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2AAB" w:rsidRDefault="00A35FFD">
      <w:pPr>
        <w:rPr>
          <w:rtl/>
        </w:rPr>
      </w:pPr>
      <w:bookmarkStart w:id="0" w:name="_top"/>
      <w:bookmarkEnd w:id="0"/>
      <w:r>
        <w:rPr>
          <w:rFonts w:hint="cs"/>
          <w:rtl/>
        </w:rPr>
        <w:t>בס"ד</w:t>
      </w:r>
    </w:p>
    <w:p w:rsidR="00A35FFD" w:rsidRPr="00D12889" w:rsidRDefault="00A35FFD">
      <w:pPr>
        <w:rPr>
          <w:sz w:val="16"/>
          <w:szCs w:val="16"/>
          <w:rtl/>
        </w:rPr>
      </w:pPr>
    </w:p>
    <w:tbl>
      <w:tblPr>
        <w:bidiVisual/>
        <w:tblW w:w="10828" w:type="dxa"/>
        <w:tblInd w:w="88" w:type="dxa"/>
        <w:tblLook w:val="0000"/>
      </w:tblPr>
      <w:tblGrid>
        <w:gridCol w:w="1568"/>
        <w:gridCol w:w="449"/>
        <w:gridCol w:w="257"/>
        <w:gridCol w:w="3688"/>
        <w:gridCol w:w="4866"/>
      </w:tblGrid>
      <w:tr w:rsidR="008A4EB0" w:rsidRPr="008A4EB0" w:rsidTr="00AF10F3">
        <w:trPr>
          <w:trHeight w:val="375"/>
        </w:trPr>
        <w:tc>
          <w:tcPr>
            <w:tcW w:w="1568" w:type="dxa"/>
            <w:tcBorders>
              <w:top w:val="single" w:sz="4" w:space="0" w:color="31849B"/>
              <w:left w:val="single" w:sz="4" w:space="0" w:color="31849B"/>
              <w:bottom w:val="single" w:sz="12" w:space="0" w:color="31849B"/>
              <w:right w:val="single" w:sz="4" w:space="0" w:color="31849B"/>
            </w:tcBorders>
            <w:shd w:val="clear" w:color="auto" w:fill="CCFFFF"/>
            <w:noWrap/>
            <w:vAlign w:val="center"/>
          </w:tcPr>
          <w:p w:rsidR="00FD27CF" w:rsidRPr="00FD27CF" w:rsidRDefault="00FD27CF" w:rsidP="002A7433">
            <w:pPr>
              <w:jc w:val="center"/>
              <w:rPr>
                <w:rFonts w:ascii="Arial" w:hAnsi="Arial" w:cs="Alon Wato"/>
                <w:sz w:val="28"/>
                <w:szCs w:val="28"/>
              </w:rPr>
            </w:pPr>
            <w:r w:rsidRPr="00FD27CF">
              <w:rPr>
                <w:rFonts w:ascii="Arial" w:hAnsi="Arial" w:cs="Alon Wato" w:hint="cs"/>
                <w:sz w:val="28"/>
                <w:szCs w:val="28"/>
                <w:rtl/>
              </w:rPr>
              <w:t>קטגוריה:</w:t>
            </w:r>
          </w:p>
        </w:tc>
        <w:tc>
          <w:tcPr>
            <w:tcW w:w="4394" w:type="dxa"/>
            <w:gridSpan w:val="3"/>
            <w:tcBorders>
              <w:top w:val="single" w:sz="4" w:space="0" w:color="31849B"/>
              <w:left w:val="single" w:sz="4" w:space="0" w:color="31849B"/>
              <w:bottom w:val="single" w:sz="12" w:space="0" w:color="31849B"/>
              <w:right w:val="single" w:sz="4" w:space="0" w:color="31849B"/>
            </w:tcBorders>
            <w:shd w:val="clear" w:color="auto" w:fill="CCFFFF"/>
            <w:noWrap/>
            <w:vAlign w:val="center"/>
          </w:tcPr>
          <w:p w:rsidR="00FD27CF" w:rsidRPr="00FD27CF" w:rsidRDefault="00FD27CF" w:rsidP="002A7433">
            <w:pPr>
              <w:jc w:val="center"/>
              <w:rPr>
                <w:rFonts w:ascii="Arial" w:hAnsi="Arial" w:cs="Alon Wato"/>
                <w:sz w:val="28"/>
                <w:szCs w:val="28"/>
              </w:rPr>
            </w:pPr>
            <w:r w:rsidRPr="00FD27CF">
              <w:rPr>
                <w:rFonts w:ascii="Arial" w:hAnsi="Arial" w:cs="Alon Wato" w:hint="cs"/>
                <w:sz w:val="28"/>
                <w:szCs w:val="28"/>
                <w:rtl/>
              </w:rPr>
              <w:t>שם הקטע:</w:t>
            </w:r>
          </w:p>
        </w:tc>
        <w:tc>
          <w:tcPr>
            <w:tcW w:w="4866" w:type="dxa"/>
            <w:tcBorders>
              <w:top w:val="single" w:sz="4" w:space="0" w:color="31849B"/>
              <w:left w:val="single" w:sz="4" w:space="0" w:color="31849B"/>
              <w:bottom w:val="single" w:sz="12" w:space="0" w:color="31849B"/>
              <w:right w:val="single" w:sz="4" w:space="0" w:color="31849B"/>
            </w:tcBorders>
            <w:shd w:val="clear" w:color="auto" w:fill="CCFFFF"/>
            <w:noWrap/>
            <w:vAlign w:val="center"/>
          </w:tcPr>
          <w:p w:rsidR="00FD27CF" w:rsidRPr="00FD27CF" w:rsidRDefault="00FD27CF" w:rsidP="002A7433">
            <w:pPr>
              <w:jc w:val="center"/>
              <w:rPr>
                <w:rFonts w:ascii="Arial" w:hAnsi="Arial" w:cs="Alon Wato"/>
                <w:sz w:val="28"/>
                <w:szCs w:val="28"/>
              </w:rPr>
            </w:pPr>
            <w:r w:rsidRPr="00FD27CF">
              <w:rPr>
                <w:rFonts w:ascii="Arial" w:hAnsi="Arial" w:cs="Alon Wato" w:hint="cs"/>
                <w:sz w:val="28"/>
                <w:szCs w:val="28"/>
                <w:rtl/>
              </w:rPr>
              <w:t>נושא כללי:</w:t>
            </w:r>
          </w:p>
        </w:tc>
      </w:tr>
      <w:tr w:rsidR="00C074B2" w:rsidRPr="00FD27CF" w:rsidTr="00AF10F3">
        <w:trPr>
          <w:trHeight w:val="315"/>
        </w:trPr>
        <w:tc>
          <w:tcPr>
            <w:tcW w:w="1568" w:type="dxa"/>
            <w:vMerge w:val="restart"/>
            <w:tcBorders>
              <w:top w:val="single" w:sz="12" w:space="0" w:color="31849B"/>
              <w:left w:val="single" w:sz="12" w:space="0" w:color="31849B"/>
              <w:right w:val="single" w:sz="12" w:space="0" w:color="31849B"/>
            </w:tcBorders>
            <w:shd w:val="clear" w:color="auto" w:fill="auto"/>
            <w:noWrap/>
          </w:tcPr>
          <w:p w:rsidR="00C074B2" w:rsidRPr="00BE0429" w:rsidRDefault="00C074B2" w:rsidP="00FD27CF">
            <w:pPr>
              <w:jc w:val="center"/>
              <w:rPr>
                <w:rFonts w:ascii="Arial" w:hAnsi="Arial"/>
                <w:sz w:val="24"/>
              </w:rPr>
            </w:pPr>
            <w:bookmarkStart w:id="1" w:name="אופטימיותוראייתהטוב"/>
            <w:bookmarkEnd w:id="1"/>
            <w:r w:rsidRPr="00BE0429">
              <w:rPr>
                <w:rFonts w:ascii="Arial" w:hAnsi="Arial" w:hint="cs"/>
                <w:sz w:val="24"/>
                <w:rtl/>
              </w:rPr>
              <w:t>אופטימיות וראיית הטוב</w:t>
            </w:r>
          </w:p>
        </w:tc>
        <w:tc>
          <w:tcPr>
            <w:tcW w:w="4394" w:type="dxa"/>
            <w:gridSpan w:val="3"/>
            <w:tcBorders>
              <w:top w:val="single" w:sz="12" w:space="0" w:color="31849B"/>
              <w:left w:val="single" w:sz="12" w:space="0" w:color="31849B"/>
              <w:bottom w:val="dashSmallGap" w:sz="4" w:space="0" w:color="95B3D7"/>
              <w:right w:val="single" w:sz="12" w:space="0" w:color="31849B"/>
            </w:tcBorders>
            <w:shd w:val="clear" w:color="auto" w:fill="auto"/>
            <w:noWrap/>
            <w:vAlign w:val="bottom"/>
          </w:tcPr>
          <w:p w:rsidR="00C074B2" w:rsidRPr="006656C8" w:rsidRDefault="00993FC1" w:rsidP="00FD27CF">
            <w:pPr>
              <w:rPr>
                <w:color w:val="0000FF"/>
              </w:rPr>
            </w:pPr>
            <w:hyperlink w:anchor="ארבעתהנרות" w:history="1">
              <w:r w:rsidR="00C074B2" w:rsidRPr="00BE0429">
                <w:rPr>
                  <w:rFonts w:hint="cs"/>
                  <w:color w:val="0000FF"/>
                  <w:rtl/>
                </w:rPr>
                <w:t>ארבעת הנרות</w:t>
              </w:r>
            </w:hyperlink>
          </w:p>
        </w:tc>
        <w:tc>
          <w:tcPr>
            <w:tcW w:w="4866" w:type="dxa"/>
            <w:tcBorders>
              <w:top w:val="single" w:sz="12" w:space="0" w:color="31849B"/>
              <w:left w:val="single" w:sz="12" w:space="0" w:color="31849B"/>
              <w:bottom w:val="dashSmallGap" w:sz="4" w:space="0" w:color="95B3D7"/>
              <w:right w:val="single" w:sz="12" w:space="0" w:color="31849B"/>
            </w:tcBorders>
            <w:shd w:val="clear" w:color="auto" w:fill="auto"/>
            <w:noWrap/>
            <w:vAlign w:val="bottom"/>
          </w:tcPr>
          <w:p w:rsidR="00C074B2" w:rsidRPr="00BE0429" w:rsidRDefault="00C074B2" w:rsidP="00FD27CF">
            <w:pPr>
              <w:rPr>
                <w:rFonts w:ascii="Arial" w:hAnsi="Arial"/>
                <w:sz w:val="24"/>
                <w:rtl/>
              </w:rPr>
            </w:pPr>
            <w:r w:rsidRPr="00BE0429">
              <w:rPr>
                <w:rFonts w:ascii="Arial" w:hAnsi="Arial" w:hint="cs"/>
                <w:sz w:val="24"/>
                <w:rtl/>
              </w:rPr>
              <w:t>תקווה, אין ייאוש בעולם כלל!</w:t>
            </w:r>
          </w:p>
        </w:tc>
      </w:tr>
      <w:tr w:rsidR="00C074B2" w:rsidRPr="00FD27CF" w:rsidTr="00AF10F3">
        <w:trPr>
          <w:trHeight w:val="315"/>
        </w:trPr>
        <w:tc>
          <w:tcPr>
            <w:tcW w:w="1568" w:type="dxa"/>
            <w:vMerge/>
            <w:tcBorders>
              <w:left w:val="single" w:sz="12" w:space="0" w:color="31849B"/>
              <w:right w:val="single" w:sz="12" w:space="0" w:color="31849B"/>
            </w:tcBorders>
            <w:shd w:val="clear" w:color="auto" w:fill="auto"/>
            <w:vAlign w:val="center"/>
          </w:tcPr>
          <w:p w:rsidR="00C074B2" w:rsidRPr="00BE0429" w:rsidRDefault="00C074B2" w:rsidP="00FD27CF">
            <w:pPr>
              <w:bidi w:val="0"/>
              <w:rPr>
                <w:rFonts w:ascii="Arial" w:hAnsi="Arial"/>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C074B2" w:rsidRPr="006656C8" w:rsidRDefault="00993FC1" w:rsidP="00FD27CF">
            <w:pPr>
              <w:rPr>
                <w:color w:val="0000FF"/>
              </w:rPr>
            </w:pPr>
            <w:hyperlink w:anchor="דרכושלהעולהבהר" w:history="1">
              <w:r w:rsidR="00C074B2" w:rsidRPr="00BE0429">
                <w:rPr>
                  <w:rFonts w:hint="cs"/>
                  <w:color w:val="0000FF"/>
                  <w:rtl/>
                </w:rPr>
                <w:t>דרכו של העולה בהר</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C074B2" w:rsidRPr="00BE0429" w:rsidRDefault="00C074B2" w:rsidP="00FD27CF">
            <w:pPr>
              <w:rPr>
                <w:rFonts w:ascii="Arial" w:hAnsi="Arial"/>
                <w:sz w:val="24"/>
              </w:rPr>
            </w:pPr>
            <w:r w:rsidRPr="00BE0429">
              <w:rPr>
                <w:rFonts w:ascii="Arial" w:hAnsi="Arial" w:hint="cs"/>
                <w:sz w:val="24"/>
                <w:rtl/>
              </w:rPr>
              <w:t>אין ייאוש בעולם כלל</w:t>
            </w:r>
          </w:p>
        </w:tc>
      </w:tr>
      <w:tr w:rsidR="00C074B2" w:rsidRPr="00FD27CF" w:rsidTr="00AF10F3">
        <w:trPr>
          <w:trHeight w:val="315"/>
        </w:trPr>
        <w:tc>
          <w:tcPr>
            <w:tcW w:w="1568" w:type="dxa"/>
            <w:vMerge/>
            <w:tcBorders>
              <w:left w:val="single" w:sz="12" w:space="0" w:color="31849B"/>
              <w:right w:val="single" w:sz="12" w:space="0" w:color="31849B"/>
            </w:tcBorders>
            <w:shd w:val="clear" w:color="auto" w:fill="auto"/>
            <w:vAlign w:val="center"/>
          </w:tcPr>
          <w:p w:rsidR="00C074B2" w:rsidRPr="00BE0429" w:rsidRDefault="00C074B2" w:rsidP="00FD27CF">
            <w:pPr>
              <w:bidi w:val="0"/>
              <w:rPr>
                <w:rFonts w:ascii="Arial" w:hAnsi="Arial"/>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C074B2" w:rsidRPr="006656C8" w:rsidRDefault="00993FC1" w:rsidP="00FD27CF">
            <w:pPr>
              <w:rPr>
                <w:color w:val="0000FF"/>
              </w:rPr>
            </w:pPr>
            <w:hyperlink w:anchor="כשאתהעצוב" w:history="1">
              <w:r w:rsidR="00C074B2" w:rsidRPr="00BE0429">
                <w:rPr>
                  <w:rFonts w:hint="cs"/>
                  <w:color w:val="0000FF"/>
                  <w:rtl/>
                </w:rPr>
                <w:t>כשאתה עצוב</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C074B2" w:rsidRPr="00BE0429" w:rsidRDefault="00C074B2" w:rsidP="00FD27CF">
            <w:pPr>
              <w:rPr>
                <w:rFonts w:ascii="Arial" w:hAnsi="Arial"/>
                <w:sz w:val="24"/>
                <w:rtl/>
              </w:rPr>
            </w:pPr>
            <w:r w:rsidRPr="00BE0429">
              <w:rPr>
                <w:rFonts w:ascii="Arial" w:hAnsi="Arial" w:hint="cs"/>
                <w:sz w:val="24"/>
                <w:rtl/>
              </w:rPr>
              <w:t>רק לזכור - הכל לטובה!</w:t>
            </w:r>
          </w:p>
        </w:tc>
      </w:tr>
      <w:tr w:rsidR="00C074B2" w:rsidRPr="00FD27CF" w:rsidTr="00AF10F3">
        <w:trPr>
          <w:trHeight w:val="315"/>
        </w:trPr>
        <w:tc>
          <w:tcPr>
            <w:tcW w:w="1568" w:type="dxa"/>
            <w:vMerge/>
            <w:tcBorders>
              <w:left w:val="single" w:sz="12" w:space="0" w:color="31849B"/>
              <w:right w:val="single" w:sz="12" w:space="0" w:color="31849B"/>
            </w:tcBorders>
            <w:shd w:val="clear" w:color="auto" w:fill="auto"/>
            <w:vAlign w:val="center"/>
          </w:tcPr>
          <w:p w:rsidR="00C074B2" w:rsidRPr="00BE0429" w:rsidRDefault="00C074B2" w:rsidP="00FD27CF">
            <w:pPr>
              <w:bidi w:val="0"/>
              <w:rPr>
                <w:rFonts w:ascii="Arial" w:hAnsi="Arial"/>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C074B2" w:rsidRPr="006656C8" w:rsidRDefault="00993FC1" w:rsidP="00FD27CF">
            <w:pPr>
              <w:rPr>
                <w:color w:val="0000FF"/>
              </w:rPr>
            </w:pPr>
            <w:hyperlink w:anchor="אומללותהיאדברשאתהבוחר" w:history="1">
              <w:r w:rsidR="00C074B2" w:rsidRPr="00BE0429">
                <w:rPr>
                  <w:rFonts w:hint="cs"/>
                  <w:color w:val="0000FF"/>
                  <w:rtl/>
                </w:rPr>
                <w:t>אומללות היא דבר שאתה בוחר</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C074B2" w:rsidRPr="00BE0429" w:rsidRDefault="00C074B2" w:rsidP="00FD27CF">
            <w:pPr>
              <w:rPr>
                <w:rFonts w:ascii="Arial" w:hAnsi="Arial"/>
                <w:sz w:val="24"/>
              </w:rPr>
            </w:pPr>
            <w:r w:rsidRPr="00BE0429">
              <w:rPr>
                <w:rFonts w:ascii="Arial" w:hAnsi="Arial" w:hint="cs"/>
                <w:sz w:val="24"/>
                <w:rtl/>
              </w:rPr>
              <w:t>אופטימיות, ראיית הטוב</w:t>
            </w:r>
          </w:p>
        </w:tc>
      </w:tr>
      <w:tr w:rsidR="00C074B2" w:rsidRPr="00FD27CF" w:rsidTr="00AF10F3">
        <w:trPr>
          <w:trHeight w:val="315"/>
        </w:trPr>
        <w:tc>
          <w:tcPr>
            <w:tcW w:w="1568" w:type="dxa"/>
            <w:vMerge/>
            <w:tcBorders>
              <w:left w:val="single" w:sz="12" w:space="0" w:color="31849B"/>
              <w:right w:val="single" w:sz="12" w:space="0" w:color="31849B"/>
            </w:tcBorders>
            <w:shd w:val="clear" w:color="auto" w:fill="auto"/>
            <w:vAlign w:val="center"/>
          </w:tcPr>
          <w:p w:rsidR="00C074B2" w:rsidRPr="00BE0429" w:rsidRDefault="00C074B2" w:rsidP="00FD27CF">
            <w:pPr>
              <w:bidi w:val="0"/>
              <w:rPr>
                <w:rFonts w:ascii="Arial" w:hAnsi="Arial"/>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C074B2" w:rsidRPr="006656C8" w:rsidRDefault="00993FC1" w:rsidP="00FD27CF">
            <w:pPr>
              <w:rPr>
                <w:color w:val="0000FF"/>
              </w:rPr>
            </w:pPr>
            <w:hyperlink w:anchor="אושרזהענייןשלגישה" w:history="1">
              <w:r w:rsidR="00C074B2" w:rsidRPr="00BE0429">
                <w:rPr>
                  <w:rFonts w:hint="cs"/>
                  <w:color w:val="0000FF"/>
                  <w:rtl/>
                </w:rPr>
                <w:t>אושר זה עניין של גישה...</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C074B2" w:rsidRPr="00BE0429" w:rsidRDefault="00C074B2" w:rsidP="00FD27CF">
            <w:pPr>
              <w:rPr>
                <w:rFonts w:ascii="Arial" w:hAnsi="Arial"/>
                <w:sz w:val="24"/>
              </w:rPr>
            </w:pPr>
            <w:r w:rsidRPr="00BE0429">
              <w:rPr>
                <w:rFonts w:ascii="Arial" w:hAnsi="Arial" w:hint="cs"/>
                <w:sz w:val="24"/>
                <w:rtl/>
              </w:rPr>
              <w:t>ראיית חצי הכוס המלאה במצב היום</w:t>
            </w:r>
          </w:p>
        </w:tc>
      </w:tr>
      <w:tr w:rsidR="00C074B2" w:rsidRPr="00FD27CF" w:rsidTr="00AF10F3">
        <w:trPr>
          <w:trHeight w:val="315"/>
        </w:trPr>
        <w:tc>
          <w:tcPr>
            <w:tcW w:w="1568" w:type="dxa"/>
            <w:vMerge/>
            <w:tcBorders>
              <w:left w:val="single" w:sz="12" w:space="0" w:color="31849B"/>
              <w:right w:val="single" w:sz="12" w:space="0" w:color="31849B"/>
            </w:tcBorders>
            <w:shd w:val="clear" w:color="auto" w:fill="auto"/>
            <w:vAlign w:val="center"/>
          </w:tcPr>
          <w:p w:rsidR="00C074B2" w:rsidRPr="00BE0429" w:rsidRDefault="00C074B2" w:rsidP="00FD27CF">
            <w:pPr>
              <w:bidi w:val="0"/>
              <w:rPr>
                <w:rFonts w:ascii="Arial" w:hAnsi="Arial"/>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C074B2" w:rsidRPr="006656C8" w:rsidRDefault="00993FC1" w:rsidP="00FD27CF">
            <w:pPr>
              <w:rPr>
                <w:color w:val="0000FF"/>
              </w:rPr>
            </w:pPr>
            <w:hyperlink w:anchor="אםמצביהיהטוביותר" w:history="1">
              <w:r w:rsidR="00C074B2" w:rsidRPr="00BE0429">
                <w:rPr>
                  <w:rFonts w:hint="cs"/>
                  <w:color w:val="0000FF"/>
                  <w:rtl/>
                </w:rPr>
                <w:t>אם מצבי היה טוב יותר הייתי שני אנשים</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C074B2" w:rsidRPr="00BE0429" w:rsidRDefault="00C074B2" w:rsidP="00FD27CF">
            <w:pPr>
              <w:rPr>
                <w:rFonts w:ascii="Arial" w:hAnsi="Arial"/>
                <w:sz w:val="24"/>
              </w:rPr>
            </w:pPr>
            <w:r w:rsidRPr="00BE0429">
              <w:rPr>
                <w:rFonts w:ascii="Arial" w:hAnsi="Arial" w:hint="cs"/>
                <w:sz w:val="24"/>
                <w:rtl/>
              </w:rPr>
              <w:t>להודות על מה שיש לנו</w:t>
            </w:r>
          </w:p>
        </w:tc>
      </w:tr>
      <w:tr w:rsidR="00C074B2" w:rsidRPr="00FD27CF" w:rsidTr="00AF10F3">
        <w:trPr>
          <w:trHeight w:val="315"/>
        </w:trPr>
        <w:tc>
          <w:tcPr>
            <w:tcW w:w="1568" w:type="dxa"/>
            <w:vMerge/>
            <w:tcBorders>
              <w:left w:val="single" w:sz="12" w:space="0" w:color="31849B"/>
              <w:right w:val="single" w:sz="12" w:space="0" w:color="31849B"/>
            </w:tcBorders>
            <w:shd w:val="clear" w:color="auto" w:fill="auto"/>
            <w:vAlign w:val="center"/>
          </w:tcPr>
          <w:p w:rsidR="00C074B2" w:rsidRPr="00BE0429" w:rsidRDefault="00C074B2" w:rsidP="00FD27CF">
            <w:pPr>
              <w:bidi w:val="0"/>
              <w:rPr>
                <w:rFonts w:ascii="Arial" w:hAnsi="Arial"/>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C074B2" w:rsidRPr="006656C8" w:rsidRDefault="00993FC1" w:rsidP="00FD27CF">
            <w:pPr>
              <w:rPr>
                <w:color w:val="0000FF"/>
              </w:rPr>
            </w:pPr>
            <w:hyperlink w:anchor="אניהולךבחוץ" w:history="1">
              <w:r w:rsidR="00C074B2" w:rsidRPr="00BE0429">
                <w:rPr>
                  <w:rFonts w:hint="cs"/>
                  <w:color w:val="0000FF"/>
                  <w:rtl/>
                </w:rPr>
                <w:t>אני הולך בחוץ</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C074B2" w:rsidRPr="00BE0429" w:rsidRDefault="00C074B2" w:rsidP="00FD27CF">
            <w:pPr>
              <w:rPr>
                <w:rFonts w:ascii="Arial" w:hAnsi="Arial"/>
                <w:sz w:val="24"/>
                <w:rtl/>
              </w:rPr>
            </w:pPr>
            <w:r w:rsidRPr="00BE0429">
              <w:rPr>
                <w:rFonts w:ascii="Arial" w:hAnsi="Arial" w:hint="cs"/>
                <w:sz w:val="24"/>
                <w:rtl/>
              </w:rPr>
              <w:t>העולם הוא נפלא. תודה לה'</w:t>
            </w:r>
          </w:p>
        </w:tc>
      </w:tr>
      <w:tr w:rsidR="00C074B2" w:rsidRPr="00FD27CF" w:rsidTr="00AF10F3">
        <w:trPr>
          <w:trHeight w:val="315"/>
        </w:trPr>
        <w:tc>
          <w:tcPr>
            <w:tcW w:w="1568" w:type="dxa"/>
            <w:vMerge/>
            <w:tcBorders>
              <w:left w:val="single" w:sz="12" w:space="0" w:color="31849B"/>
              <w:right w:val="single" w:sz="12" w:space="0" w:color="31849B"/>
            </w:tcBorders>
            <w:shd w:val="clear" w:color="auto" w:fill="auto"/>
            <w:vAlign w:val="center"/>
          </w:tcPr>
          <w:p w:rsidR="00C074B2" w:rsidRPr="00BE0429" w:rsidRDefault="00C074B2" w:rsidP="00FD27CF">
            <w:pPr>
              <w:bidi w:val="0"/>
              <w:rPr>
                <w:rFonts w:ascii="Arial" w:hAnsi="Arial"/>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C074B2" w:rsidRPr="006656C8" w:rsidRDefault="00993FC1" w:rsidP="00FD27CF">
            <w:pPr>
              <w:rPr>
                <w:color w:val="0000FF"/>
              </w:rPr>
            </w:pPr>
            <w:hyperlink w:anchor="גםאםקשהודורכיםעלינו" w:history="1">
              <w:r w:rsidR="00C074B2" w:rsidRPr="00BE0429">
                <w:rPr>
                  <w:rFonts w:hint="cs"/>
                  <w:color w:val="0000FF"/>
                  <w:rtl/>
                </w:rPr>
                <w:t>גם אם קשה ודורכים עלינו...</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C074B2" w:rsidRPr="00BE0429" w:rsidRDefault="00C074B2" w:rsidP="00FD27CF">
            <w:pPr>
              <w:rPr>
                <w:rFonts w:ascii="Arial" w:hAnsi="Arial"/>
                <w:sz w:val="24"/>
              </w:rPr>
            </w:pPr>
            <w:r w:rsidRPr="00BE0429">
              <w:rPr>
                <w:rFonts w:ascii="Arial" w:hAnsi="Arial" w:hint="cs"/>
                <w:sz w:val="24"/>
                <w:rtl/>
              </w:rPr>
              <w:t>מכל רע יכול לצמוח גם טוב</w:t>
            </w:r>
          </w:p>
        </w:tc>
      </w:tr>
      <w:tr w:rsidR="00C074B2" w:rsidRPr="00FD27CF" w:rsidTr="00AF10F3">
        <w:trPr>
          <w:trHeight w:val="315"/>
        </w:trPr>
        <w:tc>
          <w:tcPr>
            <w:tcW w:w="1568" w:type="dxa"/>
            <w:vMerge/>
            <w:tcBorders>
              <w:left w:val="single" w:sz="12" w:space="0" w:color="31849B"/>
              <w:right w:val="single" w:sz="12" w:space="0" w:color="31849B"/>
            </w:tcBorders>
            <w:shd w:val="clear" w:color="auto" w:fill="auto"/>
            <w:vAlign w:val="center"/>
          </w:tcPr>
          <w:p w:rsidR="00C074B2" w:rsidRPr="00BE0429" w:rsidRDefault="00C074B2" w:rsidP="00FD27CF">
            <w:pPr>
              <w:bidi w:val="0"/>
              <w:rPr>
                <w:rFonts w:ascii="Arial" w:hAnsi="Arial"/>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C074B2" w:rsidRPr="006656C8" w:rsidRDefault="00993FC1" w:rsidP="00FD27CF">
            <w:pPr>
              <w:rPr>
                <w:color w:val="0000FF"/>
              </w:rPr>
            </w:pPr>
            <w:hyperlink w:anchor="עברנואתפרעהנעבורגםאתזה" w:history="1">
              <w:r w:rsidR="00C074B2" w:rsidRPr="00BE0429">
                <w:rPr>
                  <w:rFonts w:hint="cs"/>
                  <w:color w:val="0000FF"/>
                  <w:rtl/>
                </w:rPr>
                <w:t>עברנו את פרעה נעבור גם את זה</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C074B2" w:rsidRPr="00BE0429" w:rsidRDefault="00C074B2" w:rsidP="00FD27CF">
            <w:pPr>
              <w:rPr>
                <w:rFonts w:ascii="Arial" w:hAnsi="Arial"/>
                <w:sz w:val="24"/>
              </w:rPr>
            </w:pPr>
            <w:r w:rsidRPr="00BE0429">
              <w:rPr>
                <w:rFonts w:ascii="Arial" w:hAnsi="Arial" w:hint="cs"/>
                <w:sz w:val="24"/>
                <w:rtl/>
              </w:rPr>
              <w:t>ראיית חצי הכוס המלאה במצב היום</w:t>
            </w:r>
          </w:p>
        </w:tc>
      </w:tr>
      <w:tr w:rsidR="00C074B2" w:rsidRPr="00FD27CF" w:rsidTr="00AF10F3">
        <w:trPr>
          <w:trHeight w:val="315"/>
        </w:trPr>
        <w:tc>
          <w:tcPr>
            <w:tcW w:w="1568" w:type="dxa"/>
            <w:vMerge/>
            <w:tcBorders>
              <w:left w:val="single" w:sz="12" w:space="0" w:color="31849B"/>
              <w:right w:val="single" w:sz="12" w:space="0" w:color="31849B"/>
            </w:tcBorders>
            <w:shd w:val="clear" w:color="auto" w:fill="auto"/>
            <w:vAlign w:val="center"/>
          </w:tcPr>
          <w:p w:rsidR="00C074B2" w:rsidRPr="00BE0429" w:rsidRDefault="00C074B2" w:rsidP="00FD27CF">
            <w:pPr>
              <w:bidi w:val="0"/>
              <w:rPr>
                <w:rFonts w:ascii="Arial" w:hAnsi="Arial"/>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C074B2" w:rsidRPr="001F58BC" w:rsidRDefault="00993FC1" w:rsidP="00D9376E">
            <w:pPr>
              <w:rPr>
                <w:color w:val="0000FF"/>
                <w:rtl/>
              </w:rPr>
            </w:pPr>
            <w:hyperlink w:anchor="תוםהעליז" w:history="1">
              <w:r w:rsidR="00C074B2" w:rsidRPr="005C4322">
                <w:rPr>
                  <w:rFonts w:hint="cs"/>
                  <w:color w:val="0000FF"/>
                  <w:rtl/>
                </w:rPr>
                <w:t>תום העליז</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C074B2" w:rsidRPr="00BE0429" w:rsidRDefault="003666F5" w:rsidP="00D9376E">
            <w:pPr>
              <w:rPr>
                <w:rFonts w:ascii="Arial" w:hAnsi="Arial"/>
                <w:sz w:val="24"/>
                <w:rtl/>
              </w:rPr>
            </w:pPr>
            <w:r>
              <w:rPr>
                <w:rFonts w:ascii="Arial" w:hAnsi="Arial" w:hint="cs"/>
                <w:sz w:val="24"/>
                <w:rtl/>
              </w:rPr>
              <w:t>אדם שנשאר עליז גם כשהיה במצב קשה מאד</w:t>
            </w:r>
          </w:p>
        </w:tc>
      </w:tr>
      <w:tr w:rsidR="00C074B2" w:rsidRPr="00FD27CF" w:rsidTr="00AF10F3">
        <w:trPr>
          <w:trHeight w:val="315"/>
        </w:trPr>
        <w:tc>
          <w:tcPr>
            <w:tcW w:w="1568" w:type="dxa"/>
            <w:vMerge/>
            <w:tcBorders>
              <w:left w:val="single" w:sz="12" w:space="0" w:color="31849B"/>
              <w:right w:val="single" w:sz="12" w:space="0" w:color="31849B"/>
            </w:tcBorders>
            <w:shd w:val="clear" w:color="auto" w:fill="auto"/>
            <w:vAlign w:val="center"/>
          </w:tcPr>
          <w:p w:rsidR="00C074B2" w:rsidRPr="00BE0429" w:rsidRDefault="00C074B2" w:rsidP="00FD27CF">
            <w:pPr>
              <w:bidi w:val="0"/>
              <w:rPr>
                <w:rFonts w:ascii="Arial" w:hAnsi="Arial"/>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C074B2" w:rsidRPr="001F58BC" w:rsidRDefault="00993FC1" w:rsidP="00D9376E">
            <w:pPr>
              <w:rPr>
                <w:color w:val="0000FF"/>
                <w:rtl/>
              </w:rPr>
            </w:pPr>
            <w:hyperlink w:anchor="הפסנתרשלסבתא" w:history="1">
              <w:r w:rsidR="00C074B2" w:rsidRPr="001F58BC">
                <w:rPr>
                  <w:rFonts w:hint="cs"/>
                  <w:color w:val="0000FF"/>
                  <w:rtl/>
                </w:rPr>
                <w:t>הפסנתר של סבתא</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C074B2" w:rsidRPr="00BE0429" w:rsidRDefault="003666F5" w:rsidP="003666F5">
            <w:pPr>
              <w:rPr>
                <w:rFonts w:ascii="Arial" w:hAnsi="Arial"/>
                <w:sz w:val="24"/>
                <w:rtl/>
              </w:rPr>
            </w:pPr>
            <w:r>
              <w:rPr>
                <w:rFonts w:ascii="Arial" w:hAnsi="Arial" w:hint="cs"/>
                <w:sz w:val="24"/>
                <w:rtl/>
              </w:rPr>
              <w:t>לדעת להודות ולראות את הטוב גם ברע</w:t>
            </w:r>
          </w:p>
        </w:tc>
      </w:tr>
      <w:tr w:rsidR="00C074B2" w:rsidRPr="00FD27CF" w:rsidTr="00AF10F3">
        <w:trPr>
          <w:trHeight w:val="315"/>
        </w:trPr>
        <w:tc>
          <w:tcPr>
            <w:tcW w:w="1568" w:type="dxa"/>
            <w:vMerge/>
            <w:tcBorders>
              <w:left w:val="single" w:sz="12" w:space="0" w:color="31849B"/>
              <w:right w:val="single" w:sz="12" w:space="0" w:color="31849B"/>
            </w:tcBorders>
            <w:shd w:val="clear" w:color="auto" w:fill="auto"/>
            <w:vAlign w:val="center"/>
          </w:tcPr>
          <w:p w:rsidR="00C074B2" w:rsidRPr="00BE0429" w:rsidRDefault="00C074B2" w:rsidP="00FD27CF">
            <w:pPr>
              <w:bidi w:val="0"/>
              <w:rPr>
                <w:rFonts w:ascii="Arial" w:hAnsi="Arial"/>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C074B2" w:rsidRPr="00FE5212" w:rsidRDefault="00993FC1" w:rsidP="00D9376E">
            <w:pPr>
              <w:rPr>
                <w:color w:val="0000FF"/>
                <w:rtl/>
              </w:rPr>
            </w:pPr>
            <w:hyperlink w:anchor="הגניבה" w:history="1">
              <w:r w:rsidR="00C074B2" w:rsidRPr="00FE5212">
                <w:rPr>
                  <w:rFonts w:hint="cs"/>
                  <w:color w:val="0000FF"/>
                  <w:rtl/>
                </w:rPr>
                <w:t>הגניבה</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C074B2" w:rsidRPr="00BE0429" w:rsidRDefault="003666F5" w:rsidP="00FD27CF">
            <w:pPr>
              <w:rPr>
                <w:rFonts w:ascii="Arial" w:hAnsi="Arial"/>
                <w:sz w:val="24"/>
                <w:rtl/>
              </w:rPr>
            </w:pPr>
            <w:r>
              <w:rPr>
                <w:rFonts w:ascii="Arial" w:hAnsi="Arial" w:hint="cs"/>
                <w:sz w:val="24"/>
                <w:rtl/>
              </w:rPr>
              <w:t>לדון לכף זכות</w:t>
            </w:r>
          </w:p>
        </w:tc>
      </w:tr>
      <w:tr w:rsidR="00C074B2" w:rsidRPr="00FD27CF" w:rsidTr="00AF10F3">
        <w:trPr>
          <w:trHeight w:val="315"/>
        </w:trPr>
        <w:tc>
          <w:tcPr>
            <w:tcW w:w="1568" w:type="dxa"/>
            <w:vMerge/>
            <w:tcBorders>
              <w:left w:val="single" w:sz="12" w:space="0" w:color="31849B"/>
              <w:right w:val="single" w:sz="12" w:space="0" w:color="31849B"/>
            </w:tcBorders>
            <w:shd w:val="clear" w:color="auto" w:fill="auto"/>
            <w:vAlign w:val="center"/>
          </w:tcPr>
          <w:p w:rsidR="00C074B2" w:rsidRPr="00BE0429" w:rsidRDefault="00C074B2" w:rsidP="00FD27CF">
            <w:pPr>
              <w:bidi w:val="0"/>
              <w:rPr>
                <w:rFonts w:ascii="Arial" w:hAnsi="Arial"/>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C074B2" w:rsidRPr="002F0EE8" w:rsidRDefault="00993FC1" w:rsidP="00D9376E">
            <w:pPr>
              <w:rPr>
                <w:color w:val="0000FF"/>
                <w:rtl/>
              </w:rPr>
            </w:pPr>
            <w:hyperlink w:anchor="האושרנמצאאצלנו" w:history="1">
              <w:r w:rsidR="00C074B2" w:rsidRPr="002F0EE8">
                <w:rPr>
                  <w:rFonts w:hint="cs"/>
                  <w:color w:val="0000FF"/>
                  <w:rtl/>
                </w:rPr>
                <w:t>האושר נמצא אצלנו</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C074B2" w:rsidRPr="00BE0429" w:rsidRDefault="003666F5" w:rsidP="00FD27CF">
            <w:pPr>
              <w:rPr>
                <w:rFonts w:ascii="Arial" w:hAnsi="Arial"/>
                <w:sz w:val="24"/>
                <w:rtl/>
              </w:rPr>
            </w:pPr>
            <w:r>
              <w:rPr>
                <w:rFonts w:ascii="Arial" w:hAnsi="Arial" w:hint="cs"/>
                <w:sz w:val="24"/>
                <w:rtl/>
              </w:rPr>
              <w:t>זה תלוי בנו אם נהיה מאושרים או לא</w:t>
            </w:r>
          </w:p>
        </w:tc>
      </w:tr>
      <w:tr w:rsidR="00C074B2" w:rsidRPr="00FD27CF" w:rsidTr="00AF10F3">
        <w:trPr>
          <w:trHeight w:val="315"/>
        </w:trPr>
        <w:tc>
          <w:tcPr>
            <w:tcW w:w="1568" w:type="dxa"/>
            <w:vMerge/>
            <w:tcBorders>
              <w:left w:val="single" w:sz="12" w:space="0" w:color="31849B"/>
              <w:right w:val="single" w:sz="12" w:space="0" w:color="31849B"/>
            </w:tcBorders>
            <w:shd w:val="clear" w:color="auto" w:fill="auto"/>
            <w:vAlign w:val="center"/>
          </w:tcPr>
          <w:p w:rsidR="00C074B2" w:rsidRPr="00BE0429" w:rsidRDefault="00C074B2" w:rsidP="00FD27CF">
            <w:pPr>
              <w:bidi w:val="0"/>
              <w:rPr>
                <w:rFonts w:ascii="Arial" w:hAnsi="Arial"/>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C074B2" w:rsidRPr="006656C8" w:rsidRDefault="00993FC1" w:rsidP="00FD27CF">
            <w:pPr>
              <w:rPr>
                <w:color w:val="0000FF"/>
                <w:rtl/>
              </w:rPr>
            </w:pPr>
            <w:hyperlink w:anchor="טובאורע" w:history="1">
              <w:r w:rsidR="00C074B2" w:rsidRPr="00CA53C4">
                <w:rPr>
                  <w:rFonts w:hint="cs"/>
                  <w:color w:val="0000FF"/>
                  <w:rtl/>
                </w:rPr>
                <w:t>טוב או רע?</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C074B2" w:rsidRPr="00BE0429" w:rsidRDefault="003666F5" w:rsidP="00FD27CF">
            <w:pPr>
              <w:rPr>
                <w:rFonts w:ascii="Arial" w:hAnsi="Arial"/>
                <w:sz w:val="24"/>
                <w:rtl/>
              </w:rPr>
            </w:pPr>
            <w:r>
              <w:rPr>
                <w:rFonts w:ascii="Arial" w:hAnsi="Arial" w:hint="cs"/>
                <w:sz w:val="24"/>
                <w:rtl/>
              </w:rPr>
              <w:t>אנחנו לא יודעים מה טוב ומה רע</w:t>
            </w:r>
          </w:p>
        </w:tc>
      </w:tr>
      <w:tr w:rsidR="00C074B2" w:rsidRPr="00FD27CF" w:rsidTr="00AF10F3">
        <w:trPr>
          <w:trHeight w:val="315"/>
        </w:trPr>
        <w:tc>
          <w:tcPr>
            <w:tcW w:w="1568" w:type="dxa"/>
            <w:vMerge/>
            <w:tcBorders>
              <w:left w:val="single" w:sz="12" w:space="0" w:color="31849B"/>
              <w:right w:val="single" w:sz="12" w:space="0" w:color="31849B"/>
            </w:tcBorders>
            <w:shd w:val="clear" w:color="auto" w:fill="auto"/>
            <w:vAlign w:val="center"/>
          </w:tcPr>
          <w:p w:rsidR="00C074B2" w:rsidRPr="00BE0429" w:rsidRDefault="00C074B2" w:rsidP="00FD27CF">
            <w:pPr>
              <w:bidi w:val="0"/>
              <w:rPr>
                <w:rFonts w:ascii="Arial" w:hAnsi="Arial"/>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C074B2" w:rsidRPr="006656C8" w:rsidRDefault="00993FC1" w:rsidP="00D9376E">
            <w:pPr>
              <w:rPr>
                <w:color w:val="0000FF"/>
              </w:rPr>
            </w:pPr>
            <w:hyperlink w:anchor="רקלפקוחעיניים" w:history="1">
              <w:r w:rsidR="00C074B2" w:rsidRPr="002F0EE8">
                <w:rPr>
                  <w:rFonts w:hint="cs"/>
                  <w:color w:val="0000FF"/>
                  <w:rtl/>
                </w:rPr>
                <w:t>רק לפקוח עיניים!</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C074B2" w:rsidRPr="00BE0429" w:rsidRDefault="003666F5" w:rsidP="00D9376E">
            <w:pPr>
              <w:rPr>
                <w:rFonts w:ascii="Arial" w:hAnsi="Arial"/>
                <w:sz w:val="24"/>
              </w:rPr>
            </w:pPr>
            <w:r>
              <w:rPr>
                <w:rFonts w:ascii="Arial" w:hAnsi="Arial" w:hint="cs"/>
                <w:sz w:val="24"/>
                <w:rtl/>
              </w:rPr>
              <w:t>מי שמביט סביב - רואה עולם פשוט נפלא</w:t>
            </w:r>
          </w:p>
        </w:tc>
      </w:tr>
      <w:tr w:rsidR="00C074B2" w:rsidRPr="00FD27CF" w:rsidTr="00AF10F3">
        <w:trPr>
          <w:trHeight w:val="315"/>
        </w:trPr>
        <w:tc>
          <w:tcPr>
            <w:tcW w:w="1568" w:type="dxa"/>
            <w:vMerge/>
            <w:tcBorders>
              <w:left w:val="single" w:sz="12" w:space="0" w:color="31849B"/>
              <w:right w:val="single" w:sz="12" w:space="0" w:color="31849B"/>
            </w:tcBorders>
            <w:shd w:val="clear" w:color="auto" w:fill="auto"/>
            <w:vAlign w:val="center"/>
          </w:tcPr>
          <w:p w:rsidR="00C074B2" w:rsidRPr="00BE0429" w:rsidRDefault="00C074B2" w:rsidP="00FD27CF">
            <w:pPr>
              <w:bidi w:val="0"/>
              <w:rPr>
                <w:rFonts w:ascii="Arial" w:hAnsi="Arial"/>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C074B2" w:rsidRPr="006656C8" w:rsidRDefault="00993FC1" w:rsidP="00D9376E">
            <w:pPr>
              <w:rPr>
                <w:color w:val="0000FF"/>
                <w:rtl/>
              </w:rPr>
            </w:pPr>
            <w:hyperlink w:anchor="שושנהוחוחים" w:history="1">
              <w:r w:rsidR="00C074B2" w:rsidRPr="00CA53C4">
                <w:rPr>
                  <w:rFonts w:hint="cs"/>
                  <w:color w:val="0000FF"/>
                  <w:rtl/>
                </w:rPr>
                <w:t>שושנה וחוחים</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C074B2" w:rsidRPr="00BE0429" w:rsidRDefault="003666F5" w:rsidP="00D9376E">
            <w:pPr>
              <w:rPr>
                <w:rFonts w:ascii="Arial" w:hAnsi="Arial"/>
                <w:sz w:val="24"/>
                <w:rtl/>
              </w:rPr>
            </w:pPr>
            <w:r>
              <w:rPr>
                <w:rFonts w:ascii="Arial" w:hAnsi="Arial" w:hint="cs"/>
                <w:sz w:val="24"/>
                <w:rtl/>
              </w:rPr>
              <w:t>דרך אחרת של הסתכלות על המציאות</w:t>
            </w:r>
          </w:p>
        </w:tc>
      </w:tr>
      <w:tr w:rsidR="00D81976" w:rsidRPr="00FD27CF" w:rsidTr="00AF10F3">
        <w:trPr>
          <w:trHeight w:val="315"/>
        </w:trPr>
        <w:tc>
          <w:tcPr>
            <w:tcW w:w="1568" w:type="dxa"/>
            <w:vMerge/>
            <w:tcBorders>
              <w:left w:val="single" w:sz="12" w:space="0" w:color="31849B"/>
              <w:right w:val="single" w:sz="12" w:space="0" w:color="31849B"/>
            </w:tcBorders>
            <w:shd w:val="clear" w:color="auto" w:fill="auto"/>
            <w:vAlign w:val="center"/>
          </w:tcPr>
          <w:p w:rsidR="00D81976" w:rsidRPr="00BE0429" w:rsidRDefault="00D81976" w:rsidP="00FD27CF">
            <w:pPr>
              <w:bidi w:val="0"/>
              <w:rPr>
                <w:rFonts w:ascii="Arial" w:hAnsi="Arial"/>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D81976" w:rsidRPr="00CA53C4" w:rsidRDefault="00993FC1" w:rsidP="00D9376E">
            <w:pPr>
              <w:rPr>
                <w:color w:val="0000FF"/>
                <w:rtl/>
              </w:rPr>
            </w:pPr>
            <w:hyperlink w:anchor="להוסיףאומץ" w:history="1">
              <w:r w:rsidR="00D81976" w:rsidRPr="00D81976">
                <w:rPr>
                  <w:rFonts w:hint="cs"/>
                  <w:color w:val="0000FF"/>
                  <w:rtl/>
                </w:rPr>
                <w:t>להוסיף אומץ</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D81976" w:rsidRDefault="00D81976" w:rsidP="00D9376E">
            <w:pPr>
              <w:rPr>
                <w:rFonts w:ascii="Arial" w:hAnsi="Arial"/>
                <w:sz w:val="24"/>
                <w:rtl/>
              </w:rPr>
            </w:pPr>
            <w:r>
              <w:rPr>
                <w:rFonts w:ascii="Arial" w:hAnsi="Arial" w:hint="cs"/>
                <w:sz w:val="24"/>
                <w:rtl/>
              </w:rPr>
              <w:t>קטע מדהים של הרב קוק - אין ייאוש בעולם!</w:t>
            </w:r>
          </w:p>
        </w:tc>
      </w:tr>
      <w:tr w:rsidR="00C074B2" w:rsidRPr="00FD27CF" w:rsidTr="00AF10F3">
        <w:trPr>
          <w:trHeight w:val="315"/>
        </w:trPr>
        <w:tc>
          <w:tcPr>
            <w:tcW w:w="1568" w:type="dxa"/>
            <w:vMerge/>
            <w:tcBorders>
              <w:left w:val="single" w:sz="12" w:space="0" w:color="31849B"/>
              <w:right w:val="single" w:sz="12" w:space="0" w:color="31849B"/>
            </w:tcBorders>
            <w:shd w:val="clear" w:color="auto" w:fill="auto"/>
            <w:vAlign w:val="center"/>
          </w:tcPr>
          <w:p w:rsidR="00C074B2" w:rsidRPr="00BE0429" w:rsidRDefault="00C074B2" w:rsidP="00FD27CF">
            <w:pPr>
              <w:bidi w:val="0"/>
              <w:rPr>
                <w:rFonts w:ascii="Arial" w:hAnsi="Arial"/>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C074B2" w:rsidRPr="00CA53C4" w:rsidRDefault="00C074B2" w:rsidP="00D9376E">
            <w:pPr>
              <w:rPr>
                <w:color w:val="0000FF"/>
                <w:rtl/>
              </w:rPr>
            </w:pPr>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C074B2" w:rsidRPr="00BE0429" w:rsidRDefault="00C074B2" w:rsidP="00D9376E">
            <w:pPr>
              <w:rPr>
                <w:rFonts w:ascii="Arial" w:hAnsi="Arial"/>
                <w:sz w:val="24"/>
                <w:rtl/>
              </w:rPr>
            </w:pPr>
          </w:p>
        </w:tc>
      </w:tr>
      <w:tr w:rsidR="00C074B2" w:rsidRPr="00FD27CF" w:rsidTr="0072480F">
        <w:trPr>
          <w:trHeight w:val="315"/>
        </w:trPr>
        <w:tc>
          <w:tcPr>
            <w:tcW w:w="1568" w:type="dxa"/>
            <w:vMerge/>
            <w:tcBorders>
              <w:left w:val="single" w:sz="12" w:space="0" w:color="31849B"/>
              <w:right w:val="single" w:sz="12" w:space="0" w:color="31849B"/>
            </w:tcBorders>
            <w:shd w:val="clear" w:color="auto" w:fill="auto"/>
            <w:textDirection w:val="tbRl"/>
            <w:vAlign w:val="bottom"/>
          </w:tcPr>
          <w:p w:rsidR="00C074B2" w:rsidRPr="008B24B1" w:rsidRDefault="00C074B2" w:rsidP="008B24B1">
            <w:pPr>
              <w:ind w:left="113" w:right="113"/>
              <w:jc w:val="center"/>
              <w:rPr>
                <w:rFonts w:ascii="Arial" w:hAnsi="Arial"/>
                <w:sz w:val="22"/>
                <w:szCs w:val="22"/>
              </w:rPr>
            </w:pPr>
          </w:p>
        </w:tc>
        <w:tc>
          <w:tcPr>
            <w:tcW w:w="449" w:type="dxa"/>
            <w:vMerge w:val="restart"/>
            <w:tcBorders>
              <w:top w:val="dashSmallGap" w:sz="4" w:space="0" w:color="95B3D7"/>
              <w:left w:val="single" w:sz="12" w:space="0" w:color="31849B"/>
              <w:right w:val="single" w:sz="12" w:space="0" w:color="31849B"/>
            </w:tcBorders>
            <w:shd w:val="clear" w:color="auto" w:fill="auto"/>
            <w:noWrap/>
            <w:textDirection w:val="tbRl"/>
            <w:vAlign w:val="center"/>
          </w:tcPr>
          <w:p w:rsidR="00C074B2" w:rsidRPr="006656C8" w:rsidRDefault="00C074B2" w:rsidP="00C074B2">
            <w:pPr>
              <w:ind w:left="113" w:right="113"/>
              <w:jc w:val="center"/>
              <w:rPr>
                <w:color w:val="0000FF"/>
              </w:rPr>
            </w:pPr>
            <w:r w:rsidRPr="008B24B1">
              <w:rPr>
                <w:rFonts w:ascii="Arial" w:hAnsi="Arial" w:hint="cs"/>
                <w:sz w:val="22"/>
                <w:szCs w:val="22"/>
                <w:rtl/>
              </w:rPr>
              <w:t>הכל תלוי בנקודת המבט</w:t>
            </w:r>
          </w:p>
        </w:tc>
        <w:tc>
          <w:tcPr>
            <w:tcW w:w="3945" w:type="dxa"/>
            <w:gridSpan w:val="2"/>
            <w:tcBorders>
              <w:top w:val="dashSmallGap" w:sz="4" w:space="0" w:color="95B3D7"/>
              <w:left w:val="single" w:sz="12" w:space="0" w:color="31849B"/>
              <w:bottom w:val="dashSmallGap" w:sz="4" w:space="0" w:color="95B3D7"/>
              <w:right w:val="single" w:sz="12" w:space="0" w:color="31849B"/>
            </w:tcBorders>
            <w:shd w:val="clear" w:color="auto" w:fill="auto"/>
            <w:vAlign w:val="bottom"/>
          </w:tcPr>
          <w:p w:rsidR="00C074B2" w:rsidRPr="006656C8" w:rsidRDefault="00993FC1" w:rsidP="00D9376E">
            <w:pPr>
              <w:rPr>
                <w:color w:val="0000FF"/>
              </w:rPr>
            </w:pPr>
            <w:hyperlink w:anchor="כשסידרתיאתהמגירותשלילפסח" w:history="1">
              <w:r w:rsidR="00C074B2" w:rsidRPr="00BE0429">
                <w:rPr>
                  <w:rFonts w:hint="cs"/>
                  <w:color w:val="0000FF"/>
                  <w:rtl/>
                </w:rPr>
                <w:t>כשסידרתי את המגירות שלי לפסח</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C074B2" w:rsidRPr="00BE0429" w:rsidRDefault="00C074B2" w:rsidP="00D9376E">
            <w:pPr>
              <w:rPr>
                <w:rFonts w:ascii="Arial" w:hAnsi="Arial"/>
                <w:sz w:val="24"/>
              </w:rPr>
            </w:pPr>
            <w:r w:rsidRPr="00BE0429">
              <w:rPr>
                <w:rFonts w:ascii="Arial" w:hAnsi="Arial" w:hint="cs"/>
                <w:sz w:val="24"/>
                <w:rtl/>
              </w:rPr>
              <w:t>מילים הן רק מילים, תלוי איך מסתכלים עליהן</w:t>
            </w:r>
          </w:p>
        </w:tc>
      </w:tr>
      <w:tr w:rsidR="00C074B2" w:rsidRPr="00FD27CF" w:rsidTr="0072480F">
        <w:trPr>
          <w:trHeight w:val="315"/>
        </w:trPr>
        <w:tc>
          <w:tcPr>
            <w:tcW w:w="1568" w:type="dxa"/>
            <w:vMerge/>
            <w:tcBorders>
              <w:left w:val="single" w:sz="12" w:space="0" w:color="31849B"/>
              <w:right w:val="single" w:sz="12" w:space="0" w:color="31849B"/>
            </w:tcBorders>
            <w:shd w:val="clear" w:color="auto" w:fill="auto"/>
            <w:vAlign w:val="center"/>
          </w:tcPr>
          <w:p w:rsidR="00C074B2" w:rsidRPr="00BE0429" w:rsidRDefault="00C074B2" w:rsidP="00FD27CF">
            <w:pPr>
              <w:bidi w:val="0"/>
              <w:rPr>
                <w:rFonts w:ascii="Arial" w:hAnsi="Arial"/>
                <w:sz w:val="24"/>
              </w:rPr>
            </w:pPr>
          </w:p>
        </w:tc>
        <w:tc>
          <w:tcPr>
            <w:tcW w:w="449" w:type="dxa"/>
            <w:vMerge/>
            <w:tcBorders>
              <w:left w:val="single" w:sz="12" w:space="0" w:color="31849B"/>
              <w:right w:val="single" w:sz="12" w:space="0" w:color="31849B"/>
            </w:tcBorders>
            <w:shd w:val="clear" w:color="auto" w:fill="auto"/>
            <w:noWrap/>
            <w:vAlign w:val="bottom"/>
          </w:tcPr>
          <w:p w:rsidR="00C074B2" w:rsidRPr="001F58BC" w:rsidRDefault="00C074B2" w:rsidP="00D9376E">
            <w:pPr>
              <w:rPr>
                <w:color w:val="0000FF"/>
                <w:rtl/>
              </w:rPr>
            </w:pPr>
          </w:p>
        </w:tc>
        <w:tc>
          <w:tcPr>
            <w:tcW w:w="3945" w:type="dxa"/>
            <w:gridSpan w:val="2"/>
            <w:tcBorders>
              <w:top w:val="dashSmallGap" w:sz="4" w:space="0" w:color="95B3D7"/>
              <w:left w:val="single" w:sz="12" w:space="0" w:color="31849B"/>
              <w:bottom w:val="dashSmallGap" w:sz="4" w:space="0" w:color="95B3D7"/>
              <w:right w:val="single" w:sz="12" w:space="0" w:color="31849B"/>
            </w:tcBorders>
            <w:shd w:val="clear" w:color="auto" w:fill="auto"/>
            <w:vAlign w:val="bottom"/>
          </w:tcPr>
          <w:p w:rsidR="00C074B2" w:rsidRPr="001F58BC" w:rsidRDefault="00993FC1" w:rsidP="00D9376E">
            <w:pPr>
              <w:rPr>
                <w:color w:val="0000FF"/>
                <w:rtl/>
              </w:rPr>
            </w:pPr>
            <w:hyperlink w:anchor="פניםשונותלאותהעובדה" w:history="1">
              <w:r w:rsidR="00C074B2" w:rsidRPr="006656C8">
                <w:rPr>
                  <w:rFonts w:hint="cs"/>
                  <w:color w:val="0000FF"/>
                  <w:rtl/>
                </w:rPr>
                <w:t>פנים שונות לאותה עובדה</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C074B2" w:rsidRPr="00BE0429" w:rsidRDefault="003666F5" w:rsidP="00FD27CF">
            <w:pPr>
              <w:rPr>
                <w:rFonts w:ascii="Arial" w:hAnsi="Arial"/>
                <w:sz w:val="24"/>
                <w:rtl/>
              </w:rPr>
            </w:pPr>
            <w:r>
              <w:rPr>
                <w:rFonts w:ascii="Arial" w:hAnsi="Arial" w:hint="cs"/>
                <w:sz w:val="24"/>
                <w:rtl/>
              </w:rPr>
              <w:t>שתי צורות שונות להסתכל על אותן עובדות</w:t>
            </w:r>
          </w:p>
        </w:tc>
      </w:tr>
      <w:tr w:rsidR="00C074B2" w:rsidRPr="00FD27CF" w:rsidTr="0072480F">
        <w:trPr>
          <w:trHeight w:val="315"/>
        </w:trPr>
        <w:tc>
          <w:tcPr>
            <w:tcW w:w="1568" w:type="dxa"/>
            <w:vMerge/>
            <w:tcBorders>
              <w:left w:val="single" w:sz="12" w:space="0" w:color="31849B"/>
              <w:right w:val="single" w:sz="12" w:space="0" w:color="31849B"/>
            </w:tcBorders>
            <w:shd w:val="clear" w:color="auto" w:fill="auto"/>
            <w:vAlign w:val="center"/>
          </w:tcPr>
          <w:p w:rsidR="00C074B2" w:rsidRPr="00BE0429" w:rsidRDefault="00C074B2" w:rsidP="00FD27CF">
            <w:pPr>
              <w:bidi w:val="0"/>
              <w:rPr>
                <w:rFonts w:ascii="Arial" w:hAnsi="Arial"/>
                <w:sz w:val="24"/>
              </w:rPr>
            </w:pPr>
          </w:p>
        </w:tc>
        <w:tc>
          <w:tcPr>
            <w:tcW w:w="449" w:type="dxa"/>
            <w:vMerge/>
            <w:tcBorders>
              <w:left w:val="single" w:sz="12" w:space="0" w:color="31849B"/>
              <w:right w:val="single" w:sz="12" w:space="0" w:color="31849B"/>
            </w:tcBorders>
            <w:shd w:val="clear" w:color="auto" w:fill="auto"/>
            <w:noWrap/>
            <w:vAlign w:val="bottom"/>
          </w:tcPr>
          <w:p w:rsidR="00C074B2" w:rsidRPr="001F58BC" w:rsidRDefault="00C074B2" w:rsidP="00D9376E">
            <w:pPr>
              <w:rPr>
                <w:color w:val="0000FF"/>
                <w:rtl/>
              </w:rPr>
            </w:pPr>
          </w:p>
        </w:tc>
        <w:tc>
          <w:tcPr>
            <w:tcW w:w="3945" w:type="dxa"/>
            <w:gridSpan w:val="2"/>
            <w:tcBorders>
              <w:top w:val="dashSmallGap" w:sz="4" w:space="0" w:color="95B3D7"/>
              <w:left w:val="single" w:sz="12" w:space="0" w:color="31849B"/>
              <w:bottom w:val="dashSmallGap" w:sz="4" w:space="0" w:color="95B3D7"/>
              <w:right w:val="single" w:sz="12" w:space="0" w:color="31849B"/>
            </w:tcBorders>
            <w:shd w:val="clear" w:color="auto" w:fill="auto"/>
            <w:vAlign w:val="bottom"/>
          </w:tcPr>
          <w:p w:rsidR="00C074B2" w:rsidRPr="001F58BC" w:rsidRDefault="00993FC1" w:rsidP="00D9376E">
            <w:pPr>
              <w:rPr>
                <w:color w:val="0000FF"/>
                <w:rtl/>
              </w:rPr>
            </w:pPr>
            <w:hyperlink w:anchor="אניוהבוסשלי" w:history="1">
              <w:r w:rsidR="00C074B2" w:rsidRPr="006656C8">
                <w:rPr>
                  <w:rFonts w:hint="cs"/>
                  <w:color w:val="0000FF"/>
                  <w:rtl/>
                </w:rPr>
                <w:t>אני והבוס שלי</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C074B2" w:rsidRPr="00BE0429" w:rsidRDefault="003666F5" w:rsidP="003666F5">
            <w:pPr>
              <w:rPr>
                <w:rFonts w:ascii="Arial" w:hAnsi="Arial"/>
                <w:sz w:val="24"/>
                <w:rtl/>
              </w:rPr>
            </w:pPr>
            <w:r>
              <w:rPr>
                <w:rFonts w:ascii="Arial" w:hAnsi="Arial" w:hint="cs"/>
                <w:sz w:val="24"/>
                <w:rtl/>
              </w:rPr>
              <w:t>כל דבר אפשר להציג בזוויות ראייה שונות</w:t>
            </w:r>
          </w:p>
        </w:tc>
      </w:tr>
      <w:tr w:rsidR="00C074B2" w:rsidRPr="00FD27CF" w:rsidTr="0072480F">
        <w:trPr>
          <w:trHeight w:val="315"/>
        </w:trPr>
        <w:tc>
          <w:tcPr>
            <w:tcW w:w="1568" w:type="dxa"/>
            <w:vMerge/>
            <w:tcBorders>
              <w:left w:val="single" w:sz="12" w:space="0" w:color="31849B"/>
              <w:right w:val="single" w:sz="12" w:space="0" w:color="31849B"/>
            </w:tcBorders>
            <w:shd w:val="clear" w:color="auto" w:fill="auto"/>
            <w:vAlign w:val="center"/>
          </w:tcPr>
          <w:p w:rsidR="00C074B2" w:rsidRPr="00BE0429" w:rsidRDefault="00C074B2" w:rsidP="00FD27CF">
            <w:pPr>
              <w:bidi w:val="0"/>
              <w:rPr>
                <w:rFonts w:ascii="Arial" w:hAnsi="Arial"/>
                <w:sz w:val="24"/>
              </w:rPr>
            </w:pPr>
          </w:p>
        </w:tc>
        <w:tc>
          <w:tcPr>
            <w:tcW w:w="449" w:type="dxa"/>
            <w:vMerge/>
            <w:tcBorders>
              <w:left w:val="single" w:sz="12" w:space="0" w:color="31849B"/>
              <w:right w:val="single" w:sz="12" w:space="0" w:color="31849B"/>
            </w:tcBorders>
            <w:shd w:val="clear" w:color="auto" w:fill="auto"/>
            <w:noWrap/>
            <w:vAlign w:val="bottom"/>
          </w:tcPr>
          <w:p w:rsidR="00C074B2" w:rsidRPr="001F58BC" w:rsidRDefault="00C074B2" w:rsidP="00D9376E">
            <w:pPr>
              <w:rPr>
                <w:color w:val="0000FF"/>
                <w:rtl/>
              </w:rPr>
            </w:pPr>
          </w:p>
        </w:tc>
        <w:tc>
          <w:tcPr>
            <w:tcW w:w="3945" w:type="dxa"/>
            <w:gridSpan w:val="2"/>
            <w:tcBorders>
              <w:top w:val="dashSmallGap" w:sz="4" w:space="0" w:color="95B3D7"/>
              <w:left w:val="single" w:sz="12" w:space="0" w:color="31849B"/>
              <w:bottom w:val="dashSmallGap" w:sz="4" w:space="0" w:color="95B3D7"/>
              <w:right w:val="single" w:sz="12" w:space="0" w:color="31849B"/>
            </w:tcBorders>
            <w:shd w:val="clear" w:color="auto" w:fill="auto"/>
            <w:vAlign w:val="bottom"/>
          </w:tcPr>
          <w:p w:rsidR="00C074B2" w:rsidRPr="001F58BC" w:rsidRDefault="00993FC1" w:rsidP="00D9376E">
            <w:pPr>
              <w:rPr>
                <w:color w:val="0000FF"/>
                <w:rtl/>
              </w:rPr>
            </w:pPr>
            <w:hyperlink w:anchor="דבריםשרואיםמכאןלארואיםמשם" w:history="1">
              <w:r w:rsidR="00C074B2" w:rsidRPr="00006055">
                <w:rPr>
                  <w:rFonts w:hint="cs"/>
                  <w:color w:val="0000FF"/>
                  <w:rtl/>
                </w:rPr>
                <w:t>דבר</w:t>
              </w:r>
              <w:r w:rsidR="00C25347">
                <w:rPr>
                  <w:rFonts w:hint="cs"/>
                  <w:color w:val="0000FF"/>
                  <w:rtl/>
                </w:rPr>
                <w:t xml:space="preserve">ים שרואים מכאן לא רואים </w:t>
              </w:r>
              <w:r w:rsidR="00C074B2" w:rsidRPr="00006055">
                <w:rPr>
                  <w:rFonts w:hint="cs"/>
                  <w:color w:val="0000FF"/>
                  <w:rtl/>
                </w:rPr>
                <w:t>משם</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C074B2" w:rsidRPr="00BE0429" w:rsidRDefault="003666F5" w:rsidP="003666F5">
            <w:pPr>
              <w:rPr>
                <w:rFonts w:ascii="Arial" w:hAnsi="Arial"/>
                <w:sz w:val="24"/>
                <w:rtl/>
              </w:rPr>
            </w:pPr>
            <w:r>
              <w:rPr>
                <w:rFonts w:ascii="Arial" w:hAnsi="Arial" w:hint="cs"/>
                <w:sz w:val="24"/>
                <w:rtl/>
              </w:rPr>
              <w:t>אדם בהתאם למקום בו הוא נמצא</w:t>
            </w:r>
          </w:p>
        </w:tc>
      </w:tr>
      <w:tr w:rsidR="00C074B2" w:rsidRPr="00FD27CF" w:rsidTr="0072480F">
        <w:trPr>
          <w:trHeight w:val="315"/>
        </w:trPr>
        <w:tc>
          <w:tcPr>
            <w:tcW w:w="1568" w:type="dxa"/>
            <w:vMerge/>
            <w:tcBorders>
              <w:left w:val="single" w:sz="12" w:space="0" w:color="31849B"/>
              <w:right w:val="single" w:sz="12" w:space="0" w:color="31849B"/>
            </w:tcBorders>
            <w:shd w:val="clear" w:color="auto" w:fill="auto"/>
            <w:vAlign w:val="center"/>
          </w:tcPr>
          <w:p w:rsidR="00C074B2" w:rsidRPr="00BE0429" w:rsidRDefault="00C074B2" w:rsidP="00FD27CF">
            <w:pPr>
              <w:bidi w:val="0"/>
              <w:rPr>
                <w:rFonts w:ascii="Arial" w:hAnsi="Arial"/>
                <w:sz w:val="24"/>
              </w:rPr>
            </w:pPr>
          </w:p>
        </w:tc>
        <w:tc>
          <w:tcPr>
            <w:tcW w:w="449" w:type="dxa"/>
            <w:vMerge/>
            <w:tcBorders>
              <w:left w:val="single" w:sz="12" w:space="0" w:color="31849B"/>
              <w:right w:val="single" w:sz="12" w:space="0" w:color="31849B"/>
            </w:tcBorders>
            <w:shd w:val="clear" w:color="auto" w:fill="auto"/>
            <w:noWrap/>
            <w:vAlign w:val="bottom"/>
          </w:tcPr>
          <w:p w:rsidR="00C074B2" w:rsidRPr="001F58BC" w:rsidRDefault="00C074B2" w:rsidP="00FD27CF">
            <w:pPr>
              <w:rPr>
                <w:color w:val="0000FF"/>
                <w:rtl/>
              </w:rPr>
            </w:pPr>
          </w:p>
        </w:tc>
        <w:tc>
          <w:tcPr>
            <w:tcW w:w="3945" w:type="dxa"/>
            <w:gridSpan w:val="2"/>
            <w:tcBorders>
              <w:top w:val="dashSmallGap" w:sz="4" w:space="0" w:color="95B3D7"/>
              <w:left w:val="single" w:sz="12" w:space="0" w:color="31849B"/>
              <w:bottom w:val="dashSmallGap" w:sz="4" w:space="0" w:color="95B3D7"/>
              <w:right w:val="single" w:sz="12" w:space="0" w:color="31849B"/>
            </w:tcBorders>
            <w:shd w:val="clear" w:color="auto" w:fill="auto"/>
            <w:vAlign w:val="bottom"/>
          </w:tcPr>
          <w:p w:rsidR="00C074B2" w:rsidRPr="001F58BC" w:rsidRDefault="00993FC1" w:rsidP="00D9376E">
            <w:pPr>
              <w:rPr>
                <w:color w:val="0000FF"/>
                <w:rtl/>
              </w:rPr>
            </w:pPr>
            <w:hyperlink w:anchor="הצדהשנישלהמטבע" w:history="1">
              <w:r w:rsidR="00C074B2" w:rsidRPr="002F0EE8">
                <w:rPr>
                  <w:rFonts w:hint="cs"/>
                  <w:color w:val="0000FF"/>
                  <w:rtl/>
                </w:rPr>
                <w:t>הצד השני של המטבע</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C074B2" w:rsidRPr="00BE0429" w:rsidRDefault="003666F5" w:rsidP="00FD27CF">
            <w:pPr>
              <w:rPr>
                <w:rFonts w:ascii="Arial" w:hAnsi="Arial"/>
                <w:sz w:val="24"/>
                <w:rtl/>
              </w:rPr>
            </w:pPr>
            <w:r>
              <w:rPr>
                <w:rFonts w:ascii="Arial" w:hAnsi="Arial" w:hint="cs"/>
                <w:sz w:val="24"/>
                <w:rtl/>
              </w:rPr>
              <w:t>לכל סיפור יש שני צדדים</w:t>
            </w:r>
          </w:p>
        </w:tc>
      </w:tr>
      <w:tr w:rsidR="00C074B2" w:rsidRPr="00FD27CF" w:rsidTr="0072480F">
        <w:trPr>
          <w:trHeight w:val="315"/>
        </w:trPr>
        <w:tc>
          <w:tcPr>
            <w:tcW w:w="1568" w:type="dxa"/>
            <w:vMerge/>
            <w:tcBorders>
              <w:left w:val="single" w:sz="12" w:space="0" w:color="31849B"/>
              <w:right w:val="single" w:sz="12" w:space="0" w:color="31849B"/>
            </w:tcBorders>
            <w:shd w:val="clear" w:color="auto" w:fill="auto"/>
            <w:vAlign w:val="center"/>
          </w:tcPr>
          <w:p w:rsidR="00C074B2" w:rsidRPr="00BE0429" w:rsidRDefault="00C074B2" w:rsidP="00FD27CF">
            <w:pPr>
              <w:bidi w:val="0"/>
              <w:rPr>
                <w:rFonts w:ascii="Arial" w:hAnsi="Arial"/>
                <w:sz w:val="24"/>
              </w:rPr>
            </w:pPr>
          </w:p>
        </w:tc>
        <w:tc>
          <w:tcPr>
            <w:tcW w:w="449" w:type="dxa"/>
            <w:vMerge/>
            <w:tcBorders>
              <w:left w:val="single" w:sz="12" w:space="0" w:color="31849B"/>
              <w:right w:val="single" w:sz="12" w:space="0" w:color="31849B"/>
            </w:tcBorders>
            <w:shd w:val="clear" w:color="auto" w:fill="auto"/>
            <w:noWrap/>
            <w:vAlign w:val="bottom"/>
          </w:tcPr>
          <w:p w:rsidR="00C074B2" w:rsidRPr="00CA53C4" w:rsidRDefault="00C074B2" w:rsidP="00D51A08">
            <w:pPr>
              <w:rPr>
                <w:color w:val="0000FF"/>
                <w:rtl/>
              </w:rPr>
            </w:pPr>
          </w:p>
        </w:tc>
        <w:tc>
          <w:tcPr>
            <w:tcW w:w="3945" w:type="dxa"/>
            <w:gridSpan w:val="2"/>
            <w:tcBorders>
              <w:top w:val="dashSmallGap" w:sz="4" w:space="0" w:color="95B3D7"/>
              <w:left w:val="single" w:sz="12" w:space="0" w:color="31849B"/>
              <w:bottom w:val="dashSmallGap" w:sz="4" w:space="0" w:color="95B3D7"/>
              <w:right w:val="single" w:sz="12" w:space="0" w:color="31849B"/>
            </w:tcBorders>
            <w:shd w:val="clear" w:color="auto" w:fill="auto"/>
            <w:vAlign w:val="bottom"/>
          </w:tcPr>
          <w:p w:rsidR="00C074B2" w:rsidRPr="00CA53C4" w:rsidRDefault="00993FC1" w:rsidP="00D9376E">
            <w:pPr>
              <w:rPr>
                <w:color w:val="0000FF"/>
                <w:rtl/>
              </w:rPr>
            </w:pPr>
            <w:hyperlink w:anchor="פולחןהגוףאצלהיאקירמא" w:history="1">
              <w:r w:rsidR="00C074B2" w:rsidRPr="00D51A08">
                <w:rPr>
                  <w:rFonts w:hint="cs"/>
                  <w:color w:val="0000FF"/>
                  <w:rtl/>
                </w:rPr>
                <w:t>פולחן הגוף אצל ה"יאקירמא"</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C074B2" w:rsidRPr="00BE0429" w:rsidRDefault="003666F5" w:rsidP="00FD27CF">
            <w:pPr>
              <w:rPr>
                <w:rFonts w:ascii="Arial" w:hAnsi="Arial"/>
                <w:sz w:val="24"/>
                <w:rtl/>
              </w:rPr>
            </w:pPr>
            <w:r>
              <w:rPr>
                <w:rFonts w:ascii="Arial" w:hAnsi="Arial" w:hint="cs"/>
                <w:sz w:val="24"/>
                <w:rtl/>
              </w:rPr>
              <w:t>איך זה להסתכל על עצמנו מבחוץ?</w:t>
            </w:r>
          </w:p>
        </w:tc>
      </w:tr>
      <w:tr w:rsidR="00C074B2" w:rsidRPr="00FD27CF" w:rsidTr="0072480F">
        <w:trPr>
          <w:trHeight w:val="315"/>
        </w:trPr>
        <w:tc>
          <w:tcPr>
            <w:tcW w:w="1568" w:type="dxa"/>
            <w:vMerge/>
            <w:tcBorders>
              <w:left w:val="single" w:sz="12" w:space="0" w:color="31849B"/>
              <w:bottom w:val="single" w:sz="12" w:space="0" w:color="31849B"/>
              <w:right w:val="single" w:sz="12" w:space="0" w:color="31849B"/>
            </w:tcBorders>
            <w:shd w:val="clear" w:color="auto" w:fill="auto"/>
            <w:vAlign w:val="center"/>
          </w:tcPr>
          <w:p w:rsidR="00C074B2" w:rsidRPr="00BE0429" w:rsidRDefault="00C074B2" w:rsidP="00FD27CF">
            <w:pPr>
              <w:bidi w:val="0"/>
              <w:rPr>
                <w:rFonts w:ascii="Arial" w:hAnsi="Arial"/>
                <w:sz w:val="24"/>
              </w:rPr>
            </w:pPr>
          </w:p>
        </w:tc>
        <w:tc>
          <w:tcPr>
            <w:tcW w:w="449" w:type="dxa"/>
            <w:vMerge/>
            <w:tcBorders>
              <w:left w:val="single" w:sz="12" w:space="0" w:color="31849B"/>
              <w:bottom w:val="single" w:sz="12" w:space="0" w:color="31849B"/>
              <w:right w:val="single" w:sz="12" w:space="0" w:color="31849B"/>
            </w:tcBorders>
            <w:shd w:val="clear" w:color="auto" w:fill="auto"/>
            <w:noWrap/>
            <w:vAlign w:val="bottom"/>
          </w:tcPr>
          <w:p w:rsidR="00C074B2" w:rsidRPr="001F58BC" w:rsidRDefault="00C074B2" w:rsidP="00FD27CF">
            <w:pPr>
              <w:rPr>
                <w:color w:val="0000FF"/>
                <w:rtl/>
              </w:rPr>
            </w:pPr>
          </w:p>
        </w:tc>
        <w:tc>
          <w:tcPr>
            <w:tcW w:w="3945" w:type="dxa"/>
            <w:gridSpan w:val="2"/>
            <w:tcBorders>
              <w:top w:val="dashSmallGap" w:sz="4" w:space="0" w:color="95B3D7"/>
              <w:left w:val="single" w:sz="12" w:space="0" w:color="31849B"/>
              <w:bottom w:val="single" w:sz="12" w:space="0" w:color="31849B"/>
              <w:right w:val="single" w:sz="12" w:space="0" w:color="31849B"/>
            </w:tcBorders>
            <w:shd w:val="clear" w:color="auto" w:fill="auto"/>
            <w:vAlign w:val="bottom"/>
          </w:tcPr>
          <w:p w:rsidR="00C074B2" w:rsidRPr="001F58BC" w:rsidRDefault="00C074B2" w:rsidP="00D9376E">
            <w:pPr>
              <w:rPr>
                <w:color w:val="0000FF"/>
                <w:rtl/>
              </w:rPr>
            </w:pPr>
          </w:p>
        </w:tc>
        <w:tc>
          <w:tcPr>
            <w:tcW w:w="4866" w:type="dxa"/>
            <w:tcBorders>
              <w:top w:val="dashSmallGap" w:sz="4" w:space="0" w:color="95B3D7"/>
              <w:left w:val="single" w:sz="12" w:space="0" w:color="31849B"/>
              <w:bottom w:val="single" w:sz="12" w:space="0" w:color="31849B"/>
              <w:right w:val="single" w:sz="12" w:space="0" w:color="31849B"/>
            </w:tcBorders>
            <w:shd w:val="clear" w:color="auto" w:fill="auto"/>
            <w:noWrap/>
            <w:vAlign w:val="bottom"/>
          </w:tcPr>
          <w:p w:rsidR="00C074B2" w:rsidRPr="00BE0429" w:rsidRDefault="00C074B2" w:rsidP="00FD27CF">
            <w:pPr>
              <w:rPr>
                <w:rFonts w:ascii="Arial" w:hAnsi="Arial"/>
                <w:sz w:val="24"/>
                <w:rtl/>
              </w:rPr>
            </w:pPr>
          </w:p>
        </w:tc>
      </w:tr>
      <w:tr w:rsidR="00C074B2" w:rsidRPr="00FD27CF" w:rsidTr="00AF10F3">
        <w:trPr>
          <w:trHeight w:val="315"/>
        </w:trPr>
        <w:tc>
          <w:tcPr>
            <w:tcW w:w="1568" w:type="dxa"/>
            <w:vMerge w:val="restart"/>
            <w:tcBorders>
              <w:top w:val="single" w:sz="12" w:space="0" w:color="31849B"/>
              <w:left w:val="single" w:sz="12" w:space="0" w:color="31849B"/>
              <w:bottom w:val="dashSmallGap" w:sz="4" w:space="0" w:color="95B3D7"/>
              <w:right w:val="single" w:sz="12" w:space="0" w:color="31849B"/>
            </w:tcBorders>
            <w:shd w:val="clear" w:color="auto" w:fill="auto"/>
            <w:noWrap/>
          </w:tcPr>
          <w:p w:rsidR="00C074B2" w:rsidRPr="00BE0429" w:rsidRDefault="00C074B2" w:rsidP="00FD27CF">
            <w:pPr>
              <w:jc w:val="center"/>
              <w:rPr>
                <w:rFonts w:ascii="Arial" w:hAnsi="Arial"/>
                <w:sz w:val="24"/>
                <w:rtl/>
              </w:rPr>
            </w:pPr>
            <w:bookmarkStart w:id="2" w:name="אחריותאישית"/>
            <w:bookmarkEnd w:id="2"/>
            <w:r>
              <w:rPr>
                <w:rFonts w:ascii="Arial" w:hAnsi="Arial" w:hint="cs"/>
                <w:sz w:val="24"/>
                <w:rtl/>
              </w:rPr>
              <w:t>אחריות אישית</w:t>
            </w:r>
          </w:p>
        </w:tc>
        <w:tc>
          <w:tcPr>
            <w:tcW w:w="4394" w:type="dxa"/>
            <w:gridSpan w:val="3"/>
            <w:tcBorders>
              <w:top w:val="single" w:sz="12" w:space="0" w:color="31849B"/>
              <w:left w:val="single" w:sz="12" w:space="0" w:color="31849B"/>
              <w:bottom w:val="dashSmallGap" w:sz="4" w:space="0" w:color="95B3D7"/>
              <w:right w:val="single" w:sz="12" w:space="0" w:color="31849B"/>
            </w:tcBorders>
            <w:shd w:val="clear" w:color="auto" w:fill="auto"/>
            <w:noWrap/>
            <w:vAlign w:val="bottom"/>
          </w:tcPr>
          <w:p w:rsidR="00C074B2" w:rsidRPr="00E16821" w:rsidRDefault="00993FC1" w:rsidP="00FD27CF">
            <w:pPr>
              <w:rPr>
                <w:color w:val="0000FF"/>
                <w:rtl/>
              </w:rPr>
            </w:pPr>
            <w:hyperlink w:anchor="חורף73" w:history="1">
              <w:r w:rsidR="00C074B2" w:rsidRPr="00E16821">
                <w:rPr>
                  <w:rFonts w:hint="cs"/>
                  <w:color w:val="0000FF"/>
                  <w:rtl/>
                </w:rPr>
                <w:t>חורף 73</w:t>
              </w:r>
            </w:hyperlink>
          </w:p>
        </w:tc>
        <w:tc>
          <w:tcPr>
            <w:tcW w:w="4866" w:type="dxa"/>
            <w:tcBorders>
              <w:top w:val="single" w:sz="12" w:space="0" w:color="31849B"/>
              <w:left w:val="single" w:sz="12" w:space="0" w:color="31849B"/>
              <w:bottom w:val="dashSmallGap" w:sz="4" w:space="0" w:color="95B3D7"/>
              <w:right w:val="single" w:sz="12" w:space="0" w:color="31849B"/>
            </w:tcBorders>
            <w:shd w:val="clear" w:color="auto" w:fill="auto"/>
            <w:noWrap/>
            <w:vAlign w:val="bottom"/>
          </w:tcPr>
          <w:p w:rsidR="00C074B2" w:rsidRPr="00BE0429" w:rsidRDefault="00C074B2" w:rsidP="00FD27CF">
            <w:pPr>
              <w:rPr>
                <w:rFonts w:ascii="Arial" w:hAnsi="Arial"/>
                <w:sz w:val="24"/>
                <w:rtl/>
              </w:rPr>
            </w:pPr>
            <w:r>
              <w:rPr>
                <w:rFonts w:ascii="Arial" w:hAnsi="Arial" w:hint="cs"/>
                <w:sz w:val="24"/>
                <w:rtl/>
              </w:rPr>
              <w:t>שיר על הילדים שנולדו במלחמת יום כיפור</w:t>
            </w:r>
          </w:p>
        </w:tc>
      </w:tr>
      <w:tr w:rsidR="00C074B2" w:rsidRPr="00FD27C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shd w:val="clear" w:color="auto" w:fill="auto"/>
            <w:noWrap/>
          </w:tcPr>
          <w:p w:rsidR="00C074B2" w:rsidRDefault="00C074B2" w:rsidP="00FD27CF">
            <w:pPr>
              <w:jc w:val="center"/>
              <w:rPr>
                <w:rFonts w:ascii="Arial" w:hAnsi="Arial"/>
                <w:sz w:val="24"/>
                <w:rtl/>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C074B2" w:rsidRPr="00E16821" w:rsidRDefault="00993FC1" w:rsidP="00FD27CF">
            <w:pPr>
              <w:rPr>
                <w:color w:val="0000FF"/>
                <w:rtl/>
              </w:rPr>
            </w:pPr>
            <w:hyperlink w:anchor="תגובהלחורף73" w:history="1">
              <w:r w:rsidR="00C074B2" w:rsidRPr="00E16821">
                <w:rPr>
                  <w:rFonts w:hint="cs"/>
                  <w:color w:val="0000FF"/>
                  <w:rtl/>
                </w:rPr>
                <w:t>תגובה לשיר "חורף 73"</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C074B2" w:rsidRDefault="00C074B2" w:rsidP="00FD27CF">
            <w:pPr>
              <w:rPr>
                <w:rFonts w:ascii="Arial" w:hAnsi="Arial"/>
                <w:sz w:val="24"/>
                <w:rtl/>
              </w:rPr>
            </w:pPr>
            <w:r>
              <w:rPr>
                <w:rFonts w:ascii="Arial" w:hAnsi="Arial" w:hint="cs"/>
                <w:sz w:val="24"/>
                <w:rtl/>
              </w:rPr>
              <w:t>אלישיב רייכנר מגיב...</w:t>
            </w:r>
          </w:p>
        </w:tc>
      </w:tr>
      <w:tr w:rsidR="00C074B2" w:rsidRPr="00FD27C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shd w:val="clear" w:color="auto" w:fill="auto"/>
            <w:noWrap/>
          </w:tcPr>
          <w:p w:rsidR="00C074B2" w:rsidRDefault="00C074B2" w:rsidP="00FD27CF">
            <w:pPr>
              <w:jc w:val="center"/>
              <w:rPr>
                <w:rFonts w:ascii="Arial" w:hAnsi="Arial"/>
                <w:sz w:val="24"/>
                <w:rtl/>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C074B2" w:rsidRPr="00E16821" w:rsidRDefault="00993FC1" w:rsidP="00FD27CF">
            <w:pPr>
              <w:rPr>
                <w:color w:val="0000FF"/>
                <w:rtl/>
              </w:rPr>
            </w:pPr>
            <w:hyperlink w:anchor="העתקהבמבחנים" w:history="1">
              <w:r w:rsidR="00C074B2" w:rsidRPr="006D46DB">
                <w:rPr>
                  <w:rFonts w:hint="cs"/>
                  <w:color w:val="0000FF"/>
                  <w:rtl/>
                </w:rPr>
                <w:t>העתקה במבחנים</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C074B2" w:rsidRDefault="003666F5" w:rsidP="00FD27CF">
            <w:pPr>
              <w:rPr>
                <w:rFonts w:ascii="Arial" w:hAnsi="Arial"/>
                <w:sz w:val="24"/>
                <w:rtl/>
              </w:rPr>
            </w:pPr>
            <w:r>
              <w:rPr>
                <w:rFonts w:ascii="Arial" w:hAnsi="Arial" w:hint="cs"/>
                <w:sz w:val="24"/>
                <w:rtl/>
              </w:rPr>
              <w:t>כל דבר אפשרי - אם מספיק רוצים...</w:t>
            </w:r>
          </w:p>
        </w:tc>
      </w:tr>
      <w:tr w:rsidR="00C074B2" w:rsidRPr="00FD27C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shd w:val="clear" w:color="auto" w:fill="auto"/>
            <w:noWrap/>
          </w:tcPr>
          <w:p w:rsidR="00C074B2" w:rsidRDefault="00C074B2" w:rsidP="00FD27CF">
            <w:pPr>
              <w:jc w:val="center"/>
              <w:rPr>
                <w:rFonts w:ascii="Arial" w:hAnsi="Arial"/>
                <w:sz w:val="24"/>
                <w:rtl/>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C074B2" w:rsidRPr="002F0EE8" w:rsidRDefault="00993FC1" w:rsidP="00FD27CF">
            <w:pPr>
              <w:rPr>
                <w:color w:val="0000FF"/>
                <w:rtl/>
              </w:rPr>
            </w:pPr>
            <w:hyperlink w:anchor="לצאתמהעצלנות" w:history="1">
              <w:r w:rsidR="00C074B2" w:rsidRPr="002F0EE8">
                <w:rPr>
                  <w:rFonts w:hint="cs"/>
                  <w:color w:val="0000FF"/>
                  <w:rtl/>
                </w:rPr>
                <w:t>לצאת מהעצלנות</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C074B2" w:rsidRDefault="003666F5" w:rsidP="00FD27CF">
            <w:pPr>
              <w:rPr>
                <w:rFonts w:ascii="Arial" w:hAnsi="Arial"/>
                <w:sz w:val="24"/>
                <w:rtl/>
              </w:rPr>
            </w:pPr>
            <w:r>
              <w:rPr>
                <w:rFonts w:ascii="Arial" w:hAnsi="Arial" w:hint="cs"/>
                <w:sz w:val="24"/>
                <w:rtl/>
              </w:rPr>
              <w:t>העיקר לעשות ולפעול!</w:t>
            </w:r>
          </w:p>
        </w:tc>
      </w:tr>
      <w:tr w:rsidR="00C074B2" w:rsidRPr="00FD27CF" w:rsidTr="00AF10F3">
        <w:trPr>
          <w:trHeight w:val="315"/>
        </w:trPr>
        <w:tc>
          <w:tcPr>
            <w:tcW w:w="1568" w:type="dxa"/>
            <w:vMerge/>
            <w:tcBorders>
              <w:top w:val="dashSmallGap" w:sz="4" w:space="0" w:color="95B3D7"/>
              <w:left w:val="single" w:sz="12" w:space="0" w:color="31849B"/>
              <w:bottom w:val="single" w:sz="12" w:space="0" w:color="31849B"/>
              <w:right w:val="single" w:sz="12" w:space="0" w:color="31849B"/>
            </w:tcBorders>
            <w:shd w:val="clear" w:color="auto" w:fill="auto"/>
            <w:noWrap/>
          </w:tcPr>
          <w:p w:rsidR="00C074B2" w:rsidRDefault="00C074B2" w:rsidP="00FD27CF">
            <w:pPr>
              <w:jc w:val="center"/>
              <w:rPr>
                <w:rFonts w:ascii="Arial" w:hAnsi="Arial"/>
                <w:sz w:val="24"/>
                <w:rtl/>
              </w:rPr>
            </w:pPr>
          </w:p>
        </w:tc>
        <w:tc>
          <w:tcPr>
            <w:tcW w:w="4394" w:type="dxa"/>
            <w:gridSpan w:val="3"/>
            <w:tcBorders>
              <w:top w:val="dashSmallGap" w:sz="4" w:space="0" w:color="95B3D7"/>
              <w:left w:val="single" w:sz="12" w:space="0" w:color="31849B"/>
              <w:bottom w:val="single" w:sz="12" w:space="0" w:color="31849B"/>
              <w:right w:val="single" w:sz="12" w:space="0" w:color="31849B"/>
            </w:tcBorders>
            <w:shd w:val="clear" w:color="auto" w:fill="auto"/>
            <w:noWrap/>
            <w:vAlign w:val="bottom"/>
          </w:tcPr>
          <w:p w:rsidR="00C074B2" w:rsidRDefault="00C074B2" w:rsidP="00FD27CF">
            <w:pPr>
              <w:rPr>
                <w:color w:val="0000FF"/>
                <w:rtl/>
              </w:rPr>
            </w:pPr>
          </w:p>
        </w:tc>
        <w:tc>
          <w:tcPr>
            <w:tcW w:w="4866" w:type="dxa"/>
            <w:tcBorders>
              <w:top w:val="dashSmallGap" w:sz="4" w:space="0" w:color="95B3D7"/>
              <w:left w:val="single" w:sz="12" w:space="0" w:color="31849B"/>
              <w:bottom w:val="single" w:sz="12" w:space="0" w:color="31849B"/>
              <w:right w:val="single" w:sz="12" w:space="0" w:color="31849B"/>
            </w:tcBorders>
            <w:shd w:val="clear" w:color="auto" w:fill="auto"/>
            <w:noWrap/>
            <w:vAlign w:val="bottom"/>
          </w:tcPr>
          <w:p w:rsidR="00C074B2" w:rsidRDefault="00C074B2" w:rsidP="00FD27CF">
            <w:pPr>
              <w:rPr>
                <w:rFonts w:ascii="Arial" w:hAnsi="Arial"/>
                <w:sz w:val="24"/>
                <w:rtl/>
              </w:rPr>
            </w:pPr>
          </w:p>
        </w:tc>
      </w:tr>
      <w:tr w:rsidR="00C074B2" w:rsidRPr="00FD27CF" w:rsidTr="00AF10F3">
        <w:trPr>
          <w:trHeight w:val="315"/>
        </w:trPr>
        <w:tc>
          <w:tcPr>
            <w:tcW w:w="1568" w:type="dxa"/>
            <w:vMerge w:val="restart"/>
            <w:tcBorders>
              <w:top w:val="single" w:sz="12" w:space="0" w:color="31849B"/>
              <w:left w:val="single" w:sz="12" w:space="0" w:color="31849B"/>
              <w:bottom w:val="dashSmallGap" w:sz="4" w:space="0" w:color="95B3D7"/>
              <w:right w:val="single" w:sz="12" w:space="0" w:color="31849B"/>
            </w:tcBorders>
            <w:shd w:val="clear" w:color="auto" w:fill="auto"/>
            <w:noWrap/>
          </w:tcPr>
          <w:p w:rsidR="00C074B2" w:rsidRPr="00BE0429" w:rsidRDefault="00C074B2" w:rsidP="00FD27CF">
            <w:pPr>
              <w:jc w:val="center"/>
              <w:rPr>
                <w:rFonts w:ascii="Arial" w:hAnsi="Arial"/>
                <w:sz w:val="24"/>
              </w:rPr>
            </w:pPr>
            <w:bookmarkStart w:id="3" w:name="אידיאלים"/>
            <w:bookmarkEnd w:id="3"/>
            <w:r w:rsidRPr="00BE0429">
              <w:rPr>
                <w:rFonts w:ascii="Arial" w:hAnsi="Arial" w:hint="cs"/>
                <w:sz w:val="24"/>
                <w:rtl/>
              </w:rPr>
              <w:t>אידיאלים</w:t>
            </w:r>
          </w:p>
        </w:tc>
        <w:tc>
          <w:tcPr>
            <w:tcW w:w="4394" w:type="dxa"/>
            <w:gridSpan w:val="3"/>
            <w:tcBorders>
              <w:top w:val="single" w:sz="12" w:space="0" w:color="31849B"/>
              <w:left w:val="single" w:sz="12" w:space="0" w:color="31849B"/>
              <w:bottom w:val="dashSmallGap" w:sz="4" w:space="0" w:color="95B3D7"/>
              <w:right w:val="single" w:sz="12" w:space="0" w:color="31849B"/>
            </w:tcBorders>
            <w:shd w:val="clear" w:color="auto" w:fill="auto"/>
            <w:noWrap/>
            <w:vAlign w:val="bottom"/>
          </w:tcPr>
          <w:p w:rsidR="00C074B2" w:rsidRPr="006656C8" w:rsidRDefault="00993FC1" w:rsidP="00FD27CF">
            <w:pPr>
              <w:rPr>
                <w:color w:val="0000FF"/>
              </w:rPr>
            </w:pPr>
            <w:hyperlink w:anchor="יהיהטוב" w:history="1">
              <w:r w:rsidR="00C074B2" w:rsidRPr="00BE0429">
                <w:rPr>
                  <w:rFonts w:hint="cs"/>
                  <w:color w:val="0000FF"/>
                  <w:rtl/>
                </w:rPr>
                <w:t>יהיה טוב</w:t>
              </w:r>
            </w:hyperlink>
          </w:p>
        </w:tc>
        <w:tc>
          <w:tcPr>
            <w:tcW w:w="4866" w:type="dxa"/>
            <w:tcBorders>
              <w:top w:val="single" w:sz="12" w:space="0" w:color="31849B"/>
              <w:left w:val="single" w:sz="12" w:space="0" w:color="31849B"/>
              <w:bottom w:val="dashSmallGap" w:sz="4" w:space="0" w:color="95B3D7"/>
              <w:right w:val="single" w:sz="12" w:space="0" w:color="31849B"/>
            </w:tcBorders>
            <w:shd w:val="clear" w:color="auto" w:fill="auto"/>
            <w:noWrap/>
            <w:vAlign w:val="bottom"/>
          </w:tcPr>
          <w:p w:rsidR="00C074B2" w:rsidRPr="00BE0429" w:rsidRDefault="00C074B2" w:rsidP="00FD27CF">
            <w:pPr>
              <w:rPr>
                <w:rFonts w:ascii="Arial" w:hAnsi="Arial"/>
                <w:sz w:val="24"/>
              </w:rPr>
            </w:pPr>
            <w:r w:rsidRPr="00BE0429">
              <w:rPr>
                <w:rFonts w:ascii="Arial" w:hAnsi="Arial" w:hint="cs"/>
                <w:sz w:val="24"/>
                <w:rtl/>
              </w:rPr>
              <w:t>יש טוב בעולם וראוי להלחם למענו</w:t>
            </w:r>
          </w:p>
        </w:tc>
      </w:tr>
      <w:tr w:rsidR="00C074B2" w:rsidRPr="00FD27C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C074B2" w:rsidRPr="00BE0429" w:rsidRDefault="00C074B2" w:rsidP="00FD27CF">
            <w:pPr>
              <w:bidi w:val="0"/>
              <w:rPr>
                <w:rFonts w:ascii="Arial" w:hAnsi="Arial"/>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C074B2" w:rsidRPr="006656C8" w:rsidRDefault="00993FC1" w:rsidP="00FD27CF">
            <w:pPr>
              <w:rPr>
                <w:color w:val="0000FF"/>
              </w:rPr>
            </w:pPr>
            <w:hyperlink w:anchor="הדיברותשליונינתניהו" w:history="1">
              <w:r w:rsidR="00C074B2" w:rsidRPr="00BE0429">
                <w:rPr>
                  <w:rFonts w:hint="cs"/>
                  <w:color w:val="0000FF"/>
                  <w:rtl/>
                </w:rPr>
                <w:t>הדיברות של יוני נתניהו</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C074B2" w:rsidRPr="00BE0429" w:rsidRDefault="00C074B2" w:rsidP="00FD27CF">
            <w:pPr>
              <w:rPr>
                <w:rFonts w:ascii="Arial" w:hAnsi="Arial"/>
                <w:sz w:val="24"/>
              </w:rPr>
            </w:pPr>
            <w:r w:rsidRPr="00BE0429">
              <w:rPr>
                <w:rFonts w:ascii="Arial" w:hAnsi="Arial" w:hint="cs"/>
                <w:sz w:val="24"/>
                <w:rtl/>
              </w:rPr>
              <w:t>אידיאלים</w:t>
            </w:r>
          </w:p>
        </w:tc>
      </w:tr>
      <w:tr w:rsidR="00C074B2" w:rsidRPr="00FD27C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C074B2" w:rsidRPr="00BE0429" w:rsidRDefault="00C074B2" w:rsidP="00FD27CF">
            <w:pPr>
              <w:bidi w:val="0"/>
              <w:rPr>
                <w:rFonts w:ascii="Arial" w:hAnsi="Arial"/>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C074B2" w:rsidRPr="006656C8" w:rsidRDefault="00993FC1" w:rsidP="003C60E1">
            <w:pPr>
              <w:rPr>
                <w:color w:val="0000FF"/>
              </w:rPr>
            </w:pPr>
            <w:hyperlink w:anchor="העולםשייךלצעירים" w:history="1">
              <w:r w:rsidR="00C074B2" w:rsidRPr="006656C8">
                <w:rPr>
                  <w:rFonts w:hint="cs"/>
                  <w:color w:val="0000FF"/>
                  <w:rtl/>
                </w:rPr>
                <w:t>העולם שייך לצעירים</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C074B2" w:rsidRPr="00BE0429" w:rsidRDefault="00C074B2" w:rsidP="003C60E1">
            <w:pPr>
              <w:rPr>
                <w:rFonts w:ascii="Arial" w:hAnsi="Arial"/>
                <w:sz w:val="24"/>
                <w:rtl/>
              </w:rPr>
            </w:pPr>
            <w:r w:rsidRPr="00BE0429">
              <w:rPr>
                <w:rFonts w:ascii="Arial" w:hAnsi="Arial" w:hint="cs"/>
                <w:sz w:val="24"/>
                <w:rtl/>
              </w:rPr>
              <w:t>לצעירים יש כוח - רק שינצלו אותו...</w:t>
            </w:r>
          </w:p>
        </w:tc>
      </w:tr>
      <w:tr w:rsidR="00C074B2" w:rsidRPr="00FD27C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C074B2" w:rsidRPr="00BE0429" w:rsidRDefault="00C074B2" w:rsidP="00FD27CF">
            <w:pPr>
              <w:bidi w:val="0"/>
              <w:rPr>
                <w:rFonts w:ascii="Arial" w:hAnsi="Arial"/>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C074B2" w:rsidRPr="006656C8" w:rsidRDefault="00993FC1" w:rsidP="00FD27CF">
            <w:pPr>
              <w:rPr>
                <w:color w:val="0000FF"/>
              </w:rPr>
            </w:pPr>
            <w:hyperlink w:anchor="להיותחיילדתי" w:history="1">
              <w:r w:rsidR="00C074B2" w:rsidRPr="00BE0429">
                <w:rPr>
                  <w:rFonts w:hint="cs"/>
                  <w:color w:val="0000FF"/>
                  <w:rtl/>
                </w:rPr>
                <w:t>להיות חייל דתי</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C074B2" w:rsidRPr="00BE0429" w:rsidRDefault="00C074B2" w:rsidP="00FD27CF">
            <w:pPr>
              <w:rPr>
                <w:rFonts w:ascii="Arial" w:hAnsi="Arial"/>
                <w:sz w:val="24"/>
              </w:rPr>
            </w:pPr>
            <w:r w:rsidRPr="00BE0429">
              <w:rPr>
                <w:rFonts w:ascii="Arial" w:hAnsi="Arial" w:hint="cs"/>
                <w:sz w:val="24"/>
                <w:rtl/>
              </w:rPr>
              <w:t>אידיאלים זה לא דבר פשוט, אבל שווה את זה</w:t>
            </w:r>
          </w:p>
        </w:tc>
      </w:tr>
      <w:tr w:rsidR="00C074B2" w:rsidRPr="00FD27C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C074B2" w:rsidRPr="00BE0429" w:rsidRDefault="00C074B2" w:rsidP="00FD27CF">
            <w:pPr>
              <w:bidi w:val="0"/>
              <w:rPr>
                <w:rFonts w:ascii="Arial" w:hAnsi="Arial"/>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C074B2" w:rsidRPr="006656C8" w:rsidRDefault="00993FC1" w:rsidP="00FD27CF">
            <w:pPr>
              <w:rPr>
                <w:color w:val="0000FF"/>
                <w:rtl/>
              </w:rPr>
            </w:pPr>
            <w:hyperlink w:anchor="יכוללהיותשזהנגמר" w:history="1">
              <w:r w:rsidR="00C074B2" w:rsidRPr="006656C8">
                <w:rPr>
                  <w:rFonts w:hint="cs"/>
                  <w:color w:val="0000FF"/>
                  <w:rtl/>
                </w:rPr>
                <w:t>יכול להיות שזה נגמר?</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C074B2" w:rsidRPr="00BE0429" w:rsidRDefault="00C074B2" w:rsidP="00FD27CF">
            <w:pPr>
              <w:rPr>
                <w:rFonts w:ascii="Arial" w:hAnsi="Arial"/>
                <w:sz w:val="24"/>
                <w:rtl/>
              </w:rPr>
            </w:pPr>
            <w:r>
              <w:rPr>
                <w:rFonts w:ascii="Arial" w:hAnsi="Arial" w:hint="cs"/>
                <w:sz w:val="24"/>
                <w:rtl/>
              </w:rPr>
              <w:t>שיר של יהונתן גפן</w:t>
            </w:r>
          </w:p>
        </w:tc>
      </w:tr>
      <w:tr w:rsidR="00C074B2" w:rsidRPr="00FD27C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C074B2" w:rsidRPr="00BE0429" w:rsidRDefault="00C074B2" w:rsidP="00FD27CF">
            <w:pPr>
              <w:bidi w:val="0"/>
              <w:rPr>
                <w:rFonts w:ascii="Arial" w:hAnsi="Arial"/>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C074B2" w:rsidRPr="006656C8" w:rsidRDefault="00993FC1" w:rsidP="00FD27CF">
            <w:pPr>
              <w:rPr>
                <w:color w:val="0000FF"/>
                <w:rtl/>
              </w:rPr>
            </w:pPr>
            <w:hyperlink w:anchor="תגובהליכוללהיותשזהנגמר" w:history="1">
              <w:r w:rsidR="00C074B2" w:rsidRPr="006656C8">
                <w:rPr>
                  <w:rFonts w:hint="cs"/>
                  <w:color w:val="0000FF"/>
                  <w:rtl/>
                </w:rPr>
                <w:t>תגובה לשיר "יכול להיות שזה נגמר</w:t>
              </w:r>
              <w:r w:rsidR="00D9376E">
                <w:rPr>
                  <w:rFonts w:hint="cs"/>
                  <w:color w:val="0000FF"/>
                  <w:rtl/>
                </w:rPr>
                <w:t xml:space="preserve"> </w:t>
              </w:r>
              <w:r w:rsidR="00C074B2" w:rsidRPr="006656C8">
                <w:rPr>
                  <w:rFonts w:hint="cs"/>
                  <w:color w:val="0000FF"/>
                  <w:rtl/>
                </w:rPr>
                <w:t>?"</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C074B2" w:rsidRPr="00BE0429" w:rsidRDefault="00C074B2" w:rsidP="00FD27CF">
            <w:pPr>
              <w:rPr>
                <w:rFonts w:ascii="Arial" w:hAnsi="Arial"/>
                <w:sz w:val="24"/>
                <w:rtl/>
              </w:rPr>
            </w:pPr>
            <w:r>
              <w:rPr>
                <w:rFonts w:ascii="Arial" w:hAnsi="Arial" w:hint="cs"/>
                <w:sz w:val="24"/>
                <w:rtl/>
              </w:rPr>
              <w:t>אלישיב רייכנר מגיב על השיר של יהונתן גפן</w:t>
            </w:r>
          </w:p>
        </w:tc>
      </w:tr>
      <w:tr w:rsidR="00C074B2" w:rsidRPr="00FD27C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C074B2" w:rsidRPr="00BE0429" w:rsidRDefault="00C074B2" w:rsidP="00FD27CF">
            <w:pPr>
              <w:bidi w:val="0"/>
              <w:rPr>
                <w:rFonts w:ascii="Arial" w:hAnsi="Arial"/>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C074B2" w:rsidRPr="006656C8" w:rsidRDefault="00993FC1" w:rsidP="00FD27CF">
            <w:pPr>
              <w:rPr>
                <w:color w:val="0000FF"/>
                <w:rtl/>
              </w:rPr>
            </w:pPr>
            <w:hyperlink w:anchor="להיותאולאלהיות" w:history="1">
              <w:r w:rsidR="00C074B2" w:rsidRPr="006656C8">
                <w:rPr>
                  <w:rFonts w:hint="cs"/>
                  <w:color w:val="0000FF"/>
                  <w:rtl/>
                </w:rPr>
                <w:t>להיות או לא להיות?</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C074B2" w:rsidRDefault="003666F5" w:rsidP="00FD27CF">
            <w:pPr>
              <w:rPr>
                <w:rFonts w:ascii="Arial" w:hAnsi="Arial"/>
                <w:sz w:val="24"/>
                <w:rtl/>
              </w:rPr>
            </w:pPr>
            <w:r>
              <w:rPr>
                <w:rFonts w:ascii="Arial" w:hAnsi="Arial" w:hint="cs"/>
                <w:sz w:val="24"/>
                <w:rtl/>
              </w:rPr>
              <w:t>מה שקורה כשמוותרים על העקרונות שלנו</w:t>
            </w:r>
          </w:p>
        </w:tc>
      </w:tr>
      <w:tr w:rsidR="00C074B2" w:rsidRPr="00FD27C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C074B2" w:rsidRPr="00BE0429" w:rsidRDefault="00C074B2" w:rsidP="00FD27CF">
            <w:pPr>
              <w:bidi w:val="0"/>
              <w:rPr>
                <w:rFonts w:ascii="Arial" w:hAnsi="Arial"/>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C074B2" w:rsidRPr="00FE5212" w:rsidRDefault="00993FC1" w:rsidP="00FD27CF">
            <w:pPr>
              <w:rPr>
                <w:color w:val="0000FF"/>
                <w:rtl/>
              </w:rPr>
            </w:pPr>
            <w:hyperlink w:anchor="מכתבלרביעקיבא" w:history="1">
              <w:r w:rsidR="00C074B2" w:rsidRPr="00FE5212">
                <w:rPr>
                  <w:rFonts w:hint="cs"/>
                  <w:color w:val="0000FF"/>
                  <w:rtl/>
                </w:rPr>
                <w:t>מכתב לרבי עקיבא</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C074B2" w:rsidRDefault="00C25347" w:rsidP="00C25347">
            <w:pPr>
              <w:rPr>
                <w:rFonts w:ascii="Arial" w:hAnsi="Arial"/>
                <w:sz w:val="24"/>
                <w:rtl/>
              </w:rPr>
            </w:pPr>
            <w:r>
              <w:rPr>
                <w:rFonts w:ascii="Arial" w:hAnsi="Arial" w:hint="cs"/>
                <w:sz w:val="24"/>
                <w:rtl/>
              </w:rPr>
              <w:t>מי אנחנו בהשוואה לרבי עקיבא</w:t>
            </w:r>
          </w:p>
        </w:tc>
      </w:tr>
      <w:tr w:rsidR="00C074B2" w:rsidRPr="00FD27C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C074B2" w:rsidRPr="00BE0429" w:rsidRDefault="00C074B2" w:rsidP="00FD27CF">
            <w:pPr>
              <w:bidi w:val="0"/>
              <w:rPr>
                <w:rFonts w:ascii="Arial" w:hAnsi="Arial"/>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C074B2" w:rsidRPr="002F0EE8" w:rsidRDefault="00993FC1" w:rsidP="00FD27CF">
            <w:pPr>
              <w:rPr>
                <w:color w:val="0000FF"/>
                <w:rtl/>
              </w:rPr>
            </w:pPr>
            <w:hyperlink w:anchor="תורהועבודהאותורתהעבודה" w:history="1">
              <w:r w:rsidR="00C074B2" w:rsidRPr="002F0EE8">
                <w:rPr>
                  <w:rFonts w:hint="cs"/>
                  <w:color w:val="0000FF"/>
                  <w:rtl/>
                </w:rPr>
                <w:t>"תורה ועבודה" או "תורת העבודה"?</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C074B2" w:rsidRDefault="00C25347" w:rsidP="00FD27CF">
            <w:pPr>
              <w:rPr>
                <w:rFonts w:ascii="Arial" w:hAnsi="Arial"/>
                <w:sz w:val="24"/>
                <w:rtl/>
              </w:rPr>
            </w:pPr>
            <w:r>
              <w:rPr>
                <w:rFonts w:ascii="Arial" w:hAnsi="Arial" w:hint="cs"/>
                <w:sz w:val="24"/>
                <w:rtl/>
              </w:rPr>
              <w:t>האם אנחנו באמת מאמינים באידיאלים שלנו?</w:t>
            </w:r>
          </w:p>
        </w:tc>
      </w:tr>
      <w:tr w:rsidR="00C074B2" w:rsidRPr="00FD27CF" w:rsidTr="00AF10F3">
        <w:trPr>
          <w:trHeight w:val="315"/>
        </w:trPr>
        <w:tc>
          <w:tcPr>
            <w:tcW w:w="1568" w:type="dxa"/>
            <w:vMerge/>
            <w:tcBorders>
              <w:top w:val="dashSmallGap" w:sz="4" w:space="0" w:color="95B3D7"/>
              <w:left w:val="single" w:sz="12" w:space="0" w:color="31849B"/>
              <w:bottom w:val="single" w:sz="12" w:space="0" w:color="31849B"/>
              <w:right w:val="single" w:sz="12" w:space="0" w:color="31849B"/>
            </w:tcBorders>
            <w:vAlign w:val="center"/>
          </w:tcPr>
          <w:p w:rsidR="00C074B2" w:rsidRPr="00BE0429" w:rsidRDefault="00C074B2" w:rsidP="00FD27CF">
            <w:pPr>
              <w:bidi w:val="0"/>
              <w:rPr>
                <w:rFonts w:ascii="Arial" w:hAnsi="Arial"/>
                <w:sz w:val="24"/>
              </w:rPr>
            </w:pPr>
          </w:p>
        </w:tc>
        <w:tc>
          <w:tcPr>
            <w:tcW w:w="4394" w:type="dxa"/>
            <w:gridSpan w:val="3"/>
            <w:tcBorders>
              <w:top w:val="dashSmallGap" w:sz="4" w:space="0" w:color="95B3D7"/>
              <w:left w:val="single" w:sz="12" w:space="0" w:color="31849B"/>
              <w:bottom w:val="single" w:sz="12" w:space="0" w:color="31849B"/>
              <w:right w:val="single" w:sz="12" w:space="0" w:color="31849B"/>
            </w:tcBorders>
            <w:shd w:val="clear" w:color="auto" w:fill="auto"/>
            <w:noWrap/>
            <w:vAlign w:val="bottom"/>
          </w:tcPr>
          <w:p w:rsidR="00C074B2" w:rsidRPr="006656C8" w:rsidRDefault="00C074B2" w:rsidP="00FD27CF">
            <w:pPr>
              <w:rPr>
                <w:color w:val="0000FF"/>
                <w:rtl/>
              </w:rPr>
            </w:pPr>
          </w:p>
        </w:tc>
        <w:tc>
          <w:tcPr>
            <w:tcW w:w="4866" w:type="dxa"/>
            <w:tcBorders>
              <w:top w:val="dashSmallGap" w:sz="4" w:space="0" w:color="95B3D7"/>
              <w:left w:val="single" w:sz="12" w:space="0" w:color="31849B"/>
              <w:bottom w:val="single" w:sz="12" w:space="0" w:color="31849B"/>
              <w:right w:val="single" w:sz="12" w:space="0" w:color="31849B"/>
            </w:tcBorders>
            <w:shd w:val="clear" w:color="auto" w:fill="auto"/>
            <w:noWrap/>
            <w:vAlign w:val="bottom"/>
          </w:tcPr>
          <w:p w:rsidR="00C074B2" w:rsidRDefault="00C074B2" w:rsidP="00FD27CF">
            <w:pPr>
              <w:rPr>
                <w:rFonts w:ascii="Arial" w:hAnsi="Arial"/>
                <w:sz w:val="24"/>
                <w:rtl/>
              </w:rPr>
            </w:pPr>
          </w:p>
        </w:tc>
      </w:tr>
      <w:tr w:rsidR="00C074B2" w:rsidRPr="00FD27CF" w:rsidTr="00AF10F3">
        <w:trPr>
          <w:trHeight w:val="315"/>
        </w:trPr>
        <w:tc>
          <w:tcPr>
            <w:tcW w:w="1568" w:type="dxa"/>
            <w:vMerge w:val="restart"/>
            <w:tcBorders>
              <w:top w:val="single" w:sz="12" w:space="0" w:color="31849B"/>
              <w:left w:val="single" w:sz="12" w:space="0" w:color="31849B"/>
              <w:bottom w:val="dashSmallGap" w:sz="4" w:space="0" w:color="95B3D7"/>
              <w:right w:val="single" w:sz="12" w:space="0" w:color="31849B"/>
            </w:tcBorders>
            <w:shd w:val="clear" w:color="auto" w:fill="auto"/>
            <w:noWrap/>
          </w:tcPr>
          <w:p w:rsidR="00C074B2" w:rsidRPr="00BE0429" w:rsidRDefault="00C074B2" w:rsidP="00FD27CF">
            <w:pPr>
              <w:jc w:val="center"/>
              <w:rPr>
                <w:rFonts w:ascii="Arial" w:hAnsi="Arial"/>
                <w:sz w:val="24"/>
              </w:rPr>
            </w:pPr>
            <w:bookmarkStart w:id="4" w:name="אכפתיות"/>
            <w:bookmarkEnd w:id="4"/>
            <w:r w:rsidRPr="00BE0429">
              <w:rPr>
                <w:rFonts w:ascii="Arial" w:hAnsi="Arial" w:hint="cs"/>
                <w:sz w:val="24"/>
                <w:rtl/>
              </w:rPr>
              <w:t>אכפתיות</w:t>
            </w:r>
          </w:p>
        </w:tc>
        <w:tc>
          <w:tcPr>
            <w:tcW w:w="4394" w:type="dxa"/>
            <w:gridSpan w:val="3"/>
            <w:tcBorders>
              <w:top w:val="single" w:sz="12" w:space="0" w:color="31849B"/>
              <w:left w:val="single" w:sz="12" w:space="0" w:color="31849B"/>
              <w:bottom w:val="dashSmallGap" w:sz="4" w:space="0" w:color="95B3D7"/>
              <w:right w:val="single" w:sz="12" w:space="0" w:color="31849B"/>
            </w:tcBorders>
            <w:shd w:val="clear" w:color="auto" w:fill="auto"/>
            <w:noWrap/>
            <w:vAlign w:val="bottom"/>
          </w:tcPr>
          <w:p w:rsidR="00C074B2" w:rsidRPr="006656C8" w:rsidRDefault="00993FC1" w:rsidP="00FD27CF">
            <w:pPr>
              <w:rPr>
                <w:color w:val="0000FF"/>
              </w:rPr>
            </w:pPr>
            <w:hyperlink w:anchor="הספינהוהחור" w:history="1">
              <w:r w:rsidR="00C074B2" w:rsidRPr="00BE0429">
                <w:rPr>
                  <w:rFonts w:hint="cs"/>
                  <w:color w:val="0000FF"/>
                  <w:rtl/>
                </w:rPr>
                <w:t>הספינה והחור</w:t>
              </w:r>
            </w:hyperlink>
          </w:p>
        </w:tc>
        <w:tc>
          <w:tcPr>
            <w:tcW w:w="4866" w:type="dxa"/>
            <w:tcBorders>
              <w:top w:val="single" w:sz="12" w:space="0" w:color="31849B"/>
              <w:left w:val="single" w:sz="12" w:space="0" w:color="31849B"/>
              <w:bottom w:val="dashSmallGap" w:sz="4" w:space="0" w:color="95B3D7"/>
              <w:right w:val="single" w:sz="12" w:space="0" w:color="31849B"/>
            </w:tcBorders>
            <w:shd w:val="clear" w:color="auto" w:fill="auto"/>
            <w:noWrap/>
            <w:vAlign w:val="bottom"/>
          </w:tcPr>
          <w:p w:rsidR="00C074B2" w:rsidRPr="00BE0429" w:rsidRDefault="00C074B2" w:rsidP="00FD27CF">
            <w:pPr>
              <w:rPr>
                <w:rFonts w:ascii="Arial" w:hAnsi="Arial"/>
                <w:sz w:val="24"/>
              </w:rPr>
            </w:pPr>
            <w:r w:rsidRPr="00BE0429">
              <w:rPr>
                <w:rFonts w:ascii="Arial" w:hAnsi="Arial" w:hint="cs"/>
                <w:sz w:val="24"/>
                <w:rtl/>
              </w:rPr>
              <w:t>על האדם לשים לב למי שמסביבו</w:t>
            </w:r>
          </w:p>
        </w:tc>
      </w:tr>
      <w:tr w:rsidR="00C074B2" w:rsidRPr="00FD27CF" w:rsidTr="00AF10F3">
        <w:trPr>
          <w:trHeight w:val="315"/>
        </w:trPr>
        <w:tc>
          <w:tcPr>
            <w:tcW w:w="1568" w:type="dxa"/>
            <w:vMerge/>
            <w:tcBorders>
              <w:top w:val="single" w:sz="12" w:space="0" w:color="31849B"/>
              <w:left w:val="single" w:sz="12" w:space="0" w:color="31849B"/>
              <w:bottom w:val="dashSmallGap" w:sz="4" w:space="0" w:color="95B3D7"/>
              <w:right w:val="single" w:sz="12" w:space="0" w:color="31849B"/>
            </w:tcBorders>
            <w:shd w:val="clear" w:color="auto" w:fill="auto"/>
            <w:noWrap/>
          </w:tcPr>
          <w:p w:rsidR="00C074B2" w:rsidRPr="00BE0429" w:rsidRDefault="00C074B2" w:rsidP="00FD27CF">
            <w:pPr>
              <w:jc w:val="center"/>
              <w:rPr>
                <w:rFonts w:ascii="Arial" w:hAnsi="Arial"/>
                <w:sz w:val="24"/>
                <w:rtl/>
              </w:rPr>
            </w:pPr>
          </w:p>
        </w:tc>
        <w:tc>
          <w:tcPr>
            <w:tcW w:w="4394" w:type="dxa"/>
            <w:gridSpan w:val="3"/>
            <w:tcBorders>
              <w:top w:val="single" w:sz="12" w:space="0" w:color="31849B"/>
              <w:left w:val="single" w:sz="12" w:space="0" w:color="31849B"/>
              <w:bottom w:val="dashSmallGap" w:sz="4" w:space="0" w:color="95B3D7"/>
              <w:right w:val="single" w:sz="12" w:space="0" w:color="31849B"/>
            </w:tcBorders>
            <w:shd w:val="clear" w:color="auto" w:fill="auto"/>
            <w:noWrap/>
            <w:vAlign w:val="bottom"/>
          </w:tcPr>
          <w:p w:rsidR="00C074B2" w:rsidRPr="00CA53C4" w:rsidRDefault="00993FC1" w:rsidP="00FD27CF">
            <w:pPr>
              <w:rPr>
                <w:color w:val="0000FF"/>
                <w:rtl/>
              </w:rPr>
            </w:pPr>
            <w:hyperlink w:anchor="כולנובאותהספינה" w:history="1">
              <w:r w:rsidR="00C074B2" w:rsidRPr="00CA53C4">
                <w:rPr>
                  <w:rFonts w:hint="cs"/>
                  <w:color w:val="0000FF"/>
                  <w:rtl/>
                </w:rPr>
                <w:t>כולנו באותה ספינה</w:t>
              </w:r>
            </w:hyperlink>
          </w:p>
        </w:tc>
        <w:tc>
          <w:tcPr>
            <w:tcW w:w="4866" w:type="dxa"/>
            <w:tcBorders>
              <w:top w:val="single" w:sz="12" w:space="0" w:color="31849B"/>
              <w:left w:val="single" w:sz="12" w:space="0" w:color="31849B"/>
              <w:bottom w:val="dashSmallGap" w:sz="4" w:space="0" w:color="95B3D7"/>
              <w:right w:val="single" w:sz="12" w:space="0" w:color="31849B"/>
            </w:tcBorders>
            <w:shd w:val="clear" w:color="auto" w:fill="auto"/>
            <w:noWrap/>
            <w:vAlign w:val="bottom"/>
          </w:tcPr>
          <w:p w:rsidR="00C074B2" w:rsidRPr="00BE0429" w:rsidRDefault="00C25347" w:rsidP="00C25347">
            <w:pPr>
              <w:rPr>
                <w:rFonts w:ascii="Arial" w:hAnsi="Arial"/>
                <w:sz w:val="24"/>
                <w:rtl/>
              </w:rPr>
            </w:pPr>
            <w:r>
              <w:rPr>
                <w:rFonts w:ascii="Arial" w:hAnsi="Arial" w:hint="cs"/>
                <w:sz w:val="24"/>
                <w:rtl/>
              </w:rPr>
              <w:t>אם לא יהיה אכפת לנו מאחרים, גם אנחנו ניפגע</w:t>
            </w:r>
          </w:p>
        </w:tc>
      </w:tr>
      <w:tr w:rsidR="00C074B2" w:rsidRPr="00FD27C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shd w:val="clear" w:color="auto" w:fill="auto"/>
            <w:noWrap/>
          </w:tcPr>
          <w:p w:rsidR="00C074B2" w:rsidRPr="00BE0429" w:rsidRDefault="00C074B2" w:rsidP="00FD27CF">
            <w:pPr>
              <w:jc w:val="center"/>
              <w:rPr>
                <w:rFonts w:ascii="Arial" w:hAnsi="Arial"/>
                <w:sz w:val="24"/>
                <w:rtl/>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C074B2" w:rsidRPr="005E66BE" w:rsidRDefault="00993FC1" w:rsidP="00FD27CF">
            <w:pPr>
              <w:rPr>
                <w:color w:val="0000FF"/>
                <w:rtl/>
              </w:rPr>
            </w:pPr>
            <w:hyperlink w:anchor="החלמאיבספינה" w:history="1">
              <w:r w:rsidR="00C074B2" w:rsidRPr="005E66BE">
                <w:rPr>
                  <w:rFonts w:hint="cs"/>
                  <w:color w:val="0000FF"/>
                  <w:rtl/>
                </w:rPr>
                <w:t>החלמאי בספינה</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C074B2" w:rsidRPr="00BE0429" w:rsidRDefault="00C25347" w:rsidP="00FD27CF">
            <w:pPr>
              <w:rPr>
                <w:rFonts w:ascii="Arial" w:hAnsi="Arial"/>
                <w:sz w:val="24"/>
                <w:rtl/>
              </w:rPr>
            </w:pPr>
            <w:r>
              <w:rPr>
                <w:rFonts w:ascii="Arial" w:hAnsi="Arial" w:hint="cs"/>
                <w:sz w:val="24"/>
                <w:rtl/>
              </w:rPr>
              <w:t>אם לא יהיה אכפת לנו מאחרים, גם אנחנו ניפגע</w:t>
            </w:r>
          </w:p>
        </w:tc>
      </w:tr>
      <w:tr w:rsidR="00C074B2" w:rsidRPr="00FD27CF" w:rsidTr="00AF10F3">
        <w:trPr>
          <w:trHeight w:val="315"/>
        </w:trPr>
        <w:tc>
          <w:tcPr>
            <w:tcW w:w="1568" w:type="dxa"/>
            <w:vMerge/>
            <w:tcBorders>
              <w:top w:val="dashSmallGap" w:sz="4" w:space="0" w:color="95B3D7"/>
              <w:left w:val="single" w:sz="12" w:space="0" w:color="31849B"/>
              <w:bottom w:val="single" w:sz="12" w:space="0" w:color="31849B"/>
              <w:right w:val="single" w:sz="12" w:space="0" w:color="31849B"/>
            </w:tcBorders>
            <w:shd w:val="clear" w:color="auto" w:fill="auto"/>
            <w:noWrap/>
          </w:tcPr>
          <w:p w:rsidR="00C074B2" w:rsidRPr="00BE0429" w:rsidRDefault="00C074B2" w:rsidP="00FD27CF">
            <w:pPr>
              <w:jc w:val="center"/>
              <w:rPr>
                <w:rFonts w:ascii="Arial" w:hAnsi="Arial"/>
                <w:sz w:val="24"/>
                <w:rtl/>
              </w:rPr>
            </w:pPr>
          </w:p>
        </w:tc>
        <w:tc>
          <w:tcPr>
            <w:tcW w:w="4394" w:type="dxa"/>
            <w:gridSpan w:val="3"/>
            <w:tcBorders>
              <w:top w:val="dashSmallGap" w:sz="4" w:space="0" w:color="95B3D7"/>
              <w:left w:val="single" w:sz="12" w:space="0" w:color="31849B"/>
              <w:bottom w:val="single" w:sz="12" w:space="0" w:color="31849B"/>
              <w:right w:val="single" w:sz="12" w:space="0" w:color="31849B"/>
            </w:tcBorders>
            <w:shd w:val="clear" w:color="auto" w:fill="auto"/>
            <w:noWrap/>
            <w:vAlign w:val="bottom"/>
          </w:tcPr>
          <w:p w:rsidR="00C074B2" w:rsidRPr="006656C8" w:rsidRDefault="00C074B2" w:rsidP="00FD27CF">
            <w:pPr>
              <w:rPr>
                <w:color w:val="0000FF"/>
                <w:rtl/>
              </w:rPr>
            </w:pPr>
          </w:p>
        </w:tc>
        <w:tc>
          <w:tcPr>
            <w:tcW w:w="4866" w:type="dxa"/>
            <w:tcBorders>
              <w:top w:val="dashSmallGap" w:sz="4" w:space="0" w:color="95B3D7"/>
              <w:left w:val="single" w:sz="12" w:space="0" w:color="31849B"/>
              <w:bottom w:val="single" w:sz="12" w:space="0" w:color="31849B"/>
              <w:right w:val="single" w:sz="12" w:space="0" w:color="31849B"/>
            </w:tcBorders>
            <w:shd w:val="clear" w:color="auto" w:fill="auto"/>
            <w:noWrap/>
            <w:vAlign w:val="bottom"/>
          </w:tcPr>
          <w:p w:rsidR="00C074B2" w:rsidRPr="00BE0429" w:rsidRDefault="00C074B2" w:rsidP="00FD27CF">
            <w:pPr>
              <w:rPr>
                <w:rFonts w:ascii="Arial" w:hAnsi="Arial"/>
                <w:sz w:val="24"/>
                <w:rtl/>
              </w:rPr>
            </w:pPr>
          </w:p>
        </w:tc>
      </w:tr>
      <w:tr w:rsidR="00C074B2" w:rsidRPr="00FD27CF" w:rsidTr="00AF10F3">
        <w:trPr>
          <w:trHeight w:val="315"/>
        </w:trPr>
        <w:tc>
          <w:tcPr>
            <w:tcW w:w="1568" w:type="dxa"/>
            <w:vMerge w:val="restart"/>
            <w:tcBorders>
              <w:top w:val="single" w:sz="12" w:space="0" w:color="31849B"/>
              <w:left w:val="single" w:sz="12" w:space="0" w:color="31849B"/>
              <w:bottom w:val="dashSmallGap" w:sz="4" w:space="0" w:color="95B3D7"/>
              <w:right w:val="single" w:sz="12" w:space="0" w:color="31849B"/>
            </w:tcBorders>
            <w:shd w:val="clear" w:color="auto" w:fill="auto"/>
            <w:noWrap/>
          </w:tcPr>
          <w:p w:rsidR="00C074B2" w:rsidRPr="00BE0429" w:rsidRDefault="00C074B2" w:rsidP="00FD27CF">
            <w:pPr>
              <w:jc w:val="center"/>
              <w:rPr>
                <w:rFonts w:ascii="Arial" w:hAnsi="Arial"/>
                <w:sz w:val="24"/>
              </w:rPr>
            </w:pPr>
            <w:bookmarkStart w:id="5" w:name="אמונה"/>
            <w:bookmarkEnd w:id="5"/>
            <w:r w:rsidRPr="00BE0429">
              <w:rPr>
                <w:rFonts w:ascii="Arial" w:hAnsi="Arial" w:hint="cs"/>
                <w:sz w:val="24"/>
                <w:rtl/>
              </w:rPr>
              <w:t>אמונה</w:t>
            </w:r>
          </w:p>
        </w:tc>
        <w:tc>
          <w:tcPr>
            <w:tcW w:w="4394" w:type="dxa"/>
            <w:gridSpan w:val="3"/>
            <w:tcBorders>
              <w:top w:val="single" w:sz="12" w:space="0" w:color="31849B"/>
              <w:left w:val="single" w:sz="12" w:space="0" w:color="31849B"/>
              <w:bottom w:val="dashSmallGap" w:sz="4" w:space="0" w:color="95B3D7"/>
              <w:right w:val="single" w:sz="12" w:space="0" w:color="31849B"/>
            </w:tcBorders>
            <w:shd w:val="clear" w:color="auto" w:fill="auto"/>
            <w:noWrap/>
            <w:vAlign w:val="bottom"/>
          </w:tcPr>
          <w:p w:rsidR="00C074B2" w:rsidRPr="006656C8" w:rsidRDefault="00993FC1" w:rsidP="00FD27CF">
            <w:pPr>
              <w:rPr>
                <w:color w:val="0000FF"/>
              </w:rPr>
            </w:pPr>
            <w:hyperlink w:anchor="האםהאלוקיםקיים" w:history="1">
              <w:r w:rsidR="00C074B2" w:rsidRPr="00BE0429">
                <w:rPr>
                  <w:rFonts w:hint="cs"/>
                  <w:color w:val="0000FF"/>
                  <w:rtl/>
                </w:rPr>
                <w:t>האם האלוקים קיים?</w:t>
              </w:r>
            </w:hyperlink>
          </w:p>
        </w:tc>
        <w:tc>
          <w:tcPr>
            <w:tcW w:w="4866" w:type="dxa"/>
            <w:tcBorders>
              <w:top w:val="single" w:sz="12" w:space="0" w:color="31849B"/>
              <w:left w:val="single" w:sz="12" w:space="0" w:color="31849B"/>
              <w:bottom w:val="dashSmallGap" w:sz="4" w:space="0" w:color="95B3D7"/>
              <w:right w:val="single" w:sz="12" w:space="0" w:color="31849B"/>
            </w:tcBorders>
            <w:shd w:val="clear" w:color="auto" w:fill="auto"/>
            <w:noWrap/>
            <w:vAlign w:val="bottom"/>
          </w:tcPr>
          <w:p w:rsidR="00C074B2" w:rsidRPr="00BE0429" w:rsidRDefault="00C074B2" w:rsidP="00FD27CF">
            <w:pPr>
              <w:rPr>
                <w:rFonts w:ascii="Arial" w:hAnsi="Arial"/>
                <w:sz w:val="24"/>
              </w:rPr>
            </w:pPr>
            <w:r w:rsidRPr="00BE0429">
              <w:rPr>
                <w:rFonts w:ascii="Arial" w:hAnsi="Arial" w:hint="cs"/>
                <w:sz w:val="24"/>
                <w:rtl/>
              </w:rPr>
              <w:t>אמונה באלוקים</w:t>
            </w:r>
          </w:p>
        </w:tc>
      </w:tr>
      <w:tr w:rsidR="00C074B2" w:rsidRPr="00FD27C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C074B2" w:rsidRPr="00BE0429" w:rsidRDefault="00C074B2" w:rsidP="00FD27CF">
            <w:pPr>
              <w:bidi w:val="0"/>
              <w:rPr>
                <w:rFonts w:ascii="Arial" w:hAnsi="Arial"/>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C074B2" w:rsidRPr="006656C8" w:rsidRDefault="00993FC1" w:rsidP="00FD27CF">
            <w:pPr>
              <w:rPr>
                <w:color w:val="0000FF"/>
              </w:rPr>
            </w:pPr>
            <w:hyperlink w:anchor="השבועשבומתסבאאלוקים" w:history="1">
              <w:r w:rsidR="00C074B2" w:rsidRPr="00BE0429">
                <w:rPr>
                  <w:rFonts w:hint="cs"/>
                  <w:color w:val="0000FF"/>
                  <w:rtl/>
                </w:rPr>
                <w:t>השבוע שבו מת סבא אלוקים</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C074B2" w:rsidRPr="00BE0429" w:rsidRDefault="00C074B2" w:rsidP="00FD27CF">
            <w:pPr>
              <w:rPr>
                <w:rFonts w:ascii="Arial" w:hAnsi="Arial"/>
                <w:sz w:val="24"/>
              </w:rPr>
            </w:pPr>
            <w:r w:rsidRPr="00BE0429">
              <w:rPr>
                <w:rFonts w:ascii="Arial" w:hAnsi="Arial" w:hint="cs"/>
                <w:sz w:val="24"/>
                <w:rtl/>
              </w:rPr>
              <w:t>להאמין גם כשאתה לא מבין</w:t>
            </w:r>
          </w:p>
        </w:tc>
      </w:tr>
      <w:tr w:rsidR="00C074B2" w:rsidRPr="00FD27C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C074B2" w:rsidRPr="00BE0429" w:rsidRDefault="00C074B2" w:rsidP="00FD27CF">
            <w:pPr>
              <w:bidi w:val="0"/>
              <w:rPr>
                <w:rFonts w:ascii="Arial" w:hAnsi="Arial"/>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C074B2" w:rsidRPr="00C37D3C" w:rsidRDefault="00993FC1" w:rsidP="00FD27CF">
            <w:pPr>
              <w:rPr>
                <w:color w:val="0000FF"/>
                <w:rtl/>
              </w:rPr>
            </w:pPr>
            <w:hyperlink w:anchor="שעוןבמקרה" w:history="1">
              <w:r w:rsidR="00C074B2" w:rsidRPr="00C37D3C">
                <w:rPr>
                  <w:rFonts w:hint="cs"/>
                  <w:color w:val="0000FF"/>
                  <w:rtl/>
                </w:rPr>
                <w:t>שעון ב"מקרה"</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C074B2" w:rsidRPr="00BE0429" w:rsidRDefault="00C25347" w:rsidP="00FD27CF">
            <w:pPr>
              <w:rPr>
                <w:rFonts w:ascii="Arial" w:hAnsi="Arial"/>
                <w:sz w:val="24"/>
                <w:rtl/>
              </w:rPr>
            </w:pPr>
            <w:r>
              <w:rPr>
                <w:rFonts w:ascii="Arial" w:hAnsi="Arial" w:hint="cs"/>
                <w:sz w:val="24"/>
                <w:rtl/>
              </w:rPr>
              <w:t>איך שעון יכול להיווצר מעצמו</w:t>
            </w:r>
          </w:p>
        </w:tc>
      </w:tr>
      <w:tr w:rsidR="00C074B2" w:rsidRPr="00FD27C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C074B2" w:rsidRPr="00BE0429" w:rsidRDefault="00C074B2" w:rsidP="00FD27CF">
            <w:pPr>
              <w:bidi w:val="0"/>
              <w:rPr>
                <w:rFonts w:ascii="Arial" w:hAnsi="Arial"/>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C074B2" w:rsidRPr="00C37D3C" w:rsidRDefault="00993FC1" w:rsidP="00FD27CF">
            <w:pPr>
              <w:rPr>
                <w:color w:val="0000FF"/>
                <w:rtl/>
              </w:rPr>
            </w:pPr>
            <w:hyperlink w:anchor="הקלריקלהקטן" w:history="1">
              <w:r w:rsidR="00C074B2" w:rsidRPr="00F5742D">
                <w:rPr>
                  <w:rFonts w:hint="cs"/>
                  <w:color w:val="0000FF"/>
                  <w:rtl/>
                </w:rPr>
                <w:t>הקלריקל הקטן</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C074B2" w:rsidRPr="00BE0429" w:rsidRDefault="00C25347" w:rsidP="00FD27CF">
            <w:pPr>
              <w:rPr>
                <w:rFonts w:ascii="Arial" w:hAnsi="Arial"/>
                <w:sz w:val="24"/>
                <w:rtl/>
              </w:rPr>
            </w:pPr>
            <w:r>
              <w:rPr>
                <w:rFonts w:ascii="Arial" w:hAnsi="Arial" w:hint="cs"/>
                <w:sz w:val="24"/>
                <w:rtl/>
              </w:rPr>
              <w:t>ילד הוא מאמין באופן טבעי</w:t>
            </w:r>
          </w:p>
        </w:tc>
      </w:tr>
      <w:tr w:rsidR="00C074B2" w:rsidRPr="00FD27C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C074B2" w:rsidRPr="00BE0429" w:rsidRDefault="00C074B2" w:rsidP="00FD27CF">
            <w:pPr>
              <w:bidi w:val="0"/>
              <w:rPr>
                <w:rFonts w:ascii="Arial" w:hAnsi="Arial"/>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C074B2" w:rsidRDefault="00993FC1" w:rsidP="00FD27CF">
            <w:pPr>
              <w:rPr>
                <w:color w:val="0000FF"/>
                <w:rtl/>
              </w:rPr>
            </w:pPr>
            <w:hyperlink w:anchor="מדעניםמאמיניםבאלוקים" w:history="1">
              <w:r w:rsidR="00C074B2" w:rsidRPr="00E21D62">
                <w:rPr>
                  <w:rFonts w:hint="cs"/>
                  <w:color w:val="0000FF"/>
                  <w:rtl/>
                </w:rPr>
                <w:t>מדענים מאמינים באלוקים</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C074B2" w:rsidRPr="00BE0429" w:rsidRDefault="00C25347" w:rsidP="00FD27CF">
            <w:pPr>
              <w:rPr>
                <w:rFonts w:ascii="Arial" w:hAnsi="Arial"/>
                <w:sz w:val="24"/>
                <w:rtl/>
              </w:rPr>
            </w:pPr>
            <w:r>
              <w:rPr>
                <w:rFonts w:ascii="Arial" w:hAnsi="Arial" w:hint="cs"/>
                <w:sz w:val="24"/>
                <w:rtl/>
              </w:rPr>
              <w:t>האמונה מתגלה בטבע על ידי מדענים</w:t>
            </w:r>
          </w:p>
        </w:tc>
      </w:tr>
      <w:tr w:rsidR="00C074B2" w:rsidRPr="00FD27C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C074B2" w:rsidRPr="00BE0429" w:rsidRDefault="00C074B2" w:rsidP="00FD27CF">
            <w:pPr>
              <w:bidi w:val="0"/>
              <w:rPr>
                <w:rFonts w:ascii="Arial" w:hAnsi="Arial"/>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C074B2" w:rsidRPr="006656C8" w:rsidRDefault="00993FC1" w:rsidP="00405F1E">
            <w:pPr>
              <w:rPr>
                <w:color w:val="0000FF"/>
              </w:rPr>
            </w:pPr>
            <w:hyperlink w:anchor="עקבות" w:history="1">
              <w:r w:rsidR="00C074B2" w:rsidRPr="00BE0429">
                <w:rPr>
                  <w:rFonts w:hint="cs"/>
                  <w:color w:val="0000FF"/>
                  <w:rtl/>
                </w:rPr>
                <w:t>עקבות</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C074B2" w:rsidRPr="00BE0429" w:rsidRDefault="00C074B2" w:rsidP="00405F1E">
            <w:pPr>
              <w:rPr>
                <w:rFonts w:ascii="Arial" w:hAnsi="Arial"/>
                <w:sz w:val="24"/>
              </w:rPr>
            </w:pPr>
            <w:r w:rsidRPr="00BE0429">
              <w:rPr>
                <w:rFonts w:ascii="Arial" w:hAnsi="Arial" w:hint="cs"/>
                <w:sz w:val="24"/>
                <w:rtl/>
              </w:rPr>
              <w:t>ה' איתנו תמיד</w:t>
            </w:r>
          </w:p>
        </w:tc>
      </w:tr>
      <w:tr w:rsidR="00C074B2" w:rsidRPr="00FD27C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C074B2" w:rsidRPr="00BE0429" w:rsidRDefault="00C074B2" w:rsidP="00FD27CF">
            <w:pPr>
              <w:bidi w:val="0"/>
              <w:rPr>
                <w:rFonts w:ascii="Arial" w:hAnsi="Arial"/>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C074B2" w:rsidRPr="002F0EE8" w:rsidRDefault="00993FC1" w:rsidP="00405F1E">
            <w:pPr>
              <w:rPr>
                <w:color w:val="0000FF"/>
                <w:rtl/>
              </w:rPr>
            </w:pPr>
            <w:hyperlink w:anchor="הבריחהמאיראן" w:history="1">
              <w:r w:rsidR="00C074B2" w:rsidRPr="002F0EE8">
                <w:rPr>
                  <w:rFonts w:hint="cs"/>
                  <w:color w:val="0000FF"/>
                  <w:rtl/>
                </w:rPr>
                <w:t>הבריחה מאיראן</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C074B2" w:rsidRPr="00BE0429" w:rsidRDefault="00C25347" w:rsidP="00405F1E">
            <w:pPr>
              <w:rPr>
                <w:rFonts w:ascii="Arial" w:hAnsi="Arial"/>
                <w:sz w:val="24"/>
                <w:rtl/>
              </w:rPr>
            </w:pPr>
            <w:r>
              <w:rPr>
                <w:rFonts w:ascii="Arial" w:hAnsi="Arial" w:hint="cs"/>
                <w:sz w:val="24"/>
                <w:rtl/>
              </w:rPr>
              <w:t>יש לנו מדריך שדואג לנו גם אם זה לא תמיד נראה</w:t>
            </w:r>
          </w:p>
        </w:tc>
      </w:tr>
      <w:tr w:rsidR="00C074B2" w:rsidRPr="00FD27C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C074B2" w:rsidRPr="00BE0429" w:rsidRDefault="00C074B2" w:rsidP="00FD27CF">
            <w:pPr>
              <w:bidi w:val="0"/>
              <w:rPr>
                <w:rFonts w:ascii="Arial" w:hAnsi="Arial"/>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C074B2" w:rsidRPr="002F0EE8" w:rsidRDefault="00993FC1" w:rsidP="00405F1E">
            <w:pPr>
              <w:rPr>
                <w:color w:val="0000FF"/>
                <w:rtl/>
              </w:rPr>
            </w:pPr>
            <w:hyperlink w:anchor="דברברור" w:history="1">
              <w:r w:rsidR="00C074B2" w:rsidRPr="002F0EE8">
                <w:rPr>
                  <w:rFonts w:hint="cs"/>
                  <w:color w:val="0000FF"/>
                  <w:rtl/>
                </w:rPr>
                <w:t>דבר ברור</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C074B2" w:rsidRPr="00BE0429" w:rsidRDefault="00C25347" w:rsidP="00405F1E">
            <w:pPr>
              <w:rPr>
                <w:rFonts w:ascii="Arial" w:hAnsi="Arial"/>
                <w:sz w:val="24"/>
                <w:rtl/>
              </w:rPr>
            </w:pPr>
            <w:r>
              <w:rPr>
                <w:rFonts w:ascii="Arial" w:hAnsi="Arial" w:hint="cs"/>
                <w:sz w:val="24"/>
                <w:rtl/>
              </w:rPr>
              <w:t>העולם מעיד על כך שהקב"ה בראו</w:t>
            </w:r>
          </w:p>
        </w:tc>
      </w:tr>
      <w:tr w:rsidR="00C074B2" w:rsidRPr="00FD27CF" w:rsidTr="00AF10F3">
        <w:trPr>
          <w:trHeight w:val="315"/>
        </w:trPr>
        <w:tc>
          <w:tcPr>
            <w:tcW w:w="1568" w:type="dxa"/>
            <w:vMerge/>
            <w:tcBorders>
              <w:top w:val="dashSmallGap" w:sz="4" w:space="0" w:color="95B3D7"/>
              <w:left w:val="single" w:sz="12" w:space="0" w:color="31849B"/>
              <w:bottom w:val="single" w:sz="12" w:space="0" w:color="31849B"/>
              <w:right w:val="single" w:sz="12" w:space="0" w:color="31849B"/>
            </w:tcBorders>
            <w:vAlign w:val="center"/>
          </w:tcPr>
          <w:p w:rsidR="00C074B2" w:rsidRPr="00BE0429" w:rsidRDefault="00C074B2" w:rsidP="00FD27CF">
            <w:pPr>
              <w:bidi w:val="0"/>
              <w:rPr>
                <w:rFonts w:ascii="Arial" w:hAnsi="Arial"/>
                <w:sz w:val="24"/>
              </w:rPr>
            </w:pPr>
          </w:p>
        </w:tc>
        <w:tc>
          <w:tcPr>
            <w:tcW w:w="4394" w:type="dxa"/>
            <w:gridSpan w:val="3"/>
            <w:tcBorders>
              <w:top w:val="dashSmallGap" w:sz="4" w:space="0" w:color="95B3D7"/>
              <w:left w:val="single" w:sz="12" w:space="0" w:color="31849B"/>
              <w:bottom w:val="single" w:sz="12" w:space="0" w:color="31849B"/>
              <w:right w:val="single" w:sz="12" w:space="0" w:color="31849B"/>
            </w:tcBorders>
            <w:shd w:val="clear" w:color="auto" w:fill="auto"/>
            <w:noWrap/>
            <w:vAlign w:val="bottom"/>
          </w:tcPr>
          <w:p w:rsidR="00C074B2" w:rsidRPr="006656C8" w:rsidRDefault="00C074B2" w:rsidP="00FD27CF">
            <w:pPr>
              <w:rPr>
                <w:color w:val="0000FF"/>
              </w:rPr>
            </w:pPr>
          </w:p>
        </w:tc>
        <w:tc>
          <w:tcPr>
            <w:tcW w:w="4866" w:type="dxa"/>
            <w:tcBorders>
              <w:top w:val="dashSmallGap" w:sz="4" w:space="0" w:color="95B3D7"/>
              <w:left w:val="single" w:sz="12" w:space="0" w:color="31849B"/>
              <w:bottom w:val="single" w:sz="12" w:space="0" w:color="31849B"/>
              <w:right w:val="single" w:sz="12" w:space="0" w:color="31849B"/>
            </w:tcBorders>
            <w:shd w:val="clear" w:color="auto" w:fill="auto"/>
            <w:noWrap/>
            <w:vAlign w:val="bottom"/>
          </w:tcPr>
          <w:p w:rsidR="00C074B2" w:rsidRPr="00BE0429" w:rsidRDefault="00C074B2" w:rsidP="00FD27CF">
            <w:pPr>
              <w:rPr>
                <w:rFonts w:ascii="Arial" w:hAnsi="Arial"/>
                <w:sz w:val="24"/>
              </w:rPr>
            </w:pPr>
          </w:p>
        </w:tc>
      </w:tr>
      <w:tr w:rsidR="00C074B2" w:rsidRPr="00FD27CF" w:rsidTr="00AF10F3">
        <w:trPr>
          <w:trHeight w:val="315"/>
        </w:trPr>
        <w:tc>
          <w:tcPr>
            <w:tcW w:w="1568" w:type="dxa"/>
            <w:vMerge w:val="restart"/>
            <w:tcBorders>
              <w:top w:val="single" w:sz="12" w:space="0" w:color="31849B"/>
              <w:left w:val="single" w:sz="12" w:space="0" w:color="31849B"/>
              <w:bottom w:val="dashSmallGap" w:sz="4" w:space="0" w:color="95B3D7"/>
              <w:right w:val="single" w:sz="12" w:space="0" w:color="31849B"/>
            </w:tcBorders>
          </w:tcPr>
          <w:p w:rsidR="00C074B2" w:rsidRPr="00BE0429" w:rsidRDefault="00C074B2" w:rsidP="000308C4">
            <w:pPr>
              <w:jc w:val="center"/>
              <w:rPr>
                <w:rFonts w:ascii="Arial" w:hAnsi="Arial"/>
                <w:sz w:val="24"/>
              </w:rPr>
            </w:pPr>
            <w:bookmarkStart w:id="6" w:name="אמתושקר"/>
            <w:bookmarkEnd w:id="6"/>
            <w:r>
              <w:rPr>
                <w:rFonts w:ascii="Arial" w:hAnsi="Arial" w:hint="cs"/>
                <w:sz w:val="24"/>
                <w:rtl/>
              </w:rPr>
              <w:t>אמת ושקר</w:t>
            </w:r>
          </w:p>
        </w:tc>
        <w:tc>
          <w:tcPr>
            <w:tcW w:w="4394" w:type="dxa"/>
            <w:gridSpan w:val="3"/>
            <w:tcBorders>
              <w:top w:val="single" w:sz="12" w:space="0" w:color="31849B"/>
              <w:left w:val="single" w:sz="12" w:space="0" w:color="31849B"/>
              <w:bottom w:val="dashSmallGap" w:sz="4" w:space="0" w:color="95B3D7"/>
              <w:right w:val="single" w:sz="12" w:space="0" w:color="31849B"/>
            </w:tcBorders>
            <w:shd w:val="clear" w:color="auto" w:fill="auto"/>
            <w:noWrap/>
            <w:vAlign w:val="bottom"/>
          </w:tcPr>
          <w:p w:rsidR="00C074B2" w:rsidRPr="000308C4" w:rsidRDefault="00993FC1" w:rsidP="00FD27CF">
            <w:pPr>
              <w:rPr>
                <w:color w:val="0000FF"/>
              </w:rPr>
            </w:pPr>
            <w:hyperlink w:anchor="אנוסים" w:history="1">
              <w:r w:rsidR="00C074B2" w:rsidRPr="000308C4">
                <w:rPr>
                  <w:rFonts w:hint="cs"/>
                  <w:color w:val="0000FF"/>
                  <w:rtl/>
                </w:rPr>
                <w:t>אנוסים</w:t>
              </w:r>
            </w:hyperlink>
          </w:p>
        </w:tc>
        <w:tc>
          <w:tcPr>
            <w:tcW w:w="4866" w:type="dxa"/>
            <w:tcBorders>
              <w:top w:val="single" w:sz="12" w:space="0" w:color="31849B"/>
              <w:left w:val="single" w:sz="12" w:space="0" w:color="31849B"/>
              <w:bottom w:val="dashSmallGap" w:sz="4" w:space="0" w:color="95B3D7"/>
              <w:right w:val="single" w:sz="12" w:space="0" w:color="31849B"/>
            </w:tcBorders>
            <w:shd w:val="clear" w:color="auto" w:fill="auto"/>
            <w:noWrap/>
            <w:vAlign w:val="bottom"/>
          </w:tcPr>
          <w:p w:rsidR="00C074B2" w:rsidRPr="00BE0429" w:rsidRDefault="00C25347" w:rsidP="00FD27CF">
            <w:pPr>
              <w:rPr>
                <w:rFonts w:ascii="Arial" w:hAnsi="Arial"/>
                <w:sz w:val="24"/>
              </w:rPr>
            </w:pPr>
            <w:r>
              <w:rPr>
                <w:rFonts w:ascii="Arial" w:hAnsi="Arial" w:hint="cs"/>
                <w:sz w:val="24"/>
                <w:rtl/>
              </w:rPr>
              <w:t>קיום תורה ומצוות כלפי חוץ או כלפי פנים</w:t>
            </w:r>
          </w:p>
        </w:tc>
      </w:tr>
      <w:tr w:rsidR="00C074B2" w:rsidRPr="00FD27C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C074B2" w:rsidRPr="00BE0429" w:rsidRDefault="00C074B2" w:rsidP="000308C4">
            <w:pPr>
              <w:jc w:val="center"/>
              <w:rPr>
                <w:rFonts w:ascii="Arial" w:hAnsi="Arial"/>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C074B2" w:rsidRPr="00FE5212" w:rsidRDefault="00993FC1" w:rsidP="00FD27CF">
            <w:pPr>
              <w:rPr>
                <w:color w:val="0000FF"/>
              </w:rPr>
            </w:pPr>
            <w:hyperlink w:anchor="מבדיעבדללכתחילה" w:history="1">
              <w:r w:rsidR="00C074B2" w:rsidRPr="00FE5212">
                <w:rPr>
                  <w:rFonts w:hint="cs"/>
                  <w:color w:val="0000FF"/>
                  <w:rtl/>
                </w:rPr>
                <w:t>מבדיעבד לכתחילה</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C074B2" w:rsidRPr="00BE0429" w:rsidRDefault="00C25347" w:rsidP="00FD27CF">
            <w:pPr>
              <w:rPr>
                <w:rFonts w:ascii="Arial" w:hAnsi="Arial"/>
                <w:sz w:val="24"/>
              </w:rPr>
            </w:pPr>
            <w:r>
              <w:rPr>
                <w:rFonts w:ascii="Arial" w:hAnsi="Arial" w:hint="cs"/>
                <w:sz w:val="24"/>
                <w:rtl/>
              </w:rPr>
              <w:t>חבל שהפכו את הדרך של ההתלבטויות לאידיאל</w:t>
            </w:r>
          </w:p>
        </w:tc>
      </w:tr>
      <w:tr w:rsidR="00C074B2" w:rsidRPr="00C25347"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C074B2" w:rsidRPr="002F0EE8" w:rsidRDefault="00C074B2" w:rsidP="002F0EE8">
            <w:pPr>
              <w:rPr>
                <w:color w:val="0000FF"/>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C074B2" w:rsidRPr="002F0EE8" w:rsidRDefault="00993FC1" w:rsidP="00FD27CF">
            <w:pPr>
              <w:rPr>
                <w:color w:val="0000FF"/>
                <w:rtl/>
              </w:rPr>
            </w:pPr>
            <w:hyperlink w:anchor="האישיותהאמיתיתולאהתדמית" w:history="1">
              <w:r w:rsidR="00C074B2" w:rsidRPr="002F0EE8">
                <w:rPr>
                  <w:rFonts w:hint="cs"/>
                  <w:color w:val="0000FF"/>
                  <w:rtl/>
                </w:rPr>
                <w:t>האישיות האמיתית ולא התדמית</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C074B2" w:rsidRPr="00C25347" w:rsidRDefault="00C25347" w:rsidP="00FD27CF">
            <w:pPr>
              <w:rPr>
                <w:rFonts w:ascii="Arial" w:hAnsi="Arial"/>
                <w:sz w:val="24"/>
              </w:rPr>
            </w:pPr>
            <w:r w:rsidRPr="00C25347">
              <w:rPr>
                <w:rFonts w:ascii="Arial" w:hAnsi="Arial" w:hint="cs"/>
                <w:sz w:val="24"/>
                <w:rtl/>
              </w:rPr>
              <w:t>לשים לב לטפח את האישיות שלנו ולא רק תדמית</w:t>
            </w:r>
          </w:p>
        </w:tc>
      </w:tr>
      <w:tr w:rsidR="00C074B2" w:rsidRPr="00FD27CF" w:rsidTr="00AF10F3">
        <w:trPr>
          <w:trHeight w:val="315"/>
        </w:trPr>
        <w:tc>
          <w:tcPr>
            <w:tcW w:w="1568" w:type="dxa"/>
            <w:vMerge/>
            <w:tcBorders>
              <w:top w:val="dashSmallGap" w:sz="4" w:space="0" w:color="95B3D7"/>
              <w:left w:val="single" w:sz="12" w:space="0" w:color="31849B"/>
              <w:bottom w:val="single" w:sz="12" w:space="0" w:color="31849B"/>
              <w:right w:val="single" w:sz="12" w:space="0" w:color="31849B"/>
            </w:tcBorders>
            <w:vAlign w:val="center"/>
          </w:tcPr>
          <w:p w:rsidR="00C074B2" w:rsidRPr="00BE0429" w:rsidRDefault="00C074B2" w:rsidP="000308C4">
            <w:pPr>
              <w:jc w:val="center"/>
              <w:rPr>
                <w:rFonts w:ascii="Arial" w:hAnsi="Arial"/>
                <w:sz w:val="24"/>
              </w:rPr>
            </w:pPr>
          </w:p>
        </w:tc>
        <w:tc>
          <w:tcPr>
            <w:tcW w:w="4394" w:type="dxa"/>
            <w:gridSpan w:val="3"/>
            <w:tcBorders>
              <w:top w:val="dashSmallGap" w:sz="4" w:space="0" w:color="95B3D7"/>
              <w:left w:val="single" w:sz="12" w:space="0" w:color="31849B"/>
              <w:bottom w:val="single" w:sz="12" w:space="0" w:color="31849B"/>
              <w:right w:val="single" w:sz="12" w:space="0" w:color="31849B"/>
            </w:tcBorders>
            <w:shd w:val="clear" w:color="auto" w:fill="auto"/>
            <w:noWrap/>
            <w:vAlign w:val="bottom"/>
          </w:tcPr>
          <w:p w:rsidR="00C074B2" w:rsidRPr="006656C8" w:rsidRDefault="00C074B2" w:rsidP="00FD27CF">
            <w:pPr>
              <w:rPr>
                <w:color w:val="0000FF"/>
              </w:rPr>
            </w:pPr>
          </w:p>
        </w:tc>
        <w:tc>
          <w:tcPr>
            <w:tcW w:w="4866" w:type="dxa"/>
            <w:tcBorders>
              <w:top w:val="dashSmallGap" w:sz="4" w:space="0" w:color="95B3D7"/>
              <w:left w:val="single" w:sz="12" w:space="0" w:color="31849B"/>
              <w:bottom w:val="single" w:sz="12" w:space="0" w:color="31849B"/>
              <w:right w:val="single" w:sz="12" w:space="0" w:color="31849B"/>
            </w:tcBorders>
            <w:shd w:val="clear" w:color="auto" w:fill="auto"/>
            <w:noWrap/>
            <w:vAlign w:val="bottom"/>
          </w:tcPr>
          <w:p w:rsidR="00C074B2" w:rsidRPr="00BE0429" w:rsidRDefault="00C074B2" w:rsidP="00FD27CF">
            <w:pPr>
              <w:rPr>
                <w:rFonts w:ascii="Arial" w:hAnsi="Arial"/>
                <w:sz w:val="24"/>
              </w:rPr>
            </w:pPr>
          </w:p>
        </w:tc>
      </w:tr>
      <w:tr w:rsidR="00C074B2" w:rsidRPr="00FD27CF" w:rsidTr="00AF10F3">
        <w:trPr>
          <w:trHeight w:val="315"/>
        </w:trPr>
        <w:tc>
          <w:tcPr>
            <w:tcW w:w="1568" w:type="dxa"/>
            <w:vMerge w:val="restart"/>
            <w:tcBorders>
              <w:top w:val="single" w:sz="12" w:space="0" w:color="31849B"/>
              <w:left w:val="single" w:sz="12" w:space="0" w:color="31849B"/>
              <w:bottom w:val="dashSmallGap" w:sz="4" w:space="0" w:color="95B3D7"/>
              <w:right w:val="single" w:sz="12" w:space="0" w:color="31849B"/>
            </w:tcBorders>
            <w:shd w:val="clear" w:color="auto" w:fill="auto"/>
            <w:noWrap/>
          </w:tcPr>
          <w:p w:rsidR="00AF10F3" w:rsidRDefault="00C074B2" w:rsidP="00AF10F3">
            <w:pPr>
              <w:jc w:val="center"/>
              <w:rPr>
                <w:rFonts w:ascii="Arial" w:hAnsi="Arial"/>
                <w:sz w:val="24"/>
                <w:rtl/>
              </w:rPr>
            </w:pPr>
            <w:bookmarkStart w:id="7" w:name="אנשיםאהבתהבריות"/>
            <w:bookmarkEnd w:id="7"/>
            <w:r w:rsidRPr="00BE0429">
              <w:rPr>
                <w:rFonts w:ascii="Arial" w:hAnsi="Arial" w:hint="cs"/>
                <w:sz w:val="24"/>
                <w:rtl/>
              </w:rPr>
              <w:t>אנשים</w:t>
            </w:r>
          </w:p>
          <w:p w:rsidR="00C074B2" w:rsidRPr="00BE0429" w:rsidRDefault="00C074B2" w:rsidP="00AF10F3">
            <w:pPr>
              <w:jc w:val="center"/>
              <w:rPr>
                <w:rFonts w:ascii="Arial" w:hAnsi="Arial"/>
                <w:sz w:val="24"/>
                <w:rtl/>
              </w:rPr>
            </w:pPr>
            <w:r w:rsidRPr="00BE0429">
              <w:rPr>
                <w:rFonts w:ascii="Arial" w:hAnsi="Arial" w:hint="cs"/>
                <w:sz w:val="24"/>
                <w:rtl/>
              </w:rPr>
              <w:t>(אהבת הבריות)</w:t>
            </w:r>
          </w:p>
        </w:tc>
        <w:tc>
          <w:tcPr>
            <w:tcW w:w="4394" w:type="dxa"/>
            <w:gridSpan w:val="3"/>
            <w:tcBorders>
              <w:top w:val="single" w:sz="12" w:space="0" w:color="31849B"/>
              <w:left w:val="single" w:sz="12" w:space="0" w:color="31849B"/>
              <w:bottom w:val="dashSmallGap" w:sz="4" w:space="0" w:color="95B3D7"/>
              <w:right w:val="single" w:sz="12" w:space="0" w:color="31849B"/>
            </w:tcBorders>
            <w:shd w:val="clear" w:color="auto" w:fill="auto"/>
            <w:noWrap/>
            <w:vAlign w:val="bottom"/>
          </w:tcPr>
          <w:p w:rsidR="00C074B2" w:rsidRPr="006656C8" w:rsidRDefault="00993FC1" w:rsidP="00FD27CF">
            <w:pPr>
              <w:rPr>
                <w:color w:val="0000FF"/>
              </w:rPr>
            </w:pPr>
            <w:hyperlink w:anchor="אהבתהבריות" w:history="1">
              <w:r w:rsidR="00C074B2" w:rsidRPr="00BE0429">
                <w:rPr>
                  <w:rFonts w:hint="cs"/>
                  <w:color w:val="0000FF"/>
                  <w:rtl/>
                </w:rPr>
                <w:t>אהבת הבריות</w:t>
              </w:r>
            </w:hyperlink>
          </w:p>
        </w:tc>
        <w:tc>
          <w:tcPr>
            <w:tcW w:w="4866" w:type="dxa"/>
            <w:tcBorders>
              <w:top w:val="single" w:sz="12" w:space="0" w:color="31849B"/>
              <w:left w:val="single" w:sz="12" w:space="0" w:color="31849B"/>
              <w:bottom w:val="dashSmallGap" w:sz="4" w:space="0" w:color="95B3D7"/>
              <w:right w:val="single" w:sz="12" w:space="0" w:color="31849B"/>
            </w:tcBorders>
            <w:shd w:val="clear" w:color="auto" w:fill="auto"/>
            <w:noWrap/>
            <w:vAlign w:val="bottom"/>
          </w:tcPr>
          <w:p w:rsidR="00C074B2" w:rsidRPr="00BE0429" w:rsidRDefault="00C074B2" w:rsidP="00FD27CF">
            <w:pPr>
              <w:rPr>
                <w:rFonts w:ascii="Arial" w:hAnsi="Arial"/>
                <w:sz w:val="24"/>
              </w:rPr>
            </w:pPr>
            <w:r w:rsidRPr="00BE0429">
              <w:rPr>
                <w:rFonts w:ascii="Arial" w:hAnsi="Arial" w:hint="cs"/>
                <w:sz w:val="24"/>
                <w:rtl/>
              </w:rPr>
              <w:t>אנשים יכולים להיות נפלאים</w:t>
            </w:r>
          </w:p>
        </w:tc>
      </w:tr>
      <w:tr w:rsidR="00C074B2" w:rsidRPr="00FD27C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shd w:val="clear" w:color="auto" w:fill="auto"/>
            <w:noWrap/>
          </w:tcPr>
          <w:p w:rsidR="00C074B2" w:rsidRPr="00BE0429" w:rsidRDefault="00C074B2" w:rsidP="00FD27CF">
            <w:pPr>
              <w:jc w:val="center"/>
              <w:rPr>
                <w:rFonts w:ascii="Arial" w:hAnsi="Arial"/>
                <w:sz w:val="24"/>
                <w:rtl/>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C074B2" w:rsidRPr="00F7004E" w:rsidRDefault="00993FC1" w:rsidP="00F7004E">
            <w:pPr>
              <w:rPr>
                <w:color w:val="0000FF"/>
                <w:rtl/>
              </w:rPr>
            </w:pPr>
            <w:hyperlink w:anchor="לאזוכרים" w:history="1">
              <w:r w:rsidR="00C074B2" w:rsidRPr="00F7004E">
                <w:rPr>
                  <w:rFonts w:hint="cs"/>
                  <w:color w:val="0000FF"/>
                  <w:rtl/>
                </w:rPr>
                <w:t>לא זוכרים...</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C074B2" w:rsidRPr="00BE0429" w:rsidRDefault="00C074B2" w:rsidP="00F7004E">
            <w:pPr>
              <w:rPr>
                <w:rFonts w:ascii="Arial" w:hAnsi="Arial"/>
                <w:sz w:val="24"/>
                <w:rtl/>
              </w:rPr>
            </w:pPr>
            <w:r>
              <w:rPr>
                <w:rFonts w:ascii="Arial" w:hAnsi="Arial" w:hint="cs"/>
                <w:sz w:val="24"/>
                <w:rtl/>
              </w:rPr>
              <w:t>הסבר של הרב קרליבך</w:t>
            </w:r>
          </w:p>
        </w:tc>
      </w:tr>
      <w:tr w:rsidR="00C074B2" w:rsidRPr="00FD27C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shd w:val="clear" w:color="auto" w:fill="auto"/>
            <w:noWrap/>
          </w:tcPr>
          <w:p w:rsidR="00C074B2" w:rsidRPr="00BE0429" w:rsidRDefault="00C074B2" w:rsidP="00FD27CF">
            <w:pPr>
              <w:jc w:val="center"/>
              <w:rPr>
                <w:rFonts w:ascii="Arial" w:hAnsi="Arial"/>
                <w:sz w:val="24"/>
                <w:rtl/>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C074B2" w:rsidRPr="002F0EE8" w:rsidRDefault="00993FC1" w:rsidP="00F7004E">
            <w:pPr>
              <w:rPr>
                <w:color w:val="0000FF"/>
                <w:rtl/>
              </w:rPr>
            </w:pPr>
            <w:hyperlink w:anchor="אהבהונהגהמונית" w:history="1">
              <w:r w:rsidR="00C074B2" w:rsidRPr="002F0EE8">
                <w:rPr>
                  <w:rFonts w:hint="cs"/>
                  <w:color w:val="0000FF"/>
                  <w:rtl/>
                </w:rPr>
                <w:t>אהבה ונהג מונית</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C074B2" w:rsidRDefault="00C25347" w:rsidP="00F7004E">
            <w:pPr>
              <w:rPr>
                <w:rFonts w:ascii="Arial" w:hAnsi="Arial"/>
                <w:sz w:val="24"/>
                <w:rtl/>
              </w:rPr>
            </w:pPr>
            <w:r>
              <w:rPr>
                <w:rFonts w:ascii="Arial" w:hAnsi="Arial" w:hint="cs"/>
                <w:sz w:val="24"/>
                <w:rtl/>
              </w:rPr>
              <w:t>להחזיר את האהבה לעולם</w:t>
            </w:r>
          </w:p>
        </w:tc>
      </w:tr>
      <w:tr w:rsidR="00C074B2" w:rsidRPr="00FD27C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shd w:val="clear" w:color="auto" w:fill="auto"/>
            <w:noWrap/>
          </w:tcPr>
          <w:p w:rsidR="00C074B2" w:rsidRPr="00BE0429" w:rsidRDefault="00C074B2" w:rsidP="00FD27CF">
            <w:pPr>
              <w:jc w:val="center"/>
              <w:rPr>
                <w:rFonts w:ascii="Arial" w:hAnsi="Arial"/>
                <w:sz w:val="24"/>
                <w:rtl/>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C074B2" w:rsidRPr="002F0EE8" w:rsidRDefault="00993FC1" w:rsidP="00F7004E">
            <w:pPr>
              <w:rPr>
                <w:color w:val="0000FF"/>
                <w:rtl/>
              </w:rPr>
            </w:pPr>
            <w:hyperlink w:anchor="מהשחשוב" w:history="1">
              <w:r w:rsidR="00C074B2" w:rsidRPr="002F0EE8">
                <w:rPr>
                  <w:rFonts w:hint="cs"/>
                  <w:color w:val="0000FF"/>
                  <w:rtl/>
                </w:rPr>
                <w:t>מה שחשוב...</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C074B2" w:rsidRDefault="00C25347" w:rsidP="00F7004E">
            <w:pPr>
              <w:rPr>
                <w:rFonts w:ascii="Arial" w:hAnsi="Arial"/>
                <w:sz w:val="24"/>
                <w:rtl/>
              </w:rPr>
            </w:pPr>
            <w:r>
              <w:rPr>
                <w:rFonts w:ascii="Arial" w:hAnsi="Arial" w:hint="cs"/>
                <w:sz w:val="24"/>
                <w:rtl/>
              </w:rPr>
              <w:t>הדבר הכי חשוב בחיים!</w:t>
            </w:r>
          </w:p>
        </w:tc>
      </w:tr>
      <w:tr w:rsidR="00C074B2" w:rsidRPr="00FD27CF" w:rsidTr="00AF10F3">
        <w:trPr>
          <w:trHeight w:val="315"/>
        </w:trPr>
        <w:tc>
          <w:tcPr>
            <w:tcW w:w="1568" w:type="dxa"/>
            <w:vMerge/>
            <w:tcBorders>
              <w:top w:val="dashSmallGap" w:sz="4" w:space="0" w:color="95B3D7"/>
              <w:left w:val="single" w:sz="12" w:space="0" w:color="31849B"/>
              <w:bottom w:val="single" w:sz="12" w:space="0" w:color="31849B"/>
              <w:right w:val="single" w:sz="12" w:space="0" w:color="31849B"/>
            </w:tcBorders>
            <w:shd w:val="clear" w:color="auto" w:fill="auto"/>
            <w:noWrap/>
          </w:tcPr>
          <w:p w:rsidR="00C074B2" w:rsidRPr="00BE0429" w:rsidRDefault="00C074B2" w:rsidP="00FD27CF">
            <w:pPr>
              <w:jc w:val="center"/>
              <w:rPr>
                <w:rFonts w:ascii="Arial" w:hAnsi="Arial"/>
                <w:sz w:val="24"/>
                <w:rtl/>
              </w:rPr>
            </w:pPr>
          </w:p>
        </w:tc>
        <w:tc>
          <w:tcPr>
            <w:tcW w:w="4394" w:type="dxa"/>
            <w:gridSpan w:val="3"/>
            <w:tcBorders>
              <w:top w:val="dashSmallGap" w:sz="4" w:space="0" w:color="95B3D7"/>
              <w:left w:val="single" w:sz="12" w:space="0" w:color="31849B"/>
              <w:bottom w:val="single" w:sz="12" w:space="0" w:color="31849B"/>
              <w:right w:val="single" w:sz="12" w:space="0" w:color="31849B"/>
            </w:tcBorders>
            <w:shd w:val="clear" w:color="auto" w:fill="auto"/>
            <w:noWrap/>
            <w:vAlign w:val="bottom"/>
          </w:tcPr>
          <w:p w:rsidR="00C074B2" w:rsidRPr="006656C8" w:rsidRDefault="00C074B2" w:rsidP="00FD27CF">
            <w:pPr>
              <w:rPr>
                <w:color w:val="0000FF"/>
                <w:rtl/>
              </w:rPr>
            </w:pPr>
          </w:p>
        </w:tc>
        <w:tc>
          <w:tcPr>
            <w:tcW w:w="4866" w:type="dxa"/>
            <w:tcBorders>
              <w:top w:val="dashSmallGap" w:sz="4" w:space="0" w:color="95B3D7"/>
              <w:left w:val="single" w:sz="12" w:space="0" w:color="31849B"/>
              <w:bottom w:val="single" w:sz="12" w:space="0" w:color="31849B"/>
              <w:right w:val="single" w:sz="12" w:space="0" w:color="31849B"/>
            </w:tcBorders>
            <w:shd w:val="clear" w:color="auto" w:fill="auto"/>
            <w:noWrap/>
            <w:vAlign w:val="bottom"/>
          </w:tcPr>
          <w:p w:rsidR="00C074B2" w:rsidRPr="00BE0429" w:rsidRDefault="00C074B2" w:rsidP="00FD27CF">
            <w:pPr>
              <w:rPr>
                <w:rFonts w:ascii="Arial" w:hAnsi="Arial"/>
                <w:sz w:val="24"/>
                <w:rtl/>
              </w:rPr>
            </w:pPr>
          </w:p>
        </w:tc>
      </w:tr>
      <w:tr w:rsidR="00C074B2" w:rsidRPr="00FD27CF" w:rsidTr="00AF10F3">
        <w:trPr>
          <w:trHeight w:val="315"/>
        </w:trPr>
        <w:tc>
          <w:tcPr>
            <w:tcW w:w="1568" w:type="dxa"/>
            <w:vMerge w:val="restart"/>
            <w:tcBorders>
              <w:top w:val="single" w:sz="12" w:space="0" w:color="31849B"/>
              <w:left w:val="single" w:sz="12" w:space="0" w:color="31849B"/>
              <w:bottom w:val="dashSmallGap" w:sz="4" w:space="0" w:color="95B3D7"/>
              <w:right w:val="single" w:sz="12" w:space="0" w:color="31849B"/>
            </w:tcBorders>
            <w:shd w:val="clear" w:color="auto" w:fill="auto"/>
            <w:noWrap/>
          </w:tcPr>
          <w:p w:rsidR="00AF10F3" w:rsidRDefault="00C074B2" w:rsidP="00AF10F3">
            <w:pPr>
              <w:jc w:val="center"/>
              <w:rPr>
                <w:rFonts w:ascii="Arial" w:hAnsi="Arial"/>
                <w:sz w:val="24"/>
                <w:rtl/>
              </w:rPr>
            </w:pPr>
            <w:bookmarkStart w:id="8" w:name="אנשיםטבעהאדם"/>
            <w:bookmarkEnd w:id="8"/>
            <w:r w:rsidRPr="00BE0429">
              <w:rPr>
                <w:rFonts w:ascii="Arial" w:hAnsi="Arial" w:hint="cs"/>
                <w:sz w:val="24"/>
                <w:rtl/>
              </w:rPr>
              <w:t>אנשים</w:t>
            </w:r>
          </w:p>
          <w:p w:rsidR="00C074B2" w:rsidRPr="00BE0429" w:rsidRDefault="00C074B2" w:rsidP="00AF10F3">
            <w:pPr>
              <w:jc w:val="center"/>
              <w:rPr>
                <w:rFonts w:ascii="Arial" w:hAnsi="Arial"/>
                <w:sz w:val="24"/>
                <w:rtl/>
              </w:rPr>
            </w:pPr>
            <w:r w:rsidRPr="00BE0429">
              <w:rPr>
                <w:rFonts w:ascii="Arial" w:hAnsi="Arial" w:hint="cs"/>
                <w:sz w:val="24"/>
                <w:rtl/>
              </w:rPr>
              <w:t>(טבע האדם)</w:t>
            </w:r>
          </w:p>
        </w:tc>
        <w:tc>
          <w:tcPr>
            <w:tcW w:w="4394" w:type="dxa"/>
            <w:gridSpan w:val="3"/>
            <w:tcBorders>
              <w:top w:val="single" w:sz="12" w:space="0" w:color="31849B"/>
              <w:left w:val="single" w:sz="12" w:space="0" w:color="31849B"/>
              <w:bottom w:val="dashSmallGap" w:sz="4" w:space="0" w:color="95B3D7"/>
              <w:right w:val="single" w:sz="12" w:space="0" w:color="31849B"/>
            </w:tcBorders>
            <w:shd w:val="clear" w:color="auto" w:fill="auto"/>
            <w:noWrap/>
            <w:vAlign w:val="bottom"/>
          </w:tcPr>
          <w:p w:rsidR="00C074B2" w:rsidRPr="006656C8" w:rsidRDefault="00993FC1" w:rsidP="00FD27CF">
            <w:pPr>
              <w:rPr>
                <w:color w:val="0000FF"/>
              </w:rPr>
            </w:pPr>
            <w:hyperlink w:anchor="לאאנחנולאחיותרקבניאדם" w:history="1">
              <w:r w:rsidR="00C074B2" w:rsidRPr="00BE0429">
                <w:rPr>
                  <w:rFonts w:hint="cs"/>
                  <w:color w:val="0000FF"/>
                  <w:rtl/>
                </w:rPr>
                <w:t>לא אנחנו לא חיות רק בני אדם?</w:t>
              </w:r>
            </w:hyperlink>
          </w:p>
        </w:tc>
        <w:tc>
          <w:tcPr>
            <w:tcW w:w="4866" w:type="dxa"/>
            <w:tcBorders>
              <w:top w:val="single" w:sz="12" w:space="0" w:color="31849B"/>
              <w:left w:val="single" w:sz="12" w:space="0" w:color="31849B"/>
              <w:bottom w:val="dashSmallGap" w:sz="4" w:space="0" w:color="95B3D7"/>
              <w:right w:val="single" w:sz="12" w:space="0" w:color="31849B"/>
            </w:tcBorders>
            <w:shd w:val="clear" w:color="auto" w:fill="auto"/>
            <w:noWrap/>
            <w:vAlign w:val="bottom"/>
          </w:tcPr>
          <w:p w:rsidR="00C074B2" w:rsidRPr="00BE0429" w:rsidRDefault="00C074B2" w:rsidP="00FD27CF">
            <w:pPr>
              <w:rPr>
                <w:rFonts w:ascii="Arial" w:hAnsi="Arial"/>
                <w:sz w:val="24"/>
                <w:rtl/>
              </w:rPr>
            </w:pPr>
            <w:r w:rsidRPr="00BE0429">
              <w:rPr>
                <w:rFonts w:ascii="Arial" w:hAnsi="Arial" w:hint="cs"/>
                <w:sz w:val="24"/>
                <w:rtl/>
              </w:rPr>
              <w:t>חבל שאנחנו כמו חיות בכל מיני מובנים...</w:t>
            </w:r>
          </w:p>
        </w:tc>
      </w:tr>
      <w:tr w:rsidR="00C074B2" w:rsidRPr="00FD27C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C074B2" w:rsidRPr="00BE0429" w:rsidRDefault="00C074B2" w:rsidP="00FD27CF">
            <w:pPr>
              <w:bidi w:val="0"/>
              <w:rPr>
                <w:rFonts w:ascii="Arial" w:hAnsi="Arial"/>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C074B2" w:rsidRPr="006656C8" w:rsidRDefault="00993FC1" w:rsidP="00FD27CF">
            <w:pPr>
              <w:rPr>
                <w:color w:val="0000FF"/>
              </w:rPr>
            </w:pPr>
            <w:hyperlink w:anchor="איזהדגאתה" w:history="1">
              <w:r w:rsidR="00C074B2" w:rsidRPr="00BE0429">
                <w:rPr>
                  <w:rFonts w:hint="cs"/>
                  <w:color w:val="0000FF"/>
                  <w:rtl/>
                </w:rPr>
                <w:t>איזה דג אתה?</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C074B2" w:rsidRPr="00BE0429" w:rsidRDefault="00C074B2" w:rsidP="00FD27CF">
            <w:pPr>
              <w:rPr>
                <w:rFonts w:ascii="Arial" w:hAnsi="Arial"/>
                <w:sz w:val="24"/>
                <w:rtl/>
              </w:rPr>
            </w:pPr>
            <w:r w:rsidRPr="00BE0429">
              <w:rPr>
                <w:rFonts w:ascii="Arial" w:hAnsi="Arial" w:hint="cs"/>
                <w:sz w:val="24"/>
                <w:rtl/>
              </w:rPr>
              <w:t>באיזשהו מקום בעולם יש אגם ענק...</w:t>
            </w:r>
          </w:p>
        </w:tc>
      </w:tr>
      <w:tr w:rsidR="00C074B2" w:rsidRPr="00FD27C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C074B2" w:rsidRPr="00BE0429" w:rsidRDefault="00C074B2" w:rsidP="00FD27CF">
            <w:pPr>
              <w:bidi w:val="0"/>
              <w:rPr>
                <w:rFonts w:ascii="Arial" w:hAnsi="Arial"/>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C074B2" w:rsidRPr="006656C8" w:rsidRDefault="00993FC1" w:rsidP="00405F1E">
            <w:pPr>
              <w:rPr>
                <w:color w:val="0000FF"/>
              </w:rPr>
            </w:pPr>
            <w:hyperlink w:anchor="קרמבו" w:history="1">
              <w:r w:rsidR="00C074B2" w:rsidRPr="00BE0429">
                <w:rPr>
                  <w:rFonts w:hint="cs"/>
                  <w:color w:val="0000FF"/>
                  <w:rtl/>
                </w:rPr>
                <w:t>קרמבו</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C074B2" w:rsidRPr="00BE0429" w:rsidRDefault="00C074B2" w:rsidP="00405F1E">
            <w:pPr>
              <w:rPr>
                <w:rFonts w:ascii="Arial" w:hAnsi="Arial"/>
                <w:sz w:val="24"/>
                <w:rtl/>
              </w:rPr>
            </w:pPr>
            <w:r w:rsidRPr="00BE0429">
              <w:rPr>
                <w:rFonts w:ascii="Arial" w:hAnsi="Arial" w:hint="cs"/>
                <w:sz w:val="24"/>
                <w:rtl/>
              </w:rPr>
              <w:t>תכונות של אנשים (ותכונות של קרמבואים)</w:t>
            </w:r>
          </w:p>
        </w:tc>
      </w:tr>
      <w:tr w:rsidR="00C074B2" w:rsidRPr="00FD27C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C074B2" w:rsidRPr="00BE0429" w:rsidRDefault="00C074B2" w:rsidP="00FD27CF">
            <w:pPr>
              <w:bidi w:val="0"/>
              <w:rPr>
                <w:rFonts w:ascii="Arial" w:hAnsi="Arial"/>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C074B2" w:rsidRPr="00FE5212" w:rsidRDefault="00993FC1" w:rsidP="00FD27CF">
            <w:pPr>
              <w:rPr>
                <w:color w:val="0000FF"/>
              </w:rPr>
            </w:pPr>
            <w:hyperlink w:anchor="חייאדם" w:history="1">
              <w:r w:rsidR="00C074B2" w:rsidRPr="00FE5212">
                <w:rPr>
                  <w:rFonts w:hint="cs"/>
                  <w:color w:val="0000FF"/>
                  <w:rtl/>
                </w:rPr>
                <w:t>חיי אדם</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C074B2" w:rsidRPr="00BE0429" w:rsidRDefault="00C25347" w:rsidP="00FD27CF">
            <w:pPr>
              <w:rPr>
                <w:rFonts w:ascii="Arial" w:hAnsi="Arial"/>
                <w:sz w:val="24"/>
                <w:rtl/>
              </w:rPr>
            </w:pPr>
            <w:r>
              <w:rPr>
                <w:rFonts w:ascii="Arial" w:hAnsi="Arial" w:hint="cs"/>
                <w:sz w:val="24"/>
                <w:rtl/>
              </w:rPr>
              <w:t>איך אדם חי 120 שנה</w:t>
            </w:r>
          </w:p>
        </w:tc>
      </w:tr>
      <w:tr w:rsidR="00C074B2" w:rsidRPr="00FD27C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C074B2" w:rsidRPr="00BE0429" w:rsidRDefault="00C074B2" w:rsidP="00FD27CF">
            <w:pPr>
              <w:bidi w:val="0"/>
              <w:rPr>
                <w:rFonts w:ascii="Arial" w:hAnsi="Arial"/>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C074B2" w:rsidRPr="002F0EE8" w:rsidRDefault="00993FC1" w:rsidP="00FD27CF">
            <w:pPr>
              <w:rPr>
                <w:color w:val="0000FF"/>
                <w:rtl/>
              </w:rPr>
            </w:pPr>
            <w:hyperlink w:anchor="האבולוציה" w:history="1">
              <w:r w:rsidR="00C074B2" w:rsidRPr="002F0EE8">
                <w:rPr>
                  <w:rFonts w:hint="cs"/>
                  <w:color w:val="0000FF"/>
                  <w:rtl/>
                </w:rPr>
                <w:t>האבולוציה</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C074B2" w:rsidRPr="00BE0429" w:rsidRDefault="00C25347" w:rsidP="00FD27CF">
            <w:pPr>
              <w:rPr>
                <w:rFonts w:ascii="Arial" w:hAnsi="Arial"/>
                <w:sz w:val="24"/>
                <w:rtl/>
              </w:rPr>
            </w:pPr>
            <w:r>
              <w:rPr>
                <w:rFonts w:ascii="Arial" w:hAnsi="Arial" w:hint="cs"/>
                <w:sz w:val="24"/>
                <w:rtl/>
              </w:rPr>
              <w:t>קוף עדיף מבן אדם? נקודה למחשבה</w:t>
            </w:r>
          </w:p>
        </w:tc>
      </w:tr>
      <w:tr w:rsidR="00C074B2" w:rsidRPr="00FD27CF" w:rsidTr="00AF10F3">
        <w:trPr>
          <w:trHeight w:val="315"/>
        </w:trPr>
        <w:tc>
          <w:tcPr>
            <w:tcW w:w="1568" w:type="dxa"/>
            <w:vMerge/>
            <w:tcBorders>
              <w:top w:val="dashSmallGap" w:sz="4" w:space="0" w:color="95B3D7"/>
              <w:left w:val="single" w:sz="12" w:space="0" w:color="31849B"/>
              <w:bottom w:val="single" w:sz="12" w:space="0" w:color="31849B"/>
              <w:right w:val="single" w:sz="12" w:space="0" w:color="31849B"/>
            </w:tcBorders>
            <w:vAlign w:val="center"/>
          </w:tcPr>
          <w:p w:rsidR="00C074B2" w:rsidRPr="00BE0429" w:rsidRDefault="00C074B2" w:rsidP="00FD27CF">
            <w:pPr>
              <w:bidi w:val="0"/>
              <w:rPr>
                <w:rFonts w:ascii="Arial" w:hAnsi="Arial"/>
                <w:sz w:val="24"/>
              </w:rPr>
            </w:pPr>
          </w:p>
        </w:tc>
        <w:tc>
          <w:tcPr>
            <w:tcW w:w="4394" w:type="dxa"/>
            <w:gridSpan w:val="3"/>
            <w:tcBorders>
              <w:top w:val="dashSmallGap" w:sz="4" w:space="0" w:color="95B3D7"/>
              <w:left w:val="single" w:sz="12" w:space="0" w:color="31849B"/>
              <w:bottom w:val="single" w:sz="12" w:space="0" w:color="31849B"/>
              <w:right w:val="single" w:sz="12" w:space="0" w:color="31849B"/>
            </w:tcBorders>
            <w:shd w:val="clear" w:color="auto" w:fill="auto"/>
            <w:noWrap/>
            <w:vAlign w:val="bottom"/>
          </w:tcPr>
          <w:p w:rsidR="00C074B2" w:rsidRPr="006656C8" w:rsidRDefault="00C074B2" w:rsidP="00FD27CF">
            <w:pPr>
              <w:rPr>
                <w:color w:val="0000FF"/>
              </w:rPr>
            </w:pPr>
          </w:p>
        </w:tc>
        <w:tc>
          <w:tcPr>
            <w:tcW w:w="4866" w:type="dxa"/>
            <w:tcBorders>
              <w:top w:val="dashSmallGap" w:sz="4" w:space="0" w:color="95B3D7"/>
              <w:left w:val="single" w:sz="12" w:space="0" w:color="31849B"/>
              <w:bottom w:val="single" w:sz="12" w:space="0" w:color="31849B"/>
              <w:right w:val="single" w:sz="12" w:space="0" w:color="31849B"/>
            </w:tcBorders>
            <w:shd w:val="clear" w:color="auto" w:fill="auto"/>
            <w:noWrap/>
            <w:vAlign w:val="bottom"/>
          </w:tcPr>
          <w:p w:rsidR="00C074B2" w:rsidRPr="00C25347" w:rsidRDefault="00C074B2" w:rsidP="00FD27CF">
            <w:pPr>
              <w:rPr>
                <w:rFonts w:ascii="Arial" w:hAnsi="Arial"/>
                <w:sz w:val="24"/>
                <w:rtl/>
              </w:rPr>
            </w:pPr>
          </w:p>
        </w:tc>
      </w:tr>
      <w:tr w:rsidR="00C074B2" w:rsidRPr="00FD27CF" w:rsidTr="00AF10F3">
        <w:trPr>
          <w:trHeight w:val="315"/>
        </w:trPr>
        <w:tc>
          <w:tcPr>
            <w:tcW w:w="1568" w:type="dxa"/>
            <w:vMerge w:val="restart"/>
            <w:tcBorders>
              <w:top w:val="single" w:sz="12" w:space="0" w:color="31849B"/>
              <w:left w:val="single" w:sz="12" w:space="0" w:color="31849B"/>
              <w:bottom w:val="dashSmallGap" w:sz="4" w:space="0" w:color="95B3D7"/>
              <w:right w:val="single" w:sz="12" w:space="0" w:color="31849B"/>
            </w:tcBorders>
            <w:shd w:val="clear" w:color="auto" w:fill="auto"/>
            <w:noWrap/>
          </w:tcPr>
          <w:p w:rsidR="00AF10F3" w:rsidRDefault="00C074B2" w:rsidP="00AF10F3">
            <w:pPr>
              <w:jc w:val="center"/>
              <w:rPr>
                <w:rFonts w:ascii="Arial" w:hAnsi="Arial"/>
                <w:sz w:val="24"/>
                <w:rtl/>
              </w:rPr>
            </w:pPr>
            <w:bookmarkStart w:id="9" w:name="אנשיםכלאחדהואמיוחד"/>
            <w:bookmarkEnd w:id="9"/>
            <w:r w:rsidRPr="00BE0429">
              <w:rPr>
                <w:rFonts w:ascii="Arial" w:hAnsi="Arial" w:hint="cs"/>
                <w:sz w:val="24"/>
                <w:rtl/>
              </w:rPr>
              <w:t>אנשים</w:t>
            </w:r>
          </w:p>
          <w:p w:rsidR="00C074B2" w:rsidRPr="00BE0429" w:rsidRDefault="00C074B2" w:rsidP="00AF10F3">
            <w:pPr>
              <w:jc w:val="center"/>
              <w:rPr>
                <w:rFonts w:ascii="Arial" w:hAnsi="Arial"/>
                <w:sz w:val="24"/>
                <w:rtl/>
              </w:rPr>
            </w:pPr>
            <w:r w:rsidRPr="00BE0429">
              <w:rPr>
                <w:rFonts w:ascii="Arial" w:hAnsi="Arial" w:hint="cs"/>
                <w:sz w:val="24"/>
                <w:rtl/>
              </w:rPr>
              <w:t>(כל אחד הוא מיוחד)</w:t>
            </w:r>
          </w:p>
        </w:tc>
        <w:tc>
          <w:tcPr>
            <w:tcW w:w="4394" w:type="dxa"/>
            <w:gridSpan w:val="3"/>
            <w:tcBorders>
              <w:top w:val="single" w:sz="12" w:space="0" w:color="31849B"/>
              <w:left w:val="single" w:sz="12" w:space="0" w:color="31849B"/>
              <w:bottom w:val="dashSmallGap" w:sz="4" w:space="0" w:color="95B3D7"/>
              <w:right w:val="single" w:sz="12" w:space="0" w:color="31849B"/>
            </w:tcBorders>
            <w:shd w:val="clear" w:color="auto" w:fill="auto"/>
            <w:noWrap/>
            <w:vAlign w:val="bottom"/>
          </w:tcPr>
          <w:p w:rsidR="00C074B2" w:rsidRPr="006656C8" w:rsidRDefault="00993FC1" w:rsidP="00FD27CF">
            <w:pPr>
              <w:rPr>
                <w:color w:val="0000FF"/>
              </w:rPr>
            </w:pPr>
            <w:hyperlink w:anchor="איךנראיםהמלאכים" w:history="1">
              <w:r w:rsidR="00C074B2" w:rsidRPr="00BE0429">
                <w:rPr>
                  <w:rFonts w:hint="cs"/>
                  <w:color w:val="0000FF"/>
                  <w:rtl/>
                </w:rPr>
                <w:t>איך נראים המלאכים?</w:t>
              </w:r>
            </w:hyperlink>
          </w:p>
        </w:tc>
        <w:tc>
          <w:tcPr>
            <w:tcW w:w="4866" w:type="dxa"/>
            <w:tcBorders>
              <w:top w:val="single" w:sz="12" w:space="0" w:color="31849B"/>
              <w:left w:val="single" w:sz="12" w:space="0" w:color="31849B"/>
              <w:bottom w:val="dashSmallGap" w:sz="4" w:space="0" w:color="95B3D7"/>
              <w:right w:val="single" w:sz="12" w:space="0" w:color="31849B"/>
            </w:tcBorders>
            <w:shd w:val="clear" w:color="auto" w:fill="auto"/>
            <w:noWrap/>
            <w:vAlign w:val="bottom"/>
          </w:tcPr>
          <w:p w:rsidR="00C074B2" w:rsidRPr="00BE0429" w:rsidRDefault="00C074B2" w:rsidP="00FD27CF">
            <w:pPr>
              <w:rPr>
                <w:rFonts w:ascii="Arial" w:hAnsi="Arial"/>
                <w:sz w:val="24"/>
              </w:rPr>
            </w:pPr>
            <w:r w:rsidRPr="00BE0429">
              <w:rPr>
                <w:rFonts w:ascii="Arial" w:hAnsi="Arial" w:hint="cs"/>
                <w:sz w:val="24"/>
                <w:rtl/>
              </w:rPr>
              <w:t>בכל אחד יש משהו טוב</w:t>
            </w:r>
          </w:p>
        </w:tc>
      </w:tr>
      <w:tr w:rsidR="00C074B2" w:rsidRPr="00FD27C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C074B2" w:rsidRPr="00BE0429" w:rsidRDefault="00C074B2" w:rsidP="00FD27CF">
            <w:pPr>
              <w:bidi w:val="0"/>
              <w:rPr>
                <w:rFonts w:ascii="Arial" w:hAnsi="Arial"/>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C074B2" w:rsidRPr="006656C8" w:rsidRDefault="00993FC1" w:rsidP="00FD27CF">
            <w:pPr>
              <w:rPr>
                <w:color w:val="0000FF"/>
              </w:rPr>
            </w:pPr>
            <w:hyperlink w:anchor="איןכמוך" w:history="1">
              <w:r w:rsidR="00C074B2" w:rsidRPr="00BE0429">
                <w:rPr>
                  <w:rFonts w:hint="cs"/>
                  <w:color w:val="0000FF"/>
                  <w:rtl/>
                </w:rPr>
                <w:t>אין כמוך!</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C074B2" w:rsidRPr="00BE0429" w:rsidRDefault="00C074B2" w:rsidP="00FD27CF">
            <w:pPr>
              <w:rPr>
                <w:rFonts w:ascii="Arial" w:hAnsi="Arial"/>
                <w:sz w:val="24"/>
                <w:rtl/>
              </w:rPr>
            </w:pPr>
            <w:r w:rsidRPr="00BE0429">
              <w:rPr>
                <w:rFonts w:ascii="Arial" w:hAnsi="Arial" w:hint="cs"/>
                <w:sz w:val="24"/>
                <w:rtl/>
              </w:rPr>
              <w:t>פשוט אין כמוך! (ור' נחמן אמר את זה)</w:t>
            </w:r>
          </w:p>
        </w:tc>
      </w:tr>
      <w:tr w:rsidR="00C074B2" w:rsidRPr="00FD27C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C074B2" w:rsidRPr="00BE0429" w:rsidRDefault="00C074B2" w:rsidP="00FD27CF">
            <w:pPr>
              <w:bidi w:val="0"/>
              <w:rPr>
                <w:rFonts w:ascii="Arial" w:hAnsi="Arial"/>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C074B2" w:rsidRPr="006656C8" w:rsidRDefault="00993FC1" w:rsidP="00FD27CF">
            <w:pPr>
              <w:rPr>
                <w:color w:val="0000FF"/>
              </w:rPr>
            </w:pPr>
            <w:hyperlink w:anchor="בכלאדםיופישונה" w:history="1">
              <w:r w:rsidR="00C074B2" w:rsidRPr="00BE0429">
                <w:rPr>
                  <w:rFonts w:hint="cs"/>
                  <w:color w:val="0000FF"/>
                  <w:rtl/>
                </w:rPr>
                <w:t>בכל אדם יופי שונה</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C074B2" w:rsidRPr="00BE0429" w:rsidRDefault="00C074B2" w:rsidP="00FD27CF">
            <w:pPr>
              <w:rPr>
                <w:rFonts w:ascii="Arial" w:hAnsi="Arial"/>
                <w:sz w:val="24"/>
              </w:rPr>
            </w:pPr>
            <w:r w:rsidRPr="00BE0429">
              <w:rPr>
                <w:rFonts w:ascii="Arial" w:hAnsi="Arial" w:hint="cs"/>
                <w:sz w:val="24"/>
                <w:rtl/>
              </w:rPr>
              <w:t>כל אדם הוא שונה, וזה כל היופי</w:t>
            </w:r>
          </w:p>
        </w:tc>
      </w:tr>
      <w:tr w:rsidR="00C074B2" w:rsidRPr="00FD27C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C074B2" w:rsidRPr="00BE0429" w:rsidRDefault="00C074B2" w:rsidP="00FD27CF">
            <w:pPr>
              <w:bidi w:val="0"/>
              <w:rPr>
                <w:rFonts w:ascii="Arial" w:hAnsi="Arial"/>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C074B2" w:rsidRPr="006656C8" w:rsidRDefault="00993FC1" w:rsidP="00FD27CF">
            <w:pPr>
              <w:rPr>
                <w:color w:val="0000FF"/>
              </w:rPr>
            </w:pPr>
            <w:hyperlink w:anchor="בכלאדםישנר" w:history="1">
              <w:r w:rsidR="00C074B2" w:rsidRPr="00BE0429">
                <w:rPr>
                  <w:rFonts w:hint="cs"/>
                  <w:color w:val="0000FF"/>
                  <w:rtl/>
                </w:rPr>
                <w:t>בכל אדם יש נר</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C074B2" w:rsidRPr="00BE0429" w:rsidRDefault="00C074B2" w:rsidP="00FD27CF">
            <w:pPr>
              <w:rPr>
                <w:rFonts w:ascii="Arial" w:hAnsi="Arial"/>
                <w:sz w:val="24"/>
              </w:rPr>
            </w:pPr>
            <w:r w:rsidRPr="00BE0429">
              <w:rPr>
                <w:rFonts w:ascii="Arial" w:hAnsi="Arial" w:hint="cs"/>
                <w:sz w:val="24"/>
                <w:rtl/>
              </w:rPr>
              <w:t>עלינו למצוא את הנר שבנו ולהאיר לעולם כולו</w:t>
            </w:r>
          </w:p>
        </w:tc>
      </w:tr>
      <w:tr w:rsidR="00C074B2" w:rsidRPr="00FD27C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C074B2" w:rsidRPr="00BE0429" w:rsidRDefault="00C074B2" w:rsidP="00FD27CF">
            <w:pPr>
              <w:bidi w:val="0"/>
              <w:rPr>
                <w:rFonts w:ascii="Arial" w:hAnsi="Arial"/>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C074B2" w:rsidRPr="006656C8" w:rsidRDefault="00993FC1" w:rsidP="00FD27CF">
            <w:pPr>
              <w:rPr>
                <w:color w:val="0000FF"/>
              </w:rPr>
            </w:pPr>
            <w:hyperlink w:anchor="הניצוץ" w:history="1">
              <w:r w:rsidR="00C074B2" w:rsidRPr="00BE0429">
                <w:rPr>
                  <w:rFonts w:hint="cs"/>
                  <w:color w:val="0000FF"/>
                  <w:rtl/>
                </w:rPr>
                <w:t>הניצוץ</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C074B2" w:rsidRPr="00BE0429" w:rsidRDefault="00C074B2" w:rsidP="00FD27CF">
            <w:pPr>
              <w:rPr>
                <w:rFonts w:ascii="Arial" w:hAnsi="Arial"/>
                <w:sz w:val="24"/>
              </w:rPr>
            </w:pPr>
            <w:r w:rsidRPr="00BE0429">
              <w:rPr>
                <w:rFonts w:ascii="Arial" w:hAnsi="Arial" w:hint="cs"/>
                <w:sz w:val="24"/>
                <w:rtl/>
              </w:rPr>
              <w:t>אין אדם שאין לו ניצוץ</w:t>
            </w:r>
          </w:p>
        </w:tc>
      </w:tr>
      <w:tr w:rsidR="00C074B2" w:rsidRPr="00FD27C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C074B2" w:rsidRPr="00BE0429" w:rsidRDefault="00C074B2" w:rsidP="00FD27CF">
            <w:pPr>
              <w:bidi w:val="0"/>
              <w:rPr>
                <w:rFonts w:ascii="Arial" w:hAnsi="Arial"/>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C074B2" w:rsidRPr="006656C8" w:rsidRDefault="00993FC1" w:rsidP="00FD27CF">
            <w:pPr>
              <w:rPr>
                <w:color w:val="0000FF"/>
              </w:rPr>
            </w:pPr>
            <w:hyperlink w:anchor="טבעאדםוטבעהאדם" w:history="1">
              <w:r w:rsidR="00C074B2" w:rsidRPr="00BE0429">
                <w:rPr>
                  <w:rFonts w:hint="cs"/>
                  <w:color w:val="0000FF"/>
                  <w:rtl/>
                </w:rPr>
                <w:t>טבע, אדם וטבע האדם</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C074B2" w:rsidRPr="00BE0429" w:rsidRDefault="00C074B2" w:rsidP="00FD27CF">
            <w:pPr>
              <w:rPr>
                <w:rFonts w:ascii="Arial" w:hAnsi="Arial"/>
                <w:sz w:val="24"/>
              </w:rPr>
            </w:pPr>
            <w:r w:rsidRPr="00BE0429">
              <w:rPr>
                <w:rFonts w:ascii="Arial" w:hAnsi="Arial" w:hint="cs"/>
                <w:sz w:val="24"/>
                <w:rtl/>
              </w:rPr>
              <w:t>כמו הטבע - בני האדם הם בריאה נפלאה</w:t>
            </w:r>
          </w:p>
        </w:tc>
      </w:tr>
      <w:tr w:rsidR="00C074B2" w:rsidRPr="00FD27C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C074B2" w:rsidRPr="00BE0429" w:rsidRDefault="00C074B2" w:rsidP="00FD27CF">
            <w:pPr>
              <w:bidi w:val="0"/>
              <w:rPr>
                <w:rFonts w:ascii="Arial" w:hAnsi="Arial"/>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C074B2" w:rsidRPr="006656C8" w:rsidRDefault="00993FC1" w:rsidP="00FD27CF">
            <w:pPr>
              <w:rPr>
                <w:color w:val="0000FF"/>
              </w:rPr>
            </w:pPr>
            <w:hyperlink w:anchor="ייחודושלהיחידבתוךהיחד" w:history="1">
              <w:r w:rsidR="00C074B2" w:rsidRPr="00BE0429">
                <w:rPr>
                  <w:rFonts w:hint="cs"/>
                  <w:color w:val="0000FF"/>
                  <w:rtl/>
                </w:rPr>
                <w:t>ייחודו של היחיד בתוך היחד</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C074B2" w:rsidRPr="00BE0429" w:rsidRDefault="00C074B2" w:rsidP="00FD27CF">
            <w:pPr>
              <w:rPr>
                <w:rFonts w:ascii="Arial" w:hAnsi="Arial"/>
                <w:sz w:val="24"/>
              </w:rPr>
            </w:pPr>
            <w:r w:rsidRPr="00BE0429">
              <w:rPr>
                <w:rFonts w:ascii="Arial" w:hAnsi="Arial" w:hint="cs"/>
                <w:sz w:val="24"/>
                <w:rtl/>
              </w:rPr>
              <w:t>כל אדם תורם משהו ולאף אחד אין תחליף</w:t>
            </w:r>
          </w:p>
        </w:tc>
      </w:tr>
      <w:tr w:rsidR="00C074B2" w:rsidRPr="00FD27C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C074B2" w:rsidRPr="00BE0429" w:rsidRDefault="00C074B2" w:rsidP="00FD27CF">
            <w:pPr>
              <w:bidi w:val="0"/>
              <w:rPr>
                <w:rFonts w:ascii="Arial" w:hAnsi="Arial"/>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C074B2" w:rsidRPr="006656C8" w:rsidRDefault="00993FC1" w:rsidP="00FD27CF">
            <w:pPr>
              <w:rPr>
                <w:color w:val="0000FF"/>
              </w:rPr>
            </w:pPr>
            <w:hyperlink w:anchor="כדהמיםהסדוק" w:history="1">
              <w:r w:rsidR="00C074B2" w:rsidRPr="00BE0429">
                <w:rPr>
                  <w:rFonts w:hint="cs"/>
                  <w:color w:val="0000FF"/>
                  <w:rtl/>
                </w:rPr>
                <w:t>כד המים הסדוק</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C074B2" w:rsidRPr="00BE0429" w:rsidRDefault="00C074B2" w:rsidP="00FD27CF">
            <w:pPr>
              <w:rPr>
                <w:rFonts w:ascii="Arial" w:hAnsi="Arial"/>
                <w:sz w:val="24"/>
              </w:rPr>
            </w:pPr>
            <w:r w:rsidRPr="00BE0429">
              <w:rPr>
                <w:rFonts w:ascii="Arial" w:hAnsi="Arial" w:hint="cs"/>
                <w:sz w:val="24"/>
                <w:rtl/>
              </w:rPr>
              <w:t>גם בכד סדוק יש תועלת מיוחדת</w:t>
            </w:r>
          </w:p>
        </w:tc>
      </w:tr>
      <w:tr w:rsidR="00C074B2" w:rsidRPr="00FD27C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C074B2" w:rsidRPr="00BE0429" w:rsidRDefault="00C074B2" w:rsidP="00FD27CF">
            <w:pPr>
              <w:bidi w:val="0"/>
              <w:rPr>
                <w:rFonts w:ascii="Arial" w:hAnsi="Arial"/>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C074B2" w:rsidRPr="006656C8" w:rsidRDefault="00993FC1" w:rsidP="00FD27CF">
            <w:pPr>
              <w:rPr>
                <w:color w:val="0000FF"/>
              </w:rPr>
            </w:pPr>
            <w:hyperlink w:anchor="כלאדםהואמשהומיוחד" w:history="1">
              <w:r w:rsidR="00C074B2" w:rsidRPr="00BE0429">
                <w:rPr>
                  <w:rFonts w:hint="cs"/>
                  <w:color w:val="0000FF"/>
                  <w:rtl/>
                </w:rPr>
                <w:t>כל אדם הוא משהו מיוחד</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C074B2" w:rsidRPr="00BE0429" w:rsidRDefault="00C074B2" w:rsidP="00FD27CF">
            <w:pPr>
              <w:rPr>
                <w:rFonts w:ascii="Arial" w:hAnsi="Arial"/>
                <w:sz w:val="24"/>
              </w:rPr>
            </w:pPr>
            <w:r w:rsidRPr="00BE0429">
              <w:rPr>
                <w:rFonts w:ascii="Arial" w:hAnsi="Arial" w:hint="cs"/>
                <w:sz w:val="24"/>
                <w:rtl/>
              </w:rPr>
              <w:t>לקבל כל אדם גם אם הוא שונה</w:t>
            </w:r>
          </w:p>
        </w:tc>
      </w:tr>
      <w:tr w:rsidR="00C074B2" w:rsidRPr="00FD27C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C074B2" w:rsidRPr="00BE0429" w:rsidRDefault="00C074B2" w:rsidP="00FD27CF">
            <w:pPr>
              <w:bidi w:val="0"/>
              <w:rPr>
                <w:rFonts w:ascii="Arial" w:hAnsi="Arial"/>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C074B2" w:rsidRPr="006656C8" w:rsidRDefault="00993FC1" w:rsidP="00FD27CF">
            <w:pPr>
              <w:rPr>
                <w:color w:val="0000FF"/>
              </w:rPr>
            </w:pPr>
            <w:hyperlink w:anchor="כלאחדהואמיוחד" w:history="1">
              <w:r w:rsidR="00C074B2" w:rsidRPr="00BE0429">
                <w:rPr>
                  <w:rFonts w:hint="cs"/>
                  <w:color w:val="0000FF"/>
                  <w:rtl/>
                </w:rPr>
                <w:t>כל אחד הוא מיוחד...</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C074B2" w:rsidRPr="00BE0429" w:rsidRDefault="00C074B2" w:rsidP="00FD27CF">
            <w:pPr>
              <w:rPr>
                <w:rFonts w:ascii="Arial" w:hAnsi="Arial"/>
                <w:sz w:val="24"/>
              </w:rPr>
            </w:pPr>
            <w:r w:rsidRPr="00BE0429">
              <w:rPr>
                <w:rFonts w:ascii="Arial" w:hAnsi="Arial" w:hint="cs"/>
                <w:sz w:val="24"/>
                <w:rtl/>
              </w:rPr>
              <w:t>המיוחד שבכל אחד יכול להוסיף הרבה</w:t>
            </w:r>
          </w:p>
        </w:tc>
      </w:tr>
      <w:tr w:rsidR="00C074B2" w:rsidRPr="00FD27C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C074B2" w:rsidRPr="00BE0429" w:rsidRDefault="00C074B2" w:rsidP="00FD27CF">
            <w:pPr>
              <w:bidi w:val="0"/>
              <w:rPr>
                <w:rFonts w:ascii="Arial" w:hAnsi="Arial"/>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C074B2" w:rsidRPr="006656C8" w:rsidRDefault="00993FC1" w:rsidP="00FD27CF">
            <w:pPr>
              <w:rPr>
                <w:color w:val="0000FF"/>
              </w:rPr>
            </w:pPr>
            <w:hyperlink w:anchor="סתםצופרנחמד" w:history="1">
              <w:r w:rsidR="00C074B2" w:rsidRPr="00BE0429">
                <w:rPr>
                  <w:rFonts w:hint="cs"/>
                  <w:color w:val="0000FF"/>
                  <w:rtl/>
                </w:rPr>
                <w:t>סתם צ'ופר נחמד</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C074B2" w:rsidRPr="00BE0429" w:rsidRDefault="00C074B2" w:rsidP="00FD27CF">
            <w:pPr>
              <w:rPr>
                <w:rFonts w:ascii="Arial" w:hAnsi="Arial"/>
                <w:sz w:val="24"/>
                <w:rtl/>
              </w:rPr>
            </w:pPr>
            <w:r w:rsidRPr="00BE0429">
              <w:rPr>
                <w:rFonts w:ascii="Arial" w:hAnsi="Arial" w:hint="cs"/>
                <w:sz w:val="24"/>
                <w:rtl/>
              </w:rPr>
              <w:t>המיוחד בכל אחד (לדוגמא - לערב עדות)</w:t>
            </w:r>
          </w:p>
        </w:tc>
      </w:tr>
      <w:tr w:rsidR="00C074B2" w:rsidRPr="00FD27C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C074B2" w:rsidRPr="00BE0429" w:rsidRDefault="00C074B2" w:rsidP="00FD27CF">
            <w:pPr>
              <w:bidi w:val="0"/>
              <w:rPr>
                <w:rFonts w:ascii="Arial" w:hAnsi="Arial"/>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C074B2" w:rsidRPr="006656C8" w:rsidRDefault="00993FC1" w:rsidP="00FD27CF">
            <w:pPr>
              <w:rPr>
                <w:color w:val="0000FF"/>
              </w:rPr>
            </w:pPr>
            <w:hyperlink w:anchor="מהותפקידךבעולם" w:history="1">
              <w:r w:rsidR="00C074B2" w:rsidRPr="00BE0429">
                <w:rPr>
                  <w:rFonts w:hint="cs"/>
                  <w:color w:val="0000FF"/>
                  <w:rtl/>
                </w:rPr>
                <w:t>מהו תפקידך בעולם?</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C074B2" w:rsidRPr="00BE0429" w:rsidRDefault="00C074B2" w:rsidP="00FD27CF">
            <w:pPr>
              <w:rPr>
                <w:rFonts w:ascii="Arial" w:hAnsi="Arial"/>
                <w:sz w:val="24"/>
              </w:rPr>
            </w:pPr>
            <w:r w:rsidRPr="00BE0429">
              <w:rPr>
                <w:rFonts w:ascii="Arial" w:hAnsi="Arial" w:hint="cs"/>
                <w:sz w:val="24"/>
                <w:rtl/>
              </w:rPr>
              <w:t>לכל אחד ייעוד שונה ולכן כל אדם נברא אחר</w:t>
            </w:r>
          </w:p>
        </w:tc>
      </w:tr>
      <w:tr w:rsidR="00C074B2" w:rsidRPr="00FD27C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C074B2" w:rsidRPr="00BE0429" w:rsidRDefault="00C074B2" w:rsidP="00FD27CF">
            <w:pPr>
              <w:bidi w:val="0"/>
              <w:rPr>
                <w:rFonts w:ascii="Arial" w:hAnsi="Arial"/>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C074B2" w:rsidRPr="006656C8" w:rsidRDefault="00993FC1" w:rsidP="00405F1E">
            <w:pPr>
              <w:rPr>
                <w:color w:val="0000FF"/>
              </w:rPr>
            </w:pPr>
            <w:hyperlink w:anchor="לשמוחולאהוב" w:history="1">
              <w:r w:rsidR="00C074B2" w:rsidRPr="00BE0429">
                <w:rPr>
                  <w:rFonts w:hint="cs"/>
                  <w:color w:val="0000FF"/>
                  <w:rtl/>
                </w:rPr>
                <w:t>לשמוח ולאהוב</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C074B2" w:rsidRPr="00BE0429" w:rsidRDefault="00C074B2" w:rsidP="00405F1E">
            <w:pPr>
              <w:rPr>
                <w:rFonts w:ascii="Arial" w:hAnsi="Arial"/>
                <w:sz w:val="24"/>
              </w:rPr>
            </w:pPr>
            <w:r w:rsidRPr="00BE0429">
              <w:rPr>
                <w:rFonts w:ascii="Arial" w:hAnsi="Arial" w:hint="cs"/>
                <w:sz w:val="24"/>
                <w:rtl/>
              </w:rPr>
              <w:t>גם באחר יש יופי, אפילו אם הוא שונה</w:t>
            </w:r>
          </w:p>
        </w:tc>
      </w:tr>
      <w:tr w:rsidR="00C074B2" w:rsidRPr="00FD27C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C074B2" w:rsidRPr="00BE0429" w:rsidRDefault="00C074B2" w:rsidP="00FD27CF">
            <w:pPr>
              <w:bidi w:val="0"/>
              <w:rPr>
                <w:rFonts w:ascii="Arial" w:hAnsi="Arial"/>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C074B2" w:rsidRPr="002F0EE8" w:rsidRDefault="00993FC1" w:rsidP="00405F1E">
            <w:pPr>
              <w:rPr>
                <w:color w:val="0000FF"/>
                <w:rtl/>
              </w:rPr>
            </w:pPr>
            <w:hyperlink w:anchor="אתהפלא" w:history="1">
              <w:r w:rsidR="00C074B2" w:rsidRPr="002F0EE8">
                <w:rPr>
                  <w:rFonts w:hint="cs"/>
                  <w:color w:val="0000FF"/>
                  <w:rtl/>
                </w:rPr>
                <w:t>אתה פלא</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C074B2" w:rsidRPr="00BE0429" w:rsidRDefault="00C25347" w:rsidP="00405F1E">
            <w:pPr>
              <w:rPr>
                <w:rFonts w:ascii="Arial" w:hAnsi="Arial"/>
                <w:sz w:val="24"/>
                <w:rtl/>
              </w:rPr>
            </w:pPr>
            <w:r>
              <w:rPr>
                <w:rFonts w:ascii="Arial" w:hAnsi="Arial" w:hint="cs"/>
                <w:sz w:val="24"/>
                <w:rtl/>
              </w:rPr>
              <w:t>כל אדם הוא משהו נפלא ומיוחד, שאין עוד כמוהו</w:t>
            </w:r>
          </w:p>
        </w:tc>
      </w:tr>
      <w:tr w:rsidR="00C074B2" w:rsidRPr="00FD27CF" w:rsidTr="00AF10F3">
        <w:trPr>
          <w:trHeight w:val="315"/>
        </w:trPr>
        <w:tc>
          <w:tcPr>
            <w:tcW w:w="1568" w:type="dxa"/>
            <w:vMerge/>
            <w:tcBorders>
              <w:top w:val="dashSmallGap" w:sz="4" w:space="0" w:color="95B3D7"/>
              <w:left w:val="single" w:sz="12" w:space="0" w:color="31849B"/>
              <w:bottom w:val="single" w:sz="12" w:space="0" w:color="31849B"/>
              <w:right w:val="single" w:sz="12" w:space="0" w:color="31849B"/>
            </w:tcBorders>
            <w:vAlign w:val="center"/>
          </w:tcPr>
          <w:p w:rsidR="00C074B2" w:rsidRPr="00BE0429" w:rsidRDefault="00C074B2" w:rsidP="00FD27CF">
            <w:pPr>
              <w:bidi w:val="0"/>
              <w:rPr>
                <w:rFonts w:ascii="Arial" w:hAnsi="Arial"/>
                <w:sz w:val="24"/>
              </w:rPr>
            </w:pPr>
          </w:p>
        </w:tc>
        <w:tc>
          <w:tcPr>
            <w:tcW w:w="4394" w:type="dxa"/>
            <w:gridSpan w:val="3"/>
            <w:tcBorders>
              <w:top w:val="dashSmallGap" w:sz="4" w:space="0" w:color="95B3D7"/>
              <w:left w:val="single" w:sz="12" w:space="0" w:color="31849B"/>
              <w:bottom w:val="single" w:sz="12" w:space="0" w:color="31849B"/>
              <w:right w:val="single" w:sz="12" w:space="0" w:color="31849B"/>
            </w:tcBorders>
            <w:shd w:val="clear" w:color="auto" w:fill="auto"/>
            <w:noWrap/>
            <w:vAlign w:val="bottom"/>
          </w:tcPr>
          <w:p w:rsidR="00C074B2" w:rsidRPr="006656C8" w:rsidRDefault="00C074B2" w:rsidP="00FD27CF">
            <w:pPr>
              <w:rPr>
                <w:color w:val="0000FF"/>
              </w:rPr>
            </w:pPr>
          </w:p>
        </w:tc>
        <w:tc>
          <w:tcPr>
            <w:tcW w:w="4866" w:type="dxa"/>
            <w:tcBorders>
              <w:top w:val="dashSmallGap" w:sz="4" w:space="0" w:color="95B3D7"/>
              <w:left w:val="single" w:sz="12" w:space="0" w:color="31849B"/>
              <w:bottom w:val="single" w:sz="12" w:space="0" w:color="31849B"/>
              <w:right w:val="single" w:sz="12" w:space="0" w:color="31849B"/>
            </w:tcBorders>
            <w:shd w:val="clear" w:color="auto" w:fill="auto"/>
            <w:noWrap/>
            <w:vAlign w:val="bottom"/>
          </w:tcPr>
          <w:p w:rsidR="00C074B2" w:rsidRPr="00C25347" w:rsidRDefault="00C074B2" w:rsidP="00FD27CF">
            <w:pPr>
              <w:rPr>
                <w:rFonts w:ascii="Arial" w:hAnsi="Arial"/>
                <w:sz w:val="24"/>
              </w:rPr>
            </w:pPr>
          </w:p>
        </w:tc>
      </w:tr>
      <w:tr w:rsidR="00C074B2" w:rsidRPr="00FD27CF" w:rsidTr="00AF10F3">
        <w:trPr>
          <w:trHeight w:val="315"/>
        </w:trPr>
        <w:tc>
          <w:tcPr>
            <w:tcW w:w="1568" w:type="dxa"/>
            <w:vMerge w:val="restart"/>
            <w:tcBorders>
              <w:top w:val="single" w:sz="12" w:space="0" w:color="31849B"/>
              <w:left w:val="single" w:sz="12" w:space="0" w:color="31849B"/>
              <w:bottom w:val="dashSmallGap" w:sz="4" w:space="0" w:color="95B3D7"/>
              <w:right w:val="single" w:sz="12" w:space="0" w:color="31849B"/>
            </w:tcBorders>
            <w:shd w:val="clear" w:color="auto" w:fill="auto"/>
            <w:noWrap/>
          </w:tcPr>
          <w:p w:rsidR="00AF10F3" w:rsidRDefault="00C074B2" w:rsidP="00AF10F3">
            <w:pPr>
              <w:jc w:val="center"/>
              <w:rPr>
                <w:rFonts w:ascii="Arial" w:hAnsi="Arial"/>
                <w:sz w:val="24"/>
                <w:rtl/>
              </w:rPr>
            </w:pPr>
            <w:bookmarkStart w:id="10" w:name="אנשיםערךעצמי"/>
            <w:bookmarkEnd w:id="10"/>
            <w:r w:rsidRPr="00BE0429">
              <w:rPr>
                <w:rFonts w:ascii="Arial" w:hAnsi="Arial" w:hint="cs"/>
                <w:sz w:val="24"/>
                <w:rtl/>
              </w:rPr>
              <w:t>אנשים</w:t>
            </w:r>
          </w:p>
          <w:p w:rsidR="00C074B2" w:rsidRPr="00BE0429" w:rsidRDefault="00C074B2" w:rsidP="00AF10F3">
            <w:pPr>
              <w:jc w:val="center"/>
              <w:rPr>
                <w:rFonts w:ascii="Arial" w:hAnsi="Arial"/>
                <w:sz w:val="24"/>
                <w:rtl/>
              </w:rPr>
            </w:pPr>
            <w:r w:rsidRPr="00BE0429">
              <w:rPr>
                <w:rFonts w:ascii="Arial" w:hAnsi="Arial" w:hint="cs"/>
                <w:sz w:val="24"/>
                <w:rtl/>
              </w:rPr>
              <w:t>(ערך עצמי)</w:t>
            </w:r>
          </w:p>
        </w:tc>
        <w:tc>
          <w:tcPr>
            <w:tcW w:w="4394" w:type="dxa"/>
            <w:gridSpan w:val="3"/>
            <w:tcBorders>
              <w:top w:val="single" w:sz="12" w:space="0" w:color="31849B"/>
              <w:left w:val="single" w:sz="12" w:space="0" w:color="31849B"/>
              <w:bottom w:val="dashSmallGap" w:sz="4" w:space="0" w:color="95B3D7"/>
              <w:right w:val="single" w:sz="12" w:space="0" w:color="31849B"/>
            </w:tcBorders>
            <w:shd w:val="clear" w:color="auto" w:fill="auto"/>
            <w:noWrap/>
            <w:vAlign w:val="bottom"/>
          </w:tcPr>
          <w:p w:rsidR="00C074B2" w:rsidRPr="006656C8" w:rsidRDefault="00993FC1" w:rsidP="00FD27CF">
            <w:pPr>
              <w:rPr>
                <w:color w:val="0000FF"/>
              </w:rPr>
            </w:pPr>
            <w:hyperlink w:anchor="התבונןאלתוכך" w:history="1">
              <w:r w:rsidR="00C074B2" w:rsidRPr="006656C8">
                <w:rPr>
                  <w:rFonts w:hint="cs"/>
                  <w:color w:val="0000FF"/>
                  <w:rtl/>
                </w:rPr>
                <w:t>התבונן אל תוכך</w:t>
              </w:r>
            </w:hyperlink>
          </w:p>
        </w:tc>
        <w:tc>
          <w:tcPr>
            <w:tcW w:w="4866" w:type="dxa"/>
            <w:tcBorders>
              <w:top w:val="single" w:sz="12" w:space="0" w:color="31849B"/>
              <w:left w:val="single" w:sz="12" w:space="0" w:color="31849B"/>
              <w:bottom w:val="dashSmallGap" w:sz="4" w:space="0" w:color="95B3D7"/>
              <w:right w:val="single" w:sz="12" w:space="0" w:color="31849B"/>
            </w:tcBorders>
            <w:shd w:val="clear" w:color="auto" w:fill="auto"/>
            <w:noWrap/>
            <w:vAlign w:val="bottom"/>
          </w:tcPr>
          <w:p w:rsidR="00C074B2" w:rsidRPr="00BE0429" w:rsidRDefault="00C074B2" w:rsidP="00FD27CF">
            <w:pPr>
              <w:rPr>
                <w:rFonts w:ascii="Arial" w:hAnsi="Arial"/>
                <w:sz w:val="24"/>
              </w:rPr>
            </w:pPr>
            <w:r w:rsidRPr="00BE0429">
              <w:rPr>
                <w:rFonts w:ascii="Arial" w:hAnsi="Arial" w:hint="cs"/>
                <w:sz w:val="24"/>
                <w:rtl/>
              </w:rPr>
              <w:t>התבונן פנימה והכר את עצמך</w:t>
            </w:r>
          </w:p>
        </w:tc>
      </w:tr>
      <w:tr w:rsidR="00C074B2" w:rsidRPr="00FD27C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C074B2" w:rsidRPr="00BE0429" w:rsidRDefault="00C074B2" w:rsidP="00FD27CF">
            <w:pPr>
              <w:bidi w:val="0"/>
              <w:rPr>
                <w:rFonts w:ascii="Arial" w:hAnsi="Arial"/>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C074B2" w:rsidRPr="006656C8" w:rsidRDefault="00993FC1" w:rsidP="00FD27CF">
            <w:pPr>
              <w:rPr>
                <w:color w:val="0000FF"/>
              </w:rPr>
            </w:pPr>
            <w:hyperlink w:anchor="כלמהשאני" w:history="1">
              <w:r w:rsidR="00C074B2" w:rsidRPr="006656C8">
                <w:rPr>
                  <w:rFonts w:hint="cs"/>
                  <w:color w:val="0000FF"/>
                  <w:rtl/>
                </w:rPr>
                <w:t>כל מה שאני (=היכרות)</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C074B2" w:rsidRPr="00BE0429" w:rsidRDefault="00C074B2" w:rsidP="00FD27CF">
            <w:pPr>
              <w:rPr>
                <w:rFonts w:ascii="Arial" w:hAnsi="Arial"/>
                <w:sz w:val="24"/>
              </w:rPr>
            </w:pPr>
            <w:r w:rsidRPr="00BE0429">
              <w:rPr>
                <w:rFonts w:ascii="Arial" w:hAnsi="Arial" w:hint="cs"/>
                <w:sz w:val="24"/>
                <w:rtl/>
              </w:rPr>
              <w:t>בכל אחד יש כל מיני צדדים שונים</w:t>
            </w:r>
          </w:p>
        </w:tc>
      </w:tr>
      <w:tr w:rsidR="00C074B2" w:rsidRPr="00FD27C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C074B2" w:rsidRPr="00BE0429" w:rsidRDefault="00C074B2" w:rsidP="00FD27CF">
            <w:pPr>
              <w:bidi w:val="0"/>
              <w:rPr>
                <w:rFonts w:ascii="Arial" w:hAnsi="Arial"/>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C074B2" w:rsidRPr="006656C8" w:rsidRDefault="00993FC1" w:rsidP="00FD27CF">
            <w:pPr>
              <w:rPr>
                <w:color w:val="0000FF"/>
              </w:rPr>
            </w:pPr>
            <w:hyperlink w:anchor="שטרבן20דולר" w:history="1">
              <w:r w:rsidR="00C074B2" w:rsidRPr="006656C8">
                <w:rPr>
                  <w:rFonts w:hint="cs"/>
                  <w:color w:val="0000FF"/>
                  <w:rtl/>
                </w:rPr>
                <w:t>שטר בן עשרים דולר</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C074B2" w:rsidRPr="00BE0429" w:rsidRDefault="00C074B2" w:rsidP="00FD27CF">
            <w:pPr>
              <w:rPr>
                <w:rFonts w:ascii="Arial" w:hAnsi="Arial"/>
                <w:sz w:val="24"/>
              </w:rPr>
            </w:pPr>
            <w:r w:rsidRPr="00BE0429">
              <w:rPr>
                <w:rFonts w:ascii="Arial" w:hAnsi="Arial" w:hint="cs"/>
                <w:sz w:val="24"/>
                <w:rtl/>
              </w:rPr>
              <w:t>ערכו של אדם לא משתנה לעולם</w:t>
            </w:r>
          </w:p>
        </w:tc>
      </w:tr>
      <w:tr w:rsidR="00C074B2" w:rsidRPr="00FD27C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C074B2" w:rsidRPr="00BE0429" w:rsidRDefault="00C074B2" w:rsidP="00FD27CF">
            <w:pPr>
              <w:bidi w:val="0"/>
              <w:rPr>
                <w:rFonts w:ascii="Arial" w:hAnsi="Arial"/>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C074B2" w:rsidRPr="006656C8" w:rsidRDefault="00993FC1" w:rsidP="00405F1E">
            <w:pPr>
              <w:rPr>
                <w:color w:val="0000FF"/>
              </w:rPr>
            </w:pPr>
            <w:hyperlink w:anchor="כוחעזלך" w:history="1">
              <w:r w:rsidR="00C074B2" w:rsidRPr="006656C8">
                <w:rPr>
                  <w:rFonts w:hint="cs"/>
                  <w:color w:val="0000FF"/>
                  <w:rtl/>
                </w:rPr>
                <w:t>כוח עז לך</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C074B2" w:rsidRPr="00BE0429" w:rsidRDefault="00C074B2" w:rsidP="00405F1E">
            <w:pPr>
              <w:rPr>
                <w:rFonts w:ascii="Arial" w:hAnsi="Arial"/>
                <w:sz w:val="24"/>
              </w:rPr>
            </w:pPr>
            <w:r w:rsidRPr="00BE0429">
              <w:rPr>
                <w:rFonts w:ascii="Arial" w:hAnsi="Arial" w:hint="cs"/>
                <w:sz w:val="24"/>
                <w:rtl/>
              </w:rPr>
              <w:t>יש בך את הכוחות להתקדם ולעלות</w:t>
            </w:r>
          </w:p>
        </w:tc>
      </w:tr>
      <w:tr w:rsidR="00C074B2" w:rsidRPr="00FD27C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C074B2" w:rsidRPr="00BE0429" w:rsidRDefault="00C074B2" w:rsidP="00FD27CF">
            <w:pPr>
              <w:bidi w:val="0"/>
              <w:rPr>
                <w:rFonts w:ascii="Arial" w:hAnsi="Arial"/>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C074B2" w:rsidRPr="002F0EE8" w:rsidRDefault="00993FC1" w:rsidP="00405F1E">
            <w:pPr>
              <w:rPr>
                <w:color w:val="0000FF"/>
                <w:rtl/>
              </w:rPr>
            </w:pPr>
            <w:hyperlink w:anchor="אניאוהב" w:history="1">
              <w:r w:rsidR="00C074B2" w:rsidRPr="002F0EE8">
                <w:rPr>
                  <w:rFonts w:hint="cs"/>
                  <w:color w:val="0000FF"/>
                  <w:rtl/>
                </w:rPr>
                <w:t>אני אוהב</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C074B2" w:rsidRPr="00BE0429" w:rsidRDefault="00C25347" w:rsidP="00405F1E">
            <w:pPr>
              <w:rPr>
                <w:rFonts w:ascii="Arial" w:hAnsi="Arial"/>
                <w:sz w:val="24"/>
                <w:rtl/>
              </w:rPr>
            </w:pPr>
            <w:r>
              <w:rPr>
                <w:rFonts w:ascii="Arial" w:hAnsi="Arial" w:hint="cs"/>
                <w:sz w:val="24"/>
                <w:rtl/>
              </w:rPr>
              <w:t>האדם אוהב כל מיני דברים - ובעיקר את עצמו...</w:t>
            </w:r>
          </w:p>
        </w:tc>
      </w:tr>
      <w:tr w:rsidR="00C074B2" w:rsidRPr="00FD27C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C074B2" w:rsidRPr="00BE0429" w:rsidRDefault="00C074B2" w:rsidP="00FD27CF">
            <w:pPr>
              <w:bidi w:val="0"/>
              <w:rPr>
                <w:rFonts w:ascii="Arial" w:hAnsi="Arial"/>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C074B2" w:rsidRPr="002F0EE8" w:rsidRDefault="00993FC1" w:rsidP="00405F1E">
            <w:pPr>
              <w:rPr>
                <w:color w:val="0000FF"/>
                <w:rtl/>
              </w:rPr>
            </w:pPr>
            <w:hyperlink w:anchor="אתמיאוהבתאיילת" w:history="1">
              <w:r w:rsidR="00C074B2" w:rsidRPr="002F0EE8">
                <w:rPr>
                  <w:rFonts w:hint="cs"/>
                  <w:color w:val="0000FF"/>
                  <w:rtl/>
                </w:rPr>
                <w:t>את מי אוהבת איילת?</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C074B2" w:rsidRPr="00BE0429" w:rsidRDefault="00C25347" w:rsidP="00405F1E">
            <w:pPr>
              <w:rPr>
                <w:rFonts w:ascii="Arial" w:hAnsi="Arial"/>
                <w:sz w:val="24"/>
                <w:rtl/>
              </w:rPr>
            </w:pPr>
            <w:r>
              <w:rPr>
                <w:rFonts w:ascii="Arial" w:hAnsi="Arial" w:hint="cs"/>
                <w:sz w:val="24"/>
                <w:rtl/>
              </w:rPr>
              <w:t>את מי האדם אוהב</w:t>
            </w:r>
          </w:p>
        </w:tc>
      </w:tr>
      <w:tr w:rsidR="00C074B2" w:rsidRPr="00FD27CF" w:rsidTr="00AF10F3">
        <w:trPr>
          <w:trHeight w:val="315"/>
        </w:trPr>
        <w:tc>
          <w:tcPr>
            <w:tcW w:w="1568" w:type="dxa"/>
            <w:vMerge/>
            <w:tcBorders>
              <w:top w:val="dashSmallGap" w:sz="4" w:space="0" w:color="95B3D7"/>
              <w:left w:val="single" w:sz="12" w:space="0" w:color="31849B"/>
              <w:bottom w:val="single" w:sz="12" w:space="0" w:color="31849B"/>
              <w:right w:val="single" w:sz="12" w:space="0" w:color="31849B"/>
            </w:tcBorders>
            <w:vAlign w:val="center"/>
          </w:tcPr>
          <w:p w:rsidR="00C074B2" w:rsidRPr="00BE0429" w:rsidRDefault="00C074B2" w:rsidP="00FD27CF">
            <w:pPr>
              <w:bidi w:val="0"/>
              <w:rPr>
                <w:rFonts w:ascii="Arial" w:hAnsi="Arial"/>
                <w:sz w:val="24"/>
              </w:rPr>
            </w:pPr>
          </w:p>
        </w:tc>
        <w:tc>
          <w:tcPr>
            <w:tcW w:w="4394" w:type="dxa"/>
            <w:gridSpan w:val="3"/>
            <w:tcBorders>
              <w:top w:val="dashSmallGap" w:sz="4" w:space="0" w:color="95B3D7"/>
              <w:left w:val="single" w:sz="12" w:space="0" w:color="31849B"/>
              <w:bottom w:val="single" w:sz="12" w:space="0" w:color="31849B"/>
              <w:right w:val="single" w:sz="12" w:space="0" w:color="31849B"/>
            </w:tcBorders>
            <w:shd w:val="clear" w:color="auto" w:fill="auto"/>
            <w:noWrap/>
            <w:vAlign w:val="bottom"/>
          </w:tcPr>
          <w:p w:rsidR="00C074B2" w:rsidRPr="006656C8" w:rsidRDefault="00C074B2" w:rsidP="00FD27CF">
            <w:pPr>
              <w:rPr>
                <w:color w:val="0000FF"/>
              </w:rPr>
            </w:pPr>
          </w:p>
        </w:tc>
        <w:tc>
          <w:tcPr>
            <w:tcW w:w="4866" w:type="dxa"/>
            <w:tcBorders>
              <w:top w:val="dashSmallGap" w:sz="4" w:space="0" w:color="95B3D7"/>
              <w:left w:val="single" w:sz="12" w:space="0" w:color="31849B"/>
              <w:bottom w:val="single" w:sz="12" w:space="0" w:color="31849B"/>
              <w:right w:val="single" w:sz="12" w:space="0" w:color="31849B"/>
            </w:tcBorders>
            <w:shd w:val="clear" w:color="auto" w:fill="auto"/>
            <w:noWrap/>
            <w:vAlign w:val="bottom"/>
          </w:tcPr>
          <w:p w:rsidR="00C074B2" w:rsidRPr="00BE0429" w:rsidRDefault="00C074B2" w:rsidP="00FD27CF">
            <w:pPr>
              <w:rPr>
                <w:rFonts w:ascii="Arial" w:hAnsi="Arial"/>
                <w:sz w:val="24"/>
              </w:rPr>
            </w:pPr>
          </w:p>
        </w:tc>
      </w:tr>
      <w:tr w:rsidR="00C074B2" w:rsidRPr="00FD27CF" w:rsidTr="00AF10F3">
        <w:trPr>
          <w:trHeight w:val="315"/>
        </w:trPr>
        <w:tc>
          <w:tcPr>
            <w:tcW w:w="1568" w:type="dxa"/>
            <w:vMerge w:val="restart"/>
            <w:tcBorders>
              <w:top w:val="single" w:sz="12" w:space="0" w:color="31849B"/>
              <w:left w:val="single" w:sz="12" w:space="0" w:color="31849B"/>
              <w:bottom w:val="dashSmallGap" w:sz="4" w:space="0" w:color="95B3D7"/>
              <w:right w:val="single" w:sz="12" w:space="0" w:color="31849B"/>
            </w:tcBorders>
            <w:shd w:val="clear" w:color="auto" w:fill="auto"/>
            <w:noWrap/>
          </w:tcPr>
          <w:p w:rsidR="00C074B2" w:rsidRPr="00BE0429" w:rsidRDefault="00C074B2" w:rsidP="00FD27CF">
            <w:pPr>
              <w:jc w:val="center"/>
              <w:rPr>
                <w:rFonts w:ascii="Arial" w:hAnsi="Arial"/>
                <w:sz w:val="24"/>
              </w:rPr>
            </w:pPr>
            <w:bookmarkStart w:id="11" w:name="אקטואליה"/>
            <w:bookmarkEnd w:id="11"/>
            <w:r w:rsidRPr="00BE0429">
              <w:rPr>
                <w:rFonts w:ascii="Arial" w:hAnsi="Arial" w:hint="cs"/>
                <w:sz w:val="24"/>
                <w:rtl/>
              </w:rPr>
              <w:t>אקטואליה</w:t>
            </w:r>
          </w:p>
        </w:tc>
        <w:tc>
          <w:tcPr>
            <w:tcW w:w="4394" w:type="dxa"/>
            <w:gridSpan w:val="3"/>
            <w:tcBorders>
              <w:top w:val="single" w:sz="12" w:space="0" w:color="31849B"/>
              <w:left w:val="single" w:sz="12" w:space="0" w:color="31849B"/>
              <w:bottom w:val="dashSmallGap" w:sz="4" w:space="0" w:color="95B3D7"/>
              <w:right w:val="single" w:sz="12" w:space="0" w:color="31849B"/>
            </w:tcBorders>
            <w:shd w:val="clear" w:color="auto" w:fill="auto"/>
            <w:noWrap/>
            <w:vAlign w:val="bottom"/>
          </w:tcPr>
          <w:p w:rsidR="00C074B2" w:rsidRPr="006656C8" w:rsidRDefault="00993FC1" w:rsidP="00FD27CF">
            <w:pPr>
              <w:rPr>
                <w:color w:val="0000FF"/>
              </w:rPr>
            </w:pPr>
            <w:hyperlink w:anchor="דירהלהשכיר" w:history="1">
              <w:r w:rsidR="00C074B2" w:rsidRPr="006656C8">
                <w:rPr>
                  <w:rFonts w:hint="cs"/>
                  <w:color w:val="0000FF"/>
                  <w:rtl/>
                </w:rPr>
                <w:t>דירה להשכיר</w:t>
              </w:r>
            </w:hyperlink>
          </w:p>
        </w:tc>
        <w:tc>
          <w:tcPr>
            <w:tcW w:w="4866" w:type="dxa"/>
            <w:tcBorders>
              <w:top w:val="single" w:sz="12" w:space="0" w:color="31849B"/>
              <w:left w:val="single" w:sz="12" w:space="0" w:color="31849B"/>
              <w:bottom w:val="dashSmallGap" w:sz="4" w:space="0" w:color="95B3D7"/>
              <w:right w:val="single" w:sz="12" w:space="0" w:color="31849B"/>
            </w:tcBorders>
            <w:shd w:val="clear" w:color="auto" w:fill="auto"/>
            <w:noWrap/>
            <w:vAlign w:val="bottom"/>
          </w:tcPr>
          <w:p w:rsidR="00C074B2" w:rsidRPr="00BE0429" w:rsidRDefault="00C074B2" w:rsidP="00FD27CF">
            <w:pPr>
              <w:rPr>
                <w:rFonts w:ascii="Arial" w:hAnsi="Arial"/>
                <w:sz w:val="24"/>
              </w:rPr>
            </w:pPr>
            <w:r w:rsidRPr="00BE0429">
              <w:rPr>
                <w:rFonts w:ascii="Arial" w:hAnsi="Arial" w:hint="cs"/>
                <w:sz w:val="24"/>
                <w:rtl/>
              </w:rPr>
              <w:t>על המצב בארץ בסוריאליזם</w:t>
            </w:r>
          </w:p>
        </w:tc>
      </w:tr>
      <w:tr w:rsidR="00C074B2" w:rsidRPr="00FD27C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C074B2" w:rsidRPr="00BE0429" w:rsidRDefault="00C074B2" w:rsidP="00FD27CF">
            <w:pPr>
              <w:bidi w:val="0"/>
              <w:rPr>
                <w:rFonts w:ascii="Arial" w:hAnsi="Arial"/>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C074B2" w:rsidRPr="006656C8" w:rsidRDefault="00993FC1" w:rsidP="00405F1E">
            <w:pPr>
              <w:rPr>
                <w:color w:val="0000FF"/>
              </w:rPr>
            </w:pPr>
            <w:hyperlink w:anchor="מכתבאישילנוער" w:history="1">
              <w:r w:rsidR="00C074B2" w:rsidRPr="006656C8">
                <w:rPr>
                  <w:rFonts w:hint="cs"/>
                  <w:color w:val="0000FF"/>
                  <w:rtl/>
                </w:rPr>
                <w:t>מכתב אישי לנוער, מבנות גוש קטיף</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C074B2" w:rsidRPr="00BE0429" w:rsidRDefault="00C074B2" w:rsidP="00405F1E">
            <w:pPr>
              <w:rPr>
                <w:rFonts w:ascii="Arial" w:hAnsi="Arial"/>
                <w:sz w:val="24"/>
              </w:rPr>
            </w:pPr>
            <w:r w:rsidRPr="00BE0429">
              <w:rPr>
                <w:rFonts w:ascii="Arial" w:hAnsi="Arial" w:hint="cs"/>
                <w:sz w:val="24"/>
                <w:rtl/>
              </w:rPr>
              <w:t>יש לנו כוח ותפקיד להשפיע</w:t>
            </w:r>
          </w:p>
        </w:tc>
      </w:tr>
      <w:tr w:rsidR="00C074B2" w:rsidRPr="00FD27C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C074B2" w:rsidRPr="00BE0429" w:rsidRDefault="00C074B2" w:rsidP="00FD27CF">
            <w:pPr>
              <w:bidi w:val="0"/>
              <w:rPr>
                <w:rFonts w:ascii="Arial" w:hAnsi="Arial"/>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C074B2" w:rsidRPr="006656C8" w:rsidRDefault="00993FC1" w:rsidP="00FD27CF">
            <w:pPr>
              <w:rPr>
                <w:color w:val="0000FF"/>
              </w:rPr>
            </w:pPr>
            <w:hyperlink w:anchor="אליכםבניהנוערהיקרים" w:history="1">
              <w:r w:rsidR="00C074B2" w:rsidRPr="006656C8">
                <w:rPr>
                  <w:rFonts w:hint="cs"/>
                  <w:color w:val="0000FF"/>
                  <w:rtl/>
                </w:rPr>
                <w:t>אליכם בני הנוער היקרים!</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C074B2" w:rsidRPr="00BE0429" w:rsidRDefault="00C25347" w:rsidP="00C25347">
            <w:pPr>
              <w:rPr>
                <w:rFonts w:ascii="Arial" w:hAnsi="Arial"/>
                <w:sz w:val="24"/>
              </w:rPr>
            </w:pPr>
            <w:r>
              <w:rPr>
                <w:rFonts w:ascii="Arial" w:hAnsi="Arial" w:hint="cs"/>
                <w:sz w:val="24"/>
                <w:rtl/>
              </w:rPr>
              <w:t>כוח הנוער - לכו בכוחכם זה והושעתם את ישראל!</w:t>
            </w:r>
          </w:p>
        </w:tc>
      </w:tr>
      <w:tr w:rsidR="00C074B2" w:rsidRPr="00FD27CF" w:rsidTr="00AF10F3">
        <w:trPr>
          <w:trHeight w:val="315"/>
        </w:trPr>
        <w:tc>
          <w:tcPr>
            <w:tcW w:w="1568" w:type="dxa"/>
            <w:vMerge/>
            <w:tcBorders>
              <w:top w:val="dashSmallGap" w:sz="4" w:space="0" w:color="95B3D7"/>
              <w:left w:val="single" w:sz="12" w:space="0" w:color="31849B"/>
              <w:bottom w:val="single" w:sz="12" w:space="0" w:color="31849B"/>
              <w:right w:val="single" w:sz="12" w:space="0" w:color="31849B"/>
            </w:tcBorders>
            <w:vAlign w:val="center"/>
          </w:tcPr>
          <w:p w:rsidR="00C074B2" w:rsidRPr="00BE0429" w:rsidRDefault="00C074B2" w:rsidP="00FD27CF">
            <w:pPr>
              <w:bidi w:val="0"/>
              <w:rPr>
                <w:rFonts w:ascii="Arial" w:hAnsi="Arial"/>
                <w:sz w:val="24"/>
              </w:rPr>
            </w:pPr>
          </w:p>
        </w:tc>
        <w:tc>
          <w:tcPr>
            <w:tcW w:w="4394" w:type="dxa"/>
            <w:gridSpan w:val="3"/>
            <w:tcBorders>
              <w:top w:val="dashSmallGap" w:sz="4" w:space="0" w:color="95B3D7"/>
              <w:left w:val="single" w:sz="12" w:space="0" w:color="31849B"/>
              <w:bottom w:val="single" w:sz="12" w:space="0" w:color="31849B"/>
              <w:right w:val="single" w:sz="12" w:space="0" w:color="31849B"/>
            </w:tcBorders>
            <w:shd w:val="clear" w:color="auto" w:fill="auto"/>
            <w:noWrap/>
            <w:vAlign w:val="bottom"/>
          </w:tcPr>
          <w:p w:rsidR="00C074B2" w:rsidRPr="006656C8" w:rsidRDefault="00C074B2" w:rsidP="00FD27CF">
            <w:pPr>
              <w:rPr>
                <w:color w:val="0000FF"/>
              </w:rPr>
            </w:pPr>
          </w:p>
        </w:tc>
        <w:tc>
          <w:tcPr>
            <w:tcW w:w="4866" w:type="dxa"/>
            <w:tcBorders>
              <w:top w:val="dashSmallGap" w:sz="4" w:space="0" w:color="95B3D7"/>
              <w:left w:val="single" w:sz="12" w:space="0" w:color="31849B"/>
              <w:bottom w:val="single" w:sz="12" w:space="0" w:color="31849B"/>
              <w:right w:val="single" w:sz="12" w:space="0" w:color="31849B"/>
            </w:tcBorders>
            <w:shd w:val="clear" w:color="auto" w:fill="auto"/>
            <w:noWrap/>
            <w:vAlign w:val="bottom"/>
          </w:tcPr>
          <w:p w:rsidR="00C074B2" w:rsidRPr="00C25347" w:rsidRDefault="00C074B2" w:rsidP="00FD27CF">
            <w:pPr>
              <w:rPr>
                <w:rFonts w:ascii="Arial" w:hAnsi="Arial"/>
                <w:sz w:val="24"/>
              </w:rPr>
            </w:pPr>
          </w:p>
        </w:tc>
      </w:tr>
      <w:tr w:rsidR="00C074B2" w:rsidRPr="00FD27CF" w:rsidTr="00AF10F3">
        <w:trPr>
          <w:trHeight w:val="315"/>
        </w:trPr>
        <w:tc>
          <w:tcPr>
            <w:tcW w:w="1568" w:type="dxa"/>
            <w:vMerge w:val="restart"/>
            <w:tcBorders>
              <w:top w:val="single" w:sz="12" w:space="0" w:color="31849B"/>
              <w:left w:val="single" w:sz="12" w:space="0" w:color="31849B"/>
              <w:bottom w:val="dashSmallGap" w:sz="4" w:space="0" w:color="95B3D7"/>
              <w:right w:val="single" w:sz="12" w:space="0" w:color="31849B"/>
            </w:tcBorders>
            <w:shd w:val="clear" w:color="auto" w:fill="auto"/>
            <w:noWrap/>
          </w:tcPr>
          <w:p w:rsidR="00C074B2" w:rsidRPr="00BE0429" w:rsidRDefault="00C074B2" w:rsidP="00FD27CF">
            <w:pPr>
              <w:jc w:val="center"/>
              <w:rPr>
                <w:rFonts w:ascii="Arial" w:hAnsi="Arial"/>
                <w:sz w:val="24"/>
              </w:rPr>
            </w:pPr>
            <w:bookmarkStart w:id="12" w:name="ארץישראל"/>
            <w:bookmarkEnd w:id="12"/>
            <w:r w:rsidRPr="00BE0429">
              <w:rPr>
                <w:rFonts w:ascii="Arial" w:hAnsi="Arial" w:hint="cs"/>
                <w:sz w:val="24"/>
                <w:rtl/>
              </w:rPr>
              <w:t>ארץ ישראל</w:t>
            </w:r>
          </w:p>
        </w:tc>
        <w:tc>
          <w:tcPr>
            <w:tcW w:w="4394" w:type="dxa"/>
            <w:gridSpan w:val="3"/>
            <w:tcBorders>
              <w:top w:val="single" w:sz="12" w:space="0" w:color="31849B"/>
              <w:left w:val="single" w:sz="12" w:space="0" w:color="31849B"/>
              <w:bottom w:val="dashSmallGap" w:sz="4" w:space="0" w:color="95B3D7"/>
              <w:right w:val="single" w:sz="12" w:space="0" w:color="31849B"/>
            </w:tcBorders>
            <w:shd w:val="clear" w:color="auto" w:fill="auto"/>
            <w:noWrap/>
            <w:vAlign w:val="bottom"/>
          </w:tcPr>
          <w:p w:rsidR="00C074B2" w:rsidRPr="006656C8" w:rsidRDefault="00993FC1" w:rsidP="00FD27CF">
            <w:pPr>
              <w:rPr>
                <w:color w:val="0000FF"/>
              </w:rPr>
            </w:pPr>
            <w:hyperlink w:anchor="אהבתארץישראל" w:history="1">
              <w:r w:rsidR="00C074B2" w:rsidRPr="006656C8">
                <w:rPr>
                  <w:rFonts w:hint="cs"/>
                  <w:color w:val="0000FF"/>
                  <w:rtl/>
                </w:rPr>
                <w:t>אהבת ארץ ישראל</w:t>
              </w:r>
            </w:hyperlink>
          </w:p>
        </w:tc>
        <w:tc>
          <w:tcPr>
            <w:tcW w:w="4866" w:type="dxa"/>
            <w:tcBorders>
              <w:top w:val="single" w:sz="12" w:space="0" w:color="31849B"/>
              <w:left w:val="single" w:sz="12" w:space="0" w:color="31849B"/>
              <w:bottom w:val="dashSmallGap" w:sz="4" w:space="0" w:color="95B3D7"/>
              <w:right w:val="single" w:sz="12" w:space="0" w:color="31849B"/>
            </w:tcBorders>
            <w:shd w:val="clear" w:color="auto" w:fill="auto"/>
            <w:noWrap/>
            <w:vAlign w:val="bottom"/>
          </w:tcPr>
          <w:p w:rsidR="00C074B2" w:rsidRPr="00BE0429" w:rsidRDefault="00C074B2" w:rsidP="00FD27CF">
            <w:pPr>
              <w:rPr>
                <w:rFonts w:ascii="Arial" w:hAnsi="Arial"/>
                <w:sz w:val="24"/>
              </w:rPr>
            </w:pPr>
            <w:r w:rsidRPr="00BE0429">
              <w:rPr>
                <w:rFonts w:ascii="Arial" w:hAnsi="Arial" w:hint="cs"/>
                <w:sz w:val="24"/>
                <w:rtl/>
              </w:rPr>
              <w:t>אהבת ארץ ישראל</w:t>
            </w:r>
          </w:p>
        </w:tc>
      </w:tr>
      <w:tr w:rsidR="00C074B2" w:rsidRPr="00FD27C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C074B2" w:rsidRPr="00BE0429" w:rsidRDefault="00C074B2" w:rsidP="00FD27CF">
            <w:pPr>
              <w:bidi w:val="0"/>
              <w:rPr>
                <w:rFonts w:ascii="Arial" w:hAnsi="Arial"/>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C074B2" w:rsidRPr="006656C8" w:rsidRDefault="00993FC1" w:rsidP="00FD27CF">
            <w:pPr>
              <w:rPr>
                <w:color w:val="0000FF"/>
              </w:rPr>
            </w:pPr>
            <w:hyperlink w:anchor="ארץהצבר" w:history="1">
              <w:r w:rsidR="00C074B2" w:rsidRPr="006656C8">
                <w:rPr>
                  <w:rFonts w:hint="cs"/>
                  <w:color w:val="0000FF"/>
                  <w:rtl/>
                </w:rPr>
                <w:t>ארץ הצבר</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C074B2" w:rsidRPr="00BE0429" w:rsidRDefault="00C074B2" w:rsidP="00FD27CF">
            <w:pPr>
              <w:rPr>
                <w:rFonts w:ascii="Arial" w:hAnsi="Arial"/>
                <w:sz w:val="24"/>
              </w:rPr>
            </w:pPr>
            <w:r w:rsidRPr="00BE0429">
              <w:rPr>
                <w:rFonts w:ascii="Arial" w:hAnsi="Arial" w:hint="cs"/>
                <w:sz w:val="24"/>
                <w:rtl/>
              </w:rPr>
              <w:t>שיר על ארץ ישראל</w:t>
            </w:r>
          </w:p>
        </w:tc>
      </w:tr>
      <w:tr w:rsidR="00C074B2" w:rsidRPr="00FD27C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C074B2" w:rsidRPr="00BE0429" w:rsidRDefault="00C074B2" w:rsidP="00FD27CF">
            <w:pPr>
              <w:bidi w:val="0"/>
              <w:rPr>
                <w:rFonts w:ascii="Arial" w:hAnsi="Arial"/>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C074B2" w:rsidRPr="006656C8" w:rsidRDefault="00993FC1" w:rsidP="00FD27CF">
            <w:pPr>
              <w:rPr>
                <w:color w:val="0000FF"/>
              </w:rPr>
            </w:pPr>
            <w:hyperlink w:anchor="ארץישראל1" w:history="1">
              <w:r w:rsidR="00C074B2" w:rsidRPr="006656C8">
                <w:rPr>
                  <w:rFonts w:hint="cs"/>
                  <w:color w:val="0000FF"/>
                  <w:rtl/>
                </w:rPr>
                <w:t>ארץ ישראל...</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C074B2" w:rsidRPr="00BE0429" w:rsidRDefault="00C074B2" w:rsidP="00FD27CF">
            <w:pPr>
              <w:rPr>
                <w:rFonts w:ascii="Arial" w:hAnsi="Arial"/>
                <w:sz w:val="24"/>
              </w:rPr>
            </w:pPr>
            <w:r w:rsidRPr="00BE0429">
              <w:rPr>
                <w:rFonts w:ascii="Arial" w:hAnsi="Arial" w:hint="cs"/>
                <w:sz w:val="24"/>
                <w:rtl/>
              </w:rPr>
              <w:t>לנשום את הארץ</w:t>
            </w:r>
          </w:p>
        </w:tc>
      </w:tr>
      <w:tr w:rsidR="00C074B2" w:rsidRPr="00FD27C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C074B2" w:rsidRPr="00BE0429" w:rsidRDefault="00C074B2" w:rsidP="00FD27CF">
            <w:pPr>
              <w:bidi w:val="0"/>
              <w:rPr>
                <w:rFonts w:ascii="Arial" w:hAnsi="Arial"/>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C074B2" w:rsidRPr="006656C8" w:rsidRDefault="00993FC1" w:rsidP="00FD27CF">
            <w:pPr>
              <w:rPr>
                <w:color w:val="0000FF"/>
              </w:rPr>
            </w:pPr>
            <w:hyperlink w:anchor="זאתהארץ" w:history="1">
              <w:r w:rsidR="00C074B2" w:rsidRPr="006656C8">
                <w:rPr>
                  <w:rFonts w:hint="cs"/>
                  <w:color w:val="0000FF"/>
                  <w:rtl/>
                </w:rPr>
                <w:t>זאת הארץ</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C074B2" w:rsidRPr="00BE0429" w:rsidRDefault="00C074B2" w:rsidP="00FD27CF">
            <w:pPr>
              <w:rPr>
                <w:rFonts w:ascii="Arial" w:hAnsi="Arial"/>
                <w:sz w:val="24"/>
              </w:rPr>
            </w:pPr>
            <w:r w:rsidRPr="00BE0429">
              <w:rPr>
                <w:rFonts w:ascii="Arial" w:hAnsi="Arial" w:hint="cs"/>
                <w:sz w:val="24"/>
                <w:rtl/>
              </w:rPr>
              <w:t>רק כאשר אתה רואה את הארץ מהגבהים</w:t>
            </w:r>
          </w:p>
        </w:tc>
      </w:tr>
      <w:tr w:rsidR="00C074B2" w:rsidRPr="00FD27C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C074B2" w:rsidRPr="00BE0429" w:rsidRDefault="00C074B2" w:rsidP="00FD27CF">
            <w:pPr>
              <w:bidi w:val="0"/>
              <w:rPr>
                <w:rFonts w:ascii="Arial" w:hAnsi="Arial"/>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C074B2" w:rsidRPr="006656C8" w:rsidRDefault="00993FC1" w:rsidP="00FD27CF">
            <w:pPr>
              <w:rPr>
                <w:color w:val="0000FF"/>
              </w:rPr>
            </w:pPr>
            <w:hyperlink w:anchor="ידיעתהארץ" w:history="1">
              <w:r w:rsidR="00C074B2" w:rsidRPr="006656C8">
                <w:rPr>
                  <w:rFonts w:hint="cs"/>
                  <w:color w:val="0000FF"/>
                  <w:rtl/>
                </w:rPr>
                <w:t>ידיעת הארץ</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C074B2" w:rsidRPr="00BE0429" w:rsidRDefault="00C074B2" w:rsidP="00FD27CF">
            <w:pPr>
              <w:rPr>
                <w:rFonts w:ascii="Arial" w:hAnsi="Arial"/>
                <w:sz w:val="24"/>
              </w:rPr>
            </w:pPr>
            <w:r w:rsidRPr="00BE0429">
              <w:rPr>
                <w:rFonts w:ascii="Arial" w:hAnsi="Arial" w:hint="cs"/>
                <w:sz w:val="24"/>
                <w:rtl/>
              </w:rPr>
              <w:t>אהבת ארץ ישראל</w:t>
            </w:r>
          </w:p>
        </w:tc>
      </w:tr>
      <w:tr w:rsidR="00C074B2" w:rsidRPr="00FD27C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C074B2" w:rsidRPr="00BE0429" w:rsidRDefault="00C074B2" w:rsidP="00FD27CF">
            <w:pPr>
              <w:bidi w:val="0"/>
              <w:rPr>
                <w:rFonts w:ascii="Arial" w:hAnsi="Arial"/>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C074B2" w:rsidRPr="006656C8" w:rsidRDefault="00993FC1" w:rsidP="00FD27CF">
            <w:pPr>
              <w:rPr>
                <w:color w:val="0000FF"/>
              </w:rPr>
            </w:pPr>
            <w:hyperlink w:anchor="ישראלוציונה" w:history="1">
              <w:r w:rsidR="00C074B2" w:rsidRPr="006656C8">
                <w:rPr>
                  <w:rFonts w:hint="cs"/>
                  <w:color w:val="0000FF"/>
                  <w:rtl/>
                </w:rPr>
                <w:t>ישראל וציונה</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C074B2" w:rsidRPr="00BE0429" w:rsidRDefault="00C074B2" w:rsidP="00FD27CF">
            <w:pPr>
              <w:rPr>
                <w:rFonts w:ascii="Arial" w:hAnsi="Arial"/>
                <w:sz w:val="24"/>
              </w:rPr>
            </w:pPr>
            <w:r w:rsidRPr="00BE0429">
              <w:rPr>
                <w:rFonts w:ascii="Arial" w:hAnsi="Arial" w:hint="cs"/>
                <w:sz w:val="24"/>
                <w:rtl/>
              </w:rPr>
              <w:t>על עם ישראל וארץ ישראל</w:t>
            </w:r>
          </w:p>
        </w:tc>
      </w:tr>
      <w:tr w:rsidR="00C074B2" w:rsidRPr="00FD27C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C074B2" w:rsidRPr="00BE0429" w:rsidRDefault="00C074B2" w:rsidP="00FD27CF">
            <w:pPr>
              <w:bidi w:val="0"/>
              <w:rPr>
                <w:rFonts w:ascii="Arial" w:hAnsi="Arial"/>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C074B2" w:rsidRPr="006656C8" w:rsidRDefault="00993FC1" w:rsidP="00FD27CF">
            <w:pPr>
              <w:rPr>
                <w:color w:val="0000FF"/>
              </w:rPr>
            </w:pPr>
            <w:hyperlink w:anchor="סיפוראהבה" w:history="1">
              <w:r w:rsidR="00C074B2" w:rsidRPr="006656C8">
                <w:rPr>
                  <w:rFonts w:hint="cs"/>
                  <w:color w:val="0000FF"/>
                  <w:rtl/>
                </w:rPr>
                <w:t>סיפור אהבה</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C074B2" w:rsidRPr="00BE0429" w:rsidRDefault="00C074B2" w:rsidP="00FD27CF">
            <w:pPr>
              <w:rPr>
                <w:rFonts w:ascii="Arial" w:hAnsi="Arial"/>
                <w:sz w:val="24"/>
              </w:rPr>
            </w:pPr>
            <w:r w:rsidRPr="00BE0429">
              <w:rPr>
                <w:rFonts w:ascii="Arial" w:hAnsi="Arial" w:hint="cs"/>
                <w:sz w:val="24"/>
                <w:rtl/>
              </w:rPr>
              <w:t xml:space="preserve">אהבה התלויה בדבר </w:t>
            </w:r>
            <w:r>
              <w:rPr>
                <w:rFonts w:ascii="Arial" w:hAnsi="Arial" w:hint="cs"/>
                <w:sz w:val="24"/>
                <w:rtl/>
              </w:rPr>
              <w:t>-</w:t>
            </w:r>
            <w:r w:rsidRPr="00BE0429">
              <w:rPr>
                <w:rFonts w:ascii="Arial" w:hAnsi="Arial" w:hint="cs"/>
                <w:sz w:val="24"/>
                <w:rtl/>
              </w:rPr>
              <w:t xml:space="preserve"> ארץ ישראל</w:t>
            </w:r>
          </w:p>
        </w:tc>
      </w:tr>
      <w:tr w:rsidR="00C074B2" w:rsidRPr="00FD27C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C074B2" w:rsidRPr="00BE0429" w:rsidRDefault="00C074B2" w:rsidP="00FD27CF">
            <w:pPr>
              <w:bidi w:val="0"/>
              <w:rPr>
                <w:rFonts w:ascii="Arial" w:hAnsi="Arial"/>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C074B2" w:rsidRPr="006656C8" w:rsidRDefault="00993FC1" w:rsidP="00FD27CF">
            <w:pPr>
              <w:rPr>
                <w:color w:val="0000FF"/>
                <w:rtl/>
              </w:rPr>
            </w:pPr>
            <w:hyperlink w:anchor="אישמוזר" w:history="1">
              <w:r w:rsidR="00C074B2" w:rsidRPr="006656C8">
                <w:rPr>
                  <w:rFonts w:hint="cs"/>
                  <w:color w:val="0000FF"/>
                  <w:rtl/>
                </w:rPr>
                <w:t>איש מוזר</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C074B2" w:rsidRPr="00BE0429" w:rsidRDefault="00C25347" w:rsidP="00FD27CF">
            <w:pPr>
              <w:rPr>
                <w:rFonts w:ascii="Arial" w:hAnsi="Arial"/>
                <w:sz w:val="24"/>
                <w:rtl/>
              </w:rPr>
            </w:pPr>
            <w:r>
              <w:rPr>
                <w:rFonts w:ascii="Arial" w:hAnsi="Arial" w:hint="cs"/>
                <w:sz w:val="24"/>
                <w:rtl/>
              </w:rPr>
              <w:t>אוהבי ארץ ישראל לכל אורך הדורות</w:t>
            </w:r>
          </w:p>
        </w:tc>
      </w:tr>
      <w:tr w:rsidR="00C074B2" w:rsidRPr="00FD27C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C074B2" w:rsidRPr="00BE0429" w:rsidRDefault="00C074B2" w:rsidP="00FD27CF">
            <w:pPr>
              <w:bidi w:val="0"/>
              <w:rPr>
                <w:rFonts w:ascii="Arial" w:hAnsi="Arial"/>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C074B2" w:rsidRPr="006656C8" w:rsidRDefault="00993FC1" w:rsidP="00405F1E">
            <w:pPr>
              <w:rPr>
                <w:color w:val="0000FF"/>
              </w:rPr>
            </w:pPr>
            <w:hyperlink w:anchor="סיפורהכרם" w:history="1">
              <w:r w:rsidR="00C074B2" w:rsidRPr="006656C8">
                <w:rPr>
                  <w:rFonts w:hint="cs"/>
                  <w:color w:val="0000FF"/>
                  <w:rtl/>
                </w:rPr>
                <w:t>סיפור הכרם</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C074B2" w:rsidRPr="00BE0429" w:rsidRDefault="00C074B2" w:rsidP="00405F1E">
            <w:pPr>
              <w:rPr>
                <w:rFonts w:ascii="Arial" w:hAnsi="Arial"/>
                <w:sz w:val="24"/>
              </w:rPr>
            </w:pPr>
            <w:r w:rsidRPr="00BE0429">
              <w:rPr>
                <w:rFonts w:ascii="Arial" w:hAnsi="Arial" w:hint="cs"/>
                <w:sz w:val="24"/>
                <w:rtl/>
              </w:rPr>
              <w:t>ארץ ישראל היא מקומנו היחיד והטבעי</w:t>
            </w:r>
          </w:p>
        </w:tc>
      </w:tr>
      <w:tr w:rsidR="00C074B2" w:rsidRPr="00FD27C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C074B2" w:rsidRPr="00BE0429" w:rsidRDefault="00C074B2" w:rsidP="00FD27CF">
            <w:pPr>
              <w:bidi w:val="0"/>
              <w:rPr>
                <w:rFonts w:ascii="Arial" w:hAnsi="Arial"/>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C074B2" w:rsidRPr="00FE5212" w:rsidRDefault="00993FC1" w:rsidP="00FD27CF">
            <w:pPr>
              <w:rPr>
                <w:color w:val="0000FF"/>
              </w:rPr>
            </w:pPr>
            <w:hyperlink w:anchor="להרגישאתהארץ" w:history="1">
              <w:r w:rsidR="00C074B2" w:rsidRPr="00FE5212">
                <w:rPr>
                  <w:rFonts w:hint="cs"/>
                  <w:color w:val="0000FF"/>
                  <w:rtl/>
                </w:rPr>
                <w:t>להרגיש את הארץ</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C074B2" w:rsidRPr="00BE0429" w:rsidRDefault="00AF10F3" w:rsidP="00FD27CF">
            <w:pPr>
              <w:rPr>
                <w:rFonts w:ascii="Arial" w:hAnsi="Arial"/>
                <w:sz w:val="24"/>
              </w:rPr>
            </w:pPr>
            <w:r>
              <w:rPr>
                <w:rFonts w:ascii="Arial" w:hAnsi="Arial" w:hint="cs"/>
                <w:sz w:val="24"/>
                <w:rtl/>
              </w:rPr>
              <w:t>אפשר רק כשמטיילים ומסיירים לאורכה ולרוחבה</w:t>
            </w:r>
          </w:p>
        </w:tc>
      </w:tr>
      <w:tr w:rsidR="00C074B2" w:rsidRPr="00FD27C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C074B2" w:rsidRPr="00BE0429" w:rsidRDefault="00C074B2" w:rsidP="00FD27CF">
            <w:pPr>
              <w:bidi w:val="0"/>
              <w:rPr>
                <w:rFonts w:ascii="Arial" w:hAnsi="Arial"/>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C074B2" w:rsidRPr="00FE5212" w:rsidRDefault="00993FC1" w:rsidP="00FD27CF">
            <w:pPr>
              <w:rPr>
                <w:color w:val="0000FF"/>
              </w:rPr>
            </w:pPr>
            <w:hyperlink w:anchor="הבסיס" w:history="1">
              <w:r w:rsidR="00C074B2" w:rsidRPr="00FE5212">
                <w:rPr>
                  <w:rFonts w:hint="cs"/>
                  <w:color w:val="0000FF"/>
                  <w:rtl/>
                </w:rPr>
                <w:t>הבסיס</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C074B2" w:rsidRPr="00BE0429" w:rsidRDefault="00AF10F3" w:rsidP="00FD27CF">
            <w:pPr>
              <w:rPr>
                <w:rFonts w:ascii="Arial" w:hAnsi="Arial"/>
                <w:sz w:val="24"/>
              </w:rPr>
            </w:pPr>
            <w:r>
              <w:rPr>
                <w:rFonts w:ascii="Arial" w:hAnsi="Arial" w:hint="cs"/>
                <w:sz w:val="24"/>
                <w:rtl/>
              </w:rPr>
              <w:t>נקודת המוצא שלנו - "כוח מעשיו הגיד לעמו..."</w:t>
            </w:r>
          </w:p>
        </w:tc>
      </w:tr>
      <w:tr w:rsidR="00F41F1D" w:rsidRPr="00FD27C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BE0429" w:rsidRDefault="00F41F1D" w:rsidP="00FD27CF">
            <w:pPr>
              <w:bidi w:val="0"/>
              <w:rPr>
                <w:rFonts w:ascii="Arial" w:hAnsi="Arial"/>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2F0EE8" w:rsidRDefault="00993FC1" w:rsidP="00D12889">
            <w:pPr>
              <w:rPr>
                <w:color w:val="0000FF"/>
                <w:rtl/>
              </w:rPr>
            </w:pPr>
            <w:hyperlink w:anchor="מלואקומתעםישראל" w:history="1">
              <w:r w:rsidR="00F41F1D" w:rsidRPr="002F0EE8">
                <w:rPr>
                  <w:rFonts w:hint="cs"/>
                  <w:color w:val="0000FF"/>
                  <w:rtl/>
                </w:rPr>
                <w:t>מלוא קומת עם ישראל</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rsidP="00D12889">
            <w:pPr>
              <w:rPr>
                <w:rFonts w:ascii="Arial" w:hAnsi="Arial"/>
                <w:sz w:val="24"/>
              </w:rPr>
            </w:pPr>
            <w:r>
              <w:rPr>
                <w:rFonts w:ascii="Arial" w:hAnsi="Arial" w:hint="cs"/>
                <w:sz w:val="24"/>
                <w:rtl/>
              </w:rPr>
              <w:t>כשיש לאדם די שטח סביב הוא לא מפחד מנפילה</w:t>
            </w:r>
          </w:p>
        </w:tc>
      </w:tr>
      <w:tr w:rsidR="00F41F1D" w:rsidRPr="00FD27CF" w:rsidTr="00AF10F3">
        <w:trPr>
          <w:trHeight w:val="315"/>
        </w:trPr>
        <w:tc>
          <w:tcPr>
            <w:tcW w:w="1568" w:type="dxa"/>
            <w:vMerge/>
            <w:tcBorders>
              <w:top w:val="dashSmallGap" w:sz="4" w:space="0" w:color="95B3D7"/>
              <w:left w:val="single" w:sz="12" w:space="0" w:color="31849B"/>
              <w:bottom w:val="single" w:sz="12" w:space="0" w:color="31849B"/>
              <w:right w:val="single" w:sz="12" w:space="0" w:color="31849B"/>
            </w:tcBorders>
            <w:vAlign w:val="center"/>
          </w:tcPr>
          <w:p w:rsidR="00F41F1D" w:rsidRPr="00BE0429" w:rsidRDefault="00F41F1D" w:rsidP="00FD27CF">
            <w:pPr>
              <w:bidi w:val="0"/>
              <w:rPr>
                <w:rFonts w:ascii="Arial" w:hAnsi="Arial"/>
                <w:sz w:val="24"/>
              </w:rPr>
            </w:pPr>
          </w:p>
        </w:tc>
        <w:tc>
          <w:tcPr>
            <w:tcW w:w="4394" w:type="dxa"/>
            <w:gridSpan w:val="3"/>
            <w:tcBorders>
              <w:top w:val="dashSmallGap" w:sz="4" w:space="0" w:color="95B3D7"/>
              <w:left w:val="single" w:sz="12" w:space="0" w:color="31849B"/>
              <w:bottom w:val="single" w:sz="12" w:space="0" w:color="31849B"/>
              <w:right w:val="single" w:sz="12" w:space="0" w:color="31849B"/>
            </w:tcBorders>
            <w:shd w:val="clear" w:color="auto" w:fill="auto"/>
            <w:noWrap/>
            <w:vAlign w:val="bottom"/>
          </w:tcPr>
          <w:p w:rsidR="00F41F1D" w:rsidRPr="006656C8" w:rsidRDefault="00F41F1D" w:rsidP="00FD27CF">
            <w:pPr>
              <w:rPr>
                <w:color w:val="0000FF"/>
              </w:rPr>
            </w:pPr>
          </w:p>
        </w:tc>
        <w:tc>
          <w:tcPr>
            <w:tcW w:w="4866" w:type="dxa"/>
            <w:tcBorders>
              <w:top w:val="dashSmallGap" w:sz="4" w:space="0" w:color="95B3D7"/>
              <w:left w:val="single" w:sz="12" w:space="0" w:color="31849B"/>
              <w:bottom w:val="single" w:sz="12" w:space="0" w:color="31849B"/>
              <w:right w:val="single" w:sz="12" w:space="0" w:color="31849B"/>
            </w:tcBorders>
            <w:shd w:val="clear" w:color="auto" w:fill="auto"/>
            <w:noWrap/>
            <w:vAlign w:val="bottom"/>
          </w:tcPr>
          <w:p w:rsidR="00F41F1D" w:rsidRPr="00AF10F3" w:rsidRDefault="00F41F1D" w:rsidP="00FD27CF">
            <w:pPr>
              <w:rPr>
                <w:rFonts w:ascii="Arial" w:hAnsi="Arial"/>
                <w:sz w:val="24"/>
              </w:rPr>
            </w:pPr>
          </w:p>
        </w:tc>
      </w:tr>
      <w:tr w:rsidR="00F41F1D" w:rsidRPr="00FD27CF" w:rsidTr="00AF10F3">
        <w:trPr>
          <w:trHeight w:val="315"/>
        </w:trPr>
        <w:tc>
          <w:tcPr>
            <w:tcW w:w="1568" w:type="dxa"/>
            <w:vMerge w:val="restart"/>
            <w:tcBorders>
              <w:top w:val="single" w:sz="12" w:space="0" w:color="31849B"/>
              <w:left w:val="single" w:sz="12" w:space="0" w:color="31849B"/>
              <w:bottom w:val="dashSmallGap" w:sz="4" w:space="0" w:color="95B3D7"/>
              <w:right w:val="single" w:sz="12" w:space="0" w:color="31849B"/>
            </w:tcBorders>
            <w:shd w:val="clear" w:color="auto" w:fill="auto"/>
            <w:noWrap/>
          </w:tcPr>
          <w:p w:rsidR="00F41F1D" w:rsidRPr="00F81E49" w:rsidRDefault="00F41F1D" w:rsidP="00F81E49">
            <w:pPr>
              <w:jc w:val="center"/>
              <w:rPr>
                <w:rFonts w:ascii="Arial" w:hAnsi="Arial"/>
                <w:sz w:val="24"/>
              </w:rPr>
            </w:pPr>
            <w:bookmarkStart w:id="13" w:name="בגרות"/>
            <w:bookmarkEnd w:id="13"/>
            <w:r w:rsidRPr="00F81E49">
              <w:rPr>
                <w:rFonts w:ascii="Arial" w:hAnsi="Arial" w:hint="cs"/>
                <w:sz w:val="24"/>
                <w:rtl/>
              </w:rPr>
              <w:t>בגרות</w:t>
            </w:r>
          </w:p>
        </w:tc>
        <w:tc>
          <w:tcPr>
            <w:tcW w:w="4394" w:type="dxa"/>
            <w:gridSpan w:val="3"/>
            <w:tcBorders>
              <w:top w:val="single" w:sz="12" w:space="0" w:color="31849B"/>
              <w:left w:val="single" w:sz="12" w:space="0" w:color="31849B"/>
              <w:bottom w:val="dashSmallGap" w:sz="4" w:space="0" w:color="95B3D7"/>
              <w:right w:val="single" w:sz="12" w:space="0" w:color="31849B"/>
            </w:tcBorders>
            <w:shd w:val="clear" w:color="auto" w:fill="auto"/>
            <w:noWrap/>
            <w:vAlign w:val="bottom"/>
          </w:tcPr>
          <w:p w:rsidR="00F41F1D" w:rsidRPr="006656C8" w:rsidRDefault="00993FC1" w:rsidP="00FD27CF">
            <w:pPr>
              <w:rPr>
                <w:color w:val="0000FF"/>
              </w:rPr>
            </w:pPr>
            <w:hyperlink w:anchor="בגרות1" w:history="1">
              <w:r w:rsidR="00F41F1D" w:rsidRPr="006656C8">
                <w:rPr>
                  <w:color w:val="0000FF"/>
                  <w:rtl/>
                </w:rPr>
                <w:t>בגרות1</w:t>
              </w:r>
            </w:hyperlink>
          </w:p>
        </w:tc>
        <w:tc>
          <w:tcPr>
            <w:tcW w:w="4866" w:type="dxa"/>
            <w:tcBorders>
              <w:top w:val="single" w:sz="12" w:space="0" w:color="31849B"/>
              <w:left w:val="single" w:sz="12" w:space="0" w:color="31849B"/>
              <w:bottom w:val="dashSmallGap" w:sz="4" w:space="0" w:color="95B3D7"/>
              <w:right w:val="single" w:sz="12" w:space="0" w:color="31849B"/>
            </w:tcBorders>
            <w:shd w:val="clear" w:color="auto" w:fill="auto"/>
            <w:noWrap/>
            <w:vAlign w:val="bottom"/>
          </w:tcPr>
          <w:p w:rsidR="00F41F1D" w:rsidRPr="00BE0429" w:rsidRDefault="00F41F1D" w:rsidP="00FD27CF">
            <w:pPr>
              <w:rPr>
                <w:rFonts w:ascii="Arial" w:hAnsi="Arial"/>
                <w:sz w:val="24"/>
              </w:rPr>
            </w:pPr>
            <w:r w:rsidRPr="00BE0429">
              <w:rPr>
                <w:rFonts w:ascii="Arial" w:hAnsi="Arial" w:hint="cs"/>
                <w:sz w:val="24"/>
                <w:rtl/>
              </w:rPr>
              <w:t>בגרות זה לא רק מבחן</w:t>
            </w:r>
          </w:p>
        </w:tc>
      </w:tr>
      <w:tr w:rsidR="00F41F1D" w:rsidRPr="00FD27C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6357A9" w:rsidRDefault="00F41F1D" w:rsidP="006357A9">
            <w:pPr>
              <w:rPr>
                <w:rStyle w:val="Hyperlink"/>
                <w:u w:val="none"/>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6656C8" w:rsidRDefault="00993FC1" w:rsidP="00FD27CF">
            <w:pPr>
              <w:rPr>
                <w:color w:val="0000FF"/>
              </w:rPr>
            </w:pPr>
            <w:hyperlink w:anchor="יהירצון" w:history="1">
              <w:r w:rsidR="00F41F1D" w:rsidRPr="006656C8">
                <w:rPr>
                  <w:rFonts w:hint="cs"/>
                  <w:color w:val="0000FF"/>
                  <w:rtl/>
                </w:rPr>
                <w:t>יהי רצון...</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rsidP="00FD27CF">
            <w:pPr>
              <w:rPr>
                <w:rFonts w:ascii="Arial" w:hAnsi="Arial"/>
                <w:sz w:val="24"/>
              </w:rPr>
            </w:pPr>
            <w:r w:rsidRPr="00BE0429">
              <w:rPr>
                <w:rFonts w:ascii="Arial" w:hAnsi="Arial" w:hint="cs"/>
                <w:sz w:val="24"/>
                <w:rtl/>
              </w:rPr>
              <w:t>יהי רצון - לפני בגרות</w:t>
            </w:r>
          </w:p>
        </w:tc>
      </w:tr>
      <w:tr w:rsidR="00F41F1D" w:rsidRPr="00FD27C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6357A9" w:rsidRDefault="00F41F1D" w:rsidP="006357A9">
            <w:pPr>
              <w:rPr>
                <w:rStyle w:val="Hyperlink"/>
                <w:u w:val="none"/>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6656C8" w:rsidRDefault="00993FC1" w:rsidP="00FD27CF">
            <w:pPr>
              <w:rPr>
                <w:color w:val="0000FF"/>
              </w:rPr>
            </w:pPr>
            <w:hyperlink w:anchor="ישנןצרותגדולותיותר" w:history="1">
              <w:r w:rsidR="00F41F1D" w:rsidRPr="006656C8">
                <w:rPr>
                  <w:rFonts w:hint="cs"/>
                  <w:color w:val="0000FF"/>
                  <w:rtl/>
                </w:rPr>
                <w:t>ישנן צרות גדולות יותר</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rsidP="00FD27CF">
            <w:pPr>
              <w:rPr>
                <w:rFonts w:ascii="Arial" w:hAnsi="Arial"/>
                <w:sz w:val="24"/>
              </w:rPr>
            </w:pPr>
            <w:r w:rsidRPr="00BE0429">
              <w:rPr>
                <w:rFonts w:ascii="Arial" w:hAnsi="Arial" w:hint="cs"/>
                <w:sz w:val="24"/>
                <w:rtl/>
              </w:rPr>
              <w:t>לקחת את הבגרויות בפרופורציה</w:t>
            </w:r>
          </w:p>
        </w:tc>
      </w:tr>
      <w:tr w:rsidR="00F41F1D" w:rsidRPr="00FD27C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6357A9" w:rsidRDefault="00F41F1D" w:rsidP="006357A9">
            <w:pPr>
              <w:rPr>
                <w:rStyle w:val="Hyperlink"/>
                <w:u w:val="none"/>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6656C8" w:rsidRDefault="00993FC1" w:rsidP="00FD27CF">
            <w:pPr>
              <w:rPr>
                <w:color w:val="0000FF"/>
              </w:rPr>
            </w:pPr>
            <w:hyperlink w:anchor="ריבוןכלהמעשים" w:history="1">
              <w:r w:rsidR="00F41F1D" w:rsidRPr="006656C8">
                <w:rPr>
                  <w:rFonts w:hint="cs"/>
                  <w:color w:val="0000FF"/>
                  <w:rtl/>
                </w:rPr>
                <w:t>ריבון כל המעשים</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rsidP="00FD27CF">
            <w:pPr>
              <w:rPr>
                <w:rFonts w:ascii="Arial" w:hAnsi="Arial"/>
                <w:sz w:val="24"/>
              </w:rPr>
            </w:pPr>
            <w:r w:rsidRPr="00BE0429">
              <w:rPr>
                <w:rFonts w:ascii="Arial" w:hAnsi="Arial" w:hint="cs"/>
                <w:sz w:val="24"/>
                <w:rtl/>
              </w:rPr>
              <w:t>תפילה לפני בגרות</w:t>
            </w:r>
          </w:p>
        </w:tc>
      </w:tr>
      <w:tr w:rsidR="00F41F1D" w:rsidRPr="00FD27C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6357A9" w:rsidRDefault="00F41F1D" w:rsidP="006357A9">
            <w:pPr>
              <w:rPr>
                <w:rStyle w:val="Hyperlink"/>
                <w:u w:val="none"/>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6656C8" w:rsidRDefault="00993FC1" w:rsidP="00FD27CF">
            <w:pPr>
              <w:rPr>
                <w:color w:val="0000FF"/>
                <w:rtl/>
              </w:rPr>
            </w:pPr>
            <w:hyperlink w:anchor="בגרותבמתמטיקה1" w:history="1">
              <w:r w:rsidR="00F41F1D" w:rsidRPr="006656C8">
                <w:rPr>
                  <w:rFonts w:hint="cs"/>
                  <w:color w:val="0000FF"/>
                  <w:rtl/>
                </w:rPr>
                <w:t>בגרות במתמטיקה 1</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rsidP="00FD27CF">
            <w:pPr>
              <w:rPr>
                <w:rFonts w:ascii="Arial" w:hAnsi="Arial"/>
                <w:sz w:val="24"/>
                <w:rtl/>
              </w:rPr>
            </w:pPr>
            <w:r>
              <w:rPr>
                <w:rFonts w:ascii="Arial" w:hAnsi="Arial" w:hint="cs"/>
                <w:sz w:val="24"/>
                <w:rtl/>
              </w:rPr>
              <w:t>יהי רצון...</w:t>
            </w:r>
          </w:p>
        </w:tc>
      </w:tr>
      <w:tr w:rsidR="00F41F1D" w:rsidRPr="00FD27C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6357A9" w:rsidRDefault="00F41F1D" w:rsidP="006357A9">
            <w:pPr>
              <w:rPr>
                <w:rStyle w:val="Hyperlink"/>
                <w:u w:val="none"/>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6656C8" w:rsidRDefault="00993FC1" w:rsidP="00FD27CF">
            <w:pPr>
              <w:rPr>
                <w:color w:val="0000FF"/>
                <w:rtl/>
              </w:rPr>
            </w:pPr>
            <w:hyperlink w:anchor="בגרותבמתמטיקה2" w:history="1">
              <w:r w:rsidR="00F41F1D" w:rsidRPr="006656C8">
                <w:rPr>
                  <w:rFonts w:hint="cs"/>
                  <w:color w:val="0000FF"/>
                  <w:rtl/>
                </w:rPr>
                <w:t>בגרות במתמטיקה 2</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rsidP="00FD27CF">
            <w:pPr>
              <w:rPr>
                <w:rFonts w:ascii="Arial" w:hAnsi="Arial"/>
                <w:sz w:val="24"/>
                <w:rtl/>
              </w:rPr>
            </w:pPr>
            <w:r>
              <w:rPr>
                <w:rFonts w:ascii="Arial" w:hAnsi="Arial" w:hint="cs"/>
                <w:sz w:val="24"/>
                <w:rtl/>
              </w:rPr>
              <w:t>במנגינת "רבות הדרכים"</w:t>
            </w:r>
          </w:p>
        </w:tc>
      </w:tr>
      <w:tr w:rsidR="00F41F1D" w:rsidRPr="00FD27C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6357A9" w:rsidRDefault="00F41F1D" w:rsidP="006357A9">
            <w:pPr>
              <w:rPr>
                <w:rStyle w:val="Hyperlink"/>
                <w:u w:val="none"/>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6656C8" w:rsidRDefault="00993FC1" w:rsidP="00FD27CF">
            <w:pPr>
              <w:rPr>
                <w:color w:val="0000FF"/>
                <w:rtl/>
              </w:rPr>
            </w:pPr>
            <w:hyperlink w:anchor="בגרותבמתמטיקה3" w:history="1">
              <w:r w:rsidR="00F41F1D" w:rsidRPr="006656C8">
                <w:rPr>
                  <w:rFonts w:hint="cs"/>
                  <w:color w:val="0000FF"/>
                  <w:rtl/>
                </w:rPr>
                <w:t>בגרות במתמטיקה 3</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rsidP="00FD27CF">
            <w:pPr>
              <w:rPr>
                <w:rFonts w:ascii="Arial" w:hAnsi="Arial"/>
                <w:sz w:val="24"/>
                <w:rtl/>
              </w:rPr>
            </w:pPr>
            <w:r>
              <w:rPr>
                <w:rFonts w:ascii="Arial" w:hAnsi="Arial" w:hint="cs"/>
                <w:sz w:val="24"/>
                <w:rtl/>
              </w:rPr>
              <w:t>אסימפטוטה שלי</w:t>
            </w:r>
          </w:p>
        </w:tc>
      </w:tr>
      <w:tr w:rsidR="00F41F1D" w:rsidRPr="00FD27CF" w:rsidTr="00AF10F3">
        <w:trPr>
          <w:trHeight w:val="315"/>
        </w:trPr>
        <w:tc>
          <w:tcPr>
            <w:tcW w:w="1568" w:type="dxa"/>
            <w:vMerge/>
            <w:tcBorders>
              <w:top w:val="dashSmallGap" w:sz="4" w:space="0" w:color="95B3D7"/>
              <w:left w:val="single" w:sz="12" w:space="0" w:color="31849B"/>
              <w:bottom w:val="single" w:sz="12" w:space="0" w:color="31849B"/>
              <w:right w:val="single" w:sz="12" w:space="0" w:color="31849B"/>
            </w:tcBorders>
            <w:vAlign w:val="center"/>
          </w:tcPr>
          <w:p w:rsidR="00F41F1D" w:rsidRPr="006357A9" w:rsidRDefault="00F41F1D" w:rsidP="006357A9">
            <w:pPr>
              <w:rPr>
                <w:rStyle w:val="Hyperlink"/>
                <w:u w:val="none"/>
              </w:rPr>
            </w:pPr>
          </w:p>
        </w:tc>
        <w:tc>
          <w:tcPr>
            <w:tcW w:w="4394" w:type="dxa"/>
            <w:gridSpan w:val="3"/>
            <w:tcBorders>
              <w:top w:val="dashSmallGap" w:sz="4" w:space="0" w:color="95B3D7"/>
              <w:left w:val="single" w:sz="12" w:space="0" w:color="31849B"/>
              <w:bottom w:val="single" w:sz="12" w:space="0" w:color="31849B"/>
              <w:right w:val="single" w:sz="12" w:space="0" w:color="31849B"/>
            </w:tcBorders>
            <w:shd w:val="clear" w:color="auto" w:fill="auto"/>
            <w:noWrap/>
            <w:vAlign w:val="bottom"/>
          </w:tcPr>
          <w:p w:rsidR="00F41F1D" w:rsidRPr="006656C8" w:rsidRDefault="00F41F1D" w:rsidP="00FD27CF">
            <w:pPr>
              <w:rPr>
                <w:color w:val="0000FF"/>
                <w:rtl/>
              </w:rPr>
            </w:pPr>
          </w:p>
        </w:tc>
        <w:tc>
          <w:tcPr>
            <w:tcW w:w="4866" w:type="dxa"/>
            <w:tcBorders>
              <w:top w:val="dashSmallGap" w:sz="4" w:space="0" w:color="95B3D7"/>
              <w:left w:val="single" w:sz="12" w:space="0" w:color="31849B"/>
              <w:bottom w:val="single" w:sz="12" w:space="0" w:color="31849B"/>
              <w:right w:val="single" w:sz="12" w:space="0" w:color="31849B"/>
            </w:tcBorders>
            <w:shd w:val="clear" w:color="auto" w:fill="auto"/>
            <w:noWrap/>
            <w:vAlign w:val="bottom"/>
          </w:tcPr>
          <w:p w:rsidR="00F41F1D" w:rsidRPr="00BE0429" w:rsidRDefault="00F41F1D" w:rsidP="00FD27CF">
            <w:pPr>
              <w:rPr>
                <w:rFonts w:ascii="Arial" w:hAnsi="Arial"/>
                <w:sz w:val="24"/>
                <w:rtl/>
              </w:rPr>
            </w:pPr>
          </w:p>
        </w:tc>
      </w:tr>
      <w:tr w:rsidR="00F41F1D" w:rsidRPr="00FD27CF" w:rsidTr="00AF10F3">
        <w:trPr>
          <w:trHeight w:val="315"/>
        </w:trPr>
        <w:tc>
          <w:tcPr>
            <w:tcW w:w="1568" w:type="dxa"/>
            <w:vMerge w:val="restart"/>
            <w:tcBorders>
              <w:top w:val="single" w:sz="12" w:space="0" w:color="31849B"/>
              <w:left w:val="single" w:sz="12" w:space="0" w:color="31849B"/>
              <w:bottom w:val="dashSmallGap" w:sz="4" w:space="0" w:color="95B3D7"/>
              <w:right w:val="single" w:sz="12" w:space="0" w:color="31849B"/>
            </w:tcBorders>
            <w:shd w:val="clear" w:color="auto" w:fill="auto"/>
            <w:noWrap/>
          </w:tcPr>
          <w:p w:rsidR="00F41F1D" w:rsidRPr="00374498" w:rsidRDefault="00F41F1D" w:rsidP="00FD27CF">
            <w:pPr>
              <w:jc w:val="center"/>
              <w:rPr>
                <w:rFonts w:ascii="Arial" w:hAnsi="Arial"/>
                <w:sz w:val="24"/>
              </w:rPr>
            </w:pPr>
            <w:bookmarkStart w:id="14" w:name="בחירהחופשית"/>
            <w:bookmarkEnd w:id="14"/>
            <w:r w:rsidRPr="00374498">
              <w:rPr>
                <w:rFonts w:ascii="Arial" w:hAnsi="Arial" w:hint="cs"/>
                <w:sz w:val="24"/>
                <w:rtl/>
              </w:rPr>
              <w:t>בחירה חופשית</w:t>
            </w:r>
          </w:p>
        </w:tc>
        <w:tc>
          <w:tcPr>
            <w:tcW w:w="4394" w:type="dxa"/>
            <w:gridSpan w:val="3"/>
            <w:tcBorders>
              <w:top w:val="single" w:sz="12" w:space="0" w:color="31849B"/>
              <w:left w:val="single" w:sz="12" w:space="0" w:color="31849B"/>
              <w:bottom w:val="dashSmallGap" w:sz="4" w:space="0" w:color="95B3D7"/>
              <w:right w:val="single" w:sz="12" w:space="0" w:color="31849B"/>
            </w:tcBorders>
            <w:shd w:val="clear" w:color="auto" w:fill="auto"/>
            <w:noWrap/>
            <w:vAlign w:val="bottom"/>
          </w:tcPr>
          <w:p w:rsidR="00F41F1D" w:rsidRPr="006656C8" w:rsidRDefault="00993FC1" w:rsidP="00FD27CF">
            <w:pPr>
              <w:rPr>
                <w:color w:val="0000FF"/>
              </w:rPr>
            </w:pPr>
            <w:hyperlink w:anchor="כוחהבחירה" w:history="1">
              <w:r w:rsidR="00F41F1D" w:rsidRPr="006656C8">
                <w:rPr>
                  <w:rFonts w:hint="cs"/>
                  <w:color w:val="0000FF"/>
                  <w:rtl/>
                </w:rPr>
                <w:t>כוח הבחירה</w:t>
              </w:r>
            </w:hyperlink>
          </w:p>
        </w:tc>
        <w:tc>
          <w:tcPr>
            <w:tcW w:w="4866" w:type="dxa"/>
            <w:tcBorders>
              <w:top w:val="single" w:sz="12" w:space="0" w:color="31849B"/>
              <w:left w:val="single" w:sz="12" w:space="0" w:color="31849B"/>
              <w:bottom w:val="dashSmallGap" w:sz="4" w:space="0" w:color="95B3D7"/>
              <w:right w:val="single" w:sz="12" w:space="0" w:color="31849B"/>
            </w:tcBorders>
            <w:shd w:val="clear" w:color="auto" w:fill="auto"/>
            <w:noWrap/>
            <w:vAlign w:val="bottom"/>
          </w:tcPr>
          <w:p w:rsidR="00F41F1D" w:rsidRPr="00BE0429" w:rsidRDefault="00F41F1D" w:rsidP="00FD27CF">
            <w:pPr>
              <w:rPr>
                <w:rFonts w:ascii="Arial" w:hAnsi="Arial"/>
                <w:sz w:val="24"/>
              </w:rPr>
            </w:pPr>
            <w:r w:rsidRPr="00BE0429">
              <w:rPr>
                <w:rFonts w:ascii="Arial" w:hAnsi="Arial" w:hint="cs"/>
                <w:sz w:val="24"/>
                <w:rtl/>
              </w:rPr>
              <w:t>את הבחירה החופשית אי אפשר לקחת</w:t>
            </w:r>
          </w:p>
        </w:tc>
      </w:tr>
      <w:tr w:rsidR="00F41F1D" w:rsidRPr="00FD27CF" w:rsidTr="00AF10F3">
        <w:trPr>
          <w:trHeight w:val="315"/>
        </w:trPr>
        <w:tc>
          <w:tcPr>
            <w:tcW w:w="1568" w:type="dxa"/>
            <w:vMerge/>
            <w:tcBorders>
              <w:top w:val="dashSmallGap" w:sz="4" w:space="0" w:color="95B3D7"/>
              <w:left w:val="single" w:sz="12" w:space="0" w:color="31849B"/>
              <w:bottom w:val="single" w:sz="12" w:space="0" w:color="31849B"/>
              <w:right w:val="single" w:sz="12" w:space="0" w:color="31849B"/>
            </w:tcBorders>
            <w:shd w:val="clear" w:color="auto" w:fill="auto"/>
            <w:noWrap/>
          </w:tcPr>
          <w:p w:rsidR="00F41F1D" w:rsidRPr="00374498" w:rsidRDefault="00F41F1D" w:rsidP="00FD27CF">
            <w:pPr>
              <w:jc w:val="center"/>
              <w:rPr>
                <w:rFonts w:ascii="Arial" w:hAnsi="Arial"/>
                <w:sz w:val="24"/>
                <w:rtl/>
              </w:rPr>
            </w:pPr>
          </w:p>
        </w:tc>
        <w:tc>
          <w:tcPr>
            <w:tcW w:w="4394" w:type="dxa"/>
            <w:gridSpan w:val="3"/>
            <w:tcBorders>
              <w:top w:val="dashSmallGap" w:sz="4" w:space="0" w:color="95B3D7"/>
              <w:left w:val="single" w:sz="12" w:space="0" w:color="31849B"/>
              <w:bottom w:val="single" w:sz="12" w:space="0" w:color="31849B"/>
              <w:right w:val="single" w:sz="12" w:space="0" w:color="31849B"/>
            </w:tcBorders>
            <w:shd w:val="clear" w:color="auto" w:fill="auto"/>
            <w:noWrap/>
            <w:vAlign w:val="bottom"/>
          </w:tcPr>
          <w:p w:rsidR="00F41F1D" w:rsidRPr="006656C8" w:rsidRDefault="00F41F1D" w:rsidP="00FD27CF">
            <w:pPr>
              <w:rPr>
                <w:color w:val="0000FF"/>
                <w:rtl/>
              </w:rPr>
            </w:pPr>
          </w:p>
        </w:tc>
        <w:tc>
          <w:tcPr>
            <w:tcW w:w="4866" w:type="dxa"/>
            <w:tcBorders>
              <w:top w:val="dashSmallGap" w:sz="4" w:space="0" w:color="95B3D7"/>
              <w:left w:val="single" w:sz="12" w:space="0" w:color="31849B"/>
              <w:bottom w:val="single" w:sz="12" w:space="0" w:color="31849B"/>
              <w:right w:val="single" w:sz="12" w:space="0" w:color="31849B"/>
            </w:tcBorders>
            <w:shd w:val="clear" w:color="auto" w:fill="auto"/>
            <w:noWrap/>
            <w:vAlign w:val="bottom"/>
          </w:tcPr>
          <w:p w:rsidR="00F41F1D" w:rsidRPr="00BE0429" w:rsidRDefault="00F41F1D" w:rsidP="00FD27CF">
            <w:pPr>
              <w:rPr>
                <w:rFonts w:ascii="Arial" w:hAnsi="Arial"/>
                <w:sz w:val="24"/>
                <w:rtl/>
              </w:rPr>
            </w:pPr>
          </w:p>
        </w:tc>
      </w:tr>
      <w:tr w:rsidR="00F41F1D" w:rsidRPr="00FD27CF" w:rsidTr="00AF10F3">
        <w:trPr>
          <w:trHeight w:val="315"/>
        </w:trPr>
        <w:tc>
          <w:tcPr>
            <w:tcW w:w="1568" w:type="dxa"/>
            <w:vMerge w:val="restart"/>
            <w:tcBorders>
              <w:top w:val="single" w:sz="12" w:space="0" w:color="31849B"/>
              <w:left w:val="single" w:sz="12" w:space="0" w:color="31849B"/>
              <w:bottom w:val="dashSmallGap" w:sz="4" w:space="0" w:color="95B3D7"/>
              <w:right w:val="single" w:sz="12" w:space="0" w:color="31849B"/>
            </w:tcBorders>
            <w:shd w:val="clear" w:color="auto" w:fill="auto"/>
            <w:noWrap/>
          </w:tcPr>
          <w:p w:rsidR="00F41F1D" w:rsidRPr="00374498" w:rsidRDefault="00F41F1D" w:rsidP="00FD27CF">
            <w:pPr>
              <w:jc w:val="center"/>
              <w:rPr>
                <w:rFonts w:ascii="Arial" w:hAnsi="Arial"/>
                <w:sz w:val="24"/>
              </w:rPr>
            </w:pPr>
            <w:bookmarkStart w:id="15" w:name="ברכותואיחולים"/>
            <w:bookmarkEnd w:id="15"/>
            <w:r w:rsidRPr="00374498">
              <w:rPr>
                <w:rFonts w:ascii="Arial" w:hAnsi="Arial" w:hint="cs"/>
                <w:sz w:val="24"/>
                <w:rtl/>
              </w:rPr>
              <w:t>ברכות ואיחולים</w:t>
            </w:r>
          </w:p>
        </w:tc>
        <w:tc>
          <w:tcPr>
            <w:tcW w:w="4394" w:type="dxa"/>
            <w:gridSpan w:val="3"/>
            <w:tcBorders>
              <w:top w:val="single" w:sz="12" w:space="0" w:color="31849B"/>
              <w:left w:val="single" w:sz="12" w:space="0" w:color="31849B"/>
              <w:bottom w:val="dashSmallGap" w:sz="4" w:space="0" w:color="95B3D7"/>
              <w:right w:val="single" w:sz="12" w:space="0" w:color="31849B"/>
            </w:tcBorders>
            <w:shd w:val="clear" w:color="auto" w:fill="auto"/>
            <w:noWrap/>
            <w:vAlign w:val="bottom"/>
          </w:tcPr>
          <w:p w:rsidR="00F41F1D" w:rsidRPr="006656C8" w:rsidRDefault="00993FC1" w:rsidP="00FD27CF">
            <w:pPr>
              <w:rPr>
                <w:color w:val="0000FF"/>
              </w:rPr>
            </w:pPr>
            <w:hyperlink w:anchor="תפילתילמענך" w:history="1">
              <w:r w:rsidR="00F41F1D" w:rsidRPr="006656C8">
                <w:rPr>
                  <w:rFonts w:hint="cs"/>
                  <w:color w:val="0000FF"/>
                  <w:rtl/>
                </w:rPr>
                <w:t>תפילתי למענך</w:t>
              </w:r>
            </w:hyperlink>
          </w:p>
        </w:tc>
        <w:tc>
          <w:tcPr>
            <w:tcW w:w="4866" w:type="dxa"/>
            <w:tcBorders>
              <w:top w:val="single" w:sz="12" w:space="0" w:color="31849B"/>
              <w:left w:val="single" w:sz="12" w:space="0" w:color="31849B"/>
              <w:bottom w:val="dashSmallGap" w:sz="4" w:space="0" w:color="95B3D7"/>
              <w:right w:val="single" w:sz="12" w:space="0" w:color="31849B"/>
            </w:tcBorders>
            <w:shd w:val="clear" w:color="auto" w:fill="auto"/>
            <w:noWrap/>
            <w:vAlign w:val="bottom"/>
          </w:tcPr>
          <w:p w:rsidR="00F41F1D" w:rsidRPr="00BE0429" w:rsidRDefault="00F41F1D" w:rsidP="00FD27CF">
            <w:pPr>
              <w:rPr>
                <w:rFonts w:ascii="Arial" w:hAnsi="Arial"/>
                <w:sz w:val="24"/>
              </w:rPr>
            </w:pPr>
            <w:r w:rsidRPr="00BE0429">
              <w:rPr>
                <w:rFonts w:ascii="Arial" w:hAnsi="Arial" w:hint="cs"/>
                <w:sz w:val="24"/>
                <w:rtl/>
              </w:rPr>
              <w:t>ברכה מהממת למישהו שאוהבים</w:t>
            </w:r>
          </w:p>
        </w:tc>
      </w:tr>
      <w:tr w:rsidR="00F41F1D" w:rsidRPr="00FD27C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374498" w:rsidRDefault="00F41F1D" w:rsidP="00FD27CF">
            <w:pPr>
              <w:bidi w:val="0"/>
              <w:rPr>
                <w:rFonts w:ascii="Arial" w:hAnsi="Arial"/>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FE5212" w:rsidRDefault="00993FC1" w:rsidP="00FD27CF">
            <w:pPr>
              <w:rPr>
                <w:color w:val="0000FF"/>
                <w:rtl/>
              </w:rPr>
            </w:pPr>
            <w:hyperlink w:anchor="תפילהלהצלחה" w:history="1">
              <w:r w:rsidR="00F41F1D" w:rsidRPr="00FE5212">
                <w:rPr>
                  <w:rFonts w:hint="cs"/>
                  <w:color w:val="0000FF"/>
                  <w:rtl/>
                </w:rPr>
                <w:t>תפילה להצלחה</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rsidP="00FD27CF">
            <w:pPr>
              <w:rPr>
                <w:rFonts w:ascii="Arial" w:hAnsi="Arial"/>
                <w:sz w:val="24"/>
                <w:rtl/>
              </w:rPr>
            </w:pPr>
            <w:r>
              <w:rPr>
                <w:rFonts w:ascii="Arial" w:hAnsi="Arial" w:hint="cs"/>
                <w:sz w:val="24"/>
                <w:rtl/>
              </w:rPr>
              <w:t>תפילה להצלחה - בשם השל"ה הקדוש זצ"ל</w:t>
            </w:r>
          </w:p>
        </w:tc>
      </w:tr>
      <w:tr w:rsidR="00F41F1D" w:rsidRPr="00FD27CF" w:rsidTr="00AF10F3">
        <w:trPr>
          <w:trHeight w:val="315"/>
        </w:trPr>
        <w:tc>
          <w:tcPr>
            <w:tcW w:w="1568" w:type="dxa"/>
            <w:vMerge/>
            <w:tcBorders>
              <w:top w:val="dashSmallGap" w:sz="4" w:space="0" w:color="95B3D7"/>
              <w:left w:val="single" w:sz="12" w:space="0" w:color="31849B"/>
              <w:bottom w:val="single" w:sz="12" w:space="0" w:color="31849B"/>
              <w:right w:val="single" w:sz="12" w:space="0" w:color="31849B"/>
            </w:tcBorders>
            <w:vAlign w:val="center"/>
          </w:tcPr>
          <w:p w:rsidR="00F41F1D" w:rsidRPr="00374498" w:rsidRDefault="00F41F1D" w:rsidP="00FD27CF">
            <w:pPr>
              <w:bidi w:val="0"/>
              <w:rPr>
                <w:rFonts w:ascii="Arial" w:hAnsi="Arial"/>
                <w:sz w:val="24"/>
              </w:rPr>
            </w:pPr>
          </w:p>
        </w:tc>
        <w:tc>
          <w:tcPr>
            <w:tcW w:w="4394" w:type="dxa"/>
            <w:gridSpan w:val="3"/>
            <w:tcBorders>
              <w:top w:val="dashSmallGap" w:sz="4" w:space="0" w:color="95B3D7"/>
              <w:left w:val="single" w:sz="12" w:space="0" w:color="31849B"/>
              <w:bottom w:val="single" w:sz="12" w:space="0" w:color="31849B"/>
              <w:right w:val="single" w:sz="12" w:space="0" w:color="31849B"/>
            </w:tcBorders>
            <w:shd w:val="clear" w:color="auto" w:fill="auto"/>
            <w:noWrap/>
            <w:vAlign w:val="bottom"/>
          </w:tcPr>
          <w:p w:rsidR="00F41F1D" w:rsidRPr="006656C8" w:rsidRDefault="00F41F1D" w:rsidP="00FD27CF">
            <w:pPr>
              <w:rPr>
                <w:color w:val="0000FF"/>
                <w:rtl/>
              </w:rPr>
            </w:pPr>
          </w:p>
        </w:tc>
        <w:tc>
          <w:tcPr>
            <w:tcW w:w="4866" w:type="dxa"/>
            <w:tcBorders>
              <w:top w:val="dashSmallGap" w:sz="4" w:space="0" w:color="95B3D7"/>
              <w:left w:val="single" w:sz="12" w:space="0" w:color="31849B"/>
              <w:bottom w:val="single" w:sz="12" w:space="0" w:color="31849B"/>
              <w:right w:val="single" w:sz="12" w:space="0" w:color="31849B"/>
            </w:tcBorders>
            <w:shd w:val="clear" w:color="auto" w:fill="auto"/>
            <w:noWrap/>
            <w:vAlign w:val="bottom"/>
          </w:tcPr>
          <w:p w:rsidR="00F41F1D" w:rsidRPr="00BE0429" w:rsidRDefault="00F41F1D" w:rsidP="00FD27CF">
            <w:pPr>
              <w:rPr>
                <w:rFonts w:ascii="Arial" w:hAnsi="Arial"/>
                <w:sz w:val="24"/>
                <w:rtl/>
              </w:rPr>
            </w:pPr>
          </w:p>
        </w:tc>
      </w:tr>
      <w:tr w:rsidR="00F41F1D" w:rsidRPr="00FD27CF" w:rsidTr="00AF10F3">
        <w:trPr>
          <w:trHeight w:val="315"/>
        </w:trPr>
        <w:tc>
          <w:tcPr>
            <w:tcW w:w="1568" w:type="dxa"/>
            <w:vMerge w:val="restart"/>
            <w:tcBorders>
              <w:top w:val="single" w:sz="12" w:space="0" w:color="31849B"/>
              <w:left w:val="single" w:sz="12" w:space="0" w:color="31849B"/>
              <w:bottom w:val="dashSmallGap" w:sz="4" w:space="0" w:color="95B3D7"/>
              <w:right w:val="single" w:sz="12" w:space="0" w:color="31849B"/>
            </w:tcBorders>
            <w:shd w:val="clear" w:color="auto" w:fill="auto"/>
            <w:noWrap/>
          </w:tcPr>
          <w:p w:rsidR="00F41F1D" w:rsidRPr="00374498" w:rsidRDefault="00F41F1D" w:rsidP="00FD27CF">
            <w:pPr>
              <w:jc w:val="center"/>
              <w:rPr>
                <w:rFonts w:ascii="Arial" w:hAnsi="Arial"/>
                <w:sz w:val="24"/>
              </w:rPr>
            </w:pPr>
            <w:bookmarkStart w:id="16" w:name="גאוותיחידה"/>
            <w:bookmarkEnd w:id="16"/>
            <w:r w:rsidRPr="00374498">
              <w:rPr>
                <w:rFonts w:ascii="Arial" w:hAnsi="Arial" w:hint="cs"/>
                <w:sz w:val="24"/>
                <w:rtl/>
              </w:rPr>
              <w:t>גאוות יחידה</w:t>
            </w:r>
          </w:p>
        </w:tc>
        <w:tc>
          <w:tcPr>
            <w:tcW w:w="4394" w:type="dxa"/>
            <w:gridSpan w:val="3"/>
            <w:tcBorders>
              <w:top w:val="single" w:sz="12" w:space="0" w:color="31849B"/>
              <w:left w:val="single" w:sz="12" w:space="0" w:color="31849B"/>
              <w:bottom w:val="dashSmallGap" w:sz="4" w:space="0" w:color="95B3D7"/>
              <w:right w:val="single" w:sz="12" w:space="0" w:color="31849B"/>
            </w:tcBorders>
            <w:shd w:val="clear" w:color="auto" w:fill="auto"/>
            <w:noWrap/>
            <w:vAlign w:val="bottom"/>
          </w:tcPr>
          <w:p w:rsidR="00F41F1D" w:rsidRPr="006656C8" w:rsidRDefault="00993FC1" w:rsidP="00FD27CF">
            <w:pPr>
              <w:rPr>
                <w:color w:val="0000FF"/>
              </w:rPr>
            </w:pPr>
            <w:hyperlink w:anchor="מיהוישראלי" w:history="1">
              <w:r w:rsidR="00F41F1D" w:rsidRPr="006656C8">
                <w:rPr>
                  <w:rFonts w:hint="cs"/>
                  <w:color w:val="0000FF"/>
                  <w:rtl/>
                </w:rPr>
                <w:t>מיהו ישראלי?</w:t>
              </w:r>
            </w:hyperlink>
          </w:p>
        </w:tc>
        <w:tc>
          <w:tcPr>
            <w:tcW w:w="4866" w:type="dxa"/>
            <w:tcBorders>
              <w:top w:val="single" w:sz="12" w:space="0" w:color="31849B"/>
              <w:left w:val="single" w:sz="12" w:space="0" w:color="31849B"/>
              <w:bottom w:val="dashSmallGap" w:sz="4" w:space="0" w:color="95B3D7"/>
              <w:right w:val="single" w:sz="12" w:space="0" w:color="31849B"/>
            </w:tcBorders>
            <w:shd w:val="clear" w:color="auto" w:fill="auto"/>
            <w:noWrap/>
            <w:vAlign w:val="bottom"/>
          </w:tcPr>
          <w:p w:rsidR="00F41F1D" w:rsidRPr="00BE0429" w:rsidRDefault="00F41F1D" w:rsidP="00FD27CF">
            <w:pPr>
              <w:rPr>
                <w:rFonts w:ascii="Arial" w:hAnsi="Arial"/>
                <w:sz w:val="24"/>
                <w:rtl/>
              </w:rPr>
            </w:pPr>
            <w:r w:rsidRPr="00BE0429">
              <w:rPr>
                <w:rFonts w:ascii="Arial" w:hAnsi="Arial" w:hint="cs"/>
                <w:sz w:val="24"/>
                <w:rtl/>
              </w:rPr>
              <w:t>חבל שישראלי הוא לא כל כך ישראלי...</w:t>
            </w:r>
          </w:p>
        </w:tc>
      </w:tr>
      <w:tr w:rsidR="00F41F1D" w:rsidRPr="00FD27CF" w:rsidTr="00AF10F3">
        <w:trPr>
          <w:trHeight w:val="315"/>
        </w:trPr>
        <w:tc>
          <w:tcPr>
            <w:tcW w:w="1568" w:type="dxa"/>
            <w:vMerge/>
            <w:tcBorders>
              <w:top w:val="dashSmallGap" w:sz="4" w:space="0" w:color="95B3D7"/>
              <w:left w:val="single" w:sz="12" w:space="0" w:color="31849B"/>
              <w:bottom w:val="single" w:sz="12" w:space="0" w:color="31849B"/>
              <w:right w:val="single" w:sz="12" w:space="0" w:color="31849B"/>
            </w:tcBorders>
            <w:shd w:val="clear" w:color="auto" w:fill="auto"/>
            <w:noWrap/>
          </w:tcPr>
          <w:p w:rsidR="00F41F1D" w:rsidRPr="00374498" w:rsidRDefault="00F41F1D" w:rsidP="00FD27CF">
            <w:pPr>
              <w:jc w:val="center"/>
              <w:rPr>
                <w:rFonts w:ascii="Arial" w:hAnsi="Arial"/>
                <w:sz w:val="24"/>
                <w:rtl/>
              </w:rPr>
            </w:pPr>
          </w:p>
        </w:tc>
        <w:tc>
          <w:tcPr>
            <w:tcW w:w="4394" w:type="dxa"/>
            <w:gridSpan w:val="3"/>
            <w:tcBorders>
              <w:top w:val="dashSmallGap" w:sz="4" w:space="0" w:color="95B3D7"/>
              <w:left w:val="single" w:sz="12" w:space="0" w:color="31849B"/>
              <w:bottom w:val="single" w:sz="12" w:space="0" w:color="31849B"/>
              <w:right w:val="single" w:sz="12" w:space="0" w:color="31849B"/>
            </w:tcBorders>
            <w:shd w:val="clear" w:color="auto" w:fill="auto"/>
            <w:noWrap/>
            <w:vAlign w:val="bottom"/>
          </w:tcPr>
          <w:p w:rsidR="00F41F1D" w:rsidRPr="006656C8" w:rsidRDefault="00F41F1D" w:rsidP="00FD27CF">
            <w:pPr>
              <w:rPr>
                <w:color w:val="0000FF"/>
                <w:rtl/>
              </w:rPr>
            </w:pPr>
          </w:p>
        </w:tc>
        <w:tc>
          <w:tcPr>
            <w:tcW w:w="4866" w:type="dxa"/>
            <w:tcBorders>
              <w:top w:val="dashSmallGap" w:sz="4" w:space="0" w:color="95B3D7"/>
              <w:left w:val="single" w:sz="12" w:space="0" w:color="31849B"/>
              <w:bottom w:val="single" w:sz="12" w:space="0" w:color="31849B"/>
              <w:right w:val="single" w:sz="12" w:space="0" w:color="31849B"/>
            </w:tcBorders>
            <w:shd w:val="clear" w:color="auto" w:fill="auto"/>
            <w:noWrap/>
            <w:vAlign w:val="bottom"/>
          </w:tcPr>
          <w:p w:rsidR="00F41F1D" w:rsidRPr="00BE0429" w:rsidRDefault="00F41F1D" w:rsidP="00FD27CF">
            <w:pPr>
              <w:rPr>
                <w:rFonts w:ascii="Arial" w:hAnsi="Arial"/>
                <w:sz w:val="24"/>
                <w:rtl/>
              </w:rPr>
            </w:pPr>
          </w:p>
        </w:tc>
      </w:tr>
      <w:tr w:rsidR="00F41F1D" w:rsidRPr="00FD27CF" w:rsidTr="00AF10F3">
        <w:trPr>
          <w:trHeight w:val="315"/>
        </w:trPr>
        <w:tc>
          <w:tcPr>
            <w:tcW w:w="1568" w:type="dxa"/>
            <w:vMerge w:val="restart"/>
            <w:tcBorders>
              <w:top w:val="single" w:sz="12" w:space="0" w:color="31849B"/>
              <w:left w:val="single" w:sz="12" w:space="0" w:color="31849B"/>
              <w:bottom w:val="dashSmallGap" w:sz="4" w:space="0" w:color="95B3D7"/>
              <w:right w:val="single" w:sz="12" w:space="0" w:color="31849B"/>
            </w:tcBorders>
            <w:shd w:val="clear" w:color="auto" w:fill="auto"/>
            <w:noWrap/>
          </w:tcPr>
          <w:p w:rsidR="00F41F1D" w:rsidRPr="00374498" w:rsidRDefault="00F41F1D" w:rsidP="00FD27CF">
            <w:pPr>
              <w:jc w:val="center"/>
              <w:rPr>
                <w:rFonts w:ascii="Arial" w:hAnsi="Arial"/>
                <w:sz w:val="24"/>
                <w:rtl/>
              </w:rPr>
            </w:pPr>
            <w:bookmarkStart w:id="17" w:name="גבריםונשים"/>
            <w:bookmarkEnd w:id="17"/>
            <w:r>
              <w:rPr>
                <w:rFonts w:ascii="Arial" w:hAnsi="Arial" w:hint="cs"/>
                <w:sz w:val="24"/>
                <w:rtl/>
              </w:rPr>
              <w:t>גברים ונשים</w:t>
            </w:r>
          </w:p>
        </w:tc>
        <w:tc>
          <w:tcPr>
            <w:tcW w:w="4394" w:type="dxa"/>
            <w:gridSpan w:val="3"/>
            <w:tcBorders>
              <w:top w:val="single" w:sz="12" w:space="0" w:color="31849B"/>
              <w:left w:val="single" w:sz="12" w:space="0" w:color="31849B"/>
              <w:bottom w:val="dashSmallGap" w:sz="4" w:space="0" w:color="95B3D7"/>
              <w:right w:val="single" w:sz="12" w:space="0" w:color="31849B"/>
            </w:tcBorders>
            <w:shd w:val="clear" w:color="auto" w:fill="auto"/>
            <w:noWrap/>
            <w:vAlign w:val="bottom"/>
          </w:tcPr>
          <w:p w:rsidR="00F41F1D" w:rsidRPr="006656C8" w:rsidRDefault="00993FC1" w:rsidP="00FD27CF">
            <w:pPr>
              <w:rPr>
                <w:color w:val="0000FF"/>
                <w:rtl/>
              </w:rPr>
            </w:pPr>
            <w:hyperlink w:anchor="מתכוןלעוגתתפוחיםפשוטה" w:history="1">
              <w:r w:rsidR="00F41F1D" w:rsidRPr="006656C8">
                <w:rPr>
                  <w:rFonts w:hint="cs"/>
                  <w:color w:val="0000FF"/>
                  <w:rtl/>
                </w:rPr>
                <w:t>מתכון לעוגת תפוחים פשוטה</w:t>
              </w:r>
            </w:hyperlink>
          </w:p>
        </w:tc>
        <w:tc>
          <w:tcPr>
            <w:tcW w:w="4866" w:type="dxa"/>
            <w:tcBorders>
              <w:top w:val="single" w:sz="12" w:space="0" w:color="31849B"/>
              <w:left w:val="single" w:sz="12" w:space="0" w:color="31849B"/>
              <w:bottom w:val="dashSmallGap" w:sz="4" w:space="0" w:color="95B3D7"/>
              <w:right w:val="single" w:sz="12" w:space="0" w:color="31849B"/>
            </w:tcBorders>
            <w:shd w:val="clear" w:color="auto" w:fill="auto"/>
            <w:noWrap/>
            <w:vAlign w:val="bottom"/>
          </w:tcPr>
          <w:p w:rsidR="00F41F1D" w:rsidRPr="00BE0429" w:rsidRDefault="00F41F1D" w:rsidP="00FD27CF">
            <w:pPr>
              <w:rPr>
                <w:rFonts w:ascii="Arial" w:hAnsi="Arial"/>
                <w:sz w:val="24"/>
                <w:rtl/>
              </w:rPr>
            </w:pPr>
            <w:r>
              <w:rPr>
                <w:rFonts w:ascii="Arial" w:hAnsi="Arial" w:hint="cs"/>
                <w:sz w:val="24"/>
                <w:rtl/>
              </w:rPr>
              <w:t>במיוחד לגברים...</w:t>
            </w:r>
          </w:p>
        </w:tc>
      </w:tr>
      <w:tr w:rsidR="00F41F1D" w:rsidRPr="00FD27CF" w:rsidTr="00AF10F3">
        <w:trPr>
          <w:trHeight w:val="315"/>
        </w:trPr>
        <w:tc>
          <w:tcPr>
            <w:tcW w:w="1568" w:type="dxa"/>
            <w:vMerge/>
            <w:tcBorders>
              <w:top w:val="dashSmallGap" w:sz="4" w:space="0" w:color="95B3D7"/>
              <w:left w:val="single" w:sz="12" w:space="0" w:color="31849B"/>
              <w:bottom w:val="single" w:sz="12" w:space="0" w:color="31849B"/>
              <w:right w:val="single" w:sz="12" w:space="0" w:color="31849B"/>
            </w:tcBorders>
            <w:shd w:val="clear" w:color="auto" w:fill="auto"/>
            <w:noWrap/>
          </w:tcPr>
          <w:p w:rsidR="00F41F1D" w:rsidRDefault="00F41F1D" w:rsidP="00FD27CF">
            <w:pPr>
              <w:jc w:val="center"/>
              <w:rPr>
                <w:rFonts w:ascii="Arial" w:hAnsi="Arial"/>
                <w:sz w:val="24"/>
                <w:rtl/>
              </w:rPr>
            </w:pPr>
          </w:p>
        </w:tc>
        <w:tc>
          <w:tcPr>
            <w:tcW w:w="4394" w:type="dxa"/>
            <w:gridSpan w:val="3"/>
            <w:tcBorders>
              <w:top w:val="dashSmallGap" w:sz="4" w:space="0" w:color="95B3D7"/>
              <w:left w:val="single" w:sz="12" w:space="0" w:color="31849B"/>
              <w:bottom w:val="single" w:sz="12" w:space="0" w:color="31849B"/>
              <w:right w:val="single" w:sz="12" w:space="0" w:color="31849B"/>
            </w:tcBorders>
            <w:shd w:val="clear" w:color="auto" w:fill="auto"/>
            <w:noWrap/>
            <w:vAlign w:val="bottom"/>
          </w:tcPr>
          <w:p w:rsidR="00F41F1D" w:rsidRPr="006656C8" w:rsidRDefault="00F41F1D" w:rsidP="00FD27CF">
            <w:pPr>
              <w:rPr>
                <w:color w:val="0000FF"/>
                <w:rtl/>
              </w:rPr>
            </w:pPr>
          </w:p>
        </w:tc>
        <w:tc>
          <w:tcPr>
            <w:tcW w:w="4866" w:type="dxa"/>
            <w:tcBorders>
              <w:top w:val="dashSmallGap" w:sz="4" w:space="0" w:color="95B3D7"/>
              <w:left w:val="single" w:sz="12" w:space="0" w:color="31849B"/>
              <w:bottom w:val="single" w:sz="12" w:space="0" w:color="31849B"/>
              <w:right w:val="single" w:sz="12" w:space="0" w:color="31849B"/>
            </w:tcBorders>
            <w:shd w:val="clear" w:color="auto" w:fill="auto"/>
            <w:noWrap/>
            <w:vAlign w:val="bottom"/>
          </w:tcPr>
          <w:p w:rsidR="00F41F1D" w:rsidRDefault="00F41F1D" w:rsidP="00FD27CF">
            <w:pPr>
              <w:rPr>
                <w:rFonts w:ascii="Arial" w:hAnsi="Arial"/>
                <w:sz w:val="24"/>
                <w:rtl/>
              </w:rPr>
            </w:pPr>
          </w:p>
        </w:tc>
      </w:tr>
      <w:tr w:rsidR="00F41F1D" w:rsidRPr="00FD27CF" w:rsidTr="00AF10F3">
        <w:trPr>
          <w:trHeight w:val="315"/>
        </w:trPr>
        <w:tc>
          <w:tcPr>
            <w:tcW w:w="1568" w:type="dxa"/>
            <w:vMerge w:val="restart"/>
            <w:tcBorders>
              <w:top w:val="single" w:sz="12" w:space="0" w:color="31849B"/>
              <w:left w:val="single" w:sz="12" w:space="0" w:color="31849B"/>
              <w:bottom w:val="dashSmallGap" w:sz="4" w:space="0" w:color="95B3D7"/>
              <w:right w:val="single" w:sz="12" w:space="0" w:color="31849B"/>
            </w:tcBorders>
            <w:shd w:val="clear" w:color="auto" w:fill="auto"/>
            <w:noWrap/>
          </w:tcPr>
          <w:p w:rsidR="00F41F1D" w:rsidRPr="00374498" w:rsidRDefault="00F41F1D" w:rsidP="00FD27CF">
            <w:pPr>
              <w:jc w:val="center"/>
              <w:rPr>
                <w:rFonts w:ascii="Arial" w:hAnsi="Arial"/>
                <w:sz w:val="24"/>
              </w:rPr>
            </w:pPr>
            <w:bookmarkStart w:id="18" w:name="גלותוגאולה"/>
            <w:bookmarkEnd w:id="18"/>
            <w:r w:rsidRPr="00374498">
              <w:rPr>
                <w:rFonts w:ascii="Arial" w:hAnsi="Arial" w:hint="cs"/>
                <w:sz w:val="24"/>
                <w:rtl/>
              </w:rPr>
              <w:t>גלות וגאולה</w:t>
            </w:r>
          </w:p>
        </w:tc>
        <w:tc>
          <w:tcPr>
            <w:tcW w:w="4394" w:type="dxa"/>
            <w:gridSpan w:val="3"/>
            <w:tcBorders>
              <w:top w:val="single" w:sz="12" w:space="0" w:color="31849B"/>
              <w:left w:val="single" w:sz="12" w:space="0" w:color="31849B"/>
              <w:bottom w:val="dashSmallGap" w:sz="4" w:space="0" w:color="95B3D7"/>
              <w:right w:val="single" w:sz="12" w:space="0" w:color="31849B"/>
            </w:tcBorders>
            <w:shd w:val="clear" w:color="auto" w:fill="auto"/>
            <w:noWrap/>
            <w:vAlign w:val="bottom"/>
          </w:tcPr>
          <w:p w:rsidR="00F41F1D" w:rsidRPr="006656C8" w:rsidRDefault="00993FC1" w:rsidP="00FD27CF">
            <w:pPr>
              <w:rPr>
                <w:color w:val="0000FF"/>
              </w:rPr>
            </w:pPr>
            <w:hyperlink w:anchor="חסידיםמספרים" w:history="1">
              <w:r w:rsidR="00F41F1D" w:rsidRPr="006656C8">
                <w:rPr>
                  <w:rFonts w:hint="cs"/>
                  <w:color w:val="0000FF"/>
                  <w:rtl/>
                </w:rPr>
                <w:t>חסידים מספרים</w:t>
              </w:r>
            </w:hyperlink>
          </w:p>
        </w:tc>
        <w:tc>
          <w:tcPr>
            <w:tcW w:w="4866" w:type="dxa"/>
            <w:tcBorders>
              <w:top w:val="single" w:sz="12" w:space="0" w:color="31849B"/>
              <w:left w:val="single" w:sz="12" w:space="0" w:color="31849B"/>
              <w:bottom w:val="dashSmallGap" w:sz="4" w:space="0" w:color="95B3D7"/>
              <w:right w:val="single" w:sz="12" w:space="0" w:color="31849B"/>
            </w:tcBorders>
            <w:shd w:val="clear" w:color="auto" w:fill="auto"/>
            <w:noWrap/>
            <w:vAlign w:val="bottom"/>
          </w:tcPr>
          <w:p w:rsidR="00F41F1D" w:rsidRPr="00BE0429" w:rsidRDefault="00F41F1D" w:rsidP="00FD27CF">
            <w:pPr>
              <w:rPr>
                <w:rFonts w:ascii="Arial" w:hAnsi="Arial"/>
                <w:sz w:val="24"/>
              </w:rPr>
            </w:pPr>
            <w:r w:rsidRPr="00BE0429">
              <w:rPr>
                <w:rFonts w:ascii="Arial" w:hAnsi="Arial" w:hint="cs"/>
                <w:sz w:val="24"/>
                <w:rtl/>
              </w:rPr>
              <w:t>משל על גלות וגאולה</w:t>
            </w:r>
          </w:p>
        </w:tc>
      </w:tr>
      <w:tr w:rsidR="00F41F1D" w:rsidRPr="00FD27C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shd w:val="clear" w:color="auto" w:fill="auto"/>
            <w:noWrap/>
          </w:tcPr>
          <w:p w:rsidR="00F41F1D" w:rsidRPr="00374498" w:rsidRDefault="00F41F1D" w:rsidP="00FD27CF">
            <w:pPr>
              <w:jc w:val="center"/>
              <w:rPr>
                <w:rFonts w:ascii="Arial" w:hAnsi="Arial"/>
                <w:sz w:val="24"/>
                <w:rtl/>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6656C8" w:rsidRDefault="00993FC1" w:rsidP="00FD27CF">
            <w:pPr>
              <w:rPr>
                <w:color w:val="0000FF"/>
                <w:rtl/>
              </w:rPr>
            </w:pPr>
            <w:hyperlink w:anchor="הגאולהקמעאקמעא" w:history="1">
              <w:r w:rsidR="00F41F1D" w:rsidRPr="006656C8">
                <w:rPr>
                  <w:rFonts w:hint="cs"/>
                  <w:color w:val="0000FF"/>
                  <w:rtl/>
                </w:rPr>
                <w:t>הגאולה, קמעא קמעא</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rsidP="00AF10F3">
            <w:pPr>
              <w:rPr>
                <w:rFonts w:ascii="Arial" w:hAnsi="Arial"/>
                <w:sz w:val="24"/>
                <w:rtl/>
              </w:rPr>
            </w:pPr>
            <w:r>
              <w:rPr>
                <w:rFonts w:ascii="Arial" w:hAnsi="Arial" w:hint="cs"/>
                <w:sz w:val="24"/>
                <w:rtl/>
              </w:rPr>
              <w:t>הגאולה באה לאט - הרב זאב קרוב, מעט מן האור</w:t>
            </w:r>
          </w:p>
        </w:tc>
      </w:tr>
      <w:tr w:rsidR="00F41F1D" w:rsidRPr="00FD27C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shd w:val="clear" w:color="auto" w:fill="auto"/>
            <w:noWrap/>
          </w:tcPr>
          <w:p w:rsidR="00F41F1D" w:rsidRPr="00374498" w:rsidRDefault="00F41F1D" w:rsidP="00FD27CF">
            <w:pPr>
              <w:jc w:val="center"/>
              <w:rPr>
                <w:rFonts w:ascii="Arial" w:hAnsi="Arial"/>
                <w:sz w:val="24"/>
                <w:rtl/>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6656C8" w:rsidRDefault="00993FC1" w:rsidP="00405F1E">
            <w:pPr>
              <w:rPr>
                <w:color w:val="0000FF"/>
                <w:rtl/>
              </w:rPr>
            </w:pPr>
            <w:hyperlink w:anchor="גאולה" w:history="1">
              <w:r w:rsidR="00F41F1D" w:rsidRPr="006656C8">
                <w:rPr>
                  <w:rFonts w:hint="cs"/>
                  <w:color w:val="0000FF"/>
                  <w:rtl/>
                </w:rPr>
                <w:t>גאולה</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rsidP="00405F1E">
            <w:pPr>
              <w:rPr>
                <w:rFonts w:ascii="Arial" w:hAnsi="Arial"/>
                <w:sz w:val="24"/>
                <w:rtl/>
              </w:rPr>
            </w:pPr>
            <w:r>
              <w:rPr>
                <w:rFonts w:ascii="Arial" w:hAnsi="Arial" w:hint="cs"/>
                <w:sz w:val="24"/>
                <w:rtl/>
              </w:rPr>
              <w:t>בגאולה יש קשיים - אלו הם חבלי לידה</w:t>
            </w:r>
          </w:p>
        </w:tc>
      </w:tr>
      <w:tr w:rsidR="00F41F1D" w:rsidRPr="00FD27C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shd w:val="clear" w:color="auto" w:fill="auto"/>
            <w:noWrap/>
          </w:tcPr>
          <w:p w:rsidR="00F41F1D" w:rsidRPr="00374498" w:rsidRDefault="00F41F1D" w:rsidP="00FD27CF">
            <w:pPr>
              <w:jc w:val="center"/>
              <w:rPr>
                <w:rFonts w:ascii="Arial" w:hAnsi="Arial"/>
                <w:sz w:val="24"/>
                <w:rtl/>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CA53C4" w:rsidRDefault="00993FC1" w:rsidP="00405F1E">
            <w:pPr>
              <w:rPr>
                <w:color w:val="0000FF"/>
                <w:rtl/>
              </w:rPr>
            </w:pPr>
            <w:hyperlink w:anchor="האדריכלהגדול" w:history="1">
              <w:r w:rsidR="00F41F1D" w:rsidRPr="00CA53C4">
                <w:rPr>
                  <w:rFonts w:hint="cs"/>
                  <w:color w:val="0000FF"/>
                  <w:rtl/>
                </w:rPr>
                <w:t>האדריכל הגדול</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rsidP="00405F1E">
            <w:pPr>
              <w:rPr>
                <w:rFonts w:ascii="Arial" w:hAnsi="Arial"/>
                <w:sz w:val="24"/>
                <w:rtl/>
              </w:rPr>
            </w:pPr>
            <w:r>
              <w:rPr>
                <w:rFonts w:ascii="Arial" w:hAnsi="Arial" w:hint="cs"/>
                <w:sz w:val="24"/>
                <w:rtl/>
              </w:rPr>
              <w:t>הקב"ה מסובב את הכל מלמעלה</w:t>
            </w:r>
          </w:p>
        </w:tc>
      </w:tr>
      <w:tr w:rsidR="00F41F1D" w:rsidRPr="00FD27CF" w:rsidTr="00AF10F3">
        <w:trPr>
          <w:trHeight w:val="315"/>
        </w:trPr>
        <w:tc>
          <w:tcPr>
            <w:tcW w:w="1568" w:type="dxa"/>
            <w:vMerge/>
            <w:tcBorders>
              <w:top w:val="dashSmallGap" w:sz="4" w:space="0" w:color="95B3D7"/>
              <w:left w:val="single" w:sz="12" w:space="0" w:color="31849B"/>
              <w:bottom w:val="single" w:sz="12" w:space="0" w:color="31849B"/>
              <w:right w:val="single" w:sz="12" w:space="0" w:color="31849B"/>
            </w:tcBorders>
            <w:shd w:val="clear" w:color="auto" w:fill="auto"/>
            <w:noWrap/>
          </w:tcPr>
          <w:p w:rsidR="00F41F1D" w:rsidRPr="00374498" w:rsidRDefault="00F41F1D" w:rsidP="00FD27CF">
            <w:pPr>
              <w:jc w:val="center"/>
              <w:rPr>
                <w:rFonts w:ascii="Arial" w:hAnsi="Arial"/>
                <w:sz w:val="24"/>
                <w:rtl/>
              </w:rPr>
            </w:pPr>
          </w:p>
        </w:tc>
        <w:tc>
          <w:tcPr>
            <w:tcW w:w="4394" w:type="dxa"/>
            <w:gridSpan w:val="3"/>
            <w:tcBorders>
              <w:top w:val="dashSmallGap" w:sz="4" w:space="0" w:color="95B3D7"/>
              <w:left w:val="single" w:sz="12" w:space="0" w:color="31849B"/>
              <w:bottom w:val="single" w:sz="12" w:space="0" w:color="31849B"/>
              <w:right w:val="single" w:sz="12" w:space="0" w:color="31849B"/>
            </w:tcBorders>
            <w:shd w:val="clear" w:color="auto" w:fill="auto"/>
            <w:noWrap/>
            <w:vAlign w:val="bottom"/>
          </w:tcPr>
          <w:p w:rsidR="00F41F1D" w:rsidRPr="006656C8" w:rsidRDefault="00F41F1D" w:rsidP="00FD27CF">
            <w:pPr>
              <w:rPr>
                <w:color w:val="0000FF"/>
                <w:rtl/>
              </w:rPr>
            </w:pPr>
          </w:p>
        </w:tc>
        <w:tc>
          <w:tcPr>
            <w:tcW w:w="4866" w:type="dxa"/>
            <w:tcBorders>
              <w:top w:val="dashSmallGap" w:sz="4" w:space="0" w:color="95B3D7"/>
              <w:left w:val="single" w:sz="12" w:space="0" w:color="31849B"/>
              <w:bottom w:val="single" w:sz="12" w:space="0" w:color="31849B"/>
              <w:right w:val="single" w:sz="12" w:space="0" w:color="31849B"/>
            </w:tcBorders>
            <w:shd w:val="clear" w:color="auto" w:fill="auto"/>
            <w:noWrap/>
            <w:vAlign w:val="bottom"/>
          </w:tcPr>
          <w:p w:rsidR="00F41F1D" w:rsidRPr="00BE0429" w:rsidRDefault="00F41F1D" w:rsidP="00FD27CF">
            <w:pPr>
              <w:rPr>
                <w:rFonts w:ascii="Arial" w:hAnsi="Arial"/>
                <w:sz w:val="24"/>
                <w:rtl/>
              </w:rPr>
            </w:pPr>
          </w:p>
        </w:tc>
      </w:tr>
      <w:tr w:rsidR="00F41F1D" w:rsidRPr="00FD27CF" w:rsidTr="00AF10F3">
        <w:trPr>
          <w:trHeight w:val="315"/>
        </w:trPr>
        <w:tc>
          <w:tcPr>
            <w:tcW w:w="1568" w:type="dxa"/>
            <w:vMerge w:val="restart"/>
            <w:tcBorders>
              <w:top w:val="single" w:sz="12" w:space="0" w:color="31849B"/>
              <w:left w:val="single" w:sz="12" w:space="0" w:color="31849B"/>
              <w:bottom w:val="dashSmallGap" w:sz="4" w:space="0" w:color="95B3D7"/>
              <w:right w:val="single" w:sz="12" w:space="0" w:color="31849B"/>
            </w:tcBorders>
            <w:shd w:val="clear" w:color="auto" w:fill="auto"/>
            <w:noWrap/>
          </w:tcPr>
          <w:p w:rsidR="00F41F1D" w:rsidRPr="00374498" w:rsidRDefault="00F41F1D" w:rsidP="00FD27CF">
            <w:pPr>
              <w:jc w:val="center"/>
              <w:rPr>
                <w:rFonts w:ascii="Arial" w:hAnsi="Arial"/>
                <w:sz w:val="24"/>
              </w:rPr>
            </w:pPr>
            <w:bookmarkStart w:id="19" w:name="דוגמהאישית"/>
            <w:bookmarkEnd w:id="19"/>
            <w:r w:rsidRPr="00374498">
              <w:rPr>
                <w:rFonts w:ascii="Arial" w:hAnsi="Arial" w:hint="cs"/>
                <w:sz w:val="24"/>
                <w:rtl/>
              </w:rPr>
              <w:t>דוגמה אישית</w:t>
            </w:r>
          </w:p>
        </w:tc>
        <w:tc>
          <w:tcPr>
            <w:tcW w:w="4394" w:type="dxa"/>
            <w:gridSpan w:val="3"/>
            <w:tcBorders>
              <w:top w:val="single" w:sz="12" w:space="0" w:color="31849B"/>
              <w:left w:val="single" w:sz="12" w:space="0" w:color="31849B"/>
              <w:bottom w:val="dashSmallGap" w:sz="4" w:space="0" w:color="95B3D7"/>
              <w:right w:val="single" w:sz="12" w:space="0" w:color="31849B"/>
            </w:tcBorders>
            <w:shd w:val="clear" w:color="auto" w:fill="auto"/>
            <w:noWrap/>
            <w:vAlign w:val="bottom"/>
          </w:tcPr>
          <w:p w:rsidR="00F41F1D" w:rsidRPr="006656C8" w:rsidRDefault="00993FC1" w:rsidP="00FD27CF">
            <w:pPr>
              <w:rPr>
                <w:color w:val="0000FF"/>
              </w:rPr>
            </w:pPr>
            <w:hyperlink w:anchor="דוגמהאישית1" w:history="1">
              <w:r w:rsidR="00F41F1D" w:rsidRPr="006656C8">
                <w:rPr>
                  <w:rFonts w:hint="cs"/>
                  <w:color w:val="0000FF"/>
                  <w:rtl/>
                </w:rPr>
                <w:t>דוגמה אישית</w:t>
              </w:r>
            </w:hyperlink>
          </w:p>
        </w:tc>
        <w:tc>
          <w:tcPr>
            <w:tcW w:w="4866" w:type="dxa"/>
            <w:tcBorders>
              <w:top w:val="single" w:sz="12" w:space="0" w:color="31849B"/>
              <w:left w:val="single" w:sz="12" w:space="0" w:color="31849B"/>
              <w:bottom w:val="dashSmallGap" w:sz="4" w:space="0" w:color="95B3D7"/>
              <w:right w:val="single" w:sz="12" w:space="0" w:color="31849B"/>
            </w:tcBorders>
            <w:shd w:val="clear" w:color="auto" w:fill="auto"/>
            <w:noWrap/>
            <w:vAlign w:val="bottom"/>
          </w:tcPr>
          <w:p w:rsidR="00F41F1D" w:rsidRPr="00BE0429" w:rsidRDefault="00F41F1D" w:rsidP="00FD27CF">
            <w:pPr>
              <w:rPr>
                <w:rFonts w:ascii="Arial" w:hAnsi="Arial"/>
                <w:sz w:val="24"/>
              </w:rPr>
            </w:pPr>
            <w:r w:rsidRPr="00BE0429">
              <w:rPr>
                <w:rFonts w:ascii="Arial" w:hAnsi="Arial" w:hint="cs"/>
                <w:sz w:val="24"/>
                <w:rtl/>
              </w:rPr>
              <w:t>קשוט עצמך תחילה... אין כמו דוגמא אישית</w:t>
            </w:r>
          </w:p>
        </w:tc>
      </w:tr>
      <w:tr w:rsidR="00F41F1D" w:rsidRPr="00FD27C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6E2BE1" w:rsidRDefault="00F41F1D" w:rsidP="00FD27CF">
            <w:pPr>
              <w:bidi w:val="0"/>
              <w:rPr>
                <w:rFonts w:ascii="Arial" w:hAnsi="Arial"/>
                <w:color w:val="FF0000"/>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6656C8" w:rsidRDefault="00993FC1" w:rsidP="00405F1E">
            <w:pPr>
              <w:rPr>
                <w:color w:val="0000FF"/>
              </w:rPr>
            </w:pPr>
            <w:hyperlink w:anchor="מדריךבכלעת" w:history="1">
              <w:r w:rsidR="00F41F1D" w:rsidRPr="006656C8">
                <w:rPr>
                  <w:rFonts w:hint="cs"/>
                  <w:color w:val="0000FF"/>
                  <w:rtl/>
                </w:rPr>
                <w:t>מדריך בכל עת</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rsidP="00405F1E">
            <w:pPr>
              <w:rPr>
                <w:rFonts w:ascii="Arial" w:hAnsi="Arial"/>
                <w:sz w:val="24"/>
              </w:rPr>
            </w:pPr>
            <w:r w:rsidRPr="00BE0429">
              <w:rPr>
                <w:rFonts w:ascii="Arial" w:hAnsi="Arial" w:hint="cs"/>
                <w:sz w:val="24"/>
                <w:rtl/>
              </w:rPr>
              <w:t>להיות מדריך זו דוגמא אישית תמידית</w:t>
            </w:r>
          </w:p>
        </w:tc>
      </w:tr>
      <w:tr w:rsidR="00F41F1D" w:rsidRPr="00FD27CF" w:rsidTr="00AF10F3">
        <w:trPr>
          <w:trHeight w:val="315"/>
        </w:trPr>
        <w:tc>
          <w:tcPr>
            <w:tcW w:w="1568" w:type="dxa"/>
            <w:vMerge/>
            <w:tcBorders>
              <w:top w:val="dashSmallGap" w:sz="4" w:space="0" w:color="95B3D7"/>
              <w:left w:val="single" w:sz="12" w:space="0" w:color="31849B"/>
              <w:bottom w:val="single" w:sz="12" w:space="0" w:color="31849B"/>
              <w:right w:val="single" w:sz="12" w:space="0" w:color="31849B"/>
            </w:tcBorders>
            <w:vAlign w:val="center"/>
          </w:tcPr>
          <w:p w:rsidR="00F41F1D" w:rsidRPr="006E2BE1" w:rsidRDefault="00F41F1D" w:rsidP="00FD27CF">
            <w:pPr>
              <w:bidi w:val="0"/>
              <w:rPr>
                <w:rFonts w:ascii="Arial" w:hAnsi="Arial"/>
                <w:color w:val="FF0000"/>
                <w:sz w:val="24"/>
              </w:rPr>
            </w:pPr>
          </w:p>
        </w:tc>
        <w:tc>
          <w:tcPr>
            <w:tcW w:w="4394" w:type="dxa"/>
            <w:gridSpan w:val="3"/>
            <w:tcBorders>
              <w:top w:val="dashSmallGap" w:sz="4" w:space="0" w:color="95B3D7"/>
              <w:left w:val="single" w:sz="12" w:space="0" w:color="31849B"/>
              <w:bottom w:val="single" w:sz="12" w:space="0" w:color="31849B"/>
              <w:right w:val="single" w:sz="12" w:space="0" w:color="31849B"/>
            </w:tcBorders>
            <w:shd w:val="clear" w:color="auto" w:fill="auto"/>
            <w:noWrap/>
            <w:vAlign w:val="bottom"/>
          </w:tcPr>
          <w:p w:rsidR="00F41F1D" w:rsidRPr="006656C8" w:rsidRDefault="00F41F1D" w:rsidP="00FD27CF">
            <w:pPr>
              <w:rPr>
                <w:color w:val="0000FF"/>
              </w:rPr>
            </w:pPr>
          </w:p>
        </w:tc>
        <w:tc>
          <w:tcPr>
            <w:tcW w:w="4866" w:type="dxa"/>
            <w:tcBorders>
              <w:top w:val="dashSmallGap" w:sz="4" w:space="0" w:color="95B3D7"/>
              <w:left w:val="single" w:sz="12" w:space="0" w:color="31849B"/>
              <w:bottom w:val="single" w:sz="12" w:space="0" w:color="31849B"/>
              <w:right w:val="single" w:sz="12" w:space="0" w:color="31849B"/>
            </w:tcBorders>
            <w:shd w:val="clear" w:color="auto" w:fill="auto"/>
            <w:noWrap/>
            <w:vAlign w:val="bottom"/>
          </w:tcPr>
          <w:p w:rsidR="00F41F1D" w:rsidRPr="00BE0429" w:rsidRDefault="00F41F1D" w:rsidP="00FD27CF">
            <w:pPr>
              <w:rPr>
                <w:rFonts w:ascii="Arial" w:hAnsi="Arial"/>
                <w:sz w:val="24"/>
              </w:rPr>
            </w:pPr>
          </w:p>
        </w:tc>
      </w:tr>
      <w:tr w:rsidR="00F41F1D" w:rsidRPr="00FD27CF" w:rsidTr="00AF10F3">
        <w:trPr>
          <w:trHeight w:val="315"/>
        </w:trPr>
        <w:tc>
          <w:tcPr>
            <w:tcW w:w="1568" w:type="dxa"/>
            <w:vMerge w:val="restart"/>
            <w:tcBorders>
              <w:top w:val="single" w:sz="12" w:space="0" w:color="31849B"/>
              <w:left w:val="single" w:sz="12" w:space="0" w:color="31849B"/>
              <w:bottom w:val="dashSmallGap" w:sz="4" w:space="0" w:color="95B3D7"/>
              <w:right w:val="single" w:sz="12" w:space="0" w:color="31849B"/>
            </w:tcBorders>
            <w:shd w:val="clear" w:color="auto" w:fill="auto"/>
            <w:noWrap/>
          </w:tcPr>
          <w:p w:rsidR="00F41F1D" w:rsidRPr="00374498" w:rsidRDefault="00F41F1D" w:rsidP="00FD27CF">
            <w:pPr>
              <w:jc w:val="center"/>
              <w:rPr>
                <w:rFonts w:ascii="Arial" w:hAnsi="Arial"/>
                <w:sz w:val="24"/>
              </w:rPr>
            </w:pPr>
            <w:bookmarkStart w:id="20" w:name="הדבריםהקטנים"/>
            <w:bookmarkEnd w:id="20"/>
            <w:r w:rsidRPr="00374498">
              <w:rPr>
                <w:rFonts w:ascii="Arial" w:hAnsi="Arial" w:hint="cs"/>
                <w:sz w:val="24"/>
                <w:rtl/>
              </w:rPr>
              <w:t>הדברים הקטנים</w:t>
            </w:r>
          </w:p>
        </w:tc>
        <w:tc>
          <w:tcPr>
            <w:tcW w:w="4394" w:type="dxa"/>
            <w:gridSpan w:val="3"/>
            <w:tcBorders>
              <w:top w:val="single" w:sz="12" w:space="0" w:color="31849B"/>
              <w:left w:val="single" w:sz="12" w:space="0" w:color="31849B"/>
              <w:bottom w:val="dashSmallGap" w:sz="4" w:space="0" w:color="95B3D7"/>
              <w:right w:val="single" w:sz="12" w:space="0" w:color="31849B"/>
            </w:tcBorders>
            <w:shd w:val="clear" w:color="auto" w:fill="auto"/>
            <w:noWrap/>
            <w:vAlign w:val="bottom"/>
          </w:tcPr>
          <w:p w:rsidR="00F41F1D" w:rsidRPr="006656C8" w:rsidRDefault="00993FC1" w:rsidP="00FD27CF">
            <w:pPr>
              <w:rPr>
                <w:color w:val="0000FF"/>
              </w:rPr>
            </w:pPr>
            <w:hyperlink w:anchor="אורבבית" w:history="1">
              <w:r w:rsidR="00F41F1D" w:rsidRPr="006656C8">
                <w:rPr>
                  <w:rFonts w:hint="cs"/>
                  <w:color w:val="0000FF"/>
                  <w:rtl/>
                </w:rPr>
                <w:t>אור בבית</w:t>
              </w:r>
            </w:hyperlink>
          </w:p>
        </w:tc>
        <w:tc>
          <w:tcPr>
            <w:tcW w:w="4866" w:type="dxa"/>
            <w:tcBorders>
              <w:top w:val="single" w:sz="12" w:space="0" w:color="31849B"/>
              <w:left w:val="single" w:sz="12" w:space="0" w:color="31849B"/>
              <w:bottom w:val="dashSmallGap" w:sz="4" w:space="0" w:color="95B3D7"/>
              <w:right w:val="single" w:sz="12" w:space="0" w:color="31849B"/>
            </w:tcBorders>
            <w:shd w:val="clear" w:color="auto" w:fill="auto"/>
            <w:noWrap/>
            <w:vAlign w:val="bottom"/>
          </w:tcPr>
          <w:p w:rsidR="00F41F1D" w:rsidRPr="00BE0429" w:rsidRDefault="00F41F1D" w:rsidP="00FD27CF">
            <w:pPr>
              <w:rPr>
                <w:rFonts w:ascii="Arial" w:hAnsi="Arial"/>
                <w:sz w:val="24"/>
              </w:rPr>
            </w:pPr>
            <w:r w:rsidRPr="00BE0429">
              <w:rPr>
                <w:rFonts w:ascii="Arial" w:hAnsi="Arial" w:hint="cs"/>
                <w:sz w:val="24"/>
                <w:rtl/>
              </w:rPr>
              <w:t>דברים קטנים שעושים לנו את היום גדול</w:t>
            </w:r>
          </w:p>
        </w:tc>
      </w:tr>
      <w:tr w:rsidR="00F41F1D" w:rsidRPr="00FD27C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6E2BE1" w:rsidRDefault="00F41F1D" w:rsidP="00FD27CF">
            <w:pPr>
              <w:bidi w:val="0"/>
              <w:rPr>
                <w:rFonts w:ascii="Arial" w:hAnsi="Arial"/>
                <w:color w:val="FF0000"/>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6656C8" w:rsidRDefault="00993FC1" w:rsidP="00FD27CF">
            <w:pPr>
              <w:rPr>
                <w:color w:val="0000FF"/>
              </w:rPr>
            </w:pPr>
            <w:hyperlink w:anchor="הדבריםהקטניםוהדבריםהגדולים" w:history="1">
              <w:r w:rsidR="00F41F1D" w:rsidRPr="006656C8">
                <w:rPr>
                  <w:rFonts w:hint="cs"/>
                  <w:color w:val="0000FF"/>
                  <w:rtl/>
                </w:rPr>
                <w:t>הדברים הקטנים והדברים הגדולים</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rsidP="00FD27CF">
            <w:pPr>
              <w:rPr>
                <w:rFonts w:ascii="Arial" w:hAnsi="Arial"/>
                <w:sz w:val="24"/>
              </w:rPr>
            </w:pPr>
            <w:r w:rsidRPr="00BE0429">
              <w:rPr>
                <w:rFonts w:ascii="Arial" w:hAnsi="Arial" w:hint="cs"/>
                <w:sz w:val="24"/>
                <w:rtl/>
              </w:rPr>
              <w:t>חשיבות המעשים הקטנים</w:t>
            </w:r>
          </w:p>
        </w:tc>
      </w:tr>
      <w:tr w:rsidR="00F41F1D" w:rsidRPr="00FD27C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6E2BE1" w:rsidRDefault="00F41F1D" w:rsidP="00FD27CF">
            <w:pPr>
              <w:bidi w:val="0"/>
              <w:rPr>
                <w:rFonts w:ascii="Arial" w:hAnsi="Arial"/>
                <w:color w:val="FF0000"/>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6656C8" w:rsidRDefault="00993FC1" w:rsidP="00FD27CF">
            <w:pPr>
              <w:rPr>
                <w:color w:val="0000FF"/>
              </w:rPr>
            </w:pPr>
            <w:hyperlink w:anchor="ההנאותהקטנותשבחיים" w:history="1">
              <w:r w:rsidR="00F41F1D" w:rsidRPr="006656C8">
                <w:rPr>
                  <w:rFonts w:hint="cs"/>
                  <w:color w:val="0000FF"/>
                  <w:rtl/>
                </w:rPr>
                <w:t>ההנאות הקטנות שבחיים</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rsidP="00FD27CF">
            <w:pPr>
              <w:rPr>
                <w:rFonts w:ascii="Arial" w:hAnsi="Arial"/>
                <w:sz w:val="24"/>
              </w:rPr>
            </w:pPr>
            <w:r w:rsidRPr="00BE0429">
              <w:rPr>
                <w:rFonts w:ascii="Arial" w:hAnsi="Arial" w:hint="cs"/>
                <w:sz w:val="24"/>
                <w:rtl/>
              </w:rPr>
              <w:t>חשיבות המעשים הקטנים</w:t>
            </w:r>
          </w:p>
        </w:tc>
      </w:tr>
      <w:tr w:rsidR="00F41F1D" w:rsidRPr="00FD27C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6E2BE1" w:rsidRDefault="00F41F1D" w:rsidP="00FD27CF">
            <w:pPr>
              <w:bidi w:val="0"/>
              <w:rPr>
                <w:rFonts w:ascii="Arial" w:hAnsi="Arial"/>
                <w:color w:val="FF0000"/>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6656C8" w:rsidRDefault="00993FC1" w:rsidP="00FD27CF">
            <w:pPr>
              <w:rPr>
                <w:color w:val="0000FF"/>
              </w:rPr>
            </w:pPr>
            <w:hyperlink w:anchor="טיפותקטנותשלגשם" w:history="1">
              <w:r w:rsidR="00F41F1D" w:rsidRPr="006656C8">
                <w:rPr>
                  <w:rFonts w:hint="cs"/>
                  <w:color w:val="0000FF"/>
                  <w:rtl/>
                </w:rPr>
                <w:t>טיפות קטנות של גשם</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rsidP="00FD27CF">
            <w:pPr>
              <w:rPr>
                <w:rFonts w:ascii="Arial" w:hAnsi="Arial"/>
                <w:sz w:val="24"/>
              </w:rPr>
            </w:pPr>
            <w:r w:rsidRPr="00BE0429">
              <w:rPr>
                <w:rFonts w:ascii="Arial" w:hAnsi="Arial" w:hint="cs"/>
                <w:sz w:val="24"/>
                <w:rtl/>
              </w:rPr>
              <w:t>כוחם של דברים קטנים לשנות</w:t>
            </w:r>
          </w:p>
        </w:tc>
      </w:tr>
      <w:tr w:rsidR="00F41F1D" w:rsidRPr="00FD27C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6E2BE1" w:rsidRDefault="00F41F1D" w:rsidP="00FD27CF">
            <w:pPr>
              <w:bidi w:val="0"/>
              <w:rPr>
                <w:rFonts w:ascii="Arial" w:hAnsi="Arial"/>
                <w:color w:val="FF0000"/>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6656C8" w:rsidRDefault="00993FC1" w:rsidP="00FD27CF">
            <w:pPr>
              <w:rPr>
                <w:color w:val="0000FF"/>
              </w:rPr>
            </w:pPr>
            <w:hyperlink w:anchor="סודהחייםהטובים" w:history="1">
              <w:r w:rsidR="00F41F1D" w:rsidRPr="006656C8">
                <w:rPr>
                  <w:rFonts w:hint="cs"/>
                  <w:color w:val="0000FF"/>
                  <w:rtl/>
                </w:rPr>
                <w:t>סוד החיים הטובים</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rsidP="00FD27CF">
            <w:pPr>
              <w:rPr>
                <w:rFonts w:ascii="Arial" w:hAnsi="Arial"/>
                <w:sz w:val="24"/>
              </w:rPr>
            </w:pPr>
            <w:r w:rsidRPr="00BE0429">
              <w:rPr>
                <w:rFonts w:ascii="Arial" w:hAnsi="Arial" w:hint="cs"/>
                <w:sz w:val="24"/>
                <w:rtl/>
              </w:rPr>
              <w:t>כמה דברים שאסור לשכוח בחיים</w:t>
            </w:r>
          </w:p>
        </w:tc>
      </w:tr>
      <w:tr w:rsidR="00F41F1D" w:rsidRPr="00FD27C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6E2BE1" w:rsidRDefault="00F41F1D" w:rsidP="00FD27CF">
            <w:pPr>
              <w:bidi w:val="0"/>
              <w:rPr>
                <w:rFonts w:ascii="Arial" w:hAnsi="Arial"/>
                <w:color w:val="FF0000"/>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6656C8" w:rsidRDefault="00993FC1" w:rsidP="00FD27CF">
            <w:pPr>
              <w:rPr>
                <w:color w:val="0000FF"/>
              </w:rPr>
            </w:pPr>
            <w:hyperlink w:anchor="עלגדוליםוקטנים" w:history="1">
              <w:r w:rsidR="00F41F1D" w:rsidRPr="006656C8">
                <w:rPr>
                  <w:rFonts w:hint="cs"/>
                  <w:color w:val="0000FF"/>
                  <w:rtl/>
                </w:rPr>
                <w:t>על גדולים וקטנים</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rsidP="00FD27CF">
            <w:pPr>
              <w:rPr>
                <w:rFonts w:ascii="Arial" w:hAnsi="Arial"/>
                <w:sz w:val="24"/>
              </w:rPr>
            </w:pPr>
            <w:r w:rsidRPr="00BE0429">
              <w:rPr>
                <w:rFonts w:ascii="Arial" w:hAnsi="Arial" w:hint="cs"/>
                <w:sz w:val="24"/>
                <w:rtl/>
              </w:rPr>
              <w:t>אמרה</w:t>
            </w:r>
          </w:p>
        </w:tc>
      </w:tr>
      <w:tr w:rsidR="00F41F1D" w:rsidRPr="00FD27C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6E2BE1" w:rsidRDefault="00F41F1D" w:rsidP="00FD27CF">
            <w:pPr>
              <w:bidi w:val="0"/>
              <w:rPr>
                <w:rFonts w:ascii="Arial" w:hAnsi="Arial"/>
                <w:color w:val="FF0000"/>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6656C8" w:rsidRDefault="00993FC1" w:rsidP="00FD27CF">
            <w:pPr>
              <w:rPr>
                <w:color w:val="0000FF"/>
              </w:rPr>
            </w:pPr>
            <w:hyperlink w:anchor="עצותטובותלחייםטובים" w:history="1">
              <w:r w:rsidR="00F41F1D" w:rsidRPr="006656C8">
                <w:rPr>
                  <w:rFonts w:hint="cs"/>
                  <w:color w:val="0000FF"/>
                  <w:rtl/>
                </w:rPr>
                <w:t>עצות טובות לחיים טובים</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rsidP="00FD27CF">
            <w:pPr>
              <w:rPr>
                <w:rFonts w:ascii="Arial" w:hAnsi="Arial"/>
                <w:sz w:val="24"/>
              </w:rPr>
            </w:pPr>
            <w:r w:rsidRPr="00BE0429">
              <w:rPr>
                <w:rFonts w:ascii="Arial" w:hAnsi="Arial" w:hint="cs"/>
                <w:sz w:val="24"/>
                <w:rtl/>
              </w:rPr>
              <w:t>כל מיני עצות שימושיות לחיים טובים יותר</w:t>
            </w:r>
          </w:p>
        </w:tc>
      </w:tr>
      <w:tr w:rsidR="00F41F1D" w:rsidRPr="00FD27C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6E2BE1" w:rsidRDefault="00F41F1D" w:rsidP="00FD27CF">
            <w:pPr>
              <w:bidi w:val="0"/>
              <w:rPr>
                <w:rFonts w:ascii="Arial" w:hAnsi="Arial"/>
                <w:color w:val="FF0000"/>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6656C8" w:rsidRDefault="00993FC1" w:rsidP="00FD27CF">
            <w:pPr>
              <w:rPr>
                <w:color w:val="0000FF"/>
                <w:rtl/>
              </w:rPr>
            </w:pPr>
            <w:hyperlink w:anchor="המלחאזל" w:history="1">
              <w:r w:rsidR="00F41F1D" w:rsidRPr="006656C8">
                <w:rPr>
                  <w:rFonts w:hint="cs"/>
                  <w:color w:val="0000FF"/>
                  <w:rtl/>
                </w:rPr>
                <w:t>המלח אזל</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rsidP="00AF10F3">
            <w:pPr>
              <w:rPr>
                <w:rFonts w:ascii="Arial" w:hAnsi="Arial"/>
                <w:sz w:val="24"/>
                <w:rtl/>
              </w:rPr>
            </w:pPr>
            <w:r>
              <w:rPr>
                <w:rFonts w:ascii="Arial" w:hAnsi="Arial" w:hint="cs"/>
                <w:sz w:val="24"/>
                <w:rtl/>
              </w:rPr>
              <w:t>חורבן מתחיל במעשה קטן שנראה חסר משמעות</w:t>
            </w:r>
          </w:p>
        </w:tc>
      </w:tr>
      <w:tr w:rsidR="00F41F1D" w:rsidRPr="00FD27C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6E2BE1" w:rsidRDefault="00F41F1D" w:rsidP="00FD27CF">
            <w:pPr>
              <w:bidi w:val="0"/>
              <w:rPr>
                <w:rFonts w:ascii="Arial" w:hAnsi="Arial"/>
                <w:color w:val="FF0000"/>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6656C8" w:rsidRDefault="00993FC1" w:rsidP="00AF10F3">
            <w:pPr>
              <w:rPr>
                <w:color w:val="0000FF"/>
              </w:rPr>
            </w:pPr>
            <w:hyperlink w:anchor="כלמהשצריךלדעתבחיים" w:history="1">
              <w:r w:rsidR="00F41F1D" w:rsidRPr="006656C8">
                <w:rPr>
                  <w:rFonts w:hint="cs"/>
                  <w:color w:val="0000FF"/>
                  <w:rtl/>
                </w:rPr>
                <w:t>כל מה שצריך לדעת בחיים</w:t>
              </w:r>
              <w:r w:rsidR="00F41F1D">
                <w:rPr>
                  <w:rFonts w:hint="cs"/>
                  <w:color w:val="0000FF"/>
                  <w:rtl/>
                </w:rPr>
                <w:t xml:space="preserve"> ל</w:t>
              </w:r>
              <w:r w:rsidR="00F41F1D" w:rsidRPr="006656C8">
                <w:rPr>
                  <w:rFonts w:hint="cs"/>
                  <w:color w:val="0000FF"/>
                  <w:rtl/>
                </w:rPr>
                <w:t>מדתי מתיבת נח</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rsidP="00405F1E">
            <w:pPr>
              <w:rPr>
                <w:rFonts w:ascii="Arial" w:hAnsi="Arial"/>
                <w:sz w:val="24"/>
              </w:rPr>
            </w:pPr>
            <w:r w:rsidRPr="00BE0429">
              <w:rPr>
                <w:rFonts w:ascii="Arial" w:hAnsi="Arial" w:hint="cs"/>
                <w:sz w:val="24"/>
                <w:rtl/>
              </w:rPr>
              <w:t>מסקנות שימושיות מסיפור תיבת נוח</w:t>
            </w:r>
          </w:p>
        </w:tc>
      </w:tr>
      <w:tr w:rsidR="00F41F1D" w:rsidRPr="001314B8"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1314B8" w:rsidRDefault="00F41F1D" w:rsidP="001314B8">
            <w:pPr>
              <w:rPr>
                <w:color w:val="0000FF"/>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6656C8" w:rsidRDefault="00993FC1" w:rsidP="00FD27CF">
            <w:pPr>
              <w:rPr>
                <w:color w:val="0000FF"/>
              </w:rPr>
            </w:pPr>
            <w:hyperlink w:anchor="עניבותבמדבר" w:history="1">
              <w:r w:rsidR="00F41F1D" w:rsidRPr="001314B8">
                <w:rPr>
                  <w:rFonts w:hint="cs"/>
                  <w:color w:val="0000FF"/>
                  <w:rtl/>
                </w:rPr>
                <w:t>עניבות במדבר</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1314B8" w:rsidRDefault="00F41F1D" w:rsidP="00FD27CF">
            <w:pPr>
              <w:rPr>
                <w:rFonts w:ascii="Arial" w:hAnsi="Arial"/>
                <w:sz w:val="24"/>
              </w:rPr>
            </w:pPr>
            <w:r>
              <w:rPr>
                <w:rFonts w:ascii="Arial" w:hAnsi="Arial" w:hint="cs"/>
                <w:sz w:val="24"/>
                <w:rtl/>
              </w:rPr>
              <w:t>לא לזלזל באף אדם שאנו פוגשים בדרכנו</w:t>
            </w:r>
          </w:p>
        </w:tc>
      </w:tr>
      <w:tr w:rsidR="00F41F1D" w:rsidRPr="00FD27C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6E2BE1" w:rsidRDefault="00F41F1D" w:rsidP="00FD27CF">
            <w:pPr>
              <w:bidi w:val="0"/>
              <w:rPr>
                <w:rFonts w:ascii="Arial" w:hAnsi="Arial"/>
                <w:color w:val="FF0000"/>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FE5212" w:rsidRDefault="00993FC1" w:rsidP="00FD27CF">
            <w:pPr>
              <w:rPr>
                <w:color w:val="0000FF"/>
              </w:rPr>
            </w:pPr>
            <w:hyperlink w:anchor="נסיכהעלהעדשה" w:history="1">
              <w:r w:rsidR="00F41F1D" w:rsidRPr="00FE5212">
                <w:rPr>
                  <w:rFonts w:hint="cs"/>
                  <w:color w:val="0000FF"/>
                  <w:rtl/>
                </w:rPr>
                <w:t>נסיכה על העדשה</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rsidP="00FD27CF">
            <w:pPr>
              <w:rPr>
                <w:rFonts w:ascii="Arial" w:hAnsi="Arial"/>
                <w:sz w:val="24"/>
              </w:rPr>
            </w:pPr>
            <w:r>
              <w:rPr>
                <w:rFonts w:ascii="Arial" w:hAnsi="Arial" w:hint="cs"/>
                <w:sz w:val="24"/>
                <w:rtl/>
              </w:rPr>
              <w:t>נסיכה אמיתית שמה לב לדקויות הכי קטנות</w:t>
            </w:r>
          </w:p>
        </w:tc>
      </w:tr>
      <w:tr w:rsidR="00F41F1D" w:rsidRPr="00FD27C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6E2BE1" w:rsidRDefault="00F41F1D" w:rsidP="00FD27CF">
            <w:pPr>
              <w:bidi w:val="0"/>
              <w:rPr>
                <w:rFonts w:ascii="Arial" w:hAnsi="Arial"/>
                <w:color w:val="FF0000"/>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FE5212" w:rsidRDefault="00993FC1" w:rsidP="00FD27CF">
            <w:pPr>
              <w:rPr>
                <w:color w:val="0000FF"/>
              </w:rPr>
            </w:pPr>
            <w:hyperlink w:anchor="כוכבהים" w:history="1">
              <w:r w:rsidR="00F41F1D" w:rsidRPr="00FE5212">
                <w:rPr>
                  <w:rFonts w:hint="cs"/>
                  <w:color w:val="0000FF"/>
                  <w:rtl/>
                </w:rPr>
                <w:t>כוכב הים</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rsidP="00FD27CF">
            <w:pPr>
              <w:rPr>
                <w:rFonts w:ascii="Arial" w:hAnsi="Arial"/>
                <w:sz w:val="24"/>
              </w:rPr>
            </w:pPr>
            <w:r>
              <w:rPr>
                <w:rFonts w:ascii="Arial" w:hAnsi="Arial" w:hint="cs"/>
                <w:sz w:val="24"/>
                <w:rtl/>
              </w:rPr>
              <w:t>לכל מעשה קטן יש משמעות</w:t>
            </w:r>
          </w:p>
        </w:tc>
      </w:tr>
      <w:tr w:rsidR="00F41F1D" w:rsidRPr="00FD27CF" w:rsidTr="00AF10F3">
        <w:trPr>
          <w:trHeight w:val="315"/>
        </w:trPr>
        <w:tc>
          <w:tcPr>
            <w:tcW w:w="1568" w:type="dxa"/>
            <w:vMerge/>
            <w:tcBorders>
              <w:top w:val="dashSmallGap" w:sz="4" w:space="0" w:color="95B3D7"/>
              <w:left w:val="single" w:sz="12" w:space="0" w:color="31849B"/>
              <w:bottom w:val="single" w:sz="12" w:space="0" w:color="31849B"/>
              <w:right w:val="single" w:sz="12" w:space="0" w:color="31849B"/>
            </w:tcBorders>
            <w:vAlign w:val="center"/>
          </w:tcPr>
          <w:p w:rsidR="00F41F1D" w:rsidRPr="006E2BE1" w:rsidRDefault="00F41F1D" w:rsidP="00FD27CF">
            <w:pPr>
              <w:bidi w:val="0"/>
              <w:rPr>
                <w:rFonts w:ascii="Arial" w:hAnsi="Arial"/>
                <w:color w:val="FF0000"/>
                <w:sz w:val="24"/>
              </w:rPr>
            </w:pPr>
          </w:p>
        </w:tc>
        <w:tc>
          <w:tcPr>
            <w:tcW w:w="4394" w:type="dxa"/>
            <w:gridSpan w:val="3"/>
            <w:tcBorders>
              <w:top w:val="dashSmallGap" w:sz="4" w:space="0" w:color="95B3D7"/>
              <w:left w:val="single" w:sz="12" w:space="0" w:color="31849B"/>
              <w:bottom w:val="single" w:sz="12" w:space="0" w:color="31849B"/>
              <w:right w:val="single" w:sz="12" w:space="0" w:color="31849B"/>
            </w:tcBorders>
            <w:shd w:val="clear" w:color="auto" w:fill="auto"/>
            <w:noWrap/>
            <w:vAlign w:val="bottom"/>
          </w:tcPr>
          <w:p w:rsidR="00F41F1D" w:rsidRPr="006656C8" w:rsidRDefault="00F41F1D" w:rsidP="00FD27CF">
            <w:pPr>
              <w:rPr>
                <w:color w:val="0000FF"/>
              </w:rPr>
            </w:pPr>
          </w:p>
        </w:tc>
        <w:tc>
          <w:tcPr>
            <w:tcW w:w="4866" w:type="dxa"/>
            <w:tcBorders>
              <w:top w:val="dashSmallGap" w:sz="4" w:space="0" w:color="95B3D7"/>
              <w:left w:val="single" w:sz="12" w:space="0" w:color="31849B"/>
              <w:bottom w:val="single" w:sz="12" w:space="0" w:color="31849B"/>
              <w:right w:val="single" w:sz="12" w:space="0" w:color="31849B"/>
            </w:tcBorders>
            <w:shd w:val="clear" w:color="auto" w:fill="auto"/>
            <w:noWrap/>
            <w:vAlign w:val="bottom"/>
          </w:tcPr>
          <w:p w:rsidR="00F41F1D" w:rsidRPr="00AF10F3" w:rsidRDefault="00F41F1D" w:rsidP="00FD27CF">
            <w:pPr>
              <w:rPr>
                <w:rFonts w:ascii="Arial" w:hAnsi="Arial"/>
                <w:sz w:val="24"/>
              </w:rPr>
            </w:pPr>
          </w:p>
        </w:tc>
      </w:tr>
      <w:tr w:rsidR="00F41F1D" w:rsidRPr="00FD27CF" w:rsidTr="00AF10F3">
        <w:trPr>
          <w:trHeight w:val="315"/>
        </w:trPr>
        <w:tc>
          <w:tcPr>
            <w:tcW w:w="1568" w:type="dxa"/>
            <w:vMerge w:val="restart"/>
            <w:tcBorders>
              <w:top w:val="single" w:sz="12" w:space="0" w:color="31849B"/>
              <w:left w:val="single" w:sz="12" w:space="0" w:color="31849B"/>
              <w:bottom w:val="dashSmallGap" w:sz="4" w:space="0" w:color="95B3D7"/>
              <w:right w:val="single" w:sz="12" w:space="0" w:color="31849B"/>
            </w:tcBorders>
            <w:shd w:val="clear" w:color="auto" w:fill="auto"/>
            <w:noWrap/>
          </w:tcPr>
          <w:p w:rsidR="00F41F1D" w:rsidRPr="00374498" w:rsidRDefault="00F41F1D" w:rsidP="00FD27CF">
            <w:pPr>
              <w:jc w:val="center"/>
              <w:rPr>
                <w:rFonts w:ascii="Arial" w:hAnsi="Arial"/>
                <w:sz w:val="24"/>
              </w:rPr>
            </w:pPr>
            <w:bookmarkStart w:id="21" w:name="הדרכהחינוךומנהיגות"/>
            <w:bookmarkEnd w:id="21"/>
            <w:r w:rsidRPr="00374498">
              <w:rPr>
                <w:rFonts w:ascii="Arial" w:hAnsi="Arial" w:hint="cs"/>
                <w:sz w:val="24"/>
                <w:rtl/>
              </w:rPr>
              <w:t>הדרכה, חינוך ומנהיגות</w:t>
            </w:r>
          </w:p>
        </w:tc>
        <w:tc>
          <w:tcPr>
            <w:tcW w:w="4394" w:type="dxa"/>
            <w:gridSpan w:val="3"/>
            <w:tcBorders>
              <w:top w:val="single" w:sz="12" w:space="0" w:color="31849B"/>
              <w:left w:val="single" w:sz="12" w:space="0" w:color="31849B"/>
              <w:bottom w:val="dashSmallGap" w:sz="4" w:space="0" w:color="95B3D7"/>
              <w:right w:val="single" w:sz="12" w:space="0" w:color="31849B"/>
            </w:tcBorders>
            <w:shd w:val="clear" w:color="auto" w:fill="auto"/>
            <w:noWrap/>
            <w:vAlign w:val="bottom"/>
          </w:tcPr>
          <w:p w:rsidR="00F41F1D" w:rsidRPr="006656C8" w:rsidRDefault="00993FC1" w:rsidP="00FD27CF">
            <w:pPr>
              <w:rPr>
                <w:color w:val="0000FF"/>
              </w:rPr>
            </w:pPr>
            <w:hyperlink w:anchor="איחודשלשבט" w:history="1">
              <w:r w:rsidR="00F41F1D" w:rsidRPr="006656C8">
                <w:rPr>
                  <w:rFonts w:hint="cs"/>
                  <w:color w:val="0000FF"/>
                  <w:rtl/>
                </w:rPr>
                <w:t>איחוד של שבט</w:t>
              </w:r>
            </w:hyperlink>
          </w:p>
        </w:tc>
        <w:tc>
          <w:tcPr>
            <w:tcW w:w="4866" w:type="dxa"/>
            <w:tcBorders>
              <w:top w:val="single" w:sz="12" w:space="0" w:color="31849B"/>
              <w:left w:val="single" w:sz="12" w:space="0" w:color="31849B"/>
              <w:bottom w:val="dashSmallGap" w:sz="4" w:space="0" w:color="95B3D7"/>
              <w:right w:val="single" w:sz="12" w:space="0" w:color="31849B"/>
            </w:tcBorders>
            <w:shd w:val="clear" w:color="auto" w:fill="auto"/>
            <w:noWrap/>
            <w:vAlign w:val="bottom"/>
          </w:tcPr>
          <w:p w:rsidR="00F41F1D" w:rsidRPr="00BE0429" w:rsidRDefault="00F41F1D" w:rsidP="00FD27CF">
            <w:pPr>
              <w:rPr>
                <w:rFonts w:ascii="Arial" w:hAnsi="Arial"/>
                <w:sz w:val="24"/>
              </w:rPr>
            </w:pPr>
            <w:r w:rsidRPr="00BE0429">
              <w:rPr>
                <w:rFonts w:ascii="Arial" w:hAnsi="Arial" w:hint="cs"/>
                <w:sz w:val="24"/>
                <w:rtl/>
              </w:rPr>
              <w:t>הדרכה</w:t>
            </w:r>
          </w:p>
        </w:tc>
      </w:tr>
      <w:tr w:rsidR="00F41F1D" w:rsidRPr="00FD27C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6E2BE1" w:rsidRDefault="00F41F1D" w:rsidP="00FD27CF">
            <w:pPr>
              <w:bidi w:val="0"/>
              <w:rPr>
                <w:rFonts w:ascii="Arial" w:hAnsi="Arial"/>
                <w:color w:val="FF0000"/>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6656C8" w:rsidRDefault="00993FC1" w:rsidP="00FD27CF">
            <w:pPr>
              <w:rPr>
                <w:color w:val="0000FF"/>
              </w:rPr>
            </w:pPr>
            <w:hyperlink w:anchor="אנילאראשהעיר" w:history="1">
              <w:r w:rsidR="00F41F1D" w:rsidRPr="006656C8">
                <w:rPr>
                  <w:rFonts w:hint="cs"/>
                  <w:color w:val="0000FF"/>
                  <w:rtl/>
                </w:rPr>
                <w:t>אני לא ראש העיר! (בינתיים...)</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rsidP="00FD27CF">
            <w:pPr>
              <w:rPr>
                <w:rFonts w:ascii="Arial" w:hAnsi="Arial"/>
                <w:sz w:val="24"/>
              </w:rPr>
            </w:pPr>
            <w:r w:rsidRPr="00BE0429">
              <w:rPr>
                <w:rFonts w:ascii="Arial" w:hAnsi="Arial" w:hint="cs"/>
                <w:sz w:val="24"/>
                <w:rtl/>
              </w:rPr>
              <w:t>הדרכה</w:t>
            </w:r>
          </w:p>
        </w:tc>
      </w:tr>
      <w:tr w:rsidR="00F41F1D" w:rsidRPr="00FD27C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6E2BE1" w:rsidRDefault="00F41F1D" w:rsidP="00FD27CF">
            <w:pPr>
              <w:bidi w:val="0"/>
              <w:rPr>
                <w:rFonts w:ascii="Arial" w:hAnsi="Arial"/>
                <w:color w:val="FF0000"/>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6656C8" w:rsidRDefault="00993FC1" w:rsidP="00FD27CF">
            <w:pPr>
              <w:rPr>
                <w:color w:val="0000FF"/>
              </w:rPr>
            </w:pPr>
            <w:hyperlink w:anchor="בלדהלמדריך" w:history="1">
              <w:r w:rsidR="00F41F1D" w:rsidRPr="006656C8">
                <w:rPr>
                  <w:rFonts w:hint="cs"/>
                  <w:color w:val="0000FF"/>
                  <w:rtl/>
                </w:rPr>
                <w:t>בלדה למדריך</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rsidP="00FD27CF">
            <w:pPr>
              <w:rPr>
                <w:rFonts w:ascii="Arial" w:hAnsi="Arial"/>
                <w:sz w:val="24"/>
                <w:rtl/>
              </w:rPr>
            </w:pPr>
            <w:r w:rsidRPr="00BE0429">
              <w:rPr>
                <w:rFonts w:ascii="Arial" w:hAnsi="Arial" w:hint="cs"/>
                <w:sz w:val="24"/>
                <w:rtl/>
              </w:rPr>
              <w:t>הו, כמה טראגי זה להיות מדריך! (סתם)</w:t>
            </w:r>
          </w:p>
        </w:tc>
      </w:tr>
      <w:tr w:rsidR="00F41F1D" w:rsidRPr="00FD27C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6E2BE1" w:rsidRDefault="00F41F1D" w:rsidP="00FD27CF">
            <w:pPr>
              <w:bidi w:val="0"/>
              <w:rPr>
                <w:rFonts w:ascii="Arial" w:hAnsi="Arial"/>
                <w:color w:val="FF0000"/>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6656C8" w:rsidRDefault="00993FC1" w:rsidP="00FD27CF">
            <w:pPr>
              <w:rPr>
                <w:color w:val="0000FF"/>
              </w:rPr>
            </w:pPr>
            <w:hyperlink w:anchor="הזכותשבהדרכה" w:history="1">
              <w:r w:rsidR="00F41F1D" w:rsidRPr="006656C8">
                <w:rPr>
                  <w:rFonts w:hint="cs"/>
                  <w:color w:val="0000FF"/>
                  <w:rtl/>
                </w:rPr>
                <w:t>הזכות שבהדרכה</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rsidP="00FD27CF">
            <w:pPr>
              <w:rPr>
                <w:rFonts w:ascii="Arial" w:hAnsi="Arial"/>
                <w:sz w:val="24"/>
                <w:rtl/>
              </w:rPr>
            </w:pPr>
            <w:r w:rsidRPr="00BE0429">
              <w:rPr>
                <w:rFonts w:ascii="Arial" w:hAnsi="Arial" w:hint="cs"/>
                <w:sz w:val="24"/>
                <w:rtl/>
              </w:rPr>
              <w:t>להיות מדריך ומחנך זו זכות גדולה!</w:t>
            </w:r>
          </w:p>
        </w:tc>
      </w:tr>
      <w:tr w:rsidR="00F41F1D" w:rsidRPr="00FD27C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6E2BE1" w:rsidRDefault="00F41F1D" w:rsidP="00FD27CF">
            <w:pPr>
              <w:bidi w:val="0"/>
              <w:rPr>
                <w:rFonts w:ascii="Arial" w:hAnsi="Arial"/>
                <w:color w:val="FF0000"/>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6656C8" w:rsidRDefault="00993FC1" w:rsidP="00FD27CF">
            <w:pPr>
              <w:rPr>
                <w:color w:val="0000FF"/>
              </w:rPr>
            </w:pPr>
            <w:hyperlink w:anchor="המדריךהאידיאלי" w:history="1">
              <w:r w:rsidR="00F41F1D" w:rsidRPr="006656C8">
                <w:rPr>
                  <w:rFonts w:hint="cs"/>
                  <w:color w:val="0000FF"/>
                  <w:rtl/>
                </w:rPr>
                <w:t>המדריך האידיאלי</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rsidP="00FD27CF">
            <w:pPr>
              <w:rPr>
                <w:rFonts w:ascii="Arial" w:hAnsi="Arial"/>
                <w:sz w:val="24"/>
              </w:rPr>
            </w:pPr>
            <w:r w:rsidRPr="00BE0429">
              <w:rPr>
                <w:rFonts w:ascii="Arial" w:hAnsi="Arial" w:hint="cs"/>
                <w:sz w:val="24"/>
                <w:rtl/>
              </w:rPr>
              <w:t>המדריך האידיאלי על פי יונה גודמן</w:t>
            </w:r>
          </w:p>
        </w:tc>
      </w:tr>
      <w:tr w:rsidR="00F41F1D" w:rsidRPr="00FD27C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6E2BE1" w:rsidRDefault="00F41F1D" w:rsidP="00FD27CF">
            <w:pPr>
              <w:bidi w:val="0"/>
              <w:rPr>
                <w:rFonts w:ascii="Arial" w:hAnsi="Arial"/>
                <w:color w:val="FF0000"/>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6656C8" w:rsidRDefault="00993FC1" w:rsidP="00FD27CF">
            <w:pPr>
              <w:rPr>
                <w:color w:val="0000FF"/>
              </w:rPr>
            </w:pPr>
            <w:hyperlink w:anchor="לאקללהיותמדריך" w:history="1">
              <w:r w:rsidR="00F41F1D" w:rsidRPr="006656C8">
                <w:rPr>
                  <w:rFonts w:hint="cs"/>
                  <w:color w:val="0000FF"/>
                  <w:rtl/>
                </w:rPr>
                <w:t>לא קל להיות מדריך... (טל)</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rsidP="00FD27CF">
            <w:pPr>
              <w:rPr>
                <w:rFonts w:ascii="Arial" w:hAnsi="Arial"/>
                <w:sz w:val="24"/>
              </w:rPr>
            </w:pPr>
            <w:r w:rsidRPr="00BE0429">
              <w:rPr>
                <w:rFonts w:ascii="Arial" w:hAnsi="Arial" w:hint="cs"/>
                <w:sz w:val="24"/>
                <w:rtl/>
              </w:rPr>
              <w:t>לא קל להיות מדריך - אבל חשוב מאד</w:t>
            </w:r>
          </w:p>
        </w:tc>
      </w:tr>
      <w:tr w:rsidR="00F41F1D" w:rsidRPr="00FD27C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6E2BE1" w:rsidRDefault="00F41F1D" w:rsidP="00FD27CF">
            <w:pPr>
              <w:bidi w:val="0"/>
              <w:rPr>
                <w:rFonts w:ascii="Arial" w:hAnsi="Arial"/>
                <w:color w:val="FF0000"/>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6656C8" w:rsidRDefault="00993FC1" w:rsidP="00FD27CF">
            <w:pPr>
              <w:rPr>
                <w:color w:val="0000FF"/>
              </w:rPr>
            </w:pPr>
            <w:hyperlink w:anchor="להיותמדריך" w:history="1">
              <w:r w:rsidR="00F41F1D" w:rsidRPr="006656C8">
                <w:rPr>
                  <w:rFonts w:hint="cs"/>
                  <w:color w:val="0000FF"/>
                  <w:rtl/>
                </w:rPr>
                <w:t>להיות מדריך...</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rsidP="00FD27CF">
            <w:pPr>
              <w:rPr>
                <w:rFonts w:ascii="Arial" w:hAnsi="Arial"/>
                <w:sz w:val="24"/>
              </w:rPr>
            </w:pPr>
            <w:r w:rsidRPr="00BE0429">
              <w:rPr>
                <w:rFonts w:ascii="Arial" w:hAnsi="Arial" w:hint="cs"/>
                <w:sz w:val="24"/>
                <w:rtl/>
              </w:rPr>
              <w:t>לא קל להיות מדריך - אבל חשוב מאד</w:t>
            </w:r>
          </w:p>
        </w:tc>
      </w:tr>
      <w:tr w:rsidR="00F41F1D" w:rsidRPr="00FD27C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6E2BE1" w:rsidRDefault="00F41F1D" w:rsidP="00FD27CF">
            <w:pPr>
              <w:bidi w:val="0"/>
              <w:rPr>
                <w:rFonts w:ascii="Arial" w:hAnsi="Arial"/>
                <w:color w:val="FF0000"/>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6656C8" w:rsidRDefault="00993FC1" w:rsidP="00FD27CF">
            <w:pPr>
              <w:rPr>
                <w:color w:val="0000FF"/>
              </w:rPr>
            </w:pPr>
            <w:hyperlink w:anchor="מטרות" w:history="1">
              <w:r w:rsidR="00F41F1D" w:rsidRPr="006656C8">
                <w:rPr>
                  <w:rFonts w:hint="cs"/>
                  <w:color w:val="0000FF"/>
                  <w:rtl/>
                </w:rPr>
                <w:t>מטרות</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rsidP="00FD27CF">
            <w:pPr>
              <w:rPr>
                <w:rFonts w:ascii="Arial" w:hAnsi="Arial"/>
                <w:sz w:val="24"/>
              </w:rPr>
            </w:pPr>
            <w:r w:rsidRPr="00BE0429">
              <w:rPr>
                <w:rFonts w:ascii="Arial" w:hAnsi="Arial" w:hint="cs"/>
                <w:sz w:val="24"/>
                <w:rtl/>
              </w:rPr>
              <w:t>מדריך הוא הדבק ומגשים את מטרותיו ביושר</w:t>
            </w:r>
          </w:p>
        </w:tc>
      </w:tr>
      <w:tr w:rsidR="00F41F1D" w:rsidRPr="00FD27C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6E2BE1" w:rsidRDefault="00F41F1D" w:rsidP="00FD27CF">
            <w:pPr>
              <w:bidi w:val="0"/>
              <w:rPr>
                <w:rFonts w:ascii="Arial" w:hAnsi="Arial"/>
                <w:color w:val="FF0000"/>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6656C8" w:rsidRDefault="00993FC1" w:rsidP="00FD27CF">
            <w:pPr>
              <w:rPr>
                <w:color w:val="0000FF"/>
              </w:rPr>
            </w:pPr>
            <w:hyperlink w:anchor="מייסלולאתהמסלוללבאים" w:history="1">
              <w:r w:rsidR="00F41F1D" w:rsidRPr="006656C8">
                <w:rPr>
                  <w:rFonts w:hint="cs"/>
                  <w:color w:val="0000FF"/>
                  <w:rtl/>
                </w:rPr>
                <w:t>מי יסלול את המסלול לבאים?</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rsidP="00FD27CF">
            <w:pPr>
              <w:rPr>
                <w:rFonts w:ascii="Arial" w:hAnsi="Arial"/>
                <w:sz w:val="24"/>
              </w:rPr>
            </w:pPr>
            <w:r w:rsidRPr="00BE0429">
              <w:rPr>
                <w:rFonts w:ascii="Arial" w:hAnsi="Arial" w:hint="cs"/>
                <w:sz w:val="24"/>
                <w:rtl/>
              </w:rPr>
              <w:t>הליכה בדרך קשה מקלה על הבאים אחרינו</w:t>
            </w:r>
          </w:p>
        </w:tc>
      </w:tr>
      <w:tr w:rsidR="00F41F1D" w:rsidRPr="00FD27C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6E2BE1" w:rsidRDefault="00F41F1D" w:rsidP="00FD27CF">
            <w:pPr>
              <w:bidi w:val="0"/>
              <w:rPr>
                <w:rFonts w:ascii="Arial" w:hAnsi="Arial"/>
                <w:color w:val="FF0000"/>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6656C8" w:rsidRDefault="00993FC1" w:rsidP="00FD27CF">
            <w:pPr>
              <w:rPr>
                <w:color w:val="0000FF"/>
              </w:rPr>
            </w:pPr>
            <w:hyperlink w:anchor="מעשהבגנןרפהשכל" w:history="1">
              <w:r w:rsidR="00F41F1D" w:rsidRPr="006656C8">
                <w:rPr>
                  <w:rFonts w:hint="cs"/>
                  <w:color w:val="0000FF"/>
                  <w:rtl/>
                </w:rPr>
                <w:t>מעשה בגנן רפה שכל</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rsidP="00FD27CF">
            <w:pPr>
              <w:rPr>
                <w:rFonts w:ascii="Arial" w:hAnsi="Arial"/>
                <w:sz w:val="24"/>
              </w:rPr>
            </w:pPr>
            <w:r w:rsidRPr="00BE0429">
              <w:rPr>
                <w:rFonts w:ascii="Arial" w:hAnsi="Arial" w:hint="cs"/>
                <w:sz w:val="24"/>
                <w:rtl/>
              </w:rPr>
              <w:t>מנהיגות</w:t>
            </w:r>
          </w:p>
        </w:tc>
      </w:tr>
      <w:tr w:rsidR="00F41F1D" w:rsidRPr="00FD27C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6E2BE1" w:rsidRDefault="00F41F1D" w:rsidP="00FD27CF">
            <w:pPr>
              <w:bidi w:val="0"/>
              <w:rPr>
                <w:rFonts w:ascii="Arial" w:hAnsi="Arial"/>
                <w:color w:val="FF0000"/>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6656C8" w:rsidRDefault="00993FC1" w:rsidP="00FD27CF">
            <w:pPr>
              <w:rPr>
                <w:color w:val="0000FF"/>
              </w:rPr>
            </w:pPr>
            <w:hyperlink w:anchor="סמרטוטרצפה" w:history="1">
              <w:r w:rsidR="00F41F1D" w:rsidRPr="006656C8">
                <w:rPr>
                  <w:rFonts w:hint="cs"/>
                  <w:color w:val="0000FF"/>
                  <w:rtl/>
                </w:rPr>
                <w:t>סמרטוט רצפה</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rsidP="00FD27CF">
            <w:pPr>
              <w:rPr>
                <w:rFonts w:ascii="Arial" w:hAnsi="Arial"/>
                <w:sz w:val="24"/>
              </w:rPr>
            </w:pPr>
            <w:r w:rsidRPr="00BE0429">
              <w:rPr>
                <w:rFonts w:ascii="Arial" w:hAnsi="Arial" w:hint="cs"/>
                <w:sz w:val="24"/>
                <w:rtl/>
              </w:rPr>
              <w:t>המדריך בחודש ארגון</w:t>
            </w:r>
          </w:p>
        </w:tc>
      </w:tr>
      <w:tr w:rsidR="00F41F1D" w:rsidRPr="00FD27C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6E2BE1" w:rsidRDefault="00F41F1D" w:rsidP="00FD27CF">
            <w:pPr>
              <w:bidi w:val="0"/>
              <w:rPr>
                <w:rFonts w:ascii="Arial" w:hAnsi="Arial"/>
                <w:color w:val="FF0000"/>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6656C8" w:rsidRDefault="00993FC1" w:rsidP="00FD27CF">
            <w:pPr>
              <w:rPr>
                <w:color w:val="0000FF"/>
              </w:rPr>
            </w:pPr>
            <w:hyperlink w:anchor="אלהמחנך" w:history="1">
              <w:r w:rsidR="00F41F1D" w:rsidRPr="006656C8">
                <w:rPr>
                  <w:rFonts w:hint="cs"/>
                  <w:color w:val="0000FF"/>
                  <w:rtl/>
                </w:rPr>
                <w:t>אל המחנך</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rsidP="00FD27CF">
            <w:pPr>
              <w:rPr>
                <w:rFonts w:ascii="Arial" w:hAnsi="Arial"/>
                <w:sz w:val="24"/>
              </w:rPr>
            </w:pPr>
            <w:r w:rsidRPr="00BE0429">
              <w:rPr>
                <w:rFonts w:ascii="Arial" w:hAnsi="Arial" w:hint="cs"/>
                <w:sz w:val="24"/>
                <w:rtl/>
              </w:rPr>
              <w:t>מתוך הקדמת המחבר אל המחנך</w:t>
            </w:r>
          </w:p>
        </w:tc>
      </w:tr>
      <w:tr w:rsidR="00F41F1D" w:rsidRPr="00FD27C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6E2BE1" w:rsidRDefault="00F41F1D" w:rsidP="00FD27CF">
            <w:pPr>
              <w:bidi w:val="0"/>
              <w:rPr>
                <w:rFonts w:ascii="Arial" w:hAnsi="Arial"/>
                <w:color w:val="FF0000"/>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6656C8" w:rsidRDefault="00993FC1" w:rsidP="00FD27CF">
            <w:pPr>
              <w:rPr>
                <w:color w:val="0000FF"/>
              </w:rPr>
            </w:pPr>
            <w:hyperlink w:anchor="החייםאינםחוזריםלאחור" w:history="1">
              <w:r w:rsidR="00F41F1D" w:rsidRPr="006656C8">
                <w:rPr>
                  <w:rFonts w:hint="cs"/>
                  <w:color w:val="0000FF"/>
                  <w:rtl/>
                </w:rPr>
                <w:t>החיים אינם חוזרים לאחור</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rsidP="00FD27CF">
            <w:pPr>
              <w:rPr>
                <w:rFonts w:ascii="Arial" w:hAnsi="Arial"/>
                <w:sz w:val="24"/>
              </w:rPr>
            </w:pPr>
            <w:r w:rsidRPr="00BE0429">
              <w:rPr>
                <w:rFonts w:ascii="Arial" w:hAnsi="Arial" w:hint="cs"/>
                <w:sz w:val="24"/>
                <w:rtl/>
              </w:rPr>
              <w:t>על מה שתתן לילדיך</w:t>
            </w:r>
          </w:p>
        </w:tc>
      </w:tr>
      <w:tr w:rsidR="00F41F1D" w:rsidRPr="00FD27C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6E2BE1" w:rsidRDefault="00F41F1D" w:rsidP="00FD27CF">
            <w:pPr>
              <w:bidi w:val="0"/>
              <w:rPr>
                <w:rFonts w:ascii="Arial" w:hAnsi="Arial"/>
                <w:color w:val="FF0000"/>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6656C8" w:rsidRDefault="00993FC1" w:rsidP="00FD27CF">
            <w:pPr>
              <w:rPr>
                <w:color w:val="0000FF"/>
              </w:rPr>
            </w:pPr>
            <w:hyperlink w:anchor="החינוך" w:history="1">
              <w:r w:rsidR="00F41F1D" w:rsidRPr="006656C8">
                <w:rPr>
                  <w:rFonts w:hint="cs"/>
                  <w:color w:val="0000FF"/>
                  <w:rtl/>
                </w:rPr>
                <w:t>החינוך</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rsidP="00FD27CF">
            <w:pPr>
              <w:rPr>
                <w:rFonts w:ascii="Arial" w:hAnsi="Arial"/>
                <w:sz w:val="24"/>
              </w:rPr>
            </w:pPr>
            <w:r w:rsidRPr="00BE0429">
              <w:rPr>
                <w:rFonts w:ascii="Arial" w:hAnsi="Arial" w:hint="cs"/>
                <w:sz w:val="24"/>
                <w:rtl/>
              </w:rPr>
              <w:t>חשיבות החינוך וההרגל הטוב</w:t>
            </w:r>
          </w:p>
        </w:tc>
      </w:tr>
      <w:tr w:rsidR="00F41F1D" w:rsidRPr="00FD27C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6E2BE1" w:rsidRDefault="00F41F1D" w:rsidP="00FD27CF">
            <w:pPr>
              <w:bidi w:val="0"/>
              <w:rPr>
                <w:rFonts w:ascii="Arial" w:hAnsi="Arial"/>
                <w:color w:val="FF0000"/>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6656C8" w:rsidRDefault="00993FC1" w:rsidP="00FD27CF">
            <w:pPr>
              <w:rPr>
                <w:color w:val="0000FF"/>
              </w:rPr>
            </w:pPr>
            <w:hyperlink w:anchor="ילדיםלומדיםמתוךאורחחייהם" w:history="1">
              <w:r w:rsidR="00F41F1D" w:rsidRPr="006656C8">
                <w:rPr>
                  <w:rFonts w:hint="cs"/>
                  <w:color w:val="0000FF"/>
                  <w:rtl/>
                </w:rPr>
                <w:t>ילדים לומדים מתוך אורח חייהם</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rsidP="00FD27CF">
            <w:pPr>
              <w:rPr>
                <w:rFonts w:ascii="Arial" w:hAnsi="Arial"/>
                <w:sz w:val="24"/>
              </w:rPr>
            </w:pPr>
            <w:r w:rsidRPr="00BE0429">
              <w:rPr>
                <w:rFonts w:ascii="Arial" w:hAnsi="Arial" w:hint="cs"/>
                <w:sz w:val="24"/>
                <w:rtl/>
              </w:rPr>
              <w:t>ילד מושפע מהסביבה בה הוא גדל</w:t>
            </w:r>
          </w:p>
        </w:tc>
      </w:tr>
      <w:tr w:rsidR="00F41F1D" w:rsidRPr="00FD27C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6E2BE1" w:rsidRDefault="00F41F1D" w:rsidP="00FD27CF">
            <w:pPr>
              <w:bidi w:val="0"/>
              <w:rPr>
                <w:rFonts w:ascii="Arial" w:hAnsi="Arial"/>
                <w:color w:val="FF0000"/>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6656C8" w:rsidRDefault="00993FC1" w:rsidP="00FD27CF">
            <w:pPr>
              <w:rPr>
                <w:color w:val="0000FF"/>
              </w:rPr>
            </w:pPr>
            <w:hyperlink w:anchor="כדילהצליחלגדלילד" w:history="1">
              <w:r w:rsidR="00F41F1D" w:rsidRPr="006656C8">
                <w:rPr>
                  <w:rFonts w:hint="cs"/>
                  <w:color w:val="0000FF"/>
                  <w:rtl/>
                </w:rPr>
                <w:t>כדי להצליח לגדל ילד</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rsidP="00FD27CF">
            <w:pPr>
              <w:rPr>
                <w:rFonts w:ascii="Arial" w:hAnsi="Arial"/>
                <w:sz w:val="24"/>
              </w:rPr>
            </w:pPr>
            <w:r w:rsidRPr="00BE0429">
              <w:rPr>
                <w:rFonts w:ascii="Arial" w:hAnsi="Arial" w:hint="cs"/>
                <w:sz w:val="24"/>
                <w:rtl/>
              </w:rPr>
              <w:t>איך לגדל ילדים</w:t>
            </w:r>
          </w:p>
        </w:tc>
      </w:tr>
      <w:tr w:rsidR="00F41F1D" w:rsidRPr="00FD27C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6E2BE1" w:rsidRDefault="00F41F1D" w:rsidP="00FD27CF">
            <w:pPr>
              <w:bidi w:val="0"/>
              <w:rPr>
                <w:rFonts w:ascii="Arial" w:hAnsi="Arial"/>
                <w:color w:val="FF0000"/>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6656C8" w:rsidRDefault="00993FC1" w:rsidP="00FD27CF">
            <w:pPr>
              <w:rPr>
                <w:color w:val="0000FF"/>
              </w:rPr>
            </w:pPr>
            <w:hyperlink w:anchor="עלפרחיםומלאכים" w:history="1">
              <w:r w:rsidR="00F41F1D" w:rsidRPr="006656C8">
                <w:rPr>
                  <w:rFonts w:hint="cs"/>
                  <w:color w:val="0000FF"/>
                  <w:rtl/>
                </w:rPr>
                <w:t>על פרחים ומלאכים</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rsidP="00FD27CF">
            <w:pPr>
              <w:rPr>
                <w:rFonts w:ascii="Arial" w:hAnsi="Arial"/>
                <w:sz w:val="24"/>
              </w:rPr>
            </w:pPr>
            <w:r w:rsidRPr="00BE0429">
              <w:rPr>
                <w:rFonts w:ascii="Arial" w:hAnsi="Arial" w:hint="cs"/>
                <w:sz w:val="24"/>
                <w:rtl/>
              </w:rPr>
              <w:t>האדם הוא כצמח פורח ויש לדאוג להשקותו</w:t>
            </w:r>
          </w:p>
        </w:tc>
      </w:tr>
      <w:tr w:rsidR="00F41F1D" w:rsidRPr="00FD27C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6E2BE1" w:rsidRDefault="00F41F1D" w:rsidP="00FD27CF">
            <w:pPr>
              <w:bidi w:val="0"/>
              <w:rPr>
                <w:rFonts w:ascii="Arial" w:hAnsi="Arial"/>
                <w:color w:val="FF0000"/>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6656C8" w:rsidRDefault="00993FC1" w:rsidP="00FD27CF">
            <w:pPr>
              <w:rPr>
                <w:color w:val="0000FF"/>
                <w:rtl/>
              </w:rPr>
            </w:pPr>
            <w:hyperlink w:anchor="מדועמתהפרפר" w:history="1">
              <w:r w:rsidR="00F41F1D" w:rsidRPr="006656C8">
                <w:rPr>
                  <w:rFonts w:hint="cs"/>
                  <w:color w:val="0000FF"/>
                  <w:rtl/>
                </w:rPr>
                <w:t>מדוע מת הפרפר</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rsidP="00FD27CF">
            <w:pPr>
              <w:rPr>
                <w:rFonts w:ascii="Arial" w:hAnsi="Arial"/>
                <w:sz w:val="24"/>
                <w:rtl/>
              </w:rPr>
            </w:pPr>
            <w:r>
              <w:rPr>
                <w:rFonts w:ascii="Arial" w:hAnsi="Arial" w:hint="cs"/>
                <w:sz w:val="24"/>
                <w:rtl/>
              </w:rPr>
              <w:t>לחנך ילד זה לא לעשות בשבילו</w:t>
            </w:r>
          </w:p>
        </w:tc>
      </w:tr>
      <w:tr w:rsidR="00F41F1D" w:rsidRPr="00FD27C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6E2BE1" w:rsidRDefault="00F41F1D" w:rsidP="00FD27CF">
            <w:pPr>
              <w:bidi w:val="0"/>
              <w:rPr>
                <w:rFonts w:ascii="Arial" w:hAnsi="Arial"/>
                <w:color w:val="FF0000"/>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6656C8" w:rsidRDefault="00993FC1" w:rsidP="00FD27CF">
            <w:pPr>
              <w:rPr>
                <w:color w:val="0000FF"/>
                <w:rtl/>
              </w:rPr>
            </w:pPr>
            <w:hyperlink w:anchor="מעשהמבןמלךשנפללשיגעון" w:history="1">
              <w:r w:rsidR="00F41F1D" w:rsidRPr="006656C8">
                <w:rPr>
                  <w:rFonts w:hint="cs"/>
                  <w:color w:val="0000FF"/>
                  <w:rtl/>
                </w:rPr>
                <w:t>מעשה מבן מלך שנפל לשיגעון</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rsidP="00FD27CF">
            <w:pPr>
              <w:rPr>
                <w:rFonts w:ascii="Arial" w:hAnsi="Arial"/>
                <w:sz w:val="24"/>
                <w:rtl/>
              </w:rPr>
            </w:pPr>
            <w:r>
              <w:rPr>
                <w:rFonts w:ascii="Arial" w:hAnsi="Arial" w:hint="cs"/>
                <w:sz w:val="24"/>
                <w:rtl/>
              </w:rPr>
              <w:t>מעשייה של רבי נחמן מברסלב</w:t>
            </w:r>
          </w:p>
        </w:tc>
      </w:tr>
      <w:tr w:rsidR="00F41F1D" w:rsidRPr="00FD27C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6E2BE1" w:rsidRDefault="00F41F1D" w:rsidP="00FD27CF">
            <w:pPr>
              <w:bidi w:val="0"/>
              <w:rPr>
                <w:rFonts w:ascii="Arial" w:hAnsi="Arial"/>
                <w:color w:val="FF0000"/>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6656C8" w:rsidRDefault="00993FC1" w:rsidP="00FD27CF">
            <w:pPr>
              <w:rPr>
                <w:color w:val="0000FF"/>
                <w:rtl/>
              </w:rPr>
            </w:pPr>
            <w:hyperlink w:anchor="לחנךמלמטה" w:history="1">
              <w:r w:rsidR="00F41F1D" w:rsidRPr="006656C8">
                <w:rPr>
                  <w:rFonts w:hint="cs"/>
                  <w:color w:val="0000FF"/>
                  <w:rtl/>
                </w:rPr>
                <w:t>לחנך מלמטה</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rsidP="00FD27CF">
            <w:pPr>
              <w:rPr>
                <w:rFonts w:ascii="Arial" w:hAnsi="Arial"/>
                <w:sz w:val="24"/>
                <w:rtl/>
              </w:rPr>
            </w:pPr>
            <w:r>
              <w:rPr>
                <w:rFonts w:ascii="Arial" w:hAnsi="Arial" w:hint="cs"/>
                <w:sz w:val="24"/>
                <w:rtl/>
              </w:rPr>
              <w:t>אמונה אלון על מעשה מבן מלך שנפל לשיגעון</w:t>
            </w:r>
          </w:p>
        </w:tc>
      </w:tr>
      <w:tr w:rsidR="00F41F1D" w:rsidRPr="00FD27C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6E2BE1" w:rsidRDefault="00F41F1D" w:rsidP="00FD27CF">
            <w:pPr>
              <w:bidi w:val="0"/>
              <w:rPr>
                <w:rFonts w:ascii="Arial" w:hAnsi="Arial"/>
                <w:color w:val="FF0000"/>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6656C8" w:rsidRDefault="00993FC1" w:rsidP="00405F1E">
            <w:pPr>
              <w:rPr>
                <w:color w:val="0000FF"/>
                <w:rtl/>
              </w:rPr>
            </w:pPr>
            <w:hyperlink w:anchor="הילדהקטן" w:history="1">
              <w:r w:rsidR="00F41F1D" w:rsidRPr="006656C8">
                <w:rPr>
                  <w:rFonts w:hint="cs"/>
                  <w:color w:val="0000FF"/>
                  <w:rtl/>
                </w:rPr>
                <w:t>הילד הקטן</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rsidP="00AF10F3">
            <w:pPr>
              <w:rPr>
                <w:rFonts w:ascii="Arial" w:hAnsi="Arial"/>
                <w:sz w:val="24"/>
                <w:rtl/>
              </w:rPr>
            </w:pPr>
            <w:r>
              <w:rPr>
                <w:rFonts w:ascii="Arial" w:hAnsi="Arial" w:hint="cs"/>
                <w:sz w:val="24"/>
                <w:rtl/>
              </w:rPr>
              <w:t>חינוך - אין משמעו הליכה עיוורת אחרי המחנך</w:t>
            </w:r>
          </w:p>
        </w:tc>
      </w:tr>
      <w:tr w:rsidR="00F41F1D" w:rsidRPr="00FD27C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6E2BE1" w:rsidRDefault="00F41F1D" w:rsidP="00FD27CF">
            <w:pPr>
              <w:bidi w:val="0"/>
              <w:rPr>
                <w:rFonts w:ascii="Arial" w:hAnsi="Arial"/>
                <w:color w:val="FF0000"/>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2F0EE8" w:rsidRDefault="00993FC1" w:rsidP="00405F1E">
            <w:pPr>
              <w:rPr>
                <w:color w:val="0000FF"/>
                <w:rtl/>
              </w:rPr>
            </w:pPr>
            <w:hyperlink w:anchor="ילדייראה" w:history="1">
              <w:r w:rsidR="00F41F1D" w:rsidRPr="002F0EE8">
                <w:rPr>
                  <w:rFonts w:hint="cs"/>
                  <w:color w:val="0000FF"/>
                  <w:rtl/>
                </w:rPr>
                <w:t>ילדי יראה!</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rsidP="00405F1E">
            <w:pPr>
              <w:rPr>
                <w:rFonts w:ascii="Arial" w:hAnsi="Arial"/>
                <w:sz w:val="24"/>
                <w:rtl/>
              </w:rPr>
            </w:pPr>
            <w:r>
              <w:rPr>
                <w:rFonts w:ascii="Arial" w:hAnsi="Arial" w:hint="cs"/>
                <w:sz w:val="24"/>
                <w:rtl/>
              </w:rPr>
              <w:t>חינוך משמעו לתת לילד כלים להתמודד בעצמו</w:t>
            </w:r>
          </w:p>
        </w:tc>
      </w:tr>
      <w:tr w:rsidR="00F41F1D" w:rsidRPr="00FD27C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6E2BE1" w:rsidRDefault="00F41F1D" w:rsidP="00FD27CF">
            <w:pPr>
              <w:bidi w:val="0"/>
              <w:rPr>
                <w:rFonts w:ascii="Arial" w:hAnsi="Arial"/>
                <w:color w:val="FF0000"/>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2F0EE8" w:rsidRDefault="00993FC1" w:rsidP="00405F1E">
            <w:pPr>
              <w:rPr>
                <w:color w:val="0000FF"/>
                <w:rtl/>
              </w:rPr>
            </w:pPr>
            <w:hyperlink w:anchor="מחנךכמוהים" w:history="1">
              <w:r w:rsidR="00F41F1D" w:rsidRPr="002F0EE8">
                <w:rPr>
                  <w:rFonts w:hint="cs"/>
                  <w:color w:val="0000FF"/>
                  <w:rtl/>
                </w:rPr>
                <w:t>מחנך כמו הים</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rsidP="00405F1E">
            <w:pPr>
              <w:rPr>
                <w:rFonts w:ascii="Arial" w:hAnsi="Arial"/>
                <w:sz w:val="24"/>
                <w:rtl/>
              </w:rPr>
            </w:pPr>
            <w:r>
              <w:rPr>
                <w:rFonts w:ascii="Arial" w:hAnsi="Arial" w:hint="cs"/>
                <w:sz w:val="24"/>
                <w:rtl/>
              </w:rPr>
              <w:t>קטע מהמם על מחנכים (כמו הים...)</w:t>
            </w:r>
          </w:p>
        </w:tc>
      </w:tr>
      <w:tr w:rsidR="00F41F1D" w:rsidRPr="00FD27C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6E2BE1" w:rsidRDefault="00F41F1D" w:rsidP="00FD27CF">
            <w:pPr>
              <w:bidi w:val="0"/>
              <w:rPr>
                <w:rFonts w:ascii="Arial" w:hAnsi="Arial"/>
                <w:color w:val="FF0000"/>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2F0EE8" w:rsidRDefault="00993FC1" w:rsidP="00405F1E">
            <w:pPr>
              <w:rPr>
                <w:color w:val="0000FF"/>
                <w:rtl/>
              </w:rPr>
            </w:pPr>
            <w:hyperlink w:anchor="להיותמורהדרך" w:history="1">
              <w:r w:rsidR="00F41F1D" w:rsidRPr="002F0EE8">
                <w:rPr>
                  <w:rFonts w:hint="cs"/>
                  <w:color w:val="0000FF"/>
                  <w:rtl/>
                </w:rPr>
                <w:t>להיות מורה דרך</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rsidP="00405F1E">
            <w:pPr>
              <w:rPr>
                <w:rFonts w:ascii="Arial" w:hAnsi="Arial"/>
                <w:sz w:val="24"/>
                <w:rtl/>
              </w:rPr>
            </w:pPr>
            <w:r>
              <w:rPr>
                <w:rFonts w:ascii="Arial" w:hAnsi="Arial" w:hint="cs"/>
                <w:sz w:val="24"/>
                <w:rtl/>
              </w:rPr>
              <w:t>אל תאשים אחרים - אל תהיה כמו תייר בעולם</w:t>
            </w:r>
          </w:p>
        </w:tc>
      </w:tr>
      <w:tr w:rsidR="00F41F1D" w:rsidRPr="00FD27C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6E2BE1" w:rsidRDefault="00F41F1D" w:rsidP="00FD27CF">
            <w:pPr>
              <w:bidi w:val="0"/>
              <w:rPr>
                <w:rFonts w:ascii="Arial" w:hAnsi="Arial"/>
                <w:color w:val="FF0000"/>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2F0EE8" w:rsidRDefault="00993FC1" w:rsidP="00405F1E">
            <w:pPr>
              <w:rPr>
                <w:color w:val="0000FF"/>
                <w:rtl/>
              </w:rPr>
            </w:pPr>
            <w:hyperlink w:anchor="יצירתיות" w:history="1">
              <w:r w:rsidR="00F41F1D" w:rsidRPr="002F0EE8">
                <w:rPr>
                  <w:rFonts w:hint="cs"/>
                  <w:color w:val="0000FF"/>
                  <w:rtl/>
                </w:rPr>
                <w:t>יצירתיות</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rsidP="00AF10F3">
            <w:pPr>
              <w:rPr>
                <w:rFonts w:ascii="Arial" w:hAnsi="Arial"/>
                <w:sz w:val="24"/>
                <w:rtl/>
              </w:rPr>
            </w:pPr>
            <w:r>
              <w:rPr>
                <w:rFonts w:ascii="Arial" w:hAnsi="Arial" w:hint="cs"/>
                <w:sz w:val="24"/>
                <w:rtl/>
              </w:rPr>
              <w:t>איך שאתה מנהיג - כך אנשיך ילכו אחריך</w:t>
            </w:r>
          </w:p>
        </w:tc>
      </w:tr>
      <w:tr w:rsidR="00F41F1D" w:rsidRPr="00FD27C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6E2BE1" w:rsidRDefault="00F41F1D" w:rsidP="00FD27CF">
            <w:pPr>
              <w:bidi w:val="0"/>
              <w:rPr>
                <w:rFonts w:ascii="Arial" w:hAnsi="Arial"/>
                <w:color w:val="FF0000"/>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CA53C4" w:rsidRDefault="00993FC1" w:rsidP="00405F1E">
            <w:pPr>
              <w:rPr>
                <w:color w:val="0000FF"/>
                <w:rtl/>
              </w:rPr>
            </w:pPr>
            <w:hyperlink w:anchor="מנהיגות" w:history="1">
              <w:r w:rsidR="00F41F1D" w:rsidRPr="00CA53C4">
                <w:rPr>
                  <w:rFonts w:hint="cs"/>
                  <w:color w:val="0000FF"/>
                  <w:rtl/>
                </w:rPr>
                <w:t>מנהיגות</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rsidP="00405F1E">
            <w:pPr>
              <w:rPr>
                <w:rFonts w:ascii="Arial" w:hAnsi="Arial"/>
                <w:sz w:val="24"/>
                <w:rtl/>
              </w:rPr>
            </w:pPr>
            <w:r>
              <w:rPr>
                <w:rFonts w:ascii="Arial" w:hAnsi="Arial" w:hint="cs"/>
                <w:sz w:val="24"/>
                <w:rtl/>
              </w:rPr>
              <w:t>הצורך של בני האדם ליצור לעצמם מנהיג - ציני...</w:t>
            </w:r>
          </w:p>
        </w:tc>
      </w:tr>
      <w:tr w:rsidR="00F41F1D" w:rsidRPr="00FD27CF" w:rsidTr="00AF10F3">
        <w:trPr>
          <w:trHeight w:val="315"/>
        </w:trPr>
        <w:tc>
          <w:tcPr>
            <w:tcW w:w="1568" w:type="dxa"/>
            <w:vMerge/>
            <w:tcBorders>
              <w:top w:val="dashSmallGap" w:sz="4" w:space="0" w:color="95B3D7"/>
              <w:left w:val="single" w:sz="12" w:space="0" w:color="31849B"/>
              <w:bottom w:val="single" w:sz="12" w:space="0" w:color="31849B"/>
              <w:right w:val="single" w:sz="12" w:space="0" w:color="31849B"/>
            </w:tcBorders>
            <w:vAlign w:val="center"/>
          </w:tcPr>
          <w:p w:rsidR="00F41F1D" w:rsidRPr="006E2BE1" w:rsidRDefault="00F41F1D" w:rsidP="00FD27CF">
            <w:pPr>
              <w:bidi w:val="0"/>
              <w:rPr>
                <w:rFonts w:ascii="Arial" w:hAnsi="Arial"/>
                <w:color w:val="FF0000"/>
                <w:sz w:val="24"/>
              </w:rPr>
            </w:pPr>
          </w:p>
        </w:tc>
        <w:tc>
          <w:tcPr>
            <w:tcW w:w="4394" w:type="dxa"/>
            <w:gridSpan w:val="3"/>
            <w:tcBorders>
              <w:top w:val="dashSmallGap" w:sz="4" w:space="0" w:color="95B3D7"/>
              <w:left w:val="single" w:sz="12" w:space="0" w:color="31849B"/>
              <w:bottom w:val="single" w:sz="12" w:space="0" w:color="31849B"/>
              <w:right w:val="single" w:sz="12" w:space="0" w:color="31849B"/>
            </w:tcBorders>
            <w:shd w:val="clear" w:color="auto" w:fill="auto"/>
            <w:noWrap/>
            <w:vAlign w:val="bottom"/>
          </w:tcPr>
          <w:p w:rsidR="00F41F1D" w:rsidRPr="006656C8" w:rsidRDefault="00F41F1D" w:rsidP="00FD27CF">
            <w:pPr>
              <w:rPr>
                <w:color w:val="0000FF"/>
                <w:rtl/>
              </w:rPr>
            </w:pPr>
          </w:p>
        </w:tc>
        <w:tc>
          <w:tcPr>
            <w:tcW w:w="4866" w:type="dxa"/>
            <w:tcBorders>
              <w:top w:val="dashSmallGap" w:sz="4" w:space="0" w:color="95B3D7"/>
              <w:left w:val="single" w:sz="12" w:space="0" w:color="31849B"/>
              <w:bottom w:val="single" w:sz="12" w:space="0" w:color="31849B"/>
              <w:right w:val="single" w:sz="12" w:space="0" w:color="31849B"/>
            </w:tcBorders>
            <w:shd w:val="clear" w:color="auto" w:fill="auto"/>
            <w:noWrap/>
            <w:vAlign w:val="bottom"/>
          </w:tcPr>
          <w:p w:rsidR="00F41F1D" w:rsidRPr="00BE0429" w:rsidRDefault="00F41F1D" w:rsidP="00FD27CF">
            <w:pPr>
              <w:rPr>
                <w:rFonts w:ascii="Arial" w:hAnsi="Arial"/>
                <w:sz w:val="24"/>
                <w:rtl/>
              </w:rPr>
            </w:pPr>
          </w:p>
        </w:tc>
      </w:tr>
      <w:tr w:rsidR="00F41F1D" w:rsidRPr="00FD27CF" w:rsidTr="00AF10F3">
        <w:trPr>
          <w:trHeight w:val="315"/>
        </w:trPr>
        <w:tc>
          <w:tcPr>
            <w:tcW w:w="1568" w:type="dxa"/>
            <w:vMerge w:val="restart"/>
            <w:tcBorders>
              <w:top w:val="single" w:sz="12" w:space="0" w:color="31849B"/>
              <w:left w:val="single" w:sz="12" w:space="0" w:color="31849B"/>
              <w:bottom w:val="dashSmallGap" w:sz="4" w:space="0" w:color="95B3D7"/>
              <w:right w:val="single" w:sz="12" w:space="0" w:color="31849B"/>
            </w:tcBorders>
            <w:shd w:val="clear" w:color="auto" w:fill="auto"/>
            <w:noWrap/>
          </w:tcPr>
          <w:p w:rsidR="00F41F1D" w:rsidRPr="00374498" w:rsidRDefault="00F41F1D" w:rsidP="00FD27CF">
            <w:pPr>
              <w:jc w:val="center"/>
              <w:rPr>
                <w:rFonts w:ascii="Arial" w:hAnsi="Arial"/>
                <w:sz w:val="24"/>
              </w:rPr>
            </w:pPr>
            <w:bookmarkStart w:id="22" w:name="הוריםוילדים"/>
            <w:bookmarkEnd w:id="22"/>
            <w:r w:rsidRPr="00374498">
              <w:rPr>
                <w:rFonts w:ascii="Arial" w:hAnsi="Arial" w:hint="cs"/>
                <w:sz w:val="24"/>
                <w:rtl/>
              </w:rPr>
              <w:t>הורים וילדים</w:t>
            </w:r>
            <w:r>
              <w:rPr>
                <w:rFonts w:ascii="Arial" w:hAnsi="Arial" w:hint="cs"/>
                <w:sz w:val="24"/>
                <w:rtl/>
              </w:rPr>
              <w:t xml:space="preserve"> + כיבוד הורים ומבוגרים</w:t>
            </w:r>
          </w:p>
        </w:tc>
        <w:tc>
          <w:tcPr>
            <w:tcW w:w="4394" w:type="dxa"/>
            <w:gridSpan w:val="3"/>
            <w:tcBorders>
              <w:top w:val="single" w:sz="12" w:space="0" w:color="31849B"/>
              <w:left w:val="single" w:sz="12" w:space="0" w:color="31849B"/>
              <w:bottom w:val="dashSmallGap" w:sz="4" w:space="0" w:color="95B3D7"/>
              <w:right w:val="single" w:sz="12" w:space="0" w:color="31849B"/>
            </w:tcBorders>
            <w:shd w:val="clear" w:color="auto" w:fill="auto"/>
            <w:noWrap/>
            <w:vAlign w:val="bottom"/>
          </w:tcPr>
          <w:p w:rsidR="00F41F1D" w:rsidRPr="006656C8" w:rsidRDefault="00993FC1" w:rsidP="00FD27CF">
            <w:pPr>
              <w:rPr>
                <w:color w:val="0000FF"/>
              </w:rPr>
            </w:pPr>
            <w:hyperlink w:anchor="אמאיקרה" w:history="1">
              <w:r w:rsidR="00F41F1D" w:rsidRPr="006656C8">
                <w:rPr>
                  <w:rFonts w:hint="cs"/>
                  <w:color w:val="0000FF"/>
                  <w:rtl/>
                </w:rPr>
                <w:t>אמא יקרה</w:t>
              </w:r>
            </w:hyperlink>
          </w:p>
        </w:tc>
        <w:tc>
          <w:tcPr>
            <w:tcW w:w="4866" w:type="dxa"/>
            <w:tcBorders>
              <w:top w:val="single" w:sz="12" w:space="0" w:color="31849B"/>
              <w:left w:val="single" w:sz="12" w:space="0" w:color="31849B"/>
              <w:bottom w:val="dashSmallGap" w:sz="4" w:space="0" w:color="95B3D7"/>
              <w:right w:val="single" w:sz="12" w:space="0" w:color="31849B"/>
            </w:tcBorders>
            <w:shd w:val="clear" w:color="auto" w:fill="auto"/>
            <w:noWrap/>
            <w:vAlign w:val="bottom"/>
          </w:tcPr>
          <w:p w:rsidR="00F41F1D" w:rsidRPr="00BE0429" w:rsidRDefault="00F41F1D" w:rsidP="00FD27CF">
            <w:pPr>
              <w:rPr>
                <w:rFonts w:ascii="Arial" w:hAnsi="Arial"/>
                <w:sz w:val="24"/>
              </w:rPr>
            </w:pPr>
            <w:r w:rsidRPr="00BE0429">
              <w:rPr>
                <w:rFonts w:ascii="Arial" w:hAnsi="Arial" w:hint="cs"/>
                <w:sz w:val="24"/>
                <w:rtl/>
              </w:rPr>
              <w:t>מכתב מעובר לאימו</w:t>
            </w:r>
          </w:p>
        </w:tc>
      </w:tr>
      <w:tr w:rsidR="00F41F1D" w:rsidRPr="00FD27C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6E2BE1" w:rsidRDefault="00F41F1D" w:rsidP="00FD27CF">
            <w:pPr>
              <w:bidi w:val="0"/>
              <w:rPr>
                <w:rFonts w:ascii="Arial" w:hAnsi="Arial"/>
                <w:color w:val="FF0000"/>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6656C8" w:rsidRDefault="00993FC1" w:rsidP="00FD27CF">
            <w:pPr>
              <w:rPr>
                <w:color w:val="0000FF"/>
              </w:rPr>
            </w:pPr>
            <w:hyperlink w:anchor="ביןילדלהוריו" w:history="1">
              <w:r w:rsidR="00F41F1D" w:rsidRPr="006656C8">
                <w:rPr>
                  <w:rFonts w:hint="cs"/>
                  <w:color w:val="0000FF"/>
                  <w:rtl/>
                </w:rPr>
                <w:t>בין ילד להוריו</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rsidP="00FD27CF">
            <w:pPr>
              <w:rPr>
                <w:rFonts w:ascii="Arial" w:hAnsi="Arial"/>
                <w:sz w:val="24"/>
              </w:rPr>
            </w:pPr>
            <w:r w:rsidRPr="00BE0429">
              <w:rPr>
                <w:rFonts w:ascii="Arial" w:hAnsi="Arial" w:hint="cs"/>
                <w:sz w:val="24"/>
                <w:rtl/>
              </w:rPr>
              <w:t>כיבוד הורים</w:t>
            </w:r>
          </w:p>
        </w:tc>
      </w:tr>
      <w:tr w:rsidR="00F41F1D" w:rsidRPr="00FD27C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6E2BE1" w:rsidRDefault="00F41F1D" w:rsidP="00FD27CF">
            <w:pPr>
              <w:bidi w:val="0"/>
              <w:rPr>
                <w:rFonts w:ascii="Arial" w:hAnsi="Arial"/>
                <w:color w:val="FF0000"/>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6656C8" w:rsidRDefault="00993FC1" w:rsidP="00FD27CF">
            <w:pPr>
              <w:rPr>
                <w:color w:val="0000FF"/>
              </w:rPr>
            </w:pPr>
            <w:hyperlink w:anchor="השיהיקרביותר" w:history="1">
              <w:r w:rsidR="00F41F1D" w:rsidRPr="006656C8">
                <w:rPr>
                  <w:rFonts w:hint="cs"/>
                  <w:color w:val="0000FF"/>
                  <w:rtl/>
                </w:rPr>
                <w:t>השי היקר ביותר</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rsidP="00FD27CF">
            <w:pPr>
              <w:rPr>
                <w:rFonts w:ascii="Arial" w:hAnsi="Arial"/>
                <w:sz w:val="24"/>
              </w:rPr>
            </w:pPr>
            <w:r w:rsidRPr="00BE0429">
              <w:rPr>
                <w:rFonts w:ascii="Arial" w:hAnsi="Arial" w:hint="cs"/>
                <w:sz w:val="24"/>
                <w:rtl/>
              </w:rPr>
              <w:t>לנו יש עוד הרבה מה ללמוד מילדינו</w:t>
            </w:r>
          </w:p>
        </w:tc>
      </w:tr>
      <w:tr w:rsidR="00F41F1D" w:rsidRPr="00FD27C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6E2BE1" w:rsidRDefault="00F41F1D" w:rsidP="00FD27CF">
            <w:pPr>
              <w:bidi w:val="0"/>
              <w:rPr>
                <w:rFonts w:ascii="Arial" w:hAnsi="Arial"/>
                <w:color w:val="FF0000"/>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6656C8" w:rsidRDefault="00993FC1" w:rsidP="00FD27CF">
            <w:pPr>
              <w:rPr>
                <w:color w:val="0000FF"/>
              </w:rPr>
            </w:pPr>
            <w:hyperlink w:anchor="קערתהעץ" w:history="1">
              <w:r w:rsidR="00F41F1D" w:rsidRPr="006656C8">
                <w:rPr>
                  <w:rFonts w:hint="cs"/>
                  <w:color w:val="0000FF"/>
                  <w:rtl/>
                </w:rPr>
                <w:t>קערת העץ</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rsidP="00FD27CF">
            <w:pPr>
              <w:rPr>
                <w:rFonts w:ascii="Arial" w:hAnsi="Arial"/>
                <w:sz w:val="24"/>
              </w:rPr>
            </w:pPr>
            <w:r w:rsidRPr="00BE0429">
              <w:rPr>
                <w:rFonts w:ascii="Arial" w:hAnsi="Arial" w:hint="cs"/>
                <w:sz w:val="24"/>
                <w:rtl/>
              </w:rPr>
              <w:t>כיבוד הורים</w:t>
            </w:r>
          </w:p>
        </w:tc>
      </w:tr>
      <w:tr w:rsidR="00F41F1D" w:rsidRPr="00FD27C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6E2BE1" w:rsidRDefault="00F41F1D" w:rsidP="00FD27CF">
            <w:pPr>
              <w:bidi w:val="0"/>
              <w:rPr>
                <w:rFonts w:ascii="Arial" w:hAnsi="Arial"/>
                <w:color w:val="FF0000"/>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6656C8" w:rsidRDefault="00993FC1" w:rsidP="00FD27CF">
            <w:pPr>
              <w:rPr>
                <w:color w:val="0000FF"/>
                <w:rtl/>
              </w:rPr>
            </w:pPr>
            <w:hyperlink w:anchor="הילדהקטןוהאישהזקן" w:history="1">
              <w:r w:rsidR="00F41F1D" w:rsidRPr="006656C8">
                <w:rPr>
                  <w:rFonts w:hint="cs"/>
                  <w:color w:val="0000FF"/>
                  <w:rtl/>
                </w:rPr>
                <w:t>הילד הקטן והאיש הזקן</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rsidP="00FD27CF">
            <w:pPr>
              <w:rPr>
                <w:rFonts w:ascii="Arial" w:hAnsi="Arial"/>
                <w:sz w:val="24"/>
                <w:rtl/>
              </w:rPr>
            </w:pPr>
            <w:r>
              <w:rPr>
                <w:rFonts w:ascii="Arial" w:hAnsi="Arial" w:hint="cs"/>
                <w:sz w:val="24"/>
                <w:rtl/>
              </w:rPr>
              <w:t>זקן הוא שוב קצת כמו ילד קטן</w:t>
            </w:r>
          </w:p>
        </w:tc>
      </w:tr>
      <w:tr w:rsidR="00F41F1D" w:rsidRPr="00FD27C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6E2BE1" w:rsidRDefault="00F41F1D" w:rsidP="00FD27CF">
            <w:pPr>
              <w:bidi w:val="0"/>
              <w:rPr>
                <w:rFonts w:ascii="Arial" w:hAnsi="Arial"/>
                <w:color w:val="FF0000"/>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6656C8" w:rsidRDefault="00993FC1" w:rsidP="009424AA">
            <w:pPr>
              <w:rPr>
                <w:color w:val="0000FF"/>
              </w:rPr>
            </w:pPr>
            <w:hyperlink w:anchor="שעהמזמנך" w:history="1">
              <w:r w:rsidR="00F41F1D" w:rsidRPr="006656C8">
                <w:rPr>
                  <w:rFonts w:hint="cs"/>
                  <w:color w:val="0000FF"/>
                  <w:rtl/>
                </w:rPr>
                <w:t>שעה מזמנך</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rsidP="00FD27CF">
            <w:pPr>
              <w:rPr>
                <w:rFonts w:ascii="Arial" w:hAnsi="Arial"/>
                <w:sz w:val="24"/>
              </w:rPr>
            </w:pPr>
            <w:r w:rsidRPr="00BE0429">
              <w:rPr>
                <w:rFonts w:ascii="Arial" w:hAnsi="Arial" w:hint="cs"/>
                <w:sz w:val="24"/>
                <w:rtl/>
              </w:rPr>
              <w:t>ילד צריך את הוריו עצמם</w:t>
            </w:r>
          </w:p>
        </w:tc>
      </w:tr>
      <w:tr w:rsidR="00F41F1D" w:rsidRPr="00FD27C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6E2BE1" w:rsidRDefault="00F41F1D" w:rsidP="00FD27CF">
            <w:pPr>
              <w:bidi w:val="0"/>
              <w:rPr>
                <w:rFonts w:ascii="Arial" w:hAnsi="Arial"/>
                <w:color w:val="FF0000"/>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6656C8" w:rsidRDefault="00993FC1" w:rsidP="00405F1E">
            <w:pPr>
              <w:rPr>
                <w:color w:val="0000FF"/>
                <w:rtl/>
              </w:rPr>
            </w:pPr>
            <w:hyperlink w:anchor="לאמאשלי" w:history="1">
              <w:r w:rsidR="00F41F1D" w:rsidRPr="006656C8">
                <w:rPr>
                  <w:rFonts w:hint="cs"/>
                  <w:color w:val="0000FF"/>
                  <w:rtl/>
                </w:rPr>
                <w:t>לאמא שלי</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rsidP="00405F1E">
            <w:pPr>
              <w:rPr>
                <w:rFonts w:ascii="Arial" w:hAnsi="Arial"/>
                <w:sz w:val="24"/>
                <w:rtl/>
              </w:rPr>
            </w:pPr>
            <w:r>
              <w:rPr>
                <w:rFonts w:ascii="Arial" w:hAnsi="Arial" w:hint="cs"/>
                <w:sz w:val="24"/>
                <w:rtl/>
              </w:rPr>
              <w:t>מכתב מעובר לאימו</w:t>
            </w:r>
          </w:p>
        </w:tc>
      </w:tr>
      <w:tr w:rsidR="00F41F1D" w:rsidRPr="00FD27C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6E2BE1" w:rsidRDefault="00F41F1D" w:rsidP="00FD27CF">
            <w:pPr>
              <w:bidi w:val="0"/>
              <w:rPr>
                <w:rFonts w:ascii="Arial" w:hAnsi="Arial"/>
                <w:color w:val="FF0000"/>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FE5212" w:rsidRDefault="00993FC1" w:rsidP="00FD27CF">
            <w:pPr>
              <w:rPr>
                <w:color w:val="0000FF"/>
                <w:rtl/>
              </w:rPr>
            </w:pPr>
            <w:hyperlink w:anchor="שירצעירעלזקנהחולה" w:history="1">
              <w:r w:rsidR="00F41F1D" w:rsidRPr="00FE5212">
                <w:rPr>
                  <w:rFonts w:hint="cs"/>
                  <w:color w:val="0000FF"/>
                  <w:rtl/>
                </w:rPr>
                <w:t>שיר צעיר על זקנה חולה</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rsidP="00FD27CF">
            <w:pPr>
              <w:rPr>
                <w:rFonts w:ascii="Arial" w:hAnsi="Arial"/>
                <w:sz w:val="24"/>
                <w:rtl/>
              </w:rPr>
            </w:pPr>
            <w:r>
              <w:rPr>
                <w:rFonts w:ascii="Arial" w:hAnsi="Arial" w:hint="cs"/>
                <w:sz w:val="24"/>
                <w:rtl/>
              </w:rPr>
              <w:t>גם זקנה חולה (חיצונית) הייתה אדם נהדר ונפלא</w:t>
            </w:r>
          </w:p>
        </w:tc>
      </w:tr>
      <w:tr w:rsidR="00F41F1D" w:rsidRPr="00FD27CF" w:rsidTr="00AF10F3">
        <w:trPr>
          <w:trHeight w:val="315"/>
        </w:trPr>
        <w:tc>
          <w:tcPr>
            <w:tcW w:w="1568" w:type="dxa"/>
            <w:vMerge/>
            <w:tcBorders>
              <w:top w:val="dashSmallGap" w:sz="4" w:space="0" w:color="95B3D7"/>
              <w:left w:val="single" w:sz="12" w:space="0" w:color="31849B"/>
              <w:bottom w:val="single" w:sz="12" w:space="0" w:color="31849B"/>
              <w:right w:val="single" w:sz="12" w:space="0" w:color="31849B"/>
            </w:tcBorders>
            <w:vAlign w:val="center"/>
          </w:tcPr>
          <w:p w:rsidR="00F41F1D" w:rsidRPr="006E2BE1" w:rsidRDefault="00F41F1D" w:rsidP="00FD27CF">
            <w:pPr>
              <w:bidi w:val="0"/>
              <w:rPr>
                <w:rFonts w:ascii="Arial" w:hAnsi="Arial"/>
                <w:color w:val="FF0000"/>
                <w:sz w:val="24"/>
              </w:rPr>
            </w:pPr>
          </w:p>
        </w:tc>
        <w:tc>
          <w:tcPr>
            <w:tcW w:w="4394" w:type="dxa"/>
            <w:gridSpan w:val="3"/>
            <w:tcBorders>
              <w:top w:val="dashSmallGap" w:sz="4" w:space="0" w:color="95B3D7"/>
              <w:left w:val="single" w:sz="12" w:space="0" w:color="31849B"/>
              <w:bottom w:val="single" w:sz="12" w:space="0" w:color="31849B"/>
              <w:right w:val="single" w:sz="12" w:space="0" w:color="31849B"/>
            </w:tcBorders>
            <w:shd w:val="clear" w:color="auto" w:fill="auto"/>
            <w:noWrap/>
            <w:vAlign w:val="bottom"/>
          </w:tcPr>
          <w:p w:rsidR="00F41F1D" w:rsidRPr="006656C8" w:rsidRDefault="00F41F1D" w:rsidP="00FD27CF">
            <w:pPr>
              <w:rPr>
                <w:color w:val="0000FF"/>
                <w:rtl/>
              </w:rPr>
            </w:pPr>
          </w:p>
        </w:tc>
        <w:tc>
          <w:tcPr>
            <w:tcW w:w="4866" w:type="dxa"/>
            <w:tcBorders>
              <w:top w:val="dashSmallGap" w:sz="4" w:space="0" w:color="95B3D7"/>
              <w:left w:val="single" w:sz="12" w:space="0" w:color="31849B"/>
              <w:bottom w:val="single" w:sz="12" w:space="0" w:color="31849B"/>
              <w:right w:val="single" w:sz="12" w:space="0" w:color="31849B"/>
            </w:tcBorders>
            <w:shd w:val="clear" w:color="auto" w:fill="auto"/>
            <w:noWrap/>
            <w:vAlign w:val="bottom"/>
          </w:tcPr>
          <w:p w:rsidR="00F41F1D" w:rsidRPr="00BE0429" w:rsidRDefault="00F41F1D" w:rsidP="00FD27CF">
            <w:pPr>
              <w:rPr>
                <w:rFonts w:ascii="Arial" w:hAnsi="Arial"/>
                <w:sz w:val="24"/>
                <w:rtl/>
              </w:rPr>
            </w:pPr>
          </w:p>
        </w:tc>
      </w:tr>
      <w:tr w:rsidR="00F41F1D" w:rsidRPr="00FD27CF" w:rsidTr="00AF10F3">
        <w:trPr>
          <w:trHeight w:val="319"/>
        </w:trPr>
        <w:tc>
          <w:tcPr>
            <w:tcW w:w="1568" w:type="dxa"/>
            <w:vMerge w:val="restart"/>
            <w:tcBorders>
              <w:top w:val="single" w:sz="12" w:space="0" w:color="31849B"/>
              <w:left w:val="single" w:sz="12" w:space="0" w:color="31849B"/>
              <w:bottom w:val="dashSmallGap" w:sz="4" w:space="0" w:color="95B3D7"/>
              <w:right w:val="single" w:sz="12" w:space="0" w:color="31849B"/>
            </w:tcBorders>
            <w:shd w:val="clear" w:color="auto" w:fill="auto"/>
            <w:noWrap/>
          </w:tcPr>
          <w:p w:rsidR="00F41F1D" w:rsidRPr="00374498" w:rsidRDefault="00F41F1D" w:rsidP="00FD27CF">
            <w:pPr>
              <w:jc w:val="center"/>
              <w:rPr>
                <w:rFonts w:ascii="Arial" w:hAnsi="Arial"/>
                <w:sz w:val="24"/>
              </w:rPr>
            </w:pPr>
            <w:bookmarkStart w:id="23" w:name="הקשבה"/>
            <w:bookmarkEnd w:id="23"/>
            <w:r w:rsidRPr="00374498">
              <w:rPr>
                <w:rFonts w:ascii="Arial" w:hAnsi="Arial" w:hint="cs"/>
                <w:sz w:val="24"/>
                <w:rtl/>
              </w:rPr>
              <w:t>הקשבה</w:t>
            </w:r>
          </w:p>
        </w:tc>
        <w:tc>
          <w:tcPr>
            <w:tcW w:w="4394" w:type="dxa"/>
            <w:gridSpan w:val="3"/>
            <w:tcBorders>
              <w:top w:val="single" w:sz="12" w:space="0" w:color="31849B"/>
              <w:left w:val="single" w:sz="12" w:space="0" w:color="31849B"/>
              <w:bottom w:val="dashSmallGap" w:sz="4" w:space="0" w:color="95B3D7"/>
              <w:right w:val="single" w:sz="12" w:space="0" w:color="31849B"/>
            </w:tcBorders>
            <w:shd w:val="clear" w:color="auto" w:fill="auto"/>
            <w:noWrap/>
            <w:vAlign w:val="bottom"/>
          </w:tcPr>
          <w:p w:rsidR="00F41F1D" w:rsidRPr="006656C8" w:rsidRDefault="00993FC1" w:rsidP="00FD27CF">
            <w:pPr>
              <w:rPr>
                <w:color w:val="0000FF"/>
              </w:rPr>
            </w:pPr>
            <w:hyperlink w:anchor="אנארקהקשב" w:history="1">
              <w:r w:rsidR="00F41F1D" w:rsidRPr="006656C8">
                <w:rPr>
                  <w:rFonts w:hint="cs"/>
                  <w:color w:val="0000FF"/>
                  <w:rtl/>
                </w:rPr>
                <w:t>אנא רק הקשב</w:t>
              </w:r>
            </w:hyperlink>
          </w:p>
        </w:tc>
        <w:tc>
          <w:tcPr>
            <w:tcW w:w="4866" w:type="dxa"/>
            <w:tcBorders>
              <w:top w:val="single" w:sz="12" w:space="0" w:color="31849B"/>
              <w:left w:val="single" w:sz="12" w:space="0" w:color="31849B"/>
              <w:bottom w:val="dashSmallGap" w:sz="4" w:space="0" w:color="95B3D7"/>
              <w:right w:val="single" w:sz="12" w:space="0" w:color="31849B"/>
            </w:tcBorders>
            <w:shd w:val="clear" w:color="auto" w:fill="auto"/>
            <w:noWrap/>
            <w:vAlign w:val="bottom"/>
          </w:tcPr>
          <w:p w:rsidR="00F41F1D" w:rsidRPr="00BE0429" w:rsidRDefault="00F41F1D" w:rsidP="00FD27CF">
            <w:pPr>
              <w:rPr>
                <w:rFonts w:ascii="Arial" w:hAnsi="Arial"/>
                <w:sz w:val="24"/>
              </w:rPr>
            </w:pPr>
            <w:r w:rsidRPr="00BE0429">
              <w:rPr>
                <w:rFonts w:ascii="Arial" w:hAnsi="Arial" w:hint="cs"/>
                <w:sz w:val="24"/>
                <w:rtl/>
              </w:rPr>
              <w:t>הקשבה אמיתית</w:t>
            </w:r>
          </w:p>
        </w:tc>
      </w:tr>
      <w:tr w:rsidR="00F41F1D" w:rsidRPr="00FD27CF" w:rsidTr="00AF10F3">
        <w:trPr>
          <w:trHeight w:val="319"/>
        </w:trPr>
        <w:tc>
          <w:tcPr>
            <w:tcW w:w="1568" w:type="dxa"/>
            <w:vMerge/>
            <w:tcBorders>
              <w:top w:val="dashSmallGap" w:sz="4" w:space="0" w:color="95B3D7"/>
              <w:left w:val="single" w:sz="12" w:space="0" w:color="31849B"/>
              <w:bottom w:val="dashSmallGap" w:sz="4" w:space="0" w:color="95B3D7"/>
              <w:right w:val="single" w:sz="12" w:space="0" w:color="31849B"/>
            </w:tcBorders>
            <w:shd w:val="clear" w:color="auto" w:fill="auto"/>
            <w:noWrap/>
          </w:tcPr>
          <w:p w:rsidR="00F41F1D" w:rsidRPr="00374498" w:rsidRDefault="00F41F1D" w:rsidP="00FD27CF">
            <w:pPr>
              <w:jc w:val="center"/>
              <w:rPr>
                <w:rFonts w:ascii="Arial" w:hAnsi="Arial"/>
                <w:sz w:val="24"/>
                <w:rtl/>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6656C8" w:rsidRDefault="00993FC1" w:rsidP="00FD27CF">
            <w:pPr>
              <w:rPr>
                <w:color w:val="0000FF"/>
                <w:rtl/>
              </w:rPr>
            </w:pPr>
            <w:hyperlink w:anchor="לאמקשיבים" w:history="1">
              <w:r w:rsidR="00F41F1D" w:rsidRPr="006656C8">
                <w:rPr>
                  <w:rFonts w:hint="cs"/>
                  <w:color w:val="0000FF"/>
                  <w:rtl/>
                </w:rPr>
                <w:t>לא מקשיבים</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rsidP="00FD27CF">
            <w:pPr>
              <w:rPr>
                <w:rFonts w:ascii="Arial" w:hAnsi="Arial"/>
                <w:sz w:val="24"/>
                <w:rtl/>
              </w:rPr>
            </w:pPr>
            <w:r>
              <w:rPr>
                <w:rFonts w:ascii="Arial" w:hAnsi="Arial" w:hint="cs"/>
                <w:sz w:val="24"/>
                <w:rtl/>
              </w:rPr>
              <w:t>עצוב איך שנוטים לא להקשיב אחד לשני באמת</w:t>
            </w:r>
          </w:p>
        </w:tc>
      </w:tr>
      <w:tr w:rsidR="00F41F1D" w:rsidRPr="00FD27CF" w:rsidTr="00AF10F3">
        <w:trPr>
          <w:trHeight w:val="319"/>
        </w:trPr>
        <w:tc>
          <w:tcPr>
            <w:tcW w:w="1568" w:type="dxa"/>
            <w:vMerge/>
            <w:tcBorders>
              <w:top w:val="dashSmallGap" w:sz="4" w:space="0" w:color="95B3D7"/>
              <w:left w:val="single" w:sz="12" w:space="0" w:color="31849B"/>
              <w:bottom w:val="dashSmallGap" w:sz="4" w:space="0" w:color="95B3D7"/>
              <w:right w:val="single" w:sz="12" w:space="0" w:color="31849B"/>
            </w:tcBorders>
            <w:shd w:val="clear" w:color="auto" w:fill="auto"/>
            <w:noWrap/>
          </w:tcPr>
          <w:p w:rsidR="00F41F1D" w:rsidRPr="00374498" w:rsidRDefault="00F41F1D" w:rsidP="00FD27CF">
            <w:pPr>
              <w:jc w:val="center"/>
              <w:rPr>
                <w:rFonts w:ascii="Arial" w:hAnsi="Arial"/>
                <w:sz w:val="24"/>
                <w:rtl/>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6656C8" w:rsidRDefault="00993FC1" w:rsidP="00FD27CF">
            <w:pPr>
              <w:rPr>
                <w:color w:val="0000FF"/>
                <w:rtl/>
              </w:rPr>
            </w:pPr>
            <w:hyperlink w:anchor="עלההקשבה" w:history="1">
              <w:r w:rsidR="00F41F1D" w:rsidRPr="006656C8">
                <w:rPr>
                  <w:rFonts w:hint="cs"/>
                  <w:color w:val="0000FF"/>
                  <w:rtl/>
                </w:rPr>
                <w:t>על ההקשבה</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rsidP="00FD27CF">
            <w:pPr>
              <w:rPr>
                <w:rFonts w:ascii="Arial" w:hAnsi="Arial"/>
                <w:sz w:val="24"/>
                <w:rtl/>
              </w:rPr>
            </w:pPr>
            <w:r>
              <w:rPr>
                <w:rFonts w:ascii="Arial" w:hAnsi="Arial" w:hint="cs"/>
                <w:sz w:val="24"/>
                <w:rtl/>
              </w:rPr>
              <w:t>כדי להקשיב בכנות - קבל את האדם כמו שהוא</w:t>
            </w:r>
          </w:p>
        </w:tc>
      </w:tr>
      <w:tr w:rsidR="00F41F1D" w:rsidRPr="00FD27CF" w:rsidTr="00AF10F3">
        <w:trPr>
          <w:trHeight w:val="319"/>
        </w:trPr>
        <w:tc>
          <w:tcPr>
            <w:tcW w:w="1568" w:type="dxa"/>
            <w:vMerge/>
            <w:tcBorders>
              <w:top w:val="dashSmallGap" w:sz="4" w:space="0" w:color="95B3D7"/>
              <w:left w:val="single" w:sz="12" w:space="0" w:color="31849B"/>
              <w:bottom w:val="dashSmallGap" w:sz="4" w:space="0" w:color="95B3D7"/>
              <w:right w:val="single" w:sz="12" w:space="0" w:color="31849B"/>
            </w:tcBorders>
            <w:shd w:val="clear" w:color="auto" w:fill="auto"/>
            <w:noWrap/>
          </w:tcPr>
          <w:p w:rsidR="00F41F1D" w:rsidRPr="00374498" w:rsidRDefault="00F41F1D" w:rsidP="00FD27CF">
            <w:pPr>
              <w:jc w:val="center"/>
              <w:rPr>
                <w:rFonts w:ascii="Arial" w:hAnsi="Arial"/>
                <w:sz w:val="24"/>
                <w:rtl/>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6656C8" w:rsidRDefault="00993FC1" w:rsidP="00FD27CF">
            <w:pPr>
              <w:rPr>
                <w:color w:val="0000FF"/>
                <w:rtl/>
              </w:rPr>
            </w:pPr>
            <w:hyperlink w:anchor="שתיקה" w:history="1">
              <w:r w:rsidR="00F41F1D" w:rsidRPr="006656C8">
                <w:rPr>
                  <w:rFonts w:hint="cs"/>
                  <w:color w:val="0000FF"/>
                  <w:rtl/>
                </w:rPr>
                <w:t>שתיקה!</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rsidP="00FD27CF">
            <w:pPr>
              <w:rPr>
                <w:rFonts w:ascii="Arial" w:hAnsi="Arial"/>
                <w:sz w:val="24"/>
                <w:rtl/>
              </w:rPr>
            </w:pPr>
            <w:r>
              <w:rPr>
                <w:rFonts w:ascii="Arial" w:hAnsi="Arial" w:hint="cs"/>
                <w:sz w:val="24"/>
                <w:rtl/>
              </w:rPr>
              <w:t>אם אין לך צורך לדבר - אתה יכול להקשיב</w:t>
            </w:r>
          </w:p>
        </w:tc>
      </w:tr>
      <w:tr w:rsidR="0027777E" w:rsidRPr="0027777E" w:rsidTr="00AF10F3">
        <w:trPr>
          <w:trHeight w:val="319"/>
        </w:trPr>
        <w:tc>
          <w:tcPr>
            <w:tcW w:w="1568" w:type="dxa"/>
            <w:vMerge/>
            <w:tcBorders>
              <w:top w:val="dashSmallGap" w:sz="4" w:space="0" w:color="95B3D7"/>
              <w:left w:val="single" w:sz="12" w:space="0" w:color="31849B"/>
              <w:bottom w:val="dashSmallGap" w:sz="4" w:space="0" w:color="95B3D7"/>
              <w:right w:val="single" w:sz="12" w:space="0" w:color="31849B"/>
            </w:tcBorders>
            <w:shd w:val="clear" w:color="auto" w:fill="auto"/>
            <w:noWrap/>
          </w:tcPr>
          <w:p w:rsidR="0027777E" w:rsidRPr="0027777E" w:rsidRDefault="0027777E" w:rsidP="0027777E">
            <w:pPr>
              <w:rPr>
                <w:color w:val="0000FF"/>
                <w:rtl/>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27777E" w:rsidRPr="006656C8" w:rsidRDefault="00993FC1" w:rsidP="00FD27CF">
            <w:pPr>
              <w:rPr>
                <w:color w:val="0000FF"/>
                <w:rtl/>
              </w:rPr>
            </w:pPr>
            <w:hyperlink w:anchor="בזכותההקשבה" w:history="1">
              <w:r w:rsidR="0027777E" w:rsidRPr="0027777E">
                <w:rPr>
                  <w:rFonts w:hint="cs"/>
                  <w:color w:val="0000FF"/>
                  <w:rtl/>
                </w:rPr>
                <w:t>בזכות ההקשבה</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27777E" w:rsidRPr="0027777E" w:rsidRDefault="0027777E" w:rsidP="00FD27CF">
            <w:pPr>
              <w:rPr>
                <w:rFonts w:ascii="Arial" w:hAnsi="Arial"/>
                <w:sz w:val="24"/>
                <w:rtl/>
              </w:rPr>
            </w:pPr>
            <w:r w:rsidRPr="0027777E">
              <w:rPr>
                <w:rFonts w:ascii="Arial" w:hAnsi="Arial" w:hint="cs"/>
                <w:sz w:val="24"/>
                <w:rtl/>
              </w:rPr>
              <w:t>סיפור מדהים - בזכות הקשבה פשוטה ליהודי...</w:t>
            </w:r>
          </w:p>
        </w:tc>
      </w:tr>
      <w:tr w:rsidR="00F41F1D" w:rsidRPr="00FD27CF" w:rsidTr="00AF10F3">
        <w:trPr>
          <w:trHeight w:val="319"/>
        </w:trPr>
        <w:tc>
          <w:tcPr>
            <w:tcW w:w="1568" w:type="dxa"/>
            <w:vMerge/>
            <w:tcBorders>
              <w:top w:val="dashSmallGap" w:sz="4" w:space="0" w:color="95B3D7"/>
              <w:left w:val="single" w:sz="12" w:space="0" w:color="31849B"/>
              <w:bottom w:val="single" w:sz="12" w:space="0" w:color="31849B"/>
              <w:right w:val="single" w:sz="12" w:space="0" w:color="31849B"/>
            </w:tcBorders>
            <w:shd w:val="clear" w:color="auto" w:fill="auto"/>
            <w:noWrap/>
          </w:tcPr>
          <w:p w:rsidR="00F41F1D" w:rsidRPr="00374498" w:rsidRDefault="00F41F1D" w:rsidP="00FD27CF">
            <w:pPr>
              <w:jc w:val="center"/>
              <w:rPr>
                <w:rFonts w:ascii="Arial" w:hAnsi="Arial"/>
                <w:sz w:val="24"/>
                <w:rtl/>
              </w:rPr>
            </w:pPr>
          </w:p>
        </w:tc>
        <w:tc>
          <w:tcPr>
            <w:tcW w:w="4394" w:type="dxa"/>
            <w:gridSpan w:val="3"/>
            <w:tcBorders>
              <w:top w:val="dashSmallGap" w:sz="4" w:space="0" w:color="95B3D7"/>
              <w:left w:val="single" w:sz="12" w:space="0" w:color="31849B"/>
              <w:bottom w:val="single" w:sz="12" w:space="0" w:color="31849B"/>
              <w:right w:val="single" w:sz="12" w:space="0" w:color="31849B"/>
            </w:tcBorders>
            <w:shd w:val="clear" w:color="auto" w:fill="auto"/>
            <w:noWrap/>
            <w:vAlign w:val="bottom"/>
          </w:tcPr>
          <w:p w:rsidR="00F41F1D" w:rsidRPr="006656C8" w:rsidRDefault="00F41F1D" w:rsidP="00FD27CF">
            <w:pPr>
              <w:rPr>
                <w:color w:val="0000FF"/>
                <w:rtl/>
              </w:rPr>
            </w:pPr>
          </w:p>
        </w:tc>
        <w:tc>
          <w:tcPr>
            <w:tcW w:w="4866" w:type="dxa"/>
            <w:tcBorders>
              <w:top w:val="dashSmallGap" w:sz="4" w:space="0" w:color="95B3D7"/>
              <w:left w:val="single" w:sz="12" w:space="0" w:color="31849B"/>
              <w:bottom w:val="single" w:sz="12" w:space="0" w:color="31849B"/>
              <w:right w:val="single" w:sz="12" w:space="0" w:color="31849B"/>
            </w:tcBorders>
            <w:shd w:val="clear" w:color="auto" w:fill="auto"/>
            <w:noWrap/>
            <w:vAlign w:val="bottom"/>
          </w:tcPr>
          <w:p w:rsidR="00F41F1D" w:rsidRPr="00BE0429" w:rsidRDefault="00F41F1D" w:rsidP="00FD27CF">
            <w:pPr>
              <w:rPr>
                <w:rFonts w:ascii="Arial" w:hAnsi="Arial"/>
                <w:sz w:val="24"/>
                <w:rtl/>
              </w:rPr>
            </w:pPr>
          </w:p>
        </w:tc>
      </w:tr>
      <w:tr w:rsidR="00F41F1D" w:rsidRPr="00FD27CF" w:rsidTr="00AF10F3">
        <w:trPr>
          <w:trHeight w:val="315"/>
        </w:trPr>
        <w:tc>
          <w:tcPr>
            <w:tcW w:w="1568" w:type="dxa"/>
            <w:vMerge w:val="restart"/>
            <w:tcBorders>
              <w:top w:val="single" w:sz="12" w:space="0" w:color="31849B"/>
              <w:left w:val="single" w:sz="12" w:space="0" w:color="31849B"/>
              <w:bottom w:val="dashSmallGap" w:sz="4" w:space="0" w:color="95B3D7"/>
              <w:right w:val="single" w:sz="12" w:space="0" w:color="31849B"/>
            </w:tcBorders>
            <w:shd w:val="clear" w:color="auto" w:fill="auto"/>
            <w:noWrap/>
          </w:tcPr>
          <w:p w:rsidR="00F41F1D" w:rsidRPr="00374498" w:rsidRDefault="00F41F1D" w:rsidP="00FD27CF">
            <w:pPr>
              <w:jc w:val="center"/>
              <w:rPr>
                <w:rFonts w:ascii="Arial" w:hAnsi="Arial"/>
                <w:sz w:val="24"/>
              </w:rPr>
            </w:pPr>
            <w:bookmarkStart w:id="24" w:name="השמחבחלקו"/>
            <w:bookmarkEnd w:id="24"/>
            <w:r w:rsidRPr="00374498">
              <w:rPr>
                <w:rFonts w:ascii="Arial" w:hAnsi="Arial" w:hint="cs"/>
                <w:sz w:val="24"/>
                <w:rtl/>
              </w:rPr>
              <w:t>השמח בחלקו</w:t>
            </w:r>
          </w:p>
        </w:tc>
        <w:tc>
          <w:tcPr>
            <w:tcW w:w="4394" w:type="dxa"/>
            <w:gridSpan w:val="3"/>
            <w:tcBorders>
              <w:top w:val="single" w:sz="12" w:space="0" w:color="31849B"/>
              <w:left w:val="single" w:sz="12" w:space="0" w:color="31849B"/>
              <w:bottom w:val="dashSmallGap" w:sz="4" w:space="0" w:color="95B3D7"/>
              <w:right w:val="single" w:sz="12" w:space="0" w:color="31849B"/>
            </w:tcBorders>
            <w:shd w:val="clear" w:color="auto" w:fill="auto"/>
            <w:noWrap/>
            <w:vAlign w:val="bottom"/>
          </w:tcPr>
          <w:p w:rsidR="00F41F1D" w:rsidRPr="006656C8" w:rsidRDefault="00993FC1" w:rsidP="00FD27CF">
            <w:pPr>
              <w:rPr>
                <w:color w:val="0000FF"/>
              </w:rPr>
            </w:pPr>
            <w:hyperlink w:anchor="אתהמבורך" w:history="1">
              <w:r w:rsidR="00F41F1D" w:rsidRPr="006656C8">
                <w:rPr>
                  <w:rFonts w:hint="cs"/>
                  <w:color w:val="0000FF"/>
                  <w:rtl/>
                </w:rPr>
                <w:t>אתה מבורך</w:t>
              </w:r>
            </w:hyperlink>
          </w:p>
        </w:tc>
        <w:tc>
          <w:tcPr>
            <w:tcW w:w="4866" w:type="dxa"/>
            <w:tcBorders>
              <w:top w:val="single" w:sz="12" w:space="0" w:color="31849B"/>
              <w:left w:val="single" w:sz="12" w:space="0" w:color="31849B"/>
              <w:bottom w:val="dashSmallGap" w:sz="4" w:space="0" w:color="95B3D7"/>
              <w:right w:val="single" w:sz="12" w:space="0" w:color="31849B"/>
            </w:tcBorders>
            <w:shd w:val="clear" w:color="auto" w:fill="auto"/>
            <w:noWrap/>
            <w:vAlign w:val="bottom"/>
          </w:tcPr>
          <w:p w:rsidR="00F41F1D" w:rsidRPr="00BE0429" w:rsidRDefault="00F41F1D" w:rsidP="00FD27CF">
            <w:pPr>
              <w:rPr>
                <w:rFonts w:ascii="Arial" w:hAnsi="Arial"/>
                <w:sz w:val="24"/>
              </w:rPr>
            </w:pPr>
            <w:r w:rsidRPr="00BE0429">
              <w:rPr>
                <w:rFonts w:ascii="Arial" w:hAnsi="Arial" w:hint="cs"/>
                <w:sz w:val="24"/>
                <w:rtl/>
              </w:rPr>
              <w:t>להודות על מה שיש לנו</w:t>
            </w:r>
          </w:p>
        </w:tc>
      </w:tr>
      <w:tr w:rsidR="00F41F1D" w:rsidRPr="00FD27C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6E2BE1" w:rsidRDefault="00F41F1D" w:rsidP="00FD27CF">
            <w:pPr>
              <w:bidi w:val="0"/>
              <w:rPr>
                <w:rFonts w:ascii="Arial" w:hAnsi="Arial"/>
                <w:color w:val="FF0000"/>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6656C8" w:rsidRDefault="00993FC1" w:rsidP="00FD27CF">
            <w:pPr>
              <w:rPr>
                <w:color w:val="0000FF"/>
              </w:rPr>
            </w:pPr>
            <w:hyperlink w:anchor="היוברוכים" w:history="1">
              <w:r w:rsidR="00F41F1D" w:rsidRPr="006656C8">
                <w:rPr>
                  <w:rFonts w:hint="cs"/>
                  <w:color w:val="0000FF"/>
                  <w:rtl/>
                </w:rPr>
                <w:t>היו ברוכים</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rsidP="00FD27CF">
            <w:pPr>
              <w:rPr>
                <w:rFonts w:ascii="Arial" w:hAnsi="Arial"/>
                <w:sz w:val="24"/>
              </w:rPr>
            </w:pPr>
            <w:r w:rsidRPr="00BE0429">
              <w:rPr>
                <w:rFonts w:ascii="Arial" w:hAnsi="Arial" w:hint="cs"/>
                <w:sz w:val="24"/>
                <w:rtl/>
              </w:rPr>
              <w:t>להודות על מה שיש לנו</w:t>
            </w:r>
          </w:p>
        </w:tc>
      </w:tr>
      <w:tr w:rsidR="00F41F1D" w:rsidRPr="00FD27C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6E2BE1" w:rsidRDefault="00F41F1D" w:rsidP="00FD27CF">
            <w:pPr>
              <w:bidi w:val="0"/>
              <w:rPr>
                <w:rFonts w:ascii="Arial" w:hAnsi="Arial"/>
                <w:color w:val="FF0000"/>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6656C8" w:rsidRDefault="00993FC1" w:rsidP="00FD27CF">
            <w:pPr>
              <w:rPr>
                <w:color w:val="0000FF"/>
              </w:rPr>
            </w:pPr>
            <w:hyperlink w:anchor="יופישלדני" w:history="1">
              <w:r w:rsidR="00F41F1D" w:rsidRPr="006656C8">
                <w:rPr>
                  <w:rFonts w:hint="cs"/>
                  <w:color w:val="0000FF"/>
                  <w:rtl/>
                </w:rPr>
                <w:t>יופי של דני</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rsidP="00FD27CF">
            <w:pPr>
              <w:rPr>
                <w:rFonts w:ascii="Arial" w:hAnsi="Arial"/>
                <w:sz w:val="24"/>
              </w:rPr>
            </w:pPr>
            <w:r w:rsidRPr="00BE0429">
              <w:rPr>
                <w:rFonts w:ascii="Arial" w:hAnsi="Arial" w:hint="cs"/>
                <w:sz w:val="24"/>
                <w:rtl/>
              </w:rPr>
              <w:t>איזהו עשיר - השמח בחלקו</w:t>
            </w:r>
          </w:p>
        </w:tc>
      </w:tr>
      <w:tr w:rsidR="00F41F1D" w:rsidRPr="00FD27C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6E2BE1" w:rsidRDefault="00F41F1D" w:rsidP="00FD27CF">
            <w:pPr>
              <w:bidi w:val="0"/>
              <w:rPr>
                <w:rFonts w:ascii="Arial" w:hAnsi="Arial"/>
                <w:color w:val="FF0000"/>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6656C8" w:rsidRDefault="00993FC1" w:rsidP="00405F1E">
            <w:pPr>
              <w:rPr>
                <w:color w:val="0000FF"/>
              </w:rPr>
            </w:pPr>
            <w:hyperlink w:anchor="להגידתודה" w:history="1">
              <w:r w:rsidR="00F41F1D" w:rsidRPr="006656C8">
                <w:rPr>
                  <w:rFonts w:hint="cs"/>
                  <w:color w:val="0000FF"/>
                  <w:rtl/>
                </w:rPr>
                <w:t>להגיד תודה</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rsidP="00405F1E">
            <w:pPr>
              <w:rPr>
                <w:rFonts w:ascii="Arial" w:hAnsi="Arial"/>
                <w:sz w:val="24"/>
              </w:rPr>
            </w:pPr>
            <w:r w:rsidRPr="00BE0429">
              <w:rPr>
                <w:rFonts w:ascii="Arial" w:hAnsi="Arial" w:hint="cs"/>
                <w:sz w:val="24"/>
                <w:rtl/>
              </w:rPr>
              <w:t>תעריכו את מה שיש לכם</w:t>
            </w:r>
          </w:p>
        </w:tc>
      </w:tr>
      <w:tr w:rsidR="00F41F1D" w:rsidRPr="00FD27C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6E2BE1" w:rsidRDefault="00F41F1D" w:rsidP="00FD27CF">
            <w:pPr>
              <w:bidi w:val="0"/>
              <w:rPr>
                <w:rFonts w:ascii="Arial" w:hAnsi="Arial"/>
                <w:color w:val="FF0000"/>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6656C8" w:rsidRDefault="00993FC1" w:rsidP="00FD27CF">
            <w:pPr>
              <w:rPr>
                <w:color w:val="0000FF"/>
                <w:rtl/>
              </w:rPr>
            </w:pPr>
            <w:hyperlink w:anchor="לראותבמשךשלושהימים" w:history="1">
              <w:r w:rsidR="00F41F1D" w:rsidRPr="006656C8">
                <w:rPr>
                  <w:rFonts w:hint="cs"/>
                  <w:color w:val="0000FF"/>
                  <w:rtl/>
                </w:rPr>
                <w:t>לראות במשך שלושה ימים!</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rsidP="00FD27CF">
            <w:pPr>
              <w:rPr>
                <w:rFonts w:ascii="Arial" w:hAnsi="Arial"/>
                <w:sz w:val="24"/>
              </w:rPr>
            </w:pPr>
            <w:r>
              <w:rPr>
                <w:rFonts w:ascii="Arial" w:hAnsi="Arial" w:hint="cs"/>
                <w:sz w:val="24"/>
                <w:rtl/>
              </w:rPr>
              <w:t>תעריכו את החושים שהתברכתם בהם! -הלן קלר</w:t>
            </w:r>
          </w:p>
        </w:tc>
      </w:tr>
      <w:tr w:rsidR="00F41F1D" w:rsidRPr="00FD27CF" w:rsidTr="00AF10F3">
        <w:trPr>
          <w:trHeight w:val="315"/>
        </w:trPr>
        <w:tc>
          <w:tcPr>
            <w:tcW w:w="1568" w:type="dxa"/>
            <w:vMerge/>
            <w:tcBorders>
              <w:top w:val="dashSmallGap" w:sz="4" w:space="0" w:color="95B3D7"/>
              <w:left w:val="single" w:sz="12" w:space="0" w:color="31849B"/>
              <w:bottom w:val="single" w:sz="12" w:space="0" w:color="31849B"/>
              <w:right w:val="single" w:sz="12" w:space="0" w:color="31849B"/>
            </w:tcBorders>
            <w:vAlign w:val="center"/>
          </w:tcPr>
          <w:p w:rsidR="00F41F1D" w:rsidRPr="006E2BE1" w:rsidRDefault="00F41F1D" w:rsidP="00FD27CF">
            <w:pPr>
              <w:bidi w:val="0"/>
              <w:rPr>
                <w:rFonts w:ascii="Arial" w:hAnsi="Arial"/>
                <w:color w:val="FF0000"/>
                <w:sz w:val="24"/>
              </w:rPr>
            </w:pPr>
          </w:p>
        </w:tc>
        <w:tc>
          <w:tcPr>
            <w:tcW w:w="4394" w:type="dxa"/>
            <w:gridSpan w:val="3"/>
            <w:tcBorders>
              <w:top w:val="dashSmallGap" w:sz="4" w:space="0" w:color="95B3D7"/>
              <w:left w:val="single" w:sz="12" w:space="0" w:color="31849B"/>
              <w:bottom w:val="single" w:sz="12" w:space="0" w:color="31849B"/>
              <w:right w:val="single" w:sz="12" w:space="0" w:color="31849B"/>
            </w:tcBorders>
            <w:shd w:val="clear" w:color="auto" w:fill="auto"/>
            <w:noWrap/>
            <w:vAlign w:val="bottom"/>
          </w:tcPr>
          <w:p w:rsidR="00F41F1D" w:rsidRPr="006656C8" w:rsidRDefault="00F41F1D" w:rsidP="00FD27CF">
            <w:pPr>
              <w:rPr>
                <w:color w:val="0000FF"/>
              </w:rPr>
            </w:pPr>
          </w:p>
        </w:tc>
        <w:tc>
          <w:tcPr>
            <w:tcW w:w="4866" w:type="dxa"/>
            <w:tcBorders>
              <w:top w:val="dashSmallGap" w:sz="4" w:space="0" w:color="95B3D7"/>
              <w:left w:val="single" w:sz="12" w:space="0" w:color="31849B"/>
              <w:bottom w:val="single" w:sz="12" w:space="0" w:color="31849B"/>
              <w:right w:val="single" w:sz="12" w:space="0" w:color="31849B"/>
            </w:tcBorders>
            <w:shd w:val="clear" w:color="auto" w:fill="auto"/>
            <w:noWrap/>
            <w:vAlign w:val="bottom"/>
          </w:tcPr>
          <w:p w:rsidR="00F41F1D" w:rsidRPr="007E1B89" w:rsidRDefault="00F41F1D" w:rsidP="00FD27CF">
            <w:pPr>
              <w:rPr>
                <w:rFonts w:ascii="Arial" w:hAnsi="Arial"/>
                <w:sz w:val="24"/>
              </w:rPr>
            </w:pPr>
          </w:p>
        </w:tc>
      </w:tr>
      <w:tr w:rsidR="00F41F1D" w:rsidRPr="00FD27CF" w:rsidTr="00AF10F3">
        <w:trPr>
          <w:trHeight w:val="315"/>
        </w:trPr>
        <w:tc>
          <w:tcPr>
            <w:tcW w:w="1568" w:type="dxa"/>
            <w:vMerge w:val="restart"/>
            <w:tcBorders>
              <w:top w:val="single" w:sz="12" w:space="0" w:color="31849B"/>
              <w:left w:val="single" w:sz="12" w:space="0" w:color="31849B"/>
              <w:bottom w:val="dashSmallGap" w:sz="4" w:space="0" w:color="95B3D7"/>
              <w:right w:val="single" w:sz="12" w:space="0" w:color="31849B"/>
            </w:tcBorders>
            <w:shd w:val="clear" w:color="auto" w:fill="auto"/>
            <w:noWrap/>
          </w:tcPr>
          <w:p w:rsidR="00F41F1D" w:rsidRPr="00374498" w:rsidRDefault="00F41F1D" w:rsidP="00FD27CF">
            <w:pPr>
              <w:jc w:val="center"/>
              <w:rPr>
                <w:rFonts w:ascii="Arial" w:hAnsi="Arial"/>
                <w:sz w:val="24"/>
              </w:rPr>
            </w:pPr>
            <w:bookmarkStart w:id="25" w:name="השתדלות"/>
            <w:bookmarkEnd w:id="25"/>
            <w:r w:rsidRPr="00374498">
              <w:rPr>
                <w:rFonts w:ascii="Arial" w:hAnsi="Arial" w:hint="cs"/>
                <w:sz w:val="24"/>
                <w:rtl/>
              </w:rPr>
              <w:t>השתדלות</w:t>
            </w:r>
          </w:p>
        </w:tc>
        <w:tc>
          <w:tcPr>
            <w:tcW w:w="4394" w:type="dxa"/>
            <w:gridSpan w:val="3"/>
            <w:tcBorders>
              <w:top w:val="single" w:sz="12" w:space="0" w:color="31849B"/>
              <w:left w:val="single" w:sz="12" w:space="0" w:color="31849B"/>
              <w:bottom w:val="dashSmallGap" w:sz="4" w:space="0" w:color="95B3D7"/>
              <w:right w:val="single" w:sz="12" w:space="0" w:color="31849B"/>
            </w:tcBorders>
            <w:shd w:val="clear" w:color="auto" w:fill="auto"/>
            <w:noWrap/>
            <w:vAlign w:val="bottom"/>
          </w:tcPr>
          <w:p w:rsidR="00F41F1D" w:rsidRPr="006656C8" w:rsidRDefault="00993FC1" w:rsidP="00FD27CF">
            <w:pPr>
              <w:rPr>
                <w:color w:val="0000FF"/>
              </w:rPr>
            </w:pPr>
            <w:hyperlink w:anchor="האדםכציפור" w:history="1">
              <w:r w:rsidR="00F41F1D" w:rsidRPr="006656C8">
                <w:rPr>
                  <w:rFonts w:hint="cs"/>
                  <w:color w:val="0000FF"/>
                  <w:rtl/>
                </w:rPr>
                <w:t>האדם כציפור</w:t>
              </w:r>
            </w:hyperlink>
          </w:p>
        </w:tc>
        <w:tc>
          <w:tcPr>
            <w:tcW w:w="4866" w:type="dxa"/>
            <w:tcBorders>
              <w:top w:val="single" w:sz="12" w:space="0" w:color="31849B"/>
              <w:left w:val="single" w:sz="12" w:space="0" w:color="31849B"/>
              <w:bottom w:val="dashSmallGap" w:sz="4" w:space="0" w:color="95B3D7"/>
              <w:right w:val="single" w:sz="12" w:space="0" w:color="31849B"/>
            </w:tcBorders>
            <w:shd w:val="clear" w:color="auto" w:fill="auto"/>
            <w:noWrap/>
            <w:vAlign w:val="bottom"/>
          </w:tcPr>
          <w:p w:rsidR="00F41F1D" w:rsidRPr="00BE0429" w:rsidRDefault="00F41F1D" w:rsidP="00FD27CF">
            <w:pPr>
              <w:rPr>
                <w:rFonts w:ascii="Arial" w:hAnsi="Arial"/>
                <w:sz w:val="24"/>
              </w:rPr>
            </w:pPr>
            <w:r w:rsidRPr="00BE0429">
              <w:rPr>
                <w:rFonts w:ascii="Arial" w:hAnsi="Arial" w:hint="cs"/>
                <w:sz w:val="24"/>
                <w:rtl/>
              </w:rPr>
              <w:t>האדם נמשל לציפור</w:t>
            </w:r>
          </w:p>
        </w:tc>
      </w:tr>
      <w:tr w:rsidR="00F41F1D" w:rsidRPr="00FD27C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shd w:val="clear" w:color="auto" w:fill="auto"/>
            <w:noWrap/>
          </w:tcPr>
          <w:p w:rsidR="00F41F1D" w:rsidRPr="00374498" w:rsidRDefault="00F41F1D" w:rsidP="00FD27CF">
            <w:pPr>
              <w:jc w:val="center"/>
              <w:rPr>
                <w:rFonts w:ascii="Arial" w:hAnsi="Arial"/>
                <w:sz w:val="24"/>
                <w:rtl/>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6656C8" w:rsidRDefault="00993FC1" w:rsidP="00FD27CF">
            <w:pPr>
              <w:rPr>
                <w:color w:val="0000FF"/>
                <w:rtl/>
              </w:rPr>
            </w:pPr>
            <w:hyperlink w:anchor="לאלפחדמטעויות" w:history="1">
              <w:r w:rsidR="00F41F1D" w:rsidRPr="006656C8">
                <w:rPr>
                  <w:rFonts w:hint="cs"/>
                  <w:color w:val="0000FF"/>
                  <w:rtl/>
                </w:rPr>
                <w:t>לא לפחד מטעויות</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rsidP="007E1B89">
            <w:pPr>
              <w:rPr>
                <w:rFonts w:ascii="Arial" w:hAnsi="Arial"/>
                <w:sz w:val="24"/>
                <w:rtl/>
              </w:rPr>
            </w:pPr>
            <w:r>
              <w:rPr>
                <w:rFonts w:ascii="Arial" w:hAnsi="Arial" w:hint="cs"/>
                <w:sz w:val="24"/>
                <w:rtl/>
              </w:rPr>
              <w:t>אדם שלא מפחד לטעות יכול לגלות דברים חדשים</w:t>
            </w:r>
          </w:p>
        </w:tc>
      </w:tr>
      <w:tr w:rsidR="00F41F1D" w:rsidRPr="00FD27C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shd w:val="clear" w:color="auto" w:fill="auto"/>
            <w:noWrap/>
          </w:tcPr>
          <w:p w:rsidR="00F41F1D" w:rsidRPr="00374498" w:rsidRDefault="00F41F1D" w:rsidP="00FD27CF">
            <w:pPr>
              <w:jc w:val="center"/>
              <w:rPr>
                <w:rFonts w:ascii="Arial" w:hAnsi="Arial"/>
                <w:sz w:val="24"/>
                <w:rtl/>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2F0EE8" w:rsidRDefault="00993FC1" w:rsidP="00FD27CF">
            <w:pPr>
              <w:rPr>
                <w:color w:val="0000FF"/>
                <w:rtl/>
              </w:rPr>
            </w:pPr>
            <w:hyperlink w:anchor="עלנסיכותוצפרדעים" w:history="1">
              <w:r w:rsidR="00F41F1D" w:rsidRPr="002F0EE8">
                <w:rPr>
                  <w:rFonts w:hint="cs"/>
                  <w:color w:val="0000FF"/>
                  <w:rtl/>
                </w:rPr>
                <w:t>על נסיכות וצפרדעים</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rsidP="00FD27CF">
            <w:pPr>
              <w:rPr>
                <w:rFonts w:ascii="Arial" w:hAnsi="Arial"/>
                <w:sz w:val="24"/>
                <w:rtl/>
              </w:rPr>
            </w:pPr>
            <w:r>
              <w:rPr>
                <w:rFonts w:ascii="Arial" w:hAnsi="Arial" w:hint="cs"/>
                <w:sz w:val="24"/>
                <w:rtl/>
              </w:rPr>
              <w:t>תעשה מה שאתה יכול, כדי לא לפספס הזדמנויות</w:t>
            </w:r>
          </w:p>
        </w:tc>
      </w:tr>
      <w:tr w:rsidR="00F41F1D" w:rsidRPr="00FD27CF" w:rsidTr="007E0F4B">
        <w:trPr>
          <w:trHeight w:val="315"/>
        </w:trPr>
        <w:tc>
          <w:tcPr>
            <w:tcW w:w="1568" w:type="dxa"/>
            <w:vMerge/>
            <w:tcBorders>
              <w:top w:val="dashSmallGap" w:sz="4" w:space="0" w:color="95B3D7"/>
              <w:left w:val="single" w:sz="12" w:space="0" w:color="31849B"/>
              <w:bottom w:val="single" w:sz="12" w:space="0" w:color="31849B"/>
              <w:right w:val="single" w:sz="12" w:space="0" w:color="31849B"/>
            </w:tcBorders>
            <w:shd w:val="clear" w:color="auto" w:fill="auto"/>
            <w:noWrap/>
          </w:tcPr>
          <w:p w:rsidR="00F41F1D" w:rsidRPr="00374498" w:rsidRDefault="00F41F1D" w:rsidP="00FD27CF">
            <w:pPr>
              <w:jc w:val="center"/>
              <w:rPr>
                <w:rFonts w:ascii="Arial" w:hAnsi="Arial"/>
                <w:sz w:val="24"/>
                <w:rtl/>
              </w:rPr>
            </w:pPr>
          </w:p>
        </w:tc>
        <w:tc>
          <w:tcPr>
            <w:tcW w:w="4394" w:type="dxa"/>
            <w:gridSpan w:val="3"/>
            <w:tcBorders>
              <w:top w:val="dashSmallGap" w:sz="4" w:space="0" w:color="95B3D7"/>
              <w:left w:val="single" w:sz="12" w:space="0" w:color="31849B"/>
              <w:bottom w:val="single" w:sz="12" w:space="0" w:color="31849B"/>
              <w:right w:val="single" w:sz="12" w:space="0" w:color="31849B"/>
            </w:tcBorders>
            <w:shd w:val="clear" w:color="auto" w:fill="auto"/>
            <w:noWrap/>
            <w:vAlign w:val="bottom"/>
          </w:tcPr>
          <w:p w:rsidR="00F41F1D" w:rsidRPr="006656C8" w:rsidRDefault="00F41F1D" w:rsidP="00FD27CF">
            <w:pPr>
              <w:rPr>
                <w:color w:val="0000FF"/>
                <w:rtl/>
              </w:rPr>
            </w:pPr>
          </w:p>
        </w:tc>
        <w:tc>
          <w:tcPr>
            <w:tcW w:w="4866" w:type="dxa"/>
            <w:tcBorders>
              <w:top w:val="dashSmallGap" w:sz="4" w:space="0" w:color="95B3D7"/>
              <w:left w:val="single" w:sz="12" w:space="0" w:color="31849B"/>
              <w:bottom w:val="single" w:sz="12" w:space="0" w:color="31849B"/>
              <w:right w:val="single" w:sz="12" w:space="0" w:color="31849B"/>
            </w:tcBorders>
            <w:shd w:val="clear" w:color="auto" w:fill="auto"/>
            <w:noWrap/>
            <w:vAlign w:val="bottom"/>
          </w:tcPr>
          <w:p w:rsidR="00F41F1D" w:rsidRPr="00BE0429" w:rsidRDefault="00F41F1D" w:rsidP="00FD27CF">
            <w:pPr>
              <w:rPr>
                <w:rFonts w:ascii="Arial" w:hAnsi="Arial"/>
                <w:sz w:val="24"/>
                <w:rtl/>
              </w:rPr>
            </w:pPr>
          </w:p>
        </w:tc>
      </w:tr>
      <w:tr w:rsidR="007E0F4B" w:rsidRPr="00FD27CF" w:rsidTr="00157548">
        <w:trPr>
          <w:trHeight w:val="315"/>
        </w:trPr>
        <w:tc>
          <w:tcPr>
            <w:tcW w:w="1568" w:type="dxa"/>
            <w:vMerge w:val="restart"/>
            <w:tcBorders>
              <w:top w:val="single" w:sz="12" w:space="0" w:color="31849B"/>
              <w:left w:val="single" w:sz="12" w:space="0" w:color="31849B"/>
              <w:right w:val="single" w:sz="12" w:space="0" w:color="31849B"/>
            </w:tcBorders>
            <w:shd w:val="clear" w:color="auto" w:fill="auto"/>
            <w:noWrap/>
          </w:tcPr>
          <w:p w:rsidR="007E0F4B" w:rsidRPr="00374498" w:rsidRDefault="007E0F4B" w:rsidP="00FD27CF">
            <w:pPr>
              <w:jc w:val="center"/>
              <w:rPr>
                <w:rFonts w:ascii="Arial" w:hAnsi="Arial"/>
                <w:sz w:val="24"/>
                <w:rtl/>
              </w:rPr>
            </w:pPr>
            <w:bookmarkStart w:id="26" w:name="התחלהוסיום"/>
            <w:bookmarkEnd w:id="26"/>
            <w:r>
              <w:rPr>
                <w:rFonts w:ascii="Arial" w:hAnsi="Arial" w:hint="cs"/>
                <w:sz w:val="24"/>
                <w:rtl/>
              </w:rPr>
              <w:t>התחלה וסיום</w:t>
            </w:r>
          </w:p>
        </w:tc>
        <w:tc>
          <w:tcPr>
            <w:tcW w:w="4394" w:type="dxa"/>
            <w:gridSpan w:val="3"/>
            <w:tcBorders>
              <w:top w:val="single" w:sz="12" w:space="0" w:color="31849B"/>
              <w:left w:val="single" w:sz="12" w:space="0" w:color="31849B"/>
              <w:bottom w:val="dashSmallGap" w:sz="4" w:space="0" w:color="95B3D7"/>
              <w:right w:val="single" w:sz="12" w:space="0" w:color="31849B"/>
            </w:tcBorders>
            <w:shd w:val="clear" w:color="auto" w:fill="auto"/>
            <w:noWrap/>
            <w:vAlign w:val="bottom"/>
          </w:tcPr>
          <w:p w:rsidR="007E0F4B" w:rsidRPr="006656C8" w:rsidRDefault="00993FC1" w:rsidP="00FD27CF">
            <w:pPr>
              <w:rPr>
                <w:color w:val="0000FF"/>
                <w:rtl/>
              </w:rPr>
            </w:pPr>
            <w:hyperlink w:anchor="להתחיללצעוד" w:history="1">
              <w:r w:rsidR="007E0F4B" w:rsidRPr="00AD0507">
                <w:rPr>
                  <w:rFonts w:hint="cs"/>
                  <w:color w:val="0000FF"/>
                  <w:rtl/>
                </w:rPr>
                <w:t>להתחיל לצעוד</w:t>
              </w:r>
            </w:hyperlink>
          </w:p>
        </w:tc>
        <w:tc>
          <w:tcPr>
            <w:tcW w:w="4866" w:type="dxa"/>
            <w:tcBorders>
              <w:top w:val="single" w:sz="12" w:space="0" w:color="31849B"/>
              <w:left w:val="single" w:sz="12" w:space="0" w:color="31849B"/>
              <w:bottom w:val="dashSmallGap" w:sz="4" w:space="0" w:color="95B3D7"/>
              <w:right w:val="single" w:sz="12" w:space="0" w:color="31849B"/>
            </w:tcBorders>
            <w:shd w:val="clear" w:color="auto" w:fill="auto"/>
            <w:noWrap/>
            <w:vAlign w:val="bottom"/>
          </w:tcPr>
          <w:p w:rsidR="007E0F4B" w:rsidRPr="00BE0429" w:rsidRDefault="007E0F4B" w:rsidP="00FD27CF">
            <w:pPr>
              <w:rPr>
                <w:rFonts w:ascii="Arial" w:hAnsi="Arial"/>
                <w:sz w:val="24"/>
                <w:rtl/>
              </w:rPr>
            </w:pPr>
            <w:r>
              <w:rPr>
                <w:rFonts w:ascii="Arial" w:hAnsi="Arial" w:hint="cs"/>
                <w:sz w:val="24"/>
                <w:rtl/>
              </w:rPr>
              <w:t>מתוך - פו (הדוב) היה אומר</w:t>
            </w:r>
          </w:p>
        </w:tc>
      </w:tr>
      <w:tr w:rsidR="007E0F4B" w:rsidRPr="00FD27CF" w:rsidTr="00157548">
        <w:trPr>
          <w:trHeight w:val="315"/>
        </w:trPr>
        <w:tc>
          <w:tcPr>
            <w:tcW w:w="1568" w:type="dxa"/>
            <w:vMerge/>
            <w:tcBorders>
              <w:top w:val="single" w:sz="12" w:space="0" w:color="31849B"/>
              <w:left w:val="single" w:sz="12" w:space="0" w:color="31849B"/>
              <w:right w:val="single" w:sz="12" w:space="0" w:color="31849B"/>
            </w:tcBorders>
            <w:shd w:val="clear" w:color="auto" w:fill="auto"/>
            <w:noWrap/>
          </w:tcPr>
          <w:p w:rsidR="007E0F4B" w:rsidRDefault="007E0F4B" w:rsidP="00FD27CF">
            <w:pPr>
              <w:jc w:val="center"/>
              <w:rPr>
                <w:rFonts w:ascii="Arial" w:hAnsi="Arial"/>
                <w:sz w:val="24"/>
                <w:rtl/>
              </w:rPr>
            </w:pPr>
          </w:p>
        </w:tc>
        <w:tc>
          <w:tcPr>
            <w:tcW w:w="4394" w:type="dxa"/>
            <w:gridSpan w:val="3"/>
            <w:tcBorders>
              <w:top w:val="single" w:sz="12" w:space="0" w:color="31849B"/>
              <w:left w:val="single" w:sz="12" w:space="0" w:color="31849B"/>
              <w:bottom w:val="dashSmallGap" w:sz="4" w:space="0" w:color="95B3D7"/>
              <w:right w:val="single" w:sz="12" w:space="0" w:color="31849B"/>
            </w:tcBorders>
            <w:shd w:val="clear" w:color="auto" w:fill="auto"/>
            <w:noWrap/>
            <w:vAlign w:val="bottom"/>
          </w:tcPr>
          <w:p w:rsidR="007E0F4B" w:rsidRPr="006656C8" w:rsidRDefault="00993FC1" w:rsidP="00FD27CF">
            <w:pPr>
              <w:rPr>
                <w:color w:val="0000FF"/>
                <w:rtl/>
              </w:rPr>
            </w:pPr>
            <w:hyperlink w:anchor="התחלה" w:history="1">
              <w:r w:rsidR="007E0F4B" w:rsidRPr="00AD0507">
                <w:rPr>
                  <w:rFonts w:hint="cs"/>
                  <w:color w:val="0000FF"/>
                  <w:rtl/>
                </w:rPr>
                <w:t>התחלה</w:t>
              </w:r>
            </w:hyperlink>
          </w:p>
        </w:tc>
        <w:tc>
          <w:tcPr>
            <w:tcW w:w="4866" w:type="dxa"/>
            <w:tcBorders>
              <w:top w:val="single" w:sz="12" w:space="0" w:color="31849B"/>
              <w:left w:val="single" w:sz="12" w:space="0" w:color="31849B"/>
              <w:bottom w:val="dashSmallGap" w:sz="4" w:space="0" w:color="95B3D7"/>
              <w:right w:val="single" w:sz="12" w:space="0" w:color="31849B"/>
            </w:tcBorders>
            <w:shd w:val="clear" w:color="auto" w:fill="auto"/>
            <w:noWrap/>
            <w:vAlign w:val="bottom"/>
          </w:tcPr>
          <w:p w:rsidR="007E0F4B" w:rsidRPr="00BE0429" w:rsidRDefault="007E0F4B" w:rsidP="00FD27CF">
            <w:pPr>
              <w:rPr>
                <w:rFonts w:ascii="Arial" w:hAnsi="Arial"/>
                <w:sz w:val="24"/>
                <w:rtl/>
              </w:rPr>
            </w:pPr>
            <w:r>
              <w:rPr>
                <w:rFonts w:ascii="Arial" w:hAnsi="Arial" w:hint="cs"/>
                <w:sz w:val="24"/>
                <w:rtl/>
              </w:rPr>
              <w:t>התחלה היא דבר לא תמיד צפוי - משהו חדש</w:t>
            </w:r>
          </w:p>
        </w:tc>
      </w:tr>
      <w:tr w:rsidR="007E0F4B" w:rsidRPr="00FD27CF" w:rsidTr="00157548">
        <w:trPr>
          <w:trHeight w:val="315"/>
        </w:trPr>
        <w:tc>
          <w:tcPr>
            <w:tcW w:w="1568" w:type="dxa"/>
            <w:vMerge/>
            <w:tcBorders>
              <w:top w:val="single" w:sz="12" w:space="0" w:color="31849B"/>
              <w:left w:val="single" w:sz="12" w:space="0" w:color="31849B"/>
              <w:right w:val="single" w:sz="12" w:space="0" w:color="31849B"/>
            </w:tcBorders>
            <w:shd w:val="clear" w:color="auto" w:fill="auto"/>
            <w:noWrap/>
          </w:tcPr>
          <w:p w:rsidR="007E0F4B" w:rsidRDefault="007E0F4B" w:rsidP="00FD27CF">
            <w:pPr>
              <w:jc w:val="center"/>
              <w:rPr>
                <w:rFonts w:ascii="Arial" w:hAnsi="Arial"/>
                <w:sz w:val="24"/>
                <w:rtl/>
              </w:rPr>
            </w:pPr>
          </w:p>
        </w:tc>
        <w:tc>
          <w:tcPr>
            <w:tcW w:w="4394" w:type="dxa"/>
            <w:gridSpan w:val="3"/>
            <w:tcBorders>
              <w:top w:val="single" w:sz="12" w:space="0" w:color="31849B"/>
              <w:left w:val="single" w:sz="12" w:space="0" w:color="31849B"/>
              <w:bottom w:val="dashSmallGap" w:sz="4" w:space="0" w:color="95B3D7"/>
              <w:right w:val="single" w:sz="12" w:space="0" w:color="31849B"/>
            </w:tcBorders>
            <w:shd w:val="clear" w:color="auto" w:fill="auto"/>
            <w:noWrap/>
            <w:vAlign w:val="bottom"/>
          </w:tcPr>
          <w:p w:rsidR="007E0F4B" w:rsidRPr="006656C8" w:rsidRDefault="00993FC1" w:rsidP="00FD27CF">
            <w:pPr>
              <w:rPr>
                <w:color w:val="0000FF"/>
                <w:rtl/>
              </w:rPr>
            </w:pPr>
            <w:hyperlink w:anchor="כלהתחלה" w:history="1">
              <w:r w:rsidR="007E0F4B" w:rsidRPr="00AD0507">
                <w:rPr>
                  <w:rFonts w:hint="cs"/>
                  <w:color w:val="0000FF"/>
                  <w:rtl/>
                </w:rPr>
                <w:t>כל התחלה</w:t>
              </w:r>
            </w:hyperlink>
          </w:p>
        </w:tc>
        <w:tc>
          <w:tcPr>
            <w:tcW w:w="4866" w:type="dxa"/>
            <w:tcBorders>
              <w:top w:val="single" w:sz="12" w:space="0" w:color="31849B"/>
              <w:left w:val="single" w:sz="12" w:space="0" w:color="31849B"/>
              <w:bottom w:val="dashSmallGap" w:sz="4" w:space="0" w:color="95B3D7"/>
              <w:right w:val="single" w:sz="12" w:space="0" w:color="31849B"/>
            </w:tcBorders>
            <w:shd w:val="clear" w:color="auto" w:fill="auto"/>
            <w:noWrap/>
            <w:vAlign w:val="bottom"/>
          </w:tcPr>
          <w:p w:rsidR="007E0F4B" w:rsidRPr="00BE0429" w:rsidRDefault="007E0F4B" w:rsidP="00FD27CF">
            <w:pPr>
              <w:rPr>
                <w:rFonts w:ascii="Arial" w:hAnsi="Arial"/>
                <w:sz w:val="24"/>
                <w:rtl/>
              </w:rPr>
            </w:pPr>
            <w:r>
              <w:rPr>
                <w:rFonts w:ascii="Arial" w:hAnsi="Arial" w:hint="cs"/>
                <w:sz w:val="24"/>
                <w:rtl/>
              </w:rPr>
              <w:t>התחלה היא לא קלה (צ'ופר להתחלה)</w:t>
            </w:r>
          </w:p>
        </w:tc>
      </w:tr>
      <w:tr w:rsidR="007E0F4B" w:rsidRPr="00FD27CF" w:rsidTr="00157548">
        <w:trPr>
          <w:trHeight w:val="315"/>
        </w:trPr>
        <w:tc>
          <w:tcPr>
            <w:tcW w:w="1568" w:type="dxa"/>
            <w:vMerge/>
            <w:tcBorders>
              <w:top w:val="single" w:sz="12" w:space="0" w:color="31849B"/>
              <w:left w:val="single" w:sz="12" w:space="0" w:color="31849B"/>
              <w:right w:val="single" w:sz="12" w:space="0" w:color="31849B"/>
            </w:tcBorders>
            <w:shd w:val="clear" w:color="auto" w:fill="auto"/>
            <w:noWrap/>
          </w:tcPr>
          <w:p w:rsidR="007E0F4B" w:rsidRDefault="007E0F4B" w:rsidP="00FD27CF">
            <w:pPr>
              <w:jc w:val="center"/>
              <w:rPr>
                <w:rFonts w:ascii="Arial" w:hAnsi="Arial"/>
                <w:sz w:val="24"/>
                <w:rtl/>
              </w:rPr>
            </w:pPr>
          </w:p>
        </w:tc>
        <w:tc>
          <w:tcPr>
            <w:tcW w:w="4394" w:type="dxa"/>
            <w:gridSpan w:val="3"/>
            <w:tcBorders>
              <w:top w:val="single" w:sz="12" w:space="0" w:color="31849B"/>
              <w:left w:val="single" w:sz="12" w:space="0" w:color="31849B"/>
              <w:bottom w:val="dashSmallGap" w:sz="4" w:space="0" w:color="95B3D7"/>
              <w:right w:val="single" w:sz="12" w:space="0" w:color="31849B"/>
            </w:tcBorders>
            <w:shd w:val="clear" w:color="auto" w:fill="auto"/>
            <w:noWrap/>
            <w:vAlign w:val="bottom"/>
          </w:tcPr>
          <w:p w:rsidR="007E0F4B" w:rsidRPr="006656C8" w:rsidRDefault="00993FC1" w:rsidP="00FD27CF">
            <w:pPr>
              <w:rPr>
                <w:color w:val="0000FF"/>
                <w:rtl/>
              </w:rPr>
            </w:pPr>
            <w:hyperlink w:anchor="להתחילמחדש" w:history="1">
              <w:r w:rsidR="007E0F4B" w:rsidRPr="00AD0507">
                <w:rPr>
                  <w:rFonts w:hint="cs"/>
                  <w:color w:val="0000FF"/>
                  <w:rtl/>
                </w:rPr>
                <w:t>להתחיל מחדש</w:t>
              </w:r>
            </w:hyperlink>
          </w:p>
        </w:tc>
        <w:tc>
          <w:tcPr>
            <w:tcW w:w="4866" w:type="dxa"/>
            <w:tcBorders>
              <w:top w:val="single" w:sz="12" w:space="0" w:color="31849B"/>
              <w:left w:val="single" w:sz="12" w:space="0" w:color="31849B"/>
              <w:bottom w:val="dashSmallGap" w:sz="4" w:space="0" w:color="95B3D7"/>
              <w:right w:val="single" w:sz="12" w:space="0" w:color="31849B"/>
            </w:tcBorders>
            <w:shd w:val="clear" w:color="auto" w:fill="auto"/>
            <w:noWrap/>
            <w:vAlign w:val="bottom"/>
          </w:tcPr>
          <w:p w:rsidR="007E0F4B" w:rsidRPr="00BE0429" w:rsidRDefault="007E0F4B" w:rsidP="00FD27CF">
            <w:pPr>
              <w:rPr>
                <w:rFonts w:ascii="Arial" w:hAnsi="Arial"/>
                <w:sz w:val="24"/>
                <w:rtl/>
              </w:rPr>
            </w:pPr>
            <w:r>
              <w:rPr>
                <w:rFonts w:ascii="Arial" w:hAnsi="Arial" w:hint="cs"/>
                <w:sz w:val="24"/>
                <w:rtl/>
              </w:rPr>
              <w:t>להסתכל תמיד רק קדימה</w:t>
            </w:r>
          </w:p>
        </w:tc>
      </w:tr>
      <w:tr w:rsidR="007E0F4B" w:rsidRPr="00FD27CF" w:rsidTr="00157548">
        <w:trPr>
          <w:trHeight w:val="315"/>
        </w:trPr>
        <w:tc>
          <w:tcPr>
            <w:tcW w:w="1568" w:type="dxa"/>
            <w:vMerge/>
            <w:tcBorders>
              <w:left w:val="single" w:sz="12" w:space="0" w:color="31849B"/>
              <w:bottom w:val="single" w:sz="12" w:space="0" w:color="31849B"/>
              <w:right w:val="single" w:sz="12" w:space="0" w:color="31849B"/>
            </w:tcBorders>
            <w:shd w:val="clear" w:color="auto" w:fill="auto"/>
            <w:noWrap/>
          </w:tcPr>
          <w:p w:rsidR="007E0F4B" w:rsidRPr="00374498" w:rsidRDefault="007E0F4B" w:rsidP="00FD27CF">
            <w:pPr>
              <w:jc w:val="center"/>
              <w:rPr>
                <w:rFonts w:ascii="Arial" w:hAnsi="Arial"/>
                <w:sz w:val="24"/>
                <w:rtl/>
              </w:rPr>
            </w:pPr>
          </w:p>
        </w:tc>
        <w:tc>
          <w:tcPr>
            <w:tcW w:w="4394" w:type="dxa"/>
            <w:gridSpan w:val="3"/>
            <w:tcBorders>
              <w:top w:val="dashSmallGap" w:sz="4" w:space="0" w:color="95B3D7"/>
              <w:left w:val="single" w:sz="12" w:space="0" w:color="31849B"/>
              <w:bottom w:val="single" w:sz="12" w:space="0" w:color="31849B"/>
              <w:right w:val="single" w:sz="12" w:space="0" w:color="31849B"/>
            </w:tcBorders>
            <w:shd w:val="clear" w:color="auto" w:fill="auto"/>
            <w:noWrap/>
            <w:vAlign w:val="bottom"/>
          </w:tcPr>
          <w:p w:rsidR="007E0F4B" w:rsidRPr="006656C8" w:rsidRDefault="007E0F4B" w:rsidP="00FD27CF">
            <w:pPr>
              <w:rPr>
                <w:color w:val="0000FF"/>
                <w:rtl/>
              </w:rPr>
            </w:pPr>
          </w:p>
        </w:tc>
        <w:tc>
          <w:tcPr>
            <w:tcW w:w="4866" w:type="dxa"/>
            <w:tcBorders>
              <w:top w:val="dashSmallGap" w:sz="4" w:space="0" w:color="95B3D7"/>
              <w:left w:val="single" w:sz="12" w:space="0" w:color="31849B"/>
              <w:bottom w:val="single" w:sz="12" w:space="0" w:color="31849B"/>
              <w:right w:val="single" w:sz="12" w:space="0" w:color="31849B"/>
            </w:tcBorders>
            <w:shd w:val="clear" w:color="auto" w:fill="auto"/>
            <w:noWrap/>
            <w:vAlign w:val="bottom"/>
          </w:tcPr>
          <w:p w:rsidR="007E0F4B" w:rsidRPr="00BE0429" w:rsidRDefault="007E0F4B" w:rsidP="00FD27CF">
            <w:pPr>
              <w:rPr>
                <w:rFonts w:ascii="Arial" w:hAnsi="Arial"/>
                <w:sz w:val="24"/>
                <w:rtl/>
              </w:rPr>
            </w:pPr>
          </w:p>
        </w:tc>
      </w:tr>
      <w:tr w:rsidR="00F41F1D" w:rsidRPr="00FD27CF" w:rsidTr="007E0F4B">
        <w:trPr>
          <w:trHeight w:val="315"/>
        </w:trPr>
        <w:tc>
          <w:tcPr>
            <w:tcW w:w="1568" w:type="dxa"/>
            <w:vMerge w:val="restart"/>
            <w:tcBorders>
              <w:top w:val="single" w:sz="12" w:space="0" w:color="31849B"/>
              <w:left w:val="single" w:sz="12" w:space="0" w:color="31849B"/>
              <w:bottom w:val="dashSmallGap" w:sz="4" w:space="0" w:color="95B3D7"/>
              <w:right w:val="single" w:sz="12" w:space="0" w:color="31849B"/>
            </w:tcBorders>
            <w:shd w:val="clear" w:color="auto" w:fill="auto"/>
            <w:noWrap/>
          </w:tcPr>
          <w:p w:rsidR="00F41F1D" w:rsidRPr="00374498" w:rsidRDefault="00F41F1D" w:rsidP="00FD27CF">
            <w:pPr>
              <w:jc w:val="center"/>
              <w:rPr>
                <w:rFonts w:ascii="Arial" w:hAnsi="Arial"/>
                <w:sz w:val="24"/>
              </w:rPr>
            </w:pPr>
            <w:bookmarkStart w:id="27" w:name="התמודדות"/>
            <w:bookmarkEnd w:id="27"/>
            <w:r w:rsidRPr="00374498">
              <w:rPr>
                <w:rFonts w:ascii="Arial" w:hAnsi="Arial" w:hint="cs"/>
                <w:sz w:val="24"/>
                <w:rtl/>
              </w:rPr>
              <w:t>התמודדות</w:t>
            </w:r>
          </w:p>
        </w:tc>
        <w:tc>
          <w:tcPr>
            <w:tcW w:w="4394" w:type="dxa"/>
            <w:gridSpan w:val="3"/>
            <w:tcBorders>
              <w:top w:val="single" w:sz="12" w:space="0" w:color="31849B"/>
              <w:left w:val="single" w:sz="12" w:space="0" w:color="31849B"/>
              <w:bottom w:val="dashSmallGap" w:sz="4" w:space="0" w:color="95B3D7"/>
              <w:right w:val="single" w:sz="12" w:space="0" w:color="31849B"/>
            </w:tcBorders>
            <w:shd w:val="clear" w:color="auto" w:fill="auto"/>
            <w:noWrap/>
            <w:vAlign w:val="bottom"/>
          </w:tcPr>
          <w:p w:rsidR="00F41F1D" w:rsidRPr="006656C8" w:rsidRDefault="00993FC1" w:rsidP="00FD27CF">
            <w:pPr>
              <w:rPr>
                <w:color w:val="0000FF"/>
              </w:rPr>
            </w:pPr>
            <w:hyperlink w:anchor="גזרביצהוקפה" w:history="1">
              <w:r w:rsidR="00F41F1D" w:rsidRPr="006656C8">
                <w:rPr>
                  <w:rFonts w:hint="cs"/>
                  <w:color w:val="0000FF"/>
                  <w:rtl/>
                </w:rPr>
                <w:t>גזר, ביצה וקפה</w:t>
              </w:r>
            </w:hyperlink>
          </w:p>
        </w:tc>
        <w:tc>
          <w:tcPr>
            <w:tcW w:w="4866" w:type="dxa"/>
            <w:tcBorders>
              <w:top w:val="single" w:sz="12" w:space="0" w:color="31849B"/>
              <w:left w:val="single" w:sz="12" w:space="0" w:color="31849B"/>
              <w:bottom w:val="dashSmallGap" w:sz="4" w:space="0" w:color="95B3D7"/>
              <w:right w:val="single" w:sz="12" w:space="0" w:color="31849B"/>
            </w:tcBorders>
            <w:shd w:val="clear" w:color="auto" w:fill="auto"/>
            <w:noWrap/>
            <w:vAlign w:val="bottom"/>
          </w:tcPr>
          <w:p w:rsidR="00F41F1D" w:rsidRPr="00BE0429" w:rsidRDefault="00F41F1D" w:rsidP="00FD27CF">
            <w:pPr>
              <w:rPr>
                <w:rFonts w:ascii="Arial" w:hAnsi="Arial"/>
                <w:sz w:val="24"/>
              </w:rPr>
            </w:pPr>
            <w:r w:rsidRPr="00BE0429">
              <w:rPr>
                <w:rFonts w:ascii="Arial" w:hAnsi="Arial" w:hint="cs"/>
                <w:sz w:val="24"/>
                <w:rtl/>
              </w:rPr>
              <w:t>דרכי התמודדות שונות בחיים</w:t>
            </w:r>
          </w:p>
        </w:tc>
      </w:tr>
      <w:tr w:rsidR="00F41F1D" w:rsidRPr="00FD27CF" w:rsidTr="00AF10F3">
        <w:trPr>
          <w:trHeight w:val="100"/>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6E2BE1" w:rsidRDefault="00F41F1D" w:rsidP="00FD27CF">
            <w:pPr>
              <w:bidi w:val="0"/>
              <w:rPr>
                <w:rFonts w:ascii="Arial" w:hAnsi="Arial"/>
                <w:color w:val="FF0000"/>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6656C8" w:rsidRDefault="00993FC1" w:rsidP="00FD27CF">
            <w:pPr>
              <w:rPr>
                <w:color w:val="0000FF"/>
              </w:rPr>
            </w:pPr>
            <w:hyperlink w:anchor="גשרצר" w:history="1">
              <w:r w:rsidR="00F41F1D" w:rsidRPr="006656C8">
                <w:rPr>
                  <w:rFonts w:hint="cs"/>
                  <w:color w:val="0000FF"/>
                  <w:rtl/>
                </w:rPr>
                <w:t>גשר צר</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rsidP="00FD27CF">
            <w:pPr>
              <w:rPr>
                <w:rFonts w:ascii="Arial" w:hAnsi="Arial"/>
                <w:sz w:val="24"/>
                <w:rtl/>
              </w:rPr>
            </w:pPr>
            <w:r w:rsidRPr="00BE0429">
              <w:rPr>
                <w:rFonts w:ascii="Arial" w:hAnsi="Arial" w:hint="cs"/>
                <w:sz w:val="24"/>
                <w:rtl/>
              </w:rPr>
              <w:t>ללכת במסלול חיינו ולהיזהר שלא למעוד...</w:t>
            </w:r>
          </w:p>
        </w:tc>
      </w:tr>
      <w:tr w:rsidR="00F41F1D" w:rsidRPr="00FD27C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6E2BE1" w:rsidRDefault="00F41F1D" w:rsidP="00FD27CF">
            <w:pPr>
              <w:bidi w:val="0"/>
              <w:rPr>
                <w:rFonts w:ascii="Arial" w:hAnsi="Arial"/>
                <w:color w:val="FF0000"/>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6656C8" w:rsidRDefault="00993FC1" w:rsidP="00FD27CF">
            <w:pPr>
              <w:rPr>
                <w:color w:val="0000FF"/>
              </w:rPr>
            </w:pPr>
            <w:hyperlink w:anchor="האמןבעצמך" w:history="1">
              <w:r w:rsidR="00F41F1D" w:rsidRPr="006656C8">
                <w:rPr>
                  <w:rFonts w:hint="cs"/>
                  <w:color w:val="0000FF"/>
                  <w:rtl/>
                </w:rPr>
                <w:t>האמן בעצמך</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rsidP="00FD27CF">
            <w:pPr>
              <w:rPr>
                <w:rFonts w:ascii="Arial" w:hAnsi="Arial"/>
                <w:sz w:val="24"/>
              </w:rPr>
            </w:pPr>
            <w:r w:rsidRPr="00BE0429">
              <w:rPr>
                <w:rFonts w:ascii="Arial" w:hAnsi="Arial" w:hint="cs"/>
                <w:sz w:val="24"/>
                <w:rtl/>
              </w:rPr>
              <w:t>היה חזק</w:t>
            </w:r>
          </w:p>
        </w:tc>
      </w:tr>
      <w:tr w:rsidR="00F41F1D" w:rsidRPr="00FD27C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6E2BE1" w:rsidRDefault="00F41F1D" w:rsidP="00FD27CF">
            <w:pPr>
              <w:bidi w:val="0"/>
              <w:rPr>
                <w:rFonts w:ascii="Arial" w:hAnsi="Arial"/>
                <w:color w:val="FF0000"/>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6656C8" w:rsidRDefault="00993FC1" w:rsidP="00FD27CF">
            <w:pPr>
              <w:rPr>
                <w:color w:val="0000FF"/>
              </w:rPr>
            </w:pPr>
            <w:hyperlink w:anchor="כוחהשלחיפושית" w:history="1">
              <w:r w:rsidR="00F41F1D" w:rsidRPr="006656C8">
                <w:rPr>
                  <w:rFonts w:hint="cs"/>
                  <w:color w:val="0000FF"/>
                  <w:rtl/>
                </w:rPr>
                <w:t>כוחה של חיפושית...</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rsidP="00FD27CF">
            <w:pPr>
              <w:rPr>
                <w:rFonts w:ascii="Arial" w:hAnsi="Arial"/>
                <w:sz w:val="24"/>
              </w:rPr>
            </w:pPr>
            <w:r w:rsidRPr="00BE0429">
              <w:rPr>
                <w:rFonts w:ascii="Arial" w:hAnsi="Arial" w:hint="cs"/>
                <w:sz w:val="24"/>
                <w:rtl/>
              </w:rPr>
              <w:t>לא להתייאש - כוח רצון</w:t>
            </w:r>
          </w:p>
        </w:tc>
      </w:tr>
      <w:tr w:rsidR="00F41F1D" w:rsidRPr="00FD27C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6E2BE1" w:rsidRDefault="00F41F1D" w:rsidP="00FD27CF">
            <w:pPr>
              <w:bidi w:val="0"/>
              <w:rPr>
                <w:rFonts w:ascii="Arial" w:hAnsi="Arial"/>
                <w:color w:val="FF0000"/>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6656C8" w:rsidRDefault="00993FC1" w:rsidP="00FD27CF">
            <w:pPr>
              <w:rPr>
                <w:color w:val="0000FF"/>
              </w:rPr>
            </w:pPr>
            <w:hyperlink w:anchor="הכראתעצמך" w:history="1">
              <w:r w:rsidR="00F41F1D" w:rsidRPr="006656C8">
                <w:rPr>
                  <w:rFonts w:hint="cs"/>
                  <w:color w:val="0000FF"/>
                  <w:rtl/>
                </w:rPr>
                <w:t>הכר את עצמך</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rsidP="00FD27CF">
            <w:pPr>
              <w:rPr>
                <w:rFonts w:ascii="Arial" w:hAnsi="Arial"/>
                <w:sz w:val="24"/>
                <w:rtl/>
              </w:rPr>
            </w:pPr>
            <w:r w:rsidRPr="00BE0429">
              <w:rPr>
                <w:rFonts w:ascii="Arial" w:hAnsi="Arial" w:hint="cs"/>
                <w:sz w:val="24"/>
                <w:rtl/>
              </w:rPr>
              <w:t>החיים מלאים אתגרים - ואנחנו נתמודד אתם...</w:t>
            </w:r>
          </w:p>
        </w:tc>
      </w:tr>
      <w:tr w:rsidR="00F41F1D" w:rsidRPr="00FD27C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6E2BE1" w:rsidRDefault="00F41F1D" w:rsidP="00FD27CF">
            <w:pPr>
              <w:bidi w:val="0"/>
              <w:rPr>
                <w:rFonts w:ascii="Arial" w:hAnsi="Arial"/>
                <w:color w:val="FF0000"/>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6656C8" w:rsidRDefault="00993FC1" w:rsidP="00FD27CF">
            <w:pPr>
              <w:rPr>
                <w:color w:val="0000FF"/>
                <w:rtl/>
              </w:rPr>
            </w:pPr>
            <w:hyperlink w:anchor="אתגרים" w:history="1">
              <w:r w:rsidR="00F41F1D" w:rsidRPr="006656C8">
                <w:rPr>
                  <w:rFonts w:hint="cs"/>
                  <w:color w:val="0000FF"/>
                  <w:rtl/>
                </w:rPr>
                <w:t>אתגרים</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rsidP="00FD27CF">
            <w:pPr>
              <w:rPr>
                <w:rFonts w:ascii="Arial" w:hAnsi="Arial"/>
                <w:sz w:val="24"/>
                <w:rtl/>
              </w:rPr>
            </w:pPr>
            <w:r>
              <w:rPr>
                <w:rFonts w:ascii="Arial" w:hAnsi="Arial" w:hint="cs"/>
                <w:sz w:val="24"/>
                <w:rtl/>
              </w:rPr>
              <w:t>כדי להתמודד - כדאי להתייחס לכל בעיה כאתגר</w:t>
            </w:r>
          </w:p>
        </w:tc>
      </w:tr>
      <w:tr w:rsidR="00F41F1D" w:rsidRPr="00FD27C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6E2BE1" w:rsidRDefault="00F41F1D" w:rsidP="00FD27CF">
            <w:pPr>
              <w:bidi w:val="0"/>
              <w:rPr>
                <w:rFonts w:ascii="Arial" w:hAnsi="Arial"/>
                <w:color w:val="FF0000"/>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6656C8" w:rsidRDefault="00993FC1" w:rsidP="00405F1E">
            <w:pPr>
              <w:rPr>
                <w:color w:val="0000FF"/>
                <w:rtl/>
              </w:rPr>
            </w:pPr>
            <w:hyperlink w:anchor="שיעורושלהפרפר" w:history="1">
              <w:r w:rsidR="00F41F1D" w:rsidRPr="006656C8">
                <w:rPr>
                  <w:rFonts w:hint="cs"/>
                  <w:color w:val="0000FF"/>
                  <w:rtl/>
                </w:rPr>
                <w:t>שיעורו של הפרפר</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rsidP="00405F1E">
            <w:pPr>
              <w:rPr>
                <w:rFonts w:ascii="Arial" w:hAnsi="Arial"/>
                <w:sz w:val="24"/>
                <w:rtl/>
              </w:rPr>
            </w:pPr>
            <w:r>
              <w:rPr>
                <w:rFonts w:ascii="Arial" w:hAnsi="Arial" w:hint="cs"/>
                <w:sz w:val="24"/>
                <w:rtl/>
              </w:rPr>
              <w:t>אנחנו מקבלים כוחות כדי להתמודד</w:t>
            </w:r>
          </w:p>
        </w:tc>
      </w:tr>
      <w:tr w:rsidR="00F41F1D" w:rsidRPr="00FD27CF" w:rsidTr="00AF10F3">
        <w:trPr>
          <w:trHeight w:val="315"/>
        </w:trPr>
        <w:tc>
          <w:tcPr>
            <w:tcW w:w="1568" w:type="dxa"/>
            <w:vMerge/>
            <w:tcBorders>
              <w:top w:val="dashSmallGap" w:sz="4" w:space="0" w:color="95B3D7"/>
              <w:left w:val="single" w:sz="12" w:space="0" w:color="31849B"/>
              <w:bottom w:val="single" w:sz="12" w:space="0" w:color="31849B"/>
              <w:right w:val="single" w:sz="12" w:space="0" w:color="31849B"/>
            </w:tcBorders>
            <w:vAlign w:val="center"/>
          </w:tcPr>
          <w:p w:rsidR="00F41F1D" w:rsidRPr="006E2BE1" w:rsidRDefault="00F41F1D" w:rsidP="00FD27CF">
            <w:pPr>
              <w:bidi w:val="0"/>
              <w:rPr>
                <w:rFonts w:ascii="Arial" w:hAnsi="Arial"/>
                <w:color w:val="FF0000"/>
                <w:sz w:val="24"/>
              </w:rPr>
            </w:pPr>
          </w:p>
        </w:tc>
        <w:tc>
          <w:tcPr>
            <w:tcW w:w="4394" w:type="dxa"/>
            <w:gridSpan w:val="3"/>
            <w:tcBorders>
              <w:top w:val="dashSmallGap" w:sz="4" w:space="0" w:color="95B3D7"/>
              <w:left w:val="single" w:sz="12" w:space="0" w:color="31849B"/>
              <w:bottom w:val="single" w:sz="12" w:space="0" w:color="31849B"/>
              <w:right w:val="single" w:sz="12" w:space="0" w:color="31849B"/>
            </w:tcBorders>
            <w:shd w:val="clear" w:color="auto" w:fill="auto"/>
            <w:noWrap/>
            <w:vAlign w:val="bottom"/>
          </w:tcPr>
          <w:p w:rsidR="00F41F1D" w:rsidRPr="006656C8" w:rsidRDefault="00F41F1D" w:rsidP="00FD27CF">
            <w:pPr>
              <w:rPr>
                <w:color w:val="0000FF"/>
                <w:rtl/>
              </w:rPr>
            </w:pPr>
          </w:p>
        </w:tc>
        <w:tc>
          <w:tcPr>
            <w:tcW w:w="4866" w:type="dxa"/>
            <w:tcBorders>
              <w:top w:val="dashSmallGap" w:sz="4" w:space="0" w:color="95B3D7"/>
              <w:left w:val="single" w:sz="12" w:space="0" w:color="31849B"/>
              <w:bottom w:val="single" w:sz="12" w:space="0" w:color="31849B"/>
              <w:right w:val="single" w:sz="12" w:space="0" w:color="31849B"/>
            </w:tcBorders>
            <w:shd w:val="clear" w:color="auto" w:fill="auto"/>
            <w:noWrap/>
            <w:vAlign w:val="bottom"/>
          </w:tcPr>
          <w:p w:rsidR="00F41F1D" w:rsidRPr="00BE0429" w:rsidRDefault="00F41F1D" w:rsidP="00FD27CF">
            <w:pPr>
              <w:rPr>
                <w:rFonts w:ascii="Arial" w:hAnsi="Arial"/>
                <w:sz w:val="24"/>
                <w:rtl/>
              </w:rPr>
            </w:pPr>
          </w:p>
        </w:tc>
      </w:tr>
      <w:tr w:rsidR="00F41F1D" w:rsidRPr="00FD27CF" w:rsidTr="00AF10F3">
        <w:trPr>
          <w:trHeight w:val="315"/>
        </w:trPr>
        <w:tc>
          <w:tcPr>
            <w:tcW w:w="1568" w:type="dxa"/>
            <w:vMerge w:val="restart"/>
            <w:tcBorders>
              <w:top w:val="single" w:sz="12" w:space="0" w:color="31849B"/>
              <w:left w:val="single" w:sz="12" w:space="0" w:color="31849B"/>
              <w:bottom w:val="dashSmallGap" w:sz="4" w:space="0" w:color="95B3D7"/>
              <w:right w:val="single" w:sz="12" w:space="0" w:color="31849B"/>
            </w:tcBorders>
            <w:shd w:val="clear" w:color="auto" w:fill="auto"/>
            <w:noWrap/>
          </w:tcPr>
          <w:p w:rsidR="00F41F1D" w:rsidRDefault="00F41F1D" w:rsidP="00FD27CF">
            <w:pPr>
              <w:jc w:val="center"/>
              <w:rPr>
                <w:rFonts w:ascii="Arial" w:hAnsi="Arial"/>
                <w:sz w:val="24"/>
                <w:rtl/>
              </w:rPr>
            </w:pPr>
            <w:bookmarkStart w:id="28" w:name="התקדמות"/>
            <w:bookmarkEnd w:id="28"/>
            <w:r>
              <w:rPr>
                <w:rFonts w:ascii="Arial" w:hAnsi="Arial" w:hint="cs"/>
                <w:sz w:val="24"/>
                <w:rtl/>
              </w:rPr>
              <w:t>התקדמות</w:t>
            </w:r>
          </w:p>
        </w:tc>
        <w:tc>
          <w:tcPr>
            <w:tcW w:w="4394" w:type="dxa"/>
            <w:gridSpan w:val="3"/>
            <w:tcBorders>
              <w:top w:val="single" w:sz="12" w:space="0" w:color="31849B"/>
              <w:left w:val="single" w:sz="12" w:space="0" w:color="31849B"/>
              <w:bottom w:val="dashSmallGap" w:sz="4" w:space="0" w:color="95B3D7"/>
              <w:right w:val="single" w:sz="12" w:space="0" w:color="31849B"/>
            </w:tcBorders>
            <w:shd w:val="clear" w:color="auto" w:fill="auto"/>
            <w:noWrap/>
            <w:vAlign w:val="bottom"/>
          </w:tcPr>
          <w:p w:rsidR="00F41F1D" w:rsidRPr="002F0EE8" w:rsidRDefault="00993FC1" w:rsidP="00122766">
            <w:pPr>
              <w:rPr>
                <w:color w:val="0000FF"/>
              </w:rPr>
            </w:pPr>
            <w:hyperlink w:anchor="ללמוד" w:history="1">
              <w:r w:rsidR="00F41F1D" w:rsidRPr="002F0EE8">
                <w:rPr>
                  <w:rFonts w:hint="cs"/>
                  <w:color w:val="0000FF"/>
                  <w:rtl/>
                </w:rPr>
                <w:t>ללמוד</w:t>
              </w:r>
            </w:hyperlink>
          </w:p>
        </w:tc>
        <w:tc>
          <w:tcPr>
            <w:tcW w:w="4866" w:type="dxa"/>
            <w:tcBorders>
              <w:top w:val="single" w:sz="12" w:space="0" w:color="31849B"/>
              <w:left w:val="single" w:sz="12" w:space="0" w:color="31849B"/>
              <w:bottom w:val="dashSmallGap" w:sz="4" w:space="0" w:color="95B3D7"/>
              <w:right w:val="single" w:sz="12" w:space="0" w:color="31849B"/>
            </w:tcBorders>
            <w:shd w:val="clear" w:color="auto" w:fill="auto"/>
            <w:noWrap/>
            <w:vAlign w:val="bottom"/>
          </w:tcPr>
          <w:p w:rsidR="00F41F1D" w:rsidRPr="00BE0429" w:rsidRDefault="00F41F1D" w:rsidP="00122766">
            <w:pPr>
              <w:rPr>
                <w:rFonts w:ascii="Arial" w:hAnsi="Arial"/>
                <w:sz w:val="24"/>
              </w:rPr>
            </w:pPr>
            <w:r>
              <w:rPr>
                <w:rFonts w:ascii="Arial" w:hAnsi="Arial" w:hint="cs"/>
                <w:sz w:val="24"/>
                <w:rtl/>
              </w:rPr>
              <w:t>אסור להפסיק, אסור לומר מספיק... (שיר)</w:t>
            </w:r>
          </w:p>
        </w:tc>
      </w:tr>
      <w:tr w:rsidR="00F41F1D" w:rsidRPr="00FD27C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shd w:val="clear" w:color="auto" w:fill="auto"/>
            <w:noWrap/>
          </w:tcPr>
          <w:p w:rsidR="00F41F1D" w:rsidRDefault="00F41F1D" w:rsidP="00FD27CF">
            <w:pPr>
              <w:jc w:val="center"/>
              <w:rPr>
                <w:rFonts w:ascii="Arial" w:hAnsi="Arial"/>
                <w:sz w:val="24"/>
                <w:rtl/>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2F0EE8" w:rsidRDefault="00993FC1" w:rsidP="006051FF">
            <w:pPr>
              <w:rPr>
                <w:color w:val="0000FF"/>
                <w:rtl/>
              </w:rPr>
            </w:pPr>
            <w:hyperlink w:anchor="עננים" w:history="1">
              <w:r w:rsidR="00F41F1D" w:rsidRPr="002F0EE8">
                <w:rPr>
                  <w:rFonts w:hint="cs"/>
                  <w:color w:val="0000FF"/>
                  <w:rtl/>
                </w:rPr>
                <w:t>עננים</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rsidP="00A24954">
            <w:pPr>
              <w:rPr>
                <w:rFonts w:ascii="Arial" w:hAnsi="Arial"/>
                <w:sz w:val="24"/>
              </w:rPr>
            </w:pPr>
            <w:r>
              <w:rPr>
                <w:rFonts w:ascii="Arial" w:hAnsi="Arial" w:hint="cs"/>
                <w:sz w:val="24"/>
                <w:rtl/>
              </w:rPr>
              <w:t>העננים מעבירים לנו מסר - אף פעם לא להפסיק</w:t>
            </w:r>
          </w:p>
        </w:tc>
      </w:tr>
      <w:tr w:rsidR="00F41F1D" w:rsidRPr="00FD27C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shd w:val="clear" w:color="auto" w:fill="auto"/>
            <w:noWrap/>
          </w:tcPr>
          <w:p w:rsidR="00F41F1D" w:rsidRDefault="00F41F1D" w:rsidP="00FD27CF">
            <w:pPr>
              <w:jc w:val="center"/>
              <w:rPr>
                <w:rFonts w:ascii="Arial" w:hAnsi="Arial"/>
                <w:sz w:val="24"/>
                <w:rtl/>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2F0EE8" w:rsidRDefault="00993FC1" w:rsidP="00122766">
            <w:pPr>
              <w:rPr>
                <w:color w:val="0000FF"/>
                <w:rtl/>
              </w:rPr>
            </w:pPr>
            <w:hyperlink w:anchor="להתקדםולעלות" w:history="1">
              <w:r w:rsidR="00F41F1D" w:rsidRPr="002F0EE8">
                <w:rPr>
                  <w:rFonts w:hint="cs"/>
                  <w:color w:val="0000FF"/>
                  <w:rtl/>
                </w:rPr>
                <w:t>להתקדם ולעלות</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rsidP="00122766">
            <w:pPr>
              <w:rPr>
                <w:rFonts w:ascii="Arial" w:hAnsi="Arial"/>
                <w:sz w:val="24"/>
              </w:rPr>
            </w:pPr>
            <w:r>
              <w:rPr>
                <w:rFonts w:ascii="Arial" w:hAnsi="Arial" w:hint="cs"/>
                <w:sz w:val="24"/>
                <w:rtl/>
              </w:rPr>
              <w:t>בדרך - לשים לב לכל הכיוונים שמסביב</w:t>
            </w:r>
          </w:p>
        </w:tc>
      </w:tr>
      <w:tr w:rsidR="00F41F1D" w:rsidRPr="00FD27C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shd w:val="clear" w:color="auto" w:fill="auto"/>
            <w:noWrap/>
          </w:tcPr>
          <w:p w:rsidR="00F41F1D" w:rsidRDefault="00F41F1D" w:rsidP="00FD27CF">
            <w:pPr>
              <w:jc w:val="center"/>
              <w:rPr>
                <w:rFonts w:ascii="Arial" w:hAnsi="Arial"/>
                <w:sz w:val="24"/>
                <w:rtl/>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2F0EE8" w:rsidRDefault="00993FC1" w:rsidP="00122766">
            <w:pPr>
              <w:rPr>
                <w:color w:val="0000FF"/>
                <w:rtl/>
              </w:rPr>
            </w:pPr>
            <w:hyperlink w:anchor="להגיעאלהכוכבים" w:history="1">
              <w:r w:rsidR="00F41F1D" w:rsidRPr="002F0EE8">
                <w:rPr>
                  <w:rFonts w:hint="cs"/>
                  <w:color w:val="0000FF"/>
                  <w:rtl/>
                </w:rPr>
                <w:t>להגיע אל הכוכבים</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rsidP="00122766">
            <w:pPr>
              <w:rPr>
                <w:rFonts w:ascii="Arial" w:hAnsi="Arial"/>
                <w:sz w:val="24"/>
              </w:rPr>
            </w:pPr>
            <w:r>
              <w:rPr>
                <w:rFonts w:ascii="Arial" w:hAnsi="Arial" w:hint="cs"/>
                <w:sz w:val="24"/>
                <w:rtl/>
              </w:rPr>
              <w:t>הכוכבים הרחוקים טמונים בנו בפנים</w:t>
            </w:r>
          </w:p>
        </w:tc>
      </w:tr>
      <w:tr w:rsidR="00F41F1D" w:rsidRPr="00FD27C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shd w:val="clear" w:color="auto" w:fill="auto"/>
            <w:noWrap/>
          </w:tcPr>
          <w:p w:rsidR="00F41F1D" w:rsidRDefault="00F41F1D" w:rsidP="00FD27CF">
            <w:pPr>
              <w:jc w:val="center"/>
              <w:rPr>
                <w:rFonts w:ascii="Arial" w:hAnsi="Arial"/>
                <w:sz w:val="24"/>
                <w:rtl/>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2F0EE8" w:rsidRDefault="00993FC1" w:rsidP="00FD27CF">
            <w:pPr>
              <w:rPr>
                <w:color w:val="0000FF"/>
                <w:rtl/>
              </w:rPr>
            </w:pPr>
            <w:hyperlink w:anchor="לימודמשגיאותוכישלונות" w:history="1">
              <w:r w:rsidR="00F41F1D" w:rsidRPr="002F0EE8">
                <w:rPr>
                  <w:rFonts w:hint="cs"/>
                  <w:color w:val="0000FF"/>
                  <w:rtl/>
                </w:rPr>
                <w:t>לימוד משגיאות וכישלונות</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rsidP="00FD27CF">
            <w:pPr>
              <w:rPr>
                <w:rFonts w:ascii="Arial" w:hAnsi="Arial"/>
                <w:sz w:val="24"/>
                <w:rtl/>
              </w:rPr>
            </w:pPr>
            <w:r>
              <w:rPr>
                <w:rFonts w:ascii="Arial" w:hAnsi="Arial" w:hint="cs"/>
                <w:sz w:val="24"/>
                <w:rtl/>
              </w:rPr>
              <w:t>ללמוד מכישלונותינו - רק לא להישבר</w:t>
            </w:r>
          </w:p>
        </w:tc>
      </w:tr>
      <w:tr w:rsidR="00F41F1D" w:rsidRPr="00FD27C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shd w:val="clear" w:color="auto" w:fill="auto"/>
            <w:noWrap/>
          </w:tcPr>
          <w:p w:rsidR="00F41F1D" w:rsidRDefault="00F41F1D" w:rsidP="00FD27CF">
            <w:pPr>
              <w:jc w:val="center"/>
              <w:rPr>
                <w:rFonts w:ascii="Arial" w:hAnsi="Arial"/>
                <w:sz w:val="24"/>
                <w:rtl/>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2F0EE8" w:rsidRDefault="00993FC1" w:rsidP="00652B3F">
            <w:pPr>
              <w:rPr>
                <w:color w:val="0000FF"/>
                <w:rtl/>
              </w:rPr>
            </w:pPr>
            <w:hyperlink w:anchor="איןכברדרךחזרה" w:history="1">
              <w:r w:rsidR="00F41F1D" w:rsidRPr="002F0EE8">
                <w:rPr>
                  <w:rFonts w:hint="cs"/>
                  <w:color w:val="0000FF"/>
                  <w:rtl/>
                </w:rPr>
                <w:t>אין כבר דרך חזרה</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rsidP="00FD27CF">
            <w:pPr>
              <w:rPr>
                <w:rFonts w:ascii="Arial" w:hAnsi="Arial"/>
                <w:sz w:val="24"/>
                <w:rtl/>
              </w:rPr>
            </w:pPr>
            <w:r>
              <w:rPr>
                <w:rFonts w:ascii="Arial" w:hAnsi="Arial" w:hint="cs"/>
                <w:sz w:val="24"/>
                <w:rtl/>
              </w:rPr>
              <w:t>כשאין איך לחזור - חייבים להתקדם...</w:t>
            </w:r>
          </w:p>
        </w:tc>
      </w:tr>
      <w:tr w:rsidR="00F41F1D" w:rsidRPr="00FD27C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shd w:val="clear" w:color="auto" w:fill="auto"/>
            <w:noWrap/>
          </w:tcPr>
          <w:p w:rsidR="00F41F1D" w:rsidRDefault="00F41F1D" w:rsidP="00FD27CF">
            <w:pPr>
              <w:jc w:val="center"/>
              <w:rPr>
                <w:rFonts w:ascii="Arial" w:hAnsi="Arial"/>
                <w:sz w:val="24"/>
                <w:rtl/>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2F0EE8" w:rsidRDefault="00993FC1" w:rsidP="00652B3F">
            <w:pPr>
              <w:rPr>
                <w:color w:val="0000FF"/>
                <w:rtl/>
              </w:rPr>
            </w:pPr>
            <w:hyperlink w:anchor="להעבירהילוך" w:history="1">
              <w:r w:rsidR="00F41F1D" w:rsidRPr="002F0EE8">
                <w:rPr>
                  <w:rFonts w:hint="cs"/>
                  <w:color w:val="0000FF"/>
                  <w:rtl/>
                </w:rPr>
                <w:t>להעביר הילוך</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rsidP="00FD27CF">
            <w:pPr>
              <w:rPr>
                <w:rFonts w:ascii="Arial" w:hAnsi="Arial"/>
                <w:sz w:val="24"/>
                <w:rtl/>
              </w:rPr>
            </w:pPr>
            <w:r>
              <w:rPr>
                <w:rFonts w:ascii="Arial" w:hAnsi="Arial" w:hint="cs"/>
                <w:sz w:val="24"/>
                <w:rtl/>
              </w:rPr>
              <w:t>לא להישאר כל החיים באותו מצב - לעלות שלבים</w:t>
            </w:r>
          </w:p>
        </w:tc>
      </w:tr>
      <w:tr w:rsidR="00F41F1D" w:rsidRPr="00FD27C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shd w:val="clear" w:color="auto" w:fill="auto"/>
            <w:noWrap/>
          </w:tcPr>
          <w:p w:rsidR="00F41F1D" w:rsidRDefault="00F41F1D" w:rsidP="00FD27CF">
            <w:pPr>
              <w:jc w:val="center"/>
              <w:rPr>
                <w:rFonts w:ascii="Arial" w:hAnsi="Arial"/>
                <w:sz w:val="24"/>
                <w:rtl/>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CA53C4" w:rsidRDefault="00993FC1" w:rsidP="00652B3F">
            <w:pPr>
              <w:rPr>
                <w:color w:val="0000FF"/>
                <w:rtl/>
              </w:rPr>
            </w:pPr>
            <w:hyperlink w:anchor="התקדמנו" w:history="1">
              <w:r w:rsidR="00F41F1D" w:rsidRPr="00CA53C4">
                <w:rPr>
                  <w:rFonts w:hint="cs"/>
                  <w:color w:val="0000FF"/>
                  <w:rtl/>
                </w:rPr>
                <w:t>התקדמנו</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rsidP="00FD27CF">
            <w:pPr>
              <w:rPr>
                <w:rFonts w:ascii="Arial" w:hAnsi="Arial"/>
                <w:sz w:val="24"/>
                <w:rtl/>
              </w:rPr>
            </w:pPr>
            <w:r>
              <w:rPr>
                <w:rFonts w:ascii="Arial" w:hAnsi="Arial" w:hint="cs"/>
                <w:sz w:val="24"/>
                <w:rtl/>
              </w:rPr>
              <w:t>גם אם לא פתרנו הכל - לפחות אנו במגמת עלייה</w:t>
            </w:r>
          </w:p>
        </w:tc>
      </w:tr>
      <w:tr w:rsidR="00F41F1D" w:rsidRPr="00FD27CF" w:rsidTr="00AF10F3">
        <w:trPr>
          <w:trHeight w:val="315"/>
        </w:trPr>
        <w:tc>
          <w:tcPr>
            <w:tcW w:w="1568" w:type="dxa"/>
            <w:vMerge/>
            <w:tcBorders>
              <w:top w:val="dashSmallGap" w:sz="4" w:space="0" w:color="95B3D7"/>
              <w:left w:val="single" w:sz="12" w:space="0" w:color="31849B"/>
              <w:bottom w:val="single" w:sz="12" w:space="0" w:color="31849B"/>
              <w:right w:val="single" w:sz="12" w:space="0" w:color="31849B"/>
            </w:tcBorders>
            <w:shd w:val="clear" w:color="auto" w:fill="auto"/>
            <w:noWrap/>
          </w:tcPr>
          <w:p w:rsidR="00F41F1D" w:rsidRDefault="00F41F1D" w:rsidP="00FD27CF">
            <w:pPr>
              <w:jc w:val="center"/>
              <w:rPr>
                <w:rFonts w:ascii="Arial" w:hAnsi="Arial"/>
                <w:sz w:val="24"/>
                <w:rtl/>
              </w:rPr>
            </w:pPr>
          </w:p>
        </w:tc>
        <w:tc>
          <w:tcPr>
            <w:tcW w:w="4394" w:type="dxa"/>
            <w:gridSpan w:val="3"/>
            <w:tcBorders>
              <w:top w:val="dashSmallGap" w:sz="4" w:space="0" w:color="95B3D7"/>
              <w:left w:val="single" w:sz="12" w:space="0" w:color="31849B"/>
              <w:bottom w:val="single" w:sz="12" w:space="0" w:color="31849B"/>
              <w:right w:val="single" w:sz="12" w:space="0" w:color="31849B"/>
            </w:tcBorders>
            <w:shd w:val="clear" w:color="auto" w:fill="auto"/>
            <w:noWrap/>
            <w:vAlign w:val="bottom"/>
          </w:tcPr>
          <w:p w:rsidR="00F41F1D" w:rsidRPr="002F0EE8" w:rsidRDefault="00F41F1D" w:rsidP="00FD27CF">
            <w:pPr>
              <w:rPr>
                <w:color w:val="0000FF"/>
                <w:rtl/>
              </w:rPr>
            </w:pPr>
          </w:p>
        </w:tc>
        <w:tc>
          <w:tcPr>
            <w:tcW w:w="4866" w:type="dxa"/>
            <w:tcBorders>
              <w:top w:val="dashSmallGap" w:sz="4" w:space="0" w:color="95B3D7"/>
              <w:left w:val="single" w:sz="12" w:space="0" w:color="31849B"/>
              <w:bottom w:val="single" w:sz="12" w:space="0" w:color="31849B"/>
              <w:right w:val="single" w:sz="12" w:space="0" w:color="31849B"/>
            </w:tcBorders>
            <w:shd w:val="clear" w:color="auto" w:fill="auto"/>
            <w:noWrap/>
            <w:vAlign w:val="bottom"/>
          </w:tcPr>
          <w:p w:rsidR="00F41F1D" w:rsidRPr="00BE0429" w:rsidRDefault="00F41F1D" w:rsidP="00FD27CF">
            <w:pPr>
              <w:rPr>
                <w:rFonts w:ascii="Arial" w:hAnsi="Arial"/>
                <w:sz w:val="24"/>
                <w:rtl/>
              </w:rPr>
            </w:pPr>
          </w:p>
        </w:tc>
      </w:tr>
      <w:tr w:rsidR="00F41F1D" w:rsidRPr="00FD27CF" w:rsidTr="00AF10F3">
        <w:trPr>
          <w:trHeight w:val="315"/>
        </w:trPr>
        <w:tc>
          <w:tcPr>
            <w:tcW w:w="1568" w:type="dxa"/>
            <w:vMerge w:val="restart"/>
            <w:tcBorders>
              <w:top w:val="single" w:sz="12" w:space="0" w:color="31849B"/>
              <w:left w:val="single" w:sz="12" w:space="0" w:color="31849B"/>
              <w:bottom w:val="dashSmallGap" w:sz="4" w:space="0" w:color="95B3D7"/>
              <w:right w:val="single" w:sz="12" w:space="0" w:color="31849B"/>
            </w:tcBorders>
            <w:shd w:val="clear" w:color="auto" w:fill="auto"/>
            <w:noWrap/>
          </w:tcPr>
          <w:p w:rsidR="00F41F1D" w:rsidRPr="00374498" w:rsidRDefault="00F41F1D" w:rsidP="00FD27CF">
            <w:pPr>
              <w:jc w:val="center"/>
              <w:rPr>
                <w:rFonts w:ascii="Arial" w:hAnsi="Arial"/>
                <w:sz w:val="24"/>
                <w:rtl/>
              </w:rPr>
            </w:pPr>
            <w:bookmarkStart w:id="29" w:name="חירותאמיתית"/>
            <w:bookmarkEnd w:id="29"/>
            <w:r>
              <w:rPr>
                <w:rFonts w:ascii="Arial" w:hAnsi="Arial" w:hint="cs"/>
                <w:sz w:val="24"/>
                <w:rtl/>
              </w:rPr>
              <w:t>חירות אמיתית</w:t>
            </w:r>
          </w:p>
        </w:tc>
        <w:tc>
          <w:tcPr>
            <w:tcW w:w="4394" w:type="dxa"/>
            <w:gridSpan w:val="3"/>
            <w:tcBorders>
              <w:top w:val="single" w:sz="12" w:space="0" w:color="31849B"/>
              <w:left w:val="single" w:sz="12" w:space="0" w:color="31849B"/>
              <w:bottom w:val="dashSmallGap" w:sz="4" w:space="0" w:color="95B3D7"/>
              <w:right w:val="single" w:sz="12" w:space="0" w:color="31849B"/>
            </w:tcBorders>
            <w:shd w:val="clear" w:color="auto" w:fill="auto"/>
            <w:noWrap/>
            <w:vAlign w:val="bottom"/>
          </w:tcPr>
          <w:p w:rsidR="00F41F1D" w:rsidRPr="002F0EE8" w:rsidRDefault="00993FC1" w:rsidP="00FD27CF">
            <w:pPr>
              <w:rPr>
                <w:color w:val="0000FF"/>
                <w:rtl/>
              </w:rPr>
            </w:pPr>
            <w:hyperlink w:anchor="האריהבסוגר" w:history="1">
              <w:r w:rsidR="00F41F1D" w:rsidRPr="002F0EE8">
                <w:rPr>
                  <w:rFonts w:hint="cs"/>
                  <w:color w:val="0000FF"/>
                  <w:rtl/>
                </w:rPr>
                <w:t>האריה בסוגר</w:t>
              </w:r>
            </w:hyperlink>
          </w:p>
        </w:tc>
        <w:tc>
          <w:tcPr>
            <w:tcW w:w="4866" w:type="dxa"/>
            <w:tcBorders>
              <w:top w:val="single" w:sz="12" w:space="0" w:color="31849B"/>
              <w:left w:val="single" w:sz="12" w:space="0" w:color="31849B"/>
              <w:bottom w:val="dashSmallGap" w:sz="4" w:space="0" w:color="95B3D7"/>
              <w:right w:val="single" w:sz="12" w:space="0" w:color="31849B"/>
            </w:tcBorders>
            <w:shd w:val="clear" w:color="auto" w:fill="auto"/>
            <w:noWrap/>
            <w:vAlign w:val="bottom"/>
          </w:tcPr>
          <w:p w:rsidR="00F41F1D" w:rsidRPr="00BE0429" w:rsidRDefault="00F41F1D" w:rsidP="00FD27CF">
            <w:pPr>
              <w:rPr>
                <w:rFonts w:ascii="Arial" w:hAnsi="Arial"/>
                <w:sz w:val="24"/>
                <w:rtl/>
              </w:rPr>
            </w:pPr>
            <w:r>
              <w:rPr>
                <w:rFonts w:ascii="Arial" w:hAnsi="Arial" w:hint="cs"/>
                <w:sz w:val="24"/>
                <w:rtl/>
              </w:rPr>
              <w:t>האריה לחופש נולד - הראי"ה קוק זצ"ל</w:t>
            </w:r>
          </w:p>
        </w:tc>
      </w:tr>
      <w:tr w:rsidR="00F41F1D" w:rsidRPr="00FD27C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shd w:val="clear" w:color="auto" w:fill="auto"/>
            <w:noWrap/>
          </w:tcPr>
          <w:p w:rsidR="00F41F1D" w:rsidRDefault="00F41F1D" w:rsidP="00FD27CF">
            <w:pPr>
              <w:jc w:val="center"/>
              <w:rPr>
                <w:rFonts w:ascii="Arial" w:hAnsi="Arial"/>
                <w:sz w:val="24"/>
                <w:rtl/>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2F0EE8" w:rsidRDefault="00993FC1" w:rsidP="00FD27CF">
            <w:pPr>
              <w:rPr>
                <w:color w:val="0000FF"/>
                <w:rtl/>
              </w:rPr>
            </w:pPr>
            <w:hyperlink w:anchor="עלחירותאמיתית" w:history="1">
              <w:r w:rsidR="00F41F1D" w:rsidRPr="002F0EE8">
                <w:rPr>
                  <w:rFonts w:hint="cs"/>
                  <w:color w:val="0000FF"/>
                  <w:rtl/>
                </w:rPr>
                <w:t>על חירות אמיתית</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rsidP="00FD27CF">
            <w:pPr>
              <w:rPr>
                <w:rFonts w:ascii="Arial" w:hAnsi="Arial"/>
                <w:sz w:val="24"/>
                <w:rtl/>
              </w:rPr>
            </w:pPr>
            <w:r>
              <w:rPr>
                <w:rFonts w:ascii="Arial" w:hAnsi="Arial" w:hint="cs"/>
                <w:sz w:val="24"/>
                <w:rtl/>
              </w:rPr>
              <w:t>חירות אמיתית אינה דווקא חופש פיזי - שרנסקי</w:t>
            </w:r>
          </w:p>
        </w:tc>
      </w:tr>
      <w:tr w:rsidR="00F41F1D" w:rsidRPr="00FD27CF" w:rsidTr="00AF10F3">
        <w:trPr>
          <w:trHeight w:val="315"/>
        </w:trPr>
        <w:tc>
          <w:tcPr>
            <w:tcW w:w="1568" w:type="dxa"/>
            <w:vMerge/>
            <w:tcBorders>
              <w:top w:val="dashSmallGap" w:sz="4" w:space="0" w:color="95B3D7"/>
              <w:left w:val="single" w:sz="12" w:space="0" w:color="31849B"/>
              <w:bottom w:val="single" w:sz="12" w:space="0" w:color="31849B"/>
              <w:right w:val="single" w:sz="12" w:space="0" w:color="31849B"/>
            </w:tcBorders>
            <w:shd w:val="clear" w:color="auto" w:fill="auto"/>
            <w:noWrap/>
          </w:tcPr>
          <w:p w:rsidR="00F41F1D" w:rsidRDefault="00F41F1D" w:rsidP="00FD27CF">
            <w:pPr>
              <w:jc w:val="center"/>
              <w:rPr>
                <w:rFonts w:ascii="Arial" w:hAnsi="Arial"/>
                <w:sz w:val="24"/>
                <w:rtl/>
              </w:rPr>
            </w:pPr>
          </w:p>
        </w:tc>
        <w:tc>
          <w:tcPr>
            <w:tcW w:w="4394" w:type="dxa"/>
            <w:gridSpan w:val="3"/>
            <w:tcBorders>
              <w:top w:val="dashSmallGap" w:sz="4" w:space="0" w:color="95B3D7"/>
              <w:left w:val="single" w:sz="12" w:space="0" w:color="31849B"/>
              <w:bottom w:val="single" w:sz="12" w:space="0" w:color="31849B"/>
              <w:right w:val="single" w:sz="12" w:space="0" w:color="31849B"/>
            </w:tcBorders>
            <w:shd w:val="clear" w:color="auto" w:fill="auto"/>
            <w:noWrap/>
            <w:vAlign w:val="bottom"/>
          </w:tcPr>
          <w:p w:rsidR="00F41F1D" w:rsidRPr="006656C8" w:rsidRDefault="00F41F1D" w:rsidP="00FD27CF">
            <w:pPr>
              <w:rPr>
                <w:color w:val="0000FF"/>
                <w:rtl/>
              </w:rPr>
            </w:pPr>
          </w:p>
        </w:tc>
        <w:tc>
          <w:tcPr>
            <w:tcW w:w="4866" w:type="dxa"/>
            <w:tcBorders>
              <w:top w:val="dashSmallGap" w:sz="4" w:space="0" w:color="95B3D7"/>
              <w:left w:val="single" w:sz="12" w:space="0" w:color="31849B"/>
              <w:bottom w:val="single" w:sz="12" w:space="0" w:color="31849B"/>
              <w:right w:val="single" w:sz="12" w:space="0" w:color="31849B"/>
            </w:tcBorders>
            <w:shd w:val="clear" w:color="auto" w:fill="auto"/>
            <w:noWrap/>
            <w:vAlign w:val="bottom"/>
          </w:tcPr>
          <w:p w:rsidR="00F41F1D" w:rsidRPr="00BE0429" w:rsidRDefault="00F41F1D" w:rsidP="00FD27CF">
            <w:pPr>
              <w:rPr>
                <w:rFonts w:ascii="Arial" w:hAnsi="Arial"/>
                <w:sz w:val="24"/>
                <w:rtl/>
              </w:rPr>
            </w:pPr>
          </w:p>
        </w:tc>
      </w:tr>
      <w:tr w:rsidR="00F41F1D" w:rsidRPr="00FD27CF" w:rsidTr="00AF10F3">
        <w:trPr>
          <w:trHeight w:val="315"/>
        </w:trPr>
        <w:tc>
          <w:tcPr>
            <w:tcW w:w="1568" w:type="dxa"/>
            <w:vMerge w:val="restart"/>
            <w:tcBorders>
              <w:top w:val="single" w:sz="12" w:space="0" w:color="31849B"/>
              <w:left w:val="single" w:sz="12" w:space="0" w:color="31849B"/>
              <w:bottom w:val="dashSmallGap" w:sz="4" w:space="0" w:color="95B3D7"/>
              <w:right w:val="single" w:sz="12" w:space="0" w:color="31849B"/>
            </w:tcBorders>
            <w:shd w:val="clear" w:color="auto" w:fill="auto"/>
            <w:noWrap/>
          </w:tcPr>
          <w:p w:rsidR="00F41F1D" w:rsidRPr="00374498" w:rsidRDefault="00F41F1D" w:rsidP="00FD27CF">
            <w:pPr>
              <w:jc w:val="center"/>
              <w:rPr>
                <w:rFonts w:ascii="Arial" w:hAnsi="Arial"/>
                <w:sz w:val="24"/>
              </w:rPr>
            </w:pPr>
            <w:bookmarkStart w:id="30" w:name="חזרהבתשובה"/>
            <w:bookmarkEnd w:id="30"/>
            <w:r w:rsidRPr="00374498">
              <w:rPr>
                <w:rFonts w:ascii="Arial" w:hAnsi="Arial" w:hint="cs"/>
                <w:sz w:val="24"/>
                <w:rtl/>
              </w:rPr>
              <w:t>חזרה בתשובה</w:t>
            </w:r>
          </w:p>
        </w:tc>
        <w:tc>
          <w:tcPr>
            <w:tcW w:w="4394" w:type="dxa"/>
            <w:gridSpan w:val="3"/>
            <w:tcBorders>
              <w:top w:val="single" w:sz="12" w:space="0" w:color="31849B"/>
              <w:left w:val="single" w:sz="12" w:space="0" w:color="31849B"/>
              <w:bottom w:val="dashSmallGap" w:sz="4" w:space="0" w:color="95B3D7"/>
              <w:right w:val="single" w:sz="12" w:space="0" w:color="31849B"/>
            </w:tcBorders>
            <w:shd w:val="clear" w:color="auto" w:fill="auto"/>
            <w:noWrap/>
            <w:vAlign w:val="bottom"/>
          </w:tcPr>
          <w:p w:rsidR="00F41F1D" w:rsidRPr="006656C8" w:rsidRDefault="00993FC1" w:rsidP="00FD27CF">
            <w:pPr>
              <w:rPr>
                <w:color w:val="0000FF"/>
              </w:rPr>
            </w:pPr>
            <w:hyperlink w:anchor="אפשרעודלתקן" w:history="1">
              <w:r w:rsidR="00F41F1D" w:rsidRPr="006656C8">
                <w:rPr>
                  <w:rFonts w:hint="cs"/>
                  <w:color w:val="0000FF"/>
                  <w:rtl/>
                </w:rPr>
                <w:t>אפשר עוד לתקן</w:t>
              </w:r>
            </w:hyperlink>
          </w:p>
        </w:tc>
        <w:tc>
          <w:tcPr>
            <w:tcW w:w="4866" w:type="dxa"/>
            <w:tcBorders>
              <w:top w:val="single" w:sz="12" w:space="0" w:color="31849B"/>
              <w:left w:val="single" w:sz="12" w:space="0" w:color="31849B"/>
              <w:bottom w:val="dashSmallGap" w:sz="4" w:space="0" w:color="95B3D7"/>
              <w:right w:val="single" w:sz="12" w:space="0" w:color="31849B"/>
            </w:tcBorders>
            <w:shd w:val="clear" w:color="auto" w:fill="auto"/>
            <w:noWrap/>
            <w:vAlign w:val="bottom"/>
          </w:tcPr>
          <w:p w:rsidR="00F41F1D" w:rsidRPr="00BE0429" w:rsidRDefault="00F41F1D" w:rsidP="00FD27CF">
            <w:pPr>
              <w:rPr>
                <w:rFonts w:ascii="Arial" w:hAnsi="Arial"/>
                <w:sz w:val="24"/>
              </w:rPr>
            </w:pPr>
            <w:r w:rsidRPr="00BE0429">
              <w:rPr>
                <w:rFonts w:ascii="Arial" w:hAnsi="Arial" w:hint="cs"/>
                <w:sz w:val="24"/>
                <w:rtl/>
              </w:rPr>
              <w:t>חזרה בתשובה</w:t>
            </w:r>
          </w:p>
        </w:tc>
      </w:tr>
      <w:tr w:rsidR="00F41F1D" w:rsidRPr="00FD27C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6E2BE1" w:rsidRDefault="00F41F1D" w:rsidP="00FD27CF">
            <w:pPr>
              <w:bidi w:val="0"/>
              <w:rPr>
                <w:rFonts w:ascii="Arial" w:hAnsi="Arial"/>
                <w:color w:val="FF0000"/>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6656C8" w:rsidRDefault="00993FC1" w:rsidP="00FD27CF">
            <w:pPr>
              <w:rPr>
                <w:color w:val="0000FF"/>
              </w:rPr>
            </w:pPr>
            <w:hyperlink w:anchor="החורים" w:history="1">
              <w:r w:rsidR="00F41F1D" w:rsidRPr="006656C8">
                <w:rPr>
                  <w:rFonts w:hint="cs"/>
                  <w:color w:val="0000FF"/>
                  <w:rtl/>
                </w:rPr>
                <w:t>החורים</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rsidP="00FD27CF">
            <w:pPr>
              <w:rPr>
                <w:rFonts w:ascii="Arial" w:hAnsi="Arial"/>
                <w:sz w:val="24"/>
                <w:rtl/>
              </w:rPr>
            </w:pPr>
            <w:r w:rsidRPr="00BE0429">
              <w:rPr>
                <w:rFonts w:ascii="Arial" w:hAnsi="Arial" w:hint="cs"/>
                <w:sz w:val="24"/>
                <w:rtl/>
              </w:rPr>
              <w:t>חזרה בתשובה - איזה דבר עצום!</w:t>
            </w:r>
          </w:p>
        </w:tc>
      </w:tr>
      <w:tr w:rsidR="00F41F1D" w:rsidRPr="00FD27C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6E2BE1" w:rsidRDefault="00F41F1D" w:rsidP="00FD27CF">
            <w:pPr>
              <w:bidi w:val="0"/>
              <w:rPr>
                <w:rFonts w:ascii="Arial" w:hAnsi="Arial"/>
                <w:color w:val="FF0000"/>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6656C8" w:rsidRDefault="00993FC1" w:rsidP="00FD27CF">
            <w:pPr>
              <w:rPr>
                <w:color w:val="0000FF"/>
              </w:rPr>
            </w:pPr>
            <w:hyperlink w:anchor="חטאמביאלידישנאה" w:history="1">
              <w:r w:rsidR="00F41F1D" w:rsidRPr="006656C8">
                <w:rPr>
                  <w:rFonts w:hint="cs"/>
                  <w:color w:val="0000FF"/>
                  <w:rtl/>
                </w:rPr>
                <w:t>חטא מביא לידי שנאה</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rsidP="00FD27CF">
            <w:pPr>
              <w:rPr>
                <w:rFonts w:ascii="Arial" w:hAnsi="Arial"/>
                <w:sz w:val="24"/>
              </w:rPr>
            </w:pPr>
            <w:r w:rsidRPr="00BE0429">
              <w:rPr>
                <w:rFonts w:ascii="Arial" w:hAnsi="Arial" w:hint="cs"/>
                <w:sz w:val="24"/>
                <w:rtl/>
              </w:rPr>
              <w:t>על חטא ותשובה</w:t>
            </w:r>
          </w:p>
        </w:tc>
      </w:tr>
      <w:tr w:rsidR="00F41F1D" w:rsidRPr="00FD27C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6E2BE1" w:rsidRDefault="00F41F1D" w:rsidP="00FD27CF">
            <w:pPr>
              <w:bidi w:val="0"/>
              <w:rPr>
                <w:rFonts w:ascii="Arial" w:hAnsi="Arial"/>
                <w:color w:val="FF0000"/>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6656C8" w:rsidRDefault="00993FC1" w:rsidP="00FD27CF">
            <w:pPr>
              <w:rPr>
                <w:color w:val="0000FF"/>
              </w:rPr>
            </w:pPr>
            <w:hyperlink w:anchor="לתקןאתעצמי" w:history="1">
              <w:r w:rsidR="00F41F1D" w:rsidRPr="006656C8">
                <w:rPr>
                  <w:rFonts w:hint="cs"/>
                  <w:color w:val="0000FF"/>
                  <w:rtl/>
                </w:rPr>
                <w:t>לתקן את עצמי</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rsidP="00FD27CF">
            <w:pPr>
              <w:rPr>
                <w:rFonts w:ascii="Arial" w:hAnsi="Arial"/>
                <w:sz w:val="24"/>
              </w:rPr>
            </w:pPr>
            <w:r w:rsidRPr="00BE0429">
              <w:rPr>
                <w:rFonts w:ascii="Arial" w:hAnsi="Arial" w:hint="cs"/>
                <w:sz w:val="24"/>
                <w:rtl/>
              </w:rPr>
              <w:t>תיקון העולם מתחיל על ידי תיקון עצמך</w:t>
            </w:r>
          </w:p>
        </w:tc>
      </w:tr>
      <w:tr w:rsidR="00F41F1D" w:rsidRPr="00FD27C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6E2BE1" w:rsidRDefault="00F41F1D" w:rsidP="00FD27CF">
            <w:pPr>
              <w:bidi w:val="0"/>
              <w:rPr>
                <w:rFonts w:ascii="Arial" w:hAnsi="Arial"/>
                <w:color w:val="FF0000"/>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6656C8" w:rsidRDefault="00993FC1" w:rsidP="00FD27CF">
            <w:pPr>
              <w:rPr>
                <w:color w:val="0000FF"/>
              </w:rPr>
            </w:pPr>
            <w:hyperlink w:anchor="רבינחמןהיהאומר" w:history="1">
              <w:r w:rsidR="00F41F1D" w:rsidRPr="006656C8">
                <w:rPr>
                  <w:rFonts w:hint="cs"/>
                  <w:color w:val="0000FF"/>
                  <w:rtl/>
                </w:rPr>
                <w:t>ר' נחמן היה אומר</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rsidP="00FD27CF">
            <w:pPr>
              <w:rPr>
                <w:rFonts w:ascii="Arial" w:hAnsi="Arial"/>
                <w:sz w:val="24"/>
                <w:rtl/>
              </w:rPr>
            </w:pPr>
            <w:r w:rsidRPr="00BE0429">
              <w:rPr>
                <w:rFonts w:ascii="Arial" w:hAnsi="Arial" w:hint="cs"/>
                <w:sz w:val="24"/>
                <w:rtl/>
              </w:rPr>
              <w:t>אפשר תמיד לתקן...</w:t>
            </w:r>
          </w:p>
        </w:tc>
      </w:tr>
      <w:tr w:rsidR="00F41F1D" w:rsidRPr="00FD27C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6E2BE1" w:rsidRDefault="00F41F1D" w:rsidP="00FD27CF">
            <w:pPr>
              <w:bidi w:val="0"/>
              <w:rPr>
                <w:rFonts w:ascii="Arial" w:hAnsi="Arial"/>
                <w:color w:val="FF0000"/>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6656C8" w:rsidRDefault="00993FC1" w:rsidP="00405F1E">
            <w:pPr>
              <w:rPr>
                <w:color w:val="0000FF"/>
              </w:rPr>
            </w:pPr>
            <w:hyperlink w:anchor="לתקןאתהעולם" w:history="1">
              <w:r w:rsidR="00F41F1D" w:rsidRPr="006656C8">
                <w:rPr>
                  <w:rFonts w:hint="cs"/>
                  <w:color w:val="0000FF"/>
                  <w:rtl/>
                </w:rPr>
                <w:t>לתקן את העולם</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rsidP="00405F1E">
            <w:pPr>
              <w:rPr>
                <w:rFonts w:ascii="Arial" w:hAnsi="Arial"/>
                <w:sz w:val="24"/>
              </w:rPr>
            </w:pPr>
            <w:r w:rsidRPr="00BE0429">
              <w:rPr>
                <w:rFonts w:ascii="Arial" w:hAnsi="Arial" w:hint="cs"/>
                <w:sz w:val="24"/>
                <w:rtl/>
              </w:rPr>
              <w:t xml:space="preserve">כדי לתקן את העולם </w:t>
            </w:r>
            <w:r>
              <w:rPr>
                <w:rFonts w:ascii="Arial" w:hAnsi="Arial" w:hint="cs"/>
                <w:sz w:val="24"/>
                <w:rtl/>
              </w:rPr>
              <w:t>יש</w:t>
            </w:r>
            <w:r w:rsidRPr="00BE0429">
              <w:rPr>
                <w:rFonts w:ascii="Arial" w:hAnsi="Arial" w:hint="cs"/>
                <w:sz w:val="24"/>
                <w:rtl/>
              </w:rPr>
              <w:t xml:space="preserve"> לתקן קודם את האדם</w:t>
            </w:r>
          </w:p>
        </w:tc>
      </w:tr>
      <w:tr w:rsidR="00F41F1D" w:rsidRPr="00FD27C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6E2BE1" w:rsidRDefault="00F41F1D" w:rsidP="00FD27CF">
            <w:pPr>
              <w:bidi w:val="0"/>
              <w:rPr>
                <w:rFonts w:ascii="Arial" w:hAnsi="Arial"/>
                <w:color w:val="FF0000"/>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FE5212" w:rsidRDefault="00993FC1" w:rsidP="00FD27CF">
            <w:pPr>
              <w:rPr>
                <w:color w:val="0000FF"/>
                <w:rtl/>
              </w:rPr>
            </w:pPr>
            <w:hyperlink w:anchor="רציתילתקןאתהעולם" w:history="1">
              <w:r w:rsidR="00F41F1D" w:rsidRPr="00FE5212">
                <w:rPr>
                  <w:rFonts w:hint="cs"/>
                  <w:color w:val="0000FF"/>
                  <w:rtl/>
                </w:rPr>
                <w:t>רציתי לתקן את העולם</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rsidP="00FD27CF">
            <w:pPr>
              <w:rPr>
                <w:rFonts w:ascii="Arial" w:hAnsi="Arial"/>
                <w:sz w:val="24"/>
              </w:rPr>
            </w:pPr>
            <w:r>
              <w:rPr>
                <w:rFonts w:ascii="Arial" w:hAnsi="Arial" w:hint="cs"/>
                <w:sz w:val="24"/>
                <w:rtl/>
              </w:rPr>
              <w:t>אני עוד אשנה את העולם...</w:t>
            </w:r>
          </w:p>
        </w:tc>
      </w:tr>
      <w:tr w:rsidR="00F41F1D" w:rsidRPr="00FD27CF" w:rsidTr="00AF10F3">
        <w:trPr>
          <w:trHeight w:val="315"/>
        </w:trPr>
        <w:tc>
          <w:tcPr>
            <w:tcW w:w="1568" w:type="dxa"/>
            <w:vMerge/>
            <w:tcBorders>
              <w:top w:val="dashSmallGap" w:sz="4" w:space="0" w:color="95B3D7"/>
              <w:left w:val="single" w:sz="12" w:space="0" w:color="31849B"/>
              <w:bottom w:val="single" w:sz="12" w:space="0" w:color="31849B"/>
              <w:right w:val="single" w:sz="12" w:space="0" w:color="31849B"/>
            </w:tcBorders>
            <w:vAlign w:val="center"/>
          </w:tcPr>
          <w:p w:rsidR="00F41F1D" w:rsidRPr="006E2BE1" w:rsidRDefault="00F41F1D" w:rsidP="00FD27CF">
            <w:pPr>
              <w:bidi w:val="0"/>
              <w:rPr>
                <w:rFonts w:ascii="Arial" w:hAnsi="Arial"/>
                <w:color w:val="FF0000"/>
                <w:sz w:val="24"/>
              </w:rPr>
            </w:pPr>
          </w:p>
        </w:tc>
        <w:tc>
          <w:tcPr>
            <w:tcW w:w="4394" w:type="dxa"/>
            <w:gridSpan w:val="3"/>
            <w:tcBorders>
              <w:top w:val="dashSmallGap" w:sz="4" w:space="0" w:color="95B3D7"/>
              <w:left w:val="single" w:sz="12" w:space="0" w:color="31849B"/>
              <w:bottom w:val="single" w:sz="12" w:space="0" w:color="31849B"/>
              <w:right w:val="single" w:sz="12" w:space="0" w:color="31849B"/>
            </w:tcBorders>
            <w:shd w:val="clear" w:color="auto" w:fill="auto"/>
            <w:noWrap/>
            <w:vAlign w:val="bottom"/>
          </w:tcPr>
          <w:p w:rsidR="00F41F1D" w:rsidRPr="006656C8" w:rsidRDefault="00F41F1D" w:rsidP="00FD27CF">
            <w:pPr>
              <w:rPr>
                <w:color w:val="0000FF"/>
              </w:rPr>
            </w:pPr>
          </w:p>
        </w:tc>
        <w:tc>
          <w:tcPr>
            <w:tcW w:w="4866" w:type="dxa"/>
            <w:tcBorders>
              <w:top w:val="dashSmallGap" w:sz="4" w:space="0" w:color="95B3D7"/>
              <w:left w:val="single" w:sz="12" w:space="0" w:color="31849B"/>
              <w:bottom w:val="single" w:sz="12" w:space="0" w:color="31849B"/>
              <w:right w:val="single" w:sz="12" w:space="0" w:color="31849B"/>
            </w:tcBorders>
            <w:shd w:val="clear" w:color="auto" w:fill="auto"/>
            <w:noWrap/>
            <w:vAlign w:val="bottom"/>
          </w:tcPr>
          <w:p w:rsidR="00F41F1D" w:rsidRPr="00BE0429" w:rsidRDefault="00F41F1D" w:rsidP="00FD27CF">
            <w:pPr>
              <w:rPr>
                <w:rFonts w:ascii="Arial" w:hAnsi="Arial"/>
                <w:sz w:val="24"/>
              </w:rPr>
            </w:pPr>
          </w:p>
        </w:tc>
      </w:tr>
      <w:tr w:rsidR="00F41F1D" w:rsidRPr="00FD27CF" w:rsidTr="00AF10F3">
        <w:trPr>
          <w:trHeight w:val="315"/>
        </w:trPr>
        <w:tc>
          <w:tcPr>
            <w:tcW w:w="1568" w:type="dxa"/>
            <w:vMerge w:val="restart"/>
            <w:tcBorders>
              <w:top w:val="single" w:sz="12" w:space="0" w:color="31849B"/>
              <w:left w:val="single" w:sz="12" w:space="0" w:color="31849B"/>
              <w:bottom w:val="dashSmallGap" w:sz="4" w:space="0" w:color="95B3D7"/>
              <w:right w:val="single" w:sz="12" w:space="0" w:color="31849B"/>
            </w:tcBorders>
            <w:shd w:val="clear" w:color="auto" w:fill="auto"/>
            <w:noWrap/>
          </w:tcPr>
          <w:p w:rsidR="00F41F1D" w:rsidRPr="00374498" w:rsidRDefault="00F41F1D" w:rsidP="00FD27CF">
            <w:pPr>
              <w:jc w:val="center"/>
              <w:rPr>
                <w:rFonts w:ascii="Arial" w:hAnsi="Arial"/>
                <w:sz w:val="24"/>
              </w:rPr>
            </w:pPr>
            <w:bookmarkStart w:id="31" w:name="חשיבהחיובית"/>
            <w:bookmarkEnd w:id="31"/>
            <w:r w:rsidRPr="00374498">
              <w:rPr>
                <w:rFonts w:ascii="Arial" w:hAnsi="Arial" w:hint="cs"/>
                <w:sz w:val="24"/>
                <w:rtl/>
              </w:rPr>
              <w:t>חשיבה חיובית</w:t>
            </w:r>
          </w:p>
        </w:tc>
        <w:tc>
          <w:tcPr>
            <w:tcW w:w="4394" w:type="dxa"/>
            <w:gridSpan w:val="3"/>
            <w:tcBorders>
              <w:top w:val="single" w:sz="12" w:space="0" w:color="31849B"/>
              <w:left w:val="single" w:sz="12" w:space="0" w:color="31849B"/>
              <w:bottom w:val="dashSmallGap" w:sz="4" w:space="0" w:color="95B3D7"/>
              <w:right w:val="single" w:sz="12" w:space="0" w:color="31849B"/>
            </w:tcBorders>
            <w:shd w:val="clear" w:color="auto" w:fill="auto"/>
            <w:noWrap/>
            <w:vAlign w:val="bottom"/>
          </w:tcPr>
          <w:p w:rsidR="00F41F1D" w:rsidRPr="006656C8" w:rsidRDefault="00993FC1" w:rsidP="00FD27CF">
            <w:pPr>
              <w:rPr>
                <w:color w:val="0000FF"/>
              </w:rPr>
            </w:pPr>
            <w:hyperlink w:anchor="איפהנמצאהאושרהאמיתי" w:history="1">
              <w:r w:rsidR="00F41F1D" w:rsidRPr="006656C8">
                <w:rPr>
                  <w:rFonts w:hint="cs"/>
                  <w:color w:val="0000FF"/>
                  <w:rtl/>
                </w:rPr>
                <w:t>איפה נמצא האושר האמיתי?</w:t>
              </w:r>
            </w:hyperlink>
          </w:p>
        </w:tc>
        <w:tc>
          <w:tcPr>
            <w:tcW w:w="4866" w:type="dxa"/>
            <w:tcBorders>
              <w:top w:val="single" w:sz="12" w:space="0" w:color="31849B"/>
              <w:left w:val="single" w:sz="12" w:space="0" w:color="31849B"/>
              <w:bottom w:val="dashSmallGap" w:sz="4" w:space="0" w:color="95B3D7"/>
              <w:right w:val="single" w:sz="12" w:space="0" w:color="31849B"/>
            </w:tcBorders>
            <w:shd w:val="clear" w:color="auto" w:fill="auto"/>
            <w:noWrap/>
            <w:vAlign w:val="bottom"/>
          </w:tcPr>
          <w:p w:rsidR="00F41F1D" w:rsidRPr="00BE0429" w:rsidRDefault="00F41F1D" w:rsidP="00FD27CF">
            <w:pPr>
              <w:rPr>
                <w:rFonts w:ascii="Arial" w:hAnsi="Arial"/>
                <w:sz w:val="24"/>
              </w:rPr>
            </w:pPr>
            <w:r w:rsidRPr="00BE0429">
              <w:rPr>
                <w:rFonts w:ascii="Arial" w:hAnsi="Arial" w:hint="cs"/>
                <w:sz w:val="24"/>
                <w:rtl/>
              </w:rPr>
              <w:t>הכל מתחיל בראש</w:t>
            </w:r>
          </w:p>
        </w:tc>
      </w:tr>
      <w:tr w:rsidR="00F41F1D" w:rsidRPr="00FD27C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6E2BE1" w:rsidRDefault="00F41F1D" w:rsidP="00FD27CF">
            <w:pPr>
              <w:bidi w:val="0"/>
              <w:rPr>
                <w:rFonts w:ascii="Arial" w:hAnsi="Arial"/>
                <w:color w:val="FF0000"/>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6656C8" w:rsidRDefault="00993FC1" w:rsidP="00FD27CF">
            <w:pPr>
              <w:rPr>
                <w:color w:val="0000FF"/>
              </w:rPr>
            </w:pPr>
            <w:hyperlink w:anchor="אתהומחשבותיך" w:history="1">
              <w:r w:rsidR="00F41F1D" w:rsidRPr="006656C8">
                <w:rPr>
                  <w:rFonts w:hint="cs"/>
                  <w:color w:val="0000FF"/>
                  <w:rtl/>
                </w:rPr>
                <w:t>אתה ומחשבותיך</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rsidP="00FD27CF">
            <w:pPr>
              <w:rPr>
                <w:rFonts w:ascii="Arial" w:hAnsi="Arial"/>
                <w:sz w:val="24"/>
              </w:rPr>
            </w:pPr>
            <w:r w:rsidRPr="00BE0429">
              <w:rPr>
                <w:rFonts w:ascii="Arial" w:hAnsi="Arial" w:hint="cs"/>
                <w:sz w:val="24"/>
                <w:rtl/>
              </w:rPr>
              <w:t>חשיבה חיובית - שליטה במחשבות</w:t>
            </w:r>
          </w:p>
        </w:tc>
      </w:tr>
      <w:tr w:rsidR="00F41F1D" w:rsidRPr="00FD27C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6E2BE1" w:rsidRDefault="00F41F1D" w:rsidP="00FD27CF">
            <w:pPr>
              <w:bidi w:val="0"/>
              <w:rPr>
                <w:rFonts w:ascii="Arial" w:hAnsi="Arial"/>
                <w:color w:val="FF0000"/>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6656C8" w:rsidRDefault="00993FC1" w:rsidP="00FD27CF">
            <w:pPr>
              <w:rPr>
                <w:color w:val="0000FF"/>
              </w:rPr>
            </w:pPr>
            <w:hyperlink w:anchor="הכוחהטמוןבמילותיך" w:history="1">
              <w:r w:rsidR="00F41F1D" w:rsidRPr="006656C8">
                <w:rPr>
                  <w:rFonts w:hint="cs"/>
                  <w:color w:val="0000FF"/>
                  <w:rtl/>
                </w:rPr>
                <w:t>הכוח הטמון במילותיך</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rsidP="00FD27CF">
            <w:pPr>
              <w:rPr>
                <w:rFonts w:ascii="Arial" w:hAnsi="Arial"/>
                <w:sz w:val="24"/>
                <w:rtl/>
              </w:rPr>
            </w:pPr>
            <w:r w:rsidRPr="00BE0429">
              <w:rPr>
                <w:rFonts w:ascii="Arial" w:hAnsi="Arial" w:hint="cs"/>
                <w:sz w:val="24"/>
                <w:rtl/>
              </w:rPr>
              <w:t>במילים טמון כוח רב - אז נא לחשוב ולדבר טוב!</w:t>
            </w:r>
          </w:p>
        </w:tc>
      </w:tr>
      <w:tr w:rsidR="00F41F1D" w:rsidRPr="00FD27C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6E2BE1" w:rsidRDefault="00F41F1D" w:rsidP="00FD27CF">
            <w:pPr>
              <w:bidi w:val="0"/>
              <w:rPr>
                <w:rFonts w:ascii="Arial" w:hAnsi="Arial"/>
                <w:color w:val="FF0000"/>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6656C8" w:rsidRDefault="00993FC1" w:rsidP="00FD27CF">
            <w:pPr>
              <w:rPr>
                <w:color w:val="0000FF"/>
              </w:rPr>
            </w:pPr>
            <w:hyperlink w:anchor="חשובטוביהיהטוב" w:history="1">
              <w:r w:rsidR="00F41F1D" w:rsidRPr="006656C8">
                <w:rPr>
                  <w:rFonts w:hint="cs"/>
                  <w:color w:val="0000FF"/>
                  <w:rtl/>
                </w:rPr>
                <w:t>חשוב טוב - יהיה טוב!</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rsidP="00FD27CF">
            <w:pPr>
              <w:rPr>
                <w:rFonts w:ascii="Arial" w:hAnsi="Arial"/>
                <w:sz w:val="24"/>
                <w:rtl/>
              </w:rPr>
            </w:pPr>
            <w:r w:rsidRPr="00BE0429">
              <w:rPr>
                <w:rFonts w:ascii="Arial" w:hAnsi="Arial" w:hint="cs"/>
                <w:sz w:val="24"/>
                <w:rtl/>
              </w:rPr>
              <w:t>אמרה חכמה מאד!</w:t>
            </w:r>
          </w:p>
        </w:tc>
      </w:tr>
      <w:tr w:rsidR="00F41F1D" w:rsidRPr="00FD27C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6E2BE1" w:rsidRDefault="00F41F1D" w:rsidP="00FD27CF">
            <w:pPr>
              <w:bidi w:val="0"/>
              <w:rPr>
                <w:rFonts w:ascii="Arial" w:hAnsi="Arial"/>
                <w:color w:val="FF0000"/>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6656C8" w:rsidRDefault="00993FC1" w:rsidP="00405F1E">
            <w:pPr>
              <w:rPr>
                <w:color w:val="0000FF"/>
              </w:rPr>
            </w:pPr>
            <w:hyperlink w:anchor="ילקוטהצהרותחיוביות" w:history="1">
              <w:r w:rsidR="00F41F1D" w:rsidRPr="006656C8">
                <w:rPr>
                  <w:rFonts w:hint="cs"/>
                  <w:color w:val="0000FF"/>
                  <w:rtl/>
                </w:rPr>
                <w:t>ילקוט הצהרות חיוביות</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rsidP="00405F1E">
            <w:pPr>
              <w:rPr>
                <w:rFonts w:ascii="Arial" w:hAnsi="Arial"/>
                <w:sz w:val="24"/>
                <w:rtl/>
              </w:rPr>
            </w:pPr>
            <w:r w:rsidRPr="00BE0429">
              <w:rPr>
                <w:rFonts w:ascii="Arial" w:hAnsi="Arial" w:hint="cs"/>
                <w:sz w:val="24"/>
                <w:rtl/>
              </w:rPr>
              <w:t>חשוב טוב - יהיה טוב!</w:t>
            </w:r>
          </w:p>
        </w:tc>
      </w:tr>
      <w:tr w:rsidR="00F41F1D" w:rsidRPr="00FD27CF" w:rsidTr="00AF10F3">
        <w:trPr>
          <w:trHeight w:val="315"/>
        </w:trPr>
        <w:tc>
          <w:tcPr>
            <w:tcW w:w="1568" w:type="dxa"/>
            <w:vMerge/>
            <w:tcBorders>
              <w:top w:val="dashSmallGap" w:sz="4" w:space="0" w:color="95B3D7"/>
              <w:left w:val="single" w:sz="12" w:space="0" w:color="31849B"/>
              <w:bottom w:val="single" w:sz="12" w:space="0" w:color="31849B"/>
              <w:right w:val="single" w:sz="12" w:space="0" w:color="31849B"/>
            </w:tcBorders>
            <w:vAlign w:val="center"/>
          </w:tcPr>
          <w:p w:rsidR="00F41F1D" w:rsidRPr="006E2BE1" w:rsidRDefault="00F41F1D" w:rsidP="00FD27CF">
            <w:pPr>
              <w:bidi w:val="0"/>
              <w:rPr>
                <w:rFonts w:ascii="Arial" w:hAnsi="Arial"/>
                <w:color w:val="FF0000"/>
                <w:sz w:val="24"/>
              </w:rPr>
            </w:pPr>
          </w:p>
        </w:tc>
        <w:tc>
          <w:tcPr>
            <w:tcW w:w="4394" w:type="dxa"/>
            <w:gridSpan w:val="3"/>
            <w:tcBorders>
              <w:top w:val="dashSmallGap" w:sz="4" w:space="0" w:color="95B3D7"/>
              <w:left w:val="single" w:sz="12" w:space="0" w:color="31849B"/>
              <w:bottom w:val="single" w:sz="12" w:space="0" w:color="31849B"/>
              <w:right w:val="single" w:sz="12" w:space="0" w:color="31849B"/>
            </w:tcBorders>
            <w:shd w:val="clear" w:color="auto" w:fill="auto"/>
            <w:noWrap/>
            <w:vAlign w:val="bottom"/>
          </w:tcPr>
          <w:p w:rsidR="00F41F1D" w:rsidRPr="006656C8" w:rsidRDefault="00F41F1D" w:rsidP="00FD27CF">
            <w:pPr>
              <w:rPr>
                <w:color w:val="0000FF"/>
              </w:rPr>
            </w:pPr>
          </w:p>
        </w:tc>
        <w:tc>
          <w:tcPr>
            <w:tcW w:w="4866" w:type="dxa"/>
            <w:tcBorders>
              <w:top w:val="dashSmallGap" w:sz="4" w:space="0" w:color="95B3D7"/>
              <w:left w:val="single" w:sz="12" w:space="0" w:color="31849B"/>
              <w:bottom w:val="single" w:sz="12" w:space="0" w:color="31849B"/>
              <w:right w:val="single" w:sz="12" w:space="0" w:color="31849B"/>
            </w:tcBorders>
            <w:shd w:val="clear" w:color="auto" w:fill="auto"/>
            <w:noWrap/>
            <w:vAlign w:val="bottom"/>
          </w:tcPr>
          <w:p w:rsidR="00F41F1D" w:rsidRPr="00BE0429" w:rsidRDefault="00F41F1D" w:rsidP="00FD27CF">
            <w:pPr>
              <w:rPr>
                <w:rFonts w:ascii="Arial" w:hAnsi="Arial"/>
                <w:sz w:val="24"/>
                <w:rtl/>
              </w:rPr>
            </w:pPr>
          </w:p>
        </w:tc>
      </w:tr>
      <w:tr w:rsidR="00F41F1D" w:rsidRPr="00FD27CF" w:rsidTr="00AF10F3">
        <w:trPr>
          <w:trHeight w:val="315"/>
        </w:trPr>
        <w:tc>
          <w:tcPr>
            <w:tcW w:w="1568" w:type="dxa"/>
            <w:vMerge w:val="restart"/>
            <w:tcBorders>
              <w:top w:val="single" w:sz="12" w:space="0" w:color="31849B"/>
              <w:left w:val="single" w:sz="12" w:space="0" w:color="31849B"/>
              <w:bottom w:val="dashSmallGap" w:sz="4" w:space="0" w:color="95B3D7"/>
              <w:right w:val="single" w:sz="12" w:space="0" w:color="31849B"/>
            </w:tcBorders>
            <w:shd w:val="clear" w:color="auto" w:fill="auto"/>
            <w:noWrap/>
          </w:tcPr>
          <w:p w:rsidR="00F41F1D" w:rsidRPr="00374498" w:rsidRDefault="00F41F1D" w:rsidP="00FD27CF">
            <w:pPr>
              <w:jc w:val="center"/>
              <w:rPr>
                <w:rFonts w:ascii="Arial" w:hAnsi="Arial"/>
                <w:sz w:val="24"/>
                <w:rtl/>
              </w:rPr>
            </w:pPr>
            <w:bookmarkStart w:id="32" w:name="טלוויזיה"/>
            <w:bookmarkEnd w:id="32"/>
            <w:r>
              <w:rPr>
                <w:rFonts w:ascii="Arial" w:hAnsi="Arial" w:hint="cs"/>
                <w:sz w:val="24"/>
                <w:rtl/>
              </w:rPr>
              <w:t>טלוויזיה ומודרניזציה</w:t>
            </w:r>
          </w:p>
        </w:tc>
        <w:tc>
          <w:tcPr>
            <w:tcW w:w="4394" w:type="dxa"/>
            <w:gridSpan w:val="3"/>
            <w:tcBorders>
              <w:top w:val="single" w:sz="12" w:space="0" w:color="31849B"/>
              <w:left w:val="single" w:sz="12" w:space="0" w:color="31849B"/>
              <w:bottom w:val="dashSmallGap" w:sz="4" w:space="0" w:color="95B3D7"/>
              <w:right w:val="single" w:sz="12" w:space="0" w:color="31849B"/>
            </w:tcBorders>
            <w:shd w:val="clear" w:color="auto" w:fill="auto"/>
            <w:noWrap/>
            <w:vAlign w:val="bottom"/>
          </w:tcPr>
          <w:p w:rsidR="00F41F1D" w:rsidRPr="006656C8" w:rsidRDefault="00993FC1" w:rsidP="00FD27CF">
            <w:pPr>
              <w:rPr>
                <w:color w:val="0000FF"/>
                <w:rtl/>
              </w:rPr>
            </w:pPr>
            <w:hyperlink w:anchor="מעשהבתפוחאדמה" w:history="1">
              <w:r w:rsidR="00F41F1D" w:rsidRPr="00983363">
                <w:rPr>
                  <w:rFonts w:hint="cs"/>
                  <w:color w:val="0000FF"/>
                  <w:rtl/>
                </w:rPr>
                <w:t>מעשה בתפוח אדמה</w:t>
              </w:r>
            </w:hyperlink>
          </w:p>
        </w:tc>
        <w:tc>
          <w:tcPr>
            <w:tcW w:w="4866" w:type="dxa"/>
            <w:tcBorders>
              <w:top w:val="single" w:sz="12" w:space="0" w:color="31849B"/>
              <w:left w:val="single" w:sz="12" w:space="0" w:color="31849B"/>
              <w:bottom w:val="dashSmallGap" w:sz="4" w:space="0" w:color="95B3D7"/>
              <w:right w:val="single" w:sz="12" w:space="0" w:color="31849B"/>
            </w:tcBorders>
            <w:shd w:val="clear" w:color="auto" w:fill="auto"/>
            <w:noWrap/>
            <w:vAlign w:val="bottom"/>
          </w:tcPr>
          <w:p w:rsidR="00F41F1D" w:rsidRPr="00BE0429" w:rsidRDefault="00F41F1D" w:rsidP="00FD27CF">
            <w:pPr>
              <w:rPr>
                <w:rFonts w:ascii="Arial" w:hAnsi="Arial"/>
                <w:sz w:val="24"/>
                <w:rtl/>
              </w:rPr>
            </w:pPr>
            <w:r>
              <w:rPr>
                <w:rFonts w:ascii="Arial" w:hAnsi="Arial" w:hint="cs"/>
                <w:sz w:val="24"/>
                <w:rtl/>
              </w:rPr>
              <w:t>מעשה בילד שהפך לתפוח אדמה - נזקי הטלוויזיה</w:t>
            </w:r>
          </w:p>
        </w:tc>
      </w:tr>
      <w:tr w:rsidR="00F41F1D" w:rsidRPr="00FD27C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shd w:val="clear" w:color="auto" w:fill="auto"/>
            <w:noWrap/>
          </w:tcPr>
          <w:p w:rsidR="00F41F1D" w:rsidRPr="00374498" w:rsidRDefault="00F41F1D" w:rsidP="00FD27CF">
            <w:pPr>
              <w:jc w:val="center"/>
              <w:rPr>
                <w:rFonts w:ascii="Arial" w:hAnsi="Arial"/>
                <w:sz w:val="24"/>
                <w:rtl/>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6656C8" w:rsidRDefault="00993FC1" w:rsidP="00FD27CF">
            <w:pPr>
              <w:rPr>
                <w:color w:val="0000FF"/>
                <w:rtl/>
              </w:rPr>
            </w:pPr>
            <w:hyperlink w:anchor="נזקיהצפייהבמסךהקטן" w:history="1">
              <w:r w:rsidR="00F41F1D" w:rsidRPr="00983363">
                <w:rPr>
                  <w:rFonts w:hint="cs"/>
                  <w:color w:val="0000FF"/>
                  <w:rtl/>
                </w:rPr>
                <w:t>נזקי הצפייה במסך הקטן</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rsidP="00FD27CF">
            <w:pPr>
              <w:rPr>
                <w:rFonts w:ascii="Arial" w:hAnsi="Arial"/>
                <w:sz w:val="24"/>
                <w:rtl/>
              </w:rPr>
            </w:pPr>
            <w:r>
              <w:rPr>
                <w:rFonts w:ascii="Arial" w:hAnsi="Arial" w:hint="cs"/>
                <w:sz w:val="24"/>
                <w:rtl/>
              </w:rPr>
              <w:t>טלוויזיה מנוונת את מוח האדם (הרב אבינר)</w:t>
            </w:r>
          </w:p>
        </w:tc>
      </w:tr>
      <w:tr w:rsidR="00F41F1D" w:rsidRPr="00FD27C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shd w:val="clear" w:color="auto" w:fill="auto"/>
            <w:noWrap/>
          </w:tcPr>
          <w:p w:rsidR="00F41F1D" w:rsidRPr="00374498" w:rsidRDefault="00F41F1D" w:rsidP="00FD27CF">
            <w:pPr>
              <w:jc w:val="center"/>
              <w:rPr>
                <w:rFonts w:ascii="Arial" w:hAnsi="Arial"/>
                <w:sz w:val="24"/>
                <w:rtl/>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6656C8" w:rsidRDefault="00993FC1" w:rsidP="00FD27CF">
            <w:pPr>
              <w:rPr>
                <w:color w:val="0000FF"/>
                <w:rtl/>
              </w:rPr>
            </w:pPr>
            <w:hyperlink w:anchor="עלההוריםלדעת" w:history="1">
              <w:r w:rsidR="00F41F1D" w:rsidRPr="00983363">
                <w:rPr>
                  <w:rFonts w:hint="cs"/>
                  <w:color w:val="0000FF"/>
                  <w:rtl/>
                </w:rPr>
                <w:t>על ההורים לדעת!</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rsidP="00CD4E9F">
            <w:pPr>
              <w:rPr>
                <w:rFonts w:ascii="Arial" w:hAnsi="Arial"/>
                <w:sz w:val="24"/>
                <w:rtl/>
              </w:rPr>
            </w:pPr>
            <w:r>
              <w:rPr>
                <w:rFonts w:ascii="Arial" w:hAnsi="Arial" w:hint="cs"/>
                <w:sz w:val="24"/>
                <w:rtl/>
              </w:rPr>
              <w:t>טלוויזיה, כבלים, אינטרנט... הורסים את הילדים</w:t>
            </w:r>
          </w:p>
        </w:tc>
      </w:tr>
      <w:tr w:rsidR="00F41F1D" w:rsidRPr="00FD27C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shd w:val="clear" w:color="auto" w:fill="auto"/>
            <w:noWrap/>
          </w:tcPr>
          <w:p w:rsidR="00F41F1D" w:rsidRPr="00374498" w:rsidRDefault="00F41F1D" w:rsidP="00FD27CF">
            <w:pPr>
              <w:jc w:val="center"/>
              <w:rPr>
                <w:rFonts w:ascii="Arial" w:hAnsi="Arial"/>
                <w:sz w:val="24"/>
                <w:rtl/>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6656C8" w:rsidRDefault="00993FC1" w:rsidP="00FD27CF">
            <w:pPr>
              <w:rPr>
                <w:color w:val="0000FF"/>
                <w:rtl/>
              </w:rPr>
            </w:pPr>
            <w:hyperlink w:anchor="מערכון" w:history="1">
              <w:r w:rsidR="00F41F1D" w:rsidRPr="00983363">
                <w:rPr>
                  <w:rFonts w:hint="cs"/>
                  <w:color w:val="0000FF"/>
                  <w:rtl/>
                </w:rPr>
                <w:t>מערכון</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rsidP="00FD27CF">
            <w:pPr>
              <w:rPr>
                <w:rFonts w:ascii="Arial" w:hAnsi="Arial"/>
                <w:sz w:val="24"/>
                <w:rtl/>
              </w:rPr>
            </w:pPr>
            <w:r>
              <w:rPr>
                <w:rFonts w:ascii="Arial" w:hAnsi="Arial" w:hint="cs"/>
                <w:sz w:val="24"/>
                <w:rtl/>
              </w:rPr>
              <w:t>איך ילד יוצא "מחונך" בזכות הטלוויזיה</w:t>
            </w:r>
          </w:p>
        </w:tc>
      </w:tr>
      <w:tr w:rsidR="00F41F1D" w:rsidRPr="00FD27C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shd w:val="clear" w:color="auto" w:fill="auto"/>
            <w:noWrap/>
          </w:tcPr>
          <w:p w:rsidR="00F41F1D" w:rsidRPr="00374498" w:rsidRDefault="00F41F1D" w:rsidP="00FD27CF">
            <w:pPr>
              <w:jc w:val="center"/>
              <w:rPr>
                <w:rFonts w:ascii="Arial" w:hAnsi="Arial"/>
                <w:sz w:val="24"/>
                <w:rtl/>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FE5212" w:rsidRDefault="00993FC1" w:rsidP="00FD27CF">
            <w:pPr>
              <w:rPr>
                <w:color w:val="0000FF"/>
                <w:rtl/>
              </w:rPr>
            </w:pPr>
            <w:hyperlink w:anchor="החייםבשנת2004" w:history="1">
              <w:r w:rsidR="00F41F1D" w:rsidRPr="00FE5212">
                <w:rPr>
                  <w:rFonts w:hint="cs"/>
                  <w:color w:val="0000FF"/>
                  <w:rtl/>
                </w:rPr>
                <w:t>החיים בשנת 2004</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rsidP="00FD27CF">
            <w:pPr>
              <w:rPr>
                <w:rFonts w:ascii="Arial" w:hAnsi="Arial"/>
                <w:sz w:val="24"/>
                <w:rtl/>
              </w:rPr>
            </w:pPr>
            <w:r>
              <w:rPr>
                <w:rFonts w:ascii="Arial" w:hAnsi="Arial" w:hint="cs"/>
                <w:sz w:val="24"/>
                <w:rtl/>
              </w:rPr>
              <w:t>מה שקורה לאדם בעידן המודרני</w:t>
            </w:r>
          </w:p>
        </w:tc>
      </w:tr>
      <w:tr w:rsidR="00F41F1D" w:rsidRPr="00FD27CF" w:rsidTr="00AF10F3">
        <w:trPr>
          <w:trHeight w:val="315"/>
        </w:trPr>
        <w:tc>
          <w:tcPr>
            <w:tcW w:w="1568" w:type="dxa"/>
            <w:vMerge/>
            <w:tcBorders>
              <w:top w:val="dashSmallGap" w:sz="4" w:space="0" w:color="95B3D7"/>
              <w:left w:val="single" w:sz="12" w:space="0" w:color="31849B"/>
              <w:bottom w:val="single" w:sz="12" w:space="0" w:color="31849B"/>
              <w:right w:val="single" w:sz="12" w:space="0" w:color="31849B"/>
            </w:tcBorders>
            <w:shd w:val="clear" w:color="auto" w:fill="auto"/>
            <w:noWrap/>
          </w:tcPr>
          <w:p w:rsidR="00F41F1D" w:rsidRPr="00374498" w:rsidRDefault="00F41F1D" w:rsidP="00FD27CF">
            <w:pPr>
              <w:jc w:val="center"/>
              <w:rPr>
                <w:rFonts w:ascii="Arial" w:hAnsi="Arial"/>
                <w:sz w:val="24"/>
                <w:rtl/>
              </w:rPr>
            </w:pPr>
          </w:p>
        </w:tc>
        <w:tc>
          <w:tcPr>
            <w:tcW w:w="4394" w:type="dxa"/>
            <w:gridSpan w:val="3"/>
            <w:tcBorders>
              <w:top w:val="dashSmallGap" w:sz="4" w:space="0" w:color="95B3D7"/>
              <w:left w:val="single" w:sz="12" w:space="0" w:color="31849B"/>
              <w:bottom w:val="single" w:sz="12" w:space="0" w:color="31849B"/>
              <w:right w:val="single" w:sz="12" w:space="0" w:color="31849B"/>
            </w:tcBorders>
            <w:shd w:val="clear" w:color="auto" w:fill="auto"/>
            <w:noWrap/>
            <w:vAlign w:val="bottom"/>
          </w:tcPr>
          <w:p w:rsidR="00F41F1D" w:rsidRPr="006656C8" w:rsidRDefault="00F41F1D" w:rsidP="00FD27CF">
            <w:pPr>
              <w:rPr>
                <w:color w:val="0000FF"/>
                <w:rtl/>
              </w:rPr>
            </w:pPr>
          </w:p>
        </w:tc>
        <w:tc>
          <w:tcPr>
            <w:tcW w:w="4866" w:type="dxa"/>
            <w:tcBorders>
              <w:top w:val="dashSmallGap" w:sz="4" w:space="0" w:color="95B3D7"/>
              <w:left w:val="single" w:sz="12" w:space="0" w:color="31849B"/>
              <w:bottom w:val="single" w:sz="12" w:space="0" w:color="31849B"/>
              <w:right w:val="single" w:sz="12" w:space="0" w:color="31849B"/>
            </w:tcBorders>
            <w:shd w:val="clear" w:color="auto" w:fill="auto"/>
            <w:noWrap/>
            <w:vAlign w:val="bottom"/>
          </w:tcPr>
          <w:p w:rsidR="00F41F1D" w:rsidRPr="00BE0429" w:rsidRDefault="00F41F1D" w:rsidP="00FD27CF">
            <w:pPr>
              <w:rPr>
                <w:rFonts w:ascii="Arial" w:hAnsi="Arial"/>
                <w:sz w:val="24"/>
                <w:rtl/>
              </w:rPr>
            </w:pPr>
          </w:p>
        </w:tc>
      </w:tr>
      <w:tr w:rsidR="00F41F1D" w:rsidRPr="00FD27CF" w:rsidTr="00AF10F3">
        <w:trPr>
          <w:trHeight w:val="315"/>
        </w:trPr>
        <w:tc>
          <w:tcPr>
            <w:tcW w:w="1568" w:type="dxa"/>
            <w:vMerge w:val="restart"/>
            <w:tcBorders>
              <w:top w:val="single" w:sz="12" w:space="0" w:color="31849B"/>
              <w:left w:val="single" w:sz="12" w:space="0" w:color="31849B"/>
              <w:bottom w:val="dashSmallGap" w:sz="4" w:space="0" w:color="95B3D7"/>
              <w:right w:val="single" w:sz="12" w:space="0" w:color="31849B"/>
            </w:tcBorders>
            <w:shd w:val="clear" w:color="auto" w:fill="auto"/>
            <w:noWrap/>
          </w:tcPr>
          <w:p w:rsidR="00F41F1D" w:rsidRPr="00374498" w:rsidRDefault="00F41F1D" w:rsidP="00FD27CF">
            <w:pPr>
              <w:jc w:val="center"/>
              <w:rPr>
                <w:rFonts w:ascii="Arial" w:hAnsi="Arial"/>
                <w:sz w:val="24"/>
              </w:rPr>
            </w:pPr>
            <w:bookmarkStart w:id="33" w:name="ידידות"/>
            <w:bookmarkEnd w:id="33"/>
            <w:r w:rsidRPr="00374498">
              <w:rPr>
                <w:rFonts w:ascii="Arial" w:hAnsi="Arial" w:hint="cs"/>
                <w:sz w:val="24"/>
                <w:rtl/>
              </w:rPr>
              <w:t>ידידות</w:t>
            </w:r>
          </w:p>
        </w:tc>
        <w:tc>
          <w:tcPr>
            <w:tcW w:w="4394" w:type="dxa"/>
            <w:gridSpan w:val="3"/>
            <w:tcBorders>
              <w:top w:val="single" w:sz="12" w:space="0" w:color="31849B"/>
              <w:left w:val="single" w:sz="12" w:space="0" w:color="31849B"/>
              <w:bottom w:val="dashSmallGap" w:sz="4" w:space="0" w:color="95B3D7"/>
              <w:right w:val="single" w:sz="12" w:space="0" w:color="31849B"/>
            </w:tcBorders>
            <w:shd w:val="clear" w:color="auto" w:fill="auto"/>
            <w:noWrap/>
            <w:vAlign w:val="bottom"/>
          </w:tcPr>
          <w:p w:rsidR="00F41F1D" w:rsidRPr="006656C8" w:rsidRDefault="00993FC1" w:rsidP="00FD27CF">
            <w:pPr>
              <w:rPr>
                <w:color w:val="0000FF"/>
              </w:rPr>
            </w:pPr>
            <w:hyperlink w:anchor="אישוכלב" w:history="1">
              <w:r w:rsidR="00F41F1D" w:rsidRPr="006656C8">
                <w:rPr>
                  <w:rFonts w:hint="cs"/>
                  <w:color w:val="0000FF"/>
                  <w:rtl/>
                </w:rPr>
                <w:t>איש וכלב</w:t>
              </w:r>
            </w:hyperlink>
          </w:p>
        </w:tc>
        <w:tc>
          <w:tcPr>
            <w:tcW w:w="4866" w:type="dxa"/>
            <w:tcBorders>
              <w:top w:val="single" w:sz="12" w:space="0" w:color="31849B"/>
              <w:left w:val="single" w:sz="12" w:space="0" w:color="31849B"/>
              <w:bottom w:val="dashSmallGap" w:sz="4" w:space="0" w:color="95B3D7"/>
              <w:right w:val="single" w:sz="12" w:space="0" w:color="31849B"/>
            </w:tcBorders>
            <w:shd w:val="clear" w:color="auto" w:fill="auto"/>
            <w:noWrap/>
            <w:vAlign w:val="bottom"/>
          </w:tcPr>
          <w:p w:rsidR="00F41F1D" w:rsidRPr="00BE0429" w:rsidRDefault="00F41F1D" w:rsidP="00FD27CF">
            <w:pPr>
              <w:rPr>
                <w:rFonts w:ascii="Arial" w:hAnsi="Arial"/>
                <w:sz w:val="24"/>
              </w:rPr>
            </w:pPr>
            <w:r w:rsidRPr="00BE0429">
              <w:rPr>
                <w:rFonts w:ascii="Arial" w:hAnsi="Arial" w:hint="cs"/>
                <w:sz w:val="24"/>
                <w:rtl/>
              </w:rPr>
              <w:t>חברות אמת</w:t>
            </w:r>
          </w:p>
        </w:tc>
      </w:tr>
      <w:tr w:rsidR="00F41F1D" w:rsidRPr="00FD27C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shd w:val="clear" w:color="auto" w:fill="auto"/>
            <w:noWrap/>
          </w:tcPr>
          <w:p w:rsidR="00F41F1D" w:rsidRPr="00374498" w:rsidRDefault="00F41F1D" w:rsidP="00FD27CF">
            <w:pPr>
              <w:jc w:val="center"/>
              <w:rPr>
                <w:rFonts w:ascii="Arial" w:hAnsi="Arial"/>
                <w:sz w:val="24"/>
                <w:rtl/>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6656C8" w:rsidRDefault="00993FC1" w:rsidP="00FD27CF">
            <w:pPr>
              <w:rPr>
                <w:color w:val="0000FF"/>
                <w:rtl/>
              </w:rPr>
            </w:pPr>
            <w:hyperlink w:anchor="אנימאמיןארוךאבלאיכותי" w:history="1">
              <w:r w:rsidR="00F41F1D" w:rsidRPr="006656C8">
                <w:rPr>
                  <w:rFonts w:hint="cs"/>
                  <w:color w:val="0000FF"/>
                  <w:rtl/>
                </w:rPr>
                <w:t>אני מאמין - ארוך אבל איכותי</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rsidP="00FD27CF">
            <w:pPr>
              <w:rPr>
                <w:rFonts w:ascii="Arial" w:hAnsi="Arial"/>
                <w:sz w:val="24"/>
                <w:rtl/>
              </w:rPr>
            </w:pPr>
            <w:r>
              <w:rPr>
                <w:rFonts w:ascii="Arial" w:hAnsi="Arial" w:hint="cs"/>
                <w:sz w:val="24"/>
                <w:rtl/>
              </w:rPr>
              <w:t>קובץ משפטים חכמים על ידידות</w:t>
            </w:r>
          </w:p>
        </w:tc>
      </w:tr>
      <w:tr w:rsidR="00F41F1D" w:rsidRPr="00FD27C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6E2BE1" w:rsidRDefault="00F41F1D" w:rsidP="00FD27CF">
            <w:pPr>
              <w:bidi w:val="0"/>
              <w:rPr>
                <w:rFonts w:ascii="Arial" w:hAnsi="Arial"/>
                <w:color w:val="FF0000"/>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6656C8" w:rsidRDefault="00993FC1" w:rsidP="00FD27CF">
            <w:pPr>
              <w:rPr>
                <w:color w:val="0000FF"/>
              </w:rPr>
            </w:pPr>
            <w:hyperlink w:anchor="גומילעיסה" w:history="1">
              <w:r w:rsidR="00F41F1D" w:rsidRPr="006656C8">
                <w:rPr>
                  <w:rFonts w:hint="cs"/>
                  <w:color w:val="0000FF"/>
                  <w:rtl/>
                </w:rPr>
                <w:t>גומי לעיסה</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rsidP="00FD27CF">
            <w:pPr>
              <w:rPr>
                <w:rFonts w:ascii="Arial" w:hAnsi="Arial"/>
                <w:sz w:val="24"/>
              </w:rPr>
            </w:pPr>
            <w:r w:rsidRPr="00BE0429">
              <w:rPr>
                <w:rFonts w:ascii="Arial" w:hAnsi="Arial" w:hint="cs"/>
                <w:sz w:val="24"/>
                <w:rtl/>
              </w:rPr>
              <w:t>קשר זה כמו גומי לעיסה</w:t>
            </w:r>
          </w:p>
        </w:tc>
      </w:tr>
      <w:tr w:rsidR="00F41F1D" w:rsidRPr="00FD27C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6E2BE1" w:rsidRDefault="00F41F1D" w:rsidP="00FD27CF">
            <w:pPr>
              <w:bidi w:val="0"/>
              <w:rPr>
                <w:rFonts w:ascii="Arial" w:hAnsi="Arial"/>
                <w:color w:val="FF0000"/>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6656C8" w:rsidRDefault="00993FC1" w:rsidP="00FD27CF">
            <w:pPr>
              <w:rPr>
                <w:color w:val="0000FF"/>
              </w:rPr>
            </w:pPr>
            <w:hyperlink w:anchor="חבר" w:history="1">
              <w:r w:rsidR="00F41F1D" w:rsidRPr="006656C8">
                <w:rPr>
                  <w:rFonts w:hint="cs"/>
                  <w:color w:val="0000FF"/>
                  <w:rtl/>
                </w:rPr>
                <w:t>חבר</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rsidP="00FD27CF">
            <w:pPr>
              <w:rPr>
                <w:rFonts w:ascii="Arial" w:hAnsi="Arial"/>
                <w:sz w:val="24"/>
              </w:rPr>
            </w:pPr>
            <w:r w:rsidRPr="00BE0429">
              <w:rPr>
                <w:rFonts w:ascii="Arial" w:hAnsi="Arial" w:hint="cs"/>
                <w:sz w:val="24"/>
                <w:rtl/>
              </w:rPr>
              <w:t>חבר פשוט וחבר אמיתי</w:t>
            </w:r>
          </w:p>
        </w:tc>
      </w:tr>
      <w:tr w:rsidR="00F41F1D" w:rsidRPr="00FD27C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6E2BE1" w:rsidRDefault="00F41F1D" w:rsidP="00FD27CF">
            <w:pPr>
              <w:bidi w:val="0"/>
              <w:rPr>
                <w:rFonts w:ascii="Arial" w:hAnsi="Arial"/>
                <w:color w:val="FF0000"/>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6656C8" w:rsidRDefault="00993FC1" w:rsidP="00FD27CF">
            <w:pPr>
              <w:rPr>
                <w:color w:val="0000FF"/>
              </w:rPr>
            </w:pPr>
            <w:hyperlink w:anchor="חבראמיתי1" w:history="1">
              <w:r w:rsidR="00F41F1D" w:rsidRPr="006656C8">
                <w:rPr>
                  <w:rFonts w:hint="cs"/>
                  <w:color w:val="0000FF"/>
                  <w:rtl/>
                </w:rPr>
                <w:t>חבר אמיתי (1)</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rsidP="00FD27CF">
            <w:pPr>
              <w:rPr>
                <w:rFonts w:ascii="Arial" w:hAnsi="Arial"/>
                <w:sz w:val="24"/>
                <w:rtl/>
              </w:rPr>
            </w:pPr>
            <w:r w:rsidRPr="00BE0429">
              <w:rPr>
                <w:rFonts w:ascii="Arial" w:hAnsi="Arial" w:hint="cs"/>
                <w:sz w:val="24"/>
                <w:rtl/>
              </w:rPr>
              <w:t>חבר אמיתי הוא...</w:t>
            </w:r>
          </w:p>
        </w:tc>
      </w:tr>
      <w:tr w:rsidR="00F41F1D" w:rsidRPr="00FD27C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6E2BE1" w:rsidRDefault="00F41F1D" w:rsidP="00FD27CF">
            <w:pPr>
              <w:bidi w:val="0"/>
              <w:rPr>
                <w:rFonts w:ascii="Arial" w:hAnsi="Arial"/>
                <w:color w:val="FF0000"/>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6656C8" w:rsidRDefault="00993FC1" w:rsidP="00FD27CF">
            <w:pPr>
              <w:rPr>
                <w:color w:val="0000FF"/>
              </w:rPr>
            </w:pPr>
            <w:hyperlink w:anchor="חבראמיתי2" w:history="1">
              <w:r w:rsidR="00F41F1D" w:rsidRPr="006656C8">
                <w:rPr>
                  <w:rFonts w:hint="cs"/>
                  <w:color w:val="0000FF"/>
                  <w:rtl/>
                </w:rPr>
                <w:t>חבר אמיתי (2)</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rsidP="00FD27CF">
            <w:pPr>
              <w:rPr>
                <w:rFonts w:ascii="Arial" w:hAnsi="Arial"/>
                <w:sz w:val="24"/>
              </w:rPr>
            </w:pPr>
            <w:r w:rsidRPr="00BE0429">
              <w:rPr>
                <w:rFonts w:ascii="Arial" w:hAnsi="Arial" w:hint="cs"/>
                <w:sz w:val="24"/>
                <w:rtl/>
              </w:rPr>
              <w:t>חבר אמיתי - על פי הרב קרליבך</w:t>
            </w:r>
          </w:p>
        </w:tc>
      </w:tr>
      <w:tr w:rsidR="00F41F1D" w:rsidRPr="00FD27C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6E2BE1" w:rsidRDefault="00F41F1D" w:rsidP="00FD27CF">
            <w:pPr>
              <w:bidi w:val="0"/>
              <w:rPr>
                <w:rFonts w:ascii="Arial" w:hAnsi="Arial"/>
                <w:color w:val="FF0000"/>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6656C8" w:rsidRDefault="00993FC1" w:rsidP="00FD27CF">
            <w:pPr>
              <w:rPr>
                <w:color w:val="0000FF"/>
              </w:rPr>
            </w:pPr>
            <w:hyperlink w:anchor="חבריםהםמלאכים" w:history="1">
              <w:r w:rsidR="00F41F1D" w:rsidRPr="006656C8">
                <w:rPr>
                  <w:rFonts w:hint="cs"/>
                  <w:color w:val="0000FF"/>
                  <w:rtl/>
                </w:rPr>
                <w:t>חברים הם מלאכים</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rsidP="00FD27CF">
            <w:pPr>
              <w:rPr>
                <w:rFonts w:ascii="Arial" w:hAnsi="Arial"/>
                <w:sz w:val="24"/>
              </w:rPr>
            </w:pPr>
            <w:r w:rsidRPr="00BE0429">
              <w:rPr>
                <w:rFonts w:ascii="Arial" w:hAnsi="Arial" w:hint="cs"/>
                <w:sz w:val="24"/>
                <w:rtl/>
              </w:rPr>
              <w:t>מדהים מה שחבר יכול לעשות</w:t>
            </w:r>
          </w:p>
        </w:tc>
      </w:tr>
      <w:tr w:rsidR="00F41F1D" w:rsidRPr="00FD27C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6E2BE1" w:rsidRDefault="00F41F1D" w:rsidP="00FD27CF">
            <w:pPr>
              <w:bidi w:val="0"/>
              <w:rPr>
                <w:rFonts w:ascii="Arial" w:hAnsi="Arial"/>
                <w:color w:val="FF0000"/>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6656C8" w:rsidRDefault="00993FC1" w:rsidP="00FD27CF">
            <w:pPr>
              <w:rPr>
                <w:color w:val="0000FF"/>
              </w:rPr>
            </w:pPr>
            <w:hyperlink w:anchor="ידידותאמת" w:history="1">
              <w:r w:rsidR="00F41F1D" w:rsidRPr="006656C8">
                <w:rPr>
                  <w:rFonts w:hint="cs"/>
                  <w:color w:val="0000FF"/>
                  <w:rtl/>
                </w:rPr>
                <w:t>ידידות אמת</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rsidP="00FD27CF">
            <w:pPr>
              <w:rPr>
                <w:rFonts w:ascii="Arial" w:hAnsi="Arial"/>
                <w:sz w:val="24"/>
              </w:rPr>
            </w:pPr>
            <w:r w:rsidRPr="00BE0429">
              <w:rPr>
                <w:rFonts w:ascii="Arial" w:hAnsi="Arial" w:hint="cs"/>
                <w:sz w:val="24"/>
                <w:rtl/>
              </w:rPr>
              <w:t>מהי ידידות אמיתית</w:t>
            </w:r>
          </w:p>
        </w:tc>
      </w:tr>
      <w:tr w:rsidR="00F41F1D" w:rsidRPr="00FD27C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6E2BE1" w:rsidRDefault="00F41F1D" w:rsidP="00FD27CF">
            <w:pPr>
              <w:bidi w:val="0"/>
              <w:rPr>
                <w:rFonts w:ascii="Arial" w:hAnsi="Arial"/>
                <w:color w:val="FF0000"/>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6656C8" w:rsidRDefault="00993FC1" w:rsidP="00405F1E">
            <w:pPr>
              <w:rPr>
                <w:color w:val="0000FF"/>
              </w:rPr>
            </w:pPr>
            <w:hyperlink w:anchor="כדאילדעת" w:history="1">
              <w:r w:rsidR="00F41F1D" w:rsidRPr="006656C8">
                <w:rPr>
                  <w:rFonts w:hint="cs"/>
                  <w:color w:val="0000FF"/>
                  <w:rtl/>
                </w:rPr>
                <w:t>כדאי לדעת</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rsidP="00405F1E">
            <w:pPr>
              <w:rPr>
                <w:rFonts w:ascii="Arial" w:hAnsi="Arial"/>
                <w:sz w:val="24"/>
              </w:rPr>
            </w:pPr>
            <w:r w:rsidRPr="00BE0429">
              <w:rPr>
                <w:rFonts w:ascii="Arial" w:hAnsi="Arial" w:hint="cs"/>
                <w:sz w:val="24"/>
                <w:rtl/>
              </w:rPr>
              <w:t>עצה ידידותית (מפו הדוב) על ידידים</w:t>
            </w:r>
          </w:p>
        </w:tc>
      </w:tr>
      <w:tr w:rsidR="00F41F1D" w:rsidRPr="00FD27C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6E2BE1" w:rsidRDefault="00F41F1D" w:rsidP="00FD27CF">
            <w:pPr>
              <w:bidi w:val="0"/>
              <w:rPr>
                <w:rFonts w:ascii="Arial" w:hAnsi="Arial"/>
                <w:color w:val="FF0000"/>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2F0EE8" w:rsidRDefault="00993FC1" w:rsidP="00405F1E">
            <w:pPr>
              <w:rPr>
                <w:color w:val="0000FF"/>
                <w:rtl/>
              </w:rPr>
            </w:pPr>
            <w:hyperlink w:anchor="להיותחבר" w:history="1">
              <w:r w:rsidR="00F41F1D" w:rsidRPr="002F0EE8">
                <w:rPr>
                  <w:rFonts w:hint="cs"/>
                  <w:color w:val="0000FF"/>
                  <w:rtl/>
                </w:rPr>
                <w:t>להיות חבר</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rsidP="00405F1E">
            <w:pPr>
              <w:rPr>
                <w:rFonts w:ascii="Arial" w:hAnsi="Arial"/>
                <w:sz w:val="24"/>
                <w:rtl/>
              </w:rPr>
            </w:pPr>
            <w:r>
              <w:rPr>
                <w:rFonts w:ascii="Arial" w:hAnsi="Arial" w:hint="cs"/>
                <w:sz w:val="24"/>
                <w:rtl/>
              </w:rPr>
              <w:t>אתה בוחר להיות חבר או לתקוע חרב?</w:t>
            </w:r>
          </w:p>
        </w:tc>
      </w:tr>
      <w:tr w:rsidR="00F41F1D" w:rsidRPr="00FD27CF" w:rsidTr="00AF10F3">
        <w:trPr>
          <w:trHeight w:val="315"/>
        </w:trPr>
        <w:tc>
          <w:tcPr>
            <w:tcW w:w="1568" w:type="dxa"/>
            <w:vMerge/>
            <w:tcBorders>
              <w:top w:val="dashSmallGap" w:sz="4" w:space="0" w:color="95B3D7"/>
              <w:left w:val="single" w:sz="12" w:space="0" w:color="31849B"/>
              <w:bottom w:val="single" w:sz="12" w:space="0" w:color="31849B"/>
              <w:right w:val="single" w:sz="12" w:space="0" w:color="31849B"/>
            </w:tcBorders>
            <w:vAlign w:val="center"/>
          </w:tcPr>
          <w:p w:rsidR="00F41F1D" w:rsidRPr="006E2BE1" w:rsidRDefault="00F41F1D" w:rsidP="00FD27CF">
            <w:pPr>
              <w:bidi w:val="0"/>
              <w:rPr>
                <w:rFonts w:ascii="Arial" w:hAnsi="Arial"/>
                <w:color w:val="FF0000"/>
                <w:sz w:val="24"/>
              </w:rPr>
            </w:pPr>
          </w:p>
        </w:tc>
        <w:tc>
          <w:tcPr>
            <w:tcW w:w="4394" w:type="dxa"/>
            <w:gridSpan w:val="3"/>
            <w:tcBorders>
              <w:top w:val="dashSmallGap" w:sz="4" w:space="0" w:color="95B3D7"/>
              <w:left w:val="single" w:sz="12" w:space="0" w:color="31849B"/>
              <w:bottom w:val="single" w:sz="12" w:space="0" w:color="31849B"/>
              <w:right w:val="single" w:sz="12" w:space="0" w:color="31849B"/>
            </w:tcBorders>
            <w:shd w:val="clear" w:color="auto" w:fill="auto"/>
            <w:noWrap/>
            <w:vAlign w:val="bottom"/>
          </w:tcPr>
          <w:p w:rsidR="00F41F1D" w:rsidRPr="006656C8" w:rsidRDefault="00F41F1D" w:rsidP="00FD27CF">
            <w:pPr>
              <w:rPr>
                <w:color w:val="0000FF"/>
              </w:rPr>
            </w:pPr>
          </w:p>
        </w:tc>
        <w:tc>
          <w:tcPr>
            <w:tcW w:w="4866" w:type="dxa"/>
            <w:tcBorders>
              <w:top w:val="dashSmallGap" w:sz="4" w:space="0" w:color="95B3D7"/>
              <w:left w:val="single" w:sz="12" w:space="0" w:color="31849B"/>
              <w:bottom w:val="single" w:sz="12" w:space="0" w:color="31849B"/>
              <w:right w:val="single" w:sz="12" w:space="0" w:color="31849B"/>
            </w:tcBorders>
            <w:shd w:val="clear" w:color="auto" w:fill="auto"/>
            <w:noWrap/>
            <w:vAlign w:val="bottom"/>
          </w:tcPr>
          <w:p w:rsidR="00F41F1D" w:rsidRPr="00BE0429" w:rsidRDefault="00F41F1D" w:rsidP="00FD27CF">
            <w:pPr>
              <w:rPr>
                <w:rFonts w:ascii="Arial" w:hAnsi="Arial"/>
                <w:sz w:val="24"/>
              </w:rPr>
            </w:pPr>
          </w:p>
        </w:tc>
      </w:tr>
      <w:tr w:rsidR="00F41F1D" w:rsidRPr="00FD27CF" w:rsidTr="00AF10F3">
        <w:trPr>
          <w:trHeight w:val="315"/>
        </w:trPr>
        <w:tc>
          <w:tcPr>
            <w:tcW w:w="1568" w:type="dxa"/>
            <w:vMerge w:val="restart"/>
            <w:tcBorders>
              <w:top w:val="single" w:sz="12" w:space="0" w:color="31849B"/>
              <w:left w:val="single" w:sz="12" w:space="0" w:color="31849B"/>
              <w:bottom w:val="dashSmallGap" w:sz="4" w:space="0" w:color="95B3D7"/>
              <w:right w:val="single" w:sz="12" w:space="0" w:color="31849B"/>
            </w:tcBorders>
            <w:shd w:val="clear" w:color="auto" w:fill="auto"/>
            <w:noWrap/>
          </w:tcPr>
          <w:p w:rsidR="00F41F1D" w:rsidRPr="00374498" w:rsidRDefault="00F41F1D" w:rsidP="00FD27CF">
            <w:pPr>
              <w:jc w:val="center"/>
              <w:rPr>
                <w:rFonts w:ascii="Arial" w:hAnsi="Arial"/>
                <w:sz w:val="24"/>
                <w:rtl/>
              </w:rPr>
            </w:pPr>
            <w:bookmarkStart w:id="34" w:name="יוםהולדת"/>
            <w:bookmarkEnd w:id="34"/>
            <w:r>
              <w:rPr>
                <w:rFonts w:ascii="Arial" w:hAnsi="Arial" w:hint="cs"/>
                <w:sz w:val="24"/>
                <w:rtl/>
              </w:rPr>
              <w:t>יום הולדת</w:t>
            </w:r>
          </w:p>
        </w:tc>
        <w:tc>
          <w:tcPr>
            <w:tcW w:w="4394" w:type="dxa"/>
            <w:gridSpan w:val="3"/>
            <w:tcBorders>
              <w:top w:val="single" w:sz="12" w:space="0" w:color="31849B"/>
              <w:left w:val="single" w:sz="12" w:space="0" w:color="31849B"/>
              <w:bottom w:val="dashSmallGap" w:sz="4" w:space="0" w:color="95B3D7"/>
              <w:right w:val="single" w:sz="12" w:space="0" w:color="31849B"/>
            </w:tcBorders>
            <w:shd w:val="clear" w:color="auto" w:fill="auto"/>
            <w:noWrap/>
            <w:vAlign w:val="bottom"/>
          </w:tcPr>
          <w:p w:rsidR="00F41F1D" w:rsidRPr="006656C8" w:rsidRDefault="00993FC1" w:rsidP="00FD27CF">
            <w:pPr>
              <w:rPr>
                <w:color w:val="0000FF"/>
                <w:rtl/>
              </w:rPr>
            </w:pPr>
            <w:hyperlink w:anchor="קטעליוםההולדת" w:history="1">
              <w:r w:rsidR="00F41F1D" w:rsidRPr="002F0EE8">
                <w:rPr>
                  <w:rFonts w:hint="cs"/>
                  <w:color w:val="0000FF"/>
                  <w:rtl/>
                </w:rPr>
                <w:t>קטע ליום ההולדת</w:t>
              </w:r>
            </w:hyperlink>
          </w:p>
        </w:tc>
        <w:tc>
          <w:tcPr>
            <w:tcW w:w="4866" w:type="dxa"/>
            <w:tcBorders>
              <w:top w:val="single" w:sz="12" w:space="0" w:color="31849B"/>
              <w:left w:val="single" w:sz="12" w:space="0" w:color="31849B"/>
              <w:bottom w:val="dashSmallGap" w:sz="4" w:space="0" w:color="95B3D7"/>
              <w:right w:val="single" w:sz="12" w:space="0" w:color="31849B"/>
            </w:tcBorders>
            <w:shd w:val="clear" w:color="auto" w:fill="auto"/>
            <w:noWrap/>
            <w:vAlign w:val="bottom"/>
          </w:tcPr>
          <w:p w:rsidR="00F41F1D" w:rsidRPr="00BE0429" w:rsidRDefault="00F41F1D" w:rsidP="00FD27CF">
            <w:pPr>
              <w:rPr>
                <w:rFonts w:ascii="Arial" w:hAnsi="Arial"/>
                <w:sz w:val="24"/>
                <w:rtl/>
              </w:rPr>
            </w:pPr>
            <w:r>
              <w:rPr>
                <w:rFonts w:ascii="Arial" w:hAnsi="Arial" w:hint="cs"/>
                <w:sz w:val="24"/>
                <w:rtl/>
              </w:rPr>
              <w:t>פגשתי ברחוב יומולדת אחד...</w:t>
            </w:r>
          </w:p>
        </w:tc>
      </w:tr>
      <w:tr w:rsidR="00F41F1D" w:rsidRPr="00FD27C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shd w:val="clear" w:color="auto" w:fill="auto"/>
            <w:noWrap/>
          </w:tcPr>
          <w:p w:rsidR="00F41F1D" w:rsidRDefault="00F41F1D" w:rsidP="00FD27CF">
            <w:pPr>
              <w:jc w:val="center"/>
              <w:rPr>
                <w:rFonts w:ascii="Arial" w:hAnsi="Arial"/>
                <w:sz w:val="24"/>
                <w:rtl/>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6656C8" w:rsidRDefault="00993FC1" w:rsidP="00FD27CF">
            <w:pPr>
              <w:rPr>
                <w:color w:val="0000FF"/>
                <w:rtl/>
              </w:rPr>
            </w:pPr>
            <w:hyperlink w:anchor="יומולדת" w:history="1">
              <w:r w:rsidR="00F41F1D" w:rsidRPr="002F0EE8">
                <w:rPr>
                  <w:rFonts w:hint="cs"/>
                  <w:color w:val="0000FF"/>
                  <w:rtl/>
                </w:rPr>
                <w:t>יומולדת</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rsidP="00FD27CF">
            <w:pPr>
              <w:rPr>
                <w:rFonts w:ascii="Arial" w:hAnsi="Arial"/>
                <w:sz w:val="24"/>
                <w:rtl/>
              </w:rPr>
            </w:pPr>
            <w:r>
              <w:rPr>
                <w:rFonts w:ascii="Arial" w:hAnsi="Arial" w:hint="cs"/>
                <w:sz w:val="24"/>
                <w:rtl/>
              </w:rPr>
              <w:t>לכל אחד יש יום אחד מיוחד בשנה</w:t>
            </w:r>
          </w:p>
        </w:tc>
      </w:tr>
      <w:tr w:rsidR="00F41F1D" w:rsidRPr="00FD27C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shd w:val="clear" w:color="auto" w:fill="auto"/>
            <w:noWrap/>
          </w:tcPr>
          <w:p w:rsidR="00F41F1D" w:rsidRDefault="00F41F1D" w:rsidP="00FD27CF">
            <w:pPr>
              <w:jc w:val="center"/>
              <w:rPr>
                <w:rFonts w:ascii="Arial" w:hAnsi="Arial"/>
                <w:sz w:val="24"/>
                <w:rtl/>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2F0EE8" w:rsidRDefault="00993FC1" w:rsidP="00FD27CF">
            <w:pPr>
              <w:rPr>
                <w:color w:val="0000FF"/>
                <w:rtl/>
              </w:rPr>
            </w:pPr>
            <w:hyperlink w:anchor="יוםהולדתך" w:history="1">
              <w:r w:rsidR="00F41F1D" w:rsidRPr="002F0EE8">
                <w:rPr>
                  <w:rFonts w:hint="cs"/>
                  <w:color w:val="0000FF"/>
                  <w:rtl/>
                </w:rPr>
                <w:t>יום הולדתך</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rsidP="00FD27CF">
            <w:pPr>
              <w:rPr>
                <w:rFonts w:ascii="Arial" w:hAnsi="Arial"/>
                <w:sz w:val="24"/>
                <w:rtl/>
              </w:rPr>
            </w:pPr>
            <w:r>
              <w:rPr>
                <w:rFonts w:ascii="Arial" w:hAnsi="Arial" w:hint="cs"/>
                <w:sz w:val="24"/>
                <w:rtl/>
              </w:rPr>
              <w:t>היום בו החליט הקב"ה שהעולם לא יכול בלעדיך</w:t>
            </w:r>
          </w:p>
        </w:tc>
      </w:tr>
      <w:tr w:rsidR="00F41F1D" w:rsidRPr="00FD27CF" w:rsidTr="00AF10F3">
        <w:trPr>
          <w:trHeight w:val="315"/>
        </w:trPr>
        <w:tc>
          <w:tcPr>
            <w:tcW w:w="1568" w:type="dxa"/>
            <w:vMerge/>
            <w:tcBorders>
              <w:top w:val="dashSmallGap" w:sz="4" w:space="0" w:color="95B3D7"/>
              <w:left w:val="single" w:sz="12" w:space="0" w:color="31849B"/>
              <w:bottom w:val="single" w:sz="12" w:space="0" w:color="31849B"/>
              <w:right w:val="single" w:sz="12" w:space="0" w:color="31849B"/>
            </w:tcBorders>
            <w:shd w:val="clear" w:color="auto" w:fill="auto"/>
            <w:noWrap/>
          </w:tcPr>
          <w:p w:rsidR="00F41F1D" w:rsidRDefault="00F41F1D" w:rsidP="00FD27CF">
            <w:pPr>
              <w:jc w:val="center"/>
              <w:rPr>
                <w:rFonts w:ascii="Arial" w:hAnsi="Arial"/>
                <w:sz w:val="24"/>
                <w:rtl/>
              </w:rPr>
            </w:pPr>
          </w:p>
        </w:tc>
        <w:tc>
          <w:tcPr>
            <w:tcW w:w="4394" w:type="dxa"/>
            <w:gridSpan w:val="3"/>
            <w:tcBorders>
              <w:top w:val="dashSmallGap" w:sz="4" w:space="0" w:color="95B3D7"/>
              <w:left w:val="single" w:sz="12" w:space="0" w:color="31849B"/>
              <w:bottom w:val="single" w:sz="12" w:space="0" w:color="31849B"/>
              <w:right w:val="single" w:sz="12" w:space="0" w:color="31849B"/>
            </w:tcBorders>
            <w:shd w:val="clear" w:color="auto" w:fill="auto"/>
            <w:noWrap/>
            <w:vAlign w:val="bottom"/>
          </w:tcPr>
          <w:p w:rsidR="00F41F1D" w:rsidRPr="006656C8" w:rsidRDefault="00F41F1D" w:rsidP="00FD27CF">
            <w:pPr>
              <w:rPr>
                <w:color w:val="0000FF"/>
                <w:rtl/>
              </w:rPr>
            </w:pPr>
          </w:p>
        </w:tc>
        <w:tc>
          <w:tcPr>
            <w:tcW w:w="4866" w:type="dxa"/>
            <w:tcBorders>
              <w:top w:val="dashSmallGap" w:sz="4" w:space="0" w:color="95B3D7"/>
              <w:left w:val="single" w:sz="12" w:space="0" w:color="31849B"/>
              <w:bottom w:val="single" w:sz="12" w:space="0" w:color="31849B"/>
              <w:right w:val="single" w:sz="12" w:space="0" w:color="31849B"/>
            </w:tcBorders>
            <w:shd w:val="clear" w:color="auto" w:fill="auto"/>
            <w:noWrap/>
            <w:vAlign w:val="bottom"/>
          </w:tcPr>
          <w:p w:rsidR="00F41F1D" w:rsidRPr="00BE0429" w:rsidRDefault="00F41F1D" w:rsidP="00FD27CF">
            <w:pPr>
              <w:rPr>
                <w:rFonts w:ascii="Arial" w:hAnsi="Arial"/>
                <w:sz w:val="24"/>
                <w:rtl/>
              </w:rPr>
            </w:pPr>
          </w:p>
        </w:tc>
      </w:tr>
      <w:tr w:rsidR="00F41F1D" w:rsidRPr="00FD27CF" w:rsidTr="00AF10F3">
        <w:trPr>
          <w:trHeight w:val="315"/>
        </w:trPr>
        <w:tc>
          <w:tcPr>
            <w:tcW w:w="1568" w:type="dxa"/>
            <w:vMerge w:val="restart"/>
            <w:tcBorders>
              <w:top w:val="single" w:sz="12" w:space="0" w:color="31849B"/>
              <w:left w:val="single" w:sz="12" w:space="0" w:color="31849B"/>
              <w:bottom w:val="dashSmallGap" w:sz="4" w:space="0" w:color="95B3D7"/>
              <w:right w:val="single" w:sz="12" w:space="0" w:color="31849B"/>
            </w:tcBorders>
            <w:shd w:val="clear" w:color="auto" w:fill="auto"/>
            <w:noWrap/>
          </w:tcPr>
          <w:p w:rsidR="00F41F1D" w:rsidRPr="00374498" w:rsidRDefault="00F41F1D" w:rsidP="00FD27CF">
            <w:pPr>
              <w:jc w:val="center"/>
              <w:rPr>
                <w:rFonts w:ascii="Arial" w:hAnsi="Arial"/>
                <w:sz w:val="24"/>
              </w:rPr>
            </w:pPr>
            <w:bookmarkStart w:id="35" w:name="יוםהזיכרון"/>
            <w:bookmarkEnd w:id="35"/>
            <w:r w:rsidRPr="00374498">
              <w:rPr>
                <w:rFonts w:ascii="Arial" w:hAnsi="Arial" w:hint="cs"/>
                <w:sz w:val="24"/>
                <w:rtl/>
              </w:rPr>
              <w:t>יום הזיכרון</w:t>
            </w:r>
          </w:p>
        </w:tc>
        <w:tc>
          <w:tcPr>
            <w:tcW w:w="4394" w:type="dxa"/>
            <w:gridSpan w:val="3"/>
            <w:tcBorders>
              <w:top w:val="single" w:sz="12" w:space="0" w:color="31849B"/>
              <w:left w:val="single" w:sz="12" w:space="0" w:color="31849B"/>
              <w:bottom w:val="dashSmallGap" w:sz="4" w:space="0" w:color="95B3D7"/>
              <w:right w:val="single" w:sz="12" w:space="0" w:color="31849B"/>
            </w:tcBorders>
            <w:shd w:val="clear" w:color="auto" w:fill="auto"/>
            <w:noWrap/>
            <w:vAlign w:val="bottom"/>
          </w:tcPr>
          <w:p w:rsidR="00F41F1D" w:rsidRPr="006656C8" w:rsidRDefault="00993FC1" w:rsidP="00FD27CF">
            <w:pPr>
              <w:rPr>
                <w:color w:val="0000FF"/>
              </w:rPr>
            </w:pPr>
            <w:hyperlink w:anchor="אלתשכחואתהנופלים" w:history="1">
              <w:r w:rsidR="00F41F1D" w:rsidRPr="006656C8">
                <w:rPr>
                  <w:rFonts w:hint="cs"/>
                  <w:color w:val="0000FF"/>
                  <w:rtl/>
                </w:rPr>
                <w:t>אל תשכחו את הנופלים</w:t>
              </w:r>
            </w:hyperlink>
          </w:p>
        </w:tc>
        <w:tc>
          <w:tcPr>
            <w:tcW w:w="4866" w:type="dxa"/>
            <w:tcBorders>
              <w:top w:val="single" w:sz="12" w:space="0" w:color="31849B"/>
              <w:left w:val="single" w:sz="12" w:space="0" w:color="31849B"/>
              <w:bottom w:val="dashSmallGap" w:sz="4" w:space="0" w:color="95B3D7"/>
              <w:right w:val="single" w:sz="12" w:space="0" w:color="31849B"/>
            </w:tcBorders>
            <w:shd w:val="clear" w:color="auto" w:fill="auto"/>
            <w:noWrap/>
            <w:vAlign w:val="bottom"/>
          </w:tcPr>
          <w:p w:rsidR="00F41F1D" w:rsidRPr="00BE0429" w:rsidRDefault="00F41F1D" w:rsidP="00FD27CF">
            <w:pPr>
              <w:rPr>
                <w:rFonts w:ascii="Arial" w:hAnsi="Arial"/>
                <w:sz w:val="24"/>
              </w:rPr>
            </w:pPr>
            <w:r w:rsidRPr="00BE0429">
              <w:rPr>
                <w:rFonts w:ascii="Arial" w:hAnsi="Arial" w:hint="cs"/>
                <w:sz w:val="24"/>
                <w:rtl/>
              </w:rPr>
              <w:t>יום הזיכרון</w:t>
            </w:r>
          </w:p>
        </w:tc>
      </w:tr>
      <w:tr w:rsidR="00F41F1D" w:rsidRPr="00FD27C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6E2BE1" w:rsidRDefault="00F41F1D" w:rsidP="00FD27CF">
            <w:pPr>
              <w:bidi w:val="0"/>
              <w:rPr>
                <w:rFonts w:ascii="Arial" w:hAnsi="Arial"/>
                <w:color w:val="FF0000"/>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6656C8" w:rsidRDefault="00993FC1" w:rsidP="00FD27CF">
            <w:pPr>
              <w:rPr>
                <w:color w:val="0000FF"/>
              </w:rPr>
            </w:pPr>
            <w:hyperlink w:anchor="דקתדומייה" w:history="1">
              <w:r w:rsidR="00F41F1D" w:rsidRPr="006656C8">
                <w:rPr>
                  <w:rFonts w:hint="cs"/>
                  <w:color w:val="0000FF"/>
                  <w:rtl/>
                </w:rPr>
                <w:t>דקת דומיה</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rsidP="00FD27CF">
            <w:pPr>
              <w:rPr>
                <w:rFonts w:ascii="Arial" w:hAnsi="Arial"/>
                <w:sz w:val="24"/>
              </w:rPr>
            </w:pPr>
            <w:r w:rsidRPr="00BE0429">
              <w:rPr>
                <w:rFonts w:ascii="Arial" w:hAnsi="Arial" w:hint="cs"/>
                <w:sz w:val="24"/>
                <w:rtl/>
              </w:rPr>
              <w:t>לזכר מי שהיה דקת דומייה</w:t>
            </w:r>
          </w:p>
        </w:tc>
      </w:tr>
      <w:tr w:rsidR="00F41F1D" w:rsidRPr="00FD27C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6E2BE1" w:rsidRDefault="00F41F1D" w:rsidP="00FD27CF">
            <w:pPr>
              <w:bidi w:val="0"/>
              <w:rPr>
                <w:rFonts w:ascii="Arial" w:hAnsi="Arial"/>
                <w:color w:val="FF0000"/>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6656C8" w:rsidRDefault="00993FC1" w:rsidP="00FD27CF">
            <w:pPr>
              <w:rPr>
                <w:color w:val="0000FF"/>
              </w:rPr>
            </w:pPr>
            <w:hyperlink w:anchor="הבןשלנו" w:history="1">
              <w:r w:rsidR="00F41F1D" w:rsidRPr="006656C8">
                <w:rPr>
                  <w:rFonts w:hint="cs"/>
                  <w:color w:val="0000FF"/>
                  <w:rtl/>
                </w:rPr>
                <w:t>הבן שלנו</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rsidP="00FD27CF">
            <w:pPr>
              <w:rPr>
                <w:rFonts w:ascii="Arial" w:hAnsi="Arial"/>
                <w:sz w:val="24"/>
              </w:rPr>
            </w:pPr>
            <w:r w:rsidRPr="00BE0429">
              <w:rPr>
                <w:rFonts w:ascii="Arial" w:hAnsi="Arial" w:hint="cs"/>
                <w:sz w:val="24"/>
                <w:rtl/>
              </w:rPr>
              <w:t>על בן שנפל</w:t>
            </w:r>
          </w:p>
        </w:tc>
      </w:tr>
      <w:tr w:rsidR="00F41F1D" w:rsidRPr="00FD27C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6E2BE1" w:rsidRDefault="00F41F1D" w:rsidP="00FD27CF">
            <w:pPr>
              <w:bidi w:val="0"/>
              <w:rPr>
                <w:rFonts w:ascii="Arial" w:hAnsi="Arial"/>
                <w:color w:val="FF0000"/>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6656C8" w:rsidRDefault="00993FC1" w:rsidP="00FD27CF">
            <w:pPr>
              <w:rPr>
                <w:color w:val="0000FF"/>
              </w:rPr>
            </w:pPr>
            <w:hyperlink w:anchor="החיילשליהלך" w:history="1">
              <w:r w:rsidR="00F41F1D" w:rsidRPr="006656C8">
                <w:rPr>
                  <w:rFonts w:hint="cs"/>
                  <w:color w:val="0000FF"/>
                  <w:rtl/>
                </w:rPr>
                <w:t>החייל שלי הלך</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rsidP="00FD27CF">
            <w:pPr>
              <w:rPr>
                <w:rFonts w:ascii="Arial" w:hAnsi="Arial"/>
                <w:sz w:val="24"/>
              </w:rPr>
            </w:pPr>
            <w:r w:rsidRPr="00BE0429">
              <w:rPr>
                <w:rFonts w:ascii="Arial" w:hAnsi="Arial" w:hint="cs"/>
                <w:sz w:val="24"/>
                <w:rtl/>
              </w:rPr>
              <w:t>על חייל שנפל</w:t>
            </w:r>
          </w:p>
        </w:tc>
      </w:tr>
      <w:tr w:rsidR="00F41F1D" w:rsidRPr="00FD27C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6E2BE1" w:rsidRDefault="00F41F1D" w:rsidP="00FD27CF">
            <w:pPr>
              <w:bidi w:val="0"/>
              <w:rPr>
                <w:rFonts w:ascii="Arial" w:hAnsi="Arial"/>
                <w:color w:val="FF0000"/>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6656C8" w:rsidRDefault="00993FC1" w:rsidP="00FD27CF">
            <w:pPr>
              <w:rPr>
                <w:color w:val="0000FF"/>
              </w:rPr>
            </w:pPr>
            <w:hyperlink w:anchor="לזכריובלהראל" w:history="1">
              <w:r w:rsidR="00F41F1D" w:rsidRPr="006656C8">
                <w:rPr>
                  <w:rFonts w:hint="cs"/>
                  <w:color w:val="0000FF"/>
                  <w:rtl/>
                </w:rPr>
                <w:t>לזכר יובל הראל</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rsidP="00FD27CF">
            <w:pPr>
              <w:rPr>
                <w:rFonts w:ascii="Arial" w:hAnsi="Arial"/>
                <w:sz w:val="24"/>
              </w:rPr>
            </w:pPr>
            <w:r w:rsidRPr="00BE0429">
              <w:rPr>
                <w:rFonts w:ascii="Arial" w:hAnsi="Arial" w:hint="cs"/>
                <w:sz w:val="24"/>
                <w:rtl/>
              </w:rPr>
              <w:t>על שני חיילים בשם יובל הראל שנפלו</w:t>
            </w:r>
          </w:p>
        </w:tc>
      </w:tr>
      <w:tr w:rsidR="00F41F1D" w:rsidRPr="00FD27C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6E2BE1" w:rsidRDefault="00F41F1D" w:rsidP="00FD27CF">
            <w:pPr>
              <w:bidi w:val="0"/>
              <w:rPr>
                <w:rFonts w:ascii="Arial" w:hAnsi="Arial"/>
                <w:color w:val="FF0000"/>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6656C8" w:rsidRDefault="00993FC1" w:rsidP="00FD27CF">
            <w:pPr>
              <w:rPr>
                <w:color w:val="0000FF"/>
              </w:rPr>
            </w:pPr>
            <w:hyperlink w:anchor="לזכריוני" w:history="1">
              <w:r w:rsidR="00F41F1D" w:rsidRPr="006656C8">
                <w:rPr>
                  <w:rFonts w:hint="cs"/>
                  <w:color w:val="0000FF"/>
                  <w:rtl/>
                </w:rPr>
                <w:t>לזכר יוני</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rsidP="00FD27CF">
            <w:pPr>
              <w:rPr>
                <w:rFonts w:ascii="Arial" w:hAnsi="Arial"/>
                <w:sz w:val="24"/>
              </w:rPr>
            </w:pPr>
            <w:r w:rsidRPr="00BE0429">
              <w:rPr>
                <w:rFonts w:ascii="Arial" w:hAnsi="Arial" w:hint="cs"/>
                <w:sz w:val="24"/>
                <w:rtl/>
              </w:rPr>
              <w:t>הזיכרון היפה ביותר - המורשת</w:t>
            </w:r>
          </w:p>
        </w:tc>
      </w:tr>
      <w:tr w:rsidR="00F41F1D" w:rsidRPr="00FD27C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6E2BE1" w:rsidRDefault="00F41F1D" w:rsidP="00FD27CF">
            <w:pPr>
              <w:bidi w:val="0"/>
              <w:rPr>
                <w:rFonts w:ascii="Arial" w:hAnsi="Arial"/>
                <w:color w:val="FF0000"/>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6656C8" w:rsidRDefault="00993FC1" w:rsidP="00FD27CF">
            <w:pPr>
              <w:rPr>
                <w:color w:val="0000FF"/>
              </w:rPr>
            </w:pPr>
            <w:hyperlink w:anchor="לילהשחור" w:history="1">
              <w:r w:rsidR="00F41F1D" w:rsidRPr="006656C8">
                <w:rPr>
                  <w:rFonts w:hint="cs"/>
                  <w:color w:val="0000FF"/>
                  <w:rtl/>
                </w:rPr>
                <w:t>לילה שחור</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rsidP="00FD27CF">
            <w:pPr>
              <w:rPr>
                <w:rFonts w:ascii="Arial" w:hAnsi="Arial"/>
                <w:sz w:val="24"/>
              </w:rPr>
            </w:pPr>
            <w:r w:rsidRPr="00BE0429">
              <w:rPr>
                <w:rFonts w:ascii="Arial" w:hAnsi="Arial" w:hint="cs"/>
                <w:sz w:val="24"/>
                <w:rtl/>
              </w:rPr>
              <w:t>על אסון המסוקים</w:t>
            </w:r>
          </w:p>
        </w:tc>
      </w:tr>
      <w:tr w:rsidR="00F41F1D" w:rsidRPr="00FD27C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6E2BE1" w:rsidRDefault="00F41F1D" w:rsidP="00FD27CF">
            <w:pPr>
              <w:bidi w:val="0"/>
              <w:rPr>
                <w:rFonts w:ascii="Arial" w:hAnsi="Arial"/>
                <w:color w:val="FF0000"/>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6656C8" w:rsidRDefault="00993FC1" w:rsidP="00FD27CF">
            <w:pPr>
              <w:rPr>
                <w:color w:val="0000FF"/>
              </w:rPr>
            </w:pPr>
            <w:hyperlink w:anchor="מכתבלמישאבדלהבןאדםיקר" w:history="1">
              <w:r w:rsidR="00F41F1D" w:rsidRPr="006656C8">
                <w:rPr>
                  <w:rFonts w:hint="cs"/>
                  <w:color w:val="0000FF"/>
                  <w:rtl/>
                </w:rPr>
                <w:t>מכתב למי שאבד לה בן אדם יקר</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rsidP="00FD27CF">
            <w:pPr>
              <w:rPr>
                <w:rFonts w:ascii="Arial" w:hAnsi="Arial"/>
                <w:sz w:val="24"/>
              </w:rPr>
            </w:pPr>
            <w:r w:rsidRPr="00BE0429">
              <w:rPr>
                <w:rFonts w:ascii="Arial" w:hAnsi="Arial" w:hint="cs"/>
                <w:sz w:val="24"/>
                <w:rtl/>
              </w:rPr>
              <w:t>בשביל הנופלים - חייבים להמשיך בחיים</w:t>
            </w:r>
          </w:p>
        </w:tc>
      </w:tr>
      <w:tr w:rsidR="00F41F1D" w:rsidRPr="00FD27C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6E2BE1" w:rsidRDefault="00F41F1D" w:rsidP="00FD27CF">
            <w:pPr>
              <w:bidi w:val="0"/>
              <w:rPr>
                <w:rFonts w:ascii="Arial" w:hAnsi="Arial"/>
                <w:color w:val="FF0000"/>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6656C8" w:rsidRDefault="00993FC1" w:rsidP="00FD27CF">
            <w:pPr>
              <w:rPr>
                <w:color w:val="0000FF"/>
              </w:rPr>
            </w:pPr>
            <w:hyperlink w:anchor="עכשיואתהנח" w:history="1">
              <w:r w:rsidR="00F41F1D" w:rsidRPr="006656C8">
                <w:rPr>
                  <w:rFonts w:hint="cs"/>
                  <w:color w:val="0000FF"/>
                  <w:rtl/>
                </w:rPr>
                <w:t>עכשיו אתה נח</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rsidP="00FD27CF">
            <w:pPr>
              <w:rPr>
                <w:rFonts w:ascii="Arial" w:hAnsi="Arial"/>
                <w:sz w:val="24"/>
              </w:rPr>
            </w:pPr>
            <w:r w:rsidRPr="00BE0429">
              <w:rPr>
                <w:rFonts w:ascii="Arial" w:hAnsi="Arial" w:hint="cs"/>
                <w:sz w:val="24"/>
                <w:rtl/>
              </w:rPr>
              <w:t>לבני שנפל</w:t>
            </w:r>
          </w:p>
        </w:tc>
      </w:tr>
      <w:tr w:rsidR="00F41F1D" w:rsidRPr="00FD27C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6E2BE1" w:rsidRDefault="00F41F1D" w:rsidP="00FD27CF">
            <w:pPr>
              <w:bidi w:val="0"/>
              <w:rPr>
                <w:rFonts w:ascii="Arial" w:hAnsi="Arial"/>
                <w:color w:val="FF0000"/>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6656C8" w:rsidRDefault="00993FC1" w:rsidP="00405F1E">
            <w:pPr>
              <w:rPr>
                <w:color w:val="0000FF"/>
              </w:rPr>
            </w:pPr>
            <w:hyperlink w:anchor="פרחמוגן" w:history="1">
              <w:r w:rsidR="00F41F1D" w:rsidRPr="006656C8">
                <w:rPr>
                  <w:rFonts w:hint="cs"/>
                  <w:color w:val="0000FF"/>
                  <w:rtl/>
                </w:rPr>
                <w:t>פרח מוגן</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rsidP="00405F1E">
            <w:pPr>
              <w:rPr>
                <w:rFonts w:ascii="Arial" w:hAnsi="Arial"/>
                <w:sz w:val="24"/>
              </w:rPr>
            </w:pPr>
            <w:r w:rsidRPr="00BE0429">
              <w:rPr>
                <w:rFonts w:ascii="Arial" w:hAnsi="Arial" w:hint="cs"/>
                <w:sz w:val="24"/>
                <w:rtl/>
              </w:rPr>
              <w:t>מחשבות של ילדה על נפילתם של חיילים</w:t>
            </w:r>
          </w:p>
        </w:tc>
      </w:tr>
      <w:tr w:rsidR="00F41F1D" w:rsidRPr="00FD27CF" w:rsidTr="00AF10F3">
        <w:trPr>
          <w:trHeight w:val="315"/>
        </w:trPr>
        <w:tc>
          <w:tcPr>
            <w:tcW w:w="1568" w:type="dxa"/>
            <w:vMerge/>
            <w:tcBorders>
              <w:top w:val="dashSmallGap" w:sz="4" w:space="0" w:color="95B3D7"/>
              <w:left w:val="single" w:sz="12" w:space="0" w:color="31849B"/>
              <w:bottom w:val="single" w:sz="12" w:space="0" w:color="31849B"/>
              <w:right w:val="single" w:sz="12" w:space="0" w:color="31849B"/>
            </w:tcBorders>
            <w:vAlign w:val="center"/>
          </w:tcPr>
          <w:p w:rsidR="00F41F1D" w:rsidRPr="006E2BE1" w:rsidRDefault="00F41F1D" w:rsidP="00FD27CF">
            <w:pPr>
              <w:bidi w:val="0"/>
              <w:rPr>
                <w:rFonts w:ascii="Arial" w:hAnsi="Arial"/>
                <w:color w:val="FF0000"/>
                <w:sz w:val="24"/>
              </w:rPr>
            </w:pPr>
          </w:p>
        </w:tc>
        <w:tc>
          <w:tcPr>
            <w:tcW w:w="4394" w:type="dxa"/>
            <w:gridSpan w:val="3"/>
            <w:tcBorders>
              <w:top w:val="dashSmallGap" w:sz="4" w:space="0" w:color="95B3D7"/>
              <w:left w:val="single" w:sz="12" w:space="0" w:color="31849B"/>
              <w:bottom w:val="single" w:sz="12" w:space="0" w:color="31849B"/>
              <w:right w:val="single" w:sz="12" w:space="0" w:color="31849B"/>
            </w:tcBorders>
            <w:shd w:val="clear" w:color="auto" w:fill="auto"/>
            <w:noWrap/>
            <w:vAlign w:val="bottom"/>
          </w:tcPr>
          <w:p w:rsidR="00F41F1D" w:rsidRPr="006656C8" w:rsidRDefault="00F41F1D" w:rsidP="00FD27CF">
            <w:pPr>
              <w:rPr>
                <w:color w:val="0000FF"/>
              </w:rPr>
            </w:pPr>
          </w:p>
        </w:tc>
        <w:tc>
          <w:tcPr>
            <w:tcW w:w="4866" w:type="dxa"/>
            <w:tcBorders>
              <w:top w:val="dashSmallGap" w:sz="4" w:space="0" w:color="95B3D7"/>
              <w:left w:val="single" w:sz="12" w:space="0" w:color="31849B"/>
              <w:bottom w:val="single" w:sz="12" w:space="0" w:color="31849B"/>
              <w:right w:val="single" w:sz="12" w:space="0" w:color="31849B"/>
            </w:tcBorders>
            <w:shd w:val="clear" w:color="auto" w:fill="auto"/>
            <w:noWrap/>
            <w:vAlign w:val="bottom"/>
          </w:tcPr>
          <w:p w:rsidR="00F41F1D" w:rsidRPr="00BE0429" w:rsidRDefault="00F41F1D" w:rsidP="00FD27CF">
            <w:pPr>
              <w:rPr>
                <w:rFonts w:ascii="Arial" w:hAnsi="Arial"/>
                <w:sz w:val="24"/>
              </w:rPr>
            </w:pPr>
          </w:p>
        </w:tc>
      </w:tr>
      <w:tr w:rsidR="00F41F1D" w:rsidRPr="00FD27CF" w:rsidTr="00AF10F3">
        <w:trPr>
          <w:trHeight w:val="315"/>
        </w:trPr>
        <w:tc>
          <w:tcPr>
            <w:tcW w:w="1568" w:type="dxa"/>
            <w:vMerge w:val="restart"/>
            <w:tcBorders>
              <w:top w:val="single" w:sz="12" w:space="0" w:color="31849B"/>
              <w:left w:val="single" w:sz="12" w:space="0" w:color="31849B"/>
              <w:bottom w:val="dashSmallGap" w:sz="4" w:space="0" w:color="95B3D7"/>
              <w:right w:val="single" w:sz="12" w:space="0" w:color="31849B"/>
            </w:tcBorders>
            <w:shd w:val="clear" w:color="auto" w:fill="auto"/>
            <w:noWrap/>
          </w:tcPr>
          <w:p w:rsidR="00F41F1D" w:rsidRPr="00374498" w:rsidRDefault="00F41F1D" w:rsidP="00FD27CF">
            <w:pPr>
              <w:jc w:val="center"/>
              <w:rPr>
                <w:rFonts w:ascii="Arial" w:hAnsi="Arial"/>
                <w:sz w:val="24"/>
                <w:rtl/>
              </w:rPr>
            </w:pPr>
            <w:r w:rsidRPr="00374498">
              <w:rPr>
                <w:rFonts w:ascii="Arial" w:hAnsi="Arial" w:hint="cs"/>
                <w:sz w:val="24"/>
                <w:rtl/>
              </w:rPr>
              <w:t>יום העצמאות ומדינת ישראל</w:t>
            </w:r>
          </w:p>
        </w:tc>
        <w:tc>
          <w:tcPr>
            <w:tcW w:w="4394" w:type="dxa"/>
            <w:gridSpan w:val="3"/>
            <w:tcBorders>
              <w:top w:val="single" w:sz="12" w:space="0" w:color="31849B"/>
              <w:left w:val="single" w:sz="12" w:space="0" w:color="31849B"/>
              <w:bottom w:val="dashSmallGap" w:sz="4" w:space="0" w:color="95B3D7"/>
              <w:right w:val="single" w:sz="12" w:space="0" w:color="31849B"/>
            </w:tcBorders>
            <w:shd w:val="clear" w:color="auto" w:fill="auto"/>
            <w:noWrap/>
            <w:vAlign w:val="bottom"/>
          </w:tcPr>
          <w:p w:rsidR="00F41F1D" w:rsidRPr="006656C8" w:rsidRDefault="00993FC1" w:rsidP="001A3295">
            <w:pPr>
              <w:rPr>
                <w:color w:val="0000FF"/>
                <w:rtl/>
              </w:rPr>
            </w:pPr>
            <w:hyperlink w:anchor="מיזהמקיםמדינהביוםשישי" w:history="1">
              <w:r w:rsidR="00F41F1D" w:rsidRPr="006656C8">
                <w:rPr>
                  <w:rFonts w:hint="cs"/>
                  <w:color w:val="0000FF"/>
                  <w:rtl/>
                </w:rPr>
                <w:t>מי זה מקים מדינה ביום שישי?</w:t>
              </w:r>
            </w:hyperlink>
          </w:p>
        </w:tc>
        <w:tc>
          <w:tcPr>
            <w:tcW w:w="4866" w:type="dxa"/>
            <w:tcBorders>
              <w:top w:val="single" w:sz="12" w:space="0" w:color="31849B"/>
              <w:left w:val="single" w:sz="12" w:space="0" w:color="31849B"/>
              <w:bottom w:val="dashSmallGap" w:sz="4" w:space="0" w:color="95B3D7"/>
              <w:right w:val="single" w:sz="12" w:space="0" w:color="31849B"/>
            </w:tcBorders>
            <w:shd w:val="clear" w:color="auto" w:fill="auto"/>
            <w:noWrap/>
            <w:vAlign w:val="bottom"/>
          </w:tcPr>
          <w:p w:rsidR="00F41F1D" w:rsidRPr="00BE0429" w:rsidRDefault="00F41F1D" w:rsidP="001A3295">
            <w:pPr>
              <w:rPr>
                <w:rFonts w:ascii="Arial" w:hAnsi="Arial"/>
                <w:sz w:val="24"/>
                <w:rtl/>
              </w:rPr>
            </w:pPr>
            <w:r>
              <w:rPr>
                <w:rFonts w:ascii="Arial" w:hAnsi="Arial" w:hint="cs"/>
                <w:sz w:val="24"/>
                <w:rtl/>
              </w:rPr>
              <w:t>קטע של אורי אורבך על הקמת המדינה</w:t>
            </w:r>
          </w:p>
        </w:tc>
      </w:tr>
      <w:tr w:rsidR="00F41F1D" w:rsidRPr="00FD27C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shd w:val="clear" w:color="auto" w:fill="auto"/>
            <w:noWrap/>
          </w:tcPr>
          <w:p w:rsidR="00F41F1D" w:rsidRPr="00374498" w:rsidRDefault="00F41F1D" w:rsidP="00FD27CF">
            <w:pPr>
              <w:jc w:val="center"/>
              <w:rPr>
                <w:rFonts w:ascii="Arial" w:hAnsi="Arial"/>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6656C8" w:rsidRDefault="00993FC1" w:rsidP="00FD27CF">
            <w:pPr>
              <w:rPr>
                <w:color w:val="0000FF"/>
                <w:rtl/>
              </w:rPr>
            </w:pPr>
            <w:hyperlink w:anchor="ליוםהעצמאותהזה" w:history="1">
              <w:r w:rsidR="00F41F1D" w:rsidRPr="006656C8">
                <w:rPr>
                  <w:rFonts w:hint="cs"/>
                  <w:color w:val="0000FF"/>
                  <w:rtl/>
                </w:rPr>
                <w:t>ליום העצמאות הזה</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rsidP="00CD4E9F">
            <w:pPr>
              <w:rPr>
                <w:rFonts w:ascii="Arial" w:hAnsi="Arial"/>
                <w:sz w:val="24"/>
                <w:rtl/>
              </w:rPr>
            </w:pPr>
            <w:r>
              <w:rPr>
                <w:rFonts w:ascii="Arial" w:hAnsi="Arial" w:hint="cs"/>
                <w:sz w:val="24"/>
                <w:rtl/>
              </w:rPr>
              <w:t>יש הבדל בין ממשלה למדינה. הרב משה צבי נריה</w:t>
            </w:r>
          </w:p>
        </w:tc>
      </w:tr>
      <w:tr w:rsidR="00F41F1D" w:rsidRPr="00FD27C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shd w:val="clear" w:color="auto" w:fill="auto"/>
            <w:noWrap/>
          </w:tcPr>
          <w:p w:rsidR="00F41F1D" w:rsidRPr="00374498" w:rsidRDefault="00F41F1D" w:rsidP="00FD27CF">
            <w:pPr>
              <w:jc w:val="center"/>
              <w:rPr>
                <w:rFonts w:ascii="Arial" w:hAnsi="Arial"/>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6656C8" w:rsidRDefault="00993FC1" w:rsidP="00405F1E">
            <w:pPr>
              <w:rPr>
                <w:color w:val="0000FF"/>
              </w:rPr>
            </w:pPr>
            <w:hyperlink w:anchor="תפילהלשלוםהמדינה" w:history="1">
              <w:r w:rsidR="00F41F1D" w:rsidRPr="006656C8">
                <w:rPr>
                  <w:rFonts w:hint="cs"/>
                  <w:color w:val="0000FF"/>
                  <w:rtl/>
                </w:rPr>
                <w:t>תפילה לשלום המדינה</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rsidP="00405F1E">
            <w:pPr>
              <w:rPr>
                <w:rFonts w:ascii="Arial" w:hAnsi="Arial"/>
                <w:sz w:val="24"/>
              </w:rPr>
            </w:pPr>
            <w:r w:rsidRPr="00BE0429">
              <w:rPr>
                <w:rFonts w:ascii="Arial" w:hAnsi="Arial" w:hint="cs"/>
                <w:sz w:val="24"/>
                <w:rtl/>
              </w:rPr>
              <w:t>מדינת ישראל - ראשית צמיחת גאולתנו</w:t>
            </w:r>
          </w:p>
        </w:tc>
      </w:tr>
      <w:tr w:rsidR="00F41F1D" w:rsidRPr="00FD27C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shd w:val="clear" w:color="auto" w:fill="auto"/>
            <w:noWrap/>
          </w:tcPr>
          <w:p w:rsidR="00F41F1D" w:rsidRPr="00374498" w:rsidRDefault="00F41F1D" w:rsidP="00FD27CF">
            <w:pPr>
              <w:jc w:val="center"/>
              <w:rPr>
                <w:rFonts w:ascii="Arial" w:hAnsi="Arial"/>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CA53C4" w:rsidRDefault="00993FC1" w:rsidP="00405F1E">
            <w:pPr>
              <w:rPr>
                <w:color w:val="0000FF"/>
                <w:rtl/>
              </w:rPr>
            </w:pPr>
            <w:hyperlink w:anchor="אנישייךלישראל" w:history="1">
              <w:r w:rsidR="00F41F1D" w:rsidRPr="00CA53C4">
                <w:rPr>
                  <w:rFonts w:hint="cs"/>
                  <w:color w:val="0000FF"/>
                  <w:rtl/>
                </w:rPr>
                <w:t>אני שייך לישראל</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rsidP="00405F1E">
            <w:pPr>
              <w:rPr>
                <w:rFonts w:ascii="Arial" w:hAnsi="Arial"/>
                <w:sz w:val="24"/>
                <w:rtl/>
              </w:rPr>
            </w:pPr>
            <w:r>
              <w:rPr>
                <w:rFonts w:ascii="Arial" w:hAnsi="Arial" w:hint="cs"/>
                <w:sz w:val="24"/>
                <w:rtl/>
              </w:rPr>
              <w:t>כל יהודי שייך למדינת ישראל, והיא לו</w:t>
            </w:r>
          </w:p>
        </w:tc>
      </w:tr>
      <w:tr w:rsidR="00F41F1D" w:rsidRPr="00FD27C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shd w:val="clear" w:color="auto" w:fill="auto"/>
            <w:noWrap/>
          </w:tcPr>
          <w:p w:rsidR="00F41F1D" w:rsidRPr="00374498" w:rsidRDefault="00F41F1D" w:rsidP="00FD27CF">
            <w:pPr>
              <w:jc w:val="center"/>
              <w:rPr>
                <w:rFonts w:ascii="Arial" w:hAnsi="Arial"/>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CA53C4" w:rsidRDefault="00993FC1" w:rsidP="00405F1E">
            <w:pPr>
              <w:rPr>
                <w:color w:val="0000FF"/>
                <w:rtl/>
              </w:rPr>
            </w:pPr>
            <w:hyperlink w:anchor="הננינשבע" w:history="1">
              <w:r w:rsidR="00F41F1D" w:rsidRPr="00CA53C4">
                <w:rPr>
                  <w:rFonts w:hint="cs"/>
                  <w:color w:val="0000FF"/>
                  <w:rtl/>
                </w:rPr>
                <w:t>הנני נשבע!</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rsidP="00405F1E">
            <w:pPr>
              <w:rPr>
                <w:rFonts w:ascii="Arial" w:hAnsi="Arial"/>
                <w:sz w:val="24"/>
                <w:rtl/>
              </w:rPr>
            </w:pPr>
            <w:r>
              <w:rPr>
                <w:rFonts w:ascii="Arial" w:hAnsi="Arial" w:hint="cs"/>
                <w:sz w:val="24"/>
                <w:rtl/>
              </w:rPr>
              <w:t>לשמור אמונים למדינה... (סוג של צ'ופר)</w:t>
            </w:r>
          </w:p>
        </w:tc>
      </w:tr>
      <w:tr w:rsidR="00F41F1D" w:rsidRPr="00FD27CF" w:rsidTr="00AF10F3">
        <w:trPr>
          <w:trHeight w:val="315"/>
        </w:trPr>
        <w:tc>
          <w:tcPr>
            <w:tcW w:w="1568" w:type="dxa"/>
            <w:vMerge/>
            <w:tcBorders>
              <w:top w:val="dashSmallGap" w:sz="4" w:space="0" w:color="95B3D7"/>
              <w:left w:val="single" w:sz="12" w:space="0" w:color="31849B"/>
              <w:bottom w:val="single" w:sz="12" w:space="0" w:color="31849B"/>
              <w:right w:val="single" w:sz="12" w:space="0" w:color="31849B"/>
            </w:tcBorders>
            <w:shd w:val="clear" w:color="auto" w:fill="auto"/>
            <w:noWrap/>
          </w:tcPr>
          <w:p w:rsidR="00F41F1D" w:rsidRPr="00374498" w:rsidRDefault="00F41F1D" w:rsidP="00FD27CF">
            <w:pPr>
              <w:jc w:val="center"/>
              <w:rPr>
                <w:rFonts w:ascii="Arial" w:hAnsi="Arial"/>
                <w:sz w:val="24"/>
              </w:rPr>
            </w:pPr>
            <w:bookmarkStart w:id="36" w:name="יוםהעצמאותומדינתישראל"/>
            <w:bookmarkEnd w:id="36"/>
          </w:p>
        </w:tc>
        <w:tc>
          <w:tcPr>
            <w:tcW w:w="4394" w:type="dxa"/>
            <w:gridSpan w:val="3"/>
            <w:tcBorders>
              <w:top w:val="dashSmallGap" w:sz="4" w:space="0" w:color="95B3D7"/>
              <w:left w:val="single" w:sz="12" w:space="0" w:color="31849B"/>
              <w:bottom w:val="single" w:sz="12" w:space="0" w:color="31849B"/>
              <w:right w:val="single" w:sz="12" w:space="0" w:color="31849B"/>
            </w:tcBorders>
            <w:shd w:val="clear" w:color="auto" w:fill="auto"/>
            <w:noWrap/>
            <w:vAlign w:val="bottom"/>
          </w:tcPr>
          <w:p w:rsidR="00F41F1D" w:rsidRPr="006656C8" w:rsidRDefault="00F41F1D" w:rsidP="00FD27CF">
            <w:pPr>
              <w:rPr>
                <w:color w:val="0000FF"/>
              </w:rPr>
            </w:pPr>
          </w:p>
        </w:tc>
        <w:tc>
          <w:tcPr>
            <w:tcW w:w="4866" w:type="dxa"/>
            <w:tcBorders>
              <w:top w:val="dashSmallGap" w:sz="4" w:space="0" w:color="95B3D7"/>
              <w:left w:val="single" w:sz="12" w:space="0" w:color="31849B"/>
              <w:bottom w:val="single" w:sz="12" w:space="0" w:color="31849B"/>
              <w:right w:val="single" w:sz="12" w:space="0" w:color="31849B"/>
            </w:tcBorders>
            <w:shd w:val="clear" w:color="auto" w:fill="auto"/>
            <w:noWrap/>
            <w:vAlign w:val="bottom"/>
          </w:tcPr>
          <w:p w:rsidR="00F41F1D" w:rsidRPr="00BE0429" w:rsidRDefault="00F41F1D" w:rsidP="00FD27CF">
            <w:pPr>
              <w:rPr>
                <w:rFonts w:ascii="Arial" w:hAnsi="Arial"/>
                <w:sz w:val="24"/>
              </w:rPr>
            </w:pPr>
          </w:p>
        </w:tc>
      </w:tr>
      <w:tr w:rsidR="00F41F1D" w:rsidRPr="00FD27CF" w:rsidTr="00AF10F3">
        <w:trPr>
          <w:trHeight w:val="315"/>
        </w:trPr>
        <w:tc>
          <w:tcPr>
            <w:tcW w:w="1568" w:type="dxa"/>
            <w:vMerge w:val="restart"/>
            <w:tcBorders>
              <w:top w:val="single" w:sz="12" w:space="0" w:color="31849B"/>
              <w:left w:val="single" w:sz="12" w:space="0" w:color="31849B"/>
              <w:bottom w:val="dashSmallGap" w:sz="4" w:space="0" w:color="95B3D7"/>
              <w:right w:val="single" w:sz="12" w:space="0" w:color="31849B"/>
            </w:tcBorders>
            <w:shd w:val="clear" w:color="auto" w:fill="auto"/>
            <w:noWrap/>
          </w:tcPr>
          <w:p w:rsidR="00F41F1D" w:rsidRPr="00374498" w:rsidRDefault="00F41F1D" w:rsidP="00FD27CF">
            <w:pPr>
              <w:jc w:val="center"/>
              <w:rPr>
                <w:rFonts w:ascii="Arial" w:hAnsi="Arial"/>
                <w:sz w:val="24"/>
              </w:rPr>
            </w:pPr>
            <w:bookmarkStart w:id="37" w:name="ילדות"/>
            <w:bookmarkEnd w:id="37"/>
            <w:r w:rsidRPr="00374498">
              <w:rPr>
                <w:rFonts w:ascii="Arial" w:hAnsi="Arial" w:hint="cs"/>
                <w:sz w:val="24"/>
                <w:rtl/>
              </w:rPr>
              <w:t>ילדות</w:t>
            </w:r>
          </w:p>
        </w:tc>
        <w:tc>
          <w:tcPr>
            <w:tcW w:w="4394" w:type="dxa"/>
            <w:gridSpan w:val="3"/>
            <w:tcBorders>
              <w:top w:val="single" w:sz="12" w:space="0" w:color="31849B"/>
              <w:left w:val="single" w:sz="12" w:space="0" w:color="31849B"/>
              <w:bottom w:val="dashSmallGap" w:sz="4" w:space="0" w:color="95B3D7"/>
              <w:right w:val="single" w:sz="12" w:space="0" w:color="31849B"/>
            </w:tcBorders>
            <w:shd w:val="clear" w:color="auto" w:fill="auto"/>
            <w:noWrap/>
            <w:vAlign w:val="bottom"/>
          </w:tcPr>
          <w:p w:rsidR="00F41F1D" w:rsidRPr="006656C8" w:rsidRDefault="00993FC1" w:rsidP="00FD27CF">
            <w:pPr>
              <w:rPr>
                <w:color w:val="0000FF"/>
              </w:rPr>
            </w:pPr>
            <w:hyperlink w:anchor="מהאתהרוצהלהיות" w:history="1">
              <w:r w:rsidR="00F41F1D" w:rsidRPr="006656C8">
                <w:rPr>
                  <w:rFonts w:hint="cs"/>
                  <w:color w:val="0000FF"/>
                  <w:rtl/>
                </w:rPr>
                <w:t>מה אתה רוצה להיות?</w:t>
              </w:r>
            </w:hyperlink>
          </w:p>
        </w:tc>
        <w:tc>
          <w:tcPr>
            <w:tcW w:w="4866" w:type="dxa"/>
            <w:tcBorders>
              <w:top w:val="single" w:sz="12" w:space="0" w:color="31849B"/>
              <w:left w:val="single" w:sz="12" w:space="0" w:color="31849B"/>
              <w:bottom w:val="dashSmallGap" w:sz="4" w:space="0" w:color="95B3D7"/>
              <w:right w:val="single" w:sz="12" w:space="0" w:color="31849B"/>
            </w:tcBorders>
            <w:shd w:val="clear" w:color="auto" w:fill="auto"/>
            <w:noWrap/>
            <w:vAlign w:val="bottom"/>
          </w:tcPr>
          <w:p w:rsidR="00F41F1D" w:rsidRPr="00BE0429" w:rsidRDefault="00F41F1D" w:rsidP="00FD27CF">
            <w:pPr>
              <w:rPr>
                <w:rFonts w:ascii="Arial" w:hAnsi="Arial"/>
                <w:sz w:val="24"/>
              </w:rPr>
            </w:pPr>
            <w:r w:rsidRPr="00BE0429">
              <w:rPr>
                <w:rFonts w:ascii="Arial" w:hAnsi="Arial" w:hint="cs"/>
                <w:sz w:val="24"/>
                <w:rtl/>
              </w:rPr>
              <w:t>ילד הוא בן אנוש לכל דבר</w:t>
            </w:r>
          </w:p>
        </w:tc>
      </w:tr>
      <w:tr w:rsidR="00F41F1D" w:rsidRPr="00FD27C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374498" w:rsidRDefault="00F41F1D" w:rsidP="00FD27CF">
            <w:pPr>
              <w:bidi w:val="0"/>
              <w:rPr>
                <w:rFonts w:ascii="Arial" w:hAnsi="Arial"/>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6656C8" w:rsidRDefault="00993FC1" w:rsidP="00405F1E">
            <w:pPr>
              <w:rPr>
                <w:color w:val="0000FF"/>
              </w:rPr>
            </w:pPr>
            <w:hyperlink w:anchor="עודניילד" w:history="1">
              <w:r w:rsidR="00F41F1D" w:rsidRPr="006656C8">
                <w:rPr>
                  <w:rFonts w:hint="cs"/>
                  <w:color w:val="0000FF"/>
                  <w:rtl/>
                </w:rPr>
                <w:t>עודני ילד</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rsidP="00405F1E">
            <w:pPr>
              <w:rPr>
                <w:rFonts w:ascii="Arial" w:hAnsi="Arial"/>
                <w:sz w:val="24"/>
                <w:rtl/>
              </w:rPr>
            </w:pPr>
            <w:r w:rsidRPr="00BE0429">
              <w:rPr>
                <w:rFonts w:ascii="Arial" w:hAnsi="Arial" w:hint="cs"/>
                <w:sz w:val="24"/>
                <w:rtl/>
              </w:rPr>
              <w:t>שיר על "מה אתה רוצה להיות כשתגדל</w:t>
            </w:r>
            <w:r>
              <w:rPr>
                <w:rFonts w:ascii="Arial" w:hAnsi="Arial" w:hint="cs"/>
                <w:sz w:val="24"/>
                <w:rtl/>
              </w:rPr>
              <w:t xml:space="preserve"> </w:t>
            </w:r>
            <w:r w:rsidRPr="00BE0429">
              <w:rPr>
                <w:rFonts w:ascii="Arial" w:hAnsi="Arial" w:hint="cs"/>
                <w:sz w:val="24"/>
                <w:rtl/>
              </w:rPr>
              <w:t>?"</w:t>
            </w:r>
          </w:p>
        </w:tc>
      </w:tr>
      <w:tr w:rsidR="00F41F1D" w:rsidRPr="00FD27CF" w:rsidTr="00AF10F3">
        <w:trPr>
          <w:trHeight w:val="315"/>
        </w:trPr>
        <w:tc>
          <w:tcPr>
            <w:tcW w:w="1568" w:type="dxa"/>
            <w:vMerge/>
            <w:tcBorders>
              <w:top w:val="dashSmallGap" w:sz="4" w:space="0" w:color="95B3D7"/>
              <w:left w:val="single" w:sz="12" w:space="0" w:color="31849B"/>
              <w:bottom w:val="single" w:sz="12" w:space="0" w:color="31849B"/>
              <w:right w:val="single" w:sz="12" w:space="0" w:color="31849B"/>
            </w:tcBorders>
            <w:vAlign w:val="center"/>
          </w:tcPr>
          <w:p w:rsidR="00F41F1D" w:rsidRPr="00374498" w:rsidRDefault="00F41F1D" w:rsidP="00FD27CF">
            <w:pPr>
              <w:bidi w:val="0"/>
              <w:rPr>
                <w:rFonts w:ascii="Arial" w:hAnsi="Arial"/>
                <w:sz w:val="24"/>
              </w:rPr>
            </w:pPr>
          </w:p>
        </w:tc>
        <w:tc>
          <w:tcPr>
            <w:tcW w:w="4394" w:type="dxa"/>
            <w:gridSpan w:val="3"/>
            <w:tcBorders>
              <w:top w:val="dashSmallGap" w:sz="4" w:space="0" w:color="95B3D7"/>
              <w:left w:val="single" w:sz="12" w:space="0" w:color="31849B"/>
              <w:bottom w:val="single" w:sz="12" w:space="0" w:color="31849B"/>
              <w:right w:val="single" w:sz="12" w:space="0" w:color="31849B"/>
            </w:tcBorders>
            <w:shd w:val="clear" w:color="auto" w:fill="auto"/>
            <w:noWrap/>
            <w:vAlign w:val="bottom"/>
          </w:tcPr>
          <w:p w:rsidR="00F41F1D" w:rsidRPr="006656C8" w:rsidRDefault="00F41F1D" w:rsidP="00FD27CF">
            <w:pPr>
              <w:rPr>
                <w:color w:val="0000FF"/>
              </w:rPr>
            </w:pPr>
          </w:p>
        </w:tc>
        <w:tc>
          <w:tcPr>
            <w:tcW w:w="4866" w:type="dxa"/>
            <w:tcBorders>
              <w:top w:val="dashSmallGap" w:sz="4" w:space="0" w:color="95B3D7"/>
              <w:left w:val="single" w:sz="12" w:space="0" w:color="31849B"/>
              <w:bottom w:val="single" w:sz="12" w:space="0" w:color="31849B"/>
              <w:right w:val="single" w:sz="12" w:space="0" w:color="31849B"/>
            </w:tcBorders>
            <w:shd w:val="clear" w:color="auto" w:fill="auto"/>
            <w:noWrap/>
            <w:vAlign w:val="bottom"/>
          </w:tcPr>
          <w:p w:rsidR="00F41F1D" w:rsidRPr="00BE0429" w:rsidRDefault="00F41F1D" w:rsidP="00FD27CF">
            <w:pPr>
              <w:rPr>
                <w:rFonts w:ascii="Arial" w:hAnsi="Arial"/>
                <w:sz w:val="24"/>
                <w:rtl/>
              </w:rPr>
            </w:pPr>
          </w:p>
        </w:tc>
      </w:tr>
      <w:tr w:rsidR="00F41F1D" w:rsidRPr="00FD27CF" w:rsidTr="00AF10F3">
        <w:trPr>
          <w:trHeight w:val="315"/>
        </w:trPr>
        <w:tc>
          <w:tcPr>
            <w:tcW w:w="1568" w:type="dxa"/>
            <w:vMerge w:val="restart"/>
            <w:tcBorders>
              <w:top w:val="single" w:sz="12" w:space="0" w:color="31849B"/>
              <w:left w:val="single" w:sz="12" w:space="0" w:color="31849B"/>
              <w:bottom w:val="dashSmallGap" w:sz="4" w:space="0" w:color="95B3D7"/>
              <w:right w:val="single" w:sz="12" w:space="0" w:color="31849B"/>
            </w:tcBorders>
            <w:shd w:val="clear" w:color="auto" w:fill="auto"/>
            <w:noWrap/>
          </w:tcPr>
          <w:p w:rsidR="00F41F1D" w:rsidRPr="00374498" w:rsidRDefault="00F41F1D" w:rsidP="00FD27CF">
            <w:pPr>
              <w:jc w:val="center"/>
              <w:rPr>
                <w:rFonts w:ascii="Arial" w:hAnsi="Arial"/>
                <w:sz w:val="24"/>
              </w:rPr>
            </w:pPr>
            <w:bookmarkStart w:id="38" w:name="ירושלים"/>
            <w:bookmarkEnd w:id="38"/>
            <w:r w:rsidRPr="00374498">
              <w:rPr>
                <w:rFonts w:ascii="Arial" w:hAnsi="Arial" w:hint="cs"/>
                <w:sz w:val="24"/>
                <w:rtl/>
              </w:rPr>
              <w:t>ירושלים</w:t>
            </w:r>
          </w:p>
        </w:tc>
        <w:tc>
          <w:tcPr>
            <w:tcW w:w="4394" w:type="dxa"/>
            <w:gridSpan w:val="3"/>
            <w:tcBorders>
              <w:top w:val="single" w:sz="12" w:space="0" w:color="31849B"/>
              <w:left w:val="single" w:sz="12" w:space="0" w:color="31849B"/>
              <w:bottom w:val="dashSmallGap" w:sz="4" w:space="0" w:color="95B3D7"/>
              <w:right w:val="single" w:sz="12" w:space="0" w:color="31849B"/>
            </w:tcBorders>
            <w:shd w:val="clear" w:color="auto" w:fill="auto"/>
            <w:noWrap/>
            <w:vAlign w:val="bottom"/>
          </w:tcPr>
          <w:p w:rsidR="00F41F1D" w:rsidRPr="006656C8" w:rsidRDefault="00993FC1" w:rsidP="00FD27CF">
            <w:pPr>
              <w:rPr>
                <w:color w:val="0000FF"/>
              </w:rPr>
            </w:pPr>
            <w:hyperlink w:anchor="אםאשכחך" w:history="1">
              <w:r w:rsidR="00F41F1D" w:rsidRPr="006656C8">
                <w:rPr>
                  <w:rFonts w:hint="cs"/>
                  <w:color w:val="0000FF"/>
                  <w:rtl/>
                </w:rPr>
                <w:t>אם אשכחך</w:t>
              </w:r>
            </w:hyperlink>
          </w:p>
        </w:tc>
        <w:tc>
          <w:tcPr>
            <w:tcW w:w="4866" w:type="dxa"/>
            <w:tcBorders>
              <w:top w:val="single" w:sz="12" w:space="0" w:color="31849B"/>
              <w:left w:val="single" w:sz="12" w:space="0" w:color="31849B"/>
              <w:bottom w:val="dashSmallGap" w:sz="4" w:space="0" w:color="95B3D7"/>
              <w:right w:val="single" w:sz="12" w:space="0" w:color="31849B"/>
            </w:tcBorders>
            <w:shd w:val="clear" w:color="auto" w:fill="auto"/>
            <w:noWrap/>
            <w:vAlign w:val="bottom"/>
          </w:tcPr>
          <w:p w:rsidR="00F41F1D" w:rsidRPr="00BE0429" w:rsidRDefault="00F41F1D" w:rsidP="00FD27CF">
            <w:pPr>
              <w:rPr>
                <w:rFonts w:ascii="Arial" w:hAnsi="Arial"/>
                <w:sz w:val="24"/>
              </w:rPr>
            </w:pPr>
            <w:r w:rsidRPr="00BE0429">
              <w:rPr>
                <w:rFonts w:ascii="Arial" w:hAnsi="Arial" w:hint="cs"/>
                <w:sz w:val="24"/>
                <w:rtl/>
              </w:rPr>
              <w:t>ירושלים</w:t>
            </w:r>
          </w:p>
        </w:tc>
      </w:tr>
      <w:tr w:rsidR="00F41F1D" w:rsidRPr="00FD27C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6E2BE1" w:rsidRDefault="00F41F1D" w:rsidP="00FD27CF">
            <w:pPr>
              <w:bidi w:val="0"/>
              <w:rPr>
                <w:rFonts w:ascii="Arial" w:hAnsi="Arial"/>
                <w:color w:val="FF0000"/>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6656C8" w:rsidRDefault="00993FC1" w:rsidP="00FD27CF">
            <w:pPr>
              <w:rPr>
                <w:color w:val="0000FF"/>
              </w:rPr>
            </w:pPr>
            <w:hyperlink w:anchor="הצנחניםבוכים" w:history="1">
              <w:r w:rsidR="00F41F1D" w:rsidRPr="006656C8">
                <w:rPr>
                  <w:rFonts w:hint="cs"/>
                  <w:color w:val="0000FF"/>
                  <w:rtl/>
                </w:rPr>
                <w:t>הצנחנים בוכים</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rsidP="00FD27CF">
            <w:pPr>
              <w:rPr>
                <w:rFonts w:ascii="Arial" w:hAnsi="Arial"/>
                <w:sz w:val="24"/>
              </w:rPr>
            </w:pPr>
            <w:r w:rsidRPr="00BE0429">
              <w:rPr>
                <w:rFonts w:ascii="Arial" w:hAnsi="Arial" w:hint="cs"/>
                <w:sz w:val="24"/>
                <w:rtl/>
              </w:rPr>
              <w:t>על שחרור הכותל המערבי</w:t>
            </w:r>
          </w:p>
        </w:tc>
      </w:tr>
      <w:tr w:rsidR="00F41F1D" w:rsidRPr="00FD27C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6E2BE1" w:rsidRDefault="00F41F1D" w:rsidP="00FD27CF">
            <w:pPr>
              <w:bidi w:val="0"/>
              <w:rPr>
                <w:rFonts w:ascii="Arial" w:hAnsi="Arial"/>
                <w:color w:val="FF0000"/>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6656C8" w:rsidRDefault="00993FC1" w:rsidP="00FD27CF">
            <w:pPr>
              <w:rPr>
                <w:color w:val="0000FF"/>
              </w:rPr>
            </w:pPr>
            <w:hyperlink w:anchor="ירושלים1" w:history="1">
              <w:r w:rsidR="00F41F1D" w:rsidRPr="006656C8">
                <w:rPr>
                  <w:color w:val="0000FF"/>
                  <w:rtl/>
                </w:rPr>
                <w:t>ירושלים1</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rsidP="00FD27CF">
            <w:pPr>
              <w:rPr>
                <w:rFonts w:ascii="Arial" w:hAnsi="Arial"/>
                <w:sz w:val="24"/>
              </w:rPr>
            </w:pPr>
            <w:r w:rsidRPr="00BE0429">
              <w:rPr>
                <w:rFonts w:ascii="Arial" w:hAnsi="Arial" w:hint="cs"/>
                <w:sz w:val="24"/>
                <w:rtl/>
              </w:rPr>
              <w:t>שיר של זלדה על ירושלים</w:t>
            </w:r>
          </w:p>
        </w:tc>
      </w:tr>
      <w:tr w:rsidR="00F41F1D" w:rsidRPr="00FD27C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6E2BE1" w:rsidRDefault="00F41F1D" w:rsidP="00FD27CF">
            <w:pPr>
              <w:bidi w:val="0"/>
              <w:rPr>
                <w:rFonts w:ascii="Arial" w:hAnsi="Arial"/>
                <w:color w:val="FF0000"/>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6656C8" w:rsidRDefault="00993FC1" w:rsidP="00FD27CF">
            <w:pPr>
              <w:rPr>
                <w:color w:val="0000FF"/>
              </w:rPr>
            </w:pPr>
            <w:hyperlink w:anchor="לבהאומה" w:history="1">
              <w:r w:rsidR="00F41F1D" w:rsidRPr="006656C8">
                <w:rPr>
                  <w:rFonts w:hint="cs"/>
                  <w:color w:val="0000FF"/>
                  <w:rtl/>
                </w:rPr>
                <w:t>לב האומה</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rsidP="00FD27CF">
            <w:pPr>
              <w:rPr>
                <w:rFonts w:ascii="Arial" w:hAnsi="Arial"/>
                <w:sz w:val="24"/>
              </w:rPr>
            </w:pPr>
            <w:r w:rsidRPr="00BE0429">
              <w:rPr>
                <w:rFonts w:ascii="Arial" w:hAnsi="Arial" w:hint="cs"/>
                <w:sz w:val="24"/>
                <w:rtl/>
              </w:rPr>
              <w:t>ירושלים היא המרכז של האומה</w:t>
            </w:r>
          </w:p>
        </w:tc>
      </w:tr>
      <w:tr w:rsidR="00F41F1D" w:rsidRPr="00FD27C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6E2BE1" w:rsidRDefault="00F41F1D" w:rsidP="00FD27CF">
            <w:pPr>
              <w:bidi w:val="0"/>
              <w:rPr>
                <w:rFonts w:ascii="Arial" w:hAnsi="Arial"/>
                <w:color w:val="FF0000"/>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6656C8" w:rsidRDefault="00993FC1" w:rsidP="00FD27CF">
            <w:pPr>
              <w:rPr>
                <w:color w:val="0000FF"/>
              </w:rPr>
            </w:pPr>
            <w:hyperlink w:anchor="מתוךדבריושלחיילבשחרורהכותל" w:history="1">
              <w:r w:rsidR="00F41F1D" w:rsidRPr="006656C8">
                <w:rPr>
                  <w:rFonts w:hint="cs"/>
                  <w:color w:val="0000FF"/>
                  <w:rtl/>
                </w:rPr>
                <w:t>מתוך דבריו של חייל בשחרור הכותל</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rsidP="00FD27CF">
            <w:pPr>
              <w:rPr>
                <w:rFonts w:ascii="Arial" w:hAnsi="Arial"/>
                <w:sz w:val="24"/>
              </w:rPr>
            </w:pPr>
            <w:r w:rsidRPr="00BE0429">
              <w:rPr>
                <w:rFonts w:ascii="Arial" w:hAnsi="Arial" w:hint="cs"/>
                <w:sz w:val="24"/>
                <w:rtl/>
              </w:rPr>
              <w:t>על שחרור הכותל המערבי</w:t>
            </w:r>
          </w:p>
        </w:tc>
      </w:tr>
      <w:tr w:rsidR="00F41F1D" w:rsidRPr="00FD27C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6E2BE1" w:rsidRDefault="00F41F1D" w:rsidP="00FD27CF">
            <w:pPr>
              <w:bidi w:val="0"/>
              <w:rPr>
                <w:rFonts w:ascii="Arial" w:hAnsi="Arial"/>
                <w:color w:val="FF0000"/>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6656C8" w:rsidRDefault="00993FC1" w:rsidP="00405F1E">
            <w:pPr>
              <w:rPr>
                <w:color w:val="0000FF"/>
              </w:rPr>
            </w:pPr>
            <w:hyperlink w:anchor="תחושותבירושלים" w:history="1">
              <w:r w:rsidR="00F41F1D" w:rsidRPr="006656C8">
                <w:rPr>
                  <w:rFonts w:hint="cs"/>
                  <w:color w:val="0000FF"/>
                  <w:rtl/>
                </w:rPr>
                <w:t>תחושות בירושלים</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rsidP="00405F1E">
            <w:pPr>
              <w:rPr>
                <w:rFonts w:ascii="Arial" w:hAnsi="Arial"/>
                <w:sz w:val="24"/>
              </w:rPr>
            </w:pPr>
            <w:r w:rsidRPr="00BE0429">
              <w:rPr>
                <w:rFonts w:ascii="Arial" w:hAnsi="Arial" w:hint="cs"/>
                <w:sz w:val="24"/>
                <w:rtl/>
              </w:rPr>
              <w:t>בעיר הקודש כל אחד רוצה להיות טוב יותר</w:t>
            </w:r>
          </w:p>
        </w:tc>
      </w:tr>
      <w:tr w:rsidR="00F41F1D" w:rsidRPr="00FD27C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6E2BE1" w:rsidRDefault="00F41F1D" w:rsidP="00FD27CF">
            <w:pPr>
              <w:bidi w:val="0"/>
              <w:rPr>
                <w:rFonts w:ascii="Arial" w:hAnsi="Arial"/>
                <w:color w:val="FF0000"/>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6656C8" w:rsidRDefault="00993FC1" w:rsidP="00405F1E">
            <w:pPr>
              <w:rPr>
                <w:color w:val="0000FF"/>
                <w:rtl/>
              </w:rPr>
            </w:pPr>
            <w:hyperlink w:anchor="ירושליםהבנויה" w:history="1">
              <w:r w:rsidR="00F41F1D" w:rsidRPr="00A1718C">
                <w:rPr>
                  <w:rFonts w:hint="cs"/>
                  <w:color w:val="0000FF"/>
                  <w:rtl/>
                </w:rPr>
                <w:t>ירושלים הבנויה</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rsidP="00CD4E9F">
            <w:pPr>
              <w:rPr>
                <w:rFonts w:ascii="Arial" w:hAnsi="Arial"/>
                <w:sz w:val="24"/>
                <w:rtl/>
              </w:rPr>
            </w:pPr>
            <w:r>
              <w:rPr>
                <w:rFonts w:ascii="Arial" w:hAnsi="Arial" w:hint="cs"/>
                <w:sz w:val="24"/>
                <w:rtl/>
              </w:rPr>
              <w:t>זו לא חכמה רק לחכות לגאולה, צריך גם לעשות!</w:t>
            </w:r>
          </w:p>
        </w:tc>
      </w:tr>
      <w:tr w:rsidR="00F41F1D" w:rsidRPr="00FD27CF" w:rsidTr="00AF10F3">
        <w:trPr>
          <w:trHeight w:val="315"/>
        </w:trPr>
        <w:tc>
          <w:tcPr>
            <w:tcW w:w="1568" w:type="dxa"/>
            <w:vMerge/>
            <w:tcBorders>
              <w:top w:val="dashSmallGap" w:sz="4" w:space="0" w:color="95B3D7"/>
              <w:left w:val="single" w:sz="12" w:space="0" w:color="31849B"/>
              <w:bottom w:val="single" w:sz="12" w:space="0" w:color="31849B"/>
              <w:right w:val="single" w:sz="12" w:space="0" w:color="31849B"/>
            </w:tcBorders>
            <w:vAlign w:val="center"/>
          </w:tcPr>
          <w:p w:rsidR="00F41F1D" w:rsidRPr="006E2BE1" w:rsidRDefault="00F41F1D" w:rsidP="00FD27CF">
            <w:pPr>
              <w:bidi w:val="0"/>
              <w:rPr>
                <w:rFonts w:ascii="Arial" w:hAnsi="Arial"/>
                <w:color w:val="FF0000"/>
                <w:sz w:val="24"/>
              </w:rPr>
            </w:pPr>
          </w:p>
        </w:tc>
        <w:tc>
          <w:tcPr>
            <w:tcW w:w="4394" w:type="dxa"/>
            <w:gridSpan w:val="3"/>
            <w:tcBorders>
              <w:top w:val="dashSmallGap" w:sz="4" w:space="0" w:color="95B3D7"/>
              <w:left w:val="single" w:sz="12" w:space="0" w:color="31849B"/>
              <w:bottom w:val="single" w:sz="12" w:space="0" w:color="31849B"/>
              <w:right w:val="single" w:sz="12" w:space="0" w:color="31849B"/>
            </w:tcBorders>
            <w:shd w:val="clear" w:color="auto" w:fill="auto"/>
            <w:noWrap/>
            <w:vAlign w:val="bottom"/>
          </w:tcPr>
          <w:p w:rsidR="00F41F1D" w:rsidRPr="006656C8" w:rsidRDefault="00F41F1D" w:rsidP="00FD27CF">
            <w:pPr>
              <w:rPr>
                <w:color w:val="0000FF"/>
              </w:rPr>
            </w:pPr>
          </w:p>
        </w:tc>
        <w:tc>
          <w:tcPr>
            <w:tcW w:w="4866" w:type="dxa"/>
            <w:tcBorders>
              <w:top w:val="dashSmallGap" w:sz="4" w:space="0" w:color="95B3D7"/>
              <w:left w:val="single" w:sz="12" w:space="0" w:color="31849B"/>
              <w:bottom w:val="single" w:sz="12" w:space="0" w:color="31849B"/>
              <w:right w:val="single" w:sz="12" w:space="0" w:color="31849B"/>
            </w:tcBorders>
            <w:shd w:val="clear" w:color="auto" w:fill="auto"/>
            <w:noWrap/>
            <w:vAlign w:val="bottom"/>
          </w:tcPr>
          <w:p w:rsidR="00F41F1D" w:rsidRPr="00CD4E9F" w:rsidRDefault="00F41F1D" w:rsidP="00FD27CF">
            <w:pPr>
              <w:rPr>
                <w:rFonts w:ascii="Arial" w:hAnsi="Arial"/>
                <w:sz w:val="24"/>
              </w:rPr>
            </w:pPr>
          </w:p>
        </w:tc>
      </w:tr>
      <w:tr w:rsidR="00F41F1D" w:rsidRPr="00FD27CF" w:rsidTr="00AF10F3">
        <w:trPr>
          <w:trHeight w:val="315"/>
        </w:trPr>
        <w:tc>
          <w:tcPr>
            <w:tcW w:w="1568" w:type="dxa"/>
            <w:vMerge w:val="restart"/>
            <w:tcBorders>
              <w:top w:val="single" w:sz="12" w:space="0" w:color="31849B"/>
              <w:left w:val="single" w:sz="12" w:space="0" w:color="31849B"/>
              <w:bottom w:val="dashSmallGap" w:sz="4" w:space="0" w:color="95B3D7"/>
              <w:right w:val="single" w:sz="12" w:space="0" w:color="31849B"/>
            </w:tcBorders>
            <w:shd w:val="clear" w:color="auto" w:fill="auto"/>
            <w:noWrap/>
          </w:tcPr>
          <w:p w:rsidR="00F41F1D" w:rsidRPr="00374498" w:rsidRDefault="00F41F1D" w:rsidP="00FD27CF">
            <w:pPr>
              <w:jc w:val="center"/>
              <w:rPr>
                <w:rFonts w:ascii="Arial" w:hAnsi="Arial"/>
                <w:sz w:val="24"/>
                <w:rtl/>
              </w:rPr>
            </w:pPr>
            <w:r w:rsidRPr="00374498">
              <w:rPr>
                <w:rFonts w:ascii="Arial" w:hAnsi="Arial" w:hint="cs"/>
                <w:sz w:val="24"/>
                <w:rtl/>
              </w:rPr>
              <w:t>כוחן של מילים</w:t>
            </w:r>
          </w:p>
        </w:tc>
        <w:tc>
          <w:tcPr>
            <w:tcW w:w="4394" w:type="dxa"/>
            <w:gridSpan w:val="3"/>
            <w:tcBorders>
              <w:top w:val="single" w:sz="12" w:space="0" w:color="31849B"/>
              <w:left w:val="single" w:sz="12" w:space="0" w:color="31849B"/>
              <w:bottom w:val="dashSmallGap" w:sz="4" w:space="0" w:color="95B3D7"/>
              <w:right w:val="single" w:sz="12" w:space="0" w:color="31849B"/>
            </w:tcBorders>
            <w:shd w:val="clear" w:color="auto" w:fill="auto"/>
            <w:noWrap/>
            <w:vAlign w:val="bottom"/>
          </w:tcPr>
          <w:p w:rsidR="00F41F1D" w:rsidRPr="006656C8" w:rsidRDefault="00993FC1" w:rsidP="00FD27CF">
            <w:pPr>
              <w:rPr>
                <w:color w:val="0000FF"/>
                <w:rtl/>
              </w:rPr>
            </w:pPr>
            <w:hyperlink w:anchor="אוזוומוזומכפרקקרוזו" w:history="1">
              <w:r w:rsidR="00F41F1D" w:rsidRPr="006656C8">
                <w:rPr>
                  <w:rFonts w:hint="cs"/>
                  <w:color w:val="0000FF"/>
                  <w:rtl/>
                </w:rPr>
                <w:t>אוזו ומוזו מכפר קאקארוזו</w:t>
              </w:r>
            </w:hyperlink>
          </w:p>
        </w:tc>
        <w:tc>
          <w:tcPr>
            <w:tcW w:w="4866" w:type="dxa"/>
            <w:tcBorders>
              <w:top w:val="single" w:sz="12" w:space="0" w:color="31849B"/>
              <w:left w:val="single" w:sz="12" w:space="0" w:color="31849B"/>
              <w:bottom w:val="dashSmallGap" w:sz="4" w:space="0" w:color="95B3D7"/>
              <w:right w:val="single" w:sz="12" w:space="0" w:color="31849B"/>
            </w:tcBorders>
            <w:shd w:val="clear" w:color="auto" w:fill="auto"/>
            <w:noWrap/>
            <w:vAlign w:val="bottom"/>
          </w:tcPr>
          <w:p w:rsidR="00F41F1D" w:rsidRPr="00BE0429" w:rsidRDefault="00F41F1D" w:rsidP="00FD27CF">
            <w:pPr>
              <w:rPr>
                <w:rFonts w:ascii="Arial" w:hAnsi="Arial"/>
                <w:sz w:val="24"/>
                <w:rtl/>
              </w:rPr>
            </w:pPr>
            <w:r>
              <w:rPr>
                <w:rFonts w:ascii="Arial" w:hAnsi="Arial" w:hint="cs"/>
                <w:sz w:val="24"/>
                <w:rtl/>
              </w:rPr>
              <w:t>על התפשטות והתפתחות של לשון הרע</w:t>
            </w:r>
          </w:p>
        </w:tc>
      </w:tr>
      <w:tr w:rsidR="00F41F1D" w:rsidRPr="00FD27C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shd w:val="clear" w:color="auto" w:fill="auto"/>
            <w:noWrap/>
          </w:tcPr>
          <w:p w:rsidR="00F41F1D" w:rsidRPr="00374498" w:rsidRDefault="00F41F1D" w:rsidP="00FD27CF">
            <w:pPr>
              <w:jc w:val="center"/>
              <w:rPr>
                <w:rFonts w:ascii="Arial" w:hAnsi="Arial"/>
                <w:sz w:val="24"/>
              </w:rPr>
            </w:pPr>
            <w:bookmarkStart w:id="39" w:name="כוחןשלמילים"/>
            <w:bookmarkEnd w:id="39"/>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6656C8" w:rsidRDefault="00993FC1" w:rsidP="00FD27CF">
            <w:pPr>
              <w:rPr>
                <w:color w:val="0000FF"/>
              </w:rPr>
            </w:pPr>
            <w:hyperlink w:anchor="דואראלקטרונילבוראעולם" w:history="1">
              <w:r w:rsidR="00F41F1D" w:rsidRPr="006656C8">
                <w:rPr>
                  <w:rFonts w:hint="cs"/>
                  <w:color w:val="0000FF"/>
                  <w:rtl/>
                </w:rPr>
                <w:t>דואר אלקטרוני לבורא עולם</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rsidP="00FD27CF">
            <w:pPr>
              <w:rPr>
                <w:rFonts w:ascii="Arial" w:hAnsi="Arial"/>
                <w:sz w:val="24"/>
              </w:rPr>
            </w:pPr>
            <w:r w:rsidRPr="00BE0429">
              <w:rPr>
                <w:rFonts w:ascii="Arial" w:hAnsi="Arial" w:hint="cs"/>
                <w:sz w:val="24"/>
                <w:rtl/>
              </w:rPr>
              <w:t>חומרת עוון לשון הרע</w:t>
            </w:r>
          </w:p>
        </w:tc>
      </w:tr>
      <w:tr w:rsidR="00F41F1D" w:rsidRPr="00FD27C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6E2BE1" w:rsidRDefault="00F41F1D" w:rsidP="00FD27CF">
            <w:pPr>
              <w:bidi w:val="0"/>
              <w:rPr>
                <w:rFonts w:ascii="Arial" w:hAnsi="Arial"/>
                <w:color w:val="FF0000"/>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6656C8" w:rsidRDefault="00993FC1" w:rsidP="00FD27CF">
            <w:pPr>
              <w:rPr>
                <w:color w:val="0000FF"/>
              </w:rPr>
            </w:pPr>
            <w:hyperlink w:anchor="סודושלאח" w:history="1">
              <w:r w:rsidR="00F41F1D" w:rsidRPr="006656C8">
                <w:rPr>
                  <w:rFonts w:hint="cs"/>
                  <w:color w:val="0000FF"/>
                  <w:rtl/>
                </w:rPr>
                <w:t>סודו של אח</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rsidP="00FD27CF">
            <w:pPr>
              <w:rPr>
                <w:rFonts w:ascii="Arial" w:hAnsi="Arial"/>
                <w:sz w:val="24"/>
              </w:rPr>
            </w:pPr>
            <w:r w:rsidRPr="00BE0429">
              <w:rPr>
                <w:rFonts w:ascii="Arial" w:hAnsi="Arial" w:hint="cs"/>
                <w:sz w:val="24"/>
                <w:rtl/>
              </w:rPr>
              <w:t>מילים יכולות לפגוע מאד</w:t>
            </w:r>
          </w:p>
        </w:tc>
      </w:tr>
      <w:tr w:rsidR="00F41F1D" w:rsidRPr="00FD27CF" w:rsidTr="00AF10F3">
        <w:trPr>
          <w:trHeight w:val="311"/>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6E2BE1" w:rsidRDefault="00F41F1D" w:rsidP="00FD27CF">
            <w:pPr>
              <w:bidi w:val="0"/>
              <w:rPr>
                <w:rFonts w:ascii="Arial" w:hAnsi="Arial"/>
                <w:color w:val="FF0000"/>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6656C8" w:rsidRDefault="00993FC1" w:rsidP="008A4EB0">
            <w:pPr>
              <w:rPr>
                <w:color w:val="0000FF"/>
              </w:rPr>
            </w:pPr>
            <w:hyperlink w:anchor="כוחןשלמילים1" w:history="1">
              <w:r w:rsidR="00F41F1D" w:rsidRPr="006656C8">
                <w:rPr>
                  <w:rFonts w:hint="cs"/>
                  <w:color w:val="0000FF"/>
                  <w:rtl/>
                </w:rPr>
                <w:t>כוחן של מילים</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rsidP="008A4EB0">
            <w:pPr>
              <w:rPr>
                <w:rFonts w:ascii="Arial" w:hAnsi="Arial"/>
                <w:sz w:val="24"/>
              </w:rPr>
            </w:pPr>
            <w:r w:rsidRPr="00BE0429">
              <w:rPr>
                <w:rFonts w:ascii="Arial" w:hAnsi="Arial" w:hint="cs"/>
                <w:sz w:val="24"/>
                <w:rtl/>
              </w:rPr>
              <w:t>לא להתייאש ולא לייאש</w:t>
            </w:r>
          </w:p>
        </w:tc>
      </w:tr>
      <w:tr w:rsidR="00F41F1D" w:rsidRPr="00FD27CF" w:rsidTr="00AF10F3">
        <w:trPr>
          <w:trHeight w:val="311"/>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6E2BE1" w:rsidRDefault="00F41F1D" w:rsidP="00FD27CF">
            <w:pPr>
              <w:bidi w:val="0"/>
              <w:rPr>
                <w:rFonts w:ascii="Arial" w:hAnsi="Arial"/>
                <w:color w:val="FF0000"/>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6656C8" w:rsidRDefault="00993FC1" w:rsidP="00585CC0">
            <w:pPr>
              <w:rPr>
                <w:color w:val="0000FF"/>
              </w:rPr>
            </w:pPr>
            <w:hyperlink w:anchor="מילתעידוד" w:history="1">
              <w:r w:rsidR="00F41F1D" w:rsidRPr="006656C8">
                <w:rPr>
                  <w:rFonts w:hint="cs"/>
                  <w:color w:val="0000FF"/>
                  <w:rtl/>
                </w:rPr>
                <w:t>מילת עידוד</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rsidP="00585CC0">
            <w:pPr>
              <w:rPr>
                <w:rFonts w:ascii="Arial" w:hAnsi="Arial"/>
                <w:sz w:val="24"/>
              </w:rPr>
            </w:pPr>
            <w:r w:rsidRPr="00BE0429">
              <w:rPr>
                <w:rFonts w:ascii="Arial" w:hAnsi="Arial" w:hint="cs"/>
                <w:sz w:val="24"/>
                <w:rtl/>
              </w:rPr>
              <w:t>חשיבותה של מילה טובה</w:t>
            </w:r>
          </w:p>
        </w:tc>
      </w:tr>
      <w:tr w:rsidR="00F41F1D" w:rsidRPr="00FD27C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6E2BE1" w:rsidRDefault="00F41F1D" w:rsidP="00FD27CF">
            <w:pPr>
              <w:bidi w:val="0"/>
              <w:rPr>
                <w:rFonts w:ascii="Arial" w:hAnsi="Arial"/>
                <w:color w:val="FF0000"/>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6656C8" w:rsidRDefault="00993FC1" w:rsidP="00FD27CF">
            <w:pPr>
              <w:rPr>
                <w:color w:val="0000FF"/>
              </w:rPr>
            </w:pPr>
            <w:hyperlink w:anchor="ראועדכמהמדהימהשפתינו" w:history="1">
              <w:r w:rsidR="00F41F1D" w:rsidRPr="006656C8">
                <w:rPr>
                  <w:rFonts w:hint="cs"/>
                  <w:color w:val="0000FF"/>
                  <w:rtl/>
                </w:rPr>
                <w:t>ראו עד כמה מדהימה שפתינו</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rsidP="00FD27CF">
            <w:pPr>
              <w:rPr>
                <w:rFonts w:ascii="Arial" w:hAnsi="Arial"/>
                <w:sz w:val="24"/>
                <w:rtl/>
              </w:rPr>
            </w:pPr>
            <w:r w:rsidRPr="00BE0429">
              <w:rPr>
                <w:rFonts w:ascii="Arial" w:hAnsi="Arial" w:hint="cs"/>
                <w:sz w:val="24"/>
                <w:rtl/>
              </w:rPr>
              <w:t>כמה שנינויות בעברית בעלות משמעות</w:t>
            </w:r>
          </w:p>
        </w:tc>
      </w:tr>
      <w:tr w:rsidR="00F41F1D" w:rsidRPr="00FD27C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6E2BE1" w:rsidRDefault="00F41F1D" w:rsidP="00FD27CF">
            <w:pPr>
              <w:bidi w:val="0"/>
              <w:rPr>
                <w:rFonts w:ascii="Arial" w:hAnsi="Arial"/>
                <w:color w:val="FF0000"/>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6656C8" w:rsidRDefault="00993FC1" w:rsidP="00405F1E">
            <w:pPr>
              <w:rPr>
                <w:color w:val="0000FF"/>
                <w:rtl/>
              </w:rPr>
            </w:pPr>
            <w:hyperlink w:anchor="רקמילהטובה" w:history="1">
              <w:r w:rsidR="00F41F1D" w:rsidRPr="006656C8">
                <w:rPr>
                  <w:rFonts w:hint="cs"/>
                  <w:color w:val="0000FF"/>
                  <w:rtl/>
                </w:rPr>
                <w:t>רק מילה טובה</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rsidP="00405F1E">
            <w:pPr>
              <w:rPr>
                <w:rFonts w:ascii="Arial" w:hAnsi="Arial"/>
                <w:sz w:val="24"/>
                <w:rtl/>
              </w:rPr>
            </w:pPr>
            <w:r>
              <w:rPr>
                <w:rFonts w:ascii="Arial" w:hAnsi="Arial" w:hint="cs"/>
                <w:sz w:val="24"/>
                <w:rtl/>
              </w:rPr>
              <w:t>למילה טובה יש משמעות רבה כל כך!</w:t>
            </w:r>
          </w:p>
        </w:tc>
      </w:tr>
      <w:tr w:rsidR="00F41F1D" w:rsidRPr="00FD27CF" w:rsidTr="00AF10F3">
        <w:trPr>
          <w:trHeight w:val="315"/>
        </w:trPr>
        <w:tc>
          <w:tcPr>
            <w:tcW w:w="1568" w:type="dxa"/>
            <w:vMerge/>
            <w:tcBorders>
              <w:top w:val="dashSmallGap" w:sz="4" w:space="0" w:color="95B3D7"/>
              <w:left w:val="single" w:sz="12" w:space="0" w:color="31849B"/>
              <w:bottom w:val="single" w:sz="12" w:space="0" w:color="31849B"/>
              <w:right w:val="single" w:sz="12" w:space="0" w:color="31849B"/>
            </w:tcBorders>
            <w:vAlign w:val="center"/>
          </w:tcPr>
          <w:p w:rsidR="00F41F1D" w:rsidRPr="006E2BE1" w:rsidRDefault="00F41F1D" w:rsidP="00FD27CF">
            <w:pPr>
              <w:bidi w:val="0"/>
              <w:rPr>
                <w:rFonts w:ascii="Arial" w:hAnsi="Arial"/>
                <w:color w:val="FF0000"/>
                <w:sz w:val="24"/>
              </w:rPr>
            </w:pPr>
          </w:p>
        </w:tc>
        <w:tc>
          <w:tcPr>
            <w:tcW w:w="4394" w:type="dxa"/>
            <w:gridSpan w:val="3"/>
            <w:tcBorders>
              <w:top w:val="dashSmallGap" w:sz="4" w:space="0" w:color="95B3D7"/>
              <w:left w:val="single" w:sz="12" w:space="0" w:color="31849B"/>
              <w:bottom w:val="single" w:sz="12" w:space="0" w:color="31849B"/>
              <w:right w:val="single" w:sz="12" w:space="0" w:color="31849B"/>
            </w:tcBorders>
            <w:shd w:val="clear" w:color="auto" w:fill="auto"/>
            <w:noWrap/>
            <w:vAlign w:val="bottom"/>
          </w:tcPr>
          <w:p w:rsidR="00F41F1D" w:rsidRPr="006656C8" w:rsidRDefault="00F41F1D" w:rsidP="00FD27CF">
            <w:pPr>
              <w:rPr>
                <w:color w:val="0000FF"/>
                <w:rtl/>
              </w:rPr>
            </w:pPr>
          </w:p>
        </w:tc>
        <w:tc>
          <w:tcPr>
            <w:tcW w:w="4866" w:type="dxa"/>
            <w:tcBorders>
              <w:top w:val="dashSmallGap" w:sz="4" w:space="0" w:color="95B3D7"/>
              <w:left w:val="single" w:sz="12" w:space="0" w:color="31849B"/>
              <w:bottom w:val="single" w:sz="12" w:space="0" w:color="31849B"/>
              <w:right w:val="single" w:sz="12" w:space="0" w:color="31849B"/>
            </w:tcBorders>
            <w:shd w:val="clear" w:color="auto" w:fill="auto"/>
            <w:noWrap/>
            <w:vAlign w:val="bottom"/>
          </w:tcPr>
          <w:p w:rsidR="00F41F1D" w:rsidRPr="00BE0429" w:rsidRDefault="00F41F1D" w:rsidP="00FD27CF">
            <w:pPr>
              <w:rPr>
                <w:rFonts w:ascii="Arial" w:hAnsi="Arial"/>
                <w:sz w:val="24"/>
                <w:rtl/>
              </w:rPr>
            </w:pPr>
          </w:p>
        </w:tc>
      </w:tr>
      <w:tr w:rsidR="00F41F1D" w:rsidTr="00AF10F3">
        <w:trPr>
          <w:trHeight w:val="315"/>
        </w:trPr>
        <w:tc>
          <w:tcPr>
            <w:tcW w:w="1568" w:type="dxa"/>
            <w:vMerge w:val="restart"/>
            <w:tcBorders>
              <w:top w:val="single" w:sz="12" w:space="0" w:color="31849B"/>
              <w:left w:val="single" w:sz="12" w:space="0" w:color="31849B"/>
              <w:bottom w:val="dashSmallGap" w:sz="4" w:space="0" w:color="95B3D7"/>
              <w:right w:val="single" w:sz="12" w:space="0" w:color="31849B"/>
            </w:tcBorders>
            <w:shd w:val="clear" w:color="auto" w:fill="auto"/>
            <w:noWrap/>
          </w:tcPr>
          <w:p w:rsidR="00F41F1D" w:rsidRPr="00374498" w:rsidRDefault="00F41F1D">
            <w:pPr>
              <w:jc w:val="center"/>
              <w:rPr>
                <w:rFonts w:ascii="Arial" w:hAnsi="Arial"/>
                <w:sz w:val="24"/>
                <w:rtl/>
              </w:rPr>
            </w:pPr>
            <w:bookmarkStart w:id="40" w:name="לצאתמהריבוע"/>
            <w:bookmarkEnd w:id="40"/>
            <w:r>
              <w:rPr>
                <w:rFonts w:ascii="Arial" w:hAnsi="Arial" w:hint="cs"/>
                <w:sz w:val="24"/>
                <w:rtl/>
              </w:rPr>
              <w:t>לצאת מהריבוע</w:t>
            </w:r>
          </w:p>
        </w:tc>
        <w:tc>
          <w:tcPr>
            <w:tcW w:w="4394" w:type="dxa"/>
            <w:gridSpan w:val="3"/>
            <w:tcBorders>
              <w:top w:val="single" w:sz="12" w:space="0" w:color="31849B"/>
              <w:left w:val="single" w:sz="12" w:space="0" w:color="31849B"/>
              <w:bottom w:val="dashSmallGap" w:sz="4" w:space="0" w:color="95B3D7"/>
              <w:right w:val="single" w:sz="12" w:space="0" w:color="31849B"/>
            </w:tcBorders>
            <w:shd w:val="clear" w:color="auto" w:fill="auto"/>
            <w:noWrap/>
            <w:vAlign w:val="bottom"/>
          </w:tcPr>
          <w:p w:rsidR="00F41F1D" w:rsidRPr="006656C8" w:rsidRDefault="00993FC1" w:rsidP="00CD4E9F">
            <w:pPr>
              <w:rPr>
                <w:color w:val="0000FF"/>
                <w:rtl/>
              </w:rPr>
            </w:pPr>
            <w:hyperlink w:anchor="עלפונטיאקוגלידתוניל" w:history="1">
              <w:r w:rsidR="00F41F1D" w:rsidRPr="00CD4E9F">
                <w:rPr>
                  <w:rFonts w:hint="cs"/>
                  <w:color w:val="0000FF"/>
                  <w:rtl/>
                </w:rPr>
                <w:t>על פונטיאק וגלידת וניל</w:t>
              </w:r>
            </w:hyperlink>
          </w:p>
        </w:tc>
        <w:tc>
          <w:tcPr>
            <w:tcW w:w="4866" w:type="dxa"/>
            <w:tcBorders>
              <w:top w:val="single" w:sz="12" w:space="0" w:color="31849B"/>
              <w:left w:val="single" w:sz="12" w:space="0" w:color="31849B"/>
              <w:bottom w:val="dashSmallGap" w:sz="4" w:space="0" w:color="95B3D7"/>
              <w:right w:val="single" w:sz="12" w:space="0" w:color="31849B"/>
            </w:tcBorders>
            <w:shd w:val="clear" w:color="auto" w:fill="auto"/>
            <w:noWrap/>
            <w:vAlign w:val="bottom"/>
          </w:tcPr>
          <w:p w:rsidR="00F41F1D" w:rsidRPr="00BE0429" w:rsidRDefault="00F41F1D" w:rsidP="00CD4E9F">
            <w:pPr>
              <w:rPr>
                <w:rFonts w:ascii="Arial" w:hAnsi="Arial"/>
                <w:sz w:val="24"/>
                <w:rtl/>
              </w:rPr>
            </w:pPr>
            <w:r>
              <w:rPr>
                <w:rFonts w:ascii="Arial" w:hAnsi="Arial" w:hint="cs"/>
                <w:sz w:val="24"/>
                <w:rtl/>
              </w:rPr>
              <w:t>על דרך החשיבה שלנו ועל איך לצאת מהקופסה</w:t>
            </w:r>
          </w:p>
        </w:tc>
      </w:tr>
      <w:tr w:rsidR="00F41F1D" w:rsidTr="00AF10F3">
        <w:trPr>
          <w:trHeight w:val="315"/>
        </w:trPr>
        <w:tc>
          <w:tcPr>
            <w:tcW w:w="1568" w:type="dxa"/>
            <w:vMerge/>
            <w:tcBorders>
              <w:top w:val="dashSmallGap" w:sz="4" w:space="0" w:color="95B3D7"/>
              <w:left w:val="single" w:sz="12" w:space="0" w:color="31849B"/>
              <w:bottom w:val="single" w:sz="12" w:space="0" w:color="31849B"/>
              <w:right w:val="single" w:sz="12" w:space="0" w:color="31849B"/>
            </w:tcBorders>
            <w:shd w:val="clear" w:color="auto" w:fill="auto"/>
            <w:noWrap/>
          </w:tcPr>
          <w:p w:rsidR="00F41F1D" w:rsidRPr="00374498" w:rsidRDefault="00F41F1D">
            <w:pPr>
              <w:jc w:val="center"/>
              <w:rPr>
                <w:rFonts w:ascii="Arial" w:hAnsi="Arial"/>
                <w:sz w:val="24"/>
                <w:rtl/>
              </w:rPr>
            </w:pPr>
          </w:p>
        </w:tc>
        <w:tc>
          <w:tcPr>
            <w:tcW w:w="4394" w:type="dxa"/>
            <w:gridSpan w:val="3"/>
            <w:tcBorders>
              <w:top w:val="dashSmallGap" w:sz="4" w:space="0" w:color="95B3D7"/>
              <w:left w:val="single" w:sz="12" w:space="0" w:color="31849B"/>
              <w:bottom w:val="single" w:sz="12" w:space="0" w:color="31849B"/>
              <w:right w:val="single" w:sz="12" w:space="0" w:color="31849B"/>
            </w:tcBorders>
            <w:shd w:val="clear" w:color="auto" w:fill="auto"/>
            <w:noWrap/>
            <w:vAlign w:val="bottom"/>
          </w:tcPr>
          <w:p w:rsidR="00F41F1D" w:rsidRPr="006656C8" w:rsidRDefault="00F41F1D">
            <w:pPr>
              <w:rPr>
                <w:color w:val="0000FF"/>
                <w:rtl/>
              </w:rPr>
            </w:pPr>
          </w:p>
        </w:tc>
        <w:tc>
          <w:tcPr>
            <w:tcW w:w="4866" w:type="dxa"/>
            <w:tcBorders>
              <w:top w:val="dashSmallGap" w:sz="4" w:space="0" w:color="95B3D7"/>
              <w:left w:val="single" w:sz="12" w:space="0" w:color="31849B"/>
              <w:bottom w:val="single" w:sz="12" w:space="0" w:color="31849B"/>
              <w:right w:val="single" w:sz="12" w:space="0" w:color="31849B"/>
            </w:tcBorders>
            <w:shd w:val="clear" w:color="auto" w:fill="auto"/>
            <w:noWrap/>
            <w:vAlign w:val="bottom"/>
          </w:tcPr>
          <w:p w:rsidR="00F41F1D" w:rsidRPr="00BE0429" w:rsidRDefault="00F41F1D">
            <w:pPr>
              <w:rPr>
                <w:rFonts w:ascii="Arial" w:hAnsi="Arial"/>
                <w:sz w:val="24"/>
                <w:rtl/>
              </w:rPr>
            </w:pPr>
          </w:p>
        </w:tc>
      </w:tr>
      <w:tr w:rsidR="00F41F1D" w:rsidTr="00AF10F3">
        <w:trPr>
          <w:trHeight w:val="315"/>
        </w:trPr>
        <w:tc>
          <w:tcPr>
            <w:tcW w:w="1568" w:type="dxa"/>
            <w:vMerge w:val="restart"/>
            <w:tcBorders>
              <w:top w:val="single" w:sz="12" w:space="0" w:color="31849B"/>
              <w:left w:val="single" w:sz="12" w:space="0" w:color="31849B"/>
              <w:bottom w:val="dashSmallGap" w:sz="4" w:space="0" w:color="95B3D7"/>
              <w:right w:val="single" w:sz="12" w:space="0" w:color="31849B"/>
            </w:tcBorders>
            <w:shd w:val="clear" w:color="auto" w:fill="auto"/>
            <w:noWrap/>
          </w:tcPr>
          <w:p w:rsidR="00F41F1D" w:rsidRPr="00374498" w:rsidRDefault="00F41F1D">
            <w:pPr>
              <w:jc w:val="center"/>
              <w:rPr>
                <w:rFonts w:ascii="Arial" w:hAnsi="Arial"/>
                <w:sz w:val="24"/>
              </w:rPr>
            </w:pPr>
            <w:bookmarkStart w:id="41" w:name="מהותהחיים"/>
            <w:bookmarkEnd w:id="41"/>
            <w:r w:rsidRPr="00374498">
              <w:rPr>
                <w:rFonts w:ascii="Arial" w:hAnsi="Arial" w:hint="cs"/>
                <w:sz w:val="24"/>
                <w:rtl/>
              </w:rPr>
              <w:t>מהות החיים</w:t>
            </w:r>
          </w:p>
        </w:tc>
        <w:tc>
          <w:tcPr>
            <w:tcW w:w="4394" w:type="dxa"/>
            <w:gridSpan w:val="3"/>
            <w:tcBorders>
              <w:top w:val="single" w:sz="12" w:space="0" w:color="31849B"/>
              <w:left w:val="single" w:sz="12" w:space="0" w:color="31849B"/>
              <w:bottom w:val="dashSmallGap" w:sz="4" w:space="0" w:color="95B3D7"/>
              <w:right w:val="single" w:sz="12" w:space="0" w:color="31849B"/>
            </w:tcBorders>
            <w:shd w:val="clear" w:color="auto" w:fill="auto"/>
            <w:noWrap/>
            <w:vAlign w:val="bottom"/>
          </w:tcPr>
          <w:p w:rsidR="00F41F1D" w:rsidRPr="006656C8" w:rsidRDefault="00993FC1">
            <w:pPr>
              <w:rPr>
                <w:color w:val="0000FF"/>
              </w:rPr>
            </w:pPr>
            <w:hyperlink w:anchor="המראהוהחלון" w:history="1">
              <w:r w:rsidR="00F41F1D" w:rsidRPr="006656C8">
                <w:rPr>
                  <w:rFonts w:hint="cs"/>
                  <w:color w:val="0000FF"/>
                  <w:rtl/>
                </w:rPr>
                <w:t>המראה והחלון</w:t>
              </w:r>
            </w:hyperlink>
          </w:p>
        </w:tc>
        <w:tc>
          <w:tcPr>
            <w:tcW w:w="4866" w:type="dxa"/>
            <w:tcBorders>
              <w:top w:val="single" w:sz="12" w:space="0" w:color="31849B"/>
              <w:left w:val="single" w:sz="12" w:space="0" w:color="31849B"/>
              <w:bottom w:val="dashSmallGap" w:sz="4" w:space="0" w:color="95B3D7"/>
              <w:right w:val="single" w:sz="12" w:space="0" w:color="31849B"/>
            </w:tcBorders>
            <w:shd w:val="clear" w:color="auto" w:fill="auto"/>
            <w:noWrap/>
            <w:vAlign w:val="bottom"/>
          </w:tcPr>
          <w:p w:rsidR="00F41F1D" w:rsidRPr="00BE0429" w:rsidRDefault="00F41F1D">
            <w:pPr>
              <w:rPr>
                <w:rFonts w:ascii="Arial" w:hAnsi="Arial"/>
                <w:sz w:val="24"/>
              </w:rPr>
            </w:pPr>
            <w:r w:rsidRPr="00BE0429">
              <w:rPr>
                <w:rFonts w:ascii="Arial" w:hAnsi="Arial" w:hint="cs"/>
                <w:sz w:val="24"/>
                <w:rtl/>
              </w:rPr>
              <w:t>הכסף גורם לנו לראות רק את עצמנו</w:t>
            </w:r>
          </w:p>
        </w:tc>
      </w:tr>
      <w:tr w:rsidR="00F41F1D"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374498" w:rsidRDefault="00F41F1D">
            <w:pPr>
              <w:rPr>
                <w:rFonts w:ascii="Arial" w:hAnsi="Arial"/>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6656C8" w:rsidRDefault="00993FC1">
            <w:pPr>
              <w:rPr>
                <w:color w:val="0000FF"/>
              </w:rPr>
            </w:pPr>
            <w:hyperlink w:anchor="אישקטן" w:history="1">
              <w:r w:rsidR="00F41F1D" w:rsidRPr="006656C8">
                <w:rPr>
                  <w:rFonts w:hint="cs"/>
                  <w:color w:val="0000FF"/>
                  <w:rtl/>
                </w:rPr>
                <w:t>איש קטן</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pPr>
              <w:rPr>
                <w:rFonts w:ascii="Arial" w:hAnsi="Arial"/>
                <w:sz w:val="24"/>
              </w:rPr>
            </w:pPr>
            <w:r w:rsidRPr="00BE0429">
              <w:rPr>
                <w:rFonts w:ascii="Arial" w:hAnsi="Arial" w:hint="cs"/>
                <w:sz w:val="24"/>
                <w:rtl/>
              </w:rPr>
              <w:t>לשלוט על חיינו ולהפכם למלאים ויפים יותר</w:t>
            </w:r>
          </w:p>
        </w:tc>
      </w:tr>
      <w:tr w:rsidR="00F41F1D"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374498" w:rsidRDefault="00F41F1D">
            <w:pPr>
              <w:rPr>
                <w:rFonts w:ascii="Arial" w:hAnsi="Arial"/>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6656C8" w:rsidRDefault="00993FC1">
            <w:pPr>
              <w:rPr>
                <w:color w:val="0000FF"/>
              </w:rPr>
            </w:pPr>
            <w:hyperlink w:anchor="האבסורד" w:history="1">
              <w:r w:rsidR="00F41F1D" w:rsidRPr="006656C8">
                <w:rPr>
                  <w:rFonts w:hint="cs"/>
                  <w:color w:val="0000FF"/>
                  <w:rtl/>
                </w:rPr>
                <w:t>האבסורד</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pPr>
              <w:rPr>
                <w:rFonts w:ascii="Arial" w:hAnsi="Arial"/>
                <w:sz w:val="24"/>
              </w:rPr>
            </w:pPr>
            <w:r w:rsidRPr="00BE0429">
              <w:rPr>
                <w:rFonts w:ascii="Arial" w:hAnsi="Arial" w:hint="cs"/>
                <w:sz w:val="24"/>
                <w:rtl/>
              </w:rPr>
              <w:t>מה שהכי מדהים בבני האדם</w:t>
            </w:r>
          </w:p>
        </w:tc>
      </w:tr>
      <w:tr w:rsidR="00F41F1D"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374498" w:rsidRDefault="00F41F1D">
            <w:pPr>
              <w:rPr>
                <w:rFonts w:ascii="Arial" w:hAnsi="Arial"/>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6656C8" w:rsidRDefault="00993FC1">
            <w:pPr>
              <w:rPr>
                <w:color w:val="0000FF"/>
              </w:rPr>
            </w:pPr>
            <w:hyperlink w:anchor="האדםמחפשמשמעות" w:history="1">
              <w:r w:rsidR="00F41F1D" w:rsidRPr="006656C8">
                <w:rPr>
                  <w:rFonts w:hint="cs"/>
                  <w:color w:val="0000FF"/>
                  <w:rtl/>
                </w:rPr>
                <w:t>האדם מחפש משמעות</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pPr>
              <w:rPr>
                <w:rFonts w:ascii="Arial" w:hAnsi="Arial"/>
                <w:sz w:val="24"/>
              </w:rPr>
            </w:pPr>
            <w:r w:rsidRPr="00BE0429">
              <w:rPr>
                <w:rFonts w:ascii="Arial" w:hAnsi="Arial" w:hint="cs"/>
                <w:sz w:val="24"/>
                <w:rtl/>
              </w:rPr>
              <w:t>על משמעות החיים</w:t>
            </w:r>
          </w:p>
        </w:tc>
      </w:tr>
      <w:tr w:rsidR="00F41F1D"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374498" w:rsidRDefault="00F41F1D">
            <w:pPr>
              <w:rPr>
                <w:rFonts w:ascii="Arial" w:hAnsi="Arial"/>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6656C8" w:rsidRDefault="00993FC1">
            <w:pPr>
              <w:rPr>
                <w:color w:val="0000FF"/>
              </w:rPr>
            </w:pPr>
            <w:hyperlink w:anchor="טעםהחיים" w:history="1">
              <w:r w:rsidR="00F41F1D" w:rsidRPr="006656C8">
                <w:rPr>
                  <w:rFonts w:hint="cs"/>
                  <w:color w:val="0000FF"/>
                  <w:rtl/>
                </w:rPr>
                <w:t>טעם החיים</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pPr>
              <w:rPr>
                <w:rFonts w:ascii="Arial" w:hAnsi="Arial"/>
                <w:sz w:val="24"/>
              </w:rPr>
            </w:pPr>
            <w:r w:rsidRPr="00BE0429">
              <w:rPr>
                <w:rFonts w:ascii="Arial" w:hAnsi="Arial" w:hint="cs"/>
                <w:sz w:val="24"/>
                <w:rtl/>
              </w:rPr>
              <w:t>להיות ערניים ודרוכים למכשולים שבדרך</w:t>
            </w:r>
          </w:p>
        </w:tc>
      </w:tr>
      <w:tr w:rsidR="00F41F1D"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374498" w:rsidRDefault="00F41F1D">
            <w:pPr>
              <w:rPr>
                <w:rFonts w:ascii="Arial" w:hAnsi="Arial"/>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6656C8" w:rsidRDefault="00993FC1">
            <w:pPr>
              <w:rPr>
                <w:color w:val="0000FF"/>
              </w:rPr>
            </w:pPr>
            <w:hyperlink w:anchor="יצירהרוחנית" w:history="1">
              <w:r w:rsidR="00F41F1D" w:rsidRPr="006656C8">
                <w:rPr>
                  <w:rFonts w:hint="cs"/>
                  <w:color w:val="0000FF"/>
                  <w:rtl/>
                </w:rPr>
                <w:t>יצירה רוחנית</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pPr>
              <w:rPr>
                <w:rFonts w:ascii="Arial" w:hAnsi="Arial"/>
                <w:sz w:val="24"/>
                <w:rtl/>
              </w:rPr>
            </w:pPr>
            <w:r w:rsidRPr="00BE0429">
              <w:rPr>
                <w:rFonts w:ascii="Arial" w:hAnsi="Arial" w:hint="cs"/>
                <w:sz w:val="24"/>
                <w:rtl/>
              </w:rPr>
              <w:t>לחיות חיים מלאים ואמיצים (הרב קוק)</w:t>
            </w:r>
          </w:p>
        </w:tc>
      </w:tr>
      <w:tr w:rsidR="00F41F1D"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374498" w:rsidRDefault="00F41F1D">
            <w:pPr>
              <w:rPr>
                <w:rFonts w:ascii="Arial" w:hAnsi="Arial"/>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6656C8" w:rsidRDefault="00993FC1">
            <w:pPr>
              <w:rPr>
                <w:color w:val="0000FF"/>
              </w:rPr>
            </w:pPr>
            <w:hyperlink w:anchor="לתתתוכןלחיים" w:history="1">
              <w:r w:rsidR="00F41F1D" w:rsidRPr="006656C8">
                <w:rPr>
                  <w:rFonts w:hint="cs"/>
                  <w:color w:val="0000FF"/>
                  <w:rtl/>
                </w:rPr>
                <w:t>לתת תוכן לחיים</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pPr>
              <w:rPr>
                <w:rFonts w:ascii="Arial" w:hAnsi="Arial"/>
                <w:sz w:val="24"/>
              </w:rPr>
            </w:pPr>
            <w:r w:rsidRPr="00BE0429">
              <w:rPr>
                <w:rFonts w:ascii="Arial" w:hAnsi="Arial" w:hint="cs"/>
                <w:sz w:val="24"/>
                <w:rtl/>
              </w:rPr>
              <w:t>ערך החיים נקבע לפי התוכן שאדם יוצק בהם</w:t>
            </w:r>
          </w:p>
        </w:tc>
      </w:tr>
      <w:tr w:rsidR="00F41F1D"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374498" w:rsidRDefault="00F41F1D">
            <w:pPr>
              <w:rPr>
                <w:rFonts w:ascii="Arial" w:hAnsi="Arial"/>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6656C8" w:rsidRDefault="00993FC1">
            <w:pPr>
              <w:rPr>
                <w:color w:val="0000FF"/>
              </w:rPr>
            </w:pPr>
            <w:hyperlink w:anchor="מהותהחיים1" w:history="1">
              <w:r w:rsidR="00F41F1D" w:rsidRPr="006656C8">
                <w:rPr>
                  <w:rFonts w:hint="cs"/>
                  <w:color w:val="0000FF"/>
                  <w:rtl/>
                </w:rPr>
                <w:t>מהות החיים</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pPr>
              <w:rPr>
                <w:rFonts w:ascii="Arial" w:hAnsi="Arial"/>
                <w:sz w:val="24"/>
              </w:rPr>
            </w:pPr>
            <w:r w:rsidRPr="00BE0429">
              <w:rPr>
                <w:rFonts w:ascii="Arial" w:hAnsi="Arial" w:hint="cs"/>
                <w:sz w:val="24"/>
                <w:rtl/>
              </w:rPr>
              <w:t>מהות החיים על פי יוני נתניהו</w:t>
            </w:r>
          </w:p>
        </w:tc>
      </w:tr>
      <w:tr w:rsidR="00F41F1D"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374498" w:rsidRDefault="00F41F1D">
            <w:pPr>
              <w:rPr>
                <w:rFonts w:ascii="Arial" w:hAnsi="Arial"/>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6656C8" w:rsidRDefault="00993FC1">
            <w:pPr>
              <w:rPr>
                <w:color w:val="0000FF"/>
              </w:rPr>
            </w:pPr>
            <w:hyperlink w:anchor="נתיבהחיים" w:history="1">
              <w:r w:rsidR="00F41F1D" w:rsidRPr="006656C8">
                <w:rPr>
                  <w:rFonts w:hint="cs"/>
                  <w:color w:val="0000FF"/>
                  <w:rtl/>
                </w:rPr>
                <w:t>נתיב החיים</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pPr>
              <w:rPr>
                <w:rFonts w:ascii="Arial" w:hAnsi="Arial"/>
                <w:sz w:val="24"/>
              </w:rPr>
            </w:pPr>
            <w:r w:rsidRPr="00BE0429">
              <w:rPr>
                <w:rFonts w:ascii="Arial" w:hAnsi="Arial" w:hint="cs"/>
                <w:sz w:val="24"/>
                <w:rtl/>
              </w:rPr>
              <w:t>החיים הם הרפתקה נפלאה</w:t>
            </w:r>
          </w:p>
        </w:tc>
      </w:tr>
      <w:tr w:rsidR="00F41F1D"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374498" w:rsidRDefault="00F41F1D">
            <w:pPr>
              <w:rPr>
                <w:rFonts w:ascii="Arial" w:hAnsi="Arial"/>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6656C8" w:rsidRDefault="00993FC1">
            <w:pPr>
              <w:rPr>
                <w:color w:val="0000FF"/>
              </w:rPr>
            </w:pPr>
            <w:hyperlink w:anchor="צמיחה" w:history="1">
              <w:r w:rsidR="00F41F1D" w:rsidRPr="006656C8">
                <w:rPr>
                  <w:rFonts w:hint="cs"/>
                  <w:color w:val="0000FF"/>
                  <w:rtl/>
                </w:rPr>
                <w:t>צמיחה</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pPr>
              <w:rPr>
                <w:rFonts w:ascii="Arial" w:hAnsi="Arial"/>
                <w:sz w:val="24"/>
              </w:rPr>
            </w:pPr>
            <w:r w:rsidRPr="00BE0429">
              <w:rPr>
                <w:rFonts w:ascii="Arial" w:hAnsi="Arial" w:hint="cs"/>
                <w:sz w:val="24"/>
                <w:rtl/>
              </w:rPr>
              <w:t>צמיחה והתקדמות</w:t>
            </w:r>
          </w:p>
        </w:tc>
      </w:tr>
      <w:tr w:rsidR="00F41F1D"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374498" w:rsidRDefault="00F41F1D">
            <w:pPr>
              <w:rPr>
                <w:rFonts w:ascii="Arial" w:hAnsi="Arial"/>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6656C8" w:rsidRDefault="00993FC1">
            <w:pPr>
              <w:rPr>
                <w:color w:val="0000FF"/>
              </w:rPr>
            </w:pPr>
            <w:hyperlink w:anchor="ראיוןעםאלוקים" w:history="1">
              <w:r w:rsidR="00F41F1D" w:rsidRPr="006656C8">
                <w:rPr>
                  <w:rFonts w:hint="cs"/>
                  <w:color w:val="0000FF"/>
                  <w:rtl/>
                </w:rPr>
                <w:t>ראיון עם אלוקים</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pPr>
              <w:rPr>
                <w:rFonts w:ascii="Arial" w:hAnsi="Arial"/>
                <w:sz w:val="24"/>
              </w:rPr>
            </w:pPr>
            <w:r w:rsidRPr="00BE0429">
              <w:rPr>
                <w:rFonts w:ascii="Arial" w:hAnsi="Arial" w:hint="cs"/>
                <w:sz w:val="24"/>
                <w:rtl/>
              </w:rPr>
              <w:t>מה שהכי מדהים בבני האדם</w:t>
            </w:r>
          </w:p>
        </w:tc>
      </w:tr>
      <w:tr w:rsidR="00F41F1D"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374498" w:rsidRDefault="00F41F1D">
            <w:pPr>
              <w:rPr>
                <w:rFonts w:ascii="Arial" w:hAnsi="Arial"/>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6656C8" w:rsidRDefault="00993FC1">
            <w:pPr>
              <w:rPr>
                <w:color w:val="0000FF"/>
              </w:rPr>
            </w:pPr>
            <w:hyperlink w:anchor="מהותעצמית" w:history="1">
              <w:r w:rsidR="00F41F1D" w:rsidRPr="006656C8">
                <w:rPr>
                  <w:rFonts w:hint="cs"/>
                  <w:color w:val="0000FF"/>
                  <w:rtl/>
                </w:rPr>
                <w:t>מהות עצמית</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pPr>
              <w:rPr>
                <w:rFonts w:ascii="Arial" w:hAnsi="Arial"/>
                <w:sz w:val="24"/>
              </w:rPr>
            </w:pPr>
            <w:r w:rsidRPr="00BE0429">
              <w:rPr>
                <w:rFonts w:ascii="Arial" w:hAnsi="Arial" w:hint="cs"/>
                <w:sz w:val="24"/>
                <w:rtl/>
              </w:rPr>
              <w:t>סוד הקיום טמון בנשמה שבאדם</w:t>
            </w:r>
          </w:p>
        </w:tc>
      </w:tr>
      <w:tr w:rsidR="00F41F1D"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374498" w:rsidRDefault="00F41F1D">
            <w:pPr>
              <w:rPr>
                <w:rFonts w:ascii="Arial" w:hAnsi="Arial"/>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6656C8" w:rsidRDefault="00993FC1">
            <w:pPr>
              <w:rPr>
                <w:color w:val="0000FF"/>
                <w:rtl/>
              </w:rPr>
            </w:pPr>
            <w:hyperlink w:anchor="מעשהבשנישוורים" w:history="1">
              <w:r w:rsidR="00F41F1D" w:rsidRPr="006656C8">
                <w:rPr>
                  <w:rFonts w:hint="cs"/>
                  <w:color w:val="0000FF"/>
                  <w:rtl/>
                </w:rPr>
                <w:t>מעשה בשני שוורים</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pPr>
              <w:rPr>
                <w:rFonts w:ascii="Arial" w:hAnsi="Arial"/>
                <w:sz w:val="24"/>
                <w:rtl/>
              </w:rPr>
            </w:pPr>
            <w:r>
              <w:rPr>
                <w:rFonts w:ascii="Arial" w:hAnsi="Arial" w:hint="cs"/>
                <w:sz w:val="24"/>
                <w:rtl/>
              </w:rPr>
              <w:t>מי שעובד קשה - חייו גם חשובים ומשמעותיים</w:t>
            </w:r>
          </w:p>
        </w:tc>
      </w:tr>
      <w:tr w:rsidR="00F41F1D"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374498" w:rsidRDefault="00F41F1D">
            <w:pPr>
              <w:rPr>
                <w:rFonts w:ascii="Arial" w:hAnsi="Arial"/>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6656C8" w:rsidRDefault="00993FC1" w:rsidP="00405F1E">
            <w:pPr>
              <w:rPr>
                <w:color w:val="0000FF"/>
              </w:rPr>
            </w:pPr>
            <w:hyperlink w:anchor="הדהחיים" w:history="1">
              <w:r w:rsidR="00F41F1D" w:rsidRPr="006656C8">
                <w:rPr>
                  <w:rFonts w:hint="cs"/>
                  <w:color w:val="0000FF"/>
                  <w:rtl/>
                </w:rPr>
                <w:t>הד החיים</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rsidP="00405F1E">
            <w:pPr>
              <w:rPr>
                <w:rFonts w:ascii="Arial" w:hAnsi="Arial"/>
                <w:sz w:val="24"/>
              </w:rPr>
            </w:pPr>
            <w:r w:rsidRPr="00BE0429">
              <w:rPr>
                <w:rFonts w:ascii="Arial" w:hAnsi="Arial" w:hint="cs"/>
                <w:sz w:val="24"/>
                <w:rtl/>
              </w:rPr>
              <w:t>ההתנהלות של חייך היא המראה של מעשיך</w:t>
            </w:r>
          </w:p>
        </w:tc>
      </w:tr>
      <w:tr w:rsidR="00F41F1D"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374498" w:rsidRDefault="00F41F1D">
            <w:pPr>
              <w:rPr>
                <w:rFonts w:ascii="Arial" w:hAnsi="Arial"/>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6656C8" w:rsidRDefault="00993FC1" w:rsidP="00405F1E">
            <w:pPr>
              <w:rPr>
                <w:color w:val="0000FF"/>
                <w:rtl/>
              </w:rPr>
            </w:pPr>
            <w:hyperlink w:anchor="ביתהמשפט" w:history="1">
              <w:r w:rsidR="00F41F1D" w:rsidRPr="00A1718C">
                <w:rPr>
                  <w:rFonts w:hint="cs"/>
                  <w:color w:val="0000FF"/>
                  <w:rtl/>
                </w:rPr>
                <w:t>בית המשפט!</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rsidP="00405F1E">
            <w:pPr>
              <w:rPr>
                <w:rFonts w:ascii="Arial" w:hAnsi="Arial"/>
                <w:sz w:val="24"/>
                <w:rtl/>
              </w:rPr>
            </w:pPr>
            <w:r>
              <w:rPr>
                <w:rFonts w:ascii="Arial" w:hAnsi="Arial" w:hint="cs"/>
                <w:sz w:val="24"/>
                <w:rtl/>
              </w:rPr>
              <w:t>לאדם יש אחריות על מעשיו בהיותו בעל נשמה</w:t>
            </w:r>
          </w:p>
        </w:tc>
      </w:tr>
      <w:tr w:rsidR="00F41F1D"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374498" w:rsidRDefault="00F41F1D">
            <w:pPr>
              <w:rPr>
                <w:rFonts w:ascii="Arial" w:hAnsi="Arial"/>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2F0EE8" w:rsidRDefault="00993FC1" w:rsidP="00405F1E">
            <w:pPr>
              <w:rPr>
                <w:color w:val="0000FF"/>
                <w:rtl/>
              </w:rPr>
            </w:pPr>
            <w:hyperlink w:anchor="ויתורמתוךעוצמה" w:history="1">
              <w:r w:rsidR="00F41F1D" w:rsidRPr="002F0EE8">
                <w:rPr>
                  <w:rFonts w:hint="cs"/>
                  <w:color w:val="0000FF"/>
                  <w:rtl/>
                </w:rPr>
                <w:t>ויתור מתוך עוצמה</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rsidP="00CD4E9F">
            <w:pPr>
              <w:rPr>
                <w:rFonts w:ascii="Arial" w:hAnsi="Arial"/>
                <w:sz w:val="24"/>
                <w:rtl/>
              </w:rPr>
            </w:pPr>
            <w:r>
              <w:rPr>
                <w:rFonts w:ascii="Arial" w:hAnsi="Arial" w:hint="cs"/>
                <w:sz w:val="24"/>
                <w:rtl/>
              </w:rPr>
              <w:t>בחיים אני בוחר ומוותר על דברים, מתוך עוצמה</w:t>
            </w:r>
          </w:p>
        </w:tc>
      </w:tr>
      <w:tr w:rsidR="00F41F1D"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374498" w:rsidRDefault="00F41F1D">
            <w:pPr>
              <w:rPr>
                <w:rFonts w:ascii="Arial" w:hAnsi="Arial"/>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2F0EE8" w:rsidRDefault="00993FC1" w:rsidP="00405F1E">
            <w:pPr>
              <w:rPr>
                <w:color w:val="0000FF"/>
                <w:rtl/>
              </w:rPr>
            </w:pPr>
            <w:hyperlink w:anchor="חוסרמשמעותלחיים" w:history="1">
              <w:r w:rsidR="00F41F1D" w:rsidRPr="002F0EE8">
                <w:rPr>
                  <w:rFonts w:hint="cs"/>
                  <w:color w:val="0000FF"/>
                  <w:rtl/>
                </w:rPr>
                <w:t>חוסר משמעות לחיים</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rsidP="00405F1E">
            <w:pPr>
              <w:rPr>
                <w:rFonts w:ascii="Arial" w:hAnsi="Arial"/>
                <w:sz w:val="24"/>
                <w:rtl/>
              </w:rPr>
            </w:pPr>
            <w:r>
              <w:rPr>
                <w:rFonts w:ascii="Arial" w:hAnsi="Arial" w:hint="cs"/>
                <w:sz w:val="24"/>
                <w:rtl/>
              </w:rPr>
              <w:t>על תופעת ההתאבדות</w:t>
            </w:r>
          </w:p>
        </w:tc>
      </w:tr>
      <w:tr w:rsidR="00F41F1D"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374498" w:rsidRDefault="00F41F1D">
            <w:pPr>
              <w:rPr>
                <w:rFonts w:ascii="Arial" w:hAnsi="Arial"/>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2F0EE8" w:rsidRDefault="00993FC1" w:rsidP="00405F1E">
            <w:pPr>
              <w:rPr>
                <w:color w:val="0000FF"/>
                <w:rtl/>
              </w:rPr>
            </w:pPr>
            <w:hyperlink w:anchor="דעאתעצמך" w:history="1">
              <w:r w:rsidR="00F41F1D" w:rsidRPr="00ED18EA">
                <w:rPr>
                  <w:rFonts w:hint="cs"/>
                  <w:color w:val="0000FF"/>
                  <w:rtl/>
                </w:rPr>
                <w:t>דע את עצמך</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Default="00F41F1D" w:rsidP="00405F1E">
            <w:pPr>
              <w:rPr>
                <w:rFonts w:ascii="Arial" w:hAnsi="Arial"/>
                <w:sz w:val="24"/>
                <w:rtl/>
              </w:rPr>
            </w:pPr>
            <w:r>
              <w:rPr>
                <w:rFonts w:ascii="Arial" w:hAnsi="Arial" w:hint="cs"/>
                <w:sz w:val="24"/>
                <w:rtl/>
              </w:rPr>
              <w:t>עיקר החיים - אלוקים החי בלב אנוש</w:t>
            </w:r>
          </w:p>
        </w:tc>
      </w:tr>
      <w:tr w:rsidR="00F41F1D" w:rsidTr="00AF10F3">
        <w:trPr>
          <w:trHeight w:val="315"/>
        </w:trPr>
        <w:tc>
          <w:tcPr>
            <w:tcW w:w="1568" w:type="dxa"/>
            <w:vMerge/>
            <w:tcBorders>
              <w:top w:val="dashSmallGap" w:sz="4" w:space="0" w:color="95B3D7"/>
              <w:left w:val="single" w:sz="12" w:space="0" w:color="31849B"/>
              <w:bottom w:val="single" w:sz="12" w:space="0" w:color="31849B"/>
              <w:right w:val="single" w:sz="12" w:space="0" w:color="31849B"/>
            </w:tcBorders>
            <w:vAlign w:val="center"/>
          </w:tcPr>
          <w:p w:rsidR="00F41F1D" w:rsidRPr="00374498" w:rsidRDefault="00F41F1D">
            <w:pPr>
              <w:rPr>
                <w:rFonts w:ascii="Arial" w:hAnsi="Arial"/>
                <w:sz w:val="24"/>
              </w:rPr>
            </w:pPr>
          </w:p>
        </w:tc>
        <w:tc>
          <w:tcPr>
            <w:tcW w:w="4394" w:type="dxa"/>
            <w:gridSpan w:val="3"/>
            <w:tcBorders>
              <w:top w:val="dashSmallGap" w:sz="4" w:space="0" w:color="95B3D7"/>
              <w:left w:val="single" w:sz="12" w:space="0" w:color="31849B"/>
              <w:bottom w:val="single" w:sz="12" w:space="0" w:color="31849B"/>
              <w:right w:val="single" w:sz="12" w:space="0" w:color="31849B"/>
            </w:tcBorders>
            <w:shd w:val="clear" w:color="auto" w:fill="auto"/>
            <w:noWrap/>
            <w:vAlign w:val="bottom"/>
          </w:tcPr>
          <w:p w:rsidR="00F41F1D" w:rsidRPr="006656C8" w:rsidRDefault="00F41F1D">
            <w:pPr>
              <w:rPr>
                <w:color w:val="0000FF"/>
              </w:rPr>
            </w:pPr>
          </w:p>
        </w:tc>
        <w:tc>
          <w:tcPr>
            <w:tcW w:w="4866" w:type="dxa"/>
            <w:tcBorders>
              <w:top w:val="dashSmallGap" w:sz="4" w:space="0" w:color="95B3D7"/>
              <w:left w:val="single" w:sz="12" w:space="0" w:color="31849B"/>
              <w:bottom w:val="single" w:sz="12" w:space="0" w:color="31849B"/>
              <w:right w:val="single" w:sz="12" w:space="0" w:color="31849B"/>
            </w:tcBorders>
            <w:shd w:val="clear" w:color="auto" w:fill="auto"/>
            <w:noWrap/>
            <w:vAlign w:val="bottom"/>
          </w:tcPr>
          <w:p w:rsidR="00F41F1D" w:rsidRPr="00BE0429" w:rsidRDefault="00F41F1D">
            <w:pPr>
              <w:rPr>
                <w:rFonts w:ascii="Arial" w:hAnsi="Arial"/>
                <w:sz w:val="24"/>
              </w:rPr>
            </w:pPr>
          </w:p>
        </w:tc>
      </w:tr>
      <w:tr w:rsidR="00F41F1D" w:rsidTr="0072480F">
        <w:trPr>
          <w:trHeight w:val="315"/>
        </w:trPr>
        <w:tc>
          <w:tcPr>
            <w:tcW w:w="1568" w:type="dxa"/>
            <w:vMerge w:val="restart"/>
            <w:tcBorders>
              <w:top w:val="single" w:sz="12" w:space="0" w:color="31849B"/>
              <w:left w:val="single" w:sz="12" w:space="0" w:color="31849B"/>
              <w:bottom w:val="dashSmallGap" w:sz="4" w:space="0" w:color="95B3D7"/>
              <w:right w:val="single" w:sz="12" w:space="0" w:color="31849B"/>
            </w:tcBorders>
            <w:shd w:val="clear" w:color="auto" w:fill="auto"/>
            <w:noWrap/>
          </w:tcPr>
          <w:p w:rsidR="00F41F1D" w:rsidRPr="00374498" w:rsidRDefault="00F41F1D" w:rsidP="00526359">
            <w:pPr>
              <w:jc w:val="center"/>
              <w:rPr>
                <w:rFonts w:ascii="Arial" w:hAnsi="Arial"/>
                <w:sz w:val="24"/>
                <w:rtl/>
              </w:rPr>
            </w:pPr>
            <w:r>
              <w:rPr>
                <w:rFonts w:ascii="Arial" w:hAnsi="Arial" w:hint="cs"/>
                <w:sz w:val="24"/>
                <w:rtl/>
              </w:rPr>
              <w:t>מעגל השנה</w:t>
            </w:r>
          </w:p>
        </w:tc>
        <w:tc>
          <w:tcPr>
            <w:tcW w:w="706" w:type="dxa"/>
            <w:gridSpan w:val="2"/>
            <w:vMerge w:val="restart"/>
            <w:tcBorders>
              <w:top w:val="single" w:sz="12" w:space="0" w:color="31849B"/>
              <w:left w:val="single" w:sz="12" w:space="0" w:color="31849B"/>
              <w:right w:val="single" w:sz="12" w:space="0" w:color="31849B"/>
            </w:tcBorders>
            <w:shd w:val="clear" w:color="auto" w:fill="auto"/>
            <w:noWrap/>
            <w:textDirection w:val="tbRl"/>
            <w:vAlign w:val="center"/>
          </w:tcPr>
          <w:p w:rsidR="00F41F1D" w:rsidRPr="006656C8" w:rsidRDefault="00F41F1D" w:rsidP="00C074B2">
            <w:pPr>
              <w:ind w:left="113" w:right="113"/>
              <w:jc w:val="center"/>
              <w:rPr>
                <w:color w:val="0000FF"/>
                <w:rtl/>
              </w:rPr>
            </w:pPr>
            <w:r>
              <w:rPr>
                <w:rFonts w:hint="cs"/>
                <w:color w:val="0000FF"/>
                <w:rtl/>
              </w:rPr>
              <w:t>חודש אלול ועשרת ימי תשובה</w:t>
            </w:r>
          </w:p>
        </w:tc>
        <w:tc>
          <w:tcPr>
            <w:tcW w:w="3688" w:type="dxa"/>
            <w:tcBorders>
              <w:top w:val="single" w:sz="12" w:space="0" w:color="31849B"/>
              <w:left w:val="single" w:sz="12" w:space="0" w:color="31849B"/>
              <w:bottom w:val="dashSmallGap" w:sz="4" w:space="0" w:color="95B3D7"/>
              <w:right w:val="single" w:sz="12" w:space="0" w:color="31849B"/>
            </w:tcBorders>
            <w:shd w:val="clear" w:color="auto" w:fill="auto"/>
            <w:vAlign w:val="bottom"/>
          </w:tcPr>
          <w:p w:rsidR="00F41F1D" w:rsidRPr="006656C8" w:rsidRDefault="00993FC1" w:rsidP="00C026C6">
            <w:pPr>
              <w:rPr>
                <w:color w:val="0000FF"/>
                <w:rtl/>
              </w:rPr>
            </w:pPr>
            <w:hyperlink w:anchor="אוטוביוגרפיהבחמישהפרקים" w:history="1">
              <w:r w:rsidR="00F41F1D" w:rsidRPr="006656C8">
                <w:rPr>
                  <w:rFonts w:hint="cs"/>
                  <w:color w:val="0000FF"/>
                  <w:rtl/>
                </w:rPr>
                <w:t>אוטוביוגרפיה בחמישה פרקים</w:t>
              </w:r>
            </w:hyperlink>
          </w:p>
        </w:tc>
        <w:tc>
          <w:tcPr>
            <w:tcW w:w="4866" w:type="dxa"/>
            <w:tcBorders>
              <w:top w:val="single" w:sz="12" w:space="0" w:color="31849B"/>
              <w:left w:val="single" w:sz="12" w:space="0" w:color="31849B"/>
              <w:bottom w:val="dashSmallGap" w:sz="4" w:space="0" w:color="95B3D7"/>
              <w:right w:val="single" w:sz="12" w:space="0" w:color="31849B"/>
            </w:tcBorders>
            <w:shd w:val="clear" w:color="auto" w:fill="auto"/>
            <w:noWrap/>
            <w:vAlign w:val="bottom"/>
          </w:tcPr>
          <w:p w:rsidR="00F41F1D" w:rsidRPr="00BE0429" w:rsidRDefault="00F41F1D">
            <w:pPr>
              <w:rPr>
                <w:rFonts w:ascii="Arial" w:hAnsi="Arial"/>
                <w:sz w:val="24"/>
                <w:rtl/>
              </w:rPr>
            </w:pPr>
            <w:r>
              <w:rPr>
                <w:rFonts w:ascii="Arial" w:hAnsi="Arial" w:hint="cs"/>
                <w:sz w:val="24"/>
                <w:rtl/>
              </w:rPr>
              <w:t>שלבים בחזרה בתשובה - איך ללמוד מהעבר</w:t>
            </w:r>
          </w:p>
        </w:tc>
      </w:tr>
      <w:tr w:rsidR="00F41F1D" w:rsidTr="0072480F">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shd w:val="clear" w:color="auto" w:fill="auto"/>
            <w:noWrap/>
          </w:tcPr>
          <w:p w:rsidR="00F41F1D" w:rsidRPr="00374498" w:rsidRDefault="00F41F1D" w:rsidP="00526359">
            <w:pPr>
              <w:jc w:val="center"/>
              <w:rPr>
                <w:rFonts w:ascii="Arial" w:hAnsi="Arial"/>
                <w:sz w:val="24"/>
                <w:rtl/>
              </w:rPr>
            </w:pPr>
          </w:p>
        </w:tc>
        <w:tc>
          <w:tcPr>
            <w:tcW w:w="706" w:type="dxa"/>
            <w:gridSpan w:val="2"/>
            <w:vMerge/>
            <w:tcBorders>
              <w:left w:val="single" w:sz="12" w:space="0" w:color="31849B"/>
              <w:right w:val="single" w:sz="12" w:space="0" w:color="31849B"/>
            </w:tcBorders>
            <w:shd w:val="clear" w:color="auto" w:fill="auto"/>
            <w:noWrap/>
            <w:vAlign w:val="bottom"/>
          </w:tcPr>
          <w:p w:rsidR="00F41F1D" w:rsidRPr="006656C8" w:rsidRDefault="00F41F1D">
            <w:pPr>
              <w:rPr>
                <w:color w:val="0000FF"/>
                <w:rtl/>
              </w:rPr>
            </w:pPr>
          </w:p>
        </w:tc>
        <w:tc>
          <w:tcPr>
            <w:tcW w:w="3688" w:type="dxa"/>
            <w:tcBorders>
              <w:top w:val="dashSmallGap" w:sz="4" w:space="0" w:color="95B3D7"/>
              <w:left w:val="single" w:sz="12" w:space="0" w:color="31849B"/>
              <w:bottom w:val="dashSmallGap" w:sz="4" w:space="0" w:color="95B3D7"/>
              <w:right w:val="single" w:sz="12" w:space="0" w:color="31849B"/>
            </w:tcBorders>
            <w:shd w:val="clear" w:color="auto" w:fill="auto"/>
            <w:vAlign w:val="bottom"/>
          </w:tcPr>
          <w:p w:rsidR="00F41F1D" w:rsidRPr="006656C8" w:rsidRDefault="00993FC1" w:rsidP="00D9376E">
            <w:pPr>
              <w:rPr>
                <w:color w:val="0000FF"/>
                <w:rtl/>
              </w:rPr>
            </w:pPr>
            <w:hyperlink w:anchor="המעלית" w:history="1">
              <w:r w:rsidR="00F41F1D" w:rsidRPr="006656C8">
                <w:rPr>
                  <w:rFonts w:hint="cs"/>
                  <w:color w:val="0000FF"/>
                  <w:rtl/>
                </w:rPr>
                <w:t>המעלית</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pPr>
              <w:rPr>
                <w:rFonts w:ascii="Arial" w:hAnsi="Arial"/>
                <w:sz w:val="24"/>
                <w:rtl/>
              </w:rPr>
            </w:pPr>
            <w:r>
              <w:rPr>
                <w:rFonts w:ascii="Arial" w:hAnsi="Arial" w:hint="cs"/>
                <w:sz w:val="24"/>
                <w:rtl/>
              </w:rPr>
              <w:t>אם נתאמץ להתקרב הקב"ה גם יסייע מצידו</w:t>
            </w:r>
          </w:p>
        </w:tc>
      </w:tr>
      <w:tr w:rsidR="00EC6B2F" w:rsidTr="0072480F">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shd w:val="clear" w:color="auto" w:fill="auto"/>
            <w:noWrap/>
          </w:tcPr>
          <w:p w:rsidR="00EC6B2F" w:rsidRPr="00374498" w:rsidRDefault="00EC6B2F" w:rsidP="00526359">
            <w:pPr>
              <w:jc w:val="center"/>
              <w:rPr>
                <w:rFonts w:ascii="Arial" w:hAnsi="Arial"/>
                <w:sz w:val="24"/>
                <w:rtl/>
              </w:rPr>
            </w:pPr>
          </w:p>
        </w:tc>
        <w:tc>
          <w:tcPr>
            <w:tcW w:w="706" w:type="dxa"/>
            <w:gridSpan w:val="2"/>
            <w:vMerge/>
            <w:tcBorders>
              <w:left w:val="single" w:sz="12" w:space="0" w:color="31849B"/>
              <w:right w:val="single" w:sz="12" w:space="0" w:color="31849B"/>
            </w:tcBorders>
            <w:shd w:val="clear" w:color="auto" w:fill="auto"/>
            <w:noWrap/>
            <w:vAlign w:val="bottom"/>
          </w:tcPr>
          <w:p w:rsidR="00EC6B2F" w:rsidRPr="006656C8" w:rsidRDefault="00EC6B2F">
            <w:pPr>
              <w:rPr>
                <w:color w:val="0000FF"/>
                <w:rtl/>
              </w:rPr>
            </w:pPr>
          </w:p>
        </w:tc>
        <w:tc>
          <w:tcPr>
            <w:tcW w:w="3688" w:type="dxa"/>
            <w:tcBorders>
              <w:top w:val="dashSmallGap" w:sz="4" w:space="0" w:color="95B3D7"/>
              <w:left w:val="single" w:sz="12" w:space="0" w:color="31849B"/>
              <w:bottom w:val="dashSmallGap" w:sz="4" w:space="0" w:color="95B3D7"/>
              <w:right w:val="single" w:sz="12" w:space="0" w:color="31849B"/>
            </w:tcBorders>
            <w:shd w:val="clear" w:color="auto" w:fill="auto"/>
            <w:vAlign w:val="bottom"/>
          </w:tcPr>
          <w:p w:rsidR="00EC6B2F" w:rsidRPr="006656C8" w:rsidRDefault="00993FC1" w:rsidP="00D9376E">
            <w:pPr>
              <w:rPr>
                <w:color w:val="0000FF"/>
                <w:rtl/>
              </w:rPr>
            </w:pPr>
            <w:hyperlink w:anchor="מסידנישלמטהלירושליםשלמעלה" w:history="1">
              <w:r w:rsidR="00EC6B2F" w:rsidRPr="00C2078B">
                <w:rPr>
                  <w:rFonts w:hint="cs"/>
                  <w:color w:val="0000FF"/>
                  <w:rtl/>
                </w:rPr>
                <w:t>מסידני של מטה לירושלים של מעלה</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EC6B2F" w:rsidRDefault="00EC6B2F">
            <w:pPr>
              <w:rPr>
                <w:rFonts w:ascii="Arial" w:hAnsi="Arial"/>
                <w:sz w:val="24"/>
                <w:rtl/>
              </w:rPr>
            </w:pPr>
            <w:r>
              <w:rPr>
                <w:rFonts w:ascii="Arial" w:hAnsi="Arial" w:hint="cs"/>
                <w:sz w:val="24"/>
                <w:rtl/>
              </w:rPr>
              <w:t>האולימפיאדה האמיתית</w:t>
            </w:r>
          </w:p>
        </w:tc>
      </w:tr>
      <w:tr w:rsidR="00F41F1D" w:rsidTr="0072480F">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shd w:val="clear" w:color="auto" w:fill="auto"/>
            <w:noWrap/>
          </w:tcPr>
          <w:p w:rsidR="00F41F1D" w:rsidRPr="00374498" w:rsidRDefault="00F41F1D" w:rsidP="00526359">
            <w:pPr>
              <w:jc w:val="center"/>
              <w:rPr>
                <w:rFonts w:ascii="Arial" w:hAnsi="Arial"/>
                <w:sz w:val="24"/>
                <w:rtl/>
              </w:rPr>
            </w:pPr>
          </w:p>
        </w:tc>
        <w:tc>
          <w:tcPr>
            <w:tcW w:w="706" w:type="dxa"/>
            <w:gridSpan w:val="2"/>
            <w:vMerge/>
            <w:tcBorders>
              <w:left w:val="single" w:sz="12" w:space="0" w:color="31849B"/>
              <w:right w:val="single" w:sz="12" w:space="0" w:color="31849B"/>
            </w:tcBorders>
            <w:shd w:val="clear" w:color="auto" w:fill="auto"/>
            <w:noWrap/>
            <w:vAlign w:val="bottom"/>
          </w:tcPr>
          <w:p w:rsidR="00F41F1D" w:rsidRPr="006656C8" w:rsidRDefault="00F41F1D">
            <w:pPr>
              <w:rPr>
                <w:color w:val="0000FF"/>
                <w:rtl/>
              </w:rPr>
            </w:pPr>
          </w:p>
        </w:tc>
        <w:tc>
          <w:tcPr>
            <w:tcW w:w="3688" w:type="dxa"/>
            <w:tcBorders>
              <w:top w:val="dashSmallGap" w:sz="4" w:space="0" w:color="95B3D7"/>
              <w:left w:val="single" w:sz="12" w:space="0" w:color="31849B"/>
              <w:bottom w:val="dashSmallGap" w:sz="4" w:space="0" w:color="95B3D7"/>
              <w:right w:val="single" w:sz="12" w:space="0" w:color="31849B"/>
            </w:tcBorders>
            <w:shd w:val="clear" w:color="auto" w:fill="auto"/>
            <w:vAlign w:val="bottom"/>
          </w:tcPr>
          <w:p w:rsidR="00F41F1D" w:rsidRPr="006656C8" w:rsidRDefault="00993FC1" w:rsidP="00D9376E">
            <w:pPr>
              <w:rPr>
                <w:color w:val="0000FF"/>
                <w:rtl/>
              </w:rPr>
            </w:pPr>
            <w:hyperlink w:anchor="רבהחובל" w:history="1">
              <w:r w:rsidR="00F41F1D" w:rsidRPr="006656C8">
                <w:rPr>
                  <w:rFonts w:hint="cs"/>
                  <w:color w:val="0000FF"/>
                  <w:rtl/>
                </w:rPr>
                <w:t>רב החובל</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pPr>
              <w:rPr>
                <w:rFonts w:ascii="Arial" w:hAnsi="Arial"/>
                <w:sz w:val="24"/>
                <w:rtl/>
              </w:rPr>
            </w:pPr>
            <w:r>
              <w:rPr>
                <w:rFonts w:ascii="Arial" w:hAnsi="Arial" w:hint="cs"/>
                <w:sz w:val="24"/>
                <w:rtl/>
              </w:rPr>
              <w:t>אנחנו הבנים של הקב"ה</w:t>
            </w:r>
          </w:p>
        </w:tc>
      </w:tr>
      <w:tr w:rsidR="00F41F1D" w:rsidTr="0072480F">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shd w:val="clear" w:color="auto" w:fill="auto"/>
            <w:noWrap/>
          </w:tcPr>
          <w:p w:rsidR="00F41F1D" w:rsidRPr="00374498" w:rsidRDefault="00F41F1D" w:rsidP="00526359">
            <w:pPr>
              <w:jc w:val="center"/>
              <w:rPr>
                <w:rFonts w:ascii="Arial" w:hAnsi="Arial"/>
                <w:sz w:val="24"/>
                <w:rtl/>
              </w:rPr>
            </w:pPr>
          </w:p>
        </w:tc>
        <w:tc>
          <w:tcPr>
            <w:tcW w:w="706" w:type="dxa"/>
            <w:gridSpan w:val="2"/>
            <w:vMerge/>
            <w:tcBorders>
              <w:left w:val="single" w:sz="12" w:space="0" w:color="31849B"/>
              <w:right w:val="single" w:sz="12" w:space="0" w:color="31849B"/>
            </w:tcBorders>
            <w:shd w:val="clear" w:color="auto" w:fill="auto"/>
            <w:noWrap/>
            <w:vAlign w:val="bottom"/>
          </w:tcPr>
          <w:p w:rsidR="00F41F1D" w:rsidRPr="002F0EE8" w:rsidRDefault="00F41F1D">
            <w:pPr>
              <w:rPr>
                <w:color w:val="0000FF"/>
                <w:rtl/>
              </w:rPr>
            </w:pPr>
          </w:p>
        </w:tc>
        <w:tc>
          <w:tcPr>
            <w:tcW w:w="3688" w:type="dxa"/>
            <w:tcBorders>
              <w:top w:val="dashSmallGap" w:sz="4" w:space="0" w:color="95B3D7"/>
              <w:left w:val="single" w:sz="12" w:space="0" w:color="31849B"/>
              <w:bottom w:val="dashSmallGap" w:sz="4" w:space="0" w:color="95B3D7"/>
              <w:right w:val="single" w:sz="12" w:space="0" w:color="31849B"/>
            </w:tcBorders>
            <w:shd w:val="clear" w:color="auto" w:fill="auto"/>
            <w:vAlign w:val="bottom"/>
          </w:tcPr>
          <w:p w:rsidR="00F41F1D" w:rsidRPr="002F0EE8" w:rsidRDefault="00993FC1" w:rsidP="00D9376E">
            <w:pPr>
              <w:rPr>
                <w:color w:val="0000FF"/>
                <w:rtl/>
              </w:rPr>
            </w:pPr>
            <w:hyperlink w:anchor="בכלכוחותיך" w:history="1">
              <w:r w:rsidR="00F41F1D" w:rsidRPr="002F0EE8">
                <w:rPr>
                  <w:rFonts w:hint="cs"/>
                  <w:color w:val="0000FF"/>
                  <w:rtl/>
                </w:rPr>
                <w:t>בכל כוחותיך!</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pPr>
              <w:rPr>
                <w:rFonts w:ascii="Arial" w:hAnsi="Arial"/>
                <w:sz w:val="24"/>
                <w:rtl/>
              </w:rPr>
            </w:pPr>
            <w:r>
              <w:rPr>
                <w:rFonts w:ascii="Arial" w:hAnsi="Arial" w:hint="cs"/>
                <w:sz w:val="24"/>
                <w:rtl/>
              </w:rPr>
              <w:t>הכוחות שלנו כוללים גם עזרה מאבא - מהקב"ה</w:t>
            </w:r>
          </w:p>
        </w:tc>
      </w:tr>
      <w:tr w:rsidR="00D45D83" w:rsidTr="0072480F">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shd w:val="clear" w:color="auto" w:fill="auto"/>
            <w:noWrap/>
          </w:tcPr>
          <w:p w:rsidR="00D45D83" w:rsidRPr="00374498" w:rsidRDefault="00D45D83" w:rsidP="00526359">
            <w:pPr>
              <w:jc w:val="center"/>
              <w:rPr>
                <w:rFonts w:ascii="Arial" w:hAnsi="Arial"/>
                <w:sz w:val="24"/>
                <w:rtl/>
              </w:rPr>
            </w:pPr>
          </w:p>
        </w:tc>
        <w:tc>
          <w:tcPr>
            <w:tcW w:w="706" w:type="dxa"/>
            <w:gridSpan w:val="2"/>
            <w:vMerge/>
            <w:tcBorders>
              <w:left w:val="single" w:sz="12" w:space="0" w:color="31849B"/>
              <w:right w:val="single" w:sz="12" w:space="0" w:color="31849B"/>
            </w:tcBorders>
            <w:shd w:val="clear" w:color="auto" w:fill="auto"/>
            <w:noWrap/>
            <w:vAlign w:val="bottom"/>
          </w:tcPr>
          <w:p w:rsidR="00D45D83" w:rsidRPr="002F0EE8" w:rsidRDefault="00D45D83">
            <w:pPr>
              <w:rPr>
                <w:color w:val="0000FF"/>
                <w:rtl/>
              </w:rPr>
            </w:pPr>
          </w:p>
        </w:tc>
        <w:tc>
          <w:tcPr>
            <w:tcW w:w="3688" w:type="dxa"/>
            <w:tcBorders>
              <w:top w:val="dashSmallGap" w:sz="4" w:space="0" w:color="95B3D7"/>
              <w:left w:val="single" w:sz="12" w:space="0" w:color="31849B"/>
              <w:bottom w:val="dashSmallGap" w:sz="4" w:space="0" w:color="95B3D7"/>
              <w:right w:val="single" w:sz="12" w:space="0" w:color="31849B"/>
            </w:tcBorders>
            <w:shd w:val="clear" w:color="auto" w:fill="auto"/>
            <w:vAlign w:val="bottom"/>
          </w:tcPr>
          <w:p w:rsidR="00D45D83" w:rsidRPr="002F0EE8" w:rsidRDefault="00993FC1" w:rsidP="00D9376E">
            <w:pPr>
              <w:rPr>
                <w:color w:val="0000FF"/>
                <w:rtl/>
              </w:rPr>
            </w:pPr>
            <w:hyperlink w:anchor="הקטניםהגדולים" w:history="1">
              <w:r w:rsidR="00D45D83" w:rsidRPr="00D45D83">
                <w:rPr>
                  <w:rFonts w:hint="cs"/>
                  <w:color w:val="0000FF"/>
                  <w:rtl/>
                </w:rPr>
                <w:t>הקטנים - הגדולים</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D45D83" w:rsidRDefault="00D45D83">
            <w:pPr>
              <w:rPr>
                <w:rFonts w:ascii="Arial" w:hAnsi="Arial"/>
                <w:sz w:val="24"/>
                <w:rtl/>
              </w:rPr>
            </w:pPr>
            <w:r>
              <w:rPr>
                <w:rFonts w:ascii="Arial" w:hAnsi="Arial" w:hint="cs"/>
                <w:sz w:val="24"/>
                <w:rtl/>
              </w:rPr>
              <w:t>אנחנו, הקטנים - עושים את הדברים הגדולים</w:t>
            </w:r>
          </w:p>
        </w:tc>
      </w:tr>
      <w:tr w:rsidR="00F41F1D" w:rsidTr="0072480F">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shd w:val="clear" w:color="auto" w:fill="auto"/>
            <w:noWrap/>
          </w:tcPr>
          <w:p w:rsidR="00F41F1D" w:rsidRPr="00374498" w:rsidRDefault="00F41F1D" w:rsidP="00526359">
            <w:pPr>
              <w:jc w:val="center"/>
              <w:rPr>
                <w:rFonts w:ascii="Arial" w:hAnsi="Arial"/>
                <w:sz w:val="24"/>
                <w:rtl/>
              </w:rPr>
            </w:pPr>
          </w:p>
        </w:tc>
        <w:tc>
          <w:tcPr>
            <w:tcW w:w="706" w:type="dxa"/>
            <w:gridSpan w:val="2"/>
            <w:vMerge/>
            <w:tcBorders>
              <w:left w:val="single" w:sz="12" w:space="0" w:color="31849B"/>
              <w:right w:val="single" w:sz="12" w:space="0" w:color="31849B"/>
            </w:tcBorders>
            <w:shd w:val="clear" w:color="auto" w:fill="auto"/>
            <w:noWrap/>
            <w:vAlign w:val="bottom"/>
          </w:tcPr>
          <w:p w:rsidR="00F41F1D" w:rsidRPr="006656C8" w:rsidRDefault="00F41F1D">
            <w:pPr>
              <w:rPr>
                <w:color w:val="0000FF"/>
                <w:rtl/>
              </w:rPr>
            </w:pPr>
          </w:p>
        </w:tc>
        <w:tc>
          <w:tcPr>
            <w:tcW w:w="3688" w:type="dxa"/>
            <w:tcBorders>
              <w:top w:val="dashSmallGap" w:sz="4" w:space="0" w:color="95B3D7"/>
              <w:left w:val="single" w:sz="12" w:space="0" w:color="31849B"/>
              <w:bottom w:val="dashSmallGap" w:sz="4" w:space="0" w:color="95B3D7"/>
              <w:right w:val="single" w:sz="12" w:space="0" w:color="31849B"/>
            </w:tcBorders>
            <w:shd w:val="clear" w:color="auto" w:fill="auto"/>
            <w:vAlign w:val="bottom"/>
          </w:tcPr>
          <w:p w:rsidR="00F41F1D" w:rsidRPr="006656C8" w:rsidRDefault="00993FC1" w:rsidP="00D9376E">
            <w:pPr>
              <w:rPr>
                <w:color w:val="0000FF"/>
                <w:rtl/>
              </w:rPr>
            </w:pPr>
            <w:hyperlink w:anchor="מכתבשכתבארוסלארוסתו" w:history="1">
              <w:r w:rsidR="00F41F1D" w:rsidRPr="006656C8">
                <w:rPr>
                  <w:rFonts w:hint="cs"/>
                  <w:color w:val="0000FF"/>
                  <w:rtl/>
                </w:rPr>
                <w:t>מכתב שכתב ארוס לארוסתו</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pPr>
              <w:rPr>
                <w:rFonts w:ascii="Arial" w:hAnsi="Arial"/>
                <w:sz w:val="24"/>
                <w:rtl/>
              </w:rPr>
            </w:pPr>
            <w:r>
              <w:rPr>
                <w:rFonts w:ascii="Arial" w:hAnsi="Arial" w:hint="cs"/>
                <w:sz w:val="24"/>
                <w:rtl/>
              </w:rPr>
              <w:t>בתפילות ימים נוראים יש בכוחנו באמת לשנות</w:t>
            </w:r>
          </w:p>
        </w:tc>
      </w:tr>
      <w:tr w:rsidR="00F41F1D" w:rsidTr="0072480F">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shd w:val="clear" w:color="auto" w:fill="auto"/>
            <w:noWrap/>
          </w:tcPr>
          <w:p w:rsidR="00F41F1D" w:rsidRPr="00374498" w:rsidRDefault="00F41F1D" w:rsidP="00526359">
            <w:pPr>
              <w:jc w:val="center"/>
              <w:rPr>
                <w:rFonts w:ascii="Arial" w:hAnsi="Arial"/>
                <w:sz w:val="24"/>
                <w:rtl/>
              </w:rPr>
            </w:pPr>
          </w:p>
        </w:tc>
        <w:tc>
          <w:tcPr>
            <w:tcW w:w="706" w:type="dxa"/>
            <w:gridSpan w:val="2"/>
            <w:vMerge/>
            <w:tcBorders>
              <w:left w:val="single" w:sz="12" w:space="0" w:color="31849B"/>
              <w:right w:val="single" w:sz="12" w:space="0" w:color="31849B"/>
            </w:tcBorders>
            <w:shd w:val="clear" w:color="auto" w:fill="auto"/>
            <w:noWrap/>
            <w:vAlign w:val="bottom"/>
          </w:tcPr>
          <w:p w:rsidR="00F41F1D" w:rsidRPr="006656C8" w:rsidRDefault="00F41F1D">
            <w:pPr>
              <w:rPr>
                <w:color w:val="0000FF"/>
                <w:rtl/>
              </w:rPr>
            </w:pPr>
          </w:p>
        </w:tc>
        <w:tc>
          <w:tcPr>
            <w:tcW w:w="3688" w:type="dxa"/>
            <w:tcBorders>
              <w:top w:val="dashSmallGap" w:sz="4" w:space="0" w:color="95B3D7"/>
              <w:left w:val="single" w:sz="12" w:space="0" w:color="31849B"/>
              <w:bottom w:val="dashSmallGap" w:sz="4" w:space="0" w:color="95B3D7"/>
              <w:right w:val="single" w:sz="12" w:space="0" w:color="31849B"/>
            </w:tcBorders>
            <w:shd w:val="clear" w:color="auto" w:fill="auto"/>
            <w:vAlign w:val="bottom"/>
          </w:tcPr>
          <w:p w:rsidR="00F41F1D" w:rsidRPr="006656C8" w:rsidRDefault="00993FC1" w:rsidP="00D9376E">
            <w:pPr>
              <w:rPr>
                <w:color w:val="0000FF"/>
                <w:rtl/>
              </w:rPr>
            </w:pPr>
            <w:hyperlink w:anchor="תשובהבשבילנו" w:history="1">
              <w:r w:rsidR="00F41F1D" w:rsidRPr="006656C8">
                <w:rPr>
                  <w:rFonts w:hint="cs"/>
                  <w:color w:val="0000FF"/>
                  <w:rtl/>
                </w:rPr>
                <w:t>תשובה בשבילנו</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pPr>
              <w:rPr>
                <w:rFonts w:ascii="Arial" w:hAnsi="Arial"/>
                <w:sz w:val="24"/>
                <w:rtl/>
              </w:rPr>
            </w:pPr>
            <w:r>
              <w:rPr>
                <w:rFonts w:ascii="Arial" w:hAnsi="Arial" w:hint="cs"/>
                <w:sz w:val="24"/>
                <w:rtl/>
              </w:rPr>
              <w:t>הלוואי שהקב"ה יעשה תשובה עבורנו...</w:t>
            </w:r>
          </w:p>
        </w:tc>
      </w:tr>
      <w:tr w:rsidR="00F41F1D" w:rsidTr="0072480F">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shd w:val="clear" w:color="auto" w:fill="auto"/>
            <w:noWrap/>
          </w:tcPr>
          <w:p w:rsidR="00F41F1D" w:rsidRPr="00374498" w:rsidRDefault="00F41F1D" w:rsidP="00526359">
            <w:pPr>
              <w:jc w:val="center"/>
              <w:rPr>
                <w:rFonts w:ascii="Arial" w:hAnsi="Arial"/>
                <w:sz w:val="24"/>
                <w:rtl/>
              </w:rPr>
            </w:pPr>
          </w:p>
        </w:tc>
        <w:tc>
          <w:tcPr>
            <w:tcW w:w="706" w:type="dxa"/>
            <w:gridSpan w:val="2"/>
            <w:vMerge/>
            <w:tcBorders>
              <w:left w:val="single" w:sz="12" w:space="0" w:color="31849B"/>
              <w:right w:val="single" w:sz="12" w:space="0" w:color="31849B"/>
            </w:tcBorders>
            <w:shd w:val="clear" w:color="auto" w:fill="auto"/>
            <w:noWrap/>
            <w:vAlign w:val="bottom"/>
          </w:tcPr>
          <w:p w:rsidR="00F41F1D" w:rsidRPr="006656C8" w:rsidRDefault="00F41F1D">
            <w:pPr>
              <w:rPr>
                <w:color w:val="0000FF"/>
                <w:rtl/>
              </w:rPr>
            </w:pPr>
          </w:p>
        </w:tc>
        <w:tc>
          <w:tcPr>
            <w:tcW w:w="3688" w:type="dxa"/>
            <w:tcBorders>
              <w:top w:val="dashSmallGap" w:sz="4" w:space="0" w:color="95B3D7"/>
              <w:left w:val="single" w:sz="12" w:space="0" w:color="31849B"/>
              <w:bottom w:val="dashSmallGap" w:sz="4" w:space="0" w:color="95B3D7"/>
              <w:right w:val="single" w:sz="12" w:space="0" w:color="31849B"/>
            </w:tcBorders>
            <w:shd w:val="clear" w:color="auto" w:fill="auto"/>
            <w:vAlign w:val="bottom"/>
          </w:tcPr>
          <w:p w:rsidR="00F41F1D" w:rsidRPr="006656C8" w:rsidRDefault="00993FC1" w:rsidP="00D9376E">
            <w:pPr>
              <w:rPr>
                <w:color w:val="0000FF"/>
                <w:rtl/>
              </w:rPr>
            </w:pPr>
            <w:hyperlink w:anchor="סליחות" w:history="1">
              <w:r w:rsidR="00F41F1D" w:rsidRPr="006656C8">
                <w:rPr>
                  <w:rFonts w:hint="cs"/>
                  <w:color w:val="0000FF"/>
                  <w:rtl/>
                </w:rPr>
                <w:t>סליחות</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pPr>
              <w:rPr>
                <w:rFonts w:ascii="Arial" w:hAnsi="Arial"/>
                <w:sz w:val="24"/>
                <w:rtl/>
              </w:rPr>
            </w:pPr>
            <w:r>
              <w:rPr>
                <w:rFonts w:ascii="Arial" w:hAnsi="Arial" w:hint="cs"/>
                <w:sz w:val="24"/>
                <w:rtl/>
              </w:rPr>
              <w:t>גדלות אמירת סליחות באלול</w:t>
            </w:r>
          </w:p>
        </w:tc>
      </w:tr>
      <w:tr w:rsidR="00F41F1D" w:rsidTr="0072480F">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shd w:val="clear" w:color="auto" w:fill="auto"/>
            <w:noWrap/>
          </w:tcPr>
          <w:p w:rsidR="00F41F1D" w:rsidRPr="00374498" w:rsidRDefault="00F41F1D" w:rsidP="00526359">
            <w:pPr>
              <w:jc w:val="center"/>
              <w:rPr>
                <w:rFonts w:ascii="Arial" w:hAnsi="Arial"/>
                <w:sz w:val="24"/>
                <w:rtl/>
              </w:rPr>
            </w:pPr>
          </w:p>
        </w:tc>
        <w:tc>
          <w:tcPr>
            <w:tcW w:w="706" w:type="dxa"/>
            <w:gridSpan w:val="2"/>
            <w:vMerge/>
            <w:tcBorders>
              <w:left w:val="single" w:sz="12" w:space="0" w:color="31849B"/>
              <w:right w:val="single" w:sz="12" w:space="0" w:color="31849B"/>
            </w:tcBorders>
            <w:shd w:val="clear" w:color="auto" w:fill="auto"/>
            <w:noWrap/>
            <w:vAlign w:val="bottom"/>
          </w:tcPr>
          <w:p w:rsidR="00F41F1D" w:rsidRPr="006656C8" w:rsidRDefault="00F41F1D">
            <w:pPr>
              <w:rPr>
                <w:color w:val="0000FF"/>
                <w:rtl/>
              </w:rPr>
            </w:pPr>
          </w:p>
        </w:tc>
        <w:tc>
          <w:tcPr>
            <w:tcW w:w="3688" w:type="dxa"/>
            <w:tcBorders>
              <w:top w:val="dashSmallGap" w:sz="4" w:space="0" w:color="95B3D7"/>
              <w:left w:val="single" w:sz="12" w:space="0" w:color="31849B"/>
              <w:bottom w:val="dashSmallGap" w:sz="4" w:space="0" w:color="95B3D7"/>
              <w:right w:val="single" w:sz="12" w:space="0" w:color="31849B"/>
            </w:tcBorders>
            <w:shd w:val="clear" w:color="auto" w:fill="auto"/>
            <w:vAlign w:val="bottom"/>
          </w:tcPr>
          <w:p w:rsidR="00F41F1D" w:rsidRPr="006656C8" w:rsidRDefault="00993FC1" w:rsidP="00D9376E">
            <w:pPr>
              <w:rPr>
                <w:color w:val="0000FF"/>
                <w:rtl/>
              </w:rPr>
            </w:pPr>
            <w:hyperlink w:anchor="אורהתשובה" w:history="1">
              <w:r w:rsidR="00F41F1D" w:rsidRPr="006656C8">
                <w:rPr>
                  <w:rFonts w:hint="cs"/>
                  <w:color w:val="0000FF"/>
                  <w:rtl/>
                </w:rPr>
                <w:t>אור התשובה</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pPr>
              <w:rPr>
                <w:rFonts w:ascii="Arial" w:hAnsi="Arial"/>
                <w:sz w:val="24"/>
                <w:rtl/>
              </w:rPr>
            </w:pPr>
            <w:r>
              <w:rPr>
                <w:rFonts w:ascii="Arial" w:hAnsi="Arial" w:hint="cs"/>
                <w:sz w:val="24"/>
                <w:rtl/>
              </w:rPr>
              <w:t>התשובה היא אור נפלא! -הרב שלמה קרליבך</w:t>
            </w:r>
          </w:p>
        </w:tc>
      </w:tr>
      <w:tr w:rsidR="00F41F1D" w:rsidTr="0072480F">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shd w:val="clear" w:color="auto" w:fill="auto"/>
            <w:noWrap/>
          </w:tcPr>
          <w:p w:rsidR="00F41F1D" w:rsidRPr="00374498" w:rsidRDefault="00F41F1D" w:rsidP="00526359">
            <w:pPr>
              <w:jc w:val="center"/>
              <w:rPr>
                <w:rFonts w:ascii="Arial" w:hAnsi="Arial"/>
                <w:sz w:val="24"/>
                <w:rtl/>
              </w:rPr>
            </w:pPr>
          </w:p>
        </w:tc>
        <w:tc>
          <w:tcPr>
            <w:tcW w:w="706" w:type="dxa"/>
            <w:gridSpan w:val="2"/>
            <w:vMerge/>
            <w:tcBorders>
              <w:left w:val="single" w:sz="12" w:space="0" w:color="31849B"/>
              <w:right w:val="single" w:sz="12" w:space="0" w:color="31849B"/>
            </w:tcBorders>
            <w:shd w:val="clear" w:color="auto" w:fill="auto"/>
            <w:noWrap/>
            <w:vAlign w:val="bottom"/>
          </w:tcPr>
          <w:p w:rsidR="00F41F1D" w:rsidRPr="006656C8" w:rsidRDefault="00F41F1D">
            <w:pPr>
              <w:rPr>
                <w:color w:val="0000FF"/>
                <w:rtl/>
              </w:rPr>
            </w:pPr>
          </w:p>
        </w:tc>
        <w:tc>
          <w:tcPr>
            <w:tcW w:w="3688" w:type="dxa"/>
            <w:tcBorders>
              <w:top w:val="dashSmallGap" w:sz="4" w:space="0" w:color="95B3D7"/>
              <w:left w:val="single" w:sz="12" w:space="0" w:color="31849B"/>
              <w:bottom w:val="dashSmallGap" w:sz="4" w:space="0" w:color="95B3D7"/>
              <w:right w:val="single" w:sz="12" w:space="0" w:color="31849B"/>
            </w:tcBorders>
            <w:shd w:val="clear" w:color="auto" w:fill="auto"/>
            <w:vAlign w:val="bottom"/>
          </w:tcPr>
          <w:p w:rsidR="00F41F1D" w:rsidRPr="006656C8" w:rsidRDefault="00993FC1" w:rsidP="00D9376E">
            <w:pPr>
              <w:rPr>
                <w:color w:val="0000FF"/>
                <w:rtl/>
              </w:rPr>
            </w:pPr>
            <w:hyperlink w:anchor="זכאיוחייב" w:history="1">
              <w:r w:rsidR="00F41F1D" w:rsidRPr="006656C8">
                <w:rPr>
                  <w:rFonts w:hint="cs"/>
                  <w:color w:val="0000FF"/>
                  <w:rtl/>
                </w:rPr>
                <w:t>זכאי וחייב</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pPr>
              <w:rPr>
                <w:rFonts w:ascii="Arial" w:hAnsi="Arial"/>
                <w:sz w:val="24"/>
                <w:rtl/>
              </w:rPr>
            </w:pPr>
            <w:r>
              <w:rPr>
                <w:rFonts w:ascii="Arial" w:hAnsi="Arial" w:hint="cs"/>
                <w:sz w:val="24"/>
                <w:rtl/>
              </w:rPr>
              <w:t>כל אדם צריך לראות עצמו חצי זכאי וחצי חייב</w:t>
            </w:r>
          </w:p>
        </w:tc>
      </w:tr>
      <w:tr w:rsidR="00F41F1D" w:rsidTr="0072480F">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shd w:val="clear" w:color="auto" w:fill="auto"/>
            <w:noWrap/>
          </w:tcPr>
          <w:p w:rsidR="00F41F1D" w:rsidRPr="00374498" w:rsidRDefault="00F41F1D" w:rsidP="00526359">
            <w:pPr>
              <w:jc w:val="center"/>
              <w:rPr>
                <w:rFonts w:ascii="Arial" w:hAnsi="Arial"/>
                <w:sz w:val="24"/>
                <w:rtl/>
              </w:rPr>
            </w:pPr>
          </w:p>
        </w:tc>
        <w:tc>
          <w:tcPr>
            <w:tcW w:w="706" w:type="dxa"/>
            <w:gridSpan w:val="2"/>
            <w:vMerge/>
            <w:tcBorders>
              <w:left w:val="single" w:sz="12" w:space="0" w:color="31849B"/>
              <w:right w:val="single" w:sz="12" w:space="0" w:color="31849B"/>
            </w:tcBorders>
            <w:shd w:val="clear" w:color="auto" w:fill="auto"/>
            <w:noWrap/>
            <w:vAlign w:val="bottom"/>
          </w:tcPr>
          <w:p w:rsidR="00F41F1D" w:rsidRPr="006656C8" w:rsidRDefault="00F41F1D">
            <w:pPr>
              <w:rPr>
                <w:color w:val="0000FF"/>
                <w:rtl/>
              </w:rPr>
            </w:pPr>
          </w:p>
        </w:tc>
        <w:tc>
          <w:tcPr>
            <w:tcW w:w="3688" w:type="dxa"/>
            <w:tcBorders>
              <w:top w:val="dashSmallGap" w:sz="4" w:space="0" w:color="95B3D7"/>
              <w:left w:val="single" w:sz="12" w:space="0" w:color="31849B"/>
              <w:bottom w:val="dashSmallGap" w:sz="4" w:space="0" w:color="95B3D7"/>
              <w:right w:val="single" w:sz="12" w:space="0" w:color="31849B"/>
            </w:tcBorders>
            <w:shd w:val="clear" w:color="auto" w:fill="auto"/>
            <w:vAlign w:val="bottom"/>
          </w:tcPr>
          <w:p w:rsidR="00F41F1D" w:rsidRPr="006656C8" w:rsidRDefault="00993FC1" w:rsidP="00D9376E">
            <w:pPr>
              <w:rPr>
                <w:color w:val="0000FF"/>
                <w:rtl/>
              </w:rPr>
            </w:pPr>
            <w:hyperlink w:anchor="רקרציתילאחלשוב" w:history="1">
              <w:r w:rsidR="00F41F1D" w:rsidRPr="006656C8">
                <w:rPr>
                  <w:rFonts w:hint="cs"/>
                  <w:color w:val="0000FF"/>
                  <w:rtl/>
                </w:rPr>
                <w:t>רק רציתי לאחל שוב...</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pPr>
              <w:rPr>
                <w:rFonts w:ascii="Arial" w:hAnsi="Arial"/>
                <w:sz w:val="24"/>
                <w:rtl/>
              </w:rPr>
            </w:pPr>
            <w:r>
              <w:rPr>
                <w:rFonts w:ascii="Arial" w:hAnsi="Arial" w:hint="cs"/>
                <w:sz w:val="24"/>
                <w:rtl/>
              </w:rPr>
              <w:t>איחולים לקראת שנה חדשה</w:t>
            </w:r>
          </w:p>
        </w:tc>
      </w:tr>
      <w:tr w:rsidR="007E0F4B" w:rsidTr="0072480F">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shd w:val="clear" w:color="auto" w:fill="auto"/>
            <w:noWrap/>
          </w:tcPr>
          <w:p w:rsidR="007E0F4B" w:rsidRPr="00374498" w:rsidRDefault="007E0F4B" w:rsidP="00526359">
            <w:pPr>
              <w:jc w:val="center"/>
              <w:rPr>
                <w:rFonts w:ascii="Arial" w:hAnsi="Arial"/>
                <w:sz w:val="24"/>
                <w:rtl/>
              </w:rPr>
            </w:pPr>
          </w:p>
        </w:tc>
        <w:tc>
          <w:tcPr>
            <w:tcW w:w="706" w:type="dxa"/>
            <w:gridSpan w:val="2"/>
            <w:vMerge/>
            <w:tcBorders>
              <w:left w:val="single" w:sz="12" w:space="0" w:color="31849B"/>
              <w:right w:val="single" w:sz="12" w:space="0" w:color="31849B"/>
            </w:tcBorders>
            <w:shd w:val="clear" w:color="auto" w:fill="auto"/>
            <w:noWrap/>
            <w:vAlign w:val="bottom"/>
          </w:tcPr>
          <w:p w:rsidR="007E0F4B" w:rsidRPr="006656C8" w:rsidRDefault="007E0F4B">
            <w:pPr>
              <w:rPr>
                <w:color w:val="0000FF"/>
                <w:rtl/>
              </w:rPr>
            </w:pPr>
          </w:p>
        </w:tc>
        <w:tc>
          <w:tcPr>
            <w:tcW w:w="3688" w:type="dxa"/>
            <w:tcBorders>
              <w:top w:val="dashSmallGap" w:sz="4" w:space="0" w:color="95B3D7"/>
              <w:left w:val="single" w:sz="12" w:space="0" w:color="31849B"/>
              <w:bottom w:val="dashSmallGap" w:sz="4" w:space="0" w:color="95B3D7"/>
              <w:right w:val="single" w:sz="12" w:space="0" w:color="31849B"/>
            </w:tcBorders>
            <w:shd w:val="clear" w:color="auto" w:fill="auto"/>
            <w:vAlign w:val="bottom"/>
          </w:tcPr>
          <w:p w:rsidR="007E0F4B" w:rsidRPr="006656C8" w:rsidRDefault="00993FC1" w:rsidP="00D9376E">
            <w:pPr>
              <w:rPr>
                <w:color w:val="0000FF"/>
                <w:rtl/>
              </w:rPr>
            </w:pPr>
            <w:hyperlink w:anchor="לקראתהשנההחדשה" w:history="1">
              <w:r w:rsidR="007E0F4B" w:rsidRPr="00B9685D">
                <w:rPr>
                  <w:rFonts w:hint="cs"/>
                  <w:color w:val="0000FF"/>
                  <w:rtl/>
                </w:rPr>
                <w:t>לקראת השנה החדשה</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7E0F4B" w:rsidRDefault="007E0F4B">
            <w:pPr>
              <w:rPr>
                <w:rFonts w:ascii="Arial" w:hAnsi="Arial"/>
                <w:sz w:val="24"/>
                <w:rtl/>
              </w:rPr>
            </w:pPr>
            <w:r>
              <w:rPr>
                <w:rFonts w:ascii="Arial" w:hAnsi="Arial" w:hint="cs"/>
                <w:sz w:val="24"/>
                <w:rtl/>
              </w:rPr>
              <w:t>איחולים לקראת שנה חדשה</w:t>
            </w:r>
          </w:p>
        </w:tc>
      </w:tr>
      <w:tr w:rsidR="007E0F4B" w:rsidTr="0072480F">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shd w:val="clear" w:color="auto" w:fill="auto"/>
            <w:noWrap/>
          </w:tcPr>
          <w:p w:rsidR="007E0F4B" w:rsidRPr="00374498" w:rsidRDefault="007E0F4B" w:rsidP="00526359">
            <w:pPr>
              <w:jc w:val="center"/>
              <w:rPr>
                <w:rFonts w:ascii="Arial" w:hAnsi="Arial"/>
                <w:sz w:val="24"/>
                <w:rtl/>
              </w:rPr>
            </w:pPr>
          </w:p>
        </w:tc>
        <w:tc>
          <w:tcPr>
            <w:tcW w:w="706" w:type="dxa"/>
            <w:gridSpan w:val="2"/>
            <w:vMerge/>
            <w:tcBorders>
              <w:left w:val="single" w:sz="12" w:space="0" w:color="31849B"/>
              <w:right w:val="single" w:sz="12" w:space="0" w:color="31849B"/>
            </w:tcBorders>
            <w:shd w:val="clear" w:color="auto" w:fill="auto"/>
            <w:noWrap/>
            <w:vAlign w:val="bottom"/>
          </w:tcPr>
          <w:p w:rsidR="007E0F4B" w:rsidRPr="006656C8" w:rsidRDefault="007E0F4B">
            <w:pPr>
              <w:rPr>
                <w:color w:val="0000FF"/>
                <w:rtl/>
              </w:rPr>
            </w:pPr>
          </w:p>
        </w:tc>
        <w:tc>
          <w:tcPr>
            <w:tcW w:w="3688" w:type="dxa"/>
            <w:tcBorders>
              <w:top w:val="dashSmallGap" w:sz="4" w:space="0" w:color="95B3D7"/>
              <w:left w:val="single" w:sz="12" w:space="0" w:color="31849B"/>
              <w:bottom w:val="dashSmallGap" w:sz="4" w:space="0" w:color="95B3D7"/>
              <w:right w:val="single" w:sz="12" w:space="0" w:color="31849B"/>
            </w:tcBorders>
            <w:shd w:val="clear" w:color="auto" w:fill="auto"/>
            <w:vAlign w:val="bottom"/>
          </w:tcPr>
          <w:p w:rsidR="007E0F4B" w:rsidRDefault="00993FC1" w:rsidP="00D9376E">
            <w:pPr>
              <w:rPr>
                <w:color w:val="0000FF"/>
                <w:rtl/>
              </w:rPr>
            </w:pPr>
            <w:hyperlink w:anchor="לקראתהשנההבאה" w:history="1">
              <w:r w:rsidR="007E0F4B" w:rsidRPr="00B9685D">
                <w:rPr>
                  <w:rFonts w:hint="cs"/>
                  <w:color w:val="0000FF"/>
                  <w:rtl/>
                </w:rPr>
                <w:t>לקראת השנה הבאה</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7E0F4B" w:rsidRDefault="007E0F4B">
            <w:pPr>
              <w:rPr>
                <w:rFonts w:ascii="Arial" w:hAnsi="Arial"/>
                <w:sz w:val="24"/>
                <w:rtl/>
              </w:rPr>
            </w:pPr>
            <w:r>
              <w:rPr>
                <w:rFonts w:ascii="Arial" w:hAnsi="Arial" w:hint="cs"/>
                <w:sz w:val="24"/>
                <w:rtl/>
              </w:rPr>
              <w:t>איחולים לקראת שנה חדשה</w:t>
            </w:r>
          </w:p>
        </w:tc>
      </w:tr>
      <w:tr w:rsidR="007E0F4B" w:rsidTr="0072480F">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shd w:val="clear" w:color="auto" w:fill="auto"/>
            <w:noWrap/>
          </w:tcPr>
          <w:p w:rsidR="007E0F4B" w:rsidRPr="00374498" w:rsidRDefault="007E0F4B" w:rsidP="00526359">
            <w:pPr>
              <w:jc w:val="center"/>
              <w:rPr>
                <w:rFonts w:ascii="Arial" w:hAnsi="Arial"/>
                <w:sz w:val="24"/>
                <w:rtl/>
              </w:rPr>
            </w:pPr>
          </w:p>
        </w:tc>
        <w:tc>
          <w:tcPr>
            <w:tcW w:w="706" w:type="dxa"/>
            <w:gridSpan w:val="2"/>
            <w:vMerge/>
            <w:tcBorders>
              <w:left w:val="single" w:sz="12" w:space="0" w:color="31849B"/>
              <w:right w:val="single" w:sz="12" w:space="0" w:color="31849B"/>
            </w:tcBorders>
            <w:shd w:val="clear" w:color="auto" w:fill="auto"/>
            <w:noWrap/>
            <w:vAlign w:val="bottom"/>
          </w:tcPr>
          <w:p w:rsidR="007E0F4B" w:rsidRPr="006656C8" w:rsidRDefault="007E0F4B">
            <w:pPr>
              <w:rPr>
                <w:color w:val="0000FF"/>
                <w:rtl/>
              </w:rPr>
            </w:pPr>
          </w:p>
        </w:tc>
        <w:tc>
          <w:tcPr>
            <w:tcW w:w="3688" w:type="dxa"/>
            <w:tcBorders>
              <w:top w:val="dashSmallGap" w:sz="4" w:space="0" w:color="95B3D7"/>
              <w:left w:val="single" w:sz="12" w:space="0" w:color="31849B"/>
              <w:bottom w:val="dashSmallGap" w:sz="4" w:space="0" w:color="95B3D7"/>
              <w:right w:val="single" w:sz="12" w:space="0" w:color="31849B"/>
            </w:tcBorders>
            <w:shd w:val="clear" w:color="auto" w:fill="auto"/>
            <w:vAlign w:val="bottom"/>
          </w:tcPr>
          <w:p w:rsidR="007E0F4B" w:rsidRPr="006656C8" w:rsidRDefault="00993FC1" w:rsidP="00D9376E">
            <w:pPr>
              <w:rPr>
                <w:color w:val="0000FF"/>
                <w:rtl/>
              </w:rPr>
            </w:pPr>
            <w:hyperlink w:anchor="כלשנה" w:history="1">
              <w:r w:rsidR="007E0F4B" w:rsidRPr="00B9685D">
                <w:rPr>
                  <w:rFonts w:hint="cs"/>
                  <w:color w:val="0000FF"/>
                  <w:rtl/>
                </w:rPr>
                <w:t>כל שנה</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7E0F4B" w:rsidRDefault="007E0F4B">
            <w:pPr>
              <w:rPr>
                <w:rFonts w:ascii="Arial" w:hAnsi="Arial"/>
                <w:sz w:val="24"/>
                <w:rtl/>
              </w:rPr>
            </w:pPr>
            <w:r>
              <w:rPr>
                <w:rFonts w:ascii="Arial" w:hAnsi="Arial" w:hint="cs"/>
                <w:sz w:val="24"/>
                <w:rtl/>
              </w:rPr>
              <w:t>משמעות של שנה היא המעשים שאנחנו עושים בה</w:t>
            </w:r>
          </w:p>
        </w:tc>
      </w:tr>
      <w:tr w:rsidR="007E0F4B" w:rsidTr="0072480F">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shd w:val="clear" w:color="auto" w:fill="auto"/>
            <w:noWrap/>
          </w:tcPr>
          <w:p w:rsidR="007E0F4B" w:rsidRPr="00374498" w:rsidRDefault="007E0F4B" w:rsidP="00526359">
            <w:pPr>
              <w:jc w:val="center"/>
              <w:rPr>
                <w:rFonts w:ascii="Arial" w:hAnsi="Arial"/>
                <w:sz w:val="24"/>
                <w:rtl/>
              </w:rPr>
            </w:pPr>
          </w:p>
        </w:tc>
        <w:tc>
          <w:tcPr>
            <w:tcW w:w="706" w:type="dxa"/>
            <w:gridSpan w:val="2"/>
            <w:vMerge/>
            <w:tcBorders>
              <w:left w:val="single" w:sz="12" w:space="0" w:color="31849B"/>
              <w:right w:val="single" w:sz="12" w:space="0" w:color="31849B"/>
            </w:tcBorders>
            <w:shd w:val="clear" w:color="auto" w:fill="auto"/>
            <w:noWrap/>
            <w:vAlign w:val="bottom"/>
          </w:tcPr>
          <w:p w:rsidR="007E0F4B" w:rsidRPr="006656C8" w:rsidRDefault="007E0F4B">
            <w:pPr>
              <w:rPr>
                <w:color w:val="0000FF"/>
                <w:rtl/>
              </w:rPr>
            </w:pPr>
          </w:p>
        </w:tc>
        <w:tc>
          <w:tcPr>
            <w:tcW w:w="3688" w:type="dxa"/>
            <w:tcBorders>
              <w:top w:val="dashSmallGap" w:sz="4" w:space="0" w:color="95B3D7"/>
              <w:left w:val="single" w:sz="12" w:space="0" w:color="31849B"/>
              <w:bottom w:val="dashSmallGap" w:sz="4" w:space="0" w:color="95B3D7"/>
              <w:right w:val="single" w:sz="12" w:space="0" w:color="31849B"/>
            </w:tcBorders>
            <w:shd w:val="clear" w:color="auto" w:fill="auto"/>
            <w:vAlign w:val="bottom"/>
          </w:tcPr>
          <w:p w:rsidR="007E0F4B" w:rsidRDefault="00993FC1" w:rsidP="00D9376E">
            <w:pPr>
              <w:rPr>
                <w:color w:val="0000FF"/>
                <w:rtl/>
              </w:rPr>
            </w:pPr>
            <w:hyperlink w:anchor="הכוחשלראשהשנה" w:history="1">
              <w:r w:rsidR="007E0F4B" w:rsidRPr="00B9685D">
                <w:rPr>
                  <w:rFonts w:hint="cs"/>
                  <w:color w:val="0000FF"/>
                  <w:rtl/>
                </w:rPr>
                <w:t>הכוח של ראש השנה</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7E0F4B" w:rsidRDefault="007E0F4B">
            <w:pPr>
              <w:rPr>
                <w:rFonts w:ascii="Arial" w:hAnsi="Arial"/>
                <w:sz w:val="24"/>
                <w:rtl/>
              </w:rPr>
            </w:pPr>
            <w:r>
              <w:rPr>
                <w:rFonts w:ascii="Arial" w:hAnsi="Arial" w:hint="cs"/>
                <w:sz w:val="24"/>
                <w:rtl/>
              </w:rPr>
              <w:t>כמה גדול כוחו של האדם בראש השנה</w:t>
            </w:r>
          </w:p>
        </w:tc>
      </w:tr>
      <w:tr w:rsidR="007E0F4B" w:rsidTr="0072480F">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shd w:val="clear" w:color="auto" w:fill="auto"/>
            <w:noWrap/>
          </w:tcPr>
          <w:p w:rsidR="007E0F4B" w:rsidRPr="00374498" w:rsidRDefault="007E0F4B" w:rsidP="00526359">
            <w:pPr>
              <w:jc w:val="center"/>
              <w:rPr>
                <w:rFonts w:ascii="Arial" w:hAnsi="Arial"/>
                <w:sz w:val="24"/>
                <w:rtl/>
              </w:rPr>
            </w:pPr>
          </w:p>
        </w:tc>
        <w:tc>
          <w:tcPr>
            <w:tcW w:w="706" w:type="dxa"/>
            <w:gridSpan w:val="2"/>
            <w:vMerge/>
            <w:tcBorders>
              <w:left w:val="single" w:sz="12" w:space="0" w:color="31849B"/>
              <w:right w:val="single" w:sz="12" w:space="0" w:color="31849B"/>
            </w:tcBorders>
            <w:shd w:val="clear" w:color="auto" w:fill="auto"/>
            <w:noWrap/>
            <w:vAlign w:val="bottom"/>
          </w:tcPr>
          <w:p w:rsidR="007E0F4B" w:rsidRPr="006656C8" w:rsidRDefault="007E0F4B">
            <w:pPr>
              <w:rPr>
                <w:color w:val="0000FF"/>
                <w:rtl/>
              </w:rPr>
            </w:pPr>
          </w:p>
        </w:tc>
        <w:tc>
          <w:tcPr>
            <w:tcW w:w="3688" w:type="dxa"/>
            <w:tcBorders>
              <w:top w:val="dashSmallGap" w:sz="4" w:space="0" w:color="95B3D7"/>
              <w:left w:val="single" w:sz="12" w:space="0" w:color="31849B"/>
              <w:bottom w:val="dashSmallGap" w:sz="4" w:space="0" w:color="95B3D7"/>
              <w:right w:val="single" w:sz="12" w:space="0" w:color="31849B"/>
            </w:tcBorders>
            <w:shd w:val="clear" w:color="auto" w:fill="auto"/>
            <w:vAlign w:val="bottom"/>
          </w:tcPr>
          <w:p w:rsidR="007E0F4B" w:rsidRDefault="00993FC1" w:rsidP="00D9376E">
            <w:pPr>
              <w:rPr>
                <w:color w:val="0000FF"/>
                <w:rtl/>
              </w:rPr>
            </w:pPr>
            <w:hyperlink w:anchor="שקיעתוזריחתהשנה" w:history="1">
              <w:r w:rsidR="00AD0507" w:rsidRPr="00B9685D">
                <w:rPr>
                  <w:rFonts w:hint="cs"/>
                  <w:color w:val="0000FF"/>
                  <w:rtl/>
                </w:rPr>
                <w:t>שקיעת וזריחת השנה</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7E0F4B" w:rsidRDefault="007E0F4B">
            <w:pPr>
              <w:rPr>
                <w:rFonts w:ascii="Arial" w:hAnsi="Arial"/>
                <w:sz w:val="24"/>
                <w:rtl/>
              </w:rPr>
            </w:pPr>
            <w:r>
              <w:rPr>
                <w:rFonts w:ascii="Arial" w:hAnsi="Arial" w:hint="cs"/>
                <w:sz w:val="24"/>
                <w:rtl/>
              </w:rPr>
              <w:t>תחילת שנה - זה הזמן לעשות חשבון נפש</w:t>
            </w:r>
          </w:p>
        </w:tc>
      </w:tr>
      <w:tr w:rsidR="007E0F4B" w:rsidTr="0072480F">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shd w:val="clear" w:color="auto" w:fill="auto"/>
            <w:noWrap/>
          </w:tcPr>
          <w:p w:rsidR="007E0F4B" w:rsidRPr="00374498" w:rsidRDefault="007E0F4B" w:rsidP="00526359">
            <w:pPr>
              <w:jc w:val="center"/>
              <w:rPr>
                <w:rFonts w:ascii="Arial" w:hAnsi="Arial"/>
                <w:sz w:val="24"/>
                <w:rtl/>
              </w:rPr>
            </w:pPr>
          </w:p>
        </w:tc>
        <w:tc>
          <w:tcPr>
            <w:tcW w:w="706" w:type="dxa"/>
            <w:gridSpan w:val="2"/>
            <w:vMerge/>
            <w:tcBorders>
              <w:left w:val="single" w:sz="12" w:space="0" w:color="31849B"/>
              <w:right w:val="single" w:sz="12" w:space="0" w:color="31849B"/>
            </w:tcBorders>
            <w:shd w:val="clear" w:color="auto" w:fill="auto"/>
            <w:noWrap/>
            <w:vAlign w:val="bottom"/>
          </w:tcPr>
          <w:p w:rsidR="007E0F4B" w:rsidRPr="006656C8" w:rsidRDefault="007E0F4B">
            <w:pPr>
              <w:rPr>
                <w:color w:val="0000FF"/>
                <w:rtl/>
              </w:rPr>
            </w:pPr>
          </w:p>
        </w:tc>
        <w:tc>
          <w:tcPr>
            <w:tcW w:w="3688" w:type="dxa"/>
            <w:tcBorders>
              <w:top w:val="dashSmallGap" w:sz="4" w:space="0" w:color="95B3D7"/>
              <w:left w:val="single" w:sz="12" w:space="0" w:color="31849B"/>
              <w:bottom w:val="dashSmallGap" w:sz="4" w:space="0" w:color="95B3D7"/>
              <w:right w:val="single" w:sz="12" w:space="0" w:color="31849B"/>
            </w:tcBorders>
            <w:shd w:val="clear" w:color="auto" w:fill="auto"/>
            <w:vAlign w:val="bottom"/>
          </w:tcPr>
          <w:p w:rsidR="007E0F4B" w:rsidRDefault="00993FC1" w:rsidP="00D9376E">
            <w:pPr>
              <w:rPr>
                <w:color w:val="0000FF"/>
                <w:rtl/>
              </w:rPr>
            </w:pPr>
            <w:hyperlink w:anchor="פנקס" w:history="1">
              <w:r w:rsidR="007E0F4B" w:rsidRPr="00B9685D">
                <w:rPr>
                  <w:rFonts w:hint="cs"/>
                  <w:color w:val="0000FF"/>
                  <w:rtl/>
                </w:rPr>
                <w:t>פנקס</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7E0F4B" w:rsidRDefault="007E0F4B" w:rsidP="007E0F4B">
            <w:pPr>
              <w:rPr>
                <w:rFonts w:ascii="Arial" w:hAnsi="Arial"/>
                <w:sz w:val="24"/>
                <w:rtl/>
              </w:rPr>
            </w:pPr>
            <w:r>
              <w:rPr>
                <w:rFonts w:ascii="Arial" w:hAnsi="Arial" w:hint="cs"/>
                <w:sz w:val="24"/>
                <w:rtl/>
              </w:rPr>
              <w:t>שנה חדשה היא כפנקס של דפים חלקים וריקים</w:t>
            </w:r>
          </w:p>
        </w:tc>
      </w:tr>
      <w:tr w:rsidR="007E0F4B" w:rsidTr="0072480F">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shd w:val="clear" w:color="auto" w:fill="auto"/>
            <w:noWrap/>
          </w:tcPr>
          <w:p w:rsidR="007E0F4B" w:rsidRPr="00374498" w:rsidRDefault="007E0F4B" w:rsidP="00526359">
            <w:pPr>
              <w:jc w:val="center"/>
              <w:rPr>
                <w:rFonts w:ascii="Arial" w:hAnsi="Arial"/>
                <w:sz w:val="24"/>
                <w:rtl/>
              </w:rPr>
            </w:pPr>
          </w:p>
        </w:tc>
        <w:tc>
          <w:tcPr>
            <w:tcW w:w="706" w:type="dxa"/>
            <w:gridSpan w:val="2"/>
            <w:vMerge/>
            <w:tcBorders>
              <w:left w:val="single" w:sz="12" w:space="0" w:color="31849B"/>
              <w:right w:val="single" w:sz="12" w:space="0" w:color="31849B"/>
            </w:tcBorders>
            <w:shd w:val="clear" w:color="auto" w:fill="auto"/>
            <w:noWrap/>
            <w:vAlign w:val="bottom"/>
          </w:tcPr>
          <w:p w:rsidR="007E0F4B" w:rsidRPr="006656C8" w:rsidRDefault="007E0F4B">
            <w:pPr>
              <w:rPr>
                <w:color w:val="0000FF"/>
                <w:rtl/>
              </w:rPr>
            </w:pPr>
          </w:p>
        </w:tc>
        <w:tc>
          <w:tcPr>
            <w:tcW w:w="3688" w:type="dxa"/>
            <w:tcBorders>
              <w:top w:val="dashSmallGap" w:sz="4" w:space="0" w:color="95B3D7"/>
              <w:left w:val="single" w:sz="12" w:space="0" w:color="31849B"/>
              <w:bottom w:val="dashSmallGap" w:sz="4" w:space="0" w:color="95B3D7"/>
              <w:right w:val="single" w:sz="12" w:space="0" w:color="31849B"/>
            </w:tcBorders>
            <w:shd w:val="clear" w:color="auto" w:fill="auto"/>
            <w:vAlign w:val="bottom"/>
          </w:tcPr>
          <w:p w:rsidR="007E0F4B" w:rsidRDefault="00993FC1" w:rsidP="00D9376E">
            <w:pPr>
              <w:rPr>
                <w:color w:val="0000FF"/>
                <w:rtl/>
              </w:rPr>
            </w:pPr>
            <w:hyperlink w:anchor="שנהטובה" w:history="1">
              <w:r w:rsidR="007E0F4B" w:rsidRPr="00B9685D">
                <w:rPr>
                  <w:rFonts w:hint="cs"/>
                  <w:color w:val="0000FF"/>
                  <w:rtl/>
                </w:rPr>
                <w:t>שנה טובה</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7E0F4B" w:rsidRDefault="007E0F4B" w:rsidP="007E0F4B">
            <w:pPr>
              <w:rPr>
                <w:rFonts w:ascii="Arial" w:hAnsi="Arial"/>
                <w:sz w:val="24"/>
                <w:rtl/>
              </w:rPr>
            </w:pPr>
            <w:r>
              <w:rPr>
                <w:rFonts w:ascii="Arial" w:hAnsi="Arial" w:hint="cs"/>
                <w:sz w:val="24"/>
                <w:rtl/>
              </w:rPr>
              <w:t>תחילת שנה היא הזדמנות</w:t>
            </w:r>
          </w:p>
        </w:tc>
      </w:tr>
      <w:tr w:rsidR="007E0F4B" w:rsidTr="0072480F">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shd w:val="clear" w:color="auto" w:fill="auto"/>
            <w:noWrap/>
          </w:tcPr>
          <w:p w:rsidR="007E0F4B" w:rsidRPr="00374498" w:rsidRDefault="007E0F4B" w:rsidP="00526359">
            <w:pPr>
              <w:jc w:val="center"/>
              <w:rPr>
                <w:rFonts w:ascii="Arial" w:hAnsi="Arial"/>
                <w:sz w:val="24"/>
                <w:rtl/>
              </w:rPr>
            </w:pPr>
          </w:p>
        </w:tc>
        <w:tc>
          <w:tcPr>
            <w:tcW w:w="706" w:type="dxa"/>
            <w:gridSpan w:val="2"/>
            <w:vMerge/>
            <w:tcBorders>
              <w:left w:val="single" w:sz="12" w:space="0" w:color="31849B"/>
              <w:right w:val="single" w:sz="12" w:space="0" w:color="31849B"/>
            </w:tcBorders>
            <w:shd w:val="clear" w:color="auto" w:fill="auto"/>
            <w:noWrap/>
            <w:vAlign w:val="bottom"/>
          </w:tcPr>
          <w:p w:rsidR="007E0F4B" w:rsidRPr="006656C8" w:rsidRDefault="007E0F4B">
            <w:pPr>
              <w:rPr>
                <w:color w:val="0000FF"/>
                <w:rtl/>
              </w:rPr>
            </w:pPr>
          </w:p>
        </w:tc>
        <w:tc>
          <w:tcPr>
            <w:tcW w:w="3688" w:type="dxa"/>
            <w:tcBorders>
              <w:top w:val="dashSmallGap" w:sz="4" w:space="0" w:color="95B3D7"/>
              <w:left w:val="single" w:sz="12" w:space="0" w:color="31849B"/>
              <w:bottom w:val="dashSmallGap" w:sz="4" w:space="0" w:color="95B3D7"/>
              <w:right w:val="single" w:sz="12" w:space="0" w:color="31849B"/>
            </w:tcBorders>
            <w:shd w:val="clear" w:color="auto" w:fill="auto"/>
            <w:vAlign w:val="bottom"/>
          </w:tcPr>
          <w:p w:rsidR="007E0F4B" w:rsidRPr="006656C8" w:rsidRDefault="00993FC1" w:rsidP="00D9376E">
            <w:pPr>
              <w:rPr>
                <w:color w:val="0000FF"/>
                <w:rtl/>
              </w:rPr>
            </w:pPr>
            <w:hyperlink w:anchor="דףחדש" w:history="1">
              <w:r w:rsidR="007E0F4B" w:rsidRPr="00B9685D">
                <w:rPr>
                  <w:rFonts w:hint="cs"/>
                  <w:color w:val="0000FF"/>
                  <w:rtl/>
                </w:rPr>
                <w:t>דף חדש</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7E0F4B" w:rsidRDefault="007E0F4B">
            <w:pPr>
              <w:rPr>
                <w:rFonts w:ascii="Arial" w:hAnsi="Arial"/>
                <w:sz w:val="24"/>
                <w:rtl/>
              </w:rPr>
            </w:pPr>
            <w:r>
              <w:rPr>
                <w:rFonts w:ascii="Arial" w:hAnsi="Arial" w:hint="cs"/>
                <w:sz w:val="24"/>
                <w:rtl/>
              </w:rPr>
              <w:t>מה שטוב בראש השנה</w:t>
            </w:r>
          </w:p>
        </w:tc>
      </w:tr>
      <w:tr w:rsidR="00B9685D" w:rsidTr="0072480F">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shd w:val="clear" w:color="auto" w:fill="auto"/>
            <w:noWrap/>
          </w:tcPr>
          <w:p w:rsidR="00B9685D" w:rsidRPr="00374498" w:rsidRDefault="00B9685D" w:rsidP="00526359">
            <w:pPr>
              <w:jc w:val="center"/>
              <w:rPr>
                <w:rFonts w:ascii="Arial" w:hAnsi="Arial"/>
                <w:sz w:val="24"/>
                <w:rtl/>
              </w:rPr>
            </w:pPr>
          </w:p>
        </w:tc>
        <w:tc>
          <w:tcPr>
            <w:tcW w:w="706" w:type="dxa"/>
            <w:gridSpan w:val="2"/>
            <w:vMerge/>
            <w:tcBorders>
              <w:left w:val="single" w:sz="12" w:space="0" w:color="31849B"/>
              <w:right w:val="single" w:sz="12" w:space="0" w:color="31849B"/>
            </w:tcBorders>
            <w:shd w:val="clear" w:color="auto" w:fill="auto"/>
            <w:noWrap/>
            <w:vAlign w:val="bottom"/>
          </w:tcPr>
          <w:p w:rsidR="00B9685D" w:rsidRPr="006656C8" w:rsidRDefault="00B9685D">
            <w:pPr>
              <w:rPr>
                <w:color w:val="0000FF"/>
                <w:rtl/>
              </w:rPr>
            </w:pPr>
          </w:p>
        </w:tc>
        <w:tc>
          <w:tcPr>
            <w:tcW w:w="3688" w:type="dxa"/>
            <w:tcBorders>
              <w:top w:val="dashSmallGap" w:sz="4" w:space="0" w:color="95B3D7"/>
              <w:left w:val="single" w:sz="12" w:space="0" w:color="31849B"/>
              <w:bottom w:val="dashSmallGap" w:sz="4" w:space="0" w:color="95B3D7"/>
              <w:right w:val="single" w:sz="12" w:space="0" w:color="31849B"/>
            </w:tcBorders>
            <w:shd w:val="clear" w:color="auto" w:fill="auto"/>
            <w:vAlign w:val="bottom"/>
          </w:tcPr>
          <w:p w:rsidR="00B9685D" w:rsidRDefault="00993FC1" w:rsidP="00D9376E">
            <w:pPr>
              <w:rPr>
                <w:color w:val="0000FF"/>
                <w:rtl/>
              </w:rPr>
            </w:pPr>
            <w:hyperlink w:anchor="תחילתשנה" w:history="1">
              <w:r w:rsidR="00B9685D" w:rsidRPr="00B9685D">
                <w:rPr>
                  <w:rFonts w:hint="cs"/>
                  <w:color w:val="0000FF"/>
                  <w:rtl/>
                </w:rPr>
                <w:t>תחילת שנה</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B9685D" w:rsidRDefault="00B9685D">
            <w:pPr>
              <w:rPr>
                <w:rFonts w:ascii="Arial" w:hAnsi="Arial"/>
                <w:sz w:val="24"/>
                <w:rtl/>
              </w:rPr>
            </w:pPr>
            <w:r>
              <w:rPr>
                <w:rFonts w:ascii="Arial" w:hAnsi="Arial" w:hint="cs"/>
                <w:sz w:val="24"/>
                <w:rtl/>
              </w:rPr>
              <w:t>בקשה מה' בתחילת שנה</w:t>
            </w:r>
          </w:p>
        </w:tc>
      </w:tr>
      <w:tr w:rsidR="00F41F1D" w:rsidTr="0072480F">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shd w:val="clear" w:color="auto" w:fill="auto"/>
            <w:noWrap/>
          </w:tcPr>
          <w:p w:rsidR="00F41F1D" w:rsidRPr="00374498" w:rsidRDefault="00F41F1D" w:rsidP="00526359">
            <w:pPr>
              <w:jc w:val="center"/>
              <w:rPr>
                <w:rFonts w:ascii="Arial" w:hAnsi="Arial"/>
                <w:sz w:val="24"/>
                <w:rtl/>
              </w:rPr>
            </w:pPr>
          </w:p>
        </w:tc>
        <w:tc>
          <w:tcPr>
            <w:tcW w:w="706" w:type="dxa"/>
            <w:gridSpan w:val="2"/>
            <w:vMerge/>
            <w:tcBorders>
              <w:left w:val="single" w:sz="12" w:space="0" w:color="31849B"/>
              <w:right w:val="single" w:sz="12" w:space="0" w:color="31849B"/>
            </w:tcBorders>
            <w:shd w:val="clear" w:color="auto" w:fill="auto"/>
            <w:noWrap/>
            <w:vAlign w:val="bottom"/>
          </w:tcPr>
          <w:p w:rsidR="00F41F1D" w:rsidRPr="006656C8" w:rsidRDefault="00F41F1D">
            <w:pPr>
              <w:rPr>
                <w:color w:val="0000FF"/>
                <w:rtl/>
              </w:rPr>
            </w:pPr>
          </w:p>
        </w:tc>
        <w:tc>
          <w:tcPr>
            <w:tcW w:w="3688" w:type="dxa"/>
            <w:tcBorders>
              <w:top w:val="dashSmallGap" w:sz="4" w:space="0" w:color="95B3D7"/>
              <w:left w:val="single" w:sz="12" w:space="0" w:color="31849B"/>
              <w:bottom w:val="dashSmallGap" w:sz="4" w:space="0" w:color="95B3D7"/>
              <w:right w:val="single" w:sz="12" w:space="0" w:color="31849B"/>
            </w:tcBorders>
            <w:shd w:val="clear" w:color="auto" w:fill="auto"/>
            <w:vAlign w:val="bottom"/>
          </w:tcPr>
          <w:p w:rsidR="00F41F1D" w:rsidRPr="006656C8" w:rsidRDefault="00993FC1" w:rsidP="00D9376E">
            <w:pPr>
              <w:rPr>
                <w:color w:val="0000FF"/>
                <w:rtl/>
              </w:rPr>
            </w:pPr>
            <w:hyperlink w:anchor="התחלהחדשה" w:history="1">
              <w:r w:rsidR="00F41F1D" w:rsidRPr="006656C8">
                <w:rPr>
                  <w:rFonts w:hint="cs"/>
                  <w:color w:val="0000FF"/>
                  <w:rtl/>
                </w:rPr>
                <w:t>התחלה חדשה</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pPr>
              <w:rPr>
                <w:rFonts w:ascii="Arial" w:hAnsi="Arial"/>
                <w:sz w:val="24"/>
                <w:rtl/>
              </w:rPr>
            </w:pPr>
            <w:r>
              <w:rPr>
                <w:rFonts w:ascii="Arial" w:hAnsi="Arial" w:hint="cs"/>
                <w:sz w:val="24"/>
                <w:rtl/>
              </w:rPr>
              <w:t>שנה טובה - שנה שתהיה משמעותית באמת</w:t>
            </w:r>
          </w:p>
        </w:tc>
      </w:tr>
      <w:tr w:rsidR="00F41F1D" w:rsidTr="0072480F">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shd w:val="clear" w:color="auto" w:fill="auto"/>
            <w:noWrap/>
          </w:tcPr>
          <w:p w:rsidR="00F41F1D" w:rsidRPr="00374498" w:rsidRDefault="00F41F1D" w:rsidP="00526359">
            <w:pPr>
              <w:jc w:val="center"/>
              <w:rPr>
                <w:rFonts w:ascii="Arial" w:hAnsi="Arial"/>
                <w:sz w:val="24"/>
                <w:rtl/>
              </w:rPr>
            </w:pPr>
          </w:p>
        </w:tc>
        <w:tc>
          <w:tcPr>
            <w:tcW w:w="706" w:type="dxa"/>
            <w:gridSpan w:val="2"/>
            <w:vMerge/>
            <w:tcBorders>
              <w:left w:val="single" w:sz="12" w:space="0" w:color="31849B"/>
              <w:right w:val="single" w:sz="12" w:space="0" w:color="31849B"/>
            </w:tcBorders>
            <w:shd w:val="clear" w:color="auto" w:fill="auto"/>
            <w:noWrap/>
            <w:vAlign w:val="bottom"/>
          </w:tcPr>
          <w:p w:rsidR="00F41F1D" w:rsidRPr="006656C8" w:rsidRDefault="00F41F1D">
            <w:pPr>
              <w:rPr>
                <w:color w:val="0000FF"/>
                <w:rtl/>
              </w:rPr>
            </w:pPr>
          </w:p>
        </w:tc>
        <w:tc>
          <w:tcPr>
            <w:tcW w:w="3688" w:type="dxa"/>
            <w:tcBorders>
              <w:top w:val="dashSmallGap" w:sz="4" w:space="0" w:color="95B3D7"/>
              <w:left w:val="single" w:sz="12" w:space="0" w:color="31849B"/>
              <w:bottom w:val="dashSmallGap" w:sz="4" w:space="0" w:color="95B3D7"/>
              <w:right w:val="single" w:sz="12" w:space="0" w:color="31849B"/>
            </w:tcBorders>
            <w:shd w:val="clear" w:color="auto" w:fill="auto"/>
            <w:vAlign w:val="bottom"/>
          </w:tcPr>
          <w:p w:rsidR="00F41F1D" w:rsidRPr="006656C8" w:rsidRDefault="00993FC1" w:rsidP="00D9376E">
            <w:pPr>
              <w:rPr>
                <w:color w:val="0000FF"/>
                <w:rtl/>
              </w:rPr>
            </w:pPr>
            <w:hyperlink w:anchor="שנהטובהומתוקה" w:history="1">
              <w:r w:rsidR="00F41F1D" w:rsidRPr="006656C8">
                <w:rPr>
                  <w:rFonts w:hint="cs"/>
                  <w:color w:val="0000FF"/>
                  <w:rtl/>
                </w:rPr>
                <w:t>שנה טובה ומתוקה</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pPr>
              <w:rPr>
                <w:rFonts w:ascii="Arial" w:hAnsi="Arial"/>
                <w:sz w:val="24"/>
                <w:rtl/>
              </w:rPr>
            </w:pPr>
            <w:r>
              <w:rPr>
                <w:rFonts w:ascii="Arial" w:hAnsi="Arial" w:hint="cs"/>
                <w:sz w:val="24"/>
                <w:rtl/>
              </w:rPr>
              <w:t>אימרה יפה על האיחול "שנה טובה ומתוקה"</w:t>
            </w:r>
          </w:p>
        </w:tc>
      </w:tr>
      <w:tr w:rsidR="00F41F1D" w:rsidTr="0072480F">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shd w:val="clear" w:color="auto" w:fill="auto"/>
            <w:noWrap/>
          </w:tcPr>
          <w:p w:rsidR="00F41F1D" w:rsidRPr="00374498" w:rsidRDefault="00F41F1D" w:rsidP="00526359">
            <w:pPr>
              <w:jc w:val="center"/>
              <w:rPr>
                <w:rFonts w:ascii="Arial" w:hAnsi="Arial"/>
                <w:sz w:val="24"/>
                <w:rtl/>
              </w:rPr>
            </w:pPr>
          </w:p>
        </w:tc>
        <w:tc>
          <w:tcPr>
            <w:tcW w:w="706" w:type="dxa"/>
            <w:gridSpan w:val="2"/>
            <w:vMerge/>
            <w:tcBorders>
              <w:left w:val="single" w:sz="12" w:space="0" w:color="31849B"/>
              <w:right w:val="single" w:sz="12" w:space="0" w:color="31849B"/>
            </w:tcBorders>
            <w:shd w:val="clear" w:color="auto" w:fill="auto"/>
            <w:noWrap/>
            <w:vAlign w:val="bottom"/>
          </w:tcPr>
          <w:p w:rsidR="00F41F1D" w:rsidRPr="006656C8" w:rsidRDefault="00F41F1D">
            <w:pPr>
              <w:rPr>
                <w:color w:val="0000FF"/>
                <w:rtl/>
              </w:rPr>
            </w:pPr>
          </w:p>
        </w:tc>
        <w:tc>
          <w:tcPr>
            <w:tcW w:w="3688" w:type="dxa"/>
            <w:tcBorders>
              <w:top w:val="dashSmallGap" w:sz="4" w:space="0" w:color="95B3D7"/>
              <w:left w:val="single" w:sz="12" w:space="0" w:color="31849B"/>
              <w:bottom w:val="dashSmallGap" w:sz="4" w:space="0" w:color="95B3D7"/>
              <w:right w:val="single" w:sz="12" w:space="0" w:color="31849B"/>
            </w:tcBorders>
            <w:shd w:val="clear" w:color="auto" w:fill="auto"/>
            <w:vAlign w:val="bottom"/>
          </w:tcPr>
          <w:p w:rsidR="00F41F1D" w:rsidRPr="006656C8" w:rsidRDefault="00993FC1" w:rsidP="00D9376E">
            <w:pPr>
              <w:rPr>
                <w:color w:val="0000FF"/>
                <w:rtl/>
              </w:rPr>
            </w:pPr>
            <w:hyperlink w:anchor="יוםכנגדיום" w:history="1">
              <w:r w:rsidR="00F41F1D" w:rsidRPr="006656C8">
                <w:rPr>
                  <w:rFonts w:hint="cs"/>
                  <w:color w:val="0000FF"/>
                  <w:rtl/>
                </w:rPr>
                <w:t>יום כנגד יום</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pPr>
              <w:rPr>
                <w:rFonts w:ascii="Arial" w:hAnsi="Arial"/>
                <w:sz w:val="24"/>
                <w:rtl/>
              </w:rPr>
            </w:pPr>
            <w:r>
              <w:rPr>
                <w:rFonts w:ascii="Arial" w:hAnsi="Arial" w:hint="cs"/>
                <w:sz w:val="24"/>
                <w:rtl/>
              </w:rPr>
              <w:t>ימי עשרת ימי תשובה - כנגד כל ימות השנה</w:t>
            </w:r>
          </w:p>
        </w:tc>
      </w:tr>
      <w:tr w:rsidR="00F41F1D" w:rsidTr="0072480F">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shd w:val="clear" w:color="auto" w:fill="auto"/>
            <w:noWrap/>
          </w:tcPr>
          <w:p w:rsidR="00F41F1D" w:rsidRPr="00374498" w:rsidRDefault="00F41F1D" w:rsidP="00526359">
            <w:pPr>
              <w:jc w:val="center"/>
              <w:rPr>
                <w:rFonts w:ascii="Arial" w:hAnsi="Arial"/>
                <w:sz w:val="24"/>
                <w:rtl/>
              </w:rPr>
            </w:pPr>
          </w:p>
        </w:tc>
        <w:tc>
          <w:tcPr>
            <w:tcW w:w="706" w:type="dxa"/>
            <w:gridSpan w:val="2"/>
            <w:vMerge/>
            <w:tcBorders>
              <w:left w:val="single" w:sz="12" w:space="0" w:color="31849B"/>
              <w:right w:val="single" w:sz="12" w:space="0" w:color="31849B"/>
            </w:tcBorders>
            <w:shd w:val="clear" w:color="auto" w:fill="auto"/>
            <w:noWrap/>
            <w:vAlign w:val="bottom"/>
          </w:tcPr>
          <w:p w:rsidR="00F41F1D" w:rsidRPr="006656C8" w:rsidRDefault="00F41F1D" w:rsidP="00526359">
            <w:pPr>
              <w:rPr>
                <w:color w:val="0000FF"/>
              </w:rPr>
            </w:pPr>
          </w:p>
        </w:tc>
        <w:tc>
          <w:tcPr>
            <w:tcW w:w="3688" w:type="dxa"/>
            <w:tcBorders>
              <w:top w:val="dashSmallGap" w:sz="4" w:space="0" w:color="95B3D7"/>
              <w:left w:val="single" w:sz="12" w:space="0" w:color="31849B"/>
              <w:bottom w:val="dashSmallGap" w:sz="4" w:space="0" w:color="95B3D7"/>
              <w:right w:val="single" w:sz="12" w:space="0" w:color="31849B"/>
            </w:tcBorders>
            <w:shd w:val="clear" w:color="auto" w:fill="auto"/>
            <w:vAlign w:val="bottom"/>
          </w:tcPr>
          <w:p w:rsidR="00F41F1D" w:rsidRPr="006656C8" w:rsidRDefault="00993FC1" w:rsidP="00D9376E">
            <w:pPr>
              <w:rPr>
                <w:color w:val="0000FF"/>
              </w:rPr>
            </w:pPr>
            <w:hyperlink w:anchor="ערביוםהכיפורים" w:history="1">
              <w:r w:rsidR="00F41F1D" w:rsidRPr="006656C8">
                <w:rPr>
                  <w:rFonts w:hint="cs"/>
                  <w:color w:val="0000FF"/>
                  <w:rtl/>
                </w:rPr>
                <w:t>ערב יום הכיפורים</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rsidP="00526359">
            <w:pPr>
              <w:rPr>
                <w:rFonts w:ascii="Arial" w:hAnsi="Arial"/>
                <w:sz w:val="24"/>
              </w:rPr>
            </w:pPr>
            <w:r w:rsidRPr="00BE0429">
              <w:rPr>
                <w:rFonts w:ascii="Arial" w:hAnsi="Arial" w:hint="cs"/>
                <w:sz w:val="24"/>
                <w:rtl/>
              </w:rPr>
              <w:t>חשבון נפש</w:t>
            </w:r>
          </w:p>
        </w:tc>
      </w:tr>
      <w:tr w:rsidR="00F41F1D" w:rsidTr="0072480F">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shd w:val="clear" w:color="auto" w:fill="auto"/>
            <w:noWrap/>
          </w:tcPr>
          <w:p w:rsidR="00F41F1D" w:rsidRPr="00374498" w:rsidRDefault="00F41F1D" w:rsidP="00526359">
            <w:pPr>
              <w:jc w:val="center"/>
              <w:rPr>
                <w:rFonts w:ascii="Arial" w:hAnsi="Arial"/>
                <w:sz w:val="24"/>
                <w:rtl/>
              </w:rPr>
            </w:pPr>
          </w:p>
        </w:tc>
        <w:tc>
          <w:tcPr>
            <w:tcW w:w="706" w:type="dxa"/>
            <w:gridSpan w:val="2"/>
            <w:vMerge/>
            <w:tcBorders>
              <w:left w:val="single" w:sz="12" w:space="0" w:color="31849B"/>
              <w:right w:val="single" w:sz="12" w:space="0" w:color="31849B"/>
            </w:tcBorders>
            <w:shd w:val="clear" w:color="auto" w:fill="auto"/>
            <w:noWrap/>
            <w:vAlign w:val="bottom"/>
          </w:tcPr>
          <w:p w:rsidR="00F41F1D" w:rsidRPr="006656C8" w:rsidRDefault="00F41F1D" w:rsidP="00526359">
            <w:pPr>
              <w:rPr>
                <w:color w:val="0000FF"/>
                <w:rtl/>
              </w:rPr>
            </w:pPr>
          </w:p>
        </w:tc>
        <w:tc>
          <w:tcPr>
            <w:tcW w:w="3688" w:type="dxa"/>
            <w:tcBorders>
              <w:top w:val="dashSmallGap" w:sz="4" w:space="0" w:color="95B3D7"/>
              <w:left w:val="single" w:sz="12" w:space="0" w:color="31849B"/>
              <w:bottom w:val="dashSmallGap" w:sz="4" w:space="0" w:color="95B3D7"/>
              <w:right w:val="single" w:sz="12" w:space="0" w:color="31849B"/>
            </w:tcBorders>
            <w:shd w:val="clear" w:color="auto" w:fill="auto"/>
            <w:vAlign w:val="bottom"/>
          </w:tcPr>
          <w:p w:rsidR="00F41F1D" w:rsidRPr="006656C8" w:rsidRDefault="00993FC1" w:rsidP="00D9376E">
            <w:pPr>
              <w:rPr>
                <w:color w:val="0000FF"/>
                <w:rtl/>
              </w:rPr>
            </w:pPr>
            <w:hyperlink w:anchor="להצילאתהילד" w:history="1">
              <w:r w:rsidR="00F41F1D" w:rsidRPr="006656C8">
                <w:rPr>
                  <w:rFonts w:hint="cs"/>
                  <w:color w:val="0000FF"/>
                  <w:rtl/>
                </w:rPr>
                <w:t>להציל את הילד</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rsidP="00526359">
            <w:pPr>
              <w:rPr>
                <w:rFonts w:ascii="Arial" w:hAnsi="Arial"/>
                <w:sz w:val="24"/>
                <w:rtl/>
              </w:rPr>
            </w:pPr>
            <w:r>
              <w:rPr>
                <w:rFonts w:ascii="Arial" w:hAnsi="Arial" w:hint="cs"/>
                <w:sz w:val="24"/>
                <w:rtl/>
              </w:rPr>
              <w:t>סיפור על ר' לוי יצחק מברדיצ'ב</w:t>
            </w:r>
          </w:p>
        </w:tc>
      </w:tr>
      <w:tr w:rsidR="00F41F1D" w:rsidTr="0072480F">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shd w:val="clear" w:color="auto" w:fill="auto"/>
            <w:noWrap/>
          </w:tcPr>
          <w:p w:rsidR="00F41F1D" w:rsidRPr="00374498" w:rsidRDefault="00F41F1D" w:rsidP="00526359">
            <w:pPr>
              <w:jc w:val="center"/>
              <w:rPr>
                <w:rFonts w:ascii="Arial" w:hAnsi="Arial"/>
                <w:sz w:val="24"/>
                <w:rtl/>
              </w:rPr>
            </w:pPr>
          </w:p>
        </w:tc>
        <w:tc>
          <w:tcPr>
            <w:tcW w:w="706" w:type="dxa"/>
            <w:gridSpan w:val="2"/>
            <w:vMerge/>
            <w:tcBorders>
              <w:left w:val="single" w:sz="12" w:space="0" w:color="31849B"/>
              <w:bottom w:val="dashSmallGap" w:sz="4" w:space="0" w:color="95B3D7"/>
              <w:right w:val="single" w:sz="12" w:space="0" w:color="31849B"/>
            </w:tcBorders>
            <w:shd w:val="clear" w:color="auto" w:fill="auto"/>
            <w:noWrap/>
            <w:vAlign w:val="bottom"/>
          </w:tcPr>
          <w:p w:rsidR="00F41F1D" w:rsidRPr="006656C8" w:rsidRDefault="00F41F1D" w:rsidP="00526359">
            <w:pPr>
              <w:rPr>
                <w:color w:val="0000FF"/>
                <w:rtl/>
              </w:rPr>
            </w:pPr>
          </w:p>
        </w:tc>
        <w:tc>
          <w:tcPr>
            <w:tcW w:w="3688" w:type="dxa"/>
            <w:tcBorders>
              <w:top w:val="dashSmallGap" w:sz="4" w:space="0" w:color="95B3D7"/>
              <w:left w:val="single" w:sz="12" w:space="0" w:color="31849B"/>
              <w:bottom w:val="dashSmallGap" w:sz="4" w:space="0" w:color="95B3D7"/>
              <w:right w:val="single" w:sz="12" w:space="0" w:color="31849B"/>
            </w:tcBorders>
            <w:shd w:val="clear" w:color="auto" w:fill="auto"/>
            <w:vAlign w:val="bottom"/>
          </w:tcPr>
          <w:p w:rsidR="00F41F1D" w:rsidRPr="006656C8" w:rsidRDefault="00993FC1" w:rsidP="00D9376E">
            <w:pPr>
              <w:rPr>
                <w:color w:val="0000FF"/>
                <w:rtl/>
              </w:rPr>
            </w:pPr>
            <w:hyperlink w:anchor="ברכהלבטלה" w:history="1">
              <w:r w:rsidR="00F41F1D" w:rsidRPr="006656C8">
                <w:rPr>
                  <w:rFonts w:hint="cs"/>
                  <w:color w:val="0000FF"/>
                  <w:rtl/>
                </w:rPr>
                <w:t>ברכה לבטלה</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rsidP="00526359">
            <w:pPr>
              <w:rPr>
                <w:rFonts w:ascii="Arial" w:hAnsi="Arial"/>
                <w:sz w:val="24"/>
                <w:rtl/>
              </w:rPr>
            </w:pPr>
            <w:r>
              <w:rPr>
                <w:rFonts w:ascii="Arial" w:hAnsi="Arial" w:hint="cs"/>
                <w:sz w:val="24"/>
                <w:rtl/>
              </w:rPr>
              <w:t>ברכה ביום הכיפורים</w:t>
            </w:r>
          </w:p>
        </w:tc>
      </w:tr>
      <w:tr w:rsidR="00F41F1D" w:rsidTr="0072480F">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shd w:val="clear" w:color="auto" w:fill="auto"/>
            <w:noWrap/>
          </w:tcPr>
          <w:p w:rsidR="00F41F1D" w:rsidRPr="00374498" w:rsidRDefault="00F41F1D">
            <w:pPr>
              <w:jc w:val="center"/>
              <w:rPr>
                <w:rFonts w:ascii="Arial" w:hAnsi="Arial"/>
                <w:sz w:val="24"/>
              </w:rPr>
            </w:pPr>
            <w:bookmarkStart w:id="42" w:name="מועדיהשנה"/>
            <w:bookmarkEnd w:id="42"/>
          </w:p>
        </w:tc>
        <w:tc>
          <w:tcPr>
            <w:tcW w:w="706" w:type="dxa"/>
            <w:gridSpan w:val="2"/>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6656C8" w:rsidRDefault="00F41F1D">
            <w:pPr>
              <w:rPr>
                <w:color w:val="0000FF"/>
              </w:rPr>
            </w:pPr>
            <w:r>
              <w:rPr>
                <w:rFonts w:hint="cs"/>
                <w:color w:val="0000FF"/>
                <w:rtl/>
              </w:rPr>
              <w:t>שבט</w:t>
            </w:r>
          </w:p>
        </w:tc>
        <w:tc>
          <w:tcPr>
            <w:tcW w:w="3688" w:type="dxa"/>
            <w:tcBorders>
              <w:top w:val="dashSmallGap" w:sz="4" w:space="0" w:color="95B3D7"/>
              <w:left w:val="single" w:sz="12" w:space="0" w:color="31849B"/>
              <w:bottom w:val="dashSmallGap" w:sz="4" w:space="0" w:color="95B3D7"/>
              <w:right w:val="single" w:sz="12" w:space="0" w:color="31849B"/>
            </w:tcBorders>
            <w:shd w:val="clear" w:color="auto" w:fill="auto"/>
            <w:vAlign w:val="bottom"/>
          </w:tcPr>
          <w:p w:rsidR="00F41F1D" w:rsidRPr="006656C8" w:rsidRDefault="00993FC1" w:rsidP="00D9376E">
            <w:pPr>
              <w:rPr>
                <w:color w:val="0000FF"/>
              </w:rPr>
            </w:pPr>
            <w:hyperlink w:anchor="חגהאילנות" w:history="1">
              <w:r w:rsidR="00F41F1D" w:rsidRPr="006656C8">
                <w:rPr>
                  <w:rFonts w:hint="cs"/>
                  <w:color w:val="0000FF"/>
                  <w:rtl/>
                </w:rPr>
                <w:t>חג האילנות</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pPr>
              <w:rPr>
                <w:rFonts w:ascii="Arial" w:hAnsi="Arial"/>
                <w:sz w:val="24"/>
              </w:rPr>
            </w:pPr>
            <w:r w:rsidRPr="00BE0429">
              <w:rPr>
                <w:rFonts w:ascii="Arial" w:hAnsi="Arial" w:hint="cs"/>
                <w:sz w:val="24"/>
                <w:rtl/>
              </w:rPr>
              <w:t>נטיעת עץ מבטאת תקווה והמשכיות</w:t>
            </w:r>
          </w:p>
        </w:tc>
      </w:tr>
      <w:tr w:rsidR="00F41F1D" w:rsidTr="0072480F">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6E2BE1" w:rsidRDefault="00F41F1D">
            <w:pPr>
              <w:rPr>
                <w:rFonts w:ascii="Arial" w:hAnsi="Arial"/>
                <w:color w:val="FF0000"/>
                <w:sz w:val="24"/>
              </w:rPr>
            </w:pPr>
          </w:p>
        </w:tc>
        <w:tc>
          <w:tcPr>
            <w:tcW w:w="706" w:type="dxa"/>
            <w:gridSpan w:val="2"/>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6656C8" w:rsidRDefault="00F41F1D" w:rsidP="00405F1E">
            <w:pPr>
              <w:rPr>
                <w:color w:val="0000FF"/>
              </w:rPr>
            </w:pPr>
            <w:r>
              <w:rPr>
                <w:rFonts w:hint="cs"/>
                <w:color w:val="0000FF"/>
                <w:rtl/>
              </w:rPr>
              <w:t>סיוו</w:t>
            </w:r>
            <w:r>
              <w:rPr>
                <w:rFonts w:hint="eastAsia"/>
                <w:color w:val="0000FF"/>
                <w:rtl/>
              </w:rPr>
              <w:t>ן</w:t>
            </w:r>
          </w:p>
        </w:tc>
        <w:tc>
          <w:tcPr>
            <w:tcW w:w="3688" w:type="dxa"/>
            <w:tcBorders>
              <w:top w:val="dashSmallGap" w:sz="4" w:space="0" w:color="95B3D7"/>
              <w:left w:val="single" w:sz="12" w:space="0" w:color="31849B"/>
              <w:bottom w:val="dashSmallGap" w:sz="4" w:space="0" w:color="95B3D7"/>
              <w:right w:val="single" w:sz="12" w:space="0" w:color="31849B"/>
            </w:tcBorders>
            <w:shd w:val="clear" w:color="auto" w:fill="auto"/>
            <w:vAlign w:val="bottom"/>
          </w:tcPr>
          <w:p w:rsidR="00F41F1D" w:rsidRPr="006656C8" w:rsidRDefault="00993FC1" w:rsidP="00D9376E">
            <w:pPr>
              <w:rPr>
                <w:color w:val="0000FF"/>
              </w:rPr>
            </w:pPr>
            <w:hyperlink w:anchor="חגהשבועות" w:history="1">
              <w:r w:rsidR="00F41F1D" w:rsidRPr="006656C8">
                <w:rPr>
                  <w:rFonts w:hint="cs"/>
                  <w:color w:val="0000FF"/>
                  <w:rtl/>
                </w:rPr>
                <w:t>חג השבועות</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rsidP="00405F1E">
            <w:pPr>
              <w:rPr>
                <w:rFonts w:ascii="Arial" w:hAnsi="Arial"/>
                <w:sz w:val="24"/>
              </w:rPr>
            </w:pPr>
            <w:r w:rsidRPr="00BE0429">
              <w:rPr>
                <w:rFonts w:ascii="Arial" w:hAnsi="Arial" w:hint="cs"/>
                <w:sz w:val="24"/>
                <w:rtl/>
              </w:rPr>
              <w:t>מתן תורה ולא קבלתה</w:t>
            </w:r>
          </w:p>
        </w:tc>
      </w:tr>
      <w:tr w:rsidR="00F41F1D" w:rsidTr="0072480F">
        <w:trPr>
          <w:trHeight w:val="315"/>
        </w:trPr>
        <w:tc>
          <w:tcPr>
            <w:tcW w:w="1568" w:type="dxa"/>
            <w:vMerge/>
            <w:tcBorders>
              <w:top w:val="dashSmallGap" w:sz="4" w:space="0" w:color="95B3D7"/>
              <w:left w:val="single" w:sz="12" w:space="0" w:color="31849B"/>
              <w:bottom w:val="single" w:sz="12" w:space="0" w:color="31849B"/>
              <w:right w:val="single" w:sz="12" w:space="0" w:color="31849B"/>
            </w:tcBorders>
            <w:vAlign w:val="center"/>
          </w:tcPr>
          <w:p w:rsidR="00F41F1D" w:rsidRPr="006E2BE1" w:rsidRDefault="00F41F1D">
            <w:pPr>
              <w:rPr>
                <w:rFonts w:ascii="Arial" w:hAnsi="Arial"/>
                <w:color w:val="FF0000"/>
                <w:sz w:val="24"/>
              </w:rPr>
            </w:pPr>
          </w:p>
        </w:tc>
        <w:tc>
          <w:tcPr>
            <w:tcW w:w="706" w:type="dxa"/>
            <w:gridSpan w:val="2"/>
            <w:tcBorders>
              <w:top w:val="dashSmallGap" w:sz="4" w:space="0" w:color="95B3D7"/>
              <w:left w:val="single" w:sz="12" w:space="0" w:color="31849B"/>
              <w:bottom w:val="single" w:sz="12" w:space="0" w:color="31849B"/>
              <w:right w:val="single" w:sz="12" w:space="0" w:color="31849B"/>
            </w:tcBorders>
            <w:shd w:val="clear" w:color="auto" w:fill="auto"/>
            <w:noWrap/>
            <w:vAlign w:val="bottom"/>
          </w:tcPr>
          <w:p w:rsidR="00F41F1D" w:rsidRPr="006656C8" w:rsidRDefault="00F41F1D">
            <w:pPr>
              <w:rPr>
                <w:color w:val="0000FF"/>
              </w:rPr>
            </w:pPr>
          </w:p>
        </w:tc>
        <w:tc>
          <w:tcPr>
            <w:tcW w:w="3688" w:type="dxa"/>
            <w:tcBorders>
              <w:top w:val="dashSmallGap" w:sz="4" w:space="0" w:color="95B3D7"/>
              <w:left w:val="single" w:sz="12" w:space="0" w:color="31849B"/>
              <w:bottom w:val="single" w:sz="12" w:space="0" w:color="31849B"/>
              <w:right w:val="single" w:sz="12" w:space="0" w:color="31849B"/>
            </w:tcBorders>
            <w:shd w:val="clear" w:color="auto" w:fill="auto"/>
            <w:vAlign w:val="bottom"/>
          </w:tcPr>
          <w:p w:rsidR="00F41F1D" w:rsidRPr="006656C8" w:rsidRDefault="00F41F1D">
            <w:pPr>
              <w:rPr>
                <w:color w:val="0000FF"/>
              </w:rPr>
            </w:pPr>
          </w:p>
        </w:tc>
        <w:tc>
          <w:tcPr>
            <w:tcW w:w="4866" w:type="dxa"/>
            <w:tcBorders>
              <w:top w:val="dashSmallGap" w:sz="4" w:space="0" w:color="95B3D7"/>
              <w:left w:val="single" w:sz="12" w:space="0" w:color="31849B"/>
              <w:bottom w:val="single" w:sz="12" w:space="0" w:color="31849B"/>
              <w:right w:val="single" w:sz="12" w:space="0" w:color="31849B"/>
            </w:tcBorders>
            <w:shd w:val="clear" w:color="auto" w:fill="auto"/>
            <w:noWrap/>
            <w:vAlign w:val="bottom"/>
          </w:tcPr>
          <w:p w:rsidR="00F41F1D" w:rsidRPr="00BE0429" w:rsidRDefault="00F41F1D">
            <w:pPr>
              <w:rPr>
                <w:rFonts w:ascii="Arial" w:hAnsi="Arial"/>
                <w:sz w:val="24"/>
              </w:rPr>
            </w:pPr>
          </w:p>
        </w:tc>
      </w:tr>
      <w:tr w:rsidR="00F41F1D" w:rsidTr="00AF10F3">
        <w:trPr>
          <w:trHeight w:val="315"/>
        </w:trPr>
        <w:tc>
          <w:tcPr>
            <w:tcW w:w="1568" w:type="dxa"/>
            <w:vMerge w:val="restart"/>
            <w:tcBorders>
              <w:top w:val="single" w:sz="12" w:space="0" w:color="31849B"/>
              <w:left w:val="single" w:sz="12" w:space="0" w:color="31849B"/>
              <w:bottom w:val="dashSmallGap" w:sz="4" w:space="0" w:color="95B3D7"/>
              <w:right w:val="single" w:sz="12" w:space="0" w:color="31849B"/>
            </w:tcBorders>
            <w:shd w:val="clear" w:color="auto" w:fill="auto"/>
            <w:noWrap/>
          </w:tcPr>
          <w:p w:rsidR="00F41F1D" w:rsidRPr="00374498" w:rsidRDefault="00F41F1D">
            <w:pPr>
              <w:jc w:val="center"/>
              <w:rPr>
                <w:rFonts w:ascii="Arial" w:hAnsi="Arial"/>
                <w:sz w:val="24"/>
              </w:rPr>
            </w:pPr>
            <w:bookmarkStart w:id="43" w:name="מטרותבחיים"/>
            <w:bookmarkEnd w:id="43"/>
            <w:r w:rsidRPr="00374498">
              <w:rPr>
                <w:rFonts w:ascii="Arial" w:hAnsi="Arial" w:hint="cs"/>
                <w:sz w:val="24"/>
                <w:rtl/>
              </w:rPr>
              <w:t>מטרות בחיים</w:t>
            </w:r>
          </w:p>
        </w:tc>
        <w:tc>
          <w:tcPr>
            <w:tcW w:w="4394" w:type="dxa"/>
            <w:gridSpan w:val="3"/>
            <w:tcBorders>
              <w:top w:val="single" w:sz="12" w:space="0" w:color="31849B"/>
              <w:left w:val="single" w:sz="12" w:space="0" w:color="31849B"/>
              <w:bottom w:val="dashSmallGap" w:sz="4" w:space="0" w:color="95B3D7"/>
              <w:right w:val="single" w:sz="12" w:space="0" w:color="31849B"/>
            </w:tcBorders>
            <w:shd w:val="clear" w:color="auto" w:fill="auto"/>
            <w:noWrap/>
            <w:vAlign w:val="bottom"/>
          </w:tcPr>
          <w:p w:rsidR="00F41F1D" w:rsidRPr="006656C8" w:rsidRDefault="00993FC1">
            <w:pPr>
              <w:rPr>
                <w:color w:val="0000FF"/>
              </w:rPr>
            </w:pPr>
            <w:hyperlink w:anchor="אייכה" w:history="1">
              <w:r w:rsidR="00F41F1D" w:rsidRPr="006656C8">
                <w:rPr>
                  <w:rFonts w:hint="cs"/>
                  <w:color w:val="0000FF"/>
                  <w:rtl/>
                </w:rPr>
                <w:t>אייכה?</w:t>
              </w:r>
            </w:hyperlink>
          </w:p>
        </w:tc>
        <w:tc>
          <w:tcPr>
            <w:tcW w:w="4866" w:type="dxa"/>
            <w:tcBorders>
              <w:top w:val="single" w:sz="12" w:space="0" w:color="31849B"/>
              <w:left w:val="single" w:sz="12" w:space="0" w:color="31849B"/>
              <w:bottom w:val="dashSmallGap" w:sz="4" w:space="0" w:color="95B3D7"/>
              <w:right w:val="single" w:sz="12" w:space="0" w:color="31849B"/>
            </w:tcBorders>
            <w:shd w:val="clear" w:color="auto" w:fill="auto"/>
            <w:noWrap/>
            <w:vAlign w:val="bottom"/>
          </w:tcPr>
          <w:p w:rsidR="00F41F1D" w:rsidRPr="00BE0429" w:rsidRDefault="00F41F1D">
            <w:pPr>
              <w:rPr>
                <w:rFonts w:ascii="Arial" w:hAnsi="Arial"/>
                <w:sz w:val="24"/>
                <w:rtl/>
              </w:rPr>
            </w:pPr>
            <w:r w:rsidRPr="00BE0429">
              <w:rPr>
                <w:rFonts w:ascii="Arial" w:hAnsi="Arial" w:hint="cs"/>
                <w:sz w:val="24"/>
                <w:rtl/>
              </w:rPr>
              <w:t>כל אדם חייב להיות מסוגל לענות על זה...</w:t>
            </w:r>
          </w:p>
        </w:tc>
      </w:tr>
      <w:tr w:rsidR="00F41F1D"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374498" w:rsidRDefault="00F41F1D">
            <w:pPr>
              <w:rPr>
                <w:rFonts w:ascii="Arial" w:hAnsi="Arial"/>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6656C8" w:rsidRDefault="00993FC1">
            <w:pPr>
              <w:rPr>
                <w:color w:val="0000FF"/>
              </w:rPr>
            </w:pPr>
            <w:hyperlink w:anchor="אלהאופק" w:history="1">
              <w:r w:rsidR="00F41F1D" w:rsidRPr="006656C8">
                <w:rPr>
                  <w:rFonts w:hint="cs"/>
                  <w:color w:val="0000FF"/>
                  <w:rtl/>
                </w:rPr>
                <w:t>אל האופק</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pPr>
              <w:rPr>
                <w:rFonts w:ascii="Arial" w:hAnsi="Arial"/>
                <w:sz w:val="24"/>
              </w:rPr>
            </w:pPr>
            <w:r w:rsidRPr="00BE0429">
              <w:rPr>
                <w:rFonts w:ascii="Arial" w:hAnsi="Arial" w:hint="cs"/>
                <w:sz w:val="24"/>
                <w:rtl/>
              </w:rPr>
              <w:t>לשאוף רחוק - השמיים הם הגבול</w:t>
            </w:r>
          </w:p>
        </w:tc>
      </w:tr>
      <w:tr w:rsidR="00F41F1D"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374498" w:rsidRDefault="00F41F1D">
            <w:pPr>
              <w:rPr>
                <w:rFonts w:ascii="Arial" w:hAnsi="Arial"/>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6656C8" w:rsidRDefault="00993FC1">
            <w:pPr>
              <w:rPr>
                <w:color w:val="0000FF"/>
              </w:rPr>
            </w:pPr>
            <w:hyperlink w:anchor="המטרהבחיים" w:history="1">
              <w:r w:rsidR="00F41F1D" w:rsidRPr="006656C8">
                <w:rPr>
                  <w:rFonts w:hint="cs"/>
                  <w:color w:val="0000FF"/>
                  <w:rtl/>
                </w:rPr>
                <w:t>המטרה בחיים</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pPr>
              <w:rPr>
                <w:rFonts w:ascii="Arial" w:hAnsi="Arial"/>
                <w:sz w:val="24"/>
              </w:rPr>
            </w:pPr>
            <w:r w:rsidRPr="00BE0429">
              <w:rPr>
                <w:rFonts w:ascii="Arial" w:hAnsi="Arial" w:hint="cs"/>
                <w:sz w:val="24"/>
                <w:rtl/>
              </w:rPr>
              <w:t>לנצל את החיים ולתרום לאחרים</w:t>
            </w:r>
          </w:p>
        </w:tc>
      </w:tr>
      <w:tr w:rsidR="00F41F1D"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374498" w:rsidRDefault="00F41F1D">
            <w:pPr>
              <w:rPr>
                <w:rFonts w:ascii="Arial" w:hAnsi="Arial"/>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6656C8" w:rsidRDefault="00993FC1">
            <w:pPr>
              <w:rPr>
                <w:color w:val="0000FF"/>
              </w:rPr>
            </w:pPr>
            <w:hyperlink w:anchor="חייםשלמשמעות" w:history="1">
              <w:r w:rsidR="00F41F1D" w:rsidRPr="006656C8">
                <w:rPr>
                  <w:rFonts w:hint="cs"/>
                  <w:color w:val="0000FF"/>
                  <w:rtl/>
                </w:rPr>
                <w:t>חיים של משמעות</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pPr>
              <w:rPr>
                <w:rFonts w:ascii="Arial" w:hAnsi="Arial"/>
                <w:sz w:val="24"/>
              </w:rPr>
            </w:pPr>
            <w:r w:rsidRPr="00BE0429">
              <w:rPr>
                <w:rFonts w:ascii="Arial" w:hAnsi="Arial" w:hint="cs"/>
                <w:sz w:val="24"/>
                <w:rtl/>
              </w:rPr>
              <w:t>ייעודו של האדם בעולם</w:t>
            </w:r>
          </w:p>
        </w:tc>
      </w:tr>
      <w:tr w:rsidR="00F41F1D"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374498" w:rsidRDefault="00F41F1D">
            <w:pPr>
              <w:rPr>
                <w:rFonts w:ascii="Arial" w:hAnsi="Arial"/>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6656C8" w:rsidRDefault="00993FC1">
            <w:pPr>
              <w:rPr>
                <w:color w:val="0000FF"/>
              </w:rPr>
            </w:pPr>
            <w:hyperlink w:anchor="שליחותהאדם" w:history="1">
              <w:r w:rsidR="00F41F1D" w:rsidRPr="006656C8">
                <w:rPr>
                  <w:rFonts w:hint="cs"/>
                  <w:color w:val="0000FF"/>
                  <w:rtl/>
                </w:rPr>
                <w:t>שליחות האדם</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pPr>
              <w:rPr>
                <w:rFonts w:ascii="Arial" w:hAnsi="Arial"/>
                <w:sz w:val="24"/>
                <w:rtl/>
              </w:rPr>
            </w:pPr>
            <w:r w:rsidRPr="00BE0429">
              <w:rPr>
                <w:rFonts w:ascii="Arial" w:hAnsi="Arial" w:hint="cs"/>
                <w:sz w:val="24"/>
                <w:rtl/>
              </w:rPr>
              <w:t>שליחותו של אדם בעולם (הרב סולובייצ'יק)</w:t>
            </w:r>
          </w:p>
        </w:tc>
      </w:tr>
      <w:tr w:rsidR="00F41F1D"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374498" w:rsidRDefault="00F41F1D">
            <w:pPr>
              <w:rPr>
                <w:rFonts w:ascii="Arial" w:hAnsi="Arial"/>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6656C8" w:rsidRDefault="00993FC1">
            <w:pPr>
              <w:rPr>
                <w:color w:val="0000FF"/>
              </w:rPr>
            </w:pPr>
            <w:hyperlink w:anchor="תכליתבריאתהאדם" w:history="1">
              <w:r w:rsidR="00F41F1D" w:rsidRPr="006656C8">
                <w:rPr>
                  <w:rFonts w:hint="cs"/>
                  <w:color w:val="0000FF"/>
                  <w:rtl/>
                </w:rPr>
                <w:t>תכלית בריאת האדם - תפקידנו בעולם</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pPr>
              <w:rPr>
                <w:rFonts w:ascii="Arial" w:hAnsi="Arial"/>
                <w:sz w:val="24"/>
              </w:rPr>
            </w:pPr>
            <w:r w:rsidRPr="00BE0429">
              <w:rPr>
                <w:rFonts w:ascii="Arial" w:hAnsi="Arial" w:hint="cs"/>
                <w:sz w:val="24"/>
                <w:rtl/>
              </w:rPr>
              <w:t>תפקידנו בעולם</w:t>
            </w:r>
          </w:p>
        </w:tc>
      </w:tr>
      <w:tr w:rsidR="00F41F1D"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374498" w:rsidRDefault="00F41F1D">
            <w:pPr>
              <w:rPr>
                <w:rFonts w:ascii="Arial" w:hAnsi="Arial"/>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6656C8" w:rsidRDefault="00993FC1">
            <w:pPr>
              <w:rPr>
                <w:color w:val="0000FF"/>
                <w:rtl/>
              </w:rPr>
            </w:pPr>
            <w:hyperlink w:anchor="סוסהים" w:history="1">
              <w:r w:rsidR="00F41F1D" w:rsidRPr="006656C8">
                <w:rPr>
                  <w:rFonts w:hint="cs"/>
                  <w:color w:val="0000FF"/>
                  <w:rtl/>
                </w:rPr>
                <w:t>סוס הים</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pPr>
              <w:rPr>
                <w:rFonts w:ascii="Arial" w:hAnsi="Arial"/>
                <w:sz w:val="24"/>
                <w:rtl/>
              </w:rPr>
            </w:pPr>
            <w:r>
              <w:rPr>
                <w:rFonts w:ascii="Arial" w:hAnsi="Arial" w:hint="cs"/>
                <w:sz w:val="24"/>
                <w:rtl/>
              </w:rPr>
              <w:t>אם לא נדע לאן ומאיפה אנחנו הולכים - לא נגיע</w:t>
            </w:r>
          </w:p>
        </w:tc>
      </w:tr>
      <w:tr w:rsidR="00F41F1D"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374498" w:rsidRDefault="00F41F1D">
            <w:pPr>
              <w:rPr>
                <w:rFonts w:ascii="Arial" w:hAnsi="Arial"/>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6656C8" w:rsidRDefault="00993FC1" w:rsidP="00405F1E">
            <w:pPr>
              <w:rPr>
                <w:color w:val="0000FF"/>
              </w:rPr>
            </w:pPr>
            <w:hyperlink w:anchor="תכליתהאדם" w:history="1">
              <w:r w:rsidR="00F41F1D" w:rsidRPr="006656C8">
                <w:rPr>
                  <w:rFonts w:hint="cs"/>
                  <w:color w:val="0000FF"/>
                  <w:rtl/>
                </w:rPr>
                <w:t>תכלית האדם</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rsidP="00405F1E">
            <w:pPr>
              <w:rPr>
                <w:rFonts w:ascii="Arial" w:hAnsi="Arial"/>
                <w:sz w:val="24"/>
              </w:rPr>
            </w:pPr>
            <w:r w:rsidRPr="00BE0429">
              <w:rPr>
                <w:rFonts w:ascii="Arial" w:hAnsi="Arial" w:hint="cs"/>
                <w:sz w:val="24"/>
                <w:rtl/>
              </w:rPr>
              <w:t>בכולנו נשמה - הניצוץ האלוקי</w:t>
            </w:r>
          </w:p>
        </w:tc>
      </w:tr>
      <w:tr w:rsidR="00F41F1D" w:rsidTr="00AF10F3">
        <w:trPr>
          <w:trHeight w:val="315"/>
        </w:trPr>
        <w:tc>
          <w:tcPr>
            <w:tcW w:w="1568" w:type="dxa"/>
            <w:vMerge/>
            <w:tcBorders>
              <w:top w:val="dashSmallGap" w:sz="4" w:space="0" w:color="95B3D7"/>
              <w:left w:val="single" w:sz="12" w:space="0" w:color="31849B"/>
              <w:bottom w:val="single" w:sz="12" w:space="0" w:color="31849B"/>
              <w:right w:val="single" w:sz="12" w:space="0" w:color="31849B"/>
            </w:tcBorders>
            <w:vAlign w:val="center"/>
          </w:tcPr>
          <w:p w:rsidR="00F41F1D" w:rsidRPr="00374498" w:rsidRDefault="00F41F1D">
            <w:pPr>
              <w:rPr>
                <w:rFonts w:ascii="Arial" w:hAnsi="Arial"/>
                <w:sz w:val="24"/>
              </w:rPr>
            </w:pPr>
          </w:p>
        </w:tc>
        <w:tc>
          <w:tcPr>
            <w:tcW w:w="4394" w:type="dxa"/>
            <w:gridSpan w:val="3"/>
            <w:tcBorders>
              <w:top w:val="dashSmallGap" w:sz="4" w:space="0" w:color="95B3D7"/>
              <w:left w:val="single" w:sz="12" w:space="0" w:color="31849B"/>
              <w:bottom w:val="single" w:sz="12" w:space="0" w:color="31849B"/>
              <w:right w:val="single" w:sz="12" w:space="0" w:color="31849B"/>
            </w:tcBorders>
            <w:shd w:val="clear" w:color="auto" w:fill="auto"/>
            <w:noWrap/>
            <w:vAlign w:val="bottom"/>
          </w:tcPr>
          <w:p w:rsidR="00F41F1D" w:rsidRPr="006656C8" w:rsidRDefault="00F41F1D">
            <w:pPr>
              <w:rPr>
                <w:color w:val="0000FF"/>
              </w:rPr>
            </w:pPr>
          </w:p>
        </w:tc>
        <w:tc>
          <w:tcPr>
            <w:tcW w:w="4866" w:type="dxa"/>
            <w:tcBorders>
              <w:top w:val="dashSmallGap" w:sz="4" w:space="0" w:color="95B3D7"/>
              <w:left w:val="single" w:sz="12" w:space="0" w:color="31849B"/>
              <w:bottom w:val="single" w:sz="12" w:space="0" w:color="31849B"/>
              <w:right w:val="single" w:sz="12" w:space="0" w:color="31849B"/>
            </w:tcBorders>
            <w:shd w:val="clear" w:color="auto" w:fill="auto"/>
            <w:noWrap/>
            <w:vAlign w:val="bottom"/>
          </w:tcPr>
          <w:p w:rsidR="00F41F1D" w:rsidRPr="00BE0429" w:rsidRDefault="00F41F1D">
            <w:pPr>
              <w:rPr>
                <w:rFonts w:ascii="Arial" w:hAnsi="Arial"/>
                <w:sz w:val="24"/>
              </w:rPr>
            </w:pPr>
          </w:p>
        </w:tc>
      </w:tr>
      <w:tr w:rsidR="00F41F1D" w:rsidTr="00AF10F3">
        <w:trPr>
          <w:trHeight w:val="315"/>
        </w:trPr>
        <w:tc>
          <w:tcPr>
            <w:tcW w:w="1568" w:type="dxa"/>
            <w:vMerge w:val="restart"/>
            <w:tcBorders>
              <w:top w:val="single" w:sz="12" w:space="0" w:color="31849B"/>
              <w:left w:val="single" w:sz="12" w:space="0" w:color="31849B"/>
              <w:bottom w:val="dashSmallGap" w:sz="4" w:space="0" w:color="95B3D7"/>
              <w:right w:val="single" w:sz="12" w:space="0" w:color="31849B"/>
            </w:tcBorders>
            <w:shd w:val="clear" w:color="auto" w:fill="auto"/>
            <w:noWrap/>
          </w:tcPr>
          <w:p w:rsidR="00F41F1D" w:rsidRPr="00374498" w:rsidRDefault="00F41F1D">
            <w:pPr>
              <w:jc w:val="center"/>
              <w:rPr>
                <w:rFonts w:ascii="Arial" w:hAnsi="Arial"/>
                <w:sz w:val="24"/>
              </w:rPr>
            </w:pPr>
            <w:bookmarkStart w:id="44" w:name="מימושחלומות"/>
            <w:bookmarkEnd w:id="44"/>
            <w:r w:rsidRPr="00374498">
              <w:rPr>
                <w:rFonts w:ascii="Arial" w:hAnsi="Arial" w:hint="cs"/>
                <w:sz w:val="24"/>
                <w:rtl/>
              </w:rPr>
              <w:t>מימוש חלומות</w:t>
            </w:r>
          </w:p>
        </w:tc>
        <w:tc>
          <w:tcPr>
            <w:tcW w:w="4394" w:type="dxa"/>
            <w:gridSpan w:val="3"/>
            <w:tcBorders>
              <w:top w:val="single" w:sz="12" w:space="0" w:color="31849B"/>
              <w:left w:val="single" w:sz="12" w:space="0" w:color="31849B"/>
              <w:bottom w:val="dashSmallGap" w:sz="4" w:space="0" w:color="95B3D7"/>
              <w:right w:val="single" w:sz="12" w:space="0" w:color="31849B"/>
            </w:tcBorders>
            <w:shd w:val="clear" w:color="auto" w:fill="auto"/>
            <w:noWrap/>
            <w:vAlign w:val="bottom"/>
          </w:tcPr>
          <w:p w:rsidR="00F41F1D" w:rsidRPr="006656C8" w:rsidRDefault="00993FC1">
            <w:pPr>
              <w:rPr>
                <w:color w:val="0000FF"/>
                <w:rtl/>
              </w:rPr>
            </w:pPr>
            <w:hyperlink w:anchor="מעשיםגדוליםוקטנים" w:history="1">
              <w:r w:rsidR="00F41F1D" w:rsidRPr="006656C8">
                <w:rPr>
                  <w:rFonts w:hint="cs"/>
                  <w:color w:val="0000FF"/>
                  <w:rtl/>
                </w:rPr>
                <w:t>מעשים גדולים וקטנים</w:t>
              </w:r>
            </w:hyperlink>
          </w:p>
        </w:tc>
        <w:tc>
          <w:tcPr>
            <w:tcW w:w="4866" w:type="dxa"/>
            <w:tcBorders>
              <w:top w:val="single" w:sz="12" w:space="0" w:color="31849B"/>
              <w:left w:val="single" w:sz="12" w:space="0" w:color="31849B"/>
              <w:bottom w:val="dashSmallGap" w:sz="4" w:space="0" w:color="95B3D7"/>
              <w:right w:val="single" w:sz="12" w:space="0" w:color="31849B"/>
            </w:tcBorders>
            <w:shd w:val="clear" w:color="auto" w:fill="auto"/>
            <w:noWrap/>
            <w:vAlign w:val="bottom"/>
          </w:tcPr>
          <w:p w:rsidR="00F41F1D" w:rsidRPr="00BE0429" w:rsidRDefault="00F41F1D">
            <w:pPr>
              <w:rPr>
                <w:rFonts w:ascii="Arial" w:hAnsi="Arial"/>
                <w:sz w:val="24"/>
              </w:rPr>
            </w:pPr>
            <w:r w:rsidRPr="00BE0429">
              <w:rPr>
                <w:rFonts w:ascii="Arial" w:hAnsi="Arial" w:hint="cs"/>
                <w:sz w:val="24"/>
                <w:rtl/>
              </w:rPr>
              <w:t>קטע של הרב נריה זצ"ל</w:t>
            </w:r>
          </w:p>
        </w:tc>
      </w:tr>
      <w:tr w:rsidR="00F41F1D"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shd w:val="clear" w:color="auto" w:fill="auto"/>
            <w:noWrap/>
          </w:tcPr>
          <w:p w:rsidR="00F41F1D" w:rsidRPr="00374498" w:rsidRDefault="00F41F1D">
            <w:pPr>
              <w:jc w:val="center"/>
              <w:rPr>
                <w:rFonts w:ascii="Arial" w:hAnsi="Arial"/>
                <w:sz w:val="24"/>
                <w:rtl/>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6656C8" w:rsidRDefault="00993FC1" w:rsidP="00405F1E">
            <w:pPr>
              <w:rPr>
                <w:color w:val="0000FF"/>
                <w:rtl/>
              </w:rPr>
            </w:pPr>
            <w:hyperlink w:anchor="ההבטחה" w:history="1">
              <w:r w:rsidR="00F41F1D" w:rsidRPr="006656C8">
                <w:rPr>
                  <w:rFonts w:hint="cs"/>
                  <w:color w:val="0000FF"/>
                  <w:rtl/>
                </w:rPr>
                <w:t>ההבטחה</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rsidP="00405F1E">
            <w:pPr>
              <w:rPr>
                <w:rFonts w:ascii="Arial" w:hAnsi="Arial"/>
                <w:sz w:val="24"/>
                <w:rtl/>
              </w:rPr>
            </w:pPr>
            <w:r>
              <w:rPr>
                <w:rFonts w:ascii="Arial" w:hAnsi="Arial" w:hint="cs"/>
                <w:sz w:val="24"/>
                <w:rtl/>
              </w:rPr>
              <w:t>סיפור על ילדה שהגשימה את חלומה</w:t>
            </w:r>
          </w:p>
        </w:tc>
      </w:tr>
      <w:tr w:rsidR="00F41F1D"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shd w:val="clear" w:color="auto" w:fill="auto"/>
            <w:noWrap/>
          </w:tcPr>
          <w:p w:rsidR="00F41F1D" w:rsidRPr="00374498" w:rsidRDefault="00F41F1D">
            <w:pPr>
              <w:jc w:val="center"/>
              <w:rPr>
                <w:rFonts w:ascii="Arial" w:hAnsi="Arial"/>
                <w:sz w:val="24"/>
                <w:rtl/>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FE5212" w:rsidRDefault="00993FC1">
            <w:pPr>
              <w:rPr>
                <w:color w:val="0000FF"/>
                <w:rtl/>
              </w:rPr>
            </w:pPr>
            <w:hyperlink w:anchor="חוותהסוסיםשלמונטי" w:history="1">
              <w:r w:rsidR="00F41F1D" w:rsidRPr="00FE5212">
                <w:rPr>
                  <w:rFonts w:hint="cs"/>
                  <w:color w:val="0000FF"/>
                  <w:rtl/>
                </w:rPr>
                <w:t>חוות הסוסים של מונטי</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pPr>
              <w:rPr>
                <w:rFonts w:ascii="Arial" w:hAnsi="Arial"/>
                <w:sz w:val="24"/>
                <w:rtl/>
              </w:rPr>
            </w:pPr>
            <w:r>
              <w:rPr>
                <w:rFonts w:ascii="Arial" w:hAnsi="Arial" w:hint="cs"/>
                <w:sz w:val="24"/>
                <w:rtl/>
              </w:rPr>
              <w:t>סיפור על ילד שהגשים את חלומו</w:t>
            </w:r>
          </w:p>
        </w:tc>
      </w:tr>
      <w:tr w:rsidR="00F41F1D"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shd w:val="clear" w:color="auto" w:fill="auto"/>
            <w:noWrap/>
          </w:tcPr>
          <w:p w:rsidR="00F41F1D" w:rsidRPr="00374498" w:rsidRDefault="00F41F1D">
            <w:pPr>
              <w:jc w:val="center"/>
              <w:rPr>
                <w:rFonts w:ascii="Arial" w:hAnsi="Arial"/>
                <w:sz w:val="24"/>
                <w:rtl/>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FE5212" w:rsidRDefault="00993FC1">
            <w:pPr>
              <w:rPr>
                <w:color w:val="0000FF"/>
                <w:rtl/>
              </w:rPr>
            </w:pPr>
            <w:hyperlink w:anchor="לעולםאלתוותרעלחלומותיך" w:history="1">
              <w:r w:rsidR="00F41F1D" w:rsidRPr="00FE5212">
                <w:rPr>
                  <w:rFonts w:hint="cs"/>
                  <w:color w:val="0000FF"/>
                  <w:rtl/>
                </w:rPr>
                <w:t>לעולם אל תוותר על חלומותיך</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pPr>
              <w:rPr>
                <w:rFonts w:ascii="Arial" w:hAnsi="Arial"/>
                <w:sz w:val="24"/>
                <w:rtl/>
              </w:rPr>
            </w:pPr>
            <w:r>
              <w:rPr>
                <w:rFonts w:ascii="Arial" w:hAnsi="Arial" w:hint="cs"/>
                <w:sz w:val="24"/>
                <w:rtl/>
              </w:rPr>
              <w:t>בסופו של דבר תצליח - אם רק תנסה</w:t>
            </w:r>
          </w:p>
        </w:tc>
      </w:tr>
      <w:tr w:rsidR="00F41F1D" w:rsidTr="00AF10F3">
        <w:trPr>
          <w:trHeight w:val="315"/>
        </w:trPr>
        <w:tc>
          <w:tcPr>
            <w:tcW w:w="1568" w:type="dxa"/>
            <w:vMerge/>
            <w:tcBorders>
              <w:top w:val="dashSmallGap" w:sz="4" w:space="0" w:color="95B3D7"/>
              <w:left w:val="single" w:sz="12" w:space="0" w:color="31849B"/>
              <w:bottom w:val="single" w:sz="12" w:space="0" w:color="31849B"/>
              <w:right w:val="single" w:sz="12" w:space="0" w:color="31849B"/>
            </w:tcBorders>
            <w:shd w:val="clear" w:color="auto" w:fill="auto"/>
            <w:noWrap/>
          </w:tcPr>
          <w:p w:rsidR="00F41F1D" w:rsidRPr="00374498" w:rsidRDefault="00F41F1D">
            <w:pPr>
              <w:jc w:val="center"/>
              <w:rPr>
                <w:rFonts w:ascii="Arial" w:hAnsi="Arial"/>
                <w:sz w:val="24"/>
                <w:rtl/>
              </w:rPr>
            </w:pPr>
          </w:p>
        </w:tc>
        <w:tc>
          <w:tcPr>
            <w:tcW w:w="4394" w:type="dxa"/>
            <w:gridSpan w:val="3"/>
            <w:tcBorders>
              <w:top w:val="dashSmallGap" w:sz="4" w:space="0" w:color="95B3D7"/>
              <w:left w:val="single" w:sz="12" w:space="0" w:color="31849B"/>
              <w:bottom w:val="single" w:sz="12" w:space="0" w:color="31849B"/>
              <w:right w:val="single" w:sz="12" w:space="0" w:color="31849B"/>
            </w:tcBorders>
            <w:shd w:val="clear" w:color="auto" w:fill="auto"/>
            <w:noWrap/>
            <w:vAlign w:val="bottom"/>
          </w:tcPr>
          <w:p w:rsidR="00F41F1D" w:rsidRPr="006656C8" w:rsidRDefault="00F41F1D">
            <w:pPr>
              <w:rPr>
                <w:color w:val="0000FF"/>
                <w:rtl/>
              </w:rPr>
            </w:pPr>
          </w:p>
        </w:tc>
        <w:tc>
          <w:tcPr>
            <w:tcW w:w="4866" w:type="dxa"/>
            <w:tcBorders>
              <w:top w:val="dashSmallGap" w:sz="4" w:space="0" w:color="95B3D7"/>
              <w:left w:val="single" w:sz="12" w:space="0" w:color="31849B"/>
              <w:bottom w:val="single" w:sz="12" w:space="0" w:color="31849B"/>
              <w:right w:val="single" w:sz="12" w:space="0" w:color="31849B"/>
            </w:tcBorders>
            <w:shd w:val="clear" w:color="auto" w:fill="auto"/>
            <w:noWrap/>
            <w:vAlign w:val="bottom"/>
          </w:tcPr>
          <w:p w:rsidR="00F41F1D" w:rsidRPr="00BE0429" w:rsidRDefault="00F41F1D">
            <w:pPr>
              <w:rPr>
                <w:rFonts w:ascii="Arial" w:hAnsi="Arial"/>
                <w:sz w:val="24"/>
                <w:rtl/>
              </w:rPr>
            </w:pPr>
          </w:p>
        </w:tc>
      </w:tr>
      <w:tr w:rsidR="00F41F1D" w:rsidTr="00AF10F3">
        <w:trPr>
          <w:trHeight w:val="315"/>
        </w:trPr>
        <w:tc>
          <w:tcPr>
            <w:tcW w:w="1568" w:type="dxa"/>
            <w:vMerge w:val="restart"/>
            <w:tcBorders>
              <w:top w:val="single" w:sz="12" w:space="0" w:color="31849B"/>
              <w:left w:val="single" w:sz="12" w:space="0" w:color="31849B"/>
              <w:bottom w:val="dashSmallGap" w:sz="4" w:space="0" w:color="95B3D7"/>
              <w:right w:val="single" w:sz="12" w:space="0" w:color="31849B"/>
            </w:tcBorders>
            <w:shd w:val="clear" w:color="auto" w:fill="auto"/>
            <w:noWrap/>
          </w:tcPr>
          <w:p w:rsidR="00F41F1D" w:rsidRPr="00292C30" w:rsidRDefault="00F41F1D">
            <w:pPr>
              <w:jc w:val="center"/>
              <w:rPr>
                <w:rFonts w:ascii="Arial" w:hAnsi="Arial"/>
                <w:sz w:val="24"/>
              </w:rPr>
            </w:pPr>
            <w:bookmarkStart w:id="45" w:name="מיצויהחייםוניצולזמן"/>
            <w:bookmarkEnd w:id="45"/>
            <w:r w:rsidRPr="00292C30">
              <w:rPr>
                <w:rFonts w:ascii="Arial" w:hAnsi="Arial" w:hint="cs"/>
                <w:sz w:val="24"/>
                <w:rtl/>
              </w:rPr>
              <w:t>מיצוי החיים וניצול זמן</w:t>
            </w:r>
          </w:p>
        </w:tc>
        <w:tc>
          <w:tcPr>
            <w:tcW w:w="4394" w:type="dxa"/>
            <w:gridSpan w:val="3"/>
            <w:tcBorders>
              <w:top w:val="single" w:sz="12" w:space="0" w:color="31849B"/>
              <w:left w:val="single" w:sz="12" w:space="0" w:color="31849B"/>
              <w:bottom w:val="dashSmallGap" w:sz="4" w:space="0" w:color="95B3D7"/>
              <w:right w:val="single" w:sz="12" w:space="0" w:color="31849B"/>
            </w:tcBorders>
            <w:shd w:val="clear" w:color="auto" w:fill="auto"/>
            <w:noWrap/>
            <w:vAlign w:val="bottom"/>
          </w:tcPr>
          <w:p w:rsidR="00F41F1D" w:rsidRPr="006656C8" w:rsidRDefault="00993FC1" w:rsidP="005363B9">
            <w:pPr>
              <w:rPr>
                <w:color w:val="0000FF"/>
              </w:rPr>
            </w:pPr>
            <w:hyperlink w:anchor="todayisgift" w:history="1">
              <w:r w:rsidR="00F41F1D" w:rsidRPr="006656C8">
                <w:rPr>
                  <w:rFonts w:hint="cs"/>
                  <w:color w:val="0000FF"/>
                </w:rPr>
                <w:t>today is gift</w:t>
              </w:r>
            </w:hyperlink>
          </w:p>
        </w:tc>
        <w:tc>
          <w:tcPr>
            <w:tcW w:w="4866" w:type="dxa"/>
            <w:tcBorders>
              <w:top w:val="single" w:sz="12" w:space="0" w:color="31849B"/>
              <w:left w:val="single" w:sz="12" w:space="0" w:color="31849B"/>
              <w:bottom w:val="dashSmallGap" w:sz="4" w:space="0" w:color="95B3D7"/>
              <w:right w:val="single" w:sz="12" w:space="0" w:color="31849B"/>
            </w:tcBorders>
            <w:shd w:val="clear" w:color="auto" w:fill="auto"/>
            <w:noWrap/>
            <w:vAlign w:val="bottom"/>
          </w:tcPr>
          <w:p w:rsidR="00F41F1D" w:rsidRPr="00BE0429" w:rsidRDefault="00F41F1D">
            <w:pPr>
              <w:rPr>
                <w:rFonts w:ascii="Arial" w:hAnsi="Arial"/>
                <w:sz w:val="24"/>
              </w:rPr>
            </w:pPr>
            <w:r w:rsidRPr="00BE0429">
              <w:rPr>
                <w:rFonts w:ascii="Arial" w:hAnsi="Arial" w:hint="cs"/>
                <w:sz w:val="24"/>
                <w:rtl/>
              </w:rPr>
              <w:t>א</w:t>
            </w:r>
            <w:r>
              <w:rPr>
                <w:rFonts w:ascii="Arial" w:hAnsi="Arial" w:hint="cs"/>
                <w:sz w:val="24"/>
                <w:rtl/>
              </w:rPr>
              <w:t>י</w:t>
            </w:r>
            <w:r w:rsidRPr="00BE0429">
              <w:rPr>
                <w:rFonts w:ascii="Arial" w:hAnsi="Arial" w:hint="cs"/>
                <w:sz w:val="24"/>
                <w:rtl/>
              </w:rPr>
              <w:t>מרה (באנגלית) על ניצול הזמן</w:t>
            </w:r>
          </w:p>
        </w:tc>
      </w:tr>
      <w:tr w:rsidR="00F41F1D"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6E2BE1" w:rsidRDefault="00F41F1D">
            <w:pPr>
              <w:rPr>
                <w:rFonts w:ascii="Arial" w:hAnsi="Arial"/>
                <w:color w:val="FF0000"/>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6656C8" w:rsidRDefault="00993FC1">
            <w:pPr>
              <w:rPr>
                <w:color w:val="0000FF"/>
                <w:rtl/>
              </w:rPr>
            </w:pPr>
            <w:hyperlink w:anchor="ההווה" w:history="1">
              <w:r w:rsidR="00F41F1D" w:rsidRPr="006656C8">
                <w:rPr>
                  <w:rFonts w:hint="cs"/>
                  <w:color w:val="0000FF"/>
                  <w:rtl/>
                </w:rPr>
                <w:t>ההווה</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pPr>
              <w:rPr>
                <w:rFonts w:ascii="Arial" w:hAnsi="Arial"/>
                <w:sz w:val="24"/>
                <w:rtl/>
              </w:rPr>
            </w:pPr>
            <w:r>
              <w:rPr>
                <w:rFonts w:ascii="Arial" w:hAnsi="Arial" w:hint="cs"/>
                <w:sz w:val="24"/>
                <w:rtl/>
              </w:rPr>
              <w:t>ההווה הוא הזמן שבו אנו חיים</w:t>
            </w:r>
          </w:p>
        </w:tc>
      </w:tr>
      <w:tr w:rsidR="00F41F1D"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6E2BE1" w:rsidRDefault="00F41F1D">
            <w:pPr>
              <w:rPr>
                <w:rFonts w:ascii="Arial" w:hAnsi="Arial"/>
                <w:color w:val="FF0000"/>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6656C8" w:rsidRDefault="00993FC1">
            <w:pPr>
              <w:rPr>
                <w:color w:val="0000FF"/>
                <w:rtl/>
              </w:rPr>
            </w:pPr>
            <w:hyperlink w:anchor="מעשהבעלםובשמש" w:history="1">
              <w:r w:rsidR="00F41F1D" w:rsidRPr="006656C8">
                <w:rPr>
                  <w:rFonts w:hint="cs"/>
                  <w:color w:val="0000FF"/>
                  <w:rtl/>
                </w:rPr>
                <w:t>מעשה בעלם ובשמש</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pPr>
              <w:rPr>
                <w:rFonts w:ascii="Arial" w:hAnsi="Arial"/>
                <w:sz w:val="24"/>
                <w:rtl/>
              </w:rPr>
            </w:pPr>
            <w:r>
              <w:rPr>
                <w:rFonts w:ascii="Arial" w:hAnsi="Arial" w:hint="cs"/>
                <w:sz w:val="24"/>
                <w:rtl/>
              </w:rPr>
              <w:t>על פספוס יומיומי - חוסר תשומת לב</w:t>
            </w:r>
          </w:p>
        </w:tc>
      </w:tr>
      <w:tr w:rsidR="00F41F1D"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6E2BE1" w:rsidRDefault="00F41F1D">
            <w:pPr>
              <w:rPr>
                <w:rFonts w:ascii="Arial" w:hAnsi="Arial"/>
                <w:color w:val="FF0000"/>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6656C8" w:rsidRDefault="00993FC1">
            <w:pPr>
              <w:rPr>
                <w:color w:val="0000FF"/>
              </w:rPr>
            </w:pPr>
            <w:hyperlink w:anchor="אריכותימים" w:history="1">
              <w:r w:rsidR="00F41F1D" w:rsidRPr="006656C8">
                <w:rPr>
                  <w:rFonts w:hint="cs"/>
                  <w:color w:val="0000FF"/>
                  <w:rtl/>
                </w:rPr>
                <w:t>אריכות ימים</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pPr>
              <w:rPr>
                <w:rFonts w:ascii="Arial" w:hAnsi="Arial"/>
                <w:sz w:val="24"/>
              </w:rPr>
            </w:pPr>
            <w:r w:rsidRPr="00BE0429">
              <w:rPr>
                <w:rFonts w:ascii="Arial" w:hAnsi="Arial" w:hint="cs"/>
                <w:sz w:val="24"/>
                <w:rtl/>
              </w:rPr>
              <w:t>מהי אריכות ימים על פי ליקוטי מוהר"ן</w:t>
            </w:r>
          </w:p>
        </w:tc>
      </w:tr>
      <w:tr w:rsidR="00F41F1D"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6E2BE1" w:rsidRDefault="00F41F1D">
            <w:pPr>
              <w:rPr>
                <w:rFonts w:ascii="Arial" w:hAnsi="Arial"/>
                <w:color w:val="FF0000"/>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6656C8" w:rsidRDefault="00993FC1">
            <w:pPr>
              <w:rPr>
                <w:color w:val="0000FF"/>
              </w:rPr>
            </w:pPr>
            <w:hyperlink w:anchor="בנקהקסמים1" w:history="1">
              <w:r w:rsidR="00F41F1D" w:rsidRPr="006656C8">
                <w:rPr>
                  <w:rFonts w:hint="cs"/>
                  <w:color w:val="0000FF"/>
                  <w:rtl/>
                </w:rPr>
                <w:t>בנק הקסמים1</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pPr>
              <w:rPr>
                <w:rFonts w:ascii="Arial" w:hAnsi="Arial"/>
                <w:sz w:val="24"/>
              </w:rPr>
            </w:pPr>
            <w:r w:rsidRPr="00BE0429">
              <w:rPr>
                <w:rFonts w:ascii="Arial" w:hAnsi="Arial" w:hint="cs"/>
                <w:sz w:val="24"/>
                <w:rtl/>
              </w:rPr>
              <w:t>לנצל את הזמן שיש לנו</w:t>
            </w:r>
          </w:p>
        </w:tc>
      </w:tr>
      <w:tr w:rsidR="00F41F1D"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6E2BE1" w:rsidRDefault="00F41F1D">
            <w:pPr>
              <w:rPr>
                <w:rFonts w:ascii="Arial" w:hAnsi="Arial"/>
                <w:color w:val="FF0000"/>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6656C8" w:rsidRDefault="00993FC1">
            <w:pPr>
              <w:rPr>
                <w:color w:val="0000FF"/>
                <w:rtl/>
              </w:rPr>
            </w:pPr>
            <w:hyperlink w:anchor="בנקהקסמים2" w:history="1">
              <w:r w:rsidR="00F41F1D" w:rsidRPr="006656C8">
                <w:rPr>
                  <w:rFonts w:hint="cs"/>
                  <w:color w:val="0000FF"/>
                  <w:rtl/>
                </w:rPr>
                <w:t>בנק הקסמים2</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pPr>
              <w:rPr>
                <w:rFonts w:ascii="Arial" w:hAnsi="Arial"/>
                <w:sz w:val="24"/>
                <w:rtl/>
              </w:rPr>
            </w:pPr>
            <w:r>
              <w:rPr>
                <w:rFonts w:ascii="Arial" w:hAnsi="Arial" w:hint="cs"/>
                <w:sz w:val="24"/>
                <w:rtl/>
              </w:rPr>
              <w:t>לנצל את הזמן שיש לנו</w:t>
            </w:r>
          </w:p>
        </w:tc>
      </w:tr>
      <w:tr w:rsidR="00F41F1D"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6E2BE1" w:rsidRDefault="00F41F1D">
            <w:pPr>
              <w:rPr>
                <w:rFonts w:ascii="Arial" w:hAnsi="Arial"/>
                <w:color w:val="FF0000"/>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6656C8" w:rsidRDefault="00993FC1">
            <w:pPr>
              <w:rPr>
                <w:color w:val="0000FF"/>
              </w:rPr>
            </w:pPr>
            <w:hyperlink w:anchor="הבלדהעלאדוןכמעטוגברתכבר" w:history="1">
              <w:r w:rsidR="00F41F1D" w:rsidRPr="006656C8">
                <w:rPr>
                  <w:rFonts w:hint="cs"/>
                  <w:color w:val="0000FF"/>
                  <w:rtl/>
                </w:rPr>
                <w:t>הבלדה על אדון כמעט וגברת כבר</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pPr>
              <w:rPr>
                <w:rFonts w:ascii="Arial" w:hAnsi="Arial"/>
                <w:sz w:val="24"/>
              </w:rPr>
            </w:pPr>
            <w:r w:rsidRPr="00BE0429">
              <w:rPr>
                <w:rFonts w:ascii="Arial" w:hAnsi="Arial" w:hint="cs"/>
                <w:sz w:val="24"/>
                <w:rtl/>
              </w:rPr>
              <w:t>לא לדחות דברים</w:t>
            </w:r>
          </w:p>
        </w:tc>
      </w:tr>
      <w:tr w:rsidR="00F41F1D"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6E2BE1" w:rsidRDefault="00F41F1D">
            <w:pPr>
              <w:rPr>
                <w:rFonts w:ascii="Arial" w:hAnsi="Arial"/>
                <w:color w:val="FF0000"/>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6656C8" w:rsidRDefault="00993FC1">
            <w:pPr>
              <w:rPr>
                <w:color w:val="0000FF"/>
                <w:rtl/>
              </w:rPr>
            </w:pPr>
            <w:hyperlink w:anchor="היום" w:history="1">
              <w:r w:rsidR="00F41F1D" w:rsidRPr="006656C8">
                <w:rPr>
                  <w:rFonts w:hint="cs"/>
                  <w:color w:val="0000FF"/>
                  <w:rtl/>
                </w:rPr>
                <w:t>היום</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pPr>
              <w:rPr>
                <w:rFonts w:ascii="Arial" w:hAnsi="Arial"/>
                <w:sz w:val="24"/>
                <w:rtl/>
              </w:rPr>
            </w:pPr>
            <w:r>
              <w:rPr>
                <w:rFonts w:ascii="Arial" w:hAnsi="Arial" w:hint="cs"/>
                <w:sz w:val="24"/>
                <w:rtl/>
              </w:rPr>
              <w:t>למצות את הזמן שניתן לנו</w:t>
            </w:r>
          </w:p>
        </w:tc>
      </w:tr>
      <w:tr w:rsidR="00F41F1D"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6E2BE1" w:rsidRDefault="00F41F1D">
            <w:pPr>
              <w:rPr>
                <w:rFonts w:ascii="Arial" w:hAnsi="Arial"/>
                <w:color w:val="FF0000"/>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6656C8" w:rsidRDefault="00993FC1" w:rsidP="00F63614">
            <w:pPr>
              <w:rPr>
                <w:color w:val="0000FF"/>
                <w:rtl/>
              </w:rPr>
            </w:pPr>
            <w:hyperlink w:anchor="לנצלאתהדקות" w:history="1">
              <w:r w:rsidR="00F41F1D" w:rsidRPr="006656C8">
                <w:rPr>
                  <w:rFonts w:hint="cs"/>
                  <w:color w:val="0000FF"/>
                  <w:rtl/>
                </w:rPr>
                <w:t>לנצל את הדקות</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pPr>
              <w:rPr>
                <w:rFonts w:ascii="Arial" w:hAnsi="Arial"/>
                <w:sz w:val="24"/>
                <w:rtl/>
              </w:rPr>
            </w:pPr>
            <w:r>
              <w:rPr>
                <w:rFonts w:ascii="Arial" w:hAnsi="Arial" w:hint="cs"/>
                <w:sz w:val="24"/>
                <w:rtl/>
              </w:rPr>
              <w:t>פשוט צריך ללמוד לנצל את הדקות</w:t>
            </w:r>
          </w:p>
        </w:tc>
      </w:tr>
      <w:tr w:rsidR="00F41F1D"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6E2BE1" w:rsidRDefault="00F41F1D">
            <w:pPr>
              <w:rPr>
                <w:rFonts w:ascii="Arial" w:hAnsi="Arial"/>
                <w:color w:val="FF0000"/>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6656C8" w:rsidRDefault="00993FC1" w:rsidP="00F63614">
            <w:pPr>
              <w:rPr>
                <w:color w:val="0000FF"/>
                <w:rtl/>
              </w:rPr>
            </w:pPr>
            <w:hyperlink w:anchor="הזמןהוארגע" w:history="1">
              <w:r w:rsidR="00F41F1D" w:rsidRPr="006656C8">
                <w:rPr>
                  <w:rFonts w:hint="cs"/>
                  <w:color w:val="0000FF"/>
                  <w:rtl/>
                </w:rPr>
                <w:t>הזמן הוא רגע</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pPr>
              <w:rPr>
                <w:rFonts w:ascii="Arial" w:hAnsi="Arial"/>
                <w:sz w:val="24"/>
                <w:rtl/>
              </w:rPr>
            </w:pPr>
            <w:r>
              <w:rPr>
                <w:rFonts w:ascii="Arial" w:hAnsi="Arial" w:hint="cs"/>
                <w:sz w:val="24"/>
                <w:rtl/>
              </w:rPr>
              <w:t>מהות הזמן על פי רבי נחמן מברסלב</w:t>
            </w:r>
          </w:p>
        </w:tc>
      </w:tr>
      <w:tr w:rsidR="00F41F1D"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6E2BE1" w:rsidRDefault="00F41F1D">
            <w:pPr>
              <w:rPr>
                <w:rFonts w:ascii="Arial" w:hAnsi="Arial"/>
                <w:color w:val="FF0000"/>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6656C8" w:rsidRDefault="00993FC1" w:rsidP="00F63614">
            <w:pPr>
              <w:rPr>
                <w:color w:val="0000FF"/>
                <w:rtl/>
              </w:rPr>
            </w:pPr>
            <w:hyperlink w:anchor="הזמן" w:history="1">
              <w:r w:rsidR="00F41F1D" w:rsidRPr="006656C8">
                <w:rPr>
                  <w:rFonts w:hint="cs"/>
                  <w:color w:val="0000FF"/>
                  <w:rtl/>
                </w:rPr>
                <w:t>הזמן</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pPr>
              <w:rPr>
                <w:rFonts w:ascii="Arial" w:hAnsi="Arial"/>
                <w:sz w:val="24"/>
                <w:rtl/>
              </w:rPr>
            </w:pPr>
            <w:r>
              <w:rPr>
                <w:rFonts w:ascii="Arial" w:hAnsi="Arial" w:hint="cs"/>
                <w:sz w:val="24"/>
                <w:rtl/>
              </w:rPr>
              <w:t>הזמן הוא דבר קצת מוזר... אך לא לפחד!</w:t>
            </w:r>
          </w:p>
        </w:tc>
      </w:tr>
      <w:tr w:rsidR="00F41F1D"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6E2BE1" w:rsidRDefault="00F41F1D">
            <w:pPr>
              <w:rPr>
                <w:rFonts w:ascii="Arial" w:hAnsi="Arial"/>
                <w:color w:val="FF0000"/>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6656C8" w:rsidRDefault="00993FC1">
            <w:pPr>
              <w:rPr>
                <w:color w:val="0000FF"/>
              </w:rPr>
            </w:pPr>
            <w:hyperlink w:anchor="המכתבשלאודי" w:history="1">
              <w:r w:rsidR="00F41F1D" w:rsidRPr="006656C8">
                <w:rPr>
                  <w:rFonts w:hint="cs"/>
                  <w:color w:val="0000FF"/>
                  <w:rtl/>
                </w:rPr>
                <w:t>המכתב של אודי</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pPr>
              <w:rPr>
                <w:rFonts w:ascii="Arial" w:hAnsi="Arial"/>
                <w:sz w:val="24"/>
              </w:rPr>
            </w:pPr>
            <w:r w:rsidRPr="00BE0429">
              <w:rPr>
                <w:rFonts w:ascii="Arial" w:hAnsi="Arial" w:hint="cs"/>
                <w:sz w:val="24"/>
                <w:rtl/>
              </w:rPr>
              <w:t>ניצול החיים</w:t>
            </w:r>
          </w:p>
        </w:tc>
      </w:tr>
      <w:tr w:rsidR="00F41F1D"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6E2BE1" w:rsidRDefault="00F41F1D">
            <w:pPr>
              <w:rPr>
                <w:rFonts w:ascii="Arial" w:hAnsi="Arial"/>
                <w:color w:val="FF0000"/>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6656C8" w:rsidRDefault="00993FC1" w:rsidP="003C60E1">
            <w:pPr>
              <w:rPr>
                <w:color w:val="0000FF"/>
              </w:rPr>
            </w:pPr>
            <w:hyperlink w:anchor="ערןכותבלאודי" w:history="1">
              <w:r w:rsidR="00F41F1D" w:rsidRPr="006656C8">
                <w:rPr>
                  <w:rFonts w:hint="cs"/>
                  <w:color w:val="0000FF"/>
                  <w:rtl/>
                </w:rPr>
                <w:t>ערן כותב לאודי</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rsidP="003C60E1">
            <w:pPr>
              <w:rPr>
                <w:rFonts w:ascii="Arial" w:hAnsi="Arial"/>
                <w:sz w:val="24"/>
              </w:rPr>
            </w:pPr>
            <w:r w:rsidRPr="00BE0429">
              <w:rPr>
                <w:rFonts w:ascii="Arial" w:hAnsi="Arial" w:hint="cs"/>
                <w:sz w:val="24"/>
                <w:rtl/>
              </w:rPr>
              <w:t>מכתב תגובה למכתב של אודי</w:t>
            </w:r>
          </w:p>
        </w:tc>
      </w:tr>
      <w:tr w:rsidR="00F41F1D"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6E2BE1" w:rsidRDefault="00F41F1D">
            <w:pPr>
              <w:rPr>
                <w:rFonts w:ascii="Arial" w:hAnsi="Arial"/>
                <w:color w:val="FF0000"/>
                <w:sz w:val="24"/>
                <w:szCs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6656C8" w:rsidRDefault="00993FC1">
            <w:pPr>
              <w:rPr>
                <w:color w:val="0000FF"/>
              </w:rPr>
            </w:pPr>
            <w:hyperlink w:anchor="הרגע" w:history="1">
              <w:r w:rsidR="00F41F1D" w:rsidRPr="006656C8">
                <w:rPr>
                  <w:rFonts w:hint="cs"/>
                  <w:color w:val="0000FF"/>
                  <w:rtl/>
                </w:rPr>
                <w:t>הרגע</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pPr>
              <w:rPr>
                <w:rFonts w:ascii="Arial" w:hAnsi="Arial"/>
                <w:sz w:val="24"/>
              </w:rPr>
            </w:pPr>
            <w:r w:rsidRPr="00BE0429">
              <w:rPr>
                <w:rFonts w:ascii="Arial" w:hAnsi="Arial" w:hint="cs"/>
                <w:sz w:val="24"/>
                <w:rtl/>
              </w:rPr>
              <w:t>א</w:t>
            </w:r>
            <w:r>
              <w:rPr>
                <w:rFonts w:ascii="Arial" w:hAnsi="Arial" w:hint="cs"/>
                <w:sz w:val="24"/>
                <w:rtl/>
              </w:rPr>
              <w:t>י</w:t>
            </w:r>
            <w:r w:rsidRPr="00BE0429">
              <w:rPr>
                <w:rFonts w:ascii="Arial" w:hAnsi="Arial" w:hint="cs"/>
                <w:sz w:val="24"/>
                <w:rtl/>
              </w:rPr>
              <w:t>מרה על משמעות הרגע</w:t>
            </w:r>
          </w:p>
        </w:tc>
      </w:tr>
      <w:tr w:rsidR="00F41F1D"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6E2BE1" w:rsidRDefault="00F41F1D">
            <w:pPr>
              <w:rPr>
                <w:rFonts w:ascii="Arial" w:hAnsi="Arial"/>
                <w:color w:val="FF0000"/>
                <w:sz w:val="24"/>
                <w:szCs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6656C8" w:rsidRDefault="00993FC1">
            <w:pPr>
              <w:rPr>
                <w:color w:val="0000FF"/>
              </w:rPr>
            </w:pPr>
            <w:hyperlink w:anchor="זושאמושלם" w:history="1">
              <w:r w:rsidR="00F41F1D" w:rsidRPr="006656C8">
                <w:rPr>
                  <w:rFonts w:hint="cs"/>
                  <w:color w:val="0000FF"/>
                  <w:rtl/>
                </w:rPr>
                <w:t>זושא מושלם</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pPr>
              <w:rPr>
                <w:rFonts w:ascii="Arial" w:hAnsi="Arial"/>
                <w:sz w:val="24"/>
              </w:rPr>
            </w:pPr>
            <w:r w:rsidRPr="00BE0429">
              <w:rPr>
                <w:rFonts w:ascii="Arial" w:hAnsi="Arial" w:hint="cs"/>
                <w:sz w:val="24"/>
                <w:rtl/>
              </w:rPr>
              <w:t>אתה צריך להיות אתה ולא משה רבנו</w:t>
            </w:r>
          </w:p>
        </w:tc>
      </w:tr>
      <w:tr w:rsidR="00F41F1D"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6E2BE1" w:rsidRDefault="00F41F1D">
            <w:pPr>
              <w:rPr>
                <w:rFonts w:ascii="Arial" w:hAnsi="Arial"/>
                <w:color w:val="FF0000"/>
                <w:sz w:val="24"/>
                <w:szCs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6656C8" w:rsidRDefault="00993FC1">
            <w:pPr>
              <w:rPr>
                <w:color w:val="0000FF"/>
              </w:rPr>
            </w:pPr>
            <w:hyperlink w:anchor="זמןהאושר" w:history="1">
              <w:r w:rsidR="00F41F1D" w:rsidRPr="006656C8">
                <w:rPr>
                  <w:rFonts w:hint="cs"/>
                  <w:color w:val="0000FF"/>
                  <w:rtl/>
                </w:rPr>
                <w:t>זמן האושר</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pPr>
              <w:rPr>
                <w:rFonts w:ascii="Arial" w:hAnsi="Arial"/>
                <w:sz w:val="24"/>
              </w:rPr>
            </w:pPr>
            <w:r w:rsidRPr="00BE0429">
              <w:rPr>
                <w:rFonts w:ascii="Arial" w:hAnsi="Arial" w:hint="cs"/>
                <w:sz w:val="24"/>
                <w:rtl/>
              </w:rPr>
              <w:t>הזמן הכי טוב להיות מאושר זה עכשיו</w:t>
            </w:r>
          </w:p>
        </w:tc>
      </w:tr>
      <w:tr w:rsidR="00F41F1D"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6E2BE1" w:rsidRDefault="00F41F1D">
            <w:pPr>
              <w:rPr>
                <w:rFonts w:ascii="Arial" w:hAnsi="Arial"/>
                <w:color w:val="FF0000"/>
                <w:sz w:val="24"/>
                <w:szCs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6656C8" w:rsidRDefault="00993FC1">
            <w:pPr>
              <w:rPr>
                <w:color w:val="0000FF"/>
                <w:rtl/>
              </w:rPr>
            </w:pPr>
            <w:hyperlink w:anchor="הפרדוקסשלזמננו" w:history="1">
              <w:r w:rsidR="00F41F1D" w:rsidRPr="006656C8">
                <w:rPr>
                  <w:rFonts w:hint="cs"/>
                  <w:color w:val="0000FF"/>
                  <w:rtl/>
                </w:rPr>
                <w:t>הפרדוקס של זמננו</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pPr>
              <w:rPr>
                <w:rFonts w:ascii="Arial" w:hAnsi="Arial"/>
                <w:sz w:val="24"/>
                <w:rtl/>
              </w:rPr>
            </w:pPr>
            <w:r>
              <w:rPr>
                <w:rFonts w:ascii="Arial" w:hAnsi="Arial" w:hint="cs"/>
                <w:sz w:val="24"/>
                <w:rtl/>
              </w:rPr>
              <w:t>כל יום שאתה חי - הוא אירוע מיוחד</w:t>
            </w:r>
          </w:p>
        </w:tc>
      </w:tr>
      <w:tr w:rsidR="00F41F1D"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6E2BE1" w:rsidRDefault="00F41F1D">
            <w:pPr>
              <w:rPr>
                <w:rFonts w:ascii="Arial" w:hAnsi="Arial"/>
                <w:color w:val="FF0000"/>
                <w:sz w:val="24"/>
                <w:szCs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6656C8" w:rsidRDefault="00993FC1">
            <w:pPr>
              <w:rPr>
                <w:color w:val="0000FF"/>
              </w:rPr>
            </w:pPr>
            <w:hyperlink w:anchor="חשבוןנפש" w:history="1">
              <w:r w:rsidR="00F41F1D" w:rsidRPr="006656C8">
                <w:rPr>
                  <w:rFonts w:hint="cs"/>
                  <w:color w:val="0000FF"/>
                  <w:rtl/>
                </w:rPr>
                <w:t>חשבון נפש</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pPr>
              <w:rPr>
                <w:rFonts w:ascii="Arial" w:hAnsi="Arial"/>
                <w:sz w:val="24"/>
                <w:rtl/>
              </w:rPr>
            </w:pPr>
            <w:r w:rsidRPr="00BE0429">
              <w:rPr>
                <w:rFonts w:ascii="Arial" w:hAnsi="Arial" w:hint="cs"/>
                <w:sz w:val="24"/>
                <w:rtl/>
              </w:rPr>
              <w:t>האם לפני מותך - חיית?</w:t>
            </w:r>
          </w:p>
        </w:tc>
      </w:tr>
      <w:tr w:rsidR="00F41F1D"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6E2BE1" w:rsidRDefault="00F41F1D">
            <w:pPr>
              <w:rPr>
                <w:rFonts w:ascii="Arial" w:hAnsi="Arial"/>
                <w:color w:val="FF0000"/>
                <w:sz w:val="24"/>
                <w:szCs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6656C8" w:rsidRDefault="00993FC1">
            <w:pPr>
              <w:rPr>
                <w:color w:val="0000FF"/>
              </w:rPr>
            </w:pPr>
            <w:hyperlink w:anchor="מיצויהחיים" w:history="1">
              <w:r w:rsidR="00F41F1D" w:rsidRPr="006656C8">
                <w:rPr>
                  <w:rFonts w:hint="cs"/>
                  <w:color w:val="0000FF"/>
                  <w:rtl/>
                </w:rPr>
                <w:t>מיצוי החיים</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pPr>
              <w:rPr>
                <w:rFonts w:ascii="Arial" w:hAnsi="Arial"/>
                <w:sz w:val="24"/>
              </w:rPr>
            </w:pPr>
            <w:r w:rsidRPr="00BE0429">
              <w:rPr>
                <w:rFonts w:ascii="Arial" w:hAnsi="Arial" w:hint="cs"/>
                <w:sz w:val="24"/>
                <w:rtl/>
              </w:rPr>
              <w:t>עלינו לעשות חשבון נפש תמידי על חיינו</w:t>
            </w:r>
          </w:p>
        </w:tc>
      </w:tr>
      <w:tr w:rsidR="00F41F1D"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6E2BE1" w:rsidRDefault="00F41F1D">
            <w:pPr>
              <w:rPr>
                <w:rFonts w:ascii="Arial" w:hAnsi="Arial"/>
                <w:color w:val="FF0000"/>
                <w:sz w:val="24"/>
                <w:szCs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6656C8" w:rsidRDefault="00993FC1">
            <w:pPr>
              <w:rPr>
                <w:color w:val="0000FF"/>
                <w:rtl/>
              </w:rPr>
            </w:pPr>
            <w:hyperlink w:anchor="ערכושלכלרגע" w:history="1">
              <w:r w:rsidR="00F41F1D" w:rsidRPr="006656C8">
                <w:rPr>
                  <w:rFonts w:hint="cs"/>
                  <w:color w:val="0000FF"/>
                  <w:rtl/>
                </w:rPr>
                <w:t>ערכו של כל רגע</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pPr>
              <w:rPr>
                <w:rFonts w:ascii="Arial" w:hAnsi="Arial"/>
                <w:sz w:val="24"/>
                <w:rtl/>
              </w:rPr>
            </w:pPr>
            <w:r>
              <w:rPr>
                <w:rFonts w:ascii="Arial" w:hAnsi="Arial" w:hint="cs"/>
                <w:sz w:val="24"/>
                <w:rtl/>
              </w:rPr>
              <w:t>עלינו להוקיר כל רגע בחיינו</w:t>
            </w:r>
          </w:p>
        </w:tc>
      </w:tr>
      <w:tr w:rsidR="00F41F1D"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6E2BE1" w:rsidRDefault="00F41F1D">
            <w:pPr>
              <w:rPr>
                <w:rFonts w:ascii="Arial" w:hAnsi="Arial"/>
                <w:color w:val="FF0000"/>
                <w:sz w:val="24"/>
                <w:szCs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6656C8" w:rsidRDefault="00993FC1">
            <w:pPr>
              <w:rPr>
                <w:color w:val="0000FF"/>
              </w:rPr>
            </w:pPr>
            <w:hyperlink w:anchor="שלאייגמרלעולם" w:history="1">
              <w:r w:rsidR="00F41F1D" w:rsidRPr="006656C8">
                <w:rPr>
                  <w:rFonts w:hint="cs"/>
                  <w:color w:val="0000FF"/>
                  <w:rtl/>
                </w:rPr>
                <w:t>שלא ייגמר לעולם</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pPr>
              <w:rPr>
                <w:rFonts w:ascii="Arial" w:hAnsi="Arial"/>
                <w:sz w:val="24"/>
              </w:rPr>
            </w:pPr>
            <w:r w:rsidRPr="00BE0429">
              <w:rPr>
                <w:rFonts w:ascii="Arial" w:hAnsi="Arial" w:hint="cs"/>
                <w:sz w:val="24"/>
                <w:rtl/>
              </w:rPr>
              <w:t>להעריך כל רגע</w:t>
            </w:r>
          </w:p>
        </w:tc>
      </w:tr>
      <w:tr w:rsidR="00F41F1D"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6E2BE1" w:rsidRDefault="00F41F1D">
            <w:pPr>
              <w:rPr>
                <w:rFonts w:ascii="Arial" w:hAnsi="Arial"/>
                <w:color w:val="FF0000"/>
                <w:sz w:val="24"/>
                <w:szCs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6656C8" w:rsidRDefault="00993FC1" w:rsidP="00405F1E">
            <w:pPr>
              <w:rPr>
                <w:color w:val="0000FF"/>
              </w:rPr>
            </w:pPr>
            <w:hyperlink w:anchor="תפיסותמוטעותביחסלאושר" w:history="1">
              <w:r w:rsidR="00F41F1D" w:rsidRPr="006656C8">
                <w:rPr>
                  <w:rFonts w:hint="cs"/>
                  <w:color w:val="0000FF"/>
                  <w:rtl/>
                </w:rPr>
                <w:t>תפיסות מוטעות ביחס לאושר</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rsidP="00405F1E">
            <w:pPr>
              <w:rPr>
                <w:rFonts w:ascii="Arial" w:hAnsi="Arial"/>
                <w:sz w:val="24"/>
              </w:rPr>
            </w:pPr>
            <w:r w:rsidRPr="00BE0429">
              <w:rPr>
                <w:rFonts w:ascii="Arial" w:hAnsi="Arial" w:hint="cs"/>
                <w:sz w:val="24"/>
                <w:rtl/>
              </w:rPr>
              <w:t>כל מיני דברים לא ממש נכונים שחשבתם</w:t>
            </w:r>
          </w:p>
        </w:tc>
      </w:tr>
      <w:tr w:rsidR="00F41F1D"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6E2BE1" w:rsidRDefault="00F41F1D">
            <w:pPr>
              <w:rPr>
                <w:rFonts w:ascii="Arial" w:hAnsi="Arial"/>
                <w:color w:val="FF0000"/>
                <w:sz w:val="24"/>
                <w:szCs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6656C8" w:rsidRDefault="00993FC1">
            <w:pPr>
              <w:rPr>
                <w:color w:val="0000FF"/>
              </w:rPr>
            </w:pPr>
            <w:hyperlink w:anchor="לאכדאי" w:history="1">
              <w:r w:rsidR="00F41F1D" w:rsidRPr="006656C8">
                <w:rPr>
                  <w:rFonts w:hint="cs"/>
                  <w:color w:val="0000FF"/>
                  <w:rtl/>
                </w:rPr>
                <w:t>לא כדאי</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pPr>
              <w:rPr>
                <w:rFonts w:ascii="Arial" w:hAnsi="Arial"/>
                <w:sz w:val="24"/>
              </w:rPr>
            </w:pPr>
            <w:r>
              <w:rPr>
                <w:rFonts w:ascii="Arial" w:hAnsi="Arial" w:hint="cs"/>
                <w:sz w:val="24"/>
                <w:rtl/>
              </w:rPr>
              <w:t>צריך לדעת לתפוס את עצמנו ולא לבזבז ת'זמן</w:t>
            </w:r>
          </w:p>
        </w:tc>
      </w:tr>
      <w:tr w:rsidR="00F41F1D"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6E2BE1" w:rsidRDefault="00F41F1D">
            <w:pPr>
              <w:rPr>
                <w:rFonts w:ascii="Arial" w:hAnsi="Arial"/>
                <w:color w:val="FF0000"/>
                <w:sz w:val="24"/>
                <w:szCs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6656C8" w:rsidRDefault="00993FC1">
            <w:pPr>
              <w:rPr>
                <w:color w:val="0000FF"/>
              </w:rPr>
            </w:pPr>
            <w:hyperlink w:anchor="יושבעלהגדר" w:history="1">
              <w:r w:rsidR="00F41F1D" w:rsidRPr="00377377">
                <w:rPr>
                  <w:rFonts w:hint="cs"/>
                  <w:color w:val="0000FF"/>
                  <w:rtl/>
                </w:rPr>
                <w:t>יושב על הגדר</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pPr>
              <w:rPr>
                <w:rFonts w:ascii="Arial" w:hAnsi="Arial"/>
                <w:sz w:val="24"/>
              </w:rPr>
            </w:pPr>
            <w:r>
              <w:rPr>
                <w:rFonts w:ascii="Arial" w:hAnsi="Arial" w:hint="cs"/>
                <w:sz w:val="24"/>
                <w:rtl/>
              </w:rPr>
              <w:t>איך שהחיים שלנו עוברים באפס מעשה (שיר)</w:t>
            </w:r>
          </w:p>
        </w:tc>
      </w:tr>
      <w:tr w:rsidR="00F41F1D"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6E2BE1" w:rsidRDefault="00F41F1D">
            <w:pPr>
              <w:rPr>
                <w:rFonts w:ascii="Arial" w:hAnsi="Arial"/>
                <w:color w:val="FF0000"/>
                <w:sz w:val="24"/>
                <w:szCs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6656C8" w:rsidRDefault="00993FC1">
            <w:pPr>
              <w:rPr>
                <w:color w:val="0000FF"/>
              </w:rPr>
            </w:pPr>
            <w:hyperlink w:anchor="אנישוכבליעלהגב" w:history="1">
              <w:r w:rsidR="00F41F1D" w:rsidRPr="00377377">
                <w:rPr>
                  <w:rFonts w:hint="cs"/>
                  <w:color w:val="0000FF"/>
                  <w:rtl/>
                </w:rPr>
                <w:t>אני שוכב לי על הגב</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pPr>
              <w:rPr>
                <w:rFonts w:ascii="Arial" w:hAnsi="Arial"/>
                <w:sz w:val="24"/>
              </w:rPr>
            </w:pPr>
            <w:r>
              <w:rPr>
                <w:rFonts w:ascii="Arial" w:hAnsi="Arial" w:hint="cs"/>
                <w:sz w:val="24"/>
                <w:rtl/>
              </w:rPr>
              <w:t>איך שהחיים שלנו עוברים באפס מעשה (שיר)</w:t>
            </w:r>
          </w:p>
        </w:tc>
      </w:tr>
      <w:tr w:rsidR="00F41F1D"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6E2BE1" w:rsidRDefault="00F41F1D">
            <w:pPr>
              <w:rPr>
                <w:rFonts w:ascii="Arial" w:hAnsi="Arial"/>
                <w:color w:val="FF0000"/>
                <w:sz w:val="24"/>
                <w:szCs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FE5212" w:rsidRDefault="00993FC1">
            <w:pPr>
              <w:rPr>
                <w:color w:val="0000FF"/>
              </w:rPr>
            </w:pPr>
            <w:hyperlink w:anchor="פעםבחיים" w:history="1">
              <w:r w:rsidR="00F41F1D" w:rsidRPr="00FE5212">
                <w:rPr>
                  <w:rFonts w:hint="cs"/>
                  <w:color w:val="0000FF"/>
                  <w:rtl/>
                </w:rPr>
                <w:t>פעם בחיים</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pPr>
              <w:rPr>
                <w:rFonts w:ascii="Arial" w:hAnsi="Arial"/>
                <w:sz w:val="24"/>
              </w:rPr>
            </w:pPr>
            <w:r>
              <w:rPr>
                <w:rFonts w:ascii="Arial" w:hAnsi="Arial" w:hint="cs"/>
                <w:sz w:val="24"/>
                <w:rtl/>
              </w:rPr>
              <w:t>איך אפשר בקלות לפספס את הזדמנות חיינו</w:t>
            </w:r>
          </w:p>
        </w:tc>
      </w:tr>
      <w:tr w:rsidR="00F41F1D"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6E2BE1" w:rsidRDefault="00F41F1D">
            <w:pPr>
              <w:rPr>
                <w:rFonts w:ascii="Arial" w:hAnsi="Arial"/>
                <w:color w:val="FF0000"/>
                <w:sz w:val="24"/>
                <w:szCs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2F0EE8" w:rsidRDefault="00993FC1">
            <w:pPr>
              <w:rPr>
                <w:color w:val="0000FF"/>
                <w:rtl/>
              </w:rPr>
            </w:pPr>
            <w:hyperlink w:anchor="קוהגמר" w:history="1">
              <w:r w:rsidR="00F41F1D" w:rsidRPr="002F0EE8">
                <w:rPr>
                  <w:rFonts w:hint="cs"/>
                  <w:color w:val="0000FF"/>
                  <w:rtl/>
                </w:rPr>
                <w:t>קו הגמר</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pPr>
              <w:rPr>
                <w:rFonts w:ascii="Arial" w:hAnsi="Arial"/>
                <w:sz w:val="24"/>
              </w:rPr>
            </w:pPr>
            <w:r>
              <w:rPr>
                <w:rFonts w:ascii="Arial" w:hAnsi="Arial" w:hint="cs"/>
                <w:sz w:val="24"/>
                <w:rtl/>
              </w:rPr>
              <w:t>אם נחיה כל יום חיים גדושים ומלאים...</w:t>
            </w:r>
          </w:p>
        </w:tc>
      </w:tr>
      <w:tr w:rsidR="00F41F1D"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6E2BE1" w:rsidRDefault="00F41F1D">
            <w:pPr>
              <w:rPr>
                <w:rFonts w:ascii="Arial" w:hAnsi="Arial"/>
                <w:color w:val="FF0000"/>
                <w:sz w:val="24"/>
                <w:szCs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2F0EE8" w:rsidRDefault="00993FC1">
            <w:pPr>
              <w:rPr>
                <w:color w:val="0000FF"/>
                <w:rtl/>
              </w:rPr>
            </w:pPr>
            <w:hyperlink w:anchor="אליקר" w:history="1">
              <w:r w:rsidR="00F41F1D" w:rsidRPr="002F0EE8">
                <w:rPr>
                  <w:rFonts w:hint="cs"/>
                  <w:color w:val="0000FF"/>
                  <w:rtl/>
                </w:rPr>
                <w:t>אל יקר</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pPr>
              <w:rPr>
                <w:rFonts w:ascii="Arial" w:hAnsi="Arial"/>
                <w:sz w:val="24"/>
              </w:rPr>
            </w:pPr>
            <w:r>
              <w:rPr>
                <w:rFonts w:ascii="Arial" w:hAnsi="Arial" w:hint="cs"/>
                <w:sz w:val="24"/>
                <w:rtl/>
              </w:rPr>
              <w:t>תפילה למיצוי וניצול החיים - רבי נחמן מברסלב</w:t>
            </w:r>
          </w:p>
        </w:tc>
      </w:tr>
      <w:tr w:rsidR="00F41F1D"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6E2BE1" w:rsidRDefault="00F41F1D">
            <w:pPr>
              <w:rPr>
                <w:rFonts w:ascii="Arial" w:hAnsi="Arial"/>
                <w:color w:val="FF0000"/>
                <w:sz w:val="24"/>
                <w:szCs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260D4C" w:rsidRDefault="00993FC1">
            <w:pPr>
              <w:rPr>
                <w:color w:val="0000FF"/>
                <w:rtl/>
              </w:rPr>
            </w:pPr>
            <w:hyperlink w:anchor="הדברהנזילביותר" w:history="1">
              <w:r w:rsidR="00F41F1D" w:rsidRPr="00260D4C">
                <w:rPr>
                  <w:rFonts w:hint="cs"/>
                  <w:color w:val="0000FF"/>
                  <w:rtl/>
                </w:rPr>
                <w:t>הדבר הנזיל ביותר</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pPr>
              <w:rPr>
                <w:rFonts w:ascii="Arial" w:hAnsi="Arial"/>
                <w:sz w:val="24"/>
              </w:rPr>
            </w:pPr>
            <w:r>
              <w:rPr>
                <w:rFonts w:ascii="Arial" w:hAnsi="Arial" w:hint="cs"/>
                <w:sz w:val="24"/>
                <w:rtl/>
              </w:rPr>
              <w:t>זמן הוא הדבר הכי נזיל בעולם</w:t>
            </w:r>
          </w:p>
        </w:tc>
      </w:tr>
      <w:tr w:rsidR="00F41F1D" w:rsidTr="00AF10F3">
        <w:trPr>
          <w:trHeight w:val="315"/>
        </w:trPr>
        <w:tc>
          <w:tcPr>
            <w:tcW w:w="1568" w:type="dxa"/>
            <w:vMerge/>
            <w:tcBorders>
              <w:top w:val="dashSmallGap" w:sz="4" w:space="0" w:color="95B3D7"/>
              <w:left w:val="single" w:sz="12" w:space="0" w:color="31849B"/>
              <w:bottom w:val="single" w:sz="12" w:space="0" w:color="31849B"/>
              <w:right w:val="single" w:sz="12" w:space="0" w:color="31849B"/>
            </w:tcBorders>
            <w:vAlign w:val="center"/>
          </w:tcPr>
          <w:p w:rsidR="00F41F1D" w:rsidRPr="006E2BE1" w:rsidRDefault="00F41F1D">
            <w:pPr>
              <w:rPr>
                <w:rFonts w:ascii="Arial" w:hAnsi="Arial"/>
                <w:color w:val="FF0000"/>
                <w:sz w:val="24"/>
                <w:szCs w:val="24"/>
              </w:rPr>
            </w:pPr>
          </w:p>
        </w:tc>
        <w:tc>
          <w:tcPr>
            <w:tcW w:w="4394" w:type="dxa"/>
            <w:gridSpan w:val="3"/>
            <w:tcBorders>
              <w:top w:val="dashSmallGap" w:sz="4" w:space="0" w:color="95B3D7"/>
              <w:left w:val="single" w:sz="12" w:space="0" w:color="31849B"/>
              <w:bottom w:val="single" w:sz="12" w:space="0" w:color="31849B"/>
              <w:right w:val="single" w:sz="12" w:space="0" w:color="31849B"/>
            </w:tcBorders>
            <w:shd w:val="clear" w:color="auto" w:fill="auto"/>
            <w:noWrap/>
            <w:vAlign w:val="bottom"/>
          </w:tcPr>
          <w:p w:rsidR="00F41F1D" w:rsidRPr="006656C8" w:rsidRDefault="00F41F1D">
            <w:pPr>
              <w:rPr>
                <w:color w:val="0000FF"/>
              </w:rPr>
            </w:pPr>
          </w:p>
        </w:tc>
        <w:tc>
          <w:tcPr>
            <w:tcW w:w="4866" w:type="dxa"/>
            <w:tcBorders>
              <w:top w:val="dashSmallGap" w:sz="4" w:space="0" w:color="95B3D7"/>
              <w:left w:val="single" w:sz="12" w:space="0" w:color="31849B"/>
              <w:bottom w:val="single" w:sz="12" w:space="0" w:color="31849B"/>
              <w:right w:val="single" w:sz="12" w:space="0" w:color="31849B"/>
            </w:tcBorders>
            <w:shd w:val="clear" w:color="auto" w:fill="auto"/>
            <w:noWrap/>
            <w:vAlign w:val="bottom"/>
          </w:tcPr>
          <w:p w:rsidR="00F41F1D" w:rsidRPr="00BE0429" w:rsidRDefault="00F41F1D">
            <w:pPr>
              <w:rPr>
                <w:rFonts w:ascii="Arial" w:hAnsi="Arial"/>
                <w:sz w:val="24"/>
              </w:rPr>
            </w:pPr>
          </w:p>
        </w:tc>
      </w:tr>
      <w:tr w:rsidR="00F41F1D" w:rsidTr="00AF10F3">
        <w:trPr>
          <w:trHeight w:val="315"/>
        </w:trPr>
        <w:tc>
          <w:tcPr>
            <w:tcW w:w="1568" w:type="dxa"/>
            <w:vMerge w:val="restart"/>
            <w:tcBorders>
              <w:top w:val="single" w:sz="12" w:space="0" w:color="31849B"/>
              <w:left w:val="single" w:sz="12" w:space="0" w:color="31849B"/>
              <w:bottom w:val="dashSmallGap" w:sz="4" w:space="0" w:color="95B3D7"/>
              <w:right w:val="single" w:sz="12" w:space="0" w:color="31849B"/>
            </w:tcBorders>
            <w:shd w:val="clear" w:color="auto" w:fill="auto"/>
            <w:noWrap/>
          </w:tcPr>
          <w:p w:rsidR="00F41F1D" w:rsidRPr="00763318" w:rsidRDefault="00F41F1D">
            <w:pPr>
              <w:jc w:val="center"/>
              <w:rPr>
                <w:rFonts w:ascii="Arial" w:hAnsi="Arial"/>
                <w:sz w:val="24"/>
              </w:rPr>
            </w:pPr>
            <w:bookmarkStart w:id="46" w:name="נתינה"/>
            <w:bookmarkEnd w:id="46"/>
            <w:r w:rsidRPr="00292C30">
              <w:rPr>
                <w:rFonts w:ascii="Arial" w:hAnsi="Arial" w:hint="cs"/>
                <w:sz w:val="24"/>
                <w:rtl/>
              </w:rPr>
              <w:t>נתינה</w:t>
            </w:r>
          </w:p>
        </w:tc>
        <w:tc>
          <w:tcPr>
            <w:tcW w:w="4394" w:type="dxa"/>
            <w:gridSpan w:val="3"/>
            <w:tcBorders>
              <w:top w:val="single" w:sz="12" w:space="0" w:color="31849B"/>
              <w:left w:val="single" w:sz="12" w:space="0" w:color="31849B"/>
              <w:bottom w:val="dashSmallGap" w:sz="4" w:space="0" w:color="95B3D7"/>
              <w:right w:val="single" w:sz="12" w:space="0" w:color="31849B"/>
            </w:tcBorders>
            <w:shd w:val="clear" w:color="auto" w:fill="auto"/>
            <w:noWrap/>
            <w:vAlign w:val="bottom"/>
          </w:tcPr>
          <w:p w:rsidR="00F41F1D" w:rsidRPr="006656C8" w:rsidRDefault="00993FC1">
            <w:pPr>
              <w:rPr>
                <w:color w:val="0000FF"/>
              </w:rPr>
            </w:pPr>
            <w:hyperlink w:anchor="הנתינה" w:history="1">
              <w:r w:rsidR="00F41F1D" w:rsidRPr="006656C8">
                <w:rPr>
                  <w:rFonts w:hint="cs"/>
                  <w:color w:val="0000FF"/>
                  <w:rtl/>
                </w:rPr>
                <w:t>הנתינה</w:t>
              </w:r>
            </w:hyperlink>
          </w:p>
        </w:tc>
        <w:tc>
          <w:tcPr>
            <w:tcW w:w="4866" w:type="dxa"/>
            <w:tcBorders>
              <w:top w:val="single" w:sz="12" w:space="0" w:color="31849B"/>
              <w:left w:val="single" w:sz="12" w:space="0" w:color="31849B"/>
              <w:bottom w:val="dashSmallGap" w:sz="4" w:space="0" w:color="95B3D7"/>
              <w:right w:val="single" w:sz="12" w:space="0" w:color="31849B"/>
            </w:tcBorders>
            <w:shd w:val="clear" w:color="auto" w:fill="auto"/>
            <w:noWrap/>
            <w:vAlign w:val="bottom"/>
          </w:tcPr>
          <w:p w:rsidR="00F41F1D" w:rsidRPr="00BE0429" w:rsidRDefault="00F41F1D">
            <w:pPr>
              <w:rPr>
                <w:rFonts w:ascii="Arial" w:hAnsi="Arial"/>
                <w:sz w:val="24"/>
              </w:rPr>
            </w:pPr>
            <w:r w:rsidRPr="00BE0429">
              <w:rPr>
                <w:rFonts w:ascii="Arial" w:hAnsi="Arial" w:hint="cs"/>
                <w:sz w:val="24"/>
                <w:rtl/>
              </w:rPr>
              <w:t>הנתינה היא כמו נר</w:t>
            </w:r>
          </w:p>
        </w:tc>
      </w:tr>
      <w:tr w:rsidR="00F41F1D"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763318" w:rsidRDefault="00F41F1D">
            <w:pPr>
              <w:rPr>
                <w:rFonts w:ascii="Arial" w:hAnsi="Arial"/>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6656C8" w:rsidRDefault="00993FC1">
            <w:pPr>
              <w:rPr>
                <w:color w:val="0000FF"/>
              </w:rPr>
            </w:pPr>
            <w:hyperlink w:anchor="זאתנתינה" w:history="1">
              <w:r w:rsidR="00F41F1D" w:rsidRPr="006656C8">
                <w:rPr>
                  <w:rFonts w:hint="cs"/>
                  <w:color w:val="0000FF"/>
                  <w:rtl/>
                </w:rPr>
                <w:t>זאת נתינה!!!</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pPr>
              <w:rPr>
                <w:rFonts w:ascii="Arial" w:hAnsi="Arial"/>
                <w:sz w:val="24"/>
                <w:rtl/>
              </w:rPr>
            </w:pPr>
            <w:r w:rsidRPr="00BE0429">
              <w:rPr>
                <w:rFonts w:ascii="Arial" w:hAnsi="Arial" w:hint="cs"/>
                <w:sz w:val="24"/>
                <w:rtl/>
              </w:rPr>
              <w:t>מהי נתינה?</w:t>
            </w:r>
          </w:p>
        </w:tc>
      </w:tr>
      <w:tr w:rsidR="00F41F1D"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763318" w:rsidRDefault="00F41F1D">
            <w:pPr>
              <w:rPr>
                <w:rFonts w:ascii="Arial" w:hAnsi="Arial"/>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6656C8" w:rsidRDefault="00993FC1">
            <w:pPr>
              <w:rPr>
                <w:color w:val="0000FF"/>
              </w:rPr>
            </w:pPr>
            <w:hyperlink w:anchor="חכמתהנתינה" w:history="1">
              <w:r w:rsidR="00F41F1D" w:rsidRPr="006656C8">
                <w:rPr>
                  <w:rFonts w:hint="cs"/>
                  <w:color w:val="0000FF"/>
                  <w:rtl/>
                </w:rPr>
                <w:t>חכמת הנתינה</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pPr>
              <w:rPr>
                <w:rFonts w:ascii="Arial" w:hAnsi="Arial"/>
                <w:sz w:val="24"/>
              </w:rPr>
            </w:pPr>
            <w:r w:rsidRPr="00BE0429">
              <w:rPr>
                <w:rFonts w:ascii="Arial" w:hAnsi="Arial" w:hint="cs"/>
                <w:sz w:val="24"/>
                <w:rtl/>
              </w:rPr>
              <w:t>חכמה לתת דווקא כשאין</w:t>
            </w:r>
          </w:p>
        </w:tc>
      </w:tr>
      <w:tr w:rsidR="00F41F1D"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763318" w:rsidRDefault="00F41F1D">
            <w:pPr>
              <w:rPr>
                <w:rFonts w:ascii="Arial" w:hAnsi="Arial"/>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6656C8" w:rsidRDefault="00993FC1">
            <w:pPr>
              <w:rPr>
                <w:color w:val="0000FF"/>
              </w:rPr>
            </w:pPr>
            <w:hyperlink w:anchor="כמוהפרחים" w:history="1">
              <w:r w:rsidR="00F41F1D" w:rsidRPr="006656C8">
                <w:rPr>
                  <w:rFonts w:hint="cs"/>
                  <w:color w:val="0000FF"/>
                  <w:rtl/>
                </w:rPr>
                <w:t>כמו הפרחים</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pPr>
              <w:rPr>
                <w:rFonts w:ascii="Arial" w:hAnsi="Arial"/>
                <w:sz w:val="24"/>
              </w:rPr>
            </w:pPr>
            <w:r w:rsidRPr="00BE0429">
              <w:rPr>
                <w:rFonts w:ascii="Arial" w:hAnsi="Arial" w:hint="cs"/>
                <w:sz w:val="24"/>
                <w:rtl/>
              </w:rPr>
              <w:t>לתת באמת, בלי סיבה או ציפייה לתמורה</w:t>
            </w:r>
          </w:p>
        </w:tc>
      </w:tr>
      <w:tr w:rsidR="00F41F1D"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763318" w:rsidRDefault="00F41F1D">
            <w:pPr>
              <w:rPr>
                <w:rFonts w:ascii="Arial" w:hAnsi="Arial"/>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6656C8" w:rsidRDefault="00993FC1">
            <w:pPr>
              <w:rPr>
                <w:color w:val="0000FF"/>
              </w:rPr>
            </w:pPr>
            <w:hyperlink w:anchor="כמוסוכר" w:history="1">
              <w:r w:rsidR="00F41F1D" w:rsidRPr="006656C8">
                <w:rPr>
                  <w:rFonts w:hint="cs"/>
                  <w:color w:val="0000FF"/>
                  <w:rtl/>
                </w:rPr>
                <w:t>כמו סוכר</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pPr>
              <w:rPr>
                <w:rFonts w:ascii="Arial" w:hAnsi="Arial"/>
                <w:sz w:val="24"/>
              </w:rPr>
            </w:pPr>
            <w:r w:rsidRPr="00BE0429">
              <w:rPr>
                <w:rFonts w:ascii="Arial" w:hAnsi="Arial" w:hint="cs"/>
                <w:sz w:val="24"/>
                <w:rtl/>
              </w:rPr>
              <w:t>ענווה היא המפתח לנתינה</w:t>
            </w:r>
          </w:p>
        </w:tc>
      </w:tr>
      <w:tr w:rsidR="00F41F1D"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763318" w:rsidRDefault="00F41F1D">
            <w:pPr>
              <w:rPr>
                <w:rFonts w:ascii="Arial" w:hAnsi="Arial"/>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6656C8" w:rsidRDefault="00993FC1">
            <w:pPr>
              <w:rPr>
                <w:color w:val="0000FF"/>
              </w:rPr>
            </w:pPr>
            <w:hyperlink w:anchor="כשנותניםמכלהלב" w:history="1">
              <w:r w:rsidR="00F41F1D" w:rsidRPr="006656C8">
                <w:rPr>
                  <w:rFonts w:hint="cs"/>
                  <w:color w:val="0000FF"/>
                  <w:rtl/>
                </w:rPr>
                <w:t>כשנותנים מכל הלב...</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pPr>
              <w:rPr>
                <w:rFonts w:ascii="Arial" w:hAnsi="Arial"/>
                <w:sz w:val="24"/>
              </w:rPr>
            </w:pPr>
            <w:r w:rsidRPr="00BE0429">
              <w:rPr>
                <w:rFonts w:ascii="Arial" w:hAnsi="Arial" w:hint="cs"/>
                <w:sz w:val="24"/>
                <w:rtl/>
              </w:rPr>
              <w:t>אמרה על נתינה</w:t>
            </w:r>
          </w:p>
        </w:tc>
      </w:tr>
      <w:tr w:rsidR="00F41F1D"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763318" w:rsidRDefault="00F41F1D">
            <w:pPr>
              <w:rPr>
                <w:rFonts w:ascii="Arial" w:hAnsi="Arial"/>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6656C8" w:rsidRDefault="00993FC1">
            <w:pPr>
              <w:rPr>
                <w:color w:val="0000FF"/>
              </w:rPr>
            </w:pPr>
            <w:hyperlink w:anchor="לדעתלתת" w:history="1">
              <w:r w:rsidR="00F41F1D" w:rsidRPr="006656C8">
                <w:rPr>
                  <w:rFonts w:hint="cs"/>
                  <w:color w:val="0000FF"/>
                  <w:rtl/>
                </w:rPr>
                <w:t>לדעת לתת</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pPr>
              <w:rPr>
                <w:rFonts w:ascii="Arial" w:hAnsi="Arial"/>
                <w:sz w:val="24"/>
                <w:rtl/>
              </w:rPr>
            </w:pPr>
            <w:r w:rsidRPr="00BE0429">
              <w:rPr>
                <w:rFonts w:ascii="Arial" w:hAnsi="Arial" w:hint="cs"/>
                <w:sz w:val="24"/>
                <w:rtl/>
              </w:rPr>
              <w:t>לדעת לתת... זו חוויה!</w:t>
            </w:r>
          </w:p>
        </w:tc>
      </w:tr>
      <w:tr w:rsidR="00F41F1D"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763318" w:rsidRDefault="00F41F1D">
            <w:pPr>
              <w:rPr>
                <w:rFonts w:ascii="Arial" w:hAnsi="Arial"/>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6656C8" w:rsidRDefault="00993FC1">
            <w:pPr>
              <w:rPr>
                <w:color w:val="0000FF"/>
              </w:rPr>
            </w:pPr>
            <w:hyperlink w:anchor="לתת" w:history="1">
              <w:r w:rsidR="00F41F1D" w:rsidRPr="006656C8">
                <w:rPr>
                  <w:rFonts w:hint="cs"/>
                  <w:color w:val="0000FF"/>
                  <w:rtl/>
                </w:rPr>
                <w:t>לתת</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pPr>
              <w:rPr>
                <w:rFonts w:ascii="Arial" w:hAnsi="Arial"/>
                <w:sz w:val="24"/>
                <w:rtl/>
              </w:rPr>
            </w:pPr>
            <w:r w:rsidRPr="00BE0429">
              <w:rPr>
                <w:rFonts w:ascii="Arial" w:hAnsi="Arial" w:hint="cs"/>
                <w:sz w:val="24"/>
                <w:rtl/>
              </w:rPr>
              <w:t>קטע מתוך השיר "כולנו זקוקים לחסד"</w:t>
            </w:r>
          </w:p>
        </w:tc>
      </w:tr>
      <w:tr w:rsidR="00F41F1D"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763318" w:rsidRDefault="00F41F1D">
            <w:pPr>
              <w:rPr>
                <w:rFonts w:ascii="Arial" w:hAnsi="Arial"/>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6656C8" w:rsidRDefault="00993FC1">
            <w:pPr>
              <w:rPr>
                <w:color w:val="0000FF"/>
              </w:rPr>
            </w:pPr>
            <w:hyperlink w:anchor="לתתבלילרצותלקחת" w:history="1">
              <w:r w:rsidR="00F41F1D" w:rsidRPr="006656C8">
                <w:rPr>
                  <w:rFonts w:hint="cs"/>
                  <w:color w:val="0000FF"/>
                  <w:rtl/>
                </w:rPr>
                <w:t>לתת בלי לרצות לקחת</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pPr>
              <w:rPr>
                <w:rFonts w:ascii="Arial" w:hAnsi="Arial"/>
                <w:sz w:val="24"/>
              </w:rPr>
            </w:pPr>
            <w:r w:rsidRPr="00BE0429">
              <w:rPr>
                <w:rFonts w:ascii="Arial" w:hAnsi="Arial" w:hint="cs"/>
                <w:sz w:val="24"/>
                <w:rtl/>
              </w:rPr>
              <w:t>הנתינה האמיתית</w:t>
            </w:r>
          </w:p>
        </w:tc>
      </w:tr>
      <w:tr w:rsidR="00F41F1D"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763318" w:rsidRDefault="00F41F1D">
            <w:pPr>
              <w:rPr>
                <w:rFonts w:ascii="Arial" w:hAnsi="Arial"/>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6656C8" w:rsidRDefault="00993FC1">
            <w:pPr>
              <w:rPr>
                <w:color w:val="0000FF"/>
              </w:rPr>
            </w:pPr>
            <w:hyperlink w:anchor="לתתושובלתת" w:history="1">
              <w:r w:rsidR="00F41F1D" w:rsidRPr="006656C8">
                <w:rPr>
                  <w:rFonts w:hint="cs"/>
                  <w:color w:val="0000FF"/>
                  <w:rtl/>
                </w:rPr>
                <w:t>לתת, ושוב לתת</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pPr>
              <w:rPr>
                <w:rFonts w:ascii="Arial" w:hAnsi="Arial"/>
                <w:sz w:val="24"/>
              </w:rPr>
            </w:pPr>
            <w:r w:rsidRPr="00BE0429">
              <w:rPr>
                <w:rFonts w:ascii="Arial" w:hAnsi="Arial" w:hint="cs"/>
                <w:sz w:val="24"/>
                <w:rtl/>
              </w:rPr>
              <w:t>מעגל הנתינה</w:t>
            </w:r>
          </w:p>
        </w:tc>
      </w:tr>
      <w:tr w:rsidR="00F41F1D"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763318" w:rsidRDefault="00F41F1D">
            <w:pPr>
              <w:rPr>
                <w:rFonts w:ascii="Arial" w:hAnsi="Arial"/>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6656C8" w:rsidRDefault="00993FC1">
            <w:pPr>
              <w:rPr>
                <w:color w:val="0000FF"/>
              </w:rPr>
            </w:pPr>
            <w:hyperlink w:anchor="מספריםעלרבישלמהזלמן" w:history="1">
              <w:r w:rsidR="00F41F1D" w:rsidRPr="006656C8">
                <w:rPr>
                  <w:rFonts w:hint="cs"/>
                  <w:color w:val="0000FF"/>
                  <w:rtl/>
                </w:rPr>
                <w:t>מספרים על ר' שלמה זלמן...</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pPr>
              <w:rPr>
                <w:rFonts w:ascii="Arial" w:hAnsi="Arial"/>
                <w:sz w:val="24"/>
              </w:rPr>
            </w:pPr>
            <w:r w:rsidRPr="00BE0429">
              <w:rPr>
                <w:rFonts w:ascii="Arial" w:hAnsi="Arial" w:hint="cs"/>
                <w:sz w:val="24"/>
                <w:rtl/>
              </w:rPr>
              <w:t>סיפור מדהים על ר' שלמה זלמן</w:t>
            </w:r>
          </w:p>
        </w:tc>
      </w:tr>
      <w:tr w:rsidR="00F41F1D"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763318" w:rsidRDefault="00F41F1D">
            <w:pPr>
              <w:rPr>
                <w:rFonts w:ascii="Arial" w:hAnsi="Arial"/>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6656C8" w:rsidRDefault="00993FC1">
            <w:pPr>
              <w:rPr>
                <w:color w:val="0000FF"/>
              </w:rPr>
            </w:pPr>
            <w:hyperlink w:anchor="עצםהיותךכאן" w:history="1">
              <w:r w:rsidR="00F41F1D" w:rsidRPr="006656C8">
                <w:rPr>
                  <w:rFonts w:hint="cs"/>
                  <w:color w:val="0000FF"/>
                  <w:rtl/>
                </w:rPr>
                <w:t>עצם היותך כאן...</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pPr>
              <w:rPr>
                <w:rFonts w:ascii="Arial" w:hAnsi="Arial"/>
                <w:sz w:val="24"/>
              </w:rPr>
            </w:pPr>
            <w:r w:rsidRPr="00BE0429">
              <w:rPr>
                <w:rFonts w:ascii="Arial" w:hAnsi="Arial" w:hint="cs"/>
                <w:sz w:val="24"/>
                <w:rtl/>
              </w:rPr>
              <w:t>המתנה הכי גדולה לעולם היא עצם היותך כאן</w:t>
            </w:r>
          </w:p>
        </w:tc>
      </w:tr>
      <w:tr w:rsidR="00F41F1D"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763318" w:rsidRDefault="00F41F1D">
            <w:pPr>
              <w:rPr>
                <w:rFonts w:ascii="Arial" w:hAnsi="Arial"/>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6656C8" w:rsidRDefault="00993FC1">
            <w:pPr>
              <w:rPr>
                <w:color w:val="0000FF"/>
              </w:rPr>
            </w:pPr>
            <w:hyperlink w:anchor="תןחיוך" w:history="1">
              <w:r w:rsidR="00F41F1D" w:rsidRPr="006656C8">
                <w:rPr>
                  <w:rFonts w:hint="cs"/>
                  <w:color w:val="0000FF"/>
                  <w:rtl/>
                </w:rPr>
                <w:t>תן חיוך!</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pPr>
              <w:rPr>
                <w:rFonts w:ascii="Arial" w:hAnsi="Arial"/>
                <w:sz w:val="24"/>
              </w:rPr>
            </w:pPr>
            <w:r w:rsidRPr="00BE0429">
              <w:rPr>
                <w:rFonts w:ascii="Arial" w:hAnsi="Arial" w:hint="cs"/>
                <w:sz w:val="24"/>
                <w:rtl/>
              </w:rPr>
              <w:t>גם לתת משהו שנראה קטן זו נתינה גדולה</w:t>
            </w:r>
          </w:p>
        </w:tc>
      </w:tr>
      <w:tr w:rsidR="00F41F1D"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763318" w:rsidRDefault="00F41F1D">
            <w:pPr>
              <w:rPr>
                <w:rFonts w:ascii="Arial" w:hAnsi="Arial"/>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6656C8" w:rsidRDefault="00993FC1">
            <w:pPr>
              <w:rPr>
                <w:color w:val="0000FF"/>
                <w:rtl/>
              </w:rPr>
            </w:pPr>
            <w:hyperlink w:anchor="נתינהאמיתית" w:history="1">
              <w:r w:rsidR="00F41F1D" w:rsidRPr="006656C8">
                <w:rPr>
                  <w:rFonts w:hint="cs"/>
                  <w:color w:val="0000FF"/>
                  <w:rtl/>
                </w:rPr>
                <w:t>נתינה אמיתית</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rsidP="00320A2A">
            <w:pPr>
              <w:rPr>
                <w:rFonts w:ascii="Arial" w:hAnsi="Arial"/>
                <w:sz w:val="24"/>
                <w:rtl/>
              </w:rPr>
            </w:pPr>
            <w:r>
              <w:rPr>
                <w:rFonts w:ascii="Arial" w:hAnsi="Arial" w:hint="cs"/>
                <w:sz w:val="24"/>
                <w:rtl/>
              </w:rPr>
              <w:t>נמדדת לא בכמות - אלא ברוחב הלב של הנותן</w:t>
            </w:r>
          </w:p>
        </w:tc>
      </w:tr>
      <w:tr w:rsidR="00F41F1D"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763318" w:rsidRDefault="00F41F1D">
            <w:pPr>
              <w:rPr>
                <w:rFonts w:ascii="Arial" w:hAnsi="Arial"/>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6656C8" w:rsidRDefault="00993FC1" w:rsidP="00405F1E">
            <w:pPr>
              <w:rPr>
                <w:color w:val="0000FF"/>
              </w:rPr>
            </w:pPr>
            <w:hyperlink w:anchor="נתינהמרצון" w:history="1">
              <w:r w:rsidR="00F41F1D" w:rsidRPr="006656C8">
                <w:rPr>
                  <w:rFonts w:hint="cs"/>
                  <w:color w:val="0000FF"/>
                  <w:rtl/>
                </w:rPr>
                <w:t>נתינה מרצון</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rsidP="00405F1E">
            <w:pPr>
              <w:rPr>
                <w:rFonts w:ascii="Arial" w:hAnsi="Arial"/>
                <w:sz w:val="24"/>
                <w:rtl/>
              </w:rPr>
            </w:pPr>
            <w:r w:rsidRPr="00BE0429">
              <w:rPr>
                <w:rFonts w:ascii="Arial" w:hAnsi="Arial" w:hint="cs"/>
                <w:sz w:val="24"/>
                <w:rtl/>
              </w:rPr>
              <w:t>אל תיתן כי זוהי חובתך.</w:t>
            </w:r>
          </w:p>
        </w:tc>
      </w:tr>
      <w:tr w:rsidR="00F41F1D"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763318" w:rsidRDefault="00F41F1D">
            <w:pPr>
              <w:rPr>
                <w:rFonts w:ascii="Arial" w:hAnsi="Arial"/>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FE5212" w:rsidRDefault="00993FC1">
            <w:pPr>
              <w:rPr>
                <w:color w:val="0000FF"/>
              </w:rPr>
            </w:pPr>
            <w:hyperlink w:anchor="הקרקס" w:history="1">
              <w:r w:rsidR="00F41F1D" w:rsidRPr="00FE5212">
                <w:rPr>
                  <w:rFonts w:hint="cs"/>
                  <w:color w:val="0000FF"/>
                  <w:rtl/>
                </w:rPr>
                <w:t>הקרקס</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pPr>
              <w:rPr>
                <w:rFonts w:ascii="Arial" w:hAnsi="Arial"/>
                <w:sz w:val="24"/>
                <w:rtl/>
              </w:rPr>
            </w:pPr>
            <w:r>
              <w:rPr>
                <w:rFonts w:ascii="Arial" w:hAnsi="Arial" w:hint="cs"/>
                <w:sz w:val="24"/>
                <w:rtl/>
              </w:rPr>
              <w:t>להשאיר כל אדם במצב יותר טוב מזה שהיה בו</w:t>
            </w:r>
          </w:p>
        </w:tc>
      </w:tr>
      <w:tr w:rsidR="00F41F1D" w:rsidRPr="002F0EE8"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2F0EE8" w:rsidRDefault="00F41F1D">
            <w:pPr>
              <w:rPr>
                <w:color w:val="0000FF"/>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2F0EE8" w:rsidRDefault="00993FC1">
            <w:pPr>
              <w:rPr>
                <w:color w:val="0000FF"/>
                <w:rtl/>
              </w:rPr>
            </w:pPr>
            <w:hyperlink w:anchor="לדעתלתת1" w:history="1">
              <w:r w:rsidR="00F41F1D" w:rsidRPr="002F0EE8">
                <w:rPr>
                  <w:rFonts w:hint="cs"/>
                  <w:color w:val="0000FF"/>
                  <w:rtl/>
                </w:rPr>
                <w:t>לדעת לתת...</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320A2A" w:rsidRDefault="00F41F1D">
            <w:pPr>
              <w:rPr>
                <w:rFonts w:ascii="Arial" w:hAnsi="Arial"/>
                <w:sz w:val="24"/>
                <w:rtl/>
              </w:rPr>
            </w:pPr>
            <w:r w:rsidRPr="00320A2A">
              <w:rPr>
                <w:rFonts w:ascii="Arial" w:hAnsi="Arial" w:hint="cs"/>
                <w:sz w:val="24"/>
                <w:rtl/>
              </w:rPr>
              <w:t>לדעת לתת זו חכמה</w:t>
            </w:r>
          </w:p>
        </w:tc>
      </w:tr>
      <w:tr w:rsidR="00F41F1D" w:rsidTr="00AF10F3">
        <w:trPr>
          <w:trHeight w:val="315"/>
        </w:trPr>
        <w:tc>
          <w:tcPr>
            <w:tcW w:w="1568" w:type="dxa"/>
            <w:vMerge/>
            <w:tcBorders>
              <w:top w:val="dashSmallGap" w:sz="4" w:space="0" w:color="95B3D7"/>
              <w:left w:val="single" w:sz="12" w:space="0" w:color="31849B"/>
              <w:bottom w:val="single" w:sz="12" w:space="0" w:color="31849B"/>
              <w:right w:val="single" w:sz="12" w:space="0" w:color="31849B"/>
            </w:tcBorders>
            <w:vAlign w:val="center"/>
          </w:tcPr>
          <w:p w:rsidR="00F41F1D" w:rsidRPr="00763318" w:rsidRDefault="00F41F1D">
            <w:pPr>
              <w:rPr>
                <w:rFonts w:ascii="Arial" w:hAnsi="Arial"/>
                <w:sz w:val="24"/>
              </w:rPr>
            </w:pPr>
          </w:p>
        </w:tc>
        <w:tc>
          <w:tcPr>
            <w:tcW w:w="4394" w:type="dxa"/>
            <w:gridSpan w:val="3"/>
            <w:tcBorders>
              <w:top w:val="dashSmallGap" w:sz="4" w:space="0" w:color="95B3D7"/>
              <w:left w:val="single" w:sz="12" w:space="0" w:color="31849B"/>
              <w:bottom w:val="single" w:sz="12" w:space="0" w:color="31849B"/>
              <w:right w:val="single" w:sz="12" w:space="0" w:color="31849B"/>
            </w:tcBorders>
            <w:shd w:val="clear" w:color="auto" w:fill="auto"/>
            <w:noWrap/>
            <w:vAlign w:val="bottom"/>
          </w:tcPr>
          <w:p w:rsidR="00F41F1D" w:rsidRPr="006656C8" w:rsidRDefault="00F41F1D">
            <w:pPr>
              <w:rPr>
                <w:color w:val="0000FF"/>
              </w:rPr>
            </w:pPr>
          </w:p>
        </w:tc>
        <w:tc>
          <w:tcPr>
            <w:tcW w:w="4866" w:type="dxa"/>
            <w:tcBorders>
              <w:top w:val="dashSmallGap" w:sz="4" w:space="0" w:color="95B3D7"/>
              <w:left w:val="single" w:sz="12" w:space="0" w:color="31849B"/>
              <w:bottom w:val="single" w:sz="12" w:space="0" w:color="31849B"/>
              <w:right w:val="single" w:sz="12" w:space="0" w:color="31849B"/>
            </w:tcBorders>
            <w:shd w:val="clear" w:color="auto" w:fill="auto"/>
            <w:noWrap/>
            <w:vAlign w:val="bottom"/>
          </w:tcPr>
          <w:p w:rsidR="00F41F1D" w:rsidRPr="00BE0429" w:rsidRDefault="00F41F1D">
            <w:pPr>
              <w:rPr>
                <w:rFonts w:ascii="Arial" w:hAnsi="Arial"/>
                <w:sz w:val="24"/>
                <w:rtl/>
              </w:rPr>
            </w:pPr>
          </w:p>
        </w:tc>
      </w:tr>
      <w:tr w:rsidR="00F41F1D" w:rsidTr="00AF10F3">
        <w:trPr>
          <w:trHeight w:val="315"/>
        </w:trPr>
        <w:tc>
          <w:tcPr>
            <w:tcW w:w="1568" w:type="dxa"/>
            <w:vMerge w:val="restart"/>
            <w:tcBorders>
              <w:top w:val="single" w:sz="12" w:space="0" w:color="31849B"/>
              <w:left w:val="single" w:sz="12" w:space="0" w:color="31849B"/>
              <w:bottom w:val="dashSmallGap" w:sz="4" w:space="0" w:color="95B3D7"/>
              <w:right w:val="single" w:sz="12" w:space="0" w:color="31849B"/>
            </w:tcBorders>
            <w:shd w:val="clear" w:color="auto" w:fill="auto"/>
            <w:noWrap/>
          </w:tcPr>
          <w:p w:rsidR="00F41F1D" w:rsidRPr="00763318" w:rsidRDefault="00F41F1D">
            <w:pPr>
              <w:jc w:val="center"/>
              <w:rPr>
                <w:rFonts w:ascii="Arial" w:hAnsi="Arial"/>
                <w:sz w:val="24"/>
              </w:rPr>
            </w:pPr>
            <w:bookmarkStart w:id="47" w:name="סבלנות"/>
            <w:bookmarkEnd w:id="47"/>
            <w:r w:rsidRPr="00FA1704">
              <w:rPr>
                <w:rFonts w:ascii="Arial" w:hAnsi="Arial" w:hint="cs"/>
                <w:sz w:val="24"/>
                <w:rtl/>
              </w:rPr>
              <w:t>סבלנות</w:t>
            </w:r>
          </w:p>
        </w:tc>
        <w:tc>
          <w:tcPr>
            <w:tcW w:w="4394" w:type="dxa"/>
            <w:gridSpan w:val="3"/>
            <w:tcBorders>
              <w:top w:val="single" w:sz="12" w:space="0" w:color="31849B"/>
              <w:left w:val="single" w:sz="12" w:space="0" w:color="31849B"/>
              <w:bottom w:val="dashSmallGap" w:sz="4" w:space="0" w:color="95B3D7"/>
              <w:right w:val="single" w:sz="12" w:space="0" w:color="31849B"/>
            </w:tcBorders>
            <w:shd w:val="clear" w:color="auto" w:fill="auto"/>
            <w:noWrap/>
            <w:vAlign w:val="bottom"/>
          </w:tcPr>
          <w:p w:rsidR="00F41F1D" w:rsidRPr="006656C8" w:rsidRDefault="00993FC1">
            <w:pPr>
              <w:rPr>
                <w:color w:val="0000FF"/>
              </w:rPr>
            </w:pPr>
            <w:hyperlink w:anchor="איפוק" w:history="1">
              <w:r w:rsidR="00F41F1D" w:rsidRPr="006656C8">
                <w:rPr>
                  <w:rFonts w:hint="cs"/>
                  <w:color w:val="0000FF"/>
                  <w:rtl/>
                </w:rPr>
                <w:t>איפוק</w:t>
              </w:r>
            </w:hyperlink>
          </w:p>
        </w:tc>
        <w:tc>
          <w:tcPr>
            <w:tcW w:w="4866" w:type="dxa"/>
            <w:tcBorders>
              <w:top w:val="single" w:sz="12" w:space="0" w:color="31849B"/>
              <w:left w:val="single" w:sz="12" w:space="0" w:color="31849B"/>
              <w:bottom w:val="dashSmallGap" w:sz="4" w:space="0" w:color="95B3D7"/>
              <w:right w:val="single" w:sz="12" w:space="0" w:color="31849B"/>
            </w:tcBorders>
            <w:shd w:val="clear" w:color="auto" w:fill="auto"/>
            <w:noWrap/>
            <w:vAlign w:val="bottom"/>
          </w:tcPr>
          <w:p w:rsidR="00F41F1D" w:rsidRPr="00BE0429" w:rsidRDefault="00F41F1D">
            <w:pPr>
              <w:rPr>
                <w:rFonts w:ascii="Arial" w:hAnsi="Arial"/>
                <w:sz w:val="24"/>
              </w:rPr>
            </w:pPr>
            <w:r w:rsidRPr="00BE0429">
              <w:rPr>
                <w:rFonts w:ascii="Arial" w:hAnsi="Arial" w:hint="cs"/>
                <w:sz w:val="24"/>
                <w:rtl/>
              </w:rPr>
              <w:t>סבלנות ואיפוק</w:t>
            </w:r>
          </w:p>
        </w:tc>
      </w:tr>
      <w:tr w:rsidR="00F41F1D"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763318" w:rsidRDefault="00F41F1D">
            <w:pPr>
              <w:rPr>
                <w:rFonts w:ascii="Arial" w:hAnsi="Arial"/>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6656C8" w:rsidRDefault="00993FC1" w:rsidP="00405F1E">
            <w:pPr>
              <w:rPr>
                <w:color w:val="0000FF"/>
              </w:rPr>
            </w:pPr>
            <w:hyperlink w:anchor="סבלנות1" w:history="1">
              <w:r w:rsidR="00F41F1D" w:rsidRPr="006656C8">
                <w:rPr>
                  <w:color w:val="0000FF"/>
                  <w:rtl/>
                </w:rPr>
                <w:t>סבלנות</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rsidP="00405F1E">
            <w:pPr>
              <w:rPr>
                <w:rFonts w:ascii="Arial" w:hAnsi="Arial"/>
                <w:sz w:val="24"/>
              </w:rPr>
            </w:pPr>
            <w:r w:rsidRPr="00BE0429">
              <w:rPr>
                <w:rFonts w:ascii="Arial" w:hAnsi="Arial" w:hint="cs"/>
                <w:sz w:val="24"/>
                <w:rtl/>
              </w:rPr>
              <w:t>המפתח להצלחה</w:t>
            </w:r>
          </w:p>
        </w:tc>
      </w:tr>
      <w:tr w:rsidR="00F41F1D" w:rsidTr="00AF10F3">
        <w:trPr>
          <w:trHeight w:val="315"/>
        </w:trPr>
        <w:tc>
          <w:tcPr>
            <w:tcW w:w="1568" w:type="dxa"/>
            <w:vMerge/>
            <w:tcBorders>
              <w:top w:val="dashSmallGap" w:sz="4" w:space="0" w:color="95B3D7"/>
              <w:left w:val="single" w:sz="12" w:space="0" w:color="31849B"/>
              <w:bottom w:val="single" w:sz="12" w:space="0" w:color="31849B"/>
              <w:right w:val="single" w:sz="12" w:space="0" w:color="31849B"/>
            </w:tcBorders>
            <w:vAlign w:val="center"/>
          </w:tcPr>
          <w:p w:rsidR="00F41F1D" w:rsidRPr="00763318" w:rsidRDefault="00F41F1D">
            <w:pPr>
              <w:rPr>
                <w:rFonts w:ascii="Arial" w:hAnsi="Arial"/>
                <w:sz w:val="24"/>
              </w:rPr>
            </w:pPr>
          </w:p>
        </w:tc>
        <w:tc>
          <w:tcPr>
            <w:tcW w:w="4394" w:type="dxa"/>
            <w:gridSpan w:val="3"/>
            <w:tcBorders>
              <w:top w:val="dashSmallGap" w:sz="4" w:space="0" w:color="95B3D7"/>
              <w:left w:val="single" w:sz="12" w:space="0" w:color="31849B"/>
              <w:bottom w:val="single" w:sz="12" w:space="0" w:color="31849B"/>
              <w:right w:val="single" w:sz="12" w:space="0" w:color="31849B"/>
            </w:tcBorders>
            <w:shd w:val="clear" w:color="auto" w:fill="auto"/>
            <w:noWrap/>
            <w:vAlign w:val="bottom"/>
          </w:tcPr>
          <w:p w:rsidR="00F41F1D" w:rsidRPr="006656C8" w:rsidRDefault="00F41F1D">
            <w:pPr>
              <w:rPr>
                <w:color w:val="0000FF"/>
              </w:rPr>
            </w:pPr>
          </w:p>
        </w:tc>
        <w:tc>
          <w:tcPr>
            <w:tcW w:w="4866" w:type="dxa"/>
            <w:tcBorders>
              <w:top w:val="dashSmallGap" w:sz="4" w:space="0" w:color="95B3D7"/>
              <w:left w:val="single" w:sz="12" w:space="0" w:color="31849B"/>
              <w:bottom w:val="single" w:sz="12" w:space="0" w:color="31849B"/>
              <w:right w:val="single" w:sz="12" w:space="0" w:color="31849B"/>
            </w:tcBorders>
            <w:shd w:val="clear" w:color="auto" w:fill="auto"/>
            <w:noWrap/>
            <w:vAlign w:val="bottom"/>
          </w:tcPr>
          <w:p w:rsidR="00F41F1D" w:rsidRPr="00BE0429" w:rsidRDefault="00F41F1D">
            <w:pPr>
              <w:rPr>
                <w:rFonts w:ascii="Arial" w:hAnsi="Arial"/>
                <w:sz w:val="24"/>
              </w:rPr>
            </w:pPr>
          </w:p>
        </w:tc>
      </w:tr>
      <w:tr w:rsidR="00F41F1D" w:rsidTr="00AF10F3">
        <w:trPr>
          <w:trHeight w:val="315"/>
        </w:trPr>
        <w:tc>
          <w:tcPr>
            <w:tcW w:w="1568" w:type="dxa"/>
            <w:vMerge w:val="restart"/>
            <w:tcBorders>
              <w:top w:val="single" w:sz="12" w:space="0" w:color="31849B"/>
              <w:left w:val="single" w:sz="12" w:space="0" w:color="31849B"/>
              <w:bottom w:val="dashSmallGap" w:sz="4" w:space="0" w:color="95B3D7"/>
              <w:right w:val="single" w:sz="12" w:space="0" w:color="31849B"/>
            </w:tcBorders>
            <w:shd w:val="clear" w:color="auto" w:fill="auto"/>
            <w:noWrap/>
          </w:tcPr>
          <w:p w:rsidR="00F41F1D" w:rsidRPr="00763318" w:rsidRDefault="00F41F1D">
            <w:pPr>
              <w:jc w:val="center"/>
              <w:rPr>
                <w:rFonts w:ascii="Arial" w:hAnsi="Arial"/>
                <w:sz w:val="24"/>
              </w:rPr>
            </w:pPr>
            <w:bookmarkStart w:id="48" w:name="סדרעדיפויותבחיים"/>
            <w:bookmarkEnd w:id="48"/>
            <w:r w:rsidRPr="00FA1704">
              <w:rPr>
                <w:rFonts w:ascii="Arial" w:hAnsi="Arial" w:hint="cs"/>
                <w:sz w:val="24"/>
                <w:rtl/>
              </w:rPr>
              <w:t>סדר עדיפויות בחיים</w:t>
            </w:r>
          </w:p>
        </w:tc>
        <w:tc>
          <w:tcPr>
            <w:tcW w:w="4394" w:type="dxa"/>
            <w:gridSpan w:val="3"/>
            <w:tcBorders>
              <w:top w:val="single" w:sz="12" w:space="0" w:color="31849B"/>
              <w:left w:val="single" w:sz="12" w:space="0" w:color="31849B"/>
              <w:bottom w:val="dashSmallGap" w:sz="4" w:space="0" w:color="95B3D7"/>
              <w:right w:val="single" w:sz="12" w:space="0" w:color="31849B"/>
            </w:tcBorders>
            <w:shd w:val="clear" w:color="auto" w:fill="auto"/>
            <w:noWrap/>
            <w:vAlign w:val="bottom"/>
          </w:tcPr>
          <w:p w:rsidR="00F41F1D" w:rsidRPr="006656C8" w:rsidRDefault="00993FC1">
            <w:pPr>
              <w:rPr>
                <w:color w:val="0000FF"/>
              </w:rPr>
            </w:pPr>
            <w:hyperlink w:anchor="האבניםהגדולות" w:history="1">
              <w:r w:rsidR="00F41F1D" w:rsidRPr="006656C8">
                <w:rPr>
                  <w:rFonts w:hint="cs"/>
                  <w:color w:val="0000FF"/>
                  <w:rtl/>
                </w:rPr>
                <w:t>האבנים הגדולות</w:t>
              </w:r>
            </w:hyperlink>
          </w:p>
        </w:tc>
        <w:tc>
          <w:tcPr>
            <w:tcW w:w="4866" w:type="dxa"/>
            <w:tcBorders>
              <w:top w:val="single" w:sz="12" w:space="0" w:color="31849B"/>
              <w:left w:val="single" w:sz="12" w:space="0" w:color="31849B"/>
              <w:bottom w:val="dashSmallGap" w:sz="4" w:space="0" w:color="95B3D7"/>
              <w:right w:val="single" w:sz="12" w:space="0" w:color="31849B"/>
            </w:tcBorders>
            <w:shd w:val="clear" w:color="auto" w:fill="auto"/>
            <w:noWrap/>
            <w:vAlign w:val="bottom"/>
          </w:tcPr>
          <w:p w:rsidR="00F41F1D" w:rsidRPr="00BE0429" w:rsidRDefault="00F41F1D">
            <w:pPr>
              <w:rPr>
                <w:rFonts w:ascii="Arial" w:hAnsi="Arial"/>
                <w:sz w:val="24"/>
              </w:rPr>
            </w:pPr>
            <w:r w:rsidRPr="00BE0429">
              <w:rPr>
                <w:rFonts w:ascii="Arial" w:hAnsi="Arial" w:hint="cs"/>
                <w:sz w:val="24"/>
                <w:rtl/>
              </w:rPr>
              <w:t>סדר עדיפויות בחיים</w:t>
            </w:r>
          </w:p>
        </w:tc>
      </w:tr>
      <w:tr w:rsidR="00F41F1D"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763318" w:rsidRDefault="00F41F1D">
            <w:pPr>
              <w:rPr>
                <w:rFonts w:ascii="Arial" w:hAnsi="Arial"/>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6656C8" w:rsidRDefault="00993FC1" w:rsidP="00405F1E">
            <w:pPr>
              <w:rPr>
                <w:color w:val="0000FF"/>
              </w:rPr>
            </w:pPr>
            <w:hyperlink w:anchor="הנערהעםהורד" w:history="1">
              <w:r w:rsidR="00F41F1D" w:rsidRPr="006656C8">
                <w:rPr>
                  <w:rFonts w:hint="cs"/>
                  <w:color w:val="0000FF"/>
                  <w:rtl/>
                </w:rPr>
                <w:t>הנערה עם הורד</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rsidP="00405F1E">
            <w:pPr>
              <w:rPr>
                <w:rFonts w:ascii="Arial" w:hAnsi="Arial"/>
                <w:sz w:val="24"/>
              </w:rPr>
            </w:pPr>
            <w:r w:rsidRPr="00BE0429">
              <w:rPr>
                <w:rFonts w:ascii="Arial" w:hAnsi="Arial" w:hint="cs"/>
                <w:sz w:val="24"/>
                <w:rtl/>
              </w:rPr>
              <w:t>חיצוניות ופנימיות</w:t>
            </w:r>
          </w:p>
        </w:tc>
      </w:tr>
      <w:tr w:rsidR="00F41F1D" w:rsidTr="00AF10F3">
        <w:trPr>
          <w:trHeight w:val="315"/>
        </w:trPr>
        <w:tc>
          <w:tcPr>
            <w:tcW w:w="1568" w:type="dxa"/>
            <w:vMerge/>
            <w:tcBorders>
              <w:top w:val="dashSmallGap" w:sz="4" w:space="0" w:color="95B3D7"/>
              <w:left w:val="single" w:sz="12" w:space="0" w:color="31849B"/>
              <w:bottom w:val="single" w:sz="12" w:space="0" w:color="31849B"/>
              <w:right w:val="single" w:sz="12" w:space="0" w:color="31849B"/>
            </w:tcBorders>
            <w:vAlign w:val="center"/>
          </w:tcPr>
          <w:p w:rsidR="00F41F1D" w:rsidRPr="00763318" w:rsidRDefault="00F41F1D">
            <w:pPr>
              <w:rPr>
                <w:rFonts w:ascii="Arial" w:hAnsi="Arial"/>
                <w:sz w:val="24"/>
              </w:rPr>
            </w:pPr>
          </w:p>
        </w:tc>
        <w:tc>
          <w:tcPr>
            <w:tcW w:w="4394" w:type="dxa"/>
            <w:gridSpan w:val="3"/>
            <w:tcBorders>
              <w:top w:val="dashSmallGap" w:sz="4" w:space="0" w:color="95B3D7"/>
              <w:left w:val="single" w:sz="12" w:space="0" w:color="31849B"/>
              <w:bottom w:val="single" w:sz="12" w:space="0" w:color="31849B"/>
              <w:right w:val="single" w:sz="12" w:space="0" w:color="31849B"/>
            </w:tcBorders>
            <w:shd w:val="clear" w:color="auto" w:fill="auto"/>
            <w:noWrap/>
            <w:vAlign w:val="bottom"/>
          </w:tcPr>
          <w:p w:rsidR="00F41F1D" w:rsidRPr="006656C8" w:rsidRDefault="00F41F1D">
            <w:pPr>
              <w:rPr>
                <w:color w:val="0000FF"/>
              </w:rPr>
            </w:pPr>
          </w:p>
        </w:tc>
        <w:tc>
          <w:tcPr>
            <w:tcW w:w="4866" w:type="dxa"/>
            <w:tcBorders>
              <w:top w:val="dashSmallGap" w:sz="4" w:space="0" w:color="95B3D7"/>
              <w:left w:val="single" w:sz="12" w:space="0" w:color="31849B"/>
              <w:bottom w:val="single" w:sz="12" w:space="0" w:color="31849B"/>
              <w:right w:val="single" w:sz="12" w:space="0" w:color="31849B"/>
            </w:tcBorders>
            <w:shd w:val="clear" w:color="auto" w:fill="auto"/>
            <w:noWrap/>
            <w:vAlign w:val="bottom"/>
          </w:tcPr>
          <w:p w:rsidR="00F41F1D" w:rsidRPr="00BE0429" w:rsidRDefault="00F41F1D">
            <w:pPr>
              <w:rPr>
                <w:rFonts w:ascii="Arial" w:hAnsi="Arial"/>
                <w:sz w:val="24"/>
              </w:rPr>
            </w:pPr>
          </w:p>
        </w:tc>
      </w:tr>
      <w:tr w:rsidR="00F41F1D" w:rsidTr="00AF10F3">
        <w:trPr>
          <w:trHeight w:val="315"/>
        </w:trPr>
        <w:tc>
          <w:tcPr>
            <w:tcW w:w="1568" w:type="dxa"/>
            <w:vMerge w:val="restart"/>
            <w:tcBorders>
              <w:top w:val="single" w:sz="12" w:space="0" w:color="31849B"/>
              <w:left w:val="single" w:sz="12" w:space="0" w:color="31849B"/>
              <w:bottom w:val="dashSmallGap" w:sz="4" w:space="0" w:color="95B3D7"/>
              <w:right w:val="single" w:sz="12" w:space="0" w:color="31849B"/>
            </w:tcBorders>
            <w:shd w:val="clear" w:color="auto" w:fill="auto"/>
            <w:noWrap/>
          </w:tcPr>
          <w:p w:rsidR="00F41F1D" w:rsidRPr="00763318" w:rsidRDefault="00F41F1D">
            <w:pPr>
              <w:jc w:val="center"/>
              <w:rPr>
                <w:rFonts w:ascii="Arial" w:hAnsi="Arial"/>
                <w:sz w:val="24"/>
              </w:rPr>
            </w:pPr>
            <w:bookmarkStart w:id="49" w:name="סטיגמות"/>
            <w:bookmarkEnd w:id="49"/>
            <w:r w:rsidRPr="00FA1704">
              <w:rPr>
                <w:rFonts w:ascii="Arial" w:hAnsi="Arial" w:hint="cs"/>
                <w:sz w:val="24"/>
                <w:rtl/>
              </w:rPr>
              <w:t>סטיגמות</w:t>
            </w:r>
          </w:p>
        </w:tc>
        <w:tc>
          <w:tcPr>
            <w:tcW w:w="4394" w:type="dxa"/>
            <w:gridSpan w:val="3"/>
            <w:tcBorders>
              <w:top w:val="single" w:sz="12" w:space="0" w:color="31849B"/>
              <w:left w:val="single" w:sz="12" w:space="0" w:color="31849B"/>
              <w:bottom w:val="dashSmallGap" w:sz="4" w:space="0" w:color="95B3D7"/>
              <w:right w:val="single" w:sz="12" w:space="0" w:color="31849B"/>
            </w:tcBorders>
            <w:shd w:val="clear" w:color="auto" w:fill="auto"/>
            <w:noWrap/>
            <w:vAlign w:val="bottom"/>
          </w:tcPr>
          <w:p w:rsidR="00F41F1D" w:rsidRPr="006656C8" w:rsidRDefault="00993FC1">
            <w:pPr>
              <w:rPr>
                <w:color w:val="0000FF"/>
              </w:rPr>
            </w:pPr>
            <w:hyperlink w:anchor="אדםעםכיפה" w:history="1">
              <w:r w:rsidR="00F41F1D" w:rsidRPr="006656C8">
                <w:rPr>
                  <w:rFonts w:hint="cs"/>
                  <w:color w:val="0000FF"/>
                  <w:rtl/>
                </w:rPr>
                <w:t>אדם עם כיפה</w:t>
              </w:r>
            </w:hyperlink>
          </w:p>
        </w:tc>
        <w:tc>
          <w:tcPr>
            <w:tcW w:w="4866" w:type="dxa"/>
            <w:tcBorders>
              <w:top w:val="single" w:sz="12" w:space="0" w:color="31849B"/>
              <w:left w:val="single" w:sz="12" w:space="0" w:color="31849B"/>
              <w:bottom w:val="dashSmallGap" w:sz="4" w:space="0" w:color="95B3D7"/>
              <w:right w:val="single" w:sz="12" w:space="0" w:color="31849B"/>
            </w:tcBorders>
            <w:shd w:val="clear" w:color="auto" w:fill="auto"/>
            <w:noWrap/>
            <w:vAlign w:val="bottom"/>
          </w:tcPr>
          <w:p w:rsidR="00F41F1D" w:rsidRPr="00BE0429" w:rsidRDefault="00F41F1D">
            <w:pPr>
              <w:rPr>
                <w:rFonts w:ascii="Arial" w:hAnsi="Arial"/>
                <w:sz w:val="24"/>
              </w:rPr>
            </w:pPr>
            <w:r w:rsidRPr="00BE0429">
              <w:rPr>
                <w:rFonts w:ascii="Arial" w:hAnsi="Arial" w:hint="cs"/>
                <w:sz w:val="24"/>
                <w:rtl/>
              </w:rPr>
              <w:t>להיות עם כיפה זה מחייב</w:t>
            </w:r>
          </w:p>
        </w:tc>
      </w:tr>
      <w:tr w:rsidR="00F41F1D"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shd w:val="clear" w:color="auto" w:fill="auto"/>
            <w:noWrap/>
          </w:tcPr>
          <w:p w:rsidR="00F41F1D" w:rsidRPr="00FA1704" w:rsidRDefault="00F41F1D">
            <w:pPr>
              <w:jc w:val="center"/>
              <w:rPr>
                <w:rFonts w:ascii="Arial" w:hAnsi="Arial"/>
                <w:sz w:val="24"/>
                <w:rtl/>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2F0EE8" w:rsidRDefault="00993FC1">
            <w:pPr>
              <w:rPr>
                <w:color w:val="0000FF"/>
                <w:rtl/>
              </w:rPr>
            </w:pPr>
            <w:hyperlink w:anchor="מתנכליםלי" w:history="1">
              <w:r w:rsidR="00F41F1D" w:rsidRPr="002F0EE8">
                <w:rPr>
                  <w:rFonts w:hint="cs"/>
                  <w:color w:val="0000FF"/>
                  <w:rtl/>
                </w:rPr>
                <w:t>מתנכלים לי!</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pPr>
              <w:rPr>
                <w:rFonts w:ascii="Arial" w:hAnsi="Arial"/>
                <w:sz w:val="24"/>
                <w:rtl/>
              </w:rPr>
            </w:pPr>
            <w:r>
              <w:rPr>
                <w:rFonts w:ascii="Arial" w:hAnsi="Arial" w:hint="cs"/>
                <w:sz w:val="24"/>
                <w:rtl/>
              </w:rPr>
              <w:t>לא לתרץ מחדל שלך בכך שיש עליך סתם סטיגמה</w:t>
            </w:r>
          </w:p>
        </w:tc>
      </w:tr>
      <w:tr w:rsidR="00F41F1D" w:rsidTr="00AF10F3">
        <w:trPr>
          <w:trHeight w:val="315"/>
        </w:trPr>
        <w:tc>
          <w:tcPr>
            <w:tcW w:w="1568" w:type="dxa"/>
            <w:vMerge/>
            <w:tcBorders>
              <w:top w:val="dashSmallGap" w:sz="4" w:space="0" w:color="95B3D7"/>
              <w:left w:val="single" w:sz="12" w:space="0" w:color="31849B"/>
              <w:bottom w:val="single" w:sz="12" w:space="0" w:color="31849B"/>
              <w:right w:val="single" w:sz="12" w:space="0" w:color="31849B"/>
            </w:tcBorders>
            <w:shd w:val="clear" w:color="auto" w:fill="auto"/>
            <w:noWrap/>
          </w:tcPr>
          <w:p w:rsidR="00F41F1D" w:rsidRPr="00FA1704" w:rsidRDefault="00F41F1D">
            <w:pPr>
              <w:jc w:val="center"/>
              <w:rPr>
                <w:rFonts w:ascii="Arial" w:hAnsi="Arial"/>
                <w:sz w:val="24"/>
                <w:rtl/>
              </w:rPr>
            </w:pPr>
          </w:p>
        </w:tc>
        <w:tc>
          <w:tcPr>
            <w:tcW w:w="4394" w:type="dxa"/>
            <w:gridSpan w:val="3"/>
            <w:tcBorders>
              <w:top w:val="dashSmallGap" w:sz="4" w:space="0" w:color="95B3D7"/>
              <w:left w:val="single" w:sz="12" w:space="0" w:color="31849B"/>
              <w:bottom w:val="single" w:sz="12" w:space="0" w:color="31849B"/>
              <w:right w:val="single" w:sz="12" w:space="0" w:color="31849B"/>
            </w:tcBorders>
            <w:shd w:val="clear" w:color="auto" w:fill="auto"/>
            <w:noWrap/>
            <w:vAlign w:val="bottom"/>
          </w:tcPr>
          <w:p w:rsidR="00F41F1D" w:rsidRPr="006656C8" w:rsidRDefault="00F41F1D">
            <w:pPr>
              <w:rPr>
                <w:color w:val="0000FF"/>
                <w:rtl/>
              </w:rPr>
            </w:pPr>
          </w:p>
        </w:tc>
        <w:tc>
          <w:tcPr>
            <w:tcW w:w="4866" w:type="dxa"/>
            <w:tcBorders>
              <w:top w:val="dashSmallGap" w:sz="4" w:space="0" w:color="95B3D7"/>
              <w:left w:val="single" w:sz="12" w:space="0" w:color="31849B"/>
              <w:bottom w:val="single" w:sz="12" w:space="0" w:color="31849B"/>
              <w:right w:val="single" w:sz="12" w:space="0" w:color="31849B"/>
            </w:tcBorders>
            <w:shd w:val="clear" w:color="auto" w:fill="auto"/>
            <w:noWrap/>
            <w:vAlign w:val="bottom"/>
          </w:tcPr>
          <w:p w:rsidR="00F41F1D" w:rsidRPr="00BE0429" w:rsidRDefault="00F41F1D">
            <w:pPr>
              <w:rPr>
                <w:rFonts w:ascii="Arial" w:hAnsi="Arial"/>
                <w:sz w:val="24"/>
                <w:rtl/>
              </w:rPr>
            </w:pPr>
          </w:p>
        </w:tc>
      </w:tr>
      <w:tr w:rsidR="00F41F1D" w:rsidTr="00AF10F3">
        <w:trPr>
          <w:trHeight w:val="315"/>
        </w:trPr>
        <w:tc>
          <w:tcPr>
            <w:tcW w:w="1568" w:type="dxa"/>
            <w:vMerge w:val="restart"/>
            <w:tcBorders>
              <w:top w:val="single" w:sz="12" w:space="0" w:color="31849B"/>
              <w:left w:val="single" w:sz="12" w:space="0" w:color="31849B"/>
              <w:bottom w:val="dashSmallGap" w:sz="4" w:space="0" w:color="95B3D7"/>
              <w:right w:val="single" w:sz="12" w:space="0" w:color="31849B"/>
            </w:tcBorders>
            <w:shd w:val="clear" w:color="auto" w:fill="auto"/>
            <w:noWrap/>
          </w:tcPr>
          <w:p w:rsidR="00F41F1D" w:rsidRPr="00763318" w:rsidRDefault="00F41F1D">
            <w:pPr>
              <w:jc w:val="center"/>
              <w:rPr>
                <w:rFonts w:ascii="Arial" w:hAnsi="Arial"/>
                <w:sz w:val="24"/>
              </w:rPr>
            </w:pPr>
            <w:bookmarkStart w:id="50" w:name="סליחה"/>
            <w:bookmarkEnd w:id="50"/>
            <w:r w:rsidRPr="00FA1704">
              <w:rPr>
                <w:rFonts w:ascii="Arial" w:hAnsi="Arial" w:hint="cs"/>
                <w:sz w:val="24"/>
                <w:rtl/>
              </w:rPr>
              <w:t>סליחה</w:t>
            </w:r>
          </w:p>
        </w:tc>
        <w:tc>
          <w:tcPr>
            <w:tcW w:w="4394" w:type="dxa"/>
            <w:gridSpan w:val="3"/>
            <w:tcBorders>
              <w:top w:val="single" w:sz="12" w:space="0" w:color="31849B"/>
              <w:left w:val="single" w:sz="12" w:space="0" w:color="31849B"/>
              <w:bottom w:val="dashSmallGap" w:sz="4" w:space="0" w:color="95B3D7"/>
              <w:right w:val="single" w:sz="12" w:space="0" w:color="31849B"/>
            </w:tcBorders>
            <w:shd w:val="clear" w:color="auto" w:fill="auto"/>
            <w:noWrap/>
            <w:vAlign w:val="bottom"/>
          </w:tcPr>
          <w:p w:rsidR="00F41F1D" w:rsidRPr="006656C8" w:rsidRDefault="00993FC1">
            <w:pPr>
              <w:rPr>
                <w:color w:val="0000FF"/>
              </w:rPr>
            </w:pPr>
            <w:hyperlink w:anchor="סליחה1" w:history="1">
              <w:r w:rsidR="00F41F1D" w:rsidRPr="006656C8">
                <w:rPr>
                  <w:color w:val="0000FF"/>
                  <w:rtl/>
                </w:rPr>
                <w:t>סליחה</w:t>
              </w:r>
            </w:hyperlink>
          </w:p>
        </w:tc>
        <w:tc>
          <w:tcPr>
            <w:tcW w:w="4866" w:type="dxa"/>
            <w:tcBorders>
              <w:top w:val="single" w:sz="12" w:space="0" w:color="31849B"/>
              <w:left w:val="single" w:sz="12" w:space="0" w:color="31849B"/>
              <w:bottom w:val="dashSmallGap" w:sz="4" w:space="0" w:color="95B3D7"/>
              <w:right w:val="single" w:sz="12" w:space="0" w:color="31849B"/>
            </w:tcBorders>
            <w:shd w:val="clear" w:color="auto" w:fill="auto"/>
            <w:noWrap/>
            <w:vAlign w:val="bottom"/>
          </w:tcPr>
          <w:p w:rsidR="00F41F1D" w:rsidRPr="00BE0429" w:rsidRDefault="00F41F1D">
            <w:pPr>
              <w:rPr>
                <w:rFonts w:ascii="Arial" w:hAnsi="Arial"/>
                <w:sz w:val="24"/>
              </w:rPr>
            </w:pPr>
            <w:r w:rsidRPr="00BE0429">
              <w:rPr>
                <w:rFonts w:ascii="Arial" w:hAnsi="Arial" w:hint="cs"/>
                <w:sz w:val="24"/>
                <w:rtl/>
              </w:rPr>
              <w:t>מהות הסליחה</w:t>
            </w:r>
          </w:p>
        </w:tc>
      </w:tr>
      <w:tr w:rsidR="00F41F1D"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6E2BE1" w:rsidRDefault="00F41F1D">
            <w:pPr>
              <w:rPr>
                <w:rFonts w:ascii="Arial" w:hAnsi="Arial"/>
                <w:color w:val="FF0000"/>
                <w:sz w:val="24"/>
                <w:szCs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6656C8" w:rsidRDefault="00993FC1" w:rsidP="00405F1E">
            <w:pPr>
              <w:rPr>
                <w:color w:val="0000FF"/>
              </w:rPr>
            </w:pPr>
            <w:hyperlink w:anchor="סליחהבאיחור" w:history="1">
              <w:r w:rsidR="00F41F1D" w:rsidRPr="006656C8">
                <w:rPr>
                  <w:rFonts w:hint="cs"/>
                  <w:color w:val="0000FF"/>
                  <w:rtl/>
                </w:rPr>
                <w:t>סליחה באיחור</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rsidP="00405F1E">
            <w:pPr>
              <w:rPr>
                <w:rFonts w:ascii="Arial" w:hAnsi="Arial"/>
                <w:sz w:val="24"/>
              </w:rPr>
            </w:pPr>
            <w:r w:rsidRPr="00BE0429">
              <w:rPr>
                <w:rFonts w:ascii="Arial" w:hAnsi="Arial" w:hint="cs"/>
                <w:sz w:val="24"/>
                <w:rtl/>
              </w:rPr>
              <w:t>לבקש סליחה לפני שיהיה מאוחר מדי</w:t>
            </w:r>
          </w:p>
        </w:tc>
      </w:tr>
      <w:tr w:rsidR="00F41F1D" w:rsidTr="00AF10F3">
        <w:trPr>
          <w:trHeight w:val="315"/>
        </w:trPr>
        <w:tc>
          <w:tcPr>
            <w:tcW w:w="1568" w:type="dxa"/>
            <w:vMerge/>
            <w:tcBorders>
              <w:top w:val="dashSmallGap" w:sz="4" w:space="0" w:color="95B3D7"/>
              <w:left w:val="single" w:sz="12" w:space="0" w:color="31849B"/>
              <w:bottom w:val="single" w:sz="12" w:space="0" w:color="31849B"/>
              <w:right w:val="single" w:sz="12" w:space="0" w:color="31849B"/>
            </w:tcBorders>
            <w:vAlign w:val="center"/>
          </w:tcPr>
          <w:p w:rsidR="00F41F1D" w:rsidRPr="006E2BE1" w:rsidRDefault="00F41F1D">
            <w:pPr>
              <w:rPr>
                <w:rFonts w:ascii="Arial" w:hAnsi="Arial"/>
                <w:color w:val="FF0000"/>
                <w:sz w:val="24"/>
                <w:szCs w:val="24"/>
              </w:rPr>
            </w:pPr>
          </w:p>
        </w:tc>
        <w:tc>
          <w:tcPr>
            <w:tcW w:w="4394" w:type="dxa"/>
            <w:gridSpan w:val="3"/>
            <w:tcBorders>
              <w:top w:val="dashSmallGap" w:sz="4" w:space="0" w:color="95B3D7"/>
              <w:left w:val="single" w:sz="12" w:space="0" w:color="31849B"/>
              <w:bottom w:val="single" w:sz="12" w:space="0" w:color="31849B"/>
              <w:right w:val="single" w:sz="12" w:space="0" w:color="31849B"/>
            </w:tcBorders>
            <w:shd w:val="clear" w:color="auto" w:fill="auto"/>
            <w:noWrap/>
            <w:vAlign w:val="bottom"/>
          </w:tcPr>
          <w:p w:rsidR="00F41F1D" w:rsidRPr="006656C8" w:rsidRDefault="00F41F1D">
            <w:pPr>
              <w:rPr>
                <w:color w:val="0000FF"/>
              </w:rPr>
            </w:pPr>
          </w:p>
        </w:tc>
        <w:tc>
          <w:tcPr>
            <w:tcW w:w="4866" w:type="dxa"/>
            <w:tcBorders>
              <w:top w:val="dashSmallGap" w:sz="4" w:space="0" w:color="95B3D7"/>
              <w:left w:val="single" w:sz="12" w:space="0" w:color="31849B"/>
              <w:bottom w:val="single" w:sz="12" w:space="0" w:color="31849B"/>
              <w:right w:val="single" w:sz="12" w:space="0" w:color="31849B"/>
            </w:tcBorders>
            <w:shd w:val="clear" w:color="auto" w:fill="auto"/>
            <w:noWrap/>
            <w:vAlign w:val="bottom"/>
          </w:tcPr>
          <w:p w:rsidR="00F41F1D" w:rsidRPr="00BE0429" w:rsidRDefault="00F41F1D">
            <w:pPr>
              <w:rPr>
                <w:rFonts w:ascii="Arial" w:hAnsi="Arial"/>
                <w:sz w:val="24"/>
              </w:rPr>
            </w:pPr>
          </w:p>
        </w:tc>
      </w:tr>
      <w:tr w:rsidR="00F41F1D" w:rsidTr="00AF10F3">
        <w:trPr>
          <w:trHeight w:val="315"/>
        </w:trPr>
        <w:tc>
          <w:tcPr>
            <w:tcW w:w="1568" w:type="dxa"/>
            <w:vMerge w:val="restart"/>
            <w:tcBorders>
              <w:top w:val="single" w:sz="12" w:space="0" w:color="31849B"/>
              <w:left w:val="single" w:sz="12" w:space="0" w:color="31849B"/>
              <w:bottom w:val="dashSmallGap" w:sz="4" w:space="0" w:color="95B3D7"/>
              <w:right w:val="single" w:sz="12" w:space="0" w:color="31849B"/>
            </w:tcBorders>
            <w:shd w:val="clear" w:color="auto" w:fill="auto"/>
            <w:noWrap/>
          </w:tcPr>
          <w:p w:rsidR="00F41F1D" w:rsidRPr="00763318" w:rsidRDefault="00F41F1D">
            <w:pPr>
              <w:jc w:val="center"/>
              <w:rPr>
                <w:rFonts w:ascii="Arial" w:hAnsi="Arial"/>
                <w:sz w:val="24"/>
              </w:rPr>
            </w:pPr>
            <w:bookmarkStart w:id="51" w:name="עםישראלואחדות"/>
            <w:bookmarkEnd w:id="51"/>
            <w:r w:rsidRPr="00FA1704">
              <w:rPr>
                <w:rFonts w:ascii="Arial" w:hAnsi="Arial" w:hint="cs"/>
                <w:sz w:val="24"/>
                <w:rtl/>
              </w:rPr>
              <w:t>עם ישראל</w:t>
            </w:r>
            <w:r>
              <w:rPr>
                <w:rFonts w:ascii="Arial" w:hAnsi="Arial" w:hint="cs"/>
                <w:sz w:val="24"/>
                <w:rtl/>
              </w:rPr>
              <w:t>, אהבת ישראל</w:t>
            </w:r>
            <w:r w:rsidRPr="00FA1704">
              <w:rPr>
                <w:rFonts w:ascii="Arial" w:hAnsi="Arial" w:hint="cs"/>
                <w:sz w:val="24"/>
                <w:rtl/>
              </w:rPr>
              <w:t xml:space="preserve"> ואחדות</w:t>
            </w:r>
          </w:p>
        </w:tc>
        <w:tc>
          <w:tcPr>
            <w:tcW w:w="4394" w:type="dxa"/>
            <w:gridSpan w:val="3"/>
            <w:tcBorders>
              <w:top w:val="single" w:sz="12" w:space="0" w:color="31849B"/>
              <w:left w:val="single" w:sz="12" w:space="0" w:color="31849B"/>
              <w:bottom w:val="dashSmallGap" w:sz="4" w:space="0" w:color="95B3D7"/>
              <w:right w:val="single" w:sz="12" w:space="0" w:color="31849B"/>
            </w:tcBorders>
            <w:shd w:val="clear" w:color="auto" w:fill="auto"/>
            <w:noWrap/>
            <w:vAlign w:val="bottom"/>
          </w:tcPr>
          <w:p w:rsidR="00F41F1D" w:rsidRPr="006656C8" w:rsidRDefault="00993FC1">
            <w:pPr>
              <w:rPr>
                <w:color w:val="0000FF"/>
              </w:rPr>
            </w:pPr>
            <w:hyperlink w:anchor="עםהנצחלאמפחדמדרךארוכה" w:history="1">
              <w:r w:rsidR="00F41F1D" w:rsidRPr="006656C8">
                <w:rPr>
                  <w:rFonts w:hint="cs"/>
                  <w:color w:val="0000FF"/>
                  <w:rtl/>
                </w:rPr>
                <w:t>עם הנצח לא מפחד מדרך ארוכה</w:t>
              </w:r>
            </w:hyperlink>
          </w:p>
        </w:tc>
        <w:tc>
          <w:tcPr>
            <w:tcW w:w="4866" w:type="dxa"/>
            <w:tcBorders>
              <w:top w:val="single" w:sz="12" w:space="0" w:color="31849B"/>
              <w:left w:val="single" w:sz="12" w:space="0" w:color="31849B"/>
              <w:bottom w:val="dashSmallGap" w:sz="4" w:space="0" w:color="95B3D7"/>
              <w:right w:val="single" w:sz="12" w:space="0" w:color="31849B"/>
            </w:tcBorders>
            <w:shd w:val="clear" w:color="auto" w:fill="auto"/>
            <w:noWrap/>
            <w:vAlign w:val="bottom"/>
          </w:tcPr>
          <w:p w:rsidR="00F41F1D" w:rsidRPr="00BE0429" w:rsidRDefault="00F41F1D">
            <w:pPr>
              <w:rPr>
                <w:rFonts w:ascii="Arial" w:hAnsi="Arial"/>
                <w:sz w:val="24"/>
              </w:rPr>
            </w:pPr>
            <w:r w:rsidRPr="00BE0429">
              <w:rPr>
                <w:rFonts w:ascii="Arial" w:hAnsi="Arial" w:hint="cs"/>
                <w:sz w:val="24"/>
                <w:rtl/>
              </w:rPr>
              <w:t>היהודים הם עם הנצח אשר יישאר לתמיד</w:t>
            </w:r>
          </w:p>
        </w:tc>
      </w:tr>
      <w:tr w:rsidR="00F41F1D"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shd w:val="clear" w:color="auto" w:fill="auto"/>
            <w:noWrap/>
          </w:tcPr>
          <w:p w:rsidR="00F41F1D" w:rsidRPr="00FA1704" w:rsidRDefault="00F41F1D">
            <w:pPr>
              <w:jc w:val="center"/>
              <w:rPr>
                <w:rFonts w:ascii="Arial" w:hAnsi="Arial"/>
                <w:sz w:val="24"/>
                <w:rtl/>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6656C8" w:rsidRDefault="00993FC1" w:rsidP="00414EB8">
            <w:pPr>
              <w:rPr>
                <w:color w:val="0000FF"/>
              </w:rPr>
            </w:pPr>
            <w:hyperlink w:anchor="אהבתחינם" w:history="1">
              <w:r w:rsidR="00F41F1D" w:rsidRPr="006656C8">
                <w:rPr>
                  <w:rFonts w:hint="cs"/>
                  <w:color w:val="0000FF"/>
                  <w:rtl/>
                </w:rPr>
                <w:t>אהבת חינם</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rsidP="00414EB8">
            <w:pPr>
              <w:rPr>
                <w:rFonts w:ascii="Arial" w:hAnsi="Arial"/>
                <w:sz w:val="24"/>
              </w:rPr>
            </w:pPr>
            <w:r w:rsidRPr="00BE0429">
              <w:rPr>
                <w:rFonts w:ascii="Arial" w:hAnsi="Arial" w:hint="cs"/>
                <w:sz w:val="24"/>
                <w:rtl/>
              </w:rPr>
              <w:t>אהבת חינם על פי הרב קוק</w:t>
            </w:r>
          </w:p>
        </w:tc>
      </w:tr>
      <w:tr w:rsidR="00F41F1D"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shd w:val="clear" w:color="auto" w:fill="auto"/>
            <w:noWrap/>
          </w:tcPr>
          <w:p w:rsidR="00F41F1D" w:rsidRPr="00FA1704" w:rsidRDefault="00F41F1D">
            <w:pPr>
              <w:jc w:val="center"/>
              <w:rPr>
                <w:rFonts w:ascii="Arial" w:hAnsi="Arial"/>
                <w:sz w:val="24"/>
                <w:rtl/>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6656C8" w:rsidRDefault="00993FC1" w:rsidP="00414EB8">
            <w:pPr>
              <w:rPr>
                <w:color w:val="0000FF"/>
              </w:rPr>
            </w:pPr>
            <w:hyperlink w:anchor="טעםלאיסורהשנאה" w:history="1">
              <w:r w:rsidR="00F41F1D" w:rsidRPr="006656C8">
                <w:rPr>
                  <w:rFonts w:hint="cs"/>
                  <w:color w:val="0000FF"/>
                  <w:rtl/>
                </w:rPr>
                <w:t>טעם לאיסור השנאה</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rsidP="00414EB8">
            <w:pPr>
              <w:rPr>
                <w:rFonts w:ascii="Arial" w:hAnsi="Arial"/>
                <w:sz w:val="24"/>
              </w:rPr>
            </w:pPr>
            <w:r w:rsidRPr="00BE0429">
              <w:rPr>
                <w:rFonts w:ascii="Arial" w:hAnsi="Arial" w:hint="cs"/>
                <w:sz w:val="24"/>
                <w:rtl/>
              </w:rPr>
              <w:t>טעם לאיסור השנאה</w:t>
            </w:r>
          </w:p>
        </w:tc>
      </w:tr>
      <w:tr w:rsidR="00F41F1D"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shd w:val="clear" w:color="auto" w:fill="auto"/>
            <w:noWrap/>
          </w:tcPr>
          <w:p w:rsidR="00F41F1D" w:rsidRPr="00FA1704" w:rsidRDefault="00F41F1D">
            <w:pPr>
              <w:jc w:val="center"/>
              <w:rPr>
                <w:rFonts w:ascii="Arial" w:hAnsi="Arial"/>
                <w:sz w:val="24"/>
                <w:rtl/>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6656C8" w:rsidRDefault="00993FC1">
            <w:pPr>
              <w:rPr>
                <w:color w:val="0000FF"/>
                <w:rtl/>
              </w:rPr>
            </w:pPr>
            <w:hyperlink w:anchor="חילוקידעותבליחילוקילבבות" w:history="1">
              <w:r w:rsidR="00F41F1D" w:rsidRPr="006656C8">
                <w:rPr>
                  <w:rFonts w:hint="cs"/>
                  <w:color w:val="0000FF"/>
                  <w:rtl/>
                </w:rPr>
                <w:t>חילוקי דעות בלי חילוקי לבבות</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pPr>
              <w:rPr>
                <w:rFonts w:ascii="Arial" w:hAnsi="Arial"/>
                <w:sz w:val="24"/>
                <w:rtl/>
              </w:rPr>
            </w:pPr>
            <w:r>
              <w:rPr>
                <w:rFonts w:ascii="Arial" w:hAnsi="Arial" w:hint="cs"/>
                <w:sz w:val="24"/>
                <w:rtl/>
              </w:rPr>
              <w:t>מאמר של הרב אבינר על אהבת אחים</w:t>
            </w:r>
          </w:p>
        </w:tc>
      </w:tr>
      <w:tr w:rsidR="00F41F1D"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763318" w:rsidRDefault="00F41F1D">
            <w:pPr>
              <w:rPr>
                <w:rFonts w:ascii="Arial" w:hAnsi="Arial"/>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6656C8" w:rsidRDefault="00993FC1">
            <w:pPr>
              <w:rPr>
                <w:color w:val="0000FF"/>
                <w:rtl/>
              </w:rPr>
            </w:pPr>
            <w:hyperlink w:anchor="אלההאחיםשלי" w:history="1">
              <w:r w:rsidR="00F41F1D" w:rsidRPr="006656C8">
                <w:rPr>
                  <w:rFonts w:hint="cs"/>
                  <w:color w:val="0000FF"/>
                  <w:rtl/>
                </w:rPr>
                <w:t>אלה האחים שלי</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pPr>
              <w:rPr>
                <w:rFonts w:ascii="Arial" w:hAnsi="Arial"/>
                <w:sz w:val="24"/>
                <w:rtl/>
              </w:rPr>
            </w:pPr>
            <w:r>
              <w:rPr>
                <w:rFonts w:ascii="Arial" w:hAnsi="Arial" w:hint="cs"/>
                <w:sz w:val="24"/>
                <w:rtl/>
              </w:rPr>
              <w:t>אנחנו אוהבים את החברים שלנו, עם כל המריבות</w:t>
            </w:r>
          </w:p>
        </w:tc>
      </w:tr>
      <w:tr w:rsidR="00F41F1D"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763318" w:rsidRDefault="00F41F1D">
            <w:pPr>
              <w:rPr>
                <w:rFonts w:ascii="Arial" w:hAnsi="Arial"/>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6656C8" w:rsidRDefault="00993FC1">
            <w:pPr>
              <w:rPr>
                <w:color w:val="0000FF"/>
                <w:rtl/>
              </w:rPr>
            </w:pPr>
            <w:hyperlink w:anchor="זהסודהקסם" w:history="1">
              <w:r w:rsidR="00F41F1D" w:rsidRPr="006656C8">
                <w:rPr>
                  <w:rFonts w:hint="cs"/>
                  <w:color w:val="0000FF"/>
                  <w:rtl/>
                </w:rPr>
                <w:t>זה סוד הקסם</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pPr>
              <w:rPr>
                <w:rFonts w:ascii="Arial" w:hAnsi="Arial"/>
                <w:sz w:val="24"/>
                <w:rtl/>
              </w:rPr>
            </w:pPr>
            <w:r>
              <w:rPr>
                <w:rFonts w:ascii="Arial" w:hAnsi="Arial" w:hint="cs"/>
                <w:sz w:val="24"/>
                <w:rtl/>
              </w:rPr>
              <w:t>הקסם של העם היהודי הוא הערבות ההדדית</w:t>
            </w:r>
          </w:p>
        </w:tc>
      </w:tr>
      <w:tr w:rsidR="00F41F1D"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763318" w:rsidRDefault="00F41F1D">
            <w:pPr>
              <w:rPr>
                <w:rFonts w:ascii="Arial" w:hAnsi="Arial"/>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6656C8" w:rsidRDefault="00993FC1" w:rsidP="00405F1E">
            <w:pPr>
              <w:rPr>
                <w:color w:val="0000FF"/>
              </w:rPr>
            </w:pPr>
            <w:hyperlink w:anchor="היהודיעלפיטולסטוי" w:history="1">
              <w:r w:rsidR="00F41F1D" w:rsidRPr="006656C8">
                <w:rPr>
                  <w:rFonts w:hint="cs"/>
                  <w:color w:val="0000FF"/>
                  <w:rtl/>
                </w:rPr>
                <w:t>היהודי על פי טולסטוי</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rsidP="00405F1E">
            <w:pPr>
              <w:rPr>
                <w:rFonts w:ascii="Arial" w:hAnsi="Arial"/>
                <w:sz w:val="24"/>
              </w:rPr>
            </w:pPr>
            <w:r w:rsidRPr="00BE0429">
              <w:rPr>
                <w:rFonts w:ascii="Arial" w:hAnsi="Arial" w:hint="cs"/>
                <w:sz w:val="24"/>
                <w:rtl/>
              </w:rPr>
              <w:t>היהודי הוא סמל הנצחיות, העם הנבחר</w:t>
            </w:r>
          </w:p>
        </w:tc>
      </w:tr>
      <w:tr w:rsidR="00F41F1D"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763318" w:rsidRDefault="00F41F1D">
            <w:pPr>
              <w:rPr>
                <w:rFonts w:ascii="Arial" w:hAnsi="Arial"/>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6656C8" w:rsidRDefault="00993FC1">
            <w:pPr>
              <w:rPr>
                <w:color w:val="0000FF"/>
              </w:rPr>
            </w:pPr>
            <w:hyperlink w:anchor="העםהיהודי" w:history="1">
              <w:r w:rsidR="00F41F1D" w:rsidRPr="0088404E">
                <w:rPr>
                  <w:rFonts w:hint="cs"/>
                  <w:color w:val="0000FF"/>
                  <w:rtl/>
                </w:rPr>
                <w:t>העם היהודי</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rsidP="00705475">
            <w:pPr>
              <w:rPr>
                <w:rFonts w:ascii="Arial" w:hAnsi="Arial"/>
                <w:sz w:val="24"/>
              </w:rPr>
            </w:pPr>
            <w:r>
              <w:rPr>
                <w:rFonts w:ascii="Arial" w:hAnsi="Arial" w:hint="cs"/>
                <w:sz w:val="24"/>
                <w:rtl/>
              </w:rPr>
              <w:t>קטע מהספר "שניים אחרי המלחמה"/ זאב שרון</w:t>
            </w:r>
          </w:p>
        </w:tc>
      </w:tr>
      <w:tr w:rsidR="00F41F1D"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763318" w:rsidRDefault="00F41F1D">
            <w:pPr>
              <w:rPr>
                <w:rFonts w:ascii="Arial" w:hAnsi="Arial"/>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2F0EE8" w:rsidRDefault="00993FC1" w:rsidP="00B351AD">
            <w:pPr>
              <w:rPr>
                <w:color w:val="0000FF"/>
                <w:rtl/>
              </w:rPr>
            </w:pPr>
            <w:hyperlink w:anchor="משלהגרזןאהבתאחים" w:history="1">
              <w:r w:rsidR="00F41F1D" w:rsidRPr="002F0EE8">
                <w:rPr>
                  <w:rFonts w:hint="cs"/>
                  <w:color w:val="0000FF"/>
                  <w:rtl/>
                </w:rPr>
                <w:t>משל הגרזן - אהבת אחים</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pPr>
              <w:rPr>
                <w:rFonts w:ascii="Arial" w:hAnsi="Arial"/>
                <w:sz w:val="24"/>
              </w:rPr>
            </w:pPr>
            <w:r>
              <w:rPr>
                <w:rFonts w:ascii="Arial" w:hAnsi="Arial" w:hint="cs"/>
                <w:sz w:val="24"/>
                <w:rtl/>
              </w:rPr>
              <w:t>כמה כואב כשאח מכה את אחיו...</w:t>
            </w:r>
          </w:p>
        </w:tc>
      </w:tr>
      <w:tr w:rsidR="00F41F1D"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763318" w:rsidRDefault="00F41F1D">
            <w:pPr>
              <w:rPr>
                <w:rFonts w:ascii="Arial" w:hAnsi="Arial"/>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2F0EE8" w:rsidRDefault="00993FC1">
            <w:pPr>
              <w:rPr>
                <w:color w:val="0000FF"/>
                <w:rtl/>
              </w:rPr>
            </w:pPr>
            <w:hyperlink w:anchor="אסורלקטרגעלישראל" w:history="1">
              <w:r w:rsidR="00F41F1D" w:rsidRPr="002F0EE8">
                <w:rPr>
                  <w:rFonts w:hint="cs"/>
                  <w:color w:val="0000FF"/>
                  <w:rtl/>
                </w:rPr>
                <w:t>אסור לקטרג על ישראל!</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pPr>
              <w:rPr>
                <w:rFonts w:ascii="Arial" w:hAnsi="Arial"/>
                <w:sz w:val="24"/>
              </w:rPr>
            </w:pPr>
            <w:r>
              <w:rPr>
                <w:rFonts w:ascii="Arial" w:hAnsi="Arial" w:hint="cs"/>
                <w:sz w:val="24"/>
                <w:rtl/>
              </w:rPr>
              <w:t>גם אם לא הכל טוב - צריך לדבר טוב. הרב אבינר</w:t>
            </w:r>
          </w:p>
        </w:tc>
      </w:tr>
      <w:tr w:rsidR="00F41F1D"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763318" w:rsidRDefault="00F41F1D">
            <w:pPr>
              <w:rPr>
                <w:rFonts w:ascii="Arial" w:hAnsi="Arial"/>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2F0EE8" w:rsidRDefault="00993FC1">
            <w:pPr>
              <w:rPr>
                <w:color w:val="0000FF"/>
                <w:rtl/>
              </w:rPr>
            </w:pPr>
            <w:hyperlink w:anchor="האישההוא" w:history="1">
              <w:r w:rsidR="00F41F1D" w:rsidRPr="002F0EE8">
                <w:rPr>
                  <w:rFonts w:hint="cs"/>
                  <w:color w:val="0000FF"/>
                  <w:rtl/>
                </w:rPr>
                <w:t>האיש ההוא...</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pPr>
              <w:rPr>
                <w:rFonts w:ascii="Arial" w:hAnsi="Arial"/>
                <w:sz w:val="24"/>
              </w:rPr>
            </w:pPr>
            <w:r>
              <w:rPr>
                <w:rFonts w:ascii="Arial" w:hAnsi="Arial" w:hint="cs"/>
                <w:sz w:val="24"/>
                <w:rtl/>
              </w:rPr>
              <w:t>האיש שאני שונא - הוא אח שלי, שאני אוהב</w:t>
            </w:r>
          </w:p>
        </w:tc>
      </w:tr>
      <w:tr w:rsidR="00F41F1D"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763318" w:rsidRDefault="00F41F1D">
            <w:pPr>
              <w:rPr>
                <w:rFonts w:ascii="Arial" w:hAnsi="Arial"/>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2F0EE8" w:rsidRDefault="00993FC1">
            <w:pPr>
              <w:rPr>
                <w:color w:val="0000FF"/>
                <w:rtl/>
              </w:rPr>
            </w:pPr>
            <w:hyperlink w:anchor="עיקרהשלום" w:history="1">
              <w:r w:rsidR="00F41F1D" w:rsidRPr="002F0EE8">
                <w:rPr>
                  <w:rFonts w:hint="cs"/>
                  <w:color w:val="0000FF"/>
                  <w:rtl/>
                </w:rPr>
                <w:t>עיקר השלום</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rsidP="00845E40">
            <w:pPr>
              <w:rPr>
                <w:rFonts w:ascii="Arial" w:hAnsi="Arial"/>
                <w:sz w:val="24"/>
              </w:rPr>
            </w:pPr>
            <w:r>
              <w:rPr>
                <w:rFonts w:ascii="Arial" w:hAnsi="Arial" w:hint="cs"/>
                <w:sz w:val="24"/>
                <w:rtl/>
              </w:rPr>
              <w:t>על פי רבי נחמן - לחבר בין שני הפכים</w:t>
            </w:r>
          </w:p>
        </w:tc>
      </w:tr>
      <w:tr w:rsidR="00F41F1D"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763318" w:rsidRDefault="00F41F1D">
            <w:pPr>
              <w:rPr>
                <w:rFonts w:ascii="Arial" w:hAnsi="Arial"/>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2F0EE8" w:rsidRDefault="00993FC1">
            <w:pPr>
              <w:rPr>
                <w:color w:val="0000FF"/>
                <w:rtl/>
              </w:rPr>
            </w:pPr>
            <w:hyperlink w:anchor="האםישסיכוילאהבה" w:history="1">
              <w:r w:rsidR="00F41F1D" w:rsidRPr="002F0EE8">
                <w:rPr>
                  <w:rFonts w:hint="cs"/>
                  <w:color w:val="0000FF"/>
                  <w:rtl/>
                </w:rPr>
                <w:t>האם יש סיכוי לאהבה?</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72480F" w:rsidP="0072480F">
            <w:pPr>
              <w:rPr>
                <w:rFonts w:ascii="Arial" w:hAnsi="Arial"/>
                <w:sz w:val="24"/>
              </w:rPr>
            </w:pPr>
            <w:r>
              <w:rPr>
                <w:rFonts w:ascii="Arial" w:hAnsi="Arial" w:hint="cs"/>
                <w:sz w:val="24"/>
                <w:rtl/>
              </w:rPr>
              <w:t>מתוך "האם יש סיכוי לאהבה?"/ דוד בן יוסף</w:t>
            </w:r>
          </w:p>
        </w:tc>
      </w:tr>
      <w:tr w:rsidR="00F41F1D"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763318" w:rsidRDefault="00F41F1D">
            <w:pPr>
              <w:rPr>
                <w:rFonts w:ascii="Arial" w:hAnsi="Arial"/>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260D4C" w:rsidRDefault="00993FC1">
            <w:pPr>
              <w:rPr>
                <w:color w:val="0000FF"/>
                <w:rtl/>
              </w:rPr>
            </w:pPr>
            <w:hyperlink w:anchor="למצואאתהאחדות" w:history="1">
              <w:r w:rsidR="00F41F1D" w:rsidRPr="00260D4C">
                <w:rPr>
                  <w:rFonts w:hint="cs"/>
                  <w:color w:val="0000FF"/>
                  <w:rtl/>
                </w:rPr>
                <w:t>למצוא את האחדות</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72480F" w:rsidP="0072480F">
            <w:pPr>
              <w:rPr>
                <w:rFonts w:ascii="Arial" w:hAnsi="Arial"/>
                <w:sz w:val="24"/>
              </w:rPr>
            </w:pPr>
            <w:r>
              <w:rPr>
                <w:rFonts w:ascii="Arial" w:hAnsi="Arial" w:hint="cs"/>
                <w:sz w:val="24"/>
                <w:rtl/>
              </w:rPr>
              <w:t>ברגע של כאב ונפילה זה הזמן למצוא את האחדות</w:t>
            </w:r>
          </w:p>
        </w:tc>
      </w:tr>
      <w:tr w:rsidR="00F41F1D"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763318" w:rsidRDefault="00F41F1D">
            <w:pPr>
              <w:rPr>
                <w:rFonts w:ascii="Arial" w:hAnsi="Arial"/>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260D4C" w:rsidRDefault="00993FC1">
            <w:pPr>
              <w:rPr>
                <w:color w:val="0000FF"/>
                <w:rtl/>
              </w:rPr>
            </w:pPr>
            <w:hyperlink w:anchor="אגודהאחת" w:history="1">
              <w:r w:rsidR="00F41F1D" w:rsidRPr="00260D4C">
                <w:rPr>
                  <w:rFonts w:hint="cs"/>
                  <w:color w:val="0000FF"/>
                  <w:rtl/>
                </w:rPr>
                <w:t>אגודה אחת</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72480F">
            <w:pPr>
              <w:rPr>
                <w:rFonts w:ascii="Arial" w:hAnsi="Arial"/>
                <w:sz w:val="24"/>
                <w:rtl/>
              </w:rPr>
            </w:pPr>
            <w:r>
              <w:rPr>
                <w:rFonts w:ascii="Arial" w:hAnsi="Arial" w:hint="cs"/>
                <w:sz w:val="24"/>
                <w:rtl/>
              </w:rPr>
              <w:t>כשעומדים כולם יחד אי אפשר לשבור אותנו</w:t>
            </w:r>
          </w:p>
        </w:tc>
      </w:tr>
      <w:tr w:rsidR="00F41F1D"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763318" w:rsidRDefault="00F41F1D">
            <w:pPr>
              <w:rPr>
                <w:rFonts w:ascii="Arial" w:hAnsi="Arial"/>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260D4C" w:rsidRDefault="00993FC1">
            <w:pPr>
              <w:rPr>
                <w:color w:val="0000FF"/>
                <w:rtl/>
              </w:rPr>
            </w:pPr>
            <w:hyperlink w:anchor="כנסתישראל" w:history="1">
              <w:r w:rsidR="00F41F1D" w:rsidRPr="00260D4C">
                <w:rPr>
                  <w:rFonts w:hint="cs"/>
                  <w:color w:val="0000FF"/>
                  <w:rtl/>
                </w:rPr>
                <w:t>כנסת ישראל</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72480F">
            <w:pPr>
              <w:rPr>
                <w:rFonts w:ascii="Arial" w:hAnsi="Arial"/>
                <w:sz w:val="24"/>
              </w:rPr>
            </w:pPr>
            <w:r>
              <w:rPr>
                <w:rFonts w:ascii="Arial" w:hAnsi="Arial" w:hint="cs"/>
                <w:sz w:val="24"/>
                <w:rtl/>
              </w:rPr>
              <w:t>אדם צריך להיות חלק מכנסת ישראל בכל עניין</w:t>
            </w:r>
          </w:p>
        </w:tc>
      </w:tr>
      <w:tr w:rsidR="00F41F1D"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763318" w:rsidRDefault="00F41F1D">
            <w:pPr>
              <w:rPr>
                <w:rFonts w:ascii="Arial" w:hAnsi="Arial"/>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260D4C" w:rsidRDefault="00993FC1">
            <w:pPr>
              <w:rPr>
                <w:color w:val="0000FF"/>
                <w:rtl/>
              </w:rPr>
            </w:pPr>
            <w:hyperlink w:anchor="אהבתישראלבנשיקה" w:history="1">
              <w:r w:rsidR="00F41F1D" w:rsidRPr="00260D4C">
                <w:rPr>
                  <w:rFonts w:hint="cs"/>
                  <w:color w:val="0000FF"/>
                  <w:rtl/>
                </w:rPr>
                <w:t>אהבת ישראל בנשיקה</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72480F">
            <w:pPr>
              <w:rPr>
                <w:rFonts w:ascii="Arial" w:hAnsi="Arial"/>
                <w:sz w:val="24"/>
              </w:rPr>
            </w:pPr>
            <w:r>
              <w:rPr>
                <w:rFonts w:ascii="Arial" w:hAnsi="Arial" w:hint="cs"/>
                <w:sz w:val="24"/>
                <w:rtl/>
              </w:rPr>
              <w:t>הבעש"ט אומר: לאהוב כל יהודי ממש בפועל</w:t>
            </w:r>
          </w:p>
        </w:tc>
      </w:tr>
      <w:tr w:rsidR="00F41F1D" w:rsidTr="00AF10F3">
        <w:trPr>
          <w:trHeight w:val="315"/>
        </w:trPr>
        <w:tc>
          <w:tcPr>
            <w:tcW w:w="1568" w:type="dxa"/>
            <w:vMerge/>
            <w:tcBorders>
              <w:top w:val="dashSmallGap" w:sz="4" w:space="0" w:color="95B3D7"/>
              <w:left w:val="single" w:sz="12" w:space="0" w:color="31849B"/>
              <w:bottom w:val="single" w:sz="12" w:space="0" w:color="31849B"/>
              <w:right w:val="single" w:sz="12" w:space="0" w:color="31849B"/>
            </w:tcBorders>
            <w:vAlign w:val="center"/>
          </w:tcPr>
          <w:p w:rsidR="00F41F1D" w:rsidRPr="00763318" w:rsidRDefault="00F41F1D">
            <w:pPr>
              <w:rPr>
                <w:rFonts w:ascii="Arial" w:hAnsi="Arial"/>
                <w:sz w:val="24"/>
              </w:rPr>
            </w:pPr>
          </w:p>
        </w:tc>
        <w:tc>
          <w:tcPr>
            <w:tcW w:w="4394" w:type="dxa"/>
            <w:gridSpan w:val="3"/>
            <w:tcBorders>
              <w:top w:val="dashSmallGap" w:sz="4" w:space="0" w:color="95B3D7"/>
              <w:left w:val="single" w:sz="12" w:space="0" w:color="31849B"/>
              <w:bottom w:val="single" w:sz="12" w:space="0" w:color="31849B"/>
              <w:right w:val="single" w:sz="12" w:space="0" w:color="31849B"/>
            </w:tcBorders>
            <w:shd w:val="clear" w:color="auto" w:fill="auto"/>
            <w:noWrap/>
            <w:vAlign w:val="bottom"/>
          </w:tcPr>
          <w:p w:rsidR="00F41F1D" w:rsidRPr="006656C8" w:rsidRDefault="00F41F1D">
            <w:pPr>
              <w:rPr>
                <w:color w:val="0000FF"/>
              </w:rPr>
            </w:pPr>
          </w:p>
        </w:tc>
        <w:tc>
          <w:tcPr>
            <w:tcW w:w="4866" w:type="dxa"/>
            <w:tcBorders>
              <w:top w:val="dashSmallGap" w:sz="4" w:space="0" w:color="95B3D7"/>
              <w:left w:val="single" w:sz="12" w:space="0" w:color="31849B"/>
              <w:bottom w:val="single" w:sz="12" w:space="0" w:color="31849B"/>
              <w:right w:val="single" w:sz="12" w:space="0" w:color="31849B"/>
            </w:tcBorders>
            <w:shd w:val="clear" w:color="auto" w:fill="auto"/>
            <w:noWrap/>
            <w:vAlign w:val="bottom"/>
          </w:tcPr>
          <w:p w:rsidR="00F41F1D" w:rsidRPr="0072480F" w:rsidRDefault="00F41F1D">
            <w:pPr>
              <w:rPr>
                <w:rFonts w:ascii="Arial" w:hAnsi="Arial"/>
                <w:sz w:val="24"/>
              </w:rPr>
            </w:pPr>
          </w:p>
        </w:tc>
      </w:tr>
      <w:tr w:rsidR="00F41F1D" w:rsidTr="00AF10F3">
        <w:trPr>
          <w:trHeight w:val="315"/>
        </w:trPr>
        <w:tc>
          <w:tcPr>
            <w:tcW w:w="1568" w:type="dxa"/>
            <w:vMerge w:val="restart"/>
            <w:tcBorders>
              <w:top w:val="single" w:sz="12" w:space="0" w:color="31849B"/>
              <w:left w:val="single" w:sz="12" w:space="0" w:color="31849B"/>
              <w:bottom w:val="dashSmallGap" w:sz="4" w:space="0" w:color="95B3D7"/>
              <w:right w:val="single" w:sz="12" w:space="0" w:color="31849B"/>
            </w:tcBorders>
            <w:shd w:val="clear" w:color="auto" w:fill="auto"/>
            <w:noWrap/>
          </w:tcPr>
          <w:p w:rsidR="00F41F1D" w:rsidRPr="00763318" w:rsidRDefault="00F41F1D">
            <w:pPr>
              <w:jc w:val="center"/>
              <w:rPr>
                <w:rFonts w:ascii="Arial" w:hAnsi="Arial"/>
                <w:sz w:val="24"/>
              </w:rPr>
            </w:pPr>
            <w:bookmarkStart w:id="52" w:name="ענווה"/>
            <w:bookmarkEnd w:id="52"/>
            <w:r w:rsidRPr="00FA1704">
              <w:rPr>
                <w:rFonts w:ascii="Arial" w:hAnsi="Arial" w:hint="cs"/>
                <w:sz w:val="24"/>
                <w:rtl/>
              </w:rPr>
              <w:t>ענווה</w:t>
            </w:r>
          </w:p>
        </w:tc>
        <w:tc>
          <w:tcPr>
            <w:tcW w:w="4394" w:type="dxa"/>
            <w:gridSpan w:val="3"/>
            <w:tcBorders>
              <w:top w:val="single" w:sz="12" w:space="0" w:color="31849B"/>
              <w:left w:val="single" w:sz="12" w:space="0" w:color="31849B"/>
              <w:bottom w:val="dashSmallGap" w:sz="4" w:space="0" w:color="95B3D7"/>
              <w:right w:val="single" w:sz="12" w:space="0" w:color="31849B"/>
            </w:tcBorders>
            <w:shd w:val="clear" w:color="auto" w:fill="auto"/>
            <w:noWrap/>
            <w:vAlign w:val="bottom"/>
          </w:tcPr>
          <w:p w:rsidR="00F41F1D" w:rsidRPr="006656C8" w:rsidRDefault="00993FC1">
            <w:pPr>
              <w:rPr>
                <w:color w:val="0000FF"/>
              </w:rPr>
            </w:pPr>
            <w:hyperlink w:anchor="להיותתלמיד" w:history="1">
              <w:r w:rsidR="00F41F1D" w:rsidRPr="006656C8">
                <w:rPr>
                  <w:rFonts w:hint="cs"/>
                  <w:color w:val="0000FF"/>
                  <w:rtl/>
                </w:rPr>
                <w:t>להיות תלמיד</w:t>
              </w:r>
            </w:hyperlink>
          </w:p>
        </w:tc>
        <w:tc>
          <w:tcPr>
            <w:tcW w:w="4866" w:type="dxa"/>
            <w:tcBorders>
              <w:top w:val="single" w:sz="12" w:space="0" w:color="31849B"/>
              <w:left w:val="single" w:sz="12" w:space="0" w:color="31849B"/>
              <w:bottom w:val="dashSmallGap" w:sz="4" w:space="0" w:color="95B3D7"/>
              <w:right w:val="single" w:sz="12" w:space="0" w:color="31849B"/>
            </w:tcBorders>
            <w:shd w:val="clear" w:color="auto" w:fill="auto"/>
            <w:noWrap/>
            <w:vAlign w:val="bottom"/>
          </w:tcPr>
          <w:p w:rsidR="00F41F1D" w:rsidRPr="00BE0429" w:rsidRDefault="00F41F1D">
            <w:pPr>
              <w:rPr>
                <w:rFonts w:ascii="Arial" w:hAnsi="Arial"/>
                <w:sz w:val="24"/>
                <w:rtl/>
              </w:rPr>
            </w:pPr>
            <w:r w:rsidRPr="00BE0429">
              <w:rPr>
                <w:rFonts w:ascii="Arial" w:hAnsi="Arial" w:hint="cs"/>
                <w:sz w:val="24"/>
                <w:rtl/>
              </w:rPr>
              <w:t>שיטה מקורית - איך להיות חזק ובלתי מנוצח...</w:t>
            </w:r>
          </w:p>
        </w:tc>
      </w:tr>
      <w:tr w:rsidR="00F41F1D"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shd w:val="clear" w:color="auto" w:fill="auto"/>
            <w:noWrap/>
          </w:tcPr>
          <w:p w:rsidR="00F41F1D" w:rsidRPr="00FA1704" w:rsidRDefault="00F41F1D">
            <w:pPr>
              <w:jc w:val="center"/>
              <w:rPr>
                <w:rFonts w:ascii="Arial" w:hAnsi="Arial"/>
                <w:sz w:val="24"/>
                <w:rtl/>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FE5212" w:rsidRDefault="00993FC1">
            <w:pPr>
              <w:rPr>
                <w:color w:val="0000FF"/>
                <w:rtl/>
              </w:rPr>
            </w:pPr>
            <w:hyperlink w:anchor="להיפךצריךשאנחנונהפוךלהיותקצתאתיופים" w:history="1">
              <w:r w:rsidR="00F41F1D" w:rsidRPr="00FE5212">
                <w:rPr>
                  <w:rFonts w:hint="cs"/>
                  <w:color w:val="0000FF"/>
                  <w:rtl/>
                </w:rPr>
                <w:t>להיפך, צריך שאנחנו נהפוך להיות קצת אתיופים!</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pPr>
              <w:rPr>
                <w:rFonts w:ascii="Arial" w:hAnsi="Arial"/>
                <w:sz w:val="24"/>
                <w:rtl/>
              </w:rPr>
            </w:pPr>
            <w:r>
              <w:rPr>
                <w:rFonts w:ascii="Arial" w:hAnsi="Arial" w:hint="cs"/>
                <w:sz w:val="24"/>
                <w:rtl/>
              </w:rPr>
              <w:t>במקום לומר שעולים חדשים צריכים ללמוד להיות כמונו, יש הרבה דברים טובים ללמוד מהם</w:t>
            </w:r>
          </w:p>
        </w:tc>
      </w:tr>
      <w:tr w:rsidR="00F41F1D"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shd w:val="clear" w:color="auto" w:fill="auto"/>
            <w:noWrap/>
          </w:tcPr>
          <w:p w:rsidR="00F41F1D" w:rsidRPr="00FA1704" w:rsidRDefault="00F41F1D">
            <w:pPr>
              <w:jc w:val="center"/>
              <w:rPr>
                <w:rFonts w:ascii="Arial" w:hAnsi="Arial"/>
                <w:sz w:val="24"/>
                <w:rtl/>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2F0EE8" w:rsidRDefault="00993FC1">
            <w:pPr>
              <w:rPr>
                <w:color w:val="0000FF"/>
                <w:rtl/>
              </w:rPr>
            </w:pPr>
            <w:hyperlink w:anchor="המדבר" w:history="1">
              <w:r w:rsidR="00F41F1D" w:rsidRPr="002F0EE8">
                <w:rPr>
                  <w:rFonts w:hint="cs"/>
                  <w:color w:val="0000FF"/>
                  <w:rtl/>
                </w:rPr>
                <w:t>המדבר</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pPr>
              <w:rPr>
                <w:rFonts w:ascii="Arial" w:hAnsi="Arial"/>
                <w:sz w:val="24"/>
                <w:rtl/>
              </w:rPr>
            </w:pPr>
            <w:r>
              <w:rPr>
                <w:rFonts w:ascii="Arial" w:hAnsi="Arial" w:hint="cs"/>
                <w:sz w:val="24"/>
                <w:rtl/>
              </w:rPr>
              <w:t>לא כל אחד יכול לחיות בשקט של המדבר</w:t>
            </w:r>
          </w:p>
        </w:tc>
      </w:tr>
      <w:tr w:rsidR="00F41F1D"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shd w:val="clear" w:color="auto" w:fill="auto"/>
            <w:noWrap/>
          </w:tcPr>
          <w:p w:rsidR="00F41F1D" w:rsidRPr="00FA1704" w:rsidRDefault="00F41F1D">
            <w:pPr>
              <w:jc w:val="center"/>
              <w:rPr>
                <w:rFonts w:ascii="Arial" w:hAnsi="Arial"/>
                <w:sz w:val="24"/>
                <w:rtl/>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2F0EE8" w:rsidRDefault="00993FC1">
            <w:pPr>
              <w:rPr>
                <w:color w:val="0000FF"/>
                <w:rtl/>
              </w:rPr>
            </w:pPr>
            <w:hyperlink w:anchor="היאךאלביןפניו" w:history="1">
              <w:r w:rsidR="00F41F1D" w:rsidRPr="002F0EE8">
                <w:rPr>
                  <w:rFonts w:hint="cs"/>
                  <w:color w:val="0000FF"/>
                  <w:rtl/>
                </w:rPr>
                <w:t>היאך אלבין פניו?</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pPr>
              <w:rPr>
                <w:rFonts w:ascii="Arial" w:hAnsi="Arial"/>
                <w:sz w:val="24"/>
                <w:rtl/>
              </w:rPr>
            </w:pPr>
            <w:r>
              <w:rPr>
                <w:rFonts w:ascii="Arial" w:hAnsi="Arial" w:hint="cs"/>
                <w:sz w:val="24"/>
                <w:rtl/>
              </w:rPr>
              <w:t>סיפור מתוך "שבעים פנים לתורה"/ שמחה רז</w:t>
            </w:r>
          </w:p>
        </w:tc>
      </w:tr>
      <w:tr w:rsidR="00F41F1D" w:rsidTr="00AF10F3">
        <w:trPr>
          <w:trHeight w:val="315"/>
        </w:trPr>
        <w:tc>
          <w:tcPr>
            <w:tcW w:w="1568" w:type="dxa"/>
            <w:vMerge/>
            <w:tcBorders>
              <w:top w:val="dashSmallGap" w:sz="4" w:space="0" w:color="95B3D7"/>
              <w:left w:val="single" w:sz="12" w:space="0" w:color="31849B"/>
              <w:bottom w:val="single" w:sz="12" w:space="0" w:color="31849B"/>
              <w:right w:val="single" w:sz="12" w:space="0" w:color="31849B"/>
            </w:tcBorders>
            <w:shd w:val="clear" w:color="auto" w:fill="auto"/>
            <w:noWrap/>
          </w:tcPr>
          <w:p w:rsidR="00F41F1D" w:rsidRPr="00FA1704" w:rsidRDefault="00F41F1D">
            <w:pPr>
              <w:jc w:val="center"/>
              <w:rPr>
                <w:rFonts w:ascii="Arial" w:hAnsi="Arial"/>
                <w:sz w:val="24"/>
                <w:rtl/>
              </w:rPr>
            </w:pPr>
          </w:p>
        </w:tc>
        <w:tc>
          <w:tcPr>
            <w:tcW w:w="4394" w:type="dxa"/>
            <w:gridSpan w:val="3"/>
            <w:tcBorders>
              <w:top w:val="dashSmallGap" w:sz="4" w:space="0" w:color="95B3D7"/>
              <w:left w:val="single" w:sz="12" w:space="0" w:color="31849B"/>
              <w:bottom w:val="single" w:sz="12" w:space="0" w:color="31849B"/>
              <w:right w:val="single" w:sz="12" w:space="0" w:color="31849B"/>
            </w:tcBorders>
            <w:shd w:val="clear" w:color="auto" w:fill="auto"/>
            <w:noWrap/>
            <w:vAlign w:val="bottom"/>
          </w:tcPr>
          <w:p w:rsidR="00F41F1D" w:rsidRPr="006656C8" w:rsidRDefault="00F41F1D">
            <w:pPr>
              <w:rPr>
                <w:color w:val="0000FF"/>
                <w:rtl/>
              </w:rPr>
            </w:pPr>
          </w:p>
        </w:tc>
        <w:tc>
          <w:tcPr>
            <w:tcW w:w="4866" w:type="dxa"/>
            <w:tcBorders>
              <w:top w:val="dashSmallGap" w:sz="4" w:space="0" w:color="95B3D7"/>
              <w:left w:val="single" w:sz="12" w:space="0" w:color="31849B"/>
              <w:bottom w:val="single" w:sz="12" w:space="0" w:color="31849B"/>
              <w:right w:val="single" w:sz="12" w:space="0" w:color="31849B"/>
            </w:tcBorders>
            <w:shd w:val="clear" w:color="auto" w:fill="auto"/>
            <w:noWrap/>
            <w:vAlign w:val="bottom"/>
          </w:tcPr>
          <w:p w:rsidR="00F41F1D" w:rsidRPr="00BE0429" w:rsidRDefault="00F41F1D">
            <w:pPr>
              <w:rPr>
                <w:rFonts w:ascii="Arial" w:hAnsi="Arial"/>
                <w:sz w:val="24"/>
                <w:rtl/>
              </w:rPr>
            </w:pPr>
          </w:p>
        </w:tc>
      </w:tr>
      <w:tr w:rsidR="00F41F1D" w:rsidTr="00AF10F3">
        <w:trPr>
          <w:trHeight w:val="315"/>
        </w:trPr>
        <w:tc>
          <w:tcPr>
            <w:tcW w:w="1568" w:type="dxa"/>
            <w:vMerge w:val="restart"/>
            <w:tcBorders>
              <w:top w:val="single" w:sz="12" w:space="0" w:color="31849B"/>
              <w:left w:val="single" w:sz="12" w:space="0" w:color="31849B"/>
              <w:bottom w:val="dashSmallGap" w:sz="4" w:space="0" w:color="95B3D7"/>
              <w:right w:val="single" w:sz="12" w:space="0" w:color="31849B"/>
            </w:tcBorders>
            <w:shd w:val="clear" w:color="auto" w:fill="auto"/>
            <w:noWrap/>
          </w:tcPr>
          <w:p w:rsidR="00F41F1D" w:rsidRPr="00763318" w:rsidRDefault="00F41F1D">
            <w:pPr>
              <w:jc w:val="center"/>
              <w:rPr>
                <w:rFonts w:ascii="Arial" w:hAnsi="Arial"/>
                <w:sz w:val="24"/>
              </w:rPr>
            </w:pPr>
            <w:bookmarkStart w:id="53" w:name="ערבותהדדיתוגיבוש"/>
            <w:bookmarkEnd w:id="53"/>
            <w:r w:rsidRPr="00FA1704">
              <w:rPr>
                <w:rFonts w:ascii="Arial" w:hAnsi="Arial" w:hint="cs"/>
                <w:sz w:val="24"/>
                <w:rtl/>
              </w:rPr>
              <w:t>ערבות הדדית וגיבוש</w:t>
            </w:r>
          </w:p>
        </w:tc>
        <w:tc>
          <w:tcPr>
            <w:tcW w:w="4394" w:type="dxa"/>
            <w:gridSpan w:val="3"/>
            <w:tcBorders>
              <w:top w:val="single" w:sz="12" w:space="0" w:color="31849B"/>
              <w:left w:val="single" w:sz="12" w:space="0" w:color="31849B"/>
              <w:bottom w:val="dashSmallGap" w:sz="4" w:space="0" w:color="95B3D7"/>
              <w:right w:val="single" w:sz="12" w:space="0" w:color="31849B"/>
            </w:tcBorders>
            <w:shd w:val="clear" w:color="auto" w:fill="auto"/>
            <w:noWrap/>
            <w:vAlign w:val="bottom"/>
          </w:tcPr>
          <w:p w:rsidR="00F41F1D" w:rsidRPr="006656C8" w:rsidRDefault="00993FC1">
            <w:pPr>
              <w:rPr>
                <w:color w:val="0000FF"/>
              </w:rPr>
            </w:pPr>
            <w:hyperlink w:anchor="הפרפר" w:history="1">
              <w:r w:rsidR="00F41F1D" w:rsidRPr="006656C8">
                <w:rPr>
                  <w:rFonts w:hint="cs"/>
                  <w:color w:val="0000FF"/>
                  <w:rtl/>
                </w:rPr>
                <w:t>הפרפר</w:t>
              </w:r>
            </w:hyperlink>
          </w:p>
        </w:tc>
        <w:tc>
          <w:tcPr>
            <w:tcW w:w="4866" w:type="dxa"/>
            <w:tcBorders>
              <w:top w:val="single" w:sz="12" w:space="0" w:color="31849B"/>
              <w:left w:val="single" w:sz="12" w:space="0" w:color="31849B"/>
              <w:bottom w:val="dashSmallGap" w:sz="4" w:space="0" w:color="95B3D7"/>
              <w:right w:val="single" w:sz="12" w:space="0" w:color="31849B"/>
            </w:tcBorders>
            <w:shd w:val="clear" w:color="auto" w:fill="auto"/>
            <w:noWrap/>
            <w:vAlign w:val="bottom"/>
          </w:tcPr>
          <w:p w:rsidR="00F41F1D" w:rsidRPr="00BE0429" w:rsidRDefault="00F41F1D">
            <w:pPr>
              <w:rPr>
                <w:rFonts w:ascii="Arial" w:hAnsi="Arial"/>
                <w:sz w:val="24"/>
              </w:rPr>
            </w:pPr>
            <w:r w:rsidRPr="00BE0429">
              <w:rPr>
                <w:rFonts w:ascii="Arial" w:hAnsi="Arial" w:hint="cs"/>
                <w:sz w:val="24"/>
                <w:rtl/>
              </w:rPr>
              <w:t>לכולנו ביחד יש את הכוח לשנות</w:t>
            </w:r>
          </w:p>
        </w:tc>
      </w:tr>
      <w:tr w:rsidR="00F41F1D"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763318" w:rsidRDefault="00F41F1D">
            <w:pPr>
              <w:rPr>
                <w:rFonts w:ascii="Arial" w:hAnsi="Arial"/>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6656C8" w:rsidRDefault="00993FC1">
            <w:pPr>
              <w:rPr>
                <w:color w:val="0000FF"/>
              </w:rPr>
            </w:pPr>
            <w:hyperlink w:anchor="השבטהואפאזל" w:history="1">
              <w:r w:rsidR="00F41F1D" w:rsidRPr="006656C8">
                <w:rPr>
                  <w:rFonts w:hint="cs"/>
                  <w:color w:val="0000FF"/>
                  <w:rtl/>
                </w:rPr>
                <w:t>השבט הוא פאזל</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pPr>
              <w:rPr>
                <w:rFonts w:ascii="Arial" w:hAnsi="Arial"/>
                <w:sz w:val="24"/>
              </w:rPr>
            </w:pPr>
            <w:r w:rsidRPr="00BE0429">
              <w:rPr>
                <w:rFonts w:ascii="Arial" w:hAnsi="Arial" w:hint="cs"/>
                <w:sz w:val="24"/>
                <w:rtl/>
              </w:rPr>
              <w:t>כולנו ביחד יוצרים משהו, וכל אחד משמעותי</w:t>
            </w:r>
          </w:p>
        </w:tc>
      </w:tr>
      <w:tr w:rsidR="00F41F1D"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763318" w:rsidRDefault="00F41F1D">
            <w:pPr>
              <w:rPr>
                <w:rFonts w:ascii="Arial" w:hAnsi="Arial"/>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6656C8" w:rsidRDefault="00993FC1">
            <w:pPr>
              <w:rPr>
                <w:color w:val="0000FF"/>
              </w:rPr>
            </w:pPr>
            <w:hyperlink w:anchor="כמוהקשת" w:history="1">
              <w:r w:rsidR="00F41F1D" w:rsidRPr="006656C8">
                <w:rPr>
                  <w:rFonts w:hint="cs"/>
                  <w:color w:val="0000FF"/>
                  <w:rtl/>
                </w:rPr>
                <w:t>כמו הקשת</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pPr>
              <w:rPr>
                <w:rFonts w:ascii="Arial" w:hAnsi="Arial"/>
                <w:sz w:val="24"/>
              </w:rPr>
            </w:pPr>
            <w:r w:rsidRPr="00BE0429">
              <w:rPr>
                <w:rFonts w:ascii="Arial" w:hAnsi="Arial" w:hint="cs"/>
                <w:sz w:val="24"/>
                <w:rtl/>
              </w:rPr>
              <w:t>שילוב של הרבה אנשים שונים נותן יופי אמיתי</w:t>
            </w:r>
          </w:p>
        </w:tc>
      </w:tr>
      <w:tr w:rsidR="00F41F1D"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763318" w:rsidRDefault="00F41F1D">
            <w:pPr>
              <w:rPr>
                <w:rFonts w:ascii="Arial" w:hAnsi="Arial"/>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6656C8" w:rsidRDefault="00993FC1">
            <w:pPr>
              <w:rPr>
                <w:color w:val="0000FF"/>
              </w:rPr>
            </w:pPr>
            <w:hyperlink w:anchor="מלכודתהעכברים" w:history="1">
              <w:r w:rsidR="00F41F1D" w:rsidRPr="006656C8">
                <w:rPr>
                  <w:rFonts w:hint="cs"/>
                  <w:color w:val="0000FF"/>
                  <w:rtl/>
                </w:rPr>
                <w:t>מלכודת העכברים</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pPr>
              <w:rPr>
                <w:rFonts w:ascii="Arial" w:hAnsi="Arial"/>
                <w:sz w:val="24"/>
                <w:rtl/>
              </w:rPr>
            </w:pPr>
            <w:r w:rsidRPr="00BE0429">
              <w:rPr>
                <w:rFonts w:ascii="Arial" w:hAnsi="Arial" w:hint="cs"/>
                <w:sz w:val="24"/>
                <w:rtl/>
              </w:rPr>
              <w:t>גם אם זה לא קשור אליך - תהיה אכפתי!</w:t>
            </w:r>
          </w:p>
        </w:tc>
      </w:tr>
      <w:tr w:rsidR="00F41F1D"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763318" w:rsidRDefault="00F41F1D">
            <w:pPr>
              <w:rPr>
                <w:rFonts w:ascii="Arial" w:hAnsi="Arial"/>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6656C8" w:rsidRDefault="00993FC1" w:rsidP="00405F1E">
            <w:pPr>
              <w:rPr>
                <w:color w:val="0000FF"/>
              </w:rPr>
            </w:pPr>
            <w:hyperlink w:anchor="האיכרהמתגאה" w:history="1">
              <w:r w:rsidR="00F41F1D" w:rsidRPr="00FE5212">
                <w:rPr>
                  <w:rFonts w:hint="cs"/>
                  <w:color w:val="0000FF"/>
                  <w:rtl/>
                </w:rPr>
                <w:t>האיכר המתגאה</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rsidP="00405F1E">
            <w:pPr>
              <w:rPr>
                <w:rFonts w:ascii="Arial" w:hAnsi="Arial"/>
                <w:sz w:val="24"/>
              </w:rPr>
            </w:pPr>
            <w:r>
              <w:rPr>
                <w:rFonts w:ascii="Arial" w:hAnsi="Arial" w:hint="cs"/>
                <w:sz w:val="24"/>
                <w:rtl/>
              </w:rPr>
              <w:t>כל אדם תלוי בכל אדם אחר</w:t>
            </w:r>
          </w:p>
        </w:tc>
      </w:tr>
      <w:tr w:rsidR="00F41F1D"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763318" w:rsidRDefault="00F41F1D">
            <w:pPr>
              <w:rPr>
                <w:rFonts w:ascii="Arial" w:hAnsi="Arial"/>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6656C8" w:rsidRDefault="00993FC1" w:rsidP="00D12889">
            <w:pPr>
              <w:rPr>
                <w:color w:val="0000FF"/>
              </w:rPr>
            </w:pPr>
            <w:hyperlink w:anchor="מנגינתהשבט" w:history="1">
              <w:r w:rsidR="00F41F1D" w:rsidRPr="006656C8">
                <w:rPr>
                  <w:rFonts w:hint="cs"/>
                  <w:color w:val="0000FF"/>
                  <w:rtl/>
                </w:rPr>
                <w:t>מנגינת השבט</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rsidP="00D12889">
            <w:pPr>
              <w:rPr>
                <w:rFonts w:ascii="Arial" w:hAnsi="Arial"/>
                <w:sz w:val="24"/>
              </w:rPr>
            </w:pPr>
            <w:r w:rsidRPr="00BE0429">
              <w:rPr>
                <w:rFonts w:ascii="Arial" w:hAnsi="Arial" w:hint="cs"/>
                <w:sz w:val="24"/>
                <w:rtl/>
              </w:rPr>
              <w:t>כל חניך הוא צליל, ושבט מגובש הוא מנגינה</w:t>
            </w:r>
          </w:p>
        </w:tc>
      </w:tr>
      <w:tr w:rsidR="00F41F1D"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763318" w:rsidRDefault="00F41F1D">
            <w:pPr>
              <w:rPr>
                <w:rFonts w:ascii="Arial" w:hAnsi="Arial"/>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6656C8" w:rsidRDefault="00993FC1">
            <w:pPr>
              <w:rPr>
                <w:color w:val="0000FF"/>
              </w:rPr>
            </w:pPr>
            <w:hyperlink w:anchor="עלאליעזרוהגזר" w:history="1">
              <w:r w:rsidR="00F41F1D" w:rsidRPr="0088404E">
                <w:rPr>
                  <w:rFonts w:hint="cs"/>
                  <w:color w:val="0000FF"/>
                  <w:rtl/>
                </w:rPr>
                <w:t>על אליעזר והגזר</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pPr>
              <w:rPr>
                <w:rFonts w:ascii="Arial" w:hAnsi="Arial"/>
                <w:sz w:val="24"/>
              </w:rPr>
            </w:pPr>
            <w:r>
              <w:rPr>
                <w:rFonts w:ascii="Arial" w:hAnsi="Arial" w:hint="cs"/>
                <w:sz w:val="24"/>
                <w:rtl/>
              </w:rPr>
              <w:t>רק אם נפעל במרוכז - יהיה לנו פגז...</w:t>
            </w:r>
          </w:p>
        </w:tc>
      </w:tr>
      <w:tr w:rsidR="00F41F1D"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763318" w:rsidRDefault="00F41F1D">
            <w:pPr>
              <w:rPr>
                <w:rFonts w:ascii="Arial" w:hAnsi="Arial"/>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260D4C" w:rsidRDefault="00993FC1">
            <w:pPr>
              <w:rPr>
                <w:color w:val="0000FF"/>
                <w:rtl/>
              </w:rPr>
            </w:pPr>
            <w:hyperlink w:anchor="כיפתאבנים" w:history="1">
              <w:r w:rsidR="00F41F1D" w:rsidRPr="00260D4C">
                <w:rPr>
                  <w:rFonts w:hint="cs"/>
                  <w:color w:val="0000FF"/>
                  <w:rtl/>
                </w:rPr>
                <w:t>כיפת אבנים</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pPr>
              <w:rPr>
                <w:rFonts w:ascii="Arial" w:hAnsi="Arial"/>
                <w:sz w:val="24"/>
              </w:rPr>
            </w:pPr>
            <w:r>
              <w:rPr>
                <w:rFonts w:ascii="Arial" w:hAnsi="Arial" w:hint="cs"/>
                <w:sz w:val="24"/>
                <w:rtl/>
              </w:rPr>
              <w:t>כשלוקחים מישהו אחד מחבורה - כולם נפגעים</w:t>
            </w:r>
          </w:p>
        </w:tc>
      </w:tr>
      <w:tr w:rsidR="00F41F1D"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F41F1D" w:rsidRPr="00763318" w:rsidRDefault="00F41F1D">
            <w:pPr>
              <w:rPr>
                <w:rFonts w:ascii="Arial" w:hAnsi="Arial"/>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260D4C" w:rsidRDefault="00993FC1">
            <w:pPr>
              <w:rPr>
                <w:color w:val="0000FF"/>
                <w:rtl/>
              </w:rPr>
            </w:pPr>
            <w:hyperlink w:anchor="יחדאפשרלעשותהכל" w:history="1">
              <w:r w:rsidR="00F41F1D" w:rsidRPr="00260D4C">
                <w:rPr>
                  <w:rFonts w:hint="cs"/>
                  <w:color w:val="0000FF"/>
                  <w:rtl/>
                </w:rPr>
                <w:t>יחד אפשר לעשות הכל</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F41F1D" w:rsidRPr="00BE0429" w:rsidRDefault="00F41F1D">
            <w:pPr>
              <w:rPr>
                <w:rFonts w:ascii="Arial" w:hAnsi="Arial"/>
                <w:sz w:val="24"/>
              </w:rPr>
            </w:pPr>
            <w:r>
              <w:rPr>
                <w:rFonts w:ascii="Arial" w:hAnsi="Arial" w:hint="cs"/>
                <w:sz w:val="24"/>
                <w:rtl/>
              </w:rPr>
              <w:t>ביחד אפשר לעשות הכל! (מפי יוני נתניהו)</w:t>
            </w:r>
          </w:p>
        </w:tc>
      </w:tr>
      <w:tr w:rsidR="00B9685D"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B9685D" w:rsidRPr="00763318" w:rsidRDefault="00B9685D">
            <w:pPr>
              <w:rPr>
                <w:rFonts w:ascii="Arial" w:hAnsi="Arial"/>
                <w:sz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B9685D" w:rsidRPr="00260D4C" w:rsidRDefault="00993FC1">
            <w:pPr>
              <w:rPr>
                <w:color w:val="0000FF"/>
                <w:rtl/>
              </w:rPr>
            </w:pPr>
            <w:hyperlink w:anchor="לילווסטיץ" w:history="1">
              <w:r w:rsidR="00B9685D" w:rsidRPr="00B9685D">
                <w:rPr>
                  <w:rFonts w:hint="cs"/>
                  <w:color w:val="0000FF"/>
                  <w:rtl/>
                </w:rPr>
                <w:t>לילו וסטיץ'</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B9685D" w:rsidRDefault="00B9685D">
            <w:pPr>
              <w:rPr>
                <w:rFonts w:ascii="Arial" w:hAnsi="Arial"/>
                <w:sz w:val="24"/>
                <w:rtl/>
              </w:rPr>
            </w:pPr>
            <w:r>
              <w:rPr>
                <w:rFonts w:ascii="Arial" w:hAnsi="Arial" w:hint="cs"/>
                <w:sz w:val="24"/>
                <w:rtl/>
              </w:rPr>
              <w:t>צ'ופר על הסרט</w:t>
            </w:r>
          </w:p>
        </w:tc>
      </w:tr>
      <w:tr w:rsidR="00F41F1D" w:rsidTr="00AF10F3">
        <w:trPr>
          <w:trHeight w:val="315"/>
        </w:trPr>
        <w:tc>
          <w:tcPr>
            <w:tcW w:w="1568" w:type="dxa"/>
            <w:vMerge/>
            <w:tcBorders>
              <w:top w:val="dashSmallGap" w:sz="4" w:space="0" w:color="95B3D7"/>
              <w:left w:val="single" w:sz="12" w:space="0" w:color="31849B"/>
              <w:bottom w:val="single" w:sz="12" w:space="0" w:color="31849B"/>
              <w:right w:val="single" w:sz="12" w:space="0" w:color="31849B"/>
            </w:tcBorders>
            <w:vAlign w:val="center"/>
          </w:tcPr>
          <w:p w:rsidR="00F41F1D" w:rsidRPr="00763318" w:rsidRDefault="00F41F1D">
            <w:pPr>
              <w:rPr>
                <w:rFonts w:ascii="Arial" w:hAnsi="Arial"/>
                <w:sz w:val="24"/>
              </w:rPr>
            </w:pPr>
          </w:p>
        </w:tc>
        <w:tc>
          <w:tcPr>
            <w:tcW w:w="4394" w:type="dxa"/>
            <w:gridSpan w:val="3"/>
            <w:tcBorders>
              <w:top w:val="dashSmallGap" w:sz="4" w:space="0" w:color="95B3D7"/>
              <w:left w:val="single" w:sz="12" w:space="0" w:color="31849B"/>
              <w:bottom w:val="single" w:sz="12" w:space="0" w:color="31849B"/>
              <w:right w:val="single" w:sz="12" w:space="0" w:color="31849B"/>
            </w:tcBorders>
            <w:shd w:val="clear" w:color="auto" w:fill="auto"/>
            <w:noWrap/>
            <w:vAlign w:val="bottom"/>
          </w:tcPr>
          <w:p w:rsidR="00F41F1D" w:rsidRPr="006656C8" w:rsidRDefault="00F41F1D">
            <w:pPr>
              <w:rPr>
                <w:color w:val="0000FF"/>
              </w:rPr>
            </w:pPr>
          </w:p>
        </w:tc>
        <w:tc>
          <w:tcPr>
            <w:tcW w:w="4866" w:type="dxa"/>
            <w:tcBorders>
              <w:top w:val="dashSmallGap" w:sz="4" w:space="0" w:color="95B3D7"/>
              <w:left w:val="single" w:sz="12" w:space="0" w:color="31849B"/>
              <w:bottom w:val="single" w:sz="12" w:space="0" w:color="31849B"/>
              <w:right w:val="single" w:sz="12" w:space="0" w:color="31849B"/>
            </w:tcBorders>
            <w:shd w:val="clear" w:color="auto" w:fill="auto"/>
            <w:noWrap/>
            <w:vAlign w:val="bottom"/>
          </w:tcPr>
          <w:p w:rsidR="00F41F1D" w:rsidRPr="00BE0429" w:rsidRDefault="00F41F1D">
            <w:pPr>
              <w:rPr>
                <w:rFonts w:ascii="Arial" w:hAnsi="Arial"/>
                <w:sz w:val="24"/>
              </w:rPr>
            </w:pPr>
          </w:p>
        </w:tc>
      </w:tr>
      <w:tr w:rsidR="00F41F1D" w:rsidTr="00AF10F3">
        <w:trPr>
          <w:trHeight w:val="315"/>
        </w:trPr>
        <w:tc>
          <w:tcPr>
            <w:tcW w:w="1568" w:type="dxa"/>
            <w:vMerge w:val="restart"/>
            <w:tcBorders>
              <w:top w:val="single" w:sz="12" w:space="0" w:color="31849B"/>
              <w:left w:val="single" w:sz="12" w:space="0" w:color="31849B"/>
              <w:bottom w:val="dashSmallGap" w:sz="4" w:space="0" w:color="95B3D7"/>
              <w:right w:val="single" w:sz="12" w:space="0" w:color="31849B"/>
            </w:tcBorders>
            <w:shd w:val="clear" w:color="auto" w:fill="auto"/>
            <w:noWrap/>
          </w:tcPr>
          <w:p w:rsidR="00F41F1D" w:rsidRPr="00763318" w:rsidRDefault="00F41F1D">
            <w:pPr>
              <w:jc w:val="center"/>
              <w:rPr>
                <w:rFonts w:ascii="Arial" w:hAnsi="Arial"/>
                <w:sz w:val="24"/>
              </w:rPr>
            </w:pPr>
            <w:bookmarkStart w:id="54" w:name="צופרים"/>
            <w:bookmarkEnd w:id="54"/>
            <w:r w:rsidRPr="00FA1704">
              <w:rPr>
                <w:rFonts w:ascii="Arial" w:hAnsi="Arial" w:hint="cs"/>
                <w:sz w:val="24"/>
                <w:rtl/>
              </w:rPr>
              <w:t>צ'ופרים</w:t>
            </w:r>
          </w:p>
        </w:tc>
        <w:tc>
          <w:tcPr>
            <w:tcW w:w="4394" w:type="dxa"/>
            <w:gridSpan w:val="3"/>
            <w:tcBorders>
              <w:top w:val="single" w:sz="12" w:space="0" w:color="31849B"/>
              <w:left w:val="single" w:sz="12" w:space="0" w:color="31849B"/>
              <w:bottom w:val="dashSmallGap" w:sz="4" w:space="0" w:color="95B3D7"/>
              <w:right w:val="single" w:sz="12" w:space="0" w:color="31849B"/>
            </w:tcBorders>
            <w:shd w:val="clear" w:color="auto" w:fill="auto"/>
            <w:noWrap/>
            <w:vAlign w:val="bottom"/>
          </w:tcPr>
          <w:p w:rsidR="00F41F1D" w:rsidRPr="006656C8" w:rsidRDefault="00993FC1">
            <w:pPr>
              <w:rPr>
                <w:color w:val="0000FF"/>
              </w:rPr>
            </w:pPr>
            <w:hyperlink w:anchor="מידיבוקרבגונגלאפריקאי" w:history="1">
              <w:r w:rsidR="00F41F1D" w:rsidRPr="006656C8">
                <w:rPr>
                  <w:rFonts w:hint="cs"/>
                  <w:color w:val="0000FF"/>
                  <w:rtl/>
                </w:rPr>
                <w:t>מידי בוקר בג'ונגל אפריקאי</w:t>
              </w:r>
            </w:hyperlink>
          </w:p>
        </w:tc>
        <w:tc>
          <w:tcPr>
            <w:tcW w:w="4866" w:type="dxa"/>
            <w:tcBorders>
              <w:top w:val="single" w:sz="12" w:space="0" w:color="31849B"/>
              <w:left w:val="single" w:sz="12" w:space="0" w:color="31849B"/>
              <w:bottom w:val="dashSmallGap" w:sz="4" w:space="0" w:color="95B3D7"/>
              <w:right w:val="single" w:sz="12" w:space="0" w:color="31849B"/>
            </w:tcBorders>
            <w:shd w:val="clear" w:color="auto" w:fill="auto"/>
            <w:noWrap/>
            <w:vAlign w:val="bottom"/>
          </w:tcPr>
          <w:p w:rsidR="00F41F1D" w:rsidRPr="00BE0429" w:rsidRDefault="00F41F1D">
            <w:pPr>
              <w:rPr>
                <w:rFonts w:ascii="Arial" w:hAnsi="Arial"/>
                <w:sz w:val="24"/>
              </w:rPr>
            </w:pPr>
            <w:r w:rsidRPr="00BE0429">
              <w:rPr>
                <w:rFonts w:ascii="Arial" w:hAnsi="Arial" w:hint="cs"/>
                <w:sz w:val="24"/>
                <w:rtl/>
              </w:rPr>
              <w:t>צ'ופר לטיולים</w:t>
            </w:r>
            <w:r w:rsidR="0072480F">
              <w:rPr>
                <w:rFonts w:ascii="Arial" w:hAnsi="Arial" w:hint="cs"/>
                <w:sz w:val="24"/>
                <w:rtl/>
              </w:rPr>
              <w:t xml:space="preserve"> - כשקמים בבוקר</w:t>
            </w:r>
          </w:p>
        </w:tc>
      </w:tr>
      <w:tr w:rsidR="0072480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72480F" w:rsidRPr="006E2BE1" w:rsidRDefault="0072480F">
            <w:pPr>
              <w:rPr>
                <w:rFonts w:ascii="Arial" w:hAnsi="Arial"/>
                <w:color w:val="FF0000"/>
                <w:sz w:val="24"/>
                <w:szCs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72480F" w:rsidRPr="002F0EE8" w:rsidRDefault="00993FC1" w:rsidP="00D12889">
            <w:pPr>
              <w:rPr>
                <w:color w:val="0000FF"/>
                <w:rtl/>
              </w:rPr>
            </w:pPr>
            <w:hyperlink w:anchor="תקנוןלאנשיםשנולדועייפים" w:history="1">
              <w:r w:rsidR="0072480F" w:rsidRPr="002F0EE8">
                <w:rPr>
                  <w:rFonts w:hint="cs"/>
                  <w:color w:val="0000FF"/>
                  <w:rtl/>
                </w:rPr>
                <w:t>תקנון לאנשים שנולדו עייפים</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72480F" w:rsidRPr="00BE0429" w:rsidRDefault="0072480F" w:rsidP="00D12889">
            <w:pPr>
              <w:rPr>
                <w:rFonts w:ascii="Arial" w:hAnsi="Arial"/>
                <w:sz w:val="24"/>
                <w:rtl/>
              </w:rPr>
            </w:pPr>
            <w:r>
              <w:rPr>
                <w:rFonts w:ascii="Arial" w:hAnsi="Arial" w:hint="cs"/>
                <w:sz w:val="24"/>
                <w:rtl/>
              </w:rPr>
              <w:t>צ'ופר לטיולים - כשקמים בבוקר</w:t>
            </w:r>
          </w:p>
        </w:tc>
      </w:tr>
      <w:tr w:rsidR="0072480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vAlign w:val="center"/>
          </w:tcPr>
          <w:p w:rsidR="0072480F" w:rsidRPr="006E2BE1" w:rsidRDefault="0072480F">
            <w:pPr>
              <w:rPr>
                <w:rFonts w:ascii="Arial" w:hAnsi="Arial"/>
                <w:color w:val="FF0000"/>
                <w:sz w:val="24"/>
                <w:szCs w:val="24"/>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72480F" w:rsidRPr="006656C8" w:rsidRDefault="00993FC1" w:rsidP="00D12889">
            <w:pPr>
              <w:rPr>
                <w:color w:val="0000FF"/>
              </w:rPr>
            </w:pPr>
            <w:hyperlink w:anchor="מכתשמש" w:history="1">
              <w:r w:rsidR="0072480F" w:rsidRPr="006656C8">
                <w:rPr>
                  <w:rFonts w:hint="cs"/>
                  <w:color w:val="0000FF"/>
                  <w:rtl/>
                </w:rPr>
                <w:t>מכת שמש</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72480F" w:rsidRPr="00BE0429" w:rsidRDefault="0072480F" w:rsidP="00D12889">
            <w:pPr>
              <w:rPr>
                <w:rFonts w:ascii="Arial" w:hAnsi="Arial"/>
                <w:sz w:val="24"/>
              </w:rPr>
            </w:pPr>
            <w:r w:rsidRPr="00BE0429">
              <w:rPr>
                <w:rFonts w:ascii="Arial" w:hAnsi="Arial" w:hint="cs"/>
                <w:sz w:val="24"/>
                <w:rtl/>
              </w:rPr>
              <w:t>צ'ופר לטיולים</w:t>
            </w:r>
            <w:r>
              <w:rPr>
                <w:rFonts w:ascii="Arial" w:hAnsi="Arial" w:hint="cs"/>
                <w:sz w:val="24"/>
                <w:rtl/>
              </w:rPr>
              <w:t xml:space="preserve"> - בהקשר לשמש, מים וכובע</w:t>
            </w:r>
          </w:p>
        </w:tc>
      </w:tr>
      <w:tr w:rsidR="0072480F" w:rsidTr="00AF10F3">
        <w:trPr>
          <w:trHeight w:val="315"/>
        </w:trPr>
        <w:tc>
          <w:tcPr>
            <w:tcW w:w="1568" w:type="dxa"/>
            <w:vMerge/>
            <w:tcBorders>
              <w:top w:val="dashSmallGap" w:sz="4" w:space="0" w:color="95B3D7"/>
              <w:left w:val="single" w:sz="12" w:space="0" w:color="31849B"/>
              <w:bottom w:val="single" w:sz="12" w:space="0" w:color="31849B"/>
              <w:right w:val="single" w:sz="12" w:space="0" w:color="31849B"/>
            </w:tcBorders>
            <w:vAlign w:val="center"/>
          </w:tcPr>
          <w:p w:rsidR="0072480F" w:rsidRPr="006E2BE1" w:rsidRDefault="0072480F">
            <w:pPr>
              <w:rPr>
                <w:rFonts w:ascii="Arial" w:hAnsi="Arial"/>
                <w:color w:val="FF0000"/>
                <w:sz w:val="24"/>
                <w:szCs w:val="24"/>
              </w:rPr>
            </w:pPr>
          </w:p>
        </w:tc>
        <w:tc>
          <w:tcPr>
            <w:tcW w:w="4394" w:type="dxa"/>
            <w:gridSpan w:val="3"/>
            <w:tcBorders>
              <w:top w:val="dashSmallGap" w:sz="4" w:space="0" w:color="95B3D7"/>
              <w:left w:val="single" w:sz="12" w:space="0" w:color="31849B"/>
              <w:bottom w:val="single" w:sz="12" w:space="0" w:color="31849B"/>
              <w:right w:val="single" w:sz="12" w:space="0" w:color="31849B"/>
            </w:tcBorders>
            <w:shd w:val="clear" w:color="auto" w:fill="auto"/>
            <w:noWrap/>
            <w:vAlign w:val="bottom"/>
          </w:tcPr>
          <w:p w:rsidR="0072480F" w:rsidRPr="006656C8" w:rsidRDefault="0072480F">
            <w:pPr>
              <w:rPr>
                <w:color w:val="0000FF"/>
              </w:rPr>
            </w:pPr>
          </w:p>
        </w:tc>
        <w:tc>
          <w:tcPr>
            <w:tcW w:w="4866" w:type="dxa"/>
            <w:tcBorders>
              <w:top w:val="dashSmallGap" w:sz="4" w:space="0" w:color="95B3D7"/>
              <w:left w:val="single" w:sz="12" w:space="0" w:color="31849B"/>
              <w:bottom w:val="single" w:sz="12" w:space="0" w:color="31849B"/>
              <w:right w:val="single" w:sz="12" w:space="0" w:color="31849B"/>
            </w:tcBorders>
            <w:shd w:val="clear" w:color="auto" w:fill="auto"/>
            <w:noWrap/>
            <w:vAlign w:val="bottom"/>
          </w:tcPr>
          <w:p w:rsidR="0072480F" w:rsidRPr="00BE0429" w:rsidRDefault="0072480F">
            <w:pPr>
              <w:rPr>
                <w:rFonts w:ascii="Arial" w:hAnsi="Arial"/>
                <w:sz w:val="24"/>
              </w:rPr>
            </w:pPr>
          </w:p>
        </w:tc>
      </w:tr>
      <w:tr w:rsidR="0072480F" w:rsidTr="00AF10F3">
        <w:trPr>
          <w:trHeight w:val="315"/>
        </w:trPr>
        <w:tc>
          <w:tcPr>
            <w:tcW w:w="1568" w:type="dxa"/>
            <w:vMerge w:val="restart"/>
            <w:tcBorders>
              <w:top w:val="single" w:sz="12" w:space="0" w:color="31849B"/>
              <w:left w:val="single" w:sz="12" w:space="0" w:color="31849B"/>
              <w:bottom w:val="dashSmallGap" w:sz="4" w:space="0" w:color="95B3D7"/>
              <w:right w:val="single" w:sz="12" w:space="0" w:color="31849B"/>
            </w:tcBorders>
            <w:shd w:val="clear" w:color="auto" w:fill="auto"/>
            <w:noWrap/>
          </w:tcPr>
          <w:p w:rsidR="0072480F" w:rsidRPr="00FA1704" w:rsidRDefault="0072480F">
            <w:pPr>
              <w:jc w:val="center"/>
              <w:rPr>
                <w:rFonts w:ascii="Arial" w:hAnsi="Arial"/>
                <w:sz w:val="24"/>
                <w:rtl/>
              </w:rPr>
            </w:pPr>
            <w:bookmarkStart w:id="55" w:name="צניעות"/>
            <w:bookmarkEnd w:id="55"/>
            <w:r>
              <w:rPr>
                <w:rFonts w:ascii="Arial" w:hAnsi="Arial" w:hint="cs"/>
                <w:sz w:val="24"/>
                <w:rtl/>
              </w:rPr>
              <w:t>צניעות</w:t>
            </w:r>
          </w:p>
        </w:tc>
        <w:tc>
          <w:tcPr>
            <w:tcW w:w="4394" w:type="dxa"/>
            <w:gridSpan w:val="3"/>
            <w:tcBorders>
              <w:top w:val="single" w:sz="12" w:space="0" w:color="31849B"/>
              <w:left w:val="single" w:sz="12" w:space="0" w:color="31849B"/>
              <w:bottom w:val="dashSmallGap" w:sz="4" w:space="0" w:color="95B3D7"/>
              <w:right w:val="single" w:sz="12" w:space="0" w:color="31849B"/>
            </w:tcBorders>
            <w:shd w:val="clear" w:color="auto" w:fill="auto"/>
            <w:noWrap/>
            <w:vAlign w:val="bottom"/>
          </w:tcPr>
          <w:p w:rsidR="0072480F" w:rsidRPr="006656C8" w:rsidRDefault="00993FC1">
            <w:pPr>
              <w:rPr>
                <w:color w:val="0000FF"/>
                <w:rtl/>
              </w:rPr>
            </w:pPr>
            <w:hyperlink w:anchor="בחורהאועגבניה" w:history="1">
              <w:r w:rsidR="0072480F" w:rsidRPr="00983363">
                <w:rPr>
                  <w:rFonts w:hint="cs"/>
                  <w:color w:val="0000FF"/>
                  <w:rtl/>
                </w:rPr>
                <w:t>בחורה או... עגבניי</w:t>
              </w:r>
              <w:r w:rsidR="0072480F" w:rsidRPr="00983363">
                <w:rPr>
                  <w:rFonts w:hint="eastAsia"/>
                  <w:color w:val="0000FF"/>
                  <w:rtl/>
                </w:rPr>
                <w:t>ה</w:t>
              </w:r>
              <w:r w:rsidR="0072480F" w:rsidRPr="00983363">
                <w:rPr>
                  <w:rFonts w:hint="cs"/>
                  <w:color w:val="0000FF"/>
                  <w:rtl/>
                </w:rPr>
                <w:t>?</w:t>
              </w:r>
            </w:hyperlink>
          </w:p>
        </w:tc>
        <w:tc>
          <w:tcPr>
            <w:tcW w:w="4866" w:type="dxa"/>
            <w:tcBorders>
              <w:top w:val="single" w:sz="12" w:space="0" w:color="31849B"/>
              <w:left w:val="single" w:sz="12" w:space="0" w:color="31849B"/>
              <w:bottom w:val="dashSmallGap" w:sz="4" w:space="0" w:color="95B3D7"/>
              <w:right w:val="single" w:sz="12" w:space="0" w:color="31849B"/>
            </w:tcBorders>
            <w:shd w:val="clear" w:color="auto" w:fill="auto"/>
            <w:noWrap/>
            <w:vAlign w:val="bottom"/>
          </w:tcPr>
          <w:p w:rsidR="0072480F" w:rsidRPr="00BE0429" w:rsidRDefault="0072480F">
            <w:pPr>
              <w:rPr>
                <w:rFonts w:ascii="Arial" w:hAnsi="Arial"/>
                <w:sz w:val="24"/>
                <w:rtl/>
              </w:rPr>
            </w:pPr>
            <w:r>
              <w:rPr>
                <w:rFonts w:ascii="Arial" w:hAnsi="Arial" w:hint="cs"/>
                <w:sz w:val="24"/>
                <w:rtl/>
              </w:rPr>
              <w:t>כשאת מתלבשת שימי לב מה את משדרת</w:t>
            </w:r>
          </w:p>
        </w:tc>
      </w:tr>
      <w:tr w:rsidR="0072480F" w:rsidTr="00AF10F3">
        <w:trPr>
          <w:trHeight w:val="315"/>
        </w:trPr>
        <w:tc>
          <w:tcPr>
            <w:tcW w:w="1568" w:type="dxa"/>
            <w:vMerge/>
            <w:tcBorders>
              <w:top w:val="dashSmallGap" w:sz="4" w:space="0" w:color="95B3D7"/>
              <w:left w:val="single" w:sz="12" w:space="0" w:color="31849B"/>
              <w:bottom w:val="single" w:sz="12" w:space="0" w:color="31849B"/>
              <w:right w:val="single" w:sz="12" w:space="0" w:color="31849B"/>
            </w:tcBorders>
            <w:shd w:val="clear" w:color="auto" w:fill="auto"/>
            <w:noWrap/>
          </w:tcPr>
          <w:p w:rsidR="0072480F" w:rsidRPr="00FA1704" w:rsidRDefault="0072480F">
            <w:pPr>
              <w:jc w:val="center"/>
              <w:rPr>
                <w:rFonts w:ascii="Arial" w:hAnsi="Arial"/>
                <w:sz w:val="24"/>
                <w:rtl/>
              </w:rPr>
            </w:pPr>
          </w:p>
        </w:tc>
        <w:tc>
          <w:tcPr>
            <w:tcW w:w="4394" w:type="dxa"/>
            <w:gridSpan w:val="3"/>
            <w:tcBorders>
              <w:top w:val="dashSmallGap" w:sz="4" w:space="0" w:color="95B3D7"/>
              <w:left w:val="single" w:sz="12" w:space="0" w:color="31849B"/>
              <w:bottom w:val="single" w:sz="12" w:space="0" w:color="31849B"/>
              <w:right w:val="single" w:sz="12" w:space="0" w:color="31849B"/>
            </w:tcBorders>
            <w:shd w:val="clear" w:color="auto" w:fill="auto"/>
            <w:noWrap/>
            <w:vAlign w:val="bottom"/>
          </w:tcPr>
          <w:p w:rsidR="0072480F" w:rsidRPr="006656C8" w:rsidRDefault="0072480F">
            <w:pPr>
              <w:rPr>
                <w:color w:val="0000FF"/>
                <w:rtl/>
              </w:rPr>
            </w:pPr>
          </w:p>
        </w:tc>
        <w:tc>
          <w:tcPr>
            <w:tcW w:w="4866" w:type="dxa"/>
            <w:tcBorders>
              <w:top w:val="dashSmallGap" w:sz="4" w:space="0" w:color="95B3D7"/>
              <w:left w:val="single" w:sz="12" w:space="0" w:color="31849B"/>
              <w:bottom w:val="single" w:sz="12" w:space="0" w:color="31849B"/>
              <w:right w:val="single" w:sz="12" w:space="0" w:color="31849B"/>
            </w:tcBorders>
            <w:shd w:val="clear" w:color="auto" w:fill="auto"/>
            <w:noWrap/>
            <w:vAlign w:val="bottom"/>
          </w:tcPr>
          <w:p w:rsidR="0072480F" w:rsidRPr="00BE0429" w:rsidRDefault="0072480F">
            <w:pPr>
              <w:rPr>
                <w:rFonts w:ascii="Arial" w:hAnsi="Arial"/>
                <w:sz w:val="24"/>
                <w:rtl/>
              </w:rPr>
            </w:pPr>
          </w:p>
        </w:tc>
      </w:tr>
      <w:tr w:rsidR="0072480F" w:rsidTr="00AF10F3">
        <w:trPr>
          <w:trHeight w:val="315"/>
        </w:trPr>
        <w:tc>
          <w:tcPr>
            <w:tcW w:w="1568" w:type="dxa"/>
            <w:vMerge w:val="restart"/>
            <w:tcBorders>
              <w:top w:val="single" w:sz="12" w:space="0" w:color="31849B"/>
              <w:left w:val="single" w:sz="12" w:space="0" w:color="31849B"/>
              <w:bottom w:val="dashSmallGap" w:sz="4" w:space="0" w:color="95B3D7"/>
              <w:right w:val="single" w:sz="12" w:space="0" w:color="31849B"/>
            </w:tcBorders>
            <w:shd w:val="clear" w:color="auto" w:fill="auto"/>
            <w:noWrap/>
          </w:tcPr>
          <w:p w:rsidR="0072480F" w:rsidRPr="00FA1704" w:rsidRDefault="0072480F">
            <w:pPr>
              <w:jc w:val="center"/>
              <w:rPr>
                <w:rFonts w:ascii="Arial" w:hAnsi="Arial"/>
                <w:sz w:val="24"/>
                <w:rtl/>
              </w:rPr>
            </w:pPr>
            <w:bookmarkStart w:id="56" w:name="שירים"/>
            <w:bookmarkEnd w:id="56"/>
            <w:r>
              <w:rPr>
                <w:rFonts w:ascii="Arial" w:hAnsi="Arial" w:hint="cs"/>
                <w:sz w:val="24"/>
                <w:rtl/>
              </w:rPr>
              <w:t>שירים</w:t>
            </w:r>
          </w:p>
        </w:tc>
        <w:tc>
          <w:tcPr>
            <w:tcW w:w="4394" w:type="dxa"/>
            <w:gridSpan w:val="3"/>
            <w:tcBorders>
              <w:top w:val="single" w:sz="12" w:space="0" w:color="31849B"/>
              <w:left w:val="single" w:sz="12" w:space="0" w:color="31849B"/>
              <w:bottom w:val="dashSmallGap" w:sz="4" w:space="0" w:color="95B3D7"/>
              <w:right w:val="single" w:sz="12" w:space="0" w:color="31849B"/>
            </w:tcBorders>
            <w:shd w:val="clear" w:color="auto" w:fill="auto"/>
            <w:noWrap/>
            <w:vAlign w:val="bottom"/>
          </w:tcPr>
          <w:p w:rsidR="0072480F" w:rsidRPr="00FE5212" w:rsidRDefault="00993FC1">
            <w:pPr>
              <w:rPr>
                <w:color w:val="0000FF"/>
                <w:rtl/>
              </w:rPr>
            </w:pPr>
            <w:hyperlink w:anchor="שיריםעדכאן" w:history="1">
              <w:r w:rsidR="0072480F" w:rsidRPr="00FE5212">
                <w:rPr>
                  <w:rFonts w:hint="cs"/>
                  <w:color w:val="0000FF"/>
                  <w:rtl/>
                </w:rPr>
                <w:t>שירים עד כאן</w:t>
              </w:r>
            </w:hyperlink>
          </w:p>
        </w:tc>
        <w:tc>
          <w:tcPr>
            <w:tcW w:w="4866" w:type="dxa"/>
            <w:tcBorders>
              <w:top w:val="single" w:sz="12" w:space="0" w:color="31849B"/>
              <w:left w:val="single" w:sz="12" w:space="0" w:color="31849B"/>
              <w:bottom w:val="dashSmallGap" w:sz="4" w:space="0" w:color="95B3D7"/>
              <w:right w:val="single" w:sz="12" w:space="0" w:color="31849B"/>
            </w:tcBorders>
            <w:shd w:val="clear" w:color="auto" w:fill="auto"/>
            <w:noWrap/>
            <w:vAlign w:val="bottom"/>
          </w:tcPr>
          <w:p w:rsidR="0072480F" w:rsidRPr="00BE0429" w:rsidRDefault="0072480F" w:rsidP="00320A2A">
            <w:pPr>
              <w:rPr>
                <w:rFonts w:ascii="Arial" w:hAnsi="Arial"/>
                <w:sz w:val="24"/>
                <w:rtl/>
              </w:rPr>
            </w:pPr>
            <w:r>
              <w:rPr>
                <w:rFonts w:ascii="Arial" w:hAnsi="Arial" w:hint="cs"/>
                <w:sz w:val="24"/>
                <w:rtl/>
              </w:rPr>
              <w:t>קטע בחרוזים על המדינה מאז שקמה ועד היום</w:t>
            </w:r>
          </w:p>
        </w:tc>
      </w:tr>
      <w:tr w:rsidR="0072480F" w:rsidTr="00AF10F3">
        <w:trPr>
          <w:trHeight w:val="315"/>
        </w:trPr>
        <w:tc>
          <w:tcPr>
            <w:tcW w:w="1568" w:type="dxa"/>
            <w:vMerge/>
            <w:tcBorders>
              <w:top w:val="dashSmallGap" w:sz="4" w:space="0" w:color="95B3D7"/>
              <w:left w:val="single" w:sz="12" w:space="0" w:color="31849B"/>
              <w:bottom w:val="single" w:sz="12" w:space="0" w:color="31849B"/>
              <w:right w:val="single" w:sz="12" w:space="0" w:color="31849B"/>
            </w:tcBorders>
            <w:shd w:val="clear" w:color="auto" w:fill="auto"/>
            <w:noWrap/>
          </w:tcPr>
          <w:p w:rsidR="0072480F" w:rsidRPr="00FA1704" w:rsidRDefault="0072480F">
            <w:pPr>
              <w:jc w:val="center"/>
              <w:rPr>
                <w:rFonts w:ascii="Arial" w:hAnsi="Arial"/>
                <w:sz w:val="24"/>
                <w:rtl/>
              </w:rPr>
            </w:pPr>
          </w:p>
        </w:tc>
        <w:tc>
          <w:tcPr>
            <w:tcW w:w="4394" w:type="dxa"/>
            <w:gridSpan w:val="3"/>
            <w:tcBorders>
              <w:top w:val="dashSmallGap" w:sz="4" w:space="0" w:color="95B3D7"/>
              <w:left w:val="single" w:sz="12" w:space="0" w:color="31849B"/>
              <w:bottom w:val="single" w:sz="12" w:space="0" w:color="31849B"/>
              <w:right w:val="single" w:sz="12" w:space="0" w:color="31849B"/>
            </w:tcBorders>
            <w:shd w:val="clear" w:color="auto" w:fill="auto"/>
            <w:noWrap/>
            <w:vAlign w:val="bottom"/>
          </w:tcPr>
          <w:p w:rsidR="0072480F" w:rsidRPr="006656C8" w:rsidRDefault="0072480F">
            <w:pPr>
              <w:rPr>
                <w:color w:val="0000FF"/>
                <w:rtl/>
              </w:rPr>
            </w:pPr>
          </w:p>
        </w:tc>
        <w:tc>
          <w:tcPr>
            <w:tcW w:w="4866" w:type="dxa"/>
            <w:tcBorders>
              <w:top w:val="dashSmallGap" w:sz="4" w:space="0" w:color="95B3D7"/>
              <w:left w:val="single" w:sz="12" w:space="0" w:color="31849B"/>
              <w:bottom w:val="single" w:sz="12" w:space="0" w:color="31849B"/>
              <w:right w:val="single" w:sz="12" w:space="0" w:color="31849B"/>
            </w:tcBorders>
            <w:shd w:val="clear" w:color="auto" w:fill="auto"/>
            <w:noWrap/>
            <w:vAlign w:val="bottom"/>
          </w:tcPr>
          <w:p w:rsidR="0072480F" w:rsidRPr="00BE0429" w:rsidRDefault="0072480F">
            <w:pPr>
              <w:rPr>
                <w:rFonts w:ascii="Arial" w:hAnsi="Arial"/>
                <w:sz w:val="24"/>
                <w:rtl/>
              </w:rPr>
            </w:pPr>
          </w:p>
        </w:tc>
      </w:tr>
      <w:tr w:rsidR="0072480F" w:rsidTr="00AF10F3">
        <w:trPr>
          <w:trHeight w:val="315"/>
        </w:trPr>
        <w:tc>
          <w:tcPr>
            <w:tcW w:w="1568" w:type="dxa"/>
            <w:vMerge w:val="restart"/>
            <w:tcBorders>
              <w:top w:val="single" w:sz="12" w:space="0" w:color="31849B"/>
              <w:left w:val="single" w:sz="12" w:space="0" w:color="31849B"/>
              <w:bottom w:val="dashSmallGap" w:sz="4" w:space="0" w:color="95B3D7"/>
              <w:right w:val="single" w:sz="12" w:space="0" w:color="31849B"/>
            </w:tcBorders>
            <w:shd w:val="clear" w:color="auto" w:fill="auto"/>
            <w:noWrap/>
          </w:tcPr>
          <w:p w:rsidR="0072480F" w:rsidRPr="00763318" w:rsidRDefault="0072480F">
            <w:pPr>
              <w:jc w:val="center"/>
              <w:rPr>
                <w:rFonts w:ascii="Arial" w:hAnsi="Arial"/>
                <w:sz w:val="24"/>
              </w:rPr>
            </w:pPr>
            <w:bookmarkStart w:id="57" w:name="שמחה"/>
            <w:bookmarkEnd w:id="57"/>
            <w:r w:rsidRPr="00FA1704">
              <w:rPr>
                <w:rFonts w:ascii="Arial" w:hAnsi="Arial" w:hint="cs"/>
                <w:sz w:val="24"/>
                <w:rtl/>
              </w:rPr>
              <w:t>שמחה</w:t>
            </w:r>
          </w:p>
        </w:tc>
        <w:tc>
          <w:tcPr>
            <w:tcW w:w="4394" w:type="dxa"/>
            <w:gridSpan w:val="3"/>
            <w:tcBorders>
              <w:top w:val="single" w:sz="12" w:space="0" w:color="31849B"/>
              <w:left w:val="single" w:sz="12" w:space="0" w:color="31849B"/>
              <w:bottom w:val="dashSmallGap" w:sz="4" w:space="0" w:color="95B3D7"/>
              <w:right w:val="single" w:sz="12" w:space="0" w:color="31849B"/>
            </w:tcBorders>
            <w:shd w:val="clear" w:color="auto" w:fill="auto"/>
            <w:noWrap/>
            <w:vAlign w:val="bottom"/>
          </w:tcPr>
          <w:p w:rsidR="0072480F" w:rsidRPr="006656C8" w:rsidRDefault="00993FC1">
            <w:pPr>
              <w:rPr>
                <w:color w:val="0000FF"/>
              </w:rPr>
            </w:pPr>
            <w:hyperlink w:anchor="המכתבשלגדי" w:history="1">
              <w:r w:rsidR="0072480F" w:rsidRPr="006656C8">
                <w:rPr>
                  <w:rFonts w:hint="cs"/>
                  <w:color w:val="0000FF"/>
                  <w:rtl/>
                </w:rPr>
                <w:t>המכתב של גדי</w:t>
              </w:r>
            </w:hyperlink>
          </w:p>
        </w:tc>
        <w:tc>
          <w:tcPr>
            <w:tcW w:w="4866" w:type="dxa"/>
            <w:tcBorders>
              <w:top w:val="single" w:sz="12" w:space="0" w:color="31849B"/>
              <w:left w:val="single" w:sz="12" w:space="0" w:color="31849B"/>
              <w:bottom w:val="dashSmallGap" w:sz="4" w:space="0" w:color="95B3D7"/>
              <w:right w:val="single" w:sz="12" w:space="0" w:color="31849B"/>
            </w:tcBorders>
            <w:shd w:val="clear" w:color="auto" w:fill="auto"/>
            <w:noWrap/>
            <w:vAlign w:val="bottom"/>
          </w:tcPr>
          <w:p w:rsidR="0072480F" w:rsidRPr="00BE0429" w:rsidRDefault="0072480F">
            <w:pPr>
              <w:rPr>
                <w:rFonts w:ascii="Arial" w:hAnsi="Arial"/>
                <w:sz w:val="24"/>
              </w:rPr>
            </w:pPr>
            <w:r w:rsidRPr="00BE0429">
              <w:rPr>
                <w:rFonts w:ascii="Arial" w:hAnsi="Arial" w:hint="cs"/>
                <w:sz w:val="24"/>
                <w:rtl/>
              </w:rPr>
              <w:t>מסירות נפש, הקרבה ושמחה</w:t>
            </w:r>
          </w:p>
        </w:tc>
      </w:tr>
      <w:tr w:rsidR="0072480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shd w:val="clear" w:color="auto" w:fill="auto"/>
            <w:noWrap/>
          </w:tcPr>
          <w:p w:rsidR="0072480F" w:rsidRPr="00FA1704" w:rsidRDefault="0072480F">
            <w:pPr>
              <w:jc w:val="center"/>
              <w:rPr>
                <w:rFonts w:ascii="Arial" w:hAnsi="Arial"/>
                <w:sz w:val="24"/>
                <w:rtl/>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72480F" w:rsidRPr="006656C8" w:rsidRDefault="00993FC1">
            <w:pPr>
              <w:rPr>
                <w:color w:val="0000FF"/>
                <w:rtl/>
              </w:rPr>
            </w:pPr>
            <w:hyperlink w:anchor="משפטישמחה" w:history="1">
              <w:r w:rsidR="0072480F" w:rsidRPr="006656C8">
                <w:rPr>
                  <w:rFonts w:hint="cs"/>
                  <w:color w:val="0000FF"/>
                  <w:rtl/>
                </w:rPr>
                <w:t>משפטי שמחה</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72480F" w:rsidRPr="00BE0429" w:rsidRDefault="0072480F">
            <w:pPr>
              <w:rPr>
                <w:rFonts w:ascii="Arial" w:hAnsi="Arial"/>
                <w:sz w:val="24"/>
                <w:rtl/>
              </w:rPr>
            </w:pPr>
            <w:r>
              <w:rPr>
                <w:rFonts w:ascii="Arial" w:hAnsi="Arial" w:hint="cs"/>
                <w:sz w:val="24"/>
                <w:rtl/>
              </w:rPr>
              <w:t>משפטים על השמחה</w:t>
            </w:r>
          </w:p>
        </w:tc>
      </w:tr>
      <w:tr w:rsidR="0072480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shd w:val="clear" w:color="auto" w:fill="auto"/>
            <w:noWrap/>
          </w:tcPr>
          <w:p w:rsidR="0072480F" w:rsidRPr="00FA1704" w:rsidRDefault="0072480F">
            <w:pPr>
              <w:jc w:val="center"/>
              <w:rPr>
                <w:rFonts w:ascii="Arial" w:hAnsi="Arial"/>
                <w:sz w:val="24"/>
                <w:rtl/>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72480F" w:rsidRPr="006656C8" w:rsidRDefault="00993FC1">
            <w:pPr>
              <w:rPr>
                <w:color w:val="0000FF"/>
                <w:rtl/>
              </w:rPr>
            </w:pPr>
            <w:hyperlink w:anchor="בזכותחיוך" w:history="1">
              <w:r w:rsidR="0072480F" w:rsidRPr="006656C8">
                <w:rPr>
                  <w:rFonts w:hint="cs"/>
                  <w:color w:val="0000FF"/>
                  <w:rtl/>
                </w:rPr>
                <w:t>בזכות חיוך...</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72480F" w:rsidRPr="00BE0429" w:rsidRDefault="00505AE7">
            <w:pPr>
              <w:rPr>
                <w:rFonts w:ascii="Arial" w:hAnsi="Arial"/>
                <w:sz w:val="24"/>
                <w:rtl/>
              </w:rPr>
            </w:pPr>
            <w:r>
              <w:rPr>
                <w:rFonts w:ascii="Arial" w:hAnsi="Arial" w:hint="cs"/>
                <w:sz w:val="24"/>
                <w:rtl/>
              </w:rPr>
              <w:t>מה שיכול לקרות בזכות חיוך קטן אחד</w:t>
            </w:r>
          </w:p>
        </w:tc>
      </w:tr>
      <w:tr w:rsidR="0072480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shd w:val="clear" w:color="auto" w:fill="auto"/>
            <w:noWrap/>
          </w:tcPr>
          <w:p w:rsidR="0072480F" w:rsidRPr="00FA1704" w:rsidRDefault="0072480F">
            <w:pPr>
              <w:jc w:val="center"/>
              <w:rPr>
                <w:rFonts w:ascii="Arial" w:hAnsi="Arial"/>
                <w:sz w:val="24"/>
                <w:rtl/>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72480F" w:rsidRPr="006656C8" w:rsidRDefault="00993FC1">
            <w:pPr>
              <w:rPr>
                <w:color w:val="0000FF"/>
                <w:rtl/>
              </w:rPr>
            </w:pPr>
            <w:hyperlink w:anchor="החיוךשלך" w:history="1">
              <w:r w:rsidR="0072480F" w:rsidRPr="006656C8">
                <w:rPr>
                  <w:rFonts w:hint="cs"/>
                  <w:color w:val="0000FF"/>
                  <w:rtl/>
                </w:rPr>
                <w:t>החיוך שלך</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72480F" w:rsidRPr="00BE0429" w:rsidRDefault="00505AE7">
            <w:pPr>
              <w:rPr>
                <w:rFonts w:ascii="Arial" w:hAnsi="Arial"/>
                <w:sz w:val="24"/>
                <w:rtl/>
              </w:rPr>
            </w:pPr>
            <w:r>
              <w:rPr>
                <w:rFonts w:ascii="Arial" w:hAnsi="Arial" w:hint="cs"/>
                <w:sz w:val="24"/>
                <w:rtl/>
              </w:rPr>
              <w:t>על ערכו של חיוך</w:t>
            </w:r>
          </w:p>
        </w:tc>
      </w:tr>
      <w:tr w:rsidR="0072480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shd w:val="clear" w:color="auto" w:fill="auto"/>
            <w:noWrap/>
          </w:tcPr>
          <w:p w:rsidR="0072480F" w:rsidRPr="00FA1704" w:rsidRDefault="0072480F">
            <w:pPr>
              <w:jc w:val="center"/>
              <w:rPr>
                <w:rFonts w:ascii="Arial" w:hAnsi="Arial"/>
                <w:sz w:val="24"/>
                <w:rtl/>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72480F" w:rsidRPr="002F0EE8" w:rsidRDefault="00993FC1">
            <w:pPr>
              <w:rPr>
                <w:color w:val="0000FF"/>
                <w:rtl/>
              </w:rPr>
            </w:pPr>
            <w:hyperlink w:anchor="חיוךעלהבוקר" w:history="1">
              <w:r w:rsidR="0072480F" w:rsidRPr="002F0EE8">
                <w:rPr>
                  <w:rFonts w:hint="cs"/>
                  <w:color w:val="0000FF"/>
                  <w:rtl/>
                </w:rPr>
                <w:t>חיוך על הבוקר...</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72480F" w:rsidRPr="00BE0429" w:rsidRDefault="00505AE7">
            <w:pPr>
              <w:rPr>
                <w:rFonts w:ascii="Arial" w:hAnsi="Arial"/>
                <w:sz w:val="24"/>
                <w:rtl/>
              </w:rPr>
            </w:pPr>
            <w:r>
              <w:rPr>
                <w:rFonts w:ascii="Arial" w:hAnsi="Arial" w:hint="cs"/>
                <w:sz w:val="24"/>
                <w:rtl/>
              </w:rPr>
              <w:t>כמה חשוב לחייך על הבוקר</w:t>
            </w:r>
          </w:p>
        </w:tc>
      </w:tr>
      <w:tr w:rsidR="0072480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shd w:val="clear" w:color="auto" w:fill="auto"/>
            <w:noWrap/>
          </w:tcPr>
          <w:p w:rsidR="0072480F" w:rsidRPr="00FA1704" w:rsidRDefault="0072480F">
            <w:pPr>
              <w:jc w:val="center"/>
              <w:rPr>
                <w:rFonts w:ascii="Arial" w:hAnsi="Arial"/>
                <w:sz w:val="24"/>
                <w:rtl/>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72480F" w:rsidRPr="002F0EE8" w:rsidRDefault="00993FC1">
            <w:pPr>
              <w:rPr>
                <w:color w:val="0000FF"/>
                <w:rtl/>
              </w:rPr>
            </w:pPr>
            <w:hyperlink w:anchor="חיוכים" w:history="1">
              <w:r w:rsidR="0072480F" w:rsidRPr="002F0EE8">
                <w:rPr>
                  <w:rFonts w:hint="cs"/>
                  <w:color w:val="0000FF"/>
                  <w:rtl/>
                </w:rPr>
                <w:t>חיוכים</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72480F" w:rsidRPr="00BE0429" w:rsidRDefault="00505AE7">
            <w:pPr>
              <w:rPr>
                <w:rFonts w:ascii="Arial" w:hAnsi="Arial"/>
                <w:sz w:val="24"/>
                <w:rtl/>
              </w:rPr>
            </w:pPr>
            <w:r>
              <w:rPr>
                <w:rFonts w:ascii="Arial" w:hAnsi="Arial" w:hint="cs"/>
                <w:sz w:val="24"/>
                <w:rtl/>
              </w:rPr>
              <w:t>על ערכו של חיוך</w:t>
            </w:r>
          </w:p>
        </w:tc>
      </w:tr>
      <w:tr w:rsidR="0072480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shd w:val="clear" w:color="auto" w:fill="auto"/>
            <w:noWrap/>
          </w:tcPr>
          <w:p w:rsidR="0072480F" w:rsidRPr="00FA1704" w:rsidRDefault="0072480F">
            <w:pPr>
              <w:jc w:val="center"/>
              <w:rPr>
                <w:rFonts w:ascii="Arial" w:hAnsi="Arial"/>
                <w:sz w:val="24"/>
                <w:rtl/>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72480F" w:rsidRPr="002F0EE8" w:rsidRDefault="00993FC1">
            <w:pPr>
              <w:rPr>
                <w:color w:val="0000FF"/>
                <w:rtl/>
              </w:rPr>
            </w:pPr>
            <w:hyperlink w:anchor="הידעת" w:history="1">
              <w:r w:rsidR="0072480F" w:rsidRPr="002F0EE8">
                <w:rPr>
                  <w:rFonts w:hint="cs"/>
                  <w:color w:val="0000FF"/>
                  <w:rtl/>
                </w:rPr>
                <w:t>הידעת?</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72480F" w:rsidRPr="00BE0429" w:rsidRDefault="00505AE7">
            <w:pPr>
              <w:rPr>
                <w:rFonts w:ascii="Arial" w:hAnsi="Arial"/>
                <w:sz w:val="24"/>
                <w:rtl/>
              </w:rPr>
            </w:pPr>
            <w:r>
              <w:rPr>
                <w:rFonts w:ascii="Arial" w:hAnsi="Arial" w:hint="cs"/>
                <w:sz w:val="24"/>
                <w:rtl/>
              </w:rPr>
              <w:t>חיוך דורש פחות מאמץ מהחמצת פנים</w:t>
            </w:r>
          </w:p>
        </w:tc>
      </w:tr>
      <w:tr w:rsidR="0072480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shd w:val="clear" w:color="auto" w:fill="auto"/>
            <w:noWrap/>
          </w:tcPr>
          <w:p w:rsidR="0072480F" w:rsidRPr="00FA1704" w:rsidRDefault="0072480F">
            <w:pPr>
              <w:jc w:val="center"/>
              <w:rPr>
                <w:rFonts w:ascii="Arial" w:hAnsi="Arial"/>
                <w:sz w:val="24"/>
                <w:rtl/>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72480F" w:rsidRPr="002F0EE8" w:rsidRDefault="00993FC1">
            <w:pPr>
              <w:rPr>
                <w:color w:val="0000FF"/>
                <w:rtl/>
              </w:rPr>
            </w:pPr>
            <w:hyperlink w:anchor="ערכושלחיוך" w:history="1">
              <w:r w:rsidR="0072480F" w:rsidRPr="002F0EE8">
                <w:rPr>
                  <w:rFonts w:hint="cs"/>
                  <w:color w:val="0000FF"/>
                  <w:rtl/>
                </w:rPr>
                <w:t>ערכו של חיוך</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72480F" w:rsidRPr="00BE0429" w:rsidRDefault="00505AE7">
            <w:pPr>
              <w:rPr>
                <w:rFonts w:ascii="Arial" w:hAnsi="Arial"/>
                <w:sz w:val="24"/>
                <w:rtl/>
              </w:rPr>
            </w:pPr>
            <w:r>
              <w:rPr>
                <w:rFonts w:ascii="Arial" w:hAnsi="Arial" w:hint="cs"/>
                <w:sz w:val="24"/>
                <w:rtl/>
              </w:rPr>
              <w:t>על ערכו של חיוך</w:t>
            </w:r>
          </w:p>
        </w:tc>
      </w:tr>
      <w:tr w:rsidR="0072480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shd w:val="clear" w:color="auto" w:fill="auto"/>
            <w:noWrap/>
          </w:tcPr>
          <w:p w:rsidR="0072480F" w:rsidRPr="00FA1704" w:rsidRDefault="0072480F">
            <w:pPr>
              <w:jc w:val="center"/>
              <w:rPr>
                <w:rFonts w:ascii="Arial" w:hAnsi="Arial"/>
                <w:sz w:val="24"/>
                <w:rtl/>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72480F" w:rsidRPr="002F0EE8" w:rsidRDefault="00993FC1">
            <w:pPr>
              <w:rPr>
                <w:color w:val="0000FF"/>
                <w:rtl/>
              </w:rPr>
            </w:pPr>
            <w:hyperlink w:anchor="ערכושלהחיוך" w:history="1">
              <w:r w:rsidR="0072480F" w:rsidRPr="002F0EE8">
                <w:rPr>
                  <w:rFonts w:hint="cs"/>
                  <w:color w:val="0000FF"/>
                  <w:rtl/>
                </w:rPr>
                <w:t>ערכו של החיוך</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72480F" w:rsidRPr="00BE0429" w:rsidRDefault="00505AE7">
            <w:pPr>
              <w:rPr>
                <w:rFonts w:ascii="Arial" w:hAnsi="Arial"/>
                <w:sz w:val="24"/>
                <w:rtl/>
              </w:rPr>
            </w:pPr>
            <w:r>
              <w:rPr>
                <w:rFonts w:ascii="Arial" w:hAnsi="Arial" w:hint="cs"/>
                <w:sz w:val="24"/>
                <w:rtl/>
              </w:rPr>
              <w:t>על ערכו של חיוך</w:t>
            </w:r>
          </w:p>
        </w:tc>
      </w:tr>
      <w:tr w:rsidR="0072480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shd w:val="clear" w:color="auto" w:fill="auto"/>
            <w:noWrap/>
          </w:tcPr>
          <w:p w:rsidR="0072480F" w:rsidRPr="00FA1704" w:rsidRDefault="0072480F">
            <w:pPr>
              <w:jc w:val="center"/>
              <w:rPr>
                <w:rFonts w:ascii="Arial" w:hAnsi="Arial"/>
                <w:sz w:val="24"/>
                <w:rtl/>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72480F" w:rsidRPr="002F0EE8" w:rsidRDefault="00993FC1">
            <w:pPr>
              <w:rPr>
                <w:color w:val="0000FF"/>
                <w:rtl/>
              </w:rPr>
            </w:pPr>
            <w:hyperlink w:anchor="חוקים" w:history="1">
              <w:r w:rsidR="0072480F" w:rsidRPr="002F0EE8">
                <w:rPr>
                  <w:rFonts w:hint="cs"/>
                  <w:color w:val="0000FF"/>
                  <w:rtl/>
                </w:rPr>
                <w:t>חוקים</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72480F" w:rsidRPr="00BE0429" w:rsidRDefault="00505AE7">
            <w:pPr>
              <w:rPr>
                <w:rFonts w:ascii="Arial" w:hAnsi="Arial"/>
                <w:sz w:val="24"/>
                <w:rtl/>
              </w:rPr>
            </w:pPr>
            <w:r>
              <w:rPr>
                <w:rFonts w:ascii="Arial" w:hAnsi="Arial" w:hint="cs"/>
                <w:sz w:val="24"/>
                <w:rtl/>
              </w:rPr>
              <w:t>חוקי חיוכים</w:t>
            </w:r>
          </w:p>
        </w:tc>
      </w:tr>
      <w:tr w:rsidR="0072480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shd w:val="clear" w:color="auto" w:fill="auto"/>
            <w:noWrap/>
          </w:tcPr>
          <w:p w:rsidR="0072480F" w:rsidRPr="00FA1704" w:rsidRDefault="0072480F">
            <w:pPr>
              <w:jc w:val="center"/>
              <w:rPr>
                <w:rFonts w:ascii="Arial" w:hAnsi="Arial"/>
                <w:sz w:val="24"/>
                <w:rtl/>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72480F" w:rsidRPr="002F0EE8" w:rsidRDefault="00993FC1">
            <w:pPr>
              <w:rPr>
                <w:color w:val="0000FF"/>
                <w:rtl/>
              </w:rPr>
            </w:pPr>
            <w:hyperlink w:anchor="כשאתהמחייך" w:history="1">
              <w:r w:rsidR="0072480F" w:rsidRPr="002F0EE8">
                <w:rPr>
                  <w:rFonts w:hint="cs"/>
                  <w:color w:val="0000FF"/>
                  <w:rtl/>
                </w:rPr>
                <w:t>כשאתה מחייך</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72480F" w:rsidRPr="00BE0429" w:rsidRDefault="00505AE7">
            <w:pPr>
              <w:rPr>
                <w:rFonts w:ascii="Arial" w:hAnsi="Arial"/>
                <w:sz w:val="24"/>
                <w:rtl/>
              </w:rPr>
            </w:pPr>
            <w:r>
              <w:rPr>
                <w:rFonts w:ascii="Arial" w:hAnsi="Arial" w:hint="cs"/>
                <w:sz w:val="24"/>
                <w:rtl/>
              </w:rPr>
              <w:t>כשאתה מחייך - אוהבים אותך</w:t>
            </w:r>
          </w:p>
        </w:tc>
      </w:tr>
      <w:tr w:rsidR="0072480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shd w:val="clear" w:color="auto" w:fill="auto"/>
            <w:noWrap/>
          </w:tcPr>
          <w:p w:rsidR="0072480F" w:rsidRPr="00FA1704" w:rsidRDefault="0072480F">
            <w:pPr>
              <w:jc w:val="center"/>
              <w:rPr>
                <w:rFonts w:ascii="Arial" w:hAnsi="Arial"/>
                <w:sz w:val="24"/>
                <w:rtl/>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72480F" w:rsidRPr="002F0EE8" w:rsidRDefault="00993FC1">
            <w:pPr>
              <w:rPr>
                <w:color w:val="0000FF"/>
                <w:rtl/>
              </w:rPr>
            </w:pPr>
            <w:hyperlink w:anchor="לאסוףחיוכיםמןהדרך" w:history="1">
              <w:r w:rsidR="0072480F" w:rsidRPr="002F0EE8">
                <w:rPr>
                  <w:rFonts w:hint="cs"/>
                  <w:color w:val="0000FF"/>
                  <w:rtl/>
                </w:rPr>
                <w:t>לאסוף חיוכים מן הדרך</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72480F" w:rsidRPr="00BE0429" w:rsidRDefault="00505AE7">
            <w:pPr>
              <w:rPr>
                <w:rFonts w:ascii="Arial" w:hAnsi="Arial"/>
                <w:sz w:val="24"/>
                <w:rtl/>
              </w:rPr>
            </w:pPr>
            <w:r>
              <w:rPr>
                <w:rFonts w:ascii="Arial" w:hAnsi="Arial" w:hint="cs"/>
                <w:sz w:val="24"/>
                <w:rtl/>
              </w:rPr>
              <w:t>חיוך משנה את ההסתכלות שלנו על המצב</w:t>
            </w:r>
          </w:p>
        </w:tc>
      </w:tr>
      <w:tr w:rsidR="0072480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shd w:val="clear" w:color="auto" w:fill="auto"/>
            <w:noWrap/>
          </w:tcPr>
          <w:p w:rsidR="0072480F" w:rsidRPr="00FA1704" w:rsidRDefault="0072480F">
            <w:pPr>
              <w:jc w:val="center"/>
              <w:rPr>
                <w:rFonts w:ascii="Arial" w:hAnsi="Arial"/>
                <w:sz w:val="24"/>
                <w:rtl/>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72480F" w:rsidRPr="002F0EE8" w:rsidRDefault="00993FC1">
            <w:pPr>
              <w:rPr>
                <w:color w:val="0000FF"/>
                <w:rtl/>
              </w:rPr>
            </w:pPr>
            <w:hyperlink w:anchor="חיוךשווהזהב" w:history="1">
              <w:r w:rsidR="0072480F" w:rsidRPr="002F0EE8">
                <w:rPr>
                  <w:rFonts w:hint="cs"/>
                  <w:color w:val="0000FF"/>
                  <w:rtl/>
                </w:rPr>
                <w:t>חיוך שווה זהב</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72480F" w:rsidRPr="00BE0429" w:rsidRDefault="00505AE7">
            <w:pPr>
              <w:rPr>
                <w:rFonts w:ascii="Arial" w:hAnsi="Arial"/>
                <w:sz w:val="24"/>
                <w:rtl/>
              </w:rPr>
            </w:pPr>
            <w:r>
              <w:rPr>
                <w:rFonts w:ascii="Arial" w:hAnsi="Arial" w:hint="cs"/>
                <w:sz w:val="24"/>
                <w:rtl/>
              </w:rPr>
              <w:t>על ערכו של חיוך</w:t>
            </w:r>
          </w:p>
        </w:tc>
      </w:tr>
      <w:tr w:rsidR="0072480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shd w:val="clear" w:color="auto" w:fill="auto"/>
            <w:noWrap/>
          </w:tcPr>
          <w:p w:rsidR="0072480F" w:rsidRPr="00FA1704" w:rsidRDefault="0072480F">
            <w:pPr>
              <w:jc w:val="center"/>
              <w:rPr>
                <w:rFonts w:ascii="Arial" w:hAnsi="Arial"/>
                <w:sz w:val="24"/>
                <w:rtl/>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72480F" w:rsidRPr="002F0EE8" w:rsidRDefault="00993FC1">
            <w:pPr>
              <w:rPr>
                <w:color w:val="0000FF"/>
                <w:rtl/>
              </w:rPr>
            </w:pPr>
            <w:hyperlink w:anchor="עיגוליהשמחה" w:history="1">
              <w:r w:rsidR="0072480F" w:rsidRPr="002F0EE8">
                <w:rPr>
                  <w:rFonts w:hint="cs"/>
                  <w:color w:val="0000FF"/>
                  <w:rtl/>
                </w:rPr>
                <w:t>עיגולי השמחה</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72480F" w:rsidRPr="00BE0429" w:rsidRDefault="00505AE7" w:rsidP="00505AE7">
            <w:pPr>
              <w:rPr>
                <w:rFonts w:ascii="Arial" w:hAnsi="Arial"/>
                <w:sz w:val="24"/>
                <w:rtl/>
              </w:rPr>
            </w:pPr>
            <w:r>
              <w:rPr>
                <w:rFonts w:ascii="Arial" w:hAnsi="Arial" w:hint="cs"/>
                <w:sz w:val="24"/>
                <w:rtl/>
              </w:rPr>
              <w:t>כמה חשוב לשמח אחרים - דסי רבינוביץ' ז"ל</w:t>
            </w:r>
          </w:p>
        </w:tc>
      </w:tr>
      <w:tr w:rsidR="0072480F"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shd w:val="clear" w:color="auto" w:fill="auto"/>
            <w:noWrap/>
          </w:tcPr>
          <w:p w:rsidR="0072480F" w:rsidRPr="00FA1704" w:rsidRDefault="0072480F">
            <w:pPr>
              <w:jc w:val="center"/>
              <w:rPr>
                <w:rFonts w:ascii="Arial" w:hAnsi="Arial"/>
                <w:sz w:val="24"/>
                <w:rtl/>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72480F" w:rsidRPr="002F0EE8" w:rsidRDefault="00993FC1">
            <w:pPr>
              <w:rPr>
                <w:color w:val="0000FF"/>
                <w:rtl/>
              </w:rPr>
            </w:pPr>
            <w:hyperlink w:anchor="לחפשאתהשמחה" w:history="1">
              <w:r w:rsidR="0072480F" w:rsidRPr="002F0EE8">
                <w:rPr>
                  <w:rFonts w:hint="cs"/>
                  <w:color w:val="0000FF"/>
                  <w:rtl/>
                </w:rPr>
                <w:t>לחפש את השמחה</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72480F" w:rsidRPr="00BE0429" w:rsidRDefault="00505AE7" w:rsidP="00505AE7">
            <w:pPr>
              <w:rPr>
                <w:rFonts w:ascii="Arial" w:hAnsi="Arial"/>
                <w:sz w:val="24"/>
                <w:rtl/>
              </w:rPr>
            </w:pPr>
            <w:r>
              <w:rPr>
                <w:rFonts w:ascii="Arial" w:hAnsi="Arial" w:hint="cs"/>
                <w:sz w:val="24"/>
                <w:rtl/>
              </w:rPr>
              <w:t>השמחה נמצאת אצלנו, לא צריך לחפש אותה</w:t>
            </w:r>
          </w:p>
        </w:tc>
      </w:tr>
      <w:tr w:rsidR="00505AE7"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shd w:val="clear" w:color="auto" w:fill="auto"/>
            <w:noWrap/>
          </w:tcPr>
          <w:p w:rsidR="00505AE7" w:rsidRPr="00FA1704" w:rsidRDefault="00505AE7">
            <w:pPr>
              <w:jc w:val="center"/>
              <w:rPr>
                <w:rFonts w:ascii="Arial" w:hAnsi="Arial"/>
                <w:sz w:val="24"/>
                <w:rtl/>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505AE7" w:rsidRPr="002A7433" w:rsidRDefault="00993FC1">
            <w:pPr>
              <w:rPr>
                <w:color w:val="0000FF"/>
                <w:rtl/>
              </w:rPr>
            </w:pPr>
            <w:hyperlink w:anchor="השמחה" w:history="1">
              <w:r w:rsidR="00505AE7" w:rsidRPr="002A7433">
                <w:rPr>
                  <w:rFonts w:hint="cs"/>
                  <w:color w:val="0000FF"/>
                  <w:rtl/>
                </w:rPr>
                <w:t>השמחה</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505AE7" w:rsidRPr="00BE0429" w:rsidRDefault="00505AE7" w:rsidP="00D12889">
            <w:pPr>
              <w:rPr>
                <w:rFonts w:ascii="Arial" w:hAnsi="Arial"/>
                <w:sz w:val="24"/>
                <w:rtl/>
              </w:rPr>
            </w:pPr>
            <w:r>
              <w:rPr>
                <w:rFonts w:ascii="Arial" w:hAnsi="Arial" w:hint="cs"/>
                <w:sz w:val="24"/>
                <w:rtl/>
              </w:rPr>
              <w:t>השמחה נמצאת אצלנו, לא צריך לחפש אותה</w:t>
            </w:r>
          </w:p>
        </w:tc>
      </w:tr>
      <w:tr w:rsidR="00505AE7"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shd w:val="clear" w:color="auto" w:fill="auto"/>
            <w:noWrap/>
          </w:tcPr>
          <w:p w:rsidR="00505AE7" w:rsidRPr="00FA1704" w:rsidRDefault="00505AE7">
            <w:pPr>
              <w:jc w:val="center"/>
              <w:rPr>
                <w:rFonts w:ascii="Arial" w:hAnsi="Arial"/>
                <w:sz w:val="24"/>
                <w:rtl/>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505AE7" w:rsidRPr="002A7433" w:rsidRDefault="00993FC1">
            <w:pPr>
              <w:rPr>
                <w:color w:val="0000FF"/>
                <w:rtl/>
              </w:rPr>
            </w:pPr>
            <w:hyperlink w:anchor="חייךתמיד" w:history="1">
              <w:r w:rsidR="00505AE7" w:rsidRPr="002A7433">
                <w:rPr>
                  <w:rFonts w:hint="cs"/>
                  <w:color w:val="0000FF"/>
                  <w:rtl/>
                </w:rPr>
                <w:t>חייך תמיד</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505AE7" w:rsidRPr="00BE0429" w:rsidRDefault="00505AE7">
            <w:pPr>
              <w:rPr>
                <w:rFonts w:ascii="Arial" w:hAnsi="Arial"/>
                <w:sz w:val="24"/>
                <w:rtl/>
              </w:rPr>
            </w:pPr>
            <w:r>
              <w:rPr>
                <w:rFonts w:ascii="Arial" w:hAnsi="Arial" w:hint="cs"/>
                <w:sz w:val="24"/>
                <w:rtl/>
              </w:rPr>
              <w:t>על ערכו של חיוך - רבי נחמן מברסלב</w:t>
            </w:r>
          </w:p>
        </w:tc>
      </w:tr>
      <w:tr w:rsidR="00505AE7"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shd w:val="clear" w:color="auto" w:fill="auto"/>
            <w:noWrap/>
          </w:tcPr>
          <w:p w:rsidR="00505AE7" w:rsidRPr="00FA1704" w:rsidRDefault="00505AE7">
            <w:pPr>
              <w:jc w:val="center"/>
              <w:rPr>
                <w:rFonts w:ascii="Arial" w:hAnsi="Arial"/>
                <w:sz w:val="24"/>
                <w:rtl/>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505AE7" w:rsidRPr="002A7433" w:rsidRDefault="00993FC1">
            <w:pPr>
              <w:rPr>
                <w:color w:val="0000FF"/>
                <w:rtl/>
              </w:rPr>
            </w:pPr>
            <w:hyperlink w:anchor="רקלאלהפסיקלשמוח" w:history="1">
              <w:r w:rsidR="00505AE7" w:rsidRPr="002A7433">
                <w:rPr>
                  <w:rFonts w:hint="cs"/>
                  <w:color w:val="0000FF"/>
                  <w:rtl/>
                </w:rPr>
                <w:t>רק לא להפסיק לשמוח</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505AE7" w:rsidRPr="00BE0429" w:rsidRDefault="00505AE7">
            <w:pPr>
              <w:rPr>
                <w:rFonts w:ascii="Arial" w:hAnsi="Arial"/>
                <w:sz w:val="24"/>
                <w:rtl/>
              </w:rPr>
            </w:pPr>
            <w:r>
              <w:rPr>
                <w:rFonts w:ascii="Arial" w:hAnsi="Arial" w:hint="cs"/>
                <w:sz w:val="24"/>
                <w:rtl/>
              </w:rPr>
              <w:t>אימרה של רבי נחמן מברסלב</w:t>
            </w:r>
          </w:p>
        </w:tc>
      </w:tr>
      <w:tr w:rsidR="00505AE7"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shd w:val="clear" w:color="auto" w:fill="auto"/>
            <w:noWrap/>
          </w:tcPr>
          <w:p w:rsidR="00505AE7" w:rsidRPr="00FA1704" w:rsidRDefault="00505AE7">
            <w:pPr>
              <w:jc w:val="center"/>
              <w:rPr>
                <w:rFonts w:ascii="Arial" w:hAnsi="Arial"/>
                <w:sz w:val="24"/>
                <w:rtl/>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505AE7" w:rsidRPr="002A7433" w:rsidRDefault="00993FC1">
            <w:pPr>
              <w:rPr>
                <w:color w:val="0000FF"/>
                <w:rtl/>
              </w:rPr>
            </w:pPr>
            <w:hyperlink w:anchor="כלהיוםמלארינה" w:history="1">
              <w:r w:rsidR="00505AE7" w:rsidRPr="002A7433">
                <w:rPr>
                  <w:rFonts w:hint="cs"/>
                  <w:color w:val="0000FF"/>
                  <w:rtl/>
                </w:rPr>
                <w:t>כל היום מלא רינה</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505AE7" w:rsidRPr="00BE0429" w:rsidRDefault="00505AE7">
            <w:pPr>
              <w:rPr>
                <w:rFonts w:ascii="Arial" w:hAnsi="Arial"/>
                <w:sz w:val="24"/>
                <w:rtl/>
              </w:rPr>
            </w:pPr>
            <w:r>
              <w:rPr>
                <w:rFonts w:ascii="Arial" w:hAnsi="Arial" w:hint="cs"/>
                <w:sz w:val="24"/>
                <w:rtl/>
              </w:rPr>
              <w:t>להסתכל על כל מצב באופטימיות</w:t>
            </w:r>
          </w:p>
        </w:tc>
      </w:tr>
      <w:tr w:rsidR="00505AE7"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shd w:val="clear" w:color="auto" w:fill="auto"/>
            <w:noWrap/>
          </w:tcPr>
          <w:p w:rsidR="00505AE7" w:rsidRPr="00FA1704" w:rsidRDefault="00505AE7">
            <w:pPr>
              <w:jc w:val="center"/>
              <w:rPr>
                <w:rFonts w:ascii="Arial" w:hAnsi="Arial"/>
                <w:sz w:val="24"/>
                <w:rtl/>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505AE7" w:rsidRPr="002A7433" w:rsidRDefault="00993FC1">
            <w:pPr>
              <w:rPr>
                <w:color w:val="0000FF"/>
                <w:rtl/>
              </w:rPr>
            </w:pPr>
            <w:hyperlink w:anchor="חייךזהמדבק" w:history="1">
              <w:r w:rsidR="00505AE7" w:rsidRPr="002A7433">
                <w:rPr>
                  <w:rFonts w:hint="cs"/>
                  <w:color w:val="0000FF"/>
                  <w:rtl/>
                </w:rPr>
                <w:t>חייך, זה מדבק...</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505AE7" w:rsidRPr="00BE0429" w:rsidRDefault="00505AE7">
            <w:pPr>
              <w:rPr>
                <w:rFonts w:ascii="Arial" w:hAnsi="Arial"/>
                <w:sz w:val="24"/>
                <w:rtl/>
              </w:rPr>
            </w:pPr>
            <w:r>
              <w:rPr>
                <w:rFonts w:ascii="Arial" w:hAnsi="Arial" w:hint="cs"/>
                <w:sz w:val="24"/>
                <w:rtl/>
              </w:rPr>
              <w:t>חיוך זה דבר מדבק</w:t>
            </w:r>
          </w:p>
        </w:tc>
      </w:tr>
      <w:tr w:rsidR="00505AE7"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shd w:val="clear" w:color="auto" w:fill="auto"/>
            <w:noWrap/>
          </w:tcPr>
          <w:p w:rsidR="00505AE7" w:rsidRPr="00FA1704" w:rsidRDefault="00505AE7">
            <w:pPr>
              <w:jc w:val="center"/>
              <w:rPr>
                <w:rFonts w:ascii="Arial" w:hAnsi="Arial"/>
                <w:sz w:val="24"/>
                <w:rtl/>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505AE7" w:rsidRPr="002A7433" w:rsidRDefault="00993FC1">
            <w:pPr>
              <w:rPr>
                <w:color w:val="0000FF"/>
                <w:rtl/>
              </w:rPr>
            </w:pPr>
            <w:hyperlink w:anchor="עיקרהשמחה" w:history="1">
              <w:r w:rsidR="00505AE7" w:rsidRPr="002A7433">
                <w:rPr>
                  <w:rFonts w:hint="cs"/>
                  <w:color w:val="0000FF"/>
                  <w:rtl/>
                </w:rPr>
                <w:t>עיקר השמחה</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505AE7" w:rsidRPr="00BE0429" w:rsidRDefault="00505AE7">
            <w:pPr>
              <w:rPr>
                <w:rFonts w:ascii="Arial" w:hAnsi="Arial"/>
                <w:sz w:val="24"/>
                <w:rtl/>
              </w:rPr>
            </w:pPr>
            <w:r>
              <w:rPr>
                <w:rFonts w:ascii="Arial" w:hAnsi="Arial" w:hint="cs"/>
                <w:sz w:val="24"/>
                <w:rtl/>
              </w:rPr>
              <w:t>עיקר השמחה היא בלב - רבי נחמן מברסלב</w:t>
            </w:r>
          </w:p>
        </w:tc>
      </w:tr>
      <w:tr w:rsidR="00505AE7"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shd w:val="clear" w:color="auto" w:fill="auto"/>
            <w:noWrap/>
          </w:tcPr>
          <w:p w:rsidR="00505AE7" w:rsidRPr="00FA1704" w:rsidRDefault="00505AE7">
            <w:pPr>
              <w:jc w:val="center"/>
              <w:rPr>
                <w:rFonts w:ascii="Arial" w:hAnsi="Arial"/>
                <w:sz w:val="24"/>
                <w:rtl/>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505AE7" w:rsidRPr="002A7433" w:rsidRDefault="00993FC1">
            <w:pPr>
              <w:rPr>
                <w:color w:val="0000FF"/>
                <w:rtl/>
              </w:rPr>
            </w:pPr>
            <w:hyperlink w:anchor="שמחהמחיהנפשות" w:history="1">
              <w:r w:rsidR="00505AE7" w:rsidRPr="002A7433">
                <w:rPr>
                  <w:rFonts w:hint="cs"/>
                  <w:color w:val="0000FF"/>
                  <w:rtl/>
                </w:rPr>
                <w:t>שמחה מחייה נפשות</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505AE7" w:rsidRPr="00BE0429" w:rsidRDefault="00505AE7">
            <w:pPr>
              <w:rPr>
                <w:rFonts w:ascii="Arial" w:hAnsi="Arial"/>
                <w:sz w:val="24"/>
                <w:rtl/>
              </w:rPr>
            </w:pPr>
            <w:r>
              <w:rPr>
                <w:rFonts w:ascii="Arial" w:hAnsi="Arial" w:hint="cs"/>
                <w:sz w:val="24"/>
                <w:rtl/>
              </w:rPr>
              <w:t>על ידי שמחה אפשר לחיות נפשו של אדם אחר</w:t>
            </w:r>
          </w:p>
        </w:tc>
      </w:tr>
      <w:tr w:rsidR="00505AE7"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shd w:val="clear" w:color="auto" w:fill="auto"/>
            <w:noWrap/>
          </w:tcPr>
          <w:p w:rsidR="00505AE7" w:rsidRPr="00FA1704" w:rsidRDefault="00505AE7">
            <w:pPr>
              <w:jc w:val="center"/>
              <w:rPr>
                <w:rFonts w:ascii="Arial" w:hAnsi="Arial"/>
                <w:sz w:val="24"/>
                <w:rtl/>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505AE7" w:rsidRPr="002A7433" w:rsidRDefault="00993FC1">
            <w:pPr>
              <w:rPr>
                <w:color w:val="0000FF"/>
                <w:rtl/>
              </w:rPr>
            </w:pPr>
            <w:hyperlink w:anchor="השמחהמשולהלמגנט" w:history="1">
              <w:r w:rsidR="00505AE7" w:rsidRPr="002A7433">
                <w:rPr>
                  <w:rFonts w:hint="cs"/>
                  <w:color w:val="0000FF"/>
                  <w:rtl/>
                </w:rPr>
                <w:t>השמחה משולה למגנט</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505AE7" w:rsidRPr="00BE0429" w:rsidRDefault="00505AE7">
            <w:pPr>
              <w:rPr>
                <w:rFonts w:ascii="Arial" w:hAnsi="Arial"/>
                <w:sz w:val="24"/>
                <w:rtl/>
              </w:rPr>
            </w:pPr>
            <w:r>
              <w:rPr>
                <w:rFonts w:ascii="Arial" w:hAnsi="Arial" w:hint="cs"/>
                <w:sz w:val="24"/>
                <w:rtl/>
              </w:rPr>
              <w:t>השמחה מושכת אליה אנשים</w:t>
            </w:r>
          </w:p>
        </w:tc>
      </w:tr>
      <w:tr w:rsidR="00505AE7"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shd w:val="clear" w:color="auto" w:fill="auto"/>
            <w:noWrap/>
          </w:tcPr>
          <w:p w:rsidR="00505AE7" w:rsidRPr="00FA1704" w:rsidRDefault="00505AE7">
            <w:pPr>
              <w:jc w:val="center"/>
              <w:rPr>
                <w:rFonts w:ascii="Arial" w:hAnsi="Arial"/>
                <w:sz w:val="24"/>
                <w:rtl/>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505AE7" w:rsidRPr="002A7433" w:rsidRDefault="00993FC1">
            <w:pPr>
              <w:rPr>
                <w:color w:val="0000FF"/>
                <w:rtl/>
              </w:rPr>
            </w:pPr>
            <w:hyperlink w:anchor="חייךאלהעולם" w:history="1">
              <w:r w:rsidR="00505AE7" w:rsidRPr="002A7433">
                <w:rPr>
                  <w:rFonts w:hint="cs"/>
                  <w:color w:val="0000FF"/>
                  <w:rtl/>
                </w:rPr>
                <w:t>חייך אל העולם!</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505AE7" w:rsidRPr="00BE0429" w:rsidRDefault="00505AE7">
            <w:pPr>
              <w:rPr>
                <w:rFonts w:ascii="Arial" w:hAnsi="Arial"/>
                <w:sz w:val="24"/>
                <w:rtl/>
              </w:rPr>
            </w:pPr>
            <w:r>
              <w:rPr>
                <w:rFonts w:ascii="Arial" w:hAnsi="Arial" w:hint="cs"/>
                <w:sz w:val="24"/>
                <w:rtl/>
              </w:rPr>
              <w:t>לקחת כל דבר בחיים בקלילות ובשמחה</w:t>
            </w:r>
          </w:p>
        </w:tc>
      </w:tr>
      <w:tr w:rsidR="00505AE7"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shd w:val="clear" w:color="auto" w:fill="auto"/>
            <w:noWrap/>
          </w:tcPr>
          <w:p w:rsidR="00505AE7" w:rsidRPr="00FA1704" w:rsidRDefault="00505AE7">
            <w:pPr>
              <w:jc w:val="center"/>
              <w:rPr>
                <w:rFonts w:ascii="Arial" w:hAnsi="Arial"/>
                <w:sz w:val="24"/>
                <w:rtl/>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505AE7" w:rsidRPr="002A7433" w:rsidRDefault="00993FC1">
            <w:pPr>
              <w:rPr>
                <w:color w:val="0000FF"/>
                <w:rtl/>
              </w:rPr>
            </w:pPr>
            <w:hyperlink w:anchor="לצחוקלחיותולאהוב" w:history="1">
              <w:r w:rsidR="00505AE7" w:rsidRPr="002A7433">
                <w:rPr>
                  <w:rFonts w:hint="cs"/>
                  <w:color w:val="0000FF"/>
                  <w:rtl/>
                </w:rPr>
                <w:t>לצחוק = לחיות ולאהוב!</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505AE7" w:rsidRPr="00BE0429" w:rsidRDefault="00505AE7">
            <w:pPr>
              <w:rPr>
                <w:rFonts w:ascii="Arial" w:hAnsi="Arial"/>
                <w:sz w:val="24"/>
                <w:rtl/>
              </w:rPr>
            </w:pPr>
            <w:r>
              <w:rPr>
                <w:rFonts w:ascii="Arial" w:hAnsi="Arial" w:hint="cs"/>
                <w:sz w:val="24"/>
                <w:rtl/>
              </w:rPr>
              <w:t>לא להתקמצן על שמחה וחיוכים...</w:t>
            </w:r>
          </w:p>
        </w:tc>
      </w:tr>
      <w:tr w:rsidR="00505AE7"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shd w:val="clear" w:color="auto" w:fill="auto"/>
            <w:noWrap/>
          </w:tcPr>
          <w:p w:rsidR="00505AE7" w:rsidRPr="00FA1704" w:rsidRDefault="00505AE7">
            <w:pPr>
              <w:jc w:val="center"/>
              <w:rPr>
                <w:rFonts w:ascii="Arial" w:hAnsi="Arial"/>
                <w:sz w:val="24"/>
                <w:rtl/>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505AE7" w:rsidRPr="002A7433" w:rsidRDefault="00993FC1">
            <w:pPr>
              <w:rPr>
                <w:color w:val="0000FF"/>
                <w:rtl/>
              </w:rPr>
            </w:pPr>
            <w:hyperlink w:anchor="לעולםאלתפסיקלחייך" w:history="1">
              <w:r w:rsidR="00505AE7" w:rsidRPr="002A7433">
                <w:rPr>
                  <w:rFonts w:hint="cs"/>
                  <w:color w:val="0000FF"/>
                  <w:rtl/>
                </w:rPr>
                <w:t>לעולם אל תפסיק לחייך!</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505AE7" w:rsidRPr="00BE0429" w:rsidRDefault="00505AE7">
            <w:pPr>
              <w:rPr>
                <w:rFonts w:ascii="Arial" w:hAnsi="Arial"/>
                <w:sz w:val="24"/>
                <w:rtl/>
              </w:rPr>
            </w:pPr>
            <w:r>
              <w:rPr>
                <w:rFonts w:ascii="Arial" w:hAnsi="Arial" w:hint="cs"/>
                <w:sz w:val="24"/>
                <w:rtl/>
              </w:rPr>
              <w:t>אפילו אם אתה קצת עצוב - תחייך</w:t>
            </w:r>
          </w:p>
        </w:tc>
      </w:tr>
      <w:tr w:rsidR="00505AE7" w:rsidTr="00AF10F3">
        <w:trPr>
          <w:trHeight w:val="315"/>
        </w:trPr>
        <w:tc>
          <w:tcPr>
            <w:tcW w:w="1568" w:type="dxa"/>
            <w:vMerge/>
            <w:tcBorders>
              <w:top w:val="dashSmallGap" w:sz="4" w:space="0" w:color="95B3D7"/>
              <w:left w:val="single" w:sz="12" w:space="0" w:color="31849B"/>
              <w:bottom w:val="single" w:sz="12" w:space="0" w:color="31849B"/>
              <w:right w:val="single" w:sz="12" w:space="0" w:color="31849B"/>
            </w:tcBorders>
            <w:shd w:val="clear" w:color="auto" w:fill="auto"/>
            <w:noWrap/>
          </w:tcPr>
          <w:p w:rsidR="00505AE7" w:rsidRPr="00FA1704" w:rsidRDefault="00505AE7">
            <w:pPr>
              <w:jc w:val="center"/>
              <w:rPr>
                <w:rFonts w:ascii="Arial" w:hAnsi="Arial"/>
                <w:sz w:val="24"/>
                <w:rtl/>
              </w:rPr>
            </w:pPr>
          </w:p>
        </w:tc>
        <w:tc>
          <w:tcPr>
            <w:tcW w:w="4394" w:type="dxa"/>
            <w:gridSpan w:val="3"/>
            <w:tcBorders>
              <w:top w:val="dashSmallGap" w:sz="4" w:space="0" w:color="95B3D7"/>
              <w:left w:val="single" w:sz="12" w:space="0" w:color="31849B"/>
              <w:bottom w:val="single" w:sz="12" w:space="0" w:color="31849B"/>
              <w:right w:val="single" w:sz="12" w:space="0" w:color="31849B"/>
            </w:tcBorders>
            <w:shd w:val="clear" w:color="auto" w:fill="auto"/>
            <w:noWrap/>
            <w:vAlign w:val="bottom"/>
          </w:tcPr>
          <w:p w:rsidR="00505AE7" w:rsidRPr="006656C8" w:rsidRDefault="00505AE7">
            <w:pPr>
              <w:rPr>
                <w:color w:val="0000FF"/>
                <w:rtl/>
              </w:rPr>
            </w:pPr>
          </w:p>
        </w:tc>
        <w:tc>
          <w:tcPr>
            <w:tcW w:w="4866" w:type="dxa"/>
            <w:tcBorders>
              <w:top w:val="dashSmallGap" w:sz="4" w:space="0" w:color="95B3D7"/>
              <w:left w:val="single" w:sz="12" w:space="0" w:color="31849B"/>
              <w:bottom w:val="single" w:sz="12" w:space="0" w:color="31849B"/>
              <w:right w:val="single" w:sz="12" w:space="0" w:color="31849B"/>
            </w:tcBorders>
            <w:shd w:val="clear" w:color="auto" w:fill="auto"/>
            <w:noWrap/>
            <w:vAlign w:val="bottom"/>
          </w:tcPr>
          <w:p w:rsidR="00505AE7" w:rsidRPr="00BE0429" w:rsidRDefault="00505AE7">
            <w:pPr>
              <w:rPr>
                <w:rFonts w:ascii="Arial" w:hAnsi="Arial"/>
                <w:sz w:val="24"/>
                <w:rtl/>
              </w:rPr>
            </w:pPr>
          </w:p>
        </w:tc>
      </w:tr>
      <w:tr w:rsidR="00505AE7" w:rsidTr="00AF10F3">
        <w:trPr>
          <w:trHeight w:val="315"/>
        </w:trPr>
        <w:tc>
          <w:tcPr>
            <w:tcW w:w="1568" w:type="dxa"/>
            <w:vMerge w:val="restart"/>
            <w:tcBorders>
              <w:top w:val="single" w:sz="12" w:space="0" w:color="31849B"/>
              <w:left w:val="single" w:sz="12" w:space="0" w:color="31849B"/>
              <w:bottom w:val="dashSmallGap" w:sz="4" w:space="0" w:color="95B3D7"/>
              <w:right w:val="single" w:sz="12" w:space="0" w:color="31849B"/>
            </w:tcBorders>
            <w:shd w:val="clear" w:color="auto" w:fill="auto"/>
            <w:noWrap/>
          </w:tcPr>
          <w:p w:rsidR="00505AE7" w:rsidRPr="00FA1704" w:rsidRDefault="00505AE7">
            <w:pPr>
              <w:jc w:val="center"/>
              <w:rPr>
                <w:rFonts w:ascii="Arial" w:hAnsi="Arial"/>
                <w:sz w:val="24"/>
                <w:rtl/>
              </w:rPr>
            </w:pPr>
            <w:bookmarkStart w:id="58" w:name="שבת"/>
            <w:bookmarkEnd w:id="58"/>
            <w:r>
              <w:rPr>
                <w:rFonts w:ascii="Arial" w:hAnsi="Arial" w:hint="cs"/>
                <w:sz w:val="24"/>
                <w:rtl/>
              </w:rPr>
              <w:t>שבת</w:t>
            </w:r>
          </w:p>
        </w:tc>
        <w:tc>
          <w:tcPr>
            <w:tcW w:w="4394" w:type="dxa"/>
            <w:gridSpan w:val="3"/>
            <w:tcBorders>
              <w:top w:val="single" w:sz="12" w:space="0" w:color="31849B"/>
              <w:left w:val="single" w:sz="12" w:space="0" w:color="31849B"/>
              <w:bottom w:val="dashSmallGap" w:sz="4" w:space="0" w:color="95B3D7"/>
              <w:right w:val="single" w:sz="12" w:space="0" w:color="31849B"/>
            </w:tcBorders>
            <w:shd w:val="clear" w:color="auto" w:fill="auto"/>
            <w:noWrap/>
            <w:vAlign w:val="bottom"/>
          </w:tcPr>
          <w:p w:rsidR="00505AE7" w:rsidRPr="006656C8" w:rsidRDefault="00993FC1">
            <w:pPr>
              <w:rPr>
                <w:color w:val="0000FF"/>
                <w:rtl/>
              </w:rPr>
            </w:pPr>
            <w:hyperlink w:anchor="סעודותשבת" w:history="1">
              <w:r w:rsidR="00505AE7" w:rsidRPr="006656C8">
                <w:rPr>
                  <w:rFonts w:hint="cs"/>
                  <w:color w:val="0000FF"/>
                  <w:rtl/>
                </w:rPr>
                <w:t>סעודות שבת</w:t>
              </w:r>
            </w:hyperlink>
          </w:p>
        </w:tc>
        <w:tc>
          <w:tcPr>
            <w:tcW w:w="4866" w:type="dxa"/>
            <w:tcBorders>
              <w:top w:val="single" w:sz="12" w:space="0" w:color="31849B"/>
              <w:left w:val="single" w:sz="12" w:space="0" w:color="31849B"/>
              <w:bottom w:val="dashSmallGap" w:sz="4" w:space="0" w:color="95B3D7"/>
              <w:right w:val="single" w:sz="12" w:space="0" w:color="31849B"/>
            </w:tcBorders>
            <w:shd w:val="clear" w:color="auto" w:fill="auto"/>
            <w:noWrap/>
            <w:vAlign w:val="bottom"/>
          </w:tcPr>
          <w:p w:rsidR="00505AE7" w:rsidRPr="00BE0429" w:rsidRDefault="00505AE7">
            <w:pPr>
              <w:rPr>
                <w:rFonts w:ascii="Arial" w:hAnsi="Arial"/>
                <w:sz w:val="24"/>
                <w:rtl/>
              </w:rPr>
            </w:pPr>
            <w:r>
              <w:rPr>
                <w:rFonts w:ascii="Arial" w:hAnsi="Arial" w:hint="cs"/>
                <w:sz w:val="24"/>
                <w:rtl/>
              </w:rPr>
              <w:t>בשבת אפילו האכילה היא רוחנית. ר' נחמן</w:t>
            </w:r>
          </w:p>
        </w:tc>
      </w:tr>
      <w:tr w:rsidR="00505AE7"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shd w:val="clear" w:color="auto" w:fill="auto"/>
            <w:noWrap/>
          </w:tcPr>
          <w:p w:rsidR="00505AE7" w:rsidRDefault="00505AE7">
            <w:pPr>
              <w:jc w:val="center"/>
              <w:rPr>
                <w:rFonts w:ascii="Arial" w:hAnsi="Arial"/>
                <w:sz w:val="24"/>
                <w:rtl/>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505AE7" w:rsidRPr="006656C8" w:rsidRDefault="00993FC1">
            <w:pPr>
              <w:rPr>
                <w:color w:val="0000FF"/>
                <w:rtl/>
              </w:rPr>
            </w:pPr>
            <w:hyperlink w:anchor="אילוהיהליכוח" w:history="1">
              <w:r w:rsidR="00505AE7" w:rsidRPr="006656C8">
                <w:rPr>
                  <w:rFonts w:hint="cs"/>
                  <w:color w:val="0000FF"/>
                  <w:rtl/>
                </w:rPr>
                <w:t>אילו היה לי כוח...</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505AE7" w:rsidRPr="00BE0429" w:rsidRDefault="00505AE7">
            <w:pPr>
              <w:rPr>
                <w:rFonts w:ascii="Arial" w:hAnsi="Arial"/>
                <w:sz w:val="24"/>
                <w:rtl/>
              </w:rPr>
            </w:pPr>
            <w:r>
              <w:rPr>
                <w:rFonts w:ascii="Arial" w:hAnsi="Arial" w:hint="cs"/>
                <w:sz w:val="24"/>
                <w:rtl/>
              </w:rPr>
              <w:t>הייתי יוצא לשוק...</w:t>
            </w:r>
          </w:p>
        </w:tc>
      </w:tr>
      <w:tr w:rsidR="00505AE7"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shd w:val="clear" w:color="auto" w:fill="auto"/>
            <w:noWrap/>
          </w:tcPr>
          <w:p w:rsidR="00505AE7" w:rsidRDefault="00505AE7">
            <w:pPr>
              <w:jc w:val="center"/>
              <w:rPr>
                <w:rFonts w:ascii="Arial" w:hAnsi="Arial"/>
                <w:sz w:val="24"/>
                <w:rtl/>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505AE7" w:rsidRPr="006656C8" w:rsidRDefault="00993FC1">
            <w:pPr>
              <w:rPr>
                <w:color w:val="0000FF"/>
                <w:rtl/>
              </w:rPr>
            </w:pPr>
            <w:hyperlink w:anchor="יוםהמנוחההמיוחד" w:history="1">
              <w:r w:rsidR="00505AE7" w:rsidRPr="006656C8">
                <w:rPr>
                  <w:rFonts w:hint="cs"/>
                  <w:color w:val="0000FF"/>
                  <w:rtl/>
                </w:rPr>
                <w:t>יום המנוחה המיוחד</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505AE7" w:rsidRPr="00BE0429" w:rsidRDefault="00505AE7">
            <w:pPr>
              <w:rPr>
                <w:rFonts w:ascii="Arial" w:hAnsi="Arial"/>
                <w:sz w:val="24"/>
                <w:rtl/>
              </w:rPr>
            </w:pPr>
            <w:r>
              <w:rPr>
                <w:rFonts w:ascii="Arial" w:hAnsi="Arial" w:hint="cs"/>
                <w:sz w:val="24"/>
                <w:rtl/>
              </w:rPr>
              <w:t>שבת הוא היום שמייחד את עם ישראל כאומה</w:t>
            </w:r>
          </w:p>
        </w:tc>
      </w:tr>
      <w:tr w:rsidR="00505AE7"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shd w:val="clear" w:color="auto" w:fill="auto"/>
            <w:noWrap/>
          </w:tcPr>
          <w:p w:rsidR="00505AE7" w:rsidRDefault="00505AE7">
            <w:pPr>
              <w:jc w:val="center"/>
              <w:rPr>
                <w:rFonts w:ascii="Arial" w:hAnsi="Arial"/>
                <w:sz w:val="24"/>
                <w:rtl/>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505AE7" w:rsidRPr="006656C8" w:rsidRDefault="00993FC1">
            <w:pPr>
              <w:rPr>
                <w:color w:val="0000FF"/>
                <w:rtl/>
              </w:rPr>
            </w:pPr>
            <w:hyperlink w:anchor="שבתלה" w:history="1">
              <w:r w:rsidR="00505AE7" w:rsidRPr="006656C8">
                <w:rPr>
                  <w:rFonts w:hint="cs"/>
                  <w:color w:val="0000FF"/>
                  <w:rtl/>
                </w:rPr>
                <w:t>שבת לה'</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505AE7" w:rsidRPr="00BE0429" w:rsidRDefault="001D7A82">
            <w:pPr>
              <w:rPr>
                <w:rFonts w:ascii="Arial" w:hAnsi="Arial"/>
                <w:sz w:val="24"/>
                <w:rtl/>
              </w:rPr>
            </w:pPr>
            <w:r>
              <w:rPr>
                <w:rFonts w:ascii="Arial" w:hAnsi="Arial" w:hint="cs"/>
                <w:sz w:val="24"/>
                <w:rtl/>
              </w:rPr>
              <w:t>שבת היא חובה שהיא כולה זכות</w:t>
            </w:r>
          </w:p>
        </w:tc>
      </w:tr>
      <w:tr w:rsidR="00505AE7"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shd w:val="clear" w:color="auto" w:fill="auto"/>
            <w:noWrap/>
          </w:tcPr>
          <w:p w:rsidR="00505AE7" w:rsidRDefault="00505AE7">
            <w:pPr>
              <w:jc w:val="center"/>
              <w:rPr>
                <w:rFonts w:ascii="Arial" w:hAnsi="Arial"/>
                <w:sz w:val="24"/>
                <w:rtl/>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505AE7" w:rsidRPr="006656C8" w:rsidRDefault="00993FC1">
            <w:pPr>
              <w:rPr>
                <w:color w:val="0000FF"/>
                <w:rtl/>
              </w:rPr>
            </w:pPr>
            <w:hyperlink w:anchor="זוהישבת" w:history="1">
              <w:r w:rsidR="00505AE7" w:rsidRPr="006656C8">
                <w:rPr>
                  <w:rFonts w:hint="cs"/>
                  <w:color w:val="0000FF"/>
                  <w:rtl/>
                </w:rPr>
                <w:t>זוהי שבת!</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505AE7" w:rsidRPr="00BE0429" w:rsidRDefault="001D7A82">
            <w:pPr>
              <w:rPr>
                <w:rFonts w:ascii="Arial" w:hAnsi="Arial"/>
                <w:sz w:val="24"/>
                <w:rtl/>
              </w:rPr>
            </w:pPr>
            <w:r>
              <w:rPr>
                <w:rFonts w:ascii="Arial" w:hAnsi="Arial" w:hint="cs"/>
                <w:sz w:val="24"/>
                <w:rtl/>
              </w:rPr>
              <w:t>אימרה של זלדה (המשוררת) על שבת</w:t>
            </w:r>
          </w:p>
        </w:tc>
      </w:tr>
      <w:tr w:rsidR="00505AE7"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shd w:val="clear" w:color="auto" w:fill="auto"/>
            <w:noWrap/>
          </w:tcPr>
          <w:p w:rsidR="00505AE7" w:rsidRDefault="00505AE7">
            <w:pPr>
              <w:jc w:val="center"/>
              <w:rPr>
                <w:rFonts w:ascii="Arial" w:hAnsi="Arial"/>
                <w:sz w:val="24"/>
                <w:rtl/>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505AE7" w:rsidRPr="006656C8" w:rsidRDefault="00993FC1">
            <w:pPr>
              <w:rPr>
                <w:color w:val="0000FF"/>
                <w:rtl/>
              </w:rPr>
            </w:pPr>
            <w:hyperlink w:anchor="מעיןעולםהבא" w:history="1">
              <w:r w:rsidR="00505AE7" w:rsidRPr="006656C8">
                <w:rPr>
                  <w:rFonts w:hint="cs"/>
                  <w:color w:val="0000FF"/>
                  <w:rtl/>
                </w:rPr>
                <w:t>"מעין עולם הבא"</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505AE7" w:rsidRPr="00BE0429" w:rsidRDefault="001D7A82">
            <w:pPr>
              <w:rPr>
                <w:rFonts w:ascii="Arial" w:hAnsi="Arial"/>
                <w:sz w:val="24"/>
                <w:rtl/>
              </w:rPr>
            </w:pPr>
            <w:r>
              <w:rPr>
                <w:rFonts w:ascii="Arial" w:hAnsi="Arial" w:hint="cs"/>
                <w:sz w:val="24"/>
                <w:rtl/>
              </w:rPr>
              <w:t>שבת היא מעין עולם הבא</w:t>
            </w:r>
          </w:p>
        </w:tc>
      </w:tr>
      <w:tr w:rsidR="00505AE7"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shd w:val="clear" w:color="auto" w:fill="auto"/>
            <w:noWrap/>
          </w:tcPr>
          <w:p w:rsidR="00505AE7" w:rsidRDefault="00505AE7">
            <w:pPr>
              <w:jc w:val="center"/>
              <w:rPr>
                <w:rFonts w:ascii="Arial" w:hAnsi="Arial"/>
                <w:sz w:val="24"/>
                <w:rtl/>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505AE7" w:rsidRPr="006656C8" w:rsidRDefault="00993FC1">
            <w:pPr>
              <w:rPr>
                <w:color w:val="0000FF"/>
                <w:rtl/>
              </w:rPr>
            </w:pPr>
            <w:hyperlink w:anchor="שנזכה" w:history="1">
              <w:r w:rsidR="00505AE7" w:rsidRPr="006656C8">
                <w:rPr>
                  <w:rFonts w:hint="cs"/>
                  <w:color w:val="0000FF"/>
                  <w:rtl/>
                </w:rPr>
                <w:t>שנזכה...</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505AE7" w:rsidRPr="00BE0429" w:rsidRDefault="001D7A82">
            <w:pPr>
              <w:rPr>
                <w:rFonts w:ascii="Arial" w:hAnsi="Arial"/>
                <w:sz w:val="24"/>
                <w:rtl/>
              </w:rPr>
            </w:pPr>
            <w:r>
              <w:rPr>
                <w:rFonts w:ascii="Arial" w:hAnsi="Arial" w:hint="cs"/>
                <w:sz w:val="24"/>
                <w:rtl/>
              </w:rPr>
              <w:t>"וזכנו לקבל שבתות..."</w:t>
            </w:r>
          </w:p>
        </w:tc>
      </w:tr>
      <w:tr w:rsidR="00505AE7"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shd w:val="clear" w:color="auto" w:fill="auto"/>
            <w:noWrap/>
          </w:tcPr>
          <w:p w:rsidR="00505AE7" w:rsidRDefault="00505AE7">
            <w:pPr>
              <w:jc w:val="center"/>
              <w:rPr>
                <w:rFonts w:ascii="Arial" w:hAnsi="Arial"/>
                <w:sz w:val="24"/>
                <w:rtl/>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505AE7" w:rsidRPr="006656C8" w:rsidRDefault="00993FC1">
            <w:pPr>
              <w:rPr>
                <w:color w:val="0000FF"/>
                <w:rtl/>
              </w:rPr>
            </w:pPr>
            <w:hyperlink w:anchor="מקדשהימיםשבת" w:history="1">
              <w:r w:rsidR="00505AE7" w:rsidRPr="006656C8">
                <w:rPr>
                  <w:rFonts w:hint="cs"/>
                  <w:color w:val="0000FF"/>
                  <w:rtl/>
                </w:rPr>
                <w:t>מקדש הימים - שבת</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505AE7" w:rsidRPr="00BE0429" w:rsidRDefault="001D7A82">
            <w:pPr>
              <w:rPr>
                <w:rFonts w:ascii="Arial" w:hAnsi="Arial"/>
                <w:sz w:val="24"/>
                <w:rtl/>
              </w:rPr>
            </w:pPr>
            <w:r>
              <w:rPr>
                <w:rFonts w:ascii="Arial" w:hAnsi="Arial" w:hint="cs"/>
                <w:sz w:val="24"/>
                <w:rtl/>
              </w:rPr>
              <w:t>שבת היא השיא של השבוע</w:t>
            </w:r>
          </w:p>
        </w:tc>
      </w:tr>
      <w:tr w:rsidR="00505AE7"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shd w:val="clear" w:color="auto" w:fill="auto"/>
            <w:noWrap/>
          </w:tcPr>
          <w:p w:rsidR="00505AE7" w:rsidRDefault="00505AE7">
            <w:pPr>
              <w:jc w:val="center"/>
              <w:rPr>
                <w:rFonts w:ascii="Arial" w:hAnsi="Arial"/>
                <w:sz w:val="24"/>
                <w:rtl/>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505AE7" w:rsidRPr="006656C8" w:rsidRDefault="00993FC1">
            <w:pPr>
              <w:rPr>
                <w:color w:val="0000FF"/>
                <w:rtl/>
              </w:rPr>
            </w:pPr>
            <w:hyperlink w:anchor="אכילהשלשבת" w:history="1">
              <w:r w:rsidR="00505AE7" w:rsidRPr="006656C8">
                <w:rPr>
                  <w:rFonts w:hint="cs"/>
                  <w:color w:val="0000FF"/>
                  <w:rtl/>
                </w:rPr>
                <w:t>אכילה של שבת</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505AE7" w:rsidRPr="00BE0429" w:rsidRDefault="001D7A82">
            <w:pPr>
              <w:rPr>
                <w:rFonts w:ascii="Arial" w:hAnsi="Arial"/>
                <w:sz w:val="24"/>
                <w:rtl/>
              </w:rPr>
            </w:pPr>
            <w:r>
              <w:rPr>
                <w:rFonts w:ascii="Arial" w:hAnsi="Arial" w:hint="cs"/>
                <w:sz w:val="24"/>
                <w:rtl/>
              </w:rPr>
              <w:t>כבוד השבת - על ידי אכילה. ר' נחמן מברסלב</w:t>
            </w:r>
          </w:p>
        </w:tc>
      </w:tr>
      <w:tr w:rsidR="00505AE7"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shd w:val="clear" w:color="auto" w:fill="auto"/>
            <w:noWrap/>
          </w:tcPr>
          <w:p w:rsidR="00505AE7" w:rsidRDefault="00505AE7">
            <w:pPr>
              <w:jc w:val="center"/>
              <w:rPr>
                <w:rFonts w:ascii="Arial" w:hAnsi="Arial"/>
                <w:sz w:val="24"/>
                <w:rtl/>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505AE7" w:rsidRPr="006656C8" w:rsidRDefault="00993FC1">
            <w:pPr>
              <w:rPr>
                <w:color w:val="0000FF"/>
                <w:rtl/>
              </w:rPr>
            </w:pPr>
            <w:hyperlink w:anchor="בקבלתשבת" w:history="1">
              <w:r w:rsidR="00505AE7" w:rsidRPr="006656C8">
                <w:rPr>
                  <w:rFonts w:hint="cs"/>
                  <w:color w:val="0000FF"/>
                  <w:rtl/>
                </w:rPr>
                <w:t>בקבלת שבת</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505AE7" w:rsidRPr="00BE0429" w:rsidRDefault="001D7A82" w:rsidP="001D7A82">
            <w:pPr>
              <w:rPr>
                <w:rFonts w:ascii="Arial" w:hAnsi="Arial"/>
                <w:sz w:val="24"/>
                <w:rtl/>
              </w:rPr>
            </w:pPr>
            <w:r>
              <w:rPr>
                <w:rFonts w:ascii="Arial" w:hAnsi="Arial" w:hint="cs"/>
                <w:sz w:val="24"/>
                <w:rtl/>
              </w:rPr>
              <w:t>מתוך "אולי בשבת יזרקו סוכריות"/ אורי אורבך</w:t>
            </w:r>
          </w:p>
        </w:tc>
      </w:tr>
      <w:tr w:rsidR="00505AE7"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shd w:val="clear" w:color="auto" w:fill="auto"/>
            <w:noWrap/>
          </w:tcPr>
          <w:p w:rsidR="00505AE7" w:rsidRDefault="00505AE7">
            <w:pPr>
              <w:jc w:val="center"/>
              <w:rPr>
                <w:rFonts w:ascii="Arial" w:hAnsi="Arial"/>
                <w:sz w:val="24"/>
                <w:rtl/>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505AE7" w:rsidRPr="006656C8" w:rsidRDefault="00993FC1">
            <w:pPr>
              <w:rPr>
                <w:color w:val="0000FF"/>
                <w:rtl/>
              </w:rPr>
            </w:pPr>
            <w:hyperlink w:anchor="קידושלילשבת" w:history="1">
              <w:r w:rsidR="00505AE7" w:rsidRPr="006656C8">
                <w:rPr>
                  <w:rFonts w:hint="cs"/>
                  <w:color w:val="0000FF"/>
                  <w:rtl/>
                </w:rPr>
                <w:t>קידוש ליל שבת</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505AE7" w:rsidRPr="00BE0429" w:rsidRDefault="001D7A82">
            <w:pPr>
              <w:rPr>
                <w:rFonts w:ascii="Arial" w:hAnsi="Arial"/>
                <w:sz w:val="24"/>
                <w:rtl/>
              </w:rPr>
            </w:pPr>
            <w:r>
              <w:rPr>
                <w:rFonts w:ascii="Arial" w:hAnsi="Arial" w:hint="cs"/>
                <w:sz w:val="24"/>
                <w:rtl/>
              </w:rPr>
              <w:t>על קידוש ליל שבת</w:t>
            </w:r>
          </w:p>
        </w:tc>
      </w:tr>
      <w:tr w:rsidR="00505AE7"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shd w:val="clear" w:color="auto" w:fill="auto"/>
            <w:noWrap/>
          </w:tcPr>
          <w:p w:rsidR="00505AE7" w:rsidRDefault="00505AE7">
            <w:pPr>
              <w:jc w:val="center"/>
              <w:rPr>
                <w:rFonts w:ascii="Arial" w:hAnsi="Arial"/>
                <w:sz w:val="24"/>
                <w:rtl/>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505AE7" w:rsidRPr="006656C8" w:rsidRDefault="00993FC1">
            <w:pPr>
              <w:rPr>
                <w:color w:val="0000FF"/>
                <w:rtl/>
              </w:rPr>
            </w:pPr>
            <w:hyperlink w:anchor="קידושליוםהשבת" w:history="1">
              <w:r w:rsidR="00505AE7" w:rsidRPr="006656C8">
                <w:rPr>
                  <w:rFonts w:hint="cs"/>
                  <w:color w:val="0000FF"/>
                  <w:rtl/>
                </w:rPr>
                <w:t>קידוש ליום שבת</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505AE7" w:rsidRPr="00BE0429" w:rsidRDefault="001D7A82">
            <w:pPr>
              <w:rPr>
                <w:rFonts w:ascii="Arial" w:hAnsi="Arial"/>
                <w:sz w:val="24"/>
                <w:rtl/>
              </w:rPr>
            </w:pPr>
            <w:r>
              <w:rPr>
                <w:rFonts w:ascii="Arial" w:hAnsi="Arial" w:hint="cs"/>
                <w:sz w:val="24"/>
                <w:rtl/>
              </w:rPr>
              <w:t>על קדושת שבת</w:t>
            </w:r>
          </w:p>
        </w:tc>
      </w:tr>
      <w:tr w:rsidR="00505AE7"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shd w:val="clear" w:color="auto" w:fill="auto"/>
            <w:noWrap/>
          </w:tcPr>
          <w:p w:rsidR="00505AE7" w:rsidRDefault="00505AE7">
            <w:pPr>
              <w:jc w:val="center"/>
              <w:rPr>
                <w:rFonts w:ascii="Arial" w:hAnsi="Arial"/>
                <w:sz w:val="24"/>
                <w:rtl/>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505AE7" w:rsidRPr="006656C8" w:rsidRDefault="00993FC1" w:rsidP="00C75E17">
            <w:pPr>
              <w:rPr>
                <w:color w:val="0000FF"/>
                <w:rtl/>
              </w:rPr>
            </w:pPr>
            <w:hyperlink w:anchor="סעודהשלישית" w:history="1">
              <w:r w:rsidR="00505AE7" w:rsidRPr="006656C8">
                <w:rPr>
                  <w:rFonts w:hint="cs"/>
                  <w:color w:val="0000FF"/>
                  <w:rtl/>
                </w:rPr>
                <w:t>סעודה שלישית</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505AE7" w:rsidRPr="00BE0429" w:rsidRDefault="001D7A82">
            <w:pPr>
              <w:rPr>
                <w:rFonts w:ascii="Arial" w:hAnsi="Arial"/>
                <w:sz w:val="24"/>
                <w:rtl/>
              </w:rPr>
            </w:pPr>
            <w:r>
              <w:rPr>
                <w:rFonts w:ascii="Arial" w:hAnsi="Arial" w:hint="cs"/>
                <w:sz w:val="24"/>
                <w:rtl/>
              </w:rPr>
              <w:t>על מעלת שלוש סעודות בשבת</w:t>
            </w:r>
          </w:p>
        </w:tc>
      </w:tr>
      <w:tr w:rsidR="00505AE7"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shd w:val="clear" w:color="auto" w:fill="auto"/>
            <w:noWrap/>
          </w:tcPr>
          <w:p w:rsidR="00505AE7" w:rsidRDefault="00505AE7">
            <w:pPr>
              <w:jc w:val="center"/>
              <w:rPr>
                <w:rFonts w:ascii="Arial" w:hAnsi="Arial"/>
                <w:sz w:val="24"/>
                <w:rtl/>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505AE7" w:rsidRPr="006656C8" w:rsidRDefault="00993FC1">
            <w:pPr>
              <w:rPr>
                <w:color w:val="0000FF"/>
                <w:rtl/>
              </w:rPr>
            </w:pPr>
            <w:hyperlink w:anchor="שיריםבשבת" w:history="1">
              <w:r w:rsidR="00505AE7" w:rsidRPr="006656C8">
                <w:rPr>
                  <w:rFonts w:hint="cs"/>
                  <w:color w:val="0000FF"/>
                  <w:rtl/>
                </w:rPr>
                <w:t>שירים בשבת</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505AE7" w:rsidRPr="00BE0429" w:rsidRDefault="001D7A82">
            <w:pPr>
              <w:rPr>
                <w:rFonts w:ascii="Arial" w:hAnsi="Arial"/>
                <w:sz w:val="24"/>
                <w:rtl/>
              </w:rPr>
            </w:pPr>
            <w:r>
              <w:rPr>
                <w:rFonts w:ascii="Arial" w:hAnsi="Arial" w:hint="cs"/>
                <w:sz w:val="24"/>
                <w:rtl/>
              </w:rPr>
              <w:t>הראי"ה קוק זצ"ל על כוחה של השירה</w:t>
            </w:r>
          </w:p>
        </w:tc>
      </w:tr>
      <w:tr w:rsidR="00505AE7"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shd w:val="clear" w:color="auto" w:fill="auto"/>
            <w:noWrap/>
          </w:tcPr>
          <w:p w:rsidR="00505AE7" w:rsidRDefault="00505AE7">
            <w:pPr>
              <w:jc w:val="center"/>
              <w:rPr>
                <w:rFonts w:ascii="Arial" w:hAnsi="Arial"/>
                <w:sz w:val="24"/>
                <w:rtl/>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505AE7" w:rsidRPr="006656C8" w:rsidRDefault="00993FC1">
            <w:pPr>
              <w:rPr>
                <w:color w:val="0000FF"/>
                <w:rtl/>
              </w:rPr>
            </w:pPr>
            <w:hyperlink w:anchor="מוצאישבת" w:history="1">
              <w:r w:rsidR="00505AE7" w:rsidRPr="006656C8">
                <w:rPr>
                  <w:rFonts w:hint="cs"/>
                  <w:color w:val="0000FF"/>
                  <w:rtl/>
                </w:rPr>
                <w:t>מוצאי שבת</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505AE7" w:rsidRPr="00BE0429" w:rsidRDefault="001D7A82">
            <w:pPr>
              <w:rPr>
                <w:rFonts w:ascii="Arial" w:hAnsi="Arial"/>
                <w:sz w:val="24"/>
                <w:rtl/>
              </w:rPr>
            </w:pPr>
            <w:r>
              <w:rPr>
                <w:rFonts w:ascii="Arial" w:hAnsi="Arial" w:hint="cs"/>
                <w:sz w:val="24"/>
                <w:rtl/>
              </w:rPr>
              <w:t>על מוצאי שבת</w:t>
            </w:r>
          </w:p>
        </w:tc>
      </w:tr>
      <w:tr w:rsidR="00505AE7"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shd w:val="clear" w:color="auto" w:fill="auto"/>
            <w:noWrap/>
          </w:tcPr>
          <w:p w:rsidR="00505AE7" w:rsidRDefault="00505AE7">
            <w:pPr>
              <w:jc w:val="center"/>
              <w:rPr>
                <w:rFonts w:ascii="Arial" w:hAnsi="Arial"/>
                <w:sz w:val="24"/>
                <w:rtl/>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505AE7" w:rsidRPr="006656C8" w:rsidRDefault="00993FC1">
            <w:pPr>
              <w:rPr>
                <w:color w:val="0000FF"/>
                <w:rtl/>
              </w:rPr>
            </w:pPr>
            <w:hyperlink w:anchor="אוליבשבתיזרקוסוכריות" w:history="1">
              <w:r w:rsidR="00505AE7" w:rsidRPr="006656C8">
                <w:rPr>
                  <w:rFonts w:hint="cs"/>
                  <w:color w:val="0000FF"/>
                  <w:rtl/>
                </w:rPr>
                <w:t>אולי בשבת יזרקו סוכריות</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505AE7" w:rsidRPr="00BE0429" w:rsidRDefault="001D7A82">
            <w:pPr>
              <w:rPr>
                <w:rFonts w:ascii="Arial" w:hAnsi="Arial"/>
                <w:sz w:val="24"/>
                <w:rtl/>
              </w:rPr>
            </w:pPr>
            <w:r>
              <w:rPr>
                <w:rFonts w:ascii="Arial" w:hAnsi="Arial" w:hint="cs"/>
                <w:sz w:val="24"/>
                <w:rtl/>
              </w:rPr>
              <w:t>מתוך "אולי בשבת יזרקו סוכריות"/ אורי אורבך</w:t>
            </w:r>
          </w:p>
        </w:tc>
      </w:tr>
      <w:tr w:rsidR="00505AE7"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shd w:val="clear" w:color="auto" w:fill="auto"/>
            <w:noWrap/>
          </w:tcPr>
          <w:p w:rsidR="00505AE7" w:rsidRDefault="00505AE7">
            <w:pPr>
              <w:jc w:val="center"/>
              <w:rPr>
                <w:rFonts w:ascii="Arial" w:hAnsi="Arial"/>
                <w:sz w:val="24"/>
                <w:rtl/>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505AE7" w:rsidRPr="006656C8" w:rsidRDefault="00993FC1">
            <w:pPr>
              <w:rPr>
                <w:color w:val="0000FF"/>
                <w:rtl/>
              </w:rPr>
            </w:pPr>
            <w:hyperlink w:anchor="שלוםלךאורחת" w:history="1">
              <w:r w:rsidR="00505AE7" w:rsidRPr="006656C8">
                <w:rPr>
                  <w:rFonts w:hint="cs"/>
                  <w:color w:val="0000FF"/>
                  <w:rtl/>
                </w:rPr>
                <w:t>שלום לך אורחת</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505AE7" w:rsidRPr="00BE0429" w:rsidRDefault="001D7A82">
            <w:pPr>
              <w:rPr>
                <w:rFonts w:ascii="Arial" w:hAnsi="Arial"/>
                <w:sz w:val="24"/>
                <w:rtl/>
              </w:rPr>
            </w:pPr>
            <w:r>
              <w:rPr>
                <w:rFonts w:ascii="Arial" w:hAnsi="Arial" w:hint="cs"/>
                <w:sz w:val="24"/>
                <w:rtl/>
              </w:rPr>
              <w:t>דקלום בחרוזים לכבוד שבת</w:t>
            </w:r>
          </w:p>
        </w:tc>
      </w:tr>
      <w:tr w:rsidR="00505AE7"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shd w:val="clear" w:color="auto" w:fill="auto"/>
            <w:noWrap/>
          </w:tcPr>
          <w:p w:rsidR="00505AE7" w:rsidRDefault="00505AE7">
            <w:pPr>
              <w:jc w:val="center"/>
              <w:rPr>
                <w:rFonts w:ascii="Arial" w:hAnsi="Arial"/>
                <w:sz w:val="24"/>
                <w:rtl/>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505AE7" w:rsidRPr="006656C8" w:rsidRDefault="00993FC1">
            <w:pPr>
              <w:rPr>
                <w:color w:val="0000FF"/>
                <w:rtl/>
              </w:rPr>
            </w:pPr>
            <w:hyperlink w:anchor="אנומזמיניםלשבת" w:history="1">
              <w:r w:rsidR="00505AE7" w:rsidRPr="006656C8">
                <w:rPr>
                  <w:rFonts w:hint="cs"/>
                  <w:color w:val="0000FF"/>
                  <w:rtl/>
                </w:rPr>
                <w:t>אנו מזמינים לשבת</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505AE7" w:rsidRPr="00BE0429" w:rsidRDefault="001D7A82">
            <w:pPr>
              <w:rPr>
                <w:rFonts w:ascii="Arial" w:hAnsi="Arial"/>
                <w:sz w:val="24"/>
                <w:rtl/>
              </w:rPr>
            </w:pPr>
            <w:r>
              <w:rPr>
                <w:rFonts w:ascii="Arial" w:hAnsi="Arial" w:hint="cs"/>
                <w:sz w:val="24"/>
                <w:rtl/>
              </w:rPr>
              <w:t>מפי הרב שלמה קרליבך</w:t>
            </w:r>
          </w:p>
        </w:tc>
      </w:tr>
      <w:tr w:rsidR="00505AE7" w:rsidTr="00AF10F3">
        <w:trPr>
          <w:trHeight w:val="315"/>
        </w:trPr>
        <w:tc>
          <w:tcPr>
            <w:tcW w:w="1568" w:type="dxa"/>
            <w:vMerge/>
            <w:tcBorders>
              <w:top w:val="dashSmallGap" w:sz="4" w:space="0" w:color="95B3D7"/>
              <w:left w:val="single" w:sz="12" w:space="0" w:color="31849B"/>
              <w:bottom w:val="single" w:sz="12" w:space="0" w:color="31849B"/>
              <w:right w:val="single" w:sz="12" w:space="0" w:color="31849B"/>
            </w:tcBorders>
            <w:shd w:val="clear" w:color="auto" w:fill="auto"/>
            <w:noWrap/>
          </w:tcPr>
          <w:p w:rsidR="00505AE7" w:rsidRDefault="00505AE7">
            <w:pPr>
              <w:jc w:val="center"/>
              <w:rPr>
                <w:rFonts w:ascii="Arial" w:hAnsi="Arial"/>
                <w:sz w:val="24"/>
                <w:rtl/>
              </w:rPr>
            </w:pPr>
          </w:p>
        </w:tc>
        <w:tc>
          <w:tcPr>
            <w:tcW w:w="4394" w:type="dxa"/>
            <w:gridSpan w:val="3"/>
            <w:tcBorders>
              <w:top w:val="dashSmallGap" w:sz="4" w:space="0" w:color="95B3D7"/>
              <w:left w:val="single" w:sz="12" w:space="0" w:color="31849B"/>
              <w:bottom w:val="single" w:sz="12" w:space="0" w:color="31849B"/>
              <w:right w:val="single" w:sz="12" w:space="0" w:color="31849B"/>
            </w:tcBorders>
            <w:shd w:val="clear" w:color="auto" w:fill="auto"/>
            <w:noWrap/>
            <w:vAlign w:val="bottom"/>
          </w:tcPr>
          <w:p w:rsidR="00505AE7" w:rsidRPr="006656C8" w:rsidRDefault="00505AE7">
            <w:pPr>
              <w:rPr>
                <w:color w:val="0000FF"/>
                <w:rtl/>
              </w:rPr>
            </w:pPr>
          </w:p>
        </w:tc>
        <w:tc>
          <w:tcPr>
            <w:tcW w:w="4866" w:type="dxa"/>
            <w:tcBorders>
              <w:top w:val="dashSmallGap" w:sz="4" w:space="0" w:color="95B3D7"/>
              <w:left w:val="single" w:sz="12" w:space="0" w:color="31849B"/>
              <w:bottom w:val="single" w:sz="12" w:space="0" w:color="31849B"/>
              <w:right w:val="single" w:sz="12" w:space="0" w:color="31849B"/>
            </w:tcBorders>
            <w:shd w:val="clear" w:color="auto" w:fill="auto"/>
            <w:noWrap/>
            <w:vAlign w:val="bottom"/>
          </w:tcPr>
          <w:p w:rsidR="00505AE7" w:rsidRPr="00BE0429" w:rsidRDefault="00505AE7">
            <w:pPr>
              <w:rPr>
                <w:rFonts w:ascii="Arial" w:hAnsi="Arial"/>
                <w:sz w:val="24"/>
                <w:rtl/>
              </w:rPr>
            </w:pPr>
          </w:p>
        </w:tc>
      </w:tr>
      <w:tr w:rsidR="00505AE7" w:rsidTr="00AF10F3">
        <w:trPr>
          <w:trHeight w:val="315"/>
        </w:trPr>
        <w:tc>
          <w:tcPr>
            <w:tcW w:w="1568" w:type="dxa"/>
            <w:vMerge w:val="restart"/>
            <w:tcBorders>
              <w:top w:val="single" w:sz="12" w:space="0" w:color="31849B"/>
              <w:left w:val="single" w:sz="12" w:space="0" w:color="31849B"/>
              <w:bottom w:val="dashSmallGap" w:sz="4" w:space="0" w:color="95B3D7"/>
              <w:right w:val="single" w:sz="12" w:space="0" w:color="31849B"/>
            </w:tcBorders>
            <w:shd w:val="clear" w:color="auto" w:fill="auto"/>
            <w:noWrap/>
          </w:tcPr>
          <w:p w:rsidR="00505AE7" w:rsidRPr="00763318" w:rsidRDefault="00505AE7">
            <w:pPr>
              <w:jc w:val="center"/>
              <w:rPr>
                <w:rFonts w:ascii="Arial" w:hAnsi="Arial"/>
                <w:sz w:val="24"/>
              </w:rPr>
            </w:pPr>
            <w:bookmarkStart w:id="59" w:name="תודהוהכרתהטוב"/>
            <w:bookmarkEnd w:id="59"/>
            <w:r w:rsidRPr="00FA1704">
              <w:rPr>
                <w:rFonts w:ascii="Arial" w:hAnsi="Arial" w:hint="cs"/>
                <w:sz w:val="24"/>
                <w:rtl/>
              </w:rPr>
              <w:t>תודה והכרת הטוב</w:t>
            </w:r>
          </w:p>
        </w:tc>
        <w:tc>
          <w:tcPr>
            <w:tcW w:w="4394" w:type="dxa"/>
            <w:gridSpan w:val="3"/>
            <w:tcBorders>
              <w:top w:val="single" w:sz="12" w:space="0" w:color="31849B"/>
              <w:left w:val="single" w:sz="12" w:space="0" w:color="31849B"/>
              <w:bottom w:val="dashSmallGap" w:sz="4" w:space="0" w:color="95B3D7"/>
              <w:right w:val="single" w:sz="12" w:space="0" w:color="31849B"/>
            </w:tcBorders>
            <w:shd w:val="clear" w:color="auto" w:fill="auto"/>
            <w:noWrap/>
            <w:vAlign w:val="bottom"/>
          </w:tcPr>
          <w:p w:rsidR="00505AE7" w:rsidRPr="006656C8" w:rsidRDefault="00993FC1">
            <w:pPr>
              <w:rPr>
                <w:color w:val="0000FF"/>
              </w:rPr>
            </w:pPr>
            <w:hyperlink w:anchor="אנשיהגשם" w:history="1">
              <w:r w:rsidR="00505AE7" w:rsidRPr="006656C8">
                <w:rPr>
                  <w:rFonts w:hint="cs"/>
                  <w:color w:val="0000FF"/>
                  <w:rtl/>
                </w:rPr>
                <w:t>אנשי הגשם</w:t>
              </w:r>
            </w:hyperlink>
          </w:p>
        </w:tc>
        <w:tc>
          <w:tcPr>
            <w:tcW w:w="4866" w:type="dxa"/>
            <w:tcBorders>
              <w:top w:val="single" w:sz="12" w:space="0" w:color="31849B"/>
              <w:left w:val="single" w:sz="12" w:space="0" w:color="31849B"/>
              <w:bottom w:val="dashSmallGap" w:sz="4" w:space="0" w:color="95B3D7"/>
              <w:right w:val="single" w:sz="12" w:space="0" w:color="31849B"/>
            </w:tcBorders>
            <w:shd w:val="clear" w:color="auto" w:fill="auto"/>
            <w:noWrap/>
            <w:vAlign w:val="bottom"/>
          </w:tcPr>
          <w:p w:rsidR="00505AE7" w:rsidRPr="00BE0429" w:rsidRDefault="00505AE7">
            <w:pPr>
              <w:rPr>
                <w:rFonts w:ascii="Arial" w:hAnsi="Arial"/>
                <w:sz w:val="24"/>
              </w:rPr>
            </w:pPr>
            <w:r w:rsidRPr="00BE0429">
              <w:rPr>
                <w:rFonts w:ascii="Arial" w:hAnsi="Arial" w:hint="cs"/>
                <w:sz w:val="24"/>
                <w:rtl/>
              </w:rPr>
              <w:t>להעריך את כל מי שתמיד נמצא בשבילך</w:t>
            </w:r>
          </w:p>
        </w:tc>
      </w:tr>
      <w:tr w:rsidR="00505AE7"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shd w:val="clear" w:color="auto" w:fill="auto"/>
            <w:noWrap/>
          </w:tcPr>
          <w:p w:rsidR="00505AE7" w:rsidRPr="00FA1704" w:rsidRDefault="00505AE7">
            <w:pPr>
              <w:jc w:val="center"/>
              <w:rPr>
                <w:rFonts w:ascii="Arial" w:hAnsi="Arial"/>
                <w:sz w:val="24"/>
                <w:rtl/>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505AE7" w:rsidRPr="00FE5212" w:rsidRDefault="00993FC1">
            <w:pPr>
              <w:rPr>
                <w:color w:val="0000FF"/>
                <w:rtl/>
              </w:rPr>
            </w:pPr>
            <w:hyperlink w:anchor="תודהרבהבאמתבאמת" w:history="1">
              <w:r w:rsidR="00505AE7" w:rsidRPr="00FE5212">
                <w:rPr>
                  <w:rFonts w:hint="cs"/>
                  <w:color w:val="0000FF"/>
                  <w:rtl/>
                </w:rPr>
                <w:t>תודה רבה באמת באמת</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505AE7" w:rsidRPr="00BE0429" w:rsidRDefault="00505AE7">
            <w:pPr>
              <w:rPr>
                <w:rFonts w:ascii="Arial" w:hAnsi="Arial"/>
                <w:sz w:val="24"/>
                <w:rtl/>
              </w:rPr>
            </w:pPr>
            <w:r>
              <w:rPr>
                <w:rFonts w:ascii="Arial" w:hAnsi="Arial" w:hint="cs"/>
                <w:sz w:val="24"/>
                <w:rtl/>
              </w:rPr>
              <w:t>המילים כבר איבדו מערכן</w:t>
            </w:r>
          </w:p>
        </w:tc>
      </w:tr>
      <w:tr w:rsidR="00505AE7"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shd w:val="clear" w:color="auto" w:fill="auto"/>
            <w:noWrap/>
          </w:tcPr>
          <w:p w:rsidR="00505AE7" w:rsidRPr="00FA1704" w:rsidRDefault="00505AE7">
            <w:pPr>
              <w:jc w:val="center"/>
              <w:rPr>
                <w:rFonts w:ascii="Arial" w:hAnsi="Arial"/>
                <w:sz w:val="24"/>
                <w:rtl/>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505AE7" w:rsidRPr="00FE5212" w:rsidRDefault="00993FC1">
            <w:pPr>
              <w:rPr>
                <w:color w:val="0000FF"/>
                <w:rtl/>
              </w:rPr>
            </w:pPr>
            <w:hyperlink w:anchor="חלבעלפניהמים" w:history="1">
              <w:r w:rsidR="00505AE7" w:rsidRPr="00FE5212">
                <w:rPr>
                  <w:rFonts w:hint="cs"/>
                  <w:color w:val="0000FF"/>
                  <w:rtl/>
                </w:rPr>
                <w:t>חלב על פני המים</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505AE7" w:rsidRPr="00BE0429" w:rsidRDefault="00505AE7">
            <w:pPr>
              <w:rPr>
                <w:rFonts w:ascii="Arial" w:hAnsi="Arial"/>
                <w:sz w:val="24"/>
                <w:rtl/>
              </w:rPr>
            </w:pPr>
            <w:r>
              <w:rPr>
                <w:rFonts w:ascii="Arial" w:hAnsi="Arial" w:hint="cs"/>
                <w:sz w:val="24"/>
                <w:rtl/>
              </w:rPr>
              <w:t>סיפור על חסד שהניב פרי לאחר שנים</w:t>
            </w:r>
          </w:p>
        </w:tc>
      </w:tr>
      <w:tr w:rsidR="00505AE7"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shd w:val="clear" w:color="auto" w:fill="auto"/>
            <w:noWrap/>
          </w:tcPr>
          <w:p w:rsidR="00505AE7" w:rsidRPr="00FA1704" w:rsidRDefault="00505AE7">
            <w:pPr>
              <w:jc w:val="center"/>
              <w:rPr>
                <w:rFonts w:ascii="Arial" w:hAnsi="Arial"/>
                <w:sz w:val="24"/>
                <w:rtl/>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505AE7" w:rsidRPr="002F0EE8" w:rsidRDefault="00993FC1">
            <w:pPr>
              <w:rPr>
                <w:color w:val="0000FF"/>
                <w:rtl/>
              </w:rPr>
            </w:pPr>
            <w:hyperlink w:anchor="משללאדם" w:history="1">
              <w:r w:rsidR="00505AE7" w:rsidRPr="002F0EE8">
                <w:rPr>
                  <w:rFonts w:hint="cs"/>
                  <w:color w:val="0000FF"/>
                  <w:rtl/>
                </w:rPr>
                <w:t>משל לאדם</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505AE7" w:rsidRPr="00BE0429" w:rsidRDefault="00505AE7">
            <w:pPr>
              <w:rPr>
                <w:rFonts w:ascii="Arial" w:hAnsi="Arial"/>
                <w:sz w:val="24"/>
                <w:rtl/>
              </w:rPr>
            </w:pPr>
            <w:r>
              <w:rPr>
                <w:rFonts w:ascii="Arial" w:hAnsi="Arial" w:hint="cs"/>
                <w:sz w:val="24"/>
                <w:rtl/>
              </w:rPr>
              <w:t>הברכה הכי טובה - שצאצאיך יהיו כמוך</w:t>
            </w:r>
          </w:p>
        </w:tc>
      </w:tr>
      <w:tr w:rsidR="00505AE7" w:rsidTr="00AF10F3">
        <w:trPr>
          <w:trHeight w:val="315"/>
        </w:trPr>
        <w:tc>
          <w:tcPr>
            <w:tcW w:w="1568" w:type="dxa"/>
            <w:vMerge/>
            <w:tcBorders>
              <w:top w:val="dashSmallGap" w:sz="4" w:space="0" w:color="95B3D7"/>
              <w:left w:val="single" w:sz="12" w:space="0" w:color="31849B"/>
              <w:bottom w:val="single" w:sz="12" w:space="0" w:color="31849B"/>
              <w:right w:val="single" w:sz="12" w:space="0" w:color="31849B"/>
            </w:tcBorders>
            <w:shd w:val="clear" w:color="auto" w:fill="auto"/>
            <w:noWrap/>
          </w:tcPr>
          <w:p w:rsidR="00505AE7" w:rsidRPr="00FA1704" w:rsidRDefault="00505AE7">
            <w:pPr>
              <w:jc w:val="center"/>
              <w:rPr>
                <w:rFonts w:ascii="Arial" w:hAnsi="Arial"/>
                <w:sz w:val="24"/>
                <w:rtl/>
              </w:rPr>
            </w:pPr>
          </w:p>
        </w:tc>
        <w:tc>
          <w:tcPr>
            <w:tcW w:w="4394" w:type="dxa"/>
            <w:gridSpan w:val="3"/>
            <w:tcBorders>
              <w:top w:val="dashSmallGap" w:sz="4" w:space="0" w:color="95B3D7"/>
              <w:left w:val="single" w:sz="12" w:space="0" w:color="31849B"/>
              <w:bottom w:val="single" w:sz="12" w:space="0" w:color="31849B"/>
              <w:right w:val="single" w:sz="12" w:space="0" w:color="31849B"/>
            </w:tcBorders>
            <w:shd w:val="clear" w:color="auto" w:fill="auto"/>
            <w:noWrap/>
            <w:vAlign w:val="bottom"/>
          </w:tcPr>
          <w:p w:rsidR="00505AE7" w:rsidRPr="006656C8" w:rsidRDefault="00505AE7">
            <w:pPr>
              <w:rPr>
                <w:color w:val="0000FF"/>
                <w:rtl/>
              </w:rPr>
            </w:pPr>
          </w:p>
        </w:tc>
        <w:tc>
          <w:tcPr>
            <w:tcW w:w="4866" w:type="dxa"/>
            <w:tcBorders>
              <w:top w:val="dashSmallGap" w:sz="4" w:space="0" w:color="95B3D7"/>
              <w:left w:val="single" w:sz="12" w:space="0" w:color="31849B"/>
              <w:bottom w:val="single" w:sz="12" w:space="0" w:color="31849B"/>
              <w:right w:val="single" w:sz="12" w:space="0" w:color="31849B"/>
            </w:tcBorders>
            <w:shd w:val="clear" w:color="auto" w:fill="auto"/>
            <w:noWrap/>
            <w:vAlign w:val="bottom"/>
          </w:tcPr>
          <w:p w:rsidR="00505AE7" w:rsidRPr="00BE0429" w:rsidRDefault="00505AE7">
            <w:pPr>
              <w:rPr>
                <w:rFonts w:ascii="Arial" w:hAnsi="Arial"/>
                <w:sz w:val="24"/>
                <w:rtl/>
              </w:rPr>
            </w:pPr>
          </w:p>
        </w:tc>
      </w:tr>
      <w:tr w:rsidR="00505AE7" w:rsidTr="00AF10F3">
        <w:trPr>
          <w:trHeight w:val="315"/>
        </w:trPr>
        <w:tc>
          <w:tcPr>
            <w:tcW w:w="1568" w:type="dxa"/>
            <w:vMerge w:val="restart"/>
            <w:tcBorders>
              <w:top w:val="single" w:sz="12" w:space="0" w:color="31849B"/>
              <w:left w:val="single" w:sz="12" w:space="0" w:color="31849B"/>
              <w:bottom w:val="dashSmallGap" w:sz="4" w:space="0" w:color="95B3D7"/>
              <w:right w:val="single" w:sz="12" w:space="0" w:color="31849B"/>
            </w:tcBorders>
            <w:shd w:val="clear" w:color="auto" w:fill="auto"/>
            <w:noWrap/>
          </w:tcPr>
          <w:p w:rsidR="00505AE7" w:rsidRPr="00FA1704" w:rsidRDefault="00505AE7">
            <w:pPr>
              <w:jc w:val="center"/>
              <w:rPr>
                <w:rFonts w:ascii="Arial" w:hAnsi="Arial"/>
                <w:sz w:val="24"/>
                <w:rtl/>
              </w:rPr>
            </w:pPr>
            <w:bookmarkStart w:id="60" w:name="תעודותוציונים"/>
            <w:bookmarkEnd w:id="60"/>
            <w:r>
              <w:rPr>
                <w:rFonts w:ascii="Arial" w:hAnsi="Arial" w:hint="cs"/>
                <w:sz w:val="24"/>
                <w:rtl/>
              </w:rPr>
              <w:t>תעודות וציונים</w:t>
            </w:r>
          </w:p>
        </w:tc>
        <w:tc>
          <w:tcPr>
            <w:tcW w:w="4394" w:type="dxa"/>
            <w:gridSpan w:val="3"/>
            <w:tcBorders>
              <w:top w:val="single" w:sz="12" w:space="0" w:color="31849B"/>
              <w:left w:val="single" w:sz="12" w:space="0" w:color="31849B"/>
              <w:bottom w:val="dashSmallGap" w:sz="4" w:space="0" w:color="95B3D7"/>
              <w:right w:val="single" w:sz="12" w:space="0" w:color="31849B"/>
            </w:tcBorders>
            <w:shd w:val="clear" w:color="auto" w:fill="auto"/>
            <w:noWrap/>
            <w:vAlign w:val="bottom"/>
          </w:tcPr>
          <w:p w:rsidR="00505AE7" w:rsidRPr="006656C8" w:rsidRDefault="00993FC1">
            <w:pPr>
              <w:rPr>
                <w:color w:val="0000FF"/>
                <w:rtl/>
              </w:rPr>
            </w:pPr>
            <w:hyperlink w:anchor="במנגינתאנשיםטוביםבאמצעהדרך" w:history="1">
              <w:r w:rsidR="00505AE7" w:rsidRPr="00B037DC">
                <w:rPr>
                  <w:rFonts w:hint="cs"/>
                  <w:color w:val="0000FF"/>
                  <w:rtl/>
                </w:rPr>
                <w:t>במנגינת "אנשים טובים באמצע הדרך"</w:t>
              </w:r>
            </w:hyperlink>
          </w:p>
        </w:tc>
        <w:tc>
          <w:tcPr>
            <w:tcW w:w="4866" w:type="dxa"/>
            <w:tcBorders>
              <w:top w:val="single" w:sz="12" w:space="0" w:color="31849B"/>
              <w:left w:val="single" w:sz="12" w:space="0" w:color="31849B"/>
              <w:bottom w:val="dashSmallGap" w:sz="4" w:space="0" w:color="95B3D7"/>
              <w:right w:val="single" w:sz="12" w:space="0" w:color="31849B"/>
            </w:tcBorders>
            <w:shd w:val="clear" w:color="auto" w:fill="auto"/>
            <w:noWrap/>
            <w:vAlign w:val="bottom"/>
          </w:tcPr>
          <w:p w:rsidR="00505AE7" w:rsidRPr="00BE0429" w:rsidRDefault="00505AE7">
            <w:pPr>
              <w:rPr>
                <w:rFonts w:ascii="Arial" w:hAnsi="Arial"/>
                <w:sz w:val="24"/>
                <w:rtl/>
              </w:rPr>
            </w:pPr>
            <w:r>
              <w:rPr>
                <w:rFonts w:ascii="Arial" w:hAnsi="Arial" w:hint="cs"/>
                <w:sz w:val="24"/>
                <w:rtl/>
              </w:rPr>
              <w:t>שיר בחרוזים על ציונים בתעודות</w:t>
            </w:r>
          </w:p>
        </w:tc>
      </w:tr>
      <w:tr w:rsidR="007E0F4B" w:rsidTr="00AF10F3">
        <w:trPr>
          <w:trHeight w:val="315"/>
        </w:trPr>
        <w:tc>
          <w:tcPr>
            <w:tcW w:w="1568" w:type="dxa"/>
            <w:vMerge/>
            <w:tcBorders>
              <w:top w:val="single" w:sz="12" w:space="0" w:color="31849B"/>
              <w:left w:val="single" w:sz="12" w:space="0" w:color="31849B"/>
              <w:bottom w:val="dashSmallGap" w:sz="4" w:space="0" w:color="95B3D7"/>
              <w:right w:val="single" w:sz="12" w:space="0" w:color="31849B"/>
            </w:tcBorders>
            <w:shd w:val="clear" w:color="auto" w:fill="auto"/>
            <w:noWrap/>
          </w:tcPr>
          <w:p w:rsidR="007E0F4B" w:rsidRDefault="007E0F4B">
            <w:pPr>
              <w:jc w:val="center"/>
              <w:rPr>
                <w:rFonts w:ascii="Arial" w:hAnsi="Arial"/>
                <w:sz w:val="24"/>
                <w:rtl/>
              </w:rPr>
            </w:pPr>
          </w:p>
        </w:tc>
        <w:tc>
          <w:tcPr>
            <w:tcW w:w="4394" w:type="dxa"/>
            <w:gridSpan w:val="3"/>
            <w:tcBorders>
              <w:top w:val="single" w:sz="12" w:space="0" w:color="31849B"/>
              <w:left w:val="single" w:sz="12" w:space="0" w:color="31849B"/>
              <w:bottom w:val="dashSmallGap" w:sz="4" w:space="0" w:color="95B3D7"/>
              <w:right w:val="single" w:sz="12" w:space="0" w:color="31849B"/>
            </w:tcBorders>
            <w:shd w:val="clear" w:color="auto" w:fill="auto"/>
            <w:noWrap/>
            <w:vAlign w:val="bottom"/>
          </w:tcPr>
          <w:p w:rsidR="007E0F4B" w:rsidRDefault="00993FC1">
            <w:pPr>
              <w:rPr>
                <w:color w:val="0000FF"/>
                <w:rtl/>
              </w:rPr>
            </w:pPr>
            <w:hyperlink w:anchor="כשאנימקבלתעודה" w:history="1">
              <w:r w:rsidR="007E0F4B" w:rsidRPr="00AD0507">
                <w:rPr>
                  <w:rFonts w:hint="cs"/>
                  <w:color w:val="0000FF"/>
                  <w:rtl/>
                </w:rPr>
                <w:t>כשאני מקבל תעודה</w:t>
              </w:r>
            </w:hyperlink>
          </w:p>
        </w:tc>
        <w:tc>
          <w:tcPr>
            <w:tcW w:w="4866" w:type="dxa"/>
            <w:tcBorders>
              <w:top w:val="single" w:sz="12" w:space="0" w:color="31849B"/>
              <w:left w:val="single" w:sz="12" w:space="0" w:color="31849B"/>
              <w:bottom w:val="dashSmallGap" w:sz="4" w:space="0" w:color="95B3D7"/>
              <w:right w:val="single" w:sz="12" w:space="0" w:color="31849B"/>
            </w:tcBorders>
            <w:shd w:val="clear" w:color="auto" w:fill="auto"/>
            <w:noWrap/>
            <w:vAlign w:val="bottom"/>
          </w:tcPr>
          <w:p w:rsidR="007E0F4B" w:rsidRDefault="007E0F4B">
            <w:pPr>
              <w:rPr>
                <w:rFonts w:ascii="Arial" w:hAnsi="Arial"/>
                <w:sz w:val="24"/>
                <w:rtl/>
              </w:rPr>
            </w:pPr>
            <w:r>
              <w:rPr>
                <w:rFonts w:ascii="Arial" w:hAnsi="Arial" w:hint="cs"/>
                <w:sz w:val="24"/>
                <w:rtl/>
              </w:rPr>
              <w:t>צ'ופר לתעודות</w:t>
            </w:r>
          </w:p>
        </w:tc>
      </w:tr>
      <w:tr w:rsidR="007E0F4B" w:rsidTr="00AF10F3">
        <w:trPr>
          <w:trHeight w:val="315"/>
        </w:trPr>
        <w:tc>
          <w:tcPr>
            <w:tcW w:w="1568" w:type="dxa"/>
            <w:vMerge/>
            <w:tcBorders>
              <w:top w:val="single" w:sz="12" w:space="0" w:color="31849B"/>
              <w:left w:val="single" w:sz="12" w:space="0" w:color="31849B"/>
              <w:bottom w:val="dashSmallGap" w:sz="4" w:space="0" w:color="95B3D7"/>
              <w:right w:val="single" w:sz="12" w:space="0" w:color="31849B"/>
            </w:tcBorders>
            <w:shd w:val="clear" w:color="auto" w:fill="auto"/>
            <w:noWrap/>
          </w:tcPr>
          <w:p w:rsidR="007E0F4B" w:rsidRDefault="007E0F4B">
            <w:pPr>
              <w:jc w:val="center"/>
              <w:rPr>
                <w:rFonts w:ascii="Arial" w:hAnsi="Arial"/>
                <w:sz w:val="24"/>
                <w:rtl/>
              </w:rPr>
            </w:pPr>
          </w:p>
        </w:tc>
        <w:tc>
          <w:tcPr>
            <w:tcW w:w="4394" w:type="dxa"/>
            <w:gridSpan w:val="3"/>
            <w:tcBorders>
              <w:top w:val="single" w:sz="12" w:space="0" w:color="31849B"/>
              <w:left w:val="single" w:sz="12" w:space="0" w:color="31849B"/>
              <w:bottom w:val="dashSmallGap" w:sz="4" w:space="0" w:color="95B3D7"/>
              <w:right w:val="single" w:sz="12" w:space="0" w:color="31849B"/>
            </w:tcBorders>
            <w:shd w:val="clear" w:color="auto" w:fill="auto"/>
            <w:noWrap/>
            <w:vAlign w:val="bottom"/>
          </w:tcPr>
          <w:p w:rsidR="007E0F4B" w:rsidRDefault="00993FC1">
            <w:pPr>
              <w:rPr>
                <w:color w:val="0000FF"/>
                <w:rtl/>
              </w:rPr>
            </w:pPr>
            <w:hyperlink w:anchor="שנתלימודיםאחת" w:history="1">
              <w:r w:rsidR="007E0F4B" w:rsidRPr="00AD0507">
                <w:rPr>
                  <w:rFonts w:hint="cs"/>
                  <w:color w:val="0000FF"/>
                  <w:rtl/>
                </w:rPr>
                <w:t>שנת לימודים אחת</w:t>
              </w:r>
            </w:hyperlink>
          </w:p>
        </w:tc>
        <w:tc>
          <w:tcPr>
            <w:tcW w:w="4866" w:type="dxa"/>
            <w:tcBorders>
              <w:top w:val="single" w:sz="12" w:space="0" w:color="31849B"/>
              <w:left w:val="single" w:sz="12" w:space="0" w:color="31849B"/>
              <w:bottom w:val="dashSmallGap" w:sz="4" w:space="0" w:color="95B3D7"/>
              <w:right w:val="single" w:sz="12" w:space="0" w:color="31849B"/>
            </w:tcBorders>
            <w:shd w:val="clear" w:color="auto" w:fill="auto"/>
            <w:noWrap/>
            <w:vAlign w:val="bottom"/>
          </w:tcPr>
          <w:p w:rsidR="007E0F4B" w:rsidRDefault="007E0F4B">
            <w:pPr>
              <w:rPr>
                <w:rFonts w:ascii="Arial" w:hAnsi="Arial"/>
                <w:sz w:val="24"/>
                <w:rtl/>
              </w:rPr>
            </w:pPr>
            <w:r>
              <w:rPr>
                <w:rFonts w:ascii="Arial" w:hAnsi="Arial" w:hint="cs"/>
                <w:sz w:val="24"/>
                <w:rtl/>
              </w:rPr>
              <w:t>בתכל'ס- בקושי לומדים... צ'ופר</w:t>
            </w:r>
          </w:p>
        </w:tc>
      </w:tr>
      <w:tr w:rsidR="00505AE7" w:rsidTr="00AF10F3">
        <w:trPr>
          <w:trHeight w:val="315"/>
        </w:trPr>
        <w:tc>
          <w:tcPr>
            <w:tcW w:w="1568" w:type="dxa"/>
            <w:vMerge/>
            <w:tcBorders>
              <w:top w:val="dashSmallGap" w:sz="4" w:space="0" w:color="95B3D7"/>
              <w:left w:val="single" w:sz="12" w:space="0" w:color="31849B"/>
              <w:bottom w:val="single" w:sz="12" w:space="0" w:color="31849B"/>
              <w:right w:val="single" w:sz="12" w:space="0" w:color="31849B"/>
            </w:tcBorders>
            <w:shd w:val="clear" w:color="auto" w:fill="auto"/>
            <w:noWrap/>
          </w:tcPr>
          <w:p w:rsidR="00505AE7" w:rsidRDefault="00505AE7">
            <w:pPr>
              <w:jc w:val="center"/>
              <w:rPr>
                <w:rFonts w:ascii="Arial" w:hAnsi="Arial"/>
                <w:sz w:val="24"/>
                <w:rtl/>
              </w:rPr>
            </w:pPr>
          </w:p>
        </w:tc>
        <w:tc>
          <w:tcPr>
            <w:tcW w:w="4394" w:type="dxa"/>
            <w:gridSpan w:val="3"/>
            <w:tcBorders>
              <w:top w:val="dashSmallGap" w:sz="4" w:space="0" w:color="95B3D7"/>
              <w:left w:val="single" w:sz="12" w:space="0" w:color="31849B"/>
              <w:bottom w:val="single" w:sz="12" w:space="0" w:color="31849B"/>
              <w:right w:val="single" w:sz="12" w:space="0" w:color="31849B"/>
            </w:tcBorders>
            <w:shd w:val="clear" w:color="auto" w:fill="auto"/>
            <w:noWrap/>
            <w:vAlign w:val="bottom"/>
          </w:tcPr>
          <w:p w:rsidR="00505AE7" w:rsidRPr="006656C8" w:rsidRDefault="00505AE7">
            <w:pPr>
              <w:rPr>
                <w:color w:val="0000FF"/>
                <w:rtl/>
              </w:rPr>
            </w:pPr>
          </w:p>
        </w:tc>
        <w:tc>
          <w:tcPr>
            <w:tcW w:w="4866" w:type="dxa"/>
            <w:tcBorders>
              <w:top w:val="dashSmallGap" w:sz="4" w:space="0" w:color="95B3D7"/>
              <w:left w:val="single" w:sz="12" w:space="0" w:color="31849B"/>
              <w:bottom w:val="single" w:sz="12" w:space="0" w:color="31849B"/>
              <w:right w:val="single" w:sz="12" w:space="0" w:color="31849B"/>
            </w:tcBorders>
            <w:shd w:val="clear" w:color="auto" w:fill="auto"/>
            <w:noWrap/>
            <w:vAlign w:val="bottom"/>
          </w:tcPr>
          <w:p w:rsidR="00505AE7" w:rsidRPr="00BE0429" w:rsidRDefault="00505AE7">
            <w:pPr>
              <w:rPr>
                <w:rFonts w:ascii="Arial" w:hAnsi="Arial"/>
                <w:sz w:val="24"/>
                <w:rtl/>
              </w:rPr>
            </w:pPr>
          </w:p>
        </w:tc>
      </w:tr>
      <w:tr w:rsidR="00505AE7" w:rsidTr="00AF10F3">
        <w:trPr>
          <w:trHeight w:val="315"/>
        </w:trPr>
        <w:tc>
          <w:tcPr>
            <w:tcW w:w="1568" w:type="dxa"/>
            <w:vMerge w:val="restart"/>
            <w:tcBorders>
              <w:top w:val="single" w:sz="12" w:space="0" w:color="31849B"/>
              <w:left w:val="single" w:sz="12" w:space="0" w:color="31849B"/>
              <w:bottom w:val="dashSmallGap" w:sz="4" w:space="0" w:color="95B3D7"/>
              <w:right w:val="single" w:sz="12" w:space="0" w:color="31849B"/>
            </w:tcBorders>
            <w:shd w:val="clear" w:color="auto" w:fill="auto"/>
            <w:noWrap/>
          </w:tcPr>
          <w:p w:rsidR="00505AE7" w:rsidRPr="00763318" w:rsidRDefault="00505AE7">
            <w:pPr>
              <w:jc w:val="center"/>
              <w:rPr>
                <w:rFonts w:ascii="Arial" w:hAnsi="Arial"/>
                <w:sz w:val="24"/>
              </w:rPr>
            </w:pPr>
            <w:bookmarkStart w:id="61" w:name="תפילה"/>
            <w:bookmarkEnd w:id="61"/>
            <w:r w:rsidRPr="00FA1704">
              <w:rPr>
                <w:rFonts w:ascii="Arial" w:hAnsi="Arial" w:hint="cs"/>
                <w:sz w:val="24"/>
                <w:rtl/>
              </w:rPr>
              <w:t>תפילה</w:t>
            </w:r>
          </w:p>
        </w:tc>
        <w:tc>
          <w:tcPr>
            <w:tcW w:w="4394" w:type="dxa"/>
            <w:gridSpan w:val="3"/>
            <w:tcBorders>
              <w:top w:val="single" w:sz="12" w:space="0" w:color="31849B"/>
              <w:left w:val="single" w:sz="12" w:space="0" w:color="31849B"/>
              <w:bottom w:val="dashSmallGap" w:sz="4" w:space="0" w:color="95B3D7"/>
              <w:right w:val="single" w:sz="12" w:space="0" w:color="31849B"/>
            </w:tcBorders>
            <w:shd w:val="clear" w:color="auto" w:fill="auto"/>
            <w:noWrap/>
            <w:vAlign w:val="bottom"/>
          </w:tcPr>
          <w:p w:rsidR="00505AE7" w:rsidRPr="006656C8" w:rsidRDefault="00993FC1">
            <w:pPr>
              <w:rPr>
                <w:color w:val="0000FF"/>
              </w:rPr>
            </w:pPr>
            <w:hyperlink w:anchor="למדניאלוקי" w:history="1">
              <w:r w:rsidR="00505AE7" w:rsidRPr="006656C8">
                <w:rPr>
                  <w:rFonts w:hint="cs"/>
                  <w:color w:val="0000FF"/>
                  <w:rtl/>
                </w:rPr>
                <w:t>למדני אלוקי</w:t>
              </w:r>
            </w:hyperlink>
          </w:p>
        </w:tc>
        <w:tc>
          <w:tcPr>
            <w:tcW w:w="4866" w:type="dxa"/>
            <w:tcBorders>
              <w:top w:val="single" w:sz="12" w:space="0" w:color="31849B"/>
              <w:left w:val="single" w:sz="12" w:space="0" w:color="31849B"/>
              <w:bottom w:val="dashSmallGap" w:sz="4" w:space="0" w:color="95B3D7"/>
              <w:right w:val="single" w:sz="12" w:space="0" w:color="31849B"/>
            </w:tcBorders>
            <w:shd w:val="clear" w:color="auto" w:fill="auto"/>
            <w:noWrap/>
            <w:vAlign w:val="bottom"/>
          </w:tcPr>
          <w:p w:rsidR="00505AE7" w:rsidRPr="00BE0429" w:rsidRDefault="00505AE7">
            <w:pPr>
              <w:rPr>
                <w:rFonts w:ascii="Arial" w:hAnsi="Arial"/>
                <w:sz w:val="24"/>
              </w:rPr>
            </w:pPr>
            <w:r w:rsidRPr="00BE0429">
              <w:rPr>
                <w:rFonts w:ascii="Arial" w:hAnsi="Arial" w:hint="cs"/>
                <w:sz w:val="24"/>
                <w:rtl/>
              </w:rPr>
              <w:t>שיר של לאה גולדברג</w:t>
            </w:r>
          </w:p>
        </w:tc>
      </w:tr>
      <w:tr w:rsidR="00505AE7" w:rsidRPr="00640DC1"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shd w:val="clear" w:color="auto" w:fill="auto"/>
            <w:noWrap/>
          </w:tcPr>
          <w:p w:rsidR="00505AE7" w:rsidRPr="00FA1704" w:rsidRDefault="00505AE7" w:rsidP="00640DC1">
            <w:pPr>
              <w:rPr>
                <w:rFonts w:ascii="Arial" w:hAnsi="Arial"/>
                <w:sz w:val="24"/>
                <w:rtl/>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505AE7" w:rsidRPr="006656C8" w:rsidRDefault="00993FC1">
            <w:pPr>
              <w:rPr>
                <w:color w:val="0000FF"/>
                <w:rtl/>
              </w:rPr>
            </w:pPr>
            <w:hyperlink w:anchor="מודהאני" w:history="1">
              <w:r w:rsidR="00505AE7" w:rsidRPr="006656C8">
                <w:rPr>
                  <w:rFonts w:hint="cs"/>
                  <w:color w:val="0000FF"/>
                  <w:rtl/>
                </w:rPr>
                <w:t>מודה אני</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505AE7" w:rsidRPr="00BE0429" w:rsidRDefault="005F57D5">
            <w:pPr>
              <w:rPr>
                <w:rFonts w:ascii="Arial" w:hAnsi="Arial"/>
                <w:sz w:val="24"/>
                <w:rtl/>
              </w:rPr>
            </w:pPr>
            <w:r>
              <w:rPr>
                <w:rFonts w:ascii="Arial" w:hAnsi="Arial" w:hint="cs"/>
                <w:sz w:val="24"/>
                <w:rtl/>
              </w:rPr>
              <w:t>מה המשמעות של "רבה אמונתך"? סיפור</w:t>
            </w:r>
          </w:p>
        </w:tc>
      </w:tr>
      <w:tr w:rsidR="00505AE7" w:rsidRPr="00640DC1"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shd w:val="clear" w:color="auto" w:fill="auto"/>
            <w:noWrap/>
          </w:tcPr>
          <w:p w:rsidR="00505AE7" w:rsidRPr="00FA1704" w:rsidRDefault="00505AE7" w:rsidP="00640DC1">
            <w:pPr>
              <w:rPr>
                <w:rFonts w:ascii="Arial" w:hAnsi="Arial"/>
                <w:sz w:val="24"/>
                <w:rtl/>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505AE7" w:rsidRPr="006656C8" w:rsidRDefault="00993FC1">
            <w:pPr>
              <w:rPr>
                <w:color w:val="0000FF"/>
                <w:rtl/>
              </w:rPr>
            </w:pPr>
            <w:hyperlink w:anchor="כוחהשלתפילה" w:history="1">
              <w:r w:rsidR="00505AE7" w:rsidRPr="006656C8">
                <w:rPr>
                  <w:rFonts w:hint="cs"/>
                  <w:color w:val="0000FF"/>
                  <w:rtl/>
                </w:rPr>
                <w:t>כוחה של תפילה</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505AE7" w:rsidRPr="00BE0429" w:rsidRDefault="005F57D5">
            <w:pPr>
              <w:rPr>
                <w:rFonts w:ascii="Arial" w:hAnsi="Arial"/>
                <w:sz w:val="24"/>
                <w:rtl/>
              </w:rPr>
            </w:pPr>
            <w:r>
              <w:rPr>
                <w:rFonts w:ascii="Arial" w:hAnsi="Arial" w:hint="cs"/>
                <w:sz w:val="24"/>
                <w:rtl/>
              </w:rPr>
              <w:t>מתוך "דורון והטרקטורון"/ שלה שורשן</w:t>
            </w:r>
          </w:p>
        </w:tc>
      </w:tr>
      <w:tr w:rsidR="00505AE7" w:rsidRPr="00640DC1"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shd w:val="clear" w:color="auto" w:fill="auto"/>
            <w:noWrap/>
          </w:tcPr>
          <w:p w:rsidR="00505AE7" w:rsidRPr="00FA1704" w:rsidRDefault="00505AE7" w:rsidP="00640DC1">
            <w:pPr>
              <w:rPr>
                <w:rFonts w:ascii="Arial" w:hAnsi="Arial"/>
                <w:sz w:val="24"/>
                <w:rtl/>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505AE7" w:rsidRPr="006656C8" w:rsidRDefault="00993FC1">
            <w:pPr>
              <w:rPr>
                <w:color w:val="0000FF"/>
                <w:rtl/>
              </w:rPr>
            </w:pPr>
            <w:hyperlink w:anchor="נותגידאמן" w:history="1">
              <w:r w:rsidR="00505AE7" w:rsidRPr="00983363">
                <w:rPr>
                  <w:rFonts w:hint="cs"/>
                  <w:color w:val="0000FF"/>
                  <w:rtl/>
                </w:rPr>
                <w:t>נו, תגיד אמן!</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505AE7" w:rsidRPr="00BE0429" w:rsidRDefault="005F57D5" w:rsidP="005F57D5">
            <w:pPr>
              <w:rPr>
                <w:rFonts w:ascii="Arial" w:hAnsi="Arial"/>
                <w:sz w:val="24"/>
                <w:rtl/>
              </w:rPr>
            </w:pPr>
            <w:r>
              <w:rPr>
                <w:rFonts w:ascii="Arial" w:hAnsi="Arial" w:hint="cs"/>
                <w:sz w:val="24"/>
                <w:rtl/>
              </w:rPr>
              <w:t>על תפילה ביציאה למלחמה במלחמת שלום הגליל</w:t>
            </w:r>
          </w:p>
        </w:tc>
      </w:tr>
      <w:tr w:rsidR="00505AE7" w:rsidRPr="00640DC1"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shd w:val="clear" w:color="auto" w:fill="auto"/>
            <w:noWrap/>
          </w:tcPr>
          <w:p w:rsidR="00505AE7" w:rsidRPr="00FA1704" w:rsidRDefault="00505AE7" w:rsidP="00640DC1">
            <w:pPr>
              <w:rPr>
                <w:rFonts w:ascii="Arial" w:hAnsi="Arial"/>
                <w:sz w:val="24"/>
                <w:rtl/>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505AE7" w:rsidRPr="002F0EE8" w:rsidRDefault="00993FC1">
            <w:pPr>
              <w:rPr>
                <w:color w:val="0000FF"/>
                <w:rtl/>
              </w:rPr>
            </w:pPr>
            <w:hyperlink w:anchor="תפילתהדרך" w:history="1">
              <w:r w:rsidR="00505AE7" w:rsidRPr="002F0EE8">
                <w:rPr>
                  <w:rFonts w:hint="cs"/>
                  <w:color w:val="0000FF"/>
                  <w:rtl/>
                </w:rPr>
                <w:t>תפילת הדרך</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505AE7" w:rsidRPr="00BE0429" w:rsidRDefault="005F57D5">
            <w:pPr>
              <w:rPr>
                <w:rFonts w:ascii="Arial" w:hAnsi="Arial"/>
                <w:sz w:val="24"/>
                <w:rtl/>
              </w:rPr>
            </w:pPr>
            <w:r>
              <w:rPr>
                <w:rFonts w:ascii="Arial" w:hAnsi="Arial" w:hint="cs"/>
                <w:sz w:val="24"/>
                <w:rtl/>
              </w:rPr>
              <w:t>מפי הרב אלימלך בר שאול</w:t>
            </w:r>
          </w:p>
        </w:tc>
      </w:tr>
      <w:tr w:rsidR="00505AE7" w:rsidRPr="00640DC1" w:rsidTr="00AF10F3">
        <w:trPr>
          <w:trHeight w:val="315"/>
        </w:trPr>
        <w:tc>
          <w:tcPr>
            <w:tcW w:w="1568" w:type="dxa"/>
            <w:vMerge/>
            <w:tcBorders>
              <w:top w:val="dashSmallGap" w:sz="4" w:space="0" w:color="95B3D7"/>
              <w:left w:val="single" w:sz="12" w:space="0" w:color="31849B"/>
              <w:bottom w:val="dashSmallGap" w:sz="4" w:space="0" w:color="95B3D7"/>
              <w:right w:val="single" w:sz="12" w:space="0" w:color="31849B"/>
            </w:tcBorders>
            <w:shd w:val="clear" w:color="auto" w:fill="auto"/>
            <w:noWrap/>
          </w:tcPr>
          <w:p w:rsidR="00505AE7" w:rsidRPr="00FA1704" w:rsidRDefault="00505AE7" w:rsidP="00640DC1">
            <w:pPr>
              <w:rPr>
                <w:rFonts w:ascii="Arial" w:hAnsi="Arial"/>
                <w:sz w:val="24"/>
                <w:rtl/>
              </w:rPr>
            </w:pPr>
          </w:p>
        </w:tc>
        <w:tc>
          <w:tcPr>
            <w:tcW w:w="4394" w:type="dxa"/>
            <w:gridSpan w:val="3"/>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505AE7" w:rsidRPr="00260D4C" w:rsidRDefault="00993FC1">
            <w:pPr>
              <w:rPr>
                <w:color w:val="0000FF"/>
                <w:rtl/>
              </w:rPr>
            </w:pPr>
            <w:hyperlink w:anchor="הנשמההיאתמידמתפללת" w:history="1">
              <w:r w:rsidR="00505AE7" w:rsidRPr="00260D4C">
                <w:rPr>
                  <w:rFonts w:hint="cs"/>
                  <w:color w:val="0000FF"/>
                  <w:rtl/>
                </w:rPr>
                <w:t>הנשמה היא תמיד מתפללת</w:t>
              </w:r>
            </w:hyperlink>
          </w:p>
        </w:tc>
        <w:tc>
          <w:tcPr>
            <w:tcW w:w="4866" w:type="dxa"/>
            <w:tcBorders>
              <w:top w:val="dashSmallGap" w:sz="4" w:space="0" w:color="95B3D7"/>
              <w:left w:val="single" w:sz="12" w:space="0" w:color="31849B"/>
              <w:bottom w:val="dashSmallGap" w:sz="4" w:space="0" w:color="95B3D7"/>
              <w:right w:val="single" w:sz="12" w:space="0" w:color="31849B"/>
            </w:tcBorders>
            <w:shd w:val="clear" w:color="auto" w:fill="auto"/>
            <w:noWrap/>
            <w:vAlign w:val="bottom"/>
          </w:tcPr>
          <w:p w:rsidR="00505AE7" w:rsidRPr="00BE0429" w:rsidRDefault="005F57D5">
            <w:pPr>
              <w:rPr>
                <w:rFonts w:ascii="Arial" w:hAnsi="Arial"/>
                <w:sz w:val="24"/>
                <w:rtl/>
              </w:rPr>
            </w:pPr>
            <w:r>
              <w:rPr>
                <w:rFonts w:ascii="Arial" w:hAnsi="Arial" w:hint="cs"/>
                <w:sz w:val="24"/>
                <w:rtl/>
              </w:rPr>
              <w:t>התפילה כתיקונה. מפי הראי"ה קוק זצ"ל</w:t>
            </w:r>
          </w:p>
        </w:tc>
      </w:tr>
      <w:tr w:rsidR="00505AE7" w:rsidRPr="00640DC1" w:rsidTr="00D12889">
        <w:trPr>
          <w:trHeight w:val="315"/>
        </w:trPr>
        <w:tc>
          <w:tcPr>
            <w:tcW w:w="1568" w:type="dxa"/>
            <w:vMerge/>
            <w:tcBorders>
              <w:top w:val="dashSmallGap" w:sz="4" w:space="0" w:color="95B3D7"/>
              <w:left w:val="single" w:sz="12" w:space="0" w:color="31849B"/>
              <w:bottom w:val="single" w:sz="12" w:space="0" w:color="31849B"/>
              <w:right w:val="single" w:sz="12" w:space="0" w:color="31849B"/>
            </w:tcBorders>
            <w:shd w:val="clear" w:color="auto" w:fill="auto"/>
            <w:noWrap/>
          </w:tcPr>
          <w:p w:rsidR="00505AE7" w:rsidRPr="00FA1704" w:rsidRDefault="00505AE7" w:rsidP="00640DC1">
            <w:pPr>
              <w:rPr>
                <w:rFonts w:ascii="Arial" w:hAnsi="Arial"/>
                <w:sz w:val="24"/>
                <w:rtl/>
              </w:rPr>
            </w:pPr>
          </w:p>
        </w:tc>
        <w:tc>
          <w:tcPr>
            <w:tcW w:w="4394" w:type="dxa"/>
            <w:gridSpan w:val="3"/>
            <w:tcBorders>
              <w:top w:val="dashSmallGap" w:sz="4" w:space="0" w:color="95B3D7"/>
              <w:left w:val="single" w:sz="12" w:space="0" w:color="31849B"/>
              <w:bottom w:val="single" w:sz="12" w:space="0" w:color="31849B"/>
              <w:right w:val="single" w:sz="12" w:space="0" w:color="31849B"/>
            </w:tcBorders>
            <w:shd w:val="clear" w:color="auto" w:fill="auto"/>
            <w:noWrap/>
            <w:vAlign w:val="bottom"/>
          </w:tcPr>
          <w:p w:rsidR="00505AE7" w:rsidRPr="006656C8" w:rsidRDefault="00505AE7">
            <w:pPr>
              <w:rPr>
                <w:color w:val="0000FF"/>
                <w:rtl/>
              </w:rPr>
            </w:pPr>
          </w:p>
        </w:tc>
        <w:tc>
          <w:tcPr>
            <w:tcW w:w="4866" w:type="dxa"/>
            <w:tcBorders>
              <w:top w:val="dashSmallGap" w:sz="4" w:space="0" w:color="95B3D7"/>
              <w:left w:val="single" w:sz="12" w:space="0" w:color="31849B"/>
              <w:bottom w:val="single" w:sz="12" w:space="0" w:color="31849B"/>
              <w:right w:val="single" w:sz="12" w:space="0" w:color="31849B"/>
            </w:tcBorders>
            <w:shd w:val="clear" w:color="auto" w:fill="auto"/>
            <w:noWrap/>
            <w:vAlign w:val="bottom"/>
          </w:tcPr>
          <w:p w:rsidR="00505AE7" w:rsidRPr="00BE0429" w:rsidRDefault="00505AE7">
            <w:pPr>
              <w:rPr>
                <w:rFonts w:ascii="Arial" w:hAnsi="Arial"/>
                <w:sz w:val="24"/>
                <w:rtl/>
              </w:rPr>
            </w:pPr>
          </w:p>
        </w:tc>
      </w:tr>
      <w:tr w:rsidR="00D12889" w:rsidRPr="00640DC1" w:rsidTr="00D12889">
        <w:trPr>
          <w:trHeight w:val="315"/>
        </w:trPr>
        <w:tc>
          <w:tcPr>
            <w:tcW w:w="1568" w:type="dxa"/>
            <w:tcBorders>
              <w:top w:val="single" w:sz="12" w:space="0" w:color="31849B"/>
              <w:bottom w:val="single" w:sz="12" w:space="0" w:color="31849B"/>
            </w:tcBorders>
            <w:shd w:val="clear" w:color="auto" w:fill="auto"/>
            <w:noWrap/>
          </w:tcPr>
          <w:p w:rsidR="00D12889" w:rsidRPr="00FA1704" w:rsidRDefault="00D12889" w:rsidP="00640DC1">
            <w:pPr>
              <w:rPr>
                <w:rFonts w:ascii="Arial" w:hAnsi="Arial"/>
                <w:sz w:val="24"/>
                <w:rtl/>
              </w:rPr>
            </w:pPr>
          </w:p>
        </w:tc>
        <w:tc>
          <w:tcPr>
            <w:tcW w:w="4394" w:type="dxa"/>
            <w:gridSpan w:val="3"/>
            <w:tcBorders>
              <w:top w:val="single" w:sz="12" w:space="0" w:color="31849B"/>
              <w:bottom w:val="single" w:sz="12" w:space="0" w:color="31849B"/>
            </w:tcBorders>
            <w:shd w:val="clear" w:color="auto" w:fill="auto"/>
            <w:noWrap/>
            <w:vAlign w:val="bottom"/>
          </w:tcPr>
          <w:p w:rsidR="00D12889" w:rsidRPr="006656C8" w:rsidRDefault="00D12889">
            <w:pPr>
              <w:rPr>
                <w:color w:val="0000FF"/>
                <w:rtl/>
              </w:rPr>
            </w:pPr>
          </w:p>
        </w:tc>
        <w:tc>
          <w:tcPr>
            <w:tcW w:w="4866" w:type="dxa"/>
            <w:tcBorders>
              <w:top w:val="single" w:sz="12" w:space="0" w:color="31849B"/>
              <w:bottom w:val="single" w:sz="12" w:space="0" w:color="31849B"/>
            </w:tcBorders>
            <w:shd w:val="clear" w:color="auto" w:fill="auto"/>
            <w:noWrap/>
            <w:vAlign w:val="bottom"/>
          </w:tcPr>
          <w:p w:rsidR="00D12889" w:rsidRPr="00BE0429" w:rsidRDefault="00D12889">
            <w:pPr>
              <w:rPr>
                <w:rFonts w:ascii="Arial" w:hAnsi="Arial"/>
                <w:sz w:val="24"/>
                <w:rtl/>
              </w:rPr>
            </w:pPr>
          </w:p>
        </w:tc>
      </w:tr>
      <w:tr w:rsidR="00D12889" w:rsidRPr="00640DC1" w:rsidTr="00D12889">
        <w:trPr>
          <w:trHeight w:val="315"/>
        </w:trPr>
        <w:tc>
          <w:tcPr>
            <w:tcW w:w="1568" w:type="dxa"/>
            <w:vMerge w:val="restart"/>
            <w:tcBorders>
              <w:top w:val="single" w:sz="12" w:space="0" w:color="31849B"/>
              <w:left w:val="single" w:sz="12" w:space="0" w:color="31849B"/>
              <w:right w:val="single" w:sz="12" w:space="0" w:color="31849B"/>
            </w:tcBorders>
            <w:shd w:val="clear" w:color="auto" w:fill="auto"/>
            <w:noWrap/>
          </w:tcPr>
          <w:p w:rsidR="00D12889" w:rsidRPr="00FA1704" w:rsidRDefault="00D12889" w:rsidP="003A3A6C">
            <w:pPr>
              <w:jc w:val="center"/>
              <w:rPr>
                <w:rFonts w:ascii="Arial" w:hAnsi="Arial"/>
                <w:sz w:val="24"/>
                <w:rtl/>
              </w:rPr>
            </w:pPr>
            <w:bookmarkStart w:id="62" w:name="ציטוטים"/>
            <w:bookmarkEnd w:id="62"/>
            <w:r>
              <w:rPr>
                <w:rFonts w:ascii="Arial" w:hAnsi="Arial" w:hint="cs"/>
                <w:sz w:val="24"/>
                <w:rtl/>
              </w:rPr>
              <w:t>ציטוטים</w:t>
            </w:r>
          </w:p>
        </w:tc>
        <w:tc>
          <w:tcPr>
            <w:tcW w:w="4394" w:type="dxa"/>
            <w:gridSpan w:val="3"/>
            <w:tcBorders>
              <w:top w:val="single" w:sz="12" w:space="0" w:color="31849B"/>
              <w:left w:val="single" w:sz="12" w:space="0" w:color="31849B"/>
              <w:bottom w:val="dashSmallGap" w:sz="4" w:space="0" w:color="95B3D7"/>
              <w:right w:val="single" w:sz="12" w:space="0" w:color="31849B"/>
            </w:tcBorders>
            <w:shd w:val="clear" w:color="auto" w:fill="auto"/>
            <w:noWrap/>
            <w:vAlign w:val="bottom"/>
          </w:tcPr>
          <w:p w:rsidR="00D12889" w:rsidRPr="006656C8" w:rsidRDefault="00993FC1">
            <w:pPr>
              <w:rPr>
                <w:color w:val="0000FF"/>
                <w:rtl/>
              </w:rPr>
            </w:pPr>
            <w:hyperlink w:anchor="ציטוטים" w:history="1">
              <w:r w:rsidR="00D12889" w:rsidRPr="003A3A6C">
                <w:rPr>
                  <w:rFonts w:hint="cs"/>
                  <w:color w:val="0000FF"/>
                  <w:rtl/>
                </w:rPr>
                <w:t>ציטוטים...</w:t>
              </w:r>
            </w:hyperlink>
          </w:p>
        </w:tc>
        <w:tc>
          <w:tcPr>
            <w:tcW w:w="4866" w:type="dxa"/>
            <w:tcBorders>
              <w:top w:val="single" w:sz="12" w:space="0" w:color="31849B"/>
              <w:left w:val="single" w:sz="12" w:space="0" w:color="31849B"/>
              <w:bottom w:val="dashSmallGap" w:sz="4" w:space="0" w:color="95B3D7"/>
              <w:right w:val="single" w:sz="12" w:space="0" w:color="31849B"/>
            </w:tcBorders>
            <w:shd w:val="clear" w:color="auto" w:fill="auto"/>
            <w:noWrap/>
            <w:vAlign w:val="bottom"/>
          </w:tcPr>
          <w:p w:rsidR="00D12889" w:rsidRPr="00BE0429" w:rsidRDefault="00D12889">
            <w:pPr>
              <w:rPr>
                <w:rFonts w:ascii="Arial" w:hAnsi="Arial"/>
                <w:sz w:val="24"/>
                <w:rtl/>
              </w:rPr>
            </w:pPr>
            <w:r>
              <w:rPr>
                <w:rFonts w:ascii="Arial" w:hAnsi="Arial" w:hint="cs"/>
                <w:sz w:val="24"/>
                <w:rtl/>
              </w:rPr>
              <w:t>ציטוטים יפים בנושאים שונים</w:t>
            </w:r>
          </w:p>
        </w:tc>
      </w:tr>
      <w:tr w:rsidR="00D12889" w:rsidRPr="00640DC1" w:rsidTr="00D12889">
        <w:trPr>
          <w:trHeight w:val="315"/>
        </w:trPr>
        <w:tc>
          <w:tcPr>
            <w:tcW w:w="1568" w:type="dxa"/>
            <w:vMerge/>
            <w:tcBorders>
              <w:left w:val="single" w:sz="12" w:space="0" w:color="31849B"/>
              <w:bottom w:val="single" w:sz="12" w:space="0" w:color="31849B"/>
              <w:right w:val="single" w:sz="12" w:space="0" w:color="31849B"/>
            </w:tcBorders>
            <w:shd w:val="clear" w:color="auto" w:fill="auto"/>
            <w:noWrap/>
          </w:tcPr>
          <w:p w:rsidR="00D12889" w:rsidRPr="00FA1704" w:rsidRDefault="00D12889" w:rsidP="00640DC1">
            <w:pPr>
              <w:rPr>
                <w:rFonts w:ascii="Arial" w:hAnsi="Arial"/>
                <w:sz w:val="24"/>
                <w:rtl/>
              </w:rPr>
            </w:pPr>
          </w:p>
        </w:tc>
        <w:tc>
          <w:tcPr>
            <w:tcW w:w="4394" w:type="dxa"/>
            <w:gridSpan w:val="3"/>
            <w:tcBorders>
              <w:top w:val="dashSmallGap" w:sz="4" w:space="0" w:color="95B3D7"/>
              <w:left w:val="single" w:sz="12" w:space="0" w:color="31849B"/>
              <w:bottom w:val="single" w:sz="12" w:space="0" w:color="31849B"/>
              <w:right w:val="single" w:sz="12" w:space="0" w:color="31849B"/>
            </w:tcBorders>
            <w:shd w:val="clear" w:color="auto" w:fill="auto"/>
            <w:noWrap/>
            <w:vAlign w:val="bottom"/>
          </w:tcPr>
          <w:p w:rsidR="00D12889" w:rsidRPr="006656C8" w:rsidRDefault="00D12889">
            <w:pPr>
              <w:rPr>
                <w:color w:val="0000FF"/>
                <w:rtl/>
              </w:rPr>
            </w:pPr>
          </w:p>
        </w:tc>
        <w:tc>
          <w:tcPr>
            <w:tcW w:w="4866" w:type="dxa"/>
            <w:tcBorders>
              <w:top w:val="dashSmallGap" w:sz="4" w:space="0" w:color="95B3D7"/>
              <w:left w:val="single" w:sz="12" w:space="0" w:color="31849B"/>
              <w:bottom w:val="single" w:sz="12" w:space="0" w:color="31849B"/>
              <w:right w:val="single" w:sz="12" w:space="0" w:color="31849B"/>
            </w:tcBorders>
            <w:shd w:val="clear" w:color="auto" w:fill="auto"/>
            <w:noWrap/>
            <w:vAlign w:val="bottom"/>
          </w:tcPr>
          <w:p w:rsidR="00D12889" w:rsidRPr="00BE0429" w:rsidRDefault="00D12889">
            <w:pPr>
              <w:rPr>
                <w:rFonts w:ascii="Arial" w:hAnsi="Arial"/>
                <w:sz w:val="24"/>
                <w:rtl/>
              </w:rPr>
            </w:pPr>
          </w:p>
        </w:tc>
      </w:tr>
    </w:tbl>
    <w:p w:rsidR="00292C30" w:rsidRPr="00BE0429" w:rsidRDefault="00292C30" w:rsidP="009627FA">
      <w:pPr>
        <w:jc w:val="center"/>
        <w:rPr>
          <w:sz w:val="24"/>
          <w:rtl/>
        </w:rPr>
      </w:pPr>
    </w:p>
    <w:p w:rsidR="00A35FFD" w:rsidRPr="00A35FFD" w:rsidRDefault="00A35FFD" w:rsidP="00A35FFD">
      <w:pPr>
        <w:jc w:val="center"/>
        <w:rPr>
          <w:sz w:val="28"/>
          <w:szCs w:val="28"/>
          <w:rtl/>
        </w:rPr>
      </w:pPr>
      <w:r w:rsidRPr="00BE0429">
        <w:rPr>
          <w:sz w:val="24"/>
          <w:rtl/>
        </w:rPr>
        <w:br w:type="page"/>
      </w:r>
      <w:r w:rsidRPr="00A35FFD">
        <w:rPr>
          <w:rFonts w:hint="cs"/>
          <w:sz w:val="28"/>
          <w:szCs w:val="28"/>
        </w:rPr>
        <w:lastRenderedPageBreak/>
        <w:sym w:font="Wingdings" w:char="F076"/>
      </w:r>
      <w:r>
        <w:rPr>
          <w:sz w:val="28"/>
          <w:szCs w:val="28"/>
        </w:rPr>
        <w:tab/>
      </w:r>
      <w:r>
        <w:rPr>
          <w:sz w:val="28"/>
          <w:szCs w:val="28"/>
        </w:rPr>
        <w:tab/>
      </w:r>
      <w:r w:rsidRPr="00A35FFD">
        <w:rPr>
          <w:rFonts w:hint="cs"/>
          <w:sz w:val="28"/>
          <w:szCs w:val="28"/>
        </w:rPr>
        <w:sym w:font="Wingdings" w:char="F076"/>
      </w:r>
      <w:r>
        <w:rPr>
          <w:sz w:val="28"/>
          <w:szCs w:val="28"/>
        </w:rPr>
        <w:tab/>
      </w:r>
      <w:r>
        <w:rPr>
          <w:sz w:val="28"/>
          <w:szCs w:val="28"/>
        </w:rPr>
        <w:tab/>
      </w:r>
      <w:r w:rsidRPr="00A35FFD">
        <w:rPr>
          <w:rFonts w:hint="cs"/>
          <w:sz w:val="28"/>
          <w:szCs w:val="28"/>
        </w:rPr>
        <w:sym w:font="Wingdings" w:char="F076"/>
      </w:r>
    </w:p>
    <w:p w:rsidR="008A4EB0" w:rsidRPr="00086699" w:rsidRDefault="008A4EB0" w:rsidP="008A4EB0">
      <w:pPr>
        <w:spacing w:before="120"/>
        <w:jc w:val="center"/>
        <w:rPr>
          <w:rFonts w:ascii="Arial" w:hAnsi="Arial"/>
          <w:b/>
          <w:bCs/>
          <w:emboss/>
          <w:color w:val="800000"/>
          <w:rtl/>
        </w:rPr>
      </w:pPr>
      <w:bookmarkStart w:id="63" w:name="ארבעתהנרות"/>
      <w:bookmarkEnd w:id="63"/>
      <w:r w:rsidRPr="00086699">
        <w:rPr>
          <w:rFonts w:ascii="Arial" w:hAnsi="Arial"/>
          <w:b/>
          <w:bCs/>
          <w:emboss/>
          <w:color w:val="800000"/>
          <w:rtl/>
        </w:rPr>
        <w:t>ארבעת הנרות</w:t>
      </w:r>
    </w:p>
    <w:p w:rsidR="008A4EB0" w:rsidRPr="00AC2E5A" w:rsidRDefault="008A4EB0" w:rsidP="008A4EB0">
      <w:pPr>
        <w:spacing w:before="120"/>
        <w:jc w:val="both"/>
        <w:rPr>
          <w:rFonts w:ascii="Arial" w:hAnsi="Arial"/>
          <w:color w:val="000000"/>
          <w:rtl/>
        </w:rPr>
      </w:pPr>
      <w:r w:rsidRPr="00AC2E5A">
        <w:rPr>
          <w:rFonts w:ascii="Arial" w:hAnsi="Arial"/>
          <w:color w:val="000000"/>
          <w:rtl/>
        </w:rPr>
        <w:t>ארבעה נרות דלקו לאיטם. הכול סביב כה שקט, אפשר היה לשמוע לחשם.</w:t>
      </w:r>
    </w:p>
    <w:p w:rsidR="008A4EB0" w:rsidRPr="00AC2E5A" w:rsidRDefault="008A4EB0" w:rsidP="008A4EB0">
      <w:pPr>
        <w:jc w:val="both"/>
        <w:rPr>
          <w:rFonts w:ascii="Arial" w:hAnsi="Arial"/>
          <w:color w:val="000000"/>
          <w:rtl/>
        </w:rPr>
      </w:pPr>
      <w:r w:rsidRPr="00AC2E5A">
        <w:rPr>
          <w:rFonts w:ascii="Arial" w:hAnsi="Arial"/>
          <w:color w:val="000000"/>
          <w:rtl/>
        </w:rPr>
        <w:t>אמר הנר הראשון</w:t>
      </w:r>
      <w:r w:rsidRPr="00AC2E5A">
        <w:rPr>
          <w:rFonts w:ascii="Arial" w:hAnsi="Arial" w:hint="cs"/>
          <w:color w:val="000000"/>
          <w:rtl/>
        </w:rPr>
        <w:t>:</w:t>
      </w:r>
    </w:p>
    <w:p w:rsidR="008A4EB0" w:rsidRPr="00AC2E5A" w:rsidRDefault="008A4EB0" w:rsidP="008A4EB0">
      <w:pPr>
        <w:jc w:val="both"/>
        <w:rPr>
          <w:rFonts w:ascii="Arial" w:hAnsi="Arial"/>
          <w:color w:val="000000"/>
          <w:rtl/>
        </w:rPr>
      </w:pPr>
      <w:r w:rsidRPr="00AC2E5A">
        <w:rPr>
          <w:rFonts w:ascii="Arial" w:hAnsi="Arial" w:hint="cs"/>
          <w:color w:val="000000"/>
          <w:rtl/>
        </w:rPr>
        <w:t>"</w:t>
      </w:r>
      <w:r w:rsidRPr="00AC2E5A">
        <w:rPr>
          <w:rFonts w:ascii="Arial" w:hAnsi="Arial"/>
          <w:color w:val="000000"/>
          <w:rtl/>
        </w:rPr>
        <w:t xml:space="preserve">אני </w:t>
      </w:r>
      <w:r w:rsidRPr="00AC2E5A">
        <w:rPr>
          <w:rFonts w:ascii="Arial" w:hAnsi="Arial" w:hint="cs"/>
          <w:color w:val="000000"/>
          <w:rtl/>
        </w:rPr>
        <w:t>'</w:t>
      </w:r>
      <w:r w:rsidRPr="00AC2E5A">
        <w:rPr>
          <w:rFonts w:ascii="Arial" w:hAnsi="Arial"/>
          <w:color w:val="000000"/>
          <w:rtl/>
        </w:rPr>
        <w:t>השלום</w:t>
      </w:r>
      <w:r w:rsidRPr="00AC2E5A">
        <w:rPr>
          <w:rFonts w:ascii="Arial" w:hAnsi="Arial" w:hint="cs"/>
          <w:color w:val="000000"/>
          <w:rtl/>
        </w:rPr>
        <w:t>'</w:t>
      </w:r>
      <w:r w:rsidRPr="00AC2E5A">
        <w:rPr>
          <w:rFonts w:ascii="Arial" w:hAnsi="Arial"/>
          <w:color w:val="000000"/>
          <w:rtl/>
        </w:rPr>
        <w:t>! מעטים מדי עושים מעט מדי לקיומי, אני חש שקיצי קרב.</w:t>
      </w:r>
      <w:r w:rsidRPr="00AC2E5A">
        <w:rPr>
          <w:rFonts w:ascii="Arial" w:hAnsi="Arial" w:hint="cs"/>
          <w:color w:val="000000"/>
          <w:rtl/>
        </w:rPr>
        <w:t>"</w:t>
      </w:r>
      <w:r w:rsidRPr="00AC2E5A">
        <w:rPr>
          <w:rFonts w:ascii="Arial" w:hAnsi="Arial"/>
          <w:color w:val="000000"/>
          <w:rtl/>
        </w:rPr>
        <w:t xml:space="preserve"> ולהבתו דעכה לאיטה עד שנפחה נשמתה...</w:t>
      </w:r>
    </w:p>
    <w:p w:rsidR="008A4EB0" w:rsidRPr="00AC2E5A" w:rsidRDefault="008A4EB0" w:rsidP="008A4EB0">
      <w:pPr>
        <w:jc w:val="both"/>
        <w:rPr>
          <w:rFonts w:ascii="Arial" w:hAnsi="Arial"/>
          <w:color w:val="000000"/>
          <w:rtl/>
        </w:rPr>
      </w:pPr>
      <w:r w:rsidRPr="00AC2E5A">
        <w:rPr>
          <w:rFonts w:ascii="Arial" w:hAnsi="Arial"/>
          <w:color w:val="000000"/>
          <w:rtl/>
        </w:rPr>
        <w:t>אמר הנר השני:</w:t>
      </w:r>
    </w:p>
    <w:p w:rsidR="008A4EB0" w:rsidRPr="00AC2E5A" w:rsidRDefault="008A4EB0" w:rsidP="008A4EB0">
      <w:pPr>
        <w:jc w:val="both"/>
        <w:rPr>
          <w:rFonts w:ascii="Arial" w:hAnsi="Arial"/>
          <w:color w:val="000000"/>
          <w:rtl/>
        </w:rPr>
      </w:pPr>
      <w:r w:rsidRPr="00AC2E5A">
        <w:rPr>
          <w:rFonts w:ascii="Arial" w:hAnsi="Arial" w:hint="cs"/>
          <w:color w:val="000000"/>
          <w:rtl/>
        </w:rPr>
        <w:t>"</w:t>
      </w:r>
      <w:r w:rsidRPr="00AC2E5A">
        <w:rPr>
          <w:rFonts w:ascii="Arial" w:hAnsi="Arial"/>
          <w:color w:val="000000"/>
          <w:rtl/>
        </w:rPr>
        <w:t xml:space="preserve">אני </w:t>
      </w:r>
      <w:r w:rsidRPr="00AC2E5A">
        <w:rPr>
          <w:rFonts w:ascii="Arial" w:hAnsi="Arial" w:hint="cs"/>
          <w:color w:val="000000"/>
          <w:rtl/>
        </w:rPr>
        <w:t>'</w:t>
      </w:r>
      <w:r w:rsidRPr="00AC2E5A">
        <w:rPr>
          <w:rFonts w:ascii="Arial" w:hAnsi="Arial"/>
          <w:color w:val="000000"/>
          <w:rtl/>
        </w:rPr>
        <w:t>אמונה</w:t>
      </w:r>
      <w:r w:rsidRPr="00AC2E5A">
        <w:rPr>
          <w:rFonts w:ascii="Arial" w:hAnsi="Arial" w:hint="cs"/>
          <w:color w:val="000000"/>
          <w:rtl/>
        </w:rPr>
        <w:t>'</w:t>
      </w:r>
      <w:r w:rsidRPr="00AC2E5A">
        <w:rPr>
          <w:rFonts w:ascii="Arial" w:hAnsi="Arial"/>
          <w:color w:val="000000"/>
          <w:rtl/>
        </w:rPr>
        <w:t>! לדאבוני הרב מסתדרים היום בלעדי. אינני מוצא הצדקה כלשהי שאוסיף לדלוק עד סופי.</w:t>
      </w:r>
      <w:r w:rsidRPr="00AC2E5A">
        <w:rPr>
          <w:rFonts w:ascii="Arial" w:hAnsi="Arial" w:hint="cs"/>
          <w:color w:val="000000"/>
          <w:rtl/>
        </w:rPr>
        <w:t>"</w:t>
      </w:r>
    </w:p>
    <w:p w:rsidR="008A4EB0" w:rsidRPr="00AC2E5A" w:rsidRDefault="008A4EB0" w:rsidP="008A4EB0">
      <w:pPr>
        <w:jc w:val="both"/>
        <w:rPr>
          <w:rFonts w:ascii="Arial" w:hAnsi="Arial"/>
          <w:color w:val="000000"/>
          <w:rtl/>
        </w:rPr>
      </w:pPr>
      <w:r w:rsidRPr="00AC2E5A">
        <w:rPr>
          <w:rFonts w:ascii="Arial" w:hAnsi="Arial"/>
          <w:color w:val="000000"/>
          <w:rtl/>
        </w:rPr>
        <w:t>כשסיים הנר את דבריו רוח קלה כיבתה אותו ולא יסף עוד...</w:t>
      </w:r>
    </w:p>
    <w:p w:rsidR="008A4EB0" w:rsidRPr="00AC2E5A" w:rsidRDefault="008A4EB0" w:rsidP="008A4EB0">
      <w:pPr>
        <w:jc w:val="both"/>
        <w:rPr>
          <w:rFonts w:ascii="Arial" w:hAnsi="Arial"/>
          <w:color w:val="000000"/>
          <w:rtl/>
        </w:rPr>
      </w:pPr>
      <w:r w:rsidRPr="00AC2E5A">
        <w:rPr>
          <w:rFonts w:ascii="Arial" w:hAnsi="Arial"/>
          <w:color w:val="000000"/>
          <w:rtl/>
        </w:rPr>
        <w:t>הנר השלישי חיכה בסבלנות לתורו ואמר בצער:</w:t>
      </w:r>
    </w:p>
    <w:p w:rsidR="008A4EB0" w:rsidRPr="00AC2E5A" w:rsidRDefault="008A4EB0" w:rsidP="008A4EB0">
      <w:pPr>
        <w:jc w:val="both"/>
        <w:rPr>
          <w:rFonts w:ascii="Arial" w:hAnsi="Arial"/>
          <w:color w:val="000000"/>
          <w:rtl/>
        </w:rPr>
      </w:pPr>
      <w:r w:rsidRPr="00AC2E5A">
        <w:rPr>
          <w:rFonts w:ascii="Arial" w:hAnsi="Arial" w:hint="cs"/>
          <w:color w:val="000000"/>
          <w:rtl/>
        </w:rPr>
        <w:t>"</w:t>
      </w:r>
      <w:r w:rsidRPr="00AC2E5A">
        <w:rPr>
          <w:rFonts w:ascii="Arial" w:hAnsi="Arial"/>
          <w:color w:val="000000"/>
          <w:rtl/>
        </w:rPr>
        <w:t xml:space="preserve">אני </w:t>
      </w:r>
      <w:r w:rsidRPr="00AC2E5A">
        <w:rPr>
          <w:rFonts w:ascii="Arial" w:hAnsi="Arial" w:hint="cs"/>
          <w:color w:val="000000"/>
          <w:rtl/>
        </w:rPr>
        <w:t>'</w:t>
      </w:r>
      <w:r w:rsidRPr="00AC2E5A">
        <w:rPr>
          <w:rFonts w:ascii="Arial" w:hAnsi="Arial"/>
          <w:color w:val="000000"/>
          <w:rtl/>
        </w:rPr>
        <w:t>אהבה</w:t>
      </w:r>
      <w:r w:rsidRPr="00AC2E5A">
        <w:rPr>
          <w:rFonts w:ascii="Arial" w:hAnsi="Arial" w:hint="cs"/>
          <w:color w:val="000000"/>
          <w:rtl/>
        </w:rPr>
        <w:t>'</w:t>
      </w:r>
      <w:r w:rsidRPr="00AC2E5A">
        <w:rPr>
          <w:rFonts w:ascii="Arial" w:hAnsi="Arial"/>
          <w:color w:val="000000"/>
          <w:rtl/>
        </w:rPr>
        <w:t>! אין בי עוד כוח להוסיף ולדלוק. האנושות חדלה להעריך נכונה את חשיבותי. האנשים הפסיקו לאהוב אפילו את הקרובים להם ביותר.</w:t>
      </w:r>
      <w:r w:rsidRPr="00AC2E5A">
        <w:rPr>
          <w:rFonts w:ascii="Arial" w:hAnsi="Arial" w:hint="cs"/>
          <w:color w:val="000000"/>
          <w:rtl/>
        </w:rPr>
        <w:t>"</w:t>
      </w:r>
    </w:p>
    <w:p w:rsidR="008A4EB0" w:rsidRPr="00AC2E5A" w:rsidRDefault="008A4EB0" w:rsidP="008A4EB0">
      <w:pPr>
        <w:jc w:val="both"/>
        <w:rPr>
          <w:rFonts w:ascii="Arial" w:hAnsi="Arial"/>
          <w:color w:val="000000"/>
          <w:rtl/>
        </w:rPr>
      </w:pPr>
      <w:r w:rsidRPr="00AC2E5A">
        <w:rPr>
          <w:rFonts w:ascii="Arial" w:hAnsi="Arial"/>
          <w:color w:val="000000"/>
          <w:rtl/>
        </w:rPr>
        <w:t>מיד לאחר שסיים לומר את דבריו נפח את אורו...</w:t>
      </w:r>
    </w:p>
    <w:p w:rsidR="008A4EB0" w:rsidRPr="00AC2E5A" w:rsidRDefault="008A4EB0" w:rsidP="008A4EB0">
      <w:pPr>
        <w:jc w:val="both"/>
        <w:rPr>
          <w:rFonts w:ascii="Arial" w:hAnsi="Arial"/>
          <w:color w:val="000000"/>
          <w:rtl/>
        </w:rPr>
      </w:pPr>
      <w:r w:rsidRPr="00AC2E5A">
        <w:rPr>
          <w:rFonts w:ascii="Arial" w:hAnsi="Arial"/>
          <w:color w:val="000000"/>
          <w:rtl/>
        </w:rPr>
        <w:t>לפתע...</w:t>
      </w:r>
    </w:p>
    <w:p w:rsidR="008A4EB0" w:rsidRPr="00AC2E5A" w:rsidRDefault="008A4EB0" w:rsidP="008A4EB0">
      <w:pPr>
        <w:jc w:val="both"/>
        <w:rPr>
          <w:rFonts w:ascii="Arial" w:hAnsi="Arial"/>
          <w:color w:val="000000"/>
          <w:rtl/>
        </w:rPr>
      </w:pPr>
      <w:r w:rsidRPr="00AC2E5A">
        <w:rPr>
          <w:rFonts w:ascii="Arial" w:hAnsi="Arial"/>
          <w:color w:val="000000"/>
          <w:rtl/>
        </w:rPr>
        <w:t>נכנס לחדר ילד , הבחין בשלושת הנרות הכבויים.</w:t>
      </w:r>
    </w:p>
    <w:p w:rsidR="008A4EB0" w:rsidRPr="00AC2E5A" w:rsidRDefault="008A4EB0" w:rsidP="008A4EB0">
      <w:pPr>
        <w:jc w:val="both"/>
        <w:rPr>
          <w:rFonts w:ascii="Arial" w:hAnsi="Arial"/>
          <w:color w:val="000000"/>
          <w:rtl/>
        </w:rPr>
      </w:pPr>
      <w:r w:rsidRPr="00AC2E5A">
        <w:rPr>
          <w:rFonts w:ascii="Arial" w:hAnsi="Arial" w:hint="cs"/>
          <w:color w:val="000000"/>
          <w:rtl/>
        </w:rPr>
        <w:t>"</w:t>
      </w:r>
      <w:r w:rsidRPr="00AC2E5A">
        <w:rPr>
          <w:rFonts w:ascii="Arial" w:hAnsi="Arial"/>
          <w:color w:val="000000"/>
          <w:rtl/>
        </w:rPr>
        <w:t>אתם אמורים לתת מאורכם עד כלותכם.</w:t>
      </w:r>
      <w:r w:rsidRPr="00AC2E5A">
        <w:rPr>
          <w:rFonts w:ascii="Arial" w:hAnsi="Arial" w:hint="cs"/>
          <w:color w:val="000000"/>
          <w:rtl/>
        </w:rPr>
        <w:t>"</w:t>
      </w:r>
      <w:r w:rsidRPr="00AC2E5A">
        <w:rPr>
          <w:rFonts w:ascii="Arial" w:hAnsi="Arial"/>
          <w:color w:val="000000"/>
          <w:rtl/>
        </w:rPr>
        <w:t xml:space="preserve"> </w:t>
      </w:r>
      <w:r w:rsidRPr="00AC2E5A">
        <w:rPr>
          <w:rFonts w:ascii="Arial" w:hAnsi="Arial" w:hint="cs"/>
          <w:color w:val="000000"/>
          <w:rtl/>
        </w:rPr>
        <w:t>א</w:t>
      </w:r>
      <w:r w:rsidRPr="00AC2E5A">
        <w:rPr>
          <w:rFonts w:ascii="Arial" w:hAnsi="Arial"/>
          <w:color w:val="000000"/>
          <w:rtl/>
        </w:rPr>
        <w:t>מר הילד ולא הצליח לעצור את פרץ דמעותיו.</w:t>
      </w:r>
    </w:p>
    <w:p w:rsidR="008A4EB0" w:rsidRPr="00AC2E5A" w:rsidRDefault="008A4EB0" w:rsidP="008A4EB0">
      <w:pPr>
        <w:jc w:val="both"/>
        <w:rPr>
          <w:rFonts w:ascii="Arial" w:hAnsi="Arial"/>
          <w:color w:val="000000"/>
          <w:rtl/>
        </w:rPr>
      </w:pPr>
      <w:r w:rsidRPr="00AC2E5A">
        <w:rPr>
          <w:rFonts w:ascii="Arial" w:hAnsi="Arial"/>
          <w:color w:val="000000"/>
          <w:rtl/>
        </w:rPr>
        <w:t>ואז אמר הנר הרביעי:</w:t>
      </w:r>
    </w:p>
    <w:p w:rsidR="008A4EB0" w:rsidRPr="00AC2E5A" w:rsidRDefault="008A4EB0" w:rsidP="008A4EB0">
      <w:pPr>
        <w:jc w:val="both"/>
        <w:rPr>
          <w:rFonts w:ascii="Arial" w:hAnsi="Arial"/>
          <w:color w:val="000000"/>
          <w:rtl/>
        </w:rPr>
      </w:pPr>
      <w:r w:rsidRPr="00AC2E5A">
        <w:rPr>
          <w:rFonts w:ascii="Arial" w:hAnsi="Arial" w:hint="cs"/>
          <w:color w:val="000000"/>
          <w:rtl/>
        </w:rPr>
        <w:t>"</w:t>
      </w:r>
      <w:r w:rsidRPr="00AC2E5A">
        <w:rPr>
          <w:rFonts w:ascii="Arial" w:hAnsi="Arial"/>
          <w:color w:val="000000"/>
          <w:rtl/>
        </w:rPr>
        <w:t xml:space="preserve">אל חשש פעוטי, כל עוד דולק אני שנינו נצליח לשוב ולהצית את הנרות הכבויים, </w:t>
      </w:r>
      <w:r w:rsidRPr="00AC2E5A">
        <w:rPr>
          <w:rFonts w:ascii="Arial" w:hAnsi="Arial" w:hint="cs"/>
          <w:color w:val="000000"/>
          <w:rtl/>
        </w:rPr>
        <w:t xml:space="preserve"> </w:t>
      </w:r>
      <w:r w:rsidRPr="00AC2E5A">
        <w:rPr>
          <w:rFonts w:ascii="Arial" w:hAnsi="Arial"/>
          <w:color w:val="000000"/>
          <w:rtl/>
        </w:rPr>
        <w:t xml:space="preserve">אני </w:t>
      </w:r>
      <w:r w:rsidRPr="00AC2E5A">
        <w:rPr>
          <w:rFonts w:ascii="Arial" w:hAnsi="Arial" w:hint="cs"/>
          <w:color w:val="000000"/>
          <w:rtl/>
        </w:rPr>
        <w:t>'</w:t>
      </w:r>
      <w:r w:rsidRPr="00AC2E5A">
        <w:rPr>
          <w:rFonts w:ascii="Arial" w:hAnsi="Arial"/>
          <w:color w:val="000000"/>
          <w:rtl/>
        </w:rPr>
        <w:t>התקווה</w:t>
      </w:r>
      <w:r w:rsidRPr="00AC2E5A">
        <w:rPr>
          <w:rFonts w:ascii="Arial" w:hAnsi="Arial" w:hint="cs"/>
          <w:color w:val="000000"/>
          <w:rtl/>
        </w:rPr>
        <w:t>'</w:t>
      </w:r>
      <w:r w:rsidRPr="00AC2E5A">
        <w:rPr>
          <w:rFonts w:ascii="Arial" w:hAnsi="Arial"/>
          <w:color w:val="000000"/>
          <w:rtl/>
        </w:rPr>
        <w:t>!</w:t>
      </w:r>
      <w:r w:rsidRPr="00AC2E5A">
        <w:rPr>
          <w:rFonts w:ascii="Arial" w:hAnsi="Arial" w:hint="cs"/>
          <w:color w:val="000000"/>
          <w:rtl/>
        </w:rPr>
        <w:t>"</w:t>
      </w:r>
      <w:r w:rsidRPr="00AC2E5A">
        <w:rPr>
          <w:rFonts w:ascii="Arial" w:hAnsi="Arial"/>
          <w:color w:val="000000"/>
          <w:rtl/>
        </w:rPr>
        <w:t xml:space="preserve"> </w:t>
      </w:r>
    </w:p>
    <w:p w:rsidR="008A4EB0" w:rsidRPr="00AC2E5A" w:rsidRDefault="008A4EB0" w:rsidP="008A4EB0">
      <w:pPr>
        <w:jc w:val="both"/>
        <w:rPr>
          <w:rFonts w:ascii="Arial" w:hAnsi="Arial"/>
          <w:color w:val="000000"/>
          <w:rtl/>
        </w:rPr>
      </w:pPr>
      <w:r w:rsidRPr="00AC2E5A">
        <w:rPr>
          <w:rFonts w:ascii="Arial" w:hAnsi="Arial"/>
          <w:color w:val="000000"/>
          <w:rtl/>
        </w:rPr>
        <w:t>בעיניים בוהקות, לפת הילד בנר התקווה והצית את הנרות הכבויים.</w:t>
      </w:r>
    </w:p>
    <w:p w:rsidR="00A35FFD" w:rsidRPr="00AC2E5A" w:rsidRDefault="008A4EB0" w:rsidP="008A4EB0">
      <w:pPr>
        <w:jc w:val="both"/>
        <w:rPr>
          <w:rtl/>
        </w:rPr>
      </w:pPr>
      <w:r w:rsidRPr="00AC2E5A">
        <w:rPr>
          <w:rFonts w:ascii="Arial" w:hAnsi="Arial"/>
          <w:color w:val="000000"/>
          <w:rtl/>
        </w:rPr>
        <w:t>להבת התקווה אסור לה שתכבה לעולם. כל אחד מאתנו מחויב להתמיד ולטפח</w:t>
      </w:r>
      <w:r w:rsidRPr="00AC2E5A">
        <w:rPr>
          <w:rFonts w:ascii="Arial" w:hAnsi="Arial" w:hint="cs"/>
          <w:color w:val="000000"/>
          <w:rtl/>
        </w:rPr>
        <w:t xml:space="preserve"> - </w:t>
      </w:r>
      <w:r w:rsidRPr="00AC2E5A">
        <w:rPr>
          <w:rFonts w:ascii="Arial" w:hAnsi="Arial"/>
          <w:color w:val="000000"/>
          <w:rtl/>
        </w:rPr>
        <w:t>תקווה, אמונה, שלום ואהבה!!</w:t>
      </w:r>
      <w:r w:rsidRPr="00AC2E5A">
        <w:rPr>
          <w:rFonts w:ascii="Arial" w:hAnsi="Arial" w:hint="cs"/>
          <w:color w:val="000000"/>
          <w:rtl/>
        </w:rPr>
        <w:t>!</w:t>
      </w:r>
    </w:p>
    <w:p w:rsidR="009627FA" w:rsidRPr="00E82DAD" w:rsidRDefault="00993FC1" w:rsidP="009627FA">
      <w:pPr>
        <w:pStyle w:val="NormalWeb"/>
        <w:bidi/>
        <w:spacing w:before="0" w:beforeAutospacing="0" w:after="0" w:afterAutospacing="0"/>
        <w:jc w:val="both"/>
        <w:rPr>
          <w:rStyle w:val="Hyperlink"/>
          <w:rFonts w:cs="David"/>
          <w:szCs w:val="26"/>
          <w:rtl/>
        </w:rPr>
      </w:pPr>
      <w:r>
        <w:rPr>
          <w:rFonts w:cs="David"/>
          <w:rtl/>
        </w:rPr>
        <w:fldChar w:fldCharType="begin"/>
      </w:r>
      <w:r w:rsidR="00E82DAD">
        <w:rPr>
          <w:rFonts w:cs="David"/>
          <w:rtl/>
        </w:rPr>
        <w:instrText xml:space="preserve"> </w:instrText>
      </w:r>
      <w:r w:rsidR="00E82DAD">
        <w:rPr>
          <w:rFonts w:cs="David"/>
        </w:rPr>
        <w:instrText>HYPERLINK</w:instrText>
      </w:r>
      <w:r w:rsidR="00E82DAD">
        <w:rPr>
          <w:rFonts w:cs="David"/>
          <w:rtl/>
        </w:rPr>
        <w:instrText xml:space="preserve">  \</w:instrText>
      </w:r>
      <w:r w:rsidR="00E82DAD">
        <w:rPr>
          <w:rFonts w:cs="David"/>
        </w:rPr>
        <w:instrText>l</w:instrText>
      </w:r>
      <w:r w:rsidR="00E82DAD">
        <w:rPr>
          <w:rFonts w:cs="David"/>
          <w:rtl/>
        </w:rPr>
        <w:instrText xml:space="preserve"> "</w:instrText>
      </w:r>
      <w:r w:rsidR="00E82DAD">
        <w:rPr>
          <w:rFonts w:cs="David" w:hint="eastAsia"/>
          <w:rtl/>
        </w:rPr>
        <w:instrText>אופטימיותוראייתהטוב</w:instrText>
      </w:r>
      <w:r w:rsidR="00E82DAD">
        <w:rPr>
          <w:rFonts w:cs="David"/>
          <w:rtl/>
        </w:rPr>
        <w:instrText xml:space="preserve">" </w:instrText>
      </w:r>
      <w:r>
        <w:rPr>
          <w:rFonts w:cs="David"/>
          <w:rtl/>
        </w:rPr>
        <w:fldChar w:fldCharType="separate"/>
      </w:r>
      <w:r w:rsidR="009627FA" w:rsidRPr="00E82DAD">
        <w:rPr>
          <w:rStyle w:val="Hyperlink"/>
          <w:rFonts w:cs="David" w:hint="cs"/>
          <w:rtl/>
        </w:rPr>
        <w:t>בחזרה לתוכן</w:t>
      </w:r>
    </w:p>
    <w:p w:rsidR="009627FA" w:rsidRPr="00A35FFD" w:rsidRDefault="00993FC1" w:rsidP="009627FA">
      <w:pPr>
        <w:jc w:val="center"/>
        <w:rPr>
          <w:sz w:val="28"/>
          <w:szCs w:val="28"/>
          <w:rtl/>
        </w:rPr>
      </w:pPr>
      <w:r>
        <w:rPr>
          <w:sz w:val="24"/>
          <w:szCs w:val="24"/>
          <w:rtl/>
          <w:lang w:eastAsia="he-IL"/>
        </w:rPr>
        <w:fldChar w:fldCharType="end"/>
      </w:r>
      <w:r w:rsidR="009627FA" w:rsidRPr="00A35FFD">
        <w:rPr>
          <w:rFonts w:hint="cs"/>
          <w:sz w:val="28"/>
          <w:szCs w:val="28"/>
        </w:rPr>
        <w:sym w:font="Wingdings" w:char="F076"/>
      </w:r>
      <w:r w:rsidR="009627FA">
        <w:rPr>
          <w:sz w:val="28"/>
          <w:szCs w:val="28"/>
        </w:rPr>
        <w:tab/>
      </w:r>
      <w:r w:rsidR="009627FA">
        <w:rPr>
          <w:sz w:val="28"/>
          <w:szCs w:val="28"/>
        </w:rPr>
        <w:tab/>
      </w:r>
      <w:r w:rsidR="009627FA" w:rsidRPr="00A35FFD">
        <w:rPr>
          <w:rFonts w:hint="cs"/>
          <w:sz w:val="28"/>
          <w:szCs w:val="28"/>
        </w:rPr>
        <w:sym w:font="Wingdings" w:char="F076"/>
      </w:r>
      <w:r w:rsidR="009627FA">
        <w:rPr>
          <w:sz w:val="28"/>
          <w:szCs w:val="28"/>
        </w:rPr>
        <w:tab/>
      </w:r>
      <w:r w:rsidR="009627FA">
        <w:rPr>
          <w:sz w:val="28"/>
          <w:szCs w:val="28"/>
        </w:rPr>
        <w:tab/>
      </w:r>
      <w:r w:rsidR="009627FA" w:rsidRPr="00A35FFD">
        <w:rPr>
          <w:rFonts w:hint="cs"/>
          <w:sz w:val="28"/>
          <w:szCs w:val="28"/>
        </w:rPr>
        <w:sym w:font="Wingdings" w:char="F076"/>
      </w:r>
    </w:p>
    <w:p w:rsidR="008A4EB0" w:rsidRPr="006274BB" w:rsidRDefault="008A4EB0" w:rsidP="008A4EB0">
      <w:pPr>
        <w:spacing w:before="120"/>
        <w:jc w:val="center"/>
        <w:rPr>
          <w:rFonts w:ascii="Arial" w:hAnsi="Arial"/>
          <w:b/>
          <w:bCs/>
          <w:emboss/>
          <w:color w:val="800000"/>
          <w:rtl/>
        </w:rPr>
      </w:pPr>
      <w:bookmarkStart w:id="64" w:name="דרכושלהעולהבהר"/>
      <w:bookmarkEnd w:id="64"/>
      <w:r w:rsidRPr="006274BB">
        <w:rPr>
          <w:rFonts w:ascii="Arial" w:hAnsi="Arial"/>
          <w:b/>
          <w:bCs/>
          <w:emboss/>
          <w:color w:val="800000"/>
          <w:rtl/>
        </w:rPr>
        <w:t>דרכו של העולה בהר</w:t>
      </w:r>
    </w:p>
    <w:p w:rsidR="008A4EB0" w:rsidRPr="00BE0429" w:rsidRDefault="008A4EB0" w:rsidP="008A4EB0">
      <w:pPr>
        <w:spacing w:before="120"/>
        <w:jc w:val="both"/>
        <w:rPr>
          <w:rFonts w:ascii="Arial" w:hAnsi="Arial"/>
          <w:sz w:val="24"/>
          <w:rtl/>
        </w:rPr>
      </w:pPr>
      <w:r w:rsidRPr="005976DB">
        <w:rPr>
          <w:rFonts w:ascii="Arial" w:hAnsi="Arial"/>
          <w:color w:val="000000"/>
          <w:sz w:val="24"/>
          <w:rtl/>
        </w:rPr>
        <w:t>מופלאה</w:t>
      </w:r>
      <w:r w:rsidRPr="00BE0429">
        <w:rPr>
          <w:rFonts w:ascii="Arial" w:hAnsi="Arial"/>
          <w:sz w:val="24"/>
          <w:rtl/>
        </w:rPr>
        <w:t xml:space="preserve"> היא דרכו של העולה בהר.</w:t>
      </w:r>
    </w:p>
    <w:p w:rsidR="009627FA" w:rsidRPr="00BE0429" w:rsidRDefault="008A4EB0" w:rsidP="008A4EB0">
      <w:pPr>
        <w:jc w:val="both"/>
        <w:rPr>
          <w:sz w:val="24"/>
          <w:rtl/>
        </w:rPr>
      </w:pPr>
      <w:r w:rsidRPr="005976DB">
        <w:rPr>
          <w:rFonts w:ascii="Arial" w:hAnsi="Arial"/>
          <w:color w:val="000000"/>
          <w:sz w:val="24"/>
          <w:rtl/>
        </w:rPr>
        <w:t>בתחילה</w:t>
      </w:r>
      <w:r w:rsidRPr="00BE0429">
        <w:rPr>
          <w:rFonts w:ascii="Arial" w:hAnsi="Arial"/>
          <w:sz w:val="24"/>
          <w:rtl/>
        </w:rPr>
        <w:t xml:space="preserve"> יביט אל הפסגה הרחוקה, וי</w:t>
      </w:r>
      <w:r w:rsidRPr="00BE0429">
        <w:rPr>
          <w:rFonts w:ascii="Arial" w:hAnsi="Arial" w:hint="cs"/>
          <w:sz w:val="24"/>
          <w:rtl/>
        </w:rPr>
        <w:t>י</w:t>
      </w:r>
      <w:r w:rsidRPr="00BE0429">
        <w:rPr>
          <w:rFonts w:ascii="Arial" w:hAnsi="Arial"/>
          <w:sz w:val="24"/>
          <w:rtl/>
        </w:rPr>
        <w:t>אוש יציף את לבבו וימסוך לאות באבריו. אך אם</w:t>
      </w:r>
      <w:r w:rsidRPr="00BE0429">
        <w:rPr>
          <w:rFonts w:ascii="Arial" w:hAnsi="Arial" w:hint="cs"/>
          <w:sz w:val="24"/>
          <w:rtl/>
        </w:rPr>
        <w:t xml:space="preserve"> </w:t>
      </w:r>
      <w:r w:rsidRPr="00BE0429">
        <w:rPr>
          <w:rFonts w:ascii="Arial" w:hAnsi="Arial"/>
          <w:sz w:val="24"/>
          <w:rtl/>
        </w:rPr>
        <w:t>מעט חזק הוא, יאזור כוחות ויתחיל במלאכתו, צעדיו הראשונים יהיו לאים וקשים,</w:t>
      </w:r>
      <w:r w:rsidRPr="00BE0429">
        <w:rPr>
          <w:rFonts w:ascii="Arial" w:hAnsi="Arial" w:hint="cs"/>
          <w:sz w:val="24"/>
          <w:rtl/>
        </w:rPr>
        <w:t xml:space="preserve"> </w:t>
      </w:r>
      <w:r w:rsidRPr="00BE0429">
        <w:rPr>
          <w:rFonts w:ascii="Arial" w:hAnsi="Arial"/>
          <w:sz w:val="24"/>
          <w:rtl/>
        </w:rPr>
        <w:t xml:space="preserve">אך הוא יתנער וימשיך לו בדרכו. פעמים שיעצור כדי להרוות את </w:t>
      </w:r>
      <w:r w:rsidRPr="00BE0429">
        <w:rPr>
          <w:rFonts w:ascii="Arial" w:hAnsi="Arial" w:hint="cs"/>
          <w:sz w:val="24"/>
          <w:rtl/>
        </w:rPr>
        <w:t>צימאונ</w:t>
      </w:r>
      <w:r w:rsidRPr="00BE0429">
        <w:rPr>
          <w:rFonts w:ascii="Arial" w:hAnsi="Arial" w:hint="eastAsia"/>
          <w:sz w:val="24"/>
          <w:rtl/>
        </w:rPr>
        <w:t>ו</w:t>
      </w:r>
      <w:r w:rsidRPr="00BE0429">
        <w:rPr>
          <w:rFonts w:ascii="Arial" w:hAnsi="Arial"/>
          <w:sz w:val="24"/>
          <w:rtl/>
        </w:rPr>
        <w:t xml:space="preserve"> או להשביע</w:t>
      </w:r>
      <w:r w:rsidRPr="00BE0429">
        <w:rPr>
          <w:rFonts w:ascii="Arial" w:hAnsi="Arial" w:hint="cs"/>
          <w:sz w:val="24"/>
          <w:rtl/>
        </w:rPr>
        <w:t xml:space="preserve"> </w:t>
      </w:r>
      <w:r w:rsidRPr="00BE0429">
        <w:rPr>
          <w:rFonts w:ascii="Arial" w:hAnsi="Arial"/>
          <w:sz w:val="24"/>
          <w:rtl/>
        </w:rPr>
        <w:t>רעבונו. פעמים שיעצור כי קשה עליו הדרך ופעמים כי הביט מעלה וראה את הדרך</w:t>
      </w:r>
      <w:r w:rsidRPr="00BE0429">
        <w:rPr>
          <w:rFonts w:ascii="Arial" w:hAnsi="Arial" w:hint="cs"/>
          <w:sz w:val="24"/>
          <w:rtl/>
        </w:rPr>
        <w:t xml:space="preserve"> </w:t>
      </w:r>
      <w:r w:rsidRPr="00BE0429">
        <w:rPr>
          <w:rFonts w:ascii="Arial" w:hAnsi="Arial"/>
          <w:sz w:val="24"/>
          <w:rtl/>
        </w:rPr>
        <w:t xml:space="preserve">שנותרה ונמלא </w:t>
      </w:r>
      <w:r w:rsidRPr="00BE0429">
        <w:rPr>
          <w:rFonts w:ascii="Arial" w:hAnsi="Arial" w:hint="cs"/>
          <w:sz w:val="24"/>
          <w:rtl/>
        </w:rPr>
        <w:t>ייאו</w:t>
      </w:r>
      <w:r w:rsidRPr="00BE0429">
        <w:rPr>
          <w:rFonts w:ascii="Arial" w:hAnsi="Arial" w:hint="eastAsia"/>
          <w:sz w:val="24"/>
          <w:rtl/>
        </w:rPr>
        <w:t>ש</w:t>
      </w:r>
      <w:r w:rsidRPr="00BE0429">
        <w:rPr>
          <w:rFonts w:ascii="Arial" w:hAnsi="Arial"/>
          <w:sz w:val="24"/>
          <w:rtl/>
        </w:rPr>
        <w:t>. תמיד צריך הוא להתאמץ וליגע עצמו, לאמץ כל שריר וגיד</w:t>
      </w:r>
      <w:r w:rsidRPr="00BE0429">
        <w:rPr>
          <w:rFonts w:ascii="Arial" w:hAnsi="Arial" w:hint="cs"/>
          <w:sz w:val="24"/>
          <w:rtl/>
        </w:rPr>
        <w:t xml:space="preserve"> </w:t>
      </w:r>
      <w:r w:rsidRPr="00BE0429">
        <w:rPr>
          <w:rFonts w:ascii="Arial" w:hAnsi="Arial"/>
          <w:sz w:val="24"/>
          <w:rtl/>
        </w:rPr>
        <w:t xml:space="preserve">בגופו כי הוא יודע שעצירה מיותרת עלולה להיות קטלנית. פעמים </w:t>
      </w:r>
      <w:r w:rsidRPr="00BE0429">
        <w:rPr>
          <w:rFonts w:ascii="Arial" w:hAnsi="Arial" w:hint="cs"/>
          <w:sz w:val="24"/>
          <w:rtl/>
        </w:rPr>
        <w:t>שייפו</w:t>
      </w:r>
      <w:r w:rsidRPr="00BE0429">
        <w:rPr>
          <w:rFonts w:ascii="Arial" w:hAnsi="Arial" w:hint="eastAsia"/>
          <w:sz w:val="24"/>
          <w:rtl/>
        </w:rPr>
        <w:t>ל</w:t>
      </w:r>
      <w:r w:rsidRPr="00BE0429">
        <w:rPr>
          <w:rFonts w:ascii="Arial" w:hAnsi="Arial"/>
          <w:sz w:val="24"/>
          <w:rtl/>
        </w:rPr>
        <w:t xml:space="preserve"> אחור וישוב</w:t>
      </w:r>
      <w:r w:rsidRPr="00BE0429">
        <w:rPr>
          <w:rFonts w:ascii="Arial" w:hAnsi="Arial" w:hint="cs"/>
          <w:sz w:val="24"/>
          <w:rtl/>
        </w:rPr>
        <w:t xml:space="preserve"> </w:t>
      </w:r>
      <w:r w:rsidRPr="00BE0429">
        <w:rPr>
          <w:rFonts w:ascii="Arial" w:hAnsi="Arial"/>
          <w:sz w:val="24"/>
          <w:rtl/>
        </w:rPr>
        <w:t xml:space="preserve">קצת אחורה, יתדרדר, </w:t>
      </w:r>
      <w:r w:rsidRPr="00BE0429">
        <w:rPr>
          <w:rFonts w:ascii="Arial" w:hAnsi="Arial" w:hint="cs"/>
          <w:sz w:val="24"/>
          <w:rtl/>
        </w:rPr>
        <w:t>ייפו</w:t>
      </w:r>
      <w:r w:rsidRPr="00BE0429">
        <w:rPr>
          <w:rFonts w:ascii="Arial" w:hAnsi="Arial" w:hint="eastAsia"/>
          <w:sz w:val="24"/>
          <w:rtl/>
        </w:rPr>
        <w:t>ל</w:t>
      </w:r>
      <w:r w:rsidRPr="00BE0429">
        <w:rPr>
          <w:rFonts w:ascii="Arial" w:hAnsi="Arial"/>
          <w:sz w:val="24"/>
          <w:rtl/>
        </w:rPr>
        <w:t xml:space="preserve"> ויפצע אך חייב הוא להתגבר. ואז, לבסוף כשיגיע אל ראש</w:t>
      </w:r>
      <w:r w:rsidRPr="00BE0429">
        <w:rPr>
          <w:rFonts w:ascii="Arial" w:hAnsi="Arial" w:hint="cs"/>
          <w:sz w:val="24"/>
          <w:rtl/>
        </w:rPr>
        <w:t xml:space="preserve"> </w:t>
      </w:r>
      <w:r w:rsidRPr="00BE0429">
        <w:rPr>
          <w:rFonts w:ascii="Arial" w:hAnsi="Arial"/>
          <w:sz w:val="24"/>
          <w:rtl/>
        </w:rPr>
        <w:t xml:space="preserve">ההר יביט מטה, יראה את אשר השיג, </w:t>
      </w:r>
      <w:r w:rsidR="00D9376E" w:rsidRPr="00BE0429">
        <w:rPr>
          <w:rFonts w:ascii="Arial" w:hAnsi="Arial" w:hint="cs"/>
          <w:sz w:val="24"/>
          <w:rtl/>
        </w:rPr>
        <w:t>וייש</w:t>
      </w:r>
      <w:r w:rsidR="00D9376E" w:rsidRPr="00BE0429">
        <w:rPr>
          <w:rFonts w:ascii="Arial" w:hAnsi="Arial" w:hint="eastAsia"/>
          <w:sz w:val="24"/>
          <w:rtl/>
        </w:rPr>
        <w:t>א</w:t>
      </w:r>
      <w:r w:rsidRPr="00BE0429">
        <w:rPr>
          <w:rFonts w:ascii="Arial" w:hAnsi="Arial"/>
          <w:sz w:val="24"/>
          <w:rtl/>
        </w:rPr>
        <w:t xml:space="preserve"> תפילה לא-ל עליון בורא עולם. </w:t>
      </w:r>
      <w:r w:rsidR="00D9376E" w:rsidRPr="00BE0429">
        <w:rPr>
          <w:rFonts w:ascii="Arial" w:hAnsi="Arial" w:hint="cs"/>
          <w:sz w:val="24"/>
          <w:rtl/>
        </w:rPr>
        <w:t>נפלאה</w:t>
      </w:r>
      <w:r w:rsidRPr="00BE0429">
        <w:rPr>
          <w:rFonts w:ascii="Arial" w:hAnsi="Arial" w:hint="cs"/>
          <w:sz w:val="24"/>
          <w:rtl/>
        </w:rPr>
        <w:t xml:space="preserve"> </w:t>
      </w:r>
      <w:r w:rsidRPr="00BE0429">
        <w:rPr>
          <w:rFonts w:ascii="Arial" w:hAnsi="Arial"/>
          <w:sz w:val="24"/>
          <w:rtl/>
        </w:rPr>
        <w:t>היא דרכו של העולה במעלה ההר... דרך אמת</w:t>
      </w:r>
      <w:r w:rsidRPr="00BE0429">
        <w:rPr>
          <w:rFonts w:ascii="Arial" w:hAnsi="Arial" w:hint="cs"/>
          <w:sz w:val="24"/>
          <w:rtl/>
        </w:rPr>
        <w:t>,</w:t>
      </w:r>
      <w:r w:rsidRPr="00BE0429">
        <w:rPr>
          <w:rFonts w:ascii="Arial" w:hAnsi="Arial"/>
          <w:sz w:val="24"/>
          <w:rtl/>
        </w:rPr>
        <w:t xml:space="preserve"> דרך </w:t>
      </w:r>
      <w:r w:rsidRPr="00BE0429">
        <w:rPr>
          <w:rFonts w:ascii="Arial" w:hAnsi="Arial" w:hint="cs"/>
          <w:sz w:val="24"/>
          <w:rtl/>
        </w:rPr>
        <w:t>ח</w:t>
      </w:r>
      <w:r w:rsidRPr="00BE0429">
        <w:rPr>
          <w:rFonts w:ascii="Arial" w:hAnsi="Arial"/>
          <w:sz w:val="24"/>
          <w:rtl/>
        </w:rPr>
        <w:t>יים.</w:t>
      </w:r>
    </w:p>
    <w:p w:rsidR="00E82DAD" w:rsidRPr="00E82DAD" w:rsidRDefault="00993FC1" w:rsidP="00E82DAD">
      <w:pPr>
        <w:pStyle w:val="NormalWeb"/>
        <w:bidi/>
        <w:spacing w:before="0" w:beforeAutospacing="0" w:after="0" w:afterAutospacing="0"/>
        <w:jc w:val="both"/>
        <w:rPr>
          <w:rStyle w:val="Hyperlink"/>
          <w:rFonts w:cs="David"/>
          <w:szCs w:val="26"/>
          <w:rtl/>
        </w:rPr>
      </w:pPr>
      <w:r>
        <w:rPr>
          <w:rFonts w:cs="David"/>
          <w:rtl/>
        </w:rPr>
        <w:fldChar w:fldCharType="begin"/>
      </w:r>
      <w:r w:rsidR="00E82DAD">
        <w:rPr>
          <w:rFonts w:cs="David"/>
          <w:rtl/>
        </w:rPr>
        <w:instrText xml:space="preserve"> </w:instrText>
      </w:r>
      <w:r w:rsidR="00E82DAD">
        <w:rPr>
          <w:rFonts w:cs="David"/>
        </w:rPr>
        <w:instrText>HYPERLINK</w:instrText>
      </w:r>
      <w:r w:rsidR="00E82DAD">
        <w:rPr>
          <w:rFonts w:cs="David"/>
          <w:rtl/>
        </w:rPr>
        <w:instrText xml:space="preserve">  \</w:instrText>
      </w:r>
      <w:r w:rsidR="00E82DAD">
        <w:rPr>
          <w:rFonts w:cs="David"/>
        </w:rPr>
        <w:instrText>l</w:instrText>
      </w:r>
      <w:r w:rsidR="00E82DAD">
        <w:rPr>
          <w:rFonts w:cs="David"/>
          <w:rtl/>
        </w:rPr>
        <w:instrText xml:space="preserve"> "</w:instrText>
      </w:r>
      <w:r w:rsidR="00E82DAD">
        <w:rPr>
          <w:rFonts w:cs="David" w:hint="eastAsia"/>
          <w:rtl/>
        </w:rPr>
        <w:instrText>אופטימיותוראייתהטוב</w:instrText>
      </w:r>
      <w:r w:rsidR="00E82DAD">
        <w:rPr>
          <w:rFonts w:cs="David"/>
          <w:rtl/>
        </w:rPr>
        <w:instrText xml:space="preserve">" </w:instrText>
      </w:r>
      <w:r>
        <w:rPr>
          <w:rFonts w:cs="David"/>
          <w:rtl/>
        </w:rPr>
        <w:fldChar w:fldCharType="separate"/>
      </w:r>
      <w:r w:rsidR="00E82DAD" w:rsidRPr="00E82DAD">
        <w:rPr>
          <w:rStyle w:val="Hyperlink"/>
          <w:rFonts w:cs="David" w:hint="cs"/>
          <w:rtl/>
        </w:rPr>
        <w:t>בחזרה לתוכן</w:t>
      </w:r>
    </w:p>
    <w:p w:rsidR="009627FA" w:rsidRPr="00A35FFD" w:rsidRDefault="00993FC1" w:rsidP="00E82DAD">
      <w:pPr>
        <w:jc w:val="center"/>
        <w:rPr>
          <w:sz w:val="28"/>
          <w:szCs w:val="28"/>
          <w:rtl/>
        </w:rPr>
      </w:pPr>
      <w:r>
        <w:rPr>
          <w:sz w:val="24"/>
          <w:szCs w:val="24"/>
          <w:rtl/>
          <w:lang w:eastAsia="he-IL"/>
        </w:rPr>
        <w:fldChar w:fldCharType="end"/>
      </w:r>
      <w:r w:rsidR="009627FA" w:rsidRPr="00A35FFD">
        <w:rPr>
          <w:rFonts w:hint="cs"/>
          <w:sz w:val="28"/>
          <w:szCs w:val="28"/>
        </w:rPr>
        <w:sym w:font="Wingdings" w:char="F076"/>
      </w:r>
      <w:r w:rsidR="009627FA">
        <w:rPr>
          <w:sz w:val="28"/>
          <w:szCs w:val="28"/>
        </w:rPr>
        <w:tab/>
      </w:r>
      <w:r w:rsidR="009627FA">
        <w:rPr>
          <w:sz w:val="28"/>
          <w:szCs w:val="28"/>
        </w:rPr>
        <w:tab/>
      </w:r>
      <w:r w:rsidR="009627FA" w:rsidRPr="00A35FFD">
        <w:rPr>
          <w:rFonts w:hint="cs"/>
          <w:sz w:val="28"/>
          <w:szCs w:val="28"/>
        </w:rPr>
        <w:sym w:font="Wingdings" w:char="F076"/>
      </w:r>
      <w:r w:rsidR="009627FA">
        <w:rPr>
          <w:sz w:val="28"/>
          <w:szCs w:val="28"/>
        </w:rPr>
        <w:tab/>
      </w:r>
      <w:r w:rsidR="009627FA">
        <w:rPr>
          <w:sz w:val="28"/>
          <w:szCs w:val="28"/>
        </w:rPr>
        <w:tab/>
      </w:r>
      <w:r w:rsidR="009627FA" w:rsidRPr="00A35FFD">
        <w:rPr>
          <w:rFonts w:hint="cs"/>
          <w:sz w:val="28"/>
          <w:szCs w:val="28"/>
        </w:rPr>
        <w:sym w:font="Wingdings" w:char="F076"/>
      </w:r>
    </w:p>
    <w:p w:rsidR="008A4EB0" w:rsidRPr="0031082E" w:rsidRDefault="008A4EB0" w:rsidP="008A4EB0">
      <w:pPr>
        <w:spacing w:before="120"/>
        <w:jc w:val="center"/>
        <w:rPr>
          <w:rFonts w:ascii="Arial" w:hAnsi="Arial"/>
          <w:b/>
          <w:bCs/>
          <w:emboss/>
          <w:color w:val="800000"/>
          <w:rtl/>
        </w:rPr>
      </w:pPr>
      <w:bookmarkStart w:id="65" w:name="כשאתהעצוב"/>
      <w:bookmarkEnd w:id="65"/>
      <w:r w:rsidRPr="0031082E">
        <w:rPr>
          <w:rFonts w:ascii="Arial" w:hAnsi="Arial"/>
          <w:b/>
          <w:bCs/>
          <w:emboss/>
          <w:color w:val="800000"/>
          <w:rtl/>
        </w:rPr>
        <w:t>כשאתה עצוב</w:t>
      </w:r>
    </w:p>
    <w:p w:rsidR="008A4EB0" w:rsidRPr="00AC2E5A" w:rsidRDefault="008A4EB0" w:rsidP="00CA42C9">
      <w:pPr>
        <w:spacing w:before="120"/>
        <w:jc w:val="both"/>
        <w:rPr>
          <w:rFonts w:ascii="Arial" w:hAnsi="Arial"/>
          <w:color w:val="000000"/>
          <w:rtl/>
        </w:rPr>
      </w:pPr>
      <w:r w:rsidRPr="00AC2E5A">
        <w:rPr>
          <w:rFonts w:ascii="Arial" w:hAnsi="Arial"/>
          <w:color w:val="000000"/>
          <w:rtl/>
        </w:rPr>
        <w:t>כשאתה עצוב אתה יכול לדבר עם חבר</w:t>
      </w:r>
    </w:p>
    <w:p w:rsidR="008A4EB0" w:rsidRPr="00AC2E5A" w:rsidRDefault="008A4EB0" w:rsidP="00CA42C9">
      <w:pPr>
        <w:jc w:val="both"/>
        <w:rPr>
          <w:rFonts w:ascii="Arial" w:hAnsi="Arial"/>
          <w:color w:val="000000"/>
          <w:rtl/>
        </w:rPr>
      </w:pPr>
      <w:r w:rsidRPr="00AC2E5A">
        <w:rPr>
          <w:rFonts w:ascii="Arial" w:hAnsi="Arial"/>
          <w:color w:val="000000"/>
          <w:rtl/>
        </w:rPr>
        <w:t>או ללכת לשבת לבד בחצר</w:t>
      </w:r>
    </w:p>
    <w:p w:rsidR="008A4EB0" w:rsidRPr="00AC2E5A" w:rsidRDefault="008A4EB0" w:rsidP="00CA42C9">
      <w:pPr>
        <w:jc w:val="both"/>
        <w:rPr>
          <w:rFonts w:ascii="Arial" w:hAnsi="Arial"/>
          <w:color w:val="000000"/>
          <w:rtl/>
        </w:rPr>
      </w:pPr>
      <w:r w:rsidRPr="00AC2E5A">
        <w:rPr>
          <w:rFonts w:ascii="Arial" w:hAnsi="Arial"/>
          <w:color w:val="000000"/>
          <w:rtl/>
        </w:rPr>
        <w:t>אתה יכול לעמוד ובקול רם לצעוק</w:t>
      </w:r>
    </w:p>
    <w:p w:rsidR="008A4EB0" w:rsidRPr="00AC2E5A" w:rsidRDefault="008A4EB0" w:rsidP="00CA42C9">
      <w:pPr>
        <w:jc w:val="both"/>
        <w:rPr>
          <w:rFonts w:ascii="Arial" w:hAnsi="Arial"/>
          <w:color w:val="000000"/>
          <w:rtl/>
        </w:rPr>
      </w:pPr>
      <w:r w:rsidRPr="00AC2E5A">
        <w:rPr>
          <w:rFonts w:ascii="Arial" w:hAnsi="Arial"/>
          <w:color w:val="000000"/>
          <w:rtl/>
        </w:rPr>
        <w:t>או סתם לשכב במיטה ולשתוק</w:t>
      </w:r>
    </w:p>
    <w:p w:rsidR="008A4EB0" w:rsidRPr="00AC2E5A" w:rsidRDefault="008A4EB0" w:rsidP="00CA42C9">
      <w:pPr>
        <w:jc w:val="both"/>
        <w:rPr>
          <w:rFonts w:ascii="Arial" w:hAnsi="Arial"/>
          <w:color w:val="000000"/>
          <w:rtl/>
        </w:rPr>
      </w:pPr>
      <w:r w:rsidRPr="00AC2E5A">
        <w:rPr>
          <w:rFonts w:ascii="Arial" w:hAnsi="Arial"/>
          <w:color w:val="000000"/>
          <w:rtl/>
        </w:rPr>
        <w:t xml:space="preserve">אפשר לטייל כך </w:t>
      </w:r>
      <w:r w:rsidRPr="00AC2E5A">
        <w:rPr>
          <w:rFonts w:ascii="Arial" w:hAnsi="Arial" w:hint="cs"/>
          <w:color w:val="000000"/>
          <w:rtl/>
        </w:rPr>
        <w:t>בחיק</w:t>
      </w:r>
      <w:r w:rsidRPr="00AC2E5A">
        <w:rPr>
          <w:rFonts w:ascii="Arial" w:hAnsi="Arial"/>
          <w:color w:val="000000"/>
          <w:rtl/>
        </w:rPr>
        <w:t xml:space="preserve"> הטבע</w:t>
      </w:r>
    </w:p>
    <w:p w:rsidR="008A4EB0" w:rsidRPr="00AC2E5A" w:rsidRDefault="008A4EB0" w:rsidP="00CA42C9">
      <w:pPr>
        <w:jc w:val="both"/>
        <w:rPr>
          <w:rFonts w:ascii="Arial" w:hAnsi="Arial"/>
          <w:color w:val="000000"/>
          <w:rtl/>
        </w:rPr>
      </w:pPr>
      <w:r w:rsidRPr="00AC2E5A">
        <w:rPr>
          <w:rFonts w:ascii="Arial" w:hAnsi="Arial"/>
          <w:color w:val="000000"/>
          <w:rtl/>
        </w:rPr>
        <w:t>או לצייר במכחול וצבע</w:t>
      </w:r>
    </w:p>
    <w:p w:rsidR="008A4EB0" w:rsidRPr="00AC2E5A" w:rsidRDefault="008A4EB0" w:rsidP="00CA42C9">
      <w:pPr>
        <w:jc w:val="both"/>
        <w:rPr>
          <w:rFonts w:ascii="Arial" w:hAnsi="Arial"/>
          <w:color w:val="000000"/>
          <w:rtl/>
        </w:rPr>
      </w:pPr>
      <w:r w:rsidRPr="00AC2E5A">
        <w:rPr>
          <w:rFonts w:ascii="Arial" w:hAnsi="Arial"/>
          <w:color w:val="000000"/>
          <w:rtl/>
        </w:rPr>
        <w:t>אך מה שבטוח צריך וחובה</w:t>
      </w:r>
    </w:p>
    <w:p w:rsidR="008A4EB0" w:rsidRPr="00AC2E5A" w:rsidRDefault="008A4EB0" w:rsidP="00CA42C9">
      <w:pPr>
        <w:jc w:val="both"/>
        <w:rPr>
          <w:rFonts w:ascii="Arial" w:hAnsi="Arial"/>
          <w:color w:val="000000"/>
          <w:rtl/>
        </w:rPr>
      </w:pPr>
      <w:r w:rsidRPr="00AC2E5A">
        <w:rPr>
          <w:rFonts w:ascii="Arial" w:hAnsi="Arial"/>
          <w:color w:val="000000"/>
          <w:rtl/>
        </w:rPr>
        <w:t>זה לזכור שבעצם</w:t>
      </w:r>
    </w:p>
    <w:p w:rsidR="009627FA" w:rsidRPr="00AC2E5A" w:rsidRDefault="008A4EB0" w:rsidP="00CA42C9">
      <w:pPr>
        <w:jc w:val="both"/>
        <w:rPr>
          <w:rtl/>
        </w:rPr>
      </w:pPr>
      <w:r w:rsidRPr="00AC2E5A">
        <w:rPr>
          <w:rFonts w:ascii="Arial" w:hAnsi="Arial"/>
          <w:color w:val="000000"/>
          <w:rtl/>
        </w:rPr>
        <w:t>הכל לטובה</w:t>
      </w:r>
      <w:r w:rsidRPr="00AC2E5A">
        <w:rPr>
          <w:rFonts w:ascii="Arial" w:hAnsi="Arial" w:hint="cs"/>
          <w:color w:val="000000"/>
          <w:rtl/>
        </w:rPr>
        <w:t>!</w:t>
      </w:r>
    </w:p>
    <w:p w:rsidR="00E82DAD" w:rsidRPr="00E82DAD" w:rsidRDefault="00993FC1" w:rsidP="00E82DAD">
      <w:pPr>
        <w:pStyle w:val="NormalWeb"/>
        <w:bidi/>
        <w:spacing w:before="0" w:beforeAutospacing="0" w:after="0" w:afterAutospacing="0"/>
        <w:jc w:val="both"/>
        <w:rPr>
          <w:rStyle w:val="Hyperlink"/>
          <w:rFonts w:cs="David"/>
          <w:szCs w:val="26"/>
          <w:rtl/>
        </w:rPr>
      </w:pPr>
      <w:r>
        <w:rPr>
          <w:rFonts w:cs="David"/>
          <w:rtl/>
        </w:rPr>
        <w:fldChar w:fldCharType="begin"/>
      </w:r>
      <w:r w:rsidR="00E82DAD">
        <w:rPr>
          <w:rFonts w:cs="David"/>
          <w:rtl/>
        </w:rPr>
        <w:instrText xml:space="preserve"> </w:instrText>
      </w:r>
      <w:r w:rsidR="00E82DAD">
        <w:rPr>
          <w:rFonts w:cs="David"/>
        </w:rPr>
        <w:instrText>HYPERLINK</w:instrText>
      </w:r>
      <w:r w:rsidR="00E82DAD">
        <w:rPr>
          <w:rFonts w:cs="David"/>
          <w:rtl/>
        </w:rPr>
        <w:instrText xml:space="preserve">  \</w:instrText>
      </w:r>
      <w:r w:rsidR="00E82DAD">
        <w:rPr>
          <w:rFonts w:cs="David"/>
        </w:rPr>
        <w:instrText>l</w:instrText>
      </w:r>
      <w:r w:rsidR="00E82DAD">
        <w:rPr>
          <w:rFonts w:cs="David"/>
          <w:rtl/>
        </w:rPr>
        <w:instrText xml:space="preserve"> "</w:instrText>
      </w:r>
      <w:r w:rsidR="00E82DAD">
        <w:rPr>
          <w:rFonts w:cs="David" w:hint="eastAsia"/>
          <w:rtl/>
        </w:rPr>
        <w:instrText>אופטימיותוראייתהטוב</w:instrText>
      </w:r>
      <w:r w:rsidR="00E82DAD">
        <w:rPr>
          <w:rFonts w:cs="David"/>
          <w:rtl/>
        </w:rPr>
        <w:instrText xml:space="preserve">" </w:instrText>
      </w:r>
      <w:r>
        <w:rPr>
          <w:rFonts w:cs="David"/>
          <w:rtl/>
        </w:rPr>
        <w:fldChar w:fldCharType="separate"/>
      </w:r>
      <w:r w:rsidR="00E82DAD" w:rsidRPr="00E82DAD">
        <w:rPr>
          <w:rStyle w:val="Hyperlink"/>
          <w:rFonts w:cs="David" w:hint="cs"/>
          <w:rtl/>
        </w:rPr>
        <w:t>בחזרה לתוכן</w:t>
      </w:r>
    </w:p>
    <w:p w:rsidR="009627FA" w:rsidRPr="00A35FFD" w:rsidRDefault="00993FC1" w:rsidP="00E82DAD">
      <w:pPr>
        <w:jc w:val="center"/>
        <w:rPr>
          <w:sz w:val="28"/>
          <w:szCs w:val="28"/>
          <w:rtl/>
        </w:rPr>
      </w:pPr>
      <w:r>
        <w:rPr>
          <w:sz w:val="24"/>
          <w:szCs w:val="24"/>
          <w:rtl/>
          <w:lang w:eastAsia="he-IL"/>
        </w:rPr>
        <w:fldChar w:fldCharType="end"/>
      </w:r>
      <w:r w:rsidR="009627FA" w:rsidRPr="00A35FFD">
        <w:rPr>
          <w:rFonts w:hint="cs"/>
          <w:sz w:val="28"/>
          <w:szCs w:val="28"/>
        </w:rPr>
        <w:sym w:font="Wingdings" w:char="F076"/>
      </w:r>
      <w:r w:rsidR="009627FA">
        <w:rPr>
          <w:sz w:val="28"/>
          <w:szCs w:val="28"/>
        </w:rPr>
        <w:tab/>
      </w:r>
      <w:r w:rsidR="009627FA">
        <w:rPr>
          <w:sz w:val="28"/>
          <w:szCs w:val="28"/>
        </w:rPr>
        <w:tab/>
      </w:r>
      <w:r w:rsidR="009627FA" w:rsidRPr="00A35FFD">
        <w:rPr>
          <w:rFonts w:hint="cs"/>
          <w:sz w:val="28"/>
          <w:szCs w:val="28"/>
        </w:rPr>
        <w:sym w:font="Wingdings" w:char="F076"/>
      </w:r>
      <w:r w:rsidR="009627FA">
        <w:rPr>
          <w:sz w:val="28"/>
          <w:szCs w:val="28"/>
        </w:rPr>
        <w:tab/>
      </w:r>
      <w:r w:rsidR="009627FA">
        <w:rPr>
          <w:sz w:val="28"/>
          <w:szCs w:val="28"/>
        </w:rPr>
        <w:tab/>
      </w:r>
      <w:r w:rsidR="009627FA" w:rsidRPr="00A35FFD">
        <w:rPr>
          <w:rFonts w:hint="cs"/>
          <w:sz w:val="28"/>
          <w:szCs w:val="28"/>
        </w:rPr>
        <w:sym w:font="Wingdings" w:char="F076"/>
      </w:r>
    </w:p>
    <w:p w:rsidR="008A4EB0" w:rsidRPr="00086699" w:rsidRDefault="008A4EB0" w:rsidP="008A4EB0">
      <w:pPr>
        <w:spacing w:before="120"/>
        <w:jc w:val="center"/>
        <w:rPr>
          <w:rFonts w:ascii="Arial" w:hAnsi="Arial"/>
          <w:b/>
          <w:bCs/>
          <w:emboss/>
          <w:color w:val="800000"/>
          <w:rtl/>
        </w:rPr>
      </w:pPr>
      <w:bookmarkStart w:id="66" w:name="אומללותהיאדברשאתהבוחר"/>
      <w:bookmarkEnd w:id="66"/>
      <w:r w:rsidRPr="00086699">
        <w:rPr>
          <w:rFonts w:ascii="Arial" w:hAnsi="Arial"/>
          <w:b/>
          <w:bCs/>
          <w:emboss/>
          <w:color w:val="800000"/>
          <w:rtl/>
        </w:rPr>
        <w:t>אומללות היא דבר שאתה בוחר</w:t>
      </w:r>
    </w:p>
    <w:p w:rsidR="008A4EB0" w:rsidRPr="005976DB" w:rsidRDefault="008A4EB0" w:rsidP="008A4EB0">
      <w:pPr>
        <w:spacing w:before="120"/>
        <w:jc w:val="both"/>
        <w:rPr>
          <w:rFonts w:ascii="Arial" w:hAnsi="Arial"/>
          <w:color w:val="000000"/>
          <w:sz w:val="24"/>
          <w:rtl/>
        </w:rPr>
      </w:pPr>
      <w:r w:rsidRPr="005976DB">
        <w:rPr>
          <w:rFonts w:ascii="Arial" w:hAnsi="Arial"/>
          <w:color w:val="000000"/>
          <w:sz w:val="24"/>
          <w:rtl/>
        </w:rPr>
        <w:t>שמונת העקרונות הבאים של ייצור בעיות, אם ייושמו ברצינות יוכלו לגרום לאותם מאושרים בודדים להיות אומללים כמו כולנו.</w:t>
      </w:r>
    </w:p>
    <w:p w:rsidR="008A4EB0" w:rsidRPr="005976DB" w:rsidRDefault="008A4EB0" w:rsidP="008A4EB0">
      <w:pPr>
        <w:spacing w:before="120"/>
        <w:jc w:val="both"/>
        <w:rPr>
          <w:rFonts w:ascii="Arial" w:hAnsi="Arial"/>
          <w:color w:val="000000"/>
          <w:sz w:val="24"/>
          <w:u w:val="single"/>
          <w:rtl/>
        </w:rPr>
      </w:pPr>
      <w:r w:rsidRPr="005976DB">
        <w:rPr>
          <w:rFonts w:ascii="Arial" w:hAnsi="Arial"/>
          <w:color w:val="000000"/>
          <w:sz w:val="24"/>
          <w:u w:val="single"/>
          <w:rtl/>
        </w:rPr>
        <w:t>עקרון כדור השלג</w:t>
      </w:r>
    </w:p>
    <w:p w:rsidR="008A4EB0" w:rsidRPr="005976DB" w:rsidRDefault="008A4EB0" w:rsidP="008A4EB0">
      <w:pPr>
        <w:jc w:val="both"/>
        <w:rPr>
          <w:rFonts w:ascii="Arial" w:hAnsi="Arial"/>
          <w:color w:val="000000"/>
          <w:sz w:val="24"/>
          <w:rtl/>
        </w:rPr>
      </w:pPr>
      <w:r w:rsidRPr="005976DB">
        <w:rPr>
          <w:rFonts w:ascii="Arial" w:hAnsi="Arial"/>
          <w:color w:val="000000"/>
          <w:sz w:val="24"/>
          <w:rtl/>
        </w:rPr>
        <w:t>אם תתייצב בפני בעיות כשהן רק מופיעות, הן נוטות להעלם, תן להם להתגלגל ככדור שלג. ה</w:t>
      </w:r>
      <w:r w:rsidRPr="005976DB">
        <w:rPr>
          <w:rFonts w:ascii="Arial" w:hAnsi="Arial" w:hint="cs"/>
          <w:color w:val="000000"/>
          <w:sz w:val="24"/>
          <w:rtl/>
        </w:rPr>
        <w:t>"</w:t>
      </w:r>
      <w:r w:rsidRPr="005976DB">
        <w:rPr>
          <w:rFonts w:ascii="Arial" w:hAnsi="Arial"/>
          <w:color w:val="000000"/>
          <w:sz w:val="24"/>
          <w:rtl/>
        </w:rPr>
        <w:t>מתגלגלים</w:t>
      </w:r>
      <w:r w:rsidRPr="005976DB">
        <w:rPr>
          <w:rFonts w:ascii="Arial" w:hAnsi="Arial" w:hint="cs"/>
          <w:color w:val="000000"/>
          <w:sz w:val="24"/>
          <w:rtl/>
        </w:rPr>
        <w:t>"</w:t>
      </w:r>
      <w:r w:rsidRPr="005976DB">
        <w:rPr>
          <w:rFonts w:ascii="Arial" w:hAnsi="Arial"/>
          <w:color w:val="000000"/>
          <w:sz w:val="24"/>
          <w:rtl/>
        </w:rPr>
        <w:t xml:space="preserve"> הטובים ביותר פועלים לפי כלל פשוט</w:t>
      </w:r>
      <w:r w:rsidRPr="005976DB">
        <w:rPr>
          <w:rFonts w:ascii="Arial" w:hAnsi="Arial" w:hint="cs"/>
          <w:color w:val="000000"/>
          <w:sz w:val="24"/>
          <w:rtl/>
        </w:rPr>
        <w:t xml:space="preserve"> </w:t>
      </w:r>
      <w:r w:rsidRPr="005976DB">
        <w:rPr>
          <w:rFonts w:ascii="Arial" w:hAnsi="Arial"/>
          <w:color w:val="000000"/>
          <w:sz w:val="24"/>
          <w:rtl/>
        </w:rPr>
        <w:t>- כשכבר עבר מזמן הזמן לעשות משהו בעניין בעיה מסוימת</w:t>
      </w:r>
      <w:r w:rsidRPr="005976DB">
        <w:rPr>
          <w:rFonts w:ascii="Arial" w:hAnsi="Arial" w:hint="cs"/>
          <w:color w:val="000000"/>
          <w:sz w:val="24"/>
          <w:rtl/>
        </w:rPr>
        <w:t xml:space="preserve"> </w:t>
      </w:r>
      <w:r w:rsidRPr="005976DB">
        <w:rPr>
          <w:rFonts w:ascii="Arial" w:hAnsi="Arial"/>
          <w:color w:val="000000"/>
          <w:sz w:val="24"/>
          <w:rtl/>
        </w:rPr>
        <w:t>- חכה עוד קצת</w:t>
      </w:r>
      <w:r w:rsidRPr="005976DB">
        <w:rPr>
          <w:rFonts w:ascii="Arial" w:hAnsi="Arial" w:hint="cs"/>
          <w:color w:val="000000"/>
          <w:sz w:val="24"/>
          <w:rtl/>
        </w:rPr>
        <w:t xml:space="preserve"> </w:t>
      </w:r>
      <w:r w:rsidRPr="005976DB">
        <w:rPr>
          <w:rFonts w:ascii="Arial" w:hAnsi="Arial"/>
          <w:color w:val="000000"/>
          <w:sz w:val="24"/>
          <w:rtl/>
        </w:rPr>
        <w:t>- בנישואין, למשל, טוב להביע רגשות כגון כעס ורוגז במשך חודשים, ואפילו שנים. זה יבנה מספיק לחץ בכדי לפוצץ את מערכת היחסים.</w:t>
      </w:r>
    </w:p>
    <w:p w:rsidR="008A4EB0" w:rsidRPr="005976DB" w:rsidRDefault="008A4EB0" w:rsidP="008A4EB0">
      <w:pPr>
        <w:spacing w:before="120"/>
        <w:jc w:val="both"/>
        <w:rPr>
          <w:rFonts w:ascii="Arial" w:hAnsi="Arial"/>
          <w:color w:val="000000"/>
          <w:sz w:val="24"/>
          <w:u w:val="single"/>
          <w:rtl/>
        </w:rPr>
      </w:pPr>
      <w:r w:rsidRPr="005976DB">
        <w:rPr>
          <w:rFonts w:ascii="Arial" w:hAnsi="Arial"/>
          <w:color w:val="000000"/>
          <w:sz w:val="24"/>
          <w:u w:val="single"/>
          <w:rtl/>
        </w:rPr>
        <w:t xml:space="preserve">עקרון </w:t>
      </w:r>
      <w:r w:rsidRPr="005976DB">
        <w:rPr>
          <w:rFonts w:ascii="Arial" w:hAnsi="Arial" w:hint="cs"/>
          <w:color w:val="000000"/>
          <w:sz w:val="24"/>
          <w:u w:val="single"/>
          <w:rtl/>
        </w:rPr>
        <w:t>"</w:t>
      </w:r>
      <w:r w:rsidRPr="005976DB">
        <w:rPr>
          <w:rFonts w:ascii="Arial" w:hAnsi="Arial"/>
          <w:color w:val="000000"/>
          <w:sz w:val="24"/>
          <w:u w:val="single"/>
          <w:rtl/>
        </w:rPr>
        <w:t>ההפך מב</w:t>
      </w:r>
      <w:r w:rsidRPr="005976DB">
        <w:rPr>
          <w:rFonts w:ascii="Arial" w:hAnsi="Arial" w:hint="cs"/>
          <w:color w:val="000000"/>
          <w:sz w:val="24"/>
          <w:u w:val="single"/>
          <w:rtl/>
        </w:rPr>
        <w:t>י</w:t>
      </w:r>
      <w:r w:rsidRPr="005976DB">
        <w:rPr>
          <w:rFonts w:ascii="Arial" w:hAnsi="Arial"/>
          <w:color w:val="000000"/>
          <w:sz w:val="24"/>
          <w:u w:val="single"/>
          <w:rtl/>
        </w:rPr>
        <w:t>זלי</w:t>
      </w:r>
      <w:r w:rsidRPr="005976DB">
        <w:rPr>
          <w:rFonts w:ascii="Arial" w:hAnsi="Arial" w:hint="cs"/>
          <w:color w:val="000000"/>
          <w:sz w:val="24"/>
          <w:u w:val="single"/>
          <w:rtl/>
        </w:rPr>
        <w:t>"</w:t>
      </w:r>
    </w:p>
    <w:p w:rsidR="008A4EB0" w:rsidRPr="005976DB" w:rsidRDefault="008A4EB0" w:rsidP="008A4EB0">
      <w:pPr>
        <w:jc w:val="both"/>
        <w:rPr>
          <w:rFonts w:ascii="Arial" w:hAnsi="Arial"/>
          <w:color w:val="000000"/>
          <w:sz w:val="24"/>
          <w:rtl/>
        </w:rPr>
      </w:pPr>
      <w:r w:rsidRPr="005976DB">
        <w:rPr>
          <w:rFonts w:ascii="Arial" w:hAnsi="Arial"/>
          <w:color w:val="000000"/>
          <w:sz w:val="24"/>
          <w:rtl/>
        </w:rPr>
        <w:lastRenderedPageBreak/>
        <w:t xml:space="preserve">טכניקה זו קרויה על שם אדם בשם ביזלי, אשר באופן עקבי ועקשני, מסרב להפנים בעיות. פעם, בשעת נסיעה, עצר ביזלי בתמרור עצור מאחוריו צפצף אדם בחוסר סבלנות. </w:t>
      </w:r>
      <w:r w:rsidRPr="005976DB">
        <w:rPr>
          <w:rFonts w:ascii="Arial" w:hAnsi="Arial" w:hint="cs"/>
          <w:color w:val="000000"/>
          <w:sz w:val="24"/>
          <w:rtl/>
        </w:rPr>
        <w:t>"</w:t>
      </w:r>
      <w:r w:rsidRPr="005976DB">
        <w:rPr>
          <w:rFonts w:ascii="Arial" w:hAnsi="Arial"/>
          <w:color w:val="000000"/>
          <w:sz w:val="24"/>
          <w:rtl/>
        </w:rPr>
        <w:t>הוא מעוצבן</w:t>
      </w:r>
      <w:r w:rsidRPr="005976DB">
        <w:rPr>
          <w:rFonts w:ascii="Arial" w:hAnsi="Arial" w:hint="cs"/>
          <w:color w:val="000000"/>
          <w:sz w:val="24"/>
          <w:rtl/>
        </w:rPr>
        <w:t>,"</w:t>
      </w:r>
      <w:r w:rsidRPr="005976DB">
        <w:rPr>
          <w:rFonts w:ascii="Arial" w:hAnsi="Arial"/>
          <w:color w:val="000000"/>
          <w:sz w:val="24"/>
          <w:rtl/>
        </w:rPr>
        <w:t xml:space="preserve"> אמר שכנו למ</w:t>
      </w:r>
      <w:r w:rsidRPr="005976DB">
        <w:rPr>
          <w:rFonts w:ascii="Arial" w:hAnsi="Arial" w:hint="cs"/>
          <w:color w:val="000000"/>
          <w:sz w:val="24"/>
          <w:rtl/>
        </w:rPr>
        <w:t>כ</w:t>
      </w:r>
      <w:r w:rsidRPr="005976DB">
        <w:rPr>
          <w:rFonts w:ascii="Arial" w:hAnsi="Arial"/>
          <w:color w:val="000000"/>
          <w:sz w:val="24"/>
          <w:rtl/>
        </w:rPr>
        <w:t xml:space="preserve">ונית של ביזלי. </w:t>
      </w:r>
      <w:r w:rsidRPr="005976DB">
        <w:rPr>
          <w:rFonts w:ascii="Arial" w:hAnsi="Arial" w:hint="cs"/>
          <w:color w:val="000000"/>
          <w:sz w:val="24"/>
          <w:rtl/>
        </w:rPr>
        <w:t>"</w:t>
      </w:r>
      <w:r w:rsidRPr="005976DB">
        <w:rPr>
          <w:rFonts w:ascii="Arial" w:hAnsi="Arial"/>
          <w:color w:val="000000"/>
          <w:sz w:val="24"/>
          <w:rtl/>
        </w:rPr>
        <w:t>זו בעיה שלו</w:t>
      </w:r>
      <w:r w:rsidRPr="005976DB">
        <w:rPr>
          <w:rFonts w:ascii="Arial" w:hAnsi="Arial" w:hint="cs"/>
          <w:color w:val="000000"/>
          <w:sz w:val="24"/>
          <w:rtl/>
        </w:rPr>
        <w:t>"</w:t>
      </w:r>
      <w:r w:rsidRPr="005976DB">
        <w:rPr>
          <w:rFonts w:ascii="Arial" w:hAnsi="Arial"/>
          <w:color w:val="000000"/>
          <w:sz w:val="24"/>
          <w:rtl/>
        </w:rPr>
        <w:t xml:space="preserve"> ענה לו ביזלי.</w:t>
      </w:r>
    </w:p>
    <w:p w:rsidR="008A4EB0" w:rsidRPr="005976DB" w:rsidRDefault="008A4EB0" w:rsidP="008A4EB0">
      <w:pPr>
        <w:jc w:val="both"/>
        <w:rPr>
          <w:rFonts w:ascii="Arial" w:hAnsi="Arial"/>
          <w:color w:val="000000"/>
          <w:sz w:val="24"/>
          <w:rtl/>
        </w:rPr>
      </w:pPr>
      <w:r w:rsidRPr="005976DB">
        <w:rPr>
          <w:rFonts w:ascii="Arial" w:hAnsi="Arial"/>
          <w:color w:val="000000"/>
          <w:sz w:val="24"/>
          <w:rtl/>
        </w:rPr>
        <w:t>ביזלי פשוט מסרב לקבל בעיות השייכות לאנשים אחרים. ע</w:t>
      </w:r>
      <w:r w:rsidRPr="005976DB">
        <w:rPr>
          <w:rFonts w:ascii="Arial" w:hAnsi="Arial" w:hint="cs"/>
          <w:color w:val="000000"/>
          <w:sz w:val="24"/>
          <w:rtl/>
        </w:rPr>
        <w:t>ל יד</w:t>
      </w:r>
      <w:r w:rsidRPr="005976DB">
        <w:rPr>
          <w:rFonts w:ascii="Arial" w:hAnsi="Arial"/>
          <w:color w:val="000000"/>
          <w:sz w:val="24"/>
          <w:rtl/>
        </w:rPr>
        <w:t>י הפיכת התנהגות זו, אנו מקבלים את אחת הטכניקות המתוחכמות ביותר ליצור בעיות. לדוגמא</w:t>
      </w:r>
      <w:r w:rsidRPr="005976DB">
        <w:rPr>
          <w:rFonts w:ascii="Arial" w:hAnsi="Arial" w:hint="cs"/>
          <w:color w:val="000000"/>
          <w:sz w:val="24"/>
          <w:rtl/>
        </w:rPr>
        <w:t xml:space="preserve"> </w:t>
      </w:r>
      <w:r w:rsidRPr="005976DB">
        <w:rPr>
          <w:rFonts w:ascii="Arial" w:hAnsi="Arial"/>
          <w:color w:val="000000"/>
          <w:sz w:val="24"/>
          <w:rtl/>
        </w:rPr>
        <w:t>- אם מישהו אינו מחבב אותך</w:t>
      </w:r>
      <w:r w:rsidRPr="005976DB">
        <w:rPr>
          <w:rFonts w:ascii="Arial" w:hAnsi="Arial" w:hint="cs"/>
          <w:color w:val="000000"/>
          <w:sz w:val="24"/>
          <w:rtl/>
        </w:rPr>
        <w:t xml:space="preserve"> </w:t>
      </w:r>
      <w:r w:rsidRPr="005976DB">
        <w:rPr>
          <w:rFonts w:ascii="Arial" w:hAnsi="Arial"/>
          <w:color w:val="000000"/>
          <w:sz w:val="24"/>
          <w:rtl/>
        </w:rPr>
        <w:t xml:space="preserve">- הנח כי זה אשמתך. תוך זמן קצר תדאג מאוד. למד לומר </w:t>
      </w:r>
      <w:r w:rsidRPr="005976DB">
        <w:rPr>
          <w:rFonts w:ascii="Arial" w:hAnsi="Arial" w:hint="cs"/>
          <w:color w:val="000000"/>
          <w:sz w:val="24"/>
          <w:rtl/>
        </w:rPr>
        <w:t>"</w:t>
      </w:r>
      <w:r w:rsidRPr="005976DB">
        <w:rPr>
          <w:rFonts w:ascii="Arial" w:hAnsi="Arial"/>
          <w:color w:val="000000"/>
          <w:sz w:val="24"/>
          <w:rtl/>
        </w:rPr>
        <w:t>זו בעיה שלי</w:t>
      </w:r>
      <w:r w:rsidRPr="005976DB">
        <w:rPr>
          <w:rFonts w:ascii="Arial" w:hAnsi="Arial" w:hint="cs"/>
          <w:color w:val="000000"/>
          <w:sz w:val="24"/>
          <w:rtl/>
        </w:rPr>
        <w:t>"</w:t>
      </w:r>
      <w:r w:rsidRPr="005976DB">
        <w:rPr>
          <w:rFonts w:ascii="Arial" w:hAnsi="Arial"/>
          <w:color w:val="000000"/>
          <w:sz w:val="24"/>
          <w:rtl/>
        </w:rPr>
        <w:t xml:space="preserve"> הפנם! האשם את עצמך!</w:t>
      </w:r>
    </w:p>
    <w:p w:rsidR="008A4EB0" w:rsidRPr="005976DB" w:rsidRDefault="008A4EB0" w:rsidP="008A4EB0">
      <w:pPr>
        <w:spacing w:before="120"/>
        <w:jc w:val="both"/>
        <w:rPr>
          <w:rFonts w:ascii="Arial" w:hAnsi="Arial"/>
          <w:color w:val="000000"/>
          <w:sz w:val="24"/>
          <w:u w:val="single"/>
          <w:rtl/>
        </w:rPr>
      </w:pPr>
      <w:r w:rsidRPr="005976DB">
        <w:rPr>
          <w:rFonts w:ascii="Arial" w:hAnsi="Arial"/>
          <w:color w:val="000000"/>
          <w:sz w:val="24"/>
          <w:u w:val="single"/>
          <w:rtl/>
        </w:rPr>
        <w:t>לראות שחור</w:t>
      </w:r>
    </w:p>
    <w:p w:rsidR="008A4EB0" w:rsidRPr="005976DB" w:rsidRDefault="008A4EB0" w:rsidP="008A4EB0">
      <w:pPr>
        <w:jc w:val="both"/>
        <w:rPr>
          <w:rFonts w:ascii="Arial" w:hAnsi="Arial"/>
          <w:color w:val="000000"/>
          <w:sz w:val="24"/>
          <w:rtl/>
        </w:rPr>
      </w:pPr>
      <w:r w:rsidRPr="005976DB">
        <w:rPr>
          <w:rFonts w:ascii="Arial" w:hAnsi="Arial"/>
          <w:color w:val="000000"/>
          <w:sz w:val="24"/>
          <w:rtl/>
        </w:rPr>
        <w:t>עוצמה אמיתית טמונה בחשיבה שלילית. זכור את הזמנים בהם התייחסו אליך בחוסר הגינות או כשמישהו דיבר אליך בצורה פוגעת. אמור לעצמך</w:t>
      </w:r>
      <w:r w:rsidRPr="005976DB">
        <w:rPr>
          <w:rFonts w:ascii="Arial" w:hAnsi="Arial" w:hint="cs"/>
          <w:color w:val="000000"/>
          <w:sz w:val="24"/>
          <w:rtl/>
        </w:rPr>
        <w:t xml:space="preserve"> </w:t>
      </w:r>
      <w:r w:rsidRPr="005976DB">
        <w:rPr>
          <w:rFonts w:ascii="Arial" w:hAnsi="Arial"/>
          <w:color w:val="000000"/>
          <w:sz w:val="24"/>
          <w:rtl/>
        </w:rPr>
        <w:t xml:space="preserve">- </w:t>
      </w:r>
      <w:r w:rsidRPr="005976DB">
        <w:rPr>
          <w:rFonts w:ascii="Arial" w:hAnsi="Arial" w:hint="cs"/>
          <w:color w:val="000000"/>
          <w:sz w:val="24"/>
          <w:rtl/>
        </w:rPr>
        <w:t>"</w:t>
      </w:r>
      <w:r w:rsidRPr="005976DB">
        <w:rPr>
          <w:rFonts w:ascii="Arial" w:hAnsi="Arial"/>
          <w:color w:val="000000"/>
          <w:sz w:val="24"/>
          <w:rtl/>
        </w:rPr>
        <w:t>תמיד לא מבינים אותי ולא מתייחסים אלי יפה</w:t>
      </w:r>
      <w:r w:rsidRPr="005976DB">
        <w:rPr>
          <w:rFonts w:ascii="Arial" w:hAnsi="Arial" w:hint="cs"/>
          <w:color w:val="000000"/>
          <w:sz w:val="24"/>
          <w:rtl/>
        </w:rPr>
        <w:t>"</w:t>
      </w:r>
      <w:r w:rsidRPr="005976DB">
        <w:rPr>
          <w:rFonts w:ascii="Arial" w:hAnsi="Arial"/>
          <w:color w:val="000000"/>
          <w:sz w:val="24"/>
          <w:rtl/>
        </w:rPr>
        <w:t xml:space="preserve"> הזהר מפלישתן של מחשבות משמחות. אם תכיר בדבר טוב על עצמך</w:t>
      </w:r>
      <w:r w:rsidRPr="005976DB">
        <w:rPr>
          <w:rFonts w:ascii="Arial" w:hAnsi="Arial" w:hint="cs"/>
          <w:color w:val="000000"/>
          <w:sz w:val="24"/>
          <w:rtl/>
        </w:rPr>
        <w:t xml:space="preserve"> </w:t>
      </w:r>
      <w:r w:rsidRPr="005976DB">
        <w:rPr>
          <w:rFonts w:ascii="Arial" w:hAnsi="Arial"/>
          <w:color w:val="000000"/>
          <w:sz w:val="24"/>
          <w:rtl/>
        </w:rPr>
        <w:t>- התרכז מהר בחולשה מתאימה</w:t>
      </w:r>
      <w:r w:rsidRPr="005976DB">
        <w:rPr>
          <w:rFonts w:ascii="Arial" w:hAnsi="Arial" w:hint="cs"/>
          <w:color w:val="000000"/>
          <w:sz w:val="24"/>
          <w:rtl/>
        </w:rPr>
        <w:t xml:space="preserve"> </w:t>
      </w:r>
      <w:r w:rsidRPr="005976DB">
        <w:rPr>
          <w:rFonts w:ascii="Arial" w:hAnsi="Arial"/>
          <w:color w:val="000000"/>
          <w:sz w:val="24"/>
          <w:rtl/>
        </w:rPr>
        <w:t xml:space="preserve">- התמקד בה! תוכל ליצור כל דבר </w:t>
      </w:r>
      <w:r w:rsidRPr="005976DB">
        <w:rPr>
          <w:rFonts w:ascii="Arial" w:hAnsi="Arial" w:hint="cs"/>
          <w:color w:val="000000"/>
          <w:sz w:val="24"/>
          <w:rtl/>
        </w:rPr>
        <w:t>-</w:t>
      </w:r>
      <w:r w:rsidRPr="005976DB">
        <w:rPr>
          <w:rFonts w:ascii="Arial" w:hAnsi="Arial"/>
          <w:color w:val="000000"/>
          <w:sz w:val="24"/>
          <w:rtl/>
        </w:rPr>
        <w:t xml:space="preserve"> מדאגה ועד לדיכאון ע</w:t>
      </w:r>
      <w:r w:rsidRPr="005976DB">
        <w:rPr>
          <w:rFonts w:ascii="Arial" w:hAnsi="Arial" w:hint="cs"/>
          <w:color w:val="000000"/>
          <w:sz w:val="24"/>
          <w:rtl/>
        </w:rPr>
        <w:t>ל יד</w:t>
      </w:r>
      <w:r w:rsidRPr="005976DB">
        <w:rPr>
          <w:rFonts w:ascii="Arial" w:hAnsi="Arial"/>
          <w:color w:val="000000"/>
          <w:sz w:val="24"/>
          <w:rtl/>
        </w:rPr>
        <w:t>י שימוש נכון בראיה שלילית.</w:t>
      </w:r>
    </w:p>
    <w:p w:rsidR="008A4EB0" w:rsidRPr="005976DB" w:rsidRDefault="008A4EB0" w:rsidP="008A4EB0">
      <w:pPr>
        <w:spacing w:before="120"/>
        <w:jc w:val="both"/>
        <w:rPr>
          <w:rFonts w:ascii="Arial" w:hAnsi="Arial"/>
          <w:color w:val="000000"/>
          <w:sz w:val="24"/>
          <w:u w:val="single"/>
          <w:rtl/>
        </w:rPr>
      </w:pPr>
      <w:r w:rsidRPr="005976DB">
        <w:rPr>
          <w:rFonts w:ascii="Arial" w:hAnsi="Arial"/>
          <w:color w:val="000000"/>
          <w:sz w:val="24"/>
          <w:u w:val="single"/>
          <w:rtl/>
        </w:rPr>
        <w:t xml:space="preserve">שיטת </w:t>
      </w:r>
      <w:r w:rsidRPr="005976DB">
        <w:rPr>
          <w:rFonts w:ascii="Arial" w:hAnsi="Arial" w:hint="cs"/>
          <w:color w:val="000000"/>
          <w:sz w:val="24"/>
          <w:u w:val="single"/>
          <w:rtl/>
        </w:rPr>
        <w:t>"</w:t>
      </w:r>
      <w:r w:rsidRPr="005976DB">
        <w:rPr>
          <w:rFonts w:ascii="Arial" w:hAnsi="Arial"/>
          <w:color w:val="000000"/>
          <w:sz w:val="24"/>
          <w:u w:val="single"/>
          <w:rtl/>
        </w:rPr>
        <w:t>ידעתי שכך יהיה!</w:t>
      </w:r>
      <w:r w:rsidRPr="005976DB">
        <w:rPr>
          <w:rFonts w:ascii="Arial" w:hAnsi="Arial" w:hint="cs"/>
          <w:color w:val="000000"/>
          <w:sz w:val="24"/>
          <w:u w:val="single"/>
          <w:rtl/>
        </w:rPr>
        <w:t>"</w:t>
      </w:r>
    </w:p>
    <w:p w:rsidR="008A4EB0" w:rsidRPr="005976DB" w:rsidRDefault="008A4EB0" w:rsidP="008A4EB0">
      <w:pPr>
        <w:jc w:val="both"/>
        <w:rPr>
          <w:rFonts w:ascii="Arial" w:hAnsi="Arial"/>
          <w:color w:val="000000"/>
          <w:sz w:val="24"/>
          <w:rtl/>
        </w:rPr>
      </w:pPr>
      <w:r w:rsidRPr="005976DB">
        <w:rPr>
          <w:rFonts w:ascii="Arial" w:hAnsi="Arial"/>
          <w:color w:val="000000"/>
          <w:sz w:val="24"/>
          <w:rtl/>
        </w:rPr>
        <w:t>הרעיון הוא שאם תצפה שיקרו דברים רעים, יש סיכוי רב יותר שהם אכן יקרו</w:t>
      </w:r>
      <w:r w:rsidRPr="005976DB">
        <w:rPr>
          <w:rFonts w:ascii="Arial" w:hAnsi="Arial" w:hint="cs"/>
          <w:color w:val="000000"/>
          <w:sz w:val="24"/>
          <w:rtl/>
        </w:rPr>
        <w:t xml:space="preserve"> </w:t>
      </w:r>
      <w:r w:rsidRPr="005976DB">
        <w:rPr>
          <w:rFonts w:ascii="Arial" w:hAnsi="Arial"/>
          <w:color w:val="000000"/>
          <w:sz w:val="24"/>
          <w:rtl/>
        </w:rPr>
        <w:t>- אם למשל אתה הולך למסיבה</w:t>
      </w:r>
      <w:r w:rsidRPr="005976DB">
        <w:rPr>
          <w:rFonts w:ascii="Arial" w:hAnsi="Arial" w:hint="cs"/>
          <w:color w:val="000000"/>
          <w:sz w:val="24"/>
          <w:rtl/>
        </w:rPr>
        <w:t xml:space="preserve"> </w:t>
      </w:r>
      <w:r w:rsidRPr="005976DB">
        <w:rPr>
          <w:rFonts w:ascii="Arial" w:hAnsi="Arial"/>
          <w:color w:val="000000"/>
          <w:sz w:val="24"/>
          <w:rtl/>
        </w:rPr>
        <w:t>- נבא כי תסבול כל הזמן עומד לבד, הרחק מהחברה, אחר התאבל על העובדה שאיש לא רצה לדבר אתך.</w:t>
      </w:r>
    </w:p>
    <w:p w:rsidR="008A4EB0" w:rsidRPr="005976DB" w:rsidRDefault="008A4EB0" w:rsidP="008A4EB0">
      <w:pPr>
        <w:spacing w:before="120"/>
        <w:jc w:val="both"/>
        <w:rPr>
          <w:rFonts w:ascii="Arial" w:hAnsi="Arial"/>
          <w:color w:val="000000"/>
          <w:sz w:val="24"/>
          <w:u w:val="single"/>
          <w:rtl/>
        </w:rPr>
      </w:pPr>
      <w:r w:rsidRPr="005976DB">
        <w:rPr>
          <w:rFonts w:ascii="Arial" w:hAnsi="Arial"/>
          <w:color w:val="000000"/>
          <w:sz w:val="24"/>
          <w:u w:val="single"/>
          <w:rtl/>
        </w:rPr>
        <w:t>חלום את הבלתי אפשרי</w:t>
      </w:r>
    </w:p>
    <w:p w:rsidR="008A4EB0" w:rsidRPr="005976DB" w:rsidRDefault="008A4EB0" w:rsidP="008A4EB0">
      <w:pPr>
        <w:jc w:val="both"/>
        <w:rPr>
          <w:rFonts w:ascii="Arial" w:hAnsi="Arial"/>
          <w:color w:val="000000"/>
          <w:sz w:val="24"/>
          <w:rtl/>
        </w:rPr>
      </w:pPr>
      <w:r w:rsidRPr="005976DB">
        <w:rPr>
          <w:rFonts w:ascii="Arial" w:hAnsi="Arial"/>
          <w:color w:val="000000"/>
          <w:sz w:val="24"/>
          <w:rtl/>
        </w:rPr>
        <w:t>כמה מן האנשים האומללים ביותר הם האנשים שיש להם כישרון לציפיות בלתי ממשיות. אם תרצה להיות מתוסכל ממש</w:t>
      </w:r>
      <w:r w:rsidRPr="005976DB">
        <w:rPr>
          <w:rFonts w:ascii="Arial" w:hAnsi="Arial" w:hint="cs"/>
          <w:color w:val="000000"/>
          <w:sz w:val="24"/>
          <w:rtl/>
        </w:rPr>
        <w:t xml:space="preserve"> </w:t>
      </w:r>
      <w:r w:rsidRPr="005976DB">
        <w:rPr>
          <w:rFonts w:ascii="Arial" w:hAnsi="Arial"/>
          <w:color w:val="000000"/>
          <w:sz w:val="24"/>
          <w:rtl/>
        </w:rPr>
        <w:t>- הצב את מטרותיך הרחק מטווח השגחתך. לדוג</w:t>
      </w:r>
      <w:r w:rsidRPr="005976DB">
        <w:rPr>
          <w:rFonts w:ascii="Arial" w:hAnsi="Arial" w:hint="cs"/>
          <w:color w:val="000000"/>
          <w:sz w:val="24"/>
          <w:rtl/>
        </w:rPr>
        <w:t xml:space="preserve">מא </w:t>
      </w:r>
      <w:r w:rsidRPr="005976DB">
        <w:rPr>
          <w:rFonts w:ascii="Arial" w:hAnsi="Arial"/>
          <w:color w:val="000000"/>
          <w:sz w:val="24"/>
          <w:rtl/>
        </w:rPr>
        <w:t>- א</w:t>
      </w:r>
      <w:r w:rsidRPr="005976DB">
        <w:rPr>
          <w:rFonts w:ascii="Arial" w:hAnsi="Arial" w:hint="cs"/>
          <w:color w:val="000000"/>
          <w:sz w:val="24"/>
          <w:rtl/>
        </w:rPr>
        <w:t>י</w:t>
      </w:r>
      <w:r w:rsidRPr="005976DB">
        <w:rPr>
          <w:rFonts w:ascii="Arial" w:hAnsi="Arial"/>
          <w:color w:val="000000"/>
          <w:sz w:val="24"/>
          <w:rtl/>
        </w:rPr>
        <w:t xml:space="preserve">שה אשר לקחה שני קורסים באוניברסיטה, למדה נגינה בפסנתר, טיפלה בשלושה ילדים ובשני </w:t>
      </w:r>
      <w:r w:rsidRPr="005976DB">
        <w:rPr>
          <w:rFonts w:ascii="Arial" w:hAnsi="Arial" w:hint="cs"/>
          <w:color w:val="000000"/>
          <w:sz w:val="24"/>
          <w:rtl/>
        </w:rPr>
        <w:t>ק</w:t>
      </w:r>
      <w:r w:rsidRPr="005976DB">
        <w:rPr>
          <w:rFonts w:ascii="Arial" w:hAnsi="Arial"/>
          <w:color w:val="000000"/>
          <w:sz w:val="24"/>
          <w:rtl/>
        </w:rPr>
        <w:t>רובים חולים</w:t>
      </w:r>
      <w:r w:rsidRPr="005976DB">
        <w:rPr>
          <w:rFonts w:ascii="Arial" w:hAnsi="Arial" w:hint="cs"/>
          <w:color w:val="000000"/>
          <w:sz w:val="24"/>
          <w:rtl/>
        </w:rPr>
        <w:t xml:space="preserve"> </w:t>
      </w:r>
      <w:r w:rsidRPr="005976DB">
        <w:rPr>
          <w:rFonts w:ascii="Arial" w:hAnsi="Arial"/>
          <w:color w:val="000000"/>
          <w:sz w:val="24"/>
          <w:rtl/>
        </w:rPr>
        <w:t>- וזאת בנוסף לעבודתה הרגילה. היא לא הייתה מוכנה לפחות מ-</w:t>
      </w:r>
      <w:r w:rsidRPr="005976DB">
        <w:rPr>
          <w:rFonts w:ascii="Arial" w:hAnsi="Arial" w:hint="cs"/>
          <w:color w:val="000000"/>
          <w:sz w:val="24"/>
          <w:rtl/>
        </w:rPr>
        <w:t>9</w:t>
      </w:r>
      <w:r w:rsidRPr="005976DB">
        <w:rPr>
          <w:rFonts w:ascii="Arial" w:hAnsi="Arial"/>
          <w:color w:val="000000"/>
          <w:sz w:val="24"/>
          <w:rtl/>
        </w:rPr>
        <w:t xml:space="preserve"> בכל אחד מן הקורסים.</w:t>
      </w:r>
    </w:p>
    <w:p w:rsidR="008A4EB0" w:rsidRPr="005976DB" w:rsidRDefault="008A4EB0" w:rsidP="008A4EB0">
      <w:pPr>
        <w:spacing w:before="120"/>
        <w:jc w:val="both"/>
        <w:rPr>
          <w:rFonts w:ascii="Arial" w:hAnsi="Arial"/>
          <w:color w:val="000000"/>
          <w:sz w:val="24"/>
          <w:u w:val="single"/>
          <w:rtl/>
        </w:rPr>
      </w:pPr>
      <w:r w:rsidRPr="005976DB">
        <w:rPr>
          <w:rFonts w:ascii="Arial" w:hAnsi="Arial"/>
          <w:color w:val="000000"/>
          <w:sz w:val="24"/>
          <w:u w:val="single"/>
          <w:rtl/>
        </w:rPr>
        <w:t>כלל הזהב של שוטים</w:t>
      </w:r>
    </w:p>
    <w:p w:rsidR="008A4EB0" w:rsidRPr="005976DB" w:rsidRDefault="008A4EB0" w:rsidP="008A4EB0">
      <w:pPr>
        <w:jc w:val="both"/>
        <w:rPr>
          <w:rFonts w:ascii="Arial" w:hAnsi="Arial"/>
          <w:color w:val="000000"/>
          <w:sz w:val="24"/>
          <w:rtl/>
        </w:rPr>
      </w:pPr>
      <w:r w:rsidRPr="005976DB">
        <w:rPr>
          <w:rFonts w:ascii="Arial" w:hAnsi="Arial"/>
          <w:color w:val="000000"/>
          <w:sz w:val="24"/>
          <w:rtl/>
        </w:rPr>
        <w:t xml:space="preserve">בצורה פשוטה, כלל זה הוא </w:t>
      </w:r>
      <w:r w:rsidRPr="005976DB">
        <w:rPr>
          <w:rFonts w:ascii="Arial" w:hAnsi="Arial" w:hint="cs"/>
          <w:color w:val="000000"/>
          <w:sz w:val="24"/>
          <w:rtl/>
        </w:rPr>
        <w:t>"</w:t>
      </w:r>
      <w:r w:rsidRPr="005976DB">
        <w:rPr>
          <w:rFonts w:ascii="Arial" w:hAnsi="Arial"/>
          <w:color w:val="000000"/>
          <w:sz w:val="24"/>
          <w:rtl/>
        </w:rPr>
        <w:t>אל תייחס שום חשיבות לאחרים</w:t>
      </w:r>
      <w:r w:rsidRPr="005976DB">
        <w:rPr>
          <w:rFonts w:ascii="Arial" w:hAnsi="Arial" w:hint="cs"/>
          <w:color w:val="000000"/>
          <w:sz w:val="24"/>
          <w:rtl/>
        </w:rPr>
        <w:t>."</w:t>
      </w:r>
    </w:p>
    <w:p w:rsidR="008A4EB0" w:rsidRPr="005976DB" w:rsidRDefault="008A4EB0" w:rsidP="008A4EB0">
      <w:pPr>
        <w:jc w:val="both"/>
        <w:rPr>
          <w:rFonts w:ascii="Arial" w:hAnsi="Arial"/>
          <w:color w:val="000000"/>
          <w:sz w:val="24"/>
          <w:rtl/>
        </w:rPr>
      </w:pPr>
      <w:r w:rsidRPr="005976DB">
        <w:rPr>
          <w:rFonts w:ascii="Arial" w:hAnsi="Arial"/>
          <w:color w:val="000000"/>
          <w:sz w:val="24"/>
          <w:rtl/>
        </w:rPr>
        <w:t>הדרך ליישם כלל זה היא להתחיל בעצמך, אמור לעצמך</w:t>
      </w:r>
      <w:r w:rsidRPr="005976DB">
        <w:rPr>
          <w:rFonts w:ascii="Arial" w:hAnsi="Arial" w:hint="cs"/>
          <w:color w:val="000000"/>
          <w:sz w:val="24"/>
          <w:rtl/>
        </w:rPr>
        <w:t xml:space="preserve"> </w:t>
      </w:r>
      <w:r w:rsidRPr="005976DB">
        <w:rPr>
          <w:rFonts w:ascii="Arial" w:hAnsi="Arial"/>
          <w:color w:val="000000"/>
          <w:sz w:val="24"/>
          <w:rtl/>
        </w:rPr>
        <w:t xml:space="preserve">- </w:t>
      </w:r>
      <w:r w:rsidRPr="005976DB">
        <w:rPr>
          <w:rFonts w:ascii="Arial" w:hAnsi="Arial" w:hint="cs"/>
          <w:color w:val="000000"/>
          <w:sz w:val="24"/>
          <w:rtl/>
        </w:rPr>
        <w:t>"</w:t>
      </w:r>
      <w:r w:rsidRPr="005976DB">
        <w:rPr>
          <w:rFonts w:ascii="Arial" w:hAnsi="Arial"/>
          <w:color w:val="000000"/>
          <w:sz w:val="24"/>
          <w:rtl/>
        </w:rPr>
        <w:t>איני טוב, אין לי שום ערך.</w:t>
      </w:r>
      <w:r w:rsidRPr="005976DB">
        <w:rPr>
          <w:rFonts w:ascii="Arial" w:hAnsi="Arial" w:hint="cs"/>
          <w:color w:val="000000"/>
          <w:sz w:val="24"/>
          <w:rtl/>
        </w:rPr>
        <w:t>"</w:t>
      </w:r>
      <w:r w:rsidRPr="005976DB">
        <w:rPr>
          <w:rFonts w:ascii="Arial" w:hAnsi="Arial"/>
          <w:color w:val="000000"/>
          <w:sz w:val="24"/>
          <w:rtl/>
        </w:rPr>
        <w:t xml:space="preserve"> לאחר שתוריד את ערכך העצמי- הסק כי גם האחרים הנם רדודים ביותר. התייחס אליהם בהתאם. דחייה ובדידות מובטחים!</w:t>
      </w:r>
    </w:p>
    <w:p w:rsidR="008A4EB0" w:rsidRPr="005976DB" w:rsidRDefault="008A4EB0" w:rsidP="008A4EB0">
      <w:pPr>
        <w:spacing w:before="120"/>
        <w:jc w:val="both"/>
        <w:rPr>
          <w:rFonts w:ascii="Arial" w:hAnsi="Arial"/>
          <w:color w:val="000000"/>
          <w:sz w:val="24"/>
          <w:u w:val="single"/>
          <w:rtl/>
        </w:rPr>
      </w:pPr>
      <w:r w:rsidRPr="005976DB">
        <w:rPr>
          <w:rFonts w:ascii="Arial" w:hAnsi="Arial"/>
          <w:color w:val="000000"/>
          <w:sz w:val="24"/>
          <w:u w:val="single"/>
          <w:rtl/>
        </w:rPr>
        <w:t>בניית מחסומים</w:t>
      </w:r>
    </w:p>
    <w:p w:rsidR="008A4EB0" w:rsidRPr="005976DB" w:rsidRDefault="008A4EB0" w:rsidP="008A4EB0">
      <w:pPr>
        <w:jc w:val="both"/>
        <w:rPr>
          <w:rFonts w:ascii="Arial" w:hAnsi="Arial"/>
          <w:color w:val="000000"/>
          <w:sz w:val="24"/>
          <w:rtl/>
        </w:rPr>
      </w:pPr>
      <w:r w:rsidRPr="005976DB">
        <w:rPr>
          <w:rFonts w:ascii="Arial" w:hAnsi="Arial"/>
          <w:color w:val="000000"/>
          <w:sz w:val="24"/>
          <w:rtl/>
        </w:rPr>
        <w:t>אם אתה מגלה כי חלה התפתחות במערכות היחסים שלך, למשל עם ילדיך או אשתך, אל תיבהל!!! כמה עקרונות כלליים מיושמים בצורה ישיבו במהרה את המחסומים בנכם. ראשית</w:t>
      </w:r>
      <w:r w:rsidRPr="005976DB">
        <w:rPr>
          <w:rFonts w:ascii="Arial" w:hAnsi="Arial" w:hint="cs"/>
          <w:color w:val="000000"/>
          <w:sz w:val="24"/>
          <w:rtl/>
        </w:rPr>
        <w:t xml:space="preserve"> </w:t>
      </w:r>
      <w:r w:rsidRPr="005976DB">
        <w:rPr>
          <w:rFonts w:ascii="Arial" w:hAnsi="Arial"/>
          <w:color w:val="000000"/>
          <w:sz w:val="24"/>
          <w:rtl/>
        </w:rPr>
        <w:t>- אסור להחמיא. אכן, המנע מהערות מעודדות. אח</w:t>
      </w:r>
      <w:r w:rsidRPr="005976DB">
        <w:rPr>
          <w:rFonts w:ascii="Arial" w:hAnsi="Arial" w:hint="cs"/>
          <w:color w:val="000000"/>
          <w:sz w:val="24"/>
          <w:rtl/>
        </w:rPr>
        <w:t xml:space="preserve">ר </w:t>
      </w:r>
      <w:r w:rsidRPr="005976DB">
        <w:rPr>
          <w:rFonts w:ascii="Arial" w:hAnsi="Arial"/>
          <w:color w:val="000000"/>
          <w:sz w:val="24"/>
          <w:rtl/>
        </w:rPr>
        <w:t>כ</w:t>
      </w:r>
      <w:r w:rsidRPr="005976DB">
        <w:rPr>
          <w:rFonts w:ascii="Arial" w:hAnsi="Arial" w:hint="cs"/>
          <w:color w:val="000000"/>
          <w:sz w:val="24"/>
          <w:rtl/>
        </w:rPr>
        <w:t>ך</w:t>
      </w:r>
      <w:r w:rsidRPr="005976DB">
        <w:rPr>
          <w:rFonts w:ascii="Arial" w:hAnsi="Arial"/>
          <w:color w:val="000000"/>
          <w:sz w:val="24"/>
          <w:rtl/>
        </w:rPr>
        <w:t xml:space="preserve"> עבור לביקורת נדנד, התלונן, בלבל את המוח. ההסתייגות שתצמח מכך, תגיע לבסוף לפער מקסים ביחסים.</w:t>
      </w:r>
    </w:p>
    <w:p w:rsidR="008A4EB0" w:rsidRPr="005976DB" w:rsidRDefault="008A4EB0" w:rsidP="008A4EB0">
      <w:pPr>
        <w:spacing w:before="120"/>
        <w:jc w:val="both"/>
        <w:rPr>
          <w:rFonts w:ascii="Arial" w:hAnsi="Arial"/>
          <w:color w:val="000000"/>
          <w:sz w:val="24"/>
          <w:u w:val="single"/>
          <w:rtl/>
        </w:rPr>
      </w:pPr>
      <w:r w:rsidRPr="005976DB">
        <w:rPr>
          <w:rFonts w:ascii="Arial" w:hAnsi="Arial"/>
          <w:color w:val="000000"/>
          <w:sz w:val="24"/>
          <w:u w:val="single"/>
          <w:rtl/>
        </w:rPr>
        <w:t>הקדוש המעונה</w:t>
      </w:r>
    </w:p>
    <w:p w:rsidR="008A4EB0" w:rsidRPr="005976DB" w:rsidRDefault="008A4EB0" w:rsidP="008A4EB0">
      <w:pPr>
        <w:jc w:val="both"/>
        <w:rPr>
          <w:rFonts w:ascii="Arial" w:hAnsi="Arial"/>
          <w:color w:val="000000"/>
          <w:sz w:val="24"/>
          <w:rtl/>
        </w:rPr>
      </w:pPr>
      <w:r w:rsidRPr="005976DB">
        <w:rPr>
          <w:rFonts w:ascii="Arial" w:hAnsi="Arial"/>
          <w:color w:val="000000"/>
          <w:sz w:val="24"/>
          <w:rtl/>
        </w:rPr>
        <w:t>כל מה שצריך בכדי להפוך לקדוש מעונה היא הזדמנות מתאימה. אמהות יכולות להעמיס על עצמן עבודות בית רבות ואח</w:t>
      </w:r>
      <w:r w:rsidRPr="005976DB">
        <w:rPr>
          <w:rFonts w:ascii="Arial" w:hAnsi="Arial" w:hint="cs"/>
          <w:color w:val="000000"/>
          <w:sz w:val="24"/>
          <w:rtl/>
        </w:rPr>
        <w:t xml:space="preserve">ר </w:t>
      </w:r>
      <w:r w:rsidRPr="005976DB">
        <w:rPr>
          <w:rFonts w:ascii="Arial" w:hAnsi="Arial"/>
          <w:color w:val="000000"/>
          <w:sz w:val="24"/>
          <w:rtl/>
        </w:rPr>
        <w:t>כ</w:t>
      </w:r>
      <w:r w:rsidRPr="005976DB">
        <w:rPr>
          <w:rFonts w:ascii="Arial" w:hAnsi="Arial" w:hint="cs"/>
          <w:color w:val="000000"/>
          <w:sz w:val="24"/>
          <w:rtl/>
        </w:rPr>
        <w:t>ך</w:t>
      </w:r>
      <w:r w:rsidRPr="005976DB">
        <w:rPr>
          <w:rFonts w:ascii="Arial" w:hAnsi="Arial"/>
          <w:color w:val="000000"/>
          <w:sz w:val="24"/>
          <w:rtl/>
        </w:rPr>
        <w:t xml:space="preserve"> לומר לעצמן</w:t>
      </w:r>
      <w:r w:rsidRPr="005976DB">
        <w:rPr>
          <w:rFonts w:ascii="Arial" w:hAnsi="Arial" w:hint="cs"/>
          <w:color w:val="000000"/>
          <w:sz w:val="24"/>
          <w:rtl/>
        </w:rPr>
        <w:t xml:space="preserve"> </w:t>
      </w:r>
      <w:r w:rsidRPr="005976DB">
        <w:rPr>
          <w:rFonts w:ascii="Arial" w:hAnsi="Arial"/>
          <w:color w:val="000000"/>
          <w:sz w:val="24"/>
          <w:rtl/>
        </w:rPr>
        <w:t xml:space="preserve">- </w:t>
      </w:r>
      <w:r w:rsidRPr="005976DB">
        <w:rPr>
          <w:rFonts w:ascii="Arial" w:hAnsi="Arial" w:hint="cs"/>
          <w:color w:val="000000"/>
          <w:sz w:val="24"/>
          <w:rtl/>
        </w:rPr>
        <w:t>"</w:t>
      </w:r>
      <w:r w:rsidRPr="005976DB">
        <w:rPr>
          <w:rFonts w:ascii="Arial" w:hAnsi="Arial"/>
          <w:color w:val="000000"/>
          <w:sz w:val="24"/>
          <w:rtl/>
        </w:rPr>
        <w:t>לאיש לא אכפת ממני, בעיני משפחתי אני רק שפחה,</w:t>
      </w:r>
      <w:r w:rsidRPr="005976DB">
        <w:rPr>
          <w:rFonts w:ascii="Arial" w:hAnsi="Arial" w:hint="cs"/>
          <w:color w:val="000000"/>
          <w:sz w:val="24"/>
          <w:rtl/>
        </w:rPr>
        <w:t>"</w:t>
      </w:r>
      <w:r w:rsidRPr="005976DB">
        <w:rPr>
          <w:rFonts w:ascii="Arial" w:hAnsi="Arial"/>
          <w:color w:val="000000"/>
          <w:sz w:val="24"/>
          <w:rtl/>
        </w:rPr>
        <w:t xml:space="preserve"> אבות יכולים להשתמש באותה גישה</w:t>
      </w:r>
      <w:r w:rsidRPr="005976DB">
        <w:rPr>
          <w:rFonts w:ascii="Arial" w:hAnsi="Arial" w:hint="cs"/>
          <w:color w:val="000000"/>
          <w:sz w:val="24"/>
          <w:rtl/>
        </w:rPr>
        <w:t xml:space="preserve"> -</w:t>
      </w:r>
      <w:r w:rsidRPr="005976DB">
        <w:rPr>
          <w:rFonts w:ascii="Arial" w:hAnsi="Arial"/>
          <w:color w:val="000000"/>
          <w:sz w:val="24"/>
          <w:rtl/>
        </w:rPr>
        <w:t xml:space="preserve"> </w:t>
      </w:r>
      <w:r w:rsidRPr="005976DB">
        <w:rPr>
          <w:rFonts w:ascii="Arial" w:hAnsi="Arial" w:hint="cs"/>
          <w:color w:val="000000"/>
          <w:sz w:val="24"/>
          <w:rtl/>
        </w:rPr>
        <w:t>"</w:t>
      </w:r>
      <w:r w:rsidRPr="005976DB">
        <w:rPr>
          <w:rFonts w:ascii="Arial" w:hAnsi="Arial"/>
          <w:color w:val="000000"/>
          <w:sz w:val="24"/>
          <w:rtl/>
        </w:rPr>
        <w:t>אני עובד כמו חמור ולאף אחד לא אכפת, מנצלים אותי!</w:t>
      </w:r>
      <w:r w:rsidRPr="005976DB">
        <w:rPr>
          <w:rFonts w:ascii="Arial" w:hAnsi="Arial" w:hint="cs"/>
          <w:color w:val="000000"/>
          <w:sz w:val="24"/>
          <w:rtl/>
        </w:rPr>
        <w:t>"</w:t>
      </w:r>
      <w:r w:rsidRPr="005976DB">
        <w:rPr>
          <w:rFonts w:ascii="Arial" w:hAnsi="Arial"/>
          <w:color w:val="000000"/>
          <w:sz w:val="24"/>
          <w:rtl/>
        </w:rPr>
        <w:t xml:space="preserve"> העלאת עצמך על המוקד יעילה לא רק ביצור תחושות רעות בעצמך, היא גם מגעילה את האנשים סביבך, דבר המאפשר לך להרגיש עוד יותר גרוע.</w:t>
      </w:r>
    </w:p>
    <w:p w:rsidR="008A4EB0" w:rsidRPr="005976DB" w:rsidRDefault="008A4EB0" w:rsidP="008A4EB0">
      <w:pPr>
        <w:spacing w:before="120"/>
        <w:jc w:val="both"/>
        <w:rPr>
          <w:rFonts w:ascii="Arial" w:hAnsi="Arial"/>
          <w:color w:val="000000"/>
          <w:sz w:val="24"/>
          <w:rtl/>
        </w:rPr>
      </w:pPr>
      <w:r w:rsidRPr="005976DB">
        <w:rPr>
          <w:rFonts w:ascii="Arial" w:hAnsi="Arial"/>
          <w:color w:val="000000"/>
          <w:sz w:val="24"/>
          <w:rtl/>
        </w:rPr>
        <w:t>יצור נעים!</w:t>
      </w:r>
    </w:p>
    <w:p w:rsidR="008A4EB0" w:rsidRPr="005976DB" w:rsidRDefault="008A4EB0" w:rsidP="008A4EB0">
      <w:pPr>
        <w:jc w:val="both"/>
        <w:rPr>
          <w:rFonts w:ascii="Arial" w:hAnsi="Arial"/>
          <w:color w:val="000000"/>
          <w:sz w:val="24"/>
          <w:rtl/>
        </w:rPr>
      </w:pPr>
      <w:r w:rsidRPr="005976DB">
        <w:rPr>
          <w:rFonts w:ascii="Arial" w:hAnsi="Arial"/>
          <w:color w:val="000000"/>
          <w:sz w:val="24"/>
          <w:rtl/>
        </w:rPr>
        <w:t>מצאו את החיוב</w:t>
      </w:r>
      <w:r w:rsidRPr="005976DB">
        <w:rPr>
          <w:rFonts w:ascii="Arial" w:hAnsi="Arial" w:hint="cs"/>
          <w:color w:val="000000"/>
          <w:sz w:val="24"/>
          <w:rtl/>
        </w:rPr>
        <w:t>,</w:t>
      </w:r>
      <w:r w:rsidRPr="005976DB">
        <w:rPr>
          <w:rFonts w:ascii="Arial" w:hAnsi="Arial"/>
          <w:color w:val="000000"/>
          <w:sz w:val="24"/>
          <w:rtl/>
        </w:rPr>
        <w:t xml:space="preserve"> את הטוב, ואת היפה בחייכם!</w:t>
      </w:r>
    </w:p>
    <w:p w:rsidR="008A4EB0" w:rsidRPr="005976DB" w:rsidRDefault="008A4EB0" w:rsidP="008A4EB0">
      <w:pPr>
        <w:jc w:val="both"/>
        <w:rPr>
          <w:rFonts w:ascii="Arial" w:hAnsi="Arial"/>
          <w:color w:val="000000"/>
          <w:sz w:val="24"/>
          <w:rtl/>
        </w:rPr>
      </w:pPr>
      <w:r w:rsidRPr="005976DB">
        <w:rPr>
          <w:rFonts w:ascii="Arial" w:hAnsi="Arial"/>
          <w:color w:val="000000"/>
          <w:sz w:val="24"/>
          <w:rtl/>
        </w:rPr>
        <w:t>בהצלחה</w:t>
      </w:r>
      <w:r w:rsidRPr="005976DB">
        <w:rPr>
          <w:rFonts w:ascii="Arial" w:hAnsi="Arial" w:hint="cs"/>
          <w:color w:val="000000"/>
          <w:sz w:val="24"/>
          <w:rtl/>
        </w:rPr>
        <w:t>...</w:t>
      </w:r>
    </w:p>
    <w:p w:rsidR="008A4EB0" w:rsidRPr="005976DB" w:rsidRDefault="008A4EB0" w:rsidP="008A4EB0">
      <w:pPr>
        <w:spacing w:before="120"/>
        <w:jc w:val="center"/>
        <w:rPr>
          <w:rFonts w:ascii="Arial" w:hAnsi="Arial"/>
          <w:color w:val="000000"/>
          <w:sz w:val="24"/>
          <w:rtl/>
        </w:rPr>
      </w:pPr>
      <w:r w:rsidRPr="005976DB">
        <w:rPr>
          <w:rFonts w:ascii="Arial" w:hAnsi="Arial" w:hint="cs"/>
          <w:color w:val="000000"/>
          <w:sz w:val="24"/>
          <w:rtl/>
        </w:rPr>
        <w:t>"</w:t>
      </w:r>
      <w:r w:rsidRPr="005976DB">
        <w:rPr>
          <w:rFonts w:ascii="Arial" w:hAnsi="Arial"/>
          <w:color w:val="000000"/>
          <w:sz w:val="24"/>
          <w:rtl/>
        </w:rPr>
        <w:t>אל תכניס דאגה בליבך</w:t>
      </w:r>
    </w:p>
    <w:p w:rsidR="008A4EB0" w:rsidRPr="005976DB" w:rsidRDefault="008A4EB0" w:rsidP="008A4EB0">
      <w:pPr>
        <w:jc w:val="center"/>
        <w:rPr>
          <w:rFonts w:ascii="Arial" w:hAnsi="Arial"/>
          <w:color w:val="000000"/>
          <w:sz w:val="24"/>
          <w:rtl/>
        </w:rPr>
      </w:pPr>
      <w:r w:rsidRPr="005976DB">
        <w:rPr>
          <w:rFonts w:ascii="Arial" w:hAnsi="Arial"/>
          <w:color w:val="000000"/>
          <w:sz w:val="24"/>
          <w:rtl/>
        </w:rPr>
        <w:t>את החזק שבגיבורים הדאגה קוטלת</w:t>
      </w:r>
      <w:r w:rsidRPr="005976DB">
        <w:rPr>
          <w:rFonts w:ascii="Arial" w:hAnsi="Arial" w:hint="cs"/>
          <w:color w:val="000000"/>
          <w:sz w:val="24"/>
          <w:rtl/>
        </w:rPr>
        <w:t>"</w:t>
      </w:r>
    </w:p>
    <w:p w:rsidR="009627FA" w:rsidRPr="00BE0429" w:rsidRDefault="008A4EB0" w:rsidP="00D9376E">
      <w:pPr>
        <w:jc w:val="right"/>
        <w:rPr>
          <w:sz w:val="24"/>
          <w:rtl/>
        </w:rPr>
      </w:pPr>
      <w:r w:rsidRPr="005976DB">
        <w:rPr>
          <w:rFonts w:ascii="Arial" w:hAnsi="Arial" w:hint="cs"/>
          <w:color w:val="000000"/>
          <w:sz w:val="24"/>
          <w:rtl/>
        </w:rPr>
        <w:t>(</w:t>
      </w:r>
      <w:r w:rsidRPr="005976DB">
        <w:rPr>
          <w:rFonts w:ascii="Arial" w:hAnsi="Arial"/>
          <w:color w:val="000000"/>
          <w:sz w:val="24"/>
          <w:rtl/>
        </w:rPr>
        <w:t>סנהדרין ק</w:t>
      </w:r>
      <w:r w:rsidR="00D9376E">
        <w:rPr>
          <w:rFonts w:ascii="Arial" w:hAnsi="Arial" w:hint="cs"/>
          <w:color w:val="000000"/>
          <w:sz w:val="24"/>
          <w:rtl/>
        </w:rPr>
        <w:t>"</w:t>
      </w:r>
      <w:r w:rsidRPr="005976DB">
        <w:rPr>
          <w:rFonts w:ascii="Arial" w:hAnsi="Arial"/>
          <w:color w:val="000000"/>
          <w:sz w:val="24"/>
          <w:rtl/>
        </w:rPr>
        <w:t>ב)</w:t>
      </w:r>
    </w:p>
    <w:p w:rsidR="00E82DAD" w:rsidRPr="00E82DAD" w:rsidRDefault="00993FC1" w:rsidP="00E82DAD">
      <w:pPr>
        <w:pStyle w:val="NormalWeb"/>
        <w:bidi/>
        <w:spacing w:before="0" w:beforeAutospacing="0" w:after="0" w:afterAutospacing="0"/>
        <w:jc w:val="both"/>
        <w:rPr>
          <w:rStyle w:val="Hyperlink"/>
          <w:rFonts w:cs="David"/>
          <w:szCs w:val="26"/>
          <w:rtl/>
        </w:rPr>
      </w:pPr>
      <w:r>
        <w:rPr>
          <w:rFonts w:cs="David"/>
          <w:rtl/>
        </w:rPr>
        <w:fldChar w:fldCharType="begin"/>
      </w:r>
      <w:r w:rsidR="00E82DAD">
        <w:rPr>
          <w:rFonts w:cs="David"/>
          <w:rtl/>
        </w:rPr>
        <w:instrText xml:space="preserve"> </w:instrText>
      </w:r>
      <w:r w:rsidR="00E82DAD">
        <w:rPr>
          <w:rFonts w:cs="David"/>
        </w:rPr>
        <w:instrText>HYPERLINK</w:instrText>
      </w:r>
      <w:r w:rsidR="00E82DAD">
        <w:rPr>
          <w:rFonts w:cs="David"/>
          <w:rtl/>
        </w:rPr>
        <w:instrText xml:space="preserve">  \</w:instrText>
      </w:r>
      <w:r w:rsidR="00E82DAD">
        <w:rPr>
          <w:rFonts w:cs="David"/>
        </w:rPr>
        <w:instrText>l</w:instrText>
      </w:r>
      <w:r w:rsidR="00E82DAD">
        <w:rPr>
          <w:rFonts w:cs="David"/>
          <w:rtl/>
        </w:rPr>
        <w:instrText xml:space="preserve"> "</w:instrText>
      </w:r>
      <w:r w:rsidR="00E82DAD">
        <w:rPr>
          <w:rFonts w:cs="David" w:hint="eastAsia"/>
          <w:rtl/>
        </w:rPr>
        <w:instrText>אופטימיותוראייתהטוב</w:instrText>
      </w:r>
      <w:r w:rsidR="00E82DAD">
        <w:rPr>
          <w:rFonts w:cs="David"/>
          <w:rtl/>
        </w:rPr>
        <w:instrText xml:space="preserve">" </w:instrText>
      </w:r>
      <w:r>
        <w:rPr>
          <w:rFonts w:cs="David"/>
          <w:rtl/>
        </w:rPr>
        <w:fldChar w:fldCharType="separate"/>
      </w:r>
      <w:r w:rsidR="00E82DAD" w:rsidRPr="00E82DAD">
        <w:rPr>
          <w:rStyle w:val="Hyperlink"/>
          <w:rFonts w:cs="David" w:hint="cs"/>
          <w:rtl/>
        </w:rPr>
        <w:t>בחזרה לתוכן</w:t>
      </w:r>
    </w:p>
    <w:p w:rsidR="009627FA" w:rsidRPr="00A35FFD" w:rsidRDefault="00993FC1" w:rsidP="00E82DAD">
      <w:pPr>
        <w:jc w:val="center"/>
        <w:rPr>
          <w:sz w:val="28"/>
          <w:szCs w:val="28"/>
          <w:rtl/>
        </w:rPr>
      </w:pPr>
      <w:r>
        <w:rPr>
          <w:sz w:val="24"/>
          <w:szCs w:val="24"/>
          <w:rtl/>
          <w:lang w:eastAsia="he-IL"/>
        </w:rPr>
        <w:fldChar w:fldCharType="end"/>
      </w:r>
      <w:r w:rsidR="009627FA" w:rsidRPr="00A35FFD">
        <w:rPr>
          <w:rFonts w:hint="cs"/>
          <w:sz w:val="28"/>
          <w:szCs w:val="28"/>
        </w:rPr>
        <w:sym w:font="Wingdings" w:char="F076"/>
      </w:r>
      <w:r w:rsidR="009627FA">
        <w:rPr>
          <w:sz w:val="28"/>
          <w:szCs w:val="28"/>
        </w:rPr>
        <w:tab/>
      </w:r>
      <w:r w:rsidR="009627FA">
        <w:rPr>
          <w:sz w:val="28"/>
          <w:szCs w:val="28"/>
        </w:rPr>
        <w:tab/>
      </w:r>
      <w:r w:rsidR="009627FA" w:rsidRPr="00A35FFD">
        <w:rPr>
          <w:rFonts w:hint="cs"/>
          <w:sz w:val="28"/>
          <w:szCs w:val="28"/>
        </w:rPr>
        <w:sym w:font="Wingdings" w:char="F076"/>
      </w:r>
      <w:r w:rsidR="009627FA">
        <w:rPr>
          <w:sz w:val="28"/>
          <w:szCs w:val="28"/>
        </w:rPr>
        <w:tab/>
      </w:r>
      <w:r w:rsidR="009627FA">
        <w:rPr>
          <w:sz w:val="28"/>
          <w:szCs w:val="28"/>
        </w:rPr>
        <w:tab/>
      </w:r>
      <w:r w:rsidR="009627FA" w:rsidRPr="00A35FFD">
        <w:rPr>
          <w:rFonts w:hint="cs"/>
          <w:sz w:val="28"/>
          <w:szCs w:val="28"/>
        </w:rPr>
        <w:sym w:font="Wingdings" w:char="F076"/>
      </w:r>
    </w:p>
    <w:p w:rsidR="008A4EB0" w:rsidRPr="00086699" w:rsidRDefault="008A4EB0" w:rsidP="008A4EB0">
      <w:pPr>
        <w:spacing w:before="120"/>
        <w:jc w:val="center"/>
        <w:rPr>
          <w:rFonts w:ascii="Arial" w:hAnsi="Arial"/>
          <w:b/>
          <w:bCs/>
          <w:emboss/>
          <w:color w:val="800000"/>
          <w:rtl/>
        </w:rPr>
      </w:pPr>
      <w:bookmarkStart w:id="67" w:name="אושרזהענייןשלגישה"/>
      <w:bookmarkEnd w:id="67"/>
      <w:r w:rsidRPr="00086699">
        <w:rPr>
          <w:rFonts w:ascii="Arial" w:hAnsi="Arial"/>
          <w:b/>
          <w:bCs/>
          <w:emboss/>
          <w:color w:val="800000"/>
          <w:rtl/>
        </w:rPr>
        <w:t>אושר זה עניין של גישה</w:t>
      </w:r>
    </w:p>
    <w:p w:rsidR="008A4EB0" w:rsidRPr="005976DB" w:rsidRDefault="008A4EB0" w:rsidP="00CA42C9">
      <w:pPr>
        <w:spacing w:before="120"/>
        <w:jc w:val="both"/>
        <w:rPr>
          <w:rFonts w:ascii="Arial" w:hAnsi="Arial"/>
          <w:color w:val="000000"/>
          <w:sz w:val="24"/>
          <w:rtl/>
        </w:rPr>
      </w:pPr>
      <w:r w:rsidRPr="005976DB">
        <w:rPr>
          <w:rFonts w:ascii="Arial" w:hAnsi="Arial"/>
          <w:color w:val="000000"/>
          <w:sz w:val="24"/>
          <w:rtl/>
        </w:rPr>
        <w:t xml:space="preserve">גברת קשישה בת 92, קטנת קומה, זקופה וגאה, לבושה בהידור, בתסרוקת ואיפור מושלמים, למרות היותה כמעט עיוורת לחלוטין, הגיעה היום לבית </w:t>
      </w:r>
      <w:r w:rsidRPr="005976DB">
        <w:rPr>
          <w:rFonts w:ascii="Arial" w:hAnsi="Arial" w:hint="cs"/>
          <w:color w:val="000000"/>
          <w:sz w:val="24"/>
          <w:rtl/>
        </w:rPr>
        <w:t>ה</w:t>
      </w:r>
      <w:r w:rsidRPr="005976DB">
        <w:rPr>
          <w:rFonts w:ascii="Arial" w:hAnsi="Arial"/>
          <w:color w:val="000000"/>
          <w:sz w:val="24"/>
          <w:rtl/>
        </w:rPr>
        <w:t>אבות שבו אני עובדת.</w:t>
      </w:r>
    </w:p>
    <w:p w:rsidR="008A4EB0" w:rsidRPr="005976DB" w:rsidRDefault="008A4EB0" w:rsidP="00CA42C9">
      <w:pPr>
        <w:jc w:val="both"/>
        <w:rPr>
          <w:rFonts w:ascii="Arial" w:hAnsi="Arial"/>
          <w:color w:val="000000"/>
          <w:sz w:val="24"/>
          <w:rtl/>
        </w:rPr>
      </w:pPr>
      <w:r w:rsidRPr="005976DB">
        <w:rPr>
          <w:rFonts w:ascii="Arial" w:hAnsi="Arial"/>
          <w:color w:val="000000"/>
          <w:sz w:val="24"/>
          <w:rtl/>
        </w:rPr>
        <w:t>בעלה מזה 70 שנים מת לא מכבר, ולכן היא נאלצה לעבור מביתה למעון החדש. לאחר שהמתינה שעות ארוכות במבואה של בית האבות, היא חייכה במתיקות כשאמרתי לה שחדרה מוכן.</w:t>
      </w:r>
    </w:p>
    <w:p w:rsidR="008A4EB0" w:rsidRPr="005976DB" w:rsidRDefault="008A4EB0" w:rsidP="00CA42C9">
      <w:pPr>
        <w:jc w:val="both"/>
        <w:rPr>
          <w:rFonts w:ascii="Arial" w:hAnsi="Arial"/>
          <w:color w:val="000000"/>
          <w:sz w:val="24"/>
          <w:rtl/>
        </w:rPr>
      </w:pPr>
      <w:r w:rsidRPr="005976DB">
        <w:rPr>
          <w:rFonts w:ascii="Arial" w:hAnsi="Arial"/>
          <w:color w:val="000000"/>
          <w:sz w:val="24"/>
          <w:rtl/>
        </w:rPr>
        <w:t>בעודה צועדת באיטיות בעזרת ההליכון לעבר המעלית, תיארתי באוזניה את חדרה הקטנטן, ובכלל זה את וילונות הלולאה שנתלו על החלונות.</w:t>
      </w:r>
    </w:p>
    <w:p w:rsidR="008A4EB0" w:rsidRPr="005976DB" w:rsidRDefault="008A4EB0" w:rsidP="00CA42C9">
      <w:pPr>
        <w:jc w:val="both"/>
        <w:rPr>
          <w:rFonts w:ascii="Arial" w:hAnsi="Arial"/>
          <w:color w:val="000000"/>
          <w:sz w:val="24"/>
          <w:rtl/>
        </w:rPr>
      </w:pPr>
      <w:r w:rsidRPr="005976DB">
        <w:rPr>
          <w:rFonts w:ascii="Arial" w:hAnsi="Arial" w:hint="cs"/>
          <w:color w:val="000000"/>
          <w:sz w:val="24"/>
          <w:rtl/>
        </w:rPr>
        <w:t>"</w:t>
      </w:r>
      <w:r w:rsidRPr="005976DB">
        <w:rPr>
          <w:rFonts w:ascii="Arial" w:hAnsi="Arial"/>
          <w:color w:val="000000"/>
          <w:sz w:val="24"/>
          <w:rtl/>
        </w:rPr>
        <w:t>אני אוהבת אותו,</w:t>
      </w:r>
      <w:r w:rsidRPr="005976DB">
        <w:rPr>
          <w:rFonts w:ascii="Arial" w:hAnsi="Arial" w:hint="cs"/>
          <w:color w:val="000000"/>
          <w:sz w:val="24"/>
          <w:rtl/>
        </w:rPr>
        <w:t>"</w:t>
      </w:r>
      <w:r w:rsidRPr="005976DB">
        <w:rPr>
          <w:rFonts w:ascii="Arial" w:hAnsi="Arial"/>
          <w:color w:val="000000"/>
          <w:sz w:val="24"/>
          <w:rtl/>
        </w:rPr>
        <w:t xml:space="preserve"> היא הכריזה בהתלהבות של ילדה בת שמונה שזה עתה ניתן לה צעצוע חדש.</w:t>
      </w:r>
    </w:p>
    <w:p w:rsidR="008A4EB0" w:rsidRPr="005976DB" w:rsidRDefault="008A4EB0" w:rsidP="00CA42C9">
      <w:pPr>
        <w:jc w:val="both"/>
        <w:rPr>
          <w:rFonts w:ascii="Arial" w:hAnsi="Arial"/>
          <w:color w:val="000000"/>
          <w:sz w:val="24"/>
          <w:rtl/>
        </w:rPr>
      </w:pPr>
      <w:r w:rsidRPr="005976DB">
        <w:rPr>
          <w:rFonts w:ascii="Arial" w:hAnsi="Arial" w:hint="cs"/>
          <w:color w:val="000000"/>
          <w:sz w:val="24"/>
          <w:rtl/>
        </w:rPr>
        <w:t>"</w:t>
      </w:r>
      <w:r w:rsidRPr="005976DB">
        <w:rPr>
          <w:rFonts w:ascii="Arial" w:hAnsi="Arial"/>
          <w:color w:val="000000"/>
          <w:sz w:val="24"/>
          <w:rtl/>
        </w:rPr>
        <w:t>גברת ג'ונס, עוד לא ראית את החדר... חכי.</w:t>
      </w:r>
      <w:r w:rsidRPr="005976DB">
        <w:rPr>
          <w:rFonts w:ascii="Arial" w:hAnsi="Arial" w:hint="cs"/>
          <w:color w:val="000000"/>
          <w:sz w:val="24"/>
          <w:rtl/>
        </w:rPr>
        <w:t>"</w:t>
      </w:r>
    </w:p>
    <w:p w:rsidR="008A4EB0" w:rsidRPr="005976DB" w:rsidRDefault="008A4EB0" w:rsidP="00CA42C9">
      <w:pPr>
        <w:jc w:val="both"/>
        <w:rPr>
          <w:rFonts w:ascii="Arial" w:hAnsi="Arial"/>
          <w:color w:val="000000"/>
          <w:sz w:val="24"/>
          <w:rtl/>
        </w:rPr>
      </w:pPr>
      <w:r w:rsidRPr="005976DB">
        <w:rPr>
          <w:rFonts w:ascii="Arial" w:hAnsi="Arial" w:hint="cs"/>
          <w:color w:val="000000"/>
          <w:sz w:val="24"/>
          <w:rtl/>
        </w:rPr>
        <w:t>"</w:t>
      </w:r>
      <w:r w:rsidRPr="005976DB">
        <w:rPr>
          <w:rFonts w:ascii="Arial" w:hAnsi="Arial"/>
          <w:color w:val="000000"/>
          <w:sz w:val="24"/>
          <w:rtl/>
        </w:rPr>
        <w:t>אין לזה שום קשר,</w:t>
      </w:r>
      <w:r w:rsidRPr="005976DB">
        <w:rPr>
          <w:rFonts w:ascii="Arial" w:hAnsi="Arial" w:hint="cs"/>
          <w:color w:val="000000"/>
          <w:sz w:val="24"/>
          <w:rtl/>
        </w:rPr>
        <w:t>"</w:t>
      </w:r>
      <w:r w:rsidRPr="005976DB">
        <w:rPr>
          <w:rFonts w:ascii="Arial" w:hAnsi="Arial"/>
          <w:color w:val="000000"/>
          <w:sz w:val="24"/>
          <w:rtl/>
        </w:rPr>
        <w:t xml:space="preserve"> היא השיבה.</w:t>
      </w:r>
    </w:p>
    <w:p w:rsidR="009627FA" w:rsidRPr="00BE0429" w:rsidRDefault="008A4EB0" w:rsidP="00CA42C9">
      <w:pPr>
        <w:jc w:val="both"/>
        <w:rPr>
          <w:sz w:val="24"/>
          <w:rtl/>
        </w:rPr>
      </w:pPr>
      <w:r w:rsidRPr="005976DB">
        <w:rPr>
          <w:rFonts w:ascii="Arial" w:hAnsi="Arial" w:hint="cs"/>
          <w:color w:val="000000"/>
          <w:sz w:val="24"/>
          <w:rtl/>
        </w:rPr>
        <w:t>"</w:t>
      </w:r>
      <w:r w:rsidRPr="005976DB">
        <w:rPr>
          <w:rFonts w:ascii="Arial" w:hAnsi="Arial"/>
          <w:color w:val="000000"/>
          <w:sz w:val="24"/>
          <w:rtl/>
        </w:rPr>
        <w:t xml:space="preserve">אושר הוא דבר שמחליטים עליו מראש. השאלה אם אני אוהבת את חדרי או לא אינה תלויה באופן ארגון הרהיטים... אלא בדרך שבה אני מארגנת את מוחי. אני כבר החלטתי שאני אוהבת אותו... זו החלטה שאני עושה בכל בוקר כשאני מתעוררת. יש לי ברירה; אני יכולה לבלות את היום במיטה, להרהר בקשיים שגורמים לי חלקים </w:t>
      </w:r>
      <w:r w:rsidRPr="005976DB">
        <w:rPr>
          <w:rFonts w:ascii="Arial" w:hAnsi="Arial"/>
          <w:color w:val="000000"/>
          <w:sz w:val="24"/>
          <w:rtl/>
        </w:rPr>
        <w:lastRenderedPageBreak/>
        <w:t>מסוימים בגופי שאינם פועלים כשורה עוד, או לצאת מהמיטה ולהודות לכל החלקים שכן פועלים כשורה. כל יום הוא מתנה, כל עוד עיני פקוחות אתמקד ביום החדש ובכל הזיכרונות המאושרים שאגרתי... ברגע הזה בחיי.</w:t>
      </w:r>
      <w:r w:rsidRPr="005976DB">
        <w:rPr>
          <w:rFonts w:ascii="Arial" w:hAnsi="Arial" w:hint="cs"/>
          <w:color w:val="000000"/>
          <w:sz w:val="24"/>
          <w:rtl/>
        </w:rPr>
        <w:t>"</w:t>
      </w:r>
    </w:p>
    <w:p w:rsidR="00E82DAD" w:rsidRPr="00E82DAD" w:rsidRDefault="00993FC1" w:rsidP="00E82DAD">
      <w:pPr>
        <w:pStyle w:val="NormalWeb"/>
        <w:bidi/>
        <w:spacing w:before="0" w:beforeAutospacing="0" w:after="0" w:afterAutospacing="0"/>
        <w:jc w:val="both"/>
        <w:rPr>
          <w:rStyle w:val="Hyperlink"/>
          <w:rFonts w:cs="David"/>
          <w:szCs w:val="26"/>
          <w:rtl/>
        </w:rPr>
      </w:pPr>
      <w:r>
        <w:rPr>
          <w:rFonts w:cs="David"/>
          <w:rtl/>
        </w:rPr>
        <w:fldChar w:fldCharType="begin"/>
      </w:r>
      <w:r w:rsidR="00E82DAD">
        <w:rPr>
          <w:rFonts w:cs="David"/>
          <w:rtl/>
        </w:rPr>
        <w:instrText xml:space="preserve"> </w:instrText>
      </w:r>
      <w:r w:rsidR="00E82DAD">
        <w:rPr>
          <w:rFonts w:cs="David"/>
        </w:rPr>
        <w:instrText>HYPERLINK</w:instrText>
      </w:r>
      <w:r w:rsidR="00E82DAD">
        <w:rPr>
          <w:rFonts w:cs="David"/>
          <w:rtl/>
        </w:rPr>
        <w:instrText xml:space="preserve">  \</w:instrText>
      </w:r>
      <w:r w:rsidR="00E82DAD">
        <w:rPr>
          <w:rFonts w:cs="David"/>
        </w:rPr>
        <w:instrText>l</w:instrText>
      </w:r>
      <w:r w:rsidR="00E82DAD">
        <w:rPr>
          <w:rFonts w:cs="David"/>
          <w:rtl/>
        </w:rPr>
        <w:instrText xml:space="preserve"> "</w:instrText>
      </w:r>
      <w:r w:rsidR="00E82DAD">
        <w:rPr>
          <w:rFonts w:cs="David" w:hint="eastAsia"/>
          <w:rtl/>
        </w:rPr>
        <w:instrText>אופטימיותוראייתהטוב</w:instrText>
      </w:r>
      <w:r w:rsidR="00E82DAD">
        <w:rPr>
          <w:rFonts w:cs="David"/>
          <w:rtl/>
        </w:rPr>
        <w:instrText xml:space="preserve">" </w:instrText>
      </w:r>
      <w:r>
        <w:rPr>
          <w:rFonts w:cs="David"/>
          <w:rtl/>
        </w:rPr>
        <w:fldChar w:fldCharType="separate"/>
      </w:r>
      <w:r w:rsidR="00E82DAD" w:rsidRPr="00E82DAD">
        <w:rPr>
          <w:rStyle w:val="Hyperlink"/>
          <w:rFonts w:cs="David" w:hint="cs"/>
          <w:rtl/>
        </w:rPr>
        <w:t>בחזרה לתוכן</w:t>
      </w:r>
    </w:p>
    <w:p w:rsidR="009627FA" w:rsidRPr="00A35FFD" w:rsidRDefault="00993FC1" w:rsidP="00E82DAD">
      <w:pPr>
        <w:jc w:val="center"/>
        <w:rPr>
          <w:sz w:val="28"/>
          <w:szCs w:val="28"/>
          <w:rtl/>
        </w:rPr>
      </w:pPr>
      <w:r>
        <w:rPr>
          <w:sz w:val="24"/>
          <w:szCs w:val="24"/>
          <w:rtl/>
          <w:lang w:eastAsia="he-IL"/>
        </w:rPr>
        <w:fldChar w:fldCharType="end"/>
      </w:r>
      <w:r w:rsidR="009627FA" w:rsidRPr="00A35FFD">
        <w:rPr>
          <w:rFonts w:hint="cs"/>
          <w:sz w:val="28"/>
          <w:szCs w:val="28"/>
        </w:rPr>
        <w:sym w:font="Wingdings" w:char="F076"/>
      </w:r>
      <w:r w:rsidR="009627FA">
        <w:rPr>
          <w:sz w:val="28"/>
          <w:szCs w:val="28"/>
        </w:rPr>
        <w:tab/>
      </w:r>
      <w:r w:rsidR="009627FA">
        <w:rPr>
          <w:sz w:val="28"/>
          <w:szCs w:val="28"/>
        </w:rPr>
        <w:tab/>
      </w:r>
      <w:r w:rsidR="009627FA" w:rsidRPr="00A35FFD">
        <w:rPr>
          <w:rFonts w:hint="cs"/>
          <w:sz w:val="28"/>
          <w:szCs w:val="28"/>
        </w:rPr>
        <w:sym w:font="Wingdings" w:char="F076"/>
      </w:r>
      <w:r w:rsidR="009627FA">
        <w:rPr>
          <w:sz w:val="28"/>
          <w:szCs w:val="28"/>
        </w:rPr>
        <w:tab/>
      </w:r>
      <w:r w:rsidR="009627FA">
        <w:rPr>
          <w:sz w:val="28"/>
          <w:szCs w:val="28"/>
        </w:rPr>
        <w:tab/>
      </w:r>
      <w:r w:rsidR="009627FA" w:rsidRPr="00A35FFD">
        <w:rPr>
          <w:rFonts w:hint="cs"/>
          <w:sz w:val="28"/>
          <w:szCs w:val="28"/>
        </w:rPr>
        <w:sym w:font="Wingdings" w:char="F076"/>
      </w:r>
    </w:p>
    <w:p w:rsidR="008A4EB0" w:rsidRPr="00016D4B" w:rsidRDefault="008A4EB0" w:rsidP="008A4EB0">
      <w:pPr>
        <w:spacing w:before="120"/>
        <w:jc w:val="center"/>
        <w:rPr>
          <w:rFonts w:ascii="Arial" w:hAnsi="Arial"/>
          <w:b/>
          <w:bCs/>
          <w:emboss/>
          <w:color w:val="800000"/>
          <w:rtl/>
        </w:rPr>
      </w:pPr>
      <w:bookmarkStart w:id="68" w:name="אםמצביהיהטוביותר"/>
      <w:bookmarkEnd w:id="68"/>
      <w:r w:rsidRPr="00016D4B">
        <w:rPr>
          <w:rFonts w:ascii="Arial" w:hAnsi="Arial"/>
          <w:b/>
          <w:bCs/>
          <w:emboss/>
          <w:color w:val="800000"/>
          <w:rtl/>
        </w:rPr>
        <w:t>אם מצבי היה טוב יותר</w:t>
      </w:r>
      <w:r>
        <w:rPr>
          <w:rFonts w:ascii="Arial" w:hAnsi="Arial"/>
          <w:b/>
          <w:bCs/>
          <w:emboss/>
          <w:color w:val="800000"/>
          <w:rtl/>
        </w:rPr>
        <w:t>,</w:t>
      </w:r>
      <w:r w:rsidRPr="00016D4B">
        <w:rPr>
          <w:rFonts w:ascii="Arial" w:hAnsi="Arial"/>
          <w:b/>
          <w:bCs/>
          <w:emboss/>
          <w:color w:val="800000"/>
          <w:rtl/>
        </w:rPr>
        <w:t xml:space="preserve"> הייתי שני אנשים</w:t>
      </w:r>
      <w:r>
        <w:rPr>
          <w:rFonts w:ascii="Arial" w:hAnsi="Arial"/>
          <w:b/>
          <w:bCs/>
          <w:emboss/>
          <w:color w:val="800000"/>
          <w:rtl/>
        </w:rPr>
        <w:t>..</w:t>
      </w:r>
    </w:p>
    <w:p w:rsidR="008A4EB0" w:rsidRPr="005976DB" w:rsidRDefault="008A4EB0" w:rsidP="00CA42C9">
      <w:pPr>
        <w:spacing w:before="120"/>
        <w:jc w:val="both"/>
        <w:rPr>
          <w:rFonts w:ascii="Arial" w:hAnsi="Arial"/>
          <w:color w:val="000000"/>
          <w:sz w:val="24"/>
          <w:rtl/>
        </w:rPr>
      </w:pPr>
      <w:r w:rsidRPr="005976DB">
        <w:rPr>
          <w:rFonts w:ascii="Arial" w:hAnsi="Arial"/>
          <w:color w:val="000000"/>
          <w:sz w:val="24"/>
          <w:rtl/>
        </w:rPr>
        <w:t xml:space="preserve">מיכאל הוא אדם שאוהב לאהוב. אחד שתמיד יש לו משהו חיובי להגיד. </w:t>
      </w:r>
    </w:p>
    <w:p w:rsidR="008A4EB0" w:rsidRPr="005976DB" w:rsidRDefault="008A4EB0" w:rsidP="00CA42C9">
      <w:pPr>
        <w:jc w:val="both"/>
        <w:rPr>
          <w:rFonts w:ascii="Arial" w:hAnsi="Arial"/>
          <w:color w:val="000000"/>
          <w:sz w:val="24"/>
          <w:rtl/>
        </w:rPr>
      </w:pPr>
      <w:r w:rsidRPr="005976DB">
        <w:rPr>
          <w:rFonts w:ascii="Arial" w:hAnsi="Arial"/>
          <w:color w:val="000000"/>
          <w:sz w:val="24"/>
          <w:rtl/>
        </w:rPr>
        <w:t>כשמישהו שואל אותו מה שלומו הוא עונה:</w:t>
      </w:r>
      <w:r w:rsidRPr="005976DB">
        <w:rPr>
          <w:rFonts w:ascii="Arial" w:hAnsi="Arial" w:hint="cs"/>
          <w:color w:val="000000"/>
          <w:sz w:val="24"/>
          <w:rtl/>
        </w:rPr>
        <w:t xml:space="preserve"> "</w:t>
      </w:r>
      <w:r w:rsidRPr="005976DB">
        <w:rPr>
          <w:rFonts w:ascii="Arial" w:hAnsi="Arial"/>
          <w:color w:val="000000"/>
          <w:sz w:val="24"/>
          <w:rtl/>
        </w:rPr>
        <w:t>אם מצבי היה טוב יותר, הייתי שני אנשים</w:t>
      </w:r>
      <w:r w:rsidRPr="005976DB">
        <w:rPr>
          <w:rFonts w:ascii="Arial" w:hAnsi="Arial" w:hint="cs"/>
          <w:color w:val="000000"/>
          <w:sz w:val="24"/>
          <w:rtl/>
        </w:rPr>
        <w:t>"</w:t>
      </w:r>
      <w:r w:rsidRPr="005976DB">
        <w:rPr>
          <w:rFonts w:ascii="Arial" w:hAnsi="Arial"/>
          <w:color w:val="000000"/>
          <w:sz w:val="24"/>
          <w:rtl/>
        </w:rPr>
        <w:t xml:space="preserve">. פשוט טיפוס חיובי ואופטימי. </w:t>
      </w:r>
    </w:p>
    <w:p w:rsidR="008A4EB0" w:rsidRPr="005976DB" w:rsidRDefault="008A4EB0" w:rsidP="00CA42C9">
      <w:pPr>
        <w:jc w:val="both"/>
        <w:rPr>
          <w:rFonts w:ascii="Arial" w:hAnsi="Arial"/>
          <w:color w:val="000000"/>
          <w:sz w:val="24"/>
          <w:rtl/>
        </w:rPr>
      </w:pPr>
      <w:r w:rsidRPr="005976DB">
        <w:rPr>
          <w:rFonts w:ascii="Arial" w:hAnsi="Arial"/>
          <w:color w:val="000000"/>
          <w:sz w:val="24"/>
          <w:rtl/>
        </w:rPr>
        <w:t>כשעל אחד העובדים היה עובר יום רע, מיכאל היה שם בשביל לומר לו להביט על הצד החיובי במצבו.</w:t>
      </w:r>
    </w:p>
    <w:p w:rsidR="008A4EB0" w:rsidRPr="005976DB" w:rsidRDefault="008A4EB0" w:rsidP="00CA42C9">
      <w:pPr>
        <w:jc w:val="both"/>
        <w:rPr>
          <w:rFonts w:ascii="Arial" w:hAnsi="Arial"/>
          <w:color w:val="000000"/>
          <w:sz w:val="24"/>
          <w:rtl/>
        </w:rPr>
      </w:pPr>
      <w:r w:rsidRPr="005976DB">
        <w:rPr>
          <w:rFonts w:ascii="Arial" w:hAnsi="Arial"/>
          <w:color w:val="000000"/>
          <w:sz w:val="24"/>
          <w:rtl/>
        </w:rPr>
        <w:t>סגנונו המיוחד, עורר בי סקרנות</w:t>
      </w:r>
      <w:r w:rsidRPr="005976DB">
        <w:rPr>
          <w:rFonts w:ascii="Arial" w:hAnsi="Arial" w:hint="cs"/>
          <w:color w:val="000000"/>
          <w:sz w:val="24"/>
          <w:rtl/>
        </w:rPr>
        <w:t>,</w:t>
      </w:r>
      <w:r w:rsidRPr="005976DB">
        <w:rPr>
          <w:rFonts w:ascii="Arial" w:hAnsi="Arial"/>
          <w:color w:val="000000"/>
          <w:sz w:val="24"/>
          <w:rtl/>
        </w:rPr>
        <w:t xml:space="preserve"> ולכן יום אחד ניגשתי אליו ושאלתי אותו:</w:t>
      </w:r>
      <w:r w:rsidRPr="005976DB">
        <w:rPr>
          <w:rFonts w:ascii="Arial" w:hAnsi="Arial" w:hint="cs"/>
          <w:color w:val="000000"/>
          <w:sz w:val="24"/>
          <w:rtl/>
        </w:rPr>
        <w:t xml:space="preserve"> "</w:t>
      </w:r>
      <w:r w:rsidRPr="005976DB">
        <w:rPr>
          <w:rFonts w:ascii="Arial" w:hAnsi="Arial"/>
          <w:color w:val="000000"/>
          <w:sz w:val="24"/>
          <w:rtl/>
        </w:rPr>
        <w:t>אני פשוט לא מבין. אי אפשר להיות חיובי כל הזמן. אז איך בכל זאת אתה מצליח</w:t>
      </w:r>
      <w:r w:rsidRPr="005976DB">
        <w:rPr>
          <w:rFonts w:ascii="Arial" w:hAnsi="Arial" w:hint="cs"/>
          <w:color w:val="000000"/>
          <w:sz w:val="24"/>
          <w:rtl/>
        </w:rPr>
        <w:t>?"</w:t>
      </w:r>
    </w:p>
    <w:p w:rsidR="008A4EB0" w:rsidRPr="005976DB" w:rsidRDefault="008A4EB0" w:rsidP="00CA42C9">
      <w:pPr>
        <w:jc w:val="both"/>
        <w:rPr>
          <w:rFonts w:ascii="Arial" w:hAnsi="Arial"/>
          <w:color w:val="000000"/>
          <w:sz w:val="24"/>
          <w:rtl/>
        </w:rPr>
      </w:pPr>
      <w:r w:rsidRPr="005976DB">
        <w:rPr>
          <w:rFonts w:ascii="Arial" w:hAnsi="Arial"/>
          <w:color w:val="000000"/>
          <w:sz w:val="24"/>
          <w:rtl/>
        </w:rPr>
        <w:t>מיכאל ענה לי ברוגע:</w:t>
      </w:r>
      <w:r w:rsidRPr="005976DB">
        <w:rPr>
          <w:rFonts w:ascii="Arial" w:hAnsi="Arial" w:hint="cs"/>
          <w:color w:val="000000"/>
          <w:sz w:val="24"/>
          <w:rtl/>
        </w:rPr>
        <w:t xml:space="preserve"> "</w:t>
      </w:r>
      <w:r w:rsidRPr="005976DB">
        <w:rPr>
          <w:rFonts w:ascii="Arial" w:hAnsi="Arial"/>
          <w:color w:val="000000"/>
          <w:sz w:val="24"/>
          <w:rtl/>
        </w:rPr>
        <w:t>כל בוקר אני מתעורר ואומר לעצמי כי עומדות בפניי שתי אפשרויות. אחת - להיות במצב רוח טוב</w:t>
      </w:r>
      <w:r w:rsidRPr="005976DB">
        <w:rPr>
          <w:rFonts w:ascii="Arial" w:hAnsi="Arial" w:hint="cs"/>
          <w:color w:val="000000"/>
          <w:sz w:val="24"/>
          <w:rtl/>
        </w:rPr>
        <w:t>,</w:t>
      </w:r>
      <w:r w:rsidRPr="005976DB">
        <w:rPr>
          <w:rFonts w:ascii="Arial" w:hAnsi="Arial"/>
          <w:color w:val="000000"/>
          <w:sz w:val="24"/>
          <w:rtl/>
        </w:rPr>
        <w:t xml:space="preserve"> והשנייה - להיות במצב רוח רע; אני בוחר להיות במצב רוח טוב. </w:t>
      </w:r>
    </w:p>
    <w:p w:rsidR="008A4EB0" w:rsidRPr="005976DB" w:rsidRDefault="008A4EB0" w:rsidP="00CA42C9">
      <w:pPr>
        <w:jc w:val="both"/>
        <w:rPr>
          <w:rFonts w:ascii="Arial" w:hAnsi="Arial"/>
          <w:color w:val="000000"/>
          <w:sz w:val="24"/>
          <w:rtl/>
        </w:rPr>
      </w:pPr>
      <w:r w:rsidRPr="005976DB">
        <w:rPr>
          <w:rFonts w:ascii="Arial" w:hAnsi="Arial"/>
          <w:color w:val="000000"/>
          <w:sz w:val="24"/>
          <w:rtl/>
        </w:rPr>
        <w:t>בכל פעם שדבר רע קורה, אני יכול לבחור להיות קורבן או לבחור ללמוד מהניסיון; אני בוחר ללמוד מהניסיון.</w:t>
      </w:r>
    </w:p>
    <w:p w:rsidR="008A4EB0" w:rsidRPr="005976DB" w:rsidRDefault="008A4EB0" w:rsidP="00CA42C9">
      <w:pPr>
        <w:jc w:val="both"/>
        <w:rPr>
          <w:rFonts w:ascii="Arial" w:hAnsi="Arial"/>
          <w:color w:val="000000"/>
          <w:sz w:val="24"/>
          <w:rtl/>
        </w:rPr>
      </w:pPr>
      <w:r w:rsidRPr="005976DB">
        <w:rPr>
          <w:rFonts w:ascii="Arial" w:hAnsi="Arial"/>
          <w:color w:val="000000"/>
          <w:sz w:val="24"/>
          <w:rtl/>
        </w:rPr>
        <w:t>כאשר מישהו מגיע אליי בתלונה, אני יכול לקבל את תלונתו או להצביע על נקודת האור בבעייתו; אני בוחר בנקודת האור</w:t>
      </w:r>
      <w:r w:rsidRPr="005976DB">
        <w:rPr>
          <w:rFonts w:ascii="Arial" w:hAnsi="Arial" w:hint="cs"/>
          <w:color w:val="000000"/>
          <w:sz w:val="24"/>
          <w:rtl/>
        </w:rPr>
        <w:t>"</w:t>
      </w:r>
      <w:r w:rsidRPr="005976DB">
        <w:rPr>
          <w:rFonts w:ascii="Arial" w:hAnsi="Arial"/>
          <w:color w:val="000000"/>
          <w:sz w:val="24"/>
          <w:rtl/>
        </w:rPr>
        <w:t>.</w:t>
      </w:r>
    </w:p>
    <w:p w:rsidR="008A4EB0" w:rsidRPr="005976DB" w:rsidRDefault="008A4EB0" w:rsidP="00CA42C9">
      <w:pPr>
        <w:jc w:val="both"/>
        <w:rPr>
          <w:rFonts w:ascii="Arial" w:hAnsi="Arial"/>
          <w:color w:val="000000"/>
          <w:sz w:val="24"/>
          <w:rtl/>
        </w:rPr>
      </w:pPr>
      <w:r w:rsidRPr="005976DB">
        <w:rPr>
          <w:rFonts w:ascii="Arial" w:hAnsi="Arial" w:hint="cs"/>
          <w:color w:val="000000"/>
          <w:sz w:val="24"/>
          <w:rtl/>
        </w:rPr>
        <w:t>"</w:t>
      </w:r>
      <w:r w:rsidRPr="005976DB">
        <w:rPr>
          <w:rFonts w:ascii="Arial" w:hAnsi="Arial"/>
          <w:color w:val="000000"/>
          <w:sz w:val="24"/>
          <w:rtl/>
        </w:rPr>
        <w:t>כן</w:t>
      </w:r>
      <w:r w:rsidRPr="005976DB">
        <w:rPr>
          <w:rFonts w:ascii="Arial" w:hAnsi="Arial" w:hint="cs"/>
          <w:color w:val="000000"/>
          <w:sz w:val="24"/>
          <w:rtl/>
        </w:rPr>
        <w:t>,</w:t>
      </w:r>
      <w:r w:rsidRPr="005976DB">
        <w:rPr>
          <w:rFonts w:ascii="Arial" w:hAnsi="Arial"/>
          <w:color w:val="000000"/>
          <w:sz w:val="24"/>
          <w:rtl/>
        </w:rPr>
        <w:t xml:space="preserve"> בטח, זה לא ממש קל</w:t>
      </w:r>
      <w:r w:rsidRPr="005976DB">
        <w:rPr>
          <w:rFonts w:ascii="Arial" w:hAnsi="Arial" w:hint="cs"/>
          <w:color w:val="000000"/>
          <w:sz w:val="24"/>
          <w:rtl/>
        </w:rPr>
        <w:t>"</w:t>
      </w:r>
      <w:r w:rsidRPr="005976DB">
        <w:rPr>
          <w:rFonts w:ascii="Arial" w:hAnsi="Arial"/>
          <w:color w:val="000000"/>
          <w:sz w:val="24"/>
          <w:rtl/>
        </w:rPr>
        <w:t xml:space="preserve">, מחיתי בתסכול. </w:t>
      </w:r>
    </w:p>
    <w:p w:rsidR="008A4EB0" w:rsidRPr="005976DB" w:rsidRDefault="008A4EB0" w:rsidP="00CA42C9">
      <w:pPr>
        <w:jc w:val="both"/>
        <w:rPr>
          <w:rFonts w:ascii="Arial" w:hAnsi="Arial"/>
          <w:color w:val="000000"/>
          <w:sz w:val="24"/>
          <w:rtl/>
        </w:rPr>
      </w:pPr>
      <w:r w:rsidRPr="005976DB">
        <w:rPr>
          <w:rFonts w:ascii="Arial" w:hAnsi="Arial" w:hint="cs"/>
          <w:color w:val="000000"/>
          <w:sz w:val="24"/>
          <w:rtl/>
        </w:rPr>
        <w:t>"</w:t>
      </w:r>
      <w:r w:rsidRPr="005976DB">
        <w:rPr>
          <w:rFonts w:ascii="Arial" w:hAnsi="Arial"/>
          <w:color w:val="000000"/>
          <w:sz w:val="24"/>
          <w:rtl/>
        </w:rPr>
        <w:t>זה קל מאוד</w:t>
      </w:r>
      <w:r w:rsidRPr="005976DB">
        <w:rPr>
          <w:rFonts w:ascii="Arial" w:hAnsi="Arial" w:hint="cs"/>
          <w:color w:val="000000"/>
          <w:sz w:val="24"/>
          <w:rtl/>
        </w:rPr>
        <w:t>,"</w:t>
      </w:r>
      <w:r w:rsidRPr="005976DB">
        <w:rPr>
          <w:rFonts w:ascii="Arial" w:hAnsi="Arial"/>
          <w:color w:val="000000"/>
          <w:sz w:val="24"/>
          <w:rtl/>
        </w:rPr>
        <w:t xml:space="preserve"> אמר מיכאל. </w:t>
      </w:r>
      <w:r w:rsidRPr="005976DB">
        <w:rPr>
          <w:rFonts w:ascii="Arial" w:hAnsi="Arial" w:hint="cs"/>
          <w:color w:val="000000"/>
          <w:sz w:val="24"/>
          <w:rtl/>
        </w:rPr>
        <w:t>"</w:t>
      </w:r>
      <w:r w:rsidRPr="005976DB">
        <w:rPr>
          <w:rFonts w:ascii="Arial" w:hAnsi="Arial"/>
          <w:color w:val="000000"/>
          <w:sz w:val="24"/>
          <w:rtl/>
        </w:rPr>
        <w:t>החיים הם למעשה מקבץ של בחירות. כשאתה מוציא מהם את כל השאר הטפל והשולי, כל מצב ומקרה הוא בחירה. אתה בוחר איך להגיב במצבים שונים ומגוונים. אתה בוחר איך אנשים ישפיעו על מצב-רוחך. אתה בוחר אם להיות במצב רוח טוב או רע. ובשורה התחתונה: זו הבחירה שלך איך לחיות את חייך</w:t>
      </w:r>
      <w:r w:rsidRPr="005976DB">
        <w:rPr>
          <w:rFonts w:ascii="Arial" w:hAnsi="Arial" w:hint="cs"/>
          <w:color w:val="000000"/>
          <w:sz w:val="24"/>
          <w:rtl/>
        </w:rPr>
        <w:t>."</w:t>
      </w:r>
    </w:p>
    <w:p w:rsidR="008A4EB0" w:rsidRPr="005976DB" w:rsidRDefault="008A4EB0" w:rsidP="00CA42C9">
      <w:pPr>
        <w:jc w:val="both"/>
        <w:rPr>
          <w:rFonts w:ascii="Arial" w:hAnsi="Arial"/>
          <w:color w:val="000000"/>
          <w:sz w:val="24"/>
          <w:rtl/>
        </w:rPr>
      </w:pPr>
      <w:r w:rsidRPr="005976DB">
        <w:rPr>
          <w:rFonts w:ascii="Arial" w:hAnsi="Arial"/>
          <w:color w:val="000000"/>
          <w:sz w:val="24"/>
          <w:rtl/>
        </w:rPr>
        <w:t>כשיצאתי ממשרדו של מיכאל הרהרתי על מה שאמר.</w:t>
      </w:r>
    </w:p>
    <w:p w:rsidR="008A4EB0" w:rsidRPr="005976DB" w:rsidRDefault="008A4EB0" w:rsidP="00CA42C9">
      <w:pPr>
        <w:jc w:val="both"/>
        <w:rPr>
          <w:rFonts w:ascii="Arial" w:hAnsi="Arial"/>
          <w:color w:val="000000"/>
          <w:sz w:val="24"/>
          <w:rtl/>
        </w:rPr>
      </w:pPr>
      <w:r w:rsidRPr="005976DB">
        <w:rPr>
          <w:rFonts w:ascii="Arial" w:hAnsi="Arial"/>
          <w:color w:val="000000"/>
          <w:sz w:val="24"/>
          <w:rtl/>
        </w:rPr>
        <w:t xml:space="preserve">למרות שלא המשכנו להיות בקשר, חשבתי רבות עליו כאשר בחרתי בחירות בחיי במקום להגיב אליהם. </w:t>
      </w:r>
    </w:p>
    <w:p w:rsidR="008A4EB0" w:rsidRPr="005976DB" w:rsidRDefault="008A4EB0" w:rsidP="00CA42C9">
      <w:pPr>
        <w:jc w:val="both"/>
        <w:rPr>
          <w:rFonts w:ascii="Arial" w:hAnsi="Arial"/>
          <w:color w:val="000000"/>
          <w:sz w:val="24"/>
          <w:rtl/>
        </w:rPr>
      </w:pPr>
      <w:r w:rsidRPr="005976DB">
        <w:rPr>
          <w:rFonts w:ascii="Arial" w:hAnsi="Arial"/>
          <w:color w:val="000000"/>
          <w:sz w:val="24"/>
          <w:rtl/>
        </w:rPr>
        <w:t xml:space="preserve">שנים אחדות מאוחר יותר, שמעתי כי מיכאל היה מעורב בתאונת עבודה קשה, בה נפל מגובה </w:t>
      </w:r>
      <w:smartTag w:uri="urn:schemas-microsoft-com:office:smarttags" w:element="metricconverter">
        <w:smartTagPr>
          <w:attr w:name="ProductID" w:val="30 מטר"/>
        </w:smartTagPr>
        <w:r w:rsidRPr="005976DB">
          <w:rPr>
            <w:rFonts w:ascii="Arial" w:hAnsi="Arial"/>
            <w:color w:val="000000"/>
            <w:sz w:val="24"/>
            <w:rtl/>
          </w:rPr>
          <w:t>30 מטר</w:t>
        </w:r>
      </w:smartTag>
      <w:r w:rsidRPr="005976DB">
        <w:rPr>
          <w:rFonts w:ascii="Arial" w:hAnsi="Arial"/>
          <w:color w:val="000000"/>
          <w:sz w:val="24"/>
          <w:rtl/>
        </w:rPr>
        <w:t xml:space="preserve"> בעת שעבד על מגדל תקשורת. לאחר 18 שעות ניתוח וטיפול נמרץ, שוחרר מיכאל מבי</w:t>
      </w:r>
      <w:r w:rsidRPr="005976DB">
        <w:rPr>
          <w:rFonts w:ascii="Arial" w:hAnsi="Arial" w:hint="cs"/>
          <w:color w:val="000000"/>
          <w:sz w:val="24"/>
          <w:rtl/>
        </w:rPr>
        <w:t xml:space="preserve">ת </w:t>
      </w:r>
      <w:r w:rsidRPr="005976DB">
        <w:rPr>
          <w:rFonts w:ascii="Arial" w:hAnsi="Arial"/>
          <w:color w:val="000000"/>
          <w:sz w:val="24"/>
          <w:rtl/>
        </w:rPr>
        <w:t>הח</w:t>
      </w:r>
      <w:r w:rsidRPr="005976DB">
        <w:rPr>
          <w:rFonts w:ascii="Arial" w:hAnsi="Arial" w:hint="cs"/>
          <w:color w:val="000000"/>
          <w:sz w:val="24"/>
          <w:rtl/>
        </w:rPr>
        <w:t>ולים</w:t>
      </w:r>
      <w:r w:rsidRPr="005976DB">
        <w:rPr>
          <w:rFonts w:ascii="Arial" w:hAnsi="Arial"/>
          <w:color w:val="000000"/>
          <w:sz w:val="24"/>
          <w:rtl/>
        </w:rPr>
        <w:t xml:space="preserve"> כשלגבו הוכנס מוט ברזל. </w:t>
      </w:r>
    </w:p>
    <w:p w:rsidR="008A4EB0" w:rsidRPr="005976DB" w:rsidRDefault="008A4EB0" w:rsidP="00CA42C9">
      <w:pPr>
        <w:jc w:val="both"/>
        <w:rPr>
          <w:rFonts w:ascii="Arial" w:hAnsi="Arial"/>
          <w:color w:val="000000"/>
          <w:sz w:val="24"/>
          <w:rtl/>
        </w:rPr>
      </w:pPr>
      <w:r w:rsidRPr="005976DB">
        <w:rPr>
          <w:rFonts w:ascii="Arial" w:hAnsi="Arial"/>
          <w:color w:val="000000"/>
          <w:sz w:val="24"/>
          <w:rtl/>
        </w:rPr>
        <w:t>ראיתי אותו שישה חודשים לאחר התאונה. כששאלתי אותו מה שלומו,</w:t>
      </w:r>
      <w:r w:rsidRPr="005976DB">
        <w:rPr>
          <w:rFonts w:ascii="Arial" w:hAnsi="Arial" w:hint="cs"/>
          <w:color w:val="000000"/>
          <w:sz w:val="24"/>
          <w:rtl/>
        </w:rPr>
        <w:t xml:space="preserve"> </w:t>
      </w:r>
      <w:r w:rsidRPr="005976DB">
        <w:rPr>
          <w:rFonts w:ascii="Arial" w:hAnsi="Arial"/>
          <w:color w:val="000000"/>
          <w:sz w:val="24"/>
          <w:rtl/>
        </w:rPr>
        <w:t xml:space="preserve">הוא השיב: </w:t>
      </w:r>
      <w:r w:rsidRPr="005976DB">
        <w:rPr>
          <w:rFonts w:ascii="Arial" w:hAnsi="Arial" w:hint="cs"/>
          <w:color w:val="000000"/>
          <w:sz w:val="24"/>
          <w:rtl/>
        </w:rPr>
        <w:t>"</w:t>
      </w:r>
      <w:r w:rsidRPr="005976DB">
        <w:rPr>
          <w:rFonts w:ascii="Arial" w:hAnsi="Arial"/>
          <w:color w:val="000000"/>
          <w:sz w:val="24"/>
          <w:rtl/>
        </w:rPr>
        <w:t>אם מצבי היה טוב יותר, הייתי שני אנשים. רוצה לראות את הצלקות מהניתוח?</w:t>
      </w:r>
      <w:r w:rsidRPr="005976DB">
        <w:rPr>
          <w:rFonts w:ascii="Arial" w:hAnsi="Arial" w:hint="cs"/>
          <w:color w:val="000000"/>
          <w:sz w:val="24"/>
          <w:rtl/>
        </w:rPr>
        <w:t>"</w:t>
      </w:r>
    </w:p>
    <w:p w:rsidR="008A4EB0" w:rsidRPr="005976DB" w:rsidRDefault="008A4EB0" w:rsidP="00CA42C9">
      <w:pPr>
        <w:jc w:val="both"/>
        <w:rPr>
          <w:rFonts w:ascii="Arial" w:hAnsi="Arial"/>
          <w:color w:val="000000"/>
          <w:sz w:val="24"/>
          <w:rtl/>
        </w:rPr>
      </w:pPr>
      <w:r w:rsidRPr="005976DB">
        <w:rPr>
          <w:rFonts w:ascii="Arial" w:hAnsi="Arial"/>
          <w:color w:val="000000"/>
          <w:sz w:val="24"/>
          <w:rtl/>
        </w:rPr>
        <w:t xml:space="preserve">החלטתי לראות אותן אך שאלתי אותו, מה עבר בראשו בזמן התאונה. </w:t>
      </w:r>
    </w:p>
    <w:p w:rsidR="008A4EB0" w:rsidRPr="005976DB" w:rsidRDefault="008A4EB0" w:rsidP="00CA42C9">
      <w:pPr>
        <w:jc w:val="both"/>
        <w:rPr>
          <w:rFonts w:ascii="Arial" w:hAnsi="Arial"/>
          <w:color w:val="000000"/>
          <w:sz w:val="24"/>
          <w:rtl/>
        </w:rPr>
      </w:pPr>
      <w:r w:rsidRPr="005976DB">
        <w:rPr>
          <w:rFonts w:ascii="Arial" w:hAnsi="Arial" w:hint="cs"/>
          <w:color w:val="000000"/>
          <w:sz w:val="24"/>
          <w:rtl/>
        </w:rPr>
        <w:t>"</w:t>
      </w:r>
      <w:r w:rsidRPr="005976DB">
        <w:rPr>
          <w:rFonts w:ascii="Arial" w:hAnsi="Arial"/>
          <w:color w:val="000000"/>
          <w:sz w:val="24"/>
          <w:rtl/>
        </w:rPr>
        <w:t>הדבר הראשון עליו חשבתי, היה שלומה של ילדתי-לעתיד שעדיין לא נולדה</w:t>
      </w:r>
      <w:r w:rsidRPr="005976DB">
        <w:rPr>
          <w:rFonts w:ascii="Arial" w:hAnsi="Arial" w:hint="cs"/>
          <w:color w:val="000000"/>
          <w:sz w:val="24"/>
          <w:rtl/>
        </w:rPr>
        <w:t>,"</w:t>
      </w:r>
      <w:r w:rsidRPr="005976DB">
        <w:rPr>
          <w:rFonts w:ascii="Arial" w:hAnsi="Arial"/>
          <w:color w:val="000000"/>
          <w:sz w:val="24"/>
          <w:rtl/>
        </w:rPr>
        <w:t xml:space="preserve"> ענה מיכאל. </w:t>
      </w:r>
      <w:r w:rsidRPr="005976DB">
        <w:rPr>
          <w:rFonts w:ascii="Arial" w:hAnsi="Arial" w:hint="cs"/>
          <w:color w:val="000000"/>
          <w:sz w:val="24"/>
          <w:rtl/>
        </w:rPr>
        <w:t>"</w:t>
      </w:r>
      <w:r w:rsidRPr="005976DB">
        <w:rPr>
          <w:rFonts w:ascii="Arial" w:hAnsi="Arial"/>
          <w:color w:val="000000"/>
          <w:sz w:val="24"/>
          <w:rtl/>
        </w:rPr>
        <w:t>לאחר מכן, כששכבתי על הקרקע, אני זוכר שעמדו בפניי שתי אפשרויות. יכולתי לבחור בחיים ויכולתי לבחור במוות; בחרתי בחיים.</w:t>
      </w:r>
      <w:r w:rsidRPr="005976DB">
        <w:rPr>
          <w:rFonts w:ascii="Arial" w:hAnsi="Arial" w:hint="cs"/>
          <w:color w:val="000000"/>
          <w:sz w:val="24"/>
          <w:rtl/>
        </w:rPr>
        <w:t>"</w:t>
      </w:r>
    </w:p>
    <w:p w:rsidR="008A4EB0" w:rsidRPr="005976DB" w:rsidRDefault="008A4EB0" w:rsidP="00CA42C9">
      <w:pPr>
        <w:jc w:val="both"/>
        <w:rPr>
          <w:rFonts w:ascii="Arial" w:hAnsi="Arial"/>
          <w:color w:val="000000"/>
          <w:sz w:val="24"/>
          <w:rtl/>
        </w:rPr>
      </w:pPr>
      <w:r w:rsidRPr="005976DB">
        <w:rPr>
          <w:rFonts w:ascii="Arial" w:hAnsi="Arial" w:hint="cs"/>
          <w:color w:val="000000"/>
          <w:sz w:val="24"/>
          <w:rtl/>
        </w:rPr>
        <w:t>"</w:t>
      </w:r>
      <w:r w:rsidRPr="005976DB">
        <w:rPr>
          <w:rFonts w:ascii="Arial" w:hAnsi="Arial"/>
          <w:color w:val="000000"/>
          <w:sz w:val="24"/>
          <w:rtl/>
        </w:rPr>
        <w:t>לא פחדת? לא איבדת את ההכרה?</w:t>
      </w:r>
      <w:r w:rsidRPr="005976DB">
        <w:rPr>
          <w:rFonts w:ascii="Arial" w:hAnsi="Arial" w:hint="cs"/>
          <w:color w:val="000000"/>
          <w:sz w:val="24"/>
          <w:rtl/>
        </w:rPr>
        <w:t>"</w:t>
      </w:r>
      <w:r w:rsidRPr="005976DB">
        <w:rPr>
          <w:rFonts w:ascii="Arial" w:hAnsi="Arial"/>
          <w:color w:val="000000"/>
          <w:sz w:val="24"/>
          <w:rtl/>
        </w:rPr>
        <w:t xml:space="preserve"> שאלתי אותו נפעם.</w:t>
      </w:r>
    </w:p>
    <w:p w:rsidR="008A4EB0" w:rsidRPr="005976DB" w:rsidRDefault="008A4EB0" w:rsidP="00CA42C9">
      <w:pPr>
        <w:jc w:val="both"/>
        <w:rPr>
          <w:rFonts w:ascii="Arial" w:hAnsi="Arial"/>
          <w:color w:val="000000"/>
          <w:sz w:val="24"/>
          <w:rtl/>
        </w:rPr>
      </w:pPr>
      <w:r w:rsidRPr="005976DB">
        <w:rPr>
          <w:rFonts w:ascii="Arial" w:hAnsi="Arial"/>
          <w:color w:val="000000"/>
          <w:sz w:val="24"/>
          <w:rtl/>
        </w:rPr>
        <w:t xml:space="preserve">מיכאל המשיך, </w:t>
      </w:r>
      <w:r w:rsidRPr="005976DB">
        <w:rPr>
          <w:rFonts w:ascii="Arial" w:hAnsi="Arial" w:hint="cs"/>
          <w:color w:val="000000"/>
          <w:sz w:val="24"/>
          <w:rtl/>
        </w:rPr>
        <w:t>"</w:t>
      </w:r>
      <w:r w:rsidRPr="005976DB">
        <w:rPr>
          <w:rFonts w:ascii="Arial" w:hAnsi="Arial"/>
          <w:color w:val="000000"/>
          <w:sz w:val="24"/>
          <w:rtl/>
        </w:rPr>
        <w:t xml:space="preserve">...החובשים היו נפלאים. הם המשיכו לומר כל הזמן שהכל יהיה בסדר. אך כשהם הכניסו אותי לחדר מיון, ראיתי את הבעות הפנים של הרופאים והאחיות וממש פחדתי. בעיניהם ראיתי את מה שחשבו – </w:t>
      </w:r>
      <w:r w:rsidRPr="005976DB">
        <w:rPr>
          <w:rFonts w:ascii="Arial" w:hAnsi="Arial" w:hint="cs"/>
          <w:color w:val="000000"/>
          <w:sz w:val="24"/>
          <w:rtl/>
        </w:rPr>
        <w:t>'</w:t>
      </w:r>
      <w:r w:rsidRPr="005976DB">
        <w:rPr>
          <w:rFonts w:ascii="Arial" w:hAnsi="Arial"/>
          <w:color w:val="000000"/>
          <w:sz w:val="24"/>
          <w:rtl/>
        </w:rPr>
        <w:t>הוא גמור</w:t>
      </w:r>
      <w:r w:rsidRPr="005976DB">
        <w:rPr>
          <w:rFonts w:ascii="Arial" w:hAnsi="Arial" w:hint="cs"/>
          <w:color w:val="000000"/>
          <w:sz w:val="24"/>
          <w:rtl/>
        </w:rPr>
        <w:t>'</w:t>
      </w:r>
      <w:r w:rsidRPr="005976DB">
        <w:rPr>
          <w:rFonts w:ascii="Arial" w:hAnsi="Arial"/>
          <w:color w:val="000000"/>
          <w:sz w:val="24"/>
          <w:rtl/>
        </w:rPr>
        <w:t>. ידעתי שאני חייב לעשות משהו.</w:t>
      </w:r>
      <w:r w:rsidRPr="005976DB">
        <w:rPr>
          <w:rFonts w:ascii="Arial" w:hAnsi="Arial" w:hint="cs"/>
          <w:color w:val="000000"/>
          <w:sz w:val="24"/>
          <w:rtl/>
        </w:rPr>
        <w:t>"</w:t>
      </w:r>
    </w:p>
    <w:p w:rsidR="008A4EB0" w:rsidRPr="005976DB" w:rsidRDefault="008A4EB0" w:rsidP="00CA42C9">
      <w:pPr>
        <w:jc w:val="both"/>
        <w:rPr>
          <w:rFonts w:ascii="Arial" w:hAnsi="Arial"/>
          <w:color w:val="000000"/>
          <w:sz w:val="24"/>
          <w:rtl/>
        </w:rPr>
      </w:pPr>
      <w:r w:rsidRPr="005976DB">
        <w:rPr>
          <w:rFonts w:ascii="Arial" w:hAnsi="Arial" w:hint="cs"/>
          <w:color w:val="000000"/>
          <w:sz w:val="24"/>
          <w:rtl/>
        </w:rPr>
        <w:t>"</w:t>
      </w:r>
      <w:r w:rsidRPr="005976DB">
        <w:rPr>
          <w:rFonts w:ascii="Arial" w:hAnsi="Arial"/>
          <w:color w:val="000000"/>
          <w:sz w:val="24"/>
          <w:rtl/>
        </w:rPr>
        <w:t>ומה עשית?</w:t>
      </w:r>
      <w:r w:rsidRPr="005976DB">
        <w:rPr>
          <w:rFonts w:ascii="Arial" w:hAnsi="Arial" w:hint="cs"/>
          <w:color w:val="000000"/>
          <w:sz w:val="24"/>
          <w:rtl/>
        </w:rPr>
        <w:t>"</w:t>
      </w:r>
      <w:r w:rsidRPr="005976DB">
        <w:rPr>
          <w:rFonts w:ascii="Arial" w:hAnsi="Arial"/>
          <w:color w:val="000000"/>
          <w:sz w:val="24"/>
          <w:rtl/>
        </w:rPr>
        <w:t xml:space="preserve"> שאלתי.</w:t>
      </w:r>
    </w:p>
    <w:p w:rsidR="008A4EB0" w:rsidRPr="005976DB" w:rsidRDefault="008A4EB0" w:rsidP="00CA42C9">
      <w:pPr>
        <w:jc w:val="both"/>
        <w:rPr>
          <w:rFonts w:ascii="Arial" w:hAnsi="Arial"/>
          <w:color w:val="000000"/>
          <w:sz w:val="24"/>
          <w:rtl/>
        </w:rPr>
      </w:pPr>
      <w:r w:rsidRPr="005976DB">
        <w:rPr>
          <w:rFonts w:ascii="Arial" w:hAnsi="Arial" w:hint="cs"/>
          <w:color w:val="000000"/>
          <w:sz w:val="24"/>
          <w:rtl/>
        </w:rPr>
        <w:t>"</w:t>
      </w:r>
      <w:r w:rsidRPr="005976DB">
        <w:rPr>
          <w:rFonts w:ascii="Arial" w:hAnsi="Arial"/>
          <w:color w:val="000000"/>
          <w:sz w:val="24"/>
          <w:rtl/>
        </w:rPr>
        <w:t>הייתה שם אחות גדולה ששאלה אותי שאלות</w:t>
      </w:r>
      <w:r w:rsidRPr="005976DB">
        <w:rPr>
          <w:rFonts w:ascii="Arial" w:hAnsi="Arial" w:hint="cs"/>
          <w:color w:val="000000"/>
          <w:sz w:val="24"/>
          <w:rtl/>
        </w:rPr>
        <w:t>,"</w:t>
      </w:r>
      <w:r w:rsidRPr="005976DB">
        <w:rPr>
          <w:rFonts w:ascii="Arial" w:hAnsi="Arial"/>
          <w:color w:val="000000"/>
          <w:sz w:val="24"/>
          <w:rtl/>
        </w:rPr>
        <w:t xml:space="preserve"> אמר מיכאל. </w:t>
      </w:r>
      <w:r w:rsidRPr="005976DB">
        <w:rPr>
          <w:rFonts w:ascii="Arial" w:hAnsi="Arial" w:hint="cs"/>
          <w:color w:val="000000"/>
          <w:sz w:val="24"/>
          <w:rtl/>
        </w:rPr>
        <w:t>"</w:t>
      </w:r>
      <w:r w:rsidRPr="005976DB">
        <w:rPr>
          <w:rFonts w:ascii="Arial" w:hAnsi="Arial"/>
          <w:color w:val="000000"/>
          <w:sz w:val="24"/>
          <w:rtl/>
        </w:rPr>
        <w:t>היא שאלה אם אני אלרגי למשהו.</w:t>
      </w:r>
    </w:p>
    <w:p w:rsidR="008A4EB0" w:rsidRPr="005976DB" w:rsidRDefault="008A4EB0" w:rsidP="00CA42C9">
      <w:pPr>
        <w:jc w:val="both"/>
        <w:rPr>
          <w:rFonts w:ascii="Arial" w:hAnsi="Arial"/>
          <w:color w:val="000000"/>
          <w:sz w:val="24"/>
          <w:rtl/>
        </w:rPr>
      </w:pPr>
      <w:r w:rsidRPr="005976DB">
        <w:rPr>
          <w:rFonts w:ascii="Arial" w:hAnsi="Arial" w:hint="cs"/>
          <w:color w:val="000000"/>
          <w:sz w:val="24"/>
          <w:rtl/>
        </w:rPr>
        <w:t>'</w:t>
      </w:r>
      <w:r w:rsidRPr="005976DB">
        <w:rPr>
          <w:rFonts w:ascii="Arial" w:hAnsi="Arial"/>
          <w:color w:val="000000"/>
          <w:sz w:val="24"/>
          <w:rtl/>
        </w:rPr>
        <w:t>כן</w:t>
      </w:r>
      <w:r w:rsidRPr="005976DB">
        <w:rPr>
          <w:rFonts w:ascii="Arial" w:hAnsi="Arial" w:hint="cs"/>
          <w:color w:val="000000"/>
          <w:sz w:val="24"/>
          <w:rtl/>
        </w:rPr>
        <w:t>'</w:t>
      </w:r>
      <w:r w:rsidRPr="005976DB">
        <w:rPr>
          <w:rFonts w:ascii="Arial" w:hAnsi="Arial"/>
          <w:color w:val="000000"/>
          <w:sz w:val="24"/>
          <w:rtl/>
        </w:rPr>
        <w:t xml:space="preserve"> עניתי לה.. הרופאים והאחיות הפסיקו את עבודתם וחיכו לתשובתי. </w:t>
      </w:r>
    </w:p>
    <w:p w:rsidR="008A4EB0" w:rsidRPr="005976DB" w:rsidRDefault="008A4EB0" w:rsidP="00CA42C9">
      <w:pPr>
        <w:jc w:val="both"/>
        <w:rPr>
          <w:rFonts w:ascii="Arial" w:hAnsi="Arial"/>
          <w:color w:val="000000"/>
          <w:sz w:val="24"/>
          <w:rtl/>
        </w:rPr>
      </w:pPr>
      <w:r w:rsidRPr="005976DB">
        <w:rPr>
          <w:rFonts w:ascii="Arial" w:hAnsi="Arial"/>
          <w:color w:val="000000"/>
          <w:sz w:val="24"/>
          <w:rtl/>
        </w:rPr>
        <w:t xml:space="preserve">לקחת נשימה עמוקה וצעקתי </w:t>
      </w:r>
      <w:r w:rsidRPr="005976DB">
        <w:rPr>
          <w:rFonts w:ascii="Arial" w:hAnsi="Arial" w:hint="cs"/>
          <w:color w:val="000000"/>
          <w:sz w:val="24"/>
          <w:rtl/>
        </w:rPr>
        <w:t>'</w:t>
      </w:r>
      <w:r w:rsidRPr="005976DB">
        <w:rPr>
          <w:rFonts w:ascii="Arial" w:hAnsi="Arial"/>
          <w:color w:val="000000"/>
          <w:sz w:val="24"/>
          <w:rtl/>
        </w:rPr>
        <w:t>לכוח-המשיכה</w:t>
      </w:r>
      <w:r w:rsidRPr="005976DB">
        <w:rPr>
          <w:rFonts w:ascii="Arial" w:hAnsi="Arial" w:hint="cs"/>
          <w:color w:val="000000"/>
          <w:sz w:val="24"/>
          <w:rtl/>
        </w:rPr>
        <w:t>'</w:t>
      </w:r>
      <w:r w:rsidRPr="005976DB">
        <w:rPr>
          <w:rFonts w:ascii="Arial" w:hAnsi="Arial"/>
          <w:color w:val="000000"/>
          <w:sz w:val="24"/>
          <w:rtl/>
        </w:rPr>
        <w:t xml:space="preserve">. </w:t>
      </w:r>
    </w:p>
    <w:p w:rsidR="008A4EB0" w:rsidRPr="005976DB" w:rsidRDefault="008A4EB0" w:rsidP="00CA42C9">
      <w:pPr>
        <w:jc w:val="both"/>
        <w:rPr>
          <w:rFonts w:ascii="Arial" w:hAnsi="Arial"/>
          <w:color w:val="000000"/>
          <w:sz w:val="24"/>
          <w:rtl/>
        </w:rPr>
      </w:pPr>
      <w:r w:rsidRPr="005976DB">
        <w:rPr>
          <w:rFonts w:ascii="Arial" w:hAnsi="Arial"/>
          <w:color w:val="000000"/>
          <w:sz w:val="24"/>
          <w:rtl/>
        </w:rPr>
        <w:t>בזמן צחוקם, המשכתי ואמרתי להם:</w:t>
      </w:r>
      <w:r w:rsidRPr="005976DB">
        <w:rPr>
          <w:rFonts w:ascii="Arial" w:hAnsi="Arial" w:hint="cs"/>
          <w:color w:val="000000"/>
          <w:sz w:val="24"/>
          <w:rtl/>
        </w:rPr>
        <w:t xml:space="preserve"> '</w:t>
      </w:r>
      <w:r w:rsidRPr="005976DB">
        <w:rPr>
          <w:rFonts w:ascii="Arial" w:hAnsi="Arial"/>
          <w:color w:val="000000"/>
          <w:sz w:val="24"/>
          <w:rtl/>
        </w:rPr>
        <w:t>אני בוחר לחיות. נתחו אותי כמו אדם שעתיד לחיות ולא כאדם מת</w:t>
      </w:r>
      <w:r w:rsidRPr="005976DB">
        <w:rPr>
          <w:rFonts w:ascii="Arial" w:hAnsi="Arial" w:hint="cs"/>
          <w:color w:val="000000"/>
          <w:sz w:val="24"/>
          <w:rtl/>
        </w:rPr>
        <w:t>'."</w:t>
      </w:r>
    </w:p>
    <w:p w:rsidR="008A4EB0" w:rsidRPr="005976DB" w:rsidRDefault="008A4EB0" w:rsidP="00CA42C9">
      <w:pPr>
        <w:jc w:val="both"/>
        <w:rPr>
          <w:rFonts w:ascii="Arial" w:hAnsi="Arial"/>
          <w:color w:val="000000"/>
          <w:sz w:val="24"/>
          <w:rtl/>
        </w:rPr>
      </w:pPr>
      <w:r w:rsidRPr="005976DB">
        <w:rPr>
          <w:rFonts w:ascii="Arial" w:hAnsi="Arial"/>
          <w:color w:val="000000"/>
          <w:sz w:val="24"/>
          <w:rtl/>
        </w:rPr>
        <w:t>מיכאל חי תודות לכישוריי רופאיו, אך גם בגלל גישתו המדהימה לחיים.</w:t>
      </w:r>
    </w:p>
    <w:p w:rsidR="008A4EB0" w:rsidRPr="005976DB" w:rsidRDefault="008A4EB0" w:rsidP="00CA42C9">
      <w:pPr>
        <w:jc w:val="both"/>
        <w:rPr>
          <w:rFonts w:ascii="Arial" w:hAnsi="Arial"/>
          <w:color w:val="000000"/>
          <w:sz w:val="24"/>
          <w:rtl/>
        </w:rPr>
      </w:pPr>
      <w:r w:rsidRPr="005976DB">
        <w:rPr>
          <w:rFonts w:ascii="Arial" w:hAnsi="Arial"/>
          <w:color w:val="000000"/>
          <w:sz w:val="24"/>
          <w:rtl/>
        </w:rPr>
        <w:t>למדתי ממנו כי כל יום אנו בוחרים לחיות בצורה מלאה. גישה, היא בסופו של דבר , הכל.</w:t>
      </w:r>
    </w:p>
    <w:p w:rsidR="008A4EB0" w:rsidRPr="005976DB" w:rsidRDefault="008A4EB0" w:rsidP="00CA42C9">
      <w:pPr>
        <w:jc w:val="both"/>
        <w:rPr>
          <w:rFonts w:ascii="Arial" w:hAnsi="Arial"/>
          <w:color w:val="000000"/>
          <w:sz w:val="24"/>
          <w:rtl/>
        </w:rPr>
      </w:pPr>
      <w:r w:rsidRPr="005976DB">
        <w:rPr>
          <w:rFonts w:ascii="Arial" w:hAnsi="Arial"/>
          <w:color w:val="000000"/>
          <w:sz w:val="24"/>
          <w:rtl/>
        </w:rPr>
        <w:t>לכן, אל תדאגו למחר. מחר כבר ידאג לעצמו לבדו. לכל יום יש מספיק צרות לעצמו.</w:t>
      </w:r>
    </w:p>
    <w:p w:rsidR="009627FA" w:rsidRPr="00BE0429" w:rsidRDefault="008A4EB0" w:rsidP="00CA42C9">
      <w:pPr>
        <w:jc w:val="both"/>
        <w:rPr>
          <w:sz w:val="24"/>
          <w:rtl/>
        </w:rPr>
      </w:pPr>
      <w:r w:rsidRPr="005976DB">
        <w:rPr>
          <w:rFonts w:ascii="Arial" w:hAnsi="Arial"/>
          <w:color w:val="000000"/>
          <w:sz w:val="24"/>
          <w:rtl/>
        </w:rPr>
        <w:t>אחרי הכל, היום הוא המחר שבגללו דאגת אתמול...</w:t>
      </w:r>
    </w:p>
    <w:p w:rsidR="00E82DAD" w:rsidRPr="00E82DAD" w:rsidRDefault="00993FC1" w:rsidP="00E82DAD">
      <w:pPr>
        <w:pStyle w:val="NormalWeb"/>
        <w:bidi/>
        <w:spacing w:before="0" w:beforeAutospacing="0" w:after="0" w:afterAutospacing="0"/>
        <w:jc w:val="both"/>
        <w:rPr>
          <w:rStyle w:val="Hyperlink"/>
          <w:rFonts w:cs="David"/>
          <w:szCs w:val="26"/>
          <w:rtl/>
        </w:rPr>
      </w:pPr>
      <w:r>
        <w:rPr>
          <w:rFonts w:cs="David"/>
          <w:rtl/>
        </w:rPr>
        <w:fldChar w:fldCharType="begin"/>
      </w:r>
      <w:r w:rsidR="00E82DAD">
        <w:rPr>
          <w:rFonts w:cs="David"/>
          <w:rtl/>
        </w:rPr>
        <w:instrText xml:space="preserve"> </w:instrText>
      </w:r>
      <w:r w:rsidR="00E82DAD">
        <w:rPr>
          <w:rFonts w:cs="David"/>
        </w:rPr>
        <w:instrText>HYPERLINK</w:instrText>
      </w:r>
      <w:r w:rsidR="00E82DAD">
        <w:rPr>
          <w:rFonts w:cs="David"/>
          <w:rtl/>
        </w:rPr>
        <w:instrText xml:space="preserve">  \</w:instrText>
      </w:r>
      <w:r w:rsidR="00E82DAD">
        <w:rPr>
          <w:rFonts w:cs="David"/>
        </w:rPr>
        <w:instrText>l</w:instrText>
      </w:r>
      <w:r w:rsidR="00E82DAD">
        <w:rPr>
          <w:rFonts w:cs="David"/>
          <w:rtl/>
        </w:rPr>
        <w:instrText xml:space="preserve"> "</w:instrText>
      </w:r>
      <w:r w:rsidR="00E82DAD">
        <w:rPr>
          <w:rFonts w:cs="David" w:hint="eastAsia"/>
          <w:rtl/>
        </w:rPr>
        <w:instrText>אופטימיותוראייתהטוב</w:instrText>
      </w:r>
      <w:r w:rsidR="00E82DAD">
        <w:rPr>
          <w:rFonts w:cs="David"/>
          <w:rtl/>
        </w:rPr>
        <w:instrText xml:space="preserve">" </w:instrText>
      </w:r>
      <w:r>
        <w:rPr>
          <w:rFonts w:cs="David"/>
          <w:rtl/>
        </w:rPr>
        <w:fldChar w:fldCharType="separate"/>
      </w:r>
      <w:r w:rsidR="00E82DAD" w:rsidRPr="00E82DAD">
        <w:rPr>
          <w:rStyle w:val="Hyperlink"/>
          <w:rFonts w:cs="David" w:hint="cs"/>
          <w:rtl/>
        </w:rPr>
        <w:t>בחזרה לתוכן</w:t>
      </w:r>
    </w:p>
    <w:p w:rsidR="009627FA" w:rsidRPr="00A35FFD" w:rsidRDefault="00993FC1" w:rsidP="00E82DAD">
      <w:pPr>
        <w:jc w:val="center"/>
        <w:rPr>
          <w:sz w:val="28"/>
          <w:szCs w:val="28"/>
          <w:rtl/>
        </w:rPr>
      </w:pPr>
      <w:r>
        <w:rPr>
          <w:sz w:val="24"/>
          <w:szCs w:val="24"/>
          <w:rtl/>
          <w:lang w:eastAsia="he-IL"/>
        </w:rPr>
        <w:fldChar w:fldCharType="end"/>
      </w:r>
      <w:r w:rsidR="009627FA" w:rsidRPr="00A35FFD">
        <w:rPr>
          <w:rFonts w:hint="cs"/>
          <w:sz w:val="28"/>
          <w:szCs w:val="28"/>
        </w:rPr>
        <w:sym w:font="Wingdings" w:char="F076"/>
      </w:r>
      <w:r w:rsidR="009627FA">
        <w:rPr>
          <w:sz w:val="28"/>
          <w:szCs w:val="28"/>
        </w:rPr>
        <w:tab/>
      </w:r>
      <w:r w:rsidR="009627FA">
        <w:rPr>
          <w:sz w:val="28"/>
          <w:szCs w:val="28"/>
        </w:rPr>
        <w:tab/>
      </w:r>
      <w:r w:rsidR="009627FA" w:rsidRPr="00A35FFD">
        <w:rPr>
          <w:rFonts w:hint="cs"/>
          <w:sz w:val="28"/>
          <w:szCs w:val="28"/>
        </w:rPr>
        <w:sym w:font="Wingdings" w:char="F076"/>
      </w:r>
      <w:r w:rsidR="009627FA">
        <w:rPr>
          <w:sz w:val="28"/>
          <w:szCs w:val="28"/>
        </w:rPr>
        <w:tab/>
      </w:r>
      <w:r w:rsidR="009627FA">
        <w:rPr>
          <w:sz w:val="28"/>
          <w:szCs w:val="28"/>
        </w:rPr>
        <w:tab/>
      </w:r>
      <w:r w:rsidR="009627FA" w:rsidRPr="00A35FFD">
        <w:rPr>
          <w:rFonts w:hint="cs"/>
          <w:sz w:val="28"/>
          <w:szCs w:val="28"/>
        </w:rPr>
        <w:sym w:font="Wingdings" w:char="F076"/>
      </w:r>
    </w:p>
    <w:p w:rsidR="008A4EB0" w:rsidRPr="00086699" w:rsidRDefault="008A4EB0" w:rsidP="008A4EB0">
      <w:pPr>
        <w:spacing w:before="120"/>
        <w:jc w:val="center"/>
        <w:rPr>
          <w:rFonts w:ascii="Arial" w:hAnsi="Arial"/>
          <w:b/>
          <w:bCs/>
          <w:emboss/>
          <w:color w:val="800000"/>
          <w:rtl/>
        </w:rPr>
      </w:pPr>
      <w:bookmarkStart w:id="69" w:name="אניהולךבחוץ"/>
      <w:bookmarkEnd w:id="69"/>
      <w:r w:rsidRPr="00A4069A">
        <w:rPr>
          <w:rFonts w:ascii="Arial" w:hAnsi="Arial"/>
          <w:b/>
          <w:bCs/>
          <w:emboss/>
          <w:color w:val="800000"/>
          <w:rtl/>
        </w:rPr>
        <w:t>אני</w:t>
      </w:r>
      <w:r w:rsidRPr="00086699">
        <w:rPr>
          <w:rFonts w:ascii="Arial" w:hAnsi="Arial"/>
          <w:b/>
          <w:bCs/>
          <w:emboss/>
          <w:color w:val="800000"/>
          <w:rtl/>
        </w:rPr>
        <w:t xml:space="preserve"> הולך</w:t>
      </w:r>
      <w:r w:rsidRPr="00086699">
        <w:rPr>
          <w:rFonts w:ascii="Arial" w:hAnsi="Arial" w:hint="cs"/>
          <w:b/>
          <w:bCs/>
          <w:emboss/>
          <w:color w:val="800000"/>
          <w:rtl/>
        </w:rPr>
        <w:t xml:space="preserve"> </w:t>
      </w:r>
      <w:r w:rsidRPr="00086699">
        <w:rPr>
          <w:rFonts w:ascii="Arial" w:hAnsi="Arial"/>
          <w:b/>
          <w:bCs/>
          <w:emboss/>
          <w:color w:val="800000"/>
          <w:rtl/>
        </w:rPr>
        <w:t>בחוץ</w:t>
      </w:r>
    </w:p>
    <w:p w:rsidR="008A4EB0" w:rsidRPr="005976DB" w:rsidRDefault="008A4EB0" w:rsidP="00CA42C9">
      <w:pPr>
        <w:spacing w:before="120"/>
        <w:jc w:val="both"/>
        <w:rPr>
          <w:rFonts w:ascii="Arial" w:hAnsi="Arial"/>
          <w:color w:val="000000"/>
          <w:sz w:val="24"/>
          <w:rtl/>
        </w:rPr>
      </w:pPr>
      <w:r w:rsidRPr="005976DB">
        <w:rPr>
          <w:rFonts w:ascii="Arial" w:hAnsi="Arial"/>
          <w:color w:val="000000"/>
          <w:sz w:val="24"/>
          <w:rtl/>
        </w:rPr>
        <w:t xml:space="preserve">אני הולך </w:t>
      </w:r>
      <w:r w:rsidRPr="005976DB">
        <w:rPr>
          <w:rFonts w:ascii="Arial" w:hAnsi="Arial" w:hint="cs"/>
          <w:color w:val="000000"/>
          <w:sz w:val="24"/>
          <w:rtl/>
        </w:rPr>
        <w:t>ב</w:t>
      </w:r>
      <w:r w:rsidRPr="005976DB">
        <w:rPr>
          <w:rFonts w:ascii="Arial" w:hAnsi="Arial"/>
          <w:color w:val="000000"/>
          <w:sz w:val="24"/>
          <w:rtl/>
        </w:rPr>
        <w:t>חוץ</w:t>
      </w:r>
      <w:r w:rsidRPr="005976DB">
        <w:rPr>
          <w:rFonts w:ascii="Arial" w:hAnsi="Arial" w:hint="cs"/>
          <w:color w:val="000000"/>
          <w:sz w:val="24"/>
          <w:rtl/>
        </w:rPr>
        <w:t>,</w:t>
      </w:r>
      <w:r w:rsidRPr="005976DB">
        <w:rPr>
          <w:rFonts w:ascii="Arial" w:hAnsi="Arial"/>
          <w:color w:val="000000"/>
          <w:sz w:val="24"/>
          <w:rtl/>
        </w:rPr>
        <w:t xml:space="preserve"> היום בהיר</w:t>
      </w:r>
      <w:r w:rsidRPr="005976DB">
        <w:rPr>
          <w:rFonts w:ascii="Arial" w:hAnsi="Arial" w:hint="cs"/>
          <w:color w:val="000000"/>
          <w:sz w:val="24"/>
          <w:rtl/>
        </w:rPr>
        <w:t>,</w:t>
      </w:r>
    </w:p>
    <w:p w:rsidR="008A4EB0" w:rsidRPr="005976DB" w:rsidRDefault="008A4EB0" w:rsidP="00CA42C9">
      <w:pPr>
        <w:jc w:val="both"/>
        <w:rPr>
          <w:rFonts w:ascii="Arial" w:hAnsi="Arial"/>
          <w:color w:val="000000"/>
          <w:sz w:val="24"/>
          <w:rtl/>
        </w:rPr>
      </w:pPr>
      <w:r w:rsidRPr="005976DB">
        <w:rPr>
          <w:rFonts w:ascii="Arial" w:hAnsi="Arial"/>
          <w:color w:val="000000"/>
          <w:sz w:val="24"/>
          <w:rtl/>
        </w:rPr>
        <w:t>וזורחת השמש וצלול האור</w:t>
      </w:r>
      <w:r w:rsidRPr="005976DB">
        <w:rPr>
          <w:rFonts w:ascii="Arial" w:hAnsi="Arial" w:hint="cs"/>
          <w:color w:val="000000"/>
          <w:sz w:val="24"/>
          <w:rtl/>
        </w:rPr>
        <w:t>,</w:t>
      </w:r>
    </w:p>
    <w:p w:rsidR="008A4EB0" w:rsidRPr="005976DB" w:rsidRDefault="008A4EB0" w:rsidP="00CA42C9">
      <w:pPr>
        <w:jc w:val="both"/>
        <w:rPr>
          <w:rFonts w:ascii="Arial" w:hAnsi="Arial"/>
          <w:color w:val="000000"/>
          <w:sz w:val="24"/>
          <w:rtl/>
        </w:rPr>
      </w:pPr>
      <w:r w:rsidRPr="005976DB">
        <w:rPr>
          <w:rFonts w:ascii="Arial" w:hAnsi="Arial"/>
          <w:color w:val="000000"/>
          <w:sz w:val="24"/>
          <w:rtl/>
        </w:rPr>
        <w:t>ציפורים מצייצות על עצים ירוקים</w:t>
      </w:r>
      <w:r w:rsidRPr="005976DB">
        <w:rPr>
          <w:rFonts w:ascii="Arial" w:hAnsi="Arial" w:hint="cs"/>
          <w:color w:val="000000"/>
          <w:sz w:val="24"/>
          <w:rtl/>
        </w:rPr>
        <w:t>,</w:t>
      </w:r>
    </w:p>
    <w:p w:rsidR="008A4EB0" w:rsidRPr="005976DB" w:rsidRDefault="008A4EB0" w:rsidP="00CA42C9">
      <w:pPr>
        <w:jc w:val="both"/>
        <w:rPr>
          <w:rFonts w:ascii="Arial" w:hAnsi="Arial"/>
          <w:color w:val="000000"/>
          <w:sz w:val="24"/>
          <w:rtl/>
        </w:rPr>
      </w:pPr>
      <w:r w:rsidRPr="005976DB">
        <w:rPr>
          <w:rFonts w:ascii="Arial" w:hAnsi="Arial"/>
          <w:color w:val="000000"/>
          <w:sz w:val="24"/>
          <w:rtl/>
        </w:rPr>
        <w:t>ואנשים זה את זה לשלום מברכים</w:t>
      </w:r>
      <w:r w:rsidRPr="005976DB">
        <w:rPr>
          <w:rFonts w:ascii="Arial" w:hAnsi="Arial" w:hint="cs"/>
          <w:color w:val="000000"/>
          <w:sz w:val="24"/>
          <w:rtl/>
        </w:rPr>
        <w:t>,</w:t>
      </w:r>
    </w:p>
    <w:p w:rsidR="008A4EB0" w:rsidRPr="005976DB" w:rsidRDefault="008A4EB0" w:rsidP="00CA42C9">
      <w:pPr>
        <w:jc w:val="both"/>
        <w:rPr>
          <w:rFonts w:ascii="Arial" w:hAnsi="Arial"/>
          <w:color w:val="000000"/>
          <w:sz w:val="24"/>
          <w:rtl/>
        </w:rPr>
      </w:pPr>
      <w:r w:rsidRPr="005976DB">
        <w:rPr>
          <w:rFonts w:ascii="Arial" w:hAnsi="Arial"/>
          <w:color w:val="000000"/>
          <w:sz w:val="24"/>
          <w:rtl/>
        </w:rPr>
        <w:t>לו העזתי הייתי מכריז בקול רם</w:t>
      </w:r>
      <w:r w:rsidRPr="005976DB">
        <w:rPr>
          <w:rFonts w:ascii="Arial" w:hAnsi="Arial" w:hint="cs"/>
          <w:color w:val="000000"/>
          <w:sz w:val="24"/>
          <w:rtl/>
        </w:rPr>
        <w:t xml:space="preserve"> </w:t>
      </w:r>
      <w:r w:rsidRPr="005976DB">
        <w:rPr>
          <w:rFonts w:ascii="Arial" w:hAnsi="Arial"/>
          <w:color w:val="000000"/>
          <w:sz w:val="24"/>
          <w:rtl/>
        </w:rPr>
        <w:t>-</w:t>
      </w:r>
    </w:p>
    <w:p w:rsidR="009627FA" w:rsidRPr="00BE0429" w:rsidRDefault="008A4EB0" w:rsidP="00CA42C9">
      <w:pPr>
        <w:jc w:val="both"/>
        <w:rPr>
          <w:sz w:val="24"/>
          <w:rtl/>
        </w:rPr>
      </w:pPr>
      <w:r w:rsidRPr="005976DB">
        <w:rPr>
          <w:rFonts w:ascii="Arial" w:hAnsi="Arial"/>
          <w:color w:val="000000"/>
          <w:sz w:val="24"/>
          <w:rtl/>
        </w:rPr>
        <w:t>תודה אלוקים שבראת עולם</w:t>
      </w:r>
      <w:r w:rsidRPr="005976DB">
        <w:rPr>
          <w:rFonts w:ascii="Arial" w:hAnsi="Arial" w:hint="cs"/>
          <w:color w:val="000000"/>
          <w:sz w:val="24"/>
          <w:rtl/>
        </w:rPr>
        <w:t>!</w:t>
      </w:r>
    </w:p>
    <w:p w:rsidR="00E82DAD" w:rsidRPr="00E82DAD" w:rsidRDefault="00993FC1" w:rsidP="00E82DAD">
      <w:pPr>
        <w:pStyle w:val="NormalWeb"/>
        <w:bidi/>
        <w:spacing w:before="0" w:beforeAutospacing="0" w:after="0" w:afterAutospacing="0"/>
        <w:jc w:val="both"/>
        <w:rPr>
          <w:rStyle w:val="Hyperlink"/>
          <w:rFonts w:cs="David"/>
          <w:szCs w:val="26"/>
          <w:rtl/>
        </w:rPr>
      </w:pPr>
      <w:r>
        <w:rPr>
          <w:rFonts w:cs="David"/>
          <w:rtl/>
        </w:rPr>
        <w:fldChar w:fldCharType="begin"/>
      </w:r>
      <w:r w:rsidR="00E82DAD">
        <w:rPr>
          <w:rFonts w:cs="David"/>
          <w:rtl/>
        </w:rPr>
        <w:instrText xml:space="preserve"> </w:instrText>
      </w:r>
      <w:r w:rsidR="00E82DAD">
        <w:rPr>
          <w:rFonts w:cs="David"/>
        </w:rPr>
        <w:instrText>HYPERLINK</w:instrText>
      </w:r>
      <w:r w:rsidR="00E82DAD">
        <w:rPr>
          <w:rFonts w:cs="David"/>
          <w:rtl/>
        </w:rPr>
        <w:instrText xml:space="preserve">  \</w:instrText>
      </w:r>
      <w:r w:rsidR="00E82DAD">
        <w:rPr>
          <w:rFonts w:cs="David"/>
        </w:rPr>
        <w:instrText>l</w:instrText>
      </w:r>
      <w:r w:rsidR="00E82DAD">
        <w:rPr>
          <w:rFonts w:cs="David"/>
          <w:rtl/>
        </w:rPr>
        <w:instrText xml:space="preserve"> "</w:instrText>
      </w:r>
      <w:r w:rsidR="00E82DAD">
        <w:rPr>
          <w:rFonts w:cs="David" w:hint="eastAsia"/>
          <w:rtl/>
        </w:rPr>
        <w:instrText>אופטימיותוראייתהטוב</w:instrText>
      </w:r>
      <w:r w:rsidR="00E82DAD">
        <w:rPr>
          <w:rFonts w:cs="David"/>
          <w:rtl/>
        </w:rPr>
        <w:instrText xml:space="preserve">" </w:instrText>
      </w:r>
      <w:r>
        <w:rPr>
          <w:rFonts w:cs="David"/>
          <w:rtl/>
        </w:rPr>
        <w:fldChar w:fldCharType="separate"/>
      </w:r>
      <w:r w:rsidR="00E82DAD" w:rsidRPr="00E82DAD">
        <w:rPr>
          <w:rStyle w:val="Hyperlink"/>
          <w:rFonts w:cs="David" w:hint="cs"/>
          <w:rtl/>
        </w:rPr>
        <w:t>בחזרה לתוכן</w:t>
      </w:r>
    </w:p>
    <w:p w:rsidR="009627FA" w:rsidRPr="00A35FFD" w:rsidRDefault="00993FC1" w:rsidP="00E82DAD">
      <w:pPr>
        <w:jc w:val="center"/>
        <w:rPr>
          <w:sz w:val="28"/>
          <w:szCs w:val="28"/>
          <w:rtl/>
        </w:rPr>
      </w:pPr>
      <w:r>
        <w:rPr>
          <w:sz w:val="24"/>
          <w:szCs w:val="24"/>
          <w:rtl/>
          <w:lang w:eastAsia="he-IL"/>
        </w:rPr>
        <w:fldChar w:fldCharType="end"/>
      </w:r>
      <w:r w:rsidR="009627FA" w:rsidRPr="00A35FFD">
        <w:rPr>
          <w:rFonts w:hint="cs"/>
          <w:sz w:val="28"/>
          <w:szCs w:val="28"/>
        </w:rPr>
        <w:sym w:font="Wingdings" w:char="F076"/>
      </w:r>
      <w:r w:rsidR="009627FA">
        <w:rPr>
          <w:sz w:val="28"/>
          <w:szCs w:val="28"/>
        </w:rPr>
        <w:tab/>
      </w:r>
      <w:r w:rsidR="009627FA">
        <w:rPr>
          <w:sz w:val="28"/>
          <w:szCs w:val="28"/>
        </w:rPr>
        <w:tab/>
      </w:r>
      <w:r w:rsidR="009627FA" w:rsidRPr="00A35FFD">
        <w:rPr>
          <w:rFonts w:hint="cs"/>
          <w:sz w:val="28"/>
          <w:szCs w:val="28"/>
        </w:rPr>
        <w:sym w:font="Wingdings" w:char="F076"/>
      </w:r>
      <w:r w:rsidR="009627FA">
        <w:rPr>
          <w:sz w:val="28"/>
          <w:szCs w:val="28"/>
        </w:rPr>
        <w:tab/>
      </w:r>
      <w:r w:rsidR="009627FA">
        <w:rPr>
          <w:sz w:val="28"/>
          <w:szCs w:val="28"/>
        </w:rPr>
        <w:tab/>
      </w:r>
      <w:r w:rsidR="009627FA" w:rsidRPr="00A35FFD">
        <w:rPr>
          <w:rFonts w:hint="cs"/>
          <w:sz w:val="28"/>
          <w:szCs w:val="28"/>
        </w:rPr>
        <w:sym w:font="Wingdings" w:char="F076"/>
      </w:r>
    </w:p>
    <w:p w:rsidR="008A4EB0" w:rsidRPr="003738CC" w:rsidRDefault="008A4EB0" w:rsidP="008A4EB0">
      <w:pPr>
        <w:spacing w:before="120"/>
        <w:jc w:val="center"/>
        <w:rPr>
          <w:rFonts w:ascii="Arial" w:hAnsi="Arial"/>
          <w:b/>
          <w:bCs/>
          <w:emboss/>
          <w:color w:val="800000"/>
          <w:rtl/>
        </w:rPr>
      </w:pPr>
      <w:bookmarkStart w:id="70" w:name="גםאםקשהודורכיםעלינו"/>
      <w:bookmarkEnd w:id="70"/>
      <w:r w:rsidRPr="003738CC">
        <w:rPr>
          <w:rFonts w:ascii="Arial" w:hAnsi="Arial" w:hint="cs"/>
          <w:b/>
          <w:bCs/>
          <w:emboss/>
          <w:color w:val="800000"/>
          <w:rtl/>
        </w:rPr>
        <w:t>גם אם קשה ודורכים עלינו...</w:t>
      </w:r>
    </w:p>
    <w:p w:rsidR="008A4EB0" w:rsidRPr="00B92904" w:rsidRDefault="008A4EB0" w:rsidP="00B92904">
      <w:pPr>
        <w:pStyle w:val="NormalWeb"/>
        <w:bidi/>
        <w:spacing w:before="120" w:beforeAutospacing="0" w:after="0" w:afterAutospacing="0"/>
        <w:ind w:left="278" w:right="357"/>
        <w:jc w:val="both"/>
        <w:rPr>
          <w:rFonts w:ascii="Arial" w:hAnsi="Arial" w:cs="IW_Shoham"/>
          <w:sz w:val="26"/>
          <w:szCs w:val="26"/>
          <w:rtl/>
        </w:rPr>
      </w:pPr>
      <w:r w:rsidRPr="00B92904">
        <w:rPr>
          <w:rFonts w:ascii="Arial" w:hAnsi="Arial" w:cs="IW_Shoham" w:hint="eastAsia"/>
          <w:sz w:val="26"/>
          <w:szCs w:val="26"/>
          <w:rtl/>
        </w:rPr>
        <w:t>גם</w:t>
      </w:r>
      <w:r w:rsidRPr="00B92904">
        <w:rPr>
          <w:rFonts w:ascii="Arial" w:hAnsi="Arial" w:cs="IW_Shoham" w:hint="cs"/>
          <w:sz w:val="26"/>
          <w:szCs w:val="26"/>
          <w:rtl/>
        </w:rPr>
        <w:t xml:space="preserve"> </w:t>
      </w:r>
      <w:r w:rsidRPr="00B92904">
        <w:rPr>
          <w:rFonts w:ascii="Arial" w:hAnsi="Arial" w:cs="IW_Shoham" w:hint="eastAsia"/>
          <w:sz w:val="26"/>
          <w:szCs w:val="26"/>
          <w:rtl/>
        </w:rPr>
        <w:t>אם</w:t>
      </w:r>
      <w:r w:rsidRPr="00B92904">
        <w:rPr>
          <w:rFonts w:ascii="Arial" w:hAnsi="Arial" w:cs="IW_Shoham" w:hint="cs"/>
          <w:sz w:val="26"/>
          <w:szCs w:val="26"/>
          <w:rtl/>
        </w:rPr>
        <w:t xml:space="preserve"> </w:t>
      </w:r>
      <w:r w:rsidRPr="00B92904">
        <w:rPr>
          <w:rFonts w:ascii="Arial" w:hAnsi="Arial" w:cs="IW_Shoham" w:hint="eastAsia"/>
          <w:sz w:val="26"/>
          <w:szCs w:val="26"/>
          <w:rtl/>
        </w:rPr>
        <w:t>קשה</w:t>
      </w:r>
      <w:r w:rsidRPr="00B92904">
        <w:rPr>
          <w:rFonts w:ascii="Arial" w:hAnsi="Arial" w:cs="IW_Shoham" w:hint="cs"/>
          <w:sz w:val="26"/>
          <w:szCs w:val="26"/>
          <w:rtl/>
        </w:rPr>
        <w:t xml:space="preserve"> </w:t>
      </w:r>
      <w:r w:rsidRPr="00B92904">
        <w:rPr>
          <w:rFonts w:ascii="Arial" w:hAnsi="Arial" w:cs="IW_Shoham" w:hint="eastAsia"/>
          <w:sz w:val="26"/>
          <w:szCs w:val="26"/>
          <w:rtl/>
        </w:rPr>
        <w:t>ודורכים</w:t>
      </w:r>
      <w:r w:rsidRPr="00B92904">
        <w:rPr>
          <w:rFonts w:ascii="Arial" w:hAnsi="Arial" w:cs="IW_Shoham" w:hint="cs"/>
          <w:sz w:val="26"/>
          <w:szCs w:val="26"/>
          <w:rtl/>
        </w:rPr>
        <w:t xml:space="preserve"> </w:t>
      </w:r>
      <w:r w:rsidRPr="00B92904">
        <w:rPr>
          <w:rFonts w:ascii="Arial" w:hAnsi="Arial" w:cs="IW_Shoham" w:hint="eastAsia"/>
          <w:sz w:val="26"/>
          <w:szCs w:val="26"/>
          <w:rtl/>
        </w:rPr>
        <w:t>עלינו</w:t>
      </w:r>
      <w:r w:rsidRPr="00B92904">
        <w:rPr>
          <w:rFonts w:ascii="Arial" w:hAnsi="Arial" w:cs="IW_Shoham" w:hint="cs"/>
          <w:sz w:val="26"/>
          <w:szCs w:val="26"/>
          <w:rtl/>
        </w:rPr>
        <w:t xml:space="preserve">, </w:t>
      </w:r>
      <w:r w:rsidRPr="00B92904">
        <w:rPr>
          <w:rFonts w:ascii="Arial" w:hAnsi="Arial" w:cs="IW_Shoham" w:hint="eastAsia"/>
          <w:sz w:val="26"/>
          <w:szCs w:val="26"/>
          <w:rtl/>
        </w:rPr>
        <w:t>תמיד</w:t>
      </w:r>
      <w:r w:rsidRPr="00B92904">
        <w:rPr>
          <w:rFonts w:ascii="Arial" w:hAnsi="Arial" w:cs="IW_Shoham" w:hint="cs"/>
          <w:sz w:val="26"/>
          <w:szCs w:val="26"/>
          <w:rtl/>
        </w:rPr>
        <w:t xml:space="preserve"> </w:t>
      </w:r>
      <w:r w:rsidRPr="00B92904">
        <w:rPr>
          <w:rFonts w:ascii="Arial" w:hAnsi="Arial" w:cs="IW_Shoham" w:hint="eastAsia"/>
          <w:sz w:val="26"/>
          <w:szCs w:val="26"/>
          <w:rtl/>
        </w:rPr>
        <w:t>צריך</w:t>
      </w:r>
      <w:r w:rsidRPr="00B92904">
        <w:rPr>
          <w:rFonts w:ascii="Arial" w:hAnsi="Arial" w:cs="IW_Shoham" w:hint="cs"/>
          <w:sz w:val="26"/>
          <w:szCs w:val="26"/>
          <w:rtl/>
        </w:rPr>
        <w:t xml:space="preserve"> </w:t>
      </w:r>
      <w:r w:rsidRPr="00B92904">
        <w:rPr>
          <w:rFonts w:ascii="Arial" w:hAnsi="Arial" w:cs="IW_Shoham" w:hint="eastAsia"/>
          <w:sz w:val="26"/>
          <w:szCs w:val="26"/>
          <w:rtl/>
        </w:rPr>
        <w:t>לדעת</w:t>
      </w:r>
      <w:r w:rsidRPr="00B92904">
        <w:rPr>
          <w:rFonts w:ascii="Arial" w:hAnsi="Arial" w:cs="IW_Shoham" w:hint="cs"/>
          <w:sz w:val="26"/>
          <w:szCs w:val="26"/>
          <w:rtl/>
        </w:rPr>
        <w:t xml:space="preserve"> </w:t>
      </w:r>
      <w:r w:rsidRPr="00B92904">
        <w:rPr>
          <w:rFonts w:ascii="Arial" w:hAnsi="Arial" w:cs="IW_Shoham" w:hint="eastAsia"/>
          <w:sz w:val="26"/>
          <w:szCs w:val="26"/>
          <w:rtl/>
        </w:rPr>
        <w:t>שמהרע</w:t>
      </w:r>
      <w:r w:rsidRPr="00B92904">
        <w:rPr>
          <w:rFonts w:ascii="Arial" w:hAnsi="Arial" w:cs="IW_Shoham" w:hint="cs"/>
          <w:sz w:val="26"/>
          <w:szCs w:val="26"/>
          <w:rtl/>
        </w:rPr>
        <w:t xml:space="preserve"> </w:t>
      </w:r>
      <w:r w:rsidRPr="00B92904">
        <w:rPr>
          <w:rFonts w:ascii="Arial" w:hAnsi="Arial" w:cs="IW_Shoham" w:hint="eastAsia"/>
          <w:sz w:val="26"/>
          <w:szCs w:val="26"/>
          <w:rtl/>
        </w:rPr>
        <w:t>אפשר</w:t>
      </w:r>
      <w:r w:rsidRPr="00B92904">
        <w:rPr>
          <w:rFonts w:ascii="Arial" w:hAnsi="Arial" w:cs="IW_Shoham" w:hint="cs"/>
          <w:sz w:val="26"/>
          <w:szCs w:val="26"/>
          <w:rtl/>
        </w:rPr>
        <w:t xml:space="preserve"> </w:t>
      </w:r>
      <w:r w:rsidRPr="00B92904">
        <w:rPr>
          <w:rFonts w:ascii="Arial" w:hAnsi="Arial" w:cs="IW_Shoham" w:hint="eastAsia"/>
          <w:sz w:val="26"/>
          <w:szCs w:val="26"/>
          <w:rtl/>
        </w:rPr>
        <w:t>להצמיח</w:t>
      </w:r>
      <w:r w:rsidRPr="00B92904">
        <w:rPr>
          <w:rFonts w:ascii="Arial" w:hAnsi="Arial" w:cs="IW_Shoham" w:hint="cs"/>
          <w:sz w:val="26"/>
          <w:szCs w:val="26"/>
          <w:rtl/>
        </w:rPr>
        <w:t xml:space="preserve"> </w:t>
      </w:r>
      <w:r w:rsidRPr="00B92904">
        <w:rPr>
          <w:rFonts w:ascii="Arial" w:hAnsi="Arial" w:cs="IW_Shoham" w:hint="eastAsia"/>
          <w:sz w:val="26"/>
          <w:szCs w:val="26"/>
          <w:rtl/>
        </w:rPr>
        <w:t>גם</w:t>
      </w:r>
      <w:r w:rsidRPr="00B92904">
        <w:rPr>
          <w:rFonts w:ascii="Arial" w:hAnsi="Arial" w:cs="IW_Shoham" w:hint="cs"/>
          <w:sz w:val="26"/>
          <w:szCs w:val="26"/>
          <w:rtl/>
        </w:rPr>
        <w:t xml:space="preserve"> </w:t>
      </w:r>
      <w:r w:rsidRPr="00B92904">
        <w:rPr>
          <w:rFonts w:ascii="Arial" w:hAnsi="Arial" w:cs="IW_Shoham" w:hint="eastAsia"/>
          <w:sz w:val="26"/>
          <w:szCs w:val="26"/>
          <w:rtl/>
        </w:rPr>
        <w:t>טוב</w:t>
      </w:r>
      <w:r w:rsidRPr="00B92904">
        <w:rPr>
          <w:rFonts w:ascii="Arial" w:hAnsi="Arial" w:cs="IW_Shoham" w:hint="cs"/>
          <w:sz w:val="26"/>
          <w:szCs w:val="26"/>
          <w:rtl/>
        </w:rPr>
        <w:t>.</w:t>
      </w:r>
    </w:p>
    <w:p w:rsidR="008A4EB0" w:rsidRPr="00BE0429" w:rsidRDefault="008A4EB0" w:rsidP="00CA42C9">
      <w:pPr>
        <w:pStyle w:val="NormalWeb"/>
        <w:bidi/>
        <w:spacing w:before="120" w:beforeAutospacing="0" w:after="0" w:afterAutospacing="0"/>
        <w:jc w:val="both"/>
        <w:rPr>
          <w:rFonts w:cs="David"/>
          <w:szCs w:val="26"/>
          <w:rtl/>
        </w:rPr>
      </w:pPr>
      <w:r w:rsidRPr="00BE0429">
        <w:rPr>
          <w:rFonts w:cs="David" w:hint="eastAsia"/>
          <w:szCs w:val="26"/>
          <w:rtl/>
        </w:rPr>
        <w:lastRenderedPageBreak/>
        <w:t>חמור</w:t>
      </w:r>
      <w:r w:rsidRPr="00BE0429">
        <w:rPr>
          <w:rFonts w:cs="David" w:hint="cs"/>
          <w:szCs w:val="26"/>
          <w:rtl/>
        </w:rPr>
        <w:t xml:space="preserve"> </w:t>
      </w:r>
      <w:r w:rsidRPr="00BE0429">
        <w:rPr>
          <w:rFonts w:cs="David" w:hint="eastAsia"/>
          <w:szCs w:val="26"/>
          <w:rtl/>
        </w:rPr>
        <w:t>האיכר</w:t>
      </w:r>
      <w:r w:rsidRPr="00BE0429">
        <w:rPr>
          <w:rFonts w:cs="David" w:hint="cs"/>
          <w:szCs w:val="26"/>
          <w:rtl/>
        </w:rPr>
        <w:t xml:space="preserve"> </w:t>
      </w:r>
      <w:r w:rsidRPr="00BE0429">
        <w:rPr>
          <w:rFonts w:cs="David" w:hint="eastAsia"/>
          <w:szCs w:val="26"/>
          <w:rtl/>
        </w:rPr>
        <w:t>נפל</w:t>
      </w:r>
      <w:r w:rsidRPr="00BE0429">
        <w:rPr>
          <w:rFonts w:cs="David" w:hint="cs"/>
          <w:szCs w:val="26"/>
          <w:rtl/>
        </w:rPr>
        <w:t xml:space="preserve"> </w:t>
      </w:r>
      <w:r w:rsidRPr="00BE0429">
        <w:rPr>
          <w:rFonts w:cs="David" w:hint="eastAsia"/>
          <w:szCs w:val="26"/>
          <w:rtl/>
        </w:rPr>
        <w:t>לבאר</w:t>
      </w:r>
      <w:r w:rsidRPr="00BE0429">
        <w:rPr>
          <w:rFonts w:cs="David" w:hint="cs"/>
          <w:szCs w:val="26"/>
          <w:rtl/>
        </w:rPr>
        <w:t xml:space="preserve"> </w:t>
      </w:r>
      <w:r w:rsidRPr="00BE0429">
        <w:rPr>
          <w:rFonts w:cs="David" w:hint="eastAsia"/>
          <w:szCs w:val="26"/>
          <w:rtl/>
        </w:rPr>
        <w:t>הישנה</w:t>
      </w:r>
      <w:r w:rsidRPr="00BE0429">
        <w:rPr>
          <w:rFonts w:cs="David" w:hint="cs"/>
          <w:szCs w:val="26"/>
          <w:rtl/>
        </w:rPr>
        <w:t xml:space="preserve"> </w:t>
      </w:r>
      <w:r w:rsidRPr="00BE0429">
        <w:rPr>
          <w:rFonts w:cs="David" w:hint="eastAsia"/>
          <w:szCs w:val="26"/>
          <w:rtl/>
        </w:rPr>
        <w:t>והיבשה</w:t>
      </w:r>
      <w:r w:rsidRPr="00BE0429">
        <w:rPr>
          <w:rFonts w:cs="David" w:hint="cs"/>
          <w:szCs w:val="26"/>
          <w:rtl/>
        </w:rPr>
        <w:t>.</w:t>
      </w:r>
    </w:p>
    <w:p w:rsidR="008A4EB0" w:rsidRPr="00BE0429" w:rsidRDefault="008A4EB0" w:rsidP="00CA42C9">
      <w:pPr>
        <w:pStyle w:val="NormalWeb"/>
        <w:bidi/>
        <w:spacing w:before="0" w:beforeAutospacing="0" w:after="0" w:afterAutospacing="0"/>
        <w:jc w:val="both"/>
        <w:rPr>
          <w:rFonts w:cs="David"/>
          <w:szCs w:val="26"/>
          <w:rtl/>
        </w:rPr>
      </w:pPr>
      <w:r w:rsidRPr="00BE0429">
        <w:rPr>
          <w:rFonts w:cs="David" w:hint="eastAsia"/>
          <w:szCs w:val="26"/>
          <w:rtl/>
        </w:rPr>
        <w:t>החמור</w:t>
      </w:r>
      <w:r w:rsidRPr="00BE0429">
        <w:rPr>
          <w:rFonts w:cs="David" w:hint="cs"/>
          <w:szCs w:val="26"/>
          <w:rtl/>
        </w:rPr>
        <w:t xml:space="preserve"> </w:t>
      </w:r>
      <w:r w:rsidRPr="00BE0429">
        <w:rPr>
          <w:rFonts w:cs="David" w:hint="eastAsia"/>
          <w:szCs w:val="26"/>
          <w:rtl/>
        </w:rPr>
        <w:t>החל</w:t>
      </w:r>
      <w:r w:rsidRPr="00BE0429">
        <w:rPr>
          <w:rFonts w:cs="David" w:hint="cs"/>
          <w:szCs w:val="26"/>
          <w:rtl/>
        </w:rPr>
        <w:t xml:space="preserve"> </w:t>
      </w:r>
      <w:r w:rsidRPr="00BE0429">
        <w:rPr>
          <w:rFonts w:cs="David" w:hint="eastAsia"/>
          <w:szCs w:val="26"/>
          <w:rtl/>
        </w:rPr>
        <w:t>לנעור</w:t>
      </w:r>
      <w:r w:rsidRPr="00BE0429">
        <w:rPr>
          <w:rFonts w:cs="David" w:hint="cs"/>
          <w:szCs w:val="26"/>
          <w:rtl/>
        </w:rPr>
        <w:t xml:space="preserve"> ו</w:t>
      </w:r>
      <w:r w:rsidRPr="00BE0429">
        <w:rPr>
          <w:rFonts w:cs="David" w:hint="eastAsia"/>
          <w:szCs w:val="26"/>
          <w:rtl/>
        </w:rPr>
        <w:t>לקרא</w:t>
      </w:r>
      <w:r w:rsidRPr="00BE0429">
        <w:rPr>
          <w:rFonts w:cs="David" w:hint="cs"/>
          <w:szCs w:val="26"/>
          <w:rtl/>
        </w:rPr>
        <w:t xml:space="preserve"> </w:t>
      </w:r>
      <w:r w:rsidRPr="00BE0429">
        <w:rPr>
          <w:rFonts w:cs="David" w:hint="eastAsia"/>
          <w:szCs w:val="26"/>
          <w:rtl/>
        </w:rPr>
        <w:t>לעזרה</w:t>
      </w:r>
      <w:r w:rsidRPr="00BE0429">
        <w:rPr>
          <w:rFonts w:cs="David" w:hint="cs"/>
          <w:szCs w:val="26"/>
          <w:rtl/>
        </w:rPr>
        <w:t>.</w:t>
      </w:r>
    </w:p>
    <w:p w:rsidR="008A4EB0" w:rsidRPr="00BE0429" w:rsidRDefault="008A4EB0" w:rsidP="00CA42C9">
      <w:pPr>
        <w:pStyle w:val="NormalWeb"/>
        <w:bidi/>
        <w:spacing w:before="0" w:beforeAutospacing="0" w:after="0" w:afterAutospacing="0"/>
        <w:jc w:val="both"/>
        <w:rPr>
          <w:rFonts w:cs="David"/>
          <w:szCs w:val="26"/>
          <w:rtl/>
        </w:rPr>
      </w:pPr>
      <w:r w:rsidRPr="00BE0429">
        <w:rPr>
          <w:rFonts w:cs="David" w:hint="eastAsia"/>
          <w:szCs w:val="26"/>
          <w:rtl/>
        </w:rPr>
        <w:t>האיכר</w:t>
      </w:r>
      <w:r w:rsidRPr="00BE0429">
        <w:rPr>
          <w:rFonts w:cs="David" w:hint="cs"/>
          <w:szCs w:val="26"/>
          <w:rtl/>
        </w:rPr>
        <w:t xml:space="preserve"> </w:t>
      </w:r>
      <w:r w:rsidRPr="00BE0429">
        <w:rPr>
          <w:rFonts w:cs="David" w:hint="eastAsia"/>
          <w:szCs w:val="26"/>
          <w:rtl/>
        </w:rPr>
        <w:t>לא</w:t>
      </w:r>
      <w:r w:rsidRPr="00BE0429">
        <w:rPr>
          <w:rFonts w:cs="David" w:hint="cs"/>
          <w:szCs w:val="26"/>
          <w:rtl/>
        </w:rPr>
        <w:t xml:space="preserve"> </w:t>
      </w:r>
      <w:r w:rsidRPr="00BE0429">
        <w:rPr>
          <w:rFonts w:cs="David" w:hint="eastAsia"/>
          <w:szCs w:val="26"/>
          <w:rtl/>
        </w:rPr>
        <w:t>ידע</w:t>
      </w:r>
      <w:r w:rsidRPr="00BE0429">
        <w:rPr>
          <w:rFonts w:cs="David" w:hint="cs"/>
          <w:szCs w:val="26"/>
          <w:rtl/>
        </w:rPr>
        <w:t xml:space="preserve"> </w:t>
      </w:r>
      <w:r w:rsidRPr="00BE0429">
        <w:rPr>
          <w:rFonts w:cs="David" w:hint="eastAsia"/>
          <w:szCs w:val="26"/>
          <w:rtl/>
        </w:rPr>
        <w:t>מה</w:t>
      </w:r>
      <w:r w:rsidRPr="00BE0429">
        <w:rPr>
          <w:rFonts w:cs="David" w:hint="cs"/>
          <w:szCs w:val="26"/>
          <w:rtl/>
        </w:rPr>
        <w:t xml:space="preserve"> </w:t>
      </w:r>
      <w:r w:rsidRPr="00BE0429">
        <w:rPr>
          <w:rFonts w:cs="David" w:hint="eastAsia"/>
          <w:szCs w:val="26"/>
          <w:rtl/>
        </w:rPr>
        <w:t>לעשות</w:t>
      </w:r>
      <w:r w:rsidRPr="00BE0429">
        <w:rPr>
          <w:rFonts w:cs="David" w:hint="cs"/>
          <w:szCs w:val="26"/>
          <w:rtl/>
        </w:rPr>
        <w:t>.</w:t>
      </w:r>
    </w:p>
    <w:p w:rsidR="008A4EB0" w:rsidRPr="00BE0429" w:rsidRDefault="008A4EB0" w:rsidP="00CA42C9">
      <w:pPr>
        <w:pStyle w:val="NormalWeb"/>
        <w:bidi/>
        <w:spacing w:before="0" w:beforeAutospacing="0" w:after="0" w:afterAutospacing="0"/>
        <w:jc w:val="both"/>
        <w:rPr>
          <w:rFonts w:cs="David"/>
          <w:szCs w:val="26"/>
          <w:rtl/>
        </w:rPr>
      </w:pPr>
      <w:r w:rsidRPr="00BE0429">
        <w:rPr>
          <w:rFonts w:cs="David" w:hint="eastAsia"/>
          <w:szCs w:val="26"/>
          <w:rtl/>
        </w:rPr>
        <w:t>מאחר</w:t>
      </w:r>
      <w:r w:rsidRPr="00BE0429">
        <w:rPr>
          <w:rFonts w:cs="David" w:hint="cs"/>
          <w:szCs w:val="26"/>
          <w:rtl/>
        </w:rPr>
        <w:t xml:space="preserve"> </w:t>
      </w:r>
      <w:r w:rsidRPr="00BE0429">
        <w:rPr>
          <w:rFonts w:cs="David" w:hint="eastAsia"/>
          <w:szCs w:val="26"/>
          <w:rtl/>
        </w:rPr>
        <w:t>והחמור</w:t>
      </w:r>
      <w:r w:rsidRPr="00BE0429">
        <w:rPr>
          <w:rFonts w:cs="David" w:hint="cs"/>
          <w:szCs w:val="26"/>
          <w:rtl/>
        </w:rPr>
        <w:t xml:space="preserve"> </w:t>
      </w:r>
      <w:r w:rsidRPr="00BE0429">
        <w:rPr>
          <w:rFonts w:cs="David" w:hint="eastAsia"/>
          <w:szCs w:val="26"/>
          <w:rtl/>
        </w:rPr>
        <w:t>ממילא</w:t>
      </w:r>
      <w:r w:rsidRPr="00BE0429">
        <w:rPr>
          <w:rFonts w:cs="David" w:hint="cs"/>
          <w:szCs w:val="26"/>
          <w:rtl/>
        </w:rPr>
        <w:t xml:space="preserve"> </w:t>
      </w:r>
      <w:r w:rsidRPr="00BE0429">
        <w:rPr>
          <w:rFonts w:cs="David" w:hint="eastAsia"/>
          <w:szCs w:val="26"/>
          <w:rtl/>
        </w:rPr>
        <w:t>היה</w:t>
      </w:r>
      <w:r w:rsidRPr="00BE0429">
        <w:rPr>
          <w:rFonts w:cs="David" w:hint="cs"/>
          <w:szCs w:val="26"/>
          <w:rtl/>
        </w:rPr>
        <w:t xml:space="preserve"> </w:t>
      </w:r>
      <w:r w:rsidRPr="00BE0429">
        <w:rPr>
          <w:rFonts w:cs="David" w:hint="eastAsia"/>
          <w:szCs w:val="26"/>
          <w:rtl/>
        </w:rPr>
        <w:t>כבר</w:t>
      </w:r>
      <w:r w:rsidRPr="00BE0429">
        <w:rPr>
          <w:rFonts w:cs="David" w:hint="cs"/>
          <w:szCs w:val="26"/>
          <w:rtl/>
        </w:rPr>
        <w:t xml:space="preserve"> </w:t>
      </w:r>
      <w:r w:rsidRPr="00BE0429">
        <w:rPr>
          <w:rFonts w:cs="David" w:hint="eastAsia"/>
          <w:szCs w:val="26"/>
          <w:rtl/>
        </w:rPr>
        <w:t>די</w:t>
      </w:r>
      <w:r w:rsidRPr="00BE0429">
        <w:rPr>
          <w:rFonts w:cs="David" w:hint="cs"/>
          <w:szCs w:val="26"/>
          <w:rtl/>
        </w:rPr>
        <w:t xml:space="preserve"> </w:t>
      </w:r>
      <w:r w:rsidRPr="00BE0429">
        <w:rPr>
          <w:rFonts w:cs="David" w:hint="eastAsia"/>
          <w:szCs w:val="26"/>
          <w:rtl/>
        </w:rPr>
        <w:t>זקן</w:t>
      </w:r>
    </w:p>
    <w:p w:rsidR="008A4EB0" w:rsidRPr="00BE0429" w:rsidRDefault="008A4EB0" w:rsidP="00CA42C9">
      <w:pPr>
        <w:pStyle w:val="NormalWeb"/>
        <w:bidi/>
        <w:spacing w:before="0" w:beforeAutospacing="0" w:after="0" w:afterAutospacing="0"/>
        <w:jc w:val="both"/>
        <w:rPr>
          <w:rFonts w:cs="David"/>
          <w:szCs w:val="26"/>
          <w:rtl/>
        </w:rPr>
      </w:pPr>
      <w:r w:rsidRPr="00BE0429">
        <w:rPr>
          <w:rFonts w:cs="David" w:hint="eastAsia"/>
          <w:szCs w:val="26"/>
          <w:rtl/>
        </w:rPr>
        <w:t>והבאר</w:t>
      </w:r>
      <w:r w:rsidRPr="00BE0429">
        <w:rPr>
          <w:rFonts w:cs="David" w:hint="cs"/>
          <w:szCs w:val="26"/>
          <w:rtl/>
        </w:rPr>
        <w:t xml:space="preserve"> </w:t>
      </w:r>
      <w:r w:rsidRPr="00BE0429">
        <w:rPr>
          <w:rFonts w:cs="David" w:hint="eastAsia"/>
          <w:szCs w:val="26"/>
          <w:rtl/>
        </w:rPr>
        <w:t>יבשה</w:t>
      </w:r>
      <w:r w:rsidRPr="00BE0429">
        <w:rPr>
          <w:rFonts w:cs="David" w:hint="cs"/>
          <w:szCs w:val="26"/>
          <w:rtl/>
        </w:rPr>
        <w:t xml:space="preserve"> </w:t>
      </w:r>
      <w:r w:rsidRPr="00BE0429">
        <w:rPr>
          <w:rFonts w:cs="David" w:hint="eastAsia"/>
          <w:szCs w:val="26"/>
          <w:rtl/>
        </w:rPr>
        <w:t>ומטה</w:t>
      </w:r>
      <w:r w:rsidRPr="00BE0429">
        <w:rPr>
          <w:rFonts w:cs="David" w:hint="cs"/>
          <w:szCs w:val="26"/>
          <w:rtl/>
        </w:rPr>
        <w:t xml:space="preserve"> </w:t>
      </w:r>
      <w:r w:rsidRPr="00BE0429">
        <w:rPr>
          <w:rFonts w:cs="David" w:hint="eastAsia"/>
          <w:szCs w:val="26"/>
          <w:rtl/>
        </w:rPr>
        <w:t>ליפול</w:t>
      </w:r>
    </w:p>
    <w:p w:rsidR="008A4EB0" w:rsidRPr="00BE0429" w:rsidRDefault="008A4EB0" w:rsidP="00CA42C9">
      <w:pPr>
        <w:pStyle w:val="NormalWeb"/>
        <w:bidi/>
        <w:spacing w:before="0" w:beforeAutospacing="0" w:after="0" w:afterAutospacing="0"/>
        <w:jc w:val="both"/>
        <w:rPr>
          <w:rFonts w:cs="David"/>
          <w:szCs w:val="26"/>
          <w:rtl/>
        </w:rPr>
      </w:pPr>
      <w:r w:rsidRPr="00BE0429">
        <w:rPr>
          <w:rFonts w:cs="David" w:hint="eastAsia"/>
          <w:szCs w:val="26"/>
          <w:rtl/>
        </w:rPr>
        <w:t>החליט</w:t>
      </w:r>
      <w:r w:rsidRPr="00BE0429">
        <w:rPr>
          <w:rFonts w:cs="David" w:hint="cs"/>
          <w:szCs w:val="26"/>
          <w:rtl/>
        </w:rPr>
        <w:t xml:space="preserve"> </w:t>
      </w:r>
      <w:r w:rsidRPr="00BE0429">
        <w:rPr>
          <w:rFonts w:cs="David" w:hint="eastAsia"/>
          <w:szCs w:val="26"/>
          <w:rtl/>
        </w:rPr>
        <w:t>האיכר</w:t>
      </w:r>
      <w:r w:rsidRPr="00BE0429">
        <w:rPr>
          <w:rFonts w:cs="David" w:hint="cs"/>
          <w:szCs w:val="26"/>
          <w:rtl/>
        </w:rPr>
        <w:t xml:space="preserve"> </w:t>
      </w:r>
      <w:r w:rsidRPr="00BE0429">
        <w:rPr>
          <w:rFonts w:cs="David" w:hint="eastAsia"/>
          <w:szCs w:val="26"/>
          <w:rtl/>
        </w:rPr>
        <w:t>לקבור</w:t>
      </w:r>
      <w:r w:rsidRPr="00BE0429">
        <w:rPr>
          <w:rFonts w:cs="David" w:hint="cs"/>
          <w:szCs w:val="26"/>
          <w:rtl/>
        </w:rPr>
        <w:t xml:space="preserve"> </w:t>
      </w:r>
      <w:r w:rsidRPr="00BE0429">
        <w:rPr>
          <w:rFonts w:cs="David" w:hint="eastAsia"/>
          <w:szCs w:val="26"/>
          <w:rtl/>
        </w:rPr>
        <w:t>החמור</w:t>
      </w:r>
      <w:r w:rsidRPr="00BE0429">
        <w:rPr>
          <w:rFonts w:cs="David" w:hint="cs"/>
          <w:szCs w:val="26"/>
          <w:rtl/>
        </w:rPr>
        <w:t xml:space="preserve"> </w:t>
      </w:r>
      <w:r w:rsidRPr="00BE0429">
        <w:rPr>
          <w:rFonts w:cs="David" w:hint="eastAsia"/>
          <w:szCs w:val="26"/>
          <w:rtl/>
        </w:rPr>
        <w:t>בתוך</w:t>
      </w:r>
      <w:r w:rsidRPr="00BE0429">
        <w:rPr>
          <w:rFonts w:cs="David" w:hint="cs"/>
          <w:szCs w:val="26"/>
          <w:rtl/>
        </w:rPr>
        <w:t xml:space="preserve"> </w:t>
      </w:r>
      <w:r w:rsidRPr="00BE0429">
        <w:rPr>
          <w:rFonts w:cs="David" w:hint="eastAsia"/>
          <w:szCs w:val="26"/>
          <w:rtl/>
        </w:rPr>
        <w:t>הבאר</w:t>
      </w:r>
    </w:p>
    <w:p w:rsidR="008A4EB0" w:rsidRPr="00BE0429" w:rsidRDefault="008A4EB0" w:rsidP="00CA42C9">
      <w:pPr>
        <w:pStyle w:val="NormalWeb"/>
        <w:bidi/>
        <w:spacing w:before="0" w:beforeAutospacing="0" w:after="0" w:afterAutospacing="0"/>
        <w:jc w:val="both"/>
        <w:rPr>
          <w:rFonts w:cs="David"/>
          <w:szCs w:val="26"/>
          <w:rtl/>
        </w:rPr>
      </w:pPr>
      <w:r w:rsidRPr="00BE0429">
        <w:rPr>
          <w:rFonts w:cs="David" w:hint="eastAsia"/>
          <w:szCs w:val="26"/>
          <w:rtl/>
        </w:rPr>
        <w:t>ובאותה</w:t>
      </w:r>
      <w:r w:rsidRPr="00BE0429">
        <w:rPr>
          <w:rFonts w:cs="David" w:hint="cs"/>
          <w:szCs w:val="26"/>
          <w:rtl/>
        </w:rPr>
        <w:t xml:space="preserve"> </w:t>
      </w:r>
      <w:r w:rsidRPr="00BE0429">
        <w:rPr>
          <w:rFonts w:cs="David" w:hint="eastAsia"/>
          <w:szCs w:val="26"/>
          <w:rtl/>
        </w:rPr>
        <w:t>הזדמנות</w:t>
      </w:r>
      <w:r w:rsidRPr="00BE0429">
        <w:rPr>
          <w:rFonts w:cs="David" w:hint="cs"/>
          <w:szCs w:val="26"/>
          <w:rtl/>
        </w:rPr>
        <w:t xml:space="preserve"> </w:t>
      </w:r>
      <w:r w:rsidRPr="00BE0429">
        <w:rPr>
          <w:rFonts w:cs="David" w:hint="eastAsia"/>
          <w:szCs w:val="26"/>
          <w:rtl/>
        </w:rPr>
        <w:t>גם</w:t>
      </w:r>
      <w:r w:rsidRPr="00BE0429">
        <w:rPr>
          <w:rFonts w:cs="David" w:hint="cs"/>
          <w:szCs w:val="26"/>
          <w:rtl/>
        </w:rPr>
        <w:t xml:space="preserve"> </w:t>
      </w:r>
      <w:r w:rsidRPr="00BE0429">
        <w:rPr>
          <w:rFonts w:cs="David" w:hint="eastAsia"/>
          <w:szCs w:val="26"/>
          <w:rtl/>
        </w:rPr>
        <w:t>לסתום</w:t>
      </w:r>
      <w:r w:rsidRPr="00BE0429">
        <w:rPr>
          <w:rFonts w:cs="David" w:hint="cs"/>
          <w:szCs w:val="26"/>
          <w:rtl/>
        </w:rPr>
        <w:t xml:space="preserve"> </w:t>
      </w:r>
      <w:r w:rsidRPr="00BE0429">
        <w:rPr>
          <w:rFonts w:cs="David" w:hint="eastAsia"/>
          <w:szCs w:val="26"/>
          <w:rtl/>
        </w:rPr>
        <w:t>אותה</w:t>
      </w:r>
      <w:r w:rsidRPr="00BE0429">
        <w:rPr>
          <w:rFonts w:cs="David" w:hint="cs"/>
          <w:szCs w:val="26"/>
          <w:rtl/>
        </w:rPr>
        <w:t>.</w:t>
      </w:r>
    </w:p>
    <w:p w:rsidR="008A4EB0" w:rsidRPr="00BE0429" w:rsidRDefault="008A4EB0" w:rsidP="00CA42C9">
      <w:pPr>
        <w:pStyle w:val="NormalWeb"/>
        <w:bidi/>
        <w:spacing w:before="120" w:beforeAutospacing="0" w:after="0" w:afterAutospacing="0"/>
        <w:jc w:val="both"/>
        <w:rPr>
          <w:rFonts w:cs="David"/>
          <w:szCs w:val="26"/>
          <w:rtl/>
        </w:rPr>
      </w:pPr>
      <w:r w:rsidRPr="00BE0429">
        <w:rPr>
          <w:rFonts w:cs="David" w:hint="eastAsia"/>
          <w:szCs w:val="26"/>
          <w:rtl/>
        </w:rPr>
        <w:t>קרא</w:t>
      </w:r>
      <w:r w:rsidRPr="00BE0429">
        <w:rPr>
          <w:rFonts w:cs="David" w:hint="cs"/>
          <w:szCs w:val="26"/>
          <w:rtl/>
        </w:rPr>
        <w:t xml:space="preserve"> </w:t>
      </w:r>
      <w:r w:rsidRPr="00BE0429">
        <w:rPr>
          <w:rFonts w:cs="David" w:hint="eastAsia"/>
          <w:szCs w:val="26"/>
          <w:rtl/>
        </w:rPr>
        <w:t>האיכר</w:t>
      </w:r>
      <w:r w:rsidRPr="00BE0429">
        <w:rPr>
          <w:rFonts w:cs="David" w:hint="cs"/>
          <w:szCs w:val="26"/>
          <w:rtl/>
        </w:rPr>
        <w:t xml:space="preserve"> </w:t>
      </w:r>
      <w:r w:rsidRPr="00BE0429">
        <w:rPr>
          <w:rFonts w:cs="David" w:hint="eastAsia"/>
          <w:szCs w:val="26"/>
          <w:rtl/>
        </w:rPr>
        <w:t>לכל</w:t>
      </w:r>
      <w:r w:rsidRPr="00BE0429">
        <w:rPr>
          <w:rFonts w:cs="David" w:hint="cs"/>
          <w:szCs w:val="26"/>
          <w:rtl/>
        </w:rPr>
        <w:t xml:space="preserve"> </w:t>
      </w:r>
      <w:r w:rsidRPr="00BE0429">
        <w:rPr>
          <w:rFonts w:cs="David" w:hint="eastAsia"/>
          <w:szCs w:val="26"/>
          <w:rtl/>
        </w:rPr>
        <w:t>שכני</w:t>
      </w:r>
      <w:r w:rsidRPr="00BE0429">
        <w:rPr>
          <w:rFonts w:cs="David" w:hint="cs"/>
          <w:szCs w:val="26"/>
          <w:rtl/>
        </w:rPr>
        <w:t>ו</w:t>
      </w:r>
    </w:p>
    <w:p w:rsidR="008A4EB0" w:rsidRPr="00BE0429" w:rsidRDefault="008A4EB0" w:rsidP="00CA42C9">
      <w:pPr>
        <w:pStyle w:val="NormalWeb"/>
        <w:bidi/>
        <w:spacing w:before="0" w:beforeAutospacing="0" w:after="0" w:afterAutospacing="0"/>
        <w:jc w:val="both"/>
        <w:rPr>
          <w:rFonts w:cs="David"/>
          <w:szCs w:val="26"/>
          <w:rtl/>
        </w:rPr>
      </w:pPr>
      <w:r w:rsidRPr="00BE0429">
        <w:rPr>
          <w:rFonts w:cs="David" w:hint="eastAsia"/>
          <w:szCs w:val="26"/>
          <w:rtl/>
        </w:rPr>
        <w:t>כולם</w:t>
      </w:r>
      <w:r w:rsidRPr="00BE0429">
        <w:rPr>
          <w:rFonts w:cs="David" w:hint="cs"/>
          <w:szCs w:val="26"/>
          <w:rtl/>
        </w:rPr>
        <w:t xml:space="preserve"> </w:t>
      </w:r>
      <w:r w:rsidRPr="00BE0429">
        <w:rPr>
          <w:rFonts w:cs="David" w:hint="eastAsia"/>
          <w:szCs w:val="26"/>
          <w:rtl/>
        </w:rPr>
        <w:t>באו</w:t>
      </w:r>
      <w:r w:rsidRPr="00BE0429">
        <w:rPr>
          <w:rFonts w:cs="David" w:hint="cs"/>
          <w:szCs w:val="26"/>
          <w:rtl/>
        </w:rPr>
        <w:t xml:space="preserve"> </w:t>
      </w:r>
      <w:r w:rsidRPr="00BE0429">
        <w:rPr>
          <w:rFonts w:cs="David" w:hint="eastAsia"/>
          <w:szCs w:val="26"/>
          <w:rtl/>
        </w:rPr>
        <w:t>עם</w:t>
      </w:r>
      <w:r w:rsidRPr="00BE0429">
        <w:rPr>
          <w:rFonts w:cs="David" w:hint="cs"/>
          <w:szCs w:val="26"/>
          <w:rtl/>
        </w:rPr>
        <w:t xml:space="preserve"> </w:t>
      </w:r>
      <w:r w:rsidRPr="00BE0429">
        <w:rPr>
          <w:rFonts w:cs="David" w:hint="eastAsia"/>
          <w:szCs w:val="26"/>
          <w:rtl/>
        </w:rPr>
        <w:t>אתים</w:t>
      </w:r>
      <w:r w:rsidRPr="00BE0429">
        <w:rPr>
          <w:rFonts w:cs="David" w:hint="cs"/>
          <w:szCs w:val="26"/>
          <w:rtl/>
        </w:rPr>
        <w:t xml:space="preserve"> </w:t>
      </w:r>
      <w:r w:rsidRPr="00BE0429">
        <w:rPr>
          <w:rFonts w:cs="David" w:hint="eastAsia"/>
          <w:szCs w:val="26"/>
          <w:rtl/>
        </w:rPr>
        <w:t>והחלו</w:t>
      </w:r>
      <w:r w:rsidRPr="00BE0429">
        <w:rPr>
          <w:rFonts w:cs="David" w:hint="cs"/>
          <w:szCs w:val="26"/>
          <w:rtl/>
        </w:rPr>
        <w:t xml:space="preserve"> </w:t>
      </w:r>
      <w:r w:rsidRPr="00BE0429">
        <w:rPr>
          <w:rFonts w:cs="David" w:hint="eastAsia"/>
          <w:szCs w:val="26"/>
          <w:rtl/>
        </w:rPr>
        <w:t>לעדור</w:t>
      </w:r>
      <w:r w:rsidRPr="00BE0429">
        <w:rPr>
          <w:rFonts w:cs="David" w:hint="cs"/>
          <w:szCs w:val="26"/>
          <w:rtl/>
        </w:rPr>
        <w:t xml:space="preserve"> </w:t>
      </w:r>
      <w:r w:rsidRPr="00BE0429">
        <w:rPr>
          <w:rFonts w:cs="David" w:hint="eastAsia"/>
          <w:szCs w:val="26"/>
          <w:rtl/>
        </w:rPr>
        <w:t>זבל</w:t>
      </w:r>
      <w:r w:rsidRPr="00BE0429">
        <w:rPr>
          <w:rFonts w:cs="David" w:hint="cs"/>
          <w:szCs w:val="26"/>
          <w:rtl/>
        </w:rPr>
        <w:t xml:space="preserve"> </w:t>
      </w:r>
      <w:r w:rsidRPr="00BE0429">
        <w:rPr>
          <w:rFonts w:cs="David" w:hint="eastAsia"/>
          <w:szCs w:val="26"/>
          <w:rtl/>
        </w:rPr>
        <w:t>לתוך</w:t>
      </w:r>
      <w:r w:rsidRPr="00BE0429">
        <w:rPr>
          <w:rFonts w:cs="David" w:hint="cs"/>
          <w:szCs w:val="26"/>
          <w:rtl/>
        </w:rPr>
        <w:t xml:space="preserve"> </w:t>
      </w:r>
      <w:r w:rsidRPr="00BE0429">
        <w:rPr>
          <w:rFonts w:cs="David" w:hint="eastAsia"/>
          <w:szCs w:val="26"/>
          <w:rtl/>
        </w:rPr>
        <w:t>הבאר</w:t>
      </w:r>
      <w:r w:rsidRPr="00BE0429">
        <w:rPr>
          <w:rFonts w:cs="David" w:hint="cs"/>
          <w:szCs w:val="26"/>
          <w:rtl/>
        </w:rPr>
        <w:t>.</w:t>
      </w:r>
    </w:p>
    <w:p w:rsidR="008A4EB0" w:rsidRPr="00BE0429" w:rsidRDefault="008A4EB0" w:rsidP="00CA42C9">
      <w:pPr>
        <w:pStyle w:val="NormalWeb"/>
        <w:bidi/>
        <w:spacing w:before="0" w:beforeAutospacing="0" w:after="0" w:afterAutospacing="0"/>
        <w:jc w:val="both"/>
        <w:rPr>
          <w:rFonts w:cs="David"/>
          <w:szCs w:val="26"/>
          <w:rtl/>
        </w:rPr>
      </w:pPr>
      <w:r w:rsidRPr="00BE0429">
        <w:rPr>
          <w:rFonts w:cs="David" w:hint="eastAsia"/>
          <w:szCs w:val="26"/>
          <w:rtl/>
        </w:rPr>
        <w:t>תחילה</w:t>
      </w:r>
      <w:r w:rsidRPr="00BE0429">
        <w:rPr>
          <w:rFonts w:cs="David" w:hint="cs"/>
          <w:szCs w:val="26"/>
          <w:rtl/>
        </w:rPr>
        <w:t xml:space="preserve"> </w:t>
      </w:r>
      <w:r w:rsidRPr="00BE0429">
        <w:rPr>
          <w:rFonts w:cs="David" w:hint="eastAsia"/>
          <w:szCs w:val="26"/>
          <w:rtl/>
        </w:rPr>
        <w:t>החמור</w:t>
      </w:r>
      <w:r w:rsidRPr="00BE0429">
        <w:rPr>
          <w:rFonts w:cs="David" w:hint="cs"/>
          <w:szCs w:val="26"/>
          <w:rtl/>
        </w:rPr>
        <w:t xml:space="preserve"> </w:t>
      </w:r>
      <w:r w:rsidRPr="00BE0429">
        <w:rPr>
          <w:rFonts w:cs="David" w:hint="eastAsia"/>
          <w:szCs w:val="26"/>
          <w:rtl/>
        </w:rPr>
        <w:t>נער</w:t>
      </w:r>
      <w:r w:rsidRPr="00BE0429">
        <w:rPr>
          <w:rFonts w:cs="David" w:hint="cs"/>
          <w:szCs w:val="26"/>
          <w:rtl/>
        </w:rPr>
        <w:t xml:space="preserve">, </w:t>
      </w:r>
      <w:r w:rsidRPr="00BE0429">
        <w:rPr>
          <w:rFonts w:cs="David" w:hint="eastAsia"/>
          <w:szCs w:val="26"/>
          <w:rtl/>
        </w:rPr>
        <w:t>אך</w:t>
      </w:r>
      <w:r w:rsidRPr="00BE0429">
        <w:rPr>
          <w:rFonts w:cs="David" w:hint="cs"/>
          <w:szCs w:val="26"/>
          <w:rtl/>
        </w:rPr>
        <w:t xml:space="preserve"> </w:t>
      </w:r>
      <w:r w:rsidRPr="00BE0429">
        <w:rPr>
          <w:rFonts w:cs="David" w:hint="eastAsia"/>
          <w:szCs w:val="26"/>
          <w:rtl/>
        </w:rPr>
        <w:t>אחרי</w:t>
      </w:r>
      <w:r w:rsidRPr="00BE0429">
        <w:rPr>
          <w:rFonts w:cs="David" w:hint="cs"/>
          <w:szCs w:val="26"/>
          <w:rtl/>
        </w:rPr>
        <w:t xml:space="preserve"> </w:t>
      </w:r>
      <w:r w:rsidRPr="00BE0429">
        <w:rPr>
          <w:rFonts w:cs="David" w:hint="eastAsia"/>
          <w:szCs w:val="26"/>
          <w:rtl/>
        </w:rPr>
        <w:t>מספר</w:t>
      </w:r>
      <w:r w:rsidRPr="00BE0429">
        <w:rPr>
          <w:rFonts w:cs="David" w:hint="cs"/>
          <w:szCs w:val="26"/>
          <w:rtl/>
        </w:rPr>
        <w:t xml:space="preserve"> </w:t>
      </w:r>
      <w:r w:rsidRPr="00BE0429">
        <w:rPr>
          <w:rFonts w:cs="David" w:hint="eastAsia"/>
          <w:szCs w:val="26"/>
          <w:rtl/>
        </w:rPr>
        <w:t>רגעים</w:t>
      </w:r>
      <w:r w:rsidRPr="00BE0429">
        <w:rPr>
          <w:rFonts w:cs="David" w:hint="cs"/>
          <w:szCs w:val="26"/>
          <w:rtl/>
        </w:rPr>
        <w:t xml:space="preserve"> </w:t>
      </w:r>
      <w:r w:rsidRPr="00BE0429">
        <w:rPr>
          <w:rFonts w:cs="David" w:hint="eastAsia"/>
          <w:szCs w:val="26"/>
          <w:rtl/>
        </w:rPr>
        <w:t>הוא</w:t>
      </w:r>
      <w:r w:rsidRPr="00BE0429">
        <w:rPr>
          <w:rFonts w:cs="David" w:hint="cs"/>
          <w:szCs w:val="26"/>
          <w:rtl/>
        </w:rPr>
        <w:t xml:space="preserve"> </w:t>
      </w:r>
      <w:r w:rsidRPr="00BE0429">
        <w:rPr>
          <w:rFonts w:cs="David" w:hint="eastAsia"/>
          <w:szCs w:val="26"/>
          <w:rtl/>
        </w:rPr>
        <w:t>השתתק</w:t>
      </w:r>
      <w:r w:rsidRPr="00BE0429">
        <w:rPr>
          <w:rFonts w:cs="David" w:hint="cs"/>
          <w:szCs w:val="26"/>
          <w:rtl/>
        </w:rPr>
        <w:t>.</w:t>
      </w:r>
    </w:p>
    <w:p w:rsidR="008A4EB0" w:rsidRPr="00BE0429" w:rsidRDefault="008A4EB0" w:rsidP="00CA42C9">
      <w:pPr>
        <w:pStyle w:val="NormalWeb"/>
        <w:bidi/>
        <w:spacing w:before="0" w:beforeAutospacing="0" w:after="0" w:afterAutospacing="0"/>
        <w:jc w:val="both"/>
        <w:rPr>
          <w:rFonts w:cs="David"/>
          <w:szCs w:val="26"/>
          <w:rtl/>
        </w:rPr>
      </w:pPr>
      <w:r w:rsidRPr="00BE0429">
        <w:rPr>
          <w:rFonts w:cs="David" w:hint="eastAsia"/>
          <w:szCs w:val="26"/>
          <w:rtl/>
        </w:rPr>
        <w:t>האיכרים</w:t>
      </w:r>
      <w:r w:rsidRPr="00BE0429">
        <w:rPr>
          <w:rFonts w:cs="David" w:hint="cs"/>
          <w:szCs w:val="26"/>
          <w:rtl/>
        </w:rPr>
        <w:t xml:space="preserve"> </w:t>
      </w:r>
      <w:r w:rsidRPr="00BE0429">
        <w:rPr>
          <w:rFonts w:cs="David" w:hint="eastAsia"/>
          <w:szCs w:val="26"/>
          <w:rtl/>
        </w:rPr>
        <w:t>המשיכו</w:t>
      </w:r>
      <w:r w:rsidRPr="00BE0429">
        <w:rPr>
          <w:rFonts w:cs="David" w:hint="cs"/>
          <w:szCs w:val="26"/>
          <w:rtl/>
        </w:rPr>
        <w:t xml:space="preserve"> </w:t>
      </w:r>
      <w:r w:rsidRPr="00BE0429">
        <w:rPr>
          <w:rFonts w:cs="David" w:hint="eastAsia"/>
          <w:szCs w:val="26"/>
          <w:rtl/>
        </w:rPr>
        <w:t>לעדור</w:t>
      </w:r>
      <w:r w:rsidRPr="00BE0429">
        <w:rPr>
          <w:rFonts w:cs="David" w:hint="cs"/>
          <w:szCs w:val="26"/>
          <w:rtl/>
        </w:rPr>
        <w:t xml:space="preserve"> </w:t>
      </w:r>
      <w:r w:rsidRPr="00BE0429">
        <w:rPr>
          <w:rFonts w:cs="David" w:hint="eastAsia"/>
          <w:szCs w:val="26"/>
          <w:rtl/>
        </w:rPr>
        <w:t>זבל</w:t>
      </w:r>
      <w:r w:rsidRPr="00BE0429">
        <w:rPr>
          <w:rFonts w:cs="David" w:hint="cs"/>
          <w:szCs w:val="26"/>
          <w:rtl/>
        </w:rPr>
        <w:t xml:space="preserve"> </w:t>
      </w:r>
      <w:r w:rsidRPr="00BE0429">
        <w:rPr>
          <w:rFonts w:cs="David" w:hint="eastAsia"/>
          <w:szCs w:val="26"/>
          <w:rtl/>
        </w:rPr>
        <w:t>לתוך</w:t>
      </w:r>
      <w:r w:rsidRPr="00BE0429">
        <w:rPr>
          <w:rFonts w:cs="David" w:hint="cs"/>
          <w:szCs w:val="26"/>
          <w:rtl/>
        </w:rPr>
        <w:t xml:space="preserve"> </w:t>
      </w:r>
      <w:r w:rsidRPr="00BE0429">
        <w:rPr>
          <w:rFonts w:cs="David" w:hint="eastAsia"/>
          <w:szCs w:val="26"/>
          <w:rtl/>
        </w:rPr>
        <w:t>הבאר</w:t>
      </w:r>
      <w:r w:rsidRPr="00BE0429">
        <w:rPr>
          <w:rFonts w:cs="David" w:hint="cs"/>
          <w:szCs w:val="26"/>
          <w:rtl/>
        </w:rPr>
        <w:t xml:space="preserve"> </w:t>
      </w:r>
      <w:r w:rsidRPr="00BE0429">
        <w:rPr>
          <w:rFonts w:cs="David" w:hint="eastAsia"/>
          <w:szCs w:val="26"/>
          <w:rtl/>
        </w:rPr>
        <w:t>והחמור</w:t>
      </w:r>
      <w:r w:rsidRPr="00BE0429">
        <w:rPr>
          <w:rFonts w:cs="David" w:hint="cs"/>
          <w:szCs w:val="26"/>
          <w:rtl/>
        </w:rPr>
        <w:t xml:space="preserve"> </w:t>
      </w:r>
      <w:r w:rsidRPr="00BE0429">
        <w:rPr>
          <w:rFonts w:cs="David" w:hint="eastAsia"/>
          <w:szCs w:val="26"/>
          <w:rtl/>
        </w:rPr>
        <w:t>שותק</w:t>
      </w:r>
      <w:r w:rsidRPr="00BE0429">
        <w:rPr>
          <w:rFonts w:cs="David" w:hint="cs"/>
          <w:szCs w:val="26"/>
          <w:rtl/>
        </w:rPr>
        <w:t>.</w:t>
      </w:r>
    </w:p>
    <w:p w:rsidR="008A4EB0" w:rsidRPr="00BE0429" w:rsidRDefault="008A4EB0" w:rsidP="00CA42C9">
      <w:pPr>
        <w:pStyle w:val="NormalWeb"/>
        <w:bidi/>
        <w:spacing w:before="120" w:beforeAutospacing="0" w:after="0" w:afterAutospacing="0"/>
        <w:jc w:val="both"/>
        <w:rPr>
          <w:rFonts w:cs="David"/>
          <w:szCs w:val="26"/>
          <w:rtl/>
        </w:rPr>
      </w:pPr>
      <w:r w:rsidRPr="00BE0429">
        <w:rPr>
          <w:rFonts w:cs="David" w:hint="eastAsia"/>
          <w:szCs w:val="26"/>
          <w:rtl/>
        </w:rPr>
        <w:t>הלך</w:t>
      </w:r>
      <w:r w:rsidRPr="00BE0429">
        <w:rPr>
          <w:rFonts w:cs="David" w:hint="cs"/>
          <w:szCs w:val="26"/>
          <w:rtl/>
        </w:rPr>
        <w:t xml:space="preserve"> </w:t>
      </w:r>
      <w:r w:rsidRPr="00BE0429">
        <w:rPr>
          <w:rFonts w:cs="David" w:hint="eastAsia"/>
          <w:szCs w:val="26"/>
          <w:rtl/>
        </w:rPr>
        <w:t>האיכר</w:t>
      </w:r>
      <w:r w:rsidRPr="00BE0429">
        <w:rPr>
          <w:rFonts w:cs="David" w:hint="cs"/>
          <w:szCs w:val="26"/>
          <w:rtl/>
        </w:rPr>
        <w:t xml:space="preserve"> </w:t>
      </w:r>
      <w:r w:rsidRPr="00BE0429">
        <w:rPr>
          <w:rFonts w:cs="David" w:hint="eastAsia"/>
          <w:szCs w:val="26"/>
          <w:rtl/>
        </w:rPr>
        <w:t>והציץ</w:t>
      </w:r>
      <w:r w:rsidRPr="00BE0429">
        <w:rPr>
          <w:rFonts w:cs="David" w:hint="cs"/>
          <w:szCs w:val="26"/>
          <w:rtl/>
        </w:rPr>
        <w:t xml:space="preserve"> </w:t>
      </w:r>
      <w:r w:rsidRPr="00BE0429">
        <w:rPr>
          <w:rFonts w:cs="David" w:hint="eastAsia"/>
          <w:szCs w:val="26"/>
          <w:rtl/>
        </w:rPr>
        <w:t>לתוך</w:t>
      </w:r>
      <w:r w:rsidRPr="00BE0429">
        <w:rPr>
          <w:rFonts w:cs="David" w:hint="cs"/>
          <w:szCs w:val="26"/>
          <w:rtl/>
        </w:rPr>
        <w:t xml:space="preserve"> </w:t>
      </w:r>
      <w:r w:rsidRPr="00BE0429">
        <w:rPr>
          <w:rFonts w:cs="David" w:hint="eastAsia"/>
          <w:szCs w:val="26"/>
          <w:rtl/>
        </w:rPr>
        <w:t>הבאר</w:t>
      </w:r>
    </w:p>
    <w:p w:rsidR="008A4EB0" w:rsidRPr="00BE0429" w:rsidRDefault="008A4EB0" w:rsidP="00CA42C9">
      <w:pPr>
        <w:pStyle w:val="NormalWeb"/>
        <w:bidi/>
        <w:spacing w:before="0" w:beforeAutospacing="0" w:after="0" w:afterAutospacing="0"/>
        <w:jc w:val="both"/>
        <w:rPr>
          <w:rFonts w:cs="David"/>
          <w:szCs w:val="26"/>
          <w:rtl/>
        </w:rPr>
      </w:pPr>
      <w:r w:rsidRPr="00BE0429">
        <w:rPr>
          <w:rFonts w:cs="David" w:hint="eastAsia"/>
          <w:szCs w:val="26"/>
          <w:rtl/>
        </w:rPr>
        <w:t>ולהפתעתו</w:t>
      </w:r>
      <w:r w:rsidRPr="00BE0429">
        <w:rPr>
          <w:rFonts w:cs="David" w:hint="cs"/>
          <w:szCs w:val="26"/>
          <w:rtl/>
        </w:rPr>
        <w:t xml:space="preserve"> </w:t>
      </w:r>
      <w:r w:rsidRPr="00BE0429">
        <w:rPr>
          <w:rFonts w:cs="David" w:hint="eastAsia"/>
          <w:szCs w:val="26"/>
          <w:rtl/>
        </w:rPr>
        <w:t>הרבה</w:t>
      </w:r>
      <w:r w:rsidRPr="00BE0429">
        <w:rPr>
          <w:rFonts w:cs="David" w:hint="cs"/>
          <w:szCs w:val="26"/>
          <w:rtl/>
        </w:rPr>
        <w:t xml:space="preserve"> </w:t>
      </w:r>
      <w:r w:rsidRPr="00BE0429">
        <w:rPr>
          <w:rFonts w:cs="David" w:hint="eastAsia"/>
          <w:szCs w:val="26"/>
          <w:rtl/>
        </w:rPr>
        <w:t>ראה</w:t>
      </w:r>
      <w:r w:rsidRPr="00BE0429">
        <w:rPr>
          <w:rFonts w:cs="David" w:hint="cs"/>
          <w:szCs w:val="26"/>
          <w:rtl/>
        </w:rPr>
        <w:t xml:space="preserve"> </w:t>
      </w:r>
      <w:r w:rsidRPr="00BE0429">
        <w:rPr>
          <w:rFonts w:cs="David" w:hint="eastAsia"/>
          <w:szCs w:val="26"/>
          <w:rtl/>
        </w:rPr>
        <w:t>כי</w:t>
      </w:r>
      <w:r w:rsidRPr="00BE0429">
        <w:rPr>
          <w:rFonts w:cs="David" w:hint="cs"/>
          <w:szCs w:val="26"/>
          <w:rtl/>
        </w:rPr>
        <w:t xml:space="preserve"> </w:t>
      </w:r>
      <w:r w:rsidRPr="00BE0429">
        <w:rPr>
          <w:rFonts w:cs="David" w:hint="eastAsia"/>
          <w:szCs w:val="26"/>
          <w:rtl/>
        </w:rPr>
        <w:t>החמור</w:t>
      </w:r>
      <w:r w:rsidRPr="00BE0429">
        <w:rPr>
          <w:rFonts w:cs="David" w:hint="cs"/>
          <w:szCs w:val="26"/>
          <w:rtl/>
        </w:rPr>
        <w:t xml:space="preserve"> </w:t>
      </w:r>
      <w:r w:rsidRPr="00BE0429">
        <w:rPr>
          <w:rFonts w:cs="David" w:hint="eastAsia"/>
          <w:szCs w:val="26"/>
          <w:rtl/>
        </w:rPr>
        <w:t>עומד</w:t>
      </w:r>
      <w:r w:rsidRPr="00BE0429">
        <w:rPr>
          <w:rFonts w:cs="David" w:hint="cs"/>
          <w:szCs w:val="26"/>
          <w:rtl/>
        </w:rPr>
        <w:t xml:space="preserve"> </w:t>
      </w:r>
      <w:r w:rsidRPr="00BE0429">
        <w:rPr>
          <w:rFonts w:cs="David" w:hint="eastAsia"/>
          <w:szCs w:val="26"/>
          <w:rtl/>
        </w:rPr>
        <w:t>בבאר</w:t>
      </w:r>
      <w:r w:rsidRPr="00BE0429">
        <w:rPr>
          <w:rFonts w:cs="David" w:hint="cs"/>
          <w:szCs w:val="26"/>
          <w:rtl/>
        </w:rPr>
        <w:t xml:space="preserve"> </w:t>
      </w:r>
      <w:r w:rsidRPr="00BE0429">
        <w:rPr>
          <w:rFonts w:cs="David" w:hint="eastAsia"/>
          <w:szCs w:val="26"/>
          <w:rtl/>
        </w:rPr>
        <w:t>על</w:t>
      </w:r>
      <w:r w:rsidRPr="00BE0429">
        <w:rPr>
          <w:rFonts w:cs="David" w:hint="cs"/>
          <w:szCs w:val="26"/>
          <w:rtl/>
        </w:rPr>
        <w:t xml:space="preserve"> </w:t>
      </w:r>
      <w:r w:rsidRPr="00BE0429">
        <w:rPr>
          <w:rFonts w:cs="David" w:hint="eastAsia"/>
          <w:szCs w:val="26"/>
          <w:rtl/>
        </w:rPr>
        <w:t>ארבע</w:t>
      </w:r>
      <w:r w:rsidRPr="00BE0429">
        <w:rPr>
          <w:rFonts w:cs="David" w:hint="cs"/>
          <w:szCs w:val="26"/>
          <w:rtl/>
        </w:rPr>
        <w:t xml:space="preserve"> </w:t>
      </w:r>
      <w:r w:rsidRPr="00BE0429">
        <w:rPr>
          <w:rFonts w:cs="David" w:hint="eastAsia"/>
          <w:szCs w:val="26"/>
          <w:rtl/>
        </w:rPr>
        <w:t>רגליו</w:t>
      </w:r>
      <w:r w:rsidRPr="00BE0429">
        <w:rPr>
          <w:rFonts w:cs="David" w:hint="cs"/>
          <w:szCs w:val="26"/>
          <w:rtl/>
        </w:rPr>
        <w:t>,</w:t>
      </w:r>
    </w:p>
    <w:p w:rsidR="008A4EB0" w:rsidRPr="00BE0429" w:rsidRDefault="008A4EB0" w:rsidP="00CA42C9">
      <w:pPr>
        <w:pStyle w:val="NormalWeb"/>
        <w:bidi/>
        <w:spacing w:before="0" w:beforeAutospacing="0" w:after="0" w:afterAutospacing="0"/>
        <w:jc w:val="both"/>
        <w:rPr>
          <w:rFonts w:cs="David"/>
          <w:szCs w:val="26"/>
          <w:rtl/>
        </w:rPr>
      </w:pPr>
      <w:r w:rsidRPr="00BE0429">
        <w:rPr>
          <w:rFonts w:cs="David" w:hint="eastAsia"/>
          <w:szCs w:val="26"/>
          <w:rtl/>
        </w:rPr>
        <w:t>כל</w:t>
      </w:r>
      <w:r w:rsidRPr="00BE0429">
        <w:rPr>
          <w:rFonts w:cs="David" w:hint="cs"/>
          <w:szCs w:val="26"/>
          <w:rtl/>
        </w:rPr>
        <w:t xml:space="preserve"> </w:t>
      </w:r>
      <w:r w:rsidRPr="00BE0429">
        <w:rPr>
          <w:rFonts w:cs="David" w:hint="eastAsia"/>
          <w:szCs w:val="26"/>
          <w:rtl/>
        </w:rPr>
        <w:t>פ</w:t>
      </w:r>
      <w:r w:rsidRPr="00BE0429">
        <w:rPr>
          <w:rFonts w:cs="David" w:hint="cs"/>
          <w:szCs w:val="26"/>
          <w:rtl/>
        </w:rPr>
        <w:t>ע</w:t>
      </w:r>
      <w:r w:rsidRPr="00BE0429">
        <w:rPr>
          <w:rFonts w:cs="David" w:hint="eastAsia"/>
          <w:szCs w:val="26"/>
          <w:rtl/>
        </w:rPr>
        <w:t>ם</w:t>
      </w:r>
      <w:r w:rsidRPr="00BE0429">
        <w:rPr>
          <w:rFonts w:cs="David" w:hint="cs"/>
          <w:szCs w:val="26"/>
          <w:rtl/>
        </w:rPr>
        <w:t xml:space="preserve"> </w:t>
      </w:r>
      <w:r w:rsidRPr="00BE0429">
        <w:rPr>
          <w:rFonts w:cs="David" w:hint="eastAsia"/>
          <w:szCs w:val="26"/>
          <w:rtl/>
        </w:rPr>
        <w:t>שכף</w:t>
      </w:r>
      <w:r w:rsidRPr="00BE0429">
        <w:rPr>
          <w:rFonts w:cs="David" w:hint="cs"/>
          <w:szCs w:val="26"/>
          <w:rtl/>
        </w:rPr>
        <w:t xml:space="preserve"> </w:t>
      </w:r>
      <w:r w:rsidRPr="00BE0429">
        <w:rPr>
          <w:rFonts w:cs="David" w:hint="eastAsia"/>
          <w:szCs w:val="26"/>
          <w:rtl/>
        </w:rPr>
        <w:t>זבל</w:t>
      </w:r>
      <w:r w:rsidRPr="00BE0429">
        <w:rPr>
          <w:rFonts w:cs="David" w:hint="cs"/>
          <w:szCs w:val="26"/>
          <w:rtl/>
        </w:rPr>
        <w:t xml:space="preserve"> </w:t>
      </w:r>
      <w:r w:rsidRPr="00BE0429">
        <w:rPr>
          <w:rFonts w:cs="David" w:hint="eastAsia"/>
          <w:szCs w:val="26"/>
          <w:rtl/>
        </w:rPr>
        <w:t>הושלכה</w:t>
      </w:r>
      <w:r w:rsidRPr="00BE0429">
        <w:rPr>
          <w:rFonts w:cs="David" w:hint="cs"/>
          <w:szCs w:val="26"/>
          <w:rtl/>
        </w:rPr>
        <w:t xml:space="preserve"> </w:t>
      </w:r>
      <w:r w:rsidRPr="00BE0429">
        <w:rPr>
          <w:rFonts w:cs="David" w:hint="eastAsia"/>
          <w:szCs w:val="26"/>
          <w:rtl/>
        </w:rPr>
        <w:t>עליו</w:t>
      </w:r>
      <w:r w:rsidRPr="00BE0429">
        <w:rPr>
          <w:rFonts w:cs="David" w:hint="cs"/>
          <w:szCs w:val="26"/>
          <w:rtl/>
        </w:rPr>
        <w:t>-</w:t>
      </w:r>
    </w:p>
    <w:p w:rsidR="008A4EB0" w:rsidRPr="00BE0429" w:rsidRDefault="008A4EB0" w:rsidP="00CA42C9">
      <w:pPr>
        <w:pStyle w:val="NormalWeb"/>
        <w:bidi/>
        <w:spacing w:before="0" w:beforeAutospacing="0" w:after="0" w:afterAutospacing="0"/>
        <w:jc w:val="both"/>
        <w:rPr>
          <w:rFonts w:cs="David"/>
          <w:szCs w:val="26"/>
          <w:rtl/>
        </w:rPr>
      </w:pPr>
      <w:r w:rsidRPr="00BE0429">
        <w:rPr>
          <w:rFonts w:cs="David" w:hint="eastAsia"/>
          <w:szCs w:val="26"/>
          <w:rtl/>
        </w:rPr>
        <w:t>הוא</w:t>
      </w:r>
      <w:r w:rsidRPr="00BE0429">
        <w:rPr>
          <w:rFonts w:cs="David" w:hint="cs"/>
          <w:szCs w:val="26"/>
          <w:rtl/>
        </w:rPr>
        <w:t xml:space="preserve"> </w:t>
      </w:r>
      <w:r w:rsidRPr="00BE0429">
        <w:rPr>
          <w:rFonts w:cs="David" w:hint="eastAsia"/>
          <w:szCs w:val="26"/>
          <w:rtl/>
        </w:rPr>
        <w:t>ניער</w:t>
      </w:r>
      <w:r w:rsidRPr="00BE0429">
        <w:rPr>
          <w:rFonts w:cs="David" w:hint="cs"/>
          <w:szCs w:val="26"/>
          <w:rtl/>
        </w:rPr>
        <w:t xml:space="preserve"> </w:t>
      </w:r>
      <w:r w:rsidRPr="00BE0429">
        <w:rPr>
          <w:rFonts w:cs="David" w:hint="eastAsia"/>
          <w:szCs w:val="26"/>
          <w:rtl/>
        </w:rPr>
        <w:t>אותו</w:t>
      </w:r>
      <w:r w:rsidRPr="00BE0429">
        <w:rPr>
          <w:rFonts w:cs="David" w:hint="cs"/>
          <w:szCs w:val="26"/>
          <w:rtl/>
        </w:rPr>
        <w:t xml:space="preserve"> </w:t>
      </w:r>
      <w:r w:rsidRPr="00BE0429">
        <w:rPr>
          <w:rFonts w:cs="David" w:hint="eastAsia"/>
          <w:szCs w:val="26"/>
          <w:rtl/>
        </w:rPr>
        <w:t>מגבו</w:t>
      </w:r>
      <w:r w:rsidRPr="00BE0429">
        <w:rPr>
          <w:rFonts w:cs="David" w:hint="cs"/>
          <w:szCs w:val="26"/>
          <w:rtl/>
        </w:rPr>
        <w:t xml:space="preserve"> </w:t>
      </w:r>
      <w:r w:rsidRPr="00BE0429">
        <w:rPr>
          <w:rFonts w:cs="David" w:hint="eastAsia"/>
          <w:szCs w:val="26"/>
          <w:rtl/>
        </w:rPr>
        <w:t>ודרך</w:t>
      </w:r>
      <w:r w:rsidRPr="00BE0429">
        <w:rPr>
          <w:rFonts w:cs="David" w:hint="cs"/>
          <w:szCs w:val="26"/>
          <w:rtl/>
        </w:rPr>
        <w:t xml:space="preserve"> </w:t>
      </w:r>
      <w:r w:rsidRPr="00BE0429">
        <w:rPr>
          <w:rFonts w:cs="David" w:hint="eastAsia"/>
          <w:szCs w:val="26"/>
          <w:rtl/>
        </w:rPr>
        <w:t>עליו</w:t>
      </w:r>
      <w:r w:rsidRPr="00BE0429">
        <w:rPr>
          <w:rFonts w:cs="David" w:hint="cs"/>
          <w:szCs w:val="26"/>
          <w:rtl/>
        </w:rPr>
        <w:t>.</w:t>
      </w:r>
    </w:p>
    <w:p w:rsidR="008A4EB0" w:rsidRPr="00BE0429" w:rsidRDefault="008A4EB0" w:rsidP="00CA42C9">
      <w:pPr>
        <w:pStyle w:val="NormalWeb"/>
        <w:bidi/>
        <w:spacing w:before="0" w:beforeAutospacing="0" w:after="0" w:afterAutospacing="0"/>
        <w:jc w:val="both"/>
        <w:rPr>
          <w:rFonts w:cs="David"/>
          <w:szCs w:val="26"/>
          <w:rtl/>
        </w:rPr>
      </w:pPr>
      <w:r w:rsidRPr="00BE0429">
        <w:rPr>
          <w:rFonts w:cs="David" w:hint="eastAsia"/>
          <w:szCs w:val="26"/>
          <w:rtl/>
        </w:rPr>
        <w:t>כך</w:t>
      </w:r>
      <w:r w:rsidRPr="00BE0429">
        <w:rPr>
          <w:rFonts w:cs="David" w:hint="cs"/>
          <w:szCs w:val="26"/>
          <w:rtl/>
        </w:rPr>
        <w:t xml:space="preserve"> </w:t>
      </w:r>
      <w:r w:rsidRPr="00BE0429">
        <w:rPr>
          <w:rFonts w:cs="David" w:hint="eastAsia"/>
          <w:szCs w:val="26"/>
          <w:rtl/>
        </w:rPr>
        <w:t>הזבל</w:t>
      </w:r>
      <w:r w:rsidRPr="00BE0429">
        <w:rPr>
          <w:rFonts w:cs="David" w:hint="cs"/>
          <w:szCs w:val="26"/>
          <w:rtl/>
        </w:rPr>
        <w:t xml:space="preserve"> </w:t>
      </w:r>
      <w:r w:rsidRPr="00BE0429">
        <w:rPr>
          <w:rFonts w:cs="David" w:hint="eastAsia"/>
          <w:szCs w:val="26"/>
          <w:rtl/>
        </w:rPr>
        <w:t>הלך</w:t>
      </w:r>
      <w:r w:rsidRPr="00BE0429">
        <w:rPr>
          <w:rFonts w:cs="David" w:hint="cs"/>
          <w:szCs w:val="26"/>
          <w:rtl/>
        </w:rPr>
        <w:t xml:space="preserve"> </w:t>
      </w:r>
      <w:r w:rsidRPr="00BE0429">
        <w:rPr>
          <w:rFonts w:cs="David" w:hint="eastAsia"/>
          <w:szCs w:val="26"/>
          <w:rtl/>
        </w:rPr>
        <w:t>והצטבר</w:t>
      </w:r>
      <w:r w:rsidRPr="00BE0429">
        <w:rPr>
          <w:rFonts w:cs="David" w:hint="cs"/>
          <w:szCs w:val="26"/>
          <w:rtl/>
        </w:rPr>
        <w:t xml:space="preserve"> </w:t>
      </w:r>
      <w:r w:rsidRPr="00BE0429">
        <w:rPr>
          <w:rFonts w:cs="David" w:hint="eastAsia"/>
          <w:szCs w:val="26"/>
          <w:rtl/>
        </w:rPr>
        <w:t>בקרקעית</w:t>
      </w:r>
      <w:r w:rsidRPr="00BE0429">
        <w:rPr>
          <w:rFonts w:cs="David" w:hint="cs"/>
          <w:szCs w:val="26"/>
          <w:rtl/>
        </w:rPr>
        <w:t xml:space="preserve"> </w:t>
      </w:r>
      <w:r w:rsidRPr="00BE0429">
        <w:rPr>
          <w:rFonts w:cs="David" w:hint="eastAsia"/>
          <w:szCs w:val="26"/>
          <w:rtl/>
        </w:rPr>
        <w:t>הבאר</w:t>
      </w:r>
    </w:p>
    <w:p w:rsidR="008A4EB0" w:rsidRPr="00BE0429" w:rsidRDefault="008A4EB0" w:rsidP="00CA42C9">
      <w:pPr>
        <w:pStyle w:val="NormalWeb"/>
        <w:bidi/>
        <w:spacing w:before="0" w:beforeAutospacing="0" w:after="0" w:afterAutospacing="0"/>
        <w:jc w:val="both"/>
        <w:rPr>
          <w:rFonts w:cs="David"/>
          <w:szCs w:val="26"/>
          <w:rtl/>
        </w:rPr>
      </w:pPr>
      <w:r w:rsidRPr="00BE0429">
        <w:rPr>
          <w:rFonts w:cs="David" w:hint="eastAsia"/>
          <w:szCs w:val="26"/>
          <w:rtl/>
        </w:rPr>
        <w:t>ועם</w:t>
      </w:r>
      <w:r w:rsidRPr="00BE0429">
        <w:rPr>
          <w:rFonts w:cs="David" w:hint="cs"/>
          <w:szCs w:val="26"/>
          <w:rtl/>
        </w:rPr>
        <w:t xml:space="preserve"> </w:t>
      </w:r>
      <w:r w:rsidRPr="00BE0429">
        <w:rPr>
          <w:rFonts w:cs="David" w:hint="eastAsia"/>
          <w:szCs w:val="26"/>
          <w:rtl/>
        </w:rPr>
        <w:t>כל</w:t>
      </w:r>
      <w:r w:rsidRPr="00BE0429">
        <w:rPr>
          <w:rFonts w:cs="David" w:hint="cs"/>
          <w:szCs w:val="26"/>
          <w:rtl/>
        </w:rPr>
        <w:t xml:space="preserve"> </w:t>
      </w:r>
      <w:r w:rsidRPr="00BE0429">
        <w:rPr>
          <w:rFonts w:cs="David" w:hint="eastAsia"/>
          <w:szCs w:val="26"/>
          <w:rtl/>
        </w:rPr>
        <w:t>כף</w:t>
      </w:r>
      <w:r w:rsidRPr="00BE0429">
        <w:rPr>
          <w:rFonts w:cs="David" w:hint="cs"/>
          <w:szCs w:val="26"/>
          <w:rtl/>
        </w:rPr>
        <w:t xml:space="preserve"> </w:t>
      </w:r>
      <w:r w:rsidRPr="00BE0429">
        <w:rPr>
          <w:rFonts w:cs="David" w:hint="eastAsia"/>
          <w:szCs w:val="26"/>
          <w:rtl/>
        </w:rPr>
        <w:t>נוספת</w:t>
      </w:r>
      <w:r w:rsidRPr="00BE0429">
        <w:rPr>
          <w:rFonts w:cs="David" w:hint="cs"/>
          <w:szCs w:val="26"/>
          <w:rtl/>
        </w:rPr>
        <w:t xml:space="preserve"> </w:t>
      </w:r>
      <w:r w:rsidRPr="00BE0429">
        <w:rPr>
          <w:rFonts w:cs="David" w:hint="eastAsia"/>
          <w:szCs w:val="26"/>
          <w:rtl/>
        </w:rPr>
        <w:t>החמור</w:t>
      </w:r>
      <w:r w:rsidRPr="00BE0429">
        <w:rPr>
          <w:rFonts w:cs="David" w:hint="cs"/>
          <w:szCs w:val="26"/>
          <w:rtl/>
        </w:rPr>
        <w:t xml:space="preserve"> </w:t>
      </w:r>
      <w:r w:rsidRPr="00BE0429">
        <w:rPr>
          <w:rFonts w:cs="David" w:hint="eastAsia"/>
          <w:szCs w:val="26"/>
          <w:rtl/>
        </w:rPr>
        <w:t>עלה</w:t>
      </w:r>
      <w:r w:rsidRPr="00BE0429">
        <w:rPr>
          <w:rFonts w:cs="David" w:hint="cs"/>
          <w:szCs w:val="26"/>
          <w:rtl/>
        </w:rPr>
        <w:t xml:space="preserve"> </w:t>
      </w:r>
      <w:r w:rsidRPr="00BE0429">
        <w:rPr>
          <w:rFonts w:cs="David" w:hint="eastAsia"/>
          <w:szCs w:val="26"/>
          <w:rtl/>
        </w:rPr>
        <w:t>עוד</w:t>
      </w:r>
      <w:r w:rsidRPr="00BE0429">
        <w:rPr>
          <w:rFonts w:cs="David" w:hint="cs"/>
          <w:szCs w:val="26"/>
          <w:rtl/>
        </w:rPr>
        <w:t xml:space="preserve"> </w:t>
      </w:r>
      <w:r w:rsidRPr="00BE0429">
        <w:rPr>
          <w:rFonts w:cs="David" w:hint="eastAsia"/>
          <w:szCs w:val="26"/>
          <w:rtl/>
        </w:rPr>
        <w:t>מספר</w:t>
      </w:r>
      <w:r w:rsidRPr="00BE0429">
        <w:rPr>
          <w:rFonts w:cs="David" w:hint="cs"/>
          <w:szCs w:val="26"/>
          <w:rtl/>
        </w:rPr>
        <w:t xml:space="preserve"> </w:t>
      </w:r>
      <w:r w:rsidRPr="00BE0429">
        <w:rPr>
          <w:rFonts w:cs="David" w:hint="eastAsia"/>
          <w:szCs w:val="26"/>
          <w:rtl/>
        </w:rPr>
        <w:t>סנטימטרים</w:t>
      </w:r>
      <w:r w:rsidRPr="00BE0429">
        <w:rPr>
          <w:rFonts w:cs="David" w:hint="cs"/>
          <w:szCs w:val="26"/>
          <w:rtl/>
        </w:rPr>
        <w:t xml:space="preserve"> </w:t>
      </w:r>
      <w:r w:rsidRPr="00BE0429">
        <w:rPr>
          <w:rFonts w:cs="David" w:hint="eastAsia"/>
          <w:szCs w:val="26"/>
          <w:rtl/>
        </w:rPr>
        <w:t>למעלה</w:t>
      </w:r>
      <w:r w:rsidRPr="00BE0429">
        <w:rPr>
          <w:rFonts w:cs="David" w:hint="cs"/>
          <w:szCs w:val="26"/>
          <w:rtl/>
        </w:rPr>
        <w:t>,</w:t>
      </w:r>
    </w:p>
    <w:p w:rsidR="009627FA" w:rsidRPr="00BE0429" w:rsidRDefault="008A4EB0" w:rsidP="00CA42C9">
      <w:pPr>
        <w:jc w:val="both"/>
        <w:rPr>
          <w:sz w:val="24"/>
          <w:rtl/>
        </w:rPr>
      </w:pPr>
      <w:r w:rsidRPr="00BE0429">
        <w:rPr>
          <w:rFonts w:hint="eastAsia"/>
          <w:sz w:val="24"/>
          <w:rtl/>
        </w:rPr>
        <w:t>כך</w:t>
      </w:r>
      <w:r w:rsidRPr="00BE0429">
        <w:rPr>
          <w:rFonts w:hint="cs"/>
          <w:sz w:val="24"/>
          <w:rtl/>
        </w:rPr>
        <w:t xml:space="preserve"> </w:t>
      </w:r>
      <w:r w:rsidRPr="00BE0429">
        <w:rPr>
          <w:rFonts w:hint="eastAsia"/>
          <w:sz w:val="24"/>
          <w:rtl/>
        </w:rPr>
        <w:t>עד</w:t>
      </w:r>
      <w:r w:rsidRPr="00BE0429">
        <w:rPr>
          <w:rFonts w:hint="cs"/>
          <w:sz w:val="24"/>
          <w:rtl/>
        </w:rPr>
        <w:t xml:space="preserve"> </w:t>
      </w:r>
      <w:r w:rsidRPr="00BE0429">
        <w:rPr>
          <w:rFonts w:hint="eastAsia"/>
          <w:sz w:val="24"/>
          <w:rtl/>
        </w:rPr>
        <w:t>שהבור</w:t>
      </w:r>
      <w:r w:rsidRPr="00BE0429">
        <w:rPr>
          <w:rFonts w:hint="cs"/>
          <w:sz w:val="24"/>
          <w:rtl/>
        </w:rPr>
        <w:t xml:space="preserve"> הת</w:t>
      </w:r>
      <w:r w:rsidRPr="00BE0429">
        <w:rPr>
          <w:rFonts w:hint="eastAsia"/>
          <w:sz w:val="24"/>
          <w:rtl/>
        </w:rPr>
        <w:t>מלא</w:t>
      </w:r>
      <w:r w:rsidRPr="00BE0429">
        <w:rPr>
          <w:rFonts w:hint="cs"/>
          <w:sz w:val="24"/>
          <w:rtl/>
        </w:rPr>
        <w:t xml:space="preserve"> </w:t>
      </w:r>
      <w:r w:rsidRPr="00BE0429">
        <w:rPr>
          <w:rFonts w:hint="eastAsia"/>
          <w:sz w:val="24"/>
          <w:rtl/>
        </w:rPr>
        <w:t>והחמור</w:t>
      </w:r>
      <w:r w:rsidRPr="00BE0429">
        <w:rPr>
          <w:rFonts w:hint="cs"/>
          <w:sz w:val="24"/>
          <w:rtl/>
        </w:rPr>
        <w:t xml:space="preserve"> </w:t>
      </w:r>
      <w:r w:rsidRPr="00BE0429">
        <w:rPr>
          <w:rFonts w:hint="eastAsia"/>
          <w:sz w:val="24"/>
          <w:rtl/>
        </w:rPr>
        <w:t>צעד</w:t>
      </w:r>
      <w:r w:rsidRPr="00BE0429">
        <w:rPr>
          <w:rFonts w:hint="cs"/>
          <w:sz w:val="24"/>
          <w:rtl/>
        </w:rPr>
        <w:t xml:space="preserve"> </w:t>
      </w:r>
      <w:r w:rsidRPr="00BE0429">
        <w:rPr>
          <w:rFonts w:hint="eastAsia"/>
          <w:sz w:val="24"/>
          <w:rtl/>
        </w:rPr>
        <w:t>החוצה</w:t>
      </w:r>
      <w:r w:rsidRPr="00BE0429">
        <w:rPr>
          <w:rFonts w:hint="cs"/>
          <w:sz w:val="24"/>
          <w:rtl/>
        </w:rPr>
        <w:t xml:space="preserve"> </w:t>
      </w:r>
      <w:r w:rsidRPr="00BE0429">
        <w:rPr>
          <w:rFonts w:hint="eastAsia"/>
          <w:sz w:val="24"/>
          <w:rtl/>
        </w:rPr>
        <w:t>מן</w:t>
      </w:r>
      <w:r w:rsidRPr="00BE0429">
        <w:rPr>
          <w:rFonts w:hint="cs"/>
          <w:sz w:val="24"/>
          <w:rtl/>
        </w:rPr>
        <w:t xml:space="preserve"> </w:t>
      </w:r>
      <w:r w:rsidRPr="00BE0429">
        <w:rPr>
          <w:rFonts w:hint="eastAsia"/>
          <w:sz w:val="24"/>
          <w:rtl/>
        </w:rPr>
        <w:t>הבאר</w:t>
      </w:r>
      <w:r w:rsidRPr="00BE0429">
        <w:rPr>
          <w:rFonts w:hint="cs"/>
          <w:sz w:val="24"/>
          <w:rtl/>
        </w:rPr>
        <w:t xml:space="preserve"> </w:t>
      </w:r>
      <w:r w:rsidRPr="00BE0429">
        <w:rPr>
          <w:rFonts w:hint="eastAsia"/>
          <w:sz w:val="24"/>
          <w:rtl/>
        </w:rPr>
        <w:t>הנטושה</w:t>
      </w:r>
      <w:r w:rsidRPr="00BE0429">
        <w:rPr>
          <w:rFonts w:hint="cs"/>
          <w:sz w:val="24"/>
          <w:rtl/>
        </w:rPr>
        <w:t>.</w:t>
      </w:r>
    </w:p>
    <w:p w:rsidR="00E82DAD" w:rsidRPr="00E82DAD" w:rsidRDefault="00993FC1" w:rsidP="00E82DAD">
      <w:pPr>
        <w:pStyle w:val="NormalWeb"/>
        <w:bidi/>
        <w:spacing w:before="0" w:beforeAutospacing="0" w:after="0" w:afterAutospacing="0"/>
        <w:jc w:val="both"/>
        <w:rPr>
          <w:rStyle w:val="Hyperlink"/>
          <w:rFonts w:cs="David"/>
          <w:szCs w:val="26"/>
          <w:rtl/>
        </w:rPr>
      </w:pPr>
      <w:r>
        <w:rPr>
          <w:rFonts w:cs="David"/>
          <w:rtl/>
        </w:rPr>
        <w:fldChar w:fldCharType="begin"/>
      </w:r>
      <w:r w:rsidR="00E82DAD">
        <w:rPr>
          <w:rFonts w:cs="David"/>
          <w:rtl/>
        </w:rPr>
        <w:instrText xml:space="preserve"> </w:instrText>
      </w:r>
      <w:r w:rsidR="00E82DAD">
        <w:rPr>
          <w:rFonts w:cs="David"/>
        </w:rPr>
        <w:instrText>HYPERLINK</w:instrText>
      </w:r>
      <w:r w:rsidR="00E82DAD">
        <w:rPr>
          <w:rFonts w:cs="David"/>
          <w:rtl/>
        </w:rPr>
        <w:instrText xml:space="preserve">  \</w:instrText>
      </w:r>
      <w:r w:rsidR="00E82DAD">
        <w:rPr>
          <w:rFonts w:cs="David"/>
        </w:rPr>
        <w:instrText>l</w:instrText>
      </w:r>
      <w:r w:rsidR="00E82DAD">
        <w:rPr>
          <w:rFonts w:cs="David"/>
          <w:rtl/>
        </w:rPr>
        <w:instrText xml:space="preserve"> "</w:instrText>
      </w:r>
      <w:r w:rsidR="00E82DAD">
        <w:rPr>
          <w:rFonts w:cs="David" w:hint="eastAsia"/>
          <w:rtl/>
        </w:rPr>
        <w:instrText>אופטימיותוראייתהטוב</w:instrText>
      </w:r>
      <w:r w:rsidR="00E82DAD">
        <w:rPr>
          <w:rFonts w:cs="David"/>
          <w:rtl/>
        </w:rPr>
        <w:instrText xml:space="preserve">" </w:instrText>
      </w:r>
      <w:r>
        <w:rPr>
          <w:rFonts w:cs="David"/>
          <w:rtl/>
        </w:rPr>
        <w:fldChar w:fldCharType="separate"/>
      </w:r>
      <w:r w:rsidR="00E82DAD" w:rsidRPr="00E82DAD">
        <w:rPr>
          <w:rStyle w:val="Hyperlink"/>
          <w:rFonts w:cs="David" w:hint="cs"/>
          <w:rtl/>
        </w:rPr>
        <w:t>בחזרה לתוכן</w:t>
      </w:r>
    </w:p>
    <w:p w:rsidR="009627FA" w:rsidRPr="00A35FFD" w:rsidRDefault="00993FC1" w:rsidP="00E82DAD">
      <w:pPr>
        <w:jc w:val="center"/>
        <w:rPr>
          <w:sz w:val="28"/>
          <w:szCs w:val="28"/>
          <w:rtl/>
        </w:rPr>
      </w:pPr>
      <w:r>
        <w:rPr>
          <w:sz w:val="24"/>
          <w:szCs w:val="24"/>
          <w:rtl/>
          <w:lang w:eastAsia="he-IL"/>
        </w:rPr>
        <w:fldChar w:fldCharType="end"/>
      </w:r>
      <w:r w:rsidR="009627FA" w:rsidRPr="00A35FFD">
        <w:rPr>
          <w:rFonts w:hint="cs"/>
          <w:sz w:val="28"/>
          <w:szCs w:val="28"/>
        </w:rPr>
        <w:sym w:font="Wingdings" w:char="F076"/>
      </w:r>
      <w:r w:rsidR="009627FA">
        <w:rPr>
          <w:sz w:val="28"/>
          <w:szCs w:val="28"/>
        </w:rPr>
        <w:tab/>
      </w:r>
      <w:r w:rsidR="009627FA">
        <w:rPr>
          <w:sz w:val="28"/>
          <w:szCs w:val="28"/>
        </w:rPr>
        <w:tab/>
      </w:r>
      <w:r w:rsidR="009627FA" w:rsidRPr="00A35FFD">
        <w:rPr>
          <w:rFonts w:hint="cs"/>
          <w:sz w:val="28"/>
          <w:szCs w:val="28"/>
        </w:rPr>
        <w:sym w:font="Wingdings" w:char="F076"/>
      </w:r>
      <w:r w:rsidR="009627FA">
        <w:rPr>
          <w:sz w:val="28"/>
          <w:szCs w:val="28"/>
        </w:rPr>
        <w:tab/>
      </w:r>
      <w:r w:rsidR="009627FA">
        <w:rPr>
          <w:sz w:val="28"/>
          <w:szCs w:val="28"/>
        </w:rPr>
        <w:tab/>
      </w:r>
      <w:r w:rsidR="009627FA" w:rsidRPr="00A35FFD">
        <w:rPr>
          <w:rFonts w:hint="cs"/>
          <w:sz w:val="28"/>
          <w:szCs w:val="28"/>
        </w:rPr>
        <w:sym w:font="Wingdings" w:char="F076"/>
      </w:r>
    </w:p>
    <w:p w:rsidR="008A4EB0" w:rsidRPr="006274BB" w:rsidRDefault="008A4EB0" w:rsidP="008A4EB0">
      <w:pPr>
        <w:spacing w:before="120"/>
        <w:jc w:val="center"/>
        <w:rPr>
          <w:rFonts w:ascii="Arial" w:hAnsi="Arial"/>
          <w:b/>
          <w:bCs/>
          <w:emboss/>
          <w:color w:val="800000"/>
        </w:rPr>
      </w:pPr>
      <w:bookmarkStart w:id="71" w:name="עברנואתפרעהנעבורגםאתזה"/>
      <w:bookmarkEnd w:id="71"/>
      <w:r w:rsidRPr="006274BB">
        <w:rPr>
          <w:rFonts w:ascii="Arial" w:hAnsi="Arial"/>
          <w:b/>
          <w:bCs/>
          <w:emboss/>
          <w:color w:val="800000"/>
          <w:rtl/>
        </w:rPr>
        <w:t>עברנו את פרעה נעבור גם את זה...</w:t>
      </w:r>
    </w:p>
    <w:p w:rsidR="008A4EB0" w:rsidRPr="00BE0429" w:rsidRDefault="008A4EB0" w:rsidP="008A4EB0">
      <w:pPr>
        <w:spacing w:before="120"/>
        <w:jc w:val="both"/>
        <w:rPr>
          <w:rFonts w:ascii="Arial" w:hAnsi="Arial"/>
          <w:sz w:val="24"/>
          <w:rtl/>
        </w:rPr>
      </w:pPr>
      <w:r w:rsidRPr="005976DB">
        <w:rPr>
          <w:rFonts w:ascii="Arial" w:hAnsi="Arial"/>
          <w:color w:val="000000"/>
          <w:sz w:val="24"/>
          <w:rtl/>
        </w:rPr>
        <w:t>מצבנו</w:t>
      </w:r>
      <w:r w:rsidRPr="00BE0429">
        <w:rPr>
          <w:rFonts w:ascii="Arial" w:hAnsi="Arial"/>
          <w:sz w:val="24"/>
          <w:rtl/>
        </w:rPr>
        <w:t xml:space="preserve"> מעולם לא היה טוב יותר!!! זו רק הטלוויזיה והתקשורת שגורמת לאנשים לחשוב שסוף העולם מתקרב.</w:t>
      </w:r>
    </w:p>
    <w:p w:rsidR="008A4EB0" w:rsidRPr="00BE0429" w:rsidRDefault="008A4EB0" w:rsidP="008A4EB0">
      <w:pPr>
        <w:spacing w:before="120"/>
        <w:jc w:val="both"/>
        <w:rPr>
          <w:rFonts w:ascii="Arial" w:hAnsi="Arial"/>
          <w:sz w:val="24"/>
          <w:rtl/>
        </w:rPr>
      </w:pPr>
      <w:r w:rsidRPr="00BE0429">
        <w:rPr>
          <w:rFonts w:ascii="Arial" w:hAnsi="Arial"/>
          <w:sz w:val="24"/>
          <w:rtl/>
        </w:rPr>
        <w:t xml:space="preserve">רק לפני 60 שנה הובילו את היהודים למותם כמו צאן לטבח. לא ארץ, לא צבא. רק לפני 55 שנה, שבע מדינות ערביות הכריזו מלחמה על מדינת היהודים הקטנה, רק בת מספר שעות. היינו אז </w:t>
      </w:r>
      <w:r w:rsidRPr="00BE0429">
        <w:rPr>
          <w:rFonts w:ascii="Arial" w:hAnsi="Arial" w:hint="cs"/>
          <w:sz w:val="24"/>
          <w:rtl/>
        </w:rPr>
        <w:t>650000</w:t>
      </w:r>
      <w:r w:rsidRPr="00BE0429">
        <w:rPr>
          <w:rFonts w:ascii="Arial" w:hAnsi="Arial"/>
          <w:sz w:val="24"/>
          <w:rtl/>
        </w:rPr>
        <w:t xml:space="preserve"> יהודים נגד שאר העולם הערבי. לא צה"ל, לא חיל אויר נורא ואימתני. רק חבורה של אנשים קשוחים שאין להם לאן ללכת. זוכרים? לבנון, סוריה, עיראק, ירדן, מצרים, לוב, ערב-הסעודית - כולם תקפו בעת ובעונה אחת.</w:t>
      </w:r>
    </w:p>
    <w:p w:rsidR="008A4EB0" w:rsidRPr="00BE0429" w:rsidRDefault="008A4EB0" w:rsidP="008A4EB0">
      <w:pPr>
        <w:spacing w:before="120"/>
        <w:jc w:val="both"/>
        <w:rPr>
          <w:rFonts w:ascii="Arial" w:hAnsi="Arial"/>
          <w:sz w:val="24"/>
          <w:rtl/>
        </w:rPr>
      </w:pPr>
      <w:r w:rsidRPr="005976DB">
        <w:rPr>
          <w:rFonts w:ascii="Arial" w:hAnsi="Arial"/>
          <w:color w:val="000000"/>
          <w:sz w:val="24"/>
          <w:rtl/>
        </w:rPr>
        <w:t>המדינה</w:t>
      </w:r>
      <w:r w:rsidRPr="00BE0429">
        <w:rPr>
          <w:rFonts w:ascii="Arial" w:hAnsi="Arial"/>
          <w:sz w:val="24"/>
          <w:rtl/>
        </w:rPr>
        <w:t xml:space="preserve"> שהאו"ם </w:t>
      </w:r>
      <w:r w:rsidRPr="00BE0429">
        <w:rPr>
          <w:rFonts w:ascii="Arial" w:hAnsi="Arial" w:hint="cs"/>
          <w:sz w:val="24"/>
          <w:rtl/>
        </w:rPr>
        <w:t>"</w:t>
      </w:r>
      <w:r w:rsidRPr="00BE0429">
        <w:rPr>
          <w:rFonts w:ascii="Arial" w:hAnsi="Arial"/>
          <w:sz w:val="24"/>
          <w:rtl/>
        </w:rPr>
        <w:t>נתן לנו" הייתה מורכבת מ-65 אחוז מדבר והתחלנו אותה מאפס.</w:t>
      </w:r>
    </w:p>
    <w:p w:rsidR="008A4EB0" w:rsidRPr="00BE0429" w:rsidRDefault="008A4EB0" w:rsidP="008A4EB0">
      <w:pPr>
        <w:spacing w:before="120"/>
        <w:jc w:val="both"/>
        <w:rPr>
          <w:rFonts w:ascii="Arial" w:hAnsi="Arial"/>
          <w:sz w:val="24"/>
          <w:rtl/>
        </w:rPr>
      </w:pPr>
      <w:r w:rsidRPr="00BE0429">
        <w:rPr>
          <w:rFonts w:ascii="Arial" w:hAnsi="Arial"/>
          <w:sz w:val="24"/>
          <w:rtl/>
        </w:rPr>
        <w:t>רק לפני 35 שנה נלחמנו נגד צבאותיהן של שלושת המדינות החזקות של המזרח התיכון ומחקנו אותם אז, במלחמת ששת הימים. נלחמנו, במשך הזמן, בקואליציות שונות של מדינות ערביות עם צבא מודרני ומשופע בכמויות עצומות של נשק רוסי-סובייטי ועדיין ניצחנו. היום יש לנו מדינה, צבא, חיל אויר חזק ומפואר, כלכלת היי-טק, המייצאת במיליארדים. אינטל - מיקרוסופט - איי.בי.אמ. מפתחים את העניינים שלהם כאן.</w:t>
      </w:r>
    </w:p>
    <w:p w:rsidR="008A4EB0" w:rsidRPr="00BE0429" w:rsidRDefault="008A4EB0" w:rsidP="008A4EB0">
      <w:pPr>
        <w:spacing w:before="120"/>
        <w:jc w:val="both"/>
        <w:rPr>
          <w:rFonts w:ascii="Arial" w:hAnsi="Arial"/>
          <w:sz w:val="24"/>
          <w:rtl/>
        </w:rPr>
      </w:pPr>
      <w:r w:rsidRPr="005976DB">
        <w:rPr>
          <w:rFonts w:ascii="Arial" w:hAnsi="Arial"/>
          <w:color w:val="000000"/>
          <w:sz w:val="24"/>
          <w:rtl/>
        </w:rPr>
        <w:t>הרופאים</w:t>
      </w:r>
      <w:r w:rsidRPr="00BE0429">
        <w:rPr>
          <w:rFonts w:ascii="Arial" w:hAnsi="Arial"/>
          <w:sz w:val="24"/>
          <w:rtl/>
        </w:rPr>
        <w:t xml:space="preserve"> שלנו זוכים בפרסים חשובים בתחום הפיתוח הרפואי. הפכנו את המדבר לארץ פורחת, מכרנו תפוזים, פרחים וירקות לכל העולם. ישראל שגרה לחלל את הלוויינים שלה! שלושה לוויינים ביחד! אנחנו נמצאים במקום טוב באמצע יחד עם: ארצות-הברית (250 מליון תושבים), רוסיה (200 מליון תושבים), סין (1.1 מיליארד תושבים) ועם אירופה: צרפת, אנגליה, גרמניה (עם 350 מליון תושבים) - המדינות היחידות בעולם ששיגרו משהו לחלל.</w:t>
      </w:r>
    </w:p>
    <w:p w:rsidR="008A4EB0" w:rsidRPr="00BE0429" w:rsidRDefault="008A4EB0" w:rsidP="008A4EB0">
      <w:pPr>
        <w:spacing w:before="120"/>
        <w:jc w:val="both"/>
        <w:rPr>
          <w:rFonts w:ascii="Arial" w:hAnsi="Arial"/>
          <w:sz w:val="24"/>
          <w:rtl/>
        </w:rPr>
      </w:pPr>
      <w:r w:rsidRPr="005976DB">
        <w:rPr>
          <w:rFonts w:ascii="Arial" w:hAnsi="Arial"/>
          <w:color w:val="000000"/>
          <w:sz w:val="24"/>
          <w:rtl/>
        </w:rPr>
        <w:t>ישראל</w:t>
      </w:r>
      <w:r w:rsidRPr="00BE0429">
        <w:rPr>
          <w:rFonts w:ascii="Arial" w:hAnsi="Arial"/>
          <w:sz w:val="24"/>
          <w:rtl/>
        </w:rPr>
        <w:t>, היום, נמצאת במשפחת המעצמות הגרעיניות יחד עם ארה"ב, רוסיה, סין, הודו, צרפת ואנגליה</w:t>
      </w:r>
      <w:r w:rsidRPr="00BE0429">
        <w:rPr>
          <w:rFonts w:ascii="Arial" w:hAnsi="Arial" w:hint="cs"/>
          <w:sz w:val="24"/>
          <w:rtl/>
        </w:rPr>
        <w:t xml:space="preserve">. </w:t>
      </w:r>
      <w:r w:rsidRPr="00BE0429">
        <w:rPr>
          <w:rFonts w:ascii="Arial" w:hAnsi="Arial"/>
          <w:sz w:val="24"/>
          <w:rtl/>
        </w:rPr>
        <w:t>(אנחנו לעולם לא נודה בזאת, אבל כולם יודעים...)</w:t>
      </w:r>
    </w:p>
    <w:p w:rsidR="008A4EB0" w:rsidRPr="00BE0429" w:rsidRDefault="008A4EB0" w:rsidP="008A4EB0">
      <w:pPr>
        <w:spacing w:before="120"/>
        <w:jc w:val="both"/>
        <w:rPr>
          <w:rFonts w:ascii="Arial" w:hAnsi="Arial"/>
          <w:sz w:val="24"/>
          <w:rtl/>
        </w:rPr>
      </w:pPr>
      <w:r w:rsidRPr="005976DB">
        <w:rPr>
          <w:rFonts w:ascii="Arial" w:hAnsi="Arial"/>
          <w:color w:val="000000"/>
          <w:sz w:val="24"/>
          <w:rtl/>
        </w:rPr>
        <w:t>לחשוב</w:t>
      </w:r>
      <w:r w:rsidRPr="00BE0429">
        <w:rPr>
          <w:rFonts w:ascii="Arial" w:hAnsi="Arial"/>
          <w:sz w:val="24"/>
          <w:rtl/>
        </w:rPr>
        <w:t xml:space="preserve"> שרק לפני 60 שנה הובילו אותנו, בבושת פנים, בלי תקווה</w:t>
      </w:r>
      <w:r w:rsidRPr="00BE0429">
        <w:rPr>
          <w:rFonts w:ascii="Arial" w:hAnsi="Arial" w:hint="cs"/>
          <w:sz w:val="24"/>
          <w:rtl/>
        </w:rPr>
        <w:t>,</w:t>
      </w:r>
      <w:r w:rsidRPr="00BE0429">
        <w:rPr>
          <w:rFonts w:ascii="Arial" w:hAnsi="Arial"/>
          <w:sz w:val="24"/>
          <w:rtl/>
        </w:rPr>
        <w:t xml:space="preserve"> למותנו. זחלנו מתוך האודים הבוערים של אירופה, ניצחנו במלחמותינו כאן עם קצת פחות מכלום, ובנינו לנו </w:t>
      </w:r>
      <w:r w:rsidRPr="00BE0429">
        <w:rPr>
          <w:rFonts w:ascii="Arial" w:hAnsi="Arial" w:hint="cs"/>
          <w:sz w:val="24"/>
          <w:rtl/>
        </w:rPr>
        <w:t>"</w:t>
      </w:r>
      <w:r w:rsidRPr="00BE0429">
        <w:rPr>
          <w:rFonts w:ascii="Arial" w:hAnsi="Arial"/>
          <w:sz w:val="24"/>
          <w:rtl/>
        </w:rPr>
        <w:t>אימפריה" מכלום.</w:t>
      </w:r>
    </w:p>
    <w:p w:rsidR="008A4EB0" w:rsidRPr="00BE0429" w:rsidRDefault="008A4EB0" w:rsidP="008A4EB0">
      <w:pPr>
        <w:spacing w:before="120"/>
        <w:jc w:val="both"/>
        <w:rPr>
          <w:rFonts w:ascii="Arial" w:hAnsi="Arial"/>
          <w:sz w:val="24"/>
          <w:rtl/>
        </w:rPr>
      </w:pPr>
      <w:r w:rsidRPr="00BE0429">
        <w:rPr>
          <w:rFonts w:ascii="Arial" w:hAnsi="Arial"/>
          <w:sz w:val="24"/>
          <w:rtl/>
        </w:rPr>
        <w:t xml:space="preserve">מי </w:t>
      </w:r>
      <w:r w:rsidRPr="005976DB">
        <w:rPr>
          <w:rFonts w:ascii="Arial" w:hAnsi="Arial"/>
          <w:color w:val="000000"/>
          <w:sz w:val="24"/>
          <w:rtl/>
        </w:rPr>
        <w:t>זה</w:t>
      </w:r>
      <w:r w:rsidRPr="00BE0429">
        <w:rPr>
          <w:rFonts w:ascii="Arial" w:hAnsi="Arial"/>
          <w:sz w:val="24"/>
          <w:rtl/>
        </w:rPr>
        <w:t>, לעזאזל, ערפאת שיפחיד אותנו? שיבהיל אותנו</w:t>
      </w:r>
      <w:r w:rsidRPr="00BE0429">
        <w:rPr>
          <w:rFonts w:ascii="Arial" w:hAnsi="Arial" w:hint="cs"/>
          <w:sz w:val="24"/>
          <w:rtl/>
        </w:rPr>
        <w:t>?</w:t>
      </w:r>
      <w:r w:rsidRPr="00BE0429">
        <w:rPr>
          <w:rFonts w:ascii="Arial" w:hAnsi="Arial"/>
          <w:sz w:val="24"/>
          <w:rtl/>
        </w:rPr>
        <w:t xml:space="preserve"> אתה מצחיק אותנו. עוד מעט נחגוג את חג הפסח ובואו לא נשכח על מה מדבר החג הזה: התגברנו על פרעה.</w:t>
      </w:r>
    </w:p>
    <w:p w:rsidR="008A4EB0" w:rsidRPr="00BE0429" w:rsidRDefault="008A4EB0" w:rsidP="008A4EB0">
      <w:pPr>
        <w:spacing w:before="120"/>
        <w:jc w:val="both"/>
        <w:rPr>
          <w:rFonts w:ascii="Arial" w:hAnsi="Arial"/>
          <w:sz w:val="24"/>
          <w:rtl/>
        </w:rPr>
      </w:pPr>
      <w:r w:rsidRPr="005976DB">
        <w:rPr>
          <w:rFonts w:ascii="Arial" w:hAnsi="Arial"/>
          <w:color w:val="000000"/>
          <w:sz w:val="24"/>
          <w:rtl/>
        </w:rPr>
        <w:t>התגברנו</w:t>
      </w:r>
      <w:r w:rsidRPr="00BE0429">
        <w:rPr>
          <w:rFonts w:ascii="Arial" w:hAnsi="Arial"/>
          <w:sz w:val="24"/>
          <w:rtl/>
        </w:rPr>
        <w:t xml:space="preserve"> על היוונים. התגברנו על הרומאים. התגברנו על האינקוויזיציה הספרדית. התגברנו על הפוגרומים הרוסיים. התגברנו על היטלר. התגברנו על הגרמנים. התגברנו על השואה.. התגברנו על צבאותיהן של שבע מדינות, התגברנו על סאדאם. אז תירגעו, חבר'ה, אנו נתגבר גם על אויבינו הנוכחיים.</w:t>
      </w:r>
    </w:p>
    <w:p w:rsidR="008A4EB0" w:rsidRPr="00BE0429" w:rsidRDefault="008A4EB0" w:rsidP="008A4EB0">
      <w:pPr>
        <w:spacing w:before="120"/>
        <w:jc w:val="both"/>
        <w:rPr>
          <w:rFonts w:ascii="Arial" w:hAnsi="Arial"/>
          <w:sz w:val="24"/>
          <w:rtl/>
        </w:rPr>
      </w:pPr>
      <w:r w:rsidRPr="00BE0429">
        <w:rPr>
          <w:rFonts w:ascii="Arial" w:hAnsi="Arial"/>
          <w:sz w:val="24"/>
          <w:rtl/>
        </w:rPr>
        <w:t xml:space="preserve">לא </w:t>
      </w:r>
      <w:r w:rsidRPr="005976DB">
        <w:rPr>
          <w:rFonts w:ascii="Arial" w:hAnsi="Arial"/>
          <w:color w:val="000000"/>
          <w:sz w:val="24"/>
          <w:rtl/>
        </w:rPr>
        <w:t>משנה</w:t>
      </w:r>
      <w:r w:rsidRPr="00BE0429">
        <w:rPr>
          <w:rFonts w:ascii="Arial" w:hAnsi="Arial"/>
          <w:sz w:val="24"/>
          <w:rtl/>
        </w:rPr>
        <w:t xml:space="preserve"> איזה חלק של ההיסטוריה האנושית תנסה, תחשוב על זה, בשבילנו, העם היהודי, מצבנו מעולם לא היה טוב יותר. לכן בואו נרים את ראשנו ונזכור: לא משנה איזו מדינה או תרבות שניסו להתעסק איתנו נכחדו, בעוד שאנו ממשיכים בדרכנו!!!</w:t>
      </w:r>
    </w:p>
    <w:p w:rsidR="008A4EB0" w:rsidRPr="00BE0429" w:rsidRDefault="008A4EB0" w:rsidP="008A4EB0">
      <w:pPr>
        <w:spacing w:before="120"/>
        <w:jc w:val="both"/>
        <w:rPr>
          <w:rFonts w:ascii="Arial" w:hAnsi="Arial"/>
          <w:sz w:val="24"/>
          <w:rtl/>
        </w:rPr>
      </w:pPr>
      <w:r w:rsidRPr="005976DB">
        <w:rPr>
          <w:rFonts w:ascii="Arial" w:hAnsi="Arial"/>
          <w:color w:val="000000"/>
          <w:sz w:val="24"/>
          <w:rtl/>
        </w:rPr>
        <w:t>מצרים</w:t>
      </w:r>
      <w:r w:rsidRPr="00BE0429">
        <w:rPr>
          <w:rFonts w:ascii="Arial" w:hAnsi="Arial"/>
          <w:sz w:val="24"/>
          <w:rtl/>
        </w:rPr>
        <w:t>? מישהו יודע לאן נעלמה האימפריה המצרית?</w:t>
      </w:r>
    </w:p>
    <w:p w:rsidR="008A4EB0" w:rsidRPr="00BE0429" w:rsidRDefault="008A4EB0" w:rsidP="008A4EB0">
      <w:pPr>
        <w:jc w:val="both"/>
        <w:rPr>
          <w:rFonts w:ascii="Arial" w:hAnsi="Arial"/>
          <w:sz w:val="24"/>
          <w:rtl/>
        </w:rPr>
      </w:pPr>
      <w:r w:rsidRPr="005976DB">
        <w:rPr>
          <w:rFonts w:ascii="Arial" w:hAnsi="Arial"/>
          <w:color w:val="000000"/>
          <w:sz w:val="24"/>
          <w:rtl/>
        </w:rPr>
        <w:t>היוונים</w:t>
      </w:r>
      <w:r w:rsidRPr="00BE0429">
        <w:rPr>
          <w:rFonts w:ascii="Arial" w:hAnsi="Arial"/>
          <w:sz w:val="24"/>
          <w:rtl/>
        </w:rPr>
        <w:t>? אלכסנדר מוקדון? הרומאים? האם מישהו היום מדבר לטינית?</w:t>
      </w:r>
    </w:p>
    <w:p w:rsidR="008A4EB0" w:rsidRPr="00BE0429" w:rsidRDefault="008A4EB0" w:rsidP="008A4EB0">
      <w:pPr>
        <w:jc w:val="both"/>
        <w:rPr>
          <w:rFonts w:ascii="Arial" w:hAnsi="Arial"/>
          <w:sz w:val="24"/>
          <w:rtl/>
        </w:rPr>
      </w:pPr>
      <w:r w:rsidRPr="005976DB">
        <w:rPr>
          <w:rFonts w:ascii="Arial" w:hAnsi="Arial"/>
          <w:color w:val="000000"/>
          <w:sz w:val="24"/>
          <w:rtl/>
        </w:rPr>
        <w:t>הרייך</w:t>
      </w:r>
      <w:r w:rsidRPr="00BE0429">
        <w:rPr>
          <w:rFonts w:ascii="Arial" w:hAnsi="Arial"/>
          <w:sz w:val="24"/>
          <w:rtl/>
        </w:rPr>
        <w:t xml:space="preserve"> השלישי? מישהו שמע איזה חדשות ממנו לאחרונה?</w:t>
      </w:r>
    </w:p>
    <w:p w:rsidR="008A4EB0" w:rsidRPr="00BE0429" w:rsidRDefault="008A4EB0" w:rsidP="008A4EB0">
      <w:pPr>
        <w:jc w:val="both"/>
        <w:rPr>
          <w:rFonts w:ascii="Arial" w:hAnsi="Arial"/>
          <w:sz w:val="24"/>
          <w:rtl/>
        </w:rPr>
      </w:pPr>
      <w:r w:rsidRPr="005976DB">
        <w:rPr>
          <w:rFonts w:ascii="Arial" w:hAnsi="Arial"/>
          <w:color w:val="000000"/>
          <w:sz w:val="24"/>
          <w:rtl/>
        </w:rPr>
        <w:t>ותסתכלו</w:t>
      </w:r>
      <w:r w:rsidRPr="00BE0429">
        <w:rPr>
          <w:rFonts w:ascii="Arial" w:hAnsi="Arial"/>
          <w:sz w:val="24"/>
          <w:rtl/>
        </w:rPr>
        <w:t xml:space="preserve"> עלינו. עם התנ"ך. מהעבדות של מצרים, אנחנו עדיין כאן, מדברים את אותה שפה, ממש כאן, ממש עכשיו.</w:t>
      </w:r>
    </w:p>
    <w:p w:rsidR="008A4EB0" w:rsidRPr="00BE0429" w:rsidRDefault="008A4EB0" w:rsidP="008A4EB0">
      <w:pPr>
        <w:spacing w:before="120"/>
        <w:jc w:val="both"/>
        <w:rPr>
          <w:rFonts w:ascii="Arial" w:hAnsi="Arial"/>
          <w:sz w:val="24"/>
          <w:rtl/>
        </w:rPr>
      </w:pPr>
      <w:r w:rsidRPr="005976DB">
        <w:rPr>
          <w:rFonts w:ascii="Arial" w:hAnsi="Arial"/>
          <w:color w:val="000000"/>
          <w:sz w:val="24"/>
          <w:rtl/>
        </w:rPr>
        <w:t>הערבים</w:t>
      </w:r>
      <w:r w:rsidRPr="00BE0429">
        <w:rPr>
          <w:rFonts w:ascii="Arial" w:hAnsi="Arial"/>
          <w:sz w:val="24"/>
          <w:rtl/>
        </w:rPr>
        <w:t xml:space="preserve"> עוד לא יודעים את זה, אבל הם ילמדו שיש רק  אלוקים אחד.</w:t>
      </w:r>
    </w:p>
    <w:p w:rsidR="008A4EB0" w:rsidRPr="00BE0429" w:rsidRDefault="008A4EB0" w:rsidP="008A4EB0">
      <w:pPr>
        <w:jc w:val="both"/>
        <w:rPr>
          <w:rFonts w:ascii="Arial" w:hAnsi="Arial"/>
          <w:sz w:val="24"/>
          <w:rtl/>
        </w:rPr>
      </w:pPr>
      <w:r w:rsidRPr="00BE0429">
        <w:rPr>
          <w:rFonts w:ascii="Arial" w:hAnsi="Arial"/>
          <w:sz w:val="24"/>
          <w:rtl/>
        </w:rPr>
        <w:lastRenderedPageBreak/>
        <w:t>כל זמן שנשמור על זהותנו, נהיה נצחיים.</w:t>
      </w:r>
    </w:p>
    <w:p w:rsidR="008A4EB0" w:rsidRPr="00BE0429" w:rsidRDefault="008A4EB0" w:rsidP="008A4EB0">
      <w:pPr>
        <w:spacing w:before="120"/>
        <w:jc w:val="both"/>
        <w:rPr>
          <w:rFonts w:ascii="Arial" w:hAnsi="Arial"/>
          <w:sz w:val="24"/>
          <w:rtl/>
        </w:rPr>
      </w:pPr>
      <w:r w:rsidRPr="00BE0429">
        <w:rPr>
          <w:rFonts w:ascii="Arial" w:hAnsi="Arial"/>
          <w:sz w:val="24"/>
          <w:rtl/>
        </w:rPr>
        <w:t xml:space="preserve">אז </w:t>
      </w:r>
      <w:r w:rsidRPr="005976DB">
        <w:rPr>
          <w:rFonts w:ascii="Arial" w:hAnsi="Arial"/>
          <w:color w:val="000000"/>
          <w:sz w:val="24"/>
          <w:rtl/>
        </w:rPr>
        <w:t>סליחה</w:t>
      </w:r>
      <w:r w:rsidRPr="00BE0429">
        <w:rPr>
          <w:rFonts w:ascii="Arial" w:hAnsi="Arial"/>
          <w:sz w:val="24"/>
          <w:rtl/>
        </w:rPr>
        <w:t xml:space="preserve"> שאיננו מודאגים, מקטרים, בוכים או פוחדים</w:t>
      </w:r>
      <w:r w:rsidRPr="00BE0429">
        <w:rPr>
          <w:rFonts w:ascii="Arial" w:hAnsi="Arial" w:hint="cs"/>
          <w:sz w:val="24"/>
          <w:rtl/>
        </w:rPr>
        <w:t>.</w:t>
      </w:r>
      <w:r w:rsidRPr="00BE0429">
        <w:rPr>
          <w:rFonts w:ascii="Arial" w:hAnsi="Arial"/>
          <w:sz w:val="24"/>
          <w:rtl/>
        </w:rPr>
        <w:t>.. העניינים כאן בסדר.</w:t>
      </w:r>
    </w:p>
    <w:p w:rsidR="008A4EB0" w:rsidRPr="00BE0429" w:rsidRDefault="008A4EB0" w:rsidP="008A4EB0">
      <w:pPr>
        <w:spacing w:before="120"/>
        <w:jc w:val="both"/>
        <w:rPr>
          <w:rFonts w:ascii="Arial" w:hAnsi="Arial"/>
          <w:sz w:val="24"/>
          <w:rtl/>
        </w:rPr>
      </w:pPr>
      <w:r w:rsidRPr="00BE0429">
        <w:rPr>
          <w:rFonts w:ascii="Arial" w:hAnsi="Arial"/>
          <w:sz w:val="24"/>
          <w:rtl/>
        </w:rPr>
        <w:t>הם בהחלט יכולים להיות יותר טובים אבל עדיין: אל תתייחס לזבל התקשורתי, הם לא יספרו לך על הפסטיבלים שלנו כאן, על האנשים שממשיכים לחיות כאן, שיוצאים לבלות, שפוגשים חברים. כן! המוראל לפעמים שפוף, אז מה? זה רק מפני שאנו מבכים את מתינו בעוד הם צוהלים על הדם שנשפך. זאת גם הסיבה שבזכותה אנחנו ננצח, אחרי הכל.</w:t>
      </w:r>
    </w:p>
    <w:p w:rsidR="008A4EB0" w:rsidRPr="00BE0429" w:rsidRDefault="008A4EB0" w:rsidP="008A4EB0">
      <w:pPr>
        <w:spacing w:before="120"/>
        <w:jc w:val="both"/>
        <w:rPr>
          <w:rFonts w:ascii="Arial" w:hAnsi="Arial"/>
          <w:sz w:val="24"/>
          <w:rtl/>
        </w:rPr>
      </w:pPr>
      <w:r w:rsidRPr="005976DB">
        <w:rPr>
          <w:rFonts w:ascii="Arial" w:hAnsi="Arial"/>
          <w:color w:val="000000"/>
          <w:sz w:val="24"/>
          <w:rtl/>
        </w:rPr>
        <w:t>בבקשה</w:t>
      </w:r>
      <w:r w:rsidRPr="00BE0429">
        <w:rPr>
          <w:rFonts w:ascii="Arial" w:hAnsi="Arial"/>
          <w:sz w:val="24"/>
          <w:rtl/>
        </w:rPr>
        <w:t xml:space="preserve"> העבירו את האי</w:t>
      </w:r>
      <w:r w:rsidRPr="00BE0429">
        <w:rPr>
          <w:rFonts w:ascii="Arial" w:hAnsi="Arial" w:hint="cs"/>
          <w:sz w:val="24"/>
          <w:rtl/>
        </w:rPr>
        <w:t>-</w:t>
      </w:r>
      <w:r w:rsidRPr="00BE0429">
        <w:rPr>
          <w:rFonts w:ascii="Arial" w:hAnsi="Arial"/>
          <w:sz w:val="24"/>
          <w:rtl/>
        </w:rPr>
        <w:t>מייל הזה לקהילה היהודית ולכל מקום אפשרי בעולם, הם חלק מהכוח שלנו. זה עשוי לעזור לחלק מהם להרים את הראש מעלה. אמרו להם שאין מה לדאוג. אמרו להם לחשוב בגדול ולראות את כל התמונה.</w:t>
      </w:r>
    </w:p>
    <w:p w:rsidR="008A4EB0" w:rsidRPr="00BE0429" w:rsidRDefault="008A4EB0" w:rsidP="008A4EB0">
      <w:pPr>
        <w:spacing w:before="120"/>
        <w:jc w:val="both"/>
        <w:rPr>
          <w:rFonts w:ascii="Arial" w:hAnsi="Arial"/>
          <w:sz w:val="24"/>
          <w:rtl/>
        </w:rPr>
      </w:pPr>
      <w:r w:rsidRPr="005976DB">
        <w:rPr>
          <w:rFonts w:ascii="Arial" w:hAnsi="Arial"/>
          <w:color w:val="000000"/>
          <w:sz w:val="24"/>
          <w:rtl/>
        </w:rPr>
        <w:t>לשנה</w:t>
      </w:r>
      <w:r w:rsidRPr="00BE0429">
        <w:rPr>
          <w:rFonts w:ascii="Arial" w:hAnsi="Arial"/>
          <w:sz w:val="24"/>
          <w:rtl/>
        </w:rPr>
        <w:t xml:space="preserve"> הבאה בירושלים.</w:t>
      </w:r>
    </w:p>
    <w:p w:rsidR="009627FA" w:rsidRPr="00BE0429" w:rsidRDefault="008A4EB0" w:rsidP="008A4EB0">
      <w:pPr>
        <w:jc w:val="right"/>
        <w:rPr>
          <w:sz w:val="24"/>
          <w:rtl/>
        </w:rPr>
      </w:pPr>
      <w:r w:rsidRPr="005976DB">
        <w:rPr>
          <w:rFonts w:ascii="Arial" w:hAnsi="Arial" w:hint="cs"/>
          <w:color w:val="000000"/>
          <w:sz w:val="24"/>
          <w:rtl/>
        </w:rPr>
        <w:t>(</w:t>
      </w:r>
      <w:r w:rsidRPr="005976DB">
        <w:rPr>
          <w:rFonts w:ascii="Arial" w:hAnsi="Arial"/>
          <w:color w:val="000000"/>
          <w:sz w:val="24"/>
          <w:rtl/>
        </w:rPr>
        <w:t>מאת</w:t>
      </w:r>
      <w:r w:rsidRPr="00BE0429">
        <w:rPr>
          <w:rFonts w:ascii="Arial" w:hAnsi="Arial"/>
          <w:sz w:val="24"/>
          <w:rtl/>
        </w:rPr>
        <w:t>: הילה - מתוך אתר דתי ברשת</w:t>
      </w:r>
      <w:r w:rsidRPr="00BE0429">
        <w:rPr>
          <w:rFonts w:ascii="Arial" w:hAnsi="Arial" w:hint="cs"/>
          <w:sz w:val="24"/>
          <w:rtl/>
        </w:rPr>
        <w:t>)</w:t>
      </w:r>
    </w:p>
    <w:p w:rsidR="008B24B1" w:rsidRPr="00E82DAD" w:rsidRDefault="00993FC1" w:rsidP="008B24B1">
      <w:pPr>
        <w:pStyle w:val="NormalWeb"/>
        <w:bidi/>
        <w:spacing w:before="0" w:beforeAutospacing="0" w:after="0" w:afterAutospacing="0"/>
        <w:jc w:val="both"/>
        <w:rPr>
          <w:rStyle w:val="Hyperlink"/>
          <w:rFonts w:cs="David"/>
          <w:szCs w:val="26"/>
          <w:rtl/>
        </w:rPr>
      </w:pPr>
      <w:r>
        <w:rPr>
          <w:rFonts w:cs="David"/>
          <w:rtl/>
        </w:rPr>
        <w:fldChar w:fldCharType="begin"/>
      </w:r>
      <w:r w:rsidR="008B24B1">
        <w:rPr>
          <w:rFonts w:cs="David"/>
          <w:rtl/>
        </w:rPr>
        <w:instrText xml:space="preserve"> </w:instrText>
      </w:r>
      <w:r w:rsidR="008B24B1">
        <w:rPr>
          <w:rFonts w:cs="David"/>
        </w:rPr>
        <w:instrText>HYPERLINK</w:instrText>
      </w:r>
      <w:r w:rsidR="008B24B1">
        <w:rPr>
          <w:rFonts w:cs="David"/>
          <w:rtl/>
        </w:rPr>
        <w:instrText xml:space="preserve">  \</w:instrText>
      </w:r>
      <w:r w:rsidR="008B24B1">
        <w:rPr>
          <w:rFonts w:cs="David"/>
        </w:rPr>
        <w:instrText>l</w:instrText>
      </w:r>
      <w:r w:rsidR="008B24B1">
        <w:rPr>
          <w:rFonts w:cs="David"/>
          <w:rtl/>
        </w:rPr>
        <w:instrText xml:space="preserve"> "</w:instrText>
      </w:r>
      <w:r w:rsidR="008B24B1">
        <w:rPr>
          <w:rFonts w:cs="David" w:hint="eastAsia"/>
          <w:rtl/>
        </w:rPr>
        <w:instrText>אופטימיותוראייתהטוב</w:instrText>
      </w:r>
      <w:r w:rsidR="008B24B1">
        <w:rPr>
          <w:rFonts w:cs="David"/>
          <w:rtl/>
        </w:rPr>
        <w:instrText xml:space="preserve">" </w:instrText>
      </w:r>
      <w:r>
        <w:rPr>
          <w:rFonts w:cs="David"/>
          <w:rtl/>
        </w:rPr>
        <w:fldChar w:fldCharType="separate"/>
      </w:r>
      <w:r w:rsidR="008B24B1" w:rsidRPr="00E82DAD">
        <w:rPr>
          <w:rStyle w:val="Hyperlink"/>
          <w:rFonts w:cs="David" w:hint="cs"/>
          <w:rtl/>
        </w:rPr>
        <w:t>בחזרה לתוכן</w:t>
      </w:r>
    </w:p>
    <w:p w:rsidR="008B24B1" w:rsidRPr="00A35FFD" w:rsidRDefault="00993FC1" w:rsidP="008B24B1">
      <w:pPr>
        <w:jc w:val="center"/>
        <w:rPr>
          <w:sz w:val="28"/>
          <w:szCs w:val="28"/>
          <w:rtl/>
        </w:rPr>
      </w:pPr>
      <w:r>
        <w:rPr>
          <w:sz w:val="24"/>
          <w:szCs w:val="24"/>
          <w:rtl/>
          <w:lang w:eastAsia="he-IL"/>
        </w:rPr>
        <w:fldChar w:fldCharType="end"/>
      </w:r>
      <w:r w:rsidR="008B24B1" w:rsidRPr="00A35FFD">
        <w:rPr>
          <w:rFonts w:hint="cs"/>
          <w:sz w:val="28"/>
          <w:szCs w:val="28"/>
        </w:rPr>
        <w:sym w:font="Wingdings" w:char="F076"/>
      </w:r>
      <w:r w:rsidR="008B24B1">
        <w:rPr>
          <w:sz w:val="28"/>
          <w:szCs w:val="28"/>
        </w:rPr>
        <w:tab/>
      </w:r>
      <w:r w:rsidR="008B24B1">
        <w:rPr>
          <w:sz w:val="28"/>
          <w:szCs w:val="28"/>
        </w:rPr>
        <w:tab/>
      </w:r>
      <w:r w:rsidR="008B24B1" w:rsidRPr="00A35FFD">
        <w:rPr>
          <w:rFonts w:hint="cs"/>
          <w:sz w:val="28"/>
          <w:szCs w:val="28"/>
        </w:rPr>
        <w:sym w:font="Wingdings" w:char="F076"/>
      </w:r>
      <w:r w:rsidR="008B24B1">
        <w:rPr>
          <w:sz w:val="28"/>
          <w:szCs w:val="28"/>
        </w:rPr>
        <w:tab/>
      </w:r>
      <w:r w:rsidR="008B24B1">
        <w:rPr>
          <w:sz w:val="28"/>
          <w:szCs w:val="28"/>
        </w:rPr>
        <w:tab/>
      </w:r>
      <w:r w:rsidR="008B24B1" w:rsidRPr="00A35FFD">
        <w:rPr>
          <w:rFonts w:hint="cs"/>
          <w:sz w:val="28"/>
          <w:szCs w:val="28"/>
        </w:rPr>
        <w:sym w:font="Wingdings" w:char="F076"/>
      </w:r>
    </w:p>
    <w:p w:rsidR="008B24B1" w:rsidRPr="005C4322" w:rsidRDefault="008B24B1" w:rsidP="008B24B1">
      <w:pPr>
        <w:spacing w:before="120"/>
        <w:jc w:val="center"/>
        <w:rPr>
          <w:rFonts w:ascii="Arial" w:hAnsi="Arial"/>
          <w:b/>
          <w:bCs/>
          <w:emboss/>
          <w:color w:val="800000"/>
          <w:rtl/>
        </w:rPr>
      </w:pPr>
      <w:bookmarkStart w:id="72" w:name="תוםהעליז"/>
      <w:bookmarkEnd w:id="72"/>
      <w:r w:rsidRPr="005C4322">
        <w:rPr>
          <w:rFonts w:ascii="Arial" w:hAnsi="Arial" w:hint="cs"/>
          <w:b/>
          <w:bCs/>
          <w:emboss/>
          <w:color w:val="800000"/>
          <w:rtl/>
        </w:rPr>
        <w:t>תום העליז</w:t>
      </w:r>
    </w:p>
    <w:p w:rsidR="008B24B1" w:rsidRPr="005C4322" w:rsidRDefault="008B24B1" w:rsidP="008B24B1">
      <w:pPr>
        <w:spacing w:before="120"/>
        <w:jc w:val="both"/>
        <w:rPr>
          <w:rFonts w:ascii="Arial" w:hAnsi="Arial"/>
          <w:color w:val="000000"/>
          <w:sz w:val="24"/>
          <w:rtl/>
        </w:rPr>
      </w:pPr>
      <w:r w:rsidRPr="005C4322">
        <w:rPr>
          <w:rFonts w:ascii="Arial" w:hAnsi="Arial"/>
          <w:color w:val="000000"/>
          <w:sz w:val="24"/>
          <w:rtl/>
        </w:rPr>
        <w:t>לפני זמן מה נפטר בעיר שבמערב ארצות הברית אדם שהיה ידוע בשם "תום העליז". מותו ציער רבים מתושבי העיר, אף שמעטים מהם ראוהו אי פעם במציאות. למרות זאת, השתווה פרסומו של תום בעיר לזה של ראש העיר עצמו. לא היה כמעט איש שלא שמע את קולו העליז בטלפון, ומרבית המנויים על עיתונים עשו זאת דרכו.</w:t>
      </w:r>
    </w:p>
    <w:p w:rsidR="008B24B1" w:rsidRPr="005C4322" w:rsidRDefault="008B24B1" w:rsidP="008B24B1">
      <w:pPr>
        <w:jc w:val="both"/>
        <w:rPr>
          <w:rFonts w:ascii="Arial" w:hAnsi="Arial"/>
          <w:color w:val="000000"/>
          <w:sz w:val="24"/>
          <w:rtl/>
        </w:rPr>
      </w:pPr>
      <w:r w:rsidRPr="005C4322">
        <w:rPr>
          <w:rFonts w:ascii="Arial" w:hAnsi="Arial"/>
          <w:color w:val="000000"/>
          <w:sz w:val="24"/>
          <w:rtl/>
        </w:rPr>
        <w:t>תום נפגע בתאונה זמן קצר לאחר נישואיו. שתי רגליו התרסקו, וחוט השדרה שלו נפגע קשות. בכך נידון לבלות במיטה את שארית ימיו. אך האם שבר הדבר את רוחו? האם הרשה לשואה זו שירדה עליו, להרוס את עתידו, למנוע ממנו ומהנערה שנישא לה, את אושרם?</w:t>
      </w:r>
    </w:p>
    <w:p w:rsidR="008B24B1" w:rsidRPr="005C4322" w:rsidRDefault="008B24B1" w:rsidP="008B24B1">
      <w:pPr>
        <w:jc w:val="both"/>
        <w:rPr>
          <w:rFonts w:ascii="Arial" w:hAnsi="Arial"/>
          <w:color w:val="000000"/>
          <w:sz w:val="24"/>
          <w:rtl/>
        </w:rPr>
      </w:pPr>
      <w:r w:rsidRPr="005C4322">
        <w:rPr>
          <w:rFonts w:ascii="Arial" w:hAnsi="Arial"/>
          <w:color w:val="000000"/>
          <w:sz w:val="24"/>
          <w:rtl/>
        </w:rPr>
        <w:t>מיד כשעמד על מצבו, בא תום לידי החלטה שייבשה את דמעותיה של אשתו, בעוז רוח ובכוח רצון שהיו מביישים אדם בריא. הוא החל לבנות את עולמו מחדש, להתאים עצמו לסביבה החדשה לגמרי שנקלע אליה. או אז נדלק בו הרעיון לעסוק בהחתמת מנויי עיתונים באמצעות הטלפון. קולו ייצג אישיות וכוח משיכה. אנשים הקשיבו והזמינו מינוי. סיפרו לחבריהם, ששאלו על מספר הטלפון שלו. תום נעשה ידוע יותר ויותר בקרב בני העיר. הוא עבד שמונה שעות ביום, כשאינו יוצא ממיטתו. צחוקו העליז ולשונו החדה הביאו רגעי הנאה לעקרות בית דאוגות, שמעולם לא היו עייפות מדי מכדי לשוחח עימו. במהרה למד רבות, באמצעות שיחות הטלפון שלו, על פסיכולוגיה אנושית. בעקבות שיחותיו החל גם הכסף לזרום, די כדי לשכור מזכירה קבועה ולקנות לאשתו את המותרות הקטנות אותן חושקת אישה; די גם כדי להביא לתום את הנוחות הרבה ביותר האפשרית במצבו.</w:t>
      </w:r>
    </w:p>
    <w:p w:rsidR="008B24B1" w:rsidRPr="005C4322" w:rsidRDefault="008B24B1" w:rsidP="008B24B1">
      <w:pPr>
        <w:jc w:val="both"/>
        <w:rPr>
          <w:rFonts w:ascii="Arial" w:hAnsi="Arial"/>
          <w:color w:val="000000"/>
          <w:sz w:val="24"/>
          <w:rtl/>
        </w:rPr>
      </w:pPr>
      <w:r w:rsidRPr="005C4322">
        <w:rPr>
          <w:rFonts w:ascii="Arial" w:hAnsi="Arial"/>
          <w:color w:val="000000"/>
          <w:sz w:val="24"/>
          <w:rtl/>
        </w:rPr>
        <w:t>וכאשר הלך תום העליז לעולמו, בגיל שיבה, ביכוהו לבבות עצובים בבתים רבים. קולו "מת" עבורם; חסר להם צליל אישיותו העליזה, שבקע מבעד לאפרכסת הטלפון. במותו עברו כמעט כל בני העיר על פני ארונו, כדי לחזות בגוף הנכה, בו שכנה נשמה בלתי מנוצחת. תום הפך את חייו ממפלה אפשרית לניצחון מזהיר. הוא הטביע חותמו בליבותיהם ובמוחותיהם של בני עיר שלמה, שעשויים היו, בנסיבות אחרות, כלל לא לדעת על קיומו.</w:t>
      </w:r>
    </w:p>
    <w:p w:rsidR="008B24B1" w:rsidRPr="005C4322" w:rsidRDefault="008B24B1" w:rsidP="008B24B1">
      <w:pPr>
        <w:jc w:val="both"/>
        <w:rPr>
          <w:rFonts w:ascii="Arial" w:hAnsi="Arial"/>
          <w:color w:val="000000"/>
          <w:sz w:val="24"/>
          <w:rtl/>
        </w:rPr>
      </w:pPr>
      <w:r w:rsidRPr="005C4322">
        <w:rPr>
          <w:rFonts w:ascii="Arial" w:hAnsi="Arial"/>
          <w:color w:val="000000"/>
          <w:sz w:val="24"/>
          <w:rtl/>
        </w:rPr>
        <w:t>כל זאת כתוצאה מתמונת המחשבה של תום, מבניין חייו מחדש באמצעות החזון - ראיית עצמו מצליח ומשיג אושר למרות מה שעשוי היה להראות לרבים כאסון שאין להתגבר עליו.</w:t>
      </w:r>
    </w:p>
    <w:p w:rsidR="008B24B1" w:rsidRPr="00E82DAD" w:rsidRDefault="00993FC1" w:rsidP="008B24B1">
      <w:pPr>
        <w:pStyle w:val="NormalWeb"/>
        <w:bidi/>
        <w:spacing w:before="0" w:beforeAutospacing="0" w:after="0" w:afterAutospacing="0"/>
        <w:jc w:val="both"/>
        <w:rPr>
          <w:rStyle w:val="Hyperlink"/>
          <w:rFonts w:cs="David"/>
          <w:szCs w:val="26"/>
          <w:rtl/>
        </w:rPr>
      </w:pPr>
      <w:r>
        <w:rPr>
          <w:rFonts w:cs="David"/>
          <w:rtl/>
        </w:rPr>
        <w:fldChar w:fldCharType="begin"/>
      </w:r>
      <w:r w:rsidR="008B24B1">
        <w:rPr>
          <w:rFonts w:cs="David"/>
          <w:rtl/>
        </w:rPr>
        <w:instrText xml:space="preserve"> </w:instrText>
      </w:r>
      <w:r w:rsidR="008B24B1">
        <w:rPr>
          <w:rFonts w:cs="David"/>
        </w:rPr>
        <w:instrText>HYPERLINK</w:instrText>
      </w:r>
      <w:r w:rsidR="008B24B1">
        <w:rPr>
          <w:rFonts w:cs="David"/>
          <w:rtl/>
        </w:rPr>
        <w:instrText xml:space="preserve">  \</w:instrText>
      </w:r>
      <w:r w:rsidR="008B24B1">
        <w:rPr>
          <w:rFonts w:cs="David"/>
        </w:rPr>
        <w:instrText>l</w:instrText>
      </w:r>
      <w:r w:rsidR="008B24B1">
        <w:rPr>
          <w:rFonts w:cs="David"/>
          <w:rtl/>
        </w:rPr>
        <w:instrText xml:space="preserve"> "</w:instrText>
      </w:r>
      <w:r w:rsidR="008B24B1">
        <w:rPr>
          <w:rFonts w:cs="David" w:hint="eastAsia"/>
          <w:rtl/>
        </w:rPr>
        <w:instrText>אופטימיותוראייתהטוב</w:instrText>
      </w:r>
      <w:r w:rsidR="008B24B1">
        <w:rPr>
          <w:rFonts w:cs="David"/>
          <w:rtl/>
        </w:rPr>
        <w:instrText xml:space="preserve">" </w:instrText>
      </w:r>
      <w:r>
        <w:rPr>
          <w:rFonts w:cs="David"/>
          <w:rtl/>
        </w:rPr>
        <w:fldChar w:fldCharType="separate"/>
      </w:r>
      <w:r w:rsidR="008B24B1" w:rsidRPr="00E82DAD">
        <w:rPr>
          <w:rStyle w:val="Hyperlink"/>
          <w:rFonts w:cs="David" w:hint="cs"/>
          <w:rtl/>
        </w:rPr>
        <w:t>בחזרה לתוכן</w:t>
      </w:r>
    </w:p>
    <w:p w:rsidR="008B24B1" w:rsidRPr="00A35FFD" w:rsidRDefault="00993FC1" w:rsidP="008B24B1">
      <w:pPr>
        <w:jc w:val="center"/>
        <w:rPr>
          <w:sz w:val="28"/>
          <w:szCs w:val="28"/>
          <w:rtl/>
        </w:rPr>
      </w:pPr>
      <w:r>
        <w:rPr>
          <w:sz w:val="24"/>
          <w:szCs w:val="24"/>
          <w:rtl/>
          <w:lang w:eastAsia="he-IL"/>
        </w:rPr>
        <w:fldChar w:fldCharType="end"/>
      </w:r>
      <w:r w:rsidR="008B24B1" w:rsidRPr="00A35FFD">
        <w:rPr>
          <w:rFonts w:hint="cs"/>
          <w:sz w:val="28"/>
          <w:szCs w:val="28"/>
        </w:rPr>
        <w:sym w:font="Wingdings" w:char="F076"/>
      </w:r>
      <w:r w:rsidR="008B24B1">
        <w:rPr>
          <w:sz w:val="28"/>
          <w:szCs w:val="28"/>
        </w:rPr>
        <w:tab/>
      </w:r>
      <w:r w:rsidR="008B24B1">
        <w:rPr>
          <w:sz w:val="28"/>
          <w:szCs w:val="28"/>
        </w:rPr>
        <w:tab/>
      </w:r>
      <w:r w:rsidR="008B24B1" w:rsidRPr="00A35FFD">
        <w:rPr>
          <w:rFonts w:hint="cs"/>
          <w:sz w:val="28"/>
          <w:szCs w:val="28"/>
        </w:rPr>
        <w:sym w:font="Wingdings" w:char="F076"/>
      </w:r>
      <w:r w:rsidR="008B24B1">
        <w:rPr>
          <w:sz w:val="28"/>
          <w:szCs w:val="28"/>
        </w:rPr>
        <w:tab/>
      </w:r>
      <w:r w:rsidR="008B24B1">
        <w:rPr>
          <w:sz w:val="28"/>
          <w:szCs w:val="28"/>
        </w:rPr>
        <w:tab/>
      </w:r>
      <w:r w:rsidR="008B24B1" w:rsidRPr="00A35FFD">
        <w:rPr>
          <w:rFonts w:hint="cs"/>
          <w:sz w:val="28"/>
          <w:szCs w:val="28"/>
        </w:rPr>
        <w:sym w:font="Wingdings" w:char="F076"/>
      </w:r>
    </w:p>
    <w:p w:rsidR="008B24B1" w:rsidRPr="00086699" w:rsidRDefault="008B24B1" w:rsidP="008B24B1">
      <w:pPr>
        <w:spacing w:before="120"/>
        <w:jc w:val="center"/>
        <w:rPr>
          <w:rFonts w:ascii="Arial" w:hAnsi="Arial"/>
          <w:b/>
          <w:bCs/>
          <w:emboss/>
          <w:color w:val="800000"/>
          <w:rtl/>
        </w:rPr>
      </w:pPr>
      <w:bookmarkStart w:id="73" w:name="הפסנתרשלסבתא"/>
      <w:bookmarkEnd w:id="73"/>
      <w:r>
        <w:rPr>
          <w:rFonts w:ascii="Arial" w:hAnsi="Arial" w:hint="cs"/>
          <w:b/>
          <w:bCs/>
          <w:emboss/>
          <w:color w:val="800000"/>
          <w:rtl/>
        </w:rPr>
        <w:t>הפסנתר של סבתא</w:t>
      </w:r>
    </w:p>
    <w:p w:rsidR="008B24B1" w:rsidRDefault="008B24B1" w:rsidP="008B24B1">
      <w:pPr>
        <w:spacing w:before="120"/>
        <w:jc w:val="both"/>
        <w:rPr>
          <w:rtl/>
        </w:rPr>
      </w:pPr>
      <w:r>
        <w:rPr>
          <w:rFonts w:hint="cs"/>
          <w:rtl/>
        </w:rPr>
        <w:t>דניאל היה עצוב ביום שבו העבירו את סבתא שלו לבית האבות. היא לא יכולה להמשיך לתפקד לבדה, והוא, סטודנט צעיר על מלגה, לא יכול היה להפסיק ללמוד על מנת לטפל בה, ולא היה לו כסף לשכור עבורה עזרה בתשלום.</w:t>
      </w:r>
    </w:p>
    <w:p w:rsidR="008B24B1" w:rsidRDefault="008B24B1" w:rsidP="008B24B1">
      <w:pPr>
        <w:jc w:val="both"/>
        <w:rPr>
          <w:rtl/>
        </w:rPr>
      </w:pPr>
      <w:r>
        <w:rPr>
          <w:rFonts w:hint="cs"/>
          <w:rtl/>
        </w:rPr>
        <w:t>סבתא גידלה את דניאל מאז היה קטן. בן שלוש היה כשהוריו נהרגו בתאונת דרכים, והוא זכר אותם רק מהתמונות שהיו מונחות על הפסנתר בסלון של סבתא.</w:t>
      </w:r>
    </w:p>
    <w:p w:rsidR="008B24B1" w:rsidRDefault="008B24B1" w:rsidP="008B24B1">
      <w:pPr>
        <w:jc w:val="both"/>
        <w:rPr>
          <w:rtl/>
        </w:rPr>
      </w:pPr>
      <w:r>
        <w:rPr>
          <w:rFonts w:hint="cs"/>
          <w:rtl/>
        </w:rPr>
        <w:t>סבתא שלא הייתה צעירה כבר אז, לקחה את הנכד הקטן והפצוע אל ביתה וגידלה אותו באהבה ומסירות. היא הייתה כל עולמו והוא כל עולמה.</w:t>
      </w:r>
    </w:p>
    <w:p w:rsidR="008B24B1" w:rsidRDefault="008B24B1" w:rsidP="008B24B1">
      <w:pPr>
        <w:jc w:val="both"/>
        <w:rPr>
          <w:rtl/>
        </w:rPr>
      </w:pPr>
      <w:r>
        <w:rPr>
          <w:rFonts w:hint="cs"/>
          <w:rtl/>
        </w:rPr>
        <w:t>אנשי השירות הסוציאלי לא היו בטוחים שסבתא, שרק חודשים ספורים קודם לכן איבדה גם את בעלה, תוכל להסתדר עם הנכד הפצוע, וגם להתגבר על אובדנו של בנה היחיד. אבל סבתא הייתה מלאת אופטימיות וחיוכים, היא אמרה לעובדת הסוציאלית שאין לה זמן לחשוב על מה שאיבדה, היא צריכה להתרכז במה שקיבלה.</w:t>
      </w:r>
    </w:p>
    <w:p w:rsidR="008B24B1" w:rsidRDefault="008B24B1" w:rsidP="008B24B1">
      <w:pPr>
        <w:jc w:val="both"/>
        <w:rPr>
          <w:rtl/>
        </w:rPr>
      </w:pPr>
      <w:r>
        <w:rPr>
          <w:rFonts w:hint="cs"/>
          <w:rtl/>
        </w:rPr>
        <w:t>במהלך השנים שבהם גידלה סבתא את דניאל היא חלתה בסוכרת, כליותיה נפגעו, היא הייתה צריכה לעבור דיאליזה, אבל אף אחת מהמכות שנפלו עליה לא גרמה לה לאבד את האופטימיות - היא תמיד אמרה שאין לה זמן לחשוב על מה שאיבדה, היא צריכה להתרכז במה שקיבלה.</w:t>
      </w:r>
    </w:p>
    <w:p w:rsidR="008B24B1" w:rsidRDefault="008B24B1" w:rsidP="008B24B1">
      <w:pPr>
        <w:jc w:val="both"/>
        <w:rPr>
          <w:rtl/>
        </w:rPr>
      </w:pPr>
      <w:r>
        <w:rPr>
          <w:rFonts w:hint="cs"/>
          <w:rtl/>
        </w:rPr>
        <w:t>בסלון של סבתא היה פסנתר. פסנתר גדול, שחור וישן. דניאל מעולם לא שמע את סבתא מנגנת על הפסנתר, אך הוא ידע שהיא ניגנה. על הפסנתר הייתה תמונה שבה הופיעה כסולנית בקונצרט, ומדי פעם הייתה מספרת לו זיכרונות מהתקופה שבה הופיעה על במה.</w:t>
      </w:r>
    </w:p>
    <w:p w:rsidR="008B24B1" w:rsidRDefault="008B24B1" w:rsidP="008B24B1">
      <w:pPr>
        <w:jc w:val="both"/>
        <w:rPr>
          <w:rtl/>
        </w:rPr>
      </w:pPr>
      <w:r>
        <w:rPr>
          <w:rFonts w:hint="cs"/>
          <w:rtl/>
        </w:rPr>
        <w:lastRenderedPageBreak/>
        <w:t>כשהיה צעיר, ניסה דניאל לנגן על הפסנתר, אבל הקלידים לא ניגנו. הוא הקיש עליהם והם השמיעו רק קול עמום. כל השנים חשב דניאל שהפסנתר מקולקל, עד לאותו יום שבו העביר את סבתא לבית האבות. זה היה היום שבו היה צריך לפנות את הדירה שלה.</w:t>
      </w:r>
    </w:p>
    <w:p w:rsidR="008B24B1" w:rsidRDefault="008B24B1" w:rsidP="008B24B1">
      <w:pPr>
        <w:jc w:val="both"/>
        <w:rPr>
          <w:rtl/>
        </w:rPr>
      </w:pPr>
      <w:r>
        <w:rPr>
          <w:rFonts w:hint="cs"/>
          <w:rtl/>
        </w:rPr>
        <w:t>הוא ארז את בגדיה ואת התמונות שלה והעביר אותם יחד עם מעט רהיטים לחדר החדש שלה בבית האבות. סבתא ביקשה שיעביר גם את הפסנתר לחדרה החדש. ודניאל שכר מובילים למלא אחר בקשתה.</w:t>
      </w:r>
    </w:p>
    <w:p w:rsidR="008B24B1" w:rsidRDefault="008B24B1" w:rsidP="008B24B1">
      <w:pPr>
        <w:jc w:val="both"/>
        <w:rPr>
          <w:rtl/>
        </w:rPr>
      </w:pPr>
      <w:r>
        <w:rPr>
          <w:rFonts w:hint="cs"/>
          <w:rtl/>
        </w:rPr>
        <w:t>כשהגיעו המובלים וניסו להרים את הפסנתר, נשבעו לו האנשים שמעולם לא הרימו פסנתר כל כך כבד.</w:t>
      </w:r>
    </w:p>
    <w:p w:rsidR="008B24B1" w:rsidRDefault="008B24B1" w:rsidP="008B24B1">
      <w:pPr>
        <w:jc w:val="both"/>
        <w:rPr>
          <w:rtl/>
        </w:rPr>
      </w:pPr>
      <w:r>
        <w:rPr>
          <w:rFonts w:hint="cs"/>
          <w:rtl/>
        </w:rPr>
        <w:t>"מה יש בתוכו?" שאל אחד המובילים. "אבנים?"</w:t>
      </w:r>
    </w:p>
    <w:p w:rsidR="008B24B1" w:rsidRDefault="008B24B1" w:rsidP="008B24B1">
      <w:pPr>
        <w:jc w:val="both"/>
        <w:rPr>
          <w:rtl/>
        </w:rPr>
      </w:pPr>
      <w:r>
        <w:rPr>
          <w:rFonts w:hint="cs"/>
          <w:rtl/>
        </w:rPr>
        <w:t>דניאל הרים את מכסה הפסנתר והביט אל תוכו. הפסנתר היה מלא פתקאות קטנות, מקופלות בשני קיפולים, חלקן לבנות, חלקן צבעוניות, חלקן הצהיבו עם השנים, חלקן גזורות וחלקן קרועות ממחברת או פנקס קטן.</w:t>
      </w:r>
    </w:p>
    <w:p w:rsidR="008B24B1" w:rsidRDefault="008B24B1" w:rsidP="008B24B1">
      <w:pPr>
        <w:jc w:val="both"/>
        <w:rPr>
          <w:rtl/>
        </w:rPr>
      </w:pPr>
      <w:r>
        <w:rPr>
          <w:rFonts w:hint="cs"/>
          <w:rtl/>
        </w:rPr>
        <w:t>דניאל פתח את אחת הפתקאות וקרא: "תודה אלוקים על הנס הקטן שעשית לי - ביקשתי שדניאל יבוא לבקר והוא הגיע."</w:t>
      </w:r>
    </w:p>
    <w:p w:rsidR="008B24B1" w:rsidRDefault="008B24B1" w:rsidP="008B24B1">
      <w:pPr>
        <w:jc w:val="both"/>
        <w:rPr>
          <w:rtl/>
        </w:rPr>
      </w:pPr>
      <w:r>
        <w:rPr>
          <w:rFonts w:hint="cs"/>
          <w:rtl/>
        </w:rPr>
        <w:t>פתח דניאל עוד פתק וקרא: "תודה אלוקים על הנס הקטן שעשית לי - חשבתי שהמקרר התקלקל, התפללתי שזה לא יקרה ועכשיו הכל בסדר."</w:t>
      </w:r>
    </w:p>
    <w:p w:rsidR="008B24B1" w:rsidRDefault="008B24B1" w:rsidP="008B24B1">
      <w:pPr>
        <w:jc w:val="both"/>
        <w:rPr>
          <w:rtl/>
        </w:rPr>
      </w:pPr>
      <w:r>
        <w:rPr>
          <w:rFonts w:hint="cs"/>
          <w:rtl/>
        </w:rPr>
        <w:t>המשיך דניאל לקרוא בפתקים וכולם היו מלאים בתודות לאלוקים על הנסים הקטנים שקרו בחייה של סבתא שלו. כל דבר חיובי שקרה היה נס. דניאל עבר על עשרות ומאות פתקים, מאות ואולי אלפי נסים קטנים, חלקם אירועים חשובים, חלקם רק אפיזודות חולפות בחיים.</w:t>
      </w:r>
    </w:p>
    <w:p w:rsidR="008B24B1" w:rsidRDefault="008B24B1" w:rsidP="008B24B1">
      <w:pPr>
        <w:jc w:val="both"/>
        <w:rPr>
          <w:rtl/>
        </w:rPr>
      </w:pPr>
      <w:r>
        <w:rPr>
          <w:rFonts w:hint="cs"/>
          <w:rtl/>
        </w:rPr>
        <w:t>חלפו שעות, המובילים הלכו כבר, השאירו את דניאל ואת הפסנתר בסלון של סבתא. השטיח בסלון היה מלא פתקאות שהוציא דניאל מתוך הפסנתר של סבתא, וכשהגיע לתחתיתו, נגעה ידו בפתק האחרון שבו היה כתוב: "אלוקים, לקחת אליך את בעלי, את בני וכלתי - אבל הצלת את נכדי דניאל, אני כל כך מודה לך על הנס שעשית לי. עכשיו יש לי סיבה לחיות."</w:t>
      </w:r>
    </w:p>
    <w:p w:rsidR="008B24B1" w:rsidRDefault="008B24B1" w:rsidP="008B24B1">
      <w:pPr>
        <w:jc w:val="both"/>
        <w:rPr>
          <w:rtl/>
        </w:rPr>
      </w:pPr>
      <w:r>
        <w:rPr>
          <w:rFonts w:hint="cs"/>
          <w:rtl/>
        </w:rPr>
        <w:t>החיים שלנו מלאים בנסים, הבעיה שאנחנו לא יודעים לזהות אותם.</w:t>
      </w:r>
    </w:p>
    <w:p w:rsidR="008B24B1" w:rsidRDefault="008B24B1" w:rsidP="008B24B1">
      <w:pPr>
        <w:jc w:val="both"/>
        <w:rPr>
          <w:rtl/>
        </w:rPr>
      </w:pPr>
      <w:r>
        <w:rPr>
          <w:rFonts w:hint="cs"/>
          <w:rtl/>
        </w:rPr>
        <w:t>אם נדע להוקיר את הטוב שבחיינו - כל יום יהיה נס חדש.</w:t>
      </w:r>
    </w:p>
    <w:p w:rsidR="008B24B1" w:rsidRDefault="008B24B1" w:rsidP="008B24B1">
      <w:pPr>
        <w:jc w:val="right"/>
        <w:rPr>
          <w:rtl/>
        </w:rPr>
      </w:pPr>
      <w:r>
        <w:rPr>
          <w:rFonts w:hint="cs"/>
          <w:rtl/>
        </w:rPr>
        <w:t>(אלה כנען)</w:t>
      </w:r>
    </w:p>
    <w:p w:rsidR="008B24B1" w:rsidRPr="00E82DAD" w:rsidRDefault="00993FC1" w:rsidP="008B24B1">
      <w:pPr>
        <w:pStyle w:val="NormalWeb"/>
        <w:bidi/>
        <w:spacing w:before="0" w:beforeAutospacing="0" w:after="0" w:afterAutospacing="0"/>
        <w:jc w:val="both"/>
        <w:rPr>
          <w:rStyle w:val="Hyperlink"/>
          <w:rFonts w:cs="David"/>
          <w:szCs w:val="26"/>
          <w:rtl/>
        </w:rPr>
      </w:pPr>
      <w:r>
        <w:rPr>
          <w:rFonts w:cs="David"/>
          <w:rtl/>
        </w:rPr>
        <w:fldChar w:fldCharType="begin"/>
      </w:r>
      <w:r w:rsidR="008B24B1">
        <w:rPr>
          <w:rFonts w:cs="David"/>
          <w:rtl/>
        </w:rPr>
        <w:instrText xml:space="preserve"> </w:instrText>
      </w:r>
      <w:r w:rsidR="008B24B1">
        <w:rPr>
          <w:rFonts w:cs="David"/>
        </w:rPr>
        <w:instrText>HYPERLINK</w:instrText>
      </w:r>
      <w:r w:rsidR="008B24B1">
        <w:rPr>
          <w:rFonts w:cs="David"/>
          <w:rtl/>
        </w:rPr>
        <w:instrText xml:space="preserve">  \</w:instrText>
      </w:r>
      <w:r w:rsidR="008B24B1">
        <w:rPr>
          <w:rFonts w:cs="David"/>
        </w:rPr>
        <w:instrText>l</w:instrText>
      </w:r>
      <w:r w:rsidR="008B24B1">
        <w:rPr>
          <w:rFonts w:cs="David"/>
          <w:rtl/>
        </w:rPr>
        <w:instrText xml:space="preserve"> "</w:instrText>
      </w:r>
      <w:r w:rsidR="008B24B1">
        <w:rPr>
          <w:rFonts w:cs="David" w:hint="eastAsia"/>
          <w:rtl/>
        </w:rPr>
        <w:instrText>אופטימיותוראייתהטוב</w:instrText>
      </w:r>
      <w:r w:rsidR="008B24B1">
        <w:rPr>
          <w:rFonts w:cs="David"/>
          <w:rtl/>
        </w:rPr>
        <w:instrText xml:space="preserve">" </w:instrText>
      </w:r>
      <w:r>
        <w:rPr>
          <w:rFonts w:cs="David"/>
          <w:rtl/>
        </w:rPr>
        <w:fldChar w:fldCharType="separate"/>
      </w:r>
      <w:r w:rsidR="008B24B1" w:rsidRPr="00E82DAD">
        <w:rPr>
          <w:rStyle w:val="Hyperlink"/>
          <w:rFonts w:cs="David" w:hint="cs"/>
          <w:rtl/>
        </w:rPr>
        <w:t>בחזרה לתוכן</w:t>
      </w:r>
    </w:p>
    <w:p w:rsidR="008B24B1" w:rsidRPr="00A35FFD" w:rsidRDefault="00993FC1" w:rsidP="008B24B1">
      <w:pPr>
        <w:jc w:val="center"/>
        <w:rPr>
          <w:sz w:val="28"/>
          <w:szCs w:val="28"/>
          <w:rtl/>
        </w:rPr>
      </w:pPr>
      <w:r>
        <w:rPr>
          <w:sz w:val="24"/>
          <w:szCs w:val="24"/>
          <w:rtl/>
          <w:lang w:eastAsia="he-IL"/>
        </w:rPr>
        <w:fldChar w:fldCharType="end"/>
      </w:r>
      <w:r w:rsidR="008B24B1" w:rsidRPr="00A35FFD">
        <w:rPr>
          <w:rFonts w:hint="cs"/>
          <w:sz w:val="28"/>
          <w:szCs w:val="28"/>
        </w:rPr>
        <w:sym w:font="Wingdings" w:char="F076"/>
      </w:r>
      <w:r w:rsidR="008B24B1">
        <w:rPr>
          <w:sz w:val="28"/>
          <w:szCs w:val="28"/>
        </w:rPr>
        <w:tab/>
      </w:r>
      <w:r w:rsidR="008B24B1">
        <w:rPr>
          <w:sz w:val="28"/>
          <w:szCs w:val="28"/>
        </w:rPr>
        <w:tab/>
      </w:r>
      <w:r w:rsidR="008B24B1" w:rsidRPr="00A35FFD">
        <w:rPr>
          <w:rFonts w:hint="cs"/>
          <w:sz w:val="28"/>
          <w:szCs w:val="28"/>
        </w:rPr>
        <w:sym w:font="Wingdings" w:char="F076"/>
      </w:r>
      <w:r w:rsidR="008B24B1">
        <w:rPr>
          <w:sz w:val="28"/>
          <w:szCs w:val="28"/>
        </w:rPr>
        <w:tab/>
      </w:r>
      <w:r w:rsidR="008B24B1">
        <w:rPr>
          <w:sz w:val="28"/>
          <w:szCs w:val="28"/>
        </w:rPr>
        <w:tab/>
      </w:r>
      <w:r w:rsidR="008B24B1" w:rsidRPr="00A35FFD">
        <w:rPr>
          <w:rFonts w:hint="cs"/>
          <w:sz w:val="28"/>
          <w:szCs w:val="28"/>
        </w:rPr>
        <w:sym w:font="Wingdings" w:char="F076"/>
      </w:r>
    </w:p>
    <w:p w:rsidR="008B24B1" w:rsidRPr="008F7437" w:rsidRDefault="008B24B1" w:rsidP="008B24B1">
      <w:pPr>
        <w:spacing w:before="120"/>
        <w:jc w:val="center"/>
        <w:rPr>
          <w:rFonts w:ascii="Arial" w:hAnsi="Arial"/>
          <w:b/>
          <w:bCs/>
          <w:emboss/>
          <w:color w:val="800000"/>
          <w:rtl/>
        </w:rPr>
      </w:pPr>
      <w:bookmarkStart w:id="74" w:name="הגניבה"/>
      <w:bookmarkEnd w:id="74"/>
      <w:r w:rsidRPr="008F7437">
        <w:rPr>
          <w:rFonts w:ascii="Arial" w:hAnsi="Arial"/>
          <w:b/>
          <w:bCs/>
          <w:emboss/>
          <w:color w:val="800000"/>
          <w:rtl/>
        </w:rPr>
        <w:t>הגניבה</w:t>
      </w:r>
    </w:p>
    <w:p w:rsidR="008B24B1" w:rsidRPr="008F7437" w:rsidRDefault="008B24B1" w:rsidP="008B24B1">
      <w:pPr>
        <w:tabs>
          <w:tab w:val="left" w:pos="360"/>
        </w:tabs>
        <w:spacing w:before="120"/>
        <w:jc w:val="both"/>
        <w:rPr>
          <w:rtl/>
        </w:rPr>
      </w:pPr>
      <w:r w:rsidRPr="008F7437">
        <w:rPr>
          <w:rtl/>
        </w:rPr>
        <w:t>עמדתי</w:t>
      </w:r>
      <w:r>
        <w:rPr>
          <w:rtl/>
        </w:rPr>
        <w:t xml:space="preserve"> </w:t>
      </w:r>
      <w:r w:rsidRPr="008F7437">
        <w:rPr>
          <w:rtl/>
        </w:rPr>
        <w:t>לשוב</w:t>
      </w:r>
      <w:r>
        <w:rPr>
          <w:rtl/>
        </w:rPr>
        <w:t xml:space="preserve"> </w:t>
      </w:r>
      <w:r w:rsidRPr="008F7437">
        <w:rPr>
          <w:rtl/>
        </w:rPr>
        <w:t>לירושלים</w:t>
      </w:r>
      <w:r>
        <w:rPr>
          <w:rtl/>
        </w:rPr>
        <w:t xml:space="preserve"> </w:t>
      </w:r>
      <w:r w:rsidRPr="008F7437">
        <w:rPr>
          <w:rtl/>
        </w:rPr>
        <w:t>לאחר</w:t>
      </w:r>
      <w:r>
        <w:rPr>
          <w:rtl/>
        </w:rPr>
        <w:t xml:space="preserve"> </w:t>
      </w:r>
      <w:r w:rsidRPr="008F7437">
        <w:rPr>
          <w:rtl/>
        </w:rPr>
        <w:t>מספר</w:t>
      </w:r>
      <w:r>
        <w:rPr>
          <w:rtl/>
        </w:rPr>
        <w:t xml:space="preserve"> </w:t>
      </w:r>
      <w:r w:rsidRPr="008F7437">
        <w:rPr>
          <w:rtl/>
        </w:rPr>
        <w:t>חודשים</w:t>
      </w:r>
      <w:r>
        <w:rPr>
          <w:rtl/>
        </w:rPr>
        <w:t xml:space="preserve"> </w:t>
      </w:r>
      <w:r w:rsidRPr="008F7437">
        <w:rPr>
          <w:rtl/>
        </w:rPr>
        <w:t>בהם</w:t>
      </w:r>
      <w:r>
        <w:rPr>
          <w:rtl/>
        </w:rPr>
        <w:t xml:space="preserve"> </w:t>
      </w:r>
      <w:r w:rsidRPr="008F7437">
        <w:rPr>
          <w:rtl/>
        </w:rPr>
        <w:t>הייתי</w:t>
      </w:r>
      <w:r>
        <w:rPr>
          <w:rtl/>
        </w:rPr>
        <w:t xml:space="preserve"> </w:t>
      </w:r>
      <w:r w:rsidRPr="008F7437">
        <w:rPr>
          <w:rtl/>
        </w:rPr>
        <w:t>בצפת.</w:t>
      </w:r>
      <w:r>
        <w:rPr>
          <w:rtl/>
        </w:rPr>
        <w:t xml:space="preserve"> </w:t>
      </w:r>
      <w:r w:rsidRPr="008F7437">
        <w:rPr>
          <w:rtl/>
        </w:rPr>
        <w:t>השארתי</w:t>
      </w:r>
      <w:r>
        <w:rPr>
          <w:rtl/>
        </w:rPr>
        <w:t xml:space="preserve"> </w:t>
      </w:r>
      <w:r w:rsidRPr="008F7437">
        <w:rPr>
          <w:rtl/>
        </w:rPr>
        <w:t>את</w:t>
      </w:r>
      <w:r>
        <w:rPr>
          <w:rtl/>
        </w:rPr>
        <w:t xml:space="preserve"> </w:t>
      </w:r>
      <w:r w:rsidRPr="008F7437">
        <w:rPr>
          <w:rtl/>
        </w:rPr>
        <w:t>חפצי</w:t>
      </w:r>
      <w:r>
        <w:rPr>
          <w:rtl/>
        </w:rPr>
        <w:t xml:space="preserve"> </w:t>
      </w:r>
      <w:r w:rsidRPr="008F7437">
        <w:rPr>
          <w:rtl/>
        </w:rPr>
        <w:t>אצל</w:t>
      </w:r>
      <w:r>
        <w:rPr>
          <w:rtl/>
        </w:rPr>
        <w:t xml:space="preserve"> </w:t>
      </w:r>
      <w:r w:rsidRPr="008F7437">
        <w:rPr>
          <w:rtl/>
        </w:rPr>
        <w:t>משפחת</w:t>
      </w:r>
      <w:r>
        <w:rPr>
          <w:rtl/>
        </w:rPr>
        <w:t xml:space="preserve"> </w:t>
      </w:r>
      <w:r w:rsidRPr="008F7437">
        <w:rPr>
          <w:rtl/>
        </w:rPr>
        <w:t>גולד,</w:t>
      </w:r>
      <w:r>
        <w:rPr>
          <w:rtl/>
        </w:rPr>
        <w:t xml:space="preserve"> </w:t>
      </w:r>
      <w:r w:rsidRPr="008F7437">
        <w:rPr>
          <w:rtl/>
        </w:rPr>
        <w:t>משפחה</w:t>
      </w:r>
      <w:r>
        <w:rPr>
          <w:rtl/>
        </w:rPr>
        <w:t xml:space="preserve"> </w:t>
      </w:r>
      <w:r w:rsidRPr="008F7437">
        <w:rPr>
          <w:rtl/>
        </w:rPr>
        <w:t>חמה</w:t>
      </w:r>
      <w:r>
        <w:rPr>
          <w:rtl/>
        </w:rPr>
        <w:t xml:space="preserve"> </w:t>
      </w:r>
      <w:r w:rsidRPr="008F7437">
        <w:rPr>
          <w:rtl/>
        </w:rPr>
        <w:t>שפגשתי</w:t>
      </w:r>
      <w:r>
        <w:rPr>
          <w:rtl/>
        </w:rPr>
        <w:t xml:space="preserve"> </w:t>
      </w:r>
      <w:r w:rsidRPr="008F7437">
        <w:rPr>
          <w:rtl/>
        </w:rPr>
        <w:t>בזמן</w:t>
      </w:r>
      <w:r>
        <w:rPr>
          <w:rtl/>
        </w:rPr>
        <w:t xml:space="preserve"> </w:t>
      </w:r>
      <w:r w:rsidRPr="008F7437">
        <w:rPr>
          <w:rtl/>
        </w:rPr>
        <w:t>שלמדתי</w:t>
      </w:r>
      <w:r>
        <w:rPr>
          <w:rtl/>
        </w:rPr>
        <w:t xml:space="preserve"> </w:t>
      </w:r>
      <w:r w:rsidRPr="008F7437">
        <w:rPr>
          <w:rtl/>
        </w:rPr>
        <w:t>במקום.</w:t>
      </w:r>
      <w:r>
        <w:rPr>
          <w:rtl/>
        </w:rPr>
        <w:t xml:space="preserve"> </w:t>
      </w:r>
      <w:r w:rsidRPr="008F7437">
        <w:rPr>
          <w:rtl/>
        </w:rPr>
        <w:t>במקרה,</w:t>
      </w:r>
      <w:r>
        <w:rPr>
          <w:rtl/>
        </w:rPr>
        <w:t xml:space="preserve"> </w:t>
      </w:r>
      <w:r w:rsidRPr="008F7437">
        <w:rPr>
          <w:rtl/>
        </w:rPr>
        <w:t>לא</w:t>
      </w:r>
      <w:r>
        <w:rPr>
          <w:rtl/>
        </w:rPr>
        <w:t xml:space="preserve"> </w:t>
      </w:r>
      <w:r w:rsidRPr="008F7437">
        <w:rPr>
          <w:rtl/>
        </w:rPr>
        <w:t>היו</w:t>
      </w:r>
      <w:r>
        <w:rPr>
          <w:rtl/>
        </w:rPr>
        <w:t xml:space="preserve"> </w:t>
      </w:r>
      <w:r w:rsidRPr="008F7437">
        <w:rPr>
          <w:rtl/>
        </w:rPr>
        <w:t>בני</w:t>
      </w:r>
      <w:r>
        <w:rPr>
          <w:rtl/>
        </w:rPr>
        <w:t xml:space="preserve"> </w:t>
      </w:r>
      <w:r w:rsidRPr="008F7437">
        <w:rPr>
          <w:rtl/>
        </w:rPr>
        <w:t>המשפחה</w:t>
      </w:r>
      <w:r>
        <w:rPr>
          <w:rtl/>
        </w:rPr>
        <w:t xml:space="preserve"> </w:t>
      </w:r>
      <w:r w:rsidRPr="008F7437">
        <w:rPr>
          <w:rtl/>
        </w:rPr>
        <w:t>בבית</w:t>
      </w:r>
      <w:r>
        <w:rPr>
          <w:rtl/>
        </w:rPr>
        <w:t xml:space="preserve"> </w:t>
      </w:r>
      <w:r w:rsidRPr="008F7437">
        <w:rPr>
          <w:rtl/>
        </w:rPr>
        <w:t>באותו</w:t>
      </w:r>
      <w:r>
        <w:rPr>
          <w:rtl/>
        </w:rPr>
        <w:t xml:space="preserve"> </w:t>
      </w:r>
      <w:r w:rsidRPr="008F7437">
        <w:rPr>
          <w:rtl/>
        </w:rPr>
        <w:t>הזמן,</w:t>
      </w:r>
      <w:r>
        <w:rPr>
          <w:rtl/>
        </w:rPr>
        <w:t xml:space="preserve"> </w:t>
      </w:r>
      <w:r w:rsidRPr="008F7437">
        <w:rPr>
          <w:rtl/>
        </w:rPr>
        <w:t>אך</w:t>
      </w:r>
      <w:r>
        <w:rPr>
          <w:rtl/>
        </w:rPr>
        <w:t xml:space="preserve"> </w:t>
      </w:r>
      <w:r w:rsidRPr="008F7437">
        <w:rPr>
          <w:rtl/>
        </w:rPr>
        <w:t>הם</w:t>
      </w:r>
      <w:r>
        <w:rPr>
          <w:rtl/>
        </w:rPr>
        <w:t xml:space="preserve"> </w:t>
      </w:r>
      <w:r w:rsidRPr="008F7437">
        <w:rPr>
          <w:rtl/>
        </w:rPr>
        <w:t>השאירו</w:t>
      </w:r>
      <w:r>
        <w:rPr>
          <w:rtl/>
        </w:rPr>
        <w:t xml:space="preserve"> </w:t>
      </w:r>
      <w:r w:rsidRPr="008F7437">
        <w:rPr>
          <w:rtl/>
        </w:rPr>
        <w:t>בידי</w:t>
      </w:r>
      <w:r>
        <w:rPr>
          <w:rtl/>
        </w:rPr>
        <w:t xml:space="preserve"> </w:t>
      </w:r>
      <w:r w:rsidRPr="008F7437">
        <w:rPr>
          <w:rtl/>
        </w:rPr>
        <w:t>את</w:t>
      </w:r>
      <w:r>
        <w:rPr>
          <w:rtl/>
        </w:rPr>
        <w:t xml:space="preserve"> </w:t>
      </w:r>
      <w:r w:rsidRPr="008F7437">
        <w:rPr>
          <w:rtl/>
        </w:rPr>
        <w:t>מפתח</w:t>
      </w:r>
      <w:r>
        <w:rPr>
          <w:rtl/>
        </w:rPr>
        <w:t xml:space="preserve"> </w:t>
      </w:r>
      <w:r w:rsidRPr="008F7437">
        <w:rPr>
          <w:rtl/>
        </w:rPr>
        <w:t>הבית,</w:t>
      </w:r>
      <w:r>
        <w:rPr>
          <w:rtl/>
        </w:rPr>
        <w:t xml:space="preserve"> </w:t>
      </w:r>
      <w:r w:rsidRPr="008F7437">
        <w:rPr>
          <w:rtl/>
        </w:rPr>
        <w:t>כדי</w:t>
      </w:r>
      <w:r>
        <w:rPr>
          <w:rtl/>
        </w:rPr>
        <w:t xml:space="preserve"> </w:t>
      </w:r>
      <w:r w:rsidRPr="008F7437">
        <w:rPr>
          <w:rtl/>
        </w:rPr>
        <w:t>שאוכל</w:t>
      </w:r>
      <w:r>
        <w:rPr>
          <w:rtl/>
        </w:rPr>
        <w:t xml:space="preserve"> </w:t>
      </w:r>
      <w:r w:rsidRPr="008F7437">
        <w:rPr>
          <w:rtl/>
        </w:rPr>
        <w:t>להיכנס</w:t>
      </w:r>
      <w:r>
        <w:rPr>
          <w:rtl/>
        </w:rPr>
        <w:t xml:space="preserve"> </w:t>
      </w:r>
      <w:r w:rsidRPr="008F7437">
        <w:rPr>
          <w:rtl/>
        </w:rPr>
        <w:t>בבוקר</w:t>
      </w:r>
      <w:r>
        <w:rPr>
          <w:rtl/>
        </w:rPr>
        <w:t xml:space="preserve"> </w:t>
      </w:r>
      <w:r w:rsidRPr="008F7437">
        <w:rPr>
          <w:rtl/>
        </w:rPr>
        <w:t>וליטול</w:t>
      </w:r>
      <w:r>
        <w:rPr>
          <w:rtl/>
        </w:rPr>
        <w:t xml:space="preserve"> </w:t>
      </w:r>
      <w:r w:rsidRPr="008F7437">
        <w:rPr>
          <w:rtl/>
        </w:rPr>
        <w:t>את</w:t>
      </w:r>
      <w:r>
        <w:rPr>
          <w:rtl/>
        </w:rPr>
        <w:t xml:space="preserve"> </w:t>
      </w:r>
      <w:r w:rsidR="00D9376E" w:rsidRPr="008F7437">
        <w:rPr>
          <w:rFonts w:hint="cs"/>
          <w:rtl/>
        </w:rPr>
        <w:t>חבילותי</w:t>
      </w:r>
      <w:r w:rsidR="00D9376E" w:rsidRPr="008F7437">
        <w:rPr>
          <w:rFonts w:hint="eastAsia"/>
          <w:rtl/>
        </w:rPr>
        <w:t>י</w:t>
      </w:r>
      <w:r w:rsidRPr="008F7437">
        <w:rPr>
          <w:rtl/>
        </w:rPr>
        <w:t>.</w:t>
      </w:r>
      <w:r>
        <w:rPr>
          <w:rtl/>
        </w:rPr>
        <w:t xml:space="preserve"> </w:t>
      </w:r>
    </w:p>
    <w:p w:rsidR="008B24B1" w:rsidRPr="008F7437" w:rsidRDefault="008B24B1" w:rsidP="008B24B1">
      <w:pPr>
        <w:tabs>
          <w:tab w:val="left" w:pos="360"/>
        </w:tabs>
        <w:jc w:val="both"/>
        <w:rPr>
          <w:rtl/>
        </w:rPr>
      </w:pPr>
      <w:r w:rsidRPr="008F7437">
        <w:rPr>
          <w:rtl/>
        </w:rPr>
        <w:t>הייתי</w:t>
      </w:r>
      <w:r>
        <w:rPr>
          <w:rtl/>
        </w:rPr>
        <w:t xml:space="preserve"> </w:t>
      </w:r>
      <w:r w:rsidRPr="008F7437">
        <w:rPr>
          <w:rtl/>
        </w:rPr>
        <w:t>כבר</w:t>
      </w:r>
      <w:r>
        <w:rPr>
          <w:rtl/>
        </w:rPr>
        <w:t xml:space="preserve"> </w:t>
      </w:r>
      <w:r w:rsidRPr="008F7437">
        <w:rPr>
          <w:rtl/>
        </w:rPr>
        <w:t>באיחור,</w:t>
      </w:r>
      <w:r>
        <w:rPr>
          <w:rtl/>
        </w:rPr>
        <w:t xml:space="preserve"> </w:t>
      </w:r>
      <w:r w:rsidRPr="008F7437">
        <w:rPr>
          <w:rtl/>
        </w:rPr>
        <w:t>ונחפזתי</w:t>
      </w:r>
      <w:r>
        <w:rPr>
          <w:rtl/>
        </w:rPr>
        <w:t xml:space="preserve"> </w:t>
      </w:r>
      <w:r w:rsidRPr="008F7437">
        <w:rPr>
          <w:rtl/>
        </w:rPr>
        <w:t>פנימה,</w:t>
      </w:r>
      <w:r>
        <w:rPr>
          <w:rtl/>
        </w:rPr>
        <w:t xml:space="preserve"> </w:t>
      </w:r>
      <w:r w:rsidRPr="008F7437">
        <w:rPr>
          <w:rtl/>
        </w:rPr>
        <w:t>ביודעי</w:t>
      </w:r>
      <w:r>
        <w:rPr>
          <w:rtl/>
        </w:rPr>
        <w:t xml:space="preserve"> </w:t>
      </w:r>
      <w:r w:rsidRPr="008F7437">
        <w:rPr>
          <w:rtl/>
        </w:rPr>
        <w:t>שהמונית</w:t>
      </w:r>
      <w:r>
        <w:rPr>
          <w:rtl/>
        </w:rPr>
        <w:t xml:space="preserve"> </w:t>
      </w:r>
      <w:r w:rsidRPr="008F7437">
        <w:rPr>
          <w:rtl/>
        </w:rPr>
        <w:t>שהזמנתי</w:t>
      </w:r>
      <w:r>
        <w:rPr>
          <w:rtl/>
        </w:rPr>
        <w:t xml:space="preserve"> </w:t>
      </w:r>
      <w:r w:rsidRPr="008F7437">
        <w:rPr>
          <w:rtl/>
        </w:rPr>
        <w:t>אמורה</w:t>
      </w:r>
      <w:r>
        <w:rPr>
          <w:rtl/>
        </w:rPr>
        <w:t xml:space="preserve"> </w:t>
      </w:r>
      <w:r w:rsidRPr="008F7437">
        <w:rPr>
          <w:rtl/>
        </w:rPr>
        <w:t>להופיע</w:t>
      </w:r>
      <w:r>
        <w:rPr>
          <w:rtl/>
        </w:rPr>
        <w:t xml:space="preserve"> </w:t>
      </w:r>
      <w:r w:rsidRPr="008F7437">
        <w:rPr>
          <w:rtl/>
        </w:rPr>
        <w:t>כל</w:t>
      </w:r>
      <w:r>
        <w:rPr>
          <w:rtl/>
        </w:rPr>
        <w:t xml:space="preserve"> </w:t>
      </w:r>
      <w:r w:rsidRPr="008F7437">
        <w:rPr>
          <w:rtl/>
        </w:rPr>
        <w:t>רגע.</w:t>
      </w:r>
      <w:r>
        <w:rPr>
          <w:rtl/>
        </w:rPr>
        <w:t xml:space="preserve"> </w:t>
      </w:r>
      <w:r w:rsidRPr="008F7437">
        <w:rPr>
          <w:rtl/>
        </w:rPr>
        <w:t>כששמטתי</w:t>
      </w:r>
      <w:r>
        <w:rPr>
          <w:rtl/>
        </w:rPr>
        <w:t xml:space="preserve"> </w:t>
      </w:r>
      <w:r w:rsidRPr="008F7437">
        <w:rPr>
          <w:rtl/>
        </w:rPr>
        <w:t>את</w:t>
      </w:r>
      <w:r>
        <w:rPr>
          <w:rtl/>
        </w:rPr>
        <w:t xml:space="preserve"> </w:t>
      </w:r>
      <w:r w:rsidRPr="008F7437">
        <w:rPr>
          <w:rtl/>
        </w:rPr>
        <w:t>תיק</w:t>
      </w:r>
      <w:r>
        <w:rPr>
          <w:rtl/>
        </w:rPr>
        <w:t xml:space="preserve">  </w:t>
      </w:r>
      <w:r w:rsidRPr="008F7437">
        <w:rPr>
          <w:rtl/>
        </w:rPr>
        <w:t>הצד</w:t>
      </w:r>
      <w:r>
        <w:rPr>
          <w:rtl/>
        </w:rPr>
        <w:t xml:space="preserve"> </w:t>
      </w:r>
      <w:r w:rsidRPr="008F7437">
        <w:rPr>
          <w:rtl/>
        </w:rPr>
        <w:t>שלי</w:t>
      </w:r>
      <w:r>
        <w:rPr>
          <w:rtl/>
        </w:rPr>
        <w:t xml:space="preserve"> </w:t>
      </w:r>
      <w:r w:rsidRPr="008F7437">
        <w:rPr>
          <w:rtl/>
        </w:rPr>
        <w:t>על</w:t>
      </w:r>
      <w:r>
        <w:rPr>
          <w:rtl/>
        </w:rPr>
        <w:t xml:space="preserve"> </w:t>
      </w:r>
      <w:r w:rsidRPr="008F7437">
        <w:rPr>
          <w:rtl/>
        </w:rPr>
        <w:t>רצפת</w:t>
      </w:r>
      <w:r>
        <w:rPr>
          <w:rtl/>
        </w:rPr>
        <w:t xml:space="preserve"> </w:t>
      </w:r>
      <w:r w:rsidRPr="008F7437">
        <w:rPr>
          <w:rtl/>
        </w:rPr>
        <w:t>המטבח,</w:t>
      </w:r>
      <w:r>
        <w:rPr>
          <w:rtl/>
        </w:rPr>
        <w:t xml:space="preserve"> </w:t>
      </w:r>
      <w:r w:rsidRPr="008F7437">
        <w:rPr>
          <w:rtl/>
        </w:rPr>
        <w:t>נכנסה</w:t>
      </w:r>
      <w:r>
        <w:rPr>
          <w:rtl/>
        </w:rPr>
        <w:t xml:space="preserve"> </w:t>
      </w:r>
      <w:r w:rsidRPr="008F7437">
        <w:rPr>
          <w:rtl/>
        </w:rPr>
        <w:t>לבית</w:t>
      </w:r>
      <w:r>
        <w:rPr>
          <w:rtl/>
        </w:rPr>
        <w:t xml:space="preserve"> </w:t>
      </w:r>
      <w:r w:rsidRPr="008F7437">
        <w:rPr>
          <w:rtl/>
        </w:rPr>
        <w:t>נערה</w:t>
      </w:r>
      <w:r>
        <w:rPr>
          <w:rtl/>
        </w:rPr>
        <w:t xml:space="preserve"> </w:t>
      </w:r>
      <w:r w:rsidRPr="008F7437">
        <w:rPr>
          <w:rtl/>
        </w:rPr>
        <w:t>אחרת,</w:t>
      </w:r>
      <w:r>
        <w:rPr>
          <w:rtl/>
        </w:rPr>
        <w:t xml:space="preserve"> </w:t>
      </w:r>
      <w:r w:rsidRPr="008F7437">
        <w:rPr>
          <w:rtl/>
        </w:rPr>
        <w:t>שהגיעה</w:t>
      </w:r>
      <w:r>
        <w:rPr>
          <w:rtl/>
        </w:rPr>
        <w:t xml:space="preserve"> </w:t>
      </w:r>
      <w:r w:rsidRPr="008F7437">
        <w:rPr>
          <w:rtl/>
        </w:rPr>
        <w:t>לצפת</w:t>
      </w:r>
      <w:r>
        <w:rPr>
          <w:rtl/>
        </w:rPr>
        <w:t xml:space="preserve"> </w:t>
      </w:r>
      <w:r w:rsidRPr="008F7437">
        <w:rPr>
          <w:rtl/>
        </w:rPr>
        <w:t>לפני</w:t>
      </w:r>
      <w:r>
        <w:rPr>
          <w:rtl/>
        </w:rPr>
        <w:t xml:space="preserve"> </w:t>
      </w:r>
      <w:r w:rsidRPr="008F7437">
        <w:rPr>
          <w:rtl/>
        </w:rPr>
        <w:t>ימים</w:t>
      </w:r>
      <w:r>
        <w:rPr>
          <w:rtl/>
        </w:rPr>
        <w:t xml:space="preserve"> </w:t>
      </w:r>
      <w:r w:rsidRPr="008F7437">
        <w:rPr>
          <w:rtl/>
        </w:rPr>
        <w:t>ספורים.</w:t>
      </w:r>
      <w:r>
        <w:rPr>
          <w:rtl/>
        </w:rPr>
        <w:t xml:space="preserve"> </w:t>
      </w:r>
      <w:r w:rsidRPr="008F7437">
        <w:rPr>
          <w:rtl/>
        </w:rPr>
        <w:t>כבר</w:t>
      </w:r>
      <w:r>
        <w:rPr>
          <w:rtl/>
        </w:rPr>
        <w:t xml:space="preserve"> </w:t>
      </w:r>
      <w:r w:rsidRPr="008F7437">
        <w:rPr>
          <w:rtl/>
        </w:rPr>
        <w:t>הכירו</w:t>
      </w:r>
      <w:r>
        <w:rPr>
          <w:rtl/>
        </w:rPr>
        <w:t xml:space="preserve"> </w:t>
      </w:r>
      <w:r w:rsidRPr="008F7437">
        <w:rPr>
          <w:rtl/>
        </w:rPr>
        <w:t>בינינו</w:t>
      </w:r>
      <w:r>
        <w:rPr>
          <w:rtl/>
        </w:rPr>
        <w:t xml:space="preserve"> </w:t>
      </w:r>
      <w:r>
        <w:rPr>
          <w:rFonts w:hint="cs"/>
          <w:rtl/>
        </w:rPr>
        <w:t>-</w:t>
      </w:r>
      <w:r>
        <w:rPr>
          <w:rtl/>
        </w:rPr>
        <w:t xml:space="preserve"> </w:t>
      </w:r>
      <w:r w:rsidRPr="008F7437">
        <w:rPr>
          <w:rtl/>
        </w:rPr>
        <w:t>היא</w:t>
      </w:r>
      <w:r>
        <w:rPr>
          <w:rtl/>
        </w:rPr>
        <w:t xml:space="preserve"> </w:t>
      </w:r>
      <w:r w:rsidR="00D9376E" w:rsidRPr="008F7437">
        <w:rPr>
          <w:rFonts w:hint="cs"/>
          <w:rtl/>
        </w:rPr>
        <w:t>היית</w:t>
      </w:r>
      <w:r w:rsidR="00D9376E" w:rsidRPr="008F7437">
        <w:rPr>
          <w:rFonts w:hint="eastAsia"/>
          <w:rtl/>
        </w:rPr>
        <w:t>ה</w:t>
      </w:r>
      <w:r>
        <w:rPr>
          <w:rtl/>
        </w:rPr>
        <w:t xml:space="preserve"> </w:t>
      </w:r>
      <w:r w:rsidRPr="008F7437">
        <w:rPr>
          <w:rtl/>
        </w:rPr>
        <w:t>תיירת,</w:t>
      </w:r>
      <w:r>
        <w:rPr>
          <w:rtl/>
        </w:rPr>
        <w:t xml:space="preserve"> </w:t>
      </w:r>
      <w:r w:rsidRPr="008F7437">
        <w:rPr>
          <w:rtl/>
        </w:rPr>
        <w:t>שלרשותה</w:t>
      </w:r>
      <w:r>
        <w:rPr>
          <w:rtl/>
        </w:rPr>
        <w:t xml:space="preserve"> </w:t>
      </w:r>
      <w:r w:rsidRPr="008F7437">
        <w:rPr>
          <w:rtl/>
        </w:rPr>
        <w:t>היו</w:t>
      </w:r>
      <w:r>
        <w:rPr>
          <w:rtl/>
        </w:rPr>
        <w:t xml:space="preserve"> </w:t>
      </w:r>
      <w:r w:rsidRPr="008F7437">
        <w:rPr>
          <w:rtl/>
        </w:rPr>
        <w:t>מעט</w:t>
      </w:r>
      <w:r>
        <w:rPr>
          <w:rtl/>
        </w:rPr>
        <w:t xml:space="preserve"> </w:t>
      </w:r>
      <w:r w:rsidRPr="008F7437">
        <w:rPr>
          <w:rtl/>
        </w:rPr>
        <w:t>מאוד</w:t>
      </w:r>
      <w:r>
        <w:rPr>
          <w:rtl/>
        </w:rPr>
        <w:t xml:space="preserve"> </w:t>
      </w:r>
      <w:r w:rsidRPr="008F7437">
        <w:rPr>
          <w:rtl/>
        </w:rPr>
        <w:t>אמצעים.</w:t>
      </w:r>
      <w:r>
        <w:rPr>
          <w:rtl/>
        </w:rPr>
        <w:t xml:space="preserve"> </w:t>
      </w:r>
      <w:r w:rsidRPr="008F7437">
        <w:rPr>
          <w:rtl/>
        </w:rPr>
        <w:t>היא</w:t>
      </w:r>
      <w:r>
        <w:rPr>
          <w:rtl/>
        </w:rPr>
        <w:t xml:space="preserve"> </w:t>
      </w:r>
      <w:r w:rsidRPr="008F7437">
        <w:rPr>
          <w:rtl/>
        </w:rPr>
        <w:t>רק</w:t>
      </w:r>
      <w:r>
        <w:rPr>
          <w:rtl/>
        </w:rPr>
        <w:t xml:space="preserve"> </w:t>
      </w:r>
      <w:r w:rsidRPr="008F7437">
        <w:rPr>
          <w:rtl/>
        </w:rPr>
        <w:t>קפצה</w:t>
      </w:r>
      <w:r>
        <w:rPr>
          <w:rtl/>
        </w:rPr>
        <w:t xml:space="preserve"> </w:t>
      </w:r>
      <w:r w:rsidRPr="008F7437">
        <w:rPr>
          <w:rtl/>
        </w:rPr>
        <w:t>לומר</w:t>
      </w:r>
      <w:r>
        <w:rPr>
          <w:rtl/>
        </w:rPr>
        <w:t xml:space="preserve"> </w:t>
      </w:r>
      <w:r w:rsidRPr="008F7437">
        <w:rPr>
          <w:rtl/>
        </w:rPr>
        <w:t>שלום</w:t>
      </w:r>
      <w:r>
        <w:rPr>
          <w:rtl/>
        </w:rPr>
        <w:t xml:space="preserve"> </w:t>
      </w:r>
      <w:r w:rsidRPr="008F7437">
        <w:rPr>
          <w:rtl/>
        </w:rPr>
        <w:t>לבני</w:t>
      </w:r>
      <w:r>
        <w:rPr>
          <w:rtl/>
        </w:rPr>
        <w:t xml:space="preserve"> </w:t>
      </w:r>
      <w:r w:rsidRPr="008F7437">
        <w:rPr>
          <w:rtl/>
        </w:rPr>
        <w:t>משפחת</w:t>
      </w:r>
      <w:r>
        <w:rPr>
          <w:rtl/>
        </w:rPr>
        <w:t xml:space="preserve"> </w:t>
      </w:r>
      <w:r w:rsidRPr="008F7437">
        <w:rPr>
          <w:rtl/>
        </w:rPr>
        <w:t>גולד</w:t>
      </w:r>
      <w:r>
        <w:rPr>
          <w:rtl/>
        </w:rPr>
        <w:t xml:space="preserve"> </w:t>
      </w:r>
      <w:r w:rsidRPr="008F7437">
        <w:rPr>
          <w:rtl/>
        </w:rPr>
        <w:t>והצטערה</w:t>
      </w:r>
      <w:r>
        <w:rPr>
          <w:rtl/>
        </w:rPr>
        <w:t xml:space="preserve"> </w:t>
      </w:r>
      <w:r w:rsidRPr="008F7437">
        <w:rPr>
          <w:rtl/>
        </w:rPr>
        <w:t>לשמוע</w:t>
      </w:r>
      <w:r>
        <w:rPr>
          <w:rtl/>
        </w:rPr>
        <w:t xml:space="preserve"> </w:t>
      </w:r>
      <w:r w:rsidRPr="008F7437">
        <w:rPr>
          <w:rtl/>
        </w:rPr>
        <w:t>כי</w:t>
      </w:r>
      <w:r>
        <w:rPr>
          <w:rtl/>
        </w:rPr>
        <w:t xml:space="preserve"> </w:t>
      </w:r>
      <w:r w:rsidRPr="008F7437">
        <w:rPr>
          <w:rtl/>
        </w:rPr>
        <w:t>אינם</w:t>
      </w:r>
      <w:r>
        <w:rPr>
          <w:rtl/>
        </w:rPr>
        <w:t xml:space="preserve"> </w:t>
      </w:r>
      <w:r w:rsidRPr="008F7437">
        <w:rPr>
          <w:rtl/>
        </w:rPr>
        <w:t>בבית.</w:t>
      </w:r>
      <w:r>
        <w:rPr>
          <w:rtl/>
        </w:rPr>
        <w:t xml:space="preserve"> </w:t>
      </w:r>
      <w:r w:rsidRPr="008F7437">
        <w:rPr>
          <w:rtl/>
        </w:rPr>
        <w:t>היא</w:t>
      </w:r>
      <w:r>
        <w:rPr>
          <w:rtl/>
        </w:rPr>
        <w:t xml:space="preserve"> </w:t>
      </w:r>
      <w:r w:rsidRPr="008F7437">
        <w:rPr>
          <w:rtl/>
        </w:rPr>
        <w:t>בקשה</w:t>
      </w:r>
      <w:r>
        <w:rPr>
          <w:rtl/>
        </w:rPr>
        <w:t xml:space="preserve"> </w:t>
      </w:r>
      <w:r w:rsidRPr="008F7437">
        <w:rPr>
          <w:rtl/>
        </w:rPr>
        <w:t>ממני</w:t>
      </w:r>
      <w:r>
        <w:rPr>
          <w:rtl/>
        </w:rPr>
        <w:t xml:space="preserve"> </w:t>
      </w:r>
      <w:r w:rsidRPr="008F7437">
        <w:rPr>
          <w:rtl/>
        </w:rPr>
        <w:t>כוס</w:t>
      </w:r>
      <w:r>
        <w:rPr>
          <w:rtl/>
        </w:rPr>
        <w:t xml:space="preserve"> </w:t>
      </w:r>
      <w:r w:rsidRPr="008F7437">
        <w:rPr>
          <w:rtl/>
        </w:rPr>
        <w:t>מים</w:t>
      </w:r>
      <w:r>
        <w:rPr>
          <w:rtl/>
        </w:rPr>
        <w:t xml:space="preserve"> </w:t>
      </w:r>
      <w:r w:rsidRPr="008F7437">
        <w:rPr>
          <w:rtl/>
        </w:rPr>
        <w:t>ומיהרתי</w:t>
      </w:r>
      <w:r>
        <w:rPr>
          <w:rtl/>
        </w:rPr>
        <w:t xml:space="preserve"> </w:t>
      </w:r>
      <w:r w:rsidRPr="008F7437">
        <w:rPr>
          <w:rtl/>
        </w:rPr>
        <w:t>להגיש</w:t>
      </w:r>
      <w:r>
        <w:rPr>
          <w:rtl/>
        </w:rPr>
        <w:t xml:space="preserve"> </w:t>
      </w:r>
      <w:r w:rsidRPr="008F7437">
        <w:rPr>
          <w:rtl/>
        </w:rPr>
        <w:t>לה.</w:t>
      </w:r>
      <w:r>
        <w:rPr>
          <w:rtl/>
        </w:rPr>
        <w:t xml:space="preserve"> </w:t>
      </w:r>
      <w:r w:rsidRPr="008F7437">
        <w:rPr>
          <w:rtl/>
        </w:rPr>
        <w:t>אצתי</w:t>
      </w:r>
      <w:r>
        <w:rPr>
          <w:rtl/>
        </w:rPr>
        <w:t xml:space="preserve"> </w:t>
      </w:r>
      <w:r w:rsidRPr="008F7437">
        <w:rPr>
          <w:rtl/>
        </w:rPr>
        <w:t>רצתי</w:t>
      </w:r>
      <w:r>
        <w:rPr>
          <w:rtl/>
        </w:rPr>
        <w:t xml:space="preserve"> </w:t>
      </w:r>
      <w:r w:rsidRPr="008F7437">
        <w:rPr>
          <w:rtl/>
        </w:rPr>
        <w:t>אל</w:t>
      </w:r>
      <w:r>
        <w:rPr>
          <w:rtl/>
        </w:rPr>
        <w:t xml:space="preserve"> </w:t>
      </w:r>
      <w:r w:rsidRPr="008F7437">
        <w:rPr>
          <w:rtl/>
        </w:rPr>
        <w:t>פנים</w:t>
      </w:r>
      <w:r>
        <w:rPr>
          <w:rtl/>
        </w:rPr>
        <w:t xml:space="preserve"> </w:t>
      </w:r>
      <w:r w:rsidRPr="008F7437">
        <w:rPr>
          <w:rtl/>
        </w:rPr>
        <w:t>הבית</w:t>
      </w:r>
      <w:r>
        <w:rPr>
          <w:rtl/>
        </w:rPr>
        <w:t xml:space="preserve"> </w:t>
      </w:r>
      <w:r w:rsidRPr="008F7437">
        <w:rPr>
          <w:rtl/>
        </w:rPr>
        <w:t>כדי</w:t>
      </w:r>
      <w:r>
        <w:rPr>
          <w:rtl/>
        </w:rPr>
        <w:t xml:space="preserve"> </w:t>
      </w:r>
      <w:r w:rsidRPr="008F7437">
        <w:rPr>
          <w:rtl/>
        </w:rPr>
        <w:t>לאסוף</w:t>
      </w:r>
      <w:r>
        <w:rPr>
          <w:rtl/>
        </w:rPr>
        <w:t xml:space="preserve"> </w:t>
      </w:r>
      <w:r w:rsidRPr="008F7437">
        <w:rPr>
          <w:rtl/>
        </w:rPr>
        <w:t>את</w:t>
      </w:r>
      <w:r>
        <w:rPr>
          <w:rtl/>
        </w:rPr>
        <w:t xml:space="preserve"> </w:t>
      </w:r>
      <w:r w:rsidRPr="008F7437">
        <w:rPr>
          <w:rtl/>
        </w:rPr>
        <w:t>חפצי.</w:t>
      </w:r>
    </w:p>
    <w:p w:rsidR="008B24B1" w:rsidRPr="008F7437" w:rsidRDefault="008B24B1" w:rsidP="008B24B1">
      <w:pPr>
        <w:tabs>
          <w:tab w:val="left" w:pos="360"/>
        </w:tabs>
        <w:jc w:val="both"/>
        <w:rPr>
          <w:rtl/>
        </w:rPr>
      </w:pPr>
      <w:r w:rsidRPr="008F7437">
        <w:rPr>
          <w:rtl/>
        </w:rPr>
        <w:t>חזרתי</w:t>
      </w:r>
      <w:r>
        <w:rPr>
          <w:rtl/>
        </w:rPr>
        <w:t xml:space="preserve"> </w:t>
      </w:r>
      <w:r w:rsidRPr="008F7437">
        <w:rPr>
          <w:rtl/>
        </w:rPr>
        <w:t>למטבח</w:t>
      </w:r>
      <w:r>
        <w:rPr>
          <w:rtl/>
        </w:rPr>
        <w:t xml:space="preserve"> </w:t>
      </w:r>
      <w:r w:rsidRPr="008F7437">
        <w:rPr>
          <w:rtl/>
        </w:rPr>
        <w:t>והנערה</w:t>
      </w:r>
      <w:r>
        <w:rPr>
          <w:rtl/>
        </w:rPr>
        <w:t xml:space="preserve"> </w:t>
      </w:r>
      <w:r w:rsidRPr="008F7437">
        <w:rPr>
          <w:rtl/>
        </w:rPr>
        <w:t>כבר</w:t>
      </w:r>
      <w:r>
        <w:rPr>
          <w:rtl/>
        </w:rPr>
        <w:t xml:space="preserve"> </w:t>
      </w:r>
      <w:r w:rsidRPr="008F7437">
        <w:rPr>
          <w:rtl/>
        </w:rPr>
        <w:t>נעלמה</w:t>
      </w:r>
      <w:r>
        <w:rPr>
          <w:rtl/>
        </w:rPr>
        <w:t xml:space="preserve"> </w:t>
      </w:r>
      <w:r>
        <w:rPr>
          <w:rFonts w:hint="cs"/>
          <w:rtl/>
        </w:rPr>
        <w:t>-</w:t>
      </w:r>
      <w:r>
        <w:rPr>
          <w:rtl/>
        </w:rPr>
        <w:t xml:space="preserve"> </w:t>
      </w:r>
      <w:r w:rsidRPr="008F7437">
        <w:rPr>
          <w:rtl/>
        </w:rPr>
        <w:t>כמו</w:t>
      </w:r>
      <w:r>
        <w:rPr>
          <w:rtl/>
        </w:rPr>
        <w:t xml:space="preserve"> </w:t>
      </w:r>
      <w:r w:rsidRPr="008F7437">
        <w:rPr>
          <w:rtl/>
        </w:rPr>
        <w:t>גם</w:t>
      </w:r>
      <w:r>
        <w:rPr>
          <w:rtl/>
        </w:rPr>
        <w:t xml:space="preserve"> </w:t>
      </w:r>
      <w:r w:rsidRPr="008F7437">
        <w:rPr>
          <w:rtl/>
        </w:rPr>
        <w:t>תיק</w:t>
      </w:r>
      <w:r>
        <w:rPr>
          <w:rtl/>
        </w:rPr>
        <w:t xml:space="preserve"> </w:t>
      </w:r>
      <w:r w:rsidRPr="008F7437">
        <w:rPr>
          <w:rtl/>
        </w:rPr>
        <w:t>הצד</w:t>
      </w:r>
      <w:r>
        <w:rPr>
          <w:rtl/>
        </w:rPr>
        <w:t xml:space="preserve"> </w:t>
      </w:r>
      <w:r w:rsidRPr="008F7437">
        <w:rPr>
          <w:rtl/>
        </w:rPr>
        <w:t>שלי!</w:t>
      </w:r>
      <w:r>
        <w:rPr>
          <w:rtl/>
        </w:rPr>
        <w:t xml:space="preserve"> </w:t>
      </w:r>
      <w:r w:rsidRPr="008F7437">
        <w:rPr>
          <w:rtl/>
        </w:rPr>
        <w:t>דלת</w:t>
      </w:r>
      <w:r>
        <w:rPr>
          <w:rtl/>
        </w:rPr>
        <w:t xml:space="preserve"> </w:t>
      </w:r>
      <w:r w:rsidRPr="008F7437">
        <w:rPr>
          <w:rtl/>
        </w:rPr>
        <w:t>הכניסה</w:t>
      </w:r>
      <w:r>
        <w:rPr>
          <w:rtl/>
        </w:rPr>
        <w:t xml:space="preserve"> </w:t>
      </w:r>
      <w:r w:rsidR="00D9376E" w:rsidRPr="008F7437">
        <w:rPr>
          <w:rFonts w:hint="cs"/>
          <w:rtl/>
        </w:rPr>
        <w:t>היית</w:t>
      </w:r>
      <w:r w:rsidR="00D9376E" w:rsidRPr="008F7437">
        <w:rPr>
          <w:rFonts w:hint="eastAsia"/>
          <w:rtl/>
        </w:rPr>
        <w:t>ה</w:t>
      </w:r>
      <w:r>
        <w:rPr>
          <w:rtl/>
        </w:rPr>
        <w:t xml:space="preserve"> </w:t>
      </w:r>
      <w:r w:rsidRPr="008F7437">
        <w:rPr>
          <w:rtl/>
        </w:rPr>
        <w:t>פתוחה</w:t>
      </w:r>
      <w:r>
        <w:rPr>
          <w:rtl/>
        </w:rPr>
        <w:t xml:space="preserve"> </w:t>
      </w:r>
      <w:r w:rsidRPr="008F7437">
        <w:rPr>
          <w:rtl/>
        </w:rPr>
        <w:t>לרווחה.</w:t>
      </w:r>
      <w:r>
        <w:rPr>
          <w:rtl/>
        </w:rPr>
        <w:t xml:space="preserve"> </w:t>
      </w:r>
      <w:r w:rsidRPr="008F7437">
        <w:rPr>
          <w:rtl/>
        </w:rPr>
        <w:t>שניות</w:t>
      </w:r>
      <w:r>
        <w:rPr>
          <w:rtl/>
        </w:rPr>
        <w:t xml:space="preserve"> </w:t>
      </w:r>
      <w:r w:rsidRPr="008F7437">
        <w:rPr>
          <w:rtl/>
        </w:rPr>
        <w:t>לאחר</w:t>
      </w:r>
      <w:r>
        <w:rPr>
          <w:rtl/>
        </w:rPr>
        <w:t xml:space="preserve"> </w:t>
      </w:r>
      <w:r w:rsidRPr="008F7437">
        <w:rPr>
          <w:rtl/>
        </w:rPr>
        <w:t>מכן</w:t>
      </w:r>
      <w:r>
        <w:rPr>
          <w:rtl/>
        </w:rPr>
        <w:t xml:space="preserve"> </w:t>
      </w:r>
      <w:r w:rsidRPr="008F7437">
        <w:rPr>
          <w:rtl/>
        </w:rPr>
        <w:t>הגיעה</w:t>
      </w:r>
      <w:r>
        <w:rPr>
          <w:rtl/>
        </w:rPr>
        <w:t xml:space="preserve"> </w:t>
      </w:r>
      <w:r w:rsidRPr="008F7437">
        <w:rPr>
          <w:rtl/>
        </w:rPr>
        <w:t>המונית.</w:t>
      </w:r>
    </w:p>
    <w:p w:rsidR="008B24B1" w:rsidRPr="008F7437" w:rsidRDefault="008B24B1" w:rsidP="008B24B1">
      <w:pPr>
        <w:tabs>
          <w:tab w:val="left" w:pos="360"/>
        </w:tabs>
        <w:jc w:val="both"/>
        <w:rPr>
          <w:rtl/>
        </w:rPr>
      </w:pPr>
      <w:r w:rsidRPr="008F7437">
        <w:rPr>
          <w:rtl/>
        </w:rPr>
        <w:t>היה</w:t>
      </w:r>
      <w:r>
        <w:rPr>
          <w:rtl/>
        </w:rPr>
        <w:t xml:space="preserve"> </w:t>
      </w:r>
      <w:r w:rsidRPr="008F7437">
        <w:rPr>
          <w:rtl/>
        </w:rPr>
        <w:t>עלי</w:t>
      </w:r>
      <w:r>
        <w:rPr>
          <w:rtl/>
        </w:rPr>
        <w:t xml:space="preserve"> </w:t>
      </w:r>
      <w:r w:rsidRPr="008F7437">
        <w:rPr>
          <w:rtl/>
        </w:rPr>
        <w:t>לדחות</w:t>
      </w:r>
      <w:r>
        <w:rPr>
          <w:rtl/>
        </w:rPr>
        <w:t xml:space="preserve"> </w:t>
      </w:r>
      <w:r w:rsidRPr="008F7437">
        <w:rPr>
          <w:rtl/>
        </w:rPr>
        <w:t>את</w:t>
      </w:r>
      <w:r>
        <w:rPr>
          <w:rtl/>
        </w:rPr>
        <w:t xml:space="preserve"> </w:t>
      </w:r>
      <w:r w:rsidRPr="008F7437">
        <w:rPr>
          <w:rtl/>
        </w:rPr>
        <w:t>נסיעתי</w:t>
      </w:r>
      <w:r>
        <w:rPr>
          <w:rtl/>
        </w:rPr>
        <w:t xml:space="preserve"> </w:t>
      </w:r>
      <w:r w:rsidRPr="008F7437">
        <w:rPr>
          <w:rtl/>
        </w:rPr>
        <w:t>לירושלים</w:t>
      </w:r>
      <w:r>
        <w:rPr>
          <w:rtl/>
        </w:rPr>
        <w:t xml:space="preserve"> </w:t>
      </w:r>
      <w:r w:rsidRPr="008F7437">
        <w:rPr>
          <w:rtl/>
        </w:rPr>
        <w:t>ולדווח</w:t>
      </w:r>
      <w:r>
        <w:rPr>
          <w:rtl/>
        </w:rPr>
        <w:t xml:space="preserve"> </w:t>
      </w:r>
      <w:r w:rsidRPr="008F7437">
        <w:rPr>
          <w:rtl/>
        </w:rPr>
        <w:t>למשטרה</w:t>
      </w:r>
      <w:r>
        <w:rPr>
          <w:rtl/>
        </w:rPr>
        <w:t xml:space="preserve"> </w:t>
      </w:r>
      <w:r w:rsidRPr="008F7437">
        <w:rPr>
          <w:rtl/>
        </w:rPr>
        <w:t>על</w:t>
      </w:r>
      <w:r>
        <w:rPr>
          <w:rtl/>
        </w:rPr>
        <w:t xml:space="preserve"> </w:t>
      </w:r>
      <w:r w:rsidRPr="008F7437">
        <w:rPr>
          <w:rtl/>
        </w:rPr>
        <w:t>הגניבה.</w:t>
      </w:r>
      <w:r>
        <w:rPr>
          <w:rtl/>
        </w:rPr>
        <w:t xml:space="preserve"> </w:t>
      </w:r>
      <w:r w:rsidRPr="008F7437">
        <w:rPr>
          <w:rtl/>
        </w:rPr>
        <w:t>היה</w:t>
      </w:r>
      <w:r>
        <w:rPr>
          <w:rtl/>
        </w:rPr>
        <w:t xml:space="preserve"> </w:t>
      </w:r>
      <w:r w:rsidRPr="008F7437">
        <w:rPr>
          <w:rtl/>
        </w:rPr>
        <w:t>עלי</w:t>
      </w:r>
      <w:r>
        <w:rPr>
          <w:rtl/>
        </w:rPr>
        <w:t xml:space="preserve"> </w:t>
      </w:r>
      <w:r w:rsidRPr="008F7437">
        <w:rPr>
          <w:rtl/>
        </w:rPr>
        <w:t>גם</w:t>
      </w:r>
      <w:r>
        <w:rPr>
          <w:rtl/>
        </w:rPr>
        <w:t xml:space="preserve"> </w:t>
      </w:r>
      <w:r w:rsidRPr="008F7437">
        <w:rPr>
          <w:rtl/>
        </w:rPr>
        <w:t>לבטל</w:t>
      </w:r>
      <w:r>
        <w:rPr>
          <w:rtl/>
        </w:rPr>
        <w:t xml:space="preserve"> </w:t>
      </w:r>
      <w:r w:rsidRPr="008F7437">
        <w:rPr>
          <w:rtl/>
        </w:rPr>
        <w:t>את</w:t>
      </w:r>
      <w:r>
        <w:rPr>
          <w:rtl/>
        </w:rPr>
        <w:t xml:space="preserve"> </w:t>
      </w:r>
      <w:r w:rsidRPr="008F7437">
        <w:rPr>
          <w:rtl/>
        </w:rPr>
        <w:t>ההמחאות</w:t>
      </w:r>
      <w:r>
        <w:rPr>
          <w:rtl/>
        </w:rPr>
        <w:t xml:space="preserve"> </w:t>
      </w:r>
      <w:r w:rsidRPr="008F7437">
        <w:rPr>
          <w:rtl/>
        </w:rPr>
        <w:t>שהיו</w:t>
      </w:r>
      <w:r>
        <w:rPr>
          <w:rtl/>
        </w:rPr>
        <w:t xml:space="preserve"> </w:t>
      </w:r>
      <w:r w:rsidRPr="008F7437">
        <w:rPr>
          <w:rtl/>
        </w:rPr>
        <w:t>בתיקי</w:t>
      </w:r>
      <w:r>
        <w:rPr>
          <w:rtl/>
        </w:rPr>
        <w:t xml:space="preserve"> </w:t>
      </w:r>
      <w:r w:rsidRPr="008F7437">
        <w:rPr>
          <w:rtl/>
        </w:rPr>
        <w:t>ולדווח</w:t>
      </w:r>
      <w:r>
        <w:rPr>
          <w:rtl/>
        </w:rPr>
        <w:t xml:space="preserve"> </w:t>
      </w:r>
      <w:r w:rsidRPr="008F7437">
        <w:rPr>
          <w:rtl/>
        </w:rPr>
        <w:t>על</w:t>
      </w:r>
      <w:r>
        <w:rPr>
          <w:rtl/>
        </w:rPr>
        <w:t xml:space="preserve"> </w:t>
      </w:r>
      <w:r w:rsidRPr="008F7437">
        <w:rPr>
          <w:rtl/>
        </w:rPr>
        <w:t>אובדן</w:t>
      </w:r>
      <w:r>
        <w:rPr>
          <w:rtl/>
        </w:rPr>
        <w:t xml:space="preserve"> </w:t>
      </w:r>
      <w:r w:rsidRPr="008F7437">
        <w:rPr>
          <w:rtl/>
        </w:rPr>
        <w:t>הדרכון</w:t>
      </w:r>
      <w:r>
        <w:rPr>
          <w:rtl/>
        </w:rPr>
        <w:t xml:space="preserve"> </w:t>
      </w:r>
      <w:r w:rsidRPr="008F7437">
        <w:rPr>
          <w:rtl/>
        </w:rPr>
        <w:t>ותעודת</w:t>
      </w:r>
      <w:r>
        <w:rPr>
          <w:rtl/>
        </w:rPr>
        <w:t xml:space="preserve"> </w:t>
      </w:r>
      <w:r w:rsidRPr="008F7437">
        <w:rPr>
          <w:rtl/>
        </w:rPr>
        <w:t>הזהות.</w:t>
      </w:r>
    </w:p>
    <w:p w:rsidR="008B24B1" w:rsidRPr="008F7437" w:rsidRDefault="008B24B1" w:rsidP="008B24B1">
      <w:pPr>
        <w:tabs>
          <w:tab w:val="left" w:pos="360"/>
        </w:tabs>
        <w:jc w:val="both"/>
        <w:rPr>
          <w:rtl/>
        </w:rPr>
      </w:pPr>
      <w:r w:rsidRPr="008F7437">
        <w:rPr>
          <w:rtl/>
        </w:rPr>
        <w:t>תארו</w:t>
      </w:r>
      <w:r>
        <w:rPr>
          <w:rtl/>
        </w:rPr>
        <w:t xml:space="preserve"> </w:t>
      </w:r>
      <w:r w:rsidRPr="008F7437">
        <w:rPr>
          <w:rtl/>
        </w:rPr>
        <w:t>לעצמכם</w:t>
      </w:r>
      <w:r>
        <w:rPr>
          <w:rtl/>
        </w:rPr>
        <w:t xml:space="preserve"> </w:t>
      </w:r>
      <w:r w:rsidRPr="008F7437">
        <w:rPr>
          <w:rtl/>
        </w:rPr>
        <w:t>את</w:t>
      </w:r>
      <w:r>
        <w:rPr>
          <w:rtl/>
        </w:rPr>
        <w:t xml:space="preserve"> </w:t>
      </w:r>
      <w:r w:rsidRPr="008F7437">
        <w:rPr>
          <w:rtl/>
        </w:rPr>
        <w:t>חוצפתה</w:t>
      </w:r>
      <w:r>
        <w:rPr>
          <w:rtl/>
        </w:rPr>
        <w:t xml:space="preserve"> </w:t>
      </w:r>
      <w:r w:rsidRPr="008F7437">
        <w:rPr>
          <w:rtl/>
        </w:rPr>
        <w:t>של</w:t>
      </w:r>
      <w:r>
        <w:rPr>
          <w:rtl/>
        </w:rPr>
        <w:t xml:space="preserve"> </w:t>
      </w:r>
      <w:r w:rsidRPr="008F7437">
        <w:rPr>
          <w:rtl/>
        </w:rPr>
        <w:t>נערה</w:t>
      </w:r>
      <w:r>
        <w:rPr>
          <w:rtl/>
        </w:rPr>
        <w:t xml:space="preserve"> </w:t>
      </w:r>
      <w:r w:rsidRPr="008F7437">
        <w:rPr>
          <w:rtl/>
        </w:rPr>
        <w:t>זו,</w:t>
      </w:r>
      <w:r>
        <w:rPr>
          <w:rtl/>
        </w:rPr>
        <w:t xml:space="preserve"> </w:t>
      </w:r>
      <w:r w:rsidRPr="008F7437">
        <w:rPr>
          <w:rtl/>
        </w:rPr>
        <w:t>שפסעה</w:t>
      </w:r>
      <w:r>
        <w:rPr>
          <w:rtl/>
        </w:rPr>
        <w:t xml:space="preserve"> </w:t>
      </w:r>
      <w:r w:rsidRPr="008F7437">
        <w:rPr>
          <w:rtl/>
        </w:rPr>
        <w:t>מעדנות</w:t>
      </w:r>
      <w:r>
        <w:rPr>
          <w:rtl/>
        </w:rPr>
        <w:t xml:space="preserve"> </w:t>
      </w:r>
      <w:r w:rsidRPr="008F7437">
        <w:rPr>
          <w:rtl/>
        </w:rPr>
        <w:t>מחוץ</w:t>
      </w:r>
      <w:r>
        <w:rPr>
          <w:rtl/>
        </w:rPr>
        <w:t xml:space="preserve"> </w:t>
      </w:r>
      <w:r w:rsidRPr="008F7437">
        <w:rPr>
          <w:rtl/>
        </w:rPr>
        <w:t>לבית</w:t>
      </w:r>
      <w:r>
        <w:rPr>
          <w:rtl/>
        </w:rPr>
        <w:t xml:space="preserve"> </w:t>
      </w:r>
      <w:r w:rsidRPr="008F7437">
        <w:rPr>
          <w:rtl/>
        </w:rPr>
        <w:t>עם</w:t>
      </w:r>
      <w:r>
        <w:rPr>
          <w:rtl/>
        </w:rPr>
        <w:t xml:space="preserve"> </w:t>
      </w:r>
      <w:r w:rsidRPr="008F7437">
        <w:rPr>
          <w:rtl/>
        </w:rPr>
        <w:t>תיק</w:t>
      </w:r>
      <w:r>
        <w:rPr>
          <w:rtl/>
        </w:rPr>
        <w:t xml:space="preserve"> </w:t>
      </w:r>
      <w:r w:rsidRPr="008F7437">
        <w:rPr>
          <w:rtl/>
        </w:rPr>
        <w:t>הצד</w:t>
      </w:r>
      <w:r>
        <w:rPr>
          <w:rtl/>
        </w:rPr>
        <w:t xml:space="preserve"> </w:t>
      </w:r>
      <w:r w:rsidRPr="008F7437">
        <w:rPr>
          <w:rtl/>
        </w:rPr>
        <w:t>שלי.</w:t>
      </w:r>
      <w:r>
        <w:rPr>
          <w:rtl/>
        </w:rPr>
        <w:t xml:space="preserve"> </w:t>
      </w:r>
      <w:r w:rsidRPr="008F7437">
        <w:rPr>
          <w:rtl/>
        </w:rPr>
        <w:t>ממש</w:t>
      </w:r>
      <w:r>
        <w:rPr>
          <w:rtl/>
        </w:rPr>
        <w:t xml:space="preserve"> </w:t>
      </w:r>
    </w:p>
    <w:p w:rsidR="008B24B1" w:rsidRPr="008F7437" w:rsidRDefault="008B24B1" w:rsidP="008B24B1">
      <w:pPr>
        <w:tabs>
          <w:tab w:val="left" w:pos="360"/>
        </w:tabs>
        <w:jc w:val="both"/>
        <w:rPr>
          <w:rtl/>
        </w:rPr>
      </w:pPr>
      <w:r w:rsidRPr="008F7437">
        <w:rPr>
          <w:rtl/>
        </w:rPr>
        <w:t>בבוקר</w:t>
      </w:r>
      <w:r>
        <w:rPr>
          <w:rtl/>
        </w:rPr>
        <w:t xml:space="preserve"> </w:t>
      </w:r>
      <w:r w:rsidRPr="008F7437">
        <w:rPr>
          <w:rtl/>
        </w:rPr>
        <w:t>המחרת</w:t>
      </w:r>
      <w:r>
        <w:rPr>
          <w:rtl/>
        </w:rPr>
        <w:t xml:space="preserve"> </w:t>
      </w:r>
      <w:r w:rsidRPr="008F7437">
        <w:rPr>
          <w:rtl/>
        </w:rPr>
        <w:t>סרקתי</w:t>
      </w:r>
      <w:r>
        <w:rPr>
          <w:rtl/>
        </w:rPr>
        <w:t xml:space="preserve"> </w:t>
      </w:r>
      <w:r w:rsidRPr="008F7437">
        <w:rPr>
          <w:rtl/>
        </w:rPr>
        <w:t>את</w:t>
      </w:r>
      <w:r>
        <w:rPr>
          <w:rtl/>
        </w:rPr>
        <w:t xml:space="preserve"> </w:t>
      </w:r>
      <w:r w:rsidR="00D9376E" w:rsidRPr="008F7437">
        <w:rPr>
          <w:rFonts w:hint="cs"/>
          <w:rtl/>
        </w:rPr>
        <w:t>האזור</w:t>
      </w:r>
      <w:r>
        <w:rPr>
          <w:rtl/>
        </w:rPr>
        <w:t xml:space="preserve"> </w:t>
      </w:r>
      <w:r w:rsidRPr="008F7437">
        <w:rPr>
          <w:rtl/>
        </w:rPr>
        <w:t>בתקווה</w:t>
      </w:r>
      <w:r>
        <w:rPr>
          <w:rtl/>
        </w:rPr>
        <w:t xml:space="preserve"> </w:t>
      </w:r>
      <w:r w:rsidRPr="008F7437">
        <w:rPr>
          <w:rtl/>
        </w:rPr>
        <w:t>שאולי</w:t>
      </w:r>
      <w:r>
        <w:rPr>
          <w:rtl/>
        </w:rPr>
        <w:t xml:space="preserve"> </w:t>
      </w:r>
      <w:r w:rsidRPr="008F7437">
        <w:rPr>
          <w:rtl/>
        </w:rPr>
        <w:t>אצליח</w:t>
      </w:r>
      <w:r>
        <w:rPr>
          <w:rtl/>
        </w:rPr>
        <w:t xml:space="preserve"> </w:t>
      </w:r>
      <w:r w:rsidRPr="008F7437">
        <w:rPr>
          <w:rtl/>
        </w:rPr>
        <w:t>להציל</w:t>
      </w:r>
      <w:r>
        <w:rPr>
          <w:rtl/>
        </w:rPr>
        <w:t xml:space="preserve"> </w:t>
      </w:r>
      <w:r w:rsidRPr="008F7437">
        <w:rPr>
          <w:rtl/>
        </w:rPr>
        <w:t>לפחות</w:t>
      </w:r>
      <w:r>
        <w:rPr>
          <w:rtl/>
        </w:rPr>
        <w:t xml:space="preserve"> </w:t>
      </w:r>
      <w:r w:rsidRPr="008F7437">
        <w:rPr>
          <w:rtl/>
        </w:rPr>
        <w:t>את</w:t>
      </w:r>
      <w:r>
        <w:rPr>
          <w:rtl/>
        </w:rPr>
        <w:t xml:space="preserve"> </w:t>
      </w:r>
      <w:r w:rsidRPr="008F7437">
        <w:rPr>
          <w:rtl/>
        </w:rPr>
        <w:t>התיק</w:t>
      </w:r>
      <w:r>
        <w:rPr>
          <w:rtl/>
        </w:rPr>
        <w:t xml:space="preserve"> </w:t>
      </w:r>
      <w:r w:rsidRPr="008F7437">
        <w:rPr>
          <w:rtl/>
        </w:rPr>
        <w:t>שלי</w:t>
      </w:r>
      <w:r>
        <w:rPr>
          <w:rtl/>
        </w:rPr>
        <w:t xml:space="preserve"> </w:t>
      </w:r>
      <w:r w:rsidRPr="008F7437">
        <w:rPr>
          <w:rtl/>
        </w:rPr>
        <w:t>עם</w:t>
      </w:r>
      <w:r>
        <w:rPr>
          <w:rtl/>
        </w:rPr>
        <w:t xml:space="preserve"> </w:t>
      </w:r>
      <w:r w:rsidRPr="008F7437">
        <w:rPr>
          <w:rtl/>
        </w:rPr>
        <w:t>מה</w:t>
      </w:r>
      <w:r>
        <w:rPr>
          <w:rtl/>
        </w:rPr>
        <w:t xml:space="preserve"> </w:t>
      </w:r>
      <w:r w:rsidRPr="008F7437">
        <w:rPr>
          <w:rtl/>
        </w:rPr>
        <w:t>שבחרה</w:t>
      </w:r>
      <w:r>
        <w:rPr>
          <w:rtl/>
        </w:rPr>
        <w:t xml:space="preserve"> </w:t>
      </w:r>
      <w:r w:rsidRPr="008F7437">
        <w:rPr>
          <w:rtl/>
        </w:rPr>
        <w:t>הגנבת</w:t>
      </w:r>
      <w:r>
        <w:rPr>
          <w:rtl/>
        </w:rPr>
        <w:t xml:space="preserve"> </w:t>
      </w:r>
      <w:r w:rsidRPr="008F7437">
        <w:rPr>
          <w:rtl/>
        </w:rPr>
        <w:t>להותיר</w:t>
      </w:r>
      <w:r>
        <w:rPr>
          <w:rtl/>
        </w:rPr>
        <w:t xml:space="preserve"> </w:t>
      </w:r>
      <w:r w:rsidRPr="008F7437">
        <w:rPr>
          <w:rtl/>
        </w:rPr>
        <w:t>בתוכו.</w:t>
      </w:r>
    </w:p>
    <w:p w:rsidR="008B24B1" w:rsidRPr="008F7437" w:rsidRDefault="008B24B1" w:rsidP="008B24B1">
      <w:pPr>
        <w:tabs>
          <w:tab w:val="left" w:pos="360"/>
        </w:tabs>
        <w:jc w:val="both"/>
        <w:rPr>
          <w:rtl/>
        </w:rPr>
      </w:pPr>
      <w:r w:rsidRPr="008F7437">
        <w:rPr>
          <w:rtl/>
        </w:rPr>
        <w:t>ואכן,</w:t>
      </w:r>
      <w:r>
        <w:rPr>
          <w:rtl/>
        </w:rPr>
        <w:t xml:space="preserve"> </w:t>
      </w:r>
      <w:r w:rsidRPr="008F7437">
        <w:rPr>
          <w:rtl/>
        </w:rPr>
        <w:t>מצאתי</w:t>
      </w:r>
      <w:r>
        <w:rPr>
          <w:rtl/>
        </w:rPr>
        <w:t xml:space="preserve"> </w:t>
      </w:r>
      <w:r w:rsidRPr="008F7437">
        <w:rPr>
          <w:rtl/>
        </w:rPr>
        <w:t>את</w:t>
      </w:r>
      <w:r>
        <w:rPr>
          <w:rtl/>
        </w:rPr>
        <w:t xml:space="preserve"> </w:t>
      </w:r>
      <w:r w:rsidRPr="008F7437">
        <w:rPr>
          <w:rtl/>
        </w:rPr>
        <w:t>התיק</w:t>
      </w:r>
      <w:r>
        <w:rPr>
          <w:rtl/>
        </w:rPr>
        <w:t xml:space="preserve"> </w:t>
      </w:r>
      <w:r>
        <w:rPr>
          <w:rFonts w:hint="cs"/>
          <w:rtl/>
        </w:rPr>
        <w:t>-</w:t>
      </w:r>
      <w:r>
        <w:rPr>
          <w:rtl/>
        </w:rPr>
        <w:t xml:space="preserve"> </w:t>
      </w:r>
      <w:r w:rsidRPr="008F7437">
        <w:rPr>
          <w:rtl/>
        </w:rPr>
        <w:t>מעבר</w:t>
      </w:r>
      <w:r>
        <w:rPr>
          <w:rtl/>
        </w:rPr>
        <w:t xml:space="preserve"> </w:t>
      </w:r>
      <w:r w:rsidRPr="008F7437">
        <w:rPr>
          <w:rtl/>
        </w:rPr>
        <w:t>לכביש,</w:t>
      </w:r>
      <w:r>
        <w:rPr>
          <w:rtl/>
        </w:rPr>
        <w:t xml:space="preserve"> </w:t>
      </w:r>
      <w:r w:rsidRPr="008F7437">
        <w:rPr>
          <w:rtl/>
        </w:rPr>
        <w:t>ליד</w:t>
      </w:r>
      <w:r>
        <w:rPr>
          <w:rtl/>
        </w:rPr>
        <w:t xml:space="preserve"> </w:t>
      </w:r>
      <w:r w:rsidRPr="008F7437">
        <w:rPr>
          <w:rtl/>
        </w:rPr>
        <w:t>מיכל</w:t>
      </w:r>
      <w:r>
        <w:rPr>
          <w:rtl/>
        </w:rPr>
        <w:t xml:space="preserve">  </w:t>
      </w:r>
      <w:r w:rsidRPr="008F7437">
        <w:rPr>
          <w:rtl/>
        </w:rPr>
        <w:t>האשפה.</w:t>
      </w:r>
      <w:r>
        <w:rPr>
          <w:rtl/>
        </w:rPr>
        <w:t xml:space="preserve"> </w:t>
      </w:r>
      <w:r w:rsidRPr="008F7437">
        <w:rPr>
          <w:rtl/>
        </w:rPr>
        <w:t>בקושי</w:t>
      </w:r>
      <w:r>
        <w:rPr>
          <w:rtl/>
        </w:rPr>
        <w:t xml:space="preserve"> </w:t>
      </w:r>
      <w:r w:rsidRPr="008F7437">
        <w:rPr>
          <w:rtl/>
        </w:rPr>
        <w:t>ניתן</w:t>
      </w:r>
      <w:r>
        <w:rPr>
          <w:rtl/>
        </w:rPr>
        <w:t xml:space="preserve"> </w:t>
      </w:r>
      <w:r w:rsidRPr="008F7437">
        <w:rPr>
          <w:rtl/>
        </w:rPr>
        <w:t>היה</w:t>
      </w:r>
      <w:r>
        <w:rPr>
          <w:rtl/>
        </w:rPr>
        <w:t xml:space="preserve"> </w:t>
      </w:r>
      <w:r w:rsidRPr="008F7437">
        <w:rPr>
          <w:rtl/>
        </w:rPr>
        <w:t>לזהותו</w:t>
      </w:r>
      <w:r>
        <w:rPr>
          <w:rtl/>
        </w:rPr>
        <w:t xml:space="preserve"> </w:t>
      </w:r>
      <w:r w:rsidRPr="008F7437">
        <w:rPr>
          <w:rtl/>
        </w:rPr>
        <w:t>בשל</w:t>
      </w:r>
      <w:r>
        <w:rPr>
          <w:rtl/>
        </w:rPr>
        <w:t xml:space="preserve"> </w:t>
      </w:r>
      <w:r w:rsidRPr="008F7437">
        <w:rPr>
          <w:rtl/>
        </w:rPr>
        <w:t>הבוץ</w:t>
      </w:r>
      <w:r>
        <w:rPr>
          <w:rtl/>
        </w:rPr>
        <w:t xml:space="preserve"> </w:t>
      </w:r>
      <w:r w:rsidRPr="008F7437">
        <w:rPr>
          <w:rtl/>
        </w:rPr>
        <w:t>שכיסה</w:t>
      </w:r>
      <w:r>
        <w:rPr>
          <w:rtl/>
        </w:rPr>
        <w:t xml:space="preserve"> </w:t>
      </w:r>
      <w:r w:rsidRPr="008F7437">
        <w:rPr>
          <w:rtl/>
        </w:rPr>
        <w:t>אותו</w:t>
      </w:r>
      <w:r>
        <w:rPr>
          <w:rtl/>
        </w:rPr>
        <w:t xml:space="preserve"> </w:t>
      </w:r>
      <w:r w:rsidRPr="008F7437">
        <w:rPr>
          <w:rtl/>
        </w:rPr>
        <w:t>כמעט</w:t>
      </w:r>
      <w:r>
        <w:rPr>
          <w:rtl/>
        </w:rPr>
        <w:t xml:space="preserve"> </w:t>
      </w:r>
      <w:r w:rsidRPr="008F7437">
        <w:rPr>
          <w:rtl/>
        </w:rPr>
        <w:t>כליל.</w:t>
      </w:r>
      <w:r>
        <w:rPr>
          <w:rtl/>
        </w:rPr>
        <w:t xml:space="preserve"> </w:t>
      </w:r>
      <w:r w:rsidRPr="008F7437">
        <w:rPr>
          <w:rtl/>
        </w:rPr>
        <w:t>הצצתי</w:t>
      </w:r>
      <w:r>
        <w:rPr>
          <w:rtl/>
        </w:rPr>
        <w:t xml:space="preserve"> </w:t>
      </w:r>
      <w:r w:rsidRPr="008F7437">
        <w:rPr>
          <w:rtl/>
        </w:rPr>
        <w:t>פנימה,</w:t>
      </w:r>
      <w:r>
        <w:rPr>
          <w:rtl/>
        </w:rPr>
        <w:t xml:space="preserve"> </w:t>
      </w:r>
      <w:r w:rsidRPr="008F7437">
        <w:rPr>
          <w:rtl/>
        </w:rPr>
        <w:t>ולתדהמתי</w:t>
      </w:r>
      <w:r>
        <w:rPr>
          <w:rtl/>
        </w:rPr>
        <w:t xml:space="preserve"> </w:t>
      </w:r>
      <w:r w:rsidRPr="008F7437">
        <w:rPr>
          <w:rtl/>
        </w:rPr>
        <w:t>הכל</w:t>
      </w:r>
      <w:r>
        <w:rPr>
          <w:rtl/>
        </w:rPr>
        <w:t xml:space="preserve"> </w:t>
      </w:r>
      <w:r w:rsidRPr="008F7437">
        <w:rPr>
          <w:rtl/>
        </w:rPr>
        <w:t>היה</w:t>
      </w:r>
      <w:r>
        <w:rPr>
          <w:rtl/>
        </w:rPr>
        <w:t xml:space="preserve"> </w:t>
      </w:r>
      <w:r w:rsidRPr="008F7437">
        <w:rPr>
          <w:rtl/>
        </w:rPr>
        <w:t>מונח</w:t>
      </w:r>
      <w:r>
        <w:rPr>
          <w:rtl/>
        </w:rPr>
        <w:t xml:space="preserve"> </w:t>
      </w:r>
      <w:r w:rsidRPr="008F7437">
        <w:rPr>
          <w:rtl/>
        </w:rPr>
        <w:t>שם</w:t>
      </w:r>
      <w:r>
        <w:rPr>
          <w:rtl/>
        </w:rPr>
        <w:t xml:space="preserve"> </w:t>
      </w:r>
      <w:r w:rsidRPr="008F7437">
        <w:rPr>
          <w:rtl/>
        </w:rPr>
        <w:t>עדיין</w:t>
      </w:r>
      <w:r>
        <w:rPr>
          <w:rtl/>
        </w:rPr>
        <w:t xml:space="preserve"> </w:t>
      </w:r>
      <w:r>
        <w:rPr>
          <w:rFonts w:hint="cs"/>
          <w:rtl/>
        </w:rPr>
        <w:t>-</w:t>
      </w:r>
      <w:r>
        <w:rPr>
          <w:rtl/>
        </w:rPr>
        <w:t xml:space="preserve"> </w:t>
      </w:r>
      <w:r w:rsidRPr="008F7437">
        <w:rPr>
          <w:rtl/>
        </w:rPr>
        <w:t>הכסף,</w:t>
      </w:r>
      <w:r>
        <w:rPr>
          <w:rtl/>
        </w:rPr>
        <w:t xml:space="preserve"> </w:t>
      </w:r>
      <w:r w:rsidRPr="008F7437">
        <w:rPr>
          <w:rtl/>
        </w:rPr>
        <w:t>הדרכון,</w:t>
      </w:r>
      <w:r>
        <w:rPr>
          <w:rtl/>
        </w:rPr>
        <w:t xml:space="preserve"> </w:t>
      </w:r>
      <w:r w:rsidRPr="008F7437">
        <w:rPr>
          <w:rtl/>
        </w:rPr>
        <w:t>ההמחאות:</w:t>
      </w:r>
      <w:r>
        <w:rPr>
          <w:rtl/>
        </w:rPr>
        <w:t xml:space="preserve"> </w:t>
      </w:r>
      <w:r w:rsidRPr="008F7437">
        <w:rPr>
          <w:rtl/>
        </w:rPr>
        <w:t>לא</w:t>
      </w:r>
      <w:r>
        <w:rPr>
          <w:rtl/>
        </w:rPr>
        <w:t xml:space="preserve"> </w:t>
      </w:r>
      <w:r w:rsidRPr="008F7437">
        <w:rPr>
          <w:rtl/>
        </w:rPr>
        <w:t>חסר</w:t>
      </w:r>
      <w:r>
        <w:rPr>
          <w:rtl/>
        </w:rPr>
        <w:t xml:space="preserve"> </w:t>
      </w:r>
      <w:r w:rsidRPr="008F7437">
        <w:rPr>
          <w:rtl/>
        </w:rPr>
        <w:t>דבר.</w:t>
      </w:r>
    </w:p>
    <w:p w:rsidR="008B24B1" w:rsidRPr="008F7437" w:rsidRDefault="008B24B1" w:rsidP="008B24B1">
      <w:pPr>
        <w:tabs>
          <w:tab w:val="left" w:pos="360"/>
        </w:tabs>
        <w:jc w:val="both"/>
        <w:rPr>
          <w:rtl/>
        </w:rPr>
      </w:pPr>
      <w:r w:rsidRPr="008F7437">
        <w:rPr>
          <w:rtl/>
        </w:rPr>
        <w:t>כעת</w:t>
      </w:r>
      <w:r>
        <w:rPr>
          <w:rtl/>
        </w:rPr>
        <w:t xml:space="preserve"> </w:t>
      </w:r>
      <w:r w:rsidRPr="008F7437">
        <w:rPr>
          <w:rtl/>
        </w:rPr>
        <w:t>עמדתי</w:t>
      </w:r>
      <w:r>
        <w:rPr>
          <w:rtl/>
        </w:rPr>
        <w:t xml:space="preserve"> </w:t>
      </w:r>
      <w:r w:rsidRPr="008F7437">
        <w:rPr>
          <w:rtl/>
        </w:rPr>
        <w:t>נבוכה.</w:t>
      </w:r>
      <w:r>
        <w:rPr>
          <w:rtl/>
        </w:rPr>
        <w:t xml:space="preserve"> </w:t>
      </w:r>
      <w:r w:rsidRPr="008F7437">
        <w:rPr>
          <w:rtl/>
        </w:rPr>
        <w:t>ניסיתי</w:t>
      </w:r>
      <w:r>
        <w:rPr>
          <w:rtl/>
        </w:rPr>
        <w:t xml:space="preserve"> </w:t>
      </w:r>
      <w:r w:rsidRPr="008F7437">
        <w:rPr>
          <w:rtl/>
        </w:rPr>
        <w:t>לדמיין</w:t>
      </w:r>
      <w:r>
        <w:rPr>
          <w:rtl/>
        </w:rPr>
        <w:t xml:space="preserve"> </w:t>
      </w:r>
      <w:r w:rsidRPr="008F7437">
        <w:rPr>
          <w:rtl/>
        </w:rPr>
        <w:t>לעצמי</w:t>
      </w:r>
      <w:r>
        <w:rPr>
          <w:rtl/>
        </w:rPr>
        <w:t xml:space="preserve"> </w:t>
      </w:r>
      <w:r w:rsidRPr="008F7437">
        <w:rPr>
          <w:rtl/>
        </w:rPr>
        <w:t>את</w:t>
      </w:r>
      <w:r>
        <w:rPr>
          <w:rtl/>
        </w:rPr>
        <w:t xml:space="preserve"> </w:t>
      </w:r>
      <w:r w:rsidRPr="008F7437">
        <w:rPr>
          <w:rtl/>
        </w:rPr>
        <w:t>התרחיש</w:t>
      </w:r>
      <w:r>
        <w:rPr>
          <w:rtl/>
        </w:rPr>
        <w:t xml:space="preserve"> </w:t>
      </w:r>
      <w:r w:rsidRPr="008F7437">
        <w:rPr>
          <w:rtl/>
        </w:rPr>
        <w:t>הבא:</w:t>
      </w:r>
      <w:r>
        <w:rPr>
          <w:rtl/>
        </w:rPr>
        <w:t xml:space="preserve"> </w:t>
      </w:r>
      <w:r w:rsidRPr="008F7437">
        <w:rPr>
          <w:rtl/>
        </w:rPr>
        <w:t>היא</w:t>
      </w:r>
      <w:r>
        <w:rPr>
          <w:rtl/>
        </w:rPr>
        <w:t xml:space="preserve"> </w:t>
      </w:r>
      <w:r w:rsidRPr="008F7437">
        <w:rPr>
          <w:rtl/>
        </w:rPr>
        <w:t>מיהרה</w:t>
      </w:r>
      <w:r>
        <w:rPr>
          <w:rtl/>
        </w:rPr>
        <w:t xml:space="preserve"> </w:t>
      </w:r>
      <w:r w:rsidRPr="008F7437">
        <w:rPr>
          <w:rtl/>
        </w:rPr>
        <w:t>כנראה</w:t>
      </w:r>
      <w:r>
        <w:rPr>
          <w:rtl/>
        </w:rPr>
        <w:t xml:space="preserve"> </w:t>
      </w:r>
      <w:r w:rsidRPr="008F7437">
        <w:rPr>
          <w:rtl/>
        </w:rPr>
        <w:t>לברוח</w:t>
      </w:r>
      <w:r>
        <w:rPr>
          <w:rtl/>
        </w:rPr>
        <w:t xml:space="preserve"> </w:t>
      </w:r>
      <w:r w:rsidRPr="008F7437">
        <w:rPr>
          <w:rtl/>
        </w:rPr>
        <w:t>עם</w:t>
      </w:r>
      <w:r>
        <w:rPr>
          <w:rtl/>
        </w:rPr>
        <w:t xml:space="preserve"> </w:t>
      </w:r>
      <w:r w:rsidRPr="008F7437">
        <w:rPr>
          <w:rtl/>
        </w:rPr>
        <w:t>התיק</w:t>
      </w:r>
      <w:r>
        <w:rPr>
          <w:rtl/>
        </w:rPr>
        <w:t xml:space="preserve"> </w:t>
      </w:r>
      <w:r w:rsidRPr="008F7437">
        <w:rPr>
          <w:rtl/>
        </w:rPr>
        <w:t>שלי,</w:t>
      </w:r>
      <w:r>
        <w:rPr>
          <w:rtl/>
        </w:rPr>
        <w:t xml:space="preserve"> </w:t>
      </w:r>
      <w:r w:rsidRPr="008F7437">
        <w:rPr>
          <w:rtl/>
        </w:rPr>
        <w:t>ובשעה</w:t>
      </w:r>
      <w:r>
        <w:rPr>
          <w:rtl/>
        </w:rPr>
        <w:t xml:space="preserve"> </w:t>
      </w:r>
      <w:r w:rsidRPr="008F7437">
        <w:rPr>
          <w:rtl/>
        </w:rPr>
        <w:t>שחיטטה</w:t>
      </w:r>
      <w:r>
        <w:rPr>
          <w:rtl/>
        </w:rPr>
        <w:t xml:space="preserve"> </w:t>
      </w:r>
      <w:r w:rsidRPr="008F7437">
        <w:rPr>
          <w:rtl/>
        </w:rPr>
        <w:t>בתוכו,</w:t>
      </w:r>
      <w:r>
        <w:rPr>
          <w:rtl/>
        </w:rPr>
        <w:t xml:space="preserve"> </w:t>
      </w:r>
      <w:r w:rsidRPr="008F7437">
        <w:rPr>
          <w:rtl/>
        </w:rPr>
        <w:t>חשה</w:t>
      </w:r>
      <w:r>
        <w:rPr>
          <w:rtl/>
        </w:rPr>
        <w:t xml:space="preserve"> </w:t>
      </w:r>
      <w:r w:rsidRPr="008F7437">
        <w:rPr>
          <w:rtl/>
        </w:rPr>
        <w:t>כי</w:t>
      </w:r>
      <w:r>
        <w:rPr>
          <w:rtl/>
        </w:rPr>
        <w:t xml:space="preserve"> </w:t>
      </w:r>
      <w:r w:rsidRPr="008F7437">
        <w:rPr>
          <w:rtl/>
        </w:rPr>
        <w:t>מישהו</w:t>
      </w:r>
      <w:r>
        <w:rPr>
          <w:rtl/>
        </w:rPr>
        <w:t xml:space="preserve"> </w:t>
      </w:r>
      <w:r w:rsidRPr="008F7437">
        <w:rPr>
          <w:rtl/>
        </w:rPr>
        <w:t>בוחן</w:t>
      </w:r>
      <w:r>
        <w:rPr>
          <w:rtl/>
        </w:rPr>
        <w:t xml:space="preserve"> </w:t>
      </w:r>
      <w:r w:rsidRPr="008F7437">
        <w:rPr>
          <w:rtl/>
        </w:rPr>
        <w:t>את</w:t>
      </w:r>
      <w:r>
        <w:rPr>
          <w:rtl/>
        </w:rPr>
        <w:t xml:space="preserve"> </w:t>
      </w:r>
      <w:r w:rsidRPr="008F7437">
        <w:rPr>
          <w:rtl/>
        </w:rPr>
        <w:t>מעשיה.</w:t>
      </w:r>
      <w:r>
        <w:rPr>
          <w:rtl/>
        </w:rPr>
        <w:t xml:space="preserve"> </w:t>
      </w:r>
      <w:r w:rsidRPr="008F7437">
        <w:rPr>
          <w:rtl/>
        </w:rPr>
        <w:t>מתוך</w:t>
      </w:r>
      <w:r>
        <w:rPr>
          <w:rtl/>
        </w:rPr>
        <w:t xml:space="preserve"> </w:t>
      </w:r>
      <w:r w:rsidRPr="008F7437">
        <w:rPr>
          <w:rtl/>
        </w:rPr>
        <w:t>בהלה,</w:t>
      </w:r>
      <w:r>
        <w:rPr>
          <w:rtl/>
        </w:rPr>
        <w:t xml:space="preserve"> </w:t>
      </w:r>
      <w:r w:rsidRPr="008F7437">
        <w:rPr>
          <w:rtl/>
        </w:rPr>
        <w:t>שמטה</w:t>
      </w:r>
      <w:r>
        <w:rPr>
          <w:rtl/>
        </w:rPr>
        <w:t xml:space="preserve"> </w:t>
      </w:r>
      <w:r w:rsidRPr="008F7437">
        <w:rPr>
          <w:rtl/>
        </w:rPr>
        <w:t>כנראה</w:t>
      </w:r>
      <w:r>
        <w:rPr>
          <w:rtl/>
        </w:rPr>
        <w:t xml:space="preserve"> </w:t>
      </w:r>
      <w:r w:rsidRPr="008F7437">
        <w:rPr>
          <w:rtl/>
        </w:rPr>
        <w:t>את</w:t>
      </w:r>
      <w:r>
        <w:rPr>
          <w:rtl/>
        </w:rPr>
        <w:t xml:space="preserve"> </w:t>
      </w:r>
      <w:r w:rsidRPr="008F7437">
        <w:rPr>
          <w:rtl/>
        </w:rPr>
        <w:t>התיק</w:t>
      </w:r>
      <w:r>
        <w:rPr>
          <w:rtl/>
        </w:rPr>
        <w:t xml:space="preserve"> </w:t>
      </w:r>
      <w:r w:rsidRPr="008F7437">
        <w:rPr>
          <w:rtl/>
        </w:rPr>
        <w:t>ונמלטה.</w:t>
      </w:r>
      <w:r>
        <w:rPr>
          <w:rtl/>
        </w:rPr>
        <w:t xml:space="preserve"> </w:t>
      </w:r>
      <w:r w:rsidRPr="008F7437">
        <w:rPr>
          <w:rtl/>
        </w:rPr>
        <w:t>זה</w:t>
      </w:r>
      <w:r>
        <w:rPr>
          <w:rtl/>
        </w:rPr>
        <w:t xml:space="preserve"> </w:t>
      </w:r>
      <w:r w:rsidRPr="008F7437">
        <w:rPr>
          <w:rtl/>
        </w:rPr>
        <w:t>סופם</w:t>
      </w:r>
      <w:r>
        <w:rPr>
          <w:rtl/>
        </w:rPr>
        <w:t xml:space="preserve"> </w:t>
      </w:r>
      <w:r w:rsidRPr="008F7437">
        <w:rPr>
          <w:rtl/>
        </w:rPr>
        <w:t>של</w:t>
      </w:r>
      <w:r>
        <w:rPr>
          <w:rtl/>
        </w:rPr>
        <w:t xml:space="preserve"> </w:t>
      </w:r>
      <w:r w:rsidRPr="008F7437">
        <w:rPr>
          <w:rtl/>
        </w:rPr>
        <w:t>נוכלים,</w:t>
      </w:r>
      <w:r>
        <w:rPr>
          <w:rtl/>
        </w:rPr>
        <w:t xml:space="preserve"> </w:t>
      </w:r>
      <w:r w:rsidRPr="008F7437">
        <w:rPr>
          <w:rtl/>
        </w:rPr>
        <w:t>חשבתי.</w:t>
      </w:r>
      <w:r>
        <w:rPr>
          <w:rtl/>
        </w:rPr>
        <w:t xml:space="preserve"> </w:t>
      </w:r>
      <w:r w:rsidRPr="008F7437">
        <w:rPr>
          <w:rtl/>
        </w:rPr>
        <w:t>וסוף</w:t>
      </w:r>
      <w:r>
        <w:rPr>
          <w:rtl/>
        </w:rPr>
        <w:t xml:space="preserve"> </w:t>
      </w:r>
      <w:r w:rsidRPr="008F7437">
        <w:rPr>
          <w:rtl/>
        </w:rPr>
        <w:t>שמח</w:t>
      </w:r>
      <w:r>
        <w:rPr>
          <w:rtl/>
        </w:rPr>
        <w:t xml:space="preserve"> </w:t>
      </w:r>
      <w:r w:rsidRPr="008F7437">
        <w:rPr>
          <w:rtl/>
        </w:rPr>
        <w:t>בשבילי.</w:t>
      </w:r>
    </w:p>
    <w:p w:rsidR="008B24B1" w:rsidRPr="008F7437" w:rsidRDefault="008B24B1" w:rsidP="008B24B1">
      <w:pPr>
        <w:tabs>
          <w:tab w:val="left" w:pos="360"/>
        </w:tabs>
        <w:jc w:val="both"/>
        <w:rPr>
          <w:rtl/>
        </w:rPr>
      </w:pPr>
      <w:r w:rsidRPr="008F7437">
        <w:rPr>
          <w:rtl/>
        </w:rPr>
        <w:t>אך</w:t>
      </w:r>
      <w:r>
        <w:rPr>
          <w:rtl/>
        </w:rPr>
        <w:t xml:space="preserve"> </w:t>
      </w:r>
      <w:r w:rsidRPr="008F7437">
        <w:rPr>
          <w:rtl/>
        </w:rPr>
        <w:t>הסיפור</w:t>
      </w:r>
      <w:r>
        <w:rPr>
          <w:rtl/>
        </w:rPr>
        <w:t xml:space="preserve"> </w:t>
      </w:r>
      <w:r w:rsidRPr="008F7437">
        <w:rPr>
          <w:rtl/>
        </w:rPr>
        <w:t>לא</w:t>
      </w:r>
      <w:r>
        <w:rPr>
          <w:rtl/>
        </w:rPr>
        <w:t xml:space="preserve"> </w:t>
      </w:r>
      <w:r w:rsidRPr="008F7437">
        <w:rPr>
          <w:rtl/>
        </w:rPr>
        <w:t>הסתיים</w:t>
      </w:r>
      <w:r>
        <w:rPr>
          <w:rtl/>
        </w:rPr>
        <w:t xml:space="preserve"> </w:t>
      </w:r>
      <w:r w:rsidRPr="008F7437">
        <w:rPr>
          <w:rtl/>
        </w:rPr>
        <w:t>בזאת.</w:t>
      </w:r>
      <w:r>
        <w:rPr>
          <w:rtl/>
        </w:rPr>
        <w:t xml:space="preserve"> </w:t>
      </w:r>
      <w:r w:rsidRPr="008F7437">
        <w:rPr>
          <w:rtl/>
        </w:rPr>
        <w:t>כאשר</w:t>
      </w:r>
      <w:r>
        <w:rPr>
          <w:rtl/>
        </w:rPr>
        <w:t xml:space="preserve"> </w:t>
      </w:r>
      <w:r w:rsidRPr="008F7437">
        <w:rPr>
          <w:rtl/>
        </w:rPr>
        <w:t>שבה</w:t>
      </w:r>
      <w:r>
        <w:rPr>
          <w:rtl/>
        </w:rPr>
        <w:t xml:space="preserve"> </w:t>
      </w:r>
      <w:r w:rsidRPr="008F7437">
        <w:rPr>
          <w:rtl/>
        </w:rPr>
        <w:t>משפחת</w:t>
      </w:r>
      <w:r>
        <w:rPr>
          <w:rtl/>
        </w:rPr>
        <w:t xml:space="preserve"> </w:t>
      </w:r>
      <w:r w:rsidRPr="008F7437">
        <w:rPr>
          <w:rtl/>
        </w:rPr>
        <w:t>גולד,</w:t>
      </w:r>
      <w:r>
        <w:rPr>
          <w:rtl/>
        </w:rPr>
        <w:t xml:space="preserve"> </w:t>
      </w:r>
      <w:r w:rsidRPr="008F7437">
        <w:rPr>
          <w:rtl/>
        </w:rPr>
        <w:t>סיפרתי</w:t>
      </w:r>
      <w:r>
        <w:rPr>
          <w:rtl/>
        </w:rPr>
        <w:t xml:space="preserve"> </w:t>
      </w:r>
      <w:r w:rsidRPr="008F7437">
        <w:rPr>
          <w:rtl/>
        </w:rPr>
        <w:t>לגברת</w:t>
      </w:r>
      <w:r>
        <w:rPr>
          <w:rtl/>
        </w:rPr>
        <w:t xml:space="preserve"> </w:t>
      </w:r>
      <w:r w:rsidRPr="008F7437">
        <w:rPr>
          <w:rtl/>
        </w:rPr>
        <w:t>גולד</w:t>
      </w:r>
      <w:r>
        <w:rPr>
          <w:rtl/>
        </w:rPr>
        <w:t xml:space="preserve"> </w:t>
      </w:r>
      <w:r w:rsidRPr="008F7437">
        <w:rPr>
          <w:rtl/>
        </w:rPr>
        <w:t>כיצד</w:t>
      </w:r>
      <w:r>
        <w:rPr>
          <w:rtl/>
        </w:rPr>
        <w:t xml:space="preserve"> </w:t>
      </w:r>
      <w:r w:rsidRPr="008F7437">
        <w:rPr>
          <w:rtl/>
        </w:rPr>
        <w:t>מישהו</w:t>
      </w:r>
      <w:r>
        <w:rPr>
          <w:rtl/>
        </w:rPr>
        <w:t xml:space="preserve"> </w:t>
      </w:r>
      <w:r w:rsidRPr="008F7437">
        <w:rPr>
          <w:rtl/>
        </w:rPr>
        <w:t>ברח</w:t>
      </w:r>
      <w:r>
        <w:rPr>
          <w:rtl/>
        </w:rPr>
        <w:t xml:space="preserve"> </w:t>
      </w:r>
      <w:r w:rsidRPr="008F7437">
        <w:rPr>
          <w:rtl/>
        </w:rPr>
        <w:t>כשתיקי</w:t>
      </w:r>
      <w:r>
        <w:rPr>
          <w:rtl/>
        </w:rPr>
        <w:t xml:space="preserve"> </w:t>
      </w:r>
      <w:r w:rsidRPr="008F7437">
        <w:rPr>
          <w:rtl/>
        </w:rPr>
        <w:t>בידו.</w:t>
      </w:r>
      <w:r>
        <w:rPr>
          <w:rtl/>
        </w:rPr>
        <w:t xml:space="preserve"> </w:t>
      </w:r>
      <w:r w:rsidRPr="008F7437">
        <w:rPr>
          <w:rtl/>
        </w:rPr>
        <w:t>לפני</w:t>
      </w:r>
      <w:r>
        <w:rPr>
          <w:rtl/>
        </w:rPr>
        <w:t xml:space="preserve"> </w:t>
      </w:r>
      <w:r w:rsidRPr="008F7437">
        <w:rPr>
          <w:rtl/>
        </w:rPr>
        <w:t>שסיפק</w:t>
      </w:r>
      <w:r>
        <w:rPr>
          <w:rtl/>
        </w:rPr>
        <w:t xml:space="preserve"> </w:t>
      </w:r>
      <w:r w:rsidRPr="008F7437">
        <w:rPr>
          <w:rtl/>
        </w:rPr>
        <w:t>היה</w:t>
      </w:r>
      <w:r>
        <w:rPr>
          <w:rtl/>
        </w:rPr>
        <w:t xml:space="preserve"> </w:t>
      </w:r>
      <w:r w:rsidRPr="008F7437">
        <w:rPr>
          <w:rtl/>
        </w:rPr>
        <w:t>בידי</w:t>
      </w:r>
      <w:r>
        <w:rPr>
          <w:rtl/>
        </w:rPr>
        <w:t xml:space="preserve"> </w:t>
      </w:r>
      <w:r w:rsidRPr="008F7437">
        <w:rPr>
          <w:rtl/>
        </w:rPr>
        <w:t>לתת</w:t>
      </w:r>
      <w:r>
        <w:rPr>
          <w:rtl/>
        </w:rPr>
        <w:t xml:space="preserve"> </w:t>
      </w:r>
      <w:r w:rsidRPr="008F7437">
        <w:rPr>
          <w:rtl/>
        </w:rPr>
        <w:t>לה</w:t>
      </w:r>
      <w:r>
        <w:rPr>
          <w:rtl/>
        </w:rPr>
        <w:t xml:space="preserve"> </w:t>
      </w:r>
      <w:r w:rsidRPr="008F7437">
        <w:rPr>
          <w:rtl/>
        </w:rPr>
        <w:t>פרטים</w:t>
      </w:r>
      <w:r>
        <w:rPr>
          <w:rtl/>
        </w:rPr>
        <w:t xml:space="preserve"> </w:t>
      </w:r>
      <w:r w:rsidRPr="008F7437">
        <w:rPr>
          <w:rtl/>
        </w:rPr>
        <w:t>כלשהם,</w:t>
      </w:r>
      <w:r>
        <w:rPr>
          <w:rtl/>
        </w:rPr>
        <w:t xml:space="preserve"> </w:t>
      </w:r>
      <w:r w:rsidRPr="008F7437">
        <w:rPr>
          <w:rtl/>
        </w:rPr>
        <w:t>נוכחתי</w:t>
      </w:r>
      <w:r>
        <w:rPr>
          <w:rtl/>
        </w:rPr>
        <w:t xml:space="preserve"> </w:t>
      </w:r>
      <w:r w:rsidRPr="008F7437">
        <w:rPr>
          <w:rtl/>
        </w:rPr>
        <w:t>כי</w:t>
      </w:r>
      <w:r>
        <w:rPr>
          <w:rtl/>
        </w:rPr>
        <w:t xml:space="preserve"> </w:t>
      </w:r>
      <w:r w:rsidRPr="008F7437">
        <w:rPr>
          <w:rtl/>
        </w:rPr>
        <w:t>היא</w:t>
      </w:r>
      <w:r>
        <w:rPr>
          <w:rtl/>
        </w:rPr>
        <w:t xml:space="preserve"> </w:t>
      </w:r>
      <w:r w:rsidRPr="008F7437">
        <w:rPr>
          <w:rtl/>
        </w:rPr>
        <w:t>מחייכת</w:t>
      </w:r>
      <w:r>
        <w:rPr>
          <w:rtl/>
        </w:rPr>
        <w:t xml:space="preserve"> </w:t>
      </w:r>
      <w:r w:rsidRPr="008F7437">
        <w:rPr>
          <w:rtl/>
        </w:rPr>
        <w:t>לעצמה.</w:t>
      </w:r>
      <w:r>
        <w:rPr>
          <w:rtl/>
        </w:rPr>
        <w:t xml:space="preserve"> </w:t>
      </w:r>
      <w:r w:rsidRPr="008F7437">
        <w:rPr>
          <w:rtl/>
        </w:rPr>
        <w:t>מה</w:t>
      </w:r>
      <w:r>
        <w:rPr>
          <w:rtl/>
        </w:rPr>
        <w:t xml:space="preserve"> </w:t>
      </w:r>
      <w:r w:rsidRPr="008F7437">
        <w:rPr>
          <w:rtl/>
        </w:rPr>
        <w:t>כל</w:t>
      </w:r>
      <w:r>
        <w:rPr>
          <w:rtl/>
        </w:rPr>
        <w:t xml:space="preserve"> </w:t>
      </w:r>
      <w:r w:rsidRPr="008F7437">
        <w:rPr>
          <w:rtl/>
        </w:rPr>
        <w:t>כך</w:t>
      </w:r>
      <w:r>
        <w:rPr>
          <w:rtl/>
        </w:rPr>
        <w:t xml:space="preserve"> </w:t>
      </w:r>
      <w:r w:rsidRPr="008F7437">
        <w:rPr>
          <w:rtl/>
        </w:rPr>
        <w:t>משעשע</w:t>
      </w:r>
      <w:r>
        <w:rPr>
          <w:rtl/>
        </w:rPr>
        <w:t xml:space="preserve"> </w:t>
      </w:r>
      <w:r w:rsidRPr="008F7437">
        <w:rPr>
          <w:rtl/>
        </w:rPr>
        <w:t>בסיפור</w:t>
      </w:r>
      <w:r>
        <w:rPr>
          <w:rtl/>
        </w:rPr>
        <w:t xml:space="preserve"> </w:t>
      </w:r>
      <w:r w:rsidRPr="008F7437">
        <w:rPr>
          <w:rtl/>
        </w:rPr>
        <w:t>על</w:t>
      </w:r>
      <w:r>
        <w:rPr>
          <w:rtl/>
        </w:rPr>
        <w:t xml:space="preserve"> </w:t>
      </w:r>
      <w:r w:rsidRPr="008F7437">
        <w:rPr>
          <w:rtl/>
        </w:rPr>
        <w:t>הגניבה?</w:t>
      </w:r>
      <w:r>
        <w:rPr>
          <w:rtl/>
        </w:rPr>
        <w:t xml:space="preserve"> </w:t>
      </w:r>
      <w:r w:rsidRPr="008F7437">
        <w:rPr>
          <w:rtl/>
        </w:rPr>
        <w:t>תהיתי.</w:t>
      </w:r>
    </w:p>
    <w:p w:rsidR="008B24B1" w:rsidRPr="008F7437" w:rsidRDefault="008B24B1" w:rsidP="008B24B1">
      <w:pPr>
        <w:tabs>
          <w:tab w:val="left" w:pos="360"/>
        </w:tabs>
        <w:jc w:val="both"/>
        <w:rPr>
          <w:rtl/>
        </w:rPr>
      </w:pPr>
      <w:r w:rsidRPr="008F7437">
        <w:rPr>
          <w:rtl/>
        </w:rPr>
        <w:t>משהבחינה</w:t>
      </w:r>
      <w:r>
        <w:rPr>
          <w:rtl/>
        </w:rPr>
        <w:t xml:space="preserve"> </w:t>
      </w:r>
      <w:r w:rsidRPr="008F7437">
        <w:rPr>
          <w:rtl/>
        </w:rPr>
        <w:t>במבוכתי</w:t>
      </w:r>
      <w:r>
        <w:rPr>
          <w:rtl/>
        </w:rPr>
        <w:t xml:space="preserve"> </w:t>
      </w:r>
      <w:r w:rsidRPr="008F7437">
        <w:rPr>
          <w:rtl/>
        </w:rPr>
        <w:t>סיפרה</w:t>
      </w:r>
      <w:r>
        <w:rPr>
          <w:rtl/>
        </w:rPr>
        <w:t xml:space="preserve"> </w:t>
      </w:r>
      <w:r w:rsidRPr="008F7437">
        <w:rPr>
          <w:rtl/>
        </w:rPr>
        <w:t>לי</w:t>
      </w:r>
      <w:r>
        <w:rPr>
          <w:rtl/>
        </w:rPr>
        <w:t xml:space="preserve"> </w:t>
      </w:r>
      <w:r w:rsidRPr="008F7437">
        <w:rPr>
          <w:rtl/>
        </w:rPr>
        <w:t>כי</w:t>
      </w:r>
      <w:r>
        <w:rPr>
          <w:rtl/>
        </w:rPr>
        <w:t xml:space="preserve"> </w:t>
      </w:r>
      <w:r w:rsidRPr="008F7437">
        <w:rPr>
          <w:rtl/>
        </w:rPr>
        <w:t>היה</w:t>
      </w:r>
      <w:r>
        <w:rPr>
          <w:rtl/>
        </w:rPr>
        <w:t xml:space="preserve"> </w:t>
      </w:r>
      <w:r w:rsidRPr="008F7437">
        <w:rPr>
          <w:rtl/>
        </w:rPr>
        <w:t>עליה</w:t>
      </w:r>
      <w:r>
        <w:rPr>
          <w:rtl/>
        </w:rPr>
        <w:t xml:space="preserve"> </w:t>
      </w:r>
      <w:r w:rsidRPr="008F7437">
        <w:rPr>
          <w:rtl/>
        </w:rPr>
        <w:t>להזהיר</w:t>
      </w:r>
      <w:r>
        <w:rPr>
          <w:rtl/>
        </w:rPr>
        <w:t xml:space="preserve"> </w:t>
      </w:r>
      <w:r w:rsidRPr="008F7437">
        <w:rPr>
          <w:rtl/>
        </w:rPr>
        <w:t>אותי</w:t>
      </w:r>
      <w:r>
        <w:rPr>
          <w:rtl/>
        </w:rPr>
        <w:t xml:space="preserve"> </w:t>
      </w:r>
      <w:r w:rsidRPr="008F7437">
        <w:rPr>
          <w:rtl/>
        </w:rPr>
        <w:t>להקפיד</w:t>
      </w:r>
      <w:r>
        <w:rPr>
          <w:rtl/>
        </w:rPr>
        <w:t xml:space="preserve"> </w:t>
      </w:r>
      <w:r w:rsidRPr="008F7437">
        <w:rPr>
          <w:rtl/>
        </w:rPr>
        <w:t>לסגור</w:t>
      </w:r>
      <w:r>
        <w:rPr>
          <w:rtl/>
        </w:rPr>
        <w:t xml:space="preserve"> </w:t>
      </w:r>
      <w:r w:rsidRPr="008F7437">
        <w:rPr>
          <w:rtl/>
        </w:rPr>
        <w:t>את</w:t>
      </w:r>
      <w:r>
        <w:rPr>
          <w:rtl/>
        </w:rPr>
        <w:t xml:space="preserve"> </w:t>
      </w:r>
      <w:r w:rsidRPr="008F7437">
        <w:rPr>
          <w:rtl/>
        </w:rPr>
        <w:t>דלת</w:t>
      </w:r>
      <w:r>
        <w:rPr>
          <w:rtl/>
        </w:rPr>
        <w:t xml:space="preserve"> </w:t>
      </w:r>
      <w:r w:rsidRPr="008F7437">
        <w:rPr>
          <w:rtl/>
        </w:rPr>
        <w:t>הכניסה,</w:t>
      </w:r>
      <w:r>
        <w:rPr>
          <w:rtl/>
        </w:rPr>
        <w:t xml:space="preserve"> </w:t>
      </w:r>
      <w:r w:rsidRPr="008F7437">
        <w:rPr>
          <w:rtl/>
        </w:rPr>
        <w:t>משום</w:t>
      </w:r>
      <w:r>
        <w:rPr>
          <w:rtl/>
        </w:rPr>
        <w:t xml:space="preserve"> </w:t>
      </w:r>
      <w:r w:rsidRPr="008F7437">
        <w:rPr>
          <w:rtl/>
        </w:rPr>
        <w:t>שהיא</w:t>
      </w:r>
      <w:r>
        <w:rPr>
          <w:rtl/>
        </w:rPr>
        <w:t xml:space="preserve"> </w:t>
      </w:r>
      <w:r w:rsidRPr="008F7437">
        <w:rPr>
          <w:rtl/>
        </w:rPr>
        <w:t>מתמודדת</w:t>
      </w:r>
      <w:r>
        <w:rPr>
          <w:rtl/>
        </w:rPr>
        <w:t xml:space="preserve"> </w:t>
      </w:r>
      <w:r w:rsidRPr="008F7437">
        <w:rPr>
          <w:rtl/>
        </w:rPr>
        <w:t>כל</w:t>
      </w:r>
      <w:r>
        <w:rPr>
          <w:rtl/>
        </w:rPr>
        <w:t xml:space="preserve"> </w:t>
      </w:r>
      <w:r w:rsidRPr="008F7437">
        <w:rPr>
          <w:rtl/>
        </w:rPr>
        <w:t>העת</w:t>
      </w:r>
      <w:r>
        <w:rPr>
          <w:rtl/>
        </w:rPr>
        <w:t xml:space="preserve"> </w:t>
      </w:r>
      <w:r w:rsidRPr="008F7437">
        <w:rPr>
          <w:rtl/>
        </w:rPr>
        <w:t>עם</w:t>
      </w:r>
      <w:r>
        <w:rPr>
          <w:rtl/>
        </w:rPr>
        <w:t xml:space="preserve"> </w:t>
      </w:r>
      <w:r w:rsidRPr="008F7437">
        <w:rPr>
          <w:rtl/>
        </w:rPr>
        <w:t>חתולים,</w:t>
      </w:r>
      <w:r>
        <w:rPr>
          <w:rtl/>
        </w:rPr>
        <w:t xml:space="preserve"> </w:t>
      </w:r>
      <w:r w:rsidRPr="008F7437">
        <w:rPr>
          <w:rtl/>
        </w:rPr>
        <w:t>החומקים</w:t>
      </w:r>
      <w:r>
        <w:rPr>
          <w:rtl/>
        </w:rPr>
        <w:t xml:space="preserve"> </w:t>
      </w:r>
      <w:r w:rsidRPr="008F7437">
        <w:rPr>
          <w:rtl/>
        </w:rPr>
        <w:t>פנימה</w:t>
      </w:r>
      <w:r>
        <w:rPr>
          <w:rtl/>
        </w:rPr>
        <w:t xml:space="preserve"> </w:t>
      </w:r>
      <w:r w:rsidRPr="008F7437">
        <w:rPr>
          <w:rtl/>
        </w:rPr>
        <w:t>ויוצאים</w:t>
      </w:r>
      <w:r>
        <w:rPr>
          <w:rtl/>
        </w:rPr>
        <w:t xml:space="preserve"> </w:t>
      </w:r>
      <w:r w:rsidRPr="008F7437">
        <w:rPr>
          <w:rtl/>
        </w:rPr>
        <w:t>מן</w:t>
      </w:r>
      <w:r>
        <w:rPr>
          <w:rtl/>
        </w:rPr>
        <w:t xml:space="preserve"> </w:t>
      </w:r>
      <w:r w:rsidRPr="008F7437">
        <w:rPr>
          <w:rtl/>
        </w:rPr>
        <w:t>הבית</w:t>
      </w:r>
      <w:r>
        <w:rPr>
          <w:rtl/>
        </w:rPr>
        <w:t xml:space="preserve"> </w:t>
      </w:r>
      <w:r w:rsidRPr="008F7437">
        <w:rPr>
          <w:rtl/>
        </w:rPr>
        <w:t>עם</w:t>
      </w:r>
      <w:r>
        <w:rPr>
          <w:rtl/>
        </w:rPr>
        <w:t xml:space="preserve"> </w:t>
      </w:r>
      <w:r w:rsidRPr="008F7437">
        <w:rPr>
          <w:rtl/>
        </w:rPr>
        <w:t>חפצים.</w:t>
      </w:r>
      <w:r>
        <w:rPr>
          <w:rtl/>
        </w:rPr>
        <w:t xml:space="preserve"> </w:t>
      </w:r>
      <w:r w:rsidRPr="008F7437">
        <w:rPr>
          <w:rtl/>
        </w:rPr>
        <w:t>לתיק</w:t>
      </w:r>
      <w:r>
        <w:rPr>
          <w:rtl/>
        </w:rPr>
        <w:t xml:space="preserve"> </w:t>
      </w:r>
      <w:r w:rsidRPr="008F7437">
        <w:rPr>
          <w:rtl/>
        </w:rPr>
        <w:t>הצד</w:t>
      </w:r>
      <w:r>
        <w:rPr>
          <w:rtl/>
        </w:rPr>
        <w:t xml:space="preserve"> </w:t>
      </w:r>
      <w:r w:rsidRPr="008F7437">
        <w:rPr>
          <w:rtl/>
        </w:rPr>
        <w:t>שלי</w:t>
      </w:r>
      <w:r>
        <w:rPr>
          <w:rtl/>
        </w:rPr>
        <w:t xml:space="preserve"> </w:t>
      </w:r>
      <w:r w:rsidR="00D9376E" w:rsidRPr="008F7437">
        <w:rPr>
          <w:rFonts w:hint="cs"/>
          <w:rtl/>
        </w:rPr>
        <w:t>היית</w:t>
      </w:r>
      <w:r w:rsidR="00D9376E" w:rsidRPr="008F7437">
        <w:rPr>
          <w:rFonts w:hint="eastAsia"/>
          <w:rtl/>
        </w:rPr>
        <w:t>ה</w:t>
      </w:r>
      <w:r>
        <w:rPr>
          <w:rtl/>
        </w:rPr>
        <w:t xml:space="preserve"> </w:t>
      </w:r>
      <w:r w:rsidRPr="008F7437">
        <w:rPr>
          <w:rtl/>
        </w:rPr>
        <w:t>רצועה</w:t>
      </w:r>
      <w:r>
        <w:rPr>
          <w:rtl/>
        </w:rPr>
        <w:t xml:space="preserve"> </w:t>
      </w:r>
      <w:r w:rsidRPr="008F7437">
        <w:rPr>
          <w:rtl/>
        </w:rPr>
        <w:t>ארוכה</w:t>
      </w:r>
      <w:r>
        <w:rPr>
          <w:rtl/>
        </w:rPr>
        <w:t xml:space="preserve"> </w:t>
      </w:r>
      <w:r w:rsidRPr="008F7437">
        <w:rPr>
          <w:rtl/>
        </w:rPr>
        <w:t>וצרה,</w:t>
      </w:r>
      <w:r>
        <w:rPr>
          <w:rtl/>
        </w:rPr>
        <w:t xml:space="preserve"> </w:t>
      </w:r>
      <w:r w:rsidRPr="008F7437">
        <w:rPr>
          <w:rtl/>
        </w:rPr>
        <w:t>ששימשה</w:t>
      </w:r>
      <w:r>
        <w:rPr>
          <w:rtl/>
        </w:rPr>
        <w:t xml:space="preserve"> </w:t>
      </w:r>
      <w:r w:rsidRPr="008F7437">
        <w:rPr>
          <w:rtl/>
        </w:rPr>
        <w:t>כנראה</w:t>
      </w:r>
      <w:r>
        <w:rPr>
          <w:rtl/>
        </w:rPr>
        <w:t xml:space="preserve"> </w:t>
      </w:r>
      <w:r w:rsidRPr="008F7437">
        <w:rPr>
          <w:rtl/>
        </w:rPr>
        <w:t>משחק</w:t>
      </w:r>
      <w:r>
        <w:rPr>
          <w:rtl/>
        </w:rPr>
        <w:t xml:space="preserve"> </w:t>
      </w:r>
      <w:r w:rsidRPr="008F7437">
        <w:rPr>
          <w:rtl/>
        </w:rPr>
        <w:t>מהנה</w:t>
      </w:r>
      <w:r>
        <w:rPr>
          <w:rtl/>
        </w:rPr>
        <w:t xml:space="preserve"> </w:t>
      </w:r>
      <w:r w:rsidRPr="008F7437">
        <w:rPr>
          <w:rtl/>
        </w:rPr>
        <w:t>בעבור</w:t>
      </w:r>
      <w:r>
        <w:rPr>
          <w:rtl/>
        </w:rPr>
        <w:t xml:space="preserve"> </w:t>
      </w:r>
      <w:r w:rsidRPr="008F7437">
        <w:rPr>
          <w:rtl/>
        </w:rPr>
        <w:t>אותה</w:t>
      </w:r>
      <w:r>
        <w:rPr>
          <w:rtl/>
        </w:rPr>
        <w:t xml:space="preserve"> </w:t>
      </w:r>
      <w:r w:rsidRPr="008F7437">
        <w:rPr>
          <w:rtl/>
        </w:rPr>
        <w:t>חתולה</w:t>
      </w:r>
      <w:r>
        <w:rPr>
          <w:rtl/>
        </w:rPr>
        <w:t xml:space="preserve"> </w:t>
      </w:r>
      <w:r w:rsidRPr="008F7437">
        <w:rPr>
          <w:rtl/>
        </w:rPr>
        <w:t>שגררה</w:t>
      </w:r>
      <w:r>
        <w:rPr>
          <w:rtl/>
        </w:rPr>
        <w:t xml:space="preserve"> </w:t>
      </w:r>
      <w:r w:rsidRPr="008F7437">
        <w:rPr>
          <w:rtl/>
        </w:rPr>
        <w:t>אותו</w:t>
      </w:r>
      <w:r>
        <w:rPr>
          <w:rtl/>
        </w:rPr>
        <w:t xml:space="preserve"> </w:t>
      </w:r>
      <w:r w:rsidRPr="008F7437">
        <w:rPr>
          <w:rtl/>
        </w:rPr>
        <w:t>בבוץ</w:t>
      </w:r>
      <w:r>
        <w:rPr>
          <w:rtl/>
        </w:rPr>
        <w:t xml:space="preserve"> </w:t>
      </w:r>
      <w:r w:rsidRPr="008F7437">
        <w:rPr>
          <w:rtl/>
        </w:rPr>
        <w:t>והשתעשעה</w:t>
      </w:r>
      <w:r>
        <w:rPr>
          <w:rtl/>
        </w:rPr>
        <w:t xml:space="preserve"> </w:t>
      </w:r>
      <w:r w:rsidRPr="008F7437">
        <w:rPr>
          <w:rtl/>
        </w:rPr>
        <w:t>עימו</w:t>
      </w:r>
      <w:r>
        <w:rPr>
          <w:rtl/>
        </w:rPr>
        <w:t xml:space="preserve"> </w:t>
      </w:r>
      <w:r w:rsidRPr="008F7437">
        <w:rPr>
          <w:rtl/>
        </w:rPr>
        <w:t>עד</w:t>
      </w:r>
      <w:r>
        <w:rPr>
          <w:rtl/>
        </w:rPr>
        <w:t xml:space="preserve"> </w:t>
      </w:r>
      <w:r w:rsidRPr="008F7437">
        <w:rPr>
          <w:rtl/>
        </w:rPr>
        <w:t>שמצאה</w:t>
      </w:r>
      <w:r>
        <w:rPr>
          <w:rtl/>
        </w:rPr>
        <w:t xml:space="preserve"> </w:t>
      </w:r>
      <w:r w:rsidRPr="008F7437">
        <w:rPr>
          <w:rtl/>
        </w:rPr>
        <w:t>עניין</w:t>
      </w:r>
      <w:r>
        <w:rPr>
          <w:rtl/>
        </w:rPr>
        <w:t xml:space="preserve"> </w:t>
      </w:r>
      <w:r w:rsidRPr="008F7437">
        <w:rPr>
          <w:rtl/>
        </w:rPr>
        <w:t>מרתק</w:t>
      </w:r>
      <w:r>
        <w:rPr>
          <w:rtl/>
        </w:rPr>
        <w:t xml:space="preserve"> </w:t>
      </w:r>
      <w:r w:rsidRPr="008F7437">
        <w:rPr>
          <w:rtl/>
        </w:rPr>
        <w:t>יותר</w:t>
      </w:r>
      <w:r>
        <w:rPr>
          <w:rtl/>
        </w:rPr>
        <w:t xml:space="preserve"> </w:t>
      </w:r>
      <w:r w:rsidRPr="008F7437">
        <w:rPr>
          <w:rtl/>
        </w:rPr>
        <w:t>לעסוק</w:t>
      </w:r>
      <w:r>
        <w:rPr>
          <w:rtl/>
        </w:rPr>
        <w:t xml:space="preserve"> </w:t>
      </w:r>
      <w:r w:rsidRPr="008F7437">
        <w:rPr>
          <w:rtl/>
        </w:rPr>
        <w:t>בו.</w:t>
      </w:r>
      <w:r>
        <w:rPr>
          <w:rtl/>
        </w:rPr>
        <w:t xml:space="preserve"> </w:t>
      </w:r>
    </w:p>
    <w:p w:rsidR="008B24B1" w:rsidRPr="008F7437" w:rsidRDefault="008B24B1" w:rsidP="008B24B1">
      <w:pPr>
        <w:tabs>
          <w:tab w:val="left" w:pos="360"/>
        </w:tabs>
        <w:jc w:val="both"/>
        <w:rPr>
          <w:rtl/>
        </w:rPr>
      </w:pPr>
      <w:r w:rsidRPr="008F7437">
        <w:rPr>
          <w:rtl/>
        </w:rPr>
        <w:t>לא</w:t>
      </w:r>
      <w:r>
        <w:rPr>
          <w:rtl/>
        </w:rPr>
        <w:t xml:space="preserve"> </w:t>
      </w:r>
      <w:r w:rsidRPr="008F7437">
        <w:rPr>
          <w:rtl/>
        </w:rPr>
        <w:t>חפצתי</w:t>
      </w:r>
      <w:r>
        <w:rPr>
          <w:rtl/>
        </w:rPr>
        <w:t xml:space="preserve"> </w:t>
      </w:r>
      <w:r w:rsidRPr="008F7437">
        <w:rPr>
          <w:rtl/>
        </w:rPr>
        <w:t>להאשים</w:t>
      </w:r>
      <w:r>
        <w:rPr>
          <w:rtl/>
        </w:rPr>
        <w:t xml:space="preserve"> </w:t>
      </w:r>
      <w:r w:rsidRPr="008F7437">
        <w:rPr>
          <w:rtl/>
        </w:rPr>
        <w:t>את</w:t>
      </w:r>
      <w:r>
        <w:rPr>
          <w:rtl/>
        </w:rPr>
        <w:t xml:space="preserve"> </w:t>
      </w:r>
      <w:r w:rsidRPr="008F7437">
        <w:rPr>
          <w:rtl/>
        </w:rPr>
        <w:t>אותה</w:t>
      </w:r>
      <w:r>
        <w:rPr>
          <w:rtl/>
        </w:rPr>
        <w:t xml:space="preserve"> </w:t>
      </w:r>
      <w:r w:rsidRPr="008F7437">
        <w:rPr>
          <w:rtl/>
        </w:rPr>
        <w:t>נערה,</w:t>
      </w:r>
      <w:r>
        <w:rPr>
          <w:rtl/>
        </w:rPr>
        <w:t xml:space="preserve"> </w:t>
      </w:r>
      <w:r w:rsidRPr="008F7437">
        <w:rPr>
          <w:rtl/>
        </w:rPr>
        <w:t>אך</w:t>
      </w:r>
      <w:r>
        <w:rPr>
          <w:rtl/>
        </w:rPr>
        <w:t xml:space="preserve"> </w:t>
      </w:r>
      <w:r w:rsidRPr="008F7437">
        <w:rPr>
          <w:rtl/>
        </w:rPr>
        <w:t>כיצד</w:t>
      </w:r>
      <w:r>
        <w:rPr>
          <w:rtl/>
        </w:rPr>
        <w:t xml:space="preserve"> </w:t>
      </w:r>
      <w:r w:rsidRPr="008F7437">
        <w:rPr>
          <w:rtl/>
        </w:rPr>
        <w:t>הייתי</w:t>
      </w:r>
      <w:r>
        <w:rPr>
          <w:rtl/>
        </w:rPr>
        <w:t xml:space="preserve"> </w:t>
      </w:r>
      <w:r w:rsidRPr="008F7437">
        <w:rPr>
          <w:rtl/>
        </w:rPr>
        <w:t>יכולה</w:t>
      </w:r>
      <w:r>
        <w:rPr>
          <w:rtl/>
        </w:rPr>
        <w:t xml:space="preserve"> </w:t>
      </w:r>
      <w:r w:rsidRPr="008F7437">
        <w:rPr>
          <w:rtl/>
        </w:rPr>
        <w:t>לחשוב</w:t>
      </w:r>
      <w:r>
        <w:rPr>
          <w:rtl/>
        </w:rPr>
        <w:t xml:space="preserve"> </w:t>
      </w:r>
      <w:r w:rsidRPr="008F7437">
        <w:rPr>
          <w:rtl/>
        </w:rPr>
        <w:t>אחרת?</w:t>
      </w:r>
      <w:r>
        <w:rPr>
          <w:rtl/>
        </w:rPr>
        <w:t xml:space="preserve"> </w:t>
      </w:r>
      <w:r w:rsidRPr="008F7437">
        <w:rPr>
          <w:rtl/>
        </w:rPr>
        <w:t>הגנב</w:t>
      </w:r>
      <w:r>
        <w:rPr>
          <w:rtl/>
        </w:rPr>
        <w:t xml:space="preserve"> </w:t>
      </w:r>
      <w:r>
        <w:rPr>
          <w:rFonts w:hint="cs"/>
          <w:rtl/>
        </w:rPr>
        <w:t>-</w:t>
      </w:r>
      <w:r>
        <w:rPr>
          <w:rtl/>
        </w:rPr>
        <w:t xml:space="preserve"> </w:t>
      </w:r>
      <w:r w:rsidRPr="008F7437">
        <w:rPr>
          <w:rtl/>
        </w:rPr>
        <w:t>חתול?</w:t>
      </w:r>
      <w:r>
        <w:rPr>
          <w:rtl/>
        </w:rPr>
        <w:t xml:space="preserve">  </w:t>
      </w:r>
      <w:r w:rsidRPr="008F7437">
        <w:rPr>
          <w:rtl/>
        </w:rPr>
        <w:t>נו,</w:t>
      </w:r>
      <w:r>
        <w:rPr>
          <w:rtl/>
        </w:rPr>
        <w:t xml:space="preserve"> </w:t>
      </w:r>
      <w:r w:rsidRPr="008F7437">
        <w:rPr>
          <w:rtl/>
        </w:rPr>
        <w:t>באמת!</w:t>
      </w:r>
    </w:p>
    <w:p w:rsidR="008B24B1" w:rsidRDefault="008B24B1" w:rsidP="008B24B1">
      <w:pPr>
        <w:tabs>
          <w:tab w:val="left" w:pos="360"/>
        </w:tabs>
        <w:jc w:val="right"/>
        <w:rPr>
          <w:rtl/>
        </w:rPr>
      </w:pPr>
      <w:r w:rsidRPr="00971DE6">
        <w:rPr>
          <w:rtl/>
        </w:rPr>
        <w:t>(מתוך</w:t>
      </w:r>
      <w:r>
        <w:rPr>
          <w:rtl/>
        </w:rPr>
        <w:t xml:space="preserve"> </w:t>
      </w:r>
      <w:r w:rsidRPr="00971DE6">
        <w:rPr>
          <w:rtl/>
        </w:rPr>
        <w:t>"הצד</w:t>
      </w:r>
      <w:r>
        <w:rPr>
          <w:rtl/>
        </w:rPr>
        <w:t xml:space="preserve"> </w:t>
      </w:r>
      <w:r w:rsidRPr="00971DE6">
        <w:rPr>
          <w:rtl/>
        </w:rPr>
        <w:t>השני</w:t>
      </w:r>
      <w:r>
        <w:rPr>
          <w:rtl/>
        </w:rPr>
        <w:t xml:space="preserve"> </w:t>
      </w:r>
      <w:r w:rsidRPr="00971DE6">
        <w:rPr>
          <w:rtl/>
        </w:rPr>
        <w:t>של</w:t>
      </w:r>
      <w:r>
        <w:rPr>
          <w:rtl/>
        </w:rPr>
        <w:t xml:space="preserve"> </w:t>
      </w:r>
      <w:r w:rsidRPr="00971DE6">
        <w:rPr>
          <w:rtl/>
        </w:rPr>
        <w:t>הסיפור")</w:t>
      </w:r>
    </w:p>
    <w:p w:rsidR="008B24B1" w:rsidRPr="00E82DAD" w:rsidRDefault="00993FC1" w:rsidP="008B24B1">
      <w:pPr>
        <w:pStyle w:val="NormalWeb"/>
        <w:bidi/>
        <w:spacing w:before="0" w:beforeAutospacing="0" w:after="0" w:afterAutospacing="0"/>
        <w:jc w:val="both"/>
        <w:rPr>
          <w:rStyle w:val="Hyperlink"/>
          <w:rFonts w:cs="David"/>
          <w:szCs w:val="26"/>
          <w:rtl/>
        </w:rPr>
      </w:pPr>
      <w:r>
        <w:rPr>
          <w:rFonts w:cs="David"/>
          <w:rtl/>
        </w:rPr>
        <w:fldChar w:fldCharType="begin"/>
      </w:r>
      <w:r w:rsidR="008B24B1">
        <w:rPr>
          <w:rFonts w:cs="David"/>
          <w:rtl/>
        </w:rPr>
        <w:instrText xml:space="preserve"> </w:instrText>
      </w:r>
      <w:r w:rsidR="008B24B1">
        <w:rPr>
          <w:rFonts w:cs="David"/>
        </w:rPr>
        <w:instrText>HYPERLINK</w:instrText>
      </w:r>
      <w:r w:rsidR="008B24B1">
        <w:rPr>
          <w:rFonts w:cs="David"/>
          <w:rtl/>
        </w:rPr>
        <w:instrText xml:space="preserve">  \</w:instrText>
      </w:r>
      <w:r w:rsidR="008B24B1">
        <w:rPr>
          <w:rFonts w:cs="David"/>
        </w:rPr>
        <w:instrText>l</w:instrText>
      </w:r>
      <w:r w:rsidR="008B24B1">
        <w:rPr>
          <w:rFonts w:cs="David"/>
          <w:rtl/>
        </w:rPr>
        <w:instrText xml:space="preserve"> "</w:instrText>
      </w:r>
      <w:r w:rsidR="008B24B1">
        <w:rPr>
          <w:rFonts w:cs="David" w:hint="eastAsia"/>
          <w:rtl/>
        </w:rPr>
        <w:instrText>אופטימיותוראייתהטוב</w:instrText>
      </w:r>
      <w:r w:rsidR="008B24B1">
        <w:rPr>
          <w:rFonts w:cs="David"/>
          <w:rtl/>
        </w:rPr>
        <w:instrText xml:space="preserve">" </w:instrText>
      </w:r>
      <w:r>
        <w:rPr>
          <w:rFonts w:cs="David"/>
          <w:rtl/>
        </w:rPr>
        <w:fldChar w:fldCharType="separate"/>
      </w:r>
      <w:r w:rsidR="008B24B1" w:rsidRPr="00E82DAD">
        <w:rPr>
          <w:rStyle w:val="Hyperlink"/>
          <w:rFonts w:cs="David" w:hint="cs"/>
          <w:rtl/>
        </w:rPr>
        <w:t>בחזרה לתוכן</w:t>
      </w:r>
    </w:p>
    <w:p w:rsidR="008B24B1" w:rsidRPr="00A35FFD" w:rsidRDefault="00993FC1" w:rsidP="008B24B1">
      <w:pPr>
        <w:jc w:val="center"/>
        <w:rPr>
          <w:sz w:val="28"/>
          <w:szCs w:val="28"/>
          <w:rtl/>
        </w:rPr>
      </w:pPr>
      <w:r>
        <w:rPr>
          <w:sz w:val="24"/>
          <w:szCs w:val="24"/>
          <w:rtl/>
          <w:lang w:eastAsia="he-IL"/>
        </w:rPr>
        <w:fldChar w:fldCharType="end"/>
      </w:r>
      <w:r w:rsidR="008B24B1" w:rsidRPr="00A35FFD">
        <w:rPr>
          <w:rFonts w:hint="cs"/>
          <w:sz w:val="28"/>
          <w:szCs w:val="28"/>
        </w:rPr>
        <w:sym w:font="Wingdings" w:char="F076"/>
      </w:r>
      <w:r w:rsidR="008B24B1">
        <w:rPr>
          <w:sz w:val="28"/>
          <w:szCs w:val="28"/>
        </w:rPr>
        <w:tab/>
      </w:r>
      <w:r w:rsidR="008B24B1">
        <w:rPr>
          <w:sz w:val="28"/>
          <w:szCs w:val="28"/>
        </w:rPr>
        <w:tab/>
      </w:r>
      <w:r w:rsidR="008B24B1" w:rsidRPr="00A35FFD">
        <w:rPr>
          <w:rFonts w:hint="cs"/>
          <w:sz w:val="28"/>
          <w:szCs w:val="28"/>
        </w:rPr>
        <w:sym w:font="Wingdings" w:char="F076"/>
      </w:r>
      <w:r w:rsidR="008B24B1">
        <w:rPr>
          <w:sz w:val="28"/>
          <w:szCs w:val="28"/>
        </w:rPr>
        <w:tab/>
      </w:r>
      <w:r w:rsidR="008B24B1">
        <w:rPr>
          <w:sz w:val="28"/>
          <w:szCs w:val="28"/>
        </w:rPr>
        <w:tab/>
      </w:r>
      <w:r w:rsidR="008B24B1" w:rsidRPr="00A35FFD">
        <w:rPr>
          <w:rFonts w:hint="cs"/>
          <w:sz w:val="28"/>
          <w:szCs w:val="28"/>
        </w:rPr>
        <w:sym w:font="Wingdings" w:char="F076"/>
      </w:r>
    </w:p>
    <w:p w:rsidR="008B24B1" w:rsidRPr="00D85648" w:rsidRDefault="008B24B1" w:rsidP="008B24B1">
      <w:pPr>
        <w:spacing w:before="120"/>
        <w:jc w:val="center"/>
        <w:rPr>
          <w:rFonts w:ascii="Arial" w:hAnsi="Arial"/>
          <w:b/>
          <w:bCs/>
          <w:emboss/>
          <w:color w:val="800000"/>
          <w:rtl/>
        </w:rPr>
      </w:pPr>
      <w:bookmarkStart w:id="75" w:name="האושרנמצאאצלנו"/>
      <w:bookmarkEnd w:id="75"/>
      <w:r w:rsidRPr="00D85648">
        <w:rPr>
          <w:rFonts w:ascii="Arial" w:hAnsi="Arial" w:hint="cs"/>
          <w:b/>
          <w:bCs/>
          <w:emboss/>
          <w:color w:val="800000"/>
          <w:rtl/>
        </w:rPr>
        <w:t>האושר נמצא אצלנו</w:t>
      </w:r>
    </w:p>
    <w:p w:rsidR="008B24B1" w:rsidRPr="000A3E56" w:rsidRDefault="008B24B1" w:rsidP="008B24B1">
      <w:pPr>
        <w:pStyle w:val="NormalWeb"/>
        <w:bidi/>
        <w:spacing w:before="120" w:beforeAutospacing="0" w:after="0" w:afterAutospacing="0"/>
        <w:rPr>
          <w:rFonts w:cs="David"/>
          <w:sz w:val="26"/>
          <w:szCs w:val="26"/>
          <w:rtl/>
        </w:rPr>
      </w:pPr>
      <w:r w:rsidRPr="000A3E56">
        <w:rPr>
          <w:rFonts w:cs="David" w:hint="eastAsia"/>
          <w:sz w:val="26"/>
          <w:szCs w:val="26"/>
          <w:rtl/>
        </w:rPr>
        <w:lastRenderedPageBreak/>
        <w:t>מי</w:t>
      </w:r>
      <w:r w:rsidRPr="000A3E56">
        <w:rPr>
          <w:rFonts w:cs="David" w:hint="cs"/>
          <w:sz w:val="26"/>
          <w:szCs w:val="26"/>
          <w:rtl/>
        </w:rPr>
        <w:t xml:space="preserve"> </w:t>
      </w:r>
      <w:r w:rsidRPr="000A3E56">
        <w:rPr>
          <w:rFonts w:cs="David" w:hint="eastAsia"/>
          <w:sz w:val="26"/>
          <w:szCs w:val="26"/>
          <w:rtl/>
        </w:rPr>
        <w:t>אינו</w:t>
      </w:r>
      <w:r w:rsidRPr="000A3E56">
        <w:rPr>
          <w:rFonts w:cs="David" w:hint="cs"/>
          <w:sz w:val="26"/>
          <w:szCs w:val="26"/>
          <w:rtl/>
        </w:rPr>
        <w:t xml:space="preserve"> </w:t>
      </w:r>
      <w:r w:rsidRPr="000A3E56">
        <w:rPr>
          <w:rFonts w:cs="David" w:hint="eastAsia"/>
          <w:sz w:val="26"/>
          <w:szCs w:val="26"/>
          <w:rtl/>
        </w:rPr>
        <w:t>מחפש</w:t>
      </w:r>
      <w:r w:rsidRPr="000A3E56">
        <w:rPr>
          <w:rFonts w:cs="David" w:hint="cs"/>
          <w:sz w:val="26"/>
          <w:szCs w:val="26"/>
          <w:rtl/>
        </w:rPr>
        <w:t xml:space="preserve"> </w:t>
      </w:r>
      <w:r w:rsidRPr="000A3E56">
        <w:rPr>
          <w:rFonts w:cs="David" w:hint="eastAsia"/>
          <w:sz w:val="26"/>
          <w:szCs w:val="26"/>
          <w:rtl/>
        </w:rPr>
        <w:t>את</w:t>
      </w:r>
      <w:r w:rsidRPr="000A3E56">
        <w:rPr>
          <w:rFonts w:cs="David" w:hint="cs"/>
          <w:sz w:val="26"/>
          <w:szCs w:val="26"/>
          <w:rtl/>
        </w:rPr>
        <w:t xml:space="preserve"> </w:t>
      </w:r>
      <w:r w:rsidRPr="000A3E56">
        <w:rPr>
          <w:rFonts w:cs="David" w:hint="eastAsia"/>
          <w:sz w:val="26"/>
          <w:szCs w:val="26"/>
          <w:rtl/>
        </w:rPr>
        <w:t>האושר</w:t>
      </w:r>
      <w:r w:rsidRPr="000A3E56">
        <w:rPr>
          <w:rFonts w:cs="David" w:hint="cs"/>
          <w:sz w:val="26"/>
          <w:szCs w:val="26"/>
          <w:rtl/>
        </w:rPr>
        <w:t xml:space="preserve">? </w:t>
      </w:r>
      <w:r w:rsidRPr="000A3E56">
        <w:rPr>
          <w:rFonts w:cs="David" w:hint="eastAsia"/>
          <w:sz w:val="26"/>
          <w:szCs w:val="26"/>
          <w:rtl/>
        </w:rPr>
        <w:t>הרי</w:t>
      </w:r>
      <w:r w:rsidRPr="000A3E56">
        <w:rPr>
          <w:rFonts w:cs="David" w:hint="cs"/>
          <w:sz w:val="26"/>
          <w:szCs w:val="26"/>
          <w:rtl/>
        </w:rPr>
        <w:t xml:space="preserve"> </w:t>
      </w:r>
      <w:r w:rsidRPr="000A3E56">
        <w:rPr>
          <w:rFonts w:cs="David" w:hint="eastAsia"/>
          <w:sz w:val="26"/>
          <w:szCs w:val="26"/>
          <w:rtl/>
        </w:rPr>
        <w:t>אושר</w:t>
      </w:r>
      <w:r w:rsidRPr="000A3E56">
        <w:rPr>
          <w:rFonts w:cs="David" w:hint="cs"/>
          <w:sz w:val="26"/>
          <w:szCs w:val="26"/>
          <w:rtl/>
        </w:rPr>
        <w:t xml:space="preserve"> </w:t>
      </w:r>
      <w:r w:rsidRPr="000A3E56">
        <w:rPr>
          <w:rFonts w:cs="David" w:hint="eastAsia"/>
          <w:sz w:val="26"/>
          <w:szCs w:val="26"/>
          <w:rtl/>
        </w:rPr>
        <w:t>אין</w:t>
      </w:r>
      <w:r w:rsidRPr="000A3E56">
        <w:rPr>
          <w:rFonts w:cs="David" w:hint="cs"/>
          <w:sz w:val="26"/>
          <w:szCs w:val="26"/>
          <w:rtl/>
        </w:rPr>
        <w:t xml:space="preserve"> </w:t>
      </w:r>
      <w:r w:rsidRPr="000A3E56">
        <w:rPr>
          <w:rFonts w:cs="David" w:hint="eastAsia"/>
          <w:sz w:val="26"/>
          <w:szCs w:val="26"/>
          <w:rtl/>
        </w:rPr>
        <w:t>לחפש</w:t>
      </w:r>
      <w:r w:rsidRPr="000A3E56">
        <w:rPr>
          <w:rFonts w:cs="David" w:hint="cs"/>
          <w:sz w:val="26"/>
          <w:szCs w:val="26"/>
          <w:rtl/>
        </w:rPr>
        <w:t xml:space="preserve"> </w:t>
      </w:r>
      <w:r w:rsidRPr="000A3E56">
        <w:rPr>
          <w:rFonts w:cs="David" w:hint="eastAsia"/>
          <w:sz w:val="26"/>
          <w:szCs w:val="26"/>
          <w:rtl/>
        </w:rPr>
        <w:t>מחוצה</w:t>
      </w:r>
      <w:r w:rsidRPr="000A3E56">
        <w:rPr>
          <w:rFonts w:cs="David" w:hint="cs"/>
          <w:sz w:val="26"/>
          <w:szCs w:val="26"/>
          <w:rtl/>
        </w:rPr>
        <w:t xml:space="preserve"> </w:t>
      </w:r>
      <w:r w:rsidRPr="000A3E56">
        <w:rPr>
          <w:rFonts w:cs="David" w:hint="eastAsia"/>
          <w:sz w:val="26"/>
          <w:szCs w:val="26"/>
          <w:rtl/>
        </w:rPr>
        <w:t>לנו</w:t>
      </w:r>
      <w:r w:rsidRPr="000A3E56">
        <w:rPr>
          <w:rFonts w:cs="David" w:hint="cs"/>
          <w:sz w:val="26"/>
          <w:szCs w:val="26"/>
          <w:rtl/>
        </w:rPr>
        <w:t xml:space="preserve">, </w:t>
      </w:r>
      <w:r w:rsidRPr="000A3E56">
        <w:rPr>
          <w:rFonts w:cs="David" w:hint="eastAsia"/>
          <w:sz w:val="26"/>
          <w:szCs w:val="26"/>
          <w:rtl/>
        </w:rPr>
        <w:t>אלא</w:t>
      </w:r>
      <w:r w:rsidRPr="000A3E56">
        <w:rPr>
          <w:rFonts w:cs="David" w:hint="cs"/>
          <w:sz w:val="26"/>
          <w:szCs w:val="26"/>
          <w:rtl/>
        </w:rPr>
        <w:t xml:space="preserve"> </w:t>
      </w:r>
      <w:r w:rsidRPr="000A3E56">
        <w:rPr>
          <w:rFonts w:cs="David" w:hint="eastAsia"/>
          <w:sz w:val="26"/>
          <w:szCs w:val="26"/>
          <w:rtl/>
        </w:rPr>
        <w:t>יש</w:t>
      </w:r>
      <w:r w:rsidRPr="000A3E56">
        <w:rPr>
          <w:rFonts w:cs="David" w:hint="cs"/>
          <w:sz w:val="26"/>
          <w:szCs w:val="26"/>
          <w:rtl/>
        </w:rPr>
        <w:t xml:space="preserve"> </w:t>
      </w:r>
      <w:r w:rsidRPr="000A3E56">
        <w:rPr>
          <w:rFonts w:cs="David" w:hint="eastAsia"/>
          <w:sz w:val="26"/>
          <w:szCs w:val="26"/>
          <w:rtl/>
        </w:rPr>
        <w:t>למצוא</w:t>
      </w:r>
      <w:r w:rsidRPr="000A3E56">
        <w:rPr>
          <w:rFonts w:cs="David" w:hint="cs"/>
          <w:sz w:val="26"/>
          <w:szCs w:val="26"/>
          <w:rtl/>
        </w:rPr>
        <w:t xml:space="preserve"> </w:t>
      </w:r>
      <w:r w:rsidRPr="000A3E56">
        <w:rPr>
          <w:rFonts w:cs="David" w:hint="eastAsia"/>
          <w:sz w:val="26"/>
          <w:szCs w:val="26"/>
          <w:rtl/>
        </w:rPr>
        <w:t>אותו</w:t>
      </w:r>
      <w:r w:rsidRPr="000A3E56">
        <w:rPr>
          <w:rFonts w:cs="David" w:hint="cs"/>
          <w:sz w:val="26"/>
          <w:szCs w:val="26"/>
          <w:rtl/>
        </w:rPr>
        <w:t xml:space="preserve"> </w:t>
      </w:r>
      <w:r w:rsidRPr="000A3E56">
        <w:rPr>
          <w:rFonts w:cs="David" w:hint="eastAsia"/>
          <w:sz w:val="26"/>
          <w:szCs w:val="26"/>
          <w:rtl/>
        </w:rPr>
        <w:t>בתוכנו</w:t>
      </w:r>
      <w:r w:rsidRPr="000A3E56">
        <w:rPr>
          <w:rFonts w:cs="David" w:hint="cs"/>
          <w:sz w:val="26"/>
          <w:szCs w:val="26"/>
          <w:rtl/>
        </w:rPr>
        <w:t>.</w:t>
      </w:r>
    </w:p>
    <w:p w:rsidR="008B24B1" w:rsidRPr="000A3E56" w:rsidRDefault="008B24B1" w:rsidP="008B24B1">
      <w:pPr>
        <w:pStyle w:val="NormalWeb"/>
        <w:bidi/>
        <w:spacing w:before="0" w:beforeAutospacing="0" w:after="0" w:afterAutospacing="0"/>
        <w:rPr>
          <w:rFonts w:cs="David"/>
          <w:sz w:val="26"/>
          <w:szCs w:val="26"/>
          <w:rtl/>
        </w:rPr>
      </w:pPr>
      <w:r w:rsidRPr="000A3E56">
        <w:rPr>
          <w:rFonts w:cs="David" w:hint="eastAsia"/>
          <w:sz w:val="26"/>
          <w:szCs w:val="26"/>
          <w:rtl/>
        </w:rPr>
        <w:t>מה</w:t>
      </w:r>
      <w:r w:rsidRPr="000A3E56">
        <w:rPr>
          <w:rFonts w:cs="David" w:hint="cs"/>
          <w:sz w:val="26"/>
          <w:szCs w:val="26"/>
          <w:rtl/>
        </w:rPr>
        <w:t xml:space="preserve"> </w:t>
      </w:r>
      <w:r w:rsidRPr="000A3E56">
        <w:rPr>
          <w:rFonts w:cs="David" w:hint="eastAsia"/>
          <w:sz w:val="26"/>
          <w:szCs w:val="26"/>
          <w:rtl/>
        </w:rPr>
        <w:t>בין</w:t>
      </w:r>
      <w:r w:rsidRPr="000A3E56">
        <w:rPr>
          <w:rFonts w:cs="David" w:hint="cs"/>
          <w:sz w:val="26"/>
          <w:szCs w:val="26"/>
          <w:rtl/>
        </w:rPr>
        <w:t xml:space="preserve"> </w:t>
      </w:r>
      <w:r w:rsidRPr="000A3E56">
        <w:rPr>
          <w:rFonts w:cs="David" w:hint="eastAsia"/>
          <w:sz w:val="26"/>
          <w:szCs w:val="26"/>
          <w:rtl/>
        </w:rPr>
        <w:t>אושר</w:t>
      </w:r>
      <w:r w:rsidRPr="000A3E56">
        <w:rPr>
          <w:rFonts w:cs="David" w:hint="cs"/>
          <w:sz w:val="26"/>
          <w:szCs w:val="26"/>
          <w:rtl/>
        </w:rPr>
        <w:t xml:space="preserve"> </w:t>
      </w:r>
      <w:r w:rsidRPr="000A3E56">
        <w:rPr>
          <w:rFonts w:cs="David" w:hint="eastAsia"/>
          <w:sz w:val="26"/>
          <w:szCs w:val="26"/>
          <w:rtl/>
        </w:rPr>
        <w:t>וראש</w:t>
      </w:r>
      <w:r w:rsidRPr="000A3E56">
        <w:rPr>
          <w:rFonts w:cs="David" w:hint="cs"/>
          <w:sz w:val="26"/>
          <w:szCs w:val="26"/>
          <w:rtl/>
        </w:rPr>
        <w:t xml:space="preserve"> </w:t>
      </w:r>
      <w:r w:rsidRPr="000A3E56">
        <w:rPr>
          <w:rFonts w:cs="David" w:hint="eastAsia"/>
          <w:sz w:val="26"/>
          <w:szCs w:val="26"/>
          <w:rtl/>
        </w:rPr>
        <w:t>וגם</w:t>
      </w:r>
      <w:r w:rsidRPr="000A3E56">
        <w:rPr>
          <w:rFonts w:cs="David" w:hint="cs"/>
          <w:sz w:val="26"/>
          <w:szCs w:val="26"/>
          <w:rtl/>
        </w:rPr>
        <w:t xml:space="preserve"> </w:t>
      </w:r>
      <w:r w:rsidRPr="000A3E56">
        <w:rPr>
          <w:rFonts w:cs="David" w:hint="eastAsia"/>
          <w:sz w:val="26"/>
          <w:szCs w:val="26"/>
          <w:rtl/>
        </w:rPr>
        <w:t>אישור</w:t>
      </w:r>
      <w:r w:rsidRPr="000A3E56">
        <w:rPr>
          <w:rFonts w:cs="David" w:hint="cs"/>
          <w:sz w:val="26"/>
          <w:szCs w:val="26"/>
          <w:rtl/>
        </w:rPr>
        <w:t>?</w:t>
      </w:r>
    </w:p>
    <w:p w:rsidR="008B24B1" w:rsidRPr="000A3E56" w:rsidRDefault="008B24B1" w:rsidP="008B24B1">
      <w:pPr>
        <w:pStyle w:val="NormalWeb"/>
        <w:bidi/>
        <w:spacing w:before="0" w:beforeAutospacing="0" w:after="0" w:afterAutospacing="0"/>
        <w:rPr>
          <w:rFonts w:cs="David"/>
          <w:sz w:val="26"/>
          <w:szCs w:val="26"/>
          <w:rtl/>
        </w:rPr>
      </w:pPr>
      <w:r w:rsidRPr="000A3E56">
        <w:rPr>
          <w:rFonts w:cs="David" w:hint="eastAsia"/>
          <w:sz w:val="26"/>
          <w:szCs w:val="26"/>
          <w:rtl/>
        </w:rPr>
        <w:t>הרי</w:t>
      </w:r>
      <w:r w:rsidRPr="000A3E56">
        <w:rPr>
          <w:rFonts w:cs="David" w:hint="cs"/>
          <w:sz w:val="26"/>
          <w:szCs w:val="26"/>
          <w:rtl/>
        </w:rPr>
        <w:t xml:space="preserve"> </w:t>
      </w:r>
      <w:r w:rsidRPr="000A3E56">
        <w:rPr>
          <w:rFonts w:cs="David" w:hint="eastAsia"/>
          <w:sz w:val="26"/>
          <w:szCs w:val="26"/>
          <w:rtl/>
        </w:rPr>
        <w:t>הכל</w:t>
      </w:r>
      <w:r w:rsidRPr="000A3E56">
        <w:rPr>
          <w:rFonts w:cs="David" w:hint="cs"/>
          <w:sz w:val="26"/>
          <w:szCs w:val="26"/>
          <w:rtl/>
        </w:rPr>
        <w:t xml:space="preserve"> </w:t>
      </w:r>
      <w:r w:rsidRPr="000A3E56">
        <w:rPr>
          <w:rFonts w:cs="David" w:hint="eastAsia"/>
          <w:sz w:val="26"/>
          <w:szCs w:val="26"/>
          <w:rtl/>
        </w:rPr>
        <w:t>בתוך</w:t>
      </w:r>
      <w:r w:rsidRPr="000A3E56">
        <w:rPr>
          <w:rFonts w:cs="David" w:hint="cs"/>
          <w:sz w:val="26"/>
          <w:szCs w:val="26"/>
          <w:rtl/>
        </w:rPr>
        <w:t xml:space="preserve"> </w:t>
      </w:r>
      <w:r w:rsidRPr="000A3E56">
        <w:rPr>
          <w:rFonts w:cs="David" w:hint="eastAsia"/>
          <w:sz w:val="26"/>
          <w:szCs w:val="26"/>
          <w:rtl/>
        </w:rPr>
        <w:t>הראש</w:t>
      </w:r>
      <w:r w:rsidRPr="000A3E56">
        <w:rPr>
          <w:rFonts w:cs="David" w:hint="cs"/>
          <w:sz w:val="26"/>
          <w:szCs w:val="26"/>
          <w:rtl/>
        </w:rPr>
        <w:t xml:space="preserve"> </w:t>
      </w:r>
      <w:r w:rsidRPr="000A3E56">
        <w:rPr>
          <w:rFonts w:cs="David" w:hint="eastAsia"/>
          <w:sz w:val="26"/>
          <w:szCs w:val="26"/>
          <w:rtl/>
        </w:rPr>
        <w:t>שלנו</w:t>
      </w:r>
      <w:r w:rsidRPr="000A3E56">
        <w:rPr>
          <w:rFonts w:cs="David" w:hint="cs"/>
          <w:sz w:val="26"/>
          <w:szCs w:val="26"/>
          <w:rtl/>
        </w:rPr>
        <w:t>.</w:t>
      </w:r>
    </w:p>
    <w:p w:rsidR="008B24B1" w:rsidRPr="000A3E56" w:rsidRDefault="008B24B1" w:rsidP="008B24B1">
      <w:pPr>
        <w:pStyle w:val="NormalWeb"/>
        <w:bidi/>
        <w:spacing w:before="0" w:beforeAutospacing="0" w:after="0" w:afterAutospacing="0"/>
        <w:rPr>
          <w:rFonts w:cs="David"/>
          <w:sz w:val="26"/>
          <w:szCs w:val="26"/>
          <w:rtl/>
        </w:rPr>
      </w:pPr>
      <w:r w:rsidRPr="000A3E56">
        <w:rPr>
          <w:rFonts w:cs="David" w:hint="eastAsia"/>
          <w:sz w:val="26"/>
          <w:szCs w:val="26"/>
          <w:rtl/>
        </w:rPr>
        <w:t>האושר</w:t>
      </w:r>
      <w:r w:rsidRPr="000A3E56">
        <w:rPr>
          <w:rFonts w:cs="David" w:hint="cs"/>
          <w:sz w:val="26"/>
          <w:szCs w:val="26"/>
          <w:rtl/>
        </w:rPr>
        <w:t xml:space="preserve"> </w:t>
      </w:r>
      <w:r w:rsidRPr="000A3E56">
        <w:rPr>
          <w:rFonts w:cs="David" w:hint="eastAsia"/>
          <w:sz w:val="26"/>
          <w:szCs w:val="26"/>
          <w:rtl/>
        </w:rPr>
        <w:t>בא</w:t>
      </w:r>
      <w:r w:rsidRPr="000A3E56">
        <w:rPr>
          <w:rFonts w:cs="David" w:hint="cs"/>
          <w:sz w:val="26"/>
          <w:szCs w:val="26"/>
          <w:rtl/>
        </w:rPr>
        <w:t xml:space="preserve"> </w:t>
      </w:r>
      <w:r w:rsidRPr="000A3E56">
        <w:rPr>
          <w:rFonts w:cs="David" w:hint="eastAsia"/>
          <w:sz w:val="26"/>
          <w:szCs w:val="26"/>
          <w:rtl/>
        </w:rPr>
        <w:t>מהראש</w:t>
      </w:r>
      <w:r w:rsidRPr="000A3E56">
        <w:rPr>
          <w:rFonts w:cs="David" w:hint="cs"/>
          <w:sz w:val="26"/>
          <w:szCs w:val="26"/>
          <w:rtl/>
        </w:rPr>
        <w:t xml:space="preserve"> </w:t>
      </w:r>
      <w:r w:rsidRPr="000A3E56">
        <w:rPr>
          <w:rFonts w:cs="David" w:hint="eastAsia"/>
          <w:sz w:val="26"/>
          <w:szCs w:val="26"/>
          <w:rtl/>
        </w:rPr>
        <w:t>ומורגש</w:t>
      </w:r>
      <w:r w:rsidRPr="000A3E56">
        <w:rPr>
          <w:rFonts w:cs="David" w:hint="cs"/>
          <w:sz w:val="26"/>
          <w:szCs w:val="26"/>
          <w:rtl/>
        </w:rPr>
        <w:t xml:space="preserve"> </w:t>
      </w:r>
      <w:r w:rsidRPr="000A3E56">
        <w:rPr>
          <w:rFonts w:cs="David" w:hint="eastAsia"/>
          <w:sz w:val="26"/>
          <w:szCs w:val="26"/>
          <w:rtl/>
        </w:rPr>
        <w:t>בכל</w:t>
      </w:r>
      <w:r w:rsidRPr="000A3E56">
        <w:rPr>
          <w:rFonts w:cs="David" w:hint="cs"/>
          <w:sz w:val="26"/>
          <w:szCs w:val="26"/>
          <w:rtl/>
        </w:rPr>
        <w:t xml:space="preserve"> </w:t>
      </w:r>
      <w:r w:rsidRPr="000A3E56">
        <w:rPr>
          <w:rFonts w:cs="David" w:hint="eastAsia"/>
          <w:sz w:val="26"/>
          <w:szCs w:val="26"/>
          <w:rtl/>
        </w:rPr>
        <w:t>הגוף</w:t>
      </w:r>
      <w:r w:rsidRPr="000A3E56">
        <w:rPr>
          <w:rFonts w:cs="David" w:hint="cs"/>
          <w:sz w:val="26"/>
          <w:szCs w:val="26"/>
          <w:rtl/>
        </w:rPr>
        <w:t xml:space="preserve">, </w:t>
      </w:r>
      <w:r w:rsidRPr="000A3E56">
        <w:rPr>
          <w:rFonts w:cs="David" w:hint="eastAsia"/>
          <w:sz w:val="26"/>
          <w:szCs w:val="26"/>
          <w:rtl/>
        </w:rPr>
        <w:t>כשאתה</w:t>
      </w:r>
      <w:r w:rsidRPr="000A3E56">
        <w:rPr>
          <w:rFonts w:cs="David" w:hint="cs"/>
          <w:sz w:val="26"/>
          <w:szCs w:val="26"/>
          <w:rtl/>
        </w:rPr>
        <w:t xml:space="preserve"> </w:t>
      </w:r>
      <w:r w:rsidRPr="000A3E56">
        <w:rPr>
          <w:rFonts w:cs="David" w:hint="eastAsia"/>
          <w:sz w:val="26"/>
          <w:szCs w:val="26"/>
          <w:rtl/>
        </w:rPr>
        <w:t>מקבל</w:t>
      </w:r>
      <w:r w:rsidRPr="000A3E56">
        <w:rPr>
          <w:rFonts w:cs="David" w:hint="cs"/>
          <w:sz w:val="26"/>
          <w:szCs w:val="26"/>
          <w:rtl/>
        </w:rPr>
        <w:t xml:space="preserve"> </w:t>
      </w:r>
      <w:r w:rsidRPr="000A3E56">
        <w:rPr>
          <w:rFonts w:cs="David" w:hint="eastAsia"/>
          <w:sz w:val="26"/>
          <w:szCs w:val="26"/>
          <w:rtl/>
        </w:rPr>
        <w:t>אישור</w:t>
      </w:r>
      <w:r w:rsidRPr="000A3E56">
        <w:rPr>
          <w:rFonts w:cs="David" w:hint="cs"/>
          <w:sz w:val="26"/>
          <w:szCs w:val="26"/>
          <w:rtl/>
        </w:rPr>
        <w:t xml:space="preserve"> </w:t>
      </w:r>
      <w:r w:rsidRPr="000A3E56">
        <w:rPr>
          <w:rFonts w:cs="David" w:hint="eastAsia"/>
          <w:sz w:val="26"/>
          <w:szCs w:val="26"/>
          <w:rtl/>
        </w:rPr>
        <w:t>לקיום</w:t>
      </w:r>
      <w:r w:rsidRPr="000A3E56">
        <w:rPr>
          <w:rFonts w:cs="David" w:hint="cs"/>
          <w:sz w:val="26"/>
          <w:szCs w:val="26"/>
          <w:rtl/>
        </w:rPr>
        <w:t xml:space="preserve"> </w:t>
      </w:r>
      <w:r w:rsidRPr="000A3E56">
        <w:rPr>
          <w:rFonts w:cs="David" w:hint="eastAsia"/>
          <w:sz w:val="26"/>
          <w:szCs w:val="26"/>
          <w:rtl/>
        </w:rPr>
        <w:t>נעים</w:t>
      </w:r>
      <w:r w:rsidRPr="000A3E56">
        <w:rPr>
          <w:rFonts w:cs="David" w:hint="cs"/>
          <w:sz w:val="26"/>
          <w:szCs w:val="26"/>
          <w:rtl/>
        </w:rPr>
        <w:t xml:space="preserve"> </w:t>
      </w:r>
      <w:r w:rsidRPr="000A3E56">
        <w:rPr>
          <w:rFonts w:cs="David" w:hint="eastAsia"/>
          <w:sz w:val="26"/>
          <w:szCs w:val="26"/>
          <w:rtl/>
        </w:rPr>
        <w:t>ושמח</w:t>
      </w:r>
      <w:r w:rsidRPr="000A3E56">
        <w:rPr>
          <w:rFonts w:cs="David" w:hint="cs"/>
          <w:sz w:val="26"/>
          <w:szCs w:val="26"/>
          <w:rtl/>
        </w:rPr>
        <w:t xml:space="preserve"> </w:t>
      </w:r>
      <w:r w:rsidRPr="000A3E56">
        <w:rPr>
          <w:rFonts w:cs="David" w:hint="eastAsia"/>
          <w:sz w:val="26"/>
          <w:szCs w:val="26"/>
          <w:rtl/>
        </w:rPr>
        <w:t>בחלקך</w:t>
      </w:r>
      <w:r w:rsidRPr="000A3E56">
        <w:rPr>
          <w:rFonts w:cs="David" w:hint="cs"/>
          <w:sz w:val="26"/>
          <w:szCs w:val="26"/>
          <w:rtl/>
        </w:rPr>
        <w:t>.</w:t>
      </w:r>
    </w:p>
    <w:p w:rsidR="008B24B1" w:rsidRPr="000A3E56" w:rsidRDefault="008B24B1" w:rsidP="008B24B1">
      <w:pPr>
        <w:pStyle w:val="NormalWeb"/>
        <w:bidi/>
        <w:spacing w:before="0" w:beforeAutospacing="0" w:after="0" w:afterAutospacing="0"/>
        <w:rPr>
          <w:rFonts w:cs="David"/>
          <w:sz w:val="26"/>
          <w:szCs w:val="26"/>
          <w:rtl/>
        </w:rPr>
      </w:pPr>
      <w:r w:rsidRPr="000A3E56">
        <w:rPr>
          <w:rFonts w:cs="David" w:hint="eastAsia"/>
          <w:sz w:val="26"/>
          <w:szCs w:val="26"/>
          <w:rtl/>
        </w:rPr>
        <w:t>זו</w:t>
      </w:r>
      <w:r w:rsidRPr="000A3E56">
        <w:rPr>
          <w:rFonts w:cs="David" w:hint="cs"/>
          <w:sz w:val="26"/>
          <w:szCs w:val="26"/>
          <w:rtl/>
        </w:rPr>
        <w:t xml:space="preserve"> </w:t>
      </w:r>
      <w:r w:rsidRPr="000A3E56">
        <w:rPr>
          <w:rFonts w:cs="David" w:hint="eastAsia"/>
          <w:sz w:val="26"/>
          <w:szCs w:val="26"/>
          <w:rtl/>
        </w:rPr>
        <w:t>ההשראה</w:t>
      </w:r>
      <w:r w:rsidRPr="000A3E56">
        <w:rPr>
          <w:rFonts w:cs="David" w:hint="cs"/>
          <w:sz w:val="26"/>
          <w:szCs w:val="26"/>
          <w:rtl/>
        </w:rPr>
        <w:t xml:space="preserve"> </w:t>
      </w:r>
      <w:r w:rsidRPr="000A3E56">
        <w:rPr>
          <w:rFonts w:cs="David" w:hint="eastAsia"/>
          <w:sz w:val="26"/>
          <w:szCs w:val="26"/>
          <w:rtl/>
        </w:rPr>
        <w:t>לחיים</w:t>
      </w:r>
      <w:r w:rsidRPr="000A3E56">
        <w:rPr>
          <w:rFonts w:cs="David" w:hint="cs"/>
          <w:sz w:val="26"/>
          <w:szCs w:val="26"/>
          <w:rtl/>
        </w:rPr>
        <w:t xml:space="preserve"> </w:t>
      </w:r>
      <w:r w:rsidRPr="000A3E56">
        <w:rPr>
          <w:rFonts w:cs="David" w:hint="eastAsia"/>
          <w:sz w:val="26"/>
          <w:szCs w:val="26"/>
          <w:rtl/>
        </w:rPr>
        <w:t>טובים</w:t>
      </w:r>
      <w:r w:rsidRPr="000A3E56">
        <w:rPr>
          <w:rFonts w:cs="David" w:hint="cs"/>
          <w:sz w:val="26"/>
          <w:szCs w:val="26"/>
          <w:rtl/>
        </w:rPr>
        <w:t xml:space="preserve"> </w:t>
      </w:r>
      <w:r w:rsidRPr="000A3E56">
        <w:rPr>
          <w:rFonts w:cs="David" w:hint="eastAsia"/>
          <w:sz w:val="26"/>
          <w:szCs w:val="26"/>
          <w:rtl/>
        </w:rPr>
        <w:t>כשכולנו</w:t>
      </w:r>
      <w:r w:rsidRPr="000A3E56">
        <w:rPr>
          <w:rFonts w:cs="David" w:hint="cs"/>
          <w:sz w:val="26"/>
          <w:szCs w:val="26"/>
          <w:rtl/>
        </w:rPr>
        <w:t xml:space="preserve"> </w:t>
      </w:r>
      <w:r w:rsidRPr="000A3E56">
        <w:rPr>
          <w:rFonts w:cs="David" w:hint="eastAsia"/>
          <w:sz w:val="26"/>
          <w:szCs w:val="26"/>
          <w:rtl/>
        </w:rPr>
        <w:t>שארי</w:t>
      </w:r>
      <w:r w:rsidRPr="000A3E56">
        <w:rPr>
          <w:rFonts w:cs="David" w:hint="cs"/>
          <w:sz w:val="26"/>
          <w:szCs w:val="26"/>
          <w:rtl/>
        </w:rPr>
        <w:t>-</w:t>
      </w:r>
      <w:r w:rsidRPr="000A3E56">
        <w:rPr>
          <w:rFonts w:cs="David" w:hint="eastAsia"/>
          <w:sz w:val="26"/>
          <w:szCs w:val="26"/>
          <w:rtl/>
        </w:rPr>
        <w:t>בשר</w:t>
      </w:r>
      <w:r w:rsidRPr="000A3E56">
        <w:rPr>
          <w:rFonts w:cs="David" w:hint="cs"/>
          <w:sz w:val="26"/>
          <w:szCs w:val="26"/>
          <w:rtl/>
        </w:rPr>
        <w:t xml:space="preserve"> </w:t>
      </w:r>
      <w:r w:rsidRPr="000A3E56">
        <w:rPr>
          <w:rFonts w:cs="David" w:hint="eastAsia"/>
          <w:sz w:val="26"/>
          <w:szCs w:val="26"/>
          <w:rtl/>
        </w:rPr>
        <w:t>במשפחת</w:t>
      </w:r>
      <w:r w:rsidRPr="000A3E56">
        <w:rPr>
          <w:rFonts w:cs="David" w:hint="cs"/>
          <w:sz w:val="26"/>
          <w:szCs w:val="26"/>
          <w:rtl/>
        </w:rPr>
        <w:t xml:space="preserve"> </w:t>
      </w:r>
      <w:r w:rsidRPr="000A3E56">
        <w:rPr>
          <w:rFonts w:cs="David" w:hint="eastAsia"/>
          <w:sz w:val="26"/>
          <w:szCs w:val="26"/>
          <w:rtl/>
        </w:rPr>
        <w:t>הקיום</w:t>
      </w:r>
      <w:r w:rsidRPr="000A3E56">
        <w:rPr>
          <w:rFonts w:cs="David" w:hint="cs"/>
          <w:sz w:val="26"/>
          <w:szCs w:val="26"/>
          <w:rtl/>
        </w:rPr>
        <w:t>.</w:t>
      </w:r>
    </w:p>
    <w:p w:rsidR="008B24B1" w:rsidRPr="000A3E56" w:rsidRDefault="008B24B1" w:rsidP="008B24B1">
      <w:pPr>
        <w:pStyle w:val="NormalWeb"/>
        <w:bidi/>
        <w:spacing w:before="0" w:beforeAutospacing="0" w:after="0" w:afterAutospacing="0"/>
        <w:rPr>
          <w:rFonts w:cs="David"/>
          <w:sz w:val="26"/>
          <w:szCs w:val="26"/>
          <w:rtl/>
        </w:rPr>
      </w:pPr>
      <w:r w:rsidRPr="000A3E56">
        <w:rPr>
          <w:rFonts w:cs="David" w:hint="eastAsia"/>
          <w:sz w:val="26"/>
          <w:szCs w:val="26"/>
          <w:rtl/>
        </w:rPr>
        <w:t>שהרי</w:t>
      </w:r>
      <w:r w:rsidRPr="000A3E56">
        <w:rPr>
          <w:rFonts w:cs="David" w:hint="cs"/>
          <w:sz w:val="26"/>
          <w:szCs w:val="26"/>
          <w:rtl/>
        </w:rPr>
        <w:t xml:space="preserve"> </w:t>
      </w:r>
      <w:r w:rsidRPr="000A3E56">
        <w:rPr>
          <w:rFonts w:cs="David" w:hint="eastAsia"/>
          <w:sz w:val="26"/>
          <w:szCs w:val="26"/>
          <w:rtl/>
        </w:rPr>
        <w:t>אתה</w:t>
      </w:r>
      <w:r w:rsidRPr="000A3E56">
        <w:rPr>
          <w:rFonts w:cs="David" w:hint="cs"/>
          <w:sz w:val="26"/>
          <w:szCs w:val="26"/>
          <w:rtl/>
        </w:rPr>
        <w:t xml:space="preserve"> </w:t>
      </w:r>
      <w:r w:rsidRPr="000A3E56">
        <w:rPr>
          <w:rFonts w:cs="David" w:hint="eastAsia"/>
          <w:sz w:val="26"/>
          <w:szCs w:val="26"/>
          <w:rtl/>
        </w:rPr>
        <w:t>יוצר</w:t>
      </w:r>
      <w:r w:rsidRPr="000A3E56">
        <w:rPr>
          <w:rFonts w:cs="David" w:hint="cs"/>
          <w:sz w:val="26"/>
          <w:szCs w:val="26"/>
          <w:rtl/>
        </w:rPr>
        <w:t xml:space="preserve"> </w:t>
      </w:r>
      <w:r w:rsidRPr="000A3E56">
        <w:rPr>
          <w:rFonts w:cs="David" w:hint="eastAsia"/>
          <w:sz w:val="26"/>
          <w:szCs w:val="26"/>
          <w:rtl/>
        </w:rPr>
        <w:t>בראשך</w:t>
      </w:r>
      <w:r w:rsidRPr="000A3E56">
        <w:rPr>
          <w:rFonts w:cs="David" w:hint="cs"/>
          <w:sz w:val="26"/>
          <w:szCs w:val="26"/>
          <w:rtl/>
        </w:rPr>
        <w:t xml:space="preserve"> </w:t>
      </w:r>
      <w:r w:rsidRPr="000A3E56">
        <w:rPr>
          <w:rFonts w:cs="David" w:hint="eastAsia"/>
          <w:sz w:val="26"/>
          <w:szCs w:val="26"/>
          <w:rtl/>
        </w:rPr>
        <w:t>את</w:t>
      </w:r>
      <w:r w:rsidRPr="000A3E56">
        <w:rPr>
          <w:rFonts w:cs="David" w:hint="cs"/>
          <w:sz w:val="26"/>
          <w:szCs w:val="26"/>
          <w:rtl/>
        </w:rPr>
        <w:t xml:space="preserve"> </w:t>
      </w:r>
      <w:r w:rsidRPr="000A3E56">
        <w:rPr>
          <w:rFonts w:cs="David" w:hint="eastAsia"/>
          <w:sz w:val="26"/>
          <w:szCs w:val="26"/>
          <w:rtl/>
        </w:rPr>
        <w:t>האשרה</w:t>
      </w:r>
      <w:r w:rsidRPr="000A3E56">
        <w:rPr>
          <w:rFonts w:cs="David" w:hint="cs"/>
          <w:sz w:val="26"/>
          <w:szCs w:val="26"/>
          <w:rtl/>
        </w:rPr>
        <w:t xml:space="preserve"> </w:t>
      </w:r>
      <w:r w:rsidRPr="000A3E56">
        <w:rPr>
          <w:rFonts w:cs="David" w:hint="eastAsia"/>
          <w:sz w:val="26"/>
          <w:szCs w:val="26"/>
          <w:rtl/>
        </w:rPr>
        <w:t>לאושר</w:t>
      </w:r>
      <w:r w:rsidRPr="000A3E56">
        <w:rPr>
          <w:rFonts w:cs="David" w:hint="cs"/>
          <w:sz w:val="26"/>
          <w:szCs w:val="26"/>
          <w:rtl/>
        </w:rPr>
        <w:t xml:space="preserve"> </w:t>
      </w:r>
      <w:r w:rsidRPr="000A3E56">
        <w:rPr>
          <w:rFonts w:cs="David" w:hint="eastAsia"/>
          <w:sz w:val="26"/>
          <w:szCs w:val="26"/>
          <w:rtl/>
        </w:rPr>
        <w:t>שלך</w:t>
      </w:r>
      <w:r>
        <w:rPr>
          <w:rFonts w:cs="David" w:hint="cs"/>
          <w:sz w:val="26"/>
          <w:szCs w:val="26"/>
          <w:rtl/>
        </w:rPr>
        <w:t>.</w:t>
      </w:r>
    </w:p>
    <w:p w:rsidR="008B24B1" w:rsidRPr="000A3E56" w:rsidRDefault="008B24B1" w:rsidP="008B24B1">
      <w:pPr>
        <w:pStyle w:val="NormalWeb"/>
        <w:bidi/>
        <w:spacing w:before="0" w:beforeAutospacing="0" w:after="0" w:afterAutospacing="0"/>
        <w:jc w:val="right"/>
        <w:rPr>
          <w:rFonts w:cs="David"/>
          <w:sz w:val="26"/>
          <w:szCs w:val="26"/>
          <w:rtl/>
        </w:rPr>
      </w:pPr>
      <w:r w:rsidRPr="000A3E56">
        <w:rPr>
          <w:rFonts w:cs="David" w:hint="cs"/>
          <w:sz w:val="26"/>
          <w:szCs w:val="26"/>
          <w:rtl/>
        </w:rPr>
        <w:t>(</w:t>
      </w:r>
      <w:r w:rsidRPr="000A3E56">
        <w:rPr>
          <w:rFonts w:cs="David" w:hint="eastAsia"/>
          <w:sz w:val="26"/>
          <w:szCs w:val="26"/>
          <w:rtl/>
        </w:rPr>
        <w:t>יונה</w:t>
      </w:r>
      <w:r w:rsidRPr="000A3E56">
        <w:rPr>
          <w:rFonts w:cs="David" w:hint="cs"/>
          <w:sz w:val="26"/>
          <w:szCs w:val="26"/>
          <w:rtl/>
        </w:rPr>
        <w:t xml:space="preserve"> </w:t>
      </w:r>
      <w:r w:rsidRPr="000A3E56">
        <w:rPr>
          <w:rFonts w:cs="David" w:hint="eastAsia"/>
          <w:sz w:val="26"/>
          <w:szCs w:val="26"/>
          <w:rtl/>
        </w:rPr>
        <w:t>ערמוני</w:t>
      </w:r>
      <w:r w:rsidRPr="000A3E56">
        <w:rPr>
          <w:rFonts w:cs="David" w:hint="cs"/>
          <w:sz w:val="26"/>
          <w:szCs w:val="26"/>
          <w:rtl/>
        </w:rPr>
        <w:t>)</w:t>
      </w:r>
    </w:p>
    <w:p w:rsidR="008B24B1" w:rsidRPr="00E82DAD" w:rsidRDefault="00993FC1" w:rsidP="008B24B1">
      <w:pPr>
        <w:pStyle w:val="NormalWeb"/>
        <w:bidi/>
        <w:spacing w:before="0" w:beforeAutospacing="0" w:after="0" w:afterAutospacing="0"/>
        <w:jc w:val="both"/>
        <w:rPr>
          <w:rStyle w:val="Hyperlink"/>
          <w:rFonts w:cs="David"/>
          <w:szCs w:val="26"/>
          <w:rtl/>
        </w:rPr>
      </w:pPr>
      <w:r>
        <w:rPr>
          <w:rFonts w:cs="David"/>
          <w:rtl/>
        </w:rPr>
        <w:fldChar w:fldCharType="begin"/>
      </w:r>
      <w:r w:rsidR="008B24B1">
        <w:rPr>
          <w:rFonts w:cs="David"/>
          <w:rtl/>
        </w:rPr>
        <w:instrText xml:space="preserve"> </w:instrText>
      </w:r>
      <w:r w:rsidR="008B24B1">
        <w:rPr>
          <w:rFonts w:cs="David"/>
        </w:rPr>
        <w:instrText>HYPERLINK</w:instrText>
      </w:r>
      <w:r w:rsidR="008B24B1">
        <w:rPr>
          <w:rFonts w:cs="David"/>
          <w:rtl/>
        </w:rPr>
        <w:instrText xml:space="preserve">  \</w:instrText>
      </w:r>
      <w:r w:rsidR="008B24B1">
        <w:rPr>
          <w:rFonts w:cs="David"/>
        </w:rPr>
        <w:instrText>l</w:instrText>
      </w:r>
      <w:r w:rsidR="008B24B1">
        <w:rPr>
          <w:rFonts w:cs="David"/>
          <w:rtl/>
        </w:rPr>
        <w:instrText xml:space="preserve"> "</w:instrText>
      </w:r>
      <w:r w:rsidR="008B24B1">
        <w:rPr>
          <w:rFonts w:cs="David" w:hint="eastAsia"/>
          <w:rtl/>
        </w:rPr>
        <w:instrText>אופטימיותוראייתהטוב</w:instrText>
      </w:r>
      <w:r w:rsidR="008B24B1">
        <w:rPr>
          <w:rFonts w:cs="David"/>
          <w:rtl/>
        </w:rPr>
        <w:instrText xml:space="preserve">" </w:instrText>
      </w:r>
      <w:r>
        <w:rPr>
          <w:rFonts w:cs="David"/>
          <w:rtl/>
        </w:rPr>
        <w:fldChar w:fldCharType="separate"/>
      </w:r>
      <w:r w:rsidR="008B24B1" w:rsidRPr="00E82DAD">
        <w:rPr>
          <w:rStyle w:val="Hyperlink"/>
          <w:rFonts w:cs="David" w:hint="cs"/>
          <w:rtl/>
        </w:rPr>
        <w:t>בחזרה לתוכן</w:t>
      </w:r>
    </w:p>
    <w:p w:rsidR="008B24B1" w:rsidRPr="00A35FFD" w:rsidRDefault="00993FC1" w:rsidP="008B24B1">
      <w:pPr>
        <w:jc w:val="center"/>
        <w:rPr>
          <w:sz w:val="28"/>
          <w:szCs w:val="28"/>
          <w:rtl/>
        </w:rPr>
      </w:pPr>
      <w:r>
        <w:rPr>
          <w:sz w:val="24"/>
          <w:szCs w:val="24"/>
          <w:rtl/>
          <w:lang w:eastAsia="he-IL"/>
        </w:rPr>
        <w:fldChar w:fldCharType="end"/>
      </w:r>
      <w:r w:rsidR="008B24B1" w:rsidRPr="00A35FFD">
        <w:rPr>
          <w:rFonts w:hint="cs"/>
          <w:sz w:val="28"/>
          <w:szCs w:val="28"/>
        </w:rPr>
        <w:sym w:font="Wingdings" w:char="F076"/>
      </w:r>
      <w:r w:rsidR="008B24B1">
        <w:rPr>
          <w:sz w:val="28"/>
          <w:szCs w:val="28"/>
        </w:rPr>
        <w:tab/>
      </w:r>
      <w:r w:rsidR="008B24B1">
        <w:rPr>
          <w:sz w:val="28"/>
          <w:szCs w:val="28"/>
        </w:rPr>
        <w:tab/>
      </w:r>
      <w:r w:rsidR="008B24B1" w:rsidRPr="00A35FFD">
        <w:rPr>
          <w:rFonts w:hint="cs"/>
          <w:sz w:val="28"/>
          <w:szCs w:val="28"/>
        </w:rPr>
        <w:sym w:font="Wingdings" w:char="F076"/>
      </w:r>
      <w:r w:rsidR="008B24B1">
        <w:rPr>
          <w:sz w:val="28"/>
          <w:szCs w:val="28"/>
        </w:rPr>
        <w:tab/>
      </w:r>
      <w:r w:rsidR="008B24B1">
        <w:rPr>
          <w:sz w:val="28"/>
          <w:szCs w:val="28"/>
        </w:rPr>
        <w:tab/>
      </w:r>
      <w:r w:rsidR="008B24B1" w:rsidRPr="00A35FFD">
        <w:rPr>
          <w:rFonts w:hint="cs"/>
          <w:sz w:val="28"/>
          <w:szCs w:val="28"/>
        </w:rPr>
        <w:sym w:font="Wingdings" w:char="F076"/>
      </w:r>
    </w:p>
    <w:p w:rsidR="008B24B1" w:rsidRPr="00873618" w:rsidRDefault="008B24B1" w:rsidP="008B24B1">
      <w:pPr>
        <w:spacing w:before="120"/>
        <w:jc w:val="center"/>
        <w:rPr>
          <w:rFonts w:ascii="Arial" w:hAnsi="Arial"/>
          <w:b/>
          <w:bCs/>
          <w:emboss/>
          <w:color w:val="800000"/>
          <w:rtl/>
        </w:rPr>
      </w:pPr>
      <w:bookmarkStart w:id="76" w:name="טובאורע"/>
      <w:bookmarkEnd w:id="76"/>
      <w:r w:rsidRPr="00873618">
        <w:rPr>
          <w:rFonts w:ascii="Arial" w:hAnsi="Arial" w:hint="cs"/>
          <w:b/>
          <w:bCs/>
          <w:emboss/>
          <w:color w:val="800000"/>
          <w:rtl/>
        </w:rPr>
        <w:t>טוב או רע?</w:t>
      </w:r>
    </w:p>
    <w:p w:rsidR="008B24B1" w:rsidRPr="00CA53C4" w:rsidRDefault="008B24B1" w:rsidP="008B24B1">
      <w:pPr>
        <w:pStyle w:val="a4"/>
        <w:rPr>
          <w:sz w:val="26"/>
          <w:szCs w:val="26"/>
          <w:rtl/>
        </w:rPr>
      </w:pPr>
      <w:r w:rsidRPr="00CA53C4">
        <w:rPr>
          <w:rFonts w:hint="cs"/>
          <w:sz w:val="26"/>
          <w:szCs w:val="26"/>
          <w:rtl/>
        </w:rPr>
        <w:t>יום אחד הסוס ברח מהאורווה.</w:t>
      </w:r>
    </w:p>
    <w:p w:rsidR="008B24B1" w:rsidRPr="00EA3446" w:rsidRDefault="008B24B1" w:rsidP="008B24B1">
      <w:pPr>
        <w:jc w:val="both"/>
        <w:rPr>
          <w:rtl/>
        </w:rPr>
      </w:pPr>
      <w:r w:rsidRPr="00EA3446">
        <w:rPr>
          <w:rFonts w:hint="cs"/>
          <w:rtl/>
        </w:rPr>
        <w:t>באו אנשי הכפר ואמרו לסיני הזקן: "כמה שזה רע!"</w:t>
      </w:r>
    </w:p>
    <w:p w:rsidR="008B24B1" w:rsidRPr="00EA3446" w:rsidRDefault="008B24B1" w:rsidP="008B24B1">
      <w:pPr>
        <w:jc w:val="both"/>
        <w:rPr>
          <w:rtl/>
        </w:rPr>
      </w:pPr>
      <w:r w:rsidRPr="00EA3446">
        <w:rPr>
          <w:rFonts w:hint="cs"/>
          <w:rtl/>
        </w:rPr>
        <w:t>שאל אותם הזקן: מאיפה אתם יודעים אם זה טוב או רע?"</w:t>
      </w:r>
    </w:p>
    <w:p w:rsidR="008B24B1" w:rsidRPr="00EA3446" w:rsidRDefault="008B24B1" w:rsidP="008B24B1">
      <w:pPr>
        <w:jc w:val="both"/>
        <w:rPr>
          <w:rtl/>
        </w:rPr>
      </w:pPr>
      <w:r w:rsidRPr="00EA3446">
        <w:rPr>
          <w:rFonts w:hint="cs"/>
          <w:rtl/>
        </w:rPr>
        <w:t>למחרת חזר הסוס. יחד עמו סוסי בר רבים. האיש ובנו פתחו את דלת האורווה וכל הסוסים נכנסו פנימה.</w:t>
      </w:r>
    </w:p>
    <w:p w:rsidR="008B24B1" w:rsidRPr="00EA3446" w:rsidRDefault="008B24B1" w:rsidP="008B24B1">
      <w:pPr>
        <w:jc w:val="both"/>
        <w:rPr>
          <w:rtl/>
        </w:rPr>
      </w:pPr>
      <w:r w:rsidRPr="00EA3446">
        <w:rPr>
          <w:rFonts w:hint="cs"/>
          <w:rtl/>
        </w:rPr>
        <w:t>באו אנשי הכפר ואמרו לזקן: "כמה שזה טוב!"</w:t>
      </w:r>
    </w:p>
    <w:p w:rsidR="008B24B1" w:rsidRPr="00EA3446" w:rsidRDefault="008B24B1" w:rsidP="008B24B1">
      <w:pPr>
        <w:jc w:val="both"/>
        <w:rPr>
          <w:rtl/>
        </w:rPr>
      </w:pPr>
      <w:r w:rsidRPr="00EA3446">
        <w:rPr>
          <w:rFonts w:hint="cs"/>
          <w:rtl/>
        </w:rPr>
        <w:t>ענה להם הזקן: "מאיפה אתם יודעים אם זה טוב או רע?"</w:t>
      </w:r>
    </w:p>
    <w:p w:rsidR="008B24B1" w:rsidRPr="00EA3446" w:rsidRDefault="008B24B1" w:rsidP="008B24B1">
      <w:pPr>
        <w:jc w:val="both"/>
        <w:rPr>
          <w:rtl/>
        </w:rPr>
      </w:pPr>
      <w:r w:rsidRPr="00EA3446">
        <w:rPr>
          <w:rFonts w:hint="cs"/>
          <w:rtl/>
        </w:rPr>
        <w:t>יום אחר כך נפל הצעיר בעת שניסה לאלף את אחד מסוסי הבר ושבר את הרגל.</w:t>
      </w:r>
    </w:p>
    <w:p w:rsidR="008B24B1" w:rsidRPr="00EA3446" w:rsidRDefault="008B24B1" w:rsidP="008B24B1">
      <w:pPr>
        <w:jc w:val="both"/>
        <w:rPr>
          <w:rtl/>
        </w:rPr>
      </w:pPr>
      <w:r w:rsidRPr="00EA3446">
        <w:rPr>
          <w:rFonts w:hint="cs"/>
          <w:rtl/>
        </w:rPr>
        <w:t>באו אליו אנשי הכפר ואמרו לזקן: "כמה שזה רע!"</w:t>
      </w:r>
    </w:p>
    <w:p w:rsidR="008B24B1" w:rsidRPr="00EA3446" w:rsidRDefault="008B24B1" w:rsidP="008B24B1">
      <w:pPr>
        <w:jc w:val="both"/>
        <w:rPr>
          <w:rtl/>
        </w:rPr>
      </w:pPr>
      <w:r w:rsidRPr="00EA3446">
        <w:rPr>
          <w:rFonts w:hint="cs"/>
          <w:rtl/>
        </w:rPr>
        <w:t>ענה להם הזקן: "מאיפה אתם יודעים אם זה טוב או רע?"</w:t>
      </w:r>
    </w:p>
    <w:p w:rsidR="008B24B1" w:rsidRPr="00EA3446" w:rsidRDefault="008B24B1" w:rsidP="008B24B1">
      <w:pPr>
        <w:jc w:val="both"/>
        <w:rPr>
          <w:rtl/>
        </w:rPr>
      </w:pPr>
      <w:r w:rsidRPr="00EA3446">
        <w:rPr>
          <w:rFonts w:hint="cs"/>
          <w:rtl/>
        </w:rPr>
        <w:t>לאחר מכן, באו אנשי צבא ולקחו את צעירי הכפר למלחמה, שבה נהרגו חלק מהם. אבל את הבן של הסיני לא לקחו, כי רגלו הייתה שבורה.</w:t>
      </w:r>
    </w:p>
    <w:p w:rsidR="008B24B1" w:rsidRPr="00EA3446" w:rsidRDefault="008B24B1" w:rsidP="008B24B1">
      <w:pPr>
        <w:spacing w:before="120"/>
        <w:jc w:val="both"/>
        <w:rPr>
          <w:rtl/>
        </w:rPr>
      </w:pPr>
      <w:r w:rsidRPr="00EA3446">
        <w:rPr>
          <w:rFonts w:hint="cs"/>
          <w:rtl/>
        </w:rPr>
        <w:t>אז מאיפה אנחנו יודעים אם משהו שקורה הוא טוב או רע?</w:t>
      </w:r>
    </w:p>
    <w:p w:rsidR="008B24B1" w:rsidRPr="00EA3446" w:rsidRDefault="008B24B1" w:rsidP="008B24B1">
      <w:pPr>
        <w:jc w:val="both"/>
        <w:rPr>
          <w:rtl/>
        </w:rPr>
      </w:pPr>
      <w:r w:rsidRPr="00EA3446">
        <w:rPr>
          <w:rFonts w:hint="cs"/>
          <w:rtl/>
        </w:rPr>
        <w:t>מה שקורה הוא אירוע. ואירוע אינו טוב או רע. הוא רק אירוע. ההתייחסות שלנו לאותו אירוע הופכת או לטוב או רע בעיננו. זאת בהתאם להתנסויות שעברם בדברים דומים, או בהתאם לחינוך שלנו שלימד אותנו לשפוט דברים, או בהתאם לאמונות שלנו.</w:t>
      </w:r>
    </w:p>
    <w:p w:rsidR="008B24B1" w:rsidRPr="00B92904" w:rsidRDefault="008B24B1" w:rsidP="00B92904">
      <w:pPr>
        <w:pStyle w:val="NormalWeb"/>
        <w:bidi/>
        <w:spacing w:before="120" w:beforeAutospacing="0" w:after="0" w:afterAutospacing="0"/>
        <w:ind w:left="278" w:right="357"/>
        <w:jc w:val="both"/>
        <w:rPr>
          <w:rFonts w:ascii="Arial" w:hAnsi="Arial" w:cs="IW_Shoham"/>
          <w:sz w:val="26"/>
          <w:szCs w:val="26"/>
          <w:rtl/>
        </w:rPr>
      </w:pPr>
      <w:r w:rsidRPr="00B92904">
        <w:rPr>
          <w:rFonts w:ascii="Arial" w:hAnsi="Arial" w:cs="IW_Shoham" w:hint="cs"/>
          <w:sz w:val="26"/>
          <w:szCs w:val="26"/>
          <w:rtl/>
        </w:rPr>
        <w:t>לא תמיד קל לנו לראות כך את הדברים...</w:t>
      </w:r>
    </w:p>
    <w:p w:rsidR="008B24B1" w:rsidRPr="00B92904" w:rsidRDefault="008B24B1" w:rsidP="00B92904">
      <w:pPr>
        <w:pStyle w:val="NormalWeb"/>
        <w:bidi/>
        <w:spacing w:before="120" w:beforeAutospacing="0" w:after="0" w:afterAutospacing="0"/>
        <w:ind w:left="278" w:right="357"/>
        <w:jc w:val="both"/>
        <w:rPr>
          <w:rFonts w:ascii="Arial" w:hAnsi="Arial" w:cs="IW_Shoham"/>
          <w:sz w:val="26"/>
          <w:szCs w:val="26"/>
          <w:rtl/>
        </w:rPr>
      </w:pPr>
      <w:r w:rsidRPr="00B92904">
        <w:rPr>
          <w:rFonts w:ascii="Arial" w:hAnsi="Arial" w:cs="IW_Shoham" w:hint="cs"/>
          <w:sz w:val="26"/>
          <w:szCs w:val="26"/>
          <w:rtl/>
        </w:rPr>
        <w:t>הלוואי ונצליח לשאוף לחזק את אמונתנו בקב"ה, לבקש שיעזור לנו לממש את הרצון הזה, ולשאוב כוח מהנוכחות שלו בכל זמן ובכל מכשול בחיינו.</w:t>
      </w:r>
    </w:p>
    <w:p w:rsidR="008B24B1" w:rsidRPr="00E82DAD" w:rsidRDefault="00993FC1" w:rsidP="008B24B1">
      <w:pPr>
        <w:pStyle w:val="NormalWeb"/>
        <w:bidi/>
        <w:spacing w:before="0" w:beforeAutospacing="0" w:after="0" w:afterAutospacing="0"/>
        <w:jc w:val="both"/>
        <w:rPr>
          <w:rStyle w:val="Hyperlink"/>
          <w:rFonts w:cs="David"/>
          <w:szCs w:val="26"/>
          <w:rtl/>
        </w:rPr>
      </w:pPr>
      <w:r>
        <w:rPr>
          <w:rFonts w:cs="David"/>
          <w:rtl/>
        </w:rPr>
        <w:fldChar w:fldCharType="begin"/>
      </w:r>
      <w:r w:rsidR="008B24B1">
        <w:rPr>
          <w:rFonts w:cs="David"/>
          <w:rtl/>
        </w:rPr>
        <w:instrText xml:space="preserve"> </w:instrText>
      </w:r>
      <w:r w:rsidR="008B24B1">
        <w:rPr>
          <w:rFonts w:cs="David"/>
        </w:rPr>
        <w:instrText>HYPERLINK</w:instrText>
      </w:r>
      <w:r w:rsidR="008B24B1">
        <w:rPr>
          <w:rFonts w:cs="David"/>
          <w:rtl/>
        </w:rPr>
        <w:instrText xml:space="preserve">  \</w:instrText>
      </w:r>
      <w:r w:rsidR="008B24B1">
        <w:rPr>
          <w:rFonts w:cs="David"/>
        </w:rPr>
        <w:instrText>l</w:instrText>
      </w:r>
      <w:r w:rsidR="008B24B1">
        <w:rPr>
          <w:rFonts w:cs="David"/>
          <w:rtl/>
        </w:rPr>
        <w:instrText xml:space="preserve"> "</w:instrText>
      </w:r>
      <w:r w:rsidR="008B24B1">
        <w:rPr>
          <w:rFonts w:cs="David" w:hint="eastAsia"/>
          <w:rtl/>
        </w:rPr>
        <w:instrText>אופטימיותוראייתהטוב</w:instrText>
      </w:r>
      <w:r w:rsidR="008B24B1">
        <w:rPr>
          <w:rFonts w:cs="David"/>
          <w:rtl/>
        </w:rPr>
        <w:instrText xml:space="preserve">" </w:instrText>
      </w:r>
      <w:r>
        <w:rPr>
          <w:rFonts w:cs="David"/>
          <w:rtl/>
        </w:rPr>
        <w:fldChar w:fldCharType="separate"/>
      </w:r>
      <w:r w:rsidR="008B24B1" w:rsidRPr="00E82DAD">
        <w:rPr>
          <w:rStyle w:val="Hyperlink"/>
          <w:rFonts w:cs="David" w:hint="cs"/>
          <w:rtl/>
        </w:rPr>
        <w:t>בחזרה לתוכן</w:t>
      </w:r>
    </w:p>
    <w:p w:rsidR="008B24B1" w:rsidRPr="00A35FFD" w:rsidRDefault="00993FC1" w:rsidP="008B24B1">
      <w:pPr>
        <w:jc w:val="center"/>
        <w:rPr>
          <w:sz w:val="28"/>
          <w:szCs w:val="28"/>
          <w:rtl/>
        </w:rPr>
      </w:pPr>
      <w:r>
        <w:rPr>
          <w:sz w:val="24"/>
          <w:szCs w:val="24"/>
          <w:rtl/>
          <w:lang w:eastAsia="he-IL"/>
        </w:rPr>
        <w:fldChar w:fldCharType="end"/>
      </w:r>
      <w:r w:rsidR="008B24B1" w:rsidRPr="00A35FFD">
        <w:rPr>
          <w:rFonts w:hint="cs"/>
          <w:sz w:val="28"/>
          <w:szCs w:val="28"/>
        </w:rPr>
        <w:sym w:font="Wingdings" w:char="F076"/>
      </w:r>
      <w:r w:rsidR="008B24B1">
        <w:rPr>
          <w:sz w:val="28"/>
          <w:szCs w:val="28"/>
        </w:rPr>
        <w:tab/>
      </w:r>
      <w:r w:rsidR="008B24B1">
        <w:rPr>
          <w:sz w:val="28"/>
          <w:szCs w:val="28"/>
        </w:rPr>
        <w:tab/>
      </w:r>
      <w:r w:rsidR="008B24B1" w:rsidRPr="00A35FFD">
        <w:rPr>
          <w:rFonts w:hint="cs"/>
          <w:sz w:val="28"/>
          <w:szCs w:val="28"/>
        </w:rPr>
        <w:sym w:font="Wingdings" w:char="F076"/>
      </w:r>
      <w:r w:rsidR="008B24B1">
        <w:rPr>
          <w:sz w:val="28"/>
          <w:szCs w:val="28"/>
        </w:rPr>
        <w:tab/>
      </w:r>
      <w:r w:rsidR="008B24B1">
        <w:rPr>
          <w:sz w:val="28"/>
          <w:szCs w:val="28"/>
        </w:rPr>
        <w:tab/>
      </w:r>
      <w:r w:rsidR="008B24B1" w:rsidRPr="00A35FFD">
        <w:rPr>
          <w:rFonts w:hint="cs"/>
          <w:sz w:val="28"/>
          <w:szCs w:val="28"/>
        </w:rPr>
        <w:sym w:font="Wingdings" w:char="F076"/>
      </w:r>
    </w:p>
    <w:p w:rsidR="008B24B1" w:rsidRPr="00D85648" w:rsidRDefault="008B24B1" w:rsidP="008B24B1">
      <w:pPr>
        <w:spacing w:before="120"/>
        <w:jc w:val="center"/>
        <w:rPr>
          <w:rFonts w:ascii="Arial" w:hAnsi="Arial"/>
          <w:b/>
          <w:bCs/>
          <w:emboss/>
          <w:color w:val="800000"/>
          <w:rtl/>
        </w:rPr>
      </w:pPr>
      <w:bookmarkStart w:id="77" w:name="רקלפקוחעיניים"/>
      <w:bookmarkEnd w:id="77"/>
      <w:r w:rsidRPr="00D85648">
        <w:rPr>
          <w:rFonts w:ascii="Arial" w:hAnsi="Arial" w:hint="cs"/>
          <w:b/>
          <w:bCs/>
          <w:emboss/>
          <w:color w:val="800000"/>
          <w:rtl/>
        </w:rPr>
        <w:t>רק לפקוח עיניים!</w:t>
      </w:r>
    </w:p>
    <w:p w:rsidR="008B24B1" w:rsidRPr="000A3E56" w:rsidRDefault="008B24B1" w:rsidP="008B24B1">
      <w:pPr>
        <w:spacing w:before="120"/>
        <w:rPr>
          <w:rtl/>
        </w:rPr>
      </w:pPr>
      <w:r w:rsidRPr="000A3E56">
        <w:rPr>
          <w:rFonts w:hint="eastAsia"/>
          <w:rtl/>
        </w:rPr>
        <w:t>בעולם</w:t>
      </w:r>
      <w:r w:rsidRPr="000A3E56">
        <w:rPr>
          <w:rFonts w:hint="cs"/>
          <w:rtl/>
        </w:rPr>
        <w:t xml:space="preserve"> </w:t>
      </w:r>
      <w:r w:rsidRPr="000A3E56">
        <w:rPr>
          <w:rFonts w:hint="eastAsia"/>
          <w:rtl/>
        </w:rPr>
        <w:t>הרבה</w:t>
      </w:r>
      <w:r w:rsidRPr="000A3E56">
        <w:rPr>
          <w:rFonts w:hint="cs"/>
          <w:rtl/>
        </w:rPr>
        <w:t xml:space="preserve"> </w:t>
      </w:r>
      <w:r w:rsidRPr="000A3E56">
        <w:rPr>
          <w:rFonts w:hint="eastAsia"/>
          <w:rtl/>
        </w:rPr>
        <w:t>דברים</w:t>
      </w:r>
    </w:p>
    <w:p w:rsidR="008B24B1" w:rsidRPr="000A3E56" w:rsidRDefault="008B24B1" w:rsidP="008B24B1">
      <w:pPr>
        <w:rPr>
          <w:rtl/>
        </w:rPr>
      </w:pPr>
      <w:r w:rsidRPr="000A3E56">
        <w:rPr>
          <w:rFonts w:hint="eastAsia"/>
          <w:rtl/>
        </w:rPr>
        <w:t>עצים</w:t>
      </w:r>
      <w:r w:rsidRPr="000A3E56">
        <w:rPr>
          <w:rFonts w:hint="cs"/>
          <w:rtl/>
        </w:rPr>
        <w:t xml:space="preserve"> </w:t>
      </w:r>
      <w:r w:rsidRPr="000A3E56">
        <w:rPr>
          <w:rFonts w:hint="eastAsia"/>
          <w:rtl/>
        </w:rPr>
        <w:t>פרחים</w:t>
      </w:r>
      <w:r w:rsidRPr="000A3E56">
        <w:rPr>
          <w:rFonts w:hint="cs"/>
          <w:rtl/>
        </w:rPr>
        <w:t xml:space="preserve"> </w:t>
      </w:r>
      <w:r w:rsidRPr="000A3E56">
        <w:rPr>
          <w:rFonts w:hint="eastAsia"/>
          <w:rtl/>
        </w:rPr>
        <w:t>ואנשים</w:t>
      </w:r>
    </w:p>
    <w:p w:rsidR="008B24B1" w:rsidRPr="000A3E56" w:rsidRDefault="008B24B1" w:rsidP="008B24B1">
      <w:pPr>
        <w:rPr>
          <w:rtl/>
        </w:rPr>
      </w:pPr>
      <w:r w:rsidRPr="000A3E56">
        <w:rPr>
          <w:rFonts w:hint="eastAsia"/>
          <w:rtl/>
        </w:rPr>
        <w:t>ומי</w:t>
      </w:r>
      <w:r w:rsidRPr="000A3E56">
        <w:rPr>
          <w:rFonts w:hint="cs"/>
          <w:rtl/>
        </w:rPr>
        <w:t xml:space="preserve"> </w:t>
      </w:r>
      <w:r w:rsidRPr="000A3E56">
        <w:rPr>
          <w:rFonts w:hint="eastAsia"/>
          <w:rtl/>
        </w:rPr>
        <w:t>שפוקח</w:t>
      </w:r>
      <w:r w:rsidRPr="000A3E56">
        <w:rPr>
          <w:rFonts w:hint="cs"/>
          <w:rtl/>
        </w:rPr>
        <w:t xml:space="preserve"> </w:t>
      </w:r>
      <w:r w:rsidRPr="000A3E56">
        <w:rPr>
          <w:rFonts w:hint="eastAsia"/>
          <w:rtl/>
        </w:rPr>
        <w:t>עיניים</w:t>
      </w:r>
      <w:r w:rsidRPr="000A3E56">
        <w:rPr>
          <w:rFonts w:hint="cs"/>
          <w:rtl/>
        </w:rPr>
        <w:t xml:space="preserve"> </w:t>
      </w:r>
      <w:r w:rsidRPr="000A3E56">
        <w:rPr>
          <w:rFonts w:hint="eastAsia"/>
          <w:rtl/>
        </w:rPr>
        <w:t>לראות</w:t>
      </w:r>
    </w:p>
    <w:p w:rsidR="008B24B1" w:rsidRPr="000A3E56" w:rsidRDefault="008B24B1" w:rsidP="008B24B1">
      <w:pPr>
        <w:rPr>
          <w:rtl/>
        </w:rPr>
      </w:pPr>
      <w:r w:rsidRPr="000A3E56">
        <w:rPr>
          <w:rFonts w:hint="eastAsia"/>
          <w:rtl/>
        </w:rPr>
        <w:t>מגלה</w:t>
      </w:r>
      <w:r w:rsidRPr="000A3E56">
        <w:rPr>
          <w:rFonts w:hint="cs"/>
          <w:rtl/>
        </w:rPr>
        <w:t xml:space="preserve"> </w:t>
      </w:r>
      <w:r w:rsidRPr="000A3E56">
        <w:rPr>
          <w:rFonts w:hint="eastAsia"/>
          <w:rtl/>
        </w:rPr>
        <w:t>כל</w:t>
      </w:r>
      <w:r w:rsidRPr="000A3E56">
        <w:rPr>
          <w:rFonts w:hint="cs"/>
          <w:rtl/>
        </w:rPr>
        <w:t xml:space="preserve"> </w:t>
      </w:r>
      <w:r w:rsidRPr="000A3E56">
        <w:rPr>
          <w:rFonts w:hint="eastAsia"/>
          <w:rtl/>
        </w:rPr>
        <w:t>יום</w:t>
      </w:r>
      <w:r w:rsidRPr="000A3E56">
        <w:rPr>
          <w:rFonts w:hint="cs"/>
          <w:rtl/>
        </w:rPr>
        <w:t xml:space="preserve"> 1000 </w:t>
      </w:r>
      <w:r w:rsidRPr="000A3E56">
        <w:rPr>
          <w:rFonts w:hint="eastAsia"/>
          <w:rtl/>
        </w:rPr>
        <w:t>דברים</w:t>
      </w:r>
      <w:r w:rsidRPr="000A3E56">
        <w:rPr>
          <w:rFonts w:hint="cs"/>
          <w:rtl/>
        </w:rPr>
        <w:t xml:space="preserve"> </w:t>
      </w:r>
      <w:r w:rsidRPr="000A3E56">
        <w:rPr>
          <w:rFonts w:hint="eastAsia"/>
          <w:rtl/>
        </w:rPr>
        <w:t>נפלאים</w:t>
      </w:r>
      <w:r w:rsidRPr="000A3E56">
        <w:rPr>
          <w:rFonts w:hint="cs"/>
          <w:rtl/>
        </w:rPr>
        <w:t xml:space="preserve"> </w:t>
      </w:r>
      <w:r w:rsidRPr="000A3E56">
        <w:rPr>
          <w:rFonts w:hint="eastAsia"/>
          <w:rtl/>
        </w:rPr>
        <w:t>לפחות</w:t>
      </w:r>
    </w:p>
    <w:p w:rsidR="008B24B1" w:rsidRPr="000A3E56" w:rsidRDefault="008B24B1" w:rsidP="008B24B1">
      <w:pPr>
        <w:rPr>
          <w:rtl/>
        </w:rPr>
      </w:pPr>
      <w:r w:rsidRPr="000A3E56">
        <w:rPr>
          <w:rFonts w:hint="eastAsia"/>
          <w:rtl/>
        </w:rPr>
        <w:t>ורק</w:t>
      </w:r>
      <w:r w:rsidRPr="000A3E56">
        <w:rPr>
          <w:rFonts w:hint="cs"/>
          <w:rtl/>
        </w:rPr>
        <w:t xml:space="preserve"> </w:t>
      </w:r>
      <w:r w:rsidRPr="000A3E56">
        <w:rPr>
          <w:rFonts w:hint="eastAsia"/>
          <w:rtl/>
        </w:rPr>
        <w:t>עם</w:t>
      </w:r>
      <w:r w:rsidRPr="000A3E56">
        <w:rPr>
          <w:rFonts w:hint="cs"/>
          <w:rtl/>
        </w:rPr>
        <w:t xml:space="preserve"> </w:t>
      </w:r>
      <w:r w:rsidRPr="000A3E56">
        <w:rPr>
          <w:rFonts w:hint="eastAsia"/>
          <w:rtl/>
        </w:rPr>
        <w:t>נושיט</w:t>
      </w:r>
      <w:r w:rsidRPr="000A3E56">
        <w:rPr>
          <w:rFonts w:hint="cs"/>
          <w:rtl/>
        </w:rPr>
        <w:t xml:space="preserve"> </w:t>
      </w:r>
      <w:r w:rsidRPr="000A3E56">
        <w:rPr>
          <w:rFonts w:hint="eastAsia"/>
          <w:rtl/>
        </w:rPr>
        <w:t>הידיים</w:t>
      </w:r>
      <w:r w:rsidRPr="000A3E56">
        <w:rPr>
          <w:rFonts w:hint="cs"/>
          <w:rtl/>
        </w:rPr>
        <w:t xml:space="preserve"> </w:t>
      </w:r>
      <w:r w:rsidRPr="000A3E56">
        <w:rPr>
          <w:rFonts w:hint="eastAsia"/>
          <w:rtl/>
        </w:rPr>
        <w:t>ונפשיל</w:t>
      </w:r>
      <w:r w:rsidRPr="000A3E56">
        <w:rPr>
          <w:rFonts w:hint="cs"/>
          <w:rtl/>
        </w:rPr>
        <w:t xml:space="preserve"> </w:t>
      </w:r>
      <w:r w:rsidRPr="000A3E56">
        <w:rPr>
          <w:rFonts w:hint="eastAsia"/>
          <w:rtl/>
        </w:rPr>
        <w:t>שרוולים</w:t>
      </w:r>
    </w:p>
    <w:p w:rsidR="008B24B1" w:rsidRPr="000A3E56" w:rsidRDefault="008B24B1" w:rsidP="008B24B1">
      <w:pPr>
        <w:rPr>
          <w:rtl/>
        </w:rPr>
      </w:pPr>
      <w:r w:rsidRPr="000A3E56">
        <w:rPr>
          <w:rFonts w:hint="eastAsia"/>
          <w:rtl/>
        </w:rPr>
        <w:t>היופי</w:t>
      </w:r>
      <w:r w:rsidRPr="000A3E56">
        <w:rPr>
          <w:rFonts w:hint="cs"/>
          <w:rtl/>
        </w:rPr>
        <w:t xml:space="preserve"> </w:t>
      </w:r>
      <w:r w:rsidRPr="000A3E56">
        <w:rPr>
          <w:rFonts w:hint="eastAsia"/>
          <w:rtl/>
        </w:rPr>
        <w:t>והאור</w:t>
      </w:r>
      <w:r w:rsidRPr="000A3E56">
        <w:rPr>
          <w:rFonts w:hint="cs"/>
          <w:rtl/>
        </w:rPr>
        <w:t xml:space="preserve"> </w:t>
      </w:r>
      <w:r w:rsidRPr="000A3E56">
        <w:rPr>
          <w:rFonts w:hint="eastAsia"/>
          <w:rtl/>
        </w:rPr>
        <w:t>של</w:t>
      </w:r>
      <w:r w:rsidRPr="000A3E56">
        <w:rPr>
          <w:rFonts w:hint="cs"/>
          <w:rtl/>
        </w:rPr>
        <w:t xml:space="preserve"> </w:t>
      </w:r>
      <w:r w:rsidRPr="000A3E56">
        <w:rPr>
          <w:rFonts w:hint="eastAsia"/>
          <w:rtl/>
        </w:rPr>
        <w:t>כולנ</w:t>
      </w:r>
      <w:r w:rsidRPr="000A3E56">
        <w:rPr>
          <w:rFonts w:hint="cs"/>
          <w:rtl/>
        </w:rPr>
        <w:t xml:space="preserve">ו </w:t>
      </w:r>
      <w:r w:rsidRPr="000A3E56">
        <w:rPr>
          <w:rFonts w:hint="eastAsia"/>
          <w:rtl/>
        </w:rPr>
        <w:t>יצא</w:t>
      </w:r>
      <w:r w:rsidRPr="000A3E56">
        <w:rPr>
          <w:rFonts w:hint="cs"/>
          <w:rtl/>
        </w:rPr>
        <w:t xml:space="preserve"> </w:t>
      </w:r>
      <w:r w:rsidRPr="000A3E56">
        <w:rPr>
          <w:rFonts w:hint="eastAsia"/>
          <w:rtl/>
        </w:rPr>
        <w:t>לאור</w:t>
      </w:r>
      <w:r w:rsidRPr="000A3E56">
        <w:rPr>
          <w:rFonts w:hint="cs"/>
          <w:rtl/>
        </w:rPr>
        <w:t xml:space="preserve"> </w:t>
      </w:r>
      <w:r w:rsidRPr="000A3E56">
        <w:rPr>
          <w:rFonts w:hint="eastAsia"/>
          <w:rtl/>
        </w:rPr>
        <w:t>פי</w:t>
      </w:r>
      <w:r w:rsidRPr="000A3E56">
        <w:rPr>
          <w:rFonts w:hint="cs"/>
          <w:rtl/>
        </w:rPr>
        <w:t xml:space="preserve"> </w:t>
      </w:r>
      <w:r w:rsidRPr="000A3E56">
        <w:rPr>
          <w:rFonts w:hint="eastAsia"/>
          <w:rtl/>
        </w:rPr>
        <w:t>שבעתים</w:t>
      </w:r>
    </w:p>
    <w:p w:rsidR="008B24B1" w:rsidRPr="000A3E56" w:rsidRDefault="008B24B1" w:rsidP="008B24B1">
      <w:pPr>
        <w:rPr>
          <w:rtl/>
        </w:rPr>
      </w:pPr>
      <w:r w:rsidRPr="000A3E56">
        <w:rPr>
          <w:rFonts w:hint="eastAsia"/>
          <w:rtl/>
        </w:rPr>
        <w:t>גם</w:t>
      </w:r>
      <w:r w:rsidRPr="000A3E56">
        <w:rPr>
          <w:rFonts w:hint="cs"/>
          <w:rtl/>
        </w:rPr>
        <w:t xml:space="preserve"> </w:t>
      </w:r>
      <w:r w:rsidRPr="000A3E56">
        <w:rPr>
          <w:rFonts w:hint="eastAsia"/>
          <w:rtl/>
        </w:rPr>
        <w:t>אם</w:t>
      </w:r>
      <w:r w:rsidRPr="000A3E56">
        <w:rPr>
          <w:rFonts w:hint="cs"/>
          <w:rtl/>
        </w:rPr>
        <w:t xml:space="preserve"> </w:t>
      </w:r>
      <w:r w:rsidRPr="000A3E56">
        <w:rPr>
          <w:rFonts w:hint="eastAsia"/>
          <w:rtl/>
        </w:rPr>
        <w:t>לפעמים</w:t>
      </w:r>
      <w:r w:rsidRPr="000A3E56">
        <w:rPr>
          <w:rFonts w:hint="cs"/>
          <w:rtl/>
        </w:rPr>
        <w:t xml:space="preserve"> </w:t>
      </w:r>
      <w:r w:rsidRPr="000A3E56">
        <w:rPr>
          <w:rFonts w:hint="eastAsia"/>
          <w:rtl/>
        </w:rPr>
        <w:t>השמש</w:t>
      </w:r>
      <w:r w:rsidRPr="000A3E56">
        <w:rPr>
          <w:rFonts w:hint="cs"/>
          <w:rtl/>
        </w:rPr>
        <w:t xml:space="preserve"> </w:t>
      </w:r>
      <w:r w:rsidRPr="000A3E56">
        <w:rPr>
          <w:rFonts w:hint="eastAsia"/>
          <w:rtl/>
        </w:rPr>
        <w:t>לא</w:t>
      </w:r>
      <w:r w:rsidRPr="000A3E56">
        <w:rPr>
          <w:rFonts w:hint="cs"/>
          <w:rtl/>
        </w:rPr>
        <w:t xml:space="preserve"> </w:t>
      </w:r>
      <w:r w:rsidRPr="000A3E56">
        <w:rPr>
          <w:rFonts w:hint="eastAsia"/>
          <w:rtl/>
        </w:rPr>
        <w:t>זורחת</w:t>
      </w:r>
    </w:p>
    <w:p w:rsidR="008B24B1" w:rsidRPr="000A3E56" w:rsidRDefault="008B24B1" w:rsidP="008B24B1">
      <w:pPr>
        <w:rPr>
          <w:rtl/>
        </w:rPr>
      </w:pPr>
      <w:r w:rsidRPr="000A3E56">
        <w:rPr>
          <w:rFonts w:hint="eastAsia"/>
          <w:rtl/>
        </w:rPr>
        <w:t>ובעיה</w:t>
      </w:r>
      <w:r w:rsidRPr="000A3E56">
        <w:rPr>
          <w:rFonts w:hint="cs"/>
          <w:rtl/>
        </w:rPr>
        <w:t xml:space="preserve"> </w:t>
      </w:r>
      <w:r w:rsidRPr="000A3E56">
        <w:rPr>
          <w:rFonts w:hint="eastAsia"/>
          <w:rtl/>
        </w:rPr>
        <w:t>על</w:t>
      </w:r>
      <w:r w:rsidRPr="000A3E56">
        <w:rPr>
          <w:rFonts w:hint="cs"/>
          <w:rtl/>
        </w:rPr>
        <w:t xml:space="preserve"> </w:t>
      </w:r>
      <w:r w:rsidRPr="000A3E56">
        <w:rPr>
          <w:rFonts w:hint="eastAsia"/>
          <w:rtl/>
        </w:rPr>
        <w:t>בעיה</w:t>
      </w:r>
      <w:r w:rsidRPr="000A3E56">
        <w:rPr>
          <w:rFonts w:hint="cs"/>
          <w:rtl/>
        </w:rPr>
        <w:t xml:space="preserve"> </w:t>
      </w:r>
      <w:r w:rsidRPr="000A3E56">
        <w:rPr>
          <w:rFonts w:hint="eastAsia"/>
          <w:rtl/>
        </w:rPr>
        <w:t>צומחת</w:t>
      </w:r>
    </w:p>
    <w:p w:rsidR="008B24B1" w:rsidRPr="000A3E56" w:rsidRDefault="008B24B1" w:rsidP="008B24B1">
      <w:pPr>
        <w:rPr>
          <w:rtl/>
        </w:rPr>
      </w:pPr>
      <w:r w:rsidRPr="000A3E56">
        <w:rPr>
          <w:rFonts w:hint="eastAsia"/>
          <w:rtl/>
        </w:rPr>
        <w:t>עצמו</w:t>
      </w:r>
      <w:r w:rsidRPr="000A3E56">
        <w:rPr>
          <w:rFonts w:hint="cs"/>
          <w:rtl/>
        </w:rPr>
        <w:t xml:space="preserve"> </w:t>
      </w:r>
      <w:r w:rsidRPr="000A3E56">
        <w:rPr>
          <w:rFonts w:hint="eastAsia"/>
          <w:rtl/>
        </w:rPr>
        <w:t>את</w:t>
      </w:r>
      <w:r w:rsidRPr="000A3E56">
        <w:rPr>
          <w:rFonts w:hint="cs"/>
          <w:rtl/>
        </w:rPr>
        <w:t xml:space="preserve"> </w:t>
      </w:r>
      <w:r w:rsidRPr="000A3E56">
        <w:rPr>
          <w:rFonts w:hint="eastAsia"/>
          <w:rtl/>
        </w:rPr>
        <w:t>העיניים</w:t>
      </w:r>
      <w:r w:rsidRPr="000A3E56">
        <w:rPr>
          <w:rFonts w:hint="cs"/>
          <w:rtl/>
        </w:rPr>
        <w:t xml:space="preserve"> </w:t>
      </w:r>
      <w:r w:rsidRPr="000A3E56">
        <w:rPr>
          <w:rFonts w:hint="eastAsia"/>
          <w:rtl/>
        </w:rPr>
        <w:t>לרגע</w:t>
      </w:r>
      <w:r w:rsidRPr="000A3E56">
        <w:rPr>
          <w:rFonts w:hint="cs"/>
          <w:rtl/>
        </w:rPr>
        <w:t xml:space="preserve"> </w:t>
      </w:r>
      <w:r w:rsidRPr="000A3E56">
        <w:rPr>
          <w:rFonts w:hint="eastAsia"/>
          <w:rtl/>
        </w:rPr>
        <w:t>אחד</w:t>
      </w:r>
    </w:p>
    <w:p w:rsidR="008B24B1" w:rsidRPr="000A3E56" w:rsidRDefault="008B24B1" w:rsidP="008B24B1">
      <w:pPr>
        <w:rPr>
          <w:rtl/>
        </w:rPr>
      </w:pPr>
      <w:r w:rsidRPr="000A3E56">
        <w:rPr>
          <w:rFonts w:hint="eastAsia"/>
          <w:rtl/>
        </w:rPr>
        <w:t>ותראו</w:t>
      </w:r>
      <w:r w:rsidRPr="000A3E56">
        <w:rPr>
          <w:rFonts w:hint="cs"/>
          <w:rtl/>
        </w:rPr>
        <w:t xml:space="preserve"> </w:t>
      </w:r>
      <w:r w:rsidRPr="000A3E56">
        <w:rPr>
          <w:rFonts w:hint="eastAsia"/>
          <w:rtl/>
        </w:rPr>
        <w:t>שהכל</w:t>
      </w:r>
      <w:r w:rsidRPr="000A3E56">
        <w:rPr>
          <w:rFonts w:hint="cs"/>
          <w:rtl/>
        </w:rPr>
        <w:t xml:space="preserve"> </w:t>
      </w:r>
      <w:r w:rsidRPr="000A3E56">
        <w:rPr>
          <w:rFonts w:hint="eastAsia"/>
          <w:rtl/>
        </w:rPr>
        <w:t>די</w:t>
      </w:r>
      <w:r w:rsidRPr="000A3E56">
        <w:rPr>
          <w:rFonts w:hint="cs"/>
          <w:rtl/>
        </w:rPr>
        <w:t xml:space="preserve"> </w:t>
      </w:r>
      <w:r w:rsidRPr="000A3E56">
        <w:rPr>
          <w:rFonts w:hint="eastAsia"/>
          <w:rtl/>
        </w:rPr>
        <w:t>מיוחד</w:t>
      </w:r>
    </w:p>
    <w:p w:rsidR="008B24B1" w:rsidRPr="000A3E56" w:rsidRDefault="008B24B1" w:rsidP="008B24B1">
      <w:pPr>
        <w:rPr>
          <w:rtl/>
        </w:rPr>
      </w:pPr>
      <w:r w:rsidRPr="000A3E56">
        <w:rPr>
          <w:rFonts w:hint="eastAsia"/>
          <w:rtl/>
        </w:rPr>
        <w:t>ועם</w:t>
      </w:r>
      <w:r w:rsidRPr="000A3E56">
        <w:rPr>
          <w:rFonts w:hint="cs"/>
          <w:rtl/>
        </w:rPr>
        <w:t xml:space="preserve"> </w:t>
      </w:r>
      <w:r w:rsidRPr="000A3E56">
        <w:rPr>
          <w:rFonts w:hint="eastAsia"/>
          <w:rtl/>
        </w:rPr>
        <w:t>קצת</w:t>
      </w:r>
      <w:r w:rsidRPr="000A3E56">
        <w:rPr>
          <w:rFonts w:hint="cs"/>
          <w:rtl/>
        </w:rPr>
        <w:t xml:space="preserve"> </w:t>
      </w:r>
      <w:r w:rsidRPr="000A3E56">
        <w:rPr>
          <w:rFonts w:hint="eastAsia"/>
          <w:rtl/>
        </w:rPr>
        <w:t>מאמץ</w:t>
      </w:r>
      <w:r w:rsidRPr="000A3E56">
        <w:rPr>
          <w:rFonts w:hint="cs"/>
          <w:rtl/>
        </w:rPr>
        <w:t xml:space="preserve"> </w:t>
      </w:r>
      <w:r w:rsidRPr="000A3E56">
        <w:rPr>
          <w:rFonts w:hint="eastAsia"/>
          <w:rtl/>
        </w:rPr>
        <w:t>נראה</w:t>
      </w:r>
      <w:r w:rsidRPr="000A3E56">
        <w:rPr>
          <w:rFonts w:hint="cs"/>
          <w:rtl/>
        </w:rPr>
        <w:t xml:space="preserve"> </w:t>
      </w:r>
      <w:r w:rsidRPr="000A3E56">
        <w:rPr>
          <w:rFonts w:hint="eastAsia"/>
          <w:rtl/>
        </w:rPr>
        <w:t>לכולם</w:t>
      </w:r>
    </w:p>
    <w:p w:rsidR="008B24B1" w:rsidRPr="000A3E56" w:rsidRDefault="008B24B1" w:rsidP="008B24B1">
      <w:pPr>
        <w:rPr>
          <w:rtl/>
        </w:rPr>
      </w:pPr>
      <w:r w:rsidRPr="000A3E56">
        <w:rPr>
          <w:rFonts w:hint="eastAsia"/>
          <w:rtl/>
        </w:rPr>
        <w:t>שאנחנו</w:t>
      </w:r>
      <w:r w:rsidRPr="000A3E56">
        <w:rPr>
          <w:rFonts w:hint="cs"/>
          <w:rtl/>
        </w:rPr>
        <w:t xml:space="preserve"> </w:t>
      </w:r>
      <w:r w:rsidRPr="000A3E56">
        <w:rPr>
          <w:rFonts w:hint="eastAsia"/>
          <w:rtl/>
        </w:rPr>
        <w:t>מסגלים</w:t>
      </w:r>
      <w:r w:rsidRPr="000A3E56">
        <w:rPr>
          <w:rFonts w:hint="cs"/>
          <w:rtl/>
        </w:rPr>
        <w:t xml:space="preserve"> </w:t>
      </w:r>
      <w:r w:rsidRPr="000A3E56">
        <w:rPr>
          <w:rFonts w:hint="eastAsia"/>
          <w:rtl/>
        </w:rPr>
        <w:t>אפילו</w:t>
      </w:r>
      <w:r w:rsidRPr="000A3E56">
        <w:rPr>
          <w:rFonts w:hint="cs"/>
          <w:rtl/>
        </w:rPr>
        <w:t xml:space="preserve"> </w:t>
      </w:r>
      <w:r w:rsidRPr="000A3E56">
        <w:rPr>
          <w:rFonts w:hint="eastAsia"/>
          <w:rtl/>
        </w:rPr>
        <w:t>לשנות</w:t>
      </w:r>
      <w:r w:rsidRPr="000A3E56">
        <w:rPr>
          <w:rFonts w:hint="cs"/>
          <w:rtl/>
        </w:rPr>
        <w:t xml:space="preserve"> </w:t>
      </w:r>
      <w:r w:rsidRPr="000A3E56">
        <w:rPr>
          <w:rFonts w:hint="eastAsia"/>
          <w:rtl/>
        </w:rPr>
        <w:t>את</w:t>
      </w:r>
      <w:r w:rsidRPr="000A3E56">
        <w:rPr>
          <w:rFonts w:hint="cs"/>
          <w:rtl/>
        </w:rPr>
        <w:t xml:space="preserve"> </w:t>
      </w:r>
      <w:r w:rsidRPr="000A3E56">
        <w:rPr>
          <w:rFonts w:hint="eastAsia"/>
          <w:rtl/>
        </w:rPr>
        <w:t>העולם</w:t>
      </w:r>
      <w:r w:rsidRPr="000A3E56">
        <w:rPr>
          <w:rFonts w:hint="cs"/>
          <w:rtl/>
        </w:rPr>
        <w:t>.</w:t>
      </w:r>
    </w:p>
    <w:p w:rsidR="008B24B1" w:rsidRPr="00E82DAD" w:rsidRDefault="00993FC1" w:rsidP="008B24B1">
      <w:pPr>
        <w:pStyle w:val="NormalWeb"/>
        <w:bidi/>
        <w:spacing w:before="0" w:beforeAutospacing="0" w:after="0" w:afterAutospacing="0"/>
        <w:jc w:val="both"/>
        <w:rPr>
          <w:rStyle w:val="Hyperlink"/>
          <w:rFonts w:cs="David"/>
          <w:szCs w:val="26"/>
          <w:rtl/>
        </w:rPr>
      </w:pPr>
      <w:r>
        <w:rPr>
          <w:rFonts w:cs="David"/>
          <w:rtl/>
        </w:rPr>
        <w:fldChar w:fldCharType="begin"/>
      </w:r>
      <w:r w:rsidR="008B24B1">
        <w:rPr>
          <w:rFonts w:cs="David"/>
          <w:rtl/>
        </w:rPr>
        <w:instrText xml:space="preserve"> </w:instrText>
      </w:r>
      <w:r w:rsidR="008B24B1">
        <w:rPr>
          <w:rFonts w:cs="David"/>
        </w:rPr>
        <w:instrText>HYPERLINK</w:instrText>
      </w:r>
      <w:r w:rsidR="008B24B1">
        <w:rPr>
          <w:rFonts w:cs="David"/>
          <w:rtl/>
        </w:rPr>
        <w:instrText xml:space="preserve">  \</w:instrText>
      </w:r>
      <w:r w:rsidR="008B24B1">
        <w:rPr>
          <w:rFonts w:cs="David"/>
        </w:rPr>
        <w:instrText>l</w:instrText>
      </w:r>
      <w:r w:rsidR="008B24B1">
        <w:rPr>
          <w:rFonts w:cs="David"/>
          <w:rtl/>
        </w:rPr>
        <w:instrText xml:space="preserve"> "</w:instrText>
      </w:r>
      <w:r w:rsidR="008B24B1">
        <w:rPr>
          <w:rFonts w:cs="David" w:hint="eastAsia"/>
          <w:rtl/>
        </w:rPr>
        <w:instrText>אופטימיותוראייתהטוב</w:instrText>
      </w:r>
      <w:r w:rsidR="008B24B1">
        <w:rPr>
          <w:rFonts w:cs="David"/>
          <w:rtl/>
        </w:rPr>
        <w:instrText xml:space="preserve">" </w:instrText>
      </w:r>
      <w:r>
        <w:rPr>
          <w:rFonts w:cs="David"/>
          <w:rtl/>
        </w:rPr>
        <w:fldChar w:fldCharType="separate"/>
      </w:r>
      <w:r w:rsidR="008B24B1" w:rsidRPr="00E82DAD">
        <w:rPr>
          <w:rStyle w:val="Hyperlink"/>
          <w:rFonts w:cs="David" w:hint="cs"/>
          <w:rtl/>
        </w:rPr>
        <w:t>בחזרה לתוכן</w:t>
      </w:r>
    </w:p>
    <w:p w:rsidR="008B24B1" w:rsidRPr="00A35FFD" w:rsidRDefault="00993FC1" w:rsidP="008B24B1">
      <w:pPr>
        <w:jc w:val="center"/>
        <w:rPr>
          <w:sz w:val="28"/>
          <w:szCs w:val="28"/>
          <w:rtl/>
        </w:rPr>
      </w:pPr>
      <w:r>
        <w:rPr>
          <w:sz w:val="24"/>
          <w:szCs w:val="24"/>
          <w:rtl/>
          <w:lang w:eastAsia="he-IL"/>
        </w:rPr>
        <w:fldChar w:fldCharType="end"/>
      </w:r>
      <w:r w:rsidR="008B24B1" w:rsidRPr="00A35FFD">
        <w:rPr>
          <w:rFonts w:hint="cs"/>
          <w:sz w:val="28"/>
          <w:szCs w:val="28"/>
        </w:rPr>
        <w:sym w:font="Wingdings" w:char="F076"/>
      </w:r>
      <w:r w:rsidR="008B24B1">
        <w:rPr>
          <w:sz w:val="28"/>
          <w:szCs w:val="28"/>
        </w:rPr>
        <w:tab/>
      </w:r>
      <w:r w:rsidR="008B24B1">
        <w:rPr>
          <w:sz w:val="28"/>
          <w:szCs w:val="28"/>
        </w:rPr>
        <w:tab/>
      </w:r>
      <w:r w:rsidR="008B24B1" w:rsidRPr="00A35FFD">
        <w:rPr>
          <w:rFonts w:hint="cs"/>
          <w:sz w:val="28"/>
          <w:szCs w:val="28"/>
        </w:rPr>
        <w:sym w:font="Wingdings" w:char="F076"/>
      </w:r>
      <w:r w:rsidR="008B24B1">
        <w:rPr>
          <w:sz w:val="28"/>
          <w:szCs w:val="28"/>
        </w:rPr>
        <w:tab/>
      </w:r>
      <w:r w:rsidR="008B24B1">
        <w:rPr>
          <w:sz w:val="28"/>
          <w:szCs w:val="28"/>
        </w:rPr>
        <w:tab/>
      </w:r>
      <w:r w:rsidR="008B24B1" w:rsidRPr="00A35FFD">
        <w:rPr>
          <w:rFonts w:hint="cs"/>
          <w:sz w:val="28"/>
          <w:szCs w:val="28"/>
        </w:rPr>
        <w:sym w:font="Wingdings" w:char="F076"/>
      </w:r>
    </w:p>
    <w:p w:rsidR="008B24B1" w:rsidRPr="009B60BB" w:rsidRDefault="008B24B1" w:rsidP="008B24B1">
      <w:pPr>
        <w:spacing w:before="120"/>
        <w:jc w:val="center"/>
        <w:rPr>
          <w:rFonts w:ascii="Arial" w:hAnsi="Arial"/>
          <w:b/>
          <w:bCs/>
          <w:emboss/>
          <w:color w:val="800000"/>
          <w:rtl/>
        </w:rPr>
      </w:pPr>
      <w:bookmarkStart w:id="78" w:name="שושנהוחוחים"/>
      <w:bookmarkEnd w:id="78"/>
      <w:r w:rsidRPr="009B60BB">
        <w:rPr>
          <w:rFonts w:ascii="Arial" w:hAnsi="Arial" w:hint="cs"/>
          <w:b/>
          <w:bCs/>
          <w:emboss/>
          <w:color w:val="800000"/>
          <w:rtl/>
        </w:rPr>
        <w:t>שושנה וחוחים</w:t>
      </w:r>
    </w:p>
    <w:p w:rsidR="008B24B1" w:rsidRPr="00EA3446" w:rsidRDefault="008B24B1" w:rsidP="008B24B1">
      <w:pPr>
        <w:spacing w:before="120"/>
        <w:jc w:val="both"/>
        <w:rPr>
          <w:rFonts w:ascii="Arial" w:hAnsi="Arial"/>
          <w:rtl/>
        </w:rPr>
      </w:pPr>
      <w:r w:rsidRPr="00EA3446">
        <w:rPr>
          <w:rFonts w:ascii="Arial" w:hAnsi="Arial" w:hint="eastAsia"/>
          <w:rtl/>
        </w:rPr>
        <w:t>יש</w:t>
      </w:r>
      <w:r w:rsidRPr="00EA3446">
        <w:rPr>
          <w:rFonts w:ascii="Arial" w:hAnsi="Arial" w:hint="cs"/>
          <w:rtl/>
        </w:rPr>
        <w:t xml:space="preserve"> </w:t>
      </w:r>
      <w:r w:rsidRPr="00EA3446">
        <w:rPr>
          <w:rFonts w:ascii="Arial" w:hAnsi="Arial" w:hint="eastAsia"/>
          <w:rtl/>
        </w:rPr>
        <w:t>אנשים</w:t>
      </w:r>
      <w:r w:rsidRPr="00EA3446">
        <w:rPr>
          <w:rFonts w:ascii="Arial" w:hAnsi="Arial" w:hint="cs"/>
          <w:rtl/>
        </w:rPr>
        <w:t xml:space="preserve"> </w:t>
      </w:r>
      <w:r w:rsidRPr="00EA3446">
        <w:rPr>
          <w:rFonts w:hint="eastAsia"/>
          <w:rtl/>
        </w:rPr>
        <w:t>העצובים</w:t>
      </w:r>
      <w:r w:rsidRPr="00EA3446">
        <w:rPr>
          <w:rFonts w:ascii="Arial" w:hAnsi="Arial" w:hint="cs"/>
          <w:rtl/>
        </w:rPr>
        <w:t xml:space="preserve"> </w:t>
      </w:r>
      <w:r w:rsidRPr="00EA3446">
        <w:rPr>
          <w:rFonts w:ascii="Arial" w:hAnsi="Arial" w:hint="eastAsia"/>
          <w:rtl/>
        </w:rPr>
        <w:t>על</w:t>
      </w:r>
      <w:r w:rsidRPr="00EA3446">
        <w:rPr>
          <w:rFonts w:ascii="Arial" w:hAnsi="Arial" w:hint="cs"/>
          <w:rtl/>
        </w:rPr>
        <w:t xml:space="preserve"> </w:t>
      </w:r>
      <w:r w:rsidRPr="00EA3446">
        <w:rPr>
          <w:rFonts w:ascii="Arial" w:hAnsi="Arial" w:hint="eastAsia"/>
          <w:rtl/>
        </w:rPr>
        <w:t>כך</w:t>
      </w:r>
      <w:r w:rsidRPr="00EA3446">
        <w:rPr>
          <w:rFonts w:ascii="Arial" w:hAnsi="Arial" w:hint="cs"/>
          <w:rtl/>
        </w:rPr>
        <w:t xml:space="preserve">, </w:t>
      </w:r>
      <w:r w:rsidRPr="00EA3446">
        <w:rPr>
          <w:rFonts w:ascii="Arial" w:hAnsi="Arial" w:hint="eastAsia"/>
          <w:rtl/>
        </w:rPr>
        <w:t>שסביב</w:t>
      </w:r>
      <w:r w:rsidRPr="00EA3446">
        <w:rPr>
          <w:rFonts w:ascii="Arial" w:hAnsi="Arial" w:hint="cs"/>
          <w:rtl/>
        </w:rPr>
        <w:t xml:space="preserve"> </w:t>
      </w:r>
      <w:r w:rsidRPr="00EA3446">
        <w:rPr>
          <w:rFonts w:ascii="Arial" w:hAnsi="Arial" w:hint="eastAsia"/>
          <w:rtl/>
        </w:rPr>
        <w:t>לשושנה</w:t>
      </w:r>
      <w:r w:rsidRPr="00EA3446">
        <w:rPr>
          <w:rFonts w:ascii="Arial" w:hAnsi="Arial" w:hint="cs"/>
          <w:rtl/>
        </w:rPr>
        <w:t xml:space="preserve"> </w:t>
      </w:r>
      <w:r w:rsidRPr="00EA3446">
        <w:rPr>
          <w:rFonts w:ascii="Arial" w:hAnsi="Arial" w:hint="eastAsia"/>
          <w:rtl/>
        </w:rPr>
        <w:t>יש</w:t>
      </w:r>
      <w:r w:rsidRPr="00EA3446">
        <w:rPr>
          <w:rFonts w:ascii="Arial" w:hAnsi="Arial" w:hint="cs"/>
          <w:rtl/>
        </w:rPr>
        <w:t xml:space="preserve"> </w:t>
      </w:r>
      <w:r w:rsidRPr="00EA3446">
        <w:rPr>
          <w:rFonts w:ascii="Arial" w:hAnsi="Arial" w:hint="eastAsia"/>
          <w:rtl/>
        </w:rPr>
        <w:t>חוחים</w:t>
      </w:r>
      <w:r w:rsidRPr="00EA3446">
        <w:rPr>
          <w:rFonts w:ascii="Arial" w:hAnsi="Arial" w:hint="cs"/>
          <w:rtl/>
        </w:rPr>
        <w:t>.</w:t>
      </w:r>
    </w:p>
    <w:p w:rsidR="008B24B1" w:rsidRPr="00EA3446" w:rsidRDefault="008B24B1" w:rsidP="008B24B1">
      <w:pPr>
        <w:jc w:val="both"/>
        <w:rPr>
          <w:rFonts w:ascii="Arial" w:hAnsi="Arial"/>
          <w:rtl/>
        </w:rPr>
      </w:pPr>
      <w:r w:rsidRPr="00EA3446">
        <w:rPr>
          <w:rFonts w:ascii="Arial" w:hAnsi="Arial" w:hint="eastAsia"/>
          <w:rtl/>
        </w:rPr>
        <w:t>אני</w:t>
      </w:r>
      <w:r w:rsidRPr="00EA3446">
        <w:rPr>
          <w:rFonts w:ascii="Arial" w:hAnsi="Arial" w:hint="cs"/>
          <w:rtl/>
        </w:rPr>
        <w:t xml:space="preserve">, </w:t>
      </w:r>
      <w:r w:rsidRPr="00EA3446">
        <w:rPr>
          <w:rFonts w:ascii="Arial" w:hAnsi="Arial" w:hint="eastAsia"/>
          <w:rtl/>
        </w:rPr>
        <w:t>תמיד</w:t>
      </w:r>
      <w:r w:rsidRPr="00EA3446">
        <w:rPr>
          <w:rFonts w:ascii="Arial" w:hAnsi="Arial" w:hint="cs"/>
          <w:rtl/>
        </w:rPr>
        <w:t xml:space="preserve"> </w:t>
      </w:r>
      <w:r w:rsidRPr="00EA3446">
        <w:rPr>
          <w:rFonts w:ascii="Arial" w:hAnsi="Arial" w:hint="eastAsia"/>
          <w:rtl/>
        </w:rPr>
        <w:t>שמחתי</w:t>
      </w:r>
      <w:r w:rsidRPr="00EA3446">
        <w:rPr>
          <w:rFonts w:ascii="Arial" w:hAnsi="Arial" w:hint="cs"/>
          <w:rtl/>
        </w:rPr>
        <w:t xml:space="preserve"> </w:t>
      </w:r>
      <w:r w:rsidRPr="00EA3446">
        <w:rPr>
          <w:rFonts w:ascii="Arial" w:hAnsi="Arial" w:hint="eastAsia"/>
          <w:rtl/>
        </w:rPr>
        <w:t>על</w:t>
      </w:r>
      <w:r w:rsidRPr="00EA3446">
        <w:rPr>
          <w:rFonts w:ascii="Arial" w:hAnsi="Arial" w:hint="cs"/>
          <w:rtl/>
        </w:rPr>
        <w:t xml:space="preserve"> </w:t>
      </w:r>
      <w:r w:rsidRPr="00EA3446">
        <w:rPr>
          <w:rFonts w:ascii="Arial" w:hAnsi="Arial" w:hint="eastAsia"/>
          <w:rtl/>
        </w:rPr>
        <w:t>כך</w:t>
      </w:r>
      <w:r w:rsidRPr="00EA3446">
        <w:rPr>
          <w:rFonts w:ascii="Arial" w:hAnsi="Arial" w:hint="cs"/>
          <w:rtl/>
        </w:rPr>
        <w:t xml:space="preserve"> </w:t>
      </w:r>
      <w:r w:rsidRPr="00EA3446">
        <w:rPr>
          <w:rFonts w:ascii="Arial" w:hAnsi="Arial" w:hint="eastAsia"/>
          <w:rtl/>
        </w:rPr>
        <w:t>שבין</w:t>
      </w:r>
      <w:r w:rsidRPr="00EA3446">
        <w:rPr>
          <w:rFonts w:ascii="Arial" w:hAnsi="Arial" w:hint="cs"/>
          <w:rtl/>
        </w:rPr>
        <w:t xml:space="preserve"> </w:t>
      </w:r>
      <w:r w:rsidRPr="00EA3446">
        <w:rPr>
          <w:rFonts w:ascii="Arial" w:hAnsi="Arial" w:hint="eastAsia"/>
          <w:rtl/>
        </w:rPr>
        <w:t>החוחים</w:t>
      </w:r>
      <w:r w:rsidRPr="00EA3446">
        <w:rPr>
          <w:rFonts w:ascii="Arial" w:hAnsi="Arial" w:hint="cs"/>
          <w:rtl/>
        </w:rPr>
        <w:t xml:space="preserve"> </w:t>
      </w:r>
      <w:r w:rsidRPr="00EA3446">
        <w:rPr>
          <w:rFonts w:ascii="Arial" w:hAnsi="Arial" w:hint="eastAsia"/>
          <w:rtl/>
        </w:rPr>
        <w:t>יש</w:t>
      </w:r>
      <w:r w:rsidRPr="00EA3446">
        <w:rPr>
          <w:rFonts w:ascii="Arial" w:hAnsi="Arial" w:hint="cs"/>
          <w:rtl/>
        </w:rPr>
        <w:t xml:space="preserve"> </w:t>
      </w:r>
      <w:r w:rsidRPr="00EA3446">
        <w:rPr>
          <w:rFonts w:ascii="Arial" w:hAnsi="Arial" w:hint="eastAsia"/>
          <w:rtl/>
        </w:rPr>
        <w:t>שושנה</w:t>
      </w:r>
      <w:r w:rsidRPr="00EA3446">
        <w:rPr>
          <w:rFonts w:ascii="Arial" w:hAnsi="Arial" w:hint="cs"/>
          <w:rtl/>
        </w:rPr>
        <w:t>.</w:t>
      </w:r>
    </w:p>
    <w:p w:rsidR="00D81976" w:rsidRPr="00E82DAD" w:rsidRDefault="00993FC1" w:rsidP="00D81976">
      <w:pPr>
        <w:pStyle w:val="NormalWeb"/>
        <w:bidi/>
        <w:spacing w:before="0" w:beforeAutospacing="0" w:after="0" w:afterAutospacing="0"/>
        <w:jc w:val="both"/>
        <w:rPr>
          <w:rStyle w:val="Hyperlink"/>
          <w:rFonts w:cs="David"/>
          <w:szCs w:val="26"/>
          <w:rtl/>
        </w:rPr>
      </w:pPr>
      <w:r>
        <w:rPr>
          <w:rFonts w:cs="David"/>
          <w:rtl/>
        </w:rPr>
        <w:fldChar w:fldCharType="begin"/>
      </w:r>
      <w:r w:rsidR="00D81976">
        <w:rPr>
          <w:rFonts w:cs="David"/>
          <w:rtl/>
        </w:rPr>
        <w:instrText xml:space="preserve"> </w:instrText>
      </w:r>
      <w:r w:rsidR="00D81976">
        <w:rPr>
          <w:rFonts w:cs="David"/>
        </w:rPr>
        <w:instrText>HYPERLINK</w:instrText>
      </w:r>
      <w:r w:rsidR="00D81976">
        <w:rPr>
          <w:rFonts w:cs="David"/>
          <w:rtl/>
        </w:rPr>
        <w:instrText xml:space="preserve">  \</w:instrText>
      </w:r>
      <w:r w:rsidR="00D81976">
        <w:rPr>
          <w:rFonts w:cs="David"/>
        </w:rPr>
        <w:instrText>l</w:instrText>
      </w:r>
      <w:r w:rsidR="00D81976">
        <w:rPr>
          <w:rFonts w:cs="David"/>
          <w:rtl/>
        </w:rPr>
        <w:instrText xml:space="preserve"> "</w:instrText>
      </w:r>
      <w:r w:rsidR="00D81976">
        <w:rPr>
          <w:rFonts w:cs="David" w:hint="eastAsia"/>
          <w:rtl/>
        </w:rPr>
        <w:instrText>אופטימיותוראייתהטוב</w:instrText>
      </w:r>
      <w:r w:rsidR="00D81976">
        <w:rPr>
          <w:rFonts w:cs="David"/>
          <w:rtl/>
        </w:rPr>
        <w:instrText xml:space="preserve">" </w:instrText>
      </w:r>
      <w:r>
        <w:rPr>
          <w:rFonts w:cs="David"/>
          <w:rtl/>
        </w:rPr>
        <w:fldChar w:fldCharType="separate"/>
      </w:r>
      <w:r w:rsidR="00D81976" w:rsidRPr="00E82DAD">
        <w:rPr>
          <w:rStyle w:val="Hyperlink"/>
          <w:rFonts w:cs="David" w:hint="cs"/>
          <w:rtl/>
        </w:rPr>
        <w:t>בחזרה לתוכן</w:t>
      </w:r>
    </w:p>
    <w:p w:rsidR="00D81976" w:rsidRPr="00A35FFD" w:rsidRDefault="00993FC1" w:rsidP="00D81976">
      <w:pPr>
        <w:jc w:val="center"/>
        <w:rPr>
          <w:sz w:val="28"/>
          <w:szCs w:val="28"/>
          <w:rtl/>
        </w:rPr>
      </w:pPr>
      <w:r>
        <w:rPr>
          <w:sz w:val="24"/>
          <w:szCs w:val="24"/>
          <w:rtl/>
          <w:lang w:eastAsia="he-IL"/>
        </w:rPr>
        <w:fldChar w:fldCharType="end"/>
      </w:r>
      <w:r w:rsidR="00D81976" w:rsidRPr="00A35FFD">
        <w:rPr>
          <w:rFonts w:hint="cs"/>
          <w:sz w:val="28"/>
          <w:szCs w:val="28"/>
        </w:rPr>
        <w:sym w:font="Wingdings" w:char="F076"/>
      </w:r>
      <w:r w:rsidR="00D81976">
        <w:rPr>
          <w:sz w:val="28"/>
          <w:szCs w:val="28"/>
        </w:rPr>
        <w:tab/>
      </w:r>
      <w:r w:rsidR="00D81976">
        <w:rPr>
          <w:sz w:val="28"/>
          <w:szCs w:val="28"/>
        </w:rPr>
        <w:tab/>
      </w:r>
      <w:r w:rsidR="00D81976" w:rsidRPr="00A35FFD">
        <w:rPr>
          <w:rFonts w:hint="cs"/>
          <w:sz w:val="28"/>
          <w:szCs w:val="28"/>
        </w:rPr>
        <w:sym w:font="Wingdings" w:char="F076"/>
      </w:r>
      <w:r w:rsidR="00D81976">
        <w:rPr>
          <w:sz w:val="28"/>
          <w:szCs w:val="28"/>
        </w:rPr>
        <w:tab/>
      </w:r>
      <w:r w:rsidR="00D81976">
        <w:rPr>
          <w:sz w:val="28"/>
          <w:szCs w:val="28"/>
        </w:rPr>
        <w:tab/>
      </w:r>
      <w:r w:rsidR="00D81976" w:rsidRPr="00A35FFD">
        <w:rPr>
          <w:rFonts w:hint="cs"/>
          <w:sz w:val="28"/>
          <w:szCs w:val="28"/>
        </w:rPr>
        <w:sym w:font="Wingdings" w:char="F076"/>
      </w:r>
    </w:p>
    <w:p w:rsidR="00D81976" w:rsidRPr="00D81976" w:rsidRDefault="00D81976" w:rsidP="00D81976">
      <w:pPr>
        <w:spacing w:before="120"/>
        <w:jc w:val="center"/>
        <w:rPr>
          <w:rFonts w:ascii="Arial" w:hAnsi="Arial"/>
          <w:b/>
          <w:bCs/>
          <w:emboss/>
          <w:color w:val="800000"/>
          <w:rtl/>
        </w:rPr>
      </w:pPr>
      <w:bookmarkStart w:id="79" w:name="להוסיףאומץ"/>
      <w:bookmarkEnd w:id="79"/>
      <w:r w:rsidRPr="00D81976">
        <w:rPr>
          <w:rFonts w:ascii="Arial" w:hAnsi="Arial"/>
          <w:b/>
          <w:bCs/>
          <w:emboss/>
          <w:color w:val="800000"/>
          <w:rtl/>
        </w:rPr>
        <w:t>להוסיף אומץ</w:t>
      </w:r>
    </w:p>
    <w:p w:rsidR="00D81976" w:rsidRPr="00D81976" w:rsidRDefault="00D81976" w:rsidP="00D81976">
      <w:pPr>
        <w:spacing w:before="120"/>
        <w:jc w:val="both"/>
        <w:rPr>
          <w:rFonts w:ascii="Arial" w:hAnsi="Arial"/>
          <w:color w:val="000000"/>
          <w:sz w:val="24"/>
          <w:rtl/>
        </w:rPr>
      </w:pPr>
      <w:r w:rsidRPr="00D81976">
        <w:rPr>
          <w:rFonts w:ascii="Arial" w:hAnsi="Arial"/>
          <w:rtl/>
        </w:rPr>
        <w:t>כשבני אדם חופרים באר עמוקה, כדי להשיג מים חיים בארץ צ</w:t>
      </w:r>
      <w:r w:rsidRPr="00D81976">
        <w:rPr>
          <w:rFonts w:ascii="Arial" w:hAnsi="Arial" w:hint="cs"/>
          <w:rtl/>
        </w:rPr>
        <w:t>י</w:t>
      </w:r>
      <w:r w:rsidRPr="00D81976">
        <w:rPr>
          <w:rFonts w:ascii="Arial" w:hAnsi="Arial"/>
          <w:rtl/>
        </w:rPr>
        <w:t>יה וצחיחה, הכורים מתי</w:t>
      </w:r>
      <w:r w:rsidRPr="00D81976">
        <w:rPr>
          <w:rFonts w:ascii="Arial" w:hAnsi="Arial" w:hint="cs"/>
          <w:rtl/>
        </w:rPr>
        <w:t>י</w:t>
      </w:r>
      <w:r w:rsidRPr="00D81976">
        <w:rPr>
          <w:rFonts w:ascii="Arial" w:hAnsi="Arial"/>
          <w:rtl/>
        </w:rPr>
        <w:t>געים, בעמל רב עולה להם</w:t>
      </w:r>
      <w:r w:rsidRPr="00D81976">
        <w:rPr>
          <w:rFonts w:ascii="Arial" w:hAnsi="Arial"/>
          <w:color w:val="000000"/>
          <w:sz w:val="24"/>
          <w:rtl/>
        </w:rPr>
        <w:t xml:space="preserve"> לבוא עד העומק המוכשר להנביע את המים. ולפעמים הי</w:t>
      </w:r>
      <w:r w:rsidRPr="00D81976">
        <w:rPr>
          <w:rFonts w:ascii="Arial" w:hAnsi="Arial" w:hint="cs"/>
          <w:color w:val="000000"/>
          <w:sz w:val="24"/>
          <w:rtl/>
        </w:rPr>
        <w:t>י</w:t>
      </w:r>
      <w:r w:rsidRPr="00D81976">
        <w:rPr>
          <w:rFonts w:ascii="Arial" w:hAnsi="Arial"/>
          <w:color w:val="000000"/>
          <w:sz w:val="24"/>
          <w:rtl/>
        </w:rPr>
        <w:t xml:space="preserve">אוש מתגנב בלב ואומר להם: הלא כבר יגעתם כל כך </w:t>
      </w:r>
      <w:r w:rsidRPr="00D81976">
        <w:rPr>
          <w:rFonts w:ascii="Arial" w:hAnsi="Arial"/>
          <w:color w:val="000000"/>
          <w:sz w:val="24"/>
          <w:rtl/>
        </w:rPr>
        <w:lastRenderedPageBreak/>
        <w:t>הרבה וחרס עלה בידכם ומים לא מצאתם, על כן טוב יותר שתחדלו מעבודתכם, לכו איש לא</w:t>
      </w:r>
      <w:r w:rsidRPr="00D81976">
        <w:rPr>
          <w:rFonts w:ascii="Arial" w:hAnsi="Arial" w:hint="cs"/>
          <w:color w:val="000000"/>
          <w:sz w:val="24"/>
          <w:rtl/>
        </w:rPr>
        <w:t>ו</w:t>
      </w:r>
      <w:r w:rsidRPr="00D81976">
        <w:rPr>
          <w:rFonts w:ascii="Arial" w:hAnsi="Arial"/>
          <w:color w:val="000000"/>
          <w:sz w:val="24"/>
          <w:rtl/>
        </w:rPr>
        <w:t>הלו, ובקשו לכם ענ</w:t>
      </w:r>
      <w:r w:rsidRPr="00D81976">
        <w:rPr>
          <w:rFonts w:ascii="Arial" w:hAnsi="Arial" w:hint="cs"/>
          <w:color w:val="000000"/>
          <w:sz w:val="24"/>
          <w:rtl/>
        </w:rPr>
        <w:t>י</w:t>
      </w:r>
      <w:r w:rsidRPr="00D81976">
        <w:rPr>
          <w:rFonts w:ascii="Arial" w:hAnsi="Arial"/>
          <w:color w:val="000000"/>
          <w:sz w:val="24"/>
          <w:rtl/>
        </w:rPr>
        <w:t>ינים קרובים יותר לשכר. רבים מעיפי הגוף וחלושי הנפש ודאי פורשים מן העבודה והולכים להם באשר ילכו. אבל אלה הקשורים בקשרי נשמה עם החפץ של מגמת הבאר החיה שבעתיד, בי</w:t>
      </w:r>
      <w:r w:rsidRPr="00D81976">
        <w:rPr>
          <w:rFonts w:ascii="Arial" w:hAnsi="Arial" w:hint="cs"/>
          <w:color w:val="000000"/>
          <w:sz w:val="24"/>
          <w:rtl/>
        </w:rPr>
        <w:t>י</w:t>
      </w:r>
      <w:r w:rsidRPr="00D81976">
        <w:rPr>
          <w:rFonts w:ascii="Arial" w:hAnsi="Arial"/>
          <w:color w:val="000000"/>
          <w:sz w:val="24"/>
          <w:rtl/>
        </w:rPr>
        <w:t>חוד אלה, שהאמונה חזקה היא בלבבם שהמים החיים מוכרחים סוף כל סוף להיות זורמים ממקום זה והארץ צחיחת הצמא תהפך על ידם לגן עדן, להחיות עם רב, אלה לא י</w:t>
      </w:r>
      <w:r w:rsidRPr="00D81976">
        <w:rPr>
          <w:rFonts w:ascii="Arial" w:hAnsi="Arial" w:hint="cs"/>
          <w:color w:val="000000"/>
          <w:sz w:val="24"/>
          <w:rtl/>
        </w:rPr>
        <w:t>י</w:t>
      </w:r>
      <w:r w:rsidRPr="00D81976">
        <w:rPr>
          <w:rFonts w:ascii="Arial" w:hAnsi="Arial"/>
          <w:color w:val="000000"/>
          <w:sz w:val="24"/>
          <w:rtl/>
        </w:rPr>
        <w:t>סוגו אחור מפני תולעת הי</w:t>
      </w:r>
      <w:r w:rsidRPr="00D81976">
        <w:rPr>
          <w:rFonts w:ascii="Arial" w:hAnsi="Arial" w:hint="cs"/>
          <w:color w:val="000000"/>
          <w:sz w:val="24"/>
          <w:rtl/>
        </w:rPr>
        <w:t>י</w:t>
      </w:r>
      <w:r w:rsidRPr="00D81976">
        <w:rPr>
          <w:rFonts w:ascii="Arial" w:hAnsi="Arial"/>
          <w:color w:val="000000"/>
          <w:sz w:val="24"/>
          <w:rtl/>
        </w:rPr>
        <w:t>אוש ובח</w:t>
      </w:r>
      <w:r w:rsidRPr="00D81976">
        <w:rPr>
          <w:rFonts w:ascii="Arial" w:hAnsi="Arial" w:hint="cs"/>
          <w:color w:val="000000"/>
          <w:sz w:val="24"/>
          <w:rtl/>
        </w:rPr>
        <w:t>י</w:t>
      </w:r>
      <w:r w:rsidRPr="00D81976">
        <w:rPr>
          <w:rFonts w:ascii="Arial" w:hAnsi="Arial"/>
          <w:color w:val="000000"/>
          <w:sz w:val="24"/>
          <w:rtl/>
        </w:rPr>
        <w:t>ר</w:t>
      </w:r>
      <w:r w:rsidRPr="00D81976">
        <w:rPr>
          <w:rFonts w:ascii="Arial" w:hAnsi="Arial" w:hint="cs"/>
          <w:color w:val="000000"/>
          <w:sz w:val="24"/>
          <w:rtl/>
        </w:rPr>
        <w:t>ו</w:t>
      </w:r>
      <w:r w:rsidRPr="00D81976">
        <w:rPr>
          <w:rFonts w:ascii="Arial" w:hAnsi="Arial"/>
          <w:color w:val="000000"/>
          <w:sz w:val="24"/>
          <w:rtl/>
        </w:rPr>
        <w:t>ף נפש ימשיכו את עבודתם. והנה אחרי שביעת די עמל והנה זרם מים פרץ והרי הוא עולה ושוטף, אבל המים דלוחים הם, מעורבים ברפש וחול, ולא יצלחו להרוות צ</w:t>
      </w:r>
      <w:r w:rsidRPr="00D81976">
        <w:rPr>
          <w:rFonts w:ascii="Arial" w:hAnsi="Arial" w:hint="cs"/>
          <w:color w:val="000000"/>
          <w:sz w:val="24"/>
          <w:rtl/>
        </w:rPr>
        <w:t>י</w:t>
      </w:r>
      <w:r w:rsidRPr="00D81976">
        <w:rPr>
          <w:rFonts w:ascii="Arial" w:hAnsi="Arial"/>
          <w:color w:val="000000"/>
          <w:sz w:val="24"/>
          <w:rtl/>
        </w:rPr>
        <w:t>מאון אדם ובהמה. אז שוב תתחלק המחנה העובדת לשנים. האחת אומרת: ראו נא הנה כל יגיעתנו בדי ריק, ומה בצע בעמלנו, אם אחרי עבודה כל כך מפרכת הגענו עד מעין נרפש אשר מימיו לא יצליחו לשתיה? והם הולכים עתה בדרך הנואשה של החלק הראשון, אשר מרפיון ידי</w:t>
      </w:r>
      <w:r w:rsidRPr="00D81976">
        <w:rPr>
          <w:rFonts w:ascii="Arial" w:hAnsi="Arial" w:hint="cs"/>
          <w:color w:val="000000"/>
          <w:sz w:val="24"/>
          <w:rtl/>
        </w:rPr>
        <w:t>י</w:t>
      </w:r>
      <w:r w:rsidRPr="00D81976">
        <w:rPr>
          <w:rFonts w:ascii="Arial" w:hAnsi="Arial"/>
          <w:color w:val="000000"/>
          <w:sz w:val="24"/>
          <w:rtl/>
        </w:rPr>
        <w:t>ם פירש זה מכבר מעבודת הכרי</w:t>
      </w:r>
      <w:r w:rsidRPr="00D81976">
        <w:rPr>
          <w:rFonts w:ascii="Arial" w:hAnsi="Arial" w:hint="cs"/>
          <w:color w:val="000000"/>
          <w:sz w:val="24"/>
          <w:rtl/>
        </w:rPr>
        <w:t>י</w:t>
      </w:r>
      <w:r w:rsidRPr="00D81976">
        <w:rPr>
          <w:rFonts w:ascii="Arial" w:hAnsi="Arial"/>
          <w:color w:val="000000"/>
          <w:sz w:val="24"/>
          <w:rtl/>
        </w:rPr>
        <w:t>ה והלך לו באשר מצא. ואמנם זה החלק של העם, בריא הגו וחסון הנשמה, הוא יאמר להם: ראו אחים כמה מסוכנת היא הטעות הגדולה שלכם, ויותר ממה שאנו מאשימים את הפורשים מהעבודה הקדושה והגדולה שלנו בראשונה, בעת אשר אחרי הטורח הגדול שעבר עליהם לא נראה רמז של מעין חיים, הננו מאשימים אתכם, אתם אשר יד ביד וכתף בכתף יחד עבדנו ועד כה באנו, עד אשר המים החיים התחילו לזרום, הנכם כעת, בעת אשר משאת הנפש שלנו הולכת ומתקרבת ושמש השאיפה הוא מחל להיות הולך וזורח, הנכם פורשים מן העבודה בשביל פחד הש</w:t>
      </w:r>
      <w:r w:rsidRPr="00D81976">
        <w:rPr>
          <w:rFonts w:ascii="Arial" w:hAnsi="Arial" w:hint="cs"/>
          <w:color w:val="000000"/>
          <w:sz w:val="24"/>
          <w:rtl/>
        </w:rPr>
        <w:t>ו</w:t>
      </w:r>
      <w:r w:rsidRPr="00D81976">
        <w:rPr>
          <w:rFonts w:ascii="Arial" w:hAnsi="Arial"/>
          <w:color w:val="000000"/>
          <w:sz w:val="24"/>
          <w:rtl/>
        </w:rPr>
        <w:t>וא, של הרפש אשר נראה לכם בפרץ המים בראשית הגלותו. מדוע אינכם שמים על לב, כי רק מפני שעדיין לא באנו עד העומק הרצוי, עד המקום אשר שם המים הצחים משיבי הנפש זורמים. בשביל כך הננו רואים כעת עדיין מים דלוחים? על כן אחי, במרץ אדיר יותר בכ</w:t>
      </w:r>
      <w:r w:rsidRPr="00D81976">
        <w:rPr>
          <w:rFonts w:ascii="Arial" w:hAnsi="Arial" w:hint="cs"/>
          <w:color w:val="000000"/>
          <w:sz w:val="24"/>
          <w:rtl/>
        </w:rPr>
        <w:t>ו</w:t>
      </w:r>
      <w:r w:rsidRPr="00D81976">
        <w:rPr>
          <w:rFonts w:ascii="Arial" w:hAnsi="Arial"/>
          <w:color w:val="000000"/>
          <w:sz w:val="24"/>
          <w:rtl/>
        </w:rPr>
        <w:t>חות כבירים יותר, נחדש את מפעלנו הגדול, ובוא נבוא עד התהום, עד מוצא המים הצלולים והזכים ואז הכל יראו וינהרו. לשמע דברים ישרים כאלה ישוב המחנה הפורש, גם באחרונה וגם בראשונה ויצטרף להעבודה, ואז הברכה תופיע על ידם וכפי המ</w:t>
      </w:r>
      <w:r w:rsidRPr="00D81976">
        <w:rPr>
          <w:rFonts w:ascii="Arial" w:hAnsi="Arial" w:hint="cs"/>
          <w:color w:val="000000"/>
          <w:sz w:val="24"/>
          <w:rtl/>
        </w:rPr>
        <w:t>י</w:t>
      </w:r>
      <w:r w:rsidRPr="00D81976">
        <w:rPr>
          <w:rFonts w:ascii="Arial" w:hAnsi="Arial"/>
          <w:color w:val="000000"/>
          <w:sz w:val="24"/>
          <w:rtl/>
        </w:rPr>
        <w:t>דה של העמקת חפירתם כן יגדל הזרם של המים החיים, וכן יסופו כל הרפש והטיט, אשר במי הבאר ומים נוזלים, קרים, מתוקים ומרו</w:t>
      </w:r>
      <w:r w:rsidRPr="00D81976">
        <w:rPr>
          <w:rFonts w:ascii="Arial" w:hAnsi="Arial" w:hint="cs"/>
          <w:color w:val="000000"/>
          <w:sz w:val="24"/>
          <w:rtl/>
        </w:rPr>
        <w:t>ו</w:t>
      </w:r>
      <w:r w:rsidRPr="00D81976">
        <w:rPr>
          <w:rFonts w:ascii="Arial" w:hAnsi="Arial"/>
          <w:color w:val="000000"/>
          <w:sz w:val="24"/>
          <w:rtl/>
        </w:rPr>
        <w:t>ים, צלולים ובהירים, יעלו הרים וירדו בקעות והיו לברכת גויו ואדם רב. הבאר אשר אנחנו כולנו כורים, עבודת הקודש היא אשר עובדים אנחנו כולנו, כל הקרב הקרב אל עבודת בנין ארץ ישראל ותנועת התח</w:t>
      </w:r>
      <w:r w:rsidRPr="00D81976">
        <w:rPr>
          <w:rFonts w:ascii="Arial" w:hAnsi="Arial" w:hint="cs"/>
          <w:color w:val="000000"/>
          <w:sz w:val="24"/>
          <w:rtl/>
        </w:rPr>
        <w:t>י</w:t>
      </w:r>
      <w:r w:rsidRPr="00D81976">
        <w:rPr>
          <w:rFonts w:ascii="Arial" w:hAnsi="Arial"/>
          <w:color w:val="000000"/>
          <w:sz w:val="24"/>
          <w:rtl/>
        </w:rPr>
        <w:t>יה, מיום החלה להכות גלים בלבות רבבות אלפי ישראל עד היום הזה. כמה תקופות של י</w:t>
      </w:r>
      <w:r w:rsidRPr="00D81976">
        <w:rPr>
          <w:rFonts w:ascii="Arial" w:hAnsi="Arial" w:hint="cs"/>
          <w:color w:val="000000"/>
          <w:sz w:val="24"/>
          <w:rtl/>
        </w:rPr>
        <w:t>י</w:t>
      </w:r>
      <w:r w:rsidRPr="00D81976">
        <w:rPr>
          <w:rFonts w:ascii="Arial" w:hAnsi="Arial"/>
          <w:color w:val="000000"/>
          <w:sz w:val="24"/>
          <w:rtl/>
        </w:rPr>
        <w:t>אוש כבר עברו על עבודתנו המקודשת? כמה פירשו מן הצבור המתחזק בבנין ארצנו הקדושה הנשמה? כמה הכריזו כבר כי הכל הולך לטמיון ואין שכר לכל העבודה הגדולה הזאת? מי הם אשר נשארו עמנו?אמיצי הרוח, ברי הלב. ולא נכחד, שגם אומץ גופני במ</w:t>
      </w:r>
      <w:r w:rsidRPr="00D81976">
        <w:rPr>
          <w:rFonts w:ascii="Arial" w:hAnsi="Arial" w:hint="cs"/>
          <w:color w:val="000000"/>
          <w:sz w:val="24"/>
          <w:rtl/>
        </w:rPr>
        <w:t>י</w:t>
      </w:r>
      <w:r w:rsidRPr="00D81976">
        <w:rPr>
          <w:rFonts w:ascii="Arial" w:hAnsi="Arial"/>
          <w:color w:val="000000"/>
          <w:sz w:val="24"/>
          <w:rtl/>
        </w:rPr>
        <w:t>דה ידועה דרוש היה לכך, אבל עתה הנה כמדומה שהגיעו כבר ימים, אשר שום איש לא יוכל לכחש, שבאר התח</w:t>
      </w:r>
      <w:r w:rsidRPr="00D81976">
        <w:rPr>
          <w:rFonts w:ascii="Arial" w:hAnsi="Arial" w:hint="cs"/>
          <w:color w:val="000000"/>
          <w:sz w:val="24"/>
          <w:rtl/>
        </w:rPr>
        <w:t>י</w:t>
      </w:r>
      <w:r w:rsidRPr="00D81976">
        <w:rPr>
          <w:rFonts w:ascii="Arial" w:hAnsi="Arial"/>
          <w:color w:val="000000"/>
          <w:sz w:val="24"/>
          <w:rtl/>
        </w:rPr>
        <w:t>יה החלה לזרום מים. הנה יש תקו</w:t>
      </w:r>
      <w:r w:rsidRPr="00D81976">
        <w:rPr>
          <w:rFonts w:ascii="Arial" w:hAnsi="Arial" w:hint="cs"/>
          <w:color w:val="000000"/>
          <w:sz w:val="24"/>
          <w:rtl/>
        </w:rPr>
        <w:t>ו</w:t>
      </w:r>
      <w:r w:rsidRPr="00D81976">
        <w:rPr>
          <w:rFonts w:ascii="Arial" w:hAnsi="Arial"/>
          <w:color w:val="000000"/>
          <w:sz w:val="24"/>
          <w:rtl/>
        </w:rPr>
        <w:t>ה שעבודתנו לא תהו היא, כי יש כאן דבר ד´ ויש כאן צמח צדקה לבית ישראל ולאדם כולו. אבל עוד הפעם כרוזא של המתיאשים קרי בחיל: הנה מי באר התחיה דלוחים הם, רפש וטיט הם גורפים אתם, על כן חדלו לכם מהעבודה הזאת אשר שכר אין לה. אבל מה יאמר המחנה של השרידים אשר ד´ קורא? לא נכחיש את החוש, לא נאמר שכבר כל הזרם של מי הבאר אשר חפרנו מים צלולים הם גם כעת. אבל בשום אופן לא יקשיב ישראל לקול מי</w:t>
      </w:r>
      <w:r w:rsidRPr="00D81976">
        <w:rPr>
          <w:rFonts w:ascii="Arial" w:hAnsi="Arial" w:hint="cs"/>
          <w:color w:val="000000"/>
          <w:sz w:val="24"/>
          <w:rtl/>
        </w:rPr>
        <w:t>י</w:t>
      </w:r>
      <w:r w:rsidRPr="00D81976">
        <w:rPr>
          <w:rFonts w:ascii="Arial" w:hAnsi="Arial"/>
          <w:color w:val="000000"/>
          <w:sz w:val="24"/>
          <w:rtl/>
        </w:rPr>
        <w:t>אשיו, לקול מהירי הלב, הבאים כעת להחליש יד</w:t>
      </w:r>
      <w:r w:rsidRPr="00D81976">
        <w:rPr>
          <w:rFonts w:ascii="Arial" w:hAnsi="Arial" w:hint="cs"/>
          <w:color w:val="000000"/>
          <w:sz w:val="24"/>
          <w:rtl/>
        </w:rPr>
        <w:t>י</w:t>
      </w:r>
      <w:r w:rsidRPr="00D81976">
        <w:rPr>
          <w:rFonts w:ascii="Arial" w:hAnsi="Arial"/>
          <w:color w:val="000000"/>
          <w:sz w:val="24"/>
          <w:rtl/>
        </w:rPr>
        <w:t>ים רפות, במקום שחובת קןדש קדשים היא להזקן. אם הזרם התח</w:t>
      </w:r>
      <w:r w:rsidRPr="00D81976">
        <w:rPr>
          <w:rFonts w:ascii="Arial" w:hAnsi="Arial" w:hint="cs"/>
          <w:color w:val="000000"/>
          <w:sz w:val="24"/>
          <w:rtl/>
        </w:rPr>
        <w:t>י</w:t>
      </w:r>
      <w:r w:rsidRPr="00D81976">
        <w:rPr>
          <w:rFonts w:ascii="Arial" w:hAnsi="Arial"/>
          <w:color w:val="000000"/>
          <w:sz w:val="24"/>
          <w:rtl/>
        </w:rPr>
        <w:t>יתי והמרץ של העבודה הבנ</w:t>
      </w:r>
      <w:r w:rsidRPr="00D81976">
        <w:rPr>
          <w:rFonts w:ascii="Arial" w:hAnsi="Arial" w:hint="cs"/>
          <w:color w:val="000000"/>
          <w:sz w:val="24"/>
          <w:rtl/>
        </w:rPr>
        <w:t>י</w:t>
      </w:r>
      <w:r w:rsidRPr="00D81976">
        <w:rPr>
          <w:rFonts w:ascii="Arial" w:hAnsi="Arial"/>
          <w:color w:val="000000"/>
          <w:sz w:val="24"/>
          <w:rtl/>
        </w:rPr>
        <w:t>ינית אשר לארץ ישראל, עדיין לא כולם מראה טהור להם מה היא התשובה אשר אנחנו חייבים להשיב על השאלה המרה הזאת? רק אחת היא אמרתנו עליה: התחזקו הכורים. הוסיפו להעמיק. כל החיל אשר נגע ד´ בלבו, כל אשר לא קרב עדיין אל מלאכת הקודש של בנין הארץ ותח</w:t>
      </w:r>
      <w:r w:rsidRPr="00D81976">
        <w:rPr>
          <w:rFonts w:ascii="Arial" w:hAnsi="Arial" w:hint="cs"/>
          <w:color w:val="000000"/>
          <w:sz w:val="24"/>
          <w:rtl/>
        </w:rPr>
        <w:t>י</w:t>
      </w:r>
      <w:r w:rsidRPr="00D81976">
        <w:rPr>
          <w:rFonts w:ascii="Arial" w:hAnsi="Arial"/>
          <w:color w:val="000000"/>
          <w:sz w:val="24"/>
          <w:rtl/>
        </w:rPr>
        <w:t>ית האומה וראשית מצעדי גאולתה, ירוץ כג</w:t>
      </w:r>
      <w:r w:rsidRPr="00D81976">
        <w:rPr>
          <w:rFonts w:ascii="Arial" w:hAnsi="Arial" w:hint="cs"/>
          <w:color w:val="000000"/>
          <w:sz w:val="24"/>
          <w:rtl/>
        </w:rPr>
        <w:t>י</w:t>
      </w:r>
      <w:r w:rsidRPr="00D81976">
        <w:rPr>
          <w:rFonts w:ascii="Arial" w:hAnsi="Arial"/>
          <w:color w:val="000000"/>
          <w:sz w:val="24"/>
          <w:rtl/>
        </w:rPr>
        <w:t>בור אורה, ויבוא אלינו לעמוד כל אחד במקצועו וכ</w:t>
      </w:r>
      <w:r w:rsidRPr="00D81976">
        <w:rPr>
          <w:rFonts w:ascii="Arial" w:hAnsi="Arial" w:hint="cs"/>
          <w:color w:val="000000"/>
          <w:sz w:val="24"/>
          <w:rtl/>
        </w:rPr>
        <w:t>י</w:t>
      </w:r>
      <w:r w:rsidRPr="00D81976">
        <w:rPr>
          <w:rFonts w:ascii="Arial" w:hAnsi="Arial"/>
          <w:color w:val="000000"/>
          <w:sz w:val="24"/>
          <w:rtl/>
        </w:rPr>
        <w:t>שרונו בשורת העובדים. ואלה אשר כבר התחילו בעבודה וידיהם רפו מפני המכשולים הרבים אשר פגשנו, אל ירפו ידיהם, נחפור את בארנו הקדושה, עוז לנו באל</w:t>
      </w:r>
      <w:r w:rsidRPr="00D81976">
        <w:rPr>
          <w:rFonts w:ascii="Arial" w:hAnsi="Arial" w:hint="cs"/>
          <w:color w:val="000000"/>
          <w:sz w:val="24"/>
          <w:rtl/>
        </w:rPr>
        <w:t>ו</w:t>
      </w:r>
      <w:r w:rsidRPr="00D81976">
        <w:rPr>
          <w:rFonts w:ascii="Arial" w:hAnsi="Arial"/>
          <w:color w:val="000000"/>
          <w:sz w:val="24"/>
          <w:rtl/>
        </w:rPr>
        <w:t>קים סלה, וצור ישראל עזרו וישעו עמנו הוא. ואם מי הבאר אשר התחילו להיות מפכים רפש וטיט הנם מזרימים, לא נפרוש בשביל זה מהעבודה, כי אם ביתר חיל ויתר אומץ נעמיק לחפור את באר תחי</w:t>
      </w:r>
      <w:r w:rsidRPr="00D81976">
        <w:rPr>
          <w:rFonts w:ascii="Arial" w:hAnsi="Arial" w:hint="cs"/>
          <w:color w:val="000000"/>
          <w:sz w:val="24"/>
          <w:rtl/>
        </w:rPr>
        <w:t>י</w:t>
      </w:r>
      <w:r w:rsidRPr="00D81976">
        <w:rPr>
          <w:rFonts w:ascii="Arial" w:hAnsi="Arial"/>
          <w:color w:val="000000"/>
          <w:sz w:val="24"/>
          <w:rtl/>
        </w:rPr>
        <w:t>תנו הקדושה, ובת קול עתידה להיות מפוצצת בראשי ההרים ואומרת: כל מי שפעל עם אל יבוא וי</w:t>
      </w:r>
      <w:r w:rsidRPr="00D81976">
        <w:rPr>
          <w:rFonts w:ascii="Arial" w:hAnsi="Arial" w:hint="cs"/>
          <w:color w:val="000000"/>
          <w:sz w:val="24"/>
          <w:rtl/>
        </w:rPr>
        <w:t>י</w:t>
      </w:r>
      <w:r w:rsidRPr="00D81976">
        <w:rPr>
          <w:rFonts w:ascii="Arial" w:hAnsi="Arial"/>
          <w:color w:val="000000"/>
          <w:sz w:val="24"/>
          <w:rtl/>
        </w:rPr>
        <w:t>טול שכרו. נוסיף להעמיק את באר התחי</w:t>
      </w:r>
      <w:r w:rsidRPr="00D81976">
        <w:rPr>
          <w:rFonts w:ascii="Arial" w:hAnsi="Arial" w:hint="cs"/>
          <w:color w:val="000000"/>
          <w:sz w:val="24"/>
          <w:rtl/>
        </w:rPr>
        <w:t>י</w:t>
      </w:r>
      <w:r w:rsidRPr="00D81976">
        <w:rPr>
          <w:rFonts w:ascii="Arial" w:hAnsi="Arial"/>
          <w:color w:val="000000"/>
          <w:sz w:val="24"/>
          <w:rtl/>
        </w:rPr>
        <w:t>ה ברוח ובחומר. נרד עד התהום העמוקה של המחשבה התח</w:t>
      </w:r>
      <w:r w:rsidRPr="00D81976">
        <w:rPr>
          <w:rFonts w:ascii="Arial" w:hAnsi="Arial" w:hint="cs"/>
          <w:color w:val="000000"/>
          <w:sz w:val="24"/>
          <w:rtl/>
        </w:rPr>
        <w:t>י</w:t>
      </w:r>
      <w:r w:rsidRPr="00D81976">
        <w:rPr>
          <w:rFonts w:ascii="Arial" w:hAnsi="Arial"/>
          <w:color w:val="000000"/>
          <w:sz w:val="24"/>
          <w:rtl/>
        </w:rPr>
        <w:t>יתית אשר נשטפה על ידי זרם של מחשבות שטחיות, שאינן אומרות את מגמתה העמוקה התהומית, נאדיר את המפעלים, נעסוק במרץ מלא חיים, בגבורת נשמה, בהקמת השוממות, בהרחבת הגבולים, בבנין הערים והכפרים, ויחד עם זה נתאמץ להרבות אור התורה בארץ חיינו להגדילה ולהאדירה, ואז רוחנו הנאמן והמקודש הנובע ממקור ישראל, בכל הדרת קדושת תפארתו, יגלה ויראה על שדרות המפעל כולו, והתנועה הלאומית כולה תצא על ידינו מידי עבי הטיט של המעטפה החילונית שלה, ותתעטר בעטרת הוד קודש אשר רעם גבורה לה, ופאר קודש לה, ויפעת נשמת הצבי והתפארת של אור ישראל וקדושו יאיר עליה, לעיני כל ישראל ולעיני כל עמי הארץ לחן ולכבוד ולרוממות קרן ישראל בנחלת קדשו סלה. ובאר ישראל תפכה את מימיה החיים והזכים, "ומעין מבית ד´ יצא והשקה את נחל השטים", במהרה בימינו אמן.</w:t>
      </w:r>
    </w:p>
    <w:p w:rsidR="00D81976" w:rsidRPr="00D81976" w:rsidRDefault="00D81976" w:rsidP="00D81976">
      <w:pPr>
        <w:jc w:val="right"/>
        <w:rPr>
          <w:rFonts w:ascii="Arial" w:hAnsi="Arial"/>
          <w:color w:val="000000"/>
          <w:sz w:val="24"/>
          <w:rtl/>
        </w:rPr>
      </w:pPr>
      <w:r w:rsidRPr="00D81976">
        <w:rPr>
          <w:rFonts w:ascii="Arial" w:hAnsi="Arial" w:hint="cs"/>
          <w:color w:val="000000"/>
          <w:sz w:val="24"/>
          <w:rtl/>
        </w:rPr>
        <w:t>(הרא"יה קוק זצ"ל, מאמרי הראי"ה עמ' 72-73)</w:t>
      </w:r>
    </w:p>
    <w:p w:rsidR="008B24B1" w:rsidRPr="00E82DAD" w:rsidRDefault="00993FC1" w:rsidP="00D81976">
      <w:pPr>
        <w:pStyle w:val="NormalWeb"/>
        <w:bidi/>
        <w:spacing w:before="0" w:beforeAutospacing="0" w:after="0" w:afterAutospacing="0"/>
        <w:jc w:val="both"/>
        <w:rPr>
          <w:rStyle w:val="Hyperlink"/>
          <w:rFonts w:cs="David"/>
          <w:szCs w:val="26"/>
          <w:rtl/>
        </w:rPr>
      </w:pPr>
      <w:r>
        <w:rPr>
          <w:rFonts w:cs="David"/>
          <w:rtl/>
        </w:rPr>
        <w:fldChar w:fldCharType="begin"/>
      </w:r>
      <w:r w:rsidR="008B24B1">
        <w:rPr>
          <w:rFonts w:cs="David"/>
          <w:rtl/>
        </w:rPr>
        <w:instrText xml:space="preserve"> </w:instrText>
      </w:r>
      <w:r w:rsidR="008B24B1">
        <w:rPr>
          <w:rFonts w:cs="David"/>
        </w:rPr>
        <w:instrText>HYPERLINK</w:instrText>
      </w:r>
      <w:r w:rsidR="008B24B1">
        <w:rPr>
          <w:rFonts w:cs="David"/>
          <w:rtl/>
        </w:rPr>
        <w:instrText xml:space="preserve">  \</w:instrText>
      </w:r>
      <w:r w:rsidR="008B24B1">
        <w:rPr>
          <w:rFonts w:cs="David"/>
        </w:rPr>
        <w:instrText>l</w:instrText>
      </w:r>
      <w:r w:rsidR="008B24B1">
        <w:rPr>
          <w:rFonts w:cs="David"/>
          <w:rtl/>
        </w:rPr>
        <w:instrText xml:space="preserve"> "</w:instrText>
      </w:r>
      <w:r w:rsidR="008B24B1">
        <w:rPr>
          <w:rFonts w:cs="David" w:hint="eastAsia"/>
          <w:rtl/>
        </w:rPr>
        <w:instrText>אופטימיותוראייתהטוב</w:instrText>
      </w:r>
      <w:r w:rsidR="008B24B1">
        <w:rPr>
          <w:rFonts w:cs="David"/>
          <w:rtl/>
        </w:rPr>
        <w:instrText xml:space="preserve">" </w:instrText>
      </w:r>
      <w:r>
        <w:rPr>
          <w:rFonts w:cs="David"/>
          <w:rtl/>
        </w:rPr>
        <w:fldChar w:fldCharType="separate"/>
      </w:r>
      <w:r w:rsidR="008B24B1" w:rsidRPr="00E82DAD">
        <w:rPr>
          <w:rStyle w:val="Hyperlink"/>
          <w:rFonts w:cs="David" w:hint="cs"/>
          <w:rtl/>
        </w:rPr>
        <w:t>בחזרה לתוכן</w:t>
      </w:r>
    </w:p>
    <w:p w:rsidR="008B24B1" w:rsidRPr="00A35FFD" w:rsidRDefault="00993FC1" w:rsidP="008B24B1">
      <w:pPr>
        <w:jc w:val="center"/>
        <w:rPr>
          <w:sz w:val="28"/>
          <w:szCs w:val="28"/>
          <w:rtl/>
        </w:rPr>
      </w:pPr>
      <w:r>
        <w:rPr>
          <w:sz w:val="24"/>
          <w:szCs w:val="24"/>
          <w:rtl/>
          <w:lang w:eastAsia="he-IL"/>
        </w:rPr>
        <w:fldChar w:fldCharType="end"/>
      </w:r>
      <w:r w:rsidR="008B24B1" w:rsidRPr="00A35FFD">
        <w:rPr>
          <w:rFonts w:hint="cs"/>
          <w:sz w:val="28"/>
          <w:szCs w:val="28"/>
        </w:rPr>
        <w:sym w:font="Wingdings" w:char="F076"/>
      </w:r>
      <w:r w:rsidR="008B24B1">
        <w:rPr>
          <w:sz w:val="28"/>
          <w:szCs w:val="28"/>
        </w:rPr>
        <w:tab/>
      </w:r>
      <w:r w:rsidR="008B24B1">
        <w:rPr>
          <w:sz w:val="28"/>
          <w:szCs w:val="28"/>
        </w:rPr>
        <w:tab/>
      </w:r>
      <w:r w:rsidR="008B24B1" w:rsidRPr="00A35FFD">
        <w:rPr>
          <w:rFonts w:hint="cs"/>
          <w:sz w:val="28"/>
          <w:szCs w:val="28"/>
        </w:rPr>
        <w:sym w:font="Wingdings" w:char="F076"/>
      </w:r>
      <w:r w:rsidR="008B24B1">
        <w:rPr>
          <w:sz w:val="28"/>
          <w:szCs w:val="28"/>
        </w:rPr>
        <w:tab/>
      </w:r>
      <w:r w:rsidR="008B24B1">
        <w:rPr>
          <w:sz w:val="28"/>
          <w:szCs w:val="28"/>
        </w:rPr>
        <w:tab/>
      </w:r>
      <w:r w:rsidR="008B24B1" w:rsidRPr="00A35FFD">
        <w:rPr>
          <w:rFonts w:hint="cs"/>
          <w:sz w:val="28"/>
          <w:szCs w:val="28"/>
        </w:rPr>
        <w:sym w:font="Wingdings" w:char="F076"/>
      </w:r>
    </w:p>
    <w:p w:rsidR="008A4EB0" w:rsidRPr="00086699" w:rsidRDefault="008A4EB0" w:rsidP="008A4EB0">
      <w:pPr>
        <w:spacing w:before="120"/>
        <w:jc w:val="center"/>
        <w:rPr>
          <w:rFonts w:ascii="Arial" w:hAnsi="Arial"/>
          <w:b/>
          <w:bCs/>
          <w:emboss/>
          <w:color w:val="800000"/>
          <w:rtl/>
        </w:rPr>
      </w:pPr>
      <w:bookmarkStart w:id="80" w:name="כשסידרתיאתהמגירותשלילפסח"/>
      <w:bookmarkEnd w:id="80"/>
      <w:r w:rsidRPr="00086699">
        <w:rPr>
          <w:rFonts w:ascii="Arial" w:hAnsi="Arial"/>
          <w:b/>
          <w:bCs/>
          <w:emboss/>
          <w:color w:val="800000"/>
          <w:rtl/>
        </w:rPr>
        <w:t>כשסידרתי את המגירות שלי לפסח</w:t>
      </w:r>
    </w:p>
    <w:p w:rsidR="008A4EB0" w:rsidRPr="005976DB" w:rsidRDefault="008A4EB0" w:rsidP="00CA42C9">
      <w:pPr>
        <w:spacing w:before="120"/>
        <w:jc w:val="both"/>
        <w:rPr>
          <w:rFonts w:ascii="Arial" w:hAnsi="Arial"/>
          <w:color w:val="000000"/>
          <w:sz w:val="24"/>
          <w:rtl/>
        </w:rPr>
      </w:pPr>
      <w:r w:rsidRPr="005976DB">
        <w:rPr>
          <w:rFonts w:ascii="Arial" w:hAnsi="Arial"/>
          <w:color w:val="000000"/>
          <w:sz w:val="24"/>
          <w:rtl/>
        </w:rPr>
        <w:t>מצאתי איזה דף שפשוט הגניב אותי, אז רציתי לשתף אתכם בו.</w:t>
      </w:r>
      <w:r w:rsidRPr="005976DB">
        <w:rPr>
          <w:rFonts w:ascii="Arial" w:hAnsi="Arial" w:hint="cs"/>
          <w:color w:val="000000"/>
          <w:sz w:val="24"/>
          <w:rtl/>
        </w:rPr>
        <w:t xml:space="preserve"> </w:t>
      </w:r>
      <w:r w:rsidRPr="005976DB">
        <w:rPr>
          <w:rFonts w:ascii="Arial" w:hAnsi="Arial"/>
          <w:color w:val="000000"/>
          <w:sz w:val="24"/>
          <w:rtl/>
        </w:rPr>
        <w:t>תחשבו על זה..</w:t>
      </w:r>
      <w:r w:rsidRPr="005976DB">
        <w:rPr>
          <w:rFonts w:ascii="Arial" w:hAnsi="Arial" w:hint="cs"/>
          <w:color w:val="000000"/>
          <w:sz w:val="24"/>
          <w:rtl/>
        </w:rPr>
        <w:t>.</w:t>
      </w:r>
    </w:p>
    <w:p w:rsidR="008A4EB0" w:rsidRPr="005976DB" w:rsidRDefault="008A4EB0" w:rsidP="00CA42C9">
      <w:pPr>
        <w:jc w:val="both"/>
        <w:rPr>
          <w:rFonts w:ascii="Arial" w:hAnsi="Arial"/>
          <w:color w:val="000000"/>
          <w:sz w:val="24"/>
          <w:rtl/>
        </w:rPr>
      </w:pPr>
      <w:r w:rsidRPr="005976DB">
        <w:rPr>
          <w:rFonts w:ascii="Arial" w:hAnsi="Arial" w:hint="cs"/>
          <w:color w:val="000000"/>
          <w:sz w:val="24"/>
          <w:rtl/>
        </w:rPr>
        <w:t>(</w:t>
      </w:r>
      <w:r w:rsidRPr="005976DB">
        <w:rPr>
          <w:rFonts w:ascii="Arial" w:hAnsi="Arial"/>
          <w:color w:val="000000"/>
          <w:sz w:val="24"/>
          <w:rtl/>
        </w:rPr>
        <w:t>ויש מוסר השכל ילדים...)</w:t>
      </w:r>
    </w:p>
    <w:p w:rsidR="008A4EB0" w:rsidRPr="005976DB" w:rsidRDefault="008A4EB0" w:rsidP="00CA42C9">
      <w:pPr>
        <w:spacing w:before="120"/>
        <w:jc w:val="both"/>
        <w:rPr>
          <w:rFonts w:ascii="Arial" w:hAnsi="Arial"/>
          <w:color w:val="000000"/>
          <w:sz w:val="24"/>
          <w:rtl/>
        </w:rPr>
      </w:pPr>
      <w:r w:rsidRPr="005976DB">
        <w:rPr>
          <w:rFonts w:ascii="Arial" w:hAnsi="Arial"/>
          <w:color w:val="000000"/>
          <w:sz w:val="24"/>
          <w:rtl/>
        </w:rPr>
        <w:t>אפשר להבין את המאמינים ש</w:t>
      </w:r>
      <w:r w:rsidRPr="005976DB">
        <w:rPr>
          <w:rFonts w:ascii="Arial" w:hAnsi="Arial" w:hint="cs"/>
          <w:b/>
          <w:bCs/>
          <w:color w:val="000000"/>
          <w:sz w:val="24"/>
          <w:rtl/>
        </w:rPr>
        <w:t>'</w:t>
      </w:r>
      <w:r w:rsidRPr="005976DB">
        <w:rPr>
          <w:rFonts w:ascii="Arial" w:hAnsi="Arial"/>
          <w:b/>
          <w:bCs/>
          <w:color w:val="000000"/>
          <w:sz w:val="24"/>
          <w:rtl/>
        </w:rPr>
        <w:t>חמש חמש</w:t>
      </w:r>
      <w:r w:rsidRPr="005976DB">
        <w:rPr>
          <w:rFonts w:ascii="Arial" w:hAnsi="Arial" w:hint="cs"/>
          <w:b/>
          <w:bCs/>
          <w:color w:val="000000"/>
          <w:sz w:val="24"/>
          <w:rtl/>
        </w:rPr>
        <w:t>'</w:t>
      </w:r>
      <w:r w:rsidRPr="005976DB">
        <w:rPr>
          <w:rFonts w:ascii="Arial" w:hAnsi="Arial" w:hint="cs"/>
          <w:color w:val="000000"/>
          <w:sz w:val="24"/>
          <w:rtl/>
        </w:rPr>
        <w:t xml:space="preserve">  </w:t>
      </w:r>
      <w:r w:rsidRPr="005976DB">
        <w:rPr>
          <w:rFonts w:ascii="Arial" w:hAnsi="Arial"/>
          <w:color w:val="000000"/>
          <w:sz w:val="24"/>
          <w:rtl/>
        </w:rPr>
        <w:t xml:space="preserve">זה בעצם </w:t>
      </w:r>
      <w:r w:rsidRPr="005976DB">
        <w:rPr>
          <w:rFonts w:ascii="Arial" w:hAnsi="Arial" w:hint="cs"/>
          <w:b/>
          <w:bCs/>
          <w:color w:val="000000"/>
          <w:sz w:val="24"/>
          <w:rtl/>
        </w:rPr>
        <w:t>'</w:t>
      </w:r>
      <w:r w:rsidRPr="005976DB">
        <w:rPr>
          <w:rFonts w:ascii="Arial" w:hAnsi="Arial"/>
          <w:b/>
          <w:bCs/>
          <w:color w:val="000000"/>
          <w:sz w:val="24"/>
          <w:rtl/>
        </w:rPr>
        <w:t>שמח שמח</w:t>
      </w:r>
      <w:r w:rsidRPr="005976DB">
        <w:rPr>
          <w:rFonts w:ascii="Arial" w:hAnsi="Arial" w:hint="cs"/>
          <w:b/>
          <w:bCs/>
          <w:color w:val="000000"/>
          <w:sz w:val="24"/>
          <w:rtl/>
        </w:rPr>
        <w:t>'</w:t>
      </w:r>
    </w:p>
    <w:p w:rsidR="008A4EB0" w:rsidRPr="005976DB" w:rsidRDefault="008A4EB0" w:rsidP="00CA42C9">
      <w:pPr>
        <w:jc w:val="both"/>
        <w:rPr>
          <w:rFonts w:ascii="Arial" w:hAnsi="Arial"/>
          <w:color w:val="000000"/>
          <w:sz w:val="24"/>
          <w:rtl/>
        </w:rPr>
      </w:pPr>
      <w:r w:rsidRPr="005976DB">
        <w:rPr>
          <w:rFonts w:ascii="Arial" w:hAnsi="Arial"/>
          <w:color w:val="000000"/>
          <w:sz w:val="24"/>
          <w:rtl/>
        </w:rPr>
        <w:t>וש</w:t>
      </w:r>
      <w:r w:rsidRPr="005976DB">
        <w:rPr>
          <w:rFonts w:ascii="Arial" w:hAnsi="Arial" w:hint="cs"/>
          <w:b/>
          <w:bCs/>
          <w:color w:val="000000"/>
          <w:sz w:val="24"/>
          <w:rtl/>
        </w:rPr>
        <w:t>'</w:t>
      </w:r>
      <w:r w:rsidRPr="005976DB">
        <w:rPr>
          <w:rFonts w:ascii="Arial" w:hAnsi="Arial"/>
          <w:b/>
          <w:bCs/>
          <w:color w:val="000000"/>
          <w:sz w:val="24"/>
          <w:rtl/>
        </w:rPr>
        <w:t>דג</w:t>
      </w:r>
      <w:r w:rsidRPr="005976DB">
        <w:rPr>
          <w:rFonts w:ascii="Arial" w:hAnsi="Arial" w:hint="cs"/>
          <w:b/>
          <w:bCs/>
          <w:color w:val="000000"/>
          <w:sz w:val="24"/>
          <w:rtl/>
        </w:rPr>
        <w:t>'</w:t>
      </w:r>
      <w:r w:rsidRPr="005976DB">
        <w:rPr>
          <w:rFonts w:ascii="Arial" w:hAnsi="Arial"/>
          <w:color w:val="000000"/>
          <w:sz w:val="24"/>
          <w:rtl/>
        </w:rPr>
        <w:t xml:space="preserve"> זה בעצם </w:t>
      </w:r>
      <w:r w:rsidRPr="005976DB">
        <w:rPr>
          <w:rFonts w:ascii="Arial" w:hAnsi="Arial" w:hint="cs"/>
          <w:b/>
          <w:bCs/>
          <w:color w:val="000000"/>
          <w:sz w:val="24"/>
          <w:rtl/>
        </w:rPr>
        <w:t>'</w:t>
      </w:r>
      <w:r w:rsidRPr="005976DB">
        <w:rPr>
          <w:rFonts w:ascii="Arial" w:hAnsi="Arial"/>
          <w:b/>
          <w:bCs/>
          <w:color w:val="000000"/>
          <w:sz w:val="24"/>
          <w:rtl/>
        </w:rPr>
        <w:t>גד</w:t>
      </w:r>
      <w:r w:rsidRPr="005976DB">
        <w:rPr>
          <w:rFonts w:ascii="Arial" w:hAnsi="Arial" w:hint="cs"/>
          <w:b/>
          <w:bCs/>
          <w:color w:val="000000"/>
          <w:sz w:val="24"/>
          <w:rtl/>
        </w:rPr>
        <w:t>'</w:t>
      </w:r>
    </w:p>
    <w:p w:rsidR="008A4EB0" w:rsidRPr="005976DB" w:rsidRDefault="008A4EB0" w:rsidP="00CA42C9">
      <w:pPr>
        <w:jc w:val="both"/>
        <w:rPr>
          <w:rFonts w:ascii="Arial" w:hAnsi="Arial"/>
          <w:color w:val="000000"/>
          <w:sz w:val="24"/>
          <w:rtl/>
        </w:rPr>
      </w:pPr>
      <w:r w:rsidRPr="005976DB">
        <w:rPr>
          <w:rFonts w:ascii="Arial" w:hAnsi="Arial"/>
          <w:color w:val="000000"/>
          <w:sz w:val="24"/>
          <w:rtl/>
        </w:rPr>
        <w:t>אפשר לראות שכל מה ש</w:t>
      </w:r>
      <w:r w:rsidRPr="005976DB">
        <w:rPr>
          <w:rFonts w:ascii="Arial" w:hAnsi="Arial" w:hint="cs"/>
          <w:b/>
          <w:bCs/>
          <w:color w:val="000000"/>
          <w:sz w:val="24"/>
          <w:rtl/>
        </w:rPr>
        <w:t>'</w:t>
      </w:r>
      <w:r w:rsidRPr="005976DB">
        <w:rPr>
          <w:rFonts w:ascii="Arial" w:hAnsi="Arial"/>
          <w:b/>
          <w:bCs/>
          <w:color w:val="000000"/>
          <w:sz w:val="24"/>
          <w:rtl/>
        </w:rPr>
        <w:t>בוטל</w:t>
      </w:r>
      <w:r w:rsidRPr="005976DB">
        <w:rPr>
          <w:rFonts w:ascii="Arial" w:hAnsi="Arial" w:hint="cs"/>
          <w:b/>
          <w:bCs/>
          <w:color w:val="000000"/>
          <w:sz w:val="24"/>
          <w:rtl/>
        </w:rPr>
        <w:t>'</w:t>
      </w:r>
      <w:r w:rsidRPr="005976DB">
        <w:rPr>
          <w:rFonts w:ascii="Arial" w:hAnsi="Arial"/>
          <w:color w:val="000000"/>
          <w:sz w:val="24"/>
          <w:rtl/>
        </w:rPr>
        <w:t xml:space="preserve"> זה </w:t>
      </w:r>
      <w:r w:rsidRPr="005976DB">
        <w:rPr>
          <w:rFonts w:ascii="Arial" w:hAnsi="Arial" w:hint="cs"/>
          <w:b/>
          <w:bCs/>
          <w:color w:val="000000"/>
          <w:sz w:val="24"/>
          <w:rtl/>
        </w:rPr>
        <w:t>'</w:t>
      </w:r>
      <w:r w:rsidRPr="005976DB">
        <w:rPr>
          <w:rFonts w:ascii="Arial" w:hAnsi="Arial"/>
          <w:b/>
          <w:bCs/>
          <w:color w:val="000000"/>
          <w:sz w:val="24"/>
          <w:rtl/>
        </w:rPr>
        <w:t>לטוב</w:t>
      </w:r>
      <w:r w:rsidRPr="005976DB">
        <w:rPr>
          <w:rFonts w:ascii="Arial" w:hAnsi="Arial" w:hint="cs"/>
          <w:b/>
          <w:bCs/>
          <w:color w:val="000000"/>
          <w:sz w:val="24"/>
          <w:rtl/>
        </w:rPr>
        <w:t>'</w:t>
      </w:r>
    </w:p>
    <w:p w:rsidR="008A4EB0" w:rsidRPr="005976DB" w:rsidRDefault="008A4EB0" w:rsidP="00CA42C9">
      <w:pPr>
        <w:jc w:val="both"/>
        <w:rPr>
          <w:rFonts w:ascii="Arial" w:hAnsi="Arial"/>
          <w:color w:val="000000"/>
          <w:sz w:val="24"/>
          <w:rtl/>
        </w:rPr>
      </w:pPr>
      <w:r w:rsidRPr="005976DB">
        <w:rPr>
          <w:rFonts w:ascii="Arial" w:hAnsi="Arial"/>
          <w:color w:val="000000"/>
          <w:sz w:val="24"/>
          <w:rtl/>
        </w:rPr>
        <w:t xml:space="preserve">אפשר שתרדוף </w:t>
      </w:r>
      <w:r w:rsidRPr="005976DB">
        <w:rPr>
          <w:rFonts w:ascii="Arial" w:hAnsi="Arial" w:hint="cs"/>
          <w:b/>
          <w:bCs/>
          <w:color w:val="000000"/>
          <w:sz w:val="24"/>
          <w:rtl/>
        </w:rPr>
        <w:t>'</w:t>
      </w:r>
      <w:r w:rsidRPr="005976DB">
        <w:rPr>
          <w:rFonts w:ascii="Arial" w:hAnsi="Arial"/>
          <w:b/>
          <w:bCs/>
          <w:color w:val="000000"/>
          <w:sz w:val="24"/>
          <w:rtl/>
        </w:rPr>
        <w:t>בצע</w:t>
      </w:r>
      <w:r w:rsidRPr="005976DB">
        <w:rPr>
          <w:rFonts w:ascii="Arial" w:hAnsi="Arial" w:hint="cs"/>
          <w:b/>
          <w:bCs/>
          <w:color w:val="000000"/>
          <w:sz w:val="24"/>
          <w:rtl/>
        </w:rPr>
        <w:t>'</w:t>
      </w:r>
      <w:r w:rsidRPr="005976DB">
        <w:rPr>
          <w:rFonts w:ascii="Arial" w:hAnsi="Arial"/>
          <w:color w:val="000000"/>
          <w:sz w:val="24"/>
          <w:rtl/>
        </w:rPr>
        <w:t xml:space="preserve"> ואז ידבק בך </w:t>
      </w:r>
      <w:r w:rsidRPr="005976DB">
        <w:rPr>
          <w:rFonts w:ascii="Arial" w:hAnsi="Arial" w:hint="cs"/>
          <w:b/>
          <w:bCs/>
          <w:color w:val="000000"/>
          <w:sz w:val="24"/>
          <w:rtl/>
        </w:rPr>
        <w:t>'</w:t>
      </w:r>
      <w:r w:rsidRPr="005976DB">
        <w:rPr>
          <w:rFonts w:ascii="Arial" w:hAnsi="Arial"/>
          <w:b/>
          <w:bCs/>
          <w:color w:val="000000"/>
          <w:sz w:val="24"/>
          <w:rtl/>
        </w:rPr>
        <w:t>עצב</w:t>
      </w:r>
      <w:r w:rsidRPr="005976DB">
        <w:rPr>
          <w:rFonts w:ascii="Arial" w:hAnsi="Arial" w:hint="cs"/>
          <w:b/>
          <w:bCs/>
          <w:color w:val="000000"/>
          <w:sz w:val="24"/>
          <w:rtl/>
        </w:rPr>
        <w:t>'</w:t>
      </w:r>
    </w:p>
    <w:p w:rsidR="008A4EB0" w:rsidRPr="005976DB" w:rsidRDefault="008A4EB0" w:rsidP="00CA42C9">
      <w:pPr>
        <w:jc w:val="both"/>
        <w:rPr>
          <w:rFonts w:ascii="Arial" w:hAnsi="Arial"/>
          <w:color w:val="000000"/>
          <w:sz w:val="24"/>
          <w:rtl/>
        </w:rPr>
      </w:pPr>
      <w:r w:rsidRPr="005976DB">
        <w:rPr>
          <w:rFonts w:ascii="Arial" w:hAnsi="Arial"/>
          <w:color w:val="000000"/>
          <w:sz w:val="24"/>
          <w:rtl/>
        </w:rPr>
        <w:t xml:space="preserve">אפשר </w:t>
      </w:r>
      <w:r w:rsidRPr="005976DB">
        <w:rPr>
          <w:rFonts w:ascii="Arial" w:hAnsi="Arial" w:hint="cs"/>
          <w:color w:val="000000"/>
          <w:sz w:val="24"/>
          <w:rtl/>
        </w:rPr>
        <w:t>שיישא</w:t>
      </w:r>
      <w:r w:rsidRPr="005976DB">
        <w:rPr>
          <w:rFonts w:ascii="Arial" w:hAnsi="Arial" w:hint="eastAsia"/>
          <w:color w:val="000000"/>
          <w:sz w:val="24"/>
          <w:rtl/>
        </w:rPr>
        <w:t>ר</w:t>
      </w:r>
      <w:r w:rsidRPr="005976DB">
        <w:rPr>
          <w:rFonts w:ascii="Arial" w:hAnsi="Arial"/>
          <w:color w:val="000000"/>
          <w:sz w:val="24"/>
          <w:rtl/>
        </w:rPr>
        <w:t xml:space="preserve"> לך </w:t>
      </w:r>
      <w:r w:rsidRPr="005976DB">
        <w:rPr>
          <w:rFonts w:ascii="Arial" w:hAnsi="Arial" w:hint="cs"/>
          <w:b/>
          <w:bCs/>
          <w:color w:val="000000"/>
          <w:sz w:val="24"/>
          <w:rtl/>
        </w:rPr>
        <w:t>'</w:t>
      </w:r>
      <w:r w:rsidRPr="005976DB">
        <w:rPr>
          <w:rFonts w:ascii="Arial" w:hAnsi="Arial"/>
          <w:b/>
          <w:bCs/>
          <w:color w:val="000000"/>
          <w:sz w:val="24"/>
          <w:rtl/>
        </w:rPr>
        <w:t>טעם</w:t>
      </w:r>
      <w:r w:rsidRPr="005976DB">
        <w:rPr>
          <w:rFonts w:ascii="Arial" w:hAnsi="Arial" w:hint="cs"/>
          <w:b/>
          <w:bCs/>
          <w:color w:val="000000"/>
          <w:sz w:val="24"/>
          <w:rtl/>
        </w:rPr>
        <w:t>'</w:t>
      </w:r>
      <w:r w:rsidRPr="005976DB">
        <w:rPr>
          <w:rFonts w:ascii="Arial" w:hAnsi="Arial"/>
          <w:color w:val="000000"/>
          <w:sz w:val="24"/>
          <w:rtl/>
        </w:rPr>
        <w:t xml:space="preserve"> טוב </w:t>
      </w:r>
      <w:r w:rsidRPr="005976DB">
        <w:rPr>
          <w:rFonts w:ascii="Arial" w:hAnsi="Arial" w:hint="cs"/>
          <w:color w:val="000000"/>
          <w:sz w:val="24"/>
          <w:rtl/>
        </w:rPr>
        <w:t xml:space="preserve">  </w:t>
      </w:r>
      <w:r w:rsidRPr="005976DB">
        <w:rPr>
          <w:rFonts w:ascii="Arial" w:hAnsi="Arial"/>
          <w:color w:val="000000"/>
          <w:sz w:val="24"/>
          <w:rtl/>
        </w:rPr>
        <w:t>אם תסתפק ולו ב</w:t>
      </w:r>
      <w:r w:rsidRPr="005976DB">
        <w:rPr>
          <w:rFonts w:ascii="Arial" w:hAnsi="Arial" w:hint="cs"/>
          <w:b/>
          <w:bCs/>
          <w:color w:val="000000"/>
          <w:sz w:val="24"/>
          <w:rtl/>
        </w:rPr>
        <w:t>'</w:t>
      </w:r>
      <w:r w:rsidRPr="005976DB">
        <w:rPr>
          <w:rFonts w:ascii="Arial" w:hAnsi="Arial"/>
          <w:b/>
          <w:bCs/>
          <w:color w:val="000000"/>
          <w:sz w:val="24"/>
          <w:rtl/>
        </w:rPr>
        <w:t>מעט</w:t>
      </w:r>
      <w:r w:rsidRPr="005976DB">
        <w:rPr>
          <w:rFonts w:ascii="Arial" w:hAnsi="Arial" w:hint="cs"/>
          <w:b/>
          <w:bCs/>
          <w:color w:val="000000"/>
          <w:sz w:val="24"/>
          <w:rtl/>
        </w:rPr>
        <w:t>'</w:t>
      </w:r>
    </w:p>
    <w:p w:rsidR="008A4EB0" w:rsidRPr="005976DB" w:rsidRDefault="008A4EB0" w:rsidP="00CA42C9">
      <w:pPr>
        <w:jc w:val="both"/>
        <w:rPr>
          <w:rFonts w:ascii="Arial" w:hAnsi="Arial"/>
          <w:color w:val="000000"/>
          <w:sz w:val="24"/>
          <w:rtl/>
        </w:rPr>
      </w:pPr>
      <w:r w:rsidRPr="005976DB">
        <w:rPr>
          <w:rFonts w:ascii="Arial" w:hAnsi="Arial"/>
          <w:color w:val="000000"/>
          <w:sz w:val="24"/>
          <w:rtl/>
        </w:rPr>
        <w:lastRenderedPageBreak/>
        <w:t xml:space="preserve">אם יש בך </w:t>
      </w:r>
      <w:r w:rsidRPr="005976DB">
        <w:rPr>
          <w:rFonts w:ascii="Arial" w:hAnsi="Arial" w:hint="cs"/>
          <w:b/>
          <w:bCs/>
          <w:color w:val="000000"/>
          <w:sz w:val="24"/>
          <w:rtl/>
        </w:rPr>
        <w:t>'</w:t>
      </w:r>
      <w:r w:rsidRPr="005976DB">
        <w:rPr>
          <w:rFonts w:ascii="Arial" w:hAnsi="Arial"/>
          <w:b/>
          <w:bCs/>
          <w:color w:val="000000"/>
          <w:sz w:val="24"/>
          <w:rtl/>
        </w:rPr>
        <w:t>דחף</w:t>
      </w:r>
      <w:r w:rsidRPr="005976DB">
        <w:rPr>
          <w:rFonts w:ascii="Arial" w:hAnsi="Arial" w:hint="cs"/>
          <w:b/>
          <w:bCs/>
          <w:color w:val="000000"/>
          <w:sz w:val="24"/>
          <w:rtl/>
        </w:rPr>
        <w:t>'</w:t>
      </w:r>
      <w:r w:rsidRPr="005976DB">
        <w:rPr>
          <w:rFonts w:ascii="Arial" w:hAnsi="Arial"/>
          <w:color w:val="000000"/>
          <w:sz w:val="24"/>
          <w:rtl/>
        </w:rPr>
        <w:t xml:space="preserve"> לא מובן,</w:t>
      </w:r>
      <w:r w:rsidRPr="005976DB">
        <w:rPr>
          <w:rFonts w:ascii="Arial" w:hAnsi="Arial" w:hint="cs"/>
          <w:color w:val="000000"/>
          <w:sz w:val="24"/>
          <w:rtl/>
        </w:rPr>
        <w:t xml:space="preserve"> </w:t>
      </w:r>
      <w:r w:rsidRPr="005976DB">
        <w:rPr>
          <w:rFonts w:ascii="Arial" w:hAnsi="Arial"/>
          <w:color w:val="000000"/>
          <w:sz w:val="24"/>
          <w:rtl/>
        </w:rPr>
        <w:t xml:space="preserve">סימן שיש בך </w:t>
      </w:r>
      <w:r w:rsidRPr="005976DB">
        <w:rPr>
          <w:rFonts w:ascii="Arial" w:hAnsi="Arial" w:hint="cs"/>
          <w:b/>
          <w:bCs/>
          <w:color w:val="000000"/>
          <w:sz w:val="24"/>
          <w:rtl/>
        </w:rPr>
        <w:t>'</w:t>
      </w:r>
      <w:r w:rsidRPr="005976DB">
        <w:rPr>
          <w:rFonts w:ascii="Arial" w:hAnsi="Arial"/>
          <w:b/>
          <w:bCs/>
          <w:color w:val="000000"/>
          <w:sz w:val="24"/>
          <w:rtl/>
        </w:rPr>
        <w:t>פחד</w:t>
      </w:r>
      <w:r w:rsidRPr="005976DB">
        <w:rPr>
          <w:rFonts w:ascii="Arial" w:hAnsi="Arial" w:hint="cs"/>
          <w:b/>
          <w:bCs/>
          <w:color w:val="000000"/>
          <w:sz w:val="24"/>
          <w:rtl/>
        </w:rPr>
        <w:t>'</w:t>
      </w:r>
      <w:r w:rsidRPr="005976DB">
        <w:rPr>
          <w:rFonts w:ascii="Arial" w:hAnsi="Arial"/>
          <w:color w:val="000000"/>
          <w:sz w:val="24"/>
          <w:rtl/>
        </w:rPr>
        <w:t>!</w:t>
      </w:r>
    </w:p>
    <w:p w:rsidR="008A4EB0" w:rsidRPr="005976DB" w:rsidRDefault="008A4EB0" w:rsidP="00CA42C9">
      <w:pPr>
        <w:jc w:val="both"/>
        <w:rPr>
          <w:rFonts w:ascii="Arial" w:hAnsi="Arial"/>
          <w:color w:val="000000"/>
          <w:sz w:val="24"/>
          <w:rtl/>
        </w:rPr>
      </w:pPr>
      <w:r w:rsidRPr="005976DB">
        <w:rPr>
          <w:rFonts w:ascii="Arial" w:hAnsi="Arial"/>
          <w:color w:val="000000"/>
          <w:sz w:val="24"/>
          <w:rtl/>
        </w:rPr>
        <w:t xml:space="preserve">אפשר שתהיה </w:t>
      </w:r>
      <w:r w:rsidRPr="005976DB">
        <w:rPr>
          <w:rFonts w:ascii="Arial" w:hAnsi="Arial" w:hint="cs"/>
          <w:b/>
          <w:bCs/>
          <w:color w:val="000000"/>
          <w:sz w:val="24"/>
          <w:rtl/>
        </w:rPr>
        <w:t>'</w:t>
      </w:r>
      <w:r w:rsidRPr="005976DB">
        <w:rPr>
          <w:rFonts w:ascii="Arial" w:hAnsi="Arial"/>
          <w:b/>
          <w:bCs/>
          <w:color w:val="000000"/>
          <w:sz w:val="24"/>
          <w:rtl/>
        </w:rPr>
        <w:t>שפן ירא</w:t>
      </w:r>
      <w:r w:rsidRPr="005976DB">
        <w:rPr>
          <w:rFonts w:ascii="Arial" w:hAnsi="Arial" w:hint="cs"/>
          <w:b/>
          <w:bCs/>
          <w:color w:val="000000"/>
          <w:sz w:val="24"/>
          <w:rtl/>
        </w:rPr>
        <w:t>'</w:t>
      </w:r>
      <w:r w:rsidRPr="005976DB">
        <w:rPr>
          <w:rFonts w:ascii="Arial" w:hAnsi="Arial"/>
          <w:color w:val="000000"/>
          <w:sz w:val="24"/>
          <w:rtl/>
        </w:rPr>
        <w:t xml:space="preserve"> ואפשר שתהיה לך </w:t>
      </w:r>
      <w:r w:rsidRPr="005976DB">
        <w:rPr>
          <w:rFonts w:ascii="Arial" w:hAnsi="Arial" w:hint="cs"/>
          <w:b/>
          <w:bCs/>
          <w:color w:val="000000"/>
          <w:sz w:val="24"/>
          <w:rtl/>
        </w:rPr>
        <w:t>'</w:t>
      </w:r>
      <w:r w:rsidRPr="005976DB">
        <w:rPr>
          <w:rFonts w:ascii="Arial" w:hAnsi="Arial"/>
          <w:b/>
          <w:bCs/>
          <w:color w:val="000000"/>
          <w:sz w:val="24"/>
          <w:rtl/>
        </w:rPr>
        <w:t>נפש ארי</w:t>
      </w:r>
      <w:r w:rsidRPr="005976DB">
        <w:rPr>
          <w:rFonts w:ascii="Arial" w:hAnsi="Arial" w:hint="cs"/>
          <w:b/>
          <w:bCs/>
          <w:color w:val="000000"/>
          <w:sz w:val="24"/>
          <w:rtl/>
        </w:rPr>
        <w:t>'</w:t>
      </w:r>
    </w:p>
    <w:p w:rsidR="008A4EB0" w:rsidRPr="005976DB" w:rsidRDefault="008A4EB0" w:rsidP="00CA42C9">
      <w:pPr>
        <w:jc w:val="both"/>
        <w:rPr>
          <w:rFonts w:ascii="Arial" w:hAnsi="Arial"/>
          <w:color w:val="000000"/>
          <w:sz w:val="24"/>
          <w:rtl/>
        </w:rPr>
      </w:pPr>
      <w:r w:rsidRPr="005976DB">
        <w:rPr>
          <w:rFonts w:ascii="Arial" w:hAnsi="Arial"/>
          <w:color w:val="000000"/>
          <w:sz w:val="24"/>
          <w:rtl/>
        </w:rPr>
        <w:t>אפשר להבין שאחד ל</w:t>
      </w:r>
      <w:r w:rsidRPr="005976DB">
        <w:rPr>
          <w:rFonts w:ascii="Arial" w:hAnsi="Arial" w:hint="cs"/>
          <w:b/>
          <w:bCs/>
          <w:color w:val="000000"/>
          <w:sz w:val="24"/>
          <w:rtl/>
        </w:rPr>
        <w:t>'</w:t>
      </w:r>
      <w:r w:rsidRPr="005976DB">
        <w:rPr>
          <w:rFonts w:ascii="Arial" w:hAnsi="Arial"/>
          <w:b/>
          <w:bCs/>
          <w:color w:val="000000"/>
          <w:sz w:val="24"/>
          <w:rtl/>
        </w:rPr>
        <w:t>אלף</w:t>
      </w:r>
      <w:r w:rsidRPr="005976DB">
        <w:rPr>
          <w:rFonts w:ascii="Arial" w:hAnsi="Arial" w:hint="cs"/>
          <w:b/>
          <w:bCs/>
          <w:color w:val="000000"/>
          <w:sz w:val="24"/>
          <w:rtl/>
        </w:rPr>
        <w:t>'</w:t>
      </w:r>
      <w:r w:rsidRPr="005976DB">
        <w:rPr>
          <w:rFonts w:ascii="Arial" w:hAnsi="Arial"/>
          <w:color w:val="000000"/>
          <w:sz w:val="24"/>
          <w:rtl/>
        </w:rPr>
        <w:t xml:space="preserve"> הוא </w:t>
      </w:r>
      <w:r w:rsidRPr="005976DB">
        <w:rPr>
          <w:rFonts w:ascii="Arial" w:hAnsi="Arial" w:hint="cs"/>
          <w:b/>
          <w:bCs/>
          <w:color w:val="000000"/>
          <w:sz w:val="24"/>
          <w:rtl/>
        </w:rPr>
        <w:t>'</w:t>
      </w:r>
      <w:r w:rsidRPr="005976DB">
        <w:rPr>
          <w:rFonts w:ascii="Arial" w:hAnsi="Arial"/>
          <w:b/>
          <w:bCs/>
          <w:color w:val="000000"/>
          <w:sz w:val="24"/>
          <w:rtl/>
        </w:rPr>
        <w:t>פלא</w:t>
      </w:r>
      <w:r w:rsidRPr="005976DB">
        <w:rPr>
          <w:rFonts w:ascii="Arial" w:hAnsi="Arial" w:hint="cs"/>
          <w:b/>
          <w:bCs/>
          <w:color w:val="000000"/>
          <w:sz w:val="24"/>
          <w:rtl/>
        </w:rPr>
        <w:t>'</w:t>
      </w:r>
    </w:p>
    <w:p w:rsidR="008A4EB0" w:rsidRPr="005976DB" w:rsidRDefault="008A4EB0" w:rsidP="00CA42C9">
      <w:pPr>
        <w:jc w:val="both"/>
        <w:rPr>
          <w:rFonts w:ascii="Arial" w:hAnsi="Arial"/>
          <w:color w:val="000000"/>
          <w:sz w:val="24"/>
          <w:rtl/>
        </w:rPr>
      </w:pPr>
      <w:r w:rsidRPr="005976DB">
        <w:rPr>
          <w:rFonts w:ascii="Arial" w:hAnsi="Arial"/>
          <w:color w:val="000000"/>
          <w:sz w:val="24"/>
          <w:rtl/>
        </w:rPr>
        <w:t xml:space="preserve">אפשר שאתה </w:t>
      </w:r>
      <w:r w:rsidRPr="005976DB">
        <w:rPr>
          <w:rFonts w:ascii="Arial" w:hAnsi="Arial" w:hint="cs"/>
          <w:b/>
          <w:bCs/>
          <w:color w:val="000000"/>
          <w:sz w:val="24"/>
          <w:rtl/>
        </w:rPr>
        <w:t>'</w:t>
      </w:r>
      <w:r w:rsidRPr="005976DB">
        <w:rPr>
          <w:rFonts w:ascii="Arial" w:hAnsi="Arial"/>
          <w:b/>
          <w:bCs/>
          <w:color w:val="000000"/>
          <w:sz w:val="24"/>
          <w:rtl/>
        </w:rPr>
        <w:t>כלום</w:t>
      </w:r>
      <w:r w:rsidRPr="005976DB">
        <w:rPr>
          <w:rFonts w:ascii="Arial" w:hAnsi="Arial" w:hint="cs"/>
          <w:b/>
          <w:bCs/>
          <w:color w:val="000000"/>
          <w:sz w:val="24"/>
          <w:rtl/>
        </w:rPr>
        <w:t>'</w:t>
      </w:r>
      <w:r w:rsidRPr="005976DB">
        <w:rPr>
          <w:rFonts w:ascii="Arial" w:hAnsi="Arial"/>
          <w:color w:val="000000"/>
          <w:sz w:val="24"/>
          <w:rtl/>
        </w:rPr>
        <w:t xml:space="preserve"> ואפשר שאתה </w:t>
      </w:r>
      <w:r w:rsidRPr="005976DB">
        <w:rPr>
          <w:rFonts w:ascii="Arial" w:hAnsi="Arial" w:hint="cs"/>
          <w:b/>
          <w:bCs/>
          <w:color w:val="000000"/>
          <w:sz w:val="24"/>
          <w:rtl/>
        </w:rPr>
        <w:t>'</w:t>
      </w:r>
      <w:r w:rsidRPr="005976DB">
        <w:rPr>
          <w:rFonts w:ascii="Arial" w:hAnsi="Arial"/>
          <w:b/>
          <w:bCs/>
          <w:color w:val="000000"/>
          <w:sz w:val="24"/>
          <w:rtl/>
        </w:rPr>
        <w:t>מולך</w:t>
      </w:r>
      <w:r w:rsidRPr="005976DB">
        <w:rPr>
          <w:rFonts w:ascii="Arial" w:hAnsi="Arial" w:hint="cs"/>
          <w:b/>
          <w:bCs/>
          <w:color w:val="000000"/>
          <w:sz w:val="24"/>
          <w:rtl/>
        </w:rPr>
        <w:t>'</w:t>
      </w:r>
    </w:p>
    <w:p w:rsidR="008A4EB0" w:rsidRPr="005976DB" w:rsidRDefault="008A4EB0" w:rsidP="00CA42C9">
      <w:pPr>
        <w:jc w:val="both"/>
        <w:rPr>
          <w:rFonts w:ascii="Arial" w:hAnsi="Arial"/>
          <w:color w:val="000000"/>
          <w:sz w:val="24"/>
          <w:rtl/>
        </w:rPr>
      </w:pPr>
      <w:r w:rsidRPr="005976DB">
        <w:rPr>
          <w:rFonts w:ascii="Arial" w:hAnsi="Arial"/>
          <w:color w:val="000000"/>
          <w:sz w:val="24"/>
          <w:rtl/>
        </w:rPr>
        <w:t xml:space="preserve">או שאתה </w:t>
      </w:r>
      <w:r w:rsidRPr="005976DB">
        <w:rPr>
          <w:rFonts w:ascii="Arial" w:hAnsi="Arial" w:hint="cs"/>
          <w:b/>
          <w:bCs/>
          <w:color w:val="000000"/>
          <w:sz w:val="24"/>
          <w:rtl/>
        </w:rPr>
        <w:t>'</w:t>
      </w:r>
      <w:r w:rsidRPr="005976DB">
        <w:rPr>
          <w:rFonts w:ascii="Arial" w:hAnsi="Arial"/>
          <w:b/>
          <w:bCs/>
          <w:color w:val="000000"/>
          <w:sz w:val="24"/>
          <w:rtl/>
        </w:rPr>
        <w:t>מר וחמוץ</w:t>
      </w:r>
      <w:r w:rsidRPr="005976DB">
        <w:rPr>
          <w:rFonts w:ascii="Arial" w:hAnsi="Arial" w:hint="cs"/>
          <w:b/>
          <w:bCs/>
          <w:color w:val="000000"/>
          <w:sz w:val="24"/>
          <w:rtl/>
        </w:rPr>
        <w:t>'</w:t>
      </w:r>
      <w:r w:rsidRPr="005976DB">
        <w:rPr>
          <w:rFonts w:ascii="Arial" w:hAnsi="Arial"/>
          <w:color w:val="000000"/>
          <w:sz w:val="24"/>
          <w:rtl/>
        </w:rPr>
        <w:t xml:space="preserve"> או שאתה </w:t>
      </w:r>
      <w:r w:rsidRPr="005976DB">
        <w:rPr>
          <w:rFonts w:ascii="Arial" w:hAnsi="Arial" w:hint="cs"/>
          <w:b/>
          <w:bCs/>
          <w:color w:val="000000"/>
          <w:sz w:val="24"/>
          <w:rtl/>
        </w:rPr>
        <w:t>'</w:t>
      </w:r>
      <w:r w:rsidRPr="005976DB">
        <w:rPr>
          <w:rFonts w:ascii="Arial" w:hAnsi="Arial"/>
          <w:b/>
          <w:bCs/>
          <w:color w:val="000000"/>
          <w:sz w:val="24"/>
          <w:rtl/>
        </w:rPr>
        <w:t>רם וצומח</w:t>
      </w:r>
      <w:r w:rsidRPr="005976DB">
        <w:rPr>
          <w:rFonts w:ascii="Arial" w:hAnsi="Arial" w:hint="cs"/>
          <w:b/>
          <w:bCs/>
          <w:color w:val="000000"/>
          <w:sz w:val="24"/>
          <w:rtl/>
        </w:rPr>
        <w:t>'</w:t>
      </w:r>
    </w:p>
    <w:p w:rsidR="008A4EB0" w:rsidRPr="005976DB" w:rsidRDefault="008A4EB0" w:rsidP="00CA42C9">
      <w:pPr>
        <w:jc w:val="both"/>
        <w:rPr>
          <w:rFonts w:ascii="Arial" w:hAnsi="Arial"/>
          <w:color w:val="000000"/>
          <w:sz w:val="24"/>
          <w:rtl/>
        </w:rPr>
      </w:pPr>
      <w:r w:rsidRPr="005976DB">
        <w:rPr>
          <w:rFonts w:ascii="Arial" w:hAnsi="Arial"/>
          <w:color w:val="000000"/>
          <w:sz w:val="24"/>
          <w:rtl/>
        </w:rPr>
        <w:t>אפשר בחיים ללכת מ</w:t>
      </w:r>
      <w:r w:rsidRPr="005976DB">
        <w:rPr>
          <w:rFonts w:ascii="Arial" w:hAnsi="Arial" w:hint="cs"/>
          <w:b/>
          <w:bCs/>
          <w:color w:val="000000"/>
          <w:sz w:val="24"/>
          <w:rtl/>
        </w:rPr>
        <w:t>'</w:t>
      </w:r>
      <w:r w:rsidRPr="005976DB">
        <w:rPr>
          <w:rFonts w:ascii="Arial" w:hAnsi="Arial"/>
          <w:b/>
          <w:bCs/>
          <w:color w:val="000000"/>
          <w:sz w:val="24"/>
          <w:rtl/>
        </w:rPr>
        <w:t>דחי</w:t>
      </w:r>
      <w:r w:rsidRPr="005976DB">
        <w:rPr>
          <w:rFonts w:ascii="Arial" w:hAnsi="Arial" w:hint="cs"/>
          <w:b/>
          <w:bCs/>
          <w:color w:val="000000"/>
          <w:sz w:val="24"/>
          <w:rtl/>
        </w:rPr>
        <w:t>'</w:t>
      </w:r>
      <w:r w:rsidRPr="005976DB">
        <w:rPr>
          <w:rFonts w:ascii="Arial" w:hAnsi="Arial"/>
          <w:color w:val="000000"/>
          <w:sz w:val="24"/>
          <w:rtl/>
        </w:rPr>
        <w:t xml:space="preserve"> אל </w:t>
      </w:r>
      <w:r w:rsidRPr="005976DB">
        <w:rPr>
          <w:rFonts w:ascii="Arial" w:hAnsi="Arial" w:hint="cs"/>
          <w:b/>
          <w:bCs/>
          <w:color w:val="000000"/>
          <w:sz w:val="24"/>
          <w:rtl/>
        </w:rPr>
        <w:t>'</w:t>
      </w:r>
      <w:r w:rsidRPr="005976DB">
        <w:rPr>
          <w:rFonts w:ascii="Arial" w:hAnsi="Arial"/>
          <w:b/>
          <w:bCs/>
          <w:color w:val="000000"/>
          <w:sz w:val="24"/>
          <w:rtl/>
        </w:rPr>
        <w:t>דחי</w:t>
      </w:r>
      <w:r w:rsidRPr="005976DB">
        <w:rPr>
          <w:rFonts w:ascii="Arial" w:hAnsi="Arial" w:hint="cs"/>
          <w:b/>
          <w:bCs/>
          <w:color w:val="000000"/>
          <w:sz w:val="24"/>
          <w:rtl/>
        </w:rPr>
        <w:t>'</w:t>
      </w:r>
      <w:r w:rsidRPr="005976DB">
        <w:rPr>
          <w:rFonts w:ascii="Arial" w:hAnsi="Arial"/>
          <w:color w:val="000000"/>
          <w:sz w:val="24"/>
          <w:rtl/>
        </w:rPr>
        <w:t xml:space="preserve"> ואפשר ללכת </w:t>
      </w:r>
      <w:r w:rsidRPr="005976DB">
        <w:rPr>
          <w:rFonts w:ascii="Arial" w:hAnsi="Arial" w:hint="cs"/>
          <w:b/>
          <w:bCs/>
          <w:color w:val="000000"/>
          <w:sz w:val="24"/>
          <w:rtl/>
        </w:rPr>
        <w:t>'</w:t>
      </w:r>
      <w:r w:rsidRPr="005976DB">
        <w:rPr>
          <w:rFonts w:ascii="Arial" w:hAnsi="Arial"/>
          <w:b/>
          <w:bCs/>
          <w:color w:val="000000"/>
          <w:sz w:val="24"/>
          <w:rtl/>
        </w:rPr>
        <w:t>יחד</w:t>
      </w:r>
      <w:r w:rsidRPr="005976DB">
        <w:rPr>
          <w:rFonts w:ascii="Arial" w:hAnsi="Arial" w:hint="cs"/>
          <w:b/>
          <w:bCs/>
          <w:color w:val="000000"/>
          <w:sz w:val="24"/>
          <w:rtl/>
        </w:rPr>
        <w:t>'</w:t>
      </w:r>
      <w:r w:rsidRPr="005976DB">
        <w:rPr>
          <w:rFonts w:ascii="Arial" w:hAnsi="Arial"/>
          <w:color w:val="000000"/>
          <w:sz w:val="24"/>
          <w:rtl/>
        </w:rPr>
        <w:t xml:space="preserve"> </w:t>
      </w:r>
    </w:p>
    <w:p w:rsidR="008A4EB0" w:rsidRPr="005976DB" w:rsidRDefault="008A4EB0" w:rsidP="00CA42C9">
      <w:pPr>
        <w:jc w:val="both"/>
        <w:rPr>
          <w:rFonts w:ascii="Arial" w:hAnsi="Arial"/>
          <w:color w:val="000000"/>
          <w:sz w:val="24"/>
          <w:rtl/>
        </w:rPr>
      </w:pPr>
      <w:r w:rsidRPr="005976DB">
        <w:rPr>
          <w:rFonts w:ascii="Arial" w:hAnsi="Arial"/>
          <w:color w:val="000000"/>
          <w:sz w:val="24"/>
          <w:rtl/>
        </w:rPr>
        <w:t>אפשר לומר ש</w:t>
      </w:r>
      <w:r w:rsidRPr="005976DB">
        <w:rPr>
          <w:rFonts w:ascii="Arial" w:hAnsi="Arial" w:hint="cs"/>
          <w:b/>
          <w:bCs/>
          <w:color w:val="000000"/>
          <w:sz w:val="24"/>
          <w:rtl/>
        </w:rPr>
        <w:t>'</w:t>
      </w:r>
      <w:r w:rsidRPr="005976DB">
        <w:rPr>
          <w:rFonts w:ascii="Arial" w:hAnsi="Arial"/>
          <w:b/>
          <w:bCs/>
          <w:color w:val="000000"/>
          <w:sz w:val="24"/>
          <w:rtl/>
        </w:rPr>
        <w:t>איש</w:t>
      </w:r>
      <w:r w:rsidRPr="005976DB">
        <w:rPr>
          <w:rFonts w:ascii="Arial" w:hAnsi="Arial" w:hint="cs"/>
          <w:b/>
          <w:bCs/>
          <w:color w:val="000000"/>
          <w:sz w:val="24"/>
          <w:rtl/>
        </w:rPr>
        <w:t>'</w:t>
      </w:r>
      <w:r w:rsidRPr="005976DB">
        <w:rPr>
          <w:rFonts w:ascii="Arial" w:hAnsi="Arial"/>
          <w:color w:val="000000"/>
          <w:sz w:val="24"/>
          <w:rtl/>
        </w:rPr>
        <w:t xml:space="preserve"> זה </w:t>
      </w:r>
      <w:r w:rsidRPr="005976DB">
        <w:rPr>
          <w:rFonts w:ascii="Arial" w:hAnsi="Arial" w:hint="cs"/>
          <w:b/>
          <w:bCs/>
          <w:color w:val="000000"/>
          <w:sz w:val="24"/>
          <w:rtl/>
        </w:rPr>
        <w:t>'</w:t>
      </w:r>
      <w:r w:rsidRPr="005976DB">
        <w:rPr>
          <w:rFonts w:ascii="Arial" w:hAnsi="Arial"/>
          <w:b/>
          <w:bCs/>
          <w:color w:val="000000"/>
          <w:sz w:val="24"/>
          <w:rtl/>
        </w:rPr>
        <w:t>שיא</w:t>
      </w:r>
      <w:r w:rsidRPr="005976DB">
        <w:rPr>
          <w:rFonts w:ascii="Arial" w:hAnsi="Arial" w:hint="cs"/>
          <w:b/>
          <w:bCs/>
          <w:color w:val="000000"/>
          <w:sz w:val="24"/>
          <w:rtl/>
        </w:rPr>
        <w:t>'</w:t>
      </w:r>
    </w:p>
    <w:p w:rsidR="008A4EB0" w:rsidRPr="005976DB" w:rsidRDefault="008A4EB0" w:rsidP="00CA42C9">
      <w:pPr>
        <w:jc w:val="both"/>
        <w:rPr>
          <w:rFonts w:ascii="Arial" w:hAnsi="Arial"/>
          <w:color w:val="000000"/>
          <w:sz w:val="24"/>
          <w:rtl/>
        </w:rPr>
      </w:pPr>
      <w:r w:rsidRPr="005976DB">
        <w:rPr>
          <w:rFonts w:ascii="Arial" w:hAnsi="Arial"/>
          <w:color w:val="000000"/>
          <w:sz w:val="24"/>
          <w:rtl/>
        </w:rPr>
        <w:t xml:space="preserve">ולכן </w:t>
      </w:r>
      <w:r w:rsidRPr="005976DB">
        <w:rPr>
          <w:rFonts w:ascii="Arial" w:hAnsi="Arial" w:hint="cs"/>
          <w:b/>
          <w:bCs/>
          <w:color w:val="000000"/>
          <w:sz w:val="24"/>
          <w:rtl/>
        </w:rPr>
        <w:t>'</w:t>
      </w:r>
      <w:r w:rsidRPr="005976DB">
        <w:rPr>
          <w:rFonts w:ascii="Arial" w:hAnsi="Arial"/>
          <w:b/>
          <w:bCs/>
          <w:color w:val="000000"/>
          <w:sz w:val="24"/>
          <w:rtl/>
        </w:rPr>
        <w:t>אישה</w:t>
      </w:r>
      <w:r w:rsidRPr="005976DB">
        <w:rPr>
          <w:rFonts w:ascii="Arial" w:hAnsi="Arial" w:hint="cs"/>
          <w:b/>
          <w:bCs/>
          <w:color w:val="000000"/>
          <w:sz w:val="24"/>
          <w:rtl/>
        </w:rPr>
        <w:t>'</w:t>
      </w:r>
      <w:r w:rsidRPr="005976DB">
        <w:rPr>
          <w:rFonts w:ascii="Arial" w:hAnsi="Arial"/>
          <w:color w:val="000000"/>
          <w:sz w:val="24"/>
          <w:rtl/>
        </w:rPr>
        <w:t xml:space="preserve"> זה </w:t>
      </w:r>
      <w:r w:rsidRPr="005976DB">
        <w:rPr>
          <w:rFonts w:ascii="Arial" w:hAnsi="Arial" w:hint="cs"/>
          <w:b/>
          <w:bCs/>
          <w:color w:val="000000"/>
          <w:sz w:val="24"/>
          <w:rtl/>
        </w:rPr>
        <w:t>'</w:t>
      </w:r>
      <w:r w:rsidRPr="005976DB">
        <w:rPr>
          <w:rFonts w:ascii="Arial" w:hAnsi="Arial"/>
          <w:b/>
          <w:bCs/>
          <w:color w:val="000000"/>
          <w:sz w:val="24"/>
          <w:rtl/>
        </w:rPr>
        <w:t>השיא</w:t>
      </w:r>
      <w:r w:rsidRPr="005976DB">
        <w:rPr>
          <w:rFonts w:ascii="Arial" w:hAnsi="Arial" w:hint="cs"/>
          <w:b/>
          <w:bCs/>
          <w:color w:val="000000"/>
          <w:sz w:val="24"/>
          <w:rtl/>
        </w:rPr>
        <w:t>'</w:t>
      </w:r>
      <w:r w:rsidRPr="005976DB">
        <w:rPr>
          <w:rFonts w:ascii="Arial" w:hAnsi="Arial"/>
          <w:color w:val="000000"/>
          <w:sz w:val="24"/>
          <w:rtl/>
        </w:rPr>
        <w:t xml:space="preserve"> </w:t>
      </w:r>
      <w:r w:rsidRPr="005976DB">
        <w:rPr>
          <w:rFonts w:ascii="Arial" w:hAnsi="Arial" w:hint="cs"/>
          <w:color w:val="000000"/>
          <w:sz w:val="24"/>
          <w:rtl/>
        </w:rPr>
        <w:t>(</w:t>
      </w:r>
      <w:r w:rsidRPr="005976DB">
        <w:rPr>
          <w:rFonts w:ascii="Arial" w:hAnsi="Arial"/>
          <w:color w:val="000000"/>
          <w:sz w:val="24"/>
          <w:rtl/>
        </w:rPr>
        <w:t>אהבתי במיוחד)</w:t>
      </w:r>
    </w:p>
    <w:p w:rsidR="008A4EB0" w:rsidRPr="005976DB" w:rsidRDefault="008A4EB0" w:rsidP="00CA42C9">
      <w:pPr>
        <w:jc w:val="both"/>
        <w:rPr>
          <w:rFonts w:ascii="Arial" w:hAnsi="Arial"/>
          <w:color w:val="000000"/>
          <w:sz w:val="24"/>
          <w:rtl/>
        </w:rPr>
      </w:pPr>
      <w:r w:rsidRPr="005976DB">
        <w:rPr>
          <w:rFonts w:ascii="Arial" w:hAnsi="Arial"/>
          <w:color w:val="000000"/>
          <w:sz w:val="24"/>
          <w:rtl/>
        </w:rPr>
        <w:t>אפשר ש</w:t>
      </w:r>
      <w:r w:rsidRPr="005976DB">
        <w:rPr>
          <w:rFonts w:ascii="Arial" w:hAnsi="Arial" w:hint="cs"/>
          <w:b/>
          <w:bCs/>
          <w:color w:val="000000"/>
          <w:sz w:val="24"/>
          <w:rtl/>
        </w:rPr>
        <w:t>'</w:t>
      </w:r>
      <w:r w:rsidRPr="005976DB">
        <w:rPr>
          <w:rFonts w:ascii="Arial" w:hAnsi="Arial"/>
          <w:b/>
          <w:bCs/>
          <w:color w:val="000000"/>
          <w:sz w:val="24"/>
          <w:rtl/>
        </w:rPr>
        <w:t>בוקר</w:t>
      </w:r>
      <w:r w:rsidRPr="005976DB">
        <w:rPr>
          <w:rFonts w:ascii="Arial" w:hAnsi="Arial" w:hint="cs"/>
          <w:b/>
          <w:bCs/>
          <w:color w:val="000000"/>
          <w:sz w:val="24"/>
          <w:rtl/>
        </w:rPr>
        <w:t>'</w:t>
      </w:r>
      <w:r w:rsidRPr="005976DB">
        <w:rPr>
          <w:rFonts w:ascii="Arial" w:hAnsi="Arial"/>
          <w:color w:val="000000"/>
          <w:sz w:val="24"/>
          <w:rtl/>
        </w:rPr>
        <w:t xml:space="preserve"> ישר ולא הפוך, אחרת יש לך יום </w:t>
      </w:r>
      <w:r w:rsidRPr="005976DB">
        <w:rPr>
          <w:rFonts w:ascii="Arial" w:hAnsi="Arial" w:hint="cs"/>
          <w:b/>
          <w:bCs/>
          <w:color w:val="000000"/>
          <w:sz w:val="24"/>
          <w:rtl/>
        </w:rPr>
        <w:t>'</w:t>
      </w:r>
      <w:r w:rsidRPr="005976DB">
        <w:rPr>
          <w:rFonts w:ascii="Arial" w:hAnsi="Arial"/>
          <w:b/>
          <w:bCs/>
          <w:color w:val="000000"/>
          <w:sz w:val="24"/>
          <w:rtl/>
        </w:rPr>
        <w:t>רקוב</w:t>
      </w:r>
      <w:r w:rsidRPr="005976DB">
        <w:rPr>
          <w:rFonts w:ascii="Arial" w:hAnsi="Arial" w:hint="cs"/>
          <w:b/>
          <w:bCs/>
          <w:color w:val="000000"/>
          <w:sz w:val="24"/>
          <w:rtl/>
        </w:rPr>
        <w:t>'</w:t>
      </w:r>
    </w:p>
    <w:p w:rsidR="008A4EB0" w:rsidRPr="005976DB" w:rsidRDefault="008A4EB0" w:rsidP="00CA42C9">
      <w:pPr>
        <w:jc w:val="both"/>
        <w:rPr>
          <w:rFonts w:ascii="Arial" w:hAnsi="Arial"/>
          <w:color w:val="000000"/>
          <w:sz w:val="24"/>
          <w:rtl/>
        </w:rPr>
      </w:pPr>
      <w:r w:rsidRPr="005976DB">
        <w:rPr>
          <w:rFonts w:ascii="Arial" w:hAnsi="Arial"/>
          <w:color w:val="000000"/>
          <w:sz w:val="24"/>
          <w:rtl/>
        </w:rPr>
        <w:t>ואפשר ש</w:t>
      </w:r>
      <w:r w:rsidRPr="005976DB">
        <w:rPr>
          <w:rFonts w:ascii="Arial" w:hAnsi="Arial" w:hint="cs"/>
          <w:b/>
          <w:bCs/>
          <w:color w:val="000000"/>
          <w:sz w:val="24"/>
          <w:rtl/>
        </w:rPr>
        <w:t>'</w:t>
      </w:r>
      <w:r w:rsidRPr="005976DB">
        <w:rPr>
          <w:rFonts w:ascii="Arial" w:hAnsi="Arial"/>
          <w:b/>
          <w:bCs/>
          <w:color w:val="000000"/>
          <w:sz w:val="24"/>
          <w:rtl/>
        </w:rPr>
        <w:t>ערב</w:t>
      </w:r>
      <w:r w:rsidRPr="005976DB">
        <w:rPr>
          <w:rFonts w:ascii="Arial" w:hAnsi="Arial" w:hint="cs"/>
          <w:b/>
          <w:bCs/>
          <w:color w:val="000000"/>
          <w:sz w:val="24"/>
          <w:rtl/>
        </w:rPr>
        <w:t>'</w:t>
      </w:r>
      <w:r w:rsidRPr="005976DB">
        <w:rPr>
          <w:rFonts w:ascii="Arial" w:hAnsi="Arial"/>
          <w:color w:val="000000"/>
          <w:sz w:val="24"/>
          <w:rtl/>
        </w:rPr>
        <w:t xml:space="preserve"> יהיה ישר ולא הפוך,</w:t>
      </w:r>
      <w:r w:rsidRPr="005976DB">
        <w:rPr>
          <w:rFonts w:ascii="Arial" w:hAnsi="Arial" w:hint="cs"/>
          <w:color w:val="000000"/>
          <w:sz w:val="24"/>
          <w:rtl/>
        </w:rPr>
        <w:t xml:space="preserve"> </w:t>
      </w:r>
      <w:r w:rsidRPr="005976DB">
        <w:rPr>
          <w:rFonts w:ascii="Arial" w:hAnsi="Arial"/>
          <w:color w:val="000000"/>
          <w:sz w:val="24"/>
          <w:rtl/>
        </w:rPr>
        <w:t xml:space="preserve">אחרת תרגיש </w:t>
      </w:r>
      <w:r w:rsidRPr="005976DB">
        <w:rPr>
          <w:rFonts w:ascii="Arial" w:hAnsi="Arial" w:hint="cs"/>
          <w:b/>
          <w:bCs/>
          <w:color w:val="000000"/>
          <w:sz w:val="24"/>
          <w:rtl/>
        </w:rPr>
        <w:t>'</w:t>
      </w:r>
      <w:r w:rsidRPr="005976DB">
        <w:rPr>
          <w:rFonts w:ascii="Arial" w:hAnsi="Arial"/>
          <w:b/>
          <w:bCs/>
          <w:color w:val="000000"/>
          <w:sz w:val="24"/>
          <w:rtl/>
        </w:rPr>
        <w:t>ברע</w:t>
      </w:r>
      <w:r w:rsidRPr="005976DB">
        <w:rPr>
          <w:rFonts w:ascii="Arial" w:hAnsi="Arial" w:hint="cs"/>
          <w:b/>
          <w:bCs/>
          <w:color w:val="000000"/>
          <w:sz w:val="24"/>
          <w:rtl/>
        </w:rPr>
        <w:t>'</w:t>
      </w:r>
    </w:p>
    <w:p w:rsidR="008A4EB0" w:rsidRPr="005976DB" w:rsidRDefault="008A4EB0" w:rsidP="00CA42C9">
      <w:pPr>
        <w:jc w:val="both"/>
        <w:rPr>
          <w:rFonts w:ascii="Arial" w:hAnsi="Arial"/>
          <w:color w:val="000000"/>
          <w:sz w:val="24"/>
          <w:rtl/>
        </w:rPr>
      </w:pPr>
      <w:r w:rsidRPr="005976DB">
        <w:rPr>
          <w:rFonts w:ascii="Arial" w:hAnsi="Arial"/>
          <w:color w:val="000000"/>
          <w:sz w:val="24"/>
          <w:rtl/>
        </w:rPr>
        <w:t>אם אתה אוהב ב</w:t>
      </w:r>
      <w:r w:rsidRPr="005976DB">
        <w:rPr>
          <w:rFonts w:ascii="Arial" w:hAnsi="Arial" w:hint="cs"/>
          <w:b/>
          <w:bCs/>
          <w:color w:val="000000"/>
          <w:sz w:val="24"/>
          <w:rtl/>
        </w:rPr>
        <w:t>'</w:t>
      </w:r>
      <w:r w:rsidRPr="005976DB">
        <w:rPr>
          <w:rFonts w:ascii="Arial" w:hAnsi="Arial"/>
          <w:b/>
          <w:bCs/>
          <w:color w:val="000000"/>
          <w:sz w:val="24"/>
          <w:rtl/>
        </w:rPr>
        <w:t>רגש</w:t>
      </w:r>
      <w:r w:rsidRPr="005976DB">
        <w:rPr>
          <w:rFonts w:ascii="Arial" w:hAnsi="Arial" w:hint="cs"/>
          <w:b/>
          <w:bCs/>
          <w:color w:val="000000"/>
          <w:sz w:val="24"/>
          <w:rtl/>
        </w:rPr>
        <w:t>'</w:t>
      </w:r>
      <w:r w:rsidRPr="005976DB">
        <w:rPr>
          <w:rFonts w:ascii="Arial" w:hAnsi="Arial"/>
          <w:color w:val="000000"/>
          <w:sz w:val="24"/>
          <w:rtl/>
        </w:rPr>
        <w:t xml:space="preserve">, </w:t>
      </w:r>
      <w:r w:rsidRPr="005976DB">
        <w:rPr>
          <w:rFonts w:ascii="Arial" w:hAnsi="Arial" w:hint="cs"/>
          <w:b/>
          <w:bCs/>
          <w:color w:val="000000"/>
          <w:sz w:val="24"/>
          <w:rtl/>
        </w:rPr>
        <w:t>'</w:t>
      </w:r>
      <w:r w:rsidRPr="005976DB">
        <w:rPr>
          <w:rFonts w:ascii="Arial" w:hAnsi="Arial"/>
          <w:b/>
          <w:bCs/>
          <w:color w:val="000000"/>
          <w:sz w:val="24"/>
          <w:rtl/>
        </w:rPr>
        <w:t>שגר</w:t>
      </w:r>
      <w:r w:rsidRPr="005976DB">
        <w:rPr>
          <w:rFonts w:ascii="Arial" w:hAnsi="Arial" w:hint="cs"/>
          <w:b/>
          <w:bCs/>
          <w:color w:val="000000"/>
          <w:sz w:val="24"/>
          <w:rtl/>
        </w:rPr>
        <w:t>'</w:t>
      </w:r>
      <w:r w:rsidRPr="005976DB">
        <w:rPr>
          <w:rFonts w:ascii="Arial" w:hAnsi="Arial"/>
          <w:color w:val="000000"/>
          <w:sz w:val="24"/>
          <w:rtl/>
        </w:rPr>
        <w:t xml:space="preserve"> זאת</w:t>
      </w:r>
    </w:p>
    <w:p w:rsidR="008A4EB0" w:rsidRPr="005976DB" w:rsidRDefault="008A4EB0" w:rsidP="00CA42C9">
      <w:pPr>
        <w:jc w:val="both"/>
        <w:rPr>
          <w:rFonts w:ascii="Arial" w:hAnsi="Arial"/>
          <w:color w:val="000000"/>
          <w:sz w:val="24"/>
          <w:rtl/>
        </w:rPr>
      </w:pPr>
      <w:r w:rsidRPr="005976DB">
        <w:rPr>
          <w:rFonts w:ascii="Arial" w:hAnsi="Arial" w:hint="cs"/>
          <w:color w:val="000000"/>
          <w:sz w:val="24"/>
          <w:rtl/>
        </w:rPr>
        <w:t>(</w:t>
      </w:r>
      <w:r w:rsidRPr="005976DB">
        <w:rPr>
          <w:rFonts w:ascii="Arial" w:hAnsi="Arial"/>
          <w:color w:val="000000"/>
          <w:sz w:val="24"/>
          <w:rtl/>
        </w:rPr>
        <w:t>והכי הכי הכי חשוב):</w:t>
      </w:r>
    </w:p>
    <w:p w:rsidR="008A4EB0" w:rsidRPr="005976DB" w:rsidRDefault="008A4EB0" w:rsidP="00CA42C9">
      <w:pPr>
        <w:jc w:val="both"/>
        <w:rPr>
          <w:rFonts w:ascii="Arial" w:hAnsi="Arial"/>
          <w:color w:val="000000"/>
          <w:sz w:val="24"/>
          <w:rtl/>
        </w:rPr>
      </w:pPr>
      <w:r w:rsidRPr="005976DB">
        <w:rPr>
          <w:rFonts w:ascii="Arial" w:hAnsi="Arial"/>
          <w:color w:val="000000"/>
          <w:sz w:val="24"/>
          <w:rtl/>
        </w:rPr>
        <w:t xml:space="preserve">אל תהיה </w:t>
      </w:r>
      <w:r w:rsidRPr="005976DB">
        <w:rPr>
          <w:rFonts w:ascii="Arial" w:hAnsi="Arial" w:hint="cs"/>
          <w:b/>
          <w:bCs/>
          <w:color w:val="000000"/>
          <w:sz w:val="24"/>
          <w:rtl/>
        </w:rPr>
        <w:t>'</w:t>
      </w:r>
      <w:r w:rsidRPr="005976DB">
        <w:rPr>
          <w:rFonts w:ascii="Arial" w:hAnsi="Arial"/>
          <w:b/>
          <w:bCs/>
          <w:color w:val="000000"/>
          <w:sz w:val="24"/>
          <w:rtl/>
        </w:rPr>
        <w:t>שונא</w:t>
      </w:r>
      <w:r w:rsidRPr="005976DB">
        <w:rPr>
          <w:rFonts w:ascii="Arial" w:hAnsi="Arial" w:hint="cs"/>
          <w:b/>
          <w:bCs/>
          <w:color w:val="000000"/>
          <w:sz w:val="24"/>
          <w:rtl/>
        </w:rPr>
        <w:t>'</w:t>
      </w:r>
      <w:r w:rsidRPr="005976DB">
        <w:rPr>
          <w:rFonts w:ascii="Arial" w:hAnsi="Arial"/>
          <w:color w:val="000000"/>
          <w:sz w:val="24"/>
          <w:rtl/>
        </w:rPr>
        <w:t xml:space="preserve">, תהיה </w:t>
      </w:r>
      <w:r w:rsidRPr="005976DB">
        <w:rPr>
          <w:rFonts w:ascii="Arial" w:hAnsi="Arial" w:hint="cs"/>
          <w:b/>
          <w:bCs/>
          <w:color w:val="000000"/>
          <w:sz w:val="24"/>
          <w:rtl/>
        </w:rPr>
        <w:t>'</w:t>
      </w:r>
      <w:r w:rsidRPr="005976DB">
        <w:rPr>
          <w:rFonts w:ascii="Arial" w:hAnsi="Arial"/>
          <w:b/>
          <w:bCs/>
          <w:color w:val="000000"/>
          <w:sz w:val="24"/>
          <w:rtl/>
        </w:rPr>
        <w:t>אנוש</w:t>
      </w:r>
      <w:r w:rsidRPr="005976DB">
        <w:rPr>
          <w:rFonts w:ascii="Arial" w:hAnsi="Arial" w:hint="cs"/>
          <w:b/>
          <w:bCs/>
          <w:color w:val="000000"/>
          <w:sz w:val="24"/>
          <w:rtl/>
        </w:rPr>
        <w:t>'</w:t>
      </w:r>
      <w:r w:rsidRPr="005976DB">
        <w:rPr>
          <w:rFonts w:ascii="Arial" w:hAnsi="Arial" w:hint="cs"/>
          <w:color w:val="000000"/>
          <w:sz w:val="24"/>
          <w:rtl/>
        </w:rPr>
        <w:t>.</w:t>
      </w:r>
    </w:p>
    <w:p w:rsidR="008A4EB0" w:rsidRPr="005976DB" w:rsidRDefault="008A4EB0" w:rsidP="00CA42C9">
      <w:pPr>
        <w:spacing w:before="120"/>
        <w:jc w:val="both"/>
        <w:rPr>
          <w:rFonts w:ascii="Arial" w:hAnsi="Arial"/>
          <w:color w:val="000000"/>
          <w:sz w:val="24"/>
          <w:rtl/>
        </w:rPr>
      </w:pPr>
      <w:r w:rsidRPr="005976DB">
        <w:rPr>
          <w:rFonts w:ascii="Arial" w:hAnsi="Arial"/>
          <w:color w:val="000000"/>
          <w:sz w:val="24"/>
          <w:rtl/>
        </w:rPr>
        <w:t>בקיצור, מילים הן רק מילים,</w:t>
      </w:r>
    </w:p>
    <w:p w:rsidR="008A4EB0" w:rsidRPr="005976DB" w:rsidRDefault="008A4EB0" w:rsidP="00CA42C9">
      <w:pPr>
        <w:jc w:val="both"/>
        <w:rPr>
          <w:rFonts w:ascii="Arial" w:hAnsi="Arial"/>
          <w:color w:val="000000"/>
          <w:sz w:val="24"/>
          <w:rtl/>
        </w:rPr>
      </w:pPr>
      <w:r w:rsidRPr="005976DB">
        <w:rPr>
          <w:rFonts w:ascii="Arial" w:hAnsi="Arial"/>
          <w:color w:val="000000"/>
          <w:sz w:val="24"/>
          <w:rtl/>
        </w:rPr>
        <w:t>אבל תלוי איך מסתכלים עליהן...</w:t>
      </w:r>
    </w:p>
    <w:p w:rsidR="009627FA" w:rsidRPr="00BE0429" w:rsidRDefault="008A4EB0" w:rsidP="00CA42C9">
      <w:pPr>
        <w:jc w:val="both"/>
        <w:rPr>
          <w:sz w:val="24"/>
          <w:rtl/>
        </w:rPr>
      </w:pPr>
      <w:r w:rsidRPr="005976DB">
        <w:rPr>
          <w:rFonts w:ascii="Arial" w:hAnsi="Arial"/>
          <w:color w:val="000000"/>
          <w:sz w:val="24"/>
          <w:rtl/>
        </w:rPr>
        <w:t>אוהבת אתכם, ליאת.</w:t>
      </w:r>
    </w:p>
    <w:p w:rsidR="005C4322" w:rsidRPr="00E82DAD" w:rsidRDefault="00993FC1" w:rsidP="005C4322">
      <w:pPr>
        <w:pStyle w:val="NormalWeb"/>
        <w:bidi/>
        <w:spacing w:before="0" w:beforeAutospacing="0" w:after="0" w:afterAutospacing="0"/>
        <w:jc w:val="both"/>
        <w:rPr>
          <w:rStyle w:val="Hyperlink"/>
          <w:rFonts w:cs="David"/>
          <w:szCs w:val="26"/>
          <w:rtl/>
        </w:rPr>
      </w:pPr>
      <w:r>
        <w:rPr>
          <w:rFonts w:cs="David"/>
          <w:rtl/>
        </w:rPr>
        <w:fldChar w:fldCharType="begin"/>
      </w:r>
      <w:r w:rsidR="005C4322">
        <w:rPr>
          <w:rFonts w:cs="David"/>
          <w:rtl/>
        </w:rPr>
        <w:instrText xml:space="preserve"> </w:instrText>
      </w:r>
      <w:r w:rsidR="005C4322">
        <w:rPr>
          <w:rFonts w:cs="David"/>
        </w:rPr>
        <w:instrText>HYPERLINK</w:instrText>
      </w:r>
      <w:r w:rsidR="005C4322">
        <w:rPr>
          <w:rFonts w:cs="David"/>
          <w:rtl/>
        </w:rPr>
        <w:instrText xml:space="preserve">  \</w:instrText>
      </w:r>
      <w:r w:rsidR="005C4322">
        <w:rPr>
          <w:rFonts w:cs="David"/>
        </w:rPr>
        <w:instrText>l</w:instrText>
      </w:r>
      <w:r w:rsidR="005C4322">
        <w:rPr>
          <w:rFonts w:cs="David"/>
          <w:rtl/>
        </w:rPr>
        <w:instrText xml:space="preserve"> "</w:instrText>
      </w:r>
      <w:r w:rsidR="005C4322">
        <w:rPr>
          <w:rFonts w:cs="David" w:hint="eastAsia"/>
          <w:rtl/>
        </w:rPr>
        <w:instrText>אופטימיותוראייתהטוב</w:instrText>
      </w:r>
      <w:r w:rsidR="005C4322">
        <w:rPr>
          <w:rFonts w:cs="David"/>
          <w:rtl/>
        </w:rPr>
        <w:instrText xml:space="preserve">" </w:instrText>
      </w:r>
      <w:r>
        <w:rPr>
          <w:rFonts w:cs="David"/>
          <w:rtl/>
        </w:rPr>
        <w:fldChar w:fldCharType="separate"/>
      </w:r>
      <w:r w:rsidR="005C4322" w:rsidRPr="00E82DAD">
        <w:rPr>
          <w:rStyle w:val="Hyperlink"/>
          <w:rFonts w:cs="David" w:hint="cs"/>
          <w:rtl/>
        </w:rPr>
        <w:t>בחזרה לתוכן</w:t>
      </w:r>
    </w:p>
    <w:p w:rsidR="005C4322" w:rsidRPr="00A35FFD" w:rsidRDefault="00993FC1" w:rsidP="005C4322">
      <w:pPr>
        <w:jc w:val="center"/>
        <w:rPr>
          <w:sz w:val="28"/>
          <w:szCs w:val="28"/>
          <w:rtl/>
        </w:rPr>
      </w:pPr>
      <w:r>
        <w:rPr>
          <w:sz w:val="24"/>
          <w:szCs w:val="24"/>
          <w:rtl/>
          <w:lang w:eastAsia="he-IL"/>
        </w:rPr>
        <w:fldChar w:fldCharType="end"/>
      </w:r>
      <w:r w:rsidR="005C4322" w:rsidRPr="00A35FFD">
        <w:rPr>
          <w:rFonts w:hint="cs"/>
          <w:sz w:val="28"/>
          <w:szCs w:val="28"/>
        </w:rPr>
        <w:sym w:font="Wingdings" w:char="F076"/>
      </w:r>
      <w:r w:rsidR="005C4322">
        <w:rPr>
          <w:sz w:val="28"/>
          <w:szCs w:val="28"/>
        </w:rPr>
        <w:tab/>
      </w:r>
      <w:r w:rsidR="005C4322">
        <w:rPr>
          <w:sz w:val="28"/>
          <w:szCs w:val="28"/>
        </w:rPr>
        <w:tab/>
      </w:r>
      <w:r w:rsidR="005C4322" w:rsidRPr="00A35FFD">
        <w:rPr>
          <w:rFonts w:hint="cs"/>
          <w:sz w:val="28"/>
          <w:szCs w:val="28"/>
        </w:rPr>
        <w:sym w:font="Wingdings" w:char="F076"/>
      </w:r>
      <w:r w:rsidR="005C4322">
        <w:rPr>
          <w:sz w:val="28"/>
          <w:szCs w:val="28"/>
        </w:rPr>
        <w:tab/>
      </w:r>
      <w:r w:rsidR="005C4322">
        <w:rPr>
          <w:sz w:val="28"/>
          <w:szCs w:val="28"/>
        </w:rPr>
        <w:tab/>
      </w:r>
      <w:r w:rsidR="005C4322" w:rsidRPr="00A35FFD">
        <w:rPr>
          <w:rFonts w:hint="cs"/>
          <w:sz w:val="28"/>
          <w:szCs w:val="28"/>
        </w:rPr>
        <w:sym w:font="Wingdings" w:char="F076"/>
      </w:r>
    </w:p>
    <w:p w:rsidR="00CE5C3F" w:rsidRPr="00CE5C3F" w:rsidRDefault="00CE5C3F" w:rsidP="00CE5C3F">
      <w:pPr>
        <w:spacing w:before="120"/>
        <w:jc w:val="center"/>
        <w:rPr>
          <w:rFonts w:ascii="Arial" w:hAnsi="Arial"/>
          <w:b/>
          <w:bCs/>
          <w:emboss/>
          <w:color w:val="800000"/>
          <w:rtl/>
        </w:rPr>
      </w:pPr>
      <w:bookmarkStart w:id="81" w:name="פניםשונותלאותהעובדה"/>
      <w:bookmarkEnd w:id="81"/>
      <w:r w:rsidRPr="00CE5C3F">
        <w:rPr>
          <w:rFonts w:ascii="Arial" w:hAnsi="Arial" w:hint="cs"/>
          <w:b/>
          <w:bCs/>
          <w:emboss/>
          <w:color w:val="800000"/>
          <w:rtl/>
        </w:rPr>
        <w:t>פנים שונות לאותה עובדה</w:t>
      </w:r>
    </w:p>
    <w:p w:rsidR="00CE5C3F" w:rsidRDefault="00CE5C3F" w:rsidP="006656C8">
      <w:pPr>
        <w:spacing w:before="120"/>
        <w:jc w:val="both"/>
      </w:pPr>
      <w:r>
        <w:rPr>
          <w:rFonts w:hint="cs"/>
          <w:rtl/>
        </w:rPr>
        <w:t>ברטראנד ראסל, הפילוסוף הבריטי הגדול, עסק בתכנית רדיו בבריטניה בנושא זה של גילוי עמדת הדובר על-פי ניסוח הדברים. הוא הביא דוגמאות המראות כיצד רעיון יסודי אחד משתנה לפי עמדתו של הדובר:</w:t>
      </w:r>
    </w:p>
    <w:p w:rsidR="00CE5C3F" w:rsidRDefault="00CE5C3F" w:rsidP="00CE5C3F">
      <w:pPr>
        <w:numPr>
          <w:ilvl w:val="0"/>
          <w:numId w:val="24"/>
        </w:numPr>
        <w:jc w:val="both"/>
        <w:rPr>
          <w:rtl/>
        </w:rPr>
      </w:pPr>
      <w:r>
        <w:rPr>
          <w:rFonts w:hint="cs"/>
          <w:rtl/>
        </w:rPr>
        <w:t>כשהגברת חושבת על אודות עצמה היא אומרת: "אני יפה". כשהיא מדברת אל חברתה תאמר: "את בעלת פנים מעניינות למדי". אך כששתיהן מרכלות על אישה שלישית, תאמר: "היא אינה מכוערת, אם אוהבים יופי מסוג זה".</w:t>
      </w:r>
    </w:p>
    <w:p w:rsidR="00CE5C3F" w:rsidRDefault="00CE5C3F" w:rsidP="00CE5C3F">
      <w:pPr>
        <w:numPr>
          <w:ilvl w:val="0"/>
          <w:numId w:val="24"/>
        </w:numPr>
        <w:jc w:val="both"/>
        <w:rPr>
          <w:rtl/>
        </w:rPr>
      </w:pPr>
      <w:r>
        <w:rPr>
          <w:rFonts w:hint="cs"/>
          <w:rtl/>
        </w:rPr>
        <w:t>באותה דרך נוכל לשמוע גם:</w:t>
      </w:r>
      <w:r>
        <w:rPr>
          <w:rFonts w:hint="cs"/>
          <w:rtl/>
        </w:rPr>
        <w:tab/>
        <w:t>"אני תקיף".</w:t>
      </w:r>
    </w:p>
    <w:p w:rsidR="00CE5C3F" w:rsidRDefault="00CE5C3F" w:rsidP="00CE5C3F">
      <w:pPr>
        <w:ind w:left="3600"/>
        <w:jc w:val="both"/>
        <w:rPr>
          <w:rtl/>
        </w:rPr>
      </w:pPr>
      <w:r>
        <w:rPr>
          <w:rFonts w:hint="cs"/>
          <w:rtl/>
        </w:rPr>
        <w:t>"אתה נוקשה בדעותיך".</w:t>
      </w:r>
    </w:p>
    <w:p w:rsidR="00CE5C3F" w:rsidRDefault="00CE5C3F" w:rsidP="00CE5C3F">
      <w:pPr>
        <w:ind w:left="3600"/>
        <w:jc w:val="both"/>
        <w:rPr>
          <w:rtl/>
        </w:rPr>
      </w:pPr>
      <w:r>
        <w:rPr>
          <w:rFonts w:hint="cs"/>
          <w:rtl/>
        </w:rPr>
        <w:t>"הוא פרד עקשן".</w:t>
      </w:r>
    </w:p>
    <w:p w:rsidR="00CE5C3F" w:rsidRPr="00E82DAD" w:rsidRDefault="00993FC1" w:rsidP="00CE5C3F">
      <w:pPr>
        <w:pStyle w:val="NormalWeb"/>
        <w:bidi/>
        <w:spacing w:before="0" w:beforeAutospacing="0" w:after="0" w:afterAutospacing="0"/>
        <w:jc w:val="both"/>
        <w:rPr>
          <w:rStyle w:val="Hyperlink"/>
          <w:rFonts w:cs="David"/>
          <w:szCs w:val="26"/>
          <w:rtl/>
        </w:rPr>
      </w:pPr>
      <w:r>
        <w:rPr>
          <w:rFonts w:cs="David"/>
          <w:rtl/>
        </w:rPr>
        <w:fldChar w:fldCharType="begin"/>
      </w:r>
      <w:r w:rsidR="00CE5C3F">
        <w:rPr>
          <w:rFonts w:cs="David"/>
          <w:rtl/>
        </w:rPr>
        <w:instrText xml:space="preserve"> </w:instrText>
      </w:r>
      <w:r w:rsidR="00CE5C3F">
        <w:rPr>
          <w:rFonts w:cs="David"/>
        </w:rPr>
        <w:instrText>HYPERLINK</w:instrText>
      </w:r>
      <w:r w:rsidR="00CE5C3F">
        <w:rPr>
          <w:rFonts w:cs="David"/>
          <w:rtl/>
        </w:rPr>
        <w:instrText xml:space="preserve">  \</w:instrText>
      </w:r>
      <w:r w:rsidR="00CE5C3F">
        <w:rPr>
          <w:rFonts w:cs="David"/>
        </w:rPr>
        <w:instrText>l</w:instrText>
      </w:r>
      <w:r w:rsidR="00CE5C3F">
        <w:rPr>
          <w:rFonts w:cs="David"/>
          <w:rtl/>
        </w:rPr>
        <w:instrText xml:space="preserve"> "</w:instrText>
      </w:r>
      <w:r w:rsidR="00CE5C3F">
        <w:rPr>
          <w:rFonts w:cs="David" w:hint="eastAsia"/>
          <w:rtl/>
        </w:rPr>
        <w:instrText>אופטימיותוראייתהטוב</w:instrText>
      </w:r>
      <w:r w:rsidR="00CE5C3F">
        <w:rPr>
          <w:rFonts w:cs="David"/>
          <w:rtl/>
        </w:rPr>
        <w:instrText xml:space="preserve">" </w:instrText>
      </w:r>
      <w:r>
        <w:rPr>
          <w:rFonts w:cs="David"/>
          <w:rtl/>
        </w:rPr>
        <w:fldChar w:fldCharType="separate"/>
      </w:r>
      <w:r w:rsidR="00CE5C3F" w:rsidRPr="00E82DAD">
        <w:rPr>
          <w:rStyle w:val="Hyperlink"/>
          <w:rFonts w:cs="David" w:hint="cs"/>
          <w:rtl/>
        </w:rPr>
        <w:t>בחזרה לתוכן</w:t>
      </w:r>
    </w:p>
    <w:p w:rsidR="00CE5C3F" w:rsidRPr="00A35FFD" w:rsidRDefault="00993FC1" w:rsidP="00CE5C3F">
      <w:pPr>
        <w:jc w:val="center"/>
        <w:rPr>
          <w:sz w:val="28"/>
          <w:szCs w:val="28"/>
          <w:rtl/>
        </w:rPr>
      </w:pPr>
      <w:r>
        <w:rPr>
          <w:sz w:val="24"/>
          <w:szCs w:val="24"/>
          <w:rtl/>
          <w:lang w:eastAsia="he-IL"/>
        </w:rPr>
        <w:fldChar w:fldCharType="end"/>
      </w:r>
      <w:r w:rsidR="00CE5C3F" w:rsidRPr="00A35FFD">
        <w:rPr>
          <w:rFonts w:hint="cs"/>
          <w:sz w:val="28"/>
          <w:szCs w:val="28"/>
        </w:rPr>
        <w:sym w:font="Wingdings" w:char="F076"/>
      </w:r>
      <w:r w:rsidR="00CE5C3F">
        <w:rPr>
          <w:sz w:val="28"/>
          <w:szCs w:val="28"/>
        </w:rPr>
        <w:tab/>
      </w:r>
      <w:r w:rsidR="00CE5C3F">
        <w:rPr>
          <w:sz w:val="28"/>
          <w:szCs w:val="28"/>
        </w:rPr>
        <w:tab/>
      </w:r>
      <w:r w:rsidR="00CE5C3F" w:rsidRPr="00A35FFD">
        <w:rPr>
          <w:rFonts w:hint="cs"/>
          <w:sz w:val="28"/>
          <w:szCs w:val="28"/>
        </w:rPr>
        <w:sym w:font="Wingdings" w:char="F076"/>
      </w:r>
      <w:r w:rsidR="00CE5C3F">
        <w:rPr>
          <w:sz w:val="28"/>
          <w:szCs w:val="28"/>
        </w:rPr>
        <w:tab/>
      </w:r>
      <w:r w:rsidR="00CE5C3F">
        <w:rPr>
          <w:sz w:val="28"/>
          <w:szCs w:val="28"/>
        </w:rPr>
        <w:tab/>
      </w:r>
      <w:r w:rsidR="00CE5C3F" w:rsidRPr="00A35FFD">
        <w:rPr>
          <w:rFonts w:hint="cs"/>
          <w:sz w:val="28"/>
          <w:szCs w:val="28"/>
        </w:rPr>
        <w:sym w:font="Wingdings" w:char="F076"/>
      </w:r>
    </w:p>
    <w:p w:rsidR="00CE5C3F" w:rsidRPr="00CE5C3F" w:rsidRDefault="00CE5C3F" w:rsidP="00CE5C3F">
      <w:pPr>
        <w:spacing w:before="120"/>
        <w:jc w:val="center"/>
        <w:rPr>
          <w:rFonts w:ascii="Arial" w:hAnsi="Arial"/>
          <w:b/>
          <w:bCs/>
          <w:emboss/>
          <w:color w:val="800000"/>
          <w:rtl/>
        </w:rPr>
      </w:pPr>
      <w:bookmarkStart w:id="82" w:name="אניוהבוסשלי"/>
      <w:bookmarkEnd w:id="82"/>
      <w:r w:rsidRPr="00CE5C3F">
        <w:rPr>
          <w:rFonts w:ascii="Arial" w:hAnsi="Arial" w:hint="cs"/>
          <w:b/>
          <w:bCs/>
          <w:emboss/>
          <w:color w:val="800000"/>
          <w:rtl/>
        </w:rPr>
        <w:t>אני והבוס שלי</w:t>
      </w:r>
    </w:p>
    <w:p w:rsidR="006656C8" w:rsidRDefault="006656C8" w:rsidP="006656C8">
      <w:pPr>
        <w:spacing w:before="120"/>
        <w:jc w:val="both"/>
        <w:rPr>
          <w:rtl/>
        </w:rPr>
      </w:pPr>
      <w:r>
        <w:rPr>
          <w:rFonts w:hint="cs"/>
          <w:rtl/>
        </w:rPr>
        <w:t>כשאני מאחר לעבודה - אני פשוט מאחר.</w:t>
      </w:r>
    </w:p>
    <w:p w:rsidR="006656C8" w:rsidRDefault="006656C8" w:rsidP="006656C8">
      <w:pPr>
        <w:jc w:val="both"/>
        <w:rPr>
          <w:rtl/>
        </w:rPr>
      </w:pPr>
      <w:r>
        <w:rPr>
          <w:rFonts w:hint="cs"/>
          <w:rtl/>
        </w:rPr>
        <w:t>כשהבוס שלי מאחר - הוא מתעכב.</w:t>
      </w:r>
    </w:p>
    <w:p w:rsidR="006656C8" w:rsidRDefault="006656C8" w:rsidP="006656C8">
      <w:pPr>
        <w:jc w:val="both"/>
        <w:rPr>
          <w:rtl/>
        </w:rPr>
      </w:pPr>
      <w:r>
        <w:rPr>
          <w:rFonts w:hint="cs"/>
          <w:rtl/>
        </w:rPr>
        <w:t>כשאני משתהה - אני איטי.</w:t>
      </w:r>
    </w:p>
    <w:p w:rsidR="006656C8" w:rsidRDefault="006656C8" w:rsidP="006656C8">
      <w:pPr>
        <w:jc w:val="both"/>
        <w:rPr>
          <w:rtl/>
        </w:rPr>
      </w:pPr>
      <w:r>
        <w:rPr>
          <w:rFonts w:hint="cs"/>
          <w:rtl/>
        </w:rPr>
        <w:t>כשהבוס שלי משתהה - הוא יסודי.</w:t>
      </w:r>
    </w:p>
    <w:p w:rsidR="006656C8" w:rsidRDefault="006656C8" w:rsidP="006656C8">
      <w:pPr>
        <w:jc w:val="both"/>
        <w:rPr>
          <w:rtl/>
        </w:rPr>
      </w:pPr>
      <w:r>
        <w:rPr>
          <w:rFonts w:hint="cs"/>
          <w:rtl/>
        </w:rPr>
        <w:t>כשאני איני מבצע עבודה - אני עצל.</w:t>
      </w:r>
    </w:p>
    <w:p w:rsidR="006656C8" w:rsidRDefault="006656C8" w:rsidP="006656C8">
      <w:pPr>
        <w:jc w:val="both"/>
        <w:rPr>
          <w:rtl/>
        </w:rPr>
      </w:pPr>
      <w:r>
        <w:rPr>
          <w:rFonts w:hint="cs"/>
          <w:rtl/>
        </w:rPr>
        <w:t>כשהבוס שלי אינו מבצע עבודה - הוא עסוק.</w:t>
      </w:r>
    </w:p>
    <w:p w:rsidR="006656C8" w:rsidRDefault="006656C8" w:rsidP="006656C8">
      <w:pPr>
        <w:jc w:val="both"/>
        <w:rPr>
          <w:rtl/>
        </w:rPr>
      </w:pPr>
      <w:r>
        <w:rPr>
          <w:rFonts w:hint="cs"/>
          <w:rtl/>
        </w:rPr>
        <w:t>כשאני פועל בלי הוראה - אני חורג מסמכות.</w:t>
      </w:r>
    </w:p>
    <w:p w:rsidR="006656C8" w:rsidRDefault="006656C8" w:rsidP="006656C8">
      <w:pPr>
        <w:jc w:val="both"/>
        <w:rPr>
          <w:rtl/>
        </w:rPr>
      </w:pPr>
      <w:r>
        <w:rPr>
          <w:rFonts w:hint="cs"/>
          <w:rtl/>
        </w:rPr>
        <w:t>כשהבוס שלי פועל בלי הוראה - הוא מגלה יוזמה.</w:t>
      </w:r>
    </w:p>
    <w:p w:rsidR="006656C8" w:rsidRDefault="006656C8" w:rsidP="006656C8">
      <w:pPr>
        <w:jc w:val="both"/>
        <w:rPr>
          <w:rtl/>
        </w:rPr>
      </w:pPr>
      <w:r>
        <w:rPr>
          <w:rFonts w:hint="cs"/>
          <w:rtl/>
        </w:rPr>
        <w:t>במשפטים הבאים השלם בעצמך.</w:t>
      </w:r>
    </w:p>
    <w:p w:rsidR="006656C8" w:rsidRDefault="006656C8" w:rsidP="006656C8">
      <w:pPr>
        <w:jc w:val="both"/>
        <w:rPr>
          <w:rtl/>
        </w:rPr>
      </w:pPr>
      <w:r>
        <w:rPr>
          <w:rFonts w:hint="cs"/>
          <w:rtl/>
        </w:rPr>
        <w:t>כשאני נוקט עמדה - אני עקשן.</w:t>
      </w:r>
    </w:p>
    <w:p w:rsidR="006656C8" w:rsidRDefault="006656C8" w:rsidP="006656C8">
      <w:pPr>
        <w:jc w:val="both"/>
        <w:rPr>
          <w:rtl/>
        </w:rPr>
      </w:pPr>
      <w:r>
        <w:rPr>
          <w:rFonts w:hint="cs"/>
          <w:rtl/>
        </w:rPr>
        <w:t xml:space="preserve">כשהבוס שלי נוקט עמדה - </w:t>
      </w:r>
    </w:p>
    <w:p w:rsidR="006656C8" w:rsidRDefault="006656C8" w:rsidP="006656C8">
      <w:pPr>
        <w:jc w:val="both"/>
        <w:rPr>
          <w:rtl/>
        </w:rPr>
      </w:pPr>
      <w:r>
        <w:rPr>
          <w:rFonts w:hint="cs"/>
          <w:rtl/>
        </w:rPr>
        <w:t>כשאני מתעלם מהנוהל - אני גס רוח.</w:t>
      </w:r>
    </w:p>
    <w:p w:rsidR="006656C8" w:rsidRDefault="006656C8" w:rsidP="006656C8">
      <w:pPr>
        <w:jc w:val="both"/>
        <w:rPr>
          <w:rtl/>
        </w:rPr>
      </w:pPr>
      <w:r>
        <w:rPr>
          <w:rFonts w:hint="cs"/>
          <w:rtl/>
        </w:rPr>
        <w:t xml:space="preserve">כשהבוס שלי מתעלם מהנוהל - </w:t>
      </w:r>
    </w:p>
    <w:p w:rsidR="006656C8" w:rsidRDefault="006656C8" w:rsidP="006656C8">
      <w:pPr>
        <w:jc w:val="both"/>
        <w:rPr>
          <w:rtl/>
        </w:rPr>
      </w:pPr>
      <w:r>
        <w:rPr>
          <w:rFonts w:hint="cs"/>
          <w:rtl/>
        </w:rPr>
        <w:t>כשאני משביע את רצון הבוס שלי -</w:t>
      </w:r>
    </w:p>
    <w:p w:rsidR="006656C8" w:rsidRDefault="006656C8" w:rsidP="006656C8">
      <w:pPr>
        <w:jc w:val="both"/>
        <w:rPr>
          <w:rtl/>
        </w:rPr>
      </w:pPr>
      <w:r>
        <w:rPr>
          <w:rFonts w:hint="cs"/>
          <w:rtl/>
        </w:rPr>
        <w:t>כשהבוס שלי משביע את רצון הבוס שלו -</w:t>
      </w:r>
    </w:p>
    <w:p w:rsidR="006656C8" w:rsidRDefault="006656C8" w:rsidP="006656C8">
      <w:pPr>
        <w:jc w:val="both"/>
        <w:rPr>
          <w:rtl/>
        </w:rPr>
      </w:pPr>
      <w:r>
        <w:rPr>
          <w:rFonts w:hint="cs"/>
          <w:rtl/>
        </w:rPr>
        <w:t xml:space="preserve">כשאני פועל במהירות - </w:t>
      </w:r>
    </w:p>
    <w:p w:rsidR="006656C8" w:rsidRDefault="006656C8" w:rsidP="006656C8">
      <w:pPr>
        <w:jc w:val="both"/>
        <w:rPr>
          <w:rtl/>
        </w:rPr>
      </w:pPr>
      <w:r>
        <w:rPr>
          <w:rFonts w:hint="cs"/>
          <w:rtl/>
        </w:rPr>
        <w:t xml:space="preserve">כשהבוס שלי פועל במהירות - </w:t>
      </w:r>
    </w:p>
    <w:p w:rsidR="006656C8" w:rsidRDefault="006656C8" w:rsidP="006656C8">
      <w:pPr>
        <w:jc w:val="both"/>
        <w:rPr>
          <w:rtl/>
        </w:rPr>
      </w:pPr>
      <w:r>
        <w:rPr>
          <w:rFonts w:hint="cs"/>
          <w:rtl/>
        </w:rPr>
        <w:t>אדם מבטא עמדה שונה לגבי אותה תופעה, כשהיא נוגעת לאנשים שונים. שוני זה בא לידי ביטוי במבחר המילים, שהוא משתמש בהן.</w:t>
      </w:r>
    </w:p>
    <w:p w:rsidR="00006055" w:rsidRPr="00E82DAD" w:rsidRDefault="00993FC1" w:rsidP="00006055">
      <w:pPr>
        <w:pStyle w:val="NormalWeb"/>
        <w:bidi/>
        <w:spacing w:before="0" w:beforeAutospacing="0" w:after="0" w:afterAutospacing="0"/>
        <w:jc w:val="both"/>
        <w:rPr>
          <w:rStyle w:val="Hyperlink"/>
          <w:rFonts w:cs="David"/>
          <w:szCs w:val="26"/>
          <w:rtl/>
        </w:rPr>
      </w:pPr>
      <w:r>
        <w:rPr>
          <w:rFonts w:cs="David"/>
          <w:rtl/>
        </w:rPr>
        <w:fldChar w:fldCharType="begin"/>
      </w:r>
      <w:r w:rsidR="00006055">
        <w:rPr>
          <w:rFonts w:cs="David"/>
          <w:rtl/>
        </w:rPr>
        <w:instrText xml:space="preserve"> </w:instrText>
      </w:r>
      <w:r w:rsidR="00006055">
        <w:rPr>
          <w:rFonts w:cs="David"/>
        </w:rPr>
        <w:instrText>HYPERLINK</w:instrText>
      </w:r>
      <w:r w:rsidR="00006055">
        <w:rPr>
          <w:rFonts w:cs="David"/>
          <w:rtl/>
        </w:rPr>
        <w:instrText xml:space="preserve">  \</w:instrText>
      </w:r>
      <w:r w:rsidR="00006055">
        <w:rPr>
          <w:rFonts w:cs="David"/>
        </w:rPr>
        <w:instrText>l</w:instrText>
      </w:r>
      <w:r w:rsidR="00006055">
        <w:rPr>
          <w:rFonts w:cs="David"/>
          <w:rtl/>
        </w:rPr>
        <w:instrText xml:space="preserve"> "</w:instrText>
      </w:r>
      <w:r w:rsidR="00006055">
        <w:rPr>
          <w:rFonts w:cs="David" w:hint="eastAsia"/>
          <w:rtl/>
        </w:rPr>
        <w:instrText>אופטימיותוראייתהטוב</w:instrText>
      </w:r>
      <w:r w:rsidR="00006055">
        <w:rPr>
          <w:rFonts w:cs="David"/>
          <w:rtl/>
        </w:rPr>
        <w:instrText xml:space="preserve">" </w:instrText>
      </w:r>
      <w:r>
        <w:rPr>
          <w:rFonts w:cs="David"/>
          <w:rtl/>
        </w:rPr>
        <w:fldChar w:fldCharType="separate"/>
      </w:r>
      <w:r w:rsidR="00006055" w:rsidRPr="00E82DAD">
        <w:rPr>
          <w:rStyle w:val="Hyperlink"/>
          <w:rFonts w:cs="David" w:hint="cs"/>
          <w:rtl/>
        </w:rPr>
        <w:t>בחזרה לתוכן</w:t>
      </w:r>
    </w:p>
    <w:p w:rsidR="00006055" w:rsidRPr="00A35FFD" w:rsidRDefault="00993FC1" w:rsidP="00006055">
      <w:pPr>
        <w:jc w:val="center"/>
        <w:rPr>
          <w:sz w:val="28"/>
          <w:szCs w:val="28"/>
          <w:rtl/>
        </w:rPr>
      </w:pPr>
      <w:r>
        <w:rPr>
          <w:sz w:val="24"/>
          <w:szCs w:val="24"/>
          <w:rtl/>
          <w:lang w:eastAsia="he-IL"/>
        </w:rPr>
        <w:fldChar w:fldCharType="end"/>
      </w:r>
      <w:r w:rsidR="00006055" w:rsidRPr="00A35FFD">
        <w:rPr>
          <w:rFonts w:hint="cs"/>
          <w:sz w:val="28"/>
          <w:szCs w:val="28"/>
        </w:rPr>
        <w:sym w:font="Wingdings" w:char="F076"/>
      </w:r>
      <w:r w:rsidR="00006055">
        <w:rPr>
          <w:sz w:val="28"/>
          <w:szCs w:val="28"/>
        </w:rPr>
        <w:tab/>
      </w:r>
      <w:r w:rsidR="00006055">
        <w:rPr>
          <w:sz w:val="28"/>
          <w:szCs w:val="28"/>
        </w:rPr>
        <w:tab/>
      </w:r>
      <w:r w:rsidR="00006055" w:rsidRPr="00A35FFD">
        <w:rPr>
          <w:rFonts w:hint="cs"/>
          <w:sz w:val="28"/>
          <w:szCs w:val="28"/>
        </w:rPr>
        <w:sym w:font="Wingdings" w:char="F076"/>
      </w:r>
      <w:r w:rsidR="00006055">
        <w:rPr>
          <w:sz w:val="28"/>
          <w:szCs w:val="28"/>
        </w:rPr>
        <w:tab/>
      </w:r>
      <w:r w:rsidR="00006055">
        <w:rPr>
          <w:sz w:val="28"/>
          <w:szCs w:val="28"/>
        </w:rPr>
        <w:tab/>
      </w:r>
      <w:r w:rsidR="00006055" w:rsidRPr="00A35FFD">
        <w:rPr>
          <w:rFonts w:hint="cs"/>
          <w:sz w:val="28"/>
          <w:szCs w:val="28"/>
        </w:rPr>
        <w:sym w:font="Wingdings" w:char="F076"/>
      </w:r>
    </w:p>
    <w:p w:rsidR="00006055" w:rsidRPr="00CE240E" w:rsidRDefault="00006055" w:rsidP="00006055">
      <w:pPr>
        <w:spacing w:before="120"/>
        <w:jc w:val="center"/>
        <w:rPr>
          <w:rFonts w:ascii="Arial" w:hAnsi="Arial"/>
          <w:b/>
          <w:bCs/>
          <w:emboss/>
          <w:color w:val="800000"/>
          <w:rtl/>
        </w:rPr>
      </w:pPr>
      <w:bookmarkStart w:id="83" w:name="דבריםשרואיםמכאןלארואיםמשם"/>
      <w:bookmarkEnd w:id="83"/>
      <w:r w:rsidRPr="00CE240E">
        <w:rPr>
          <w:rFonts w:ascii="Arial" w:hAnsi="Arial"/>
          <w:b/>
          <w:bCs/>
          <w:emboss/>
          <w:color w:val="800000"/>
          <w:rtl/>
        </w:rPr>
        <w:t>דברים שרואים מכאן לא רואים משם</w:t>
      </w:r>
    </w:p>
    <w:p w:rsidR="00006055" w:rsidRPr="00006055" w:rsidRDefault="00006055" w:rsidP="00006055">
      <w:pPr>
        <w:pStyle w:val="a4"/>
        <w:rPr>
          <w:sz w:val="26"/>
          <w:szCs w:val="26"/>
          <w:rtl/>
        </w:rPr>
      </w:pPr>
      <w:r w:rsidRPr="00006055">
        <w:rPr>
          <w:sz w:val="26"/>
          <w:szCs w:val="26"/>
          <w:rtl/>
        </w:rPr>
        <w:t>שלוש נמלים עלו על ראשו של אדם לעמוד על טיבו. עלתה אחת מהן על השערות וקראה: האדם כמוהו כיער! השנייה עלתה על המצח וקראה: האדם כמוהו כמרפסת הצריח במסגד! והשלישית עלתה על אפו - ובדיוק אז התעטש האיש. האדם - אמרה השלישית - הוא רוח זלעפות!</w:t>
      </w:r>
    </w:p>
    <w:p w:rsidR="00006055" w:rsidRPr="00006055" w:rsidRDefault="00006055" w:rsidP="00006055">
      <w:pPr>
        <w:jc w:val="right"/>
        <w:rPr>
          <w:rFonts w:ascii="Arial" w:hAnsi="Arial"/>
          <w:color w:val="000000"/>
          <w:sz w:val="24"/>
          <w:rtl/>
        </w:rPr>
      </w:pPr>
      <w:r w:rsidRPr="00006055">
        <w:rPr>
          <w:rFonts w:ascii="Arial" w:hAnsi="Arial"/>
          <w:color w:val="000000"/>
          <w:sz w:val="24"/>
          <w:rtl/>
        </w:rPr>
        <w:lastRenderedPageBreak/>
        <w:t>(על פי "ספר המשוגעים"/ ג'ובראן חליל ג'ובראן)</w:t>
      </w:r>
    </w:p>
    <w:p w:rsidR="00686F19" w:rsidRPr="00E82DAD" w:rsidRDefault="00993FC1" w:rsidP="00686F19">
      <w:pPr>
        <w:pStyle w:val="NormalWeb"/>
        <w:bidi/>
        <w:spacing w:before="0" w:beforeAutospacing="0" w:after="0" w:afterAutospacing="0"/>
        <w:jc w:val="both"/>
        <w:rPr>
          <w:rStyle w:val="Hyperlink"/>
          <w:rFonts w:cs="David"/>
          <w:szCs w:val="26"/>
          <w:rtl/>
        </w:rPr>
      </w:pPr>
      <w:r>
        <w:rPr>
          <w:rFonts w:cs="David"/>
          <w:rtl/>
        </w:rPr>
        <w:fldChar w:fldCharType="begin"/>
      </w:r>
      <w:r w:rsidR="00686F19">
        <w:rPr>
          <w:rFonts w:cs="David"/>
          <w:rtl/>
        </w:rPr>
        <w:instrText xml:space="preserve"> </w:instrText>
      </w:r>
      <w:r w:rsidR="00686F19">
        <w:rPr>
          <w:rFonts w:cs="David"/>
        </w:rPr>
        <w:instrText>HYPERLINK</w:instrText>
      </w:r>
      <w:r w:rsidR="00686F19">
        <w:rPr>
          <w:rFonts w:cs="David"/>
          <w:rtl/>
        </w:rPr>
        <w:instrText xml:space="preserve">  \</w:instrText>
      </w:r>
      <w:r w:rsidR="00686F19">
        <w:rPr>
          <w:rFonts w:cs="David"/>
        </w:rPr>
        <w:instrText>l</w:instrText>
      </w:r>
      <w:r w:rsidR="00686F19">
        <w:rPr>
          <w:rFonts w:cs="David"/>
          <w:rtl/>
        </w:rPr>
        <w:instrText xml:space="preserve"> "</w:instrText>
      </w:r>
      <w:r w:rsidR="00686F19">
        <w:rPr>
          <w:rFonts w:cs="David" w:hint="eastAsia"/>
          <w:rtl/>
        </w:rPr>
        <w:instrText>אופטימיותוראייתהטוב</w:instrText>
      </w:r>
      <w:r w:rsidR="00686F19">
        <w:rPr>
          <w:rFonts w:cs="David"/>
          <w:rtl/>
        </w:rPr>
        <w:instrText xml:space="preserve">" </w:instrText>
      </w:r>
      <w:r>
        <w:rPr>
          <w:rFonts w:cs="David"/>
          <w:rtl/>
        </w:rPr>
        <w:fldChar w:fldCharType="separate"/>
      </w:r>
      <w:r w:rsidR="00686F19" w:rsidRPr="00E82DAD">
        <w:rPr>
          <w:rStyle w:val="Hyperlink"/>
          <w:rFonts w:cs="David" w:hint="cs"/>
          <w:rtl/>
        </w:rPr>
        <w:t>בחזרה לתוכן</w:t>
      </w:r>
    </w:p>
    <w:p w:rsidR="00686F19" w:rsidRPr="00A35FFD" w:rsidRDefault="00993FC1" w:rsidP="00686F19">
      <w:pPr>
        <w:jc w:val="center"/>
        <w:rPr>
          <w:sz w:val="28"/>
          <w:szCs w:val="28"/>
          <w:rtl/>
        </w:rPr>
      </w:pPr>
      <w:r>
        <w:rPr>
          <w:sz w:val="24"/>
          <w:szCs w:val="24"/>
          <w:rtl/>
          <w:lang w:eastAsia="he-IL"/>
        </w:rPr>
        <w:fldChar w:fldCharType="end"/>
      </w:r>
      <w:r w:rsidR="00686F19" w:rsidRPr="00A35FFD">
        <w:rPr>
          <w:rFonts w:hint="cs"/>
          <w:sz w:val="28"/>
          <w:szCs w:val="28"/>
        </w:rPr>
        <w:sym w:font="Wingdings" w:char="F076"/>
      </w:r>
      <w:r w:rsidR="00686F19">
        <w:rPr>
          <w:sz w:val="28"/>
          <w:szCs w:val="28"/>
        </w:rPr>
        <w:tab/>
      </w:r>
      <w:r w:rsidR="00686F19">
        <w:rPr>
          <w:sz w:val="28"/>
          <w:szCs w:val="28"/>
        </w:rPr>
        <w:tab/>
      </w:r>
      <w:r w:rsidR="00686F19" w:rsidRPr="00A35FFD">
        <w:rPr>
          <w:rFonts w:hint="cs"/>
          <w:sz w:val="28"/>
          <w:szCs w:val="28"/>
        </w:rPr>
        <w:sym w:font="Wingdings" w:char="F076"/>
      </w:r>
      <w:r w:rsidR="00686F19">
        <w:rPr>
          <w:sz w:val="28"/>
          <w:szCs w:val="28"/>
        </w:rPr>
        <w:tab/>
      </w:r>
      <w:r w:rsidR="00686F19">
        <w:rPr>
          <w:sz w:val="28"/>
          <w:szCs w:val="28"/>
        </w:rPr>
        <w:tab/>
      </w:r>
      <w:r w:rsidR="00686F19" w:rsidRPr="00A35FFD">
        <w:rPr>
          <w:rFonts w:hint="cs"/>
          <w:sz w:val="28"/>
          <w:szCs w:val="28"/>
        </w:rPr>
        <w:sym w:font="Wingdings" w:char="F076"/>
      </w:r>
    </w:p>
    <w:p w:rsidR="00686F19" w:rsidRPr="00CE240E" w:rsidRDefault="00686F19" w:rsidP="00686F19">
      <w:pPr>
        <w:spacing w:before="120"/>
        <w:jc w:val="center"/>
        <w:rPr>
          <w:rFonts w:ascii="Arial" w:hAnsi="Arial"/>
          <w:b/>
          <w:bCs/>
          <w:emboss/>
          <w:color w:val="800000"/>
          <w:rtl/>
        </w:rPr>
      </w:pPr>
      <w:bookmarkStart w:id="84" w:name="הצדהשנישלהמטבע"/>
      <w:bookmarkEnd w:id="84"/>
      <w:r w:rsidRPr="00CE240E">
        <w:rPr>
          <w:rFonts w:ascii="Arial" w:hAnsi="Arial"/>
          <w:b/>
          <w:bCs/>
          <w:emboss/>
          <w:color w:val="800000"/>
          <w:rtl/>
        </w:rPr>
        <w:t>הצד השני של המטבע</w:t>
      </w:r>
    </w:p>
    <w:p w:rsidR="00686F19" w:rsidRPr="00686F19" w:rsidRDefault="00686F19" w:rsidP="00686F19">
      <w:pPr>
        <w:pStyle w:val="a4"/>
        <w:rPr>
          <w:sz w:val="26"/>
          <w:szCs w:val="26"/>
          <w:rtl/>
        </w:rPr>
      </w:pPr>
      <w:r w:rsidRPr="00686F19">
        <w:rPr>
          <w:sz w:val="26"/>
          <w:szCs w:val="26"/>
          <w:rtl/>
        </w:rPr>
        <w:t>הוצאת ספרי ילדים אמריקנית מפרסמת בימים אלה סידרה חדשה של "אגדות הפוכות". לכל אחד מן הספרים בסדרה יש שני שערים. בצד אחד, סיפור אגדה נודע במתכונתו הקלאסית. בצדו השני של הספר מופיע שוב סיפור האגדה הזה אך הפעם מנקודת מבטו של הגיבור האחר, הרע לכאורה, שבסיפור המקורי.</w:t>
      </w:r>
    </w:p>
    <w:p w:rsidR="00686F19" w:rsidRPr="00686F19" w:rsidRDefault="00686F19" w:rsidP="00686F19">
      <w:pPr>
        <w:pStyle w:val="a4"/>
        <w:rPr>
          <w:sz w:val="26"/>
          <w:szCs w:val="26"/>
          <w:rtl/>
        </w:rPr>
      </w:pPr>
      <w:r w:rsidRPr="00686F19">
        <w:rPr>
          <w:sz w:val="26"/>
          <w:szCs w:val="26"/>
          <w:rtl/>
        </w:rPr>
        <w:t>מצידה השני של סינדרלה נמצא אפוא את סיפורן של דורה ודלה, אחיותיה החורגות. אלה, מסתבר, אינן מכוערות כלל, והן דווקא חביבות בהחלט. סינדרלה, לעומת זאת, היא נערה עצלה, מפונקת ו"גוזמנית" גדולה. כעונש על שלא סידרה את חדרה, היא "קורקעה". אלא שברוב נוכלותה הצליחה להתחמק את הנשף בארמון, לעשות חנדלעך לנסיך ולהפילו ברשתה.</w:t>
      </w:r>
    </w:p>
    <w:p w:rsidR="00686F19" w:rsidRPr="00686F19" w:rsidRDefault="00686F19" w:rsidP="00686F19">
      <w:pPr>
        <w:pStyle w:val="a4"/>
        <w:rPr>
          <w:sz w:val="26"/>
          <w:szCs w:val="26"/>
          <w:rtl/>
        </w:rPr>
      </w:pPr>
      <w:r w:rsidRPr="00686F19">
        <w:rPr>
          <w:sz w:val="26"/>
          <w:szCs w:val="26"/>
          <w:rtl/>
        </w:rPr>
        <w:t>מצדו השני של ג'ק ושיח האפונים, נמצא סיפור על ענק גלמוד בשם בריאן שחי לו לבדו אי-שם בין העננים. שעשועיו היחידים בעולמו העגמומי הם אוסף המטבעות שלו, נבל מזמר ואווז מטיל ביצי זהב. אלא שיום אחד חודר לביתו נציג נבזה אחד מכדור הארץ, וגונב ממנו את צעצועיו החביבים. עכשיו תאמרו אתם, מי הרשע בסיפור הזה? והלקח ברור: לכל סיפור יש שני צדדים, וכדאי לפעמים לחשוב על זה.</w:t>
      </w:r>
    </w:p>
    <w:p w:rsidR="00686F19" w:rsidRPr="00686F19" w:rsidRDefault="00686F19" w:rsidP="00686F19">
      <w:pPr>
        <w:pStyle w:val="a4"/>
        <w:jc w:val="right"/>
        <w:rPr>
          <w:sz w:val="26"/>
          <w:szCs w:val="26"/>
          <w:rtl/>
        </w:rPr>
      </w:pPr>
      <w:r w:rsidRPr="00686F19">
        <w:rPr>
          <w:sz w:val="26"/>
          <w:szCs w:val="26"/>
          <w:rtl/>
        </w:rPr>
        <w:t xml:space="preserve">(באדיבות עיתון </w:t>
      </w:r>
      <w:r w:rsidRPr="00686F19">
        <w:rPr>
          <w:b/>
          <w:bCs/>
          <w:sz w:val="26"/>
          <w:szCs w:val="26"/>
          <w:rtl/>
        </w:rPr>
        <w:t>ידיעות אחרונות</w:t>
      </w:r>
      <w:r w:rsidRPr="00686F19">
        <w:rPr>
          <w:sz w:val="26"/>
          <w:szCs w:val="26"/>
          <w:rtl/>
        </w:rPr>
        <w:t>)</w:t>
      </w:r>
    </w:p>
    <w:p w:rsidR="00D51A08" w:rsidRPr="00E82DAD" w:rsidRDefault="00993FC1" w:rsidP="00D51A08">
      <w:pPr>
        <w:pStyle w:val="NormalWeb"/>
        <w:bidi/>
        <w:spacing w:before="0" w:beforeAutospacing="0" w:after="0" w:afterAutospacing="0"/>
        <w:jc w:val="both"/>
        <w:rPr>
          <w:rStyle w:val="Hyperlink"/>
          <w:rFonts w:cs="David"/>
          <w:szCs w:val="26"/>
          <w:rtl/>
        </w:rPr>
      </w:pPr>
      <w:r>
        <w:rPr>
          <w:rFonts w:cs="David"/>
          <w:rtl/>
        </w:rPr>
        <w:fldChar w:fldCharType="begin"/>
      </w:r>
      <w:r w:rsidR="00D51A08">
        <w:rPr>
          <w:rFonts w:cs="David"/>
          <w:rtl/>
        </w:rPr>
        <w:instrText xml:space="preserve"> </w:instrText>
      </w:r>
      <w:r w:rsidR="00D51A08">
        <w:rPr>
          <w:rFonts w:cs="David"/>
        </w:rPr>
        <w:instrText>HYPERLINK</w:instrText>
      </w:r>
      <w:r w:rsidR="00D51A08">
        <w:rPr>
          <w:rFonts w:cs="David"/>
          <w:rtl/>
        </w:rPr>
        <w:instrText xml:space="preserve">  \</w:instrText>
      </w:r>
      <w:r w:rsidR="00D51A08">
        <w:rPr>
          <w:rFonts w:cs="David"/>
        </w:rPr>
        <w:instrText>l</w:instrText>
      </w:r>
      <w:r w:rsidR="00D51A08">
        <w:rPr>
          <w:rFonts w:cs="David"/>
          <w:rtl/>
        </w:rPr>
        <w:instrText xml:space="preserve"> "</w:instrText>
      </w:r>
      <w:r w:rsidR="00D51A08">
        <w:rPr>
          <w:rFonts w:cs="David" w:hint="eastAsia"/>
          <w:rtl/>
        </w:rPr>
        <w:instrText>אופטימיותוראייתהטוב</w:instrText>
      </w:r>
      <w:r w:rsidR="00D51A08">
        <w:rPr>
          <w:rFonts w:cs="David"/>
          <w:rtl/>
        </w:rPr>
        <w:instrText xml:space="preserve">" </w:instrText>
      </w:r>
      <w:r>
        <w:rPr>
          <w:rFonts w:cs="David"/>
          <w:rtl/>
        </w:rPr>
        <w:fldChar w:fldCharType="separate"/>
      </w:r>
      <w:r w:rsidR="00D51A08" w:rsidRPr="00E82DAD">
        <w:rPr>
          <w:rStyle w:val="Hyperlink"/>
          <w:rFonts w:cs="David" w:hint="cs"/>
          <w:rtl/>
        </w:rPr>
        <w:t>בחזרה לתוכן</w:t>
      </w:r>
    </w:p>
    <w:p w:rsidR="00D51A08" w:rsidRPr="00A35FFD" w:rsidRDefault="00993FC1" w:rsidP="00D51A08">
      <w:pPr>
        <w:jc w:val="center"/>
        <w:rPr>
          <w:sz w:val="28"/>
          <w:szCs w:val="28"/>
          <w:rtl/>
        </w:rPr>
      </w:pPr>
      <w:r>
        <w:rPr>
          <w:sz w:val="24"/>
          <w:szCs w:val="24"/>
          <w:rtl/>
          <w:lang w:eastAsia="he-IL"/>
        </w:rPr>
        <w:fldChar w:fldCharType="end"/>
      </w:r>
      <w:r w:rsidR="00D51A08" w:rsidRPr="00A35FFD">
        <w:rPr>
          <w:rFonts w:hint="cs"/>
          <w:sz w:val="28"/>
          <w:szCs w:val="28"/>
        </w:rPr>
        <w:sym w:font="Wingdings" w:char="F076"/>
      </w:r>
      <w:r w:rsidR="00D51A08">
        <w:rPr>
          <w:sz w:val="28"/>
          <w:szCs w:val="28"/>
        </w:rPr>
        <w:tab/>
      </w:r>
      <w:r w:rsidR="00D51A08">
        <w:rPr>
          <w:sz w:val="28"/>
          <w:szCs w:val="28"/>
        </w:rPr>
        <w:tab/>
      </w:r>
      <w:r w:rsidR="00D51A08" w:rsidRPr="00A35FFD">
        <w:rPr>
          <w:rFonts w:hint="cs"/>
          <w:sz w:val="28"/>
          <w:szCs w:val="28"/>
        </w:rPr>
        <w:sym w:font="Wingdings" w:char="F076"/>
      </w:r>
      <w:r w:rsidR="00D51A08">
        <w:rPr>
          <w:sz w:val="28"/>
          <w:szCs w:val="28"/>
        </w:rPr>
        <w:tab/>
      </w:r>
      <w:r w:rsidR="00D51A08">
        <w:rPr>
          <w:sz w:val="28"/>
          <w:szCs w:val="28"/>
        </w:rPr>
        <w:tab/>
      </w:r>
      <w:r w:rsidR="00D51A08" w:rsidRPr="00A35FFD">
        <w:rPr>
          <w:rFonts w:hint="cs"/>
          <w:sz w:val="28"/>
          <w:szCs w:val="28"/>
        </w:rPr>
        <w:sym w:font="Wingdings" w:char="F076"/>
      </w:r>
    </w:p>
    <w:p w:rsidR="00D51A08" w:rsidRPr="00EA3446" w:rsidRDefault="00D51A08" w:rsidP="00D51A08">
      <w:pPr>
        <w:spacing w:before="120"/>
        <w:jc w:val="center"/>
        <w:rPr>
          <w:rFonts w:ascii="Arial" w:hAnsi="Arial"/>
          <w:b/>
          <w:bCs/>
          <w:emboss/>
          <w:color w:val="800000"/>
          <w:rtl/>
        </w:rPr>
      </w:pPr>
      <w:bookmarkStart w:id="85" w:name="פולחןהגוףאצלהיאקירמא"/>
      <w:bookmarkEnd w:id="85"/>
      <w:r w:rsidRPr="00EA3446">
        <w:rPr>
          <w:rFonts w:ascii="Arial" w:hAnsi="Arial"/>
          <w:b/>
          <w:bCs/>
          <w:emboss/>
          <w:color w:val="800000"/>
          <w:rtl/>
        </w:rPr>
        <w:t>פולחן הגוף אצל ה"יאקירמא"</w:t>
      </w:r>
    </w:p>
    <w:p w:rsidR="00D51A08" w:rsidRPr="00D51A08" w:rsidRDefault="00D51A08" w:rsidP="00D51A08">
      <w:pPr>
        <w:pStyle w:val="a4"/>
        <w:spacing w:before="60"/>
        <w:rPr>
          <w:sz w:val="26"/>
          <w:szCs w:val="26"/>
          <w:rtl/>
        </w:rPr>
      </w:pPr>
      <w:r w:rsidRPr="00D51A08">
        <w:rPr>
          <w:sz w:val="26"/>
          <w:szCs w:val="26"/>
          <w:rtl/>
        </w:rPr>
        <w:t>האנתרופולוג התוודע בעבודתו לצורות מגוונות של התנהגות אנשים במצבים דומים, כך שקשה להדהימו אף על ידי הפגנת התנהגות אקזוטית ביותר.</w:t>
      </w:r>
    </w:p>
    <w:p w:rsidR="00D51A08" w:rsidRPr="00D51A08" w:rsidRDefault="00D51A08" w:rsidP="00D51A08">
      <w:pPr>
        <w:pStyle w:val="a4"/>
        <w:spacing w:before="60"/>
        <w:rPr>
          <w:sz w:val="26"/>
          <w:szCs w:val="26"/>
          <w:rtl/>
        </w:rPr>
      </w:pPr>
      <w:r w:rsidRPr="00D51A08">
        <w:rPr>
          <w:sz w:val="26"/>
          <w:szCs w:val="26"/>
          <w:rtl/>
        </w:rPr>
        <w:t>אמונותיהם ופולחניהם של ה"יאקירמא" מפגינים אספקטים כה יוצאי דופן, עד שכדאי לתארם כדוגמא לקיצוניות אליה יכולה ההתנהגות האנושית להגיע.</w:t>
      </w:r>
    </w:p>
    <w:p w:rsidR="00D51A08" w:rsidRPr="00D51A08" w:rsidRDefault="00D51A08" w:rsidP="00D9376E">
      <w:pPr>
        <w:pStyle w:val="a4"/>
        <w:spacing w:before="60"/>
        <w:rPr>
          <w:sz w:val="26"/>
          <w:szCs w:val="26"/>
          <w:rtl/>
        </w:rPr>
      </w:pPr>
      <w:r w:rsidRPr="00D51A08">
        <w:rPr>
          <w:sz w:val="26"/>
          <w:szCs w:val="26"/>
          <w:rtl/>
        </w:rPr>
        <w:t>פרופסור לינטון הסב לראשונה את תשומת לב האנתרופולוגים לפולחני ה"יאקירמא" לפני עשרים שנה. אך הבנת תרבותו של עם זה לקויה מאד. זאת קבוצה צפון אמריקאית החיה באזור בין שבטים בקנדה ובאנטילים. מעט מאד ידוע על מקור שבט זה, אך על פי המסורת הגיעו בני השבט מן המזרח. לפי המיתולוגיה של ה"יאקירמא" נוסדה אומתם על ידי גיבור בשם "נוטגנישו".</w:t>
      </w:r>
    </w:p>
    <w:p w:rsidR="00D51A08" w:rsidRPr="00D51A08" w:rsidRDefault="00D51A08" w:rsidP="00D51A08">
      <w:pPr>
        <w:pStyle w:val="a4"/>
        <w:spacing w:before="60"/>
        <w:rPr>
          <w:sz w:val="26"/>
          <w:szCs w:val="26"/>
          <w:rtl/>
        </w:rPr>
      </w:pPr>
      <w:r w:rsidRPr="00D51A08">
        <w:rPr>
          <w:sz w:val="26"/>
          <w:szCs w:val="26"/>
          <w:rtl/>
        </w:rPr>
        <w:t>ל"יאקירמא" כלכלת שוק מפותחת אשר התפתחה בסביבה נוחה. חלק גדול מזמנם של בני העם מוקדש לפעילות כלכלית, אך מאידך, מוקדש חלק ניכר מפרי מאמצים אלה וכן חלק ניכר משעות היום, לפעילות פולחנית. הגוף האנושי הינו מוקד פעילות זו. מראהו ומצבו הנם מוקדי דאגתם העיקריים - היינו מראה הגוף ובריאותו. אמנם, דאגה כזו אינה יוצאת דופן, אך האספקטים הטקסיים והפילוסופיה הנלווית הינם ייחודיים.</w:t>
      </w:r>
    </w:p>
    <w:p w:rsidR="00D51A08" w:rsidRPr="00D51A08" w:rsidRDefault="00D51A08" w:rsidP="00D51A08">
      <w:pPr>
        <w:pStyle w:val="a4"/>
        <w:spacing w:before="60"/>
        <w:rPr>
          <w:sz w:val="26"/>
          <w:szCs w:val="26"/>
          <w:rtl/>
        </w:rPr>
      </w:pPr>
      <w:r w:rsidRPr="00D51A08">
        <w:rPr>
          <w:sz w:val="26"/>
          <w:szCs w:val="26"/>
          <w:rtl/>
        </w:rPr>
        <w:t xml:space="preserve">האמונה הבסיסית המונחת ביסודה של כל המערכת היא, כי גוף האדם מכוער ונוטה באופן טבעי לחולשות ומחלות. מכיוון שהאדם כלוא בתוך גוף כזה, נותרה לו רק תקווה אחת - והיא לשפר את מצבו של הגוף באמצעות שימוש בהשפעתם העזה של פולחנים וטקסים. בכל בית ישנו מקדש אחד או יותר, המיועדים למטרה זו. בבתיהם של האנשים החשובים בחברה ישנם מקדשים אחדים, ולמעשה, רמת הרווחה של בית מסוים מתוארת לעתים במונחים של מספר המרכזים הפולחניים הנמצאים בו. רוב הבתים בנויים באופן "צנוע ואפור", אך קירות המקדשים של האנשים העשירים מכוסים אבנים צבעוניות. משפחות עניות יותר מחקות את העשירים על ידי ציפוי קירות מקדשיהם בלוחות </w:t>
      </w:r>
      <w:r w:rsidR="00D9376E" w:rsidRPr="00D51A08">
        <w:rPr>
          <w:rFonts w:hint="cs"/>
          <w:sz w:val="26"/>
          <w:szCs w:val="26"/>
          <w:rtl/>
        </w:rPr>
        <w:t>חמר</w:t>
      </w:r>
      <w:r w:rsidRPr="00D51A08">
        <w:rPr>
          <w:sz w:val="26"/>
          <w:szCs w:val="26"/>
          <w:rtl/>
        </w:rPr>
        <w:t>.</w:t>
      </w:r>
    </w:p>
    <w:p w:rsidR="00D51A08" w:rsidRPr="00D51A08" w:rsidRDefault="00D51A08" w:rsidP="00D51A08">
      <w:pPr>
        <w:pStyle w:val="a4"/>
        <w:spacing w:before="60"/>
        <w:rPr>
          <w:sz w:val="26"/>
          <w:szCs w:val="26"/>
          <w:rtl/>
        </w:rPr>
      </w:pPr>
      <w:r w:rsidRPr="00D51A08">
        <w:rPr>
          <w:sz w:val="26"/>
          <w:szCs w:val="26"/>
          <w:rtl/>
        </w:rPr>
        <w:t>לכל משפחה לפחות מקדש אחד, אך הטקס אינו מתנהל כטקס משפחתי, אלא להיפך - הטקס הינו פרטי וסודי. נהוג לשוחח על ביצוע הפולחן רק עם ילדים קטנים, הנמצאים עדיין בתקופת לימוד הפולחן. פרופסור לינטון הצליח למרות זאת ליצור יחסי אמון עם הילידים במידה כזו, שהורשה לבדוק את המקדשים, וגם ניתן לו הסבר אודות הפולחנים.</w:t>
      </w:r>
    </w:p>
    <w:p w:rsidR="00D51A08" w:rsidRPr="00D51A08" w:rsidRDefault="00D51A08" w:rsidP="00D51A08">
      <w:pPr>
        <w:pStyle w:val="a4"/>
        <w:spacing w:before="60"/>
        <w:rPr>
          <w:sz w:val="26"/>
          <w:szCs w:val="26"/>
          <w:rtl/>
        </w:rPr>
      </w:pPr>
      <w:r w:rsidRPr="00D51A08">
        <w:rPr>
          <w:sz w:val="26"/>
          <w:szCs w:val="26"/>
          <w:rtl/>
        </w:rPr>
        <w:t>לב המקדש הינו קופסה או ארגז שנבנה אל תוך הקיר. בארגז זה שמורים כל הקמעות והשיקויים המאגיים אשר בלעדיהם אין הילדים מסוגלים להישאר (לדעתם) בחיים. תכשירים אלה ניתן להשיג אצל בעלי מקצוע ומומחים שונים. בעל הכוח הרב ביותר ביניהם הינו איש מרפא, אשר נוהג לקבל מתנות יקרות ערך עבור שירותיו.איש המרפא אינו מספק ישירות את התכשירים המרפאים ללקוחותיו, אלא, מחליט מה יהיה הרכבם, וזאת הוא רושם בשפה עתיקה וסודית. רק איש המרפא וכן המומחה לעשבי מרפא, אשר תמורת מתנה נוספת מספק את התכשיר הנדרש, מבינים את הכתוב.</w:t>
      </w:r>
    </w:p>
    <w:p w:rsidR="00D51A08" w:rsidRPr="00D51A08" w:rsidRDefault="00D51A08" w:rsidP="00D51A08">
      <w:pPr>
        <w:pStyle w:val="a4"/>
        <w:spacing w:before="60"/>
        <w:rPr>
          <w:sz w:val="26"/>
          <w:szCs w:val="26"/>
          <w:rtl/>
        </w:rPr>
      </w:pPr>
      <w:r w:rsidRPr="00D51A08">
        <w:rPr>
          <w:sz w:val="26"/>
          <w:szCs w:val="26"/>
          <w:rtl/>
        </w:rPr>
        <w:t>לאחר השימוש אין מסלקים את שארית התכשיר, אלא מניחים אותו בארגז הקסמים אשר במקדש הביתי. מכיוון, שחומר מאגי זה מיוחד לחולים מסוימים, והמחלות המדומות והאמיתיות של האנשים רבות הן, מלא תמיד הארגז עד אפס מקום.</w:t>
      </w:r>
    </w:p>
    <w:p w:rsidR="00D51A08" w:rsidRPr="00D51A08" w:rsidRDefault="00D51A08" w:rsidP="00D51A08">
      <w:pPr>
        <w:pStyle w:val="a4"/>
        <w:spacing w:before="60"/>
        <w:rPr>
          <w:sz w:val="26"/>
          <w:szCs w:val="26"/>
          <w:rtl/>
        </w:rPr>
      </w:pPr>
      <w:r w:rsidRPr="00D51A08">
        <w:rPr>
          <w:sz w:val="26"/>
          <w:szCs w:val="26"/>
          <w:rtl/>
        </w:rPr>
        <w:t xml:space="preserve">התכשירים המאגיים הם כה רבים, שהאנשים שוכחים מה הייתה מטרתם - ופוחדים להשתמש בהם שוב. קשה היה להשיג אינפורמציה </w:t>
      </w:r>
      <w:r w:rsidR="00D9376E" w:rsidRPr="00D51A08">
        <w:rPr>
          <w:rFonts w:hint="cs"/>
          <w:sz w:val="26"/>
          <w:szCs w:val="26"/>
          <w:rtl/>
        </w:rPr>
        <w:t>מדויקת</w:t>
      </w:r>
      <w:r w:rsidRPr="00D51A08">
        <w:rPr>
          <w:sz w:val="26"/>
          <w:szCs w:val="26"/>
          <w:rtl/>
        </w:rPr>
        <w:t xml:space="preserve"> מהילידים בנקודה זו, אך ניתן לשער כי מאחורי שמירת כל החומר המאגי, מונחת </w:t>
      </w:r>
      <w:r w:rsidRPr="00D51A08">
        <w:rPr>
          <w:sz w:val="26"/>
          <w:szCs w:val="26"/>
          <w:rtl/>
        </w:rPr>
        <w:lastRenderedPageBreak/>
        <w:t>האמונה שנוכחותו של חומר זה בארגז הקסמים, אשר לפניו מנהלים את פולחני הגוף, תגן בדרך כלשהי על בן השבט.</w:t>
      </w:r>
    </w:p>
    <w:p w:rsidR="00D51A08" w:rsidRPr="00D51A08" w:rsidRDefault="00D51A08" w:rsidP="00D51A08">
      <w:pPr>
        <w:pStyle w:val="a4"/>
        <w:spacing w:before="60"/>
        <w:rPr>
          <w:sz w:val="26"/>
          <w:szCs w:val="26"/>
          <w:rtl/>
        </w:rPr>
      </w:pPr>
      <w:r w:rsidRPr="00D51A08">
        <w:rPr>
          <w:sz w:val="26"/>
          <w:szCs w:val="26"/>
          <w:rtl/>
        </w:rPr>
        <w:t>מתחת לארגז הקסמים ישנו אגן טבילה. מדי יום נכנסים כל בני המשפחה בזה אחר זה לתוך חדר המקדש. כל אחד מרכין ראשו בפני ארגז הקסמים, מערבב מיני מים קדושים בתוך האגן ומבצע פולחן טיהור קצר. את המים הקדושים מקבלים ממקדש המים של כלל הקהילה. שם מבצעים כוהני דת טקסים ממושכים, כדי שהנוזל יהיה טהור ומתאים לשימוש פולחני.</w:t>
      </w:r>
    </w:p>
    <w:p w:rsidR="00D51A08" w:rsidRPr="00D51A08" w:rsidRDefault="00D51A08" w:rsidP="00D51A08">
      <w:pPr>
        <w:pStyle w:val="a4"/>
        <w:spacing w:before="60"/>
        <w:rPr>
          <w:sz w:val="26"/>
          <w:szCs w:val="26"/>
          <w:rtl/>
        </w:rPr>
      </w:pPr>
      <w:r w:rsidRPr="00D51A08">
        <w:rPr>
          <w:sz w:val="26"/>
          <w:szCs w:val="26"/>
          <w:rtl/>
        </w:rPr>
        <w:t>בין מומחי המאגיה, הנחותים מעט מאנשי המרפא, אנו מוצאים מומחים שאת תפקידיהם ניתן לתרגם כ"אנשי פה קדושים". אנשי ה"יאקירמא" מוקסמים מהעיסוק בענייני פה, ובד-בבד נתקפים פחד כמעט חולני ממה שקשור בו. הם סבורים כי למצבו של הפה השפעה על-טבעית על כל היחסים החברתיים שלהם. הם סבורים, שבהעדר טקסי הפה ינשרו שיניהם, ידממו החניכיים ויצטמקו הלסתות. כמו כן, מאמינים הם שכתוצאה מכך, חבריהם יעזבו אותם ומאהביהם יבגדו בהם.</w:t>
      </w:r>
    </w:p>
    <w:p w:rsidR="00D51A08" w:rsidRPr="00D51A08" w:rsidRDefault="00D51A08" w:rsidP="00D51A08">
      <w:pPr>
        <w:pStyle w:val="a4"/>
        <w:spacing w:before="60"/>
        <w:rPr>
          <w:sz w:val="26"/>
          <w:szCs w:val="26"/>
          <w:rtl/>
        </w:rPr>
      </w:pPr>
      <w:r w:rsidRPr="00D51A08">
        <w:rPr>
          <w:sz w:val="26"/>
          <w:szCs w:val="26"/>
          <w:rtl/>
        </w:rPr>
        <w:t>פולחן הגוף היומי, המבוצע על ידי כל בני ה"יאקירמא" כולל פולחן פה. פולחן זה כולל מעשה אשר לזר נראה כדוחה ביותר: דווח לי כי פולחן זה מבוצע על ידי כך שמכניסים אוסף קטן של שערות לתוך פה עם אבקות מאגיות מסוימות, ומניעים אותן בתנועות ספציפיות ומוכתבות מראש. בנוסף לפולחן הגוף הפרטי מבקרים ה"יאקירמא" פעם או פעמיים בשנה אצל איש "פה קדוש". לכוהנים אלה יש מערכת מרשימה של אביזרים כמו: מקדחות, מרצעים ודקרים. השימוש באביזרים אלה לשם הוצאת כוחות הרע שבפה, מלווה עינוי טקסי בל-יתואר של הקליינט. איש "הפה הקדוש" פותח את פיו של הקליינט, ותוך שימושו באביזרים הנ"ל מגדיל הוא חורים שנוצרו בשיניו על ידי ריקבון. אחר כך הוא שם לתוך חורים אלה חומרים מאגיים. לדעת ה"יאקירמא" מיועדות פעולות אלה לעצירת הריקבון ולמשיכת ידידים. אופיים הקדוש ביותר והמסורתי של טקסים אלה ברור מן העובדה שה"יאקירמא" חוזרים אל איש "הפה הקדוש" מדי שנה, למרות שתהליך ריקבון שיניהם נמשך.</w:t>
      </w:r>
    </w:p>
    <w:p w:rsidR="00D51A08" w:rsidRPr="00D51A08" w:rsidRDefault="00D51A08" w:rsidP="00D51A08">
      <w:pPr>
        <w:pStyle w:val="a4"/>
        <w:spacing w:before="60"/>
        <w:rPr>
          <w:sz w:val="26"/>
          <w:szCs w:val="26"/>
          <w:rtl/>
        </w:rPr>
      </w:pPr>
      <w:r w:rsidRPr="00D51A08">
        <w:rPr>
          <w:sz w:val="26"/>
          <w:szCs w:val="26"/>
          <w:rtl/>
        </w:rPr>
        <w:t>יש לקוות שכאשר ייערך מחקר מעמיק על ה"יאקירמא", תיערך גם בדיקה יסודית של מבנה אישיותם. מתוך התבוננות בלהט שבעיני איש "הפה הקדוש" בזמן שהוא מכניס מקדח לתוך עצב גלוי, ניתן לטעון, שישנם כאן בוודאי אלמנטים סדיסטיים. נטיות אלה תוארו על ידי פרופסור לינטון, אשר ת</w:t>
      </w:r>
      <w:r w:rsidR="00D9376E">
        <w:rPr>
          <w:rFonts w:hint="cs"/>
          <w:sz w:val="26"/>
          <w:szCs w:val="26"/>
          <w:rtl/>
        </w:rPr>
        <w:t>י</w:t>
      </w:r>
      <w:r w:rsidRPr="00D51A08">
        <w:rPr>
          <w:sz w:val="26"/>
          <w:szCs w:val="26"/>
          <w:rtl/>
        </w:rPr>
        <w:t>אר</w:t>
      </w:r>
      <w:r w:rsidR="00D9376E">
        <w:rPr>
          <w:rFonts w:hint="cs"/>
          <w:sz w:val="26"/>
          <w:szCs w:val="26"/>
          <w:rtl/>
        </w:rPr>
        <w:t xml:space="preserve"> </w:t>
      </w:r>
      <w:r w:rsidRPr="00D51A08">
        <w:rPr>
          <w:sz w:val="26"/>
          <w:szCs w:val="26"/>
          <w:rtl/>
        </w:rPr>
        <w:t xml:space="preserve">חלק מסוים של הפולחן אשר מבוצע רק על ידי גברים. בפולחן זה </w:t>
      </w:r>
      <w:r w:rsidR="00D9376E" w:rsidRPr="00D51A08">
        <w:rPr>
          <w:rFonts w:hint="cs"/>
          <w:sz w:val="26"/>
          <w:szCs w:val="26"/>
          <w:rtl/>
        </w:rPr>
        <w:t>מגרד</w:t>
      </w:r>
      <w:r w:rsidRPr="00D51A08">
        <w:rPr>
          <w:sz w:val="26"/>
          <w:szCs w:val="26"/>
          <w:rtl/>
        </w:rPr>
        <w:t xml:space="preserve"> ושורט הגבר את פניו באמצעות מכשיר חד. טקסים נשיים מיוחדים המצטיינים </w:t>
      </w:r>
      <w:r w:rsidR="00D9376E" w:rsidRPr="00D51A08">
        <w:rPr>
          <w:rFonts w:hint="cs"/>
          <w:sz w:val="26"/>
          <w:szCs w:val="26"/>
          <w:rtl/>
        </w:rPr>
        <w:t>באכזריותם</w:t>
      </w:r>
      <w:r w:rsidRPr="00D51A08">
        <w:rPr>
          <w:sz w:val="26"/>
          <w:szCs w:val="26"/>
          <w:rtl/>
        </w:rPr>
        <w:t xml:space="preserve"> מבוצעים רק ארבע פעמים בחודש. במסגרת פולחן זה אופות הנשים את ראשיהן בתנורים קטנים למשך כשעה.</w:t>
      </w:r>
    </w:p>
    <w:p w:rsidR="00D51A08" w:rsidRPr="00D51A08" w:rsidRDefault="00D51A08" w:rsidP="00D51A08">
      <w:pPr>
        <w:pStyle w:val="a4"/>
        <w:spacing w:before="60"/>
        <w:rPr>
          <w:sz w:val="26"/>
          <w:szCs w:val="26"/>
          <w:rtl/>
        </w:rPr>
      </w:pPr>
      <w:r w:rsidRPr="00D51A08">
        <w:rPr>
          <w:sz w:val="26"/>
          <w:szCs w:val="26"/>
          <w:rtl/>
        </w:rPr>
        <w:t>הנקודה המעניינת מבחינה תיאורטית היא, שעם בעל נטיות מזוכיסטיות מובהקות פיתח בקרבו מומחים סדיסטיים מיוחדים.</w:t>
      </w:r>
    </w:p>
    <w:p w:rsidR="00D51A08" w:rsidRPr="00D51A08" w:rsidRDefault="00D51A08" w:rsidP="00D51A08">
      <w:pPr>
        <w:pStyle w:val="a4"/>
        <w:spacing w:before="60"/>
        <w:rPr>
          <w:sz w:val="26"/>
          <w:szCs w:val="26"/>
          <w:rtl/>
        </w:rPr>
      </w:pPr>
      <w:r w:rsidRPr="00D51A08">
        <w:rPr>
          <w:sz w:val="26"/>
          <w:szCs w:val="26"/>
          <w:rtl/>
        </w:rPr>
        <w:t>הטקסים הנערכים במקדש הם כה אכזריים, עד שמפליא שחלק ניער מהילידים החולים מאד, אשר נכנסים למקדש, מחלימים. ילדים קטנים אשר טרם השלימו תהליך לימוד הפולחנים, מתנגדים לעתים להכנסתם למקדש, כי הם סבורים שזהו המקום אליו נכנסים כדי למות.</w:t>
      </w:r>
    </w:p>
    <w:p w:rsidR="00D51A08" w:rsidRPr="00D51A08" w:rsidRDefault="00D51A08" w:rsidP="00D51A08">
      <w:pPr>
        <w:pStyle w:val="a4"/>
        <w:spacing w:before="60"/>
        <w:rPr>
          <w:sz w:val="26"/>
          <w:szCs w:val="26"/>
          <w:rtl/>
        </w:rPr>
      </w:pPr>
      <w:r w:rsidRPr="00D51A08">
        <w:rPr>
          <w:sz w:val="26"/>
          <w:szCs w:val="26"/>
          <w:rtl/>
        </w:rPr>
        <w:t>למרות עובדה זו, מוכנים מבוגרים כאשר הם חולים, לעבור תהליך טיהור טקסי ממושך אם הם יכולים להרשות זאת לעצמם מבחינה כספית. לא חשוב מה חומרת מחלתו של הפונה ומה מידת החירום של מקרהו, לא ירשו שומרי המקדש להכניסו אם לא יפקיד בידם מתנה נדיבה. אפילו לאחר שהוכנס, ועבר בהצלחה את כל הטקסים, לא יורשה לקליינט לצאת עד שישאיר מתנה נוספת בידי השומרים.</w:t>
      </w:r>
    </w:p>
    <w:p w:rsidR="00D51A08" w:rsidRPr="00D51A08" w:rsidRDefault="00D51A08" w:rsidP="00D51A08">
      <w:pPr>
        <w:pStyle w:val="a4"/>
        <w:spacing w:before="60"/>
        <w:rPr>
          <w:sz w:val="26"/>
          <w:szCs w:val="26"/>
          <w:rtl/>
        </w:rPr>
      </w:pPr>
      <w:r w:rsidRPr="00D51A08">
        <w:rPr>
          <w:sz w:val="26"/>
          <w:szCs w:val="26"/>
          <w:rtl/>
        </w:rPr>
        <w:t>כאשר בן ה"יאקירמא" נכנס למקדש, שומה עליו לפשוט את בגדיו. בחיי היומיום נמנע בן ה"יאקירמא" מלחשוף את גופו ופעולותיו הטבעיות. פעולות הרחצה וההפרשה מבוצעות בסודיות רק במקדש הביתי, ומהוות חלק מפולחן הגוף. הסרת מעטה הסודיות בזמן הכניסה ל"מילוח-תיב" גורמת להלם פסיכולוגי. גבר, שאפילו אשתו לא הייתה מעולם עדה לביצוע ההפרשה שלו, מוצא את עצמו עירום ונעזר בידי כוהנת, כאשר הוא מבצע את פעולות ההפרשה לתוך כלי מקודש. טיפול טקסי זה נחוץ, משום שהמכשף נזקק להפרשות לצורך הערכת מהלכה וטבעה של מחלת הקליינט.</w:t>
      </w:r>
    </w:p>
    <w:p w:rsidR="00D51A08" w:rsidRPr="00D51A08" w:rsidRDefault="00D51A08" w:rsidP="00D51A08">
      <w:pPr>
        <w:pStyle w:val="a4"/>
        <w:spacing w:before="60"/>
        <w:rPr>
          <w:sz w:val="26"/>
          <w:szCs w:val="26"/>
          <w:rtl/>
        </w:rPr>
      </w:pPr>
      <w:r w:rsidRPr="00D51A08">
        <w:rPr>
          <w:sz w:val="26"/>
          <w:szCs w:val="26"/>
          <w:rtl/>
        </w:rPr>
        <w:t>מאידך - קליינטיות ממין נקבה, מוצאות שגופן העירום נתון למניפולציות בוחנות של גבר זר, איש המרפא.</w:t>
      </w:r>
    </w:p>
    <w:p w:rsidR="00D51A08" w:rsidRPr="00D51A08" w:rsidRDefault="00D51A08" w:rsidP="00D51A08">
      <w:pPr>
        <w:pStyle w:val="a4"/>
        <w:spacing w:before="60"/>
        <w:rPr>
          <w:sz w:val="26"/>
          <w:szCs w:val="26"/>
          <w:rtl/>
        </w:rPr>
      </w:pPr>
      <w:r w:rsidRPr="00D51A08">
        <w:rPr>
          <w:sz w:val="26"/>
          <w:szCs w:val="26"/>
          <w:rtl/>
        </w:rPr>
        <w:t xml:space="preserve">רק מעטים מהנכסים למקדש בריאים במידה שתאפשר להם לבצע איזה שהם </w:t>
      </w:r>
      <w:r w:rsidR="00D9376E" w:rsidRPr="00D51A08">
        <w:rPr>
          <w:rFonts w:hint="cs"/>
          <w:sz w:val="26"/>
          <w:szCs w:val="26"/>
          <w:rtl/>
        </w:rPr>
        <w:t>פעולו</w:t>
      </w:r>
      <w:r w:rsidR="00D9376E" w:rsidRPr="00D51A08">
        <w:rPr>
          <w:rFonts w:hint="eastAsia"/>
          <w:sz w:val="26"/>
          <w:szCs w:val="26"/>
          <w:rtl/>
        </w:rPr>
        <w:t>ת</w:t>
      </w:r>
      <w:r w:rsidRPr="00D51A08">
        <w:rPr>
          <w:sz w:val="26"/>
          <w:szCs w:val="26"/>
          <w:rtl/>
        </w:rPr>
        <w:t>, פרט לשכיבה במיטותיהם הקשות.</w:t>
      </w:r>
    </w:p>
    <w:p w:rsidR="00D51A08" w:rsidRPr="00D51A08" w:rsidRDefault="00D51A08" w:rsidP="00D51A08">
      <w:pPr>
        <w:pStyle w:val="a4"/>
        <w:spacing w:before="60"/>
        <w:rPr>
          <w:sz w:val="26"/>
          <w:szCs w:val="26"/>
          <w:rtl/>
        </w:rPr>
      </w:pPr>
      <w:r w:rsidRPr="00D51A08">
        <w:rPr>
          <w:sz w:val="26"/>
          <w:szCs w:val="26"/>
          <w:rtl/>
        </w:rPr>
        <w:t xml:space="preserve">הטקסים היומיים, בדומה לפולחן איש "הפה הקדוש", כרוכים בחוסר נוחיות ועינוי. בדייקנות טקסית מעוררת הכוהנת את האומללים הנתונים להשגחתה, ומגלגלת אותם על משכב חוליים, תוך ביצוע שטיפה ריטואלית בצורה מיומנת. לעתים הן תוחבות מקלות לפה האומלל או כופות עליו לאכול חומרים </w:t>
      </w:r>
      <w:r w:rsidR="008F1AD0">
        <w:rPr>
          <w:rFonts w:hint="cs"/>
          <w:sz w:val="26"/>
          <w:szCs w:val="26"/>
          <w:rtl/>
        </w:rPr>
        <w:t>שניח</w:t>
      </w:r>
      <w:r w:rsidR="00D9376E" w:rsidRPr="00D51A08">
        <w:rPr>
          <w:rFonts w:hint="cs"/>
          <w:sz w:val="26"/>
          <w:szCs w:val="26"/>
          <w:rtl/>
        </w:rPr>
        <w:t>ונו</w:t>
      </w:r>
      <w:r w:rsidRPr="00D51A08">
        <w:rPr>
          <w:sz w:val="26"/>
          <w:szCs w:val="26"/>
          <w:rtl/>
        </w:rPr>
        <w:t>, כביכול, בסגולות מרפא. מידי פעם ניגש איש מרפא לקליינט ונועץ בבשרו מחט בעלת השפעות מאגיות. העובדה, שטקסים אלו המתבצעים במקדש לעיתים אינם מרפאים ואף לפעמים הורגים אותו, אינם מפחיתה את אמונת הקליינט באיש המרפא.</w:t>
      </w:r>
    </w:p>
    <w:p w:rsidR="00D51A08" w:rsidRPr="00D51A08" w:rsidRDefault="00D51A08" w:rsidP="00D51A08">
      <w:pPr>
        <w:pStyle w:val="a4"/>
        <w:spacing w:before="60"/>
        <w:rPr>
          <w:sz w:val="26"/>
          <w:szCs w:val="26"/>
          <w:rtl/>
        </w:rPr>
      </w:pPr>
      <w:r w:rsidRPr="00D51A08">
        <w:rPr>
          <w:sz w:val="26"/>
          <w:szCs w:val="26"/>
          <w:rtl/>
        </w:rPr>
        <w:t>חוג נוסף של כוהני דת הינם - "המקשיבים".</w:t>
      </w:r>
    </w:p>
    <w:p w:rsidR="00D51A08" w:rsidRPr="00D51A08" w:rsidRDefault="00D51A08" w:rsidP="00D51A08">
      <w:pPr>
        <w:pStyle w:val="a4"/>
        <w:spacing w:before="60"/>
        <w:rPr>
          <w:sz w:val="26"/>
          <w:szCs w:val="26"/>
          <w:rtl/>
        </w:rPr>
      </w:pPr>
      <w:r w:rsidRPr="00D51A08">
        <w:rPr>
          <w:sz w:val="26"/>
          <w:szCs w:val="26"/>
          <w:rtl/>
        </w:rPr>
        <w:t>מגרש שדים זה ניחן בכוח לגרש שדים, השוכנים בראשיהם של המכושפים. ה"יאקירמא" מאמינים שהורים מכשפים את ילדיהם. אימהות, בפרט, חשודות בכך שהן ממיטות קללה על ילדיהן תוך כדי לימוד פולחני הגוף הסודיים. המאגיה הנגדית של מגרש השדים מצטיינת בהיעדר טקסיות.</w:t>
      </w:r>
    </w:p>
    <w:p w:rsidR="00D51A08" w:rsidRPr="00D51A08" w:rsidRDefault="00D51A08" w:rsidP="00D51A08">
      <w:pPr>
        <w:pStyle w:val="a4"/>
        <w:spacing w:before="60"/>
        <w:rPr>
          <w:sz w:val="26"/>
          <w:szCs w:val="26"/>
          <w:rtl/>
        </w:rPr>
      </w:pPr>
      <w:r w:rsidRPr="00D51A08">
        <w:rPr>
          <w:sz w:val="26"/>
          <w:szCs w:val="26"/>
          <w:rtl/>
        </w:rPr>
        <w:t>החקירה מצביעה על כך, שבני ה"יאקירמא" הינם מוכי מאגיה, וקשה להבין כיצד הצליח עם זה להתקיים לאורך ימים, נוכח נטל כבד זה.</w:t>
      </w:r>
    </w:p>
    <w:p w:rsidR="00D51A08" w:rsidRPr="00D51A08" w:rsidRDefault="00D51A08" w:rsidP="00D51A08">
      <w:pPr>
        <w:pStyle w:val="a4"/>
        <w:spacing w:before="60"/>
        <w:rPr>
          <w:sz w:val="26"/>
          <w:szCs w:val="26"/>
          <w:rtl/>
        </w:rPr>
      </w:pPr>
      <w:r w:rsidRPr="00D51A08">
        <w:rPr>
          <w:sz w:val="26"/>
          <w:szCs w:val="26"/>
          <w:rtl/>
        </w:rPr>
        <w:t>אבל, אפילו מנהגים כה משונים מקבלים את משמעותם האמיתית, כשבוחנים אותם לאור דבריו של מאלינובסקי:</w:t>
      </w:r>
    </w:p>
    <w:p w:rsidR="00D51A08" w:rsidRDefault="00D51A08" w:rsidP="00D51A08">
      <w:pPr>
        <w:pStyle w:val="a4"/>
        <w:spacing w:before="60"/>
        <w:rPr>
          <w:sz w:val="26"/>
          <w:szCs w:val="26"/>
          <w:rtl/>
        </w:rPr>
      </w:pPr>
      <w:r w:rsidRPr="00D51A08">
        <w:rPr>
          <w:sz w:val="26"/>
          <w:szCs w:val="26"/>
          <w:rtl/>
        </w:rPr>
        <w:lastRenderedPageBreak/>
        <w:t>"כאשר אנו מסתכלים ממרום תרבותנו המפ</w:t>
      </w:r>
      <w:r w:rsidRPr="00D51A08">
        <w:rPr>
          <w:rFonts w:hint="cs"/>
          <w:sz w:val="26"/>
          <w:szCs w:val="26"/>
          <w:rtl/>
        </w:rPr>
        <w:t>ו</w:t>
      </w:r>
      <w:r w:rsidRPr="00D51A08">
        <w:rPr>
          <w:sz w:val="26"/>
          <w:szCs w:val="26"/>
          <w:rtl/>
        </w:rPr>
        <w:t>תחת בחברות אחרות, קל להבחין בפרימיטיביות וחוסר הרלוונטיות של המאגיה. אך, בהיעדר הנחיות המאגיה לא יכול היה האדם הקדמון להתגבר על הקשיים המעשיים שעמדו בדרכו, כפי שאומנם התגבר, ואף לא יכול היה להעפיל לשלבי התפתחות תרבותית רמים ביותר".</w:t>
      </w:r>
    </w:p>
    <w:p w:rsidR="003666F5" w:rsidRPr="003666F5" w:rsidRDefault="003666F5" w:rsidP="003666F5">
      <w:pPr>
        <w:pStyle w:val="NormalWeb"/>
        <w:bidi/>
        <w:spacing w:before="0" w:beforeAutospacing="0" w:after="0" w:afterAutospacing="0"/>
        <w:ind w:left="278" w:right="360"/>
        <w:jc w:val="both"/>
        <w:rPr>
          <w:rFonts w:ascii="Arial" w:hAnsi="Arial" w:cs="IW_Shoham"/>
          <w:sz w:val="26"/>
          <w:szCs w:val="26"/>
          <w:rtl/>
        </w:rPr>
      </w:pPr>
      <w:r w:rsidRPr="003666F5">
        <w:rPr>
          <w:rFonts w:ascii="Arial" w:hAnsi="Arial" w:cs="IW_Shoham" w:hint="cs"/>
          <w:sz w:val="26"/>
          <w:szCs w:val="26"/>
          <w:rtl/>
        </w:rPr>
        <w:t xml:space="preserve">"יאקירמא" = "אמריקאי". כל המילים הלא מובנות בקטע </w:t>
      </w:r>
      <w:r w:rsidRPr="003666F5">
        <w:rPr>
          <w:rFonts w:ascii="Arial" w:hAnsi="Arial" w:cs="IW_Shoham"/>
          <w:sz w:val="26"/>
          <w:szCs w:val="26"/>
          <w:rtl/>
        </w:rPr>
        <w:t>-</w:t>
      </w:r>
      <w:r w:rsidRPr="003666F5">
        <w:rPr>
          <w:rFonts w:ascii="Arial" w:hAnsi="Arial" w:cs="IW_Shoham" w:hint="cs"/>
          <w:sz w:val="26"/>
          <w:szCs w:val="26"/>
          <w:rtl/>
        </w:rPr>
        <w:t xml:space="preserve"> לקרוא מהסוף להתחלה. קטע שבעצם מתאר אותנו בצורה מוזרה </w:t>
      </w:r>
      <w:r w:rsidRPr="003666F5">
        <w:rPr>
          <w:rFonts w:ascii="Arial" w:hAnsi="Arial" w:cs="IW_Shoham"/>
          <w:sz w:val="26"/>
          <w:szCs w:val="26"/>
          <w:rtl/>
        </w:rPr>
        <w:t>-</w:t>
      </w:r>
      <w:r w:rsidRPr="003666F5">
        <w:rPr>
          <w:rFonts w:ascii="Arial" w:hAnsi="Arial" w:cs="IW_Shoham" w:hint="cs"/>
          <w:sz w:val="26"/>
          <w:szCs w:val="26"/>
          <w:rtl/>
        </w:rPr>
        <w:t xml:space="preserve"> מנקודת מבט חיצונית. נקודה למחשבה, על איך שאנחנו מסיקים מסקנות על אחרים...</w:t>
      </w:r>
    </w:p>
    <w:p w:rsidR="001F58BC" w:rsidRPr="00E82DAD" w:rsidRDefault="00993FC1" w:rsidP="00D51A08">
      <w:pPr>
        <w:pStyle w:val="NormalWeb"/>
        <w:bidi/>
        <w:spacing w:before="0" w:beforeAutospacing="0" w:after="0" w:afterAutospacing="0"/>
        <w:jc w:val="both"/>
        <w:rPr>
          <w:rStyle w:val="Hyperlink"/>
          <w:rFonts w:cs="David"/>
          <w:szCs w:val="26"/>
          <w:rtl/>
        </w:rPr>
      </w:pPr>
      <w:r>
        <w:rPr>
          <w:rFonts w:cs="David"/>
          <w:rtl/>
        </w:rPr>
        <w:fldChar w:fldCharType="begin"/>
      </w:r>
      <w:r w:rsidR="001F58BC">
        <w:rPr>
          <w:rFonts w:cs="David"/>
          <w:rtl/>
        </w:rPr>
        <w:instrText xml:space="preserve"> </w:instrText>
      </w:r>
      <w:r w:rsidR="001F58BC">
        <w:rPr>
          <w:rFonts w:cs="David"/>
        </w:rPr>
        <w:instrText>HYPERLINK</w:instrText>
      </w:r>
      <w:r w:rsidR="001F58BC">
        <w:rPr>
          <w:rFonts w:cs="David"/>
          <w:rtl/>
        </w:rPr>
        <w:instrText xml:space="preserve">  \</w:instrText>
      </w:r>
      <w:r w:rsidR="001F58BC">
        <w:rPr>
          <w:rFonts w:cs="David"/>
        </w:rPr>
        <w:instrText>l</w:instrText>
      </w:r>
      <w:r w:rsidR="001F58BC">
        <w:rPr>
          <w:rFonts w:cs="David"/>
          <w:rtl/>
        </w:rPr>
        <w:instrText xml:space="preserve"> "</w:instrText>
      </w:r>
      <w:r w:rsidR="001F58BC">
        <w:rPr>
          <w:rFonts w:cs="David" w:hint="eastAsia"/>
          <w:rtl/>
        </w:rPr>
        <w:instrText>אופטימיותוראייתהטוב</w:instrText>
      </w:r>
      <w:r w:rsidR="001F58BC">
        <w:rPr>
          <w:rFonts w:cs="David"/>
          <w:rtl/>
        </w:rPr>
        <w:instrText xml:space="preserve">" </w:instrText>
      </w:r>
      <w:r>
        <w:rPr>
          <w:rFonts w:cs="David"/>
          <w:rtl/>
        </w:rPr>
        <w:fldChar w:fldCharType="separate"/>
      </w:r>
      <w:r w:rsidR="001F58BC" w:rsidRPr="00E82DAD">
        <w:rPr>
          <w:rStyle w:val="Hyperlink"/>
          <w:rFonts w:cs="David" w:hint="cs"/>
          <w:rtl/>
        </w:rPr>
        <w:t>בחזרה לתוכן</w:t>
      </w:r>
    </w:p>
    <w:p w:rsidR="009627FA" w:rsidRPr="00A35FFD" w:rsidRDefault="00993FC1" w:rsidP="001F58BC">
      <w:pPr>
        <w:jc w:val="center"/>
        <w:rPr>
          <w:sz w:val="28"/>
          <w:szCs w:val="28"/>
          <w:rtl/>
        </w:rPr>
      </w:pPr>
      <w:r>
        <w:rPr>
          <w:sz w:val="24"/>
          <w:szCs w:val="24"/>
          <w:rtl/>
          <w:lang w:eastAsia="he-IL"/>
        </w:rPr>
        <w:fldChar w:fldCharType="end"/>
      </w:r>
      <w:r w:rsidR="009627FA" w:rsidRPr="00A35FFD">
        <w:rPr>
          <w:rFonts w:hint="cs"/>
          <w:sz w:val="28"/>
          <w:szCs w:val="28"/>
        </w:rPr>
        <w:sym w:font="Wingdings" w:char="F076"/>
      </w:r>
      <w:r w:rsidR="009627FA">
        <w:rPr>
          <w:sz w:val="28"/>
          <w:szCs w:val="28"/>
        </w:rPr>
        <w:tab/>
      </w:r>
      <w:r w:rsidR="009627FA">
        <w:rPr>
          <w:sz w:val="28"/>
          <w:szCs w:val="28"/>
        </w:rPr>
        <w:tab/>
      </w:r>
      <w:r w:rsidR="009627FA" w:rsidRPr="00A35FFD">
        <w:rPr>
          <w:rFonts w:hint="cs"/>
          <w:sz w:val="28"/>
          <w:szCs w:val="28"/>
        </w:rPr>
        <w:sym w:font="Wingdings" w:char="F076"/>
      </w:r>
      <w:r w:rsidR="009627FA">
        <w:rPr>
          <w:sz w:val="28"/>
          <w:szCs w:val="28"/>
        </w:rPr>
        <w:tab/>
      </w:r>
      <w:r w:rsidR="009627FA">
        <w:rPr>
          <w:sz w:val="28"/>
          <w:szCs w:val="28"/>
        </w:rPr>
        <w:tab/>
      </w:r>
      <w:r w:rsidR="009627FA" w:rsidRPr="00A35FFD">
        <w:rPr>
          <w:rFonts w:hint="cs"/>
          <w:sz w:val="28"/>
          <w:szCs w:val="28"/>
        </w:rPr>
        <w:sym w:font="Wingdings" w:char="F076"/>
      </w:r>
    </w:p>
    <w:p w:rsidR="00843500" w:rsidRPr="00843500" w:rsidRDefault="00843500" w:rsidP="00843500">
      <w:pPr>
        <w:spacing w:before="120"/>
        <w:jc w:val="center"/>
        <w:rPr>
          <w:rFonts w:ascii="Arial" w:hAnsi="Arial"/>
          <w:b/>
          <w:bCs/>
          <w:emboss/>
          <w:color w:val="800000"/>
          <w:rtl/>
        </w:rPr>
      </w:pPr>
      <w:bookmarkStart w:id="86" w:name="יהיהטוב"/>
      <w:bookmarkStart w:id="87" w:name="חורף73"/>
      <w:bookmarkEnd w:id="86"/>
      <w:bookmarkEnd w:id="87"/>
      <w:r w:rsidRPr="00843500">
        <w:rPr>
          <w:rFonts w:ascii="Arial" w:hAnsi="Arial" w:hint="cs"/>
          <w:b/>
          <w:bCs/>
          <w:emboss/>
          <w:color w:val="800000"/>
          <w:rtl/>
        </w:rPr>
        <w:t>חורף שבעים ושלוש</w:t>
      </w:r>
    </w:p>
    <w:p w:rsidR="00843500" w:rsidRPr="00617476" w:rsidRDefault="00843500" w:rsidP="00617476">
      <w:pPr>
        <w:pStyle w:val="NormalWeb"/>
        <w:bidi/>
        <w:spacing w:before="120" w:beforeAutospacing="0" w:after="0" w:afterAutospacing="0"/>
        <w:jc w:val="both"/>
        <w:rPr>
          <w:rFonts w:cs="David"/>
          <w:sz w:val="26"/>
          <w:szCs w:val="26"/>
          <w:rtl/>
        </w:rPr>
      </w:pPr>
      <w:r w:rsidRPr="00617476">
        <w:rPr>
          <w:rFonts w:cs="David" w:hint="cs"/>
          <w:sz w:val="26"/>
          <w:szCs w:val="26"/>
          <w:rtl/>
        </w:rPr>
        <w:t>אנחנו הילדים של חורף שנת שבעים ושלוש</w:t>
      </w:r>
    </w:p>
    <w:p w:rsidR="00843500" w:rsidRPr="00617476" w:rsidRDefault="00843500" w:rsidP="00843500">
      <w:pPr>
        <w:pStyle w:val="NormalWeb"/>
        <w:bidi/>
        <w:spacing w:before="0" w:beforeAutospacing="0" w:after="0" w:afterAutospacing="0"/>
        <w:jc w:val="both"/>
        <w:rPr>
          <w:rFonts w:cs="David"/>
          <w:sz w:val="26"/>
          <w:szCs w:val="26"/>
          <w:rtl/>
        </w:rPr>
      </w:pPr>
      <w:r w:rsidRPr="00617476">
        <w:rPr>
          <w:rFonts w:cs="David" w:hint="cs"/>
          <w:sz w:val="26"/>
          <w:szCs w:val="26"/>
          <w:rtl/>
        </w:rPr>
        <w:t>חלמתם אותנו לראשונה עם שחר בתום הקרבות</w:t>
      </w:r>
    </w:p>
    <w:p w:rsidR="00843500" w:rsidRPr="00617476" w:rsidRDefault="00843500" w:rsidP="00843500">
      <w:pPr>
        <w:pStyle w:val="NormalWeb"/>
        <w:bidi/>
        <w:spacing w:before="0" w:beforeAutospacing="0" w:after="0" w:afterAutospacing="0"/>
        <w:jc w:val="both"/>
        <w:rPr>
          <w:rFonts w:cs="David"/>
          <w:sz w:val="26"/>
          <w:szCs w:val="26"/>
          <w:rtl/>
        </w:rPr>
      </w:pPr>
      <w:r w:rsidRPr="00617476">
        <w:rPr>
          <w:rFonts w:cs="David" w:hint="cs"/>
          <w:sz w:val="26"/>
          <w:szCs w:val="26"/>
          <w:rtl/>
        </w:rPr>
        <w:t>הייתם גברים עייפים שהודו למזלם הטוב</w:t>
      </w:r>
    </w:p>
    <w:p w:rsidR="00843500" w:rsidRPr="00617476" w:rsidRDefault="00843500" w:rsidP="00843500">
      <w:pPr>
        <w:pStyle w:val="NormalWeb"/>
        <w:bidi/>
        <w:spacing w:before="0" w:beforeAutospacing="0" w:after="0" w:afterAutospacing="0"/>
        <w:jc w:val="both"/>
        <w:rPr>
          <w:rFonts w:cs="David"/>
          <w:sz w:val="26"/>
          <w:szCs w:val="26"/>
          <w:rtl/>
        </w:rPr>
      </w:pPr>
      <w:r w:rsidRPr="00617476">
        <w:rPr>
          <w:rFonts w:cs="David" w:hint="cs"/>
          <w:sz w:val="26"/>
          <w:szCs w:val="26"/>
          <w:rtl/>
        </w:rPr>
        <w:t>הייתן נשים צעירות מודאגות, ורציתם כל כך לאהוב</w:t>
      </w:r>
    </w:p>
    <w:p w:rsidR="00843500" w:rsidRPr="00617476" w:rsidRDefault="00843500" w:rsidP="00843500">
      <w:pPr>
        <w:pStyle w:val="NormalWeb"/>
        <w:bidi/>
        <w:spacing w:before="0" w:beforeAutospacing="0" w:after="0" w:afterAutospacing="0"/>
        <w:jc w:val="both"/>
        <w:rPr>
          <w:rFonts w:cs="David"/>
          <w:sz w:val="26"/>
          <w:szCs w:val="26"/>
          <w:rtl/>
        </w:rPr>
      </w:pPr>
      <w:r w:rsidRPr="00617476">
        <w:rPr>
          <w:rFonts w:cs="David" w:hint="cs"/>
          <w:sz w:val="26"/>
          <w:szCs w:val="26"/>
          <w:rtl/>
        </w:rPr>
        <w:t>וכשהריתם אותנו באהבה בחורף שבעים ושלוש</w:t>
      </w:r>
    </w:p>
    <w:p w:rsidR="00843500" w:rsidRPr="00617476" w:rsidRDefault="00843500" w:rsidP="00843500">
      <w:pPr>
        <w:pStyle w:val="NormalWeb"/>
        <w:bidi/>
        <w:spacing w:before="0" w:beforeAutospacing="0" w:after="0" w:afterAutospacing="0"/>
        <w:jc w:val="both"/>
        <w:rPr>
          <w:rFonts w:cs="David"/>
          <w:sz w:val="26"/>
          <w:szCs w:val="26"/>
          <w:rtl/>
        </w:rPr>
      </w:pPr>
      <w:r w:rsidRPr="00617476">
        <w:rPr>
          <w:rFonts w:cs="David" w:hint="cs"/>
          <w:sz w:val="26"/>
          <w:szCs w:val="26"/>
          <w:rtl/>
        </w:rPr>
        <w:t>רציתם למלא בגופכם את מה שחיסרה המלחמה</w:t>
      </w:r>
      <w:r w:rsidR="00E16821" w:rsidRPr="00617476">
        <w:rPr>
          <w:rFonts w:cs="David" w:hint="cs"/>
          <w:sz w:val="26"/>
          <w:szCs w:val="26"/>
          <w:rtl/>
        </w:rPr>
        <w:t>.</w:t>
      </w:r>
    </w:p>
    <w:p w:rsidR="00843500" w:rsidRPr="00617476" w:rsidRDefault="00843500" w:rsidP="00843500">
      <w:pPr>
        <w:pStyle w:val="NormalWeb"/>
        <w:bidi/>
        <w:spacing w:before="0" w:beforeAutospacing="0" w:after="0" w:afterAutospacing="0"/>
        <w:jc w:val="both"/>
        <w:rPr>
          <w:rFonts w:cs="David"/>
          <w:sz w:val="26"/>
          <w:szCs w:val="26"/>
          <w:rtl/>
        </w:rPr>
      </w:pPr>
      <w:r w:rsidRPr="00617476">
        <w:rPr>
          <w:rFonts w:cs="David" w:hint="cs"/>
          <w:sz w:val="26"/>
          <w:szCs w:val="26"/>
          <w:rtl/>
        </w:rPr>
        <w:t>כשנולדנו הייתה הארץ פצועה ועצובה</w:t>
      </w:r>
    </w:p>
    <w:p w:rsidR="00843500" w:rsidRPr="00617476" w:rsidRDefault="00843500" w:rsidP="00843500">
      <w:pPr>
        <w:pStyle w:val="NormalWeb"/>
        <w:bidi/>
        <w:spacing w:before="0" w:beforeAutospacing="0" w:after="0" w:afterAutospacing="0"/>
        <w:jc w:val="both"/>
        <w:rPr>
          <w:rFonts w:cs="David"/>
          <w:sz w:val="26"/>
          <w:szCs w:val="26"/>
          <w:rtl/>
        </w:rPr>
      </w:pPr>
      <w:r w:rsidRPr="00617476">
        <w:rPr>
          <w:rFonts w:cs="David" w:hint="cs"/>
          <w:sz w:val="26"/>
          <w:szCs w:val="26"/>
          <w:rtl/>
        </w:rPr>
        <w:t>הבטתם בנו, חיבקתם אותנו, ניסיתם למצוא נחמה</w:t>
      </w:r>
    </w:p>
    <w:p w:rsidR="00843500" w:rsidRPr="00617476" w:rsidRDefault="00843500" w:rsidP="00843500">
      <w:pPr>
        <w:pStyle w:val="NormalWeb"/>
        <w:bidi/>
        <w:spacing w:before="0" w:beforeAutospacing="0" w:after="0" w:afterAutospacing="0"/>
        <w:jc w:val="both"/>
        <w:rPr>
          <w:rFonts w:cs="David"/>
          <w:sz w:val="26"/>
          <w:szCs w:val="26"/>
          <w:rtl/>
        </w:rPr>
      </w:pPr>
      <w:r w:rsidRPr="00617476">
        <w:rPr>
          <w:rFonts w:cs="David" w:hint="cs"/>
          <w:sz w:val="26"/>
          <w:szCs w:val="26"/>
          <w:rtl/>
        </w:rPr>
        <w:t>כשנולדנו ברכו הזקנים בעיניים דומעות</w:t>
      </w:r>
    </w:p>
    <w:p w:rsidR="00843500" w:rsidRPr="00617476" w:rsidRDefault="00843500" w:rsidP="00843500">
      <w:pPr>
        <w:pStyle w:val="NormalWeb"/>
        <w:bidi/>
        <w:spacing w:before="0" w:beforeAutospacing="0" w:after="0" w:afterAutospacing="0"/>
        <w:jc w:val="both"/>
        <w:rPr>
          <w:rFonts w:cs="David"/>
          <w:sz w:val="26"/>
          <w:szCs w:val="26"/>
          <w:rtl/>
        </w:rPr>
      </w:pPr>
      <w:r w:rsidRPr="00617476">
        <w:rPr>
          <w:rFonts w:cs="David" w:hint="cs"/>
          <w:sz w:val="26"/>
          <w:szCs w:val="26"/>
          <w:rtl/>
        </w:rPr>
        <w:t>אמרו - הילדים האלה, הלוואי לא ילכו אל הצבא</w:t>
      </w:r>
    </w:p>
    <w:p w:rsidR="00843500" w:rsidRPr="00617476" w:rsidRDefault="00843500" w:rsidP="00843500">
      <w:pPr>
        <w:pStyle w:val="NormalWeb"/>
        <w:bidi/>
        <w:spacing w:before="0" w:beforeAutospacing="0" w:after="0" w:afterAutospacing="0"/>
        <w:jc w:val="both"/>
        <w:rPr>
          <w:rFonts w:cs="David"/>
          <w:sz w:val="26"/>
          <w:szCs w:val="26"/>
          <w:rtl/>
        </w:rPr>
      </w:pPr>
      <w:r w:rsidRPr="00617476">
        <w:rPr>
          <w:rFonts w:cs="David" w:hint="cs"/>
          <w:sz w:val="26"/>
          <w:szCs w:val="26"/>
          <w:rtl/>
        </w:rPr>
        <w:t>ופניכם בתצלום הישן מוכיחות שדיברתם מכל הלב</w:t>
      </w:r>
    </w:p>
    <w:p w:rsidR="00843500" w:rsidRPr="00617476" w:rsidRDefault="00843500" w:rsidP="00843500">
      <w:pPr>
        <w:pStyle w:val="NormalWeb"/>
        <w:bidi/>
        <w:spacing w:before="0" w:beforeAutospacing="0" w:after="0" w:afterAutospacing="0"/>
        <w:jc w:val="both"/>
        <w:rPr>
          <w:rFonts w:cs="David"/>
          <w:sz w:val="26"/>
          <w:szCs w:val="26"/>
          <w:rtl/>
        </w:rPr>
      </w:pPr>
      <w:r w:rsidRPr="00617476">
        <w:rPr>
          <w:rFonts w:cs="David" w:hint="cs"/>
          <w:sz w:val="26"/>
          <w:szCs w:val="26"/>
          <w:rtl/>
        </w:rPr>
        <w:t>כשהבטחתם לעשות בשבילנו הכל, להפוך אויב  לאוהב.</w:t>
      </w:r>
    </w:p>
    <w:p w:rsidR="00843500" w:rsidRPr="00617476" w:rsidRDefault="00843500" w:rsidP="00843500">
      <w:pPr>
        <w:pStyle w:val="NormalWeb"/>
        <w:bidi/>
        <w:spacing w:before="0" w:beforeAutospacing="0" w:after="0" w:afterAutospacing="0"/>
        <w:jc w:val="both"/>
        <w:rPr>
          <w:rFonts w:cs="David"/>
          <w:sz w:val="26"/>
          <w:szCs w:val="26"/>
          <w:rtl/>
        </w:rPr>
      </w:pPr>
      <w:r w:rsidRPr="00617476">
        <w:rPr>
          <w:rFonts w:cs="David" w:hint="cs"/>
          <w:sz w:val="26"/>
          <w:szCs w:val="26"/>
          <w:rtl/>
        </w:rPr>
        <w:t>הבטחתם יונה, עלה של זית,</w:t>
      </w:r>
    </w:p>
    <w:p w:rsidR="00843500" w:rsidRPr="00617476" w:rsidRDefault="00843500" w:rsidP="00843500">
      <w:pPr>
        <w:pStyle w:val="NormalWeb"/>
        <w:bidi/>
        <w:spacing w:before="0" w:beforeAutospacing="0" w:after="0" w:afterAutospacing="0"/>
        <w:jc w:val="both"/>
        <w:rPr>
          <w:rFonts w:cs="David"/>
          <w:sz w:val="26"/>
          <w:szCs w:val="26"/>
          <w:rtl/>
        </w:rPr>
      </w:pPr>
      <w:r w:rsidRPr="00617476">
        <w:rPr>
          <w:rFonts w:cs="David" w:hint="cs"/>
          <w:sz w:val="26"/>
          <w:szCs w:val="26"/>
          <w:rtl/>
        </w:rPr>
        <w:t>הבטחתם שלום בבית</w:t>
      </w:r>
    </w:p>
    <w:p w:rsidR="00843500" w:rsidRPr="00617476" w:rsidRDefault="00843500" w:rsidP="00843500">
      <w:pPr>
        <w:pStyle w:val="NormalWeb"/>
        <w:bidi/>
        <w:spacing w:before="0" w:beforeAutospacing="0" w:after="0" w:afterAutospacing="0"/>
        <w:jc w:val="both"/>
        <w:rPr>
          <w:rFonts w:cs="David"/>
          <w:sz w:val="26"/>
          <w:szCs w:val="26"/>
          <w:rtl/>
        </w:rPr>
      </w:pPr>
      <w:r w:rsidRPr="00617476">
        <w:rPr>
          <w:rFonts w:cs="David" w:hint="cs"/>
          <w:sz w:val="26"/>
          <w:szCs w:val="26"/>
          <w:rtl/>
        </w:rPr>
        <w:t>הבטחתם אביב ופריחות</w:t>
      </w:r>
    </w:p>
    <w:p w:rsidR="00843500" w:rsidRPr="00617476" w:rsidRDefault="00843500" w:rsidP="00843500">
      <w:pPr>
        <w:pStyle w:val="NormalWeb"/>
        <w:bidi/>
        <w:spacing w:before="0" w:beforeAutospacing="0" w:after="0" w:afterAutospacing="0"/>
        <w:jc w:val="both"/>
        <w:rPr>
          <w:rFonts w:cs="David"/>
          <w:sz w:val="26"/>
          <w:szCs w:val="26"/>
          <w:rtl/>
        </w:rPr>
      </w:pPr>
      <w:r w:rsidRPr="00617476">
        <w:rPr>
          <w:rFonts w:cs="David" w:hint="cs"/>
          <w:sz w:val="26"/>
          <w:szCs w:val="26"/>
          <w:rtl/>
        </w:rPr>
        <w:t>הבטחתם לקיים הבטחות</w:t>
      </w:r>
    </w:p>
    <w:p w:rsidR="00843500" w:rsidRPr="00617476" w:rsidRDefault="00843500" w:rsidP="00843500">
      <w:pPr>
        <w:pStyle w:val="NormalWeb"/>
        <w:bidi/>
        <w:spacing w:before="0" w:beforeAutospacing="0" w:after="0" w:afterAutospacing="0"/>
        <w:jc w:val="both"/>
        <w:rPr>
          <w:rFonts w:cs="David"/>
          <w:sz w:val="26"/>
          <w:szCs w:val="26"/>
          <w:rtl/>
        </w:rPr>
      </w:pPr>
      <w:r w:rsidRPr="00617476">
        <w:rPr>
          <w:rFonts w:cs="David" w:hint="cs"/>
          <w:sz w:val="26"/>
          <w:szCs w:val="26"/>
          <w:rtl/>
        </w:rPr>
        <w:t>הבטחתם יונה...</w:t>
      </w:r>
    </w:p>
    <w:p w:rsidR="00843500" w:rsidRPr="00617476" w:rsidRDefault="00843500" w:rsidP="00843500">
      <w:pPr>
        <w:pStyle w:val="NormalWeb"/>
        <w:bidi/>
        <w:spacing w:before="0" w:beforeAutospacing="0" w:after="0" w:afterAutospacing="0"/>
        <w:jc w:val="both"/>
        <w:rPr>
          <w:rFonts w:cs="David"/>
          <w:sz w:val="26"/>
          <w:szCs w:val="26"/>
          <w:rtl/>
        </w:rPr>
      </w:pPr>
      <w:r w:rsidRPr="00617476">
        <w:rPr>
          <w:rFonts w:cs="David" w:hint="cs"/>
          <w:sz w:val="26"/>
          <w:szCs w:val="26"/>
          <w:rtl/>
        </w:rPr>
        <w:t>אנחנו הילדים של חורף שנת שבעים ושלוש</w:t>
      </w:r>
    </w:p>
    <w:p w:rsidR="00843500" w:rsidRPr="00617476" w:rsidRDefault="00843500" w:rsidP="00843500">
      <w:pPr>
        <w:pStyle w:val="NormalWeb"/>
        <w:bidi/>
        <w:spacing w:before="0" w:beforeAutospacing="0" w:after="0" w:afterAutospacing="0"/>
        <w:jc w:val="both"/>
        <w:rPr>
          <w:rFonts w:cs="David"/>
          <w:sz w:val="26"/>
          <w:szCs w:val="26"/>
          <w:rtl/>
        </w:rPr>
      </w:pPr>
      <w:r w:rsidRPr="00617476">
        <w:rPr>
          <w:rFonts w:cs="David" w:hint="cs"/>
          <w:sz w:val="26"/>
          <w:szCs w:val="26"/>
          <w:rtl/>
        </w:rPr>
        <w:t>גדלנו, אנחנו עכשיו בצבא עם הנשק, קסדה על הראש</w:t>
      </w:r>
    </w:p>
    <w:p w:rsidR="00843500" w:rsidRPr="00617476" w:rsidRDefault="00843500" w:rsidP="00843500">
      <w:pPr>
        <w:pStyle w:val="NormalWeb"/>
        <w:bidi/>
        <w:spacing w:before="0" w:beforeAutospacing="0" w:after="0" w:afterAutospacing="0"/>
        <w:jc w:val="both"/>
        <w:rPr>
          <w:rFonts w:cs="David"/>
          <w:sz w:val="26"/>
          <w:szCs w:val="26"/>
          <w:rtl/>
        </w:rPr>
      </w:pPr>
      <w:r w:rsidRPr="00617476">
        <w:rPr>
          <w:rFonts w:cs="David" w:hint="cs"/>
          <w:sz w:val="26"/>
          <w:szCs w:val="26"/>
          <w:rtl/>
        </w:rPr>
        <w:t>גם אנחנו יודעים לעשות אהבה, צוחקים ויודעים לבכות</w:t>
      </w:r>
    </w:p>
    <w:p w:rsidR="00843500" w:rsidRPr="00617476" w:rsidRDefault="00843500" w:rsidP="00843500">
      <w:pPr>
        <w:pStyle w:val="NormalWeb"/>
        <w:bidi/>
        <w:spacing w:before="0" w:beforeAutospacing="0" w:after="0" w:afterAutospacing="0"/>
        <w:jc w:val="both"/>
        <w:rPr>
          <w:rFonts w:cs="David"/>
          <w:sz w:val="26"/>
          <w:szCs w:val="26"/>
          <w:rtl/>
        </w:rPr>
      </w:pPr>
      <w:r w:rsidRPr="00617476">
        <w:rPr>
          <w:rFonts w:cs="David" w:hint="cs"/>
          <w:sz w:val="26"/>
          <w:szCs w:val="26"/>
          <w:rtl/>
        </w:rPr>
        <w:t>גם אנחנו גברים, גם אנחנו נשים, גם אנחנו חולמים תינוקות</w:t>
      </w:r>
    </w:p>
    <w:p w:rsidR="00E16821" w:rsidRPr="00617476" w:rsidRDefault="00E16821" w:rsidP="00E16821">
      <w:pPr>
        <w:pStyle w:val="NormalWeb"/>
        <w:bidi/>
        <w:spacing w:before="0" w:beforeAutospacing="0" w:after="0" w:afterAutospacing="0"/>
        <w:jc w:val="both"/>
        <w:rPr>
          <w:rFonts w:cs="David"/>
          <w:sz w:val="26"/>
          <w:szCs w:val="26"/>
          <w:rtl/>
        </w:rPr>
      </w:pPr>
      <w:r w:rsidRPr="00617476">
        <w:rPr>
          <w:rFonts w:cs="David" w:hint="cs"/>
          <w:sz w:val="26"/>
          <w:szCs w:val="26"/>
          <w:rtl/>
        </w:rPr>
        <w:t>ולכן לא נלחץ, ולכן לא נדרוש ולכן לא נאיים</w:t>
      </w:r>
    </w:p>
    <w:p w:rsidR="00843500" w:rsidRPr="00617476" w:rsidRDefault="00843500" w:rsidP="00843500">
      <w:pPr>
        <w:pStyle w:val="NormalWeb"/>
        <w:bidi/>
        <w:spacing w:before="0" w:beforeAutospacing="0" w:after="0" w:afterAutospacing="0"/>
        <w:jc w:val="both"/>
        <w:rPr>
          <w:rFonts w:cs="David"/>
          <w:sz w:val="26"/>
          <w:szCs w:val="26"/>
          <w:rtl/>
        </w:rPr>
      </w:pPr>
      <w:r w:rsidRPr="00617476">
        <w:rPr>
          <w:rFonts w:cs="David" w:hint="cs"/>
          <w:sz w:val="26"/>
          <w:szCs w:val="26"/>
          <w:rtl/>
        </w:rPr>
        <w:t>כשהיינו קטנים אמרתם - הבטחות צריך לקיים...</w:t>
      </w:r>
    </w:p>
    <w:p w:rsidR="00843500" w:rsidRPr="00617476" w:rsidRDefault="00E16821" w:rsidP="00843500">
      <w:pPr>
        <w:pStyle w:val="NormalWeb"/>
        <w:bidi/>
        <w:spacing w:before="0" w:beforeAutospacing="0" w:after="0" w:afterAutospacing="0"/>
        <w:jc w:val="both"/>
        <w:rPr>
          <w:rFonts w:cs="David"/>
          <w:sz w:val="26"/>
          <w:szCs w:val="26"/>
          <w:rtl/>
        </w:rPr>
      </w:pPr>
      <w:r w:rsidRPr="00617476">
        <w:rPr>
          <w:rFonts w:cs="David" w:hint="cs"/>
          <w:sz w:val="26"/>
          <w:szCs w:val="26"/>
          <w:rtl/>
        </w:rPr>
        <w:t>אם דרוש לכם כוח - ניתן. לא נחסוך, רק רצינו ללחוש -</w:t>
      </w:r>
    </w:p>
    <w:p w:rsidR="00E16821" w:rsidRPr="00617476" w:rsidRDefault="00E16821" w:rsidP="00E16821">
      <w:pPr>
        <w:pStyle w:val="NormalWeb"/>
        <w:bidi/>
        <w:spacing w:before="0" w:beforeAutospacing="0" w:after="0" w:afterAutospacing="0"/>
        <w:jc w:val="both"/>
        <w:rPr>
          <w:rFonts w:cs="David"/>
          <w:sz w:val="26"/>
          <w:szCs w:val="26"/>
          <w:rtl/>
        </w:rPr>
      </w:pPr>
      <w:r w:rsidRPr="00617476">
        <w:rPr>
          <w:rFonts w:cs="David" w:hint="cs"/>
          <w:sz w:val="26"/>
          <w:szCs w:val="26"/>
          <w:rtl/>
        </w:rPr>
        <w:t>אנחנו הילדים של החורף ההוא, שנת שבעים ושלוש.</w:t>
      </w:r>
    </w:p>
    <w:p w:rsidR="00E16821" w:rsidRPr="00617476" w:rsidRDefault="00E16821" w:rsidP="00E16821">
      <w:pPr>
        <w:pStyle w:val="NormalWeb"/>
        <w:bidi/>
        <w:spacing w:before="0" w:beforeAutospacing="0" w:after="0" w:afterAutospacing="0"/>
        <w:jc w:val="both"/>
        <w:rPr>
          <w:rFonts w:cs="David"/>
          <w:sz w:val="26"/>
          <w:szCs w:val="26"/>
          <w:rtl/>
        </w:rPr>
      </w:pPr>
      <w:r w:rsidRPr="00617476">
        <w:rPr>
          <w:rFonts w:cs="David" w:hint="cs"/>
          <w:sz w:val="26"/>
          <w:szCs w:val="26"/>
          <w:rtl/>
        </w:rPr>
        <w:t>הבטחתם יונה, עלה של זית,</w:t>
      </w:r>
    </w:p>
    <w:p w:rsidR="00E16821" w:rsidRPr="00617476" w:rsidRDefault="00E16821" w:rsidP="00E16821">
      <w:pPr>
        <w:pStyle w:val="NormalWeb"/>
        <w:bidi/>
        <w:spacing w:before="0" w:beforeAutospacing="0" w:after="0" w:afterAutospacing="0"/>
        <w:jc w:val="both"/>
        <w:rPr>
          <w:rFonts w:cs="David"/>
          <w:sz w:val="26"/>
          <w:szCs w:val="26"/>
          <w:rtl/>
        </w:rPr>
      </w:pPr>
      <w:r w:rsidRPr="00617476">
        <w:rPr>
          <w:rFonts w:cs="David" w:hint="cs"/>
          <w:sz w:val="26"/>
          <w:szCs w:val="26"/>
          <w:rtl/>
        </w:rPr>
        <w:t>הבטחתם שלום בבית</w:t>
      </w:r>
    </w:p>
    <w:p w:rsidR="00E16821" w:rsidRPr="00617476" w:rsidRDefault="00E16821" w:rsidP="00E16821">
      <w:pPr>
        <w:pStyle w:val="NormalWeb"/>
        <w:bidi/>
        <w:spacing w:before="0" w:beforeAutospacing="0" w:after="0" w:afterAutospacing="0"/>
        <w:jc w:val="both"/>
        <w:rPr>
          <w:rFonts w:cs="David"/>
          <w:sz w:val="26"/>
          <w:szCs w:val="26"/>
          <w:rtl/>
        </w:rPr>
      </w:pPr>
      <w:r w:rsidRPr="00617476">
        <w:rPr>
          <w:rFonts w:cs="David" w:hint="cs"/>
          <w:sz w:val="26"/>
          <w:szCs w:val="26"/>
          <w:rtl/>
        </w:rPr>
        <w:t>הבטחתם אביב ופריחות</w:t>
      </w:r>
    </w:p>
    <w:p w:rsidR="00E16821" w:rsidRPr="00617476" w:rsidRDefault="00E16821" w:rsidP="00E16821">
      <w:pPr>
        <w:pStyle w:val="NormalWeb"/>
        <w:bidi/>
        <w:spacing w:before="0" w:beforeAutospacing="0" w:after="0" w:afterAutospacing="0"/>
        <w:jc w:val="both"/>
        <w:rPr>
          <w:rFonts w:cs="David"/>
          <w:sz w:val="26"/>
          <w:szCs w:val="26"/>
          <w:rtl/>
        </w:rPr>
      </w:pPr>
      <w:r w:rsidRPr="00617476">
        <w:rPr>
          <w:rFonts w:cs="David" w:hint="cs"/>
          <w:sz w:val="26"/>
          <w:szCs w:val="26"/>
          <w:rtl/>
        </w:rPr>
        <w:t>הבטחתם לקיים הבטחות</w:t>
      </w:r>
    </w:p>
    <w:p w:rsidR="00E16821" w:rsidRPr="00617476" w:rsidRDefault="00E16821" w:rsidP="00E16821">
      <w:pPr>
        <w:pStyle w:val="NormalWeb"/>
        <w:bidi/>
        <w:spacing w:before="0" w:beforeAutospacing="0" w:after="0" w:afterAutospacing="0"/>
        <w:jc w:val="both"/>
        <w:rPr>
          <w:rFonts w:cs="David"/>
          <w:sz w:val="26"/>
          <w:szCs w:val="26"/>
          <w:rtl/>
        </w:rPr>
      </w:pPr>
      <w:r w:rsidRPr="00617476">
        <w:rPr>
          <w:rFonts w:cs="David" w:hint="cs"/>
          <w:sz w:val="26"/>
          <w:szCs w:val="26"/>
          <w:rtl/>
        </w:rPr>
        <w:t>הבטחתם יונה...</w:t>
      </w:r>
    </w:p>
    <w:p w:rsidR="00843500" w:rsidRPr="00E82DAD" w:rsidRDefault="00993FC1" w:rsidP="00843500">
      <w:pPr>
        <w:pStyle w:val="NormalWeb"/>
        <w:bidi/>
        <w:spacing w:before="0" w:beforeAutospacing="0" w:after="0" w:afterAutospacing="0"/>
        <w:jc w:val="both"/>
        <w:rPr>
          <w:rStyle w:val="Hyperlink"/>
          <w:rFonts w:cs="David"/>
          <w:szCs w:val="26"/>
          <w:rtl/>
        </w:rPr>
      </w:pPr>
      <w:r>
        <w:rPr>
          <w:rFonts w:cs="David"/>
          <w:rtl/>
        </w:rPr>
        <w:fldChar w:fldCharType="begin"/>
      </w:r>
      <w:r w:rsidR="00843500">
        <w:rPr>
          <w:rFonts w:cs="David"/>
        </w:rPr>
        <w:instrText>HYPERLINK</w:instrText>
      </w:r>
      <w:r w:rsidR="00843500">
        <w:rPr>
          <w:rFonts w:cs="David"/>
          <w:rtl/>
        </w:rPr>
        <w:instrText xml:space="preserve">  \</w:instrText>
      </w:r>
      <w:r w:rsidR="00843500">
        <w:rPr>
          <w:rFonts w:cs="David"/>
        </w:rPr>
        <w:instrText>l</w:instrText>
      </w:r>
      <w:r w:rsidR="00843500">
        <w:rPr>
          <w:rFonts w:cs="David"/>
          <w:rtl/>
        </w:rPr>
        <w:instrText xml:space="preserve"> "אחריותאישית"</w:instrText>
      </w:r>
      <w:r>
        <w:rPr>
          <w:rFonts w:cs="David"/>
          <w:rtl/>
        </w:rPr>
        <w:fldChar w:fldCharType="separate"/>
      </w:r>
      <w:r w:rsidR="00843500" w:rsidRPr="00E82DAD">
        <w:rPr>
          <w:rStyle w:val="Hyperlink"/>
          <w:rFonts w:cs="David" w:hint="cs"/>
          <w:rtl/>
        </w:rPr>
        <w:t>בחזרה לתוכן</w:t>
      </w:r>
    </w:p>
    <w:p w:rsidR="00843500" w:rsidRPr="00A35FFD" w:rsidRDefault="00993FC1" w:rsidP="00843500">
      <w:pPr>
        <w:jc w:val="center"/>
        <w:rPr>
          <w:sz w:val="28"/>
          <w:szCs w:val="28"/>
          <w:rtl/>
        </w:rPr>
      </w:pPr>
      <w:r>
        <w:rPr>
          <w:sz w:val="24"/>
          <w:szCs w:val="24"/>
          <w:rtl/>
          <w:lang w:eastAsia="he-IL"/>
        </w:rPr>
        <w:fldChar w:fldCharType="end"/>
      </w:r>
      <w:r w:rsidR="00843500" w:rsidRPr="00A35FFD">
        <w:rPr>
          <w:rFonts w:hint="cs"/>
          <w:sz w:val="28"/>
          <w:szCs w:val="28"/>
        </w:rPr>
        <w:sym w:font="Wingdings" w:char="F076"/>
      </w:r>
      <w:r w:rsidR="00843500">
        <w:rPr>
          <w:sz w:val="28"/>
          <w:szCs w:val="28"/>
        </w:rPr>
        <w:tab/>
      </w:r>
      <w:r w:rsidR="00843500">
        <w:rPr>
          <w:sz w:val="28"/>
          <w:szCs w:val="28"/>
        </w:rPr>
        <w:tab/>
      </w:r>
      <w:r w:rsidR="00843500" w:rsidRPr="00A35FFD">
        <w:rPr>
          <w:rFonts w:hint="cs"/>
          <w:sz w:val="28"/>
          <w:szCs w:val="28"/>
        </w:rPr>
        <w:sym w:font="Wingdings" w:char="F076"/>
      </w:r>
      <w:r w:rsidR="00843500">
        <w:rPr>
          <w:sz w:val="28"/>
          <w:szCs w:val="28"/>
        </w:rPr>
        <w:tab/>
      </w:r>
      <w:r w:rsidR="00843500">
        <w:rPr>
          <w:sz w:val="28"/>
          <w:szCs w:val="28"/>
        </w:rPr>
        <w:tab/>
      </w:r>
      <w:r w:rsidR="00843500" w:rsidRPr="00A35FFD">
        <w:rPr>
          <w:rFonts w:hint="cs"/>
          <w:sz w:val="28"/>
          <w:szCs w:val="28"/>
        </w:rPr>
        <w:sym w:font="Wingdings" w:char="F076"/>
      </w:r>
    </w:p>
    <w:p w:rsidR="00843500" w:rsidRPr="00843500" w:rsidRDefault="00DA11BE" w:rsidP="00DA11BE">
      <w:pPr>
        <w:spacing w:before="120"/>
        <w:jc w:val="center"/>
        <w:rPr>
          <w:rFonts w:ascii="Arial" w:hAnsi="Arial"/>
          <w:b/>
          <w:bCs/>
          <w:emboss/>
          <w:color w:val="800000"/>
          <w:rtl/>
        </w:rPr>
      </w:pPr>
      <w:bookmarkStart w:id="88" w:name="תגובהלחורף73"/>
      <w:bookmarkEnd w:id="88"/>
      <w:r>
        <w:rPr>
          <w:rFonts w:ascii="Arial" w:hAnsi="Arial" w:hint="cs"/>
          <w:b/>
          <w:bCs/>
          <w:emboss/>
          <w:color w:val="800000"/>
          <w:rtl/>
        </w:rPr>
        <w:t>תגובה לשיר "חורף 73"</w:t>
      </w:r>
    </w:p>
    <w:p w:rsidR="00843500" w:rsidRPr="005976DB" w:rsidRDefault="00843500" w:rsidP="00843500">
      <w:pPr>
        <w:spacing w:before="120"/>
        <w:jc w:val="both"/>
        <w:rPr>
          <w:rFonts w:ascii="Arial" w:hAnsi="Arial"/>
          <w:color w:val="000000"/>
          <w:sz w:val="24"/>
          <w:rtl/>
        </w:rPr>
      </w:pPr>
      <w:r w:rsidRPr="005976DB">
        <w:rPr>
          <w:rFonts w:ascii="Arial" w:hAnsi="Arial"/>
          <w:color w:val="000000"/>
          <w:sz w:val="24"/>
          <w:rtl/>
        </w:rPr>
        <w:t>הי, אתם הילדים של חורף 73,</w:t>
      </w:r>
    </w:p>
    <w:p w:rsidR="00843500" w:rsidRPr="005976DB" w:rsidRDefault="00843500" w:rsidP="00843500">
      <w:pPr>
        <w:jc w:val="both"/>
        <w:rPr>
          <w:rFonts w:ascii="Arial" w:hAnsi="Arial"/>
          <w:color w:val="000000"/>
          <w:sz w:val="24"/>
          <w:rtl/>
        </w:rPr>
      </w:pPr>
      <w:r w:rsidRPr="005976DB">
        <w:rPr>
          <w:rFonts w:ascii="Arial" w:hAnsi="Arial"/>
          <w:color w:val="000000"/>
          <w:sz w:val="24"/>
          <w:rtl/>
        </w:rPr>
        <w:t>אתם שנושאים את קולכם בטענה</w:t>
      </w:r>
    </w:p>
    <w:p w:rsidR="00843500" w:rsidRPr="005976DB" w:rsidRDefault="00843500" w:rsidP="007603DD">
      <w:pPr>
        <w:jc w:val="both"/>
        <w:rPr>
          <w:rFonts w:ascii="Arial" w:hAnsi="Arial"/>
          <w:color w:val="000000"/>
          <w:sz w:val="24"/>
          <w:rtl/>
        </w:rPr>
      </w:pPr>
      <w:r w:rsidRPr="005976DB">
        <w:rPr>
          <w:rFonts w:ascii="Arial" w:hAnsi="Arial"/>
          <w:color w:val="000000"/>
          <w:sz w:val="24"/>
          <w:rtl/>
        </w:rPr>
        <w:t xml:space="preserve">שהבטיחו לכם שלום ועלה של זית </w:t>
      </w:r>
      <w:r w:rsidR="007603DD">
        <w:rPr>
          <w:rFonts w:ascii="Arial" w:hAnsi="Arial" w:hint="cs"/>
          <w:color w:val="000000"/>
          <w:sz w:val="24"/>
          <w:rtl/>
        </w:rPr>
        <w:t>-</w:t>
      </w:r>
    </w:p>
    <w:p w:rsidR="00843500" w:rsidRPr="005976DB" w:rsidRDefault="00843500" w:rsidP="00843500">
      <w:pPr>
        <w:jc w:val="both"/>
        <w:rPr>
          <w:rFonts w:ascii="Arial" w:hAnsi="Arial"/>
          <w:color w:val="000000"/>
          <w:sz w:val="24"/>
          <w:rtl/>
        </w:rPr>
      </w:pPr>
      <w:r w:rsidRPr="005976DB">
        <w:rPr>
          <w:rFonts w:ascii="Arial" w:hAnsi="Arial"/>
          <w:color w:val="000000"/>
          <w:sz w:val="24"/>
          <w:rtl/>
        </w:rPr>
        <w:t>והבטיחו לכם יונה</w:t>
      </w:r>
    </w:p>
    <w:p w:rsidR="00843500" w:rsidRPr="005976DB" w:rsidRDefault="00843500" w:rsidP="00843500">
      <w:pPr>
        <w:jc w:val="both"/>
        <w:rPr>
          <w:rFonts w:ascii="Arial" w:hAnsi="Arial"/>
          <w:color w:val="000000"/>
          <w:sz w:val="24"/>
          <w:rtl/>
        </w:rPr>
      </w:pPr>
      <w:r w:rsidRPr="005976DB">
        <w:rPr>
          <w:rFonts w:ascii="Arial" w:hAnsi="Arial"/>
          <w:color w:val="000000"/>
          <w:sz w:val="24"/>
          <w:rtl/>
        </w:rPr>
        <w:t>אתם הילדים של חורף 73,</w:t>
      </w:r>
    </w:p>
    <w:p w:rsidR="00843500" w:rsidRPr="005976DB" w:rsidRDefault="00843500" w:rsidP="00843500">
      <w:pPr>
        <w:jc w:val="both"/>
        <w:rPr>
          <w:rFonts w:ascii="Arial" w:hAnsi="Arial"/>
          <w:color w:val="000000"/>
          <w:sz w:val="24"/>
          <w:rtl/>
        </w:rPr>
      </w:pPr>
      <w:r w:rsidRPr="005976DB">
        <w:rPr>
          <w:rFonts w:ascii="Arial" w:hAnsi="Arial"/>
          <w:color w:val="000000"/>
          <w:sz w:val="24"/>
          <w:rtl/>
        </w:rPr>
        <w:t>ששרים על כך בקול ועיניים לחות</w:t>
      </w:r>
    </w:p>
    <w:p w:rsidR="00843500" w:rsidRPr="005976DB" w:rsidRDefault="00843500" w:rsidP="00843500">
      <w:pPr>
        <w:jc w:val="both"/>
        <w:rPr>
          <w:rFonts w:ascii="Arial" w:hAnsi="Arial"/>
          <w:color w:val="000000"/>
          <w:sz w:val="24"/>
          <w:rtl/>
        </w:rPr>
      </w:pPr>
      <w:r w:rsidRPr="005976DB">
        <w:rPr>
          <w:rFonts w:ascii="Arial" w:hAnsi="Arial"/>
          <w:color w:val="000000"/>
          <w:sz w:val="24"/>
          <w:rtl/>
        </w:rPr>
        <w:t>שמישירים מבט תם ושואלים</w:t>
      </w:r>
    </w:p>
    <w:p w:rsidR="00843500" w:rsidRPr="005976DB" w:rsidRDefault="00843500" w:rsidP="00843500">
      <w:pPr>
        <w:jc w:val="both"/>
        <w:rPr>
          <w:rFonts w:ascii="Arial" w:hAnsi="Arial"/>
          <w:color w:val="000000"/>
          <w:sz w:val="24"/>
          <w:rtl/>
        </w:rPr>
      </w:pPr>
      <w:r w:rsidRPr="005976DB">
        <w:rPr>
          <w:rFonts w:ascii="Arial" w:hAnsi="Arial"/>
          <w:color w:val="000000"/>
          <w:sz w:val="24"/>
          <w:rtl/>
        </w:rPr>
        <w:t>פויה, למה לא קיימתם הבטחות?</w:t>
      </w:r>
    </w:p>
    <w:p w:rsidR="00843500" w:rsidRPr="005976DB" w:rsidRDefault="00843500" w:rsidP="00843500">
      <w:pPr>
        <w:jc w:val="both"/>
        <w:rPr>
          <w:rFonts w:ascii="Arial" w:hAnsi="Arial"/>
          <w:color w:val="000000"/>
          <w:sz w:val="24"/>
          <w:rtl/>
        </w:rPr>
      </w:pPr>
      <w:r w:rsidRPr="005976DB">
        <w:rPr>
          <w:rFonts w:ascii="Arial" w:hAnsi="Arial"/>
          <w:color w:val="000000"/>
          <w:sz w:val="24"/>
          <w:rtl/>
        </w:rPr>
        <w:t>כן, אתם שנולדתם בחורף 73,</w:t>
      </w:r>
    </w:p>
    <w:p w:rsidR="00843500" w:rsidRPr="005976DB" w:rsidRDefault="00843500" w:rsidP="00843500">
      <w:pPr>
        <w:jc w:val="both"/>
        <w:rPr>
          <w:rFonts w:ascii="Arial" w:hAnsi="Arial"/>
          <w:color w:val="000000"/>
          <w:sz w:val="24"/>
          <w:rtl/>
        </w:rPr>
      </w:pPr>
      <w:r w:rsidRPr="005976DB">
        <w:rPr>
          <w:rFonts w:ascii="Arial" w:hAnsi="Arial"/>
          <w:color w:val="000000"/>
          <w:sz w:val="24"/>
          <w:rtl/>
        </w:rPr>
        <w:t>תינוקות המלחמה והאש</w:t>
      </w:r>
    </w:p>
    <w:p w:rsidR="00843500" w:rsidRPr="005976DB" w:rsidRDefault="00843500" w:rsidP="00843500">
      <w:pPr>
        <w:jc w:val="both"/>
        <w:rPr>
          <w:rFonts w:ascii="Arial" w:hAnsi="Arial"/>
          <w:color w:val="000000"/>
          <w:sz w:val="24"/>
          <w:rtl/>
        </w:rPr>
      </w:pPr>
      <w:r w:rsidRPr="005976DB">
        <w:rPr>
          <w:rFonts w:ascii="Arial" w:hAnsi="Arial"/>
          <w:color w:val="000000"/>
          <w:sz w:val="24"/>
          <w:rtl/>
        </w:rPr>
        <w:t>מה אתם בוכים "הבטחתם, הבטחתם"</w:t>
      </w:r>
    </w:p>
    <w:p w:rsidR="00843500" w:rsidRPr="005976DB" w:rsidRDefault="00843500" w:rsidP="00843500">
      <w:pPr>
        <w:jc w:val="both"/>
        <w:rPr>
          <w:rFonts w:ascii="Arial" w:hAnsi="Arial"/>
          <w:color w:val="000000"/>
          <w:sz w:val="24"/>
          <w:rtl/>
        </w:rPr>
      </w:pPr>
      <w:r w:rsidRPr="005976DB">
        <w:rPr>
          <w:rFonts w:ascii="Arial" w:hAnsi="Arial"/>
          <w:color w:val="000000"/>
          <w:sz w:val="24"/>
          <w:rtl/>
        </w:rPr>
        <w:t>הרי אתם היום בני עשרים וחמש.</w:t>
      </w:r>
    </w:p>
    <w:p w:rsidR="00843500" w:rsidRPr="005976DB" w:rsidRDefault="00843500" w:rsidP="00843500">
      <w:pPr>
        <w:jc w:val="both"/>
        <w:rPr>
          <w:rFonts w:ascii="Arial" w:hAnsi="Arial"/>
          <w:color w:val="000000"/>
          <w:sz w:val="24"/>
          <w:rtl/>
        </w:rPr>
      </w:pPr>
      <w:r w:rsidRPr="005976DB">
        <w:rPr>
          <w:rFonts w:ascii="Arial" w:hAnsi="Arial"/>
          <w:color w:val="000000"/>
          <w:sz w:val="24"/>
          <w:rtl/>
        </w:rPr>
        <w:t>כל כך הרבה שנים מאז כבר חלפו</w:t>
      </w:r>
    </w:p>
    <w:p w:rsidR="00843500" w:rsidRPr="005976DB" w:rsidRDefault="00843500" w:rsidP="00843500">
      <w:pPr>
        <w:jc w:val="both"/>
        <w:rPr>
          <w:rFonts w:ascii="Arial" w:hAnsi="Arial"/>
          <w:color w:val="000000"/>
          <w:sz w:val="24"/>
          <w:rtl/>
        </w:rPr>
      </w:pPr>
      <w:r w:rsidRPr="005976DB">
        <w:rPr>
          <w:rFonts w:ascii="Arial" w:hAnsi="Arial"/>
          <w:color w:val="000000"/>
          <w:sz w:val="24"/>
          <w:rtl/>
        </w:rPr>
        <w:t>אתם בגרתם, אתם כבר גדולים</w:t>
      </w:r>
    </w:p>
    <w:p w:rsidR="00843500" w:rsidRPr="005976DB" w:rsidRDefault="00843500" w:rsidP="00843500">
      <w:pPr>
        <w:jc w:val="both"/>
        <w:rPr>
          <w:rFonts w:ascii="Arial" w:hAnsi="Arial"/>
          <w:color w:val="000000"/>
          <w:sz w:val="24"/>
          <w:rtl/>
        </w:rPr>
      </w:pPr>
      <w:r w:rsidRPr="005976DB">
        <w:rPr>
          <w:rFonts w:ascii="Arial" w:hAnsi="Arial"/>
          <w:color w:val="000000"/>
          <w:sz w:val="24"/>
          <w:rtl/>
        </w:rPr>
        <w:t>אתם גברים, אתם נשים,</w:t>
      </w:r>
    </w:p>
    <w:p w:rsidR="00843500" w:rsidRPr="005976DB" w:rsidRDefault="00843500" w:rsidP="00843500">
      <w:pPr>
        <w:jc w:val="both"/>
        <w:rPr>
          <w:rFonts w:ascii="Arial" w:hAnsi="Arial"/>
          <w:color w:val="000000"/>
          <w:sz w:val="24"/>
          <w:rtl/>
        </w:rPr>
      </w:pPr>
      <w:r w:rsidRPr="005976DB">
        <w:rPr>
          <w:rFonts w:ascii="Arial" w:hAnsi="Arial"/>
          <w:color w:val="000000"/>
          <w:sz w:val="24"/>
          <w:rtl/>
        </w:rPr>
        <w:lastRenderedPageBreak/>
        <w:t>ואתם עדיין מתלוננים ומייללים?</w:t>
      </w:r>
    </w:p>
    <w:p w:rsidR="00843500" w:rsidRPr="005976DB" w:rsidRDefault="00843500" w:rsidP="00843500">
      <w:pPr>
        <w:jc w:val="both"/>
        <w:rPr>
          <w:rFonts w:ascii="Arial" w:hAnsi="Arial"/>
          <w:color w:val="000000"/>
          <w:sz w:val="24"/>
          <w:rtl/>
        </w:rPr>
      </w:pPr>
      <w:r w:rsidRPr="005976DB">
        <w:rPr>
          <w:rFonts w:ascii="Arial" w:hAnsi="Arial"/>
          <w:color w:val="000000"/>
          <w:sz w:val="24"/>
          <w:rtl/>
        </w:rPr>
        <w:t>הבטיחו לכם ולא קיימו?</w:t>
      </w:r>
    </w:p>
    <w:p w:rsidR="00843500" w:rsidRPr="005976DB" w:rsidRDefault="00843500" w:rsidP="00843500">
      <w:pPr>
        <w:jc w:val="both"/>
        <w:rPr>
          <w:rFonts w:ascii="Arial" w:hAnsi="Arial"/>
          <w:color w:val="000000"/>
          <w:sz w:val="24"/>
          <w:rtl/>
        </w:rPr>
      </w:pPr>
      <w:r w:rsidRPr="005976DB">
        <w:rPr>
          <w:rFonts w:ascii="Arial" w:hAnsi="Arial"/>
          <w:color w:val="000000"/>
          <w:sz w:val="24"/>
          <w:rtl/>
        </w:rPr>
        <w:t>הצהירו, ולא עמדו בהתחייבות?</w:t>
      </w:r>
    </w:p>
    <w:p w:rsidR="00843500" w:rsidRPr="005976DB" w:rsidRDefault="00843500" w:rsidP="00843500">
      <w:pPr>
        <w:jc w:val="both"/>
        <w:rPr>
          <w:rFonts w:ascii="Arial" w:hAnsi="Arial"/>
          <w:color w:val="000000"/>
          <w:sz w:val="24"/>
          <w:rtl/>
        </w:rPr>
      </w:pPr>
      <w:r w:rsidRPr="005976DB">
        <w:rPr>
          <w:rFonts w:ascii="Arial" w:hAnsi="Arial"/>
          <w:color w:val="000000"/>
          <w:sz w:val="24"/>
          <w:rtl/>
        </w:rPr>
        <w:t>או קיי, אז שנו אתם את פני הדברים,</w:t>
      </w:r>
    </w:p>
    <w:p w:rsidR="00843500" w:rsidRPr="005976DB" w:rsidRDefault="00843500" w:rsidP="00843500">
      <w:pPr>
        <w:jc w:val="both"/>
        <w:rPr>
          <w:rFonts w:ascii="Arial" w:hAnsi="Arial"/>
          <w:color w:val="000000"/>
          <w:sz w:val="24"/>
          <w:rtl/>
        </w:rPr>
      </w:pPr>
      <w:r w:rsidRPr="005976DB">
        <w:rPr>
          <w:rFonts w:ascii="Arial" w:hAnsi="Arial"/>
          <w:color w:val="000000"/>
          <w:sz w:val="24"/>
          <w:rtl/>
        </w:rPr>
        <w:t>קדימה, מספיק עם היבבות.</w:t>
      </w:r>
    </w:p>
    <w:p w:rsidR="00843500" w:rsidRPr="005976DB" w:rsidRDefault="00843500" w:rsidP="00843500">
      <w:pPr>
        <w:jc w:val="both"/>
        <w:rPr>
          <w:rFonts w:ascii="Arial" w:hAnsi="Arial"/>
          <w:color w:val="000000"/>
          <w:sz w:val="24"/>
          <w:rtl/>
        </w:rPr>
      </w:pPr>
      <w:r w:rsidRPr="005976DB">
        <w:rPr>
          <w:rFonts w:ascii="Arial" w:hAnsi="Arial"/>
          <w:color w:val="000000"/>
          <w:sz w:val="24"/>
          <w:rtl/>
        </w:rPr>
        <w:t>לא הגיעו יונה ועלה של זית?</w:t>
      </w:r>
    </w:p>
    <w:p w:rsidR="00843500" w:rsidRPr="005976DB" w:rsidRDefault="00843500" w:rsidP="00843500">
      <w:pPr>
        <w:jc w:val="both"/>
        <w:rPr>
          <w:rFonts w:ascii="Arial" w:hAnsi="Arial"/>
          <w:color w:val="000000"/>
          <w:sz w:val="24"/>
          <w:rtl/>
        </w:rPr>
      </w:pPr>
      <w:r w:rsidRPr="005976DB">
        <w:rPr>
          <w:rFonts w:ascii="Arial" w:hAnsi="Arial"/>
          <w:color w:val="000000"/>
          <w:sz w:val="24"/>
          <w:rtl/>
        </w:rPr>
        <w:t>ברור לכם שעבדו עליכם בעיניים?</w:t>
      </w:r>
    </w:p>
    <w:p w:rsidR="00843500" w:rsidRPr="005976DB" w:rsidRDefault="00843500" w:rsidP="00843500">
      <w:pPr>
        <w:jc w:val="both"/>
        <w:rPr>
          <w:rFonts w:ascii="Arial" w:hAnsi="Arial"/>
          <w:color w:val="000000"/>
          <w:sz w:val="24"/>
          <w:rtl/>
        </w:rPr>
      </w:pPr>
      <w:r w:rsidRPr="005976DB">
        <w:rPr>
          <w:rFonts w:ascii="Arial" w:hAnsi="Arial"/>
          <w:color w:val="000000"/>
          <w:sz w:val="24"/>
          <w:rtl/>
        </w:rPr>
        <w:t>אז קומו והשפיעו על מהלך העניינים</w:t>
      </w:r>
    </w:p>
    <w:p w:rsidR="00843500" w:rsidRPr="005976DB" w:rsidRDefault="00843500" w:rsidP="00843500">
      <w:pPr>
        <w:jc w:val="both"/>
        <w:rPr>
          <w:rFonts w:ascii="Arial" w:hAnsi="Arial"/>
          <w:color w:val="000000"/>
          <w:sz w:val="24"/>
          <w:rtl/>
        </w:rPr>
      </w:pPr>
      <w:r w:rsidRPr="005976DB">
        <w:rPr>
          <w:rFonts w:ascii="Arial" w:hAnsi="Arial"/>
          <w:color w:val="000000"/>
          <w:sz w:val="24"/>
          <w:rtl/>
        </w:rPr>
        <w:t>קחו אתם את המושכות לידיים.</w:t>
      </w:r>
    </w:p>
    <w:p w:rsidR="00843500" w:rsidRPr="005976DB" w:rsidRDefault="00843500" w:rsidP="00843500">
      <w:pPr>
        <w:jc w:val="both"/>
        <w:rPr>
          <w:rFonts w:ascii="Arial" w:hAnsi="Arial"/>
          <w:color w:val="000000"/>
          <w:sz w:val="24"/>
          <w:rtl/>
        </w:rPr>
      </w:pPr>
      <w:r w:rsidRPr="005976DB">
        <w:rPr>
          <w:rFonts w:ascii="Arial" w:hAnsi="Arial"/>
          <w:color w:val="000000"/>
          <w:sz w:val="24"/>
          <w:rtl/>
        </w:rPr>
        <w:t>אתם הילדים של חורף 73,</w:t>
      </w:r>
    </w:p>
    <w:p w:rsidR="00843500" w:rsidRPr="005976DB" w:rsidRDefault="00843500" w:rsidP="00843500">
      <w:pPr>
        <w:jc w:val="both"/>
        <w:rPr>
          <w:rFonts w:ascii="Arial" w:hAnsi="Arial"/>
          <w:color w:val="000000"/>
          <w:sz w:val="24"/>
          <w:rtl/>
        </w:rPr>
      </w:pPr>
      <w:r w:rsidRPr="005976DB">
        <w:rPr>
          <w:rFonts w:ascii="Arial" w:hAnsi="Arial"/>
          <w:color w:val="000000"/>
          <w:sz w:val="24"/>
          <w:rtl/>
        </w:rPr>
        <w:t>אתם בגיל המתאים ובתקופה הנכונה.</w:t>
      </w:r>
    </w:p>
    <w:p w:rsidR="00843500" w:rsidRPr="005976DB" w:rsidRDefault="00843500" w:rsidP="007603DD">
      <w:pPr>
        <w:jc w:val="both"/>
        <w:rPr>
          <w:rFonts w:ascii="Arial" w:hAnsi="Arial"/>
          <w:color w:val="000000"/>
          <w:sz w:val="24"/>
          <w:rtl/>
        </w:rPr>
      </w:pPr>
      <w:r w:rsidRPr="005976DB">
        <w:rPr>
          <w:rFonts w:ascii="Arial" w:hAnsi="Arial"/>
          <w:color w:val="000000"/>
          <w:sz w:val="24"/>
          <w:rtl/>
        </w:rPr>
        <w:t xml:space="preserve">אתם לא צריכים את הטובות של האבות </w:t>
      </w:r>
      <w:r w:rsidR="007603DD">
        <w:rPr>
          <w:rFonts w:ascii="Arial" w:hAnsi="Arial" w:hint="cs"/>
          <w:color w:val="000000"/>
          <w:sz w:val="24"/>
          <w:rtl/>
        </w:rPr>
        <w:t>-</w:t>
      </w:r>
    </w:p>
    <w:p w:rsidR="00843500" w:rsidRPr="005976DB" w:rsidRDefault="00843500" w:rsidP="00843500">
      <w:pPr>
        <w:jc w:val="both"/>
        <w:rPr>
          <w:rFonts w:ascii="Arial" w:hAnsi="Arial"/>
          <w:color w:val="000000"/>
          <w:sz w:val="24"/>
          <w:rtl/>
        </w:rPr>
      </w:pPr>
      <w:r w:rsidRPr="005976DB">
        <w:rPr>
          <w:rFonts w:ascii="Arial" w:hAnsi="Arial"/>
          <w:color w:val="000000"/>
          <w:sz w:val="24"/>
          <w:rtl/>
        </w:rPr>
        <w:t>אתם יכולים להביא, ענף זית ויונה.</w:t>
      </w:r>
    </w:p>
    <w:p w:rsidR="00843500" w:rsidRPr="005976DB" w:rsidRDefault="00843500" w:rsidP="00843500">
      <w:pPr>
        <w:jc w:val="both"/>
        <w:rPr>
          <w:rFonts w:ascii="Arial" w:hAnsi="Arial"/>
          <w:color w:val="000000"/>
          <w:sz w:val="24"/>
          <w:rtl/>
        </w:rPr>
      </w:pPr>
      <w:r w:rsidRPr="005976DB">
        <w:rPr>
          <w:rFonts w:ascii="Arial" w:hAnsi="Arial"/>
          <w:color w:val="000000"/>
          <w:sz w:val="24"/>
          <w:rtl/>
        </w:rPr>
        <w:t>בכל העולם משנים את ההיסטוריה,</w:t>
      </w:r>
    </w:p>
    <w:p w:rsidR="00843500" w:rsidRPr="005976DB" w:rsidRDefault="00843500" w:rsidP="00843500">
      <w:pPr>
        <w:jc w:val="both"/>
        <w:rPr>
          <w:rFonts w:ascii="Arial" w:hAnsi="Arial"/>
          <w:color w:val="000000"/>
          <w:sz w:val="24"/>
          <w:rtl/>
        </w:rPr>
      </w:pPr>
      <w:r w:rsidRPr="005976DB">
        <w:rPr>
          <w:rFonts w:ascii="Arial" w:hAnsi="Arial"/>
          <w:color w:val="000000"/>
          <w:sz w:val="24"/>
          <w:rtl/>
        </w:rPr>
        <w:t>צעירים כמוכם, צעירים בגילכם,</w:t>
      </w:r>
    </w:p>
    <w:p w:rsidR="00843500" w:rsidRPr="005976DB" w:rsidRDefault="00843500" w:rsidP="007603DD">
      <w:pPr>
        <w:jc w:val="both"/>
        <w:rPr>
          <w:rFonts w:ascii="Arial" w:hAnsi="Arial"/>
          <w:color w:val="000000"/>
          <w:sz w:val="24"/>
          <w:rtl/>
        </w:rPr>
      </w:pPr>
      <w:r w:rsidRPr="005976DB">
        <w:rPr>
          <w:rFonts w:ascii="Arial" w:hAnsi="Arial"/>
          <w:color w:val="000000"/>
          <w:sz w:val="24"/>
          <w:rtl/>
        </w:rPr>
        <w:t xml:space="preserve">ואתם ממשיכים "הבטחתם, הבטחתם" </w:t>
      </w:r>
      <w:r w:rsidR="007603DD">
        <w:rPr>
          <w:rFonts w:ascii="Arial" w:hAnsi="Arial" w:hint="cs"/>
          <w:color w:val="000000"/>
          <w:sz w:val="24"/>
          <w:rtl/>
        </w:rPr>
        <w:t>-</w:t>
      </w:r>
    </w:p>
    <w:p w:rsidR="00843500" w:rsidRPr="005976DB" w:rsidRDefault="00843500" w:rsidP="00843500">
      <w:pPr>
        <w:jc w:val="both"/>
        <w:rPr>
          <w:rFonts w:ascii="Arial" w:hAnsi="Arial"/>
          <w:color w:val="000000"/>
          <w:sz w:val="24"/>
          <w:rtl/>
        </w:rPr>
      </w:pPr>
      <w:r w:rsidRPr="005976DB">
        <w:rPr>
          <w:rFonts w:ascii="Arial" w:hAnsi="Arial"/>
          <w:color w:val="000000"/>
          <w:sz w:val="24"/>
          <w:rtl/>
        </w:rPr>
        <w:t>ומחכים שאחרים יעשו זאת בשבילכם.</w:t>
      </w:r>
    </w:p>
    <w:p w:rsidR="00843500" w:rsidRPr="005976DB" w:rsidRDefault="00843500" w:rsidP="00843500">
      <w:pPr>
        <w:jc w:val="both"/>
        <w:rPr>
          <w:rFonts w:ascii="Arial" w:hAnsi="Arial"/>
          <w:color w:val="000000"/>
          <w:sz w:val="24"/>
          <w:rtl/>
        </w:rPr>
      </w:pPr>
      <w:r w:rsidRPr="005976DB">
        <w:rPr>
          <w:rFonts w:ascii="Arial" w:hAnsi="Arial"/>
          <w:color w:val="000000"/>
          <w:sz w:val="24"/>
          <w:rtl/>
        </w:rPr>
        <w:t>אתם בורחים ממאבק, מפנים לפוליטיקה עורף,</w:t>
      </w:r>
    </w:p>
    <w:p w:rsidR="00843500" w:rsidRPr="005976DB" w:rsidRDefault="00843500" w:rsidP="00843500">
      <w:pPr>
        <w:jc w:val="both"/>
        <w:rPr>
          <w:rFonts w:ascii="Arial" w:hAnsi="Arial"/>
          <w:color w:val="000000"/>
          <w:sz w:val="24"/>
          <w:rtl/>
        </w:rPr>
      </w:pPr>
      <w:r w:rsidRPr="005976DB">
        <w:rPr>
          <w:rFonts w:ascii="Arial" w:hAnsi="Arial"/>
          <w:color w:val="000000"/>
          <w:sz w:val="24"/>
          <w:rtl/>
        </w:rPr>
        <w:t>שום דבר אתכם, לא מזיז או מכעיס.</w:t>
      </w:r>
    </w:p>
    <w:p w:rsidR="00843500" w:rsidRPr="005976DB" w:rsidRDefault="00843500" w:rsidP="00843500">
      <w:pPr>
        <w:jc w:val="both"/>
        <w:rPr>
          <w:rFonts w:ascii="Arial" w:hAnsi="Arial"/>
          <w:color w:val="000000"/>
          <w:sz w:val="24"/>
          <w:rtl/>
        </w:rPr>
      </w:pPr>
      <w:r w:rsidRPr="005976DB">
        <w:rPr>
          <w:rFonts w:ascii="Arial" w:hAnsi="Arial"/>
          <w:color w:val="000000"/>
          <w:sz w:val="24"/>
          <w:rtl/>
        </w:rPr>
        <w:t>לא מפגינים, לא מצביעים,</w:t>
      </w:r>
    </w:p>
    <w:p w:rsidR="00843500" w:rsidRPr="005976DB" w:rsidRDefault="00843500" w:rsidP="00843500">
      <w:pPr>
        <w:jc w:val="both"/>
        <w:rPr>
          <w:rFonts w:ascii="Arial" w:hAnsi="Arial"/>
          <w:color w:val="000000"/>
          <w:sz w:val="24"/>
          <w:rtl/>
        </w:rPr>
      </w:pPr>
      <w:r w:rsidRPr="005976DB">
        <w:rPr>
          <w:rFonts w:ascii="Arial" w:hAnsi="Arial"/>
          <w:color w:val="000000"/>
          <w:sz w:val="24"/>
          <w:rtl/>
        </w:rPr>
        <w:t>אלא אם הדבר נוגע לכיס...</w:t>
      </w:r>
    </w:p>
    <w:p w:rsidR="00843500" w:rsidRPr="005976DB" w:rsidRDefault="00843500" w:rsidP="00843500">
      <w:pPr>
        <w:jc w:val="both"/>
        <w:rPr>
          <w:rFonts w:ascii="Arial" w:hAnsi="Arial"/>
          <w:color w:val="000000"/>
          <w:sz w:val="24"/>
          <w:rtl/>
        </w:rPr>
      </w:pPr>
      <w:r w:rsidRPr="005976DB">
        <w:rPr>
          <w:rFonts w:ascii="Arial" w:hAnsi="Arial"/>
          <w:color w:val="000000"/>
          <w:sz w:val="24"/>
          <w:rtl/>
        </w:rPr>
        <w:t>אתם הילדים של חורף 73,</w:t>
      </w:r>
    </w:p>
    <w:p w:rsidR="00843500" w:rsidRPr="005976DB" w:rsidRDefault="00843500" w:rsidP="00843500">
      <w:pPr>
        <w:jc w:val="both"/>
        <w:rPr>
          <w:rFonts w:ascii="Arial" w:hAnsi="Arial"/>
          <w:color w:val="000000"/>
          <w:sz w:val="24"/>
          <w:rtl/>
        </w:rPr>
      </w:pPr>
      <w:r w:rsidRPr="005976DB">
        <w:rPr>
          <w:rFonts w:ascii="Arial" w:hAnsi="Arial"/>
          <w:color w:val="000000"/>
          <w:sz w:val="24"/>
          <w:rtl/>
        </w:rPr>
        <w:t>והישישים של תחילת חורף 99,</w:t>
      </w:r>
    </w:p>
    <w:p w:rsidR="00843500" w:rsidRPr="005976DB" w:rsidRDefault="00843500" w:rsidP="00843500">
      <w:pPr>
        <w:jc w:val="both"/>
        <w:rPr>
          <w:rFonts w:ascii="Arial" w:hAnsi="Arial"/>
          <w:color w:val="000000"/>
          <w:sz w:val="24"/>
          <w:rtl/>
        </w:rPr>
      </w:pPr>
      <w:r w:rsidRPr="005976DB">
        <w:rPr>
          <w:rFonts w:ascii="Arial" w:hAnsi="Arial"/>
          <w:color w:val="000000"/>
          <w:sz w:val="24"/>
          <w:rtl/>
        </w:rPr>
        <w:t>אתם שיכולים להזיז הרים,</w:t>
      </w:r>
    </w:p>
    <w:p w:rsidR="00843500" w:rsidRPr="005976DB" w:rsidRDefault="00843500" w:rsidP="00843500">
      <w:pPr>
        <w:jc w:val="both"/>
        <w:rPr>
          <w:rFonts w:ascii="Arial" w:hAnsi="Arial"/>
          <w:color w:val="000000"/>
          <w:sz w:val="24"/>
          <w:rtl/>
        </w:rPr>
      </w:pPr>
      <w:r w:rsidRPr="005976DB">
        <w:rPr>
          <w:rFonts w:ascii="Arial" w:hAnsi="Arial"/>
          <w:color w:val="000000"/>
          <w:sz w:val="24"/>
          <w:rtl/>
        </w:rPr>
        <w:t>ומתגלים כחסרי כל ישע,</w:t>
      </w:r>
    </w:p>
    <w:p w:rsidR="00843500" w:rsidRPr="005976DB" w:rsidRDefault="00843500" w:rsidP="00843500">
      <w:pPr>
        <w:jc w:val="both"/>
        <w:rPr>
          <w:rFonts w:ascii="Arial" w:hAnsi="Arial"/>
          <w:color w:val="000000"/>
          <w:sz w:val="24"/>
          <w:rtl/>
        </w:rPr>
      </w:pPr>
      <w:r w:rsidRPr="005976DB">
        <w:rPr>
          <w:rFonts w:ascii="Arial" w:hAnsi="Arial"/>
          <w:color w:val="000000"/>
          <w:sz w:val="24"/>
          <w:rtl/>
        </w:rPr>
        <w:t>נמאס לנו לשמוע את שירת קיטוריכם.</w:t>
      </w:r>
    </w:p>
    <w:p w:rsidR="00843500" w:rsidRPr="005976DB" w:rsidRDefault="00843500" w:rsidP="00843500">
      <w:pPr>
        <w:jc w:val="both"/>
        <w:rPr>
          <w:rFonts w:ascii="Arial" w:hAnsi="Arial"/>
          <w:color w:val="000000"/>
          <w:sz w:val="24"/>
          <w:rtl/>
        </w:rPr>
      </w:pPr>
      <w:r w:rsidRPr="005976DB">
        <w:rPr>
          <w:rFonts w:ascii="Arial" w:hAnsi="Arial"/>
          <w:color w:val="000000"/>
          <w:sz w:val="24"/>
          <w:rtl/>
        </w:rPr>
        <w:t>אף אחד לא יביא לכם שלום לבית</w:t>
      </w:r>
    </w:p>
    <w:p w:rsidR="00843500" w:rsidRDefault="00843500" w:rsidP="00843500">
      <w:pPr>
        <w:jc w:val="both"/>
        <w:rPr>
          <w:rFonts w:ascii="Arial" w:hAnsi="Arial"/>
          <w:color w:val="000000"/>
          <w:sz w:val="24"/>
          <w:rtl/>
        </w:rPr>
      </w:pPr>
      <w:r w:rsidRPr="005976DB">
        <w:rPr>
          <w:rFonts w:ascii="Arial" w:hAnsi="Arial"/>
          <w:color w:val="000000"/>
          <w:sz w:val="24"/>
          <w:rtl/>
        </w:rPr>
        <w:t>עליכם להביא אותו, בעצמכם!!!</w:t>
      </w:r>
    </w:p>
    <w:p w:rsidR="00DA11BE" w:rsidRPr="005976DB" w:rsidRDefault="00DA11BE" w:rsidP="00DA11BE">
      <w:pPr>
        <w:jc w:val="right"/>
        <w:rPr>
          <w:rFonts w:ascii="Arial" w:hAnsi="Arial"/>
          <w:color w:val="000000"/>
          <w:sz w:val="24"/>
          <w:rtl/>
        </w:rPr>
      </w:pPr>
      <w:r>
        <w:rPr>
          <w:rFonts w:ascii="Arial" w:hAnsi="Arial" w:hint="cs"/>
          <w:color w:val="000000"/>
          <w:sz w:val="24"/>
          <w:rtl/>
        </w:rPr>
        <w:t>(אלישיב רייכנר)</w:t>
      </w:r>
    </w:p>
    <w:p w:rsidR="006D46DB" w:rsidRPr="00E82DAD" w:rsidRDefault="00993FC1" w:rsidP="006D46DB">
      <w:pPr>
        <w:pStyle w:val="NormalWeb"/>
        <w:bidi/>
        <w:spacing w:before="0" w:beforeAutospacing="0" w:after="0" w:afterAutospacing="0"/>
        <w:jc w:val="both"/>
        <w:rPr>
          <w:rStyle w:val="Hyperlink"/>
          <w:rFonts w:cs="David"/>
          <w:szCs w:val="26"/>
          <w:rtl/>
        </w:rPr>
      </w:pPr>
      <w:r>
        <w:rPr>
          <w:rFonts w:cs="David"/>
          <w:rtl/>
        </w:rPr>
        <w:fldChar w:fldCharType="begin"/>
      </w:r>
      <w:r w:rsidR="006D46DB">
        <w:rPr>
          <w:rFonts w:cs="David"/>
        </w:rPr>
        <w:instrText>HYPERLINK</w:instrText>
      </w:r>
      <w:r w:rsidR="006D46DB">
        <w:rPr>
          <w:rFonts w:cs="David"/>
          <w:rtl/>
        </w:rPr>
        <w:instrText xml:space="preserve">  \</w:instrText>
      </w:r>
      <w:r w:rsidR="006D46DB">
        <w:rPr>
          <w:rFonts w:cs="David"/>
        </w:rPr>
        <w:instrText>l</w:instrText>
      </w:r>
      <w:r w:rsidR="006D46DB">
        <w:rPr>
          <w:rFonts w:cs="David"/>
          <w:rtl/>
        </w:rPr>
        <w:instrText xml:space="preserve"> "אחריותאישית"</w:instrText>
      </w:r>
      <w:r>
        <w:rPr>
          <w:rFonts w:cs="David"/>
          <w:rtl/>
        </w:rPr>
        <w:fldChar w:fldCharType="separate"/>
      </w:r>
      <w:r w:rsidR="006D46DB" w:rsidRPr="00E82DAD">
        <w:rPr>
          <w:rStyle w:val="Hyperlink"/>
          <w:rFonts w:cs="David" w:hint="cs"/>
          <w:rtl/>
        </w:rPr>
        <w:t>בחזרה לתוכן</w:t>
      </w:r>
    </w:p>
    <w:p w:rsidR="006D46DB" w:rsidRPr="00A35FFD" w:rsidRDefault="00993FC1" w:rsidP="006D46DB">
      <w:pPr>
        <w:jc w:val="center"/>
        <w:rPr>
          <w:sz w:val="28"/>
          <w:szCs w:val="28"/>
          <w:rtl/>
        </w:rPr>
      </w:pPr>
      <w:r>
        <w:rPr>
          <w:sz w:val="24"/>
          <w:szCs w:val="24"/>
          <w:rtl/>
          <w:lang w:eastAsia="he-IL"/>
        </w:rPr>
        <w:fldChar w:fldCharType="end"/>
      </w:r>
      <w:r w:rsidR="006D46DB" w:rsidRPr="00A35FFD">
        <w:rPr>
          <w:rFonts w:hint="cs"/>
          <w:sz w:val="28"/>
          <w:szCs w:val="28"/>
        </w:rPr>
        <w:sym w:font="Wingdings" w:char="F076"/>
      </w:r>
      <w:r w:rsidR="006D46DB">
        <w:rPr>
          <w:sz w:val="28"/>
          <w:szCs w:val="28"/>
        </w:rPr>
        <w:tab/>
      </w:r>
      <w:r w:rsidR="006D46DB">
        <w:rPr>
          <w:sz w:val="28"/>
          <w:szCs w:val="28"/>
        </w:rPr>
        <w:tab/>
      </w:r>
      <w:r w:rsidR="006D46DB" w:rsidRPr="00A35FFD">
        <w:rPr>
          <w:rFonts w:hint="cs"/>
          <w:sz w:val="28"/>
          <w:szCs w:val="28"/>
        </w:rPr>
        <w:sym w:font="Wingdings" w:char="F076"/>
      </w:r>
      <w:r w:rsidR="006D46DB">
        <w:rPr>
          <w:sz w:val="28"/>
          <w:szCs w:val="28"/>
        </w:rPr>
        <w:tab/>
      </w:r>
      <w:r w:rsidR="006D46DB">
        <w:rPr>
          <w:sz w:val="28"/>
          <w:szCs w:val="28"/>
        </w:rPr>
        <w:tab/>
      </w:r>
      <w:r w:rsidR="006D46DB" w:rsidRPr="00A35FFD">
        <w:rPr>
          <w:rFonts w:hint="cs"/>
          <w:sz w:val="28"/>
          <w:szCs w:val="28"/>
        </w:rPr>
        <w:sym w:font="Wingdings" w:char="F076"/>
      </w:r>
    </w:p>
    <w:p w:rsidR="006D46DB" w:rsidRPr="006D46DB" w:rsidRDefault="006D46DB" w:rsidP="006D46DB">
      <w:pPr>
        <w:spacing w:before="120"/>
        <w:jc w:val="center"/>
        <w:rPr>
          <w:rFonts w:ascii="Arial" w:hAnsi="Arial"/>
          <w:b/>
          <w:bCs/>
          <w:emboss/>
          <w:color w:val="800000"/>
          <w:rtl/>
        </w:rPr>
      </w:pPr>
      <w:bookmarkStart w:id="89" w:name="העתקהבמבחנים"/>
      <w:bookmarkEnd w:id="89"/>
      <w:r w:rsidRPr="006D46DB">
        <w:rPr>
          <w:rFonts w:ascii="Arial" w:hAnsi="Arial" w:hint="cs"/>
          <w:b/>
          <w:bCs/>
          <w:emboss/>
          <w:color w:val="800000"/>
          <w:rtl/>
        </w:rPr>
        <w:t>העתקה במבחנים</w:t>
      </w:r>
    </w:p>
    <w:p w:rsidR="006D46DB" w:rsidRDefault="006D46DB" w:rsidP="006D46DB">
      <w:pPr>
        <w:spacing w:before="120"/>
        <w:jc w:val="both"/>
        <w:rPr>
          <w:sz w:val="24"/>
          <w:rtl/>
          <w:lang w:eastAsia="he-IL"/>
        </w:rPr>
      </w:pPr>
      <w:r w:rsidRPr="00C0066C">
        <w:rPr>
          <w:sz w:val="24"/>
          <w:rtl/>
          <w:lang w:eastAsia="he-IL"/>
        </w:rPr>
        <w:t>גם</w:t>
      </w:r>
      <w:r>
        <w:rPr>
          <w:sz w:val="24"/>
          <w:rtl/>
          <w:lang w:eastAsia="he-IL"/>
        </w:rPr>
        <w:t xml:space="preserve"> </w:t>
      </w:r>
      <w:r w:rsidRPr="00C0066C">
        <w:rPr>
          <w:sz w:val="24"/>
          <w:rtl/>
          <w:lang w:eastAsia="he-IL"/>
        </w:rPr>
        <w:t>לי</w:t>
      </w:r>
      <w:r>
        <w:rPr>
          <w:sz w:val="24"/>
          <w:rtl/>
          <w:lang w:eastAsia="he-IL"/>
        </w:rPr>
        <w:t xml:space="preserve"> </w:t>
      </w:r>
      <w:r w:rsidRPr="00C0066C">
        <w:rPr>
          <w:sz w:val="24"/>
          <w:rtl/>
          <w:lang w:eastAsia="he-IL"/>
        </w:rPr>
        <w:t>כמו</w:t>
      </w:r>
      <w:r>
        <w:rPr>
          <w:sz w:val="24"/>
          <w:rtl/>
          <w:lang w:eastAsia="he-IL"/>
        </w:rPr>
        <w:t xml:space="preserve"> </w:t>
      </w:r>
      <w:r w:rsidRPr="00C0066C">
        <w:rPr>
          <w:sz w:val="24"/>
          <w:rtl/>
          <w:lang w:eastAsia="he-IL"/>
        </w:rPr>
        <w:t>לכל</w:t>
      </w:r>
      <w:r>
        <w:rPr>
          <w:sz w:val="24"/>
          <w:rtl/>
          <w:lang w:eastAsia="he-IL"/>
        </w:rPr>
        <w:t xml:space="preserve"> </w:t>
      </w:r>
      <w:r w:rsidRPr="00C0066C">
        <w:rPr>
          <w:sz w:val="24"/>
          <w:rtl/>
          <w:lang w:eastAsia="he-IL"/>
        </w:rPr>
        <w:t>אחד</w:t>
      </w:r>
      <w:r>
        <w:rPr>
          <w:sz w:val="24"/>
          <w:rtl/>
          <w:lang w:eastAsia="he-IL"/>
        </w:rPr>
        <w:t xml:space="preserve"> </w:t>
      </w:r>
      <w:r w:rsidRPr="00C0066C">
        <w:rPr>
          <w:sz w:val="24"/>
          <w:rtl/>
          <w:lang w:eastAsia="he-IL"/>
        </w:rPr>
        <w:t>מאיתנו</w:t>
      </w:r>
      <w:r>
        <w:rPr>
          <w:sz w:val="24"/>
          <w:rtl/>
          <w:lang w:eastAsia="he-IL"/>
        </w:rPr>
        <w:t xml:space="preserve"> </w:t>
      </w:r>
      <w:r w:rsidRPr="00C0066C">
        <w:rPr>
          <w:sz w:val="24"/>
          <w:rtl/>
          <w:lang w:eastAsia="he-IL"/>
        </w:rPr>
        <w:t>יש</w:t>
      </w:r>
      <w:r>
        <w:rPr>
          <w:sz w:val="24"/>
          <w:rtl/>
          <w:lang w:eastAsia="he-IL"/>
        </w:rPr>
        <w:t xml:space="preserve"> </w:t>
      </w:r>
      <w:r w:rsidRPr="00C0066C">
        <w:rPr>
          <w:sz w:val="24"/>
          <w:rtl/>
          <w:lang w:eastAsia="he-IL"/>
        </w:rPr>
        <w:t>איזשהו</w:t>
      </w:r>
      <w:r>
        <w:rPr>
          <w:sz w:val="24"/>
          <w:rtl/>
          <w:lang w:eastAsia="he-IL"/>
        </w:rPr>
        <w:t xml:space="preserve"> </w:t>
      </w:r>
      <w:r w:rsidRPr="00C0066C">
        <w:rPr>
          <w:sz w:val="24"/>
          <w:rtl/>
          <w:lang w:eastAsia="he-IL"/>
        </w:rPr>
        <w:t>סוד.</w:t>
      </w:r>
      <w:r>
        <w:rPr>
          <w:sz w:val="24"/>
          <w:rtl/>
          <w:lang w:eastAsia="he-IL"/>
        </w:rPr>
        <w:t xml:space="preserve"> </w:t>
      </w:r>
      <w:r w:rsidRPr="00C0066C">
        <w:rPr>
          <w:sz w:val="24"/>
          <w:rtl/>
          <w:lang w:eastAsia="he-IL"/>
        </w:rPr>
        <w:t>סוד</w:t>
      </w:r>
      <w:r>
        <w:rPr>
          <w:sz w:val="24"/>
          <w:rtl/>
          <w:lang w:eastAsia="he-IL"/>
        </w:rPr>
        <w:t xml:space="preserve"> </w:t>
      </w:r>
      <w:r w:rsidRPr="00C0066C">
        <w:rPr>
          <w:sz w:val="24"/>
          <w:rtl/>
          <w:lang w:eastAsia="he-IL"/>
        </w:rPr>
        <w:t>שרק</w:t>
      </w:r>
      <w:r>
        <w:rPr>
          <w:sz w:val="24"/>
          <w:rtl/>
          <w:lang w:eastAsia="he-IL"/>
        </w:rPr>
        <w:t xml:space="preserve"> </w:t>
      </w:r>
      <w:r w:rsidRPr="00C0066C">
        <w:rPr>
          <w:sz w:val="24"/>
          <w:rtl/>
          <w:lang w:eastAsia="he-IL"/>
        </w:rPr>
        <w:t>אני</w:t>
      </w:r>
      <w:r>
        <w:rPr>
          <w:rFonts w:hint="cs"/>
          <w:sz w:val="24"/>
          <w:rtl/>
          <w:lang w:eastAsia="he-IL"/>
        </w:rPr>
        <w:t xml:space="preserve"> </w:t>
      </w:r>
      <w:r w:rsidRPr="00C0066C">
        <w:rPr>
          <w:sz w:val="24"/>
          <w:rtl/>
          <w:lang w:eastAsia="he-IL"/>
        </w:rPr>
        <w:t>יודעת</w:t>
      </w:r>
      <w:r>
        <w:rPr>
          <w:sz w:val="24"/>
          <w:rtl/>
          <w:lang w:eastAsia="he-IL"/>
        </w:rPr>
        <w:t xml:space="preserve"> </w:t>
      </w:r>
      <w:r w:rsidRPr="00C0066C">
        <w:rPr>
          <w:sz w:val="24"/>
          <w:rtl/>
          <w:lang w:eastAsia="he-IL"/>
        </w:rPr>
        <w:t>ואף</w:t>
      </w:r>
      <w:r>
        <w:rPr>
          <w:sz w:val="24"/>
          <w:rtl/>
          <w:lang w:eastAsia="he-IL"/>
        </w:rPr>
        <w:t xml:space="preserve"> </w:t>
      </w:r>
      <w:r w:rsidRPr="00C0066C">
        <w:rPr>
          <w:sz w:val="24"/>
          <w:rtl/>
          <w:lang w:eastAsia="he-IL"/>
        </w:rPr>
        <w:t>אחד</w:t>
      </w:r>
      <w:r>
        <w:rPr>
          <w:sz w:val="24"/>
          <w:rtl/>
          <w:lang w:eastAsia="he-IL"/>
        </w:rPr>
        <w:t xml:space="preserve"> </w:t>
      </w:r>
      <w:r w:rsidRPr="00C0066C">
        <w:rPr>
          <w:sz w:val="24"/>
          <w:rtl/>
          <w:lang w:eastAsia="he-IL"/>
        </w:rPr>
        <w:t>מלבדי</w:t>
      </w:r>
      <w:r>
        <w:rPr>
          <w:sz w:val="24"/>
          <w:rtl/>
          <w:lang w:eastAsia="he-IL"/>
        </w:rPr>
        <w:t xml:space="preserve"> </w:t>
      </w:r>
      <w:r w:rsidRPr="00C0066C">
        <w:rPr>
          <w:sz w:val="24"/>
          <w:rtl/>
          <w:lang w:eastAsia="he-IL"/>
        </w:rPr>
        <w:t>לא.</w:t>
      </w:r>
      <w:r>
        <w:rPr>
          <w:sz w:val="24"/>
          <w:rtl/>
          <w:lang w:eastAsia="he-IL"/>
        </w:rPr>
        <w:t xml:space="preserve"> </w:t>
      </w:r>
      <w:r w:rsidRPr="00C0066C">
        <w:rPr>
          <w:sz w:val="24"/>
          <w:rtl/>
          <w:lang w:eastAsia="he-IL"/>
        </w:rPr>
        <w:t>אני</w:t>
      </w:r>
      <w:r>
        <w:rPr>
          <w:sz w:val="24"/>
          <w:rtl/>
          <w:lang w:eastAsia="he-IL"/>
        </w:rPr>
        <w:t xml:space="preserve"> </w:t>
      </w:r>
      <w:r w:rsidRPr="00C0066C">
        <w:rPr>
          <w:sz w:val="24"/>
          <w:rtl/>
          <w:lang w:eastAsia="he-IL"/>
        </w:rPr>
        <w:t>תלמידת</w:t>
      </w:r>
      <w:r>
        <w:rPr>
          <w:sz w:val="24"/>
          <w:rtl/>
          <w:lang w:eastAsia="he-IL"/>
        </w:rPr>
        <w:t xml:space="preserve"> </w:t>
      </w:r>
      <w:r w:rsidRPr="00C0066C">
        <w:rPr>
          <w:sz w:val="24"/>
          <w:rtl/>
          <w:lang w:eastAsia="he-IL"/>
        </w:rPr>
        <w:t>כיתה</w:t>
      </w:r>
      <w:r>
        <w:rPr>
          <w:sz w:val="24"/>
          <w:rtl/>
          <w:lang w:eastAsia="he-IL"/>
        </w:rPr>
        <w:t xml:space="preserve"> </w:t>
      </w:r>
      <w:r w:rsidRPr="00C0066C">
        <w:rPr>
          <w:sz w:val="24"/>
          <w:rtl/>
          <w:lang w:eastAsia="he-IL"/>
        </w:rPr>
        <w:t>יא'.</w:t>
      </w:r>
      <w:r>
        <w:rPr>
          <w:sz w:val="24"/>
          <w:rtl/>
          <w:lang w:eastAsia="he-IL"/>
        </w:rPr>
        <w:t xml:space="preserve"> </w:t>
      </w:r>
      <w:r w:rsidRPr="00C0066C">
        <w:rPr>
          <w:sz w:val="24"/>
          <w:rtl/>
          <w:lang w:eastAsia="he-IL"/>
        </w:rPr>
        <w:t>במשך</w:t>
      </w:r>
      <w:r>
        <w:rPr>
          <w:sz w:val="24"/>
          <w:rtl/>
          <w:lang w:eastAsia="he-IL"/>
        </w:rPr>
        <w:t xml:space="preserve"> </w:t>
      </w:r>
      <w:r w:rsidRPr="00C0066C">
        <w:rPr>
          <w:sz w:val="24"/>
          <w:rtl/>
          <w:lang w:eastAsia="he-IL"/>
        </w:rPr>
        <w:t>שנתיים</w:t>
      </w:r>
      <w:r>
        <w:rPr>
          <w:sz w:val="24"/>
          <w:rtl/>
          <w:lang w:eastAsia="he-IL"/>
        </w:rPr>
        <w:t xml:space="preserve"> </w:t>
      </w:r>
      <w:r w:rsidRPr="00C0066C">
        <w:rPr>
          <w:sz w:val="24"/>
          <w:rtl/>
          <w:lang w:eastAsia="he-IL"/>
        </w:rPr>
        <w:t>וחצי</w:t>
      </w:r>
      <w:r>
        <w:rPr>
          <w:sz w:val="24"/>
          <w:rtl/>
          <w:lang w:eastAsia="he-IL"/>
        </w:rPr>
        <w:t xml:space="preserve"> </w:t>
      </w:r>
      <w:r w:rsidRPr="00C0066C">
        <w:rPr>
          <w:sz w:val="24"/>
          <w:rtl/>
          <w:lang w:eastAsia="he-IL"/>
        </w:rPr>
        <w:t>אני</w:t>
      </w:r>
      <w:r>
        <w:rPr>
          <w:sz w:val="24"/>
          <w:rtl/>
          <w:lang w:eastAsia="he-IL"/>
        </w:rPr>
        <w:t xml:space="preserve"> </w:t>
      </w:r>
      <w:r w:rsidRPr="00C0066C">
        <w:rPr>
          <w:sz w:val="24"/>
          <w:rtl/>
          <w:lang w:eastAsia="he-IL"/>
        </w:rPr>
        <w:t>שקועה</w:t>
      </w:r>
      <w:r>
        <w:rPr>
          <w:sz w:val="24"/>
          <w:rtl/>
          <w:lang w:eastAsia="he-IL"/>
        </w:rPr>
        <w:t xml:space="preserve"> </w:t>
      </w:r>
      <w:r w:rsidRPr="00C0066C">
        <w:rPr>
          <w:sz w:val="24"/>
          <w:rtl/>
          <w:lang w:eastAsia="he-IL"/>
        </w:rPr>
        <w:t>בתוך</w:t>
      </w:r>
      <w:r>
        <w:rPr>
          <w:sz w:val="24"/>
          <w:rtl/>
          <w:lang w:eastAsia="he-IL"/>
        </w:rPr>
        <w:t xml:space="preserve"> </w:t>
      </w:r>
      <w:r w:rsidRPr="00C0066C">
        <w:rPr>
          <w:sz w:val="24"/>
          <w:rtl/>
          <w:lang w:eastAsia="he-IL"/>
        </w:rPr>
        <w:t>השקר.</w:t>
      </w:r>
      <w:r>
        <w:rPr>
          <w:sz w:val="24"/>
          <w:rtl/>
          <w:lang w:eastAsia="he-IL"/>
        </w:rPr>
        <w:t xml:space="preserve"> </w:t>
      </w:r>
      <w:r w:rsidRPr="00C0066C">
        <w:rPr>
          <w:sz w:val="24"/>
          <w:rtl/>
          <w:lang w:eastAsia="he-IL"/>
        </w:rPr>
        <w:t>כבר</w:t>
      </w:r>
      <w:r>
        <w:rPr>
          <w:sz w:val="24"/>
          <w:rtl/>
          <w:lang w:eastAsia="he-IL"/>
        </w:rPr>
        <w:t xml:space="preserve"> </w:t>
      </w:r>
      <w:r w:rsidRPr="00C0066C">
        <w:rPr>
          <w:sz w:val="24"/>
          <w:rtl/>
          <w:lang w:eastAsia="he-IL"/>
        </w:rPr>
        <w:t>שנתיים</w:t>
      </w:r>
      <w:r>
        <w:rPr>
          <w:sz w:val="24"/>
          <w:rtl/>
          <w:lang w:eastAsia="he-IL"/>
        </w:rPr>
        <w:t xml:space="preserve"> </w:t>
      </w:r>
      <w:r w:rsidRPr="00C0066C">
        <w:rPr>
          <w:sz w:val="24"/>
          <w:rtl/>
          <w:lang w:eastAsia="he-IL"/>
        </w:rPr>
        <w:t>וחצי</w:t>
      </w:r>
      <w:r>
        <w:rPr>
          <w:sz w:val="24"/>
          <w:rtl/>
          <w:lang w:eastAsia="he-IL"/>
        </w:rPr>
        <w:t xml:space="preserve"> </w:t>
      </w:r>
      <w:r w:rsidRPr="00C0066C">
        <w:rPr>
          <w:sz w:val="24"/>
          <w:rtl/>
          <w:lang w:eastAsia="he-IL"/>
        </w:rPr>
        <w:t>אני</w:t>
      </w:r>
      <w:r>
        <w:rPr>
          <w:sz w:val="24"/>
          <w:rtl/>
          <w:lang w:eastAsia="he-IL"/>
        </w:rPr>
        <w:t xml:space="preserve"> </w:t>
      </w:r>
      <w:r w:rsidRPr="00C0066C">
        <w:rPr>
          <w:sz w:val="24"/>
          <w:rtl/>
          <w:lang w:eastAsia="he-IL"/>
        </w:rPr>
        <w:t>מעתיקה</w:t>
      </w:r>
      <w:r>
        <w:rPr>
          <w:sz w:val="24"/>
          <w:rtl/>
          <w:lang w:eastAsia="he-IL"/>
        </w:rPr>
        <w:t xml:space="preserve"> </w:t>
      </w:r>
      <w:r w:rsidRPr="00C0066C">
        <w:rPr>
          <w:sz w:val="24"/>
          <w:rtl/>
          <w:lang w:eastAsia="he-IL"/>
        </w:rPr>
        <w:t>במבחנים</w:t>
      </w:r>
      <w:r>
        <w:rPr>
          <w:rFonts w:hint="cs"/>
          <w:sz w:val="24"/>
          <w:rtl/>
          <w:lang w:eastAsia="he-IL"/>
        </w:rPr>
        <w:t>!!!</w:t>
      </w:r>
    </w:p>
    <w:p w:rsidR="006D46DB" w:rsidRPr="006D46DB" w:rsidRDefault="006D46DB" w:rsidP="008F1AD0">
      <w:pPr>
        <w:jc w:val="both"/>
        <w:rPr>
          <w:rFonts w:ascii="Arial" w:hAnsi="Arial"/>
          <w:color w:val="000000"/>
          <w:sz w:val="24"/>
          <w:rtl/>
        </w:rPr>
      </w:pPr>
      <w:r w:rsidRPr="006D46DB">
        <w:rPr>
          <w:rFonts w:ascii="Arial" w:hAnsi="Arial"/>
          <w:color w:val="000000"/>
          <w:sz w:val="24"/>
          <w:rtl/>
        </w:rPr>
        <w:t>הייתם מאמינים, ילדה בכיתה יא'?! הייתי מקבלת ציונים מעולים. לא העתקתי מזו שישבה לידי אלא מהמחברת שלי</w:t>
      </w:r>
      <w:r w:rsidRPr="006D46DB">
        <w:rPr>
          <w:rFonts w:ascii="Arial" w:hAnsi="Arial" w:hint="cs"/>
          <w:color w:val="000000"/>
          <w:sz w:val="24"/>
          <w:rtl/>
        </w:rPr>
        <w:t>,</w:t>
      </w:r>
      <w:r w:rsidRPr="006D46DB">
        <w:rPr>
          <w:rFonts w:ascii="Arial" w:hAnsi="Arial"/>
          <w:color w:val="000000"/>
          <w:sz w:val="24"/>
          <w:rtl/>
        </w:rPr>
        <w:t xml:space="preserve"> מהסיכומים שלי. לא הייתי לומדת למבחנים, ניגשתי למבחן כשהדפדפת או המחברת מוסתרים ע"י הקלסר ופשוט הייתי מעתיקה, הייתי מומחית בזה</w:t>
      </w:r>
      <w:r w:rsidRPr="006D46DB">
        <w:rPr>
          <w:rFonts w:ascii="Arial" w:hAnsi="Arial" w:hint="cs"/>
          <w:color w:val="000000"/>
          <w:sz w:val="24"/>
          <w:rtl/>
        </w:rPr>
        <w:t>.</w:t>
      </w:r>
      <w:r w:rsidRPr="006D46DB">
        <w:rPr>
          <w:rFonts w:ascii="Arial" w:hAnsi="Arial"/>
          <w:color w:val="000000"/>
          <w:sz w:val="24"/>
          <w:rtl/>
        </w:rPr>
        <w:t>.. אף אחד לא הבחין בכך, או לפחות כך נראה לי. ח ו ץ מאחד יחיד ומיוחד ב ו ר א</w:t>
      </w:r>
      <w:r w:rsidRPr="006D46DB">
        <w:rPr>
          <w:rFonts w:ascii="Arial" w:hAnsi="Arial" w:hint="cs"/>
          <w:color w:val="000000"/>
          <w:sz w:val="24"/>
          <w:rtl/>
        </w:rPr>
        <w:t xml:space="preserve"> </w:t>
      </w:r>
      <w:r w:rsidRPr="006D46DB">
        <w:rPr>
          <w:rFonts w:ascii="Arial" w:hAnsi="Arial"/>
          <w:color w:val="000000"/>
          <w:sz w:val="24"/>
          <w:rtl/>
        </w:rPr>
        <w:t xml:space="preserve"> ע ו ל ם. שצופה עלינו מלמעלה. צופה על כל צעד וצעד שאנו עושים... הרגשתי רע. הרגשתי גרוע ואף פעם לא ידעתי עד כמה! תמיד רציתי להפסיק עם זה ולא הצלחתי. כנראה לא מספיק רציתי ולא מספיק התאמצתי למען זה</w:t>
      </w:r>
      <w:r w:rsidRPr="006D46DB">
        <w:rPr>
          <w:rFonts w:ascii="Arial" w:hAnsi="Arial" w:hint="cs"/>
          <w:color w:val="000000"/>
          <w:sz w:val="24"/>
          <w:rtl/>
        </w:rPr>
        <w:t>.</w:t>
      </w:r>
      <w:r w:rsidRPr="006D46DB">
        <w:rPr>
          <w:rFonts w:ascii="Arial" w:hAnsi="Arial"/>
          <w:color w:val="000000"/>
          <w:sz w:val="24"/>
          <w:rtl/>
        </w:rPr>
        <w:t xml:space="preserve"> אבל אני רוצה להגיד לכם שזה נורא! זו הרגשה ד פ ו ק ה. הרגשה שכל כולי פשוט.... לא שווה גרוש!!! אני תלמידה בתיכון, אני מדריכה בתנועת נוער וזה מה שאני?! זה האופי שלי?! גועל נפש!!! איפה כל הערכים שאני גדלתי עליהם? איפה הערכים שעל פיהם אני מחנכת ומלמדת את החניכות שלי???! אבל עכשיו, זהו! לקראת הבגרויות החלטתי שזהו זה</w:t>
      </w:r>
      <w:r w:rsidRPr="006D46DB">
        <w:rPr>
          <w:rFonts w:ascii="Arial" w:hAnsi="Arial" w:hint="cs"/>
          <w:color w:val="000000"/>
          <w:sz w:val="24"/>
          <w:rtl/>
        </w:rPr>
        <w:t>,</w:t>
      </w:r>
      <w:r w:rsidRPr="006D46DB">
        <w:rPr>
          <w:rFonts w:ascii="Arial" w:hAnsi="Arial"/>
          <w:color w:val="000000"/>
          <w:sz w:val="24"/>
          <w:rtl/>
        </w:rPr>
        <w:t xml:space="preserve"> זה הסוף. החלטתי שככה אני לא ממשיכה יותר! היה לי ממש קשה כי פתאום הייתי צריכה לגשת למתכונת עם חומר שמבחנתי מעולם לא למדתי. אף פעם לא נפגשתי עם החומר הזה. אבל החלטתי ברצינות וזהו! עבדתי קשה ובמתכונת הראשונה קבלתי 60. התחלתי להתעצבן על עצמי וגם על אלוקים... כי מה, עשיתי השתדלות והוא יודע, וזה מה שיוצא?! כעסתי כי הרגשתי שהקב"ה לא מספיק עוזר לי. אבל אח"כ נרגעתי קצת והשתלטתי על מחשבותיי ואז פתאום הבנתי שהקב"ה לא אשם בכלום! זהו ניסיון שיצרתי לעצמי ואני יכולה לעמוד בו וזה תלוי רק בי! אני לא יכולה לחשוב שבגלל שהחלטתי שאני מתקדמת במשהו יהיה </w:t>
      </w:r>
      <w:r w:rsidR="008F1AD0">
        <w:rPr>
          <w:rFonts w:ascii="Arial" w:hAnsi="Arial" w:hint="cs"/>
          <w:color w:val="000000"/>
          <w:sz w:val="24"/>
          <w:rtl/>
        </w:rPr>
        <w:t>ה</w:t>
      </w:r>
      <w:r w:rsidRPr="006D46DB">
        <w:rPr>
          <w:rFonts w:ascii="Arial" w:hAnsi="Arial"/>
          <w:color w:val="000000"/>
          <w:sz w:val="24"/>
          <w:rtl/>
        </w:rPr>
        <w:t xml:space="preserve">וקוס פוקוס והכל יסתדר מעצמו. לא. אני חייבת להתאמץ ולהשתדל כדי להצליח בזה. למתכונת שהייתה לאחר מכן למדתי עוד קצת והיה בי הרצון העז והעצום להצליח ולהראות לעצמי שאני כן שווה משהו... נגשתי למתכונת והיה לי ממש דפוק! ממש גרוע! חשבתי שזהו זה, זה הסוף ואכלתי אותה! זה העונש של מי שמתנהג כך, באי יושר במשך שנים.. המורה החזירה את המתכונת ו... קיבלתי 90! זה היה מדהים! לא האמנתי!! לא הפסקתי להודות לה' יתברך והרגשתי שאני מבחינתי עשיתי והשקעתי והתפללתי והוא נשא אותי על כפיו ועזר לי.. ההתמודדות מאד קשה לי וזו רק ההתחלה, אני רק בתחילת הדרך ויש לי עוד הרבה בגרויות שאני צריכה לעבור ואני לא יודעת איך כי גם זה חומר חדש בשבילי, לצערי.. אני מאמינה שיש עוד אנשים כמוני, אני מקווה שלא באותה רמה ואולי בנושאים אחרים אבל מה שבאמת רציתי להגיד כאן שהכי חשוב לא להתייאש! לא להרגיש שלא שווים כלום כי זה לא נכון!!! תמיד צריך להסתכל על חצי הכוס המלאה ולהודות על הטוב!!! אבל כל אחד חייב לתפוש את עצמו בידיים כמה שיותר מהר ולהתחיל לפעול לפני שיהיה מאוחר מידי... תרצו תתאמצו תתפללו ובעזרתו יתברך גם תצליחו. בלי ייאוש ועם </w:t>
      </w:r>
      <w:r w:rsidRPr="006D46DB">
        <w:rPr>
          <w:rFonts w:ascii="Arial" w:hAnsi="Arial"/>
          <w:color w:val="000000"/>
          <w:sz w:val="24"/>
          <w:rtl/>
        </w:rPr>
        <w:lastRenderedPageBreak/>
        <w:t>הרבה אמון בעצמכם. אם אני הצלחתי, גם אתם תצליחו לכבוש את פסגת חלומכם!!! בהצלחה לכולנו ורק טוב בחיים</w:t>
      </w:r>
      <w:r w:rsidRPr="006D46DB">
        <w:rPr>
          <w:rFonts w:ascii="Arial" w:hAnsi="Arial" w:hint="cs"/>
          <w:color w:val="000000"/>
          <w:sz w:val="24"/>
          <w:rtl/>
        </w:rPr>
        <w:t xml:space="preserve">!!! </w:t>
      </w:r>
      <w:r w:rsidRPr="006D46DB">
        <w:rPr>
          <w:rFonts w:ascii="Arial" w:hAnsi="Arial"/>
          <w:color w:val="000000"/>
          <w:sz w:val="24"/>
        </w:rPr>
        <w:sym w:font="Wingdings" w:char="F04A"/>
      </w:r>
    </w:p>
    <w:p w:rsidR="00BD3165" w:rsidRPr="00E82DAD" w:rsidRDefault="00993FC1" w:rsidP="00BD3165">
      <w:pPr>
        <w:pStyle w:val="NormalWeb"/>
        <w:bidi/>
        <w:spacing w:before="0" w:beforeAutospacing="0" w:after="0" w:afterAutospacing="0"/>
        <w:jc w:val="both"/>
        <w:rPr>
          <w:rStyle w:val="Hyperlink"/>
          <w:rFonts w:cs="David"/>
          <w:szCs w:val="26"/>
          <w:rtl/>
        </w:rPr>
      </w:pPr>
      <w:r>
        <w:rPr>
          <w:rFonts w:cs="David"/>
          <w:rtl/>
        </w:rPr>
        <w:fldChar w:fldCharType="begin"/>
      </w:r>
      <w:r w:rsidR="00BD3165">
        <w:rPr>
          <w:rFonts w:cs="David"/>
        </w:rPr>
        <w:instrText>HYPERLINK</w:instrText>
      </w:r>
      <w:r w:rsidR="00BD3165">
        <w:rPr>
          <w:rFonts w:cs="David"/>
          <w:rtl/>
        </w:rPr>
        <w:instrText xml:space="preserve">  \</w:instrText>
      </w:r>
      <w:r w:rsidR="00BD3165">
        <w:rPr>
          <w:rFonts w:cs="David"/>
        </w:rPr>
        <w:instrText>l</w:instrText>
      </w:r>
      <w:r w:rsidR="00BD3165">
        <w:rPr>
          <w:rFonts w:cs="David"/>
          <w:rtl/>
        </w:rPr>
        <w:instrText xml:space="preserve"> "אחריותאישית"</w:instrText>
      </w:r>
      <w:r>
        <w:rPr>
          <w:rFonts w:cs="David"/>
          <w:rtl/>
        </w:rPr>
        <w:fldChar w:fldCharType="separate"/>
      </w:r>
      <w:r w:rsidR="00BD3165" w:rsidRPr="00E82DAD">
        <w:rPr>
          <w:rStyle w:val="Hyperlink"/>
          <w:rFonts w:cs="David" w:hint="cs"/>
          <w:rtl/>
        </w:rPr>
        <w:t>בחזרה לתוכן</w:t>
      </w:r>
    </w:p>
    <w:p w:rsidR="00BD3165" w:rsidRPr="00A35FFD" w:rsidRDefault="00993FC1" w:rsidP="00BD3165">
      <w:pPr>
        <w:jc w:val="center"/>
        <w:rPr>
          <w:sz w:val="28"/>
          <w:szCs w:val="28"/>
          <w:rtl/>
        </w:rPr>
      </w:pPr>
      <w:r>
        <w:rPr>
          <w:sz w:val="24"/>
          <w:szCs w:val="24"/>
          <w:rtl/>
          <w:lang w:eastAsia="he-IL"/>
        </w:rPr>
        <w:fldChar w:fldCharType="end"/>
      </w:r>
      <w:r w:rsidR="00BD3165" w:rsidRPr="00A35FFD">
        <w:rPr>
          <w:rFonts w:hint="cs"/>
          <w:sz w:val="28"/>
          <w:szCs w:val="28"/>
        </w:rPr>
        <w:sym w:font="Wingdings" w:char="F076"/>
      </w:r>
      <w:r w:rsidR="00BD3165">
        <w:rPr>
          <w:sz w:val="28"/>
          <w:szCs w:val="28"/>
        </w:rPr>
        <w:tab/>
      </w:r>
      <w:r w:rsidR="00BD3165">
        <w:rPr>
          <w:sz w:val="28"/>
          <w:szCs w:val="28"/>
        </w:rPr>
        <w:tab/>
      </w:r>
      <w:r w:rsidR="00BD3165" w:rsidRPr="00A35FFD">
        <w:rPr>
          <w:rFonts w:hint="cs"/>
          <w:sz w:val="28"/>
          <w:szCs w:val="28"/>
        </w:rPr>
        <w:sym w:font="Wingdings" w:char="F076"/>
      </w:r>
      <w:r w:rsidR="00BD3165">
        <w:rPr>
          <w:sz w:val="28"/>
          <w:szCs w:val="28"/>
        </w:rPr>
        <w:tab/>
      </w:r>
      <w:r w:rsidR="00BD3165">
        <w:rPr>
          <w:sz w:val="28"/>
          <w:szCs w:val="28"/>
        </w:rPr>
        <w:tab/>
      </w:r>
      <w:r w:rsidR="00BD3165" w:rsidRPr="00A35FFD">
        <w:rPr>
          <w:rFonts w:hint="cs"/>
          <w:sz w:val="28"/>
          <w:szCs w:val="28"/>
        </w:rPr>
        <w:sym w:font="Wingdings" w:char="F076"/>
      </w:r>
    </w:p>
    <w:p w:rsidR="00BD3165" w:rsidRPr="00EA3446" w:rsidRDefault="00BD3165" w:rsidP="00BD3165">
      <w:pPr>
        <w:spacing w:before="120"/>
        <w:jc w:val="center"/>
        <w:rPr>
          <w:rFonts w:ascii="Arial" w:hAnsi="Arial"/>
          <w:b/>
          <w:bCs/>
          <w:emboss/>
          <w:color w:val="800000"/>
          <w:rtl/>
        </w:rPr>
      </w:pPr>
      <w:bookmarkStart w:id="90" w:name="לצאתמהעצלנות"/>
      <w:bookmarkEnd w:id="90"/>
      <w:r w:rsidRPr="00EA3446">
        <w:rPr>
          <w:rFonts w:ascii="Arial" w:hAnsi="Arial" w:hint="cs"/>
          <w:b/>
          <w:bCs/>
          <w:emboss/>
          <w:color w:val="800000"/>
          <w:rtl/>
        </w:rPr>
        <w:t>לצאת מהעצלנות</w:t>
      </w:r>
    </w:p>
    <w:p w:rsidR="00BD3165" w:rsidRPr="00EA3446" w:rsidRDefault="00BD3165" w:rsidP="00BD3165">
      <w:pPr>
        <w:spacing w:before="120"/>
        <w:jc w:val="both"/>
        <w:rPr>
          <w:rtl/>
        </w:rPr>
      </w:pPr>
      <w:r w:rsidRPr="00EA3446">
        <w:rPr>
          <w:rFonts w:hint="eastAsia"/>
          <w:rtl/>
        </w:rPr>
        <w:t>אנחנו</w:t>
      </w:r>
      <w:r w:rsidRPr="00EA3446">
        <w:rPr>
          <w:rFonts w:hint="cs"/>
          <w:rtl/>
        </w:rPr>
        <w:t xml:space="preserve"> </w:t>
      </w:r>
      <w:r w:rsidRPr="00EA3446">
        <w:rPr>
          <w:rFonts w:hint="eastAsia"/>
          <w:rtl/>
        </w:rPr>
        <w:t>צריכים</w:t>
      </w:r>
      <w:r w:rsidRPr="00EA3446">
        <w:rPr>
          <w:rFonts w:hint="cs"/>
          <w:rtl/>
        </w:rPr>
        <w:t xml:space="preserve"> </w:t>
      </w:r>
      <w:r w:rsidRPr="00EA3446">
        <w:rPr>
          <w:rFonts w:hint="eastAsia"/>
          <w:rtl/>
        </w:rPr>
        <w:t>לצאת</w:t>
      </w:r>
      <w:r w:rsidRPr="00EA3446">
        <w:rPr>
          <w:rFonts w:hint="cs"/>
          <w:rtl/>
        </w:rPr>
        <w:t xml:space="preserve"> </w:t>
      </w:r>
      <w:r w:rsidRPr="00EA3446">
        <w:rPr>
          <w:rFonts w:hint="eastAsia"/>
          <w:rtl/>
        </w:rPr>
        <w:t>מהעצלנות</w:t>
      </w:r>
      <w:r w:rsidRPr="00EA3446">
        <w:rPr>
          <w:rFonts w:hint="cs"/>
          <w:rtl/>
        </w:rPr>
        <w:t xml:space="preserve">, </w:t>
      </w:r>
      <w:r w:rsidRPr="00EA3446">
        <w:rPr>
          <w:rFonts w:hint="eastAsia"/>
          <w:rtl/>
        </w:rPr>
        <w:t>ולהתחיל</w:t>
      </w:r>
      <w:r w:rsidRPr="00EA3446">
        <w:rPr>
          <w:rFonts w:hint="cs"/>
          <w:rtl/>
        </w:rPr>
        <w:t xml:space="preserve"> </w:t>
      </w:r>
      <w:r w:rsidRPr="00EA3446">
        <w:rPr>
          <w:rFonts w:hint="eastAsia"/>
          <w:rtl/>
        </w:rPr>
        <w:t>לפעול</w:t>
      </w:r>
      <w:r w:rsidRPr="00EA3446">
        <w:rPr>
          <w:rFonts w:hint="cs"/>
          <w:rtl/>
        </w:rPr>
        <w:t>!!</w:t>
      </w:r>
    </w:p>
    <w:p w:rsidR="00BD3165" w:rsidRPr="00EA3446" w:rsidRDefault="00BD3165" w:rsidP="00BD3165">
      <w:pPr>
        <w:jc w:val="both"/>
        <w:rPr>
          <w:rtl/>
        </w:rPr>
      </w:pPr>
      <w:r w:rsidRPr="00EA3446">
        <w:rPr>
          <w:rFonts w:hint="eastAsia"/>
          <w:rtl/>
        </w:rPr>
        <w:t>העצלנות</w:t>
      </w:r>
      <w:r w:rsidRPr="00EA3446">
        <w:rPr>
          <w:rFonts w:hint="cs"/>
          <w:rtl/>
        </w:rPr>
        <w:t xml:space="preserve">... </w:t>
      </w:r>
      <w:r w:rsidRPr="00EA3446">
        <w:rPr>
          <w:rFonts w:hint="eastAsia"/>
          <w:rtl/>
        </w:rPr>
        <w:t>בתוכה</w:t>
      </w:r>
      <w:r w:rsidRPr="00EA3446">
        <w:rPr>
          <w:rFonts w:hint="cs"/>
          <w:rtl/>
        </w:rPr>
        <w:t xml:space="preserve"> </w:t>
      </w:r>
      <w:r w:rsidRPr="00EA3446">
        <w:rPr>
          <w:rFonts w:hint="eastAsia"/>
          <w:rtl/>
        </w:rPr>
        <w:t>יש</w:t>
      </w:r>
      <w:r w:rsidRPr="00EA3446">
        <w:rPr>
          <w:rFonts w:hint="cs"/>
          <w:rtl/>
        </w:rPr>
        <w:t xml:space="preserve"> </w:t>
      </w:r>
      <w:r w:rsidRPr="00EA3446">
        <w:rPr>
          <w:rFonts w:hint="eastAsia"/>
          <w:rtl/>
        </w:rPr>
        <w:t>את</w:t>
      </w:r>
      <w:r w:rsidRPr="00EA3446">
        <w:rPr>
          <w:rFonts w:hint="cs"/>
          <w:rtl/>
        </w:rPr>
        <w:t xml:space="preserve"> </w:t>
      </w:r>
      <w:r w:rsidRPr="00EA3446">
        <w:rPr>
          <w:rFonts w:hint="eastAsia"/>
          <w:rtl/>
        </w:rPr>
        <w:t>המילה</w:t>
      </w:r>
      <w:r w:rsidRPr="00EA3446">
        <w:rPr>
          <w:rFonts w:hint="cs"/>
          <w:rtl/>
        </w:rPr>
        <w:t xml:space="preserve"> </w:t>
      </w:r>
      <w:r w:rsidRPr="00EA3446">
        <w:rPr>
          <w:rFonts w:hint="eastAsia"/>
          <w:rtl/>
        </w:rPr>
        <w:t>צל</w:t>
      </w:r>
      <w:r w:rsidRPr="00EA3446">
        <w:rPr>
          <w:rFonts w:hint="cs"/>
          <w:rtl/>
        </w:rPr>
        <w:t>...</w:t>
      </w:r>
    </w:p>
    <w:p w:rsidR="00BD3165" w:rsidRPr="00EA3446" w:rsidRDefault="00BD3165" w:rsidP="00BD3165">
      <w:pPr>
        <w:jc w:val="both"/>
        <w:rPr>
          <w:rtl/>
        </w:rPr>
      </w:pPr>
      <w:r w:rsidRPr="00EA3446">
        <w:rPr>
          <w:rFonts w:hint="eastAsia"/>
          <w:rtl/>
        </w:rPr>
        <w:t>מה</w:t>
      </w:r>
      <w:r w:rsidRPr="00EA3446">
        <w:rPr>
          <w:rFonts w:hint="cs"/>
          <w:rtl/>
        </w:rPr>
        <w:t xml:space="preserve"> </w:t>
      </w:r>
      <w:r w:rsidRPr="00EA3446">
        <w:rPr>
          <w:rFonts w:hint="eastAsia"/>
          <w:rtl/>
        </w:rPr>
        <w:t>צל</w:t>
      </w:r>
      <w:r w:rsidRPr="00EA3446">
        <w:rPr>
          <w:rFonts w:hint="cs"/>
          <w:rtl/>
        </w:rPr>
        <w:t xml:space="preserve"> </w:t>
      </w:r>
      <w:r w:rsidRPr="00EA3446">
        <w:rPr>
          <w:rFonts w:hint="eastAsia"/>
          <w:rtl/>
        </w:rPr>
        <w:t>עושה</w:t>
      </w:r>
      <w:r w:rsidRPr="00EA3446">
        <w:rPr>
          <w:rFonts w:hint="cs"/>
          <w:rtl/>
        </w:rPr>
        <w:t xml:space="preserve">? </w:t>
      </w:r>
      <w:r w:rsidRPr="00EA3446">
        <w:rPr>
          <w:rFonts w:hint="eastAsia"/>
          <w:rtl/>
        </w:rPr>
        <w:t>צל</w:t>
      </w:r>
      <w:r w:rsidRPr="00EA3446">
        <w:rPr>
          <w:rFonts w:hint="cs"/>
          <w:rtl/>
        </w:rPr>
        <w:t xml:space="preserve"> </w:t>
      </w:r>
      <w:r w:rsidRPr="00EA3446">
        <w:rPr>
          <w:rFonts w:hint="eastAsia"/>
          <w:rtl/>
        </w:rPr>
        <w:t>זה</w:t>
      </w:r>
      <w:r w:rsidRPr="00EA3446">
        <w:rPr>
          <w:rFonts w:hint="cs"/>
          <w:rtl/>
        </w:rPr>
        <w:t xml:space="preserve"> </w:t>
      </w:r>
      <w:r w:rsidRPr="00EA3446">
        <w:rPr>
          <w:rFonts w:hint="eastAsia"/>
          <w:rtl/>
        </w:rPr>
        <w:t>דבר</w:t>
      </w:r>
      <w:r w:rsidRPr="00EA3446">
        <w:rPr>
          <w:rFonts w:hint="cs"/>
          <w:rtl/>
        </w:rPr>
        <w:t xml:space="preserve"> </w:t>
      </w:r>
      <w:r w:rsidRPr="00EA3446">
        <w:rPr>
          <w:rFonts w:hint="eastAsia"/>
          <w:rtl/>
        </w:rPr>
        <w:t>שנגרר</w:t>
      </w:r>
      <w:r w:rsidRPr="00EA3446">
        <w:rPr>
          <w:rFonts w:hint="cs"/>
          <w:rtl/>
        </w:rPr>
        <w:t xml:space="preserve"> </w:t>
      </w:r>
      <w:r w:rsidRPr="00EA3446">
        <w:rPr>
          <w:rFonts w:hint="eastAsia"/>
          <w:rtl/>
        </w:rPr>
        <w:t>אחרי</w:t>
      </w:r>
      <w:r w:rsidRPr="00EA3446">
        <w:rPr>
          <w:rFonts w:hint="cs"/>
          <w:rtl/>
        </w:rPr>
        <w:t xml:space="preserve"> </w:t>
      </w:r>
      <w:r w:rsidRPr="00EA3446">
        <w:rPr>
          <w:rFonts w:hint="eastAsia"/>
          <w:rtl/>
        </w:rPr>
        <w:t>אנשים</w:t>
      </w:r>
      <w:r w:rsidRPr="00EA3446">
        <w:rPr>
          <w:rFonts w:hint="cs"/>
          <w:rtl/>
        </w:rPr>
        <w:t xml:space="preserve">, </w:t>
      </w:r>
      <w:r w:rsidRPr="00EA3446">
        <w:rPr>
          <w:rFonts w:hint="eastAsia"/>
          <w:rtl/>
        </w:rPr>
        <w:t>מה</w:t>
      </w:r>
      <w:r w:rsidRPr="00EA3446">
        <w:rPr>
          <w:rFonts w:hint="cs"/>
          <w:rtl/>
        </w:rPr>
        <w:t xml:space="preserve"> </w:t>
      </w:r>
      <w:r w:rsidRPr="00EA3446">
        <w:rPr>
          <w:rFonts w:hint="eastAsia"/>
          <w:rtl/>
        </w:rPr>
        <w:t>שאנחנו</w:t>
      </w:r>
      <w:r w:rsidRPr="00EA3446">
        <w:rPr>
          <w:rFonts w:hint="cs"/>
          <w:rtl/>
        </w:rPr>
        <w:t xml:space="preserve"> </w:t>
      </w:r>
      <w:r w:rsidRPr="00EA3446">
        <w:rPr>
          <w:rFonts w:hint="eastAsia"/>
          <w:rtl/>
        </w:rPr>
        <w:t>עושים</w:t>
      </w:r>
      <w:r w:rsidRPr="00EA3446">
        <w:rPr>
          <w:rFonts w:hint="cs"/>
          <w:rtl/>
        </w:rPr>
        <w:t xml:space="preserve"> </w:t>
      </w:r>
      <w:r w:rsidRPr="00EA3446">
        <w:rPr>
          <w:rFonts w:hint="eastAsia"/>
          <w:rtl/>
        </w:rPr>
        <w:t>לעיתים</w:t>
      </w:r>
      <w:r w:rsidRPr="00EA3446">
        <w:rPr>
          <w:rFonts w:hint="cs"/>
          <w:rtl/>
        </w:rPr>
        <w:t xml:space="preserve"> </w:t>
      </w:r>
      <w:r w:rsidRPr="00EA3446">
        <w:rPr>
          <w:rFonts w:hint="eastAsia"/>
          <w:rtl/>
        </w:rPr>
        <w:t>קרובות</w:t>
      </w:r>
      <w:r w:rsidRPr="00EA3446">
        <w:rPr>
          <w:rFonts w:hint="cs"/>
          <w:rtl/>
        </w:rPr>
        <w:t xml:space="preserve">. </w:t>
      </w:r>
      <w:r w:rsidRPr="00EA3446">
        <w:rPr>
          <w:rFonts w:hint="eastAsia"/>
          <w:rtl/>
        </w:rPr>
        <w:t>אסור</w:t>
      </w:r>
      <w:r w:rsidRPr="00EA3446">
        <w:rPr>
          <w:rFonts w:hint="cs"/>
          <w:rtl/>
        </w:rPr>
        <w:t xml:space="preserve"> </w:t>
      </w:r>
      <w:r w:rsidRPr="00EA3446">
        <w:rPr>
          <w:rFonts w:hint="eastAsia"/>
          <w:rtl/>
        </w:rPr>
        <w:t>לנו</w:t>
      </w:r>
      <w:r w:rsidRPr="00EA3446">
        <w:rPr>
          <w:rFonts w:hint="cs"/>
          <w:rtl/>
        </w:rPr>
        <w:t xml:space="preserve"> </w:t>
      </w:r>
      <w:r w:rsidRPr="00EA3446">
        <w:rPr>
          <w:rFonts w:hint="eastAsia"/>
          <w:rtl/>
        </w:rPr>
        <w:t>להיגרר</w:t>
      </w:r>
      <w:r w:rsidRPr="00EA3446">
        <w:rPr>
          <w:rFonts w:hint="cs"/>
          <w:rtl/>
        </w:rPr>
        <w:t xml:space="preserve">, </w:t>
      </w:r>
      <w:r w:rsidRPr="00EA3446">
        <w:rPr>
          <w:rFonts w:hint="eastAsia"/>
          <w:rtl/>
        </w:rPr>
        <w:t>אנחנ</w:t>
      </w:r>
      <w:r w:rsidRPr="00EA3446">
        <w:rPr>
          <w:rFonts w:hint="cs"/>
          <w:rtl/>
        </w:rPr>
        <w:t xml:space="preserve">ו </w:t>
      </w:r>
      <w:r w:rsidRPr="00EA3446">
        <w:rPr>
          <w:rFonts w:hint="eastAsia"/>
          <w:rtl/>
        </w:rPr>
        <w:t>צריכים</w:t>
      </w:r>
      <w:r w:rsidRPr="00EA3446">
        <w:rPr>
          <w:rFonts w:hint="cs"/>
          <w:rtl/>
        </w:rPr>
        <w:t xml:space="preserve"> </w:t>
      </w:r>
      <w:r w:rsidRPr="00EA3446">
        <w:rPr>
          <w:rFonts w:hint="eastAsia"/>
          <w:rtl/>
        </w:rPr>
        <w:t>להוביל</w:t>
      </w:r>
      <w:r w:rsidRPr="00EA3446">
        <w:rPr>
          <w:rFonts w:hint="cs"/>
          <w:rtl/>
        </w:rPr>
        <w:t xml:space="preserve"> </w:t>
      </w:r>
      <w:r w:rsidRPr="00EA3446">
        <w:rPr>
          <w:rFonts w:hint="eastAsia"/>
          <w:rtl/>
        </w:rPr>
        <w:t>את</w:t>
      </w:r>
      <w:r w:rsidRPr="00EA3446">
        <w:rPr>
          <w:rFonts w:hint="cs"/>
          <w:rtl/>
        </w:rPr>
        <w:t xml:space="preserve"> </w:t>
      </w:r>
      <w:r w:rsidRPr="00EA3446">
        <w:rPr>
          <w:rFonts w:hint="eastAsia"/>
          <w:rtl/>
        </w:rPr>
        <w:t>העם</w:t>
      </w:r>
      <w:r w:rsidRPr="00EA3446">
        <w:rPr>
          <w:rFonts w:hint="cs"/>
          <w:rtl/>
        </w:rPr>
        <w:t>.</w:t>
      </w:r>
    </w:p>
    <w:p w:rsidR="00BD3165" w:rsidRPr="00EA3446" w:rsidRDefault="00BD3165" w:rsidP="00BD3165">
      <w:pPr>
        <w:jc w:val="both"/>
        <w:rPr>
          <w:rtl/>
        </w:rPr>
      </w:pPr>
      <w:r w:rsidRPr="00EA3446">
        <w:rPr>
          <w:rFonts w:hint="eastAsia"/>
          <w:rtl/>
        </w:rPr>
        <w:t>את</w:t>
      </w:r>
      <w:r w:rsidRPr="00EA3446">
        <w:rPr>
          <w:rFonts w:hint="cs"/>
          <w:rtl/>
        </w:rPr>
        <w:t xml:space="preserve"> </w:t>
      </w:r>
      <w:r w:rsidRPr="00EA3446">
        <w:rPr>
          <w:rFonts w:hint="eastAsia"/>
          <w:rtl/>
        </w:rPr>
        <w:t>הצל</w:t>
      </w:r>
      <w:r w:rsidRPr="00EA3446">
        <w:rPr>
          <w:rFonts w:hint="cs"/>
          <w:rtl/>
        </w:rPr>
        <w:t xml:space="preserve"> </w:t>
      </w:r>
      <w:r w:rsidRPr="00EA3446">
        <w:rPr>
          <w:rFonts w:hint="eastAsia"/>
          <w:rtl/>
        </w:rPr>
        <w:t>כמעט</w:t>
      </w:r>
      <w:r w:rsidRPr="00EA3446">
        <w:rPr>
          <w:rFonts w:hint="cs"/>
          <w:rtl/>
        </w:rPr>
        <w:t xml:space="preserve"> </w:t>
      </w:r>
      <w:r w:rsidRPr="00EA3446">
        <w:rPr>
          <w:rFonts w:hint="eastAsia"/>
          <w:rtl/>
        </w:rPr>
        <w:t>ולא</w:t>
      </w:r>
      <w:r w:rsidRPr="00EA3446">
        <w:rPr>
          <w:rFonts w:hint="cs"/>
          <w:rtl/>
        </w:rPr>
        <w:t xml:space="preserve"> </w:t>
      </w:r>
      <w:r w:rsidRPr="00EA3446">
        <w:rPr>
          <w:rFonts w:hint="eastAsia"/>
          <w:rtl/>
        </w:rPr>
        <w:t>רואים</w:t>
      </w:r>
      <w:r w:rsidRPr="00EA3446">
        <w:rPr>
          <w:rFonts w:hint="cs"/>
          <w:rtl/>
        </w:rPr>
        <w:t xml:space="preserve">, </w:t>
      </w:r>
      <w:r w:rsidRPr="00EA3446">
        <w:rPr>
          <w:rFonts w:hint="eastAsia"/>
          <w:rtl/>
        </w:rPr>
        <w:t>רואים</w:t>
      </w:r>
      <w:r w:rsidRPr="00EA3446">
        <w:rPr>
          <w:rFonts w:hint="cs"/>
          <w:rtl/>
        </w:rPr>
        <w:t xml:space="preserve"> </w:t>
      </w:r>
      <w:r w:rsidRPr="00EA3446">
        <w:rPr>
          <w:rFonts w:hint="eastAsia"/>
          <w:rtl/>
        </w:rPr>
        <w:t>אותו</w:t>
      </w:r>
      <w:r w:rsidRPr="00EA3446">
        <w:rPr>
          <w:rFonts w:hint="cs"/>
          <w:rtl/>
        </w:rPr>
        <w:t xml:space="preserve"> </w:t>
      </w:r>
      <w:r w:rsidRPr="00EA3446">
        <w:rPr>
          <w:rFonts w:hint="eastAsia"/>
          <w:rtl/>
        </w:rPr>
        <w:t>רק</w:t>
      </w:r>
      <w:r w:rsidRPr="00EA3446">
        <w:rPr>
          <w:rFonts w:hint="cs"/>
          <w:rtl/>
        </w:rPr>
        <w:t xml:space="preserve"> </w:t>
      </w:r>
      <w:r w:rsidRPr="00EA3446">
        <w:rPr>
          <w:rFonts w:hint="eastAsia"/>
          <w:rtl/>
        </w:rPr>
        <w:t>במקום</w:t>
      </w:r>
      <w:r w:rsidRPr="00EA3446">
        <w:rPr>
          <w:rFonts w:hint="cs"/>
          <w:rtl/>
        </w:rPr>
        <w:t xml:space="preserve"> </w:t>
      </w:r>
      <w:r w:rsidRPr="00EA3446">
        <w:rPr>
          <w:rFonts w:hint="eastAsia"/>
          <w:rtl/>
        </w:rPr>
        <w:t>מואר</w:t>
      </w:r>
      <w:r w:rsidRPr="00EA3446">
        <w:rPr>
          <w:rFonts w:hint="cs"/>
          <w:rtl/>
        </w:rPr>
        <w:t xml:space="preserve">. </w:t>
      </w:r>
      <w:r w:rsidRPr="00EA3446">
        <w:rPr>
          <w:rFonts w:hint="eastAsia"/>
          <w:rtl/>
        </w:rPr>
        <w:t>הבעיה</w:t>
      </w:r>
      <w:r w:rsidRPr="00EA3446">
        <w:rPr>
          <w:rFonts w:hint="cs"/>
          <w:rtl/>
        </w:rPr>
        <w:t xml:space="preserve"> </w:t>
      </w:r>
      <w:r w:rsidRPr="00EA3446">
        <w:rPr>
          <w:rFonts w:hint="eastAsia"/>
          <w:rtl/>
        </w:rPr>
        <w:t>היא</w:t>
      </w:r>
      <w:r w:rsidRPr="00EA3446">
        <w:rPr>
          <w:rFonts w:hint="cs"/>
          <w:rtl/>
        </w:rPr>
        <w:t xml:space="preserve"> </w:t>
      </w:r>
      <w:r w:rsidRPr="00EA3446">
        <w:rPr>
          <w:rFonts w:hint="eastAsia"/>
          <w:rtl/>
        </w:rPr>
        <w:t>שלא</w:t>
      </w:r>
      <w:r w:rsidRPr="00EA3446">
        <w:rPr>
          <w:rFonts w:hint="cs"/>
          <w:rtl/>
        </w:rPr>
        <w:t xml:space="preserve"> </w:t>
      </w:r>
      <w:r w:rsidRPr="00EA3446">
        <w:rPr>
          <w:rFonts w:hint="eastAsia"/>
          <w:rtl/>
        </w:rPr>
        <w:t>תמיד</w:t>
      </w:r>
      <w:r w:rsidRPr="00EA3446">
        <w:rPr>
          <w:rFonts w:hint="cs"/>
          <w:rtl/>
        </w:rPr>
        <w:t xml:space="preserve"> </w:t>
      </w:r>
      <w:r w:rsidRPr="00EA3446">
        <w:rPr>
          <w:rFonts w:hint="eastAsia"/>
          <w:rtl/>
        </w:rPr>
        <w:t>הכל</w:t>
      </w:r>
      <w:r w:rsidRPr="00EA3446">
        <w:rPr>
          <w:rFonts w:hint="cs"/>
          <w:rtl/>
        </w:rPr>
        <w:t xml:space="preserve"> </w:t>
      </w:r>
      <w:r w:rsidRPr="00EA3446">
        <w:rPr>
          <w:rFonts w:hint="eastAsia"/>
          <w:rtl/>
        </w:rPr>
        <w:t>מואר</w:t>
      </w:r>
      <w:r w:rsidRPr="00EA3446">
        <w:rPr>
          <w:rFonts w:hint="cs"/>
          <w:rtl/>
        </w:rPr>
        <w:t xml:space="preserve">, </w:t>
      </w:r>
      <w:r w:rsidRPr="00EA3446">
        <w:rPr>
          <w:rFonts w:hint="eastAsia"/>
          <w:rtl/>
        </w:rPr>
        <w:t>ואז</w:t>
      </w:r>
      <w:r w:rsidRPr="00EA3446">
        <w:rPr>
          <w:rFonts w:hint="cs"/>
          <w:rtl/>
        </w:rPr>
        <w:t xml:space="preserve"> </w:t>
      </w:r>
      <w:r w:rsidRPr="00EA3446">
        <w:rPr>
          <w:rFonts w:hint="eastAsia"/>
          <w:rtl/>
        </w:rPr>
        <w:t>כשחשוך</w:t>
      </w:r>
      <w:r w:rsidRPr="00EA3446">
        <w:rPr>
          <w:rFonts w:hint="cs"/>
          <w:rtl/>
        </w:rPr>
        <w:t xml:space="preserve">, </w:t>
      </w:r>
      <w:r w:rsidRPr="00EA3446">
        <w:rPr>
          <w:rFonts w:hint="eastAsia"/>
          <w:rtl/>
        </w:rPr>
        <w:t>אנחנו</w:t>
      </w:r>
      <w:r w:rsidRPr="00EA3446">
        <w:rPr>
          <w:rFonts w:hint="cs"/>
          <w:rtl/>
        </w:rPr>
        <w:t xml:space="preserve"> </w:t>
      </w:r>
      <w:r w:rsidRPr="00EA3446">
        <w:rPr>
          <w:rFonts w:hint="eastAsia"/>
          <w:rtl/>
        </w:rPr>
        <w:t>צריכים</w:t>
      </w:r>
      <w:r w:rsidRPr="00EA3446">
        <w:rPr>
          <w:rFonts w:hint="cs"/>
          <w:rtl/>
        </w:rPr>
        <w:t xml:space="preserve"> </w:t>
      </w:r>
      <w:r w:rsidRPr="00EA3446">
        <w:rPr>
          <w:rFonts w:hint="eastAsia"/>
          <w:rtl/>
        </w:rPr>
        <w:t>לפעול</w:t>
      </w:r>
      <w:r w:rsidRPr="00EA3446">
        <w:rPr>
          <w:rFonts w:hint="cs"/>
          <w:rtl/>
        </w:rPr>
        <w:t xml:space="preserve">, </w:t>
      </w:r>
      <w:r w:rsidRPr="00EA3446">
        <w:rPr>
          <w:rFonts w:hint="eastAsia"/>
          <w:rtl/>
        </w:rPr>
        <w:t>שיראו</w:t>
      </w:r>
      <w:r w:rsidRPr="00EA3446">
        <w:rPr>
          <w:rFonts w:hint="cs"/>
          <w:rtl/>
        </w:rPr>
        <w:t xml:space="preserve"> </w:t>
      </w:r>
      <w:r w:rsidRPr="00EA3446">
        <w:rPr>
          <w:rFonts w:hint="eastAsia"/>
          <w:rtl/>
        </w:rPr>
        <w:t>אותנו</w:t>
      </w:r>
      <w:r w:rsidRPr="00EA3446">
        <w:rPr>
          <w:rFonts w:hint="cs"/>
          <w:rtl/>
        </w:rPr>
        <w:t xml:space="preserve">. </w:t>
      </w:r>
      <w:r w:rsidRPr="00EA3446">
        <w:rPr>
          <w:rFonts w:hint="eastAsia"/>
          <w:rtl/>
        </w:rPr>
        <w:t>אנחנו</w:t>
      </w:r>
      <w:r w:rsidRPr="00EA3446">
        <w:rPr>
          <w:rFonts w:hint="cs"/>
          <w:rtl/>
        </w:rPr>
        <w:t xml:space="preserve"> </w:t>
      </w:r>
      <w:r w:rsidRPr="00EA3446">
        <w:rPr>
          <w:rFonts w:hint="eastAsia"/>
          <w:rtl/>
        </w:rPr>
        <w:t>לא</w:t>
      </w:r>
      <w:r w:rsidRPr="00EA3446">
        <w:rPr>
          <w:rFonts w:hint="cs"/>
          <w:rtl/>
        </w:rPr>
        <w:t xml:space="preserve"> </w:t>
      </w:r>
      <w:r w:rsidRPr="00EA3446">
        <w:rPr>
          <w:rFonts w:hint="eastAsia"/>
          <w:rtl/>
        </w:rPr>
        <w:t>צל</w:t>
      </w:r>
      <w:r w:rsidRPr="00EA3446">
        <w:rPr>
          <w:rFonts w:hint="cs"/>
          <w:rtl/>
        </w:rPr>
        <w:t xml:space="preserve">, </w:t>
      </w:r>
      <w:r w:rsidRPr="00EA3446">
        <w:rPr>
          <w:rFonts w:hint="eastAsia"/>
          <w:rtl/>
        </w:rPr>
        <w:t>אנחנו</w:t>
      </w:r>
      <w:r w:rsidRPr="00EA3446">
        <w:rPr>
          <w:rFonts w:hint="cs"/>
          <w:rtl/>
        </w:rPr>
        <w:t xml:space="preserve"> </w:t>
      </w:r>
      <w:r w:rsidRPr="00EA3446">
        <w:rPr>
          <w:rFonts w:hint="eastAsia"/>
          <w:rtl/>
        </w:rPr>
        <w:t>לא</w:t>
      </w:r>
      <w:r w:rsidRPr="00EA3446">
        <w:rPr>
          <w:rFonts w:hint="cs"/>
          <w:rtl/>
        </w:rPr>
        <w:t xml:space="preserve"> </w:t>
      </w:r>
      <w:r w:rsidRPr="00EA3446">
        <w:rPr>
          <w:rFonts w:hint="eastAsia"/>
          <w:rtl/>
        </w:rPr>
        <w:t>מתחבאים</w:t>
      </w:r>
      <w:r w:rsidRPr="00EA3446">
        <w:rPr>
          <w:rFonts w:hint="cs"/>
          <w:rtl/>
        </w:rPr>
        <w:t xml:space="preserve">, </w:t>
      </w:r>
      <w:r w:rsidRPr="00EA3446">
        <w:rPr>
          <w:rFonts w:hint="eastAsia"/>
          <w:rtl/>
        </w:rPr>
        <w:t>אנחנו</w:t>
      </w:r>
      <w:r w:rsidRPr="00EA3446">
        <w:rPr>
          <w:rFonts w:hint="cs"/>
          <w:rtl/>
        </w:rPr>
        <w:t xml:space="preserve"> </w:t>
      </w:r>
      <w:r w:rsidRPr="00EA3446">
        <w:rPr>
          <w:rFonts w:hint="eastAsia"/>
          <w:rtl/>
        </w:rPr>
        <w:t>יוצאים</w:t>
      </w:r>
      <w:r w:rsidRPr="00EA3446">
        <w:rPr>
          <w:rFonts w:hint="cs"/>
          <w:rtl/>
        </w:rPr>
        <w:t xml:space="preserve"> </w:t>
      </w:r>
      <w:r w:rsidRPr="00EA3446">
        <w:rPr>
          <w:rFonts w:hint="eastAsia"/>
          <w:rtl/>
        </w:rPr>
        <w:t>מהעצלנות</w:t>
      </w:r>
      <w:r w:rsidRPr="00EA3446">
        <w:rPr>
          <w:rFonts w:hint="cs"/>
          <w:rtl/>
        </w:rPr>
        <w:t xml:space="preserve"> </w:t>
      </w:r>
      <w:r w:rsidRPr="00EA3446">
        <w:rPr>
          <w:rFonts w:hint="eastAsia"/>
          <w:rtl/>
        </w:rPr>
        <w:t>ופועלים</w:t>
      </w:r>
      <w:r w:rsidRPr="00EA3446">
        <w:rPr>
          <w:rFonts w:hint="cs"/>
          <w:rtl/>
        </w:rPr>
        <w:t xml:space="preserve"> </w:t>
      </w:r>
      <w:r w:rsidRPr="00EA3446">
        <w:rPr>
          <w:rFonts w:hint="eastAsia"/>
          <w:rtl/>
        </w:rPr>
        <w:t>למען</w:t>
      </w:r>
      <w:r w:rsidRPr="00EA3446">
        <w:rPr>
          <w:rFonts w:hint="cs"/>
          <w:rtl/>
        </w:rPr>
        <w:t xml:space="preserve"> </w:t>
      </w:r>
      <w:r w:rsidRPr="00EA3446">
        <w:rPr>
          <w:rFonts w:hint="eastAsia"/>
          <w:rtl/>
        </w:rPr>
        <w:t>מי</w:t>
      </w:r>
      <w:r w:rsidRPr="00EA3446">
        <w:rPr>
          <w:rFonts w:hint="cs"/>
          <w:rtl/>
        </w:rPr>
        <w:t xml:space="preserve"> </w:t>
      </w:r>
      <w:r w:rsidRPr="00EA3446">
        <w:rPr>
          <w:rFonts w:hint="eastAsia"/>
          <w:rtl/>
        </w:rPr>
        <w:t>שזקוק</w:t>
      </w:r>
      <w:r w:rsidRPr="00EA3446">
        <w:rPr>
          <w:rFonts w:hint="cs"/>
          <w:rtl/>
        </w:rPr>
        <w:t xml:space="preserve"> </w:t>
      </w:r>
      <w:r w:rsidRPr="00EA3446">
        <w:rPr>
          <w:rFonts w:hint="eastAsia"/>
          <w:rtl/>
        </w:rPr>
        <w:t>לנו</w:t>
      </w:r>
      <w:r w:rsidRPr="00EA3446">
        <w:rPr>
          <w:rFonts w:hint="cs"/>
          <w:rtl/>
        </w:rPr>
        <w:t xml:space="preserve">- </w:t>
      </w:r>
      <w:r w:rsidRPr="00EA3446">
        <w:rPr>
          <w:rFonts w:hint="eastAsia"/>
          <w:rtl/>
        </w:rPr>
        <w:t>עם</w:t>
      </w:r>
      <w:r w:rsidRPr="00EA3446">
        <w:rPr>
          <w:rFonts w:hint="cs"/>
          <w:rtl/>
        </w:rPr>
        <w:t xml:space="preserve"> </w:t>
      </w:r>
      <w:r w:rsidRPr="00EA3446">
        <w:rPr>
          <w:rFonts w:hint="eastAsia"/>
          <w:rtl/>
        </w:rPr>
        <w:t>ישראל</w:t>
      </w:r>
      <w:r w:rsidRPr="00EA3446">
        <w:rPr>
          <w:rFonts w:hint="cs"/>
          <w:rtl/>
        </w:rPr>
        <w:t xml:space="preserve">, </w:t>
      </w:r>
      <w:r w:rsidRPr="00EA3446">
        <w:rPr>
          <w:rFonts w:hint="eastAsia"/>
          <w:rtl/>
        </w:rPr>
        <w:t>ארץ</w:t>
      </w:r>
      <w:r w:rsidRPr="00EA3446">
        <w:rPr>
          <w:rFonts w:hint="cs"/>
          <w:rtl/>
        </w:rPr>
        <w:t xml:space="preserve"> </w:t>
      </w:r>
      <w:r w:rsidRPr="00EA3446">
        <w:rPr>
          <w:rFonts w:hint="eastAsia"/>
          <w:rtl/>
        </w:rPr>
        <w:t>ישראל</w:t>
      </w:r>
      <w:r w:rsidRPr="00EA3446">
        <w:rPr>
          <w:rFonts w:hint="cs"/>
          <w:rtl/>
        </w:rPr>
        <w:t>.</w:t>
      </w:r>
    </w:p>
    <w:p w:rsidR="00BD3165" w:rsidRPr="00EA3446" w:rsidRDefault="00BD3165" w:rsidP="00BD3165">
      <w:pPr>
        <w:jc w:val="both"/>
        <w:rPr>
          <w:rtl/>
        </w:rPr>
      </w:pPr>
      <w:r w:rsidRPr="00EA3446">
        <w:rPr>
          <w:rFonts w:hint="eastAsia"/>
          <w:rtl/>
        </w:rPr>
        <w:t>אסור</w:t>
      </w:r>
      <w:r w:rsidRPr="00EA3446">
        <w:rPr>
          <w:rFonts w:hint="cs"/>
          <w:rtl/>
        </w:rPr>
        <w:t xml:space="preserve"> </w:t>
      </w:r>
      <w:r w:rsidRPr="00EA3446">
        <w:rPr>
          <w:rFonts w:hint="eastAsia"/>
          <w:rtl/>
        </w:rPr>
        <w:t>לנו</w:t>
      </w:r>
      <w:r w:rsidRPr="00EA3446">
        <w:rPr>
          <w:rFonts w:hint="cs"/>
          <w:rtl/>
        </w:rPr>
        <w:t xml:space="preserve"> </w:t>
      </w:r>
      <w:r w:rsidRPr="00EA3446">
        <w:rPr>
          <w:rFonts w:hint="eastAsia"/>
          <w:rtl/>
        </w:rPr>
        <w:t>להתחבא</w:t>
      </w:r>
      <w:r w:rsidRPr="00EA3446">
        <w:rPr>
          <w:rFonts w:hint="cs"/>
          <w:rtl/>
        </w:rPr>
        <w:t xml:space="preserve"> </w:t>
      </w:r>
      <w:r w:rsidRPr="00EA3446">
        <w:rPr>
          <w:rFonts w:hint="eastAsia"/>
          <w:rtl/>
        </w:rPr>
        <w:t>מאחורי</w:t>
      </w:r>
      <w:r w:rsidRPr="00EA3446">
        <w:rPr>
          <w:rFonts w:hint="cs"/>
          <w:rtl/>
        </w:rPr>
        <w:t xml:space="preserve"> </w:t>
      </w:r>
      <w:r w:rsidRPr="00EA3446">
        <w:rPr>
          <w:rFonts w:hint="eastAsia"/>
          <w:rtl/>
        </w:rPr>
        <w:t>המחשב</w:t>
      </w:r>
      <w:r w:rsidRPr="00EA3446">
        <w:rPr>
          <w:rFonts w:hint="cs"/>
          <w:rtl/>
        </w:rPr>
        <w:t xml:space="preserve"> </w:t>
      </w:r>
      <w:r w:rsidRPr="00EA3446">
        <w:rPr>
          <w:rFonts w:hint="eastAsia"/>
          <w:rtl/>
        </w:rPr>
        <w:t>ומאחורי</w:t>
      </w:r>
      <w:r w:rsidRPr="00EA3446">
        <w:rPr>
          <w:rFonts w:hint="cs"/>
          <w:rtl/>
        </w:rPr>
        <w:t xml:space="preserve"> </w:t>
      </w:r>
      <w:r w:rsidRPr="00EA3446">
        <w:rPr>
          <w:rFonts w:hint="eastAsia"/>
          <w:rtl/>
        </w:rPr>
        <w:t>המזגן</w:t>
      </w:r>
      <w:r w:rsidRPr="00EA3446">
        <w:rPr>
          <w:rFonts w:hint="cs"/>
          <w:rtl/>
        </w:rPr>
        <w:t xml:space="preserve"> </w:t>
      </w:r>
      <w:r w:rsidRPr="00EA3446">
        <w:rPr>
          <w:rFonts w:hint="eastAsia"/>
          <w:rtl/>
        </w:rPr>
        <w:t>בבית</w:t>
      </w:r>
      <w:r w:rsidRPr="00EA3446">
        <w:rPr>
          <w:rFonts w:hint="cs"/>
          <w:rtl/>
        </w:rPr>
        <w:t xml:space="preserve">. </w:t>
      </w:r>
      <w:r w:rsidRPr="00EA3446">
        <w:rPr>
          <w:rFonts w:hint="eastAsia"/>
          <w:rtl/>
        </w:rPr>
        <w:t>אנחנו</w:t>
      </w:r>
      <w:r w:rsidRPr="00EA3446">
        <w:rPr>
          <w:rFonts w:hint="cs"/>
          <w:rtl/>
        </w:rPr>
        <w:t xml:space="preserve"> </w:t>
      </w:r>
      <w:r w:rsidRPr="00EA3446">
        <w:rPr>
          <w:rFonts w:hint="eastAsia"/>
          <w:rtl/>
        </w:rPr>
        <w:t>צריכים</w:t>
      </w:r>
      <w:r w:rsidRPr="00EA3446">
        <w:rPr>
          <w:rFonts w:hint="cs"/>
          <w:rtl/>
        </w:rPr>
        <w:t xml:space="preserve"> </w:t>
      </w:r>
      <w:r w:rsidRPr="00EA3446">
        <w:rPr>
          <w:rFonts w:hint="eastAsia"/>
          <w:rtl/>
        </w:rPr>
        <w:t>לצאת</w:t>
      </w:r>
      <w:r w:rsidRPr="00EA3446">
        <w:rPr>
          <w:rFonts w:hint="cs"/>
          <w:rtl/>
        </w:rPr>
        <w:t xml:space="preserve"> </w:t>
      </w:r>
      <w:r w:rsidRPr="00EA3446">
        <w:rPr>
          <w:rFonts w:hint="eastAsia"/>
          <w:rtl/>
        </w:rPr>
        <w:t>החוצה</w:t>
      </w:r>
      <w:r w:rsidRPr="00EA3446">
        <w:rPr>
          <w:rFonts w:hint="cs"/>
          <w:rtl/>
        </w:rPr>
        <w:t xml:space="preserve"> </w:t>
      </w:r>
      <w:r w:rsidRPr="00EA3446">
        <w:rPr>
          <w:rFonts w:hint="eastAsia"/>
          <w:rtl/>
        </w:rPr>
        <w:t>ולהשפיע</w:t>
      </w:r>
      <w:r w:rsidRPr="00EA3446">
        <w:rPr>
          <w:rFonts w:hint="cs"/>
          <w:rtl/>
        </w:rPr>
        <w:t xml:space="preserve">. </w:t>
      </w:r>
      <w:r w:rsidRPr="00EA3446">
        <w:rPr>
          <w:rFonts w:hint="eastAsia"/>
          <w:rtl/>
        </w:rPr>
        <w:t>אם</w:t>
      </w:r>
      <w:r w:rsidRPr="00EA3446">
        <w:rPr>
          <w:rFonts w:hint="cs"/>
          <w:rtl/>
        </w:rPr>
        <w:t xml:space="preserve"> </w:t>
      </w:r>
      <w:r w:rsidRPr="00EA3446">
        <w:rPr>
          <w:rFonts w:hint="eastAsia"/>
          <w:rtl/>
        </w:rPr>
        <w:t>זה</w:t>
      </w:r>
      <w:r w:rsidRPr="00EA3446">
        <w:rPr>
          <w:rFonts w:hint="cs"/>
          <w:rtl/>
        </w:rPr>
        <w:t xml:space="preserve"> </w:t>
      </w:r>
      <w:r w:rsidRPr="00EA3446">
        <w:rPr>
          <w:rFonts w:hint="eastAsia"/>
          <w:rtl/>
        </w:rPr>
        <w:t>בהפגנות</w:t>
      </w:r>
      <w:r w:rsidRPr="00EA3446">
        <w:rPr>
          <w:rFonts w:hint="cs"/>
          <w:rtl/>
        </w:rPr>
        <w:t xml:space="preserve"> </w:t>
      </w:r>
      <w:r w:rsidRPr="00EA3446">
        <w:rPr>
          <w:rFonts w:hint="eastAsia"/>
          <w:rtl/>
        </w:rPr>
        <w:t>ובחלוקת</w:t>
      </w:r>
      <w:r w:rsidRPr="00EA3446">
        <w:rPr>
          <w:rFonts w:hint="cs"/>
          <w:rtl/>
        </w:rPr>
        <w:t xml:space="preserve"> </w:t>
      </w:r>
      <w:r w:rsidRPr="00EA3446">
        <w:rPr>
          <w:rFonts w:hint="eastAsia"/>
          <w:rtl/>
        </w:rPr>
        <w:t>סטיקרים</w:t>
      </w:r>
      <w:r w:rsidRPr="00EA3446">
        <w:rPr>
          <w:rFonts w:hint="cs"/>
          <w:rtl/>
        </w:rPr>
        <w:t xml:space="preserve"> </w:t>
      </w:r>
      <w:r w:rsidRPr="00EA3446">
        <w:rPr>
          <w:rFonts w:hint="eastAsia"/>
          <w:rtl/>
        </w:rPr>
        <w:t>בצמתים</w:t>
      </w:r>
      <w:r w:rsidRPr="00EA3446">
        <w:rPr>
          <w:rFonts w:hint="cs"/>
          <w:rtl/>
        </w:rPr>
        <w:t xml:space="preserve">, </w:t>
      </w:r>
      <w:r w:rsidRPr="00EA3446">
        <w:rPr>
          <w:rFonts w:hint="eastAsia"/>
          <w:rtl/>
        </w:rPr>
        <w:t>אם</w:t>
      </w:r>
      <w:r w:rsidRPr="00EA3446">
        <w:rPr>
          <w:rFonts w:hint="cs"/>
          <w:rtl/>
        </w:rPr>
        <w:t xml:space="preserve"> </w:t>
      </w:r>
      <w:r w:rsidRPr="00EA3446">
        <w:rPr>
          <w:rFonts w:hint="eastAsia"/>
          <w:rtl/>
        </w:rPr>
        <w:t>זה</w:t>
      </w:r>
      <w:r w:rsidRPr="00EA3446">
        <w:rPr>
          <w:rFonts w:hint="cs"/>
          <w:rtl/>
        </w:rPr>
        <w:t xml:space="preserve"> </w:t>
      </w:r>
      <w:r w:rsidRPr="00EA3446">
        <w:rPr>
          <w:rFonts w:hint="eastAsia"/>
          <w:rtl/>
        </w:rPr>
        <w:t>בלהעביר</w:t>
      </w:r>
      <w:r w:rsidRPr="00EA3446">
        <w:rPr>
          <w:rFonts w:hint="cs"/>
          <w:rtl/>
        </w:rPr>
        <w:t xml:space="preserve"> </w:t>
      </w:r>
      <w:r w:rsidRPr="00EA3446">
        <w:rPr>
          <w:rFonts w:hint="eastAsia"/>
          <w:rtl/>
        </w:rPr>
        <w:t>פעולות</w:t>
      </w:r>
      <w:r w:rsidRPr="00EA3446">
        <w:rPr>
          <w:rFonts w:hint="cs"/>
          <w:rtl/>
        </w:rPr>
        <w:t xml:space="preserve"> </w:t>
      </w:r>
      <w:r w:rsidRPr="00EA3446">
        <w:rPr>
          <w:rFonts w:hint="eastAsia"/>
          <w:rtl/>
        </w:rPr>
        <w:t>בסניף</w:t>
      </w:r>
      <w:r w:rsidRPr="00EA3446">
        <w:rPr>
          <w:rFonts w:hint="cs"/>
          <w:rtl/>
        </w:rPr>
        <w:t xml:space="preserve"> </w:t>
      </w:r>
      <w:r w:rsidRPr="00EA3446">
        <w:rPr>
          <w:rFonts w:hint="eastAsia"/>
          <w:rtl/>
        </w:rPr>
        <w:t>ואם</w:t>
      </w:r>
      <w:r w:rsidRPr="00EA3446">
        <w:rPr>
          <w:rFonts w:hint="cs"/>
          <w:rtl/>
        </w:rPr>
        <w:t xml:space="preserve"> </w:t>
      </w:r>
      <w:r w:rsidRPr="00EA3446">
        <w:rPr>
          <w:rFonts w:hint="eastAsia"/>
          <w:rtl/>
        </w:rPr>
        <w:t>זה</w:t>
      </w:r>
      <w:r w:rsidRPr="00EA3446">
        <w:rPr>
          <w:rFonts w:hint="cs"/>
          <w:rtl/>
        </w:rPr>
        <w:t xml:space="preserve"> </w:t>
      </w:r>
      <w:r w:rsidRPr="00EA3446">
        <w:rPr>
          <w:rFonts w:hint="eastAsia"/>
          <w:rtl/>
        </w:rPr>
        <w:t>לנסוע</w:t>
      </w:r>
      <w:r w:rsidRPr="00EA3446">
        <w:rPr>
          <w:rFonts w:hint="cs"/>
          <w:rtl/>
        </w:rPr>
        <w:t xml:space="preserve"> </w:t>
      </w:r>
      <w:r w:rsidRPr="00EA3446">
        <w:rPr>
          <w:rFonts w:hint="eastAsia"/>
          <w:rtl/>
        </w:rPr>
        <w:t>לגוש</w:t>
      </w:r>
      <w:r w:rsidRPr="00EA3446">
        <w:rPr>
          <w:rFonts w:hint="cs"/>
          <w:rtl/>
        </w:rPr>
        <w:t xml:space="preserve"> </w:t>
      </w:r>
      <w:r w:rsidRPr="00EA3446">
        <w:rPr>
          <w:rFonts w:hint="eastAsia"/>
          <w:rtl/>
        </w:rPr>
        <w:t>קטיף</w:t>
      </w:r>
      <w:r w:rsidRPr="00EA3446">
        <w:rPr>
          <w:rFonts w:hint="cs"/>
          <w:rtl/>
        </w:rPr>
        <w:t xml:space="preserve"> </w:t>
      </w:r>
      <w:r w:rsidRPr="00EA3446">
        <w:rPr>
          <w:rFonts w:hint="eastAsia"/>
          <w:rtl/>
        </w:rPr>
        <w:t>ולהקים</w:t>
      </w:r>
      <w:r w:rsidRPr="00EA3446">
        <w:rPr>
          <w:rFonts w:hint="cs"/>
          <w:rtl/>
        </w:rPr>
        <w:t xml:space="preserve"> </w:t>
      </w:r>
      <w:r w:rsidRPr="00EA3446">
        <w:rPr>
          <w:rFonts w:hint="eastAsia"/>
          <w:rtl/>
        </w:rPr>
        <w:t>מאחז</w:t>
      </w:r>
      <w:r w:rsidRPr="00EA3446">
        <w:rPr>
          <w:rFonts w:hint="cs"/>
          <w:rtl/>
        </w:rPr>
        <w:t xml:space="preserve">. </w:t>
      </w:r>
      <w:r w:rsidRPr="00EA3446">
        <w:rPr>
          <w:rFonts w:hint="eastAsia"/>
          <w:rtl/>
        </w:rPr>
        <w:t>כל</w:t>
      </w:r>
      <w:r w:rsidRPr="00EA3446">
        <w:rPr>
          <w:rFonts w:hint="cs"/>
          <w:rtl/>
        </w:rPr>
        <w:t xml:space="preserve"> </w:t>
      </w:r>
      <w:r w:rsidRPr="00EA3446">
        <w:rPr>
          <w:rFonts w:hint="eastAsia"/>
          <w:rtl/>
        </w:rPr>
        <w:t>אחד</w:t>
      </w:r>
      <w:r w:rsidRPr="00EA3446">
        <w:rPr>
          <w:rFonts w:hint="cs"/>
          <w:rtl/>
        </w:rPr>
        <w:t xml:space="preserve"> </w:t>
      </w:r>
      <w:r w:rsidRPr="00EA3446">
        <w:rPr>
          <w:rFonts w:hint="eastAsia"/>
          <w:rtl/>
        </w:rPr>
        <w:t>צריך</w:t>
      </w:r>
      <w:r w:rsidRPr="00EA3446">
        <w:rPr>
          <w:rFonts w:hint="cs"/>
          <w:rtl/>
        </w:rPr>
        <w:t xml:space="preserve"> </w:t>
      </w:r>
      <w:r w:rsidRPr="00EA3446">
        <w:rPr>
          <w:rFonts w:hint="eastAsia"/>
          <w:rtl/>
        </w:rPr>
        <w:t>לעשות</w:t>
      </w:r>
      <w:r w:rsidRPr="00EA3446">
        <w:rPr>
          <w:rFonts w:hint="cs"/>
          <w:rtl/>
        </w:rPr>
        <w:t xml:space="preserve"> </w:t>
      </w:r>
      <w:r w:rsidRPr="00EA3446">
        <w:rPr>
          <w:rFonts w:hint="eastAsia"/>
          <w:rtl/>
        </w:rPr>
        <w:t>משהו</w:t>
      </w:r>
      <w:r w:rsidRPr="00EA3446">
        <w:rPr>
          <w:rFonts w:hint="cs"/>
          <w:rtl/>
        </w:rPr>
        <w:t xml:space="preserve">, </w:t>
      </w:r>
      <w:r w:rsidRPr="00EA3446">
        <w:rPr>
          <w:rFonts w:hint="eastAsia"/>
          <w:rtl/>
        </w:rPr>
        <w:t>רק</w:t>
      </w:r>
      <w:r w:rsidRPr="00EA3446">
        <w:rPr>
          <w:rFonts w:hint="cs"/>
          <w:rtl/>
        </w:rPr>
        <w:t xml:space="preserve"> </w:t>
      </w:r>
      <w:r w:rsidRPr="00EA3446">
        <w:rPr>
          <w:rFonts w:hint="eastAsia"/>
          <w:rtl/>
        </w:rPr>
        <w:t>לא</w:t>
      </w:r>
      <w:r w:rsidRPr="00EA3446">
        <w:rPr>
          <w:rFonts w:hint="cs"/>
          <w:rtl/>
        </w:rPr>
        <w:t xml:space="preserve"> </w:t>
      </w:r>
      <w:r w:rsidRPr="00EA3446">
        <w:rPr>
          <w:rFonts w:hint="eastAsia"/>
          <w:rtl/>
        </w:rPr>
        <w:t>לעמוד</w:t>
      </w:r>
      <w:r w:rsidRPr="00EA3446">
        <w:rPr>
          <w:rFonts w:hint="cs"/>
          <w:rtl/>
        </w:rPr>
        <w:t xml:space="preserve"> </w:t>
      </w:r>
      <w:r w:rsidRPr="00EA3446">
        <w:rPr>
          <w:rFonts w:hint="eastAsia"/>
          <w:rtl/>
        </w:rPr>
        <w:t>ולהסתכל</w:t>
      </w:r>
      <w:r w:rsidRPr="00EA3446">
        <w:rPr>
          <w:rFonts w:hint="cs"/>
          <w:rtl/>
        </w:rPr>
        <w:t xml:space="preserve"> </w:t>
      </w:r>
      <w:r w:rsidRPr="00EA3446">
        <w:rPr>
          <w:rFonts w:hint="eastAsia"/>
          <w:rtl/>
        </w:rPr>
        <w:t>מהצד</w:t>
      </w:r>
      <w:r w:rsidRPr="00EA3446">
        <w:rPr>
          <w:rFonts w:hint="cs"/>
          <w:rtl/>
        </w:rPr>
        <w:t>!</w:t>
      </w:r>
    </w:p>
    <w:p w:rsidR="00843500" w:rsidRPr="00E82DAD" w:rsidRDefault="00993FC1" w:rsidP="00BD3165">
      <w:pPr>
        <w:pStyle w:val="NormalWeb"/>
        <w:bidi/>
        <w:spacing w:before="0" w:beforeAutospacing="0" w:after="0" w:afterAutospacing="0"/>
        <w:jc w:val="both"/>
        <w:rPr>
          <w:rStyle w:val="Hyperlink"/>
          <w:rFonts w:cs="David"/>
          <w:szCs w:val="26"/>
          <w:rtl/>
        </w:rPr>
      </w:pPr>
      <w:r>
        <w:rPr>
          <w:rFonts w:cs="David"/>
          <w:rtl/>
        </w:rPr>
        <w:fldChar w:fldCharType="begin"/>
      </w:r>
      <w:r w:rsidR="00843500">
        <w:rPr>
          <w:rFonts w:cs="David"/>
        </w:rPr>
        <w:instrText>HYPERLINK</w:instrText>
      </w:r>
      <w:r w:rsidR="00843500">
        <w:rPr>
          <w:rFonts w:cs="David"/>
          <w:rtl/>
        </w:rPr>
        <w:instrText xml:space="preserve">  \</w:instrText>
      </w:r>
      <w:r w:rsidR="00843500">
        <w:rPr>
          <w:rFonts w:cs="David"/>
        </w:rPr>
        <w:instrText>l</w:instrText>
      </w:r>
      <w:r w:rsidR="00843500">
        <w:rPr>
          <w:rFonts w:cs="David"/>
          <w:rtl/>
        </w:rPr>
        <w:instrText xml:space="preserve"> "אחריותאישית"</w:instrText>
      </w:r>
      <w:r>
        <w:rPr>
          <w:rFonts w:cs="David"/>
          <w:rtl/>
        </w:rPr>
        <w:fldChar w:fldCharType="separate"/>
      </w:r>
      <w:r w:rsidR="00843500" w:rsidRPr="00E82DAD">
        <w:rPr>
          <w:rStyle w:val="Hyperlink"/>
          <w:rFonts w:cs="David" w:hint="cs"/>
          <w:rtl/>
        </w:rPr>
        <w:t>בחזרה לתוכן</w:t>
      </w:r>
    </w:p>
    <w:p w:rsidR="00843500" w:rsidRPr="00A35FFD" w:rsidRDefault="00993FC1" w:rsidP="00843500">
      <w:pPr>
        <w:jc w:val="center"/>
        <w:rPr>
          <w:sz w:val="28"/>
          <w:szCs w:val="28"/>
          <w:rtl/>
        </w:rPr>
      </w:pPr>
      <w:r>
        <w:rPr>
          <w:sz w:val="24"/>
          <w:szCs w:val="24"/>
          <w:rtl/>
          <w:lang w:eastAsia="he-IL"/>
        </w:rPr>
        <w:fldChar w:fldCharType="end"/>
      </w:r>
      <w:r w:rsidR="00843500" w:rsidRPr="00A35FFD">
        <w:rPr>
          <w:rFonts w:hint="cs"/>
          <w:sz w:val="28"/>
          <w:szCs w:val="28"/>
        </w:rPr>
        <w:sym w:font="Wingdings" w:char="F076"/>
      </w:r>
      <w:r w:rsidR="00843500">
        <w:rPr>
          <w:sz w:val="28"/>
          <w:szCs w:val="28"/>
        </w:rPr>
        <w:tab/>
      </w:r>
      <w:r w:rsidR="00843500">
        <w:rPr>
          <w:sz w:val="28"/>
          <w:szCs w:val="28"/>
        </w:rPr>
        <w:tab/>
      </w:r>
      <w:r w:rsidR="00843500" w:rsidRPr="00A35FFD">
        <w:rPr>
          <w:rFonts w:hint="cs"/>
          <w:sz w:val="28"/>
          <w:szCs w:val="28"/>
        </w:rPr>
        <w:sym w:font="Wingdings" w:char="F076"/>
      </w:r>
      <w:r w:rsidR="00843500">
        <w:rPr>
          <w:sz w:val="28"/>
          <w:szCs w:val="28"/>
        </w:rPr>
        <w:tab/>
      </w:r>
      <w:r w:rsidR="00843500">
        <w:rPr>
          <w:sz w:val="28"/>
          <w:szCs w:val="28"/>
        </w:rPr>
        <w:tab/>
      </w:r>
      <w:r w:rsidR="00843500" w:rsidRPr="00A35FFD">
        <w:rPr>
          <w:rFonts w:hint="cs"/>
          <w:sz w:val="28"/>
          <w:szCs w:val="28"/>
        </w:rPr>
        <w:sym w:font="Wingdings" w:char="F076"/>
      </w:r>
    </w:p>
    <w:p w:rsidR="008A4EB0" w:rsidRPr="00C038CC" w:rsidRDefault="008A4EB0" w:rsidP="008A4EB0">
      <w:pPr>
        <w:spacing w:before="120"/>
        <w:jc w:val="center"/>
        <w:rPr>
          <w:rFonts w:ascii="Arial" w:hAnsi="Arial"/>
          <w:b/>
          <w:bCs/>
          <w:emboss/>
          <w:color w:val="800000"/>
          <w:rtl/>
        </w:rPr>
      </w:pPr>
      <w:r>
        <w:rPr>
          <w:rFonts w:ascii="Arial" w:hAnsi="Arial" w:hint="cs"/>
          <w:b/>
          <w:bCs/>
          <w:emboss/>
          <w:color w:val="800000"/>
          <w:rtl/>
        </w:rPr>
        <w:t>יהיה טוב</w:t>
      </w:r>
    </w:p>
    <w:p w:rsidR="008A4EB0" w:rsidRPr="00BE0429" w:rsidRDefault="008A4EB0" w:rsidP="008A4EB0">
      <w:pPr>
        <w:pStyle w:val="NormalWeb"/>
        <w:bidi/>
        <w:spacing w:before="120" w:beforeAutospacing="0" w:after="0" w:afterAutospacing="0"/>
        <w:jc w:val="both"/>
        <w:rPr>
          <w:rFonts w:cs="David"/>
          <w:szCs w:val="26"/>
          <w:rtl/>
        </w:rPr>
      </w:pPr>
      <w:r w:rsidRPr="00BE0429">
        <w:rPr>
          <w:rFonts w:cs="David" w:hint="eastAsia"/>
          <w:szCs w:val="26"/>
          <w:rtl/>
        </w:rPr>
        <w:t>זה</w:t>
      </w:r>
      <w:r w:rsidRPr="00BE0429">
        <w:rPr>
          <w:rFonts w:cs="David" w:hint="cs"/>
          <w:szCs w:val="26"/>
          <w:rtl/>
        </w:rPr>
        <w:t xml:space="preserve"> </w:t>
      </w:r>
      <w:r w:rsidRPr="00BE0429">
        <w:rPr>
          <w:rFonts w:cs="David" w:hint="eastAsia"/>
          <w:szCs w:val="26"/>
          <w:rtl/>
        </w:rPr>
        <w:t>כמו</w:t>
      </w:r>
      <w:r w:rsidRPr="00BE0429">
        <w:rPr>
          <w:rFonts w:cs="David" w:hint="cs"/>
          <w:szCs w:val="26"/>
          <w:rtl/>
        </w:rPr>
        <w:t xml:space="preserve"> </w:t>
      </w:r>
      <w:r w:rsidRPr="00BE0429">
        <w:rPr>
          <w:rFonts w:cs="David" w:hint="eastAsia"/>
          <w:szCs w:val="26"/>
          <w:rtl/>
        </w:rPr>
        <w:t>בסיפורים</w:t>
      </w:r>
      <w:r w:rsidRPr="00BE0429">
        <w:rPr>
          <w:rFonts w:cs="David" w:hint="cs"/>
          <w:szCs w:val="26"/>
          <w:rtl/>
        </w:rPr>
        <w:t xml:space="preserve"> </w:t>
      </w:r>
      <w:r w:rsidRPr="00BE0429">
        <w:rPr>
          <w:rFonts w:cs="David" w:hint="eastAsia"/>
          <w:szCs w:val="26"/>
          <w:rtl/>
        </w:rPr>
        <w:t>הגדולים</w:t>
      </w:r>
      <w:r w:rsidRPr="00BE0429">
        <w:rPr>
          <w:rFonts w:cs="David" w:hint="cs"/>
          <w:szCs w:val="26"/>
          <w:rtl/>
        </w:rPr>
        <w:t xml:space="preserve">. </w:t>
      </w:r>
      <w:r w:rsidRPr="00BE0429">
        <w:rPr>
          <w:rFonts w:cs="David" w:hint="eastAsia"/>
          <w:szCs w:val="26"/>
          <w:rtl/>
        </w:rPr>
        <w:t>הסיפורים</w:t>
      </w:r>
      <w:r w:rsidRPr="00BE0429">
        <w:rPr>
          <w:rFonts w:cs="David" w:hint="cs"/>
          <w:szCs w:val="26"/>
          <w:rtl/>
        </w:rPr>
        <w:t xml:space="preserve"> </w:t>
      </w:r>
      <w:r w:rsidRPr="00BE0429">
        <w:rPr>
          <w:rFonts w:cs="David" w:hint="eastAsia"/>
          <w:szCs w:val="26"/>
          <w:rtl/>
        </w:rPr>
        <w:t>החשובים</w:t>
      </w:r>
      <w:r w:rsidRPr="00BE0429">
        <w:rPr>
          <w:rFonts w:cs="David" w:hint="cs"/>
          <w:szCs w:val="26"/>
          <w:rtl/>
        </w:rPr>
        <w:t xml:space="preserve"> </w:t>
      </w:r>
      <w:r w:rsidRPr="00BE0429">
        <w:rPr>
          <w:rFonts w:cs="David" w:hint="eastAsia"/>
          <w:szCs w:val="26"/>
          <w:rtl/>
        </w:rPr>
        <w:t>באמת</w:t>
      </w:r>
      <w:r w:rsidRPr="00BE0429">
        <w:rPr>
          <w:rFonts w:cs="David" w:hint="cs"/>
          <w:szCs w:val="26"/>
          <w:rtl/>
        </w:rPr>
        <w:t>.</w:t>
      </w:r>
    </w:p>
    <w:p w:rsidR="008A4EB0" w:rsidRPr="00BE0429" w:rsidRDefault="008A4EB0" w:rsidP="008A4EB0">
      <w:pPr>
        <w:pStyle w:val="NormalWeb"/>
        <w:bidi/>
        <w:spacing w:before="0" w:beforeAutospacing="0" w:after="0" w:afterAutospacing="0"/>
        <w:jc w:val="both"/>
        <w:rPr>
          <w:rFonts w:cs="David"/>
          <w:szCs w:val="26"/>
          <w:rtl/>
        </w:rPr>
      </w:pPr>
      <w:r w:rsidRPr="00BE0429">
        <w:rPr>
          <w:rFonts w:cs="David" w:hint="eastAsia"/>
          <w:szCs w:val="26"/>
          <w:rtl/>
        </w:rPr>
        <w:t>היו</w:t>
      </w:r>
      <w:r w:rsidRPr="00BE0429">
        <w:rPr>
          <w:rFonts w:cs="David" w:hint="cs"/>
          <w:szCs w:val="26"/>
          <w:rtl/>
        </w:rPr>
        <w:t xml:space="preserve"> </w:t>
      </w:r>
      <w:r w:rsidRPr="00BE0429">
        <w:rPr>
          <w:rFonts w:cs="David" w:hint="eastAsia"/>
          <w:szCs w:val="26"/>
          <w:rtl/>
        </w:rPr>
        <w:t>אלה</w:t>
      </w:r>
      <w:r w:rsidRPr="00BE0429">
        <w:rPr>
          <w:rFonts w:cs="David" w:hint="cs"/>
          <w:szCs w:val="26"/>
          <w:rtl/>
        </w:rPr>
        <w:t xml:space="preserve"> ס</w:t>
      </w:r>
      <w:r w:rsidRPr="00BE0429">
        <w:rPr>
          <w:rFonts w:cs="David" w:hint="eastAsia"/>
          <w:szCs w:val="26"/>
          <w:rtl/>
        </w:rPr>
        <w:t>יפורים</w:t>
      </w:r>
      <w:r w:rsidRPr="00BE0429">
        <w:rPr>
          <w:rFonts w:cs="David" w:hint="cs"/>
          <w:szCs w:val="26"/>
          <w:rtl/>
        </w:rPr>
        <w:t xml:space="preserve"> </w:t>
      </w:r>
      <w:r w:rsidRPr="00BE0429">
        <w:rPr>
          <w:rFonts w:cs="David" w:hint="eastAsia"/>
          <w:szCs w:val="26"/>
          <w:rtl/>
        </w:rPr>
        <w:t>מלאי</w:t>
      </w:r>
      <w:r w:rsidRPr="00BE0429">
        <w:rPr>
          <w:rFonts w:cs="David" w:hint="cs"/>
          <w:szCs w:val="26"/>
          <w:rtl/>
        </w:rPr>
        <w:t xml:space="preserve"> </w:t>
      </w:r>
      <w:r w:rsidRPr="00BE0429">
        <w:rPr>
          <w:rFonts w:cs="David" w:hint="eastAsia"/>
          <w:szCs w:val="26"/>
          <w:rtl/>
        </w:rPr>
        <w:t>אפילה</w:t>
      </w:r>
      <w:r w:rsidRPr="00BE0429">
        <w:rPr>
          <w:rFonts w:cs="David" w:hint="cs"/>
          <w:szCs w:val="26"/>
          <w:rtl/>
        </w:rPr>
        <w:t xml:space="preserve"> </w:t>
      </w:r>
      <w:r w:rsidRPr="00BE0429">
        <w:rPr>
          <w:rFonts w:cs="David" w:hint="eastAsia"/>
          <w:szCs w:val="26"/>
          <w:rtl/>
        </w:rPr>
        <w:t>וסכנה</w:t>
      </w:r>
      <w:r w:rsidRPr="00BE0429">
        <w:rPr>
          <w:rFonts w:cs="David" w:hint="cs"/>
          <w:szCs w:val="26"/>
          <w:rtl/>
        </w:rPr>
        <w:t xml:space="preserve"> </w:t>
      </w:r>
      <w:r w:rsidRPr="00BE0429">
        <w:rPr>
          <w:rFonts w:cs="David" w:hint="eastAsia"/>
          <w:szCs w:val="26"/>
          <w:rtl/>
        </w:rPr>
        <w:t>ולפעמים</w:t>
      </w:r>
      <w:r w:rsidRPr="00BE0429">
        <w:rPr>
          <w:rFonts w:cs="David" w:hint="cs"/>
          <w:szCs w:val="26"/>
          <w:rtl/>
        </w:rPr>
        <w:t xml:space="preserve"> </w:t>
      </w:r>
      <w:r w:rsidRPr="00BE0429">
        <w:rPr>
          <w:rFonts w:cs="David" w:hint="eastAsia"/>
          <w:szCs w:val="26"/>
          <w:rtl/>
        </w:rPr>
        <w:t>לא</w:t>
      </w:r>
      <w:r w:rsidRPr="00BE0429">
        <w:rPr>
          <w:rFonts w:cs="David" w:hint="cs"/>
          <w:szCs w:val="26"/>
          <w:rtl/>
        </w:rPr>
        <w:t xml:space="preserve"> </w:t>
      </w:r>
      <w:r w:rsidRPr="00BE0429">
        <w:rPr>
          <w:rFonts w:cs="David" w:hint="eastAsia"/>
          <w:szCs w:val="26"/>
          <w:rtl/>
        </w:rPr>
        <w:t>רצית</w:t>
      </w:r>
      <w:r w:rsidRPr="00BE0429">
        <w:rPr>
          <w:rFonts w:cs="David" w:hint="cs"/>
          <w:szCs w:val="26"/>
          <w:rtl/>
        </w:rPr>
        <w:t xml:space="preserve"> </w:t>
      </w:r>
      <w:r w:rsidRPr="00BE0429">
        <w:rPr>
          <w:rFonts w:cs="David" w:hint="eastAsia"/>
          <w:szCs w:val="26"/>
          <w:rtl/>
        </w:rPr>
        <w:t>בכלל</w:t>
      </w:r>
      <w:r w:rsidRPr="00BE0429">
        <w:rPr>
          <w:rFonts w:cs="David" w:hint="cs"/>
          <w:szCs w:val="26"/>
          <w:rtl/>
        </w:rPr>
        <w:t xml:space="preserve"> </w:t>
      </w:r>
      <w:r w:rsidRPr="00BE0429">
        <w:rPr>
          <w:rFonts w:cs="David" w:hint="eastAsia"/>
          <w:szCs w:val="26"/>
          <w:rtl/>
        </w:rPr>
        <w:t>לדעת</w:t>
      </w:r>
      <w:r w:rsidRPr="00BE0429">
        <w:rPr>
          <w:rFonts w:cs="David" w:hint="cs"/>
          <w:szCs w:val="26"/>
          <w:rtl/>
        </w:rPr>
        <w:t xml:space="preserve"> </w:t>
      </w:r>
      <w:r w:rsidRPr="00BE0429">
        <w:rPr>
          <w:rFonts w:cs="David" w:hint="eastAsia"/>
          <w:szCs w:val="26"/>
          <w:rtl/>
        </w:rPr>
        <w:t>את</w:t>
      </w:r>
      <w:r w:rsidRPr="00BE0429">
        <w:rPr>
          <w:rFonts w:cs="David" w:hint="cs"/>
          <w:szCs w:val="26"/>
          <w:rtl/>
        </w:rPr>
        <w:t xml:space="preserve"> </w:t>
      </w:r>
      <w:r w:rsidRPr="00BE0429">
        <w:rPr>
          <w:rFonts w:cs="David" w:hint="eastAsia"/>
          <w:szCs w:val="26"/>
          <w:rtl/>
        </w:rPr>
        <w:t>הסוף</w:t>
      </w:r>
      <w:r w:rsidRPr="00BE0429">
        <w:rPr>
          <w:rFonts w:cs="David" w:hint="cs"/>
          <w:szCs w:val="26"/>
          <w:rtl/>
        </w:rPr>
        <w:t>.</w:t>
      </w:r>
    </w:p>
    <w:p w:rsidR="008A4EB0" w:rsidRPr="00BE0429" w:rsidRDefault="008A4EB0" w:rsidP="008A4EB0">
      <w:pPr>
        <w:pStyle w:val="NormalWeb"/>
        <w:bidi/>
        <w:spacing w:before="0" w:beforeAutospacing="0" w:after="0" w:afterAutospacing="0"/>
        <w:jc w:val="both"/>
        <w:rPr>
          <w:rFonts w:cs="David"/>
          <w:szCs w:val="26"/>
          <w:rtl/>
        </w:rPr>
      </w:pPr>
      <w:r w:rsidRPr="00BE0429">
        <w:rPr>
          <w:rFonts w:cs="David" w:hint="eastAsia"/>
          <w:szCs w:val="26"/>
          <w:rtl/>
        </w:rPr>
        <w:t>כי</w:t>
      </w:r>
      <w:r w:rsidRPr="00BE0429">
        <w:rPr>
          <w:rFonts w:cs="David" w:hint="cs"/>
          <w:szCs w:val="26"/>
          <w:rtl/>
        </w:rPr>
        <w:t xml:space="preserve"> </w:t>
      </w:r>
      <w:r w:rsidRPr="00BE0429">
        <w:rPr>
          <w:rFonts w:cs="David" w:hint="eastAsia"/>
          <w:szCs w:val="26"/>
          <w:rtl/>
        </w:rPr>
        <w:t>איך</w:t>
      </w:r>
      <w:r w:rsidRPr="00BE0429">
        <w:rPr>
          <w:rFonts w:cs="David" w:hint="cs"/>
          <w:szCs w:val="26"/>
          <w:rtl/>
        </w:rPr>
        <w:t xml:space="preserve"> </w:t>
      </w:r>
      <w:r w:rsidRPr="00BE0429">
        <w:rPr>
          <w:rFonts w:cs="David" w:hint="eastAsia"/>
          <w:szCs w:val="26"/>
          <w:rtl/>
        </w:rPr>
        <w:t>יכול</w:t>
      </w:r>
      <w:r w:rsidRPr="00BE0429">
        <w:rPr>
          <w:rFonts w:cs="David" w:hint="cs"/>
          <w:szCs w:val="26"/>
          <w:rtl/>
        </w:rPr>
        <w:t xml:space="preserve"> ל</w:t>
      </w:r>
      <w:r w:rsidRPr="00BE0429">
        <w:rPr>
          <w:rFonts w:cs="David" w:hint="eastAsia"/>
          <w:szCs w:val="26"/>
          <w:rtl/>
        </w:rPr>
        <w:t>היות</w:t>
      </w:r>
      <w:r w:rsidRPr="00BE0429">
        <w:rPr>
          <w:rFonts w:cs="David" w:hint="cs"/>
          <w:szCs w:val="26"/>
          <w:rtl/>
        </w:rPr>
        <w:t xml:space="preserve"> </w:t>
      </w:r>
      <w:r w:rsidRPr="00BE0429">
        <w:rPr>
          <w:rFonts w:cs="David" w:hint="eastAsia"/>
          <w:szCs w:val="26"/>
          <w:rtl/>
        </w:rPr>
        <w:t>הסוף</w:t>
      </w:r>
      <w:r w:rsidRPr="00BE0429">
        <w:rPr>
          <w:rFonts w:cs="David" w:hint="cs"/>
          <w:szCs w:val="26"/>
          <w:rtl/>
        </w:rPr>
        <w:t xml:space="preserve"> </w:t>
      </w:r>
      <w:r w:rsidRPr="00BE0429">
        <w:rPr>
          <w:rFonts w:cs="David" w:hint="eastAsia"/>
          <w:szCs w:val="26"/>
          <w:rtl/>
        </w:rPr>
        <w:t>טוב</w:t>
      </w:r>
      <w:r w:rsidRPr="00BE0429">
        <w:rPr>
          <w:rFonts w:cs="David" w:hint="cs"/>
          <w:szCs w:val="26"/>
          <w:rtl/>
        </w:rPr>
        <w:t>?</w:t>
      </w:r>
    </w:p>
    <w:p w:rsidR="008A4EB0" w:rsidRPr="00BE0429" w:rsidRDefault="008A4EB0" w:rsidP="008A4EB0">
      <w:pPr>
        <w:pStyle w:val="NormalWeb"/>
        <w:bidi/>
        <w:spacing w:before="0" w:beforeAutospacing="0" w:after="0" w:afterAutospacing="0"/>
        <w:jc w:val="both"/>
        <w:rPr>
          <w:rFonts w:cs="David"/>
          <w:szCs w:val="26"/>
          <w:rtl/>
        </w:rPr>
      </w:pPr>
      <w:r w:rsidRPr="00BE0429">
        <w:rPr>
          <w:rFonts w:cs="David" w:hint="eastAsia"/>
          <w:szCs w:val="26"/>
          <w:rtl/>
        </w:rPr>
        <w:t>איך</w:t>
      </w:r>
      <w:r w:rsidRPr="00BE0429">
        <w:rPr>
          <w:rFonts w:cs="David" w:hint="cs"/>
          <w:szCs w:val="26"/>
          <w:rtl/>
        </w:rPr>
        <w:t xml:space="preserve"> </w:t>
      </w:r>
      <w:r w:rsidRPr="00BE0429">
        <w:rPr>
          <w:rFonts w:cs="David" w:hint="eastAsia"/>
          <w:szCs w:val="26"/>
          <w:rtl/>
        </w:rPr>
        <w:t>יכול</w:t>
      </w:r>
      <w:r w:rsidRPr="00BE0429">
        <w:rPr>
          <w:rFonts w:cs="David" w:hint="cs"/>
          <w:szCs w:val="26"/>
          <w:rtl/>
        </w:rPr>
        <w:t xml:space="preserve"> </w:t>
      </w:r>
      <w:r w:rsidRPr="00BE0429">
        <w:rPr>
          <w:rFonts w:cs="David" w:hint="eastAsia"/>
          <w:szCs w:val="26"/>
          <w:rtl/>
        </w:rPr>
        <w:t>העולם</w:t>
      </w:r>
      <w:r w:rsidRPr="00BE0429">
        <w:rPr>
          <w:rFonts w:cs="David" w:hint="cs"/>
          <w:szCs w:val="26"/>
          <w:rtl/>
        </w:rPr>
        <w:t xml:space="preserve"> </w:t>
      </w:r>
      <w:r w:rsidRPr="00BE0429">
        <w:rPr>
          <w:rFonts w:cs="David" w:hint="eastAsia"/>
          <w:szCs w:val="26"/>
          <w:rtl/>
        </w:rPr>
        <w:t>לחזור</w:t>
      </w:r>
      <w:r w:rsidRPr="00BE0429">
        <w:rPr>
          <w:rFonts w:cs="David" w:hint="cs"/>
          <w:szCs w:val="26"/>
          <w:rtl/>
        </w:rPr>
        <w:t xml:space="preserve"> </w:t>
      </w:r>
      <w:r w:rsidRPr="00BE0429">
        <w:rPr>
          <w:rFonts w:cs="David" w:hint="eastAsia"/>
          <w:szCs w:val="26"/>
          <w:rtl/>
        </w:rPr>
        <w:t>למה</w:t>
      </w:r>
      <w:r w:rsidRPr="00BE0429">
        <w:rPr>
          <w:rFonts w:cs="David" w:hint="cs"/>
          <w:szCs w:val="26"/>
          <w:rtl/>
        </w:rPr>
        <w:t xml:space="preserve"> </w:t>
      </w:r>
      <w:r w:rsidRPr="00BE0429">
        <w:rPr>
          <w:rFonts w:cs="David" w:hint="eastAsia"/>
          <w:szCs w:val="26"/>
          <w:rtl/>
        </w:rPr>
        <w:t>שהיה</w:t>
      </w:r>
      <w:r w:rsidRPr="00BE0429">
        <w:rPr>
          <w:rFonts w:cs="David" w:hint="cs"/>
          <w:szCs w:val="26"/>
          <w:rtl/>
        </w:rPr>
        <w:t xml:space="preserve"> </w:t>
      </w:r>
      <w:r w:rsidRPr="00BE0429">
        <w:rPr>
          <w:rFonts w:cs="David" w:hint="eastAsia"/>
          <w:szCs w:val="26"/>
          <w:rtl/>
        </w:rPr>
        <w:t>כאשר</w:t>
      </w:r>
      <w:r w:rsidRPr="00BE0429">
        <w:rPr>
          <w:rFonts w:cs="David" w:hint="cs"/>
          <w:szCs w:val="26"/>
          <w:rtl/>
        </w:rPr>
        <w:t xml:space="preserve"> </w:t>
      </w:r>
      <w:r w:rsidRPr="00BE0429">
        <w:rPr>
          <w:rFonts w:cs="David" w:hint="eastAsia"/>
          <w:szCs w:val="26"/>
          <w:rtl/>
        </w:rPr>
        <w:t>קרו</w:t>
      </w:r>
      <w:r w:rsidRPr="00BE0429">
        <w:rPr>
          <w:rFonts w:cs="David" w:hint="cs"/>
          <w:szCs w:val="26"/>
          <w:rtl/>
        </w:rPr>
        <w:t xml:space="preserve"> </w:t>
      </w:r>
      <w:r w:rsidRPr="00BE0429">
        <w:rPr>
          <w:rFonts w:cs="David" w:hint="eastAsia"/>
          <w:szCs w:val="26"/>
          <w:rtl/>
        </w:rPr>
        <w:t>דברים</w:t>
      </w:r>
      <w:r w:rsidRPr="00BE0429">
        <w:rPr>
          <w:rFonts w:cs="David" w:hint="cs"/>
          <w:szCs w:val="26"/>
          <w:rtl/>
        </w:rPr>
        <w:t xml:space="preserve"> </w:t>
      </w:r>
      <w:r w:rsidRPr="00BE0429">
        <w:rPr>
          <w:rFonts w:cs="David" w:hint="eastAsia"/>
          <w:szCs w:val="26"/>
          <w:rtl/>
        </w:rPr>
        <w:t>כה</w:t>
      </w:r>
      <w:r w:rsidRPr="00BE0429">
        <w:rPr>
          <w:rFonts w:cs="David" w:hint="cs"/>
          <w:szCs w:val="26"/>
          <w:rtl/>
        </w:rPr>
        <w:t xml:space="preserve"> </w:t>
      </w:r>
      <w:r w:rsidRPr="00BE0429">
        <w:rPr>
          <w:rFonts w:cs="David" w:hint="eastAsia"/>
          <w:szCs w:val="26"/>
          <w:rtl/>
        </w:rPr>
        <w:t>רעים</w:t>
      </w:r>
      <w:r w:rsidRPr="00BE0429">
        <w:rPr>
          <w:rFonts w:cs="David" w:hint="cs"/>
          <w:szCs w:val="26"/>
          <w:rtl/>
        </w:rPr>
        <w:t>?</w:t>
      </w:r>
    </w:p>
    <w:p w:rsidR="008A4EB0" w:rsidRPr="00BE0429" w:rsidRDefault="008A4EB0" w:rsidP="008A4EB0">
      <w:pPr>
        <w:pStyle w:val="NormalWeb"/>
        <w:bidi/>
        <w:spacing w:before="0" w:beforeAutospacing="0" w:after="0" w:afterAutospacing="0"/>
        <w:jc w:val="both"/>
        <w:rPr>
          <w:rFonts w:cs="David"/>
          <w:szCs w:val="26"/>
          <w:rtl/>
        </w:rPr>
      </w:pPr>
      <w:r w:rsidRPr="00BE0429">
        <w:rPr>
          <w:rFonts w:cs="David" w:hint="eastAsia"/>
          <w:szCs w:val="26"/>
          <w:rtl/>
        </w:rPr>
        <w:t>אבל</w:t>
      </w:r>
      <w:r w:rsidRPr="00BE0429">
        <w:rPr>
          <w:rFonts w:cs="David" w:hint="cs"/>
          <w:szCs w:val="26"/>
          <w:rtl/>
        </w:rPr>
        <w:t xml:space="preserve"> </w:t>
      </w:r>
      <w:r w:rsidRPr="00BE0429">
        <w:rPr>
          <w:rFonts w:cs="David" w:hint="eastAsia"/>
          <w:szCs w:val="26"/>
          <w:rtl/>
        </w:rPr>
        <w:t>בסוף</w:t>
      </w:r>
      <w:r w:rsidRPr="00BE0429">
        <w:rPr>
          <w:rFonts w:cs="David" w:hint="cs"/>
          <w:szCs w:val="26"/>
          <w:rtl/>
        </w:rPr>
        <w:t xml:space="preserve"> </w:t>
      </w:r>
      <w:r w:rsidRPr="00BE0429">
        <w:rPr>
          <w:rFonts w:cs="David" w:hint="eastAsia"/>
          <w:szCs w:val="26"/>
          <w:rtl/>
        </w:rPr>
        <w:t>זהו</w:t>
      </w:r>
      <w:r w:rsidRPr="00BE0429">
        <w:rPr>
          <w:rFonts w:cs="David" w:hint="cs"/>
          <w:szCs w:val="26"/>
          <w:rtl/>
        </w:rPr>
        <w:t xml:space="preserve"> </w:t>
      </w:r>
      <w:r w:rsidRPr="00BE0429">
        <w:rPr>
          <w:rFonts w:cs="David" w:hint="eastAsia"/>
          <w:szCs w:val="26"/>
          <w:rtl/>
        </w:rPr>
        <w:t>רק</w:t>
      </w:r>
      <w:r w:rsidRPr="00BE0429">
        <w:rPr>
          <w:rFonts w:cs="David" w:hint="cs"/>
          <w:szCs w:val="26"/>
          <w:rtl/>
        </w:rPr>
        <w:t xml:space="preserve"> </w:t>
      </w:r>
      <w:r w:rsidRPr="00BE0429">
        <w:rPr>
          <w:rFonts w:cs="David" w:hint="eastAsia"/>
          <w:szCs w:val="26"/>
          <w:rtl/>
        </w:rPr>
        <w:t>דבר</w:t>
      </w:r>
      <w:r w:rsidRPr="00BE0429">
        <w:rPr>
          <w:rFonts w:cs="David" w:hint="cs"/>
          <w:szCs w:val="26"/>
          <w:rtl/>
        </w:rPr>
        <w:t xml:space="preserve"> </w:t>
      </w:r>
      <w:r w:rsidRPr="00BE0429">
        <w:rPr>
          <w:rFonts w:cs="David" w:hint="eastAsia"/>
          <w:szCs w:val="26"/>
          <w:rtl/>
        </w:rPr>
        <w:t>חולף</w:t>
      </w:r>
      <w:r w:rsidRPr="00BE0429">
        <w:rPr>
          <w:rFonts w:cs="David" w:hint="cs"/>
          <w:szCs w:val="26"/>
          <w:rtl/>
        </w:rPr>
        <w:t xml:space="preserve"> </w:t>
      </w:r>
      <w:r w:rsidRPr="00BE0429">
        <w:rPr>
          <w:rFonts w:cs="David" w:hint="eastAsia"/>
          <w:szCs w:val="26"/>
          <w:rtl/>
        </w:rPr>
        <w:t>הצל</w:t>
      </w:r>
      <w:r w:rsidRPr="00BE0429">
        <w:rPr>
          <w:rFonts w:cs="David" w:hint="cs"/>
          <w:szCs w:val="26"/>
          <w:rtl/>
        </w:rPr>
        <w:t xml:space="preserve"> </w:t>
      </w:r>
      <w:r w:rsidRPr="00BE0429">
        <w:rPr>
          <w:rFonts w:cs="David" w:hint="eastAsia"/>
          <w:szCs w:val="26"/>
          <w:rtl/>
        </w:rPr>
        <w:t>הזה</w:t>
      </w:r>
      <w:r w:rsidRPr="00BE0429">
        <w:rPr>
          <w:rFonts w:cs="David" w:hint="cs"/>
          <w:szCs w:val="26"/>
          <w:rtl/>
        </w:rPr>
        <w:t xml:space="preserve">. </w:t>
      </w:r>
      <w:r w:rsidRPr="00BE0429">
        <w:rPr>
          <w:rFonts w:cs="David" w:hint="eastAsia"/>
          <w:szCs w:val="26"/>
          <w:rtl/>
        </w:rPr>
        <w:t>גם</w:t>
      </w:r>
      <w:r w:rsidRPr="00BE0429">
        <w:rPr>
          <w:rFonts w:cs="David" w:hint="cs"/>
          <w:szCs w:val="26"/>
          <w:rtl/>
        </w:rPr>
        <w:t xml:space="preserve"> </w:t>
      </w:r>
      <w:r w:rsidRPr="00BE0429">
        <w:rPr>
          <w:rFonts w:cs="David" w:hint="eastAsia"/>
          <w:szCs w:val="26"/>
          <w:rtl/>
        </w:rPr>
        <w:t>האפילה</w:t>
      </w:r>
      <w:r w:rsidRPr="00BE0429">
        <w:rPr>
          <w:rFonts w:cs="David" w:hint="cs"/>
          <w:szCs w:val="26"/>
          <w:rtl/>
        </w:rPr>
        <w:t xml:space="preserve"> </w:t>
      </w:r>
      <w:r w:rsidRPr="00BE0429">
        <w:rPr>
          <w:rFonts w:cs="David" w:hint="eastAsia"/>
          <w:szCs w:val="26"/>
          <w:rtl/>
        </w:rPr>
        <w:t>חייבת</w:t>
      </w:r>
      <w:r w:rsidRPr="00BE0429">
        <w:rPr>
          <w:rFonts w:cs="David" w:hint="cs"/>
          <w:szCs w:val="26"/>
          <w:rtl/>
        </w:rPr>
        <w:t xml:space="preserve"> </w:t>
      </w:r>
      <w:r w:rsidRPr="00BE0429">
        <w:rPr>
          <w:rFonts w:cs="David" w:hint="eastAsia"/>
          <w:szCs w:val="26"/>
          <w:rtl/>
        </w:rPr>
        <w:t>לחלוף</w:t>
      </w:r>
      <w:r w:rsidRPr="00BE0429">
        <w:rPr>
          <w:rFonts w:cs="David" w:hint="cs"/>
          <w:szCs w:val="26"/>
          <w:rtl/>
        </w:rPr>
        <w:t>.</w:t>
      </w:r>
    </w:p>
    <w:p w:rsidR="008A4EB0" w:rsidRPr="00BE0429" w:rsidRDefault="008A4EB0" w:rsidP="008A4EB0">
      <w:pPr>
        <w:pStyle w:val="NormalWeb"/>
        <w:bidi/>
        <w:spacing w:before="0" w:beforeAutospacing="0" w:after="0" w:afterAutospacing="0"/>
        <w:jc w:val="both"/>
        <w:rPr>
          <w:rFonts w:cs="David"/>
          <w:szCs w:val="26"/>
          <w:rtl/>
        </w:rPr>
      </w:pPr>
      <w:r w:rsidRPr="00BE0429">
        <w:rPr>
          <w:rFonts w:cs="David" w:hint="eastAsia"/>
          <w:szCs w:val="26"/>
          <w:rtl/>
        </w:rPr>
        <w:t>יום</w:t>
      </w:r>
      <w:r w:rsidRPr="00BE0429">
        <w:rPr>
          <w:rFonts w:cs="David" w:hint="cs"/>
          <w:szCs w:val="26"/>
          <w:rtl/>
        </w:rPr>
        <w:t xml:space="preserve"> </w:t>
      </w:r>
      <w:r w:rsidRPr="00BE0429">
        <w:rPr>
          <w:rFonts w:cs="David" w:hint="eastAsia"/>
          <w:szCs w:val="26"/>
          <w:rtl/>
        </w:rPr>
        <w:t>חדש</w:t>
      </w:r>
      <w:r w:rsidRPr="00BE0429">
        <w:rPr>
          <w:rFonts w:cs="David" w:hint="cs"/>
          <w:szCs w:val="26"/>
          <w:rtl/>
        </w:rPr>
        <w:t xml:space="preserve"> </w:t>
      </w:r>
      <w:r w:rsidRPr="00BE0429">
        <w:rPr>
          <w:rFonts w:cs="David" w:hint="eastAsia"/>
          <w:szCs w:val="26"/>
          <w:rtl/>
        </w:rPr>
        <w:t>יבוא</w:t>
      </w:r>
      <w:r w:rsidRPr="00BE0429">
        <w:rPr>
          <w:rFonts w:cs="David" w:hint="cs"/>
          <w:szCs w:val="26"/>
          <w:rtl/>
        </w:rPr>
        <w:t xml:space="preserve"> </w:t>
      </w:r>
      <w:r w:rsidRPr="00BE0429">
        <w:rPr>
          <w:rFonts w:cs="David" w:hint="eastAsia"/>
          <w:szCs w:val="26"/>
          <w:rtl/>
        </w:rPr>
        <w:t>וכשתזרח</w:t>
      </w:r>
      <w:r w:rsidRPr="00BE0429">
        <w:rPr>
          <w:rFonts w:cs="David" w:hint="cs"/>
          <w:szCs w:val="26"/>
          <w:rtl/>
        </w:rPr>
        <w:t xml:space="preserve"> </w:t>
      </w:r>
      <w:r w:rsidRPr="00BE0429">
        <w:rPr>
          <w:rFonts w:cs="David" w:hint="eastAsia"/>
          <w:szCs w:val="26"/>
          <w:rtl/>
        </w:rPr>
        <w:t>השמש</w:t>
      </w:r>
      <w:r w:rsidRPr="00BE0429">
        <w:rPr>
          <w:rFonts w:cs="David" w:hint="cs"/>
          <w:szCs w:val="26"/>
          <w:rtl/>
        </w:rPr>
        <w:t xml:space="preserve"> </w:t>
      </w:r>
      <w:r w:rsidRPr="00BE0429">
        <w:rPr>
          <w:rFonts w:cs="David" w:hint="eastAsia"/>
          <w:szCs w:val="26"/>
          <w:rtl/>
        </w:rPr>
        <w:t>היא</w:t>
      </w:r>
      <w:r w:rsidRPr="00BE0429">
        <w:rPr>
          <w:rFonts w:cs="David" w:hint="cs"/>
          <w:szCs w:val="26"/>
          <w:rtl/>
        </w:rPr>
        <w:t xml:space="preserve"> </w:t>
      </w:r>
      <w:r w:rsidRPr="00BE0429">
        <w:rPr>
          <w:rFonts w:cs="David" w:hint="eastAsia"/>
          <w:szCs w:val="26"/>
          <w:rtl/>
        </w:rPr>
        <w:t>תזרח</w:t>
      </w:r>
      <w:r w:rsidRPr="00BE0429">
        <w:rPr>
          <w:rFonts w:cs="David" w:hint="cs"/>
          <w:szCs w:val="26"/>
          <w:rtl/>
        </w:rPr>
        <w:t xml:space="preserve"> </w:t>
      </w:r>
      <w:r w:rsidRPr="00BE0429">
        <w:rPr>
          <w:rFonts w:cs="David" w:hint="eastAsia"/>
          <w:szCs w:val="26"/>
          <w:rtl/>
        </w:rPr>
        <w:t>באור</w:t>
      </w:r>
      <w:r w:rsidRPr="00BE0429">
        <w:rPr>
          <w:rFonts w:cs="David" w:hint="cs"/>
          <w:szCs w:val="26"/>
          <w:rtl/>
        </w:rPr>
        <w:t xml:space="preserve"> </w:t>
      </w:r>
      <w:r w:rsidRPr="00BE0429">
        <w:rPr>
          <w:rFonts w:cs="David" w:hint="eastAsia"/>
          <w:szCs w:val="26"/>
          <w:rtl/>
        </w:rPr>
        <w:t>יקרות</w:t>
      </w:r>
      <w:r w:rsidRPr="00BE0429">
        <w:rPr>
          <w:rFonts w:cs="David" w:hint="cs"/>
          <w:szCs w:val="26"/>
          <w:rtl/>
        </w:rPr>
        <w:t>.</w:t>
      </w:r>
    </w:p>
    <w:p w:rsidR="008A4EB0" w:rsidRPr="00BE0429" w:rsidRDefault="008A4EB0" w:rsidP="008A4EB0">
      <w:pPr>
        <w:pStyle w:val="NormalWeb"/>
        <w:bidi/>
        <w:spacing w:before="0" w:beforeAutospacing="0" w:after="0" w:afterAutospacing="0"/>
        <w:jc w:val="both"/>
        <w:rPr>
          <w:rFonts w:cs="David"/>
          <w:szCs w:val="26"/>
          <w:rtl/>
        </w:rPr>
      </w:pPr>
      <w:r w:rsidRPr="00BE0429">
        <w:rPr>
          <w:rFonts w:cs="David" w:hint="eastAsia"/>
          <w:szCs w:val="26"/>
          <w:rtl/>
        </w:rPr>
        <w:t>אלו</w:t>
      </w:r>
      <w:r w:rsidRPr="00BE0429">
        <w:rPr>
          <w:rFonts w:cs="David" w:hint="cs"/>
          <w:szCs w:val="26"/>
          <w:rtl/>
        </w:rPr>
        <w:t xml:space="preserve"> </w:t>
      </w:r>
      <w:r w:rsidRPr="00BE0429">
        <w:rPr>
          <w:rFonts w:cs="David" w:hint="eastAsia"/>
          <w:szCs w:val="26"/>
          <w:rtl/>
        </w:rPr>
        <w:t>יהיו</w:t>
      </w:r>
      <w:r w:rsidRPr="00BE0429">
        <w:rPr>
          <w:rFonts w:cs="David" w:hint="cs"/>
          <w:szCs w:val="26"/>
          <w:rtl/>
        </w:rPr>
        <w:t xml:space="preserve"> </w:t>
      </w:r>
      <w:r w:rsidRPr="00BE0429">
        <w:rPr>
          <w:rFonts w:cs="David" w:hint="eastAsia"/>
          <w:szCs w:val="26"/>
          <w:rtl/>
        </w:rPr>
        <w:t>הסיפורים</w:t>
      </w:r>
      <w:r w:rsidRPr="00BE0429">
        <w:rPr>
          <w:rFonts w:cs="David" w:hint="cs"/>
          <w:szCs w:val="26"/>
          <w:rtl/>
        </w:rPr>
        <w:t xml:space="preserve"> </w:t>
      </w:r>
      <w:r w:rsidRPr="00BE0429">
        <w:rPr>
          <w:rFonts w:cs="David" w:hint="eastAsia"/>
          <w:szCs w:val="26"/>
          <w:rtl/>
        </w:rPr>
        <w:t>שחקוקים</w:t>
      </w:r>
      <w:r w:rsidRPr="00BE0429">
        <w:rPr>
          <w:rFonts w:cs="David" w:hint="cs"/>
          <w:szCs w:val="26"/>
          <w:rtl/>
        </w:rPr>
        <w:t xml:space="preserve"> </w:t>
      </w:r>
      <w:r w:rsidRPr="00BE0429">
        <w:rPr>
          <w:rFonts w:cs="David" w:hint="eastAsia"/>
          <w:szCs w:val="26"/>
          <w:rtl/>
        </w:rPr>
        <w:t>בזיכרו</w:t>
      </w:r>
      <w:r w:rsidRPr="00BE0429">
        <w:rPr>
          <w:rFonts w:cs="David" w:hint="cs"/>
          <w:szCs w:val="26"/>
          <w:rtl/>
        </w:rPr>
        <w:t xml:space="preserve">ן. </w:t>
      </w:r>
      <w:r w:rsidRPr="00BE0429">
        <w:rPr>
          <w:rFonts w:cs="David" w:hint="eastAsia"/>
          <w:szCs w:val="26"/>
          <w:rtl/>
        </w:rPr>
        <w:t>הסיפורים</w:t>
      </w:r>
      <w:r w:rsidRPr="00BE0429">
        <w:rPr>
          <w:rFonts w:cs="David" w:hint="cs"/>
          <w:szCs w:val="26"/>
          <w:rtl/>
        </w:rPr>
        <w:t xml:space="preserve"> </w:t>
      </w:r>
      <w:r w:rsidRPr="00BE0429">
        <w:rPr>
          <w:rFonts w:cs="David" w:hint="eastAsia"/>
          <w:szCs w:val="26"/>
          <w:rtl/>
        </w:rPr>
        <w:t>בעלי</w:t>
      </w:r>
      <w:r w:rsidRPr="00BE0429">
        <w:rPr>
          <w:rFonts w:cs="David" w:hint="cs"/>
          <w:szCs w:val="26"/>
          <w:rtl/>
        </w:rPr>
        <w:t xml:space="preserve"> </w:t>
      </w:r>
      <w:r w:rsidRPr="00BE0429">
        <w:rPr>
          <w:rFonts w:cs="David" w:hint="eastAsia"/>
          <w:szCs w:val="26"/>
          <w:rtl/>
        </w:rPr>
        <w:t>משמעות</w:t>
      </w:r>
      <w:r w:rsidRPr="00BE0429">
        <w:rPr>
          <w:rFonts w:cs="David" w:hint="cs"/>
          <w:szCs w:val="26"/>
          <w:rtl/>
        </w:rPr>
        <w:t xml:space="preserve"> </w:t>
      </w:r>
      <w:r w:rsidRPr="00BE0429">
        <w:rPr>
          <w:rFonts w:cs="David" w:hint="eastAsia"/>
          <w:szCs w:val="26"/>
          <w:rtl/>
        </w:rPr>
        <w:t>גם</w:t>
      </w:r>
      <w:r w:rsidRPr="00BE0429">
        <w:rPr>
          <w:rFonts w:cs="David" w:hint="cs"/>
          <w:szCs w:val="26"/>
          <w:rtl/>
        </w:rPr>
        <w:t xml:space="preserve"> </w:t>
      </w:r>
      <w:r w:rsidRPr="00BE0429">
        <w:rPr>
          <w:rFonts w:cs="David" w:hint="eastAsia"/>
          <w:szCs w:val="26"/>
          <w:rtl/>
        </w:rPr>
        <w:t>אם</w:t>
      </w:r>
      <w:r w:rsidRPr="00BE0429">
        <w:rPr>
          <w:rFonts w:cs="David" w:hint="cs"/>
          <w:szCs w:val="26"/>
          <w:rtl/>
        </w:rPr>
        <w:t xml:space="preserve"> </w:t>
      </w:r>
      <w:r w:rsidRPr="00BE0429">
        <w:rPr>
          <w:rFonts w:cs="David" w:hint="eastAsia"/>
          <w:szCs w:val="26"/>
          <w:rtl/>
        </w:rPr>
        <w:t>היית</w:t>
      </w:r>
      <w:r w:rsidRPr="00BE0429">
        <w:rPr>
          <w:rFonts w:cs="David" w:hint="cs"/>
          <w:szCs w:val="26"/>
          <w:rtl/>
        </w:rPr>
        <w:t xml:space="preserve"> </w:t>
      </w:r>
      <w:r w:rsidRPr="00BE0429">
        <w:rPr>
          <w:rFonts w:cs="David" w:hint="eastAsia"/>
          <w:szCs w:val="26"/>
          <w:rtl/>
        </w:rPr>
        <w:t>צעיר</w:t>
      </w:r>
      <w:r w:rsidRPr="00BE0429">
        <w:rPr>
          <w:rFonts w:cs="David" w:hint="cs"/>
          <w:szCs w:val="26"/>
          <w:rtl/>
        </w:rPr>
        <w:t xml:space="preserve"> </w:t>
      </w:r>
      <w:r w:rsidRPr="00BE0429">
        <w:rPr>
          <w:rFonts w:cs="David" w:hint="eastAsia"/>
          <w:szCs w:val="26"/>
          <w:rtl/>
        </w:rPr>
        <w:t>מכדי</w:t>
      </w:r>
      <w:r w:rsidRPr="00BE0429">
        <w:rPr>
          <w:rFonts w:cs="David" w:hint="cs"/>
          <w:szCs w:val="26"/>
          <w:rtl/>
        </w:rPr>
        <w:t xml:space="preserve"> </w:t>
      </w:r>
      <w:r w:rsidRPr="00BE0429">
        <w:rPr>
          <w:rFonts w:cs="David" w:hint="eastAsia"/>
          <w:szCs w:val="26"/>
          <w:rtl/>
        </w:rPr>
        <w:t>שתבין</w:t>
      </w:r>
      <w:r w:rsidRPr="00BE0429">
        <w:rPr>
          <w:rFonts w:cs="David" w:hint="cs"/>
          <w:szCs w:val="26"/>
          <w:rtl/>
        </w:rPr>
        <w:t xml:space="preserve"> </w:t>
      </w:r>
      <w:r w:rsidRPr="00BE0429">
        <w:rPr>
          <w:rFonts w:cs="David" w:hint="eastAsia"/>
          <w:szCs w:val="26"/>
          <w:rtl/>
        </w:rPr>
        <w:t>מדוע</w:t>
      </w:r>
      <w:r w:rsidRPr="00BE0429">
        <w:rPr>
          <w:rFonts w:cs="David" w:hint="cs"/>
          <w:szCs w:val="26"/>
          <w:rtl/>
        </w:rPr>
        <w:t>.</w:t>
      </w:r>
    </w:p>
    <w:p w:rsidR="008A4EB0" w:rsidRPr="00BE0429" w:rsidRDefault="008A4EB0" w:rsidP="008A4EB0">
      <w:pPr>
        <w:pStyle w:val="NormalWeb"/>
        <w:bidi/>
        <w:spacing w:before="0" w:beforeAutospacing="0" w:after="0" w:afterAutospacing="0"/>
        <w:jc w:val="both"/>
        <w:rPr>
          <w:rFonts w:cs="David"/>
          <w:szCs w:val="26"/>
          <w:rtl/>
        </w:rPr>
      </w:pPr>
      <w:r w:rsidRPr="00BE0429">
        <w:rPr>
          <w:rFonts w:cs="David" w:hint="eastAsia"/>
          <w:szCs w:val="26"/>
          <w:rtl/>
        </w:rPr>
        <w:t>אבל</w:t>
      </w:r>
      <w:r w:rsidRPr="00BE0429">
        <w:rPr>
          <w:rFonts w:cs="David" w:hint="cs"/>
          <w:szCs w:val="26"/>
          <w:rtl/>
        </w:rPr>
        <w:t xml:space="preserve"> </w:t>
      </w:r>
      <w:r w:rsidRPr="00BE0429">
        <w:rPr>
          <w:rFonts w:cs="David" w:hint="eastAsia"/>
          <w:szCs w:val="26"/>
          <w:rtl/>
        </w:rPr>
        <w:t>אני</w:t>
      </w:r>
      <w:r w:rsidRPr="00BE0429">
        <w:rPr>
          <w:rFonts w:cs="David" w:hint="cs"/>
          <w:szCs w:val="26"/>
          <w:rtl/>
        </w:rPr>
        <w:t xml:space="preserve"> </w:t>
      </w:r>
      <w:r w:rsidRPr="00BE0429">
        <w:rPr>
          <w:rFonts w:cs="David" w:hint="eastAsia"/>
          <w:szCs w:val="26"/>
          <w:rtl/>
        </w:rPr>
        <w:t>חושב</w:t>
      </w:r>
      <w:r w:rsidRPr="00BE0429">
        <w:rPr>
          <w:rFonts w:cs="David" w:hint="cs"/>
          <w:szCs w:val="26"/>
          <w:rtl/>
        </w:rPr>
        <w:t xml:space="preserve"> </w:t>
      </w:r>
      <w:r w:rsidRPr="00BE0429">
        <w:rPr>
          <w:rFonts w:cs="David" w:hint="eastAsia"/>
          <w:szCs w:val="26"/>
          <w:rtl/>
        </w:rPr>
        <w:t>שאני</w:t>
      </w:r>
      <w:r w:rsidRPr="00BE0429">
        <w:rPr>
          <w:rFonts w:cs="David" w:hint="cs"/>
          <w:szCs w:val="26"/>
          <w:rtl/>
        </w:rPr>
        <w:t xml:space="preserve"> </w:t>
      </w:r>
      <w:r w:rsidRPr="00BE0429">
        <w:rPr>
          <w:rFonts w:cs="David" w:hint="eastAsia"/>
          <w:szCs w:val="26"/>
          <w:rtl/>
        </w:rPr>
        <w:t>מבין</w:t>
      </w:r>
      <w:r w:rsidRPr="00BE0429">
        <w:rPr>
          <w:rFonts w:cs="David" w:hint="cs"/>
          <w:szCs w:val="26"/>
          <w:rtl/>
        </w:rPr>
        <w:t xml:space="preserve">. </w:t>
      </w:r>
      <w:r w:rsidRPr="00BE0429">
        <w:rPr>
          <w:rFonts w:cs="David" w:hint="eastAsia"/>
          <w:szCs w:val="26"/>
          <w:rtl/>
        </w:rPr>
        <w:t>אני</w:t>
      </w:r>
      <w:r w:rsidRPr="00BE0429">
        <w:rPr>
          <w:rFonts w:cs="David" w:hint="cs"/>
          <w:szCs w:val="26"/>
          <w:rtl/>
        </w:rPr>
        <w:t xml:space="preserve"> </w:t>
      </w:r>
      <w:r w:rsidRPr="00BE0429">
        <w:rPr>
          <w:rFonts w:cs="David" w:hint="eastAsia"/>
          <w:szCs w:val="26"/>
          <w:rtl/>
        </w:rPr>
        <w:t>יודע</w:t>
      </w:r>
      <w:r w:rsidRPr="00BE0429">
        <w:rPr>
          <w:rFonts w:cs="David" w:hint="cs"/>
          <w:szCs w:val="26"/>
          <w:rtl/>
        </w:rPr>
        <w:t xml:space="preserve"> </w:t>
      </w:r>
      <w:r w:rsidRPr="00BE0429">
        <w:rPr>
          <w:rFonts w:cs="David" w:hint="eastAsia"/>
          <w:szCs w:val="26"/>
          <w:rtl/>
        </w:rPr>
        <w:t>עכשיו</w:t>
      </w:r>
      <w:r w:rsidRPr="00BE0429">
        <w:rPr>
          <w:rFonts w:cs="David" w:hint="cs"/>
          <w:szCs w:val="26"/>
          <w:rtl/>
        </w:rPr>
        <w:t xml:space="preserve"> - </w:t>
      </w:r>
      <w:r w:rsidRPr="00BE0429">
        <w:rPr>
          <w:rFonts w:cs="David" w:hint="eastAsia"/>
          <w:szCs w:val="26"/>
          <w:rtl/>
        </w:rPr>
        <w:t>לגיבורי</w:t>
      </w:r>
      <w:r w:rsidRPr="00BE0429">
        <w:rPr>
          <w:rFonts w:cs="David" w:hint="cs"/>
          <w:szCs w:val="26"/>
          <w:rtl/>
        </w:rPr>
        <w:t xml:space="preserve"> </w:t>
      </w:r>
      <w:r w:rsidRPr="00BE0429">
        <w:rPr>
          <w:rFonts w:cs="David" w:hint="eastAsia"/>
          <w:szCs w:val="26"/>
          <w:rtl/>
        </w:rPr>
        <w:t>הסיפורים</w:t>
      </w:r>
      <w:r w:rsidRPr="00BE0429">
        <w:rPr>
          <w:rFonts w:cs="David" w:hint="cs"/>
          <w:szCs w:val="26"/>
          <w:rtl/>
        </w:rPr>
        <w:t xml:space="preserve"> </w:t>
      </w:r>
      <w:r w:rsidRPr="00BE0429">
        <w:rPr>
          <w:rFonts w:cs="David" w:hint="eastAsia"/>
          <w:szCs w:val="26"/>
          <w:rtl/>
        </w:rPr>
        <w:t>האלו</w:t>
      </w:r>
      <w:r w:rsidRPr="00BE0429">
        <w:rPr>
          <w:rFonts w:cs="David" w:hint="cs"/>
          <w:szCs w:val="26"/>
          <w:rtl/>
        </w:rPr>
        <w:t xml:space="preserve"> </w:t>
      </w:r>
      <w:r w:rsidRPr="00BE0429">
        <w:rPr>
          <w:rFonts w:cs="David" w:hint="eastAsia"/>
          <w:szCs w:val="26"/>
          <w:rtl/>
        </w:rPr>
        <w:t>היו</w:t>
      </w:r>
      <w:r w:rsidRPr="00BE0429">
        <w:rPr>
          <w:rFonts w:cs="David" w:hint="cs"/>
          <w:szCs w:val="26"/>
          <w:rtl/>
        </w:rPr>
        <w:t xml:space="preserve"> </w:t>
      </w:r>
      <w:r w:rsidRPr="00BE0429">
        <w:rPr>
          <w:rFonts w:cs="David" w:hint="eastAsia"/>
          <w:szCs w:val="26"/>
          <w:rtl/>
        </w:rPr>
        <w:t>הזדמנויות</w:t>
      </w:r>
      <w:r w:rsidRPr="00BE0429">
        <w:rPr>
          <w:rFonts w:cs="David" w:hint="cs"/>
          <w:szCs w:val="26"/>
          <w:rtl/>
        </w:rPr>
        <w:t xml:space="preserve"> </w:t>
      </w:r>
      <w:r w:rsidRPr="00BE0429">
        <w:rPr>
          <w:rFonts w:cs="David" w:hint="eastAsia"/>
          <w:szCs w:val="26"/>
          <w:rtl/>
        </w:rPr>
        <w:t>רבות</w:t>
      </w:r>
      <w:r w:rsidRPr="00BE0429">
        <w:rPr>
          <w:rFonts w:cs="David" w:hint="cs"/>
          <w:szCs w:val="26"/>
          <w:rtl/>
        </w:rPr>
        <w:t xml:space="preserve"> </w:t>
      </w:r>
      <w:r w:rsidRPr="00BE0429">
        <w:rPr>
          <w:rFonts w:cs="David" w:hint="eastAsia"/>
          <w:szCs w:val="26"/>
          <w:rtl/>
        </w:rPr>
        <w:t>לחזור</w:t>
      </w:r>
      <w:r w:rsidRPr="00BE0429">
        <w:rPr>
          <w:rFonts w:cs="David" w:hint="cs"/>
          <w:szCs w:val="26"/>
          <w:rtl/>
        </w:rPr>
        <w:t xml:space="preserve"> </w:t>
      </w:r>
      <w:r w:rsidRPr="00BE0429">
        <w:rPr>
          <w:rFonts w:cs="David" w:hint="eastAsia"/>
          <w:szCs w:val="26"/>
          <w:rtl/>
        </w:rPr>
        <w:t>לאחור</w:t>
      </w:r>
      <w:r w:rsidRPr="00BE0429">
        <w:rPr>
          <w:rFonts w:cs="David" w:hint="cs"/>
          <w:szCs w:val="26"/>
          <w:rtl/>
        </w:rPr>
        <w:t xml:space="preserve"> </w:t>
      </w:r>
      <w:r w:rsidRPr="00BE0429">
        <w:rPr>
          <w:rFonts w:cs="David" w:hint="eastAsia"/>
          <w:szCs w:val="26"/>
          <w:rtl/>
        </w:rPr>
        <w:t>אבל</w:t>
      </w:r>
      <w:r w:rsidRPr="00BE0429">
        <w:rPr>
          <w:rFonts w:cs="David" w:hint="cs"/>
          <w:szCs w:val="26"/>
          <w:rtl/>
        </w:rPr>
        <w:t xml:space="preserve"> </w:t>
      </w:r>
      <w:r w:rsidRPr="00BE0429">
        <w:rPr>
          <w:rFonts w:cs="David" w:hint="eastAsia"/>
          <w:szCs w:val="26"/>
          <w:rtl/>
        </w:rPr>
        <w:t>הם</w:t>
      </w:r>
      <w:r w:rsidRPr="00BE0429">
        <w:rPr>
          <w:rFonts w:cs="David" w:hint="cs"/>
          <w:szCs w:val="26"/>
          <w:rtl/>
        </w:rPr>
        <w:t xml:space="preserve"> </w:t>
      </w:r>
      <w:r w:rsidRPr="00BE0429">
        <w:rPr>
          <w:rFonts w:cs="David" w:hint="eastAsia"/>
          <w:szCs w:val="26"/>
          <w:rtl/>
        </w:rPr>
        <w:t>לא</w:t>
      </w:r>
      <w:r w:rsidRPr="00BE0429">
        <w:rPr>
          <w:rFonts w:cs="David" w:hint="cs"/>
          <w:szCs w:val="26"/>
          <w:rtl/>
        </w:rPr>
        <w:t xml:space="preserve"> </w:t>
      </w:r>
      <w:r w:rsidRPr="00BE0429">
        <w:rPr>
          <w:rFonts w:cs="David" w:hint="eastAsia"/>
          <w:szCs w:val="26"/>
          <w:rtl/>
        </w:rPr>
        <w:t>עשו</w:t>
      </w:r>
      <w:r w:rsidRPr="00BE0429">
        <w:rPr>
          <w:rFonts w:cs="David" w:hint="cs"/>
          <w:szCs w:val="26"/>
          <w:rtl/>
        </w:rPr>
        <w:t xml:space="preserve"> </w:t>
      </w:r>
      <w:r w:rsidRPr="00BE0429">
        <w:rPr>
          <w:rFonts w:cs="David" w:hint="eastAsia"/>
          <w:szCs w:val="26"/>
          <w:rtl/>
        </w:rPr>
        <w:t>זאת</w:t>
      </w:r>
      <w:r w:rsidRPr="00BE0429">
        <w:rPr>
          <w:rFonts w:cs="David" w:hint="cs"/>
          <w:szCs w:val="26"/>
          <w:rtl/>
        </w:rPr>
        <w:t>.</w:t>
      </w:r>
    </w:p>
    <w:p w:rsidR="008A4EB0" w:rsidRPr="00BE0429" w:rsidRDefault="008A4EB0" w:rsidP="008A4EB0">
      <w:pPr>
        <w:pStyle w:val="NormalWeb"/>
        <w:bidi/>
        <w:spacing w:before="0" w:beforeAutospacing="0" w:after="0" w:afterAutospacing="0"/>
        <w:jc w:val="both"/>
        <w:rPr>
          <w:rFonts w:cs="David"/>
          <w:szCs w:val="26"/>
          <w:rtl/>
        </w:rPr>
      </w:pPr>
      <w:r w:rsidRPr="00BE0429">
        <w:rPr>
          <w:rFonts w:cs="David" w:hint="eastAsia"/>
          <w:szCs w:val="26"/>
          <w:rtl/>
        </w:rPr>
        <w:t>הם</w:t>
      </w:r>
      <w:r w:rsidRPr="00BE0429">
        <w:rPr>
          <w:rFonts w:cs="David" w:hint="cs"/>
          <w:szCs w:val="26"/>
          <w:rtl/>
        </w:rPr>
        <w:t xml:space="preserve"> </w:t>
      </w:r>
      <w:r w:rsidRPr="00BE0429">
        <w:rPr>
          <w:rFonts w:cs="David" w:hint="eastAsia"/>
          <w:szCs w:val="26"/>
          <w:rtl/>
        </w:rPr>
        <w:t>המשיכו</w:t>
      </w:r>
      <w:r w:rsidRPr="00BE0429">
        <w:rPr>
          <w:rFonts w:cs="David" w:hint="cs"/>
          <w:szCs w:val="26"/>
          <w:rtl/>
        </w:rPr>
        <w:t xml:space="preserve"> </w:t>
      </w:r>
      <w:r w:rsidRPr="00BE0429">
        <w:rPr>
          <w:rFonts w:cs="David" w:hint="eastAsia"/>
          <w:szCs w:val="26"/>
          <w:rtl/>
        </w:rPr>
        <w:t>קדימה</w:t>
      </w:r>
      <w:r w:rsidRPr="00BE0429">
        <w:rPr>
          <w:rFonts w:cs="David" w:hint="cs"/>
          <w:szCs w:val="26"/>
          <w:rtl/>
        </w:rPr>
        <w:t>.</w:t>
      </w:r>
    </w:p>
    <w:p w:rsidR="008A4EB0" w:rsidRPr="00BE0429" w:rsidRDefault="008A4EB0" w:rsidP="008A4EB0">
      <w:pPr>
        <w:pStyle w:val="NormalWeb"/>
        <w:bidi/>
        <w:spacing w:before="0" w:beforeAutospacing="0" w:after="0" w:afterAutospacing="0"/>
        <w:jc w:val="both"/>
        <w:rPr>
          <w:rFonts w:cs="David"/>
          <w:szCs w:val="26"/>
          <w:rtl/>
        </w:rPr>
      </w:pPr>
      <w:r w:rsidRPr="00BE0429">
        <w:rPr>
          <w:rFonts w:cs="David" w:hint="eastAsia"/>
          <w:szCs w:val="26"/>
          <w:rtl/>
        </w:rPr>
        <w:t>כי</w:t>
      </w:r>
      <w:r w:rsidRPr="00BE0429">
        <w:rPr>
          <w:rFonts w:cs="David" w:hint="cs"/>
          <w:szCs w:val="26"/>
          <w:rtl/>
        </w:rPr>
        <w:t xml:space="preserve"> </w:t>
      </w:r>
      <w:r w:rsidRPr="00BE0429">
        <w:rPr>
          <w:rFonts w:cs="David" w:hint="eastAsia"/>
          <w:szCs w:val="26"/>
          <w:rtl/>
        </w:rPr>
        <w:t>הם</w:t>
      </w:r>
      <w:r w:rsidRPr="00BE0429">
        <w:rPr>
          <w:rFonts w:cs="David" w:hint="cs"/>
          <w:szCs w:val="26"/>
          <w:rtl/>
        </w:rPr>
        <w:t xml:space="preserve"> </w:t>
      </w:r>
      <w:r w:rsidRPr="00BE0429">
        <w:rPr>
          <w:rFonts w:cs="David" w:hint="eastAsia"/>
          <w:szCs w:val="26"/>
          <w:rtl/>
        </w:rPr>
        <w:t>האמינו</w:t>
      </w:r>
      <w:r w:rsidRPr="00BE0429">
        <w:rPr>
          <w:rFonts w:cs="David" w:hint="cs"/>
          <w:szCs w:val="26"/>
          <w:rtl/>
        </w:rPr>
        <w:t xml:space="preserve"> </w:t>
      </w:r>
      <w:r w:rsidRPr="00BE0429">
        <w:rPr>
          <w:rFonts w:cs="David" w:hint="eastAsia"/>
          <w:szCs w:val="26"/>
          <w:rtl/>
        </w:rPr>
        <w:t>במשהו</w:t>
      </w:r>
      <w:r w:rsidRPr="00BE0429">
        <w:rPr>
          <w:rFonts w:cs="David" w:hint="cs"/>
          <w:szCs w:val="26"/>
          <w:rtl/>
        </w:rPr>
        <w:t>.</w:t>
      </w:r>
    </w:p>
    <w:p w:rsidR="008A4EB0" w:rsidRPr="00BE0429" w:rsidRDefault="008A4EB0" w:rsidP="008A4EB0">
      <w:pPr>
        <w:pStyle w:val="NormalWeb"/>
        <w:bidi/>
        <w:spacing w:before="0" w:beforeAutospacing="0" w:after="0" w:afterAutospacing="0"/>
        <w:jc w:val="both"/>
        <w:rPr>
          <w:rFonts w:cs="David"/>
          <w:szCs w:val="26"/>
          <w:rtl/>
        </w:rPr>
      </w:pPr>
      <w:r w:rsidRPr="00BE0429">
        <w:rPr>
          <w:rFonts w:cs="David" w:hint="cs"/>
          <w:szCs w:val="26"/>
          <w:rtl/>
        </w:rPr>
        <w:t xml:space="preserve">- </w:t>
      </w:r>
      <w:r w:rsidRPr="00BE0429">
        <w:rPr>
          <w:rFonts w:cs="David" w:hint="eastAsia"/>
          <w:szCs w:val="26"/>
          <w:rtl/>
        </w:rPr>
        <w:t>ובמה</w:t>
      </w:r>
      <w:r w:rsidRPr="00BE0429">
        <w:rPr>
          <w:rFonts w:cs="David" w:hint="cs"/>
          <w:szCs w:val="26"/>
          <w:rtl/>
        </w:rPr>
        <w:t xml:space="preserve"> </w:t>
      </w:r>
      <w:r w:rsidRPr="00BE0429">
        <w:rPr>
          <w:rFonts w:cs="David" w:hint="eastAsia"/>
          <w:szCs w:val="26"/>
          <w:rtl/>
        </w:rPr>
        <w:t>אנחנו</w:t>
      </w:r>
      <w:r w:rsidRPr="00BE0429">
        <w:rPr>
          <w:rFonts w:cs="David" w:hint="cs"/>
          <w:szCs w:val="26"/>
          <w:rtl/>
        </w:rPr>
        <w:t xml:space="preserve"> </w:t>
      </w:r>
      <w:r w:rsidRPr="00BE0429">
        <w:rPr>
          <w:rFonts w:cs="David" w:hint="eastAsia"/>
          <w:szCs w:val="26"/>
          <w:rtl/>
        </w:rPr>
        <w:t>מאמינים</w:t>
      </w:r>
      <w:r w:rsidRPr="00BE0429">
        <w:rPr>
          <w:rFonts w:cs="David" w:hint="cs"/>
          <w:szCs w:val="26"/>
          <w:rtl/>
        </w:rPr>
        <w:t>?</w:t>
      </w:r>
    </w:p>
    <w:p w:rsidR="009627FA" w:rsidRPr="00BE0429" w:rsidRDefault="008A4EB0" w:rsidP="008A4EB0">
      <w:pPr>
        <w:jc w:val="both"/>
        <w:rPr>
          <w:sz w:val="24"/>
          <w:rtl/>
        </w:rPr>
      </w:pPr>
      <w:r w:rsidRPr="00BE0429">
        <w:rPr>
          <w:rFonts w:hint="eastAsia"/>
          <w:sz w:val="24"/>
          <w:rtl/>
        </w:rPr>
        <w:t>אנחנו</w:t>
      </w:r>
      <w:r w:rsidRPr="00BE0429">
        <w:rPr>
          <w:rFonts w:hint="cs"/>
          <w:sz w:val="24"/>
          <w:rtl/>
        </w:rPr>
        <w:t xml:space="preserve"> </w:t>
      </w:r>
      <w:r w:rsidRPr="00BE0429">
        <w:rPr>
          <w:rFonts w:hint="eastAsia"/>
          <w:sz w:val="24"/>
          <w:rtl/>
        </w:rPr>
        <w:t>מאמינים</w:t>
      </w:r>
      <w:r w:rsidRPr="00BE0429">
        <w:rPr>
          <w:rFonts w:hint="cs"/>
          <w:sz w:val="24"/>
          <w:rtl/>
        </w:rPr>
        <w:t xml:space="preserve"> </w:t>
      </w:r>
      <w:r w:rsidRPr="00BE0429">
        <w:rPr>
          <w:rFonts w:hint="eastAsia"/>
          <w:sz w:val="24"/>
          <w:rtl/>
        </w:rPr>
        <w:t>שיש</w:t>
      </w:r>
      <w:r w:rsidRPr="00BE0429">
        <w:rPr>
          <w:rFonts w:hint="cs"/>
          <w:sz w:val="24"/>
          <w:rtl/>
        </w:rPr>
        <w:t xml:space="preserve"> </w:t>
      </w:r>
      <w:r w:rsidRPr="00BE0429">
        <w:rPr>
          <w:rFonts w:hint="eastAsia"/>
          <w:sz w:val="24"/>
          <w:rtl/>
        </w:rPr>
        <w:t>טוב</w:t>
      </w:r>
      <w:r w:rsidRPr="00BE0429">
        <w:rPr>
          <w:rFonts w:hint="cs"/>
          <w:sz w:val="24"/>
          <w:rtl/>
        </w:rPr>
        <w:t xml:space="preserve"> </w:t>
      </w:r>
      <w:r w:rsidRPr="00BE0429">
        <w:rPr>
          <w:rFonts w:hint="eastAsia"/>
          <w:sz w:val="24"/>
          <w:rtl/>
        </w:rPr>
        <w:t>בעולם</w:t>
      </w:r>
      <w:r w:rsidRPr="00BE0429">
        <w:rPr>
          <w:rFonts w:hint="cs"/>
          <w:sz w:val="24"/>
          <w:rtl/>
        </w:rPr>
        <w:t xml:space="preserve"> </w:t>
      </w:r>
      <w:r w:rsidRPr="00BE0429">
        <w:rPr>
          <w:rFonts w:hint="eastAsia"/>
          <w:sz w:val="24"/>
          <w:rtl/>
        </w:rPr>
        <w:t>וראוי</w:t>
      </w:r>
      <w:r w:rsidRPr="00BE0429">
        <w:rPr>
          <w:rFonts w:hint="cs"/>
          <w:sz w:val="24"/>
          <w:rtl/>
        </w:rPr>
        <w:t xml:space="preserve"> ל</w:t>
      </w:r>
      <w:r w:rsidRPr="00BE0429">
        <w:rPr>
          <w:rFonts w:hint="eastAsia"/>
          <w:sz w:val="24"/>
          <w:rtl/>
        </w:rPr>
        <w:t>הלחם</w:t>
      </w:r>
      <w:r w:rsidRPr="00BE0429">
        <w:rPr>
          <w:rFonts w:hint="cs"/>
          <w:sz w:val="24"/>
          <w:rtl/>
        </w:rPr>
        <w:t xml:space="preserve"> </w:t>
      </w:r>
      <w:r w:rsidRPr="00BE0429">
        <w:rPr>
          <w:rFonts w:hint="eastAsia"/>
          <w:sz w:val="24"/>
          <w:rtl/>
        </w:rPr>
        <w:t>למענו</w:t>
      </w:r>
      <w:r w:rsidRPr="00BE0429">
        <w:rPr>
          <w:rFonts w:hint="cs"/>
          <w:sz w:val="24"/>
          <w:rtl/>
        </w:rPr>
        <w:t>.</w:t>
      </w:r>
    </w:p>
    <w:p w:rsidR="00E82DAD" w:rsidRPr="00E82DAD" w:rsidRDefault="00993FC1" w:rsidP="00E82DAD">
      <w:pPr>
        <w:pStyle w:val="NormalWeb"/>
        <w:bidi/>
        <w:spacing w:before="0" w:beforeAutospacing="0" w:after="0" w:afterAutospacing="0"/>
        <w:jc w:val="both"/>
        <w:rPr>
          <w:rStyle w:val="Hyperlink"/>
          <w:rFonts w:cs="David"/>
          <w:szCs w:val="26"/>
          <w:rtl/>
        </w:rPr>
      </w:pPr>
      <w:r>
        <w:rPr>
          <w:rFonts w:cs="David"/>
          <w:rtl/>
        </w:rPr>
        <w:fldChar w:fldCharType="begin"/>
      </w:r>
      <w:r w:rsidR="00E82DAD">
        <w:rPr>
          <w:rFonts w:cs="David"/>
        </w:rPr>
        <w:instrText>HYPERLINK</w:instrText>
      </w:r>
      <w:r w:rsidR="00E82DAD">
        <w:rPr>
          <w:rFonts w:cs="David"/>
          <w:rtl/>
        </w:rPr>
        <w:instrText xml:space="preserve">  \</w:instrText>
      </w:r>
      <w:r w:rsidR="00E82DAD">
        <w:rPr>
          <w:rFonts w:cs="David"/>
        </w:rPr>
        <w:instrText>l</w:instrText>
      </w:r>
      <w:r w:rsidR="00E82DAD">
        <w:rPr>
          <w:rFonts w:cs="David"/>
          <w:rtl/>
        </w:rPr>
        <w:instrText xml:space="preserve"> "אידיאלים"</w:instrText>
      </w:r>
      <w:r>
        <w:rPr>
          <w:rFonts w:cs="David"/>
          <w:rtl/>
        </w:rPr>
        <w:fldChar w:fldCharType="separate"/>
      </w:r>
      <w:r w:rsidR="00E82DAD" w:rsidRPr="00E82DAD">
        <w:rPr>
          <w:rStyle w:val="Hyperlink"/>
          <w:rFonts w:cs="David" w:hint="cs"/>
          <w:rtl/>
        </w:rPr>
        <w:t>בחזרה לתוכן</w:t>
      </w:r>
    </w:p>
    <w:p w:rsidR="009627FA" w:rsidRDefault="00993FC1" w:rsidP="00E82DAD">
      <w:pPr>
        <w:jc w:val="center"/>
        <w:rPr>
          <w:sz w:val="28"/>
          <w:szCs w:val="28"/>
          <w:rtl/>
        </w:rPr>
      </w:pPr>
      <w:r>
        <w:rPr>
          <w:sz w:val="24"/>
          <w:szCs w:val="24"/>
          <w:rtl/>
          <w:lang w:eastAsia="he-IL"/>
        </w:rPr>
        <w:fldChar w:fldCharType="end"/>
      </w:r>
      <w:r w:rsidR="009627FA" w:rsidRPr="00A35FFD">
        <w:rPr>
          <w:rFonts w:hint="cs"/>
          <w:sz w:val="28"/>
          <w:szCs w:val="28"/>
        </w:rPr>
        <w:sym w:font="Wingdings" w:char="F076"/>
      </w:r>
      <w:r w:rsidR="009627FA">
        <w:rPr>
          <w:sz w:val="28"/>
          <w:szCs w:val="28"/>
        </w:rPr>
        <w:tab/>
      </w:r>
      <w:r w:rsidR="009627FA">
        <w:rPr>
          <w:sz w:val="28"/>
          <w:szCs w:val="28"/>
        </w:rPr>
        <w:tab/>
      </w:r>
      <w:r w:rsidR="009627FA" w:rsidRPr="00A35FFD">
        <w:rPr>
          <w:rFonts w:hint="cs"/>
          <w:sz w:val="28"/>
          <w:szCs w:val="28"/>
        </w:rPr>
        <w:sym w:font="Wingdings" w:char="F076"/>
      </w:r>
      <w:r w:rsidR="009627FA">
        <w:rPr>
          <w:sz w:val="28"/>
          <w:szCs w:val="28"/>
        </w:rPr>
        <w:tab/>
      </w:r>
      <w:r w:rsidR="009627FA">
        <w:rPr>
          <w:sz w:val="28"/>
          <w:szCs w:val="28"/>
        </w:rPr>
        <w:tab/>
      </w:r>
      <w:r w:rsidR="009627FA" w:rsidRPr="00A35FFD">
        <w:rPr>
          <w:rFonts w:hint="cs"/>
          <w:sz w:val="28"/>
          <w:szCs w:val="28"/>
        </w:rPr>
        <w:sym w:font="Wingdings" w:char="F076"/>
      </w:r>
    </w:p>
    <w:p w:rsidR="008A4EB0" w:rsidRPr="00E8702B" w:rsidRDefault="008A4EB0" w:rsidP="008A4EB0">
      <w:pPr>
        <w:spacing w:before="120"/>
        <w:jc w:val="center"/>
        <w:rPr>
          <w:rFonts w:ascii="Arial" w:hAnsi="Arial"/>
          <w:b/>
          <w:bCs/>
          <w:emboss/>
          <w:color w:val="800000"/>
          <w:rtl/>
        </w:rPr>
      </w:pPr>
      <w:bookmarkStart w:id="91" w:name="הדיברותשליונינתניהו"/>
      <w:bookmarkEnd w:id="91"/>
      <w:r w:rsidRPr="00E8702B">
        <w:rPr>
          <w:rFonts w:ascii="Arial" w:hAnsi="Arial" w:hint="cs"/>
          <w:b/>
          <w:bCs/>
          <w:emboss/>
          <w:color w:val="800000"/>
          <w:rtl/>
        </w:rPr>
        <w:t>הדיברות של יוני נתניהו.</w:t>
      </w:r>
    </w:p>
    <w:p w:rsidR="008A4EB0" w:rsidRPr="00617476" w:rsidRDefault="008A4EB0" w:rsidP="00617476">
      <w:pPr>
        <w:pStyle w:val="NormalWeb"/>
        <w:bidi/>
        <w:spacing w:before="0" w:beforeAutospacing="0" w:after="0" w:afterAutospacing="0"/>
        <w:ind w:left="278" w:right="360"/>
        <w:jc w:val="center"/>
        <w:rPr>
          <w:rFonts w:ascii="Arial" w:hAnsi="Arial" w:cs="IW_Shoham"/>
          <w:szCs w:val="26"/>
          <w:rtl/>
        </w:rPr>
      </w:pPr>
      <w:r w:rsidRPr="00617476">
        <w:rPr>
          <w:rFonts w:ascii="Arial" w:hAnsi="Arial" w:cs="IW_Shoham" w:hint="cs"/>
          <w:szCs w:val="26"/>
          <w:rtl/>
        </w:rPr>
        <w:t>(יוני נתניהו היה מפקד מבצע אנטבה בשנת 1976. הוא נהרג במהלך המבצע)</w:t>
      </w:r>
    </w:p>
    <w:p w:rsidR="008A4EB0" w:rsidRPr="00BE0429" w:rsidRDefault="008A4EB0" w:rsidP="00CA42C9">
      <w:pPr>
        <w:pStyle w:val="NormalWeb"/>
        <w:bidi/>
        <w:spacing w:before="120" w:beforeAutospacing="0" w:after="0" w:afterAutospacing="0"/>
        <w:jc w:val="both"/>
        <w:rPr>
          <w:rFonts w:cs="David"/>
          <w:szCs w:val="26"/>
          <w:rtl/>
        </w:rPr>
      </w:pPr>
      <w:r w:rsidRPr="00BE0429">
        <w:rPr>
          <w:rFonts w:cs="David" w:hint="eastAsia"/>
          <w:szCs w:val="26"/>
          <w:rtl/>
        </w:rPr>
        <w:sym w:font="Wingdings" w:char="F0FE"/>
      </w:r>
      <w:r w:rsidRPr="00BE0429">
        <w:rPr>
          <w:rFonts w:cs="David" w:hint="cs"/>
          <w:szCs w:val="26"/>
          <w:rtl/>
        </w:rPr>
        <w:t xml:space="preserve"> </w:t>
      </w:r>
      <w:r w:rsidRPr="00BE0429">
        <w:rPr>
          <w:rFonts w:cs="David" w:hint="eastAsia"/>
          <w:szCs w:val="26"/>
          <w:rtl/>
        </w:rPr>
        <w:t>אני</w:t>
      </w:r>
      <w:r w:rsidRPr="00BE0429">
        <w:rPr>
          <w:rFonts w:cs="David" w:hint="cs"/>
          <w:szCs w:val="26"/>
          <w:rtl/>
        </w:rPr>
        <w:t xml:space="preserve"> </w:t>
      </w:r>
      <w:r w:rsidRPr="00BE0429">
        <w:rPr>
          <w:rFonts w:cs="David" w:hint="eastAsia"/>
          <w:szCs w:val="26"/>
          <w:rtl/>
        </w:rPr>
        <w:t>מאמין</w:t>
      </w:r>
      <w:r w:rsidRPr="00BE0429">
        <w:rPr>
          <w:rFonts w:cs="David" w:hint="cs"/>
          <w:szCs w:val="26"/>
          <w:rtl/>
        </w:rPr>
        <w:t xml:space="preserve"> </w:t>
      </w:r>
      <w:r w:rsidRPr="00BE0429">
        <w:rPr>
          <w:rFonts w:cs="David" w:hint="eastAsia"/>
          <w:szCs w:val="26"/>
          <w:rtl/>
        </w:rPr>
        <w:t>בראש</w:t>
      </w:r>
      <w:r w:rsidRPr="00BE0429">
        <w:rPr>
          <w:rFonts w:cs="David" w:hint="cs"/>
          <w:szCs w:val="26"/>
          <w:rtl/>
        </w:rPr>
        <w:t xml:space="preserve"> </w:t>
      </w:r>
      <w:r w:rsidRPr="00BE0429">
        <w:rPr>
          <w:rFonts w:cs="David" w:hint="eastAsia"/>
          <w:szCs w:val="26"/>
          <w:rtl/>
        </w:rPr>
        <w:t>ובראשונה</w:t>
      </w:r>
      <w:r w:rsidRPr="00BE0429">
        <w:rPr>
          <w:rFonts w:cs="David" w:hint="cs"/>
          <w:szCs w:val="26"/>
          <w:rtl/>
        </w:rPr>
        <w:t xml:space="preserve"> </w:t>
      </w:r>
      <w:r w:rsidRPr="00BE0429">
        <w:rPr>
          <w:rFonts w:cs="David" w:hint="eastAsia"/>
          <w:szCs w:val="26"/>
          <w:rtl/>
        </w:rPr>
        <w:t>בשכל</w:t>
      </w:r>
      <w:r w:rsidRPr="00BE0429">
        <w:rPr>
          <w:rFonts w:cs="David" w:hint="cs"/>
          <w:szCs w:val="26"/>
          <w:rtl/>
        </w:rPr>
        <w:t xml:space="preserve"> </w:t>
      </w:r>
      <w:r w:rsidRPr="00BE0429">
        <w:rPr>
          <w:rFonts w:cs="David" w:hint="eastAsia"/>
          <w:szCs w:val="26"/>
          <w:rtl/>
        </w:rPr>
        <w:t>הישר</w:t>
      </w:r>
      <w:r w:rsidRPr="00BE0429">
        <w:rPr>
          <w:rFonts w:cs="David" w:hint="cs"/>
          <w:szCs w:val="26"/>
          <w:rtl/>
        </w:rPr>
        <w:t xml:space="preserve">, </w:t>
      </w:r>
      <w:r w:rsidRPr="00BE0429">
        <w:rPr>
          <w:rFonts w:cs="David" w:hint="eastAsia"/>
          <w:szCs w:val="26"/>
          <w:rtl/>
        </w:rPr>
        <w:t>שצריך</w:t>
      </w:r>
      <w:r w:rsidRPr="00BE0429">
        <w:rPr>
          <w:rFonts w:cs="David" w:hint="cs"/>
          <w:szCs w:val="26"/>
          <w:rtl/>
        </w:rPr>
        <w:t xml:space="preserve"> </w:t>
      </w:r>
      <w:r w:rsidRPr="00BE0429">
        <w:rPr>
          <w:rFonts w:cs="David" w:hint="eastAsia"/>
          <w:szCs w:val="26"/>
          <w:rtl/>
        </w:rPr>
        <w:t>להנחות</w:t>
      </w:r>
      <w:r w:rsidRPr="00BE0429">
        <w:rPr>
          <w:rFonts w:cs="David" w:hint="cs"/>
          <w:szCs w:val="26"/>
          <w:rtl/>
        </w:rPr>
        <w:t xml:space="preserve"> </w:t>
      </w:r>
      <w:r w:rsidRPr="00BE0429">
        <w:rPr>
          <w:rFonts w:cs="David" w:hint="eastAsia"/>
          <w:szCs w:val="26"/>
          <w:rtl/>
        </w:rPr>
        <w:t>כל</w:t>
      </w:r>
      <w:r w:rsidRPr="00BE0429">
        <w:rPr>
          <w:rFonts w:cs="David" w:hint="cs"/>
          <w:szCs w:val="26"/>
          <w:rtl/>
        </w:rPr>
        <w:t xml:space="preserve"> </w:t>
      </w:r>
      <w:r w:rsidRPr="00BE0429">
        <w:rPr>
          <w:rFonts w:cs="David" w:hint="eastAsia"/>
          <w:szCs w:val="26"/>
          <w:rtl/>
        </w:rPr>
        <w:t>פעולה</w:t>
      </w:r>
      <w:r w:rsidRPr="00BE0429">
        <w:rPr>
          <w:rFonts w:cs="David" w:hint="cs"/>
          <w:szCs w:val="26"/>
          <w:rtl/>
        </w:rPr>
        <w:t xml:space="preserve"> </w:t>
      </w:r>
      <w:r w:rsidRPr="00BE0429">
        <w:rPr>
          <w:rFonts w:cs="David" w:hint="eastAsia"/>
          <w:szCs w:val="26"/>
          <w:rtl/>
        </w:rPr>
        <w:t>שלנו</w:t>
      </w:r>
      <w:r w:rsidRPr="00BE0429">
        <w:rPr>
          <w:rFonts w:cs="David" w:hint="cs"/>
          <w:szCs w:val="26"/>
          <w:rtl/>
        </w:rPr>
        <w:t>.</w:t>
      </w:r>
    </w:p>
    <w:p w:rsidR="008A4EB0" w:rsidRPr="00BE0429" w:rsidRDefault="008A4EB0" w:rsidP="00181BB9">
      <w:pPr>
        <w:pStyle w:val="NormalWeb"/>
        <w:bidi/>
        <w:spacing w:before="0" w:beforeAutospacing="0" w:after="0" w:afterAutospacing="0"/>
        <w:ind w:left="360" w:hanging="360"/>
        <w:jc w:val="both"/>
        <w:rPr>
          <w:rFonts w:cs="David"/>
          <w:szCs w:val="26"/>
          <w:rtl/>
        </w:rPr>
      </w:pPr>
      <w:r w:rsidRPr="00BE0429">
        <w:rPr>
          <w:rFonts w:cs="David" w:hint="eastAsia"/>
          <w:szCs w:val="26"/>
          <w:rtl/>
        </w:rPr>
        <w:sym w:font="Wingdings" w:char="F0FE"/>
      </w:r>
      <w:r w:rsidRPr="00BE0429">
        <w:rPr>
          <w:rFonts w:cs="David" w:hint="cs"/>
          <w:szCs w:val="26"/>
          <w:rtl/>
        </w:rPr>
        <w:t xml:space="preserve"> </w:t>
      </w:r>
      <w:r w:rsidRPr="00BE0429">
        <w:rPr>
          <w:rFonts w:cs="David" w:hint="eastAsia"/>
          <w:szCs w:val="26"/>
          <w:rtl/>
        </w:rPr>
        <w:t>אני</w:t>
      </w:r>
      <w:r w:rsidRPr="00BE0429">
        <w:rPr>
          <w:rFonts w:cs="David" w:hint="cs"/>
          <w:szCs w:val="26"/>
          <w:rtl/>
        </w:rPr>
        <w:t xml:space="preserve"> </w:t>
      </w:r>
      <w:r w:rsidRPr="00BE0429">
        <w:rPr>
          <w:rFonts w:cs="David" w:hint="eastAsia"/>
          <w:szCs w:val="26"/>
          <w:rtl/>
        </w:rPr>
        <w:t>מאמין</w:t>
      </w:r>
      <w:r w:rsidRPr="00BE0429">
        <w:rPr>
          <w:rFonts w:cs="David" w:hint="cs"/>
          <w:szCs w:val="26"/>
          <w:rtl/>
        </w:rPr>
        <w:t xml:space="preserve"> </w:t>
      </w:r>
      <w:r w:rsidRPr="00BE0429">
        <w:rPr>
          <w:rFonts w:cs="David" w:hint="eastAsia"/>
          <w:szCs w:val="26"/>
          <w:rtl/>
        </w:rPr>
        <w:t>באחריותו</w:t>
      </w:r>
      <w:r w:rsidRPr="00BE0429">
        <w:rPr>
          <w:rFonts w:cs="David" w:hint="cs"/>
          <w:szCs w:val="26"/>
          <w:rtl/>
        </w:rPr>
        <w:t xml:space="preserve"> </w:t>
      </w:r>
      <w:r w:rsidRPr="00BE0429">
        <w:rPr>
          <w:rFonts w:cs="David" w:hint="eastAsia"/>
          <w:szCs w:val="26"/>
          <w:rtl/>
        </w:rPr>
        <w:t>של</w:t>
      </w:r>
      <w:r w:rsidRPr="00BE0429">
        <w:rPr>
          <w:rFonts w:cs="David" w:hint="cs"/>
          <w:szCs w:val="26"/>
          <w:rtl/>
        </w:rPr>
        <w:t xml:space="preserve"> </w:t>
      </w:r>
      <w:r w:rsidRPr="00BE0429">
        <w:rPr>
          <w:rFonts w:cs="David" w:hint="eastAsia"/>
          <w:szCs w:val="26"/>
          <w:rtl/>
        </w:rPr>
        <w:t>המפקד</w:t>
      </w:r>
      <w:r w:rsidRPr="00BE0429">
        <w:rPr>
          <w:rFonts w:cs="David" w:hint="cs"/>
          <w:szCs w:val="26"/>
          <w:rtl/>
        </w:rPr>
        <w:t xml:space="preserve">. </w:t>
      </w:r>
      <w:r w:rsidRPr="00BE0429">
        <w:rPr>
          <w:rFonts w:cs="David" w:hint="eastAsia"/>
          <w:szCs w:val="26"/>
          <w:rtl/>
        </w:rPr>
        <w:t>מפקד</w:t>
      </w:r>
      <w:r w:rsidRPr="00BE0429">
        <w:rPr>
          <w:rFonts w:cs="David" w:hint="cs"/>
          <w:szCs w:val="26"/>
          <w:rtl/>
        </w:rPr>
        <w:t xml:space="preserve"> </w:t>
      </w:r>
      <w:r w:rsidRPr="00BE0429">
        <w:rPr>
          <w:rFonts w:cs="David" w:hint="eastAsia"/>
          <w:szCs w:val="26"/>
          <w:rtl/>
        </w:rPr>
        <w:t>טוב</w:t>
      </w:r>
      <w:r w:rsidRPr="00BE0429">
        <w:rPr>
          <w:rFonts w:cs="David" w:hint="cs"/>
          <w:szCs w:val="26"/>
          <w:rtl/>
        </w:rPr>
        <w:t xml:space="preserve">, </w:t>
      </w:r>
      <w:r w:rsidRPr="00BE0429">
        <w:rPr>
          <w:rFonts w:cs="David" w:hint="eastAsia"/>
          <w:szCs w:val="26"/>
          <w:rtl/>
        </w:rPr>
        <w:t>בכל</w:t>
      </w:r>
      <w:r w:rsidRPr="00BE0429">
        <w:rPr>
          <w:rFonts w:cs="David" w:hint="cs"/>
          <w:szCs w:val="26"/>
          <w:rtl/>
        </w:rPr>
        <w:t xml:space="preserve"> </w:t>
      </w:r>
      <w:r w:rsidRPr="00BE0429">
        <w:rPr>
          <w:rFonts w:cs="David" w:hint="eastAsia"/>
          <w:szCs w:val="26"/>
          <w:rtl/>
        </w:rPr>
        <w:t>שלב</w:t>
      </w:r>
      <w:r w:rsidRPr="00BE0429">
        <w:rPr>
          <w:rFonts w:cs="David" w:hint="cs"/>
          <w:szCs w:val="26"/>
          <w:rtl/>
        </w:rPr>
        <w:t xml:space="preserve"> </w:t>
      </w:r>
      <w:r w:rsidRPr="00BE0429">
        <w:rPr>
          <w:rFonts w:cs="David" w:hint="eastAsia"/>
          <w:szCs w:val="26"/>
          <w:rtl/>
        </w:rPr>
        <w:t>מרגיש</w:t>
      </w:r>
      <w:r w:rsidRPr="00BE0429">
        <w:rPr>
          <w:rFonts w:cs="David" w:hint="cs"/>
          <w:szCs w:val="26"/>
          <w:rtl/>
        </w:rPr>
        <w:t xml:space="preserve"> </w:t>
      </w:r>
      <w:r w:rsidRPr="00BE0429">
        <w:rPr>
          <w:rFonts w:cs="David" w:hint="eastAsia"/>
          <w:szCs w:val="26"/>
          <w:rtl/>
        </w:rPr>
        <w:t>תחושת</w:t>
      </w:r>
      <w:r w:rsidRPr="00BE0429">
        <w:rPr>
          <w:rFonts w:cs="David" w:hint="cs"/>
          <w:szCs w:val="26"/>
          <w:rtl/>
        </w:rPr>
        <w:t xml:space="preserve"> </w:t>
      </w:r>
      <w:r w:rsidRPr="00BE0429">
        <w:rPr>
          <w:rFonts w:cs="David" w:hint="eastAsia"/>
          <w:szCs w:val="26"/>
          <w:rtl/>
        </w:rPr>
        <w:t>אחריות</w:t>
      </w:r>
      <w:r w:rsidRPr="00BE0429">
        <w:rPr>
          <w:rFonts w:cs="David" w:hint="cs"/>
          <w:szCs w:val="26"/>
          <w:rtl/>
        </w:rPr>
        <w:t xml:space="preserve"> </w:t>
      </w:r>
      <w:r w:rsidRPr="00BE0429">
        <w:rPr>
          <w:rFonts w:cs="David" w:hint="eastAsia"/>
          <w:szCs w:val="26"/>
          <w:rtl/>
        </w:rPr>
        <w:t>מלאה</w:t>
      </w:r>
      <w:r w:rsidRPr="00BE0429">
        <w:rPr>
          <w:rFonts w:cs="David" w:hint="cs"/>
          <w:szCs w:val="26"/>
          <w:rtl/>
        </w:rPr>
        <w:t xml:space="preserve"> </w:t>
      </w:r>
      <w:r w:rsidRPr="00BE0429">
        <w:rPr>
          <w:rFonts w:cs="David" w:hint="eastAsia"/>
          <w:szCs w:val="26"/>
          <w:rtl/>
        </w:rPr>
        <w:t>לכל</w:t>
      </w:r>
      <w:r w:rsidRPr="00BE0429">
        <w:rPr>
          <w:rFonts w:cs="David" w:hint="cs"/>
          <w:szCs w:val="26"/>
          <w:rtl/>
        </w:rPr>
        <w:t xml:space="preserve"> </w:t>
      </w:r>
      <w:r w:rsidRPr="00BE0429">
        <w:rPr>
          <w:rFonts w:cs="David" w:hint="eastAsia"/>
          <w:szCs w:val="26"/>
          <w:rtl/>
        </w:rPr>
        <w:t>דבר</w:t>
      </w:r>
      <w:r w:rsidRPr="00BE0429">
        <w:rPr>
          <w:rFonts w:cs="David" w:hint="cs"/>
          <w:szCs w:val="26"/>
          <w:rtl/>
        </w:rPr>
        <w:t xml:space="preserve"> </w:t>
      </w:r>
      <w:r w:rsidRPr="00BE0429">
        <w:rPr>
          <w:rFonts w:cs="David" w:hint="eastAsia"/>
          <w:szCs w:val="26"/>
          <w:rtl/>
        </w:rPr>
        <w:t>הקשור</w:t>
      </w:r>
      <w:r w:rsidRPr="00BE0429">
        <w:rPr>
          <w:rFonts w:cs="David" w:hint="cs"/>
          <w:szCs w:val="26"/>
          <w:rtl/>
        </w:rPr>
        <w:t xml:space="preserve">, </w:t>
      </w:r>
      <w:r w:rsidRPr="00BE0429">
        <w:rPr>
          <w:rFonts w:cs="David" w:hint="eastAsia"/>
          <w:szCs w:val="26"/>
          <w:rtl/>
        </w:rPr>
        <w:t>ולו</w:t>
      </w:r>
      <w:r w:rsidRPr="00BE0429">
        <w:rPr>
          <w:rFonts w:cs="David" w:hint="cs"/>
          <w:szCs w:val="26"/>
          <w:rtl/>
        </w:rPr>
        <w:t xml:space="preserve"> </w:t>
      </w:r>
      <w:r w:rsidRPr="00BE0429">
        <w:rPr>
          <w:rFonts w:cs="David" w:hint="eastAsia"/>
          <w:szCs w:val="26"/>
          <w:rtl/>
        </w:rPr>
        <w:t>גם</w:t>
      </w:r>
      <w:r w:rsidRPr="00BE0429">
        <w:rPr>
          <w:rFonts w:cs="David" w:hint="cs"/>
          <w:szCs w:val="26"/>
          <w:rtl/>
        </w:rPr>
        <w:t xml:space="preserve"> </w:t>
      </w:r>
      <w:r w:rsidRPr="00BE0429">
        <w:rPr>
          <w:rFonts w:cs="David" w:hint="eastAsia"/>
          <w:szCs w:val="26"/>
          <w:rtl/>
        </w:rPr>
        <w:t>בעקיפין</w:t>
      </w:r>
      <w:r w:rsidRPr="00BE0429">
        <w:rPr>
          <w:rFonts w:cs="David" w:hint="cs"/>
          <w:szCs w:val="26"/>
          <w:rtl/>
        </w:rPr>
        <w:t xml:space="preserve">, </w:t>
      </w:r>
      <w:r w:rsidRPr="00BE0429">
        <w:rPr>
          <w:rFonts w:cs="David" w:hint="eastAsia"/>
          <w:szCs w:val="26"/>
          <w:rtl/>
        </w:rPr>
        <w:t>למסגרת</w:t>
      </w:r>
      <w:r w:rsidRPr="00BE0429">
        <w:rPr>
          <w:rFonts w:cs="David" w:hint="cs"/>
          <w:szCs w:val="26"/>
          <w:rtl/>
        </w:rPr>
        <w:t xml:space="preserve"> </w:t>
      </w:r>
      <w:r w:rsidRPr="00BE0429">
        <w:rPr>
          <w:rFonts w:cs="David" w:hint="eastAsia"/>
          <w:szCs w:val="26"/>
          <w:rtl/>
        </w:rPr>
        <w:t>שעליה</w:t>
      </w:r>
      <w:r w:rsidRPr="00BE0429">
        <w:rPr>
          <w:rFonts w:cs="David" w:hint="cs"/>
          <w:szCs w:val="26"/>
          <w:rtl/>
        </w:rPr>
        <w:t xml:space="preserve"> </w:t>
      </w:r>
      <w:r w:rsidRPr="00BE0429">
        <w:rPr>
          <w:rFonts w:cs="David" w:hint="eastAsia"/>
          <w:szCs w:val="26"/>
          <w:rtl/>
        </w:rPr>
        <w:t>הוא</w:t>
      </w:r>
      <w:r w:rsidRPr="00BE0429">
        <w:rPr>
          <w:rFonts w:cs="David" w:hint="cs"/>
          <w:szCs w:val="26"/>
          <w:rtl/>
        </w:rPr>
        <w:t xml:space="preserve"> </w:t>
      </w:r>
      <w:r w:rsidRPr="00BE0429">
        <w:rPr>
          <w:rFonts w:cs="David" w:hint="eastAsia"/>
          <w:szCs w:val="26"/>
          <w:rtl/>
        </w:rPr>
        <w:t>מפקד</w:t>
      </w:r>
      <w:r w:rsidRPr="00BE0429">
        <w:rPr>
          <w:rFonts w:cs="David" w:hint="cs"/>
          <w:szCs w:val="26"/>
          <w:rtl/>
        </w:rPr>
        <w:t>.</w:t>
      </w:r>
    </w:p>
    <w:p w:rsidR="008A4EB0" w:rsidRPr="00BE0429" w:rsidRDefault="008A4EB0" w:rsidP="00CA42C9">
      <w:pPr>
        <w:pStyle w:val="NormalWeb"/>
        <w:bidi/>
        <w:spacing w:before="0" w:beforeAutospacing="0" w:after="0" w:afterAutospacing="0"/>
        <w:jc w:val="both"/>
        <w:rPr>
          <w:rFonts w:cs="David"/>
          <w:szCs w:val="26"/>
          <w:rtl/>
        </w:rPr>
      </w:pPr>
      <w:r w:rsidRPr="00BE0429">
        <w:rPr>
          <w:rFonts w:cs="David" w:hint="eastAsia"/>
          <w:szCs w:val="26"/>
          <w:rtl/>
        </w:rPr>
        <w:sym w:font="Wingdings" w:char="F0FE"/>
      </w:r>
      <w:r w:rsidRPr="00BE0429">
        <w:rPr>
          <w:rFonts w:cs="David" w:hint="cs"/>
          <w:szCs w:val="26"/>
          <w:rtl/>
        </w:rPr>
        <w:t xml:space="preserve"> </w:t>
      </w:r>
      <w:r w:rsidRPr="00BE0429">
        <w:rPr>
          <w:rFonts w:cs="David" w:hint="eastAsia"/>
          <w:szCs w:val="26"/>
          <w:rtl/>
        </w:rPr>
        <w:t>אני</w:t>
      </w:r>
      <w:r w:rsidRPr="00BE0429">
        <w:rPr>
          <w:rFonts w:cs="David" w:hint="cs"/>
          <w:szCs w:val="26"/>
          <w:rtl/>
        </w:rPr>
        <w:t xml:space="preserve"> </w:t>
      </w:r>
      <w:r w:rsidRPr="00BE0429">
        <w:rPr>
          <w:rFonts w:cs="David" w:hint="eastAsia"/>
          <w:szCs w:val="26"/>
          <w:rtl/>
        </w:rPr>
        <w:t>מאמין</w:t>
      </w:r>
      <w:r w:rsidRPr="00BE0429">
        <w:rPr>
          <w:rFonts w:cs="David" w:hint="cs"/>
          <w:szCs w:val="26"/>
          <w:rtl/>
        </w:rPr>
        <w:t xml:space="preserve"> </w:t>
      </w:r>
      <w:r w:rsidRPr="00BE0429">
        <w:rPr>
          <w:rFonts w:cs="David" w:hint="eastAsia"/>
          <w:szCs w:val="26"/>
          <w:rtl/>
        </w:rPr>
        <w:t>שאין</w:t>
      </w:r>
      <w:r w:rsidRPr="00BE0429">
        <w:rPr>
          <w:rFonts w:cs="David" w:hint="cs"/>
          <w:szCs w:val="26"/>
          <w:rtl/>
        </w:rPr>
        <w:t xml:space="preserve"> </w:t>
      </w:r>
      <w:r w:rsidRPr="00BE0429">
        <w:rPr>
          <w:rFonts w:cs="David" w:hint="eastAsia"/>
          <w:szCs w:val="26"/>
          <w:rtl/>
        </w:rPr>
        <w:t>להעביר</w:t>
      </w:r>
      <w:r w:rsidRPr="00BE0429">
        <w:rPr>
          <w:rFonts w:cs="David" w:hint="cs"/>
          <w:szCs w:val="26"/>
          <w:rtl/>
        </w:rPr>
        <w:t xml:space="preserve"> </w:t>
      </w:r>
      <w:r w:rsidRPr="00BE0429">
        <w:rPr>
          <w:rFonts w:cs="David" w:hint="eastAsia"/>
          <w:szCs w:val="26"/>
          <w:rtl/>
        </w:rPr>
        <w:t>את</w:t>
      </w:r>
      <w:r w:rsidRPr="00BE0429">
        <w:rPr>
          <w:rFonts w:cs="David" w:hint="cs"/>
          <w:szCs w:val="26"/>
          <w:rtl/>
        </w:rPr>
        <w:t xml:space="preserve"> </w:t>
      </w:r>
      <w:r w:rsidRPr="00BE0429">
        <w:rPr>
          <w:rFonts w:cs="David" w:hint="eastAsia"/>
          <w:szCs w:val="26"/>
          <w:rtl/>
        </w:rPr>
        <w:t>הכדור</w:t>
      </w:r>
      <w:r w:rsidRPr="00BE0429">
        <w:rPr>
          <w:rFonts w:cs="David" w:hint="cs"/>
          <w:szCs w:val="26"/>
          <w:rtl/>
        </w:rPr>
        <w:t xml:space="preserve"> </w:t>
      </w:r>
      <w:r w:rsidRPr="00BE0429">
        <w:rPr>
          <w:rFonts w:cs="David" w:hint="eastAsia"/>
          <w:szCs w:val="26"/>
          <w:rtl/>
        </w:rPr>
        <w:t>אל</w:t>
      </w:r>
      <w:r w:rsidRPr="00BE0429">
        <w:rPr>
          <w:rFonts w:cs="David" w:hint="cs"/>
          <w:szCs w:val="26"/>
          <w:rtl/>
        </w:rPr>
        <w:t xml:space="preserve"> </w:t>
      </w:r>
      <w:r w:rsidRPr="00BE0429">
        <w:rPr>
          <w:rFonts w:cs="David" w:hint="eastAsia"/>
          <w:szCs w:val="26"/>
          <w:rtl/>
        </w:rPr>
        <w:t>הזולת</w:t>
      </w:r>
      <w:r w:rsidRPr="00BE0429">
        <w:rPr>
          <w:rFonts w:cs="David" w:hint="cs"/>
          <w:szCs w:val="26"/>
          <w:rtl/>
        </w:rPr>
        <w:t xml:space="preserve">. </w:t>
      </w:r>
      <w:r w:rsidRPr="00BE0429">
        <w:rPr>
          <w:rFonts w:cs="David" w:hint="eastAsia"/>
          <w:szCs w:val="26"/>
          <w:rtl/>
        </w:rPr>
        <w:t>כל</w:t>
      </w:r>
      <w:r w:rsidRPr="00BE0429">
        <w:rPr>
          <w:rFonts w:cs="David" w:hint="cs"/>
          <w:szCs w:val="26"/>
          <w:rtl/>
        </w:rPr>
        <w:t xml:space="preserve"> </w:t>
      </w:r>
      <w:r w:rsidRPr="00BE0429">
        <w:rPr>
          <w:rFonts w:cs="David" w:hint="eastAsia"/>
          <w:szCs w:val="26"/>
          <w:rtl/>
        </w:rPr>
        <w:t>אחד</w:t>
      </w:r>
      <w:r w:rsidRPr="00BE0429">
        <w:rPr>
          <w:rFonts w:cs="David" w:hint="cs"/>
          <w:szCs w:val="26"/>
          <w:rtl/>
        </w:rPr>
        <w:t xml:space="preserve"> </w:t>
      </w:r>
      <w:r w:rsidRPr="00BE0429">
        <w:rPr>
          <w:rFonts w:cs="David" w:hint="eastAsia"/>
          <w:szCs w:val="26"/>
          <w:rtl/>
        </w:rPr>
        <w:t>צריך</w:t>
      </w:r>
      <w:r w:rsidRPr="00BE0429">
        <w:rPr>
          <w:rFonts w:cs="David" w:hint="cs"/>
          <w:szCs w:val="26"/>
          <w:rtl/>
        </w:rPr>
        <w:t xml:space="preserve"> </w:t>
      </w:r>
      <w:r w:rsidRPr="00BE0429">
        <w:rPr>
          <w:rFonts w:cs="David" w:hint="eastAsia"/>
          <w:szCs w:val="26"/>
          <w:rtl/>
        </w:rPr>
        <w:t>לעצור</w:t>
      </w:r>
      <w:r w:rsidRPr="00BE0429">
        <w:rPr>
          <w:rFonts w:cs="David" w:hint="cs"/>
          <w:szCs w:val="26"/>
          <w:rtl/>
        </w:rPr>
        <w:t xml:space="preserve"> </w:t>
      </w:r>
      <w:r w:rsidRPr="00BE0429">
        <w:rPr>
          <w:rFonts w:cs="David" w:hint="eastAsia"/>
          <w:szCs w:val="26"/>
          <w:rtl/>
        </w:rPr>
        <w:t>אותו</w:t>
      </w:r>
      <w:r w:rsidRPr="00BE0429">
        <w:rPr>
          <w:rFonts w:cs="David" w:hint="cs"/>
          <w:szCs w:val="26"/>
          <w:rtl/>
        </w:rPr>
        <w:t xml:space="preserve"> </w:t>
      </w:r>
      <w:r w:rsidRPr="00BE0429">
        <w:rPr>
          <w:rFonts w:cs="David" w:hint="eastAsia"/>
          <w:szCs w:val="26"/>
          <w:rtl/>
        </w:rPr>
        <w:t>בעצמו</w:t>
      </w:r>
      <w:r w:rsidRPr="00BE0429">
        <w:rPr>
          <w:rFonts w:cs="David" w:hint="cs"/>
          <w:szCs w:val="26"/>
          <w:rtl/>
        </w:rPr>
        <w:t>.</w:t>
      </w:r>
    </w:p>
    <w:p w:rsidR="008A4EB0" w:rsidRPr="00BE0429" w:rsidRDefault="008A4EB0" w:rsidP="00181BB9">
      <w:pPr>
        <w:pStyle w:val="NormalWeb"/>
        <w:bidi/>
        <w:spacing w:before="0" w:beforeAutospacing="0" w:after="0" w:afterAutospacing="0"/>
        <w:ind w:left="360" w:hanging="360"/>
        <w:jc w:val="both"/>
        <w:rPr>
          <w:rFonts w:cs="David"/>
          <w:szCs w:val="26"/>
          <w:rtl/>
        </w:rPr>
      </w:pPr>
      <w:r w:rsidRPr="00BE0429">
        <w:rPr>
          <w:rFonts w:cs="David" w:hint="eastAsia"/>
          <w:szCs w:val="26"/>
          <w:rtl/>
        </w:rPr>
        <w:sym w:font="Wingdings" w:char="F0FE"/>
      </w:r>
      <w:r w:rsidRPr="00BE0429">
        <w:rPr>
          <w:rFonts w:cs="David" w:hint="cs"/>
          <w:szCs w:val="26"/>
          <w:rtl/>
        </w:rPr>
        <w:t xml:space="preserve"> </w:t>
      </w:r>
      <w:r w:rsidRPr="00BE0429">
        <w:rPr>
          <w:rFonts w:cs="David" w:hint="eastAsia"/>
          <w:szCs w:val="26"/>
          <w:rtl/>
        </w:rPr>
        <w:t>אני</w:t>
      </w:r>
      <w:r w:rsidRPr="00BE0429">
        <w:rPr>
          <w:rFonts w:cs="David" w:hint="cs"/>
          <w:szCs w:val="26"/>
          <w:rtl/>
        </w:rPr>
        <w:t xml:space="preserve"> </w:t>
      </w:r>
      <w:r w:rsidRPr="00BE0429">
        <w:rPr>
          <w:rFonts w:cs="David" w:hint="eastAsia"/>
          <w:szCs w:val="26"/>
          <w:rtl/>
        </w:rPr>
        <w:t>מאמין</w:t>
      </w:r>
      <w:r w:rsidRPr="00BE0429">
        <w:rPr>
          <w:rFonts w:cs="David" w:hint="cs"/>
          <w:szCs w:val="26"/>
          <w:rtl/>
        </w:rPr>
        <w:t xml:space="preserve"> </w:t>
      </w:r>
      <w:r w:rsidRPr="00BE0429">
        <w:rPr>
          <w:rFonts w:cs="David" w:hint="eastAsia"/>
          <w:szCs w:val="26"/>
          <w:rtl/>
        </w:rPr>
        <w:t>בחובה</w:t>
      </w:r>
      <w:r w:rsidRPr="00BE0429">
        <w:rPr>
          <w:rFonts w:cs="David" w:hint="cs"/>
          <w:szCs w:val="26"/>
          <w:rtl/>
        </w:rPr>
        <w:t xml:space="preserve"> </w:t>
      </w:r>
      <w:r w:rsidRPr="00BE0429">
        <w:rPr>
          <w:rFonts w:cs="David" w:hint="eastAsia"/>
          <w:szCs w:val="26"/>
          <w:rtl/>
        </w:rPr>
        <w:t>לרדת</w:t>
      </w:r>
      <w:r w:rsidRPr="00BE0429">
        <w:rPr>
          <w:rFonts w:cs="David" w:hint="cs"/>
          <w:szCs w:val="26"/>
          <w:rtl/>
        </w:rPr>
        <w:t xml:space="preserve"> </w:t>
      </w:r>
      <w:r w:rsidRPr="00BE0429">
        <w:rPr>
          <w:rFonts w:cs="David" w:hint="eastAsia"/>
          <w:szCs w:val="26"/>
          <w:rtl/>
        </w:rPr>
        <w:t>לפרטי</w:t>
      </w:r>
      <w:r w:rsidRPr="00BE0429">
        <w:rPr>
          <w:rFonts w:cs="David" w:hint="cs"/>
          <w:szCs w:val="26"/>
          <w:rtl/>
        </w:rPr>
        <w:t xml:space="preserve"> </w:t>
      </w:r>
      <w:r w:rsidRPr="00BE0429">
        <w:rPr>
          <w:rFonts w:cs="David" w:hint="eastAsia"/>
          <w:szCs w:val="26"/>
          <w:rtl/>
        </w:rPr>
        <w:t>פרטים</w:t>
      </w:r>
      <w:r w:rsidRPr="00BE0429">
        <w:rPr>
          <w:rFonts w:cs="David" w:hint="cs"/>
          <w:szCs w:val="26"/>
          <w:rtl/>
        </w:rPr>
        <w:t xml:space="preserve">. </w:t>
      </w:r>
      <w:r w:rsidRPr="00BE0429">
        <w:rPr>
          <w:rFonts w:cs="David" w:hint="eastAsia"/>
          <w:szCs w:val="26"/>
          <w:rtl/>
        </w:rPr>
        <w:t>כל</w:t>
      </w:r>
      <w:r w:rsidRPr="00BE0429">
        <w:rPr>
          <w:rFonts w:cs="David" w:hint="cs"/>
          <w:szCs w:val="26"/>
          <w:rtl/>
        </w:rPr>
        <w:t xml:space="preserve"> </w:t>
      </w:r>
      <w:r w:rsidRPr="00BE0429">
        <w:rPr>
          <w:rFonts w:cs="David" w:hint="eastAsia"/>
          <w:szCs w:val="26"/>
          <w:rtl/>
        </w:rPr>
        <w:t>מי</w:t>
      </w:r>
      <w:r w:rsidRPr="00BE0429">
        <w:rPr>
          <w:rFonts w:cs="David" w:hint="cs"/>
          <w:szCs w:val="26"/>
          <w:rtl/>
        </w:rPr>
        <w:t xml:space="preserve"> </w:t>
      </w:r>
      <w:r w:rsidRPr="00BE0429">
        <w:rPr>
          <w:rFonts w:cs="David" w:hint="eastAsia"/>
          <w:szCs w:val="26"/>
          <w:rtl/>
        </w:rPr>
        <w:t>שלא</w:t>
      </w:r>
      <w:r w:rsidRPr="00BE0429">
        <w:rPr>
          <w:rFonts w:cs="David" w:hint="cs"/>
          <w:szCs w:val="26"/>
          <w:rtl/>
        </w:rPr>
        <w:t xml:space="preserve"> </w:t>
      </w:r>
      <w:r w:rsidRPr="00BE0429">
        <w:rPr>
          <w:rFonts w:cs="David" w:hint="eastAsia"/>
          <w:szCs w:val="26"/>
          <w:rtl/>
        </w:rPr>
        <w:t>יעשה</w:t>
      </w:r>
      <w:r w:rsidRPr="00BE0429">
        <w:rPr>
          <w:rFonts w:cs="David" w:hint="cs"/>
          <w:szCs w:val="26"/>
          <w:rtl/>
        </w:rPr>
        <w:t xml:space="preserve"> </w:t>
      </w:r>
      <w:r w:rsidRPr="00BE0429">
        <w:rPr>
          <w:rFonts w:cs="David" w:hint="eastAsia"/>
          <w:szCs w:val="26"/>
          <w:rtl/>
        </w:rPr>
        <w:t>כן</w:t>
      </w:r>
      <w:r w:rsidRPr="00BE0429">
        <w:rPr>
          <w:rFonts w:cs="David" w:hint="cs"/>
          <w:szCs w:val="26"/>
          <w:rtl/>
        </w:rPr>
        <w:t xml:space="preserve"> </w:t>
      </w:r>
      <w:r w:rsidRPr="00BE0429">
        <w:rPr>
          <w:rFonts w:cs="David" w:hint="eastAsia"/>
          <w:szCs w:val="26"/>
          <w:rtl/>
        </w:rPr>
        <w:t>ויחסוך</w:t>
      </w:r>
      <w:r w:rsidRPr="00BE0429">
        <w:rPr>
          <w:rFonts w:cs="David" w:hint="cs"/>
          <w:szCs w:val="26"/>
          <w:rtl/>
        </w:rPr>
        <w:t xml:space="preserve"> </w:t>
      </w:r>
      <w:r w:rsidRPr="00BE0429">
        <w:rPr>
          <w:rFonts w:cs="David" w:hint="eastAsia"/>
          <w:szCs w:val="26"/>
          <w:rtl/>
        </w:rPr>
        <w:t>לעצמו</w:t>
      </w:r>
      <w:r w:rsidRPr="00BE0429">
        <w:rPr>
          <w:rFonts w:cs="David" w:hint="cs"/>
          <w:szCs w:val="26"/>
          <w:rtl/>
        </w:rPr>
        <w:t xml:space="preserve"> </w:t>
      </w:r>
      <w:r w:rsidRPr="00BE0429">
        <w:rPr>
          <w:rFonts w:cs="David" w:hint="eastAsia"/>
          <w:szCs w:val="26"/>
          <w:rtl/>
        </w:rPr>
        <w:t>טרחה</w:t>
      </w:r>
      <w:r w:rsidRPr="00BE0429">
        <w:rPr>
          <w:rFonts w:cs="David" w:hint="cs"/>
          <w:szCs w:val="26"/>
          <w:rtl/>
        </w:rPr>
        <w:t xml:space="preserve">, </w:t>
      </w:r>
      <w:r w:rsidRPr="00BE0429">
        <w:rPr>
          <w:rFonts w:cs="David" w:hint="eastAsia"/>
          <w:szCs w:val="26"/>
          <w:rtl/>
        </w:rPr>
        <w:t>סופו</w:t>
      </w:r>
      <w:r w:rsidRPr="00BE0429">
        <w:rPr>
          <w:rFonts w:cs="David" w:hint="cs"/>
          <w:szCs w:val="26"/>
          <w:rtl/>
        </w:rPr>
        <w:t xml:space="preserve"> </w:t>
      </w:r>
      <w:r w:rsidRPr="00BE0429">
        <w:rPr>
          <w:rFonts w:cs="David" w:hint="eastAsia"/>
          <w:szCs w:val="26"/>
          <w:rtl/>
        </w:rPr>
        <w:t>שיחטא</w:t>
      </w:r>
      <w:r w:rsidRPr="00BE0429">
        <w:rPr>
          <w:rFonts w:cs="David" w:hint="cs"/>
          <w:szCs w:val="26"/>
          <w:rtl/>
        </w:rPr>
        <w:t xml:space="preserve"> </w:t>
      </w:r>
      <w:r w:rsidRPr="00BE0429">
        <w:rPr>
          <w:rFonts w:cs="David" w:hint="eastAsia"/>
          <w:szCs w:val="26"/>
          <w:rtl/>
        </w:rPr>
        <w:t>למטרה</w:t>
      </w:r>
      <w:r w:rsidRPr="00BE0429">
        <w:rPr>
          <w:rFonts w:cs="David" w:hint="cs"/>
          <w:szCs w:val="26"/>
          <w:rtl/>
        </w:rPr>
        <w:t xml:space="preserve"> </w:t>
      </w:r>
      <w:r w:rsidRPr="00BE0429">
        <w:rPr>
          <w:rFonts w:cs="David" w:hint="eastAsia"/>
          <w:szCs w:val="26"/>
          <w:rtl/>
        </w:rPr>
        <w:t>העיקרית</w:t>
      </w:r>
      <w:r w:rsidRPr="00BE0429">
        <w:rPr>
          <w:rFonts w:cs="David" w:hint="cs"/>
          <w:szCs w:val="26"/>
          <w:rtl/>
        </w:rPr>
        <w:t xml:space="preserve"> - </w:t>
      </w:r>
      <w:r w:rsidRPr="00BE0429">
        <w:rPr>
          <w:rFonts w:cs="David" w:hint="eastAsia"/>
          <w:szCs w:val="26"/>
          <w:rtl/>
        </w:rPr>
        <w:t>הכנת</w:t>
      </w:r>
      <w:r w:rsidRPr="00BE0429">
        <w:rPr>
          <w:rFonts w:cs="David" w:hint="cs"/>
          <w:szCs w:val="26"/>
          <w:rtl/>
        </w:rPr>
        <w:t xml:space="preserve"> </w:t>
      </w:r>
      <w:r w:rsidRPr="00BE0429">
        <w:rPr>
          <w:rFonts w:cs="David" w:hint="eastAsia"/>
          <w:szCs w:val="26"/>
          <w:rtl/>
        </w:rPr>
        <w:t>היחידה</w:t>
      </w:r>
      <w:r w:rsidRPr="00BE0429">
        <w:rPr>
          <w:rFonts w:cs="David" w:hint="cs"/>
          <w:szCs w:val="26"/>
          <w:rtl/>
        </w:rPr>
        <w:t xml:space="preserve"> </w:t>
      </w:r>
      <w:r w:rsidRPr="00BE0429">
        <w:rPr>
          <w:rFonts w:cs="David" w:hint="eastAsia"/>
          <w:szCs w:val="26"/>
          <w:rtl/>
        </w:rPr>
        <w:t>למלחמה</w:t>
      </w:r>
      <w:r w:rsidRPr="00BE0429">
        <w:rPr>
          <w:rFonts w:cs="David" w:hint="cs"/>
          <w:szCs w:val="26"/>
          <w:rtl/>
        </w:rPr>
        <w:t>.</w:t>
      </w:r>
    </w:p>
    <w:p w:rsidR="008A4EB0" w:rsidRPr="00BE0429" w:rsidRDefault="008A4EB0" w:rsidP="00181BB9">
      <w:pPr>
        <w:pStyle w:val="NormalWeb"/>
        <w:bidi/>
        <w:spacing w:before="0" w:beforeAutospacing="0" w:after="0" w:afterAutospacing="0"/>
        <w:ind w:left="360" w:hanging="360"/>
        <w:jc w:val="both"/>
        <w:rPr>
          <w:rFonts w:cs="David"/>
          <w:szCs w:val="26"/>
          <w:rtl/>
        </w:rPr>
      </w:pPr>
      <w:r w:rsidRPr="00BE0429">
        <w:rPr>
          <w:rFonts w:cs="David" w:hint="eastAsia"/>
          <w:szCs w:val="26"/>
          <w:rtl/>
        </w:rPr>
        <w:sym w:font="Wingdings" w:char="F0FE"/>
      </w:r>
      <w:r w:rsidRPr="00BE0429">
        <w:rPr>
          <w:rFonts w:cs="David" w:hint="cs"/>
          <w:szCs w:val="26"/>
          <w:rtl/>
        </w:rPr>
        <w:t xml:space="preserve"> </w:t>
      </w:r>
      <w:r w:rsidRPr="00BE0429">
        <w:rPr>
          <w:rFonts w:cs="David" w:hint="eastAsia"/>
          <w:szCs w:val="26"/>
          <w:rtl/>
        </w:rPr>
        <w:t>אני</w:t>
      </w:r>
      <w:r w:rsidRPr="00BE0429">
        <w:rPr>
          <w:rFonts w:cs="David" w:hint="cs"/>
          <w:szCs w:val="26"/>
          <w:rtl/>
        </w:rPr>
        <w:t xml:space="preserve"> </w:t>
      </w:r>
      <w:r w:rsidRPr="00BE0429">
        <w:rPr>
          <w:rFonts w:cs="David" w:hint="eastAsia"/>
          <w:szCs w:val="26"/>
          <w:rtl/>
        </w:rPr>
        <w:t>מאמין</w:t>
      </w:r>
      <w:r w:rsidRPr="00BE0429">
        <w:rPr>
          <w:rFonts w:cs="David" w:hint="cs"/>
          <w:szCs w:val="26"/>
          <w:rtl/>
        </w:rPr>
        <w:t xml:space="preserve"> </w:t>
      </w:r>
      <w:r w:rsidRPr="00BE0429">
        <w:rPr>
          <w:rFonts w:cs="David" w:hint="eastAsia"/>
          <w:szCs w:val="26"/>
          <w:rtl/>
        </w:rPr>
        <w:t>שאין</w:t>
      </w:r>
      <w:r w:rsidRPr="00BE0429">
        <w:rPr>
          <w:rFonts w:cs="David" w:hint="cs"/>
          <w:szCs w:val="26"/>
          <w:rtl/>
        </w:rPr>
        <w:t xml:space="preserve"> </w:t>
      </w:r>
      <w:r w:rsidRPr="00BE0429">
        <w:rPr>
          <w:rFonts w:cs="David" w:hint="eastAsia"/>
          <w:szCs w:val="26"/>
          <w:rtl/>
        </w:rPr>
        <w:t>פשרה</w:t>
      </w:r>
      <w:r w:rsidRPr="00BE0429">
        <w:rPr>
          <w:rFonts w:cs="David" w:hint="cs"/>
          <w:szCs w:val="26"/>
          <w:rtl/>
        </w:rPr>
        <w:t xml:space="preserve"> </w:t>
      </w:r>
      <w:r w:rsidRPr="00BE0429">
        <w:rPr>
          <w:rFonts w:cs="David" w:hint="eastAsia"/>
          <w:szCs w:val="26"/>
          <w:rtl/>
        </w:rPr>
        <w:t>עם</w:t>
      </w:r>
      <w:r w:rsidRPr="00BE0429">
        <w:rPr>
          <w:rFonts w:cs="David" w:hint="cs"/>
          <w:szCs w:val="26"/>
          <w:rtl/>
        </w:rPr>
        <w:t xml:space="preserve"> </w:t>
      </w:r>
      <w:r w:rsidRPr="00BE0429">
        <w:rPr>
          <w:rFonts w:cs="David" w:hint="eastAsia"/>
          <w:szCs w:val="26"/>
          <w:rtl/>
        </w:rPr>
        <w:t>תוצאות</w:t>
      </w:r>
      <w:r w:rsidRPr="00BE0429">
        <w:rPr>
          <w:rFonts w:cs="David" w:hint="cs"/>
          <w:szCs w:val="26"/>
          <w:rtl/>
        </w:rPr>
        <w:t xml:space="preserve">. </w:t>
      </w:r>
      <w:r w:rsidRPr="00BE0429">
        <w:rPr>
          <w:rFonts w:cs="David" w:hint="eastAsia"/>
          <w:szCs w:val="26"/>
          <w:rtl/>
        </w:rPr>
        <w:t>בל</w:t>
      </w:r>
      <w:r w:rsidRPr="00BE0429">
        <w:rPr>
          <w:rFonts w:cs="David" w:hint="cs"/>
          <w:szCs w:val="26"/>
          <w:rtl/>
        </w:rPr>
        <w:t xml:space="preserve"> </w:t>
      </w:r>
      <w:r w:rsidRPr="00BE0429">
        <w:rPr>
          <w:rFonts w:cs="David" w:hint="eastAsia"/>
          <w:szCs w:val="26"/>
          <w:rtl/>
        </w:rPr>
        <w:t>נתפשר</w:t>
      </w:r>
      <w:r w:rsidRPr="00BE0429">
        <w:rPr>
          <w:rFonts w:cs="David" w:hint="cs"/>
          <w:szCs w:val="26"/>
          <w:rtl/>
        </w:rPr>
        <w:t xml:space="preserve"> </w:t>
      </w:r>
      <w:r w:rsidRPr="00BE0429">
        <w:rPr>
          <w:rFonts w:cs="David" w:hint="eastAsia"/>
          <w:szCs w:val="26"/>
          <w:rtl/>
        </w:rPr>
        <w:t>לעולם</w:t>
      </w:r>
      <w:r w:rsidRPr="00BE0429">
        <w:rPr>
          <w:rFonts w:cs="David" w:hint="cs"/>
          <w:szCs w:val="26"/>
          <w:rtl/>
        </w:rPr>
        <w:t xml:space="preserve"> </w:t>
      </w:r>
      <w:r w:rsidRPr="00BE0429">
        <w:rPr>
          <w:rFonts w:cs="David" w:hint="eastAsia"/>
          <w:szCs w:val="26"/>
          <w:rtl/>
        </w:rPr>
        <w:t>ע</w:t>
      </w:r>
      <w:r w:rsidRPr="00BE0429">
        <w:rPr>
          <w:rFonts w:cs="David" w:hint="cs"/>
          <w:szCs w:val="26"/>
          <w:rtl/>
        </w:rPr>
        <w:t xml:space="preserve">ל </w:t>
      </w:r>
      <w:r w:rsidRPr="00BE0429">
        <w:rPr>
          <w:rFonts w:cs="David" w:hint="eastAsia"/>
          <w:szCs w:val="26"/>
          <w:rtl/>
        </w:rPr>
        <w:t>פחות</w:t>
      </w:r>
      <w:r w:rsidRPr="00BE0429">
        <w:rPr>
          <w:rFonts w:cs="David" w:hint="cs"/>
          <w:szCs w:val="26"/>
          <w:rtl/>
        </w:rPr>
        <w:t xml:space="preserve"> </w:t>
      </w:r>
      <w:r w:rsidRPr="00BE0429">
        <w:rPr>
          <w:rFonts w:cs="David" w:hint="eastAsia"/>
          <w:szCs w:val="26"/>
          <w:rtl/>
        </w:rPr>
        <w:t>מהטוב</w:t>
      </w:r>
      <w:r w:rsidRPr="00BE0429">
        <w:rPr>
          <w:rFonts w:cs="David" w:hint="cs"/>
          <w:szCs w:val="26"/>
          <w:rtl/>
        </w:rPr>
        <w:t xml:space="preserve"> </w:t>
      </w:r>
      <w:r w:rsidRPr="00BE0429">
        <w:rPr>
          <w:rFonts w:cs="David" w:hint="eastAsia"/>
          <w:szCs w:val="26"/>
          <w:rtl/>
        </w:rPr>
        <w:t>ביותר</w:t>
      </w:r>
      <w:r w:rsidRPr="00BE0429">
        <w:rPr>
          <w:rFonts w:cs="David" w:hint="cs"/>
          <w:szCs w:val="26"/>
          <w:rtl/>
        </w:rPr>
        <w:t xml:space="preserve"> </w:t>
      </w:r>
      <w:r w:rsidRPr="00BE0429">
        <w:rPr>
          <w:rFonts w:cs="David" w:hint="eastAsia"/>
          <w:szCs w:val="26"/>
          <w:rtl/>
        </w:rPr>
        <w:t>האפשרי</w:t>
      </w:r>
      <w:r w:rsidRPr="00BE0429">
        <w:rPr>
          <w:rFonts w:cs="David" w:hint="cs"/>
          <w:szCs w:val="26"/>
          <w:rtl/>
        </w:rPr>
        <w:t xml:space="preserve">. </w:t>
      </w:r>
      <w:r w:rsidRPr="00BE0429">
        <w:rPr>
          <w:rFonts w:cs="David" w:hint="eastAsia"/>
          <w:szCs w:val="26"/>
          <w:rtl/>
        </w:rPr>
        <w:t>כאשר</w:t>
      </w:r>
      <w:r w:rsidRPr="00BE0429">
        <w:rPr>
          <w:rFonts w:cs="David" w:hint="cs"/>
          <w:szCs w:val="26"/>
          <w:rtl/>
        </w:rPr>
        <w:t xml:space="preserve"> </w:t>
      </w:r>
      <w:r w:rsidRPr="00BE0429">
        <w:rPr>
          <w:rFonts w:cs="David" w:hint="eastAsia"/>
          <w:szCs w:val="26"/>
          <w:rtl/>
        </w:rPr>
        <w:t>ידמה</w:t>
      </w:r>
      <w:r w:rsidRPr="00BE0429">
        <w:rPr>
          <w:rFonts w:cs="David" w:hint="cs"/>
          <w:szCs w:val="26"/>
          <w:rtl/>
        </w:rPr>
        <w:t xml:space="preserve"> </w:t>
      </w:r>
      <w:r w:rsidRPr="00BE0429">
        <w:rPr>
          <w:rFonts w:cs="David" w:hint="eastAsia"/>
          <w:szCs w:val="26"/>
          <w:rtl/>
        </w:rPr>
        <w:t>לנו</w:t>
      </w:r>
      <w:r w:rsidRPr="00BE0429">
        <w:rPr>
          <w:rFonts w:cs="David" w:hint="cs"/>
          <w:szCs w:val="26"/>
          <w:rtl/>
        </w:rPr>
        <w:t xml:space="preserve"> </w:t>
      </w:r>
      <w:r w:rsidRPr="00BE0429">
        <w:rPr>
          <w:rFonts w:cs="David" w:hint="eastAsia"/>
          <w:szCs w:val="26"/>
          <w:rtl/>
        </w:rPr>
        <w:t>שהשגנו</w:t>
      </w:r>
      <w:r w:rsidRPr="00BE0429">
        <w:rPr>
          <w:rFonts w:cs="David" w:hint="cs"/>
          <w:szCs w:val="26"/>
          <w:rtl/>
        </w:rPr>
        <w:t xml:space="preserve"> </w:t>
      </w:r>
      <w:r w:rsidRPr="00BE0429">
        <w:rPr>
          <w:rFonts w:cs="David" w:hint="eastAsia"/>
          <w:szCs w:val="26"/>
          <w:rtl/>
        </w:rPr>
        <w:t>אותו</w:t>
      </w:r>
      <w:r w:rsidRPr="00BE0429">
        <w:rPr>
          <w:rFonts w:cs="David" w:hint="cs"/>
          <w:szCs w:val="26"/>
          <w:rtl/>
        </w:rPr>
        <w:t xml:space="preserve"> </w:t>
      </w:r>
      <w:r w:rsidRPr="00BE0429">
        <w:rPr>
          <w:rFonts w:cs="David" w:hint="eastAsia"/>
          <w:szCs w:val="26"/>
          <w:rtl/>
        </w:rPr>
        <w:t>נחתור</w:t>
      </w:r>
      <w:r w:rsidRPr="00BE0429">
        <w:rPr>
          <w:rFonts w:cs="David" w:hint="cs"/>
          <w:szCs w:val="26"/>
          <w:rtl/>
        </w:rPr>
        <w:t xml:space="preserve"> </w:t>
      </w:r>
      <w:r w:rsidRPr="00BE0429">
        <w:rPr>
          <w:rFonts w:cs="David" w:hint="eastAsia"/>
          <w:szCs w:val="26"/>
          <w:rtl/>
        </w:rPr>
        <w:t>לשכלל</w:t>
      </w:r>
      <w:r w:rsidRPr="00BE0429">
        <w:rPr>
          <w:rFonts w:cs="David" w:hint="cs"/>
          <w:szCs w:val="26"/>
          <w:rtl/>
        </w:rPr>
        <w:t xml:space="preserve"> </w:t>
      </w:r>
      <w:r w:rsidRPr="00BE0429">
        <w:rPr>
          <w:rFonts w:cs="David" w:hint="eastAsia"/>
          <w:szCs w:val="26"/>
          <w:rtl/>
        </w:rPr>
        <w:t>ולשפר</w:t>
      </w:r>
      <w:r w:rsidRPr="00BE0429">
        <w:rPr>
          <w:rFonts w:cs="David" w:hint="cs"/>
          <w:szCs w:val="26"/>
          <w:rtl/>
        </w:rPr>
        <w:t xml:space="preserve"> </w:t>
      </w:r>
      <w:r w:rsidRPr="00BE0429">
        <w:rPr>
          <w:rFonts w:cs="David" w:hint="eastAsia"/>
          <w:szCs w:val="26"/>
          <w:rtl/>
        </w:rPr>
        <w:t>גם</w:t>
      </w:r>
      <w:r w:rsidRPr="00BE0429">
        <w:rPr>
          <w:rFonts w:cs="David" w:hint="cs"/>
          <w:szCs w:val="26"/>
          <w:rtl/>
        </w:rPr>
        <w:t xml:space="preserve"> </w:t>
      </w:r>
      <w:r w:rsidRPr="00BE0429">
        <w:rPr>
          <w:rFonts w:cs="David" w:hint="eastAsia"/>
          <w:szCs w:val="26"/>
          <w:rtl/>
        </w:rPr>
        <w:t>אותו</w:t>
      </w:r>
      <w:r w:rsidRPr="00BE0429">
        <w:rPr>
          <w:rFonts w:cs="David" w:hint="cs"/>
          <w:szCs w:val="26"/>
          <w:rtl/>
        </w:rPr>
        <w:t>.</w:t>
      </w:r>
    </w:p>
    <w:p w:rsidR="008A4EB0" w:rsidRPr="00BE0429" w:rsidRDefault="008A4EB0" w:rsidP="00181BB9">
      <w:pPr>
        <w:pStyle w:val="NormalWeb"/>
        <w:bidi/>
        <w:spacing w:before="0" w:beforeAutospacing="0" w:after="0" w:afterAutospacing="0"/>
        <w:ind w:left="360" w:hanging="360"/>
        <w:jc w:val="both"/>
        <w:rPr>
          <w:rFonts w:cs="David"/>
          <w:szCs w:val="26"/>
          <w:rtl/>
        </w:rPr>
      </w:pPr>
      <w:r w:rsidRPr="00BE0429">
        <w:rPr>
          <w:rFonts w:cs="David" w:hint="eastAsia"/>
          <w:szCs w:val="26"/>
          <w:rtl/>
        </w:rPr>
        <w:sym w:font="Wingdings" w:char="F0FE"/>
      </w:r>
      <w:r w:rsidRPr="00BE0429">
        <w:rPr>
          <w:rFonts w:cs="David" w:hint="cs"/>
          <w:szCs w:val="26"/>
          <w:rtl/>
        </w:rPr>
        <w:t xml:space="preserve"> </w:t>
      </w:r>
      <w:r w:rsidRPr="00BE0429">
        <w:rPr>
          <w:rFonts w:cs="David" w:hint="eastAsia"/>
          <w:szCs w:val="26"/>
          <w:rtl/>
        </w:rPr>
        <w:t>אני</w:t>
      </w:r>
      <w:r w:rsidRPr="00BE0429">
        <w:rPr>
          <w:rFonts w:cs="David" w:hint="cs"/>
          <w:szCs w:val="26"/>
          <w:rtl/>
        </w:rPr>
        <w:t xml:space="preserve"> </w:t>
      </w:r>
      <w:r w:rsidRPr="00BE0429">
        <w:rPr>
          <w:rFonts w:cs="David" w:hint="eastAsia"/>
          <w:szCs w:val="26"/>
          <w:rtl/>
        </w:rPr>
        <w:t>מאמין</w:t>
      </w:r>
      <w:r w:rsidRPr="00BE0429">
        <w:rPr>
          <w:rFonts w:cs="David" w:hint="cs"/>
          <w:szCs w:val="26"/>
          <w:rtl/>
        </w:rPr>
        <w:t xml:space="preserve"> </w:t>
      </w:r>
      <w:r w:rsidRPr="00BE0429">
        <w:rPr>
          <w:rFonts w:cs="David" w:hint="eastAsia"/>
          <w:szCs w:val="26"/>
          <w:rtl/>
        </w:rPr>
        <w:t>שהסכנה</w:t>
      </w:r>
      <w:r w:rsidRPr="00BE0429">
        <w:rPr>
          <w:rFonts w:cs="David" w:hint="cs"/>
          <w:szCs w:val="26"/>
          <w:rtl/>
        </w:rPr>
        <w:t xml:space="preserve"> </w:t>
      </w:r>
      <w:r w:rsidRPr="00BE0429">
        <w:rPr>
          <w:rFonts w:cs="David" w:hint="eastAsia"/>
          <w:szCs w:val="26"/>
          <w:rtl/>
        </w:rPr>
        <w:t>בחיי</w:t>
      </w:r>
      <w:r w:rsidRPr="00BE0429">
        <w:rPr>
          <w:rFonts w:cs="David" w:hint="cs"/>
          <w:szCs w:val="26"/>
          <w:rtl/>
        </w:rPr>
        <w:t xml:space="preserve"> </w:t>
      </w:r>
      <w:r w:rsidRPr="00BE0429">
        <w:rPr>
          <w:rFonts w:cs="David" w:hint="eastAsia"/>
          <w:szCs w:val="26"/>
          <w:rtl/>
        </w:rPr>
        <w:t>היחידה</w:t>
      </w:r>
      <w:r w:rsidRPr="00BE0429">
        <w:rPr>
          <w:rFonts w:cs="David" w:hint="cs"/>
          <w:szCs w:val="26"/>
          <w:rtl/>
        </w:rPr>
        <w:t xml:space="preserve"> </w:t>
      </w:r>
      <w:r w:rsidRPr="00BE0429">
        <w:rPr>
          <w:rFonts w:cs="David" w:hint="eastAsia"/>
          <w:szCs w:val="26"/>
          <w:rtl/>
        </w:rPr>
        <w:t>היא</w:t>
      </w:r>
      <w:r w:rsidRPr="00BE0429">
        <w:rPr>
          <w:rFonts w:cs="David" w:hint="cs"/>
          <w:szCs w:val="26"/>
          <w:rtl/>
        </w:rPr>
        <w:t xml:space="preserve"> </w:t>
      </w:r>
      <w:r w:rsidRPr="00BE0429">
        <w:rPr>
          <w:rFonts w:cs="David" w:hint="eastAsia"/>
          <w:szCs w:val="26"/>
          <w:rtl/>
        </w:rPr>
        <w:t>ההיתפסות</w:t>
      </w:r>
      <w:r w:rsidRPr="00BE0429">
        <w:rPr>
          <w:rFonts w:cs="David" w:hint="cs"/>
          <w:szCs w:val="26"/>
          <w:rtl/>
        </w:rPr>
        <w:t xml:space="preserve"> </w:t>
      </w:r>
      <w:r w:rsidRPr="00BE0429">
        <w:rPr>
          <w:rFonts w:cs="David" w:hint="eastAsia"/>
          <w:szCs w:val="26"/>
          <w:rtl/>
        </w:rPr>
        <w:t>לשביע</w:t>
      </w:r>
      <w:r w:rsidRPr="00BE0429">
        <w:rPr>
          <w:rFonts w:cs="David" w:hint="cs"/>
          <w:szCs w:val="26"/>
          <w:rtl/>
        </w:rPr>
        <w:t>ו</w:t>
      </w:r>
      <w:r w:rsidRPr="00BE0429">
        <w:rPr>
          <w:rFonts w:cs="David" w:hint="eastAsia"/>
          <w:szCs w:val="26"/>
          <w:rtl/>
        </w:rPr>
        <w:t>ת</w:t>
      </w:r>
      <w:r w:rsidRPr="00BE0429">
        <w:rPr>
          <w:rFonts w:cs="David" w:hint="cs"/>
          <w:szCs w:val="26"/>
          <w:rtl/>
        </w:rPr>
        <w:t xml:space="preserve"> </w:t>
      </w:r>
      <w:r w:rsidRPr="00BE0429">
        <w:rPr>
          <w:rFonts w:cs="David" w:hint="eastAsia"/>
          <w:szCs w:val="26"/>
          <w:rtl/>
        </w:rPr>
        <w:t>רצון</w:t>
      </w:r>
      <w:r w:rsidRPr="00BE0429">
        <w:rPr>
          <w:rFonts w:cs="David" w:hint="cs"/>
          <w:szCs w:val="26"/>
          <w:rtl/>
        </w:rPr>
        <w:t xml:space="preserve"> </w:t>
      </w:r>
      <w:r w:rsidRPr="00BE0429">
        <w:rPr>
          <w:rFonts w:cs="David" w:hint="eastAsia"/>
          <w:szCs w:val="26"/>
          <w:rtl/>
        </w:rPr>
        <w:t>עצמית</w:t>
      </w:r>
      <w:r w:rsidRPr="00BE0429">
        <w:rPr>
          <w:rFonts w:cs="David" w:hint="cs"/>
          <w:szCs w:val="26"/>
          <w:rtl/>
        </w:rPr>
        <w:t xml:space="preserve">. </w:t>
      </w:r>
      <w:r w:rsidRPr="00BE0429">
        <w:rPr>
          <w:rFonts w:cs="David" w:hint="eastAsia"/>
          <w:szCs w:val="26"/>
          <w:rtl/>
        </w:rPr>
        <w:t>הייתי</w:t>
      </w:r>
      <w:r w:rsidRPr="00BE0429">
        <w:rPr>
          <w:rFonts w:cs="David" w:hint="cs"/>
          <w:szCs w:val="26"/>
          <w:rtl/>
        </w:rPr>
        <w:t xml:space="preserve"> </w:t>
      </w:r>
      <w:r w:rsidRPr="00BE0429">
        <w:rPr>
          <w:rFonts w:cs="David" w:hint="eastAsia"/>
          <w:szCs w:val="26"/>
          <w:rtl/>
        </w:rPr>
        <w:t>רוצה</w:t>
      </w:r>
      <w:r w:rsidRPr="00BE0429">
        <w:rPr>
          <w:rFonts w:cs="David" w:hint="cs"/>
          <w:szCs w:val="26"/>
          <w:rtl/>
        </w:rPr>
        <w:t xml:space="preserve"> </w:t>
      </w:r>
      <w:r w:rsidRPr="00BE0429">
        <w:rPr>
          <w:rFonts w:cs="David" w:hint="eastAsia"/>
          <w:szCs w:val="26"/>
          <w:rtl/>
        </w:rPr>
        <w:t>שאנשים</w:t>
      </w:r>
      <w:r w:rsidRPr="00BE0429">
        <w:rPr>
          <w:rFonts w:cs="David" w:hint="cs"/>
          <w:szCs w:val="26"/>
          <w:rtl/>
        </w:rPr>
        <w:t xml:space="preserve"> </w:t>
      </w:r>
      <w:r w:rsidRPr="00BE0429">
        <w:rPr>
          <w:rFonts w:cs="David" w:hint="eastAsia"/>
          <w:szCs w:val="26"/>
          <w:rtl/>
        </w:rPr>
        <w:t>יסתובבו</w:t>
      </w:r>
      <w:r w:rsidRPr="00BE0429">
        <w:rPr>
          <w:rFonts w:cs="David" w:hint="cs"/>
          <w:szCs w:val="26"/>
          <w:rtl/>
        </w:rPr>
        <w:t xml:space="preserve"> </w:t>
      </w:r>
      <w:r w:rsidRPr="00BE0429">
        <w:rPr>
          <w:rFonts w:cs="David" w:hint="eastAsia"/>
          <w:szCs w:val="26"/>
          <w:rtl/>
        </w:rPr>
        <w:t>קצת</w:t>
      </w:r>
      <w:r w:rsidRPr="00BE0429">
        <w:rPr>
          <w:rFonts w:cs="David" w:hint="cs"/>
          <w:szCs w:val="26"/>
          <w:rtl/>
        </w:rPr>
        <w:t xml:space="preserve"> </w:t>
      </w:r>
      <w:r w:rsidRPr="00BE0429">
        <w:rPr>
          <w:rFonts w:cs="David" w:hint="eastAsia"/>
          <w:szCs w:val="26"/>
          <w:rtl/>
        </w:rPr>
        <w:t>מודאגים</w:t>
      </w:r>
      <w:r w:rsidRPr="00BE0429">
        <w:rPr>
          <w:rFonts w:cs="David" w:hint="cs"/>
          <w:szCs w:val="26"/>
          <w:rtl/>
        </w:rPr>
        <w:t xml:space="preserve"> </w:t>
      </w:r>
      <w:r w:rsidRPr="00BE0429">
        <w:rPr>
          <w:rFonts w:cs="David" w:hint="eastAsia"/>
          <w:szCs w:val="26"/>
          <w:rtl/>
        </w:rPr>
        <w:t>שמא</w:t>
      </w:r>
      <w:r w:rsidRPr="00BE0429">
        <w:rPr>
          <w:rFonts w:cs="David" w:hint="cs"/>
          <w:szCs w:val="26"/>
          <w:rtl/>
        </w:rPr>
        <w:t xml:space="preserve"> </w:t>
      </w:r>
      <w:r w:rsidRPr="00BE0429">
        <w:rPr>
          <w:rFonts w:cs="David" w:hint="eastAsia"/>
          <w:szCs w:val="26"/>
          <w:rtl/>
        </w:rPr>
        <w:t>יש</w:t>
      </w:r>
      <w:r w:rsidRPr="00BE0429">
        <w:rPr>
          <w:rFonts w:cs="David" w:hint="cs"/>
          <w:szCs w:val="26"/>
          <w:rtl/>
        </w:rPr>
        <w:t xml:space="preserve"> </w:t>
      </w:r>
      <w:r w:rsidRPr="00BE0429">
        <w:rPr>
          <w:rFonts w:cs="David" w:hint="eastAsia"/>
          <w:szCs w:val="26"/>
          <w:rtl/>
        </w:rPr>
        <w:t>דבר</w:t>
      </w:r>
      <w:r w:rsidRPr="00BE0429">
        <w:rPr>
          <w:rFonts w:cs="David" w:hint="cs"/>
          <w:szCs w:val="26"/>
          <w:rtl/>
        </w:rPr>
        <w:t xml:space="preserve"> </w:t>
      </w:r>
      <w:r w:rsidRPr="00BE0429">
        <w:rPr>
          <w:rFonts w:cs="David" w:hint="eastAsia"/>
          <w:szCs w:val="26"/>
          <w:rtl/>
        </w:rPr>
        <w:t>נוסף</w:t>
      </w:r>
      <w:r w:rsidRPr="00BE0429">
        <w:rPr>
          <w:rFonts w:cs="David" w:hint="cs"/>
          <w:szCs w:val="26"/>
          <w:rtl/>
        </w:rPr>
        <w:t xml:space="preserve"> </w:t>
      </w:r>
      <w:r w:rsidRPr="00BE0429">
        <w:rPr>
          <w:rFonts w:cs="David" w:hint="eastAsia"/>
          <w:szCs w:val="26"/>
          <w:rtl/>
        </w:rPr>
        <w:t>שיכולנו</w:t>
      </w:r>
      <w:r w:rsidRPr="00BE0429">
        <w:rPr>
          <w:rFonts w:cs="David" w:hint="cs"/>
          <w:szCs w:val="26"/>
          <w:rtl/>
        </w:rPr>
        <w:t xml:space="preserve"> </w:t>
      </w:r>
      <w:r w:rsidRPr="00BE0429">
        <w:rPr>
          <w:rFonts w:cs="David" w:hint="eastAsia"/>
          <w:szCs w:val="26"/>
          <w:rtl/>
        </w:rPr>
        <w:t>להספיק</w:t>
      </w:r>
      <w:r w:rsidRPr="00BE0429">
        <w:rPr>
          <w:rFonts w:cs="David" w:hint="cs"/>
          <w:szCs w:val="26"/>
          <w:rtl/>
        </w:rPr>
        <w:t xml:space="preserve"> </w:t>
      </w:r>
      <w:r w:rsidRPr="00BE0429">
        <w:rPr>
          <w:rFonts w:cs="David" w:hint="eastAsia"/>
          <w:szCs w:val="26"/>
          <w:rtl/>
        </w:rPr>
        <w:t>ולא</w:t>
      </w:r>
      <w:r w:rsidRPr="00BE0429">
        <w:rPr>
          <w:rFonts w:cs="David" w:hint="cs"/>
          <w:szCs w:val="26"/>
          <w:rtl/>
        </w:rPr>
        <w:t xml:space="preserve"> </w:t>
      </w:r>
      <w:r w:rsidRPr="00BE0429">
        <w:rPr>
          <w:rFonts w:cs="David" w:hint="eastAsia"/>
          <w:szCs w:val="26"/>
          <w:rtl/>
        </w:rPr>
        <w:t>הספקנו</w:t>
      </w:r>
      <w:r w:rsidRPr="00BE0429">
        <w:rPr>
          <w:rFonts w:cs="David" w:hint="cs"/>
          <w:szCs w:val="26"/>
          <w:rtl/>
        </w:rPr>
        <w:t xml:space="preserve">, </w:t>
      </w:r>
      <w:r w:rsidRPr="00BE0429">
        <w:rPr>
          <w:rFonts w:cs="David" w:hint="eastAsia"/>
          <w:szCs w:val="26"/>
          <w:rtl/>
        </w:rPr>
        <w:t>שיכולנ</w:t>
      </w:r>
      <w:r w:rsidRPr="00BE0429">
        <w:rPr>
          <w:rFonts w:cs="David" w:hint="cs"/>
          <w:szCs w:val="26"/>
          <w:rtl/>
        </w:rPr>
        <w:t xml:space="preserve">ו </w:t>
      </w:r>
      <w:r w:rsidRPr="00BE0429">
        <w:rPr>
          <w:rFonts w:cs="David" w:hint="eastAsia"/>
          <w:szCs w:val="26"/>
          <w:rtl/>
        </w:rPr>
        <w:t>לשפר</w:t>
      </w:r>
      <w:r w:rsidRPr="00BE0429">
        <w:rPr>
          <w:rFonts w:cs="David" w:hint="cs"/>
          <w:szCs w:val="26"/>
          <w:rtl/>
        </w:rPr>
        <w:t xml:space="preserve"> </w:t>
      </w:r>
      <w:r w:rsidRPr="00BE0429">
        <w:rPr>
          <w:rFonts w:cs="David" w:hint="eastAsia"/>
          <w:szCs w:val="26"/>
          <w:rtl/>
        </w:rPr>
        <w:t>ולא</w:t>
      </w:r>
      <w:r w:rsidRPr="00BE0429">
        <w:rPr>
          <w:rFonts w:cs="David" w:hint="cs"/>
          <w:szCs w:val="26"/>
          <w:rtl/>
        </w:rPr>
        <w:t xml:space="preserve"> </w:t>
      </w:r>
      <w:r w:rsidRPr="00BE0429">
        <w:rPr>
          <w:rFonts w:cs="David" w:hint="eastAsia"/>
          <w:szCs w:val="26"/>
          <w:rtl/>
        </w:rPr>
        <w:t>שיפרנ</w:t>
      </w:r>
      <w:r w:rsidRPr="00BE0429">
        <w:rPr>
          <w:rFonts w:cs="David" w:hint="cs"/>
          <w:szCs w:val="26"/>
          <w:rtl/>
        </w:rPr>
        <w:t>ו.</w:t>
      </w:r>
    </w:p>
    <w:p w:rsidR="008A4EB0" w:rsidRPr="00BE0429" w:rsidRDefault="008A4EB0" w:rsidP="00CA42C9">
      <w:pPr>
        <w:pStyle w:val="NormalWeb"/>
        <w:bidi/>
        <w:spacing w:before="0" w:beforeAutospacing="0" w:after="0" w:afterAutospacing="0"/>
        <w:jc w:val="both"/>
        <w:rPr>
          <w:rFonts w:cs="David"/>
          <w:szCs w:val="26"/>
          <w:rtl/>
        </w:rPr>
      </w:pPr>
      <w:r w:rsidRPr="00BE0429">
        <w:rPr>
          <w:rFonts w:cs="David" w:hint="eastAsia"/>
          <w:szCs w:val="26"/>
          <w:rtl/>
        </w:rPr>
        <w:sym w:font="Wingdings" w:char="F0FE"/>
      </w:r>
      <w:r w:rsidRPr="00BE0429">
        <w:rPr>
          <w:rFonts w:cs="David" w:hint="cs"/>
          <w:szCs w:val="26"/>
          <w:rtl/>
        </w:rPr>
        <w:t xml:space="preserve"> </w:t>
      </w:r>
      <w:r w:rsidRPr="00BE0429">
        <w:rPr>
          <w:rFonts w:cs="David" w:hint="eastAsia"/>
          <w:szCs w:val="26"/>
          <w:rtl/>
        </w:rPr>
        <w:t>אני</w:t>
      </w:r>
      <w:r w:rsidRPr="00BE0429">
        <w:rPr>
          <w:rFonts w:cs="David" w:hint="cs"/>
          <w:szCs w:val="26"/>
          <w:rtl/>
        </w:rPr>
        <w:t xml:space="preserve"> </w:t>
      </w:r>
      <w:r w:rsidRPr="00BE0429">
        <w:rPr>
          <w:rFonts w:cs="David" w:hint="eastAsia"/>
          <w:szCs w:val="26"/>
          <w:rtl/>
        </w:rPr>
        <w:t>מאמין</w:t>
      </w:r>
      <w:r w:rsidRPr="00BE0429">
        <w:rPr>
          <w:rFonts w:cs="David" w:hint="cs"/>
          <w:szCs w:val="26"/>
          <w:rtl/>
        </w:rPr>
        <w:t xml:space="preserve"> </w:t>
      </w:r>
      <w:r w:rsidRPr="00BE0429">
        <w:rPr>
          <w:rFonts w:cs="David" w:hint="eastAsia"/>
          <w:szCs w:val="26"/>
          <w:rtl/>
        </w:rPr>
        <w:t>שכל</w:t>
      </w:r>
      <w:r w:rsidRPr="00BE0429">
        <w:rPr>
          <w:rFonts w:cs="David" w:hint="cs"/>
          <w:szCs w:val="26"/>
          <w:rtl/>
        </w:rPr>
        <w:t xml:space="preserve"> </w:t>
      </w:r>
      <w:r w:rsidRPr="00BE0429">
        <w:rPr>
          <w:rFonts w:cs="David" w:hint="eastAsia"/>
          <w:szCs w:val="26"/>
          <w:rtl/>
        </w:rPr>
        <w:t>מאמצי</w:t>
      </w:r>
      <w:r w:rsidRPr="00BE0429">
        <w:rPr>
          <w:rFonts w:cs="David" w:hint="cs"/>
          <w:szCs w:val="26"/>
          <w:rtl/>
        </w:rPr>
        <w:t xml:space="preserve"> </w:t>
      </w:r>
      <w:r w:rsidRPr="00BE0429">
        <w:rPr>
          <w:rFonts w:cs="David" w:hint="eastAsia"/>
          <w:szCs w:val="26"/>
          <w:rtl/>
        </w:rPr>
        <w:t>הגדוד</w:t>
      </w:r>
      <w:r w:rsidRPr="00BE0429">
        <w:rPr>
          <w:rFonts w:cs="David" w:hint="cs"/>
          <w:szCs w:val="26"/>
          <w:rtl/>
        </w:rPr>
        <w:t xml:space="preserve"> </w:t>
      </w:r>
      <w:r w:rsidRPr="00BE0429">
        <w:rPr>
          <w:rFonts w:cs="David" w:hint="eastAsia"/>
          <w:szCs w:val="26"/>
          <w:rtl/>
        </w:rPr>
        <w:t>חייבים</w:t>
      </w:r>
      <w:r w:rsidRPr="00BE0429">
        <w:rPr>
          <w:rFonts w:cs="David" w:hint="cs"/>
          <w:szCs w:val="26"/>
          <w:rtl/>
        </w:rPr>
        <w:t xml:space="preserve"> </w:t>
      </w:r>
      <w:r w:rsidRPr="00BE0429">
        <w:rPr>
          <w:rFonts w:cs="David" w:hint="eastAsia"/>
          <w:szCs w:val="26"/>
          <w:rtl/>
        </w:rPr>
        <w:t>להשתעבד</w:t>
      </w:r>
      <w:r w:rsidRPr="00BE0429">
        <w:rPr>
          <w:rFonts w:cs="David" w:hint="cs"/>
          <w:szCs w:val="26"/>
          <w:rtl/>
        </w:rPr>
        <w:t xml:space="preserve"> </w:t>
      </w:r>
      <w:r w:rsidRPr="00BE0429">
        <w:rPr>
          <w:rFonts w:cs="David" w:hint="eastAsia"/>
          <w:szCs w:val="26"/>
          <w:rtl/>
        </w:rPr>
        <w:t>למטרה</w:t>
      </w:r>
      <w:r w:rsidRPr="00BE0429">
        <w:rPr>
          <w:rFonts w:cs="David" w:hint="cs"/>
          <w:szCs w:val="26"/>
          <w:rtl/>
        </w:rPr>
        <w:t xml:space="preserve"> ה</w:t>
      </w:r>
      <w:r w:rsidRPr="00BE0429">
        <w:rPr>
          <w:rFonts w:cs="David" w:hint="eastAsia"/>
          <w:szCs w:val="26"/>
          <w:rtl/>
        </w:rPr>
        <w:t>עיקרית</w:t>
      </w:r>
      <w:r w:rsidRPr="00BE0429">
        <w:rPr>
          <w:rFonts w:cs="David" w:hint="cs"/>
          <w:szCs w:val="26"/>
          <w:rtl/>
        </w:rPr>
        <w:t xml:space="preserve">. </w:t>
      </w:r>
      <w:r w:rsidRPr="00BE0429">
        <w:rPr>
          <w:rFonts w:cs="David" w:hint="eastAsia"/>
          <w:szCs w:val="26"/>
          <w:rtl/>
        </w:rPr>
        <w:t>אל</w:t>
      </w:r>
      <w:r w:rsidRPr="00BE0429">
        <w:rPr>
          <w:rFonts w:cs="David" w:hint="cs"/>
          <w:szCs w:val="26"/>
          <w:rtl/>
        </w:rPr>
        <w:t xml:space="preserve"> </w:t>
      </w:r>
      <w:r w:rsidRPr="00BE0429">
        <w:rPr>
          <w:rFonts w:cs="David" w:hint="eastAsia"/>
          <w:szCs w:val="26"/>
          <w:rtl/>
        </w:rPr>
        <w:t>לנו</w:t>
      </w:r>
      <w:r w:rsidRPr="00BE0429">
        <w:rPr>
          <w:rFonts w:cs="David" w:hint="cs"/>
          <w:szCs w:val="26"/>
          <w:rtl/>
        </w:rPr>
        <w:t xml:space="preserve"> </w:t>
      </w:r>
      <w:r w:rsidRPr="00BE0429">
        <w:rPr>
          <w:rFonts w:cs="David" w:hint="eastAsia"/>
          <w:szCs w:val="26"/>
          <w:rtl/>
        </w:rPr>
        <w:t>להתבלבל</w:t>
      </w:r>
      <w:r w:rsidRPr="00BE0429">
        <w:rPr>
          <w:rFonts w:cs="David" w:hint="cs"/>
          <w:szCs w:val="26"/>
          <w:rtl/>
        </w:rPr>
        <w:t xml:space="preserve"> </w:t>
      </w:r>
      <w:r w:rsidRPr="00BE0429">
        <w:rPr>
          <w:rFonts w:cs="David" w:hint="eastAsia"/>
          <w:szCs w:val="26"/>
          <w:rtl/>
        </w:rPr>
        <w:t>בין</w:t>
      </w:r>
      <w:r w:rsidRPr="00BE0429">
        <w:rPr>
          <w:rFonts w:cs="David" w:hint="cs"/>
          <w:szCs w:val="26"/>
          <w:rtl/>
        </w:rPr>
        <w:t xml:space="preserve"> </w:t>
      </w:r>
      <w:r w:rsidRPr="00BE0429">
        <w:rPr>
          <w:rFonts w:cs="David" w:hint="eastAsia"/>
          <w:szCs w:val="26"/>
          <w:rtl/>
        </w:rPr>
        <w:t>סדרי</w:t>
      </w:r>
      <w:r w:rsidRPr="00BE0429">
        <w:rPr>
          <w:rFonts w:cs="David" w:hint="cs"/>
          <w:szCs w:val="26"/>
          <w:rtl/>
        </w:rPr>
        <w:t xml:space="preserve"> </w:t>
      </w:r>
      <w:r w:rsidRPr="00BE0429">
        <w:rPr>
          <w:rFonts w:cs="David" w:hint="eastAsia"/>
          <w:szCs w:val="26"/>
          <w:rtl/>
        </w:rPr>
        <w:t>עדיפויות</w:t>
      </w:r>
      <w:r w:rsidRPr="00BE0429">
        <w:rPr>
          <w:rFonts w:cs="David" w:hint="cs"/>
          <w:szCs w:val="26"/>
          <w:rtl/>
        </w:rPr>
        <w:t xml:space="preserve"> </w:t>
      </w:r>
      <w:r w:rsidRPr="00BE0429">
        <w:rPr>
          <w:rFonts w:cs="David" w:hint="eastAsia"/>
          <w:szCs w:val="26"/>
          <w:rtl/>
        </w:rPr>
        <w:t>שונים</w:t>
      </w:r>
      <w:r w:rsidRPr="00BE0429">
        <w:rPr>
          <w:rFonts w:cs="David" w:hint="cs"/>
          <w:szCs w:val="26"/>
          <w:rtl/>
        </w:rPr>
        <w:t>.</w:t>
      </w:r>
    </w:p>
    <w:p w:rsidR="008A4EB0" w:rsidRPr="00BE0429" w:rsidRDefault="008A4EB0" w:rsidP="00CA42C9">
      <w:pPr>
        <w:pStyle w:val="NormalWeb"/>
        <w:bidi/>
        <w:spacing w:before="0" w:beforeAutospacing="0" w:after="0" w:afterAutospacing="0"/>
        <w:jc w:val="both"/>
        <w:rPr>
          <w:rFonts w:cs="David"/>
          <w:szCs w:val="26"/>
          <w:rtl/>
        </w:rPr>
      </w:pPr>
      <w:r w:rsidRPr="00BE0429">
        <w:rPr>
          <w:rFonts w:cs="David" w:hint="eastAsia"/>
          <w:szCs w:val="26"/>
          <w:rtl/>
        </w:rPr>
        <w:sym w:font="Wingdings" w:char="F0FE"/>
      </w:r>
      <w:r w:rsidRPr="00BE0429">
        <w:rPr>
          <w:rFonts w:cs="David" w:hint="cs"/>
          <w:szCs w:val="26"/>
          <w:rtl/>
        </w:rPr>
        <w:t xml:space="preserve"> </w:t>
      </w:r>
      <w:r w:rsidRPr="00BE0429">
        <w:rPr>
          <w:rFonts w:cs="David" w:hint="eastAsia"/>
          <w:szCs w:val="26"/>
          <w:rtl/>
        </w:rPr>
        <w:t>אני</w:t>
      </w:r>
      <w:r w:rsidRPr="00BE0429">
        <w:rPr>
          <w:rFonts w:cs="David" w:hint="cs"/>
          <w:szCs w:val="26"/>
          <w:rtl/>
        </w:rPr>
        <w:t xml:space="preserve"> </w:t>
      </w:r>
      <w:r w:rsidRPr="00BE0429">
        <w:rPr>
          <w:rFonts w:cs="David" w:hint="eastAsia"/>
          <w:szCs w:val="26"/>
          <w:rtl/>
        </w:rPr>
        <w:t>מאמין</w:t>
      </w:r>
      <w:r w:rsidRPr="00BE0429">
        <w:rPr>
          <w:rFonts w:cs="David" w:hint="cs"/>
          <w:szCs w:val="26"/>
          <w:rtl/>
        </w:rPr>
        <w:t xml:space="preserve"> </w:t>
      </w:r>
      <w:r w:rsidRPr="00BE0429">
        <w:rPr>
          <w:rFonts w:cs="David" w:hint="eastAsia"/>
          <w:szCs w:val="26"/>
          <w:rtl/>
        </w:rPr>
        <w:t>באמונה</w:t>
      </w:r>
      <w:r w:rsidRPr="00BE0429">
        <w:rPr>
          <w:rFonts w:cs="David" w:hint="cs"/>
          <w:szCs w:val="26"/>
          <w:rtl/>
        </w:rPr>
        <w:t xml:space="preserve"> </w:t>
      </w:r>
      <w:r w:rsidRPr="00BE0429">
        <w:rPr>
          <w:rFonts w:cs="David" w:hint="eastAsia"/>
          <w:szCs w:val="26"/>
          <w:rtl/>
        </w:rPr>
        <w:t>שלמה</w:t>
      </w:r>
      <w:r w:rsidRPr="00BE0429">
        <w:rPr>
          <w:rFonts w:cs="David" w:hint="cs"/>
          <w:szCs w:val="26"/>
          <w:rtl/>
        </w:rPr>
        <w:t xml:space="preserve"> </w:t>
      </w:r>
      <w:r w:rsidRPr="00BE0429">
        <w:rPr>
          <w:rFonts w:cs="David" w:hint="eastAsia"/>
          <w:szCs w:val="26"/>
          <w:rtl/>
        </w:rPr>
        <w:t>ביכולתנו</w:t>
      </w:r>
      <w:r w:rsidRPr="00BE0429">
        <w:rPr>
          <w:rFonts w:cs="David" w:hint="cs"/>
          <w:szCs w:val="26"/>
          <w:rtl/>
        </w:rPr>
        <w:t xml:space="preserve"> </w:t>
      </w:r>
      <w:r w:rsidRPr="00BE0429">
        <w:rPr>
          <w:rFonts w:cs="David" w:hint="eastAsia"/>
          <w:szCs w:val="26"/>
          <w:rtl/>
        </w:rPr>
        <w:t>לבצע</w:t>
      </w:r>
      <w:r w:rsidRPr="00BE0429">
        <w:rPr>
          <w:rFonts w:cs="David" w:hint="cs"/>
          <w:szCs w:val="26"/>
          <w:rtl/>
        </w:rPr>
        <w:t xml:space="preserve"> </w:t>
      </w:r>
      <w:r w:rsidRPr="00BE0429">
        <w:rPr>
          <w:rFonts w:cs="David" w:hint="eastAsia"/>
          <w:szCs w:val="26"/>
          <w:rtl/>
        </w:rPr>
        <w:t>כל</w:t>
      </w:r>
      <w:r w:rsidRPr="00BE0429">
        <w:rPr>
          <w:rFonts w:cs="David" w:hint="cs"/>
          <w:szCs w:val="26"/>
          <w:rtl/>
        </w:rPr>
        <w:t xml:space="preserve"> </w:t>
      </w:r>
      <w:r w:rsidRPr="00BE0429">
        <w:rPr>
          <w:rFonts w:cs="David" w:hint="eastAsia"/>
          <w:szCs w:val="26"/>
          <w:rtl/>
        </w:rPr>
        <w:t>משימה</w:t>
      </w:r>
      <w:r w:rsidRPr="00BE0429">
        <w:rPr>
          <w:rFonts w:cs="David" w:hint="cs"/>
          <w:szCs w:val="26"/>
          <w:rtl/>
        </w:rPr>
        <w:t xml:space="preserve"> </w:t>
      </w:r>
      <w:r w:rsidRPr="00BE0429">
        <w:rPr>
          <w:rFonts w:cs="David" w:hint="eastAsia"/>
          <w:szCs w:val="26"/>
          <w:rtl/>
        </w:rPr>
        <w:t>שתוטל</w:t>
      </w:r>
      <w:r w:rsidRPr="00BE0429">
        <w:rPr>
          <w:rFonts w:cs="David" w:hint="cs"/>
          <w:szCs w:val="26"/>
          <w:rtl/>
        </w:rPr>
        <w:t xml:space="preserve"> </w:t>
      </w:r>
      <w:r w:rsidRPr="00BE0429">
        <w:rPr>
          <w:rFonts w:cs="David" w:hint="eastAsia"/>
          <w:szCs w:val="26"/>
          <w:rtl/>
        </w:rPr>
        <w:t>עלינו</w:t>
      </w:r>
      <w:r w:rsidRPr="00BE0429">
        <w:rPr>
          <w:rFonts w:cs="David" w:hint="cs"/>
          <w:szCs w:val="26"/>
          <w:rtl/>
        </w:rPr>
        <w:t xml:space="preserve"> </w:t>
      </w:r>
      <w:r w:rsidRPr="00BE0429">
        <w:rPr>
          <w:rFonts w:cs="David" w:hint="eastAsia"/>
          <w:szCs w:val="26"/>
          <w:rtl/>
        </w:rPr>
        <w:t>ואני</w:t>
      </w:r>
      <w:r w:rsidRPr="00BE0429">
        <w:rPr>
          <w:rFonts w:cs="David" w:hint="cs"/>
          <w:szCs w:val="26"/>
          <w:rtl/>
        </w:rPr>
        <w:t xml:space="preserve"> </w:t>
      </w:r>
      <w:r w:rsidRPr="00BE0429">
        <w:rPr>
          <w:rFonts w:cs="David" w:hint="eastAsia"/>
          <w:szCs w:val="26"/>
          <w:rtl/>
        </w:rPr>
        <w:t>מאמין</w:t>
      </w:r>
      <w:r w:rsidRPr="00BE0429">
        <w:rPr>
          <w:rFonts w:cs="David" w:hint="cs"/>
          <w:szCs w:val="26"/>
          <w:rtl/>
        </w:rPr>
        <w:t xml:space="preserve"> </w:t>
      </w:r>
      <w:r w:rsidRPr="00BE0429">
        <w:rPr>
          <w:rFonts w:cs="David" w:hint="eastAsia"/>
          <w:szCs w:val="26"/>
          <w:rtl/>
        </w:rPr>
        <w:t>בכם</w:t>
      </w:r>
      <w:r w:rsidRPr="00BE0429">
        <w:rPr>
          <w:rFonts w:cs="David" w:hint="cs"/>
          <w:szCs w:val="26"/>
          <w:rtl/>
        </w:rPr>
        <w:t>.</w:t>
      </w:r>
    </w:p>
    <w:p w:rsidR="009627FA" w:rsidRPr="00BE0429" w:rsidRDefault="008A4EB0" w:rsidP="00CA42C9">
      <w:pPr>
        <w:jc w:val="both"/>
        <w:rPr>
          <w:sz w:val="24"/>
          <w:rtl/>
        </w:rPr>
      </w:pPr>
      <w:r w:rsidRPr="00BE0429">
        <w:rPr>
          <w:rFonts w:hint="eastAsia"/>
          <w:sz w:val="24"/>
          <w:rtl/>
        </w:rPr>
        <w:sym w:font="Wingdings" w:char="F0FE"/>
      </w:r>
      <w:r w:rsidRPr="00BE0429">
        <w:rPr>
          <w:rFonts w:hint="cs"/>
          <w:sz w:val="24"/>
          <w:rtl/>
        </w:rPr>
        <w:t xml:space="preserve"> </w:t>
      </w:r>
      <w:r w:rsidRPr="00BE0429">
        <w:rPr>
          <w:rFonts w:hint="eastAsia"/>
          <w:sz w:val="24"/>
          <w:rtl/>
        </w:rPr>
        <w:t>אני</w:t>
      </w:r>
      <w:r w:rsidRPr="00BE0429">
        <w:rPr>
          <w:rFonts w:hint="cs"/>
          <w:sz w:val="24"/>
          <w:rtl/>
        </w:rPr>
        <w:t xml:space="preserve"> </w:t>
      </w:r>
      <w:r w:rsidRPr="00BE0429">
        <w:rPr>
          <w:rFonts w:hint="eastAsia"/>
          <w:sz w:val="24"/>
          <w:rtl/>
        </w:rPr>
        <w:t>מאמין</w:t>
      </w:r>
      <w:r w:rsidRPr="00BE0429">
        <w:rPr>
          <w:rFonts w:hint="cs"/>
          <w:sz w:val="24"/>
          <w:rtl/>
        </w:rPr>
        <w:t xml:space="preserve"> </w:t>
      </w:r>
      <w:r w:rsidRPr="00BE0429">
        <w:rPr>
          <w:rFonts w:hint="eastAsia"/>
          <w:sz w:val="24"/>
          <w:rtl/>
        </w:rPr>
        <w:t>בישראל</w:t>
      </w:r>
      <w:r w:rsidRPr="00BE0429">
        <w:rPr>
          <w:rFonts w:hint="cs"/>
          <w:sz w:val="24"/>
          <w:rtl/>
        </w:rPr>
        <w:t xml:space="preserve"> </w:t>
      </w:r>
      <w:r w:rsidRPr="00BE0429">
        <w:rPr>
          <w:rFonts w:hint="eastAsia"/>
          <w:sz w:val="24"/>
          <w:rtl/>
        </w:rPr>
        <w:t>ובתחושת</w:t>
      </w:r>
      <w:r w:rsidRPr="00BE0429">
        <w:rPr>
          <w:rFonts w:hint="cs"/>
          <w:sz w:val="24"/>
          <w:rtl/>
        </w:rPr>
        <w:t xml:space="preserve"> </w:t>
      </w:r>
      <w:r w:rsidRPr="00BE0429">
        <w:rPr>
          <w:rFonts w:hint="eastAsia"/>
          <w:sz w:val="24"/>
          <w:rtl/>
        </w:rPr>
        <w:t>האחריות</w:t>
      </w:r>
      <w:r w:rsidRPr="00BE0429">
        <w:rPr>
          <w:rFonts w:hint="cs"/>
          <w:sz w:val="24"/>
          <w:rtl/>
        </w:rPr>
        <w:t xml:space="preserve"> </w:t>
      </w:r>
      <w:r w:rsidRPr="00BE0429">
        <w:rPr>
          <w:rFonts w:hint="eastAsia"/>
          <w:sz w:val="24"/>
          <w:rtl/>
        </w:rPr>
        <w:t>הכללית</w:t>
      </w:r>
      <w:r w:rsidRPr="00BE0429">
        <w:rPr>
          <w:rFonts w:hint="cs"/>
          <w:sz w:val="24"/>
          <w:rtl/>
        </w:rPr>
        <w:t xml:space="preserve"> </w:t>
      </w:r>
      <w:r w:rsidRPr="00BE0429">
        <w:rPr>
          <w:rFonts w:hint="eastAsia"/>
          <w:sz w:val="24"/>
          <w:rtl/>
        </w:rPr>
        <w:t>שצריכה</w:t>
      </w:r>
      <w:r w:rsidRPr="00BE0429">
        <w:rPr>
          <w:rFonts w:hint="cs"/>
          <w:sz w:val="24"/>
          <w:rtl/>
        </w:rPr>
        <w:t xml:space="preserve"> </w:t>
      </w:r>
      <w:r w:rsidRPr="00BE0429">
        <w:rPr>
          <w:rFonts w:hint="eastAsia"/>
          <w:sz w:val="24"/>
          <w:rtl/>
        </w:rPr>
        <w:t>ללוות</w:t>
      </w:r>
      <w:r w:rsidRPr="00BE0429">
        <w:rPr>
          <w:rFonts w:hint="cs"/>
          <w:sz w:val="24"/>
          <w:rtl/>
        </w:rPr>
        <w:t xml:space="preserve"> </w:t>
      </w:r>
      <w:r w:rsidRPr="00BE0429">
        <w:rPr>
          <w:rFonts w:hint="eastAsia"/>
          <w:sz w:val="24"/>
          <w:rtl/>
        </w:rPr>
        <w:t>כל</w:t>
      </w:r>
      <w:r w:rsidRPr="00BE0429">
        <w:rPr>
          <w:rFonts w:hint="cs"/>
          <w:sz w:val="24"/>
          <w:rtl/>
        </w:rPr>
        <w:t xml:space="preserve"> </w:t>
      </w:r>
      <w:r w:rsidRPr="00BE0429">
        <w:rPr>
          <w:rFonts w:hint="eastAsia"/>
          <w:sz w:val="24"/>
          <w:rtl/>
        </w:rPr>
        <w:t>אדם</w:t>
      </w:r>
      <w:r w:rsidRPr="00BE0429">
        <w:rPr>
          <w:rFonts w:hint="cs"/>
          <w:sz w:val="24"/>
          <w:rtl/>
        </w:rPr>
        <w:t xml:space="preserve"> </w:t>
      </w:r>
      <w:r w:rsidRPr="00BE0429">
        <w:rPr>
          <w:rFonts w:hint="eastAsia"/>
          <w:sz w:val="24"/>
          <w:rtl/>
        </w:rPr>
        <w:t>שאיכפת</w:t>
      </w:r>
      <w:r w:rsidRPr="00BE0429">
        <w:rPr>
          <w:rFonts w:hint="cs"/>
          <w:sz w:val="24"/>
          <w:rtl/>
        </w:rPr>
        <w:t xml:space="preserve"> </w:t>
      </w:r>
      <w:r w:rsidRPr="00BE0429">
        <w:rPr>
          <w:rFonts w:hint="eastAsia"/>
          <w:sz w:val="24"/>
          <w:rtl/>
        </w:rPr>
        <w:t>לו</w:t>
      </w:r>
      <w:r w:rsidRPr="00BE0429">
        <w:rPr>
          <w:rFonts w:hint="cs"/>
          <w:sz w:val="24"/>
          <w:rtl/>
        </w:rPr>
        <w:t xml:space="preserve">, </w:t>
      </w:r>
      <w:r w:rsidRPr="00BE0429">
        <w:rPr>
          <w:rFonts w:hint="eastAsia"/>
          <w:sz w:val="24"/>
          <w:rtl/>
        </w:rPr>
        <w:t>ולוחם</w:t>
      </w:r>
      <w:r w:rsidRPr="00BE0429">
        <w:rPr>
          <w:rFonts w:hint="cs"/>
          <w:sz w:val="24"/>
          <w:rtl/>
        </w:rPr>
        <w:t xml:space="preserve"> </w:t>
      </w:r>
      <w:r w:rsidRPr="00BE0429">
        <w:rPr>
          <w:rFonts w:hint="eastAsia"/>
          <w:sz w:val="24"/>
          <w:rtl/>
        </w:rPr>
        <w:t>על</w:t>
      </w:r>
      <w:r w:rsidRPr="00BE0429">
        <w:rPr>
          <w:rFonts w:hint="cs"/>
          <w:sz w:val="24"/>
          <w:rtl/>
        </w:rPr>
        <w:t xml:space="preserve"> </w:t>
      </w:r>
      <w:r w:rsidRPr="00BE0429">
        <w:rPr>
          <w:rFonts w:hint="eastAsia"/>
          <w:sz w:val="24"/>
          <w:rtl/>
        </w:rPr>
        <w:t>גורל</w:t>
      </w:r>
      <w:r w:rsidRPr="00BE0429">
        <w:rPr>
          <w:rFonts w:hint="cs"/>
          <w:sz w:val="24"/>
          <w:rtl/>
        </w:rPr>
        <w:t xml:space="preserve"> </w:t>
      </w:r>
      <w:r w:rsidRPr="00BE0429">
        <w:rPr>
          <w:rFonts w:hint="eastAsia"/>
          <w:sz w:val="24"/>
          <w:rtl/>
        </w:rPr>
        <w:t>ועתיד</w:t>
      </w:r>
      <w:r w:rsidRPr="00BE0429">
        <w:rPr>
          <w:rFonts w:hint="cs"/>
          <w:sz w:val="24"/>
          <w:rtl/>
        </w:rPr>
        <w:t xml:space="preserve"> </w:t>
      </w:r>
      <w:r w:rsidRPr="00BE0429">
        <w:rPr>
          <w:rFonts w:hint="eastAsia"/>
          <w:sz w:val="24"/>
          <w:rtl/>
        </w:rPr>
        <w:t>מולדתו</w:t>
      </w:r>
      <w:r w:rsidRPr="00BE0429">
        <w:rPr>
          <w:rFonts w:hint="cs"/>
          <w:sz w:val="24"/>
          <w:rtl/>
        </w:rPr>
        <w:t>.</w:t>
      </w:r>
    </w:p>
    <w:p w:rsidR="00E82DAD" w:rsidRPr="00E82DAD" w:rsidRDefault="00993FC1" w:rsidP="00E82DAD">
      <w:pPr>
        <w:pStyle w:val="NormalWeb"/>
        <w:bidi/>
        <w:spacing w:before="0" w:beforeAutospacing="0" w:after="0" w:afterAutospacing="0"/>
        <w:jc w:val="both"/>
        <w:rPr>
          <w:rStyle w:val="Hyperlink"/>
          <w:rFonts w:cs="David"/>
          <w:szCs w:val="26"/>
          <w:rtl/>
        </w:rPr>
      </w:pPr>
      <w:r>
        <w:rPr>
          <w:rFonts w:cs="David"/>
          <w:rtl/>
        </w:rPr>
        <w:fldChar w:fldCharType="begin"/>
      </w:r>
      <w:r w:rsidR="00E82DAD">
        <w:rPr>
          <w:rFonts w:cs="David"/>
        </w:rPr>
        <w:instrText>HYPERLINK</w:instrText>
      </w:r>
      <w:r w:rsidR="00E82DAD">
        <w:rPr>
          <w:rFonts w:cs="David"/>
          <w:rtl/>
        </w:rPr>
        <w:instrText xml:space="preserve">  \</w:instrText>
      </w:r>
      <w:r w:rsidR="00E82DAD">
        <w:rPr>
          <w:rFonts w:cs="David"/>
        </w:rPr>
        <w:instrText>l</w:instrText>
      </w:r>
      <w:r w:rsidR="00E82DAD">
        <w:rPr>
          <w:rFonts w:cs="David"/>
          <w:rtl/>
        </w:rPr>
        <w:instrText xml:space="preserve"> "אידיאלים"</w:instrText>
      </w:r>
      <w:r>
        <w:rPr>
          <w:rFonts w:cs="David"/>
          <w:rtl/>
        </w:rPr>
        <w:fldChar w:fldCharType="separate"/>
      </w:r>
      <w:r w:rsidR="00E82DAD" w:rsidRPr="00E82DAD">
        <w:rPr>
          <w:rStyle w:val="Hyperlink"/>
          <w:rFonts w:cs="David" w:hint="cs"/>
          <w:rtl/>
        </w:rPr>
        <w:t>בחזרה לתוכן</w:t>
      </w:r>
    </w:p>
    <w:p w:rsidR="009627FA" w:rsidRDefault="00993FC1" w:rsidP="00E82DAD">
      <w:pPr>
        <w:jc w:val="center"/>
        <w:rPr>
          <w:sz w:val="28"/>
          <w:szCs w:val="28"/>
          <w:rtl/>
        </w:rPr>
      </w:pPr>
      <w:r>
        <w:rPr>
          <w:sz w:val="24"/>
          <w:szCs w:val="24"/>
          <w:rtl/>
          <w:lang w:eastAsia="he-IL"/>
        </w:rPr>
        <w:fldChar w:fldCharType="end"/>
      </w:r>
      <w:r w:rsidR="009627FA" w:rsidRPr="00A35FFD">
        <w:rPr>
          <w:rFonts w:hint="cs"/>
          <w:sz w:val="28"/>
          <w:szCs w:val="28"/>
        </w:rPr>
        <w:sym w:font="Wingdings" w:char="F076"/>
      </w:r>
      <w:r w:rsidR="009627FA">
        <w:rPr>
          <w:sz w:val="28"/>
          <w:szCs w:val="28"/>
        </w:rPr>
        <w:tab/>
      </w:r>
      <w:r w:rsidR="009627FA">
        <w:rPr>
          <w:sz w:val="28"/>
          <w:szCs w:val="28"/>
        </w:rPr>
        <w:tab/>
      </w:r>
      <w:r w:rsidR="009627FA" w:rsidRPr="00A35FFD">
        <w:rPr>
          <w:rFonts w:hint="cs"/>
          <w:sz w:val="28"/>
          <w:szCs w:val="28"/>
        </w:rPr>
        <w:sym w:font="Wingdings" w:char="F076"/>
      </w:r>
      <w:r w:rsidR="009627FA">
        <w:rPr>
          <w:sz w:val="28"/>
          <w:szCs w:val="28"/>
        </w:rPr>
        <w:tab/>
      </w:r>
      <w:r w:rsidR="009627FA">
        <w:rPr>
          <w:sz w:val="28"/>
          <w:szCs w:val="28"/>
        </w:rPr>
        <w:tab/>
      </w:r>
      <w:r w:rsidR="009627FA" w:rsidRPr="00A35FFD">
        <w:rPr>
          <w:rFonts w:hint="cs"/>
          <w:sz w:val="28"/>
          <w:szCs w:val="28"/>
        </w:rPr>
        <w:sym w:font="Wingdings" w:char="F076"/>
      </w:r>
    </w:p>
    <w:p w:rsidR="00EC6102" w:rsidRPr="007620BB" w:rsidRDefault="00EC6102" w:rsidP="00EC6102">
      <w:pPr>
        <w:spacing w:before="120"/>
        <w:jc w:val="center"/>
        <w:rPr>
          <w:rFonts w:ascii="Arial" w:hAnsi="Arial"/>
          <w:b/>
          <w:bCs/>
          <w:emboss/>
          <w:color w:val="800000"/>
          <w:rtl/>
        </w:rPr>
      </w:pPr>
      <w:bookmarkStart w:id="92" w:name="העולםשייךלצעירים"/>
      <w:bookmarkEnd w:id="92"/>
      <w:r w:rsidRPr="007620BB">
        <w:rPr>
          <w:rFonts w:ascii="Arial" w:hAnsi="Arial" w:hint="eastAsia"/>
          <w:b/>
          <w:bCs/>
          <w:emboss/>
          <w:color w:val="800000"/>
          <w:rtl/>
        </w:rPr>
        <w:t>העולם</w:t>
      </w:r>
      <w:r w:rsidRPr="007620BB">
        <w:rPr>
          <w:rFonts w:ascii="Arial" w:hAnsi="Arial" w:hint="cs"/>
          <w:b/>
          <w:bCs/>
          <w:emboss/>
          <w:color w:val="800000"/>
          <w:rtl/>
        </w:rPr>
        <w:t xml:space="preserve"> </w:t>
      </w:r>
      <w:r w:rsidRPr="007620BB">
        <w:rPr>
          <w:rFonts w:ascii="Arial" w:hAnsi="Arial" w:hint="eastAsia"/>
          <w:b/>
          <w:bCs/>
          <w:emboss/>
          <w:color w:val="800000"/>
          <w:rtl/>
        </w:rPr>
        <w:t>שייך</w:t>
      </w:r>
      <w:r w:rsidRPr="007620BB">
        <w:rPr>
          <w:rFonts w:ascii="Arial" w:hAnsi="Arial" w:hint="cs"/>
          <w:b/>
          <w:bCs/>
          <w:emboss/>
          <w:color w:val="800000"/>
          <w:rtl/>
        </w:rPr>
        <w:t xml:space="preserve"> </w:t>
      </w:r>
      <w:r w:rsidRPr="007620BB">
        <w:rPr>
          <w:rFonts w:ascii="Arial" w:hAnsi="Arial" w:hint="eastAsia"/>
          <w:b/>
          <w:bCs/>
          <w:emboss/>
          <w:color w:val="800000"/>
          <w:rtl/>
        </w:rPr>
        <w:t>לצעירים</w:t>
      </w:r>
    </w:p>
    <w:p w:rsidR="00EC6102" w:rsidRPr="00BE0429" w:rsidRDefault="00EC6102" w:rsidP="00EC6102">
      <w:pPr>
        <w:jc w:val="both"/>
        <w:rPr>
          <w:sz w:val="24"/>
          <w:rtl/>
          <w:lang w:eastAsia="he-IL"/>
        </w:rPr>
      </w:pPr>
      <w:r w:rsidRPr="00BE0429">
        <w:rPr>
          <w:rFonts w:hint="eastAsia"/>
          <w:sz w:val="24"/>
          <w:rtl/>
          <w:lang w:eastAsia="he-IL"/>
        </w:rPr>
        <w:t>מדינה</w:t>
      </w:r>
      <w:r w:rsidRPr="00BE0429">
        <w:rPr>
          <w:rFonts w:hint="cs"/>
          <w:sz w:val="24"/>
          <w:rtl/>
          <w:lang w:eastAsia="he-IL"/>
        </w:rPr>
        <w:t xml:space="preserve"> </w:t>
      </w:r>
      <w:r w:rsidRPr="00BE0429">
        <w:rPr>
          <w:rFonts w:hint="eastAsia"/>
          <w:sz w:val="24"/>
          <w:rtl/>
          <w:lang w:eastAsia="he-IL"/>
        </w:rPr>
        <w:t>עם</w:t>
      </w:r>
      <w:r w:rsidRPr="00BE0429">
        <w:rPr>
          <w:rFonts w:hint="cs"/>
          <w:sz w:val="24"/>
          <w:rtl/>
          <w:lang w:eastAsia="he-IL"/>
        </w:rPr>
        <w:t xml:space="preserve"> </w:t>
      </w:r>
      <w:r w:rsidRPr="00BE0429">
        <w:rPr>
          <w:rFonts w:hint="eastAsia"/>
          <w:sz w:val="24"/>
          <w:rtl/>
          <w:lang w:eastAsia="he-IL"/>
        </w:rPr>
        <w:t>רמטכ</w:t>
      </w:r>
      <w:r w:rsidRPr="00BE0429">
        <w:rPr>
          <w:rFonts w:hint="cs"/>
          <w:sz w:val="24"/>
          <w:rtl/>
          <w:lang w:eastAsia="he-IL"/>
        </w:rPr>
        <w:t>"</w:t>
      </w:r>
      <w:r w:rsidRPr="00BE0429">
        <w:rPr>
          <w:rFonts w:hint="eastAsia"/>
          <w:sz w:val="24"/>
          <w:rtl/>
          <w:lang w:eastAsia="he-IL"/>
        </w:rPr>
        <w:t>ל</w:t>
      </w:r>
      <w:r w:rsidRPr="00BE0429">
        <w:rPr>
          <w:rFonts w:hint="cs"/>
          <w:sz w:val="24"/>
          <w:rtl/>
          <w:lang w:eastAsia="he-IL"/>
        </w:rPr>
        <w:t xml:space="preserve"> </w:t>
      </w:r>
      <w:r w:rsidRPr="00BE0429">
        <w:rPr>
          <w:rFonts w:hint="eastAsia"/>
          <w:sz w:val="24"/>
          <w:rtl/>
          <w:lang w:eastAsia="he-IL"/>
        </w:rPr>
        <w:t>בן</w:t>
      </w:r>
      <w:r w:rsidRPr="00BE0429">
        <w:rPr>
          <w:rFonts w:hint="cs"/>
          <w:sz w:val="24"/>
          <w:rtl/>
          <w:lang w:eastAsia="he-IL"/>
        </w:rPr>
        <w:t xml:space="preserve"> 32, </w:t>
      </w:r>
      <w:r w:rsidRPr="00BE0429">
        <w:rPr>
          <w:rFonts w:hint="eastAsia"/>
          <w:sz w:val="24"/>
          <w:rtl/>
          <w:lang w:eastAsia="he-IL"/>
        </w:rPr>
        <w:t>ושגריר</w:t>
      </w:r>
      <w:r w:rsidRPr="00BE0429">
        <w:rPr>
          <w:rFonts w:hint="cs"/>
          <w:sz w:val="24"/>
          <w:rtl/>
          <w:lang w:eastAsia="he-IL"/>
        </w:rPr>
        <w:t xml:space="preserve"> </w:t>
      </w:r>
      <w:r w:rsidRPr="00BE0429">
        <w:rPr>
          <w:rFonts w:hint="eastAsia"/>
          <w:sz w:val="24"/>
          <w:rtl/>
          <w:lang w:eastAsia="he-IL"/>
        </w:rPr>
        <w:t>בן</w:t>
      </w:r>
      <w:r w:rsidRPr="00BE0429">
        <w:rPr>
          <w:rFonts w:hint="cs"/>
          <w:sz w:val="24"/>
          <w:rtl/>
          <w:lang w:eastAsia="he-IL"/>
        </w:rPr>
        <w:t xml:space="preserve"> 34</w:t>
      </w:r>
    </w:p>
    <w:p w:rsidR="00EC6102" w:rsidRPr="00BE0429" w:rsidRDefault="00EC6102" w:rsidP="00EC6102">
      <w:pPr>
        <w:jc w:val="both"/>
        <w:rPr>
          <w:sz w:val="24"/>
          <w:rtl/>
        </w:rPr>
      </w:pPr>
      <w:r w:rsidRPr="00BE0429">
        <w:rPr>
          <w:rFonts w:hint="eastAsia"/>
          <w:sz w:val="24"/>
          <w:rtl/>
        </w:rPr>
        <w:t>יכולה</w:t>
      </w:r>
      <w:r w:rsidRPr="00BE0429">
        <w:rPr>
          <w:rFonts w:hint="cs"/>
          <w:sz w:val="24"/>
          <w:rtl/>
        </w:rPr>
        <w:t xml:space="preserve"> </w:t>
      </w:r>
      <w:r w:rsidRPr="00BE0429">
        <w:rPr>
          <w:rFonts w:hint="eastAsia"/>
          <w:sz w:val="24"/>
          <w:rtl/>
        </w:rPr>
        <w:t>להיווצר</w:t>
      </w:r>
      <w:r w:rsidRPr="00BE0429">
        <w:rPr>
          <w:rFonts w:hint="cs"/>
          <w:sz w:val="24"/>
          <w:rtl/>
        </w:rPr>
        <w:t xml:space="preserve"> </w:t>
      </w:r>
      <w:r w:rsidRPr="00BE0429">
        <w:rPr>
          <w:rFonts w:hint="eastAsia"/>
          <w:sz w:val="24"/>
          <w:rtl/>
        </w:rPr>
        <w:t>כנראה</w:t>
      </w:r>
      <w:r w:rsidRPr="00BE0429">
        <w:rPr>
          <w:rFonts w:hint="cs"/>
          <w:sz w:val="24"/>
          <w:rtl/>
        </w:rPr>
        <w:t xml:space="preserve"> </w:t>
      </w:r>
      <w:r w:rsidRPr="00BE0429">
        <w:rPr>
          <w:rFonts w:hint="eastAsia"/>
          <w:sz w:val="24"/>
          <w:rtl/>
        </w:rPr>
        <w:t>רק</w:t>
      </w:r>
      <w:r w:rsidRPr="00BE0429">
        <w:rPr>
          <w:rFonts w:hint="cs"/>
          <w:sz w:val="24"/>
          <w:rtl/>
        </w:rPr>
        <w:t xml:space="preserve"> </w:t>
      </w:r>
      <w:r w:rsidRPr="00BE0429">
        <w:rPr>
          <w:rFonts w:hint="eastAsia"/>
          <w:sz w:val="24"/>
          <w:rtl/>
        </w:rPr>
        <w:t>כאשר</w:t>
      </w:r>
      <w:r w:rsidRPr="00BE0429">
        <w:rPr>
          <w:rFonts w:hint="cs"/>
          <w:sz w:val="24"/>
          <w:rtl/>
        </w:rPr>
        <w:t xml:space="preserve"> </w:t>
      </w:r>
      <w:r w:rsidRPr="00BE0429">
        <w:rPr>
          <w:rFonts w:hint="eastAsia"/>
          <w:sz w:val="24"/>
          <w:rtl/>
        </w:rPr>
        <w:t>בחור</w:t>
      </w:r>
      <w:r w:rsidRPr="00BE0429">
        <w:rPr>
          <w:rFonts w:hint="cs"/>
          <w:sz w:val="24"/>
          <w:rtl/>
        </w:rPr>
        <w:t xml:space="preserve"> </w:t>
      </w:r>
      <w:r w:rsidRPr="00BE0429">
        <w:rPr>
          <w:rFonts w:hint="eastAsia"/>
          <w:sz w:val="24"/>
          <w:rtl/>
        </w:rPr>
        <w:t>בן</w:t>
      </w:r>
      <w:r w:rsidRPr="00BE0429">
        <w:rPr>
          <w:rFonts w:hint="cs"/>
          <w:sz w:val="24"/>
          <w:rtl/>
        </w:rPr>
        <w:t xml:space="preserve"> 35 </w:t>
      </w:r>
      <w:r w:rsidRPr="00BE0429">
        <w:rPr>
          <w:rFonts w:hint="eastAsia"/>
          <w:sz w:val="24"/>
          <w:rtl/>
        </w:rPr>
        <w:t>מתכנן</w:t>
      </w:r>
      <w:r w:rsidRPr="00BE0429">
        <w:rPr>
          <w:rFonts w:hint="cs"/>
          <w:sz w:val="24"/>
          <w:rtl/>
        </w:rPr>
        <w:t xml:space="preserve"> </w:t>
      </w:r>
      <w:r w:rsidRPr="00BE0429">
        <w:rPr>
          <w:rFonts w:hint="eastAsia"/>
          <w:sz w:val="24"/>
          <w:rtl/>
        </w:rPr>
        <w:t>אותה</w:t>
      </w:r>
      <w:r w:rsidRPr="00BE0429">
        <w:rPr>
          <w:rFonts w:hint="cs"/>
          <w:sz w:val="24"/>
          <w:rtl/>
        </w:rPr>
        <w:t>!</w:t>
      </w:r>
    </w:p>
    <w:p w:rsidR="00EC6102" w:rsidRPr="00BE0429" w:rsidRDefault="00EC6102" w:rsidP="00EC6102">
      <w:pPr>
        <w:jc w:val="both"/>
        <w:rPr>
          <w:sz w:val="24"/>
          <w:rtl/>
        </w:rPr>
      </w:pPr>
      <w:r w:rsidRPr="00BE0429">
        <w:rPr>
          <w:rFonts w:hint="eastAsia"/>
          <w:sz w:val="24"/>
          <w:rtl/>
        </w:rPr>
        <w:lastRenderedPageBreak/>
        <w:t>הרצל</w:t>
      </w:r>
      <w:r w:rsidRPr="00BE0429">
        <w:rPr>
          <w:rFonts w:hint="cs"/>
          <w:sz w:val="24"/>
          <w:rtl/>
        </w:rPr>
        <w:t xml:space="preserve"> </w:t>
      </w:r>
      <w:r w:rsidRPr="00BE0429">
        <w:rPr>
          <w:rFonts w:hint="eastAsia"/>
          <w:sz w:val="24"/>
          <w:rtl/>
        </w:rPr>
        <w:t>היה</w:t>
      </w:r>
      <w:r w:rsidRPr="00BE0429">
        <w:rPr>
          <w:rFonts w:hint="cs"/>
          <w:sz w:val="24"/>
          <w:rtl/>
        </w:rPr>
        <w:t xml:space="preserve"> </w:t>
      </w:r>
      <w:r w:rsidRPr="00BE0429">
        <w:rPr>
          <w:rFonts w:hint="eastAsia"/>
          <w:sz w:val="24"/>
          <w:rtl/>
        </w:rPr>
        <w:t>בן</w:t>
      </w:r>
      <w:r w:rsidRPr="00BE0429">
        <w:rPr>
          <w:rFonts w:hint="cs"/>
          <w:sz w:val="24"/>
          <w:rtl/>
        </w:rPr>
        <w:t xml:space="preserve"> 35 </w:t>
      </w:r>
      <w:r w:rsidRPr="00BE0429">
        <w:rPr>
          <w:rFonts w:hint="eastAsia"/>
          <w:sz w:val="24"/>
          <w:rtl/>
        </w:rPr>
        <w:t>כאשר</w:t>
      </w:r>
      <w:r w:rsidRPr="00BE0429">
        <w:rPr>
          <w:rFonts w:hint="cs"/>
          <w:sz w:val="24"/>
          <w:rtl/>
        </w:rPr>
        <w:t xml:space="preserve"> </w:t>
      </w:r>
      <w:r w:rsidRPr="00BE0429">
        <w:rPr>
          <w:rFonts w:hint="eastAsia"/>
          <w:sz w:val="24"/>
          <w:rtl/>
        </w:rPr>
        <w:t>כתב</w:t>
      </w:r>
      <w:r w:rsidRPr="00BE0429">
        <w:rPr>
          <w:rFonts w:hint="cs"/>
          <w:sz w:val="24"/>
          <w:rtl/>
        </w:rPr>
        <w:t xml:space="preserve"> </w:t>
      </w:r>
      <w:r w:rsidRPr="00BE0429">
        <w:rPr>
          <w:rFonts w:hint="eastAsia"/>
          <w:sz w:val="24"/>
          <w:rtl/>
        </w:rPr>
        <w:t>את</w:t>
      </w:r>
      <w:r w:rsidRPr="00BE0429">
        <w:rPr>
          <w:rFonts w:hint="cs"/>
          <w:sz w:val="24"/>
          <w:rtl/>
        </w:rPr>
        <w:t xml:space="preserve"> "</w:t>
      </w:r>
      <w:r w:rsidRPr="00BE0429">
        <w:rPr>
          <w:rFonts w:hint="eastAsia"/>
          <w:sz w:val="24"/>
          <w:rtl/>
        </w:rPr>
        <w:t>מדינת</w:t>
      </w:r>
      <w:r w:rsidRPr="00BE0429">
        <w:rPr>
          <w:rFonts w:hint="cs"/>
          <w:sz w:val="24"/>
          <w:rtl/>
        </w:rPr>
        <w:t xml:space="preserve"> </w:t>
      </w:r>
      <w:r w:rsidRPr="00BE0429">
        <w:rPr>
          <w:rFonts w:hint="eastAsia"/>
          <w:sz w:val="24"/>
          <w:rtl/>
        </w:rPr>
        <w:t>היהודים</w:t>
      </w:r>
      <w:r w:rsidRPr="00BE0429">
        <w:rPr>
          <w:rFonts w:hint="cs"/>
          <w:sz w:val="24"/>
          <w:rtl/>
        </w:rPr>
        <w:t>"</w:t>
      </w:r>
    </w:p>
    <w:p w:rsidR="00EC6102" w:rsidRPr="00BE0429" w:rsidRDefault="00EC6102" w:rsidP="00EC6102">
      <w:pPr>
        <w:jc w:val="both"/>
        <w:rPr>
          <w:sz w:val="24"/>
          <w:rtl/>
        </w:rPr>
      </w:pPr>
      <w:r w:rsidRPr="00BE0429">
        <w:rPr>
          <w:rFonts w:hint="eastAsia"/>
          <w:sz w:val="24"/>
          <w:rtl/>
        </w:rPr>
        <w:t>איינשטיין</w:t>
      </w:r>
      <w:r w:rsidRPr="00BE0429">
        <w:rPr>
          <w:rFonts w:hint="cs"/>
          <w:sz w:val="24"/>
          <w:rtl/>
        </w:rPr>
        <w:t xml:space="preserve"> (</w:t>
      </w:r>
      <w:r w:rsidRPr="00BE0429">
        <w:rPr>
          <w:rFonts w:hint="eastAsia"/>
          <w:sz w:val="24"/>
          <w:rtl/>
        </w:rPr>
        <w:t>ולא</w:t>
      </w:r>
      <w:r w:rsidRPr="00BE0429">
        <w:rPr>
          <w:rFonts w:hint="cs"/>
          <w:sz w:val="24"/>
          <w:rtl/>
        </w:rPr>
        <w:t xml:space="preserve"> </w:t>
      </w:r>
      <w:r w:rsidRPr="00BE0429">
        <w:rPr>
          <w:rFonts w:hint="eastAsia"/>
          <w:sz w:val="24"/>
          <w:rtl/>
        </w:rPr>
        <w:t>אריק</w:t>
      </w:r>
      <w:r w:rsidRPr="00BE0429">
        <w:rPr>
          <w:rFonts w:hint="cs"/>
          <w:sz w:val="24"/>
          <w:rtl/>
        </w:rPr>
        <w:t xml:space="preserve">) </w:t>
      </w:r>
      <w:r w:rsidRPr="00BE0429">
        <w:rPr>
          <w:rFonts w:hint="eastAsia"/>
          <w:sz w:val="24"/>
          <w:rtl/>
        </w:rPr>
        <w:t>היה</w:t>
      </w:r>
      <w:r w:rsidRPr="00BE0429">
        <w:rPr>
          <w:rFonts w:hint="cs"/>
          <w:sz w:val="24"/>
          <w:rtl/>
        </w:rPr>
        <w:t xml:space="preserve"> </w:t>
      </w:r>
      <w:r w:rsidRPr="00BE0429">
        <w:rPr>
          <w:rFonts w:hint="eastAsia"/>
          <w:sz w:val="24"/>
          <w:rtl/>
        </w:rPr>
        <w:t>בן</w:t>
      </w:r>
      <w:r w:rsidRPr="00BE0429">
        <w:rPr>
          <w:rFonts w:hint="cs"/>
          <w:sz w:val="24"/>
          <w:rtl/>
        </w:rPr>
        <w:t xml:space="preserve"> 26 </w:t>
      </w:r>
      <w:r w:rsidRPr="00BE0429">
        <w:rPr>
          <w:rFonts w:hint="eastAsia"/>
          <w:sz w:val="24"/>
          <w:rtl/>
        </w:rPr>
        <w:t>כאשר</w:t>
      </w:r>
      <w:r w:rsidRPr="00BE0429">
        <w:rPr>
          <w:rFonts w:hint="cs"/>
          <w:sz w:val="24"/>
          <w:rtl/>
        </w:rPr>
        <w:t xml:space="preserve"> </w:t>
      </w:r>
      <w:r w:rsidRPr="00BE0429">
        <w:rPr>
          <w:rFonts w:hint="eastAsia"/>
          <w:sz w:val="24"/>
          <w:rtl/>
        </w:rPr>
        <w:t>ניסה</w:t>
      </w:r>
      <w:r w:rsidRPr="00BE0429">
        <w:rPr>
          <w:rFonts w:hint="cs"/>
          <w:sz w:val="24"/>
          <w:rtl/>
        </w:rPr>
        <w:t xml:space="preserve"> </w:t>
      </w:r>
      <w:r w:rsidRPr="00BE0429">
        <w:rPr>
          <w:rFonts w:hint="eastAsia"/>
          <w:sz w:val="24"/>
          <w:rtl/>
        </w:rPr>
        <w:t>את</w:t>
      </w:r>
      <w:r w:rsidRPr="00BE0429">
        <w:rPr>
          <w:rFonts w:hint="cs"/>
          <w:sz w:val="24"/>
          <w:rtl/>
        </w:rPr>
        <w:t xml:space="preserve"> </w:t>
      </w:r>
      <w:r w:rsidRPr="00BE0429">
        <w:rPr>
          <w:rFonts w:hint="eastAsia"/>
          <w:sz w:val="24"/>
          <w:rtl/>
        </w:rPr>
        <w:t>תורת</w:t>
      </w:r>
      <w:r w:rsidRPr="00BE0429">
        <w:rPr>
          <w:rFonts w:hint="cs"/>
          <w:sz w:val="24"/>
          <w:rtl/>
        </w:rPr>
        <w:t xml:space="preserve"> </w:t>
      </w:r>
      <w:r w:rsidRPr="00BE0429">
        <w:rPr>
          <w:rFonts w:hint="eastAsia"/>
          <w:sz w:val="24"/>
          <w:rtl/>
        </w:rPr>
        <w:t>היחסות</w:t>
      </w:r>
    </w:p>
    <w:p w:rsidR="00EC6102" w:rsidRPr="00BE0429" w:rsidRDefault="00EC6102" w:rsidP="00EC6102">
      <w:pPr>
        <w:jc w:val="both"/>
        <w:rPr>
          <w:sz w:val="24"/>
          <w:rtl/>
        </w:rPr>
      </w:pPr>
      <w:r w:rsidRPr="00BE0429">
        <w:rPr>
          <w:rFonts w:hint="eastAsia"/>
          <w:sz w:val="24"/>
          <w:rtl/>
        </w:rPr>
        <w:t>אריק</w:t>
      </w:r>
      <w:r w:rsidRPr="00BE0429">
        <w:rPr>
          <w:rFonts w:hint="cs"/>
          <w:sz w:val="24"/>
          <w:rtl/>
        </w:rPr>
        <w:t xml:space="preserve"> (</w:t>
      </w:r>
      <w:r w:rsidRPr="00BE0429">
        <w:rPr>
          <w:rFonts w:hint="eastAsia"/>
          <w:sz w:val="24"/>
          <w:rtl/>
        </w:rPr>
        <w:t>ולא</w:t>
      </w:r>
      <w:r w:rsidRPr="00BE0429">
        <w:rPr>
          <w:rFonts w:hint="cs"/>
          <w:sz w:val="24"/>
          <w:rtl/>
        </w:rPr>
        <w:t xml:space="preserve"> </w:t>
      </w:r>
      <w:r w:rsidRPr="00BE0429">
        <w:rPr>
          <w:rFonts w:hint="eastAsia"/>
          <w:sz w:val="24"/>
          <w:rtl/>
        </w:rPr>
        <w:t>איינשטיין</w:t>
      </w:r>
      <w:r w:rsidRPr="00BE0429">
        <w:rPr>
          <w:rFonts w:hint="cs"/>
          <w:sz w:val="24"/>
          <w:rtl/>
        </w:rPr>
        <w:t xml:space="preserve">) </w:t>
      </w:r>
      <w:r w:rsidRPr="00BE0429">
        <w:rPr>
          <w:rFonts w:hint="eastAsia"/>
          <w:sz w:val="24"/>
          <w:rtl/>
        </w:rPr>
        <w:t>היה</w:t>
      </w:r>
      <w:r w:rsidRPr="00BE0429">
        <w:rPr>
          <w:rFonts w:hint="cs"/>
          <w:sz w:val="24"/>
          <w:rtl/>
        </w:rPr>
        <w:t xml:space="preserve"> </w:t>
      </w:r>
      <w:r w:rsidRPr="00BE0429">
        <w:rPr>
          <w:rFonts w:hint="eastAsia"/>
          <w:sz w:val="24"/>
          <w:rtl/>
        </w:rPr>
        <w:t>בן</w:t>
      </w:r>
      <w:r w:rsidRPr="00BE0429">
        <w:rPr>
          <w:rFonts w:hint="cs"/>
          <w:sz w:val="24"/>
          <w:rtl/>
        </w:rPr>
        <w:t xml:space="preserve"> 25 </w:t>
      </w:r>
      <w:r w:rsidRPr="00BE0429">
        <w:rPr>
          <w:rFonts w:hint="eastAsia"/>
          <w:sz w:val="24"/>
          <w:rtl/>
        </w:rPr>
        <w:t>כאשר</w:t>
      </w:r>
      <w:r w:rsidRPr="00BE0429">
        <w:rPr>
          <w:rFonts w:hint="cs"/>
          <w:sz w:val="24"/>
          <w:rtl/>
        </w:rPr>
        <w:t xml:space="preserve"> </w:t>
      </w:r>
      <w:r w:rsidRPr="00BE0429">
        <w:rPr>
          <w:rFonts w:hint="eastAsia"/>
          <w:sz w:val="24"/>
          <w:rtl/>
        </w:rPr>
        <w:t>הקים</w:t>
      </w:r>
      <w:r w:rsidRPr="00BE0429">
        <w:rPr>
          <w:rFonts w:hint="cs"/>
          <w:sz w:val="24"/>
          <w:rtl/>
        </w:rPr>
        <w:t xml:space="preserve"> </w:t>
      </w:r>
      <w:r w:rsidRPr="00BE0429">
        <w:rPr>
          <w:rFonts w:hint="eastAsia"/>
          <w:sz w:val="24"/>
          <w:rtl/>
        </w:rPr>
        <w:t>את</w:t>
      </w:r>
      <w:r w:rsidRPr="00BE0429">
        <w:rPr>
          <w:rFonts w:hint="cs"/>
          <w:sz w:val="24"/>
          <w:rtl/>
        </w:rPr>
        <w:t xml:space="preserve"> </w:t>
      </w:r>
      <w:r w:rsidRPr="00BE0429">
        <w:rPr>
          <w:rFonts w:hint="eastAsia"/>
          <w:sz w:val="24"/>
          <w:rtl/>
        </w:rPr>
        <w:t>ה</w:t>
      </w:r>
      <w:r w:rsidRPr="00BE0429">
        <w:rPr>
          <w:rFonts w:hint="cs"/>
          <w:sz w:val="24"/>
          <w:rtl/>
        </w:rPr>
        <w:t>-101</w:t>
      </w:r>
    </w:p>
    <w:p w:rsidR="00EC6102" w:rsidRPr="00BE0429" w:rsidRDefault="00EC6102" w:rsidP="00EC6102">
      <w:pPr>
        <w:jc w:val="both"/>
        <w:rPr>
          <w:sz w:val="24"/>
          <w:rtl/>
        </w:rPr>
      </w:pPr>
      <w:r w:rsidRPr="00BE0429">
        <w:rPr>
          <w:rFonts w:hint="eastAsia"/>
          <w:sz w:val="24"/>
          <w:rtl/>
        </w:rPr>
        <w:t>והאר</w:t>
      </w:r>
      <w:r w:rsidRPr="00BE0429">
        <w:rPr>
          <w:rFonts w:hint="cs"/>
          <w:sz w:val="24"/>
          <w:rtl/>
        </w:rPr>
        <w:t>"</w:t>
      </w:r>
      <w:r w:rsidRPr="00BE0429">
        <w:rPr>
          <w:rFonts w:hint="eastAsia"/>
          <w:sz w:val="24"/>
          <w:rtl/>
        </w:rPr>
        <w:t>י</w:t>
      </w:r>
      <w:r w:rsidRPr="00BE0429">
        <w:rPr>
          <w:rFonts w:hint="cs"/>
          <w:sz w:val="24"/>
          <w:rtl/>
        </w:rPr>
        <w:t xml:space="preserve"> (</w:t>
      </w:r>
      <w:r w:rsidRPr="00BE0429">
        <w:rPr>
          <w:rFonts w:hint="eastAsia"/>
          <w:sz w:val="24"/>
          <w:rtl/>
        </w:rPr>
        <w:t>לא</w:t>
      </w:r>
      <w:r w:rsidRPr="00BE0429">
        <w:rPr>
          <w:rFonts w:hint="cs"/>
          <w:sz w:val="24"/>
          <w:rtl/>
        </w:rPr>
        <w:t xml:space="preserve"> </w:t>
      </w:r>
      <w:r w:rsidRPr="00BE0429">
        <w:rPr>
          <w:rFonts w:hint="eastAsia"/>
          <w:sz w:val="24"/>
          <w:rtl/>
        </w:rPr>
        <w:t>אריק</w:t>
      </w:r>
      <w:r w:rsidRPr="00BE0429">
        <w:rPr>
          <w:rFonts w:hint="cs"/>
          <w:sz w:val="24"/>
          <w:rtl/>
        </w:rPr>
        <w:t xml:space="preserve">) </w:t>
      </w:r>
      <w:r w:rsidRPr="00BE0429">
        <w:rPr>
          <w:rFonts w:hint="eastAsia"/>
          <w:sz w:val="24"/>
          <w:rtl/>
        </w:rPr>
        <w:t>הנהיג</w:t>
      </w:r>
      <w:r w:rsidRPr="00BE0429">
        <w:rPr>
          <w:rFonts w:hint="cs"/>
          <w:sz w:val="24"/>
          <w:rtl/>
        </w:rPr>
        <w:t xml:space="preserve"> </w:t>
      </w:r>
      <w:r w:rsidRPr="00BE0429">
        <w:rPr>
          <w:rFonts w:hint="eastAsia"/>
          <w:sz w:val="24"/>
          <w:rtl/>
        </w:rPr>
        <w:t>את</w:t>
      </w:r>
      <w:r w:rsidRPr="00BE0429">
        <w:rPr>
          <w:rFonts w:hint="cs"/>
          <w:sz w:val="24"/>
          <w:rtl/>
        </w:rPr>
        <w:t xml:space="preserve"> </w:t>
      </w:r>
      <w:r w:rsidRPr="00BE0429">
        <w:rPr>
          <w:rFonts w:hint="eastAsia"/>
          <w:sz w:val="24"/>
          <w:rtl/>
        </w:rPr>
        <w:t>תורת</w:t>
      </w:r>
      <w:r w:rsidRPr="00BE0429">
        <w:rPr>
          <w:rFonts w:hint="cs"/>
          <w:sz w:val="24"/>
          <w:rtl/>
        </w:rPr>
        <w:t xml:space="preserve"> </w:t>
      </w:r>
      <w:r w:rsidRPr="00BE0429">
        <w:rPr>
          <w:rFonts w:hint="eastAsia"/>
          <w:sz w:val="24"/>
          <w:rtl/>
        </w:rPr>
        <w:t>הקבלה</w:t>
      </w:r>
      <w:r w:rsidRPr="00BE0429">
        <w:rPr>
          <w:rFonts w:hint="cs"/>
          <w:sz w:val="24"/>
          <w:rtl/>
        </w:rPr>
        <w:t xml:space="preserve"> </w:t>
      </w:r>
      <w:r w:rsidRPr="00BE0429">
        <w:rPr>
          <w:rFonts w:hint="eastAsia"/>
          <w:sz w:val="24"/>
          <w:rtl/>
        </w:rPr>
        <w:t>בגיל</w:t>
      </w:r>
      <w:r w:rsidRPr="00BE0429">
        <w:rPr>
          <w:rFonts w:hint="cs"/>
          <w:sz w:val="24"/>
          <w:rtl/>
        </w:rPr>
        <w:t xml:space="preserve"> 34.</w:t>
      </w:r>
    </w:p>
    <w:p w:rsidR="00EC6102" w:rsidRPr="00BE0429" w:rsidRDefault="00EC6102" w:rsidP="00EC6102">
      <w:pPr>
        <w:jc w:val="both"/>
        <w:rPr>
          <w:sz w:val="24"/>
          <w:rtl/>
        </w:rPr>
      </w:pPr>
      <w:r w:rsidRPr="00BE0429">
        <w:rPr>
          <w:rFonts w:hint="eastAsia"/>
          <w:sz w:val="24"/>
          <w:rtl/>
        </w:rPr>
        <w:t>כי</w:t>
      </w:r>
      <w:r w:rsidRPr="00BE0429">
        <w:rPr>
          <w:rFonts w:hint="cs"/>
          <w:sz w:val="24"/>
          <w:rtl/>
        </w:rPr>
        <w:t xml:space="preserve"> </w:t>
      </w:r>
      <w:r w:rsidRPr="00BE0429">
        <w:rPr>
          <w:rFonts w:hint="eastAsia"/>
          <w:sz w:val="24"/>
          <w:rtl/>
        </w:rPr>
        <w:t>העולם</w:t>
      </w:r>
      <w:r w:rsidRPr="00BE0429">
        <w:rPr>
          <w:rFonts w:hint="cs"/>
          <w:sz w:val="24"/>
          <w:rtl/>
        </w:rPr>
        <w:t xml:space="preserve"> </w:t>
      </w:r>
      <w:r w:rsidRPr="00BE0429">
        <w:rPr>
          <w:rFonts w:hint="eastAsia"/>
          <w:sz w:val="24"/>
          <w:rtl/>
        </w:rPr>
        <w:t>שייך</w:t>
      </w:r>
      <w:r w:rsidRPr="00BE0429">
        <w:rPr>
          <w:rFonts w:hint="cs"/>
          <w:sz w:val="24"/>
          <w:rtl/>
        </w:rPr>
        <w:t xml:space="preserve"> </w:t>
      </w:r>
      <w:r w:rsidRPr="00BE0429">
        <w:rPr>
          <w:rFonts w:hint="eastAsia"/>
          <w:sz w:val="24"/>
          <w:rtl/>
        </w:rPr>
        <w:t>לצעירים</w:t>
      </w:r>
      <w:r w:rsidRPr="00BE0429">
        <w:rPr>
          <w:rFonts w:hint="cs"/>
          <w:sz w:val="24"/>
          <w:rtl/>
        </w:rPr>
        <w:t xml:space="preserve"> </w:t>
      </w:r>
      <w:r w:rsidRPr="00BE0429">
        <w:rPr>
          <w:rFonts w:hint="eastAsia"/>
          <w:sz w:val="24"/>
          <w:rtl/>
        </w:rPr>
        <w:t>אם</w:t>
      </w:r>
      <w:r w:rsidRPr="00BE0429">
        <w:rPr>
          <w:rFonts w:hint="cs"/>
          <w:sz w:val="24"/>
          <w:rtl/>
        </w:rPr>
        <w:t xml:space="preserve"> </w:t>
      </w:r>
      <w:r w:rsidRPr="00BE0429">
        <w:rPr>
          <w:rFonts w:hint="eastAsia"/>
          <w:sz w:val="24"/>
          <w:rtl/>
        </w:rPr>
        <w:t>הם</w:t>
      </w:r>
      <w:r w:rsidRPr="00BE0429">
        <w:rPr>
          <w:rFonts w:hint="cs"/>
          <w:sz w:val="24"/>
          <w:rtl/>
        </w:rPr>
        <w:t xml:space="preserve"> </w:t>
      </w:r>
      <w:r w:rsidRPr="00BE0429">
        <w:rPr>
          <w:rFonts w:hint="eastAsia"/>
          <w:sz w:val="24"/>
          <w:rtl/>
        </w:rPr>
        <w:t>רוצים</w:t>
      </w:r>
      <w:r w:rsidRPr="00BE0429">
        <w:rPr>
          <w:rFonts w:hint="cs"/>
          <w:sz w:val="24"/>
          <w:rtl/>
        </w:rPr>
        <w:t>...</w:t>
      </w:r>
    </w:p>
    <w:p w:rsidR="00EC6102" w:rsidRPr="00BE0429" w:rsidRDefault="00EC6102" w:rsidP="00EC6102">
      <w:pPr>
        <w:jc w:val="both"/>
        <w:rPr>
          <w:sz w:val="24"/>
          <w:rtl/>
        </w:rPr>
      </w:pPr>
      <w:r w:rsidRPr="00BE0429">
        <w:rPr>
          <w:rFonts w:hint="eastAsia"/>
          <w:sz w:val="24"/>
          <w:rtl/>
        </w:rPr>
        <w:t>ואל</w:t>
      </w:r>
      <w:r w:rsidRPr="00BE0429">
        <w:rPr>
          <w:rFonts w:hint="cs"/>
          <w:sz w:val="24"/>
          <w:rtl/>
        </w:rPr>
        <w:t xml:space="preserve"> </w:t>
      </w:r>
      <w:r w:rsidRPr="00BE0429">
        <w:rPr>
          <w:rFonts w:hint="eastAsia"/>
          <w:sz w:val="24"/>
          <w:rtl/>
        </w:rPr>
        <w:t>תגידו</w:t>
      </w:r>
      <w:r w:rsidRPr="00BE0429">
        <w:rPr>
          <w:rFonts w:hint="cs"/>
          <w:sz w:val="24"/>
          <w:rtl/>
        </w:rPr>
        <w:t xml:space="preserve"> </w:t>
      </w:r>
      <w:r w:rsidRPr="00BE0429">
        <w:rPr>
          <w:rFonts w:hint="eastAsia"/>
          <w:sz w:val="24"/>
          <w:rtl/>
        </w:rPr>
        <w:t>לי</w:t>
      </w:r>
      <w:r w:rsidRPr="00BE0429">
        <w:rPr>
          <w:rFonts w:hint="cs"/>
          <w:sz w:val="24"/>
          <w:rtl/>
        </w:rPr>
        <w:t xml:space="preserve"> </w:t>
      </w:r>
      <w:r w:rsidRPr="00BE0429">
        <w:rPr>
          <w:rFonts w:hint="eastAsia"/>
          <w:sz w:val="24"/>
          <w:rtl/>
        </w:rPr>
        <w:t>שהמבוגרים</w:t>
      </w:r>
      <w:r w:rsidRPr="00BE0429">
        <w:rPr>
          <w:rFonts w:hint="cs"/>
          <w:sz w:val="24"/>
          <w:rtl/>
        </w:rPr>
        <w:t xml:space="preserve"> </w:t>
      </w:r>
      <w:r w:rsidRPr="00BE0429">
        <w:rPr>
          <w:rFonts w:hint="eastAsia"/>
          <w:sz w:val="24"/>
          <w:rtl/>
        </w:rPr>
        <w:t>מציבים</w:t>
      </w:r>
      <w:r w:rsidRPr="00BE0429">
        <w:rPr>
          <w:rFonts w:hint="cs"/>
          <w:sz w:val="24"/>
          <w:rtl/>
        </w:rPr>
        <w:t xml:space="preserve"> </w:t>
      </w:r>
      <w:r w:rsidRPr="00BE0429">
        <w:rPr>
          <w:rFonts w:hint="eastAsia"/>
          <w:sz w:val="24"/>
          <w:rtl/>
        </w:rPr>
        <w:t>מכשולים</w:t>
      </w:r>
      <w:r w:rsidRPr="00BE0429">
        <w:rPr>
          <w:rFonts w:hint="cs"/>
          <w:sz w:val="24"/>
          <w:rtl/>
        </w:rPr>
        <w:t>,</w:t>
      </w:r>
    </w:p>
    <w:p w:rsidR="00EC6102" w:rsidRPr="00BE0429" w:rsidRDefault="00EC6102" w:rsidP="00EC6102">
      <w:pPr>
        <w:jc w:val="both"/>
        <w:rPr>
          <w:sz w:val="24"/>
          <w:rtl/>
        </w:rPr>
      </w:pPr>
      <w:r w:rsidRPr="00BE0429">
        <w:rPr>
          <w:rFonts w:hint="eastAsia"/>
          <w:sz w:val="24"/>
          <w:rtl/>
        </w:rPr>
        <w:t>ושהזקנים</w:t>
      </w:r>
      <w:r w:rsidRPr="00BE0429">
        <w:rPr>
          <w:rFonts w:hint="cs"/>
          <w:sz w:val="24"/>
          <w:rtl/>
        </w:rPr>
        <w:t xml:space="preserve"> </w:t>
      </w:r>
      <w:r w:rsidRPr="00BE0429">
        <w:rPr>
          <w:rFonts w:hint="eastAsia"/>
          <w:sz w:val="24"/>
          <w:rtl/>
        </w:rPr>
        <w:t>מעמידים</w:t>
      </w:r>
      <w:r w:rsidRPr="00BE0429">
        <w:rPr>
          <w:rFonts w:hint="cs"/>
          <w:sz w:val="24"/>
          <w:rtl/>
        </w:rPr>
        <w:t xml:space="preserve"> </w:t>
      </w:r>
      <w:r w:rsidRPr="00BE0429">
        <w:rPr>
          <w:rFonts w:hint="eastAsia"/>
          <w:sz w:val="24"/>
          <w:rtl/>
        </w:rPr>
        <w:t>מחסומים</w:t>
      </w:r>
      <w:r w:rsidRPr="00BE0429">
        <w:rPr>
          <w:rFonts w:hint="cs"/>
          <w:sz w:val="24"/>
          <w:rtl/>
        </w:rPr>
        <w:t>,</w:t>
      </w:r>
    </w:p>
    <w:p w:rsidR="00EC6102" w:rsidRPr="00BE0429" w:rsidRDefault="00EC6102" w:rsidP="00EC6102">
      <w:pPr>
        <w:jc w:val="both"/>
        <w:rPr>
          <w:sz w:val="24"/>
          <w:rtl/>
        </w:rPr>
      </w:pPr>
      <w:r w:rsidRPr="00BE0429">
        <w:rPr>
          <w:rFonts w:hint="eastAsia"/>
          <w:sz w:val="24"/>
          <w:rtl/>
        </w:rPr>
        <w:t>ושהישישים</w:t>
      </w:r>
      <w:r w:rsidRPr="00BE0429">
        <w:rPr>
          <w:rFonts w:hint="cs"/>
          <w:sz w:val="24"/>
          <w:rtl/>
        </w:rPr>
        <w:t xml:space="preserve"> </w:t>
      </w:r>
      <w:r w:rsidRPr="00BE0429">
        <w:rPr>
          <w:rFonts w:hint="eastAsia"/>
          <w:sz w:val="24"/>
          <w:rtl/>
        </w:rPr>
        <w:t>בגופם</w:t>
      </w:r>
      <w:r w:rsidRPr="00BE0429">
        <w:rPr>
          <w:rFonts w:hint="cs"/>
          <w:sz w:val="24"/>
          <w:rtl/>
        </w:rPr>
        <w:t xml:space="preserve"> </w:t>
      </w:r>
      <w:r w:rsidRPr="00BE0429">
        <w:rPr>
          <w:rFonts w:hint="eastAsia"/>
          <w:sz w:val="24"/>
          <w:rtl/>
        </w:rPr>
        <w:t>משמשים</w:t>
      </w:r>
      <w:r w:rsidRPr="00BE0429">
        <w:rPr>
          <w:rFonts w:hint="cs"/>
          <w:sz w:val="24"/>
          <w:rtl/>
        </w:rPr>
        <w:t xml:space="preserve"> </w:t>
      </w:r>
      <w:r w:rsidRPr="00BE0429">
        <w:rPr>
          <w:rFonts w:hint="eastAsia"/>
          <w:sz w:val="24"/>
          <w:rtl/>
        </w:rPr>
        <w:t>מעצור</w:t>
      </w:r>
      <w:r w:rsidRPr="00BE0429">
        <w:rPr>
          <w:rFonts w:hint="cs"/>
          <w:sz w:val="24"/>
          <w:rtl/>
        </w:rPr>
        <w:t xml:space="preserve"> </w:t>
      </w:r>
      <w:r w:rsidRPr="00BE0429">
        <w:rPr>
          <w:rFonts w:hint="eastAsia"/>
          <w:sz w:val="24"/>
          <w:rtl/>
        </w:rPr>
        <w:t>להתקדמותנו</w:t>
      </w:r>
      <w:r w:rsidRPr="00BE0429">
        <w:rPr>
          <w:rFonts w:hint="cs"/>
          <w:sz w:val="24"/>
          <w:rtl/>
        </w:rPr>
        <w:t>,</w:t>
      </w:r>
    </w:p>
    <w:p w:rsidR="00EC6102" w:rsidRPr="00BE0429" w:rsidRDefault="00EC6102" w:rsidP="00EC6102">
      <w:pPr>
        <w:jc w:val="both"/>
        <w:rPr>
          <w:sz w:val="24"/>
          <w:rtl/>
        </w:rPr>
      </w:pPr>
      <w:r w:rsidRPr="00BE0429">
        <w:rPr>
          <w:rFonts w:hint="eastAsia"/>
          <w:sz w:val="24"/>
          <w:rtl/>
        </w:rPr>
        <w:t>כי</w:t>
      </w:r>
      <w:r w:rsidRPr="00BE0429">
        <w:rPr>
          <w:rFonts w:hint="cs"/>
          <w:sz w:val="24"/>
          <w:rtl/>
        </w:rPr>
        <w:t xml:space="preserve"> </w:t>
      </w:r>
      <w:r w:rsidRPr="00BE0429">
        <w:rPr>
          <w:rFonts w:hint="eastAsia"/>
          <w:sz w:val="24"/>
          <w:rtl/>
        </w:rPr>
        <w:t>אז</w:t>
      </w:r>
      <w:r w:rsidRPr="00BE0429">
        <w:rPr>
          <w:rFonts w:hint="cs"/>
          <w:sz w:val="24"/>
          <w:rtl/>
        </w:rPr>
        <w:t xml:space="preserve"> </w:t>
      </w:r>
      <w:r w:rsidRPr="00BE0429">
        <w:rPr>
          <w:rFonts w:hint="eastAsia"/>
          <w:sz w:val="24"/>
          <w:rtl/>
        </w:rPr>
        <w:t>אספר</w:t>
      </w:r>
      <w:r w:rsidRPr="00BE0429">
        <w:rPr>
          <w:rFonts w:hint="cs"/>
          <w:sz w:val="24"/>
          <w:rtl/>
        </w:rPr>
        <w:t xml:space="preserve"> </w:t>
      </w:r>
      <w:r w:rsidRPr="00BE0429">
        <w:rPr>
          <w:rFonts w:hint="eastAsia"/>
          <w:sz w:val="24"/>
          <w:rtl/>
        </w:rPr>
        <w:t>לכם</w:t>
      </w:r>
      <w:r w:rsidRPr="00BE0429">
        <w:rPr>
          <w:rFonts w:hint="cs"/>
          <w:sz w:val="24"/>
          <w:rtl/>
        </w:rPr>
        <w:t xml:space="preserve"> </w:t>
      </w:r>
      <w:r w:rsidRPr="00BE0429">
        <w:rPr>
          <w:rFonts w:hint="eastAsia"/>
          <w:sz w:val="24"/>
          <w:rtl/>
        </w:rPr>
        <w:t>כי</w:t>
      </w:r>
      <w:r w:rsidRPr="00BE0429">
        <w:rPr>
          <w:rFonts w:hint="cs"/>
          <w:sz w:val="24"/>
          <w:rtl/>
        </w:rPr>
        <w:t xml:space="preserve"> </w:t>
      </w:r>
      <w:r w:rsidRPr="00BE0429">
        <w:rPr>
          <w:rFonts w:hint="eastAsia"/>
          <w:sz w:val="24"/>
          <w:rtl/>
        </w:rPr>
        <w:t>דוד</w:t>
      </w:r>
      <w:r w:rsidRPr="00BE0429">
        <w:rPr>
          <w:rFonts w:hint="cs"/>
          <w:sz w:val="24"/>
          <w:rtl/>
        </w:rPr>
        <w:t xml:space="preserve"> </w:t>
      </w:r>
      <w:r w:rsidRPr="00BE0429">
        <w:rPr>
          <w:rFonts w:hint="eastAsia"/>
          <w:sz w:val="24"/>
          <w:rtl/>
        </w:rPr>
        <w:t>בן</w:t>
      </w:r>
      <w:r w:rsidRPr="00BE0429">
        <w:rPr>
          <w:rFonts w:hint="cs"/>
          <w:sz w:val="24"/>
          <w:rtl/>
        </w:rPr>
        <w:t xml:space="preserve"> </w:t>
      </w:r>
      <w:r w:rsidRPr="00BE0429">
        <w:rPr>
          <w:rFonts w:hint="eastAsia"/>
          <w:sz w:val="24"/>
          <w:rtl/>
        </w:rPr>
        <w:t>גוריון</w:t>
      </w:r>
      <w:r w:rsidRPr="00BE0429">
        <w:rPr>
          <w:rFonts w:hint="cs"/>
          <w:sz w:val="24"/>
          <w:rtl/>
        </w:rPr>
        <w:t xml:space="preserve"> </w:t>
      </w:r>
      <w:r w:rsidRPr="00BE0429">
        <w:rPr>
          <w:rFonts w:hint="eastAsia"/>
          <w:sz w:val="24"/>
          <w:rtl/>
        </w:rPr>
        <w:t>היה</w:t>
      </w:r>
      <w:r w:rsidRPr="00BE0429">
        <w:rPr>
          <w:rFonts w:hint="cs"/>
          <w:sz w:val="24"/>
          <w:rtl/>
        </w:rPr>
        <w:t xml:space="preserve"> </w:t>
      </w:r>
      <w:r w:rsidRPr="00BE0429">
        <w:rPr>
          <w:rFonts w:hint="eastAsia"/>
          <w:sz w:val="24"/>
          <w:rtl/>
        </w:rPr>
        <w:t>יו</w:t>
      </w:r>
      <w:r w:rsidRPr="00BE0429">
        <w:rPr>
          <w:rFonts w:hint="cs"/>
          <w:sz w:val="24"/>
          <w:rtl/>
        </w:rPr>
        <w:t>"</w:t>
      </w:r>
      <w:r w:rsidRPr="00BE0429">
        <w:rPr>
          <w:rFonts w:hint="eastAsia"/>
          <w:sz w:val="24"/>
          <w:rtl/>
        </w:rPr>
        <w:t>ר</w:t>
      </w:r>
      <w:r w:rsidRPr="00BE0429">
        <w:rPr>
          <w:rFonts w:hint="cs"/>
          <w:sz w:val="24"/>
          <w:rtl/>
        </w:rPr>
        <w:t xml:space="preserve"> </w:t>
      </w:r>
      <w:r w:rsidRPr="00BE0429">
        <w:rPr>
          <w:rFonts w:hint="eastAsia"/>
          <w:sz w:val="24"/>
          <w:rtl/>
        </w:rPr>
        <w:t>ועדת</w:t>
      </w:r>
      <w:r w:rsidRPr="00BE0429">
        <w:rPr>
          <w:rFonts w:hint="cs"/>
          <w:sz w:val="24"/>
          <w:rtl/>
        </w:rPr>
        <w:t xml:space="preserve"> </w:t>
      </w:r>
      <w:r w:rsidRPr="00BE0429">
        <w:rPr>
          <w:rFonts w:hint="eastAsia"/>
          <w:sz w:val="24"/>
          <w:rtl/>
        </w:rPr>
        <w:t>היסוד</w:t>
      </w:r>
      <w:r w:rsidRPr="00BE0429">
        <w:rPr>
          <w:rFonts w:hint="cs"/>
          <w:sz w:val="24"/>
          <w:rtl/>
        </w:rPr>
        <w:t xml:space="preserve"> </w:t>
      </w:r>
      <w:r w:rsidRPr="00BE0429">
        <w:rPr>
          <w:rFonts w:hint="eastAsia"/>
          <w:sz w:val="24"/>
          <w:rtl/>
        </w:rPr>
        <w:t>של</w:t>
      </w:r>
      <w:r w:rsidRPr="00BE0429">
        <w:rPr>
          <w:rFonts w:hint="cs"/>
          <w:sz w:val="24"/>
          <w:rtl/>
        </w:rPr>
        <w:t xml:space="preserve"> </w:t>
      </w:r>
      <w:r w:rsidRPr="00BE0429">
        <w:rPr>
          <w:rFonts w:hint="eastAsia"/>
          <w:sz w:val="24"/>
          <w:rtl/>
        </w:rPr>
        <w:t>פועלי</w:t>
      </w:r>
      <w:r w:rsidRPr="00BE0429">
        <w:rPr>
          <w:rFonts w:hint="cs"/>
          <w:sz w:val="24"/>
          <w:rtl/>
        </w:rPr>
        <w:t xml:space="preserve"> </w:t>
      </w:r>
      <w:r w:rsidRPr="00BE0429">
        <w:rPr>
          <w:rFonts w:hint="eastAsia"/>
          <w:sz w:val="24"/>
          <w:rtl/>
        </w:rPr>
        <w:t>ציון</w:t>
      </w:r>
      <w:r w:rsidRPr="00BE0429">
        <w:rPr>
          <w:rFonts w:hint="cs"/>
          <w:sz w:val="24"/>
          <w:rtl/>
        </w:rPr>
        <w:t xml:space="preserve"> </w:t>
      </w:r>
      <w:r w:rsidRPr="00BE0429">
        <w:rPr>
          <w:rFonts w:hint="eastAsia"/>
          <w:sz w:val="24"/>
          <w:rtl/>
        </w:rPr>
        <w:t>בגיל</w:t>
      </w:r>
      <w:r w:rsidRPr="00BE0429">
        <w:rPr>
          <w:rFonts w:hint="cs"/>
          <w:sz w:val="24"/>
          <w:rtl/>
        </w:rPr>
        <w:t xml:space="preserve"> 20,</w:t>
      </w:r>
    </w:p>
    <w:p w:rsidR="00EC6102" w:rsidRPr="00BE0429" w:rsidRDefault="00EC6102" w:rsidP="00EC6102">
      <w:pPr>
        <w:jc w:val="both"/>
        <w:rPr>
          <w:sz w:val="24"/>
          <w:rtl/>
        </w:rPr>
      </w:pPr>
      <w:r w:rsidRPr="00BE0429">
        <w:rPr>
          <w:rFonts w:hint="eastAsia"/>
          <w:sz w:val="24"/>
          <w:rtl/>
        </w:rPr>
        <w:t>ושיא</w:t>
      </w:r>
      <w:r w:rsidRPr="00BE0429">
        <w:rPr>
          <w:rFonts w:hint="cs"/>
          <w:sz w:val="24"/>
          <w:rtl/>
        </w:rPr>
        <w:t xml:space="preserve"> </w:t>
      </w:r>
      <w:r w:rsidRPr="00BE0429">
        <w:rPr>
          <w:rFonts w:hint="eastAsia"/>
          <w:sz w:val="24"/>
          <w:rtl/>
        </w:rPr>
        <w:t>נדיר</w:t>
      </w:r>
      <w:r w:rsidRPr="00BE0429">
        <w:rPr>
          <w:rFonts w:hint="cs"/>
          <w:sz w:val="24"/>
          <w:rtl/>
        </w:rPr>
        <w:t xml:space="preserve"> </w:t>
      </w:r>
      <w:r w:rsidRPr="00BE0429">
        <w:rPr>
          <w:rFonts w:hint="eastAsia"/>
          <w:sz w:val="24"/>
          <w:rtl/>
        </w:rPr>
        <w:t>אחר</w:t>
      </w:r>
      <w:r w:rsidRPr="00BE0429">
        <w:rPr>
          <w:rFonts w:hint="cs"/>
          <w:sz w:val="24"/>
          <w:rtl/>
        </w:rPr>
        <w:t xml:space="preserve"> </w:t>
      </w:r>
      <w:r w:rsidRPr="00BE0429">
        <w:rPr>
          <w:rFonts w:hint="eastAsia"/>
          <w:sz w:val="24"/>
          <w:rtl/>
        </w:rPr>
        <w:t>שלו</w:t>
      </w:r>
      <w:r w:rsidRPr="00BE0429">
        <w:rPr>
          <w:rFonts w:hint="cs"/>
          <w:sz w:val="24"/>
          <w:rtl/>
        </w:rPr>
        <w:t xml:space="preserve">, </w:t>
      </w:r>
      <w:r w:rsidRPr="00BE0429">
        <w:rPr>
          <w:rFonts w:hint="eastAsia"/>
          <w:sz w:val="24"/>
          <w:rtl/>
        </w:rPr>
        <w:t>שעוד</w:t>
      </w:r>
      <w:r w:rsidRPr="00BE0429">
        <w:rPr>
          <w:rFonts w:hint="cs"/>
          <w:sz w:val="24"/>
          <w:rtl/>
        </w:rPr>
        <w:t xml:space="preserve"> </w:t>
      </w:r>
      <w:r w:rsidRPr="00BE0429">
        <w:rPr>
          <w:rFonts w:hint="eastAsia"/>
          <w:sz w:val="24"/>
          <w:rtl/>
        </w:rPr>
        <w:t>לפני</w:t>
      </w:r>
      <w:r w:rsidRPr="00BE0429">
        <w:rPr>
          <w:rFonts w:hint="cs"/>
          <w:sz w:val="24"/>
          <w:rtl/>
        </w:rPr>
        <w:t xml:space="preserve"> </w:t>
      </w:r>
      <w:r w:rsidRPr="00BE0429">
        <w:rPr>
          <w:rFonts w:hint="eastAsia"/>
          <w:sz w:val="24"/>
          <w:rtl/>
        </w:rPr>
        <w:t>כן</w:t>
      </w:r>
      <w:r w:rsidRPr="00BE0429">
        <w:rPr>
          <w:rFonts w:hint="cs"/>
          <w:sz w:val="24"/>
          <w:rtl/>
        </w:rPr>
        <w:t xml:space="preserve"> </w:t>
      </w:r>
      <w:r w:rsidRPr="00BE0429">
        <w:rPr>
          <w:rFonts w:hint="eastAsia"/>
          <w:sz w:val="24"/>
          <w:rtl/>
        </w:rPr>
        <w:t>היה</w:t>
      </w:r>
      <w:r w:rsidRPr="00BE0429">
        <w:rPr>
          <w:rFonts w:hint="cs"/>
          <w:sz w:val="24"/>
          <w:rtl/>
        </w:rPr>
        <w:t xml:space="preserve"> </w:t>
      </w:r>
      <w:r w:rsidRPr="00BE0429">
        <w:rPr>
          <w:rFonts w:hint="eastAsia"/>
          <w:sz w:val="24"/>
          <w:rtl/>
        </w:rPr>
        <w:t>פועל</w:t>
      </w:r>
      <w:r w:rsidRPr="00BE0429">
        <w:rPr>
          <w:rFonts w:hint="cs"/>
          <w:sz w:val="24"/>
          <w:rtl/>
        </w:rPr>
        <w:t xml:space="preserve"> </w:t>
      </w:r>
      <w:r w:rsidRPr="00BE0429">
        <w:rPr>
          <w:rFonts w:hint="eastAsia"/>
          <w:sz w:val="24"/>
          <w:rtl/>
        </w:rPr>
        <w:t>ביקב</w:t>
      </w:r>
      <w:r w:rsidRPr="00BE0429">
        <w:rPr>
          <w:rFonts w:hint="cs"/>
          <w:sz w:val="24"/>
          <w:rtl/>
        </w:rPr>
        <w:t>.</w:t>
      </w:r>
    </w:p>
    <w:p w:rsidR="00EC6102" w:rsidRPr="00BE0429" w:rsidRDefault="00EC6102" w:rsidP="00EC6102">
      <w:pPr>
        <w:jc w:val="both"/>
        <w:rPr>
          <w:sz w:val="24"/>
          <w:rtl/>
        </w:rPr>
      </w:pPr>
      <w:r w:rsidRPr="00BE0429">
        <w:rPr>
          <w:rFonts w:hint="eastAsia"/>
          <w:sz w:val="24"/>
          <w:rtl/>
        </w:rPr>
        <w:t>כמה</w:t>
      </w:r>
      <w:r w:rsidRPr="00BE0429">
        <w:rPr>
          <w:rFonts w:hint="cs"/>
          <w:sz w:val="24"/>
          <w:rtl/>
        </w:rPr>
        <w:t xml:space="preserve"> </w:t>
      </w:r>
      <w:r w:rsidRPr="00BE0429">
        <w:rPr>
          <w:rFonts w:hint="eastAsia"/>
          <w:sz w:val="24"/>
          <w:rtl/>
        </w:rPr>
        <w:t>בני</w:t>
      </w:r>
      <w:r w:rsidRPr="00BE0429">
        <w:rPr>
          <w:rFonts w:hint="cs"/>
          <w:sz w:val="24"/>
          <w:rtl/>
        </w:rPr>
        <w:t xml:space="preserve"> 20 </w:t>
      </w:r>
      <w:r w:rsidRPr="00BE0429">
        <w:rPr>
          <w:rFonts w:hint="eastAsia"/>
          <w:sz w:val="24"/>
          <w:rtl/>
        </w:rPr>
        <w:t>היום</w:t>
      </w:r>
      <w:r w:rsidRPr="00BE0429">
        <w:rPr>
          <w:rFonts w:hint="cs"/>
          <w:sz w:val="24"/>
          <w:rtl/>
        </w:rPr>
        <w:t xml:space="preserve"> </w:t>
      </w:r>
      <w:r w:rsidRPr="00BE0429">
        <w:rPr>
          <w:rFonts w:hint="eastAsia"/>
          <w:sz w:val="24"/>
          <w:rtl/>
        </w:rPr>
        <w:t>פועלים</w:t>
      </w:r>
      <w:r w:rsidRPr="00BE0429">
        <w:rPr>
          <w:rFonts w:hint="cs"/>
          <w:sz w:val="24"/>
          <w:rtl/>
        </w:rPr>
        <w:t xml:space="preserve"> </w:t>
      </w:r>
      <w:r w:rsidRPr="00BE0429">
        <w:rPr>
          <w:rFonts w:hint="eastAsia"/>
          <w:sz w:val="24"/>
          <w:rtl/>
        </w:rPr>
        <w:t>ביקב</w:t>
      </w:r>
      <w:r w:rsidRPr="00BE0429">
        <w:rPr>
          <w:rFonts w:hint="cs"/>
          <w:sz w:val="24"/>
          <w:rtl/>
        </w:rPr>
        <w:t>?</w:t>
      </w:r>
    </w:p>
    <w:p w:rsidR="00EC6102" w:rsidRPr="00BE0429" w:rsidRDefault="00EC6102" w:rsidP="00EC6102">
      <w:pPr>
        <w:jc w:val="both"/>
        <w:rPr>
          <w:sz w:val="24"/>
          <w:rtl/>
        </w:rPr>
      </w:pPr>
      <w:r w:rsidRPr="00BE0429">
        <w:rPr>
          <w:rFonts w:hint="eastAsia"/>
          <w:sz w:val="24"/>
          <w:rtl/>
        </w:rPr>
        <w:t>גולדה</w:t>
      </w:r>
      <w:r w:rsidRPr="00BE0429">
        <w:rPr>
          <w:rFonts w:hint="cs"/>
          <w:sz w:val="24"/>
          <w:rtl/>
        </w:rPr>
        <w:t xml:space="preserve"> </w:t>
      </w:r>
      <w:r w:rsidRPr="00BE0429">
        <w:rPr>
          <w:rFonts w:hint="eastAsia"/>
          <w:sz w:val="24"/>
          <w:rtl/>
        </w:rPr>
        <w:t>מאיר</w:t>
      </w:r>
      <w:r w:rsidRPr="00BE0429">
        <w:rPr>
          <w:rFonts w:hint="cs"/>
          <w:sz w:val="24"/>
          <w:rtl/>
        </w:rPr>
        <w:t xml:space="preserve"> </w:t>
      </w:r>
      <w:r w:rsidRPr="00BE0429">
        <w:rPr>
          <w:rFonts w:hint="eastAsia"/>
          <w:sz w:val="24"/>
          <w:rtl/>
        </w:rPr>
        <w:t>צורפה</w:t>
      </w:r>
      <w:r w:rsidRPr="00BE0429">
        <w:rPr>
          <w:rFonts w:hint="cs"/>
          <w:sz w:val="24"/>
          <w:rtl/>
        </w:rPr>
        <w:t xml:space="preserve"> </w:t>
      </w:r>
      <w:r w:rsidRPr="00BE0429">
        <w:rPr>
          <w:rFonts w:hint="eastAsia"/>
          <w:sz w:val="24"/>
          <w:rtl/>
        </w:rPr>
        <w:t>בגיל</w:t>
      </w:r>
      <w:r w:rsidRPr="00BE0429">
        <w:rPr>
          <w:rFonts w:hint="cs"/>
          <w:sz w:val="24"/>
          <w:rtl/>
        </w:rPr>
        <w:t xml:space="preserve"> 27 </w:t>
      </w:r>
      <w:r w:rsidRPr="00BE0429">
        <w:rPr>
          <w:rFonts w:hint="eastAsia"/>
          <w:sz w:val="24"/>
          <w:rtl/>
        </w:rPr>
        <w:t>להנהלת</w:t>
      </w:r>
      <w:r w:rsidRPr="00BE0429">
        <w:rPr>
          <w:rFonts w:hint="cs"/>
          <w:sz w:val="24"/>
          <w:rtl/>
        </w:rPr>
        <w:t xml:space="preserve"> "</w:t>
      </w:r>
      <w:r w:rsidRPr="00BE0429">
        <w:rPr>
          <w:rFonts w:hint="eastAsia"/>
          <w:sz w:val="24"/>
          <w:rtl/>
        </w:rPr>
        <w:t>סולל</w:t>
      </w:r>
      <w:r w:rsidRPr="00BE0429">
        <w:rPr>
          <w:rFonts w:hint="cs"/>
          <w:sz w:val="24"/>
          <w:rtl/>
        </w:rPr>
        <w:t>-</w:t>
      </w:r>
      <w:r w:rsidRPr="00BE0429">
        <w:rPr>
          <w:rFonts w:hint="eastAsia"/>
          <w:sz w:val="24"/>
          <w:rtl/>
        </w:rPr>
        <w:t>בונה</w:t>
      </w:r>
      <w:r w:rsidRPr="00BE0429">
        <w:rPr>
          <w:rFonts w:hint="cs"/>
          <w:sz w:val="24"/>
          <w:rtl/>
        </w:rPr>
        <w:t>"</w:t>
      </w:r>
    </w:p>
    <w:p w:rsidR="00EC6102" w:rsidRPr="00BE0429" w:rsidRDefault="00EC6102" w:rsidP="00EC6102">
      <w:pPr>
        <w:jc w:val="both"/>
        <w:rPr>
          <w:sz w:val="24"/>
          <w:rtl/>
        </w:rPr>
      </w:pPr>
      <w:r w:rsidRPr="00BE0429">
        <w:rPr>
          <w:rFonts w:hint="eastAsia"/>
          <w:sz w:val="24"/>
          <w:rtl/>
        </w:rPr>
        <w:t>ובגיל</w:t>
      </w:r>
      <w:r w:rsidRPr="00BE0429">
        <w:rPr>
          <w:rFonts w:hint="cs"/>
          <w:sz w:val="24"/>
          <w:rtl/>
        </w:rPr>
        <w:t xml:space="preserve"> 30, </w:t>
      </w:r>
      <w:r w:rsidRPr="00BE0429">
        <w:rPr>
          <w:rFonts w:hint="eastAsia"/>
          <w:sz w:val="24"/>
          <w:rtl/>
        </w:rPr>
        <w:t>הייתה</w:t>
      </w:r>
      <w:r w:rsidRPr="00BE0429">
        <w:rPr>
          <w:rFonts w:hint="cs"/>
          <w:sz w:val="24"/>
          <w:rtl/>
        </w:rPr>
        <w:t xml:space="preserve"> </w:t>
      </w:r>
      <w:r w:rsidRPr="00BE0429">
        <w:rPr>
          <w:rFonts w:hint="eastAsia"/>
          <w:sz w:val="24"/>
          <w:rtl/>
        </w:rPr>
        <w:t>מזכירת</w:t>
      </w:r>
      <w:r w:rsidRPr="00BE0429">
        <w:rPr>
          <w:rFonts w:hint="cs"/>
          <w:sz w:val="24"/>
          <w:rtl/>
        </w:rPr>
        <w:t xml:space="preserve"> </w:t>
      </w:r>
      <w:r w:rsidRPr="00BE0429">
        <w:rPr>
          <w:rFonts w:hint="eastAsia"/>
          <w:sz w:val="24"/>
          <w:rtl/>
        </w:rPr>
        <w:t>מועצת</w:t>
      </w:r>
      <w:r w:rsidRPr="00BE0429">
        <w:rPr>
          <w:rFonts w:hint="cs"/>
          <w:sz w:val="24"/>
          <w:rtl/>
        </w:rPr>
        <w:t xml:space="preserve"> </w:t>
      </w:r>
      <w:r w:rsidRPr="00BE0429">
        <w:rPr>
          <w:rFonts w:hint="eastAsia"/>
          <w:sz w:val="24"/>
          <w:rtl/>
        </w:rPr>
        <w:t>הפועלות</w:t>
      </w:r>
      <w:r w:rsidRPr="00BE0429">
        <w:rPr>
          <w:rFonts w:hint="cs"/>
          <w:sz w:val="24"/>
          <w:rtl/>
        </w:rPr>
        <w:t>.</w:t>
      </w:r>
    </w:p>
    <w:p w:rsidR="00EC6102" w:rsidRPr="00BE0429" w:rsidRDefault="00EC6102" w:rsidP="00EC6102">
      <w:pPr>
        <w:jc w:val="both"/>
        <w:rPr>
          <w:sz w:val="24"/>
          <w:rtl/>
        </w:rPr>
      </w:pPr>
      <w:r w:rsidRPr="00BE0429">
        <w:rPr>
          <w:rFonts w:hint="eastAsia"/>
          <w:sz w:val="24"/>
          <w:rtl/>
        </w:rPr>
        <w:t>כן</w:t>
      </w:r>
      <w:r w:rsidRPr="00BE0429">
        <w:rPr>
          <w:rFonts w:hint="cs"/>
          <w:sz w:val="24"/>
          <w:rtl/>
        </w:rPr>
        <w:t xml:space="preserve">, </w:t>
      </w:r>
      <w:r w:rsidRPr="00BE0429">
        <w:rPr>
          <w:rFonts w:hint="eastAsia"/>
          <w:sz w:val="24"/>
          <w:rtl/>
        </w:rPr>
        <w:t>אני</w:t>
      </w:r>
      <w:r w:rsidRPr="00BE0429">
        <w:rPr>
          <w:rFonts w:hint="cs"/>
          <w:sz w:val="24"/>
          <w:rtl/>
        </w:rPr>
        <w:t xml:space="preserve"> </w:t>
      </w:r>
      <w:r w:rsidRPr="00BE0429">
        <w:rPr>
          <w:rFonts w:hint="eastAsia"/>
          <w:sz w:val="24"/>
          <w:rtl/>
        </w:rPr>
        <w:t>יודעת</w:t>
      </w:r>
      <w:r w:rsidRPr="00BE0429">
        <w:rPr>
          <w:rFonts w:hint="cs"/>
          <w:sz w:val="24"/>
          <w:rtl/>
        </w:rPr>
        <w:t xml:space="preserve"> </w:t>
      </w:r>
      <w:r w:rsidRPr="00BE0429">
        <w:rPr>
          <w:rFonts w:hint="eastAsia"/>
          <w:sz w:val="24"/>
          <w:rtl/>
        </w:rPr>
        <w:t>שאתם</w:t>
      </w:r>
      <w:r w:rsidRPr="00BE0429">
        <w:rPr>
          <w:rFonts w:hint="cs"/>
          <w:sz w:val="24"/>
          <w:rtl/>
        </w:rPr>
        <w:t xml:space="preserve"> </w:t>
      </w:r>
      <w:r w:rsidRPr="00BE0429">
        <w:rPr>
          <w:rFonts w:hint="eastAsia"/>
          <w:sz w:val="24"/>
          <w:rtl/>
        </w:rPr>
        <w:t>מחייכים</w:t>
      </w:r>
      <w:r w:rsidRPr="00BE0429">
        <w:rPr>
          <w:rFonts w:hint="cs"/>
          <w:sz w:val="24"/>
          <w:rtl/>
        </w:rPr>
        <w:t xml:space="preserve">, </w:t>
      </w:r>
      <w:r w:rsidRPr="00BE0429">
        <w:rPr>
          <w:rFonts w:hint="eastAsia"/>
          <w:sz w:val="24"/>
          <w:rtl/>
        </w:rPr>
        <w:t>אני</w:t>
      </w:r>
      <w:r w:rsidRPr="00BE0429">
        <w:rPr>
          <w:rFonts w:hint="cs"/>
          <w:sz w:val="24"/>
          <w:rtl/>
        </w:rPr>
        <w:t xml:space="preserve"> </w:t>
      </w:r>
      <w:r w:rsidRPr="00BE0429">
        <w:rPr>
          <w:rFonts w:hint="eastAsia"/>
          <w:sz w:val="24"/>
          <w:rtl/>
        </w:rPr>
        <w:t>רואה</w:t>
      </w:r>
      <w:r w:rsidRPr="00BE0429">
        <w:rPr>
          <w:rFonts w:hint="cs"/>
          <w:sz w:val="24"/>
          <w:rtl/>
        </w:rPr>
        <w:t xml:space="preserve"> </w:t>
      </w:r>
      <w:r w:rsidRPr="00BE0429">
        <w:rPr>
          <w:rFonts w:hint="eastAsia"/>
          <w:sz w:val="24"/>
          <w:rtl/>
        </w:rPr>
        <w:t>את</w:t>
      </w:r>
      <w:r w:rsidRPr="00BE0429">
        <w:rPr>
          <w:rFonts w:hint="cs"/>
          <w:sz w:val="24"/>
          <w:rtl/>
        </w:rPr>
        <w:t xml:space="preserve"> </w:t>
      </w:r>
      <w:r w:rsidRPr="00BE0429">
        <w:rPr>
          <w:rFonts w:hint="eastAsia"/>
          <w:sz w:val="24"/>
          <w:rtl/>
        </w:rPr>
        <w:t>זה</w:t>
      </w:r>
      <w:r w:rsidRPr="00BE0429">
        <w:rPr>
          <w:rFonts w:hint="cs"/>
          <w:sz w:val="24"/>
          <w:rtl/>
        </w:rPr>
        <w:t>,</w:t>
      </w:r>
    </w:p>
    <w:p w:rsidR="00EC6102" w:rsidRPr="00BE0429" w:rsidRDefault="00EC6102" w:rsidP="00EC6102">
      <w:pPr>
        <w:jc w:val="both"/>
        <w:rPr>
          <w:sz w:val="24"/>
          <w:rtl/>
        </w:rPr>
      </w:pPr>
      <w:r w:rsidRPr="00BE0429">
        <w:rPr>
          <w:rFonts w:hint="eastAsia"/>
          <w:sz w:val="24"/>
          <w:rtl/>
        </w:rPr>
        <w:t>ואני</w:t>
      </w:r>
      <w:r w:rsidRPr="00BE0429">
        <w:rPr>
          <w:rFonts w:hint="cs"/>
          <w:sz w:val="24"/>
          <w:rtl/>
        </w:rPr>
        <w:t xml:space="preserve"> </w:t>
      </w:r>
      <w:r w:rsidRPr="00BE0429">
        <w:rPr>
          <w:rFonts w:hint="eastAsia"/>
          <w:sz w:val="24"/>
          <w:rtl/>
        </w:rPr>
        <w:t>מוכנה</w:t>
      </w:r>
      <w:r w:rsidRPr="00BE0429">
        <w:rPr>
          <w:rFonts w:hint="cs"/>
          <w:sz w:val="24"/>
          <w:rtl/>
        </w:rPr>
        <w:t xml:space="preserve"> </w:t>
      </w:r>
      <w:r w:rsidRPr="00BE0429">
        <w:rPr>
          <w:rFonts w:hint="eastAsia"/>
          <w:sz w:val="24"/>
          <w:rtl/>
        </w:rPr>
        <w:t>להסתפק</w:t>
      </w:r>
      <w:r w:rsidRPr="00BE0429">
        <w:rPr>
          <w:rFonts w:hint="cs"/>
          <w:sz w:val="24"/>
          <w:rtl/>
        </w:rPr>
        <w:t xml:space="preserve"> </w:t>
      </w:r>
      <w:r w:rsidRPr="00BE0429">
        <w:rPr>
          <w:rFonts w:hint="eastAsia"/>
          <w:sz w:val="24"/>
          <w:rtl/>
        </w:rPr>
        <w:t>בפחות</w:t>
      </w:r>
      <w:r w:rsidRPr="00BE0429">
        <w:rPr>
          <w:rFonts w:hint="cs"/>
          <w:sz w:val="24"/>
          <w:rtl/>
        </w:rPr>
        <w:t xml:space="preserve"> </w:t>
      </w:r>
      <w:r w:rsidRPr="00BE0429">
        <w:rPr>
          <w:rFonts w:hint="eastAsia"/>
          <w:sz w:val="24"/>
          <w:rtl/>
        </w:rPr>
        <w:t>מזה</w:t>
      </w:r>
      <w:r w:rsidRPr="00BE0429">
        <w:rPr>
          <w:rFonts w:hint="cs"/>
          <w:sz w:val="24"/>
          <w:rtl/>
        </w:rPr>
        <w:t>.</w:t>
      </w:r>
    </w:p>
    <w:p w:rsidR="00EC6102" w:rsidRPr="00BE0429" w:rsidRDefault="00EC6102" w:rsidP="00EC6102">
      <w:pPr>
        <w:jc w:val="both"/>
        <w:rPr>
          <w:sz w:val="24"/>
          <w:rtl/>
        </w:rPr>
      </w:pPr>
      <w:r w:rsidRPr="00BE0429">
        <w:rPr>
          <w:rFonts w:hint="eastAsia"/>
          <w:sz w:val="24"/>
          <w:rtl/>
        </w:rPr>
        <w:t>אבל</w:t>
      </w:r>
      <w:r w:rsidRPr="00BE0429">
        <w:rPr>
          <w:rFonts w:hint="cs"/>
          <w:sz w:val="24"/>
          <w:rtl/>
        </w:rPr>
        <w:t xml:space="preserve"> </w:t>
      </w:r>
      <w:r w:rsidRPr="00BE0429">
        <w:rPr>
          <w:rFonts w:hint="eastAsia"/>
          <w:sz w:val="24"/>
          <w:rtl/>
        </w:rPr>
        <w:t>רשמו</w:t>
      </w:r>
      <w:r w:rsidRPr="00BE0429">
        <w:rPr>
          <w:rFonts w:hint="cs"/>
          <w:sz w:val="24"/>
          <w:rtl/>
        </w:rPr>
        <w:t xml:space="preserve"> </w:t>
      </w:r>
      <w:r w:rsidRPr="00BE0429">
        <w:rPr>
          <w:rFonts w:hint="eastAsia"/>
          <w:sz w:val="24"/>
          <w:rtl/>
        </w:rPr>
        <w:t>לפניכם</w:t>
      </w:r>
      <w:r w:rsidRPr="00BE0429">
        <w:rPr>
          <w:rFonts w:hint="cs"/>
          <w:sz w:val="24"/>
          <w:rtl/>
        </w:rPr>
        <w:t xml:space="preserve"> </w:t>
      </w:r>
      <w:r w:rsidRPr="00BE0429">
        <w:rPr>
          <w:rFonts w:hint="eastAsia"/>
          <w:sz w:val="24"/>
          <w:rtl/>
        </w:rPr>
        <w:t>שהצעירים</w:t>
      </w:r>
      <w:r w:rsidRPr="00BE0429">
        <w:rPr>
          <w:rFonts w:hint="cs"/>
          <w:sz w:val="24"/>
          <w:rtl/>
        </w:rPr>
        <w:t xml:space="preserve"> </w:t>
      </w:r>
      <w:r w:rsidRPr="00BE0429">
        <w:rPr>
          <w:rFonts w:hint="eastAsia"/>
          <w:sz w:val="24"/>
          <w:rtl/>
        </w:rPr>
        <w:t>הטובים</w:t>
      </w:r>
      <w:r w:rsidRPr="00BE0429">
        <w:rPr>
          <w:rFonts w:hint="cs"/>
          <w:sz w:val="24"/>
          <w:rtl/>
        </w:rPr>
        <w:t xml:space="preserve"> </w:t>
      </w:r>
      <w:r w:rsidRPr="00BE0429">
        <w:rPr>
          <w:rFonts w:hint="eastAsia"/>
          <w:sz w:val="24"/>
          <w:rtl/>
        </w:rPr>
        <w:t>האלה</w:t>
      </w:r>
      <w:r w:rsidRPr="00BE0429">
        <w:rPr>
          <w:rFonts w:hint="cs"/>
          <w:sz w:val="24"/>
          <w:rtl/>
        </w:rPr>
        <w:t xml:space="preserve">, </w:t>
      </w:r>
      <w:r w:rsidRPr="00BE0429">
        <w:rPr>
          <w:rFonts w:hint="eastAsia"/>
          <w:sz w:val="24"/>
          <w:rtl/>
        </w:rPr>
        <w:t>ועוד</w:t>
      </w:r>
      <w:r w:rsidRPr="00BE0429">
        <w:rPr>
          <w:rFonts w:hint="cs"/>
          <w:sz w:val="24"/>
          <w:rtl/>
        </w:rPr>
        <w:t xml:space="preserve"> </w:t>
      </w:r>
      <w:r w:rsidRPr="00BE0429">
        <w:rPr>
          <w:rFonts w:hint="eastAsia"/>
          <w:sz w:val="24"/>
          <w:rtl/>
        </w:rPr>
        <w:t>רבים</w:t>
      </w:r>
      <w:r w:rsidRPr="00BE0429">
        <w:rPr>
          <w:rFonts w:hint="cs"/>
          <w:sz w:val="24"/>
          <w:rtl/>
        </w:rPr>
        <w:t xml:space="preserve"> </w:t>
      </w:r>
      <w:r w:rsidRPr="00BE0429">
        <w:rPr>
          <w:rFonts w:hint="eastAsia"/>
          <w:sz w:val="24"/>
          <w:rtl/>
        </w:rPr>
        <w:t>אחרים</w:t>
      </w:r>
      <w:r w:rsidRPr="00BE0429">
        <w:rPr>
          <w:rFonts w:hint="cs"/>
          <w:sz w:val="24"/>
          <w:rtl/>
        </w:rPr>
        <w:t>,</w:t>
      </w:r>
    </w:p>
    <w:p w:rsidR="00EC6102" w:rsidRPr="00BE0429" w:rsidRDefault="00EC6102" w:rsidP="00EC6102">
      <w:pPr>
        <w:jc w:val="both"/>
        <w:rPr>
          <w:sz w:val="24"/>
          <w:rtl/>
        </w:rPr>
      </w:pPr>
      <w:r w:rsidRPr="00BE0429">
        <w:rPr>
          <w:rFonts w:hint="eastAsia"/>
          <w:sz w:val="24"/>
          <w:rtl/>
        </w:rPr>
        <w:t>עם</w:t>
      </w:r>
      <w:r w:rsidRPr="00BE0429">
        <w:rPr>
          <w:rFonts w:hint="cs"/>
          <w:sz w:val="24"/>
          <w:rtl/>
        </w:rPr>
        <w:t xml:space="preserve"> </w:t>
      </w:r>
      <w:r w:rsidRPr="00BE0429">
        <w:rPr>
          <w:rFonts w:hint="eastAsia"/>
          <w:sz w:val="24"/>
          <w:rtl/>
        </w:rPr>
        <w:t>הקוקו</w:t>
      </w:r>
      <w:r w:rsidRPr="00BE0429">
        <w:rPr>
          <w:rFonts w:hint="cs"/>
          <w:sz w:val="24"/>
          <w:rtl/>
        </w:rPr>
        <w:t xml:space="preserve"> </w:t>
      </w:r>
      <w:r w:rsidRPr="00BE0429">
        <w:rPr>
          <w:rFonts w:hint="eastAsia"/>
          <w:sz w:val="24"/>
          <w:rtl/>
        </w:rPr>
        <w:t>והסרפן</w:t>
      </w:r>
      <w:r w:rsidRPr="00BE0429">
        <w:rPr>
          <w:rFonts w:hint="cs"/>
          <w:sz w:val="24"/>
          <w:rtl/>
        </w:rPr>
        <w:t xml:space="preserve"> </w:t>
      </w:r>
      <w:r w:rsidRPr="00BE0429">
        <w:rPr>
          <w:rFonts w:hint="eastAsia"/>
          <w:sz w:val="24"/>
          <w:rtl/>
        </w:rPr>
        <w:t>ובלעדיהם</w:t>
      </w:r>
      <w:r w:rsidRPr="00BE0429">
        <w:rPr>
          <w:rFonts w:hint="cs"/>
          <w:sz w:val="24"/>
          <w:rtl/>
        </w:rPr>
        <w:t xml:space="preserve">, </w:t>
      </w:r>
      <w:r w:rsidRPr="00BE0429">
        <w:rPr>
          <w:rFonts w:hint="eastAsia"/>
          <w:sz w:val="24"/>
          <w:rtl/>
        </w:rPr>
        <w:t>לא</w:t>
      </w:r>
      <w:r w:rsidRPr="00BE0429">
        <w:rPr>
          <w:rFonts w:hint="cs"/>
          <w:sz w:val="24"/>
          <w:rtl/>
        </w:rPr>
        <w:t xml:space="preserve"> </w:t>
      </w:r>
      <w:r w:rsidRPr="00BE0429">
        <w:rPr>
          <w:rFonts w:hint="eastAsia"/>
          <w:sz w:val="24"/>
          <w:rtl/>
        </w:rPr>
        <w:t>בזבזו</w:t>
      </w:r>
      <w:r w:rsidRPr="00BE0429">
        <w:rPr>
          <w:rFonts w:hint="cs"/>
          <w:sz w:val="24"/>
          <w:rtl/>
        </w:rPr>
        <w:t xml:space="preserve"> </w:t>
      </w:r>
      <w:r w:rsidRPr="00BE0429">
        <w:rPr>
          <w:rFonts w:hint="eastAsia"/>
          <w:sz w:val="24"/>
          <w:rtl/>
        </w:rPr>
        <w:t>חצאי</w:t>
      </w:r>
      <w:r w:rsidRPr="00BE0429">
        <w:rPr>
          <w:rFonts w:hint="cs"/>
          <w:sz w:val="24"/>
          <w:rtl/>
        </w:rPr>
        <w:t xml:space="preserve"> </w:t>
      </w:r>
      <w:r w:rsidRPr="00BE0429">
        <w:rPr>
          <w:rFonts w:hint="eastAsia"/>
          <w:sz w:val="24"/>
          <w:rtl/>
        </w:rPr>
        <w:t>ימים</w:t>
      </w:r>
      <w:r w:rsidRPr="00BE0429">
        <w:rPr>
          <w:rFonts w:hint="cs"/>
          <w:sz w:val="24"/>
          <w:rtl/>
        </w:rPr>
        <w:t xml:space="preserve"> </w:t>
      </w:r>
      <w:r w:rsidRPr="00BE0429">
        <w:rPr>
          <w:rFonts w:hint="eastAsia"/>
          <w:sz w:val="24"/>
          <w:rtl/>
        </w:rPr>
        <w:t>בצפייה</w:t>
      </w:r>
      <w:r w:rsidRPr="00BE0429">
        <w:rPr>
          <w:rFonts w:hint="cs"/>
          <w:sz w:val="24"/>
          <w:rtl/>
        </w:rPr>
        <w:t xml:space="preserve"> </w:t>
      </w:r>
      <w:r w:rsidRPr="00BE0429">
        <w:rPr>
          <w:rFonts w:hint="eastAsia"/>
          <w:sz w:val="24"/>
          <w:rtl/>
        </w:rPr>
        <w:t>בטלוויזיה</w:t>
      </w:r>
      <w:r w:rsidRPr="00BE0429">
        <w:rPr>
          <w:rFonts w:hint="cs"/>
          <w:sz w:val="24"/>
          <w:rtl/>
        </w:rPr>
        <w:t>,</w:t>
      </w:r>
    </w:p>
    <w:p w:rsidR="00EC6102" w:rsidRPr="00BE0429" w:rsidRDefault="00EC6102" w:rsidP="00EC6102">
      <w:pPr>
        <w:jc w:val="both"/>
        <w:rPr>
          <w:sz w:val="24"/>
          <w:rtl/>
        </w:rPr>
      </w:pPr>
      <w:r w:rsidRPr="00BE0429">
        <w:rPr>
          <w:rFonts w:hint="eastAsia"/>
          <w:sz w:val="24"/>
          <w:rtl/>
        </w:rPr>
        <w:t>ולא</w:t>
      </w:r>
      <w:r w:rsidRPr="00BE0429">
        <w:rPr>
          <w:rFonts w:hint="cs"/>
          <w:sz w:val="24"/>
          <w:rtl/>
        </w:rPr>
        <w:t xml:space="preserve"> </w:t>
      </w:r>
      <w:r w:rsidRPr="00BE0429">
        <w:rPr>
          <w:rFonts w:hint="eastAsia"/>
          <w:sz w:val="24"/>
          <w:rtl/>
        </w:rPr>
        <w:t>בילו</w:t>
      </w:r>
      <w:r w:rsidRPr="00BE0429">
        <w:rPr>
          <w:rFonts w:hint="cs"/>
          <w:sz w:val="24"/>
          <w:rtl/>
        </w:rPr>
        <w:t xml:space="preserve"> </w:t>
      </w:r>
      <w:r w:rsidRPr="00BE0429">
        <w:rPr>
          <w:rFonts w:hint="eastAsia"/>
          <w:sz w:val="24"/>
          <w:rtl/>
        </w:rPr>
        <w:t>את</w:t>
      </w:r>
      <w:r w:rsidRPr="00BE0429">
        <w:rPr>
          <w:rFonts w:hint="cs"/>
          <w:sz w:val="24"/>
          <w:rtl/>
        </w:rPr>
        <w:t xml:space="preserve"> </w:t>
      </w:r>
      <w:r w:rsidRPr="00BE0429">
        <w:rPr>
          <w:rFonts w:hint="eastAsia"/>
          <w:sz w:val="24"/>
          <w:rtl/>
        </w:rPr>
        <w:t>לילותיהם</w:t>
      </w:r>
      <w:r w:rsidRPr="00BE0429">
        <w:rPr>
          <w:rFonts w:hint="cs"/>
          <w:sz w:val="24"/>
          <w:rtl/>
        </w:rPr>
        <w:t xml:space="preserve"> </w:t>
      </w:r>
      <w:r w:rsidRPr="00BE0429">
        <w:rPr>
          <w:rFonts w:hint="eastAsia"/>
          <w:sz w:val="24"/>
          <w:rtl/>
        </w:rPr>
        <w:t>בפענוח</w:t>
      </w:r>
      <w:r w:rsidRPr="00BE0429">
        <w:rPr>
          <w:rFonts w:hint="cs"/>
          <w:sz w:val="24"/>
          <w:rtl/>
        </w:rPr>
        <w:t xml:space="preserve"> </w:t>
      </w:r>
      <w:r w:rsidRPr="00BE0429">
        <w:rPr>
          <w:rFonts w:hint="eastAsia"/>
          <w:sz w:val="24"/>
          <w:rtl/>
        </w:rPr>
        <w:t>סעיפי</w:t>
      </w:r>
      <w:r w:rsidRPr="00BE0429">
        <w:rPr>
          <w:rFonts w:hint="cs"/>
          <w:sz w:val="24"/>
          <w:rtl/>
        </w:rPr>
        <w:t xml:space="preserve"> </w:t>
      </w:r>
      <w:r w:rsidRPr="00BE0429">
        <w:rPr>
          <w:rFonts w:hint="eastAsia"/>
          <w:sz w:val="24"/>
          <w:rtl/>
        </w:rPr>
        <w:t>משכורת</w:t>
      </w:r>
    </w:p>
    <w:p w:rsidR="00EC6102" w:rsidRPr="00BE0429" w:rsidRDefault="00EC6102" w:rsidP="00EC6102">
      <w:pPr>
        <w:pStyle w:val="NormalWeb"/>
        <w:bidi/>
        <w:spacing w:before="0" w:beforeAutospacing="0" w:after="0" w:afterAutospacing="0"/>
        <w:jc w:val="both"/>
        <w:rPr>
          <w:rFonts w:cs="David"/>
          <w:szCs w:val="26"/>
          <w:rtl/>
        </w:rPr>
      </w:pPr>
      <w:r w:rsidRPr="00BE0429">
        <w:rPr>
          <w:rFonts w:cs="David" w:hint="eastAsia"/>
          <w:szCs w:val="26"/>
          <w:rtl/>
        </w:rPr>
        <w:t>וכנראה</w:t>
      </w:r>
      <w:r w:rsidRPr="00BE0429">
        <w:rPr>
          <w:rFonts w:cs="David" w:hint="cs"/>
          <w:szCs w:val="26"/>
          <w:rtl/>
        </w:rPr>
        <w:t xml:space="preserve">, </w:t>
      </w:r>
      <w:r w:rsidRPr="00BE0429">
        <w:rPr>
          <w:rFonts w:cs="David" w:hint="eastAsia"/>
          <w:szCs w:val="26"/>
          <w:rtl/>
        </w:rPr>
        <w:t>שלא</w:t>
      </w:r>
      <w:r w:rsidRPr="00BE0429">
        <w:rPr>
          <w:rFonts w:cs="David" w:hint="cs"/>
          <w:szCs w:val="26"/>
          <w:rtl/>
        </w:rPr>
        <w:t xml:space="preserve"> </w:t>
      </w:r>
      <w:r w:rsidRPr="00BE0429">
        <w:rPr>
          <w:rFonts w:cs="David" w:hint="eastAsia"/>
          <w:szCs w:val="26"/>
          <w:rtl/>
        </w:rPr>
        <w:t>פיצחו</w:t>
      </w:r>
      <w:r w:rsidRPr="00BE0429">
        <w:rPr>
          <w:rFonts w:cs="David" w:hint="cs"/>
          <w:szCs w:val="26"/>
          <w:rtl/>
        </w:rPr>
        <w:t xml:space="preserve"> </w:t>
      </w:r>
      <w:r w:rsidRPr="00BE0429">
        <w:rPr>
          <w:rFonts w:cs="David" w:hint="eastAsia"/>
          <w:szCs w:val="26"/>
          <w:rtl/>
        </w:rPr>
        <w:t>גרעינים</w:t>
      </w:r>
      <w:r w:rsidRPr="00BE0429">
        <w:rPr>
          <w:rFonts w:cs="David" w:hint="cs"/>
          <w:szCs w:val="26"/>
          <w:rtl/>
        </w:rPr>
        <w:t xml:space="preserve"> </w:t>
      </w:r>
      <w:r w:rsidRPr="00BE0429">
        <w:rPr>
          <w:rFonts w:cs="David" w:hint="eastAsia"/>
          <w:szCs w:val="26"/>
          <w:rtl/>
        </w:rPr>
        <w:t>בערב</w:t>
      </w:r>
      <w:r w:rsidRPr="00BE0429">
        <w:rPr>
          <w:rFonts w:cs="David" w:hint="cs"/>
          <w:szCs w:val="26"/>
          <w:rtl/>
        </w:rPr>
        <w:t xml:space="preserve"> </w:t>
      </w:r>
      <w:r w:rsidRPr="00BE0429">
        <w:rPr>
          <w:rFonts w:cs="David" w:hint="eastAsia"/>
          <w:szCs w:val="26"/>
          <w:rtl/>
        </w:rPr>
        <w:t>שבת</w:t>
      </w:r>
      <w:r w:rsidRPr="00BE0429">
        <w:rPr>
          <w:rFonts w:cs="David" w:hint="cs"/>
          <w:szCs w:val="26"/>
          <w:rtl/>
        </w:rPr>
        <w:t>...</w:t>
      </w:r>
    </w:p>
    <w:p w:rsidR="00E82DAD" w:rsidRPr="00E82DAD" w:rsidRDefault="00993FC1" w:rsidP="00E82DAD">
      <w:pPr>
        <w:pStyle w:val="NormalWeb"/>
        <w:bidi/>
        <w:spacing w:before="0" w:beforeAutospacing="0" w:after="0" w:afterAutospacing="0"/>
        <w:jc w:val="both"/>
        <w:rPr>
          <w:rStyle w:val="Hyperlink"/>
          <w:rFonts w:cs="David"/>
          <w:szCs w:val="26"/>
          <w:rtl/>
        </w:rPr>
      </w:pPr>
      <w:r>
        <w:rPr>
          <w:rFonts w:cs="David"/>
          <w:rtl/>
        </w:rPr>
        <w:fldChar w:fldCharType="begin"/>
      </w:r>
      <w:r w:rsidR="00E82DAD">
        <w:rPr>
          <w:rFonts w:cs="David"/>
        </w:rPr>
        <w:instrText>HYPERLINK</w:instrText>
      </w:r>
      <w:r w:rsidR="00E82DAD">
        <w:rPr>
          <w:rFonts w:cs="David"/>
          <w:rtl/>
        </w:rPr>
        <w:instrText xml:space="preserve">  \</w:instrText>
      </w:r>
      <w:r w:rsidR="00E82DAD">
        <w:rPr>
          <w:rFonts w:cs="David"/>
        </w:rPr>
        <w:instrText>l</w:instrText>
      </w:r>
      <w:r w:rsidR="00E82DAD">
        <w:rPr>
          <w:rFonts w:cs="David"/>
          <w:rtl/>
        </w:rPr>
        <w:instrText xml:space="preserve"> "אידיאלים"</w:instrText>
      </w:r>
      <w:r>
        <w:rPr>
          <w:rFonts w:cs="David"/>
          <w:rtl/>
        </w:rPr>
        <w:fldChar w:fldCharType="separate"/>
      </w:r>
      <w:r w:rsidR="00E82DAD" w:rsidRPr="00E82DAD">
        <w:rPr>
          <w:rStyle w:val="Hyperlink"/>
          <w:rFonts w:cs="David" w:hint="cs"/>
          <w:rtl/>
        </w:rPr>
        <w:t>בחזרה לתוכן</w:t>
      </w:r>
    </w:p>
    <w:p w:rsidR="00EC6102" w:rsidRPr="00A35FFD" w:rsidRDefault="00993FC1" w:rsidP="00E82DAD">
      <w:pPr>
        <w:jc w:val="center"/>
        <w:rPr>
          <w:sz w:val="28"/>
          <w:szCs w:val="28"/>
          <w:rtl/>
        </w:rPr>
      </w:pPr>
      <w:r>
        <w:rPr>
          <w:sz w:val="24"/>
          <w:szCs w:val="24"/>
          <w:rtl/>
          <w:lang w:eastAsia="he-IL"/>
        </w:rPr>
        <w:fldChar w:fldCharType="end"/>
      </w:r>
      <w:r w:rsidR="00EC6102" w:rsidRPr="00A35FFD">
        <w:rPr>
          <w:rFonts w:hint="cs"/>
          <w:sz w:val="28"/>
          <w:szCs w:val="28"/>
        </w:rPr>
        <w:sym w:font="Wingdings" w:char="F076"/>
      </w:r>
      <w:r w:rsidR="00EC6102">
        <w:rPr>
          <w:sz w:val="28"/>
          <w:szCs w:val="28"/>
        </w:rPr>
        <w:tab/>
      </w:r>
      <w:r w:rsidR="00EC6102">
        <w:rPr>
          <w:sz w:val="28"/>
          <w:szCs w:val="28"/>
        </w:rPr>
        <w:tab/>
      </w:r>
      <w:r w:rsidR="00EC6102" w:rsidRPr="00A35FFD">
        <w:rPr>
          <w:rFonts w:hint="cs"/>
          <w:sz w:val="28"/>
          <w:szCs w:val="28"/>
        </w:rPr>
        <w:sym w:font="Wingdings" w:char="F076"/>
      </w:r>
      <w:r w:rsidR="00EC6102">
        <w:rPr>
          <w:sz w:val="28"/>
          <w:szCs w:val="28"/>
        </w:rPr>
        <w:tab/>
      </w:r>
      <w:r w:rsidR="00EC6102">
        <w:rPr>
          <w:sz w:val="28"/>
          <w:szCs w:val="28"/>
        </w:rPr>
        <w:tab/>
      </w:r>
      <w:r w:rsidR="00EC6102" w:rsidRPr="00A35FFD">
        <w:rPr>
          <w:rFonts w:hint="cs"/>
          <w:sz w:val="28"/>
          <w:szCs w:val="28"/>
        </w:rPr>
        <w:sym w:font="Wingdings" w:char="F076"/>
      </w:r>
    </w:p>
    <w:p w:rsidR="008A4EB0" w:rsidRPr="00E91C92" w:rsidRDefault="008A4EB0" w:rsidP="008A4EB0">
      <w:pPr>
        <w:spacing w:before="120"/>
        <w:jc w:val="center"/>
        <w:rPr>
          <w:rFonts w:ascii="Arial" w:hAnsi="Arial"/>
          <w:b/>
          <w:bCs/>
          <w:emboss/>
          <w:color w:val="800000"/>
          <w:rtl/>
        </w:rPr>
      </w:pPr>
      <w:bookmarkStart w:id="93" w:name="להיותחיילדתי"/>
      <w:bookmarkEnd w:id="93"/>
      <w:r w:rsidRPr="00E91C92">
        <w:rPr>
          <w:rFonts w:ascii="Arial" w:hAnsi="Arial" w:hint="cs"/>
          <w:b/>
          <w:bCs/>
          <w:emboss/>
          <w:color w:val="800000"/>
          <w:rtl/>
        </w:rPr>
        <w:t>להיות חייל דתי</w:t>
      </w:r>
    </w:p>
    <w:p w:rsidR="008A4EB0" w:rsidRPr="00BE0429" w:rsidRDefault="008A4EB0" w:rsidP="008A4EB0">
      <w:pPr>
        <w:pStyle w:val="NormalWeb"/>
        <w:bidi/>
        <w:spacing w:before="0" w:beforeAutospacing="0" w:after="0" w:afterAutospacing="0"/>
        <w:ind w:left="278" w:right="360"/>
        <w:jc w:val="both"/>
        <w:rPr>
          <w:rFonts w:ascii="Arial" w:hAnsi="Arial" w:cs="IW_Shoham"/>
          <w:szCs w:val="26"/>
          <w:rtl/>
        </w:rPr>
      </w:pPr>
      <w:r w:rsidRPr="00BE0429">
        <w:rPr>
          <w:rFonts w:ascii="Arial" w:hAnsi="Arial" w:cs="IW_Shoham" w:hint="cs"/>
          <w:szCs w:val="26"/>
          <w:rtl/>
        </w:rPr>
        <w:t>מכתב שכתב צחי ששון הי"ד שנרצח בי"ט בשבט תשס"א בכביש המנהרות בידי בני עוולה, לאחיו הצעיר ביום גיוסו לצה"ל (22.10.89) - צחי - מ"פ בשריון, רב סרן במיל'.</w:t>
      </w:r>
    </w:p>
    <w:p w:rsidR="008A4EB0" w:rsidRPr="00BE0429" w:rsidRDefault="008A4EB0" w:rsidP="008A4EB0">
      <w:pPr>
        <w:spacing w:before="120"/>
        <w:jc w:val="both"/>
        <w:rPr>
          <w:sz w:val="24"/>
          <w:rtl/>
        </w:rPr>
      </w:pPr>
      <w:r w:rsidRPr="00BE0429">
        <w:rPr>
          <w:rFonts w:hint="cs"/>
          <w:sz w:val="24"/>
          <w:rtl/>
        </w:rPr>
        <w:t>לגבי, נכון שהמילים הבאות הם באיזה שהוא מקום אידיא</w:t>
      </w:r>
      <w:r w:rsidRPr="00BE0429">
        <w:rPr>
          <w:rFonts w:hint="eastAsia"/>
          <w:sz w:val="24"/>
          <w:rtl/>
        </w:rPr>
        <w:t>ל</w:t>
      </w:r>
      <w:r w:rsidRPr="00BE0429">
        <w:rPr>
          <w:rFonts w:hint="cs"/>
          <w:sz w:val="24"/>
          <w:rtl/>
        </w:rPr>
        <w:t>, אבל אידיא</w:t>
      </w:r>
      <w:r w:rsidRPr="00BE0429">
        <w:rPr>
          <w:rFonts w:hint="eastAsia"/>
          <w:sz w:val="24"/>
          <w:rtl/>
        </w:rPr>
        <w:t>ל</w:t>
      </w:r>
      <w:r w:rsidRPr="00BE0429">
        <w:rPr>
          <w:rFonts w:hint="cs"/>
          <w:sz w:val="24"/>
          <w:rtl/>
        </w:rPr>
        <w:t xml:space="preserve"> זה דבר שצריך לשאוף אליו. אני מאחל לך מכל הלב הצלחה בשרותך הצבאי.</w:t>
      </w:r>
    </w:p>
    <w:p w:rsidR="008A4EB0" w:rsidRPr="00BE0429" w:rsidRDefault="008A4EB0" w:rsidP="008A4EB0">
      <w:pPr>
        <w:spacing w:before="120"/>
        <w:jc w:val="both"/>
        <w:rPr>
          <w:sz w:val="24"/>
          <w:rtl/>
        </w:rPr>
      </w:pPr>
      <w:r w:rsidRPr="00BE0429">
        <w:rPr>
          <w:rFonts w:hint="cs"/>
          <w:sz w:val="24"/>
          <w:rtl/>
        </w:rPr>
        <w:t>להיות חייל דתי:</w:t>
      </w:r>
    </w:p>
    <w:p w:rsidR="008A4EB0" w:rsidRPr="00BE0429" w:rsidRDefault="008A4EB0" w:rsidP="008A4EB0">
      <w:pPr>
        <w:jc w:val="both"/>
        <w:rPr>
          <w:sz w:val="24"/>
          <w:rtl/>
        </w:rPr>
      </w:pPr>
      <w:r w:rsidRPr="00BE0429">
        <w:rPr>
          <w:rFonts w:hint="cs"/>
          <w:sz w:val="24"/>
          <w:rtl/>
        </w:rPr>
        <w:t>להתפלל שחרית אחרי לילה לבן,</w:t>
      </w:r>
    </w:p>
    <w:p w:rsidR="008A4EB0" w:rsidRPr="00BE0429" w:rsidRDefault="008A4EB0" w:rsidP="008A4EB0">
      <w:pPr>
        <w:jc w:val="both"/>
        <w:rPr>
          <w:sz w:val="24"/>
          <w:rtl/>
        </w:rPr>
      </w:pPr>
      <w:r w:rsidRPr="00BE0429">
        <w:rPr>
          <w:rFonts w:hint="cs"/>
          <w:sz w:val="24"/>
          <w:rtl/>
        </w:rPr>
        <w:t>להתפלל ערבית אחרי מסע.</w:t>
      </w:r>
    </w:p>
    <w:p w:rsidR="008A4EB0" w:rsidRPr="00BE0429" w:rsidRDefault="008A4EB0" w:rsidP="008A4EB0">
      <w:pPr>
        <w:jc w:val="both"/>
        <w:rPr>
          <w:sz w:val="24"/>
          <w:rtl/>
        </w:rPr>
      </w:pPr>
      <w:r w:rsidRPr="00BE0429">
        <w:rPr>
          <w:rFonts w:hint="cs"/>
          <w:sz w:val="24"/>
          <w:rtl/>
        </w:rPr>
        <w:t>בשעות הפנאי ללמוד משנה</w:t>
      </w:r>
    </w:p>
    <w:p w:rsidR="008A4EB0" w:rsidRPr="00BE0429" w:rsidRDefault="008A4EB0" w:rsidP="008A4EB0">
      <w:pPr>
        <w:jc w:val="both"/>
        <w:rPr>
          <w:sz w:val="24"/>
          <w:rtl/>
        </w:rPr>
      </w:pPr>
      <w:r w:rsidRPr="00BE0429">
        <w:rPr>
          <w:rFonts w:hint="cs"/>
          <w:sz w:val="24"/>
          <w:rtl/>
        </w:rPr>
        <w:t>גם אם לעיתים קורצת לך השינה.</w:t>
      </w:r>
    </w:p>
    <w:p w:rsidR="008A4EB0" w:rsidRPr="00BE0429" w:rsidRDefault="008A4EB0" w:rsidP="008A4EB0">
      <w:pPr>
        <w:jc w:val="both"/>
        <w:rPr>
          <w:sz w:val="24"/>
          <w:rtl/>
        </w:rPr>
      </w:pPr>
      <w:r w:rsidRPr="00BE0429">
        <w:rPr>
          <w:rFonts w:hint="cs"/>
          <w:sz w:val="24"/>
          <w:rtl/>
        </w:rPr>
        <w:t>לתת מענה לכל שואל ומברר,</w:t>
      </w:r>
    </w:p>
    <w:p w:rsidR="008A4EB0" w:rsidRPr="00BE0429" w:rsidRDefault="008A4EB0" w:rsidP="008A4EB0">
      <w:pPr>
        <w:jc w:val="both"/>
        <w:rPr>
          <w:sz w:val="24"/>
          <w:rtl/>
        </w:rPr>
      </w:pPr>
      <w:r w:rsidRPr="00BE0429">
        <w:rPr>
          <w:rFonts w:hint="cs"/>
          <w:sz w:val="24"/>
          <w:rtl/>
        </w:rPr>
        <w:t>להתחזק מכך וחס וחלילה לא להישבר.</w:t>
      </w:r>
    </w:p>
    <w:p w:rsidR="008A4EB0" w:rsidRPr="00BE0429" w:rsidRDefault="008A4EB0" w:rsidP="008A4EB0">
      <w:pPr>
        <w:jc w:val="both"/>
        <w:rPr>
          <w:sz w:val="24"/>
          <w:rtl/>
        </w:rPr>
      </w:pPr>
      <w:r w:rsidRPr="00BE0429">
        <w:rPr>
          <w:rFonts w:hint="cs"/>
          <w:sz w:val="24"/>
          <w:rtl/>
        </w:rPr>
        <w:t>לוותר לעיתים על ארוחה חמה,</w:t>
      </w:r>
    </w:p>
    <w:p w:rsidR="008A4EB0" w:rsidRPr="00BE0429" w:rsidRDefault="008A4EB0" w:rsidP="008A4EB0">
      <w:pPr>
        <w:jc w:val="both"/>
        <w:rPr>
          <w:sz w:val="24"/>
          <w:rtl/>
        </w:rPr>
      </w:pPr>
      <w:r w:rsidRPr="00BE0429">
        <w:rPr>
          <w:rFonts w:hint="cs"/>
          <w:sz w:val="24"/>
          <w:rtl/>
        </w:rPr>
        <w:t>לשמור על ערך בשר וחלב.</w:t>
      </w:r>
    </w:p>
    <w:p w:rsidR="008A4EB0" w:rsidRPr="00BE0429" w:rsidRDefault="008A4EB0" w:rsidP="008A4EB0">
      <w:pPr>
        <w:jc w:val="both"/>
        <w:rPr>
          <w:sz w:val="24"/>
          <w:rtl/>
        </w:rPr>
      </w:pPr>
      <w:r w:rsidRPr="00BE0429">
        <w:rPr>
          <w:rFonts w:hint="cs"/>
          <w:sz w:val="24"/>
          <w:rtl/>
        </w:rPr>
        <w:t>לדרוש יום-יום זמן לתפילה</w:t>
      </w:r>
    </w:p>
    <w:p w:rsidR="008A4EB0" w:rsidRPr="00BE0429" w:rsidRDefault="008A4EB0" w:rsidP="008A4EB0">
      <w:pPr>
        <w:jc w:val="both"/>
        <w:rPr>
          <w:sz w:val="24"/>
          <w:rtl/>
        </w:rPr>
      </w:pPr>
      <w:r w:rsidRPr="00BE0429">
        <w:rPr>
          <w:rFonts w:hint="cs"/>
          <w:sz w:val="24"/>
          <w:rtl/>
        </w:rPr>
        <w:t>כי המפקד תמיד שוכח, כמה זמן דרוש לתפילה.</w:t>
      </w:r>
    </w:p>
    <w:p w:rsidR="008A4EB0" w:rsidRPr="00BE0429" w:rsidRDefault="008A4EB0" w:rsidP="008A4EB0">
      <w:pPr>
        <w:jc w:val="both"/>
        <w:rPr>
          <w:sz w:val="24"/>
          <w:rtl/>
        </w:rPr>
      </w:pPr>
      <w:r w:rsidRPr="00BE0429">
        <w:rPr>
          <w:rFonts w:hint="cs"/>
          <w:sz w:val="24"/>
          <w:rtl/>
        </w:rPr>
        <w:t>לספוג עלבונות של עושי הכללות,</w:t>
      </w:r>
    </w:p>
    <w:p w:rsidR="008A4EB0" w:rsidRPr="00BE0429" w:rsidRDefault="008A4EB0" w:rsidP="008A4EB0">
      <w:pPr>
        <w:jc w:val="both"/>
        <w:rPr>
          <w:sz w:val="24"/>
          <w:rtl/>
        </w:rPr>
      </w:pPr>
      <w:r w:rsidRPr="00BE0429">
        <w:rPr>
          <w:rFonts w:hint="cs"/>
          <w:sz w:val="24"/>
          <w:rtl/>
        </w:rPr>
        <w:t>להסביר בנחת שאינך זורק אבנים ברמות.</w:t>
      </w:r>
    </w:p>
    <w:p w:rsidR="008A4EB0" w:rsidRPr="00BE0429" w:rsidRDefault="008A4EB0" w:rsidP="008A4EB0">
      <w:pPr>
        <w:jc w:val="both"/>
        <w:rPr>
          <w:sz w:val="24"/>
          <w:rtl/>
        </w:rPr>
      </w:pPr>
      <w:r w:rsidRPr="00BE0429">
        <w:rPr>
          <w:rFonts w:hint="cs"/>
          <w:sz w:val="24"/>
          <w:rtl/>
        </w:rPr>
        <w:t>להישמר בקפידה מניבול פה,</w:t>
      </w:r>
    </w:p>
    <w:p w:rsidR="008A4EB0" w:rsidRPr="00BE0429" w:rsidRDefault="008A4EB0" w:rsidP="008A4EB0">
      <w:pPr>
        <w:jc w:val="both"/>
        <w:rPr>
          <w:sz w:val="24"/>
          <w:rtl/>
        </w:rPr>
      </w:pPr>
      <w:r w:rsidRPr="00BE0429">
        <w:rPr>
          <w:rFonts w:hint="cs"/>
          <w:sz w:val="24"/>
          <w:rtl/>
        </w:rPr>
        <w:t>מה לעשות - "הכיפה דורשת" שתדבר יפה.</w:t>
      </w:r>
    </w:p>
    <w:p w:rsidR="008A4EB0" w:rsidRPr="00BE0429" w:rsidRDefault="008A4EB0" w:rsidP="008A4EB0">
      <w:pPr>
        <w:jc w:val="both"/>
        <w:rPr>
          <w:sz w:val="24"/>
          <w:rtl/>
        </w:rPr>
      </w:pPr>
      <w:r w:rsidRPr="00BE0429">
        <w:rPr>
          <w:rFonts w:hint="cs"/>
          <w:sz w:val="24"/>
          <w:rtl/>
        </w:rPr>
        <w:t>לוותר לעיתים על סרט או מסיבה,</w:t>
      </w:r>
    </w:p>
    <w:p w:rsidR="008A4EB0" w:rsidRPr="00BE0429" w:rsidRDefault="008A4EB0" w:rsidP="008A4EB0">
      <w:pPr>
        <w:jc w:val="both"/>
        <w:rPr>
          <w:sz w:val="24"/>
          <w:rtl/>
        </w:rPr>
      </w:pPr>
      <w:r w:rsidRPr="00BE0429">
        <w:rPr>
          <w:rFonts w:hint="cs"/>
          <w:sz w:val="24"/>
          <w:rtl/>
        </w:rPr>
        <w:t>לשמור על ערכים זו סיבה מספיק טובה?!</w:t>
      </w:r>
    </w:p>
    <w:p w:rsidR="008A4EB0" w:rsidRPr="00BE0429" w:rsidRDefault="008A4EB0" w:rsidP="008A4EB0">
      <w:pPr>
        <w:jc w:val="both"/>
        <w:rPr>
          <w:sz w:val="24"/>
          <w:rtl/>
        </w:rPr>
      </w:pPr>
      <w:r w:rsidRPr="00BE0429">
        <w:rPr>
          <w:rFonts w:hint="cs"/>
          <w:sz w:val="24"/>
          <w:rtl/>
        </w:rPr>
        <w:t>לא לנסות לשנות את כולם</w:t>
      </w:r>
    </w:p>
    <w:p w:rsidR="008A4EB0" w:rsidRPr="00BE0429" w:rsidRDefault="008A4EB0" w:rsidP="008A4EB0">
      <w:pPr>
        <w:jc w:val="both"/>
        <w:rPr>
          <w:sz w:val="24"/>
          <w:rtl/>
        </w:rPr>
      </w:pPr>
      <w:r w:rsidRPr="00BE0429">
        <w:rPr>
          <w:rFonts w:hint="cs"/>
          <w:sz w:val="24"/>
          <w:rtl/>
        </w:rPr>
        <w:t>ולא לתת לכולם לשנות אותך.</w:t>
      </w:r>
    </w:p>
    <w:p w:rsidR="008A4EB0" w:rsidRPr="00BE0429" w:rsidRDefault="008A4EB0" w:rsidP="008A4EB0">
      <w:pPr>
        <w:jc w:val="both"/>
        <w:rPr>
          <w:sz w:val="24"/>
          <w:rtl/>
        </w:rPr>
      </w:pPr>
      <w:r w:rsidRPr="00BE0429">
        <w:rPr>
          <w:rFonts w:hint="cs"/>
          <w:sz w:val="24"/>
          <w:rtl/>
        </w:rPr>
        <w:t>לשאת בגאווה את הסיסמה "ציונות דתית",</w:t>
      </w:r>
    </w:p>
    <w:p w:rsidR="008A4EB0" w:rsidRPr="00BE0429" w:rsidRDefault="008A4EB0" w:rsidP="008A4EB0">
      <w:pPr>
        <w:jc w:val="both"/>
        <w:rPr>
          <w:sz w:val="24"/>
          <w:rtl/>
        </w:rPr>
      </w:pPr>
      <w:r w:rsidRPr="00BE0429">
        <w:rPr>
          <w:rFonts w:hint="cs"/>
          <w:sz w:val="24"/>
          <w:rtl/>
        </w:rPr>
        <w:t>להגשימה ולא להשאירה באמרה חזונית.</w:t>
      </w:r>
    </w:p>
    <w:p w:rsidR="008A4EB0" w:rsidRPr="00BE0429" w:rsidRDefault="008A4EB0" w:rsidP="00BE0429">
      <w:pPr>
        <w:spacing w:before="120"/>
        <w:jc w:val="both"/>
        <w:rPr>
          <w:sz w:val="24"/>
          <w:rtl/>
        </w:rPr>
      </w:pPr>
      <w:r w:rsidRPr="00BE0429">
        <w:rPr>
          <w:rFonts w:hint="cs"/>
          <w:sz w:val="24"/>
          <w:rtl/>
        </w:rPr>
        <w:t>*תשים את השיר בארנק שלך, ומ</w:t>
      </w:r>
      <w:r w:rsidR="00BE0429" w:rsidRPr="00BE0429">
        <w:rPr>
          <w:rFonts w:hint="cs"/>
          <w:sz w:val="24"/>
          <w:rtl/>
        </w:rPr>
        <w:t>י</w:t>
      </w:r>
      <w:r w:rsidRPr="00BE0429">
        <w:rPr>
          <w:rFonts w:hint="cs"/>
          <w:sz w:val="24"/>
          <w:rtl/>
        </w:rPr>
        <w:t>די פעם תקרא אותו לי</w:t>
      </w:r>
      <w:r w:rsidR="00BE0429" w:rsidRPr="00BE0429">
        <w:rPr>
          <w:rFonts w:hint="cs"/>
          <w:sz w:val="24"/>
          <w:rtl/>
        </w:rPr>
        <w:t>י</w:t>
      </w:r>
      <w:r w:rsidRPr="00BE0429">
        <w:rPr>
          <w:rFonts w:hint="cs"/>
          <w:sz w:val="24"/>
          <w:rtl/>
        </w:rPr>
        <w:t>שר קו עם עצמך.</w:t>
      </w:r>
    </w:p>
    <w:p w:rsidR="008A4EB0" w:rsidRPr="00BE0429" w:rsidRDefault="008A4EB0" w:rsidP="008A4EB0">
      <w:pPr>
        <w:jc w:val="right"/>
        <w:rPr>
          <w:sz w:val="24"/>
          <w:rtl/>
        </w:rPr>
      </w:pPr>
      <w:r w:rsidRPr="00BE0429">
        <w:rPr>
          <w:rFonts w:hint="cs"/>
          <w:sz w:val="24"/>
          <w:rtl/>
        </w:rPr>
        <w:t>והעיקר! זה מיצוי עצמי מקסימלי...</w:t>
      </w:r>
      <w:r w:rsidRPr="00BE0429">
        <w:rPr>
          <w:rFonts w:hint="cs"/>
          <w:sz w:val="24"/>
          <w:rtl/>
        </w:rPr>
        <w:tab/>
      </w:r>
      <w:r w:rsidRPr="00BE0429">
        <w:rPr>
          <w:rFonts w:hint="cs"/>
          <w:sz w:val="24"/>
          <w:rtl/>
        </w:rPr>
        <w:tab/>
      </w:r>
      <w:r w:rsidRPr="00BE0429">
        <w:rPr>
          <w:rFonts w:hint="cs"/>
          <w:sz w:val="24"/>
          <w:rtl/>
        </w:rPr>
        <w:tab/>
      </w:r>
      <w:r w:rsidRPr="00BE0429">
        <w:rPr>
          <w:rFonts w:hint="cs"/>
          <w:sz w:val="24"/>
          <w:rtl/>
        </w:rPr>
        <w:tab/>
      </w:r>
    </w:p>
    <w:p w:rsidR="009627FA" w:rsidRPr="00BE0429" w:rsidRDefault="008A4EB0" w:rsidP="008A4EB0">
      <w:pPr>
        <w:pStyle w:val="NormalWeb"/>
        <w:bidi/>
        <w:spacing w:before="0" w:beforeAutospacing="0" w:after="0" w:afterAutospacing="0"/>
        <w:jc w:val="right"/>
        <w:rPr>
          <w:rFonts w:cs="David"/>
          <w:szCs w:val="26"/>
          <w:rtl/>
        </w:rPr>
      </w:pPr>
      <w:r w:rsidRPr="00BE0429">
        <w:rPr>
          <w:rFonts w:cs="David" w:hint="cs"/>
          <w:szCs w:val="26"/>
          <w:rtl/>
        </w:rPr>
        <w:t>אתה מסוגל להרבה, צחי.</w:t>
      </w:r>
      <w:r w:rsidRPr="00BE0429">
        <w:rPr>
          <w:rFonts w:cs="David" w:hint="cs"/>
          <w:szCs w:val="26"/>
          <w:rtl/>
        </w:rPr>
        <w:tab/>
      </w:r>
      <w:r w:rsidRPr="00BE0429">
        <w:rPr>
          <w:rFonts w:cs="David" w:hint="cs"/>
          <w:szCs w:val="26"/>
          <w:rtl/>
        </w:rPr>
        <w:tab/>
      </w:r>
      <w:r w:rsidRPr="00BE0429">
        <w:rPr>
          <w:rFonts w:cs="David" w:hint="cs"/>
          <w:szCs w:val="26"/>
          <w:rtl/>
        </w:rPr>
        <w:tab/>
      </w:r>
      <w:r w:rsidRPr="00BE0429">
        <w:rPr>
          <w:rFonts w:cs="David" w:hint="cs"/>
          <w:szCs w:val="26"/>
          <w:rtl/>
        </w:rPr>
        <w:tab/>
      </w:r>
    </w:p>
    <w:p w:rsidR="00843500" w:rsidRPr="00E82DAD" w:rsidRDefault="00993FC1" w:rsidP="00843500">
      <w:pPr>
        <w:pStyle w:val="NormalWeb"/>
        <w:bidi/>
        <w:spacing w:before="0" w:beforeAutospacing="0" w:after="0" w:afterAutospacing="0"/>
        <w:jc w:val="both"/>
        <w:rPr>
          <w:rStyle w:val="Hyperlink"/>
          <w:rFonts w:cs="David"/>
          <w:szCs w:val="26"/>
          <w:rtl/>
        </w:rPr>
      </w:pPr>
      <w:r>
        <w:rPr>
          <w:rFonts w:cs="David"/>
          <w:rtl/>
        </w:rPr>
        <w:fldChar w:fldCharType="begin"/>
      </w:r>
      <w:r w:rsidR="00843500">
        <w:rPr>
          <w:rFonts w:cs="David"/>
        </w:rPr>
        <w:instrText>HYPERLINK</w:instrText>
      </w:r>
      <w:r w:rsidR="00843500">
        <w:rPr>
          <w:rFonts w:cs="David"/>
          <w:rtl/>
        </w:rPr>
        <w:instrText xml:space="preserve">  \</w:instrText>
      </w:r>
      <w:r w:rsidR="00843500">
        <w:rPr>
          <w:rFonts w:cs="David"/>
        </w:rPr>
        <w:instrText>l</w:instrText>
      </w:r>
      <w:r w:rsidR="00843500">
        <w:rPr>
          <w:rFonts w:cs="David"/>
          <w:rtl/>
        </w:rPr>
        <w:instrText xml:space="preserve"> "אידיאלים"</w:instrText>
      </w:r>
      <w:r>
        <w:rPr>
          <w:rFonts w:cs="David"/>
          <w:rtl/>
        </w:rPr>
        <w:fldChar w:fldCharType="separate"/>
      </w:r>
      <w:r w:rsidR="00843500" w:rsidRPr="00E82DAD">
        <w:rPr>
          <w:rStyle w:val="Hyperlink"/>
          <w:rFonts w:cs="David" w:hint="cs"/>
          <w:rtl/>
        </w:rPr>
        <w:t>בחזרה לתוכן</w:t>
      </w:r>
    </w:p>
    <w:p w:rsidR="00843500" w:rsidRDefault="00993FC1" w:rsidP="00843500">
      <w:pPr>
        <w:jc w:val="center"/>
        <w:rPr>
          <w:sz w:val="28"/>
          <w:szCs w:val="28"/>
          <w:rtl/>
        </w:rPr>
      </w:pPr>
      <w:r>
        <w:rPr>
          <w:sz w:val="24"/>
          <w:szCs w:val="24"/>
          <w:rtl/>
          <w:lang w:eastAsia="he-IL"/>
        </w:rPr>
        <w:fldChar w:fldCharType="end"/>
      </w:r>
      <w:r w:rsidR="00843500" w:rsidRPr="00A35FFD">
        <w:rPr>
          <w:rFonts w:hint="cs"/>
          <w:sz w:val="28"/>
          <w:szCs w:val="28"/>
        </w:rPr>
        <w:sym w:font="Wingdings" w:char="F076"/>
      </w:r>
      <w:r w:rsidR="00843500">
        <w:rPr>
          <w:sz w:val="28"/>
          <w:szCs w:val="28"/>
        </w:rPr>
        <w:tab/>
      </w:r>
      <w:r w:rsidR="00843500">
        <w:rPr>
          <w:sz w:val="28"/>
          <w:szCs w:val="28"/>
        </w:rPr>
        <w:tab/>
      </w:r>
      <w:r w:rsidR="00843500" w:rsidRPr="00A35FFD">
        <w:rPr>
          <w:rFonts w:hint="cs"/>
          <w:sz w:val="28"/>
          <w:szCs w:val="28"/>
        </w:rPr>
        <w:sym w:font="Wingdings" w:char="F076"/>
      </w:r>
      <w:r w:rsidR="00843500">
        <w:rPr>
          <w:sz w:val="28"/>
          <w:szCs w:val="28"/>
        </w:rPr>
        <w:tab/>
      </w:r>
      <w:r w:rsidR="00843500">
        <w:rPr>
          <w:sz w:val="28"/>
          <w:szCs w:val="28"/>
        </w:rPr>
        <w:tab/>
      </w:r>
      <w:r w:rsidR="00843500" w:rsidRPr="00A35FFD">
        <w:rPr>
          <w:rFonts w:hint="cs"/>
          <w:sz w:val="28"/>
          <w:szCs w:val="28"/>
        </w:rPr>
        <w:sym w:font="Wingdings" w:char="F076"/>
      </w:r>
    </w:p>
    <w:p w:rsidR="00843500" w:rsidRPr="00843500" w:rsidRDefault="00843500" w:rsidP="00DA11BE">
      <w:pPr>
        <w:spacing w:before="120"/>
        <w:jc w:val="center"/>
        <w:rPr>
          <w:rFonts w:ascii="Arial" w:hAnsi="Arial"/>
          <w:b/>
          <w:bCs/>
          <w:emboss/>
          <w:color w:val="800000"/>
          <w:rtl/>
        </w:rPr>
      </w:pPr>
      <w:bookmarkStart w:id="94" w:name="יכוללהיותשזהנגמר"/>
      <w:bookmarkEnd w:id="94"/>
      <w:r w:rsidRPr="00843500">
        <w:rPr>
          <w:rFonts w:ascii="Arial" w:hAnsi="Arial"/>
          <w:b/>
          <w:bCs/>
          <w:emboss/>
          <w:color w:val="800000"/>
          <w:rtl/>
        </w:rPr>
        <w:t>יכול להיות שזה נגמר</w:t>
      </w:r>
      <w:r w:rsidR="00DA11BE">
        <w:rPr>
          <w:rFonts w:ascii="Arial" w:hAnsi="Arial" w:hint="cs"/>
          <w:b/>
          <w:bCs/>
          <w:emboss/>
          <w:color w:val="800000"/>
          <w:rtl/>
        </w:rPr>
        <w:t>?</w:t>
      </w:r>
    </w:p>
    <w:p w:rsidR="00843500" w:rsidRPr="00843500" w:rsidRDefault="00843500" w:rsidP="00843500">
      <w:pPr>
        <w:spacing w:before="120"/>
        <w:jc w:val="both"/>
        <w:rPr>
          <w:sz w:val="24"/>
          <w:rtl/>
        </w:rPr>
      </w:pPr>
      <w:r w:rsidRPr="00843500">
        <w:rPr>
          <w:sz w:val="24"/>
          <w:rtl/>
        </w:rPr>
        <w:t>אומרים שהיה פה שמח לפני שנולדתי</w:t>
      </w:r>
    </w:p>
    <w:p w:rsidR="00843500" w:rsidRPr="00843500" w:rsidRDefault="00843500" w:rsidP="00843500">
      <w:pPr>
        <w:jc w:val="both"/>
        <w:rPr>
          <w:sz w:val="24"/>
          <w:rtl/>
        </w:rPr>
      </w:pPr>
      <w:r w:rsidRPr="00843500">
        <w:rPr>
          <w:sz w:val="24"/>
          <w:rtl/>
        </w:rPr>
        <w:t>והכל היה פשוט נפלא עד שהגעתי</w:t>
      </w:r>
    </w:p>
    <w:p w:rsidR="00843500" w:rsidRPr="00843500" w:rsidRDefault="00843500" w:rsidP="00843500">
      <w:pPr>
        <w:jc w:val="both"/>
        <w:rPr>
          <w:sz w:val="24"/>
          <w:rtl/>
        </w:rPr>
      </w:pPr>
      <w:r w:rsidRPr="00843500">
        <w:rPr>
          <w:sz w:val="24"/>
          <w:rtl/>
        </w:rPr>
        <w:t>שומר עברי על סוס לבן בלילה שחור</w:t>
      </w:r>
    </w:p>
    <w:p w:rsidR="00843500" w:rsidRPr="00843500" w:rsidRDefault="00843500" w:rsidP="00843500">
      <w:pPr>
        <w:jc w:val="both"/>
        <w:rPr>
          <w:sz w:val="24"/>
          <w:rtl/>
        </w:rPr>
      </w:pPr>
      <w:r w:rsidRPr="00843500">
        <w:rPr>
          <w:sz w:val="24"/>
          <w:rtl/>
        </w:rPr>
        <w:lastRenderedPageBreak/>
        <w:t>על שפת הכינרת טרומפלדור היה גיבור</w:t>
      </w:r>
    </w:p>
    <w:p w:rsidR="00843500" w:rsidRPr="00843500" w:rsidRDefault="00843500" w:rsidP="00843500">
      <w:pPr>
        <w:jc w:val="both"/>
        <w:rPr>
          <w:sz w:val="24"/>
          <w:rtl/>
        </w:rPr>
      </w:pPr>
      <w:r w:rsidRPr="00843500">
        <w:rPr>
          <w:sz w:val="24"/>
          <w:rtl/>
        </w:rPr>
        <w:t>תל אביב הקטנה, חולות רטובים, ביאליק אחד</w:t>
      </w:r>
    </w:p>
    <w:p w:rsidR="00843500" w:rsidRPr="00843500" w:rsidRDefault="00843500" w:rsidP="00843500">
      <w:pPr>
        <w:jc w:val="both"/>
        <w:rPr>
          <w:sz w:val="24"/>
          <w:rtl/>
        </w:rPr>
      </w:pPr>
      <w:r w:rsidRPr="00843500">
        <w:rPr>
          <w:sz w:val="24"/>
          <w:rtl/>
        </w:rPr>
        <w:t>שני עצי שקמים, אנשים יפים מלאים חלומות:</w:t>
      </w:r>
    </w:p>
    <w:p w:rsidR="00843500" w:rsidRPr="00843500" w:rsidRDefault="00843500" w:rsidP="00843500">
      <w:pPr>
        <w:jc w:val="both"/>
        <w:rPr>
          <w:sz w:val="24"/>
          <w:rtl/>
        </w:rPr>
      </w:pPr>
      <w:r w:rsidRPr="00843500">
        <w:rPr>
          <w:sz w:val="24"/>
          <w:rtl/>
        </w:rPr>
        <w:t>"אנו באנו ארצה לבנות ולהיבנות</w:t>
      </w:r>
    </w:p>
    <w:p w:rsidR="00843500" w:rsidRPr="00843500" w:rsidRDefault="00843500" w:rsidP="00843500">
      <w:pPr>
        <w:jc w:val="both"/>
        <w:rPr>
          <w:sz w:val="24"/>
          <w:rtl/>
        </w:rPr>
      </w:pPr>
      <w:r w:rsidRPr="00843500">
        <w:rPr>
          <w:sz w:val="24"/>
          <w:rtl/>
        </w:rPr>
        <w:t>כי לנו ארץ זו".</w:t>
      </w:r>
    </w:p>
    <w:p w:rsidR="00843500" w:rsidRPr="00843500" w:rsidRDefault="00843500" w:rsidP="00843500">
      <w:pPr>
        <w:jc w:val="both"/>
        <w:rPr>
          <w:sz w:val="24"/>
          <w:rtl/>
        </w:rPr>
      </w:pPr>
      <w:r w:rsidRPr="00843500">
        <w:rPr>
          <w:sz w:val="24"/>
          <w:rtl/>
        </w:rPr>
        <w:tab/>
        <w:t>כאן, איפה שאתה רואה את הדשא</w:t>
      </w:r>
    </w:p>
    <w:p w:rsidR="00843500" w:rsidRPr="00843500" w:rsidRDefault="00843500" w:rsidP="00843500">
      <w:pPr>
        <w:jc w:val="both"/>
        <w:rPr>
          <w:sz w:val="24"/>
          <w:rtl/>
        </w:rPr>
      </w:pPr>
      <w:r w:rsidRPr="00843500">
        <w:rPr>
          <w:sz w:val="24"/>
          <w:rtl/>
        </w:rPr>
        <w:tab/>
        <w:t>היו פעם רק יתושים וביצות</w:t>
      </w:r>
    </w:p>
    <w:p w:rsidR="00843500" w:rsidRPr="00843500" w:rsidRDefault="00843500" w:rsidP="00843500">
      <w:pPr>
        <w:jc w:val="both"/>
        <w:rPr>
          <w:sz w:val="24"/>
          <w:rtl/>
        </w:rPr>
      </w:pPr>
      <w:r w:rsidRPr="00843500">
        <w:rPr>
          <w:sz w:val="24"/>
          <w:rtl/>
        </w:rPr>
        <w:tab/>
        <w:t>אמרו שפעם היה כאן חלום נהדר</w:t>
      </w:r>
    </w:p>
    <w:p w:rsidR="00843500" w:rsidRPr="00843500" w:rsidRDefault="00843500" w:rsidP="00843500">
      <w:pPr>
        <w:jc w:val="both"/>
        <w:rPr>
          <w:sz w:val="24"/>
          <w:rtl/>
        </w:rPr>
      </w:pPr>
      <w:r w:rsidRPr="00843500">
        <w:rPr>
          <w:sz w:val="24"/>
          <w:rtl/>
        </w:rPr>
        <w:tab/>
        <w:t>יכול להיות שזה נגמר? יכול להיות שזה נגמר?</w:t>
      </w:r>
    </w:p>
    <w:p w:rsidR="00843500" w:rsidRPr="00843500" w:rsidRDefault="00843500" w:rsidP="00843500">
      <w:pPr>
        <w:jc w:val="both"/>
        <w:rPr>
          <w:sz w:val="24"/>
          <w:rtl/>
        </w:rPr>
      </w:pPr>
      <w:r w:rsidRPr="00843500">
        <w:rPr>
          <w:sz w:val="24"/>
          <w:rtl/>
        </w:rPr>
        <w:t>אומרים שהיה פה שמח לפני שנולדתי</w:t>
      </w:r>
    </w:p>
    <w:p w:rsidR="00843500" w:rsidRPr="00843500" w:rsidRDefault="00843500" w:rsidP="00843500">
      <w:pPr>
        <w:jc w:val="both"/>
        <w:rPr>
          <w:sz w:val="24"/>
          <w:rtl/>
        </w:rPr>
      </w:pPr>
      <w:r w:rsidRPr="00843500">
        <w:rPr>
          <w:sz w:val="24"/>
          <w:rtl/>
        </w:rPr>
        <w:t>והכל היה פשוט נפלא עד שהגעתי</w:t>
      </w:r>
    </w:p>
    <w:p w:rsidR="00843500" w:rsidRPr="00843500" w:rsidRDefault="00843500" w:rsidP="00843500">
      <w:pPr>
        <w:jc w:val="both"/>
        <w:rPr>
          <w:sz w:val="24"/>
          <w:rtl/>
        </w:rPr>
      </w:pPr>
      <w:r w:rsidRPr="00843500">
        <w:rPr>
          <w:sz w:val="24"/>
          <w:rtl/>
        </w:rPr>
        <w:t>פלמ"ח, פינג'אן, קפה שחור וכוכבים</w:t>
      </w:r>
    </w:p>
    <w:p w:rsidR="00843500" w:rsidRPr="00843500" w:rsidRDefault="00843500" w:rsidP="00843500">
      <w:pPr>
        <w:jc w:val="both"/>
        <w:rPr>
          <w:sz w:val="24"/>
          <w:rtl/>
        </w:rPr>
      </w:pPr>
      <w:r w:rsidRPr="00843500">
        <w:rPr>
          <w:sz w:val="24"/>
          <w:rtl/>
        </w:rPr>
        <w:t>אנגלים, מחתרת, וילקוט הצווים</w:t>
      </w:r>
    </w:p>
    <w:p w:rsidR="00843500" w:rsidRPr="00843500" w:rsidRDefault="00843500" w:rsidP="00843500">
      <w:pPr>
        <w:jc w:val="both"/>
        <w:rPr>
          <w:sz w:val="24"/>
          <w:rtl/>
        </w:rPr>
      </w:pPr>
      <w:r w:rsidRPr="00843500">
        <w:rPr>
          <w:sz w:val="24"/>
          <w:rtl/>
        </w:rPr>
        <w:t>שפם ובלורית, פסים מעל הצוואר, ירון זהבי</w:t>
      </w:r>
    </w:p>
    <w:p w:rsidR="00843500" w:rsidRPr="00843500" w:rsidRDefault="00843500" w:rsidP="00843500">
      <w:pPr>
        <w:jc w:val="both"/>
        <w:rPr>
          <w:sz w:val="24"/>
          <w:rtl/>
        </w:rPr>
      </w:pPr>
      <w:r w:rsidRPr="00843500">
        <w:rPr>
          <w:sz w:val="24"/>
          <w:rtl/>
        </w:rPr>
        <w:t>אלתרמן, תמר, בחורות יפות, מכנסיים קצרים</w:t>
      </w:r>
    </w:p>
    <w:p w:rsidR="00843500" w:rsidRPr="00843500" w:rsidRDefault="00843500" w:rsidP="00843500">
      <w:pPr>
        <w:jc w:val="both"/>
        <w:rPr>
          <w:sz w:val="24"/>
          <w:rtl/>
        </w:rPr>
      </w:pPr>
      <w:r w:rsidRPr="00843500">
        <w:rPr>
          <w:sz w:val="24"/>
          <w:rtl/>
        </w:rPr>
        <w:t>היה להם בשביל מה לקום בבוקר</w:t>
      </w:r>
    </w:p>
    <w:p w:rsidR="00843500" w:rsidRPr="00843500" w:rsidRDefault="00843500" w:rsidP="00843500">
      <w:pPr>
        <w:jc w:val="both"/>
        <w:rPr>
          <w:sz w:val="24"/>
          <w:rtl/>
        </w:rPr>
      </w:pPr>
      <w:r w:rsidRPr="00843500">
        <w:rPr>
          <w:sz w:val="24"/>
          <w:rtl/>
        </w:rPr>
        <w:t>כי לנו ארץ זו.</w:t>
      </w:r>
    </w:p>
    <w:p w:rsidR="00843500" w:rsidRPr="00843500" w:rsidRDefault="00843500" w:rsidP="00843500">
      <w:pPr>
        <w:jc w:val="both"/>
        <w:rPr>
          <w:sz w:val="24"/>
          <w:rtl/>
        </w:rPr>
      </w:pPr>
      <w:r w:rsidRPr="00843500">
        <w:rPr>
          <w:sz w:val="24"/>
          <w:rtl/>
        </w:rPr>
        <w:tab/>
        <w:t>כאן, איפה שאתה רואה את הדשא</w:t>
      </w:r>
    </w:p>
    <w:p w:rsidR="00843500" w:rsidRPr="00843500" w:rsidRDefault="00843500" w:rsidP="00843500">
      <w:pPr>
        <w:jc w:val="both"/>
        <w:rPr>
          <w:sz w:val="24"/>
          <w:rtl/>
        </w:rPr>
      </w:pPr>
      <w:r w:rsidRPr="00843500">
        <w:rPr>
          <w:sz w:val="24"/>
          <w:rtl/>
        </w:rPr>
        <w:tab/>
        <w:t>היו פעם רק יתושים וביצות</w:t>
      </w:r>
    </w:p>
    <w:p w:rsidR="00843500" w:rsidRPr="00843500" w:rsidRDefault="00843500" w:rsidP="00843500">
      <w:pPr>
        <w:jc w:val="both"/>
        <w:rPr>
          <w:sz w:val="24"/>
          <w:rtl/>
        </w:rPr>
      </w:pPr>
      <w:r w:rsidRPr="00843500">
        <w:rPr>
          <w:sz w:val="24"/>
          <w:rtl/>
        </w:rPr>
        <w:tab/>
        <w:t>אמרו שפעם היה כאן חלום נהדר</w:t>
      </w:r>
    </w:p>
    <w:p w:rsidR="00843500" w:rsidRDefault="00843500" w:rsidP="00843500">
      <w:pPr>
        <w:jc w:val="both"/>
        <w:rPr>
          <w:sz w:val="24"/>
          <w:rtl/>
        </w:rPr>
      </w:pPr>
      <w:r w:rsidRPr="00843500">
        <w:rPr>
          <w:sz w:val="24"/>
          <w:rtl/>
        </w:rPr>
        <w:tab/>
        <w:t>יכול להיות שזה נגמר? יכול להיות שזה נגמר?</w:t>
      </w:r>
    </w:p>
    <w:p w:rsidR="00DA11BE" w:rsidRPr="00843500" w:rsidRDefault="00DA11BE" w:rsidP="00DA11BE">
      <w:pPr>
        <w:jc w:val="right"/>
        <w:rPr>
          <w:sz w:val="24"/>
          <w:rtl/>
        </w:rPr>
      </w:pPr>
      <w:r>
        <w:rPr>
          <w:rFonts w:hint="cs"/>
          <w:sz w:val="24"/>
          <w:rtl/>
        </w:rPr>
        <w:t>(יהונתן גפן)</w:t>
      </w:r>
    </w:p>
    <w:p w:rsidR="00843500" w:rsidRPr="00E82DAD" w:rsidRDefault="00993FC1" w:rsidP="00843500">
      <w:pPr>
        <w:pStyle w:val="NormalWeb"/>
        <w:bidi/>
        <w:spacing w:before="0" w:beforeAutospacing="0" w:after="0" w:afterAutospacing="0"/>
        <w:jc w:val="both"/>
        <w:rPr>
          <w:rStyle w:val="Hyperlink"/>
          <w:rFonts w:cs="David"/>
          <w:szCs w:val="26"/>
          <w:rtl/>
        </w:rPr>
      </w:pPr>
      <w:r>
        <w:rPr>
          <w:rFonts w:cs="David"/>
          <w:rtl/>
        </w:rPr>
        <w:fldChar w:fldCharType="begin"/>
      </w:r>
      <w:r w:rsidR="00843500">
        <w:rPr>
          <w:rFonts w:cs="David"/>
        </w:rPr>
        <w:instrText>HYPERLINK</w:instrText>
      </w:r>
      <w:r w:rsidR="00843500">
        <w:rPr>
          <w:rFonts w:cs="David"/>
          <w:rtl/>
        </w:rPr>
        <w:instrText xml:space="preserve">  \</w:instrText>
      </w:r>
      <w:r w:rsidR="00843500">
        <w:rPr>
          <w:rFonts w:cs="David"/>
        </w:rPr>
        <w:instrText>l</w:instrText>
      </w:r>
      <w:r w:rsidR="00843500">
        <w:rPr>
          <w:rFonts w:cs="David"/>
          <w:rtl/>
        </w:rPr>
        <w:instrText xml:space="preserve"> "אידיאלים"</w:instrText>
      </w:r>
      <w:r>
        <w:rPr>
          <w:rFonts w:cs="David"/>
          <w:rtl/>
        </w:rPr>
        <w:fldChar w:fldCharType="separate"/>
      </w:r>
      <w:r w:rsidR="00843500" w:rsidRPr="00E82DAD">
        <w:rPr>
          <w:rStyle w:val="Hyperlink"/>
          <w:rFonts w:cs="David" w:hint="cs"/>
          <w:rtl/>
        </w:rPr>
        <w:t>בחזרה לתוכן</w:t>
      </w:r>
    </w:p>
    <w:p w:rsidR="00843500" w:rsidRDefault="00993FC1" w:rsidP="00843500">
      <w:pPr>
        <w:jc w:val="center"/>
        <w:rPr>
          <w:sz w:val="28"/>
          <w:szCs w:val="28"/>
          <w:rtl/>
        </w:rPr>
      </w:pPr>
      <w:r>
        <w:rPr>
          <w:sz w:val="24"/>
          <w:szCs w:val="24"/>
          <w:rtl/>
          <w:lang w:eastAsia="he-IL"/>
        </w:rPr>
        <w:fldChar w:fldCharType="end"/>
      </w:r>
      <w:r w:rsidR="00843500" w:rsidRPr="00A35FFD">
        <w:rPr>
          <w:rFonts w:hint="cs"/>
          <w:sz w:val="28"/>
          <w:szCs w:val="28"/>
        </w:rPr>
        <w:sym w:font="Wingdings" w:char="F076"/>
      </w:r>
      <w:r w:rsidR="00843500">
        <w:rPr>
          <w:sz w:val="28"/>
          <w:szCs w:val="28"/>
        </w:rPr>
        <w:tab/>
      </w:r>
      <w:r w:rsidR="00843500">
        <w:rPr>
          <w:sz w:val="28"/>
          <w:szCs w:val="28"/>
        </w:rPr>
        <w:tab/>
      </w:r>
      <w:r w:rsidR="00843500" w:rsidRPr="00A35FFD">
        <w:rPr>
          <w:rFonts w:hint="cs"/>
          <w:sz w:val="28"/>
          <w:szCs w:val="28"/>
        </w:rPr>
        <w:sym w:font="Wingdings" w:char="F076"/>
      </w:r>
      <w:r w:rsidR="00843500">
        <w:rPr>
          <w:sz w:val="28"/>
          <w:szCs w:val="28"/>
        </w:rPr>
        <w:tab/>
      </w:r>
      <w:r w:rsidR="00843500">
        <w:rPr>
          <w:sz w:val="28"/>
          <w:szCs w:val="28"/>
        </w:rPr>
        <w:tab/>
      </w:r>
      <w:r w:rsidR="00843500" w:rsidRPr="00A35FFD">
        <w:rPr>
          <w:rFonts w:hint="cs"/>
          <w:sz w:val="28"/>
          <w:szCs w:val="28"/>
        </w:rPr>
        <w:sym w:font="Wingdings" w:char="F076"/>
      </w:r>
    </w:p>
    <w:p w:rsidR="00843500" w:rsidRPr="00843500" w:rsidRDefault="00843500" w:rsidP="00DA11BE">
      <w:pPr>
        <w:spacing w:before="120"/>
        <w:jc w:val="center"/>
        <w:rPr>
          <w:rFonts w:ascii="Arial" w:hAnsi="Arial"/>
          <w:b/>
          <w:bCs/>
          <w:emboss/>
          <w:color w:val="800000"/>
          <w:rtl/>
        </w:rPr>
      </w:pPr>
      <w:bookmarkStart w:id="95" w:name="תגובהליכוללהיותשזהנגמר"/>
      <w:bookmarkEnd w:id="95"/>
      <w:r w:rsidRPr="00843500">
        <w:rPr>
          <w:rFonts w:ascii="Arial" w:hAnsi="Arial"/>
          <w:b/>
          <w:bCs/>
          <w:emboss/>
          <w:color w:val="800000"/>
          <w:rtl/>
        </w:rPr>
        <w:t>תגובה לשירו של יהונתן גפ</w:t>
      </w:r>
      <w:r>
        <w:rPr>
          <w:rFonts w:ascii="Arial" w:hAnsi="Arial" w:hint="cs"/>
          <w:b/>
          <w:bCs/>
          <w:emboss/>
          <w:color w:val="800000"/>
          <w:rtl/>
        </w:rPr>
        <w:t>ן</w:t>
      </w:r>
      <w:r w:rsidRPr="00843500">
        <w:rPr>
          <w:rFonts w:ascii="Arial" w:hAnsi="Arial"/>
          <w:b/>
          <w:bCs/>
          <w:emboss/>
          <w:color w:val="800000"/>
          <w:rtl/>
        </w:rPr>
        <w:t>: "יכול להיות</w:t>
      </w:r>
      <w:r>
        <w:rPr>
          <w:rFonts w:ascii="Arial" w:hAnsi="Arial" w:hint="cs"/>
          <w:b/>
          <w:bCs/>
          <w:emboss/>
          <w:color w:val="800000"/>
          <w:rtl/>
        </w:rPr>
        <w:t xml:space="preserve"> </w:t>
      </w:r>
      <w:r w:rsidRPr="00843500">
        <w:rPr>
          <w:rFonts w:ascii="Arial" w:hAnsi="Arial"/>
          <w:b/>
          <w:bCs/>
          <w:emboss/>
          <w:color w:val="800000"/>
          <w:rtl/>
        </w:rPr>
        <w:t>שזה נגמר</w:t>
      </w:r>
      <w:r w:rsidR="00DA11BE">
        <w:rPr>
          <w:rFonts w:ascii="Arial" w:hAnsi="Arial" w:hint="cs"/>
          <w:b/>
          <w:bCs/>
          <w:emboss/>
          <w:color w:val="800000"/>
          <w:rtl/>
        </w:rPr>
        <w:t>?"</w:t>
      </w:r>
    </w:p>
    <w:p w:rsidR="00843500" w:rsidRPr="00843500" w:rsidRDefault="00843500" w:rsidP="00843500">
      <w:pPr>
        <w:spacing w:before="120"/>
        <w:jc w:val="both"/>
        <w:rPr>
          <w:sz w:val="24"/>
          <w:rtl/>
        </w:rPr>
      </w:pPr>
      <w:r w:rsidRPr="00843500">
        <w:rPr>
          <w:sz w:val="24"/>
          <w:rtl/>
        </w:rPr>
        <w:t>"אומרים שהיה פה שמח"</w:t>
      </w:r>
    </w:p>
    <w:p w:rsidR="00843500" w:rsidRPr="00843500" w:rsidRDefault="00843500" w:rsidP="00843500">
      <w:pPr>
        <w:jc w:val="both"/>
        <w:rPr>
          <w:sz w:val="24"/>
          <w:rtl/>
        </w:rPr>
      </w:pPr>
      <w:r w:rsidRPr="00843500">
        <w:rPr>
          <w:sz w:val="24"/>
          <w:rtl/>
        </w:rPr>
        <w:t>אמר לא מזמן המשורר</w:t>
      </w:r>
    </w:p>
    <w:p w:rsidR="00843500" w:rsidRPr="00843500" w:rsidRDefault="00843500" w:rsidP="00843500">
      <w:pPr>
        <w:jc w:val="both"/>
        <w:rPr>
          <w:sz w:val="24"/>
          <w:rtl/>
        </w:rPr>
      </w:pPr>
      <w:r w:rsidRPr="00843500">
        <w:rPr>
          <w:sz w:val="24"/>
          <w:rtl/>
        </w:rPr>
        <w:t>"שמח, לפני שנולדתי"</w:t>
      </w:r>
    </w:p>
    <w:p w:rsidR="00843500" w:rsidRPr="00843500" w:rsidRDefault="00843500" w:rsidP="00843500">
      <w:pPr>
        <w:jc w:val="both"/>
        <w:rPr>
          <w:sz w:val="24"/>
          <w:rtl/>
        </w:rPr>
      </w:pPr>
      <w:r w:rsidRPr="00843500">
        <w:rPr>
          <w:sz w:val="24"/>
          <w:rtl/>
        </w:rPr>
        <w:t>כך בדיוק הוא קיטר</w:t>
      </w:r>
    </w:p>
    <w:p w:rsidR="00843500" w:rsidRPr="00843500" w:rsidRDefault="00843500" w:rsidP="00843500">
      <w:pPr>
        <w:jc w:val="both"/>
        <w:rPr>
          <w:sz w:val="24"/>
          <w:rtl/>
        </w:rPr>
      </w:pPr>
      <w:r w:rsidRPr="00843500">
        <w:rPr>
          <w:sz w:val="24"/>
          <w:rtl/>
        </w:rPr>
        <w:t>ואחר כך, תיאר חלוצים</w:t>
      </w:r>
    </w:p>
    <w:p w:rsidR="00843500" w:rsidRPr="00843500" w:rsidRDefault="00843500" w:rsidP="00843500">
      <w:pPr>
        <w:jc w:val="both"/>
        <w:rPr>
          <w:sz w:val="24"/>
          <w:rtl/>
        </w:rPr>
      </w:pPr>
      <w:r w:rsidRPr="00843500">
        <w:rPr>
          <w:sz w:val="24"/>
          <w:rtl/>
        </w:rPr>
        <w:t>עם מכנסיים בתוך הביצה</w:t>
      </w:r>
    </w:p>
    <w:p w:rsidR="00843500" w:rsidRPr="00843500" w:rsidRDefault="00843500" w:rsidP="00843500">
      <w:pPr>
        <w:jc w:val="both"/>
        <w:rPr>
          <w:sz w:val="24"/>
          <w:rtl/>
        </w:rPr>
      </w:pPr>
      <w:r w:rsidRPr="00843500">
        <w:rPr>
          <w:sz w:val="24"/>
          <w:rtl/>
        </w:rPr>
        <w:t xml:space="preserve">ונזכר </w:t>
      </w:r>
      <w:r w:rsidRPr="00843500">
        <w:rPr>
          <w:sz w:val="24"/>
        </w:rPr>
        <w:t>–</w:t>
      </w:r>
      <w:r w:rsidRPr="00843500">
        <w:rPr>
          <w:sz w:val="24"/>
          <w:rtl/>
        </w:rPr>
        <w:t xml:space="preserve"> היו אידיאלים</w:t>
      </w:r>
    </w:p>
    <w:p w:rsidR="00843500" w:rsidRPr="00843500" w:rsidRDefault="00843500" w:rsidP="00843500">
      <w:pPr>
        <w:jc w:val="both"/>
        <w:rPr>
          <w:sz w:val="24"/>
          <w:rtl/>
        </w:rPr>
      </w:pPr>
      <w:r w:rsidRPr="00843500">
        <w:rPr>
          <w:sz w:val="24"/>
          <w:rtl/>
        </w:rPr>
        <w:t>והייתה התיישבות אמיצה</w:t>
      </w:r>
    </w:p>
    <w:p w:rsidR="00843500" w:rsidRPr="00843500" w:rsidRDefault="00843500" w:rsidP="00843500">
      <w:pPr>
        <w:jc w:val="both"/>
        <w:rPr>
          <w:sz w:val="24"/>
          <w:rtl/>
        </w:rPr>
      </w:pPr>
      <w:r w:rsidRPr="00843500">
        <w:rPr>
          <w:sz w:val="24"/>
          <w:rtl/>
        </w:rPr>
        <w:t>ובסוף הוא זרק שאלה</w:t>
      </w:r>
    </w:p>
    <w:p w:rsidR="00843500" w:rsidRPr="00843500" w:rsidRDefault="00843500" w:rsidP="00843500">
      <w:pPr>
        <w:jc w:val="both"/>
        <w:rPr>
          <w:sz w:val="24"/>
          <w:rtl/>
        </w:rPr>
      </w:pPr>
      <w:r w:rsidRPr="00843500">
        <w:rPr>
          <w:sz w:val="24"/>
          <w:rtl/>
        </w:rPr>
        <w:t>"יכול להיות שזה נגמר?"</w:t>
      </w:r>
    </w:p>
    <w:p w:rsidR="00843500" w:rsidRPr="00843500" w:rsidRDefault="00843500" w:rsidP="00843500">
      <w:pPr>
        <w:jc w:val="both"/>
        <w:rPr>
          <w:sz w:val="24"/>
          <w:rtl/>
        </w:rPr>
      </w:pPr>
      <w:r w:rsidRPr="00843500">
        <w:rPr>
          <w:sz w:val="24"/>
          <w:rtl/>
        </w:rPr>
        <w:t>הוא לא חיכה לתשובה</w:t>
      </w:r>
    </w:p>
    <w:p w:rsidR="00843500" w:rsidRPr="00843500" w:rsidRDefault="00843500" w:rsidP="00843500">
      <w:pPr>
        <w:jc w:val="both"/>
        <w:rPr>
          <w:sz w:val="24"/>
          <w:rtl/>
        </w:rPr>
      </w:pPr>
      <w:r w:rsidRPr="00843500">
        <w:rPr>
          <w:sz w:val="24"/>
          <w:rtl/>
        </w:rPr>
        <w:t>קבע שנולדנו מאוחר</w:t>
      </w:r>
    </w:p>
    <w:p w:rsidR="00843500" w:rsidRPr="00843500" w:rsidRDefault="00843500" w:rsidP="00843500">
      <w:pPr>
        <w:jc w:val="both"/>
        <w:rPr>
          <w:sz w:val="24"/>
          <w:rtl/>
        </w:rPr>
      </w:pPr>
      <w:r w:rsidRPr="00843500">
        <w:rPr>
          <w:sz w:val="24"/>
          <w:rtl/>
        </w:rPr>
        <w:t>"להם היה למה לקום</w:t>
      </w:r>
    </w:p>
    <w:p w:rsidR="00843500" w:rsidRPr="00843500" w:rsidRDefault="00843500" w:rsidP="00843500">
      <w:pPr>
        <w:jc w:val="both"/>
        <w:rPr>
          <w:sz w:val="24"/>
          <w:rtl/>
        </w:rPr>
      </w:pPr>
      <w:r w:rsidRPr="00843500">
        <w:rPr>
          <w:sz w:val="24"/>
          <w:rtl/>
        </w:rPr>
        <w:t>היה על מה לחלום</w:t>
      </w:r>
    </w:p>
    <w:p w:rsidR="00843500" w:rsidRPr="00843500" w:rsidRDefault="00843500" w:rsidP="00843500">
      <w:pPr>
        <w:jc w:val="both"/>
        <w:rPr>
          <w:sz w:val="24"/>
          <w:rtl/>
        </w:rPr>
      </w:pPr>
      <w:r w:rsidRPr="00843500">
        <w:rPr>
          <w:sz w:val="24"/>
          <w:rtl/>
        </w:rPr>
        <w:t>לנו לא נשאר כלום</w:t>
      </w:r>
    </w:p>
    <w:p w:rsidR="00843500" w:rsidRPr="00843500" w:rsidRDefault="00843500" w:rsidP="00843500">
      <w:pPr>
        <w:jc w:val="both"/>
        <w:rPr>
          <w:sz w:val="24"/>
          <w:rtl/>
        </w:rPr>
      </w:pPr>
      <w:r w:rsidRPr="00843500">
        <w:rPr>
          <w:sz w:val="24"/>
          <w:rtl/>
        </w:rPr>
        <w:t>פשוט משעמם היום!"</w:t>
      </w:r>
    </w:p>
    <w:p w:rsidR="00843500" w:rsidRPr="00843500" w:rsidRDefault="00843500" w:rsidP="00843500">
      <w:pPr>
        <w:jc w:val="both"/>
        <w:rPr>
          <w:sz w:val="24"/>
          <w:rtl/>
        </w:rPr>
      </w:pPr>
      <w:r w:rsidRPr="00843500">
        <w:rPr>
          <w:sz w:val="24"/>
          <w:rtl/>
        </w:rPr>
        <w:t xml:space="preserve">אז תרשו לי </w:t>
      </w:r>
      <w:r w:rsidR="008F1AD0" w:rsidRPr="00843500">
        <w:rPr>
          <w:rFonts w:hint="cs"/>
          <w:sz w:val="24"/>
          <w:rtl/>
        </w:rPr>
        <w:t>שניי</w:t>
      </w:r>
      <w:r w:rsidR="008F1AD0" w:rsidRPr="00843500">
        <w:rPr>
          <w:rFonts w:hint="eastAsia"/>
          <w:sz w:val="24"/>
          <w:rtl/>
        </w:rPr>
        <w:t>ה</w:t>
      </w:r>
      <w:r w:rsidRPr="00843500">
        <w:rPr>
          <w:sz w:val="24"/>
          <w:rtl/>
        </w:rPr>
        <w:t xml:space="preserve"> להעיז</w:t>
      </w:r>
    </w:p>
    <w:p w:rsidR="00843500" w:rsidRPr="00843500" w:rsidRDefault="00843500" w:rsidP="00843500">
      <w:pPr>
        <w:jc w:val="both"/>
        <w:rPr>
          <w:sz w:val="24"/>
          <w:rtl/>
        </w:rPr>
      </w:pPr>
      <w:r w:rsidRPr="00843500">
        <w:rPr>
          <w:sz w:val="24"/>
          <w:rtl/>
        </w:rPr>
        <w:t>לענות לבחור המבואס</w:t>
      </w:r>
    </w:p>
    <w:p w:rsidR="00843500" w:rsidRPr="00843500" w:rsidRDefault="00843500" w:rsidP="00843500">
      <w:pPr>
        <w:jc w:val="both"/>
        <w:rPr>
          <w:sz w:val="24"/>
          <w:rtl/>
        </w:rPr>
      </w:pPr>
      <w:r w:rsidRPr="00843500">
        <w:rPr>
          <w:sz w:val="24"/>
          <w:rtl/>
        </w:rPr>
        <w:t>וזה לא כדי להרגיז</w:t>
      </w:r>
    </w:p>
    <w:p w:rsidR="00843500" w:rsidRPr="00843500" w:rsidRDefault="00843500" w:rsidP="00843500">
      <w:pPr>
        <w:jc w:val="both"/>
        <w:rPr>
          <w:sz w:val="24"/>
          <w:rtl/>
        </w:rPr>
      </w:pPr>
      <w:r w:rsidRPr="00843500">
        <w:rPr>
          <w:sz w:val="24"/>
          <w:rtl/>
        </w:rPr>
        <w:t>אז הוא בטח לא יכעס...</w:t>
      </w:r>
    </w:p>
    <w:p w:rsidR="00843500" w:rsidRPr="00843500" w:rsidRDefault="00843500" w:rsidP="00843500">
      <w:pPr>
        <w:jc w:val="both"/>
        <w:rPr>
          <w:sz w:val="24"/>
          <w:rtl/>
        </w:rPr>
      </w:pPr>
      <w:r w:rsidRPr="00843500">
        <w:rPr>
          <w:sz w:val="24"/>
          <w:rtl/>
        </w:rPr>
        <w:t>- זה עוד לא נגמר, ידידי,</w:t>
      </w:r>
    </w:p>
    <w:p w:rsidR="00843500" w:rsidRPr="00843500" w:rsidRDefault="00843500" w:rsidP="00843500">
      <w:pPr>
        <w:jc w:val="both"/>
        <w:rPr>
          <w:sz w:val="24"/>
          <w:rtl/>
        </w:rPr>
      </w:pPr>
      <w:r w:rsidRPr="00843500">
        <w:rPr>
          <w:sz w:val="24"/>
          <w:rtl/>
        </w:rPr>
        <w:t>ואפילו לא התחיל!</w:t>
      </w:r>
    </w:p>
    <w:p w:rsidR="00843500" w:rsidRPr="00843500" w:rsidRDefault="00843500" w:rsidP="00843500">
      <w:pPr>
        <w:jc w:val="both"/>
        <w:rPr>
          <w:sz w:val="24"/>
          <w:rtl/>
        </w:rPr>
      </w:pPr>
      <w:r w:rsidRPr="00843500">
        <w:rPr>
          <w:sz w:val="24"/>
          <w:rtl/>
        </w:rPr>
        <w:t>צריך להיות רק ערני</w:t>
      </w:r>
    </w:p>
    <w:p w:rsidR="00843500" w:rsidRPr="00843500" w:rsidRDefault="00843500" w:rsidP="00843500">
      <w:pPr>
        <w:jc w:val="both"/>
        <w:rPr>
          <w:sz w:val="24"/>
          <w:rtl/>
        </w:rPr>
      </w:pPr>
      <w:r w:rsidRPr="00843500">
        <w:rPr>
          <w:sz w:val="24"/>
          <w:rtl/>
        </w:rPr>
        <w:t>ואת החושים תמיד להפעיל</w:t>
      </w:r>
    </w:p>
    <w:p w:rsidR="00843500" w:rsidRPr="00843500" w:rsidRDefault="00843500" w:rsidP="00843500">
      <w:pPr>
        <w:jc w:val="both"/>
        <w:rPr>
          <w:sz w:val="24"/>
          <w:rtl/>
        </w:rPr>
      </w:pPr>
      <w:r w:rsidRPr="00843500">
        <w:rPr>
          <w:sz w:val="24"/>
          <w:rtl/>
        </w:rPr>
        <w:t>כי אם תפתח עיניים</w:t>
      </w:r>
    </w:p>
    <w:p w:rsidR="00843500" w:rsidRPr="00843500" w:rsidRDefault="00843500" w:rsidP="00843500">
      <w:pPr>
        <w:jc w:val="both"/>
        <w:rPr>
          <w:sz w:val="24"/>
          <w:rtl/>
        </w:rPr>
      </w:pPr>
      <w:r w:rsidRPr="00843500">
        <w:rPr>
          <w:sz w:val="24"/>
          <w:rtl/>
        </w:rPr>
        <w:t>תוכל בקלות לראות</w:t>
      </w:r>
    </w:p>
    <w:p w:rsidR="00843500" w:rsidRPr="00843500" w:rsidRDefault="00843500" w:rsidP="00843500">
      <w:pPr>
        <w:jc w:val="both"/>
        <w:rPr>
          <w:sz w:val="24"/>
          <w:rtl/>
        </w:rPr>
      </w:pPr>
      <w:r w:rsidRPr="00843500">
        <w:rPr>
          <w:sz w:val="24"/>
          <w:rtl/>
        </w:rPr>
        <w:t>חלוצים עם מכנסיים</w:t>
      </w:r>
    </w:p>
    <w:p w:rsidR="00843500" w:rsidRPr="00843500" w:rsidRDefault="00843500" w:rsidP="00843500">
      <w:pPr>
        <w:jc w:val="both"/>
        <w:rPr>
          <w:sz w:val="24"/>
          <w:rtl/>
        </w:rPr>
      </w:pPr>
      <w:r w:rsidRPr="00843500">
        <w:rPr>
          <w:sz w:val="24"/>
          <w:rtl/>
        </w:rPr>
        <w:t>(ואפילו עם חולצות...)</w:t>
      </w:r>
    </w:p>
    <w:p w:rsidR="00843500" w:rsidRPr="00843500" w:rsidRDefault="00843500" w:rsidP="00843500">
      <w:pPr>
        <w:jc w:val="both"/>
        <w:rPr>
          <w:sz w:val="24"/>
          <w:rtl/>
        </w:rPr>
      </w:pPr>
      <w:r w:rsidRPr="00843500">
        <w:rPr>
          <w:sz w:val="24"/>
          <w:rtl/>
        </w:rPr>
        <w:t>והם עוד מייבשים ביצות</w:t>
      </w:r>
    </w:p>
    <w:p w:rsidR="00843500" w:rsidRPr="00843500" w:rsidRDefault="00843500" w:rsidP="00843500">
      <w:pPr>
        <w:jc w:val="both"/>
        <w:rPr>
          <w:sz w:val="24"/>
          <w:rtl/>
        </w:rPr>
      </w:pPr>
      <w:r w:rsidRPr="00843500">
        <w:rPr>
          <w:sz w:val="24"/>
          <w:rtl/>
        </w:rPr>
        <w:t>ומגרשים גם יתושים</w:t>
      </w:r>
    </w:p>
    <w:p w:rsidR="00843500" w:rsidRPr="00843500" w:rsidRDefault="00843500" w:rsidP="00843500">
      <w:pPr>
        <w:jc w:val="both"/>
        <w:rPr>
          <w:sz w:val="24"/>
          <w:rtl/>
        </w:rPr>
      </w:pPr>
      <w:r w:rsidRPr="00843500">
        <w:rPr>
          <w:sz w:val="24"/>
          <w:rtl/>
        </w:rPr>
        <w:t>יש להם עוד מה לבנות</w:t>
      </w:r>
    </w:p>
    <w:p w:rsidR="00843500" w:rsidRPr="00843500" w:rsidRDefault="00843500" w:rsidP="00843500">
      <w:pPr>
        <w:jc w:val="both"/>
        <w:rPr>
          <w:sz w:val="24"/>
          <w:rtl/>
        </w:rPr>
      </w:pPr>
      <w:r w:rsidRPr="00843500">
        <w:rPr>
          <w:sz w:val="24"/>
          <w:rtl/>
        </w:rPr>
        <w:t>והם אפילו עוד חולמים...</w:t>
      </w:r>
    </w:p>
    <w:p w:rsidR="00843500" w:rsidRPr="00843500" w:rsidRDefault="00843500" w:rsidP="00843500">
      <w:pPr>
        <w:jc w:val="both"/>
        <w:rPr>
          <w:sz w:val="24"/>
          <w:rtl/>
        </w:rPr>
      </w:pPr>
      <w:r w:rsidRPr="00843500">
        <w:rPr>
          <w:sz w:val="24"/>
          <w:rtl/>
        </w:rPr>
        <w:t>אז אולי השתנו הביצות</w:t>
      </w:r>
    </w:p>
    <w:p w:rsidR="00843500" w:rsidRPr="00843500" w:rsidRDefault="00843500" w:rsidP="00843500">
      <w:pPr>
        <w:jc w:val="both"/>
        <w:rPr>
          <w:sz w:val="24"/>
          <w:rtl/>
        </w:rPr>
      </w:pPr>
      <w:r w:rsidRPr="00843500">
        <w:rPr>
          <w:sz w:val="24"/>
          <w:rtl/>
        </w:rPr>
        <w:lastRenderedPageBreak/>
        <w:t>והיתושים לא של פעם</w:t>
      </w:r>
    </w:p>
    <w:p w:rsidR="00843500" w:rsidRPr="00843500" w:rsidRDefault="00843500" w:rsidP="00843500">
      <w:pPr>
        <w:jc w:val="both"/>
        <w:rPr>
          <w:sz w:val="24"/>
          <w:rtl/>
        </w:rPr>
      </w:pPr>
      <w:r w:rsidRPr="00843500">
        <w:rPr>
          <w:sz w:val="24"/>
          <w:rtl/>
        </w:rPr>
        <w:t>אבל יש מה לעשות</w:t>
      </w:r>
    </w:p>
    <w:p w:rsidR="00843500" w:rsidRPr="00843500" w:rsidRDefault="00843500" w:rsidP="00843500">
      <w:pPr>
        <w:jc w:val="both"/>
        <w:rPr>
          <w:sz w:val="24"/>
          <w:rtl/>
        </w:rPr>
      </w:pPr>
      <w:r w:rsidRPr="00843500">
        <w:rPr>
          <w:sz w:val="24"/>
          <w:rtl/>
        </w:rPr>
        <w:t>ולאידיאלים נשאר טעם</w:t>
      </w:r>
    </w:p>
    <w:p w:rsidR="00843500" w:rsidRPr="00843500" w:rsidRDefault="00843500" w:rsidP="00843500">
      <w:pPr>
        <w:jc w:val="both"/>
        <w:rPr>
          <w:sz w:val="24"/>
          <w:rtl/>
        </w:rPr>
      </w:pPr>
      <w:r w:rsidRPr="00843500">
        <w:rPr>
          <w:sz w:val="24"/>
          <w:rtl/>
        </w:rPr>
        <w:t>עוד יש יישובים להקים</w:t>
      </w:r>
    </w:p>
    <w:p w:rsidR="00843500" w:rsidRPr="00843500" w:rsidRDefault="00843500" w:rsidP="00843500">
      <w:pPr>
        <w:jc w:val="both"/>
        <w:rPr>
          <w:sz w:val="24"/>
          <w:rtl/>
        </w:rPr>
      </w:pPr>
      <w:r w:rsidRPr="00843500">
        <w:rPr>
          <w:sz w:val="24"/>
          <w:rtl/>
        </w:rPr>
        <w:t>ונגב עוד יש להפריח</w:t>
      </w:r>
    </w:p>
    <w:p w:rsidR="00843500" w:rsidRPr="00843500" w:rsidRDefault="00843500" w:rsidP="00843500">
      <w:pPr>
        <w:jc w:val="both"/>
        <w:rPr>
          <w:sz w:val="24"/>
          <w:rtl/>
        </w:rPr>
      </w:pPr>
      <w:r w:rsidRPr="00843500">
        <w:rPr>
          <w:sz w:val="24"/>
          <w:rtl/>
        </w:rPr>
        <w:t>בפתח עומדים העולים</w:t>
      </w:r>
    </w:p>
    <w:p w:rsidR="00843500" w:rsidRPr="00843500" w:rsidRDefault="00843500" w:rsidP="00843500">
      <w:pPr>
        <w:jc w:val="both"/>
        <w:rPr>
          <w:sz w:val="24"/>
          <w:rtl/>
        </w:rPr>
      </w:pPr>
      <w:r w:rsidRPr="00843500">
        <w:rPr>
          <w:sz w:val="24"/>
          <w:rtl/>
        </w:rPr>
        <w:t>וצריך להביא גם משיח...</w:t>
      </w:r>
    </w:p>
    <w:p w:rsidR="00843500" w:rsidRPr="00843500" w:rsidRDefault="00843500" w:rsidP="00843500">
      <w:pPr>
        <w:jc w:val="both"/>
        <w:rPr>
          <w:sz w:val="24"/>
          <w:rtl/>
        </w:rPr>
      </w:pPr>
      <w:r w:rsidRPr="00843500">
        <w:rPr>
          <w:sz w:val="24"/>
          <w:rtl/>
        </w:rPr>
        <w:t>עוד יש על מה להלחם</w:t>
      </w:r>
    </w:p>
    <w:p w:rsidR="00843500" w:rsidRPr="00843500" w:rsidRDefault="00843500" w:rsidP="00843500">
      <w:pPr>
        <w:jc w:val="both"/>
        <w:rPr>
          <w:sz w:val="24"/>
          <w:rtl/>
        </w:rPr>
      </w:pPr>
      <w:r w:rsidRPr="00843500">
        <w:rPr>
          <w:sz w:val="24"/>
          <w:rtl/>
        </w:rPr>
        <w:t>ולצערנו גם עם מי</w:t>
      </w:r>
    </w:p>
    <w:p w:rsidR="00843500" w:rsidRPr="00843500" w:rsidRDefault="00843500" w:rsidP="00843500">
      <w:pPr>
        <w:jc w:val="both"/>
        <w:rPr>
          <w:sz w:val="24"/>
          <w:rtl/>
        </w:rPr>
      </w:pPr>
      <w:r w:rsidRPr="00843500">
        <w:rPr>
          <w:sz w:val="24"/>
          <w:rtl/>
        </w:rPr>
        <w:t>וצריכים, בעזרת ה'</w:t>
      </w:r>
    </w:p>
    <w:p w:rsidR="00843500" w:rsidRPr="00843500" w:rsidRDefault="00843500" w:rsidP="00843500">
      <w:pPr>
        <w:jc w:val="both"/>
        <w:rPr>
          <w:sz w:val="24"/>
          <w:rtl/>
        </w:rPr>
      </w:pPr>
      <w:r w:rsidRPr="00843500">
        <w:rPr>
          <w:sz w:val="24"/>
          <w:rtl/>
        </w:rPr>
        <w:t>עוד המון יהודים להביא</w:t>
      </w:r>
    </w:p>
    <w:p w:rsidR="00843500" w:rsidRPr="00843500" w:rsidRDefault="00843500" w:rsidP="00843500">
      <w:pPr>
        <w:jc w:val="both"/>
        <w:rPr>
          <w:sz w:val="24"/>
          <w:rtl/>
        </w:rPr>
      </w:pPr>
      <w:r w:rsidRPr="00843500">
        <w:rPr>
          <w:sz w:val="24"/>
          <w:rtl/>
        </w:rPr>
        <w:t>וצריך לאחד, וצריך לקדם</w:t>
      </w:r>
    </w:p>
    <w:p w:rsidR="00843500" w:rsidRPr="00843500" w:rsidRDefault="00843500" w:rsidP="00843500">
      <w:pPr>
        <w:jc w:val="both"/>
        <w:rPr>
          <w:sz w:val="24"/>
          <w:rtl/>
        </w:rPr>
      </w:pPr>
      <w:r w:rsidRPr="00843500">
        <w:rPr>
          <w:sz w:val="24"/>
          <w:rtl/>
        </w:rPr>
        <w:t>צריך להסכים, אבל גם לסרב</w:t>
      </w:r>
    </w:p>
    <w:p w:rsidR="00843500" w:rsidRPr="00843500" w:rsidRDefault="00843500" w:rsidP="00843500">
      <w:pPr>
        <w:jc w:val="both"/>
        <w:rPr>
          <w:sz w:val="24"/>
          <w:rtl/>
        </w:rPr>
      </w:pPr>
      <w:r w:rsidRPr="00843500">
        <w:rPr>
          <w:sz w:val="24"/>
          <w:rtl/>
        </w:rPr>
        <w:t>צריך לעזור, אך לדעת למחות</w:t>
      </w:r>
    </w:p>
    <w:p w:rsidR="00843500" w:rsidRPr="00843500" w:rsidRDefault="00843500" w:rsidP="00843500">
      <w:pPr>
        <w:jc w:val="both"/>
        <w:rPr>
          <w:sz w:val="24"/>
          <w:rtl/>
        </w:rPr>
      </w:pPr>
      <w:r w:rsidRPr="00843500">
        <w:rPr>
          <w:sz w:val="24"/>
          <w:rtl/>
        </w:rPr>
        <w:t>ויש עוד המון לכלוכים לנקות...</w:t>
      </w:r>
    </w:p>
    <w:p w:rsidR="00843500" w:rsidRPr="00843500" w:rsidRDefault="00843500" w:rsidP="00843500">
      <w:pPr>
        <w:jc w:val="both"/>
        <w:rPr>
          <w:sz w:val="24"/>
          <w:rtl/>
        </w:rPr>
      </w:pPr>
      <w:r w:rsidRPr="00843500">
        <w:rPr>
          <w:sz w:val="24"/>
          <w:rtl/>
        </w:rPr>
        <w:t>ולא זקוקים ל"גנזים ורוזים"</w:t>
      </w:r>
    </w:p>
    <w:p w:rsidR="00843500" w:rsidRPr="00843500" w:rsidRDefault="00843500" w:rsidP="00843500">
      <w:pPr>
        <w:jc w:val="both"/>
        <w:rPr>
          <w:sz w:val="24"/>
          <w:rtl/>
        </w:rPr>
      </w:pPr>
      <w:r w:rsidRPr="00843500">
        <w:rPr>
          <w:sz w:val="24"/>
          <w:rtl/>
        </w:rPr>
        <w:t>וגם ג'קסון לא נחוץ</w:t>
      </w:r>
    </w:p>
    <w:p w:rsidR="00843500" w:rsidRPr="00843500" w:rsidRDefault="00843500" w:rsidP="00843500">
      <w:pPr>
        <w:jc w:val="both"/>
        <w:rPr>
          <w:sz w:val="24"/>
          <w:rtl/>
        </w:rPr>
      </w:pPr>
      <w:r w:rsidRPr="00843500">
        <w:rPr>
          <w:sz w:val="24"/>
          <w:rtl/>
        </w:rPr>
        <w:t>יש מספיק, כולם מקומיים</w:t>
      </w:r>
    </w:p>
    <w:p w:rsidR="00843500" w:rsidRPr="00843500" w:rsidRDefault="00843500" w:rsidP="00843500">
      <w:pPr>
        <w:jc w:val="both"/>
        <w:rPr>
          <w:sz w:val="24"/>
          <w:rtl/>
        </w:rPr>
      </w:pPr>
      <w:r w:rsidRPr="00843500">
        <w:rPr>
          <w:sz w:val="24"/>
          <w:rtl/>
        </w:rPr>
        <w:t>ולא צריך תוצרת חוץ</w:t>
      </w:r>
    </w:p>
    <w:p w:rsidR="00843500" w:rsidRPr="00843500" w:rsidRDefault="00843500" w:rsidP="00843500">
      <w:pPr>
        <w:jc w:val="both"/>
        <w:rPr>
          <w:sz w:val="24"/>
          <w:rtl/>
        </w:rPr>
      </w:pPr>
      <w:r w:rsidRPr="00843500">
        <w:rPr>
          <w:sz w:val="24"/>
          <w:rtl/>
        </w:rPr>
        <w:t>ולכן משורר יקר,</w:t>
      </w:r>
    </w:p>
    <w:p w:rsidR="00843500" w:rsidRPr="00843500" w:rsidRDefault="00843500" w:rsidP="00843500">
      <w:pPr>
        <w:jc w:val="both"/>
        <w:rPr>
          <w:sz w:val="24"/>
          <w:rtl/>
        </w:rPr>
      </w:pPr>
      <w:r w:rsidRPr="00843500">
        <w:rPr>
          <w:sz w:val="24"/>
          <w:rtl/>
        </w:rPr>
        <w:t>כדאי שתפסיק לקטר</w:t>
      </w:r>
    </w:p>
    <w:p w:rsidR="00843500" w:rsidRPr="00843500" w:rsidRDefault="00843500" w:rsidP="00843500">
      <w:pPr>
        <w:jc w:val="both"/>
        <w:rPr>
          <w:sz w:val="24"/>
          <w:rtl/>
        </w:rPr>
      </w:pPr>
      <w:r w:rsidRPr="00843500">
        <w:rPr>
          <w:sz w:val="24"/>
          <w:rtl/>
        </w:rPr>
        <w:t>לא נולדת מאוחר</w:t>
      </w:r>
    </w:p>
    <w:p w:rsidR="00843500" w:rsidRPr="00843500" w:rsidRDefault="00843500" w:rsidP="00843500">
      <w:pPr>
        <w:jc w:val="both"/>
        <w:rPr>
          <w:sz w:val="24"/>
          <w:rtl/>
        </w:rPr>
      </w:pPr>
      <w:r w:rsidRPr="00843500">
        <w:rPr>
          <w:sz w:val="24"/>
          <w:rtl/>
        </w:rPr>
        <w:t>אבל אתה עלול לאחר!</w:t>
      </w:r>
    </w:p>
    <w:p w:rsidR="00843500" w:rsidRPr="00843500" w:rsidRDefault="00843500" w:rsidP="00843500">
      <w:pPr>
        <w:jc w:val="both"/>
        <w:rPr>
          <w:sz w:val="24"/>
          <w:rtl/>
        </w:rPr>
      </w:pPr>
      <w:r w:rsidRPr="00843500">
        <w:rPr>
          <w:sz w:val="24"/>
          <w:rtl/>
        </w:rPr>
        <w:t>תתעורר, כי יש עבודה</w:t>
      </w:r>
    </w:p>
    <w:p w:rsidR="00843500" w:rsidRPr="00843500" w:rsidRDefault="00843500" w:rsidP="00843500">
      <w:pPr>
        <w:jc w:val="both"/>
        <w:rPr>
          <w:sz w:val="24"/>
          <w:rtl/>
        </w:rPr>
      </w:pPr>
      <w:r w:rsidRPr="00843500">
        <w:rPr>
          <w:sz w:val="24"/>
          <w:rtl/>
        </w:rPr>
        <w:t xml:space="preserve">ו"שמח" </w:t>
      </w:r>
      <w:r w:rsidRPr="00843500">
        <w:rPr>
          <w:sz w:val="24"/>
        </w:rPr>
        <w:t>–</w:t>
      </w:r>
      <w:r w:rsidRPr="00843500">
        <w:rPr>
          <w:sz w:val="24"/>
          <w:rtl/>
        </w:rPr>
        <w:t xml:space="preserve"> ימשיך להיות</w:t>
      </w:r>
    </w:p>
    <w:p w:rsidR="00843500" w:rsidRPr="00843500" w:rsidRDefault="00843500" w:rsidP="00843500">
      <w:pPr>
        <w:jc w:val="both"/>
        <w:rPr>
          <w:sz w:val="24"/>
          <w:rtl/>
        </w:rPr>
      </w:pPr>
      <w:r w:rsidRPr="00843500">
        <w:rPr>
          <w:sz w:val="24"/>
          <w:rtl/>
        </w:rPr>
        <w:t>לקום בבוקר, תמצא סיבה</w:t>
      </w:r>
    </w:p>
    <w:p w:rsidR="00843500" w:rsidRDefault="00843500" w:rsidP="00843500">
      <w:pPr>
        <w:jc w:val="both"/>
        <w:rPr>
          <w:sz w:val="24"/>
          <w:rtl/>
        </w:rPr>
      </w:pPr>
      <w:r w:rsidRPr="00843500">
        <w:rPr>
          <w:sz w:val="24"/>
          <w:rtl/>
        </w:rPr>
        <w:t>אם תישן עם עיניים פקוחות!</w:t>
      </w:r>
    </w:p>
    <w:p w:rsidR="00DA11BE" w:rsidRPr="00843500" w:rsidRDefault="00DA11BE" w:rsidP="00DA11BE">
      <w:pPr>
        <w:jc w:val="right"/>
        <w:rPr>
          <w:sz w:val="24"/>
          <w:rtl/>
        </w:rPr>
      </w:pPr>
      <w:r>
        <w:rPr>
          <w:rFonts w:hint="cs"/>
          <w:sz w:val="24"/>
          <w:rtl/>
        </w:rPr>
        <w:t>(אלישיב רייכנר)</w:t>
      </w:r>
    </w:p>
    <w:p w:rsidR="00605092" w:rsidRPr="00E82DAD" w:rsidRDefault="00993FC1" w:rsidP="00605092">
      <w:pPr>
        <w:pStyle w:val="NormalWeb"/>
        <w:bidi/>
        <w:spacing w:before="0" w:beforeAutospacing="0" w:after="0" w:afterAutospacing="0"/>
        <w:jc w:val="both"/>
        <w:rPr>
          <w:rStyle w:val="Hyperlink"/>
          <w:rFonts w:cs="David"/>
          <w:szCs w:val="26"/>
          <w:rtl/>
        </w:rPr>
      </w:pPr>
      <w:r>
        <w:rPr>
          <w:rFonts w:cs="David"/>
          <w:rtl/>
        </w:rPr>
        <w:fldChar w:fldCharType="begin"/>
      </w:r>
      <w:r w:rsidR="00605092">
        <w:rPr>
          <w:rFonts w:cs="David"/>
        </w:rPr>
        <w:instrText>HYPERLINK</w:instrText>
      </w:r>
      <w:r w:rsidR="00605092">
        <w:rPr>
          <w:rFonts w:cs="David"/>
          <w:rtl/>
        </w:rPr>
        <w:instrText xml:space="preserve">  \</w:instrText>
      </w:r>
      <w:r w:rsidR="00605092">
        <w:rPr>
          <w:rFonts w:cs="David"/>
        </w:rPr>
        <w:instrText>l</w:instrText>
      </w:r>
      <w:r w:rsidR="00605092">
        <w:rPr>
          <w:rFonts w:cs="David"/>
          <w:rtl/>
        </w:rPr>
        <w:instrText xml:space="preserve"> "אידיאלים"</w:instrText>
      </w:r>
      <w:r>
        <w:rPr>
          <w:rFonts w:cs="David"/>
          <w:rtl/>
        </w:rPr>
        <w:fldChar w:fldCharType="separate"/>
      </w:r>
      <w:r w:rsidR="00605092" w:rsidRPr="00E82DAD">
        <w:rPr>
          <w:rStyle w:val="Hyperlink"/>
          <w:rFonts w:cs="David" w:hint="cs"/>
          <w:rtl/>
        </w:rPr>
        <w:t>בחזרה לתוכן</w:t>
      </w:r>
    </w:p>
    <w:p w:rsidR="00605092" w:rsidRDefault="00993FC1" w:rsidP="00605092">
      <w:pPr>
        <w:jc w:val="center"/>
        <w:rPr>
          <w:sz w:val="28"/>
          <w:szCs w:val="28"/>
          <w:rtl/>
        </w:rPr>
      </w:pPr>
      <w:r>
        <w:rPr>
          <w:sz w:val="24"/>
          <w:szCs w:val="24"/>
          <w:rtl/>
          <w:lang w:eastAsia="he-IL"/>
        </w:rPr>
        <w:fldChar w:fldCharType="end"/>
      </w:r>
      <w:r w:rsidR="00605092" w:rsidRPr="00A35FFD">
        <w:rPr>
          <w:rFonts w:hint="cs"/>
          <w:sz w:val="28"/>
          <w:szCs w:val="28"/>
        </w:rPr>
        <w:sym w:font="Wingdings" w:char="F076"/>
      </w:r>
      <w:r w:rsidR="00605092">
        <w:rPr>
          <w:sz w:val="28"/>
          <w:szCs w:val="28"/>
        </w:rPr>
        <w:tab/>
      </w:r>
      <w:r w:rsidR="00605092">
        <w:rPr>
          <w:sz w:val="28"/>
          <w:szCs w:val="28"/>
        </w:rPr>
        <w:tab/>
      </w:r>
      <w:r w:rsidR="00605092" w:rsidRPr="00A35FFD">
        <w:rPr>
          <w:rFonts w:hint="cs"/>
          <w:sz w:val="28"/>
          <w:szCs w:val="28"/>
        </w:rPr>
        <w:sym w:font="Wingdings" w:char="F076"/>
      </w:r>
      <w:r w:rsidR="00605092">
        <w:rPr>
          <w:sz w:val="28"/>
          <w:szCs w:val="28"/>
        </w:rPr>
        <w:tab/>
      </w:r>
      <w:r w:rsidR="00605092">
        <w:rPr>
          <w:sz w:val="28"/>
          <w:szCs w:val="28"/>
        </w:rPr>
        <w:tab/>
      </w:r>
      <w:r w:rsidR="00605092" w:rsidRPr="00A35FFD">
        <w:rPr>
          <w:rFonts w:hint="cs"/>
          <w:sz w:val="28"/>
          <w:szCs w:val="28"/>
        </w:rPr>
        <w:sym w:font="Wingdings" w:char="F076"/>
      </w:r>
    </w:p>
    <w:p w:rsidR="00605092" w:rsidRPr="00605092" w:rsidRDefault="00605092" w:rsidP="00605092">
      <w:pPr>
        <w:spacing w:before="120"/>
        <w:jc w:val="center"/>
        <w:rPr>
          <w:rFonts w:ascii="Arial" w:hAnsi="Arial"/>
          <w:b/>
          <w:bCs/>
          <w:emboss/>
          <w:color w:val="800000"/>
          <w:rtl/>
        </w:rPr>
      </w:pPr>
      <w:bookmarkStart w:id="96" w:name="להיותאולאלהיות"/>
      <w:bookmarkEnd w:id="96"/>
      <w:r w:rsidRPr="00605092">
        <w:rPr>
          <w:rFonts w:ascii="Arial" w:hAnsi="Arial" w:hint="cs"/>
          <w:b/>
          <w:bCs/>
          <w:emboss/>
          <w:color w:val="800000"/>
          <w:rtl/>
        </w:rPr>
        <w:t>להיות או לא להיות?</w:t>
      </w:r>
    </w:p>
    <w:p w:rsidR="00605092" w:rsidRPr="00605092" w:rsidRDefault="00605092" w:rsidP="00605092">
      <w:pPr>
        <w:pStyle w:val="NormalWeb"/>
        <w:bidi/>
        <w:spacing w:before="120" w:beforeAutospacing="0" w:after="0" w:afterAutospacing="0"/>
        <w:jc w:val="both"/>
        <w:rPr>
          <w:rFonts w:cs="David"/>
          <w:szCs w:val="26"/>
          <w:rtl/>
        </w:rPr>
      </w:pPr>
      <w:r w:rsidRPr="00605092">
        <w:rPr>
          <w:rFonts w:cs="David" w:hint="cs"/>
          <w:szCs w:val="26"/>
          <w:rtl/>
        </w:rPr>
        <w:t>הפעם אנו מסיבים בצריפו של מר זלמן איצקוביץ בן 93 אביבים, שעלה ארצה</w:t>
      </w:r>
      <w:r>
        <w:rPr>
          <w:rFonts w:cs="David" w:hint="cs"/>
          <w:szCs w:val="26"/>
          <w:rtl/>
        </w:rPr>
        <w:t xml:space="preserve"> </w:t>
      </w:r>
      <w:r w:rsidRPr="00605092">
        <w:rPr>
          <w:rFonts w:cs="David" w:hint="cs"/>
          <w:szCs w:val="26"/>
          <w:rtl/>
        </w:rPr>
        <w:t>מבוקובינה לפני הרבה שנים, ויסד במו ידיו את יסוד המעלה.</w:t>
      </w:r>
    </w:p>
    <w:p w:rsidR="00CA7F34" w:rsidRDefault="00605092" w:rsidP="00CA7F34">
      <w:pPr>
        <w:pStyle w:val="NormalWeb"/>
        <w:bidi/>
        <w:spacing w:before="0" w:beforeAutospacing="0" w:after="0" w:afterAutospacing="0"/>
        <w:jc w:val="both"/>
        <w:rPr>
          <w:rFonts w:cs="David"/>
          <w:szCs w:val="26"/>
          <w:rtl/>
        </w:rPr>
      </w:pPr>
      <w:r>
        <w:rPr>
          <w:rFonts w:cs="David" w:hint="cs"/>
          <w:szCs w:val="26"/>
          <w:rtl/>
        </w:rPr>
        <w:t>"</w:t>
      </w:r>
      <w:r w:rsidRPr="00605092">
        <w:rPr>
          <w:rFonts w:cs="David" w:hint="cs"/>
          <w:szCs w:val="26"/>
          <w:rtl/>
        </w:rPr>
        <w:t>שלום עליך</w:t>
      </w:r>
      <w:r>
        <w:rPr>
          <w:rFonts w:cs="David" w:hint="cs"/>
          <w:szCs w:val="26"/>
          <w:rtl/>
        </w:rPr>
        <w:t>,</w:t>
      </w:r>
      <w:r w:rsidRPr="00605092">
        <w:rPr>
          <w:rFonts w:cs="David" w:hint="cs"/>
          <w:szCs w:val="26"/>
          <w:rtl/>
        </w:rPr>
        <w:t xml:space="preserve"> מר זלמן</w:t>
      </w:r>
      <w:r>
        <w:rPr>
          <w:rFonts w:cs="David" w:hint="cs"/>
          <w:szCs w:val="26"/>
          <w:rtl/>
        </w:rPr>
        <w:t>.</w:t>
      </w:r>
      <w:r w:rsidRPr="00605092">
        <w:rPr>
          <w:rFonts w:cs="David" w:hint="cs"/>
          <w:szCs w:val="26"/>
          <w:rtl/>
        </w:rPr>
        <w:t xml:space="preserve"> רצינו לשאלך מספר שאלות</w:t>
      </w:r>
      <w:r>
        <w:rPr>
          <w:rFonts w:cs="David" w:hint="cs"/>
          <w:szCs w:val="26"/>
          <w:rtl/>
        </w:rPr>
        <w:t>.</w:t>
      </w:r>
      <w:r w:rsidRPr="00605092">
        <w:rPr>
          <w:rFonts w:cs="David" w:hint="cs"/>
          <w:szCs w:val="26"/>
          <w:rtl/>
        </w:rPr>
        <w:t xml:space="preserve"> אך ראשית היינו שמחים לשמוע את חוות דעתך</w:t>
      </w:r>
      <w:r w:rsidR="00CA7F34">
        <w:rPr>
          <w:rFonts w:cs="David" w:hint="cs"/>
          <w:szCs w:val="26"/>
          <w:rtl/>
        </w:rPr>
        <w:t xml:space="preserve"> -</w:t>
      </w:r>
      <w:r w:rsidRPr="00605092">
        <w:rPr>
          <w:rFonts w:cs="David" w:hint="cs"/>
          <w:szCs w:val="26"/>
          <w:rtl/>
        </w:rPr>
        <w:t xml:space="preserve"> האם לא הגיע הזמן להכניס מעט שינויים בהמנון הלאומי ולהתאימו לרוח הזמן?</w:t>
      </w:r>
      <w:r w:rsidR="00CA7F34">
        <w:rPr>
          <w:rFonts w:cs="David" w:hint="cs"/>
          <w:szCs w:val="26"/>
          <w:rtl/>
        </w:rPr>
        <w:t>"</w:t>
      </w:r>
    </w:p>
    <w:p w:rsidR="00605092" w:rsidRPr="00605092" w:rsidRDefault="00CA7F34" w:rsidP="00CA7F34">
      <w:pPr>
        <w:pStyle w:val="NormalWeb"/>
        <w:bidi/>
        <w:spacing w:before="0" w:beforeAutospacing="0" w:after="0" w:afterAutospacing="0"/>
        <w:jc w:val="both"/>
        <w:rPr>
          <w:rFonts w:cs="David"/>
          <w:szCs w:val="26"/>
          <w:rtl/>
        </w:rPr>
      </w:pPr>
      <w:r>
        <w:rPr>
          <w:rFonts w:cs="David" w:hint="cs"/>
          <w:szCs w:val="26"/>
          <w:rtl/>
        </w:rPr>
        <w:t>"</w:t>
      </w:r>
      <w:r w:rsidR="00605092" w:rsidRPr="00605092">
        <w:rPr>
          <w:rFonts w:cs="David" w:hint="cs"/>
          <w:szCs w:val="26"/>
          <w:rtl/>
        </w:rPr>
        <w:t>בהחלט</w:t>
      </w:r>
      <w:r>
        <w:rPr>
          <w:rFonts w:cs="David" w:hint="cs"/>
          <w:szCs w:val="26"/>
          <w:rtl/>
        </w:rPr>
        <w:t>,</w:t>
      </w:r>
      <w:r w:rsidR="00605092" w:rsidRPr="00605092">
        <w:rPr>
          <w:rFonts w:cs="David" w:hint="cs"/>
          <w:szCs w:val="26"/>
          <w:rtl/>
        </w:rPr>
        <w:t xml:space="preserve"> בודאי</w:t>
      </w:r>
      <w:r>
        <w:rPr>
          <w:rFonts w:cs="David" w:hint="cs"/>
          <w:szCs w:val="26"/>
          <w:rtl/>
        </w:rPr>
        <w:t xml:space="preserve">," </w:t>
      </w:r>
      <w:r w:rsidR="00605092" w:rsidRPr="00605092">
        <w:rPr>
          <w:rFonts w:cs="David" w:hint="cs"/>
          <w:szCs w:val="26"/>
          <w:rtl/>
        </w:rPr>
        <w:t>משיב מר זלמן.</w:t>
      </w:r>
      <w:r>
        <w:rPr>
          <w:rFonts w:cs="David" w:hint="cs"/>
          <w:szCs w:val="26"/>
          <w:rtl/>
        </w:rPr>
        <w:t xml:space="preserve"> "</w:t>
      </w:r>
      <w:r w:rsidR="00605092" w:rsidRPr="00605092">
        <w:rPr>
          <w:rFonts w:cs="David" w:hint="cs"/>
          <w:szCs w:val="26"/>
          <w:rtl/>
        </w:rPr>
        <w:t xml:space="preserve">מרגע עלותי ארצה, התאמתי ועדכנתי את </w:t>
      </w:r>
      <w:r>
        <w:rPr>
          <w:rFonts w:cs="David" w:hint="cs"/>
          <w:szCs w:val="26"/>
          <w:rtl/>
        </w:rPr>
        <w:t>'</w:t>
      </w:r>
      <w:r w:rsidR="00605092" w:rsidRPr="00605092">
        <w:rPr>
          <w:rFonts w:cs="David" w:hint="cs"/>
          <w:szCs w:val="26"/>
          <w:rtl/>
        </w:rPr>
        <w:t>התקוה</w:t>
      </w:r>
      <w:r>
        <w:rPr>
          <w:rFonts w:cs="David" w:hint="cs"/>
          <w:szCs w:val="26"/>
          <w:rtl/>
        </w:rPr>
        <w:t>'</w:t>
      </w:r>
      <w:r w:rsidR="00605092" w:rsidRPr="00605092">
        <w:rPr>
          <w:rFonts w:cs="David" w:hint="cs"/>
          <w:szCs w:val="26"/>
          <w:rtl/>
        </w:rPr>
        <w:t xml:space="preserve"> לפי רוח הזמן והמקום</w:t>
      </w:r>
      <w:r>
        <w:rPr>
          <w:rFonts w:cs="David" w:hint="cs"/>
          <w:szCs w:val="26"/>
          <w:rtl/>
        </w:rPr>
        <w:t>.</w:t>
      </w:r>
      <w:r w:rsidR="00605092" w:rsidRPr="00605092">
        <w:rPr>
          <w:rFonts w:cs="David" w:hint="cs"/>
          <w:szCs w:val="26"/>
          <w:rtl/>
        </w:rPr>
        <w:t xml:space="preserve"> זכורני</w:t>
      </w:r>
      <w:r>
        <w:rPr>
          <w:rFonts w:cs="David" w:hint="cs"/>
          <w:szCs w:val="26"/>
          <w:rtl/>
        </w:rPr>
        <w:t>,</w:t>
      </w:r>
      <w:r w:rsidR="00605092" w:rsidRPr="00605092">
        <w:rPr>
          <w:rFonts w:cs="David" w:hint="cs"/>
          <w:szCs w:val="26"/>
          <w:rtl/>
        </w:rPr>
        <w:t xml:space="preserve"> כשעלינו הנה קבוצת חלוצים, בחורי ישיבה לשעבר שיצאו לתרבות רעה, אך בכל זאת שמרנו על קצת מצוות</w:t>
      </w:r>
      <w:r>
        <w:rPr>
          <w:rFonts w:cs="David" w:hint="cs"/>
          <w:szCs w:val="26"/>
          <w:rtl/>
        </w:rPr>
        <w:t>,</w:t>
      </w:r>
      <w:r w:rsidR="00605092" w:rsidRPr="00605092">
        <w:rPr>
          <w:rFonts w:cs="David" w:hint="cs"/>
          <w:szCs w:val="26"/>
          <w:rtl/>
        </w:rPr>
        <w:t xml:space="preserve"> ושרנו</w:t>
      </w:r>
      <w:r>
        <w:rPr>
          <w:rFonts w:cs="David" w:hint="cs"/>
          <w:szCs w:val="26"/>
          <w:rtl/>
        </w:rPr>
        <w:t xml:space="preserve"> </w:t>
      </w:r>
      <w:r w:rsidR="00605092" w:rsidRPr="00605092">
        <w:rPr>
          <w:rFonts w:cs="David" w:hint="cs"/>
          <w:szCs w:val="26"/>
          <w:rtl/>
        </w:rPr>
        <w:t>-</w:t>
      </w:r>
      <w:r>
        <w:rPr>
          <w:rFonts w:cs="David" w:hint="cs"/>
          <w:szCs w:val="26"/>
          <w:rtl/>
        </w:rPr>
        <w:t xml:space="preserve"> </w:t>
      </w:r>
      <w:r w:rsidR="00605092" w:rsidRPr="00CA7F34">
        <w:rPr>
          <w:rFonts w:cs="David" w:hint="cs"/>
          <w:b/>
          <w:bCs/>
          <w:szCs w:val="26"/>
          <w:rtl/>
        </w:rPr>
        <w:t>"להיות עם חופשי בארצנו, ארץ ציון וירושלים"</w:t>
      </w:r>
      <w:r>
        <w:rPr>
          <w:rFonts w:cs="David" w:hint="cs"/>
          <w:szCs w:val="26"/>
          <w:rtl/>
        </w:rPr>
        <w:t xml:space="preserve">. </w:t>
      </w:r>
      <w:r w:rsidR="00605092" w:rsidRPr="00605092">
        <w:rPr>
          <w:rFonts w:cs="David" w:hint="cs"/>
          <w:szCs w:val="26"/>
          <w:rtl/>
        </w:rPr>
        <w:t>אתה מבין, אמנם רצינו להיות עם חופשי, אך גם קצת ירושלים לא תזיק.</w:t>
      </w:r>
    </w:p>
    <w:p w:rsidR="00605092" w:rsidRPr="00605092" w:rsidRDefault="00605092" w:rsidP="00CA7F34">
      <w:pPr>
        <w:pStyle w:val="NormalWeb"/>
        <w:bidi/>
        <w:spacing w:before="0" w:beforeAutospacing="0" w:after="0" w:afterAutospacing="0"/>
        <w:jc w:val="both"/>
        <w:rPr>
          <w:rFonts w:cs="David"/>
          <w:szCs w:val="26"/>
          <w:rtl/>
        </w:rPr>
      </w:pPr>
      <w:r w:rsidRPr="00605092">
        <w:rPr>
          <w:rFonts w:cs="David" w:hint="cs"/>
          <w:szCs w:val="26"/>
          <w:rtl/>
        </w:rPr>
        <w:t>חלפו שנים ולצערי התפקרנו לגמרי</w:t>
      </w:r>
      <w:r w:rsidR="00CA7F34">
        <w:rPr>
          <w:rFonts w:cs="David" w:hint="cs"/>
          <w:szCs w:val="26"/>
          <w:rtl/>
        </w:rPr>
        <w:t>.</w:t>
      </w:r>
      <w:r w:rsidRPr="00605092">
        <w:rPr>
          <w:rFonts w:cs="David" w:hint="cs"/>
          <w:szCs w:val="26"/>
          <w:rtl/>
        </w:rPr>
        <w:t xml:space="preserve"> אז כבר שרתי</w:t>
      </w:r>
      <w:r w:rsidR="00CA7F34">
        <w:rPr>
          <w:rFonts w:cs="David" w:hint="cs"/>
          <w:szCs w:val="26"/>
          <w:rtl/>
        </w:rPr>
        <w:t xml:space="preserve"> </w:t>
      </w:r>
      <w:r w:rsidRPr="00605092">
        <w:rPr>
          <w:rFonts w:cs="David" w:hint="cs"/>
          <w:szCs w:val="26"/>
          <w:rtl/>
        </w:rPr>
        <w:t>-</w:t>
      </w:r>
      <w:r w:rsidR="00CA7F34">
        <w:rPr>
          <w:rFonts w:cs="David" w:hint="cs"/>
          <w:szCs w:val="26"/>
          <w:rtl/>
        </w:rPr>
        <w:t xml:space="preserve"> </w:t>
      </w:r>
      <w:r w:rsidRPr="00605092">
        <w:rPr>
          <w:rFonts w:cs="David" w:hint="cs"/>
          <w:szCs w:val="26"/>
          <w:rtl/>
        </w:rPr>
        <w:t>"</w:t>
      </w:r>
      <w:r w:rsidRPr="00CA7F34">
        <w:rPr>
          <w:rFonts w:cs="David" w:hint="cs"/>
          <w:b/>
          <w:bCs/>
          <w:szCs w:val="26"/>
          <w:rtl/>
        </w:rPr>
        <w:t>להיות עם חופשי בארצנו"</w:t>
      </w:r>
      <w:r w:rsidR="00CA7F34">
        <w:rPr>
          <w:rFonts w:cs="David" w:hint="cs"/>
          <w:szCs w:val="26"/>
          <w:rtl/>
        </w:rPr>
        <w:t>,</w:t>
      </w:r>
      <w:r w:rsidRPr="00605092">
        <w:rPr>
          <w:rFonts w:cs="David" w:hint="cs"/>
          <w:szCs w:val="26"/>
          <w:rtl/>
        </w:rPr>
        <w:t xml:space="preserve"> ואת ציון וירושלים זרקנו לפח.</w:t>
      </w:r>
    </w:p>
    <w:p w:rsidR="00605092" w:rsidRPr="00605092" w:rsidRDefault="00605092" w:rsidP="00CA7F34">
      <w:pPr>
        <w:pStyle w:val="NormalWeb"/>
        <w:bidi/>
        <w:spacing w:before="0" w:beforeAutospacing="0" w:after="0" w:afterAutospacing="0"/>
        <w:jc w:val="both"/>
        <w:rPr>
          <w:rFonts w:cs="David"/>
          <w:szCs w:val="26"/>
          <w:rtl/>
        </w:rPr>
      </w:pPr>
      <w:r w:rsidRPr="00605092">
        <w:rPr>
          <w:rFonts w:cs="David" w:hint="cs"/>
          <w:szCs w:val="26"/>
          <w:rtl/>
        </w:rPr>
        <w:t>נו, חלפו עוד כמה שנים, והחלה הירידה מהארץ, רבים מבני ומנכדי ירדו לחו"ל ואז עדכנתי שוב את ההמנון ושרתי</w:t>
      </w:r>
      <w:r w:rsidR="00CA7F34">
        <w:rPr>
          <w:rFonts w:cs="David" w:hint="cs"/>
          <w:szCs w:val="26"/>
          <w:rtl/>
        </w:rPr>
        <w:t xml:space="preserve"> </w:t>
      </w:r>
      <w:r w:rsidRPr="00605092">
        <w:rPr>
          <w:rFonts w:cs="David" w:hint="cs"/>
          <w:szCs w:val="26"/>
          <w:rtl/>
        </w:rPr>
        <w:t>-</w:t>
      </w:r>
      <w:r w:rsidR="00CA7F34">
        <w:rPr>
          <w:rFonts w:cs="David" w:hint="cs"/>
          <w:szCs w:val="26"/>
          <w:rtl/>
        </w:rPr>
        <w:t xml:space="preserve"> </w:t>
      </w:r>
      <w:r w:rsidRPr="00CA7F34">
        <w:rPr>
          <w:rFonts w:cs="David" w:hint="cs"/>
          <w:b/>
          <w:bCs/>
          <w:szCs w:val="26"/>
          <w:rtl/>
        </w:rPr>
        <w:t>"להיות עם חופשי"</w:t>
      </w:r>
      <w:r w:rsidR="00CA7F34">
        <w:rPr>
          <w:rFonts w:cs="David" w:hint="cs"/>
          <w:szCs w:val="26"/>
          <w:rtl/>
        </w:rPr>
        <w:t>.</w:t>
      </w:r>
      <w:r w:rsidRPr="00605092">
        <w:rPr>
          <w:rFonts w:cs="David" w:hint="cs"/>
          <w:szCs w:val="26"/>
          <w:rtl/>
        </w:rPr>
        <w:t xml:space="preserve"> בארצנו או לא בארצנו</w:t>
      </w:r>
      <w:r w:rsidR="00CA7F34">
        <w:rPr>
          <w:rFonts w:cs="David" w:hint="cs"/>
          <w:szCs w:val="26"/>
          <w:rtl/>
        </w:rPr>
        <w:t xml:space="preserve"> </w:t>
      </w:r>
      <w:r w:rsidRPr="00605092">
        <w:rPr>
          <w:rFonts w:cs="David" w:hint="cs"/>
          <w:szCs w:val="26"/>
          <w:rtl/>
        </w:rPr>
        <w:t>- מה זה כבר משנה?</w:t>
      </w:r>
      <w:r w:rsidR="00CA7F34">
        <w:rPr>
          <w:rFonts w:cs="David" w:hint="cs"/>
          <w:szCs w:val="26"/>
          <w:rtl/>
        </w:rPr>
        <w:t xml:space="preserve"> </w:t>
      </w:r>
      <w:r w:rsidRPr="00605092">
        <w:rPr>
          <w:rFonts w:cs="David" w:hint="cs"/>
          <w:szCs w:val="26"/>
          <w:rtl/>
        </w:rPr>
        <w:t>העיקר להיות עם חופשי!</w:t>
      </w:r>
    </w:p>
    <w:p w:rsidR="00605092" w:rsidRPr="00605092" w:rsidRDefault="00605092" w:rsidP="00CA7F34">
      <w:pPr>
        <w:pStyle w:val="NormalWeb"/>
        <w:bidi/>
        <w:spacing w:before="0" w:beforeAutospacing="0" w:after="0" w:afterAutospacing="0"/>
        <w:jc w:val="both"/>
        <w:rPr>
          <w:rFonts w:cs="David"/>
          <w:szCs w:val="26"/>
          <w:rtl/>
        </w:rPr>
      </w:pPr>
      <w:r w:rsidRPr="00605092">
        <w:rPr>
          <w:rFonts w:cs="David" w:hint="cs"/>
          <w:szCs w:val="26"/>
          <w:rtl/>
        </w:rPr>
        <w:t>חלפו עוד כמה שנים וכפי שאתה יודע הפכנו פה במדינה ל</w:t>
      </w:r>
      <w:r w:rsidR="00CA7F34">
        <w:rPr>
          <w:rFonts w:cs="David" w:hint="cs"/>
          <w:szCs w:val="26"/>
          <w:rtl/>
        </w:rPr>
        <w:t>'</w:t>
      </w:r>
      <w:r w:rsidRPr="00605092">
        <w:rPr>
          <w:rFonts w:cs="David" w:hint="cs"/>
          <w:szCs w:val="26"/>
          <w:rtl/>
        </w:rPr>
        <w:t>שנוררים</w:t>
      </w:r>
      <w:r w:rsidR="00CA7F34">
        <w:rPr>
          <w:rFonts w:cs="David" w:hint="cs"/>
          <w:szCs w:val="26"/>
          <w:rtl/>
        </w:rPr>
        <w:t>'</w:t>
      </w:r>
      <w:r w:rsidRPr="00605092">
        <w:rPr>
          <w:rFonts w:cs="David" w:hint="cs"/>
          <w:szCs w:val="26"/>
          <w:rtl/>
        </w:rPr>
        <w:t>, החיים מתרומות וקבצנות באמריקה, החלה התבוללות נוראה של העם היהודי, נכדי התחתן עם ערביה, אחיו עם הולנדית, ואז עדכנתי שוב את ההמנון</w:t>
      </w:r>
      <w:r w:rsidR="00CA7F34">
        <w:rPr>
          <w:rFonts w:cs="David" w:hint="cs"/>
          <w:szCs w:val="26"/>
          <w:rtl/>
        </w:rPr>
        <w:t xml:space="preserve"> </w:t>
      </w:r>
      <w:r w:rsidRPr="00605092">
        <w:rPr>
          <w:rFonts w:cs="David" w:hint="cs"/>
          <w:szCs w:val="26"/>
          <w:rtl/>
        </w:rPr>
        <w:t>-</w:t>
      </w:r>
      <w:r w:rsidR="00CA7F34">
        <w:rPr>
          <w:rFonts w:cs="David" w:hint="cs"/>
          <w:szCs w:val="26"/>
          <w:rtl/>
        </w:rPr>
        <w:t xml:space="preserve"> </w:t>
      </w:r>
      <w:r w:rsidRPr="00CA7F34">
        <w:rPr>
          <w:rFonts w:cs="David" w:hint="cs"/>
          <w:b/>
          <w:bCs/>
          <w:szCs w:val="26"/>
          <w:rtl/>
        </w:rPr>
        <w:t>"להיות עם"</w:t>
      </w:r>
      <w:r w:rsidRPr="00605092">
        <w:rPr>
          <w:rFonts w:cs="David" w:hint="cs"/>
          <w:szCs w:val="26"/>
          <w:rtl/>
        </w:rPr>
        <w:t xml:space="preserve"> ואת החופשי זרקתי לפח, חופשי או לא חופשי</w:t>
      </w:r>
      <w:r w:rsidR="00CA7F34">
        <w:rPr>
          <w:rFonts w:cs="David" w:hint="cs"/>
          <w:szCs w:val="26"/>
          <w:rtl/>
        </w:rPr>
        <w:t xml:space="preserve"> </w:t>
      </w:r>
      <w:r w:rsidRPr="00605092">
        <w:rPr>
          <w:rFonts w:cs="David" w:hint="cs"/>
          <w:szCs w:val="26"/>
          <w:rtl/>
        </w:rPr>
        <w:t>- מה זה כבר משנה?</w:t>
      </w:r>
      <w:r w:rsidR="00CA7F34">
        <w:rPr>
          <w:rFonts w:cs="David" w:hint="cs"/>
          <w:szCs w:val="26"/>
          <w:rtl/>
        </w:rPr>
        <w:t xml:space="preserve"> </w:t>
      </w:r>
      <w:r w:rsidRPr="00605092">
        <w:rPr>
          <w:rFonts w:cs="David" w:hint="cs"/>
          <w:szCs w:val="26"/>
          <w:rtl/>
        </w:rPr>
        <w:t>שיהיה אפילו דתי אבל לפחות שיישאר עם.</w:t>
      </w:r>
    </w:p>
    <w:p w:rsidR="00605092" w:rsidRPr="00605092" w:rsidRDefault="00605092" w:rsidP="00605092">
      <w:pPr>
        <w:pStyle w:val="NormalWeb"/>
        <w:bidi/>
        <w:spacing w:before="0" w:beforeAutospacing="0" w:after="0" w:afterAutospacing="0"/>
        <w:jc w:val="both"/>
        <w:rPr>
          <w:rFonts w:cs="David"/>
          <w:szCs w:val="26"/>
          <w:rtl/>
        </w:rPr>
      </w:pPr>
      <w:r w:rsidRPr="00605092">
        <w:rPr>
          <w:rFonts w:cs="David" w:hint="cs"/>
          <w:szCs w:val="26"/>
          <w:rtl/>
        </w:rPr>
        <w:t>וחולפת עוד שנה ואני קורא בעיתונים שסכנה איומה נשקפת לקיומו הפיסי שלהעם היהודי, רציחות, פיגועים, תאונות דרכים, מה יהיה?</w:t>
      </w:r>
    </w:p>
    <w:p w:rsidR="00CA7F34" w:rsidRDefault="00605092" w:rsidP="00CA7F34">
      <w:pPr>
        <w:pStyle w:val="NormalWeb"/>
        <w:bidi/>
        <w:spacing w:before="0" w:beforeAutospacing="0" w:after="0" w:afterAutospacing="0"/>
        <w:jc w:val="both"/>
        <w:rPr>
          <w:rFonts w:cs="David"/>
          <w:szCs w:val="26"/>
          <w:rtl/>
        </w:rPr>
      </w:pPr>
      <w:r w:rsidRPr="00605092">
        <w:rPr>
          <w:rFonts w:cs="David" w:hint="cs"/>
          <w:szCs w:val="26"/>
          <w:rtl/>
        </w:rPr>
        <w:t>ולכן בשנה זו אשיר רק מילה אחת</w:t>
      </w:r>
      <w:r w:rsidR="00CA7F34">
        <w:rPr>
          <w:rFonts w:cs="David" w:hint="cs"/>
          <w:szCs w:val="26"/>
          <w:rtl/>
        </w:rPr>
        <w:t xml:space="preserve">. </w:t>
      </w:r>
      <w:r w:rsidRPr="00CA7F34">
        <w:rPr>
          <w:rFonts w:cs="David" w:hint="cs"/>
          <w:b/>
          <w:bCs/>
          <w:szCs w:val="26"/>
          <w:rtl/>
        </w:rPr>
        <w:t>"להיות"</w:t>
      </w:r>
      <w:r w:rsidR="00CA7F34">
        <w:rPr>
          <w:rFonts w:cs="David" w:hint="cs"/>
          <w:szCs w:val="26"/>
          <w:rtl/>
        </w:rPr>
        <w:t>.</w:t>
      </w:r>
    </w:p>
    <w:p w:rsidR="00605092" w:rsidRPr="00605092" w:rsidRDefault="00CA7F34" w:rsidP="00CA7F34">
      <w:pPr>
        <w:pStyle w:val="NormalWeb"/>
        <w:bidi/>
        <w:spacing w:before="0" w:beforeAutospacing="0" w:after="0" w:afterAutospacing="0"/>
        <w:jc w:val="both"/>
        <w:rPr>
          <w:rFonts w:cs="David"/>
          <w:szCs w:val="26"/>
          <w:rtl/>
        </w:rPr>
      </w:pPr>
      <w:r>
        <w:rPr>
          <w:rFonts w:cs="David" w:hint="cs"/>
          <w:szCs w:val="26"/>
          <w:rtl/>
        </w:rPr>
        <w:t>פ</w:t>
      </w:r>
      <w:r w:rsidR="00605092" w:rsidRPr="00605092">
        <w:rPr>
          <w:rFonts w:cs="David" w:hint="cs"/>
          <w:szCs w:val="26"/>
          <w:rtl/>
        </w:rPr>
        <w:t>שוט כך, להיות או לחדול! להיות או לא להיות</w:t>
      </w:r>
      <w:r>
        <w:rPr>
          <w:rFonts w:cs="David" w:hint="cs"/>
          <w:szCs w:val="26"/>
          <w:rtl/>
        </w:rPr>
        <w:t>.</w:t>
      </w:r>
      <w:r w:rsidR="00605092" w:rsidRPr="00605092">
        <w:rPr>
          <w:rFonts w:cs="David" w:hint="cs"/>
          <w:szCs w:val="26"/>
          <w:rtl/>
        </w:rPr>
        <w:t xml:space="preserve"> זו השאלה שנותרה.</w:t>
      </w:r>
    </w:p>
    <w:p w:rsidR="00605092" w:rsidRPr="00605092" w:rsidRDefault="00605092" w:rsidP="00605092">
      <w:pPr>
        <w:pStyle w:val="NormalWeb"/>
        <w:bidi/>
        <w:spacing w:before="0" w:beforeAutospacing="0" w:after="0" w:afterAutospacing="0"/>
        <w:jc w:val="both"/>
        <w:rPr>
          <w:rFonts w:cs="David"/>
          <w:szCs w:val="26"/>
        </w:rPr>
      </w:pPr>
      <w:r w:rsidRPr="00605092">
        <w:rPr>
          <w:rFonts w:cs="David" w:hint="cs"/>
          <w:szCs w:val="26"/>
          <w:rtl/>
        </w:rPr>
        <w:t>ומה יהיה בשנה הבאה אתה שואל?</w:t>
      </w:r>
    </w:p>
    <w:p w:rsidR="00605092" w:rsidRPr="00605092" w:rsidRDefault="00605092" w:rsidP="00605092">
      <w:pPr>
        <w:pStyle w:val="NormalWeb"/>
        <w:bidi/>
        <w:spacing w:before="0" w:beforeAutospacing="0" w:after="0" w:afterAutospacing="0"/>
        <w:jc w:val="both"/>
        <w:rPr>
          <w:rFonts w:cs="David"/>
          <w:szCs w:val="26"/>
          <w:rtl/>
        </w:rPr>
      </w:pPr>
      <w:r w:rsidRPr="00605092">
        <w:rPr>
          <w:rFonts w:cs="David" w:hint="cs"/>
          <w:szCs w:val="26"/>
          <w:rtl/>
        </w:rPr>
        <w:t>חוששני שבשנה הבאה אזמזם רק את המנגינה...</w:t>
      </w:r>
    </w:p>
    <w:p w:rsidR="00B61AE5" w:rsidRPr="00E82DAD" w:rsidRDefault="00993FC1" w:rsidP="00B61AE5">
      <w:pPr>
        <w:pStyle w:val="NormalWeb"/>
        <w:bidi/>
        <w:spacing w:before="0" w:beforeAutospacing="0" w:after="0" w:afterAutospacing="0"/>
        <w:jc w:val="both"/>
        <w:rPr>
          <w:rStyle w:val="Hyperlink"/>
          <w:rFonts w:cs="David"/>
          <w:szCs w:val="26"/>
          <w:rtl/>
        </w:rPr>
      </w:pPr>
      <w:r>
        <w:rPr>
          <w:rFonts w:cs="David"/>
          <w:rtl/>
        </w:rPr>
        <w:fldChar w:fldCharType="begin"/>
      </w:r>
      <w:r w:rsidR="00B61AE5">
        <w:rPr>
          <w:rFonts w:cs="David"/>
        </w:rPr>
        <w:instrText>HYPERLINK</w:instrText>
      </w:r>
      <w:r w:rsidR="00B61AE5">
        <w:rPr>
          <w:rFonts w:cs="David"/>
          <w:rtl/>
        </w:rPr>
        <w:instrText xml:space="preserve">  \</w:instrText>
      </w:r>
      <w:r w:rsidR="00B61AE5">
        <w:rPr>
          <w:rFonts w:cs="David"/>
        </w:rPr>
        <w:instrText>l</w:instrText>
      </w:r>
      <w:r w:rsidR="00B61AE5">
        <w:rPr>
          <w:rFonts w:cs="David"/>
          <w:rtl/>
        </w:rPr>
        <w:instrText xml:space="preserve"> "אידיאלים"</w:instrText>
      </w:r>
      <w:r>
        <w:rPr>
          <w:rFonts w:cs="David"/>
          <w:rtl/>
        </w:rPr>
        <w:fldChar w:fldCharType="separate"/>
      </w:r>
      <w:r w:rsidR="00B61AE5" w:rsidRPr="00E82DAD">
        <w:rPr>
          <w:rStyle w:val="Hyperlink"/>
          <w:rFonts w:cs="David" w:hint="cs"/>
          <w:rtl/>
        </w:rPr>
        <w:t>בחזרה לתוכן</w:t>
      </w:r>
    </w:p>
    <w:p w:rsidR="00B61AE5" w:rsidRDefault="00993FC1" w:rsidP="00B61AE5">
      <w:pPr>
        <w:jc w:val="center"/>
        <w:rPr>
          <w:sz w:val="28"/>
          <w:szCs w:val="28"/>
          <w:rtl/>
        </w:rPr>
      </w:pPr>
      <w:r>
        <w:rPr>
          <w:sz w:val="24"/>
          <w:szCs w:val="24"/>
          <w:rtl/>
          <w:lang w:eastAsia="he-IL"/>
        </w:rPr>
        <w:fldChar w:fldCharType="end"/>
      </w:r>
      <w:r w:rsidR="00B61AE5" w:rsidRPr="00A35FFD">
        <w:rPr>
          <w:rFonts w:hint="cs"/>
          <w:sz w:val="28"/>
          <w:szCs w:val="28"/>
        </w:rPr>
        <w:sym w:font="Wingdings" w:char="F076"/>
      </w:r>
      <w:r w:rsidR="00B61AE5">
        <w:rPr>
          <w:sz w:val="28"/>
          <w:szCs w:val="28"/>
        </w:rPr>
        <w:tab/>
      </w:r>
      <w:r w:rsidR="00B61AE5">
        <w:rPr>
          <w:sz w:val="28"/>
          <w:szCs w:val="28"/>
        </w:rPr>
        <w:tab/>
      </w:r>
      <w:r w:rsidR="00B61AE5" w:rsidRPr="00A35FFD">
        <w:rPr>
          <w:rFonts w:hint="cs"/>
          <w:sz w:val="28"/>
          <w:szCs w:val="28"/>
        </w:rPr>
        <w:sym w:font="Wingdings" w:char="F076"/>
      </w:r>
      <w:r w:rsidR="00B61AE5">
        <w:rPr>
          <w:sz w:val="28"/>
          <w:szCs w:val="28"/>
        </w:rPr>
        <w:tab/>
      </w:r>
      <w:r w:rsidR="00B61AE5">
        <w:rPr>
          <w:sz w:val="28"/>
          <w:szCs w:val="28"/>
        </w:rPr>
        <w:tab/>
      </w:r>
      <w:r w:rsidR="00B61AE5" w:rsidRPr="00A35FFD">
        <w:rPr>
          <w:rFonts w:hint="cs"/>
          <w:sz w:val="28"/>
          <w:szCs w:val="28"/>
        </w:rPr>
        <w:sym w:font="Wingdings" w:char="F076"/>
      </w:r>
    </w:p>
    <w:p w:rsidR="00B61AE5" w:rsidRPr="008F7437" w:rsidRDefault="00B61AE5" w:rsidP="00B61AE5">
      <w:pPr>
        <w:spacing w:before="120"/>
        <w:jc w:val="center"/>
        <w:rPr>
          <w:rFonts w:ascii="Arial" w:hAnsi="Arial"/>
          <w:b/>
          <w:bCs/>
          <w:emboss/>
          <w:color w:val="800000"/>
          <w:rtl/>
        </w:rPr>
      </w:pPr>
      <w:bookmarkStart w:id="97" w:name="מכתבלרביעקיבא"/>
      <w:bookmarkEnd w:id="97"/>
      <w:r w:rsidRPr="008F7437">
        <w:rPr>
          <w:rFonts w:ascii="Arial" w:hAnsi="Arial"/>
          <w:b/>
          <w:bCs/>
          <w:emboss/>
          <w:color w:val="800000"/>
          <w:rtl/>
        </w:rPr>
        <w:t>מכתב</w:t>
      </w:r>
      <w:r>
        <w:rPr>
          <w:rFonts w:ascii="Arial" w:hAnsi="Arial"/>
          <w:b/>
          <w:bCs/>
          <w:emboss/>
          <w:color w:val="800000"/>
          <w:rtl/>
        </w:rPr>
        <w:t xml:space="preserve"> </w:t>
      </w:r>
      <w:r w:rsidRPr="008F7437">
        <w:rPr>
          <w:rFonts w:ascii="Arial" w:hAnsi="Arial"/>
          <w:b/>
          <w:bCs/>
          <w:emboss/>
          <w:color w:val="800000"/>
          <w:rtl/>
        </w:rPr>
        <w:t>לרבי</w:t>
      </w:r>
      <w:r>
        <w:rPr>
          <w:rFonts w:ascii="Arial" w:hAnsi="Arial"/>
          <w:b/>
          <w:bCs/>
          <w:emboss/>
          <w:color w:val="800000"/>
          <w:rtl/>
        </w:rPr>
        <w:t xml:space="preserve"> </w:t>
      </w:r>
      <w:r w:rsidRPr="008F7437">
        <w:rPr>
          <w:rFonts w:ascii="Arial" w:hAnsi="Arial"/>
          <w:b/>
          <w:bCs/>
          <w:emboss/>
          <w:color w:val="800000"/>
          <w:rtl/>
        </w:rPr>
        <w:t>עקיבא</w:t>
      </w:r>
    </w:p>
    <w:p w:rsidR="00B61AE5" w:rsidRPr="008F7437" w:rsidRDefault="00B61AE5" w:rsidP="00B61AE5">
      <w:pPr>
        <w:tabs>
          <w:tab w:val="left" w:pos="360"/>
        </w:tabs>
        <w:spacing w:before="120"/>
        <w:jc w:val="both"/>
        <w:rPr>
          <w:rtl/>
        </w:rPr>
      </w:pPr>
      <w:r w:rsidRPr="008F7437">
        <w:rPr>
          <w:rtl/>
        </w:rPr>
        <w:t>לרבי</w:t>
      </w:r>
      <w:r>
        <w:rPr>
          <w:rtl/>
        </w:rPr>
        <w:t xml:space="preserve"> </w:t>
      </w:r>
      <w:r w:rsidRPr="008F7437">
        <w:rPr>
          <w:rtl/>
        </w:rPr>
        <w:t>עקיבא,</w:t>
      </w:r>
      <w:r>
        <w:rPr>
          <w:rtl/>
        </w:rPr>
        <w:t xml:space="preserve"> </w:t>
      </w:r>
      <w:r w:rsidRPr="008F7437">
        <w:rPr>
          <w:rtl/>
        </w:rPr>
        <w:t>שלום</w:t>
      </w:r>
      <w:r>
        <w:rPr>
          <w:rtl/>
        </w:rPr>
        <w:t xml:space="preserve"> </w:t>
      </w:r>
      <w:r w:rsidRPr="008F7437">
        <w:rPr>
          <w:rtl/>
        </w:rPr>
        <w:t>וברכה.</w:t>
      </w:r>
    </w:p>
    <w:p w:rsidR="00B61AE5" w:rsidRPr="008F7437" w:rsidRDefault="00B61AE5" w:rsidP="00B61AE5">
      <w:pPr>
        <w:tabs>
          <w:tab w:val="left" w:pos="360"/>
        </w:tabs>
        <w:jc w:val="both"/>
        <w:rPr>
          <w:rtl/>
        </w:rPr>
      </w:pPr>
      <w:r w:rsidRPr="008F7437">
        <w:rPr>
          <w:rtl/>
        </w:rPr>
        <w:lastRenderedPageBreak/>
        <w:t>אני</w:t>
      </w:r>
      <w:r>
        <w:rPr>
          <w:rtl/>
        </w:rPr>
        <w:t xml:space="preserve"> </w:t>
      </w:r>
      <w:r w:rsidRPr="008F7437">
        <w:rPr>
          <w:rtl/>
        </w:rPr>
        <w:t>יודעת</w:t>
      </w:r>
      <w:r>
        <w:rPr>
          <w:rtl/>
        </w:rPr>
        <w:t xml:space="preserve"> </w:t>
      </w:r>
      <w:r w:rsidRPr="008F7437">
        <w:rPr>
          <w:rtl/>
        </w:rPr>
        <w:t>שבטח</w:t>
      </w:r>
      <w:r>
        <w:rPr>
          <w:rtl/>
        </w:rPr>
        <w:t xml:space="preserve"> </w:t>
      </w:r>
      <w:r w:rsidRPr="008F7437">
        <w:rPr>
          <w:rtl/>
        </w:rPr>
        <w:t>לא</w:t>
      </w:r>
      <w:r>
        <w:rPr>
          <w:rtl/>
        </w:rPr>
        <w:t xml:space="preserve"> </w:t>
      </w:r>
      <w:r w:rsidRPr="008F7437">
        <w:rPr>
          <w:rtl/>
        </w:rPr>
        <w:t>ציפית</w:t>
      </w:r>
      <w:r>
        <w:rPr>
          <w:rtl/>
        </w:rPr>
        <w:t xml:space="preserve"> </w:t>
      </w:r>
      <w:r w:rsidRPr="008F7437">
        <w:rPr>
          <w:rtl/>
        </w:rPr>
        <w:t>למכתב</w:t>
      </w:r>
      <w:r>
        <w:rPr>
          <w:rtl/>
        </w:rPr>
        <w:t xml:space="preserve"> </w:t>
      </w:r>
      <w:r w:rsidRPr="008F7437">
        <w:rPr>
          <w:rtl/>
        </w:rPr>
        <w:t>כזה,</w:t>
      </w:r>
      <w:r>
        <w:rPr>
          <w:rtl/>
        </w:rPr>
        <w:t xml:space="preserve"> </w:t>
      </w:r>
      <w:r w:rsidRPr="008F7437">
        <w:rPr>
          <w:rtl/>
        </w:rPr>
        <w:t>אבל</w:t>
      </w:r>
      <w:r>
        <w:rPr>
          <w:rtl/>
        </w:rPr>
        <w:t xml:space="preserve"> </w:t>
      </w:r>
      <w:r w:rsidRPr="008F7437">
        <w:rPr>
          <w:rtl/>
        </w:rPr>
        <w:t>אני</w:t>
      </w:r>
      <w:r>
        <w:rPr>
          <w:rtl/>
        </w:rPr>
        <w:t xml:space="preserve"> </w:t>
      </w:r>
      <w:r w:rsidRPr="008F7437">
        <w:rPr>
          <w:rtl/>
        </w:rPr>
        <w:t>ממש</w:t>
      </w:r>
      <w:r>
        <w:rPr>
          <w:rtl/>
        </w:rPr>
        <w:t xml:space="preserve"> </w:t>
      </w:r>
      <w:r w:rsidRPr="008F7437">
        <w:rPr>
          <w:rtl/>
        </w:rPr>
        <w:t>צריכה</w:t>
      </w:r>
      <w:r>
        <w:rPr>
          <w:rtl/>
        </w:rPr>
        <w:t xml:space="preserve"> </w:t>
      </w:r>
      <w:r w:rsidRPr="008F7437">
        <w:rPr>
          <w:rtl/>
        </w:rPr>
        <w:t>לספר</w:t>
      </w:r>
      <w:r>
        <w:rPr>
          <w:rtl/>
        </w:rPr>
        <w:t xml:space="preserve"> </w:t>
      </w:r>
      <w:r w:rsidRPr="008F7437">
        <w:rPr>
          <w:rtl/>
        </w:rPr>
        <w:t>לך</w:t>
      </w:r>
      <w:r>
        <w:rPr>
          <w:rtl/>
        </w:rPr>
        <w:t xml:space="preserve"> </w:t>
      </w:r>
      <w:r w:rsidRPr="008F7437">
        <w:rPr>
          <w:rtl/>
        </w:rPr>
        <w:t>על</w:t>
      </w:r>
      <w:r>
        <w:rPr>
          <w:rtl/>
        </w:rPr>
        <w:t xml:space="preserve"> </w:t>
      </w:r>
      <w:r w:rsidRPr="008F7437">
        <w:rPr>
          <w:rtl/>
        </w:rPr>
        <w:t>מחשבות</w:t>
      </w:r>
      <w:r>
        <w:rPr>
          <w:rtl/>
        </w:rPr>
        <w:t xml:space="preserve"> </w:t>
      </w:r>
      <w:r w:rsidRPr="008F7437">
        <w:rPr>
          <w:rtl/>
        </w:rPr>
        <w:t>שנורא</w:t>
      </w:r>
      <w:r>
        <w:rPr>
          <w:rtl/>
        </w:rPr>
        <w:t xml:space="preserve"> </w:t>
      </w:r>
      <w:r w:rsidRPr="008F7437">
        <w:rPr>
          <w:rtl/>
        </w:rPr>
        <w:t>מטרידות</w:t>
      </w:r>
      <w:r>
        <w:rPr>
          <w:rtl/>
        </w:rPr>
        <w:t xml:space="preserve"> </w:t>
      </w:r>
      <w:r w:rsidRPr="008F7437">
        <w:rPr>
          <w:rtl/>
        </w:rPr>
        <w:t>אותי</w:t>
      </w:r>
      <w:r>
        <w:rPr>
          <w:rtl/>
        </w:rPr>
        <w:t xml:space="preserve"> </w:t>
      </w:r>
      <w:r w:rsidRPr="008F7437">
        <w:rPr>
          <w:rtl/>
        </w:rPr>
        <w:t>בזמן</w:t>
      </w:r>
      <w:r>
        <w:rPr>
          <w:rtl/>
        </w:rPr>
        <w:t xml:space="preserve"> </w:t>
      </w:r>
      <w:r w:rsidRPr="008F7437">
        <w:rPr>
          <w:rtl/>
        </w:rPr>
        <w:t>האחרון.</w:t>
      </w:r>
      <w:r>
        <w:rPr>
          <w:rtl/>
        </w:rPr>
        <w:t xml:space="preserve"> </w:t>
      </w:r>
    </w:p>
    <w:p w:rsidR="00B61AE5" w:rsidRPr="008F7437" w:rsidRDefault="00B61AE5" w:rsidP="00B61AE5">
      <w:pPr>
        <w:tabs>
          <w:tab w:val="left" w:pos="360"/>
        </w:tabs>
        <w:jc w:val="both"/>
      </w:pPr>
      <w:r w:rsidRPr="008F7437">
        <w:rPr>
          <w:rtl/>
        </w:rPr>
        <w:t>אתמול</w:t>
      </w:r>
      <w:r>
        <w:rPr>
          <w:rtl/>
        </w:rPr>
        <w:t xml:space="preserve"> </w:t>
      </w:r>
      <w:r w:rsidRPr="008F7437">
        <w:rPr>
          <w:rtl/>
        </w:rPr>
        <w:t>בערב</w:t>
      </w:r>
      <w:r>
        <w:rPr>
          <w:rtl/>
        </w:rPr>
        <w:t xml:space="preserve"> </w:t>
      </w:r>
      <w:r w:rsidRPr="008F7437">
        <w:rPr>
          <w:rtl/>
        </w:rPr>
        <w:t>ממש</w:t>
      </w:r>
      <w:r>
        <w:rPr>
          <w:rtl/>
        </w:rPr>
        <w:t xml:space="preserve"> </w:t>
      </w:r>
      <w:r w:rsidRPr="008F7437">
        <w:rPr>
          <w:rtl/>
        </w:rPr>
        <w:t>ריחפתי</w:t>
      </w:r>
      <w:r>
        <w:rPr>
          <w:rtl/>
        </w:rPr>
        <w:t xml:space="preserve"> </w:t>
      </w:r>
      <w:r w:rsidRPr="008F7437">
        <w:rPr>
          <w:rtl/>
        </w:rPr>
        <w:t>ולא</w:t>
      </w:r>
      <w:r>
        <w:rPr>
          <w:rtl/>
        </w:rPr>
        <w:t xml:space="preserve"> </w:t>
      </w:r>
      <w:r w:rsidRPr="008F7437">
        <w:rPr>
          <w:rtl/>
        </w:rPr>
        <w:t>יכולתי</w:t>
      </w:r>
      <w:r>
        <w:rPr>
          <w:rtl/>
        </w:rPr>
        <w:t xml:space="preserve"> </w:t>
      </w:r>
      <w:r w:rsidRPr="008F7437">
        <w:rPr>
          <w:rtl/>
        </w:rPr>
        <w:t>להכין</w:t>
      </w:r>
      <w:r>
        <w:rPr>
          <w:rtl/>
        </w:rPr>
        <w:t xml:space="preserve"> </w:t>
      </w:r>
      <w:r w:rsidRPr="008F7437">
        <w:rPr>
          <w:rtl/>
        </w:rPr>
        <w:t>שיעורים.קוראים</w:t>
      </w:r>
      <w:r>
        <w:rPr>
          <w:rtl/>
        </w:rPr>
        <w:t xml:space="preserve"> </w:t>
      </w:r>
      <w:r w:rsidRPr="008F7437">
        <w:rPr>
          <w:rtl/>
        </w:rPr>
        <w:t>לי</w:t>
      </w:r>
      <w:r>
        <w:rPr>
          <w:rtl/>
        </w:rPr>
        <w:t xml:space="preserve"> </w:t>
      </w:r>
      <w:r w:rsidRPr="008F7437">
        <w:rPr>
          <w:rtl/>
        </w:rPr>
        <w:t>רווית,</w:t>
      </w:r>
      <w:r>
        <w:rPr>
          <w:rtl/>
        </w:rPr>
        <w:t xml:space="preserve"> </w:t>
      </w:r>
      <w:r w:rsidRPr="008F7437">
        <w:rPr>
          <w:rtl/>
        </w:rPr>
        <w:t>ואני</w:t>
      </w:r>
      <w:r>
        <w:rPr>
          <w:rtl/>
        </w:rPr>
        <w:t xml:space="preserve"> </w:t>
      </w:r>
      <w:r w:rsidRPr="008F7437">
        <w:rPr>
          <w:rtl/>
        </w:rPr>
        <w:t>חניכה</w:t>
      </w:r>
      <w:r>
        <w:rPr>
          <w:rtl/>
        </w:rPr>
        <w:t xml:space="preserve"> </w:t>
      </w:r>
      <w:r w:rsidRPr="008F7437">
        <w:rPr>
          <w:rtl/>
        </w:rPr>
        <w:t>בשבט</w:t>
      </w:r>
      <w:r>
        <w:rPr>
          <w:rtl/>
        </w:rPr>
        <w:t xml:space="preserve"> </w:t>
      </w:r>
      <w:r w:rsidRPr="008F7437">
        <w:rPr>
          <w:rtl/>
        </w:rPr>
        <w:t>מעפילים</w:t>
      </w:r>
      <w:r>
        <w:rPr>
          <w:rtl/>
        </w:rPr>
        <w:t xml:space="preserve"> </w:t>
      </w:r>
      <w:r w:rsidRPr="008F7437">
        <w:rPr>
          <w:rtl/>
        </w:rPr>
        <w:t>בבני-עקיבא.</w:t>
      </w:r>
      <w:r>
        <w:rPr>
          <w:rtl/>
        </w:rPr>
        <w:t xml:space="preserve"> </w:t>
      </w:r>
      <w:r w:rsidRPr="008F7437">
        <w:rPr>
          <w:rtl/>
        </w:rPr>
        <w:t>עכשיו</w:t>
      </w:r>
      <w:r>
        <w:rPr>
          <w:rtl/>
        </w:rPr>
        <w:t xml:space="preserve"> </w:t>
      </w:r>
      <w:r w:rsidRPr="008F7437">
        <w:rPr>
          <w:rtl/>
        </w:rPr>
        <w:t>חודש</w:t>
      </w:r>
      <w:r>
        <w:rPr>
          <w:rtl/>
        </w:rPr>
        <w:t xml:space="preserve"> </w:t>
      </w:r>
      <w:r w:rsidRPr="008F7437">
        <w:rPr>
          <w:rtl/>
        </w:rPr>
        <w:t>התנועה</w:t>
      </w:r>
      <w:r>
        <w:rPr>
          <w:rtl/>
        </w:rPr>
        <w:t xml:space="preserve"> </w:t>
      </w:r>
      <w:r w:rsidRPr="008F7437">
        <w:rPr>
          <w:rtl/>
        </w:rPr>
        <w:t>ומירב</w:t>
      </w:r>
      <w:r>
        <w:rPr>
          <w:rtl/>
        </w:rPr>
        <w:t xml:space="preserve"> </w:t>
      </w:r>
      <w:r w:rsidRPr="008F7437">
        <w:rPr>
          <w:rtl/>
        </w:rPr>
        <w:t>המדריכה</w:t>
      </w:r>
      <w:r>
        <w:rPr>
          <w:rtl/>
        </w:rPr>
        <w:t xml:space="preserve"> </w:t>
      </w:r>
      <w:r w:rsidRPr="008F7437">
        <w:rPr>
          <w:rtl/>
        </w:rPr>
        <w:t>סיפרה</w:t>
      </w:r>
      <w:r>
        <w:rPr>
          <w:rtl/>
        </w:rPr>
        <w:t xml:space="preserve"> </w:t>
      </w:r>
      <w:r w:rsidRPr="008F7437">
        <w:rPr>
          <w:rtl/>
        </w:rPr>
        <w:t>לנו</w:t>
      </w:r>
      <w:r>
        <w:rPr>
          <w:rtl/>
        </w:rPr>
        <w:t xml:space="preserve"> </w:t>
      </w:r>
      <w:r w:rsidRPr="008F7437">
        <w:rPr>
          <w:rtl/>
        </w:rPr>
        <w:t>בשבת,</w:t>
      </w:r>
      <w:r>
        <w:rPr>
          <w:rtl/>
        </w:rPr>
        <w:t xml:space="preserve"> </w:t>
      </w:r>
      <w:r w:rsidRPr="008F7437">
        <w:rPr>
          <w:rtl/>
        </w:rPr>
        <w:t>שאנחנו</w:t>
      </w:r>
      <w:r>
        <w:rPr>
          <w:rtl/>
        </w:rPr>
        <w:t xml:space="preserve"> </w:t>
      </w:r>
      <w:r w:rsidRPr="008F7437">
        <w:rPr>
          <w:rtl/>
        </w:rPr>
        <w:t>נקראים</w:t>
      </w:r>
      <w:r>
        <w:rPr>
          <w:rtl/>
        </w:rPr>
        <w:t xml:space="preserve"> </w:t>
      </w:r>
      <w:r w:rsidRPr="008F7437">
        <w:rPr>
          <w:rtl/>
        </w:rPr>
        <w:t>על</w:t>
      </w:r>
      <w:r>
        <w:rPr>
          <w:rtl/>
        </w:rPr>
        <w:t xml:space="preserve"> </w:t>
      </w:r>
      <w:r w:rsidRPr="008F7437">
        <w:rPr>
          <w:rtl/>
        </w:rPr>
        <w:t>שמך!</w:t>
      </w:r>
    </w:p>
    <w:p w:rsidR="00B61AE5" w:rsidRPr="008F7437" w:rsidRDefault="00B61AE5" w:rsidP="00B61AE5">
      <w:pPr>
        <w:tabs>
          <w:tab w:val="left" w:pos="360"/>
        </w:tabs>
        <w:jc w:val="both"/>
        <w:rPr>
          <w:rtl/>
        </w:rPr>
      </w:pPr>
      <w:r w:rsidRPr="008F7437">
        <w:rPr>
          <w:rtl/>
        </w:rPr>
        <w:t>חשבתי</w:t>
      </w:r>
      <w:r>
        <w:rPr>
          <w:rtl/>
        </w:rPr>
        <w:t xml:space="preserve"> </w:t>
      </w:r>
      <w:r w:rsidRPr="008F7437">
        <w:rPr>
          <w:rtl/>
        </w:rPr>
        <w:t>לעצמי,</w:t>
      </w:r>
      <w:r>
        <w:rPr>
          <w:rtl/>
        </w:rPr>
        <w:t xml:space="preserve"> </w:t>
      </w:r>
      <w:r w:rsidRPr="008F7437">
        <w:rPr>
          <w:rtl/>
        </w:rPr>
        <w:t>אם</w:t>
      </w:r>
      <w:r>
        <w:rPr>
          <w:rtl/>
        </w:rPr>
        <w:t xml:space="preserve"> </w:t>
      </w:r>
      <w:r w:rsidRPr="008F7437">
        <w:rPr>
          <w:rtl/>
        </w:rPr>
        <w:t>רק</w:t>
      </w:r>
      <w:r>
        <w:rPr>
          <w:rtl/>
        </w:rPr>
        <w:t xml:space="preserve"> </w:t>
      </w:r>
      <w:r w:rsidRPr="008F7437">
        <w:rPr>
          <w:rtl/>
        </w:rPr>
        <w:t>היית</w:t>
      </w:r>
      <w:r>
        <w:rPr>
          <w:rtl/>
        </w:rPr>
        <w:t xml:space="preserve"> </w:t>
      </w:r>
      <w:r w:rsidRPr="008F7437">
        <w:rPr>
          <w:rtl/>
        </w:rPr>
        <w:t>יודע</w:t>
      </w:r>
      <w:r>
        <w:rPr>
          <w:rtl/>
        </w:rPr>
        <w:t xml:space="preserve"> </w:t>
      </w:r>
      <w:r w:rsidRPr="008F7437">
        <w:rPr>
          <w:rtl/>
        </w:rPr>
        <w:t>אז,</w:t>
      </w:r>
      <w:r>
        <w:rPr>
          <w:rtl/>
        </w:rPr>
        <w:t xml:space="preserve"> </w:t>
      </w:r>
      <w:r w:rsidRPr="008F7437">
        <w:rPr>
          <w:rtl/>
        </w:rPr>
        <w:t>שבעוד</w:t>
      </w:r>
      <w:r>
        <w:rPr>
          <w:rtl/>
        </w:rPr>
        <w:t xml:space="preserve"> </w:t>
      </w:r>
      <w:r w:rsidRPr="008F7437">
        <w:rPr>
          <w:rtl/>
        </w:rPr>
        <w:t>איזה</w:t>
      </w:r>
      <w:r>
        <w:rPr>
          <w:rtl/>
        </w:rPr>
        <w:t xml:space="preserve"> </w:t>
      </w:r>
      <w:r w:rsidRPr="008F7437">
        <w:rPr>
          <w:rtl/>
        </w:rPr>
        <w:t>אלפיים</w:t>
      </w:r>
      <w:r>
        <w:rPr>
          <w:rtl/>
        </w:rPr>
        <w:t xml:space="preserve"> </w:t>
      </w:r>
      <w:r w:rsidRPr="008F7437">
        <w:rPr>
          <w:rtl/>
        </w:rPr>
        <w:t>שנה</w:t>
      </w:r>
      <w:r>
        <w:rPr>
          <w:rtl/>
        </w:rPr>
        <w:t xml:space="preserve"> </w:t>
      </w:r>
      <w:r w:rsidRPr="008F7437">
        <w:rPr>
          <w:rtl/>
        </w:rPr>
        <w:t>תהיה</w:t>
      </w:r>
      <w:r>
        <w:rPr>
          <w:rtl/>
        </w:rPr>
        <w:t xml:space="preserve"> </w:t>
      </w:r>
      <w:r w:rsidRPr="008F7437">
        <w:rPr>
          <w:rtl/>
        </w:rPr>
        <w:t>תנועת</w:t>
      </w:r>
      <w:r>
        <w:rPr>
          <w:rtl/>
        </w:rPr>
        <w:t xml:space="preserve"> </w:t>
      </w:r>
      <w:r w:rsidRPr="008F7437">
        <w:rPr>
          <w:rtl/>
        </w:rPr>
        <w:t>נוער</w:t>
      </w:r>
      <w:r>
        <w:rPr>
          <w:rtl/>
        </w:rPr>
        <w:t xml:space="preserve"> </w:t>
      </w:r>
      <w:r w:rsidRPr="008F7437">
        <w:rPr>
          <w:rtl/>
        </w:rPr>
        <w:t>דתית</w:t>
      </w:r>
      <w:r>
        <w:rPr>
          <w:rtl/>
        </w:rPr>
        <w:t xml:space="preserve"> </w:t>
      </w:r>
      <w:r w:rsidRPr="008F7437">
        <w:rPr>
          <w:rtl/>
        </w:rPr>
        <w:t>יהודית</w:t>
      </w:r>
      <w:r>
        <w:rPr>
          <w:rtl/>
        </w:rPr>
        <w:t xml:space="preserve"> </w:t>
      </w:r>
      <w:r w:rsidRPr="008F7437">
        <w:rPr>
          <w:rtl/>
        </w:rPr>
        <w:t>בא"י,</w:t>
      </w:r>
      <w:r>
        <w:rPr>
          <w:rtl/>
        </w:rPr>
        <w:t xml:space="preserve"> </w:t>
      </w:r>
      <w:r w:rsidRPr="008F7437">
        <w:rPr>
          <w:rtl/>
        </w:rPr>
        <w:t>המדינה</w:t>
      </w:r>
      <w:r>
        <w:rPr>
          <w:rtl/>
        </w:rPr>
        <w:t xml:space="preserve"> </w:t>
      </w:r>
      <w:r w:rsidRPr="008F7437">
        <w:rPr>
          <w:rtl/>
        </w:rPr>
        <w:t>היהודית,</w:t>
      </w:r>
      <w:r>
        <w:rPr>
          <w:rtl/>
        </w:rPr>
        <w:t xml:space="preserve"> </w:t>
      </w:r>
      <w:r w:rsidRPr="008F7437">
        <w:rPr>
          <w:rtl/>
        </w:rPr>
        <w:t>שתקרא</w:t>
      </w:r>
      <w:r>
        <w:rPr>
          <w:rtl/>
        </w:rPr>
        <w:t xml:space="preserve"> </w:t>
      </w:r>
      <w:r w:rsidRPr="008F7437">
        <w:rPr>
          <w:rtl/>
        </w:rPr>
        <w:t>על</w:t>
      </w:r>
      <w:r>
        <w:rPr>
          <w:rtl/>
        </w:rPr>
        <w:t xml:space="preserve"> </w:t>
      </w:r>
      <w:r w:rsidRPr="008F7437">
        <w:rPr>
          <w:rtl/>
        </w:rPr>
        <w:t>שמך,</w:t>
      </w:r>
      <w:r>
        <w:rPr>
          <w:rtl/>
        </w:rPr>
        <w:t xml:space="preserve"> </w:t>
      </w:r>
      <w:r w:rsidRPr="008F7437">
        <w:rPr>
          <w:rtl/>
        </w:rPr>
        <w:t>היית</w:t>
      </w:r>
      <w:r>
        <w:rPr>
          <w:rtl/>
        </w:rPr>
        <w:t xml:space="preserve"> </w:t>
      </w:r>
      <w:r w:rsidRPr="008F7437">
        <w:rPr>
          <w:rtl/>
        </w:rPr>
        <w:t>מאושר</w:t>
      </w:r>
      <w:r>
        <w:rPr>
          <w:rtl/>
        </w:rPr>
        <w:t xml:space="preserve"> </w:t>
      </w:r>
      <w:r w:rsidRPr="008F7437">
        <w:rPr>
          <w:rtl/>
        </w:rPr>
        <w:t>אז</w:t>
      </w:r>
      <w:r>
        <w:rPr>
          <w:rtl/>
        </w:rPr>
        <w:t xml:space="preserve"> </w:t>
      </w:r>
      <w:r w:rsidRPr="008F7437">
        <w:rPr>
          <w:rtl/>
        </w:rPr>
        <w:t>הרבה</w:t>
      </w:r>
      <w:r>
        <w:rPr>
          <w:rtl/>
        </w:rPr>
        <w:t xml:space="preserve"> </w:t>
      </w:r>
      <w:r w:rsidRPr="008F7437">
        <w:rPr>
          <w:rtl/>
        </w:rPr>
        <w:t>יותר.</w:t>
      </w:r>
    </w:p>
    <w:p w:rsidR="00B61AE5" w:rsidRPr="008F7437" w:rsidRDefault="00B61AE5" w:rsidP="00B61AE5">
      <w:pPr>
        <w:tabs>
          <w:tab w:val="left" w:pos="360"/>
        </w:tabs>
        <w:jc w:val="both"/>
        <w:rPr>
          <w:rtl/>
        </w:rPr>
      </w:pPr>
      <w:r w:rsidRPr="008F7437">
        <w:rPr>
          <w:rtl/>
        </w:rPr>
        <w:t>אז</w:t>
      </w:r>
      <w:r>
        <w:rPr>
          <w:rtl/>
        </w:rPr>
        <w:t xml:space="preserve"> </w:t>
      </w:r>
      <w:r w:rsidRPr="008F7437">
        <w:rPr>
          <w:rtl/>
        </w:rPr>
        <w:t>החלטתי</w:t>
      </w:r>
      <w:r>
        <w:rPr>
          <w:rtl/>
        </w:rPr>
        <w:t xml:space="preserve"> </w:t>
      </w:r>
      <w:r w:rsidRPr="008F7437">
        <w:rPr>
          <w:rtl/>
        </w:rPr>
        <w:t>לכתוב,</w:t>
      </w:r>
      <w:r>
        <w:rPr>
          <w:rtl/>
        </w:rPr>
        <w:t xml:space="preserve"> </w:t>
      </w:r>
      <w:r w:rsidRPr="008F7437">
        <w:rPr>
          <w:rtl/>
        </w:rPr>
        <w:t>אני</w:t>
      </w:r>
      <w:r>
        <w:rPr>
          <w:rtl/>
        </w:rPr>
        <w:t xml:space="preserve"> </w:t>
      </w:r>
      <w:r w:rsidRPr="008F7437">
        <w:rPr>
          <w:rtl/>
        </w:rPr>
        <w:t>לא</w:t>
      </w:r>
      <w:r>
        <w:rPr>
          <w:rtl/>
        </w:rPr>
        <w:t xml:space="preserve"> </w:t>
      </w:r>
      <w:r w:rsidRPr="008F7437">
        <w:rPr>
          <w:rtl/>
        </w:rPr>
        <w:t>יודעת,</w:t>
      </w:r>
      <w:r>
        <w:rPr>
          <w:rtl/>
        </w:rPr>
        <w:t xml:space="preserve"> </w:t>
      </w:r>
      <w:r w:rsidRPr="008F7437">
        <w:rPr>
          <w:rtl/>
        </w:rPr>
        <w:t>אני</w:t>
      </w:r>
      <w:r>
        <w:rPr>
          <w:rtl/>
        </w:rPr>
        <w:t xml:space="preserve"> </w:t>
      </w:r>
      <w:r w:rsidRPr="008F7437">
        <w:rPr>
          <w:rtl/>
        </w:rPr>
        <w:t>לא</w:t>
      </w:r>
      <w:r>
        <w:rPr>
          <w:rtl/>
        </w:rPr>
        <w:t xml:space="preserve"> </w:t>
      </w:r>
      <w:r w:rsidRPr="008F7437">
        <w:rPr>
          <w:rtl/>
        </w:rPr>
        <w:t>רוצה</w:t>
      </w:r>
      <w:r>
        <w:rPr>
          <w:rtl/>
        </w:rPr>
        <w:t xml:space="preserve"> </w:t>
      </w:r>
      <w:r w:rsidRPr="008F7437">
        <w:rPr>
          <w:rtl/>
        </w:rPr>
        <w:t>לקלקל</w:t>
      </w:r>
      <w:r>
        <w:rPr>
          <w:rtl/>
        </w:rPr>
        <w:t xml:space="preserve"> </w:t>
      </w:r>
      <w:r w:rsidRPr="008F7437">
        <w:rPr>
          <w:rtl/>
        </w:rPr>
        <w:t>לך,</w:t>
      </w:r>
      <w:r>
        <w:rPr>
          <w:rtl/>
        </w:rPr>
        <w:t xml:space="preserve"> </w:t>
      </w:r>
      <w:r w:rsidRPr="008F7437">
        <w:rPr>
          <w:rtl/>
        </w:rPr>
        <w:t>אבל</w:t>
      </w:r>
      <w:r>
        <w:rPr>
          <w:rtl/>
        </w:rPr>
        <w:t xml:space="preserve"> </w:t>
      </w:r>
      <w:r w:rsidRPr="008F7437">
        <w:rPr>
          <w:rtl/>
        </w:rPr>
        <w:t>אני</w:t>
      </w:r>
      <w:r>
        <w:rPr>
          <w:rtl/>
        </w:rPr>
        <w:t xml:space="preserve"> </w:t>
      </w:r>
      <w:r w:rsidRPr="008F7437">
        <w:rPr>
          <w:rtl/>
        </w:rPr>
        <w:t>לא</w:t>
      </w:r>
      <w:r>
        <w:rPr>
          <w:rtl/>
        </w:rPr>
        <w:t xml:space="preserve"> </w:t>
      </w:r>
      <w:r w:rsidRPr="008F7437">
        <w:rPr>
          <w:rtl/>
        </w:rPr>
        <w:t>יודעת</w:t>
      </w:r>
      <w:r>
        <w:rPr>
          <w:rtl/>
        </w:rPr>
        <w:t xml:space="preserve"> </w:t>
      </w:r>
      <w:r w:rsidRPr="008F7437">
        <w:rPr>
          <w:rtl/>
        </w:rPr>
        <w:t>אם</w:t>
      </w:r>
      <w:r>
        <w:rPr>
          <w:rtl/>
        </w:rPr>
        <w:t xml:space="preserve"> </w:t>
      </w:r>
      <w:r w:rsidRPr="008F7437">
        <w:rPr>
          <w:rtl/>
        </w:rPr>
        <w:t>היית</w:t>
      </w:r>
      <w:r>
        <w:rPr>
          <w:rtl/>
        </w:rPr>
        <w:t xml:space="preserve"> </w:t>
      </w:r>
      <w:r w:rsidRPr="008F7437">
        <w:rPr>
          <w:rtl/>
        </w:rPr>
        <w:t>רוצה</w:t>
      </w:r>
      <w:r>
        <w:rPr>
          <w:rtl/>
        </w:rPr>
        <w:t xml:space="preserve"> </w:t>
      </w:r>
      <w:r w:rsidRPr="008F7437">
        <w:rPr>
          <w:rtl/>
        </w:rPr>
        <w:t>שנקרא</w:t>
      </w:r>
      <w:r>
        <w:rPr>
          <w:rtl/>
        </w:rPr>
        <w:t xml:space="preserve"> </w:t>
      </w:r>
      <w:r w:rsidRPr="008F7437">
        <w:rPr>
          <w:rtl/>
        </w:rPr>
        <w:t>על</w:t>
      </w:r>
      <w:r>
        <w:rPr>
          <w:rtl/>
        </w:rPr>
        <w:t xml:space="preserve"> </w:t>
      </w:r>
      <w:r w:rsidRPr="008F7437">
        <w:rPr>
          <w:rtl/>
        </w:rPr>
        <w:t>שמך.</w:t>
      </w:r>
      <w:r>
        <w:rPr>
          <w:rtl/>
        </w:rPr>
        <w:t xml:space="preserve"> </w:t>
      </w:r>
      <w:r w:rsidRPr="008F7437">
        <w:rPr>
          <w:rtl/>
        </w:rPr>
        <w:t>זאת</w:t>
      </w:r>
      <w:r>
        <w:rPr>
          <w:rtl/>
        </w:rPr>
        <w:t xml:space="preserve"> </w:t>
      </w:r>
      <w:r w:rsidRPr="008F7437">
        <w:rPr>
          <w:rtl/>
        </w:rPr>
        <w:t>אומרת,</w:t>
      </w:r>
      <w:r>
        <w:rPr>
          <w:rtl/>
        </w:rPr>
        <w:t xml:space="preserve"> </w:t>
      </w:r>
      <w:r w:rsidRPr="008F7437">
        <w:rPr>
          <w:rtl/>
        </w:rPr>
        <w:t>תראה,</w:t>
      </w:r>
      <w:r>
        <w:rPr>
          <w:rtl/>
        </w:rPr>
        <w:t xml:space="preserve"> </w:t>
      </w:r>
      <w:r w:rsidRPr="008F7437">
        <w:rPr>
          <w:rtl/>
        </w:rPr>
        <w:t>הסניף</w:t>
      </w:r>
      <w:r>
        <w:rPr>
          <w:rtl/>
        </w:rPr>
        <w:t xml:space="preserve"> </w:t>
      </w:r>
      <w:r w:rsidRPr="008F7437">
        <w:rPr>
          <w:rtl/>
        </w:rPr>
        <w:t>שלנו</w:t>
      </w:r>
      <w:r>
        <w:rPr>
          <w:rtl/>
        </w:rPr>
        <w:t xml:space="preserve"> </w:t>
      </w:r>
      <w:r w:rsidRPr="008F7437">
        <w:rPr>
          <w:rtl/>
        </w:rPr>
        <w:t>הוא</w:t>
      </w:r>
      <w:r>
        <w:rPr>
          <w:rtl/>
        </w:rPr>
        <w:t xml:space="preserve"> </w:t>
      </w:r>
      <w:r w:rsidRPr="008F7437">
        <w:rPr>
          <w:rtl/>
        </w:rPr>
        <w:t>באמת</w:t>
      </w:r>
      <w:r>
        <w:rPr>
          <w:rtl/>
        </w:rPr>
        <w:t xml:space="preserve"> </w:t>
      </w:r>
      <w:r w:rsidRPr="008F7437">
        <w:rPr>
          <w:rtl/>
        </w:rPr>
        <w:t>גזעי,</w:t>
      </w:r>
      <w:r>
        <w:rPr>
          <w:rtl/>
        </w:rPr>
        <w:t xml:space="preserve"> </w:t>
      </w:r>
      <w:r w:rsidRPr="008F7437">
        <w:rPr>
          <w:rtl/>
        </w:rPr>
        <w:t>ואני</w:t>
      </w:r>
      <w:r>
        <w:rPr>
          <w:rtl/>
        </w:rPr>
        <w:t xml:space="preserve"> </w:t>
      </w:r>
      <w:r w:rsidRPr="008F7437">
        <w:rPr>
          <w:rtl/>
        </w:rPr>
        <w:t>מתה</w:t>
      </w:r>
      <w:r>
        <w:rPr>
          <w:rtl/>
        </w:rPr>
        <w:t xml:space="preserve"> </w:t>
      </w:r>
      <w:r w:rsidRPr="008F7437">
        <w:rPr>
          <w:rtl/>
        </w:rPr>
        <w:t>על</w:t>
      </w:r>
      <w:r>
        <w:rPr>
          <w:rtl/>
        </w:rPr>
        <w:t xml:space="preserve"> </w:t>
      </w:r>
      <w:r w:rsidRPr="008F7437">
        <w:rPr>
          <w:rtl/>
        </w:rPr>
        <w:t>השבט</w:t>
      </w:r>
      <w:r>
        <w:rPr>
          <w:rtl/>
        </w:rPr>
        <w:t xml:space="preserve"> </w:t>
      </w:r>
      <w:r w:rsidRPr="008F7437">
        <w:rPr>
          <w:rtl/>
        </w:rPr>
        <w:t>שלי,</w:t>
      </w:r>
      <w:r>
        <w:rPr>
          <w:rtl/>
        </w:rPr>
        <w:t xml:space="preserve"> </w:t>
      </w:r>
      <w:r w:rsidRPr="008F7437">
        <w:rPr>
          <w:rtl/>
        </w:rPr>
        <w:t>חוץ</w:t>
      </w:r>
      <w:r>
        <w:rPr>
          <w:rtl/>
        </w:rPr>
        <w:t xml:space="preserve"> </w:t>
      </w:r>
      <w:r w:rsidRPr="008F7437">
        <w:rPr>
          <w:rtl/>
        </w:rPr>
        <w:t>מכמה</w:t>
      </w:r>
      <w:r>
        <w:rPr>
          <w:rtl/>
        </w:rPr>
        <w:t xml:space="preserve"> </w:t>
      </w:r>
      <w:r w:rsidRPr="008F7437">
        <w:rPr>
          <w:rtl/>
        </w:rPr>
        <w:t>בנים.</w:t>
      </w:r>
      <w:r>
        <w:rPr>
          <w:rtl/>
        </w:rPr>
        <w:t xml:space="preserve"> </w:t>
      </w:r>
      <w:r w:rsidRPr="008F7437">
        <w:rPr>
          <w:rtl/>
        </w:rPr>
        <w:t>גם</w:t>
      </w:r>
      <w:r>
        <w:rPr>
          <w:rtl/>
        </w:rPr>
        <w:t xml:space="preserve"> </w:t>
      </w:r>
      <w:r w:rsidRPr="008F7437">
        <w:rPr>
          <w:rtl/>
        </w:rPr>
        <w:t>מירב,</w:t>
      </w:r>
      <w:r>
        <w:rPr>
          <w:rtl/>
        </w:rPr>
        <w:t xml:space="preserve"> </w:t>
      </w:r>
      <w:r w:rsidRPr="008F7437">
        <w:rPr>
          <w:rtl/>
        </w:rPr>
        <w:t>היא</w:t>
      </w:r>
      <w:r>
        <w:rPr>
          <w:rtl/>
        </w:rPr>
        <w:t xml:space="preserve"> </w:t>
      </w:r>
      <w:r w:rsidRPr="008F7437">
        <w:rPr>
          <w:rtl/>
        </w:rPr>
        <w:t>משקיעה</w:t>
      </w:r>
      <w:r>
        <w:rPr>
          <w:rtl/>
        </w:rPr>
        <w:t xml:space="preserve"> </w:t>
      </w:r>
      <w:r w:rsidRPr="008F7437">
        <w:rPr>
          <w:rtl/>
        </w:rPr>
        <w:t>ממש,</w:t>
      </w:r>
      <w:r>
        <w:rPr>
          <w:rtl/>
        </w:rPr>
        <w:t xml:space="preserve"> </w:t>
      </w:r>
      <w:r w:rsidRPr="008F7437">
        <w:rPr>
          <w:rtl/>
        </w:rPr>
        <w:t>וסיפרה</w:t>
      </w:r>
      <w:r>
        <w:rPr>
          <w:rtl/>
        </w:rPr>
        <w:t xml:space="preserve"> </w:t>
      </w:r>
      <w:r w:rsidRPr="008F7437">
        <w:rPr>
          <w:rtl/>
        </w:rPr>
        <w:t>לנו</w:t>
      </w:r>
      <w:r>
        <w:rPr>
          <w:rtl/>
        </w:rPr>
        <w:t xml:space="preserve"> </w:t>
      </w:r>
      <w:r w:rsidRPr="008F7437">
        <w:rPr>
          <w:rtl/>
        </w:rPr>
        <w:t>עליך</w:t>
      </w:r>
      <w:r>
        <w:rPr>
          <w:rtl/>
        </w:rPr>
        <w:t xml:space="preserve"> </w:t>
      </w:r>
      <w:r w:rsidRPr="008F7437">
        <w:rPr>
          <w:rtl/>
        </w:rPr>
        <w:t>המון</w:t>
      </w:r>
      <w:r>
        <w:rPr>
          <w:rtl/>
        </w:rPr>
        <w:t xml:space="preserve"> </w:t>
      </w:r>
      <w:r w:rsidRPr="008F7437">
        <w:rPr>
          <w:rtl/>
        </w:rPr>
        <w:t>דברים</w:t>
      </w:r>
      <w:r>
        <w:rPr>
          <w:rtl/>
        </w:rPr>
        <w:t xml:space="preserve"> </w:t>
      </w:r>
      <w:r w:rsidRPr="008F7437">
        <w:rPr>
          <w:rtl/>
        </w:rPr>
        <w:t>שאני</w:t>
      </w:r>
      <w:r>
        <w:rPr>
          <w:rtl/>
        </w:rPr>
        <w:t xml:space="preserve"> </w:t>
      </w:r>
      <w:r w:rsidRPr="008F7437">
        <w:rPr>
          <w:rtl/>
        </w:rPr>
        <w:t>בכלל</w:t>
      </w:r>
      <w:r>
        <w:rPr>
          <w:rtl/>
        </w:rPr>
        <w:t xml:space="preserve"> </w:t>
      </w:r>
      <w:r w:rsidRPr="008F7437">
        <w:rPr>
          <w:rtl/>
        </w:rPr>
        <w:t>לא</w:t>
      </w:r>
      <w:r>
        <w:rPr>
          <w:rtl/>
        </w:rPr>
        <w:t xml:space="preserve"> </w:t>
      </w:r>
      <w:r w:rsidRPr="008F7437">
        <w:rPr>
          <w:rtl/>
        </w:rPr>
        <w:t>ידעתי.</w:t>
      </w:r>
      <w:r>
        <w:rPr>
          <w:rtl/>
        </w:rPr>
        <w:t xml:space="preserve"> </w:t>
      </w:r>
      <w:r w:rsidRPr="008F7437">
        <w:rPr>
          <w:rtl/>
        </w:rPr>
        <w:t>באמת.</w:t>
      </w:r>
    </w:p>
    <w:p w:rsidR="00B61AE5" w:rsidRPr="008F7437" w:rsidRDefault="00B61AE5" w:rsidP="00B61AE5">
      <w:pPr>
        <w:tabs>
          <w:tab w:val="left" w:pos="360"/>
        </w:tabs>
        <w:jc w:val="both"/>
        <w:rPr>
          <w:rtl/>
        </w:rPr>
      </w:pPr>
      <w:r w:rsidRPr="008F7437">
        <w:rPr>
          <w:rtl/>
        </w:rPr>
        <w:t>אבל</w:t>
      </w:r>
      <w:r>
        <w:rPr>
          <w:rtl/>
        </w:rPr>
        <w:t xml:space="preserve"> </w:t>
      </w:r>
      <w:r w:rsidRPr="008F7437">
        <w:rPr>
          <w:rtl/>
        </w:rPr>
        <w:t>שתדע,</w:t>
      </w:r>
      <w:r>
        <w:rPr>
          <w:rtl/>
        </w:rPr>
        <w:t xml:space="preserve"> </w:t>
      </w:r>
      <w:r w:rsidRPr="008F7437">
        <w:rPr>
          <w:rtl/>
        </w:rPr>
        <w:t>שאני</w:t>
      </w:r>
      <w:r>
        <w:rPr>
          <w:rtl/>
        </w:rPr>
        <w:t xml:space="preserve"> </w:t>
      </w:r>
      <w:r w:rsidRPr="008F7437">
        <w:rPr>
          <w:rtl/>
        </w:rPr>
        <w:t>חשבתי</w:t>
      </w:r>
      <w:r>
        <w:rPr>
          <w:rtl/>
        </w:rPr>
        <w:t xml:space="preserve"> </w:t>
      </w:r>
      <w:r w:rsidRPr="008F7437">
        <w:rPr>
          <w:rtl/>
        </w:rPr>
        <w:t>הרבה</w:t>
      </w:r>
      <w:r>
        <w:rPr>
          <w:rtl/>
        </w:rPr>
        <w:t xml:space="preserve"> </w:t>
      </w:r>
      <w:r w:rsidRPr="008F7437">
        <w:rPr>
          <w:rtl/>
        </w:rPr>
        <w:t>לפני</w:t>
      </w:r>
      <w:r>
        <w:rPr>
          <w:rtl/>
        </w:rPr>
        <w:t xml:space="preserve"> </w:t>
      </w:r>
      <w:r w:rsidRPr="008F7437">
        <w:rPr>
          <w:rtl/>
        </w:rPr>
        <w:t>שהחלטתי</w:t>
      </w:r>
      <w:r>
        <w:rPr>
          <w:rtl/>
        </w:rPr>
        <w:t xml:space="preserve"> </w:t>
      </w:r>
      <w:r w:rsidRPr="008F7437">
        <w:rPr>
          <w:rtl/>
        </w:rPr>
        <w:t>לכתוב</w:t>
      </w:r>
      <w:r>
        <w:rPr>
          <w:rtl/>
        </w:rPr>
        <w:t xml:space="preserve"> </w:t>
      </w:r>
      <w:r w:rsidRPr="008F7437">
        <w:rPr>
          <w:rtl/>
        </w:rPr>
        <w:t>לך.</w:t>
      </w:r>
    </w:p>
    <w:p w:rsidR="00B61AE5" w:rsidRPr="008F7437" w:rsidRDefault="00B61AE5" w:rsidP="00B61AE5">
      <w:pPr>
        <w:tabs>
          <w:tab w:val="left" w:pos="360"/>
        </w:tabs>
        <w:jc w:val="both"/>
        <w:rPr>
          <w:rtl/>
        </w:rPr>
      </w:pPr>
      <w:r w:rsidRPr="008F7437">
        <w:rPr>
          <w:rtl/>
        </w:rPr>
        <w:t>אמא</w:t>
      </w:r>
      <w:r>
        <w:rPr>
          <w:rtl/>
        </w:rPr>
        <w:t xml:space="preserve"> </w:t>
      </w:r>
      <w:r w:rsidRPr="008F7437">
        <w:rPr>
          <w:rtl/>
        </w:rPr>
        <w:t>קיימה</w:t>
      </w:r>
      <w:r>
        <w:rPr>
          <w:rtl/>
        </w:rPr>
        <w:t xml:space="preserve"> </w:t>
      </w:r>
      <w:r w:rsidRPr="008F7437">
        <w:rPr>
          <w:rtl/>
        </w:rPr>
        <w:t>סוף</w:t>
      </w:r>
      <w:r>
        <w:rPr>
          <w:rtl/>
        </w:rPr>
        <w:t xml:space="preserve"> </w:t>
      </w:r>
      <w:r w:rsidRPr="008F7437">
        <w:rPr>
          <w:rtl/>
        </w:rPr>
        <w:t>סוף</w:t>
      </w:r>
      <w:r>
        <w:rPr>
          <w:rtl/>
        </w:rPr>
        <w:t xml:space="preserve"> </w:t>
      </w:r>
      <w:r w:rsidRPr="008F7437">
        <w:rPr>
          <w:rtl/>
        </w:rPr>
        <w:t>את</w:t>
      </w:r>
      <w:r>
        <w:rPr>
          <w:rtl/>
        </w:rPr>
        <w:t xml:space="preserve"> </w:t>
      </w:r>
      <w:r w:rsidRPr="008F7437">
        <w:rPr>
          <w:rtl/>
        </w:rPr>
        <w:t>ההבטחה</w:t>
      </w:r>
      <w:r>
        <w:rPr>
          <w:rtl/>
        </w:rPr>
        <w:t xml:space="preserve"> </w:t>
      </w:r>
      <w:r w:rsidRPr="008F7437">
        <w:rPr>
          <w:rtl/>
        </w:rPr>
        <w:t>שלה,</w:t>
      </w:r>
      <w:r>
        <w:rPr>
          <w:rtl/>
        </w:rPr>
        <w:t xml:space="preserve"> </w:t>
      </w:r>
      <w:r w:rsidRPr="008F7437">
        <w:rPr>
          <w:rtl/>
        </w:rPr>
        <w:t>ולקחה</w:t>
      </w:r>
      <w:r>
        <w:rPr>
          <w:rtl/>
        </w:rPr>
        <w:t xml:space="preserve"> </w:t>
      </w:r>
      <w:r w:rsidRPr="008F7437">
        <w:rPr>
          <w:rtl/>
        </w:rPr>
        <w:t>אותי</w:t>
      </w:r>
      <w:r>
        <w:rPr>
          <w:rtl/>
        </w:rPr>
        <w:t xml:space="preserve"> </w:t>
      </w:r>
      <w:r w:rsidRPr="008F7437">
        <w:rPr>
          <w:rtl/>
        </w:rPr>
        <w:t>אתמול</w:t>
      </w:r>
      <w:r>
        <w:rPr>
          <w:rtl/>
        </w:rPr>
        <w:t xml:space="preserve"> </w:t>
      </w:r>
      <w:r w:rsidRPr="008F7437">
        <w:rPr>
          <w:rtl/>
        </w:rPr>
        <w:t>לקנות</w:t>
      </w:r>
      <w:r>
        <w:rPr>
          <w:rtl/>
        </w:rPr>
        <w:t xml:space="preserve"> </w:t>
      </w:r>
      <w:r w:rsidRPr="008F7437">
        <w:rPr>
          <w:rtl/>
        </w:rPr>
        <w:t>עגילים</w:t>
      </w:r>
      <w:r>
        <w:rPr>
          <w:rtl/>
        </w:rPr>
        <w:t xml:space="preserve"> </w:t>
      </w:r>
      <w:r w:rsidRPr="008F7437">
        <w:rPr>
          <w:rtl/>
        </w:rPr>
        <w:t>חדשים.</w:t>
      </w:r>
      <w:r>
        <w:rPr>
          <w:rtl/>
        </w:rPr>
        <w:t xml:space="preserve"> </w:t>
      </w:r>
      <w:r w:rsidRPr="008F7437">
        <w:rPr>
          <w:rtl/>
        </w:rPr>
        <w:t>הסתובבנו</w:t>
      </w:r>
      <w:r>
        <w:rPr>
          <w:rtl/>
        </w:rPr>
        <w:t xml:space="preserve"> </w:t>
      </w:r>
      <w:r w:rsidRPr="008F7437">
        <w:rPr>
          <w:rtl/>
        </w:rPr>
        <w:t>איזה</w:t>
      </w:r>
      <w:r>
        <w:rPr>
          <w:rtl/>
        </w:rPr>
        <w:t xml:space="preserve"> </w:t>
      </w:r>
      <w:r w:rsidRPr="008F7437">
        <w:rPr>
          <w:rtl/>
        </w:rPr>
        <w:t>שלוש</w:t>
      </w:r>
      <w:r>
        <w:rPr>
          <w:rtl/>
        </w:rPr>
        <w:t xml:space="preserve"> </w:t>
      </w:r>
      <w:r w:rsidRPr="008F7437">
        <w:rPr>
          <w:rtl/>
        </w:rPr>
        <w:t>שעות</w:t>
      </w:r>
      <w:r>
        <w:rPr>
          <w:rtl/>
        </w:rPr>
        <w:t xml:space="preserve"> </w:t>
      </w:r>
      <w:r w:rsidRPr="008F7437">
        <w:rPr>
          <w:rtl/>
        </w:rPr>
        <w:t>וחיפשנו</w:t>
      </w:r>
      <w:r>
        <w:rPr>
          <w:rtl/>
        </w:rPr>
        <w:t xml:space="preserve"> </w:t>
      </w:r>
      <w:r w:rsidRPr="008F7437">
        <w:rPr>
          <w:rtl/>
        </w:rPr>
        <w:t>משהו</w:t>
      </w:r>
      <w:r>
        <w:rPr>
          <w:rtl/>
        </w:rPr>
        <w:t xml:space="preserve"> </w:t>
      </w:r>
      <w:r w:rsidRPr="008F7437">
        <w:rPr>
          <w:rtl/>
        </w:rPr>
        <w:t>יפה</w:t>
      </w:r>
      <w:r>
        <w:rPr>
          <w:rtl/>
        </w:rPr>
        <w:t xml:space="preserve"> </w:t>
      </w:r>
      <w:r w:rsidRPr="008F7437">
        <w:rPr>
          <w:rtl/>
        </w:rPr>
        <w:t>ומקורי</w:t>
      </w:r>
      <w:r>
        <w:rPr>
          <w:rtl/>
        </w:rPr>
        <w:t xml:space="preserve"> </w:t>
      </w:r>
      <w:r w:rsidRPr="008F7437">
        <w:rPr>
          <w:rtl/>
        </w:rPr>
        <w:t>ואז</w:t>
      </w:r>
      <w:r>
        <w:rPr>
          <w:rtl/>
        </w:rPr>
        <w:t xml:space="preserve"> </w:t>
      </w:r>
      <w:r w:rsidRPr="008F7437">
        <w:rPr>
          <w:rtl/>
        </w:rPr>
        <w:t>נזכרתי</w:t>
      </w:r>
      <w:r>
        <w:rPr>
          <w:rtl/>
        </w:rPr>
        <w:t xml:space="preserve"> </w:t>
      </w:r>
      <w:r w:rsidRPr="008F7437">
        <w:rPr>
          <w:rtl/>
        </w:rPr>
        <w:t>שכשאתה</w:t>
      </w:r>
      <w:r>
        <w:rPr>
          <w:rtl/>
        </w:rPr>
        <w:t xml:space="preserve"> </w:t>
      </w:r>
      <w:r w:rsidRPr="008F7437">
        <w:rPr>
          <w:rtl/>
        </w:rPr>
        <w:t>הבטחת</w:t>
      </w:r>
      <w:r>
        <w:rPr>
          <w:rtl/>
        </w:rPr>
        <w:t xml:space="preserve"> </w:t>
      </w:r>
      <w:r w:rsidRPr="008F7437">
        <w:rPr>
          <w:rtl/>
        </w:rPr>
        <w:t>לאשתך</w:t>
      </w:r>
      <w:r>
        <w:rPr>
          <w:rtl/>
        </w:rPr>
        <w:t xml:space="preserve"> </w:t>
      </w:r>
      <w:r w:rsidRPr="008F7437">
        <w:rPr>
          <w:rtl/>
        </w:rPr>
        <w:t>תכשיט,</w:t>
      </w:r>
      <w:r>
        <w:rPr>
          <w:rtl/>
        </w:rPr>
        <w:t xml:space="preserve"> </w:t>
      </w:r>
      <w:r w:rsidRPr="008F7437">
        <w:rPr>
          <w:rtl/>
        </w:rPr>
        <w:t>הבטחת</w:t>
      </w:r>
      <w:r>
        <w:rPr>
          <w:rtl/>
        </w:rPr>
        <w:t xml:space="preserve"> </w:t>
      </w:r>
      <w:r w:rsidRPr="008F7437">
        <w:rPr>
          <w:rtl/>
        </w:rPr>
        <w:t>לה</w:t>
      </w:r>
      <w:r>
        <w:rPr>
          <w:rtl/>
        </w:rPr>
        <w:t xml:space="preserve"> </w:t>
      </w:r>
      <w:r w:rsidRPr="008F7437">
        <w:rPr>
          <w:rtl/>
        </w:rPr>
        <w:t>משהו</w:t>
      </w:r>
      <w:r>
        <w:rPr>
          <w:rtl/>
        </w:rPr>
        <w:t xml:space="preserve"> </w:t>
      </w:r>
      <w:r w:rsidRPr="008F7437">
        <w:rPr>
          <w:rtl/>
        </w:rPr>
        <w:t>יפה,</w:t>
      </w:r>
      <w:r>
        <w:rPr>
          <w:rtl/>
        </w:rPr>
        <w:t xml:space="preserve"> </w:t>
      </w:r>
      <w:r w:rsidRPr="008F7437">
        <w:rPr>
          <w:rtl/>
        </w:rPr>
        <w:t>אבל</w:t>
      </w:r>
      <w:r>
        <w:rPr>
          <w:rtl/>
        </w:rPr>
        <w:t xml:space="preserve"> </w:t>
      </w:r>
      <w:r w:rsidRPr="008F7437">
        <w:rPr>
          <w:rtl/>
        </w:rPr>
        <w:t>לא</w:t>
      </w:r>
      <w:r>
        <w:rPr>
          <w:rtl/>
        </w:rPr>
        <w:t xml:space="preserve"> </w:t>
      </w:r>
      <w:r w:rsidRPr="008F7437">
        <w:rPr>
          <w:rtl/>
        </w:rPr>
        <w:t>סתם</w:t>
      </w:r>
      <w:r>
        <w:rPr>
          <w:rtl/>
        </w:rPr>
        <w:t xml:space="preserve"> </w:t>
      </w:r>
      <w:r w:rsidRPr="008F7437">
        <w:rPr>
          <w:rtl/>
        </w:rPr>
        <w:t>יפה,</w:t>
      </w:r>
      <w:r>
        <w:rPr>
          <w:rtl/>
        </w:rPr>
        <w:t xml:space="preserve"> </w:t>
      </w:r>
      <w:r w:rsidRPr="008F7437">
        <w:rPr>
          <w:rtl/>
        </w:rPr>
        <w:t>עם</w:t>
      </w:r>
      <w:r>
        <w:rPr>
          <w:rtl/>
        </w:rPr>
        <w:t xml:space="preserve"> </w:t>
      </w:r>
      <w:r w:rsidRPr="008F7437">
        <w:rPr>
          <w:rtl/>
        </w:rPr>
        <w:t>חריטה</w:t>
      </w:r>
      <w:r>
        <w:rPr>
          <w:rtl/>
        </w:rPr>
        <w:t xml:space="preserve"> </w:t>
      </w:r>
      <w:r w:rsidRPr="008F7437">
        <w:rPr>
          <w:rtl/>
        </w:rPr>
        <w:t>של</w:t>
      </w:r>
      <w:r>
        <w:rPr>
          <w:rtl/>
        </w:rPr>
        <w:t xml:space="preserve"> </w:t>
      </w:r>
      <w:r w:rsidRPr="008F7437">
        <w:rPr>
          <w:rtl/>
        </w:rPr>
        <w:t>ירושלים,</w:t>
      </w:r>
      <w:r>
        <w:rPr>
          <w:rtl/>
        </w:rPr>
        <w:t xml:space="preserve"> </w:t>
      </w:r>
      <w:r w:rsidRPr="008F7437">
        <w:rPr>
          <w:rtl/>
        </w:rPr>
        <w:t>בשביל</w:t>
      </w:r>
      <w:r>
        <w:rPr>
          <w:rtl/>
        </w:rPr>
        <w:t xml:space="preserve"> </w:t>
      </w:r>
      <w:r w:rsidRPr="008F7437">
        <w:rPr>
          <w:rtl/>
        </w:rPr>
        <w:t>שתזכור</w:t>
      </w:r>
      <w:r>
        <w:rPr>
          <w:rtl/>
        </w:rPr>
        <w:t xml:space="preserve"> </w:t>
      </w:r>
      <w:r w:rsidRPr="008F7437">
        <w:rPr>
          <w:rtl/>
        </w:rPr>
        <w:t>כל</w:t>
      </w:r>
      <w:r>
        <w:rPr>
          <w:rtl/>
        </w:rPr>
        <w:t xml:space="preserve"> </w:t>
      </w:r>
      <w:r w:rsidRPr="008F7437">
        <w:rPr>
          <w:rtl/>
        </w:rPr>
        <w:t>הזמן</w:t>
      </w:r>
      <w:r>
        <w:rPr>
          <w:rtl/>
        </w:rPr>
        <w:t xml:space="preserve"> </w:t>
      </w:r>
      <w:r w:rsidRPr="008F7437">
        <w:rPr>
          <w:rtl/>
        </w:rPr>
        <w:t>את</w:t>
      </w:r>
      <w:r>
        <w:rPr>
          <w:rtl/>
        </w:rPr>
        <w:t xml:space="preserve"> </w:t>
      </w:r>
      <w:r w:rsidRPr="008F7437">
        <w:rPr>
          <w:rtl/>
        </w:rPr>
        <w:t>עיר</w:t>
      </w:r>
      <w:r>
        <w:rPr>
          <w:rtl/>
        </w:rPr>
        <w:t xml:space="preserve"> </w:t>
      </w:r>
      <w:r w:rsidRPr="008F7437">
        <w:rPr>
          <w:rtl/>
        </w:rPr>
        <w:t>הקודש.</w:t>
      </w:r>
      <w:r>
        <w:rPr>
          <w:rtl/>
        </w:rPr>
        <w:t xml:space="preserve"> </w:t>
      </w:r>
      <w:r w:rsidRPr="008F7437">
        <w:rPr>
          <w:rtl/>
        </w:rPr>
        <w:t>ואני,</w:t>
      </w:r>
      <w:r>
        <w:rPr>
          <w:rtl/>
        </w:rPr>
        <w:t xml:space="preserve"> </w:t>
      </w:r>
      <w:r w:rsidRPr="008F7437">
        <w:rPr>
          <w:rtl/>
        </w:rPr>
        <w:t>איפה</w:t>
      </w:r>
      <w:r>
        <w:rPr>
          <w:rtl/>
        </w:rPr>
        <w:t xml:space="preserve"> </w:t>
      </w:r>
      <w:r w:rsidRPr="008F7437">
        <w:rPr>
          <w:rtl/>
        </w:rPr>
        <w:t>אני,</w:t>
      </w:r>
      <w:r>
        <w:rPr>
          <w:rtl/>
        </w:rPr>
        <w:t xml:space="preserve"> </w:t>
      </w:r>
      <w:r w:rsidRPr="008F7437">
        <w:rPr>
          <w:rtl/>
        </w:rPr>
        <w:t>אני</w:t>
      </w:r>
      <w:r>
        <w:rPr>
          <w:rtl/>
        </w:rPr>
        <w:t xml:space="preserve"> </w:t>
      </w:r>
      <w:r w:rsidRPr="008F7437">
        <w:rPr>
          <w:rtl/>
        </w:rPr>
        <w:t>חיפשתי</w:t>
      </w:r>
      <w:r>
        <w:rPr>
          <w:rtl/>
        </w:rPr>
        <w:t xml:space="preserve"> </w:t>
      </w:r>
      <w:r w:rsidRPr="008F7437">
        <w:rPr>
          <w:rtl/>
        </w:rPr>
        <w:t>סתם</w:t>
      </w:r>
      <w:r>
        <w:rPr>
          <w:rtl/>
        </w:rPr>
        <w:t xml:space="preserve"> </w:t>
      </w:r>
      <w:r w:rsidRPr="008F7437">
        <w:rPr>
          <w:rtl/>
        </w:rPr>
        <w:t>עגילים,</w:t>
      </w:r>
      <w:r>
        <w:rPr>
          <w:rtl/>
        </w:rPr>
        <w:t xml:space="preserve"> </w:t>
      </w:r>
      <w:r w:rsidRPr="008F7437">
        <w:rPr>
          <w:rtl/>
        </w:rPr>
        <w:t>לא</w:t>
      </w:r>
      <w:r>
        <w:rPr>
          <w:rtl/>
        </w:rPr>
        <w:t xml:space="preserve"> </w:t>
      </w:r>
      <w:r w:rsidRPr="008F7437">
        <w:rPr>
          <w:rtl/>
        </w:rPr>
        <w:t>שום</w:t>
      </w:r>
      <w:r>
        <w:rPr>
          <w:rtl/>
        </w:rPr>
        <w:t xml:space="preserve"> </w:t>
      </w:r>
      <w:r w:rsidRPr="008F7437">
        <w:rPr>
          <w:rtl/>
        </w:rPr>
        <w:t>דבר</w:t>
      </w:r>
      <w:r>
        <w:rPr>
          <w:rtl/>
        </w:rPr>
        <w:t xml:space="preserve"> </w:t>
      </w:r>
      <w:r w:rsidRPr="008F7437">
        <w:rPr>
          <w:rtl/>
        </w:rPr>
        <w:t>עם</w:t>
      </w:r>
      <w:r>
        <w:rPr>
          <w:rtl/>
        </w:rPr>
        <w:t xml:space="preserve"> </w:t>
      </w:r>
      <w:r w:rsidRPr="008F7437">
        <w:rPr>
          <w:rtl/>
        </w:rPr>
        <w:t>רעיון,</w:t>
      </w:r>
      <w:r>
        <w:rPr>
          <w:rtl/>
        </w:rPr>
        <w:t xml:space="preserve"> </w:t>
      </w:r>
      <w:r w:rsidRPr="008F7437">
        <w:rPr>
          <w:rtl/>
        </w:rPr>
        <w:t>סתם</w:t>
      </w:r>
      <w:r>
        <w:rPr>
          <w:rtl/>
        </w:rPr>
        <w:t xml:space="preserve"> </w:t>
      </w:r>
      <w:r w:rsidRPr="008F7437">
        <w:rPr>
          <w:rtl/>
        </w:rPr>
        <w:t>כזה.</w:t>
      </w:r>
      <w:r>
        <w:rPr>
          <w:rtl/>
        </w:rPr>
        <w:t xml:space="preserve"> </w:t>
      </w:r>
      <w:r w:rsidRPr="008F7437">
        <w:rPr>
          <w:rtl/>
        </w:rPr>
        <w:t>וזה</w:t>
      </w:r>
      <w:r>
        <w:rPr>
          <w:rtl/>
        </w:rPr>
        <w:t xml:space="preserve"> </w:t>
      </w:r>
      <w:r w:rsidRPr="008F7437">
        <w:rPr>
          <w:rtl/>
        </w:rPr>
        <w:t>לא</w:t>
      </w:r>
      <w:r>
        <w:rPr>
          <w:rtl/>
        </w:rPr>
        <w:t xml:space="preserve"> </w:t>
      </w:r>
      <w:r w:rsidRPr="008F7437">
        <w:rPr>
          <w:rtl/>
        </w:rPr>
        <w:t>רק</w:t>
      </w:r>
      <w:r>
        <w:rPr>
          <w:rtl/>
        </w:rPr>
        <w:t xml:space="preserve"> </w:t>
      </w:r>
      <w:r w:rsidRPr="008F7437">
        <w:rPr>
          <w:rtl/>
        </w:rPr>
        <w:t>אני,</w:t>
      </w:r>
      <w:r>
        <w:rPr>
          <w:rtl/>
        </w:rPr>
        <w:t xml:space="preserve"> </w:t>
      </w:r>
      <w:r w:rsidRPr="008F7437">
        <w:rPr>
          <w:rtl/>
        </w:rPr>
        <w:t>אתה</w:t>
      </w:r>
      <w:r>
        <w:rPr>
          <w:rtl/>
        </w:rPr>
        <w:t xml:space="preserve"> </w:t>
      </w:r>
      <w:r w:rsidRPr="008F7437">
        <w:rPr>
          <w:rtl/>
        </w:rPr>
        <w:t>מבין,</w:t>
      </w:r>
      <w:r>
        <w:rPr>
          <w:rtl/>
        </w:rPr>
        <w:t xml:space="preserve"> </w:t>
      </w:r>
      <w:r w:rsidRPr="008F7437">
        <w:rPr>
          <w:rtl/>
        </w:rPr>
        <w:t>זה</w:t>
      </w:r>
      <w:r>
        <w:rPr>
          <w:rtl/>
        </w:rPr>
        <w:t xml:space="preserve"> </w:t>
      </w:r>
      <w:r w:rsidRPr="008F7437">
        <w:rPr>
          <w:rtl/>
        </w:rPr>
        <w:t>כל</w:t>
      </w:r>
      <w:r>
        <w:rPr>
          <w:rtl/>
        </w:rPr>
        <w:t xml:space="preserve"> </w:t>
      </w:r>
      <w:r w:rsidRPr="008F7437">
        <w:rPr>
          <w:rtl/>
        </w:rPr>
        <w:t>החברות</w:t>
      </w:r>
      <w:r>
        <w:rPr>
          <w:rtl/>
        </w:rPr>
        <w:t xml:space="preserve"> </w:t>
      </w:r>
      <w:r w:rsidRPr="008F7437">
        <w:rPr>
          <w:rtl/>
        </w:rPr>
        <w:t>שלי,</w:t>
      </w:r>
      <w:r>
        <w:rPr>
          <w:rtl/>
        </w:rPr>
        <w:t xml:space="preserve"> </w:t>
      </w:r>
      <w:r w:rsidRPr="008F7437">
        <w:rPr>
          <w:rtl/>
        </w:rPr>
        <w:t>אני</w:t>
      </w:r>
      <w:r>
        <w:rPr>
          <w:rtl/>
        </w:rPr>
        <w:t xml:space="preserve"> </w:t>
      </w:r>
      <w:r w:rsidRPr="008F7437">
        <w:rPr>
          <w:rtl/>
        </w:rPr>
        <w:t>חושבת.</w:t>
      </w:r>
      <w:r>
        <w:rPr>
          <w:rtl/>
        </w:rPr>
        <w:t xml:space="preserve"> </w:t>
      </w:r>
      <w:r w:rsidRPr="008F7437">
        <w:rPr>
          <w:rtl/>
        </w:rPr>
        <w:t>אף</w:t>
      </w:r>
      <w:r>
        <w:rPr>
          <w:rtl/>
        </w:rPr>
        <w:t xml:space="preserve"> </w:t>
      </w:r>
      <w:r w:rsidRPr="008F7437">
        <w:rPr>
          <w:rtl/>
        </w:rPr>
        <w:t>אחת</w:t>
      </w:r>
      <w:r>
        <w:rPr>
          <w:rtl/>
        </w:rPr>
        <w:t xml:space="preserve"> </w:t>
      </w:r>
      <w:r w:rsidRPr="008F7437">
        <w:rPr>
          <w:rtl/>
        </w:rPr>
        <w:t>לא</w:t>
      </w:r>
      <w:r>
        <w:rPr>
          <w:rtl/>
        </w:rPr>
        <w:t xml:space="preserve"> </w:t>
      </w:r>
      <w:r w:rsidRPr="008F7437">
        <w:rPr>
          <w:rtl/>
        </w:rPr>
        <w:t>מעניין</w:t>
      </w:r>
      <w:r>
        <w:rPr>
          <w:rtl/>
        </w:rPr>
        <w:t xml:space="preserve"> </w:t>
      </w:r>
      <w:r w:rsidRPr="008F7437">
        <w:rPr>
          <w:rtl/>
        </w:rPr>
        <w:t>אותה</w:t>
      </w:r>
      <w:r>
        <w:rPr>
          <w:rtl/>
        </w:rPr>
        <w:t xml:space="preserve"> </w:t>
      </w:r>
      <w:r w:rsidRPr="008F7437">
        <w:rPr>
          <w:rtl/>
        </w:rPr>
        <w:t>ירושלים,</w:t>
      </w:r>
      <w:r>
        <w:rPr>
          <w:rtl/>
        </w:rPr>
        <w:t xml:space="preserve"> </w:t>
      </w:r>
      <w:r w:rsidRPr="008F7437">
        <w:rPr>
          <w:rtl/>
        </w:rPr>
        <w:t>עד</w:t>
      </w:r>
      <w:r>
        <w:rPr>
          <w:rtl/>
        </w:rPr>
        <w:t xml:space="preserve"> </w:t>
      </w:r>
      <w:r w:rsidRPr="008F7437">
        <w:rPr>
          <w:rtl/>
        </w:rPr>
        <w:t>כדי</w:t>
      </w:r>
      <w:r>
        <w:rPr>
          <w:rtl/>
        </w:rPr>
        <w:t xml:space="preserve"> </w:t>
      </w:r>
      <w:r w:rsidRPr="008F7437">
        <w:rPr>
          <w:rtl/>
        </w:rPr>
        <w:t>כך.</w:t>
      </w:r>
    </w:p>
    <w:p w:rsidR="00B61AE5" w:rsidRPr="008F7437" w:rsidRDefault="00B61AE5" w:rsidP="00B61AE5">
      <w:pPr>
        <w:tabs>
          <w:tab w:val="left" w:pos="360"/>
        </w:tabs>
        <w:jc w:val="both"/>
        <w:rPr>
          <w:rtl/>
        </w:rPr>
      </w:pPr>
      <w:r w:rsidRPr="008F7437">
        <w:rPr>
          <w:rtl/>
        </w:rPr>
        <w:t>ואני</w:t>
      </w:r>
      <w:r>
        <w:rPr>
          <w:rtl/>
        </w:rPr>
        <w:t xml:space="preserve"> </w:t>
      </w:r>
      <w:r w:rsidRPr="008F7437">
        <w:rPr>
          <w:rtl/>
        </w:rPr>
        <w:t>מסתכלת</w:t>
      </w:r>
      <w:r>
        <w:rPr>
          <w:rtl/>
        </w:rPr>
        <w:t xml:space="preserve"> </w:t>
      </w:r>
      <w:r w:rsidRPr="008F7437">
        <w:rPr>
          <w:rtl/>
        </w:rPr>
        <w:t>על</w:t>
      </w:r>
      <w:r>
        <w:rPr>
          <w:rtl/>
        </w:rPr>
        <w:t xml:space="preserve"> </w:t>
      </w:r>
      <w:r w:rsidRPr="008F7437">
        <w:rPr>
          <w:rtl/>
        </w:rPr>
        <w:t>מה</w:t>
      </w:r>
      <w:r>
        <w:rPr>
          <w:rtl/>
        </w:rPr>
        <w:t xml:space="preserve"> </w:t>
      </w:r>
      <w:r w:rsidRPr="008F7437">
        <w:rPr>
          <w:rtl/>
        </w:rPr>
        <w:t>שכולם</w:t>
      </w:r>
      <w:r>
        <w:rPr>
          <w:rtl/>
        </w:rPr>
        <w:t xml:space="preserve"> </w:t>
      </w:r>
      <w:r w:rsidRPr="008F7437">
        <w:rPr>
          <w:rtl/>
        </w:rPr>
        <w:t>לובשים</w:t>
      </w:r>
      <w:r>
        <w:rPr>
          <w:rtl/>
        </w:rPr>
        <w:t xml:space="preserve"> </w:t>
      </w:r>
      <w:r w:rsidRPr="008F7437">
        <w:rPr>
          <w:rtl/>
        </w:rPr>
        <w:t>היום</w:t>
      </w:r>
      <w:r>
        <w:rPr>
          <w:rtl/>
        </w:rPr>
        <w:t xml:space="preserve"> </w:t>
      </w:r>
      <w:r w:rsidRPr="008F7437">
        <w:rPr>
          <w:rtl/>
        </w:rPr>
        <w:t>-</w:t>
      </w:r>
      <w:r>
        <w:rPr>
          <w:rtl/>
        </w:rPr>
        <w:t xml:space="preserve"> </w:t>
      </w:r>
      <w:r w:rsidRPr="008F7437">
        <w:rPr>
          <w:rtl/>
        </w:rPr>
        <w:t>נייק,</w:t>
      </w:r>
      <w:r>
        <w:rPr>
          <w:rtl/>
        </w:rPr>
        <w:t xml:space="preserve"> </w:t>
      </w:r>
      <w:r w:rsidRPr="008F7437">
        <w:rPr>
          <w:rtl/>
        </w:rPr>
        <w:t>ריבוק,</w:t>
      </w:r>
      <w:r>
        <w:rPr>
          <w:rtl/>
        </w:rPr>
        <w:t xml:space="preserve"> </w:t>
      </w:r>
      <w:r w:rsidRPr="008F7437">
        <w:rPr>
          <w:rtl/>
        </w:rPr>
        <w:t>אדידס,</w:t>
      </w:r>
      <w:r>
        <w:rPr>
          <w:rtl/>
        </w:rPr>
        <w:t xml:space="preserve"> </w:t>
      </w:r>
      <w:r w:rsidRPr="008F7437">
        <w:rPr>
          <w:rtl/>
        </w:rPr>
        <w:t>ליוויס</w:t>
      </w:r>
      <w:r>
        <w:rPr>
          <w:rtl/>
        </w:rPr>
        <w:t xml:space="preserve"> </w:t>
      </w:r>
      <w:r w:rsidRPr="008F7437">
        <w:rPr>
          <w:rtl/>
        </w:rPr>
        <w:t>-</w:t>
      </w:r>
      <w:r>
        <w:rPr>
          <w:rtl/>
        </w:rPr>
        <w:t xml:space="preserve"> </w:t>
      </w:r>
      <w:r w:rsidRPr="008F7437">
        <w:rPr>
          <w:rtl/>
        </w:rPr>
        <w:t>ושלא</w:t>
      </w:r>
      <w:r>
        <w:rPr>
          <w:rtl/>
        </w:rPr>
        <w:t xml:space="preserve"> </w:t>
      </w:r>
      <w:r w:rsidRPr="008F7437">
        <w:rPr>
          <w:rtl/>
        </w:rPr>
        <w:t>תחשוב</w:t>
      </w:r>
      <w:r>
        <w:rPr>
          <w:rtl/>
        </w:rPr>
        <w:t xml:space="preserve"> </w:t>
      </w:r>
      <w:r w:rsidRPr="008F7437">
        <w:rPr>
          <w:rtl/>
        </w:rPr>
        <w:t>שזה</w:t>
      </w:r>
      <w:r>
        <w:rPr>
          <w:rtl/>
        </w:rPr>
        <w:t xml:space="preserve"> </w:t>
      </w:r>
      <w:r w:rsidRPr="008F7437">
        <w:rPr>
          <w:rtl/>
        </w:rPr>
        <w:t>האופנה</w:t>
      </w:r>
      <w:r>
        <w:rPr>
          <w:rtl/>
        </w:rPr>
        <w:t xml:space="preserve"> </w:t>
      </w:r>
      <w:r w:rsidRPr="008F7437">
        <w:rPr>
          <w:rtl/>
        </w:rPr>
        <w:t>שלנו,</w:t>
      </w:r>
      <w:r>
        <w:rPr>
          <w:rtl/>
        </w:rPr>
        <w:t xml:space="preserve"> </w:t>
      </w:r>
      <w:r w:rsidRPr="008F7437">
        <w:rPr>
          <w:rtl/>
        </w:rPr>
        <w:t>זה</w:t>
      </w:r>
      <w:r>
        <w:rPr>
          <w:rtl/>
        </w:rPr>
        <w:t xml:space="preserve"> </w:t>
      </w:r>
      <w:r w:rsidRPr="008F7437">
        <w:rPr>
          <w:rtl/>
        </w:rPr>
        <w:t>הכל</w:t>
      </w:r>
      <w:r>
        <w:rPr>
          <w:rtl/>
        </w:rPr>
        <w:t xml:space="preserve"> </w:t>
      </w:r>
      <w:r w:rsidRPr="008F7437">
        <w:rPr>
          <w:rtl/>
        </w:rPr>
        <w:t>בא</w:t>
      </w:r>
      <w:r>
        <w:rPr>
          <w:rtl/>
        </w:rPr>
        <w:t xml:space="preserve"> </w:t>
      </w:r>
      <w:r w:rsidRPr="008F7437">
        <w:rPr>
          <w:rtl/>
        </w:rPr>
        <w:t>מאמריקה</w:t>
      </w:r>
      <w:r>
        <w:rPr>
          <w:rtl/>
        </w:rPr>
        <w:t xml:space="preserve"> </w:t>
      </w:r>
      <w:r w:rsidRPr="008F7437">
        <w:rPr>
          <w:rtl/>
        </w:rPr>
        <w:t>ואירופה.</w:t>
      </w:r>
      <w:r>
        <w:rPr>
          <w:rtl/>
        </w:rPr>
        <w:t xml:space="preserve"> </w:t>
      </w:r>
      <w:r w:rsidRPr="008F7437">
        <w:rPr>
          <w:rtl/>
        </w:rPr>
        <w:t>אתה</w:t>
      </w:r>
      <w:r>
        <w:rPr>
          <w:rtl/>
        </w:rPr>
        <w:t xml:space="preserve"> </w:t>
      </w:r>
      <w:r w:rsidRPr="008F7437">
        <w:rPr>
          <w:rtl/>
        </w:rPr>
        <w:t>שנלחמת</w:t>
      </w:r>
      <w:r>
        <w:rPr>
          <w:rtl/>
        </w:rPr>
        <w:t xml:space="preserve"> </w:t>
      </w:r>
      <w:r w:rsidRPr="008F7437">
        <w:rPr>
          <w:rtl/>
        </w:rPr>
        <w:t>כל</w:t>
      </w:r>
      <w:r>
        <w:rPr>
          <w:rtl/>
        </w:rPr>
        <w:t xml:space="preserve"> </w:t>
      </w:r>
      <w:r w:rsidRPr="008F7437">
        <w:rPr>
          <w:rtl/>
        </w:rPr>
        <w:t>כך</w:t>
      </w:r>
      <w:r>
        <w:rPr>
          <w:rtl/>
        </w:rPr>
        <w:t xml:space="preserve"> </w:t>
      </w:r>
      <w:r w:rsidRPr="008F7437">
        <w:rPr>
          <w:rtl/>
        </w:rPr>
        <w:t>נגד</w:t>
      </w:r>
      <w:r>
        <w:rPr>
          <w:rtl/>
        </w:rPr>
        <w:t xml:space="preserve"> </w:t>
      </w:r>
      <w:r w:rsidRPr="008F7437">
        <w:rPr>
          <w:rtl/>
        </w:rPr>
        <w:t>ההשפעות</w:t>
      </w:r>
      <w:r>
        <w:rPr>
          <w:rtl/>
        </w:rPr>
        <w:t xml:space="preserve"> </w:t>
      </w:r>
      <w:r w:rsidRPr="008F7437">
        <w:rPr>
          <w:rtl/>
        </w:rPr>
        <w:t>הרומיות</w:t>
      </w:r>
      <w:r>
        <w:rPr>
          <w:rtl/>
        </w:rPr>
        <w:t xml:space="preserve"> </w:t>
      </w:r>
      <w:r w:rsidRPr="008F7437">
        <w:rPr>
          <w:rtl/>
        </w:rPr>
        <w:t>על</w:t>
      </w:r>
      <w:r>
        <w:rPr>
          <w:rtl/>
        </w:rPr>
        <w:t xml:space="preserve"> </w:t>
      </w:r>
      <w:r w:rsidRPr="008F7437">
        <w:rPr>
          <w:rtl/>
        </w:rPr>
        <w:t>היהודים,</w:t>
      </w:r>
      <w:r>
        <w:rPr>
          <w:rtl/>
        </w:rPr>
        <w:t xml:space="preserve"> </w:t>
      </w:r>
      <w:r w:rsidRPr="008F7437">
        <w:rPr>
          <w:rtl/>
        </w:rPr>
        <w:t>לא</w:t>
      </w:r>
      <w:r>
        <w:rPr>
          <w:rtl/>
        </w:rPr>
        <w:t xml:space="preserve"> </w:t>
      </w:r>
      <w:r w:rsidRPr="008F7437">
        <w:rPr>
          <w:rtl/>
        </w:rPr>
        <w:t>יודעת</w:t>
      </w:r>
      <w:r>
        <w:rPr>
          <w:rtl/>
        </w:rPr>
        <w:t xml:space="preserve"> </w:t>
      </w:r>
      <w:r w:rsidRPr="008F7437">
        <w:rPr>
          <w:rtl/>
        </w:rPr>
        <w:t>אם</w:t>
      </w:r>
      <w:r>
        <w:rPr>
          <w:rtl/>
        </w:rPr>
        <w:t xml:space="preserve"> </w:t>
      </w:r>
      <w:r w:rsidRPr="008F7437">
        <w:rPr>
          <w:rtl/>
        </w:rPr>
        <w:t>היית</w:t>
      </w:r>
      <w:r>
        <w:rPr>
          <w:rtl/>
        </w:rPr>
        <w:t xml:space="preserve"> </w:t>
      </w:r>
      <w:r w:rsidRPr="008F7437">
        <w:rPr>
          <w:rtl/>
        </w:rPr>
        <w:t>מבסוט</w:t>
      </w:r>
      <w:r>
        <w:rPr>
          <w:rtl/>
        </w:rPr>
        <w:t xml:space="preserve"> </w:t>
      </w:r>
      <w:r w:rsidRPr="008F7437">
        <w:rPr>
          <w:rtl/>
        </w:rPr>
        <w:t>לראות</w:t>
      </w:r>
      <w:r>
        <w:rPr>
          <w:rtl/>
        </w:rPr>
        <w:t xml:space="preserve"> </w:t>
      </w:r>
      <w:r w:rsidRPr="008F7437">
        <w:rPr>
          <w:rtl/>
        </w:rPr>
        <w:t>היום</w:t>
      </w:r>
      <w:r>
        <w:rPr>
          <w:rtl/>
        </w:rPr>
        <w:t xml:space="preserve"> </w:t>
      </w:r>
      <w:r w:rsidRPr="008F7437">
        <w:rPr>
          <w:rtl/>
        </w:rPr>
        <w:t>את</w:t>
      </w:r>
      <w:r>
        <w:rPr>
          <w:rtl/>
        </w:rPr>
        <w:t xml:space="preserve"> </w:t>
      </w:r>
      <w:r w:rsidRPr="008F7437">
        <w:rPr>
          <w:rtl/>
        </w:rPr>
        <w:t>הסניף.</w:t>
      </w:r>
      <w:r>
        <w:rPr>
          <w:rtl/>
        </w:rPr>
        <w:t xml:space="preserve"> </w:t>
      </w:r>
      <w:r w:rsidRPr="008F7437">
        <w:rPr>
          <w:rtl/>
        </w:rPr>
        <w:t>בטח</w:t>
      </w:r>
      <w:r>
        <w:rPr>
          <w:rtl/>
        </w:rPr>
        <w:t xml:space="preserve"> </w:t>
      </w:r>
      <w:r w:rsidRPr="008F7437">
        <w:rPr>
          <w:rtl/>
        </w:rPr>
        <w:t>גם</w:t>
      </w:r>
      <w:r>
        <w:rPr>
          <w:rtl/>
        </w:rPr>
        <w:t xml:space="preserve"> </w:t>
      </w:r>
      <w:r w:rsidRPr="008F7437">
        <w:rPr>
          <w:rtl/>
        </w:rPr>
        <w:t>השם</w:t>
      </w:r>
      <w:r>
        <w:rPr>
          <w:rtl/>
        </w:rPr>
        <w:t xml:space="preserve"> </w:t>
      </w:r>
      <w:r w:rsidRPr="008F7437">
        <w:rPr>
          <w:rtl/>
        </w:rPr>
        <w:t>שלי</w:t>
      </w:r>
      <w:r>
        <w:rPr>
          <w:rtl/>
        </w:rPr>
        <w:t xml:space="preserve"> </w:t>
      </w:r>
      <w:r w:rsidRPr="008F7437">
        <w:rPr>
          <w:rtl/>
        </w:rPr>
        <w:t>נשמע</w:t>
      </w:r>
      <w:r>
        <w:rPr>
          <w:rtl/>
        </w:rPr>
        <w:t xml:space="preserve"> </w:t>
      </w:r>
      <w:r w:rsidRPr="008F7437">
        <w:rPr>
          <w:rtl/>
        </w:rPr>
        <w:t>לך</w:t>
      </w:r>
      <w:r>
        <w:rPr>
          <w:rtl/>
        </w:rPr>
        <w:t xml:space="preserve"> </w:t>
      </w:r>
      <w:r w:rsidRPr="008F7437">
        <w:rPr>
          <w:rtl/>
        </w:rPr>
        <w:t>רומאי</w:t>
      </w:r>
      <w:r>
        <w:rPr>
          <w:rtl/>
        </w:rPr>
        <w:t xml:space="preserve"> </w:t>
      </w:r>
      <w:r w:rsidRPr="008F7437">
        <w:rPr>
          <w:rtl/>
        </w:rPr>
        <w:t>לגמרי.</w:t>
      </w:r>
    </w:p>
    <w:p w:rsidR="00B61AE5" w:rsidRPr="008F7437" w:rsidRDefault="00B61AE5" w:rsidP="00B61AE5">
      <w:pPr>
        <w:tabs>
          <w:tab w:val="left" w:pos="360"/>
        </w:tabs>
        <w:jc w:val="both"/>
        <w:rPr>
          <w:rtl/>
        </w:rPr>
      </w:pPr>
      <w:r w:rsidRPr="008F7437">
        <w:rPr>
          <w:rtl/>
        </w:rPr>
        <w:t>ובכלל,</w:t>
      </w:r>
      <w:r>
        <w:rPr>
          <w:rtl/>
        </w:rPr>
        <w:t xml:space="preserve"> </w:t>
      </w:r>
      <w:r w:rsidRPr="008F7437">
        <w:rPr>
          <w:rtl/>
        </w:rPr>
        <w:t>אני</w:t>
      </w:r>
      <w:r>
        <w:rPr>
          <w:rtl/>
        </w:rPr>
        <w:t xml:space="preserve"> </w:t>
      </w:r>
      <w:r w:rsidRPr="008F7437">
        <w:rPr>
          <w:rtl/>
        </w:rPr>
        <w:t>חושבת</w:t>
      </w:r>
      <w:r>
        <w:rPr>
          <w:rtl/>
        </w:rPr>
        <w:t xml:space="preserve"> </w:t>
      </w:r>
      <w:r w:rsidRPr="008F7437">
        <w:rPr>
          <w:rtl/>
        </w:rPr>
        <w:t>שהמלחמה</w:t>
      </w:r>
      <w:r>
        <w:rPr>
          <w:rtl/>
        </w:rPr>
        <w:t xml:space="preserve"> </w:t>
      </w:r>
      <w:r w:rsidRPr="008F7437">
        <w:rPr>
          <w:rtl/>
        </w:rPr>
        <w:t>שלך</w:t>
      </w:r>
      <w:r>
        <w:rPr>
          <w:rtl/>
        </w:rPr>
        <w:t xml:space="preserve"> </w:t>
      </w:r>
      <w:r w:rsidRPr="008F7437">
        <w:rPr>
          <w:rtl/>
        </w:rPr>
        <w:t>ברומאים</w:t>
      </w:r>
      <w:r>
        <w:rPr>
          <w:rtl/>
        </w:rPr>
        <w:t xml:space="preserve"> </w:t>
      </w:r>
      <w:r w:rsidRPr="008F7437">
        <w:rPr>
          <w:rtl/>
        </w:rPr>
        <w:t>ה</w:t>
      </w:r>
      <w:r>
        <w:rPr>
          <w:rFonts w:hint="cs"/>
          <w:rtl/>
        </w:rPr>
        <w:t>י</w:t>
      </w:r>
      <w:r w:rsidRPr="008F7437">
        <w:rPr>
          <w:rtl/>
        </w:rPr>
        <w:t>יתה</w:t>
      </w:r>
      <w:r>
        <w:rPr>
          <w:rtl/>
        </w:rPr>
        <w:t xml:space="preserve"> </w:t>
      </w:r>
      <w:r w:rsidRPr="008F7437">
        <w:rPr>
          <w:rtl/>
        </w:rPr>
        <w:t>מלחמה</w:t>
      </w:r>
      <w:r>
        <w:rPr>
          <w:rtl/>
        </w:rPr>
        <w:t xml:space="preserve"> </w:t>
      </w:r>
      <w:r w:rsidRPr="008F7437">
        <w:rPr>
          <w:rtl/>
        </w:rPr>
        <w:t>של</w:t>
      </w:r>
      <w:r>
        <w:rPr>
          <w:rtl/>
        </w:rPr>
        <w:t xml:space="preserve"> </w:t>
      </w:r>
      <w:r w:rsidRPr="008F7437">
        <w:rPr>
          <w:rtl/>
        </w:rPr>
        <w:t>עקרונות.</w:t>
      </w:r>
      <w:r>
        <w:rPr>
          <w:rtl/>
        </w:rPr>
        <w:t xml:space="preserve"> </w:t>
      </w:r>
      <w:r w:rsidRPr="008F7437">
        <w:rPr>
          <w:rtl/>
        </w:rPr>
        <w:t>לא</w:t>
      </w:r>
      <w:r>
        <w:rPr>
          <w:rtl/>
        </w:rPr>
        <w:t xml:space="preserve"> </w:t>
      </w:r>
      <w:r w:rsidRPr="008F7437">
        <w:rPr>
          <w:rtl/>
        </w:rPr>
        <w:t>היית</w:t>
      </w:r>
      <w:r>
        <w:rPr>
          <w:rtl/>
        </w:rPr>
        <w:t xml:space="preserve"> </w:t>
      </w:r>
      <w:r w:rsidRPr="008F7437">
        <w:rPr>
          <w:rtl/>
        </w:rPr>
        <w:t>מוכן</w:t>
      </w:r>
      <w:r>
        <w:rPr>
          <w:rtl/>
        </w:rPr>
        <w:t xml:space="preserve"> </w:t>
      </w:r>
      <w:r w:rsidRPr="008F7437">
        <w:rPr>
          <w:rtl/>
        </w:rPr>
        <w:t>שיבואו</w:t>
      </w:r>
      <w:r>
        <w:rPr>
          <w:rtl/>
        </w:rPr>
        <w:t xml:space="preserve"> </w:t>
      </w:r>
      <w:r w:rsidRPr="008F7437">
        <w:rPr>
          <w:rtl/>
        </w:rPr>
        <w:t>ויגידו</w:t>
      </w:r>
      <w:r>
        <w:rPr>
          <w:rtl/>
        </w:rPr>
        <w:t xml:space="preserve"> </w:t>
      </w:r>
      <w:r w:rsidRPr="008F7437">
        <w:rPr>
          <w:rtl/>
        </w:rPr>
        <w:t>לנו</w:t>
      </w:r>
      <w:r>
        <w:rPr>
          <w:rtl/>
        </w:rPr>
        <w:t xml:space="preserve"> </w:t>
      </w:r>
      <w:r w:rsidRPr="008F7437">
        <w:rPr>
          <w:rtl/>
        </w:rPr>
        <w:t>שאסור</w:t>
      </w:r>
      <w:r>
        <w:rPr>
          <w:rtl/>
        </w:rPr>
        <w:t xml:space="preserve"> </w:t>
      </w:r>
      <w:r w:rsidRPr="008F7437">
        <w:rPr>
          <w:rtl/>
        </w:rPr>
        <w:t>ללמוד</w:t>
      </w:r>
      <w:r>
        <w:rPr>
          <w:rtl/>
        </w:rPr>
        <w:t xml:space="preserve"> </w:t>
      </w:r>
      <w:r w:rsidRPr="008F7437">
        <w:rPr>
          <w:rtl/>
        </w:rPr>
        <w:t>תורה,</w:t>
      </w:r>
      <w:r>
        <w:rPr>
          <w:rtl/>
        </w:rPr>
        <w:t xml:space="preserve"> </w:t>
      </w:r>
      <w:r w:rsidRPr="008F7437">
        <w:rPr>
          <w:rtl/>
        </w:rPr>
        <w:t>ואסור</w:t>
      </w:r>
      <w:r>
        <w:rPr>
          <w:rtl/>
        </w:rPr>
        <w:t xml:space="preserve"> </w:t>
      </w:r>
      <w:r w:rsidRPr="008F7437">
        <w:rPr>
          <w:rtl/>
        </w:rPr>
        <w:t>לעשות</w:t>
      </w:r>
      <w:r>
        <w:rPr>
          <w:rtl/>
        </w:rPr>
        <w:t xml:space="preserve"> </w:t>
      </w:r>
      <w:r w:rsidRPr="008F7437">
        <w:rPr>
          <w:rtl/>
        </w:rPr>
        <w:t>ברית</w:t>
      </w:r>
      <w:r>
        <w:rPr>
          <w:rtl/>
        </w:rPr>
        <w:t xml:space="preserve"> </w:t>
      </w:r>
      <w:r w:rsidRPr="008F7437">
        <w:rPr>
          <w:rtl/>
        </w:rPr>
        <w:t>מילה</w:t>
      </w:r>
      <w:r>
        <w:rPr>
          <w:rtl/>
        </w:rPr>
        <w:t xml:space="preserve"> </w:t>
      </w:r>
      <w:r w:rsidRPr="008F7437">
        <w:rPr>
          <w:rtl/>
        </w:rPr>
        <w:t>וכל</w:t>
      </w:r>
      <w:r>
        <w:rPr>
          <w:rtl/>
        </w:rPr>
        <w:t xml:space="preserve"> </w:t>
      </w:r>
      <w:r w:rsidRPr="008F7437">
        <w:rPr>
          <w:rtl/>
        </w:rPr>
        <w:t>זה.</w:t>
      </w:r>
      <w:r>
        <w:rPr>
          <w:rtl/>
        </w:rPr>
        <w:t xml:space="preserve"> </w:t>
      </w:r>
      <w:r w:rsidRPr="008F7437">
        <w:rPr>
          <w:rtl/>
        </w:rPr>
        <w:t>אפילו</w:t>
      </w:r>
      <w:r>
        <w:rPr>
          <w:rtl/>
        </w:rPr>
        <w:t xml:space="preserve"> </w:t>
      </w:r>
      <w:r w:rsidRPr="008F7437">
        <w:rPr>
          <w:rtl/>
        </w:rPr>
        <w:t>אפשר</w:t>
      </w:r>
      <w:r>
        <w:rPr>
          <w:rtl/>
        </w:rPr>
        <w:t xml:space="preserve"> </w:t>
      </w:r>
      <w:r w:rsidRPr="008F7437">
        <w:rPr>
          <w:rtl/>
        </w:rPr>
        <w:t>לומר,</w:t>
      </w:r>
      <w:r>
        <w:rPr>
          <w:rtl/>
        </w:rPr>
        <w:t xml:space="preserve"> </w:t>
      </w:r>
      <w:r w:rsidRPr="008F7437">
        <w:rPr>
          <w:rtl/>
        </w:rPr>
        <w:t>נהרגת</w:t>
      </w:r>
      <w:r>
        <w:rPr>
          <w:rtl/>
        </w:rPr>
        <w:t xml:space="preserve"> </w:t>
      </w:r>
      <w:r w:rsidRPr="008F7437">
        <w:rPr>
          <w:rtl/>
        </w:rPr>
        <w:t>על</w:t>
      </w:r>
      <w:r>
        <w:rPr>
          <w:rtl/>
        </w:rPr>
        <w:t xml:space="preserve"> </w:t>
      </w:r>
      <w:r w:rsidRPr="008F7437">
        <w:rPr>
          <w:rtl/>
        </w:rPr>
        <w:t>זה,</w:t>
      </w:r>
      <w:r>
        <w:rPr>
          <w:rtl/>
        </w:rPr>
        <w:t xml:space="preserve"> </w:t>
      </w:r>
      <w:r w:rsidRPr="008F7437">
        <w:rPr>
          <w:rtl/>
        </w:rPr>
        <w:t>הבנת</w:t>
      </w:r>
      <w:r>
        <w:rPr>
          <w:rtl/>
        </w:rPr>
        <w:t xml:space="preserve"> </w:t>
      </w:r>
      <w:r w:rsidRPr="008F7437">
        <w:rPr>
          <w:rtl/>
        </w:rPr>
        <w:t>שאנחנו</w:t>
      </w:r>
      <w:r>
        <w:rPr>
          <w:rtl/>
        </w:rPr>
        <w:t xml:space="preserve"> </w:t>
      </w:r>
      <w:r w:rsidRPr="008F7437">
        <w:rPr>
          <w:rtl/>
        </w:rPr>
        <w:t>עם</w:t>
      </w:r>
      <w:r>
        <w:rPr>
          <w:rtl/>
        </w:rPr>
        <w:t xml:space="preserve"> </w:t>
      </w:r>
      <w:r w:rsidRPr="008F7437">
        <w:rPr>
          <w:rtl/>
        </w:rPr>
        <w:t>מיוחד</w:t>
      </w:r>
      <w:r>
        <w:rPr>
          <w:rtl/>
        </w:rPr>
        <w:t xml:space="preserve"> </w:t>
      </w:r>
      <w:r w:rsidRPr="008F7437">
        <w:rPr>
          <w:rtl/>
        </w:rPr>
        <w:t>בזכות</w:t>
      </w:r>
      <w:r>
        <w:rPr>
          <w:rtl/>
        </w:rPr>
        <w:t xml:space="preserve"> </w:t>
      </w:r>
      <w:r w:rsidRPr="008F7437">
        <w:rPr>
          <w:rtl/>
        </w:rPr>
        <w:t>התורה</w:t>
      </w:r>
      <w:r>
        <w:rPr>
          <w:rtl/>
        </w:rPr>
        <w:t xml:space="preserve"> </w:t>
      </w:r>
      <w:r w:rsidRPr="008F7437">
        <w:rPr>
          <w:rtl/>
        </w:rPr>
        <w:t>המיוחדת</w:t>
      </w:r>
      <w:r>
        <w:rPr>
          <w:rtl/>
        </w:rPr>
        <w:t xml:space="preserve"> </w:t>
      </w:r>
      <w:r w:rsidRPr="008F7437">
        <w:rPr>
          <w:rtl/>
        </w:rPr>
        <w:t>שלנו</w:t>
      </w:r>
      <w:r>
        <w:rPr>
          <w:rtl/>
        </w:rPr>
        <w:t xml:space="preserve"> </w:t>
      </w:r>
      <w:r w:rsidRPr="008F7437">
        <w:rPr>
          <w:rtl/>
        </w:rPr>
        <w:t>-</w:t>
      </w:r>
      <w:r>
        <w:rPr>
          <w:rtl/>
        </w:rPr>
        <w:t xml:space="preserve"> </w:t>
      </w:r>
      <w:r w:rsidRPr="008F7437">
        <w:rPr>
          <w:rtl/>
        </w:rPr>
        <w:t>ואם</w:t>
      </w:r>
      <w:r>
        <w:rPr>
          <w:rtl/>
        </w:rPr>
        <w:t xml:space="preserve"> </w:t>
      </w:r>
      <w:r w:rsidRPr="008F7437">
        <w:rPr>
          <w:rtl/>
        </w:rPr>
        <w:t>י</w:t>
      </w:r>
      <w:r>
        <w:rPr>
          <w:rFonts w:hint="cs"/>
          <w:rtl/>
        </w:rPr>
        <w:t>י</w:t>
      </w:r>
      <w:r w:rsidRPr="008F7437">
        <w:rPr>
          <w:rtl/>
        </w:rPr>
        <w:t>קחו</w:t>
      </w:r>
      <w:r>
        <w:rPr>
          <w:rtl/>
        </w:rPr>
        <w:t xml:space="preserve"> </w:t>
      </w:r>
      <w:r w:rsidRPr="008F7437">
        <w:rPr>
          <w:rtl/>
        </w:rPr>
        <w:t>לנו</w:t>
      </w:r>
      <w:r>
        <w:rPr>
          <w:rtl/>
        </w:rPr>
        <w:t xml:space="preserve"> </w:t>
      </w:r>
      <w:r w:rsidRPr="008F7437">
        <w:rPr>
          <w:rtl/>
        </w:rPr>
        <w:t>אותה,</w:t>
      </w:r>
      <w:r>
        <w:rPr>
          <w:rtl/>
        </w:rPr>
        <w:t xml:space="preserve"> </w:t>
      </w:r>
      <w:r w:rsidRPr="008F7437">
        <w:rPr>
          <w:rtl/>
        </w:rPr>
        <w:t>כבר</w:t>
      </w:r>
      <w:r>
        <w:rPr>
          <w:rtl/>
        </w:rPr>
        <w:t xml:space="preserve"> </w:t>
      </w:r>
      <w:r w:rsidRPr="008F7437">
        <w:rPr>
          <w:rtl/>
        </w:rPr>
        <w:t>לא</w:t>
      </w:r>
      <w:r>
        <w:rPr>
          <w:rtl/>
        </w:rPr>
        <w:t xml:space="preserve"> </w:t>
      </w:r>
      <w:r w:rsidRPr="008F7437">
        <w:rPr>
          <w:rtl/>
        </w:rPr>
        <w:t>יהיה</w:t>
      </w:r>
      <w:r>
        <w:rPr>
          <w:rtl/>
        </w:rPr>
        <w:t xml:space="preserve"> </w:t>
      </w:r>
      <w:r w:rsidRPr="008F7437">
        <w:rPr>
          <w:rtl/>
        </w:rPr>
        <w:t>לנו</w:t>
      </w:r>
      <w:r>
        <w:rPr>
          <w:rtl/>
        </w:rPr>
        <w:t xml:space="preserve"> </w:t>
      </w:r>
      <w:r w:rsidRPr="008F7437">
        <w:rPr>
          <w:rtl/>
        </w:rPr>
        <w:t>קיום</w:t>
      </w:r>
      <w:r>
        <w:rPr>
          <w:rtl/>
        </w:rPr>
        <w:t xml:space="preserve"> </w:t>
      </w:r>
      <w:r w:rsidRPr="008F7437">
        <w:rPr>
          <w:rtl/>
        </w:rPr>
        <w:t>יותר.</w:t>
      </w:r>
      <w:r>
        <w:rPr>
          <w:rtl/>
        </w:rPr>
        <w:t xml:space="preserve"> </w:t>
      </w:r>
      <w:r w:rsidRPr="008F7437">
        <w:rPr>
          <w:rtl/>
        </w:rPr>
        <w:t>ואתה</w:t>
      </w:r>
      <w:r>
        <w:rPr>
          <w:rtl/>
        </w:rPr>
        <w:t xml:space="preserve"> </w:t>
      </w:r>
      <w:r w:rsidRPr="008F7437">
        <w:rPr>
          <w:rtl/>
        </w:rPr>
        <w:t>יודע,</w:t>
      </w:r>
      <w:r>
        <w:rPr>
          <w:rtl/>
        </w:rPr>
        <w:t xml:space="preserve"> </w:t>
      </w:r>
      <w:r w:rsidRPr="008F7437">
        <w:rPr>
          <w:rtl/>
        </w:rPr>
        <w:t>ר'</w:t>
      </w:r>
      <w:r>
        <w:rPr>
          <w:rtl/>
        </w:rPr>
        <w:t xml:space="preserve"> </w:t>
      </w:r>
      <w:r w:rsidRPr="008F7437">
        <w:rPr>
          <w:rtl/>
        </w:rPr>
        <w:t>עקיבא,</w:t>
      </w:r>
      <w:r>
        <w:rPr>
          <w:rtl/>
        </w:rPr>
        <w:t xml:space="preserve"> </w:t>
      </w:r>
      <w:r w:rsidRPr="008F7437">
        <w:rPr>
          <w:rtl/>
        </w:rPr>
        <w:t>לא</w:t>
      </w:r>
      <w:r>
        <w:rPr>
          <w:rtl/>
        </w:rPr>
        <w:t xml:space="preserve"> </w:t>
      </w:r>
      <w:r w:rsidRPr="008F7437">
        <w:rPr>
          <w:rtl/>
        </w:rPr>
        <w:t>נעים</w:t>
      </w:r>
      <w:r>
        <w:rPr>
          <w:rtl/>
        </w:rPr>
        <w:t xml:space="preserve"> </w:t>
      </w:r>
      <w:r w:rsidRPr="008F7437">
        <w:rPr>
          <w:rtl/>
        </w:rPr>
        <w:t>לי</w:t>
      </w:r>
      <w:r>
        <w:rPr>
          <w:rtl/>
        </w:rPr>
        <w:t xml:space="preserve"> </w:t>
      </w:r>
      <w:r w:rsidRPr="008F7437">
        <w:rPr>
          <w:rtl/>
        </w:rPr>
        <w:t>להגיד,</w:t>
      </w:r>
      <w:r>
        <w:rPr>
          <w:rtl/>
        </w:rPr>
        <w:t xml:space="preserve"> </w:t>
      </w:r>
      <w:r w:rsidRPr="008F7437">
        <w:rPr>
          <w:rtl/>
        </w:rPr>
        <w:t>איפה</w:t>
      </w:r>
      <w:r>
        <w:rPr>
          <w:rtl/>
        </w:rPr>
        <w:t xml:space="preserve"> </w:t>
      </w:r>
      <w:r w:rsidRPr="008F7437">
        <w:rPr>
          <w:rtl/>
        </w:rPr>
        <w:t>אנחנו</w:t>
      </w:r>
      <w:r>
        <w:rPr>
          <w:rtl/>
        </w:rPr>
        <w:t xml:space="preserve"> </w:t>
      </w:r>
      <w:r w:rsidRPr="008F7437">
        <w:rPr>
          <w:rtl/>
        </w:rPr>
        <w:t>ואיפה</w:t>
      </w:r>
      <w:r>
        <w:rPr>
          <w:rtl/>
        </w:rPr>
        <w:t xml:space="preserve"> </w:t>
      </w:r>
      <w:r w:rsidRPr="008F7437">
        <w:rPr>
          <w:rtl/>
        </w:rPr>
        <w:t>עקרונות.</w:t>
      </w:r>
      <w:r>
        <w:rPr>
          <w:rtl/>
        </w:rPr>
        <w:t xml:space="preserve"> </w:t>
      </w:r>
    </w:p>
    <w:p w:rsidR="00B61AE5" w:rsidRPr="008F7437" w:rsidRDefault="00B61AE5" w:rsidP="00C25347">
      <w:pPr>
        <w:tabs>
          <w:tab w:val="left" w:pos="360"/>
        </w:tabs>
        <w:jc w:val="both"/>
        <w:rPr>
          <w:rtl/>
        </w:rPr>
      </w:pPr>
      <w:r w:rsidRPr="008F7437">
        <w:rPr>
          <w:rtl/>
        </w:rPr>
        <w:t>תיכנס</w:t>
      </w:r>
      <w:r>
        <w:rPr>
          <w:rtl/>
        </w:rPr>
        <w:t xml:space="preserve"> </w:t>
      </w:r>
      <w:r w:rsidRPr="008F7437">
        <w:rPr>
          <w:rtl/>
        </w:rPr>
        <w:t>לסניף</w:t>
      </w:r>
      <w:r>
        <w:rPr>
          <w:rtl/>
        </w:rPr>
        <w:t xml:space="preserve"> </w:t>
      </w:r>
      <w:r w:rsidRPr="008F7437">
        <w:rPr>
          <w:rtl/>
        </w:rPr>
        <w:t>ותשאל</w:t>
      </w:r>
      <w:r>
        <w:rPr>
          <w:rtl/>
        </w:rPr>
        <w:t xml:space="preserve"> </w:t>
      </w:r>
      <w:r w:rsidRPr="008F7437">
        <w:rPr>
          <w:rtl/>
        </w:rPr>
        <w:t>סתם</w:t>
      </w:r>
      <w:r>
        <w:rPr>
          <w:rtl/>
        </w:rPr>
        <w:t xml:space="preserve"> </w:t>
      </w:r>
      <w:r w:rsidRPr="008F7437">
        <w:rPr>
          <w:rtl/>
        </w:rPr>
        <w:t>חניך,</w:t>
      </w:r>
      <w:r>
        <w:rPr>
          <w:rtl/>
        </w:rPr>
        <w:t xml:space="preserve"> </w:t>
      </w:r>
      <w:r w:rsidRPr="008F7437">
        <w:rPr>
          <w:rtl/>
        </w:rPr>
        <w:t>על</w:t>
      </w:r>
      <w:r>
        <w:rPr>
          <w:rtl/>
        </w:rPr>
        <w:t xml:space="preserve"> </w:t>
      </w:r>
      <w:r w:rsidRPr="008F7437">
        <w:rPr>
          <w:rtl/>
        </w:rPr>
        <w:t>איזה</w:t>
      </w:r>
      <w:r>
        <w:rPr>
          <w:rtl/>
        </w:rPr>
        <w:t xml:space="preserve"> </w:t>
      </w:r>
      <w:r w:rsidRPr="008F7437">
        <w:rPr>
          <w:rtl/>
        </w:rPr>
        <w:t>עקרונות</w:t>
      </w:r>
      <w:r>
        <w:rPr>
          <w:rtl/>
        </w:rPr>
        <w:t xml:space="preserve"> </w:t>
      </w:r>
      <w:r w:rsidRPr="008F7437">
        <w:rPr>
          <w:rtl/>
        </w:rPr>
        <w:t>הוא</w:t>
      </w:r>
      <w:r>
        <w:rPr>
          <w:rtl/>
        </w:rPr>
        <w:t xml:space="preserve"> </w:t>
      </w:r>
      <w:r w:rsidRPr="008F7437">
        <w:rPr>
          <w:rtl/>
        </w:rPr>
        <w:t>נלחם</w:t>
      </w:r>
      <w:r>
        <w:rPr>
          <w:rtl/>
        </w:rPr>
        <w:t xml:space="preserve"> </w:t>
      </w:r>
      <w:r w:rsidRPr="008F7437">
        <w:rPr>
          <w:rtl/>
        </w:rPr>
        <w:t>היום,</w:t>
      </w:r>
      <w:r>
        <w:rPr>
          <w:rtl/>
        </w:rPr>
        <w:t xml:space="preserve"> </w:t>
      </w:r>
      <w:r w:rsidRPr="008F7437">
        <w:rPr>
          <w:rtl/>
        </w:rPr>
        <w:t>תשאל</w:t>
      </w:r>
      <w:r>
        <w:rPr>
          <w:rtl/>
        </w:rPr>
        <w:t xml:space="preserve"> </w:t>
      </w:r>
      <w:r w:rsidRPr="008F7437">
        <w:rPr>
          <w:rtl/>
        </w:rPr>
        <w:t>אותו</w:t>
      </w:r>
      <w:r>
        <w:rPr>
          <w:rtl/>
        </w:rPr>
        <w:t xml:space="preserve"> </w:t>
      </w:r>
      <w:r w:rsidRPr="008F7437">
        <w:rPr>
          <w:rtl/>
        </w:rPr>
        <w:t>כמה</w:t>
      </w:r>
      <w:r>
        <w:rPr>
          <w:rtl/>
        </w:rPr>
        <w:t xml:space="preserve"> </w:t>
      </w:r>
      <w:r w:rsidRPr="008F7437">
        <w:rPr>
          <w:rtl/>
        </w:rPr>
        <w:t>איכפת</w:t>
      </w:r>
      <w:r>
        <w:rPr>
          <w:rtl/>
        </w:rPr>
        <w:t xml:space="preserve"> </w:t>
      </w:r>
      <w:r w:rsidRPr="008F7437">
        <w:rPr>
          <w:rtl/>
        </w:rPr>
        <w:t>לו</w:t>
      </w:r>
      <w:r>
        <w:rPr>
          <w:rtl/>
        </w:rPr>
        <w:t xml:space="preserve"> </w:t>
      </w:r>
      <w:r w:rsidRPr="008F7437">
        <w:rPr>
          <w:rtl/>
        </w:rPr>
        <w:t>מהמאבק</w:t>
      </w:r>
      <w:r>
        <w:rPr>
          <w:rtl/>
        </w:rPr>
        <w:t xml:space="preserve"> </w:t>
      </w:r>
      <w:r w:rsidRPr="008F7437">
        <w:rPr>
          <w:rtl/>
        </w:rPr>
        <w:t>על</w:t>
      </w:r>
      <w:r>
        <w:rPr>
          <w:rtl/>
        </w:rPr>
        <w:t xml:space="preserve"> </w:t>
      </w:r>
      <w:r w:rsidRPr="008F7437">
        <w:rPr>
          <w:rtl/>
        </w:rPr>
        <w:t>א</w:t>
      </w:r>
      <w:r w:rsidR="00C25347">
        <w:rPr>
          <w:rFonts w:hint="cs"/>
          <w:rtl/>
        </w:rPr>
        <w:t xml:space="preserve">רץ </w:t>
      </w:r>
      <w:r w:rsidRPr="008F7437">
        <w:rPr>
          <w:rtl/>
        </w:rPr>
        <w:t>י</w:t>
      </w:r>
      <w:r w:rsidR="00C25347">
        <w:rPr>
          <w:rFonts w:hint="cs"/>
          <w:rtl/>
        </w:rPr>
        <w:t>שראל</w:t>
      </w:r>
      <w:r>
        <w:rPr>
          <w:rtl/>
        </w:rPr>
        <w:t xml:space="preserve"> </w:t>
      </w:r>
      <w:r w:rsidRPr="008F7437">
        <w:rPr>
          <w:rtl/>
        </w:rPr>
        <w:t>היום,</w:t>
      </w:r>
      <w:r>
        <w:rPr>
          <w:rtl/>
        </w:rPr>
        <w:t xml:space="preserve"> </w:t>
      </w:r>
      <w:r w:rsidRPr="008F7437">
        <w:rPr>
          <w:rtl/>
        </w:rPr>
        <w:t>כמה</w:t>
      </w:r>
      <w:r>
        <w:rPr>
          <w:rtl/>
        </w:rPr>
        <w:t xml:space="preserve"> </w:t>
      </w:r>
      <w:r w:rsidRPr="008F7437">
        <w:rPr>
          <w:rtl/>
        </w:rPr>
        <w:t>אכפת</w:t>
      </w:r>
      <w:r>
        <w:rPr>
          <w:rtl/>
        </w:rPr>
        <w:t xml:space="preserve"> </w:t>
      </w:r>
      <w:r w:rsidRPr="008F7437">
        <w:rPr>
          <w:rtl/>
        </w:rPr>
        <w:t>לו</w:t>
      </w:r>
      <w:r>
        <w:rPr>
          <w:rtl/>
        </w:rPr>
        <w:t xml:space="preserve"> </w:t>
      </w:r>
      <w:r w:rsidRPr="008F7437">
        <w:rPr>
          <w:rtl/>
        </w:rPr>
        <w:t>מהעולים</w:t>
      </w:r>
      <w:r>
        <w:rPr>
          <w:rtl/>
        </w:rPr>
        <w:t xml:space="preserve"> </w:t>
      </w:r>
      <w:r w:rsidRPr="008F7437">
        <w:rPr>
          <w:rtl/>
        </w:rPr>
        <w:t>החדשים</w:t>
      </w:r>
      <w:r>
        <w:rPr>
          <w:rtl/>
        </w:rPr>
        <w:t xml:space="preserve"> </w:t>
      </w:r>
      <w:r w:rsidRPr="008F7437">
        <w:rPr>
          <w:rtl/>
        </w:rPr>
        <w:t>השכנים</w:t>
      </w:r>
      <w:r>
        <w:rPr>
          <w:rtl/>
        </w:rPr>
        <w:t xml:space="preserve"> </w:t>
      </w:r>
      <w:r w:rsidRPr="008F7437">
        <w:rPr>
          <w:rtl/>
        </w:rPr>
        <w:t>שלנו,</w:t>
      </w:r>
      <w:r>
        <w:rPr>
          <w:rtl/>
        </w:rPr>
        <w:t xml:space="preserve"> </w:t>
      </w:r>
      <w:r w:rsidRPr="008F7437">
        <w:rPr>
          <w:rtl/>
        </w:rPr>
        <w:t>ומה</w:t>
      </w:r>
      <w:r>
        <w:rPr>
          <w:rtl/>
        </w:rPr>
        <w:t xml:space="preserve"> </w:t>
      </w:r>
      <w:r w:rsidRPr="008F7437">
        <w:rPr>
          <w:rtl/>
        </w:rPr>
        <w:t>הוא</w:t>
      </w:r>
      <w:r>
        <w:rPr>
          <w:rtl/>
        </w:rPr>
        <w:t xml:space="preserve"> </w:t>
      </w:r>
      <w:r w:rsidRPr="008F7437">
        <w:rPr>
          <w:rtl/>
        </w:rPr>
        <w:t>עשה</w:t>
      </w:r>
      <w:r>
        <w:rPr>
          <w:rtl/>
        </w:rPr>
        <w:t xml:space="preserve"> </w:t>
      </w:r>
      <w:r w:rsidRPr="008F7437">
        <w:rPr>
          <w:rtl/>
        </w:rPr>
        <w:t>למענם.</w:t>
      </w:r>
      <w:r>
        <w:rPr>
          <w:rtl/>
        </w:rPr>
        <w:t xml:space="preserve"> </w:t>
      </w:r>
      <w:r w:rsidRPr="008F7437">
        <w:rPr>
          <w:rtl/>
        </w:rPr>
        <w:t>תשאל,</w:t>
      </w:r>
      <w:r>
        <w:rPr>
          <w:rtl/>
        </w:rPr>
        <w:t xml:space="preserve"> </w:t>
      </w:r>
      <w:r w:rsidRPr="008F7437">
        <w:rPr>
          <w:rtl/>
        </w:rPr>
        <w:t>תשאל</w:t>
      </w:r>
      <w:r>
        <w:rPr>
          <w:rtl/>
        </w:rPr>
        <w:t xml:space="preserve"> </w:t>
      </w:r>
      <w:r w:rsidRPr="008F7437">
        <w:rPr>
          <w:rtl/>
        </w:rPr>
        <w:t>אותו</w:t>
      </w:r>
      <w:r>
        <w:rPr>
          <w:rtl/>
        </w:rPr>
        <w:t xml:space="preserve"> </w:t>
      </w:r>
      <w:r w:rsidRPr="008F7437">
        <w:rPr>
          <w:rtl/>
        </w:rPr>
        <w:t>אם</w:t>
      </w:r>
      <w:r>
        <w:rPr>
          <w:rtl/>
        </w:rPr>
        <w:t xml:space="preserve"> </w:t>
      </w:r>
      <w:r w:rsidRPr="008F7437">
        <w:rPr>
          <w:rtl/>
        </w:rPr>
        <w:t>חוץ</w:t>
      </w:r>
      <w:r>
        <w:rPr>
          <w:rtl/>
        </w:rPr>
        <w:t xml:space="preserve"> </w:t>
      </w:r>
      <w:r w:rsidRPr="008F7437">
        <w:rPr>
          <w:rtl/>
        </w:rPr>
        <w:t>מהסופגנ</w:t>
      </w:r>
      <w:r>
        <w:rPr>
          <w:rFonts w:hint="cs"/>
          <w:rtl/>
        </w:rPr>
        <w:t>י</w:t>
      </w:r>
      <w:r w:rsidRPr="008F7437">
        <w:rPr>
          <w:rtl/>
        </w:rPr>
        <w:t>יה</w:t>
      </w:r>
      <w:r>
        <w:rPr>
          <w:rtl/>
        </w:rPr>
        <w:t xml:space="preserve"> </w:t>
      </w:r>
      <w:r w:rsidRPr="008F7437">
        <w:rPr>
          <w:rtl/>
        </w:rPr>
        <w:t>בחנוכה,</w:t>
      </w:r>
      <w:r>
        <w:rPr>
          <w:rtl/>
        </w:rPr>
        <w:t xml:space="preserve"> </w:t>
      </w:r>
      <w:r w:rsidRPr="008F7437">
        <w:rPr>
          <w:rtl/>
        </w:rPr>
        <w:t>הוא</w:t>
      </w:r>
      <w:r>
        <w:rPr>
          <w:rtl/>
        </w:rPr>
        <w:t xml:space="preserve"> </w:t>
      </w:r>
      <w:r w:rsidRPr="008F7437">
        <w:rPr>
          <w:rtl/>
        </w:rPr>
        <w:t>בכלל</w:t>
      </w:r>
      <w:r>
        <w:rPr>
          <w:rtl/>
        </w:rPr>
        <w:t xml:space="preserve"> </w:t>
      </w:r>
      <w:r w:rsidRPr="008F7437">
        <w:rPr>
          <w:rtl/>
        </w:rPr>
        <w:t>ראה</w:t>
      </w:r>
      <w:r>
        <w:rPr>
          <w:rtl/>
        </w:rPr>
        <w:t xml:space="preserve"> </w:t>
      </w:r>
      <w:r w:rsidRPr="008F7437">
        <w:rPr>
          <w:rtl/>
        </w:rPr>
        <w:t>אותם,</w:t>
      </w:r>
      <w:r>
        <w:rPr>
          <w:rtl/>
        </w:rPr>
        <w:t xml:space="preserve"> </w:t>
      </w:r>
      <w:r w:rsidRPr="008F7437">
        <w:rPr>
          <w:rtl/>
        </w:rPr>
        <w:t>דיבר</w:t>
      </w:r>
      <w:r>
        <w:rPr>
          <w:rtl/>
        </w:rPr>
        <w:t xml:space="preserve"> </w:t>
      </w:r>
      <w:r w:rsidRPr="008F7437">
        <w:rPr>
          <w:rtl/>
        </w:rPr>
        <w:t>איתם.</w:t>
      </w:r>
    </w:p>
    <w:p w:rsidR="00B61AE5" w:rsidRPr="008F7437" w:rsidRDefault="00B61AE5" w:rsidP="00B61AE5">
      <w:pPr>
        <w:tabs>
          <w:tab w:val="left" w:pos="360"/>
        </w:tabs>
        <w:jc w:val="both"/>
        <w:rPr>
          <w:rtl/>
        </w:rPr>
      </w:pPr>
      <w:r w:rsidRPr="008F7437">
        <w:rPr>
          <w:rtl/>
        </w:rPr>
        <w:t>מירב</w:t>
      </w:r>
      <w:r>
        <w:rPr>
          <w:rtl/>
        </w:rPr>
        <w:t xml:space="preserve"> </w:t>
      </w:r>
      <w:r w:rsidRPr="008F7437">
        <w:rPr>
          <w:rtl/>
        </w:rPr>
        <w:t>סיפרה</w:t>
      </w:r>
      <w:r>
        <w:rPr>
          <w:rtl/>
        </w:rPr>
        <w:t xml:space="preserve"> </w:t>
      </w:r>
      <w:r w:rsidRPr="008F7437">
        <w:rPr>
          <w:rtl/>
        </w:rPr>
        <w:t>לנו</w:t>
      </w:r>
      <w:r>
        <w:rPr>
          <w:rtl/>
        </w:rPr>
        <w:t xml:space="preserve"> </w:t>
      </w:r>
      <w:r w:rsidRPr="008F7437">
        <w:rPr>
          <w:rtl/>
        </w:rPr>
        <w:t>על</w:t>
      </w:r>
      <w:r>
        <w:rPr>
          <w:rtl/>
        </w:rPr>
        <w:t xml:space="preserve"> </w:t>
      </w:r>
      <w:r w:rsidRPr="008F7437">
        <w:rPr>
          <w:rtl/>
        </w:rPr>
        <w:t>הויכוחים</w:t>
      </w:r>
      <w:r>
        <w:rPr>
          <w:rtl/>
        </w:rPr>
        <w:t xml:space="preserve"> </w:t>
      </w:r>
      <w:r w:rsidRPr="008F7437">
        <w:rPr>
          <w:rtl/>
        </w:rPr>
        <w:t>שלך</w:t>
      </w:r>
      <w:r>
        <w:rPr>
          <w:rtl/>
        </w:rPr>
        <w:t xml:space="preserve"> </w:t>
      </w:r>
      <w:r w:rsidRPr="008F7437">
        <w:rPr>
          <w:rtl/>
        </w:rPr>
        <w:t>עם</w:t>
      </w:r>
      <w:r>
        <w:rPr>
          <w:rtl/>
        </w:rPr>
        <w:t xml:space="preserve"> </w:t>
      </w:r>
      <w:r w:rsidRPr="008F7437">
        <w:rPr>
          <w:rtl/>
        </w:rPr>
        <w:t>טורנוסרופוס</w:t>
      </w:r>
      <w:r>
        <w:rPr>
          <w:rtl/>
        </w:rPr>
        <w:t xml:space="preserve"> </w:t>
      </w:r>
      <w:r w:rsidRPr="008F7437">
        <w:rPr>
          <w:rtl/>
        </w:rPr>
        <w:t>הרשע.</w:t>
      </w:r>
      <w:r>
        <w:rPr>
          <w:rtl/>
        </w:rPr>
        <w:t xml:space="preserve"> </w:t>
      </w:r>
      <w:r w:rsidRPr="008F7437">
        <w:rPr>
          <w:rtl/>
        </w:rPr>
        <w:t>באיזה</w:t>
      </w:r>
      <w:r>
        <w:rPr>
          <w:rtl/>
        </w:rPr>
        <w:t xml:space="preserve"> </w:t>
      </w:r>
      <w:r w:rsidRPr="008F7437">
        <w:rPr>
          <w:rtl/>
        </w:rPr>
        <w:t>אומץ</w:t>
      </w:r>
      <w:r>
        <w:rPr>
          <w:rtl/>
        </w:rPr>
        <w:t xml:space="preserve"> </w:t>
      </w:r>
      <w:r w:rsidRPr="008F7437">
        <w:rPr>
          <w:rtl/>
        </w:rPr>
        <w:t>דיברת</w:t>
      </w:r>
      <w:r>
        <w:rPr>
          <w:rtl/>
        </w:rPr>
        <w:t xml:space="preserve"> </w:t>
      </w:r>
      <w:r w:rsidRPr="008F7437">
        <w:rPr>
          <w:rtl/>
        </w:rPr>
        <w:t>איתו,</w:t>
      </w:r>
      <w:r>
        <w:rPr>
          <w:rtl/>
        </w:rPr>
        <w:t xml:space="preserve"> </w:t>
      </w:r>
      <w:r w:rsidRPr="008F7437">
        <w:rPr>
          <w:rtl/>
        </w:rPr>
        <w:t>איך</w:t>
      </w:r>
      <w:r>
        <w:rPr>
          <w:rtl/>
        </w:rPr>
        <w:t xml:space="preserve"> </w:t>
      </w:r>
      <w:r w:rsidRPr="008F7437">
        <w:rPr>
          <w:rtl/>
        </w:rPr>
        <w:t>יכולת?</w:t>
      </w:r>
      <w:r>
        <w:rPr>
          <w:rtl/>
        </w:rPr>
        <w:t xml:space="preserve"> </w:t>
      </w:r>
      <w:r w:rsidRPr="008F7437">
        <w:rPr>
          <w:rtl/>
        </w:rPr>
        <w:t>תשים</w:t>
      </w:r>
      <w:r>
        <w:rPr>
          <w:rtl/>
        </w:rPr>
        <w:t xml:space="preserve"> </w:t>
      </w:r>
      <w:r w:rsidRPr="008F7437">
        <w:rPr>
          <w:rtl/>
        </w:rPr>
        <w:t>חניך</w:t>
      </w:r>
      <w:r>
        <w:rPr>
          <w:rtl/>
        </w:rPr>
        <w:t xml:space="preserve"> </w:t>
      </w:r>
      <w:r w:rsidRPr="008F7437">
        <w:rPr>
          <w:rtl/>
        </w:rPr>
        <w:t>מול</w:t>
      </w:r>
      <w:r>
        <w:rPr>
          <w:rtl/>
        </w:rPr>
        <w:t xml:space="preserve"> </w:t>
      </w:r>
      <w:r w:rsidRPr="008F7437">
        <w:rPr>
          <w:rtl/>
        </w:rPr>
        <w:t>יהודי</w:t>
      </w:r>
      <w:r>
        <w:rPr>
          <w:rtl/>
        </w:rPr>
        <w:t xml:space="preserve"> </w:t>
      </w:r>
      <w:r w:rsidRPr="008F7437">
        <w:rPr>
          <w:rtl/>
        </w:rPr>
        <w:t>חילוני,</w:t>
      </w:r>
      <w:r>
        <w:rPr>
          <w:rtl/>
        </w:rPr>
        <w:t xml:space="preserve"> </w:t>
      </w:r>
      <w:r w:rsidRPr="008F7437">
        <w:rPr>
          <w:rtl/>
        </w:rPr>
        <w:t>לא</w:t>
      </w:r>
      <w:r>
        <w:rPr>
          <w:rtl/>
        </w:rPr>
        <w:t xml:space="preserve"> </w:t>
      </w:r>
      <w:r w:rsidRPr="008F7437">
        <w:rPr>
          <w:rtl/>
        </w:rPr>
        <w:t>רומאי,</w:t>
      </w:r>
      <w:r>
        <w:rPr>
          <w:rtl/>
        </w:rPr>
        <w:t xml:space="preserve"> </w:t>
      </w:r>
      <w:r w:rsidRPr="008F7437">
        <w:rPr>
          <w:rtl/>
        </w:rPr>
        <w:t>לא</w:t>
      </w:r>
      <w:r>
        <w:rPr>
          <w:rtl/>
        </w:rPr>
        <w:t xml:space="preserve"> </w:t>
      </w:r>
      <w:r w:rsidRPr="008F7437">
        <w:rPr>
          <w:rtl/>
        </w:rPr>
        <w:t>רשע,</w:t>
      </w:r>
      <w:r>
        <w:rPr>
          <w:rtl/>
        </w:rPr>
        <w:t xml:space="preserve"> </w:t>
      </w:r>
      <w:r w:rsidRPr="008F7437">
        <w:rPr>
          <w:rtl/>
        </w:rPr>
        <w:t>ונראה</w:t>
      </w:r>
      <w:r>
        <w:rPr>
          <w:rtl/>
        </w:rPr>
        <w:t xml:space="preserve"> </w:t>
      </w:r>
      <w:r w:rsidRPr="008F7437">
        <w:rPr>
          <w:rtl/>
        </w:rPr>
        <w:t>אותו</w:t>
      </w:r>
      <w:r>
        <w:rPr>
          <w:rtl/>
        </w:rPr>
        <w:t xml:space="preserve"> </w:t>
      </w:r>
      <w:r w:rsidRPr="008F7437">
        <w:rPr>
          <w:rtl/>
        </w:rPr>
        <w:t>מתווכח.</w:t>
      </w:r>
      <w:r>
        <w:rPr>
          <w:rtl/>
        </w:rPr>
        <w:t xml:space="preserve"> </w:t>
      </w:r>
      <w:r w:rsidRPr="008F7437">
        <w:rPr>
          <w:rtl/>
        </w:rPr>
        <w:t>ולא</w:t>
      </w:r>
      <w:r>
        <w:rPr>
          <w:rtl/>
        </w:rPr>
        <w:t xml:space="preserve"> </w:t>
      </w:r>
      <w:r w:rsidRPr="008F7437">
        <w:rPr>
          <w:rtl/>
        </w:rPr>
        <w:t>חניך</w:t>
      </w:r>
      <w:r>
        <w:rPr>
          <w:rtl/>
        </w:rPr>
        <w:t xml:space="preserve"> </w:t>
      </w:r>
      <w:r w:rsidRPr="008F7437">
        <w:rPr>
          <w:rtl/>
        </w:rPr>
        <w:t>ממעפילים,</w:t>
      </w:r>
      <w:r>
        <w:rPr>
          <w:rtl/>
        </w:rPr>
        <w:t xml:space="preserve"> </w:t>
      </w:r>
      <w:r w:rsidRPr="008F7437">
        <w:rPr>
          <w:rtl/>
        </w:rPr>
        <w:t>חניך</w:t>
      </w:r>
      <w:r>
        <w:rPr>
          <w:rtl/>
        </w:rPr>
        <w:t xml:space="preserve"> </w:t>
      </w:r>
      <w:r w:rsidRPr="008F7437">
        <w:rPr>
          <w:rtl/>
        </w:rPr>
        <w:t>מחבריא</w:t>
      </w:r>
      <w:r>
        <w:rPr>
          <w:rtl/>
        </w:rPr>
        <w:t xml:space="preserve"> </w:t>
      </w:r>
      <w:r w:rsidRPr="008F7437">
        <w:rPr>
          <w:rtl/>
        </w:rPr>
        <w:t>ב',</w:t>
      </w:r>
      <w:r>
        <w:rPr>
          <w:rtl/>
        </w:rPr>
        <w:t xml:space="preserve"> </w:t>
      </w:r>
      <w:r w:rsidRPr="008F7437">
        <w:rPr>
          <w:rtl/>
        </w:rPr>
        <w:t>או</w:t>
      </w:r>
      <w:r>
        <w:rPr>
          <w:rtl/>
        </w:rPr>
        <w:t xml:space="preserve"> </w:t>
      </w:r>
      <w:r w:rsidRPr="008F7437">
        <w:rPr>
          <w:rtl/>
        </w:rPr>
        <w:t>מהגדולים</w:t>
      </w:r>
      <w:r>
        <w:rPr>
          <w:rtl/>
        </w:rPr>
        <w:t xml:space="preserve"> </w:t>
      </w:r>
      <w:r w:rsidRPr="008F7437">
        <w:rPr>
          <w:rtl/>
        </w:rPr>
        <w:t>האלה,</w:t>
      </w:r>
      <w:r>
        <w:rPr>
          <w:rtl/>
        </w:rPr>
        <w:t xml:space="preserve"> </w:t>
      </w:r>
      <w:r w:rsidRPr="008F7437">
        <w:rPr>
          <w:rtl/>
        </w:rPr>
        <w:t>שבאים</w:t>
      </w:r>
      <w:r>
        <w:rPr>
          <w:rtl/>
        </w:rPr>
        <w:t xml:space="preserve"> </w:t>
      </w:r>
      <w:r w:rsidRPr="008F7437">
        <w:rPr>
          <w:rtl/>
        </w:rPr>
        <w:t>כל</w:t>
      </w:r>
      <w:r>
        <w:rPr>
          <w:rtl/>
        </w:rPr>
        <w:t xml:space="preserve"> </w:t>
      </w:r>
      <w:r w:rsidRPr="008F7437">
        <w:rPr>
          <w:rtl/>
        </w:rPr>
        <w:t>שבועיים</w:t>
      </w:r>
      <w:r>
        <w:rPr>
          <w:rtl/>
        </w:rPr>
        <w:t xml:space="preserve"> </w:t>
      </w:r>
      <w:r w:rsidRPr="008F7437">
        <w:rPr>
          <w:rtl/>
        </w:rPr>
        <w:t>מהישיבה</w:t>
      </w:r>
      <w:r>
        <w:rPr>
          <w:rtl/>
        </w:rPr>
        <w:t xml:space="preserve"> </w:t>
      </w:r>
      <w:r w:rsidRPr="008F7437">
        <w:rPr>
          <w:rtl/>
        </w:rPr>
        <w:t>ועושים</w:t>
      </w:r>
      <w:r>
        <w:rPr>
          <w:rtl/>
        </w:rPr>
        <w:t xml:space="preserve"> </w:t>
      </w:r>
      <w:r w:rsidRPr="008F7437">
        <w:rPr>
          <w:rtl/>
        </w:rPr>
        <w:t>רק</w:t>
      </w:r>
      <w:r>
        <w:rPr>
          <w:rtl/>
        </w:rPr>
        <w:t xml:space="preserve"> </w:t>
      </w:r>
      <w:r w:rsidRPr="008F7437">
        <w:rPr>
          <w:rtl/>
        </w:rPr>
        <w:t>דאווינים.</w:t>
      </w:r>
    </w:p>
    <w:p w:rsidR="00B61AE5" w:rsidRPr="008F7437" w:rsidRDefault="00B61AE5" w:rsidP="00B61AE5">
      <w:pPr>
        <w:tabs>
          <w:tab w:val="left" w:pos="360"/>
        </w:tabs>
        <w:jc w:val="both"/>
        <w:rPr>
          <w:rtl/>
        </w:rPr>
      </w:pPr>
      <w:r w:rsidRPr="008F7437">
        <w:rPr>
          <w:rtl/>
        </w:rPr>
        <w:t>את</w:t>
      </w:r>
      <w:r>
        <w:rPr>
          <w:rtl/>
        </w:rPr>
        <w:t xml:space="preserve"> </w:t>
      </w:r>
      <w:r w:rsidRPr="008F7437">
        <w:rPr>
          <w:rtl/>
        </w:rPr>
        <w:t>הסיפור</w:t>
      </w:r>
      <w:r>
        <w:rPr>
          <w:rtl/>
        </w:rPr>
        <w:t xml:space="preserve"> </w:t>
      </w:r>
      <w:r w:rsidRPr="008F7437">
        <w:rPr>
          <w:rtl/>
        </w:rPr>
        <w:t>איך</w:t>
      </w:r>
      <w:r>
        <w:rPr>
          <w:rtl/>
        </w:rPr>
        <w:t xml:space="preserve"> </w:t>
      </w:r>
      <w:r w:rsidRPr="008F7437">
        <w:rPr>
          <w:rtl/>
        </w:rPr>
        <w:t>שעזבת</w:t>
      </w:r>
      <w:r>
        <w:rPr>
          <w:rtl/>
        </w:rPr>
        <w:t xml:space="preserve"> </w:t>
      </w:r>
      <w:r w:rsidRPr="008F7437">
        <w:rPr>
          <w:rtl/>
        </w:rPr>
        <w:t>את</w:t>
      </w:r>
      <w:r>
        <w:rPr>
          <w:rtl/>
        </w:rPr>
        <w:t xml:space="preserve"> </w:t>
      </w:r>
      <w:r w:rsidRPr="008F7437">
        <w:rPr>
          <w:rtl/>
        </w:rPr>
        <w:t>הבית</w:t>
      </w:r>
      <w:r>
        <w:rPr>
          <w:rtl/>
        </w:rPr>
        <w:t xml:space="preserve"> </w:t>
      </w:r>
      <w:r w:rsidRPr="008F7437">
        <w:rPr>
          <w:rtl/>
        </w:rPr>
        <w:t>והלכת</w:t>
      </w:r>
      <w:r>
        <w:rPr>
          <w:rtl/>
        </w:rPr>
        <w:t xml:space="preserve"> </w:t>
      </w:r>
      <w:r w:rsidRPr="008F7437">
        <w:rPr>
          <w:rtl/>
        </w:rPr>
        <w:t>ללמוד</w:t>
      </w:r>
      <w:r>
        <w:rPr>
          <w:rtl/>
        </w:rPr>
        <w:t xml:space="preserve"> </w:t>
      </w:r>
      <w:r w:rsidRPr="008F7437">
        <w:rPr>
          <w:rtl/>
        </w:rPr>
        <w:t>תורה</w:t>
      </w:r>
      <w:r>
        <w:rPr>
          <w:rtl/>
        </w:rPr>
        <w:t xml:space="preserve"> </w:t>
      </w:r>
      <w:r w:rsidRPr="008F7437">
        <w:rPr>
          <w:rtl/>
        </w:rPr>
        <w:t>דווקא</w:t>
      </w:r>
      <w:r>
        <w:rPr>
          <w:rtl/>
        </w:rPr>
        <w:t xml:space="preserve"> </w:t>
      </w:r>
      <w:r w:rsidRPr="008F7437">
        <w:rPr>
          <w:rtl/>
        </w:rPr>
        <w:t>הכרתי.</w:t>
      </w:r>
      <w:r>
        <w:rPr>
          <w:rtl/>
        </w:rPr>
        <w:t xml:space="preserve"> </w:t>
      </w:r>
      <w:r w:rsidRPr="008F7437">
        <w:rPr>
          <w:rtl/>
        </w:rPr>
        <w:t>איך</w:t>
      </w:r>
      <w:r>
        <w:rPr>
          <w:rtl/>
        </w:rPr>
        <w:t xml:space="preserve"> </w:t>
      </w:r>
      <w:r w:rsidRPr="008F7437">
        <w:rPr>
          <w:rtl/>
        </w:rPr>
        <w:t>שהקהלת</w:t>
      </w:r>
      <w:r>
        <w:rPr>
          <w:rtl/>
        </w:rPr>
        <w:t xml:space="preserve"> </w:t>
      </w:r>
      <w:r w:rsidRPr="008F7437">
        <w:rPr>
          <w:rtl/>
        </w:rPr>
        <w:t>קהילות</w:t>
      </w:r>
      <w:r>
        <w:rPr>
          <w:rtl/>
        </w:rPr>
        <w:t xml:space="preserve"> </w:t>
      </w:r>
      <w:r w:rsidRPr="008F7437">
        <w:rPr>
          <w:rtl/>
        </w:rPr>
        <w:t>ברבים</w:t>
      </w:r>
      <w:r>
        <w:rPr>
          <w:rtl/>
        </w:rPr>
        <w:t xml:space="preserve"> </w:t>
      </w:r>
      <w:r w:rsidRPr="008F7437">
        <w:rPr>
          <w:rtl/>
        </w:rPr>
        <w:t>כדי</w:t>
      </w:r>
      <w:r>
        <w:rPr>
          <w:rtl/>
        </w:rPr>
        <w:t xml:space="preserve"> </w:t>
      </w:r>
      <w:r w:rsidRPr="008F7437">
        <w:rPr>
          <w:rtl/>
        </w:rPr>
        <w:t>ללמד</w:t>
      </w:r>
      <w:r>
        <w:rPr>
          <w:rtl/>
        </w:rPr>
        <w:t xml:space="preserve"> </w:t>
      </w:r>
      <w:r w:rsidRPr="008F7437">
        <w:rPr>
          <w:rtl/>
        </w:rPr>
        <w:t>תורה</w:t>
      </w:r>
      <w:r>
        <w:rPr>
          <w:rtl/>
        </w:rPr>
        <w:t xml:space="preserve"> </w:t>
      </w:r>
      <w:r w:rsidRPr="008F7437">
        <w:rPr>
          <w:rtl/>
        </w:rPr>
        <w:t>וידעת</w:t>
      </w:r>
      <w:r>
        <w:rPr>
          <w:rtl/>
        </w:rPr>
        <w:t xml:space="preserve"> </w:t>
      </w:r>
      <w:r w:rsidRPr="008F7437">
        <w:rPr>
          <w:rtl/>
        </w:rPr>
        <w:t>שזה</w:t>
      </w:r>
      <w:r>
        <w:rPr>
          <w:rtl/>
        </w:rPr>
        <w:t xml:space="preserve"> </w:t>
      </w:r>
      <w:r w:rsidRPr="008F7437">
        <w:rPr>
          <w:rtl/>
        </w:rPr>
        <w:t>נגד</w:t>
      </w:r>
      <w:r>
        <w:rPr>
          <w:rtl/>
        </w:rPr>
        <w:t xml:space="preserve"> </w:t>
      </w:r>
      <w:r w:rsidRPr="008F7437">
        <w:rPr>
          <w:rtl/>
        </w:rPr>
        <w:t>החוק</w:t>
      </w:r>
      <w:r>
        <w:rPr>
          <w:rtl/>
        </w:rPr>
        <w:t xml:space="preserve"> </w:t>
      </w:r>
      <w:r w:rsidRPr="008F7437">
        <w:rPr>
          <w:rtl/>
        </w:rPr>
        <w:t>הרומאי,</w:t>
      </w:r>
      <w:r>
        <w:rPr>
          <w:rtl/>
        </w:rPr>
        <w:t xml:space="preserve"> </w:t>
      </w:r>
      <w:r w:rsidRPr="008F7437">
        <w:rPr>
          <w:rtl/>
        </w:rPr>
        <w:t>אני</w:t>
      </w:r>
      <w:r>
        <w:rPr>
          <w:rtl/>
        </w:rPr>
        <w:t xml:space="preserve"> </w:t>
      </w:r>
      <w:r w:rsidRPr="008F7437">
        <w:rPr>
          <w:rtl/>
        </w:rPr>
        <w:t>משתגעת</w:t>
      </w:r>
      <w:r>
        <w:rPr>
          <w:rtl/>
        </w:rPr>
        <w:t xml:space="preserve"> </w:t>
      </w:r>
      <w:r w:rsidRPr="008F7437">
        <w:rPr>
          <w:rtl/>
        </w:rPr>
        <w:t>איך</w:t>
      </w:r>
      <w:r>
        <w:rPr>
          <w:rtl/>
        </w:rPr>
        <w:t xml:space="preserve"> </w:t>
      </w:r>
      <w:r w:rsidRPr="008F7437">
        <w:rPr>
          <w:rtl/>
        </w:rPr>
        <w:t>יכולת.</w:t>
      </w:r>
    </w:p>
    <w:p w:rsidR="00B61AE5" w:rsidRPr="008F7437" w:rsidRDefault="00B61AE5" w:rsidP="00B61AE5">
      <w:pPr>
        <w:tabs>
          <w:tab w:val="left" w:pos="360"/>
        </w:tabs>
        <w:jc w:val="both"/>
        <w:rPr>
          <w:rtl/>
        </w:rPr>
      </w:pPr>
      <w:r w:rsidRPr="008F7437">
        <w:rPr>
          <w:rtl/>
        </w:rPr>
        <w:t>אתה</w:t>
      </w:r>
      <w:r>
        <w:rPr>
          <w:rtl/>
        </w:rPr>
        <w:t xml:space="preserve"> </w:t>
      </w:r>
      <w:r w:rsidRPr="008F7437">
        <w:rPr>
          <w:rtl/>
        </w:rPr>
        <w:t>יודע,</w:t>
      </w:r>
      <w:r>
        <w:rPr>
          <w:rtl/>
        </w:rPr>
        <w:t xml:space="preserve"> </w:t>
      </w:r>
      <w:r w:rsidRPr="008F7437">
        <w:rPr>
          <w:rtl/>
        </w:rPr>
        <w:t>רבי</w:t>
      </w:r>
      <w:r>
        <w:rPr>
          <w:rtl/>
        </w:rPr>
        <w:t xml:space="preserve"> </w:t>
      </w:r>
      <w:r w:rsidRPr="008F7437">
        <w:rPr>
          <w:rtl/>
        </w:rPr>
        <w:t>עקיבא,</w:t>
      </w:r>
      <w:r>
        <w:rPr>
          <w:rtl/>
        </w:rPr>
        <w:t xml:space="preserve"> </w:t>
      </w:r>
      <w:r w:rsidRPr="008F7437">
        <w:rPr>
          <w:rtl/>
        </w:rPr>
        <w:t>לפני</w:t>
      </w:r>
      <w:r>
        <w:rPr>
          <w:rtl/>
        </w:rPr>
        <w:t xml:space="preserve"> </w:t>
      </w:r>
      <w:r w:rsidRPr="008F7437">
        <w:rPr>
          <w:rtl/>
        </w:rPr>
        <w:t>איזה</w:t>
      </w:r>
      <w:r>
        <w:rPr>
          <w:rtl/>
        </w:rPr>
        <w:t xml:space="preserve"> </w:t>
      </w:r>
      <w:r w:rsidRPr="008F7437">
        <w:rPr>
          <w:rtl/>
        </w:rPr>
        <w:t>חודש</w:t>
      </w:r>
      <w:r>
        <w:rPr>
          <w:rtl/>
        </w:rPr>
        <w:t xml:space="preserve"> </w:t>
      </w:r>
      <w:r w:rsidRPr="008F7437">
        <w:rPr>
          <w:rtl/>
        </w:rPr>
        <w:t>ניסתה</w:t>
      </w:r>
      <w:r>
        <w:rPr>
          <w:rtl/>
        </w:rPr>
        <w:t xml:space="preserve"> </w:t>
      </w:r>
      <w:r w:rsidRPr="008F7437">
        <w:rPr>
          <w:rtl/>
        </w:rPr>
        <w:t>פזית</w:t>
      </w:r>
      <w:r>
        <w:rPr>
          <w:rtl/>
        </w:rPr>
        <w:t xml:space="preserve"> </w:t>
      </w:r>
      <w:r w:rsidRPr="008F7437">
        <w:rPr>
          <w:rtl/>
        </w:rPr>
        <w:t>הקומונרית</w:t>
      </w:r>
      <w:r>
        <w:rPr>
          <w:rtl/>
        </w:rPr>
        <w:t xml:space="preserve"> </w:t>
      </w:r>
      <w:r w:rsidRPr="008F7437">
        <w:rPr>
          <w:rtl/>
        </w:rPr>
        <w:t>לארגן</w:t>
      </w:r>
      <w:r>
        <w:rPr>
          <w:rtl/>
        </w:rPr>
        <w:t xml:space="preserve"> </w:t>
      </w:r>
      <w:r w:rsidRPr="008F7437">
        <w:rPr>
          <w:rtl/>
        </w:rPr>
        <w:t>שעור</w:t>
      </w:r>
      <w:r>
        <w:rPr>
          <w:rtl/>
        </w:rPr>
        <w:t xml:space="preserve"> </w:t>
      </w:r>
      <w:r w:rsidRPr="008F7437">
        <w:rPr>
          <w:rtl/>
        </w:rPr>
        <w:t>בפרשת</w:t>
      </w:r>
      <w:r>
        <w:rPr>
          <w:rtl/>
        </w:rPr>
        <w:t xml:space="preserve"> </w:t>
      </w:r>
      <w:r w:rsidRPr="008F7437">
        <w:rPr>
          <w:rtl/>
        </w:rPr>
        <w:t>השבוע</w:t>
      </w:r>
      <w:r>
        <w:rPr>
          <w:rtl/>
        </w:rPr>
        <w:t xml:space="preserve"> </w:t>
      </w:r>
      <w:r w:rsidRPr="008F7437">
        <w:rPr>
          <w:rtl/>
        </w:rPr>
        <w:t>שעה</w:t>
      </w:r>
      <w:r>
        <w:rPr>
          <w:rtl/>
        </w:rPr>
        <w:t xml:space="preserve"> </w:t>
      </w:r>
      <w:r w:rsidRPr="008F7437">
        <w:rPr>
          <w:rtl/>
        </w:rPr>
        <w:t>לפני</w:t>
      </w:r>
      <w:r>
        <w:rPr>
          <w:rtl/>
        </w:rPr>
        <w:t xml:space="preserve"> </w:t>
      </w:r>
      <w:r w:rsidRPr="008F7437">
        <w:rPr>
          <w:rtl/>
        </w:rPr>
        <w:t>המפקד.</w:t>
      </w:r>
      <w:r>
        <w:rPr>
          <w:rtl/>
        </w:rPr>
        <w:t xml:space="preserve">  </w:t>
      </w:r>
      <w:r w:rsidRPr="008F7437">
        <w:rPr>
          <w:rtl/>
        </w:rPr>
        <w:t>איך</w:t>
      </w:r>
      <w:r>
        <w:rPr>
          <w:rtl/>
        </w:rPr>
        <w:t xml:space="preserve"> </w:t>
      </w:r>
      <w:r w:rsidRPr="008F7437">
        <w:rPr>
          <w:rtl/>
        </w:rPr>
        <w:t>שפזית</w:t>
      </w:r>
      <w:r>
        <w:rPr>
          <w:rtl/>
        </w:rPr>
        <w:t xml:space="preserve"> </w:t>
      </w:r>
      <w:r w:rsidRPr="008F7437">
        <w:rPr>
          <w:rtl/>
        </w:rPr>
        <w:t>התרוצצה</w:t>
      </w:r>
      <w:r>
        <w:rPr>
          <w:rtl/>
        </w:rPr>
        <w:t xml:space="preserve"> </w:t>
      </w:r>
      <w:r w:rsidRPr="008F7437">
        <w:rPr>
          <w:rtl/>
        </w:rPr>
        <w:t>בין</w:t>
      </w:r>
      <w:r>
        <w:rPr>
          <w:rtl/>
        </w:rPr>
        <w:t xml:space="preserve"> </w:t>
      </w:r>
      <w:r w:rsidRPr="008F7437">
        <w:rPr>
          <w:rtl/>
        </w:rPr>
        <w:t>השבטים</w:t>
      </w:r>
      <w:r>
        <w:rPr>
          <w:rtl/>
        </w:rPr>
        <w:t xml:space="preserve"> </w:t>
      </w:r>
      <w:r w:rsidRPr="008F7437">
        <w:rPr>
          <w:rtl/>
        </w:rPr>
        <w:t>להודיע</w:t>
      </w:r>
      <w:r>
        <w:rPr>
          <w:rtl/>
        </w:rPr>
        <w:t xml:space="preserve"> </w:t>
      </w:r>
      <w:r w:rsidRPr="008F7437">
        <w:rPr>
          <w:rtl/>
        </w:rPr>
        <w:t>לכולם,</w:t>
      </w:r>
      <w:r>
        <w:rPr>
          <w:rtl/>
        </w:rPr>
        <w:t xml:space="preserve"> </w:t>
      </w:r>
      <w:r w:rsidRPr="008F7437">
        <w:rPr>
          <w:rtl/>
        </w:rPr>
        <w:t>ולהזכיר</w:t>
      </w:r>
      <w:r>
        <w:rPr>
          <w:rtl/>
        </w:rPr>
        <w:t xml:space="preserve"> </w:t>
      </w:r>
      <w:r w:rsidRPr="008F7437">
        <w:rPr>
          <w:rtl/>
        </w:rPr>
        <w:t>עוד</w:t>
      </w:r>
      <w:r>
        <w:rPr>
          <w:rtl/>
        </w:rPr>
        <w:t xml:space="preserve"> </w:t>
      </w:r>
      <w:r w:rsidRPr="008F7437">
        <w:rPr>
          <w:rtl/>
        </w:rPr>
        <w:t>פעם,</w:t>
      </w:r>
      <w:r>
        <w:rPr>
          <w:rtl/>
        </w:rPr>
        <w:t xml:space="preserve"> </w:t>
      </w:r>
      <w:r w:rsidRPr="008F7437">
        <w:rPr>
          <w:rtl/>
        </w:rPr>
        <w:t>וארגנה</w:t>
      </w:r>
      <w:r>
        <w:rPr>
          <w:rtl/>
        </w:rPr>
        <w:t xml:space="preserve"> </w:t>
      </w:r>
      <w:r w:rsidRPr="008F7437">
        <w:rPr>
          <w:rtl/>
        </w:rPr>
        <w:t>מי</w:t>
      </w:r>
      <w:r>
        <w:rPr>
          <w:rtl/>
        </w:rPr>
        <w:t xml:space="preserve"> </w:t>
      </w:r>
      <w:r w:rsidRPr="008F7437">
        <w:rPr>
          <w:rtl/>
        </w:rPr>
        <w:t>שיעביר</w:t>
      </w:r>
      <w:r>
        <w:rPr>
          <w:rtl/>
        </w:rPr>
        <w:t xml:space="preserve"> </w:t>
      </w:r>
      <w:r w:rsidRPr="008F7437">
        <w:rPr>
          <w:rtl/>
        </w:rPr>
        <w:t>את</w:t>
      </w:r>
      <w:r>
        <w:rPr>
          <w:rtl/>
        </w:rPr>
        <w:t xml:space="preserve"> </w:t>
      </w:r>
      <w:r w:rsidRPr="008F7437">
        <w:rPr>
          <w:rtl/>
        </w:rPr>
        <w:t>זה</w:t>
      </w:r>
      <w:r>
        <w:rPr>
          <w:rtl/>
        </w:rPr>
        <w:t xml:space="preserve"> </w:t>
      </w:r>
      <w:r w:rsidRPr="008F7437">
        <w:rPr>
          <w:rtl/>
        </w:rPr>
        <w:t>בכל</w:t>
      </w:r>
      <w:r>
        <w:rPr>
          <w:rtl/>
        </w:rPr>
        <w:t xml:space="preserve"> </w:t>
      </w:r>
      <w:r w:rsidRPr="008F7437">
        <w:rPr>
          <w:rtl/>
        </w:rPr>
        <w:t>שבת.</w:t>
      </w:r>
      <w:r>
        <w:rPr>
          <w:rtl/>
        </w:rPr>
        <w:t xml:space="preserve"> </w:t>
      </w:r>
      <w:r w:rsidRPr="008F7437">
        <w:rPr>
          <w:rtl/>
        </w:rPr>
        <w:t>אתה</w:t>
      </w:r>
      <w:r>
        <w:rPr>
          <w:rtl/>
        </w:rPr>
        <w:t xml:space="preserve"> </w:t>
      </w:r>
      <w:r w:rsidRPr="008F7437">
        <w:rPr>
          <w:rtl/>
        </w:rPr>
        <w:t>יודע</w:t>
      </w:r>
      <w:r>
        <w:rPr>
          <w:rtl/>
        </w:rPr>
        <w:t xml:space="preserve"> </w:t>
      </w:r>
      <w:r w:rsidRPr="008F7437">
        <w:rPr>
          <w:rtl/>
        </w:rPr>
        <w:t>איך</w:t>
      </w:r>
      <w:r>
        <w:rPr>
          <w:rtl/>
        </w:rPr>
        <w:t xml:space="preserve"> </w:t>
      </w:r>
      <w:r w:rsidRPr="008F7437">
        <w:rPr>
          <w:rtl/>
        </w:rPr>
        <w:t>עשו</w:t>
      </w:r>
      <w:r>
        <w:rPr>
          <w:rtl/>
        </w:rPr>
        <w:t xml:space="preserve"> </w:t>
      </w:r>
      <w:r w:rsidRPr="008F7437">
        <w:rPr>
          <w:rtl/>
        </w:rPr>
        <w:t>צחוק</w:t>
      </w:r>
      <w:r>
        <w:rPr>
          <w:rtl/>
        </w:rPr>
        <w:t xml:space="preserve"> </w:t>
      </w:r>
      <w:r w:rsidRPr="008F7437">
        <w:rPr>
          <w:rtl/>
        </w:rPr>
        <w:t>מכל</w:t>
      </w:r>
      <w:r>
        <w:rPr>
          <w:rtl/>
        </w:rPr>
        <w:t xml:space="preserve"> </w:t>
      </w:r>
      <w:r w:rsidRPr="008F7437">
        <w:rPr>
          <w:rtl/>
        </w:rPr>
        <w:t>זה?</w:t>
      </w:r>
      <w:r>
        <w:rPr>
          <w:rtl/>
        </w:rPr>
        <w:t xml:space="preserve"> </w:t>
      </w:r>
      <w:r w:rsidRPr="008F7437">
        <w:rPr>
          <w:rtl/>
        </w:rPr>
        <w:t>בפעם</w:t>
      </w:r>
      <w:r>
        <w:rPr>
          <w:rtl/>
        </w:rPr>
        <w:t xml:space="preserve"> </w:t>
      </w:r>
      <w:r w:rsidRPr="008F7437">
        <w:rPr>
          <w:rtl/>
        </w:rPr>
        <w:t>הראשונה,</w:t>
      </w:r>
      <w:r>
        <w:rPr>
          <w:rtl/>
        </w:rPr>
        <w:t xml:space="preserve"> </w:t>
      </w:r>
      <w:r w:rsidRPr="008F7437">
        <w:rPr>
          <w:rtl/>
        </w:rPr>
        <w:t>זה</w:t>
      </w:r>
      <w:r>
        <w:rPr>
          <w:rtl/>
        </w:rPr>
        <w:t xml:space="preserve"> </w:t>
      </w:r>
      <w:r w:rsidRPr="008F7437">
        <w:rPr>
          <w:rtl/>
        </w:rPr>
        <w:t>הצליח.</w:t>
      </w:r>
      <w:r>
        <w:rPr>
          <w:rtl/>
        </w:rPr>
        <w:t xml:space="preserve"> </w:t>
      </w:r>
      <w:r w:rsidRPr="008F7437">
        <w:rPr>
          <w:rtl/>
        </w:rPr>
        <w:t>עשר</w:t>
      </w:r>
      <w:r>
        <w:rPr>
          <w:rtl/>
        </w:rPr>
        <w:t xml:space="preserve"> </w:t>
      </w:r>
      <w:r w:rsidRPr="008F7437">
        <w:rPr>
          <w:rtl/>
        </w:rPr>
        <w:t>דקות</w:t>
      </w:r>
      <w:r>
        <w:rPr>
          <w:rtl/>
        </w:rPr>
        <w:t xml:space="preserve">  </w:t>
      </w:r>
      <w:r w:rsidRPr="008F7437">
        <w:rPr>
          <w:rtl/>
        </w:rPr>
        <w:t>לקח</w:t>
      </w:r>
      <w:r>
        <w:rPr>
          <w:rtl/>
        </w:rPr>
        <w:t xml:space="preserve"> </w:t>
      </w:r>
      <w:r w:rsidRPr="008F7437">
        <w:rPr>
          <w:rtl/>
        </w:rPr>
        <w:t>לכולם</w:t>
      </w:r>
      <w:r>
        <w:rPr>
          <w:rtl/>
        </w:rPr>
        <w:t xml:space="preserve"> </w:t>
      </w:r>
      <w:r w:rsidRPr="008F7437">
        <w:rPr>
          <w:rtl/>
        </w:rPr>
        <w:t>להתיישב,</w:t>
      </w:r>
      <w:r>
        <w:rPr>
          <w:rtl/>
        </w:rPr>
        <w:t xml:space="preserve"> </w:t>
      </w:r>
      <w:r w:rsidRPr="008F7437">
        <w:rPr>
          <w:rtl/>
        </w:rPr>
        <w:t>והש</w:t>
      </w:r>
      <w:r>
        <w:rPr>
          <w:rFonts w:hint="cs"/>
          <w:rtl/>
        </w:rPr>
        <w:t>י</w:t>
      </w:r>
      <w:r w:rsidRPr="008F7437">
        <w:rPr>
          <w:rtl/>
        </w:rPr>
        <w:t>עור</w:t>
      </w:r>
      <w:r>
        <w:rPr>
          <w:rtl/>
        </w:rPr>
        <w:t xml:space="preserve"> </w:t>
      </w:r>
      <w:r w:rsidRPr="008F7437">
        <w:rPr>
          <w:rtl/>
        </w:rPr>
        <w:t>התקצר</w:t>
      </w:r>
      <w:r>
        <w:rPr>
          <w:rtl/>
        </w:rPr>
        <w:t xml:space="preserve"> </w:t>
      </w:r>
      <w:r w:rsidRPr="008F7437">
        <w:rPr>
          <w:rtl/>
        </w:rPr>
        <w:t>בשתי</w:t>
      </w:r>
      <w:r>
        <w:rPr>
          <w:rtl/>
        </w:rPr>
        <w:t xml:space="preserve"> </w:t>
      </w:r>
      <w:r w:rsidRPr="008F7437">
        <w:rPr>
          <w:rtl/>
        </w:rPr>
        <w:t>דקות.</w:t>
      </w:r>
      <w:r>
        <w:rPr>
          <w:rtl/>
        </w:rPr>
        <w:t xml:space="preserve"> </w:t>
      </w:r>
      <w:r w:rsidRPr="008F7437">
        <w:rPr>
          <w:rtl/>
        </w:rPr>
        <w:t>ובפעם</w:t>
      </w:r>
      <w:r>
        <w:rPr>
          <w:rtl/>
        </w:rPr>
        <w:t xml:space="preserve"> </w:t>
      </w:r>
      <w:r w:rsidRPr="008F7437">
        <w:rPr>
          <w:rtl/>
        </w:rPr>
        <w:t>השנ</w:t>
      </w:r>
      <w:r>
        <w:rPr>
          <w:rFonts w:hint="cs"/>
          <w:rtl/>
        </w:rPr>
        <w:t>י</w:t>
      </w:r>
      <w:r w:rsidRPr="008F7437">
        <w:rPr>
          <w:rtl/>
        </w:rPr>
        <w:t>יה</w:t>
      </w:r>
      <w:r>
        <w:rPr>
          <w:rtl/>
        </w:rPr>
        <w:t xml:space="preserve"> </w:t>
      </w:r>
      <w:r w:rsidRPr="008F7437">
        <w:rPr>
          <w:rtl/>
        </w:rPr>
        <w:t>היה</w:t>
      </w:r>
      <w:r>
        <w:rPr>
          <w:rtl/>
        </w:rPr>
        <w:t xml:space="preserve"> </w:t>
      </w:r>
      <w:r w:rsidRPr="008F7437">
        <w:rPr>
          <w:rtl/>
        </w:rPr>
        <w:t>בכלל</w:t>
      </w:r>
      <w:r>
        <w:rPr>
          <w:rtl/>
        </w:rPr>
        <w:t xml:space="preserve"> </w:t>
      </w:r>
      <w:r w:rsidRPr="008F7437">
        <w:rPr>
          <w:rtl/>
        </w:rPr>
        <w:t>בלגן,</w:t>
      </w:r>
      <w:r>
        <w:rPr>
          <w:rtl/>
        </w:rPr>
        <w:t xml:space="preserve"> </w:t>
      </w:r>
      <w:r w:rsidRPr="008F7437">
        <w:rPr>
          <w:rtl/>
        </w:rPr>
        <w:t>למרות</w:t>
      </w:r>
      <w:r>
        <w:rPr>
          <w:rtl/>
        </w:rPr>
        <w:t xml:space="preserve"> </w:t>
      </w:r>
      <w:r w:rsidRPr="008F7437">
        <w:rPr>
          <w:rtl/>
        </w:rPr>
        <w:t>שהגיעו</w:t>
      </w:r>
      <w:r>
        <w:rPr>
          <w:rtl/>
        </w:rPr>
        <w:t xml:space="preserve"> </w:t>
      </w:r>
      <w:r w:rsidRPr="008F7437">
        <w:rPr>
          <w:rtl/>
        </w:rPr>
        <w:t>חצי</w:t>
      </w:r>
      <w:r>
        <w:rPr>
          <w:rtl/>
        </w:rPr>
        <w:t xml:space="preserve"> </w:t>
      </w:r>
      <w:r w:rsidRPr="008F7437">
        <w:rPr>
          <w:rtl/>
        </w:rPr>
        <w:t>מהפעם</w:t>
      </w:r>
      <w:r>
        <w:rPr>
          <w:rtl/>
        </w:rPr>
        <w:t xml:space="preserve"> </w:t>
      </w:r>
      <w:r w:rsidRPr="008F7437">
        <w:rPr>
          <w:rtl/>
        </w:rPr>
        <w:t>הקודמת.</w:t>
      </w:r>
      <w:r>
        <w:rPr>
          <w:rtl/>
        </w:rPr>
        <w:t xml:space="preserve"> </w:t>
      </w:r>
      <w:r w:rsidRPr="008F7437">
        <w:rPr>
          <w:rtl/>
        </w:rPr>
        <w:t>ובפעם</w:t>
      </w:r>
      <w:r>
        <w:rPr>
          <w:rtl/>
        </w:rPr>
        <w:t xml:space="preserve"> </w:t>
      </w:r>
      <w:r w:rsidRPr="008F7437">
        <w:rPr>
          <w:rtl/>
        </w:rPr>
        <w:t>השלישית</w:t>
      </w:r>
      <w:r>
        <w:rPr>
          <w:rtl/>
        </w:rPr>
        <w:t xml:space="preserve"> </w:t>
      </w:r>
      <w:r w:rsidRPr="008F7437">
        <w:rPr>
          <w:rtl/>
        </w:rPr>
        <w:t>-</w:t>
      </w:r>
      <w:r>
        <w:rPr>
          <w:rtl/>
        </w:rPr>
        <w:t xml:space="preserve"> </w:t>
      </w:r>
      <w:r w:rsidRPr="008F7437">
        <w:rPr>
          <w:rtl/>
        </w:rPr>
        <w:t>בכלל</w:t>
      </w:r>
      <w:r>
        <w:rPr>
          <w:rtl/>
        </w:rPr>
        <w:t xml:space="preserve"> </w:t>
      </w:r>
      <w:r w:rsidRPr="008F7437">
        <w:rPr>
          <w:rtl/>
        </w:rPr>
        <w:t>כבר</w:t>
      </w:r>
      <w:r>
        <w:rPr>
          <w:rtl/>
        </w:rPr>
        <w:t xml:space="preserve"> </w:t>
      </w:r>
      <w:r w:rsidRPr="008F7437">
        <w:rPr>
          <w:rtl/>
        </w:rPr>
        <w:t>לא</w:t>
      </w:r>
      <w:r>
        <w:rPr>
          <w:rtl/>
        </w:rPr>
        <w:t xml:space="preserve"> </w:t>
      </w:r>
      <w:r w:rsidRPr="008F7437">
        <w:rPr>
          <w:rtl/>
        </w:rPr>
        <w:t>באו</w:t>
      </w:r>
      <w:r>
        <w:rPr>
          <w:rtl/>
        </w:rPr>
        <w:t xml:space="preserve"> </w:t>
      </w:r>
      <w:r w:rsidRPr="008F7437">
        <w:rPr>
          <w:rtl/>
        </w:rPr>
        <w:t>אנשים.</w:t>
      </w:r>
      <w:r>
        <w:rPr>
          <w:rtl/>
        </w:rPr>
        <w:t xml:space="preserve"> </w:t>
      </w:r>
      <w:r w:rsidRPr="008F7437">
        <w:rPr>
          <w:rtl/>
        </w:rPr>
        <w:t>ותראה</w:t>
      </w:r>
      <w:r>
        <w:rPr>
          <w:rtl/>
        </w:rPr>
        <w:t xml:space="preserve"> </w:t>
      </w:r>
      <w:r w:rsidRPr="008F7437">
        <w:rPr>
          <w:rtl/>
        </w:rPr>
        <w:t>לי</w:t>
      </w:r>
      <w:r>
        <w:rPr>
          <w:rtl/>
        </w:rPr>
        <w:t xml:space="preserve"> </w:t>
      </w:r>
      <w:r w:rsidRPr="008F7437">
        <w:rPr>
          <w:rtl/>
        </w:rPr>
        <w:t>חניך</w:t>
      </w:r>
      <w:r>
        <w:rPr>
          <w:rtl/>
        </w:rPr>
        <w:t xml:space="preserve"> </w:t>
      </w:r>
      <w:r w:rsidRPr="008F7437">
        <w:rPr>
          <w:rtl/>
        </w:rPr>
        <w:t>שיושב</w:t>
      </w:r>
      <w:r>
        <w:rPr>
          <w:rtl/>
        </w:rPr>
        <w:t xml:space="preserve"> </w:t>
      </w:r>
      <w:r w:rsidRPr="008F7437">
        <w:rPr>
          <w:rtl/>
        </w:rPr>
        <w:t>ולומד</w:t>
      </w:r>
      <w:r>
        <w:rPr>
          <w:rtl/>
        </w:rPr>
        <w:t xml:space="preserve"> </w:t>
      </w:r>
      <w:r w:rsidRPr="008F7437">
        <w:rPr>
          <w:rtl/>
        </w:rPr>
        <w:t>תורה</w:t>
      </w:r>
      <w:r>
        <w:rPr>
          <w:rtl/>
        </w:rPr>
        <w:t xml:space="preserve"> </w:t>
      </w:r>
      <w:r w:rsidRPr="008F7437">
        <w:rPr>
          <w:rtl/>
        </w:rPr>
        <w:t>לשמה,</w:t>
      </w:r>
      <w:r>
        <w:rPr>
          <w:rtl/>
        </w:rPr>
        <w:t xml:space="preserve"> </w:t>
      </w:r>
      <w:r w:rsidRPr="008F7437">
        <w:rPr>
          <w:rtl/>
        </w:rPr>
        <w:t>לא</w:t>
      </w:r>
      <w:r>
        <w:rPr>
          <w:rtl/>
        </w:rPr>
        <w:t xml:space="preserve"> </w:t>
      </w:r>
      <w:r w:rsidRPr="008F7437">
        <w:rPr>
          <w:rtl/>
        </w:rPr>
        <w:t>מקהיל</w:t>
      </w:r>
      <w:r>
        <w:rPr>
          <w:rtl/>
        </w:rPr>
        <w:t xml:space="preserve"> </w:t>
      </w:r>
      <w:r w:rsidRPr="008F7437">
        <w:rPr>
          <w:rtl/>
        </w:rPr>
        <w:t>קהילות</w:t>
      </w:r>
      <w:r>
        <w:rPr>
          <w:rtl/>
        </w:rPr>
        <w:t xml:space="preserve"> </w:t>
      </w:r>
      <w:r w:rsidRPr="008F7437">
        <w:rPr>
          <w:rtl/>
        </w:rPr>
        <w:t>ברבים,</w:t>
      </w:r>
      <w:r>
        <w:rPr>
          <w:rtl/>
        </w:rPr>
        <w:t xml:space="preserve"> </w:t>
      </w:r>
      <w:r w:rsidRPr="008F7437">
        <w:rPr>
          <w:rtl/>
        </w:rPr>
        <w:t>סתם</w:t>
      </w:r>
      <w:r>
        <w:rPr>
          <w:rtl/>
        </w:rPr>
        <w:t xml:space="preserve"> </w:t>
      </w:r>
      <w:r w:rsidRPr="008F7437">
        <w:rPr>
          <w:rtl/>
        </w:rPr>
        <w:t>יושב</w:t>
      </w:r>
      <w:r>
        <w:rPr>
          <w:rtl/>
        </w:rPr>
        <w:t xml:space="preserve"> </w:t>
      </w:r>
      <w:r w:rsidRPr="008F7437">
        <w:rPr>
          <w:rtl/>
        </w:rPr>
        <w:t>ולומד</w:t>
      </w:r>
      <w:r>
        <w:rPr>
          <w:rtl/>
        </w:rPr>
        <w:t xml:space="preserve"> </w:t>
      </w:r>
      <w:r w:rsidRPr="008F7437">
        <w:rPr>
          <w:rtl/>
        </w:rPr>
        <w:t>לעצמו.</w:t>
      </w:r>
      <w:r>
        <w:rPr>
          <w:rtl/>
        </w:rPr>
        <w:t xml:space="preserve"> </w:t>
      </w:r>
      <w:r w:rsidRPr="008F7437">
        <w:rPr>
          <w:rtl/>
        </w:rPr>
        <w:t>ואני</w:t>
      </w:r>
      <w:r>
        <w:rPr>
          <w:rtl/>
        </w:rPr>
        <w:t xml:space="preserve"> </w:t>
      </w:r>
      <w:r w:rsidRPr="008F7437">
        <w:rPr>
          <w:rtl/>
        </w:rPr>
        <w:t>אתחיל</w:t>
      </w:r>
      <w:r>
        <w:rPr>
          <w:rtl/>
        </w:rPr>
        <w:t xml:space="preserve"> </w:t>
      </w:r>
      <w:r w:rsidRPr="008F7437">
        <w:rPr>
          <w:rtl/>
        </w:rPr>
        <w:t>לדבר</w:t>
      </w:r>
      <w:r>
        <w:rPr>
          <w:rtl/>
        </w:rPr>
        <w:t xml:space="preserve"> </w:t>
      </w:r>
      <w:r w:rsidRPr="008F7437">
        <w:rPr>
          <w:rtl/>
        </w:rPr>
        <w:t>על</w:t>
      </w:r>
      <w:r>
        <w:rPr>
          <w:rtl/>
        </w:rPr>
        <w:t xml:space="preserve"> </w:t>
      </w:r>
      <w:r w:rsidRPr="008F7437">
        <w:rPr>
          <w:rtl/>
        </w:rPr>
        <w:t>"ואהבת</w:t>
      </w:r>
      <w:r>
        <w:rPr>
          <w:rtl/>
        </w:rPr>
        <w:t xml:space="preserve"> </w:t>
      </w:r>
      <w:r w:rsidRPr="008F7437">
        <w:rPr>
          <w:rtl/>
        </w:rPr>
        <w:t>לרעך</w:t>
      </w:r>
      <w:r>
        <w:rPr>
          <w:rtl/>
        </w:rPr>
        <w:t xml:space="preserve"> </w:t>
      </w:r>
      <w:r w:rsidRPr="008F7437">
        <w:rPr>
          <w:rtl/>
        </w:rPr>
        <w:t>כמוך</w:t>
      </w:r>
      <w:r>
        <w:rPr>
          <w:rtl/>
        </w:rPr>
        <w:t xml:space="preserve"> </w:t>
      </w:r>
      <w:r w:rsidRPr="008F7437">
        <w:rPr>
          <w:rtl/>
        </w:rPr>
        <w:t>-</w:t>
      </w:r>
      <w:r>
        <w:rPr>
          <w:rtl/>
        </w:rPr>
        <w:t xml:space="preserve"> </w:t>
      </w:r>
      <w:r w:rsidRPr="008F7437">
        <w:rPr>
          <w:rtl/>
        </w:rPr>
        <w:t>זה</w:t>
      </w:r>
      <w:r>
        <w:rPr>
          <w:rtl/>
        </w:rPr>
        <w:t xml:space="preserve"> </w:t>
      </w:r>
      <w:r w:rsidRPr="008F7437">
        <w:rPr>
          <w:rtl/>
        </w:rPr>
        <w:t>כלל</w:t>
      </w:r>
      <w:r>
        <w:rPr>
          <w:rtl/>
        </w:rPr>
        <w:t xml:space="preserve"> </w:t>
      </w:r>
      <w:r w:rsidRPr="008F7437">
        <w:rPr>
          <w:rtl/>
        </w:rPr>
        <w:t>גדול</w:t>
      </w:r>
      <w:r>
        <w:rPr>
          <w:rtl/>
        </w:rPr>
        <w:t xml:space="preserve"> </w:t>
      </w:r>
      <w:r w:rsidRPr="008F7437">
        <w:rPr>
          <w:rtl/>
        </w:rPr>
        <w:t>בתורה"...</w:t>
      </w:r>
    </w:p>
    <w:p w:rsidR="00B61AE5" w:rsidRPr="008F7437" w:rsidRDefault="00B61AE5" w:rsidP="00B61AE5">
      <w:pPr>
        <w:tabs>
          <w:tab w:val="left" w:pos="360"/>
        </w:tabs>
        <w:jc w:val="both"/>
        <w:rPr>
          <w:rtl/>
        </w:rPr>
      </w:pPr>
      <w:r w:rsidRPr="008F7437">
        <w:rPr>
          <w:rtl/>
        </w:rPr>
        <w:t>לא,</w:t>
      </w:r>
      <w:r>
        <w:rPr>
          <w:rtl/>
        </w:rPr>
        <w:t xml:space="preserve"> </w:t>
      </w:r>
      <w:r w:rsidRPr="008F7437">
        <w:rPr>
          <w:rtl/>
        </w:rPr>
        <w:t>עזוב,</w:t>
      </w:r>
      <w:r>
        <w:rPr>
          <w:rtl/>
        </w:rPr>
        <w:t xml:space="preserve"> </w:t>
      </w:r>
      <w:r w:rsidRPr="008F7437">
        <w:rPr>
          <w:rtl/>
        </w:rPr>
        <w:t>אני</w:t>
      </w:r>
      <w:r>
        <w:rPr>
          <w:rtl/>
        </w:rPr>
        <w:t xml:space="preserve"> </w:t>
      </w:r>
      <w:r w:rsidRPr="008F7437">
        <w:rPr>
          <w:rtl/>
        </w:rPr>
        <w:t>לא</w:t>
      </w:r>
      <w:r>
        <w:rPr>
          <w:rtl/>
        </w:rPr>
        <w:t xml:space="preserve"> </w:t>
      </w:r>
      <w:r w:rsidRPr="008F7437">
        <w:rPr>
          <w:rtl/>
        </w:rPr>
        <w:t>רוצה</w:t>
      </w:r>
      <w:r>
        <w:rPr>
          <w:rtl/>
        </w:rPr>
        <w:t xml:space="preserve"> </w:t>
      </w:r>
      <w:r w:rsidRPr="008F7437">
        <w:rPr>
          <w:rtl/>
        </w:rPr>
        <w:t>להעלות</w:t>
      </w:r>
      <w:r>
        <w:rPr>
          <w:rtl/>
        </w:rPr>
        <w:t xml:space="preserve"> </w:t>
      </w:r>
      <w:r w:rsidRPr="008F7437">
        <w:rPr>
          <w:rtl/>
        </w:rPr>
        <w:t>גם</w:t>
      </w:r>
      <w:r>
        <w:rPr>
          <w:rtl/>
        </w:rPr>
        <w:t xml:space="preserve"> </w:t>
      </w:r>
      <w:r w:rsidRPr="008F7437">
        <w:rPr>
          <w:rtl/>
        </w:rPr>
        <w:t>את</w:t>
      </w:r>
      <w:r>
        <w:rPr>
          <w:rtl/>
        </w:rPr>
        <w:t xml:space="preserve"> </w:t>
      </w:r>
      <w:r w:rsidRPr="008F7437">
        <w:rPr>
          <w:rtl/>
        </w:rPr>
        <w:t>זה.</w:t>
      </w:r>
      <w:r>
        <w:rPr>
          <w:rtl/>
        </w:rPr>
        <w:t xml:space="preserve"> </w:t>
      </w:r>
      <w:r w:rsidRPr="008F7437">
        <w:rPr>
          <w:rtl/>
        </w:rPr>
        <w:t>רק</w:t>
      </w:r>
      <w:r>
        <w:rPr>
          <w:rtl/>
        </w:rPr>
        <w:t xml:space="preserve"> </w:t>
      </w:r>
      <w:r w:rsidRPr="008F7437">
        <w:rPr>
          <w:rtl/>
        </w:rPr>
        <w:t>אם</w:t>
      </w:r>
      <w:r>
        <w:rPr>
          <w:rtl/>
        </w:rPr>
        <w:t xml:space="preserve"> </w:t>
      </w:r>
      <w:r w:rsidRPr="008F7437">
        <w:rPr>
          <w:rtl/>
        </w:rPr>
        <w:t>היית</w:t>
      </w:r>
      <w:r>
        <w:rPr>
          <w:rtl/>
        </w:rPr>
        <w:t xml:space="preserve"> </w:t>
      </w:r>
      <w:r w:rsidRPr="008F7437">
        <w:rPr>
          <w:rtl/>
        </w:rPr>
        <w:t>באמת</w:t>
      </w:r>
      <w:r>
        <w:rPr>
          <w:rtl/>
        </w:rPr>
        <w:t xml:space="preserve"> </w:t>
      </w:r>
      <w:r w:rsidRPr="008F7437">
        <w:rPr>
          <w:rtl/>
        </w:rPr>
        <w:t>יכול</w:t>
      </w:r>
      <w:r>
        <w:rPr>
          <w:rtl/>
        </w:rPr>
        <w:t xml:space="preserve"> </w:t>
      </w:r>
      <w:r w:rsidRPr="008F7437">
        <w:rPr>
          <w:rtl/>
        </w:rPr>
        <w:t>לקפוץ</w:t>
      </w:r>
      <w:r>
        <w:rPr>
          <w:rtl/>
        </w:rPr>
        <w:t xml:space="preserve"> </w:t>
      </w:r>
      <w:r w:rsidRPr="008F7437">
        <w:rPr>
          <w:rtl/>
        </w:rPr>
        <w:t>לבקר</w:t>
      </w:r>
      <w:r>
        <w:rPr>
          <w:rtl/>
        </w:rPr>
        <w:t xml:space="preserve"> </w:t>
      </w:r>
      <w:r w:rsidRPr="008F7437">
        <w:rPr>
          <w:rtl/>
        </w:rPr>
        <w:t>אצלנו</w:t>
      </w:r>
      <w:r>
        <w:rPr>
          <w:rtl/>
        </w:rPr>
        <w:t xml:space="preserve"> </w:t>
      </w:r>
      <w:r w:rsidRPr="008F7437">
        <w:rPr>
          <w:rtl/>
        </w:rPr>
        <w:t>בסניף,</w:t>
      </w:r>
      <w:r>
        <w:rPr>
          <w:rtl/>
        </w:rPr>
        <w:t xml:space="preserve"> </w:t>
      </w:r>
      <w:r w:rsidRPr="008F7437">
        <w:rPr>
          <w:rtl/>
        </w:rPr>
        <w:t>רק</w:t>
      </w:r>
      <w:r>
        <w:rPr>
          <w:rtl/>
        </w:rPr>
        <w:t xml:space="preserve"> </w:t>
      </w:r>
      <w:r w:rsidRPr="008F7437">
        <w:rPr>
          <w:rtl/>
        </w:rPr>
        <w:t>לעבור</w:t>
      </w:r>
      <w:r>
        <w:rPr>
          <w:rtl/>
        </w:rPr>
        <w:t xml:space="preserve"> </w:t>
      </w:r>
      <w:r w:rsidRPr="008F7437">
        <w:rPr>
          <w:rtl/>
        </w:rPr>
        <w:t>ליד</w:t>
      </w:r>
      <w:r>
        <w:rPr>
          <w:rtl/>
        </w:rPr>
        <w:t xml:space="preserve"> </w:t>
      </w:r>
      <w:r w:rsidRPr="008F7437">
        <w:rPr>
          <w:rtl/>
        </w:rPr>
        <w:t>הברזלים</w:t>
      </w:r>
      <w:r>
        <w:rPr>
          <w:rtl/>
        </w:rPr>
        <w:t xml:space="preserve"> </w:t>
      </w:r>
      <w:r w:rsidRPr="008F7437">
        <w:rPr>
          <w:rtl/>
        </w:rPr>
        <w:t>שמול</w:t>
      </w:r>
      <w:r>
        <w:rPr>
          <w:rtl/>
        </w:rPr>
        <w:t xml:space="preserve"> </w:t>
      </w:r>
      <w:r w:rsidRPr="008F7437">
        <w:rPr>
          <w:rtl/>
        </w:rPr>
        <w:t>הסניף,</w:t>
      </w:r>
      <w:r>
        <w:rPr>
          <w:rtl/>
        </w:rPr>
        <w:t xml:space="preserve"> </w:t>
      </w:r>
      <w:r w:rsidRPr="008F7437">
        <w:rPr>
          <w:rtl/>
        </w:rPr>
        <w:t>ולשמוע</w:t>
      </w:r>
      <w:r>
        <w:rPr>
          <w:rtl/>
        </w:rPr>
        <w:t xml:space="preserve"> </w:t>
      </w:r>
      <w:r w:rsidRPr="008F7437">
        <w:rPr>
          <w:rtl/>
        </w:rPr>
        <w:t>איזה</w:t>
      </w:r>
      <w:r>
        <w:rPr>
          <w:rtl/>
        </w:rPr>
        <w:t xml:space="preserve"> </w:t>
      </w:r>
      <w:r w:rsidRPr="008F7437">
        <w:rPr>
          <w:rtl/>
        </w:rPr>
        <w:t>רכילויות,</w:t>
      </w:r>
      <w:r>
        <w:rPr>
          <w:rtl/>
        </w:rPr>
        <w:t xml:space="preserve"> </w:t>
      </w:r>
      <w:r w:rsidRPr="008F7437">
        <w:rPr>
          <w:rtl/>
        </w:rPr>
        <w:t>מזה</w:t>
      </w:r>
      <w:r>
        <w:rPr>
          <w:rtl/>
        </w:rPr>
        <w:t xml:space="preserve"> </w:t>
      </w:r>
      <w:r w:rsidRPr="008F7437">
        <w:rPr>
          <w:rtl/>
        </w:rPr>
        <w:t>לכלוך.</w:t>
      </w:r>
      <w:r>
        <w:rPr>
          <w:rtl/>
        </w:rPr>
        <w:t xml:space="preserve"> </w:t>
      </w:r>
      <w:r w:rsidRPr="008F7437">
        <w:rPr>
          <w:rtl/>
        </w:rPr>
        <w:t>אבל</w:t>
      </w:r>
      <w:r>
        <w:rPr>
          <w:rtl/>
        </w:rPr>
        <w:t xml:space="preserve"> </w:t>
      </w:r>
      <w:r w:rsidRPr="008F7437">
        <w:rPr>
          <w:rtl/>
        </w:rPr>
        <w:t>מספיק</w:t>
      </w:r>
      <w:r>
        <w:rPr>
          <w:rtl/>
        </w:rPr>
        <w:t xml:space="preserve"> </w:t>
      </w:r>
      <w:r w:rsidRPr="008F7437">
        <w:rPr>
          <w:rtl/>
        </w:rPr>
        <w:t>קלקלתי</w:t>
      </w:r>
      <w:r>
        <w:rPr>
          <w:rtl/>
        </w:rPr>
        <w:t xml:space="preserve"> </w:t>
      </w:r>
      <w:r w:rsidRPr="008F7437">
        <w:rPr>
          <w:rtl/>
        </w:rPr>
        <w:t>לך</w:t>
      </w:r>
      <w:r>
        <w:rPr>
          <w:rtl/>
        </w:rPr>
        <w:t xml:space="preserve"> </w:t>
      </w:r>
      <w:r w:rsidRPr="008F7437">
        <w:rPr>
          <w:rtl/>
        </w:rPr>
        <w:t>בטח.</w:t>
      </w:r>
    </w:p>
    <w:p w:rsidR="00B61AE5" w:rsidRPr="008F7437" w:rsidRDefault="00B61AE5" w:rsidP="00B61AE5">
      <w:pPr>
        <w:tabs>
          <w:tab w:val="left" w:pos="360"/>
        </w:tabs>
        <w:jc w:val="both"/>
      </w:pPr>
      <w:r w:rsidRPr="008F7437">
        <w:rPr>
          <w:rtl/>
        </w:rPr>
        <w:t>זה</w:t>
      </w:r>
      <w:r>
        <w:rPr>
          <w:rtl/>
        </w:rPr>
        <w:t xml:space="preserve"> </w:t>
      </w:r>
      <w:r w:rsidRPr="008F7437">
        <w:rPr>
          <w:rtl/>
        </w:rPr>
        <w:t>לא</w:t>
      </w:r>
      <w:r>
        <w:rPr>
          <w:rtl/>
        </w:rPr>
        <w:t xml:space="preserve"> </w:t>
      </w:r>
      <w:r w:rsidRPr="008F7437">
        <w:rPr>
          <w:rtl/>
        </w:rPr>
        <w:t>הכל,</w:t>
      </w:r>
      <w:r>
        <w:rPr>
          <w:rtl/>
        </w:rPr>
        <w:t xml:space="preserve"> </w:t>
      </w:r>
      <w:r w:rsidRPr="008F7437">
        <w:rPr>
          <w:rtl/>
        </w:rPr>
        <w:t>רבי</w:t>
      </w:r>
      <w:r>
        <w:rPr>
          <w:rtl/>
        </w:rPr>
        <w:t xml:space="preserve"> </w:t>
      </w:r>
      <w:r w:rsidRPr="008F7437">
        <w:rPr>
          <w:rtl/>
        </w:rPr>
        <w:t>עקיבא,</w:t>
      </w:r>
      <w:r>
        <w:rPr>
          <w:rtl/>
        </w:rPr>
        <w:t xml:space="preserve"> </w:t>
      </w:r>
      <w:r w:rsidRPr="008F7437">
        <w:rPr>
          <w:rtl/>
        </w:rPr>
        <w:t>אבל</w:t>
      </w:r>
      <w:r>
        <w:rPr>
          <w:rtl/>
        </w:rPr>
        <w:t xml:space="preserve"> </w:t>
      </w:r>
      <w:r w:rsidRPr="008F7437">
        <w:rPr>
          <w:rtl/>
        </w:rPr>
        <w:t>אני</w:t>
      </w:r>
      <w:r>
        <w:rPr>
          <w:rtl/>
        </w:rPr>
        <w:t xml:space="preserve"> </w:t>
      </w:r>
      <w:r w:rsidRPr="008F7437">
        <w:rPr>
          <w:rtl/>
        </w:rPr>
        <w:t>מרגישה</w:t>
      </w:r>
      <w:r>
        <w:rPr>
          <w:rtl/>
        </w:rPr>
        <w:t xml:space="preserve"> </w:t>
      </w:r>
      <w:r w:rsidRPr="008F7437">
        <w:rPr>
          <w:rtl/>
        </w:rPr>
        <w:t>שסתם</w:t>
      </w:r>
      <w:r>
        <w:rPr>
          <w:rtl/>
        </w:rPr>
        <w:t xml:space="preserve"> </w:t>
      </w:r>
      <w:r w:rsidRPr="008F7437">
        <w:rPr>
          <w:rtl/>
        </w:rPr>
        <w:t>עשיתי</w:t>
      </w:r>
      <w:r>
        <w:rPr>
          <w:rtl/>
        </w:rPr>
        <w:t xml:space="preserve"> </w:t>
      </w:r>
      <w:r w:rsidRPr="008F7437">
        <w:rPr>
          <w:rtl/>
        </w:rPr>
        <w:t>תמונה</w:t>
      </w:r>
      <w:r>
        <w:rPr>
          <w:rtl/>
        </w:rPr>
        <w:t xml:space="preserve"> </w:t>
      </w:r>
      <w:r w:rsidRPr="008F7437">
        <w:rPr>
          <w:rtl/>
        </w:rPr>
        <w:t>שחורה.</w:t>
      </w:r>
      <w:r>
        <w:rPr>
          <w:rtl/>
        </w:rPr>
        <w:t xml:space="preserve"> </w:t>
      </w:r>
      <w:r w:rsidRPr="008F7437">
        <w:rPr>
          <w:rtl/>
        </w:rPr>
        <w:t>זה</w:t>
      </w:r>
      <w:r>
        <w:rPr>
          <w:rtl/>
        </w:rPr>
        <w:t xml:space="preserve"> </w:t>
      </w:r>
      <w:r w:rsidRPr="008F7437">
        <w:rPr>
          <w:rtl/>
        </w:rPr>
        <w:t>לא</w:t>
      </w:r>
      <w:r>
        <w:rPr>
          <w:rtl/>
        </w:rPr>
        <w:t xml:space="preserve"> </w:t>
      </w:r>
      <w:r w:rsidRPr="008F7437">
        <w:rPr>
          <w:rtl/>
        </w:rPr>
        <w:t>ככה,</w:t>
      </w:r>
      <w:r>
        <w:rPr>
          <w:rtl/>
        </w:rPr>
        <w:t xml:space="preserve"> </w:t>
      </w:r>
      <w:r w:rsidRPr="008F7437">
        <w:rPr>
          <w:rtl/>
        </w:rPr>
        <w:t>באמת</w:t>
      </w:r>
      <w:r>
        <w:rPr>
          <w:rtl/>
        </w:rPr>
        <w:t xml:space="preserve"> </w:t>
      </w:r>
      <w:r w:rsidRPr="008F7437">
        <w:rPr>
          <w:rtl/>
        </w:rPr>
        <w:t>הסניף</w:t>
      </w:r>
      <w:r>
        <w:rPr>
          <w:rtl/>
        </w:rPr>
        <w:t xml:space="preserve"> </w:t>
      </w:r>
      <w:r w:rsidRPr="008F7437">
        <w:rPr>
          <w:rtl/>
        </w:rPr>
        <w:t>גזעי,</w:t>
      </w:r>
      <w:r>
        <w:rPr>
          <w:rtl/>
        </w:rPr>
        <w:t xml:space="preserve"> </w:t>
      </w:r>
      <w:r w:rsidRPr="008F7437">
        <w:rPr>
          <w:rtl/>
        </w:rPr>
        <w:t>ממש</w:t>
      </w:r>
      <w:r>
        <w:rPr>
          <w:rtl/>
        </w:rPr>
        <w:t xml:space="preserve"> </w:t>
      </w:r>
      <w:r w:rsidRPr="008F7437">
        <w:rPr>
          <w:rtl/>
        </w:rPr>
        <w:t>על</w:t>
      </w:r>
      <w:r>
        <w:rPr>
          <w:rtl/>
        </w:rPr>
        <w:t xml:space="preserve"> </w:t>
      </w:r>
      <w:r w:rsidRPr="008F7437">
        <w:rPr>
          <w:rtl/>
        </w:rPr>
        <w:t>הכיפ</w:t>
      </w:r>
      <w:r>
        <w:rPr>
          <w:rFonts w:hint="cs"/>
          <w:rtl/>
        </w:rPr>
        <w:t>א</w:t>
      </w:r>
      <w:r w:rsidRPr="008F7437">
        <w:rPr>
          <w:rtl/>
        </w:rPr>
        <w:t>ק,</w:t>
      </w:r>
      <w:r>
        <w:rPr>
          <w:rtl/>
        </w:rPr>
        <w:t xml:space="preserve"> </w:t>
      </w:r>
      <w:r w:rsidRPr="008F7437">
        <w:rPr>
          <w:rtl/>
        </w:rPr>
        <w:t>אבל</w:t>
      </w:r>
      <w:r>
        <w:rPr>
          <w:rtl/>
        </w:rPr>
        <w:t xml:space="preserve"> </w:t>
      </w:r>
      <w:r w:rsidRPr="008F7437">
        <w:rPr>
          <w:rtl/>
        </w:rPr>
        <w:t>לא</w:t>
      </w:r>
      <w:r>
        <w:rPr>
          <w:rtl/>
        </w:rPr>
        <w:t xml:space="preserve"> </w:t>
      </w:r>
      <w:r w:rsidRPr="008F7437">
        <w:rPr>
          <w:rtl/>
        </w:rPr>
        <w:t>הכל</w:t>
      </w:r>
      <w:r>
        <w:rPr>
          <w:rtl/>
        </w:rPr>
        <w:t xml:space="preserve"> </w:t>
      </w:r>
      <w:r w:rsidRPr="008F7437">
        <w:rPr>
          <w:rtl/>
        </w:rPr>
        <w:t>חלק.</w:t>
      </w:r>
    </w:p>
    <w:p w:rsidR="00B61AE5" w:rsidRPr="008F7437" w:rsidRDefault="00B61AE5" w:rsidP="00B61AE5">
      <w:pPr>
        <w:tabs>
          <w:tab w:val="left" w:pos="360"/>
        </w:tabs>
        <w:jc w:val="both"/>
        <w:rPr>
          <w:rtl/>
        </w:rPr>
      </w:pPr>
      <w:r w:rsidRPr="008F7437">
        <w:rPr>
          <w:rtl/>
        </w:rPr>
        <w:t>רם,</w:t>
      </w:r>
      <w:r>
        <w:rPr>
          <w:rtl/>
        </w:rPr>
        <w:t xml:space="preserve"> </w:t>
      </w:r>
      <w:r w:rsidRPr="008F7437">
        <w:rPr>
          <w:rtl/>
        </w:rPr>
        <w:t>המדריך</w:t>
      </w:r>
      <w:r>
        <w:rPr>
          <w:rtl/>
        </w:rPr>
        <w:t xml:space="preserve"> </w:t>
      </w:r>
      <w:r w:rsidRPr="008F7437">
        <w:rPr>
          <w:rtl/>
        </w:rPr>
        <w:t>של</w:t>
      </w:r>
      <w:r>
        <w:rPr>
          <w:rtl/>
        </w:rPr>
        <w:t xml:space="preserve"> </w:t>
      </w:r>
      <w:r w:rsidRPr="008F7437">
        <w:rPr>
          <w:rtl/>
        </w:rPr>
        <w:t>ניצנים,</w:t>
      </w:r>
      <w:r>
        <w:rPr>
          <w:rtl/>
        </w:rPr>
        <w:t xml:space="preserve"> </w:t>
      </w:r>
      <w:r w:rsidRPr="008F7437">
        <w:rPr>
          <w:rtl/>
        </w:rPr>
        <w:t>אמר</w:t>
      </w:r>
      <w:r>
        <w:rPr>
          <w:rtl/>
        </w:rPr>
        <w:t xml:space="preserve"> </w:t>
      </w:r>
      <w:r w:rsidRPr="008F7437">
        <w:rPr>
          <w:rtl/>
        </w:rPr>
        <w:t>לנו</w:t>
      </w:r>
      <w:r>
        <w:rPr>
          <w:rtl/>
        </w:rPr>
        <w:t xml:space="preserve"> </w:t>
      </w:r>
      <w:r w:rsidRPr="008F7437">
        <w:rPr>
          <w:rtl/>
        </w:rPr>
        <w:t>בצחוק,</w:t>
      </w:r>
      <w:r>
        <w:rPr>
          <w:rtl/>
        </w:rPr>
        <w:t xml:space="preserve"> </w:t>
      </w:r>
      <w:r w:rsidRPr="008F7437">
        <w:rPr>
          <w:rtl/>
        </w:rPr>
        <w:t>שחרדים</w:t>
      </w:r>
      <w:r>
        <w:rPr>
          <w:rtl/>
        </w:rPr>
        <w:t xml:space="preserve"> </w:t>
      </w:r>
      <w:r w:rsidRPr="008F7437">
        <w:rPr>
          <w:rtl/>
        </w:rPr>
        <w:t>אומרים</w:t>
      </w:r>
      <w:r>
        <w:rPr>
          <w:rtl/>
        </w:rPr>
        <w:t xml:space="preserve"> </w:t>
      </w:r>
      <w:r w:rsidRPr="008F7437">
        <w:rPr>
          <w:rtl/>
        </w:rPr>
        <w:t>שאנחנו</w:t>
      </w:r>
      <w:r>
        <w:rPr>
          <w:rtl/>
        </w:rPr>
        <w:t xml:space="preserve"> </w:t>
      </w:r>
      <w:r w:rsidRPr="008F7437">
        <w:rPr>
          <w:rtl/>
        </w:rPr>
        <w:t>נקראים</w:t>
      </w:r>
      <w:r>
        <w:rPr>
          <w:rtl/>
        </w:rPr>
        <w:t xml:space="preserve"> </w:t>
      </w:r>
      <w:r w:rsidRPr="008F7437">
        <w:rPr>
          <w:rtl/>
        </w:rPr>
        <w:t>"בני-עקיבא"</w:t>
      </w:r>
      <w:r>
        <w:rPr>
          <w:rtl/>
        </w:rPr>
        <w:t xml:space="preserve"> </w:t>
      </w:r>
      <w:r w:rsidRPr="008F7437">
        <w:rPr>
          <w:rtl/>
        </w:rPr>
        <w:t>ולא</w:t>
      </w:r>
      <w:r>
        <w:rPr>
          <w:rtl/>
        </w:rPr>
        <w:t xml:space="preserve"> </w:t>
      </w:r>
      <w:r w:rsidRPr="008F7437">
        <w:rPr>
          <w:rtl/>
        </w:rPr>
        <w:t>"בני</w:t>
      </w:r>
      <w:r>
        <w:rPr>
          <w:rtl/>
        </w:rPr>
        <w:t xml:space="preserve"> </w:t>
      </w:r>
      <w:r w:rsidRPr="008F7437">
        <w:rPr>
          <w:rtl/>
        </w:rPr>
        <w:t>רבי</w:t>
      </w:r>
      <w:r>
        <w:rPr>
          <w:rtl/>
        </w:rPr>
        <w:t xml:space="preserve"> </w:t>
      </w:r>
      <w:r w:rsidRPr="008F7437">
        <w:rPr>
          <w:rtl/>
        </w:rPr>
        <w:t>עקיבא",</w:t>
      </w:r>
      <w:r>
        <w:rPr>
          <w:rtl/>
        </w:rPr>
        <w:t xml:space="preserve"> </w:t>
      </w:r>
      <w:r w:rsidRPr="008F7437">
        <w:rPr>
          <w:rtl/>
        </w:rPr>
        <w:t>כי</w:t>
      </w:r>
      <w:r>
        <w:rPr>
          <w:rtl/>
        </w:rPr>
        <w:t xml:space="preserve"> </w:t>
      </w:r>
      <w:r w:rsidRPr="008F7437">
        <w:rPr>
          <w:rtl/>
        </w:rPr>
        <w:t>אנחנו</w:t>
      </w:r>
      <w:r>
        <w:rPr>
          <w:rtl/>
        </w:rPr>
        <w:t xml:space="preserve"> </w:t>
      </w:r>
      <w:r w:rsidRPr="008F7437">
        <w:rPr>
          <w:rtl/>
        </w:rPr>
        <w:t>בעצם</w:t>
      </w:r>
      <w:r>
        <w:rPr>
          <w:rtl/>
        </w:rPr>
        <w:t xml:space="preserve"> </w:t>
      </w:r>
      <w:r w:rsidRPr="008F7437">
        <w:rPr>
          <w:rtl/>
        </w:rPr>
        <w:t>נקראים</w:t>
      </w:r>
      <w:r>
        <w:rPr>
          <w:rtl/>
        </w:rPr>
        <w:t xml:space="preserve"> </w:t>
      </w:r>
      <w:r w:rsidRPr="008F7437">
        <w:rPr>
          <w:rtl/>
        </w:rPr>
        <w:t>על</w:t>
      </w:r>
      <w:r>
        <w:rPr>
          <w:rtl/>
        </w:rPr>
        <w:t xml:space="preserve"> </w:t>
      </w:r>
      <w:r w:rsidRPr="008F7437">
        <w:rPr>
          <w:rtl/>
        </w:rPr>
        <w:t>שם</w:t>
      </w:r>
      <w:r>
        <w:rPr>
          <w:rtl/>
        </w:rPr>
        <w:t xml:space="preserve"> </w:t>
      </w:r>
      <w:r w:rsidRPr="008F7437">
        <w:rPr>
          <w:rtl/>
        </w:rPr>
        <w:t>עקיבא</w:t>
      </w:r>
      <w:r>
        <w:rPr>
          <w:rtl/>
        </w:rPr>
        <w:t xml:space="preserve"> </w:t>
      </w:r>
      <w:r w:rsidRPr="008F7437">
        <w:rPr>
          <w:rtl/>
        </w:rPr>
        <w:t>האיש</w:t>
      </w:r>
      <w:r>
        <w:rPr>
          <w:rtl/>
        </w:rPr>
        <w:t xml:space="preserve"> </w:t>
      </w:r>
      <w:r w:rsidRPr="008F7437">
        <w:rPr>
          <w:rtl/>
        </w:rPr>
        <w:t>עד</w:t>
      </w:r>
      <w:r>
        <w:rPr>
          <w:rtl/>
        </w:rPr>
        <w:t xml:space="preserve"> </w:t>
      </w:r>
      <w:r w:rsidRPr="008F7437">
        <w:rPr>
          <w:rtl/>
        </w:rPr>
        <w:t>גיל</w:t>
      </w:r>
      <w:r>
        <w:rPr>
          <w:rtl/>
        </w:rPr>
        <w:t xml:space="preserve"> </w:t>
      </w:r>
      <w:r w:rsidRPr="008F7437">
        <w:rPr>
          <w:rtl/>
        </w:rPr>
        <w:t>40,</w:t>
      </w:r>
      <w:r>
        <w:rPr>
          <w:rtl/>
        </w:rPr>
        <w:t xml:space="preserve"> </w:t>
      </w:r>
      <w:r w:rsidRPr="008F7437">
        <w:rPr>
          <w:rtl/>
        </w:rPr>
        <w:t>לפני</w:t>
      </w:r>
      <w:r>
        <w:rPr>
          <w:rtl/>
        </w:rPr>
        <w:t xml:space="preserve"> </w:t>
      </w:r>
      <w:r w:rsidRPr="008F7437">
        <w:rPr>
          <w:rtl/>
        </w:rPr>
        <w:t>שחזר</w:t>
      </w:r>
      <w:r>
        <w:rPr>
          <w:rtl/>
        </w:rPr>
        <w:t xml:space="preserve"> </w:t>
      </w:r>
      <w:r w:rsidRPr="008F7437">
        <w:rPr>
          <w:rtl/>
        </w:rPr>
        <w:t>בתשובה.</w:t>
      </w:r>
      <w:r>
        <w:rPr>
          <w:rtl/>
        </w:rPr>
        <w:t xml:space="preserve"> </w:t>
      </w:r>
      <w:r w:rsidRPr="008F7437">
        <w:rPr>
          <w:rtl/>
        </w:rPr>
        <w:t>אני</w:t>
      </w:r>
      <w:r>
        <w:rPr>
          <w:rtl/>
        </w:rPr>
        <w:t xml:space="preserve"> </w:t>
      </w:r>
      <w:r w:rsidRPr="008F7437">
        <w:rPr>
          <w:rtl/>
        </w:rPr>
        <w:t>לא</w:t>
      </w:r>
      <w:r>
        <w:rPr>
          <w:rtl/>
        </w:rPr>
        <w:t xml:space="preserve"> </w:t>
      </w:r>
      <w:r w:rsidRPr="008F7437">
        <w:rPr>
          <w:rtl/>
        </w:rPr>
        <w:t>צחקתי.</w:t>
      </w:r>
    </w:p>
    <w:p w:rsidR="00B61AE5" w:rsidRPr="008F7437" w:rsidRDefault="00B61AE5" w:rsidP="00B61AE5">
      <w:pPr>
        <w:tabs>
          <w:tab w:val="left" w:pos="360"/>
        </w:tabs>
        <w:jc w:val="both"/>
        <w:rPr>
          <w:rtl/>
        </w:rPr>
      </w:pPr>
      <w:r w:rsidRPr="008F7437">
        <w:rPr>
          <w:rtl/>
        </w:rPr>
        <w:t>ושתדע</w:t>
      </w:r>
      <w:r>
        <w:rPr>
          <w:rtl/>
        </w:rPr>
        <w:t xml:space="preserve"> </w:t>
      </w:r>
      <w:r w:rsidRPr="008F7437">
        <w:rPr>
          <w:rtl/>
        </w:rPr>
        <w:t>לך,</w:t>
      </w:r>
      <w:r>
        <w:rPr>
          <w:rtl/>
        </w:rPr>
        <w:t xml:space="preserve"> </w:t>
      </w:r>
      <w:r w:rsidRPr="008F7437">
        <w:rPr>
          <w:rtl/>
        </w:rPr>
        <w:t>ר'</w:t>
      </w:r>
      <w:r>
        <w:rPr>
          <w:rtl/>
        </w:rPr>
        <w:t xml:space="preserve"> </w:t>
      </w:r>
      <w:r w:rsidRPr="008F7437">
        <w:rPr>
          <w:rtl/>
        </w:rPr>
        <w:t>עקיבא,</w:t>
      </w:r>
      <w:r>
        <w:rPr>
          <w:rtl/>
        </w:rPr>
        <w:t xml:space="preserve"> </w:t>
      </w:r>
      <w:r w:rsidRPr="008F7437">
        <w:rPr>
          <w:rtl/>
        </w:rPr>
        <w:t>שהיום</w:t>
      </w:r>
      <w:r>
        <w:rPr>
          <w:rtl/>
        </w:rPr>
        <w:t xml:space="preserve"> </w:t>
      </w:r>
      <w:r w:rsidRPr="008F7437">
        <w:rPr>
          <w:rtl/>
        </w:rPr>
        <w:t>ממש</w:t>
      </w:r>
      <w:r>
        <w:rPr>
          <w:rtl/>
        </w:rPr>
        <w:t xml:space="preserve"> </w:t>
      </w:r>
      <w:r w:rsidRPr="008F7437">
        <w:rPr>
          <w:rtl/>
        </w:rPr>
        <w:t>חסר</w:t>
      </w:r>
      <w:r>
        <w:rPr>
          <w:rtl/>
        </w:rPr>
        <w:t xml:space="preserve"> </w:t>
      </w:r>
      <w:r w:rsidRPr="008F7437">
        <w:rPr>
          <w:rtl/>
        </w:rPr>
        <w:t>לנו</w:t>
      </w:r>
      <w:r>
        <w:rPr>
          <w:rtl/>
        </w:rPr>
        <w:t xml:space="preserve"> </w:t>
      </w:r>
      <w:r w:rsidRPr="008F7437">
        <w:rPr>
          <w:rtl/>
        </w:rPr>
        <w:t>מנהיג</w:t>
      </w:r>
      <w:r>
        <w:rPr>
          <w:rtl/>
        </w:rPr>
        <w:t xml:space="preserve"> </w:t>
      </w:r>
      <w:r w:rsidRPr="008F7437">
        <w:rPr>
          <w:rtl/>
        </w:rPr>
        <w:t>כמוך.</w:t>
      </w:r>
    </w:p>
    <w:p w:rsidR="00B61AE5" w:rsidRPr="008F7437" w:rsidRDefault="00B61AE5" w:rsidP="00B61AE5">
      <w:pPr>
        <w:tabs>
          <w:tab w:val="left" w:pos="360"/>
        </w:tabs>
        <w:jc w:val="right"/>
        <w:rPr>
          <w:rtl/>
        </w:rPr>
      </w:pPr>
      <w:r w:rsidRPr="008F7437">
        <w:rPr>
          <w:rtl/>
        </w:rPr>
        <w:t>שלך</w:t>
      </w:r>
    </w:p>
    <w:p w:rsidR="00B61AE5" w:rsidRPr="008F7437" w:rsidRDefault="00B61AE5" w:rsidP="00B61AE5">
      <w:pPr>
        <w:tabs>
          <w:tab w:val="left" w:pos="360"/>
        </w:tabs>
        <w:jc w:val="right"/>
        <w:rPr>
          <w:rtl/>
        </w:rPr>
      </w:pPr>
      <w:r w:rsidRPr="008F7437">
        <w:rPr>
          <w:rtl/>
        </w:rPr>
        <w:t>רווית</w:t>
      </w:r>
    </w:p>
    <w:p w:rsidR="00BD3165" w:rsidRPr="00E82DAD" w:rsidRDefault="00993FC1" w:rsidP="00BD3165">
      <w:pPr>
        <w:pStyle w:val="NormalWeb"/>
        <w:bidi/>
        <w:spacing w:before="0" w:beforeAutospacing="0" w:after="0" w:afterAutospacing="0"/>
        <w:jc w:val="both"/>
        <w:rPr>
          <w:rStyle w:val="Hyperlink"/>
          <w:rFonts w:cs="David"/>
          <w:szCs w:val="26"/>
          <w:rtl/>
        </w:rPr>
      </w:pPr>
      <w:r>
        <w:rPr>
          <w:rFonts w:cs="David"/>
          <w:rtl/>
        </w:rPr>
        <w:fldChar w:fldCharType="begin"/>
      </w:r>
      <w:r w:rsidR="00BD3165">
        <w:rPr>
          <w:rFonts w:cs="David"/>
        </w:rPr>
        <w:instrText>HYPERLINK</w:instrText>
      </w:r>
      <w:r w:rsidR="00BD3165">
        <w:rPr>
          <w:rFonts w:cs="David"/>
          <w:rtl/>
        </w:rPr>
        <w:instrText xml:space="preserve">  \</w:instrText>
      </w:r>
      <w:r w:rsidR="00BD3165">
        <w:rPr>
          <w:rFonts w:cs="David"/>
        </w:rPr>
        <w:instrText>l</w:instrText>
      </w:r>
      <w:r w:rsidR="00BD3165">
        <w:rPr>
          <w:rFonts w:cs="David"/>
          <w:rtl/>
        </w:rPr>
        <w:instrText xml:space="preserve"> "אידיאלים"</w:instrText>
      </w:r>
      <w:r>
        <w:rPr>
          <w:rFonts w:cs="David"/>
          <w:rtl/>
        </w:rPr>
        <w:fldChar w:fldCharType="separate"/>
      </w:r>
      <w:r w:rsidR="00BD3165" w:rsidRPr="00E82DAD">
        <w:rPr>
          <w:rStyle w:val="Hyperlink"/>
          <w:rFonts w:cs="David" w:hint="cs"/>
          <w:rtl/>
        </w:rPr>
        <w:t>בחזרה לתוכן</w:t>
      </w:r>
    </w:p>
    <w:p w:rsidR="00BD3165" w:rsidRDefault="00993FC1" w:rsidP="00BD3165">
      <w:pPr>
        <w:jc w:val="center"/>
        <w:rPr>
          <w:sz w:val="28"/>
          <w:szCs w:val="28"/>
          <w:rtl/>
        </w:rPr>
      </w:pPr>
      <w:r>
        <w:rPr>
          <w:sz w:val="24"/>
          <w:szCs w:val="24"/>
          <w:rtl/>
          <w:lang w:eastAsia="he-IL"/>
        </w:rPr>
        <w:fldChar w:fldCharType="end"/>
      </w:r>
      <w:r w:rsidR="00BD3165" w:rsidRPr="00A35FFD">
        <w:rPr>
          <w:rFonts w:hint="cs"/>
          <w:sz w:val="28"/>
          <w:szCs w:val="28"/>
        </w:rPr>
        <w:sym w:font="Wingdings" w:char="F076"/>
      </w:r>
      <w:r w:rsidR="00BD3165">
        <w:rPr>
          <w:sz w:val="28"/>
          <w:szCs w:val="28"/>
        </w:rPr>
        <w:tab/>
      </w:r>
      <w:r w:rsidR="00BD3165">
        <w:rPr>
          <w:sz w:val="28"/>
          <w:szCs w:val="28"/>
        </w:rPr>
        <w:tab/>
      </w:r>
      <w:r w:rsidR="00BD3165" w:rsidRPr="00A35FFD">
        <w:rPr>
          <w:rFonts w:hint="cs"/>
          <w:sz w:val="28"/>
          <w:szCs w:val="28"/>
        </w:rPr>
        <w:sym w:font="Wingdings" w:char="F076"/>
      </w:r>
      <w:r w:rsidR="00BD3165">
        <w:rPr>
          <w:sz w:val="28"/>
          <w:szCs w:val="28"/>
        </w:rPr>
        <w:tab/>
      </w:r>
      <w:r w:rsidR="00BD3165">
        <w:rPr>
          <w:sz w:val="28"/>
          <w:szCs w:val="28"/>
        </w:rPr>
        <w:tab/>
      </w:r>
      <w:r w:rsidR="00BD3165" w:rsidRPr="00A35FFD">
        <w:rPr>
          <w:rFonts w:hint="cs"/>
          <w:sz w:val="28"/>
          <w:szCs w:val="28"/>
        </w:rPr>
        <w:sym w:font="Wingdings" w:char="F076"/>
      </w:r>
    </w:p>
    <w:p w:rsidR="00BD3165" w:rsidRPr="00EA3446" w:rsidRDefault="00BD3165" w:rsidP="00BD3165">
      <w:pPr>
        <w:spacing w:before="120"/>
        <w:jc w:val="center"/>
        <w:rPr>
          <w:rFonts w:ascii="Arial" w:hAnsi="Arial"/>
          <w:b/>
          <w:bCs/>
          <w:emboss/>
          <w:color w:val="800000"/>
          <w:rtl/>
        </w:rPr>
      </w:pPr>
      <w:bookmarkStart w:id="98" w:name="תורהועבודהאותורתהעבודה"/>
      <w:bookmarkEnd w:id="98"/>
      <w:r w:rsidRPr="00EA3446">
        <w:rPr>
          <w:rFonts w:ascii="Arial" w:hAnsi="Arial" w:hint="cs"/>
          <w:b/>
          <w:bCs/>
          <w:emboss/>
          <w:color w:val="800000"/>
          <w:rtl/>
        </w:rPr>
        <w:t>"תורה ועבודה" או "תורת העבודה"?</w:t>
      </w:r>
    </w:p>
    <w:p w:rsidR="00BD3165" w:rsidRPr="00EA3446" w:rsidRDefault="00BD3165" w:rsidP="00BD3165">
      <w:pPr>
        <w:jc w:val="both"/>
        <w:rPr>
          <w:rtl/>
        </w:rPr>
      </w:pPr>
      <w:r w:rsidRPr="00EA3446">
        <w:rPr>
          <w:rtl/>
        </w:rPr>
        <w:t>לכבוד</w:t>
      </w:r>
    </w:p>
    <w:p w:rsidR="00BD3165" w:rsidRPr="00EA3446" w:rsidRDefault="00BD3165" w:rsidP="00BD3165">
      <w:pPr>
        <w:jc w:val="both"/>
        <w:rPr>
          <w:rtl/>
        </w:rPr>
      </w:pPr>
      <w:r w:rsidRPr="00EA3446">
        <w:rPr>
          <w:rtl/>
        </w:rPr>
        <w:t>המורה ש. הלוי</w:t>
      </w:r>
    </w:p>
    <w:p w:rsidR="00BD3165" w:rsidRPr="00EA3446" w:rsidRDefault="00BD3165" w:rsidP="00BD3165">
      <w:pPr>
        <w:jc w:val="both"/>
        <w:rPr>
          <w:rtl/>
        </w:rPr>
      </w:pPr>
      <w:r w:rsidRPr="00EA3446">
        <w:rPr>
          <w:rtl/>
        </w:rPr>
        <w:t>בישיבה התיכונית "בית משה"</w:t>
      </w:r>
    </w:p>
    <w:p w:rsidR="00BD3165" w:rsidRPr="00EA3446" w:rsidRDefault="00BD3165" w:rsidP="00BD3165">
      <w:pPr>
        <w:jc w:val="both"/>
        <w:rPr>
          <w:rtl/>
        </w:rPr>
      </w:pPr>
      <w:r w:rsidRPr="00EA3446">
        <w:rPr>
          <w:rtl/>
        </w:rPr>
        <w:t>שלום לך,</w:t>
      </w:r>
    </w:p>
    <w:p w:rsidR="00BD3165" w:rsidRPr="00EA3446" w:rsidRDefault="00BD3165" w:rsidP="00BD3165">
      <w:pPr>
        <w:jc w:val="both"/>
        <w:rPr>
          <w:rtl/>
        </w:rPr>
      </w:pPr>
      <w:r w:rsidRPr="00EA3446">
        <w:rPr>
          <w:rtl/>
        </w:rPr>
        <w:t>אני אחת מקבוצת הקיבוצניקים בני האזור שביקרו בישיבתכם לפני מספר שבועות. הסיבה שאני פונה אליך דווקא אף על פי שמעולם לא נפגשנו, היא שבמקרה שמעתי את שמך בביקורנו אצלכם ואינני מכירה שמות מחנכים אחרים. ברצוני לכתוב על הביקור - הרגשתי בעת הביקור ואחריו.</w:t>
      </w:r>
    </w:p>
    <w:p w:rsidR="00BD3165" w:rsidRPr="00EA3446" w:rsidRDefault="00BD3165" w:rsidP="00BD3165">
      <w:pPr>
        <w:jc w:val="both"/>
        <w:rPr>
          <w:rtl/>
        </w:rPr>
      </w:pPr>
      <w:r w:rsidRPr="00EA3446">
        <w:rPr>
          <w:rtl/>
        </w:rPr>
        <w:t>הדיון שנערך עם תלמידיכם היה יסודי ברובו ונגע בכמה שאלות בסיסיות. החבר'ה שלכם ענו לעניין, וגם אנחנו נשאלנו שאלות טובות. אף על פי שברור לי שהצגתם נבחרת, ובאותה נבחרת ענה כל פעם "השחקן" הבכיר באותו תחום נהניתי מכם. אמנם גם מצדנו הייתה זו נבחרת (למרות שחלק ניכר מהמעולים שבנו העדיף להיפגש עם נוער מאום-אל-פחם מאשר אתכם).</w:t>
      </w:r>
    </w:p>
    <w:p w:rsidR="00BD3165" w:rsidRPr="00EA3446" w:rsidRDefault="00BD3165" w:rsidP="00BD3165">
      <w:pPr>
        <w:jc w:val="both"/>
        <w:rPr>
          <w:rtl/>
        </w:rPr>
      </w:pPr>
      <w:r w:rsidRPr="00EA3446">
        <w:rPr>
          <w:rtl/>
        </w:rPr>
        <w:lastRenderedPageBreak/>
        <w:t>לאחר הדיון יצא לי לשוחח עם אחד מתלמידיכם. הוא תאר לי בהתלהבות את היופי שביהדות, המשפחה היהודית, החגים, התפילה, ערכי צדק ויושר וכו'. אצלי אמנם הדברים אינם חדשים לגמרי, בניגוד למרבית חבריי, שכן אני קצת מתעניינת בנושא ואף השתתפתי פעם בסמינריון "גשר" בצפת. הבחור דיבר על רעיון "תורה ועבודה" כמוטיב מרכזי אצלכם, וברור שקיבוצניקית כמוני התלהבה מכך. אודה ולא אבוש - חשבתי לעצמי שסוף סוף נוצר לנו בארץ טיפוס חדש של דתיים בעלי רמה מוסרית גבוהה שלא כמו קיצוניים פנאטים אחרים אלא שלצערי ולבושתכם כאן נגמרה מצדי האידיליה. תוך כדי שיחתנו ביקשתי להשתמש בשירותים והבחור הובילני ברוב אדיבותו לפנימייה הסמוכה. ראיתי שם כעשרים וחמישה חבר'ה מסתובבים באפס מעשה. לשאלתי האם אין להם לימודים ענה לי אותו תלמיד שאמנם יש עכשיו שיעור תורה עצמי ("סדר"), אך מכיוון שהמורה נעדר הם ניצלו את העובדה על מנת להתחפף... שאלתי אותו כיצד הדבר מסתדר מבחינת האידיאלים הגדולים של "תורה ועבודה" או רצון להתעלות רוחנית וערכי יושר ואמון שדיבר עליהם, אך חוץ מכמה מילים מגומגמות לא קיבלתי מענה.</w:t>
      </w:r>
    </w:p>
    <w:p w:rsidR="00BD3165" w:rsidRPr="00EA3446" w:rsidRDefault="00BD3165" w:rsidP="00BD3165">
      <w:pPr>
        <w:jc w:val="both"/>
        <w:rPr>
          <w:rtl/>
        </w:rPr>
      </w:pPr>
      <w:r w:rsidRPr="00EA3446">
        <w:rPr>
          <w:rtl/>
        </w:rPr>
        <w:t>החלטתי להעמיק בעניין ודיברתי עם ידיד שביקר בישיבה בשנה שעברה. הוא סיפר לי כי נכח בתפילה וכי החבר'ה שלכם מפטפטים כמו ב"שוק הכרמל". מסתובבים בבטלנות ובמקרה הטוב רק חולמים... אמת, לא היו אלה כולם. אך נזכרתי שערכתי פעם ביקור במסגד. שם ראיתי אווירה רצינית, דממה בתפילה. בקיצור, הרגשתי קדושה ולא סתם מפגש חברתי. "באותה הזדמנות," סיפר לי חברי - "הוזמנו לחדר האוכל. חטפתי שוק! (ולא של עוף...)" סיפר. נזכר בצילומים ממקומות מזי רעב כאשר המשאית של סוכנות האו"ם מחלקת אוכל למסכנים. איזו רעבתנות, איזו התנפלות. בולמוס של מטורפים מורעבים, אף על פי שבהחלט היה אוכל בכמויות רבות. והרי אני יודעת איך נראה חדר אוכל בקיבוץ. ההתנהגות אצלנו לעומת אצלכם ממש התגשמות גן-עדן עלי אדמות! ואיזה בזבוז והשחתת רכוש! כשנכנסתי ראיתי בפח כמויות אדירות של לחם, אוכל הראוי בהחלט למאכל.</w:t>
      </w:r>
    </w:p>
    <w:p w:rsidR="00BD3165" w:rsidRPr="00EA3446" w:rsidRDefault="00BD3165" w:rsidP="00BD3165">
      <w:pPr>
        <w:jc w:val="both"/>
        <w:rPr>
          <w:rtl/>
        </w:rPr>
      </w:pPr>
      <w:r w:rsidRPr="00EA3446">
        <w:rPr>
          <w:rtl/>
        </w:rPr>
        <w:t>יובל אחי מ"פ בצנחנים. בפלוגתו עשרה דתיים. שניים מהם רציניים מאד, אך השאר מקללים כמו כולם (אבל לא יותר מזה) מתנהגים אל הבנות בצורה שאינני בטוחה שהדת שלכם מתירה, מנצלים את הדת להשתמטות ממסדרי בוקר. הולכים לסרטים - ועוד איזה סרטים... בקיצור, הדת אצלכם מתבטאת באיזה משהו על הראש ועוד כמה מעשים חפיפניקים. פעם התווכחתי עם אחי. הוא טען שהדתי המצוי הוא בדמות רוב חייליו ואני טענתי שדווקא השניים הם המייצגים. אודה. לאחר ביקורי אצלכם כבר אינני יודעת מה להחליט, ואתם אמורים להיות העילית של הנוער הדתי.</w:t>
      </w:r>
    </w:p>
    <w:p w:rsidR="00BD3165" w:rsidRPr="00EA3446" w:rsidRDefault="00BD3165" w:rsidP="00BD3165">
      <w:pPr>
        <w:jc w:val="both"/>
        <w:rPr>
          <w:rtl/>
        </w:rPr>
      </w:pPr>
      <w:r w:rsidRPr="00EA3446">
        <w:rPr>
          <w:rtl/>
        </w:rPr>
        <w:t>עוד מעט חג שבועות. אצלנו חוגגים זאת כחג הקציר. שירה בציבור, טקס ביכורי היבולים, חג הטבע בסגנון - "העבודה היא חיינו". אצלכם כחג מתן-תורה. אצלנו וודאי ישמחו. ואצלכם?</w:t>
      </w:r>
    </w:p>
    <w:p w:rsidR="00BD3165" w:rsidRPr="00EA3446" w:rsidRDefault="00BD3165" w:rsidP="00BD3165">
      <w:pPr>
        <w:jc w:val="both"/>
        <w:rPr>
          <w:rtl/>
        </w:rPr>
      </w:pPr>
      <w:r w:rsidRPr="00EA3446">
        <w:rPr>
          <w:rtl/>
        </w:rPr>
        <w:t>עם יד על הלב, אתם שמחים או עצובים בתורה שלכם? אז אולי כדאי שתשאלו את עצמכם טוב: אתם באמת "תורה ועבודה" או אולי "תורת העבודה"?! איך לעבוד עלינו החילוניים, ואולי על עצמכם?</w:t>
      </w:r>
    </w:p>
    <w:p w:rsidR="00BD3165" w:rsidRPr="00EA3446" w:rsidRDefault="00BD3165" w:rsidP="00BD3165">
      <w:pPr>
        <w:jc w:val="right"/>
        <w:rPr>
          <w:rtl/>
        </w:rPr>
      </w:pPr>
      <w:r w:rsidRPr="00EA3446">
        <w:rPr>
          <w:rtl/>
        </w:rPr>
        <w:t>כל טוב,</w:t>
      </w:r>
    </w:p>
    <w:p w:rsidR="00BD3165" w:rsidRPr="00EA3446" w:rsidRDefault="00BD3165" w:rsidP="00BD3165">
      <w:pPr>
        <w:tabs>
          <w:tab w:val="left" w:pos="7938"/>
        </w:tabs>
        <w:jc w:val="right"/>
        <w:rPr>
          <w:rtl/>
        </w:rPr>
      </w:pPr>
      <w:r w:rsidRPr="00EA3446">
        <w:rPr>
          <w:rtl/>
        </w:rPr>
        <w:t>רונית</w:t>
      </w:r>
    </w:p>
    <w:p w:rsidR="00BD3165" w:rsidRPr="00EA3446" w:rsidRDefault="00BD3165" w:rsidP="00BD3165">
      <w:pPr>
        <w:jc w:val="both"/>
        <w:rPr>
          <w:rtl/>
        </w:rPr>
      </w:pPr>
      <w:r w:rsidRPr="00EA3446">
        <w:rPr>
          <w:rtl/>
        </w:rPr>
        <w:t>נ.ב.</w:t>
      </w:r>
    </w:p>
    <w:p w:rsidR="00BD3165" w:rsidRPr="00EA3446" w:rsidRDefault="00BD3165" w:rsidP="00BD3165">
      <w:pPr>
        <w:jc w:val="both"/>
        <w:rPr>
          <w:rtl/>
        </w:rPr>
      </w:pPr>
      <w:r w:rsidRPr="00EA3446">
        <w:rPr>
          <w:rtl/>
        </w:rPr>
        <w:t>אני רוצה שתחזיר לי תשובה, אם עדיין יש.</w:t>
      </w:r>
    </w:p>
    <w:p w:rsidR="00BD3165" w:rsidRPr="00EA3446" w:rsidRDefault="00BD3165" w:rsidP="00BD3165">
      <w:pPr>
        <w:jc w:val="both"/>
        <w:rPr>
          <w:rtl/>
        </w:rPr>
      </w:pPr>
      <w:r w:rsidRPr="00EA3446">
        <w:rPr>
          <w:rtl/>
        </w:rPr>
        <w:t>אם אין, אל תענה, אני אבין. רק שתדע - הדבר שאני הכי שונאת זה צביעות.</w:t>
      </w:r>
    </w:p>
    <w:p w:rsidR="00E82DAD" w:rsidRPr="00E82DAD" w:rsidRDefault="00993FC1" w:rsidP="00BD3165">
      <w:pPr>
        <w:pStyle w:val="NormalWeb"/>
        <w:bidi/>
        <w:spacing w:before="0" w:beforeAutospacing="0" w:after="0" w:afterAutospacing="0"/>
        <w:jc w:val="both"/>
        <w:rPr>
          <w:rStyle w:val="Hyperlink"/>
          <w:rFonts w:cs="David"/>
          <w:szCs w:val="26"/>
          <w:rtl/>
        </w:rPr>
      </w:pPr>
      <w:r>
        <w:rPr>
          <w:rFonts w:cs="David"/>
          <w:rtl/>
        </w:rPr>
        <w:fldChar w:fldCharType="begin"/>
      </w:r>
      <w:r w:rsidR="00E82DAD">
        <w:rPr>
          <w:rFonts w:cs="David"/>
        </w:rPr>
        <w:instrText>HYPERLINK</w:instrText>
      </w:r>
      <w:r w:rsidR="00E82DAD">
        <w:rPr>
          <w:rFonts w:cs="David"/>
          <w:rtl/>
        </w:rPr>
        <w:instrText xml:space="preserve">  \</w:instrText>
      </w:r>
      <w:r w:rsidR="00E82DAD">
        <w:rPr>
          <w:rFonts w:cs="David"/>
        </w:rPr>
        <w:instrText>l</w:instrText>
      </w:r>
      <w:r w:rsidR="00E82DAD">
        <w:rPr>
          <w:rFonts w:cs="David"/>
          <w:rtl/>
        </w:rPr>
        <w:instrText xml:space="preserve"> "אידיאלים"</w:instrText>
      </w:r>
      <w:r>
        <w:rPr>
          <w:rFonts w:cs="David"/>
          <w:rtl/>
        </w:rPr>
        <w:fldChar w:fldCharType="separate"/>
      </w:r>
      <w:r w:rsidR="00E82DAD" w:rsidRPr="00E82DAD">
        <w:rPr>
          <w:rStyle w:val="Hyperlink"/>
          <w:rFonts w:cs="David" w:hint="cs"/>
          <w:rtl/>
        </w:rPr>
        <w:t>בחזרה לתוכן</w:t>
      </w:r>
    </w:p>
    <w:p w:rsidR="009627FA" w:rsidRDefault="00993FC1" w:rsidP="00E82DAD">
      <w:pPr>
        <w:jc w:val="center"/>
        <w:rPr>
          <w:sz w:val="28"/>
          <w:szCs w:val="28"/>
          <w:rtl/>
        </w:rPr>
      </w:pPr>
      <w:r>
        <w:rPr>
          <w:sz w:val="24"/>
          <w:szCs w:val="24"/>
          <w:rtl/>
          <w:lang w:eastAsia="he-IL"/>
        </w:rPr>
        <w:fldChar w:fldCharType="end"/>
      </w:r>
      <w:r w:rsidR="009627FA" w:rsidRPr="00A35FFD">
        <w:rPr>
          <w:rFonts w:hint="cs"/>
          <w:sz w:val="28"/>
          <w:szCs w:val="28"/>
        </w:rPr>
        <w:sym w:font="Wingdings" w:char="F076"/>
      </w:r>
      <w:r w:rsidR="009627FA">
        <w:rPr>
          <w:sz w:val="28"/>
          <w:szCs w:val="28"/>
        </w:rPr>
        <w:tab/>
      </w:r>
      <w:r w:rsidR="009627FA">
        <w:rPr>
          <w:sz w:val="28"/>
          <w:szCs w:val="28"/>
        </w:rPr>
        <w:tab/>
      </w:r>
      <w:r w:rsidR="009627FA" w:rsidRPr="00A35FFD">
        <w:rPr>
          <w:rFonts w:hint="cs"/>
          <w:sz w:val="28"/>
          <w:szCs w:val="28"/>
        </w:rPr>
        <w:sym w:font="Wingdings" w:char="F076"/>
      </w:r>
      <w:r w:rsidR="009627FA">
        <w:rPr>
          <w:sz w:val="28"/>
          <w:szCs w:val="28"/>
        </w:rPr>
        <w:tab/>
      </w:r>
      <w:r w:rsidR="009627FA">
        <w:rPr>
          <w:sz w:val="28"/>
          <w:szCs w:val="28"/>
        </w:rPr>
        <w:tab/>
      </w:r>
      <w:r w:rsidR="009627FA" w:rsidRPr="00A35FFD">
        <w:rPr>
          <w:rFonts w:hint="cs"/>
          <w:sz w:val="28"/>
          <w:szCs w:val="28"/>
        </w:rPr>
        <w:sym w:font="Wingdings" w:char="F076"/>
      </w:r>
    </w:p>
    <w:p w:rsidR="008A4EB0" w:rsidRPr="00204A27" w:rsidRDefault="008A4EB0" w:rsidP="008A4EB0">
      <w:pPr>
        <w:spacing w:before="120"/>
        <w:jc w:val="center"/>
        <w:rPr>
          <w:rFonts w:ascii="Arial" w:hAnsi="Arial"/>
          <w:b/>
          <w:bCs/>
          <w:emboss/>
          <w:color w:val="800000"/>
          <w:rtl/>
        </w:rPr>
      </w:pPr>
      <w:bookmarkStart w:id="99" w:name="הספינהוהחור"/>
      <w:bookmarkEnd w:id="99"/>
      <w:r w:rsidRPr="00204A27">
        <w:rPr>
          <w:rFonts w:ascii="Arial" w:hAnsi="Arial" w:hint="cs"/>
          <w:b/>
          <w:bCs/>
          <w:emboss/>
          <w:color w:val="800000"/>
          <w:rtl/>
        </w:rPr>
        <w:t>הספינה והחור</w:t>
      </w:r>
    </w:p>
    <w:p w:rsidR="008A4EB0" w:rsidRPr="00B92904" w:rsidRDefault="008A4EB0" w:rsidP="00B92904">
      <w:pPr>
        <w:pStyle w:val="NormalWeb"/>
        <w:bidi/>
        <w:spacing w:before="120" w:beforeAutospacing="0" w:after="0" w:afterAutospacing="0"/>
        <w:ind w:left="278" w:right="357"/>
        <w:jc w:val="both"/>
        <w:rPr>
          <w:rFonts w:ascii="Arial" w:hAnsi="Arial" w:cs="IW_Shoham"/>
          <w:sz w:val="26"/>
          <w:szCs w:val="26"/>
          <w:rtl/>
        </w:rPr>
      </w:pPr>
      <w:r w:rsidRPr="00B92904">
        <w:rPr>
          <w:rFonts w:ascii="Arial" w:hAnsi="Arial" w:cs="IW_Shoham" w:hint="eastAsia"/>
          <w:sz w:val="26"/>
          <w:szCs w:val="26"/>
          <w:rtl/>
        </w:rPr>
        <w:t>לפעמים</w:t>
      </w:r>
      <w:r w:rsidRPr="00B92904">
        <w:rPr>
          <w:rFonts w:ascii="Arial" w:hAnsi="Arial" w:cs="IW_Shoham" w:hint="cs"/>
          <w:sz w:val="26"/>
          <w:szCs w:val="26"/>
          <w:rtl/>
        </w:rPr>
        <w:t xml:space="preserve">, </w:t>
      </w:r>
      <w:r w:rsidRPr="00B92904">
        <w:rPr>
          <w:rFonts w:ascii="Arial" w:hAnsi="Arial" w:cs="IW_Shoham" w:hint="eastAsia"/>
          <w:sz w:val="26"/>
          <w:szCs w:val="26"/>
          <w:rtl/>
        </w:rPr>
        <w:t>גם</w:t>
      </w:r>
      <w:r w:rsidRPr="00B92904">
        <w:rPr>
          <w:rFonts w:ascii="Arial" w:hAnsi="Arial" w:cs="IW_Shoham" w:hint="cs"/>
          <w:sz w:val="26"/>
          <w:szCs w:val="26"/>
          <w:rtl/>
        </w:rPr>
        <w:t xml:space="preserve"> </w:t>
      </w:r>
      <w:r w:rsidRPr="00B92904">
        <w:rPr>
          <w:rFonts w:ascii="Arial" w:hAnsi="Arial" w:cs="IW_Shoham" w:hint="eastAsia"/>
          <w:sz w:val="26"/>
          <w:szCs w:val="26"/>
          <w:rtl/>
        </w:rPr>
        <w:t>מעשים</w:t>
      </w:r>
      <w:r w:rsidRPr="00B92904">
        <w:rPr>
          <w:rFonts w:ascii="Arial" w:hAnsi="Arial" w:cs="IW_Shoham" w:hint="cs"/>
          <w:sz w:val="26"/>
          <w:szCs w:val="26"/>
          <w:rtl/>
        </w:rPr>
        <w:t xml:space="preserve"> </w:t>
      </w:r>
      <w:r w:rsidRPr="00B92904">
        <w:rPr>
          <w:rFonts w:ascii="Arial" w:hAnsi="Arial" w:cs="IW_Shoham" w:hint="eastAsia"/>
          <w:sz w:val="26"/>
          <w:szCs w:val="26"/>
          <w:rtl/>
        </w:rPr>
        <w:t>שנראים</w:t>
      </w:r>
      <w:r w:rsidRPr="00B92904">
        <w:rPr>
          <w:rFonts w:ascii="Arial" w:hAnsi="Arial" w:cs="IW_Shoham" w:hint="cs"/>
          <w:sz w:val="26"/>
          <w:szCs w:val="26"/>
          <w:rtl/>
        </w:rPr>
        <w:t xml:space="preserve"> </w:t>
      </w:r>
      <w:r w:rsidRPr="00B92904">
        <w:rPr>
          <w:rFonts w:ascii="Arial" w:hAnsi="Arial" w:cs="IW_Shoham" w:hint="eastAsia"/>
          <w:sz w:val="26"/>
          <w:szCs w:val="26"/>
          <w:rtl/>
        </w:rPr>
        <w:t>לנו</w:t>
      </w:r>
      <w:r w:rsidRPr="00B92904">
        <w:rPr>
          <w:rFonts w:ascii="Arial" w:hAnsi="Arial" w:cs="IW_Shoham" w:hint="cs"/>
          <w:sz w:val="26"/>
          <w:szCs w:val="26"/>
          <w:rtl/>
        </w:rPr>
        <w:t xml:space="preserve"> </w:t>
      </w:r>
      <w:r w:rsidRPr="00B92904">
        <w:rPr>
          <w:rFonts w:ascii="Arial" w:hAnsi="Arial" w:cs="IW_Shoham" w:hint="eastAsia"/>
          <w:sz w:val="26"/>
          <w:szCs w:val="26"/>
          <w:rtl/>
        </w:rPr>
        <w:t>קטנים</w:t>
      </w:r>
      <w:r w:rsidRPr="00B92904">
        <w:rPr>
          <w:rFonts w:ascii="Arial" w:hAnsi="Arial" w:cs="IW_Shoham" w:hint="cs"/>
          <w:sz w:val="26"/>
          <w:szCs w:val="26"/>
          <w:rtl/>
        </w:rPr>
        <w:t xml:space="preserve"> </w:t>
      </w:r>
      <w:r w:rsidRPr="00B92904">
        <w:rPr>
          <w:rFonts w:ascii="Arial" w:hAnsi="Arial" w:cs="IW_Shoham" w:hint="eastAsia"/>
          <w:sz w:val="26"/>
          <w:szCs w:val="26"/>
          <w:rtl/>
        </w:rPr>
        <w:t>ומזיקים</w:t>
      </w:r>
      <w:r w:rsidRPr="00B92904">
        <w:rPr>
          <w:rFonts w:ascii="Arial" w:hAnsi="Arial" w:cs="IW_Shoham" w:hint="cs"/>
          <w:sz w:val="26"/>
          <w:szCs w:val="26"/>
          <w:rtl/>
        </w:rPr>
        <w:t xml:space="preserve"> </w:t>
      </w:r>
      <w:r w:rsidRPr="00B92904">
        <w:rPr>
          <w:rFonts w:ascii="Arial" w:hAnsi="Arial" w:cs="IW_Shoham" w:hint="eastAsia"/>
          <w:sz w:val="26"/>
          <w:szCs w:val="26"/>
          <w:rtl/>
        </w:rPr>
        <w:t>רק</w:t>
      </w:r>
      <w:r w:rsidRPr="00B92904">
        <w:rPr>
          <w:rFonts w:ascii="Arial" w:hAnsi="Arial" w:cs="IW_Shoham" w:hint="cs"/>
          <w:sz w:val="26"/>
          <w:szCs w:val="26"/>
          <w:rtl/>
        </w:rPr>
        <w:t xml:space="preserve"> </w:t>
      </w:r>
      <w:r w:rsidRPr="00B92904">
        <w:rPr>
          <w:rFonts w:ascii="Arial" w:hAnsi="Arial" w:cs="IW_Shoham" w:hint="eastAsia"/>
          <w:sz w:val="26"/>
          <w:szCs w:val="26"/>
          <w:rtl/>
        </w:rPr>
        <w:t>לנו</w:t>
      </w:r>
      <w:r w:rsidRPr="00B92904">
        <w:rPr>
          <w:rFonts w:ascii="Arial" w:hAnsi="Arial" w:cs="IW_Shoham" w:hint="cs"/>
          <w:sz w:val="26"/>
          <w:szCs w:val="26"/>
          <w:rtl/>
        </w:rPr>
        <w:t xml:space="preserve">, </w:t>
      </w:r>
      <w:r w:rsidRPr="00B92904">
        <w:rPr>
          <w:rFonts w:ascii="Arial" w:hAnsi="Arial" w:cs="IW_Shoham" w:hint="eastAsia"/>
          <w:sz w:val="26"/>
          <w:szCs w:val="26"/>
          <w:rtl/>
        </w:rPr>
        <w:t>בעצם</w:t>
      </w:r>
      <w:r w:rsidRPr="00B92904">
        <w:rPr>
          <w:rFonts w:ascii="Arial" w:hAnsi="Arial" w:cs="IW_Shoham" w:hint="cs"/>
          <w:sz w:val="26"/>
          <w:szCs w:val="26"/>
          <w:rtl/>
        </w:rPr>
        <w:t xml:space="preserve"> </w:t>
      </w:r>
      <w:r w:rsidRPr="00B92904">
        <w:rPr>
          <w:rFonts w:ascii="Arial" w:hAnsi="Arial" w:cs="IW_Shoham" w:hint="eastAsia"/>
          <w:sz w:val="26"/>
          <w:szCs w:val="26"/>
          <w:rtl/>
        </w:rPr>
        <w:t>מזיקים</w:t>
      </w:r>
      <w:r w:rsidRPr="00B92904">
        <w:rPr>
          <w:rFonts w:ascii="Arial" w:hAnsi="Arial" w:cs="IW_Shoham" w:hint="cs"/>
          <w:sz w:val="26"/>
          <w:szCs w:val="26"/>
          <w:rtl/>
        </w:rPr>
        <w:t xml:space="preserve"> </w:t>
      </w:r>
      <w:r w:rsidRPr="00B92904">
        <w:rPr>
          <w:rFonts w:ascii="Arial" w:hAnsi="Arial" w:cs="IW_Shoham" w:hint="eastAsia"/>
          <w:sz w:val="26"/>
          <w:szCs w:val="26"/>
          <w:rtl/>
        </w:rPr>
        <w:t>לכל</w:t>
      </w:r>
      <w:r w:rsidRPr="00B92904">
        <w:rPr>
          <w:rFonts w:ascii="Arial" w:hAnsi="Arial" w:cs="IW_Shoham" w:hint="cs"/>
          <w:sz w:val="26"/>
          <w:szCs w:val="26"/>
          <w:rtl/>
        </w:rPr>
        <w:t xml:space="preserve"> </w:t>
      </w:r>
      <w:r w:rsidRPr="00B92904">
        <w:rPr>
          <w:rFonts w:ascii="Arial" w:hAnsi="Arial" w:cs="IW_Shoham" w:hint="eastAsia"/>
          <w:sz w:val="26"/>
          <w:szCs w:val="26"/>
          <w:rtl/>
        </w:rPr>
        <w:t>החברה</w:t>
      </w:r>
      <w:r w:rsidRPr="00B92904">
        <w:rPr>
          <w:rFonts w:ascii="Arial" w:hAnsi="Arial" w:cs="IW_Shoham" w:hint="cs"/>
          <w:sz w:val="26"/>
          <w:szCs w:val="26"/>
          <w:rtl/>
        </w:rPr>
        <w:t xml:space="preserve">- </w:t>
      </w:r>
      <w:r w:rsidRPr="00B92904">
        <w:rPr>
          <w:rFonts w:ascii="Arial" w:hAnsi="Arial" w:cs="IW_Shoham" w:hint="eastAsia"/>
          <w:sz w:val="26"/>
          <w:szCs w:val="26"/>
          <w:rtl/>
        </w:rPr>
        <w:t>ממש</w:t>
      </w:r>
      <w:r w:rsidRPr="00B92904">
        <w:rPr>
          <w:rFonts w:ascii="Arial" w:hAnsi="Arial" w:cs="IW_Shoham" w:hint="cs"/>
          <w:sz w:val="26"/>
          <w:szCs w:val="26"/>
          <w:rtl/>
        </w:rPr>
        <w:t xml:space="preserve"> </w:t>
      </w:r>
      <w:r w:rsidRPr="00B92904">
        <w:rPr>
          <w:rFonts w:ascii="Arial" w:hAnsi="Arial" w:cs="IW_Shoham" w:hint="eastAsia"/>
          <w:sz w:val="26"/>
          <w:szCs w:val="26"/>
          <w:rtl/>
        </w:rPr>
        <w:t>בלי</w:t>
      </w:r>
      <w:r w:rsidRPr="00B92904">
        <w:rPr>
          <w:rFonts w:ascii="Arial" w:hAnsi="Arial" w:cs="IW_Shoham" w:hint="cs"/>
          <w:sz w:val="26"/>
          <w:szCs w:val="26"/>
          <w:rtl/>
        </w:rPr>
        <w:t xml:space="preserve"> </w:t>
      </w:r>
      <w:r w:rsidRPr="00B92904">
        <w:rPr>
          <w:rFonts w:ascii="Arial" w:hAnsi="Arial" w:cs="IW_Shoham" w:hint="eastAsia"/>
          <w:sz w:val="26"/>
          <w:szCs w:val="26"/>
          <w:rtl/>
        </w:rPr>
        <w:t>לשים</w:t>
      </w:r>
      <w:r w:rsidRPr="00B92904">
        <w:rPr>
          <w:rFonts w:ascii="Arial" w:hAnsi="Arial" w:cs="IW_Shoham" w:hint="cs"/>
          <w:sz w:val="26"/>
          <w:szCs w:val="26"/>
          <w:rtl/>
        </w:rPr>
        <w:t xml:space="preserve"> </w:t>
      </w:r>
      <w:r w:rsidRPr="00B92904">
        <w:rPr>
          <w:rFonts w:ascii="Arial" w:hAnsi="Arial" w:cs="IW_Shoham" w:hint="eastAsia"/>
          <w:sz w:val="26"/>
          <w:szCs w:val="26"/>
          <w:rtl/>
        </w:rPr>
        <w:t>לב</w:t>
      </w:r>
      <w:r w:rsidRPr="00B92904">
        <w:rPr>
          <w:rFonts w:ascii="Arial" w:hAnsi="Arial" w:cs="IW_Shoham" w:hint="cs"/>
          <w:sz w:val="26"/>
          <w:szCs w:val="26"/>
          <w:rtl/>
        </w:rPr>
        <w:t>.</w:t>
      </w:r>
    </w:p>
    <w:p w:rsidR="008A4EB0" w:rsidRPr="00BE0429" w:rsidRDefault="008A4EB0" w:rsidP="00CA42C9">
      <w:pPr>
        <w:spacing w:before="120"/>
        <w:jc w:val="both"/>
        <w:rPr>
          <w:sz w:val="24"/>
          <w:rtl/>
        </w:rPr>
      </w:pPr>
      <w:r w:rsidRPr="00BE0429">
        <w:rPr>
          <w:rFonts w:hint="eastAsia"/>
          <w:sz w:val="24"/>
          <w:rtl/>
        </w:rPr>
        <w:t>פעם</w:t>
      </w:r>
      <w:r w:rsidRPr="00BE0429">
        <w:rPr>
          <w:rFonts w:hint="cs"/>
          <w:sz w:val="24"/>
          <w:rtl/>
        </w:rPr>
        <w:t xml:space="preserve">, </w:t>
      </w:r>
      <w:r w:rsidRPr="00BE0429">
        <w:rPr>
          <w:rFonts w:hint="eastAsia"/>
          <w:sz w:val="24"/>
          <w:rtl/>
        </w:rPr>
        <w:t>לפני</w:t>
      </w:r>
      <w:r w:rsidRPr="00BE0429">
        <w:rPr>
          <w:rFonts w:hint="cs"/>
          <w:sz w:val="24"/>
          <w:rtl/>
        </w:rPr>
        <w:t xml:space="preserve"> </w:t>
      </w:r>
      <w:r w:rsidRPr="00BE0429">
        <w:rPr>
          <w:rFonts w:hint="eastAsia"/>
          <w:sz w:val="24"/>
          <w:rtl/>
        </w:rPr>
        <w:t>שנים</w:t>
      </w:r>
      <w:r w:rsidRPr="00BE0429">
        <w:rPr>
          <w:rFonts w:hint="cs"/>
          <w:sz w:val="24"/>
          <w:rtl/>
        </w:rPr>
        <w:t xml:space="preserve"> </w:t>
      </w:r>
      <w:r w:rsidRPr="00BE0429">
        <w:rPr>
          <w:rFonts w:hint="eastAsia"/>
          <w:sz w:val="24"/>
          <w:rtl/>
        </w:rPr>
        <w:t>רבות</w:t>
      </w:r>
      <w:r w:rsidRPr="00BE0429">
        <w:rPr>
          <w:rFonts w:hint="cs"/>
          <w:sz w:val="24"/>
          <w:rtl/>
        </w:rPr>
        <w:t>,</w:t>
      </w:r>
    </w:p>
    <w:p w:rsidR="008A4EB0" w:rsidRPr="00BE0429" w:rsidRDefault="008A4EB0" w:rsidP="00CA42C9">
      <w:pPr>
        <w:pStyle w:val="NormalWeb"/>
        <w:bidi/>
        <w:spacing w:before="0" w:beforeAutospacing="0" w:after="0" w:afterAutospacing="0"/>
        <w:jc w:val="both"/>
        <w:rPr>
          <w:rFonts w:cs="David"/>
          <w:szCs w:val="26"/>
          <w:rtl/>
        </w:rPr>
      </w:pPr>
      <w:r w:rsidRPr="00BE0429">
        <w:rPr>
          <w:rFonts w:cs="David" w:hint="eastAsia"/>
          <w:szCs w:val="26"/>
          <w:rtl/>
        </w:rPr>
        <w:t>יצאה</w:t>
      </w:r>
      <w:r w:rsidRPr="00BE0429">
        <w:rPr>
          <w:rFonts w:cs="David" w:hint="cs"/>
          <w:szCs w:val="26"/>
          <w:rtl/>
        </w:rPr>
        <w:t xml:space="preserve"> </w:t>
      </w:r>
      <w:r w:rsidRPr="00BE0429">
        <w:rPr>
          <w:rFonts w:cs="David" w:hint="eastAsia"/>
          <w:szCs w:val="26"/>
          <w:rtl/>
        </w:rPr>
        <w:t>לה</w:t>
      </w:r>
      <w:r w:rsidRPr="00BE0429">
        <w:rPr>
          <w:rFonts w:cs="David" w:hint="cs"/>
          <w:szCs w:val="26"/>
          <w:rtl/>
        </w:rPr>
        <w:t xml:space="preserve"> </w:t>
      </w:r>
      <w:r w:rsidRPr="00BE0429">
        <w:rPr>
          <w:rFonts w:cs="David" w:hint="eastAsia"/>
          <w:szCs w:val="26"/>
          <w:rtl/>
        </w:rPr>
        <w:t>ספינה</w:t>
      </w:r>
      <w:r w:rsidRPr="00BE0429">
        <w:rPr>
          <w:rFonts w:cs="David" w:hint="cs"/>
          <w:szCs w:val="26"/>
          <w:rtl/>
        </w:rPr>
        <w:t xml:space="preserve"> </w:t>
      </w:r>
      <w:r w:rsidRPr="00BE0429">
        <w:rPr>
          <w:rFonts w:cs="David" w:hint="eastAsia"/>
          <w:szCs w:val="26"/>
          <w:rtl/>
        </w:rPr>
        <w:t>מאחת</w:t>
      </w:r>
      <w:r w:rsidRPr="00BE0429">
        <w:rPr>
          <w:rFonts w:cs="David" w:hint="cs"/>
          <w:szCs w:val="26"/>
          <w:rtl/>
        </w:rPr>
        <w:t xml:space="preserve"> </w:t>
      </w:r>
      <w:r w:rsidRPr="00BE0429">
        <w:rPr>
          <w:rFonts w:cs="David" w:hint="eastAsia"/>
          <w:szCs w:val="26"/>
          <w:rtl/>
        </w:rPr>
        <w:t>הארצות</w:t>
      </w:r>
      <w:r w:rsidRPr="00BE0429">
        <w:rPr>
          <w:rFonts w:cs="David" w:hint="cs"/>
          <w:szCs w:val="26"/>
          <w:rtl/>
        </w:rPr>
        <w:t>.</w:t>
      </w:r>
    </w:p>
    <w:p w:rsidR="008A4EB0" w:rsidRPr="00BE0429" w:rsidRDefault="008A4EB0" w:rsidP="00CA42C9">
      <w:pPr>
        <w:pStyle w:val="NormalWeb"/>
        <w:bidi/>
        <w:spacing w:before="0" w:beforeAutospacing="0" w:after="0" w:afterAutospacing="0"/>
        <w:jc w:val="both"/>
        <w:rPr>
          <w:rFonts w:cs="David"/>
          <w:szCs w:val="26"/>
          <w:rtl/>
        </w:rPr>
      </w:pPr>
      <w:r w:rsidRPr="00BE0429">
        <w:rPr>
          <w:rFonts w:cs="David" w:hint="eastAsia"/>
          <w:szCs w:val="26"/>
          <w:rtl/>
        </w:rPr>
        <w:t>ספינה</w:t>
      </w:r>
      <w:r w:rsidRPr="00BE0429">
        <w:rPr>
          <w:rFonts w:cs="David" w:hint="cs"/>
          <w:szCs w:val="26"/>
          <w:rtl/>
        </w:rPr>
        <w:t xml:space="preserve"> </w:t>
      </w:r>
      <w:r w:rsidRPr="00BE0429">
        <w:rPr>
          <w:rFonts w:cs="David" w:hint="eastAsia"/>
          <w:szCs w:val="26"/>
          <w:rtl/>
        </w:rPr>
        <w:t>ענקית</w:t>
      </w:r>
      <w:r w:rsidRPr="00BE0429">
        <w:rPr>
          <w:rFonts w:cs="David" w:hint="cs"/>
          <w:szCs w:val="26"/>
          <w:rtl/>
        </w:rPr>
        <w:t xml:space="preserve">, </w:t>
      </w:r>
      <w:r w:rsidRPr="00BE0429">
        <w:rPr>
          <w:rFonts w:cs="David" w:hint="eastAsia"/>
          <w:szCs w:val="26"/>
          <w:rtl/>
        </w:rPr>
        <w:t>מלאה</w:t>
      </w:r>
      <w:r w:rsidRPr="00BE0429">
        <w:rPr>
          <w:rFonts w:cs="David" w:hint="cs"/>
          <w:szCs w:val="26"/>
          <w:rtl/>
        </w:rPr>
        <w:t xml:space="preserve"> </w:t>
      </w:r>
      <w:r w:rsidRPr="00BE0429">
        <w:rPr>
          <w:rFonts w:cs="David" w:hint="eastAsia"/>
          <w:szCs w:val="26"/>
          <w:rtl/>
        </w:rPr>
        <w:t>אוצרות</w:t>
      </w:r>
      <w:r w:rsidRPr="00BE0429">
        <w:rPr>
          <w:rFonts w:cs="David" w:hint="cs"/>
          <w:szCs w:val="26"/>
          <w:rtl/>
        </w:rPr>
        <w:t xml:space="preserve">, </w:t>
      </w:r>
      <w:r w:rsidRPr="00BE0429">
        <w:rPr>
          <w:rFonts w:cs="David" w:hint="eastAsia"/>
          <w:szCs w:val="26"/>
          <w:rtl/>
        </w:rPr>
        <w:t>יפה</w:t>
      </w:r>
      <w:r w:rsidRPr="00BE0429">
        <w:rPr>
          <w:rFonts w:cs="David" w:hint="cs"/>
          <w:szCs w:val="26"/>
          <w:rtl/>
        </w:rPr>
        <w:t xml:space="preserve"> </w:t>
      </w:r>
      <w:r w:rsidRPr="00BE0429">
        <w:rPr>
          <w:rFonts w:cs="David" w:hint="eastAsia"/>
          <w:szCs w:val="26"/>
          <w:rtl/>
        </w:rPr>
        <w:t>ומרהיבה</w:t>
      </w:r>
      <w:r w:rsidRPr="00BE0429">
        <w:rPr>
          <w:rFonts w:cs="David" w:hint="cs"/>
          <w:szCs w:val="26"/>
          <w:rtl/>
        </w:rPr>
        <w:t xml:space="preserve"> </w:t>
      </w:r>
      <w:r w:rsidRPr="00BE0429">
        <w:rPr>
          <w:rFonts w:cs="David" w:hint="eastAsia"/>
          <w:szCs w:val="26"/>
          <w:rtl/>
        </w:rPr>
        <w:t>מכל</w:t>
      </w:r>
      <w:r w:rsidRPr="00BE0429">
        <w:rPr>
          <w:rFonts w:cs="David" w:hint="cs"/>
          <w:szCs w:val="26"/>
          <w:rtl/>
        </w:rPr>
        <w:t xml:space="preserve"> </w:t>
      </w:r>
      <w:r w:rsidRPr="00BE0429">
        <w:rPr>
          <w:rFonts w:cs="David" w:hint="eastAsia"/>
          <w:szCs w:val="26"/>
          <w:rtl/>
        </w:rPr>
        <w:t>הבחינות</w:t>
      </w:r>
      <w:r w:rsidRPr="00BE0429">
        <w:rPr>
          <w:rFonts w:cs="David" w:hint="cs"/>
          <w:szCs w:val="26"/>
          <w:rtl/>
        </w:rPr>
        <w:t>.</w:t>
      </w:r>
    </w:p>
    <w:p w:rsidR="008A4EB0" w:rsidRPr="00BE0429" w:rsidRDefault="008A4EB0" w:rsidP="00CA42C9">
      <w:pPr>
        <w:pStyle w:val="NormalWeb"/>
        <w:bidi/>
        <w:spacing w:before="0" w:beforeAutospacing="0" w:after="0" w:afterAutospacing="0"/>
        <w:jc w:val="both"/>
        <w:rPr>
          <w:rFonts w:cs="David"/>
          <w:szCs w:val="26"/>
          <w:rtl/>
        </w:rPr>
      </w:pPr>
      <w:r w:rsidRPr="00BE0429">
        <w:rPr>
          <w:rFonts w:cs="David" w:hint="eastAsia"/>
          <w:szCs w:val="26"/>
          <w:rtl/>
        </w:rPr>
        <w:t>ובאחד</w:t>
      </w:r>
      <w:r w:rsidRPr="00BE0429">
        <w:rPr>
          <w:rFonts w:cs="David" w:hint="cs"/>
          <w:szCs w:val="26"/>
          <w:rtl/>
        </w:rPr>
        <w:t xml:space="preserve"> </w:t>
      </w:r>
      <w:r w:rsidRPr="00BE0429">
        <w:rPr>
          <w:rFonts w:cs="David" w:hint="eastAsia"/>
          <w:szCs w:val="26"/>
          <w:rtl/>
        </w:rPr>
        <w:t>החדרים</w:t>
      </w:r>
      <w:r w:rsidRPr="00BE0429">
        <w:rPr>
          <w:rFonts w:cs="David" w:hint="cs"/>
          <w:szCs w:val="26"/>
          <w:rtl/>
        </w:rPr>
        <w:t xml:space="preserve"> </w:t>
      </w:r>
      <w:r w:rsidRPr="00BE0429">
        <w:rPr>
          <w:rFonts w:cs="David" w:hint="eastAsia"/>
          <w:szCs w:val="26"/>
          <w:rtl/>
        </w:rPr>
        <w:t>נוסע</w:t>
      </w:r>
      <w:r w:rsidRPr="00BE0429">
        <w:rPr>
          <w:rFonts w:cs="David" w:hint="cs"/>
          <w:szCs w:val="26"/>
          <w:rtl/>
        </w:rPr>
        <w:t xml:space="preserve"> </w:t>
      </w:r>
      <w:r w:rsidRPr="00BE0429">
        <w:rPr>
          <w:rFonts w:cs="David" w:hint="eastAsia"/>
          <w:szCs w:val="26"/>
          <w:rtl/>
        </w:rPr>
        <w:t>מעוצבן</w:t>
      </w:r>
      <w:r w:rsidRPr="00BE0429">
        <w:rPr>
          <w:rFonts w:cs="David" w:hint="cs"/>
          <w:szCs w:val="26"/>
          <w:rtl/>
        </w:rPr>
        <w:t xml:space="preserve">, </w:t>
      </w:r>
      <w:r w:rsidRPr="00BE0429">
        <w:rPr>
          <w:rFonts w:cs="David" w:hint="eastAsia"/>
          <w:szCs w:val="26"/>
          <w:rtl/>
        </w:rPr>
        <w:t>החליט</w:t>
      </w:r>
      <w:r w:rsidRPr="00BE0429">
        <w:rPr>
          <w:rFonts w:cs="David" w:hint="cs"/>
          <w:szCs w:val="26"/>
          <w:rtl/>
        </w:rPr>
        <w:t xml:space="preserve"> </w:t>
      </w:r>
      <w:r w:rsidRPr="00BE0429">
        <w:rPr>
          <w:rFonts w:cs="David" w:hint="eastAsia"/>
          <w:szCs w:val="26"/>
          <w:rtl/>
        </w:rPr>
        <w:t>בחדרו</w:t>
      </w:r>
      <w:r w:rsidRPr="00BE0429">
        <w:rPr>
          <w:rFonts w:cs="David" w:hint="cs"/>
          <w:szCs w:val="26"/>
          <w:rtl/>
        </w:rPr>
        <w:t xml:space="preserve"> </w:t>
      </w:r>
      <w:r w:rsidRPr="00BE0429">
        <w:rPr>
          <w:rFonts w:cs="David" w:hint="eastAsia"/>
          <w:szCs w:val="26"/>
          <w:rtl/>
        </w:rPr>
        <w:t>לעשות</w:t>
      </w:r>
      <w:r w:rsidRPr="00BE0429">
        <w:rPr>
          <w:rFonts w:cs="David" w:hint="cs"/>
          <w:szCs w:val="26"/>
          <w:rtl/>
        </w:rPr>
        <w:t xml:space="preserve"> בלגאן,</w:t>
      </w:r>
    </w:p>
    <w:p w:rsidR="008A4EB0" w:rsidRPr="00BE0429" w:rsidRDefault="008A4EB0" w:rsidP="00CA42C9">
      <w:pPr>
        <w:pStyle w:val="NormalWeb"/>
        <w:bidi/>
        <w:spacing w:before="0" w:beforeAutospacing="0" w:after="0" w:afterAutospacing="0"/>
        <w:jc w:val="both"/>
        <w:rPr>
          <w:rFonts w:cs="David"/>
          <w:szCs w:val="26"/>
          <w:rtl/>
        </w:rPr>
      </w:pPr>
      <w:r w:rsidRPr="00BE0429">
        <w:rPr>
          <w:rFonts w:cs="David" w:hint="cs"/>
          <w:szCs w:val="26"/>
          <w:rtl/>
        </w:rPr>
        <w:t>ו</w:t>
      </w:r>
      <w:r w:rsidRPr="00BE0429">
        <w:rPr>
          <w:rFonts w:cs="David" w:hint="eastAsia"/>
          <w:szCs w:val="26"/>
          <w:rtl/>
        </w:rPr>
        <w:t>קדח</w:t>
      </w:r>
      <w:r w:rsidRPr="00BE0429">
        <w:rPr>
          <w:rFonts w:cs="David" w:hint="cs"/>
          <w:szCs w:val="26"/>
          <w:rtl/>
        </w:rPr>
        <w:t xml:space="preserve"> </w:t>
      </w:r>
      <w:r w:rsidRPr="00BE0429">
        <w:rPr>
          <w:rFonts w:cs="David" w:hint="eastAsia"/>
          <w:szCs w:val="26"/>
          <w:rtl/>
        </w:rPr>
        <w:t>לו</w:t>
      </w:r>
      <w:r w:rsidRPr="00BE0429">
        <w:rPr>
          <w:rFonts w:cs="David" w:hint="cs"/>
          <w:szCs w:val="26"/>
          <w:rtl/>
        </w:rPr>
        <w:t xml:space="preserve"> </w:t>
      </w:r>
      <w:r w:rsidRPr="00BE0429">
        <w:rPr>
          <w:rFonts w:cs="David" w:hint="eastAsia"/>
          <w:szCs w:val="26"/>
          <w:rtl/>
        </w:rPr>
        <w:t>חורים</w:t>
      </w:r>
      <w:r w:rsidRPr="00BE0429">
        <w:rPr>
          <w:rFonts w:cs="David" w:hint="cs"/>
          <w:szCs w:val="26"/>
          <w:rtl/>
        </w:rPr>
        <w:t xml:space="preserve"> </w:t>
      </w:r>
      <w:r w:rsidRPr="00BE0429">
        <w:rPr>
          <w:rFonts w:cs="David" w:hint="eastAsia"/>
          <w:szCs w:val="26"/>
          <w:rtl/>
        </w:rPr>
        <w:t>בכל</w:t>
      </w:r>
      <w:r w:rsidRPr="00BE0429">
        <w:rPr>
          <w:rFonts w:cs="David" w:hint="cs"/>
          <w:szCs w:val="26"/>
          <w:rtl/>
        </w:rPr>
        <w:t xml:space="preserve"> </w:t>
      </w:r>
      <w:r w:rsidRPr="00BE0429">
        <w:rPr>
          <w:rFonts w:cs="David" w:hint="eastAsia"/>
          <w:szCs w:val="26"/>
          <w:rtl/>
        </w:rPr>
        <w:t>הקירות</w:t>
      </w:r>
      <w:r w:rsidRPr="00BE0429">
        <w:rPr>
          <w:rFonts w:cs="David" w:hint="cs"/>
          <w:szCs w:val="26"/>
          <w:rtl/>
        </w:rPr>
        <w:t xml:space="preserve"> </w:t>
      </w:r>
      <w:r w:rsidRPr="00BE0429">
        <w:rPr>
          <w:rFonts w:cs="David" w:hint="eastAsia"/>
          <w:szCs w:val="26"/>
          <w:rtl/>
        </w:rPr>
        <w:t>והרעיד</w:t>
      </w:r>
      <w:r w:rsidRPr="00BE0429">
        <w:rPr>
          <w:rFonts w:cs="David" w:hint="cs"/>
          <w:szCs w:val="26"/>
          <w:rtl/>
        </w:rPr>
        <w:t xml:space="preserve"> </w:t>
      </w:r>
      <w:r w:rsidRPr="00BE0429">
        <w:rPr>
          <w:rFonts w:cs="David" w:hint="eastAsia"/>
          <w:szCs w:val="26"/>
          <w:rtl/>
        </w:rPr>
        <w:t>את</w:t>
      </w:r>
      <w:r w:rsidRPr="00BE0429">
        <w:rPr>
          <w:rFonts w:cs="David" w:hint="cs"/>
          <w:szCs w:val="26"/>
          <w:rtl/>
        </w:rPr>
        <w:t xml:space="preserve"> </w:t>
      </w:r>
      <w:r w:rsidRPr="00BE0429">
        <w:rPr>
          <w:rFonts w:cs="David" w:hint="eastAsia"/>
          <w:szCs w:val="26"/>
          <w:rtl/>
        </w:rPr>
        <w:t>כל</w:t>
      </w:r>
      <w:r w:rsidRPr="00BE0429">
        <w:rPr>
          <w:rFonts w:cs="David" w:hint="cs"/>
          <w:szCs w:val="26"/>
          <w:rtl/>
        </w:rPr>
        <w:t xml:space="preserve"> </w:t>
      </w:r>
      <w:r w:rsidRPr="00BE0429">
        <w:rPr>
          <w:rFonts w:cs="David" w:hint="eastAsia"/>
          <w:szCs w:val="26"/>
          <w:rtl/>
        </w:rPr>
        <w:t>הסיפון</w:t>
      </w:r>
      <w:r w:rsidRPr="00BE0429">
        <w:rPr>
          <w:rFonts w:cs="David" w:hint="cs"/>
          <w:szCs w:val="26"/>
          <w:rtl/>
        </w:rPr>
        <w:t xml:space="preserve"> </w:t>
      </w:r>
      <w:r w:rsidRPr="00BE0429">
        <w:rPr>
          <w:rFonts w:cs="David" w:hint="eastAsia"/>
          <w:szCs w:val="26"/>
          <w:rtl/>
        </w:rPr>
        <w:t>ללא</w:t>
      </w:r>
      <w:r w:rsidRPr="00BE0429">
        <w:rPr>
          <w:rFonts w:cs="David" w:hint="cs"/>
          <w:szCs w:val="26"/>
          <w:rtl/>
        </w:rPr>
        <w:t xml:space="preserve"> </w:t>
      </w:r>
      <w:r w:rsidRPr="00BE0429">
        <w:rPr>
          <w:rFonts w:cs="David" w:hint="eastAsia"/>
          <w:szCs w:val="26"/>
          <w:rtl/>
        </w:rPr>
        <w:t>בעיות</w:t>
      </w:r>
      <w:r w:rsidRPr="00BE0429">
        <w:rPr>
          <w:rFonts w:cs="David" w:hint="cs"/>
          <w:szCs w:val="26"/>
          <w:rtl/>
        </w:rPr>
        <w:t>.</w:t>
      </w:r>
    </w:p>
    <w:p w:rsidR="008A4EB0" w:rsidRPr="00BE0429" w:rsidRDefault="008A4EB0" w:rsidP="00CA42C9">
      <w:pPr>
        <w:pStyle w:val="NormalWeb"/>
        <w:bidi/>
        <w:spacing w:before="0" w:beforeAutospacing="0" w:after="0" w:afterAutospacing="0"/>
        <w:jc w:val="both"/>
        <w:rPr>
          <w:rFonts w:cs="David"/>
          <w:szCs w:val="26"/>
          <w:rtl/>
        </w:rPr>
      </w:pPr>
      <w:r w:rsidRPr="00BE0429">
        <w:rPr>
          <w:rFonts w:cs="David" w:hint="eastAsia"/>
          <w:szCs w:val="26"/>
          <w:rtl/>
        </w:rPr>
        <w:t>הנוסעים</w:t>
      </w:r>
      <w:r w:rsidRPr="00BE0429">
        <w:rPr>
          <w:rFonts w:cs="David" w:hint="cs"/>
          <w:szCs w:val="26"/>
          <w:rtl/>
        </w:rPr>
        <w:t xml:space="preserve"> </w:t>
      </w:r>
      <w:r w:rsidRPr="00BE0429">
        <w:rPr>
          <w:rFonts w:cs="David" w:hint="eastAsia"/>
          <w:szCs w:val="26"/>
          <w:rtl/>
        </w:rPr>
        <w:t>האחרים</w:t>
      </w:r>
      <w:r w:rsidRPr="00BE0429">
        <w:rPr>
          <w:rFonts w:cs="David" w:hint="cs"/>
          <w:szCs w:val="26"/>
          <w:rtl/>
        </w:rPr>
        <w:t xml:space="preserve"> </w:t>
      </w:r>
      <w:r w:rsidRPr="00BE0429">
        <w:rPr>
          <w:rFonts w:cs="David" w:hint="eastAsia"/>
          <w:szCs w:val="26"/>
          <w:rtl/>
        </w:rPr>
        <w:t>נעשו</w:t>
      </w:r>
      <w:r w:rsidRPr="00BE0429">
        <w:rPr>
          <w:rFonts w:cs="David" w:hint="cs"/>
          <w:szCs w:val="26"/>
          <w:rtl/>
        </w:rPr>
        <w:t xml:space="preserve"> </w:t>
      </w:r>
      <w:r w:rsidRPr="00BE0429">
        <w:rPr>
          <w:rFonts w:cs="David" w:hint="eastAsia"/>
          <w:szCs w:val="26"/>
          <w:rtl/>
        </w:rPr>
        <w:t>מודאגים</w:t>
      </w:r>
      <w:r w:rsidRPr="00BE0429">
        <w:rPr>
          <w:rFonts w:cs="David" w:hint="cs"/>
          <w:szCs w:val="26"/>
          <w:rtl/>
        </w:rPr>
        <w:t xml:space="preserve"> </w:t>
      </w:r>
      <w:r w:rsidRPr="00BE0429">
        <w:rPr>
          <w:rFonts w:cs="David" w:hint="eastAsia"/>
          <w:szCs w:val="26"/>
          <w:rtl/>
        </w:rPr>
        <w:t>וניסו</w:t>
      </w:r>
      <w:r w:rsidRPr="00BE0429">
        <w:rPr>
          <w:rFonts w:cs="David" w:hint="cs"/>
          <w:szCs w:val="26"/>
          <w:rtl/>
        </w:rPr>
        <w:t xml:space="preserve"> </w:t>
      </w:r>
      <w:r w:rsidRPr="00BE0429">
        <w:rPr>
          <w:rFonts w:cs="David" w:hint="eastAsia"/>
          <w:szCs w:val="26"/>
          <w:rtl/>
        </w:rPr>
        <w:t>לשכנעו</w:t>
      </w:r>
      <w:r w:rsidRPr="00BE0429">
        <w:rPr>
          <w:rFonts w:cs="David" w:hint="cs"/>
          <w:szCs w:val="26"/>
          <w:rtl/>
        </w:rPr>
        <w:t xml:space="preserve"> </w:t>
      </w:r>
      <w:r w:rsidRPr="00BE0429">
        <w:rPr>
          <w:rFonts w:cs="David" w:hint="eastAsia"/>
          <w:szCs w:val="26"/>
          <w:rtl/>
        </w:rPr>
        <w:t>להפסיק</w:t>
      </w:r>
      <w:r w:rsidRPr="00BE0429">
        <w:rPr>
          <w:rFonts w:cs="David" w:hint="cs"/>
          <w:szCs w:val="26"/>
          <w:rtl/>
        </w:rPr>
        <w:t xml:space="preserve"> </w:t>
      </w:r>
      <w:r w:rsidRPr="00BE0429">
        <w:rPr>
          <w:rFonts w:cs="David" w:hint="eastAsia"/>
          <w:szCs w:val="26"/>
          <w:rtl/>
        </w:rPr>
        <w:t>בקידוחים</w:t>
      </w:r>
      <w:r w:rsidRPr="00BE0429">
        <w:rPr>
          <w:rFonts w:cs="David" w:hint="cs"/>
          <w:szCs w:val="26"/>
          <w:rtl/>
        </w:rPr>
        <w:t>,</w:t>
      </w:r>
    </w:p>
    <w:p w:rsidR="008A4EB0" w:rsidRPr="00BE0429" w:rsidRDefault="008A4EB0" w:rsidP="00CA42C9">
      <w:pPr>
        <w:pStyle w:val="NormalWeb"/>
        <w:bidi/>
        <w:spacing w:before="0" w:beforeAutospacing="0" w:after="0" w:afterAutospacing="0"/>
        <w:jc w:val="both"/>
        <w:rPr>
          <w:rFonts w:cs="David"/>
          <w:szCs w:val="26"/>
          <w:rtl/>
        </w:rPr>
      </w:pPr>
      <w:r w:rsidRPr="00BE0429">
        <w:rPr>
          <w:rFonts w:cs="David" w:hint="eastAsia"/>
          <w:szCs w:val="26"/>
          <w:rtl/>
        </w:rPr>
        <w:t>אך</w:t>
      </w:r>
      <w:r w:rsidRPr="00BE0429">
        <w:rPr>
          <w:rFonts w:cs="David" w:hint="cs"/>
          <w:szCs w:val="26"/>
          <w:rtl/>
        </w:rPr>
        <w:t xml:space="preserve"> </w:t>
      </w:r>
      <w:r w:rsidRPr="00BE0429">
        <w:rPr>
          <w:rFonts w:cs="David" w:hint="eastAsia"/>
          <w:szCs w:val="26"/>
          <w:rtl/>
        </w:rPr>
        <w:t>הוא</w:t>
      </w:r>
      <w:r w:rsidRPr="00BE0429">
        <w:rPr>
          <w:rFonts w:cs="David" w:hint="cs"/>
          <w:szCs w:val="26"/>
          <w:rtl/>
        </w:rPr>
        <w:t xml:space="preserve"> </w:t>
      </w:r>
      <w:r w:rsidRPr="00BE0429">
        <w:rPr>
          <w:rFonts w:cs="David" w:hint="eastAsia"/>
          <w:szCs w:val="26"/>
          <w:rtl/>
        </w:rPr>
        <w:t>מאמין</w:t>
      </w:r>
      <w:r w:rsidRPr="00BE0429">
        <w:rPr>
          <w:rFonts w:cs="David" w:hint="cs"/>
          <w:szCs w:val="26"/>
          <w:rtl/>
        </w:rPr>
        <w:t xml:space="preserve"> </w:t>
      </w:r>
      <w:r w:rsidRPr="00BE0429">
        <w:rPr>
          <w:rFonts w:cs="David" w:hint="eastAsia"/>
          <w:szCs w:val="26"/>
          <w:rtl/>
        </w:rPr>
        <w:t>שכל</w:t>
      </w:r>
      <w:r w:rsidRPr="00BE0429">
        <w:rPr>
          <w:rFonts w:cs="David" w:hint="cs"/>
          <w:szCs w:val="26"/>
          <w:rtl/>
        </w:rPr>
        <w:t xml:space="preserve"> </w:t>
      </w:r>
      <w:r w:rsidRPr="00BE0429">
        <w:rPr>
          <w:rFonts w:cs="David" w:hint="eastAsia"/>
          <w:szCs w:val="26"/>
          <w:rtl/>
        </w:rPr>
        <w:t>אחד</w:t>
      </w:r>
      <w:r w:rsidRPr="00BE0429">
        <w:rPr>
          <w:rFonts w:cs="David" w:hint="cs"/>
          <w:szCs w:val="26"/>
          <w:rtl/>
        </w:rPr>
        <w:t xml:space="preserve"> </w:t>
      </w:r>
      <w:r w:rsidRPr="00BE0429">
        <w:rPr>
          <w:rFonts w:cs="David" w:hint="eastAsia"/>
          <w:szCs w:val="26"/>
          <w:rtl/>
        </w:rPr>
        <w:t>לעצמו</w:t>
      </w:r>
      <w:r w:rsidRPr="00BE0429">
        <w:rPr>
          <w:rFonts w:cs="David" w:hint="cs"/>
          <w:szCs w:val="26"/>
          <w:rtl/>
        </w:rPr>
        <w:t xml:space="preserve">- </w:t>
      </w:r>
      <w:r w:rsidRPr="00BE0429">
        <w:rPr>
          <w:rFonts w:cs="David" w:hint="eastAsia"/>
          <w:szCs w:val="26"/>
          <w:rtl/>
        </w:rPr>
        <w:t>ומה</w:t>
      </w:r>
      <w:r w:rsidRPr="00BE0429">
        <w:rPr>
          <w:rFonts w:cs="David" w:hint="cs"/>
          <w:szCs w:val="26"/>
          <w:rtl/>
        </w:rPr>
        <w:t xml:space="preserve"> </w:t>
      </w:r>
      <w:r w:rsidRPr="00BE0429">
        <w:rPr>
          <w:rFonts w:cs="David" w:hint="eastAsia"/>
          <w:szCs w:val="26"/>
          <w:rtl/>
        </w:rPr>
        <w:t>שהוא</w:t>
      </w:r>
      <w:r w:rsidRPr="00BE0429">
        <w:rPr>
          <w:rFonts w:cs="David" w:hint="cs"/>
          <w:szCs w:val="26"/>
          <w:rtl/>
        </w:rPr>
        <w:t xml:space="preserve"> </w:t>
      </w:r>
      <w:r w:rsidRPr="00BE0429">
        <w:rPr>
          <w:rFonts w:cs="David" w:hint="eastAsia"/>
          <w:szCs w:val="26"/>
          <w:rtl/>
        </w:rPr>
        <w:t>עושה</w:t>
      </w:r>
      <w:r w:rsidRPr="00BE0429">
        <w:rPr>
          <w:rFonts w:cs="David" w:hint="cs"/>
          <w:szCs w:val="26"/>
          <w:rtl/>
        </w:rPr>
        <w:t xml:space="preserve"> </w:t>
      </w:r>
      <w:r w:rsidRPr="00BE0429">
        <w:rPr>
          <w:rFonts w:cs="David" w:hint="eastAsia"/>
          <w:szCs w:val="26"/>
          <w:rtl/>
        </w:rPr>
        <w:t>זהו</w:t>
      </w:r>
      <w:r w:rsidRPr="00BE0429">
        <w:rPr>
          <w:rFonts w:cs="David" w:hint="cs"/>
          <w:szCs w:val="26"/>
          <w:rtl/>
        </w:rPr>
        <w:t xml:space="preserve"> </w:t>
      </w:r>
      <w:r w:rsidRPr="00BE0429">
        <w:rPr>
          <w:rFonts w:cs="David" w:hint="eastAsia"/>
          <w:szCs w:val="26"/>
          <w:rtl/>
        </w:rPr>
        <w:t>רק</w:t>
      </w:r>
      <w:r w:rsidRPr="00BE0429">
        <w:rPr>
          <w:rFonts w:cs="David" w:hint="cs"/>
          <w:szCs w:val="26"/>
          <w:rtl/>
        </w:rPr>
        <w:t xml:space="preserve"> </w:t>
      </w:r>
      <w:r w:rsidRPr="00BE0429">
        <w:rPr>
          <w:rFonts w:cs="David" w:hint="eastAsia"/>
          <w:szCs w:val="26"/>
          <w:rtl/>
        </w:rPr>
        <w:t>עניינו</w:t>
      </w:r>
      <w:r w:rsidRPr="00BE0429">
        <w:rPr>
          <w:rFonts w:cs="David" w:hint="cs"/>
          <w:szCs w:val="26"/>
          <w:rtl/>
        </w:rPr>
        <w:t>.</w:t>
      </w:r>
    </w:p>
    <w:p w:rsidR="008A4EB0" w:rsidRPr="00BE0429" w:rsidRDefault="008A4EB0" w:rsidP="00CA42C9">
      <w:pPr>
        <w:pStyle w:val="NormalWeb"/>
        <w:bidi/>
        <w:spacing w:before="0" w:beforeAutospacing="0" w:after="0" w:afterAutospacing="0"/>
        <w:jc w:val="both"/>
        <w:rPr>
          <w:rFonts w:cs="David"/>
          <w:szCs w:val="26"/>
          <w:rtl/>
        </w:rPr>
      </w:pPr>
      <w:r w:rsidRPr="00BE0429">
        <w:rPr>
          <w:rFonts w:cs="David" w:hint="eastAsia"/>
          <w:szCs w:val="26"/>
          <w:rtl/>
        </w:rPr>
        <w:t>לאט</w:t>
      </w:r>
      <w:r w:rsidRPr="00BE0429">
        <w:rPr>
          <w:rFonts w:cs="David" w:hint="cs"/>
          <w:szCs w:val="26"/>
          <w:rtl/>
        </w:rPr>
        <w:t xml:space="preserve"> </w:t>
      </w:r>
      <w:r w:rsidRPr="00BE0429">
        <w:rPr>
          <w:rFonts w:cs="David" w:hint="eastAsia"/>
          <w:szCs w:val="26"/>
          <w:rtl/>
        </w:rPr>
        <w:t>לאט</w:t>
      </w:r>
      <w:r w:rsidRPr="00BE0429">
        <w:rPr>
          <w:rFonts w:cs="David" w:hint="cs"/>
          <w:szCs w:val="26"/>
          <w:rtl/>
        </w:rPr>
        <w:t xml:space="preserve"> </w:t>
      </w:r>
      <w:r w:rsidRPr="00BE0429">
        <w:rPr>
          <w:rFonts w:cs="David" w:hint="eastAsia"/>
          <w:szCs w:val="26"/>
          <w:rtl/>
        </w:rPr>
        <w:t>המים</w:t>
      </w:r>
      <w:r w:rsidRPr="00BE0429">
        <w:rPr>
          <w:rFonts w:cs="David" w:hint="cs"/>
          <w:szCs w:val="26"/>
          <w:rtl/>
        </w:rPr>
        <w:t xml:space="preserve"> </w:t>
      </w:r>
      <w:r w:rsidRPr="00BE0429">
        <w:rPr>
          <w:rFonts w:cs="David" w:hint="eastAsia"/>
          <w:szCs w:val="26"/>
          <w:rtl/>
        </w:rPr>
        <w:t>חדרו</w:t>
      </w:r>
      <w:r w:rsidRPr="00BE0429">
        <w:rPr>
          <w:rFonts w:cs="David" w:hint="cs"/>
          <w:szCs w:val="26"/>
          <w:rtl/>
        </w:rPr>
        <w:t xml:space="preserve"> </w:t>
      </w:r>
      <w:r w:rsidRPr="00BE0429">
        <w:rPr>
          <w:rFonts w:cs="David" w:hint="eastAsia"/>
          <w:szCs w:val="26"/>
          <w:rtl/>
        </w:rPr>
        <w:t>לספינה</w:t>
      </w:r>
      <w:r w:rsidRPr="00BE0429">
        <w:rPr>
          <w:rFonts w:cs="David" w:hint="cs"/>
          <w:szCs w:val="26"/>
          <w:rtl/>
        </w:rPr>
        <w:t xml:space="preserve">, </w:t>
      </w:r>
      <w:r w:rsidRPr="00BE0429">
        <w:rPr>
          <w:rFonts w:cs="David" w:hint="eastAsia"/>
          <w:szCs w:val="26"/>
          <w:rtl/>
        </w:rPr>
        <w:t>ובתוך</w:t>
      </w:r>
      <w:r w:rsidRPr="00BE0429">
        <w:rPr>
          <w:rFonts w:cs="David" w:hint="cs"/>
          <w:szCs w:val="26"/>
          <w:rtl/>
        </w:rPr>
        <w:t xml:space="preserve"> </w:t>
      </w:r>
      <w:r w:rsidRPr="00BE0429">
        <w:rPr>
          <w:rFonts w:cs="David" w:hint="eastAsia"/>
          <w:szCs w:val="26"/>
          <w:rtl/>
        </w:rPr>
        <w:t>כמה</w:t>
      </w:r>
      <w:r w:rsidRPr="00BE0429">
        <w:rPr>
          <w:rFonts w:cs="David" w:hint="cs"/>
          <w:szCs w:val="26"/>
          <w:rtl/>
        </w:rPr>
        <w:t xml:space="preserve"> </w:t>
      </w:r>
      <w:r w:rsidRPr="00BE0429">
        <w:rPr>
          <w:rFonts w:cs="David" w:hint="eastAsia"/>
          <w:szCs w:val="26"/>
          <w:rtl/>
        </w:rPr>
        <w:t>שעות</w:t>
      </w:r>
      <w:r w:rsidRPr="00BE0429">
        <w:rPr>
          <w:rFonts w:cs="David" w:hint="cs"/>
          <w:szCs w:val="26"/>
          <w:rtl/>
        </w:rPr>
        <w:t xml:space="preserve"> </w:t>
      </w:r>
      <w:r w:rsidRPr="00BE0429">
        <w:rPr>
          <w:rFonts w:cs="David" w:hint="eastAsia"/>
          <w:szCs w:val="26"/>
          <w:rtl/>
        </w:rPr>
        <w:t>ה</w:t>
      </w:r>
      <w:r w:rsidRPr="00BE0429">
        <w:rPr>
          <w:rFonts w:cs="David" w:hint="cs"/>
          <w:szCs w:val="26"/>
          <w:rtl/>
        </w:rPr>
        <w:t>י</w:t>
      </w:r>
      <w:r w:rsidRPr="00BE0429">
        <w:rPr>
          <w:rFonts w:cs="David" w:hint="eastAsia"/>
          <w:szCs w:val="26"/>
          <w:rtl/>
        </w:rPr>
        <w:t>יתה</w:t>
      </w:r>
      <w:r w:rsidRPr="00BE0429">
        <w:rPr>
          <w:rFonts w:cs="David" w:hint="cs"/>
          <w:szCs w:val="26"/>
          <w:rtl/>
        </w:rPr>
        <w:t xml:space="preserve"> </w:t>
      </w:r>
      <w:r w:rsidRPr="00BE0429">
        <w:rPr>
          <w:rFonts w:cs="David" w:hint="eastAsia"/>
          <w:szCs w:val="26"/>
          <w:rtl/>
        </w:rPr>
        <w:t>כבר</w:t>
      </w:r>
      <w:r w:rsidRPr="00BE0429">
        <w:rPr>
          <w:rFonts w:cs="David" w:hint="cs"/>
          <w:szCs w:val="26"/>
          <w:rtl/>
        </w:rPr>
        <w:t xml:space="preserve"> </w:t>
      </w:r>
      <w:r w:rsidRPr="00BE0429">
        <w:rPr>
          <w:rFonts w:cs="David" w:hint="eastAsia"/>
          <w:szCs w:val="26"/>
          <w:rtl/>
        </w:rPr>
        <w:t>בריכה</w:t>
      </w:r>
      <w:r w:rsidRPr="00BE0429">
        <w:rPr>
          <w:rFonts w:cs="David" w:hint="cs"/>
          <w:szCs w:val="26"/>
          <w:rtl/>
        </w:rPr>
        <w:t>.</w:t>
      </w:r>
    </w:p>
    <w:p w:rsidR="008A4EB0" w:rsidRPr="00BE0429" w:rsidRDefault="008A4EB0" w:rsidP="00CA42C9">
      <w:pPr>
        <w:pStyle w:val="NormalWeb"/>
        <w:bidi/>
        <w:spacing w:before="0" w:beforeAutospacing="0" w:after="0" w:afterAutospacing="0"/>
        <w:jc w:val="both"/>
        <w:rPr>
          <w:rFonts w:cs="David"/>
          <w:szCs w:val="26"/>
          <w:rtl/>
        </w:rPr>
      </w:pPr>
      <w:r w:rsidRPr="00BE0429">
        <w:rPr>
          <w:rFonts w:cs="David" w:hint="eastAsia"/>
          <w:szCs w:val="26"/>
          <w:rtl/>
        </w:rPr>
        <w:t>לאחר</w:t>
      </w:r>
      <w:r w:rsidRPr="00BE0429">
        <w:rPr>
          <w:rFonts w:cs="David" w:hint="cs"/>
          <w:szCs w:val="26"/>
          <w:rtl/>
        </w:rPr>
        <w:t xml:space="preserve"> </w:t>
      </w:r>
      <w:r w:rsidRPr="00BE0429">
        <w:rPr>
          <w:rFonts w:cs="David" w:hint="eastAsia"/>
          <w:szCs w:val="26"/>
          <w:rtl/>
        </w:rPr>
        <w:t>מספר</w:t>
      </w:r>
      <w:r w:rsidRPr="00BE0429">
        <w:rPr>
          <w:rFonts w:cs="David" w:hint="cs"/>
          <w:szCs w:val="26"/>
          <w:rtl/>
        </w:rPr>
        <w:t xml:space="preserve"> </w:t>
      </w:r>
      <w:r w:rsidRPr="00BE0429">
        <w:rPr>
          <w:rFonts w:cs="David" w:hint="eastAsia"/>
          <w:szCs w:val="26"/>
          <w:rtl/>
        </w:rPr>
        <w:t>ימים</w:t>
      </w:r>
      <w:r w:rsidRPr="00BE0429">
        <w:rPr>
          <w:rFonts w:cs="David" w:hint="cs"/>
          <w:szCs w:val="26"/>
          <w:rtl/>
        </w:rPr>
        <w:t xml:space="preserve"> </w:t>
      </w:r>
      <w:r w:rsidRPr="00BE0429">
        <w:rPr>
          <w:rFonts w:cs="David" w:hint="eastAsia"/>
          <w:szCs w:val="26"/>
          <w:rtl/>
        </w:rPr>
        <w:t>נעלמו</w:t>
      </w:r>
      <w:r w:rsidRPr="00BE0429">
        <w:rPr>
          <w:rFonts w:cs="David" w:hint="cs"/>
          <w:szCs w:val="26"/>
          <w:rtl/>
        </w:rPr>
        <w:t xml:space="preserve"> </w:t>
      </w:r>
      <w:r w:rsidRPr="00BE0429">
        <w:rPr>
          <w:rFonts w:cs="David" w:hint="eastAsia"/>
          <w:szCs w:val="26"/>
          <w:rtl/>
        </w:rPr>
        <w:t>האנשים</w:t>
      </w:r>
      <w:r w:rsidRPr="00BE0429">
        <w:rPr>
          <w:rFonts w:cs="David" w:hint="cs"/>
          <w:szCs w:val="26"/>
          <w:rtl/>
        </w:rPr>
        <w:t>,</w:t>
      </w:r>
    </w:p>
    <w:p w:rsidR="008A4EB0" w:rsidRPr="00BE0429" w:rsidRDefault="008A4EB0" w:rsidP="00CA42C9">
      <w:pPr>
        <w:pStyle w:val="NormalWeb"/>
        <w:bidi/>
        <w:spacing w:before="0" w:beforeAutospacing="0" w:after="0" w:afterAutospacing="0"/>
        <w:jc w:val="both"/>
        <w:rPr>
          <w:rFonts w:cs="David"/>
          <w:szCs w:val="26"/>
          <w:rtl/>
        </w:rPr>
      </w:pPr>
      <w:r w:rsidRPr="00BE0429">
        <w:rPr>
          <w:rFonts w:cs="David" w:hint="eastAsia"/>
          <w:szCs w:val="26"/>
          <w:rtl/>
        </w:rPr>
        <w:t>והספינה</w:t>
      </w:r>
      <w:r w:rsidRPr="00BE0429">
        <w:rPr>
          <w:rFonts w:cs="David" w:hint="cs"/>
          <w:szCs w:val="26"/>
          <w:rtl/>
        </w:rPr>
        <w:t xml:space="preserve"> </w:t>
      </w:r>
      <w:r w:rsidRPr="00BE0429">
        <w:rPr>
          <w:rFonts w:cs="David" w:hint="eastAsia"/>
          <w:szCs w:val="26"/>
          <w:rtl/>
        </w:rPr>
        <w:t>המרהיבה</w:t>
      </w:r>
      <w:r w:rsidRPr="00BE0429">
        <w:rPr>
          <w:rFonts w:cs="David" w:hint="cs"/>
          <w:szCs w:val="26"/>
          <w:rtl/>
        </w:rPr>
        <w:t xml:space="preserve">, </w:t>
      </w:r>
      <w:r w:rsidRPr="00BE0429">
        <w:rPr>
          <w:rFonts w:cs="David" w:hint="eastAsia"/>
          <w:szCs w:val="26"/>
          <w:rtl/>
        </w:rPr>
        <w:t>במצולת</w:t>
      </w:r>
      <w:r w:rsidRPr="00BE0429">
        <w:rPr>
          <w:rFonts w:cs="David" w:hint="cs"/>
          <w:szCs w:val="26"/>
          <w:rtl/>
        </w:rPr>
        <w:t xml:space="preserve"> </w:t>
      </w:r>
      <w:r w:rsidRPr="00BE0429">
        <w:rPr>
          <w:rFonts w:cs="David" w:hint="eastAsia"/>
          <w:szCs w:val="26"/>
          <w:rtl/>
        </w:rPr>
        <w:t>הים</w:t>
      </w:r>
      <w:r w:rsidRPr="00BE0429">
        <w:rPr>
          <w:rFonts w:cs="David" w:hint="cs"/>
          <w:szCs w:val="26"/>
          <w:rtl/>
        </w:rPr>
        <w:t xml:space="preserve"> </w:t>
      </w:r>
      <w:r w:rsidRPr="00BE0429">
        <w:rPr>
          <w:rFonts w:cs="David" w:hint="eastAsia"/>
          <w:szCs w:val="26"/>
          <w:rtl/>
        </w:rPr>
        <w:t>שקעה</w:t>
      </w:r>
      <w:r w:rsidRPr="00BE0429">
        <w:rPr>
          <w:rFonts w:cs="David" w:hint="cs"/>
          <w:szCs w:val="26"/>
          <w:rtl/>
        </w:rPr>
        <w:t>.</w:t>
      </w:r>
    </w:p>
    <w:p w:rsidR="00CA53C4" w:rsidRPr="00E82DAD" w:rsidRDefault="00993FC1" w:rsidP="00CA53C4">
      <w:pPr>
        <w:pStyle w:val="NormalWeb"/>
        <w:bidi/>
        <w:spacing w:before="0" w:beforeAutospacing="0" w:after="0" w:afterAutospacing="0"/>
        <w:jc w:val="both"/>
        <w:rPr>
          <w:rStyle w:val="Hyperlink"/>
          <w:rFonts w:cs="David"/>
          <w:szCs w:val="26"/>
          <w:rtl/>
        </w:rPr>
      </w:pPr>
      <w:r>
        <w:rPr>
          <w:rFonts w:cs="David"/>
          <w:rtl/>
        </w:rPr>
        <w:fldChar w:fldCharType="begin"/>
      </w:r>
      <w:r w:rsidR="00CA53C4">
        <w:rPr>
          <w:rFonts w:cs="David"/>
          <w:rtl/>
        </w:rPr>
        <w:instrText xml:space="preserve"> </w:instrText>
      </w:r>
      <w:r w:rsidR="00CA53C4">
        <w:rPr>
          <w:rFonts w:cs="David"/>
        </w:rPr>
        <w:instrText>HYPERLINK</w:instrText>
      </w:r>
      <w:r w:rsidR="00CA53C4">
        <w:rPr>
          <w:rFonts w:cs="David"/>
          <w:rtl/>
        </w:rPr>
        <w:instrText xml:space="preserve">  \</w:instrText>
      </w:r>
      <w:r w:rsidR="00CA53C4">
        <w:rPr>
          <w:rFonts w:cs="David"/>
        </w:rPr>
        <w:instrText>l</w:instrText>
      </w:r>
      <w:r w:rsidR="00CA53C4">
        <w:rPr>
          <w:rFonts w:cs="David"/>
          <w:rtl/>
        </w:rPr>
        <w:instrText xml:space="preserve"> "</w:instrText>
      </w:r>
      <w:r w:rsidR="00CA53C4">
        <w:rPr>
          <w:rFonts w:cs="David" w:hint="eastAsia"/>
          <w:rtl/>
        </w:rPr>
        <w:instrText>אכפתיות</w:instrText>
      </w:r>
      <w:r w:rsidR="00CA53C4">
        <w:rPr>
          <w:rFonts w:cs="David"/>
          <w:rtl/>
        </w:rPr>
        <w:instrText xml:space="preserve">" </w:instrText>
      </w:r>
      <w:r>
        <w:rPr>
          <w:rFonts w:cs="David"/>
          <w:rtl/>
        </w:rPr>
        <w:fldChar w:fldCharType="separate"/>
      </w:r>
      <w:r w:rsidR="00CA53C4" w:rsidRPr="00E82DAD">
        <w:rPr>
          <w:rStyle w:val="Hyperlink"/>
          <w:rFonts w:cs="David" w:hint="cs"/>
          <w:rtl/>
        </w:rPr>
        <w:t>בחזרה לתוכן</w:t>
      </w:r>
    </w:p>
    <w:p w:rsidR="00CA53C4" w:rsidRPr="00A35FFD" w:rsidRDefault="00993FC1" w:rsidP="00CA53C4">
      <w:pPr>
        <w:jc w:val="center"/>
        <w:rPr>
          <w:sz w:val="28"/>
          <w:szCs w:val="28"/>
          <w:rtl/>
        </w:rPr>
      </w:pPr>
      <w:r>
        <w:rPr>
          <w:sz w:val="24"/>
          <w:szCs w:val="24"/>
          <w:rtl/>
          <w:lang w:eastAsia="he-IL"/>
        </w:rPr>
        <w:fldChar w:fldCharType="end"/>
      </w:r>
      <w:r w:rsidR="00CA53C4" w:rsidRPr="00A35FFD">
        <w:rPr>
          <w:rFonts w:hint="cs"/>
          <w:sz w:val="28"/>
          <w:szCs w:val="28"/>
        </w:rPr>
        <w:sym w:font="Wingdings" w:char="F076"/>
      </w:r>
      <w:r w:rsidR="00CA53C4">
        <w:rPr>
          <w:sz w:val="28"/>
          <w:szCs w:val="28"/>
        </w:rPr>
        <w:tab/>
      </w:r>
      <w:r w:rsidR="00CA53C4">
        <w:rPr>
          <w:sz w:val="28"/>
          <w:szCs w:val="28"/>
        </w:rPr>
        <w:tab/>
      </w:r>
      <w:r w:rsidR="00CA53C4" w:rsidRPr="00A35FFD">
        <w:rPr>
          <w:rFonts w:hint="cs"/>
          <w:sz w:val="28"/>
          <w:szCs w:val="28"/>
        </w:rPr>
        <w:sym w:font="Wingdings" w:char="F076"/>
      </w:r>
      <w:r w:rsidR="00CA53C4">
        <w:rPr>
          <w:sz w:val="28"/>
          <w:szCs w:val="28"/>
        </w:rPr>
        <w:tab/>
      </w:r>
      <w:r w:rsidR="00CA53C4">
        <w:rPr>
          <w:sz w:val="28"/>
          <w:szCs w:val="28"/>
        </w:rPr>
        <w:tab/>
      </w:r>
      <w:r w:rsidR="00CA53C4" w:rsidRPr="00A35FFD">
        <w:rPr>
          <w:rFonts w:hint="cs"/>
          <w:sz w:val="28"/>
          <w:szCs w:val="28"/>
        </w:rPr>
        <w:sym w:font="Wingdings" w:char="F076"/>
      </w:r>
    </w:p>
    <w:p w:rsidR="00CA53C4" w:rsidRPr="00E44A88" w:rsidRDefault="00CA53C4" w:rsidP="00CA53C4">
      <w:pPr>
        <w:spacing w:before="120"/>
        <w:jc w:val="center"/>
        <w:rPr>
          <w:rFonts w:ascii="Arial" w:hAnsi="Arial"/>
          <w:b/>
          <w:bCs/>
          <w:emboss/>
          <w:color w:val="800000"/>
          <w:rtl/>
        </w:rPr>
      </w:pPr>
      <w:bookmarkStart w:id="100" w:name="כולנובאותהספינה"/>
      <w:bookmarkEnd w:id="100"/>
      <w:r>
        <w:rPr>
          <w:rFonts w:ascii="Arial" w:hAnsi="Arial" w:hint="cs"/>
          <w:b/>
          <w:bCs/>
          <w:emboss/>
          <w:color w:val="800000"/>
          <w:rtl/>
        </w:rPr>
        <w:t>כולנו באותה ספינה</w:t>
      </w:r>
    </w:p>
    <w:p w:rsidR="00CA53C4" w:rsidRPr="00EA3446" w:rsidRDefault="00CA53C4" w:rsidP="00CA53C4">
      <w:pPr>
        <w:spacing w:before="120"/>
        <w:jc w:val="both"/>
        <w:rPr>
          <w:rtl/>
        </w:rPr>
      </w:pPr>
      <w:r w:rsidRPr="00EA3446">
        <w:rPr>
          <w:rFonts w:hint="eastAsia"/>
          <w:rtl/>
        </w:rPr>
        <w:t>כולנו</w:t>
      </w:r>
      <w:r w:rsidRPr="00EA3446">
        <w:rPr>
          <w:rtl/>
        </w:rPr>
        <w:t xml:space="preserve"> </w:t>
      </w:r>
      <w:r w:rsidRPr="00EA3446">
        <w:rPr>
          <w:rFonts w:hint="eastAsia"/>
          <w:rtl/>
        </w:rPr>
        <w:t>באותה</w:t>
      </w:r>
      <w:r w:rsidRPr="00EA3446">
        <w:rPr>
          <w:rtl/>
        </w:rPr>
        <w:t xml:space="preserve"> </w:t>
      </w:r>
      <w:r w:rsidRPr="00EA3446">
        <w:rPr>
          <w:rFonts w:hint="eastAsia"/>
          <w:rtl/>
        </w:rPr>
        <w:t>ספינה</w:t>
      </w:r>
    </w:p>
    <w:p w:rsidR="00CA53C4" w:rsidRPr="00EA3446" w:rsidRDefault="00CA53C4" w:rsidP="00CA53C4">
      <w:pPr>
        <w:pStyle w:val="NormalWeb"/>
        <w:bidi/>
        <w:spacing w:before="0" w:beforeAutospacing="0" w:after="0" w:afterAutospacing="0"/>
        <w:jc w:val="both"/>
        <w:rPr>
          <w:rFonts w:cs="David"/>
          <w:sz w:val="26"/>
          <w:szCs w:val="26"/>
          <w:rtl/>
        </w:rPr>
      </w:pPr>
      <w:r w:rsidRPr="00EA3446">
        <w:rPr>
          <w:rFonts w:cs="David" w:hint="eastAsia"/>
          <w:sz w:val="26"/>
          <w:szCs w:val="26"/>
          <w:rtl/>
        </w:rPr>
        <w:t>שוקעים</w:t>
      </w:r>
      <w:r w:rsidRPr="00EA3446">
        <w:rPr>
          <w:rFonts w:cs="David"/>
          <w:sz w:val="26"/>
          <w:szCs w:val="26"/>
          <w:rtl/>
        </w:rPr>
        <w:t xml:space="preserve"> </w:t>
      </w:r>
      <w:r w:rsidRPr="00EA3446">
        <w:rPr>
          <w:rFonts w:cs="David" w:hint="eastAsia"/>
          <w:sz w:val="26"/>
          <w:szCs w:val="26"/>
          <w:rtl/>
        </w:rPr>
        <w:t>באותם</w:t>
      </w:r>
      <w:r w:rsidRPr="00EA3446">
        <w:rPr>
          <w:rFonts w:cs="David"/>
          <w:sz w:val="26"/>
          <w:szCs w:val="26"/>
          <w:rtl/>
        </w:rPr>
        <w:t xml:space="preserve"> </w:t>
      </w:r>
      <w:r w:rsidRPr="00EA3446">
        <w:rPr>
          <w:rFonts w:cs="David" w:hint="eastAsia"/>
          <w:sz w:val="26"/>
          <w:szCs w:val="26"/>
          <w:rtl/>
        </w:rPr>
        <w:t>הגלים</w:t>
      </w:r>
    </w:p>
    <w:p w:rsidR="00CA53C4" w:rsidRPr="00EA3446" w:rsidRDefault="00CA53C4" w:rsidP="00CA53C4">
      <w:pPr>
        <w:pStyle w:val="NormalWeb"/>
        <w:bidi/>
        <w:spacing w:before="0" w:beforeAutospacing="0" w:after="0" w:afterAutospacing="0"/>
        <w:jc w:val="both"/>
        <w:rPr>
          <w:rFonts w:cs="David"/>
          <w:sz w:val="26"/>
          <w:szCs w:val="26"/>
          <w:rtl/>
        </w:rPr>
      </w:pPr>
      <w:r w:rsidRPr="00EA3446">
        <w:rPr>
          <w:rFonts w:cs="David" w:hint="eastAsia"/>
          <w:sz w:val="26"/>
          <w:szCs w:val="26"/>
          <w:rtl/>
        </w:rPr>
        <w:t>כולנו</w:t>
      </w:r>
      <w:r w:rsidRPr="00EA3446">
        <w:rPr>
          <w:rFonts w:cs="David"/>
          <w:sz w:val="26"/>
          <w:szCs w:val="26"/>
          <w:rtl/>
        </w:rPr>
        <w:t xml:space="preserve"> </w:t>
      </w:r>
      <w:r w:rsidRPr="00EA3446">
        <w:rPr>
          <w:rFonts w:cs="David" w:hint="eastAsia"/>
          <w:sz w:val="26"/>
          <w:szCs w:val="26"/>
          <w:rtl/>
        </w:rPr>
        <w:t>באותה</w:t>
      </w:r>
      <w:r w:rsidRPr="00EA3446">
        <w:rPr>
          <w:rFonts w:cs="David"/>
          <w:sz w:val="26"/>
          <w:szCs w:val="26"/>
          <w:rtl/>
        </w:rPr>
        <w:t xml:space="preserve"> </w:t>
      </w:r>
      <w:r w:rsidRPr="00EA3446">
        <w:rPr>
          <w:rFonts w:cs="David" w:hint="eastAsia"/>
          <w:sz w:val="26"/>
          <w:szCs w:val="26"/>
          <w:rtl/>
        </w:rPr>
        <w:t>סערה</w:t>
      </w:r>
    </w:p>
    <w:p w:rsidR="00CA53C4" w:rsidRPr="00EA3446" w:rsidRDefault="00CA53C4" w:rsidP="00CA53C4">
      <w:pPr>
        <w:pStyle w:val="NormalWeb"/>
        <w:bidi/>
        <w:spacing w:before="0" w:beforeAutospacing="0" w:after="0" w:afterAutospacing="0"/>
        <w:jc w:val="both"/>
        <w:rPr>
          <w:rFonts w:cs="David"/>
          <w:sz w:val="26"/>
          <w:szCs w:val="26"/>
          <w:rtl/>
        </w:rPr>
      </w:pPr>
      <w:r w:rsidRPr="00EA3446">
        <w:rPr>
          <w:rFonts w:cs="David" w:hint="eastAsia"/>
          <w:sz w:val="26"/>
          <w:szCs w:val="26"/>
          <w:rtl/>
        </w:rPr>
        <w:t>קשורים</w:t>
      </w:r>
      <w:r w:rsidRPr="00EA3446">
        <w:rPr>
          <w:rFonts w:cs="David"/>
          <w:sz w:val="26"/>
          <w:szCs w:val="26"/>
          <w:rtl/>
        </w:rPr>
        <w:t xml:space="preserve"> </w:t>
      </w:r>
      <w:r w:rsidRPr="00EA3446">
        <w:rPr>
          <w:rFonts w:cs="David" w:hint="eastAsia"/>
          <w:sz w:val="26"/>
          <w:szCs w:val="26"/>
          <w:rtl/>
        </w:rPr>
        <w:t>באותם</w:t>
      </w:r>
      <w:r w:rsidRPr="00EA3446">
        <w:rPr>
          <w:rFonts w:cs="David"/>
          <w:sz w:val="26"/>
          <w:szCs w:val="26"/>
          <w:rtl/>
        </w:rPr>
        <w:t xml:space="preserve"> </w:t>
      </w:r>
      <w:r w:rsidRPr="00EA3446">
        <w:rPr>
          <w:rFonts w:cs="David" w:hint="eastAsia"/>
          <w:sz w:val="26"/>
          <w:szCs w:val="26"/>
          <w:rtl/>
        </w:rPr>
        <w:t>הגלים</w:t>
      </w:r>
      <w:r w:rsidRPr="00EA3446">
        <w:rPr>
          <w:rFonts w:cs="David"/>
          <w:sz w:val="26"/>
          <w:szCs w:val="26"/>
          <w:rtl/>
        </w:rPr>
        <w:t>.</w:t>
      </w:r>
    </w:p>
    <w:p w:rsidR="00CA53C4" w:rsidRPr="00EA3446" w:rsidRDefault="00CA53C4" w:rsidP="00CA53C4">
      <w:pPr>
        <w:pStyle w:val="NormalWeb"/>
        <w:bidi/>
        <w:spacing w:before="0" w:beforeAutospacing="0" w:after="0" w:afterAutospacing="0"/>
        <w:jc w:val="both"/>
        <w:rPr>
          <w:rFonts w:cs="David"/>
          <w:sz w:val="26"/>
          <w:szCs w:val="26"/>
          <w:rtl/>
        </w:rPr>
      </w:pPr>
      <w:r w:rsidRPr="00EA3446">
        <w:rPr>
          <w:rFonts w:cs="David" w:hint="eastAsia"/>
          <w:sz w:val="26"/>
          <w:szCs w:val="26"/>
          <w:rtl/>
        </w:rPr>
        <w:t>אם</w:t>
      </w:r>
      <w:r w:rsidRPr="00EA3446">
        <w:rPr>
          <w:rFonts w:cs="David"/>
          <w:sz w:val="26"/>
          <w:szCs w:val="26"/>
          <w:rtl/>
        </w:rPr>
        <w:t xml:space="preserve"> </w:t>
      </w:r>
      <w:r w:rsidRPr="00EA3446">
        <w:rPr>
          <w:rFonts w:cs="David" w:hint="eastAsia"/>
          <w:sz w:val="26"/>
          <w:szCs w:val="26"/>
          <w:rtl/>
        </w:rPr>
        <w:t>תטבע</w:t>
      </w:r>
      <w:r w:rsidRPr="00EA3446">
        <w:rPr>
          <w:rFonts w:cs="David"/>
          <w:sz w:val="26"/>
          <w:szCs w:val="26"/>
          <w:rtl/>
        </w:rPr>
        <w:t xml:space="preserve"> </w:t>
      </w:r>
      <w:r w:rsidRPr="00EA3446">
        <w:rPr>
          <w:rFonts w:cs="David" w:hint="eastAsia"/>
          <w:sz w:val="26"/>
          <w:szCs w:val="26"/>
          <w:rtl/>
        </w:rPr>
        <w:t>נטבע</w:t>
      </w:r>
      <w:r w:rsidRPr="00EA3446">
        <w:rPr>
          <w:rFonts w:cs="David"/>
          <w:sz w:val="26"/>
          <w:szCs w:val="26"/>
          <w:rtl/>
        </w:rPr>
        <w:t xml:space="preserve"> </w:t>
      </w:r>
      <w:r w:rsidRPr="00EA3446">
        <w:rPr>
          <w:rFonts w:cs="David" w:hint="eastAsia"/>
          <w:sz w:val="26"/>
          <w:szCs w:val="26"/>
          <w:rtl/>
        </w:rPr>
        <w:t>כולנו</w:t>
      </w:r>
    </w:p>
    <w:p w:rsidR="00CA53C4" w:rsidRPr="00EA3446" w:rsidRDefault="00CA53C4" w:rsidP="00CA53C4">
      <w:pPr>
        <w:pStyle w:val="NormalWeb"/>
        <w:bidi/>
        <w:spacing w:before="0" w:beforeAutospacing="0" w:after="0" w:afterAutospacing="0"/>
        <w:jc w:val="both"/>
        <w:rPr>
          <w:rFonts w:cs="David"/>
          <w:sz w:val="26"/>
          <w:szCs w:val="26"/>
          <w:rtl/>
        </w:rPr>
      </w:pPr>
      <w:r w:rsidRPr="00EA3446">
        <w:rPr>
          <w:rFonts w:cs="David" w:hint="eastAsia"/>
          <w:sz w:val="26"/>
          <w:szCs w:val="26"/>
          <w:rtl/>
        </w:rPr>
        <w:t>אם</w:t>
      </w:r>
      <w:r w:rsidRPr="00EA3446">
        <w:rPr>
          <w:rFonts w:cs="David"/>
          <w:sz w:val="26"/>
          <w:szCs w:val="26"/>
          <w:rtl/>
        </w:rPr>
        <w:t xml:space="preserve"> </w:t>
      </w:r>
      <w:r w:rsidRPr="00EA3446">
        <w:rPr>
          <w:rFonts w:cs="David" w:hint="eastAsia"/>
          <w:sz w:val="26"/>
          <w:szCs w:val="26"/>
          <w:rtl/>
        </w:rPr>
        <w:t>תינצל</w:t>
      </w:r>
      <w:r w:rsidRPr="00EA3446">
        <w:rPr>
          <w:rFonts w:cs="David"/>
          <w:sz w:val="26"/>
          <w:szCs w:val="26"/>
          <w:rtl/>
        </w:rPr>
        <w:t xml:space="preserve"> - </w:t>
      </w:r>
      <w:r w:rsidRPr="00EA3446">
        <w:rPr>
          <w:rFonts w:cs="David" w:hint="eastAsia"/>
          <w:sz w:val="26"/>
          <w:szCs w:val="26"/>
          <w:rtl/>
        </w:rPr>
        <w:t>נינצל</w:t>
      </w:r>
      <w:r w:rsidRPr="00EA3446">
        <w:rPr>
          <w:rFonts w:cs="David"/>
          <w:sz w:val="26"/>
          <w:szCs w:val="26"/>
          <w:rtl/>
        </w:rPr>
        <w:t xml:space="preserve"> </w:t>
      </w:r>
      <w:r w:rsidRPr="00EA3446">
        <w:rPr>
          <w:rFonts w:cs="David" w:hint="eastAsia"/>
          <w:sz w:val="26"/>
          <w:szCs w:val="26"/>
          <w:rtl/>
        </w:rPr>
        <w:t>כולנו</w:t>
      </w:r>
    </w:p>
    <w:p w:rsidR="00CA53C4" w:rsidRPr="00EA3446" w:rsidRDefault="00CA53C4" w:rsidP="00CA53C4">
      <w:pPr>
        <w:pStyle w:val="NormalWeb"/>
        <w:bidi/>
        <w:spacing w:before="0" w:beforeAutospacing="0" w:after="0" w:afterAutospacing="0"/>
        <w:jc w:val="both"/>
        <w:rPr>
          <w:rFonts w:cs="David"/>
          <w:sz w:val="26"/>
          <w:szCs w:val="26"/>
          <w:rtl/>
        </w:rPr>
      </w:pPr>
      <w:r w:rsidRPr="00EA3446">
        <w:rPr>
          <w:rFonts w:cs="David" w:hint="eastAsia"/>
          <w:sz w:val="26"/>
          <w:szCs w:val="26"/>
          <w:rtl/>
        </w:rPr>
        <w:lastRenderedPageBreak/>
        <w:t>אם</w:t>
      </w:r>
      <w:r w:rsidRPr="00EA3446">
        <w:rPr>
          <w:rFonts w:cs="David"/>
          <w:sz w:val="26"/>
          <w:szCs w:val="26"/>
          <w:rtl/>
        </w:rPr>
        <w:t xml:space="preserve"> </w:t>
      </w:r>
      <w:r w:rsidRPr="00EA3446">
        <w:rPr>
          <w:rFonts w:cs="David" w:hint="eastAsia"/>
          <w:sz w:val="26"/>
          <w:szCs w:val="26"/>
          <w:rtl/>
        </w:rPr>
        <w:t>הוא</w:t>
      </w:r>
      <w:r w:rsidRPr="00EA3446">
        <w:rPr>
          <w:rFonts w:cs="David"/>
          <w:sz w:val="26"/>
          <w:szCs w:val="26"/>
          <w:rtl/>
        </w:rPr>
        <w:t xml:space="preserve"> </w:t>
      </w:r>
      <w:r w:rsidRPr="00EA3446">
        <w:rPr>
          <w:rFonts w:cs="David" w:hint="eastAsia"/>
          <w:sz w:val="26"/>
          <w:szCs w:val="26"/>
          <w:rtl/>
        </w:rPr>
        <w:t>ימעד</w:t>
      </w:r>
      <w:r w:rsidRPr="00EA3446">
        <w:rPr>
          <w:rFonts w:cs="David"/>
          <w:sz w:val="26"/>
          <w:szCs w:val="26"/>
          <w:rtl/>
        </w:rPr>
        <w:t xml:space="preserve"> - </w:t>
      </w:r>
      <w:r w:rsidRPr="00EA3446">
        <w:rPr>
          <w:rFonts w:cs="David" w:hint="eastAsia"/>
          <w:sz w:val="26"/>
          <w:szCs w:val="26"/>
          <w:rtl/>
        </w:rPr>
        <w:t>תמעד</w:t>
      </w:r>
      <w:r w:rsidRPr="00EA3446">
        <w:rPr>
          <w:rFonts w:cs="David"/>
          <w:sz w:val="26"/>
          <w:szCs w:val="26"/>
          <w:rtl/>
        </w:rPr>
        <w:t xml:space="preserve"> </w:t>
      </w:r>
      <w:r w:rsidRPr="00EA3446">
        <w:rPr>
          <w:rFonts w:cs="David" w:hint="eastAsia"/>
          <w:sz w:val="26"/>
          <w:szCs w:val="26"/>
          <w:rtl/>
        </w:rPr>
        <w:t>גם</w:t>
      </w:r>
      <w:r w:rsidRPr="00EA3446">
        <w:rPr>
          <w:rFonts w:cs="David"/>
          <w:sz w:val="26"/>
          <w:szCs w:val="26"/>
          <w:rtl/>
        </w:rPr>
        <w:t xml:space="preserve"> </w:t>
      </w:r>
      <w:r w:rsidRPr="00EA3446">
        <w:rPr>
          <w:rFonts w:cs="David" w:hint="eastAsia"/>
          <w:sz w:val="26"/>
          <w:szCs w:val="26"/>
          <w:rtl/>
        </w:rPr>
        <w:t>אתה</w:t>
      </w:r>
    </w:p>
    <w:p w:rsidR="00CA53C4" w:rsidRPr="00EA3446" w:rsidRDefault="00CA53C4" w:rsidP="00CA53C4">
      <w:pPr>
        <w:pStyle w:val="NormalWeb"/>
        <w:bidi/>
        <w:spacing w:before="0" w:beforeAutospacing="0" w:after="0" w:afterAutospacing="0"/>
        <w:jc w:val="both"/>
        <w:rPr>
          <w:rFonts w:cs="David"/>
          <w:sz w:val="26"/>
          <w:szCs w:val="26"/>
          <w:rtl/>
        </w:rPr>
      </w:pPr>
      <w:r w:rsidRPr="00EA3446">
        <w:rPr>
          <w:rFonts w:cs="David" w:hint="eastAsia"/>
          <w:sz w:val="26"/>
          <w:szCs w:val="26"/>
          <w:rtl/>
        </w:rPr>
        <w:t>לכן</w:t>
      </w:r>
      <w:r w:rsidRPr="00EA3446">
        <w:rPr>
          <w:rFonts w:cs="David"/>
          <w:sz w:val="26"/>
          <w:szCs w:val="26"/>
          <w:rtl/>
        </w:rPr>
        <w:t xml:space="preserve"> </w:t>
      </w:r>
      <w:r w:rsidRPr="00EA3446">
        <w:rPr>
          <w:rFonts w:cs="David" w:hint="eastAsia"/>
          <w:sz w:val="26"/>
          <w:szCs w:val="26"/>
          <w:rtl/>
        </w:rPr>
        <w:t>תגיש</w:t>
      </w:r>
      <w:r w:rsidRPr="00EA3446">
        <w:rPr>
          <w:rFonts w:cs="David"/>
          <w:sz w:val="26"/>
          <w:szCs w:val="26"/>
          <w:rtl/>
        </w:rPr>
        <w:t xml:space="preserve"> </w:t>
      </w:r>
      <w:r w:rsidRPr="00EA3446">
        <w:rPr>
          <w:rFonts w:cs="David" w:hint="eastAsia"/>
          <w:sz w:val="26"/>
          <w:szCs w:val="26"/>
          <w:rtl/>
        </w:rPr>
        <w:t>לו</w:t>
      </w:r>
      <w:r w:rsidRPr="00EA3446">
        <w:rPr>
          <w:rFonts w:cs="David"/>
          <w:sz w:val="26"/>
          <w:szCs w:val="26"/>
          <w:rtl/>
        </w:rPr>
        <w:t xml:space="preserve"> </w:t>
      </w:r>
      <w:r w:rsidRPr="00EA3446">
        <w:rPr>
          <w:rFonts w:cs="David" w:hint="eastAsia"/>
          <w:sz w:val="26"/>
          <w:szCs w:val="26"/>
          <w:rtl/>
        </w:rPr>
        <w:t>יד</w:t>
      </w:r>
      <w:r w:rsidRPr="00EA3446">
        <w:rPr>
          <w:rFonts w:cs="David"/>
          <w:sz w:val="26"/>
          <w:szCs w:val="26"/>
          <w:rtl/>
        </w:rPr>
        <w:t xml:space="preserve"> </w:t>
      </w:r>
      <w:r w:rsidRPr="00EA3446">
        <w:rPr>
          <w:rFonts w:cs="David" w:hint="eastAsia"/>
          <w:sz w:val="26"/>
          <w:szCs w:val="26"/>
          <w:rtl/>
        </w:rPr>
        <w:t>ותעזור</w:t>
      </w:r>
      <w:r w:rsidRPr="00EA3446">
        <w:rPr>
          <w:rFonts w:cs="David"/>
          <w:sz w:val="26"/>
          <w:szCs w:val="26"/>
          <w:rtl/>
        </w:rPr>
        <w:t xml:space="preserve"> </w:t>
      </w:r>
      <w:r w:rsidRPr="00EA3446">
        <w:rPr>
          <w:rFonts w:cs="David" w:hint="eastAsia"/>
          <w:sz w:val="26"/>
          <w:szCs w:val="26"/>
          <w:rtl/>
        </w:rPr>
        <w:t>לעצמך</w:t>
      </w:r>
    </w:p>
    <w:p w:rsidR="00CA53C4" w:rsidRPr="00EA3446" w:rsidRDefault="00CA53C4" w:rsidP="00CA53C4">
      <w:pPr>
        <w:pStyle w:val="NormalWeb"/>
        <w:bidi/>
        <w:spacing w:before="0" w:beforeAutospacing="0" w:after="0" w:afterAutospacing="0"/>
        <w:jc w:val="both"/>
        <w:rPr>
          <w:rFonts w:cs="David"/>
          <w:sz w:val="26"/>
          <w:szCs w:val="26"/>
          <w:rtl/>
        </w:rPr>
      </w:pPr>
      <w:r w:rsidRPr="00EA3446">
        <w:rPr>
          <w:rFonts w:cs="David" w:hint="eastAsia"/>
          <w:sz w:val="26"/>
          <w:szCs w:val="26"/>
          <w:rtl/>
        </w:rPr>
        <w:t>כי</w:t>
      </w:r>
      <w:r w:rsidRPr="00EA3446">
        <w:rPr>
          <w:rFonts w:cs="David"/>
          <w:sz w:val="26"/>
          <w:szCs w:val="26"/>
          <w:rtl/>
        </w:rPr>
        <w:t xml:space="preserve"> </w:t>
      </w:r>
      <w:r w:rsidRPr="00EA3446">
        <w:rPr>
          <w:rFonts w:cs="David" w:hint="eastAsia"/>
          <w:sz w:val="26"/>
          <w:szCs w:val="26"/>
          <w:rtl/>
        </w:rPr>
        <w:t>כולנו</w:t>
      </w:r>
      <w:r w:rsidRPr="00EA3446">
        <w:rPr>
          <w:rFonts w:cs="David"/>
          <w:sz w:val="26"/>
          <w:szCs w:val="26"/>
          <w:rtl/>
        </w:rPr>
        <w:t xml:space="preserve"> </w:t>
      </w:r>
      <w:r w:rsidRPr="00EA3446">
        <w:rPr>
          <w:rFonts w:cs="David" w:hint="eastAsia"/>
          <w:sz w:val="26"/>
          <w:szCs w:val="26"/>
          <w:rtl/>
        </w:rPr>
        <w:t>באותה</w:t>
      </w:r>
      <w:r w:rsidRPr="00EA3446">
        <w:rPr>
          <w:rFonts w:cs="David"/>
          <w:sz w:val="26"/>
          <w:szCs w:val="26"/>
          <w:rtl/>
        </w:rPr>
        <w:t xml:space="preserve"> </w:t>
      </w:r>
      <w:r w:rsidRPr="00EA3446">
        <w:rPr>
          <w:rFonts w:cs="David" w:hint="eastAsia"/>
          <w:sz w:val="26"/>
          <w:szCs w:val="26"/>
          <w:rtl/>
        </w:rPr>
        <w:t>ספינה</w:t>
      </w:r>
      <w:r w:rsidRPr="00EA3446">
        <w:rPr>
          <w:rFonts w:cs="David"/>
          <w:sz w:val="26"/>
          <w:szCs w:val="26"/>
          <w:rtl/>
        </w:rPr>
        <w:t>.</w:t>
      </w:r>
    </w:p>
    <w:p w:rsidR="00CA53C4" w:rsidRDefault="00CA53C4" w:rsidP="00CA53C4">
      <w:pPr>
        <w:pStyle w:val="NormalWeb"/>
        <w:bidi/>
        <w:spacing w:before="0" w:beforeAutospacing="0" w:after="0" w:afterAutospacing="0"/>
        <w:jc w:val="both"/>
        <w:rPr>
          <w:rFonts w:cs="David"/>
          <w:sz w:val="26"/>
          <w:szCs w:val="26"/>
          <w:rtl/>
        </w:rPr>
      </w:pPr>
      <w:r w:rsidRPr="00EA3446">
        <w:rPr>
          <w:rFonts w:cs="David" w:hint="eastAsia"/>
          <w:sz w:val="26"/>
          <w:szCs w:val="26"/>
          <w:rtl/>
        </w:rPr>
        <w:t>לכן</w:t>
      </w:r>
      <w:r w:rsidRPr="00EA3446">
        <w:rPr>
          <w:rFonts w:cs="David"/>
          <w:sz w:val="26"/>
          <w:szCs w:val="26"/>
          <w:rtl/>
        </w:rPr>
        <w:t xml:space="preserve">, </w:t>
      </w:r>
      <w:r w:rsidRPr="00EA3446">
        <w:rPr>
          <w:rFonts w:cs="David" w:hint="eastAsia"/>
          <w:sz w:val="26"/>
          <w:szCs w:val="26"/>
          <w:rtl/>
        </w:rPr>
        <w:t>שמור</w:t>
      </w:r>
      <w:r w:rsidRPr="00EA3446">
        <w:rPr>
          <w:rFonts w:cs="David"/>
          <w:sz w:val="26"/>
          <w:szCs w:val="26"/>
          <w:rtl/>
        </w:rPr>
        <w:t xml:space="preserve"> </w:t>
      </w:r>
      <w:r w:rsidRPr="00EA3446">
        <w:rPr>
          <w:rFonts w:cs="David" w:hint="eastAsia"/>
          <w:sz w:val="26"/>
          <w:szCs w:val="26"/>
          <w:rtl/>
        </w:rPr>
        <w:t>על</w:t>
      </w:r>
      <w:r w:rsidRPr="00EA3446">
        <w:rPr>
          <w:rFonts w:cs="David"/>
          <w:sz w:val="26"/>
          <w:szCs w:val="26"/>
          <w:rtl/>
        </w:rPr>
        <w:t xml:space="preserve"> </w:t>
      </w:r>
      <w:r w:rsidRPr="00EA3446">
        <w:rPr>
          <w:rFonts w:cs="David" w:hint="eastAsia"/>
          <w:sz w:val="26"/>
          <w:szCs w:val="26"/>
          <w:rtl/>
        </w:rPr>
        <w:t>פיסת</w:t>
      </w:r>
      <w:r w:rsidRPr="00EA3446">
        <w:rPr>
          <w:rFonts w:cs="David"/>
          <w:sz w:val="26"/>
          <w:szCs w:val="26"/>
          <w:rtl/>
        </w:rPr>
        <w:t xml:space="preserve"> </w:t>
      </w:r>
      <w:r w:rsidRPr="00EA3446">
        <w:rPr>
          <w:rFonts w:cs="David" w:hint="eastAsia"/>
          <w:sz w:val="26"/>
          <w:szCs w:val="26"/>
          <w:rtl/>
        </w:rPr>
        <w:t>הספינה</w:t>
      </w:r>
      <w:r w:rsidRPr="00EA3446">
        <w:rPr>
          <w:rFonts w:cs="David"/>
          <w:sz w:val="26"/>
          <w:szCs w:val="26"/>
          <w:rtl/>
        </w:rPr>
        <w:t xml:space="preserve"> </w:t>
      </w:r>
      <w:r w:rsidRPr="00EA3446">
        <w:rPr>
          <w:rFonts w:cs="David" w:hint="eastAsia"/>
          <w:sz w:val="26"/>
          <w:szCs w:val="26"/>
          <w:rtl/>
        </w:rPr>
        <w:t>שלך</w:t>
      </w:r>
    </w:p>
    <w:p w:rsidR="00CA53C4" w:rsidRDefault="00CA53C4" w:rsidP="00CA53C4">
      <w:pPr>
        <w:pStyle w:val="NormalWeb"/>
        <w:bidi/>
        <w:spacing w:before="0" w:beforeAutospacing="0" w:after="0" w:afterAutospacing="0"/>
        <w:jc w:val="both"/>
        <w:rPr>
          <w:rFonts w:cs="David"/>
          <w:sz w:val="26"/>
          <w:szCs w:val="26"/>
          <w:rtl/>
        </w:rPr>
      </w:pPr>
      <w:r w:rsidRPr="00EA3446">
        <w:rPr>
          <w:rFonts w:cs="David" w:hint="eastAsia"/>
          <w:sz w:val="26"/>
          <w:szCs w:val="26"/>
          <w:rtl/>
        </w:rPr>
        <w:t>עזור</w:t>
      </w:r>
      <w:r w:rsidRPr="00EA3446">
        <w:rPr>
          <w:rFonts w:cs="David"/>
          <w:sz w:val="26"/>
          <w:szCs w:val="26"/>
          <w:rtl/>
        </w:rPr>
        <w:t xml:space="preserve"> </w:t>
      </w:r>
      <w:r w:rsidRPr="00EA3446">
        <w:rPr>
          <w:rFonts w:cs="David" w:hint="eastAsia"/>
          <w:sz w:val="26"/>
          <w:szCs w:val="26"/>
          <w:rtl/>
        </w:rPr>
        <w:t>לחברך</w:t>
      </w:r>
      <w:r w:rsidRPr="00EA3446">
        <w:rPr>
          <w:rFonts w:cs="David"/>
          <w:sz w:val="26"/>
          <w:szCs w:val="26"/>
          <w:rtl/>
        </w:rPr>
        <w:t xml:space="preserve"> </w:t>
      </w:r>
      <w:r w:rsidRPr="00EA3446">
        <w:rPr>
          <w:rFonts w:cs="David" w:hint="eastAsia"/>
          <w:sz w:val="26"/>
          <w:szCs w:val="26"/>
          <w:rtl/>
        </w:rPr>
        <w:t>על</w:t>
      </w:r>
      <w:r w:rsidRPr="00EA3446">
        <w:rPr>
          <w:rFonts w:cs="David"/>
          <w:sz w:val="26"/>
          <w:szCs w:val="26"/>
          <w:rtl/>
        </w:rPr>
        <w:t xml:space="preserve"> </w:t>
      </w:r>
      <w:r w:rsidRPr="00EA3446">
        <w:rPr>
          <w:rFonts w:cs="David" w:hint="eastAsia"/>
          <w:sz w:val="26"/>
          <w:szCs w:val="26"/>
          <w:rtl/>
        </w:rPr>
        <w:t>פיסתו</w:t>
      </w:r>
      <w:r w:rsidRPr="00EA3446">
        <w:rPr>
          <w:rFonts w:cs="David"/>
          <w:sz w:val="26"/>
          <w:szCs w:val="26"/>
          <w:rtl/>
        </w:rPr>
        <w:t xml:space="preserve"> </w:t>
      </w:r>
      <w:r w:rsidRPr="00EA3446">
        <w:rPr>
          <w:rFonts w:cs="David" w:hint="eastAsia"/>
          <w:sz w:val="26"/>
          <w:szCs w:val="26"/>
          <w:rtl/>
        </w:rPr>
        <w:t>שלו</w:t>
      </w:r>
      <w:r w:rsidRPr="00EA3446">
        <w:rPr>
          <w:rFonts w:cs="David"/>
          <w:sz w:val="26"/>
          <w:szCs w:val="26"/>
          <w:rtl/>
        </w:rPr>
        <w:t xml:space="preserve"> </w:t>
      </w:r>
      <w:r w:rsidRPr="00EA3446">
        <w:rPr>
          <w:rFonts w:cs="David" w:hint="eastAsia"/>
          <w:sz w:val="26"/>
          <w:szCs w:val="26"/>
          <w:rtl/>
        </w:rPr>
        <w:t>לשמור</w:t>
      </w:r>
    </w:p>
    <w:p w:rsidR="00CA53C4" w:rsidRPr="00EA3446" w:rsidRDefault="00CA53C4" w:rsidP="00CA53C4">
      <w:pPr>
        <w:pStyle w:val="NormalWeb"/>
        <w:bidi/>
        <w:spacing w:before="0" w:beforeAutospacing="0" w:after="0" w:afterAutospacing="0"/>
        <w:jc w:val="both"/>
        <w:rPr>
          <w:rFonts w:cs="David"/>
          <w:sz w:val="26"/>
          <w:szCs w:val="26"/>
          <w:rtl/>
        </w:rPr>
      </w:pPr>
      <w:r w:rsidRPr="00EA3446">
        <w:rPr>
          <w:rFonts w:cs="David" w:hint="eastAsia"/>
          <w:sz w:val="26"/>
          <w:szCs w:val="26"/>
          <w:rtl/>
        </w:rPr>
        <w:t>כי</w:t>
      </w:r>
      <w:r w:rsidRPr="00EA3446">
        <w:rPr>
          <w:rFonts w:cs="David"/>
          <w:sz w:val="26"/>
          <w:szCs w:val="26"/>
          <w:rtl/>
        </w:rPr>
        <w:t xml:space="preserve"> </w:t>
      </w:r>
      <w:r w:rsidRPr="00EA3446">
        <w:rPr>
          <w:rFonts w:cs="David" w:hint="eastAsia"/>
          <w:sz w:val="26"/>
          <w:szCs w:val="26"/>
          <w:rtl/>
        </w:rPr>
        <w:t>אם</w:t>
      </w:r>
      <w:r w:rsidRPr="00EA3446">
        <w:rPr>
          <w:rFonts w:cs="David"/>
          <w:sz w:val="26"/>
          <w:szCs w:val="26"/>
          <w:rtl/>
        </w:rPr>
        <w:t xml:space="preserve"> </w:t>
      </w:r>
      <w:r w:rsidRPr="00EA3446">
        <w:rPr>
          <w:rFonts w:cs="David" w:hint="eastAsia"/>
          <w:sz w:val="26"/>
          <w:szCs w:val="26"/>
          <w:rtl/>
        </w:rPr>
        <w:t>יפרצו</w:t>
      </w:r>
      <w:r w:rsidRPr="00EA3446">
        <w:rPr>
          <w:rFonts w:cs="David"/>
          <w:sz w:val="26"/>
          <w:szCs w:val="26"/>
          <w:rtl/>
        </w:rPr>
        <w:t xml:space="preserve"> </w:t>
      </w:r>
      <w:r w:rsidRPr="00EA3446">
        <w:rPr>
          <w:rFonts w:cs="David" w:hint="eastAsia"/>
          <w:sz w:val="26"/>
          <w:szCs w:val="26"/>
          <w:rtl/>
        </w:rPr>
        <w:t>המים</w:t>
      </w:r>
      <w:r w:rsidRPr="00EA3446">
        <w:rPr>
          <w:rFonts w:cs="David"/>
          <w:sz w:val="26"/>
          <w:szCs w:val="26"/>
          <w:rtl/>
        </w:rPr>
        <w:t xml:space="preserve"> </w:t>
      </w:r>
      <w:r w:rsidRPr="00EA3446">
        <w:rPr>
          <w:rFonts w:cs="David" w:hint="eastAsia"/>
          <w:sz w:val="26"/>
          <w:szCs w:val="26"/>
          <w:rtl/>
        </w:rPr>
        <w:t>הם</w:t>
      </w:r>
      <w:r w:rsidRPr="00EA3446">
        <w:rPr>
          <w:rFonts w:cs="David"/>
          <w:sz w:val="26"/>
          <w:szCs w:val="26"/>
          <w:rtl/>
        </w:rPr>
        <w:t xml:space="preserve"> </w:t>
      </w:r>
      <w:r w:rsidRPr="00EA3446">
        <w:rPr>
          <w:rFonts w:cs="David" w:hint="eastAsia"/>
          <w:sz w:val="26"/>
          <w:szCs w:val="26"/>
          <w:rtl/>
        </w:rPr>
        <w:t>יטביעו</w:t>
      </w:r>
      <w:r w:rsidRPr="00EA3446">
        <w:rPr>
          <w:rFonts w:cs="David"/>
          <w:sz w:val="26"/>
          <w:szCs w:val="26"/>
          <w:rtl/>
        </w:rPr>
        <w:t xml:space="preserve"> </w:t>
      </w:r>
      <w:r w:rsidRPr="00EA3446">
        <w:rPr>
          <w:rFonts w:cs="David" w:hint="eastAsia"/>
          <w:sz w:val="26"/>
          <w:szCs w:val="26"/>
          <w:rtl/>
        </w:rPr>
        <w:t>את</w:t>
      </w:r>
      <w:r w:rsidRPr="00EA3446">
        <w:rPr>
          <w:rFonts w:cs="David"/>
          <w:sz w:val="26"/>
          <w:szCs w:val="26"/>
          <w:rtl/>
        </w:rPr>
        <w:t xml:space="preserve"> </w:t>
      </w:r>
      <w:r w:rsidRPr="00EA3446">
        <w:rPr>
          <w:rFonts w:cs="David" w:hint="eastAsia"/>
          <w:sz w:val="26"/>
          <w:szCs w:val="26"/>
          <w:rtl/>
        </w:rPr>
        <w:t>כולנו</w:t>
      </w:r>
      <w:r w:rsidRPr="00EA3446">
        <w:rPr>
          <w:rFonts w:cs="David"/>
          <w:sz w:val="26"/>
          <w:szCs w:val="26"/>
          <w:rtl/>
        </w:rPr>
        <w:t xml:space="preserve"> </w:t>
      </w:r>
      <w:r w:rsidRPr="00EA3446">
        <w:rPr>
          <w:rFonts w:cs="David" w:hint="eastAsia"/>
          <w:sz w:val="26"/>
          <w:szCs w:val="26"/>
          <w:rtl/>
        </w:rPr>
        <w:t>וגם</w:t>
      </w:r>
      <w:r w:rsidRPr="00EA3446">
        <w:rPr>
          <w:rFonts w:cs="David"/>
          <w:sz w:val="26"/>
          <w:szCs w:val="26"/>
          <w:rtl/>
        </w:rPr>
        <w:t xml:space="preserve"> </w:t>
      </w:r>
      <w:r w:rsidRPr="00EA3446">
        <w:rPr>
          <w:rFonts w:cs="David" w:hint="eastAsia"/>
          <w:sz w:val="26"/>
          <w:szCs w:val="26"/>
          <w:rtl/>
        </w:rPr>
        <w:t>אותך</w:t>
      </w:r>
    </w:p>
    <w:p w:rsidR="00CA53C4" w:rsidRPr="00EA3446" w:rsidRDefault="00CA53C4" w:rsidP="00CA53C4">
      <w:pPr>
        <w:pStyle w:val="NormalWeb"/>
        <w:bidi/>
        <w:spacing w:before="0" w:beforeAutospacing="0" w:after="0" w:afterAutospacing="0"/>
        <w:jc w:val="both"/>
        <w:rPr>
          <w:rFonts w:cs="David"/>
          <w:sz w:val="26"/>
          <w:szCs w:val="26"/>
          <w:rtl/>
        </w:rPr>
      </w:pPr>
      <w:r w:rsidRPr="00EA3446">
        <w:rPr>
          <w:rFonts w:cs="David" w:hint="eastAsia"/>
          <w:sz w:val="26"/>
          <w:szCs w:val="26"/>
          <w:rtl/>
        </w:rPr>
        <w:t>ולא</w:t>
      </w:r>
      <w:r w:rsidRPr="00EA3446">
        <w:rPr>
          <w:rFonts w:cs="David"/>
          <w:sz w:val="26"/>
          <w:szCs w:val="26"/>
          <w:rtl/>
        </w:rPr>
        <w:t xml:space="preserve"> </w:t>
      </w:r>
      <w:r w:rsidRPr="00EA3446">
        <w:rPr>
          <w:rFonts w:cs="David" w:hint="eastAsia"/>
          <w:sz w:val="26"/>
          <w:szCs w:val="26"/>
          <w:rtl/>
        </w:rPr>
        <w:t>משנה</w:t>
      </w:r>
      <w:r w:rsidRPr="00EA3446">
        <w:rPr>
          <w:rFonts w:cs="David"/>
          <w:sz w:val="26"/>
          <w:szCs w:val="26"/>
          <w:rtl/>
        </w:rPr>
        <w:t xml:space="preserve"> </w:t>
      </w:r>
      <w:r w:rsidRPr="00EA3446">
        <w:rPr>
          <w:rFonts w:cs="David" w:hint="eastAsia"/>
          <w:sz w:val="26"/>
          <w:szCs w:val="26"/>
          <w:rtl/>
        </w:rPr>
        <w:t>אצל</w:t>
      </w:r>
      <w:r w:rsidRPr="00EA3446">
        <w:rPr>
          <w:rFonts w:cs="David"/>
          <w:sz w:val="26"/>
          <w:szCs w:val="26"/>
          <w:rtl/>
        </w:rPr>
        <w:t xml:space="preserve"> </w:t>
      </w:r>
      <w:r w:rsidRPr="00EA3446">
        <w:rPr>
          <w:rFonts w:cs="David" w:hint="eastAsia"/>
          <w:sz w:val="26"/>
          <w:szCs w:val="26"/>
          <w:rtl/>
        </w:rPr>
        <w:t>מי</w:t>
      </w:r>
      <w:r w:rsidRPr="00EA3446">
        <w:rPr>
          <w:rFonts w:cs="David"/>
          <w:sz w:val="26"/>
          <w:szCs w:val="26"/>
          <w:rtl/>
        </w:rPr>
        <w:t xml:space="preserve"> </w:t>
      </w:r>
      <w:r w:rsidRPr="00EA3446">
        <w:rPr>
          <w:rFonts w:cs="David" w:hint="eastAsia"/>
          <w:sz w:val="26"/>
          <w:szCs w:val="26"/>
          <w:rtl/>
        </w:rPr>
        <w:t>החור</w:t>
      </w:r>
      <w:r w:rsidRPr="00EA3446">
        <w:rPr>
          <w:rFonts w:cs="David"/>
          <w:sz w:val="26"/>
          <w:szCs w:val="26"/>
          <w:rtl/>
        </w:rPr>
        <w:t>!</w:t>
      </w:r>
    </w:p>
    <w:p w:rsidR="005E66BE" w:rsidRPr="00E82DAD" w:rsidRDefault="00993FC1" w:rsidP="00CA53C4">
      <w:pPr>
        <w:pStyle w:val="NormalWeb"/>
        <w:bidi/>
        <w:spacing w:before="0" w:beforeAutospacing="0" w:after="0" w:afterAutospacing="0"/>
        <w:jc w:val="both"/>
        <w:rPr>
          <w:rStyle w:val="Hyperlink"/>
          <w:rFonts w:cs="David"/>
          <w:szCs w:val="26"/>
          <w:rtl/>
        </w:rPr>
      </w:pPr>
      <w:r>
        <w:rPr>
          <w:rFonts w:cs="David"/>
          <w:rtl/>
        </w:rPr>
        <w:fldChar w:fldCharType="begin"/>
      </w:r>
      <w:r w:rsidR="005E66BE">
        <w:rPr>
          <w:rFonts w:cs="David"/>
          <w:rtl/>
        </w:rPr>
        <w:instrText xml:space="preserve"> </w:instrText>
      </w:r>
      <w:r w:rsidR="005E66BE">
        <w:rPr>
          <w:rFonts w:cs="David"/>
        </w:rPr>
        <w:instrText>HYPERLINK</w:instrText>
      </w:r>
      <w:r w:rsidR="005E66BE">
        <w:rPr>
          <w:rFonts w:cs="David"/>
          <w:rtl/>
        </w:rPr>
        <w:instrText xml:space="preserve">  \</w:instrText>
      </w:r>
      <w:r w:rsidR="005E66BE">
        <w:rPr>
          <w:rFonts w:cs="David"/>
        </w:rPr>
        <w:instrText>l</w:instrText>
      </w:r>
      <w:r w:rsidR="005E66BE">
        <w:rPr>
          <w:rFonts w:cs="David"/>
          <w:rtl/>
        </w:rPr>
        <w:instrText xml:space="preserve"> "</w:instrText>
      </w:r>
      <w:r w:rsidR="005E66BE">
        <w:rPr>
          <w:rFonts w:cs="David" w:hint="eastAsia"/>
          <w:rtl/>
        </w:rPr>
        <w:instrText>אכפתיות</w:instrText>
      </w:r>
      <w:r w:rsidR="005E66BE">
        <w:rPr>
          <w:rFonts w:cs="David"/>
          <w:rtl/>
        </w:rPr>
        <w:instrText xml:space="preserve">" </w:instrText>
      </w:r>
      <w:r>
        <w:rPr>
          <w:rFonts w:cs="David"/>
          <w:rtl/>
        </w:rPr>
        <w:fldChar w:fldCharType="separate"/>
      </w:r>
      <w:r w:rsidR="005E66BE" w:rsidRPr="00E82DAD">
        <w:rPr>
          <w:rStyle w:val="Hyperlink"/>
          <w:rFonts w:cs="David" w:hint="cs"/>
          <w:rtl/>
        </w:rPr>
        <w:t>בחזרה לתוכן</w:t>
      </w:r>
    </w:p>
    <w:p w:rsidR="005E66BE" w:rsidRPr="00A35FFD" w:rsidRDefault="00993FC1" w:rsidP="005E66BE">
      <w:pPr>
        <w:jc w:val="center"/>
        <w:rPr>
          <w:sz w:val="28"/>
          <w:szCs w:val="28"/>
          <w:rtl/>
        </w:rPr>
      </w:pPr>
      <w:r>
        <w:rPr>
          <w:sz w:val="24"/>
          <w:szCs w:val="24"/>
          <w:rtl/>
          <w:lang w:eastAsia="he-IL"/>
        </w:rPr>
        <w:fldChar w:fldCharType="end"/>
      </w:r>
      <w:r w:rsidR="005E66BE" w:rsidRPr="00A35FFD">
        <w:rPr>
          <w:rFonts w:hint="cs"/>
          <w:sz w:val="28"/>
          <w:szCs w:val="28"/>
        </w:rPr>
        <w:sym w:font="Wingdings" w:char="F076"/>
      </w:r>
      <w:r w:rsidR="005E66BE">
        <w:rPr>
          <w:sz w:val="28"/>
          <w:szCs w:val="28"/>
        </w:rPr>
        <w:tab/>
      </w:r>
      <w:r w:rsidR="005E66BE">
        <w:rPr>
          <w:sz w:val="28"/>
          <w:szCs w:val="28"/>
        </w:rPr>
        <w:tab/>
      </w:r>
      <w:r w:rsidR="005E66BE" w:rsidRPr="00A35FFD">
        <w:rPr>
          <w:rFonts w:hint="cs"/>
          <w:sz w:val="28"/>
          <w:szCs w:val="28"/>
        </w:rPr>
        <w:sym w:font="Wingdings" w:char="F076"/>
      </w:r>
      <w:r w:rsidR="005E66BE">
        <w:rPr>
          <w:sz w:val="28"/>
          <w:szCs w:val="28"/>
        </w:rPr>
        <w:tab/>
      </w:r>
      <w:r w:rsidR="005E66BE">
        <w:rPr>
          <w:sz w:val="28"/>
          <w:szCs w:val="28"/>
        </w:rPr>
        <w:tab/>
      </w:r>
      <w:r w:rsidR="005E66BE" w:rsidRPr="00A35FFD">
        <w:rPr>
          <w:rFonts w:hint="cs"/>
          <w:sz w:val="28"/>
          <w:szCs w:val="28"/>
        </w:rPr>
        <w:sym w:font="Wingdings" w:char="F076"/>
      </w:r>
    </w:p>
    <w:p w:rsidR="005E66BE" w:rsidRPr="005E66BE" w:rsidRDefault="005E66BE" w:rsidP="005E66BE">
      <w:pPr>
        <w:spacing w:before="120"/>
        <w:jc w:val="center"/>
        <w:rPr>
          <w:rFonts w:ascii="Arial" w:hAnsi="Arial"/>
          <w:b/>
          <w:bCs/>
          <w:emboss/>
          <w:color w:val="800000"/>
          <w:rtl/>
        </w:rPr>
      </w:pPr>
      <w:bookmarkStart w:id="101" w:name="החלמאיבספינה"/>
      <w:bookmarkEnd w:id="101"/>
      <w:r w:rsidRPr="005E66BE">
        <w:rPr>
          <w:rFonts w:ascii="Arial" w:hAnsi="Arial"/>
          <w:b/>
          <w:bCs/>
          <w:emboss/>
          <w:color w:val="800000"/>
          <w:rtl/>
        </w:rPr>
        <w:t>החלמאי בספינה</w:t>
      </w:r>
    </w:p>
    <w:p w:rsidR="005E66BE" w:rsidRPr="005E66BE" w:rsidRDefault="005E66BE" w:rsidP="005E66BE">
      <w:pPr>
        <w:pStyle w:val="NormalWeb"/>
        <w:bidi/>
        <w:spacing w:before="120" w:beforeAutospacing="0" w:after="0" w:afterAutospacing="0"/>
        <w:jc w:val="both"/>
        <w:rPr>
          <w:rFonts w:cs="David"/>
          <w:szCs w:val="26"/>
          <w:rtl/>
        </w:rPr>
      </w:pPr>
      <w:r w:rsidRPr="005E66BE">
        <w:rPr>
          <w:rFonts w:cs="David"/>
          <w:szCs w:val="26"/>
          <w:rtl/>
        </w:rPr>
        <w:t>מעשה ביהודי מחלם שירד בספינה</w:t>
      </w:r>
    </w:p>
    <w:p w:rsidR="005E66BE" w:rsidRPr="005E66BE" w:rsidRDefault="005E66BE" w:rsidP="005E66BE">
      <w:pPr>
        <w:pStyle w:val="NormalWeb"/>
        <w:bidi/>
        <w:spacing w:before="0" w:beforeAutospacing="0" w:after="0" w:afterAutospacing="0"/>
        <w:jc w:val="both"/>
        <w:rPr>
          <w:rFonts w:cs="David"/>
          <w:szCs w:val="26"/>
          <w:rtl/>
        </w:rPr>
      </w:pPr>
      <w:r w:rsidRPr="005E66BE">
        <w:rPr>
          <w:rFonts w:cs="David"/>
          <w:szCs w:val="26"/>
          <w:rtl/>
        </w:rPr>
        <w:t>להפליג מעבר לים, הרחק מעיר ומדינה</w:t>
      </w:r>
    </w:p>
    <w:p w:rsidR="005E66BE" w:rsidRPr="005E66BE" w:rsidRDefault="005E66BE" w:rsidP="005E66BE">
      <w:pPr>
        <w:pStyle w:val="NormalWeb"/>
        <w:bidi/>
        <w:spacing w:before="0" w:beforeAutospacing="0" w:after="0" w:afterAutospacing="0"/>
        <w:jc w:val="both"/>
        <w:rPr>
          <w:rFonts w:cs="David"/>
          <w:szCs w:val="26"/>
          <w:rtl/>
        </w:rPr>
      </w:pPr>
      <w:r w:rsidRPr="005E66BE">
        <w:rPr>
          <w:rFonts w:cs="David"/>
          <w:szCs w:val="26"/>
          <w:rtl/>
        </w:rPr>
        <w:t>והנה, בעודם בלב ים, פרצה סערה נוראה,</w:t>
      </w:r>
    </w:p>
    <w:p w:rsidR="005E66BE" w:rsidRPr="005E66BE" w:rsidRDefault="005E66BE" w:rsidP="005E66BE">
      <w:pPr>
        <w:pStyle w:val="NormalWeb"/>
        <w:bidi/>
        <w:spacing w:before="0" w:beforeAutospacing="0" w:after="0" w:afterAutospacing="0"/>
        <w:jc w:val="both"/>
        <w:rPr>
          <w:rFonts w:cs="David"/>
          <w:szCs w:val="26"/>
          <w:rtl/>
        </w:rPr>
      </w:pPr>
      <w:r w:rsidRPr="005E66BE">
        <w:rPr>
          <w:rFonts w:cs="David"/>
          <w:szCs w:val="26"/>
          <w:rtl/>
        </w:rPr>
        <w:t>תלשה הסרנים ממקומם ואת המפרש קרעה,</w:t>
      </w:r>
    </w:p>
    <w:p w:rsidR="005E66BE" w:rsidRPr="005E66BE" w:rsidRDefault="005E66BE" w:rsidP="005E66BE">
      <w:pPr>
        <w:pStyle w:val="NormalWeb"/>
        <w:bidi/>
        <w:spacing w:before="0" w:beforeAutospacing="0" w:after="0" w:afterAutospacing="0"/>
        <w:jc w:val="both"/>
        <w:rPr>
          <w:rFonts w:cs="David"/>
          <w:szCs w:val="26"/>
          <w:rtl/>
        </w:rPr>
      </w:pPr>
      <w:r w:rsidRPr="005E66BE">
        <w:rPr>
          <w:rFonts w:cs="David"/>
          <w:szCs w:val="26"/>
          <w:rtl/>
        </w:rPr>
        <w:t>וגלים אדירים בכוח מכים,</w:t>
      </w:r>
    </w:p>
    <w:p w:rsidR="005E66BE" w:rsidRPr="005E66BE" w:rsidRDefault="005E66BE" w:rsidP="005E66BE">
      <w:pPr>
        <w:pStyle w:val="NormalWeb"/>
        <w:bidi/>
        <w:spacing w:before="0" w:beforeAutospacing="0" w:after="0" w:afterAutospacing="0"/>
        <w:jc w:val="both"/>
        <w:rPr>
          <w:rFonts w:cs="David"/>
          <w:szCs w:val="26"/>
          <w:rtl/>
        </w:rPr>
      </w:pPr>
      <w:r w:rsidRPr="005E66BE">
        <w:rPr>
          <w:rFonts w:cs="David"/>
          <w:szCs w:val="26"/>
          <w:rtl/>
        </w:rPr>
        <w:t>וקרשים רעועים גונחים וחורקים,</w:t>
      </w:r>
    </w:p>
    <w:p w:rsidR="005E66BE" w:rsidRPr="005E66BE" w:rsidRDefault="005E66BE" w:rsidP="005E66BE">
      <w:pPr>
        <w:pStyle w:val="NormalWeb"/>
        <w:bidi/>
        <w:spacing w:before="0" w:beforeAutospacing="0" w:after="0" w:afterAutospacing="0"/>
        <w:jc w:val="both"/>
        <w:rPr>
          <w:rFonts w:cs="David"/>
          <w:szCs w:val="26"/>
          <w:rtl/>
        </w:rPr>
      </w:pPr>
      <w:r w:rsidRPr="005E66BE">
        <w:rPr>
          <w:rFonts w:cs="David"/>
          <w:szCs w:val="26"/>
          <w:rtl/>
        </w:rPr>
        <w:t>והסער שוצף וקוצף בכל עוז</w:t>
      </w:r>
    </w:p>
    <w:p w:rsidR="005E66BE" w:rsidRPr="005E66BE" w:rsidRDefault="005E66BE" w:rsidP="005E66BE">
      <w:pPr>
        <w:pStyle w:val="NormalWeb"/>
        <w:bidi/>
        <w:spacing w:before="0" w:beforeAutospacing="0" w:after="0" w:afterAutospacing="0"/>
        <w:jc w:val="both"/>
        <w:rPr>
          <w:rFonts w:cs="David"/>
          <w:szCs w:val="26"/>
          <w:rtl/>
        </w:rPr>
      </w:pPr>
      <w:r w:rsidRPr="005E66BE">
        <w:rPr>
          <w:rFonts w:cs="David"/>
          <w:szCs w:val="26"/>
          <w:rtl/>
        </w:rPr>
        <w:t>והספינה מיטלטלת כקליפת אגוז.</w:t>
      </w:r>
    </w:p>
    <w:p w:rsidR="005E66BE" w:rsidRPr="005E66BE" w:rsidRDefault="005E66BE" w:rsidP="005E66BE">
      <w:pPr>
        <w:pStyle w:val="NormalWeb"/>
        <w:bidi/>
        <w:spacing w:before="0" w:beforeAutospacing="0" w:after="0" w:afterAutospacing="0"/>
        <w:jc w:val="both"/>
        <w:rPr>
          <w:rFonts w:cs="David"/>
          <w:szCs w:val="26"/>
          <w:rtl/>
        </w:rPr>
      </w:pPr>
      <w:r w:rsidRPr="005E66BE">
        <w:rPr>
          <w:rFonts w:cs="David"/>
          <w:szCs w:val="26"/>
          <w:rtl/>
        </w:rPr>
        <w:t>מי ידע אם עוד לראות אור יום,</w:t>
      </w:r>
    </w:p>
    <w:p w:rsidR="005E66BE" w:rsidRPr="005E66BE" w:rsidRDefault="005E66BE" w:rsidP="005E66BE">
      <w:pPr>
        <w:pStyle w:val="NormalWeb"/>
        <w:bidi/>
        <w:spacing w:before="0" w:beforeAutospacing="0" w:after="0" w:afterAutospacing="0"/>
        <w:jc w:val="both"/>
        <w:rPr>
          <w:rFonts w:cs="David"/>
          <w:szCs w:val="26"/>
          <w:rtl/>
        </w:rPr>
      </w:pPr>
      <w:r w:rsidRPr="005E66BE">
        <w:rPr>
          <w:rFonts w:cs="David"/>
          <w:szCs w:val="26"/>
          <w:rtl/>
        </w:rPr>
        <w:t>או שמא בן רגע תצלול אל התהום.</w:t>
      </w:r>
    </w:p>
    <w:p w:rsidR="005E66BE" w:rsidRPr="005E66BE" w:rsidRDefault="005E66BE" w:rsidP="005E66BE">
      <w:pPr>
        <w:pStyle w:val="NormalWeb"/>
        <w:bidi/>
        <w:spacing w:before="0" w:beforeAutospacing="0" w:after="0" w:afterAutospacing="0"/>
        <w:jc w:val="both"/>
        <w:rPr>
          <w:rFonts w:cs="David"/>
          <w:szCs w:val="26"/>
          <w:rtl/>
        </w:rPr>
      </w:pPr>
      <w:r w:rsidRPr="005E66BE">
        <w:rPr>
          <w:rFonts w:cs="David"/>
          <w:szCs w:val="26"/>
          <w:rtl/>
        </w:rPr>
        <w:t>וכל המלחים רצים בהולים</w:t>
      </w:r>
    </w:p>
    <w:p w:rsidR="005E66BE" w:rsidRPr="005E66BE" w:rsidRDefault="005E66BE" w:rsidP="005E66BE">
      <w:pPr>
        <w:pStyle w:val="NormalWeb"/>
        <w:bidi/>
        <w:spacing w:before="0" w:beforeAutospacing="0" w:after="0" w:afterAutospacing="0"/>
        <w:jc w:val="both"/>
        <w:rPr>
          <w:rFonts w:cs="David"/>
          <w:szCs w:val="26"/>
          <w:rtl/>
        </w:rPr>
      </w:pPr>
      <w:r w:rsidRPr="005E66BE">
        <w:rPr>
          <w:rFonts w:cs="David"/>
          <w:szCs w:val="26"/>
          <w:rtl/>
        </w:rPr>
        <w:t>לקצוות הספינה קושרים חבלים</w:t>
      </w:r>
    </w:p>
    <w:p w:rsidR="005E66BE" w:rsidRPr="005E66BE" w:rsidRDefault="005E66BE" w:rsidP="005E66BE">
      <w:pPr>
        <w:pStyle w:val="NormalWeb"/>
        <w:bidi/>
        <w:spacing w:before="0" w:beforeAutospacing="0" w:after="0" w:afterAutospacing="0"/>
        <w:jc w:val="both"/>
        <w:rPr>
          <w:rFonts w:cs="David"/>
          <w:szCs w:val="26"/>
          <w:rtl/>
        </w:rPr>
      </w:pPr>
      <w:r w:rsidRPr="005E66BE">
        <w:rPr>
          <w:rFonts w:cs="David"/>
          <w:szCs w:val="26"/>
          <w:rtl/>
        </w:rPr>
        <w:t>מחזקים ומתקנים ואתם הנוסעים</w:t>
      </w:r>
    </w:p>
    <w:p w:rsidR="005E66BE" w:rsidRPr="005E66BE" w:rsidRDefault="005E66BE" w:rsidP="005E66BE">
      <w:pPr>
        <w:pStyle w:val="NormalWeb"/>
        <w:bidi/>
        <w:spacing w:before="0" w:beforeAutospacing="0" w:after="0" w:afterAutospacing="0"/>
        <w:jc w:val="both"/>
        <w:rPr>
          <w:rFonts w:cs="David"/>
          <w:szCs w:val="26"/>
          <w:rtl/>
        </w:rPr>
      </w:pPr>
      <w:r w:rsidRPr="005E66BE">
        <w:rPr>
          <w:rFonts w:cs="David"/>
          <w:szCs w:val="26"/>
          <w:rtl/>
        </w:rPr>
        <w:t>מים שואבים ודליים נושאים</w:t>
      </w:r>
    </w:p>
    <w:p w:rsidR="005E66BE" w:rsidRPr="005E66BE" w:rsidRDefault="005E66BE" w:rsidP="005E66BE">
      <w:pPr>
        <w:pStyle w:val="NormalWeb"/>
        <w:bidi/>
        <w:spacing w:before="0" w:beforeAutospacing="0" w:after="0" w:afterAutospacing="0"/>
        <w:jc w:val="both"/>
        <w:rPr>
          <w:rFonts w:cs="David"/>
          <w:szCs w:val="26"/>
          <w:rtl/>
        </w:rPr>
      </w:pPr>
      <w:r w:rsidRPr="005E66BE">
        <w:rPr>
          <w:rFonts w:cs="David"/>
          <w:szCs w:val="26"/>
          <w:rtl/>
        </w:rPr>
        <w:t>ואילו הזקנים שאינם סומכים על נסים</w:t>
      </w:r>
    </w:p>
    <w:p w:rsidR="005E66BE" w:rsidRPr="005E66BE" w:rsidRDefault="005E66BE" w:rsidP="005E66BE">
      <w:pPr>
        <w:pStyle w:val="NormalWeb"/>
        <w:bidi/>
        <w:spacing w:before="0" w:beforeAutospacing="0" w:after="0" w:afterAutospacing="0"/>
        <w:jc w:val="both"/>
        <w:rPr>
          <w:rFonts w:cs="David"/>
          <w:szCs w:val="26"/>
          <w:rtl/>
        </w:rPr>
      </w:pPr>
      <w:r w:rsidRPr="005E66BE">
        <w:rPr>
          <w:rFonts w:cs="David"/>
          <w:szCs w:val="26"/>
          <w:rtl/>
        </w:rPr>
        <w:t>אומרים תהילים ובטלית מתכסים,</w:t>
      </w:r>
    </w:p>
    <w:p w:rsidR="005E66BE" w:rsidRPr="005E66BE" w:rsidRDefault="005E66BE" w:rsidP="005E66BE">
      <w:pPr>
        <w:pStyle w:val="NormalWeb"/>
        <w:bidi/>
        <w:spacing w:before="0" w:beforeAutospacing="0" w:after="0" w:afterAutospacing="0"/>
        <w:jc w:val="both"/>
        <w:rPr>
          <w:rFonts w:cs="David"/>
          <w:szCs w:val="26"/>
          <w:rtl/>
        </w:rPr>
      </w:pPr>
      <w:r w:rsidRPr="005E66BE">
        <w:rPr>
          <w:rFonts w:cs="David"/>
          <w:szCs w:val="26"/>
          <w:rtl/>
        </w:rPr>
        <w:t>וממעמקים משוועים לעזרה</w:t>
      </w:r>
    </w:p>
    <w:p w:rsidR="005E66BE" w:rsidRPr="005E66BE" w:rsidRDefault="005E66BE" w:rsidP="005E66BE">
      <w:pPr>
        <w:pStyle w:val="NormalWeb"/>
        <w:bidi/>
        <w:spacing w:before="0" w:beforeAutospacing="0" w:after="0" w:afterAutospacing="0"/>
        <w:jc w:val="both"/>
        <w:rPr>
          <w:rFonts w:cs="David"/>
          <w:szCs w:val="26"/>
          <w:rtl/>
        </w:rPr>
      </w:pPr>
      <w:r w:rsidRPr="005E66BE">
        <w:rPr>
          <w:rFonts w:cs="David"/>
          <w:szCs w:val="26"/>
          <w:rtl/>
        </w:rPr>
        <w:t>ובעיני כולם הייאוש הנורא.</w:t>
      </w:r>
    </w:p>
    <w:p w:rsidR="005E66BE" w:rsidRPr="005E66BE" w:rsidRDefault="005E66BE" w:rsidP="005E66BE">
      <w:pPr>
        <w:pStyle w:val="NormalWeb"/>
        <w:bidi/>
        <w:spacing w:before="0" w:beforeAutospacing="0" w:after="0" w:afterAutospacing="0"/>
        <w:jc w:val="both"/>
        <w:rPr>
          <w:rFonts w:cs="David"/>
          <w:szCs w:val="26"/>
          <w:rtl/>
        </w:rPr>
      </w:pPr>
      <w:r w:rsidRPr="005E66BE">
        <w:rPr>
          <w:rFonts w:cs="David"/>
          <w:szCs w:val="26"/>
          <w:rtl/>
        </w:rPr>
        <w:t>רק החלמאי עומד מן הצד,</w:t>
      </w:r>
    </w:p>
    <w:p w:rsidR="005E66BE" w:rsidRPr="005E66BE" w:rsidRDefault="005E66BE" w:rsidP="005E66BE">
      <w:pPr>
        <w:pStyle w:val="NormalWeb"/>
        <w:bidi/>
        <w:spacing w:before="0" w:beforeAutospacing="0" w:after="0" w:afterAutospacing="0"/>
        <w:jc w:val="both"/>
        <w:rPr>
          <w:rFonts w:cs="David"/>
          <w:szCs w:val="26"/>
          <w:rtl/>
        </w:rPr>
      </w:pPr>
      <w:r w:rsidRPr="005E66BE">
        <w:rPr>
          <w:rFonts w:cs="David"/>
          <w:szCs w:val="26"/>
          <w:rtl/>
        </w:rPr>
        <w:t>מים לא ישאב, לא יושיט את היד</w:t>
      </w:r>
    </w:p>
    <w:p w:rsidR="005E66BE" w:rsidRPr="005E66BE" w:rsidRDefault="005E66BE" w:rsidP="005E66BE">
      <w:pPr>
        <w:pStyle w:val="NormalWeb"/>
        <w:bidi/>
        <w:spacing w:before="0" w:beforeAutospacing="0" w:after="0" w:afterAutospacing="0"/>
        <w:jc w:val="both"/>
        <w:rPr>
          <w:rFonts w:cs="David"/>
          <w:szCs w:val="26"/>
          <w:rtl/>
        </w:rPr>
      </w:pPr>
      <w:r w:rsidRPr="005E66BE">
        <w:rPr>
          <w:rFonts w:cs="David"/>
          <w:szCs w:val="26"/>
          <w:rtl/>
        </w:rPr>
        <w:t>עומד ומביט בימי הסערה</w:t>
      </w:r>
    </w:p>
    <w:p w:rsidR="005E66BE" w:rsidRPr="005E66BE" w:rsidRDefault="005E66BE" w:rsidP="005E66BE">
      <w:pPr>
        <w:pStyle w:val="NormalWeb"/>
        <w:bidi/>
        <w:spacing w:before="0" w:beforeAutospacing="0" w:after="0" w:afterAutospacing="0"/>
        <w:jc w:val="both"/>
        <w:rPr>
          <w:rFonts w:cs="David"/>
          <w:szCs w:val="26"/>
          <w:rtl/>
        </w:rPr>
      </w:pPr>
      <w:r w:rsidRPr="005E66BE">
        <w:rPr>
          <w:rFonts w:cs="David"/>
          <w:szCs w:val="26"/>
          <w:rtl/>
        </w:rPr>
        <w:t>ופניו מפיקות שאננות גמורה</w:t>
      </w:r>
    </w:p>
    <w:p w:rsidR="005E66BE" w:rsidRPr="005E66BE" w:rsidRDefault="005E66BE" w:rsidP="005E66BE">
      <w:pPr>
        <w:pStyle w:val="NormalWeb"/>
        <w:bidi/>
        <w:spacing w:before="0" w:beforeAutospacing="0" w:after="0" w:afterAutospacing="0"/>
        <w:jc w:val="both"/>
        <w:rPr>
          <w:rFonts w:cs="David"/>
          <w:szCs w:val="26"/>
          <w:rtl/>
        </w:rPr>
      </w:pPr>
      <w:r w:rsidRPr="005E66BE">
        <w:rPr>
          <w:rFonts w:cs="David"/>
          <w:szCs w:val="26"/>
          <w:rtl/>
        </w:rPr>
        <w:t>"חלמאי!" זועקים הנוסעים בספינה</w:t>
      </w:r>
    </w:p>
    <w:p w:rsidR="005E66BE" w:rsidRPr="005E66BE" w:rsidRDefault="005E66BE" w:rsidP="005E66BE">
      <w:pPr>
        <w:pStyle w:val="NormalWeb"/>
        <w:bidi/>
        <w:spacing w:before="0" w:beforeAutospacing="0" w:after="0" w:afterAutospacing="0"/>
        <w:jc w:val="both"/>
        <w:rPr>
          <w:rFonts w:cs="David"/>
          <w:szCs w:val="26"/>
          <w:rtl/>
        </w:rPr>
      </w:pPr>
      <w:r w:rsidRPr="005E66BE">
        <w:rPr>
          <w:rFonts w:cs="David"/>
          <w:szCs w:val="26"/>
          <w:rtl/>
        </w:rPr>
        <w:t>"המים עולים ומציפים כל פינה</w:t>
      </w:r>
    </w:p>
    <w:p w:rsidR="005E66BE" w:rsidRPr="005E66BE" w:rsidRDefault="005E66BE" w:rsidP="005E66BE">
      <w:pPr>
        <w:pStyle w:val="NormalWeb"/>
        <w:bidi/>
        <w:spacing w:before="0" w:beforeAutospacing="0" w:after="0" w:afterAutospacing="0"/>
        <w:jc w:val="both"/>
        <w:rPr>
          <w:rFonts w:cs="David"/>
          <w:szCs w:val="26"/>
          <w:rtl/>
        </w:rPr>
      </w:pPr>
      <w:r w:rsidRPr="005E66BE">
        <w:rPr>
          <w:rFonts w:cs="David"/>
          <w:szCs w:val="26"/>
          <w:rtl/>
        </w:rPr>
        <w:t>הנה הנחשול על גדותיו עובר</w:t>
      </w:r>
    </w:p>
    <w:p w:rsidR="005E66BE" w:rsidRPr="005E66BE" w:rsidRDefault="005E66BE" w:rsidP="005E66BE">
      <w:pPr>
        <w:pStyle w:val="NormalWeb"/>
        <w:bidi/>
        <w:spacing w:before="0" w:beforeAutospacing="0" w:after="0" w:afterAutospacing="0"/>
        <w:jc w:val="both"/>
        <w:rPr>
          <w:rFonts w:cs="David"/>
          <w:szCs w:val="26"/>
          <w:rtl/>
        </w:rPr>
      </w:pPr>
      <w:r w:rsidRPr="005E66BE">
        <w:rPr>
          <w:rFonts w:cs="David"/>
          <w:szCs w:val="26"/>
          <w:rtl/>
        </w:rPr>
        <w:t>ואתה מתעלם ואינך עוזר!"</w:t>
      </w:r>
    </w:p>
    <w:p w:rsidR="005E66BE" w:rsidRPr="005E66BE" w:rsidRDefault="005E66BE" w:rsidP="005E66BE">
      <w:pPr>
        <w:pStyle w:val="NormalWeb"/>
        <w:bidi/>
        <w:spacing w:before="0" w:beforeAutospacing="0" w:after="0" w:afterAutospacing="0"/>
        <w:jc w:val="both"/>
        <w:rPr>
          <w:rFonts w:cs="David"/>
          <w:szCs w:val="26"/>
          <w:rtl/>
        </w:rPr>
      </w:pPr>
      <w:r w:rsidRPr="005E66BE">
        <w:rPr>
          <w:rFonts w:cs="David"/>
          <w:szCs w:val="26"/>
          <w:rtl/>
        </w:rPr>
        <w:t>אבל החלמאי רק חייך בבוז</w:t>
      </w:r>
    </w:p>
    <w:p w:rsidR="005E66BE" w:rsidRPr="005E66BE" w:rsidRDefault="005E66BE" w:rsidP="005E66BE">
      <w:pPr>
        <w:pStyle w:val="NormalWeb"/>
        <w:bidi/>
        <w:spacing w:before="0" w:beforeAutospacing="0" w:after="0" w:afterAutospacing="0"/>
        <w:jc w:val="both"/>
        <w:rPr>
          <w:rFonts w:cs="David"/>
          <w:szCs w:val="26"/>
          <w:rtl/>
        </w:rPr>
      </w:pPr>
      <w:r w:rsidRPr="005E66BE">
        <w:rPr>
          <w:rFonts w:cs="David"/>
          <w:szCs w:val="26"/>
          <w:rtl/>
        </w:rPr>
        <w:t>והשיב במנוחה מבלי לזוז</w:t>
      </w:r>
    </w:p>
    <w:p w:rsidR="005E66BE" w:rsidRPr="005E66BE" w:rsidRDefault="005E66BE" w:rsidP="005E66BE">
      <w:pPr>
        <w:pStyle w:val="NormalWeb"/>
        <w:bidi/>
        <w:spacing w:before="0" w:beforeAutospacing="0" w:after="0" w:afterAutospacing="0"/>
        <w:jc w:val="both"/>
        <w:rPr>
          <w:rFonts w:cs="David"/>
          <w:szCs w:val="26"/>
          <w:rtl/>
        </w:rPr>
      </w:pPr>
      <w:r w:rsidRPr="005E66BE">
        <w:rPr>
          <w:rFonts w:cs="David"/>
          <w:szCs w:val="26"/>
          <w:rtl/>
        </w:rPr>
        <w:t>"מה סבורים אתם, שאני טיפש?</w:t>
      </w:r>
    </w:p>
    <w:p w:rsidR="005E66BE" w:rsidRPr="005E66BE" w:rsidRDefault="005E66BE" w:rsidP="005E66BE">
      <w:pPr>
        <w:pStyle w:val="NormalWeb"/>
        <w:bidi/>
        <w:spacing w:before="0" w:beforeAutospacing="0" w:after="0" w:afterAutospacing="0"/>
        <w:jc w:val="both"/>
        <w:rPr>
          <w:rFonts w:cs="David"/>
          <w:szCs w:val="26"/>
          <w:rtl/>
        </w:rPr>
      </w:pPr>
      <w:r w:rsidRPr="005E66BE">
        <w:rPr>
          <w:rFonts w:cs="David"/>
          <w:szCs w:val="26"/>
          <w:rtl/>
        </w:rPr>
        <w:t>למה ארוץ, ועל מה אתרגש?</w:t>
      </w:r>
    </w:p>
    <w:p w:rsidR="005E66BE" w:rsidRPr="005E66BE" w:rsidRDefault="005E66BE" w:rsidP="005E66BE">
      <w:pPr>
        <w:pStyle w:val="NormalWeb"/>
        <w:bidi/>
        <w:spacing w:before="0" w:beforeAutospacing="0" w:after="0" w:afterAutospacing="0"/>
        <w:jc w:val="both"/>
        <w:rPr>
          <w:rFonts w:cs="David"/>
          <w:szCs w:val="26"/>
          <w:rtl/>
        </w:rPr>
      </w:pPr>
      <w:r w:rsidRPr="005E66BE">
        <w:rPr>
          <w:rFonts w:cs="David"/>
          <w:szCs w:val="26"/>
          <w:rtl/>
        </w:rPr>
        <w:t>נניח שתצלול הספינה וכל אשר עליה,</w:t>
      </w:r>
    </w:p>
    <w:p w:rsidR="005E66BE" w:rsidRPr="005E66BE" w:rsidRDefault="005E66BE" w:rsidP="005E66BE">
      <w:pPr>
        <w:pStyle w:val="NormalWeb"/>
        <w:bidi/>
        <w:spacing w:before="0" w:beforeAutospacing="0" w:after="0" w:afterAutospacing="0"/>
        <w:jc w:val="both"/>
        <w:rPr>
          <w:rFonts w:cs="David"/>
          <w:szCs w:val="26"/>
          <w:rtl/>
        </w:rPr>
      </w:pPr>
      <w:r w:rsidRPr="005E66BE">
        <w:rPr>
          <w:rFonts w:cs="David"/>
          <w:szCs w:val="26"/>
          <w:rtl/>
        </w:rPr>
        <w:t>אז מה זה נוגע לי? וכי אני בעליה?"</w:t>
      </w:r>
    </w:p>
    <w:p w:rsidR="009627FA" w:rsidRPr="00E82DAD" w:rsidRDefault="00993FC1" w:rsidP="005E66BE">
      <w:pPr>
        <w:pStyle w:val="NormalWeb"/>
        <w:bidi/>
        <w:spacing w:before="0" w:beforeAutospacing="0" w:after="0" w:afterAutospacing="0"/>
        <w:jc w:val="both"/>
        <w:rPr>
          <w:rStyle w:val="Hyperlink"/>
          <w:rFonts w:cs="David"/>
          <w:szCs w:val="26"/>
          <w:rtl/>
        </w:rPr>
      </w:pPr>
      <w:r>
        <w:rPr>
          <w:rFonts w:cs="David"/>
          <w:rtl/>
        </w:rPr>
        <w:fldChar w:fldCharType="begin"/>
      </w:r>
      <w:r w:rsidR="00E82DAD">
        <w:rPr>
          <w:rFonts w:cs="David"/>
          <w:rtl/>
        </w:rPr>
        <w:instrText xml:space="preserve"> </w:instrText>
      </w:r>
      <w:r w:rsidR="00E82DAD">
        <w:rPr>
          <w:rFonts w:cs="David"/>
        </w:rPr>
        <w:instrText>HYPERLINK</w:instrText>
      </w:r>
      <w:r w:rsidR="00E82DAD">
        <w:rPr>
          <w:rFonts w:cs="David"/>
          <w:rtl/>
        </w:rPr>
        <w:instrText xml:space="preserve">  \</w:instrText>
      </w:r>
      <w:r w:rsidR="00E82DAD">
        <w:rPr>
          <w:rFonts w:cs="David"/>
        </w:rPr>
        <w:instrText>l</w:instrText>
      </w:r>
      <w:r w:rsidR="00E82DAD">
        <w:rPr>
          <w:rFonts w:cs="David"/>
          <w:rtl/>
        </w:rPr>
        <w:instrText xml:space="preserve"> "</w:instrText>
      </w:r>
      <w:r w:rsidR="00E82DAD">
        <w:rPr>
          <w:rFonts w:cs="David" w:hint="eastAsia"/>
          <w:rtl/>
        </w:rPr>
        <w:instrText>אכפתיות</w:instrText>
      </w:r>
      <w:r w:rsidR="00E82DAD">
        <w:rPr>
          <w:rFonts w:cs="David"/>
          <w:rtl/>
        </w:rPr>
        <w:instrText xml:space="preserve">" </w:instrText>
      </w:r>
      <w:r>
        <w:rPr>
          <w:rFonts w:cs="David"/>
          <w:rtl/>
        </w:rPr>
        <w:fldChar w:fldCharType="separate"/>
      </w:r>
      <w:r w:rsidR="009627FA" w:rsidRPr="00E82DAD">
        <w:rPr>
          <w:rStyle w:val="Hyperlink"/>
          <w:rFonts w:cs="David" w:hint="cs"/>
          <w:rtl/>
        </w:rPr>
        <w:t>בחזרה לתוכן</w:t>
      </w:r>
    </w:p>
    <w:p w:rsidR="009627FA" w:rsidRPr="00A35FFD" w:rsidRDefault="00993FC1" w:rsidP="009627FA">
      <w:pPr>
        <w:jc w:val="center"/>
        <w:rPr>
          <w:sz w:val="28"/>
          <w:szCs w:val="28"/>
          <w:rtl/>
        </w:rPr>
      </w:pPr>
      <w:r>
        <w:rPr>
          <w:sz w:val="24"/>
          <w:szCs w:val="24"/>
          <w:rtl/>
          <w:lang w:eastAsia="he-IL"/>
        </w:rPr>
        <w:fldChar w:fldCharType="end"/>
      </w:r>
      <w:r w:rsidR="009627FA" w:rsidRPr="00A35FFD">
        <w:rPr>
          <w:rFonts w:hint="cs"/>
          <w:sz w:val="28"/>
          <w:szCs w:val="28"/>
        </w:rPr>
        <w:sym w:font="Wingdings" w:char="F076"/>
      </w:r>
      <w:r w:rsidR="009627FA">
        <w:rPr>
          <w:sz w:val="28"/>
          <w:szCs w:val="28"/>
        </w:rPr>
        <w:tab/>
      </w:r>
      <w:r w:rsidR="009627FA">
        <w:rPr>
          <w:sz w:val="28"/>
          <w:szCs w:val="28"/>
        </w:rPr>
        <w:tab/>
      </w:r>
      <w:r w:rsidR="009627FA" w:rsidRPr="00A35FFD">
        <w:rPr>
          <w:rFonts w:hint="cs"/>
          <w:sz w:val="28"/>
          <w:szCs w:val="28"/>
        </w:rPr>
        <w:sym w:font="Wingdings" w:char="F076"/>
      </w:r>
      <w:r w:rsidR="009627FA">
        <w:rPr>
          <w:sz w:val="28"/>
          <w:szCs w:val="28"/>
        </w:rPr>
        <w:tab/>
      </w:r>
      <w:r w:rsidR="009627FA">
        <w:rPr>
          <w:sz w:val="28"/>
          <w:szCs w:val="28"/>
        </w:rPr>
        <w:tab/>
      </w:r>
      <w:r w:rsidR="009627FA" w:rsidRPr="00A35FFD">
        <w:rPr>
          <w:rFonts w:hint="cs"/>
          <w:sz w:val="28"/>
          <w:szCs w:val="28"/>
        </w:rPr>
        <w:sym w:font="Wingdings" w:char="F076"/>
      </w:r>
    </w:p>
    <w:p w:rsidR="008A4EB0" w:rsidRPr="00086699" w:rsidRDefault="008A4EB0" w:rsidP="008A4EB0">
      <w:pPr>
        <w:spacing w:before="120"/>
        <w:jc w:val="center"/>
        <w:rPr>
          <w:rFonts w:ascii="Arial" w:hAnsi="Arial"/>
          <w:b/>
          <w:bCs/>
          <w:emboss/>
          <w:color w:val="800000"/>
          <w:rtl/>
        </w:rPr>
      </w:pPr>
      <w:bookmarkStart w:id="102" w:name="האםהאלוקיםקיים"/>
      <w:bookmarkEnd w:id="102"/>
      <w:r w:rsidRPr="00086699">
        <w:rPr>
          <w:rFonts w:ascii="Arial" w:hAnsi="Arial"/>
          <w:b/>
          <w:bCs/>
          <w:emboss/>
          <w:color w:val="800000"/>
          <w:rtl/>
        </w:rPr>
        <w:t>האם האלוקים קיים?</w:t>
      </w:r>
    </w:p>
    <w:p w:rsidR="008A4EB0" w:rsidRPr="00B92904" w:rsidRDefault="008A4EB0" w:rsidP="00B92904">
      <w:pPr>
        <w:pStyle w:val="NormalWeb"/>
        <w:bidi/>
        <w:spacing w:before="120" w:beforeAutospacing="0" w:after="0" w:afterAutospacing="0"/>
        <w:ind w:left="278" w:right="357"/>
        <w:jc w:val="both"/>
        <w:rPr>
          <w:rFonts w:ascii="Arial" w:hAnsi="Arial" w:cs="IW_Shoham"/>
          <w:sz w:val="26"/>
          <w:szCs w:val="26"/>
          <w:rtl/>
        </w:rPr>
      </w:pPr>
      <w:r w:rsidRPr="00B92904">
        <w:rPr>
          <w:rFonts w:ascii="Arial" w:hAnsi="Arial" w:cs="IW_Shoham"/>
          <w:sz w:val="26"/>
          <w:szCs w:val="26"/>
          <w:rtl/>
        </w:rPr>
        <w:t xml:space="preserve">ייתכן שהסיפור הזה אינו בדיוק אמיתי, אך יש בו אלמנט לוגי מעניין. </w:t>
      </w:r>
    </w:p>
    <w:p w:rsidR="008A4EB0" w:rsidRPr="005976DB" w:rsidRDefault="008A4EB0" w:rsidP="008A4EB0">
      <w:pPr>
        <w:spacing w:before="120"/>
        <w:jc w:val="both"/>
        <w:rPr>
          <w:rFonts w:ascii="Arial" w:hAnsi="Arial"/>
          <w:color w:val="000000"/>
          <w:sz w:val="24"/>
          <w:rtl/>
        </w:rPr>
      </w:pPr>
      <w:r w:rsidRPr="005976DB">
        <w:rPr>
          <w:rFonts w:ascii="Arial" w:hAnsi="Arial"/>
          <w:color w:val="000000"/>
          <w:sz w:val="24"/>
          <w:rtl/>
        </w:rPr>
        <w:t xml:space="preserve">פרופסור באוניברסיטה הציג שאלה זו לסטודנטים שלו: </w:t>
      </w:r>
      <w:r w:rsidRPr="005976DB">
        <w:rPr>
          <w:rFonts w:ascii="Arial" w:hAnsi="Arial" w:hint="cs"/>
          <w:color w:val="000000"/>
          <w:sz w:val="24"/>
          <w:rtl/>
        </w:rPr>
        <w:t>"</w:t>
      </w:r>
      <w:r w:rsidRPr="005976DB">
        <w:rPr>
          <w:rFonts w:ascii="Arial" w:hAnsi="Arial"/>
          <w:color w:val="000000"/>
          <w:sz w:val="24"/>
          <w:rtl/>
        </w:rPr>
        <w:t>האם כל מה שקיים, נברא ע</w:t>
      </w:r>
      <w:r w:rsidRPr="005976DB">
        <w:rPr>
          <w:rFonts w:ascii="Arial" w:hAnsi="Arial" w:hint="cs"/>
          <w:color w:val="000000"/>
          <w:sz w:val="24"/>
          <w:rtl/>
        </w:rPr>
        <w:t xml:space="preserve">ל </w:t>
      </w:r>
      <w:r w:rsidRPr="005976DB">
        <w:rPr>
          <w:rFonts w:ascii="Arial" w:hAnsi="Arial"/>
          <w:color w:val="000000"/>
          <w:sz w:val="24"/>
          <w:rtl/>
        </w:rPr>
        <w:t>י</w:t>
      </w:r>
      <w:r w:rsidRPr="005976DB">
        <w:rPr>
          <w:rFonts w:ascii="Arial" w:hAnsi="Arial" w:hint="cs"/>
          <w:color w:val="000000"/>
          <w:sz w:val="24"/>
          <w:rtl/>
        </w:rPr>
        <w:t>די</w:t>
      </w:r>
      <w:r w:rsidRPr="005976DB">
        <w:rPr>
          <w:rFonts w:ascii="Arial" w:hAnsi="Arial"/>
          <w:color w:val="000000"/>
          <w:sz w:val="24"/>
          <w:rtl/>
        </w:rPr>
        <w:t xml:space="preserve"> אלו</w:t>
      </w:r>
      <w:r w:rsidRPr="005976DB">
        <w:rPr>
          <w:rFonts w:ascii="Arial" w:hAnsi="Arial" w:hint="cs"/>
          <w:color w:val="000000"/>
          <w:sz w:val="24"/>
          <w:rtl/>
        </w:rPr>
        <w:t>ק</w:t>
      </w:r>
      <w:r w:rsidRPr="005976DB">
        <w:rPr>
          <w:rFonts w:ascii="Arial" w:hAnsi="Arial"/>
          <w:color w:val="000000"/>
          <w:sz w:val="24"/>
          <w:rtl/>
        </w:rPr>
        <w:t>ים?</w:t>
      </w:r>
      <w:r w:rsidRPr="005976DB">
        <w:rPr>
          <w:rFonts w:ascii="Arial" w:hAnsi="Arial" w:hint="cs"/>
          <w:color w:val="000000"/>
          <w:sz w:val="24"/>
          <w:rtl/>
        </w:rPr>
        <w:t>"</w:t>
      </w:r>
    </w:p>
    <w:p w:rsidR="008A4EB0" w:rsidRPr="005976DB" w:rsidRDefault="008A4EB0" w:rsidP="008A4EB0">
      <w:pPr>
        <w:jc w:val="both"/>
        <w:rPr>
          <w:rFonts w:ascii="Arial" w:hAnsi="Arial"/>
          <w:color w:val="000000"/>
          <w:sz w:val="24"/>
          <w:rtl/>
        </w:rPr>
      </w:pPr>
      <w:r w:rsidRPr="005976DB">
        <w:rPr>
          <w:rFonts w:ascii="Arial" w:hAnsi="Arial"/>
          <w:color w:val="000000"/>
          <w:sz w:val="24"/>
          <w:rtl/>
        </w:rPr>
        <w:t xml:space="preserve">אחד הסטודנטים ענה באומץ: </w:t>
      </w:r>
      <w:r w:rsidRPr="005976DB">
        <w:rPr>
          <w:rFonts w:ascii="Arial" w:hAnsi="Arial" w:hint="cs"/>
          <w:color w:val="000000"/>
          <w:sz w:val="24"/>
          <w:rtl/>
        </w:rPr>
        <w:t>"</w:t>
      </w:r>
      <w:r w:rsidRPr="005976DB">
        <w:rPr>
          <w:rFonts w:ascii="Arial" w:hAnsi="Arial"/>
          <w:color w:val="000000"/>
          <w:sz w:val="24"/>
          <w:rtl/>
        </w:rPr>
        <w:t>כן, נברא ע</w:t>
      </w:r>
      <w:r w:rsidRPr="005976DB">
        <w:rPr>
          <w:rFonts w:ascii="Arial" w:hAnsi="Arial" w:hint="cs"/>
          <w:color w:val="000000"/>
          <w:sz w:val="24"/>
          <w:rtl/>
        </w:rPr>
        <w:t>ל יד</w:t>
      </w:r>
      <w:r w:rsidRPr="005976DB">
        <w:rPr>
          <w:rFonts w:ascii="Arial" w:hAnsi="Arial"/>
          <w:color w:val="000000"/>
          <w:sz w:val="24"/>
          <w:rtl/>
        </w:rPr>
        <w:t>י אלו</w:t>
      </w:r>
      <w:r w:rsidRPr="005976DB">
        <w:rPr>
          <w:rFonts w:ascii="Arial" w:hAnsi="Arial" w:hint="cs"/>
          <w:color w:val="000000"/>
          <w:sz w:val="24"/>
          <w:rtl/>
        </w:rPr>
        <w:t>ק</w:t>
      </w:r>
      <w:r w:rsidRPr="005976DB">
        <w:rPr>
          <w:rFonts w:ascii="Arial" w:hAnsi="Arial"/>
          <w:color w:val="000000"/>
          <w:sz w:val="24"/>
          <w:rtl/>
        </w:rPr>
        <w:t>ים.</w:t>
      </w:r>
      <w:r w:rsidRPr="005976DB">
        <w:rPr>
          <w:rFonts w:ascii="Arial" w:hAnsi="Arial" w:hint="cs"/>
          <w:color w:val="000000"/>
          <w:sz w:val="24"/>
          <w:rtl/>
        </w:rPr>
        <w:t>"</w:t>
      </w:r>
    </w:p>
    <w:p w:rsidR="008A4EB0" w:rsidRPr="005976DB" w:rsidRDefault="008A4EB0" w:rsidP="008A4EB0">
      <w:pPr>
        <w:jc w:val="both"/>
        <w:rPr>
          <w:rFonts w:ascii="Arial" w:hAnsi="Arial"/>
          <w:color w:val="000000"/>
          <w:sz w:val="24"/>
          <w:rtl/>
        </w:rPr>
      </w:pPr>
      <w:r w:rsidRPr="005976DB">
        <w:rPr>
          <w:rFonts w:ascii="Arial" w:hAnsi="Arial" w:hint="cs"/>
          <w:color w:val="000000"/>
          <w:sz w:val="24"/>
          <w:rtl/>
        </w:rPr>
        <w:t>"</w:t>
      </w:r>
      <w:r w:rsidRPr="005976DB">
        <w:rPr>
          <w:rFonts w:ascii="Arial" w:hAnsi="Arial"/>
          <w:color w:val="000000"/>
          <w:sz w:val="24"/>
          <w:rtl/>
        </w:rPr>
        <w:t>אלו</w:t>
      </w:r>
      <w:r w:rsidRPr="005976DB">
        <w:rPr>
          <w:rFonts w:ascii="Arial" w:hAnsi="Arial" w:hint="cs"/>
          <w:color w:val="000000"/>
          <w:sz w:val="24"/>
          <w:rtl/>
        </w:rPr>
        <w:t>ק</w:t>
      </w:r>
      <w:r w:rsidRPr="005976DB">
        <w:rPr>
          <w:rFonts w:ascii="Arial" w:hAnsi="Arial"/>
          <w:color w:val="000000"/>
          <w:sz w:val="24"/>
          <w:rtl/>
        </w:rPr>
        <w:t>ים ברא הכל?</w:t>
      </w:r>
      <w:r w:rsidRPr="005976DB">
        <w:rPr>
          <w:rFonts w:ascii="Arial" w:hAnsi="Arial" w:hint="cs"/>
          <w:color w:val="000000"/>
          <w:sz w:val="24"/>
          <w:rtl/>
        </w:rPr>
        <w:t>"</w:t>
      </w:r>
      <w:r w:rsidRPr="005976DB">
        <w:rPr>
          <w:rFonts w:ascii="Arial" w:hAnsi="Arial"/>
          <w:color w:val="000000"/>
          <w:sz w:val="24"/>
          <w:rtl/>
        </w:rPr>
        <w:t xml:space="preserve"> שאל הפרופסור.</w:t>
      </w:r>
    </w:p>
    <w:p w:rsidR="008A4EB0" w:rsidRPr="005976DB" w:rsidRDefault="008A4EB0" w:rsidP="008A4EB0">
      <w:pPr>
        <w:jc w:val="both"/>
        <w:rPr>
          <w:rFonts w:ascii="Arial" w:hAnsi="Arial"/>
          <w:color w:val="000000"/>
          <w:sz w:val="24"/>
          <w:rtl/>
        </w:rPr>
      </w:pPr>
      <w:r w:rsidRPr="005976DB">
        <w:rPr>
          <w:rFonts w:ascii="Arial" w:hAnsi="Arial" w:hint="cs"/>
          <w:color w:val="000000"/>
          <w:sz w:val="24"/>
          <w:rtl/>
        </w:rPr>
        <w:t>"</w:t>
      </w:r>
      <w:r w:rsidRPr="005976DB">
        <w:rPr>
          <w:rFonts w:ascii="Arial" w:hAnsi="Arial"/>
          <w:color w:val="000000"/>
          <w:sz w:val="24"/>
          <w:rtl/>
        </w:rPr>
        <w:t>כן, אדוני,</w:t>
      </w:r>
      <w:r w:rsidRPr="005976DB">
        <w:rPr>
          <w:rFonts w:ascii="Arial" w:hAnsi="Arial" w:hint="cs"/>
          <w:color w:val="000000"/>
          <w:sz w:val="24"/>
          <w:rtl/>
        </w:rPr>
        <w:t>"</w:t>
      </w:r>
      <w:r w:rsidRPr="005976DB">
        <w:rPr>
          <w:rFonts w:ascii="Arial" w:hAnsi="Arial"/>
          <w:color w:val="000000"/>
          <w:sz w:val="24"/>
          <w:rtl/>
        </w:rPr>
        <w:t xml:space="preserve"> ענה הסטודנט.</w:t>
      </w:r>
    </w:p>
    <w:p w:rsidR="008A4EB0" w:rsidRPr="005976DB" w:rsidRDefault="008A4EB0" w:rsidP="008A4EB0">
      <w:pPr>
        <w:jc w:val="both"/>
        <w:rPr>
          <w:rFonts w:ascii="Arial" w:hAnsi="Arial"/>
          <w:color w:val="000000"/>
          <w:sz w:val="24"/>
          <w:rtl/>
        </w:rPr>
      </w:pPr>
      <w:r w:rsidRPr="005976DB">
        <w:rPr>
          <w:rFonts w:ascii="Arial" w:hAnsi="Arial"/>
          <w:color w:val="000000"/>
          <w:sz w:val="24"/>
          <w:rtl/>
        </w:rPr>
        <w:t xml:space="preserve">הפרופסור שאל: </w:t>
      </w:r>
      <w:r w:rsidRPr="005976DB">
        <w:rPr>
          <w:rFonts w:ascii="Arial" w:hAnsi="Arial" w:hint="cs"/>
          <w:color w:val="000000"/>
          <w:sz w:val="24"/>
          <w:rtl/>
        </w:rPr>
        <w:t>"</w:t>
      </w:r>
      <w:r w:rsidRPr="005976DB">
        <w:rPr>
          <w:rFonts w:ascii="Arial" w:hAnsi="Arial"/>
          <w:color w:val="000000"/>
          <w:sz w:val="24"/>
          <w:rtl/>
        </w:rPr>
        <w:t>אם אלו</w:t>
      </w:r>
      <w:r w:rsidRPr="005976DB">
        <w:rPr>
          <w:rFonts w:ascii="Arial" w:hAnsi="Arial" w:hint="cs"/>
          <w:color w:val="000000"/>
          <w:sz w:val="24"/>
          <w:rtl/>
        </w:rPr>
        <w:t>ק</w:t>
      </w:r>
      <w:r w:rsidRPr="005976DB">
        <w:rPr>
          <w:rFonts w:ascii="Arial" w:hAnsi="Arial"/>
          <w:color w:val="000000"/>
          <w:sz w:val="24"/>
          <w:rtl/>
        </w:rPr>
        <w:t>ים ברא הכל, משמעות הדבר שהוא ברא רוע – מאחר והרוע קיים. בהתאם לעקרון שהמעשים שלנו מגדירים אותנו עצמנו, האלו</w:t>
      </w:r>
      <w:r w:rsidRPr="005976DB">
        <w:rPr>
          <w:rFonts w:ascii="Arial" w:hAnsi="Arial" w:hint="cs"/>
          <w:color w:val="000000"/>
          <w:sz w:val="24"/>
          <w:rtl/>
        </w:rPr>
        <w:t>ק</w:t>
      </w:r>
      <w:r w:rsidRPr="005976DB">
        <w:rPr>
          <w:rFonts w:ascii="Arial" w:hAnsi="Arial"/>
          <w:color w:val="000000"/>
          <w:sz w:val="24"/>
          <w:rtl/>
        </w:rPr>
        <w:t>ים הוא רוע.</w:t>
      </w:r>
      <w:r w:rsidRPr="005976DB">
        <w:rPr>
          <w:rFonts w:ascii="Arial" w:hAnsi="Arial" w:hint="cs"/>
          <w:color w:val="000000"/>
          <w:sz w:val="24"/>
          <w:rtl/>
        </w:rPr>
        <w:t>"</w:t>
      </w:r>
    </w:p>
    <w:p w:rsidR="008A4EB0" w:rsidRPr="005976DB" w:rsidRDefault="008A4EB0" w:rsidP="008A4EB0">
      <w:pPr>
        <w:jc w:val="both"/>
        <w:rPr>
          <w:rFonts w:ascii="Arial" w:hAnsi="Arial"/>
          <w:color w:val="000000"/>
          <w:sz w:val="24"/>
          <w:rtl/>
        </w:rPr>
      </w:pPr>
      <w:r w:rsidRPr="005976DB">
        <w:rPr>
          <w:rFonts w:ascii="Arial" w:hAnsi="Arial"/>
          <w:color w:val="000000"/>
          <w:sz w:val="24"/>
          <w:rtl/>
        </w:rPr>
        <w:t xml:space="preserve">הסטודנט השתתק </w:t>
      </w:r>
      <w:r w:rsidRPr="005976DB">
        <w:rPr>
          <w:rFonts w:ascii="Arial" w:hAnsi="Arial" w:hint="cs"/>
          <w:color w:val="000000"/>
          <w:sz w:val="24"/>
          <w:rtl/>
        </w:rPr>
        <w:t>בשמעו</w:t>
      </w:r>
      <w:r w:rsidRPr="005976DB">
        <w:rPr>
          <w:rFonts w:ascii="Arial" w:hAnsi="Arial"/>
          <w:color w:val="000000"/>
          <w:sz w:val="24"/>
          <w:rtl/>
        </w:rPr>
        <w:t xml:space="preserve"> תשובה זו.</w:t>
      </w:r>
    </w:p>
    <w:p w:rsidR="008A4EB0" w:rsidRPr="005976DB" w:rsidRDefault="008A4EB0" w:rsidP="008A4EB0">
      <w:pPr>
        <w:jc w:val="both"/>
        <w:rPr>
          <w:rFonts w:ascii="Arial" w:hAnsi="Arial"/>
          <w:color w:val="000000"/>
          <w:sz w:val="24"/>
          <w:rtl/>
        </w:rPr>
      </w:pPr>
      <w:r w:rsidRPr="005976DB">
        <w:rPr>
          <w:rFonts w:ascii="Arial" w:hAnsi="Arial"/>
          <w:color w:val="000000"/>
          <w:sz w:val="24"/>
          <w:rtl/>
        </w:rPr>
        <w:t>הפרופסור היה מאוד מרוצה מעצמו. הוא התרברב בפני התלמידים שלו שהוכיח שוב שהאמונה באלו</w:t>
      </w:r>
      <w:r w:rsidRPr="005976DB">
        <w:rPr>
          <w:rFonts w:ascii="Arial" w:hAnsi="Arial" w:hint="cs"/>
          <w:color w:val="000000"/>
          <w:sz w:val="24"/>
          <w:rtl/>
        </w:rPr>
        <w:t>ק</w:t>
      </w:r>
      <w:r w:rsidRPr="005976DB">
        <w:rPr>
          <w:rFonts w:ascii="Arial" w:hAnsi="Arial"/>
          <w:color w:val="000000"/>
          <w:sz w:val="24"/>
          <w:rtl/>
        </w:rPr>
        <w:t>ים היא מיתוס.</w:t>
      </w:r>
    </w:p>
    <w:p w:rsidR="008A4EB0" w:rsidRPr="005976DB" w:rsidRDefault="008A4EB0" w:rsidP="008A4EB0">
      <w:pPr>
        <w:spacing w:before="120"/>
        <w:jc w:val="both"/>
        <w:rPr>
          <w:rFonts w:ascii="Arial" w:hAnsi="Arial"/>
          <w:color w:val="000000"/>
          <w:sz w:val="24"/>
          <w:rtl/>
        </w:rPr>
      </w:pPr>
      <w:r w:rsidRPr="005976DB">
        <w:rPr>
          <w:rFonts w:ascii="Arial" w:hAnsi="Arial"/>
          <w:color w:val="000000"/>
          <w:sz w:val="24"/>
          <w:rtl/>
        </w:rPr>
        <w:t xml:space="preserve">סטודנט נוסף הרים את ידו ואמר: </w:t>
      </w:r>
      <w:r w:rsidRPr="005976DB">
        <w:rPr>
          <w:rFonts w:ascii="Arial" w:hAnsi="Arial" w:hint="cs"/>
          <w:color w:val="000000"/>
          <w:sz w:val="24"/>
          <w:rtl/>
        </w:rPr>
        <w:t>"</w:t>
      </w:r>
      <w:r w:rsidRPr="005976DB">
        <w:rPr>
          <w:rFonts w:ascii="Arial" w:hAnsi="Arial"/>
          <w:color w:val="000000"/>
          <w:sz w:val="24"/>
          <w:rtl/>
        </w:rPr>
        <w:t>אני יכול להציג שאלה?</w:t>
      </w:r>
      <w:r w:rsidRPr="005976DB">
        <w:rPr>
          <w:rFonts w:ascii="Arial" w:hAnsi="Arial" w:hint="cs"/>
          <w:color w:val="000000"/>
          <w:sz w:val="24"/>
          <w:rtl/>
        </w:rPr>
        <w:t>"</w:t>
      </w:r>
    </w:p>
    <w:p w:rsidR="008A4EB0" w:rsidRPr="005976DB" w:rsidRDefault="008A4EB0" w:rsidP="008A4EB0">
      <w:pPr>
        <w:jc w:val="both"/>
        <w:rPr>
          <w:rFonts w:ascii="Arial" w:hAnsi="Arial"/>
          <w:color w:val="000000"/>
          <w:sz w:val="24"/>
          <w:rtl/>
        </w:rPr>
      </w:pPr>
      <w:r w:rsidRPr="005976DB">
        <w:rPr>
          <w:rFonts w:ascii="Arial" w:hAnsi="Arial" w:hint="cs"/>
          <w:color w:val="000000"/>
          <w:sz w:val="24"/>
          <w:rtl/>
        </w:rPr>
        <w:lastRenderedPageBreak/>
        <w:t>"</w:t>
      </w:r>
      <w:r w:rsidRPr="005976DB">
        <w:rPr>
          <w:rFonts w:ascii="Arial" w:hAnsi="Arial"/>
          <w:color w:val="000000"/>
          <w:sz w:val="24"/>
          <w:rtl/>
        </w:rPr>
        <w:t>כמובן,</w:t>
      </w:r>
      <w:r w:rsidRPr="005976DB">
        <w:rPr>
          <w:rFonts w:ascii="Arial" w:hAnsi="Arial" w:hint="cs"/>
          <w:color w:val="000000"/>
          <w:sz w:val="24"/>
          <w:rtl/>
        </w:rPr>
        <w:t>"</w:t>
      </w:r>
      <w:r w:rsidRPr="005976DB">
        <w:rPr>
          <w:rFonts w:ascii="Arial" w:hAnsi="Arial"/>
          <w:color w:val="000000"/>
          <w:sz w:val="24"/>
          <w:rtl/>
        </w:rPr>
        <w:t xml:space="preserve"> ענה הפרופסור.</w:t>
      </w:r>
    </w:p>
    <w:p w:rsidR="008A4EB0" w:rsidRPr="005976DB" w:rsidRDefault="008A4EB0" w:rsidP="008A4EB0">
      <w:pPr>
        <w:jc w:val="both"/>
        <w:rPr>
          <w:rFonts w:ascii="Arial" w:hAnsi="Arial"/>
          <w:color w:val="000000"/>
          <w:sz w:val="24"/>
          <w:rtl/>
        </w:rPr>
      </w:pPr>
      <w:r w:rsidRPr="005976DB">
        <w:rPr>
          <w:rFonts w:ascii="Arial" w:hAnsi="Arial"/>
          <w:color w:val="000000"/>
          <w:sz w:val="24"/>
          <w:rtl/>
        </w:rPr>
        <w:t xml:space="preserve">הסטודנט </w:t>
      </w:r>
      <w:r w:rsidRPr="005976DB">
        <w:rPr>
          <w:rFonts w:ascii="Arial" w:hAnsi="Arial" w:hint="cs"/>
          <w:color w:val="000000"/>
          <w:sz w:val="24"/>
          <w:rtl/>
        </w:rPr>
        <w:t>ק</w:t>
      </w:r>
      <w:r w:rsidRPr="005976DB">
        <w:rPr>
          <w:rFonts w:ascii="Arial" w:hAnsi="Arial"/>
          <w:color w:val="000000"/>
          <w:sz w:val="24"/>
          <w:rtl/>
        </w:rPr>
        <w:t xml:space="preserve">ם ושאל: </w:t>
      </w:r>
      <w:r w:rsidRPr="005976DB">
        <w:rPr>
          <w:rFonts w:ascii="Arial" w:hAnsi="Arial" w:hint="cs"/>
          <w:color w:val="000000"/>
          <w:sz w:val="24"/>
          <w:rtl/>
        </w:rPr>
        <w:t>"</w:t>
      </w:r>
      <w:r w:rsidRPr="005976DB">
        <w:rPr>
          <w:rFonts w:ascii="Arial" w:hAnsi="Arial"/>
          <w:color w:val="000000"/>
          <w:sz w:val="24"/>
          <w:rtl/>
        </w:rPr>
        <w:t>האם קיים קור?</w:t>
      </w:r>
      <w:r w:rsidRPr="005976DB">
        <w:rPr>
          <w:rFonts w:ascii="Arial" w:hAnsi="Arial" w:hint="cs"/>
          <w:color w:val="000000"/>
          <w:sz w:val="24"/>
          <w:rtl/>
        </w:rPr>
        <w:t>"</w:t>
      </w:r>
    </w:p>
    <w:p w:rsidR="008A4EB0" w:rsidRPr="005976DB" w:rsidRDefault="008A4EB0" w:rsidP="008A4EB0">
      <w:pPr>
        <w:jc w:val="both"/>
        <w:rPr>
          <w:rFonts w:ascii="Arial" w:hAnsi="Arial"/>
          <w:color w:val="000000"/>
          <w:sz w:val="24"/>
          <w:rtl/>
        </w:rPr>
      </w:pPr>
      <w:r w:rsidRPr="005976DB">
        <w:rPr>
          <w:rFonts w:ascii="Arial" w:hAnsi="Arial" w:hint="cs"/>
          <w:color w:val="000000"/>
          <w:sz w:val="24"/>
          <w:rtl/>
        </w:rPr>
        <w:t>"</w:t>
      </w:r>
      <w:r w:rsidRPr="005976DB">
        <w:rPr>
          <w:rFonts w:ascii="Arial" w:hAnsi="Arial"/>
          <w:color w:val="000000"/>
          <w:sz w:val="24"/>
          <w:rtl/>
        </w:rPr>
        <w:t>איזו שאלה? מעולם לא היה לך קר?</w:t>
      </w:r>
      <w:r w:rsidRPr="005976DB">
        <w:rPr>
          <w:rFonts w:ascii="Arial" w:hAnsi="Arial" w:hint="cs"/>
          <w:color w:val="000000"/>
          <w:sz w:val="24"/>
          <w:rtl/>
        </w:rPr>
        <w:t>"</w:t>
      </w:r>
      <w:r w:rsidRPr="005976DB">
        <w:rPr>
          <w:rFonts w:ascii="Arial" w:hAnsi="Arial"/>
          <w:color w:val="000000"/>
          <w:sz w:val="24"/>
          <w:rtl/>
        </w:rPr>
        <w:t xml:space="preserve"> הסטודנטים צחקו על שאלתו של האיש הצעיר.</w:t>
      </w:r>
    </w:p>
    <w:p w:rsidR="008A4EB0" w:rsidRPr="005976DB" w:rsidRDefault="008A4EB0" w:rsidP="008A4EB0">
      <w:pPr>
        <w:jc w:val="both"/>
        <w:rPr>
          <w:rFonts w:ascii="Arial" w:hAnsi="Arial"/>
          <w:color w:val="000000"/>
          <w:sz w:val="24"/>
          <w:rtl/>
        </w:rPr>
      </w:pPr>
      <w:r w:rsidRPr="005976DB">
        <w:rPr>
          <w:rFonts w:ascii="Arial" w:hAnsi="Arial"/>
          <w:color w:val="000000"/>
          <w:sz w:val="24"/>
          <w:rtl/>
        </w:rPr>
        <w:t xml:space="preserve">האיש הצעיר ענה: </w:t>
      </w:r>
      <w:r w:rsidRPr="005976DB">
        <w:rPr>
          <w:rFonts w:ascii="Arial" w:hAnsi="Arial" w:hint="cs"/>
          <w:color w:val="000000"/>
          <w:sz w:val="24"/>
          <w:rtl/>
        </w:rPr>
        <w:t>"</w:t>
      </w:r>
      <w:r w:rsidRPr="005976DB">
        <w:rPr>
          <w:rFonts w:ascii="Arial" w:hAnsi="Arial"/>
          <w:color w:val="000000"/>
          <w:sz w:val="24"/>
          <w:rtl/>
        </w:rPr>
        <w:t xml:space="preserve">למעשה, אדוני, הקור לא קיים. בהתאם לחוקי הפיזיקה, מה שאנו מחשיבים כקור, מהווה </w:t>
      </w:r>
      <w:r w:rsidRPr="005976DB">
        <w:rPr>
          <w:rFonts w:ascii="Arial" w:hAnsi="Arial" w:hint="cs"/>
          <w:color w:val="000000"/>
          <w:sz w:val="24"/>
          <w:rtl/>
        </w:rPr>
        <w:t>ל</w:t>
      </w:r>
      <w:r w:rsidRPr="005976DB">
        <w:rPr>
          <w:rFonts w:ascii="Arial" w:hAnsi="Arial"/>
          <w:color w:val="000000"/>
          <w:sz w:val="24"/>
          <w:rtl/>
        </w:rPr>
        <w:t xml:space="preserve">מעשה חוסר חום. את האדם או החפץ אפשר ללמוד לפי העובדה האם יש לו או האם הוא מעביר אנרגיה. האפס המוחלט </w:t>
      </w:r>
      <w:r w:rsidRPr="005976DB">
        <w:rPr>
          <w:rFonts w:ascii="Arial" w:hAnsi="Arial" w:hint="cs"/>
          <w:color w:val="000000"/>
          <w:sz w:val="24"/>
          <w:rtl/>
        </w:rPr>
        <w:t>(</w:t>
      </w:r>
      <w:r w:rsidRPr="005976DB">
        <w:rPr>
          <w:rFonts w:ascii="Arial" w:hAnsi="Arial"/>
          <w:color w:val="000000"/>
          <w:sz w:val="24"/>
          <w:rtl/>
        </w:rPr>
        <w:t>460 מעלות פרנהייט) הוא ה</w:t>
      </w:r>
      <w:r w:rsidRPr="005976DB">
        <w:rPr>
          <w:rFonts w:ascii="Arial" w:hAnsi="Arial" w:hint="cs"/>
          <w:color w:val="000000"/>
          <w:sz w:val="24"/>
          <w:rtl/>
        </w:rPr>
        <w:t>י</w:t>
      </w:r>
      <w:r w:rsidRPr="005976DB">
        <w:rPr>
          <w:rFonts w:ascii="Arial" w:hAnsi="Arial"/>
          <w:color w:val="000000"/>
          <w:sz w:val="24"/>
          <w:rtl/>
        </w:rPr>
        <w:t>עדר חום מוחלט. כל חומר בטמפרטורה זו הופך להיות לא פעיל ולא מסוגל להגיב. קור לא קיים, אנו יצרנו מילה זו כדי לתאר מה אנו מרגישים בהיעדר חום.</w:t>
      </w:r>
      <w:r w:rsidRPr="005976DB">
        <w:rPr>
          <w:rFonts w:ascii="Arial" w:hAnsi="Arial" w:hint="cs"/>
          <w:color w:val="000000"/>
          <w:sz w:val="24"/>
          <w:rtl/>
        </w:rPr>
        <w:t>"</w:t>
      </w:r>
    </w:p>
    <w:p w:rsidR="008A4EB0" w:rsidRPr="005976DB" w:rsidRDefault="008A4EB0" w:rsidP="008A4EB0">
      <w:pPr>
        <w:spacing w:before="120"/>
        <w:jc w:val="both"/>
        <w:rPr>
          <w:rFonts w:ascii="Arial" w:hAnsi="Arial"/>
          <w:color w:val="000000"/>
          <w:sz w:val="24"/>
          <w:rtl/>
        </w:rPr>
      </w:pPr>
      <w:r w:rsidRPr="005976DB">
        <w:rPr>
          <w:rFonts w:ascii="Arial" w:hAnsi="Arial"/>
          <w:color w:val="000000"/>
          <w:sz w:val="24"/>
          <w:rtl/>
        </w:rPr>
        <w:t xml:space="preserve">הסטודנט המשיך: </w:t>
      </w:r>
      <w:r w:rsidRPr="005976DB">
        <w:rPr>
          <w:rFonts w:ascii="Arial" w:hAnsi="Arial" w:hint="cs"/>
          <w:color w:val="000000"/>
          <w:sz w:val="24"/>
          <w:rtl/>
        </w:rPr>
        <w:t>"</w:t>
      </w:r>
      <w:r w:rsidRPr="005976DB">
        <w:rPr>
          <w:rFonts w:ascii="Arial" w:hAnsi="Arial"/>
          <w:color w:val="000000"/>
          <w:sz w:val="24"/>
          <w:rtl/>
        </w:rPr>
        <w:t>פרופסור, האם קיים חושך?</w:t>
      </w:r>
      <w:r w:rsidRPr="005976DB">
        <w:rPr>
          <w:rFonts w:ascii="Arial" w:hAnsi="Arial" w:hint="cs"/>
          <w:color w:val="000000"/>
          <w:sz w:val="24"/>
          <w:rtl/>
        </w:rPr>
        <w:t>"</w:t>
      </w:r>
      <w:r w:rsidRPr="005976DB">
        <w:rPr>
          <w:rFonts w:ascii="Arial" w:hAnsi="Arial"/>
          <w:color w:val="000000"/>
          <w:sz w:val="24"/>
          <w:rtl/>
        </w:rPr>
        <w:t xml:space="preserve"> הפרופסור ענה: </w:t>
      </w:r>
      <w:r w:rsidRPr="005976DB">
        <w:rPr>
          <w:rFonts w:ascii="Arial" w:hAnsi="Arial" w:hint="cs"/>
          <w:color w:val="000000"/>
          <w:sz w:val="24"/>
          <w:rtl/>
        </w:rPr>
        <w:t>"</w:t>
      </w:r>
      <w:r w:rsidRPr="005976DB">
        <w:rPr>
          <w:rFonts w:ascii="Arial" w:hAnsi="Arial"/>
          <w:color w:val="000000"/>
          <w:sz w:val="24"/>
          <w:rtl/>
        </w:rPr>
        <w:t>כמובן שקיים</w:t>
      </w:r>
      <w:r w:rsidRPr="005976DB">
        <w:rPr>
          <w:rFonts w:ascii="Arial" w:hAnsi="Arial" w:hint="cs"/>
          <w:color w:val="000000"/>
          <w:sz w:val="24"/>
          <w:rtl/>
        </w:rPr>
        <w:t>"</w:t>
      </w:r>
      <w:r w:rsidRPr="005976DB">
        <w:rPr>
          <w:rFonts w:ascii="Arial" w:hAnsi="Arial"/>
          <w:color w:val="000000"/>
          <w:sz w:val="24"/>
          <w:rtl/>
        </w:rPr>
        <w:t>.</w:t>
      </w:r>
    </w:p>
    <w:p w:rsidR="008A4EB0" w:rsidRPr="005976DB" w:rsidRDefault="008A4EB0" w:rsidP="008A4EB0">
      <w:pPr>
        <w:jc w:val="both"/>
        <w:rPr>
          <w:rFonts w:ascii="Arial" w:hAnsi="Arial"/>
          <w:color w:val="000000"/>
          <w:sz w:val="24"/>
          <w:rtl/>
        </w:rPr>
      </w:pPr>
      <w:r w:rsidRPr="005976DB">
        <w:rPr>
          <w:rFonts w:ascii="Arial" w:hAnsi="Arial"/>
          <w:color w:val="000000"/>
          <w:sz w:val="24"/>
          <w:rtl/>
        </w:rPr>
        <w:t xml:space="preserve">הסטודנט ענה: </w:t>
      </w:r>
      <w:r w:rsidRPr="005976DB">
        <w:rPr>
          <w:rFonts w:ascii="Arial" w:hAnsi="Arial" w:hint="cs"/>
          <w:color w:val="000000"/>
          <w:sz w:val="24"/>
          <w:rtl/>
        </w:rPr>
        <w:t>"</w:t>
      </w:r>
      <w:r w:rsidRPr="005976DB">
        <w:rPr>
          <w:rFonts w:ascii="Arial" w:hAnsi="Arial"/>
          <w:color w:val="000000"/>
          <w:sz w:val="24"/>
          <w:rtl/>
        </w:rPr>
        <w:t>אדוני, אתה שוב לא צודק. החושך אינו קיים. החושך הוא למעשה חוסר אור. אנו יכולים לחקור את האור, אך לא את החושך. אנו יכולים להשתמש במנסרה של ניוטון כדי לפרק את האור הלבן להרבה צבעים ולחקור אורכי הגל השונים של כל צבע. אנו לא יכולים למדוד את החושך. קרן אור פשוטה יכולה לחדור לעולם החושך ולהאירו. איך אתה יכול לדעת עד כמה חשוך חלל כלשהו? אתה מודד את כמות האור הקיים. הלא כן? חושך הוא מושג שהאדם משתמש בו כדי לתאר מה קורה בהיעדר אור.</w:t>
      </w:r>
      <w:r w:rsidRPr="005976DB">
        <w:rPr>
          <w:rFonts w:ascii="Arial" w:hAnsi="Arial" w:hint="cs"/>
          <w:color w:val="000000"/>
          <w:sz w:val="24"/>
          <w:rtl/>
        </w:rPr>
        <w:t>"</w:t>
      </w:r>
    </w:p>
    <w:p w:rsidR="008A4EB0" w:rsidRPr="005976DB" w:rsidRDefault="008A4EB0" w:rsidP="008A4EB0">
      <w:pPr>
        <w:spacing w:before="120"/>
        <w:jc w:val="both"/>
        <w:rPr>
          <w:rFonts w:ascii="Arial" w:hAnsi="Arial"/>
          <w:color w:val="000000"/>
          <w:sz w:val="24"/>
          <w:rtl/>
        </w:rPr>
      </w:pPr>
      <w:r w:rsidRPr="005976DB">
        <w:rPr>
          <w:rFonts w:ascii="Arial" w:hAnsi="Arial"/>
          <w:color w:val="000000"/>
          <w:sz w:val="24"/>
          <w:rtl/>
        </w:rPr>
        <w:t xml:space="preserve">בסופו של דבר, האיש הצעיר שאל את הפרופסור: </w:t>
      </w:r>
      <w:r w:rsidRPr="005976DB">
        <w:rPr>
          <w:rFonts w:ascii="Arial" w:hAnsi="Arial" w:hint="cs"/>
          <w:color w:val="000000"/>
          <w:sz w:val="24"/>
          <w:rtl/>
        </w:rPr>
        <w:t>"</w:t>
      </w:r>
      <w:r w:rsidRPr="005976DB">
        <w:rPr>
          <w:rFonts w:ascii="Arial" w:hAnsi="Arial"/>
          <w:color w:val="000000"/>
          <w:sz w:val="24"/>
          <w:rtl/>
        </w:rPr>
        <w:t>אדוני, האם קיים רוע?</w:t>
      </w:r>
      <w:r w:rsidRPr="005976DB">
        <w:rPr>
          <w:rFonts w:ascii="Arial" w:hAnsi="Arial" w:hint="cs"/>
          <w:color w:val="000000"/>
          <w:sz w:val="24"/>
          <w:rtl/>
        </w:rPr>
        <w:t>"</w:t>
      </w:r>
    </w:p>
    <w:p w:rsidR="008A4EB0" w:rsidRPr="005976DB" w:rsidRDefault="008A4EB0" w:rsidP="008A4EB0">
      <w:pPr>
        <w:jc w:val="both"/>
        <w:rPr>
          <w:rFonts w:ascii="Arial" w:hAnsi="Arial"/>
          <w:color w:val="000000"/>
          <w:sz w:val="24"/>
          <w:rtl/>
        </w:rPr>
      </w:pPr>
      <w:r w:rsidRPr="005976DB">
        <w:rPr>
          <w:rFonts w:ascii="Arial" w:hAnsi="Arial"/>
          <w:color w:val="000000"/>
          <w:sz w:val="24"/>
          <w:rtl/>
        </w:rPr>
        <w:t xml:space="preserve">הפעם, הפרופסור ענה בחוסר ביטחון: </w:t>
      </w:r>
      <w:r w:rsidRPr="005976DB">
        <w:rPr>
          <w:rFonts w:ascii="Arial" w:hAnsi="Arial" w:hint="cs"/>
          <w:color w:val="000000"/>
          <w:sz w:val="24"/>
          <w:rtl/>
        </w:rPr>
        <w:t>"</w:t>
      </w:r>
      <w:r w:rsidRPr="005976DB">
        <w:rPr>
          <w:rFonts w:ascii="Arial" w:hAnsi="Arial"/>
          <w:color w:val="000000"/>
          <w:sz w:val="24"/>
          <w:rtl/>
        </w:rPr>
        <w:t>כמובן, כפי שכבר אמרתי. אנו רואים אותו כל יום. אכזריות בין האנשים, המון מעשי פשע ואונס בכל העולם. דברים אלה הן שום דבר אחר מאשר דוגמאות של רוע.</w:t>
      </w:r>
      <w:r w:rsidRPr="005976DB">
        <w:rPr>
          <w:rFonts w:ascii="Arial" w:hAnsi="Arial" w:hint="cs"/>
          <w:color w:val="000000"/>
          <w:sz w:val="24"/>
          <w:rtl/>
        </w:rPr>
        <w:t>"</w:t>
      </w:r>
    </w:p>
    <w:p w:rsidR="008A4EB0" w:rsidRPr="005976DB" w:rsidRDefault="008A4EB0" w:rsidP="008A4EB0">
      <w:pPr>
        <w:jc w:val="both"/>
        <w:rPr>
          <w:rFonts w:ascii="Arial" w:hAnsi="Arial"/>
          <w:color w:val="000000"/>
          <w:sz w:val="24"/>
          <w:rtl/>
        </w:rPr>
      </w:pPr>
      <w:r w:rsidRPr="005976DB">
        <w:rPr>
          <w:rFonts w:ascii="Arial" w:hAnsi="Arial"/>
          <w:color w:val="000000"/>
          <w:sz w:val="24"/>
          <w:rtl/>
        </w:rPr>
        <w:t xml:space="preserve">על זה ענה הסטודנט: </w:t>
      </w:r>
      <w:r w:rsidRPr="005976DB">
        <w:rPr>
          <w:rFonts w:ascii="Arial" w:hAnsi="Arial" w:hint="cs"/>
          <w:color w:val="000000"/>
          <w:sz w:val="24"/>
          <w:rtl/>
        </w:rPr>
        <w:t>"</w:t>
      </w:r>
      <w:r w:rsidRPr="005976DB">
        <w:rPr>
          <w:rFonts w:ascii="Arial" w:hAnsi="Arial"/>
          <w:color w:val="000000"/>
          <w:sz w:val="24"/>
          <w:rtl/>
        </w:rPr>
        <w:t>רוע לא קיים, אדוני, או לפחות הוא אינו קיים בפני עצמו. רוע הוא היעדר אלו</w:t>
      </w:r>
      <w:r w:rsidRPr="005976DB">
        <w:rPr>
          <w:rFonts w:ascii="Arial" w:hAnsi="Arial" w:hint="cs"/>
          <w:color w:val="000000"/>
          <w:sz w:val="24"/>
          <w:rtl/>
        </w:rPr>
        <w:t>ק</w:t>
      </w:r>
      <w:r w:rsidRPr="005976DB">
        <w:rPr>
          <w:rFonts w:ascii="Arial" w:hAnsi="Arial"/>
          <w:color w:val="000000"/>
          <w:sz w:val="24"/>
          <w:rtl/>
        </w:rPr>
        <w:t xml:space="preserve">ים. הוא דומה לחושך ולקור </w:t>
      </w:r>
      <w:r w:rsidRPr="005976DB">
        <w:rPr>
          <w:rFonts w:ascii="Arial" w:hAnsi="Arial" w:hint="cs"/>
          <w:color w:val="000000"/>
          <w:sz w:val="24"/>
          <w:rtl/>
        </w:rPr>
        <w:t>-</w:t>
      </w:r>
      <w:r w:rsidRPr="005976DB">
        <w:rPr>
          <w:rFonts w:ascii="Arial" w:hAnsi="Arial"/>
          <w:color w:val="000000"/>
          <w:sz w:val="24"/>
          <w:rtl/>
        </w:rPr>
        <w:t xml:space="preserve"> מילה שנוצרה ע</w:t>
      </w:r>
      <w:r w:rsidRPr="005976DB">
        <w:rPr>
          <w:rFonts w:ascii="Arial" w:hAnsi="Arial" w:hint="cs"/>
          <w:color w:val="000000"/>
          <w:sz w:val="24"/>
          <w:rtl/>
        </w:rPr>
        <w:t>ל יד</w:t>
      </w:r>
      <w:r w:rsidRPr="005976DB">
        <w:rPr>
          <w:rFonts w:ascii="Arial" w:hAnsi="Arial"/>
          <w:color w:val="000000"/>
          <w:sz w:val="24"/>
          <w:rtl/>
        </w:rPr>
        <w:t>י האדם כדי לתאר את היעדר האלו</w:t>
      </w:r>
      <w:r w:rsidRPr="005976DB">
        <w:rPr>
          <w:rFonts w:ascii="Arial" w:hAnsi="Arial" w:hint="cs"/>
          <w:color w:val="000000"/>
          <w:sz w:val="24"/>
          <w:rtl/>
        </w:rPr>
        <w:t>ק</w:t>
      </w:r>
      <w:r w:rsidRPr="005976DB">
        <w:rPr>
          <w:rFonts w:ascii="Arial" w:hAnsi="Arial"/>
          <w:color w:val="000000"/>
          <w:sz w:val="24"/>
          <w:rtl/>
        </w:rPr>
        <w:t>ים. אלו</w:t>
      </w:r>
      <w:r w:rsidRPr="005976DB">
        <w:rPr>
          <w:rFonts w:ascii="Arial" w:hAnsi="Arial" w:hint="cs"/>
          <w:color w:val="000000"/>
          <w:sz w:val="24"/>
          <w:rtl/>
        </w:rPr>
        <w:t>ק</w:t>
      </w:r>
      <w:r w:rsidRPr="005976DB">
        <w:rPr>
          <w:rFonts w:ascii="Arial" w:hAnsi="Arial"/>
          <w:color w:val="000000"/>
          <w:sz w:val="24"/>
          <w:rtl/>
        </w:rPr>
        <w:t>ים לא יצר רוע. רוע הוא לא אמונה ואהבה, שקיימות כמו האור והחום. רוע הוא התוצאה של היעדר אהבת אלו</w:t>
      </w:r>
      <w:r w:rsidRPr="005976DB">
        <w:rPr>
          <w:rFonts w:ascii="Arial" w:hAnsi="Arial" w:hint="cs"/>
          <w:color w:val="000000"/>
          <w:sz w:val="24"/>
          <w:rtl/>
        </w:rPr>
        <w:t>ק</w:t>
      </w:r>
      <w:r w:rsidRPr="005976DB">
        <w:rPr>
          <w:rFonts w:ascii="Arial" w:hAnsi="Arial"/>
          <w:color w:val="000000"/>
          <w:sz w:val="24"/>
          <w:rtl/>
        </w:rPr>
        <w:t>ים בליבו של האדם. זה כמו הקור, שמגיע כאשר אין חום, או כמו החושך, שמגיע כאשר אין אור.</w:t>
      </w:r>
      <w:r w:rsidRPr="005976DB">
        <w:rPr>
          <w:rFonts w:ascii="Arial" w:hAnsi="Arial" w:hint="cs"/>
          <w:color w:val="000000"/>
          <w:sz w:val="24"/>
          <w:rtl/>
        </w:rPr>
        <w:t>"</w:t>
      </w:r>
    </w:p>
    <w:p w:rsidR="008A4EB0" w:rsidRPr="005976DB" w:rsidRDefault="008A4EB0" w:rsidP="008A4EB0">
      <w:pPr>
        <w:spacing w:before="120"/>
        <w:jc w:val="both"/>
        <w:rPr>
          <w:rFonts w:ascii="Arial" w:hAnsi="Arial"/>
          <w:color w:val="000000"/>
          <w:sz w:val="24"/>
          <w:rtl/>
        </w:rPr>
      </w:pPr>
      <w:r w:rsidRPr="005976DB">
        <w:rPr>
          <w:rFonts w:ascii="Arial" w:hAnsi="Arial"/>
          <w:color w:val="000000"/>
          <w:sz w:val="24"/>
          <w:rtl/>
        </w:rPr>
        <w:t>הפרופסור השתתק והתיישב.</w:t>
      </w:r>
    </w:p>
    <w:p w:rsidR="008A4EB0" w:rsidRPr="005976DB" w:rsidRDefault="008A4EB0" w:rsidP="008A4EB0">
      <w:pPr>
        <w:spacing w:before="120"/>
        <w:jc w:val="both"/>
        <w:rPr>
          <w:rFonts w:ascii="Arial" w:hAnsi="Arial"/>
          <w:color w:val="000000"/>
          <w:sz w:val="24"/>
          <w:rtl/>
        </w:rPr>
      </w:pPr>
      <w:r w:rsidRPr="005976DB">
        <w:rPr>
          <w:rFonts w:ascii="Arial" w:hAnsi="Arial"/>
          <w:color w:val="000000"/>
          <w:sz w:val="24"/>
          <w:rtl/>
        </w:rPr>
        <w:t xml:space="preserve">שמו של הסטודנט הצעיר היה </w:t>
      </w:r>
      <w:r w:rsidRPr="005976DB">
        <w:rPr>
          <w:rFonts w:ascii="Arial" w:hAnsi="Arial" w:hint="cs"/>
          <w:color w:val="000000"/>
          <w:sz w:val="24"/>
          <w:rtl/>
        </w:rPr>
        <w:t>-</w:t>
      </w:r>
      <w:r w:rsidRPr="005976DB">
        <w:rPr>
          <w:rFonts w:ascii="Arial" w:hAnsi="Arial"/>
          <w:color w:val="000000"/>
          <w:sz w:val="24"/>
          <w:rtl/>
        </w:rPr>
        <w:t xml:space="preserve"> אלברט אינשטיין</w:t>
      </w:r>
      <w:r w:rsidRPr="005976DB">
        <w:rPr>
          <w:rFonts w:ascii="Arial" w:hAnsi="Arial" w:hint="cs"/>
          <w:color w:val="000000"/>
          <w:sz w:val="24"/>
          <w:rtl/>
        </w:rPr>
        <w:t>.</w:t>
      </w:r>
    </w:p>
    <w:p w:rsidR="009627FA" w:rsidRPr="002761DB" w:rsidRDefault="00993FC1" w:rsidP="009627FA">
      <w:pPr>
        <w:pStyle w:val="NormalWeb"/>
        <w:bidi/>
        <w:spacing w:before="0" w:beforeAutospacing="0" w:after="0" w:afterAutospacing="0"/>
        <w:jc w:val="both"/>
        <w:rPr>
          <w:rStyle w:val="ab"/>
          <w:rtl/>
        </w:rPr>
      </w:pPr>
      <w:r w:rsidRPr="002761DB">
        <w:rPr>
          <w:rStyle w:val="ab"/>
          <w:rtl/>
        </w:rPr>
        <w:fldChar w:fldCharType="begin"/>
      </w:r>
      <w:r w:rsidR="00E82DAD" w:rsidRPr="002761DB">
        <w:rPr>
          <w:rStyle w:val="ab"/>
          <w:rtl/>
        </w:rPr>
        <w:instrText xml:space="preserve"> </w:instrText>
      </w:r>
      <w:r w:rsidR="00E82DAD" w:rsidRPr="002761DB">
        <w:rPr>
          <w:rStyle w:val="ab"/>
        </w:rPr>
        <w:instrText>HYPERLINK</w:instrText>
      </w:r>
      <w:r w:rsidR="00E82DAD" w:rsidRPr="002761DB">
        <w:rPr>
          <w:rStyle w:val="ab"/>
          <w:rtl/>
        </w:rPr>
        <w:instrText xml:space="preserve">  \</w:instrText>
      </w:r>
      <w:r w:rsidR="00E82DAD" w:rsidRPr="002761DB">
        <w:rPr>
          <w:rStyle w:val="ab"/>
        </w:rPr>
        <w:instrText>l</w:instrText>
      </w:r>
      <w:r w:rsidR="00E82DAD" w:rsidRPr="002761DB">
        <w:rPr>
          <w:rStyle w:val="ab"/>
          <w:rtl/>
        </w:rPr>
        <w:instrText xml:space="preserve"> "</w:instrText>
      </w:r>
      <w:r w:rsidR="00E82DAD" w:rsidRPr="002761DB">
        <w:rPr>
          <w:rStyle w:val="ab"/>
          <w:rFonts w:hint="eastAsia"/>
          <w:rtl/>
        </w:rPr>
        <w:instrText>אמונה</w:instrText>
      </w:r>
      <w:r w:rsidR="00E82DAD" w:rsidRPr="002761DB">
        <w:rPr>
          <w:rStyle w:val="ab"/>
          <w:rtl/>
        </w:rPr>
        <w:instrText xml:space="preserve">" </w:instrText>
      </w:r>
      <w:r w:rsidRPr="002761DB">
        <w:rPr>
          <w:rStyle w:val="ab"/>
          <w:rtl/>
        </w:rPr>
        <w:fldChar w:fldCharType="separate"/>
      </w:r>
      <w:r w:rsidR="009627FA" w:rsidRPr="002761DB">
        <w:rPr>
          <w:rStyle w:val="ab"/>
          <w:rFonts w:hint="cs"/>
          <w:rtl/>
        </w:rPr>
        <w:t>בחזרה לתוכן</w:t>
      </w:r>
    </w:p>
    <w:p w:rsidR="009627FA" w:rsidRPr="002761DB" w:rsidRDefault="00993FC1" w:rsidP="009627FA">
      <w:pPr>
        <w:jc w:val="center"/>
        <w:rPr>
          <w:rStyle w:val="ab"/>
          <w:rtl/>
        </w:rPr>
      </w:pPr>
      <w:r w:rsidRPr="002761DB">
        <w:rPr>
          <w:rStyle w:val="ab"/>
          <w:rtl/>
        </w:rPr>
        <w:fldChar w:fldCharType="end"/>
      </w:r>
      <w:r w:rsidR="009627FA" w:rsidRPr="002761DB">
        <w:rPr>
          <w:rStyle w:val="ab"/>
          <w:rFonts w:hint="cs"/>
        </w:rPr>
        <w:sym w:font="Wingdings" w:char="F076"/>
      </w:r>
      <w:r w:rsidR="009627FA" w:rsidRPr="002761DB">
        <w:rPr>
          <w:rStyle w:val="ab"/>
        </w:rPr>
        <w:tab/>
      </w:r>
      <w:r w:rsidR="009627FA" w:rsidRPr="002761DB">
        <w:rPr>
          <w:rStyle w:val="ab"/>
        </w:rPr>
        <w:tab/>
      </w:r>
      <w:r w:rsidR="009627FA" w:rsidRPr="002761DB">
        <w:rPr>
          <w:rStyle w:val="ab"/>
          <w:rFonts w:hint="cs"/>
        </w:rPr>
        <w:sym w:font="Wingdings" w:char="F076"/>
      </w:r>
      <w:r w:rsidR="009627FA" w:rsidRPr="002761DB">
        <w:rPr>
          <w:rStyle w:val="ab"/>
        </w:rPr>
        <w:tab/>
      </w:r>
      <w:r w:rsidR="009627FA" w:rsidRPr="002761DB">
        <w:rPr>
          <w:rStyle w:val="ab"/>
        </w:rPr>
        <w:tab/>
      </w:r>
      <w:r w:rsidR="009627FA" w:rsidRPr="002761DB">
        <w:rPr>
          <w:rStyle w:val="ab"/>
          <w:rFonts w:hint="cs"/>
        </w:rPr>
        <w:sym w:font="Wingdings" w:char="F076"/>
      </w:r>
    </w:p>
    <w:p w:rsidR="008A4EB0" w:rsidRPr="002761DB" w:rsidRDefault="008A4EB0" w:rsidP="008A4EB0">
      <w:pPr>
        <w:spacing w:before="120"/>
        <w:jc w:val="center"/>
        <w:rPr>
          <w:rFonts w:asciiTheme="minorBidi" w:hAnsiTheme="minorBidi" w:cstheme="minorBidi"/>
          <w:b/>
          <w:bCs/>
          <w:emboss/>
          <w:color w:val="800000"/>
          <w:rtl/>
        </w:rPr>
      </w:pPr>
      <w:bookmarkStart w:id="103" w:name="השבועשבומתסבאאלוקים"/>
      <w:bookmarkEnd w:id="103"/>
      <w:r w:rsidRPr="002761DB">
        <w:rPr>
          <w:rFonts w:asciiTheme="minorBidi" w:hAnsiTheme="minorBidi" w:cstheme="minorBidi"/>
          <w:b/>
          <w:bCs/>
          <w:emboss/>
          <w:color w:val="800000"/>
          <w:rtl/>
        </w:rPr>
        <w:t>השבוע שבו מת סבא אלוקים</w:t>
      </w:r>
    </w:p>
    <w:p w:rsidR="008A4EB0" w:rsidRPr="00BE0429" w:rsidRDefault="008A4EB0" w:rsidP="008A4EB0">
      <w:pPr>
        <w:spacing w:before="120"/>
        <w:jc w:val="both"/>
        <w:rPr>
          <w:rStyle w:val="postbody"/>
          <w:rFonts w:ascii="Verdana" w:hAnsi="Verdana"/>
          <w:sz w:val="24"/>
          <w:rtl/>
        </w:rPr>
      </w:pPr>
      <w:r w:rsidRPr="00BE0429">
        <w:rPr>
          <w:rStyle w:val="postbody"/>
          <w:rFonts w:ascii="Verdana" w:hAnsi="Verdana" w:hint="eastAsia"/>
          <w:sz w:val="24"/>
          <w:rtl/>
        </w:rPr>
        <w:t>כבר</w:t>
      </w:r>
      <w:r w:rsidRPr="00BE0429">
        <w:rPr>
          <w:rStyle w:val="postbody"/>
          <w:rFonts w:ascii="Verdana" w:hAnsi="Verdana" w:hint="cs"/>
          <w:sz w:val="24"/>
          <w:rtl/>
        </w:rPr>
        <w:t xml:space="preserve"> </w:t>
      </w:r>
      <w:r w:rsidRPr="00BE0429">
        <w:rPr>
          <w:rFonts w:hint="eastAsia"/>
          <w:sz w:val="24"/>
          <w:rtl/>
        </w:rPr>
        <w:t>בגיל</w:t>
      </w:r>
      <w:r w:rsidRPr="00BE0429">
        <w:rPr>
          <w:rStyle w:val="postbody"/>
          <w:rFonts w:ascii="Verdana" w:hAnsi="Verdana"/>
          <w:sz w:val="24"/>
          <w:rtl/>
        </w:rPr>
        <w:t xml:space="preserve"> </w:t>
      </w:r>
      <w:r w:rsidRPr="00BE0429">
        <w:rPr>
          <w:rStyle w:val="postbody"/>
          <w:rFonts w:ascii="Verdana" w:hAnsi="Verdana" w:hint="eastAsia"/>
          <w:sz w:val="24"/>
          <w:rtl/>
        </w:rPr>
        <w:t>צעיר</w:t>
      </w:r>
      <w:r w:rsidRPr="00BE0429">
        <w:rPr>
          <w:rStyle w:val="postbody"/>
          <w:rFonts w:ascii="Verdana" w:hAnsi="Verdana"/>
          <w:sz w:val="24"/>
          <w:rtl/>
        </w:rPr>
        <w:t xml:space="preserve"> </w:t>
      </w:r>
      <w:r w:rsidRPr="00BE0429">
        <w:rPr>
          <w:rStyle w:val="postbody"/>
          <w:rFonts w:ascii="Verdana" w:hAnsi="Verdana" w:hint="eastAsia"/>
          <w:sz w:val="24"/>
          <w:rtl/>
        </w:rPr>
        <w:t>הכרתי</w:t>
      </w:r>
      <w:r w:rsidRPr="00BE0429">
        <w:rPr>
          <w:rStyle w:val="postbody"/>
          <w:rFonts w:ascii="Verdana" w:hAnsi="Verdana"/>
          <w:sz w:val="24"/>
          <w:rtl/>
        </w:rPr>
        <w:t xml:space="preserve"> </w:t>
      </w:r>
      <w:r w:rsidRPr="00BE0429">
        <w:rPr>
          <w:rStyle w:val="postbody"/>
          <w:rFonts w:ascii="Verdana" w:hAnsi="Verdana" w:hint="eastAsia"/>
          <w:sz w:val="24"/>
          <w:rtl/>
        </w:rPr>
        <w:t>אותו</w:t>
      </w:r>
      <w:r w:rsidRPr="00BE0429">
        <w:rPr>
          <w:rStyle w:val="postbody"/>
          <w:rFonts w:ascii="Verdana" w:hAnsi="Verdana"/>
          <w:sz w:val="24"/>
          <w:rtl/>
        </w:rPr>
        <w:t xml:space="preserve">, </w:t>
      </w:r>
      <w:r w:rsidRPr="00BE0429">
        <w:rPr>
          <w:rStyle w:val="postbody"/>
          <w:rFonts w:ascii="Verdana" w:hAnsi="Verdana" w:hint="eastAsia"/>
          <w:sz w:val="24"/>
          <w:rtl/>
        </w:rPr>
        <w:t>את</w:t>
      </w:r>
      <w:r w:rsidRPr="00BE0429">
        <w:rPr>
          <w:rStyle w:val="postbody"/>
          <w:rFonts w:ascii="Verdana" w:hAnsi="Verdana"/>
          <w:sz w:val="24"/>
          <w:rtl/>
        </w:rPr>
        <w:t xml:space="preserve"> </w:t>
      </w:r>
      <w:r w:rsidRPr="00BE0429">
        <w:rPr>
          <w:rStyle w:val="postbody"/>
          <w:rFonts w:ascii="Verdana" w:hAnsi="Verdana" w:hint="eastAsia"/>
          <w:sz w:val="24"/>
          <w:rtl/>
        </w:rPr>
        <w:t>סבא</w:t>
      </w:r>
      <w:r w:rsidRPr="00BE0429">
        <w:rPr>
          <w:rStyle w:val="postbody"/>
          <w:rFonts w:ascii="Verdana" w:hAnsi="Verdana"/>
          <w:sz w:val="24"/>
          <w:rtl/>
        </w:rPr>
        <w:t xml:space="preserve"> </w:t>
      </w:r>
      <w:r w:rsidRPr="00BE0429">
        <w:rPr>
          <w:rStyle w:val="postbody"/>
          <w:rFonts w:ascii="Verdana" w:hAnsi="Verdana" w:hint="eastAsia"/>
          <w:sz w:val="24"/>
          <w:rtl/>
        </w:rPr>
        <w:t>אלוקים</w:t>
      </w:r>
      <w:r w:rsidRPr="00BE0429">
        <w:rPr>
          <w:rStyle w:val="postbody"/>
          <w:rFonts w:ascii="Verdana" w:hAnsi="Verdana"/>
          <w:sz w:val="24"/>
          <w:rtl/>
        </w:rPr>
        <w:t xml:space="preserve">, </w:t>
      </w:r>
      <w:r w:rsidRPr="00BE0429">
        <w:rPr>
          <w:rStyle w:val="postbody"/>
          <w:rFonts w:ascii="Verdana" w:hAnsi="Verdana" w:hint="eastAsia"/>
          <w:sz w:val="24"/>
          <w:rtl/>
        </w:rPr>
        <w:t>שמעתי</w:t>
      </w:r>
      <w:r w:rsidRPr="00BE0429">
        <w:rPr>
          <w:rStyle w:val="postbody"/>
          <w:rFonts w:ascii="Verdana" w:hAnsi="Verdana"/>
          <w:sz w:val="24"/>
          <w:rtl/>
        </w:rPr>
        <w:t xml:space="preserve"> </w:t>
      </w:r>
      <w:r w:rsidRPr="00BE0429">
        <w:rPr>
          <w:rStyle w:val="postbody"/>
          <w:rFonts w:ascii="Verdana" w:hAnsi="Verdana" w:hint="eastAsia"/>
          <w:sz w:val="24"/>
          <w:rtl/>
        </w:rPr>
        <w:t>עליו</w:t>
      </w:r>
      <w:r w:rsidRPr="00BE0429">
        <w:rPr>
          <w:rStyle w:val="postbody"/>
          <w:rFonts w:ascii="Verdana" w:hAnsi="Verdana"/>
          <w:sz w:val="24"/>
          <w:rtl/>
        </w:rPr>
        <w:t xml:space="preserve"> </w:t>
      </w:r>
      <w:r w:rsidRPr="00BE0429">
        <w:rPr>
          <w:rStyle w:val="postbody"/>
          <w:rFonts w:ascii="Verdana" w:hAnsi="Verdana" w:hint="eastAsia"/>
          <w:sz w:val="24"/>
          <w:rtl/>
        </w:rPr>
        <w:t>רבות</w:t>
      </w:r>
      <w:r w:rsidRPr="00BE0429">
        <w:rPr>
          <w:rStyle w:val="postbody"/>
          <w:rFonts w:ascii="Verdana" w:hAnsi="Verdana" w:hint="cs"/>
          <w:sz w:val="24"/>
          <w:rtl/>
        </w:rPr>
        <w:t>:</w:t>
      </w:r>
      <w:r w:rsidRPr="00BE0429">
        <w:rPr>
          <w:rStyle w:val="postbody"/>
          <w:rFonts w:ascii="Verdana" w:hAnsi="Verdana"/>
          <w:sz w:val="24"/>
          <w:rtl/>
        </w:rPr>
        <w:t xml:space="preserve"> </w:t>
      </w:r>
      <w:r w:rsidRPr="00BE0429">
        <w:rPr>
          <w:rStyle w:val="postbody"/>
          <w:rFonts w:ascii="Verdana" w:hAnsi="Verdana" w:hint="eastAsia"/>
          <w:sz w:val="24"/>
          <w:rtl/>
        </w:rPr>
        <w:t>בבית</w:t>
      </w:r>
      <w:r w:rsidRPr="00BE0429">
        <w:rPr>
          <w:rStyle w:val="postbody"/>
          <w:rFonts w:ascii="Verdana" w:hAnsi="Verdana"/>
          <w:sz w:val="24"/>
          <w:rtl/>
        </w:rPr>
        <w:t xml:space="preserve">, </w:t>
      </w:r>
      <w:r w:rsidRPr="00BE0429">
        <w:rPr>
          <w:rStyle w:val="postbody"/>
          <w:rFonts w:ascii="Verdana" w:hAnsi="Verdana" w:hint="eastAsia"/>
          <w:sz w:val="24"/>
          <w:rtl/>
        </w:rPr>
        <w:t>בגן</w:t>
      </w:r>
      <w:r w:rsidRPr="00BE0429">
        <w:rPr>
          <w:rStyle w:val="postbody"/>
          <w:rFonts w:ascii="Verdana" w:hAnsi="Verdana"/>
          <w:sz w:val="24"/>
          <w:rtl/>
        </w:rPr>
        <w:t xml:space="preserve"> </w:t>
      </w:r>
      <w:r w:rsidRPr="00BE0429">
        <w:rPr>
          <w:rStyle w:val="postbody"/>
          <w:rFonts w:ascii="Verdana" w:hAnsi="Verdana" w:hint="eastAsia"/>
          <w:sz w:val="24"/>
          <w:rtl/>
        </w:rPr>
        <w:t>ומסתם</w:t>
      </w:r>
      <w:r w:rsidRPr="00BE0429">
        <w:rPr>
          <w:rStyle w:val="postbody"/>
          <w:rFonts w:ascii="Verdana" w:hAnsi="Verdana"/>
          <w:sz w:val="24"/>
          <w:rtl/>
        </w:rPr>
        <w:t xml:space="preserve"> </w:t>
      </w:r>
      <w:r w:rsidRPr="00BE0429">
        <w:rPr>
          <w:rStyle w:val="postbody"/>
          <w:rFonts w:ascii="Verdana" w:hAnsi="Verdana" w:hint="eastAsia"/>
          <w:sz w:val="24"/>
          <w:rtl/>
        </w:rPr>
        <w:t>אנשים</w:t>
      </w:r>
      <w:r w:rsidRPr="00BE0429">
        <w:rPr>
          <w:rStyle w:val="postbody"/>
          <w:rFonts w:ascii="Verdana" w:hAnsi="Verdana"/>
          <w:sz w:val="24"/>
          <w:rtl/>
        </w:rPr>
        <w:t xml:space="preserve">. </w:t>
      </w:r>
      <w:r w:rsidRPr="00BE0429">
        <w:rPr>
          <w:rStyle w:val="postbody"/>
          <w:rFonts w:ascii="Verdana" w:hAnsi="Verdana" w:hint="eastAsia"/>
          <w:sz w:val="24"/>
          <w:rtl/>
        </w:rPr>
        <w:t>אפילו</w:t>
      </w:r>
      <w:r w:rsidRPr="00BE0429">
        <w:rPr>
          <w:rStyle w:val="postbody"/>
          <w:rFonts w:ascii="Verdana" w:hAnsi="Verdana"/>
          <w:sz w:val="24"/>
          <w:rtl/>
        </w:rPr>
        <w:t xml:space="preserve"> </w:t>
      </w:r>
      <w:r w:rsidRPr="00BE0429">
        <w:rPr>
          <w:rStyle w:val="postbody"/>
          <w:rFonts w:ascii="Verdana" w:hAnsi="Verdana" w:hint="eastAsia"/>
          <w:sz w:val="24"/>
          <w:rtl/>
        </w:rPr>
        <w:t>זכיתי</w:t>
      </w:r>
      <w:r w:rsidRPr="00BE0429">
        <w:rPr>
          <w:rStyle w:val="postbody"/>
          <w:rFonts w:ascii="Verdana" w:hAnsi="Verdana"/>
          <w:sz w:val="24"/>
          <w:rtl/>
        </w:rPr>
        <w:t xml:space="preserve"> </w:t>
      </w:r>
      <w:r w:rsidRPr="00BE0429">
        <w:rPr>
          <w:rStyle w:val="postbody"/>
          <w:rFonts w:ascii="Verdana" w:hAnsi="Verdana" w:hint="eastAsia"/>
          <w:sz w:val="24"/>
          <w:rtl/>
        </w:rPr>
        <w:t>לדבר</w:t>
      </w:r>
      <w:r w:rsidRPr="00BE0429">
        <w:rPr>
          <w:rStyle w:val="postbody"/>
          <w:rFonts w:ascii="Verdana" w:hAnsi="Verdana"/>
          <w:sz w:val="24"/>
          <w:rtl/>
        </w:rPr>
        <w:t xml:space="preserve"> </w:t>
      </w:r>
      <w:r w:rsidRPr="00BE0429">
        <w:rPr>
          <w:rStyle w:val="postbody"/>
          <w:rFonts w:ascii="Verdana" w:hAnsi="Verdana" w:hint="eastAsia"/>
          <w:sz w:val="24"/>
          <w:rtl/>
        </w:rPr>
        <w:t>איתו</w:t>
      </w:r>
      <w:r w:rsidRPr="00BE0429">
        <w:rPr>
          <w:rStyle w:val="postbody"/>
          <w:rFonts w:ascii="Verdana" w:hAnsi="Verdana"/>
          <w:sz w:val="24"/>
          <w:rtl/>
        </w:rPr>
        <w:t xml:space="preserve"> </w:t>
      </w:r>
      <w:r w:rsidRPr="00BE0429">
        <w:rPr>
          <w:rStyle w:val="postbody"/>
          <w:rFonts w:ascii="Verdana" w:hAnsi="Verdana" w:hint="eastAsia"/>
          <w:sz w:val="24"/>
          <w:rtl/>
        </w:rPr>
        <w:t>אישית</w:t>
      </w:r>
      <w:r w:rsidRPr="00BE0429">
        <w:rPr>
          <w:rStyle w:val="postbody"/>
          <w:rFonts w:ascii="Verdana" w:hAnsi="Verdana"/>
          <w:sz w:val="24"/>
          <w:rtl/>
        </w:rPr>
        <w:t xml:space="preserve">, </w:t>
      </w:r>
      <w:r w:rsidRPr="00BE0429">
        <w:rPr>
          <w:rStyle w:val="postbody"/>
          <w:rFonts w:ascii="Verdana" w:hAnsi="Verdana" w:hint="eastAsia"/>
          <w:sz w:val="24"/>
          <w:rtl/>
        </w:rPr>
        <w:t>עם</w:t>
      </w:r>
      <w:r w:rsidRPr="00BE0429">
        <w:rPr>
          <w:rStyle w:val="postbody"/>
          <w:rFonts w:ascii="Verdana" w:hAnsi="Verdana"/>
          <w:sz w:val="24"/>
          <w:rtl/>
        </w:rPr>
        <w:t xml:space="preserve"> </w:t>
      </w:r>
      <w:r w:rsidRPr="00BE0429">
        <w:rPr>
          <w:rStyle w:val="postbody"/>
          <w:rFonts w:ascii="Verdana" w:hAnsi="Verdana" w:hint="eastAsia"/>
          <w:sz w:val="24"/>
          <w:rtl/>
        </w:rPr>
        <w:t>סבא</w:t>
      </w:r>
      <w:r w:rsidRPr="00BE0429">
        <w:rPr>
          <w:rStyle w:val="postbody"/>
          <w:rFonts w:ascii="Verdana" w:hAnsi="Verdana"/>
          <w:sz w:val="24"/>
          <w:rtl/>
        </w:rPr>
        <w:t xml:space="preserve"> </w:t>
      </w:r>
      <w:r w:rsidRPr="00BE0429">
        <w:rPr>
          <w:rStyle w:val="postbody"/>
          <w:rFonts w:ascii="Verdana" w:hAnsi="Verdana" w:hint="eastAsia"/>
          <w:sz w:val="24"/>
          <w:rtl/>
        </w:rPr>
        <w:t>אלוקים</w:t>
      </w:r>
      <w:r w:rsidRPr="00BE0429">
        <w:rPr>
          <w:rStyle w:val="postbody"/>
          <w:rFonts w:ascii="Verdana" w:hAnsi="Verdana" w:hint="cs"/>
          <w:sz w:val="24"/>
          <w:rtl/>
        </w:rPr>
        <w:t>,</w:t>
      </w:r>
      <w:r w:rsidRPr="00BE0429">
        <w:rPr>
          <w:rStyle w:val="postbody"/>
          <w:rFonts w:ascii="Verdana" w:hAnsi="Verdana"/>
          <w:sz w:val="24"/>
          <w:rtl/>
        </w:rPr>
        <w:t xml:space="preserve"> </w:t>
      </w:r>
      <w:r w:rsidRPr="00BE0429">
        <w:rPr>
          <w:rStyle w:val="postbody"/>
          <w:rFonts w:ascii="Verdana" w:hAnsi="Verdana" w:hint="eastAsia"/>
          <w:sz w:val="24"/>
          <w:rtl/>
        </w:rPr>
        <w:t>כשבאתי</w:t>
      </w:r>
      <w:r w:rsidRPr="00BE0429">
        <w:rPr>
          <w:rStyle w:val="postbody"/>
          <w:rFonts w:ascii="Verdana" w:hAnsi="Verdana"/>
          <w:sz w:val="24"/>
          <w:rtl/>
        </w:rPr>
        <w:t xml:space="preserve"> </w:t>
      </w:r>
      <w:r w:rsidRPr="00BE0429">
        <w:rPr>
          <w:rStyle w:val="postbody"/>
          <w:rFonts w:ascii="Verdana" w:hAnsi="Verdana" w:hint="eastAsia"/>
          <w:sz w:val="24"/>
          <w:rtl/>
        </w:rPr>
        <w:t>לבית</w:t>
      </w:r>
      <w:r w:rsidRPr="00BE0429">
        <w:rPr>
          <w:rStyle w:val="postbody"/>
          <w:rFonts w:ascii="Verdana" w:hAnsi="Verdana"/>
          <w:sz w:val="24"/>
          <w:rtl/>
        </w:rPr>
        <w:t xml:space="preserve"> </w:t>
      </w:r>
      <w:r w:rsidRPr="00BE0429">
        <w:rPr>
          <w:rStyle w:val="postbody"/>
          <w:rFonts w:ascii="Verdana" w:hAnsi="Verdana" w:hint="eastAsia"/>
          <w:sz w:val="24"/>
          <w:rtl/>
        </w:rPr>
        <w:t>הכנסת</w:t>
      </w:r>
      <w:r w:rsidRPr="00BE0429">
        <w:rPr>
          <w:rStyle w:val="postbody"/>
          <w:rFonts w:ascii="Verdana" w:hAnsi="Verdana" w:hint="cs"/>
          <w:sz w:val="24"/>
          <w:rtl/>
        </w:rPr>
        <w:t xml:space="preserve"> -</w:t>
      </w:r>
      <w:r w:rsidRPr="00BE0429">
        <w:rPr>
          <w:rStyle w:val="postbody"/>
          <w:rFonts w:ascii="Verdana" w:hAnsi="Verdana"/>
          <w:sz w:val="24"/>
          <w:rtl/>
        </w:rPr>
        <w:t xml:space="preserve"> </w:t>
      </w:r>
      <w:r w:rsidRPr="00BE0429">
        <w:rPr>
          <w:rStyle w:val="postbody"/>
          <w:rFonts w:ascii="Verdana" w:hAnsi="Verdana" w:hint="eastAsia"/>
          <w:sz w:val="24"/>
          <w:rtl/>
        </w:rPr>
        <w:t>שם</w:t>
      </w:r>
      <w:r w:rsidRPr="00BE0429">
        <w:rPr>
          <w:rStyle w:val="postbody"/>
          <w:rFonts w:ascii="Verdana" w:hAnsi="Verdana"/>
          <w:sz w:val="24"/>
          <w:rtl/>
        </w:rPr>
        <w:t xml:space="preserve"> </w:t>
      </w:r>
      <w:r w:rsidRPr="00BE0429">
        <w:rPr>
          <w:rStyle w:val="postbody"/>
          <w:rFonts w:ascii="Verdana" w:hAnsi="Verdana" w:hint="eastAsia"/>
          <w:sz w:val="24"/>
          <w:rtl/>
        </w:rPr>
        <w:t>הייתי</w:t>
      </w:r>
      <w:r w:rsidRPr="00BE0429">
        <w:rPr>
          <w:rStyle w:val="postbody"/>
          <w:rFonts w:ascii="Verdana" w:hAnsi="Verdana"/>
          <w:sz w:val="24"/>
          <w:rtl/>
        </w:rPr>
        <w:t xml:space="preserve"> </w:t>
      </w:r>
      <w:r w:rsidRPr="00BE0429">
        <w:rPr>
          <w:rStyle w:val="postbody"/>
          <w:rFonts w:ascii="Verdana" w:hAnsi="Verdana" w:hint="eastAsia"/>
          <w:sz w:val="24"/>
          <w:rtl/>
        </w:rPr>
        <w:t>מתנדנד</w:t>
      </w:r>
      <w:r w:rsidRPr="00BE0429">
        <w:rPr>
          <w:rStyle w:val="postbody"/>
          <w:rFonts w:ascii="Verdana" w:hAnsi="Verdana"/>
          <w:sz w:val="24"/>
          <w:rtl/>
        </w:rPr>
        <w:t xml:space="preserve"> </w:t>
      </w:r>
      <w:r w:rsidRPr="00BE0429">
        <w:rPr>
          <w:rStyle w:val="postbody"/>
          <w:rFonts w:ascii="Verdana" w:hAnsi="Verdana" w:hint="eastAsia"/>
          <w:sz w:val="24"/>
          <w:rtl/>
        </w:rPr>
        <w:t>בשבילו</w:t>
      </w:r>
      <w:r w:rsidRPr="00BE0429">
        <w:rPr>
          <w:rStyle w:val="postbody"/>
          <w:rFonts w:ascii="Verdana" w:hAnsi="Verdana"/>
          <w:sz w:val="24"/>
          <w:rtl/>
        </w:rPr>
        <w:t xml:space="preserve">. </w:t>
      </w:r>
      <w:r w:rsidRPr="00BE0429">
        <w:rPr>
          <w:rStyle w:val="postbody"/>
          <w:rFonts w:ascii="Verdana" w:hAnsi="Verdana" w:hint="eastAsia"/>
          <w:sz w:val="24"/>
          <w:rtl/>
        </w:rPr>
        <w:t>הייתי</w:t>
      </w:r>
      <w:r w:rsidRPr="00BE0429">
        <w:rPr>
          <w:rStyle w:val="postbody"/>
          <w:rFonts w:ascii="Verdana" w:hAnsi="Verdana"/>
          <w:sz w:val="24"/>
          <w:rtl/>
        </w:rPr>
        <w:t xml:space="preserve"> </w:t>
      </w:r>
      <w:r w:rsidRPr="00BE0429">
        <w:rPr>
          <w:rStyle w:val="postbody"/>
          <w:rFonts w:ascii="Verdana" w:hAnsi="Verdana" w:hint="eastAsia"/>
          <w:sz w:val="24"/>
          <w:rtl/>
        </w:rPr>
        <w:t>קורא</w:t>
      </w:r>
      <w:r w:rsidRPr="00BE0429">
        <w:rPr>
          <w:rStyle w:val="postbody"/>
          <w:rFonts w:ascii="Verdana" w:hAnsi="Verdana"/>
          <w:sz w:val="24"/>
          <w:rtl/>
        </w:rPr>
        <w:t xml:space="preserve"> </w:t>
      </w:r>
      <w:r w:rsidRPr="00BE0429">
        <w:rPr>
          <w:rStyle w:val="postbody"/>
          <w:rFonts w:ascii="Verdana" w:hAnsi="Verdana" w:hint="eastAsia"/>
          <w:sz w:val="24"/>
          <w:rtl/>
        </w:rPr>
        <w:t>את</w:t>
      </w:r>
      <w:r w:rsidRPr="00BE0429">
        <w:rPr>
          <w:rStyle w:val="postbody"/>
          <w:rFonts w:ascii="Verdana" w:hAnsi="Verdana"/>
          <w:sz w:val="24"/>
          <w:rtl/>
        </w:rPr>
        <w:t xml:space="preserve"> </w:t>
      </w:r>
      <w:r w:rsidRPr="00BE0429">
        <w:rPr>
          <w:rStyle w:val="postbody"/>
          <w:rFonts w:ascii="Verdana" w:hAnsi="Verdana" w:hint="eastAsia"/>
          <w:sz w:val="24"/>
          <w:rtl/>
        </w:rPr>
        <w:t>המילים</w:t>
      </w:r>
      <w:r w:rsidRPr="00BE0429">
        <w:rPr>
          <w:rStyle w:val="postbody"/>
          <w:rFonts w:ascii="Verdana" w:hAnsi="Verdana"/>
          <w:sz w:val="24"/>
          <w:rtl/>
        </w:rPr>
        <w:t xml:space="preserve"> </w:t>
      </w:r>
      <w:r w:rsidRPr="00BE0429">
        <w:rPr>
          <w:rStyle w:val="postbody"/>
          <w:rFonts w:ascii="Verdana" w:hAnsi="Verdana" w:hint="eastAsia"/>
          <w:sz w:val="24"/>
          <w:rtl/>
        </w:rPr>
        <w:t>האלה</w:t>
      </w:r>
      <w:r w:rsidRPr="00BE0429">
        <w:rPr>
          <w:rStyle w:val="postbody"/>
          <w:rFonts w:ascii="Verdana" w:hAnsi="Verdana"/>
          <w:sz w:val="24"/>
          <w:rtl/>
        </w:rPr>
        <w:t xml:space="preserve"> </w:t>
      </w:r>
      <w:r w:rsidRPr="00BE0429">
        <w:rPr>
          <w:rStyle w:val="postbody"/>
          <w:rFonts w:ascii="Verdana" w:hAnsi="Verdana" w:hint="eastAsia"/>
          <w:sz w:val="24"/>
          <w:rtl/>
        </w:rPr>
        <w:t>מהסידור</w:t>
      </w:r>
      <w:r w:rsidRPr="00BE0429">
        <w:rPr>
          <w:rStyle w:val="postbody"/>
          <w:rFonts w:ascii="Verdana" w:hAnsi="Verdana"/>
          <w:sz w:val="24"/>
          <w:rtl/>
        </w:rPr>
        <w:t xml:space="preserve"> </w:t>
      </w:r>
      <w:r w:rsidRPr="00BE0429">
        <w:rPr>
          <w:rStyle w:val="postbody"/>
          <w:rFonts w:ascii="Verdana" w:hAnsi="Verdana" w:hint="eastAsia"/>
          <w:sz w:val="24"/>
          <w:rtl/>
        </w:rPr>
        <w:t>ועושה</w:t>
      </w:r>
      <w:r w:rsidRPr="00BE0429">
        <w:rPr>
          <w:rStyle w:val="postbody"/>
          <w:rFonts w:ascii="Verdana" w:hAnsi="Verdana"/>
          <w:sz w:val="24"/>
          <w:rtl/>
        </w:rPr>
        <w:t xml:space="preserve"> </w:t>
      </w:r>
      <w:r w:rsidRPr="00BE0429">
        <w:rPr>
          <w:rStyle w:val="postbody"/>
          <w:rFonts w:ascii="Verdana" w:hAnsi="Verdana" w:hint="eastAsia"/>
          <w:sz w:val="24"/>
          <w:rtl/>
        </w:rPr>
        <w:t>טובה</w:t>
      </w:r>
      <w:r w:rsidRPr="00BE0429">
        <w:rPr>
          <w:rStyle w:val="postbody"/>
          <w:rFonts w:ascii="Verdana" w:hAnsi="Verdana"/>
          <w:sz w:val="24"/>
          <w:rtl/>
        </w:rPr>
        <w:t xml:space="preserve"> </w:t>
      </w:r>
      <w:r w:rsidRPr="00BE0429">
        <w:rPr>
          <w:rStyle w:val="postbody"/>
          <w:rFonts w:ascii="Verdana" w:hAnsi="Verdana" w:hint="eastAsia"/>
          <w:sz w:val="24"/>
          <w:rtl/>
        </w:rPr>
        <w:t>גדולה</w:t>
      </w:r>
      <w:r w:rsidRPr="00BE0429">
        <w:rPr>
          <w:rStyle w:val="postbody"/>
          <w:rFonts w:ascii="Verdana" w:hAnsi="Verdana"/>
          <w:sz w:val="24"/>
          <w:rtl/>
        </w:rPr>
        <w:t xml:space="preserve"> </w:t>
      </w:r>
      <w:r w:rsidRPr="00BE0429">
        <w:rPr>
          <w:rStyle w:val="postbody"/>
          <w:rFonts w:ascii="Verdana" w:hAnsi="Verdana" w:hint="eastAsia"/>
          <w:sz w:val="24"/>
          <w:rtl/>
        </w:rPr>
        <w:t>לסבא</w:t>
      </w:r>
      <w:r w:rsidRPr="00BE0429">
        <w:rPr>
          <w:rStyle w:val="postbody"/>
          <w:rFonts w:ascii="Verdana" w:hAnsi="Verdana"/>
          <w:sz w:val="24"/>
          <w:rtl/>
        </w:rPr>
        <w:t xml:space="preserve"> </w:t>
      </w:r>
      <w:r w:rsidRPr="00BE0429">
        <w:rPr>
          <w:rStyle w:val="postbody"/>
          <w:rFonts w:ascii="Verdana" w:hAnsi="Verdana" w:hint="eastAsia"/>
          <w:sz w:val="24"/>
          <w:rtl/>
        </w:rPr>
        <w:t>הטוב</w:t>
      </w:r>
      <w:r w:rsidRPr="00BE0429">
        <w:rPr>
          <w:rStyle w:val="postbody"/>
          <w:rFonts w:ascii="Verdana" w:hAnsi="Verdana"/>
          <w:sz w:val="24"/>
          <w:rtl/>
        </w:rPr>
        <w:t xml:space="preserve">, </w:t>
      </w:r>
      <w:r w:rsidRPr="00BE0429">
        <w:rPr>
          <w:rStyle w:val="postbody"/>
          <w:rFonts w:ascii="Verdana" w:hAnsi="Verdana" w:hint="eastAsia"/>
          <w:sz w:val="24"/>
          <w:rtl/>
        </w:rPr>
        <w:t>ממש</w:t>
      </w:r>
      <w:r w:rsidRPr="00BE0429">
        <w:rPr>
          <w:rStyle w:val="postbody"/>
          <w:rFonts w:ascii="Verdana" w:hAnsi="Verdana"/>
          <w:sz w:val="24"/>
          <w:rtl/>
        </w:rPr>
        <w:t xml:space="preserve"> </w:t>
      </w:r>
      <w:r w:rsidRPr="00BE0429">
        <w:rPr>
          <w:rStyle w:val="postbody"/>
          <w:rFonts w:ascii="Verdana" w:hAnsi="Verdana" w:hint="eastAsia"/>
          <w:sz w:val="24"/>
          <w:rtl/>
        </w:rPr>
        <w:t>הייתי</w:t>
      </w:r>
      <w:r w:rsidRPr="00BE0429">
        <w:rPr>
          <w:rStyle w:val="postbody"/>
          <w:rFonts w:ascii="Verdana" w:hAnsi="Verdana"/>
          <w:sz w:val="24"/>
          <w:rtl/>
        </w:rPr>
        <w:t xml:space="preserve"> </w:t>
      </w:r>
      <w:r w:rsidRPr="00BE0429">
        <w:rPr>
          <w:rStyle w:val="postbody"/>
          <w:rFonts w:ascii="Verdana" w:hAnsi="Verdana" w:hint="eastAsia"/>
          <w:sz w:val="24"/>
          <w:rtl/>
        </w:rPr>
        <w:t>בסדר</w:t>
      </w:r>
      <w:r w:rsidRPr="00BE0429">
        <w:rPr>
          <w:rStyle w:val="postbody"/>
          <w:rFonts w:ascii="Verdana" w:hAnsi="Verdana"/>
          <w:sz w:val="24"/>
          <w:rtl/>
        </w:rPr>
        <w:t xml:space="preserve"> </w:t>
      </w:r>
      <w:r w:rsidRPr="00BE0429">
        <w:rPr>
          <w:rStyle w:val="postbody"/>
          <w:rFonts w:ascii="Verdana" w:hAnsi="Verdana" w:hint="eastAsia"/>
          <w:sz w:val="24"/>
          <w:rtl/>
        </w:rPr>
        <w:t>איתו</w:t>
      </w:r>
      <w:r w:rsidRPr="00BE0429">
        <w:rPr>
          <w:rStyle w:val="postbody"/>
          <w:rFonts w:ascii="Verdana" w:hAnsi="Verdana"/>
          <w:sz w:val="24"/>
          <w:rtl/>
        </w:rPr>
        <w:t xml:space="preserve">, </w:t>
      </w:r>
      <w:r w:rsidRPr="00BE0429">
        <w:rPr>
          <w:rStyle w:val="postbody"/>
          <w:rFonts w:ascii="Verdana" w:hAnsi="Verdana" w:hint="eastAsia"/>
          <w:sz w:val="24"/>
          <w:rtl/>
        </w:rPr>
        <w:t>הרי</w:t>
      </w:r>
      <w:r w:rsidRPr="00BE0429">
        <w:rPr>
          <w:rStyle w:val="postbody"/>
          <w:rFonts w:ascii="Verdana" w:hAnsi="Verdana"/>
          <w:sz w:val="24"/>
          <w:rtl/>
        </w:rPr>
        <w:t xml:space="preserve"> </w:t>
      </w:r>
      <w:r w:rsidRPr="00BE0429">
        <w:rPr>
          <w:rStyle w:val="postbody"/>
          <w:rFonts w:ascii="Verdana" w:hAnsi="Verdana" w:hint="eastAsia"/>
          <w:sz w:val="24"/>
          <w:rtl/>
        </w:rPr>
        <w:t>כתוב</w:t>
      </w:r>
      <w:r w:rsidRPr="00BE0429">
        <w:rPr>
          <w:rStyle w:val="postbody"/>
          <w:rFonts w:ascii="Verdana" w:hAnsi="Verdana"/>
          <w:sz w:val="24"/>
          <w:rtl/>
        </w:rPr>
        <w:t xml:space="preserve"> </w:t>
      </w:r>
      <w:r w:rsidRPr="00BE0429">
        <w:rPr>
          <w:rStyle w:val="postbody"/>
          <w:rFonts w:ascii="Verdana" w:hAnsi="Verdana" w:hint="eastAsia"/>
          <w:sz w:val="24"/>
          <w:rtl/>
        </w:rPr>
        <w:t>בתורה</w:t>
      </w:r>
      <w:r w:rsidRPr="00BE0429">
        <w:rPr>
          <w:rStyle w:val="postbody"/>
          <w:rFonts w:ascii="Verdana" w:hAnsi="Verdana" w:hint="cs"/>
          <w:sz w:val="24"/>
          <w:rtl/>
        </w:rPr>
        <w:t>: "</w:t>
      </w:r>
      <w:r w:rsidRPr="00BE0429">
        <w:rPr>
          <w:rStyle w:val="postbody"/>
          <w:rFonts w:ascii="Verdana" w:hAnsi="Verdana" w:hint="eastAsia"/>
          <w:sz w:val="24"/>
          <w:rtl/>
        </w:rPr>
        <w:t>והדרת</w:t>
      </w:r>
      <w:r w:rsidRPr="00BE0429">
        <w:rPr>
          <w:rStyle w:val="postbody"/>
          <w:rFonts w:ascii="Verdana" w:hAnsi="Verdana"/>
          <w:sz w:val="24"/>
          <w:rtl/>
        </w:rPr>
        <w:t xml:space="preserve"> </w:t>
      </w:r>
      <w:r w:rsidRPr="00BE0429">
        <w:rPr>
          <w:rStyle w:val="postbody"/>
          <w:rFonts w:ascii="Verdana" w:hAnsi="Verdana" w:hint="eastAsia"/>
          <w:sz w:val="24"/>
          <w:rtl/>
        </w:rPr>
        <w:t>פני</w:t>
      </w:r>
      <w:r w:rsidRPr="00BE0429">
        <w:rPr>
          <w:rStyle w:val="postbody"/>
          <w:rFonts w:ascii="Verdana" w:hAnsi="Verdana"/>
          <w:sz w:val="24"/>
          <w:rtl/>
        </w:rPr>
        <w:t xml:space="preserve"> </w:t>
      </w:r>
      <w:r w:rsidRPr="00BE0429">
        <w:rPr>
          <w:rStyle w:val="postbody"/>
          <w:rFonts w:ascii="Verdana" w:hAnsi="Verdana" w:hint="eastAsia"/>
          <w:sz w:val="24"/>
          <w:rtl/>
        </w:rPr>
        <w:t>זקן</w:t>
      </w:r>
      <w:r w:rsidRPr="00BE0429">
        <w:rPr>
          <w:rStyle w:val="postbody"/>
          <w:rFonts w:ascii="Verdana" w:hAnsi="Verdana" w:hint="cs"/>
          <w:sz w:val="24"/>
          <w:rtl/>
        </w:rPr>
        <w:t>"</w:t>
      </w:r>
      <w:r w:rsidRPr="00BE0429">
        <w:rPr>
          <w:rStyle w:val="postbody"/>
          <w:rFonts w:ascii="Verdana" w:hAnsi="Verdana"/>
          <w:sz w:val="24"/>
          <w:rtl/>
        </w:rPr>
        <w:t>.</w:t>
      </w:r>
    </w:p>
    <w:p w:rsidR="008A4EB0" w:rsidRPr="00BE0429" w:rsidRDefault="008A4EB0" w:rsidP="008A4EB0">
      <w:pPr>
        <w:jc w:val="both"/>
        <w:rPr>
          <w:rStyle w:val="postbody"/>
          <w:rFonts w:ascii="Verdana" w:hAnsi="Verdana"/>
          <w:sz w:val="24"/>
          <w:rtl/>
        </w:rPr>
      </w:pPr>
      <w:r w:rsidRPr="00BE0429">
        <w:rPr>
          <w:rStyle w:val="postbody"/>
          <w:rFonts w:ascii="Verdana" w:hAnsi="Verdana" w:hint="eastAsia"/>
          <w:sz w:val="24"/>
          <w:rtl/>
        </w:rPr>
        <w:t>אחלה</w:t>
      </w:r>
      <w:r w:rsidRPr="00BE0429">
        <w:rPr>
          <w:rStyle w:val="postbody"/>
          <w:rFonts w:ascii="Verdana" w:hAnsi="Verdana"/>
          <w:sz w:val="24"/>
          <w:rtl/>
        </w:rPr>
        <w:t xml:space="preserve"> </w:t>
      </w:r>
      <w:r w:rsidRPr="00BE0429">
        <w:rPr>
          <w:rStyle w:val="postbody"/>
          <w:rFonts w:ascii="Verdana" w:hAnsi="Verdana" w:hint="eastAsia"/>
          <w:sz w:val="24"/>
          <w:rtl/>
        </w:rPr>
        <w:t>סבא</w:t>
      </w:r>
      <w:r w:rsidRPr="00BE0429">
        <w:rPr>
          <w:rStyle w:val="postbody"/>
          <w:rFonts w:ascii="Verdana" w:hAnsi="Verdana"/>
          <w:sz w:val="24"/>
          <w:rtl/>
        </w:rPr>
        <w:t xml:space="preserve"> </w:t>
      </w:r>
      <w:r w:rsidRPr="00BE0429">
        <w:rPr>
          <w:rStyle w:val="postbody"/>
          <w:rFonts w:ascii="Verdana" w:hAnsi="Verdana" w:hint="eastAsia"/>
          <w:sz w:val="24"/>
          <w:rtl/>
        </w:rPr>
        <w:t>היה</w:t>
      </w:r>
      <w:r w:rsidRPr="00BE0429">
        <w:rPr>
          <w:rStyle w:val="postbody"/>
          <w:rFonts w:ascii="Verdana" w:hAnsi="Verdana"/>
          <w:sz w:val="24"/>
          <w:rtl/>
        </w:rPr>
        <w:t xml:space="preserve"> </w:t>
      </w:r>
      <w:r w:rsidRPr="00BE0429">
        <w:rPr>
          <w:rStyle w:val="postbody"/>
          <w:rFonts w:ascii="Verdana" w:hAnsi="Verdana" w:hint="eastAsia"/>
          <w:sz w:val="24"/>
          <w:rtl/>
        </w:rPr>
        <w:t>אלוקים</w:t>
      </w:r>
      <w:r w:rsidRPr="00BE0429">
        <w:rPr>
          <w:rStyle w:val="postbody"/>
          <w:rFonts w:ascii="Verdana" w:hAnsi="Verdana"/>
          <w:sz w:val="24"/>
          <w:rtl/>
        </w:rPr>
        <w:t xml:space="preserve">, </w:t>
      </w:r>
      <w:r w:rsidRPr="00BE0429">
        <w:rPr>
          <w:rStyle w:val="postbody"/>
          <w:rFonts w:ascii="Verdana" w:hAnsi="Verdana" w:hint="eastAsia"/>
          <w:sz w:val="24"/>
          <w:rtl/>
        </w:rPr>
        <w:t>עם</w:t>
      </w:r>
      <w:r w:rsidRPr="00BE0429">
        <w:rPr>
          <w:rStyle w:val="postbody"/>
          <w:rFonts w:ascii="Verdana" w:hAnsi="Verdana"/>
          <w:sz w:val="24"/>
          <w:rtl/>
        </w:rPr>
        <w:t xml:space="preserve"> </w:t>
      </w:r>
      <w:r w:rsidRPr="00BE0429">
        <w:rPr>
          <w:rStyle w:val="postbody"/>
          <w:rFonts w:ascii="Verdana" w:hAnsi="Verdana" w:hint="eastAsia"/>
          <w:sz w:val="24"/>
          <w:rtl/>
        </w:rPr>
        <w:t>פנים</w:t>
      </w:r>
      <w:r w:rsidRPr="00BE0429">
        <w:rPr>
          <w:rStyle w:val="postbody"/>
          <w:rFonts w:ascii="Verdana" w:hAnsi="Verdana"/>
          <w:sz w:val="24"/>
          <w:rtl/>
        </w:rPr>
        <w:t xml:space="preserve"> </w:t>
      </w:r>
      <w:r w:rsidRPr="00BE0429">
        <w:rPr>
          <w:rStyle w:val="postbody"/>
          <w:rFonts w:ascii="Verdana" w:hAnsi="Verdana" w:hint="eastAsia"/>
          <w:sz w:val="24"/>
          <w:rtl/>
        </w:rPr>
        <w:t>יפות</w:t>
      </w:r>
      <w:r w:rsidRPr="00BE0429">
        <w:rPr>
          <w:rStyle w:val="postbody"/>
          <w:rFonts w:ascii="Verdana" w:hAnsi="Verdana"/>
          <w:sz w:val="24"/>
          <w:rtl/>
        </w:rPr>
        <w:t xml:space="preserve"> </w:t>
      </w:r>
      <w:r w:rsidRPr="00BE0429">
        <w:rPr>
          <w:rStyle w:val="postbody"/>
          <w:rFonts w:ascii="Verdana" w:hAnsi="Verdana" w:hint="eastAsia"/>
          <w:sz w:val="24"/>
          <w:rtl/>
        </w:rPr>
        <w:t>וזקן</w:t>
      </w:r>
      <w:r w:rsidRPr="00BE0429">
        <w:rPr>
          <w:rStyle w:val="postbody"/>
          <w:rFonts w:ascii="Verdana" w:hAnsi="Verdana"/>
          <w:sz w:val="24"/>
          <w:rtl/>
        </w:rPr>
        <w:t xml:space="preserve"> </w:t>
      </w:r>
      <w:r w:rsidRPr="00BE0429">
        <w:rPr>
          <w:rStyle w:val="postbody"/>
          <w:rFonts w:ascii="Verdana" w:hAnsi="Verdana" w:hint="eastAsia"/>
          <w:sz w:val="24"/>
          <w:rtl/>
        </w:rPr>
        <w:t>לבן</w:t>
      </w:r>
      <w:r w:rsidRPr="00BE0429">
        <w:rPr>
          <w:rStyle w:val="postbody"/>
          <w:rFonts w:ascii="Verdana" w:hAnsi="Verdana"/>
          <w:sz w:val="24"/>
          <w:rtl/>
        </w:rPr>
        <w:t xml:space="preserve"> </w:t>
      </w:r>
      <w:r w:rsidRPr="00BE0429">
        <w:rPr>
          <w:rStyle w:val="postbody"/>
          <w:rFonts w:ascii="Verdana" w:hAnsi="Verdana" w:hint="eastAsia"/>
          <w:sz w:val="24"/>
          <w:rtl/>
        </w:rPr>
        <w:t>ארוך</w:t>
      </w:r>
      <w:r w:rsidRPr="00BE0429">
        <w:rPr>
          <w:rStyle w:val="postbody"/>
          <w:rFonts w:ascii="Verdana" w:hAnsi="Verdana"/>
          <w:sz w:val="24"/>
          <w:rtl/>
        </w:rPr>
        <w:t xml:space="preserve">, </w:t>
      </w:r>
      <w:r w:rsidRPr="00BE0429">
        <w:rPr>
          <w:rStyle w:val="postbody"/>
          <w:rFonts w:ascii="Verdana" w:hAnsi="Verdana" w:hint="eastAsia"/>
          <w:sz w:val="24"/>
          <w:rtl/>
        </w:rPr>
        <w:t>האמת</w:t>
      </w:r>
      <w:r w:rsidRPr="00BE0429">
        <w:rPr>
          <w:rStyle w:val="postbody"/>
          <w:rFonts w:ascii="Verdana" w:hAnsi="Verdana"/>
          <w:sz w:val="24"/>
          <w:rtl/>
        </w:rPr>
        <w:t xml:space="preserve"> </w:t>
      </w:r>
      <w:r w:rsidRPr="00BE0429">
        <w:rPr>
          <w:rStyle w:val="postbody"/>
          <w:rFonts w:ascii="Verdana" w:hAnsi="Verdana" w:hint="eastAsia"/>
          <w:sz w:val="24"/>
          <w:rtl/>
        </w:rPr>
        <w:t>היא</w:t>
      </w:r>
      <w:r w:rsidRPr="00BE0429">
        <w:rPr>
          <w:rStyle w:val="postbody"/>
          <w:rFonts w:ascii="Verdana" w:hAnsi="Verdana"/>
          <w:sz w:val="24"/>
          <w:rtl/>
        </w:rPr>
        <w:t xml:space="preserve"> </w:t>
      </w:r>
      <w:r w:rsidRPr="00BE0429">
        <w:rPr>
          <w:rStyle w:val="postbody"/>
          <w:rFonts w:ascii="Verdana" w:hAnsi="Verdana" w:hint="eastAsia"/>
          <w:sz w:val="24"/>
          <w:rtl/>
        </w:rPr>
        <w:t>שהוא</w:t>
      </w:r>
      <w:r w:rsidRPr="00BE0429">
        <w:rPr>
          <w:rStyle w:val="postbody"/>
          <w:rFonts w:ascii="Verdana" w:hAnsi="Verdana"/>
          <w:sz w:val="24"/>
          <w:rtl/>
        </w:rPr>
        <w:t xml:space="preserve"> </w:t>
      </w:r>
      <w:r w:rsidRPr="00BE0429">
        <w:rPr>
          <w:rStyle w:val="postbody"/>
          <w:rFonts w:ascii="Verdana" w:hAnsi="Verdana" w:hint="eastAsia"/>
          <w:sz w:val="24"/>
          <w:rtl/>
        </w:rPr>
        <w:t>היה</w:t>
      </w:r>
      <w:r w:rsidRPr="00BE0429">
        <w:rPr>
          <w:rStyle w:val="postbody"/>
          <w:rFonts w:ascii="Verdana" w:hAnsi="Verdana"/>
          <w:sz w:val="24"/>
          <w:rtl/>
        </w:rPr>
        <w:t xml:space="preserve"> </w:t>
      </w:r>
      <w:r w:rsidRPr="00BE0429">
        <w:rPr>
          <w:rStyle w:val="postbody"/>
          <w:rFonts w:ascii="Verdana" w:hAnsi="Verdana" w:hint="eastAsia"/>
          <w:sz w:val="24"/>
          <w:rtl/>
        </w:rPr>
        <w:t>די</w:t>
      </w:r>
      <w:r w:rsidRPr="00BE0429">
        <w:rPr>
          <w:rStyle w:val="postbody"/>
          <w:rFonts w:ascii="Verdana" w:hAnsi="Verdana"/>
          <w:sz w:val="24"/>
          <w:rtl/>
        </w:rPr>
        <w:t xml:space="preserve"> </w:t>
      </w:r>
      <w:r w:rsidRPr="00BE0429">
        <w:rPr>
          <w:rStyle w:val="postbody"/>
          <w:rFonts w:ascii="Verdana" w:hAnsi="Verdana" w:hint="eastAsia"/>
          <w:sz w:val="24"/>
          <w:rtl/>
        </w:rPr>
        <w:t>דומה</w:t>
      </w:r>
      <w:r w:rsidRPr="00BE0429">
        <w:rPr>
          <w:rStyle w:val="postbody"/>
          <w:rFonts w:ascii="Verdana" w:hAnsi="Verdana"/>
          <w:sz w:val="24"/>
          <w:rtl/>
        </w:rPr>
        <w:t xml:space="preserve"> </w:t>
      </w:r>
      <w:r w:rsidRPr="00BE0429">
        <w:rPr>
          <w:rStyle w:val="postbody"/>
          <w:rFonts w:ascii="Verdana" w:hAnsi="Verdana" w:hint="eastAsia"/>
          <w:sz w:val="24"/>
          <w:rtl/>
        </w:rPr>
        <w:t>לסנטה</w:t>
      </w:r>
      <w:r w:rsidRPr="00BE0429">
        <w:rPr>
          <w:rStyle w:val="postbody"/>
          <w:rFonts w:ascii="Verdana" w:hAnsi="Verdana" w:hint="cs"/>
          <w:sz w:val="24"/>
          <w:rtl/>
        </w:rPr>
        <w:t xml:space="preserve"> </w:t>
      </w:r>
      <w:r w:rsidRPr="00BE0429">
        <w:rPr>
          <w:rStyle w:val="postbody"/>
          <w:rFonts w:ascii="Verdana" w:hAnsi="Verdana" w:hint="eastAsia"/>
          <w:sz w:val="24"/>
          <w:rtl/>
        </w:rPr>
        <w:t>קלאוס</w:t>
      </w:r>
      <w:r w:rsidRPr="00BE0429">
        <w:rPr>
          <w:rStyle w:val="postbody"/>
          <w:rFonts w:ascii="Verdana" w:hAnsi="Verdana"/>
          <w:sz w:val="24"/>
          <w:rtl/>
        </w:rPr>
        <w:t xml:space="preserve">, </w:t>
      </w:r>
      <w:r w:rsidRPr="00BE0429">
        <w:rPr>
          <w:rStyle w:val="postbody"/>
          <w:rFonts w:ascii="Verdana" w:hAnsi="Verdana" w:hint="eastAsia"/>
          <w:sz w:val="24"/>
          <w:rtl/>
        </w:rPr>
        <w:t>הסבא</w:t>
      </w:r>
      <w:r w:rsidRPr="00BE0429">
        <w:rPr>
          <w:rStyle w:val="postbody"/>
          <w:rFonts w:ascii="Verdana" w:hAnsi="Verdana"/>
          <w:sz w:val="24"/>
          <w:rtl/>
        </w:rPr>
        <w:t xml:space="preserve"> </w:t>
      </w:r>
      <w:r w:rsidRPr="00BE0429">
        <w:rPr>
          <w:rStyle w:val="postbody"/>
          <w:rFonts w:ascii="Verdana" w:hAnsi="Verdana" w:hint="eastAsia"/>
          <w:sz w:val="24"/>
          <w:rtl/>
        </w:rPr>
        <w:t>הטוב</w:t>
      </w:r>
      <w:r w:rsidRPr="00BE0429">
        <w:rPr>
          <w:rStyle w:val="postbody"/>
          <w:rFonts w:ascii="Verdana" w:hAnsi="Verdana"/>
          <w:sz w:val="24"/>
          <w:rtl/>
        </w:rPr>
        <w:t xml:space="preserve"> </w:t>
      </w:r>
      <w:r w:rsidRPr="00BE0429">
        <w:rPr>
          <w:rStyle w:val="postbody"/>
          <w:rFonts w:ascii="Verdana" w:hAnsi="Verdana" w:hint="eastAsia"/>
          <w:sz w:val="24"/>
          <w:rtl/>
        </w:rPr>
        <w:t>שלהם</w:t>
      </w:r>
      <w:r w:rsidRPr="00BE0429">
        <w:rPr>
          <w:rStyle w:val="postbody"/>
          <w:rFonts w:ascii="Verdana" w:hAnsi="Verdana"/>
          <w:sz w:val="24"/>
          <w:rtl/>
        </w:rPr>
        <w:t>.</w:t>
      </w:r>
    </w:p>
    <w:p w:rsidR="008A4EB0" w:rsidRPr="00BE0429" w:rsidRDefault="008A4EB0" w:rsidP="008A4EB0">
      <w:pPr>
        <w:jc w:val="both"/>
        <w:rPr>
          <w:rStyle w:val="postbody"/>
          <w:rFonts w:ascii="Verdana" w:hAnsi="Verdana"/>
          <w:sz w:val="24"/>
          <w:rtl/>
        </w:rPr>
      </w:pPr>
      <w:r w:rsidRPr="00BE0429">
        <w:rPr>
          <w:rStyle w:val="postbody"/>
          <w:rFonts w:ascii="Verdana" w:hAnsi="Verdana" w:hint="eastAsia"/>
          <w:sz w:val="24"/>
          <w:rtl/>
        </w:rPr>
        <w:t>אבל</w:t>
      </w:r>
      <w:r w:rsidRPr="00BE0429">
        <w:rPr>
          <w:rStyle w:val="postbody"/>
          <w:rFonts w:ascii="Verdana" w:hAnsi="Verdana"/>
          <w:sz w:val="24"/>
          <w:rtl/>
        </w:rPr>
        <w:t xml:space="preserve"> </w:t>
      </w:r>
      <w:r w:rsidRPr="00BE0429">
        <w:rPr>
          <w:rStyle w:val="postbody"/>
          <w:rFonts w:ascii="Verdana" w:hAnsi="Verdana" w:hint="eastAsia"/>
          <w:sz w:val="24"/>
          <w:rtl/>
        </w:rPr>
        <w:t>עם</w:t>
      </w:r>
      <w:r w:rsidRPr="00BE0429">
        <w:rPr>
          <w:rStyle w:val="postbody"/>
          <w:rFonts w:ascii="Verdana" w:hAnsi="Verdana"/>
          <w:sz w:val="24"/>
          <w:rtl/>
        </w:rPr>
        <w:t xml:space="preserve"> </w:t>
      </w:r>
      <w:r w:rsidRPr="00BE0429">
        <w:rPr>
          <w:rStyle w:val="postbody"/>
          <w:rFonts w:ascii="Verdana" w:hAnsi="Verdana" w:hint="eastAsia"/>
          <w:sz w:val="24"/>
          <w:rtl/>
        </w:rPr>
        <w:t>השנים</w:t>
      </w:r>
      <w:r w:rsidRPr="00BE0429">
        <w:rPr>
          <w:rStyle w:val="postbody"/>
          <w:rFonts w:ascii="Verdana" w:hAnsi="Verdana"/>
          <w:sz w:val="24"/>
          <w:rtl/>
        </w:rPr>
        <w:t xml:space="preserve"> </w:t>
      </w:r>
      <w:r w:rsidRPr="00BE0429">
        <w:rPr>
          <w:rStyle w:val="postbody"/>
          <w:rFonts w:ascii="Verdana" w:hAnsi="Verdana" w:hint="eastAsia"/>
          <w:sz w:val="24"/>
          <w:rtl/>
        </w:rPr>
        <w:t>הסבא</w:t>
      </w:r>
      <w:r w:rsidRPr="00BE0429">
        <w:rPr>
          <w:rStyle w:val="postbody"/>
          <w:rFonts w:ascii="Verdana" w:hAnsi="Verdana"/>
          <w:sz w:val="24"/>
          <w:rtl/>
        </w:rPr>
        <w:t xml:space="preserve"> </w:t>
      </w:r>
      <w:r w:rsidRPr="00BE0429">
        <w:rPr>
          <w:rStyle w:val="postbody"/>
          <w:rFonts w:ascii="Verdana" w:hAnsi="Verdana" w:hint="eastAsia"/>
          <w:sz w:val="24"/>
          <w:rtl/>
        </w:rPr>
        <w:t>התחיל</w:t>
      </w:r>
      <w:r w:rsidRPr="00BE0429">
        <w:rPr>
          <w:rStyle w:val="postbody"/>
          <w:rFonts w:ascii="Verdana" w:hAnsi="Verdana"/>
          <w:sz w:val="24"/>
          <w:rtl/>
        </w:rPr>
        <w:t xml:space="preserve"> </w:t>
      </w:r>
      <w:r w:rsidRPr="00BE0429">
        <w:rPr>
          <w:rStyle w:val="postbody"/>
          <w:rFonts w:ascii="Verdana" w:hAnsi="Verdana" w:hint="eastAsia"/>
          <w:sz w:val="24"/>
          <w:rtl/>
        </w:rPr>
        <w:t>לאכזב</w:t>
      </w:r>
      <w:r w:rsidRPr="00BE0429">
        <w:rPr>
          <w:rStyle w:val="postbody"/>
          <w:rFonts w:ascii="Verdana" w:hAnsi="Verdana"/>
          <w:sz w:val="24"/>
          <w:rtl/>
        </w:rPr>
        <w:t xml:space="preserve">, </w:t>
      </w:r>
      <w:r w:rsidRPr="00BE0429">
        <w:rPr>
          <w:rStyle w:val="postbody"/>
          <w:rFonts w:ascii="Verdana" w:hAnsi="Verdana" w:hint="eastAsia"/>
          <w:sz w:val="24"/>
          <w:rtl/>
        </w:rPr>
        <w:t>כנראה</w:t>
      </w:r>
      <w:r w:rsidRPr="00BE0429">
        <w:rPr>
          <w:rStyle w:val="postbody"/>
          <w:rFonts w:ascii="Verdana" w:hAnsi="Verdana"/>
          <w:sz w:val="24"/>
          <w:rtl/>
        </w:rPr>
        <w:t xml:space="preserve"> </w:t>
      </w:r>
      <w:r w:rsidRPr="00BE0429">
        <w:rPr>
          <w:rStyle w:val="postbody"/>
          <w:rFonts w:ascii="Verdana" w:hAnsi="Verdana" w:hint="eastAsia"/>
          <w:sz w:val="24"/>
          <w:rtl/>
        </w:rPr>
        <w:t>שהוא</w:t>
      </w:r>
      <w:r w:rsidRPr="00BE0429">
        <w:rPr>
          <w:rStyle w:val="postbody"/>
          <w:rFonts w:ascii="Verdana" w:hAnsi="Verdana"/>
          <w:sz w:val="24"/>
          <w:rtl/>
        </w:rPr>
        <w:t xml:space="preserve"> </w:t>
      </w:r>
      <w:r w:rsidRPr="00BE0429">
        <w:rPr>
          <w:rStyle w:val="postbody"/>
          <w:rFonts w:ascii="Verdana" w:hAnsi="Verdana" w:hint="eastAsia"/>
          <w:sz w:val="24"/>
          <w:rtl/>
        </w:rPr>
        <w:t>כבר</w:t>
      </w:r>
      <w:r w:rsidRPr="00BE0429">
        <w:rPr>
          <w:rStyle w:val="postbody"/>
          <w:rFonts w:ascii="Verdana" w:hAnsi="Verdana"/>
          <w:sz w:val="24"/>
          <w:rtl/>
        </w:rPr>
        <w:t xml:space="preserve"> </w:t>
      </w:r>
      <w:r w:rsidRPr="00BE0429">
        <w:rPr>
          <w:rStyle w:val="postbody"/>
          <w:rFonts w:ascii="Verdana" w:hAnsi="Verdana" w:hint="eastAsia"/>
          <w:sz w:val="24"/>
          <w:rtl/>
        </w:rPr>
        <w:t>נעשה</w:t>
      </w:r>
      <w:r w:rsidRPr="00BE0429">
        <w:rPr>
          <w:rStyle w:val="postbody"/>
          <w:rFonts w:ascii="Verdana" w:hAnsi="Verdana"/>
          <w:sz w:val="24"/>
          <w:rtl/>
        </w:rPr>
        <w:t xml:space="preserve"> </w:t>
      </w:r>
      <w:r w:rsidRPr="00BE0429">
        <w:rPr>
          <w:rStyle w:val="postbody"/>
          <w:rFonts w:ascii="Verdana" w:hAnsi="Verdana" w:hint="eastAsia"/>
          <w:sz w:val="24"/>
          <w:rtl/>
        </w:rPr>
        <w:t>קצת</w:t>
      </w:r>
      <w:r w:rsidRPr="00BE0429">
        <w:rPr>
          <w:rStyle w:val="postbody"/>
          <w:rFonts w:ascii="Verdana" w:hAnsi="Verdana"/>
          <w:sz w:val="24"/>
          <w:rtl/>
        </w:rPr>
        <w:t xml:space="preserve"> </w:t>
      </w:r>
      <w:r w:rsidRPr="00BE0429">
        <w:rPr>
          <w:rStyle w:val="postbody"/>
          <w:rFonts w:ascii="Verdana" w:hAnsi="Verdana" w:hint="eastAsia"/>
          <w:sz w:val="24"/>
          <w:rtl/>
        </w:rPr>
        <w:t>סנילי</w:t>
      </w:r>
      <w:r w:rsidRPr="00BE0429">
        <w:rPr>
          <w:rStyle w:val="postbody"/>
          <w:rFonts w:ascii="Verdana" w:hAnsi="Verdana"/>
          <w:sz w:val="24"/>
          <w:rtl/>
        </w:rPr>
        <w:t xml:space="preserve"> </w:t>
      </w:r>
      <w:r w:rsidRPr="00BE0429">
        <w:rPr>
          <w:rStyle w:val="postbody"/>
          <w:rFonts w:ascii="Verdana" w:hAnsi="Verdana" w:hint="eastAsia"/>
          <w:sz w:val="24"/>
          <w:rtl/>
        </w:rPr>
        <w:t>כי</w:t>
      </w:r>
      <w:r w:rsidRPr="00BE0429">
        <w:rPr>
          <w:rStyle w:val="postbody"/>
          <w:rFonts w:ascii="Verdana" w:hAnsi="Verdana"/>
          <w:sz w:val="24"/>
          <w:rtl/>
        </w:rPr>
        <w:t xml:space="preserve"> </w:t>
      </w:r>
      <w:r w:rsidRPr="00BE0429">
        <w:rPr>
          <w:rStyle w:val="postbody"/>
          <w:rFonts w:ascii="Verdana" w:hAnsi="Verdana" w:hint="eastAsia"/>
          <w:sz w:val="24"/>
          <w:rtl/>
        </w:rPr>
        <w:t>היה</w:t>
      </w:r>
      <w:r w:rsidRPr="00BE0429">
        <w:rPr>
          <w:rStyle w:val="postbody"/>
          <w:rFonts w:ascii="Verdana" w:hAnsi="Verdana"/>
          <w:sz w:val="24"/>
          <w:rtl/>
        </w:rPr>
        <w:t xml:space="preserve"> </w:t>
      </w:r>
      <w:r w:rsidRPr="00BE0429">
        <w:rPr>
          <w:rStyle w:val="postbody"/>
          <w:rFonts w:ascii="Verdana" w:hAnsi="Verdana" w:hint="eastAsia"/>
          <w:sz w:val="24"/>
          <w:rtl/>
        </w:rPr>
        <w:t>מפשל</w:t>
      </w:r>
      <w:r w:rsidRPr="00BE0429">
        <w:rPr>
          <w:rStyle w:val="postbody"/>
          <w:rFonts w:ascii="Verdana" w:hAnsi="Verdana"/>
          <w:sz w:val="24"/>
          <w:rtl/>
        </w:rPr>
        <w:t xml:space="preserve"> </w:t>
      </w:r>
      <w:r w:rsidRPr="00BE0429">
        <w:rPr>
          <w:rStyle w:val="postbody"/>
          <w:rFonts w:ascii="Verdana" w:hAnsi="Verdana" w:hint="eastAsia"/>
          <w:sz w:val="24"/>
          <w:rtl/>
        </w:rPr>
        <w:t>הרבה</w:t>
      </w:r>
      <w:r w:rsidRPr="00BE0429">
        <w:rPr>
          <w:rStyle w:val="postbody"/>
          <w:rFonts w:ascii="Verdana" w:hAnsi="Verdana"/>
          <w:sz w:val="24"/>
          <w:rtl/>
        </w:rPr>
        <w:t xml:space="preserve">. </w:t>
      </w:r>
      <w:r w:rsidRPr="00BE0429">
        <w:rPr>
          <w:rStyle w:val="postbody"/>
          <w:rFonts w:ascii="Verdana" w:hAnsi="Verdana" w:hint="eastAsia"/>
          <w:sz w:val="24"/>
          <w:rtl/>
        </w:rPr>
        <w:t>הצטברו</w:t>
      </w:r>
      <w:r w:rsidRPr="00BE0429">
        <w:rPr>
          <w:rStyle w:val="postbody"/>
          <w:rFonts w:ascii="Verdana" w:hAnsi="Verdana"/>
          <w:sz w:val="24"/>
          <w:rtl/>
        </w:rPr>
        <w:t xml:space="preserve"> </w:t>
      </w:r>
      <w:r w:rsidRPr="00BE0429">
        <w:rPr>
          <w:rStyle w:val="postbody"/>
          <w:rFonts w:ascii="Verdana" w:hAnsi="Verdana" w:hint="eastAsia"/>
          <w:sz w:val="24"/>
          <w:rtl/>
        </w:rPr>
        <w:t>לי</w:t>
      </w:r>
      <w:r w:rsidRPr="00BE0429">
        <w:rPr>
          <w:rStyle w:val="postbody"/>
          <w:rFonts w:ascii="Verdana" w:hAnsi="Verdana"/>
          <w:sz w:val="24"/>
          <w:rtl/>
        </w:rPr>
        <w:t xml:space="preserve"> </w:t>
      </w:r>
      <w:r w:rsidRPr="00BE0429">
        <w:rPr>
          <w:rStyle w:val="postbody"/>
          <w:rFonts w:ascii="Verdana" w:hAnsi="Verdana" w:hint="eastAsia"/>
          <w:sz w:val="24"/>
          <w:rtl/>
        </w:rPr>
        <w:t>המון</w:t>
      </w:r>
      <w:r w:rsidRPr="00BE0429">
        <w:rPr>
          <w:rStyle w:val="postbody"/>
          <w:rFonts w:ascii="Verdana" w:hAnsi="Verdana"/>
          <w:sz w:val="24"/>
          <w:rtl/>
        </w:rPr>
        <w:t xml:space="preserve"> </w:t>
      </w:r>
      <w:r w:rsidRPr="00BE0429">
        <w:rPr>
          <w:rStyle w:val="postbody"/>
          <w:rFonts w:ascii="Verdana" w:hAnsi="Verdana" w:hint="eastAsia"/>
          <w:sz w:val="24"/>
          <w:rtl/>
        </w:rPr>
        <w:t>דוגמאות</w:t>
      </w:r>
      <w:r w:rsidRPr="00BE0429">
        <w:rPr>
          <w:rStyle w:val="postbody"/>
          <w:rFonts w:ascii="Verdana" w:hAnsi="Verdana"/>
          <w:sz w:val="24"/>
          <w:rtl/>
        </w:rPr>
        <w:t xml:space="preserve"> </w:t>
      </w:r>
      <w:r w:rsidRPr="00BE0429">
        <w:rPr>
          <w:rStyle w:val="postbody"/>
          <w:rFonts w:ascii="Verdana" w:hAnsi="Verdana" w:hint="eastAsia"/>
          <w:sz w:val="24"/>
          <w:rtl/>
        </w:rPr>
        <w:t>למחדלים</w:t>
      </w:r>
      <w:r w:rsidRPr="00BE0429">
        <w:rPr>
          <w:rStyle w:val="postbody"/>
          <w:rFonts w:ascii="Verdana" w:hAnsi="Verdana"/>
          <w:sz w:val="24"/>
          <w:rtl/>
        </w:rPr>
        <w:t xml:space="preserve"> </w:t>
      </w:r>
      <w:r w:rsidRPr="00BE0429">
        <w:rPr>
          <w:rStyle w:val="postbody"/>
          <w:rFonts w:ascii="Verdana" w:hAnsi="Verdana" w:hint="eastAsia"/>
          <w:sz w:val="24"/>
          <w:rtl/>
        </w:rPr>
        <w:t>של</w:t>
      </w:r>
      <w:r w:rsidRPr="00BE0429">
        <w:rPr>
          <w:rStyle w:val="postbody"/>
          <w:rFonts w:ascii="Verdana" w:hAnsi="Verdana"/>
          <w:sz w:val="24"/>
          <w:rtl/>
        </w:rPr>
        <w:t xml:space="preserve"> </w:t>
      </w:r>
      <w:r w:rsidRPr="00BE0429">
        <w:rPr>
          <w:rStyle w:val="postbody"/>
          <w:rFonts w:ascii="Verdana" w:hAnsi="Verdana" w:hint="eastAsia"/>
          <w:sz w:val="24"/>
          <w:rtl/>
        </w:rPr>
        <w:t>סבא</w:t>
      </w:r>
      <w:r w:rsidRPr="00BE0429">
        <w:rPr>
          <w:rStyle w:val="postbody"/>
          <w:rFonts w:ascii="Verdana" w:hAnsi="Verdana" w:hint="cs"/>
          <w:sz w:val="24"/>
          <w:rtl/>
        </w:rPr>
        <w:t>:</w:t>
      </w:r>
      <w:r w:rsidRPr="00BE0429">
        <w:rPr>
          <w:rStyle w:val="postbody"/>
          <w:rFonts w:ascii="Verdana" w:hAnsi="Verdana"/>
          <w:sz w:val="24"/>
          <w:rtl/>
        </w:rPr>
        <w:t xml:space="preserve"> </w:t>
      </w:r>
      <w:r w:rsidRPr="00BE0429">
        <w:rPr>
          <w:rStyle w:val="postbody"/>
          <w:rFonts w:ascii="Verdana" w:hAnsi="Verdana" w:hint="eastAsia"/>
          <w:sz w:val="24"/>
          <w:rtl/>
        </w:rPr>
        <w:t>כשנכשלתי</w:t>
      </w:r>
      <w:r w:rsidRPr="00BE0429">
        <w:rPr>
          <w:rStyle w:val="postbody"/>
          <w:rFonts w:ascii="Verdana" w:hAnsi="Verdana"/>
          <w:sz w:val="24"/>
          <w:rtl/>
        </w:rPr>
        <w:t xml:space="preserve"> </w:t>
      </w:r>
      <w:r w:rsidRPr="00BE0429">
        <w:rPr>
          <w:rStyle w:val="postbody"/>
          <w:rFonts w:ascii="Verdana" w:hAnsi="Verdana" w:hint="eastAsia"/>
          <w:sz w:val="24"/>
          <w:rtl/>
        </w:rPr>
        <w:t>במבחנים</w:t>
      </w:r>
      <w:r w:rsidRPr="00BE0429">
        <w:rPr>
          <w:rStyle w:val="postbody"/>
          <w:rFonts w:ascii="Verdana" w:hAnsi="Verdana"/>
          <w:sz w:val="24"/>
          <w:rtl/>
        </w:rPr>
        <w:t xml:space="preserve">, </w:t>
      </w:r>
      <w:r w:rsidRPr="00BE0429">
        <w:rPr>
          <w:rStyle w:val="postbody"/>
          <w:rFonts w:ascii="Verdana" w:hAnsi="Verdana" w:hint="eastAsia"/>
          <w:sz w:val="24"/>
          <w:rtl/>
        </w:rPr>
        <w:t>או</w:t>
      </w:r>
      <w:r w:rsidRPr="00BE0429">
        <w:rPr>
          <w:rStyle w:val="postbody"/>
          <w:rFonts w:ascii="Verdana" w:hAnsi="Verdana"/>
          <w:sz w:val="24"/>
          <w:rtl/>
        </w:rPr>
        <w:t xml:space="preserve"> </w:t>
      </w:r>
      <w:r w:rsidRPr="00BE0429">
        <w:rPr>
          <w:rStyle w:val="postbody"/>
          <w:rFonts w:ascii="Verdana" w:hAnsi="Verdana" w:hint="eastAsia"/>
          <w:sz w:val="24"/>
          <w:rtl/>
        </w:rPr>
        <w:t>כשנורא</w:t>
      </w:r>
      <w:r w:rsidRPr="00BE0429">
        <w:rPr>
          <w:rStyle w:val="postbody"/>
          <w:rFonts w:ascii="Verdana" w:hAnsi="Verdana"/>
          <w:sz w:val="24"/>
          <w:rtl/>
        </w:rPr>
        <w:t xml:space="preserve"> </w:t>
      </w:r>
      <w:r w:rsidRPr="00BE0429">
        <w:rPr>
          <w:rStyle w:val="postbody"/>
          <w:rFonts w:ascii="Verdana" w:hAnsi="Verdana" w:hint="eastAsia"/>
          <w:sz w:val="24"/>
          <w:rtl/>
        </w:rPr>
        <w:t>רציתי</w:t>
      </w:r>
      <w:r w:rsidRPr="00BE0429">
        <w:rPr>
          <w:rStyle w:val="postbody"/>
          <w:rFonts w:ascii="Verdana" w:hAnsi="Verdana"/>
          <w:sz w:val="24"/>
          <w:rtl/>
        </w:rPr>
        <w:t xml:space="preserve"> </w:t>
      </w:r>
      <w:r w:rsidRPr="00BE0429">
        <w:rPr>
          <w:rStyle w:val="postbody"/>
          <w:rFonts w:ascii="Verdana" w:hAnsi="Verdana" w:hint="eastAsia"/>
          <w:sz w:val="24"/>
          <w:rtl/>
        </w:rPr>
        <w:t>להיות</w:t>
      </w:r>
      <w:r w:rsidRPr="00BE0429">
        <w:rPr>
          <w:rStyle w:val="postbody"/>
          <w:rFonts w:ascii="Verdana" w:hAnsi="Verdana"/>
          <w:sz w:val="24"/>
          <w:rtl/>
        </w:rPr>
        <w:t xml:space="preserve"> </w:t>
      </w:r>
      <w:r w:rsidRPr="00BE0429">
        <w:rPr>
          <w:rStyle w:val="postbody"/>
          <w:rFonts w:ascii="Verdana" w:hAnsi="Verdana" w:hint="eastAsia"/>
          <w:sz w:val="24"/>
          <w:rtl/>
        </w:rPr>
        <w:t>חבר</w:t>
      </w:r>
      <w:r w:rsidRPr="00BE0429">
        <w:rPr>
          <w:rStyle w:val="postbody"/>
          <w:rFonts w:ascii="Verdana" w:hAnsi="Verdana"/>
          <w:sz w:val="24"/>
          <w:rtl/>
        </w:rPr>
        <w:t xml:space="preserve"> </w:t>
      </w:r>
      <w:r w:rsidRPr="00BE0429">
        <w:rPr>
          <w:rStyle w:val="postbody"/>
          <w:rFonts w:ascii="Verdana" w:hAnsi="Verdana" w:hint="eastAsia"/>
          <w:sz w:val="24"/>
          <w:rtl/>
        </w:rPr>
        <w:t>של</w:t>
      </w:r>
      <w:r w:rsidRPr="00BE0429">
        <w:rPr>
          <w:rStyle w:val="postbody"/>
          <w:rFonts w:ascii="Verdana" w:hAnsi="Verdana"/>
          <w:sz w:val="24"/>
          <w:rtl/>
        </w:rPr>
        <w:t xml:space="preserve"> </w:t>
      </w:r>
      <w:r w:rsidRPr="00BE0429">
        <w:rPr>
          <w:rStyle w:val="postbody"/>
          <w:rFonts w:ascii="Verdana" w:hAnsi="Verdana" w:hint="eastAsia"/>
          <w:sz w:val="24"/>
          <w:rtl/>
        </w:rPr>
        <w:t>יוסי</w:t>
      </w:r>
      <w:r w:rsidRPr="00BE0429">
        <w:rPr>
          <w:rStyle w:val="postbody"/>
          <w:rFonts w:ascii="Verdana" w:hAnsi="Verdana" w:hint="cs"/>
          <w:sz w:val="24"/>
          <w:rtl/>
        </w:rPr>
        <w:t>, "</w:t>
      </w:r>
      <w:r w:rsidRPr="00BE0429">
        <w:rPr>
          <w:rStyle w:val="postbody"/>
          <w:rFonts w:ascii="Verdana" w:hAnsi="Verdana" w:hint="eastAsia"/>
          <w:sz w:val="24"/>
          <w:rtl/>
        </w:rPr>
        <w:t>מלך</w:t>
      </w:r>
      <w:r w:rsidRPr="00BE0429">
        <w:rPr>
          <w:rStyle w:val="postbody"/>
          <w:rFonts w:ascii="Verdana" w:hAnsi="Verdana"/>
          <w:sz w:val="24"/>
          <w:rtl/>
        </w:rPr>
        <w:t xml:space="preserve"> </w:t>
      </w:r>
      <w:r w:rsidRPr="00BE0429">
        <w:rPr>
          <w:rStyle w:val="postbody"/>
          <w:rFonts w:ascii="Verdana" w:hAnsi="Verdana" w:hint="eastAsia"/>
          <w:sz w:val="24"/>
          <w:rtl/>
        </w:rPr>
        <w:t>הכיתה</w:t>
      </w:r>
      <w:r w:rsidRPr="00BE0429">
        <w:rPr>
          <w:rStyle w:val="postbody"/>
          <w:rFonts w:ascii="Verdana" w:hAnsi="Verdana" w:hint="cs"/>
          <w:sz w:val="24"/>
          <w:rtl/>
        </w:rPr>
        <w:t>",</w:t>
      </w:r>
      <w:r w:rsidRPr="00BE0429">
        <w:rPr>
          <w:rStyle w:val="postbody"/>
          <w:rFonts w:ascii="Verdana" w:hAnsi="Verdana"/>
          <w:sz w:val="24"/>
          <w:rtl/>
        </w:rPr>
        <w:t xml:space="preserve"> </w:t>
      </w:r>
      <w:r w:rsidRPr="00BE0429">
        <w:rPr>
          <w:rStyle w:val="postbody"/>
          <w:rFonts w:ascii="Verdana" w:hAnsi="Verdana" w:hint="eastAsia"/>
          <w:sz w:val="24"/>
          <w:rtl/>
        </w:rPr>
        <w:t>ולא</w:t>
      </w:r>
      <w:r w:rsidRPr="00BE0429">
        <w:rPr>
          <w:rStyle w:val="postbody"/>
          <w:rFonts w:ascii="Verdana" w:hAnsi="Verdana"/>
          <w:sz w:val="24"/>
          <w:rtl/>
        </w:rPr>
        <w:t xml:space="preserve"> </w:t>
      </w:r>
      <w:r w:rsidRPr="00BE0429">
        <w:rPr>
          <w:rStyle w:val="postbody"/>
          <w:rFonts w:ascii="Verdana" w:hAnsi="Verdana" w:hint="eastAsia"/>
          <w:sz w:val="24"/>
          <w:rtl/>
        </w:rPr>
        <w:t>הלך</w:t>
      </w:r>
      <w:r w:rsidRPr="00BE0429">
        <w:rPr>
          <w:rStyle w:val="postbody"/>
          <w:rFonts w:ascii="Verdana" w:hAnsi="Verdana"/>
          <w:sz w:val="24"/>
          <w:rtl/>
        </w:rPr>
        <w:t xml:space="preserve"> </w:t>
      </w:r>
      <w:r w:rsidRPr="00BE0429">
        <w:rPr>
          <w:rStyle w:val="postbody"/>
          <w:rFonts w:ascii="Verdana" w:hAnsi="Verdana" w:hint="eastAsia"/>
          <w:sz w:val="24"/>
          <w:rtl/>
        </w:rPr>
        <w:t>לי</w:t>
      </w:r>
      <w:r w:rsidRPr="00BE0429">
        <w:rPr>
          <w:rStyle w:val="postbody"/>
          <w:rFonts w:ascii="Verdana" w:hAnsi="Verdana"/>
          <w:sz w:val="24"/>
          <w:rtl/>
        </w:rPr>
        <w:t xml:space="preserve">. </w:t>
      </w:r>
      <w:r w:rsidRPr="00BE0429">
        <w:rPr>
          <w:rStyle w:val="postbody"/>
          <w:rFonts w:ascii="Verdana" w:hAnsi="Verdana" w:hint="eastAsia"/>
          <w:sz w:val="24"/>
          <w:rtl/>
        </w:rPr>
        <w:t>ולאט</w:t>
      </w:r>
      <w:r w:rsidRPr="00BE0429">
        <w:rPr>
          <w:rStyle w:val="postbody"/>
          <w:rFonts w:ascii="Verdana" w:hAnsi="Verdana"/>
          <w:sz w:val="24"/>
          <w:rtl/>
        </w:rPr>
        <w:t xml:space="preserve"> </w:t>
      </w:r>
      <w:r w:rsidRPr="00BE0429">
        <w:rPr>
          <w:rStyle w:val="postbody"/>
          <w:rFonts w:ascii="Verdana" w:hAnsi="Verdana" w:hint="eastAsia"/>
          <w:sz w:val="24"/>
          <w:rtl/>
        </w:rPr>
        <w:t>לאט</w:t>
      </w:r>
      <w:r w:rsidRPr="00BE0429">
        <w:rPr>
          <w:rStyle w:val="postbody"/>
          <w:rFonts w:ascii="Verdana" w:hAnsi="Verdana"/>
          <w:sz w:val="24"/>
          <w:rtl/>
        </w:rPr>
        <w:t xml:space="preserve"> </w:t>
      </w:r>
      <w:r w:rsidRPr="00BE0429">
        <w:rPr>
          <w:rStyle w:val="postbody"/>
          <w:rFonts w:ascii="Verdana" w:hAnsi="Verdana" w:hint="eastAsia"/>
          <w:sz w:val="24"/>
          <w:rtl/>
        </w:rPr>
        <w:t>החלו</w:t>
      </w:r>
      <w:r w:rsidRPr="00BE0429">
        <w:rPr>
          <w:rStyle w:val="postbody"/>
          <w:rFonts w:ascii="Verdana" w:hAnsi="Verdana"/>
          <w:sz w:val="24"/>
          <w:rtl/>
        </w:rPr>
        <w:t xml:space="preserve"> </w:t>
      </w:r>
      <w:r w:rsidRPr="00BE0429">
        <w:rPr>
          <w:rStyle w:val="postbody"/>
          <w:rFonts w:ascii="Verdana" w:hAnsi="Verdana" w:hint="eastAsia"/>
          <w:sz w:val="24"/>
          <w:rtl/>
        </w:rPr>
        <w:t>מתגנבות</w:t>
      </w:r>
      <w:r w:rsidRPr="00BE0429">
        <w:rPr>
          <w:rStyle w:val="postbody"/>
          <w:rFonts w:ascii="Verdana" w:hAnsi="Verdana"/>
          <w:sz w:val="24"/>
          <w:rtl/>
        </w:rPr>
        <w:t xml:space="preserve"> </w:t>
      </w:r>
      <w:r w:rsidRPr="00BE0429">
        <w:rPr>
          <w:rStyle w:val="postbody"/>
          <w:rFonts w:ascii="Verdana" w:hAnsi="Verdana" w:hint="eastAsia"/>
          <w:sz w:val="24"/>
          <w:rtl/>
        </w:rPr>
        <w:t>לאוזני</w:t>
      </w:r>
      <w:r w:rsidRPr="00BE0429">
        <w:rPr>
          <w:rStyle w:val="postbody"/>
          <w:rFonts w:ascii="Verdana" w:hAnsi="Verdana"/>
          <w:sz w:val="24"/>
          <w:rtl/>
        </w:rPr>
        <w:t xml:space="preserve"> </w:t>
      </w:r>
      <w:r w:rsidRPr="00BE0429">
        <w:rPr>
          <w:rStyle w:val="postbody"/>
          <w:rFonts w:ascii="Verdana" w:hAnsi="Verdana" w:hint="eastAsia"/>
          <w:sz w:val="24"/>
          <w:rtl/>
        </w:rPr>
        <w:t>שמועות</w:t>
      </w:r>
      <w:r w:rsidRPr="00BE0429">
        <w:rPr>
          <w:rStyle w:val="postbody"/>
          <w:rFonts w:ascii="Verdana" w:hAnsi="Verdana"/>
          <w:sz w:val="24"/>
          <w:rtl/>
        </w:rPr>
        <w:t xml:space="preserve">, </w:t>
      </w:r>
      <w:r w:rsidRPr="00BE0429">
        <w:rPr>
          <w:rStyle w:val="postbody"/>
          <w:rFonts w:ascii="Verdana" w:hAnsi="Verdana" w:hint="eastAsia"/>
          <w:sz w:val="24"/>
          <w:rtl/>
        </w:rPr>
        <w:t>שהיו</w:t>
      </w:r>
      <w:r w:rsidRPr="00BE0429">
        <w:rPr>
          <w:rStyle w:val="postbody"/>
          <w:rFonts w:ascii="Verdana" w:hAnsi="Verdana"/>
          <w:sz w:val="24"/>
          <w:rtl/>
        </w:rPr>
        <w:t xml:space="preserve"> </w:t>
      </w:r>
      <w:r w:rsidRPr="00BE0429">
        <w:rPr>
          <w:rStyle w:val="postbody"/>
          <w:rFonts w:ascii="Verdana" w:hAnsi="Verdana" w:hint="eastAsia"/>
          <w:sz w:val="24"/>
          <w:rtl/>
        </w:rPr>
        <w:t>לו</w:t>
      </w:r>
      <w:r w:rsidRPr="00BE0429">
        <w:rPr>
          <w:rStyle w:val="postbody"/>
          <w:rFonts w:ascii="Verdana" w:hAnsi="Verdana"/>
          <w:sz w:val="24"/>
          <w:rtl/>
        </w:rPr>
        <w:t xml:space="preserve"> </w:t>
      </w:r>
      <w:r w:rsidRPr="00BE0429">
        <w:rPr>
          <w:rStyle w:val="postbody"/>
          <w:rFonts w:ascii="Verdana" w:hAnsi="Verdana" w:hint="eastAsia"/>
          <w:sz w:val="24"/>
          <w:rtl/>
        </w:rPr>
        <w:t>לסבא</w:t>
      </w:r>
      <w:r w:rsidRPr="00BE0429">
        <w:rPr>
          <w:rStyle w:val="postbody"/>
          <w:rFonts w:ascii="Verdana" w:hAnsi="Verdana"/>
          <w:sz w:val="24"/>
          <w:rtl/>
        </w:rPr>
        <w:t xml:space="preserve"> </w:t>
      </w:r>
      <w:r w:rsidRPr="00BE0429">
        <w:rPr>
          <w:rStyle w:val="postbody"/>
          <w:rFonts w:ascii="Verdana" w:hAnsi="Verdana" w:hint="eastAsia"/>
          <w:sz w:val="24"/>
          <w:rtl/>
        </w:rPr>
        <w:t>מעידות</w:t>
      </w:r>
      <w:r w:rsidRPr="00BE0429">
        <w:rPr>
          <w:rStyle w:val="postbody"/>
          <w:rFonts w:ascii="Verdana" w:hAnsi="Verdana"/>
          <w:sz w:val="24"/>
          <w:rtl/>
        </w:rPr>
        <w:t xml:space="preserve"> </w:t>
      </w:r>
      <w:r w:rsidRPr="00BE0429">
        <w:rPr>
          <w:rStyle w:val="postbody"/>
          <w:rFonts w:ascii="Verdana" w:hAnsi="Verdana" w:hint="eastAsia"/>
          <w:sz w:val="24"/>
          <w:rtl/>
        </w:rPr>
        <w:t>הרבה</w:t>
      </w:r>
      <w:r w:rsidRPr="00BE0429">
        <w:rPr>
          <w:rStyle w:val="postbody"/>
          <w:rFonts w:ascii="Verdana" w:hAnsi="Verdana"/>
          <w:sz w:val="24"/>
          <w:rtl/>
        </w:rPr>
        <w:t xml:space="preserve"> </w:t>
      </w:r>
      <w:r w:rsidRPr="00BE0429">
        <w:rPr>
          <w:rStyle w:val="postbody"/>
          <w:rFonts w:ascii="Verdana" w:hAnsi="Verdana" w:hint="eastAsia"/>
          <w:sz w:val="24"/>
          <w:rtl/>
        </w:rPr>
        <w:t>יותר</w:t>
      </w:r>
      <w:r w:rsidRPr="00BE0429">
        <w:rPr>
          <w:rStyle w:val="postbody"/>
          <w:rFonts w:ascii="Verdana" w:hAnsi="Verdana"/>
          <w:sz w:val="24"/>
          <w:rtl/>
        </w:rPr>
        <w:t xml:space="preserve"> </w:t>
      </w:r>
      <w:r w:rsidRPr="00BE0429">
        <w:rPr>
          <w:rStyle w:val="postbody"/>
          <w:rFonts w:ascii="Verdana" w:hAnsi="Verdana" w:hint="eastAsia"/>
          <w:sz w:val="24"/>
          <w:rtl/>
        </w:rPr>
        <w:t>גדולות</w:t>
      </w:r>
      <w:r w:rsidRPr="00BE0429">
        <w:rPr>
          <w:rStyle w:val="postbody"/>
          <w:rFonts w:ascii="Verdana" w:hAnsi="Verdana"/>
          <w:sz w:val="24"/>
          <w:rtl/>
        </w:rPr>
        <w:t xml:space="preserve">, </w:t>
      </w:r>
      <w:r w:rsidRPr="00BE0429">
        <w:rPr>
          <w:rStyle w:val="postbody"/>
          <w:rFonts w:ascii="Verdana" w:hAnsi="Verdana" w:hint="eastAsia"/>
          <w:sz w:val="24"/>
          <w:rtl/>
        </w:rPr>
        <w:t>ממש</w:t>
      </w:r>
      <w:r w:rsidRPr="00BE0429">
        <w:rPr>
          <w:rStyle w:val="postbody"/>
          <w:rFonts w:ascii="Verdana" w:hAnsi="Verdana"/>
          <w:sz w:val="24"/>
          <w:rtl/>
        </w:rPr>
        <w:t xml:space="preserve"> </w:t>
      </w:r>
      <w:r w:rsidRPr="00BE0429">
        <w:rPr>
          <w:rStyle w:val="postbody"/>
          <w:rFonts w:ascii="Verdana" w:hAnsi="Verdana" w:hint="eastAsia"/>
          <w:sz w:val="24"/>
          <w:rtl/>
        </w:rPr>
        <w:t>שערוריות</w:t>
      </w:r>
      <w:r w:rsidRPr="00BE0429">
        <w:rPr>
          <w:rStyle w:val="postbody"/>
          <w:rFonts w:ascii="Verdana" w:hAnsi="Verdana"/>
          <w:sz w:val="24"/>
          <w:rtl/>
        </w:rPr>
        <w:t xml:space="preserve"> </w:t>
      </w:r>
      <w:r w:rsidRPr="00BE0429">
        <w:rPr>
          <w:rStyle w:val="postbody"/>
          <w:rFonts w:ascii="Verdana" w:hAnsi="Verdana" w:hint="eastAsia"/>
          <w:sz w:val="24"/>
          <w:rtl/>
        </w:rPr>
        <w:t>שלא</w:t>
      </w:r>
      <w:r w:rsidRPr="00BE0429">
        <w:rPr>
          <w:rStyle w:val="postbody"/>
          <w:rFonts w:ascii="Verdana" w:hAnsi="Verdana"/>
          <w:sz w:val="24"/>
          <w:rtl/>
        </w:rPr>
        <w:t xml:space="preserve"> </w:t>
      </w:r>
      <w:r w:rsidRPr="00BE0429">
        <w:rPr>
          <w:rStyle w:val="postbody"/>
          <w:rFonts w:ascii="Verdana" w:hAnsi="Verdana" w:hint="eastAsia"/>
          <w:sz w:val="24"/>
          <w:rtl/>
        </w:rPr>
        <w:t>האמנתי</w:t>
      </w:r>
      <w:r w:rsidRPr="00BE0429">
        <w:rPr>
          <w:rStyle w:val="postbody"/>
          <w:rFonts w:ascii="Verdana" w:hAnsi="Verdana"/>
          <w:sz w:val="24"/>
          <w:rtl/>
        </w:rPr>
        <w:t xml:space="preserve"> </w:t>
      </w:r>
      <w:r w:rsidRPr="00BE0429">
        <w:rPr>
          <w:rStyle w:val="postbody"/>
          <w:rFonts w:ascii="Verdana" w:hAnsi="Verdana" w:hint="eastAsia"/>
          <w:sz w:val="24"/>
          <w:rtl/>
        </w:rPr>
        <w:t>על</w:t>
      </w:r>
      <w:r w:rsidRPr="00BE0429">
        <w:rPr>
          <w:rStyle w:val="postbody"/>
          <w:rFonts w:ascii="Verdana" w:hAnsi="Verdana"/>
          <w:sz w:val="24"/>
          <w:rtl/>
        </w:rPr>
        <w:t xml:space="preserve"> </w:t>
      </w:r>
      <w:r w:rsidRPr="00BE0429">
        <w:rPr>
          <w:rStyle w:val="postbody"/>
          <w:rFonts w:ascii="Verdana" w:hAnsi="Verdana" w:hint="eastAsia"/>
          <w:sz w:val="24"/>
          <w:rtl/>
        </w:rPr>
        <w:t>הסבא</w:t>
      </w:r>
      <w:r w:rsidRPr="00BE0429">
        <w:rPr>
          <w:rStyle w:val="postbody"/>
          <w:rFonts w:ascii="Verdana" w:hAnsi="Verdana"/>
          <w:sz w:val="24"/>
          <w:rtl/>
        </w:rPr>
        <w:t xml:space="preserve"> </w:t>
      </w:r>
      <w:r w:rsidRPr="00BE0429">
        <w:rPr>
          <w:rStyle w:val="postbody"/>
          <w:rFonts w:ascii="Verdana" w:hAnsi="Verdana" w:hint="eastAsia"/>
          <w:sz w:val="24"/>
          <w:rtl/>
        </w:rPr>
        <w:t>הטוב</w:t>
      </w:r>
      <w:r w:rsidRPr="00BE0429">
        <w:rPr>
          <w:rStyle w:val="postbody"/>
          <w:rFonts w:ascii="Verdana" w:hAnsi="Verdana"/>
          <w:sz w:val="24"/>
          <w:rtl/>
        </w:rPr>
        <w:t xml:space="preserve">, </w:t>
      </w:r>
      <w:r w:rsidRPr="00BE0429">
        <w:rPr>
          <w:rStyle w:val="postbody"/>
          <w:rFonts w:ascii="Verdana" w:hAnsi="Verdana" w:hint="eastAsia"/>
          <w:sz w:val="24"/>
          <w:rtl/>
        </w:rPr>
        <w:t>שהוא</w:t>
      </w:r>
      <w:r w:rsidRPr="00BE0429">
        <w:rPr>
          <w:rStyle w:val="postbody"/>
          <w:rFonts w:ascii="Verdana" w:hAnsi="Verdana"/>
          <w:sz w:val="24"/>
          <w:rtl/>
        </w:rPr>
        <w:t xml:space="preserve"> </w:t>
      </w:r>
      <w:r w:rsidRPr="00BE0429">
        <w:rPr>
          <w:rStyle w:val="postbody"/>
          <w:rFonts w:ascii="Verdana" w:hAnsi="Verdana" w:hint="eastAsia"/>
          <w:sz w:val="24"/>
          <w:rtl/>
        </w:rPr>
        <w:t>אחראי</w:t>
      </w:r>
      <w:r w:rsidRPr="00BE0429">
        <w:rPr>
          <w:rStyle w:val="postbody"/>
          <w:rFonts w:ascii="Verdana" w:hAnsi="Verdana"/>
          <w:sz w:val="24"/>
          <w:rtl/>
        </w:rPr>
        <w:t xml:space="preserve"> </w:t>
      </w:r>
      <w:r w:rsidRPr="00BE0429">
        <w:rPr>
          <w:rStyle w:val="postbody"/>
          <w:rFonts w:ascii="Verdana" w:hAnsi="Verdana" w:hint="eastAsia"/>
          <w:sz w:val="24"/>
          <w:rtl/>
        </w:rPr>
        <w:t>להם</w:t>
      </w:r>
      <w:r w:rsidRPr="00BE0429">
        <w:rPr>
          <w:rStyle w:val="postbody"/>
          <w:rFonts w:ascii="Verdana" w:hAnsi="Verdana" w:hint="cs"/>
          <w:sz w:val="24"/>
          <w:rtl/>
        </w:rPr>
        <w:t>.</w:t>
      </w:r>
    </w:p>
    <w:p w:rsidR="008A4EB0" w:rsidRPr="00BE0429" w:rsidRDefault="008A4EB0" w:rsidP="008A4EB0">
      <w:pPr>
        <w:jc w:val="both"/>
        <w:rPr>
          <w:rStyle w:val="postbody"/>
          <w:rFonts w:ascii="Verdana" w:hAnsi="Verdana"/>
          <w:sz w:val="24"/>
          <w:rtl/>
        </w:rPr>
      </w:pPr>
      <w:r w:rsidRPr="00BE0429">
        <w:rPr>
          <w:rStyle w:val="postbody"/>
          <w:rFonts w:ascii="Verdana" w:hAnsi="Verdana" w:hint="eastAsia"/>
          <w:sz w:val="24"/>
          <w:rtl/>
        </w:rPr>
        <w:t>סיפרו</w:t>
      </w:r>
      <w:r w:rsidRPr="00BE0429">
        <w:rPr>
          <w:rStyle w:val="postbody"/>
          <w:rFonts w:ascii="Verdana" w:hAnsi="Verdana"/>
          <w:sz w:val="24"/>
          <w:rtl/>
        </w:rPr>
        <w:t xml:space="preserve"> </w:t>
      </w:r>
      <w:r w:rsidRPr="00BE0429">
        <w:rPr>
          <w:rStyle w:val="postbody"/>
          <w:rFonts w:ascii="Verdana" w:hAnsi="Verdana" w:hint="eastAsia"/>
          <w:sz w:val="24"/>
          <w:rtl/>
        </w:rPr>
        <w:t>לי</w:t>
      </w:r>
      <w:r w:rsidRPr="00BE0429">
        <w:rPr>
          <w:rStyle w:val="postbody"/>
          <w:rFonts w:ascii="Verdana" w:hAnsi="Verdana"/>
          <w:sz w:val="24"/>
          <w:rtl/>
        </w:rPr>
        <w:t xml:space="preserve"> </w:t>
      </w:r>
      <w:r w:rsidRPr="00BE0429">
        <w:rPr>
          <w:rStyle w:val="postbody"/>
          <w:rFonts w:ascii="Verdana" w:hAnsi="Verdana" w:hint="eastAsia"/>
          <w:sz w:val="24"/>
          <w:rtl/>
        </w:rPr>
        <w:t>על</w:t>
      </w:r>
      <w:r w:rsidRPr="00BE0429">
        <w:rPr>
          <w:rStyle w:val="postbody"/>
          <w:rFonts w:ascii="Verdana" w:hAnsi="Verdana"/>
          <w:sz w:val="24"/>
          <w:rtl/>
        </w:rPr>
        <w:t xml:space="preserve"> </w:t>
      </w:r>
      <w:r w:rsidRPr="00BE0429">
        <w:rPr>
          <w:rStyle w:val="postbody"/>
          <w:rFonts w:ascii="Verdana" w:hAnsi="Verdana" w:hint="eastAsia"/>
          <w:sz w:val="24"/>
          <w:rtl/>
        </w:rPr>
        <w:t>כל</w:t>
      </w:r>
      <w:r w:rsidRPr="00BE0429">
        <w:rPr>
          <w:rStyle w:val="postbody"/>
          <w:rFonts w:ascii="Verdana" w:hAnsi="Verdana"/>
          <w:sz w:val="24"/>
          <w:rtl/>
        </w:rPr>
        <w:t xml:space="preserve"> </w:t>
      </w:r>
      <w:r w:rsidRPr="00BE0429">
        <w:rPr>
          <w:rStyle w:val="postbody"/>
          <w:rFonts w:ascii="Verdana" w:hAnsi="Verdana" w:hint="eastAsia"/>
          <w:sz w:val="24"/>
          <w:rtl/>
        </w:rPr>
        <w:t>מיני</w:t>
      </w:r>
      <w:r w:rsidRPr="00BE0429">
        <w:rPr>
          <w:rStyle w:val="postbody"/>
          <w:rFonts w:ascii="Verdana" w:hAnsi="Verdana"/>
          <w:sz w:val="24"/>
          <w:rtl/>
        </w:rPr>
        <w:t xml:space="preserve"> </w:t>
      </w:r>
      <w:r w:rsidRPr="00BE0429">
        <w:rPr>
          <w:rStyle w:val="postbody"/>
          <w:rFonts w:ascii="Verdana" w:hAnsi="Verdana" w:hint="eastAsia"/>
          <w:sz w:val="24"/>
          <w:rtl/>
        </w:rPr>
        <w:t>נכדים</w:t>
      </w:r>
      <w:r w:rsidRPr="00BE0429">
        <w:rPr>
          <w:rStyle w:val="postbody"/>
          <w:rFonts w:ascii="Verdana" w:hAnsi="Verdana"/>
          <w:sz w:val="24"/>
          <w:rtl/>
        </w:rPr>
        <w:t xml:space="preserve"> </w:t>
      </w:r>
      <w:r w:rsidRPr="00BE0429">
        <w:rPr>
          <w:rStyle w:val="postbody"/>
          <w:rFonts w:ascii="Verdana" w:hAnsi="Verdana" w:hint="eastAsia"/>
          <w:sz w:val="24"/>
          <w:rtl/>
        </w:rPr>
        <w:t>שלו</w:t>
      </w:r>
      <w:r w:rsidRPr="00BE0429">
        <w:rPr>
          <w:rStyle w:val="postbody"/>
          <w:rFonts w:ascii="Verdana" w:hAnsi="Verdana"/>
          <w:sz w:val="24"/>
          <w:rtl/>
        </w:rPr>
        <w:t xml:space="preserve"> </w:t>
      </w:r>
      <w:r w:rsidRPr="00BE0429">
        <w:rPr>
          <w:rStyle w:val="postbody"/>
          <w:rFonts w:ascii="Verdana" w:hAnsi="Verdana" w:hint="eastAsia"/>
          <w:sz w:val="24"/>
          <w:rtl/>
        </w:rPr>
        <w:t>שאין</w:t>
      </w:r>
      <w:r w:rsidRPr="00BE0429">
        <w:rPr>
          <w:rStyle w:val="postbody"/>
          <w:rFonts w:ascii="Verdana" w:hAnsi="Verdana"/>
          <w:sz w:val="24"/>
          <w:rtl/>
        </w:rPr>
        <w:t xml:space="preserve"> </w:t>
      </w:r>
      <w:r w:rsidRPr="00BE0429">
        <w:rPr>
          <w:rStyle w:val="postbody"/>
          <w:rFonts w:ascii="Verdana" w:hAnsi="Verdana" w:hint="eastAsia"/>
          <w:sz w:val="24"/>
          <w:rtl/>
        </w:rPr>
        <w:t>להם</w:t>
      </w:r>
      <w:r w:rsidRPr="00BE0429">
        <w:rPr>
          <w:rStyle w:val="postbody"/>
          <w:rFonts w:ascii="Verdana" w:hAnsi="Verdana"/>
          <w:sz w:val="24"/>
          <w:rtl/>
        </w:rPr>
        <w:t xml:space="preserve"> </w:t>
      </w:r>
      <w:r w:rsidRPr="00BE0429">
        <w:rPr>
          <w:rStyle w:val="postbody"/>
          <w:rFonts w:ascii="Verdana" w:hAnsi="Verdana" w:hint="eastAsia"/>
          <w:sz w:val="24"/>
          <w:rtl/>
        </w:rPr>
        <w:t>מה</w:t>
      </w:r>
      <w:r w:rsidRPr="00BE0429">
        <w:rPr>
          <w:rStyle w:val="postbody"/>
          <w:rFonts w:ascii="Verdana" w:hAnsi="Verdana"/>
          <w:sz w:val="24"/>
          <w:rtl/>
        </w:rPr>
        <w:t xml:space="preserve"> </w:t>
      </w:r>
      <w:r w:rsidRPr="00BE0429">
        <w:rPr>
          <w:rStyle w:val="postbody"/>
          <w:rFonts w:ascii="Verdana" w:hAnsi="Verdana" w:hint="eastAsia"/>
          <w:sz w:val="24"/>
          <w:rtl/>
        </w:rPr>
        <w:t>לאכול</w:t>
      </w:r>
      <w:r w:rsidRPr="00BE0429">
        <w:rPr>
          <w:rStyle w:val="postbody"/>
          <w:rFonts w:ascii="Verdana" w:hAnsi="Verdana"/>
          <w:sz w:val="24"/>
          <w:rtl/>
        </w:rPr>
        <w:t xml:space="preserve">, </w:t>
      </w:r>
      <w:r w:rsidRPr="00BE0429">
        <w:rPr>
          <w:rStyle w:val="postbody"/>
          <w:rFonts w:ascii="Verdana" w:hAnsi="Verdana" w:hint="eastAsia"/>
          <w:sz w:val="24"/>
          <w:rtl/>
        </w:rPr>
        <w:t>על</w:t>
      </w:r>
      <w:r w:rsidRPr="00BE0429">
        <w:rPr>
          <w:rStyle w:val="postbody"/>
          <w:rFonts w:ascii="Verdana" w:hAnsi="Verdana"/>
          <w:sz w:val="24"/>
          <w:rtl/>
        </w:rPr>
        <w:t xml:space="preserve"> </w:t>
      </w:r>
      <w:r w:rsidRPr="00BE0429">
        <w:rPr>
          <w:rStyle w:val="postbody"/>
          <w:rFonts w:ascii="Verdana" w:hAnsi="Verdana" w:hint="eastAsia"/>
          <w:sz w:val="24"/>
          <w:rtl/>
        </w:rPr>
        <w:t>כאלה</w:t>
      </w:r>
      <w:r w:rsidRPr="00BE0429">
        <w:rPr>
          <w:rStyle w:val="postbody"/>
          <w:rFonts w:ascii="Verdana" w:hAnsi="Verdana"/>
          <w:sz w:val="24"/>
          <w:rtl/>
        </w:rPr>
        <w:t xml:space="preserve"> </w:t>
      </w:r>
      <w:r w:rsidRPr="00BE0429">
        <w:rPr>
          <w:rStyle w:val="postbody"/>
          <w:rFonts w:ascii="Verdana" w:hAnsi="Verdana" w:hint="eastAsia"/>
          <w:sz w:val="24"/>
          <w:rtl/>
        </w:rPr>
        <w:t>שאין</w:t>
      </w:r>
      <w:r w:rsidRPr="00BE0429">
        <w:rPr>
          <w:rStyle w:val="postbody"/>
          <w:rFonts w:ascii="Verdana" w:hAnsi="Verdana"/>
          <w:sz w:val="24"/>
          <w:rtl/>
        </w:rPr>
        <w:t xml:space="preserve"> </w:t>
      </w:r>
      <w:r w:rsidRPr="00BE0429">
        <w:rPr>
          <w:rStyle w:val="postbody"/>
          <w:rFonts w:ascii="Verdana" w:hAnsi="Verdana" w:hint="eastAsia"/>
          <w:sz w:val="24"/>
          <w:rtl/>
        </w:rPr>
        <w:t>להם</w:t>
      </w:r>
      <w:r w:rsidRPr="00BE0429">
        <w:rPr>
          <w:rStyle w:val="postbody"/>
          <w:rFonts w:ascii="Verdana" w:hAnsi="Verdana"/>
          <w:sz w:val="24"/>
          <w:rtl/>
        </w:rPr>
        <w:t xml:space="preserve"> </w:t>
      </w:r>
      <w:r w:rsidRPr="00BE0429">
        <w:rPr>
          <w:rStyle w:val="postbody"/>
          <w:rFonts w:ascii="Verdana" w:hAnsi="Verdana" w:hint="eastAsia"/>
          <w:sz w:val="24"/>
          <w:rtl/>
        </w:rPr>
        <w:t>קורת</w:t>
      </w:r>
      <w:r w:rsidRPr="00BE0429">
        <w:rPr>
          <w:rStyle w:val="postbody"/>
          <w:rFonts w:ascii="Verdana" w:hAnsi="Verdana"/>
          <w:sz w:val="24"/>
          <w:rtl/>
        </w:rPr>
        <w:t xml:space="preserve"> </w:t>
      </w:r>
      <w:r w:rsidRPr="00BE0429">
        <w:rPr>
          <w:rStyle w:val="postbody"/>
          <w:rFonts w:ascii="Verdana" w:hAnsi="Verdana" w:hint="eastAsia"/>
          <w:sz w:val="24"/>
          <w:rtl/>
        </w:rPr>
        <w:t>גג</w:t>
      </w:r>
      <w:r w:rsidRPr="00BE0429">
        <w:rPr>
          <w:rStyle w:val="postbody"/>
          <w:rFonts w:ascii="Verdana" w:hAnsi="Verdana"/>
          <w:sz w:val="24"/>
          <w:rtl/>
        </w:rPr>
        <w:t xml:space="preserve"> </w:t>
      </w:r>
      <w:r w:rsidRPr="00BE0429">
        <w:rPr>
          <w:rStyle w:val="postbody"/>
          <w:rFonts w:ascii="Verdana" w:hAnsi="Verdana" w:hint="eastAsia"/>
          <w:sz w:val="24"/>
          <w:rtl/>
        </w:rPr>
        <w:t>שתגן</w:t>
      </w:r>
      <w:r w:rsidRPr="00BE0429">
        <w:rPr>
          <w:rStyle w:val="postbody"/>
          <w:rFonts w:ascii="Verdana" w:hAnsi="Verdana"/>
          <w:sz w:val="24"/>
          <w:rtl/>
        </w:rPr>
        <w:t xml:space="preserve"> </w:t>
      </w:r>
      <w:r w:rsidRPr="00BE0429">
        <w:rPr>
          <w:rStyle w:val="postbody"/>
          <w:rFonts w:ascii="Verdana" w:hAnsi="Verdana" w:hint="eastAsia"/>
          <w:sz w:val="24"/>
          <w:rtl/>
        </w:rPr>
        <w:t>עליהם</w:t>
      </w:r>
      <w:r w:rsidRPr="00BE0429">
        <w:rPr>
          <w:rStyle w:val="postbody"/>
          <w:rFonts w:ascii="Verdana" w:hAnsi="Verdana"/>
          <w:sz w:val="24"/>
          <w:rtl/>
        </w:rPr>
        <w:t xml:space="preserve">, </w:t>
      </w:r>
      <w:r w:rsidRPr="00BE0429">
        <w:rPr>
          <w:rStyle w:val="postbody"/>
          <w:rFonts w:ascii="Verdana" w:hAnsi="Verdana" w:hint="eastAsia"/>
          <w:sz w:val="24"/>
          <w:rtl/>
        </w:rPr>
        <w:t>על</w:t>
      </w:r>
      <w:r w:rsidRPr="00BE0429">
        <w:rPr>
          <w:rStyle w:val="postbody"/>
          <w:rFonts w:ascii="Verdana" w:hAnsi="Verdana"/>
          <w:sz w:val="24"/>
          <w:rtl/>
        </w:rPr>
        <w:t xml:space="preserve"> </w:t>
      </w:r>
      <w:r w:rsidRPr="00BE0429">
        <w:rPr>
          <w:rStyle w:val="postbody"/>
          <w:rFonts w:ascii="Verdana" w:hAnsi="Verdana" w:hint="eastAsia"/>
          <w:sz w:val="24"/>
          <w:rtl/>
        </w:rPr>
        <w:t>חולים</w:t>
      </w:r>
      <w:r w:rsidRPr="00BE0429">
        <w:rPr>
          <w:rStyle w:val="postbody"/>
          <w:rFonts w:ascii="Verdana" w:hAnsi="Verdana"/>
          <w:sz w:val="24"/>
          <w:rtl/>
        </w:rPr>
        <w:t xml:space="preserve"> </w:t>
      </w:r>
      <w:r w:rsidRPr="00BE0429">
        <w:rPr>
          <w:rStyle w:val="postbody"/>
          <w:rFonts w:ascii="Verdana" w:hAnsi="Verdana" w:hint="eastAsia"/>
          <w:sz w:val="24"/>
          <w:rtl/>
        </w:rPr>
        <w:t>במחלות</w:t>
      </w:r>
      <w:r w:rsidRPr="00BE0429">
        <w:rPr>
          <w:rStyle w:val="postbody"/>
          <w:rFonts w:ascii="Verdana" w:hAnsi="Verdana"/>
          <w:sz w:val="24"/>
          <w:rtl/>
        </w:rPr>
        <w:t xml:space="preserve"> </w:t>
      </w:r>
      <w:r w:rsidRPr="00BE0429">
        <w:rPr>
          <w:rStyle w:val="postbody"/>
          <w:rFonts w:ascii="Verdana" w:hAnsi="Verdana" w:hint="eastAsia"/>
          <w:sz w:val="24"/>
          <w:rtl/>
        </w:rPr>
        <w:t>קשות</w:t>
      </w:r>
      <w:r w:rsidRPr="00BE0429">
        <w:rPr>
          <w:rStyle w:val="postbody"/>
          <w:rFonts w:ascii="Verdana" w:hAnsi="Verdana"/>
          <w:sz w:val="24"/>
          <w:rtl/>
        </w:rPr>
        <w:t xml:space="preserve">. </w:t>
      </w:r>
      <w:r w:rsidRPr="00BE0429">
        <w:rPr>
          <w:rStyle w:val="postbody"/>
          <w:rFonts w:ascii="Verdana" w:hAnsi="Verdana" w:hint="eastAsia"/>
          <w:sz w:val="24"/>
          <w:rtl/>
        </w:rPr>
        <w:t>והנורא</w:t>
      </w:r>
      <w:r w:rsidRPr="00BE0429">
        <w:rPr>
          <w:rStyle w:val="postbody"/>
          <w:rFonts w:ascii="Verdana" w:hAnsi="Verdana"/>
          <w:sz w:val="24"/>
          <w:rtl/>
        </w:rPr>
        <w:t xml:space="preserve"> </w:t>
      </w:r>
      <w:r w:rsidRPr="00BE0429">
        <w:rPr>
          <w:rStyle w:val="postbody"/>
          <w:rFonts w:ascii="Verdana" w:hAnsi="Verdana" w:hint="eastAsia"/>
          <w:sz w:val="24"/>
          <w:rtl/>
        </w:rPr>
        <w:t>מכל</w:t>
      </w:r>
      <w:r w:rsidRPr="00BE0429">
        <w:rPr>
          <w:rStyle w:val="postbody"/>
          <w:rFonts w:ascii="Verdana" w:hAnsi="Verdana"/>
          <w:sz w:val="24"/>
          <w:rtl/>
        </w:rPr>
        <w:t xml:space="preserve">, </w:t>
      </w:r>
      <w:r w:rsidRPr="00BE0429">
        <w:rPr>
          <w:rStyle w:val="postbody"/>
          <w:rFonts w:ascii="Verdana" w:hAnsi="Verdana" w:hint="eastAsia"/>
          <w:sz w:val="24"/>
          <w:rtl/>
        </w:rPr>
        <w:t>פעם</w:t>
      </w:r>
      <w:r w:rsidRPr="00BE0429">
        <w:rPr>
          <w:rStyle w:val="postbody"/>
          <w:rFonts w:ascii="Verdana" w:hAnsi="Verdana"/>
          <w:sz w:val="24"/>
          <w:rtl/>
        </w:rPr>
        <w:t xml:space="preserve"> </w:t>
      </w:r>
      <w:r w:rsidRPr="00BE0429">
        <w:rPr>
          <w:rStyle w:val="postbody"/>
          <w:rFonts w:ascii="Verdana" w:hAnsi="Verdana" w:hint="eastAsia"/>
          <w:sz w:val="24"/>
          <w:rtl/>
        </w:rPr>
        <w:t>בשנה</w:t>
      </w:r>
      <w:r w:rsidRPr="00BE0429">
        <w:rPr>
          <w:rStyle w:val="postbody"/>
          <w:rFonts w:ascii="Verdana" w:hAnsi="Verdana"/>
          <w:sz w:val="24"/>
          <w:rtl/>
        </w:rPr>
        <w:t xml:space="preserve"> </w:t>
      </w:r>
      <w:r w:rsidRPr="00BE0429">
        <w:rPr>
          <w:rStyle w:val="postbody"/>
          <w:rFonts w:ascii="Verdana" w:hAnsi="Verdana" w:hint="eastAsia"/>
          <w:sz w:val="24"/>
          <w:rtl/>
        </w:rPr>
        <w:t>אנשים</w:t>
      </w:r>
      <w:r w:rsidRPr="00BE0429">
        <w:rPr>
          <w:rStyle w:val="postbody"/>
          <w:rFonts w:ascii="Verdana" w:hAnsi="Verdana"/>
          <w:sz w:val="24"/>
          <w:rtl/>
        </w:rPr>
        <w:t xml:space="preserve"> </w:t>
      </w:r>
      <w:r w:rsidRPr="00BE0429">
        <w:rPr>
          <w:rStyle w:val="postbody"/>
          <w:rFonts w:ascii="Verdana" w:hAnsi="Verdana" w:hint="eastAsia"/>
          <w:sz w:val="24"/>
          <w:rtl/>
        </w:rPr>
        <w:t>רעים</w:t>
      </w:r>
      <w:r w:rsidRPr="00BE0429">
        <w:rPr>
          <w:rStyle w:val="postbody"/>
          <w:rFonts w:ascii="Verdana" w:hAnsi="Verdana"/>
          <w:sz w:val="24"/>
          <w:rtl/>
        </w:rPr>
        <w:t xml:space="preserve"> </w:t>
      </w:r>
      <w:r w:rsidRPr="00BE0429">
        <w:rPr>
          <w:rStyle w:val="postbody"/>
          <w:rFonts w:ascii="Verdana" w:hAnsi="Verdana" w:hint="eastAsia"/>
          <w:sz w:val="24"/>
          <w:rtl/>
        </w:rPr>
        <w:t>היו</w:t>
      </w:r>
      <w:r w:rsidRPr="00BE0429">
        <w:rPr>
          <w:rStyle w:val="postbody"/>
          <w:rFonts w:ascii="Verdana" w:hAnsi="Verdana"/>
          <w:sz w:val="24"/>
          <w:rtl/>
        </w:rPr>
        <w:t xml:space="preserve"> </w:t>
      </w:r>
      <w:r w:rsidRPr="00BE0429">
        <w:rPr>
          <w:rStyle w:val="postbody"/>
          <w:rFonts w:ascii="Verdana" w:hAnsi="Verdana" w:hint="eastAsia"/>
          <w:sz w:val="24"/>
          <w:rtl/>
        </w:rPr>
        <w:t>מספרים</w:t>
      </w:r>
      <w:r w:rsidRPr="00BE0429">
        <w:rPr>
          <w:rStyle w:val="postbody"/>
          <w:rFonts w:ascii="Verdana" w:hAnsi="Verdana"/>
          <w:sz w:val="24"/>
          <w:rtl/>
        </w:rPr>
        <w:t xml:space="preserve"> </w:t>
      </w:r>
      <w:r w:rsidRPr="00BE0429">
        <w:rPr>
          <w:rStyle w:val="postbody"/>
          <w:rFonts w:ascii="Verdana" w:hAnsi="Verdana" w:hint="eastAsia"/>
          <w:sz w:val="24"/>
          <w:rtl/>
        </w:rPr>
        <w:t>לי</w:t>
      </w:r>
      <w:r w:rsidRPr="00BE0429">
        <w:rPr>
          <w:rStyle w:val="postbody"/>
          <w:rFonts w:ascii="Verdana" w:hAnsi="Verdana"/>
          <w:sz w:val="24"/>
          <w:rtl/>
        </w:rPr>
        <w:t xml:space="preserve"> </w:t>
      </w:r>
      <w:r w:rsidRPr="00BE0429">
        <w:rPr>
          <w:rStyle w:val="postbody"/>
          <w:rFonts w:ascii="Verdana" w:hAnsi="Verdana" w:hint="eastAsia"/>
          <w:sz w:val="24"/>
          <w:rtl/>
        </w:rPr>
        <w:t>שקרים</w:t>
      </w:r>
      <w:r w:rsidRPr="00BE0429">
        <w:rPr>
          <w:rStyle w:val="postbody"/>
          <w:rFonts w:ascii="Verdana" w:hAnsi="Verdana"/>
          <w:sz w:val="24"/>
          <w:rtl/>
        </w:rPr>
        <w:t xml:space="preserve">, </w:t>
      </w:r>
      <w:r w:rsidRPr="00BE0429">
        <w:rPr>
          <w:rStyle w:val="postbody"/>
          <w:rFonts w:ascii="Verdana" w:hAnsi="Verdana" w:hint="eastAsia"/>
          <w:sz w:val="24"/>
          <w:rtl/>
        </w:rPr>
        <w:t>כאילו</w:t>
      </w:r>
      <w:r w:rsidRPr="00BE0429">
        <w:rPr>
          <w:rStyle w:val="postbody"/>
          <w:rFonts w:ascii="Verdana" w:hAnsi="Verdana"/>
          <w:sz w:val="24"/>
          <w:rtl/>
        </w:rPr>
        <w:t xml:space="preserve"> </w:t>
      </w:r>
      <w:r w:rsidRPr="00BE0429">
        <w:rPr>
          <w:rStyle w:val="postbody"/>
          <w:rFonts w:ascii="Verdana" w:hAnsi="Verdana" w:hint="eastAsia"/>
          <w:sz w:val="24"/>
          <w:rtl/>
        </w:rPr>
        <w:t>שישה</w:t>
      </w:r>
      <w:r w:rsidRPr="00BE0429">
        <w:rPr>
          <w:rStyle w:val="postbody"/>
          <w:rFonts w:ascii="Verdana" w:hAnsi="Verdana"/>
          <w:sz w:val="24"/>
          <w:rtl/>
        </w:rPr>
        <w:t xml:space="preserve"> </w:t>
      </w:r>
      <w:r w:rsidRPr="00BE0429">
        <w:rPr>
          <w:rStyle w:val="postbody"/>
          <w:rFonts w:ascii="Verdana" w:hAnsi="Verdana" w:hint="eastAsia"/>
          <w:sz w:val="24"/>
          <w:rtl/>
        </w:rPr>
        <w:t>מליון</w:t>
      </w:r>
      <w:r w:rsidRPr="00BE0429">
        <w:rPr>
          <w:rStyle w:val="postbody"/>
          <w:rFonts w:ascii="Verdana" w:hAnsi="Verdana"/>
          <w:sz w:val="24"/>
          <w:rtl/>
        </w:rPr>
        <w:t xml:space="preserve"> </w:t>
      </w:r>
      <w:r w:rsidRPr="00BE0429">
        <w:rPr>
          <w:rStyle w:val="postbody"/>
          <w:rFonts w:ascii="Verdana" w:hAnsi="Verdana" w:hint="eastAsia"/>
          <w:sz w:val="24"/>
          <w:rtl/>
        </w:rPr>
        <w:t>מאחי</w:t>
      </w:r>
      <w:r w:rsidRPr="00BE0429">
        <w:rPr>
          <w:rStyle w:val="postbody"/>
          <w:rFonts w:ascii="Verdana" w:hAnsi="Verdana"/>
          <w:sz w:val="24"/>
          <w:rtl/>
        </w:rPr>
        <w:t xml:space="preserve"> </w:t>
      </w:r>
      <w:r w:rsidRPr="00BE0429">
        <w:rPr>
          <w:rStyle w:val="postbody"/>
          <w:rFonts w:ascii="Verdana" w:hAnsi="Verdana" w:hint="eastAsia"/>
          <w:sz w:val="24"/>
          <w:rtl/>
        </w:rPr>
        <w:t>נטבחו</w:t>
      </w:r>
      <w:r w:rsidRPr="00BE0429">
        <w:rPr>
          <w:rStyle w:val="postbody"/>
          <w:rFonts w:ascii="Verdana" w:hAnsi="Verdana"/>
          <w:sz w:val="24"/>
          <w:rtl/>
        </w:rPr>
        <w:t xml:space="preserve"> </w:t>
      </w:r>
      <w:r w:rsidRPr="00BE0429">
        <w:rPr>
          <w:rStyle w:val="postbody"/>
          <w:rFonts w:ascii="Verdana" w:hAnsi="Verdana" w:hint="eastAsia"/>
          <w:sz w:val="24"/>
          <w:rtl/>
        </w:rPr>
        <w:t>באכזריות</w:t>
      </w:r>
      <w:r w:rsidRPr="00BE0429">
        <w:rPr>
          <w:rStyle w:val="postbody"/>
          <w:rFonts w:ascii="Verdana" w:hAnsi="Verdana"/>
          <w:sz w:val="24"/>
          <w:rtl/>
        </w:rPr>
        <w:t xml:space="preserve"> </w:t>
      </w:r>
      <w:r w:rsidRPr="00BE0429">
        <w:rPr>
          <w:rStyle w:val="postbody"/>
          <w:rFonts w:ascii="Verdana" w:hAnsi="Verdana" w:hint="eastAsia"/>
          <w:sz w:val="24"/>
          <w:rtl/>
        </w:rPr>
        <w:t>ועונו</w:t>
      </w:r>
      <w:r w:rsidRPr="00BE0429">
        <w:rPr>
          <w:rStyle w:val="postbody"/>
          <w:rFonts w:ascii="Verdana" w:hAnsi="Verdana"/>
          <w:sz w:val="24"/>
          <w:rtl/>
        </w:rPr>
        <w:t xml:space="preserve"> </w:t>
      </w:r>
      <w:r w:rsidRPr="00BE0429">
        <w:rPr>
          <w:rStyle w:val="postbody"/>
          <w:rFonts w:ascii="Verdana" w:hAnsi="Verdana" w:hint="eastAsia"/>
          <w:sz w:val="24"/>
          <w:rtl/>
        </w:rPr>
        <w:t>על</w:t>
      </w:r>
      <w:r w:rsidRPr="00BE0429">
        <w:rPr>
          <w:rStyle w:val="postbody"/>
          <w:rFonts w:ascii="Verdana" w:hAnsi="Verdana"/>
          <w:sz w:val="24"/>
          <w:rtl/>
        </w:rPr>
        <w:t xml:space="preserve"> </w:t>
      </w:r>
      <w:r w:rsidRPr="00BE0429">
        <w:rPr>
          <w:rStyle w:val="postbody"/>
          <w:rFonts w:ascii="Verdana" w:hAnsi="Verdana" w:hint="eastAsia"/>
          <w:sz w:val="24"/>
          <w:rtl/>
        </w:rPr>
        <w:t>לא</w:t>
      </w:r>
      <w:r w:rsidRPr="00BE0429">
        <w:rPr>
          <w:rStyle w:val="postbody"/>
          <w:rFonts w:ascii="Verdana" w:hAnsi="Verdana"/>
          <w:sz w:val="24"/>
          <w:rtl/>
        </w:rPr>
        <w:t xml:space="preserve"> </w:t>
      </w:r>
      <w:r w:rsidRPr="00BE0429">
        <w:rPr>
          <w:rStyle w:val="postbody"/>
          <w:rFonts w:ascii="Verdana" w:hAnsi="Verdana" w:hint="eastAsia"/>
          <w:sz w:val="24"/>
          <w:rtl/>
        </w:rPr>
        <w:t>עוול</w:t>
      </w:r>
      <w:r w:rsidRPr="00BE0429">
        <w:rPr>
          <w:rStyle w:val="postbody"/>
          <w:rFonts w:ascii="Verdana" w:hAnsi="Verdana"/>
          <w:sz w:val="24"/>
          <w:rtl/>
        </w:rPr>
        <w:t xml:space="preserve"> </w:t>
      </w:r>
      <w:r w:rsidRPr="00BE0429">
        <w:rPr>
          <w:rStyle w:val="postbody"/>
          <w:rFonts w:ascii="Verdana" w:hAnsi="Verdana" w:hint="eastAsia"/>
          <w:sz w:val="24"/>
          <w:rtl/>
        </w:rPr>
        <w:t>בכפם</w:t>
      </w:r>
      <w:r w:rsidRPr="00BE0429">
        <w:rPr>
          <w:rStyle w:val="postbody"/>
          <w:rFonts w:ascii="Verdana" w:hAnsi="Verdana"/>
          <w:sz w:val="24"/>
          <w:rtl/>
        </w:rPr>
        <w:t xml:space="preserve">, </w:t>
      </w:r>
      <w:r w:rsidRPr="00BE0429">
        <w:rPr>
          <w:rStyle w:val="postbody"/>
          <w:rFonts w:ascii="Verdana" w:hAnsi="Verdana" w:hint="eastAsia"/>
          <w:sz w:val="24"/>
          <w:rtl/>
        </w:rPr>
        <w:t>והייתי</w:t>
      </w:r>
      <w:r w:rsidRPr="00BE0429">
        <w:rPr>
          <w:rStyle w:val="postbody"/>
          <w:rFonts w:ascii="Verdana" w:hAnsi="Verdana"/>
          <w:sz w:val="24"/>
          <w:rtl/>
        </w:rPr>
        <w:t xml:space="preserve"> </w:t>
      </w:r>
      <w:r w:rsidRPr="00BE0429">
        <w:rPr>
          <w:rStyle w:val="postbody"/>
          <w:rFonts w:ascii="Verdana" w:hAnsi="Verdana" w:hint="eastAsia"/>
          <w:sz w:val="24"/>
          <w:rtl/>
        </w:rPr>
        <w:t>כועס</w:t>
      </w:r>
      <w:r w:rsidRPr="00BE0429">
        <w:rPr>
          <w:rStyle w:val="postbody"/>
          <w:rFonts w:ascii="Verdana" w:hAnsi="Verdana"/>
          <w:sz w:val="24"/>
          <w:rtl/>
        </w:rPr>
        <w:t xml:space="preserve"> </w:t>
      </w:r>
      <w:r w:rsidRPr="00BE0429">
        <w:rPr>
          <w:rStyle w:val="postbody"/>
          <w:rFonts w:ascii="Verdana" w:hAnsi="Verdana" w:hint="eastAsia"/>
          <w:sz w:val="24"/>
          <w:rtl/>
        </w:rPr>
        <w:t>עליהם</w:t>
      </w:r>
      <w:r w:rsidRPr="00BE0429">
        <w:rPr>
          <w:rStyle w:val="postbody"/>
          <w:rFonts w:ascii="Verdana" w:hAnsi="Verdana"/>
          <w:sz w:val="24"/>
          <w:rtl/>
        </w:rPr>
        <w:t xml:space="preserve">, </w:t>
      </w:r>
      <w:r w:rsidRPr="00BE0429">
        <w:rPr>
          <w:rStyle w:val="postbody"/>
          <w:rFonts w:ascii="Verdana" w:hAnsi="Verdana" w:hint="eastAsia"/>
          <w:sz w:val="24"/>
          <w:rtl/>
        </w:rPr>
        <w:t>הרי</w:t>
      </w:r>
      <w:r w:rsidRPr="00BE0429">
        <w:rPr>
          <w:rStyle w:val="postbody"/>
          <w:rFonts w:ascii="Verdana" w:hAnsi="Verdana"/>
          <w:sz w:val="24"/>
          <w:rtl/>
        </w:rPr>
        <w:t xml:space="preserve"> </w:t>
      </w:r>
      <w:r w:rsidRPr="00BE0429">
        <w:rPr>
          <w:rStyle w:val="postbody"/>
          <w:rFonts w:ascii="Verdana" w:hAnsi="Verdana" w:hint="eastAsia"/>
          <w:sz w:val="24"/>
          <w:rtl/>
        </w:rPr>
        <w:t>לא</w:t>
      </w:r>
      <w:r w:rsidRPr="00BE0429">
        <w:rPr>
          <w:rStyle w:val="postbody"/>
          <w:rFonts w:ascii="Verdana" w:hAnsi="Verdana"/>
          <w:sz w:val="24"/>
          <w:rtl/>
        </w:rPr>
        <w:t xml:space="preserve"> </w:t>
      </w:r>
      <w:r w:rsidRPr="00BE0429">
        <w:rPr>
          <w:rStyle w:val="postbody"/>
          <w:rFonts w:ascii="Verdana" w:hAnsi="Verdana" w:hint="eastAsia"/>
          <w:sz w:val="24"/>
          <w:rtl/>
        </w:rPr>
        <w:t>ייתכן</w:t>
      </w:r>
      <w:r w:rsidRPr="00BE0429">
        <w:rPr>
          <w:rStyle w:val="postbody"/>
          <w:rFonts w:ascii="Verdana" w:hAnsi="Verdana"/>
          <w:sz w:val="24"/>
          <w:rtl/>
        </w:rPr>
        <w:t xml:space="preserve"> </w:t>
      </w:r>
      <w:r w:rsidRPr="00BE0429">
        <w:rPr>
          <w:rStyle w:val="postbody"/>
          <w:rFonts w:ascii="Verdana" w:hAnsi="Verdana" w:hint="eastAsia"/>
          <w:sz w:val="24"/>
          <w:rtl/>
        </w:rPr>
        <w:t>שסבא</w:t>
      </w:r>
      <w:r w:rsidRPr="00BE0429">
        <w:rPr>
          <w:rStyle w:val="postbody"/>
          <w:rFonts w:ascii="Verdana" w:hAnsi="Verdana"/>
          <w:sz w:val="24"/>
          <w:rtl/>
        </w:rPr>
        <w:t xml:space="preserve"> </w:t>
      </w:r>
      <w:r w:rsidRPr="00BE0429">
        <w:rPr>
          <w:rStyle w:val="postbody"/>
          <w:rFonts w:ascii="Verdana" w:hAnsi="Verdana" w:hint="eastAsia"/>
          <w:sz w:val="24"/>
          <w:rtl/>
        </w:rPr>
        <w:t>נתן</w:t>
      </w:r>
      <w:r w:rsidRPr="00BE0429">
        <w:rPr>
          <w:rStyle w:val="postbody"/>
          <w:rFonts w:ascii="Verdana" w:hAnsi="Verdana"/>
          <w:sz w:val="24"/>
          <w:rtl/>
        </w:rPr>
        <w:t xml:space="preserve"> </w:t>
      </w:r>
      <w:r w:rsidRPr="00BE0429">
        <w:rPr>
          <w:rStyle w:val="postbody"/>
          <w:rFonts w:ascii="Verdana" w:hAnsi="Verdana" w:hint="eastAsia"/>
          <w:sz w:val="24"/>
          <w:rtl/>
        </w:rPr>
        <w:t>שככה</w:t>
      </w:r>
      <w:r w:rsidRPr="00BE0429">
        <w:rPr>
          <w:rStyle w:val="postbody"/>
          <w:rFonts w:ascii="Verdana" w:hAnsi="Verdana"/>
          <w:sz w:val="24"/>
          <w:rtl/>
        </w:rPr>
        <w:t xml:space="preserve"> </w:t>
      </w:r>
      <w:r w:rsidRPr="00BE0429">
        <w:rPr>
          <w:rStyle w:val="postbody"/>
          <w:rFonts w:ascii="Verdana" w:hAnsi="Verdana" w:hint="eastAsia"/>
          <w:sz w:val="24"/>
          <w:rtl/>
        </w:rPr>
        <w:t>יעשו</w:t>
      </w:r>
      <w:r w:rsidRPr="00BE0429">
        <w:rPr>
          <w:rStyle w:val="postbody"/>
          <w:rFonts w:ascii="Verdana" w:hAnsi="Verdana"/>
          <w:sz w:val="24"/>
          <w:rtl/>
        </w:rPr>
        <w:t xml:space="preserve"> </w:t>
      </w:r>
      <w:r w:rsidRPr="00BE0429">
        <w:rPr>
          <w:rStyle w:val="postbody"/>
          <w:rFonts w:ascii="Verdana" w:hAnsi="Verdana" w:hint="eastAsia"/>
          <w:sz w:val="24"/>
          <w:rtl/>
        </w:rPr>
        <w:t>בחצר</w:t>
      </w:r>
      <w:r w:rsidRPr="00BE0429">
        <w:rPr>
          <w:rStyle w:val="postbody"/>
          <w:rFonts w:ascii="Verdana" w:hAnsi="Verdana"/>
          <w:sz w:val="24"/>
          <w:rtl/>
        </w:rPr>
        <w:t xml:space="preserve"> </w:t>
      </w:r>
      <w:r w:rsidRPr="00BE0429">
        <w:rPr>
          <w:rStyle w:val="postbody"/>
          <w:rFonts w:ascii="Verdana" w:hAnsi="Verdana" w:hint="eastAsia"/>
          <w:sz w:val="24"/>
          <w:rtl/>
        </w:rPr>
        <w:t>שלו</w:t>
      </w:r>
      <w:r w:rsidRPr="00BE0429">
        <w:rPr>
          <w:rStyle w:val="postbody"/>
          <w:rFonts w:ascii="Verdana" w:hAnsi="Verdana"/>
          <w:sz w:val="24"/>
          <w:rtl/>
        </w:rPr>
        <w:t xml:space="preserve">, </w:t>
      </w:r>
      <w:r w:rsidRPr="00BE0429">
        <w:rPr>
          <w:rStyle w:val="postbody"/>
          <w:rFonts w:ascii="Verdana" w:hAnsi="Verdana" w:hint="eastAsia"/>
          <w:sz w:val="24"/>
          <w:rtl/>
        </w:rPr>
        <w:t>והלא</w:t>
      </w:r>
      <w:r w:rsidRPr="00BE0429">
        <w:rPr>
          <w:rStyle w:val="postbody"/>
          <w:rFonts w:ascii="Verdana" w:hAnsi="Verdana"/>
          <w:sz w:val="24"/>
          <w:rtl/>
        </w:rPr>
        <w:t xml:space="preserve"> </w:t>
      </w:r>
      <w:r w:rsidRPr="00BE0429">
        <w:rPr>
          <w:rStyle w:val="postbody"/>
          <w:rFonts w:ascii="Verdana" w:hAnsi="Verdana" w:hint="eastAsia"/>
          <w:sz w:val="24"/>
          <w:rtl/>
        </w:rPr>
        <w:t>אי</w:t>
      </w:r>
      <w:r w:rsidRPr="00BE0429">
        <w:rPr>
          <w:rStyle w:val="postbody"/>
          <w:rFonts w:ascii="Verdana" w:hAnsi="Verdana"/>
          <w:sz w:val="24"/>
          <w:rtl/>
        </w:rPr>
        <w:t xml:space="preserve"> </w:t>
      </w:r>
      <w:r w:rsidRPr="00BE0429">
        <w:rPr>
          <w:rStyle w:val="postbody"/>
          <w:rFonts w:ascii="Verdana" w:hAnsi="Verdana" w:hint="eastAsia"/>
          <w:sz w:val="24"/>
          <w:rtl/>
        </w:rPr>
        <w:t>אפשר</w:t>
      </w:r>
      <w:r w:rsidRPr="00BE0429">
        <w:rPr>
          <w:rStyle w:val="postbody"/>
          <w:rFonts w:ascii="Verdana" w:hAnsi="Verdana"/>
          <w:sz w:val="24"/>
          <w:rtl/>
        </w:rPr>
        <w:t xml:space="preserve"> </w:t>
      </w:r>
      <w:r w:rsidRPr="00BE0429">
        <w:rPr>
          <w:rStyle w:val="postbody"/>
          <w:rFonts w:ascii="Verdana" w:hAnsi="Verdana" w:hint="eastAsia"/>
          <w:sz w:val="24"/>
          <w:rtl/>
        </w:rPr>
        <w:t>לעשות</w:t>
      </w:r>
      <w:r w:rsidRPr="00BE0429">
        <w:rPr>
          <w:rStyle w:val="postbody"/>
          <w:rFonts w:ascii="Verdana" w:hAnsi="Verdana"/>
          <w:sz w:val="24"/>
          <w:rtl/>
        </w:rPr>
        <w:t xml:space="preserve"> </w:t>
      </w:r>
      <w:r w:rsidRPr="00BE0429">
        <w:rPr>
          <w:rStyle w:val="postbody"/>
          <w:rFonts w:ascii="Verdana" w:hAnsi="Verdana" w:hint="eastAsia"/>
          <w:sz w:val="24"/>
          <w:rtl/>
        </w:rPr>
        <w:t>שום</w:t>
      </w:r>
      <w:r w:rsidRPr="00BE0429">
        <w:rPr>
          <w:rStyle w:val="postbody"/>
          <w:rFonts w:ascii="Verdana" w:hAnsi="Verdana"/>
          <w:sz w:val="24"/>
          <w:rtl/>
        </w:rPr>
        <w:t xml:space="preserve"> </w:t>
      </w:r>
      <w:r w:rsidRPr="00BE0429">
        <w:rPr>
          <w:rStyle w:val="postbody"/>
          <w:rFonts w:ascii="Verdana" w:hAnsi="Verdana" w:hint="eastAsia"/>
          <w:sz w:val="24"/>
          <w:rtl/>
        </w:rPr>
        <w:t>דבר</w:t>
      </w:r>
      <w:r w:rsidRPr="00BE0429">
        <w:rPr>
          <w:rStyle w:val="postbody"/>
          <w:rFonts w:ascii="Verdana" w:hAnsi="Verdana"/>
          <w:sz w:val="24"/>
          <w:rtl/>
        </w:rPr>
        <w:t xml:space="preserve"> </w:t>
      </w:r>
      <w:r w:rsidRPr="00BE0429">
        <w:rPr>
          <w:rStyle w:val="postbody"/>
          <w:rFonts w:ascii="Verdana" w:hAnsi="Verdana" w:hint="eastAsia"/>
          <w:sz w:val="24"/>
          <w:rtl/>
        </w:rPr>
        <w:t>ללא</w:t>
      </w:r>
      <w:r w:rsidRPr="00BE0429">
        <w:rPr>
          <w:rStyle w:val="postbody"/>
          <w:rFonts w:ascii="Verdana" w:hAnsi="Verdana"/>
          <w:sz w:val="24"/>
          <w:rtl/>
        </w:rPr>
        <w:t xml:space="preserve"> </w:t>
      </w:r>
      <w:r w:rsidRPr="00BE0429">
        <w:rPr>
          <w:rStyle w:val="postbody"/>
          <w:rFonts w:ascii="Verdana" w:hAnsi="Verdana" w:hint="eastAsia"/>
          <w:sz w:val="24"/>
          <w:rtl/>
        </w:rPr>
        <w:t>רשותו</w:t>
      </w:r>
      <w:r w:rsidRPr="00BE0429">
        <w:rPr>
          <w:rStyle w:val="postbody"/>
          <w:rFonts w:ascii="Verdana" w:hAnsi="Verdana"/>
          <w:sz w:val="24"/>
          <w:rtl/>
        </w:rPr>
        <w:t xml:space="preserve"> </w:t>
      </w:r>
      <w:r w:rsidRPr="00BE0429">
        <w:rPr>
          <w:rStyle w:val="postbody"/>
          <w:rFonts w:ascii="Verdana" w:hAnsi="Verdana" w:hint="eastAsia"/>
          <w:sz w:val="24"/>
          <w:rtl/>
        </w:rPr>
        <w:t>של</w:t>
      </w:r>
      <w:r w:rsidRPr="00BE0429">
        <w:rPr>
          <w:rStyle w:val="postbody"/>
          <w:rFonts w:ascii="Verdana" w:hAnsi="Verdana"/>
          <w:sz w:val="24"/>
          <w:rtl/>
        </w:rPr>
        <w:t xml:space="preserve"> </w:t>
      </w:r>
      <w:r w:rsidRPr="00BE0429">
        <w:rPr>
          <w:rStyle w:val="postbody"/>
          <w:rFonts w:ascii="Verdana" w:hAnsi="Verdana" w:hint="eastAsia"/>
          <w:sz w:val="24"/>
          <w:rtl/>
        </w:rPr>
        <w:t>סבא</w:t>
      </w:r>
      <w:r w:rsidRPr="00BE0429">
        <w:rPr>
          <w:rStyle w:val="postbody"/>
          <w:rFonts w:ascii="Verdana" w:hAnsi="Verdana" w:hint="cs"/>
          <w:sz w:val="24"/>
          <w:rtl/>
        </w:rPr>
        <w:t>!?</w:t>
      </w:r>
    </w:p>
    <w:p w:rsidR="008A4EB0" w:rsidRPr="00BE0429" w:rsidRDefault="008A4EB0" w:rsidP="008A4EB0">
      <w:pPr>
        <w:jc w:val="both"/>
        <w:rPr>
          <w:rStyle w:val="postbody"/>
          <w:rFonts w:ascii="Verdana" w:hAnsi="Verdana"/>
          <w:sz w:val="24"/>
          <w:rtl/>
        </w:rPr>
      </w:pPr>
      <w:r w:rsidRPr="00BE0429">
        <w:rPr>
          <w:rStyle w:val="postbody"/>
          <w:rFonts w:ascii="Verdana" w:hAnsi="Verdana" w:hint="eastAsia"/>
          <w:sz w:val="24"/>
          <w:rtl/>
        </w:rPr>
        <w:t>אבל</w:t>
      </w:r>
      <w:r w:rsidRPr="00BE0429">
        <w:rPr>
          <w:rStyle w:val="postbody"/>
          <w:rFonts w:ascii="Verdana" w:hAnsi="Verdana"/>
          <w:sz w:val="24"/>
          <w:rtl/>
        </w:rPr>
        <w:t xml:space="preserve"> </w:t>
      </w:r>
      <w:r w:rsidRPr="00BE0429">
        <w:rPr>
          <w:rStyle w:val="postbody"/>
          <w:rFonts w:ascii="Verdana" w:hAnsi="Verdana" w:hint="eastAsia"/>
          <w:sz w:val="24"/>
          <w:rtl/>
        </w:rPr>
        <w:t>לאט</w:t>
      </w:r>
      <w:r w:rsidRPr="00BE0429">
        <w:rPr>
          <w:rStyle w:val="postbody"/>
          <w:rFonts w:ascii="Verdana" w:hAnsi="Verdana"/>
          <w:sz w:val="24"/>
          <w:rtl/>
        </w:rPr>
        <w:t xml:space="preserve"> </w:t>
      </w:r>
      <w:r w:rsidRPr="00BE0429">
        <w:rPr>
          <w:rStyle w:val="postbody"/>
          <w:rFonts w:ascii="Verdana" w:hAnsi="Verdana" w:hint="eastAsia"/>
          <w:sz w:val="24"/>
          <w:rtl/>
        </w:rPr>
        <w:t>לאט</w:t>
      </w:r>
      <w:r w:rsidRPr="00BE0429">
        <w:rPr>
          <w:rStyle w:val="postbody"/>
          <w:rFonts w:ascii="Verdana" w:hAnsi="Verdana"/>
          <w:sz w:val="24"/>
          <w:rtl/>
        </w:rPr>
        <w:t xml:space="preserve"> </w:t>
      </w:r>
      <w:r w:rsidRPr="00BE0429">
        <w:rPr>
          <w:rStyle w:val="postbody"/>
          <w:rFonts w:ascii="Verdana" w:hAnsi="Verdana" w:hint="eastAsia"/>
          <w:sz w:val="24"/>
          <w:rtl/>
        </w:rPr>
        <w:t>הבנתי</w:t>
      </w:r>
      <w:r w:rsidRPr="00BE0429">
        <w:rPr>
          <w:rStyle w:val="postbody"/>
          <w:rFonts w:ascii="Verdana" w:hAnsi="Verdana"/>
          <w:sz w:val="24"/>
          <w:rtl/>
        </w:rPr>
        <w:t xml:space="preserve"> </w:t>
      </w:r>
      <w:r w:rsidRPr="00BE0429">
        <w:rPr>
          <w:rStyle w:val="postbody"/>
          <w:rFonts w:ascii="Verdana" w:hAnsi="Verdana" w:hint="eastAsia"/>
          <w:sz w:val="24"/>
          <w:rtl/>
        </w:rPr>
        <w:t>שכנראה</w:t>
      </w:r>
      <w:r w:rsidRPr="00BE0429">
        <w:rPr>
          <w:rStyle w:val="postbody"/>
          <w:rFonts w:ascii="Verdana" w:hAnsi="Verdana"/>
          <w:sz w:val="24"/>
          <w:rtl/>
        </w:rPr>
        <w:t xml:space="preserve"> </w:t>
      </w:r>
      <w:r w:rsidRPr="00BE0429">
        <w:rPr>
          <w:rStyle w:val="postbody"/>
          <w:rFonts w:ascii="Verdana" w:hAnsi="Verdana" w:hint="eastAsia"/>
          <w:sz w:val="24"/>
          <w:rtl/>
        </w:rPr>
        <w:t>זה</w:t>
      </w:r>
      <w:r w:rsidRPr="00BE0429">
        <w:rPr>
          <w:rStyle w:val="postbody"/>
          <w:rFonts w:ascii="Verdana" w:hAnsi="Verdana"/>
          <w:sz w:val="24"/>
          <w:rtl/>
        </w:rPr>
        <w:t xml:space="preserve"> </w:t>
      </w:r>
      <w:r w:rsidRPr="00BE0429">
        <w:rPr>
          <w:rStyle w:val="postbody"/>
          <w:rFonts w:ascii="Verdana" w:hAnsi="Verdana" w:hint="eastAsia"/>
          <w:sz w:val="24"/>
          <w:rtl/>
        </w:rPr>
        <w:t>נכון</w:t>
      </w:r>
      <w:r w:rsidRPr="00BE0429">
        <w:rPr>
          <w:rStyle w:val="postbody"/>
          <w:rFonts w:ascii="Verdana" w:hAnsi="Verdana"/>
          <w:sz w:val="24"/>
          <w:rtl/>
        </w:rPr>
        <w:t xml:space="preserve">, </w:t>
      </w:r>
      <w:r w:rsidRPr="00BE0429">
        <w:rPr>
          <w:rStyle w:val="postbody"/>
          <w:rFonts w:ascii="Verdana" w:hAnsi="Verdana" w:hint="eastAsia"/>
          <w:sz w:val="24"/>
          <w:rtl/>
        </w:rPr>
        <w:t>ואז</w:t>
      </w:r>
      <w:r w:rsidRPr="00BE0429">
        <w:rPr>
          <w:rStyle w:val="postbody"/>
          <w:rFonts w:ascii="Verdana" w:hAnsi="Verdana"/>
          <w:sz w:val="24"/>
          <w:rtl/>
        </w:rPr>
        <w:t xml:space="preserve"> </w:t>
      </w:r>
      <w:r w:rsidRPr="00BE0429">
        <w:rPr>
          <w:rStyle w:val="postbody"/>
          <w:rFonts w:ascii="Verdana" w:hAnsi="Verdana" w:hint="eastAsia"/>
          <w:sz w:val="24"/>
          <w:rtl/>
        </w:rPr>
        <w:t>החל</w:t>
      </w:r>
      <w:r w:rsidRPr="00BE0429">
        <w:rPr>
          <w:rStyle w:val="postbody"/>
          <w:rFonts w:ascii="Verdana" w:hAnsi="Verdana"/>
          <w:sz w:val="24"/>
          <w:rtl/>
        </w:rPr>
        <w:t xml:space="preserve"> </w:t>
      </w:r>
      <w:r w:rsidRPr="00BE0429">
        <w:rPr>
          <w:rStyle w:val="postbody"/>
          <w:rFonts w:ascii="Verdana" w:hAnsi="Verdana" w:hint="eastAsia"/>
          <w:sz w:val="24"/>
          <w:rtl/>
        </w:rPr>
        <w:t>סבא</w:t>
      </w:r>
      <w:r w:rsidRPr="00BE0429">
        <w:rPr>
          <w:rStyle w:val="postbody"/>
          <w:rFonts w:ascii="Verdana" w:hAnsi="Verdana"/>
          <w:sz w:val="24"/>
          <w:rtl/>
        </w:rPr>
        <w:t xml:space="preserve"> </w:t>
      </w:r>
      <w:r w:rsidRPr="00BE0429">
        <w:rPr>
          <w:rStyle w:val="postbody"/>
          <w:rFonts w:ascii="Verdana" w:hAnsi="Verdana" w:hint="eastAsia"/>
          <w:sz w:val="24"/>
          <w:rtl/>
        </w:rPr>
        <w:t>לגסוס</w:t>
      </w:r>
      <w:r w:rsidRPr="00BE0429">
        <w:rPr>
          <w:rStyle w:val="postbody"/>
          <w:rFonts w:ascii="Verdana" w:hAnsi="Verdana"/>
          <w:sz w:val="24"/>
          <w:rtl/>
        </w:rPr>
        <w:t>.</w:t>
      </w:r>
    </w:p>
    <w:p w:rsidR="008A4EB0" w:rsidRPr="00BE0429" w:rsidRDefault="008A4EB0" w:rsidP="008A4EB0">
      <w:pPr>
        <w:jc w:val="both"/>
        <w:rPr>
          <w:rStyle w:val="postbody"/>
          <w:rFonts w:ascii="Verdana" w:hAnsi="Verdana"/>
          <w:sz w:val="24"/>
          <w:rtl/>
        </w:rPr>
      </w:pPr>
      <w:r w:rsidRPr="00BE0429">
        <w:rPr>
          <w:rStyle w:val="postbody"/>
          <w:rFonts w:ascii="Verdana" w:hAnsi="Verdana" w:hint="eastAsia"/>
          <w:sz w:val="24"/>
          <w:rtl/>
        </w:rPr>
        <w:t>לא</w:t>
      </w:r>
      <w:r w:rsidRPr="00BE0429">
        <w:rPr>
          <w:rStyle w:val="postbody"/>
          <w:rFonts w:ascii="Verdana" w:hAnsi="Verdana"/>
          <w:sz w:val="24"/>
          <w:rtl/>
        </w:rPr>
        <w:t xml:space="preserve"> </w:t>
      </w:r>
      <w:r w:rsidRPr="00BE0429">
        <w:rPr>
          <w:rStyle w:val="postbody"/>
          <w:rFonts w:ascii="Verdana" w:hAnsi="Verdana" w:hint="eastAsia"/>
          <w:sz w:val="24"/>
          <w:rtl/>
        </w:rPr>
        <w:t>שלא</w:t>
      </w:r>
      <w:r w:rsidRPr="00BE0429">
        <w:rPr>
          <w:rStyle w:val="postbody"/>
          <w:rFonts w:ascii="Verdana" w:hAnsi="Verdana"/>
          <w:sz w:val="24"/>
          <w:rtl/>
        </w:rPr>
        <w:t xml:space="preserve"> </w:t>
      </w:r>
      <w:r w:rsidRPr="00BE0429">
        <w:rPr>
          <w:rStyle w:val="postbody"/>
          <w:rFonts w:ascii="Verdana" w:hAnsi="Verdana" w:hint="eastAsia"/>
          <w:sz w:val="24"/>
          <w:rtl/>
        </w:rPr>
        <w:t>היו</w:t>
      </w:r>
      <w:r w:rsidRPr="00BE0429">
        <w:rPr>
          <w:rStyle w:val="postbody"/>
          <w:rFonts w:ascii="Verdana" w:hAnsi="Verdana"/>
          <w:sz w:val="24"/>
          <w:rtl/>
        </w:rPr>
        <w:t xml:space="preserve"> </w:t>
      </w:r>
      <w:r w:rsidRPr="00BE0429">
        <w:rPr>
          <w:rStyle w:val="postbody"/>
          <w:rFonts w:ascii="Verdana" w:hAnsi="Verdana" w:hint="eastAsia"/>
          <w:sz w:val="24"/>
          <w:rtl/>
        </w:rPr>
        <w:t>לו</w:t>
      </w:r>
      <w:r w:rsidRPr="00BE0429">
        <w:rPr>
          <w:rStyle w:val="postbody"/>
          <w:rFonts w:ascii="Verdana" w:hAnsi="Verdana"/>
          <w:sz w:val="24"/>
          <w:rtl/>
        </w:rPr>
        <w:t xml:space="preserve"> </w:t>
      </w:r>
      <w:r w:rsidRPr="00BE0429">
        <w:rPr>
          <w:rStyle w:val="postbody"/>
          <w:rFonts w:ascii="Verdana" w:hAnsi="Verdana" w:hint="eastAsia"/>
          <w:sz w:val="24"/>
          <w:rtl/>
        </w:rPr>
        <w:t>את</w:t>
      </w:r>
      <w:r w:rsidRPr="00BE0429">
        <w:rPr>
          <w:rStyle w:val="postbody"/>
          <w:rFonts w:ascii="Verdana" w:hAnsi="Verdana"/>
          <w:sz w:val="24"/>
          <w:rtl/>
        </w:rPr>
        <w:t xml:space="preserve"> </w:t>
      </w:r>
      <w:r w:rsidRPr="00BE0429">
        <w:rPr>
          <w:rStyle w:val="postbody"/>
          <w:rFonts w:ascii="Verdana" w:hAnsi="Verdana" w:hint="eastAsia"/>
          <w:sz w:val="24"/>
          <w:rtl/>
        </w:rPr>
        <w:t>הרגעים</w:t>
      </w:r>
      <w:r w:rsidRPr="00BE0429">
        <w:rPr>
          <w:rStyle w:val="postbody"/>
          <w:rFonts w:ascii="Verdana" w:hAnsi="Verdana"/>
          <w:sz w:val="24"/>
          <w:rtl/>
        </w:rPr>
        <w:t xml:space="preserve"> </w:t>
      </w:r>
      <w:r w:rsidRPr="00BE0429">
        <w:rPr>
          <w:rStyle w:val="postbody"/>
          <w:rFonts w:ascii="Verdana" w:hAnsi="Verdana" w:hint="eastAsia"/>
          <w:sz w:val="24"/>
          <w:rtl/>
        </w:rPr>
        <w:t>היפים</w:t>
      </w:r>
      <w:r w:rsidRPr="00BE0429">
        <w:rPr>
          <w:rStyle w:val="postbody"/>
          <w:rFonts w:ascii="Verdana" w:hAnsi="Verdana"/>
          <w:sz w:val="24"/>
          <w:rtl/>
        </w:rPr>
        <w:t xml:space="preserve"> </w:t>
      </w:r>
      <w:r w:rsidRPr="00BE0429">
        <w:rPr>
          <w:rStyle w:val="postbody"/>
          <w:rFonts w:ascii="Verdana" w:hAnsi="Verdana" w:hint="eastAsia"/>
          <w:sz w:val="24"/>
          <w:rtl/>
        </w:rPr>
        <w:t>שלו</w:t>
      </w:r>
      <w:r w:rsidRPr="00BE0429">
        <w:rPr>
          <w:rStyle w:val="postbody"/>
          <w:rFonts w:ascii="Verdana" w:hAnsi="Verdana"/>
          <w:sz w:val="24"/>
          <w:rtl/>
        </w:rPr>
        <w:t xml:space="preserve">, </w:t>
      </w:r>
      <w:r w:rsidRPr="00BE0429">
        <w:rPr>
          <w:rStyle w:val="postbody"/>
          <w:rFonts w:ascii="Verdana" w:hAnsi="Verdana" w:hint="eastAsia"/>
          <w:sz w:val="24"/>
          <w:rtl/>
        </w:rPr>
        <w:t>שלא</w:t>
      </w:r>
      <w:r w:rsidRPr="00BE0429">
        <w:rPr>
          <w:rStyle w:val="postbody"/>
          <w:rFonts w:ascii="Verdana" w:hAnsi="Verdana"/>
          <w:sz w:val="24"/>
          <w:rtl/>
        </w:rPr>
        <w:t xml:space="preserve"> </w:t>
      </w:r>
      <w:r w:rsidRPr="00BE0429">
        <w:rPr>
          <w:rStyle w:val="postbody"/>
          <w:rFonts w:ascii="Verdana" w:hAnsi="Verdana" w:hint="eastAsia"/>
          <w:sz w:val="24"/>
          <w:rtl/>
        </w:rPr>
        <w:t>תחשבו</w:t>
      </w:r>
      <w:r w:rsidRPr="00BE0429">
        <w:rPr>
          <w:rStyle w:val="postbody"/>
          <w:rFonts w:ascii="Verdana" w:hAnsi="Verdana"/>
          <w:sz w:val="24"/>
          <w:rtl/>
        </w:rPr>
        <w:t xml:space="preserve">, </w:t>
      </w:r>
      <w:r w:rsidRPr="00BE0429">
        <w:rPr>
          <w:rStyle w:val="postbody"/>
          <w:rFonts w:ascii="Verdana" w:hAnsi="Verdana" w:hint="eastAsia"/>
          <w:sz w:val="24"/>
          <w:rtl/>
        </w:rPr>
        <w:t>הרבה</w:t>
      </w:r>
      <w:r w:rsidRPr="00BE0429">
        <w:rPr>
          <w:rStyle w:val="postbody"/>
          <w:rFonts w:ascii="Verdana" w:hAnsi="Verdana"/>
          <w:sz w:val="24"/>
          <w:rtl/>
        </w:rPr>
        <w:t xml:space="preserve"> </w:t>
      </w:r>
      <w:r w:rsidRPr="00BE0429">
        <w:rPr>
          <w:rStyle w:val="postbody"/>
          <w:rFonts w:ascii="Verdana" w:hAnsi="Verdana" w:hint="eastAsia"/>
          <w:sz w:val="24"/>
          <w:rtl/>
        </w:rPr>
        <w:t>פעמים</w:t>
      </w:r>
      <w:r w:rsidRPr="00BE0429">
        <w:rPr>
          <w:rStyle w:val="postbody"/>
          <w:rFonts w:ascii="Verdana" w:hAnsi="Verdana"/>
          <w:sz w:val="24"/>
          <w:rtl/>
        </w:rPr>
        <w:t xml:space="preserve"> </w:t>
      </w:r>
      <w:r w:rsidRPr="00BE0429">
        <w:rPr>
          <w:rStyle w:val="postbody"/>
          <w:rFonts w:ascii="Verdana" w:hAnsi="Verdana" w:hint="eastAsia"/>
          <w:sz w:val="24"/>
          <w:rtl/>
        </w:rPr>
        <w:t>הוא</w:t>
      </w:r>
      <w:r w:rsidRPr="00BE0429">
        <w:rPr>
          <w:rStyle w:val="postbody"/>
          <w:rFonts w:ascii="Verdana" w:hAnsi="Verdana"/>
          <w:sz w:val="24"/>
          <w:rtl/>
        </w:rPr>
        <w:t xml:space="preserve"> </w:t>
      </w:r>
      <w:r w:rsidRPr="00BE0429">
        <w:rPr>
          <w:rStyle w:val="postbody"/>
          <w:rFonts w:ascii="Verdana" w:hAnsi="Verdana" w:hint="eastAsia"/>
          <w:sz w:val="24"/>
          <w:rtl/>
        </w:rPr>
        <w:t>עזר</w:t>
      </w:r>
      <w:r w:rsidRPr="00BE0429">
        <w:rPr>
          <w:rStyle w:val="postbody"/>
          <w:rFonts w:ascii="Verdana" w:hAnsi="Verdana"/>
          <w:sz w:val="24"/>
          <w:rtl/>
        </w:rPr>
        <w:t xml:space="preserve"> </w:t>
      </w:r>
      <w:r w:rsidRPr="00BE0429">
        <w:rPr>
          <w:rStyle w:val="postbody"/>
          <w:rFonts w:ascii="Verdana" w:hAnsi="Verdana" w:hint="eastAsia"/>
          <w:sz w:val="24"/>
          <w:rtl/>
        </w:rPr>
        <w:t>לי</w:t>
      </w:r>
      <w:r w:rsidRPr="00BE0429">
        <w:rPr>
          <w:rStyle w:val="postbody"/>
          <w:rFonts w:ascii="Verdana" w:hAnsi="Verdana"/>
          <w:sz w:val="24"/>
          <w:rtl/>
        </w:rPr>
        <w:t xml:space="preserve">, </w:t>
      </w:r>
      <w:r w:rsidRPr="00BE0429">
        <w:rPr>
          <w:rStyle w:val="postbody"/>
          <w:rFonts w:ascii="Verdana" w:hAnsi="Verdana" w:hint="eastAsia"/>
          <w:sz w:val="24"/>
          <w:rtl/>
        </w:rPr>
        <w:t>למשל</w:t>
      </w:r>
      <w:r w:rsidRPr="00BE0429">
        <w:rPr>
          <w:rStyle w:val="postbody"/>
          <w:rFonts w:ascii="Verdana" w:hAnsi="Verdana"/>
          <w:sz w:val="24"/>
          <w:rtl/>
        </w:rPr>
        <w:t xml:space="preserve"> </w:t>
      </w:r>
      <w:r w:rsidRPr="00BE0429">
        <w:rPr>
          <w:rStyle w:val="postbody"/>
          <w:rFonts w:ascii="Verdana" w:hAnsi="Verdana" w:hint="cs"/>
          <w:sz w:val="24"/>
          <w:rtl/>
        </w:rPr>
        <w:t>כשהעיראק</w:t>
      </w:r>
      <w:r w:rsidRPr="00BE0429">
        <w:rPr>
          <w:rStyle w:val="postbody"/>
          <w:rFonts w:ascii="Verdana" w:hAnsi="Verdana" w:hint="eastAsia"/>
          <w:sz w:val="24"/>
          <w:rtl/>
        </w:rPr>
        <w:t>י</w:t>
      </w:r>
      <w:r w:rsidRPr="00BE0429">
        <w:rPr>
          <w:rStyle w:val="postbody"/>
          <w:rFonts w:ascii="Verdana" w:hAnsi="Verdana"/>
          <w:sz w:val="24"/>
          <w:rtl/>
        </w:rPr>
        <w:t xml:space="preserve"> </w:t>
      </w:r>
      <w:r w:rsidRPr="00BE0429">
        <w:rPr>
          <w:rStyle w:val="postbody"/>
          <w:rFonts w:ascii="Verdana" w:hAnsi="Verdana" w:hint="eastAsia"/>
          <w:sz w:val="24"/>
          <w:rtl/>
        </w:rPr>
        <w:t>המשופם</w:t>
      </w:r>
      <w:r w:rsidRPr="00BE0429">
        <w:rPr>
          <w:rStyle w:val="postbody"/>
          <w:rFonts w:ascii="Verdana" w:hAnsi="Verdana"/>
          <w:sz w:val="24"/>
          <w:rtl/>
        </w:rPr>
        <w:t xml:space="preserve"> </w:t>
      </w:r>
      <w:r w:rsidRPr="00BE0429">
        <w:rPr>
          <w:rStyle w:val="postbody"/>
          <w:rFonts w:ascii="Verdana" w:hAnsi="Verdana" w:hint="eastAsia"/>
          <w:sz w:val="24"/>
          <w:rtl/>
        </w:rPr>
        <w:t>ירה</w:t>
      </w:r>
      <w:r w:rsidRPr="00BE0429">
        <w:rPr>
          <w:rStyle w:val="postbody"/>
          <w:rFonts w:ascii="Verdana" w:hAnsi="Verdana"/>
          <w:sz w:val="24"/>
          <w:rtl/>
        </w:rPr>
        <w:t xml:space="preserve"> </w:t>
      </w:r>
      <w:r w:rsidRPr="00BE0429">
        <w:rPr>
          <w:rStyle w:val="postbody"/>
          <w:rFonts w:ascii="Verdana" w:hAnsi="Verdana" w:hint="eastAsia"/>
          <w:sz w:val="24"/>
          <w:rtl/>
        </w:rPr>
        <w:t>עליי</w:t>
      </w:r>
      <w:r w:rsidRPr="00BE0429">
        <w:rPr>
          <w:rStyle w:val="postbody"/>
          <w:rFonts w:ascii="Verdana" w:hAnsi="Verdana"/>
          <w:sz w:val="24"/>
          <w:rtl/>
        </w:rPr>
        <w:t xml:space="preserve"> </w:t>
      </w:r>
      <w:r w:rsidRPr="00BE0429">
        <w:rPr>
          <w:rStyle w:val="postbody"/>
          <w:rFonts w:ascii="Verdana" w:hAnsi="Verdana" w:hint="eastAsia"/>
          <w:sz w:val="24"/>
          <w:rtl/>
        </w:rPr>
        <w:t>מלא</w:t>
      </w:r>
      <w:r w:rsidRPr="00BE0429">
        <w:rPr>
          <w:rStyle w:val="postbody"/>
          <w:rFonts w:ascii="Verdana" w:hAnsi="Verdana"/>
          <w:sz w:val="24"/>
          <w:rtl/>
        </w:rPr>
        <w:t xml:space="preserve"> </w:t>
      </w:r>
      <w:r w:rsidRPr="00BE0429">
        <w:rPr>
          <w:rStyle w:val="postbody"/>
          <w:rFonts w:ascii="Verdana" w:hAnsi="Verdana" w:hint="eastAsia"/>
          <w:sz w:val="24"/>
          <w:rtl/>
        </w:rPr>
        <w:t>טילים</w:t>
      </w:r>
      <w:r w:rsidRPr="00BE0429">
        <w:rPr>
          <w:rStyle w:val="postbody"/>
          <w:rFonts w:ascii="Verdana" w:hAnsi="Verdana"/>
          <w:sz w:val="24"/>
          <w:rtl/>
        </w:rPr>
        <w:t xml:space="preserve">, </w:t>
      </w:r>
      <w:r w:rsidRPr="00BE0429">
        <w:rPr>
          <w:rStyle w:val="postbody"/>
          <w:rFonts w:ascii="Verdana" w:hAnsi="Verdana" w:hint="eastAsia"/>
          <w:sz w:val="24"/>
          <w:rtl/>
        </w:rPr>
        <w:t>והוא</w:t>
      </w:r>
      <w:r w:rsidRPr="00BE0429">
        <w:rPr>
          <w:rStyle w:val="postbody"/>
          <w:rFonts w:ascii="Verdana" w:hAnsi="Verdana"/>
          <w:sz w:val="24"/>
          <w:rtl/>
        </w:rPr>
        <w:t xml:space="preserve"> </w:t>
      </w:r>
      <w:r w:rsidRPr="00BE0429">
        <w:rPr>
          <w:rStyle w:val="postbody"/>
          <w:rFonts w:ascii="Verdana" w:hAnsi="Verdana" w:hint="eastAsia"/>
          <w:sz w:val="24"/>
          <w:rtl/>
        </w:rPr>
        <w:t>הציל</w:t>
      </w:r>
      <w:r w:rsidRPr="00BE0429">
        <w:rPr>
          <w:rStyle w:val="postbody"/>
          <w:rFonts w:ascii="Verdana" w:hAnsi="Verdana"/>
          <w:sz w:val="24"/>
          <w:rtl/>
        </w:rPr>
        <w:t xml:space="preserve"> </w:t>
      </w:r>
      <w:r w:rsidRPr="00BE0429">
        <w:rPr>
          <w:rStyle w:val="postbody"/>
          <w:rFonts w:ascii="Verdana" w:hAnsi="Verdana" w:hint="eastAsia"/>
          <w:sz w:val="24"/>
          <w:rtl/>
        </w:rPr>
        <w:t>אותי</w:t>
      </w:r>
      <w:r w:rsidRPr="00BE0429">
        <w:rPr>
          <w:rStyle w:val="postbody"/>
          <w:rFonts w:ascii="Verdana" w:hAnsi="Verdana"/>
          <w:sz w:val="24"/>
          <w:rtl/>
        </w:rPr>
        <w:t xml:space="preserve"> </w:t>
      </w:r>
      <w:r w:rsidRPr="00BE0429">
        <w:rPr>
          <w:rStyle w:val="postbody"/>
          <w:rFonts w:ascii="Verdana" w:hAnsi="Verdana" w:hint="eastAsia"/>
          <w:sz w:val="24"/>
          <w:rtl/>
        </w:rPr>
        <w:t>ועוד</w:t>
      </w:r>
      <w:r w:rsidRPr="00BE0429">
        <w:rPr>
          <w:rStyle w:val="postbody"/>
          <w:rFonts w:ascii="Verdana" w:hAnsi="Verdana"/>
          <w:sz w:val="24"/>
          <w:rtl/>
        </w:rPr>
        <w:t xml:space="preserve"> </w:t>
      </w:r>
      <w:r w:rsidRPr="00BE0429">
        <w:rPr>
          <w:rStyle w:val="postbody"/>
          <w:rFonts w:ascii="Verdana" w:hAnsi="Verdana" w:hint="eastAsia"/>
          <w:sz w:val="24"/>
          <w:rtl/>
        </w:rPr>
        <w:t>הרבה</w:t>
      </w:r>
      <w:r w:rsidRPr="00BE0429">
        <w:rPr>
          <w:rStyle w:val="postbody"/>
          <w:rFonts w:ascii="Verdana" w:hAnsi="Verdana"/>
          <w:sz w:val="24"/>
          <w:rtl/>
        </w:rPr>
        <w:t xml:space="preserve"> </w:t>
      </w:r>
      <w:r w:rsidRPr="00BE0429">
        <w:rPr>
          <w:rStyle w:val="postbody"/>
          <w:rFonts w:ascii="Verdana" w:hAnsi="Verdana" w:hint="eastAsia"/>
          <w:sz w:val="24"/>
          <w:rtl/>
        </w:rPr>
        <w:t>חב</w:t>
      </w:r>
      <w:r w:rsidRPr="00BE0429">
        <w:rPr>
          <w:rStyle w:val="postbody"/>
          <w:rFonts w:ascii="Verdana" w:hAnsi="Verdana" w:hint="cs"/>
          <w:sz w:val="24"/>
          <w:rtl/>
        </w:rPr>
        <w:t>ר'</w:t>
      </w:r>
      <w:r w:rsidRPr="00BE0429">
        <w:rPr>
          <w:rStyle w:val="postbody"/>
          <w:rFonts w:ascii="Verdana" w:hAnsi="Verdana" w:hint="eastAsia"/>
          <w:sz w:val="24"/>
          <w:rtl/>
        </w:rPr>
        <w:t>ה</w:t>
      </w:r>
      <w:r w:rsidRPr="00BE0429">
        <w:rPr>
          <w:rStyle w:val="postbody"/>
          <w:rFonts w:ascii="Verdana" w:hAnsi="Verdana"/>
          <w:sz w:val="24"/>
          <w:rtl/>
        </w:rPr>
        <w:t xml:space="preserve">, </w:t>
      </w:r>
      <w:r w:rsidRPr="00BE0429">
        <w:rPr>
          <w:rStyle w:val="postbody"/>
          <w:rFonts w:ascii="Verdana" w:hAnsi="Verdana" w:hint="eastAsia"/>
          <w:sz w:val="24"/>
          <w:rtl/>
        </w:rPr>
        <w:t>אבל</w:t>
      </w:r>
      <w:r w:rsidRPr="00BE0429">
        <w:rPr>
          <w:rStyle w:val="postbody"/>
          <w:rFonts w:ascii="Verdana" w:hAnsi="Verdana"/>
          <w:sz w:val="24"/>
          <w:rtl/>
        </w:rPr>
        <w:t xml:space="preserve"> </w:t>
      </w:r>
      <w:r w:rsidRPr="00BE0429">
        <w:rPr>
          <w:rStyle w:val="postbody"/>
          <w:rFonts w:ascii="Verdana" w:hAnsi="Verdana" w:hint="eastAsia"/>
          <w:sz w:val="24"/>
          <w:rtl/>
        </w:rPr>
        <w:t>למרות</w:t>
      </w:r>
      <w:r w:rsidRPr="00BE0429">
        <w:rPr>
          <w:rStyle w:val="postbody"/>
          <w:rFonts w:ascii="Verdana" w:hAnsi="Verdana"/>
          <w:sz w:val="24"/>
          <w:rtl/>
        </w:rPr>
        <w:t xml:space="preserve"> </w:t>
      </w:r>
      <w:r w:rsidRPr="00BE0429">
        <w:rPr>
          <w:rStyle w:val="postbody"/>
          <w:rFonts w:ascii="Verdana" w:hAnsi="Verdana" w:hint="eastAsia"/>
          <w:sz w:val="24"/>
          <w:rtl/>
        </w:rPr>
        <w:t>זאת</w:t>
      </w:r>
      <w:r w:rsidRPr="00BE0429">
        <w:rPr>
          <w:rStyle w:val="postbody"/>
          <w:rFonts w:ascii="Verdana" w:hAnsi="Verdana"/>
          <w:sz w:val="24"/>
          <w:rtl/>
        </w:rPr>
        <w:t xml:space="preserve"> </w:t>
      </w:r>
      <w:r w:rsidRPr="00BE0429">
        <w:rPr>
          <w:rStyle w:val="postbody"/>
          <w:rFonts w:ascii="Verdana" w:hAnsi="Verdana" w:hint="eastAsia"/>
          <w:sz w:val="24"/>
          <w:rtl/>
        </w:rPr>
        <w:t>הוא</w:t>
      </w:r>
      <w:r w:rsidRPr="00BE0429">
        <w:rPr>
          <w:rStyle w:val="postbody"/>
          <w:rFonts w:ascii="Verdana" w:hAnsi="Verdana"/>
          <w:sz w:val="24"/>
          <w:rtl/>
        </w:rPr>
        <w:t xml:space="preserve"> </w:t>
      </w:r>
      <w:r w:rsidRPr="00BE0429">
        <w:rPr>
          <w:rStyle w:val="postbody"/>
          <w:rFonts w:ascii="Verdana" w:hAnsi="Verdana" w:hint="eastAsia"/>
          <w:sz w:val="24"/>
          <w:rtl/>
        </w:rPr>
        <w:t>גילה</w:t>
      </w:r>
      <w:r w:rsidRPr="00BE0429">
        <w:rPr>
          <w:rStyle w:val="postbody"/>
          <w:rFonts w:ascii="Verdana" w:hAnsi="Verdana"/>
          <w:sz w:val="24"/>
          <w:rtl/>
        </w:rPr>
        <w:t xml:space="preserve"> </w:t>
      </w:r>
      <w:r w:rsidRPr="00BE0429">
        <w:rPr>
          <w:rStyle w:val="postbody"/>
          <w:rFonts w:ascii="Verdana" w:hAnsi="Verdana" w:hint="eastAsia"/>
          <w:sz w:val="24"/>
          <w:rtl/>
        </w:rPr>
        <w:t>סימנים</w:t>
      </w:r>
      <w:r w:rsidRPr="00BE0429">
        <w:rPr>
          <w:rStyle w:val="postbody"/>
          <w:rFonts w:ascii="Verdana" w:hAnsi="Verdana"/>
          <w:sz w:val="24"/>
          <w:rtl/>
        </w:rPr>
        <w:t xml:space="preserve"> </w:t>
      </w:r>
      <w:r w:rsidRPr="00BE0429">
        <w:rPr>
          <w:rStyle w:val="postbody"/>
          <w:rFonts w:ascii="Verdana" w:hAnsi="Verdana" w:hint="eastAsia"/>
          <w:sz w:val="24"/>
          <w:rtl/>
        </w:rPr>
        <w:t>מובהקים</w:t>
      </w:r>
      <w:r w:rsidRPr="00BE0429">
        <w:rPr>
          <w:rStyle w:val="postbody"/>
          <w:rFonts w:ascii="Verdana" w:hAnsi="Verdana"/>
          <w:sz w:val="24"/>
          <w:rtl/>
        </w:rPr>
        <w:t xml:space="preserve"> </w:t>
      </w:r>
      <w:r w:rsidRPr="00BE0429">
        <w:rPr>
          <w:rStyle w:val="postbody"/>
          <w:rFonts w:ascii="Verdana" w:hAnsi="Verdana" w:hint="eastAsia"/>
          <w:sz w:val="24"/>
          <w:rtl/>
        </w:rPr>
        <w:t>של</w:t>
      </w:r>
      <w:r w:rsidRPr="00BE0429">
        <w:rPr>
          <w:rStyle w:val="postbody"/>
          <w:rFonts w:ascii="Verdana" w:hAnsi="Verdana"/>
          <w:sz w:val="24"/>
          <w:rtl/>
        </w:rPr>
        <w:t xml:space="preserve"> </w:t>
      </w:r>
      <w:r w:rsidRPr="00BE0429">
        <w:rPr>
          <w:rStyle w:val="postbody"/>
          <w:rFonts w:ascii="Verdana" w:hAnsi="Verdana" w:hint="eastAsia"/>
          <w:sz w:val="24"/>
          <w:rtl/>
        </w:rPr>
        <w:t>מוות</w:t>
      </w:r>
      <w:r w:rsidRPr="00BE0429">
        <w:rPr>
          <w:rStyle w:val="postbody"/>
          <w:rFonts w:ascii="Verdana" w:hAnsi="Verdana"/>
          <w:sz w:val="24"/>
          <w:rtl/>
        </w:rPr>
        <w:t xml:space="preserve"> </w:t>
      </w:r>
      <w:r w:rsidRPr="00BE0429">
        <w:rPr>
          <w:rStyle w:val="postbody"/>
          <w:rFonts w:ascii="Verdana" w:hAnsi="Verdana" w:hint="eastAsia"/>
          <w:sz w:val="24"/>
          <w:rtl/>
        </w:rPr>
        <w:t>הולך</w:t>
      </w:r>
      <w:r w:rsidRPr="00BE0429">
        <w:rPr>
          <w:rStyle w:val="postbody"/>
          <w:rFonts w:ascii="Verdana" w:hAnsi="Verdana"/>
          <w:sz w:val="24"/>
          <w:rtl/>
        </w:rPr>
        <w:t xml:space="preserve"> </w:t>
      </w:r>
      <w:r w:rsidRPr="00BE0429">
        <w:rPr>
          <w:rStyle w:val="postbody"/>
          <w:rFonts w:ascii="Verdana" w:hAnsi="Verdana" w:hint="eastAsia"/>
          <w:sz w:val="24"/>
          <w:rtl/>
        </w:rPr>
        <w:t>וקרב</w:t>
      </w:r>
      <w:r w:rsidRPr="00BE0429">
        <w:rPr>
          <w:rStyle w:val="postbody"/>
          <w:rFonts w:ascii="Verdana" w:hAnsi="Verdana" w:hint="cs"/>
          <w:sz w:val="24"/>
          <w:rtl/>
        </w:rPr>
        <w:t>.</w:t>
      </w:r>
    </w:p>
    <w:p w:rsidR="008A4EB0" w:rsidRPr="00BE0429" w:rsidRDefault="008A4EB0" w:rsidP="008A4EB0">
      <w:pPr>
        <w:jc w:val="both"/>
        <w:rPr>
          <w:rStyle w:val="postbody"/>
          <w:rFonts w:ascii="Verdana" w:hAnsi="Verdana"/>
          <w:sz w:val="24"/>
          <w:rtl/>
        </w:rPr>
      </w:pPr>
      <w:r w:rsidRPr="00BE0429">
        <w:rPr>
          <w:rStyle w:val="postbody"/>
          <w:rFonts w:ascii="Verdana" w:hAnsi="Verdana" w:hint="eastAsia"/>
          <w:sz w:val="24"/>
          <w:rtl/>
        </w:rPr>
        <w:t>שמעתי</w:t>
      </w:r>
      <w:r w:rsidRPr="00BE0429">
        <w:rPr>
          <w:rStyle w:val="postbody"/>
          <w:rFonts w:ascii="Verdana" w:hAnsi="Verdana"/>
          <w:sz w:val="24"/>
          <w:rtl/>
        </w:rPr>
        <w:t xml:space="preserve"> </w:t>
      </w:r>
      <w:r w:rsidRPr="00BE0429">
        <w:rPr>
          <w:rStyle w:val="postbody"/>
          <w:rFonts w:ascii="Verdana" w:hAnsi="Verdana" w:hint="eastAsia"/>
          <w:sz w:val="24"/>
          <w:rtl/>
        </w:rPr>
        <w:t>שמועות</w:t>
      </w:r>
      <w:r w:rsidRPr="00BE0429">
        <w:rPr>
          <w:rStyle w:val="postbody"/>
          <w:rFonts w:ascii="Verdana" w:hAnsi="Verdana"/>
          <w:sz w:val="24"/>
          <w:rtl/>
        </w:rPr>
        <w:t xml:space="preserve"> </w:t>
      </w:r>
      <w:r w:rsidRPr="00BE0429">
        <w:rPr>
          <w:rStyle w:val="postbody"/>
          <w:rFonts w:ascii="Verdana" w:hAnsi="Verdana" w:hint="eastAsia"/>
          <w:sz w:val="24"/>
          <w:rtl/>
        </w:rPr>
        <w:t>שהוא</w:t>
      </w:r>
      <w:r w:rsidRPr="00BE0429">
        <w:rPr>
          <w:rStyle w:val="postbody"/>
          <w:rFonts w:ascii="Verdana" w:hAnsi="Verdana"/>
          <w:sz w:val="24"/>
          <w:rtl/>
        </w:rPr>
        <w:t xml:space="preserve"> </w:t>
      </w:r>
      <w:r w:rsidRPr="00BE0429">
        <w:rPr>
          <w:rStyle w:val="postbody"/>
          <w:rFonts w:ascii="Verdana" w:hAnsi="Verdana" w:hint="eastAsia"/>
          <w:sz w:val="24"/>
          <w:rtl/>
        </w:rPr>
        <w:t>נפטר</w:t>
      </w:r>
      <w:r w:rsidRPr="00BE0429">
        <w:rPr>
          <w:rStyle w:val="postbody"/>
          <w:rFonts w:ascii="Verdana" w:hAnsi="Verdana"/>
          <w:sz w:val="24"/>
          <w:rtl/>
        </w:rPr>
        <w:t xml:space="preserve"> </w:t>
      </w:r>
      <w:r w:rsidRPr="00BE0429">
        <w:rPr>
          <w:rStyle w:val="postbody"/>
          <w:rFonts w:ascii="Verdana" w:hAnsi="Verdana" w:hint="eastAsia"/>
          <w:sz w:val="24"/>
          <w:rtl/>
        </w:rPr>
        <w:t>ולא</w:t>
      </w:r>
      <w:r w:rsidRPr="00BE0429">
        <w:rPr>
          <w:rStyle w:val="postbody"/>
          <w:rFonts w:ascii="Verdana" w:hAnsi="Verdana"/>
          <w:sz w:val="24"/>
          <w:rtl/>
        </w:rPr>
        <w:t xml:space="preserve"> </w:t>
      </w:r>
      <w:r w:rsidRPr="00BE0429">
        <w:rPr>
          <w:rStyle w:val="postbody"/>
          <w:rFonts w:ascii="Verdana" w:hAnsi="Verdana" w:hint="eastAsia"/>
          <w:sz w:val="24"/>
          <w:rtl/>
        </w:rPr>
        <w:t>ידעתי</w:t>
      </w:r>
      <w:r w:rsidRPr="00BE0429">
        <w:rPr>
          <w:rStyle w:val="postbody"/>
          <w:rFonts w:ascii="Verdana" w:hAnsi="Verdana"/>
          <w:sz w:val="24"/>
          <w:rtl/>
        </w:rPr>
        <w:t xml:space="preserve"> </w:t>
      </w:r>
      <w:r w:rsidRPr="00BE0429">
        <w:rPr>
          <w:rStyle w:val="postbody"/>
          <w:rFonts w:ascii="Verdana" w:hAnsi="Verdana" w:hint="eastAsia"/>
          <w:sz w:val="24"/>
          <w:rtl/>
        </w:rPr>
        <w:t>אם</w:t>
      </w:r>
      <w:r w:rsidRPr="00BE0429">
        <w:rPr>
          <w:rStyle w:val="postbody"/>
          <w:rFonts w:ascii="Verdana" w:hAnsi="Verdana"/>
          <w:sz w:val="24"/>
          <w:rtl/>
        </w:rPr>
        <w:t xml:space="preserve"> </w:t>
      </w:r>
      <w:r w:rsidRPr="00BE0429">
        <w:rPr>
          <w:rStyle w:val="postbody"/>
          <w:rFonts w:ascii="Verdana" w:hAnsi="Verdana" w:hint="eastAsia"/>
          <w:sz w:val="24"/>
          <w:rtl/>
        </w:rPr>
        <w:t>להאמין</w:t>
      </w:r>
      <w:r w:rsidRPr="00BE0429">
        <w:rPr>
          <w:rStyle w:val="postbody"/>
          <w:rFonts w:ascii="Verdana" w:hAnsi="Verdana"/>
          <w:sz w:val="24"/>
          <w:rtl/>
        </w:rPr>
        <w:t xml:space="preserve"> </w:t>
      </w:r>
      <w:r w:rsidRPr="00BE0429">
        <w:rPr>
          <w:rStyle w:val="postbody"/>
          <w:rFonts w:ascii="Verdana" w:hAnsi="Verdana" w:hint="eastAsia"/>
          <w:sz w:val="24"/>
          <w:rtl/>
        </w:rPr>
        <w:t>להן</w:t>
      </w:r>
      <w:r w:rsidRPr="00BE0429">
        <w:rPr>
          <w:rStyle w:val="postbody"/>
          <w:rFonts w:ascii="Verdana" w:hAnsi="Verdana"/>
          <w:sz w:val="24"/>
          <w:rtl/>
        </w:rPr>
        <w:t xml:space="preserve"> </w:t>
      </w:r>
      <w:r w:rsidRPr="00BE0429">
        <w:rPr>
          <w:rStyle w:val="postbody"/>
          <w:rFonts w:ascii="Verdana" w:hAnsi="Verdana" w:hint="eastAsia"/>
          <w:sz w:val="24"/>
          <w:rtl/>
        </w:rPr>
        <w:t>ובעוד</w:t>
      </w:r>
      <w:r w:rsidRPr="00BE0429">
        <w:rPr>
          <w:rStyle w:val="postbody"/>
          <w:rFonts w:ascii="Verdana" w:hAnsi="Verdana"/>
          <w:sz w:val="24"/>
          <w:rtl/>
        </w:rPr>
        <w:t xml:space="preserve"> </w:t>
      </w:r>
      <w:r w:rsidRPr="00BE0429">
        <w:rPr>
          <w:rStyle w:val="postbody"/>
          <w:rFonts w:ascii="Verdana" w:hAnsi="Verdana" w:hint="eastAsia"/>
          <w:sz w:val="24"/>
          <w:rtl/>
        </w:rPr>
        <w:t>אני</w:t>
      </w:r>
      <w:r w:rsidRPr="00BE0429">
        <w:rPr>
          <w:rStyle w:val="postbody"/>
          <w:rFonts w:ascii="Verdana" w:hAnsi="Verdana"/>
          <w:sz w:val="24"/>
          <w:rtl/>
        </w:rPr>
        <w:t xml:space="preserve"> </w:t>
      </w:r>
      <w:r w:rsidRPr="00BE0429">
        <w:rPr>
          <w:rStyle w:val="postbody"/>
          <w:rFonts w:ascii="Verdana" w:hAnsi="Verdana" w:hint="eastAsia"/>
          <w:sz w:val="24"/>
          <w:rtl/>
        </w:rPr>
        <w:t>מסתפק</w:t>
      </w:r>
      <w:r w:rsidRPr="00BE0429">
        <w:rPr>
          <w:rStyle w:val="postbody"/>
          <w:rFonts w:ascii="Verdana" w:hAnsi="Verdana"/>
          <w:sz w:val="24"/>
          <w:rtl/>
        </w:rPr>
        <w:t xml:space="preserve"> </w:t>
      </w:r>
      <w:r w:rsidRPr="00BE0429">
        <w:rPr>
          <w:rStyle w:val="postbody"/>
          <w:rFonts w:ascii="Verdana" w:hAnsi="Verdana" w:hint="eastAsia"/>
          <w:sz w:val="24"/>
          <w:rtl/>
        </w:rPr>
        <w:t>ירו</w:t>
      </w:r>
      <w:r w:rsidRPr="00BE0429">
        <w:rPr>
          <w:rStyle w:val="postbody"/>
          <w:rFonts w:ascii="Verdana" w:hAnsi="Verdana"/>
          <w:sz w:val="24"/>
          <w:rtl/>
        </w:rPr>
        <w:t xml:space="preserve"> </w:t>
      </w:r>
      <w:r w:rsidRPr="00BE0429">
        <w:rPr>
          <w:rStyle w:val="postbody"/>
          <w:rFonts w:ascii="Verdana" w:hAnsi="Verdana" w:hint="eastAsia"/>
          <w:sz w:val="24"/>
          <w:rtl/>
        </w:rPr>
        <w:t>בחיילת</w:t>
      </w:r>
      <w:r w:rsidRPr="00BE0429">
        <w:rPr>
          <w:rStyle w:val="postbody"/>
          <w:rFonts w:ascii="Verdana" w:hAnsi="Verdana"/>
          <w:sz w:val="24"/>
          <w:rtl/>
        </w:rPr>
        <w:t xml:space="preserve"> </w:t>
      </w:r>
      <w:r w:rsidRPr="00BE0429">
        <w:rPr>
          <w:rStyle w:val="postbody"/>
          <w:rFonts w:ascii="Verdana" w:hAnsi="Verdana" w:hint="eastAsia"/>
          <w:sz w:val="24"/>
          <w:rtl/>
        </w:rPr>
        <w:t>שכל</w:t>
      </w:r>
      <w:r w:rsidRPr="00BE0429">
        <w:rPr>
          <w:rStyle w:val="postbody"/>
          <w:rFonts w:ascii="Verdana" w:hAnsi="Verdana"/>
          <w:sz w:val="24"/>
          <w:rtl/>
        </w:rPr>
        <w:t xml:space="preserve"> </w:t>
      </w:r>
      <w:r w:rsidRPr="00BE0429">
        <w:rPr>
          <w:rStyle w:val="postbody"/>
          <w:rFonts w:ascii="Verdana" w:hAnsi="Verdana" w:hint="eastAsia"/>
          <w:sz w:val="24"/>
          <w:rtl/>
        </w:rPr>
        <w:t>חטאה</w:t>
      </w:r>
      <w:r w:rsidRPr="00BE0429">
        <w:rPr>
          <w:rStyle w:val="postbody"/>
          <w:rFonts w:ascii="Verdana" w:hAnsi="Verdana"/>
          <w:sz w:val="24"/>
          <w:rtl/>
        </w:rPr>
        <w:t xml:space="preserve"> </w:t>
      </w:r>
      <w:r w:rsidRPr="00BE0429">
        <w:rPr>
          <w:rStyle w:val="postbody"/>
          <w:rFonts w:ascii="Verdana" w:hAnsi="Verdana" w:hint="eastAsia"/>
          <w:sz w:val="24"/>
          <w:rtl/>
        </w:rPr>
        <w:t>היה</w:t>
      </w:r>
      <w:r w:rsidRPr="00BE0429">
        <w:rPr>
          <w:rStyle w:val="postbody"/>
          <w:rFonts w:ascii="Verdana" w:hAnsi="Verdana"/>
          <w:sz w:val="24"/>
          <w:rtl/>
        </w:rPr>
        <w:t xml:space="preserve"> </w:t>
      </w:r>
      <w:r w:rsidRPr="00BE0429">
        <w:rPr>
          <w:rStyle w:val="postbody"/>
          <w:rFonts w:ascii="Verdana" w:hAnsi="Verdana" w:hint="eastAsia"/>
          <w:sz w:val="24"/>
          <w:rtl/>
        </w:rPr>
        <w:t>לשבת</w:t>
      </w:r>
      <w:r w:rsidRPr="00BE0429">
        <w:rPr>
          <w:rStyle w:val="postbody"/>
          <w:rFonts w:ascii="Verdana" w:hAnsi="Verdana"/>
          <w:sz w:val="24"/>
          <w:rtl/>
        </w:rPr>
        <w:t xml:space="preserve"> </w:t>
      </w:r>
      <w:r w:rsidRPr="00BE0429">
        <w:rPr>
          <w:rStyle w:val="postbody"/>
          <w:rFonts w:ascii="Verdana" w:hAnsi="Verdana" w:hint="eastAsia"/>
          <w:sz w:val="24"/>
          <w:rtl/>
        </w:rPr>
        <w:t>בבית</w:t>
      </w:r>
      <w:r w:rsidRPr="00BE0429">
        <w:rPr>
          <w:rStyle w:val="postbody"/>
          <w:rFonts w:ascii="Verdana" w:hAnsi="Verdana"/>
          <w:sz w:val="24"/>
          <w:rtl/>
        </w:rPr>
        <w:t xml:space="preserve"> </w:t>
      </w:r>
      <w:r w:rsidRPr="00BE0429">
        <w:rPr>
          <w:rStyle w:val="postbody"/>
          <w:rFonts w:ascii="Verdana" w:hAnsi="Verdana" w:hint="eastAsia"/>
          <w:sz w:val="24"/>
          <w:rtl/>
        </w:rPr>
        <w:t>קפה</w:t>
      </w:r>
      <w:r w:rsidRPr="00BE0429">
        <w:rPr>
          <w:rStyle w:val="postbody"/>
          <w:rFonts w:ascii="Verdana" w:hAnsi="Verdana"/>
          <w:sz w:val="24"/>
          <w:rtl/>
        </w:rPr>
        <w:t xml:space="preserve">, </w:t>
      </w:r>
      <w:r w:rsidRPr="00BE0429">
        <w:rPr>
          <w:rStyle w:val="postbody"/>
          <w:rFonts w:ascii="Verdana" w:hAnsi="Verdana" w:hint="eastAsia"/>
          <w:sz w:val="24"/>
          <w:rtl/>
        </w:rPr>
        <w:t>לא</w:t>
      </w:r>
      <w:r w:rsidRPr="00BE0429">
        <w:rPr>
          <w:rStyle w:val="postbody"/>
          <w:rFonts w:ascii="Verdana" w:hAnsi="Verdana"/>
          <w:sz w:val="24"/>
          <w:rtl/>
        </w:rPr>
        <w:t xml:space="preserve"> </w:t>
      </w:r>
      <w:r w:rsidRPr="00BE0429">
        <w:rPr>
          <w:rStyle w:val="postbody"/>
          <w:rFonts w:ascii="Verdana" w:hAnsi="Verdana" w:hint="eastAsia"/>
          <w:sz w:val="24"/>
          <w:rtl/>
        </w:rPr>
        <w:t>רחוק</w:t>
      </w:r>
      <w:r w:rsidRPr="00BE0429">
        <w:rPr>
          <w:rStyle w:val="postbody"/>
          <w:rFonts w:ascii="Verdana" w:hAnsi="Verdana"/>
          <w:sz w:val="24"/>
          <w:rtl/>
        </w:rPr>
        <w:t xml:space="preserve"> </w:t>
      </w:r>
      <w:r w:rsidRPr="00BE0429">
        <w:rPr>
          <w:rStyle w:val="postbody"/>
          <w:rFonts w:ascii="Verdana" w:hAnsi="Verdana" w:hint="eastAsia"/>
          <w:sz w:val="24"/>
          <w:rtl/>
        </w:rPr>
        <w:t>מכאן</w:t>
      </w:r>
      <w:r w:rsidRPr="00BE0429">
        <w:rPr>
          <w:rStyle w:val="postbody"/>
          <w:rFonts w:ascii="Verdana" w:hAnsi="Verdana"/>
          <w:sz w:val="24"/>
          <w:rtl/>
        </w:rPr>
        <w:t xml:space="preserve">, </w:t>
      </w:r>
      <w:r w:rsidRPr="00BE0429">
        <w:rPr>
          <w:rStyle w:val="postbody"/>
          <w:rFonts w:ascii="Verdana" w:hAnsi="Verdana" w:hint="eastAsia"/>
          <w:sz w:val="24"/>
          <w:rtl/>
        </w:rPr>
        <w:t>בנחלת</w:t>
      </w:r>
      <w:r w:rsidRPr="00BE0429">
        <w:rPr>
          <w:rStyle w:val="postbody"/>
          <w:rFonts w:ascii="Verdana" w:hAnsi="Verdana"/>
          <w:sz w:val="24"/>
          <w:rtl/>
        </w:rPr>
        <w:t xml:space="preserve"> </w:t>
      </w:r>
      <w:r w:rsidRPr="00BE0429">
        <w:rPr>
          <w:rStyle w:val="postbody"/>
          <w:rFonts w:ascii="Verdana" w:hAnsi="Verdana" w:hint="eastAsia"/>
          <w:sz w:val="24"/>
          <w:rtl/>
        </w:rPr>
        <w:t>שבעה</w:t>
      </w:r>
      <w:r w:rsidRPr="00BE0429">
        <w:rPr>
          <w:rStyle w:val="postbody"/>
          <w:rFonts w:ascii="Verdana" w:hAnsi="Verdana"/>
          <w:sz w:val="24"/>
          <w:rtl/>
        </w:rPr>
        <w:t xml:space="preserve"> </w:t>
      </w:r>
      <w:r w:rsidRPr="00BE0429">
        <w:rPr>
          <w:rStyle w:val="postbody"/>
          <w:rFonts w:ascii="Verdana" w:hAnsi="Verdana" w:hint="eastAsia"/>
          <w:sz w:val="24"/>
          <w:rtl/>
        </w:rPr>
        <w:t>ובעוד</w:t>
      </w:r>
      <w:r w:rsidRPr="00BE0429">
        <w:rPr>
          <w:rStyle w:val="postbody"/>
          <w:rFonts w:ascii="Verdana" w:hAnsi="Verdana"/>
          <w:sz w:val="24"/>
          <w:rtl/>
        </w:rPr>
        <w:t xml:space="preserve"> </w:t>
      </w:r>
      <w:r w:rsidRPr="00BE0429">
        <w:rPr>
          <w:rStyle w:val="postbody"/>
          <w:rFonts w:ascii="Verdana" w:hAnsi="Verdana" w:hint="eastAsia"/>
          <w:sz w:val="24"/>
          <w:rtl/>
        </w:rPr>
        <w:t>אני</w:t>
      </w:r>
      <w:r w:rsidRPr="00BE0429">
        <w:rPr>
          <w:rStyle w:val="postbody"/>
          <w:rFonts w:ascii="Verdana" w:hAnsi="Verdana"/>
          <w:sz w:val="24"/>
          <w:rtl/>
        </w:rPr>
        <w:t xml:space="preserve"> </w:t>
      </w:r>
      <w:r w:rsidRPr="00BE0429">
        <w:rPr>
          <w:rStyle w:val="postbody"/>
          <w:rFonts w:ascii="Verdana" w:hAnsi="Verdana" w:hint="eastAsia"/>
          <w:sz w:val="24"/>
          <w:rtl/>
        </w:rPr>
        <w:t>מתלבט</w:t>
      </w:r>
      <w:r w:rsidRPr="00BE0429">
        <w:rPr>
          <w:rStyle w:val="postbody"/>
          <w:rFonts w:ascii="Verdana" w:hAnsi="Verdana"/>
          <w:sz w:val="24"/>
          <w:rtl/>
        </w:rPr>
        <w:t xml:space="preserve">, </w:t>
      </w:r>
      <w:r w:rsidRPr="00BE0429">
        <w:rPr>
          <w:rStyle w:val="postbody"/>
          <w:rFonts w:ascii="Verdana" w:hAnsi="Verdana" w:hint="eastAsia"/>
          <w:sz w:val="24"/>
          <w:rtl/>
        </w:rPr>
        <w:t>אולי</w:t>
      </w:r>
      <w:r w:rsidRPr="00BE0429">
        <w:rPr>
          <w:rStyle w:val="postbody"/>
          <w:rFonts w:ascii="Verdana" w:hAnsi="Verdana"/>
          <w:sz w:val="24"/>
          <w:rtl/>
        </w:rPr>
        <w:t xml:space="preserve"> </w:t>
      </w:r>
      <w:r w:rsidRPr="00BE0429">
        <w:rPr>
          <w:rStyle w:val="postbody"/>
          <w:rFonts w:ascii="Verdana" w:hAnsi="Verdana" w:hint="eastAsia"/>
          <w:sz w:val="24"/>
          <w:rtl/>
        </w:rPr>
        <w:t>הוא</w:t>
      </w:r>
      <w:r w:rsidRPr="00BE0429">
        <w:rPr>
          <w:rStyle w:val="postbody"/>
          <w:rFonts w:ascii="Verdana" w:hAnsi="Verdana"/>
          <w:sz w:val="24"/>
          <w:rtl/>
        </w:rPr>
        <w:t xml:space="preserve"> </w:t>
      </w:r>
      <w:r w:rsidRPr="00BE0429">
        <w:rPr>
          <w:rStyle w:val="postbody"/>
          <w:rFonts w:ascii="Verdana" w:hAnsi="Verdana" w:hint="eastAsia"/>
          <w:sz w:val="24"/>
          <w:rtl/>
        </w:rPr>
        <w:t>באמת</w:t>
      </w:r>
      <w:r w:rsidRPr="00BE0429">
        <w:rPr>
          <w:rStyle w:val="postbody"/>
          <w:rFonts w:ascii="Verdana" w:hAnsi="Verdana"/>
          <w:sz w:val="24"/>
          <w:rtl/>
        </w:rPr>
        <w:t xml:space="preserve"> </w:t>
      </w:r>
      <w:r w:rsidRPr="00BE0429">
        <w:rPr>
          <w:rStyle w:val="postbody"/>
          <w:rFonts w:ascii="Verdana" w:hAnsi="Verdana" w:hint="eastAsia"/>
          <w:sz w:val="24"/>
          <w:rtl/>
        </w:rPr>
        <w:t>מת</w:t>
      </w:r>
      <w:r w:rsidRPr="00BE0429">
        <w:rPr>
          <w:rStyle w:val="postbody"/>
          <w:rFonts w:ascii="Verdana" w:hAnsi="Verdana" w:hint="cs"/>
          <w:sz w:val="24"/>
          <w:rtl/>
        </w:rPr>
        <w:t>?</w:t>
      </w:r>
      <w:r w:rsidRPr="00BE0429">
        <w:rPr>
          <w:rStyle w:val="postbody"/>
          <w:rFonts w:ascii="Verdana" w:hAnsi="Verdana"/>
          <w:sz w:val="24"/>
          <w:rtl/>
        </w:rPr>
        <w:t xml:space="preserve"> </w:t>
      </w:r>
      <w:r w:rsidRPr="00BE0429">
        <w:rPr>
          <w:rStyle w:val="postbody"/>
          <w:rFonts w:ascii="Verdana" w:hAnsi="Verdana" w:hint="eastAsia"/>
          <w:sz w:val="24"/>
          <w:rtl/>
        </w:rPr>
        <w:t>באו</w:t>
      </w:r>
      <w:r w:rsidRPr="00BE0429">
        <w:rPr>
          <w:rStyle w:val="postbody"/>
          <w:rFonts w:ascii="Verdana" w:hAnsi="Verdana"/>
          <w:sz w:val="24"/>
          <w:rtl/>
        </w:rPr>
        <w:t xml:space="preserve"> </w:t>
      </w:r>
      <w:r w:rsidRPr="00BE0429">
        <w:rPr>
          <w:rStyle w:val="postbody"/>
          <w:rFonts w:ascii="Verdana" w:hAnsi="Verdana" w:hint="eastAsia"/>
          <w:sz w:val="24"/>
          <w:rtl/>
        </w:rPr>
        <w:t>החבר</w:t>
      </w:r>
      <w:r w:rsidRPr="00BE0429">
        <w:rPr>
          <w:rStyle w:val="postbody"/>
          <w:rFonts w:ascii="Verdana" w:hAnsi="Verdana" w:hint="cs"/>
          <w:sz w:val="24"/>
          <w:rtl/>
        </w:rPr>
        <w:t>'</w:t>
      </w:r>
      <w:r w:rsidRPr="00BE0429">
        <w:rPr>
          <w:rStyle w:val="postbody"/>
          <w:rFonts w:ascii="Verdana" w:hAnsi="Verdana" w:hint="eastAsia"/>
          <w:sz w:val="24"/>
          <w:rtl/>
        </w:rPr>
        <w:t>ה</w:t>
      </w:r>
      <w:r w:rsidRPr="00BE0429">
        <w:rPr>
          <w:rStyle w:val="postbody"/>
          <w:rFonts w:ascii="Verdana" w:hAnsi="Verdana"/>
          <w:sz w:val="24"/>
          <w:rtl/>
        </w:rPr>
        <w:t xml:space="preserve"> </w:t>
      </w:r>
      <w:r w:rsidRPr="00BE0429">
        <w:rPr>
          <w:rStyle w:val="postbody"/>
          <w:rFonts w:ascii="Verdana" w:hAnsi="Verdana" w:hint="eastAsia"/>
          <w:sz w:val="24"/>
          <w:rtl/>
        </w:rPr>
        <w:t>של</w:t>
      </w:r>
      <w:r w:rsidRPr="00BE0429">
        <w:rPr>
          <w:rStyle w:val="postbody"/>
          <w:rFonts w:ascii="Verdana" w:hAnsi="Verdana"/>
          <w:sz w:val="24"/>
          <w:rtl/>
        </w:rPr>
        <w:t xml:space="preserve"> </w:t>
      </w:r>
      <w:r w:rsidRPr="00BE0429">
        <w:rPr>
          <w:rStyle w:val="postbody"/>
          <w:rFonts w:ascii="Verdana" w:hAnsi="Verdana" w:hint="eastAsia"/>
          <w:sz w:val="24"/>
          <w:rtl/>
        </w:rPr>
        <w:t>ה</w:t>
      </w:r>
      <w:r w:rsidRPr="00BE0429">
        <w:rPr>
          <w:rStyle w:val="postbody"/>
          <w:rFonts w:ascii="Verdana" w:hAnsi="Verdana" w:hint="cs"/>
          <w:sz w:val="24"/>
          <w:rtl/>
        </w:rPr>
        <w:t>-"</w:t>
      </w:r>
      <w:r w:rsidRPr="00BE0429">
        <w:rPr>
          <w:rStyle w:val="postbody"/>
          <w:rFonts w:ascii="Verdana" w:hAnsi="Verdana" w:hint="eastAsia"/>
          <w:sz w:val="24"/>
          <w:rtl/>
        </w:rPr>
        <w:t>חמאס</w:t>
      </w:r>
      <w:r w:rsidRPr="00BE0429">
        <w:rPr>
          <w:rStyle w:val="postbody"/>
          <w:rFonts w:ascii="Verdana" w:hAnsi="Verdana" w:hint="cs"/>
          <w:sz w:val="24"/>
          <w:rtl/>
        </w:rPr>
        <w:t>"</w:t>
      </w:r>
      <w:r w:rsidRPr="00BE0429">
        <w:rPr>
          <w:rStyle w:val="postbody"/>
          <w:rFonts w:ascii="Verdana" w:hAnsi="Verdana"/>
          <w:sz w:val="24"/>
          <w:rtl/>
        </w:rPr>
        <w:t xml:space="preserve"> </w:t>
      </w:r>
      <w:r w:rsidRPr="00BE0429">
        <w:rPr>
          <w:rStyle w:val="postbody"/>
          <w:rFonts w:ascii="Verdana" w:hAnsi="Verdana" w:hint="eastAsia"/>
          <w:sz w:val="24"/>
          <w:rtl/>
        </w:rPr>
        <w:t>וחטפו</w:t>
      </w:r>
      <w:r w:rsidRPr="00BE0429">
        <w:rPr>
          <w:rStyle w:val="postbody"/>
          <w:rFonts w:ascii="Verdana" w:hAnsi="Verdana"/>
          <w:sz w:val="24"/>
          <w:rtl/>
        </w:rPr>
        <w:t xml:space="preserve"> </w:t>
      </w:r>
      <w:r w:rsidRPr="00BE0429">
        <w:rPr>
          <w:rStyle w:val="postbody"/>
          <w:rFonts w:ascii="Verdana" w:hAnsi="Verdana" w:hint="eastAsia"/>
          <w:sz w:val="24"/>
          <w:rtl/>
        </w:rPr>
        <w:t>לנו</w:t>
      </w:r>
      <w:r w:rsidRPr="00BE0429">
        <w:rPr>
          <w:rStyle w:val="postbody"/>
          <w:rFonts w:ascii="Verdana" w:hAnsi="Verdana"/>
          <w:sz w:val="24"/>
          <w:rtl/>
        </w:rPr>
        <w:t xml:space="preserve"> </w:t>
      </w:r>
      <w:r w:rsidRPr="00BE0429">
        <w:rPr>
          <w:rStyle w:val="postbody"/>
          <w:rFonts w:ascii="Verdana" w:hAnsi="Verdana" w:hint="eastAsia"/>
          <w:sz w:val="24"/>
          <w:rtl/>
        </w:rPr>
        <w:t>את</w:t>
      </w:r>
      <w:r w:rsidRPr="00BE0429">
        <w:rPr>
          <w:rStyle w:val="postbody"/>
          <w:rFonts w:ascii="Verdana" w:hAnsi="Verdana"/>
          <w:sz w:val="24"/>
          <w:rtl/>
        </w:rPr>
        <w:t xml:space="preserve"> </w:t>
      </w:r>
      <w:r w:rsidRPr="00BE0429">
        <w:rPr>
          <w:rStyle w:val="postbody"/>
          <w:rFonts w:ascii="Verdana" w:hAnsi="Verdana" w:hint="eastAsia"/>
          <w:sz w:val="24"/>
          <w:rtl/>
        </w:rPr>
        <w:t>נחשון</w:t>
      </w:r>
      <w:r w:rsidRPr="00BE0429">
        <w:rPr>
          <w:rStyle w:val="postbody"/>
          <w:rFonts w:ascii="Verdana" w:hAnsi="Verdana"/>
          <w:sz w:val="24"/>
          <w:rtl/>
        </w:rPr>
        <w:t xml:space="preserve">, </w:t>
      </w:r>
      <w:r w:rsidRPr="00BE0429">
        <w:rPr>
          <w:rStyle w:val="postbody"/>
          <w:rFonts w:ascii="Verdana" w:hAnsi="Verdana" w:hint="eastAsia"/>
          <w:sz w:val="24"/>
          <w:rtl/>
        </w:rPr>
        <w:t>והחלטתי</w:t>
      </w:r>
      <w:r w:rsidRPr="00BE0429">
        <w:rPr>
          <w:rStyle w:val="postbody"/>
          <w:rFonts w:ascii="Verdana" w:hAnsi="Verdana"/>
          <w:sz w:val="24"/>
          <w:rtl/>
        </w:rPr>
        <w:t xml:space="preserve"> </w:t>
      </w:r>
      <w:r w:rsidRPr="00BE0429">
        <w:rPr>
          <w:rStyle w:val="postbody"/>
          <w:rFonts w:ascii="Verdana" w:hAnsi="Verdana" w:hint="eastAsia"/>
          <w:sz w:val="24"/>
          <w:rtl/>
        </w:rPr>
        <w:t>שאני</w:t>
      </w:r>
      <w:r w:rsidRPr="00BE0429">
        <w:rPr>
          <w:rStyle w:val="postbody"/>
          <w:rFonts w:ascii="Verdana" w:hAnsi="Verdana"/>
          <w:sz w:val="24"/>
          <w:rtl/>
        </w:rPr>
        <w:t xml:space="preserve"> </w:t>
      </w:r>
      <w:r w:rsidRPr="00BE0429">
        <w:rPr>
          <w:rStyle w:val="postbody"/>
          <w:rFonts w:ascii="Verdana" w:hAnsi="Verdana" w:hint="eastAsia"/>
          <w:sz w:val="24"/>
          <w:rtl/>
        </w:rPr>
        <w:t>אכריח</w:t>
      </w:r>
      <w:r w:rsidRPr="00BE0429">
        <w:rPr>
          <w:rStyle w:val="postbody"/>
          <w:rFonts w:ascii="Verdana" w:hAnsi="Verdana"/>
          <w:sz w:val="24"/>
          <w:rtl/>
        </w:rPr>
        <w:t xml:space="preserve"> </w:t>
      </w:r>
      <w:r w:rsidRPr="00BE0429">
        <w:rPr>
          <w:rStyle w:val="postbody"/>
          <w:rFonts w:ascii="Verdana" w:hAnsi="Verdana" w:hint="eastAsia"/>
          <w:sz w:val="24"/>
          <w:rtl/>
        </w:rPr>
        <w:t>את</w:t>
      </w:r>
      <w:r w:rsidRPr="00BE0429">
        <w:rPr>
          <w:rStyle w:val="postbody"/>
          <w:rFonts w:ascii="Verdana" w:hAnsi="Verdana"/>
          <w:sz w:val="24"/>
          <w:rtl/>
        </w:rPr>
        <w:t xml:space="preserve"> </w:t>
      </w:r>
      <w:r w:rsidRPr="00BE0429">
        <w:rPr>
          <w:rStyle w:val="postbody"/>
          <w:rFonts w:ascii="Verdana" w:hAnsi="Verdana" w:hint="eastAsia"/>
          <w:sz w:val="24"/>
          <w:rtl/>
        </w:rPr>
        <w:t>סבא</w:t>
      </w:r>
      <w:r w:rsidRPr="00BE0429">
        <w:rPr>
          <w:rStyle w:val="postbody"/>
          <w:rFonts w:ascii="Verdana" w:hAnsi="Verdana"/>
          <w:sz w:val="24"/>
          <w:rtl/>
        </w:rPr>
        <w:t xml:space="preserve"> </w:t>
      </w:r>
      <w:r w:rsidRPr="00BE0429">
        <w:rPr>
          <w:rStyle w:val="postbody"/>
          <w:rFonts w:ascii="Verdana" w:hAnsi="Verdana" w:hint="eastAsia"/>
          <w:sz w:val="24"/>
          <w:rtl/>
        </w:rPr>
        <w:t>להחזיר</w:t>
      </w:r>
      <w:r w:rsidRPr="00BE0429">
        <w:rPr>
          <w:rStyle w:val="postbody"/>
          <w:rFonts w:ascii="Verdana" w:hAnsi="Verdana"/>
          <w:sz w:val="24"/>
          <w:rtl/>
        </w:rPr>
        <w:t xml:space="preserve"> </w:t>
      </w:r>
      <w:r w:rsidRPr="00BE0429">
        <w:rPr>
          <w:rStyle w:val="postbody"/>
          <w:rFonts w:ascii="Verdana" w:hAnsi="Verdana" w:hint="eastAsia"/>
          <w:sz w:val="24"/>
          <w:rtl/>
        </w:rPr>
        <w:t>לנו</w:t>
      </w:r>
      <w:r w:rsidRPr="00BE0429">
        <w:rPr>
          <w:rStyle w:val="postbody"/>
          <w:rFonts w:ascii="Verdana" w:hAnsi="Verdana"/>
          <w:sz w:val="24"/>
          <w:rtl/>
        </w:rPr>
        <w:t xml:space="preserve"> </w:t>
      </w:r>
      <w:r w:rsidRPr="00BE0429">
        <w:rPr>
          <w:rStyle w:val="postbody"/>
          <w:rFonts w:ascii="Verdana" w:hAnsi="Verdana" w:hint="eastAsia"/>
          <w:sz w:val="24"/>
          <w:rtl/>
        </w:rPr>
        <w:t>אותו</w:t>
      </w:r>
      <w:r w:rsidRPr="00BE0429">
        <w:rPr>
          <w:rStyle w:val="postbody"/>
          <w:rFonts w:ascii="Verdana" w:hAnsi="Verdana" w:hint="cs"/>
          <w:sz w:val="24"/>
          <w:rtl/>
        </w:rPr>
        <w:t>.</w:t>
      </w:r>
    </w:p>
    <w:p w:rsidR="008A4EB0" w:rsidRPr="00BE0429" w:rsidRDefault="008A4EB0" w:rsidP="008A4EB0">
      <w:pPr>
        <w:jc w:val="both"/>
        <w:rPr>
          <w:rStyle w:val="postbody"/>
          <w:rFonts w:ascii="Verdana" w:hAnsi="Verdana"/>
          <w:sz w:val="24"/>
          <w:rtl/>
        </w:rPr>
      </w:pPr>
      <w:r w:rsidRPr="00BE0429">
        <w:rPr>
          <w:rStyle w:val="postbody"/>
          <w:rFonts w:ascii="Verdana" w:hAnsi="Verdana" w:hint="eastAsia"/>
          <w:sz w:val="24"/>
          <w:rtl/>
        </w:rPr>
        <w:t>בקשתי</w:t>
      </w:r>
      <w:r w:rsidRPr="00BE0429">
        <w:rPr>
          <w:rStyle w:val="postbody"/>
          <w:rFonts w:ascii="Verdana" w:hAnsi="Verdana"/>
          <w:sz w:val="24"/>
          <w:rtl/>
        </w:rPr>
        <w:t xml:space="preserve"> </w:t>
      </w:r>
      <w:r w:rsidRPr="00BE0429">
        <w:rPr>
          <w:rStyle w:val="postbody"/>
          <w:rFonts w:ascii="Verdana" w:hAnsi="Verdana" w:hint="eastAsia"/>
          <w:sz w:val="24"/>
          <w:rtl/>
        </w:rPr>
        <w:t>מסבא</w:t>
      </w:r>
      <w:r w:rsidRPr="00BE0429">
        <w:rPr>
          <w:rStyle w:val="postbody"/>
          <w:rFonts w:ascii="Verdana" w:hAnsi="Verdana"/>
          <w:sz w:val="24"/>
          <w:rtl/>
        </w:rPr>
        <w:t xml:space="preserve"> </w:t>
      </w:r>
      <w:r w:rsidRPr="00BE0429">
        <w:rPr>
          <w:rStyle w:val="postbody"/>
          <w:rFonts w:ascii="Verdana" w:hAnsi="Verdana" w:hint="eastAsia"/>
          <w:sz w:val="24"/>
          <w:rtl/>
        </w:rPr>
        <w:t>אינספור</w:t>
      </w:r>
      <w:r w:rsidRPr="00BE0429">
        <w:rPr>
          <w:rStyle w:val="postbody"/>
          <w:rFonts w:ascii="Verdana" w:hAnsi="Verdana"/>
          <w:sz w:val="24"/>
          <w:rtl/>
        </w:rPr>
        <w:t xml:space="preserve"> </w:t>
      </w:r>
      <w:r w:rsidRPr="00BE0429">
        <w:rPr>
          <w:rStyle w:val="postbody"/>
          <w:rFonts w:ascii="Verdana" w:hAnsi="Verdana" w:hint="eastAsia"/>
          <w:sz w:val="24"/>
          <w:rtl/>
        </w:rPr>
        <w:t>פעמים</w:t>
      </w:r>
      <w:r w:rsidRPr="00BE0429">
        <w:rPr>
          <w:rStyle w:val="postbody"/>
          <w:rFonts w:ascii="Verdana" w:hAnsi="Verdana"/>
          <w:sz w:val="24"/>
          <w:rtl/>
        </w:rPr>
        <w:t xml:space="preserve">, </w:t>
      </w:r>
      <w:r w:rsidRPr="00BE0429">
        <w:rPr>
          <w:rStyle w:val="postbody"/>
          <w:rFonts w:ascii="Verdana" w:hAnsi="Verdana" w:hint="eastAsia"/>
          <w:sz w:val="24"/>
          <w:rtl/>
        </w:rPr>
        <w:t>והייתי</w:t>
      </w:r>
      <w:r w:rsidRPr="00BE0429">
        <w:rPr>
          <w:rStyle w:val="postbody"/>
          <w:rFonts w:ascii="Verdana" w:hAnsi="Verdana"/>
          <w:sz w:val="24"/>
          <w:rtl/>
        </w:rPr>
        <w:t xml:space="preserve"> </w:t>
      </w:r>
      <w:r w:rsidRPr="00BE0429">
        <w:rPr>
          <w:rStyle w:val="postbody"/>
          <w:rFonts w:ascii="Verdana" w:hAnsi="Verdana" w:hint="eastAsia"/>
          <w:sz w:val="24"/>
          <w:rtl/>
        </w:rPr>
        <w:t>ילד</w:t>
      </w:r>
      <w:r w:rsidRPr="00BE0429">
        <w:rPr>
          <w:rStyle w:val="postbody"/>
          <w:rFonts w:ascii="Verdana" w:hAnsi="Verdana"/>
          <w:sz w:val="24"/>
          <w:rtl/>
        </w:rPr>
        <w:t xml:space="preserve"> </w:t>
      </w:r>
      <w:r w:rsidRPr="00BE0429">
        <w:rPr>
          <w:rStyle w:val="postbody"/>
          <w:rFonts w:ascii="Verdana" w:hAnsi="Verdana" w:hint="eastAsia"/>
          <w:sz w:val="24"/>
          <w:rtl/>
        </w:rPr>
        <w:t>ממש</w:t>
      </w:r>
      <w:r w:rsidRPr="00BE0429">
        <w:rPr>
          <w:rStyle w:val="postbody"/>
          <w:rFonts w:ascii="Verdana" w:hAnsi="Verdana"/>
          <w:sz w:val="24"/>
          <w:rtl/>
        </w:rPr>
        <w:t xml:space="preserve"> </w:t>
      </w:r>
      <w:r w:rsidRPr="00BE0429">
        <w:rPr>
          <w:rStyle w:val="postbody"/>
          <w:rFonts w:ascii="Verdana" w:hAnsi="Verdana" w:hint="eastAsia"/>
          <w:sz w:val="24"/>
          <w:rtl/>
        </w:rPr>
        <w:t>טוב</w:t>
      </w:r>
      <w:r w:rsidRPr="00BE0429">
        <w:rPr>
          <w:rStyle w:val="postbody"/>
          <w:rFonts w:ascii="Verdana" w:hAnsi="Verdana"/>
          <w:sz w:val="24"/>
          <w:rtl/>
        </w:rPr>
        <w:t xml:space="preserve">, </w:t>
      </w:r>
      <w:r w:rsidRPr="00BE0429">
        <w:rPr>
          <w:rStyle w:val="postbody"/>
          <w:rFonts w:ascii="Verdana" w:hAnsi="Verdana" w:hint="eastAsia"/>
          <w:sz w:val="24"/>
          <w:rtl/>
        </w:rPr>
        <w:t>כמו</w:t>
      </w:r>
      <w:r w:rsidRPr="00BE0429">
        <w:rPr>
          <w:rStyle w:val="postbody"/>
          <w:rFonts w:ascii="Verdana" w:hAnsi="Verdana"/>
          <w:sz w:val="24"/>
          <w:rtl/>
        </w:rPr>
        <w:t xml:space="preserve"> </w:t>
      </w:r>
      <w:r w:rsidRPr="00BE0429">
        <w:rPr>
          <w:rStyle w:val="postbody"/>
          <w:rFonts w:ascii="Verdana" w:hAnsi="Verdana" w:hint="eastAsia"/>
          <w:sz w:val="24"/>
          <w:rtl/>
        </w:rPr>
        <w:t>שמזמן</w:t>
      </w:r>
      <w:r w:rsidRPr="00BE0429">
        <w:rPr>
          <w:rStyle w:val="postbody"/>
          <w:rFonts w:ascii="Verdana" w:hAnsi="Verdana"/>
          <w:sz w:val="24"/>
          <w:rtl/>
        </w:rPr>
        <w:t xml:space="preserve"> </w:t>
      </w:r>
      <w:r w:rsidRPr="00BE0429">
        <w:rPr>
          <w:rStyle w:val="postbody"/>
          <w:rFonts w:ascii="Verdana" w:hAnsi="Verdana" w:hint="eastAsia"/>
          <w:sz w:val="24"/>
          <w:rtl/>
        </w:rPr>
        <w:t>לא</w:t>
      </w:r>
      <w:r w:rsidRPr="00BE0429">
        <w:rPr>
          <w:rStyle w:val="postbody"/>
          <w:rFonts w:ascii="Verdana" w:hAnsi="Verdana"/>
          <w:sz w:val="24"/>
          <w:rtl/>
        </w:rPr>
        <w:t xml:space="preserve"> </w:t>
      </w:r>
      <w:r w:rsidRPr="00BE0429">
        <w:rPr>
          <w:rStyle w:val="postbody"/>
          <w:rFonts w:ascii="Verdana" w:hAnsi="Verdana" w:hint="eastAsia"/>
          <w:sz w:val="24"/>
          <w:rtl/>
        </w:rPr>
        <w:t>הייתי</w:t>
      </w:r>
      <w:r w:rsidRPr="00BE0429">
        <w:rPr>
          <w:rStyle w:val="postbody"/>
          <w:rFonts w:ascii="Verdana" w:hAnsi="Verdana"/>
          <w:sz w:val="24"/>
          <w:rtl/>
        </w:rPr>
        <w:t xml:space="preserve">, </w:t>
      </w:r>
      <w:r w:rsidRPr="00BE0429">
        <w:rPr>
          <w:rStyle w:val="postbody"/>
          <w:rFonts w:ascii="Verdana" w:hAnsi="Verdana" w:hint="eastAsia"/>
          <w:sz w:val="24"/>
          <w:rtl/>
        </w:rPr>
        <w:t>וידעתי</w:t>
      </w:r>
      <w:r w:rsidRPr="00BE0429">
        <w:rPr>
          <w:rStyle w:val="postbody"/>
          <w:rFonts w:ascii="Verdana" w:hAnsi="Verdana"/>
          <w:sz w:val="24"/>
          <w:rtl/>
        </w:rPr>
        <w:t xml:space="preserve"> </w:t>
      </w:r>
      <w:r w:rsidRPr="00BE0429">
        <w:rPr>
          <w:rStyle w:val="postbody"/>
          <w:rFonts w:ascii="Verdana" w:hAnsi="Verdana" w:hint="eastAsia"/>
          <w:sz w:val="24"/>
          <w:rtl/>
        </w:rPr>
        <w:t>שסבא</w:t>
      </w:r>
      <w:r w:rsidRPr="00BE0429">
        <w:rPr>
          <w:rStyle w:val="postbody"/>
          <w:rFonts w:ascii="Verdana" w:hAnsi="Verdana"/>
          <w:sz w:val="24"/>
          <w:rtl/>
        </w:rPr>
        <w:t xml:space="preserve"> </w:t>
      </w:r>
      <w:r w:rsidRPr="00BE0429">
        <w:rPr>
          <w:rStyle w:val="postbody"/>
          <w:rFonts w:ascii="Verdana" w:hAnsi="Verdana" w:hint="eastAsia"/>
          <w:sz w:val="24"/>
          <w:rtl/>
        </w:rPr>
        <w:t>הטוב</w:t>
      </w:r>
      <w:r w:rsidRPr="00BE0429">
        <w:rPr>
          <w:rStyle w:val="postbody"/>
          <w:rFonts w:ascii="Verdana" w:hAnsi="Verdana"/>
          <w:sz w:val="24"/>
          <w:rtl/>
        </w:rPr>
        <w:t xml:space="preserve"> </w:t>
      </w:r>
      <w:r w:rsidRPr="00BE0429">
        <w:rPr>
          <w:rStyle w:val="postbody"/>
          <w:rFonts w:ascii="Verdana" w:hAnsi="Verdana" w:hint="eastAsia"/>
          <w:sz w:val="24"/>
          <w:rtl/>
        </w:rPr>
        <w:t>לא</w:t>
      </w:r>
      <w:r w:rsidRPr="00BE0429">
        <w:rPr>
          <w:rStyle w:val="postbody"/>
          <w:rFonts w:ascii="Verdana" w:hAnsi="Verdana"/>
          <w:sz w:val="24"/>
          <w:rtl/>
        </w:rPr>
        <w:t xml:space="preserve"> </w:t>
      </w:r>
      <w:r w:rsidRPr="00BE0429">
        <w:rPr>
          <w:rStyle w:val="postbody"/>
          <w:rFonts w:ascii="Verdana" w:hAnsi="Verdana" w:hint="eastAsia"/>
          <w:sz w:val="24"/>
          <w:rtl/>
        </w:rPr>
        <w:t>יכול</w:t>
      </w:r>
      <w:r w:rsidRPr="00BE0429">
        <w:rPr>
          <w:rStyle w:val="postbody"/>
          <w:rFonts w:ascii="Verdana" w:hAnsi="Verdana"/>
          <w:sz w:val="24"/>
          <w:rtl/>
        </w:rPr>
        <w:t xml:space="preserve"> </w:t>
      </w:r>
      <w:r w:rsidRPr="00BE0429">
        <w:rPr>
          <w:rStyle w:val="postbody"/>
          <w:rFonts w:ascii="Verdana" w:hAnsi="Verdana" w:hint="eastAsia"/>
          <w:sz w:val="24"/>
          <w:rtl/>
        </w:rPr>
        <w:t>לפשוע</w:t>
      </w:r>
      <w:r w:rsidRPr="00BE0429">
        <w:rPr>
          <w:rStyle w:val="postbody"/>
          <w:rFonts w:ascii="Verdana" w:hAnsi="Verdana"/>
          <w:sz w:val="24"/>
          <w:rtl/>
        </w:rPr>
        <w:t xml:space="preserve"> </w:t>
      </w:r>
      <w:r w:rsidRPr="00BE0429">
        <w:rPr>
          <w:rStyle w:val="postbody"/>
          <w:rFonts w:ascii="Verdana" w:hAnsi="Verdana" w:hint="eastAsia"/>
          <w:sz w:val="24"/>
          <w:rtl/>
        </w:rPr>
        <w:t>פשע</w:t>
      </w:r>
      <w:r w:rsidRPr="00BE0429">
        <w:rPr>
          <w:rStyle w:val="postbody"/>
          <w:rFonts w:ascii="Verdana" w:hAnsi="Verdana"/>
          <w:sz w:val="24"/>
          <w:rtl/>
        </w:rPr>
        <w:t xml:space="preserve"> </w:t>
      </w:r>
      <w:r w:rsidRPr="00BE0429">
        <w:rPr>
          <w:rStyle w:val="postbody"/>
          <w:rFonts w:ascii="Verdana" w:hAnsi="Verdana" w:hint="eastAsia"/>
          <w:sz w:val="24"/>
          <w:rtl/>
        </w:rPr>
        <w:t>כה</w:t>
      </w:r>
      <w:r w:rsidRPr="00BE0429">
        <w:rPr>
          <w:rStyle w:val="postbody"/>
          <w:rFonts w:ascii="Verdana" w:hAnsi="Verdana"/>
          <w:sz w:val="24"/>
          <w:rtl/>
        </w:rPr>
        <w:t xml:space="preserve"> </w:t>
      </w:r>
      <w:r w:rsidRPr="00BE0429">
        <w:rPr>
          <w:rStyle w:val="postbody"/>
          <w:rFonts w:ascii="Verdana" w:hAnsi="Verdana" w:hint="eastAsia"/>
          <w:sz w:val="24"/>
          <w:rtl/>
        </w:rPr>
        <w:t>חמור</w:t>
      </w:r>
      <w:r w:rsidRPr="00BE0429">
        <w:rPr>
          <w:rStyle w:val="postbody"/>
          <w:rFonts w:ascii="Verdana" w:hAnsi="Verdana"/>
          <w:sz w:val="24"/>
          <w:rtl/>
        </w:rPr>
        <w:t xml:space="preserve"> </w:t>
      </w:r>
      <w:r w:rsidRPr="00BE0429">
        <w:rPr>
          <w:rStyle w:val="postbody"/>
          <w:rFonts w:ascii="Verdana" w:hAnsi="Verdana" w:hint="eastAsia"/>
          <w:sz w:val="24"/>
          <w:rtl/>
        </w:rPr>
        <w:t>ולא</w:t>
      </w:r>
      <w:r w:rsidRPr="00BE0429">
        <w:rPr>
          <w:rStyle w:val="postbody"/>
          <w:rFonts w:ascii="Verdana" w:hAnsi="Verdana"/>
          <w:sz w:val="24"/>
          <w:rtl/>
        </w:rPr>
        <w:t xml:space="preserve"> </w:t>
      </w:r>
      <w:r w:rsidRPr="00BE0429">
        <w:rPr>
          <w:rStyle w:val="postbody"/>
          <w:rFonts w:ascii="Verdana" w:hAnsi="Verdana" w:hint="eastAsia"/>
          <w:sz w:val="24"/>
          <w:rtl/>
        </w:rPr>
        <w:t>להחזיר</w:t>
      </w:r>
      <w:r w:rsidRPr="00BE0429">
        <w:rPr>
          <w:rStyle w:val="postbody"/>
          <w:rFonts w:ascii="Verdana" w:hAnsi="Verdana"/>
          <w:sz w:val="24"/>
          <w:rtl/>
        </w:rPr>
        <w:t xml:space="preserve"> </w:t>
      </w:r>
      <w:r w:rsidRPr="00BE0429">
        <w:rPr>
          <w:rStyle w:val="postbody"/>
          <w:rFonts w:ascii="Verdana" w:hAnsi="Verdana" w:hint="eastAsia"/>
          <w:sz w:val="24"/>
          <w:rtl/>
        </w:rPr>
        <w:t>לנו</w:t>
      </w:r>
      <w:r w:rsidRPr="00BE0429">
        <w:rPr>
          <w:rStyle w:val="postbody"/>
          <w:rFonts w:ascii="Verdana" w:hAnsi="Verdana"/>
          <w:sz w:val="24"/>
          <w:rtl/>
        </w:rPr>
        <w:t xml:space="preserve"> </w:t>
      </w:r>
      <w:r w:rsidRPr="00BE0429">
        <w:rPr>
          <w:rStyle w:val="postbody"/>
          <w:rFonts w:ascii="Verdana" w:hAnsi="Verdana" w:hint="eastAsia"/>
          <w:sz w:val="24"/>
          <w:rtl/>
        </w:rPr>
        <w:t>את</w:t>
      </w:r>
      <w:r w:rsidRPr="00BE0429">
        <w:rPr>
          <w:rStyle w:val="postbody"/>
          <w:rFonts w:ascii="Verdana" w:hAnsi="Verdana"/>
          <w:sz w:val="24"/>
          <w:rtl/>
        </w:rPr>
        <w:t xml:space="preserve"> </w:t>
      </w:r>
      <w:r w:rsidRPr="00BE0429">
        <w:rPr>
          <w:rStyle w:val="postbody"/>
          <w:rFonts w:ascii="Verdana" w:hAnsi="Verdana" w:hint="eastAsia"/>
          <w:sz w:val="24"/>
          <w:rtl/>
        </w:rPr>
        <w:t>נחשון</w:t>
      </w:r>
      <w:r w:rsidRPr="00BE0429">
        <w:rPr>
          <w:rStyle w:val="postbody"/>
          <w:rFonts w:ascii="Verdana" w:hAnsi="Verdana"/>
          <w:sz w:val="24"/>
          <w:rtl/>
        </w:rPr>
        <w:t xml:space="preserve">, </w:t>
      </w:r>
      <w:r w:rsidRPr="00BE0429">
        <w:rPr>
          <w:rStyle w:val="postbody"/>
          <w:rFonts w:ascii="Verdana" w:hAnsi="Verdana" w:hint="eastAsia"/>
          <w:sz w:val="24"/>
          <w:rtl/>
        </w:rPr>
        <w:t>הרי</w:t>
      </w:r>
      <w:r w:rsidRPr="00BE0429">
        <w:rPr>
          <w:rStyle w:val="postbody"/>
          <w:rFonts w:ascii="Verdana" w:hAnsi="Verdana"/>
          <w:sz w:val="24"/>
          <w:rtl/>
        </w:rPr>
        <w:t xml:space="preserve"> </w:t>
      </w:r>
      <w:r w:rsidRPr="00BE0429">
        <w:rPr>
          <w:rStyle w:val="postbody"/>
          <w:rFonts w:ascii="Verdana" w:hAnsi="Verdana" w:hint="eastAsia"/>
          <w:sz w:val="24"/>
          <w:rtl/>
        </w:rPr>
        <w:t>אם</w:t>
      </w:r>
      <w:r w:rsidRPr="00BE0429">
        <w:rPr>
          <w:rStyle w:val="postbody"/>
          <w:rFonts w:ascii="Verdana" w:hAnsi="Verdana"/>
          <w:sz w:val="24"/>
          <w:rtl/>
        </w:rPr>
        <w:t xml:space="preserve"> </w:t>
      </w:r>
      <w:r w:rsidRPr="00BE0429">
        <w:rPr>
          <w:rStyle w:val="postbody"/>
          <w:rFonts w:ascii="Verdana" w:hAnsi="Verdana" w:hint="eastAsia"/>
          <w:sz w:val="24"/>
          <w:rtl/>
        </w:rPr>
        <w:t>אני</w:t>
      </w:r>
      <w:r w:rsidRPr="00BE0429">
        <w:rPr>
          <w:rStyle w:val="postbody"/>
          <w:rFonts w:ascii="Verdana" w:hAnsi="Verdana"/>
          <w:sz w:val="24"/>
          <w:rtl/>
        </w:rPr>
        <w:t xml:space="preserve"> </w:t>
      </w:r>
      <w:r w:rsidRPr="00BE0429">
        <w:rPr>
          <w:rStyle w:val="postbody"/>
          <w:rFonts w:ascii="Verdana" w:hAnsi="Verdana" w:hint="eastAsia"/>
          <w:sz w:val="24"/>
          <w:rtl/>
        </w:rPr>
        <w:t>החלטתי</w:t>
      </w:r>
      <w:r w:rsidRPr="00BE0429">
        <w:rPr>
          <w:rStyle w:val="postbody"/>
          <w:rFonts w:ascii="Verdana" w:hAnsi="Verdana"/>
          <w:sz w:val="24"/>
          <w:rtl/>
        </w:rPr>
        <w:t xml:space="preserve"> </w:t>
      </w:r>
      <w:r w:rsidRPr="00BE0429">
        <w:rPr>
          <w:rStyle w:val="postbody"/>
          <w:rFonts w:ascii="Verdana" w:hAnsi="Verdana" w:hint="eastAsia"/>
          <w:sz w:val="24"/>
          <w:rtl/>
        </w:rPr>
        <w:t>שזה</w:t>
      </w:r>
      <w:r w:rsidRPr="00BE0429">
        <w:rPr>
          <w:rStyle w:val="postbody"/>
          <w:rFonts w:ascii="Verdana" w:hAnsi="Verdana"/>
          <w:sz w:val="24"/>
          <w:rtl/>
        </w:rPr>
        <w:t xml:space="preserve"> </w:t>
      </w:r>
      <w:r w:rsidRPr="00BE0429">
        <w:rPr>
          <w:rStyle w:val="postbody"/>
          <w:rFonts w:ascii="Verdana" w:hAnsi="Verdana" w:hint="eastAsia"/>
          <w:sz w:val="24"/>
          <w:rtl/>
        </w:rPr>
        <w:t>לא</w:t>
      </w:r>
      <w:r w:rsidRPr="00BE0429">
        <w:rPr>
          <w:rStyle w:val="postbody"/>
          <w:rFonts w:ascii="Verdana" w:hAnsi="Verdana"/>
          <w:sz w:val="24"/>
          <w:rtl/>
        </w:rPr>
        <w:t xml:space="preserve"> </w:t>
      </w:r>
      <w:r w:rsidRPr="00BE0429">
        <w:rPr>
          <w:rStyle w:val="postbody"/>
          <w:rFonts w:ascii="Verdana" w:hAnsi="Verdana" w:hint="eastAsia"/>
          <w:sz w:val="24"/>
          <w:rtl/>
        </w:rPr>
        <w:t>פייר</w:t>
      </w:r>
      <w:r w:rsidRPr="00BE0429">
        <w:rPr>
          <w:rStyle w:val="postbody"/>
          <w:rFonts w:ascii="Verdana" w:hAnsi="Verdana"/>
          <w:sz w:val="24"/>
          <w:rtl/>
        </w:rPr>
        <w:t xml:space="preserve"> </w:t>
      </w:r>
      <w:r w:rsidRPr="00BE0429">
        <w:rPr>
          <w:rStyle w:val="postbody"/>
          <w:rFonts w:ascii="Verdana" w:hAnsi="Verdana" w:hint="eastAsia"/>
          <w:sz w:val="24"/>
          <w:rtl/>
        </w:rPr>
        <w:t>אז</w:t>
      </w:r>
      <w:r w:rsidRPr="00BE0429">
        <w:rPr>
          <w:rStyle w:val="postbody"/>
          <w:rFonts w:ascii="Verdana" w:hAnsi="Verdana"/>
          <w:sz w:val="24"/>
          <w:rtl/>
        </w:rPr>
        <w:t xml:space="preserve"> </w:t>
      </w:r>
      <w:r w:rsidRPr="00BE0429">
        <w:rPr>
          <w:rStyle w:val="postbody"/>
          <w:rFonts w:ascii="Verdana" w:hAnsi="Verdana" w:hint="eastAsia"/>
          <w:sz w:val="24"/>
          <w:rtl/>
        </w:rPr>
        <w:t>מי</w:t>
      </w:r>
      <w:r w:rsidRPr="00BE0429">
        <w:rPr>
          <w:rStyle w:val="postbody"/>
          <w:rFonts w:ascii="Verdana" w:hAnsi="Verdana"/>
          <w:sz w:val="24"/>
          <w:rtl/>
        </w:rPr>
        <w:t xml:space="preserve"> </w:t>
      </w:r>
      <w:r w:rsidRPr="00BE0429">
        <w:rPr>
          <w:rStyle w:val="postbody"/>
          <w:rFonts w:ascii="Verdana" w:hAnsi="Verdana" w:hint="eastAsia"/>
          <w:sz w:val="24"/>
          <w:rtl/>
        </w:rPr>
        <w:t>הוא</w:t>
      </w:r>
      <w:r w:rsidRPr="00BE0429">
        <w:rPr>
          <w:rStyle w:val="postbody"/>
          <w:rFonts w:ascii="Verdana" w:hAnsi="Verdana"/>
          <w:sz w:val="24"/>
          <w:rtl/>
        </w:rPr>
        <w:t xml:space="preserve">, </w:t>
      </w:r>
      <w:r w:rsidRPr="00BE0429">
        <w:rPr>
          <w:rStyle w:val="postbody"/>
          <w:rFonts w:ascii="Verdana" w:hAnsi="Verdana" w:hint="eastAsia"/>
          <w:sz w:val="24"/>
          <w:rtl/>
        </w:rPr>
        <w:t>הסנילי</w:t>
      </w:r>
      <w:r w:rsidRPr="00BE0429">
        <w:rPr>
          <w:rStyle w:val="postbody"/>
          <w:rFonts w:ascii="Verdana" w:hAnsi="Verdana"/>
          <w:sz w:val="24"/>
          <w:rtl/>
        </w:rPr>
        <w:t xml:space="preserve"> </w:t>
      </w:r>
      <w:r w:rsidRPr="00BE0429">
        <w:rPr>
          <w:rStyle w:val="postbody"/>
          <w:rFonts w:ascii="Verdana" w:hAnsi="Verdana" w:hint="eastAsia"/>
          <w:sz w:val="24"/>
          <w:rtl/>
        </w:rPr>
        <w:t>הזה</w:t>
      </w:r>
      <w:r w:rsidRPr="00BE0429">
        <w:rPr>
          <w:rStyle w:val="postbody"/>
          <w:rFonts w:ascii="Verdana" w:hAnsi="Verdana"/>
          <w:sz w:val="24"/>
          <w:rtl/>
        </w:rPr>
        <w:t xml:space="preserve">, </w:t>
      </w:r>
      <w:r w:rsidRPr="00BE0429">
        <w:rPr>
          <w:rStyle w:val="postbody"/>
          <w:rFonts w:ascii="Verdana" w:hAnsi="Verdana" w:hint="eastAsia"/>
          <w:sz w:val="24"/>
          <w:rtl/>
        </w:rPr>
        <w:t>שיעז</w:t>
      </w:r>
      <w:r w:rsidRPr="00BE0429">
        <w:rPr>
          <w:rStyle w:val="postbody"/>
          <w:rFonts w:ascii="Verdana" w:hAnsi="Verdana"/>
          <w:sz w:val="24"/>
          <w:rtl/>
        </w:rPr>
        <w:t xml:space="preserve"> </w:t>
      </w:r>
      <w:r w:rsidRPr="00BE0429">
        <w:rPr>
          <w:rStyle w:val="postbody"/>
          <w:rFonts w:ascii="Verdana" w:hAnsi="Verdana" w:hint="eastAsia"/>
          <w:sz w:val="24"/>
          <w:rtl/>
        </w:rPr>
        <w:t>להחליט</w:t>
      </w:r>
      <w:r w:rsidRPr="00BE0429">
        <w:rPr>
          <w:rStyle w:val="postbody"/>
          <w:rFonts w:ascii="Verdana" w:hAnsi="Verdana"/>
          <w:sz w:val="24"/>
          <w:rtl/>
        </w:rPr>
        <w:t xml:space="preserve"> </w:t>
      </w:r>
      <w:r w:rsidRPr="00BE0429">
        <w:rPr>
          <w:rStyle w:val="postbody"/>
          <w:rFonts w:ascii="Verdana" w:hAnsi="Verdana" w:hint="eastAsia"/>
          <w:sz w:val="24"/>
          <w:rtl/>
        </w:rPr>
        <w:t>אחרת</w:t>
      </w:r>
      <w:r w:rsidRPr="00BE0429">
        <w:rPr>
          <w:rStyle w:val="postbody"/>
          <w:rFonts w:ascii="Verdana" w:hAnsi="Verdana" w:hint="cs"/>
          <w:sz w:val="24"/>
          <w:rtl/>
        </w:rPr>
        <w:t>!?</w:t>
      </w:r>
    </w:p>
    <w:p w:rsidR="008A4EB0" w:rsidRPr="00BE0429" w:rsidRDefault="008A4EB0" w:rsidP="008A4EB0">
      <w:pPr>
        <w:jc w:val="both"/>
        <w:rPr>
          <w:rStyle w:val="postbody"/>
          <w:rFonts w:ascii="Verdana" w:hAnsi="Verdana"/>
          <w:sz w:val="24"/>
          <w:rtl/>
        </w:rPr>
      </w:pPr>
      <w:r w:rsidRPr="00BE0429">
        <w:rPr>
          <w:rStyle w:val="postbody"/>
          <w:rFonts w:ascii="Verdana" w:hAnsi="Verdana" w:hint="eastAsia"/>
          <w:sz w:val="24"/>
          <w:rtl/>
        </w:rPr>
        <w:t>אבל</w:t>
      </w:r>
      <w:r w:rsidRPr="00BE0429">
        <w:rPr>
          <w:rStyle w:val="postbody"/>
          <w:rFonts w:ascii="Verdana" w:hAnsi="Verdana"/>
          <w:sz w:val="24"/>
          <w:rtl/>
        </w:rPr>
        <w:t xml:space="preserve"> </w:t>
      </w:r>
      <w:r w:rsidRPr="00BE0429">
        <w:rPr>
          <w:rStyle w:val="postbody"/>
          <w:rFonts w:ascii="Verdana" w:hAnsi="Verdana" w:hint="eastAsia"/>
          <w:sz w:val="24"/>
          <w:rtl/>
        </w:rPr>
        <w:t>הסבא</w:t>
      </w:r>
      <w:r w:rsidRPr="00BE0429">
        <w:rPr>
          <w:rStyle w:val="postbody"/>
          <w:rFonts w:ascii="Verdana" w:hAnsi="Verdana"/>
          <w:sz w:val="24"/>
          <w:rtl/>
        </w:rPr>
        <w:t xml:space="preserve"> </w:t>
      </w:r>
      <w:r w:rsidRPr="00BE0429">
        <w:rPr>
          <w:rStyle w:val="postbody"/>
          <w:rFonts w:ascii="Verdana" w:hAnsi="Verdana" w:hint="eastAsia"/>
          <w:sz w:val="24"/>
          <w:rtl/>
        </w:rPr>
        <w:t>הרע</w:t>
      </w:r>
      <w:r w:rsidRPr="00BE0429">
        <w:rPr>
          <w:rStyle w:val="postbody"/>
          <w:rFonts w:ascii="Verdana" w:hAnsi="Verdana"/>
          <w:sz w:val="24"/>
          <w:rtl/>
        </w:rPr>
        <w:t xml:space="preserve"> </w:t>
      </w:r>
      <w:r w:rsidRPr="00BE0429">
        <w:rPr>
          <w:rStyle w:val="postbody"/>
          <w:rFonts w:ascii="Verdana" w:hAnsi="Verdana" w:hint="eastAsia"/>
          <w:sz w:val="24"/>
          <w:rtl/>
        </w:rPr>
        <w:t>הזה</w:t>
      </w:r>
      <w:r w:rsidRPr="00BE0429">
        <w:rPr>
          <w:rStyle w:val="postbody"/>
          <w:rFonts w:ascii="Verdana" w:hAnsi="Verdana"/>
          <w:sz w:val="24"/>
          <w:rtl/>
        </w:rPr>
        <w:t xml:space="preserve"> </w:t>
      </w:r>
      <w:r w:rsidRPr="00BE0429">
        <w:rPr>
          <w:rStyle w:val="postbody"/>
          <w:rFonts w:ascii="Verdana" w:hAnsi="Verdana" w:hint="eastAsia"/>
          <w:sz w:val="24"/>
          <w:rtl/>
        </w:rPr>
        <w:t>בכלל</w:t>
      </w:r>
      <w:r w:rsidRPr="00BE0429">
        <w:rPr>
          <w:rStyle w:val="postbody"/>
          <w:rFonts w:ascii="Verdana" w:hAnsi="Verdana"/>
          <w:sz w:val="24"/>
          <w:rtl/>
        </w:rPr>
        <w:t xml:space="preserve"> </w:t>
      </w:r>
      <w:r w:rsidRPr="00BE0429">
        <w:rPr>
          <w:rStyle w:val="postbody"/>
          <w:rFonts w:ascii="Verdana" w:hAnsi="Verdana" w:hint="eastAsia"/>
          <w:sz w:val="24"/>
          <w:rtl/>
        </w:rPr>
        <w:t>לא</w:t>
      </w:r>
      <w:r w:rsidRPr="00BE0429">
        <w:rPr>
          <w:rStyle w:val="postbody"/>
          <w:rFonts w:ascii="Verdana" w:hAnsi="Verdana"/>
          <w:sz w:val="24"/>
          <w:rtl/>
        </w:rPr>
        <w:t xml:space="preserve"> </w:t>
      </w:r>
      <w:r w:rsidRPr="00BE0429">
        <w:rPr>
          <w:rStyle w:val="postbody"/>
          <w:rFonts w:ascii="Verdana" w:hAnsi="Verdana" w:hint="eastAsia"/>
          <w:sz w:val="24"/>
          <w:rtl/>
        </w:rPr>
        <w:t>הקשיב</w:t>
      </w:r>
      <w:r w:rsidRPr="00BE0429">
        <w:rPr>
          <w:rStyle w:val="postbody"/>
          <w:rFonts w:ascii="Verdana" w:hAnsi="Verdana"/>
          <w:sz w:val="24"/>
          <w:rtl/>
        </w:rPr>
        <w:t xml:space="preserve"> </w:t>
      </w:r>
      <w:r w:rsidRPr="00BE0429">
        <w:rPr>
          <w:rStyle w:val="postbody"/>
          <w:rFonts w:ascii="Verdana" w:hAnsi="Verdana" w:hint="eastAsia"/>
          <w:sz w:val="24"/>
          <w:rtl/>
        </w:rPr>
        <w:t>לי</w:t>
      </w:r>
      <w:r w:rsidRPr="00BE0429">
        <w:rPr>
          <w:rStyle w:val="postbody"/>
          <w:rFonts w:ascii="Verdana" w:hAnsi="Verdana"/>
          <w:sz w:val="24"/>
          <w:rtl/>
        </w:rPr>
        <w:t xml:space="preserve">, </w:t>
      </w:r>
      <w:r w:rsidRPr="00BE0429">
        <w:rPr>
          <w:rStyle w:val="postbody"/>
          <w:rFonts w:ascii="Verdana" w:hAnsi="Verdana" w:hint="eastAsia"/>
          <w:sz w:val="24"/>
          <w:rtl/>
        </w:rPr>
        <w:t>הוא</w:t>
      </w:r>
      <w:r w:rsidRPr="00BE0429">
        <w:rPr>
          <w:rStyle w:val="postbody"/>
          <w:rFonts w:ascii="Verdana" w:hAnsi="Verdana"/>
          <w:sz w:val="24"/>
          <w:rtl/>
        </w:rPr>
        <w:t xml:space="preserve"> </w:t>
      </w:r>
      <w:r w:rsidRPr="00BE0429">
        <w:rPr>
          <w:rStyle w:val="postbody"/>
          <w:rFonts w:ascii="Verdana" w:hAnsi="Verdana" w:hint="eastAsia"/>
          <w:sz w:val="24"/>
          <w:rtl/>
        </w:rPr>
        <w:t>נתן</w:t>
      </w:r>
      <w:r w:rsidRPr="00BE0429">
        <w:rPr>
          <w:rStyle w:val="postbody"/>
          <w:rFonts w:ascii="Verdana" w:hAnsi="Verdana"/>
          <w:sz w:val="24"/>
          <w:rtl/>
        </w:rPr>
        <w:t xml:space="preserve"> </w:t>
      </w:r>
      <w:r w:rsidRPr="00BE0429">
        <w:rPr>
          <w:rStyle w:val="postbody"/>
          <w:rFonts w:ascii="Verdana" w:hAnsi="Verdana" w:hint="eastAsia"/>
          <w:sz w:val="24"/>
          <w:rtl/>
        </w:rPr>
        <w:t>להם</w:t>
      </w:r>
      <w:r w:rsidRPr="00BE0429">
        <w:rPr>
          <w:rStyle w:val="postbody"/>
          <w:rFonts w:ascii="Verdana" w:hAnsi="Verdana"/>
          <w:sz w:val="24"/>
          <w:rtl/>
        </w:rPr>
        <w:t xml:space="preserve"> </w:t>
      </w:r>
      <w:r w:rsidRPr="00BE0429">
        <w:rPr>
          <w:rStyle w:val="postbody"/>
          <w:rFonts w:ascii="Verdana" w:hAnsi="Verdana" w:hint="eastAsia"/>
          <w:sz w:val="24"/>
          <w:rtl/>
        </w:rPr>
        <w:t>לרצוח</w:t>
      </w:r>
      <w:r w:rsidRPr="00BE0429">
        <w:rPr>
          <w:rStyle w:val="postbody"/>
          <w:rFonts w:ascii="Verdana" w:hAnsi="Verdana"/>
          <w:sz w:val="24"/>
          <w:rtl/>
        </w:rPr>
        <w:t xml:space="preserve"> </w:t>
      </w:r>
      <w:r w:rsidRPr="00BE0429">
        <w:rPr>
          <w:rStyle w:val="postbody"/>
          <w:rFonts w:ascii="Verdana" w:hAnsi="Verdana" w:hint="eastAsia"/>
          <w:sz w:val="24"/>
          <w:rtl/>
        </w:rPr>
        <w:t>אותו</w:t>
      </w:r>
      <w:r w:rsidRPr="00BE0429">
        <w:rPr>
          <w:rStyle w:val="postbody"/>
          <w:rFonts w:ascii="Verdana" w:hAnsi="Verdana" w:hint="cs"/>
          <w:sz w:val="24"/>
          <w:rtl/>
        </w:rPr>
        <w:t>!</w:t>
      </w:r>
      <w:r w:rsidRPr="00BE0429">
        <w:rPr>
          <w:rStyle w:val="postbody"/>
          <w:rFonts w:ascii="Verdana" w:hAnsi="Verdana"/>
          <w:sz w:val="24"/>
          <w:rtl/>
        </w:rPr>
        <w:t xml:space="preserve"> </w:t>
      </w:r>
      <w:r w:rsidRPr="00BE0429">
        <w:rPr>
          <w:rStyle w:val="postbody"/>
          <w:rFonts w:ascii="Verdana" w:hAnsi="Verdana" w:hint="eastAsia"/>
          <w:sz w:val="24"/>
          <w:rtl/>
        </w:rPr>
        <w:t>וכאילו</w:t>
      </w:r>
      <w:r w:rsidRPr="00BE0429">
        <w:rPr>
          <w:rStyle w:val="postbody"/>
          <w:rFonts w:ascii="Verdana" w:hAnsi="Verdana"/>
          <w:sz w:val="24"/>
          <w:rtl/>
        </w:rPr>
        <w:t xml:space="preserve"> </w:t>
      </w:r>
      <w:r w:rsidRPr="00BE0429">
        <w:rPr>
          <w:rStyle w:val="postbody"/>
          <w:rFonts w:ascii="Verdana" w:hAnsi="Verdana" w:hint="eastAsia"/>
          <w:sz w:val="24"/>
          <w:rtl/>
        </w:rPr>
        <w:t>רק</w:t>
      </w:r>
      <w:r w:rsidRPr="00BE0429">
        <w:rPr>
          <w:rStyle w:val="postbody"/>
          <w:rFonts w:ascii="Verdana" w:hAnsi="Verdana"/>
          <w:sz w:val="24"/>
          <w:rtl/>
        </w:rPr>
        <w:t xml:space="preserve"> </w:t>
      </w:r>
      <w:r w:rsidRPr="00BE0429">
        <w:rPr>
          <w:rStyle w:val="postbody"/>
          <w:rFonts w:ascii="Verdana" w:hAnsi="Verdana" w:hint="eastAsia"/>
          <w:sz w:val="24"/>
          <w:rtl/>
        </w:rPr>
        <w:t>כדי</w:t>
      </w:r>
      <w:r w:rsidRPr="00BE0429">
        <w:rPr>
          <w:rStyle w:val="postbody"/>
          <w:rFonts w:ascii="Verdana" w:hAnsi="Verdana"/>
          <w:sz w:val="24"/>
          <w:rtl/>
        </w:rPr>
        <w:t xml:space="preserve"> </w:t>
      </w:r>
      <w:r w:rsidRPr="00BE0429">
        <w:rPr>
          <w:rStyle w:val="postbody"/>
          <w:rFonts w:ascii="Verdana" w:hAnsi="Verdana" w:hint="eastAsia"/>
          <w:sz w:val="24"/>
          <w:rtl/>
        </w:rPr>
        <w:t>להוכיח</w:t>
      </w:r>
      <w:r w:rsidRPr="00BE0429">
        <w:rPr>
          <w:rStyle w:val="postbody"/>
          <w:rFonts w:ascii="Verdana" w:hAnsi="Verdana"/>
          <w:sz w:val="24"/>
          <w:rtl/>
        </w:rPr>
        <w:t xml:space="preserve"> </w:t>
      </w:r>
      <w:r w:rsidRPr="00BE0429">
        <w:rPr>
          <w:rStyle w:val="postbody"/>
          <w:rFonts w:ascii="Verdana" w:hAnsi="Verdana" w:hint="eastAsia"/>
          <w:sz w:val="24"/>
          <w:rtl/>
        </w:rPr>
        <w:t>איזה</w:t>
      </w:r>
      <w:r w:rsidRPr="00BE0429">
        <w:rPr>
          <w:rStyle w:val="postbody"/>
          <w:rFonts w:ascii="Verdana" w:hAnsi="Verdana"/>
          <w:sz w:val="24"/>
          <w:rtl/>
        </w:rPr>
        <w:t xml:space="preserve"> </w:t>
      </w:r>
      <w:r w:rsidRPr="00BE0429">
        <w:rPr>
          <w:rStyle w:val="postbody"/>
          <w:rFonts w:ascii="Verdana" w:hAnsi="Verdana" w:hint="eastAsia"/>
          <w:sz w:val="24"/>
          <w:rtl/>
        </w:rPr>
        <w:t>סבא</w:t>
      </w:r>
      <w:r w:rsidRPr="00BE0429">
        <w:rPr>
          <w:rStyle w:val="postbody"/>
          <w:rFonts w:ascii="Verdana" w:hAnsi="Verdana"/>
          <w:sz w:val="24"/>
          <w:rtl/>
        </w:rPr>
        <w:t xml:space="preserve"> </w:t>
      </w:r>
      <w:r w:rsidRPr="00BE0429">
        <w:rPr>
          <w:rStyle w:val="postbody"/>
          <w:rFonts w:ascii="Verdana" w:hAnsi="Verdana" w:hint="eastAsia"/>
          <w:sz w:val="24"/>
          <w:rtl/>
        </w:rPr>
        <w:t>הוא</w:t>
      </w:r>
      <w:r w:rsidRPr="00BE0429">
        <w:rPr>
          <w:rStyle w:val="postbody"/>
          <w:rFonts w:ascii="Verdana" w:hAnsi="Verdana"/>
          <w:sz w:val="24"/>
          <w:rtl/>
        </w:rPr>
        <w:t xml:space="preserve"> </w:t>
      </w:r>
      <w:r w:rsidRPr="00BE0429">
        <w:rPr>
          <w:rStyle w:val="postbody"/>
          <w:rFonts w:ascii="Verdana" w:hAnsi="Verdana" w:hint="eastAsia"/>
          <w:sz w:val="24"/>
          <w:rtl/>
        </w:rPr>
        <w:t>באמת</w:t>
      </w:r>
      <w:r w:rsidRPr="00BE0429">
        <w:rPr>
          <w:rStyle w:val="postbody"/>
          <w:rFonts w:ascii="Verdana" w:hAnsi="Verdana"/>
          <w:sz w:val="24"/>
          <w:rtl/>
        </w:rPr>
        <w:t xml:space="preserve">, </w:t>
      </w:r>
      <w:r w:rsidRPr="00BE0429">
        <w:rPr>
          <w:rStyle w:val="postbody"/>
          <w:rFonts w:ascii="Verdana" w:hAnsi="Verdana" w:hint="eastAsia"/>
          <w:sz w:val="24"/>
          <w:rtl/>
        </w:rPr>
        <w:t>הוא</w:t>
      </w:r>
      <w:r w:rsidRPr="00BE0429">
        <w:rPr>
          <w:rStyle w:val="postbody"/>
          <w:rFonts w:ascii="Verdana" w:hAnsi="Verdana"/>
          <w:sz w:val="24"/>
          <w:rtl/>
        </w:rPr>
        <w:t xml:space="preserve"> </w:t>
      </w:r>
      <w:r w:rsidRPr="00BE0429">
        <w:rPr>
          <w:rStyle w:val="postbody"/>
          <w:rFonts w:ascii="Verdana" w:hAnsi="Verdana" w:hint="eastAsia"/>
          <w:sz w:val="24"/>
          <w:rtl/>
        </w:rPr>
        <w:t>גם</w:t>
      </w:r>
      <w:r w:rsidRPr="00BE0429">
        <w:rPr>
          <w:rStyle w:val="postbody"/>
          <w:rFonts w:ascii="Verdana" w:hAnsi="Verdana"/>
          <w:sz w:val="24"/>
          <w:rtl/>
        </w:rPr>
        <w:t xml:space="preserve"> </w:t>
      </w:r>
      <w:r w:rsidRPr="00BE0429">
        <w:rPr>
          <w:rStyle w:val="postbody"/>
          <w:rFonts w:ascii="Verdana" w:hAnsi="Verdana" w:hint="eastAsia"/>
          <w:sz w:val="24"/>
          <w:rtl/>
        </w:rPr>
        <w:t>לקח</w:t>
      </w:r>
      <w:r w:rsidRPr="00BE0429">
        <w:rPr>
          <w:rStyle w:val="postbody"/>
          <w:rFonts w:ascii="Verdana" w:hAnsi="Verdana"/>
          <w:sz w:val="24"/>
          <w:rtl/>
        </w:rPr>
        <w:t xml:space="preserve"> </w:t>
      </w:r>
      <w:r w:rsidRPr="00BE0429">
        <w:rPr>
          <w:rStyle w:val="postbody"/>
          <w:rFonts w:ascii="Verdana" w:hAnsi="Verdana" w:hint="eastAsia"/>
          <w:sz w:val="24"/>
          <w:rtl/>
        </w:rPr>
        <w:t>את</w:t>
      </w:r>
      <w:r w:rsidRPr="00BE0429">
        <w:rPr>
          <w:rStyle w:val="postbody"/>
          <w:rFonts w:ascii="Verdana" w:hAnsi="Verdana"/>
          <w:sz w:val="24"/>
          <w:rtl/>
        </w:rPr>
        <w:t xml:space="preserve"> </w:t>
      </w:r>
      <w:r w:rsidRPr="00BE0429">
        <w:rPr>
          <w:rStyle w:val="postbody"/>
          <w:rFonts w:ascii="Verdana" w:hAnsi="Verdana" w:hint="eastAsia"/>
          <w:sz w:val="24"/>
          <w:rtl/>
        </w:rPr>
        <w:t>ניר</w:t>
      </w:r>
      <w:r w:rsidRPr="00BE0429">
        <w:rPr>
          <w:rStyle w:val="postbody"/>
          <w:rFonts w:ascii="Verdana" w:hAnsi="Verdana"/>
          <w:sz w:val="24"/>
          <w:rtl/>
        </w:rPr>
        <w:t xml:space="preserve"> </w:t>
      </w:r>
      <w:r w:rsidRPr="00BE0429">
        <w:rPr>
          <w:rStyle w:val="postbody"/>
          <w:rFonts w:ascii="Verdana" w:hAnsi="Verdana" w:hint="eastAsia"/>
          <w:sz w:val="24"/>
          <w:rtl/>
        </w:rPr>
        <w:t>פורז</w:t>
      </w:r>
      <w:r w:rsidRPr="00BE0429">
        <w:rPr>
          <w:rStyle w:val="postbody"/>
          <w:rFonts w:ascii="Verdana" w:hAnsi="Verdana"/>
          <w:sz w:val="24"/>
          <w:rtl/>
        </w:rPr>
        <w:t xml:space="preserve">, </w:t>
      </w:r>
      <w:r w:rsidRPr="00BE0429">
        <w:rPr>
          <w:rStyle w:val="postbody"/>
          <w:rFonts w:ascii="Verdana" w:hAnsi="Verdana" w:hint="eastAsia"/>
          <w:sz w:val="24"/>
          <w:rtl/>
        </w:rPr>
        <w:t>אפילו</w:t>
      </w:r>
      <w:r w:rsidRPr="00BE0429">
        <w:rPr>
          <w:rStyle w:val="postbody"/>
          <w:rFonts w:ascii="Verdana" w:hAnsi="Verdana"/>
          <w:sz w:val="24"/>
          <w:rtl/>
        </w:rPr>
        <w:t xml:space="preserve"> </w:t>
      </w:r>
      <w:r w:rsidRPr="00BE0429">
        <w:rPr>
          <w:rStyle w:val="postbody"/>
          <w:rFonts w:ascii="Verdana" w:hAnsi="Verdana" w:hint="eastAsia"/>
          <w:sz w:val="24"/>
          <w:rtl/>
        </w:rPr>
        <w:t>שאת</w:t>
      </w:r>
      <w:r w:rsidRPr="00BE0429">
        <w:rPr>
          <w:rStyle w:val="postbody"/>
          <w:rFonts w:ascii="Verdana" w:hAnsi="Verdana"/>
          <w:sz w:val="24"/>
          <w:rtl/>
        </w:rPr>
        <w:t xml:space="preserve"> </w:t>
      </w:r>
      <w:r w:rsidRPr="00BE0429">
        <w:rPr>
          <w:rStyle w:val="postbody"/>
          <w:rFonts w:ascii="Verdana" w:hAnsi="Verdana" w:hint="eastAsia"/>
          <w:sz w:val="24"/>
          <w:rtl/>
        </w:rPr>
        <w:t>אביו</w:t>
      </w:r>
      <w:r w:rsidRPr="00BE0429">
        <w:rPr>
          <w:rStyle w:val="postbody"/>
          <w:rFonts w:ascii="Verdana" w:hAnsi="Verdana"/>
          <w:sz w:val="24"/>
          <w:rtl/>
        </w:rPr>
        <w:t xml:space="preserve"> </w:t>
      </w:r>
      <w:r w:rsidRPr="00BE0429">
        <w:rPr>
          <w:rStyle w:val="postbody"/>
          <w:rFonts w:ascii="Verdana" w:hAnsi="Verdana" w:hint="eastAsia"/>
          <w:sz w:val="24"/>
          <w:rtl/>
        </w:rPr>
        <w:t>הוא</w:t>
      </w:r>
      <w:r w:rsidRPr="00BE0429">
        <w:rPr>
          <w:rStyle w:val="postbody"/>
          <w:rFonts w:ascii="Verdana" w:hAnsi="Verdana"/>
          <w:sz w:val="24"/>
          <w:rtl/>
        </w:rPr>
        <w:t xml:space="preserve"> </w:t>
      </w:r>
      <w:r w:rsidRPr="00BE0429">
        <w:rPr>
          <w:rStyle w:val="postbody"/>
          <w:rFonts w:ascii="Verdana" w:hAnsi="Verdana" w:hint="eastAsia"/>
          <w:sz w:val="24"/>
          <w:rtl/>
        </w:rPr>
        <w:t>כבר</w:t>
      </w:r>
      <w:r w:rsidRPr="00BE0429">
        <w:rPr>
          <w:rStyle w:val="postbody"/>
          <w:rFonts w:ascii="Verdana" w:hAnsi="Verdana"/>
          <w:sz w:val="24"/>
          <w:rtl/>
        </w:rPr>
        <w:t xml:space="preserve"> </w:t>
      </w:r>
      <w:r w:rsidRPr="00BE0429">
        <w:rPr>
          <w:rStyle w:val="postbody"/>
          <w:rFonts w:ascii="Verdana" w:hAnsi="Verdana" w:hint="eastAsia"/>
          <w:sz w:val="24"/>
          <w:rtl/>
        </w:rPr>
        <w:t>הרג</w:t>
      </w:r>
      <w:r w:rsidRPr="00BE0429">
        <w:rPr>
          <w:rStyle w:val="postbody"/>
          <w:rFonts w:ascii="Verdana" w:hAnsi="Verdana"/>
          <w:sz w:val="24"/>
          <w:rtl/>
        </w:rPr>
        <w:t xml:space="preserve"> </w:t>
      </w:r>
      <w:r w:rsidRPr="00BE0429">
        <w:rPr>
          <w:rStyle w:val="postbody"/>
          <w:rFonts w:ascii="Verdana" w:hAnsi="Verdana" w:hint="eastAsia"/>
          <w:sz w:val="24"/>
          <w:rtl/>
        </w:rPr>
        <w:t>לפני</w:t>
      </w:r>
      <w:r w:rsidRPr="00BE0429">
        <w:rPr>
          <w:rStyle w:val="postbody"/>
          <w:rFonts w:ascii="Verdana" w:hAnsi="Verdana"/>
          <w:sz w:val="24"/>
          <w:rtl/>
        </w:rPr>
        <w:t xml:space="preserve"> </w:t>
      </w:r>
      <w:r w:rsidRPr="00BE0429">
        <w:rPr>
          <w:rStyle w:val="postbody"/>
          <w:rFonts w:ascii="Verdana" w:hAnsi="Verdana" w:hint="eastAsia"/>
          <w:sz w:val="24"/>
          <w:rtl/>
        </w:rPr>
        <w:t>הרבה</w:t>
      </w:r>
      <w:r w:rsidRPr="00BE0429">
        <w:rPr>
          <w:rStyle w:val="postbody"/>
          <w:rFonts w:ascii="Verdana" w:hAnsi="Verdana"/>
          <w:sz w:val="24"/>
          <w:rtl/>
        </w:rPr>
        <w:t xml:space="preserve"> </w:t>
      </w:r>
      <w:r w:rsidRPr="00BE0429">
        <w:rPr>
          <w:rStyle w:val="postbody"/>
          <w:rFonts w:ascii="Verdana" w:hAnsi="Verdana" w:hint="eastAsia"/>
          <w:sz w:val="24"/>
          <w:rtl/>
        </w:rPr>
        <w:t>זמן</w:t>
      </w:r>
      <w:r w:rsidRPr="00BE0429">
        <w:rPr>
          <w:rStyle w:val="postbody"/>
          <w:rFonts w:ascii="Verdana" w:hAnsi="Verdana" w:hint="cs"/>
          <w:sz w:val="24"/>
          <w:rtl/>
        </w:rPr>
        <w:t>.</w:t>
      </w:r>
    </w:p>
    <w:p w:rsidR="008A4EB0" w:rsidRPr="00BE0429" w:rsidRDefault="008A4EB0" w:rsidP="008A4EB0">
      <w:pPr>
        <w:jc w:val="both"/>
        <w:rPr>
          <w:rStyle w:val="postbody"/>
          <w:rFonts w:ascii="Verdana" w:hAnsi="Verdana"/>
          <w:sz w:val="24"/>
          <w:rtl/>
        </w:rPr>
      </w:pPr>
      <w:r w:rsidRPr="00BE0429">
        <w:rPr>
          <w:rStyle w:val="postbody"/>
          <w:rFonts w:ascii="Verdana" w:hAnsi="Verdana" w:hint="eastAsia"/>
          <w:sz w:val="24"/>
          <w:rtl/>
        </w:rPr>
        <w:t>מבחינתי</w:t>
      </w:r>
      <w:r w:rsidRPr="00BE0429">
        <w:rPr>
          <w:rStyle w:val="postbody"/>
          <w:rFonts w:ascii="Verdana" w:hAnsi="Verdana"/>
          <w:sz w:val="24"/>
          <w:rtl/>
        </w:rPr>
        <w:t xml:space="preserve"> </w:t>
      </w:r>
      <w:r w:rsidRPr="00BE0429">
        <w:rPr>
          <w:rStyle w:val="postbody"/>
          <w:rFonts w:ascii="Verdana" w:hAnsi="Verdana" w:hint="eastAsia"/>
          <w:sz w:val="24"/>
          <w:rtl/>
        </w:rPr>
        <w:t>זה</w:t>
      </w:r>
      <w:r w:rsidRPr="00BE0429">
        <w:rPr>
          <w:rStyle w:val="postbody"/>
          <w:rFonts w:ascii="Verdana" w:hAnsi="Verdana"/>
          <w:sz w:val="24"/>
          <w:rtl/>
        </w:rPr>
        <w:t xml:space="preserve"> </w:t>
      </w:r>
      <w:r w:rsidRPr="00BE0429">
        <w:rPr>
          <w:rStyle w:val="postbody"/>
          <w:rFonts w:ascii="Verdana" w:hAnsi="Verdana" w:hint="eastAsia"/>
          <w:sz w:val="24"/>
          <w:rtl/>
        </w:rPr>
        <w:t>היה</w:t>
      </w:r>
      <w:r w:rsidRPr="00BE0429">
        <w:rPr>
          <w:rStyle w:val="postbody"/>
          <w:rFonts w:ascii="Verdana" w:hAnsi="Verdana"/>
          <w:sz w:val="24"/>
          <w:rtl/>
        </w:rPr>
        <w:t xml:space="preserve"> </w:t>
      </w:r>
      <w:r w:rsidRPr="00BE0429">
        <w:rPr>
          <w:rStyle w:val="postbody"/>
          <w:rFonts w:ascii="Verdana" w:hAnsi="Verdana" w:hint="eastAsia"/>
          <w:sz w:val="24"/>
          <w:rtl/>
        </w:rPr>
        <w:t>חמור</w:t>
      </w:r>
      <w:r w:rsidRPr="00BE0429">
        <w:rPr>
          <w:rStyle w:val="postbody"/>
          <w:rFonts w:ascii="Verdana" w:hAnsi="Verdana"/>
          <w:sz w:val="24"/>
          <w:rtl/>
        </w:rPr>
        <w:t xml:space="preserve"> </w:t>
      </w:r>
      <w:r w:rsidRPr="00BE0429">
        <w:rPr>
          <w:rStyle w:val="postbody"/>
          <w:rFonts w:ascii="Verdana" w:hAnsi="Verdana" w:hint="eastAsia"/>
          <w:sz w:val="24"/>
          <w:rtl/>
        </w:rPr>
        <w:t>מאוד</w:t>
      </w:r>
      <w:r w:rsidRPr="00BE0429">
        <w:rPr>
          <w:rStyle w:val="postbody"/>
          <w:rFonts w:ascii="Verdana" w:hAnsi="Verdana"/>
          <w:sz w:val="24"/>
          <w:rtl/>
        </w:rPr>
        <w:t xml:space="preserve">, </w:t>
      </w:r>
      <w:r w:rsidRPr="00BE0429">
        <w:rPr>
          <w:rStyle w:val="postbody"/>
          <w:rFonts w:ascii="Verdana" w:hAnsi="Verdana" w:hint="eastAsia"/>
          <w:sz w:val="24"/>
          <w:rtl/>
        </w:rPr>
        <w:t>זה</w:t>
      </w:r>
      <w:r w:rsidRPr="00BE0429">
        <w:rPr>
          <w:rStyle w:val="postbody"/>
          <w:rFonts w:ascii="Verdana" w:hAnsi="Verdana"/>
          <w:sz w:val="24"/>
          <w:rtl/>
        </w:rPr>
        <w:t xml:space="preserve"> </w:t>
      </w:r>
      <w:r w:rsidRPr="00BE0429">
        <w:rPr>
          <w:rStyle w:val="postbody"/>
          <w:rFonts w:ascii="Verdana" w:hAnsi="Verdana" w:hint="eastAsia"/>
          <w:sz w:val="24"/>
          <w:rtl/>
        </w:rPr>
        <w:t>חייב</w:t>
      </w:r>
      <w:r w:rsidRPr="00BE0429">
        <w:rPr>
          <w:rStyle w:val="postbody"/>
          <w:rFonts w:ascii="Verdana" w:hAnsi="Verdana"/>
          <w:sz w:val="24"/>
          <w:rtl/>
        </w:rPr>
        <w:t xml:space="preserve"> </w:t>
      </w:r>
      <w:r w:rsidRPr="00BE0429">
        <w:rPr>
          <w:rStyle w:val="postbody"/>
          <w:rFonts w:ascii="Verdana" w:hAnsi="Verdana" w:hint="eastAsia"/>
          <w:sz w:val="24"/>
          <w:rtl/>
        </w:rPr>
        <w:t>אותי</w:t>
      </w:r>
      <w:r w:rsidRPr="00BE0429">
        <w:rPr>
          <w:rStyle w:val="postbody"/>
          <w:rFonts w:ascii="Verdana" w:hAnsi="Verdana"/>
          <w:sz w:val="24"/>
          <w:rtl/>
        </w:rPr>
        <w:t xml:space="preserve"> </w:t>
      </w:r>
      <w:r w:rsidRPr="00BE0429">
        <w:rPr>
          <w:rStyle w:val="postbody"/>
          <w:rFonts w:ascii="Verdana" w:hAnsi="Verdana" w:hint="eastAsia"/>
          <w:sz w:val="24"/>
          <w:rtl/>
        </w:rPr>
        <w:t>לבדוק</w:t>
      </w:r>
      <w:r w:rsidRPr="00BE0429">
        <w:rPr>
          <w:rStyle w:val="postbody"/>
          <w:rFonts w:ascii="Verdana" w:hAnsi="Verdana"/>
          <w:sz w:val="24"/>
          <w:rtl/>
        </w:rPr>
        <w:t xml:space="preserve"> </w:t>
      </w:r>
      <w:r w:rsidRPr="00BE0429">
        <w:rPr>
          <w:rStyle w:val="postbody"/>
          <w:rFonts w:ascii="Verdana" w:hAnsi="Verdana" w:hint="eastAsia"/>
          <w:sz w:val="24"/>
          <w:rtl/>
        </w:rPr>
        <w:t>אם</w:t>
      </w:r>
      <w:r w:rsidRPr="00BE0429">
        <w:rPr>
          <w:rStyle w:val="postbody"/>
          <w:rFonts w:ascii="Verdana" w:hAnsi="Verdana"/>
          <w:sz w:val="24"/>
          <w:rtl/>
        </w:rPr>
        <w:t xml:space="preserve"> </w:t>
      </w:r>
      <w:r w:rsidRPr="00BE0429">
        <w:rPr>
          <w:rStyle w:val="postbody"/>
          <w:rFonts w:ascii="Verdana" w:hAnsi="Verdana" w:hint="eastAsia"/>
          <w:sz w:val="24"/>
          <w:rtl/>
        </w:rPr>
        <w:t>באמת</w:t>
      </w:r>
      <w:r w:rsidRPr="00BE0429">
        <w:rPr>
          <w:rStyle w:val="postbody"/>
          <w:rFonts w:ascii="Verdana" w:hAnsi="Verdana"/>
          <w:sz w:val="24"/>
          <w:rtl/>
        </w:rPr>
        <w:t xml:space="preserve"> </w:t>
      </w:r>
      <w:r w:rsidRPr="00BE0429">
        <w:rPr>
          <w:rStyle w:val="postbody"/>
          <w:rFonts w:ascii="Verdana" w:hAnsi="Verdana" w:hint="eastAsia"/>
          <w:sz w:val="24"/>
          <w:rtl/>
        </w:rPr>
        <w:t>הסבא</w:t>
      </w:r>
      <w:r w:rsidRPr="00BE0429">
        <w:rPr>
          <w:rStyle w:val="postbody"/>
          <w:rFonts w:ascii="Verdana" w:hAnsi="Verdana"/>
          <w:sz w:val="24"/>
          <w:rtl/>
        </w:rPr>
        <w:t xml:space="preserve"> </w:t>
      </w:r>
      <w:r w:rsidRPr="00BE0429">
        <w:rPr>
          <w:rStyle w:val="postbody"/>
          <w:rFonts w:ascii="Verdana" w:hAnsi="Verdana" w:hint="eastAsia"/>
          <w:sz w:val="24"/>
          <w:rtl/>
        </w:rPr>
        <w:t>הזה</w:t>
      </w:r>
      <w:r w:rsidRPr="00BE0429">
        <w:rPr>
          <w:rStyle w:val="postbody"/>
          <w:rFonts w:ascii="Verdana" w:hAnsi="Verdana"/>
          <w:sz w:val="24"/>
          <w:rtl/>
        </w:rPr>
        <w:t xml:space="preserve"> </w:t>
      </w:r>
      <w:r w:rsidRPr="00BE0429">
        <w:rPr>
          <w:rStyle w:val="postbody"/>
          <w:rFonts w:ascii="Verdana" w:hAnsi="Verdana" w:hint="eastAsia"/>
          <w:sz w:val="24"/>
          <w:rtl/>
        </w:rPr>
        <w:t>בכלל</w:t>
      </w:r>
      <w:r w:rsidRPr="00BE0429">
        <w:rPr>
          <w:rStyle w:val="postbody"/>
          <w:rFonts w:ascii="Verdana" w:hAnsi="Verdana"/>
          <w:sz w:val="24"/>
          <w:rtl/>
        </w:rPr>
        <w:t xml:space="preserve"> </w:t>
      </w:r>
      <w:r w:rsidRPr="00BE0429">
        <w:rPr>
          <w:rStyle w:val="postbody"/>
          <w:rFonts w:ascii="Verdana" w:hAnsi="Verdana" w:hint="eastAsia"/>
          <w:sz w:val="24"/>
          <w:rtl/>
        </w:rPr>
        <w:t>היה</w:t>
      </w:r>
      <w:r w:rsidRPr="00BE0429">
        <w:rPr>
          <w:rStyle w:val="postbody"/>
          <w:rFonts w:ascii="Verdana" w:hAnsi="Verdana"/>
          <w:sz w:val="24"/>
          <w:rtl/>
        </w:rPr>
        <w:t xml:space="preserve"> </w:t>
      </w:r>
      <w:r w:rsidRPr="00BE0429">
        <w:rPr>
          <w:rStyle w:val="postbody"/>
          <w:rFonts w:ascii="Verdana" w:hAnsi="Verdana" w:hint="eastAsia"/>
          <w:sz w:val="24"/>
          <w:rtl/>
        </w:rPr>
        <w:t>קיים</w:t>
      </w:r>
      <w:r w:rsidRPr="00BE0429">
        <w:rPr>
          <w:rStyle w:val="postbody"/>
          <w:rFonts w:ascii="Verdana" w:hAnsi="Verdana"/>
          <w:sz w:val="24"/>
          <w:rtl/>
        </w:rPr>
        <w:t xml:space="preserve"> </w:t>
      </w:r>
      <w:r w:rsidRPr="00BE0429">
        <w:rPr>
          <w:rStyle w:val="postbody"/>
          <w:rFonts w:ascii="Verdana" w:hAnsi="Verdana" w:hint="eastAsia"/>
          <w:sz w:val="24"/>
          <w:rtl/>
        </w:rPr>
        <w:t>אי</w:t>
      </w:r>
      <w:r w:rsidRPr="00BE0429">
        <w:rPr>
          <w:rStyle w:val="postbody"/>
          <w:rFonts w:ascii="Verdana" w:hAnsi="Verdana"/>
          <w:sz w:val="24"/>
          <w:rtl/>
        </w:rPr>
        <w:t xml:space="preserve"> </w:t>
      </w:r>
      <w:r w:rsidRPr="00BE0429">
        <w:rPr>
          <w:rStyle w:val="postbody"/>
          <w:rFonts w:ascii="Verdana" w:hAnsi="Verdana" w:hint="eastAsia"/>
          <w:sz w:val="24"/>
          <w:rtl/>
        </w:rPr>
        <w:t>פעם</w:t>
      </w:r>
      <w:r w:rsidRPr="00BE0429">
        <w:rPr>
          <w:rStyle w:val="postbody"/>
          <w:rFonts w:ascii="Verdana" w:hAnsi="Verdana" w:hint="cs"/>
          <w:sz w:val="24"/>
          <w:rtl/>
        </w:rPr>
        <w:t>.</w:t>
      </w:r>
    </w:p>
    <w:p w:rsidR="008A4EB0" w:rsidRPr="00BE0429" w:rsidRDefault="008A4EB0" w:rsidP="008A4EB0">
      <w:pPr>
        <w:jc w:val="both"/>
        <w:rPr>
          <w:rStyle w:val="postbody"/>
          <w:rFonts w:ascii="Verdana" w:hAnsi="Verdana"/>
          <w:sz w:val="24"/>
          <w:rtl/>
        </w:rPr>
      </w:pPr>
      <w:r w:rsidRPr="00BE0429">
        <w:rPr>
          <w:rStyle w:val="postbody"/>
          <w:rFonts w:ascii="Verdana" w:hAnsi="Verdana" w:hint="eastAsia"/>
          <w:sz w:val="24"/>
          <w:rtl/>
        </w:rPr>
        <w:t>רציתי</w:t>
      </w:r>
      <w:r w:rsidRPr="00BE0429">
        <w:rPr>
          <w:rStyle w:val="postbody"/>
          <w:rFonts w:ascii="Verdana" w:hAnsi="Verdana"/>
          <w:sz w:val="24"/>
          <w:rtl/>
        </w:rPr>
        <w:t xml:space="preserve"> </w:t>
      </w:r>
      <w:r w:rsidRPr="00BE0429">
        <w:rPr>
          <w:rStyle w:val="postbody"/>
          <w:rFonts w:ascii="Verdana" w:hAnsi="Verdana" w:hint="eastAsia"/>
          <w:sz w:val="24"/>
          <w:rtl/>
        </w:rPr>
        <w:t>לקחת</w:t>
      </w:r>
      <w:r w:rsidRPr="00BE0429">
        <w:rPr>
          <w:rStyle w:val="postbody"/>
          <w:rFonts w:ascii="Verdana" w:hAnsi="Verdana"/>
          <w:sz w:val="24"/>
          <w:rtl/>
        </w:rPr>
        <w:t xml:space="preserve"> </w:t>
      </w:r>
      <w:r w:rsidRPr="00BE0429">
        <w:rPr>
          <w:rStyle w:val="postbody"/>
          <w:rFonts w:ascii="Verdana" w:hAnsi="Verdana" w:hint="eastAsia"/>
          <w:sz w:val="24"/>
          <w:rtl/>
        </w:rPr>
        <w:t>פסק</w:t>
      </w:r>
      <w:r w:rsidRPr="00BE0429">
        <w:rPr>
          <w:rStyle w:val="postbody"/>
          <w:rFonts w:ascii="Verdana" w:hAnsi="Verdana" w:hint="cs"/>
          <w:sz w:val="24"/>
          <w:rtl/>
        </w:rPr>
        <w:t>-ז</w:t>
      </w:r>
      <w:r w:rsidRPr="00BE0429">
        <w:rPr>
          <w:rStyle w:val="postbody"/>
          <w:rFonts w:ascii="Verdana" w:hAnsi="Verdana" w:hint="eastAsia"/>
          <w:sz w:val="24"/>
          <w:rtl/>
        </w:rPr>
        <w:t>מן</w:t>
      </w:r>
      <w:r w:rsidRPr="00BE0429">
        <w:rPr>
          <w:rStyle w:val="postbody"/>
          <w:rFonts w:ascii="Verdana" w:hAnsi="Verdana"/>
          <w:sz w:val="24"/>
          <w:rtl/>
        </w:rPr>
        <w:t xml:space="preserve"> </w:t>
      </w:r>
      <w:r w:rsidRPr="00BE0429">
        <w:rPr>
          <w:rStyle w:val="postbody"/>
          <w:rFonts w:ascii="Verdana" w:hAnsi="Verdana" w:hint="eastAsia"/>
          <w:sz w:val="24"/>
          <w:rtl/>
        </w:rPr>
        <w:t>מהכל</w:t>
      </w:r>
      <w:r w:rsidRPr="00BE0429">
        <w:rPr>
          <w:rStyle w:val="postbody"/>
          <w:rFonts w:ascii="Verdana" w:hAnsi="Verdana"/>
          <w:sz w:val="24"/>
          <w:rtl/>
        </w:rPr>
        <w:t xml:space="preserve"> </w:t>
      </w:r>
      <w:r w:rsidRPr="00BE0429">
        <w:rPr>
          <w:rStyle w:val="postbody"/>
          <w:rFonts w:ascii="Verdana" w:hAnsi="Verdana" w:hint="eastAsia"/>
          <w:sz w:val="24"/>
          <w:rtl/>
        </w:rPr>
        <w:t>ולפתוח</w:t>
      </w:r>
      <w:r w:rsidRPr="00BE0429">
        <w:rPr>
          <w:rStyle w:val="postbody"/>
          <w:rFonts w:ascii="Verdana" w:hAnsi="Verdana"/>
          <w:sz w:val="24"/>
          <w:rtl/>
        </w:rPr>
        <w:t xml:space="preserve"> </w:t>
      </w:r>
      <w:r w:rsidRPr="00BE0429">
        <w:rPr>
          <w:rStyle w:val="postbody"/>
          <w:rFonts w:ascii="Verdana" w:hAnsi="Verdana" w:hint="eastAsia"/>
          <w:sz w:val="24"/>
          <w:rtl/>
        </w:rPr>
        <w:t>בחקירת</w:t>
      </w:r>
      <w:r w:rsidRPr="00BE0429">
        <w:rPr>
          <w:rStyle w:val="postbody"/>
          <w:rFonts w:ascii="Verdana" w:hAnsi="Verdana"/>
          <w:sz w:val="24"/>
          <w:rtl/>
        </w:rPr>
        <w:t xml:space="preserve"> </w:t>
      </w:r>
      <w:r w:rsidRPr="00BE0429">
        <w:rPr>
          <w:rStyle w:val="postbody"/>
          <w:rFonts w:ascii="Verdana" w:hAnsi="Verdana" w:hint="eastAsia"/>
          <w:sz w:val="24"/>
          <w:rtl/>
        </w:rPr>
        <w:t>העניין</w:t>
      </w:r>
      <w:r w:rsidRPr="00BE0429">
        <w:rPr>
          <w:rStyle w:val="postbody"/>
          <w:rFonts w:ascii="Verdana" w:hAnsi="Verdana"/>
          <w:sz w:val="24"/>
          <w:rtl/>
        </w:rPr>
        <w:t xml:space="preserve">, </w:t>
      </w:r>
      <w:r w:rsidRPr="00BE0429">
        <w:rPr>
          <w:rStyle w:val="postbody"/>
          <w:rFonts w:ascii="Verdana" w:hAnsi="Verdana" w:hint="eastAsia"/>
          <w:sz w:val="24"/>
          <w:rtl/>
        </w:rPr>
        <w:t>אבל</w:t>
      </w:r>
      <w:r w:rsidRPr="00BE0429">
        <w:rPr>
          <w:rStyle w:val="postbody"/>
          <w:rFonts w:ascii="Verdana" w:hAnsi="Verdana"/>
          <w:sz w:val="24"/>
          <w:rtl/>
        </w:rPr>
        <w:t xml:space="preserve"> </w:t>
      </w:r>
      <w:r w:rsidRPr="00BE0429">
        <w:rPr>
          <w:rStyle w:val="postbody"/>
          <w:rFonts w:ascii="Verdana" w:hAnsi="Verdana" w:hint="eastAsia"/>
          <w:sz w:val="24"/>
          <w:rtl/>
        </w:rPr>
        <w:t>אפילו</w:t>
      </w:r>
      <w:r w:rsidRPr="00BE0429">
        <w:rPr>
          <w:rStyle w:val="postbody"/>
          <w:rFonts w:ascii="Verdana" w:hAnsi="Verdana"/>
          <w:sz w:val="24"/>
          <w:rtl/>
        </w:rPr>
        <w:t xml:space="preserve"> </w:t>
      </w:r>
      <w:r w:rsidRPr="00BE0429">
        <w:rPr>
          <w:rStyle w:val="postbody"/>
          <w:rFonts w:ascii="Verdana" w:hAnsi="Verdana" w:hint="eastAsia"/>
          <w:sz w:val="24"/>
          <w:rtl/>
        </w:rPr>
        <w:t>שבוע</w:t>
      </w:r>
      <w:r w:rsidRPr="00BE0429">
        <w:rPr>
          <w:rStyle w:val="postbody"/>
          <w:rFonts w:ascii="Verdana" w:hAnsi="Verdana"/>
          <w:sz w:val="24"/>
          <w:rtl/>
        </w:rPr>
        <w:t xml:space="preserve"> </w:t>
      </w:r>
      <w:r w:rsidRPr="00BE0429">
        <w:rPr>
          <w:rStyle w:val="postbody"/>
          <w:rFonts w:ascii="Verdana" w:hAnsi="Verdana" w:hint="eastAsia"/>
          <w:sz w:val="24"/>
          <w:rtl/>
        </w:rPr>
        <w:t>מנוחה</w:t>
      </w:r>
      <w:r w:rsidRPr="00BE0429">
        <w:rPr>
          <w:rStyle w:val="postbody"/>
          <w:rFonts w:ascii="Verdana" w:hAnsi="Verdana"/>
          <w:sz w:val="24"/>
          <w:rtl/>
        </w:rPr>
        <w:t xml:space="preserve"> </w:t>
      </w:r>
      <w:r w:rsidRPr="00BE0429">
        <w:rPr>
          <w:rStyle w:val="postbody"/>
          <w:rFonts w:ascii="Verdana" w:hAnsi="Verdana" w:hint="eastAsia"/>
          <w:sz w:val="24"/>
          <w:rtl/>
        </w:rPr>
        <w:t>הוא</w:t>
      </w:r>
      <w:r w:rsidRPr="00BE0429">
        <w:rPr>
          <w:rStyle w:val="postbody"/>
          <w:rFonts w:ascii="Verdana" w:hAnsi="Verdana"/>
          <w:sz w:val="24"/>
          <w:rtl/>
        </w:rPr>
        <w:t xml:space="preserve"> </w:t>
      </w:r>
      <w:r w:rsidRPr="00BE0429">
        <w:rPr>
          <w:rStyle w:val="postbody"/>
          <w:rFonts w:ascii="Verdana" w:hAnsi="Verdana" w:hint="eastAsia"/>
          <w:sz w:val="24"/>
          <w:rtl/>
        </w:rPr>
        <w:t>לא</w:t>
      </w:r>
      <w:r w:rsidRPr="00BE0429">
        <w:rPr>
          <w:rStyle w:val="postbody"/>
          <w:rFonts w:ascii="Verdana" w:hAnsi="Verdana"/>
          <w:sz w:val="24"/>
          <w:rtl/>
        </w:rPr>
        <w:t xml:space="preserve"> </w:t>
      </w:r>
      <w:r w:rsidRPr="00BE0429">
        <w:rPr>
          <w:rStyle w:val="postbody"/>
          <w:rFonts w:ascii="Verdana" w:hAnsi="Verdana" w:hint="eastAsia"/>
          <w:sz w:val="24"/>
          <w:rtl/>
        </w:rPr>
        <w:t>נתן</w:t>
      </w:r>
      <w:r w:rsidRPr="00BE0429">
        <w:rPr>
          <w:rStyle w:val="postbody"/>
          <w:rFonts w:ascii="Verdana" w:hAnsi="Verdana"/>
          <w:sz w:val="24"/>
          <w:rtl/>
        </w:rPr>
        <w:t xml:space="preserve"> </w:t>
      </w:r>
      <w:r w:rsidRPr="00BE0429">
        <w:rPr>
          <w:rStyle w:val="postbody"/>
          <w:rFonts w:ascii="Verdana" w:hAnsi="Verdana" w:hint="eastAsia"/>
          <w:sz w:val="24"/>
          <w:rtl/>
        </w:rPr>
        <w:t>לי</w:t>
      </w:r>
      <w:r w:rsidRPr="00BE0429">
        <w:rPr>
          <w:rStyle w:val="postbody"/>
          <w:rFonts w:ascii="Verdana" w:hAnsi="Verdana"/>
          <w:sz w:val="24"/>
          <w:rtl/>
        </w:rPr>
        <w:t xml:space="preserve">, </w:t>
      </w:r>
      <w:r w:rsidRPr="00BE0429">
        <w:rPr>
          <w:rStyle w:val="postbody"/>
          <w:rFonts w:ascii="Verdana" w:hAnsi="Verdana" w:hint="eastAsia"/>
          <w:sz w:val="24"/>
          <w:rtl/>
        </w:rPr>
        <w:t>כשהפצע</w:t>
      </w:r>
      <w:r w:rsidRPr="00BE0429">
        <w:rPr>
          <w:rStyle w:val="postbody"/>
          <w:rFonts w:ascii="Verdana" w:hAnsi="Verdana"/>
          <w:sz w:val="24"/>
          <w:rtl/>
        </w:rPr>
        <w:t xml:space="preserve"> </w:t>
      </w:r>
      <w:r w:rsidRPr="00BE0429">
        <w:rPr>
          <w:rStyle w:val="postbody"/>
          <w:rFonts w:ascii="Verdana" w:hAnsi="Verdana" w:hint="eastAsia"/>
          <w:sz w:val="24"/>
          <w:rtl/>
        </w:rPr>
        <w:t>שלי</w:t>
      </w:r>
      <w:r w:rsidRPr="00BE0429">
        <w:rPr>
          <w:rStyle w:val="postbody"/>
          <w:rFonts w:ascii="Verdana" w:hAnsi="Verdana"/>
          <w:sz w:val="24"/>
          <w:rtl/>
        </w:rPr>
        <w:t xml:space="preserve"> </w:t>
      </w:r>
      <w:r w:rsidRPr="00BE0429">
        <w:rPr>
          <w:rStyle w:val="postbody"/>
          <w:rFonts w:ascii="Verdana" w:hAnsi="Verdana" w:hint="eastAsia"/>
          <w:sz w:val="24"/>
          <w:rtl/>
        </w:rPr>
        <w:t>עוד</w:t>
      </w:r>
      <w:r w:rsidRPr="00BE0429">
        <w:rPr>
          <w:rStyle w:val="postbody"/>
          <w:rFonts w:ascii="Verdana" w:hAnsi="Verdana"/>
          <w:sz w:val="24"/>
          <w:rtl/>
        </w:rPr>
        <w:t xml:space="preserve"> </w:t>
      </w:r>
      <w:r w:rsidRPr="00BE0429">
        <w:rPr>
          <w:rStyle w:val="postbody"/>
          <w:rFonts w:ascii="Verdana" w:hAnsi="Verdana" w:hint="eastAsia"/>
          <w:sz w:val="24"/>
          <w:rtl/>
        </w:rPr>
        <w:t>היה</w:t>
      </w:r>
      <w:r w:rsidRPr="00BE0429">
        <w:rPr>
          <w:rStyle w:val="postbody"/>
          <w:rFonts w:ascii="Verdana" w:hAnsi="Verdana"/>
          <w:sz w:val="24"/>
          <w:rtl/>
        </w:rPr>
        <w:t xml:space="preserve"> </w:t>
      </w:r>
      <w:r w:rsidRPr="00BE0429">
        <w:rPr>
          <w:rStyle w:val="postbody"/>
          <w:rFonts w:ascii="Verdana" w:hAnsi="Verdana" w:hint="eastAsia"/>
          <w:sz w:val="24"/>
          <w:rtl/>
        </w:rPr>
        <w:t>פתוח</w:t>
      </w:r>
      <w:r w:rsidRPr="00BE0429">
        <w:rPr>
          <w:rStyle w:val="postbody"/>
          <w:rFonts w:ascii="Verdana" w:hAnsi="Verdana"/>
          <w:sz w:val="24"/>
          <w:rtl/>
        </w:rPr>
        <w:t xml:space="preserve"> </w:t>
      </w:r>
      <w:r w:rsidRPr="00BE0429">
        <w:rPr>
          <w:rStyle w:val="postbody"/>
          <w:rFonts w:ascii="Verdana" w:hAnsi="Verdana" w:hint="eastAsia"/>
          <w:sz w:val="24"/>
          <w:rtl/>
        </w:rPr>
        <w:t>לרווחה</w:t>
      </w:r>
      <w:r w:rsidRPr="00BE0429">
        <w:rPr>
          <w:rStyle w:val="postbody"/>
          <w:rFonts w:ascii="Verdana" w:hAnsi="Verdana"/>
          <w:sz w:val="24"/>
          <w:rtl/>
        </w:rPr>
        <w:t xml:space="preserve">, </w:t>
      </w:r>
      <w:r w:rsidRPr="00BE0429">
        <w:rPr>
          <w:rStyle w:val="postbody"/>
          <w:rFonts w:ascii="Verdana" w:hAnsi="Verdana" w:hint="eastAsia"/>
          <w:sz w:val="24"/>
          <w:rtl/>
        </w:rPr>
        <w:t>הוא</w:t>
      </w:r>
      <w:r w:rsidRPr="00BE0429">
        <w:rPr>
          <w:rStyle w:val="postbody"/>
          <w:rFonts w:ascii="Verdana" w:hAnsi="Verdana"/>
          <w:sz w:val="24"/>
          <w:rtl/>
        </w:rPr>
        <w:t xml:space="preserve"> </w:t>
      </w:r>
      <w:r w:rsidRPr="00BE0429">
        <w:rPr>
          <w:rStyle w:val="postbody"/>
          <w:rFonts w:ascii="Verdana" w:hAnsi="Verdana" w:hint="eastAsia"/>
          <w:sz w:val="24"/>
          <w:rtl/>
        </w:rPr>
        <w:t>שפך</w:t>
      </w:r>
      <w:r w:rsidRPr="00BE0429">
        <w:rPr>
          <w:rStyle w:val="postbody"/>
          <w:rFonts w:ascii="Verdana" w:hAnsi="Verdana"/>
          <w:sz w:val="24"/>
          <w:rtl/>
        </w:rPr>
        <w:t xml:space="preserve"> </w:t>
      </w:r>
      <w:r w:rsidRPr="00BE0429">
        <w:rPr>
          <w:rStyle w:val="postbody"/>
          <w:rFonts w:ascii="Verdana" w:hAnsi="Verdana" w:hint="eastAsia"/>
          <w:sz w:val="24"/>
          <w:rtl/>
        </w:rPr>
        <w:t>עליו</w:t>
      </w:r>
      <w:r w:rsidRPr="00BE0429">
        <w:rPr>
          <w:rStyle w:val="postbody"/>
          <w:rFonts w:ascii="Verdana" w:hAnsi="Verdana"/>
          <w:sz w:val="24"/>
          <w:rtl/>
        </w:rPr>
        <w:t xml:space="preserve"> </w:t>
      </w:r>
      <w:r w:rsidRPr="00BE0429">
        <w:rPr>
          <w:rStyle w:val="postbody"/>
          <w:rFonts w:ascii="Verdana" w:hAnsi="Verdana" w:hint="eastAsia"/>
          <w:sz w:val="24"/>
          <w:rtl/>
        </w:rPr>
        <w:t>חומצה</w:t>
      </w:r>
      <w:r w:rsidRPr="00BE0429">
        <w:rPr>
          <w:rStyle w:val="postbody"/>
          <w:rFonts w:ascii="Verdana" w:hAnsi="Verdana"/>
          <w:sz w:val="24"/>
          <w:rtl/>
        </w:rPr>
        <w:t xml:space="preserve"> </w:t>
      </w:r>
      <w:r w:rsidRPr="00BE0429">
        <w:rPr>
          <w:rStyle w:val="postbody"/>
          <w:rFonts w:ascii="Verdana" w:hAnsi="Verdana" w:hint="eastAsia"/>
          <w:sz w:val="24"/>
          <w:rtl/>
        </w:rPr>
        <w:t>קו</w:t>
      </w:r>
      <w:r w:rsidRPr="00BE0429">
        <w:rPr>
          <w:rStyle w:val="postbody"/>
          <w:rFonts w:ascii="Verdana" w:hAnsi="Verdana"/>
          <w:sz w:val="24"/>
          <w:rtl/>
        </w:rPr>
        <w:t xml:space="preserve"> </w:t>
      </w:r>
      <w:r w:rsidRPr="00BE0429">
        <w:rPr>
          <w:rStyle w:val="postbody"/>
          <w:rFonts w:ascii="Verdana" w:hAnsi="Verdana" w:hint="eastAsia"/>
          <w:sz w:val="24"/>
          <w:rtl/>
        </w:rPr>
        <w:t>חמש</w:t>
      </w:r>
      <w:r w:rsidRPr="00BE0429">
        <w:rPr>
          <w:rStyle w:val="postbody"/>
          <w:rFonts w:ascii="Verdana" w:hAnsi="Verdana"/>
          <w:sz w:val="24"/>
          <w:rtl/>
        </w:rPr>
        <w:t xml:space="preserve"> </w:t>
      </w:r>
      <w:r w:rsidRPr="00BE0429">
        <w:rPr>
          <w:rStyle w:val="postbody"/>
          <w:rFonts w:ascii="Verdana" w:hAnsi="Verdana" w:hint="eastAsia"/>
          <w:sz w:val="24"/>
          <w:rtl/>
        </w:rPr>
        <w:t>עלה</w:t>
      </w:r>
      <w:r w:rsidRPr="00BE0429">
        <w:rPr>
          <w:rStyle w:val="postbody"/>
          <w:rFonts w:ascii="Verdana" w:hAnsi="Verdana"/>
          <w:sz w:val="24"/>
          <w:rtl/>
        </w:rPr>
        <w:t xml:space="preserve"> </w:t>
      </w:r>
      <w:r w:rsidRPr="00BE0429">
        <w:rPr>
          <w:rStyle w:val="postbody"/>
          <w:rFonts w:ascii="Verdana" w:hAnsi="Verdana" w:hint="eastAsia"/>
          <w:sz w:val="24"/>
          <w:rtl/>
        </w:rPr>
        <w:t>באש</w:t>
      </w:r>
      <w:r w:rsidRPr="00BE0429">
        <w:rPr>
          <w:rStyle w:val="postbody"/>
          <w:rFonts w:ascii="Verdana" w:hAnsi="Verdana"/>
          <w:sz w:val="24"/>
          <w:rtl/>
        </w:rPr>
        <w:t xml:space="preserve">, </w:t>
      </w:r>
      <w:r w:rsidRPr="00BE0429">
        <w:rPr>
          <w:rStyle w:val="postbody"/>
          <w:rFonts w:ascii="Verdana" w:hAnsi="Verdana" w:hint="eastAsia"/>
          <w:sz w:val="24"/>
          <w:rtl/>
        </w:rPr>
        <w:t>ופתאום</w:t>
      </w:r>
      <w:r w:rsidRPr="00BE0429">
        <w:rPr>
          <w:rStyle w:val="postbody"/>
          <w:rFonts w:ascii="Verdana" w:hAnsi="Verdana"/>
          <w:sz w:val="24"/>
          <w:rtl/>
        </w:rPr>
        <w:t xml:space="preserve"> </w:t>
      </w:r>
      <w:r w:rsidRPr="00BE0429">
        <w:rPr>
          <w:rStyle w:val="postbody"/>
          <w:rFonts w:ascii="Verdana" w:hAnsi="Verdana" w:hint="eastAsia"/>
          <w:sz w:val="24"/>
          <w:rtl/>
        </w:rPr>
        <w:t>נפקחו</w:t>
      </w:r>
      <w:r w:rsidRPr="00BE0429">
        <w:rPr>
          <w:rStyle w:val="postbody"/>
          <w:rFonts w:ascii="Verdana" w:hAnsi="Verdana"/>
          <w:sz w:val="24"/>
          <w:rtl/>
        </w:rPr>
        <w:t xml:space="preserve"> </w:t>
      </w:r>
      <w:r w:rsidRPr="00BE0429">
        <w:rPr>
          <w:rStyle w:val="postbody"/>
          <w:rFonts w:ascii="Verdana" w:hAnsi="Verdana" w:hint="eastAsia"/>
          <w:sz w:val="24"/>
          <w:rtl/>
        </w:rPr>
        <w:t>עיניי</w:t>
      </w:r>
      <w:r w:rsidRPr="00BE0429">
        <w:rPr>
          <w:rStyle w:val="postbody"/>
          <w:rFonts w:ascii="Verdana" w:hAnsi="Verdana"/>
          <w:sz w:val="24"/>
          <w:rtl/>
        </w:rPr>
        <w:t xml:space="preserve"> </w:t>
      </w:r>
      <w:r w:rsidRPr="00BE0429">
        <w:rPr>
          <w:rStyle w:val="postbody"/>
          <w:rFonts w:ascii="Verdana" w:hAnsi="Verdana" w:hint="eastAsia"/>
          <w:sz w:val="24"/>
          <w:rtl/>
        </w:rPr>
        <w:t>וראיתי</w:t>
      </w:r>
      <w:r w:rsidRPr="00BE0429">
        <w:rPr>
          <w:rStyle w:val="postbody"/>
          <w:rFonts w:ascii="Verdana" w:hAnsi="Verdana"/>
          <w:sz w:val="24"/>
          <w:rtl/>
        </w:rPr>
        <w:t xml:space="preserve">, </w:t>
      </w:r>
      <w:r w:rsidRPr="00BE0429">
        <w:rPr>
          <w:rStyle w:val="postbody"/>
          <w:rFonts w:ascii="Verdana" w:hAnsi="Verdana" w:hint="eastAsia"/>
          <w:sz w:val="24"/>
          <w:rtl/>
        </w:rPr>
        <w:t>ראיתי</w:t>
      </w:r>
      <w:r w:rsidRPr="00BE0429">
        <w:rPr>
          <w:rStyle w:val="postbody"/>
          <w:rFonts w:ascii="Verdana" w:hAnsi="Verdana"/>
          <w:sz w:val="24"/>
          <w:rtl/>
        </w:rPr>
        <w:t xml:space="preserve"> </w:t>
      </w:r>
      <w:r w:rsidRPr="00BE0429">
        <w:rPr>
          <w:rStyle w:val="postbody"/>
          <w:rFonts w:ascii="Verdana" w:hAnsi="Verdana" w:hint="eastAsia"/>
          <w:sz w:val="24"/>
          <w:rtl/>
        </w:rPr>
        <w:t>את</w:t>
      </w:r>
      <w:r w:rsidRPr="00BE0429">
        <w:rPr>
          <w:rStyle w:val="postbody"/>
          <w:rFonts w:ascii="Verdana" w:hAnsi="Verdana"/>
          <w:sz w:val="24"/>
          <w:rtl/>
        </w:rPr>
        <w:t xml:space="preserve"> </w:t>
      </w:r>
      <w:r w:rsidRPr="00BE0429">
        <w:rPr>
          <w:rStyle w:val="postbody"/>
          <w:rFonts w:ascii="Verdana" w:hAnsi="Verdana" w:hint="eastAsia"/>
          <w:sz w:val="24"/>
          <w:rtl/>
        </w:rPr>
        <w:t>הדם</w:t>
      </w:r>
      <w:r w:rsidRPr="00BE0429">
        <w:rPr>
          <w:rStyle w:val="postbody"/>
          <w:rFonts w:ascii="Verdana" w:hAnsi="Verdana"/>
          <w:sz w:val="24"/>
          <w:rtl/>
        </w:rPr>
        <w:t xml:space="preserve"> </w:t>
      </w:r>
      <w:r w:rsidRPr="00BE0429">
        <w:rPr>
          <w:rStyle w:val="postbody"/>
          <w:rFonts w:ascii="Verdana" w:hAnsi="Verdana" w:hint="eastAsia"/>
          <w:sz w:val="24"/>
          <w:rtl/>
        </w:rPr>
        <w:t>הזורם</w:t>
      </w:r>
      <w:r w:rsidRPr="00BE0429">
        <w:rPr>
          <w:rStyle w:val="postbody"/>
          <w:rFonts w:ascii="Verdana" w:hAnsi="Verdana"/>
          <w:sz w:val="24"/>
          <w:rtl/>
        </w:rPr>
        <w:t xml:space="preserve">, </w:t>
      </w:r>
      <w:r w:rsidRPr="00BE0429">
        <w:rPr>
          <w:rStyle w:val="postbody"/>
          <w:rFonts w:ascii="Verdana" w:hAnsi="Verdana" w:hint="eastAsia"/>
          <w:sz w:val="24"/>
          <w:rtl/>
        </w:rPr>
        <w:t>את</w:t>
      </w:r>
      <w:r w:rsidRPr="00BE0429">
        <w:rPr>
          <w:rStyle w:val="postbody"/>
          <w:rFonts w:ascii="Verdana" w:hAnsi="Verdana"/>
          <w:sz w:val="24"/>
          <w:rtl/>
        </w:rPr>
        <w:t xml:space="preserve"> </w:t>
      </w:r>
      <w:r w:rsidRPr="00BE0429">
        <w:rPr>
          <w:rStyle w:val="postbody"/>
          <w:rFonts w:ascii="Verdana" w:hAnsi="Verdana" w:hint="eastAsia"/>
          <w:sz w:val="24"/>
          <w:rtl/>
        </w:rPr>
        <w:t>המעיים</w:t>
      </w:r>
      <w:r w:rsidRPr="00BE0429">
        <w:rPr>
          <w:rStyle w:val="postbody"/>
          <w:rFonts w:ascii="Verdana" w:hAnsi="Verdana"/>
          <w:sz w:val="24"/>
          <w:rtl/>
        </w:rPr>
        <w:t xml:space="preserve"> </w:t>
      </w:r>
      <w:r w:rsidRPr="00BE0429">
        <w:rPr>
          <w:rStyle w:val="postbody"/>
          <w:rFonts w:ascii="Verdana" w:hAnsi="Verdana" w:hint="eastAsia"/>
          <w:sz w:val="24"/>
          <w:rtl/>
        </w:rPr>
        <w:t>השפוכות</w:t>
      </w:r>
      <w:r w:rsidRPr="00BE0429">
        <w:rPr>
          <w:rStyle w:val="postbody"/>
          <w:rFonts w:ascii="Verdana" w:hAnsi="Verdana"/>
          <w:sz w:val="24"/>
          <w:rtl/>
        </w:rPr>
        <w:t xml:space="preserve">, </w:t>
      </w:r>
      <w:r w:rsidRPr="00BE0429">
        <w:rPr>
          <w:rStyle w:val="postbody"/>
          <w:rFonts w:ascii="Verdana" w:hAnsi="Verdana" w:hint="eastAsia"/>
          <w:sz w:val="24"/>
          <w:rtl/>
        </w:rPr>
        <w:t>ראיתי</w:t>
      </w:r>
      <w:r w:rsidRPr="00BE0429">
        <w:rPr>
          <w:rStyle w:val="postbody"/>
          <w:rFonts w:ascii="Verdana" w:hAnsi="Verdana"/>
          <w:sz w:val="24"/>
          <w:rtl/>
        </w:rPr>
        <w:t xml:space="preserve"> </w:t>
      </w:r>
      <w:r w:rsidRPr="00BE0429">
        <w:rPr>
          <w:rStyle w:val="postbody"/>
          <w:rFonts w:ascii="Verdana" w:hAnsi="Verdana" w:hint="eastAsia"/>
          <w:sz w:val="24"/>
          <w:rtl/>
        </w:rPr>
        <w:t>את</w:t>
      </w:r>
      <w:r w:rsidRPr="00BE0429">
        <w:rPr>
          <w:rStyle w:val="postbody"/>
          <w:rFonts w:ascii="Verdana" w:hAnsi="Verdana"/>
          <w:sz w:val="24"/>
          <w:rtl/>
        </w:rPr>
        <w:t xml:space="preserve"> </w:t>
      </w:r>
      <w:r w:rsidRPr="00BE0429">
        <w:rPr>
          <w:rStyle w:val="postbody"/>
          <w:rFonts w:ascii="Verdana" w:hAnsi="Verdana" w:hint="cs"/>
          <w:sz w:val="24"/>
          <w:rtl/>
        </w:rPr>
        <w:t>הגולגולו</w:t>
      </w:r>
      <w:r w:rsidRPr="00BE0429">
        <w:rPr>
          <w:rStyle w:val="postbody"/>
          <w:rFonts w:ascii="Verdana" w:hAnsi="Verdana" w:hint="eastAsia"/>
          <w:sz w:val="24"/>
          <w:rtl/>
        </w:rPr>
        <w:t>ת</w:t>
      </w:r>
      <w:r w:rsidRPr="00BE0429">
        <w:rPr>
          <w:rStyle w:val="postbody"/>
          <w:rFonts w:ascii="Verdana" w:hAnsi="Verdana"/>
          <w:sz w:val="24"/>
          <w:rtl/>
        </w:rPr>
        <w:t xml:space="preserve"> </w:t>
      </w:r>
      <w:r w:rsidRPr="00BE0429">
        <w:rPr>
          <w:rStyle w:val="postbody"/>
          <w:rFonts w:ascii="Verdana" w:hAnsi="Verdana" w:hint="eastAsia"/>
          <w:sz w:val="24"/>
          <w:rtl/>
        </w:rPr>
        <w:t>על</w:t>
      </w:r>
      <w:r w:rsidRPr="00BE0429">
        <w:rPr>
          <w:rStyle w:val="postbody"/>
          <w:rFonts w:ascii="Verdana" w:hAnsi="Verdana"/>
          <w:sz w:val="24"/>
          <w:rtl/>
        </w:rPr>
        <w:t xml:space="preserve"> </w:t>
      </w:r>
      <w:r w:rsidRPr="00BE0429">
        <w:rPr>
          <w:rStyle w:val="postbody"/>
          <w:rFonts w:ascii="Verdana" w:hAnsi="Verdana" w:hint="eastAsia"/>
          <w:sz w:val="24"/>
          <w:rtl/>
        </w:rPr>
        <w:t>הכביש</w:t>
      </w:r>
      <w:r w:rsidRPr="00BE0429">
        <w:rPr>
          <w:rStyle w:val="postbody"/>
          <w:rFonts w:ascii="Verdana" w:hAnsi="Verdana"/>
          <w:sz w:val="24"/>
          <w:rtl/>
        </w:rPr>
        <w:t xml:space="preserve"> </w:t>
      </w:r>
      <w:r w:rsidRPr="00BE0429">
        <w:rPr>
          <w:rStyle w:val="postbody"/>
          <w:rFonts w:ascii="Verdana" w:hAnsi="Verdana" w:hint="eastAsia"/>
          <w:sz w:val="24"/>
          <w:rtl/>
        </w:rPr>
        <w:t>ואת</w:t>
      </w:r>
      <w:r w:rsidRPr="00BE0429">
        <w:rPr>
          <w:rStyle w:val="postbody"/>
          <w:rFonts w:ascii="Verdana" w:hAnsi="Verdana"/>
          <w:sz w:val="24"/>
          <w:rtl/>
        </w:rPr>
        <w:t xml:space="preserve"> </w:t>
      </w:r>
      <w:r w:rsidRPr="00BE0429">
        <w:rPr>
          <w:rStyle w:val="postbody"/>
          <w:rFonts w:ascii="Verdana" w:hAnsi="Verdana" w:hint="eastAsia"/>
          <w:sz w:val="24"/>
          <w:rtl/>
        </w:rPr>
        <w:t>האיברים</w:t>
      </w:r>
      <w:r w:rsidRPr="00BE0429">
        <w:rPr>
          <w:rStyle w:val="postbody"/>
          <w:rFonts w:ascii="Verdana" w:hAnsi="Verdana"/>
          <w:sz w:val="24"/>
          <w:rtl/>
        </w:rPr>
        <w:t xml:space="preserve"> </w:t>
      </w:r>
      <w:r w:rsidRPr="00BE0429">
        <w:rPr>
          <w:rStyle w:val="postbody"/>
          <w:rFonts w:ascii="Verdana" w:hAnsi="Verdana" w:hint="eastAsia"/>
          <w:sz w:val="24"/>
          <w:rtl/>
        </w:rPr>
        <w:t>שנתלו</w:t>
      </w:r>
      <w:r w:rsidRPr="00BE0429">
        <w:rPr>
          <w:rStyle w:val="postbody"/>
          <w:rFonts w:ascii="Verdana" w:hAnsi="Verdana"/>
          <w:sz w:val="24"/>
          <w:rtl/>
        </w:rPr>
        <w:t xml:space="preserve"> </w:t>
      </w:r>
      <w:r w:rsidRPr="00BE0429">
        <w:rPr>
          <w:rStyle w:val="postbody"/>
          <w:rFonts w:ascii="Verdana" w:hAnsi="Verdana" w:hint="eastAsia"/>
          <w:sz w:val="24"/>
          <w:rtl/>
        </w:rPr>
        <w:t>להם</w:t>
      </w:r>
      <w:r w:rsidRPr="00BE0429">
        <w:rPr>
          <w:rStyle w:val="postbody"/>
          <w:rFonts w:ascii="Verdana" w:hAnsi="Verdana"/>
          <w:sz w:val="24"/>
          <w:rtl/>
        </w:rPr>
        <w:t xml:space="preserve"> </w:t>
      </w:r>
      <w:r w:rsidRPr="00BE0429">
        <w:rPr>
          <w:rStyle w:val="postbody"/>
          <w:rFonts w:ascii="Verdana" w:hAnsi="Verdana" w:hint="eastAsia"/>
          <w:sz w:val="24"/>
          <w:rtl/>
        </w:rPr>
        <w:t>במרפסות</w:t>
      </w:r>
      <w:r w:rsidRPr="00BE0429">
        <w:rPr>
          <w:rStyle w:val="postbody"/>
          <w:rFonts w:ascii="Verdana" w:hAnsi="Verdana"/>
          <w:sz w:val="24"/>
          <w:rtl/>
        </w:rPr>
        <w:t xml:space="preserve">, </w:t>
      </w:r>
      <w:r w:rsidRPr="00BE0429">
        <w:rPr>
          <w:rStyle w:val="postbody"/>
          <w:rFonts w:ascii="Verdana" w:hAnsi="Verdana" w:hint="eastAsia"/>
          <w:sz w:val="24"/>
          <w:rtl/>
        </w:rPr>
        <w:t>ראיתי</w:t>
      </w:r>
      <w:r w:rsidRPr="00BE0429">
        <w:rPr>
          <w:rStyle w:val="postbody"/>
          <w:rFonts w:ascii="Verdana" w:hAnsi="Verdana" w:hint="cs"/>
          <w:sz w:val="24"/>
          <w:rtl/>
        </w:rPr>
        <w:t xml:space="preserve"> 22</w:t>
      </w:r>
      <w:r w:rsidRPr="00BE0429">
        <w:rPr>
          <w:rStyle w:val="postbody"/>
          <w:rFonts w:ascii="Verdana" w:hAnsi="Verdana"/>
          <w:sz w:val="24"/>
          <w:rtl/>
        </w:rPr>
        <w:t xml:space="preserve"> </w:t>
      </w:r>
      <w:r w:rsidRPr="00BE0429">
        <w:rPr>
          <w:rStyle w:val="postbody"/>
          <w:rFonts w:ascii="Verdana" w:hAnsi="Verdana" w:hint="eastAsia"/>
          <w:sz w:val="24"/>
          <w:rtl/>
        </w:rPr>
        <w:t>משפחות</w:t>
      </w:r>
      <w:r w:rsidRPr="00BE0429">
        <w:rPr>
          <w:rStyle w:val="postbody"/>
          <w:rFonts w:ascii="Verdana" w:hAnsi="Verdana"/>
          <w:sz w:val="24"/>
          <w:rtl/>
        </w:rPr>
        <w:t xml:space="preserve"> </w:t>
      </w:r>
      <w:r w:rsidRPr="00BE0429">
        <w:rPr>
          <w:rStyle w:val="postbody"/>
          <w:rFonts w:ascii="Verdana" w:hAnsi="Verdana" w:hint="eastAsia"/>
          <w:sz w:val="24"/>
          <w:rtl/>
        </w:rPr>
        <w:t>שבשבילם</w:t>
      </w:r>
      <w:r w:rsidRPr="00BE0429">
        <w:rPr>
          <w:rStyle w:val="postbody"/>
          <w:rFonts w:ascii="Verdana" w:hAnsi="Verdana"/>
          <w:sz w:val="24"/>
          <w:rtl/>
        </w:rPr>
        <w:t xml:space="preserve"> </w:t>
      </w:r>
      <w:r w:rsidRPr="00BE0429">
        <w:rPr>
          <w:rStyle w:val="postbody"/>
          <w:rFonts w:ascii="Verdana" w:hAnsi="Verdana" w:hint="eastAsia"/>
          <w:sz w:val="24"/>
          <w:rtl/>
        </w:rPr>
        <w:t>כבר</w:t>
      </w:r>
      <w:r w:rsidRPr="00BE0429">
        <w:rPr>
          <w:rStyle w:val="postbody"/>
          <w:rFonts w:ascii="Verdana" w:hAnsi="Verdana"/>
          <w:sz w:val="24"/>
          <w:rtl/>
        </w:rPr>
        <w:t xml:space="preserve"> </w:t>
      </w:r>
      <w:r w:rsidRPr="00BE0429">
        <w:rPr>
          <w:rStyle w:val="postbody"/>
          <w:rFonts w:ascii="Verdana" w:hAnsi="Verdana" w:hint="eastAsia"/>
          <w:sz w:val="24"/>
          <w:rtl/>
        </w:rPr>
        <w:t>שום</w:t>
      </w:r>
      <w:r w:rsidRPr="00BE0429">
        <w:rPr>
          <w:rStyle w:val="postbody"/>
          <w:rFonts w:ascii="Verdana" w:hAnsi="Verdana"/>
          <w:sz w:val="24"/>
          <w:rtl/>
        </w:rPr>
        <w:t xml:space="preserve"> </w:t>
      </w:r>
      <w:r w:rsidRPr="00BE0429">
        <w:rPr>
          <w:rStyle w:val="postbody"/>
          <w:rFonts w:ascii="Verdana" w:hAnsi="Verdana" w:hint="eastAsia"/>
          <w:sz w:val="24"/>
          <w:rtl/>
        </w:rPr>
        <w:t>דבר</w:t>
      </w:r>
      <w:r w:rsidRPr="00BE0429">
        <w:rPr>
          <w:rStyle w:val="postbody"/>
          <w:rFonts w:ascii="Verdana" w:hAnsi="Verdana"/>
          <w:sz w:val="24"/>
          <w:rtl/>
        </w:rPr>
        <w:t xml:space="preserve"> </w:t>
      </w:r>
      <w:r w:rsidRPr="00BE0429">
        <w:rPr>
          <w:rStyle w:val="postbody"/>
          <w:rFonts w:ascii="Verdana" w:hAnsi="Verdana" w:hint="eastAsia"/>
          <w:sz w:val="24"/>
          <w:rtl/>
        </w:rPr>
        <w:t>לא</w:t>
      </w:r>
      <w:r w:rsidRPr="00BE0429">
        <w:rPr>
          <w:rStyle w:val="postbody"/>
          <w:rFonts w:ascii="Verdana" w:hAnsi="Verdana"/>
          <w:sz w:val="24"/>
          <w:rtl/>
        </w:rPr>
        <w:t xml:space="preserve"> </w:t>
      </w:r>
      <w:r w:rsidRPr="00BE0429">
        <w:rPr>
          <w:rStyle w:val="postbody"/>
          <w:rFonts w:ascii="Verdana" w:hAnsi="Verdana" w:hint="eastAsia"/>
          <w:sz w:val="24"/>
          <w:rtl/>
        </w:rPr>
        <w:t>יהיה</w:t>
      </w:r>
      <w:r w:rsidRPr="00BE0429">
        <w:rPr>
          <w:rStyle w:val="postbody"/>
          <w:rFonts w:ascii="Verdana" w:hAnsi="Verdana"/>
          <w:sz w:val="24"/>
          <w:rtl/>
        </w:rPr>
        <w:t xml:space="preserve"> </w:t>
      </w:r>
      <w:r w:rsidRPr="00BE0429">
        <w:rPr>
          <w:rStyle w:val="postbody"/>
          <w:rFonts w:ascii="Verdana" w:hAnsi="Verdana" w:hint="eastAsia"/>
          <w:sz w:val="24"/>
          <w:rtl/>
        </w:rPr>
        <w:t>כמו</w:t>
      </w:r>
      <w:r w:rsidRPr="00BE0429">
        <w:rPr>
          <w:rStyle w:val="postbody"/>
          <w:rFonts w:ascii="Verdana" w:hAnsi="Verdana"/>
          <w:sz w:val="24"/>
          <w:rtl/>
        </w:rPr>
        <w:t xml:space="preserve"> </w:t>
      </w:r>
      <w:r w:rsidRPr="00BE0429">
        <w:rPr>
          <w:rStyle w:val="postbody"/>
          <w:rFonts w:ascii="Verdana" w:hAnsi="Verdana" w:hint="eastAsia"/>
          <w:sz w:val="24"/>
          <w:rtl/>
        </w:rPr>
        <w:t>פעם</w:t>
      </w:r>
      <w:r w:rsidRPr="00BE0429">
        <w:rPr>
          <w:rStyle w:val="postbody"/>
          <w:rFonts w:ascii="Verdana" w:hAnsi="Verdana"/>
          <w:sz w:val="24"/>
          <w:rtl/>
        </w:rPr>
        <w:t xml:space="preserve">, </w:t>
      </w:r>
      <w:r w:rsidRPr="00BE0429">
        <w:rPr>
          <w:rStyle w:val="postbody"/>
          <w:rFonts w:ascii="Verdana" w:hAnsi="Verdana" w:hint="eastAsia"/>
          <w:sz w:val="24"/>
          <w:rtl/>
        </w:rPr>
        <w:t>אבל</w:t>
      </w:r>
      <w:r w:rsidRPr="00BE0429">
        <w:rPr>
          <w:rStyle w:val="postbody"/>
          <w:rFonts w:ascii="Verdana" w:hAnsi="Verdana"/>
          <w:sz w:val="24"/>
          <w:rtl/>
        </w:rPr>
        <w:t xml:space="preserve"> </w:t>
      </w:r>
      <w:r w:rsidRPr="00BE0429">
        <w:rPr>
          <w:rStyle w:val="postbody"/>
          <w:rFonts w:ascii="Verdana" w:hAnsi="Verdana" w:hint="eastAsia"/>
          <w:sz w:val="24"/>
          <w:rtl/>
        </w:rPr>
        <w:t>יותר</w:t>
      </w:r>
      <w:r w:rsidRPr="00BE0429">
        <w:rPr>
          <w:rStyle w:val="postbody"/>
          <w:rFonts w:ascii="Verdana" w:hAnsi="Verdana"/>
          <w:sz w:val="24"/>
          <w:rtl/>
        </w:rPr>
        <w:t xml:space="preserve"> </w:t>
      </w:r>
      <w:r w:rsidRPr="00BE0429">
        <w:rPr>
          <w:rStyle w:val="postbody"/>
          <w:rFonts w:ascii="Verdana" w:hAnsi="Verdana" w:hint="eastAsia"/>
          <w:sz w:val="24"/>
          <w:rtl/>
        </w:rPr>
        <w:t>מזה</w:t>
      </w:r>
      <w:r w:rsidRPr="00BE0429">
        <w:rPr>
          <w:rStyle w:val="postbody"/>
          <w:rFonts w:ascii="Verdana" w:hAnsi="Verdana" w:hint="cs"/>
          <w:sz w:val="24"/>
          <w:rtl/>
        </w:rPr>
        <w:t>:</w:t>
      </w:r>
      <w:r w:rsidRPr="00BE0429">
        <w:rPr>
          <w:rStyle w:val="postbody"/>
          <w:rFonts w:ascii="Verdana" w:hAnsi="Verdana"/>
          <w:sz w:val="24"/>
          <w:rtl/>
        </w:rPr>
        <w:t xml:space="preserve"> </w:t>
      </w:r>
      <w:r w:rsidRPr="00BE0429">
        <w:rPr>
          <w:rStyle w:val="postbody"/>
          <w:rFonts w:ascii="Verdana" w:hAnsi="Verdana" w:hint="eastAsia"/>
          <w:sz w:val="24"/>
          <w:rtl/>
        </w:rPr>
        <w:t>ראיתי</w:t>
      </w:r>
      <w:r w:rsidRPr="00BE0429">
        <w:rPr>
          <w:rStyle w:val="postbody"/>
          <w:rFonts w:ascii="Verdana" w:hAnsi="Verdana"/>
          <w:sz w:val="24"/>
          <w:rtl/>
        </w:rPr>
        <w:t xml:space="preserve"> </w:t>
      </w:r>
      <w:r w:rsidRPr="00BE0429">
        <w:rPr>
          <w:rStyle w:val="postbody"/>
          <w:rFonts w:ascii="Verdana" w:hAnsi="Verdana" w:hint="eastAsia"/>
          <w:sz w:val="24"/>
          <w:rtl/>
        </w:rPr>
        <w:t>משפחה</w:t>
      </w:r>
      <w:r w:rsidRPr="00BE0429">
        <w:rPr>
          <w:rStyle w:val="postbody"/>
          <w:rFonts w:ascii="Verdana" w:hAnsi="Verdana"/>
          <w:sz w:val="24"/>
          <w:rtl/>
        </w:rPr>
        <w:t xml:space="preserve"> </w:t>
      </w:r>
      <w:r w:rsidRPr="00BE0429">
        <w:rPr>
          <w:rStyle w:val="postbody"/>
          <w:rFonts w:ascii="Verdana" w:hAnsi="Verdana" w:hint="eastAsia"/>
          <w:sz w:val="24"/>
          <w:rtl/>
        </w:rPr>
        <w:t>אחת</w:t>
      </w:r>
      <w:r w:rsidRPr="00BE0429">
        <w:rPr>
          <w:rStyle w:val="postbody"/>
          <w:rFonts w:ascii="Verdana" w:hAnsi="Verdana"/>
          <w:sz w:val="24"/>
          <w:rtl/>
        </w:rPr>
        <w:t xml:space="preserve"> </w:t>
      </w:r>
      <w:r w:rsidRPr="00BE0429">
        <w:rPr>
          <w:rStyle w:val="postbody"/>
          <w:rFonts w:ascii="Verdana" w:hAnsi="Verdana" w:hint="eastAsia"/>
          <w:sz w:val="24"/>
          <w:rtl/>
        </w:rPr>
        <w:t>גדולה</w:t>
      </w:r>
      <w:r w:rsidRPr="00BE0429">
        <w:rPr>
          <w:rStyle w:val="postbody"/>
          <w:rFonts w:ascii="Verdana" w:hAnsi="Verdana"/>
          <w:sz w:val="24"/>
          <w:rtl/>
        </w:rPr>
        <w:t xml:space="preserve"> </w:t>
      </w:r>
      <w:r w:rsidRPr="00BE0429">
        <w:rPr>
          <w:rStyle w:val="postbody"/>
          <w:rFonts w:ascii="Verdana" w:hAnsi="Verdana" w:hint="eastAsia"/>
          <w:sz w:val="24"/>
          <w:rtl/>
        </w:rPr>
        <w:t>מבכה</w:t>
      </w:r>
      <w:r w:rsidRPr="00BE0429">
        <w:rPr>
          <w:rStyle w:val="postbody"/>
          <w:rFonts w:ascii="Verdana" w:hAnsi="Verdana"/>
          <w:sz w:val="24"/>
          <w:rtl/>
        </w:rPr>
        <w:t xml:space="preserve"> </w:t>
      </w:r>
      <w:r w:rsidRPr="00BE0429">
        <w:rPr>
          <w:rStyle w:val="postbody"/>
          <w:rFonts w:ascii="Verdana" w:hAnsi="Verdana" w:hint="eastAsia"/>
          <w:sz w:val="24"/>
          <w:rtl/>
        </w:rPr>
        <w:t>את</w:t>
      </w:r>
      <w:r w:rsidRPr="00BE0429">
        <w:rPr>
          <w:rStyle w:val="postbody"/>
          <w:rFonts w:ascii="Verdana" w:hAnsi="Verdana"/>
          <w:sz w:val="24"/>
          <w:rtl/>
        </w:rPr>
        <w:t xml:space="preserve"> </w:t>
      </w:r>
      <w:r w:rsidRPr="00BE0429">
        <w:rPr>
          <w:rStyle w:val="postbody"/>
          <w:rFonts w:ascii="Verdana" w:hAnsi="Verdana" w:hint="eastAsia"/>
          <w:sz w:val="24"/>
          <w:rtl/>
        </w:rPr>
        <w:t>בניה</w:t>
      </w:r>
      <w:r w:rsidRPr="00BE0429">
        <w:rPr>
          <w:rStyle w:val="postbody"/>
          <w:rFonts w:ascii="Verdana" w:hAnsi="Verdana"/>
          <w:sz w:val="24"/>
          <w:rtl/>
        </w:rPr>
        <w:t xml:space="preserve"> </w:t>
      </w:r>
      <w:r w:rsidRPr="00BE0429">
        <w:rPr>
          <w:rStyle w:val="postbody"/>
          <w:rFonts w:ascii="Verdana" w:hAnsi="Verdana" w:hint="eastAsia"/>
          <w:sz w:val="24"/>
          <w:rtl/>
        </w:rPr>
        <w:t>שנפלו</w:t>
      </w:r>
      <w:r w:rsidRPr="00BE0429">
        <w:rPr>
          <w:rStyle w:val="postbody"/>
          <w:rFonts w:ascii="Verdana" w:hAnsi="Verdana"/>
          <w:sz w:val="24"/>
          <w:rtl/>
        </w:rPr>
        <w:t xml:space="preserve"> </w:t>
      </w:r>
      <w:r w:rsidRPr="00BE0429">
        <w:rPr>
          <w:rStyle w:val="postbody"/>
          <w:rFonts w:ascii="Verdana" w:hAnsi="Verdana" w:hint="eastAsia"/>
          <w:sz w:val="24"/>
          <w:rtl/>
        </w:rPr>
        <w:lastRenderedPageBreak/>
        <w:t>המשפחה</w:t>
      </w:r>
      <w:r w:rsidRPr="00BE0429">
        <w:rPr>
          <w:rStyle w:val="postbody"/>
          <w:rFonts w:ascii="Verdana" w:hAnsi="Verdana"/>
          <w:sz w:val="24"/>
          <w:rtl/>
        </w:rPr>
        <w:t xml:space="preserve"> </w:t>
      </w:r>
      <w:r w:rsidRPr="00BE0429">
        <w:rPr>
          <w:rStyle w:val="postbody"/>
          <w:rFonts w:ascii="Verdana" w:hAnsi="Verdana" w:hint="eastAsia"/>
          <w:sz w:val="24"/>
          <w:rtl/>
        </w:rPr>
        <w:t>הגדולה</w:t>
      </w:r>
      <w:r w:rsidRPr="00BE0429">
        <w:rPr>
          <w:rStyle w:val="postbody"/>
          <w:rFonts w:ascii="Verdana" w:hAnsi="Verdana"/>
          <w:sz w:val="24"/>
          <w:rtl/>
        </w:rPr>
        <w:t xml:space="preserve"> </w:t>
      </w:r>
      <w:r w:rsidRPr="00BE0429">
        <w:rPr>
          <w:rStyle w:val="postbody"/>
          <w:rFonts w:ascii="Verdana" w:hAnsi="Verdana" w:hint="eastAsia"/>
          <w:sz w:val="24"/>
          <w:rtl/>
        </w:rPr>
        <w:t>הזאת</w:t>
      </w:r>
      <w:r w:rsidRPr="00BE0429">
        <w:rPr>
          <w:rStyle w:val="postbody"/>
          <w:rFonts w:ascii="Verdana" w:hAnsi="Verdana"/>
          <w:sz w:val="24"/>
          <w:rtl/>
        </w:rPr>
        <w:t xml:space="preserve"> </w:t>
      </w:r>
      <w:r w:rsidRPr="00BE0429">
        <w:rPr>
          <w:rStyle w:val="postbody"/>
          <w:rFonts w:ascii="Verdana" w:hAnsi="Verdana" w:hint="eastAsia"/>
          <w:sz w:val="24"/>
          <w:rtl/>
        </w:rPr>
        <w:t>היא</w:t>
      </w:r>
      <w:r w:rsidRPr="00BE0429">
        <w:rPr>
          <w:rStyle w:val="postbody"/>
          <w:rFonts w:ascii="Verdana" w:hAnsi="Verdana"/>
          <w:sz w:val="24"/>
          <w:rtl/>
        </w:rPr>
        <w:t xml:space="preserve"> </w:t>
      </w:r>
      <w:r w:rsidRPr="00BE0429">
        <w:rPr>
          <w:rStyle w:val="postbody"/>
          <w:rFonts w:ascii="Verdana" w:hAnsi="Verdana" w:hint="eastAsia"/>
          <w:sz w:val="24"/>
          <w:rtl/>
        </w:rPr>
        <w:t>בעצם</w:t>
      </w:r>
      <w:r w:rsidRPr="00BE0429">
        <w:rPr>
          <w:rStyle w:val="postbody"/>
          <w:rFonts w:ascii="Verdana" w:hAnsi="Verdana"/>
          <w:sz w:val="24"/>
          <w:rtl/>
        </w:rPr>
        <w:t xml:space="preserve"> </w:t>
      </w:r>
      <w:r w:rsidRPr="00BE0429">
        <w:rPr>
          <w:rStyle w:val="postbody"/>
          <w:rFonts w:ascii="Verdana" w:hAnsi="Verdana" w:hint="eastAsia"/>
          <w:sz w:val="24"/>
          <w:rtl/>
        </w:rPr>
        <w:t>המשפחה</w:t>
      </w:r>
      <w:r w:rsidRPr="00BE0429">
        <w:rPr>
          <w:rStyle w:val="postbody"/>
          <w:rFonts w:ascii="Verdana" w:hAnsi="Verdana"/>
          <w:sz w:val="24"/>
          <w:rtl/>
        </w:rPr>
        <w:t xml:space="preserve"> </w:t>
      </w:r>
      <w:r w:rsidRPr="00BE0429">
        <w:rPr>
          <w:rStyle w:val="postbody"/>
          <w:rFonts w:ascii="Verdana" w:hAnsi="Verdana" w:hint="eastAsia"/>
          <w:sz w:val="24"/>
          <w:rtl/>
        </w:rPr>
        <w:t>שלי</w:t>
      </w:r>
      <w:r w:rsidRPr="00BE0429">
        <w:rPr>
          <w:rStyle w:val="postbody"/>
          <w:rFonts w:ascii="Verdana" w:hAnsi="Verdana"/>
          <w:sz w:val="24"/>
          <w:rtl/>
        </w:rPr>
        <w:t xml:space="preserve">, </w:t>
      </w:r>
      <w:r w:rsidRPr="00BE0429">
        <w:rPr>
          <w:rStyle w:val="postbody"/>
          <w:rFonts w:ascii="Verdana" w:hAnsi="Verdana" w:hint="eastAsia"/>
          <w:sz w:val="24"/>
          <w:rtl/>
        </w:rPr>
        <w:t>עם</w:t>
      </w:r>
      <w:r w:rsidRPr="00BE0429">
        <w:rPr>
          <w:rStyle w:val="postbody"/>
          <w:rFonts w:ascii="Verdana" w:hAnsi="Verdana"/>
          <w:sz w:val="24"/>
          <w:rtl/>
        </w:rPr>
        <w:t xml:space="preserve"> </w:t>
      </w:r>
      <w:r w:rsidRPr="00BE0429">
        <w:rPr>
          <w:rStyle w:val="postbody"/>
          <w:rFonts w:ascii="Verdana" w:hAnsi="Verdana" w:hint="eastAsia"/>
          <w:sz w:val="24"/>
          <w:rtl/>
        </w:rPr>
        <w:t>ישראל</w:t>
      </w:r>
      <w:r w:rsidRPr="00BE0429">
        <w:rPr>
          <w:rStyle w:val="postbody"/>
          <w:rFonts w:ascii="Verdana" w:hAnsi="Verdana"/>
          <w:sz w:val="24"/>
          <w:rtl/>
        </w:rPr>
        <w:t xml:space="preserve"> </w:t>
      </w:r>
      <w:r w:rsidRPr="00BE0429">
        <w:rPr>
          <w:rStyle w:val="postbody"/>
          <w:rFonts w:ascii="Verdana" w:hAnsi="Verdana" w:hint="eastAsia"/>
          <w:sz w:val="24"/>
          <w:rtl/>
        </w:rPr>
        <w:t>קוראים</w:t>
      </w:r>
      <w:r w:rsidRPr="00BE0429">
        <w:rPr>
          <w:rStyle w:val="postbody"/>
          <w:rFonts w:ascii="Verdana" w:hAnsi="Verdana"/>
          <w:sz w:val="24"/>
          <w:rtl/>
        </w:rPr>
        <w:t xml:space="preserve"> </w:t>
      </w:r>
      <w:r w:rsidRPr="00BE0429">
        <w:rPr>
          <w:rStyle w:val="postbody"/>
          <w:rFonts w:ascii="Verdana" w:hAnsi="Verdana" w:hint="eastAsia"/>
          <w:sz w:val="24"/>
          <w:rtl/>
        </w:rPr>
        <w:t>לה</w:t>
      </w:r>
      <w:r w:rsidRPr="00BE0429">
        <w:rPr>
          <w:rStyle w:val="postbody"/>
          <w:rFonts w:ascii="Verdana" w:hAnsi="Verdana"/>
          <w:sz w:val="24"/>
          <w:rtl/>
        </w:rPr>
        <w:t xml:space="preserve">, </w:t>
      </w:r>
      <w:r w:rsidRPr="00BE0429">
        <w:rPr>
          <w:rStyle w:val="postbody"/>
          <w:rFonts w:ascii="Verdana" w:hAnsi="Verdana" w:hint="eastAsia"/>
          <w:sz w:val="24"/>
          <w:rtl/>
        </w:rPr>
        <w:t>וביחד</w:t>
      </w:r>
      <w:r w:rsidRPr="00BE0429">
        <w:rPr>
          <w:rStyle w:val="postbody"/>
          <w:rFonts w:ascii="Verdana" w:hAnsi="Verdana"/>
          <w:sz w:val="24"/>
          <w:rtl/>
        </w:rPr>
        <w:t xml:space="preserve"> </w:t>
      </w:r>
      <w:r w:rsidRPr="00BE0429">
        <w:rPr>
          <w:rStyle w:val="postbody"/>
          <w:rFonts w:ascii="Verdana" w:hAnsi="Verdana" w:hint="eastAsia"/>
          <w:sz w:val="24"/>
          <w:rtl/>
        </w:rPr>
        <w:t>הלכנו</w:t>
      </w:r>
      <w:r w:rsidRPr="00BE0429">
        <w:rPr>
          <w:rStyle w:val="postbody"/>
          <w:rFonts w:ascii="Verdana" w:hAnsi="Verdana"/>
          <w:sz w:val="24"/>
          <w:rtl/>
        </w:rPr>
        <w:t xml:space="preserve"> </w:t>
      </w:r>
      <w:r w:rsidRPr="00BE0429">
        <w:rPr>
          <w:rStyle w:val="postbody"/>
          <w:rFonts w:ascii="Verdana" w:hAnsi="Verdana" w:hint="eastAsia"/>
          <w:sz w:val="24"/>
          <w:rtl/>
        </w:rPr>
        <w:t>לקבור</w:t>
      </w:r>
      <w:r w:rsidRPr="00BE0429">
        <w:rPr>
          <w:rStyle w:val="postbody"/>
          <w:rFonts w:ascii="Verdana" w:hAnsi="Verdana"/>
          <w:sz w:val="24"/>
          <w:rtl/>
        </w:rPr>
        <w:t xml:space="preserve"> </w:t>
      </w:r>
      <w:r w:rsidRPr="00BE0429">
        <w:rPr>
          <w:rStyle w:val="postbody"/>
          <w:rFonts w:ascii="Verdana" w:hAnsi="Verdana" w:hint="cs"/>
          <w:sz w:val="24"/>
          <w:rtl/>
        </w:rPr>
        <w:t>22</w:t>
      </w:r>
      <w:r w:rsidRPr="00BE0429">
        <w:rPr>
          <w:rStyle w:val="postbody"/>
          <w:rFonts w:ascii="Verdana" w:hAnsi="Verdana"/>
          <w:sz w:val="24"/>
          <w:rtl/>
        </w:rPr>
        <w:t xml:space="preserve"> </w:t>
      </w:r>
      <w:r w:rsidRPr="00BE0429">
        <w:rPr>
          <w:rStyle w:val="postbody"/>
          <w:rFonts w:ascii="Verdana" w:hAnsi="Verdana" w:hint="eastAsia"/>
          <w:sz w:val="24"/>
          <w:rtl/>
        </w:rPr>
        <w:t>שקים</w:t>
      </w:r>
      <w:r w:rsidRPr="00BE0429">
        <w:rPr>
          <w:rStyle w:val="postbody"/>
          <w:rFonts w:ascii="Verdana" w:hAnsi="Verdana"/>
          <w:sz w:val="24"/>
          <w:rtl/>
        </w:rPr>
        <w:t xml:space="preserve"> </w:t>
      </w:r>
      <w:r w:rsidRPr="00BE0429">
        <w:rPr>
          <w:rStyle w:val="postbody"/>
          <w:rFonts w:ascii="Verdana" w:hAnsi="Verdana" w:hint="eastAsia"/>
          <w:sz w:val="24"/>
          <w:rtl/>
        </w:rPr>
        <w:t>של</w:t>
      </w:r>
      <w:r w:rsidRPr="00BE0429">
        <w:rPr>
          <w:rStyle w:val="postbody"/>
          <w:rFonts w:ascii="Verdana" w:hAnsi="Verdana"/>
          <w:sz w:val="24"/>
          <w:rtl/>
        </w:rPr>
        <w:t xml:space="preserve"> </w:t>
      </w:r>
      <w:r w:rsidRPr="00BE0429">
        <w:rPr>
          <w:rStyle w:val="postbody"/>
          <w:rFonts w:ascii="Verdana" w:hAnsi="Verdana" w:hint="eastAsia"/>
          <w:sz w:val="24"/>
          <w:rtl/>
        </w:rPr>
        <w:t>דם</w:t>
      </w:r>
      <w:r w:rsidRPr="00BE0429">
        <w:rPr>
          <w:rStyle w:val="postbody"/>
          <w:rFonts w:ascii="Verdana" w:hAnsi="Verdana"/>
          <w:sz w:val="24"/>
          <w:rtl/>
        </w:rPr>
        <w:t xml:space="preserve"> </w:t>
      </w:r>
      <w:r w:rsidRPr="00BE0429">
        <w:rPr>
          <w:rStyle w:val="postbody"/>
          <w:rFonts w:ascii="Verdana" w:hAnsi="Verdana" w:hint="eastAsia"/>
          <w:sz w:val="24"/>
          <w:rtl/>
        </w:rPr>
        <w:t>ועור</w:t>
      </w:r>
      <w:r w:rsidRPr="00BE0429">
        <w:rPr>
          <w:rStyle w:val="postbody"/>
          <w:rFonts w:ascii="Verdana" w:hAnsi="Verdana" w:hint="cs"/>
          <w:sz w:val="24"/>
          <w:rtl/>
        </w:rPr>
        <w:t>.</w:t>
      </w:r>
    </w:p>
    <w:p w:rsidR="008A4EB0" w:rsidRPr="00BE0429" w:rsidRDefault="008A4EB0" w:rsidP="008A4EB0">
      <w:pPr>
        <w:jc w:val="both"/>
        <w:rPr>
          <w:rStyle w:val="postbody"/>
          <w:rFonts w:ascii="Verdana" w:hAnsi="Verdana"/>
          <w:sz w:val="24"/>
          <w:rtl/>
        </w:rPr>
      </w:pPr>
      <w:r w:rsidRPr="00BE0429">
        <w:rPr>
          <w:rStyle w:val="postbody"/>
          <w:rFonts w:ascii="Verdana" w:hAnsi="Verdana" w:hint="eastAsia"/>
          <w:sz w:val="24"/>
          <w:rtl/>
        </w:rPr>
        <w:t>אבל</w:t>
      </w:r>
      <w:r w:rsidRPr="00BE0429">
        <w:rPr>
          <w:rStyle w:val="postbody"/>
          <w:rFonts w:ascii="Verdana" w:hAnsi="Verdana"/>
          <w:sz w:val="24"/>
          <w:rtl/>
        </w:rPr>
        <w:t xml:space="preserve"> </w:t>
      </w:r>
      <w:r w:rsidRPr="00BE0429">
        <w:rPr>
          <w:rStyle w:val="postbody"/>
          <w:rFonts w:ascii="Verdana" w:hAnsi="Verdana" w:hint="eastAsia"/>
          <w:sz w:val="24"/>
          <w:rtl/>
        </w:rPr>
        <w:t>למניין</w:t>
      </w:r>
      <w:r w:rsidRPr="00BE0429">
        <w:rPr>
          <w:rStyle w:val="postbody"/>
          <w:rFonts w:ascii="Verdana" w:hAnsi="Verdana"/>
          <w:sz w:val="24"/>
          <w:rtl/>
        </w:rPr>
        <w:t xml:space="preserve"> </w:t>
      </w:r>
      <w:r w:rsidRPr="00BE0429">
        <w:rPr>
          <w:rStyle w:val="postbody"/>
          <w:rFonts w:ascii="Verdana" w:hAnsi="Verdana" w:hint="eastAsia"/>
          <w:sz w:val="24"/>
          <w:rtl/>
        </w:rPr>
        <w:t>ההרוגים</w:t>
      </w:r>
      <w:r w:rsidRPr="00BE0429">
        <w:rPr>
          <w:rStyle w:val="postbody"/>
          <w:rFonts w:ascii="Verdana" w:hAnsi="Verdana"/>
          <w:sz w:val="24"/>
          <w:rtl/>
        </w:rPr>
        <w:t xml:space="preserve"> </w:t>
      </w:r>
      <w:r w:rsidRPr="00BE0429">
        <w:rPr>
          <w:rStyle w:val="postbody"/>
          <w:rFonts w:ascii="Verdana" w:hAnsi="Verdana" w:hint="eastAsia"/>
          <w:sz w:val="24"/>
          <w:rtl/>
        </w:rPr>
        <w:t>הצטרף</w:t>
      </w:r>
      <w:r w:rsidRPr="00BE0429">
        <w:rPr>
          <w:rStyle w:val="postbody"/>
          <w:rFonts w:ascii="Verdana" w:hAnsi="Verdana"/>
          <w:sz w:val="24"/>
          <w:rtl/>
        </w:rPr>
        <w:t xml:space="preserve"> </w:t>
      </w:r>
      <w:r w:rsidRPr="00BE0429">
        <w:rPr>
          <w:rStyle w:val="postbody"/>
          <w:rFonts w:ascii="Verdana" w:hAnsi="Verdana" w:hint="eastAsia"/>
          <w:sz w:val="24"/>
          <w:rtl/>
        </w:rPr>
        <w:t>חלל</w:t>
      </w:r>
      <w:r w:rsidRPr="00BE0429">
        <w:rPr>
          <w:rStyle w:val="postbody"/>
          <w:rFonts w:ascii="Verdana" w:hAnsi="Verdana" w:hint="cs"/>
          <w:sz w:val="24"/>
          <w:rtl/>
        </w:rPr>
        <w:t xml:space="preserve"> 23 - </w:t>
      </w:r>
      <w:r w:rsidRPr="00BE0429">
        <w:rPr>
          <w:rStyle w:val="postbody"/>
          <w:rFonts w:ascii="Verdana" w:hAnsi="Verdana" w:hint="eastAsia"/>
          <w:sz w:val="24"/>
          <w:rtl/>
        </w:rPr>
        <w:t>סבא</w:t>
      </w:r>
      <w:r w:rsidRPr="00BE0429">
        <w:rPr>
          <w:rStyle w:val="postbody"/>
          <w:rFonts w:ascii="Verdana" w:hAnsi="Verdana"/>
          <w:sz w:val="24"/>
          <w:rtl/>
        </w:rPr>
        <w:t xml:space="preserve"> </w:t>
      </w:r>
      <w:r w:rsidRPr="00BE0429">
        <w:rPr>
          <w:rStyle w:val="postbody"/>
          <w:rFonts w:ascii="Verdana" w:hAnsi="Verdana" w:hint="eastAsia"/>
          <w:sz w:val="24"/>
          <w:rtl/>
        </w:rPr>
        <w:t>אלוקים</w:t>
      </w:r>
      <w:r w:rsidRPr="00BE0429">
        <w:rPr>
          <w:rStyle w:val="postbody"/>
          <w:rFonts w:ascii="Verdana" w:hAnsi="Verdana" w:hint="cs"/>
          <w:sz w:val="24"/>
          <w:rtl/>
        </w:rPr>
        <w:t>.</w:t>
      </w:r>
    </w:p>
    <w:p w:rsidR="008A4EB0" w:rsidRPr="00BE0429" w:rsidRDefault="008A4EB0" w:rsidP="008A4EB0">
      <w:pPr>
        <w:spacing w:before="120"/>
        <w:jc w:val="both"/>
        <w:rPr>
          <w:rStyle w:val="postbody"/>
          <w:rFonts w:ascii="Verdana" w:hAnsi="Verdana"/>
          <w:sz w:val="24"/>
          <w:rtl/>
        </w:rPr>
      </w:pPr>
      <w:r w:rsidRPr="00BE0429">
        <w:rPr>
          <w:rStyle w:val="postbody"/>
          <w:rFonts w:ascii="Verdana" w:hAnsi="Verdana" w:hint="eastAsia"/>
          <w:sz w:val="24"/>
          <w:rtl/>
        </w:rPr>
        <w:t>היום</w:t>
      </w:r>
      <w:r w:rsidRPr="00BE0429">
        <w:rPr>
          <w:rStyle w:val="postbody"/>
          <w:rFonts w:ascii="Verdana" w:hAnsi="Verdana"/>
          <w:sz w:val="24"/>
          <w:rtl/>
        </w:rPr>
        <w:t xml:space="preserve"> </w:t>
      </w:r>
      <w:r w:rsidRPr="00BE0429">
        <w:rPr>
          <w:rStyle w:val="postbody"/>
          <w:rFonts w:ascii="Verdana" w:hAnsi="Verdana" w:hint="eastAsia"/>
          <w:sz w:val="24"/>
          <w:rtl/>
        </w:rPr>
        <w:t>החיים</w:t>
      </w:r>
      <w:r w:rsidRPr="00BE0429">
        <w:rPr>
          <w:rStyle w:val="postbody"/>
          <w:rFonts w:ascii="Verdana" w:hAnsi="Verdana"/>
          <w:sz w:val="24"/>
          <w:rtl/>
        </w:rPr>
        <w:t xml:space="preserve"> </w:t>
      </w:r>
      <w:r w:rsidRPr="00BE0429">
        <w:rPr>
          <w:rStyle w:val="postbody"/>
          <w:rFonts w:ascii="Verdana" w:hAnsi="Verdana" w:hint="eastAsia"/>
          <w:b/>
          <w:bCs/>
          <w:sz w:val="24"/>
          <w:rtl/>
        </w:rPr>
        <w:t>שלי</w:t>
      </w:r>
      <w:r w:rsidRPr="00BE0429">
        <w:rPr>
          <w:rStyle w:val="postbody"/>
          <w:rFonts w:ascii="Verdana" w:hAnsi="Verdana"/>
          <w:sz w:val="24"/>
          <w:rtl/>
        </w:rPr>
        <w:t xml:space="preserve"> </w:t>
      </w:r>
      <w:r w:rsidRPr="00BE0429">
        <w:rPr>
          <w:rStyle w:val="postbody"/>
          <w:rFonts w:ascii="Verdana" w:hAnsi="Verdana" w:hint="eastAsia"/>
          <w:sz w:val="24"/>
          <w:rtl/>
        </w:rPr>
        <w:t>קצת</w:t>
      </w:r>
      <w:r w:rsidRPr="00BE0429">
        <w:rPr>
          <w:rStyle w:val="postbody"/>
          <w:rFonts w:ascii="Verdana" w:hAnsi="Verdana"/>
          <w:sz w:val="24"/>
          <w:rtl/>
        </w:rPr>
        <w:t xml:space="preserve"> </w:t>
      </w:r>
      <w:r w:rsidRPr="00BE0429">
        <w:rPr>
          <w:rStyle w:val="postbody"/>
          <w:rFonts w:ascii="Verdana" w:hAnsi="Verdana" w:hint="eastAsia"/>
          <w:sz w:val="24"/>
          <w:rtl/>
        </w:rPr>
        <w:t>יותר</w:t>
      </w:r>
      <w:r w:rsidRPr="00BE0429">
        <w:rPr>
          <w:rStyle w:val="postbody"/>
          <w:rFonts w:ascii="Verdana" w:hAnsi="Verdana"/>
          <w:sz w:val="24"/>
          <w:rtl/>
        </w:rPr>
        <w:t xml:space="preserve"> </w:t>
      </w:r>
      <w:r w:rsidRPr="00BE0429">
        <w:rPr>
          <w:rStyle w:val="postbody"/>
          <w:rFonts w:ascii="Verdana" w:hAnsi="Verdana" w:hint="eastAsia"/>
          <w:sz w:val="24"/>
          <w:rtl/>
        </w:rPr>
        <w:t>קשים</w:t>
      </w:r>
      <w:r w:rsidRPr="00BE0429">
        <w:rPr>
          <w:rStyle w:val="postbody"/>
          <w:rFonts w:ascii="Verdana" w:hAnsi="Verdana"/>
          <w:sz w:val="24"/>
          <w:rtl/>
        </w:rPr>
        <w:t xml:space="preserve">, </w:t>
      </w:r>
      <w:r w:rsidRPr="00BE0429">
        <w:rPr>
          <w:rStyle w:val="postbody"/>
          <w:rFonts w:ascii="Verdana" w:hAnsi="Verdana" w:hint="eastAsia"/>
          <w:sz w:val="24"/>
          <w:rtl/>
        </w:rPr>
        <w:t>קשה</w:t>
      </w:r>
      <w:r w:rsidRPr="00BE0429">
        <w:rPr>
          <w:rStyle w:val="postbody"/>
          <w:rFonts w:ascii="Verdana" w:hAnsi="Verdana"/>
          <w:sz w:val="24"/>
          <w:rtl/>
        </w:rPr>
        <w:t xml:space="preserve"> </w:t>
      </w:r>
      <w:r w:rsidRPr="00BE0429">
        <w:rPr>
          <w:rStyle w:val="postbody"/>
          <w:rFonts w:ascii="Verdana" w:hAnsi="Verdana" w:hint="eastAsia"/>
          <w:sz w:val="24"/>
          <w:rtl/>
        </w:rPr>
        <w:t>בלי</w:t>
      </w:r>
      <w:r w:rsidRPr="00BE0429">
        <w:rPr>
          <w:rStyle w:val="postbody"/>
          <w:rFonts w:ascii="Verdana" w:hAnsi="Verdana"/>
          <w:sz w:val="24"/>
          <w:rtl/>
        </w:rPr>
        <w:t xml:space="preserve"> </w:t>
      </w:r>
      <w:r w:rsidRPr="00BE0429">
        <w:rPr>
          <w:rStyle w:val="postbody"/>
          <w:rFonts w:ascii="Verdana" w:hAnsi="Verdana" w:hint="eastAsia"/>
          <w:sz w:val="24"/>
          <w:rtl/>
        </w:rPr>
        <w:t>הסבא</w:t>
      </w:r>
      <w:r w:rsidRPr="00BE0429">
        <w:rPr>
          <w:rStyle w:val="postbody"/>
          <w:rFonts w:ascii="Verdana" w:hAnsi="Verdana"/>
          <w:sz w:val="24"/>
          <w:rtl/>
        </w:rPr>
        <w:t xml:space="preserve"> </w:t>
      </w:r>
      <w:r w:rsidRPr="00BE0429">
        <w:rPr>
          <w:rStyle w:val="postbody"/>
          <w:rFonts w:ascii="Verdana" w:hAnsi="Verdana" w:hint="eastAsia"/>
          <w:sz w:val="24"/>
          <w:rtl/>
        </w:rPr>
        <w:t>הטוב</w:t>
      </w:r>
      <w:r w:rsidRPr="00BE0429">
        <w:rPr>
          <w:rStyle w:val="postbody"/>
          <w:rFonts w:ascii="Verdana" w:hAnsi="Verdana"/>
          <w:sz w:val="24"/>
          <w:rtl/>
        </w:rPr>
        <w:t xml:space="preserve">, </w:t>
      </w:r>
      <w:r w:rsidRPr="00BE0429">
        <w:rPr>
          <w:rStyle w:val="postbody"/>
          <w:rFonts w:ascii="Verdana" w:hAnsi="Verdana" w:hint="eastAsia"/>
          <w:sz w:val="24"/>
          <w:rtl/>
        </w:rPr>
        <w:t>אבל</w:t>
      </w:r>
      <w:r w:rsidRPr="00BE0429">
        <w:rPr>
          <w:rStyle w:val="postbody"/>
          <w:rFonts w:ascii="Verdana" w:hAnsi="Verdana"/>
          <w:sz w:val="24"/>
          <w:rtl/>
        </w:rPr>
        <w:t xml:space="preserve"> </w:t>
      </w:r>
      <w:r w:rsidRPr="00BE0429">
        <w:rPr>
          <w:rStyle w:val="postbody"/>
          <w:rFonts w:ascii="Verdana" w:hAnsi="Verdana" w:hint="eastAsia"/>
          <w:sz w:val="24"/>
          <w:rtl/>
        </w:rPr>
        <w:t>בפנים</w:t>
      </w:r>
      <w:r w:rsidRPr="00BE0429">
        <w:rPr>
          <w:rStyle w:val="postbody"/>
          <w:rFonts w:ascii="Verdana" w:hAnsi="Verdana"/>
          <w:sz w:val="24"/>
          <w:rtl/>
        </w:rPr>
        <w:t xml:space="preserve"> </w:t>
      </w:r>
      <w:r w:rsidRPr="00BE0429">
        <w:rPr>
          <w:rStyle w:val="postbody"/>
          <w:rFonts w:ascii="Verdana" w:hAnsi="Verdana" w:hint="eastAsia"/>
          <w:sz w:val="24"/>
          <w:rtl/>
        </w:rPr>
        <w:t>אני</w:t>
      </w:r>
      <w:r w:rsidRPr="00BE0429">
        <w:rPr>
          <w:rStyle w:val="postbody"/>
          <w:rFonts w:ascii="Verdana" w:hAnsi="Verdana"/>
          <w:sz w:val="24"/>
          <w:rtl/>
        </w:rPr>
        <w:t xml:space="preserve"> </w:t>
      </w:r>
      <w:r w:rsidRPr="00BE0429">
        <w:rPr>
          <w:rStyle w:val="postbody"/>
          <w:rFonts w:ascii="Verdana" w:hAnsi="Verdana" w:hint="eastAsia"/>
          <w:sz w:val="24"/>
          <w:rtl/>
        </w:rPr>
        <w:t>שמח</w:t>
      </w:r>
      <w:r w:rsidRPr="00BE0429">
        <w:rPr>
          <w:rStyle w:val="postbody"/>
          <w:rFonts w:ascii="Verdana" w:hAnsi="Verdana"/>
          <w:sz w:val="24"/>
          <w:rtl/>
        </w:rPr>
        <w:t xml:space="preserve"> </w:t>
      </w:r>
      <w:r w:rsidRPr="00BE0429">
        <w:rPr>
          <w:rStyle w:val="postbody"/>
          <w:rFonts w:ascii="Verdana" w:hAnsi="Verdana" w:hint="eastAsia"/>
          <w:sz w:val="24"/>
          <w:rtl/>
        </w:rPr>
        <w:t>שקברנו</w:t>
      </w:r>
      <w:r w:rsidRPr="00BE0429">
        <w:rPr>
          <w:rStyle w:val="postbody"/>
          <w:rFonts w:ascii="Verdana" w:hAnsi="Verdana"/>
          <w:sz w:val="24"/>
          <w:rtl/>
        </w:rPr>
        <w:t xml:space="preserve"> </w:t>
      </w:r>
      <w:r w:rsidRPr="00BE0429">
        <w:rPr>
          <w:rStyle w:val="postbody"/>
          <w:rFonts w:ascii="Verdana" w:hAnsi="Verdana" w:hint="eastAsia"/>
          <w:sz w:val="24"/>
          <w:rtl/>
        </w:rPr>
        <w:t>אותו</w:t>
      </w:r>
      <w:r w:rsidRPr="00BE0429">
        <w:rPr>
          <w:rStyle w:val="postbody"/>
          <w:rFonts w:ascii="Verdana" w:hAnsi="Verdana"/>
          <w:sz w:val="24"/>
          <w:rtl/>
        </w:rPr>
        <w:t xml:space="preserve">, </w:t>
      </w:r>
      <w:r w:rsidRPr="00BE0429">
        <w:rPr>
          <w:rStyle w:val="postbody"/>
          <w:rFonts w:ascii="Verdana" w:hAnsi="Verdana" w:hint="eastAsia"/>
          <w:sz w:val="24"/>
          <w:rtl/>
        </w:rPr>
        <w:t>כי</w:t>
      </w:r>
      <w:r w:rsidRPr="00BE0429">
        <w:rPr>
          <w:rStyle w:val="postbody"/>
          <w:rFonts w:ascii="Verdana" w:hAnsi="Verdana"/>
          <w:sz w:val="24"/>
          <w:rtl/>
        </w:rPr>
        <w:t xml:space="preserve"> </w:t>
      </w:r>
      <w:r w:rsidRPr="00BE0429">
        <w:rPr>
          <w:rStyle w:val="postbody"/>
          <w:rFonts w:ascii="Verdana" w:hAnsi="Verdana" w:hint="eastAsia"/>
          <w:sz w:val="24"/>
          <w:rtl/>
        </w:rPr>
        <w:t>קברנו</w:t>
      </w:r>
      <w:r w:rsidRPr="00BE0429">
        <w:rPr>
          <w:rStyle w:val="postbody"/>
          <w:rFonts w:ascii="Verdana" w:hAnsi="Verdana"/>
          <w:sz w:val="24"/>
          <w:rtl/>
        </w:rPr>
        <w:t xml:space="preserve"> </w:t>
      </w:r>
      <w:r w:rsidRPr="00BE0429">
        <w:rPr>
          <w:rStyle w:val="postbody"/>
          <w:rFonts w:ascii="Verdana" w:hAnsi="Verdana" w:hint="eastAsia"/>
          <w:sz w:val="24"/>
          <w:rtl/>
        </w:rPr>
        <w:t>סבא</w:t>
      </w:r>
      <w:r w:rsidRPr="00BE0429">
        <w:rPr>
          <w:rStyle w:val="postbody"/>
          <w:rFonts w:ascii="Verdana" w:hAnsi="Verdana"/>
          <w:sz w:val="24"/>
          <w:rtl/>
        </w:rPr>
        <w:t xml:space="preserve"> </w:t>
      </w:r>
      <w:r w:rsidRPr="00BE0429">
        <w:rPr>
          <w:rStyle w:val="postbody"/>
          <w:rFonts w:ascii="Verdana" w:hAnsi="Verdana" w:hint="eastAsia"/>
          <w:sz w:val="24"/>
          <w:rtl/>
        </w:rPr>
        <w:t>שאף</w:t>
      </w:r>
      <w:r w:rsidRPr="00BE0429">
        <w:rPr>
          <w:rStyle w:val="postbody"/>
          <w:rFonts w:ascii="Verdana" w:hAnsi="Verdana"/>
          <w:sz w:val="24"/>
          <w:rtl/>
        </w:rPr>
        <w:t xml:space="preserve"> </w:t>
      </w:r>
      <w:r w:rsidRPr="00BE0429">
        <w:rPr>
          <w:rStyle w:val="postbody"/>
          <w:rFonts w:ascii="Verdana" w:hAnsi="Verdana" w:hint="eastAsia"/>
          <w:sz w:val="24"/>
          <w:rtl/>
        </w:rPr>
        <w:t>פעם</w:t>
      </w:r>
      <w:r w:rsidRPr="00BE0429">
        <w:rPr>
          <w:rStyle w:val="postbody"/>
          <w:rFonts w:ascii="Verdana" w:hAnsi="Verdana"/>
          <w:sz w:val="24"/>
          <w:rtl/>
        </w:rPr>
        <w:t xml:space="preserve"> </w:t>
      </w:r>
      <w:r w:rsidRPr="00BE0429">
        <w:rPr>
          <w:rStyle w:val="postbody"/>
          <w:rFonts w:ascii="Verdana" w:hAnsi="Verdana" w:hint="eastAsia"/>
          <w:sz w:val="24"/>
          <w:rtl/>
        </w:rPr>
        <w:t>לא</w:t>
      </w:r>
      <w:r w:rsidRPr="00BE0429">
        <w:rPr>
          <w:rStyle w:val="postbody"/>
          <w:rFonts w:ascii="Verdana" w:hAnsi="Verdana"/>
          <w:sz w:val="24"/>
          <w:rtl/>
        </w:rPr>
        <w:t xml:space="preserve"> </w:t>
      </w:r>
      <w:r w:rsidRPr="00BE0429">
        <w:rPr>
          <w:rStyle w:val="postbody"/>
          <w:rFonts w:ascii="Verdana" w:hAnsi="Verdana" w:hint="eastAsia"/>
          <w:sz w:val="24"/>
          <w:rtl/>
        </w:rPr>
        <w:t>היה</w:t>
      </w:r>
      <w:r w:rsidRPr="00BE0429">
        <w:rPr>
          <w:rStyle w:val="postbody"/>
          <w:rFonts w:ascii="Verdana" w:hAnsi="Verdana" w:hint="cs"/>
          <w:sz w:val="24"/>
          <w:rtl/>
        </w:rPr>
        <w:t>.</w:t>
      </w:r>
      <w:r w:rsidRPr="00BE0429">
        <w:rPr>
          <w:rStyle w:val="postbody"/>
          <w:rFonts w:ascii="Verdana" w:hAnsi="Verdana"/>
          <w:sz w:val="24"/>
          <w:rtl/>
        </w:rPr>
        <w:t xml:space="preserve"> </w:t>
      </w:r>
      <w:r w:rsidRPr="00BE0429">
        <w:rPr>
          <w:rStyle w:val="postbody"/>
          <w:rFonts w:ascii="Verdana" w:hAnsi="Verdana" w:hint="eastAsia"/>
          <w:sz w:val="24"/>
          <w:rtl/>
        </w:rPr>
        <w:t>קברנו</w:t>
      </w:r>
      <w:r w:rsidRPr="00BE0429">
        <w:rPr>
          <w:rStyle w:val="postbody"/>
          <w:rFonts w:ascii="Verdana" w:hAnsi="Verdana"/>
          <w:sz w:val="24"/>
          <w:rtl/>
        </w:rPr>
        <w:t xml:space="preserve"> </w:t>
      </w:r>
      <w:r w:rsidRPr="00BE0429">
        <w:rPr>
          <w:rStyle w:val="postbody"/>
          <w:rFonts w:ascii="Verdana" w:hAnsi="Verdana" w:hint="eastAsia"/>
          <w:sz w:val="24"/>
          <w:rtl/>
        </w:rPr>
        <w:t>סבא</w:t>
      </w:r>
      <w:r w:rsidRPr="00BE0429">
        <w:rPr>
          <w:rStyle w:val="postbody"/>
          <w:rFonts w:ascii="Verdana" w:hAnsi="Verdana"/>
          <w:sz w:val="24"/>
          <w:rtl/>
        </w:rPr>
        <w:t xml:space="preserve"> </w:t>
      </w:r>
      <w:r w:rsidRPr="00BE0429">
        <w:rPr>
          <w:rStyle w:val="postbody"/>
          <w:rFonts w:ascii="Verdana" w:hAnsi="Verdana" w:hint="eastAsia"/>
          <w:sz w:val="24"/>
          <w:rtl/>
        </w:rPr>
        <w:t>שהמצאנו</w:t>
      </w:r>
      <w:r w:rsidRPr="00BE0429">
        <w:rPr>
          <w:rStyle w:val="postbody"/>
          <w:rFonts w:ascii="Verdana" w:hAnsi="Verdana"/>
          <w:sz w:val="24"/>
          <w:rtl/>
        </w:rPr>
        <w:t xml:space="preserve"> </w:t>
      </w:r>
      <w:r w:rsidRPr="00BE0429">
        <w:rPr>
          <w:rStyle w:val="postbody"/>
          <w:rFonts w:ascii="Verdana" w:hAnsi="Verdana" w:hint="eastAsia"/>
          <w:sz w:val="24"/>
          <w:rtl/>
        </w:rPr>
        <w:t>לעצמנו</w:t>
      </w:r>
      <w:r w:rsidRPr="00BE0429">
        <w:rPr>
          <w:rStyle w:val="postbody"/>
          <w:rFonts w:ascii="Verdana" w:hAnsi="Verdana"/>
          <w:sz w:val="24"/>
          <w:rtl/>
        </w:rPr>
        <w:t xml:space="preserve"> </w:t>
      </w:r>
      <w:r w:rsidRPr="00BE0429">
        <w:rPr>
          <w:rStyle w:val="postbody"/>
          <w:rFonts w:ascii="Verdana" w:hAnsi="Verdana" w:hint="eastAsia"/>
          <w:sz w:val="24"/>
          <w:rtl/>
        </w:rPr>
        <w:t>כי</w:t>
      </w:r>
      <w:r w:rsidRPr="00BE0429">
        <w:rPr>
          <w:rStyle w:val="postbody"/>
          <w:rFonts w:ascii="Verdana" w:hAnsi="Verdana"/>
          <w:sz w:val="24"/>
          <w:rtl/>
        </w:rPr>
        <w:t xml:space="preserve"> </w:t>
      </w:r>
      <w:r w:rsidRPr="00BE0429">
        <w:rPr>
          <w:rStyle w:val="postbody"/>
          <w:rFonts w:ascii="Verdana" w:hAnsi="Verdana" w:hint="eastAsia"/>
          <w:sz w:val="24"/>
          <w:rtl/>
        </w:rPr>
        <w:t>זה</w:t>
      </w:r>
      <w:r w:rsidRPr="00BE0429">
        <w:rPr>
          <w:rStyle w:val="postbody"/>
          <w:rFonts w:ascii="Verdana" w:hAnsi="Verdana"/>
          <w:sz w:val="24"/>
          <w:rtl/>
        </w:rPr>
        <w:t xml:space="preserve"> </w:t>
      </w:r>
      <w:r w:rsidRPr="00BE0429">
        <w:rPr>
          <w:rStyle w:val="postbody"/>
          <w:rFonts w:ascii="Verdana" w:hAnsi="Verdana" w:hint="eastAsia"/>
          <w:sz w:val="24"/>
          <w:rtl/>
        </w:rPr>
        <w:t>היה</w:t>
      </w:r>
      <w:r w:rsidRPr="00BE0429">
        <w:rPr>
          <w:rStyle w:val="postbody"/>
          <w:rFonts w:ascii="Verdana" w:hAnsi="Verdana"/>
          <w:sz w:val="24"/>
          <w:rtl/>
        </w:rPr>
        <w:t xml:space="preserve"> </w:t>
      </w:r>
      <w:r w:rsidRPr="00BE0429">
        <w:rPr>
          <w:rStyle w:val="postbody"/>
          <w:rFonts w:ascii="Verdana" w:hAnsi="Verdana" w:hint="eastAsia"/>
          <w:sz w:val="24"/>
          <w:rtl/>
        </w:rPr>
        <w:t>נוח</w:t>
      </w:r>
      <w:r w:rsidRPr="00BE0429">
        <w:rPr>
          <w:rStyle w:val="postbody"/>
          <w:rFonts w:ascii="Verdana" w:hAnsi="Verdana"/>
          <w:sz w:val="24"/>
          <w:rtl/>
        </w:rPr>
        <w:t xml:space="preserve">, </w:t>
      </w:r>
      <w:r w:rsidRPr="00BE0429">
        <w:rPr>
          <w:rStyle w:val="postbody"/>
          <w:rFonts w:ascii="Verdana" w:hAnsi="Verdana" w:hint="eastAsia"/>
          <w:sz w:val="24"/>
          <w:rtl/>
        </w:rPr>
        <w:t>סבא</w:t>
      </w:r>
      <w:r w:rsidRPr="00BE0429">
        <w:rPr>
          <w:rStyle w:val="postbody"/>
          <w:rFonts w:ascii="Verdana" w:hAnsi="Verdana"/>
          <w:sz w:val="24"/>
          <w:rtl/>
        </w:rPr>
        <w:t xml:space="preserve"> </w:t>
      </w:r>
      <w:r w:rsidRPr="00BE0429">
        <w:rPr>
          <w:rStyle w:val="postbody"/>
          <w:rFonts w:ascii="Verdana" w:hAnsi="Verdana" w:hint="eastAsia"/>
          <w:sz w:val="24"/>
          <w:rtl/>
        </w:rPr>
        <w:t>אותו</w:t>
      </w:r>
      <w:r w:rsidRPr="00BE0429">
        <w:rPr>
          <w:rStyle w:val="postbody"/>
          <w:rFonts w:ascii="Verdana" w:hAnsi="Verdana"/>
          <w:sz w:val="24"/>
          <w:rtl/>
        </w:rPr>
        <w:t xml:space="preserve"> </w:t>
      </w:r>
      <w:r w:rsidRPr="00BE0429">
        <w:rPr>
          <w:rStyle w:val="postbody"/>
          <w:rFonts w:ascii="Verdana" w:hAnsi="Verdana" w:hint="eastAsia"/>
          <w:sz w:val="24"/>
          <w:rtl/>
        </w:rPr>
        <w:t>דמיינו</w:t>
      </w:r>
      <w:r w:rsidRPr="00BE0429">
        <w:rPr>
          <w:rStyle w:val="postbody"/>
          <w:rFonts w:ascii="Verdana" w:hAnsi="Verdana"/>
          <w:sz w:val="24"/>
          <w:rtl/>
        </w:rPr>
        <w:t xml:space="preserve">, </w:t>
      </w:r>
      <w:r w:rsidRPr="00BE0429">
        <w:rPr>
          <w:rStyle w:val="postbody"/>
          <w:rFonts w:ascii="Verdana" w:hAnsi="Verdana" w:hint="eastAsia"/>
          <w:sz w:val="24"/>
          <w:rtl/>
        </w:rPr>
        <w:t>סבא</w:t>
      </w:r>
      <w:r w:rsidRPr="00BE0429">
        <w:rPr>
          <w:rStyle w:val="postbody"/>
          <w:rFonts w:ascii="Verdana" w:hAnsi="Verdana"/>
          <w:sz w:val="24"/>
          <w:rtl/>
        </w:rPr>
        <w:t xml:space="preserve"> </w:t>
      </w:r>
      <w:r w:rsidRPr="00BE0429">
        <w:rPr>
          <w:rStyle w:val="postbody"/>
          <w:rFonts w:ascii="Verdana" w:hAnsi="Verdana" w:hint="eastAsia"/>
          <w:sz w:val="24"/>
          <w:rtl/>
        </w:rPr>
        <w:t>שאת</w:t>
      </w:r>
      <w:r w:rsidRPr="00BE0429">
        <w:rPr>
          <w:rStyle w:val="postbody"/>
          <w:rFonts w:ascii="Verdana" w:hAnsi="Verdana"/>
          <w:sz w:val="24"/>
          <w:rtl/>
        </w:rPr>
        <w:t xml:space="preserve"> </w:t>
      </w:r>
      <w:r w:rsidRPr="00BE0429">
        <w:rPr>
          <w:rStyle w:val="postbody"/>
          <w:rFonts w:ascii="Verdana" w:hAnsi="Verdana" w:hint="eastAsia"/>
          <w:sz w:val="24"/>
          <w:rtl/>
        </w:rPr>
        <w:t>קולו</w:t>
      </w:r>
      <w:r w:rsidRPr="00BE0429">
        <w:rPr>
          <w:rStyle w:val="postbody"/>
          <w:rFonts w:ascii="Verdana" w:hAnsi="Verdana"/>
          <w:sz w:val="24"/>
          <w:rtl/>
        </w:rPr>
        <w:t xml:space="preserve"> </w:t>
      </w:r>
      <w:r w:rsidRPr="00BE0429">
        <w:rPr>
          <w:rStyle w:val="postbody"/>
          <w:rFonts w:ascii="Verdana" w:hAnsi="Verdana" w:hint="eastAsia"/>
          <w:sz w:val="24"/>
          <w:rtl/>
        </w:rPr>
        <w:t>אף</w:t>
      </w:r>
      <w:r w:rsidRPr="00BE0429">
        <w:rPr>
          <w:rStyle w:val="postbody"/>
          <w:rFonts w:ascii="Verdana" w:hAnsi="Verdana"/>
          <w:sz w:val="24"/>
          <w:rtl/>
        </w:rPr>
        <w:t xml:space="preserve"> </w:t>
      </w:r>
      <w:r w:rsidRPr="00BE0429">
        <w:rPr>
          <w:rStyle w:val="postbody"/>
          <w:rFonts w:ascii="Verdana" w:hAnsi="Verdana" w:hint="eastAsia"/>
          <w:sz w:val="24"/>
          <w:rtl/>
        </w:rPr>
        <w:t>פעם</w:t>
      </w:r>
      <w:r w:rsidRPr="00BE0429">
        <w:rPr>
          <w:rStyle w:val="postbody"/>
          <w:rFonts w:ascii="Verdana" w:hAnsi="Verdana"/>
          <w:sz w:val="24"/>
          <w:rtl/>
        </w:rPr>
        <w:t xml:space="preserve"> </w:t>
      </w:r>
      <w:r w:rsidRPr="00BE0429">
        <w:rPr>
          <w:rStyle w:val="postbody"/>
          <w:rFonts w:ascii="Verdana" w:hAnsi="Verdana" w:hint="eastAsia"/>
          <w:sz w:val="24"/>
          <w:rtl/>
        </w:rPr>
        <w:t>לא</w:t>
      </w:r>
      <w:r w:rsidRPr="00BE0429">
        <w:rPr>
          <w:rStyle w:val="postbody"/>
          <w:rFonts w:ascii="Verdana" w:hAnsi="Verdana"/>
          <w:sz w:val="24"/>
          <w:rtl/>
        </w:rPr>
        <w:t xml:space="preserve"> </w:t>
      </w:r>
      <w:r w:rsidRPr="00BE0429">
        <w:rPr>
          <w:rStyle w:val="postbody"/>
          <w:rFonts w:ascii="Verdana" w:hAnsi="Verdana" w:hint="eastAsia"/>
          <w:sz w:val="24"/>
          <w:rtl/>
        </w:rPr>
        <w:t>שמענו</w:t>
      </w:r>
      <w:r w:rsidRPr="00BE0429">
        <w:rPr>
          <w:rStyle w:val="postbody"/>
          <w:rFonts w:ascii="Verdana" w:hAnsi="Verdana"/>
          <w:sz w:val="24"/>
          <w:rtl/>
        </w:rPr>
        <w:t xml:space="preserve"> </w:t>
      </w:r>
      <w:r w:rsidRPr="00BE0429">
        <w:rPr>
          <w:rStyle w:val="postbody"/>
          <w:rFonts w:ascii="Verdana" w:hAnsi="Verdana" w:hint="eastAsia"/>
          <w:sz w:val="24"/>
          <w:rtl/>
        </w:rPr>
        <w:t>ואותו</w:t>
      </w:r>
      <w:r w:rsidRPr="00BE0429">
        <w:rPr>
          <w:rStyle w:val="postbody"/>
          <w:rFonts w:ascii="Verdana" w:hAnsi="Verdana"/>
          <w:sz w:val="24"/>
          <w:rtl/>
        </w:rPr>
        <w:t xml:space="preserve"> </w:t>
      </w:r>
      <w:r w:rsidRPr="00BE0429">
        <w:rPr>
          <w:rStyle w:val="postbody"/>
          <w:rFonts w:ascii="Verdana" w:hAnsi="Verdana" w:hint="eastAsia"/>
          <w:sz w:val="24"/>
          <w:rtl/>
        </w:rPr>
        <w:t>מעולם</w:t>
      </w:r>
      <w:r w:rsidRPr="00BE0429">
        <w:rPr>
          <w:rStyle w:val="postbody"/>
          <w:rFonts w:ascii="Verdana" w:hAnsi="Verdana"/>
          <w:sz w:val="24"/>
          <w:rtl/>
        </w:rPr>
        <w:t xml:space="preserve"> </w:t>
      </w:r>
      <w:r w:rsidRPr="00BE0429">
        <w:rPr>
          <w:rStyle w:val="postbody"/>
          <w:rFonts w:ascii="Verdana" w:hAnsi="Verdana" w:hint="eastAsia"/>
          <w:sz w:val="24"/>
          <w:rtl/>
        </w:rPr>
        <w:t>לא</w:t>
      </w:r>
      <w:r w:rsidRPr="00BE0429">
        <w:rPr>
          <w:rStyle w:val="postbody"/>
          <w:rFonts w:ascii="Verdana" w:hAnsi="Verdana"/>
          <w:sz w:val="24"/>
          <w:rtl/>
        </w:rPr>
        <w:t xml:space="preserve"> </w:t>
      </w:r>
      <w:r w:rsidRPr="00BE0429">
        <w:rPr>
          <w:rStyle w:val="postbody"/>
          <w:rFonts w:ascii="Verdana" w:hAnsi="Verdana" w:hint="eastAsia"/>
          <w:sz w:val="24"/>
          <w:rtl/>
        </w:rPr>
        <w:t>ראינו</w:t>
      </w:r>
      <w:r w:rsidRPr="00BE0429">
        <w:rPr>
          <w:rStyle w:val="postbody"/>
          <w:rFonts w:ascii="Verdana" w:hAnsi="Verdana"/>
          <w:sz w:val="24"/>
          <w:rtl/>
        </w:rPr>
        <w:t xml:space="preserve">, </w:t>
      </w:r>
      <w:r w:rsidRPr="00BE0429">
        <w:rPr>
          <w:rStyle w:val="postbody"/>
          <w:rFonts w:ascii="Verdana" w:hAnsi="Verdana" w:hint="eastAsia"/>
          <w:sz w:val="24"/>
          <w:rtl/>
        </w:rPr>
        <w:t>וזה</w:t>
      </w:r>
      <w:r w:rsidRPr="00BE0429">
        <w:rPr>
          <w:rStyle w:val="postbody"/>
          <w:rFonts w:ascii="Verdana" w:hAnsi="Verdana"/>
          <w:sz w:val="24"/>
          <w:rtl/>
        </w:rPr>
        <w:t xml:space="preserve"> </w:t>
      </w:r>
      <w:r w:rsidRPr="00BE0429">
        <w:rPr>
          <w:rStyle w:val="postbody"/>
          <w:rFonts w:ascii="Verdana" w:hAnsi="Verdana" w:hint="eastAsia"/>
          <w:sz w:val="24"/>
          <w:rtl/>
        </w:rPr>
        <w:t>רק</w:t>
      </w:r>
      <w:r w:rsidRPr="00BE0429">
        <w:rPr>
          <w:rStyle w:val="postbody"/>
          <w:rFonts w:ascii="Verdana" w:hAnsi="Verdana"/>
          <w:sz w:val="24"/>
          <w:rtl/>
        </w:rPr>
        <w:t xml:space="preserve"> </w:t>
      </w:r>
      <w:r w:rsidRPr="00BE0429">
        <w:rPr>
          <w:rStyle w:val="postbody"/>
          <w:rFonts w:ascii="Verdana" w:hAnsi="Verdana" w:hint="eastAsia"/>
          <w:sz w:val="24"/>
          <w:rtl/>
        </w:rPr>
        <w:t>היה</w:t>
      </w:r>
      <w:r w:rsidRPr="00BE0429">
        <w:rPr>
          <w:rStyle w:val="postbody"/>
          <w:rFonts w:ascii="Verdana" w:hAnsi="Verdana"/>
          <w:sz w:val="24"/>
          <w:rtl/>
        </w:rPr>
        <w:t xml:space="preserve"> </w:t>
      </w:r>
      <w:r w:rsidRPr="00BE0429">
        <w:rPr>
          <w:rStyle w:val="postbody"/>
          <w:rFonts w:ascii="Verdana" w:hAnsi="Verdana" w:hint="eastAsia"/>
          <w:sz w:val="24"/>
          <w:rtl/>
        </w:rPr>
        <w:t>נדמה</w:t>
      </w:r>
      <w:r w:rsidRPr="00BE0429">
        <w:rPr>
          <w:rStyle w:val="postbody"/>
          <w:rFonts w:ascii="Verdana" w:hAnsi="Verdana"/>
          <w:sz w:val="24"/>
          <w:rtl/>
        </w:rPr>
        <w:t xml:space="preserve"> </w:t>
      </w:r>
      <w:r w:rsidRPr="00BE0429">
        <w:rPr>
          <w:rStyle w:val="postbody"/>
          <w:rFonts w:ascii="Verdana" w:hAnsi="Verdana" w:hint="eastAsia"/>
          <w:sz w:val="24"/>
          <w:rtl/>
        </w:rPr>
        <w:t>לנו</w:t>
      </w:r>
      <w:r w:rsidRPr="00BE0429">
        <w:rPr>
          <w:rStyle w:val="postbody"/>
          <w:rFonts w:ascii="Verdana" w:hAnsi="Verdana" w:hint="cs"/>
          <w:sz w:val="24"/>
          <w:rtl/>
        </w:rPr>
        <w:t>.</w:t>
      </w:r>
    </w:p>
    <w:p w:rsidR="008A4EB0" w:rsidRPr="00BE0429" w:rsidRDefault="008A4EB0" w:rsidP="008A4EB0">
      <w:pPr>
        <w:jc w:val="both"/>
        <w:rPr>
          <w:rStyle w:val="postbody"/>
          <w:rFonts w:ascii="Verdana" w:hAnsi="Verdana"/>
          <w:sz w:val="24"/>
          <w:rtl/>
        </w:rPr>
      </w:pPr>
      <w:r w:rsidRPr="00BE0429">
        <w:rPr>
          <w:rStyle w:val="postbody"/>
          <w:rFonts w:ascii="Verdana" w:hAnsi="Verdana" w:hint="eastAsia"/>
          <w:sz w:val="24"/>
          <w:rtl/>
        </w:rPr>
        <w:t>אבל</w:t>
      </w:r>
      <w:r w:rsidRPr="00BE0429">
        <w:rPr>
          <w:rStyle w:val="postbody"/>
          <w:rFonts w:ascii="Verdana" w:hAnsi="Verdana"/>
          <w:sz w:val="24"/>
          <w:rtl/>
        </w:rPr>
        <w:t xml:space="preserve"> </w:t>
      </w:r>
      <w:r w:rsidRPr="00BE0429">
        <w:rPr>
          <w:rStyle w:val="postbody"/>
          <w:rFonts w:ascii="Verdana" w:hAnsi="Verdana" w:hint="eastAsia"/>
          <w:sz w:val="24"/>
          <w:rtl/>
        </w:rPr>
        <w:t>שעת</w:t>
      </w:r>
      <w:r w:rsidRPr="00BE0429">
        <w:rPr>
          <w:rStyle w:val="postbody"/>
          <w:rFonts w:ascii="Verdana" w:hAnsi="Verdana"/>
          <w:sz w:val="24"/>
          <w:rtl/>
        </w:rPr>
        <w:t xml:space="preserve"> </w:t>
      </w:r>
      <w:r w:rsidRPr="00BE0429">
        <w:rPr>
          <w:rStyle w:val="postbody"/>
          <w:rFonts w:ascii="Verdana" w:hAnsi="Verdana" w:hint="eastAsia"/>
          <w:sz w:val="24"/>
          <w:rtl/>
        </w:rPr>
        <w:t>פטירתו</w:t>
      </w:r>
      <w:r w:rsidRPr="00BE0429">
        <w:rPr>
          <w:rStyle w:val="postbody"/>
          <w:rFonts w:ascii="Verdana" w:hAnsi="Verdana"/>
          <w:sz w:val="24"/>
          <w:rtl/>
        </w:rPr>
        <w:t xml:space="preserve"> </w:t>
      </w:r>
      <w:r w:rsidRPr="00BE0429">
        <w:rPr>
          <w:rStyle w:val="postbody"/>
          <w:rFonts w:ascii="Verdana" w:hAnsi="Verdana" w:hint="eastAsia"/>
          <w:sz w:val="24"/>
          <w:rtl/>
        </w:rPr>
        <w:t>של</w:t>
      </w:r>
      <w:r w:rsidRPr="00BE0429">
        <w:rPr>
          <w:rStyle w:val="postbody"/>
          <w:rFonts w:ascii="Verdana" w:hAnsi="Verdana"/>
          <w:sz w:val="24"/>
          <w:rtl/>
        </w:rPr>
        <w:t xml:space="preserve"> </w:t>
      </w:r>
      <w:r w:rsidRPr="00BE0429">
        <w:rPr>
          <w:rStyle w:val="postbody"/>
          <w:rFonts w:ascii="Verdana" w:hAnsi="Verdana" w:hint="eastAsia"/>
          <w:sz w:val="24"/>
          <w:rtl/>
        </w:rPr>
        <w:t>סבא</w:t>
      </w:r>
      <w:r w:rsidRPr="00BE0429">
        <w:rPr>
          <w:rStyle w:val="postbody"/>
          <w:rFonts w:ascii="Verdana" w:hAnsi="Verdana"/>
          <w:sz w:val="24"/>
          <w:rtl/>
        </w:rPr>
        <w:t xml:space="preserve"> </w:t>
      </w:r>
      <w:r w:rsidRPr="00BE0429">
        <w:rPr>
          <w:rStyle w:val="postbody"/>
          <w:rFonts w:ascii="Verdana" w:hAnsi="Verdana" w:hint="eastAsia"/>
          <w:sz w:val="24"/>
          <w:rtl/>
        </w:rPr>
        <w:t>הייתה</w:t>
      </w:r>
      <w:r w:rsidRPr="00BE0429">
        <w:rPr>
          <w:rStyle w:val="postbody"/>
          <w:rFonts w:ascii="Verdana" w:hAnsi="Verdana"/>
          <w:sz w:val="24"/>
          <w:rtl/>
        </w:rPr>
        <w:t xml:space="preserve"> </w:t>
      </w:r>
      <w:r w:rsidRPr="00BE0429">
        <w:rPr>
          <w:rStyle w:val="postbody"/>
          <w:rFonts w:ascii="Verdana" w:hAnsi="Verdana" w:hint="eastAsia"/>
          <w:sz w:val="24"/>
          <w:rtl/>
        </w:rPr>
        <w:t>גם</w:t>
      </w:r>
      <w:r w:rsidRPr="00BE0429">
        <w:rPr>
          <w:rStyle w:val="postbody"/>
          <w:rFonts w:ascii="Verdana" w:hAnsi="Verdana"/>
          <w:sz w:val="24"/>
          <w:rtl/>
        </w:rPr>
        <w:t xml:space="preserve"> </w:t>
      </w:r>
      <w:r w:rsidRPr="00BE0429">
        <w:rPr>
          <w:rStyle w:val="postbody"/>
          <w:rFonts w:ascii="Verdana" w:hAnsi="Verdana" w:hint="eastAsia"/>
          <w:sz w:val="24"/>
          <w:rtl/>
        </w:rPr>
        <w:t>שעת</w:t>
      </w:r>
      <w:r w:rsidRPr="00BE0429">
        <w:rPr>
          <w:rStyle w:val="postbody"/>
          <w:rFonts w:ascii="Verdana" w:hAnsi="Verdana"/>
          <w:sz w:val="24"/>
          <w:rtl/>
        </w:rPr>
        <w:t xml:space="preserve"> </w:t>
      </w:r>
      <w:r w:rsidRPr="00BE0429">
        <w:rPr>
          <w:rStyle w:val="postbody"/>
          <w:rFonts w:ascii="Verdana" w:hAnsi="Verdana" w:hint="eastAsia"/>
          <w:sz w:val="24"/>
          <w:rtl/>
        </w:rPr>
        <w:t>לידה</w:t>
      </w:r>
      <w:r w:rsidRPr="00BE0429">
        <w:rPr>
          <w:rStyle w:val="postbody"/>
          <w:rFonts w:ascii="Verdana" w:hAnsi="Verdana"/>
          <w:sz w:val="24"/>
          <w:rtl/>
        </w:rPr>
        <w:t xml:space="preserve">, </w:t>
      </w:r>
      <w:r w:rsidRPr="00BE0429">
        <w:rPr>
          <w:rStyle w:val="postbody"/>
          <w:rFonts w:ascii="Verdana" w:hAnsi="Verdana" w:hint="eastAsia"/>
          <w:sz w:val="24"/>
          <w:rtl/>
        </w:rPr>
        <w:t>כי</w:t>
      </w:r>
      <w:r w:rsidRPr="00BE0429">
        <w:rPr>
          <w:rStyle w:val="postbody"/>
          <w:rFonts w:ascii="Verdana" w:hAnsi="Verdana"/>
          <w:sz w:val="24"/>
          <w:rtl/>
        </w:rPr>
        <w:t xml:space="preserve"> </w:t>
      </w:r>
      <w:r w:rsidRPr="00BE0429">
        <w:rPr>
          <w:rStyle w:val="postbody"/>
          <w:rFonts w:ascii="Verdana" w:hAnsi="Verdana" w:hint="eastAsia"/>
          <w:sz w:val="24"/>
          <w:rtl/>
        </w:rPr>
        <w:t>רק</w:t>
      </w:r>
      <w:r w:rsidRPr="00BE0429">
        <w:rPr>
          <w:rStyle w:val="postbody"/>
          <w:rFonts w:ascii="Verdana" w:hAnsi="Verdana"/>
          <w:sz w:val="24"/>
          <w:rtl/>
        </w:rPr>
        <w:t xml:space="preserve"> </w:t>
      </w:r>
      <w:r w:rsidRPr="00BE0429">
        <w:rPr>
          <w:rStyle w:val="postbody"/>
          <w:rFonts w:ascii="Verdana" w:hAnsi="Verdana" w:hint="eastAsia"/>
          <w:sz w:val="24"/>
          <w:rtl/>
        </w:rPr>
        <w:t>כשראיתי</w:t>
      </w:r>
      <w:r w:rsidRPr="00BE0429">
        <w:rPr>
          <w:rStyle w:val="postbody"/>
          <w:rFonts w:ascii="Verdana" w:hAnsi="Verdana"/>
          <w:sz w:val="24"/>
          <w:rtl/>
        </w:rPr>
        <w:t xml:space="preserve"> </w:t>
      </w:r>
      <w:r w:rsidRPr="00BE0429">
        <w:rPr>
          <w:rStyle w:val="postbody"/>
          <w:rFonts w:ascii="Verdana" w:hAnsi="Verdana" w:hint="eastAsia"/>
          <w:sz w:val="24"/>
          <w:rtl/>
        </w:rPr>
        <w:t>אותו</w:t>
      </w:r>
      <w:r w:rsidRPr="00BE0429">
        <w:rPr>
          <w:rStyle w:val="postbody"/>
          <w:rFonts w:ascii="Verdana" w:hAnsi="Verdana"/>
          <w:sz w:val="24"/>
          <w:rtl/>
        </w:rPr>
        <w:t xml:space="preserve"> </w:t>
      </w:r>
      <w:r w:rsidRPr="00BE0429">
        <w:rPr>
          <w:rStyle w:val="postbody"/>
          <w:rFonts w:ascii="Verdana" w:hAnsi="Verdana" w:hint="eastAsia"/>
          <w:sz w:val="24"/>
          <w:rtl/>
        </w:rPr>
        <w:t>עמוק</w:t>
      </w:r>
      <w:r w:rsidRPr="00BE0429">
        <w:rPr>
          <w:rStyle w:val="postbody"/>
          <w:rFonts w:ascii="Verdana" w:hAnsi="Verdana"/>
          <w:sz w:val="24"/>
          <w:rtl/>
        </w:rPr>
        <w:t xml:space="preserve"> </w:t>
      </w:r>
      <w:r w:rsidRPr="00BE0429">
        <w:rPr>
          <w:rStyle w:val="postbody"/>
          <w:rFonts w:ascii="Verdana" w:hAnsi="Verdana" w:hint="eastAsia"/>
          <w:sz w:val="24"/>
          <w:rtl/>
        </w:rPr>
        <w:t>עמוק</w:t>
      </w:r>
      <w:r w:rsidRPr="00BE0429">
        <w:rPr>
          <w:rStyle w:val="postbody"/>
          <w:rFonts w:ascii="Verdana" w:hAnsi="Verdana"/>
          <w:sz w:val="24"/>
          <w:rtl/>
        </w:rPr>
        <w:t xml:space="preserve"> </w:t>
      </w:r>
      <w:r w:rsidRPr="00BE0429">
        <w:rPr>
          <w:rStyle w:val="postbody"/>
          <w:rFonts w:ascii="Verdana" w:hAnsi="Verdana" w:hint="eastAsia"/>
          <w:sz w:val="24"/>
          <w:rtl/>
        </w:rPr>
        <w:t>בתוך</w:t>
      </w:r>
      <w:r w:rsidRPr="00BE0429">
        <w:rPr>
          <w:rStyle w:val="postbody"/>
          <w:rFonts w:ascii="Verdana" w:hAnsi="Verdana"/>
          <w:sz w:val="24"/>
          <w:rtl/>
        </w:rPr>
        <w:t xml:space="preserve"> </w:t>
      </w:r>
      <w:r w:rsidRPr="00BE0429">
        <w:rPr>
          <w:rStyle w:val="postbody"/>
          <w:rFonts w:ascii="Verdana" w:hAnsi="Verdana" w:hint="eastAsia"/>
          <w:sz w:val="24"/>
          <w:rtl/>
        </w:rPr>
        <w:t>האדמה</w:t>
      </w:r>
      <w:r w:rsidRPr="00BE0429">
        <w:rPr>
          <w:rStyle w:val="postbody"/>
          <w:rFonts w:ascii="Verdana" w:hAnsi="Verdana"/>
          <w:sz w:val="24"/>
          <w:rtl/>
        </w:rPr>
        <w:t xml:space="preserve">, </w:t>
      </w:r>
      <w:r w:rsidRPr="00BE0429">
        <w:rPr>
          <w:rStyle w:val="postbody"/>
          <w:rFonts w:ascii="Verdana" w:hAnsi="Verdana" w:hint="eastAsia"/>
          <w:sz w:val="24"/>
          <w:rtl/>
        </w:rPr>
        <w:t>נולד</w:t>
      </w:r>
      <w:r w:rsidRPr="00BE0429">
        <w:rPr>
          <w:rStyle w:val="postbody"/>
          <w:rFonts w:ascii="Verdana" w:hAnsi="Verdana"/>
          <w:sz w:val="24"/>
          <w:rtl/>
        </w:rPr>
        <w:t xml:space="preserve"> </w:t>
      </w:r>
      <w:r w:rsidRPr="00BE0429">
        <w:rPr>
          <w:rStyle w:val="postbody"/>
          <w:rFonts w:ascii="Verdana" w:hAnsi="Verdana" w:hint="eastAsia"/>
          <w:sz w:val="24"/>
          <w:rtl/>
        </w:rPr>
        <w:t>לי</w:t>
      </w:r>
      <w:r w:rsidRPr="00BE0429">
        <w:rPr>
          <w:rStyle w:val="postbody"/>
          <w:rFonts w:ascii="Verdana" w:hAnsi="Verdana"/>
          <w:sz w:val="24"/>
          <w:rtl/>
        </w:rPr>
        <w:t xml:space="preserve"> </w:t>
      </w:r>
      <w:r w:rsidRPr="00BE0429">
        <w:rPr>
          <w:rStyle w:val="postbody"/>
          <w:rFonts w:ascii="Verdana" w:hAnsi="Verdana" w:hint="eastAsia"/>
          <w:sz w:val="24"/>
          <w:rtl/>
        </w:rPr>
        <w:t>אלוקים</w:t>
      </w:r>
      <w:r w:rsidRPr="00BE0429">
        <w:rPr>
          <w:rStyle w:val="postbody"/>
          <w:rFonts w:ascii="Verdana" w:hAnsi="Verdana"/>
          <w:sz w:val="24"/>
          <w:rtl/>
        </w:rPr>
        <w:t xml:space="preserve"> </w:t>
      </w:r>
      <w:r w:rsidRPr="00BE0429">
        <w:rPr>
          <w:rStyle w:val="postbody"/>
          <w:rFonts w:ascii="Verdana" w:hAnsi="Verdana" w:hint="eastAsia"/>
          <w:sz w:val="24"/>
          <w:rtl/>
        </w:rPr>
        <w:t>חדש</w:t>
      </w:r>
      <w:r w:rsidRPr="00BE0429">
        <w:rPr>
          <w:rStyle w:val="postbody"/>
          <w:rFonts w:ascii="Verdana" w:hAnsi="Verdana" w:hint="cs"/>
          <w:sz w:val="24"/>
          <w:rtl/>
        </w:rPr>
        <w:t>.</w:t>
      </w:r>
      <w:r w:rsidRPr="00BE0429">
        <w:rPr>
          <w:rStyle w:val="postbody"/>
          <w:rFonts w:ascii="Verdana" w:hAnsi="Verdana"/>
          <w:sz w:val="24"/>
          <w:rtl/>
        </w:rPr>
        <w:t xml:space="preserve"> </w:t>
      </w:r>
      <w:r w:rsidRPr="00BE0429">
        <w:rPr>
          <w:rStyle w:val="postbody"/>
          <w:rFonts w:ascii="Verdana" w:hAnsi="Verdana" w:hint="eastAsia"/>
          <w:sz w:val="24"/>
          <w:rtl/>
        </w:rPr>
        <w:t>די</w:t>
      </w:r>
      <w:r w:rsidRPr="00BE0429">
        <w:rPr>
          <w:rStyle w:val="postbody"/>
          <w:rFonts w:ascii="Verdana" w:hAnsi="Verdana"/>
          <w:sz w:val="24"/>
          <w:rtl/>
        </w:rPr>
        <w:t xml:space="preserve"> </w:t>
      </w:r>
      <w:r w:rsidRPr="00BE0429">
        <w:rPr>
          <w:rStyle w:val="postbody"/>
          <w:rFonts w:ascii="Verdana" w:hAnsi="Verdana" w:hint="eastAsia"/>
          <w:sz w:val="24"/>
          <w:rtl/>
        </w:rPr>
        <w:t>מבאס</w:t>
      </w:r>
      <w:r w:rsidRPr="00BE0429">
        <w:rPr>
          <w:rStyle w:val="postbody"/>
          <w:rFonts w:ascii="Verdana" w:hAnsi="Verdana"/>
          <w:sz w:val="24"/>
          <w:rtl/>
        </w:rPr>
        <w:t xml:space="preserve"> </w:t>
      </w:r>
      <w:r w:rsidRPr="00BE0429">
        <w:rPr>
          <w:rStyle w:val="postbody"/>
          <w:rFonts w:ascii="Verdana" w:hAnsi="Verdana" w:hint="eastAsia"/>
          <w:sz w:val="24"/>
          <w:rtl/>
        </w:rPr>
        <w:t>האלוקים</w:t>
      </w:r>
      <w:r w:rsidRPr="00BE0429">
        <w:rPr>
          <w:rStyle w:val="postbody"/>
          <w:rFonts w:ascii="Verdana" w:hAnsi="Verdana"/>
          <w:sz w:val="24"/>
          <w:rtl/>
        </w:rPr>
        <w:t xml:space="preserve"> </w:t>
      </w:r>
      <w:r w:rsidRPr="00BE0429">
        <w:rPr>
          <w:rStyle w:val="postbody"/>
          <w:rFonts w:ascii="Verdana" w:hAnsi="Verdana" w:hint="eastAsia"/>
          <w:sz w:val="24"/>
          <w:rtl/>
        </w:rPr>
        <w:t>החדש</w:t>
      </w:r>
      <w:r w:rsidRPr="00BE0429">
        <w:rPr>
          <w:rStyle w:val="postbody"/>
          <w:rFonts w:ascii="Verdana" w:hAnsi="Verdana"/>
          <w:sz w:val="24"/>
          <w:rtl/>
        </w:rPr>
        <w:t xml:space="preserve"> </w:t>
      </w:r>
      <w:r w:rsidRPr="00BE0429">
        <w:rPr>
          <w:rStyle w:val="postbody"/>
          <w:rFonts w:ascii="Verdana" w:hAnsi="Verdana" w:hint="eastAsia"/>
          <w:sz w:val="24"/>
          <w:rtl/>
        </w:rPr>
        <w:t>שלי</w:t>
      </w:r>
      <w:r w:rsidRPr="00BE0429">
        <w:rPr>
          <w:rStyle w:val="postbody"/>
          <w:rFonts w:ascii="Verdana" w:hAnsi="Verdana"/>
          <w:sz w:val="24"/>
          <w:rtl/>
        </w:rPr>
        <w:t xml:space="preserve">, </w:t>
      </w:r>
      <w:r w:rsidRPr="00BE0429">
        <w:rPr>
          <w:rStyle w:val="postbody"/>
          <w:rFonts w:ascii="Verdana" w:hAnsi="Verdana" w:hint="eastAsia"/>
          <w:sz w:val="24"/>
          <w:rtl/>
        </w:rPr>
        <w:t>הוא</w:t>
      </w:r>
      <w:r w:rsidRPr="00BE0429">
        <w:rPr>
          <w:rStyle w:val="postbody"/>
          <w:rFonts w:ascii="Verdana" w:hAnsi="Verdana"/>
          <w:sz w:val="24"/>
          <w:rtl/>
        </w:rPr>
        <w:t xml:space="preserve"> </w:t>
      </w:r>
      <w:r w:rsidRPr="00BE0429">
        <w:rPr>
          <w:rStyle w:val="postbody"/>
          <w:rFonts w:ascii="Verdana" w:hAnsi="Verdana" w:hint="eastAsia"/>
          <w:sz w:val="24"/>
          <w:rtl/>
        </w:rPr>
        <w:t>בכלל</w:t>
      </w:r>
      <w:r w:rsidRPr="00BE0429">
        <w:rPr>
          <w:rStyle w:val="postbody"/>
          <w:rFonts w:ascii="Verdana" w:hAnsi="Verdana"/>
          <w:sz w:val="24"/>
          <w:rtl/>
        </w:rPr>
        <w:t xml:space="preserve"> </w:t>
      </w:r>
      <w:r w:rsidRPr="00BE0429">
        <w:rPr>
          <w:rStyle w:val="postbody"/>
          <w:rFonts w:ascii="Verdana" w:hAnsi="Verdana" w:hint="eastAsia"/>
          <w:sz w:val="24"/>
          <w:rtl/>
        </w:rPr>
        <w:t>לא</w:t>
      </w:r>
      <w:r w:rsidRPr="00BE0429">
        <w:rPr>
          <w:rStyle w:val="postbody"/>
          <w:rFonts w:ascii="Verdana" w:hAnsi="Verdana"/>
          <w:sz w:val="24"/>
          <w:rtl/>
        </w:rPr>
        <w:t xml:space="preserve"> </w:t>
      </w:r>
      <w:r w:rsidRPr="00BE0429">
        <w:rPr>
          <w:rStyle w:val="postbody"/>
          <w:rFonts w:ascii="Verdana" w:hAnsi="Verdana" w:hint="eastAsia"/>
          <w:sz w:val="24"/>
          <w:rtl/>
        </w:rPr>
        <w:t>כמו</w:t>
      </w:r>
      <w:r w:rsidRPr="00BE0429">
        <w:rPr>
          <w:rStyle w:val="postbody"/>
          <w:rFonts w:ascii="Verdana" w:hAnsi="Verdana"/>
          <w:sz w:val="24"/>
          <w:rtl/>
        </w:rPr>
        <w:t xml:space="preserve"> </w:t>
      </w:r>
      <w:r w:rsidRPr="00BE0429">
        <w:rPr>
          <w:rStyle w:val="postbody"/>
          <w:rFonts w:ascii="Verdana" w:hAnsi="Verdana" w:hint="eastAsia"/>
          <w:sz w:val="24"/>
          <w:rtl/>
        </w:rPr>
        <w:t>סבא</w:t>
      </w:r>
      <w:r w:rsidRPr="00BE0429">
        <w:rPr>
          <w:rStyle w:val="postbody"/>
          <w:rFonts w:ascii="Verdana" w:hAnsi="Verdana" w:hint="cs"/>
          <w:sz w:val="24"/>
          <w:rtl/>
        </w:rPr>
        <w:t>!</w:t>
      </w:r>
      <w:r w:rsidRPr="00BE0429">
        <w:rPr>
          <w:rStyle w:val="postbody"/>
          <w:rFonts w:ascii="Verdana" w:hAnsi="Verdana"/>
          <w:sz w:val="24"/>
          <w:rtl/>
        </w:rPr>
        <w:t xml:space="preserve"> </w:t>
      </w:r>
      <w:r w:rsidRPr="00BE0429">
        <w:rPr>
          <w:rStyle w:val="postbody"/>
          <w:rFonts w:ascii="Verdana" w:hAnsi="Verdana" w:hint="eastAsia"/>
          <w:sz w:val="24"/>
          <w:rtl/>
        </w:rPr>
        <w:t>בעצם</w:t>
      </w:r>
      <w:r w:rsidRPr="00BE0429">
        <w:rPr>
          <w:rStyle w:val="postbody"/>
          <w:rFonts w:ascii="Verdana" w:hAnsi="Verdana"/>
          <w:sz w:val="24"/>
          <w:rtl/>
        </w:rPr>
        <w:t xml:space="preserve"> </w:t>
      </w:r>
      <w:r w:rsidRPr="00BE0429">
        <w:rPr>
          <w:rStyle w:val="postbody"/>
          <w:rFonts w:ascii="Verdana" w:hAnsi="Verdana" w:hint="eastAsia"/>
          <w:sz w:val="24"/>
          <w:rtl/>
        </w:rPr>
        <w:t>אני</w:t>
      </w:r>
      <w:r w:rsidRPr="00BE0429">
        <w:rPr>
          <w:rStyle w:val="postbody"/>
          <w:rFonts w:ascii="Verdana" w:hAnsi="Verdana"/>
          <w:sz w:val="24"/>
          <w:rtl/>
        </w:rPr>
        <w:t xml:space="preserve"> </w:t>
      </w:r>
      <w:r w:rsidRPr="00BE0429">
        <w:rPr>
          <w:rStyle w:val="postbody"/>
          <w:rFonts w:ascii="Verdana" w:hAnsi="Verdana" w:hint="eastAsia"/>
          <w:sz w:val="24"/>
          <w:rtl/>
        </w:rPr>
        <w:t>כבר</w:t>
      </w:r>
      <w:r w:rsidRPr="00BE0429">
        <w:rPr>
          <w:rStyle w:val="postbody"/>
          <w:rFonts w:ascii="Verdana" w:hAnsi="Verdana"/>
          <w:sz w:val="24"/>
          <w:rtl/>
        </w:rPr>
        <w:t xml:space="preserve"> </w:t>
      </w:r>
      <w:r w:rsidRPr="00BE0429">
        <w:rPr>
          <w:rStyle w:val="postbody"/>
          <w:rFonts w:ascii="Verdana" w:hAnsi="Verdana" w:hint="eastAsia"/>
          <w:sz w:val="24"/>
          <w:rtl/>
        </w:rPr>
        <w:t>לא</w:t>
      </w:r>
      <w:r w:rsidRPr="00BE0429">
        <w:rPr>
          <w:rStyle w:val="postbody"/>
          <w:rFonts w:ascii="Verdana" w:hAnsi="Verdana"/>
          <w:sz w:val="24"/>
          <w:rtl/>
        </w:rPr>
        <w:t xml:space="preserve"> </w:t>
      </w:r>
      <w:r w:rsidRPr="00BE0429">
        <w:rPr>
          <w:rStyle w:val="postbody"/>
          <w:rFonts w:ascii="Verdana" w:hAnsi="Verdana" w:hint="eastAsia"/>
          <w:sz w:val="24"/>
          <w:rtl/>
        </w:rPr>
        <w:t>מספיק</w:t>
      </w:r>
      <w:r w:rsidRPr="00BE0429">
        <w:rPr>
          <w:rStyle w:val="postbody"/>
          <w:rFonts w:ascii="Verdana" w:hAnsi="Verdana"/>
          <w:sz w:val="24"/>
          <w:rtl/>
        </w:rPr>
        <w:t xml:space="preserve"> </w:t>
      </w:r>
      <w:r w:rsidRPr="00BE0429">
        <w:rPr>
          <w:rStyle w:val="postbody"/>
          <w:rFonts w:ascii="Verdana" w:hAnsi="Verdana" w:hint="eastAsia"/>
          <w:sz w:val="24"/>
          <w:rtl/>
        </w:rPr>
        <w:t>יודע</w:t>
      </w:r>
      <w:r w:rsidRPr="00BE0429">
        <w:rPr>
          <w:rStyle w:val="postbody"/>
          <w:rFonts w:ascii="Verdana" w:hAnsi="Verdana"/>
          <w:sz w:val="24"/>
          <w:rtl/>
        </w:rPr>
        <w:t xml:space="preserve"> </w:t>
      </w:r>
      <w:r w:rsidRPr="00BE0429">
        <w:rPr>
          <w:rStyle w:val="postbody"/>
          <w:rFonts w:ascii="Verdana" w:hAnsi="Verdana" w:hint="eastAsia"/>
          <w:sz w:val="24"/>
          <w:rtl/>
        </w:rPr>
        <w:t>מה</w:t>
      </w:r>
      <w:r w:rsidRPr="00BE0429">
        <w:rPr>
          <w:rStyle w:val="postbody"/>
          <w:rFonts w:ascii="Verdana" w:hAnsi="Verdana"/>
          <w:sz w:val="24"/>
          <w:rtl/>
        </w:rPr>
        <w:t xml:space="preserve"> </w:t>
      </w:r>
      <w:r w:rsidRPr="00BE0429">
        <w:rPr>
          <w:rStyle w:val="postbody"/>
          <w:rFonts w:ascii="Verdana" w:hAnsi="Verdana" w:hint="eastAsia"/>
          <w:sz w:val="24"/>
          <w:rtl/>
        </w:rPr>
        <w:t>הוא</w:t>
      </w:r>
      <w:r w:rsidRPr="00BE0429">
        <w:rPr>
          <w:rStyle w:val="postbody"/>
          <w:rFonts w:ascii="Verdana" w:hAnsi="Verdana"/>
          <w:sz w:val="24"/>
          <w:rtl/>
        </w:rPr>
        <w:t xml:space="preserve"> </w:t>
      </w:r>
      <w:r w:rsidRPr="00BE0429">
        <w:rPr>
          <w:rStyle w:val="postbody"/>
          <w:rFonts w:ascii="Verdana" w:hAnsi="Verdana" w:hint="eastAsia"/>
          <w:sz w:val="24"/>
          <w:rtl/>
        </w:rPr>
        <w:t>בדיוק</w:t>
      </w:r>
      <w:r w:rsidRPr="00BE0429">
        <w:rPr>
          <w:rStyle w:val="postbody"/>
          <w:rFonts w:ascii="Verdana" w:hAnsi="Verdana"/>
          <w:sz w:val="24"/>
          <w:rtl/>
        </w:rPr>
        <w:t xml:space="preserve">, </w:t>
      </w:r>
      <w:r w:rsidRPr="00BE0429">
        <w:rPr>
          <w:rStyle w:val="postbody"/>
          <w:rFonts w:ascii="Verdana" w:hAnsi="Verdana" w:hint="eastAsia"/>
          <w:sz w:val="24"/>
          <w:rtl/>
        </w:rPr>
        <w:t>לו</w:t>
      </w:r>
      <w:r w:rsidRPr="00BE0429">
        <w:rPr>
          <w:rStyle w:val="postbody"/>
          <w:rFonts w:ascii="Verdana" w:hAnsi="Verdana"/>
          <w:sz w:val="24"/>
          <w:rtl/>
        </w:rPr>
        <w:t xml:space="preserve"> </w:t>
      </w:r>
      <w:r w:rsidRPr="00BE0429">
        <w:rPr>
          <w:rStyle w:val="postbody"/>
          <w:rFonts w:ascii="Verdana" w:hAnsi="Verdana" w:hint="eastAsia"/>
          <w:sz w:val="24"/>
          <w:rtl/>
        </w:rPr>
        <w:t>אין</w:t>
      </w:r>
      <w:r w:rsidRPr="00BE0429">
        <w:rPr>
          <w:rStyle w:val="postbody"/>
          <w:rFonts w:ascii="Verdana" w:hAnsi="Verdana"/>
          <w:sz w:val="24"/>
          <w:rtl/>
        </w:rPr>
        <w:t xml:space="preserve"> </w:t>
      </w:r>
      <w:r w:rsidRPr="00BE0429">
        <w:rPr>
          <w:rStyle w:val="postbody"/>
          <w:rFonts w:ascii="Verdana" w:hAnsi="Verdana" w:hint="eastAsia"/>
          <w:sz w:val="24"/>
          <w:rtl/>
        </w:rPr>
        <w:t>סימנים</w:t>
      </w:r>
      <w:r w:rsidRPr="00BE0429">
        <w:rPr>
          <w:rStyle w:val="postbody"/>
          <w:rFonts w:ascii="Verdana" w:hAnsi="Verdana"/>
          <w:sz w:val="24"/>
          <w:rtl/>
        </w:rPr>
        <w:t xml:space="preserve"> </w:t>
      </w:r>
      <w:r w:rsidRPr="00BE0429">
        <w:rPr>
          <w:rStyle w:val="postbody"/>
          <w:rFonts w:ascii="Verdana" w:hAnsi="Verdana" w:hint="eastAsia"/>
          <w:sz w:val="24"/>
          <w:rtl/>
        </w:rPr>
        <w:t>מובהקים</w:t>
      </w:r>
      <w:r w:rsidRPr="00BE0429">
        <w:rPr>
          <w:rStyle w:val="postbody"/>
          <w:rFonts w:ascii="Verdana" w:hAnsi="Verdana"/>
          <w:sz w:val="24"/>
          <w:rtl/>
        </w:rPr>
        <w:t xml:space="preserve"> </w:t>
      </w:r>
      <w:r w:rsidRPr="00BE0429">
        <w:rPr>
          <w:rStyle w:val="postbody"/>
          <w:rFonts w:ascii="Verdana" w:hAnsi="Verdana" w:hint="eastAsia"/>
          <w:sz w:val="24"/>
          <w:rtl/>
        </w:rPr>
        <w:t>כל</w:t>
      </w:r>
      <w:r w:rsidRPr="00BE0429">
        <w:rPr>
          <w:rStyle w:val="postbody"/>
          <w:rFonts w:ascii="Verdana" w:hAnsi="Verdana"/>
          <w:sz w:val="24"/>
          <w:rtl/>
        </w:rPr>
        <w:t xml:space="preserve"> </w:t>
      </w:r>
      <w:r w:rsidRPr="00BE0429">
        <w:rPr>
          <w:rStyle w:val="postbody"/>
          <w:rFonts w:ascii="Verdana" w:hAnsi="Verdana" w:hint="eastAsia"/>
          <w:sz w:val="24"/>
          <w:rtl/>
        </w:rPr>
        <w:t>כך</w:t>
      </w:r>
      <w:r w:rsidRPr="00BE0429">
        <w:rPr>
          <w:rStyle w:val="postbody"/>
          <w:rFonts w:ascii="Verdana" w:hAnsi="Verdana"/>
          <w:sz w:val="24"/>
          <w:rtl/>
        </w:rPr>
        <w:t xml:space="preserve"> </w:t>
      </w:r>
      <w:r w:rsidRPr="00BE0429">
        <w:rPr>
          <w:rStyle w:val="postbody"/>
          <w:rFonts w:ascii="Verdana" w:hAnsi="Verdana" w:hint="eastAsia"/>
          <w:sz w:val="24"/>
          <w:rtl/>
        </w:rPr>
        <w:t>כמו</w:t>
      </w:r>
      <w:r w:rsidRPr="00BE0429">
        <w:rPr>
          <w:rStyle w:val="postbody"/>
          <w:rFonts w:ascii="Verdana" w:hAnsi="Verdana"/>
          <w:sz w:val="24"/>
          <w:rtl/>
        </w:rPr>
        <w:t xml:space="preserve"> </w:t>
      </w:r>
      <w:r w:rsidRPr="00BE0429">
        <w:rPr>
          <w:rStyle w:val="postbody"/>
          <w:rFonts w:ascii="Verdana" w:hAnsi="Verdana" w:hint="eastAsia"/>
          <w:sz w:val="24"/>
          <w:rtl/>
        </w:rPr>
        <w:t>להוא</w:t>
      </w:r>
      <w:r w:rsidRPr="00BE0429">
        <w:rPr>
          <w:rStyle w:val="postbody"/>
          <w:rFonts w:ascii="Verdana" w:hAnsi="Verdana"/>
          <w:sz w:val="24"/>
          <w:rtl/>
        </w:rPr>
        <w:t xml:space="preserve"> </w:t>
      </w:r>
      <w:r w:rsidRPr="00BE0429">
        <w:rPr>
          <w:rStyle w:val="postbody"/>
          <w:rFonts w:ascii="Verdana" w:hAnsi="Verdana" w:hint="eastAsia"/>
          <w:sz w:val="24"/>
          <w:rtl/>
        </w:rPr>
        <w:t>עם</w:t>
      </w:r>
      <w:r w:rsidRPr="00BE0429">
        <w:rPr>
          <w:rStyle w:val="postbody"/>
          <w:rFonts w:ascii="Verdana" w:hAnsi="Verdana"/>
          <w:sz w:val="24"/>
          <w:rtl/>
        </w:rPr>
        <w:t xml:space="preserve"> </w:t>
      </w:r>
      <w:r w:rsidRPr="00BE0429">
        <w:rPr>
          <w:rStyle w:val="postbody"/>
          <w:rFonts w:ascii="Verdana" w:hAnsi="Verdana" w:hint="eastAsia"/>
          <w:sz w:val="24"/>
          <w:rtl/>
        </w:rPr>
        <w:t>הזקן</w:t>
      </w:r>
      <w:r w:rsidRPr="00BE0429">
        <w:rPr>
          <w:rStyle w:val="postbody"/>
          <w:rFonts w:ascii="Verdana" w:hAnsi="Verdana"/>
          <w:sz w:val="24"/>
          <w:rtl/>
        </w:rPr>
        <w:t xml:space="preserve"> </w:t>
      </w:r>
      <w:r w:rsidRPr="00BE0429">
        <w:rPr>
          <w:rStyle w:val="postbody"/>
          <w:rFonts w:ascii="Verdana" w:hAnsi="Verdana" w:hint="eastAsia"/>
          <w:sz w:val="24"/>
          <w:rtl/>
        </w:rPr>
        <w:t>והחיוך</w:t>
      </w:r>
      <w:r w:rsidRPr="00BE0429">
        <w:rPr>
          <w:rStyle w:val="postbody"/>
          <w:rFonts w:ascii="Verdana" w:hAnsi="Verdana" w:hint="cs"/>
          <w:sz w:val="24"/>
          <w:rtl/>
        </w:rPr>
        <w:t>.</w:t>
      </w:r>
    </w:p>
    <w:p w:rsidR="008A4EB0" w:rsidRPr="00BE0429" w:rsidRDefault="008A4EB0" w:rsidP="008A4EB0">
      <w:pPr>
        <w:jc w:val="both"/>
        <w:rPr>
          <w:rStyle w:val="postbody"/>
          <w:rFonts w:ascii="Verdana" w:hAnsi="Verdana"/>
          <w:sz w:val="24"/>
          <w:rtl/>
        </w:rPr>
      </w:pPr>
      <w:r w:rsidRPr="00BE0429">
        <w:rPr>
          <w:rStyle w:val="postbody"/>
          <w:rFonts w:ascii="Verdana" w:hAnsi="Verdana" w:hint="eastAsia"/>
          <w:sz w:val="24"/>
          <w:rtl/>
        </w:rPr>
        <w:t>אבל</w:t>
      </w:r>
      <w:r w:rsidRPr="00BE0429">
        <w:rPr>
          <w:rStyle w:val="postbody"/>
          <w:rFonts w:ascii="Verdana" w:hAnsi="Verdana"/>
          <w:sz w:val="24"/>
          <w:rtl/>
        </w:rPr>
        <w:t xml:space="preserve"> </w:t>
      </w:r>
      <w:r w:rsidRPr="00BE0429">
        <w:rPr>
          <w:rStyle w:val="postbody"/>
          <w:rFonts w:ascii="Verdana" w:hAnsi="Verdana" w:hint="eastAsia"/>
          <w:sz w:val="24"/>
          <w:rtl/>
        </w:rPr>
        <w:t>למרות</w:t>
      </w:r>
      <w:r w:rsidRPr="00BE0429">
        <w:rPr>
          <w:rStyle w:val="postbody"/>
          <w:rFonts w:ascii="Verdana" w:hAnsi="Verdana"/>
          <w:sz w:val="24"/>
          <w:rtl/>
        </w:rPr>
        <w:t xml:space="preserve"> </w:t>
      </w:r>
      <w:r w:rsidRPr="00BE0429">
        <w:rPr>
          <w:rStyle w:val="postbody"/>
          <w:rFonts w:ascii="Verdana" w:hAnsi="Verdana" w:hint="eastAsia"/>
          <w:sz w:val="24"/>
          <w:rtl/>
        </w:rPr>
        <w:t>שאיתו</w:t>
      </w:r>
      <w:r w:rsidRPr="00BE0429">
        <w:rPr>
          <w:rStyle w:val="postbody"/>
          <w:rFonts w:ascii="Verdana" w:hAnsi="Verdana"/>
          <w:sz w:val="24"/>
          <w:rtl/>
        </w:rPr>
        <w:t xml:space="preserve"> </w:t>
      </w:r>
      <w:r w:rsidRPr="00BE0429">
        <w:rPr>
          <w:rStyle w:val="postbody"/>
          <w:rFonts w:ascii="Verdana" w:hAnsi="Verdana" w:hint="eastAsia"/>
          <w:sz w:val="24"/>
          <w:rtl/>
        </w:rPr>
        <w:t>הרבה</w:t>
      </w:r>
      <w:r w:rsidRPr="00BE0429">
        <w:rPr>
          <w:rStyle w:val="postbody"/>
          <w:rFonts w:ascii="Verdana" w:hAnsi="Verdana"/>
          <w:sz w:val="24"/>
          <w:rtl/>
        </w:rPr>
        <w:t xml:space="preserve"> </w:t>
      </w:r>
      <w:r w:rsidRPr="00BE0429">
        <w:rPr>
          <w:rStyle w:val="postbody"/>
          <w:rFonts w:ascii="Verdana" w:hAnsi="Verdana" w:hint="eastAsia"/>
          <w:sz w:val="24"/>
          <w:rtl/>
        </w:rPr>
        <w:t>פחות</w:t>
      </w:r>
      <w:r w:rsidRPr="00BE0429">
        <w:rPr>
          <w:rStyle w:val="postbody"/>
          <w:rFonts w:ascii="Verdana" w:hAnsi="Verdana"/>
          <w:sz w:val="24"/>
          <w:rtl/>
        </w:rPr>
        <w:t xml:space="preserve"> </w:t>
      </w:r>
      <w:r w:rsidRPr="00BE0429">
        <w:rPr>
          <w:rStyle w:val="postbody"/>
          <w:rFonts w:ascii="Verdana" w:hAnsi="Verdana" w:hint="eastAsia"/>
          <w:sz w:val="24"/>
          <w:rtl/>
        </w:rPr>
        <w:t>כיף</w:t>
      </w:r>
      <w:r w:rsidRPr="00BE0429">
        <w:rPr>
          <w:rStyle w:val="postbody"/>
          <w:rFonts w:ascii="Verdana" w:hAnsi="Verdana"/>
          <w:sz w:val="24"/>
          <w:rtl/>
        </w:rPr>
        <w:t xml:space="preserve"> </w:t>
      </w:r>
      <w:r w:rsidRPr="00BE0429">
        <w:rPr>
          <w:rStyle w:val="postbody"/>
          <w:rFonts w:ascii="Verdana" w:hAnsi="Verdana" w:hint="eastAsia"/>
          <w:sz w:val="24"/>
          <w:rtl/>
        </w:rPr>
        <w:t>והוא</w:t>
      </w:r>
      <w:r w:rsidRPr="00BE0429">
        <w:rPr>
          <w:rStyle w:val="postbody"/>
          <w:rFonts w:ascii="Verdana" w:hAnsi="Verdana"/>
          <w:sz w:val="24"/>
          <w:rtl/>
        </w:rPr>
        <w:t xml:space="preserve"> </w:t>
      </w:r>
      <w:r w:rsidRPr="00BE0429">
        <w:rPr>
          <w:rStyle w:val="postbody"/>
          <w:rFonts w:ascii="Verdana" w:hAnsi="Verdana" w:hint="eastAsia"/>
          <w:sz w:val="24"/>
          <w:rtl/>
        </w:rPr>
        <w:t>קצת</w:t>
      </w:r>
      <w:r w:rsidRPr="00BE0429">
        <w:rPr>
          <w:rStyle w:val="postbody"/>
          <w:rFonts w:ascii="Verdana" w:hAnsi="Verdana"/>
          <w:sz w:val="24"/>
          <w:rtl/>
        </w:rPr>
        <w:t xml:space="preserve"> </w:t>
      </w:r>
      <w:r w:rsidRPr="00BE0429">
        <w:rPr>
          <w:rStyle w:val="postbody"/>
          <w:rFonts w:ascii="Verdana" w:hAnsi="Verdana" w:hint="eastAsia"/>
          <w:sz w:val="24"/>
          <w:rtl/>
        </w:rPr>
        <w:t>פחות</w:t>
      </w:r>
      <w:r w:rsidRPr="00BE0429">
        <w:rPr>
          <w:rStyle w:val="postbody"/>
          <w:rFonts w:ascii="Verdana" w:hAnsi="Verdana"/>
          <w:sz w:val="24"/>
          <w:rtl/>
        </w:rPr>
        <w:t xml:space="preserve"> </w:t>
      </w:r>
      <w:r w:rsidRPr="00BE0429">
        <w:rPr>
          <w:rStyle w:val="postbody"/>
          <w:rFonts w:ascii="Verdana" w:hAnsi="Verdana" w:hint="eastAsia"/>
          <w:sz w:val="24"/>
          <w:rtl/>
        </w:rPr>
        <w:t>מוחשי</w:t>
      </w:r>
      <w:r w:rsidRPr="00BE0429">
        <w:rPr>
          <w:rStyle w:val="postbody"/>
          <w:rFonts w:ascii="Verdana" w:hAnsi="Verdana"/>
          <w:sz w:val="24"/>
          <w:rtl/>
        </w:rPr>
        <w:t xml:space="preserve">, </w:t>
      </w:r>
      <w:r w:rsidRPr="00BE0429">
        <w:rPr>
          <w:rStyle w:val="postbody"/>
          <w:rFonts w:ascii="Verdana" w:hAnsi="Verdana" w:hint="eastAsia"/>
          <w:sz w:val="24"/>
          <w:rtl/>
        </w:rPr>
        <w:t>אני</w:t>
      </w:r>
      <w:r w:rsidRPr="00BE0429">
        <w:rPr>
          <w:rStyle w:val="postbody"/>
          <w:rFonts w:ascii="Verdana" w:hAnsi="Verdana"/>
          <w:sz w:val="24"/>
          <w:rtl/>
        </w:rPr>
        <w:t xml:space="preserve"> </w:t>
      </w:r>
      <w:r w:rsidRPr="00BE0429">
        <w:rPr>
          <w:rStyle w:val="postbody"/>
          <w:rFonts w:ascii="Verdana" w:hAnsi="Verdana" w:hint="eastAsia"/>
          <w:sz w:val="24"/>
          <w:rtl/>
        </w:rPr>
        <w:t>מאוד</w:t>
      </w:r>
      <w:r w:rsidRPr="00BE0429">
        <w:rPr>
          <w:rStyle w:val="postbody"/>
          <w:rFonts w:ascii="Verdana" w:hAnsi="Verdana"/>
          <w:sz w:val="24"/>
          <w:rtl/>
        </w:rPr>
        <w:t xml:space="preserve"> </w:t>
      </w:r>
      <w:r w:rsidRPr="00BE0429">
        <w:rPr>
          <w:rStyle w:val="postbody"/>
          <w:rFonts w:ascii="Verdana" w:hAnsi="Verdana" w:hint="eastAsia"/>
          <w:sz w:val="24"/>
          <w:rtl/>
        </w:rPr>
        <w:t>אוהב</w:t>
      </w:r>
      <w:r w:rsidRPr="00BE0429">
        <w:rPr>
          <w:rStyle w:val="postbody"/>
          <w:rFonts w:ascii="Verdana" w:hAnsi="Verdana"/>
          <w:sz w:val="24"/>
          <w:rtl/>
        </w:rPr>
        <w:t xml:space="preserve"> </w:t>
      </w:r>
      <w:r w:rsidRPr="00BE0429">
        <w:rPr>
          <w:rStyle w:val="postbody"/>
          <w:rFonts w:ascii="Verdana" w:hAnsi="Verdana" w:hint="eastAsia"/>
          <w:sz w:val="24"/>
          <w:rtl/>
        </w:rPr>
        <w:t>אותו</w:t>
      </w:r>
      <w:r w:rsidRPr="00BE0429">
        <w:rPr>
          <w:rStyle w:val="postbody"/>
          <w:rFonts w:ascii="Verdana" w:hAnsi="Verdana"/>
          <w:sz w:val="24"/>
          <w:rtl/>
        </w:rPr>
        <w:t xml:space="preserve">, </w:t>
      </w:r>
      <w:r w:rsidRPr="00BE0429">
        <w:rPr>
          <w:rStyle w:val="postbody"/>
          <w:rFonts w:ascii="Verdana" w:hAnsi="Verdana" w:hint="eastAsia"/>
          <w:sz w:val="24"/>
          <w:rtl/>
        </w:rPr>
        <w:t>כי</w:t>
      </w:r>
      <w:r w:rsidRPr="00BE0429">
        <w:rPr>
          <w:rStyle w:val="postbody"/>
          <w:rFonts w:ascii="Verdana" w:hAnsi="Verdana"/>
          <w:sz w:val="24"/>
          <w:rtl/>
        </w:rPr>
        <w:t xml:space="preserve"> </w:t>
      </w:r>
      <w:r w:rsidRPr="00BE0429">
        <w:rPr>
          <w:rStyle w:val="postbody"/>
          <w:rFonts w:ascii="Verdana" w:hAnsi="Verdana" w:hint="eastAsia"/>
          <w:sz w:val="24"/>
          <w:rtl/>
        </w:rPr>
        <w:t>הוא</w:t>
      </w:r>
      <w:r w:rsidRPr="00BE0429">
        <w:rPr>
          <w:rStyle w:val="postbody"/>
          <w:rFonts w:ascii="Verdana" w:hAnsi="Verdana"/>
          <w:sz w:val="24"/>
          <w:rtl/>
        </w:rPr>
        <w:t xml:space="preserve"> </w:t>
      </w:r>
      <w:r w:rsidRPr="00BE0429">
        <w:rPr>
          <w:rStyle w:val="postbody"/>
          <w:rFonts w:ascii="Verdana" w:hAnsi="Verdana" w:hint="eastAsia"/>
          <w:sz w:val="24"/>
          <w:rtl/>
        </w:rPr>
        <w:t>אמיתי</w:t>
      </w:r>
      <w:r w:rsidRPr="00BE0429">
        <w:rPr>
          <w:rStyle w:val="postbody"/>
          <w:rFonts w:ascii="Verdana" w:hAnsi="Verdana"/>
          <w:sz w:val="24"/>
          <w:rtl/>
        </w:rPr>
        <w:t xml:space="preserve"> </w:t>
      </w:r>
      <w:r w:rsidRPr="00BE0429">
        <w:rPr>
          <w:rStyle w:val="postbody"/>
          <w:rFonts w:ascii="Verdana" w:hAnsi="Verdana" w:hint="eastAsia"/>
          <w:sz w:val="24"/>
          <w:rtl/>
        </w:rPr>
        <w:t>את</w:t>
      </w:r>
      <w:r w:rsidRPr="00BE0429">
        <w:rPr>
          <w:rStyle w:val="postbody"/>
          <w:rFonts w:ascii="Verdana" w:hAnsi="Verdana"/>
          <w:sz w:val="24"/>
          <w:rtl/>
        </w:rPr>
        <w:t xml:space="preserve"> </w:t>
      </w:r>
      <w:r w:rsidRPr="00BE0429">
        <w:rPr>
          <w:rStyle w:val="postbody"/>
          <w:rFonts w:ascii="Verdana" w:hAnsi="Verdana" w:hint="eastAsia"/>
          <w:sz w:val="24"/>
          <w:rtl/>
        </w:rPr>
        <w:t>האלוקים</w:t>
      </w:r>
      <w:r w:rsidRPr="00BE0429">
        <w:rPr>
          <w:rStyle w:val="postbody"/>
          <w:rFonts w:ascii="Verdana" w:hAnsi="Verdana"/>
          <w:sz w:val="24"/>
          <w:rtl/>
        </w:rPr>
        <w:t xml:space="preserve"> </w:t>
      </w:r>
      <w:r w:rsidRPr="00BE0429">
        <w:rPr>
          <w:rStyle w:val="postbody"/>
          <w:rFonts w:ascii="Verdana" w:hAnsi="Verdana" w:hint="eastAsia"/>
          <w:sz w:val="24"/>
          <w:rtl/>
        </w:rPr>
        <w:t>הזה</w:t>
      </w:r>
      <w:r w:rsidRPr="00BE0429">
        <w:rPr>
          <w:rStyle w:val="postbody"/>
          <w:rFonts w:ascii="Verdana" w:hAnsi="Verdana"/>
          <w:sz w:val="24"/>
          <w:rtl/>
        </w:rPr>
        <w:t xml:space="preserve"> </w:t>
      </w:r>
      <w:r w:rsidRPr="00BE0429">
        <w:rPr>
          <w:rStyle w:val="postbody"/>
          <w:rFonts w:ascii="Verdana" w:hAnsi="Verdana" w:hint="eastAsia"/>
          <w:sz w:val="24"/>
          <w:rtl/>
        </w:rPr>
        <w:t>לא</w:t>
      </w:r>
      <w:r w:rsidRPr="00BE0429">
        <w:rPr>
          <w:rStyle w:val="postbody"/>
          <w:rFonts w:ascii="Verdana" w:hAnsi="Verdana"/>
          <w:sz w:val="24"/>
          <w:rtl/>
        </w:rPr>
        <w:t xml:space="preserve"> </w:t>
      </w:r>
      <w:r w:rsidRPr="00BE0429">
        <w:rPr>
          <w:rStyle w:val="postbody"/>
          <w:rFonts w:ascii="Verdana" w:hAnsi="Verdana" w:hint="eastAsia"/>
          <w:sz w:val="24"/>
          <w:rtl/>
        </w:rPr>
        <w:t>אני</w:t>
      </w:r>
      <w:r w:rsidRPr="00BE0429">
        <w:rPr>
          <w:rStyle w:val="postbody"/>
          <w:rFonts w:ascii="Verdana" w:hAnsi="Verdana"/>
          <w:sz w:val="24"/>
          <w:rtl/>
        </w:rPr>
        <w:t xml:space="preserve"> </w:t>
      </w:r>
      <w:r w:rsidRPr="00BE0429">
        <w:rPr>
          <w:rStyle w:val="postbody"/>
          <w:rFonts w:ascii="Verdana" w:hAnsi="Verdana" w:hint="eastAsia"/>
          <w:sz w:val="24"/>
          <w:rtl/>
        </w:rPr>
        <w:t>בראתי</w:t>
      </w:r>
      <w:r w:rsidRPr="00BE0429">
        <w:rPr>
          <w:rStyle w:val="postbody"/>
          <w:rFonts w:ascii="Verdana" w:hAnsi="Verdana"/>
          <w:sz w:val="24"/>
          <w:rtl/>
        </w:rPr>
        <w:t xml:space="preserve">, </w:t>
      </w:r>
      <w:r w:rsidRPr="00BE0429">
        <w:rPr>
          <w:rStyle w:val="postbody"/>
          <w:rFonts w:ascii="Verdana" w:hAnsi="Verdana" w:hint="eastAsia"/>
          <w:sz w:val="24"/>
          <w:rtl/>
        </w:rPr>
        <w:t>הוא</w:t>
      </w:r>
      <w:r w:rsidRPr="00BE0429">
        <w:rPr>
          <w:rStyle w:val="postbody"/>
          <w:rFonts w:ascii="Verdana" w:hAnsi="Verdana"/>
          <w:sz w:val="24"/>
          <w:rtl/>
        </w:rPr>
        <w:t xml:space="preserve"> </w:t>
      </w:r>
      <w:r w:rsidRPr="00BE0429">
        <w:rPr>
          <w:rStyle w:val="postbody"/>
          <w:rFonts w:ascii="Verdana" w:hAnsi="Verdana" w:hint="eastAsia"/>
          <w:sz w:val="24"/>
          <w:rtl/>
        </w:rPr>
        <w:t>ברא</w:t>
      </w:r>
      <w:r w:rsidRPr="00BE0429">
        <w:rPr>
          <w:rStyle w:val="postbody"/>
          <w:rFonts w:ascii="Verdana" w:hAnsi="Verdana"/>
          <w:sz w:val="24"/>
          <w:rtl/>
        </w:rPr>
        <w:t xml:space="preserve"> </w:t>
      </w:r>
      <w:r w:rsidRPr="00BE0429">
        <w:rPr>
          <w:rStyle w:val="postbody"/>
          <w:rFonts w:ascii="Verdana" w:hAnsi="Verdana" w:hint="eastAsia"/>
          <w:sz w:val="24"/>
          <w:rtl/>
        </w:rPr>
        <w:t>אותי</w:t>
      </w:r>
      <w:r w:rsidRPr="00BE0429">
        <w:rPr>
          <w:rStyle w:val="postbody"/>
          <w:rFonts w:ascii="Verdana" w:hAnsi="Verdana"/>
          <w:sz w:val="24"/>
          <w:rtl/>
        </w:rPr>
        <w:t xml:space="preserve">, </w:t>
      </w:r>
      <w:r w:rsidRPr="00BE0429">
        <w:rPr>
          <w:rStyle w:val="postbody"/>
          <w:rFonts w:ascii="Verdana" w:hAnsi="Verdana" w:hint="eastAsia"/>
          <w:sz w:val="24"/>
          <w:rtl/>
        </w:rPr>
        <w:t>וה</w:t>
      </w:r>
      <w:r w:rsidRPr="00BE0429">
        <w:rPr>
          <w:rStyle w:val="postbody"/>
          <w:rFonts w:ascii="Verdana" w:hAnsi="Verdana" w:hint="cs"/>
          <w:sz w:val="24"/>
          <w:rtl/>
        </w:rPr>
        <w:t>"</w:t>
      </w:r>
      <w:r w:rsidRPr="00BE0429">
        <w:rPr>
          <w:rStyle w:val="postbody"/>
          <w:rFonts w:ascii="Verdana" w:hAnsi="Verdana" w:hint="eastAsia"/>
          <w:sz w:val="24"/>
          <w:rtl/>
        </w:rPr>
        <w:t>טוב</w:t>
      </w:r>
      <w:r w:rsidRPr="00BE0429">
        <w:rPr>
          <w:rStyle w:val="postbody"/>
          <w:rFonts w:ascii="Verdana" w:hAnsi="Verdana" w:hint="cs"/>
          <w:sz w:val="24"/>
          <w:rtl/>
        </w:rPr>
        <w:t>"</w:t>
      </w:r>
      <w:r w:rsidRPr="00BE0429">
        <w:rPr>
          <w:rStyle w:val="postbody"/>
          <w:rFonts w:ascii="Verdana" w:hAnsi="Verdana"/>
          <w:sz w:val="24"/>
          <w:rtl/>
        </w:rPr>
        <w:t xml:space="preserve"> </w:t>
      </w:r>
      <w:r w:rsidRPr="00BE0429">
        <w:rPr>
          <w:rStyle w:val="postbody"/>
          <w:rFonts w:ascii="Verdana" w:hAnsi="Verdana" w:hint="eastAsia"/>
          <w:sz w:val="24"/>
          <w:rtl/>
        </w:rPr>
        <w:t>שלו</w:t>
      </w:r>
      <w:r w:rsidRPr="00BE0429">
        <w:rPr>
          <w:rStyle w:val="postbody"/>
          <w:rFonts w:ascii="Verdana" w:hAnsi="Verdana"/>
          <w:sz w:val="24"/>
          <w:rtl/>
        </w:rPr>
        <w:t xml:space="preserve"> </w:t>
      </w:r>
      <w:r w:rsidRPr="00BE0429">
        <w:rPr>
          <w:rStyle w:val="postbody"/>
          <w:rFonts w:ascii="Verdana" w:hAnsi="Verdana" w:hint="eastAsia"/>
          <w:sz w:val="24"/>
          <w:rtl/>
        </w:rPr>
        <w:t>זה</w:t>
      </w:r>
      <w:r w:rsidRPr="00BE0429">
        <w:rPr>
          <w:rStyle w:val="postbody"/>
          <w:rFonts w:ascii="Verdana" w:hAnsi="Verdana"/>
          <w:sz w:val="24"/>
          <w:rtl/>
        </w:rPr>
        <w:t xml:space="preserve"> </w:t>
      </w:r>
      <w:r w:rsidRPr="00BE0429">
        <w:rPr>
          <w:rStyle w:val="postbody"/>
          <w:rFonts w:ascii="Verdana" w:hAnsi="Verdana" w:hint="eastAsia"/>
          <w:sz w:val="24"/>
          <w:rtl/>
        </w:rPr>
        <w:t>מושג</w:t>
      </w:r>
      <w:r w:rsidRPr="00BE0429">
        <w:rPr>
          <w:rStyle w:val="postbody"/>
          <w:rFonts w:ascii="Verdana" w:hAnsi="Verdana"/>
          <w:sz w:val="24"/>
          <w:rtl/>
        </w:rPr>
        <w:t xml:space="preserve"> </w:t>
      </w:r>
      <w:r w:rsidRPr="00BE0429">
        <w:rPr>
          <w:rStyle w:val="postbody"/>
          <w:rFonts w:ascii="Verdana" w:hAnsi="Verdana" w:hint="eastAsia"/>
          <w:sz w:val="24"/>
          <w:rtl/>
        </w:rPr>
        <w:t>קצת</w:t>
      </w:r>
      <w:r w:rsidRPr="00BE0429">
        <w:rPr>
          <w:rStyle w:val="postbody"/>
          <w:rFonts w:ascii="Verdana" w:hAnsi="Verdana"/>
          <w:sz w:val="24"/>
          <w:rtl/>
        </w:rPr>
        <w:t xml:space="preserve"> </w:t>
      </w:r>
      <w:r w:rsidRPr="00BE0429">
        <w:rPr>
          <w:rStyle w:val="postbody"/>
          <w:rFonts w:ascii="Verdana" w:hAnsi="Verdana" w:hint="eastAsia"/>
          <w:sz w:val="24"/>
          <w:rtl/>
        </w:rPr>
        <w:t>פחות</w:t>
      </w:r>
      <w:r w:rsidRPr="00BE0429">
        <w:rPr>
          <w:rStyle w:val="postbody"/>
          <w:rFonts w:ascii="Verdana" w:hAnsi="Verdana"/>
          <w:sz w:val="24"/>
          <w:rtl/>
        </w:rPr>
        <w:t xml:space="preserve"> </w:t>
      </w:r>
      <w:r w:rsidRPr="00BE0429">
        <w:rPr>
          <w:rStyle w:val="postbody"/>
          <w:rFonts w:ascii="Verdana" w:hAnsi="Verdana" w:hint="eastAsia"/>
          <w:sz w:val="24"/>
          <w:rtl/>
        </w:rPr>
        <w:t>מושג</w:t>
      </w:r>
      <w:r w:rsidRPr="00BE0429">
        <w:rPr>
          <w:rStyle w:val="postbody"/>
          <w:rFonts w:ascii="Verdana" w:hAnsi="Verdana"/>
          <w:sz w:val="24"/>
          <w:rtl/>
        </w:rPr>
        <w:t xml:space="preserve"> </w:t>
      </w:r>
      <w:r w:rsidRPr="00BE0429">
        <w:rPr>
          <w:rStyle w:val="postbody"/>
          <w:rFonts w:ascii="Verdana" w:hAnsi="Verdana" w:hint="eastAsia"/>
          <w:sz w:val="24"/>
          <w:rtl/>
        </w:rPr>
        <w:t>מהטוב</w:t>
      </w:r>
      <w:r w:rsidRPr="00BE0429">
        <w:rPr>
          <w:rStyle w:val="postbody"/>
          <w:rFonts w:ascii="Verdana" w:hAnsi="Verdana"/>
          <w:sz w:val="24"/>
          <w:rtl/>
        </w:rPr>
        <w:t xml:space="preserve"> </w:t>
      </w:r>
      <w:r w:rsidRPr="00BE0429">
        <w:rPr>
          <w:rStyle w:val="postbody"/>
          <w:rFonts w:ascii="Verdana" w:hAnsi="Verdana" w:hint="eastAsia"/>
          <w:sz w:val="24"/>
          <w:rtl/>
        </w:rPr>
        <w:t>שלי</w:t>
      </w:r>
      <w:r w:rsidRPr="00BE0429">
        <w:rPr>
          <w:rStyle w:val="postbody"/>
          <w:rFonts w:ascii="Verdana" w:hAnsi="Verdana"/>
          <w:sz w:val="24"/>
          <w:rtl/>
        </w:rPr>
        <w:t xml:space="preserve"> </w:t>
      </w:r>
      <w:r w:rsidRPr="00BE0429">
        <w:rPr>
          <w:rStyle w:val="postbody"/>
          <w:rFonts w:ascii="Verdana" w:hAnsi="Verdana" w:hint="eastAsia"/>
          <w:sz w:val="24"/>
          <w:rtl/>
        </w:rPr>
        <w:t>קצת</w:t>
      </w:r>
      <w:r w:rsidRPr="00BE0429">
        <w:rPr>
          <w:rStyle w:val="postbody"/>
          <w:rFonts w:ascii="Verdana" w:hAnsi="Verdana"/>
          <w:sz w:val="24"/>
          <w:rtl/>
        </w:rPr>
        <w:t xml:space="preserve"> </w:t>
      </w:r>
      <w:r w:rsidRPr="00BE0429">
        <w:rPr>
          <w:rStyle w:val="postbody"/>
          <w:rFonts w:ascii="Verdana" w:hAnsi="Verdana" w:hint="eastAsia"/>
          <w:sz w:val="24"/>
          <w:rtl/>
        </w:rPr>
        <w:t>קשה</w:t>
      </w:r>
      <w:r w:rsidRPr="00BE0429">
        <w:rPr>
          <w:rStyle w:val="postbody"/>
          <w:rFonts w:ascii="Verdana" w:hAnsi="Verdana"/>
          <w:sz w:val="24"/>
          <w:rtl/>
        </w:rPr>
        <w:t xml:space="preserve"> </w:t>
      </w:r>
      <w:r w:rsidRPr="00BE0429">
        <w:rPr>
          <w:rStyle w:val="postbody"/>
          <w:rFonts w:ascii="Verdana" w:hAnsi="Verdana" w:hint="eastAsia"/>
          <w:sz w:val="24"/>
          <w:rtl/>
        </w:rPr>
        <w:t>לי</w:t>
      </w:r>
      <w:r w:rsidRPr="00BE0429">
        <w:rPr>
          <w:rStyle w:val="postbody"/>
          <w:rFonts w:ascii="Verdana" w:hAnsi="Verdana"/>
          <w:sz w:val="24"/>
          <w:rtl/>
        </w:rPr>
        <w:t xml:space="preserve"> </w:t>
      </w:r>
      <w:r w:rsidRPr="00BE0429">
        <w:rPr>
          <w:rStyle w:val="postbody"/>
          <w:rFonts w:ascii="Verdana" w:hAnsi="Verdana" w:hint="eastAsia"/>
          <w:sz w:val="24"/>
          <w:rtl/>
        </w:rPr>
        <w:t>איתו</w:t>
      </w:r>
      <w:r w:rsidRPr="00BE0429">
        <w:rPr>
          <w:rStyle w:val="postbody"/>
          <w:rFonts w:ascii="Verdana" w:hAnsi="Verdana"/>
          <w:sz w:val="24"/>
          <w:rtl/>
        </w:rPr>
        <w:t xml:space="preserve">, </w:t>
      </w:r>
      <w:r w:rsidRPr="00BE0429">
        <w:rPr>
          <w:rStyle w:val="postbody"/>
          <w:rFonts w:ascii="Verdana" w:hAnsi="Verdana" w:hint="eastAsia"/>
          <w:sz w:val="24"/>
          <w:rtl/>
        </w:rPr>
        <w:t>לא</w:t>
      </w:r>
      <w:r w:rsidRPr="00BE0429">
        <w:rPr>
          <w:rStyle w:val="postbody"/>
          <w:rFonts w:ascii="Verdana" w:hAnsi="Verdana"/>
          <w:sz w:val="24"/>
          <w:rtl/>
        </w:rPr>
        <w:t xml:space="preserve"> </w:t>
      </w:r>
      <w:r w:rsidRPr="00BE0429">
        <w:rPr>
          <w:rStyle w:val="postbody"/>
          <w:rFonts w:ascii="Verdana" w:hAnsi="Verdana" w:hint="eastAsia"/>
          <w:sz w:val="24"/>
          <w:rtl/>
        </w:rPr>
        <w:t>תמיד</w:t>
      </w:r>
      <w:r w:rsidRPr="00BE0429">
        <w:rPr>
          <w:rStyle w:val="postbody"/>
          <w:rFonts w:ascii="Verdana" w:hAnsi="Verdana"/>
          <w:sz w:val="24"/>
          <w:rtl/>
        </w:rPr>
        <w:t xml:space="preserve"> </w:t>
      </w:r>
      <w:r w:rsidRPr="00BE0429">
        <w:rPr>
          <w:rStyle w:val="postbody"/>
          <w:rFonts w:ascii="Verdana" w:hAnsi="Verdana" w:hint="eastAsia"/>
          <w:sz w:val="24"/>
          <w:rtl/>
        </w:rPr>
        <w:t>מובן</w:t>
      </w:r>
      <w:r w:rsidRPr="00BE0429">
        <w:rPr>
          <w:rStyle w:val="postbody"/>
          <w:rFonts w:ascii="Verdana" w:hAnsi="Verdana"/>
          <w:sz w:val="24"/>
          <w:rtl/>
        </w:rPr>
        <w:t xml:space="preserve">, </w:t>
      </w:r>
      <w:r w:rsidRPr="00BE0429">
        <w:rPr>
          <w:rStyle w:val="postbody"/>
          <w:rFonts w:ascii="Verdana" w:hAnsi="Verdana" w:hint="eastAsia"/>
          <w:sz w:val="24"/>
          <w:rtl/>
        </w:rPr>
        <w:t>אבל</w:t>
      </w:r>
      <w:r w:rsidRPr="00BE0429">
        <w:rPr>
          <w:rStyle w:val="postbody"/>
          <w:rFonts w:ascii="Verdana" w:hAnsi="Verdana"/>
          <w:sz w:val="24"/>
          <w:rtl/>
        </w:rPr>
        <w:t xml:space="preserve"> </w:t>
      </w:r>
      <w:r w:rsidRPr="00BE0429">
        <w:rPr>
          <w:rStyle w:val="postbody"/>
          <w:rFonts w:ascii="Verdana" w:hAnsi="Verdana" w:hint="eastAsia"/>
          <w:sz w:val="24"/>
          <w:rtl/>
        </w:rPr>
        <w:t>הוא</w:t>
      </w:r>
      <w:r w:rsidRPr="00BE0429">
        <w:rPr>
          <w:rStyle w:val="postbody"/>
          <w:rFonts w:ascii="Verdana" w:hAnsi="Verdana"/>
          <w:sz w:val="24"/>
          <w:rtl/>
        </w:rPr>
        <w:t xml:space="preserve"> </w:t>
      </w:r>
      <w:r w:rsidRPr="00BE0429">
        <w:rPr>
          <w:rStyle w:val="postbody"/>
          <w:rFonts w:ascii="Verdana" w:hAnsi="Verdana" w:hint="eastAsia"/>
          <w:sz w:val="24"/>
          <w:rtl/>
        </w:rPr>
        <w:t>יודע</w:t>
      </w:r>
      <w:r w:rsidRPr="00BE0429">
        <w:rPr>
          <w:rStyle w:val="postbody"/>
          <w:rFonts w:ascii="Verdana" w:hAnsi="Verdana"/>
          <w:sz w:val="24"/>
          <w:rtl/>
        </w:rPr>
        <w:t xml:space="preserve"> </w:t>
      </w:r>
      <w:r w:rsidRPr="00BE0429">
        <w:rPr>
          <w:rStyle w:val="postbody"/>
          <w:rFonts w:ascii="Verdana" w:hAnsi="Verdana" w:hint="eastAsia"/>
          <w:sz w:val="24"/>
          <w:rtl/>
        </w:rPr>
        <w:t>את</w:t>
      </w:r>
      <w:r w:rsidRPr="00BE0429">
        <w:rPr>
          <w:rStyle w:val="postbody"/>
          <w:rFonts w:ascii="Verdana" w:hAnsi="Verdana"/>
          <w:sz w:val="24"/>
          <w:rtl/>
        </w:rPr>
        <w:t xml:space="preserve"> </w:t>
      </w:r>
      <w:r w:rsidRPr="00BE0429">
        <w:rPr>
          <w:rStyle w:val="postbody"/>
          <w:rFonts w:ascii="Verdana" w:hAnsi="Verdana" w:hint="eastAsia"/>
          <w:sz w:val="24"/>
          <w:rtl/>
        </w:rPr>
        <w:t>זה</w:t>
      </w:r>
      <w:r w:rsidRPr="00BE0429">
        <w:rPr>
          <w:rStyle w:val="postbody"/>
          <w:rFonts w:ascii="Verdana" w:hAnsi="Verdana"/>
          <w:sz w:val="24"/>
          <w:rtl/>
        </w:rPr>
        <w:t xml:space="preserve"> </w:t>
      </w:r>
      <w:r w:rsidRPr="00BE0429">
        <w:rPr>
          <w:rStyle w:val="postbody"/>
          <w:rFonts w:ascii="Verdana" w:hAnsi="Verdana" w:hint="eastAsia"/>
          <w:sz w:val="24"/>
          <w:rtl/>
        </w:rPr>
        <w:t>ולכן</w:t>
      </w:r>
      <w:r w:rsidRPr="00BE0429">
        <w:rPr>
          <w:rStyle w:val="postbody"/>
          <w:rFonts w:ascii="Verdana" w:hAnsi="Verdana"/>
          <w:sz w:val="24"/>
          <w:rtl/>
        </w:rPr>
        <w:t xml:space="preserve"> </w:t>
      </w:r>
      <w:r w:rsidRPr="00BE0429">
        <w:rPr>
          <w:rStyle w:val="postbody"/>
          <w:rFonts w:ascii="Verdana" w:hAnsi="Verdana" w:hint="eastAsia"/>
          <w:sz w:val="24"/>
          <w:rtl/>
        </w:rPr>
        <w:t>הוא</w:t>
      </w:r>
      <w:r w:rsidRPr="00BE0429">
        <w:rPr>
          <w:rStyle w:val="postbody"/>
          <w:rFonts w:ascii="Verdana" w:hAnsi="Verdana"/>
          <w:sz w:val="24"/>
          <w:rtl/>
        </w:rPr>
        <w:t xml:space="preserve"> </w:t>
      </w:r>
      <w:r w:rsidRPr="00BE0429">
        <w:rPr>
          <w:rStyle w:val="postbody"/>
          <w:rFonts w:ascii="Verdana" w:hAnsi="Verdana" w:hint="eastAsia"/>
          <w:sz w:val="24"/>
          <w:rtl/>
        </w:rPr>
        <w:t>הזהיר</w:t>
      </w:r>
      <w:r w:rsidRPr="00BE0429">
        <w:rPr>
          <w:rStyle w:val="postbody"/>
          <w:rFonts w:ascii="Verdana" w:hAnsi="Verdana"/>
          <w:sz w:val="24"/>
          <w:rtl/>
        </w:rPr>
        <w:t xml:space="preserve"> </w:t>
      </w:r>
      <w:r w:rsidRPr="00BE0429">
        <w:rPr>
          <w:rStyle w:val="postbody"/>
          <w:rFonts w:ascii="Verdana" w:hAnsi="Verdana" w:hint="eastAsia"/>
          <w:sz w:val="24"/>
          <w:rtl/>
        </w:rPr>
        <w:t>אותי</w:t>
      </w:r>
      <w:r w:rsidRPr="00BE0429">
        <w:rPr>
          <w:rStyle w:val="postbody"/>
          <w:rFonts w:ascii="Verdana" w:hAnsi="Verdana"/>
          <w:sz w:val="24"/>
          <w:rtl/>
        </w:rPr>
        <w:t xml:space="preserve"> </w:t>
      </w:r>
      <w:r w:rsidRPr="00BE0429">
        <w:rPr>
          <w:rStyle w:val="postbody"/>
          <w:rFonts w:ascii="Verdana" w:hAnsi="Verdana" w:hint="eastAsia"/>
          <w:sz w:val="24"/>
          <w:rtl/>
        </w:rPr>
        <w:t>מראש</w:t>
      </w:r>
      <w:r w:rsidRPr="00BE0429">
        <w:rPr>
          <w:rStyle w:val="postbody"/>
          <w:rFonts w:ascii="Verdana" w:hAnsi="Verdana"/>
          <w:sz w:val="24"/>
          <w:rtl/>
        </w:rPr>
        <w:t xml:space="preserve">, </w:t>
      </w:r>
      <w:r w:rsidRPr="00BE0429">
        <w:rPr>
          <w:rStyle w:val="postbody"/>
          <w:rFonts w:ascii="Verdana" w:hAnsi="Verdana" w:hint="eastAsia"/>
          <w:sz w:val="24"/>
          <w:rtl/>
        </w:rPr>
        <w:t>אך</w:t>
      </w:r>
      <w:r w:rsidRPr="00BE0429">
        <w:rPr>
          <w:rStyle w:val="postbody"/>
          <w:rFonts w:ascii="Verdana" w:hAnsi="Verdana"/>
          <w:sz w:val="24"/>
          <w:rtl/>
        </w:rPr>
        <w:t xml:space="preserve"> </w:t>
      </w:r>
      <w:r w:rsidRPr="00BE0429">
        <w:rPr>
          <w:rStyle w:val="postbody"/>
          <w:rFonts w:ascii="Verdana" w:hAnsi="Verdana" w:hint="eastAsia"/>
          <w:sz w:val="24"/>
          <w:rtl/>
        </w:rPr>
        <w:t>את</w:t>
      </w:r>
      <w:r w:rsidRPr="00BE0429">
        <w:rPr>
          <w:rStyle w:val="postbody"/>
          <w:rFonts w:ascii="Verdana" w:hAnsi="Verdana"/>
          <w:sz w:val="24"/>
          <w:rtl/>
        </w:rPr>
        <w:t xml:space="preserve"> </w:t>
      </w:r>
      <w:r w:rsidRPr="00BE0429">
        <w:rPr>
          <w:rStyle w:val="postbody"/>
          <w:rFonts w:ascii="Verdana" w:hAnsi="Verdana" w:hint="eastAsia"/>
          <w:sz w:val="24"/>
          <w:rtl/>
        </w:rPr>
        <w:t>אזהרותיו</w:t>
      </w:r>
      <w:r w:rsidRPr="00BE0429">
        <w:rPr>
          <w:rStyle w:val="postbody"/>
          <w:rFonts w:ascii="Verdana" w:hAnsi="Verdana"/>
          <w:sz w:val="24"/>
          <w:rtl/>
        </w:rPr>
        <w:t xml:space="preserve"> </w:t>
      </w:r>
      <w:r w:rsidRPr="00BE0429">
        <w:rPr>
          <w:rStyle w:val="postbody"/>
          <w:rFonts w:ascii="Verdana" w:hAnsi="Verdana" w:hint="eastAsia"/>
          <w:sz w:val="24"/>
          <w:rtl/>
        </w:rPr>
        <w:t>לא</w:t>
      </w:r>
      <w:r w:rsidRPr="00BE0429">
        <w:rPr>
          <w:rStyle w:val="postbody"/>
          <w:rFonts w:ascii="Verdana" w:hAnsi="Verdana"/>
          <w:sz w:val="24"/>
          <w:rtl/>
        </w:rPr>
        <w:t xml:space="preserve"> </w:t>
      </w:r>
      <w:r w:rsidRPr="00BE0429">
        <w:rPr>
          <w:rStyle w:val="postbody"/>
          <w:rFonts w:ascii="Verdana" w:hAnsi="Verdana" w:hint="eastAsia"/>
          <w:sz w:val="24"/>
          <w:rtl/>
        </w:rPr>
        <w:t>יכולתי</w:t>
      </w:r>
      <w:r w:rsidRPr="00BE0429">
        <w:rPr>
          <w:rStyle w:val="postbody"/>
          <w:rFonts w:ascii="Verdana" w:hAnsi="Verdana"/>
          <w:sz w:val="24"/>
          <w:rtl/>
        </w:rPr>
        <w:t xml:space="preserve"> </w:t>
      </w:r>
      <w:r w:rsidRPr="00BE0429">
        <w:rPr>
          <w:rStyle w:val="postbody"/>
          <w:rFonts w:ascii="Verdana" w:hAnsi="Verdana" w:hint="eastAsia"/>
          <w:sz w:val="24"/>
          <w:rtl/>
        </w:rPr>
        <w:t>לשמוע</w:t>
      </w:r>
      <w:r w:rsidRPr="00BE0429">
        <w:rPr>
          <w:rStyle w:val="postbody"/>
          <w:rFonts w:ascii="Verdana" w:hAnsi="Verdana"/>
          <w:sz w:val="24"/>
          <w:rtl/>
        </w:rPr>
        <w:t xml:space="preserve">, </w:t>
      </w:r>
      <w:r w:rsidRPr="00BE0429">
        <w:rPr>
          <w:rStyle w:val="postbody"/>
          <w:rFonts w:ascii="Verdana" w:hAnsi="Verdana" w:hint="eastAsia"/>
          <w:sz w:val="24"/>
          <w:rtl/>
        </w:rPr>
        <w:t>כי</w:t>
      </w:r>
      <w:r w:rsidRPr="00BE0429">
        <w:rPr>
          <w:rStyle w:val="postbody"/>
          <w:rFonts w:ascii="Verdana" w:hAnsi="Verdana"/>
          <w:sz w:val="24"/>
          <w:rtl/>
        </w:rPr>
        <w:t xml:space="preserve"> </w:t>
      </w:r>
      <w:r w:rsidRPr="00BE0429">
        <w:rPr>
          <w:rStyle w:val="postbody"/>
          <w:rFonts w:ascii="Verdana" w:hAnsi="Verdana" w:hint="eastAsia"/>
          <w:sz w:val="24"/>
          <w:rtl/>
        </w:rPr>
        <w:t>הסבא</w:t>
      </w:r>
      <w:r w:rsidRPr="00BE0429">
        <w:rPr>
          <w:rStyle w:val="postbody"/>
          <w:rFonts w:ascii="Verdana" w:hAnsi="Verdana"/>
          <w:sz w:val="24"/>
          <w:rtl/>
        </w:rPr>
        <w:t xml:space="preserve"> </w:t>
      </w:r>
      <w:r w:rsidRPr="00BE0429">
        <w:rPr>
          <w:rStyle w:val="postbody"/>
          <w:rFonts w:ascii="Verdana" w:hAnsi="Verdana" w:hint="eastAsia"/>
          <w:sz w:val="24"/>
          <w:rtl/>
        </w:rPr>
        <w:t>סתם</w:t>
      </w:r>
      <w:r w:rsidRPr="00BE0429">
        <w:rPr>
          <w:rStyle w:val="postbody"/>
          <w:rFonts w:ascii="Verdana" w:hAnsi="Verdana"/>
          <w:sz w:val="24"/>
          <w:rtl/>
        </w:rPr>
        <w:t xml:space="preserve"> </w:t>
      </w:r>
      <w:r w:rsidRPr="00BE0429">
        <w:rPr>
          <w:rStyle w:val="postbody"/>
          <w:rFonts w:ascii="Verdana" w:hAnsi="Verdana" w:hint="eastAsia"/>
          <w:sz w:val="24"/>
          <w:rtl/>
        </w:rPr>
        <w:t>את</w:t>
      </w:r>
      <w:r w:rsidRPr="00BE0429">
        <w:rPr>
          <w:rStyle w:val="postbody"/>
          <w:rFonts w:ascii="Verdana" w:hAnsi="Verdana"/>
          <w:sz w:val="24"/>
          <w:rtl/>
        </w:rPr>
        <w:t xml:space="preserve"> </w:t>
      </w:r>
      <w:r w:rsidRPr="00BE0429">
        <w:rPr>
          <w:rStyle w:val="postbody"/>
          <w:rFonts w:ascii="Verdana" w:hAnsi="Verdana" w:hint="eastAsia"/>
          <w:sz w:val="24"/>
          <w:rtl/>
        </w:rPr>
        <w:t>אוזניי</w:t>
      </w:r>
      <w:r w:rsidRPr="00BE0429">
        <w:rPr>
          <w:rStyle w:val="postbody"/>
          <w:rFonts w:ascii="Verdana" w:hAnsi="Verdana"/>
          <w:sz w:val="24"/>
          <w:rtl/>
        </w:rPr>
        <w:t xml:space="preserve"> </w:t>
      </w:r>
      <w:r w:rsidRPr="00BE0429">
        <w:rPr>
          <w:rStyle w:val="postbody"/>
          <w:rFonts w:ascii="Verdana" w:hAnsi="Verdana" w:hint="eastAsia"/>
          <w:sz w:val="24"/>
          <w:rtl/>
        </w:rPr>
        <w:t>סתם</w:t>
      </w:r>
      <w:r w:rsidRPr="00BE0429">
        <w:rPr>
          <w:rStyle w:val="postbody"/>
          <w:rFonts w:ascii="Verdana" w:hAnsi="Verdana"/>
          <w:sz w:val="24"/>
          <w:rtl/>
        </w:rPr>
        <w:t xml:space="preserve"> </w:t>
      </w:r>
      <w:r w:rsidRPr="00BE0429">
        <w:rPr>
          <w:rStyle w:val="postbody"/>
          <w:rFonts w:ascii="Verdana" w:hAnsi="Verdana" w:hint="eastAsia"/>
          <w:sz w:val="24"/>
          <w:rtl/>
        </w:rPr>
        <w:t>אותם</w:t>
      </w:r>
      <w:r w:rsidRPr="00BE0429">
        <w:rPr>
          <w:rStyle w:val="postbody"/>
          <w:rFonts w:ascii="Verdana" w:hAnsi="Verdana"/>
          <w:sz w:val="24"/>
          <w:rtl/>
        </w:rPr>
        <w:t xml:space="preserve"> </w:t>
      </w:r>
      <w:r w:rsidRPr="00BE0429">
        <w:rPr>
          <w:rStyle w:val="postbody"/>
          <w:rFonts w:ascii="Verdana" w:hAnsi="Verdana" w:hint="eastAsia"/>
          <w:sz w:val="24"/>
          <w:rtl/>
        </w:rPr>
        <w:t>מלשמוע</w:t>
      </w:r>
      <w:r w:rsidRPr="00BE0429">
        <w:rPr>
          <w:rStyle w:val="postbody"/>
          <w:rFonts w:ascii="Verdana" w:hAnsi="Verdana"/>
          <w:sz w:val="24"/>
          <w:rtl/>
        </w:rPr>
        <w:t xml:space="preserve"> </w:t>
      </w:r>
      <w:r w:rsidRPr="00BE0429">
        <w:rPr>
          <w:rStyle w:val="postbody"/>
          <w:rFonts w:ascii="Verdana" w:hAnsi="Verdana" w:hint="eastAsia"/>
          <w:sz w:val="24"/>
          <w:rtl/>
        </w:rPr>
        <w:t>את</w:t>
      </w:r>
      <w:r w:rsidRPr="00BE0429">
        <w:rPr>
          <w:rStyle w:val="postbody"/>
          <w:rFonts w:ascii="Verdana" w:hAnsi="Verdana"/>
          <w:sz w:val="24"/>
          <w:rtl/>
        </w:rPr>
        <w:t xml:space="preserve"> </w:t>
      </w:r>
      <w:r w:rsidRPr="00BE0429">
        <w:rPr>
          <w:rStyle w:val="postbody"/>
          <w:rFonts w:ascii="Verdana" w:hAnsi="Verdana" w:hint="eastAsia"/>
          <w:sz w:val="24"/>
          <w:rtl/>
        </w:rPr>
        <w:t>ה</w:t>
      </w:r>
      <w:r w:rsidRPr="00BE0429">
        <w:rPr>
          <w:rStyle w:val="postbody"/>
          <w:rFonts w:ascii="Verdana" w:hAnsi="Verdana" w:hint="cs"/>
          <w:sz w:val="24"/>
          <w:rtl/>
        </w:rPr>
        <w:t>'</w:t>
      </w:r>
      <w:r w:rsidRPr="00BE0429">
        <w:rPr>
          <w:rStyle w:val="postbody"/>
          <w:rFonts w:ascii="Verdana" w:hAnsi="Verdana"/>
          <w:sz w:val="24"/>
          <w:rtl/>
        </w:rPr>
        <w:t xml:space="preserve"> </w:t>
      </w:r>
      <w:r w:rsidRPr="00BE0429">
        <w:rPr>
          <w:rStyle w:val="postbody"/>
          <w:rFonts w:ascii="Verdana" w:hAnsi="Verdana" w:hint="eastAsia"/>
          <w:sz w:val="24"/>
          <w:rtl/>
        </w:rPr>
        <w:t>מדבר</w:t>
      </w:r>
      <w:r w:rsidRPr="00BE0429">
        <w:rPr>
          <w:rStyle w:val="postbody"/>
          <w:rFonts w:ascii="Verdana" w:hAnsi="Verdana"/>
          <w:sz w:val="24"/>
          <w:rtl/>
        </w:rPr>
        <w:t xml:space="preserve"> </w:t>
      </w:r>
      <w:r w:rsidRPr="00BE0429">
        <w:rPr>
          <w:rStyle w:val="postbody"/>
          <w:rFonts w:ascii="Verdana" w:hAnsi="Verdana" w:hint="eastAsia"/>
          <w:sz w:val="24"/>
          <w:rtl/>
        </w:rPr>
        <w:t>אליי</w:t>
      </w:r>
      <w:r w:rsidRPr="00BE0429">
        <w:rPr>
          <w:rStyle w:val="postbody"/>
          <w:rFonts w:ascii="Verdana" w:hAnsi="Verdana"/>
          <w:sz w:val="24"/>
          <w:rtl/>
        </w:rPr>
        <w:t xml:space="preserve"> </w:t>
      </w:r>
      <w:r w:rsidRPr="00BE0429">
        <w:rPr>
          <w:rStyle w:val="postbody"/>
          <w:rFonts w:ascii="Verdana" w:hAnsi="Verdana" w:hint="eastAsia"/>
          <w:sz w:val="24"/>
          <w:rtl/>
        </w:rPr>
        <w:t>בסיני</w:t>
      </w:r>
      <w:r w:rsidRPr="00BE0429">
        <w:rPr>
          <w:rStyle w:val="postbody"/>
          <w:rFonts w:ascii="Verdana" w:hAnsi="Verdana"/>
          <w:sz w:val="24"/>
          <w:rtl/>
        </w:rPr>
        <w:t xml:space="preserve">, </w:t>
      </w:r>
      <w:r w:rsidRPr="00BE0429">
        <w:rPr>
          <w:rStyle w:val="postbody"/>
          <w:rFonts w:ascii="Verdana" w:hAnsi="Verdana" w:hint="eastAsia"/>
          <w:sz w:val="24"/>
          <w:rtl/>
        </w:rPr>
        <w:t>באופן</w:t>
      </w:r>
      <w:r w:rsidRPr="00BE0429">
        <w:rPr>
          <w:rStyle w:val="postbody"/>
          <w:rFonts w:ascii="Verdana" w:hAnsi="Verdana"/>
          <w:sz w:val="24"/>
          <w:rtl/>
        </w:rPr>
        <w:t xml:space="preserve"> </w:t>
      </w:r>
      <w:r w:rsidRPr="00BE0429">
        <w:rPr>
          <w:rStyle w:val="postbody"/>
          <w:rFonts w:ascii="Verdana" w:hAnsi="Verdana" w:hint="eastAsia"/>
          <w:sz w:val="24"/>
          <w:rtl/>
        </w:rPr>
        <w:t>הכי</w:t>
      </w:r>
      <w:r w:rsidRPr="00BE0429">
        <w:rPr>
          <w:rStyle w:val="postbody"/>
          <w:rFonts w:ascii="Verdana" w:hAnsi="Verdana"/>
          <w:sz w:val="24"/>
          <w:rtl/>
        </w:rPr>
        <w:t xml:space="preserve"> </w:t>
      </w:r>
      <w:r w:rsidRPr="00BE0429">
        <w:rPr>
          <w:rStyle w:val="postbody"/>
          <w:rFonts w:ascii="Verdana" w:hAnsi="Verdana" w:hint="eastAsia"/>
          <w:sz w:val="24"/>
          <w:rtl/>
        </w:rPr>
        <w:t>גלוי</w:t>
      </w:r>
      <w:r w:rsidRPr="00BE0429">
        <w:rPr>
          <w:rStyle w:val="postbody"/>
          <w:rFonts w:ascii="Verdana" w:hAnsi="Verdana"/>
          <w:sz w:val="24"/>
          <w:rtl/>
        </w:rPr>
        <w:t xml:space="preserve"> </w:t>
      </w:r>
      <w:r w:rsidRPr="00BE0429">
        <w:rPr>
          <w:rStyle w:val="postbody"/>
          <w:rFonts w:ascii="Verdana" w:hAnsi="Verdana" w:hint="eastAsia"/>
          <w:sz w:val="24"/>
          <w:rtl/>
        </w:rPr>
        <w:t>וודאי</w:t>
      </w:r>
      <w:r w:rsidRPr="00BE0429">
        <w:rPr>
          <w:rStyle w:val="postbody"/>
          <w:rFonts w:ascii="Verdana" w:hAnsi="Verdana" w:hint="cs"/>
          <w:sz w:val="24"/>
          <w:rtl/>
        </w:rPr>
        <w:t>.</w:t>
      </w:r>
      <w:r w:rsidRPr="00BE0429">
        <w:rPr>
          <w:rStyle w:val="postbody"/>
          <w:rFonts w:ascii="Verdana" w:hAnsi="Verdana"/>
          <w:sz w:val="24"/>
          <w:rtl/>
        </w:rPr>
        <w:t xml:space="preserve"> </w:t>
      </w:r>
      <w:r w:rsidRPr="00BE0429">
        <w:rPr>
          <w:rStyle w:val="postbody"/>
          <w:rFonts w:ascii="Verdana" w:hAnsi="Verdana" w:hint="eastAsia"/>
          <w:sz w:val="24"/>
          <w:rtl/>
        </w:rPr>
        <w:t>סתם</w:t>
      </w:r>
      <w:r w:rsidRPr="00BE0429">
        <w:rPr>
          <w:rStyle w:val="postbody"/>
          <w:rFonts w:ascii="Verdana" w:hAnsi="Verdana"/>
          <w:sz w:val="24"/>
          <w:rtl/>
        </w:rPr>
        <w:t xml:space="preserve"> </w:t>
      </w:r>
      <w:r w:rsidRPr="00BE0429">
        <w:rPr>
          <w:rStyle w:val="postbody"/>
          <w:rFonts w:ascii="Verdana" w:hAnsi="Verdana" w:hint="eastAsia"/>
          <w:sz w:val="24"/>
          <w:rtl/>
        </w:rPr>
        <w:t>אותם</w:t>
      </w:r>
      <w:r w:rsidRPr="00BE0429">
        <w:rPr>
          <w:rStyle w:val="postbody"/>
          <w:rFonts w:ascii="Verdana" w:hAnsi="Verdana"/>
          <w:sz w:val="24"/>
          <w:rtl/>
        </w:rPr>
        <w:t xml:space="preserve"> </w:t>
      </w:r>
      <w:r w:rsidRPr="00BE0429">
        <w:rPr>
          <w:rStyle w:val="postbody"/>
          <w:rFonts w:ascii="Verdana" w:hAnsi="Verdana" w:hint="eastAsia"/>
          <w:sz w:val="24"/>
          <w:rtl/>
        </w:rPr>
        <w:t>מלשמוע</w:t>
      </w:r>
      <w:r w:rsidRPr="00BE0429">
        <w:rPr>
          <w:rStyle w:val="postbody"/>
          <w:rFonts w:ascii="Verdana" w:hAnsi="Verdana"/>
          <w:sz w:val="24"/>
          <w:rtl/>
        </w:rPr>
        <w:t xml:space="preserve"> </w:t>
      </w:r>
      <w:r w:rsidRPr="00BE0429">
        <w:rPr>
          <w:rStyle w:val="postbody"/>
          <w:rFonts w:ascii="Verdana" w:hAnsi="Verdana" w:hint="eastAsia"/>
          <w:sz w:val="24"/>
          <w:rtl/>
        </w:rPr>
        <w:t>את</w:t>
      </w:r>
      <w:r w:rsidRPr="00BE0429">
        <w:rPr>
          <w:rStyle w:val="postbody"/>
          <w:rFonts w:ascii="Verdana" w:hAnsi="Verdana"/>
          <w:sz w:val="24"/>
          <w:rtl/>
        </w:rPr>
        <w:t xml:space="preserve"> </w:t>
      </w:r>
      <w:r w:rsidRPr="00BE0429">
        <w:rPr>
          <w:rStyle w:val="postbody"/>
          <w:rFonts w:ascii="Verdana" w:hAnsi="Verdana" w:hint="eastAsia"/>
          <w:sz w:val="24"/>
          <w:rtl/>
        </w:rPr>
        <w:t>חזן</w:t>
      </w:r>
      <w:r w:rsidRPr="00BE0429">
        <w:rPr>
          <w:rStyle w:val="postbody"/>
          <w:rFonts w:ascii="Verdana" w:hAnsi="Verdana"/>
          <w:sz w:val="24"/>
          <w:rtl/>
        </w:rPr>
        <w:t xml:space="preserve"> </w:t>
      </w:r>
      <w:r w:rsidRPr="00BE0429">
        <w:rPr>
          <w:rStyle w:val="postbody"/>
          <w:rFonts w:ascii="Verdana" w:hAnsi="Verdana" w:hint="eastAsia"/>
          <w:sz w:val="24"/>
          <w:rtl/>
        </w:rPr>
        <w:t>ההפטרה</w:t>
      </w:r>
      <w:r w:rsidRPr="00BE0429">
        <w:rPr>
          <w:rStyle w:val="postbody"/>
          <w:rFonts w:ascii="Verdana" w:hAnsi="Verdana"/>
          <w:sz w:val="24"/>
          <w:rtl/>
        </w:rPr>
        <w:t xml:space="preserve"> </w:t>
      </w:r>
      <w:r w:rsidRPr="00BE0429">
        <w:rPr>
          <w:rStyle w:val="postbody"/>
          <w:rFonts w:ascii="Verdana" w:hAnsi="Verdana" w:hint="eastAsia"/>
          <w:sz w:val="24"/>
          <w:rtl/>
        </w:rPr>
        <w:t>צועק</w:t>
      </w:r>
      <w:r w:rsidRPr="00BE0429">
        <w:rPr>
          <w:rStyle w:val="postbody"/>
          <w:rFonts w:ascii="Verdana" w:hAnsi="Verdana"/>
          <w:sz w:val="24"/>
          <w:rtl/>
        </w:rPr>
        <w:t xml:space="preserve"> </w:t>
      </w:r>
      <w:r w:rsidRPr="00BE0429">
        <w:rPr>
          <w:rStyle w:val="postbody"/>
          <w:rFonts w:ascii="Verdana" w:hAnsi="Verdana" w:hint="eastAsia"/>
          <w:sz w:val="24"/>
          <w:rtl/>
        </w:rPr>
        <w:t>בכל</w:t>
      </w:r>
      <w:r w:rsidRPr="00BE0429">
        <w:rPr>
          <w:rStyle w:val="postbody"/>
          <w:rFonts w:ascii="Verdana" w:hAnsi="Verdana"/>
          <w:sz w:val="24"/>
          <w:rtl/>
        </w:rPr>
        <w:t xml:space="preserve"> </w:t>
      </w:r>
      <w:r w:rsidRPr="00BE0429">
        <w:rPr>
          <w:rStyle w:val="postbody"/>
          <w:rFonts w:ascii="Verdana" w:hAnsi="Verdana" w:hint="eastAsia"/>
          <w:sz w:val="24"/>
          <w:rtl/>
        </w:rPr>
        <w:t>ראש</w:t>
      </w:r>
      <w:r w:rsidRPr="00BE0429">
        <w:rPr>
          <w:rStyle w:val="postbody"/>
          <w:rFonts w:ascii="Verdana" w:hAnsi="Verdana"/>
          <w:sz w:val="24"/>
          <w:rtl/>
        </w:rPr>
        <w:t xml:space="preserve"> </w:t>
      </w:r>
      <w:r w:rsidRPr="00BE0429">
        <w:rPr>
          <w:rStyle w:val="postbody"/>
          <w:rFonts w:ascii="Verdana" w:hAnsi="Verdana" w:hint="eastAsia"/>
          <w:sz w:val="24"/>
          <w:rtl/>
        </w:rPr>
        <w:t>חודש</w:t>
      </w:r>
      <w:r w:rsidRPr="00BE0429">
        <w:rPr>
          <w:rStyle w:val="postbody"/>
          <w:rFonts w:ascii="Verdana" w:hAnsi="Verdana" w:hint="cs"/>
          <w:sz w:val="24"/>
          <w:rtl/>
        </w:rPr>
        <w:t>: "</w:t>
      </w:r>
      <w:r w:rsidRPr="00BE0429">
        <w:rPr>
          <w:rStyle w:val="postbody"/>
          <w:rFonts w:ascii="Verdana" w:hAnsi="Verdana" w:hint="eastAsia"/>
          <w:sz w:val="24"/>
          <w:rtl/>
        </w:rPr>
        <w:t>כי</w:t>
      </w:r>
      <w:r w:rsidRPr="00BE0429">
        <w:rPr>
          <w:rStyle w:val="postbody"/>
          <w:rFonts w:ascii="Verdana" w:hAnsi="Verdana"/>
          <w:sz w:val="24"/>
          <w:rtl/>
        </w:rPr>
        <w:t xml:space="preserve"> </w:t>
      </w:r>
      <w:r w:rsidRPr="00BE0429">
        <w:rPr>
          <w:rStyle w:val="postbody"/>
          <w:rFonts w:ascii="Verdana" w:hAnsi="Verdana" w:hint="eastAsia"/>
          <w:sz w:val="24"/>
          <w:rtl/>
        </w:rPr>
        <w:t>גבהו</w:t>
      </w:r>
      <w:r w:rsidRPr="00BE0429">
        <w:rPr>
          <w:rStyle w:val="postbody"/>
          <w:rFonts w:ascii="Verdana" w:hAnsi="Verdana"/>
          <w:sz w:val="24"/>
          <w:rtl/>
        </w:rPr>
        <w:t xml:space="preserve"> </w:t>
      </w:r>
      <w:r w:rsidRPr="00BE0429">
        <w:rPr>
          <w:rStyle w:val="postbody"/>
          <w:rFonts w:ascii="Verdana" w:hAnsi="Verdana" w:hint="eastAsia"/>
          <w:sz w:val="24"/>
          <w:rtl/>
        </w:rPr>
        <w:t>שמים</w:t>
      </w:r>
      <w:r w:rsidRPr="00BE0429">
        <w:rPr>
          <w:rStyle w:val="postbody"/>
          <w:rFonts w:ascii="Verdana" w:hAnsi="Verdana"/>
          <w:sz w:val="24"/>
          <w:rtl/>
        </w:rPr>
        <w:t xml:space="preserve"> </w:t>
      </w:r>
      <w:r w:rsidRPr="00BE0429">
        <w:rPr>
          <w:rStyle w:val="postbody"/>
          <w:rFonts w:ascii="Verdana" w:hAnsi="Verdana" w:hint="eastAsia"/>
          <w:sz w:val="24"/>
          <w:rtl/>
        </w:rPr>
        <w:t>מארץ</w:t>
      </w:r>
      <w:r w:rsidRPr="00BE0429">
        <w:rPr>
          <w:rStyle w:val="postbody"/>
          <w:rFonts w:ascii="Verdana" w:hAnsi="Verdana"/>
          <w:sz w:val="24"/>
          <w:rtl/>
        </w:rPr>
        <w:t xml:space="preserve">, </w:t>
      </w:r>
      <w:r w:rsidRPr="00BE0429">
        <w:rPr>
          <w:rStyle w:val="postbody"/>
          <w:rFonts w:ascii="Verdana" w:hAnsi="Verdana" w:hint="eastAsia"/>
          <w:sz w:val="24"/>
          <w:rtl/>
        </w:rPr>
        <w:t>כן</w:t>
      </w:r>
      <w:r w:rsidRPr="00BE0429">
        <w:rPr>
          <w:rStyle w:val="postbody"/>
          <w:rFonts w:ascii="Verdana" w:hAnsi="Verdana"/>
          <w:sz w:val="24"/>
          <w:rtl/>
        </w:rPr>
        <w:t xml:space="preserve"> </w:t>
      </w:r>
      <w:r w:rsidRPr="00BE0429">
        <w:rPr>
          <w:rStyle w:val="postbody"/>
          <w:rFonts w:ascii="Verdana" w:hAnsi="Verdana" w:hint="eastAsia"/>
          <w:sz w:val="24"/>
          <w:rtl/>
        </w:rPr>
        <w:t>גבהו</w:t>
      </w:r>
      <w:r w:rsidRPr="00BE0429">
        <w:rPr>
          <w:rStyle w:val="postbody"/>
          <w:rFonts w:ascii="Verdana" w:hAnsi="Verdana"/>
          <w:sz w:val="24"/>
          <w:rtl/>
        </w:rPr>
        <w:t xml:space="preserve"> </w:t>
      </w:r>
      <w:r w:rsidRPr="00BE0429">
        <w:rPr>
          <w:rStyle w:val="postbody"/>
          <w:rFonts w:ascii="Verdana" w:hAnsi="Verdana" w:hint="eastAsia"/>
          <w:sz w:val="24"/>
          <w:rtl/>
        </w:rPr>
        <w:t>דרכי</w:t>
      </w:r>
      <w:r w:rsidRPr="00BE0429">
        <w:rPr>
          <w:rStyle w:val="postbody"/>
          <w:rFonts w:ascii="Verdana" w:hAnsi="Verdana"/>
          <w:sz w:val="24"/>
          <w:rtl/>
        </w:rPr>
        <w:t xml:space="preserve"> </w:t>
      </w:r>
      <w:r w:rsidRPr="00BE0429">
        <w:rPr>
          <w:rStyle w:val="postbody"/>
          <w:rFonts w:ascii="Verdana" w:hAnsi="Verdana" w:hint="eastAsia"/>
          <w:sz w:val="24"/>
          <w:rtl/>
        </w:rPr>
        <w:t>מדרכיכם</w:t>
      </w:r>
      <w:r w:rsidRPr="00BE0429">
        <w:rPr>
          <w:rStyle w:val="postbody"/>
          <w:rFonts w:ascii="Verdana" w:hAnsi="Verdana"/>
          <w:sz w:val="24"/>
          <w:rtl/>
        </w:rPr>
        <w:t xml:space="preserve"> </w:t>
      </w:r>
      <w:r w:rsidRPr="00BE0429">
        <w:rPr>
          <w:rStyle w:val="postbody"/>
          <w:rFonts w:ascii="Verdana" w:hAnsi="Verdana" w:hint="eastAsia"/>
          <w:sz w:val="24"/>
          <w:rtl/>
        </w:rPr>
        <w:t>ומחשבותיי</w:t>
      </w:r>
      <w:r w:rsidRPr="00BE0429">
        <w:rPr>
          <w:rStyle w:val="postbody"/>
          <w:rFonts w:ascii="Verdana" w:hAnsi="Verdana"/>
          <w:sz w:val="24"/>
          <w:rtl/>
        </w:rPr>
        <w:t xml:space="preserve"> </w:t>
      </w:r>
      <w:r w:rsidRPr="00BE0429">
        <w:rPr>
          <w:rStyle w:val="postbody"/>
          <w:rFonts w:ascii="Verdana" w:hAnsi="Verdana" w:hint="eastAsia"/>
          <w:sz w:val="24"/>
          <w:rtl/>
        </w:rPr>
        <w:t>ממחשבותיכם</w:t>
      </w:r>
      <w:r w:rsidRPr="00BE0429">
        <w:rPr>
          <w:rStyle w:val="postbody"/>
          <w:rFonts w:ascii="Verdana" w:hAnsi="Verdana" w:hint="cs"/>
          <w:sz w:val="24"/>
          <w:rtl/>
        </w:rPr>
        <w:t>".</w:t>
      </w:r>
      <w:r w:rsidRPr="00BE0429">
        <w:rPr>
          <w:rStyle w:val="postbody"/>
          <w:rFonts w:ascii="Verdana" w:hAnsi="Verdana"/>
          <w:sz w:val="24"/>
          <w:rtl/>
        </w:rPr>
        <w:t xml:space="preserve"> </w:t>
      </w:r>
      <w:r w:rsidRPr="00BE0429">
        <w:rPr>
          <w:rStyle w:val="postbody"/>
          <w:rFonts w:ascii="Verdana" w:hAnsi="Verdana" w:hint="eastAsia"/>
          <w:sz w:val="24"/>
          <w:rtl/>
        </w:rPr>
        <w:t>סתם</w:t>
      </w:r>
      <w:r w:rsidRPr="00BE0429">
        <w:rPr>
          <w:rStyle w:val="postbody"/>
          <w:rFonts w:ascii="Verdana" w:hAnsi="Verdana"/>
          <w:sz w:val="24"/>
          <w:rtl/>
        </w:rPr>
        <w:t xml:space="preserve"> </w:t>
      </w:r>
      <w:r w:rsidRPr="00BE0429">
        <w:rPr>
          <w:rStyle w:val="postbody"/>
          <w:rFonts w:ascii="Verdana" w:hAnsi="Verdana" w:hint="eastAsia"/>
          <w:sz w:val="24"/>
          <w:rtl/>
        </w:rPr>
        <w:t>אותם</w:t>
      </w:r>
      <w:r w:rsidRPr="00BE0429">
        <w:rPr>
          <w:rStyle w:val="postbody"/>
          <w:rFonts w:ascii="Verdana" w:hAnsi="Verdana"/>
          <w:sz w:val="24"/>
          <w:rtl/>
        </w:rPr>
        <w:t xml:space="preserve"> </w:t>
      </w:r>
      <w:r w:rsidRPr="00BE0429">
        <w:rPr>
          <w:rStyle w:val="postbody"/>
          <w:rFonts w:ascii="Verdana" w:hAnsi="Verdana" w:hint="eastAsia"/>
          <w:sz w:val="24"/>
          <w:rtl/>
        </w:rPr>
        <w:t>מלשמוע</w:t>
      </w:r>
      <w:r w:rsidRPr="00BE0429">
        <w:rPr>
          <w:rStyle w:val="postbody"/>
          <w:rFonts w:ascii="Verdana" w:hAnsi="Verdana"/>
          <w:sz w:val="24"/>
          <w:rtl/>
        </w:rPr>
        <w:t xml:space="preserve"> </w:t>
      </w:r>
      <w:r w:rsidRPr="00BE0429">
        <w:rPr>
          <w:rStyle w:val="postbody"/>
          <w:rFonts w:ascii="Verdana" w:hAnsi="Verdana" w:hint="eastAsia"/>
          <w:sz w:val="24"/>
          <w:rtl/>
        </w:rPr>
        <w:t>את</w:t>
      </w:r>
      <w:r w:rsidRPr="00BE0429">
        <w:rPr>
          <w:rStyle w:val="postbody"/>
          <w:rFonts w:ascii="Verdana" w:hAnsi="Verdana"/>
          <w:sz w:val="24"/>
          <w:rtl/>
        </w:rPr>
        <w:t xml:space="preserve"> </w:t>
      </w:r>
      <w:r w:rsidRPr="00BE0429">
        <w:rPr>
          <w:rStyle w:val="postbody"/>
          <w:rFonts w:ascii="Verdana" w:hAnsi="Verdana" w:hint="eastAsia"/>
          <w:sz w:val="24"/>
          <w:rtl/>
        </w:rPr>
        <w:t>פרשיות</w:t>
      </w:r>
      <w:r w:rsidRPr="00BE0429">
        <w:rPr>
          <w:rStyle w:val="postbody"/>
          <w:rFonts w:ascii="Verdana" w:hAnsi="Verdana"/>
          <w:sz w:val="24"/>
          <w:rtl/>
        </w:rPr>
        <w:t xml:space="preserve"> </w:t>
      </w:r>
      <w:r w:rsidRPr="00BE0429">
        <w:rPr>
          <w:rStyle w:val="postbody"/>
          <w:rFonts w:ascii="Verdana" w:hAnsi="Verdana" w:hint="eastAsia"/>
          <w:sz w:val="24"/>
          <w:rtl/>
        </w:rPr>
        <w:t>התוכחה</w:t>
      </w:r>
      <w:r w:rsidRPr="00BE0429">
        <w:rPr>
          <w:rStyle w:val="postbody"/>
          <w:rFonts w:ascii="Verdana" w:hAnsi="Verdana"/>
          <w:sz w:val="24"/>
          <w:rtl/>
        </w:rPr>
        <w:t xml:space="preserve">, </w:t>
      </w:r>
      <w:r w:rsidRPr="00BE0429">
        <w:rPr>
          <w:rStyle w:val="postbody"/>
          <w:rFonts w:ascii="Verdana" w:hAnsi="Verdana" w:hint="eastAsia"/>
          <w:sz w:val="24"/>
          <w:rtl/>
        </w:rPr>
        <w:t>על</w:t>
      </w:r>
      <w:r w:rsidRPr="00BE0429">
        <w:rPr>
          <w:rStyle w:val="postbody"/>
          <w:rFonts w:ascii="Verdana" w:hAnsi="Verdana"/>
          <w:sz w:val="24"/>
          <w:rtl/>
        </w:rPr>
        <w:t xml:space="preserve"> </w:t>
      </w:r>
      <w:r w:rsidRPr="00BE0429">
        <w:rPr>
          <w:rStyle w:val="postbody"/>
          <w:rFonts w:ascii="Verdana" w:hAnsi="Verdana" w:hint="eastAsia"/>
          <w:sz w:val="24"/>
          <w:rtl/>
        </w:rPr>
        <w:t>הנשים</w:t>
      </w:r>
      <w:r w:rsidRPr="00BE0429">
        <w:rPr>
          <w:rStyle w:val="postbody"/>
          <w:rFonts w:ascii="Verdana" w:hAnsi="Verdana"/>
          <w:sz w:val="24"/>
          <w:rtl/>
        </w:rPr>
        <w:t xml:space="preserve"> </w:t>
      </w:r>
      <w:r w:rsidRPr="00BE0429">
        <w:rPr>
          <w:rStyle w:val="postbody"/>
          <w:rFonts w:ascii="Verdana" w:hAnsi="Verdana" w:hint="eastAsia"/>
          <w:sz w:val="24"/>
          <w:rtl/>
        </w:rPr>
        <w:t>שמבשלות</w:t>
      </w:r>
      <w:r w:rsidRPr="00BE0429">
        <w:rPr>
          <w:rStyle w:val="postbody"/>
          <w:rFonts w:ascii="Verdana" w:hAnsi="Verdana"/>
          <w:sz w:val="24"/>
          <w:rtl/>
        </w:rPr>
        <w:t xml:space="preserve"> </w:t>
      </w:r>
      <w:r w:rsidRPr="00BE0429">
        <w:rPr>
          <w:rStyle w:val="postbody"/>
          <w:rFonts w:ascii="Verdana" w:hAnsi="Verdana" w:hint="eastAsia"/>
          <w:sz w:val="24"/>
          <w:rtl/>
        </w:rPr>
        <w:t>את</w:t>
      </w:r>
      <w:r w:rsidRPr="00BE0429">
        <w:rPr>
          <w:rStyle w:val="postbody"/>
          <w:rFonts w:ascii="Verdana" w:hAnsi="Verdana"/>
          <w:sz w:val="24"/>
          <w:rtl/>
        </w:rPr>
        <w:t xml:space="preserve"> </w:t>
      </w:r>
      <w:r w:rsidRPr="00BE0429">
        <w:rPr>
          <w:rStyle w:val="postbody"/>
          <w:rFonts w:ascii="Verdana" w:hAnsi="Verdana" w:hint="eastAsia"/>
          <w:sz w:val="24"/>
          <w:rtl/>
        </w:rPr>
        <w:t>ילדיהם</w:t>
      </w:r>
      <w:r w:rsidRPr="00BE0429">
        <w:rPr>
          <w:rStyle w:val="postbody"/>
          <w:rFonts w:ascii="Verdana" w:hAnsi="Verdana"/>
          <w:sz w:val="24"/>
          <w:rtl/>
        </w:rPr>
        <w:t xml:space="preserve"> </w:t>
      </w:r>
      <w:r w:rsidRPr="00BE0429">
        <w:rPr>
          <w:rStyle w:val="postbody"/>
          <w:rFonts w:ascii="Verdana" w:hAnsi="Verdana" w:hint="eastAsia"/>
          <w:sz w:val="24"/>
          <w:rtl/>
        </w:rPr>
        <w:t>וכל</w:t>
      </w:r>
      <w:r w:rsidRPr="00BE0429">
        <w:rPr>
          <w:rStyle w:val="postbody"/>
          <w:rFonts w:ascii="Verdana" w:hAnsi="Verdana"/>
          <w:sz w:val="24"/>
          <w:rtl/>
        </w:rPr>
        <w:t xml:space="preserve"> </w:t>
      </w:r>
      <w:r w:rsidRPr="00BE0429">
        <w:rPr>
          <w:rStyle w:val="postbody"/>
          <w:rFonts w:ascii="Verdana" w:hAnsi="Verdana" w:hint="eastAsia"/>
          <w:sz w:val="24"/>
          <w:rtl/>
        </w:rPr>
        <w:t>השאר</w:t>
      </w:r>
      <w:r w:rsidRPr="00BE0429">
        <w:rPr>
          <w:rStyle w:val="postbody"/>
          <w:rFonts w:ascii="Verdana" w:hAnsi="Verdana" w:hint="cs"/>
          <w:sz w:val="24"/>
          <w:rtl/>
        </w:rPr>
        <w:t>.</w:t>
      </w:r>
    </w:p>
    <w:p w:rsidR="008A4EB0" w:rsidRPr="00BE0429" w:rsidRDefault="008A4EB0" w:rsidP="008A4EB0">
      <w:pPr>
        <w:jc w:val="both"/>
        <w:rPr>
          <w:rStyle w:val="postbody"/>
          <w:rFonts w:ascii="Verdana" w:hAnsi="Verdana"/>
          <w:sz w:val="24"/>
          <w:rtl/>
        </w:rPr>
      </w:pPr>
      <w:r w:rsidRPr="00BE0429">
        <w:rPr>
          <w:rStyle w:val="postbody"/>
          <w:rFonts w:ascii="Verdana" w:hAnsi="Verdana" w:hint="eastAsia"/>
          <w:sz w:val="24"/>
          <w:rtl/>
        </w:rPr>
        <w:t>היום</w:t>
      </w:r>
      <w:r w:rsidRPr="00BE0429">
        <w:rPr>
          <w:rStyle w:val="postbody"/>
          <w:rFonts w:ascii="Verdana" w:hAnsi="Verdana"/>
          <w:sz w:val="24"/>
          <w:rtl/>
        </w:rPr>
        <w:t xml:space="preserve"> </w:t>
      </w:r>
      <w:r w:rsidRPr="00BE0429">
        <w:rPr>
          <w:rStyle w:val="postbody"/>
          <w:rFonts w:ascii="Verdana" w:hAnsi="Verdana" w:hint="eastAsia"/>
          <w:sz w:val="24"/>
          <w:rtl/>
        </w:rPr>
        <w:t>אני</w:t>
      </w:r>
      <w:r w:rsidRPr="00BE0429">
        <w:rPr>
          <w:rStyle w:val="postbody"/>
          <w:rFonts w:ascii="Verdana" w:hAnsi="Verdana"/>
          <w:sz w:val="24"/>
          <w:rtl/>
        </w:rPr>
        <w:t xml:space="preserve"> </w:t>
      </w:r>
      <w:r w:rsidRPr="00BE0429">
        <w:rPr>
          <w:rStyle w:val="postbody"/>
          <w:rFonts w:ascii="Verdana" w:hAnsi="Verdana" w:hint="eastAsia"/>
          <w:sz w:val="24"/>
          <w:rtl/>
        </w:rPr>
        <w:t>כן</w:t>
      </w:r>
      <w:r w:rsidRPr="00BE0429">
        <w:rPr>
          <w:rStyle w:val="postbody"/>
          <w:rFonts w:ascii="Verdana" w:hAnsi="Verdana"/>
          <w:sz w:val="24"/>
          <w:rtl/>
        </w:rPr>
        <w:t xml:space="preserve"> </w:t>
      </w:r>
      <w:r w:rsidRPr="00BE0429">
        <w:rPr>
          <w:rStyle w:val="postbody"/>
          <w:rFonts w:ascii="Verdana" w:hAnsi="Verdana" w:hint="eastAsia"/>
          <w:sz w:val="24"/>
          <w:rtl/>
        </w:rPr>
        <w:t>שומע</w:t>
      </w:r>
      <w:r w:rsidRPr="00BE0429">
        <w:rPr>
          <w:rStyle w:val="postbody"/>
          <w:rFonts w:ascii="Verdana" w:hAnsi="Verdana"/>
          <w:sz w:val="24"/>
          <w:rtl/>
        </w:rPr>
        <w:t xml:space="preserve">, </w:t>
      </w:r>
      <w:r w:rsidRPr="00BE0429">
        <w:rPr>
          <w:rStyle w:val="postbody"/>
          <w:rFonts w:ascii="Verdana" w:hAnsi="Verdana" w:hint="eastAsia"/>
          <w:sz w:val="24"/>
          <w:rtl/>
        </w:rPr>
        <w:t>שומע</w:t>
      </w:r>
      <w:r w:rsidRPr="00BE0429">
        <w:rPr>
          <w:rStyle w:val="postbody"/>
          <w:rFonts w:ascii="Verdana" w:hAnsi="Verdana"/>
          <w:sz w:val="24"/>
          <w:rtl/>
        </w:rPr>
        <w:t xml:space="preserve"> </w:t>
      </w:r>
      <w:r w:rsidRPr="00BE0429">
        <w:rPr>
          <w:rStyle w:val="postbody"/>
          <w:rFonts w:ascii="Verdana" w:hAnsi="Verdana" w:hint="eastAsia"/>
          <w:sz w:val="24"/>
          <w:rtl/>
        </w:rPr>
        <w:t>ומתבגר</w:t>
      </w:r>
      <w:r w:rsidRPr="00BE0429">
        <w:rPr>
          <w:rStyle w:val="postbody"/>
          <w:rFonts w:ascii="Verdana" w:hAnsi="Verdana"/>
          <w:sz w:val="24"/>
          <w:rtl/>
        </w:rPr>
        <w:t xml:space="preserve">, </w:t>
      </w:r>
      <w:r w:rsidRPr="00BE0429">
        <w:rPr>
          <w:rStyle w:val="postbody"/>
          <w:rFonts w:ascii="Verdana" w:hAnsi="Verdana" w:hint="eastAsia"/>
          <w:sz w:val="24"/>
          <w:rtl/>
        </w:rPr>
        <w:t>מתבגר</w:t>
      </w:r>
      <w:r w:rsidRPr="00BE0429">
        <w:rPr>
          <w:rStyle w:val="postbody"/>
          <w:rFonts w:ascii="Verdana" w:hAnsi="Verdana"/>
          <w:sz w:val="24"/>
          <w:rtl/>
        </w:rPr>
        <w:t xml:space="preserve"> </w:t>
      </w:r>
      <w:r w:rsidRPr="00BE0429">
        <w:rPr>
          <w:rStyle w:val="postbody"/>
          <w:rFonts w:ascii="Verdana" w:hAnsi="Verdana" w:hint="eastAsia"/>
          <w:sz w:val="24"/>
          <w:rtl/>
        </w:rPr>
        <w:t>ומתגבר</w:t>
      </w:r>
      <w:r w:rsidRPr="00BE0429">
        <w:rPr>
          <w:rStyle w:val="postbody"/>
          <w:rFonts w:ascii="Verdana" w:hAnsi="Verdana"/>
          <w:sz w:val="24"/>
          <w:rtl/>
        </w:rPr>
        <w:t xml:space="preserve">, </w:t>
      </w:r>
      <w:r w:rsidRPr="00BE0429">
        <w:rPr>
          <w:rStyle w:val="postbody"/>
          <w:rFonts w:ascii="Verdana" w:hAnsi="Verdana" w:hint="eastAsia"/>
          <w:sz w:val="24"/>
          <w:rtl/>
        </w:rPr>
        <w:t>את</w:t>
      </w:r>
      <w:r w:rsidRPr="00BE0429">
        <w:rPr>
          <w:rStyle w:val="postbody"/>
          <w:rFonts w:ascii="Verdana" w:hAnsi="Verdana"/>
          <w:sz w:val="24"/>
          <w:rtl/>
        </w:rPr>
        <w:t xml:space="preserve"> </w:t>
      </w:r>
      <w:r w:rsidRPr="00BE0429">
        <w:rPr>
          <w:rStyle w:val="postbody"/>
          <w:rFonts w:ascii="Verdana" w:hAnsi="Verdana" w:hint="eastAsia"/>
          <w:sz w:val="24"/>
          <w:rtl/>
        </w:rPr>
        <w:t>האלוקים</w:t>
      </w:r>
      <w:r w:rsidRPr="00BE0429">
        <w:rPr>
          <w:rStyle w:val="postbody"/>
          <w:rFonts w:ascii="Verdana" w:hAnsi="Verdana"/>
          <w:sz w:val="24"/>
          <w:rtl/>
        </w:rPr>
        <w:t xml:space="preserve"> </w:t>
      </w:r>
      <w:r w:rsidRPr="00BE0429">
        <w:rPr>
          <w:rStyle w:val="postbody"/>
          <w:rFonts w:ascii="Verdana" w:hAnsi="Verdana" w:hint="eastAsia"/>
          <w:sz w:val="24"/>
          <w:rtl/>
        </w:rPr>
        <w:t>החדש</w:t>
      </w:r>
      <w:r w:rsidRPr="00BE0429">
        <w:rPr>
          <w:rStyle w:val="postbody"/>
          <w:rFonts w:ascii="Verdana" w:hAnsi="Verdana"/>
          <w:sz w:val="24"/>
          <w:rtl/>
        </w:rPr>
        <w:t xml:space="preserve"> </w:t>
      </w:r>
      <w:r w:rsidRPr="00BE0429">
        <w:rPr>
          <w:rStyle w:val="postbody"/>
          <w:rFonts w:ascii="Verdana" w:hAnsi="Verdana" w:hint="eastAsia"/>
          <w:sz w:val="24"/>
          <w:rtl/>
        </w:rPr>
        <w:t>שלי</w:t>
      </w:r>
      <w:r w:rsidRPr="00BE0429">
        <w:rPr>
          <w:rStyle w:val="postbody"/>
          <w:rFonts w:ascii="Verdana" w:hAnsi="Verdana"/>
          <w:sz w:val="24"/>
          <w:rtl/>
        </w:rPr>
        <w:t xml:space="preserve"> </w:t>
      </w:r>
      <w:r w:rsidRPr="00BE0429">
        <w:rPr>
          <w:rStyle w:val="postbody"/>
          <w:rFonts w:ascii="Verdana" w:hAnsi="Verdana" w:hint="eastAsia"/>
          <w:sz w:val="24"/>
          <w:rtl/>
        </w:rPr>
        <w:t>אני</w:t>
      </w:r>
      <w:r w:rsidRPr="00BE0429">
        <w:rPr>
          <w:rStyle w:val="postbody"/>
          <w:rFonts w:ascii="Verdana" w:hAnsi="Verdana"/>
          <w:sz w:val="24"/>
          <w:rtl/>
        </w:rPr>
        <w:t xml:space="preserve"> </w:t>
      </w:r>
      <w:r w:rsidRPr="00BE0429">
        <w:rPr>
          <w:rStyle w:val="postbody"/>
          <w:rFonts w:ascii="Verdana" w:hAnsi="Verdana" w:hint="eastAsia"/>
          <w:sz w:val="24"/>
          <w:rtl/>
        </w:rPr>
        <w:t>לא</w:t>
      </w:r>
      <w:r w:rsidRPr="00BE0429">
        <w:rPr>
          <w:rStyle w:val="postbody"/>
          <w:rFonts w:ascii="Verdana" w:hAnsi="Verdana"/>
          <w:sz w:val="24"/>
          <w:rtl/>
        </w:rPr>
        <w:t xml:space="preserve"> </w:t>
      </w:r>
      <w:r w:rsidRPr="00BE0429">
        <w:rPr>
          <w:rStyle w:val="postbody"/>
          <w:rFonts w:ascii="Verdana" w:hAnsi="Verdana" w:hint="eastAsia"/>
          <w:sz w:val="24"/>
          <w:rtl/>
        </w:rPr>
        <w:t>מנסה</w:t>
      </w:r>
      <w:r w:rsidRPr="00BE0429">
        <w:rPr>
          <w:rStyle w:val="postbody"/>
          <w:rFonts w:ascii="Verdana" w:hAnsi="Verdana"/>
          <w:sz w:val="24"/>
          <w:rtl/>
        </w:rPr>
        <w:t xml:space="preserve"> </w:t>
      </w:r>
      <w:r w:rsidRPr="00BE0429">
        <w:rPr>
          <w:rStyle w:val="postbody"/>
          <w:rFonts w:ascii="Verdana" w:hAnsi="Verdana" w:hint="eastAsia"/>
          <w:sz w:val="24"/>
          <w:rtl/>
        </w:rPr>
        <w:t>לחנך</w:t>
      </w:r>
      <w:r w:rsidRPr="00BE0429">
        <w:rPr>
          <w:rStyle w:val="postbody"/>
          <w:rFonts w:ascii="Verdana" w:hAnsi="Verdana"/>
          <w:sz w:val="24"/>
          <w:rtl/>
        </w:rPr>
        <w:t xml:space="preserve">, </w:t>
      </w:r>
      <w:r w:rsidRPr="00BE0429">
        <w:rPr>
          <w:rStyle w:val="postbody"/>
          <w:rFonts w:ascii="Verdana" w:hAnsi="Verdana" w:hint="eastAsia"/>
          <w:sz w:val="24"/>
          <w:rtl/>
        </w:rPr>
        <w:t>לא</w:t>
      </w:r>
      <w:r w:rsidRPr="00BE0429">
        <w:rPr>
          <w:rStyle w:val="postbody"/>
          <w:rFonts w:ascii="Verdana" w:hAnsi="Verdana"/>
          <w:sz w:val="24"/>
          <w:rtl/>
        </w:rPr>
        <w:t xml:space="preserve"> </w:t>
      </w:r>
      <w:r w:rsidRPr="00BE0429">
        <w:rPr>
          <w:rStyle w:val="postbody"/>
          <w:rFonts w:ascii="Verdana" w:hAnsi="Verdana" w:hint="eastAsia"/>
          <w:sz w:val="24"/>
          <w:rtl/>
        </w:rPr>
        <w:t>מנסה</w:t>
      </w:r>
      <w:r w:rsidRPr="00BE0429">
        <w:rPr>
          <w:rStyle w:val="postbody"/>
          <w:rFonts w:ascii="Verdana" w:hAnsi="Verdana"/>
          <w:sz w:val="24"/>
          <w:rtl/>
        </w:rPr>
        <w:t xml:space="preserve"> </w:t>
      </w:r>
      <w:r w:rsidRPr="00BE0429">
        <w:rPr>
          <w:rStyle w:val="postbody"/>
          <w:rFonts w:ascii="Verdana" w:hAnsi="Verdana" w:hint="eastAsia"/>
          <w:sz w:val="24"/>
          <w:rtl/>
        </w:rPr>
        <w:t>להכריח</w:t>
      </w:r>
      <w:r w:rsidRPr="00BE0429">
        <w:rPr>
          <w:rStyle w:val="postbody"/>
          <w:rFonts w:ascii="Verdana" w:hAnsi="Verdana"/>
          <w:sz w:val="24"/>
          <w:rtl/>
        </w:rPr>
        <w:t xml:space="preserve">, </w:t>
      </w:r>
      <w:r w:rsidRPr="00BE0429">
        <w:rPr>
          <w:rStyle w:val="postbody"/>
          <w:rFonts w:ascii="Verdana" w:hAnsi="Verdana" w:hint="eastAsia"/>
          <w:sz w:val="24"/>
          <w:rtl/>
        </w:rPr>
        <w:t>רק</w:t>
      </w:r>
      <w:r w:rsidRPr="00BE0429">
        <w:rPr>
          <w:rStyle w:val="postbody"/>
          <w:rFonts w:ascii="Verdana" w:hAnsi="Verdana"/>
          <w:sz w:val="24"/>
          <w:rtl/>
        </w:rPr>
        <w:t xml:space="preserve"> </w:t>
      </w:r>
      <w:r w:rsidRPr="00BE0429">
        <w:rPr>
          <w:rStyle w:val="postbody"/>
          <w:rFonts w:ascii="Verdana" w:hAnsi="Verdana" w:hint="eastAsia"/>
          <w:sz w:val="24"/>
          <w:rtl/>
        </w:rPr>
        <w:t>מנסה</w:t>
      </w:r>
      <w:r w:rsidRPr="00BE0429">
        <w:rPr>
          <w:rStyle w:val="postbody"/>
          <w:rFonts w:ascii="Verdana" w:hAnsi="Verdana"/>
          <w:sz w:val="24"/>
          <w:rtl/>
        </w:rPr>
        <w:t xml:space="preserve"> </w:t>
      </w:r>
      <w:r w:rsidRPr="00BE0429">
        <w:rPr>
          <w:rStyle w:val="postbody"/>
          <w:rFonts w:ascii="Verdana" w:hAnsi="Verdana" w:hint="eastAsia"/>
          <w:sz w:val="24"/>
          <w:rtl/>
        </w:rPr>
        <w:t>להבין</w:t>
      </w:r>
      <w:r w:rsidRPr="00BE0429">
        <w:rPr>
          <w:rStyle w:val="postbody"/>
          <w:rFonts w:ascii="Verdana" w:hAnsi="Verdana"/>
          <w:sz w:val="24"/>
          <w:rtl/>
        </w:rPr>
        <w:t xml:space="preserve"> </w:t>
      </w:r>
      <w:r w:rsidRPr="00BE0429">
        <w:rPr>
          <w:rStyle w:val="postbody"/>
          <w:rFonts w:ascii="Verdana" w:hAnsi="Verdana" w:hint="eastAsia"/>
          <w:sz w:val="24"/>
          <w:rtl/>
        </w:rPr>
        <w:t>למה</w:t>
      </w:r>
      <w:r w:rsidRPr="00BE0429">
        <w:rPr>
          <w:rStyle w:val="postbody"/>
          <w:rFonts w:ascii="Verdana" w:hAnsi="Verdana"/>
          <w:sz w:val="24"/>
          <w:rtl/>
        </w:rPr>
        <w:t xml:space="preserve"> </w:t>
      </w:r>
      <w:r w:rsidRPr="00BE0429">
        <w:rPr>
          <w:rStyle w:val="postbody"/>
          <w:rFonts w:ascii="Verdana" w:hAnsi="Verdana" w:hint="eastAsia"/>
          <w:sz w:val="24"/>
          <w:rtl/>
        </w:rPr>
        <w:t>הוא</w:t>
      </w:r>
      <w:r w:rsidRPr="00BE0429">
        <w:rPr>
          <w:rStyle w:val="postbody"/>
          <w:rFonts w:ascii="Verdana" w:hAnsi="Verdana"/>
          <w:sz w:val="24"/>
          <w:rtl/>
        </w:rPr>
        <w:t xml:space="preserve"> </w:t>
      </w:r>
      <w:r w:rsidRPr="00BE0429">
        <w:rPr>
          <w:rStyle w:val="postbody"/>
          <w:rFonts w:ascii="Verdana" w:hAnsi="Verdana" w:hint="eastAsia"/>
          <w:sz w:val="24"/>
          <w:rtl/>
        </w:rPr>
        <w:t>מנסה</w:t>
      </w:r>
      <w:r w:rsidRPr="00BE0429">
        <w:rPr>
          <w:rStyle w:val="postbody"/>
          <w:rFonts w:ascii="Verdana" w:hAnsi="Verdana"/>
          <w:sz w:val="24"/>
          <w:rtl/>
        </w:rPr>
        <w:t xml:space="preserve"> </w:t>
      </w:r>
      <w:r w:rsidRPr="00BE0429">
        <w:rPr>
          <w:rStyle w:val="postbody"/>
          <w:rFonts w:ascii="Verdana" w:hAnsi="Verdana" w:hint="eastAsia"/>
          <w:sz w:val="24"/>
          <w:rtl/>
        </w:rPr>
        <w:t>אותי</w:t>
      </w:r>
      <w:r w:rsidRPr="00BE0429">
        <w:rPr>
          <w:rStyle w:val="postbody"/>
          <w:rFonts w:ascii="Verdana" w:hAnsi="Verdana"/>
          <w:sz w:val="24"/>
          <w:rtl/>
        </w:rPr>
        <w:t xml:space="preserve"> </w:t>
      </w:r>
      <w:r w:rsidRPr="00BE0429">
        <w:rPr>
          <w:rStyle w:val="postbody"/>
          <w:rFonts w:ascii="Verdana" w:hAnsi="Verdana" w:hint="eastAsia"/>
          <w:sz w:val="24"/>
          <w:rtl/>
        </w:rPr>
        <w:t>באלוקים</w:t>
      </w:r>
      <w:r w:rsidRPr="00BE0429">
        <w:rPr>
          <w:rStyle w:val="postbody"/>
          <w:rFonts w:ascii="Verdana" w:hAnsi="Verdana"/>
          <w:sz w:val="24"/>
          <w:rtl/>
        </w:rPr>
        <w:t xml:space="preserve"> </w:t>
      </w:r>
      <w:r w:rsidRPr="00BE0429">
        <w:rPr>
          <w:rStyle w:val="postbody"/>
          <w:rFonts w:ascii="Verdana" w:hAnsi="Verdana" w:hint="eastAsia"/>
          <w:sz w:val="24"/>
          <w:rtl/>
        </w:rPr>
        <w:t>הזה</w:t>
      </w:r>
      <w:r w:rsidRPr="00BE0429">
        <w:rPr>
          <w:rStyle w:val="postbody"/>
          <w:rFonts w:ascii="Verdana" w:hAnsi="Verdana"/>
          <w:sz w:val="24"/>
          <w:rtl/>
        </w:rPr>
        <w:t xml:space="preserve"> </w:t>
      </w:r>
      <w:r w:rsidRPr="00BE0429">
        <w:rPr>
          <w:rStyle w:val="postbody"/>
          <w:rFonts w:ascii="Verdana" w:hAnsi="Verdana" w:hint="eastAsia"/>
          <w:sz w:val="24"/>
          <w:rtl/>
        </w:rPr>
        <w:t>אני</w:t>
      </w:r>
      <w:r w:rsidRPr="00BE0429">
        <w:rPr>
          <w:rStyle w:val="postbody"/>
          <w:rFonts w:ascii="Verdana" w:hAnsi="Verdana"/>
          <w:sz w:val="24"/>
          <w:rtl/>
        </w:rPr>
        <w:t xml:space="preserve"> </w:t>
      </w:r>
      <w:r w:rsidRPr="00BE0429">
        <w:rPr>
          <w:rStyle w:val="postbody"/>
          <w:rFonts w:ascii="Verdana" w:hAnsi="Verdana" w:hint="eastAsia"/>
          <w:sz w:val="24"/>
          <w:rtl/>
        </w:rPr>
        <w:t>מאמין</w:t>
      </w:r>
      <w:r w:rsidRPr="00BE0429">
        <w:rPr>
          <w:rStyle w:val="postbody"/>
          <w:rFonts w:ascii="Verdana" w:hAnsi="Verdana"/>
          <w:sz w:val="24"/>
          <w:rtl/>
        </w:rPr>
        <w:t xml:space="preserve">, </w:t>
      </w:r>
      <w:r w:rsidRPr="00BE0429">
        <w:rPr>
          <w:rStyle w:val="postbody"/>
          <w:rFonts w:ascii="Verdana" w:hAnsi="Verdana" w:hint="eastAsia"/>
          <w:sz w:val="24"/>
          <w:rtl/>
        </w:rPr>
        <w:t>מאמין</w:t>
      </w:r>
      <w:r w:rsidRPr="00BE0429">
        <w:rPr>
          <w:rStyle w:val="postbody"/>
          <w:rFonts w:ascii="Verdana" w:hAnsi="Verdana"/>
          <w:sz w:val="24"/>
          <w:rtl/>
        </w:rPr>
        <w:t xml:space="preserve"> </w:t>
      </w:r>
      <w:r w:rsidRPr="00BE0429">
        <w:rPr>
          <w:rStyle w:val="postbody"/>
          <w:rFonts w:ascii="Verdana" w:hAnsi="Verdana" w:hint="eastAsia"/>
          <w:sz w:val="24"/>
          <w:rtl/>
        </w:rPr>
        <w:t>שהוא</w:t>
      </w:r>
      <w:r w:rsidRPr="00BE0429">
        <w:rPr>
          <w:rStyle w:val="postbody"/>
          <w:rFonts w:ascii="Verdana" w:hAnsi="Verdana"/>
          <w:sz w:val="24"/>
          <w:rtl/>
        </w:rPr>
        <w:t xml:space="preserve"> </w:t>
      </w:r>
      <w:r w:rsidRPr="00BE0429">
        <w:rPr>
          <w:rStyle w:val="postbody"/>
          <w:rFonts w:ascii="Verdana" w:hAnsi="Verdana" w:hint="eastAsia"/>
          <w:sz w:val="24"/>
          <w:rtl/>
        </w:rPr>
        <w:t>טוב</w:t>
      </w:r>
      <w:r w:rsidRPr="00BE0429">
        <w:rPr>
          <w:rStyle w:val="postbody"/>
          <w:rFonts w:ascii="Verdana" w:hAnsi="Verdana"/>
          <w:sz w:val="24"/>
          <w:rtl/>
        </w:rPr>
        <w:t xml:space="preserve">, </w:t>
      </w:r>
      <w:r w:rsidRPr="00BE0429">
        <w:rPr>
          <w:rStyle w:val="postbody"/>
          <w:rFonts w:ascii="Verdana" w:hAnsi="Verdana" w:hint="eastAsia"/>
          <w:sz w:val="24"/>
          <w:rtl/>
        </w:rPr>
        <w:t>מאמין</w:t>
      </w:r>
      <w:r w:rsidRPr="00BE0429">
        <w:rPr>
          <w:rStyle w:val="postbody"/>
          <w:rFonts w:ascii="Verdana" w:hAnsi="Verdana"/>
          <w:sz w:val="24"/>
          <w:rtl/>
        </w:rPr>
        <w:t xml:space="preserve"> </w:t>
      </w:r>
      <w:r w:rsidRPr="00BE0429">
        <w:rPr>
          <w:rStyle w:val="postbody"/>
          <w:rFonts w:ascii="Verdana" w:hAnsi="Verdana" w:hint="eastAsia"/>
          <w:sz w:val="24"/>
          <w:rtl/>
        </w:rPr>
        <w:t>שהוא</w:t>
      </w:r>
      <w:r w:rsidRPr="00BE0429">
        <w:rPr>
          <w:rStyle w:val="postbody"/>
          <w:rFonts w:ascii="Verdana" w:hAnsi="Verdana"/>
          <w:sz w:val="24"/>
          <w:rtl/>
        </w:rPr>
        <w:t xml:space="preserve"> </w:t>
      </w:r>
      <w:r w:rsidRPr="00BE0429">
        <w:rPr>
          <w:rStyle w:val="postbody"/>
          <w:rFonts w:ascii="Verdana" w:hAnsi="Verdana" w:hint="eastAsia"/>
          <w:sz w:val="24"/>
          <w:rtl/>
        </w:rPr>
        <w:t>רואה</w:t>
      </w:r>
      <w:r w:rsidRPr="00BE0429">
        <w:rPr>
          <w:rStyle w:val="postbody"/>
          <w:rFonts w:ascii="Verdana" w:hAnsi="Verdana"/>
          <w:sz w:val="24"/>
          <w:rtl/>
        </w:rPr>
        <w:t xml:space="preserve"> </w:t>
      </w:r>
      <w:r w:rsidRPr="00BE0429">
        <w:rPr>
          <w:rStyle w:val="postbody"/>
          <w:rFonts w:ascii="Verdana" w:hAnsi="Verdana" w:hint="eastAsia"/>
          <w:sz w:val="24"/>
          <w:rtl/>
        </w:rPr>
        <w:t>את</w:t>
      </w:r>
      <w:r w:rsidRPr="00BE0429">
        <w:rPr>
          <w:rStyle w:val="postbody"/>
          <w:rFonts w:ascii="Verdana" w:hAnsi="Verdana"/>
          <w:sz w:val="24"/>
          <w:rtl/>
        </w:rPr>
        <w:t xml:space="preserve"> </w:t>
      </w:r>
      <w:r w:rsidRPr="00BE0429">
        <w:rPr>
          <w:rStyle w:val="postbody"/>
          <w:rFonts w:ascii="Verdana" w:hAnsi="Verdana" w:hint="eastAsia"/>
          <w:sz w:val="24"/>
          <w:rtl/>
        </w:rPr>
        <w:t>הדברים</w:t>
      </w:r>
      <w:r w:rsidRPr="00BE0429">
        <w:rPr>
          <w:rStyle w:val="postbody"/>
          <w:rFonts w:ascii="Verdana" w:hAnsi="Verdana"/>
          <w:sz w:val="24"/>
          <w:rtl/>
        </w:rPr>
        <w:t xml:space="preserve"> </w:t>
      </w:r>
      <w:r w:rsidRPr="00BE0429">
        <w:rPr>
          <w:rStyle w:val="postbody"/>
          <w:rFonts w:ascii="Verdana" w:hAnsi="Verdana" w:hint="eastAsia"/>
          <w:sz w:val="24"/>
          <w:rtl/>
        </w:rPr>
        <w:t>בצורה</w:t>
      </w:r>
      <w:r w:rsidRPr="00BE0429">
        <w:rPr>
          <w:rStyle w:val="postbody"/>
          <w:rFonts w:ascii="Verdana" w:hAnsi="Verdana"/>
          <w:sz w:val="24"/>
          <w:rtl/>
        </w:rPr>
        <w:t xml:space="preserve"> </w:t>
      </w:r>
      <w:r w:rsidRPr="00BE0429">
        <w:rPr>
          <w:rStyle w:val="postbody"/>
          <w:rFonts w:ascii="Verdana" w:hAnsi="Verdana" w:hint="eastAsia"/>
          <w:sz w:val="24"/>
          <w:rtl/>
        </w:rPr>
        <w:t>קצת</w:t>
      </w:r>
      <w:r w:rsidRPr="00BE0429">
        <w:rPr>
          <w:rStyle w:val="postbody"/>
          <w:rFonts w:ascii="Verdana" w:hAnsi="Verdana"/>
          <w:sz w:val="24"/>
          <w:rtl/>
        </w:rPr>
        <w:t xml:space="preserve"> </w:t>
      </w:r>
      <w:r w:rsidRPr="00BE0429">
        <w:rPr>
          <w:rStyle w:val="postbody"/>
          <w:rFonts w:ascii="Verdana" w:hAnsi="Verdana" w:hint="eastAsia"/>
          <w:sz w:val="24"/>
          <w:rtl/>
        </w:rPr>
        <w:t>יותר</w:t>
      </w:r>
      <w:r w:rsidRPr="00BE0429">
        <w:rPr>
          <w:rStyle w:val="postbody"/>
          <w:rFonts w:ascii="Verdana" w:hAnsi="Verdana"/>
          <w:sz w:val="24"/>
          <w:rtl/>
        </w:rPr>
        <w:t xml:space="preserve"> </w:t>
      </w:r>
      <w:r w:rsidRPr="00BE0429">
        <w:rPr>
          <w:rStyle w:val="postbody"/>
          <w:rFonts w:ascii="Verdana" w:hAnsi="Verdana" w:hint="eastAsia"/>
          <w:sz w:val="24"/>
          <w:rtl/>
        </w:rPr>
        <w:t>גדולה</w:t>
      </w:r>
      <w:r w:rsidRPr="00BE0429">
        <w:rPr>
          <w:rStyle w:val="postbody"/>
          <w:rFonts w:ascii="Verdana" w:hAnsi="Verdana"/>
          <w:sz w:val="24"/>
          <w:rtl/>
        </w:rPr>
        <w:t xml:space="preserve"> </w:t>
      </w:r>
      <w:r w:rsidRPr="00BE0429">
        <w:rPr>
          <w:rStyle w:val="postbody"/>
          <w:rFonts w:ascii="Verdana" w:hAnsi="Verdana" w:hint="eastAsia"/>
          <w:sz w:val="24"/>
          <w:rtl/>
        </w:rPr>
        <w:t>ממני</w:t>
      </w:r>
      <w:r w:rsidRPr="00BE0429">
        <w:rPr>
          <w:rStyle w:val="postbody"/>
          <w:rFonts w:ascii="Verdana" w:hAnsi="Verdana"/>
          <w:sz w:val="24"/>
          <w:rtl/>
        </w:rPr>
        <w:t xml:space="preserve">, </w:t>
      </w:r>
      <w:r w:rsidRPr="00BE0429">
        <w:rPr>
          <w:rStyle w:val="postbody"/>
          <w:rFonts w:ascii="Verdana" w:hAnsi="Verdana" w:hint="eastAsia"/>
          <w:sz w:val="24"/>
          <w:rtl/>
        </w:rPr>
        <w:t>והשיקולים</w:t>
      </w:r>
      <w:r w:rsidRPr="00BE0429">
        <w:rPr>
          <w:rStyle w:val="postbody"/>
          <w:rFonts w:ascii="Verdana" w:hAnsi="Verdana"/>
          <w:sz w:val="24"/>
          <w:rtl/>
        </w:rPr>
        <w:t xml:space="preserve"> </w:t>
      </w:r>
      <w:r w:rsidRPr="00BE0429">
        <w:rPr>
          <w:rStyle w:val="postbody"/>
          <w:rFonts w:ascii="Verdana" w:hAnsi="Verdana" w:hint="eastAsia"/>
          <w:sz w:val="24"/>
          <w:rtl/>
        </w:rPr>
        <w:t>שלה</w:t>
      </w:r>
      <w:r w:rsidRPr="00BE0429">
        <w:rPr>
          <w:rStyle w:val="postbody"/>
          <w:rFonts w:ascii="Verdana" w:hAnsi="Verdana"/>
          <w:sz w:val="24"/>
          <w:rtl/>
        </w:rPr>
        <w:t xml:space="preserve"> </w:t>
      </w:r>
      <w:r w:rsidRPr="00BE0429">
        <w:rPr>
          <w:rStyle w:val="postbody"/>
          <w:rFonts w:ascii="Verdana" w:hAnsi="Verdana" w:hint="eastAsia"/>
          <w:sz w:val="24"/>
          <w:rtl/>
        </w:rPr>
        <w:t>קצת</w:t>
      </w:r>
      <w:r w:rsidRPr="00BE0429">
        <w:rPr>
          <w:rStyle w:val="postbody"/>
          <w:rFonts w:ascii="Verdana" w:hAnsi="Verdana"/>
          <w:sz w:val="24"/>
          <w:rtl/>
        </w:rPr>
        <w:t xml:space="preserve"> </w:t>
      </w:r>
      <w:r w:rsidRPr="00BE0429">
        <w:rPr>
          <w:rStyle w:val="postbody"/>
          <w:rFonts w:ascii="Verdana" w:hAnsi="Verdana" w:hint="eastAsia"/>
          <w:sz w:val="24"/>
          <w:rtl/>
        </w:rPr>
        <w:t>יותר</w:t>
      </w:r>
      <w:r w:rsidRPr="00BE0429">
        <w:rPr>
          <w:rStyle w:val="postbody"/>
          <w:rFonts w:ascii="Verdana" w:hAnsi="Verdana"/>
          <w:sz w:val="24"/>
          <w:rtl/>
        </w:rPr>
        <w:t xml:space="preserve"> </w:t>
      </w:r>
      <w:r w:rsidRPr="00BE0429">
        <w:rPr>
          <w:rStyle w:val="postbody"/>
          <w:rFonts w:ascii="Verdana" w:hAnsi="Verdana" w:hint="eastAsia"/>
          <w:sz w:val="24"/>
          <w:rtl/>
        </w:rPr>
        <w:t>אמיתיים</w:t>
      </w:r>
      <w:r w:rsidRPr="00BE0429">
        <w:rPr>
          <w:rStyle w:val="postbody"/>
          <w:rFonts w:ascii="Verdana" w:hAnsi="Verdana"/>
          <w:sz w:val="24"/>
          <w:rtl/>
        </w:rPr>
        <w:t xml:space="preserve"> </w:t>
      </w:r>
      <w:r w:rsidRPr="00BE0429">
        <w:rPr>
          <w:rStyle w:val="postbody"/>
          <w:rFonts w:ascii="Verdana" w:hAnsi="Verdana" w:hint="eastAsia"/>
          <w:sz w:val="24"/>
          <w:rtl/>
        </w:rPr>
        <w:t>אני</w:t>
      </w:r>
      <w:r w:rsidRPr="00BE0429">
        <w:rPr>
          <w:rStyle w:val="postbody"/>
          <w:rFonts w:ascii="Verdana" w:hAnsi="Verdana"/>
          <w:sz w:val="24"/>
          <w:rtl/>
        </w:rPr>
        <w:t xml:space="preserve"> </w:t>
      </w:r>
      <w:r w:rsidRPr="00BE0429">
        <w:rPr>
          <w:rStyle w:val="postbody"/>
          <w:rFonts w:ascii="Verdana" w:hAnsi="Verdana" w:hint="eastAsia"/>
          <w:sz w:val="24"/>
          <w:rtl/>
        </w:rPr>
        <w:t>גם</w:t>
      </w:r>
      <w:r w:rsidRPr="00BE0429">
        <w:rPr>
          <w:rStyle w:val="postbody"/>
          <w:rFonts w:ascii="Verdana" w:hAnsi="Verdana"/>
          <w:sz w:val="24"/>
          <w:rtl/>
        </w:rPr>
        <w:t xml:space="preserve"> </w:t>
      </w:r>
      <w:r w:rsidRPr="00BE0429">
        <w:rPr>
          <w:rStyle w:val="postbody"/>
          <w:rFonts w:ascii="Verdana" w:hAnsi="Verdana" w:hint="eastAsia"/>
          <w:sz w:val="24"/>
          <w:rtl/>
        </w:rPr>
        <w:t>מאמין</w:t>
      </w:r>
      <w:r w:rsidRPr="00BE0429">
        <w:rPr>
          <w:rStyle w:val="postbody"/>
          <w:rFonts w:ascii="Verdana" w:hAnsi="Verdana"/>
          <w:sz w:val="24"/>
          <w:rtl/>
        </w:rPr>
        <w:t xml:space="preserve"> </w:t>
      </w:r>
      <w:r w:rsidRPr="00BE0429">
        <w:rPr>
          <w:rStyle w:val="postbody"/>
          <w:rFonts w:ascii="Verdana" w:hAnsi="Verdana" w:hint="eastAsia"/>
          <w:sz w:val="24"/>
          <w:rtl/>
        </w:rPr>
        <w:t>שהוא</w:t>
      </w:r>
      <w:r w:rsidRPr="00BE0429">
        <w:rPr>
          <w:rStyle w:val="postbody"/>
          <w:rFonts w:ascii="Verdana" w:hAnsi="Verdana"/>
          <w:sz w:val="24"/>
          <w:rtl/>
        </w:rPr>
        <w:t xml:space="preserve"> </w:t>
      </w:r>
      <w:r w:rsidRPr="00BE0429">
        <w:rPr>
          <w:rStyle w:val="postbody"/>
          <w:rFonts w:ascii="Verdana" w:hAnsi="Verdana" w:hint="eastAsia"/>
          <w:sz w:val="24"/>
          <w:rtl/>
        </w:rPr>
        <w:t>יראה</w:t>
      </w:r>
      <w:r w:rsidRPr="00BE0429">
        <w:rPr>
          <w:rStyle w:val="postbody"/>
          <w:rFonts w:ascii="Verdana" w:hAnsi="Verdana"/>
          <w:sz w:val="24"/>
          <w:rtl/>
        </w:rPr>
        <w:t xml:space="preserve"> </w:t>
      </w:r>
      <w:r w:rsidRPr="00BE0429">
        <w:rPr>
          <w:rStyle w:val="postbody"/>
          <w:rFonts w:ascii="Verdana" w:hAnsi="Verdana" w:hint="eastAsia"/>
          <w:sz w:val="24"/>
          <w:rtl/>
        </w:rPr>
        <w:t>לנו</w:t>
      </w:r>
      <w:r w:rsidRPr="00BE0429">
        <w:rPr>
          <w:rStyle w:val="postbody"/>
          <w:rFonts w:ascii="Verdana" w:hAnsi="Verdana"/>
          <w:sz w:val="24"/>
          <w:rtl/>
        </w:rPr>
        <w:t xml:space="preserve"> </w:t>
      </w:r>
      <w:r w:rsidRPr="00BE0429">
        <w:rPr>
          <w:rStyle w:val="postbody"/>
          <w:rFonts w:ascii="Verdana" w:hAnsi="Verdana" w:hint="eastAsia"/>
          <w:sz w:val="24"/>
          <w:rtl/>
        </w:rPr>
        <w:t>יום</w:t>
      </w:r>
      <w:r w:rsidRPr="00BE0429">
        <w:rPr>
          <w:rStyle w:val="postbody"/>
          <w:rFonts w:ascii="Verdana" w:hAnsi="Verdana"/>
          <w:sz w:val="24"/>
          <w:rtl/>
        </w:rPr>
        <w:t xml:space="preserve"> </w:t>
      </w:r>
      <w:r w:rsidRPr="00BE0429">
        <w:rPr>
          <w:rStyle w:val="postbody"/>
          <w:rFonts w:ascii="Verdana" w:hAnsi="Verdana" w:hint="eastAsia"/>
          <w:sz w:val="24"/>
          <w:rtl/>
        </w:rPr>
        <w:t>אחד</w:t>
      </w:r>
      <w:r w:rsidRPr="00BE0429">
        <w:rPr>
          <w:rStyle w:val="postbody"/>
          <w:rFonts w:ascii="Verdana" w:hAnsi="Verdana"/>
          <w:sz w:val="24"/>
          <w:rtl/>
        </w:rPr>
        <w:t xml:space="preserve"> </w:t>
      </w:r>
      <w:r w:rsidRPr="00BE0429">
        <w:rPr>
          <w:rStyle w:val="postbody"/>
          <w:rFonts w:ascii="Verdana" w:hAnsi="Verdana" w:hint="eastAsia"/>
          <w:sz w:val="24"/>
          <w:rtl/>
        </w:rPr>
        <w:t>את</w:t>
      </w:r>
      <w:r w:rsidRPr="00BE0429">
        <w:rPr>
          <w:rStyle w:val="postbody"/>
          <w:rFonts w:ascii="Verdana" w:hAnsi="Verdana"/>
          <w:sz w:val="24"/>
          <w:rtl/>
        </w:rPr>
        <w:t xml:space="preserve"> </w:t>
      </w:r>
      <w:r w:rsidRPr="00BE0429">
        <w:rPr>
          <w:rStyle w:val="postbody"/>
          <w:rFonts w:ascii="Verdana" w:hAnsi="Verdana" w:hint="eastAsia"/>
          <w:sz w:val="24"/>
          <w:rtl/>
        </w:rPr>
        <w:t>הטוב</w:t>
      </w:r>
      <w:r w:rsidRPr="00BE0429">
        <w:rPr>
          <w:rStyle w:val="postbody"/>
          <w:rFonts w:ascii="Verdana" w:hAnsi="Verdana"/>
          <w:sz w:val="24"/>
          <w:rtl/>
        </w:rPr>
        <w:t xml:space="preserve"> </w:t>
      </w:r>
      <w:r w:rsidRPr="00BE0429">
        <w:rPr>
          <w:rStyle w:val="postbody"/>
          <w:rFonts w:ascii="Verdana" w:hAnsi="Verdana" w:hint="eastAsia"/>
          <w:sz w:val="24"/>
          <w:rtl/>
        </w:rPr>
        <w:t>הזה</w:t>
      </w:r>
      <w:r w:rsidRPr="00BE0429">
        <w:rPr>
          <w:rStyle w:val="postbody"/>
          <w:rFonts w:ascii="Verdana" w:hAnsi="Verdana"/>
          <w:sz w:val="24"/>
          <w:rtl/>
        </w:rPr>
        <w:t xml:space="preserve">, </w:t>
      </w:r>
      <w:r w:rsidRPr="00BE0429">
        <w:rPr>
          <w:rStyle w:val="postbody"/>
          <w:rFonts w:ascii="Verdana" w:hAnsi="Verdana" w:hint="eastAsia"/>
          <w:sz w:val="24"/>
          <w:rtl/>
        </w:rPr>
        <w:t>כמו</w:t>
      </w:r>
      <w:r w:rsidRPr="00BE0429">
        <w:rPr>
          <w:rStyle w:val="postbody"/>
          <w:rFonts w:ascii="Verdana" w:hAnsi="Verdana"/>
          <w:sz w:val="24"/>
          <w:rtl/>
        </w:rPr>
        <w:t xml:space="preserve"> </w:t>
      </w:r>
      <w:r w:rsidRPr="00BE0429">
        <w:rPr>
          <w:rStyle w:val="postbody"/>
          <w:rFonts w:ascii="Verdana" w:hAnsi="Verdana" w:hint="eastAsia"/>
          <w:sz w:val="24"/>
          <w:rtl/>
        </w:rPr>
        <w:t>שהוא</w:t>
      </w:r>
      <w:r w:rsidRPr="00BE0429">
        <w:rPr>
          <w:rStyle w:val="postbody"/>
          <w:rFonts w:ascii="Verdana" w:hAnsi="Verdana"/>
          <w:sz w:val="24"/>
          <w:rtl/>
        </w:rPr>
        <w:t xml:space="preserve"> </w:t>
      </w:r>
      <w:r w:rsidRPr="00BE0429">
        <w:rPr>
          <w:rStyle w:val="postbody"/>
          <w:rFonts w:ascii="Verdana" w:hAnsi="Verdana" w:hint="eastAsia"/>
          <w:sz w:val="24"/>
          <w:rtl/>
        </w:rPr>
        <w:t>הבטיח</w:t>
      </w:r>
      <w:r w:rsidRPr="00BE0429">
        <w:rPr>
          <w:rStyle w:val="postbody"/>
          <w:rFonts w:ascii="Verdana" w:hAnsi="Verdana"/>
          <w:sz w:val="24"/>
          <w:rtl/>
        </w:rPr>
        <w:t xml:space="preserve"> </w:t>
      </w:r>
      <w:r w:rsidRPr="00BE0429">
        <w:rPr>
          <w:rStyle w:val="postbody"/>
          <w:rFonts w:ascii="Verdana" w:hAnsi="Verdana" w:hint="eastAsia"/>
          <w:sz w:val="24"/>
          <w:rtl/>
        </w:rPr>
        <w:t>שהוא</w:t>
      </w:r>
      <w:r w:rsidRPr="00BE0429">
        <w:rPr>
          <w:rStyle w:val="postbody"/>
          <w:rFonts w:ascii="Verdana" w:hAnsi="Verdana"/>
          <w:sz w:val="24"/>
          <w:rtl/>
        </w:rPr>
        <w:t xml:space="preserve"> </w:t>
      </w:r>
      <w:r w:rsidRPr="00BE0429">
        <w:rPr>
          <w:rStyle w:val="postbody"/>
          <w:rFonts w:ascii="Verdana" w:hAnsi="Verdana" w:hint="eastAsia"/>
          <w:sz w:val="24"/>
          <w:rtl/>
        </w:rPr>
        <w:t>יעשה</w:t>
      </w:r>
      <w:r w:rsidRPr="00BE0429">
        <w:rPr>
          <w:rStyle w:val="postbody"/>
          <w:rFonts w:ascii="Verdana" w:hAnsi="Verdana"/>
          <w:sz w:val="24"/>
          <w:rtl/>
        </w:rPr>
        <w:t xml:space="preserve">, </w:t>
      </w:r>
      <w:r w:rsidRPr="00BE0429">
        <w:rPr>
          <w:rStyle w:val="postbody"/>
          <w:rFonts w:ascii="Verdana" w:hAnsi="Verdana" w:hint="eastAsia"/>
          <w:sz w:val="24"/>
          <w:rtl/>
        </w:rPr>
        <w:t>ורק</w:t>
      </w:r>
      <w:r w:rsidRPr="00BE0429">
        <w:rPr>
          <w:rStyle w:val="postbody"/>
          <w:rFonts w:ascii="Verdana" w:hAnsi="Verdana"/>
          <w:sz w:val="24"/>
          <w:rtl/>
        </w:rPr>
        <w:t xml:space="preserve"> </w:t>
      </w:r>
      <w:r w:rsidRPr="00BE0429">
        <w:rPr>
          <w:rStyle w:val="postbody"/>
          <w:rFonts w:ascii="Verdana" w:hAnsi="Verdana" w:hint="eastAsia"/>
          <w:sz w:val="24"/>
          <w:rtl/>
        </w:rPr>
        <w:t>אז</w:t>
      </w:r>
      <w:r w:rsidRPr="00BE0429">
        <w:rPr>
          <w:rStyle w:val="postbody"/>
          <w:rFonts w:ascii="Verdana" w:hAnsi="Verdana"/>
          <w:sz w:val="24"/>
          <w:rtl/>
        </w:rPr>
        <w:t xml:space="preserve"> </w:t>
      </w:r>
      <w:r w:rsidRPr="00BE0429">
        <w:rPr>
          <w:rStyle w:val="postbody"/>
          <w:rFonts w:ascii="Verdana" w:hAnsi="Verdana" w:hint="eastAsia"/>
          <w:sz w:val="24"/>
          <w:rtl/>
        </w:rPr>
        <w:t>נראה</w:t>
      </w:r>
      <w:r w:rsidRPr="00BE0429">
        <w:rPr>
          <w:rStyle w:val="postbody"/>
          <w:rFonts w:ascii="Verdana" w:hAnsi="Verdana"/>
          <w:sz w:val="24"/>
          <w:rtl/>
        </w:rPr>
        <w:t xml:space="preserve"> </w:t>
      </w:r>
      <w:r w:rsidRPr="00BE0429">
        <w:rPr>
          <w:rStyle w:val="postbody"/>
          <w:rFonts w:ascii="Verdana" w:hAnsi="Verdana" w:hint="eastAsia"/>
          <w:sz w:val="24"/>
          <w:rtl/>
        </w:rPr>
        <w:t>את</w:t>
      </w:r>
      <w:r w:rsidRPr="00BE0429">
        <w:rPr>
          <w:rStyle w:val="postbody"/>
          <w:rFonts w:ascii="Verdana" w:hAnsi="Verdana"/>
          <w:sz w:val="24"/>
          <w:rtl/>
        </w:rPr>
        <w:t xml:space="preserve"> </w:t>
      </w:r>
      <w:r w:rsidRPr="00BE0429">
        <w:rPr>
          <w:rStyle w:val="postbody"/>
          <w:rFonts w:ascii="Verdana" w:hAnsi="Verdana" w:hint="eastAsia"/>
          <w:sz w:val="24"/>
          <w:rtl/>
        </w:rPr>
        <w:t>כל</w:t>
      </w:r>
      <w:r w:rsidRPr="00BE0429">
        <w:rPr>
          <w:rStyle w:val="postbody"/>
          <w:rFonts w:ascii="Verdana" w:hAnsi="Verdana"/>
          <w:sz w:val="24"/>
          <w:rtl/>
        </w:rPr>
        <w:t xml:space="preserve"> </w:t>
      </w:r>
      <w:r w:rsidRPr="00BE0429">
        <w:rPr>
          <w:rStyle w:val="postbody"/>
          <w:rFonts w:ascii="Verdana" w:hAnsi="Verdana" w:hint="eastAsia"/>
          <w:sz w:val="24"/>
          <w:rtl/>
        </w:rPr>
        <w:t>החלקים</w:t>
      </w:r>
      <w:r w:rsidRPr="00BE0429">
        <w:rPr>
          <w:rStyle w:val="postbody"/>
          <w:rFonts w:ascii="Verdana" w:hAnsi="Verdana"/>
          <w:sz w:val="24"/>
          <w:rtl/>
        </w:rPr>
        <w:t xml:space="preserve"> </w:t>
      </w:r>
      <w:r w:rsidRPr="00BE0429">
        <w:rPr>
          <w:rStyle w:val="postbody"/>
          <w:rFonts w:ascii="Verdana" w:hAnsi="Verdana" w:hint="eastAsia"/>
          <w:sz w:val="24"/>
          <w:rtl/>
        </w:rPr>
        <w:t>שמרכיבים</w:t>
      </w:r>
      <w:r w:rsidRPr="00BE0429">
        <w:rPr>
          <w:rStyle w:val="postbody"/>
          <w:rFonts w:ascii="Verdana" w:hAnsi="Verdana"/>
          <w:sz w:val="24"/>
          <w:rtl/>
        </w:rPr>
        <w:t xml:space="preserve"> </w:t>
      </w:r>
      <w:r w:rsidRPr="00BE0429">
        <w:rPr>
          <w:rStyle w:val="postbody"/>
          <w:rFonts w:ascii="Verdana" w:hAnsi="Verdana" w:hint="eastAsia"/>
          <w:sz w:val="24"/>
          <w:rtl/>
        </w:rPr>
        <w:t>את</w:t>
      </w:r>
      <w:r w:rsidRPr="00BE0429">
        <w:rPr>
          <w:rStyle w:val="postbody"/>
          <w:rFonts w:ascii="Verdana" w:hAnsi="Verdana"/>
          <w:sz w:val="24"/>
          <w:rtl/>
        </w:rPr>
        <w:t xml:space="preserve"> </w:t>
      </w:r>
      <w:r w:rsidRPr="00BE0429">
        <w:rPr>
          <w:rStyle w:val="postbody"/>
          <w:rFonts w:ascii="Verdana" w:hAnsi="Verdana" w:hint="eastAsia"/>
          <w:sz w:val="24"/>
          <w:rtl/>
        </w:rPr>
        <w:t>הפאזל</w:t>
      </w:r>
      <w:r w:rsidRPr="00BE0429">
        <w:rPr>
          <w:rStyle w:val="postbody"/>
          <w:rFonts w:ascii="Verdana" w:hAnsi="Verdana"/>
          <w:sz w:val="24"/>
          <w:rtl/>
        </w:rPr>
        <w:t xml:space="preserve">, </w:t>
      </w:r>
      <w:r w:rsidRPr="00BE0429">
        <w:rPr>
          <w:rStyle w:val="postbody"/>
          <w:rFonts w:ascii="Verdana" w:hAnsi="Verdana" w:hint="eastAsia"/>
          <w:sz w:val="24"/>
          <w:rtl/>
        </w:rPr>
        <w:t>ורק</w:t>
      </w:r>
      <w:r w:rsidRPr="00BE0429">
        <w:rPr>
          <w:rStyle w:val="postbody"/>
          <w:rFonts w:ascii="Verdana" w:hAnsi="Verdana"/>
          <w:sz w:val="24"/>
          <w:rtl/>
        </w:rPr>
        <w:t xml:space="preserve"> </w:t>
      </w:r>
      <w:r w:rsidRPr="00BE0429">
        <w:rPr>
          <w:rStyle w:val="postbody"/>
          <w:rFonts w:ascii="Verdana" w:hAnsi="Verdana" w:hint="eastAsia"/>
          <w:sz w:val="24"/>
          <w:rtl/>
        </w:rPr>
        <w:t>אז</w:t>
      </w:r>
      <w:r w:rsidRPr="00BE0429">
        <w:rPr>
          <w:rStyle w:val="postbody"/>
          <w:rFonts w:ascii="Verdana" w:hAnsi="Verdana"/>
          <w:sz w:val="24"/>
          <w:rtl/>
        </w:rPr>
        <w:t xml:space="preserve"> </w:t>
      </w:r>
      <w:r w:rsidRPr="00BE0429">
        <w:rPr>
          <w:rStyle w:val="postbody"/>
          <w:rFonts w:ascii="Verdana" w:hAnsi="Verdana" w:hint="eastAsia"/>
          <w:sz w:val="24"/>
          <w:rtl/>
        </w:rPr>
        <w:t>ימלא</w:t>
      </w:r>
      <w:r w:rsidRPr="00BE0429">
        <w:rPr>
          <w:rStyle w:val="postbody"/>
          <w:rFonts w:ascii="Verdana" w:hAnsi="Verdana"/>
          <w:sz w:val="24"/>
          <w:rtl/>
        </w:rPr>
        <w:t xml:space="preserve"> </w:t>
      </w:r>
      <w:r w:rsidRPr="00BE0429">
        <w:rPr>
          <w:rStyle w:val="postbody"/>
          <w:rFonts w:ascii="Verdana" w:hAnsi="Verdana" w:hint="eastAsia"/>
          <w:sz w:val="24"/>
          <w:rtl/>
        </w:rPr>
        <w:t>שחוק</w:t>
      </w:r>
      <w:r w:rsidRPr="00BE0429">
        <w:rPr>
          <w:rStyle w:val="postbody"/>
          <w:rFonts w:ascii="Verdana" w:hAnsi="Verdana"/>
          <w:sz w:val="24"/>
          <w:rtl/>
        </w:rPr>
        <w:t xml:space="preserve"> </w:t>
      </w:r>
      <w:r w:rsidRPr="00BE0429">
        <w:rPr>
          <w:rStyle w:val="postbody"/>
          <w:rFonts w:ascii="Verdana" w:hAnsi="Verdana" w:hint="eastAsia"/>
          <w:sz w:val="24"/>
          <w:rtl/>
        </w:rPr>
        <w:t>פינו</w:t>
      </w:r>
      <w:r w:rsidRPr="00BE0429">
        <w:rPr>
          <w:rStyle w:val="postbody"/>
          <w:rFonts w:ascii="Verdana" w:hAnsi="Verdana"/>
          <w:sz w:val="24"/>
          <w:rtl/>
        </w:rPr>
        <w:t xml:space="preserve"> </w:t>
      </w:r>
      <w:r w:rsidRPr="00BE0429">
        <w:rPr>
          <w:rStyle w:val="postbody"/>
          <w:rFonts w:ascii="Verdana" w:hAnsi="Verdana" w:hint="eastAsia"/>
          <w:sz w:val="24"/>
          <w:rtl/>
        </w:rPr>
        <w:t>בינתיים</w:t>
      </w:r>
      <w:r w:rsidRPr="00BE0429">
        <w:rPr>
          <w:rStyle w:val="postbody"/>
          <w:rFonts w:ascii="Verdana" w:hAnsi="Verdana"/>
          <w:sz w:val="24"/>
          <w:rtl/>
        </w:rPr>
        <w:t xml:space="preserve"> </w:t>
      </w:r>
      <w:r w:rsidRPr="00BE0429">
        <w:rPr>
          <w:rStyle w:val="postbody"/>
          <w:rFonts w:ascii="Verdana" w:hAnsi="Verdana" w:hint="eastAsia"/>
          <w:sz w:val="24"/>
          <w:rtl/>
        </w:rPr>
        <w:t>החלטתי</w:t>
      </w:r>
      <w:r w:rsidRPr="00BE0429">
        <w:rPr>
          <w:rStyle w:val="postbody"/>
          <w:rFonts w:ascii="Verdana" w:hAnsi="Verdana"/>
          <w:sz w:val="24"/>
          <w:rtl/>
        </w:rPr>
        <w:t xml:space="preserve"> </w:t>
      </w:r>
      <w:r w:rsidRPr="00BE0429">
        <w:rPr>
          <w:rStyle w:val="postbody"/>
          <w:rFonts w:ascii="Verdana" w:hAnsi="Verdana" w:hint="eastAsia"/>
          <w:sz w:val="24"/>
          <w:rtl/>
        </w:rPr>
        <w:t>לעבוד</w:t>
      </w:r>
      <w:r w:rsidRPr="00BE0429">
        <w:rPr>
          <w:rStyle w:val="postbody"/>
          <w:rFonts w:ascii="Verdana" w:hAnsi="Verdana"/>
          <w:sz w:val="24"/>
          <w:rtl/>
        </w:rPr>
        <w:t xml:space="preserve"> </w:t>
      </w:r>
      <w:r w:rsidRPr="00BE0429">
        <w:rPr>
          <w:rStyle w:val="postbody"/>
          <w:rFonts w:ascii="Verdana" w:hAnsi="Verdana" w:hint="eastAsia"/>
          <w:sz w:val="24"/>
          <w:rtl/>
        </w:rPr>
        <w:t>קצת</w:t>
      </w:r>
      <w:r w:rsidRPr="00BE0429">
        <w:rPr>
          <w:rStyle w:val="postbody"/>
          <w:rFonts w:ascii="Verdana" w:hAnsi="Verdana"/>
          <w:sz w:val="24"/>
          <w:rtl/>
        </w:rPr>
        <w:t xml:space="preserve"> </w:t>
      </w:r>
      <w:r w:rsidRPr="00BE0429">
        <w:rPr>
          <w:rStyle w:val="postbody"/>
          <w:rFonts w:ascii="Verdana" w:hAnsi="Verdana" w:hint="eastAsia"/>
          <w:sz w:val="24"/>
          <w:rtl/>
        </w:rPr>
        <w:t>יותר</w:t>
      </w:r>
      <w:r w:rsidRPr="00BE0429">
        <w:rPr>
          <w:rStyle w:val="postbody"/>
          <w:rFonts w:ascii="Verdana" w:hAnsi="Verdana"/>
          <w:sz w:val="24"/>
          <w:rtl/>
        </w:rPr>
        <w:t xml:space="preserve"> </w:t>
      </w:r>
      <w:r w:rsidRPr="00BE0429">
        <w:rPr>
          <w:rStyle w:val="postbody"/>
          <w:rFonts w:ascii="Verdana" w:hAnsi="Verdana" w:hint="eastAsia"/>
          <w:sz w:val="24"/>
          <w:rtl/>
        </w:rPr>
        <w:t>קשה</w:t>
      </w:r>
      <w:r w:rsidRPr="00BE0429">
        <w:rPr>
          <w:rStyle w:val="postbody"/>
          <w:rFonts w:ascii="Verdana" w:hAnsi="Verdana"/>
          <w:sz w:val="24"/>
          <w:rtl/>
        </w:rPr>
        <w:t xml:space="preserve">, </w:t>
      </w:r>
      <w:r w:rsidRPr="00BE0429">
        <w:rPr>
          <w:rStyle w:val="postbody"/>
          <w:rFonts w:ascii="Verdana" w:hAnsi="Verdana" w:hint="eastAsia"/>
          <w:sz w:val="24"/>
          <w:rtl/>
        </w:rPr>
        <w:t>כדי</w:t>
      </w:r>
      <w:r w:rsidRPr="00BE0429">
        <w:rPr>
          <w:rStyle w:val="postbody"/>
          <w:rFonts w:ascii="Verdana" w:hAnsi="Verdana"/>
          <w:sz w:val="24"/>
          <w:rtl/>
        </w:rPr>
        <w:t xml:space="preserve"> </w:t>
      </w:r>
      <w:r w:rsidRPr="00BE0429">
        <w:rPr>
          <w:rStyle w:val="postbody"/>
          <w:rFonts w:ascii="Verdana" w:hAnsi="Verdana" w:hint="eastAsia"/>
          <w:sz w:val="24"/>
          <w:rtl/>
        </w:rPr>
        <w:t>שהיום</w:t>
      </w:r>
      <w:r w:rsidRPr="00BE0429">
        <w:rPr>
          <w:rStyle w:val="postbody"/>
          <w:rFonts w:ascii="Verdana" w:hAnsi="Verdana"/>
          <w:sz w:val="24"/>
          <w:rtl/>
        </w:rPr>
        <w:t xml:space="preserve"> </w:t>
      </w:r>
      <w:r w:rsidRPr="00BE0429">
        <w:rPr>
          <w:rStyle w:val="postbody"/>
          <w:rFonts w:ascii="Verdana" w:hAnsi="Verdana" w:hint="eastAsia"/>
          <w:sz w:val="24"/>
          <w:rtl/>
        </w:rPr>
        <w:t>הזה</w:t>
      </w:r>
      <w:r w:rsidRPr="00BE0429">
        <w:rPr>
          <w:rStyle w:val="postbody"/>
          <w:rFonts w:ascii="Verdana" w:hAnsi="Verdana"/>
          <w:sz w:val="24"/>
          <w:rtl/>
        </w:rPr>
        <w:t xml:space="preserve"> </w:t>
      </w:r>
      <w:r w:rsidRPr="00BE0429">
        <w:rPr>
          <w:rStyle w:val="postbody"/>
          <w:rFonts w:ascii="Verdana" w:hAnsi="Verdana" w:hint="eastAsia"/>
          <w:sz w:val="24"/>
          <w:rtl/>
        </w:rPr>
        <w:t>יבוא</w:t>
      </w:r>
      <w:r w:rsidRPr="00BE0429">
        <w:rPr>
          <w:rStyle w:val="postbody"/>
          <w:rFonts w:ascii="Verdana" w:hAnsi="Verdana"/>
          <w:sz w:val="24"/>
          <w:rtl/>
        </w:rPr>
        <w:t xml:space="preserve"> </w:t>
      </w:r>
      <w:r w:rsidRPr="00BE0429">
        <w:rPr>
          <w:rStyle w:val="postbody"/>
          <w:rFonts w:ascii="Verdana" w:hAnsi="Verdana" w:hint="eastAsia"/>
          <w:sz w:val="24"/>
          <w:rtl/>
        </w:rPr>
        <w:t>יותר</w:t>
      </w:r>
      <w:r w:rsidRPr="00BE0429">
        <w:rPr>
          <w:rStyle w:val="postbody"/>
          <w:rFonts w:ascii="Verdana" w:hAnsi="Verdana"/>
          <w:sz w:val="24"/>
          <w:rtl/>
        </w:rPr>
        <w:t xml:space="preserve"> </w:t>
      </w:r>
      <w:r w:rsidRPr="00BE0429">
        <w:rPr>
          <w:rStyle w:val="postbody"/>
          <w:rFonts w:ascii="Verdana" w:hAnsi="Verdana" w:hint="eastAsia"/>
          <w:sz w:val="24"/>
          <w:rtl/>
        </w:rPr>
        <w:t>מהר</w:t>
      </w:r>
      <w:r w:rsidRPr="00BE0429">
        <w:rPr>
          <w:rStyle w:val="postbody"/>
          <w:rFonts w:ascii="Verdana" w:hAnsi="Verdana"/>
          <w:sz w:val="24"/>
          <w:rtl/>
        </w:rPr>
        <w:t xml:space="preserve">, </w:t>
      </w:r>
      <w:r w:rsidRPr="00BE0429">
        <w:rPr>
          <w:rStyle w:val="postbody"/>
          <w:rFonts w:ascii="Verdana" w:hAnsi="Verdana" w:hint="eastAsia"/>
          <w:sz w:val="24"/>
          <w:rtl/>
        </w:rPr>
        <w:t>כדי</w:t>
      </w:r>
      <w:r w:rsidRPr="00BE0429">
        <w:rPr>
          <w:rStyle w:val="postbody"/>
          <w:rFonts w:ascii="Verdana" w:hAnsi="Verdana"/>
          <w:sz w:val="24"/>
          <w:rtl/>
        </w:rPr>
        <w:t xml:space="preserve"> </w:t>
      </w:r>
      <w:r w:rsidRPr="00BE0429">
        <w:rPr>
          <w:rStyle w:val="postbody"/>
          <w:rFonts w:ascii="Verdana" w:hAnsi="Verdana" w:hint="eastAsia"/>
          <w:sz w:val="24"/>
          <w:rtl/>
        </w:rPr>
        <w:t>שאת</w:t>
      </w:r>
      <w:r w:rsidRPr="00BE0429">
        <w:rPr>
          <w:rStyle w:val="postbody"/>
          <w:rFonts w:ascii="Verdana" w:hAnsi="Verdana"/>
          <w:sz w:val="24"/>
          <w:rtl/>
        </w:rPr>
        <w:t xml:space="preserve"> </w:t>
      </w:r>
      <w:r w:rsidRPr="00BE0429">
        <w:rPr>
          <w:rStyle w:val="postbody"/>
          <w:rFonts w:ascii="Verdana" w:hAnsi="Verdana" w:hint="eastAsia"/>
          <w:sz w:val="24"/>
          <w:rtl/>
        </w:rPr>
        <w:t>הטוב</w:t>
      </w:r>
      <w:r w:rsidRPr="00BE0429">
        <w:rPr>
          <w:rStyle w:val="postbody"/>
          <w:rFonts w:ascii="Verdana" w:hAnsi="Verdana"/>
          <w:sz w:val="24"/>
          <w:rtl/>
        </w:rPr>
        <w:t xml:space="preserve"> </w:t>
      </w:r>
      <w:r w:rsidRPr="00BE0429">
        <w:rPr>
          <w:rStyle w:val="postbody"/>
          <w:rFonts w:ascii="Verdana" w:hAnsi="Verdana" w:hint="eastAsia"/>
          <w:sz w:val="24"/>
          <w:rtl/>
        </w:rPr>
        <w:t>והצדק</w:t>
      </w:r>
      <w:r w:rsidRPr="00BE0429">
        <w:rPr>
          <w:rStyle w:val="postbody"/>
          <w:rFonts w:ascii="Verdana" w:hAnsi="Verdana"/>
          <w:sz w:val="24"/>
          <w:rtl/>
        </w:rPr>
        <w:t xml:space="preserve"> </w:t>
      </w:r>
      <w:r w:rsidRPr="00BE0429">
        <w:rPr>
          <w:rStyle w:val="postbody"/>
          <w:rFonts w:ascii="Verdana" w:hAnsi="Verdana" w:hint="eastAsia"/>
          <w:sz w:val="24"/>
          <w:rtl/>
        </w:rPr>
        <w:t>נוכל</w:t>
      </w:r>
      <w:r w:rsidRPr="00BE0429">
        <w:rPr>
          <w:rStyle w:val="postbody"/>
          <w:rFonts w:ascii="Verdana" w:hAnsi="Verdana"/>
          <w:sz w:val="24"/>
          <w:rtl/>
        </w:rPr>
        <w:t xml:space="preserve"> </w:t>
      </w:r>
      <w:r w:rsidRPr="00BE0429">
        <w:rPr>
          <w:rStyle w:val="postbody"/>
          <w:rFonts w:ascii="Verdana" w:hAnsi="Verdana" w:hint="eastAsia"/>
          <w:sz w:val="24"/>
          <w:rtl/>
        </w:rPr>
        <w:t>לראות</w:t>
      </w:r>
      <w:r w:rsidRPr="00BE0429">
        <w:rPr>
          <w:rStyle w:val="postbody"/>
          <w:rFonts w:ascii="Verdana" w:hAnsi="Verdana"/>
          <w:sz w:val="24"/>
          <w:rtl/>
        </w:rPr>
        <w:t xml:space="preserve"> </w:t>
      </w:r>
      <w:r w:rsidRPr="00BE0429">
        <w:rPr>
          <w:rStyle w:val="postbody"/>
          <w:rFonts w:ascii="Verdana" w:hAnsi="Verdana" w:hint="eastAsia"/>
          <w:sz w:val="24"/>
          <w:rtl/>
        </w:rPr>
        <w:t>בעיניים</w:t>
      </w:r>
      <w:r w:rsidRPr="00BE0429">
        <w:rPr>
          <w:rStyle w:val="postbody"/>
          <w:rFonts w:ascii="Verdana" w:hAnsi="Verdana"/>
          <w:sz w:val="24"/>
          <w:rtl/>
        </w:rPr>
        <w:t xml:space="preserve">, </w:t>
      </w:r>
      <w:r w:rsidRPr="00BE0429">
        <w:rPr>
          <w:rStyle w:val="postbody"/>
          <w:rFonts w:ascii="Verdana" w:hAnsi="Verdana" w:hint="eastAsia"/>
          <w:sz w:val="24"/>
          <w:rtl/>
        </w:rPr>
        <w:t>שכבר</w:t>
      </w:r>
      <w:r w:rsidRPr="00BE0429">
        <w:rPr>
          <w:rStyle w:val="postbody"/>
          <w:rFonts w:ascii="Verdana" w:hAnsi="Verdana"/>
          <w:sz w:val="24"/>
          <w:rtl/>
        </w:rPr>
        <w:t xml:space="preserve"> </w:t>
      </w:r>
      <w:r w:rsidRPr="00BE0429">
        <w:rPr>
          <w:rStyle w:val="postbody"/>
          <w:rFonts w:ascii="Verdana" w:hAnsi="Verdana" w:hint="eastAsia"/>
          <w:sz w:val="24"/>
          <w:rtl/>
        </w:rPr>
        <w:t>לא</w:t>
      </w:r>
      <w:r w:rsidRPr="00BE0429">
        <w:rPr>
          <w:rStyle w:val="postbody"/>
          <w:rFonts w:ascii="Verdana" w:hAnsi="Verdana"/>
          <w:sz w:val="24"/>
          <w:rtl/>
        </w:rPr>
        <w:t xml:space="preserve"> </w:t>
      </w:r>
      <w:r w:rsidRPr="00BE0429">
        <w:rPr>
          <w:rStyle w:val="postbody"/>
          <w:rFonts w:ascii="Verdana" w:hAnsi="Verdana" w:hint="eastAsia"/>
          <w:sz w:val="24"/>
          <w:rtl/>
        </w:rPr>
        <w:t>נצטרך</w:t>
      </w:r>
      <w:r w:rsidRPr="00BE0429">
        <w:rPr>
          <w:rStyle w:val="postbody"/>
          <w:rFonts w:ascii="Verdana" w:hAnsi="Verdana"/>
          <w:sz w:val="24"/>
          <w:rtl/>
        </w:rPr>
        <w:t xml:space="preserve"> </w:t>
      </w:r>
      <w:r w:rsidRPr="00BE0429">
        <w:rPr>
          <w:rStyle w:val="postbody"/>
          <w:rFonts w:ascii="Verdana" w:hAnsi="Verdana" w:hint="eastAsia"/>
          <w:sz w:val="24"/>
          <w:rtl/>
        </w:rPr>
        <w:t>רק</w:t>
      </w:r>
      <w:r w:rsidRPr="00BE0429">
        <w:rPr>
          <w:rStyle w:val="postbody"/>
          <w:rFonts w:ascii="Verdana" w:hAnsi="Verdana"/>
          <w:sz w:val="24"/>
          <w:rtl/>
        </w:rPr>
        <w:t xml:space="preserve"> </w:t>
      </w:r>
      <w:r w:rsidRPr="00BE0429">
        <w:rPr>
          <w:rStyle w:val="postbody"/>
          <w:rFonts w:ascii="Verdana" w:hAnsi="Verdana" w:hint="eastAsia"/>
          <w:sz w:val="24"/>
          <w:rtl/>
        </w:rPr>
        <w:t>להאמין</w:t>
      </w:r>
      <w:r w:rsidRPr="00BE0429">
        <w:rPr>
          <w:rStyle w:val="postbody"/>
          <w:rFonts w:ascii="Verdana" w:hAnsi="Verdana"/>
          <w:sz w:val="24"/>
          <w:rtl/>
        </w:rPr>
        <w:t xml:space="preserve"> </w:t>
      </w:r>
      <w:r w:rsidRPr="00BE0429">
        <w:rPr>
          <w:rStyle w:val="postbody"/>
          <w:rFonts w:ascii="Verdana" w:hAnsi="Verdana" w:hint="eastAsia"/>
          <w:sz w:val="24"/>
          <w:rtl/>
        </w:rPr>
        <w:t>ב</w:t>
      </w:r>
      <w:r w:rsidRPr="00BE0429">
        <w:rPr>
          <w:rStyle w:val="postbody"/>
          <w:rFonts w:ascii="Verdana" w:hAnsi="Verdana" w:hint="cs"/>
          <w:sz w:val="24"/>
          <w:rtl/>
        </w:rPr>
        <w:t>ו.</w:t>
      </w:r>
    </w:p>
    <w:p w:rsidR="008A4EB0" w:rsidRPr="00BE0429" w:rsidRDefault="008A4EB0" w:rsidP="008A4EB0">
      <w:pPr>
        <w:jc w:val="both"/>
        <w:rPr>
          <w:rStyle w:val="postbody"/>
          <w:rFonts w:ascii="Verdana" w:hAnsi="Verdana"/>
          <w:sz w:val="24"/>
          <w:rtl/>
        </w:rPr>
      </w:pPr>
      <w:r w:rsidRPr="00BE0429">
        <w:rPr>
          <w:rStyle w:val="postbody"/>
          <w:rFonts w:ascii="Verdana" w:hAnsi="Verdana" w:hint="eastAsia"/>
          <w:sz w:val="24"/>
          <w:rtl/>
        </w:rPr>
        <w:t>כנראה</w:t>
      </w:r>
      <w:r w:rsidRPr="00BE0429">
        <w:rPr>
          <w:rStyle w:val="postbody"/>
          <w:rFonts w:ascii="Verdana" w:hAnsi="Verdana"/>
          <w:sz w:val="24"/>
          <w:rtl/>
        </w:rPr>
        <w:t xml:space="preserve"> </w:t>
      </w:r>
      <w:r w:rsidRPr="00BE0429">
        <w:rPr>
          <w:rStyle w:val="postbody"/>
          <w:rFonts w:ascii="Verdana" w:hAnsi="Verdana" w:hint="eastAsia"/>
          <w:sz w:val="24"/>
          <w:rtl/>
        </w:rPr>
        <w:t>שזה</w:t>
      </w:r>
      <w:r w:rsidRPr="00BE0429">
        <w:rPr>
          <w:rStyle w:val="postbody"/>
          <w:rFonts w:ascii="Verdana" w:hAnsi="Verdana"/>
          <w:sz w:val="24"/>
          <w:rtl/>
        </w:rPr>
        <w:t xml:space="preserve"> </w:t>
      </w:r>
      <w:r w:rsidRPr="00BE0429">
        <w:rPr>
          <w:rStyle w:val="postbody"/>
          <w:rFonts w:ascii="Verdana" w:hAnsi="Verdana" w:hint="eastAsia"/>
          <w:sz w:val="24"/>
          <w:rtl/>
        </w:rPr>
        <w:t>נכון</w:t>
      </w:r>
      <w:r w:rsidRPr="00BE0429">
        <w:rPr>
          <w:rStyle w:val="postbody"/>
          <w:rFonts w:ascii="Verdana" w:hAnsi="Verdana"/>
          <w:sz w:val="24"/>
          <w:rtl/>
        </w:rPr>
        <w:t xml:space="preserve"> </w:t>
      </w:r>
      <w:r w:rsidRPr="00BE0429">
        <w:rPr>
          <w:rStyle w:val="postbody"/>
          <w:rFonts w:ascii="Verdana" w:hAnsi="Verdana" w:hint="eastAsia"/>
          <w:sz w:val="24"/>
          <w:rtl/>
        </w:rPr>
        <w:t>מה</w:t>
      </w:r>
      <w:r w:rsidRPr="00BE0429">
        <w:rPr>
          <w:rStyle w:val="postbody"/>
          <w:rFonts w:ascii="Verdana" w:hAnsi="Verdana"/>
          <w:sz w:val="24"/>
          <w:rtl/>
        </w:rPr>
        <w:t xml:space="preserve"> </w:t>
      </w:r>
      <w:r w:rsidRPr="00BE0429">
        <w:rPr>
          <w:rStyle w:val="postbody"/>
          <w:rFonts w:ascii="Verdana" w:hAnsi="Verdana" w:hint="eastAsia"/>
          <w:sz w:val="24"/>
          <w:rtl/>
        </w:rPr>
        <w:t>שאומרים</w:t>
      </w:r>
      <w:r w:rsidRPr="00BE0429">
        <w:rPr>
          <w:rStyle w:val="postbody"/>
          <w:rFonts w:ascii="Verdana" w:hAnsi="Verdana" w:hint="cs"/>
          <w:sz w:val="24"/>
          <w:rtl/>
        </w:rPr>
        <w:t xml:space="preserve"> </w:t>
      </w:r>
      <w:r w:rsidRPr="00BE0429">
        <w:rPr>
          <w:rStyle w:val="postbody"/>
          <w:rFonts w:ascii="Verdana" w:hAnsi="Verdana" w:hint="eastAsia"/>
          <w:sz w:val="24"/>
          <w:rtl/>
        </w:rPr>
        <w:t>הגננים</w:t>
      </w:r>
      <w:r w:rsidRPr="00BE0429">
        <w:rPr>
          <w:rStyle w:val="postbody"/>
          <w:rFonts w:ascii="Verdana" w:hAnsi="Verdana"/>
          <w:sz w:val="24"/>
          <w:rtl/>
        </w:rPr>
        <w:t xml:space="preserve">, </w:t>
      </w:r>
      <w:r w:rsidRPr="00BE0429">
        <w:rPr>
          <w:rStyle w:val="postbody"/>
          <w:rFonts w:ascii="Verdana" w:hAnsi="Verdana" w:hint="eastAsia"/>
          <w:sz w:val="24"/>
          <w:rtl/>
        </w:rPr>
        <w:t>שהצמחים</w:t>
      </w:r>
      <w:r w:rsidRPr="00BE0429">
        <w:rPr>
          <w:rStyle w:val="postbody"/>
          <w:rFonts w:ascii="Verdana" w:hAnsi="Verdana"/>
          <w:sz w:val="24"/>
          <w:rtl/>
        </w:rPr>
        <w:t xml:space="preserve"> </w:t>
      </w:r>
      <w:r w:rsidRPr="00BE0429">
        <w:rPr>
          <w:rStyle w:val="postbody"/>
          <w:rFonts w:ascii="Verdana" w:hAnsi="Verdana" w:hint="eastAsia"/>
          <w:sz w:val="24"/>
          <w:rtl/>
        </w:rPr>
        <w:t>גדלים</w:t>
      </w:r>
      <w:r w:rsidRPr="00BE0429">
        <w:rPr>
          <w:rStyle w:val="postbody"/>
          <w:rFonts w:ascii="Verdana" w:hAnsi="Verdana"/>
          <w:sz w:val="24"/>
          <w:rtl/>
        </w:rPr>
        <w:t xml:space="preserve"> </w:t>
      </w:r>
      <w:r w:rsidRPr="00BE0429">
        <w:rPr>
          <w:rStyle w:val="postbody"/>
          <w:rFonts w:ascii="Verdana" w:hAnsi="Verdana" w:hint="eastAsia"/>
          <w:sz w:val="24"/>
          <w:rtl/>
        </w:rPr>
        <w:t>רק</w:t>
      </w:r>
      <w:r w:rsidRPr="00BE0429">
        <w:rPr>
          <w:rStyle w:val="postbody"/>
          <w:rFonts w:ascii="Verdana" w:hAnsi="Verdana"/>
          <w:sz w:val="24"/>
          <w:rtl/>
        </w:rPr>
        <w:t xml:space="preserve"> </w:t>
      </w:r>
      <w:r w:rsidRPr="00BE0429">
        <w:rPr>
          <w:rStyle w:val="postbody"/>
          <w:rFonts w:ascii="Verdana" w:hAnsi="Verdana" w:hint="eastAsia"/>
          <w:sz w:val="24"/>
          <w:rtl/>
        </w:rPr>
        <w:t>אחרי</w:t>
      </w:r>
      <w:r w:rsidRPr="00BE0429">
        <w:rPr>
          <w:rStyle w:val="postbody"/>
          <w:rFonts w:ascii="Verdana" w:hAnsi="Verdana"/>
          <w:sz w:val="24"/>
          <w:rtl/>
        </w:rPr>
        <w:t xml:space="preserve"> </w:t>
      </w:r>
      <w:r w:rsidRPr="00BE0429">
        <w:rPr>
          <w:rStyle w:val="postbody"/>
          <w:rFonts w:ascii="Verdana" w:hAnsi="Verdana" w:hint="eastAsia"/>
          <w:sz w:val="24"/>
          <w:rtl/>
        </w:rPr>
        <w:t>שגרעיניהם</w:t>
      </w:r>
      <w:r w:rsidRPr="00BE0429">
        <w:rPr>
          <w:rStyle w:val="postbody"/>
          <w:rFonts w:ascii="Verdana" w:hAnsi="Verdana"/>
          <w:sz w:val="24"/>
          <w:rtl/>
        </w:rPr>
        <w:t xml:space="preserve"> </w:t>
      </w:r>
      <w:r w:rsidRPr="00BE0429">
        <w:rPr>
          <w:rStyle w:val="postbody"/>
          <w:rFonts w:ascii="Verdana" w:hAnsi="Verdana" w:hint="eastAsia"/>
          <w:sz w:val="24"/>
          <w:rtl/>
        </w:rPr>
        <w:t>נרקבים</w:t>
      </w:r>
      <w:r w:rsidRPr="00BE0429">
        <w:rPr>
          <w:rStyle w:val="postbody"/>
          <w:rFonts w:ascii="Verdana" w:hAnsi="Verdana" w:hint="cs"/>
          <w:sz w:val="24"/>
          <w:rtl/>
        </w:rPr>
        <w:t>.</w:t>
      </w:r>
    </w:p>
    <w:p w:rsidR="008A4EB0" w:rsidRPr="00BE0429" w:rsidRDefault="008A4EB0" w:rsidP="008A4EB0">
      <w:pPr>
        <w:jc w:val="both"/>
        <w:rPr>
          <w:rStyle w:val="postbody"/>
          <w:rFonts w:ascii="Verdana" w:hAnsi="Verdana"/>
          <w:sz w:val="24"/>
          <w:rtl/>
        </w:rPr>
      </w:pPr>
      <w:r w:rsidRPr="00BE0429">
        <w:rPr>
          <w:rStyle w:val="postbody"/>
          <w:rFonts w:ascii="Verdana" w:hAnsi="Verdana" w:hint="eastAsia"/>
          <w:sz w:val="24"/>
          <w:rtl/>
        </w:rPr>
        <w:t>וככה</w:t>
      </w:r>
      <w:r w:rsidRPr="00BE0429">
        <w:rPr>
          <w:rStyle w:val="postbody"/>
          <w:rFonts w:ascii="Verdana" w:hAnsi="Verdana"/>
          <w:sz w:val="24"/>
          <w:rtl/>
        </w:rPr>
        <w:t xml:space="preserve"> </w:t>
      </w:r>
      <w:r w:rsidRPr="00BE0429">
        <w:rPr>
          <w:rStyle w:val="postbody"/>
          <w:rFonts w:ascii="Verdana" w:hAnsi="Verdana" w:hint="eastAsia"/>
          <w:sz w:val="24"/>
          <w:rtl/>
        </w:rPr>
        <w:t>השבוע</w:t>
      </w:r>
      <w:r w:rsidRPr="00BE0429">
        <w:rPr>
          <w:rStyle w:val="postbody"/>
          <w:rFonts w:ascii="Verdana" w:hAnsi="Verdana"/>
          <w:sz w:val="24"/>
          <w:rtl/>
        </w:rPr>
        <w:t xml:space="preserve"> </w:t>
      </w:r>
      <w:r w:rsidRPr="00BE0429">
        <w:rPr>
          <w:rStyle w:val="postbody"/>
          <w:rFonts w:ascii="Verdana" w:hAnsi="Verdana" w:hint="eastAsia"/>
          <w:sz w:val="24"/>
          <w:rtl/>
        </w:rPr>
        <w:t>אני</w:t>
      </w:r>
      <w:r w:rsidRPr="00BE0429">
        <w:rPr>
          <w:rStyle w:val="postbody"/>
          <w:rFonts w:ascii="Verdana" w:hAnsi="Verdana" w:hint="cs"/>
          <w:sz w:val="24"/>
          <w:rtl/>
        </w:rPr>
        <w:t>,</w:t>
      </w:r>
      <w:r w:rsidRPr="00BE0429">
        <w:rPr>
          <w:rStyle w:val="postbody"/>
          <w:rFonts w:ascii="Verdana" w:hAnsi="Verdana"/>
          <w:sz w:val="24"/>
          <w:rtl/>
        </w:rPr>
        <w:t xml:space="preserve"> </w:t>
      </w:r>
      <w:r w:rsidRPr="00BE0429">
        <w:rPr>
          <w:rStyle w:val="postbody"/>
          <w:rFonts w:ascii="Verdana" w:hAnsi="Verdana" w:hint="eastAsia"/>
          <w:sz w:val="24"/>
          <w:rtl/>
        </w:rPr>
        <w:t>ומדינה</w:t>
      </w:r>
      <w:r w:rsidRPr="00BE0429">
        <w:rPr>
          <w:rStyle w:val="postbody"/>
          <w:rFonts w:ascii="Verdana" w:hAnsi="Verdana"/>
          <w:sz w:val="24"/>
          <w:rtl/>
        </w:rPr>
        <w:t xml:space="preserve"> </w:t>
      </w:r>
      <w:r w:rsidRPr="00BE0429">
        <w:rPr>
          <w:rStyle w:val="postbody"/>
          <w:rFonts w:ascii="Verdana" w:hAnsi="Verdana" w:hint="eastAsia"/>
          <w:sz w:val="24"/>
          <w:rtl/>
        </w:rPr>
        <w:t>שלמה</w:t>
      </w:r>
      <w:r w:rsidRPr="00BE0429">
        <w:rPr>
          <w:rStyle w:val="postbody"/>
          <w:rFonts w:ascii="Verdana" w:hAnsi="Verdana"/>
          <w:sz w:val="24"/>
          <w:rtl/>
        </w:rPr>
        <w:t xml:space="preserve">, </w:t>
      </w:r>
      <w:r w:rsidRPr="00BE0429">
        <w:rPr>
          <w:rStyle w:val="postbody"/>
          <w:rFonts w:ascii="Verdana" w:hAnsi="Verdana" w:hint="eastAsia"/>
          <w:sz w:val="24"/>
          <w:rtl/>
        </w:rPr>
        <w:t>קברנו</w:t>
      </w:r>
      <w:r w:rsidRPr="00BE0429">
        <w:rPr>
          <w:rStyle w:val="postbody"/>
          <w:rFonts w:ascii="Verdana" w:hAnsi="Verdana"/>
          <w:sz w:val="24"/>
          <w:rtl/>
        </w:rPr>
        <w:t xml:space="preserve"> </w:t>
      </w:r>
      <w:r w:rsidRPr="00BE0429">
        <w:rPr>
          <w:rStyle w:val="postbody"/>
          <w:rFonts w:ascii="Verdana" w:hAnsi="Verdana" w:hint="eastAsia"/>
          <w:sz w:val="24"/>
          <w:rtl/>
        </w:rPr>
        <w:t>לנו</w:t>
      </w:r>
      <w:r w:rsidRPr="00BE0429">
        <w:rPr>
          <w:rStyle w:val="postbody"/>
          <w:rFonts w:ascii="Verdana" w:hAnsi="Verdana"/>
          <w:sz w:val="24"/>
          <w:rtl/>
        </w:rPr>
        <w:t xml:space="preserve"> </w:t>
      </w:r>
      <w:r w:rsidRPr="00BE0429">
        <w:rPr>
          <w:rStyle w:val="postbody"/>
          <w:rFonts w:ascii="Verdana" w:hAnsi="Verdana" w:hint="eastAsia"/>
          <w:sz w:val="24"/>
          <w:rtl/>
        </w:rPr>
        <w:t>סבא</w:t>
      </w:r>
      <w:r w:rsidRPr="00BE0429">
        <w:rPr>
          <w:rStyle w:val="postbody"/>
          <w:rFonts w:ascii="Verdana" w:hAnsi="Verdana"/>
          <w:sz w:val="24"/>
          <w:rtl/>
        </w:rPr>
        <w:t>,</w:t>
      </w:r>
    </w:p>
    <w:p w:rsidR="008A4EB0" w:rsidRPr="00BE0429" w:rsidRDefault="008A4EB0" w:rsidP="008A4EB0">
      <w:pPr>
        <w:jc w:val="both"/>
        <w:rPr>
          <w:rStyle w:val="postbody"/>
          <w:rFonts w:ascii="Verdana" w:hAnsi="Verdana"/>
          <w:sz w:val="24"/>
          <w:rtl/>
        </w:rPr>
      </w:pPr>
      <w:r w:rsidRPr="00BE0429">
        <w:rPr>
          <w:rStyle w:val="postbody"/>
          <w:rFonts w:ascii="Verdana" w:hAnsi="Verdana" w:hint="eastAsia"/>
          <w:sz w:val="24"/>
          <w:rtl/>
        </w:rPr>
        <w:t>וגילינו</w:t>
      </w:r>
      <w:r w:rsidRPr="00BE0429">
        <w:rPr>
          <w:rStyle w:val="postbody"/>
          <w:rFonts w:ascii="Verdana" w:hAnsi="Verdana"/>
          <w:sz w:val="24"/>
          <w:rtl/>
        </w:rPr>
        <w:t xml:space="preserve"> </w:t>
      </w:r>
      <w:r w:rsidRPr="00BE0429">
        <w:rPr>
          <w:rStyle w:val="postbody"/>
          <w:rFonts w:ascii="Verdana" w:hAnsi="Verdana" w:hint="eastAsia"/>
          <w:sz w:val="24"/>
          <w:rtl/>
        </w:rPr>
        <w:t>אלוקים</w:t>
      </w:r>
      <w:r w:rsidRPr="00BE0429">
        <w:rPr>
          <w:rStyle w:val="postbody"/>
          <w:rFonts w:ascii="Verdana" w:hAnsi="Verdana" w:hint="cs"/>
          <w:sz w:val="24"/>
          <w:rtl/>
        </w:rPr>
        <w:t>.</w:t>
      </w:r>
    </w:p>
    <w:p w:rsidR="009627FA" w:rsidRPr="00BE0429" w:rsidRDefault="00617476" w:rsidP="00CA42C9">
      <w:pPr>
        <w:jc w:val="right"/>
        <w:rPr>
          <w:sz w:val="24"/>
          <w:rtl/>
        </w:rPr>
      </w:pPr>
      <w:r>
        <w:rPr>
          <w:rFonts w:ascii="Arial" w:hAnsi="Arial" w:hint="cs"/>
          <w:sz w:val="24"/>
          <w:rtl/>
        </w:rPr>
        <w:t>(</w:t>
      </w:r>
      <w:r w:rsidR="008A4EB0" w:rsidRPr="00BE0429">
        <w:rPr>
          <w:rFonts w:ascii="Arial" w:hAnsi="Arial" w:hint="eastAsia"/>
          <w:sz w:val="24"/>
          <w:rtl/>
        </w:rPr>
        <w:t>מתוך</w:t>
      </w:r>
      <w:r w:rsidR="008A4EB0" w:rsidRPr="00BE0429">
        <w:rPr>
          <w:rStyle w:val="postbody"/>
          <w:rFonts w:ascii="Verdana" w:hAnsi="Verdana"/>
          <w:sz w:val="24"/>
          <w:rtl/>
        </w:rPr>
        <w:t xml:space="preserve"> </w:t>
      </w:r>
      <w:r w:rsidR="008A4EB0" w:rsidRPr="00BE0429">
        <w:rPr>
          <w:rStyle w:val="postbody"/>
          <w:rFonts w:ascii="Verdana" w:hAnsi="Verdana" w:hint="eastAsia"/>
          <w:sz w:val="24"/>
          <w:rtl/>
        </w:rPr>
        <w:t>האתר</w:t>
      </w:r>
      <w:r w:rsidR="008A4EB0" w:rsidRPr="00BE0429">
        <w:rPr>
          <w:rStyle w:val="postbody"/>
          <w:rFonts w:ascii="Verdana" w:hAnsi="Verdana"/>
          <w:sz w:val="24"/>
          <w:rtl/>
        </w:rPr>
        <w:t xml:space="preserve"> </w:t>
      </w:r>
      <w:r w:rsidR="008A4EB0" w:rsidRPr="00BE0429">
        <w:rPr>
          <w:rStyle w:val="postbody"/>
          <w:rFonts w:ascii="Verdana" w:hAnsi="Verdana" w:hint="cs"/>
          <w:sz w:val="24"/>
          <w:rtl/>
        </w:rPr>
        <w:t>'</w:t>
      </w:r>
      <w:r w:rsidR="008A4EB0" w:rsidRPr="00BE0429">
        <w:rPr>
          <w:rStyle w:val="postbody"/>
          <w:rFonts w:ascii="Verdana" w:hAnsi="Verdana" w:hint="eastAsia"/>
          <w:sz w:val="24"/>
          <w:rtl/>
        </w:rPr>
        <w:t>סרוג</w:t>
      </w:r>
      <w:r w:rsidR="008A4EB0" w:rsidRPr="00BE0429">
        <w:rPr>
          <w:rStyle w:val="postbody"/>
          <w:rFonts w:ascii="Verdana" w:hAnsi="Verdana" w:hint="cs"/>
          <w:sz w:val="24"/>
          <w:rtl/>
        </w:rPr>
        <w:t xml:space="preserve">' </w:t>
      </w:r>
      <w:hyperlink r:id="rId6" w:history="1">
        <w:r w:rsidR="008A4EB0" w:rsidRPr="00617476">
          <w:rPr>
            <w:rStyle w:val="Hyperlink"/>
            <w:rFonts w:ascii="Verdana" w:hAnsi="Verdana"/>
            <w:color w:val="auto"/>
            <w:sz w:val="24"/>
            <w:szCs w:val="24"/>
          </w:rPr>
          <w:t>www.saroog.co.il</w:t>
        </w:r>
      </w:hyperlink>
      <w:r w:rsidR="008A4EB0" w:rsidRPr="00617476">
        <w:rPr>
          <w:rStyle w:val="postbody"/>
          <w:rFonts w:ascii="Verdana" w:hAnsi="Verdana" w:hint="cs"/>
          <w:sz w:val="24"/>
          <w:rtl/>
        </w:rPr>
        <w:t xml:space="preserve"> - </w:t>
      </w:r>
      <w:r w:rsidR="008A4EB0" w:rsidRPr="00617476">
        <w:rPr>
          <w:rStyle w:val="postbody"/>
          <w:rFonts w:ascii="Verdana" w:hAnsi="Verdana" w:hint="eastAsia"/>
          <w:sz w:val="24"/>
          <w:rtl/>
        </w:rPr>
        <w:t>האתר</w:t>
      </w:r>
      <w:r w:rsidR="008A4EB0" w:rsidRPr="00BE0429">
        <w:rPr>
          <w:rStyle w:val="postbody"/>
          <w:rFonts w:ascii="Verdana" w:hAnsi="Verdana"/>
          <w:sz w:val="24"/>
          <w:rtl/>
        </w:rPr>
        <w:t xml:space="preserve"> </w:t>
      </w:r>
      <w:r w:rsidR="008A4EB0" w:rsidRPr="00BE0429">
        <w:rPr>
          <w:rStyle w:val="postbody"/>
          <w:rFonts w:ascii="Verdana" w:hAnsi="Verdana" w:hint="eastAsia"/>
          <w:sz w:val="24"/>
          <w:rtl/>
        </w:rPr>
        <w:t>לדתיים</w:t>
      </w:r>
      <w:r w:rsidR="008A4EB0" w:rsidRPr="00BE0429">
        <w:rPr>
          <w:rStyle w:val="postbody"/>
          <w:rFonts w:ascii="Verdana" w:hAnsi="Verdana"/>
          <w:sz w:val="24"/>
          <w:rtl/>
        </w:rPr>
        <w:t xml:space="preserve"> </w:t>
      </w:r>
      <w:r w:rsidR="008A4EB0" w:rsidRPr="00BE0429">
        <w:rPr>
          <w:rStyle w:val="postbody"/>
          <w:rFonts w:ascii="Verdana" w:hAnsi="Verdana" w:hint="eastAsia"/>
          <w:sz w:val="24"/>
          <w:rtl/>
        </w:rPr>
        <w:t>שבינינו</w:t>
      </w:r>
      <w:r>
        <w:rPr>
          <w:rStyle w:val="postbody"/>
          <w:rFonts w:ascii="Verdana" w:hAnsi="Verdana" w:hint="cs"/>
          <w:sz w:val="24"/>
          <w:rtl/>
        </w:rPr>
        <w:t>)</w:t>
      </w:r>
    </w:p>
    <w:p w:rsidR="00C37D3C" w:rsidRPr="00E82DAD" w:rsidRDefault="00993FC1" w:rsidP="00C37D3C">
      <w:pPr>
        <w:pStyle w:val="NormalWeb"/>
        <w:bidi/>
        <w:spacing w:before="0" w:beforeAutospacing="0" w:after="0" w:afterAutospacing="0"/>
        <w:jc w:val="both"/>
        <w:rPr>
          <w:rStyle w:val="Hyperlink"/>
          <w:rFonts w:cs="David"/>
          <w:szCs w:val="26"/>
          <w:rtl/>
        </w:rPr>
      </w:pPr>
      <w:r>
        <w:rPr>
          <w:rFonts w:cs="David"/>
          <w:rtl/>
        </w:rPr>
        <w:fldChar w:fldCharType="begin"/>
      </w:r>
      <w:r w:rsidR="00C37D3C">
        <w:rPr>
          <w:rFonts w:cs="David"/>
          <w:rtl/>
        </w:rPr>
        <w:instrText xml:space="preserve"> </w:instrText>
      </w:r>
      <w:r w:rsidR="00C37D3C">
        <w:rPr>
          <w:rFonts w:cs="David"/>
        </w:rPr>
        <w:instrText>HYPERLINK</w:instrText>
      </w:r>
      <w:r w:rsidR="00C37D3C">
        <w:rPr>
          <w:rFonts w:cs="David"/>
          <w:rtl/>
        </w:rPr>
        <w:instrText xml:space="preserve">  \</w:instrText>
      </w:r>
      <w:r w:rsidR="00C37D3C">
        <w:rPr>
          <w:rFonts w:cs="David"/>
        </w:rPr>
        <w:instrText>l</w:instrText>
      </w:r>
      <w:r w:rsidR="00C37D3C">
        <w:rPr>
          <w:rFonts w:cs="David"/>
          <w:rtl/>
        </w:rPr>
        <w:instrText xml:space="preserve"> "</w:instrText>
      </w:r>
      <w:r w:rsidR="00C37D3C">
        <w:rPr>
          <w:rFonts w:cs="David" w:hint="eastAsia"/>
          <w:rtl/>
        </w:rPr>
        <w:instrText>אמונה</w:instrText>
      </w:r>
      <w:r w:rsidR="00C37D3C">
        <w:rPr>
          <w:rFonts w:cs="David"/>
          <w:rtl/>
        </w:rPr>
        <w:instrText xml:space="preserve">" </w:instrText>
      </w:r>
      <w:r>
        <w:rPr>
          <w:rFonts w:cs="David"/>
          <w:rtl/>
        </w:rPr>
        <w:fldChar w:fldCharType="separate"/>
      </w:r>
      <w:r w:rsidR="00C37D3C" w:rsidRPr="00E82DAD">
        <w:rPr>
          <w:rStyle w:val="Hyperlink"/>
          <w:rFonts w:cs="David" w:hint="cs"/>
          <w:rtl/>
        </w:rPr>
        <w:t>בחזרה לתוכן</w:t>
      </w:r>
    </w:p>
    <w:p w:rsidR="00C37D3C" w:rsidRPr="00A35FFD" w:rsidRDefault="00993FC1" w:rsidP="00C37D3C">
      <w:pPr>
        <w:jc w:val="center"/>
        <w:rPr>
          <w:sz w:val="28"/>
          <w:szCs w:val="28"/>
          <w:rtl/>
        </w:rPr>
      </w:pPr>
      <w:r>
        <w:rPr>
          <w:sz w:val="24"/>
          <w:szCs w:val="24"/>
          <w:rtl/>
          <w:lang w:eastAsia="he-IL"/>
        </w:rPr>
        <w:fldChar w:fldCharType="end"/>
      </w:r>
      <w:r w:rsidR="00C37D3C" w:rsidRPr="00A35FFD">
        <w:rPr>
          <w:rFonts w:hint="cs"/>
          <w:sz w:val="28"/>
          <w:szCs w:val="28"/>
        </w:rPr>
        <w:sym w:font="Wingdings" w:char="F076"/>
      </w:r>
      <w:r w:rsidR="00C37D3C">
        <w:rPr>
          <w:sz w:val="28"/>
          <w:szCs w:val="28"/>
        </w:rPr>
        <w:tab/>
      </w:r>
      <w:r w:rsidR="00C37D3C">
        <w:rPr>
          <w:sz w:val="28"/>
          <w:szCs w:val="28"/>
        </w:rPr>
        <w:tab/>
      </w:r>
      <w:r w:rsidR="00C37D3C" w:rsidRPr="00A35FFD">
        <w:rPr>
          <w:rFonts w:hint="cs"/>
          <w:sz w:val="28"/>
          <w:szCs w:val="28"/>
        </w:rPr>
        <w:sym w:font="Wingdings" w:char="F076"/>
      </w:r>
      <w:r w:rsidR="00C37D3C">
        <w:rPr>
          <w:sz w:val="28"/>
          <w:szCs w:val="28"/>
        </w:rPr>
        <w:tab/>
      </w:r>
      <w:r w:rsidR="00C37D3C">
        <w:rPr>
          <w:sz w:val="28"/>
          <w:szCs w:val="28"/>
        </w:rPr>
        <w:tab/>
      </w:r>
      <w:r w:rsidR="00C37D3C" w:rsidRPr="00A35FFD">
        <w:rPr>
          <w:rFonts w:hint="cs"/>
          <w:sz w:val="28"/>
          <w:szCs w:val="28"/>
        </w:rPr>
        <w:sym w:font="Wingdings" w:char="F076"/>
      </w:r>
    </w:p>
    <w:p w:rsidR="00C37D3C" w:rsidRPr="00C37D3C" w:rsidRDefault="00C37D3C" w:rsidP="00C37D3C">
      <w:pPr>
        <w:spacing w:before="120"/>
        <w:jc w:val="center"/>
        <w:rPr>
          <w:rFonts w:ascii="Arial" w:hAnsi="Arial"/>
          <w:b/>
          <w:bCs/>
          <w:emboss/>
          <w:color w:val="800000"/>
          <w:rtl/>
        </w:rPr>
      </w:pPr>
      <w:bookmarkStart w:id="104" w:name="שעוןבמקרה"/>
      <w:bookmarkEnd w:id="104"/>
      <w:r w:rsidRPr="00C37D3C">
        <w:rPr>
          <w:rFonts w:ascii="Arial" w:hAnsi="Arial"/>
          <w:b/>
          <w:bCs/>
          <w:emboss/>
          <w:color w:val="800000"/>
          <w:rtl/>
        </w:rPr>
        <w:t>שעון ב"מקרה"</w:t>
      </w:r>
    </w:p>
    <w:p w:rsidR="00C37D3C" w:rsidRPr="00C37D3C" w:rsidRDefault="00C37D3C" w:rsidP="00C37D3C">
      <w:pPr>
        <w:spacing w:before="120"/>
        <w:jc w:val="both"/>
        <w:rPr>
          <w:rStyle w:val="postbody"/>
          <w:rFonts w:ascii="Verdana" w:hAnsi="Verdana"/>
          <w:rtl/>
        </w:rPr>
      </w:pPr>
      <w:r w:rsidRPr="00C37D3C">
        <w:rPr>
          <w:rStyle w:val="postbody"/>
          <w:rFonts w:ascii="Verdana" w:hAnsi="Verdana"/>
          <w:rtl/>
        </w:rPr>
        <w:t>חברת "סותלי" מלונדון (המארגנת מכירות פומביות ברחבי העולם) הציעה למכירה שעון מיוחד. לטענתה מדובר בשעון שכולו נוצר ב"מקרה". להלן התיאור "כיצד נוצר השעון" כפי שהופיע במפרט שצירפה לשעון שעמד להימכר: (המחיר ההתחלתי לשעון: 1000 דולר)</w:t>
      </w:r>
    </w:p>
    <w:p w:rsidR="00C37D3C" w:rsidRPr="00C37D3C" w:rsidRDefault="00C37D3C" w:rsidP="00C37D3C">
      <w:pPr>
        <w:jc w:val="both"/>
        <w:rPr>
          <w:rStyle w:val="postbody"/>
          <w:rFonts w:ascii="Verdana" w:hAnsi="Verdana"/>
          <w:rtl/>
        </w:rPr>
      </w:pPr>
      <w:r w:rsidRPr="00C37D3C">
        <w:rPr>
          <w:rStyle w:val="postbody"/>
          <w:rFonts w:ascii="Verdana" w:hAnsi="Verdana"/>
          <w:rtl/>
        </w:rPr>
        <w:t xml:space="preserve">תחילת </w:t>
      </w:r>
      <w:r w:rsidR="008F1AD0" w:rsidRPr="00C37D3C">
        <w:rPr>
          <w:rStyle w:val="postbody"/>
          <w:rFonts w:ascii="Verdana" w:hAnsi="Verdana" w:hint="cs"/>
          <w:rtl/>
        </w:rPr>
        <w:t>היווצרות</w:t>
      </w:r>
      <w:r w:rsidR="008F1AD0" w:rsidRPr="00C37D3C">
        <w:rPr>
          <w:rStyle w:val="postbody"/>
          <w:rFonts w:ascii="Verdana" w:hAnsi="Verdana" w:hint="eastAsia"/>
          <w:rtl/>
        </w:rPr>
        <w:t>ו</w:t>
      </w:r>
      <w:r w:rsidRPr="00C37D3C">
        <w:rPr>
          <w:rStyle w:val="postbody"/>
          <w:rFonts w:ascii="Verdana" w:hAnsi="Verdana"/>
          <w:rtl/>
        </w:rPr>
        <w:t xml:space="preserve"> של השעון </w:t>
      </w:r>
      <w:r w:rsidR="008F1AD0" w:rsidRPr="00C37D3C">
        <w:rPr>
          <w:rStyle w:val="postbody"/>
          <w:rFonts w:ascii="Verdana" w:hAnsi="Verdana" w:hint="cs"/>
          <w:rtl/>
        </w:rPr>
        <w:t>היית</w:t>
      </w:r>
      <w:r w:rsidR="008F1AD0" w:rsidRPr="00C37D3C">
        <w:rPr>
          <w:rStyle w:val="postbody"/>
          <w:rFonts w:ascii="Verdana" w:hAnsi="Verdana" w:hint="eastAsia"/>
          <w:rtl/>
        </w:rPr>
        <w:t>ה</w:t>
      </w:r>
      <w:r w:rsidRPr="00C37D3C">
        <w:rPr>
          <w:rStyle w:val="postbody"/>
          <w:rFonts w:ascii="Verdana" w:hAnsi="Verdana"/>
          <w:rtl/>
        </w:rPr>
        <w:t xml:space="preserve"> בשנת 1965, בשנה זו אירעה תאונה </w:t>
      </w:r>
      <w:r w:rsidR="008F1AD0" w:rsidRPr="00C37D3C">
        <w:rPr>
          <w:rStyle w:val="postbody"/>
          <w:rFonts w:ascii="Verdana" w:hAnsi="Verdana" w:hint="cs"/>
          <w:rtl/>
        </w:rPr>
        <w:t>באזור</w:t>
      </w:r>
      <w:r w:rsidRPr="00C37D3C">
        <w:rPr>
          <w:rStyle w:val="postbody"/>
          <w:rFonts w:ascii="Verdana" w:hAnsi="Verdana"/>
          <w:rtl/>
        </w:rPr>
        <w:t xml:space="preserve"> מעבדת חברת "קסיו" שביוון, כתוצאה מהתאונה עפה במקרה חתיכת מתכת, שב"מקרה" </w:t>
      </w:r>
      <w:r w:rsidR="008F1AD0" w:rsidRPr="00C37D3C">
        <w:rPr>
          <w:rStyle w:val="postbody"/>
          <w:rFonts w:ascii="Verdana" w:hAnsi="Verdana" w:hint="cs"/>
          <w:rtl/>
        </w:rPr>
        <w:t>היית</w:t>
      </w:r>
      <w:r w:rsidR="008F1AD0" w:rsidRPr="00C37D3C">
        <w:rPr>
          <w:rStyle w:val="postbody"/>
          <w:rFonts w:ascii="Verdana" w:hAnsi="Verdana" w:hint="eastAsia"/>
          <w:rtl/>
        </w:rPr>
        <w:t>ה</w:t>
      </w:r>
      <w:r w:rsidRPr="00C37D3C">
        <w:rPr>
          <w:rStyle w:val="postbody"/>
          <w:rFonts w:ascii="Verdana" w:hAnsi="Verdana"/>
          <w:rtl/>
        </w:rPr>
        <w:t xml:space="preserve"> צורתו כשל גוף שעון, וב"מקרה" היא התעופפה </w:t>
      </w:r>
      <w:r w:rsidR="008F1AD0" w:rsidRPr="00C37D3C">
        <w:rPr>
          <w:rStyle w:val="postbody"/>
          <w:rFonts w:ascii="Verdana" w:hAnsi="Verdana" w:hint="cs"/>
          <w:rtl/>
        </w:rPr>
        <w:t>והתיישב</w:t>
      </w:r>
      <w:r w:rsidR="008F1AD0" w:rsidRPr="00C37D3C">
        <w:rPr>
          <w:rStyle w:val="postbody"/>
          <w:rFonts w:ascii="Verdana" w:hAnsi="Verdana" w:hint="eastAsia"/>
          <w:rtl/>
        </w:rPr>
        <w:t>ה</w:t>
      </w:r>
      <w:r w:rsidRPr="00C37D3C">
        <w:rPr>
          <w:rStyle w:val="postbody"/>
          <w:rFonts w:ascii="Verdana" w:hAnsi="Verdana"/>
          <w:rtl/>
        </w:rPr>
        <w:t xml:space="preserve"> ב"מקרה" על השולחן במעבדה של החברה. בעלי החברה </w:t>
      </w:r>
      <w:r w:rsidR="008F1AD0" w:rsidRPr="00C37D3C">
        <w:rPr>
          <w:rStyle w:val="postbody"/>
          <w:rFonts w:ascii="Verdana" w:hAnsi="Verdana" w:hint="cs"/>
          <w:rtl/>
        </w:rPr>
        <w:t>התייחס</w:t>
      </w:r>
      <w:r w:rsidR="008F1AD0" w:rsidRPr="00C37D3C">
        <w:rPr>
          <w:rStyle w:val="postbody"/>
          <w:rFonts w:ascii="Verdana" w:hAnsi="Verdana" w:hint="eastAsia"/>
          <w:rtl/>
        </w:rPr>
        <w:t>ו</w:t>
      </w:r>
      <w:r w:rsidRPr="00C37D3C">
        <w:rPr>
          <w:rStyle w:val="postbody"/>
          <w:rFonts w:ascii="Verdana" w:hAnsi="Verdana"/>
          <w:rtl/>
        </w:rPr>
        <w:t xml:space="preserve"> לתופעה ה"מקרית" באדישות, ולא שמו לב אליה. ועל-כן הניחו לחתיכה להישאר על שולחן המעבדה...</w:t>
      </w:r>
    </w:p>
    <w:p w:rsidR="00C37D3C" w:rsidRPr="00C37D3C" w:rsidRDefault="00C37D3C" w:rsidP="00C37D3C">
      <w:pPr>
        <w:jc w:val="both"/>
        <w:rPr>
          <w:rStyle w:val="postbody"/>
          <w:rFonts w:ascii="Verdana" w:hAnsi="Verdana"/>
          <w:rtl/>
        </w:rPr>
      </w:pPr>
      <w:r w:rsidRPr="00C37D3C">
        <w:rPr>
          <w:rStyle w:val="postbody"/>
          <w:rFonts w:ascii="Verdana" w:hAnsi="Verdana"/>
          <w:rtl/>
        </w:rPr>
        <w:t xml:space="preserve">...אלא שבאביב 1967, אירעה תאונה אווירית </w:t>
      </w:r>
      <w:r w:rsidR="008F1AD0" w:rsidRPr="00C37D3C">
        <w:rPr>
          <w:rStyle w:val="postbody"/>
          <w:rFonts w:ascii="Verdana" w:hAnsi="Verdana" w:hint="cs"/>
          <w:rtl/>
        </w:rPr>
        <w:t>באזור</w:t>
      </w:r>
      <w:r w:rsidRPr="00C37D3C">
        <w:rPr>
          <w:rStyle w:val="postbody"/>
          <w:rFonts w:ascii="Verdana" w:hAnsi="Verdana"/>
          <w:rtl/>
        </w:rPr>
        <w:t xml:space="preserve"> המעבדה, בזמן התאונה התרסק מטוס, ועפה ממנו ב"מקרה" חתיכת פלסטיק, שב"מקרה" גם לה הייתה צורה של עיגול, וב"מקרה" התיישבה על השולחן. ב"מקרה" גם התברר שהיא מתאימה לחלק שיושב שם כבר שנתיים.</w:t>
      </w:r>
    </w:p>
    <w:p w:rsidR="00C37D3C" w:rsidRPr="00C37D3C" w:rsidRDefault="00C37D3C" w:rsidP="00C37D3C">
      <w:pPr>
        <w:jc w:val="both"/>
        <w:rPr>
          <w:rStyle w:val="postbody"/>
          <w:rFonts w:ascii="Verdana" w:hAnsi="Verdana"/>
          <w:rtl/>
        </w:rPr>
      </w:pPr>
      <w:r w:rsidRPr="00C37D3C">
        <w:rPr>
          <w:rStyle w:val="postbody"/>
          <w:rFonts w:ascii="Verdana" w:hAnsi="Verdana"/>
          <w:rtl/>
        </w:rPr>
        <w:t>כתוצאה מהתאונה גם עפו מספר חלקיקים שב"מקרה" היה להם צורה של גלגלי שיניים וב"מקרה" הם גם התאימו אחד לשני. וב"מקרה" הם התגלגלו דרך דלת המעבדה ונכנסו לתוכה ו"הסתדרו" ב"מקרה" על השולחן, (מעצמם) בצורה שב"מקרה" מתאימה לגלגלי שיניים של שעון...</w:t>
      </w:r>
    </w:p>
    <w:p w:rsidR="00C37D3C" w:rsidRPr="00C37D3C" w:rsidRDefault="00C37D3C" w:rsidP="00C37D3C">
      <w:pPr>
        <w:jc w:val="both"/>
        <w:rPr>
          <w:rStyle w:val="postbody"/>
          <w:rFonts w:ascii="Verdana" w:hAnsi="Verdana"/>
          <w:rtl/>
        </w:rPr>
      </w:pPr>
      <w:r w:rsidRPr="00C37D3C">
        <w:rPr>
          <w:rStyle w:val="postbody"/>
          <w:rFonts w:ascii="Verdana" w:hAnsi="Verdana"/>
          <w:rtl/>
        </w:rPr>
        <w:t>...בשנת 1975 הייתה סופת הוריקן שהעיפה כל מה שנקרה בדרכה, וחלק של מתכת בצורה שב"מקרה" מתאימה להיות מחוגים, עפה ב"מקרה" והתיישבה ב"מקרה" על השולחן במעבדת החברה.</w:t>
      </w:r>
    </w:p>
    <w:p w:rsidR="00C37D3C" w:rsidRPr="00C37D3C" w:rsidRDefault="00C37D3C" w:rsidP="00C37D3C">
      <w:pPr>
        <w:jc w:val="both"/>
        <w:rPr>
          <w:rStyle w:val="postbody"/>
          <w:rFonts w:ascii="Verdana" w:hAnsi="Verdana"/>
          <w:rtl/>
        </w:rPr>
      </w:pPr>
      <w:r w:rsidRPr="00C37D3C">
        <w:rPr>
          <w:rStyle w:val="postbody"/>
          <w:rFonts w:ascii="Verdana" w:hAnsi="Verdana"/>
          <w:rtl/>
        </w:rPr>
        <w:t>...בשנת 1980 נשמע פיצוץ עז במעבדת חברת "קסיו" שביוון. העובדים המשתאים של החברה רצו מיד לראות מה קרה, ולמרבית הפלא התברר שב"מקרה" - "ללא מגע יד אדם", הסתדרו כל חלקי השעון מעצמם, ועל השולחן היה מונח שעון מורכב בשלמותו...</w:t>
      </w:r>
    </w:p>
    <w:p w:rsidR="00C37D3C" w:rsidRPr="00C37D3C" w:rsidRDefault="00C37D3C" w:rsidP="00C37D3C">
      <w:pPr>
        <w:jc w:val="both"/>
        <w:rPr>
          <w:rStyle w:val="postbody"/>
          <w:rFonts w:ascii="Verdana" w:hAnsi="Verdana"/>
          <w:rtl/>
        </w:rPr>
      </w:pPr>
      <w:r w:rsidRPr="00C37D3C">
        <w:rPr>
          <w:rStyle w:val="postbody"/>
          <w:rFonts w:ascii="Verdana" w:hAnsi="Verdana"/>
          <w:rtl/>
        </w:rPr>
        <w:t>מנהל המעבדה ניגש נרגש אל השעון, וקירב אותו לאוזנו, והתברר שב"מקרה" השעון גם עובד! ... ומתקתק!</w:t>
      </w:r>
    </w:p>
    <w:p w:rsidR="00F5742D" w:rsidRPr="00E82DAD" w:rsidRDefault="00993FC1" w:rsidP="00F5742D">
      <w:pPr>
        <w:pStyle w:val="NormalWeb"/>
        <w:bidi/>
        <w:spacing w:before="0" w:beforeAutospacing="0" w:after="0" w:afterAutospacing="0"/>
        <w:jc w:val="both"/>
        <w:rPr>
          <w:rStyle w:val="Hyperlink"/>
          <w:rFonts w:cs="David"/>
          <w:szCs w:val="26"/>
          <w:rtl/>
        </w:rPr>
      </w:pPr>
      <w:r>
        <w:rPr>
          <w:rFonts w:cs="David"/>
          <w:rtl/>
        </w:rPr>
        <w:fldChar w:fldCharType="begin"/>
      </w:r>
      <w:r w:rsidR="00F5742D">
        <w:rPr>
          <w:rFonts w:cs="David"/>
          <w:rtl/>
        </w:rPr>
        <w:instrText xml:space="preserve"> </w:instrText>
      </w:r>
      <w:r w:rsidR="00F5742D">
        <w:rPr>
          <w:rFonts w:cs="David"/>
        </w:rPr>
        <w:instrText>HYPERLINK</w:instrText>
      </w:r>
      <w:r w:rsidR="00F5742D">
        <w:rPr>
          <w:rFonts w:cs="David"/>
          <w:rtl/>
        </w:rPr>
        <w:instrText xml:space="preserve">  \</w:instrText>
      </w:r>
      <w:r w:rsidR="00F5742D">
        <w:rPr>
          <w:rFonts w:cs="David"/>
        </w:rPr>
        <w:instrText>l</w:instrText>
      </w:r>
      <w:r w:rsidR="00F5742D">
        <w:rPr>
          <w:rFonts w:cs="David"/>
          <w:rtl/>
        </w:rPr>
        <w:instrText xml:space="preserve"> "</w:instrText>
      </w:r>
      <w:r w:rsidR="00F5742D">
        <w:rPr>
          <w:rFonts w:cs="David" w:hint="eastAsia"/>
          <w:rtl/>
        </w:rPr>
        <w:instrText>אמונה</w:instrText>
      </w:r>
      <w:r w:rsidR="00F5742D">
        <w:rPr>
          <w:rFonts w:cs="David"/>
          <w:rtl/>
        </w:rPr>
        <w:instrText xml:space="preserve">" </w:instrText>
      </w:r>
      <w:r>
        <w:rPr>
          <w:rFonts w:cs="David"/>
          <w:rtl/>
        </w:rPr>
        <w:fldChar w:fldCharType="separate"/>
      </w:r>
      <w:r w:rsidR="00F5742D" w:rsidRPr="00E82DAD">
        <w:rPr>
          <w:rStyle w:val="Hyperlink"/>
          <w:rFonts w:cs="David" w:hint="cs"/>
          <w:rtl/>
        </w:rPr>
        <w:t>בחזרה לתוכן</w:t>
      </w:r>
    </w:p>
    <w:p w:rsidR="00F5742D" w:rsidRPr="00A35FFD" w:rsidRDefault="00993FC1" w:rsidP="00F5742D">
      <w:pPr>
        <w:jc w:val="center"/>
        <w:rPr>
          <w:sz w:val="28"/>
          <w:szCs w:val="28"/>
          <w:rtl/>
        </w:rPr>
      </w:pPr>
      <w:r>
        <w:rPr>
          <w:sz w:val="24"/>
          <w:szCs w:val="24"/>
          <w:rtl/>
          <w:lang w:eastAsia="he-IL"/>
        </w:rPr>
        <w:fldChar w:fldCharType="end"/>
      </w:r>
      <w:r w:rsidR="00F5742D" w:rsidRPr="00A35FFD">
        <w:rPr>
          <w:rFonts w:hint="cs"/>
          <w:sz w:val="28"/>
          <w:szCs w:val="28"/>
        </w:rPr>
        <w:sym w:font="Wingdings" w:char="F076"/>
      </w:r>
      <w:r w:rsidR="00F5742D">
        <w:rPr>
          <w:sz w:val="28"/>
          <w:szCs w:val="28"/>
        </w:rPr>
        <w:tab/>
      </w:r>
      <w:r w:rsidR="00F5742D">
        <w:rPr>
          <w:sz w:val="28"/>
          <w:szCs w:val="28"/>
        </w:rPr>
        <w:tab/>
      </w:r>
      <w:r w:rsidR="00F5742D" w:rsidRPr="00A35FFD">
        <w:rPr>
          <w:rFonts w:hint="cs"/>
          <w:sz w:val="28"/>
          <w:szCs w:val="28"/>
        </w:rPr>
        <w:sym w:font="Wingdings" w:char="F076"/>
      </w:r>
      <w:r w:rsidR="00F5742D">
        <w:rPr>
          <w:sz w:val="28"/>
          <w:szCs w:val="28"/>
        </w:rPr>
        <w:tab/>
      </w:r>
      <w:r w:rsidR="00F5742D">
        <w:rPr>
          <w:sz w:val="28"/>
          <w:szCs w:val="28"/>
        </w:rPr>
        <w:tab/>
      </w:r>
      <w:r w:rsidR="00F5742D" w:rsidRPr="00A35FFD">
        <w:rPr>
          <w:rFonts w:hint="cs"/>
          <w:sz w:val="28"/>
          <w:szCs w:val="28"/>
        </w:rPr>
        <w:sym w:font="Wingdings" w:char="F076"/>
      </w:r>
    </w:p>
    <w:p w:rsidR="00F5742D" w:rsidRPr="00F5742D" w:rsidRDefault="00F5742D" w:rsidP="00F5742D">
      <w:pPr>
        <w:spacing w:before="120"/>
        <w:jc w:val="center"/>
        <w:rPr>
          <w:rFonts w:ascii="Arial" w:hAnsi="Arial"/>
          <w:b/>
          <w:bCs/>
          <w:emboss/>
          <w:color w:val="800000"/>
          <w:rtl/>
        </w:rPr>
      </w:pPr>
      <w:bookmarkStart w:id="105" w:name="הקלריקלהקטן"/>
      <w:bookmarkEnd w:id="105"/>
      <w:r w:rsidRPr="00F5742D">
        <w:rPr>
          <w:rFonts w:ascii="Arial" w:hAnsi="Arial"/>
          <w:b/>
          <w:bCs/>
          <w:emboss/>
          <w:color w:val="800000"/>
          <w:rtl/>
        </w:rPr>
        <w:t>הקלריקל הקטן</w:t>
      </w:r>
    </w:p>
    <w:p w:rsidR="00F5742D" w:rsidRPr="00FE6571" w:rsidRDefault="00F5742D" w:rsidP="00F5742D">
      <w:pPr>
        <w:numPr>
          <w:ilvl w:val="0"/>
          <w:numId w:val="16"/>
        </w:numPr>
        <w:spacing w:before="120"/>
        <w:jc w:val="both"/>
        <w:rPr>
          <w:sz w:val="24"/>
          <w:rtl/>
        </w:rPr>
      </w:pPr>
      <w:r w:rsidRPr="00FE6571">
        <w:rPr>
          <w:sz w:val="24"/>
          <w:rtl/>
        </w:rPr>
        <w:t>להורים</w:t>
      </w:r>
      <w:r>
        <w:rPr>
          <w:sz w:val="24"/>
          <w:rtl/>
        </w:rPr>
        <w:t xml:space="preserve"> </w:t>
      </w:r>
      <w:r w:rsidRPr="00FE6571">
        <w:rPr>
          <w:sz w:val="24"/>
          <w:rtl/>
        </w:rPr>
        <w:t>חופשיים</w:t>
      </w:r>
      <w:r>
        <w:rPr>
          <w:sz w:val="24"/>
          <w:rtl/>
        </w:rPr>
        <w:t xml:space="preserve"> </w:t>
      </w:r>
      <w:r w:rsidRPr="00FE6571">
        <w:rPr>
          <w:sz w:val="24"/>
          <w:rtl/>
        </w:rPr>
        <w:t>-</w:t>
      </w:r>
      <w:r>
        <w:rPr>
          <w:sz w:val="24"/>
          <w:rtl/>
        </w:rPr>
        <w:t xml:space="preserve"> </w:t>
      </w:r>
      <w:r w:rsidRPr="00FE6571">
        <w:rPr>
          <w:sz w:val="24"/>
          <w:rtl/>
        </w:rPr>
        <w:t>זוג</w:t>
      </w:r>
      <w:r>
        <w:rPr>
          <w:sz w:val="24"/>
          <w:rtl/>
        </w:rPr>
        <w:t xml:space="preserve"> </w:t>
      </w:r>
      <w:r w:rsidRPr="00FE6571">
        <w:rPr>
          <w:sz w:val="24"/>
          <w:rtl/>
        </w:rPr>
        <w:t>מוכר</w:t>
      </w:r>
      <w:r>
        <w:rPr>
          <w:sz w:val="24"/>
          <w:rtl/>
        </w:rPr>
        <w:t xml:space="preserve"> </w:t>
      </w:r>
      <w:r w:rsidRPr="00FE6571">
        <w:rPr>
          <w:sz w:val="24"/>
          <w:rtl/>
        </w:rPr>
        <w:t>לי</w:t>
      </w:r>
      <w:r>
        <w:rPr>
          <w:sz w:val="24"/>
          <w:rtl/>
        </w:rPr>
        <w:t xml:space="preserve"> </w:t>
      </w:r>
      <w:r w:rsidRPr="00FE6571">
        <w:rPr>
          <w:sz w:val="24"/>
          <w:rtl/>
        </w:rPr>
        <w:t>מאד</w:t>
      </w:r>
    </w:p>
    <w:p w:rsidR="00F5742D" w:rsidRPr="00FE6571" w:rsidRDefault="00F5742D" w:rsidP="00F5742D">
      <w:pPr>
        <w:ind w:left="720"/>
        <w:jc w:val="both"/>
        <w:rPr>
          <w:sz w:val="24"/>
          <w:rtl/>
        </w:rPr>
      </w:pPr>
      <w:r w:rsidRPr="00FE6571">
        <w:rPr>
          <w:sz w:val="24"/>
          <w:rtl/>
        </w:rPr>
        <w:t>נולד</w:t>
      </w:r>
      <w:r>
        <w:rPr>
          <w:sz w:val="24"/>
          <w:rtl/>
        </w:rPr>
        <w:t xml:space="preserve"> </w:t>
      </w:r>
      <w:r w:rsidRPr="00FE6571">
        <w:rPr>
          <w:sz w:val="24"/>
          <w:rtl/>
        </w:rPr>
        <w:t>ילד</w:t>
      </w:r>
      <w:r>
        <w:rPr>
          <w:sz w:val="24"/>
          <w:rtl/>
        </w:rPr>
        <w:t xml:space="preserve"> </w:t>
      </w:r>
      <w:r w:rsidRPr="00FE6571">
        <w:rPr>
          <w:sz w:val="24"/>
          <w:rtl/>
        </w:rPr>
        <w:t>חמוד</w:t>
      </w:r>
      <w:r>
        <w:rPr>
          <w:sz w:val="24"/>
          <w:rtl/>
        </w:rPr>
        <w:t xml:space="preserve"> </w:t>
      </w:r>
      <w:r w:rsidRPr="00FE6571">
        <w:rPr>
          <w:sz w:val="24"/>
          <w:rtl/>
        </w:rPr>
        <w:t>וחופשי</w:t>
      </w:r>
      <w:r>
        <w:rPr>
          <w:sz w:val="24"/>
          <w:rtl/>
        </w:rPr>
        <w:t xml:space="preserve"> </w:t>
      </w:r>
      <w:r w:rsidRPr="00FE6571">
        <w:rPr>
          <w:sz w:val="24"/>
          <w:rtl/>
        </w:rPr>
        <w:t>בדעות.</w:t>
      </w:r>
    </w:p>
    <w:p w:rsidR="00F5742D" w:rsidRPr="00FE6571" w:rsidRDefault="00F5742D" w:rsidP="00F5742D">
      <w:pPr>
        <w:ind w:left="720"/>
        <w:jc w:val="both"/>
        <w:rPr>
          <w:sz w:val="24"/>
          <w:rtl/>
        </w:rPr>
      </w:pPr>
      <w:r w:rsidRPr="00FE6571">
        <w:rPr>
          <w:sz w:val="24"/>
          <w:rtl/>
        </w:rPr>
        <w:t>אך</w:t>
      </w:r>
      <w:r>
        <w:rPr>
          <w:sz w:val="24"/>
          <w:rtl/>
        </w:rPr>
        <w:t xml:space="preserve"> </w:t>
      </w:r>
      <w:r w:rsidRPr="00FE6571">
        <w:rPr>
          <w:sz w:val="24"/>
          <w:rtl/>
        </w:rPr>
        <w:t>בטרם</w:t>
      </w:r>
      <w:r>
        <w:rPr>
          <w:sz w:val="24"/>
          <w:rtl/>
        </w:rPr>
        <w:t xml:space="preserve"> </w:t>
      </w:r>
      <w:r w:rsidRPr="00FE6571">
        <w:rPr>
          <w:sz w:val="24"/>
          <w:rtl/>
        </w:rPr>
        <w:t>הילד</w:t>
      </w:r>
      <w:r>
        <w:rPr>
          <w:sz w:val="24"/>
          <w:rtl/>
        </w:rPr>
        <w:t xml:space="preserve"> </w:t>
      </w:r>
      <w:r w:rsidRPr="00FE6571">
        <w:rPr>
          <w:sz w:val="24"/>
          <w:rtl/>
        </w:rPr>
        <w:t>עמד</w:t>
      </w:r>
      <w:r>
        <w:rPr>
          <w:sz w:val="24"/>
          <w:rtl/>
        </w:rPr>
        <w:t xml:space="preserve"> </w:t>
      </w:r>
      <w:r w:rsidRPr="00FE6571">
        <w:rPr>
          <w:sz w:val="24"/>
          <w:rtl/>
        </w:rPr>
        <w:t>על</w:t>
      </w:r>
      <w:r>
        <w:rPr>
          <w:sz w:val="24"/>
          <w:rtl/>
        </w:rPr>
        <w:t xml:space="preserve"> </w:t>
      </w:r>
      <w:r w:rsidRPr="00FE6571">
        <w:rPr>
          <w:sz w:val="24"/>
          <w:rtl/>
        </w:rPr>
        <w:t>רגליו</w:t>
      </w:r>
    </w:p>
    <w:p w:rsidR="00F5742D" w:rsidRPr="00FE6571" w:rsidRDefault="00F5742D" w:rsidP="00F5742D">
      <w:pPr>
        <w:ind w:left="720"/>
        <w:jc w:val="both"/>
        <w:rPr>
          <w:sz w:val="24"/>
          <w:rtl/>
        </w:rPr>
      </w:pPr>
      <w:r w:rsidRPr="00FE6571">
        <w:rPr>
          <w:sz w:val="24"/>
          <w:rtl/>
        </w:rPr>
        <w:t>כבר</w:t>
      </w:r>
      <w:r>
        <w:rPr>
          <w:sz w:val="24"/>
          <w:rtl/>
        </w:rPr>
        <w:t xml:space="preserve"> </w:t>
      </w:r>
      <w:r w:rsidRPr="00FE6571">
        <w:rPr>
          <w:sz w:val="24"/>
          <w:rtl/>
        </w:rPr>
        <w:t>הרגישה</w:t>
      </w:r>
      <w:r>
        <w:rPr>
          <w:sz w:val="24"/>
          <w:rtl/>
        </w:rPr>
        <w:t xml:space="preserve"> </w:t>
      </w:r>
      <w:r w:rsidRPr="00FE6571">
        <w:rPr>
          <w:sz w:val="24"/>
          <w:rtl/>
        </w:rPr>
        <w:t>האם</w:t>
      </w:r>
      <w:r>
        <w:rPr>
          <w:sz w:val="24"/>
          <w:rtl/>
        </w:rPr>
        <w:t xml:space="preserve"> </w:t>
      </w:r>
      <w:r w:rsidRPr="00FE6571">
        <w:rPr>
          <w:sz w:val="24"/>
          <w:rtl/>
        </w:rPr>
        <w:t>והרגיש</w:t>
      </w:r>
      <w:r>
        <w:rPr>
          <w:sz w:val="24"/>
          <w:rtl/>
        </w:rPr>
        <w:t xml:space="preserve"> </w:t>
      </w:r>
      <w:r w:rsidRPr="00FE6571">
        <w:rPr>
          <w:sz w:val="24"/>
          <w:rtl/>
        </w:rPr>
        <w:t>גם</w:t>
      </w:r>
      <w:r>
        <w:rPr>
          <w:sz w:val="24"/>
          <w:rtl/>
        </w:rPr>
        <w:t xml:space="preserve"> </w:t>
      </w:r>
      <w:r w:rsidRPr="00FE6571">
        <w:rPr>
          <w:sz w:val="24"/>
          <w:rtl/>
        </w:rPr>
        <w:t>האב</w:t>
      </w:r>
    </w:p>
    <w:p w:rsidR="00F5742D" w:rsidRPr="00FE6571" w:rsidRDefault="00F5742D" w:rsidP="00F5742D">
      <w:pPr>
        <w:ind w:left="720"/>
        <w:jc w:val="both"/>
        <w:rPr>
          <w:sz w:val="24"/>
          <w:rtl/>
        </w:rPr>
      </w:pPr>
      <w:r w:rsidRPr="00FE6571">
        <w:rPr>
          <w:sz w:val="24"/>
          <w:rtl/>
        </w:rPr>
        <w:t>כי</w:t>
      </w:r>
      <w:r>
        <w:rPr>
          <w:sz w:val="24"/>
          <w:rtl/>
        </w:rPr>
        <w:t xml:space="preserve"> </w:t>
      </w:r>
      <w:r w:rsidRPr="00FE6571">
        <w:rPr>
          <w:sz w:val="24"/>
          <w:rtl/>
        </w:rPr>
        <w:t>בזה</w:t>
      </w:r>
      <w:r>
        <w:rPr>
          <w:sz w:val="24"/>
          <w:rtl/>
        </w:rPr>
        <w:t xml:space="preserve"> </w:t>
      </w:r>
      <w:r w:rsidRPr="00FE6571">
        <w:rPr>
          <w:sz w:val="24"/>
          <w:rtl/>
        </w:rPr>
        <w:t>התינוק,</w:t>
      </w:r>
      <w:r>
        <w:rPr>
          <w:sz w:val="24"/>
          <w:rtl/>
        </w:rPr>
        <w:t xml:space="preserve"> </w:t>
      </w:r>
      <w:r w:rsidRPr="00FE6571">
        <w:rPr>
          <w:sz w:val="24"/>
          <w:rtl/>
        </w:rPr>
        <w:t>במין</w:t>
      </w:r>
      <w:r>
        <w:rPr>
          <w:sz w:val="24"/>
          <w:rtl/>
        </w:rPr>
        <w:t xml:space="preserve"> </w:t>
      </w:r>
      <w:r w:rsidRPr="00FE6571">
        <w:rPr>
          <w:sz w:val="24"/>
          <w:rtl/>
        </w:rPr>
        <w:t>דרך</w:t>
      </w:r>
      <w:r>
        <w:rPr>
          <w:sz w:val="24"/>
          <w:rtl/>
        </w:rPr>
        <w:t xml:space="preserve"> </w:t>
      </w:r>
      <w:r w:rsidR="008F1AD0" w:rsidRPr="00FE6571">
        <w:rPr>
          <w:rFonts w:hint="cs"/>
          <w:sz w:val="24"/>
          <w:rtl/>
        </w:rPr>
        <w:t>פטאלי</w:t>
      </w:r>
      <w:r w:rsidR="008F1AD0" w:rsidRPr="00FE6571">
        <w:rPr>
          <w:rFonts w:hint="eastAsia"/>
          <w:sz w:val="24"/>
          <w:rtl/>
        </w:rPr>
        <w:t>ת</w:t>
      </w:r>
    </w:p>
    <w:p w:rsidR="00F5742D" w:rsidRPr="00FE6571" w:rsidRDefault="00F5742D" w:rsidP="00F5742D">
      <w:pPr>
        <w:ind w:left="720"/>
        <w:jc w:val="both"/>
        <w:rPr>
          <w:sz w:val="24"/>
          <w:rtl/>
        </w:rPr>
      </w:pPr>
      <w:r w:rsidRPr="00FE6571">
        <w:rPr>
          <w:sz w:val="24"/>
          <w:rtl/>
        </w:rPr>
        <w:t>נשתרשה</w:t>
      </w:r>
      <w:r>
        <w:rPr>
          <w:sz w:val="24"/>
          <w:rtl/>
        </w:rPr>
        <w:t xml:space="preserve"> </w:t>
      </w:r>
      <w:r w:rsidRPr="00FE6571">
        <w:rPr>
          <w:sz w:val="24"/>
          <w:rtl/>
        </w:rPr>
        <w:t>נטייה</w:t>
      </w:r>
      <w:r>
        <w:rPr>
          <w:sz w:val="24"/>
          <w:rtl/>
        </w:rPr>
        <w:t xml:space="preserve"> </w:t>
      </w:r>
      <w:r w:rsidRPr="00FE6571">
        <w:rPr>
          <w:sz w:val="24"/>
          <w:rtl/>
        </w:rPr>
        <w:t>חזקה</w:t>
      </w:r>
      <w:r>
        <w:rPr>
          <w:sz w:val="24"/>
          <w:rtl/>
        </w:rPr>
        <w:t xml:space="preserve"> </w:t>
      </w:r>
      <w:r w:rsidR="008F1AD0" w:rsidRPr="00FE6571">
        <w:rPr>
          <w:rFonts w:hint="cs"/>
          <w:sz w:val="24"/>
          <w:rtl/>
        </w:rPr>
        <w:t>קלריקאלי</w:t>
      </w:r>
      <w:r w:rsidR="008F1AD0" w:rsidRPr="00FE6571">
        <w:rPr>
          <w:rFonts w:hint="eastAsia"/>
          <w:sz w:val="24"/>
          <w:rtl/>
        </w:rPr>
        <w:t>ת</w:t>
      </w:r>
      <w:r w:rsidRPr="00FE6571">
        <w:rPr>
          <w:sz w:val="24"/>
          <w:rtl/>
        </w:rPr>
        <w:t>!</w:t>
      </w:r>
    </w:p>
    <w:p w:rsidR="00F5742D" w:rsidRPr="00FE6571" w:rsidRDefault="00F5742D" w:rsidP="00F5742D">
      <w:pPr>
        <w:ind w:left="720"/>
        <w:jc w:val="both"/>
        <w:rPr>
          <w:sz w:val="24"/>
          <w:rtl/>
        </w:rPr>
      </w:pPr>
      <w:r w:rsidRPr="00FE6571">
        <w:rPr>
          <w:sz w:val="24"/>
          <w:rtl/>
        </w:rPr>
        <w:t>ערב</w:t>
      </w:r>
      <w:r>
        <w:rPr>
          <w:sz w:val="24"/>
          <w:rtl/>
        </w:rPr>
        <w:t xml:space="preserve"> </w:t>
      </w:r>
      <w:r w:rsidRPr="00FE6571">
        <w:rPr>
          <w:sz w:val="24"/>
          <w:rtl/>
        </w:rPr>
        <w:t>ערב</w:t>
      </w:r>
      <w:r>
        <w:rPr>
          <w:sz w:val="24"/>
          <w:rtl/>
        </w:rPr>
        <w:t xml:space="preserve"> </w:t>
      </w:r>
      <w:r w:rsidRPr="00FE6571">
        <w:rPr>
          <w:sz w:val="24"/>
          <w:rtl/>
        </w:rPr>
        <w:t>שאל</w:t>
      </w:r>
      <w:r>
        <w:rPr>
          <w:sz w:val="24"/>
          <w:rtl/>
        </w:rPr>
        <w:t xml:space="preserve"> </w:t>
      </w:r>
      <w:r w:rsidRPr="00FE6571">
        <w:rPr>
          <w:sz w:val="24"/>
          <w:rtl/>
        </w:rPr>
        <w:t>הוא,</w:t>
      </w:r>
      <w:r>
        <w:rPr>
          <w:sz w:val="24"/>
          <w:rtl/>
        </w:rPr>
        <w:t xml:space="preserve"> </w:t>
      </w:r>
      <w:r w:rsidRPr="00FE6571">
        <w:rPr>
          <w:sz w:val="24"/>
          <w:rtl/>
        </w:rPr>
        <w:t>אותו</w:t>
      </w:r>
      <w:r>
        <w:rPr>
          <w:sz w:val="24"/>
          <w:rtl/>
        </w:rPr>
        <w:t xml:space="preserve"> </w:t>
      </w:r>
      <w:r w:rsidRPr="00FE6571">
        <w:rPr>
          <w:sz w:val="24"/>
          <w:rtl/>
        </w:rPr>
        <w:t>קלריקל,</w:t>
      </w:r>
    </w:p>
    <w:p w:rsidR="00F5742D" w:rsidRPr="00FE6571" w:rsidRDefault="00F5742D" w:rsidP="00F5742D">
      <w:pPr>
        <w:ind w:left="720"/>
        <w:jc w:val="both"/>
        <w:rPr>
          <w:sz w:val="24"/>
          <w:rtl/>
        </w:rPr>
      </w:pPr>
      <w:r w:rsidRPr="00FE6571">
        <w:rPr>
          <w:sz w:val="24"/>
          <w:rtl/>
        </w:rPr>
        <w:lastRenderedPageBreak/>
        <w:t>מה</w:t>
      </w:r>
      <w:r>
        <w:rPr>
          <w:sz w:val="24"/>
          <w:rtl/>
        </w:rPr>
        <w:t xml:space="preserve"> </w:t>
      </w:r>
      <w:r w:rsidRPr="00FE6571">
        <w:rPr>
          <w:sz w:val="24"/>
          <w:rtl/>
        </w:rPr>
        <w:t>למטה</w:t>
      </w:r>
      <w:r>
        <w:rPr>
          <w:sz w:val="24"/>
          <w:rtl/>
        </w:rPr>
        <w:t xml:space="preserve"> </w:t>
      </w:r>
      <w:r w:rsidRPr="00FE6571">
        <w:rPr>
          <w:sz w:val="24"/>
          <w:rtl/>
        </w:rPr>
        <w:t>ומה</w:t>
      </w:r>
      <w:r>
        <w:rPr>
          <w:sz w:val="24"/>
          <w:rtl/>
        </w:rPr>
        <w:t xml:space="preserve"> </w:t>
      </w:r>
      <w:r w:rsidRPr="00FE6571">
        <w:rPr>
          <w:sz w:val="24"/>
          <w:rtl/>
        </w:rPr>
        <w:t>בשמיים</w:t>
      </w:r>
      <w:r>
        <w:rPr>
          <w:sz w:val="24"/>
          <w:rtl/>
        </w:rPr>
        <w:t xml:space="preserve"> </w:t>
      </w:r>
      <w:r w:rsidRPr="00FE6571">
        <w:rPr>
          <w:sz w:val="24"/>
          <w:rtl/>
        </w:rPr>
        <w:t>מעל</w:t>
      </w:r>
    </w:p>
    <w:p w:rsidR="00F5742D" w:rsidRPr="00FE6571" w:rsidRDefault="00F5742D" w:rsidP="00F5742D">
      <w:pPr>
        <w:ind w:left="720"/>
        <w:jc w:val="both"/>
        <w:rPr>
          <w:sz w:val="24"/>
          <w:rtl/>
        </w:rPr>
      </w:pPr>
      <w:r w:rsidRPr="00FE6571">
        <w:rPr>
          <w:sz w:val="24"/>
          <w:rtl/>
        </w:rPr>
        <w:t>מי</w:t>
      </w:r>
      <w:r>
        <w:rPr>
          <w:sz w:val="24"/>
          <w:rtl/>
        </w:rPr>
        <w:t xml:space="preserve"> </w:t>
      </w:r>
      <w:r w:rsidRPr="00FE6571">
        <w:rPr>
          <w:sz w:val="24"/>
          <w:rtl/>
        </w:rPr>
        <w:t>מוציא</w:t>
      </w:r>
      <w:r>
        <w:rPr>
          <w:sz w:val="24"/>
          <w:rtl/>
        </w:rPr>
        <w:t xml:space="preserve"> </w:t>
      </w:r>
      <w:r w:rsidRPr="00FE6571">
        <w:rPr>
          <w:sz w:val="24"/>
          <w:rtl/>
        </w:rPr>
        <w:t>כוכבים</w:t>
      </w:r>
      <w:r>
        <w:rPr>
          <w:sz w:val="24"/>
          <w:rtl/>
        </w:rPr>
        <w:t xml:space="preserve"> </w:t>
      </w:r>
      <w:r w:rsidRPr="00FE6571">
        <w:rPr>
          <w:sz w:val="24"/>
          <w:rtl/>
        </w:rPr>
        <w:t>להאיר</w:t>
      </w:r>
      <w:r>
        <w:rPr>
          <w:sz w:val="24"/>
          <w:rtl/>
        </w:rPr>
        <w:t xml:space="preserve"> </w:t>
      </w:r>
      <w:r w:rsidRPr="00FE6571">
        <w:rPr>
          <w:sz w:val="24"/>
          <w:rtl/>
        </w:rPr>
        <w:t>בלילות</w:t>
      </w:r>
    </w:p>
    <w:p w:rsidR="00F5742D" w:rsidRPr="00FE6571" w:rsidRDefault="00F5742D" w:rsidP="00F5742D">
      <w:pPr>
        <w:ind w:left="720"/>
        <w:jc w:val="both"/>
        <w:rPr>
          <w:sz w:val="24"/>
          <w:rtl/>
        </w:rPr>
      </w:pPr>
      <w:r w:rsidRPr="00FE6571">
        <w:rPr>
          <w:sz w:val="24"/>
          <w:rtl/>
        </w:rPr>
        <w:t>מי</w:t>
      </w:r>
      <w:r>
        <w:rPr>
          <w:sz w:val="24"/>
          <w:rtl/>
        </w:rPr>
        <w:t xml:space="preserve"> </w:t>
      </w:r>
      <w:r w:rsidRPr="00FE6571">
        <w:rPr>
          <w:sz w:val="24"/>
          <w:rtl/>
        </w:rPr>
        <w:t>יושב</w:t>
      </w:r>
      <w:r>
        <w:rPr>
          <w:sz w:val="24"/>
          <w:rtl/>
        </w:rPr>
        <w:t xml:space="preserve"> </w:t>
      </w:r>
      <w:r w:rsidRPr="00FE6571">
        <w:rPr>
          <w:sz w:val="24"/>
          <w:rtl/>
        </w:rPr>
        <w:t>ברקיעים</w:t>
      </w:r>
      <w:r>
        <w:rPr>
          <w:sz w:val="24"/>
          <w:rtl/>
        </w:rPr>
        <w:t xml:space="preserve"> </w:t>
      </w:r>
      <w:r w:rsidRPr="00FE6571">
        <w:rPr>
          <w:sz w:val="24"/>
          <w:rtl/>
        </w:rPr>
        <w:t>המלאים</w:t>
      </w:r>
      <w:r>
        <w:rPr>
          <w:sz w:val="24"/>
          <w:rtl/>
        </w:rPr>
        <w:t xml:space="preserve"> </w:t>
      </w:r>
      <w:r w:rsidRPr="00FE6571">
        <w:rPr>
          <w:sz w:val="24"/>
          <w:rtl/>
        </w:rPr>
        <w:t>אורה,</w:t>
      </w:r>
    </w:p>
    <w:p w:rsidR="00F5742D" w:rsidRPr="00FE6571" w:rsidRDefault="00F5742D" w:rsidP="00F5742D">
      <w:pPr>
        <w:ind w:left="720"/>
        <w:jc w:val="both"/>
        <w:rPr>
          <w:sz w:val="24"/>
          <w:rtl/>
        </w:rPr>
      </w:pPr>
      <w:r w:rsidRPr="00FE6571">
        <w:rPr>
          <w:sz w:val="24"/>
          <w:rtl/>
        </w:rPr>
        <w:t>מי</w:t>
      </w:r>
      <w:r>
        <w:rPr>
          <w:sz w:val="24"/>
          <w:rtl/>
        </w:rPr>
        <w:t xml:space="preserve"> </w:t>
      </w:r>
      <w:r w:rsidRPr="00FE6571">
        <w:rPr>
          <w:sz w:val="24"/>
          <w:rtl/>
        </w:rPr>
        <w:t>מוריד</w:t>
      </w:r>
      <w:r>
        <w:rPr>
          <w:sz w:val="24"/>
          <w:rtl/>
        </w:rPr>
        <w:t xml:space="preserve"> </w:t>
      </w:r>
      <w:r w:rsidRPr="00FE6571">
        <w:rPr>
          <w:sz w:val="24"/>
          <w:rtl/>
        </w:rPr>
        <w:t>הטללים?</w:t>
      </w:r>
      <w:r>
        <w:rPr>
          <w:sz w:val="24"/>
          <w:rtl/>
        </w:rPr>
        <w:t xml:space="preserve"> </w:t>
      </w:r>
      <w:r w:rsidRPr="00FE6571">
        <w:rPr>
          <w:sz w:val="24"/>
          <w:rtl/>
        </w:rPr>
        <w:t>וכמו</w:t>
      </w:r>
      <w:r>
        <w:rPr>
          <w:sz w:val="24"/>
          <w:rtl/>
        </w:rPr>
        <w:t xml:space="preserve"> </w:t>
      </w:r>
      <w:r w:rsidRPr="00FE6571">
        <w:rPr>
          <w:sz w:val="24"/>
          <w:rtl/>
        </w:rPr>
        <w:t>זה</w:t>
      </w:r>
      <w:r>
        <w:rPr>
          <w:sz w:val="24"/>
          <w:rtl/>
        </w:rPr>
        <w:t xml:space="preserve"> </w:t>
      </w:r>
      <w:r w:rsidRPr="00FE6571">
        <w:rPr>
          <w:sz w:val="24"/>
          <w:rtl/>
        </w:rPr>
        <w:t>שאלות</w:t>
      </w:r>
    </w:p>
    <w:p w:rsidR="00F5742D" w:rsidRPr="00FE6571" w:rsidRDefault="00F5742D" w:rsidP="00F5742D">
      <w:pPr>
        <w:ind w:left="720"/>
        <w:jc w:val="both"/>
        <w:rPr>
          <w:sz w:val="24"/>
          <w:rtl/>
        </w:rPr>
      </w:pPr>
      <w:r w:rsidRPr="00FE6571">
        <w:rPr>
          <w:sz w:val="24"/>
          <w:rtl/>
        </w:rPr>
        <w:t>של</w:t>
      </w:r>
      <w:r>
        <w:rPr>
          <w:sz w:val="24"/>
          <w:rtl/>
        </w:rPr>
        <w:t xml:space="preserve"> </w:t>
      </w:r>
      <w:r w:rsidRPr="00FE6571">
        <w:rPr>
          <w:sz w:val="24"/>
          <w:rtl/>
        </w:rPr>
        <w:t>אנשי</w:t>
      </w:r>
      <w:r>
        <w:rPr>
          <w:sz w:val="24"/>
          <w:rtl/>
        </w:rPr>
        <w:t xml:space="preserve"> </w:t>
      </w:r>
      <w:r w:rsidRPr="00FE6571">
        <w:rPr>
          <w:sz w:val="24"/>
          <w:rtl/>
        </w:rPr>
        <w:t>המאה</w:t>
      </w:r>
      <w:r>
        <w:rPr>
          <w:sz w:val="24"/>
          <w:rtl/>
        </w:rPr>
        <w:t xml:space="preserve"> </w:t>
      </w:r>
      <w:r w:rsidRPr="00FE6571">
        <w:rPr>
          <w:sz w:val="24"/>
          <w:rtl/>
        </w:rPr>
        <w:t>השחורה.</w:t>
      </w:r>
    </w:p>
    <w:p w:rsidR="00F5742D" w:rsidRPr="00FE6571" w:rsidRDefault="00F5742D" w:rsidP="00F5742D">
      <w:pPr>
        <w:ind w:left="720"/>
        <w:jc w:val="both"/>
        <w:rPr>
          <w:sz w:val="24"/>
          <w:rtl/>
        </w:rPr>
      </w:pPr>
      <w:r w:rsidRPr="00FE6571">
        <w:rPr>
          <w:sz w:val="24"/>
          <w:rtl/>
        </w:rPr>
        <w:t>אך</w:t>
      </w:r>
      <w:r>
        <w:rPr>
          <w:sz w:val="24"/>
          <w:rtl/>
        </w:rPr>
        <w:t xml:space="preserve"> </w:t>
      </w:r>
      <w:r w:rsidRPr="00FE6571">
        <w:rPr>
          <w:sz w:val="24"/>
          <w:rtl/>
        </w:rPr>
        <w:t>ידעו</w:t>
      </w:r>
      <w:r>
        <w:rPr>
          <w:sz w:val="24"/>
          <w:rtl/>
        </w:rPr>
        <w:t xml:space="preserve"> </w:t>
      </w:r>
      <w:r w:rsidRPr="00FE6571">
        <w:rPr>
          <w:sz w:val="24"/>
          <w:rtl/>
        </w:rPr>
        <w:t>ההורים,</w:t>
      </w:r>
      <w:r>
        <w:rPr>
          <w:sz w:val="24"/>
          <w:rtl/>
        </w:rPr>
        <w:t xml:space="preserve"> </w:t>
      </w:r>
      <w:r w:rsidRPr="00FE6571">
        <w:rPr>
          <w:sz w:val="24"/>
          <w:rtl/>
        </w:rPr>
        <w:t>עד</w:t>
      </w:r>
      <w:r>
        <w:rPr>
          <w:sz w:val="24"/>
          <w:rtl/>
        </w:rPr>
        <w:t xml:space="preserve"> </w:t>
      </w:r>
      <w:r w:rsidRPr="00FE6571">
        <w:rPr>
          <w:sz w:val="24"/>
          <w:rtl/>
        </w:rPr>
        <w:t>נפשם</w:t>
      </w:r>
      <w:r>
        <w:rPr>
          <w:sz w:val="24"/>
          <w:rtl/>
        </w:rPr>
        <w:t xml:space="preserve"> </w:t>
      </w:r>
      <w:r w:rsidRPr="00FE6571">
        <w:rPr>
          <w:sz w:val="24"/>
          <w:rtl/>
        </w:rPr>
        <w:t>כמעט</w:t>
      </w:r>
      <w:r>
        <w:rPr>
          <w:sz w:val="24"/>
          <w:rtl/>
        </w:rPr>
        <w:t xml:space="preserve"> </w:t>
      </w:r>
      <w:r w:rsidRPr="00FE6571">
        <w:rPr>
          <w:sz w:val="24"/>
          <w:rtl/>
        </w:rPr>
        <w:t>קצה</w:t>
      </w:r>
    </w:p>
    <w:p w:rsidR="00F5742D" w:rsidRPr="00FE6571" w:rsidRDefault="00F5742D" w:rsidP="00F5742D">
      <w:pPr>
        <w:ind w:left="720"/>
        <w:jc w:val="both"/>
        <w:rPr>
          <w:sz w:val="24"/>
          <w:rtl/>
        </w:rPr>
      </w:pPr>
      <w:r w:rsidRPr="00FE6571">
        <w:rPr>
          <w:sz w:val="24"/>
          <w:rtl/>
        </w:rPr>
        <w:t>לעמוד</w:t>
      </w:r>
      <w:r>
        <w:rPr>
          <w:sz w:val="24"/>
          <w:rtl/>
        </w:rPr>
        <w:t xml:space="preserve"> </w:t>
      </w:r>
      <w:r w:rsidRPr="00FE6571">
        <w:rPr>
          <w:sz w:val="24"/>
          <w:rtl/>
        </w:rPr>
        <w:t>איתנים</w:t>
      </w:r>
      <w:r>
        <w:rPr>
          <w:sz w:val="24"/>
          <w:rtl/>
        </w:rPr>
        <w:t xml:space="preserve"> </w:t>
      </w:r>
      <w:r w:rsidRPr="00FE6571">
        <w:rPr>
          <w:sz w:val="24"/>
          <w:rtl/>
        </w:rPr>
        <w:t>למול</w:t>
      </w:r>
      <w:r>
        <w:rPr>
          <w:sz w:val="24"/>
          <w:rtl/>
        </w:rPr>
        <w:t xml:space="preserve"> </w:t>
      </w:r>
      <w:r w:rsidRPr="00FE6571">
        <w:rPr>
          <w:sz w:val="24"/>
          <w:rtl/>
        </w:rPr>
        <w:t>כל</w:t>
      </w:r>
      <w:r>
        <w:rPr>
          <w:sz w:val="24"/>
          <w:rtl/>
        </w:rPr>
        <w:t xml:space="preserve"> </w:t>
      </w:r>
      <w:r w:rsidRPr="00FE6571">
        <w:rPr>
          <w:sz w:val="24"/>
          <w:rtl/>
        </w:rPr>
        <w:t>פרובוקציה.</w:t>
      </w:r>
    </w:p>
    <w:p w:rsidR="00F5742D" w:rsidRPr="00FE6571" w:rsidRDefault="00F5742D" w:rsidP="00F5742D">
      <w:pPr>
        <w:ind w:left="720"/>
        <w:jc w:val="both"/>
        <w:rPr>
          <w:sz w:val="24"/>
          <w:rtl/>
        </w:rPr>
      </w:pPr>
      <w:r w:rsidRPr="00FE6571">
        <w:rPr>
          <w:sz w:val="24"/>
          <w:rtl/>
        </w:rPr>
        <w:t>וענו</w:t>
      </w:r>
      <w:r>
        <w:rPr>
          <w:sz w:val="24"/>
          <w:rtl/>
        </w:rPr>
        <w:t xml:space="preserve"> </w:t>
      </w:r>
      <w:r w:rsidRPr="00FE6571">
        <w:rPr>
          <w:sz w:val="24"/>
          <w:rtl/>
        </w:rPr>
        <w:t>לו</w:t>
      </w:r>
      <w:r>
        <w:rPr>
          <w:sz w:val="24"/>
          <w:rtl/>
        </w:rPr>
        <w:t xml:space="preserve"> </w:t>
      </w:r>
      <w:r w:rsidRPr="00FE6571">
        <w:rPr>
          <w:sz w:val="24"/>
          <w:rtl/>
        </w:rPr>
        <w:t>בנחת</w:t>
      </w:r>
      <w:r>
        <w:rPr>
          <w:sz w:val="24"/>
          <w:rtl/>
        </w:rPr>
        <w:t xml:space="preserve"> </w:t>
      </w:r>
      <w:r w:rsidRPr="00FE6571">
        <w:rPr>
          <w:sz w:val="24"/>
          <w:rtl/>
        </w:rPr>
        <w:t>תשובות</w:t>
      </w:r>
      <w:r>
        <w:rPr>
          <w:sz w:val="24"/>
          <w:rtl/>
        </w:rPr>
        <w:t xml:space="preserve"> </w:t>
      </w:r>
      <w:r w:rsidRPr="00FE6571">
        <w:rPr>
          <w:sz w:val="24"/>
          <w:rtl/>
        </w:rPr>
        <w:t>ביולוגיות,</w:t>
      </w:r>
    </w:p>
    <w:p w:rsidR="00F5742D" w:rsidRPr="00FE6571" w:rsidRDefault="00F5742D" w:rsidP="00F5742D">
      <w:pPr>
        <w:ind w:left="720"/>
        <w:jc w:val="both"/>
        <w:rPr>
          <w:sz w:val="24"/>
          <w:rtl/>
        </w:rPr>
      </w:pPr>
      <w:r w:rsidRPr="00FE6571">
        <w:rPr>
          <w:sz w:val="24"/>
          <w:rtl/>
        </w:rPr>
        <w:t>פיזיות,</w:t>
      </w:r>
      <w:r>
        <w:rPr>
          <w:sz w:val="24"/>
          <w:rtl/>
        </w:rPr>
        <w:t xml:space="preserve"> </w:t>
      </w:r>
      <w:r w:rsidRPr="00FE6571">
        <w:rPr>
          <w:sz w:val="24"/>
          <w:rtl/>
        </w:rPr>
        <w:t>כימיות,</w:t>
      </w:r>
      <w:r>
        <w:rPr>
          <w:sz w:val="24"/>
          <w:rtl/>
        </w:rPr>
        <w:t xml:space="preserve"> </w:t>
      </w:r>
      <w:r w:rsidRPr="00FE6571">
        <w:rPr>
          <w:sz w:val="24"/>
          <w:rtl/>
        </w:rPr>
        <w:t>אנתרופולוגיות.</w:t>
      </w:r>
    </w:p>
    <w:p w:rsidR="00F5742D" w:rsidRPr="00FE6571" w:rsidRDefault="00F5742D" w:rsidP="00F5742D">
      <w:pPr>
        <w:numPr>
          <w:ilvl w:val="0"/>
          <w:numId w:val="16"/>
        </w:numPr>
        <w:jc w:val="both"/>
        <w:rPr>
          <w:sz w:val="24"/>
          <w:rtl/>
        </w:rPr>
      </w:pPr>
      <w:r w:rsidRPr="00FE6571">
        <w:rPr>
          <w:sz w:val="24"/>
          <w:rtl/>
        </w:rPr>
        <w:t>ומובן</w:t>
      </w:r>
      <w:r>
        <w:rPr>
          <w:sz w:val="24"/>
          <w:rtl/>
        </w:rPr>
        <w:t xml:space="preserve"> </w:t>
      </w:r>
      <w:r w:rsidRPr="00FE6571">
        <w:rPr>
          <w:sz w:val="24"/>
          <w:rtl/>
        </w:rPr>
        <w:t>שהאב</w:t>
      </w:r>
      <w:r>
        <w:rPr>
          <w:sz w:val="24"/>
          <w:rtl/>
        </w:rPr>
        <w:t xml:space="preserve"> </w:t>
      </w:r>
      <w:r w:rsidRPr="00FE6571">
        <w:rPr>
          <w:sz w:val="24"/>
          <w:rtl/>
        </w:rPr>
        <w:t>גם</w:t>
      </w:r>
      <w:r>
        <w:rPr>
          <w:sz w:val="24"/>
          <w:rtl/>
        </w:rPr>
        <w:t xml:space="preserve"> </w:t>
      </w:r>
      <w:r w:rsidRPr="00FE6571">
        <w:rPr>
          <w:sz w:val="24"/>
          <w:rtl/>
        </w:rPr>
        <w:t>האם,</w:t>
      </w:r>
      <w:r>
        <w:rPr>
          <w:sz w:val="24"/>
          <w:rtl/>
        </w:rPr>
        <w:t xml:space="preserve"> </w:t>
      </w:r>
      <w:r w:rsidRPr="00FE6571">
        <w:rPr>
          <w:sz w:val="24"/>
          <w:rtl/>
        </w:rPr>
        <w:t>שניהם</w:t>
      </w:r>
      <w:r>
        <w:rPr>
          <w:sz w:val="24"/>
          <w:rtl/>
        </w:rPr>
        <w:t xml:space="preserve"> </w:t>
      </w:r>
      <w:r w:rsidRPr="00FE6571">
        <w:rPr>
          <w:sz w:val="24"/>
          <w:rtl/>
        </w:rPr>
        <w:t>יחד,</w:t>
      </w:r>
    </w:p>
    <w:p w:rsidR="00F5742D" w:rsidRPr="00FE6571" w:rsidRDefault="00F5742D" w:rsidP="00F5742D">
      <w:pPr>
        <w:ind w:left="720"/>
        <w:jc w:val="both"/>
        <w:rPr>
          <w:sz w:val="24"/>
          <w:rtl/>
        </w:rPr>
      </w:pPr>
      <w:r w:rsidRPr="00FE6571">
        <w:rPr>
          <w:sz w:val="24"/>
          <w:rtl/>
        </w:rPr>
        <w:t>עוד</w:t>
      </w:r>
      <w:r>
        <w:rPr>
          <w:sz w:val="24"/>
          <w:rtl/>
        </w:rPr>
        <w:t xml:space="preserve"> </w:t>
      </w:r>
      <w:r w:rsidRPr="00FE6571">
        <w:rPr>
          <w:sz w:val="24"/>
          <w:rtl/>
        </w:rPr>
        <w:t>חיכו</w:t>
      </w:r>
      <w:r>
        <w:rPr>
          <w:sz w:val="24"/>
          <w:rtl/>
        </w:rPr>
        <w:t xml:space="preserve"> </w:t>
      </w:r>
      <w:r w:rsidRPr="00FE6571">
        <w:rPr>
          <w:sz w:val="24"/>
          <w:rtl/>
        </w:rPr>
        <w:t>לעיקר,</w:t>
      </w:r>
      <w:r>
        <w:rPr>
          <w:sz w:val="24"/>
          <w:rtl/>
        </w:rPr>
        <w:t xml:space="preserve"> </w:t>
      </w:r>
      <w:r w:rsidRPr="00FE6571">
        <w:rPr>
          <w:sz w:val="24"/>
          <w:rtl/>
        </w:rPr>
        <w:t>באימה</w:t>
      </w:r>
      <w:r>
        <w:rPr>
          <w:sz w:val="24"/>
          <w:rtl/>
        </w:rPr>
        <w:t xml:space="preserve"> </w:t>
      </w:r>
      <w:r w:rsidRPr="00FE6571">
        <w:rPr>
          <w:sz w:val="24"/>
          <w:rtl/>
        </w:rPr>
        <w:t>ופחד.</w:t>
      </w:r>
    </w:p>
    <w:p w:rsidR="00F5742D" w:rsidRPr="00FE6571" w:rsidRDefault="00F5742D" w:rsidP="00F5742D">
      <w:pPr>
        <w:ind w:left="720"/>
        <w:jc w:val="both"/>
        <w:rPr>
          <w:sz w:val="24"/>
          <w:rtl/>
        </w:rPr>
      </w:pPr>
      <w:r w:rsidRPr="00FE6571">
        <w:rPr>
          <w:sz w:val="24"/>
          <w:rtl/>
        </w:rPr>
        <w:t>לא</w:t>
      </w:r>
      <w:r>
        <w:rPr>
          <w:sz w:val="24"/>
          <w:rtl/>
        </w:rPr>
        <w:t xml:space="preserve"> </w:t>
      </w:r>
      <w:r w:rsidRPr="00FE6571">
        <w:rPr>
          <w:sz w:val="24"/>
          <w:rtl/>
        </w:rPr>
        <w:t>לשווא!</w:t>
      </w:r>
      <w:r>
        <w:rPr>
          <w:sz w:val="24"/>
          <w:rtl/>
        </w:rPr>
        <w:t xml:space="preserve"> </w:t>
      </w:r>
      <w:r w:rsidRPr="00FE6571">
        <w:rPr>
          <w:sz w:val="24"/>
          <w:rtl/>
        </w:rPr>
        <w:t>יום</w:t>
      </w:r>
      <w:r>
        <w:rPr>
          <w:sz w:val="24"/>
          <w:rtl/>
        </w:rPr>
        <w:t xml:space="preserve"> </w:t>
      </w:r>
      <w:r w:rsidRPr="00FE6571">
        <w:rPr>
          <w:sz w:val="24"/>
          <w:rtl/>
        </w:rPr>
        <w:t>אחד,</w:t>
      </w:r>
      <w:r>
        <w:rPr>
          <w:sz w:val="24"/>
          <w:rtl/>
        </w:rPr>
        <w:t xml:space="preserve"> </w:t>
      </w:r>
      <w:r w:rsidRPr="00FE6571">
        <w:rPr>
          <w:sz w:val="24"/>
          <w:rtl/>
        </w:rPr>
        <w:t>את</w:t>
      </w:r>
      <w:r>
        <w:rPr>
          <w:sz w:val="24"/>
          <w:rtl/>
        </w:rPr>
        <w:t xml:space="preserve"> </w:t>
      </w:r>
      <w:r w:rsidRPr="00FE6571">
        <w:rPr>
          <w:sz w:val="24"/>
          <w:rtl/>
        </w:rPr>
        <w:t>הוריו</w:t>
      </w:r>
      <w:r>
        <w:rPr>
          <w:sz w:val="24"/>
          <w:rtl/>
        </w:rPr>
        <w:t xml:space="preserve"> </w:t>
      </w:r>
      <w:r w:rsidRPr="00FE6571">
        <w:rPr>
          <w:sz w:val="24"/>
          <w:rtl/>
        </w:rPr>
        <w:t>הבוהים,</w:t>
      </w:r>
    </w:p>
    <w:p w:rsidR="00F5742D" w:rsidRPr="00FE6571" w:rsidRDefault="00F5742D" w:rsidP="00F5742D">
      <w:pPr>
        <w:ind w:left="720"/>
        <w:jc w:val="both"/>
        <w:rPr>
          <w:sz w:val="24"/>
          <w:rtl/>
        </w:rPr>
      </w:pPr>
      <w:r w:rsidRPr="00FE6571">
        <w:rPr>
          <w:sz w:val="24"/>
          <w:rtl/>
        </w:rPr>
        <w:t>הפיליסטר</w:t>
      </w:r>
      <w:r>
        <w:rPr>
          <w:sz w:val="24"/>
          <w:rtl/>
        </w:rPr>
        <w:t xml:space="preserve"> </w:t>
      </w:r>
      <w:r w:rsidRPr="00FE6571">
        <w:rPr>
          <w:sz w:val="24"/>
          <w:rtl/>
        </w:rPr>
        <w:t>שאל</w:t>
      </w:r>
      <w:r>
        <w:rPr>
          <w:sz w:val="24"/>
          <w:rtl/>
        </w:rPr>
        <w:t xml:space="preserve"> </w:t>
      </w:r>
      <w:r w:rsidRPr="00FE6571">
        <w:rPr>
          <w:sz w:val="24"/>
          <w:rtl/>
        </w:rPr>
        <w:t>אם</w:t>
      </w:r>
      <w:r>
        <w:rPr>
          <w:sz w:val="24"/>
          <w:rtl/>
        </w:rPr>
        <w:t xml:space="preserve"> </w:t>
      </w:r>
      <w:r w:rsidRPr="00FE6571">
        <w:rPr>
          <w:sz w:val="24"/>
          <w:rtl/>
        </w:rPr>
        <w:t>יש</w:t>
      </w:r>
      <w:r>
        <w:rPr>
          <w:sz w:val="24"/>
          <w:rtl/>
        </w:rPr>
        <w:t xml:space="preserve"> </w:t>
      </w:r>
      <w:r w:rsidRPr="00FE6571">
        <w:rPr>
          <w:sz w:val="24"/>
          <w:rtl/>
        </w:rPr>
        <w:t>אלוקים.</w:t>
      </w:r>
    </w:p>
    <w:p w:rsidR="00F5742D" w:rsidRPr="00FE6571" w:rsidRDefault="00F5742D" w:rsidP="00F5742D">
      <w:pPr>
        <w:ind w:left="720"/>
        <w:jc w:val="both"/>
        <w:rPr>
          <w:sz w:val="24"/>
          <w:rtl/>
        </w:rPr>
      </w:pPr>
      <w:r w:rsidRPr="00FE6571">
        <w:rPr>
          <w:sz w:val="24"/>
          <w:rtl/>
        </w:rPr>
        <w:t>נדהמו</w:t>
      </w:r>
      <w:r>
        <w:rPr>
          <w:sz w:val="24"/>
          <w:rtl/>
        </w:rPr>
        <w:t xml:space="preserve"> </w:t>
      </w:r>
      <w:r w:rsidRPr="00FE6571">
        <w:rPr>
          <w:sz w:val="24"/>
          <w:rtl/>
        </w:rPr>
        <w:t>אם</w:t>
      </w:r>
      <w:r>
        <w:rPr>
          <w:sz w:val="24"/>
          <w:rtl/>
        </w:rPr>
        <w:t xml:space="preserve"> </w:t>
      </w:r>
      <w:r w:rsidRPr="00FE6571">
        <w:rPr>
          <w:sz w:val="24"/>
          <w:rtl/>
        </w:rPr>
        <w:t>ואב</w:t>
      </w:r>
      <w:r>
        <w:rPr>
          <w:sz w:val="24"/>
          <w:rtl/>
        </w:rPr>
        <w:t xml:space="preserve"> </w:t>
      </w:r>
      <w:r w:rsidRPr="00FE6571">
        <w:rPr>
          <w:sz w:val="24"/>
          <w:rtl/>
        </w:rPr>
        <w:t>והוחלט</w:t>
      </w:r>
      <w:r>
        <w:rPr>
          <w:sz w:val="24"/>
          <w:rtl/>
        </w:rPr>
        <w:t xml:space="preserve"> </w:t>
      </w:r>
      <w:r w:rsidRPr="00FE6571">
        <w:rPr>
          <w:sz w:val="24"/>
          <w:rtl/>
        </w:rPr>
        <w:t>לחזות:</w:t>
      </w:r>
    </w:p>
    <w:p w:rsidR="00F5742D" w:rsidRPr="00FE6571" w:rsidRDefault="00F5742D" w:rsidP="00F5742D">
      <w:pPr>
        <w:ind w:left="720"/>
        <w:jc w:val="both"/>
        <w:rPr>
          <w:sz w:val="24"/>
          <w:rtl/>
        </w:rPr>
      </w:pPr>
      <w:r w:rsidRPr="00FE6571">
        <w:rPr>
          <w:sz w:val="24"/>
          <w:rtl/>
        </w:rPr>
        <w:t>איך</w:t>
      </w:r>
      <w:r>
        <w:rPr>
          <w:sz w:val="24"/>
          <w:rtl/>
        </w:rPr>
        <w:t xml:space="preserve"> </w:t>
      </w:r>
      <w:r w:rsidRPr="00FE6571">
        <w:rPr>
          <w:sz w:val="24"/>
          <w:rtl/>
        </w:rPr>
        <w:t>הגיעה</w:t>
      </w:r>
      <w:r>
        <w:rPr>
          <w:sz w:val="24"/>
          <w:rtl/>
        </w:rPr>
        <w:t xml:space="preserve"> </w:t>
      </w:r>
      <w:r w:rsidRPr="00FE6571">
        <w:rPr>
          <w:sz w:val="24"/>
          <w:rtl/>
        </w:rPr>
        <w:t>אליו</w:t>
      </w:r>
      <w:r>
        <w:rPr>
          <w:sz w:val="24"/>
          <w:rtl/>
        </w:rPr>
        <w:t xml:space="preserve"> </w:t>
      </w:r>
      <w:r w:rsidRPr="00FE6571">
        <w:rPr>
          <w:sz w:val="24"/>
          <w:rtl/>
        </w:rPr>
        <w:t>השמועה</w:t>
      </w:r>
      <w:r>
        <w:rPr>
          <w:sz w:val="24"/>
          <w:rtl/>
        </w:rPr>
        <w:t xml:space="preserve"> </w:t>
      </w:r>
      <w:r w:rsidRPr="00FE6571">
        <w:rPr>
          <w:sz w:val="24"/>
          <w:rtl/>
        </w:rPr>
        <w:t>הלזאת?</w:t>
      </w:r>
    </w:p>
    <w:p w:rsidR="00F5742D" w:rsidRPr="00FE6571" w:rsidRDefault="00F5742D" w:rsidP="00F5742D">
      <w:pPr>
        <w:ind w:left="720"/>
        <w:jc w:val="both"/>
        <w:rPr>
          <w:sz w:val="24"/>
          <w:rtl/>
        </w:rPr>
      </w:pPr>
      <w:r w:rsidRPr="00FE6571">
        <w:rPr>
          <w:sz w:val="24"/>
          <w:rtl/>
        </w:rPr>
        <w:t>והובא</w:t>
      </w:r>
      <w:r>
        <w:rPr>
          <w:sz w:val="24"/>
          <w:rtl/>
        </w:rPr>
        <w:t xml:space="preserve"> </w:t>
      </w:r>
      <w:r w:rsidRPr="00FE6571">
        <w:rPr>
          <w:sz w:val="24"/>
          <w:rtl/>
        </w:rPr>
        <w:t>לשיחה</w:t>
      </w:r>
      <w:r>
        <w:rPr>
          <w:sz w:val="24"/>
          <w:rtl/>
        </w:rPr>
        <w:t xml:space="preserve"> </w:t>
      </w:r>
      <w:r w:rsidRPr="00FE6571">
        <w:rPr>
          <w:sz w:val="24"/>
          <w:rtl/>
        </w:rPr>
        <w:t>משפחתית</w:t>
      </w:r>
      <w:r>
        <w:rPr>
          <w:sz w:val="24"/>
          <w:rtl/>
        </w:rPr>
        <w:t xml:space="preserve"> </w:t>
      </w:r>
      <w:r w:rsidRPr="00FE6571">
        <w:rPr>
          <w:sz w:val="24"/>
          <w:rtl/>
        </w:rPr>
        <w:t>זה</w:t>
      </w:r>
      <w:r>
        <w:rPr>
          <w:sz w:val="24"/>
          <w:rtl/>
        </w:rPr>
        <w:t xml:space="preserve"> </w:t>
      </w:r>
      <w:r w:rsidRPr="00FE6571">
        <w:rPr>
          <w:sz w:val="24"/>
          <w:rtl/>
        </w:rPr>
        <w:t>הסעיף</w:t>
      </w:r>
    </w:p>
    <w:p w:rsidR="00F5742D" w:rsidRPr="00FE6571" w:rsidRDefault="00F5742D" w:rsidP="00F5742D">
      <w:pPr>
        <w:ind w:left="720"/>
        <w:jc w:val="both"/>
        <w:rPr>
          <w:sz w:val="24"/>
          <w:rtl/>
        </w:rPr>
      </w:pPr>
      <w:r w:rsidRPr="00FE6571">
        <w:rPr>
          <w:sz w:val="24"/>
          <w:rtl/>
        </w:rPr>
        <w:t>והוחלט:</w:t>
      </w:r>
      <w:r>
        <w:rPr>
          <w:sz w:val="24"/>
          <w:rtl/>
        </w:rPr>
        <w:t xml:space="preserve"> </w:t>
      </w:r>
      <w:r w:rsidRPr="00FE6571">
        <w:rPr>
          <w:sz w:val="24"/>
          <w:rtl/>
        </w:rPr>
        <w:t>זאת</w:t>
      </w:r>
      <w:r>
        <w:rPr>
          <w:sz w:val="24"/>
          <w:rtl/>
        </w:rPr>
        <w:t xml:space="preserve"> </w:t>
      </w:r>
      <w:r w:rsidRPr="00FE6571">
        <w:rPr>
          <w:sz w:val="24"/>
          <w:rtl/>
        </w:rPr>
        <w:t>סיפר</w:t>
      </w:r>
      <w:r>
        <w:rPr>
          <w:sz w:val="24"/>
          <w:rtl/>
        </w:rPr>
        <w:t xml:space="preserve"> </w:t>
      </w:r>
      <w:r w:rsidRPr="00FE6571">
        <w:rPr>
          <w:sz w:val="24"/>
          <w:rtl/>
        </w:rPr>
        <w:t>לו</w:t>
      </w:r>
      <w:r>
        <w:rPr>
          <w:sz w:val="24"/>
          <w:rtl/>
        </w:rPr>
        <w:t xml:space="preserve"> </w:t>
      </w:r>
      <w:r w:rsidRPr="00FE6571">
        <w:rPr>
          <w:sz w:val="24"/>
          <w:rtl/>
        </w:rPr>
        <w:t>הסב</w:t>
      </w:r>
      <w:r>
        <w:rPr>
          <w:sz w:val="24"/>
          <w:rtl/>
        </w:rPr>
        <w:t xml:space="preserve"> </w:t>
      </w:r>
      <w:r w:rsidRPr="00FE6571">
        <w:rPr>
          <w:sz w:val="24"/>
          <w:rtl/>
        </w:rPr>
        <w:t>שבצריף.</w:t>
      </w:r>
    </w:p>
    <w:p w:rsidR="00F5742D" w:rsidRPr="00FE6571" w:rsidRDefault="00F5742D" w:rsidP="00F5742D">
      <w:pPr>
        <w:ind w:left="720"/>
        <w:jc w:val="both"/>
        <w:rPr>
          <w:sz w:val="24"/>
          <w:rtl/>
        </w:rPr>
      </w:pPr>
      <w:r w:rsidRPr="00FE6571">
        <w:rPr>
          <w:sz w:val="24"/>
          <w:rtl/>
        </w:rPr>
        <w:t>אך</w:t>
      </w:r>
      <w:r>
        <w:rPr>
          <w:sz w:val="24"/>
          <w:rtl/>
        </w:rPr>
        <w:t xml:space="preserve"> </w:t>
      </w:r>
      <w:r w:rsidRPr="00FE6571">
        <w:rPr>
          <w:sz w:val="24"/>
          <w:rtl/>
        </w:rPr>
        <w:t>הסבא</w:t>
      </w:r>
      <w:r>
        <w:rPr>
          <w:sz w:val="24"/>
          <w:rtl/>
        </w:rPr>
        <w:t xml:space="preserve"> </w:t>
      </w:r>
      <w:r w:rsidRPr="00FE6571">
        <w:rPr>
          <w:sz w:val="24"/>
          <w:rtl/>
        </w:rPr>
        <w:t>נשבע</w:t>
      </w:r>
      <w:r>
        <w:rPr>
          <w:sz w:val="24"/>
          <w:rtl/>
        </w:rPr>
        <w:t xml:space="preserve"> </w:t>
      </w:r>
      <w:r w:rsidRPr="00FE6571">
        <w:rPr>
          <w:sz w:val="24"/>
          <w:rtl/>
        </w:rPr>
        <w:t>בדמעות</w:t>
      </w:r>
      <w:r>
        <w:rPr>
          <w:sz w:val="24"/>
          <w:rtl/>
        </w:rPr>
        <w:t xml:space="preserve"> </w:t>
      </w:r>
      <w:r w:rsidRPr="00FE6571">
        <w:rPr>
          <w:sz w:val="24"/>
          <w:rtl/>
        </w:rPr>
        <w:t>שליש</w:t>
      </w:r>
    </w:p>
    <w:p w:rsidR="00F5742D" w:rsidRPr="00FE6571" w:rsidRDefault="00F5742D" w:rsidP="00F5742D">
      <w:pPr>
        <w:ind w:left="720"/>
        <w:jc w:val="both"/>
        <w:rPr>
          <w:sz w:val="24"/>
          <w:rtl/>
        </w:rPr>
      </w:pPr>
      <w:r w:rsidRPr="00FE6571">
        <w:rPr>
          <w:sz w:val="24"/>
          <w:rtl/>
        </w:rPr>
        <w:t>שאת</w:t>
      </w:r>
      <w:r>
        <w:rPr>
          <w:sz w:val="24"/>
          <w:rtl/>
        </w:rPr>
        <w:t xml:space="preserve"> </w:t>
      </w:r>
      <w:r w:rsidRPr="00FE6571">
        <w:rPr>
          <w:sz w:val="24"/>
          <w:rtl/>
        </w:rPr>
        <w:t>זו</w:t>
      </w:r>
      <w:r>
        <w:rPr>
          <w:sz w:val="24"/>
          <w:rtl/>
        </w:rPr>
        <w:t xml:space="preserve"> </w:t>
      </w:r>
      <w:r w:rsidRPr="00FE6571">
        <w:rPr>
          <w:sz w:val="24"/>
          <w:rtl/>
        </w:rPr>
        <w:t>השמועה</w:t>
      </w:r>
      <w:r>
        <w:rPr>
          <w:sz w:val="24"/>
          <w:rtl/>
        </w:rPr>
        <w:t xml:space="preserve"> </w:t>
      </w:r>
      <w:r w:rsidRPr="00FE6571">
        <w:rPr>
          <w:sz w:val="24"/>
          <w:rtl/>
        </w:rPr>
        <w:t>לא</w:t>
      </w:r>
      <w:r>
        <w:rPr>
          <w:sz w:val="24"/>
          <w:rtl/>
        </w:rPr>
        <w:t xml:space="preserve"> </w:t>
      </w:r>
      <w:r w:rsidRPr="00FE6571">
        <w:rPr>
          <w:sz w:val="24"/>
          <w:rtl/>
        </w:rPr>
        <w:t>סיפר</w:t>
      </w:r>
      <w:r>
        <w:rPr>
          <w:sz w:val="24"/>
          <w:rtl/>
        </w:rPr>
        <w:t xml:space="preserve"> </w:t>
      </w:r>
      <w:r w:rsidRPr="00FE6571">
        <w:rPr>
          <w:sz w:val="24"/>
          <w:rtl/>
        </w:rPr>
        <w:t>הוא</w:t>
      </w:r>
      <w:r>
        <w:rPr>
          <w:sz w:val="24"/>
          <w:rtl/>
        </w:rPr>
        <w:t xml:space="preserve"> </w:t>
      </w:r>
      <w:r w:rsidRPr="00FE6571">
        <w:rPr>
          <w:sz w:val="24"/>
          <w:rtl/>
        </w:rPr>
        <w:t>לאיש,</w:t>
      </w:r>
    </w:p>
    <w:p w:rsidR="00F5742D" w:rsidRPr="00FE6571" w:rsidRDefault="00F5742D" w:rsidP="00F5742D">
      <w:pPr>
        <w:ind w:left="720"/>
        <w:jc w:val="both"/>
        <w:rPr>
          <w:sz w:val="24"/>
          <w:rtl/>
        </w:rPr>
      </w:pPr>
      <w:r w:rsidRPr="00FE6571">
        <w:rPr>
          <w:sz w:val="24"/>
          <w:rtl/>
        </w:rPr>
        <w:t>ובזמן</w:t>
      </w:r>
      <w:r>
        <w:rPr>
          <w:sz w:val="24"/>
          <w:rtl/>
        </w:rPr>
        <w:t xml:space="preserve"> </w:t>
      </w:r>
      <w:r w:rsidRPr="00FE6571">
        <w:rPr>
          <w:sz w:val="24"/>
          <w:rtl/>
        </w:rPr>
        <w:t>התפילה</w:t>
      </w:r>
      <w:r>
        <w:rPr>
          <w:sz w:val="24"/>
          <w:rtl/>
        </w:rPr>
        <w:t xml:space="preserve"> </w:t>
      </w:r>
      <w:r w:rsidRPr="00FE6571">
        <w:rPr>
          <w:sz w:val="24"/>
          <w:rtl/>
        </w:rPr>
        <w:t>כה</w:t>
      </w:r>
      <w:r>
        <w:rPr>
          <w:sz w:val="24"/>
          <w:rtl/>
        </w:rPr>
        <w:t xml:space="preserve"> </w:t>
      </w:r>
      <w:r w:rsidRPr="00FE6571">
        <w:rPr>
          <w:sz w:val="24"/>
          <w:rtl/>
        </w:rPr>
        <w:t>נזהר</w:t>
      </w:r>
      <w:r>
        <w:rPr>
          <w:sz w:val="24"/>
          <w:rtl/>
        </w:rPr>
        <w:t xml:space="preserve"> </w:t>
      </w:r>
      <w:r w:rsidRPr="00FE6571">
        <w:rPr>
          <w:sz w:val="24"/>
          <w:rtl/>
        </w:rPr>
        <w:t>הוא</w:t>
      </w:r>
      <w:r>
        <w:rPr>
          <w:sz w:val="24"/>
          <w:rtl/>
        </w:rPr>
        <w:t xml:space="preserve"> </w:t>
      </w:r>
      <w:r w:rsidRPr="00FE6571">
        <w:rPr>
          <w:sz w:val="24"/>
          <w:rtl/>
        </w:rPr>
        <w:t>כל</w:t>
      </w:r>
      <w:r>
        <w:rPr>
          <w:sz w:val="24"/>
          <w:rtl/>
        </w:rPr>
        <w:t xml:space="preserve"> </w:t>
      </w:r>
      <w:r w:rsidRPr="00FE6571">
        <w:rPr>
          <w:sz w:val="24"/>
          <w:rtl/>
        </w:rPr>
        <w:t>יום</w:t>
      </w:r>
    </w:p>
    <w:p w:rsidR="00F5742D" w:rsidRPr="00FE6571" w:rsidRDefault="00F5742D" w:rsidP="00F5742D">
      <w:pPr>
        <w:ind w:left="720"/>
        <w:jc w:val="both"/>
        <w:rPr>
          <w:sz w:val="24"/>
          <w:rtl/>
        </w:rPr>
      </w:pPr>
      <w:r w:rsidRPr="00FE6571">
        <w:rPr>
          <w:sz w:val="24"/>
          <w:rtl/>
        </w:rPr>
        <w:t>שנכדו</w:t>
      </w:r>
      <w:r>
        <w:rPr>
          <w:sz w:val="24"/>
          <w:rtl/>
        </w:rPr>
        <w:t xml:space="preserve"> </w:t>
      </w:r>
      <w:r w:rsidRPr="00FE6571">
        <w:rPr>
          <w:sz w:val="24"/>
          <w:rtl/>
        </w:rPr>
        <w:t>לא</w:t>
      </w:r>
      <w:r>
        <w:rPr>
          <w:sz w:val="24"/>
          <w:rtl/>
        </w:rPr>
        <w:t xml:space="preserve"> </w:t>
      </w:r>
      <w:r w:rsidRPr="00FE6571">
        <w:rPr>
          <w:sz w:val="24"/>
          <w:rtl/>
        </w:rPr>
        <w:t>ייגש</w:t>
      </w:r>
      <w:r>
        <w:rPr>
          <w:sz w:val="24"/>
          <w:rtl/>
        </w:rPr>
        <w:t xml:space="preserve"> </w:t>
      </w:r>
      <w:r w:rsidRPr="00FE6571">
        <w:rPr>
          <w:sz w:val="24"/>
          <w:rtl/>
        </w:rPr>
        <w:t>אליו</w:t>
      </w:r>
      <w:r>
        <w:rPr>
          <w:sz w:val="24"/>
          <w:rtl/>
        </w:rPr>
        <w:t xml:space="preserve"> </w:t>
      </w:r>
      <w:r w:rsidRPr="00FE6571">
        <w:rPr>
          <w:sz w:val="24"/>
          <w:rtl/>
        </w:rPr>
        <w:t>חס</w:t>
      </w:r>
      <w:r>
        <w:rPr>
          <w:sz w:val="24"/>
          <w:rtl/>
        </w:rPr>
        <w:t xml:space="preserve"> </w:t>
      </w:r>
      <w:r w:rsidRPr="00FE6571">
        <w:rPr>
          <w:sz w:val="24"/>
          <w:rtl/>
        </w:rPr>
        <w:t>ושלום.</w:t>
      </w:r>
    </w:p>
    <w:p w:rsidR="00F5742D" w:rsidRPr="00FE6571" w:rsidRDefault="00F5742D" w:rsidP="00F5742D">
      <w:pPr>
        <w:ind w:left="720"/>
        <w:jc w:val="both"/>
        <w:rPr>
          <w:sz w:val="24"/>
          <w:rtl/>
        </w:rPr>
      </w:pPr>
      <w:r w:rsidRPr="00FE6571">
        <w:rPr>
          <w:sz w:val="24"/>
          <w:rtl/>
        </w:rPr>
        <w:t>והנו</w:t>
      </w:r>
      <w:r>
        <w:rPr>
          <w:sz w:val="24"/>
          <w:rtl/>
        </w:rPr>
        <w:t xml:space="preserve"> </w:t>
      </w:r>
      <w:r w:rsidRPr="00FE6571">
        <w:rPr>
          <w:sz w:val="24"/>
          <w:rtl/>
        </w:rPr>
        <w:t>מתפלל</w:t>
      </w:r>
      <w:r>
        <w:rPr>
          <w:sz w:val="24"/>
          <w:rtl/>
        </w:rPr>
        <w:t xml:space="preserve"> </w:t>
      </w:r>
      <w:r w:rsidRPr="00FE6571">
        <w:rPr>
          <w:sz w:val="24"/>
          <w:rtl/>
        </w:rPr>
        <w:t>בנשימה</w:t>
      </w:r>
      <w:r>
        <w:rPr>
          <w:sz w:val="24"/>
          <w:rtl/>
        </w:rPr>
        <w:t xml:space="preserve"> </w:t>
      </w:r>
      <w:r w:rsidRPr="00FE6571">
        <w:rPr>
          <w:sz w:val="24"/>
          <w:rtl/>
        </w:rPr>
        <w:t>עצורה,</w:t>
      </w:r>
    </w:p>
    <w:p w:rsidR="00F5742D" w:rsidRPr="00FE6571" w:rsidRDefault="00F5742D" w:rsidP="00F5742D">
      <w:pPr>
        <w:ind w:left="720"/>
        <w:jc w:val="both"/>
        <w:rPr>
          <w:sz w:val="24"/>
          <w:rtl/>
        </w:rPr>
      </w:pPr>
      <w:r w:rsidRPr="00FE6571">
        <w:rPr>
          <w:sz w:val="24"/>
          <w:rtl/>
        </w:rPr>
        <w:t>שנכדו</w:t>
      </w:r>
      <w:r>
        <w:rPr>
          <w:sz w:val="24"/>
          <w:rtl/>
        </w:rPr>
        <w:t xml:space="preserve"> </w:t>
      </w:r>
      <w:r w:rsidRPr="00FE6571">
        <w:rPr>
          <w:sz w:val="24"/>
          <w:rtl/>
        </w:rPr>
        <w:t>לא</w:t>
      </w:r>
      <w:r>
        <w:rPr>
          <w:sz w:val="24"/>
          <w:rtl/>
        </w:rPr>
        <w:t xml:space="preserve"> </w:t>
      </w:r>
      <w:r w:rsidRPr="00FE6571">
        <w:rPr>
          <w:sz w:val="24"/>
          <w:rtl/>
        </w:rPr>
        <w:t>ישמע</w:t>
      </w:r>
      <w:r>
        <w:rPr>
          <w:sz w:val="24"/>
          <w:rtl/>
        </w:rPr>
        <w:t xml:space="preserve"> </w:t>
      </w:r>
      <w:r w:rsidRPr="00FE6571">
        <w:rPr>
          <w:sz w:val="24"/>
          <w:rtl/>
        </w:rPr>
        <w:t>את</w:t>
      </w:r>
      <w:r>
        <w:rPr>
          <w:sz w:val="24"/>
          <w:rtl/>
        </w:rPr>
        <w:t xml:space="preserve"> </w:t>
      </w:r>
      <w:r w:rsidRPr="00FE6571">
        <w:rPr>
          <w:sz w:val="24"/>
          <w:rtl/>
        </w:rPr>
        <w:t>השם</w:t>
      </w:r>
      <w:r>
        <w:rPr>
          <w:sz w:val="24"/>
          <w:rtl/>
        </w:rPr>
        <w:t xml:space="preserve"> </w:t>
      </w:r>
      <w:r w:rsidRPr="00FE6571">
        <w:rPr>
          <w:sz w:val="24"/>
          <w:rtl/>
        </w:rPr>
        <w:t>הנורא.</w:t>
      </w:r>
    </w:p>
    <w:p w:rsidR="00F5742D" w:rsidRPr="00FE6571" w:rsidRDefault="00F5742D" w:rsidP="00F5742D">
      <w:pPr>
        <w:ind w:left="720"/>
        <w:jc w:val="both"/>
        <w:rPr>
          <w:sz w:val="24"/>
          <w:rtl/>
        </w:rPr>
      </w:pPr>
      <w:r w:rsidRPr="00FE6571">
        <w:rPr>
          <w:sz w:val="24"/>
          <w:rtl/>
        </w:rPr>
        <w:t>והצריף</w:t>
      </w:r>
      <w:r>
        <w:rPr>
          <w:sz w:val="24"/>
          <w:rtl/>
        </w:rPr>
        <w:t xml:space="preserve"> </w:t>
      </w:r>
      <w:r w:rsidRPr="00FE6571">
        <w:rPr>
          <w:sz w:val="24"/>
          <w:rtl/>
        </w:rPr>
        <w:t>הוא</w:t>
      </w:r>
      <w:r>
        <w:rPr>
          <w:sz w:val="24"/>
          <w:rtl/>
        </w:rPr>
        <w:t xml:space="preserve"> </w:t>
      </w:r>
      <w:r w:rsidRPr="00FE6571">
        <w:rPr>
          <w:sz w:val="24"/>
          <w:rtl/>
        </w:rPr>
        <w:t>סגור</w:t>
      </w:r>
      <w:r>
        <w:rPr>
          <w:sz w:val="24"/>
          <w:rtl/>
        </w:rPr>
        <w:t xml:space="preserve"> </w:t>
      </w:r>
      <w:r w:rsidRPr="00FE6571">
        <w:rPr>
          <w:sz w:val="24"/>
          <w:rtl/>
        </w:rPr>
        <w:t>ואטום</w:t>
      </w:r>
      <w:r>
        <w:rPr>
          <w:sz w:val="24"/>
          <w:rtl/>
        </w:rPr>
        <w:t xml:space="preserve"> </w:t>
      </w:r>
      <w:r w:rsidRPr="00FE6571">
        <w:rPr>
          <w:sz w:val="24"/>
          <w:rtl/>
        </w:rPr>
        <w:t>תכלית</w:t>
      </w:r>
    </w:p>
    <w:p w:rsidR="00F5742D" w:rsidRPr="00FE6571" w:rsidRDefault="00F5742D" w:rsidP="00F5742D">
      <w:pPr>
        <w:ind w:left="720"/>
        <w:jc w:val="both"/>
        <w:rPr>
          <w:sz w:val="24"/>
          <w:rtl/>
        </w:rPr>
      </w:pPr>
      <w:r w:rsidRPr="00FE6571">
        <w:rPr>
          <w:sz w:val="24"/>
          <w:rtl/>
        </w:rPr>
        <w:t>שנכדו</w:t>
      </w:r>
      <w:r>
        <w:rPr>
          <w:sz w:val="24"/>
          <w:rtl/>
        </w:rPr>
        <w:t xml:space="preserve"> </w:t>
      </w:r>
      <w:r w:rsidRPr="00FE6571">
        <w:rPr>
          <w:sz w:val="24"/>
          <w:rtl/>
        </w:rPr>
        <w:t>לא</w:t>
      </w:r>
      <w:r>
        <w:rPr>
          <w:sz w:val="24"/>
          <w:rtl/>
        </w:rPr>
        <w:t xml:space="preserve"> </w:t>
      </w:r>
      <w:r w:rsidRPr="00FE6571">
        <w:rPr>
          <w:sz w:val="24"/>
          <w:rtl/>
        </w:rPr>
        <w:t>יראהו</w:t>
      </w:r>
      <w:r>
        <w:rPr>
          <w:sz w:val="24"/>
          <w:rtl/>
        </w:rPr>
        <w:t xml:space="preserve"> </w:t>
      </w:r>
      <w:r w:rsidRPr="00FE6571">
        <w:rPr>
          <w:sz w:val="24"/>
          <w:rtl/>
        </w:rPr>
        <w:t>עטוף</w:t>
      </w:r>
      <w:r>
        <w:rPr>
          <w:sz w:val="24"/>
          <w:rtl/>
        </w:rPr>
        <w:t xml:space="preserve"> </w:t>
      </w:r>
      <w:r w:rsidRPr="00FE6571">
        <w:rPr>
          <w:sz w:val="24"/>
          <w:rtl/>
        </w:rPr>
        <w:t>בטלית.</w:t>
      </w:r>
    </w:p>
    <w:p w:rsidR="00F5742D" w:rsidRPr="00FE6571" w:rsidRDefault="00F5742D" w:rsidP="00F5742D">
      <w:pPr>
        <w:numPr>
          <w:ilvl w:val="0"/>
          <w:numId w:val="16"/>
        </w:numPr>
        <w:jc w:val="both"/>
        <w:rPr>
          <w:sz w:val="24"/>
          <w:rtl/>
        </w:rPr>
      </w:pPr>
      <w:r w:rsidRPr="00FE6571">
        <w:rPr>
          <w:sz w:val="24"/>
          <w:rtl/>
        </w:rPr>
        <w:t>ועלתה</w:t>
      </w:r>
      <w:r>
        <w:rPr>
          <w:sz w:val="24"/>
          <w:rtl/>
        </w:rPr>
        <w:t xml:space="preserve"> </w:t>
      </w:r>
      <w:r w:rsidRPr="00FE6571">
        <w:rPr>
          <w:sz w:val="24"/>
          <w:rtl/>
        </w:rPr>
        <w:t>הצעה</w:t>
      </w:r>
      <w:r>
        <w:rPr>
          <w:sz w:val="24"/>
          <w:rtl/>
        </w:rPr>
        <w:t xml:space="preserve"> </w:t>
      </w:r>
      <w:r w:rsidRPr="00FE6571">
        <w:rPr>
          <w:sz w:val="24"/>
          <w:rtl/>
        </w:rPr>
        <w:t>אז:</w:t>
      </w:r>
      <w:r>
        <w:rPr>
          <w:sz w:val="24"/>
          <w:rtl/>
        </w:rPr>
        <w:t xml:space="preserve"> </w:t>
      </w:r>
      <w:r w:rsidRPr="00FE6571">
        <w:rPr>
          <w:sz w:val="24"/>
          <w:rtl/>
        </w:rPr>
        <w:t>לקראת</w:t>
      </w:r>
      <w:r>
        <w:rPr>
          <w:sz w:val="24"/>
          <w:rtl/>
        </w:rPr>
        <w:t xml:space="preserve"> </w:t>
      </w:r>
      <w:r w:rsidRPr="00FE6571">
        <w:rPr>
          <w:sz w:val="24"/>
          <w:rtl/>
        </w:rPr>
        <w:t>הבאות</w:t>
      </w:r>
    </w:p>
    <w:p w:rsidR="00F5742D" w:rsidRPr="00FE6571" w:rsidRDefault="00F5742D" w:rsidP="00F5742D">
      <w:pPr>
        <w:ind w:left="720"/>
        <w:jc w:val="both"/>
        <w:rPr>
          <w:sz w:val="24"/>
          <w:rtl/>
        </w:rPr>
      </w:pPr>
      <w:r w:rsidRPr="00FE6571">
        <w:rPr>
          <w:sz w:val="24"/>
          <w:rtl/>
        </w:rPr>
        <w:t>להגן</w:t>
      </w:r>
      <w:r>
        <w:rPr>
          <w:sz w:val="24"/>
          <w:rtl/>
        </w:rPr>
        <w:t xml:space="preserve"> </w:t>
      </w:r>
      <w:r w:rsidRPr="00FE6571">
        <w:rPr>
          <w:sz w:val="24"/>
          <w:rtl/>
        </w:rPr>
        <w:t>על</w:t>
      </w:r>
      <w:r>
        <w:rPr>
          <w:sz w:val="24"/>
          <w:rtl/>
        </w:rPr>
        <w:t xml:space="preserve"> </w:t>
      </w:r>
      <w:r w:rsidRPr="00FE6571">
        <w:rPr>
          <w:sz w:val="24"/>
          <w:rtl/>
        </w:rPr>
        <w:t>הילד</w:t>
      </w:r>
      <w:r>
        <w:rPr>
          <w:sz w:val="24"/>
          <w:rtl/>
        </w:rPr>
        <w:t xml:space="preserve"> </w:t>
      </w:r>
      <w:r w:rsidRPr="00FE6571">
        <w:rPr>
          <w:sz w:val="24"/>
          <w:rtl/>
        </w:rPr>
        <w:t>מפני</w:t>
      </w:r>
      <w:r>
        <w:rPr>
          <w:sz w:val="24"/>
          <w:rtl/>
        </w:rPr>
        <w:t xml:space="preserve"> </w:t>
      </w:r>
      <w:r w:rsidRPr="00FE6571">
        <w:rPr>
          <w:sz w:val="24"/>
          <w:rtl/>
        </w:rPr>
        <w:t>השפעות</w:t>
      </w:r>
    </w:p>
    <w:p w:rsidR="00F5742D" w:rsidRPr="00FE6571" w:rsidRDefault="00F5742D" w:rsidP="00F5742D">
      <w:pPr>
        <w:ind w:left="720"/>
        <w:jc w:val="both"/>
        <w:rPr>
          <w:sz w:val="24"/>
          <w:rtl/>
        </w:rPr>
      </w:pPr>
      <w:r w:rsidRPr="00FE6571">
        <w:rPr>
          <w:sz w:val="24"/>
          <w:rtl/>
        </w:rPr>
        <w:t>ולשמור</w:t>
      </w:r>
      <w:r>
        <w:rPr>
          <w:sz w:val="24"/>
          <w:rtl/>
        </w:rPr>
        <w:t xml:space="preserve"> </w:t>
      </w:r>
      <w:r w:rsidRPr="00FE6571">
        <w:rPr>
          <w:sz w:val="24"/>
          <w:rtl/>
        </w:rPr>
        <w:t>את</w:t>
      </w:r>
      <w:r>
        <w:rPr>
          <w:sz w:val="24"/>
          <w:rtl/>
        </w:rPr>
        <w:t xml:space="preserve"> </w:t>
      </w:r>
      <w:r w:rsidRPr="00FE6571">
        <w:rPr>
          <w:sz w:val="24"/>
          <w:rtl/>
        </w:rPr>
        <w:t>נפשו</w:t>
      </w:r>
      <w:r>
        <w:rPr>
          <w:sz w:val="24"/>
          <w:rtl/>
        </w:rPr>
        <w:t xml:space="preserve"> </w:t>
      </w:r>
      <w:r w:rsidRPr="00FE6571">
        <w:rPr>
          <w:sz w:val="24"/>
          <w:rtl/>
        </w:rPr>
        <w:t>הרכה</w:t>
      </w:r>
      <w:r>
        <w:rPr>
          <w:sz w:val="24"/>
          <w:rtl/>
        </w:rPr>
        <w:t xml:space="preserve"> </w:t>
      </w:r>
      <w:r w:rsidRPr="00FE6571">
        <w:rPr>
          <w:sz w:val="24"/>
          <w:rtl/>
        </w:rPr>
        <w:t>ופתיה</w:t>
      </w:r>
    </w:p>
    <w:p w:rsidR="00F5742D" w:rsidRPr="00FE6571" w:rsidRDefault="00F5742D" w:rsidP="00F5742D">
      <w:pPr>
        <w:ind w:left="720"/>
        <w:jc w:val="both"/>
        <w:rPr>
          <w:sz w:val="24"/>
          <w:rtl/>
        </w:rPr>
      </w:pPr>
      <w:r w:rsidRPr="00FE6571">
        <w:rPr>
          <w:sz w:val="24"/>
          <w:rtl/>
        </w:rPr>
        <w:t>מגורמי</w:t>
      </w:r>
      <w:r>
        <w:rPr>
          <w:sz w:val="24"/>
          <w:rtl/>
        </w:rPr>
        <w:t xml:space="preserve"> </w:t>
      </w:r>
      <w:r w:rsidRPr="00FE6571">
        <w:rPr>
          <w:sz w:val="24"/>
          <w:rtl/>
        </w:rPr>
        <w:t>תעיות</w:t>
      </w:r>
      <w:r>
        <w:rPr>
          <w:sz w:val="24"/>
          <w:rtl/>
        </w:rPr>
        <w:t xml:space="preserve"> </w:t>
      </w:r>
      <w:r w:rsidRPr="00FE6571">
        <w:rPr>
          <w:sz w:val="24"/>
          <w:rtl/>
        </w:rPr>
        <w:t>ותהיה.</w:t>
      </w:r>
    </w:p>
    <w:p w:rsidR="00F5742D" w:rsidRPr="00FE6571" w:rsidRDefault="00F5742D" w:rsidP="00F5742D">
      <w:pPr>
        <w:ind w:left="720"/>
        <w:jc w:val="both"/>
        <w:rPr>
          <w:sz w:val="24"/>
          <w:rtl/>
        </w:rPr>
      </w:pPr>
      <w:r w:rsidRPr="00FE6571">
        <w:rPr>
          <w:sz w:val="24"/>
          <w:rtl/>
        </w:rPr>
        <w:t>אך</w:t>
      </w:r>
      <w:r>
        <w:rPr>
          <w:sz w:val="24"/>
          <w:rtl/>
        </w:rPr>
        <w:t xml:space="preserve"> </w:t>
      </w:r>
      <w:r w:rsidRPr="00FE6571">
        <w:rPr>
          <w:sz w:val="24"/>
          <w:rtl/>
        </w:rPr>
        <w:t>היה</w:t>
      </w:r>
      <w:r>
        <w:rPr>
          <w:sz w:val="24"/>
          <w:rtl/>
        </w:rPr>
        <w:t xml:space="preserve"> </w:t>
      </w:r>
      <w:r w:rsidRPr="00FE6571">
        <w:rPr>
          <w:sz w:val="24"/>
          <w:rtl/>
        </w:rPr>
        <w:t>שם</w:t>
      </w:r>
      <w:r>
        <w:rPr>
          <w:sz w:val="24"/>
          <w:rtl/>
        </w:rPr>
        <w:t xml:space="preserve"> </w:t>
      </w:r>
      <w:r w:rsidRPr="00FE6571">
        <w:rPr>
          <w:sz w:val="24"/>
          <w:rtl/>
        </w:rPr>
        <w:t>חבר</w:t>
      </w:r>
      <w:r>
        <w:rPr>
          <w:sz w:val="24"/>
          <w:rtl/>
        </w:rPr>
        <w:t xml:space="preserve"> </w:t>
      </w:r>
      <w:r w:rsidRPr="00FE6571">
        <w:rPr>
          <w:sz w:val="24"/>
          <w:rtl/>
        </w:rPr>
        <w:t>הגיוני</w:t>
      </w:r>
      <w:r>
        <w:rPr>
          <w:sz w:val="24"/>
          <w:rtl/>
        </w:rPr>
        <w:t xml:space="preserve"> </w:t>
      </w:r>
      <w:r w:rsidRPr="00FE6571">
        <w:rPr>
          <w:sz w:val="24"/>
          <w:rtl/>
        </w:rPr>
        <w:t>ומיושב</w:t>
      </w:r>
    </w:p>
    <w:p w:rsidR="00F5742D" w:rsidRPr="00FE6571" w:rsidRDefault="00F5742D" w:rsidP="00F5742D">
      <w:pPr>
        <w:ind w:left="720"/>
        <w:jc w:val="both"/>
        <w:rPr>
          <w:sz w:val="24"/>
          <w:rtl/>
        </w:rPr>
      </w:pPr>
      <w:r w:rsidRPr="00FE6571">
        <w:rPr>
          <w:sz w:val="24"/>
          <w:rtl/>
        </w:rPr>
        <w:t>שאמר,</w:t>
      </w:r>
      <w:r>
        <w:rPr>
          <w:sz w:val="24"/>
          <w:rtl/>
        </w:rPr>
        <w:t xml:space="preserve"> </w:t>
      </w:r>
      <w:r w:rsidRPr="00FE6571">
        <w:rPr>
          <w:sz w:val="24"/>
          <w:rtl/>
        </w:rPr>
        <w:t>בלי</w:t>
      </w:r>
      <w:r>
        <w:rPr>
          <w:sz w:val="24"/>
          <w:rtl/>
        </w:rPr>
        <w:t xml:space="preserve"> </w:t>
      </w:r>
      <w:r w:rsidRPr="00FE6571">
        <w:rPr>
          <w:sz w:val="24"/>
          <w:rtl/>
        </w:rPr>
        <w:t>לחזור</w:t>
      </w:r>
      <w:r>
        <w:rPr>
          <w:sz w:val="24"/>
          <w:rtl/>
        </w:rPr>
        <w:t xml:space="preserve"> </w:t>
      </w:r>
      <w:r w:rsidRPr="00FE6571">
        <w:rPr>
          <w:sz w:val="24"/>
          <w:rtl/>
        </w:rPr>
        <w:t>פעמיים:</w:t>
      </w:r>
    </w:p>
    <w:p w:rsidR="00F5742D" w:rsidRPr="00FE6571" w:rsidRDefault="00F5742D" w:rsidP="00F5742D">
      <w:pPr>
        <w:ind w:left="720"/>
        <w:jc w:val="both"/>
        <w:rPr>
          <w:sz w:val="24"/>
          <w:rtl/>
        </w:rPr>
      </w:pPr>
      <w:r w:rsidRPr="00FE6571">
        <w:rPr>
          <w:sz w:val="24"/>
          <w:rtl/>
        </w:rPr>
        <w:t>לשם</w:t>
      </w:r>
      <w:r>
        <w:rPr>
          <w:sz w:val="24"/>
          <w:rtl/>
        </w:rPr>
        <w:t xml:space="preserve"> </w:t>
      </w:r>
      <w:r w:rsidRPr="00FE6571">
        <w:rPr>
          <w:sz w:val="24"/>
          <w:rtl/>
        </w:rPr>
        <w:t>כך</w:t>
      </w:r>
      <w:r>
        <w:rPr>
          <w:sz w:val="24"/>
          <w:rtl/>
        </w:rPr>
        <w:t xml:space="preserve"> </w:t>
      </w:r>
      <w:r w:rsidRPr="00FE6571">
        <w:rPr>
          <w:sz w:val="24"/>
          <w:rtl/>
        </w:rPr>
        <w:t>יש</w:t>
      </w:r>
      <w:r>
        <w:rPr>
          <w:sz w:val="24"/>
          <w:rtl/>
        </w:rPr>
        <w:t xml:space="preserve"> </w:t>
      </w:r>
      <w:r w:rsidRPr="00FE6571">
        <w:rPr>
          <w:sz w:val="24"/>
          <w:rtl/>
        </w:rPr>
        <w:t>לקום</w:t>
      </w:r>
      <w:r>
        <w:rPr>
          <w:sz w:val="24"/>
          <w:rtl/>
        </w:rPr>
        <w:t xml:space="preserve"> </w:t>
      </w:r>
      <w:r w:rsidRPr="00FE6571">
        <w:rPr>
          <w:sz w:val="24"/>
          <w:rtl/>
        </w:rPr>
        <w:t>ולהסתיר</w:t>
      </w:r>
      <w:r>
        <w:rPr>
          <w:sz w:val="24"/>
          <w:rtl/>
        </w:rPr>
        <w:t xml:space="preserve"> </w:t>
      </w:r>
      <w:r w:rsidRPr="00FE6571">
        <w:rPr>
          <w:sz w:val="24"/>
          <w:rtl/>
        </w:rPr>
        <w:t>מפני</w:t>
      </w:r>
    </w:p>
    <w:p w:rsidR="00F5742D" w:rsidRPr="00FE6571" w:rsidRDefault="00F5742D" w:rsidP="00F5742D">
      <w:pPr>
        <w:ind w:left="720"/>
        <w:jc w:val="both"/>
        <w:rPr>
          <w:sz w:val="24"/>
          <w:rtl/>
        </w:rPr>
      </w:pPr>
      <w:r w:rsidRPr="00FE6571">
        <w:rPr>
          <w:sz w:val="24"/>
          <w:rtl/>
        </w:rPr>
        <w:t>קודם</w:t>
      </w:r>
      <w:r>
        <w:rPr>
          <w:sz w:val="24"/>
          <w:rtl/>
        </w:rPr>
        <w:t xml:space="preserve"> </w:t>
      </w:r>
      <w:r w:rsidRPr="00FE6571">
        <w:rPr>
          <w:sz w:val="24"/>
          <w:rtl/>
        </w:rPr>
        <w:t>כל</w:t>
      </w:r>
      <w:r>
        <w:rPr>
          <w:sz w:val="24"/>
          <w:rtl/>
        </w:rPr>
        <w:t xml:space="preserve"> </w:t>
      </w:r>
      <w:r w:rsidRPr="00FE6571">
        <w:rPr>
          <w:sz w:val="24"/>
          <w:rtl/>
        </w:rPr>
        <w:t>אדמה</w:t>
      </w:r>
      <w:r>
        <w:rPr>
          <w:sz w:val="24"/>
          <w:rtl/>
        </w:rPr>
        <w:t xml:space="preserve"> </w:t>
      </w:r>
      <w:r w:rsidRPr="00FE6571">
        <w:rPr>
          <w:sz w:val="24"/>
          <w:rtl/>
        </w:rPr>
        <w:t>ושמיים.</w:t>
      </w:r>
    </w:p>
    <w:p w:rsidR="00F5742D" w:rsidRPr="00FE6571" w:rsidRDefault="00F5742D" w:rsidP="00F5742D">
      <w:pPr>
        <w:ind w:left="720"/>
        <w:jc w:val="both"/>
        <w:rPr>
          <w:sz w:val="24"/>
          <w:rtl/>
        </w:rPr>
      </w:pPr>
      <w:r w:rsidRPr="00FE6571">
        <w:rPr>
          <w:sz w:val="24"/>
          <w:rtl/>
        </w:rPr>
        <w:t>כל</w:t>
      </w:r>
      <w:r>
        <w:rPr>
          <w:sz w:val="24"/>
          <w:rtl/>
        </w:rPr>
        <w:t xml:space="preserve"> </w:t>
      </w:r>
      <w:r w:rsidRPr="00FE6571">
        <w:rPr>
          <w:sz w:val="24"/>
          <w:rtl/>
        </w:rPr>
        <w:t>כוכב</w:t>
      </w:r>
      <w:r>
        <w:rPr>
          <w:sz w:val="24"/>
          <w:rtl/>
        </w:rPr>
        <w:t xml:space="preserve"> </w:t>
      </w:r>
      <w:r w:rsidRPr="00FE6571">
        <w:rPr>
          <w:sz w:val="24"/>
          <w:rtl/>
        </w:rPr>
        <w:t>הוא</w:t>
      </w:r>
      <w:r>
        <w:rPr>
          <w:sz w:val="24"/>
          <w:rtl/>
        </w:rPr>
        <w:t xml:space="preserve"> </w:t>
      </w:r>
      <w:r w:rsidRPr="00FE6571">
        <w:rPr>
          <w:sz w:val="24"/>
          <w:rtl/>
        </w:rPr>
        <w:t>לילד</w:t>
      </w:r>
      <w:r>
        <w:rPr>
          <w:sz w:val="24"/>
          <w:rtl/>
        </w:rPr>
        <w:t xml:space="preserve"> </w:t>
      </w:r>
      <w:r w:rsidRPr="00FE6571">
        <w:rPr>
          <w:sz w:val="24"/>
          <w:rtl/>
        </w:rPr>
        <w:t>כמין</w:t>
      </w:r>
      <w:r>
        <w:rPr>
          <w:sz w:val="24"/>
          <w:rtl/>
        </w:rPr>
        <w:t xml:space="preserve"> </w:t>
      </w:r>
      <w:r w:rsidR="008F1AD0" w:rsidRPr="00FE6571">
        <w:rPr>
          <w:rFonts w:hint="cs"/>
          <w:sz w:val="24"/>
          <w:rtl/>
        </w:rPr>
        <w:t>פרובוקאטו</w:t>
      </w:r>
      <w:r w:rsidR="008F1AD0" w:rsidRPr="00FE6571">
        <w:rPr>
          <w:rFonts w:hint="eastAsia"/>
          <w:sz w:val="24"/>
          <w:rtl/>
        </w:rPr>
        <w:t>ר</w:t>
      </w:r>
    </w:p>
    <w:p w:rsidR="00F5742D" w:rsidRPr="00FE6571" w:rsidRDefault="00F5742D" w:rsidP="00F5742D">
      <w:pPr>
        <w:ind w:left="720"/>
        <w:jc w:val="both"/>
        <w:rPr>
          <w:sz w:val="24"/>
          <w:rtl/>
        </w:rPr>
      </w:pPr>
      <w:r w:rsidRPr="00FE6571">
        <w:rPr>
          <w:sz w:val="24"/>
          <w:rtl/>
        </w:rPr>
        <w:t>אך</w:t>
      </w:r>
      <w:r>
        <w:rPr>
          <w:sz w:val="24"/>
          <w:rtl/>
        </w:rPr>
        <w:t xml:space="preserve"> </w:t>
      </w:r>
      <w:r w:rsidRPr="00FE6571">
        <w:rPr>
          <w:sz w:val="24"/>
          <w:rtl/>
        </w:rPr>
        <w:t>בזה</w:t>
      </w:r>
      <w:r>
        <w:rPr>
          <w:sz w:val="24"/>
          <w:rtl/>
        </w:rPr>
        <w:t xml:space="preserve"> </w:t>
      </w:r>
      <w:r w:rsidRPr="00FE6571">
        <w:rPr>
          <w:sz w:val="24"/>
          <w:rtl/>
        </w:rPr>
        <w:t>העולם</w:t>
      </w:r>
      <w:r>
        <w:rPr>
          <w:sz w:val="24"/>
          <w:rtl/>
        </w:rPr>
        <w:t xml:space="preserve"> </w:t>
      </w:r>
      <w:r w:rsidRPr="00FE6571">
        <w:rPr>
          <w:sz w:val="24"/>
          <w:rtl/>
        </w:rPr>
        <w:t>הסוער</w:t>
      </w:r>
      <w:r>
        <w:rPr>
          <w:sz w:val="24"/>
          <w:rtl/>
        </w:rPr>
        <w:t xml:space="preserve"> </w:t>
      </w:r>
      <w:r w:rsidRPr="00FE6571">
        <w:rPr>
          <w:sz w:val="24"/>
          <w:rtl/>
        </w:rPr>
        <w:t>וניתך</w:t>
      </w:r>
    </w:p>
    <w:p w:rsidR="00F5742D" w:rsidRPr="00FE6571" w:rsidRDefault="00F5742D" w:rsidP="00F5742D">
      <w:pPr>
        <w:ind w:left="720"/>
        <w:jc w:val="both"/>
        <w:rPr>
          <w:sz w:val="24"/>
          <w:rtl/>
        </w:rPr>
      </w:pPr>
      <w:r w:rsidRPr="00FE6571">
        <w:rPr>
          <w:sz w:val="24"/>
          <w:rtl/>
        </w:rPr>
        <w:t>שום</w:t>
      </w:r>
      <w:r>
        <w:rPr>
          <w:sz w:val="24"/>
          <w:rtl/>
        </w:rPr>
        <w:t xml:space="preserve"> </w:t>
      </w:r>
      <w:r w:rsidRPr="00FE6571">
        <w:rPr>
          <w:sz w:val="24"/>
          <w:rtl/>
        </w:rPr>
        <w:t>מרכסיסט</w:t>
      </w:r>
      <w:r>
        <w:rPr>
          <w:sz w:val="24"/>
          <w:rtl/>
        </w:rPr>
        <w:t xml:space="preserve"> </w:t>
      </w:r>
      <w:r w:rsidRPr="00FE6571">
        <w:rPr>
          <w:sz w:val="24"/>
          <w:rtl/>
        </w:rPr>
        <w:t>לא</w:t>
      </w:r>
      <w:r>
        <w:rPr>
          <w:sz w:val="24"/>
          <w:rtl/>
        </w:rPr>
        <w:t xml:space="preserve"> </w:t>
      </w:r>
      <w:r w:rsidRPr="00FE6571">
        <w:rPr>
          <w:sz w:val="24"/>
          <w:rtl/>
        </w:rPr>
        <w:t>גדל</w:t>
      </w:r>
      <w:r>
        <w:rPr>
          <w:sz w:val="24"/>
          <w:rtl/>
        </w:rPr>
        <w:t xml:space="preserve"> </w:t>
      </w:r>
      <w:r w:rsidRPr="00FE6571">
        <w:rPr>
          <w:sz w:val="24"/>
          <w:rtl/>
        </w:rPr>
        <w:t>עוד</w:t>
      </w:r>
      <w:r>
        <w:rPr>
          <w:sz w:val="24"/>
          <w:rtl/>
        </w:rPr>
        <w:t xml:space="preserve"> </w:t>
      </w:r>
      <w:r w:rsidRPr="00FE6571">
        <w:rPr>
          <w:sz w:val="24"/>
          <w:rtl/>
        </w:rPr>
        <w:t>בתוך</w:t>
      </w:r>
      <w:r>
        <w:rPr>
          <w:sz w:val="24"/>
          <w:rtl/>
        </w:rPr>
        <w:t xml:space="preserve"> </w:t>
      </w:r>
      <w:r w:rsidR="008F1AD0" w:rsidRPr="00FE6571">
        <w:rPr>
          <w:rFonts w:hint="cs"/>
          <w:sz w:val="24"/>
          <w:rtl/>
        </w:rPr>
        <w:t>אינקובאטו</w:t>
      </w:r>
      <w:r w:rsidR="008F1AD0" w:rsidRPr="00FE6571">
        <w:rPr>
          <w:rFonts w:hint="eastAsia"/>
          <w:sz w:val="24"/>
          <w:rtl/>
        </w:rPr>
        <w:t>ר</w:t>
      </w:r>
      <w:r w:rsidRPr="00FE6571">
        <w:rPr>
          <w:sz w:val="24"/>
          <w:rtl/>
        </w:rPr>
        <w:t>.</w:t>
      </w:r>
    </w:p>
    <w:p w:rsidR="00F5742D" w:rsidRPr="00FE6571" w:rsidRDefault="00F5742D" w:rsidP="00F5742D">
      <w:pPr>
        <w:ind w:left="720"/>
        <w:jc w:val="both"/>
        <w:rPr>
          <w:sz w:val="24"/>
          <w:rtl/>
        </w:rPr>
      </w:pPr>
      <w:r w:rsidRPr="00FE6571">
        <w:rPr>
          <w:sz w:val="24"/>
          <w:rtl/>
        </w:rPr>
        <w:t>ואולי</w:t>
      </w:r>
      <w:r>
        <w:rPr>
          <w:sz w:val="24"/>
          <w:rtl/>
        </w:rPr>
        <w:t xml:space="preserve"> </w:t>
      </w:r>
      <w:r w:rsidRPr="00FE6571">
        <w:rPr>
          <w:sz w:val="24"/>
          <w:rtl/>
        </w:rPr>
        <w:t>פחדנות</w:t>
      </w:r>
      <w:r>
        <w:rPr>
          <w:sz w:val="24"/>
          <w:rtl/>
        </w:rPr>
        <w:t xml:space="preserve"> </w:t>
      </w:r>
      <w:r w:rsidRPr="00FE6571">
        <w:rPr>
          <w:sz w:val="24"/>
          <w:rtl/>
        </w:rPr>
        <w:t>היא</w:t>
      </w:r>
      <w:r>
        <w:rPr>
          <w:sz w:val="24"/>
          <w:rtl/>
        </w:rPr>
        <w:t xml:space="preserve"> </w:t>
      </w:r>
      <w:r w:rsidRPr="00FE6571">
        <w:rPr>
          <w:sz w:val="24"/>
          <w:rtl/>
        </w:rPr>
        <w:t>לשמור</w:t>
      </w:r>
      <w:r>
        <w:rPr>
          <w:sz w:val="24"/>
          <w:rtl/>
        </w:rPr>
        <w:t xml:space="preserve"> </w:t>
      </w:r>
      <w:r w:rsidRPr="00FE6571">
        <w:rPr>
          <w:sz w:val="24"/>
          <w:rtl/>
        </w:rPr>
        <w:t>אותו</w:t>
      </w:r>
      <w:r>
        <w:rPr>
          <w:sz w:val="24"/>
          <w:rtl/>
        </w:rPr>
        <w:t xml:space="preserve"> </w:t>
      </w:r>
      <w:r w:rsidRPr="00FE6571">
        <w:rPr>
          <w:sz w:val="24"/>
          <w:rtl/>
        </w:rPr>
        <w:t>כך.</w:t>
      </w:r>
    </w:p>
    <w:p w:rsidR="00F5742D" w:rsidRPr="00FE6571" w:rsidRDefault="00F5742D" w:rsidP="00F5742D">
      <w:pPr>
        <w:ind w:left="720"/>
        <w:jc w:val="both"/>
        <w:rPr>
          <w:sz w:val="24"/>
          <w:rtl/>
        </w:rPr>
      </w:pPr>
      <w:r w:rsidRPr="00FE6571">
        <w:rPr>
          <w:sz w:val="24"/>
          <w:rtl/>
        </w:rPr>
        <w:t>קצת</w:t>
      </w:r>
      <w:r>
        <w:rPr>
          <w:sz w:val="24"/>
          <w:rtl/>
        </w:rPr>
        <w:t xml:space="preserve"> </w:t>
      </w:r>
      <w:r w:rsidRPr="00FE6571">
        <w:rPr>
          <w:sz w:val="24"/>
          <w:rtl/>
        </w:rPr>
        <w:t>עלוב</w:t>
      </w:r>
      <w:r>
        <w:rPr>
          <w:sz w:val="24"/>
          <w:rtl/>
        </w:rPr>
        <w:t xml:space="preserve"> </w:t>
      </w:r>
      <w:r w:rsidRPr="00FE6571">
        <w:rPr>
          <w:sz w:val="24"/>
          <w:rtl/>
        </w:rPr>
        <w:t>יראה</w:t>
      </w:r>
      <w:r>
        <w:rPr>
          <w:sz w:val="24"/>
          <w:rtl/>
        </w:rPr>
        <w:t xml:space="preserve"> </w:t>
      </w:r>
      <w:r w:rsidRPr="00FE6571">
        <w:rPr>
          <w:sz w:val="24"/>
          <w:rtl/>
        </w:rPr>
        <w:t>המרכסיסט</w:t>
      </w:r>
      <w:r>
        <w:rPr>
          <w:sz w:val="24"/>
          <w:rtl/>
        </w:rPr>
        <w:t xml:space="preserve"> </w:t>
      </w:r>
      <w:r w:rsidRPr="00FE6571">
        <w:rPr>
          <w:sz w:val="24"/>
          <w:rtl/>
        </w:rPr>
        <w:t>שיחרוג</w:t>
      </w:r>
    </w:p>
    <w:p w:rsidR="00F5742D" w:rsidRPr="00FE6571" w:rsidRDefault="00F5742D" w:rsidP="00F5742D">
      <w:pPr>
        <w:ind w:left="720"/>
        <w:jc w:val="both"/>
        <w:rPr>
          <w:sz w:val="24"/>
          <w:rtl/>
        </w:rPr>
      </w:pPr>
      <w:r w:rsidRPr="00FE6571">
        <w:rPr>
          <w:sz w:val="24"/>
          <w:rtl/>
        </w:rPr>
        <w:t>מקופסת</w:t>
      </w:r>
      <w:r>
        <w:rPr>
          <w:sz w:val="24"/>
          <w:rtl/>
        </w:rPr>
        <w:t xml:space="preserve"> </w:t>
      </w:r>
      <w:r w:rsidRPr="00FE6571">
        <w:rPr>
          <w:sz w:val="24"/>
          <w:rtl/>
        </w:rPr>
        <w:t>חינוכו,</w:t>
      </w:r>
      <w:r>
        <w:rPr>
          <w:sz w:val="24"/>
          <w:rtl/>
        </w:rPr>
        <w:t xml:space="preserve"> </w:t>
      </w:r>
      <w:r w:rsidRPr="00FE6571">
        <w:rPr>
          <w:sz w:val="24"/>
          <w:rtl/>
        </w:rPr>
        <w:t>מעוטף</w:t>
      </w:r>
      <w:r>
        <w:rPr>
          <w:sz w:val="24"/>
          <w:rtl/>
        </w:rPr>
        <w:t xml:space="preserve"> </w:t>
      </w:r>
      <w:r w:rsidRPr="00FE6571">
        <w:rPr>
          <w:sz w:val="24"/>
          <w:rtl/>
        </w:rPr>
        <w:t>כאתרוג.</w:t>
      </w:r>
    </w:p>
    <w:p w:rsidR="00F5742D" w:rsidRPr="00FE6571" w:rsidRDefault="00F5742D" w:rsidP="00F5742D">
      <w:pPr>
        <w:ind w:left="720"/>
        <w:jc w:val="both"/>
        <w:rPr>
          <w:sz w:val="24"/>
          <w:rtl/>
        </w:rPr>
      </w:pPr>
      <w:r w:rsidRPr="00FE6571">
        <w:rPr>
          <w:sz w:val="24"/>
          <w:rtl/>
        </w:rPr>
        <w:t>לוחצים</w:t>
      </w:r>
      <w:r>
        <w:rPr>
          <w:sz w:val="24"/>
          <w:rtl/>
        </w:rPr>
        <w:t xml:space="preserve"> </w:t>
      </w:r>
      <w:r w:rsidRPr="00FE6571">
        <w:rPr>
          <w:sz w:val="24"/>
          <w:rtl/>
        </w:rPr>
        <w:t>ותיקים!</w:t>
      </w:r>
      <w:r>
        <w:rPr>
          <w:sz w:val="24"/>
          <w:rtl/>
        </w:rPr>
        <w:t xml:space="preserve"> </w:t>
      </w:r>
      <w:r w:rsidRPr="00FE6571">
        <w:rPr>
          <w:sz w:val="24"/>
          <w:rtl/>
        </w:rPr>
        <w:t>אב,</w:t>
      </w:r>
      <w:r>
        <w:rPr>
          <w:sz w:val="24"/>
          <w:rtl/>
        </w:rPr>
        <w:t xml:space="preserve"> </w:t>
      </w:r>
      <w:r w:rsidRPr="00FE6571">
        <w:rPr>
          <w:sz w:val="24"/>
          <w:rtl/>
        </w:rPr>
        <w:t>מורה</w:t>
      </w:r>
      <w:r>
        <w:rPr>
          <w:sz w:val="24"/>
          <w:rtl/>
        </w:rPr>
        <w:t xml:space="preserve"> </w:t>
      </w:r>
      <w:r w:rsidRPr="00FE6571">
        <w:rPr>
          <w:sz w:val="24"/>
          <w:rtl/>
        </w:rPr>
        <w:t>ומורה!</w:t>
      </w:r>
    </w:p>
    <w:p w:rsidR="00F5742D" w:rsidRPr="00FE6571" w:rsidRDefault="00F5742D" w:rsidP="00F5742D">
      <w:pPr>
        <w:ind w:left="720"/>
        <w:jc w:val="both"/>
        <w:rPr>
          <w:sz w:val="24"/>
          <w:rtl/>
        </w:rPr>
      </w:pPr>
      <w:r w:rsidRPr="00FE6571">
        <w:rPr>
          <w:sz w:val="24"/>
          <w:rtl/>
        </w:rPr>
        <w:t>אל</w:t>
      </w:r>
      <w:r>
        <w:rPr>
          <w:sz w:val="24"/>
          <w:rtl/>
        </w:rPr>
        <w:t xml:space="preserve"> </w:t>
      </w:r>
      <w:r w:rsidRPr="00FE6571">
        <w:rPr>
          <w:sz w:val="24"/>
          <w:rtl/>
        </w:rPr>
        <w:t>תהיו</w:t>
      </w:r>
      <w:r>
        <w:rPr>
          <w:sz w:val="24"/>
          <w:rtl/>
        </w:rPr>
        <w:t xml:space="preserve"> </w:t>
      </w:r>
      <w:r w:rsidRPr="00FE6571">
        <w:rPr>
          <w:sz w:val="24"/>
          <w:rtl/>
        </w:rPr>
        <w:t>פוחדים</w:t>
      </w:r>
      <w:r>
        <w:rPr>
          <w:sz w:val="24"/>
          <w:rtl/>
        </w:rPr>
        <w:t xml:space="preserve"> </w:t>
      </w:r>
      <w:r w:rsidRPr="00FE6571">
        <w:rPr>
          <w:sz w:val="24"/>
          <w:rtl/>
        </w:rPr>
        <w:t>כה</w:t>
      </w:r>
      <w:r>
        <w:rPr>
          <w:sz w:val="24"/>
          <w:rtl/>
        </w:rPr>
        <w:t xml:space="preserve"> </w:t>
      </w:r>
      <w:r w:rsidRPr="00FE6571">
        <w:rPr>
          <w:sz w:val="24"/>
          <w:rtl/>
        </w:rPr>
        <w:t>מעין</w:t>
      </w:r>
      <w:r>
        <w:rPr>
          <w:sz w:val="24"/>
          <w:rtl/>
        </w:rPr>
        <w:t xml:space="preserve"> </w:t>
      </w:r>
      <w:r w:rsidRPr="00FE6571">
        <w:rPr>
          <w:sz w:val="24"/>
          <w:rtl/>
        </w:rPr>
        <w:t>הרע!</w:t>
      </w:r>
    </w:p>
    <w:p w:rsidR="00F5742D" w:rsidRPr="00FE6571" w:rsidRDefault="00F5742D" w:rsidP="00F5742D">
      <w:pPr>
        <w:numPr>
          <w:ilvl w:val="0"/>
          <w:numId w:val="16"/>
        </w:numPr>
        <w:jc w:val="both"/>
        <w:rPr>
          <w:sz w:val="24"/>
          <w:rtl/>
        </w:rPr>
      </w:pPr>
      <w:r w:rsidRPr="00FE6571">
        <w:rPr>
          <w:sz w:val="24"/>
          <w:rtl/>
        </w:rPr>
        <w:t>חוץ</w:t>
      </w:r>
      <w:r>
        <w:rPr>
          <w:sz w:val="24"/>
          <w:rtl/>
        </w:rPr>
        <w:t xml:space="preserve"> </w:t>
      </w:r>
      <w:r w:rsidRPr="00FE6571">
        <w:rPr>
          <w:sz w:val="24"/>
          <w:rtl/>
        </w:rPr>
        <w:t>מזה</w:t>
      </w:r>
      <w:r>
        <w:rPr>
          <w:sz w:val="24"/>
          <w:rtl/>
        </w:rPr>
        <w:t xml:space="preserve"> </w:t>
      </w:r>
      <w:r w:rsidRPr="00FE6571">
        <w:rPr>
          <w:sz w:val="24"/>
          <w:rtl/>
        </w:rPr>
        <w:t>שכחו</w:t>
      </w:r>
      <w:r>
        <w:rPr>
          <w:sz w:val="24"/>
          <w:rtl/>
        </w:rPr>
        <w:t xml:space="preserve"> </w:t>
      </w:r>
      <w:r w:rsidRPr="00FE6571">
        <w:rPr>
          <w:sz w:val="24"/>
          <w:rtl/>
        </w:rPr>
        <w:t>השוקלים</w:t>
      </w:r>
      <w:r>
        <w:rPr>
          <w:sz w:val="24"/>
          <w:rtl/>
        </w:rPr>
        <w:t xml:space="preserve"> </w:t>
      </w:r>
      <w:r w:rsidRPr="00FE6571">
        <w:rPr>
          <w:sz w:val="24"/>
          <w:rtl/>
        </w:rPr>
        <w:t>ודנים</w:t>
      </w:r>
    </w:p>
    <w:p w:rsidR="00F5742D" w:rsidRPr="00FE6571" w:rsidRDefault="00F5742D" w:rsidP="00F5742D">
      <w:pPr>
        <w:ind w:left="720"/>
        <w:jc w:val="both"/>
        <w:rPr>
          <w:sz w:val="24"/>
          <w:rtl/>
        </w:rPr>
      </w:pPr>
      <w:r w:rsidRPr="00FE6571">
        <w:rPr>
          <w:sz w:val="24"/>
          <w:rtl/>
        </w:rPr>
        <w:t>שגם</w:t>
      </w:r>
      <w:r>
        <w:rPr>
          <w:sz w:val="24"/>
          <w:rtl/>
        </w:rPr>
        <w:t xml:space="preserve"> </w:t>
      </w:r>
      <w:r w:rsidRPr="00FE6571">
        <w:rPr>
          <w:sz w:val="24"/>
          <w:rtl/>
        </w:rPr>
        <w:t>המה</w:t>
      </w:r>
      <w:r>
        <w:rPr>
          <w:sz w:val="24"/>
          <w:rtl/>
        </w:rPr>
        <w:t xml:space="preserve"> </w:t>
      </w:r>
      <w:r w:rsidRPr="00FE6571">
        <w:rPr>
          <w:sz w:val="24"/>
          <w:rtl/>
        </w:rPr>
        <w:t>היו</w:t>
      </w:r>
      <w:r>
        <w:rPr>
          <w:sz w:val="24"/>
          <w:rtl/>
        </w:rPr>
        <w:t xml:space="preserve"> </w:t>
      </w:r>
      <w:r w:rsidRPr="00FE6571">
        <w:rPr>
          <w:sz w:val="24"/>
          <w:rtl/>
        </w:rPr>
        <w:t>קלריקלים</w:t>
      </w:r>
      <w:r>
        <w:rPr>
          <w:sz w:val="24"/>
          <w:rtl/>
        </w:rPr>
        <w:t xml:space="preserve"> </w:t>
      </w:r>
      <w:r w:rsidRPr="00FE6571">
        <w:rPr>
          <w:sz w:val="24"/>
          <w:rtl/>
        </w:rPr>
        <w:t>קטנים,</w:t>
      </w:r>
    </w:p>
    <w:p w:rsidR="00F5742D" w:rsidRPr="00FE6571" w:rsidRDefault="00F5742D" w:rsidP="00F5742D">
      <w:pPr>
        <w:ind w:left="720"/>
        <w:jc w:val="both"/>
        <w:rPr>
          <w:sz w:val="24"/>
          <w:rtl/>
        </w:rPr>
      </w:pPr>
      <w:r w:rsidRPr="00FE6571">
        <w:rPr>
          <w:sz w:val="24"/>
          <w:rtl/>
        </w:rPr>
        <w:t>ואסון</w:t>
      </w:r>
      <w:r>
        <w:rPr>
          <w:sz w:val="24"/>
          <w:rtl/>
        </w:rPr>
        <w:t xml:space="preserve"> </w:t>
      </w:r>
      <w:r w:rsidRPr="00FE6571">
        <w:rPr>
          <w:sz w:val="24"/>
          <w:rtl/>
        </w:rPr>
        <w:t>לא</w:t>
      </w:r>
      <w:r>
        <w:rPr>
          <w:sz w:val="24"/>
          <w:rtl/>
        </w:rPr>
        <w:t xml:space="preserve"> </w:t>
      </w:r>
      <w:r w:rsidRPr="00FE6571">
        <w:rPr>
          <w:sz w:val="24"/>
          <w:rtl/>
        </w:rPr>
        <w:t>קרה,</w:t>
      </w:r>
      <w:r>
        <w:rPr>
          <w:sz w:val="24"/>
          <w:rtl/>
        </w:rPr>
        <w:t xml:space="preserve"> </w:t>
      </w:r>
      <w:r w:rsidRPr="00FE6571">
        <w:rPr>
          <w:sz w:val="24"/>
          <w:rtl/>
        </w:rPr>
        <w:t>יש</w:t>
      </w:r>
      <w:r>
        <w:rPr>
          <w:sz w:val="24"/>
          <w:rtl/>
        </w:rPr>
        <w:t xml:space="preserve"> </w:t>
      </w:r>
      <w:r w:rsidRPr="00FE6571">
        <w:rPr>
          <w:sz w:val="24"/>
          <w:rtl/>
        </w:rPr>
        <w:t>דואג</w:t>
      </w:r>
      <w:r>
        <w:rPr>
          <w:sz w:val="24"/>
          <w:rtl/>
        </w:rPr>
        <w:t xml:space="preserve"> </w:t>
      </w:r>
      <w:r w:rsidRPr="00FE6571">
        <w:rPr>
          <w:sz w:val="24"/>
          <w:rtl/>
        </w:rPr>
        <w:t>ומרחם:</w:t>
      </w:r>
    </w:p>
    <w:p w:rsidR="00F5742D" w:rsidRPr="00FE6571" w:rsidRDefault="00F5742D" w:rsidP="00F5742D">
      <w:pPr>
        <w:ind w:left="720"/>
        <w:jc w:val="both"/>
        <w:rPr>
          <w:sz w:val="24"/>
          <w:rtl/>
        </w:rPr>
      </w:pPr>
      <w:r w:rsidRPr="00FE6571">
        <w:rPr>
          <w:sz w:val="24"/>
          <w:rtl/>
        </w:rPr>
        <w:t>הם</w:t>
      </w:r>
      <w:r>
        <w:rPr>
          <w:sz w:val="24"/>
          <w:rtl/>
        </w:rPr>
        <w:t xml:space="preserve"> </w:t>
      </w:r>
      <w:r w:rsidRPr="00FE6571">
        <w:rPr>
          <w:sz w:val="24"/>
          <w:rtl/>
        </w:rPr>
        <w:t>גדלו</w:t>
      </w:r>
      <w:r>
        <w:rPr>
          <w:sz w:val="24"/>
          <w:rtl/>
        </w:rPr>
        <w:t xml:space="preserve"> </w:t>
      </w:r>
      <w:r w:rsidRPr="00FE6571">
        <w:rPr>
          <w:sz w:val="24"/>
          <w:rtl/>
        </w:rPr>
        <w:t>אפיקורסים</w:t>
      </w:r>
      <w:r>
        <w:rPr>
          <w:sz w:val="24"/>
          <w:rtl/>
        </w:rPr>
        <w:t xml:space="preserve"> </w:t>
      </w:r>
      <w:r w:rsidRPr="00FE6571">
        <w:rPr>
          <w:sz w:val="24"/>
          <w:rtl/>
        </w:rPr>
        <w:t>ברוך</w:t>
      </w:r>
      <w:r>
        <w:rPr>
          <w:sz w:val="24"/>
          <w:rtl/>
        </w:rPr>
        <w:t xml:space="preserve"> </w:t>
      </w:r>
      <w:r w:rsidRPr="00FE6571">
        <w:rPr>
          <w:sz w:val="24"/>
          <w:rtl/>
        </w:rPr>
        <w:t>השם.</w:t>
      </w:r>
    </w:p>
    <w:p w:rsidR="00F5742D" w:rsidRPr="00FE6571" w:rsidRDefault="00F5742D" w:rsidP="00F5742D">
      <w:pPr>
        <w:jc w:val="both"/>
        <w:rPr>
          <w:sz w:val="24"/>
          <w:rtl/>
        </w:rPr>
      </w:pPr>
      <w:r w:rsidRPr="00FE6571">
        <w:rPr>
          <w:sz w:val="24"/>
          <w:rtl/>
        </w:rPr>
        <w:t>ביאורי</w:t>
      </w:r>
      <w:r>
        <w:rPr>
          <w:sz w:val="24"/>
          <w:rtl/>
        </w:rPr>
        <w:t xml:space="preserve"> </w:t>
      </w:r>
      <w:r w:rsidRPr="00FE6571">
        <w:rPr>
          <w:sz w:val="24"/>
          <w:rtl/>
        </w:rPr>
        <w:t>מילים:</w:t>
      </w:r>
      <w:r w:rsidRPr="00FE6571">
        <w:rPr>
          <w:sz w:val="24"/>
          <w:rtl/>
        </w:rPr>
        <w:tab/>
      </w:r>
      <w:r w:rsidRPr="00FE6571">
        <w:rPr>
          <w:sz w:val="24"/>
          <w:u w:val="single"/>
          <w:rtl/>
        </w:rPr>
        <w:t>פטלי</w:t>
      </w:r>
      <w:r>
        <w:rPr>
          <w:sz w:val="24"/>
          <w:rtl/>
        </w:rPr>
        <w:t xml:space="preserve"> </w:t>
      </w:r>
      <w:r w:rsidRPr="00FE6571">
        <w:rPr>
          <w:sz w:val="24"/>
          <w:rtl/>
        </w:rPr>
        <w:t>-</w:t>
      </w:r>
      <w:r>
        <w:rPr>
          <w:sz w:val="24"/>
          <w:rtl/>
        </w:rPr>
        <w:t xml:space="preserve"> </w:t>
      </w:r>
      <w:r w:rsidRPr="00FE6571">
        <w:rPr>
          <w:sz w:val="24"/>
          <w:rtl/>
        </w:rPr>
        <w:t>גורלי</w:t>
      </w:r>
    </w:p>
    <w:p w:rsidR="00F5742D" w:rsidRPr="00FE6571" w:rsidRDefault="00F5742D" w:rsidP="00F5742D">
      <w:pPr>
        <w:jc w:val="both"/>
        <w:rPr>
          <w:sz w:val="24"/>
          <w:rtl/>
        </w:rPr>
      </w:pPr>
      <w:r w:rsidRPr="00FE6571">
        <w:rPr>
          <w:sz w:val="24"/>
          <w:rtl/>
        </w:rPr>
        <w:tab/>
      </w:r>
      <w:r w:rsidRPr="00FE6571">
        <w:rPr>
          <w:sz w:val="24"/>
          <w:rtl/>
        </w:rPr>
        <w:tab/>
      </w:r>
      <w:r w:rsidRPr="00FE6571">
        <w:rPr>
          <w:sz w:val="24"/>
          <w:u w:val="single"/>
          <w:rtl/>
        </w:rPr>
        <w:t>קלריקל</w:t>
      </w:r>
      <w:r>
        <w:rPr>
          <w:sz w:val="24"/>
          <w:rtl/>
        </w:rPr>
        <w:t xml:space="preserve"> </w:t>
      </w:r>
      <w:r w:rsidRPr="00FE6571">
        <w:rPr>
          <w:sz w:val="24"/>
          <w:rtl/>
        </w:rPr>
        <w:t>-</w:t>
      </w:r>
      <w:r>
        <w:rPr>
          <w:sz w:val="24"/>
          <w:rtl/>
        </w:rPr>
        <w:t xml:space="preserve"> </w:t>
      </w:r>
      <w:r w:rsidRPr="00FE6571">
        <w:rPr>
          <w:sz w:val="24"/>
          <w:rtl/>
        </w:rPr>
        <w:t>אדם</w:t>
      </w:r>
      <w:r>
        <w:rPr>
          <w:sz w:val="24"/>
          <w:rtl/>
        </w:rPr>
        <w:t xml:space="preserve"> </w:t>
      </w:r>
      <w:r w:rsidRPr="00FE6571">
        <w:rPr>
          <w:sz w:val="24"/>
          <w:rtl/>
        </w:rPr>
        <w:t>התובע</w:t>
      </w:r>
      <w:r>
        <w:rPr>
          <w:sz w:val="24"/>
          <w:rtl/>
        </w:rPr>
        <w:t xml:space="preserve"> </w:t>
      </w:r>
      <w:r w:rsidRPr="00FE6571">
        <w:rPr>
          <w:sz w:val="24"/>
          <w:rtl/>
        </w:rPr>
        <w:t>להשליט</w:t>
      </w:r>
      <w:r>
        <w:rPr>
          <w:sz w:val="24"/>
          <w:rtl/>
        </w:rPr>
        <w:t xml:space="preserve"> </w:t>
      </w:r>
      <w:r w:rsidRPr="00FE6571">
        <w:rPr>
          <w:sz w:val="24"/>
          <w:rtl/>
        </w:rPr>
        <w:t>את</w:t>
      </w:r>
      <w:r>
        <w:rPr>
          <w:sz w:val="24"/>
          <w:rtl/>
        </w:rPr>
        <w:t xml:space="preserve"> </w:t>
      </w:r>
      <w:r w:rsidRPr="00FE6571">
        <w:rPr>
          <w:sz w:val="24"/>
          <w:rtl/>
        </w:rPr>
        <w:t>הדת</w:t>
      </w:r>
      <w:r>
        <w:rPr>
          <w:sz w:val="24"/>
          <w:rtl/>
        </w:rPr>
        <w:t xml:space="preserve"> </w:t>
      </w:r>
      <w:r w:rsidRPr="00FE6571">
        <w:rPr>
          <w:sz w:val="24"/>
          <w:rtl/>
        </w:rPr>
        <w:t>וחוקיה</w:t>
      </w:r>
      <w:r>
        <w:rPr>
          <w:sz w:val="24"/>
          <w:rtl/>
        </w:rPr>
        <w:t xml:space="preserve"> </w:t>
      </w:r>
      <w:r w:rsidRPr="00FE6571">
        <w:rPr>
          <w:sz w:val="24"/>
          <w:rtl/>
        </w:rPr>
        <w:t>על</w:t>
      </w:r>
      <w:r>
        <w:rPr>
          <w:sz w:val="24"/>
          <w:rtl/>
        </w:rPr>
        <w:t xml:space="preserve"> </w:t>
      </w:r>
      <w:r w:rsidRPr="00FE6571">
        <w:rPr>
          <w:sz w:val="24"/>
          <w:rtl/>
        </w:rPr>
        <w:t>הציבור</w:t>
      </w:r>
    </w:p>
    <w:p w:rsidR="00F5742D" w:rsidRPr="00FE6571" w:rsidRDefault="00F5742D" w:rsidP="00F5742D">
      <w:pPr>
        <w:jc w:val="both"/>
        <w:rPr>
          <w:sz w:val="24"/>
          <w:rtl/>
        </w:rPr>
      </w:pPr>
      <w:r w:rsidRPr="00FE6571">
        <w:rPr>
          <w:sz w:val="24"/>
          <w:rtl/>
        </w:rPr>
        <w:tab/>
      </w:r>
      <w:r w:rsidRPr="00FE6571">
        <w:rPr>
          <w:sz w:val="24"/>
          <w:rtl/>
        </w:rPr>
        <w:tab/>
      </w:r>
      <w:r w:rsidRPr="00FE6571">
        <w:rPr>
          <w:sz w:val="24"/>
          <w:u w:val="single"/>
          <w:rtl/>
        </w:rPr>
        <w:t>פרובוקציה</w:t>
      </w:r>
      <w:r>
        <w:rPr>
          <w:sz w:val="24"/>
          <w:rtl/>
        </w:rPr>
        <w:t xml:space="preserve"> </w:t>
      </w:r>
      <w:r w:rsidRPr="00FE6571">
        <w:rPr>
          <w:sz w:val="24"/>
          <w:rtl/>
        </w:rPr>
        <w:t>-</w:t>
      </w:r>
      <w:r>
        <w:rPr>
          <w:sz w:val="24"/>
          <w:rtl/>
        </w:rPr>
        <w:t xml:space="preserve"> </w:t>
      </w:r>
      <w:r w:rsidRPr="00FE6571">
        <w:rPr>
          <w:sz w:val="24"/>
          <w:rtl/>
        </w:rPr>
        <w:t>התגרות</w:t>
      </w:r>
    </w:p>
    <w:p w:rsidR="00F5742D" w:rsidRPr="00FE6571" w:rsidRDefault="00F5742D" w:rsidP="00F5742D">
      <w:pPr>
        <w:ind w:left="1440"/>
        <w:jc w:val="both"/>
        <w:rPr>
          <w:sz w:val="24"/>
          <w:rtl/>
        </w:rPr>
      </w:pPr>
      <w:r w:rsidRPr="00FE6571">
        <w:rPr>
          <w:sz w:val="24"/>
          <w:u w:val="single"/>
          <w:rtl/>
        </w:rPr>
        <w:t>אנתרופולוגיה</w:t>
      </w:r>
      <w:r>
        <w:rPr>
          <w:sz w:val="24"/>
          <w:rtl/>
        </w:rPr>
        <w:t xml:space="preserve"> </w:t>
      </w:r>
      <w:r w:rsidRPr="00FE6571">
        <w:rPr>
          <w:sz w:val="24"/>
          <w:rtl/>
        </w:rPr>
        <w:t>-</w:t>
      </w:r>
      <w:r>
        <w:rPr>
          <w:sz w:val="24"/>
          <w:rtl/>
        </w:rPr>
        <w:t xml:space="preserve"> </w:t>
      </w:r>
      <w:r w:rsidRPr="00FE6571">
        <w:rPr>
          <w:sz w:val="24"/>
          <w:rtl/>
        </w:rPr>
        <w:t>מדע</w:t>
      </w:r>
      <w:r>
        <w:rPr>
          <w:sz w:val="24"/>
          <w:rtl/>
        </w:rPr>
        <w:t xml:space="preserve"> </w:t>
      </w:r>
      <w:r w:rsidRPr="00FE6571">
        <w:rPr>
          <w:sz w:val="24"/>
          <w:rtl/>
        </w:rPr>
        <w:t>העוסק</w:t>
      </w:r>
      <w:r>
        <w:rPr>
          <w:sz w:val="24"/>
          <w:rtl/>
        </w:rPr>
        <w:t xml:space="preserve"> </w:t>
      </w:r>
      <w:r w:rsidRPr="00FE6571">
        <w:rPr>
          <w:sz w:val="24"/>
          <w:rtl/>
        </w:rPr>
        <w:t>בתולדות</w:t>
      </w:r>
      <w:r>
        <w:rPr>
          <w:sz w:val="24"/>
          <w:rtl/>
        </w:rPr>
        <w:t xml:space="preserve"> </w:t>
      </w:r>
      <w:r w:rsidRPr="00FE6571">
        <w:rPr>
          <w:sz w:val="24"/>
          <w:rtl/>
        </w:rPr>
        <w:t>האדם</w:t>
      </w:r>
      <w:r>
        <w:rPr>
          <w:sz w:val="24"/>
          <w:rtl/>
        </w:rPr>
        <w:t xml:space="preserve"> </w:t>
      </w:r>
      <w:r w:rsidRPr="00FE6571">
        <w:rPr>
          <w:sz w:val="24"/>
          <w:rtl/>
        </w:rPr>
        <w:t>והתפתחותו</w:t>
      </w:r>
      <w:r>
        <w:rPr>
          <w:sz w:val="24"/>
          <w:rtl/>
        </w:rPr>
        <w:t xml:space="preserve"> </w:t>
      </w:r>
      <w:r w:rsidRPr="00FE6571">
        <w:rPr>
          <w:sz w:val="24"/>
          <w:rtl/>
        </w:rPr>
        <w:t>הגופנית</w:t>
      </w:r>
      <w:r>
        <w:rPr>
          <w:sz w:val="24"/>
          <w:rtl/>
        </w:rPr>
        <w:t xml:space="preserve"> </w:t>
      </w:r>
      <w:r w:rsidRPr="00FE6571">
        <w:rPr>
          <w:sz w:val="24"/>
          <w:rtl/>
        </w:rPr>
        <w:t>והרוחנית,</w:t>
      </w:r>
      <w:r>
        <w:rPr>
          <w:sz w:val="24"/>
          <w:rtl/>
        </w:rPr>
        <w:t xml:space="preserve"> </w:t>
      </w:r>
      <w:r w:rsidRPr="00FE6571">
        <w:rPr>
          <w:sz w:val="24"/>
          <w:rtl/>
        </w:rPr>
        <w:t>באמונותיו,</w:t>
      </w:r>
      <w:r>
        <w:rPr>
          <w:sz w:val="24"/>
          <w:rtl/>
        </w:rPr>
        <w:t xml:space="preserve"> </w:t>
      </w:r>
      <w:r w:rsidRPr="00FE6571">
        <w:rPr>
          <w:sz w:val="24"/>
          <w:rtl/>
        </w:rPr>
        <w:t>מנהגיו</w:t>
      </w:r>
      <w:r>
        <w:rPr>
          <w:sz w:val="24"/>
          <w:rtl/>
        </w:rPr>
        <w:t xml:space="preserve"> </w:t>
      </w:r>
      <w:r w:rsidRPr="00FE6571">
        <w:rPr>
          <w:sz w:val="24"/>
          <w:rtl/>
        </w:rPr>
        <w:t>ואורחות</w:t>
      </w:r>
      <w:r>
        <w:rPr>
          <w:sz w:val="24"/>
          <w:rtl/>
        </w:rPr>
        <w:t xml:space="preserve"> </w:t>
      </w:r>
      <w:r w:rsidRPr="00FE6571">
        <w:rPr>
          <w:sz w:val="24"/>
          <w:rtl/>
        </w:rPr>
        <w:t>חייו.</w:t>
      </w:r>
    </w:p>
    <w:p w:rsidR="00F5742D" w:rsidRPr="00F5742D" w:rsidRDefault="00F5742D" w:rsidP="00F5742D">
      <w:pPr>
        <w:ind w:left="720"/>
        <w:jc w:val="right"/>
        <w:rPr>
          <w:sz w:val="24"/>
          <w:rtl/>
        </w:rPr>
      </w:pPr>
      <w:r w:rsidRPr="00FE6571">
        <w:rPr>
          <w:sz w:val="24"/>
          <w:rtl/>
        </w:rPr>
        <w:t>(נתן</w:t>
      </w:r>
      <w:r>
        <w:rPr>
          <w:sz w:val="24"/>
          <w:rtl/>
        </w:rPr>
        <w:t xml:space="preserve"> </w:t>
      </w:r>
      <w:r w:rsidRPr="00FE6571">
        <w:rPr>
          <w:sz w:val="24"/>
          <w:rtl/>
        </w:rPr>
        <w:t>אלתרמן)</w:t>
      </w:r>
    </w:p>
    <w:p w:rsidR="004833B9" w:rsidRPr="00E82DAD" w:rsidRDefault="00993FC1" w:rsidP="004833B9">
      <w:pPr>
        <w:pStyle w:val="NormalWeb"/>
        <w:bidi/>
        <w:spacing w:before="0" w:beforeAutospacing="0" w:after="0" w:afterAutospacing="0"/>
        <w:jc w:val="both"/>
        <w:rPr>
          <w:rStyle w:val="Hyperlink"/>
          <w:rFonts w:cs="David"/>
          <w:szCs w:val="26"/>
          <w:rtl/>
        </w:rPr>
      </w:pPr>
      <w:r>
        <w:rPr>
          <w:rFonts w:cs="David"/>
          <w:rtl/>
        </w:rPr>
        <w:fldChar w:fldCharType="begin"/>
      </w:r>
      <w:r w:rsidR="004833B9">
        <w:rPr>
          <w:rFonts w:cs="David"/>
          <w:rtl/>
        </w:rPr>
        <w:instrText xml:space="preserve"> </w:instrText>
      </w:r>
      <w:r w:rsidR="004833B9">
        <w:rPr>
          <w:rFonts w:cs="David"/>
        </w:rPr>
        <w:instrText>HYPERLINK</w:instrText>
      </w:r>
      <w:r w:rsidR="004833B9">
        <w:rPr>
          <w:rFonts w:cs="David"/>
          <w:rtl/>
        </w:rPr>
        <w:instrText xml:space="preserve">  \</w:instrText>
      </w:r>
      <w:r w:rsidR="004833B9">
        <w:rPr>
          <w:rFonts w:cs="David"/>
        </w:rPr>
        <w:instrText>l</w:instrText>
      </w:r>
      <w:r w:rsidR="004833B9">
        <w:rPr>
          <w:rFonts w:cs="David"/>
          <w:rtl/>
        </w:rPr>
        <w:instrText xml:space="preserve"> "</w:instrText>
      </w:r>
      <w:r w:rsidR="004833B9">
        <w:rPr>
          <w:rFonts w:cs="David" w:hint="eastAsia"/>
          <w:rtl/>
        </w:rPr>
        <w:instrText>אמונה</w:instrText>
      </w:r>
      <w:r w:rsidR="004833B9">
        <w:rPr>
          <w:rFonts w:cs="David"/>
          <w:rtl/>
        </w:rPr>
        <w:instrText xml:space="preserve">" </w:instrText>
      </w:r>
      <w:r>
        <w:rPr>
          <w:rFonts w:cs="David"/>
          <w:rtl/>
        </w:rPr>
        <w:fldChar w:fldCharType="separate"/>
      </w:r>
      <w:r w:rsidR="004833B9" w:rsidRPr="00E82DAD">
        <w:rPr>
          <w:rStyle w:val="Hyperlink"/>
          <w:rFonts w:cs="David" w:hint="cs"/>
          <w:rtl/>
        </w:rPr>
        <w:t>בחזרה לתוכן</w:t>
      </w:r>
    </w:p>
    <w:p w:rsidR="004833B9" w:rsidRPr="00A35FFD" w:rsidRDefault="00993FC1" w:rsidP="004833B9">
      <w:pPr>
        <w:jc w:val="center"/>
        <w:rPr>
          <w:sz w:val="28"/>
          <w:szCs w:val="28"/>
          <w:rtl/>
        </w:rPr>
      </w:pPr>
      <w:r>
        <w:rPr>
          <w:sz w:val="24"/>
          <w:szCs w:val="24"/>
          <w:rtl/>
          <w:lang w:eastAsia="he-IL"/>
        </w:rPr>
        <w:fldChar w:fldCharType="end"/>
      </w:r>
      <w:r w:rsidR="004833B9" w:rsidRPr="00A35FFD">
        <w:rPr>
          <w:rFonts w:hint="cs"/>
          <w:sz w:val="28"/>
          <w:szCs w:val="28"/>
        </w:rPr>
        <w:sym w:font="Wingdings" w:char="F076"/>
      </w:r>
      <w:r w:rsidR="004833B9">
        <w:rPr>
          <w:sz w:val="28"/>
          <w:szCs w:val="28"/>
        </w:rPr>
        <w:tab/>
      </w:r>
      <w:r w:rsidR="004833B9">
        <w:rPr>
          <w:sz w:val="28"/>
          <w:szCs w:val="28"/>
        </w:rPr>
        <w:tab/>
      </w:r>
      <w:r w:rsidR="004833B9" w:rsidRPr="00A35FFD">
        <w:rPr>
          <w:rFonts w:hint="cs"/>
          <w:sz w:val="28"/>
          <w:szCs w:val="28"/>
        </w:rPr>
        <w:sym w:font="Wingdings" w:char="F076"/>
      </w:r>
      <w:r w:rsidR="004833B9">
        <w:rPr>
          <w:sz w:val="28"/>
          <w:szCs w:val="28"/>
        </w:rPr>
        <w:tab/>
      </w:r>
      <w:r w:rsidR="004833B9">
        <w:rPr>
          <w:sz w:val="28"/>
          <w:szCs w:val="28"/>
        </w:rPr>
        <w:tab/>
      </w:r>
      <w:r w:rsidR="004833B9" w:rsidRPr="00A35FFD">
        <w:rPr>
          <w:rFonts w:hint="cs"/>
          <w:sz w:val="28"/>
          <w:szCs w:val="28"/>
        </w:rPr>
        <w:sym w:font="Wingdings" w:char="F076"/>
      </w:r>
    </w:p>
    <w:p w:rsidR="004833B9" w:rsidRPr="004833B9" w:rsidRDefault="004833B9" w:rsidP="004833B9">
      <w:pPr>
        <w:spacing w:before="120"/>
        <w:jc w:val="center"/>
        <w:rPr>
          <w:rFonts w:ascii="Arial" w:hAnsi="Arial"/>
          <w:b/>
          <w:bCs/>
          <w:emboss/>
          <w:color w:val="800000"/>
          <w:rtl/>
        </w:rPr>
      </w:pPr>
      <w:bookmarkStart w:id="106" w:name="מדעניםמאמיניםבאלוקים"/>
      <w:bookmarkEnd w:id="106"/>
      <w:r w:rsidRPr="004833B9">
        <w:rPr>
          <w:rFonts w:ascii="Arial" w:hAnsi="Arial" w:hint="cs"/>
          <w:b/>
          <w:bCs/>
          <w:emboss/>
          <w:color w:val="800000"/>
          <w:rtl/>
        </w:rPr>
        <w:t>מדענים מאמינים באלוקים</w:t>
      </w:r>
    </w:p>
    <w:p w:rsidR="00E21D62" w:rsidRPr="00FE6571" w:rsidRDefault="00E21D62" w:rsidP="00E21D62">
      <w:pPr>
        <w:numPr>
          <w:ilvl w:val="0"/>
          <w:numId w:val="12"/>
        </w:numPr>
        <w:spacing w:before="120"/>
        <w:jc w:val="both"/>
        <w:rPr>
          <w:sz w:val="24"/>
          <w:rtl/>
        </w:rPr>
      </w:pPr>
      <w:r w:rsidRPr="00FE6571">
        <w:rPr>
          <w:b/>
          <w:bCs/>
          <w:sz w:val="24"/>
          <w:rtl/>
        </w:rPr>
        <w:t>אדמונד</w:t>
      </w:r>
      <w:r>
        <w:rPr>
          <w:b/>
          <w:bCs/>
          <w:sz w:val="24"/>
          <w:rtl/>
        </w:rPr>
        <w:t xml:space="preserve"> </w:t>
      </w:r>
      <w:r w:rsidRPr="00FE6571">
        <w:rPr>
          <w:b/>
          <w:bCs/>
          <w:sz w:val="24"/>
          <w:rtl/>
        </w:rPr>
        <w:t>ויטאקר</w:t>
      </w:r>
      <w:r w:rsidRPr="00FE6571">
        <w:rPr>
          <w:sz w:val="24"/>
          <w:rtl/>
        </w:rPr>
        <w:t>,</w:t>
      </w:r>
      <w:r>
        <w:rPr>
          <w:sz w:val="24"/>
          <w:rtl/>
        </w:rPr>
        <w:t xml:space="preserve"> </w:t>
      </w:r>
      <w:r w:rsidRPr="00FE6571">
        <w:rPr>
          <w:sz w:val="24"/>
          <w:rtl/>
        </w:rPr>
        <w:t>פיסיקאי</w:t>
      </w:r>
      <w:r>
        <w:rPr>
          <w:sz w:val="24"/>
          <w:rtl/>
        </w:rPr>
        <w:t xml:space="preserve"> </w:t>
      </w:r>
      <w:r w:rsidRPr="00FE6571">
        <w:rPr>
          <w:sz w:val="24"/>
          <w:rtl/>
        </w:rPr>
        <w:t>בריטי,</w:t>
      </w:r>
      <w:r>
        <w:rPr>
          <w:sz w:val="24"/>
          <w:rtl/>
        </w:rPr>
        <w:t xml:space="preserve"> </w:t>
      </w:r>
      <w:r w:rsidRPr="00FE6571">
        <w:rPr>
          <w:sz w:val="24"/>
          <w:rtl/>
        </w:rPr>
        <w:t>כתב</w:t>
      </w:r>
      <w:r>
        <w:rPr>
          <w:sz w:val="24"/>
          <w:rtl/>
        </w:rPr>
        <w:t xml:space="preserve"> </w:t>
      </w:r>
      <w:r w:rsidRPr="00FE6571">
        <w:rPr>
          <w:sz w:val="24"/>
          <w:rtl/>
        </w:rPr>
        <w:t>ספר</w:t>
      </w:r>
      <w:r>
        <w:rPr>
          <w:sz w:val="24"/>
          <w:rtl/>
        </w:rPr>
        <w:t xml:space="preserve"> </w:t>
      </w:r>
      <w:r w:rsidRPr="00FE6571">
        <w:rPr>
          <w:sz w:val="24"/>
          <w:rtl/>
        </w:rPr>
        <w:t>באסטרונומיה</w:t>
      </w:r>
      <w:r>
        <w:rPr>
          <w:sz w:val="24"/>
          <w:rtl/>
        </w:rPr>
        <w:t xml:space="preserve"> </w:t>
      </w:r>
      <w:r w:rsidRPr="00FE6571">
        <w:rPr>
          <w:sz w:val="24"/>
          <w:rtl/>
        </w:rPr>
        <w:t>בשם</w:t>
      </w:r>
      <w:r>
        <w:rPr>
          <w:sz w:val="24"/>
          <w:rtl/>
        </w:rPr>
        <w:t xml:space="preserve"> </w:t>
      </w:r>
      <w:r w:rsidRPr="00FE6571">
        <w:rPr>
          <w:sz w:val="24"/>
          <w:rtl/>
        </w:rPr>
        <w:t>"ראשית</w:t>
      </w:r>
      <w:r>
        <w:rPr>
          <w:sz w:val="24"/>
          <w:rtl/>
        </w:rPr>
        <w:t xml:space="preserve"> </w:t>
      </w:r>
      <w:r w:rsidRPr="00FE6571">
        <w:rPr>
          <w:sz w:val="24"/>
          <w:rtl/>
        </w:rPr>
        <w:t>ואחרית",</w:t>
      </w:r>
      <w:r>
        <w:rPr>
          <w:sz w:val="24"/>
          <w:rtl/>
        </w:rPr>
        <w:t xml:space="preserve"> </w:t>
      </w:r>
      <w:r w:rsidRPr="00FE6571">
        <w:rPr>
          <w:sz w:val="24"/>
          <w:rtl/>
        </w:rPr>
        <w:t>ובו</w:t>
      </w:r>
      <w:r>
        <w:rPr>
          <w:sz w:val="24"/>
          <w:rtl/>
        </w:rPr>
        <w:t xml:space="preserve"> </w:t>
      </w:r>
      <w:r w:rsidRPr="00FE6571">
        <w:rPr>
          <w:sz w:val="24"/>
          <w:rtl/>
        </w:rPr>
        <w:t>כתב</w:t>
      </w:r>
      <w:r>
        <w:rPr>
          <w:sz w:val="24"/>
          <w:rtl/>
        </w:rPr>
        <w:t xml:space="preserve"> </w:t>
      </w:r>
      <w:r w:rsidRPr="00FE6571">
        <w:rPr>
          <w:sz w:val="24"/>
          <w:rtl/>
        </w:rPr>
        <w:t>לסיכום:</w:t>
      </w:r>
      <w:r>
        <w:rPr>
          <w:sz w:val="24"/>
          <w:rtl/>
        </w:rPr>
        <w:t xml:space="preserve"> </w:t>
      </w:r>
      <w:r w:rsidRPr="00FE6571">
        <w:rPr>
          <w:sz w:val="24"/>
          <w:rtl/>
        </w:rPr>
        <w:t>"</w:t>
      </w:r>
      <w:r w:rsidRPr="00FE6571">
        <w:rPr>
          <w:sz w:val="24"/>
          <w:u w:val="single"/>
          <w:rtl/>
        </w:rPr>
        <w:t>אין</w:t>
      </w:r>
      <w:r>
        <w:rPr>
          <w:sz w:val="24"/>
          <w:rtl/>
        </w:rPr>
        <w:t xml:space="preserve"> </w:t>
      </w:r>
      <w:r w:rsidRPr="00FE6571">
        <w:rPr>
          <w:sz w:val="24"/>
          <w:rtl/>
        </w:rPr>
        <w:t>יסוד</w:t>
      </w:r>
      <w:r>
        <w:rPr>
          <w:sz w:val="24"/>
          <w:rtl/>
        </w:rPr>
        <w:t xml:space="preserve"> </w:t>
      </w:r>
      <w:r w:rsidRPr="00FE6571">
        <w:rPr>
          <w:sz w:val="24"/>
          <w:rtl/>
        </w:rPr>
        <w:t>להנחה</w:t>
      </w:r>
      <w:r>
        <w:rPr>
          <w:sz w:val="24"/>
          <w:rtl/>
        </w:rPr>
        <w:t xml:space="preserve"> </w:t>
      </w:r>
      <w:r w:rsidRPr="00FE6571">
        <w:rPr>
          <w:sz w:val="24"/>
          <w:rtl/>
        </w:rPr>
        <w:t>שהחומר</w:t>
      </w:r>
      <w:r>
        <w:rPr>
          <w:sz w:val="24"/>
          <w:rtl/>
        </w:rPr>
        <w:t xml:space="preserve"> </w:t>
      </w:r>
      <w:r w:rsidRPr="00FE6571">
        <w:rPr>
          <w:sz w:val="24"/>
          <w:rtl/>
        </w:rPr>
        <w:t>והאנרגיה</w:t>
      </w:r>
      <w:r>
        <w:rPr>
          <w:sz w:val="24"/>
          <w:rtl/>
        </w:rPr>
        <w:t xml:space="preserve"> </w:t>
      </w:r>
      <w:r w:rsidRPr="00FE6571">
        <w:rPr>
          <w:sz w:val="24"/>
          <w:rtl/>
        </w:rPr>
        <w:t>היו</w:t>
      </w:r>
      <w:r>
        <w:rPr>
          <w:sz w:val="24"/>
          <w:rtl/>
        </w:rPr>
        <w:t xml:space="preserve"> </w:t>
      </w:r>
      <w:r w:rsidRPr="00FE6571">
        <w:rPr>
          <w:sz w:val="24"/>
          <w:rtl/>
        </w:rPr>
        <w:t>קיימים</w:t>
      </w:r>
      <w:r>
        <w:rPr>
          <w:sz w:val="24"/>
          <w:rtl/>
        </w:rPr>
        <w:t xml:space="preserve"> </w:t>
      </w:r>
      <w:r w:rsidRPr="00FE6571">
        <w:rPr>
          <w:sz w:val="24"/>
          <w:rtl/>
        </w:rPr>
        <w:t>לפנים</w:t>
      </w:r>
      <w:r>
        <w:rPr>
          <w:sz w:val="24"/>
          <w:rtl/>
        </w:rPr>
        <w:t xml:space="preserve"> </w:t>
      </w:r>
      <w:r w:rsidRPr="00FE6571">
        <w:rPr>
          <w:sz w:val="24"/>
          <w:rtl/>
        </w:rPr>
        <w:t>והופעלו</w:t>
      </w:r>
      <w:r>
        <w:rPr>
          <w:sz w:val="24"/>
          <w:rtl/>
        </w:rPr>
        <w:t xml:space="preserve"> </w:t>
      </w:r>
      <w:r w:rsidRPr="00FE6571">
        <w:rPr>
          <w:sz w:val="24"/>
          <w:rtl/>
        </w:rPr>
        <w:t>פתאום."</w:t>
      </w:r>
      <w:r>
        <w:rPr>
          <w:sz w:val="24"/>
          <w:rtl/>
        </w:rPr>
        <w:t xml:space="preserve"> </w:t>
      </w:r>
      <w:r w:rsidRPr="00FE6571">
        <w:rPr>
          <w:sz w:val="24"/>
          <w:rtl/>
        </w:rPr>
        <w:t>והסיק</w:t>
      </w:r>
      <w:r>
        <w:rPr>
          <w:sz w:val="24"/>
          <w:rtl/>
        </w:rPr>
        <w:t xml:space="preserve"> </w:t>
      </w:r>
      <w:r w:rsidRPr="00FE6571">
        <w:rPr>
          <w:sz w:val="24"/>
          <w:rtl/>
        </w:rPr>
        <w:t>מטאקר</w:t>
      </w:r>
      <w:r>
        <w:rPr>
          <w:sz w:val="24"/>
          <w:rtl/>
        </w:rPr>
        <w:t xml:space="preserve"> </w:t>
      </w:r>
      <w:r w:rsidRPr="00FE6571">
        <w:rPr>
          <w:sz w:val="24"/>
          <w:rtl/>
        </w:rPr>
        <w:t>מסקנה</w:t>
      </w:r>
      <w:r>
        <w:rPr>
          <w:sz w:val="24"/>
          <w:rtl/>
        </w:rPr>
        <w:t xml:space="preserve"> </w:t>
      </w:r>
      <w:r w:rsidRPr="00FE6571">
        <w:rPr>
          <w:sz w:val="24"/>
          <w:rtl/>
        </w:rPr>
        <w:t>סופית:</w:t>
      </w:r>
      <w:r>
        <w:rPr>
          <w:sz w:val="24"/>
          <w:rtl/>
        </w:rPr>
        <w:t xml:space="preserve"> </w:t>
      </w:r>
      <w:r w:rsidRPr="00FE6571">
        <w:rPr>
          <w:sz w:val="24"/>
          <w:rtl/>
        </w:rPr>
        <w:t>"פשוט</w:t>
      </w:r>
      <w:r>
        <w:rPr>
          <w:sz w:val="24"/>
          <w:rtl/>
        </w:rPr>
        <w:t xml:space="preserve"> </w:t>
      </w:r>
      <w:r w:rsidRPr="00FE6571">
        <w:rPr>
          <w:sz w:val="24"/>
          <w:rtl/>
        </w:rPr>
        <w:t>יותר</w:t>
      </w:r>
      <w:r>
        <w:rPr>
          <w:sz w:val="24"/>
          <w:rtl/>
        </w:rPr>
        <w:t xml:space="preserve"> </w:t>
      </w:r>
      <w:r w:rsidRPr="00FE6571">
        <w:rPr>
          <w:sz w:val="24"/>
          <w:rtl/>
        </w:rPr>
        <w:t>להאמין</w:t>
      </w:r>
      <w:r>
        <w:rPr>
          <w:sz w:val="24"/>
          <w:rtl/>
        </w:rPr>
        <w:t xml:space="preserve"> </w:t>
      </w:r>
      <w:r w:rsidRPr="00FE6571">
        <w:rPr>
          <w:sz w:val="24"/>
          <w:rtl/>
        </w:rPr>
        <w:t>בבריאה</w:t>
      </w:r>
      <w:r>
        <w:rPr>
          <w:sz w:val="24"/>
          <w:rtl/>
        </w:rPr>
        <w:t xml:space="preserve"> </w:t>
      </w:r>
      <w:r w:rsidRPr="00FE6571">
        <w:rPr>
          <w:sz w:val="24"/>
          <w:rtl/>
        </w:rPr>
        <w:t>יש</w:t>
      </w:r>
      <w:r>
        <w:rPr>
          <w:sz w:val="24"/>
          <w:rtl/>
        </w:rPr>
        <w:t xml:space="preserve"> </w:t>
      </w:r>
      <w:r w:rsidRPr="00FE6571">
        <w:rPr>
          <w:sz w:val="24"/>
          <w:rtl/>
        </w:rPr>
        <w:t>מאין.</w:t>
      </w:r>
      <w:r>
        <w:rPr>
          <w:sz w:val="24"/>
          <w:rtl/>
        </w:rPr>
        <w:t xml:space="preserve"> </w:t>
      </w:r>
      <w:r w:rsidRPr="00FE6571">
        <w:rPr>
          <w:sz w:val="24"/>
          <w:u w:val="single"/>
          <w:rtl/>
        </w:rPr>
        <w:t>רצון</w:t>
      </w:r>
      <w:r>
        <w:rPr>
          <w:sz w:val="24"/>
          <w:u w:val="single"/>
          <w:rtl/>
        </w:rPr>
        <w:t xml:space="preserve"> </w:t>
      </w:r>
      <w:r w:rsidRPr="00FE6571">
        <w:rPr>
          <w:sz w:val="24"/>
          <w:u w:val="single"/>
          <w:rtl/>
        </w:rPr>
        <w:t>אלוקים</w:t>
      </w:r>
      <w:r>
        <w:rPr>
          <w:sz w:val="24"/>
          <w:u w:val="single"/>
          <w:rtl/>
        </w:rPr>
        <w:t xml:space="preserve"> </w:t>
      </w:r>
      <w:r w:rsidRPr="00FE6571">
        <w:rPr>
          <w:sz w:val="24"/>
          <w:u w:val="single"/>
          <w:rtl/>
        </w:rPr>
        <w:t>ברא</w:t>
      </w:r>
      <w:r>
        <w:rPr>
          <w:sz w:val="24"/>
          <w:u w:val="single"/>
          <w:rtl/>
        </w:rPr>
        <w:t xml:space="preserve"> </w:t>
      </w:r>
      <w:r w:rsidRPr="00FE6571">
        <w:rPr>
          <w:sz w:val="24"/>
          <w:u w:val="single"/>
          <w:rtl/>
        </w:rPr>
        <w:t>את</w:t>
      </w:r>
      <w:r>
        <w:rPr>
          <w:sz w:val="24"/>
          <w:u w:val="single"/>
          <w:rtl/>
        </w:rPr>
        <w:t xml:space="preserve"> </w:t>
      </w:r>
      <w:r w:rsidRPr="00FE6571">
        <w:rPr>
          <w:sz w:val="24"/>
          <w:u w:val="single"/>
          <w:rtl/>
        </w:rPr>
        <w:t>העולם</w:t>
      </w:r>
      <w:r>
        <w:rPr>
          <w:sz w:val="24"/>
          <w:u w:val="single"/>
          <w:rtl/>
        </w:rPr>
        <w:t xml:space="preserve"> </w:t>
      </w:r>
      <w:r w:rsidRPr="00FE6571">
        <w:rPr>
          <w:sz w:val="24"/>
          <w:u w:val="single"/>
          <w:rtl/>
        </w:rPr>
        <w:t>מתוהו</w:t>
      </w:r>
      <w:r>
        <w:rPr>
          <w:sz w:val="24"/>
          <w:u w:val="single"/>
          <w:rtl/>
        </w:rPr>
        <w:t xml:space="preserve"> </w:t>
      </w:r>
      <w:r w:rsidRPr="00FE6571">
        <w:rPr>
          <w:sz w:val="24"/>
          <w:u w:val="single"/>
          <w:rtl/>
        </w:rPr>
        <w:t>ובוהו</w:t>
      </w:r>
      <w:r w:rsidRPr="00FE6571">
        <w:rPr>
          <w:sz w:val="24"/>
          <w:rtl/>
        </w:rPr>
        <w:t>."</w:t>
      </w:r>
    </w:p>
    <w:p w:rsidR="00E21D62" w:rsidRPr="00FE6571" w:rsidRDefault="00E21D62" w:rsidP="00E21D62">
      <w:pPr>
        <w:numPr>
          <w:ilvl w:val="0"/>
          <w:numId w:val="13"/>
        </w:numPr>
        <w:jc w:val="both"/>
        <w:rPr>
          <w:sz w:val="24"/>
          <w:rtl/>
        </w:rPr>
      </w:pPr>
      <w:r w:rsidRPr="00FE6571">
        <w:rPr>
          <w:b/>
          <w:bCs/>
          <w:sz w:val="24"/>
          <w:rtl/>
        </w:rPr>
        <w:lastRenderedPageBreak/>
        <w:t>אדוארד</w:t>
      </w:r>
      <w:r>
        <w:rPr>
          <w:b/>
          <w:bCs/>
          <w:sz w:val="24"/>
          <w:rtl/>
        </w:rPr>
        <w:t xml:space="preserve"> </w:t>
      </w:r>
      <w:r w:rsidRPr="00FE6571">
        <w:rPr>
          <w:b/>
          <w:bCs/>
          <w:sz w:val="24"/>
          <w:rtl/>
        </w:rPr>
        <w:t>מילי</w:t>
      </w:r>
      <w:r w:rsidRPr="00FE6571">
        <w:rPr>
          <w:sz w:val="24"/>
          <w:rtl/>
        </w:rPr>
        <w:t>,</w:t>
      </w:r>
      <w:r>
        <w:rPr>
          <w:sz w:val="24"/>
          <w:rtl/>
        </w:rPr>
        <w:t xml:space="preserve"> </w:t>
      </w:r>
      <w:r w:rsidRPr="00FE6571">
        <w:rPr>
          <w:sz w:val="24"/>
          <w:rtl/>
        </w:rPr>
        <w:t>מתמטיקאי</w:t>
      </w:r>
      <w:r>
        <w:rPr>
          <w:sz w:val="24"/>
          <w:rtl/>
        </w:rPr>
        <w:t xml:space="preserve"> </w:t>
      </w:r>
      <w:r w:rsidRPr="00FE6571">
        <w:rPr>
          <w:sz w:val="24"/>
          <w:rtl/>
        </w:rPr>
        <w:t>בריטי,</w:t>
      </w:r>
      <w:r>
        <w:rPr>
          <w:sz w:val="24"/>
          <w:rtl/>
        </w:rPr>
        <w:t xml:space="preserve"> </w:t>
      </w:r>
      <w:r w:rsidRPr="00FE6571">
        <w:rPr>
          <w:sz w:val="24"/>
          <w:rtl/>
        </w:rPr>
        <w:t>כתב</w:t>
      </w:r>
      <w:r>
        <w:rPr>
          <w:sz w:val="24"/>
          <w:rtl/>
        </w:rPr>
        <w:t xml:space="preserve"> </w:t>
      </w:r>
      <w:r w:rsidRPr="00FE6571">
        <w:rPr>
          <w:sz w:val="24"/>
          <w:rtl/>
        </w:rPr>
        <w:t>מסה</w:t>
      </w:r>
      <w:r>
        <w:rPr>
          <w:sz w:val="24"/>
          <w:rtl/>
        </w:rPr>
        <w:t xml:space="preserve"> </w:t>
      </w:r>
      <w:r w:rsidRPr="00FE6571">
        <w:rPr>
          <w:sz w:val="24"/>
          <w:rtl/>
        </w:rPr>
        <w:t>מתמטית</w:t>
      </w:r>
      <w:r>
        <w:rPr>
          <w:sz w:val="24"/>
          <w:rtl/>
        </w:rPr>
        <w:t xml:space="preserve"> </w:t>
      </w:r>
      <w:r w:rsidRPr="00FE6571">
        <w:rPr>
          <w:sz w:val="24"/>
          <w:rtl/>
        </w:rPr>
        <w:t>על</w:t>
      </w:r>
      <w:r>
        <w:rPr>
          <w:sz w:val="24"/>
          <w:rtl/>
        </w:rPr>
        <w:t xml:space="preserve"> </w:t>
      </w:r>
      <w:r w:rsidRPr="00FE6571">
        <w:rPr>
          <w:sz w:val="24"/>
          <w:rtl/>
        </w:rPr>
        <w:t>תורת</w:t>
      </w:r>
      <w:r>
        <w:rPr>
          <w:sz w:val="24"/>
          <w:rtl/>
        </w:rPr>
        <w:t xml:space="preserve"> </w:t>
      </w:r>
      <w:r w:rsidRPr="00FE6571">
        <w:rPr>
          <w:sz w:val="24"/>
          <w:rtl/>
        </w:rPr>
        <w:t>היחסות</w:t>
      </w:r>
      <w:r>
        <w:rPr>
          <w:sz w:val="24"/>
          <w:rtl/>
        </w:rPr>
        <w:t xml:space="preserve"> </w:t>
      </w:r>
      <w:r w:rsidRPr="00FE6571">
        <w:rPr>
          <w:sz w:val="24"/>
          <w:rtl/>
        </w:rPr>
        <w:t>וסיכם:</w:t>
      </w:r>
      <w:r>
        <w:rPr>
          <w:sz w:val="24"/>
          <w:rtl/>
        </w:rPr>
        <w:t xml:space="preserve"> </w:t>
      </w:r>
      <w:r w:rsidRPr="00FE6571">
        <w:rPr>
          <w:sz w:val="24"/>
          <w:rtl/>
        </w:rPr>
        <w:t>"אשר</w:t>
      </w:r>
      <w:r>
        <w:rPr>
          <w:sz w:val="24"/>
          <w:rtl/>
        </w:rPr>
        <w:t xml:space="preserve"> </w:t>
      </w:r>
      <w:r w:rsidRPr="00FE6571">
        <w:rPr>
          <w:sz w:val="24"/>
          <w:rtl/>
        </w:rPr>
        <w:t>לסיבה</w:t>
      </w:r>
      <w:r>
        <w:rPr>
          <w:sz w:val="24"/>
          <w:rtl/>
        </w:rPr>
        <w:t xml:space="preserve"> </w:t>
      </w:r>
      <w:r w:rsidRPr="00FE6571">
        <w:rPr>
          <w:sz w:val="24"/>
          <w:rtl/>
        </w:rPr>
        <w:t>הראשונה</w:t>
      </w:r>
      <w:r>
        <w:rPr>
          <w:sz w:val="24"/>
          <w:rtl/>
        </w:rPr>
        <w:t xml:space="preserve"> </w:t>
      </w:r>
      <w:r w:rsidRPr="00FE6571">
        <w:rPr>
          <w:sz w:val="24"/>
          <w:rtl/>
        </w:rPr>
        <w:t>לבריאת</w:t>
      </w:r>
      <w:r>
        <w:rPr>
          <w:sz w:val="24"/>
          <w:rtl/>
        </w:rPr>
        <w:t xml:space="preserve"> </w:t>
      </w:r>
      <w:r w:rsidRPr="00FE6571">
        <w:rPr>
          <w:sz w:val="24"/>
          <w:rtl/>
        </w:rPr>
        <w:t>היקום</w:t>
      </w:r>
      <w:r>
        <w:rPr>
          <w:sz w:val="24"/>
          <w:rtl/>
        </w:rPr>
        <w:t xml:space="preserve"> </w:t>
      </w:r>
      <w:r w:rsidRPr="00FE6571">
        <w:rPr>
          <w:sz w:val="24"/>
          <w:rtl/>
        </w:rPr>
        <w:t>המתפשט</w:t>
      </w:r>
      <w:r>
        <w:rPr>
          <w:sz w:val="24"/>
          <w:rtl/>
        </w:rPr>
        <w:t xml:space="preserve"> </w:t>
      </w:r>
      <w:r w:rsidRPr="00FE6571">
        <w:rPr>
          <w:sz w:val="24"/>
          <w:rtl/>
        </w:rPr>
        <w:t>זו</w:t>
      </w:r>
      <w:r>
        <w:rPr>
          <w:sz w:val="24"/>
          <w:rtl/>
        </w:rPr>
        <w:t xml:space="preserve"> </w:t>
      </w:r>
      <w:r w:rsidRPr="00FE6571">
        <w:rPr>
          <w:sz w:val="24"/>
          <w:rtl/>
        </w:rPr>
        <w:t>נתונה</w:t>
      </w:r>
      <w:r>
        <w:rPr>
          <w:sz w:val="24"/>
          <w:rtl/>
        </w:rPr>
        <w:t xml:space="preserve"> </w:t>
      </w:r>
      <w:r w:rsidRPr="00FE6571">
        <w:rPr>
          <w:sz w:val="24"/>
          <w:rtl/>
        </w:rPr>
        <w:t>בידי</w:t>
      </w:r>
      <w:r>
        <w:rPr>
          <w:sz w:val="24"/>
          <w:rtl/>
        </w:rPr>
        <w:t xml:space="preserve"> </w:t>
      </w:r>
      <w:r w:rsidRPr="00FE6571">
        <w:rPr>
          <w:sz w:val="24"/>
          <w:rtl/>
        </w:rPr>
        <w:t>הקורא,</w:t>
      </w:r>
      <w:r>
        <w:rPr>
          <w:sz w:val="24"/>
          <w:rtl/>
        </w:rPr>
        <w:t xml:space="preserve"> </w:t>
      </w:r>
      <w:r w:rsidRPr="00FE6571">
        <w:rPr>
          <w:sz w:val="24"/>
          <w:u w:val="single"/>
          <w:rtl/>
        </w:rPr>
        <w:t>אבל</w:t>
      </w:r>
      <w:r>
        <w:rPr>
          <w:sz w:val="24"/>
          <w:u w:val="single"/>
          <w:rtl/>
        </w:rPr>
        <w:t xml:space="preserve"> </w:t>
      </w:r>
      <w:r w:rsidRPr="00FE6571">
        <w:rPr>
          <w:sz w:val="24"/>
          <w:u w:val="single"/>
          <w:rtl/>
        </w:rPr>
        <w:t>תמונתנו</w:t>
      </w:r>
      <w:r>
        <w:rPr>
          <w:sz w:val="24"/>
          <w:u w:val="single"/>
          <w:rtl/>
        </w:rPr>
        <w:t xml:space="preserve"> </w:t>
      </w:r>
      <w:r w:rsidRPr="00FE6571">
        <w:rPr>
          <w:sz w:val="24"/>
          <w:u w:val="single"/>
          <w:rtl/>
        </w:rPr>
        <w:t>אינה</w:t>
      </w:r>
      <w:r>
        <w:rPr>
          <w:sz w:val="24"/>
          <w:u w:val="single"/>
          <w:rtl/>
        </w:rPr>
        <w:t xml:space="preserve"> </w:t>
      </w:r>
      <w:r w:rsidRPr="00FE6571">
        <w:rPr>
          <w:sz w:val="24"/>
          <w:u w:val="single"/>
          <w:rtl/>
        </w:rPr>
        <w:t>שלמה</w:t>
      </w:r>
      <w:r>
        <w:rPr>
          <w:sz w:val="24"/>
          <w:u w:val="single"/>
          <w:rtl/>
        </w:rPr>
        <w:t xml:space="preserve"> </w:t>
      </w:r>
      <w:r w:rsidRPr="00FE6571">
        <w:rPr>
          <w:sz w:val="24"/>
          <w:u w:val="single"/>
          <w:rtl/>
        </w:rPr>
        <w:t>בלי</w:t>
      </w:r>
      <w:r>
        <w:rPr>
          <w:sz w:val="24"/>
          <w:u w:val="single"/>
          <w:rtl/>
        </w:rPr>
        <w:t xml:space="preserve"> </w:t>
      </w:r>
      <w:r w:rsidRPr="00FE6571">
        <w:rPr>
          <w:sz w:val="24"/>
          <w:u w:val="single"/>
          <w:rtl/>
        </w:rPr>
        <w:t>אלוקים</w:t>
      </w:r>
      <w:r w:rsidRPr="00FE6571">
        <w:rPr>
          <w:sz w:val="24"/>
          <w:rtl/>
        </w:rPr>
        <w:t>."</w:t>
      </w:r>
    </w:p>
    <w:p w:rsidR="00E21D62" w:rsidRPr="00FE6571" w:rsidRDefault="00E21D62" w:rsidP="00E21D62">
      <w:pPr>
        <w:numPr>
          <w:ilvl w:val="0"/>
          <w:numId w:val="14"/>
        </w:numPr>
        <w:jc w:val="both"/>
        <w:rPr>
          <w:sz w:val="24"/>
          <w:rtl/>
        </w:rPr>
      </w:pPr>
      <w:r w:rsidRPr="00FE6571">
        <w:rPr>
          <w:sz w:val="24"/>
          <w:rtl/>
        </w:rPr>
        <w:t>האסטרונום</w:t>
      </w:r>
      <w:r>
        <w:rPr>
          <w:sz w:val="24"/>
          <w:rtl/>
        </w:rPr>
        <w:t xml:space="preserve"> </w:t>
      </w:r>
      <w:r w:rsidRPr="00FE6571">
        <w:rPr>
          <w:b/>
          <w:bCs/>
          <w:sz w:val="24"/>
          <w:rtl/>
        </w:rPr>
        <w:t>פרופסור</w:t>
      </w:r>
      <w:r>
        <w:rPr>
          <w:b/>
          <w:bCs/>
          <w:sz w:val="24"/>
          <w:rtl/>
        </w:rPr>
        <w:t xml:space="preserve"> </w:t>
      </w:r>
      <w:r w:rsidRPr="00FE6571">
        <w:rPr>
          <w:b/>
          <w:bCs/>
          <w:sz w:val="24"/>
          <w:rtl/>
        </w:rPr>
        <w:t>סמרט</w:t>
      </w:r>
      <w:r>
        <w:rPr>
          <w:sz w:val="24"/>
          <w:rtl/>
        </w:rPr>
        <w:t xml:space="preserve"> </w:t>
      </w:r>
      <w:r w:rsidRPr="00FE6571">
        <w:rPr>
          <w:sz w:val="24"/>
          <w:rtl/>
        </w:rPr>
        <w:t>כותב</w:t>
      </w:r>
      <w:r>
        <w:rPr>
          <w:sz w:val="24"/>
          <w:rtl/>
        </w:rPr>
        <w:t xml:space="preserve"> </w:t>
      </w:r>
      <w:r w:rsidRPr="00FE6571">
        <w:rPr>
          <w:sz w:val="24"/>
          <w:rtl/>
        </w:rPr>
        <w:t>בספרו</w:t>
      </w:r>
      <w:r>
        <w:rPr>
          <w:sz w:val="24"/>
          <w:rtl/>
        </w:rPr>
        <w:t xml:space="preserve"> </w:t>
      </w:r>
      <w:r w:rsidRPr="00FE6571">
        <w:rPr>
          <w:sz w:val="24"/>
          <w:rtl/>
        </w:rPr>
        <w:t>"התהוות</w:t>
      </w:r>
      <w:r>
        <w:rPr>
          <w:sz w:val="24"/>
          <w:rtl/>
        </w:rPr>
        <w:t xml:space="preserve"> </w:t>
      </w:r>
      <w:r w:rsidRPr="00FE6571">
        <w:rPr>
          <w:sz w:val="24"/>
          <w:rtl/>
        </w:rPr>
        <w:t>הארץ":</w:t>
      </w:r>
      <w:r>
        <w:rPr>
          <w:sz w:val="24"/>
          <w:rtl/>
        </w:rPr>
        <w:t xml:space="preserve"> </w:t>
      </w:r>
      <w:r w:rsidRPr="00FE6571">
        <w:rPr>
          <w:sz w:val="24"/>
          <w:rtl/>
        </w:rPr>
        <w:t>"סבור</w:t>
      </w:r>
      <w:r>
        <w:rPr>
          <w:sz w:val="24"/>
          <w:rtl/>
        </w:rPr>
        <w:t xml:space="preserve"> </w:t>
      </w:r>
      <w:r w:rsidRPr="00FE6571">
        <w:rPr>
          <w:sz w:val="24"/>
          <w:rtl/>
        </w:rPr>
        <w:t>אני</w:t>
      </w:r>
      <w:r>
        <w:rPr>
          <w:sz w:val="24"/>
          <w:rtl/>
        </w:rPr>
        <w:t xml:space="preserve"> </w:t>
      </w:r>
      <w:r w:rsidRPr="00FE6571">
        <w:rPr>
          <w:sz w:val="24"/>
          <w:rtl/>
        </w:rPr>
        <w:t>שישנה</w:t>
      </w:r>
      <w:r>
        <w:rPr>
          <w:sz w:val="24"/>
          <w:rtl/>
        </w:rPr>
        <w:t xml:space="preserve"> </w:t>
      </w:r>
      <w:r w:rsidRPr="00FE6571">
        <w:rPr>
          <w:sz w:val="24"/>
          <w:rtl/>
        </w:rPr>
        <w:t>נקודה</w:t>
      </w:r>
      <w:r>
        <w:rPr>
          <w:sz w:val="24"/>
          <w:rtl/>
        </w:rPr>
        <w:t xml:space="preserve"> </w:t>
      </w:r>
      <w:r w:rsidRPr="00FE6571">
        <w:rPr>
          <w:sz w:val="24"/>
          <w:rtl/>
        </w:rPr>
        <w:t>אחת</w:t>
      </w:r>
      <w:r>
        <w:rPr>
          <w:sz w:val="24"/>
          <w:rtl/>
        </w:rPr>
        <w:t xml:space="preserve"> </w:t>
      </w:r>
      <w:r w:rsidRPr="00FE6571">
        <w:rPr>
          <w:sz w:val="24"/>
          <w:rtl/>
        </w:rPr>
        <w:t>בעבר</w:t>
      </w:r>
      <w:r>
        <w:rPr>
          <w:sz w:val="24"/>
          <w:rtl/>
        </w:rPr>
        <w:t xml:space="preserve"> </w:t>
      </w:r>
      <w:r w:rsidRPr="00FE6571">
        <w:rPr>
          <w:sz w:val="24"/>
          <w:rtl/>
        </w:rPr>
        <w:t>הרחוק</w:t>
      </w:r>
      <w:r>
        <w:rPr>
          <w:sz w:val="24"/>
          <w:rtl/>
        </w:rPr>
        <w:t xml:space="preserve"> </w:t>
      </w:r>
      <w:r w:rsidRPr="00FE6571">
        <w:rPr>
          <w:sz w:val="24"/>
          <w:rtl/>
        </w:rPr>
        <w:t>יותר</w:t>
      </w:r>
      <w:r>
        <w:rPr>
          <w:sz w:val="24"/>
          <w:rtl/>
        </w:rPr>
        <w:t xml:space="preserve"> </w:t>
      </w:r>
      <w:r w:rsidRPr="00FE6571">
        <w:rPr>
          <w:sz w:val="24"/>
          <w:rtl/>
        </w:rPr>
        <w:t>אשר</w:t>
      </w:r>
      <w:r>
        <w:rPr>
          <w:sz w:val="24"/>
          <w:rtl/>
        </w:rPr>
        <w:t xml:space="preserve"> </w:t>
      </w:r>
      <w:r w:rsidRPr="00FE6571">
        <w:rPr>
          <w:sz w:val="24"/>
          <w:rtl/>
        </w:rPr>
        <w:t>בה</w:t>
      </w:r>
      <w:r>
        <w:rPr>
          <w:sz w:val="24"/>
          <w:rtl/>
        </w:rPr>
        <w:t xml:space="preserve"> </w:t>
      </w:r>
      <w:r w:rsidRPr="00FE6571">
        <w:rPr>
          <w:sz w:val="24"/>
          <w:rtl/>
        </w:rPr>
        <w:t>חבוי</w:t>
      </w:r>
      <w:r>
        <w:rPr>
          <w:sz w:val="24"/>
          <w:rtl/>
        </w:rPr>
        <w:t xml:space="preserve"> </w:t>
      </w:r>
      <w:r w:rsidRPr="00FE6571">
        <w:rPr>
          <w:sz w:val="24"/>
          <w:rtl/>
        </w:rPr>
        <w:t>מעיני</w:t>
      </w:r>
      <w:r>
        <w:rPr>
          <w:sz w:val="24"/>
          <w:rtl/>
        </w:rPr>
        <w:t xml:space="preserve"> </w:t>
      </w:r>
      <w:r w:rsidRPr="00FE6571">
        <w:rPr>
          <w:sz w:val="24"/>
          <w:rtl/>
        </w:rPr>
        <w:t>המחקר</w:t>
      </w:r>
      <w:r>
        <w:rPr>
          <w:sz w:val="24"/>
          <w:rtl/>
        </w:rPr>
        <w:t xml:space="preserve"> </w:t>
      </w:r>
      <w:r w:rsidRPr="00FE6571">
        <w:rPr>
          <w:sz w:val="24"/>
          <w:rtl/>
        </w:rPr>
        <w:t>מעבר</w:t>
      </w:r>
      <w:r>
        <w:rPr>
          <w:sz w:val="24"/>
          <w:rtl/>
        </w:rPr>
        <w:t xml:space="preserve"> </w:t>
      </w:r>
      <w:r w:rsidRPr="00FE6571">
        <w:rPr>
          <w:sz w:val="24"/>
          <w:rtl/>
        </w:rPr>
        <w:t>למסך</w:t>
      </w:r>
      <w:r>
        <w:rPr>
          <w:sz w:val="24"/>
          <w:rtl/>
        </w:rPr>
        <w:t xml:space="preserve"> </w:t>
      </w:r>
      <w:r w:rsidRPr="00FE6571">
        <w:rPr>
          <w:sz w:val="24"/>
          <w:rtl/>
        </w:rPr>
        <w:t>ברזל</w:t>
      </w:r>
      <w:r>
        <w:rPr>
          <w:sz w:val="24"/>
          <w:rtl/>
        </w:rPr>
        <w:t xml:space="preserve"> </w:t>
      </w:r>
      <w:r w:rsidRPr="00FE6571">
        <w:rPr>
          <w:sz w:val="24"/>
          <w:rtl/>
        </w:rPr>
        <w:t>קוסמי</w:t>
      </w:r>
      <w:r>
        <w:rPr>
          <w:sz w:val="24"/>
          <w:rtl/>
        </w:rPr>
        <w:t xml:space="preserve"> </w:t>
      </w:r>
      <w:r w:rsidRPr="00FE6571">
        <w:rPr>
          <w:sz w:val="24"/>
          <w:rtl/>
        </w:rPr>
        <w:t>התשובה</w:t>
      </w:r>
      <w:r>
        <w:rPr>
          <w:sz w:val="24"/>
          <w:rtl/>
        </w:rPr>
        <w:t xml:space="preserve"> </w:t>
      </w:r>
      <w:r w:rsidRPr="00FE6571">
        <w:rPr>
          <w:sz w:val="24"/>
          <w:rtl/>
        </w:rPr>
        <w:t>המוחלטת:</w:t>
      </w:r>
      <w:r>
        <w:rPr>
          <w:sz w:val="24"/>
          <w:rtl/>
        </w:rPr>
        <w:t xml:space="preserve"> </w:t>
      </w:r>
      <w:r w:rsidRPr="00FE6571">
        <w:rPr>
          <w:sz w:val="24"/>
          <w:rtl/>
        </w:rPr>
        <w:t>לא!</w:t>
      </w:r>
      <w:r>
        <w:rPr>
          <w:sz w:val="24"/>
          <w:rtl/>
        </w:rPr>
        <w:t xml:space="preserve"> </w:t>
      </w:r>
      <w:r w:rsidRPr="00FE6571">
        <w:rPr>
          <w:sz w:val="24"/>
          <w:rtl/>
        </w:rPr>
        <w:t>סיפור</w:t>
      </w:r>
      <w:r>
        <w:rPr>
          <w:sz w:val="24"/>
          <w:rtl/>
        </w:rPr>
        <w:t xml:space="preserve"> </w:t>
      </w:r>
      <w:r w:rsidRPr="00FE6571">
        <w:rPr>
          <w:sz w:val="24"/>
          <w:rtl/>
        </w:rPr>
        <w:t>בראשית</w:t>
      </w:r>
      <w:r>
        <w:rPr>
          <w:sz w:val="24"/>
          <w:rtl/>
        </w:rPr>
        <w:t xml:space="preserve"> </w:t>
      </w:r>
      <w:r w:rsidRPr="00FE6571">
        <w:rPr>
          <w:sz w:val="24"/>
          <w:rtl/>
        </w:rPr>
        <w:t>מתחיל</w:t>
      </w:r>
      <w:r>
        <w:rPr>
          <w:sz w:val="24"/>
          <w:rtl/>
        </w:rPr>
        <w:t xml:space="preserve"> </w:t>
      </w:r>
      <w:r w:rsidRPr="00FE6571">
        <w:rPr>
          <w:sz w:val="24"/>
          <w:rtl/>
        </w:rPr>
        <w:t>בהנחה</w:t>
      </w:r>
      <w:r>
        <w:rPr>
          <w:sz w:val="24"/>
          <w:rtl/>
        </w:rPr>
        <w:t xml:space="preserve"> </w:t>
      </w:r>
      <w:r w:rsidRPr="00FE6571">
        <w:rPr>
          <w:sz w:val="24"/>
          <w:rtl/>
        </w:rPr>
        <w:t>אדירה</w:t>
      </w:r>
      <w:r>
        <w:rPr>
          <w:sz w:val="24"/>
          <w:rtl/>
        </w:rPr>
        <w:t xml:space="preserve"> </w:t>
      </w:r>
      <w:r w:rsidRPr="00FE6571">
        <w:rPr>
          <w:sz w:val="24"/>
          <w:rtl/>
        </w:rPr>
        <w:t>של</w:t>
      </w:r>
      <w:r>
        <w:rPr>
          <w:sz w:val="24"/>
          <w:rtl/>
        </w:rPr>
        <w:t xml:space="preserve"> </w:t>
      </w:r>
      <w:r w:rsidRPr="00FE6571">
        <w:rPr>
          <w:sz w:val="24"/>
          <w:u w:val="single"/>
          <w:rtl/>
        </w:rPr>
        <w:t>בורא</w:t>
      </w:r>
      <w:r>
        <w:rPr>
          <w:sz w:val="24"/>
          <w:u w:val="single"/>
          <w:rtl/>
        </w:rPr>
        <w:t xml:space="preserve"> </w:t>
      </w:r>
      <w:r w:rsidRPr="00FE6571">
        <w:rPr>
          <w:sz w:val="24"/>
          <w:u w:val="single"/>
          <w:rtl/>
        </w:rPr>
        <w:t>עולם</w:t>
      </w:r>
      <w:r>
        <w:rPr>
          <w:sz w:val="24"/>
          <w:u w:val="single"/>
          <w:rtl/>
        </w:rPr>
        <w:t xml:space="preserve"> </w:t>
      </w:r>
      <w:r w:rsidRPr="00FE6571">
        <w:rPr>
          <w:sz w:val="24"/>
          <w:u w:val="single"/>
          <w:rtl/>
        </w:rPr>
        <w:t>אלוקי</w:t>
      </w:r>
      <w:r w:rsidRPr="00FE6571">
        <w:rPr>
          <w:sz w:val="24"/>
          <w:rtl/>
        </w:rPr>
        <w:t>,</w:t>
      </w:r>
      <w:r>
        <w:rPr>
          <w:sz w:val="24"/>
          <w:rtl/>
        </w:rPr>
        <w:t xml:space="preserve"> </w:t>
      </w:r>
      <w:r w:rsidRPr="00FE6571">
        <w:rPr>
          <w:sz w:val="24"/>
          <w:rtl/>
        </w:rPr>
        <w:t>כפי</w:t>
      </w:r>
      <w:r>
        <w:rPr>
          <w:sz w:val="24"/>
          <w:rtl/>
        </w:rPr>
        <w:t xml:space="preserve"> </w:t>
      </w:r>
      <w:r w:rsidRPr="00FE6571">
        <w:rPr>
          <w:sz w:val="24"/>
          <w:rtl/>
        </w:rPr>
        <w:t>שנראה</w:t>
      </w:r>
      <w:r>
        <w:rPr>
          <w:sz w:val="24"/>
          <w:rtl/>
        </w:rPr>
        <w:t xml:space="preserve"> </w:t>
      </w:r>
      <w:r w:rsidRPr="00FE6571">
        <w:rPr>
          <w:sz w:val="24"/>
          <w:rtl/>
        </w:rPr>
        <w:t>עוד.</w:t>
      </w:r>
      <w:r>
        <w:rPr>
          <w:sz w:val="24"/>
          <w:rtl/>
        </w:rPr>
        <w:t xml:space="preserve"> </w:t>
      </w:r>
      <w:r w:rsidRPr="00FE6571">
        <w:rPr>
          <w:sz w:val="24"/>
          <w:rtl/>
        </w:rPr>
        <w:t>גם</w:t>
      </w:r>
      <w:r>
        <w:rPr>
          <w:sz w:val="24"/>
          <w:rtl/>
        </w:rPr>
        <w:t xml:space="preserve"> </w:t>
      </w:r>
      <w:r w:rsidRPr="00FE6571">
        <w:rPr>
          <w:sz w:val="24"/>
          <w:rtl/>
        </w:rPr>
        <w:t>המחקר</w:t>
      </w:r>
      <w:r>
        <w:rPr>
          <w:sz w:val="24"/>
          <w:rtl/>
        </w:rPr>
        <w:t xml:space="preserve"> </w:t>
      </w:r>
      <w:r w:rsidRPr="00FE6571">
        <w:rPr>
          <w:sz w:val="24"/>
          <w:rtl/>
        </w:rPr>
        <w:t>המדעי</w:t>
      </w:r>
      <w:r>
        <w:rPr>
          <w:sz w:val="24"/>
          <w:rtl/>
        </w:rPr>
        <w:t xml:space="preserve"> </w:t>
      </w:r>
      <w:r w:rsidRPr="00FE6571">
        <w:rPr>
          <w:sz w:val="24"/>
          <w:rtl/>
        </w:rPr>
        <w:t>של</w:t>
      </w:r>
      <w:r>
        <w:rPr>
          <w:sz w:val="24"/>
          <w:rtl/>
        </w:rPr>
        <w:t xml:space="preserve"> </w:t>
      </w:r>
      <w:r w:rsidRPr="00FE6571">
        <w:rPr>
          <w:sz w:val="24"/>
          <w:rtl/>
        </w:rPr>
        <w:t>בריאת</w:t>
      </w:r>
      <w:r>
        <w:rPr>
          <w:sz w:val="24"/>
          <w:rtl/>
        </w:rPr>
        <w:t xml:space="preserve"> </w:t>
      </w:r>
      <w:r w:rsidRPr="00FE6571">
        <w:rPr>
          <w:sz w:val="24"/>
          <w:rtl/>
        </w:rPr>
        <w:t>העולם</w:t>
      </w:r>
      <w:r>
        <w:rPr>
          <w:sz w:val="24"/>
          <w:rtl/>
        </w:rPr>
        <w:t xml:space="preserve"> </w:t>
      </w:r>
      <w:r w:rsidRPr="00FE6571">
        <w:rPr>
          <w:sz w:val="24"/>
          <w:rtl/>
        </w:rPr>
        <w:t>מוכרח</w:t>
      </w:r>
      <w:r>
        <w:rPr>
          <w:sz w:val="24"/>
          <w:rtl/>
        </w:rPr>
        <w:t xml:space="preserve"> </w:t>
      </w:r>
      <w:r w:rsidRPr="00FE6571">
        <w:rPr>
          <w:sz w:val="24"/>
          <w:rtl/>
        </w:rPr>
        <w:t>להניח</w:t>
      </w:r>
      <w:r>
        <w:rPr>
          <w:sz w:val="24"/>
          <w:rtl/>
        </w:rPr>
        <w:t xml:space="preserve"> </w:t>
      </w:r>
      <w:r w:rsidRPr="00FE6571">
        <w:rPr>
          <w:sz w:val="24"/>
          <w:rtl/>
        </w:rPr>
        <w:t>היפותזות...</w:t>
      </w:r>
      <w:r>
        <w:rPr>
          <w:sz w:val="24"/>
          <w:rtl/>
        </w:rPr>
        <w:t xml:space="preserve"> </w:t>
      </w:r>
      <w:r w:rsidRPr="00FE6571">
        <w:rPr>
          <w:sz w:val="24"/>
          <w:rtl/>
        </w:rPr>
        <w:t>אנו</w:t>
      </w:r>
      <w:r>
        <w:rPr>
          <w:sz w:val="24"/>
          <w:rtl/>
        </w:rPr>
        <w:t xml:space="preserve"> </w:t>
      </w:r>
      <w:r w:rsidRPr="00FE6571">
        <w:rPr>
          <w:sz w:val="24"/>
          <w:rtl/>
        </w:rPr>
        <w:t>באים</w:t>
      </w:r>
      <w:r>
        <w:rPr>
          <w:sz w:val="24"/>
          <w:rtl/>
        </w:rPr>
        <w:t xml:space="preserve"> </w:t>
      </w:r>
      <w:r w:rsidRPr="00FE6571">
        <w:rPr>
          <w:sz w:val="24"/>
          <w:rtl/>
        </w:rPr>
        <w:t>בסופו</w:t>
      </w:r>
      <w:r>
        <w:rPr>
          <w:sz w:val="24"/>
          <w:rtl/>
        </w:rPr>
        <w:t xml:space="preserve"> </w:t>
      </w:r>
      <w:r w:rsidRPr="00FE6571">
        <w:rPr>
          <w:sz w:val="24"/>
          <w:rtl/>
        </w:rPr>
        <w:t>של</w:t>
      </w:r>
      <w:r>
        <w:rPr>
          <w:sz w:val="24"/>
          <w:rtl/>
        </w:rPr>
        <w:t xml:space="preserve"> </w:t>
      </w:r>
      <w:r w:rsidRPr="00FE6571">
        <w:rPr>
          <w:sz w:val="24"/>
          <w:rtl/>
        </w:rPr>
        <w:t>דבר</w:t>
      </w:r>
      <w:r>
        <w:rPr>
          <w:sz w:val="24"/>
          <w:rtl/>
        </w:rPr>
        <w:t xml:space="preserve"> </w:t>
      </w:r>
      <w:r w:rsidRPr="00FE6571">
        <w:rPr>
          <w:sz w:val="24"/>
          <w:rtl/>
        </w:rPr>
        <w:t>להכרה</w:t>
      </w:r>
      <w:r>
        <w:rPr>
          <w:sz w:val="24"/>
          <w:rtl/>
        </w:rPr>
        <w:t xml:space="preserve"> </w:t>
      </w:r>
      <w:r w:rsidRPr="00FE6571">
        <w:rPr>
          <w:sz w:val="24"/>
          <w:u w:val="single"/>
          <w:rtl/>
        </w:rPr>
        <w:t>בכוח</w:t>
      </w:r>
      <w:r>
        <w:rPr>
          <w:sz w:val="24"/>
          <w:u w:val="single"/>
          <w:rtl/>
        </w:rPr>
        <w:t xml:space="preserve"> </w:t>
      </w:r>
      <w:r w:rsidRPr="00FE6571">
        <w:rPr>
          <w:sz w:val="24"/>
          <w:u w:val="single"/>
          <w:rtl/>
        </w:rPr>
        <w:t>עליון</w:t>
      </w:r>
      <w:r>
        <w:rPr>
          <w:sz w:val="24"/>
          <w:rtl/>
        </w:rPr>
        <w:t xml:space="preserve"> </w:t>
      </w:r>
      <w:r w:rsidRPr="00FE6571">
        <w:rPr>
          <w:sz w:val="24"/>
          <w:rtl/>
        </w:rPr>
        <w:t>העולה</w:t>
      </w:r>
      <w:r>
        <w:rPr>
          <w:sz w:val="24"/>
          <w:rtl/>
        </w:rPr>
        <w:t xml:space="preserve"> </w:t>
      </w:r>
      <w:r w:rsidRPr="00FE6571">
        <w:rPr>
          <w:sz w:val="24"/>
          <w:rtl/>
        </w:rPr>
        <w:t>על</w:t>
      </w:r>
      <w:r>
        <w:rPr>
          <w:sz w:val="24"/>
          <w:rtl/>
        </w:rPr>
        <w:t xml:space="preserve"> </w:t>
      </w:r>
      <w:r w:rsidRPr="00FE6571">
        <w:rPr>
          <w:sz w:val="24"/>
          <w:rtl/>
        </w:rPr>
        <w:t>כל</w:t>
      </w:r>
      <w:r>
        <w:rPr>
          <w:sz w:val="24"/>
          <w:rtl/>
        </w:rPr>
        <w:t xml:space="preserve"> </w:t>
      </w:r>
      <w:r w:rsidRPr="00FE6571">
        <w:rPr>
          <w:sz w:val="24"/>
          <w:rtl/>
        </w:rPr>
        <w:t>אשר</w:t>
      </w:r>
      <w:r>
        <w:rPr>
          <w:sz w:val="24"/>
          <w:rtl/>
        </w:rPr>
        <w:t xml:space="preserve"> </w:t>
      </w:r>
      <w:r w:rsidRPr="00FE6571">
        <w:rPr>
          <w:sz w:val="24"/>
          <w:rtl/>
        </w:rPr>
        <w:t>ישיג</w:t>
      </w:r>
      <w:r>
        <w:rPr>
          <w:sz w:val="24"/>
          <w:rtl/>
        </w:rPr>
        <w:t xml:space="preserve"> </w:t>
      </w:r>
      <w:r w:rsidRPr="00FE6571">
        <w:rPr>
          <w:sz w:val="24"/>
          <w:rtl/>
        </w:rPr>
        <w:t>שכלנו</w:t>
      </w:r>
      <w:r>
        <w:rPr>
          <w:sz w:val="24"/>
          <w:rtl/>
        </w:rPr>
        <w:t xml:space="preserve"> </w:t>
      </w:r>
      <w:r w:rsidRPr="00FE6571">
        <w:rPr>
          <w:sz w:val="24"/>
          <w:rtl/>
        </w:rPr>
        <w:t>המוגבל.</w:t>
      </w:r>
    </w:p>
    <w:p w:rsidR="00E21D62" w:rsidRPr="00FE6571" w:rsidRDefault="00E21D62" w:rsidP="00E21D62">
      <w:pPr>
        <w:jc w:val="both"/>
        <w:rPr>
          <w:sz w:val="24"/>
          <w:rtl/>
        </w:rPr>
      </w:pPr>
      <w:r w:rsidRPr="00FE6571">
        <w:rPr>
          <w:sz w:val="24"/>
          <w:u w:val="single"/>
          <w:rtl/>
        </w:rPr>
        <w:t>האמונה</w:t>
      </w:r>
      <w:r>
        <w:rPr>
          <w:sz w:val="24"/>
          <w:u w:val="single"/>
          <w:rtl/>
        </w:rPr>
        <w:t xml:space="preserve"> </w:t>
      </w:r>
      <w:r w:rsidRPr="00FE6571">
        <w:rPr>
          <w:sz w:val="24"/>
          <w:u w:val="single"/>
          <w:rtl/>
        </w:rPr>
        <w:t>בבורא</w:t>
      </w:r>
      <w:r>
        <w:rPr>
          <w:sz w:val="24"/>
          <w:u w:val="single"/>
          <w:rtl/>
        </w:rPr>
        <w:t xml:space="preserve"> </w:t>
      </w:r>
      <w:r w:rsidRPr="00FE6571">
        <w:rPr>
          <w:sz w:val="24"/>
          <w:u w:val="single"/>
          <w:rtl/>
        </w:rPr>
        <w:t>עליון</w:t>
      </w:r>
      <w:r>
        <w:rPr>
          <w:sz w:val="24"/>
          <w:u w:val="single"/>
          <w:rtl/>
        </w:rPr>
        <w:t xml:space="preserve"> </w:t>
      </w:r>
      <w:r w:rsidRPr="00FE6571">
        <w:rPr>
          <w:sz w:val="24"/>
          <w:u w:val="single"/>
          <w:rtl/>
        </w:rPr>
        <w:t>הכרחית</w:t>
      </w:r>
      <w:r>
        <w:rPr>
          <w:sz w:val="24"/>
          <w:u w:val="single"/>
          <w:rtl/>
        </w:rPr>
        <w:t xml:space="preserve"> </w:t>
      </w:r>
      <w:r w:rsidRPr="00FE6571">
        <w:rPr>
          <w:sz w:val="24"/>
          <w:u w:val="single"/>
          <w:rtl/>
        </w:rPr>
        <w:t>עתה</w:t>
      </w:r>
      <w:r>
        <w:rPr>
          <w:sz w:val="24"/>
          <w:u w:val="single"/>
          <w:rtl/>
        </w:rPr>
        <w:t xml:space="preserve"> </w:t>
      </w:r>
      <w:r w:rsidRPr="00FE6571">
        <w:rPr>
          <w:sz w:val="24"/>
          <w:u w:val="single"/>
          <w:rtl/>
        </w:rPr>
        <w:t>לא</w:t>
      </w:r>
      <w:r>
        <w:rPr>
          <w:sz w:val="24"/>
          <w:u w:val="single"/>
          <w:rtl/>
        </w:rPr>
        <w:t xml:space="preserve"> </w:t>
      </w:r>
      <w:r w:rsidRPr="00FE6571">
        <w:rPr>
          <w:sz w:val="24"/>
          <w:u w:val="single"/>
          <w:rtl/>
        </w:rPr>
        <w:t>פחות</w:t>
      </w:r>
      <w:r>
        <w:rPr>
          <w:sz w:val="24"/>
          <w:u w:val="single"/>
          <w:rtl/>
        </w:rPr>
        <w:t xml:space="preserve"> </w:t>
      </w:r>
      <w:r w:rsidRPr="00FE6571">
        <w:rPr>
          <w:sz w:val="24"/>
          <w:u w:val="single"/>
          <w:rtl/>
        </w:rPr>
        <w:t>מבכל</w:t>
      </w:r>
      <w:r>
        <w:rPr>
          <w:sz w:val="24"/>
          <w:u w:val="single"/>
          <w:rtl/>
        </w:rPr>
        <w:t xml:space="preserve"> </w:t>
      </w:r>
      <w:r w:rsidRPr="00FE6571">
        <w:rPr>
          <w:sz w:val="24"/>
          <w:u w:val="single"/>
          <w:rtl/>
        </w:rPr>
        <w:t>עת</w:t>
      </w:r>
      <w:r>
        <w:rPr>
          <w:sz w:val="24"/>
          <w:u w:val="single"/>
          <w:rtl/>
        </w:rPr>
        <w:t xml:space="preserve"> </w:t>
      </w:r>
      <w:r w:rsidRPr="00FE6571">
        <w:rPr>
          <w:sz w:val="24"/>
          <w:u w:val="single"/>
          <w:rtl/>
        </w:rPr>
        <w:t>בעבר</w:t>
      </w:r>
      <w:r w:rsidRPr="00FE6571">
        <w:rPr>
          <w:sz w:val="24"/>
          <w:rtl/>
        </w:rPr>
        <w:t>."</w:t>
      </w:r>
    </w:p>
    <w:p w:rsidR="00E21D62" w:rsidRPr="00FE6571" w:rsidRDefault="00E21D62" w:rsidP="00E21D62">
      <w:pPr>
        <w:numPr>
          <w:ilvl w:val="0"/>
          <w:numId w:val="15"/>
        </w:numPr>
        <w:jc w:val="both"/>
        <w:rPr>
          <w:sz w:val="24"/>
          <w:rtl/>
        </w:rPr>
      </w:pPr>
      <w:r w:rsidRPr="00FE6571">
        <w:rPr>
          <w:b/>
          <w:bCs/>
          <w:sz w:val="24"/>
          <w:rtl/>
        </w:rPr>
        <w:t>מק</w:t>
      </w:r>
      <w:r>
        <w:rPr>
          <w:b/>
          <w:bCs/>
          <w:sz w:val="24"/>
          <w:rtl/>
        </w:rPr>
        <w:t xml:space="preserve"> </w:t>
      </w:r>
      <w:r w:rsidRPr="00FE6571">
        <w:rPr>
          <w:b/>
          <w:bCs/>
          <w:sz w:val="24"/>
          <w:rtl/>
        </w:rPr>
        <w:t>קי</w:t>
      </w:r>
      <w:r w:rsidRPr="00FE6571">
        <w:rPr>
          <w:sz w:val="24"/>
          <w:rtl/>
        </w:rPr>
        <w:t>,</w:t>
      </w:r>
      <w:r>
        <w:rPr>
          <w:sz w:val="24"/>
          <w:rtl/>
        </w:rPr>
        <w:t xml:space="preserve"> </w:t>
      </w:r>
      <w:r w:rsidRPr="00FE6571">
        <w:rPr>
          <w:sz w:val="24"/>
          <w:rtl/>
        </w:rPr>
        <w:t>מתמטיקאי,</w:t>
      </w:r>
      <w:r>
        <w:rPr>
          <w:sz w:val="24"/>
          <w:rtl/>
        </w:rPr>
        <w:t xml:space="preserve"> </w:t>
      </w:r>
      <w:r w:rsidRPr="00FE6571">
        <w:rPr>
          <w:sz w:val="24"/>
          <w:rtl/>
        </w:rPr>
        <w:t>בספרו</w:t>
      </w:r>
      <w:r>
        <w:rPr>
          <w:sz w:val="24"/>
          <w:rtl/>
        </w:rPr>
        <w:t xml:space="preserve"> </w:t>
      </w:r>
      <w:r w:rsidRPr="00FE6571">
        <w:rPr>
          <w:sz w:val="24"/>
          <w:rtl/>
        </w:rPr>
        <w:t>"עולם</w:t>
      </w:r>
      <w:r>
        <w:rPr>
          <w:sz w:val="24"/>
          <w:rtl/>
        </w:rPr>
        <w:t xml:space="preserve"> </w:t>
      </w:r>
      <w:r w:rsidRPr="00FE6571">
        <w:rPr>
          <w:sz w:val="24"/>
          <w:rtl/>
        </w:rPr>
        <w:t>המספרים",</w:t>
      </w:r>
      <w:r>
        <w:rPr>
          <w:sz w:val="24"/>
          <w:rtl/>
        </w:rPr>
        <w:t xml:space="preserve"> </w:t>
      </w:r>
      <w:r w:rsidRPr="00FE6571">
        <w:rPr>
          <w:sz w:val="24"/>
          <w:rtl/>
        </w:rPr>
        <w:t>בודק</w:t>
      </w:r>
      <w:r>
        <w:rPr>
          <w:sz w:val="24"/>
          <w:rtl/>
        </w:rPr>
        <w:t xml:space="preserve"> </w:t>
      </w:r>
      <w:r w:rsidRPr="00FE6571">
        <w:rPr>
          <w:sz w:val="24"/>
          <w:rtl/>
        </w:rPr>
        <w:t>לפי</w:t>
      </w:r>
      <w:r>
        <w:rPr>
          <w:sz w:val="24"/>
          <w:rtl/>
        </w:rPr>
        <w:t xml:space="preserve"> </w:t>
      </w:r>
      <w:r w:rsidRPr="00FE6571">
        <w:rPr>
          <w:sz w:val="24"/>
          <w:rtl/>
        </w:rPr>
        <w:t>חוקי</w:t>
      </w:r>
      <w:r>
        <w:rPr>
          <w:sz w:val="24"/>
          <w:rtl/>
        </w:rPr>
        <w:t xml:space="preserve"> </w:t>
      </w:r>
      <w:r w:rsidRPr="00FE6571">
        <w:rPr>
          <w:sz w:val="24"/>
          <w:rtl/>
        </w:rPr>
        <w:t>ההסתברות</w:t>
      </w:r>
      <w:r>
        <w:rPr>
          <w:sz w:val="24"/>
          <w:rtl/>
        </w:rPr>
        <w:t xml:space="preserve"> </w:t>
      </w:r>
      <w:r w:rsidRPr="00FE6571">
        <w:rPr>
          <w:sz w:val="24"/>
          <w:rtl/>
        </w:rPr>
        <w:t>את</w:t>
      </w:r>
      <w:r>
        <w:rPr>
          <w:sz w:val="24"/>
          <w:rtl/>
        </w:rPr>
        <w:t xml:space="preserve"> </w:t>
      </w:r>
      <w:r w:rsidRPr="00FE6571">
        <w:rPr>
          <w:sz w:val="24"/>
          <w:rtl/>
        </w:rPr>
        <w:t>הגורמים</w:t>
      </w:r>
      <w:r>
        <w:rPr>
          <w:sz w:val="24"/>
          <w:rtl/>
        </w:rPr>
        <w:t xml:space="preserve"> </w:t>
      </w:r>
      <w:r w:rsidRPr="00FE6571">
        <w:rPr>
          <w:sz w:val="24"/>
          <w:rtl/>
        </w:rPr>
        <w:t>שהיו</w:t>
      </w:r>
      <w:r>
        <w:rPr>
          <w:sz w:val="24"/>
          <w:rtl/>
        </w:rPr>
        <w:t xml:space="preserve"> </w:t>
      </w:r>
      <w:r w:rsidRPr="00FE6571">
        <w:rPr>
          <w:sz w:val="24"/>
          <w:rtl/>
        </w:rPr>
        <w:t>צריכים</w:t>
      </w:r>
      <w:r>
        <w:rPr>
          <w:sz w:val="24"/>
          <w:rtl/>
        </w:rPr>
        <w:t xml:space="preserve"> </w:t>
      </w:r>
      <w:r w:rsidRPr="00FE6571">
        <w:rPr>
          <w:sz w:val="24"/>
          <w:rtl/>
        </w:rPr>
        <w:t>להזדמן</w:t>
      </w:r>
      <w:r>
        <w:rPr>
          <w:sz w:val="24"/>
          <w:rtl/>
        </w:rPr>
        <w:t xml:space="preserve"> </w:t>
      </w:r>
      <w:r w:rsidRPr="00FE6571">
        <w:rPr>
          <w:sz w:val="24"/>
          <w:rtl/>
        </w:rPr>
        <w:t>ולפעול</w:t>
      </w:r>
      <w:r>
        <w:rPr>
          <w:sz w:val="24"/>
          <w:rtl/>
        </w:rPr>
        <w:t xml:space="preserve"> </w:t>
      </w:r>
      <w:r w:rsidRPr="00FE6571">
        <w:rPr>
          <w:sz w:val="24"/>
          <w:rtl/>
        </w:rPr>
        <w:t>יחד</w:t>
      </w:r>
      <w:r>
        <w:rPr>
          <w:sz w:val="24"/>
          <w:rtl/>
        </w:rPr>
        <w:t xml:space="preserve"> </w:t>
      </w:r>
      <w:r w:rsidRPr="00FE6571">
        <w:rPr>
          <w:sz w:val="24"/>
          <w:rtl/>
        </w:rPr>
        <w:t>כדי</w:t>
      </w:r>
      <w:r>
        <w:rPr>
          <w:sz w:val="24"/>
          <w:rtl/>
        </w:rPr>
        <w:t xml:space="preserve"> </w:t>
      </w:r>
      <w:r w:rsidRPr="00FE6571">
        <w:rPr>
          <w:sz w:val="24"/>
          <w:rtl/>
        </w:rPr>
        <w:t>ליצור</w:t>
      </w:r>
      <w:r>
        <w:rPr>
          <w:sz w:val="24"/>
          <w:rtl/>
        </w:rPr>
        <w:t xml:space="preserve"> </w:t>
      </w:r>
      <w:r w:rsidRPr="00FE6571">
        <w:rPr>
          <w:sz w:val="24"/>
          <w:rtl/>
        </w:rPr>
        <w:t>את</w:t>
      </w:r>
      <w:r>
        <w:rPr>
          <w:sz w:val="24"/>
          <w:rtl/>
        </w:rPr>
        <w:t xml:space="preserve"> </w:t>
      </w:r>
      <w:r w:rsidRPr="00FE6571">
        <w:rPr>
          <w:sz w:val="24"/>
          <w:rtl/>
        </w:rPr>
        <w:t>עולמנו.</w:t>
      </w:r>
    </w:p>
    <w:p w:rsidR="00E21D62" w:rsidRPr="00FE6571" w:rsidRDefault="00E21D62" w:rsidP="00E21D62">
      <w:pPr>
        <w:jc w:val="both"/>
        <w:rPr>
          <w:sz w:val="24"/>
          <w:rtl/>
        </w:rPr>
      </w:pPr>
      <w:r w:rsidRPr="00FE6571">
        <w:rPr>
          <w:sz w:val="24"/>
          <w:rtl/>
        </w:rPr>
        <w:t>הוא</w:t>
      </w:r>
      <w:r>
        <w:rPr>
          <w:sz w:val="24"/>
          <w:rtl/>
        </w:rPr>
        <w:t xml:space="preserve"> </w:t>
      </w:r>
      <w:r w:rsidRPr="00FE6571">
        <w:rPr>
          <w:sz w:val="24"/>
          <w:rtl/>
        </w:rPr>
        <w:t>חותם</w:t>
      </w:r>
      <w:r>
        <w:rPr>
          <w:sz w:val="24"/>
          <w:rtl/>
        </w:rPr>
        <w:t xml:space="preserve"> </w:t>
      </w:r>
      <w:r w:rsidRPr="00FE6571">
        <w:rPr>
          <w:sz w:val="24"/>
          <w:rtl/>
        </w:rPr>
        <w:t>את</w:t>
      </w:r>
      <w:r>
        <w:rPr>
          <w:sz w:val="24"/>
          <w:rtl/>
        </w:rPr>
        <w:t xml:space="preserve"> </w:t>
      </w:r>
      <w:r w:rsidRPr="00FE6571">
        <w:rPr>
          <w:sz w:val="24"/>
          <w:rtl/>
        </w:rPr>
        <w:t>ספרו</w:t>
      </w:r>
      <w:r>
        <w:rPr>
          <w:sz w:val="24"/>
          <w:rtl/>
        </w:rPr>
        <w:t xml:space="preserve"> </w:t>
      </w:r>
      <w:r w:rsidRPr="00FE6571">
        <w:rPr>
          <w:sz w:val="24"/>
          <w:rtl/>
        </w:rPr>
        <w:t>במילים</w:t>
      </w:r>
      <w:r>
        <w:rPr>
          <w:sz w:val="24"/>
          <w:rtl/>
        </w:rPr>
        <w:t xml:space="preserve"> </w:t>
      </w:r>
      <w:r w:rsidRPr="00FE6571">
        <w:rPr>
          <w:sz w:val="24"/>
          <w:rtl/>
        </w:rPr>
        <w:t>העבריות:</w:t>
      </w:r>
      <w:r>
        <w:rPr>
          <w:sz w:val="24"/>
          <w:rtl/>
        </w:rPr>
        <w:t xml:space="preserve"> </w:t>
      </w:r>
      <w:r w:rsidRPr="00FE6571">
        <w:rPr>
          <w:sz w:val="24"/>
          <w:rtl/>
        </w:rPr>
        <w:t>"</w:t>
      </w:r>
      <w:r w:rsidRPr="00FE6571">
        <w:rPr>
          <w:sz w:val="24"/>
          <w:u w:val="single"/>
          <w:rtl/>
        </w:rPr>
        <w:t>לה'</w:t>
      </w:r>
      <w:r>
        <w:rPr>
          <w:sz w:val="24"/>
          <w:u w:val="single"/>
          <w:rtl/>
        </w:rPr>
        <w:t xml:space="preserve"> </w:t>
      </w:r>
      <w:r w:rsidRPr="00FE6571">
        <w:rPr>
          <w:sz w:val="24"/>
          <w:u w:val="single"/>
          <w:rtl/>
        </w:rPr>
        <w:t>הארץ</w:t>
      </w:r>
      <w:r>
        <w:rPr>
          <w:sz w:val="24"/>
          <w:u w:val="single"/>
          <w:rtl/>
        </w:rPr>
        <w:t xml:space="preserve"> </w:t>
      </w:r>
      <w:r w:rsidRPr="00FE6571">
        <w:rPr>
          <w:sz w:val="24"/>
          <w:u w:val="single"/>
          <w:rtl/>
        </w:rPr>
        <w:t>ומלואה</w:t>
      </w:r>
      <w:r w:rsidRPr="00FE6571">
        <w:rPr>
          <w:sz w:val="24"/>
          <w:rtl/>
        </w:rPr>
        <w:t>".</w:t>
      </w:r>
    </w:p>
    <w:p w:rsidR="00E4135F" w:rsidRPr="00E82DAD" w:rsidRDefault="00993FC1" w:rsidP="004833B9">
      <w:pPr>
        <w:pStyle w:val="NormalWeb"/>
        <w:bidi/>
        <w:spacing w:before="0" w:beforeAutospacing="0" w:after="0" w:afterAutospacing="0"/>
        <w:jc w:val="both"/>
        <w:rPr>
          <w:rStyle w:val="Hyperlink"/>
          <w:rFonts w:cs="David"/>
          <w:szCs w:val="26"/>
          <w:rtl/>
        </w:rPr>
      </w:pPr>
      <w:r>
        <w:rPr>
          <w:rFonts w:cs="David"/>
          <w:rtl/>
        </w:rPr>
        <w:fldChar w:fldCharType="begin"/>
      </w:r>
      <w:r w:rsidR="00E4135F">
        <w:rPr>
          <w:rFonts w:cs="David"/>
          <w:rtl/>
        </w:rPr>
        <w:instrText xml:space="preserve"> </w:instrText>
      </w:r>
      <w:r w:rsidR="00E4135F">
        <w:rPr>
          <w:rFonts w:cs="David"/>
        </w:rPr>
        <w:instrText>HYPERLINK</w:instrText>
      </w:r>
      <w:r w:rsidR="00E4135F">
        <w:rPr>
          <w:rFonts w:cs="David"/>
          <w:rtl/>
        </w:rPr>
        <w:instrText xml:space="preserve">  \</w:instrText>
      </w:r>
      <w:r w:rsidR="00E4135F">
        <w:rPr>
          <w:rFonts w:cs="David"/>
        </w:rPr>
        <w:instrText>l</w:instrText>
      </w:r>
      <w:r w:rsidR="00E4135F">
        <w:rPr>
          <w:rFonts w:cs="David"/>
          <w:rtl/>
        </w:rPr>
        <w:instrText xml:space="preserve"> "</w:instrText>
      </w:r>
      <w:r w:rsidR="00E4135F">
        <w:rPr>
          <w:rFonts w:cs="David" w:hint="eastAsia"/>
          <w:rtl/>
        </w:rPr>
        <w:instrText>אמונה</w:instrText>
      </w:r>
      <w:r w:rsidR="00E4135F">
        <w:rPr>
          <w:rFonts w:cs="David"/>
          <w:rtl/>
        </w:rPr>
        <w:instrText xml:space="preserve">" </w:instrText>
      </w:r>
      <w:r>
        <w:rPr>
          <w:rFonts w:cs="David"/>
          <w:rtl/>
        </w:rPr>
        <w:fldChar w:fldCharType="separate"/>
      </w:r>
      <w:r w:rsidR="00E4135F" w:rsidRPr="00E82DAD">
        <w:rPr>
          <w:rStyle w:val="Hyperlink"/>
          <w:rFonts w:cs="David" w:hint="cs"/>
          <w:rtl/>
        </w:rPr>
        <w:t>בחזרה לתוכן</w:t>
      </w:r>
    </w:p>
    <w:p w:rsidR="00E4135F" w:rsidRPr="00A35FFD" w:rsidRDefault="00993FC1" w:rsidP="00E4135F">
      <w:pPr>
        <w:jc w:val="center"/>
        <w:rPr>
          <w:sz w:val="28"/>
          <w:szCs w:val="28"/>
          <w:rtl/>
        </w:rPr>
      </w:pPr>
      <w:r>
        <w:rPr>
          <w:sz w:val="24"/>
          <w:szCs w:val="24"/>
          <w:rtl/>
          <w:lang w:eastAsia="he-IL"/>
        </w:rPr>
        <w:fldChar w:fldCharType="end"/>
      </w:r>
      <w:r w:rsidR="00E4135F" w:rsidRPr="00A35FFD">
        <w:rPr>
          <w:rFonts w:hint="cs"/>
          <w:sz w:val="28"/>
          <w:szCs w:val="28"/>
        </w:rPr>
        <w:sym w:font="Wingdings" w:char="F076"/>
      </w:r>
      <w:r w:rsidR="00E4135F">
        <w:rPr>
          <w:sz w:val="28"/>
          <w:szCs w:val="28"/>
        </w:rPr>
        <w:tab/>
      </w:r>
      <w:r w:rsidR="00E4135F">
        <w:rPr>
          <w:sz w:val="28"/>
          <w:szCs w:val="28"/>
        </w:rPr>
        <w:tab/>
      </w:r>
      <w:r w:rsidR="00E4135F" w:rsidRPr="00A35FFD">
        <w:rPr>
          <w:rFonts w:hint="cs"/>
          <w:sz w:val="28"/>
          <w:szCs w:val="28"/>
        </w:rPr>
        <w:sym w:font="Wingdings" w:char="F076"/>
      </w:r>
      <w:r w:rsidR="00E4135F">
        <w:rPr>
          <w:sz w:val="28"/>
          <w:szCs w:val="28"/>
        </w:rPr>
        <w:tab/>
      </w:r>
      <w:r w:rsidR="00E4135F">
        <w:rPr>
          <w:sz w:val="28"/>
          <w:szCs w:val="28"/>
        </w:rPr>
        <w:tab/>
      </w:r>
      <w:r w:rsidR="00E4135F" w:rsidRPr="00A35FFD">
        <w:rPr>
          <w:rFonts w:hint="cs"/>
          <w:sz w:val="28"/>
          <w:szCs w:val="28"/>
        </w:rPr>
        <w:sym w:font="Wingdings" w:char="F076"/>
      </w:r>
    </w:p>
    <w:p w:rsidR="008A4EB0" w:rsidRPr="006274BB" w:rsidRDefault="008A4EB0" w:rsidP="008A4EB0">
      <w:pPr>
        <w:spacing w:before="120"/>
        <w:jc w:val="center"/>
        <w:rPr>
          <w:rFonts w:ascii="Arial" w:hAnsi="Arial"/>
          <w:b/>
          <w:bCs/>
          <w:emboss/>
          <w:color w:val="800000"/>
        </w:rPr>
      </w:pPr>
      <w:bookmarkStart w:id="107" w:name="עקבות"/>
      <w:bookmarkEnd w:id="107"/>
      <w:r w:rsidRPr="006274BB">
        <w:rPr>
          <w:rFonts w:ascii="Arial" w:hAnsi="Arial" w:hint="cs"/>
          <w:b/>
          <w:bCs/>
          <w:emboss/>
          <w:color w:val="800000"/>
          <w:rtl/>
        </w:rPr>
        <w:t>עקבות</w:t>
      </w:r>
    </w:p>
    <w:p w:rsidR="008A4EB0" w:rsidRPr="00BE0429" w:rsidRDefault="008A4EB0" w:rsidP="008A4EB0">
      <w:pPr>
        <w:spacing w:before="120"/>
        <w:jc w:val="both"/>
        <w:rPr>
          <w:rFonts w:ascii="Arial" w:hAnsi="Arial"/>
          <w:sz w:val="24"/>
          <w:rtl/>
        </w:rPr>
      </w:pPr>
      <w:r w:rsidRPr="00BE0429">
        <w:rPr>
          <w:rFonts w:ascii="Arial" w:hAnsi="Arial"/>
          <w:sz w:val="24"/>
          <w:rtl/>
        </w:rPr>
        <w:t>לילה אחד אדם חלם חלום</w:t>
      </w:r>
      <w:r w:rsidRPr="00BE0429">
        <w:rPr>
          <w:rFonts w:ascii="Arial" w:hAnsi="Arial" w:hint="cs"/>
          <w:sz w:val="24"/>
          <w:rtl/>
        </w:rPr>
        <w:t>.</w:t>
      </w:r>
    </w:p>
    <w:p w:rsidR="008A4EB0" w:rsidRPr="005976DB" w:rsidRDefault="008A4EB0" w:rsidP="008A4EB0">
      <w:pPr>
        <w:jc w:val="both"/>
        <w:rPr>
          <w:rFonts w:ascii="Arial" w:hAnsi="Arial"/>
          <w:color w:val="000000"/>
          <w:sz w:val="24"/>
          <w:rtl/>
        </w:rPr>
      </w:pPr>
      <w:r w:rsidRPr="005976DB">
        <w:rPr>
          <w:rFonts w:ascii="Arial" w:hAnsi="Arial"/>
          <w:color w:val="000000"/>
          <w:sz w:val="24"/>
          <w:rtl/>
        </w:rPr>
        <w:t>הוא חלם שהוא הולך לאורך החוף</w:t>
      </w:r>
      <w:r w:rsidRPr="005976DB">
        <w:rPr>
          <w:rFonts w:ascii="Arial" w:hAnsi="Arial" w:hint="cs"/>
          <w:color w:val="000000"/>
          <w:sz w:val="24"/>
          <w:rtl/>
        </w:rPr>
        <w:t xml:space="preserve"> </w:t>
      </w:r>
      <w:r w:rsidRPr="005976DB">
        <w:rPr>
          <w:rFonts w:ascii="Arial" w:hAnsi="Arial"/>
          <w:color w:val="000000"/>
          <w:sz w:val="24"/>
          <w:rtl/>
        </w:rPr>
        <w:t>עם  אלוקים</w:t>
      </w:r>
      <w:r w:rsidRPr="005976DB">
        <w:rPr>
          <w:rFonts w:ascii="Arial" w:hAnsi="Arial" w:hint="cs"/>
          <w:color w:val="000000"/>
          <w:sz w:val="24"/>
          <w:rtl/>
        </w:rPr>
        <w:t>.</w:t>
      </w:r>
    </w:p>
    <w:p w:rsidR="008A4EB0" w:rsidRPr="005976DB" w:rsidRDefault="008A4EB0" w:rsidP="008A4EB0">
      <w:pPr>
        <w:jc w:val="both"/>
        <w:rPr>
          <w:rFonts w:ascii="Arial" w:hAnsi="Arial"/>
          <w:color w:val="000000"/>
          <w:sz w:val="24"/>
          <w:rtl/>
        </w:rPr>
      </w:pPr>
      <w:r w:rsidRPr="005976DB">
        <w:rPr>
          <w:rFonts w:ascii="Arial" w:hAnsi="Arial"/>
          <w:color w:val="000000"/>
          <w:sz w:val="24"/>
          <w:rtl/>
        </w:rPr>
        <w:t>על פני השמים חלפו במהירות</w:t>
      </w:r>
      <w:r w:rsidRPr="005976DB">
        <w:rPr>
          <w:rFonts w:ascii="Arial" w:hAnsi="Arial" w:hint="cs"/>
          <w:color w:val="000000"/>
          <w:sz w:val="24"/>
          <w:rtl/>
        </w:rPr>
        <w:t xml:space="preserve"> </w:t>
      </w:r>
      <w:r w:rsidRPr="005976DB">
        <w:rPr>
          <w:rFonts w:ascii="Arial" w:hAnsi="Arial"/>
          <w:color w:val="000000"/>
          <w:sz w:val="24"/>
          <w:rtl/>
        </w:rPr>
        <w:t>סצנות מחייו.</w:t>
      </w:r>
    </w:p>
    <w:p w:rsidR="008A4EB0" w:rsidRPr="005976DB" w:rsidRDefault="008A4EB0" w:rsidP="008A4EB0">
      <w:pPr>
        <w:jc w:val="both"/>
        <w:rPr>
          <w:rFonts w:ascii="Arial" w:hAnsi="Arial"/>
          <w:color w:val="000000"/>
          <w:sz w:val="24"/>
          <w:rtl/>
        </w:rPr>
      </w:pPr>
      <w:r w:rsidRPr="005976DB">
        <w:rPr>
          <w:rFonts w:ascii="Arial" w:hAnsi="Arial"/>
          <w:color w:val="000000"/>
          <w:sz w:val="24"/>
          <w:rtl/>
        </w:rPr>
        <w:t>בכל סצנה הוא שם לב</w:t>
      </w:r>
      <w:r w:rsidRPr="005976DB">
        <w:rPr>
          <w:rFonts w:ascii="Arial" w:hAnsi="Arial" w:hint="cs"/>
          <w:color w:val="000000"/>
          <w:sz w:val="24"/>
          <w:rtl/>
        </w:rPr>
        <w:t xml:space="preserve"> </w:t>
      </w:r>
      <w:r w:rsidRPr="005976DB">
        <w:rPr>
          <w:rFonts w:ascii="Arial" w:hAnsi="Arial"/>
          <w:color w:val="000000"/>
          <w:sz w:val="24"/>
          <w:rtl/>
        </w:rPr>
        <w:t>לשני זוגות</w:t>
      </w:r>
      <w:r w:rsidRPr="005976DB">
        <w:rPr>
          <w:rFonts w:ascii="Arial" w:hAnsi="Arial" w:hint="cs"/>
          <w:color w:val="000000"/>
          <w:sz w:val="24"/>
          <w:rtl/>
        </w:rPr>
        <w:t xml:space="preserve"> </w:t>
      </w:r>
      <w:r w:rsidRPr="005976DB">
        <w:rPr>
          <w:rFonts w:ascii="Arial" w:hAnsi="Arial"/>
          <w:color w:val="000000"/>
          <w:sz w:val="24"/>
          <w:rtl/>
        </w:rPr>
        <w:t>עקבות רגליים בחול.</w:t>
      </w:r>
    </w:p>
    <w:p w:rsidR="008A4EB0" w:rsidRPr="005976DB" w:rsidRDefault="008A4EB0" w:rsidP="008A4EB0">
      <w:pPr>
        <w:jc w:val="both"/>
        <w:rPr>
          <w:rFonts w:ascii="Arial" w:hAnsi="Arial"/>
          <w:color w:val="000000"/>
          <w:sz w:val="24"/>
          <w:rtl/>
        </w:rPr>
      </w:pPr>
      <w:r w:rsidRPr="005976DB">
        <w:rPr>
          <w:rFonts w:ascii="Arial" w:hAnsi="Arial"/>
          <w:color w:val="000000"/>
          <w:sz w:val="24"/>
          <w:rtl/>
        </w:rPr>
        <w:t>זוג אחד שייך לו</w:t>
      </w:r>
      <w:r w:rsidRPr="005976DB">
        <w:rPr>
          <w:rFonts w:ascii="Arial" w:hAnsi="Arial" w:hint="cs"/>
          <w:color w:val="000000"/>
          <w:sz w:val="24"/>
          <w:rtl/>
        </w:rPr>
        <w:t>,</w:t>
      </w:r>
      <w:r w:rsidRPr="005976DB">
        <w:rPr>
          <w:rFonts w:ascii="Arial" w:hAnsi="Arial"/>
          <w:color w:val="000000"/>
          <w:sz w:val="24"/>
          <w:rtl/>
        </w:rPr>
        <w:t xml:space="preserve"> והזוג השני</w:t>
      </w:r>
      <w:r w:rsidRPr="005976DB">
        <w:rPr>
          <w:rFonts w:ascii="Arial" w:hAnsi="Arial" w:hint="cs"/>
          <w:color w:val="000000"/>
          <w:sz w:val="24"/>
          <w:rtl/>
        </w:rPr>
        <w:t xml:space="preserve"> - </w:t>
      </w:r>
      <w:r w:rsidRPr="005976DB">
        <w:rPr>
          <w:rFonts w:ascii="Arial" w:hAnsi="Arial"/>
          <w:color w:val="000000"/>
          <w:sz w:val="24"/>
          <w:rtl/>
        </w:rPr>
        <w:t>ל אלוקים</w:t>
      </w:r>
      <w:r w:rsidRPr="005976DB">
        <w:rPr>
          <w:rFonts w:ascii="Arial" w:hAnsi="Arial" w:hint="cs"/>
          <w:color w:val="000000"/>
          <w:sz w:val="24"/>
          <w:rtl/>
        </w:rPr>
        <w:t>.</w:t>
      </w:r>
    </w:p>
    <w:p w:rsidR="008A4EB0" w:rsidRPr="005976DB" w:rsidRDefault="008A4EB0" w:rsidP="008A4EB0">
      <w:pPr>
        <w:jc w:val="both"/>
        <w:rPr>
          <w:rFonts w:ascii="Arial" w:hAnsi="Arial"/>
          <w:color w:val="000000"/>
          <w:sz w:val="24"/>
          <w:rtl/>
        </w:rPr>
      </w:pPr>
      <w:r w:rsidRPr="005976DB">
        <w:rPr>
          <w:rFonts w:ascii="Arial" w:hAnsi="Arial"/>
          <w:color w:val="000000"/>
          <w:sz w:val="24"/>
          <w:rtl/>
        </w:rPr>
        <w:t>עם חלוף הסצנה האחרונה של חייו</w:t>
      </w:r>
      <w:r w:rsidRPr="005976DB">
        <w:rPr>
          <w:rFonts w:ascii="Arial" w:hAnsi="Arial" w:hint="cs"/>
          <w:color w:val="000000"/>
          <w:sz w:val="24"/>
          <w:rtl/>
        </w:rPr>
        <w:t xml:space="preserve"> </w:t>
      </w:r>
      <w:r w:rsidRPr="005976DB">
        <w:rPr>
          <w:rFonts w:ascii="Arial" w:hAnsi="Arial"/>
          <w:color w:val="000000"/>
          <w:sz w:val="24"/>
          <w:rtl/>
        </w:rPr>
        <w:t>הוא הסתכל אחורה לעקבות שבחול.</w:t>
      </w:r>
    </w:p>
    <w:p w:rsidR="008A4EB0" w:rsidRPr="005976DB" w:rsidRDefault="008A4EB0" w:rsidP="008A4EB0">
      <w:pPr>
        <w:jc w:val="both"/>
        <w:rPr>
          <w:rFonts w:ascii="Arial" w:hAnsi="Arial"/>
          <w:color w:val="000000"/>
          <w:sz w:val="24"/>
          <w:rtl/>
        </w:rPr>
      </w:pPr>
      <w:r w:rsidRPr="005976DB">
        <w:rPr>
          <w:rFonts w:ascii="Arial" w:hAnsi="Arial"/>
          <w:color w:val="000000"/>
          <w:sz w:val="24"/>
          <w:rtl/>
        </w:rPr>
        <w:t>הוא שם לב שפעמים רבות</w:t>
      </w:r>
      <w:r w:rsidRPr="005976DB">
        <w:rPr>
          <w:rFonts w:ascii="Arial" w:hAnsi="Arial" w:hint="cs"/>
          <w:color w:val="000000"/>
          <w:sz w:val="24"/>
          <w:rtl/>
        </w:rPr>
        <w:t xml:space="preserve"> </w:t>
      </w:r>
      <w:r w:rsidRPr="005976DB">
        <w:rPr>
          <w:rFonts w:ascii="Arial" w:hAnsi="Arial"/>
          <w:color w:val="000000"/>
          <w:sz w:val="24"/>
          <w:rtl/>
        </w:rPr>
        <w:t>לאורך דרך חייו</w:t>
      </w:r>
      <w:r w:rsidRPr="005976DB">
        <w:rPr>
          <w:rFonts w:ascii="Arial" w:hAnsi="Arial" w:hint="cs"/>
          <w:color w:val="000000"/>
          <w:sz w:val="24"/>
          <w:rtl/>
        </w:rPr>
        <w:t xml:space="preserve"> </w:t>
      </w:r>
      <w:r w:rsidRPr="005976DB">
        <w:rPr>
          <w:rFonts w:ascii="Arial" w:hAnsi="Arial"/>
          <w:color w:val="000000"/>
          <w:sz w:val="24"/>
          <w:rtl/>
        </w:rPr>
        <w:t>היה רק זוג עקבות אחד</w:t>
      </w:r>
      <w:r w:rsidRPr="005976DB">
        <w:rPr>
          <w:rFonts w:ascii="Arial" w:hAnsi="Arial" w:hint="cs"/>
          <w:color w:val="000000"/>
          <w:sz w:val="24"/>
          <w:rtl/>
        </w:rPr>
        <w:t>.</w:t>
      </w:r>
      <w:r w:rsidRPr="005976DB">
        <w:rPr>
          <w:rFonts w:ascii="Arial" w:hAnsi="Arial"/>
          <w:color w:val="000000"/>
          <w:sz w:val="24"/>
          <w:rtl/>
        </w:rPr>
        <w:t xml:space="preserve"> כמו כן</w:t>
      </w:r>
      <w:r w:rsidRPr="005976DB">
        <w:rPr>
          <w:rFonts w:ascii="Arial" w:hAnsi="Arial" w:hint="cs"/>
          <w:color w:val="000000"/>
          <w:sz w:val="24"/>
          <w:rtl/>
        </w:rPr>
        <w:t>,</w:t>
      </w:r>
      <w:r w:rsidRPr="005976DB">
        <w:rPr>
          <w:rFonts w:ascii="Arial" w:hAnsi="Arial"/>
          <w:color w:val="000000"/>
          <w:sz w:val="24"/>
          <w:rtl/>
        </w:rPr>
        <w:t xml:space="preserve"> הוא</w:t>
      </w:r>
      <w:r w:rsidRPr="005976DB">
        <w:rPr>
          <w:rFonts w:ascii="Arial" w:hAnsi="Arial" w:hint="cs"/>
          <w:color w:val="000000"/>
          <w:sz w:val="24"/>
          <w:rtl/>
        </w:rPr>
        <w:t xml:space="preserve"> </w:t>
      </w:r>
      <w:r w:rsidRPr="005976DB">
        <w:rPr>
          <w:rFonts w:ascii="Arial" w:hAnsi="Arial"/>
          <w:color w:val="000000"/>
          <w:sz w:val="24"/>
          <w:rtl/>
        </w:rPr>
        <w:t>שם לב</w:t>
      </w:r>
      <w:r w:rsidRPr="005976DB">
        <w:rPr>
          <w:rFonts w:ascii="Arial" w:hAnsi="Arial" w:hint="cs"/>
          <w:color w:val="000000"/>
          <w:sz w:val="24"/>
          <w:rtl/>
        </w:rPr>
        <w:t>,</w:t>
      </w:r>
      <w:r w:rsidRPr="005976DB">
        <w:rPr>
          <w:rFonts w:ascii="Arial" w:hAnsi="Arial"/>
          <w:color w:val="000000"/>
          <w:sz w:val="24"/>
          <w:rtl/>
        </w:rPr>
        <w:t xml:space="preserve"> שזה קרה בתקופות</w:t>
      </w:r>
      <w:r w:rsidRPr="005976DB">
        <w:rPr>
          <w:rFonts w:ascii="Arial" w:hAnsi="Arial" w:hint="cs"/>
          <w:color w:val="000000"/>
          <w:sz w:val="24"/>
          <w:rtl/>
        </w:rPr>
        <w:t xml:space="preserve"> </w:t>
      </w:r>
      <w:r w:rsidRPr="005976DB">
        <w:rPr>
          <w:rFonts w:ascii="Arial" w:hAnsi="Arial"/>
          <w:color w:val="000000"/>
          <w:sz w:val="24"/>
          <w:rtl/>
        </w:rPr>
        <w:t>השפופות</w:t>
      </w:r>
      <w:r w:rsidRPr="005976DB">
        <w:rPr>
          <w:rFonts w:ascii="Arial" w:hAnsi="Arial" w:hint="cs"/>
          <w:color w:val="000000"/>
          <w:sz w:val="24"/>
          <w:rtl/>
        </w:rPr>
        <w:t xml:space="preserve"> </w:t>
      </w:r>
      <w:r w:rsidRPr="005976DB">
        <w:rPr>
          <w:rFonts w:ascii="Arial" w:hAnsi="Arial"/>
          <w:color w:val="000000"/>
          <w:sz w:val="24"/>
          <w:rtl/>
        </w:rPr>
        <w:t>ביותר בחייו.</w:t>
      </w:r>
    </w:p>
    <w:p w:rsidR="008A4EB0" w:rsidRPr="00BE0429" w:rsidRDefault="008A4EB0" w:rsidP="008A4EB0">
      <w:pPr>
        <w:jc w:val="both"/>
        <w:rPr>
          <w:rFonts w:ascii="Arial" w:hAnsi="Arial"/>
          <w:sz w:val="24"/>
          <w:rtl/>
        </w:rPr>
      </w:pPr>
      <w:r w:rsidRPr="005976DB">
        <w:rPr>
          <w:rFonts w:ascii="Arial" w:hAnsi="Arial"/>
          <w:color w:val="000000"/>
          <w:sz w:val="24"/>
          <w:rtl/>
        </w:rPr>
        <w:t>דבר זה הטרידו</w:t>
      </w:r>
      <w:r w:rsidRPr="00BE0429">
        <w:rPr>
          <w:rFonts w:ascii="Arial" w:hAnsi="Arial"/>
          <w:sz w:val="24"/>
          <w:rtl/>
        </w:rPr>
        <w:t xml:space="preserve"> והוא שאל</w:t>
      </w:r>
      <w:r w:rsidRPr="00BE0429">
        <w:rPr>
          <w:rFonts w:ascii="Arial" w:hAnsi="Arial" w:hint="cs"/>
          <w:sz w:val="24"/>
          <w:rtl/>
        </w:rPr>
        <w:t xml:space="preserve"> </w:t>
      </w:r>
      <w:r w:rsidRPr="00BE0429">
        <w:rPr>
          <w:rFonts w:ascii="Arial" w:hAnsi="Arial"/>
          <w:sz w:val="24"/>
          <w:rtl/>
        </w:rPr>
        <w:t>את  אלוקים</w:t>
      </w:r>
      <w:r w:rsidRPr="00BE0429">
        <w:rPr>
          <w:rFonts w:ascii="Arial" w:hAnsi="Arial" w:hint="cs"/>
          <w:sz w:val="24"/>
          <w:rtl/>
        </w:rPr>
        <w:t xml:space="preserve"> </w:t>
      </w:r>
      <w:r w:rsidRPr="00BE0429">
        <w:rPr>
          <w:rFonts w:ascii="Arial" w:hAnsi="Arial"/>
          <w:sz w:val="24"/>
          <w:rtl/>
        </w:rPr>
        <w:t>בנוגע לכך:</w:t>
      </w:r>
    </w:p>
    <w:p w:rsidR="008A4EB0" w:rsidRPr="00BE0429" w:rsidRDefault="008A4EB0" w:rsidP="008A4EB0">
      <w:pPr>
        <w:jc w:val="both"/>
        <w:rPr>
          <w:rFonts w:ascii="Arial" w:hAnsi="Arial"/>
          <w:sz w:val="24"/>
          <w:rtl/>
        </w:rPr>
      </w:pPr>
      <w:r w:rsidRPr="00BE0429">
        <w:rPr>
          <w:rFonts w:ascii="Arial" w:hAnsi="Arial"/>
          <w:sz w:val="24"/>
          <w:rtl/>
        </w:rPr>
        <w:t>"אלוקים, אתה אמרת</w:t>
      </w:r>
      <w:r w:rsidRPr="00BE0429">
        <w:rPr>
          <w:rFonts w:ascii="Arial" w:hAnsi="Arial" w:hint="cs"/>
          <w:sz w:val="24"/>
          <w:rtl/>
        </w:rPr>
        <w:t xml:space="preserve"> </w:t>
      </w:r>
      <w:r w:rsidRPr="00BE0429">
        <w:rPr>
          <w:rFonts w:ascii="Arial" w:hAnsi="Arial"/>
          <w:sz w:val="24"/>
          <w:rtl/>
        </w:rPr>
        <w:t>שביום שאלך אחר חוקיך</w:t>
      </w:r>
      <w:r w:rsidRPr="00BE0429">
        <w:rPr>
          <w:rFonts w:ascii="Arial" w:hAnsi="Arial" w:hint="cs"/>
          <w:sz w:val="24"/>
          <w:rtl/>
        </w:rPr>
        <w:t xml:space="preserve"> </w:t>
      </w:r>
      <w:r w:rsidRPr="00BE0429">
        <w:rPr>
          <w:rFonts w:ascii="Arial" w:hAnsi="Arial"/>
          <w:sz w:val="24"/>
          <w:rtl/>
        </w:rPr>
        <w:t>אתה תלך עמדי לאורך כל</w:t>
      </w:r>
      <w:r w:rsidRPr="00BE0429">
        <w:rPr>
          <w:rFonts w:ascii="Arial" w:hAnsi="Arial" w:hint="cs"/>
          <w:sz w:val="24"/>
          <w:rtl/>
        </w:rPr>
        <w:t xml:space="preserve"> </w:t>
      </w:r>
      <w:r w:rsidRPr="00BE0429">
        <w:rPr>
          <w:rFonts w:ascii="Arial" w:hAnsi="Arial"/>
          <w:sz w:val="24"/>
          <w:rtl/>
        </w:rPr>
        <w:t>הדרך, והנה</w:t>
      </w:r>
      <w:r w:rsidRPr="00BE0429">
        <w:rPr>
          <w:rFonts w:ascii="Arial" w:hAnsi="Arial" w:hint="cs"/>
          <w:sz w:val="24"/>
          <w:rtl/>
        </w:rPr>
        <w:t xml:space="preserve"> </w:t>
      </w:r>
      <w:r w:rsidRPr="00BE0429">
        <w:rPr>
          <w:rFonts w:ascii="Arial" w:hAnsi="Arial"/>
          <w:sz w:val="24"/>
          <w:rtl/>
        </w:rPr>
        <w:t>שמתי לב שבתקופות קשות</w:t>
      </w:r>
      <w:r w:rsidRPr="00BE0429">
        <w:rPr>
          <w:rFonts w:ascii="Arial" w:hAnsi="Arial" w:hint="cs"/>
          <w:sz w:val="24"/>
          <w:rtl/>
        </w:rPr>
        <w:t xml:space="preserve"> </w:t>
      </w:r>
      <w:r w:rsidRPr="00BE0429">
        <w:rPr>
          <w:rFonts w:ascii="Arial" w:hAnsi="Arial"/>
          <w:sz w:val="24"/>
          <w:rtl/>
        </w:rPr>
        <w:t>ביותר בחיי יש</w:t>
      </w:r>
      <w:r w:rsidRPr="00BE0429">
        <w:rPr>
          <w:rFonts w:ascii="Arial" w:hAnsi="Arial" w:hint="cs"/>
          <w:sz w:val="24"/>
          <w:rtl/>
        </w:rPr>
        <w:t xml:space="preserve"> </w:t>
      </w:r>
      <w:r w:rsidRPr="00BE0429">
        <w:rPr>
          <w:rFonts w:ascii="Arial" w:hAnsi="Arial"/>
          <w:sz w:val="24"/>
          <w:rtl/>
        </w:rPr>
        <w:t>רק זוג עקבות אחד. אינני</w:t>
      </w:r>
      <w:r w:rsidRPr="00BE0429">
        <w:rPr>
          <w:rFonts w:ascii="Arial" w:hAnsi="Arial" w:hint="cs"/>
          <w:sz w:val="24"/>
          <w:rtl/>
        </w:rPr>
        <w:t xml:space="preserve"> </w:t>
      </w:r>
      <w:r w:rsidRPr="00BE0429">
        <w:rPr>
          <w:rFonts w:ascii="Arial" w:hAnsi="Arial"/>
          <w:sz w:val="24"/>
          <w:rtl/>
        </w:rPr>
        <w:t>מבין מדוע כאשר</w:t>
      </w:r>
      <w:r w:rsidRPr="00BE0429">
        <w:rPr>
          <w:rFonts w:ascii="Arial" w:hAnsi="Arial" w:hint="cs"/>
          <w:sz w:val="24"/>
          <w:rtl/>
        </w:rPr>
        <w:t xml:space="preserve"> </w:t>
      </w:r>
      <w:r w:rsidRPr="00BE0429">
        <w:rPr>
          <w:rFonts w:ascii="Arial" w:hAnsi="Arial"/>
          <w:sz w:val="24"/>
          <w:rtl/>
        </w:rPr>
        <w:t>הצטרכתי אותך יותר מכל</w:t>
      </w:r>
      <w:r w:rsidRPr="00BE0429">
        <w:rPr>
          <w:rFonts w:ascii="Arial" w:hAnsi="Arial" w:hint="cs"/>
          <w:sz w:val="24"/>
          <w:rtl/>
        </w:rPr>
        <w:t xml:space="preserve"> - </w:t>
      </w:r>
      <w:r w:rsidRPr="00BE0429">
        <w:rPr>
          <w:rFonts w:ascii="Arial" w:hAnsi="Arial"/>
          <w:sz w:val="24"/>
          <w:rtl/>
        </w:rPr>
        <w:t>עזבתני</w:t>
      </w:r>
      <w:r w:rsidRPr="00BE0429">
        <w:rPr>
          <w:rFonts w:ascii="Arial" w:hAnsi="Arial" w:hint="cs"/>
          <w:sz w:val="24"/>
          <w:rtl/>
        </w:rPr>
        <w:t>?</w:t>
      </w:r>
    </w:p>
    <w:p w:rsidR="009627FA" w:rsidRPr="00BE0429" w:rsidRDefault="008A4EB0" w:rsidP="008A4EB0">
      <w:pPr>
        <w:jc w:val="both"/>
        <w:rPr>
          <w:sz w:val="24"/>
          <w:rtl/>
        </w:rPr>
      </w:pPr>
      <w:r w:rsidRPr="00BE0429">
        <w:rPr>
          <w:rFonts w:ascii="Arial" w:hAnsi="Arial"/>
          <w:sz w:val="24"/>
          <w:rtl/>
        </w:rPr>
        <w:t xml:space="preserve">ענה  אלוקים: </w:t>
      </w:r>
      <w:r w:rsidRPr="00BE0429">
        <w:rPr>
          <w:rFonts w:ascii="Arial" w:hAnsi="Arial" w:hint="cs"/>
          <w:sz w:val="24"/>
          <w:rtl/>
        </w:rPr>
        <w:t>"</w:t>
      </w:r>
      <w:r w:rsidRPr="00BE0429">
        <w:rPr>
          <w:rFonts w:ascii="Arial" w:hAnsi="Arial"/>
          <w:sz w:val="24"/>
          <w:rtl/>
        </w:rPr>
        <w:t>בני</w:t>
      </w:r>
      <w:r w:rsidRPr="00BE0429">
        <w:rPr>
          <w:rFonts w:ascii="Arial" w:hAnsi="Arial" w:hint="cs"/>
          <w:sz w:val="24"/>
          <w:rtl/>
        </w:rPr>
        <w:t xml:space="preserve"> </w:t>
      </w:r>
      <w:r w:rsidRPr="00BE0429">
        <w:rPr>
          <w:rFonts w:ascii="Arial" w:hAnsi="Arial"/>
          <w:sz w:val="24"/>
          <w:rtl/>
        </w:rPr>
        <w:t>היקר עד מאוד, אני אוהב</w:t>
      </w:r>
      <w:r w:rsidRPr="00BE0429">
        <w:rPr>
          <w:rFonts w:ascii="Arial" w:hAnsi="Arial" w:hint="cs"/>
          <w:sz w:val="24"/>
          <w:rtl/>
        </w:rPr>
        <w:t xml:space="preserve"> </w:t>
      </w:r>
      <w:r w:rsidRPr="00BE0429">
        <w:rPr>
          <w:rFonts w:ascii="Arial" w:hAnsi="Arial"/>
          <w:sz w:val="24"/>
          <w:rtl/>
        </w:rPr>
        <w:t>אותך ולעולם לא אעזבך.</w:t>
      </w:r>
      <w:r w:rsidRPr="00BE0429">
        <w:rPr>
          <w:rFonts w:ascii="Arial" w:hAnsi="Arial" w:hint="cs"/>
          <w:sz w:val="24"/>
          <w:rtl/>
        </w:rPr>
        <w:t xml:space="preserve"> </w:t>
      </w:r>
      <w:r w:rsidRPr="00BE0429">
        <w:rPr>
          <w:rFonts w:ascii="Arial" w:hAnsi="Arial"/>
          <w:sz w:val="24"/>
          <w:rtl/>
        </w:rPr>
        <w:t>באותן תקופות שבהן כה רב היה סבלך</w:t>
      </w:r>
      <w:r w:rsidRPr="00BE0429">
        <w:rPr>
          <w:rFonts w:ascii="Arial" w:hAnsi="Arial" w:hint="cs"/>
          <w:sz w:val="24"/>
          <w:rtl/>
        </w:rPr>
        <w:t xml:space="preserve">, </w:t>
      </w:r>
      <w:r w:rsidRPr="00BE0429">
        <w:rPr>
          <w:rFonts w:ascii="Arial" w:hAnsi="Arial"/>
          <w:sz w:val="24"/>
          <w:rtl/>
        </w:rPr>
        <w:t>כשאתה רואה זוג אחד של עקבות</w:t>
      </w:r>
      <w:r w:rsidRPr="00BE0429">
        <w:rPr>
          <w:rFonts w:ascii="Arial" w:hAnsi="Arial" w:hint="cs"/>
          <w:sz w:val="24"/>
          <w:rtl/>
        </w:rPr>
        <w:t xml:space="preserve">, </w:t>
      </w:r>
      <w:r w:rsidRPr="00BE0429">
        <w:rPr>
          <w:rFonts w:ascii="Arial" w:hAnsi="Arial"/>
          <w:sz w:val="24"/>
          <w:rtl/>
        </w:rPr>
        <w:t>לא היו אלה עקבותייך</w:t>
      </w:r>
      <w:r w:rsidRPr="00BE0429">
        <w:rPr>
          <w:rFonts w:ascii="Arial" w:hAnsi="Arial" w:hint="cs"/>
          <w:sz w:val="24"/>
          <w:rtl/>
        </w:rPr>
        <w:t xml:space="preserve">. </w:t>
      </w:r>
      <w:r w:rsidRPr="00BE0429">
        <w:rPr>
          <w:rFonts w:ascii="Arial" w:hAnsi="Arial"/>
          <w:sz w:val="24"/>
          <w:rtl/>
        </w:rPr>
        <w:t>היו אלה עקבותיי שלי</w:t>
      </w:r>
      <w:r w:rsidRPr="00BE0429">
        <w:rPr>
          <w:rFonts w:ascii="Arial" w:hAnsi="Arial" w:hint="cs"/>
          <w:sz w:val="24"/>
          <w:rtl/>
        </w:rPr>
        <w:t xml:space="preserve">, </w:t>
      </w:r>
      <w:r w:rsidRPr="00BE0429">
        <w:rPr>
          <w:rFonts w:ascii="Arial" w:hAnsi="Arial"/>
          <w:sz w:val="24"/>
          <w:rtl/>
        </w:rPr>
        <w:t xml:space="preserve">כשנשאתי אותך על </w:t>
      </w:r>
      <w:r w:rsidRPr="00BE0429">
        <w:rPr>
          <w:rFonts w:ascii="Arial" w:hAnsi="Arial" w:hint="cs"/>
          <w:sz w:val="24"/>
          <w:rtl/>
        </w:rPr>
        <w:t>כפ</w:t>
      </w:r>
      <w:r w:rsidRPr="00BE0429">
        <w:rPr>
          <w:rFonts w:ascii="Arial" w:hAnsi="Arial"/>
          <w:sz w:val="24"/>
          <w:rtl/>
        </w:rPr>
        <w:t>יי."</w:t>
      </w:r>
    </w:p>
    <w:p w:rsidR="001B0DE1" w:rsidRPr="00E82DAD" w:rsidRDefault="00993FC1" w:rsidP="001B0DE1">
      <w:pPr>
        <w:pStyle w:val="NormalWeb"/>
        <w:bidi/>
        <w:spacing w:before="0" w:beforeAutospacing="0" w:after="0" w:afterAutospacing="0"/>
        <w:jc w:val="both"/>
        <w:rPr>
          <w:rStyle w:val="Hyperlink"/>
          <w:rFonts w:cs="David"/>
          <w:szCs w:val="26"/>
          <w:rtl/>
        </w:rPr>
      </w:pPr>
      <w:r>
        <w:rPr>
          <w:rFonts w:cs="David"/>
          <w:rtl/>
        </w:rPr>
        <w:fldChar w:fldCharType="begin"/>
      </w:r>
      <w:r w:rsidR="001B0DE1">
        <w:rPr>
          <w:rFonts w:cs="David"/>
          <w:rtl/>
        </w:rPr>
        <w:instrText xml:space="preserve"> </w:instrText>
      </w:r>
      <w:r w:rsidR="001B0DE1">
        <w:rPr>
          <w:rFonts w:cs="David"/>
        </w:rPr>
        <w:instrText>HYPERLINK</w:instrText>
      </w:r>
      <w:r w:rsidR="001B0DE1">
        <w:rPr>
          <w:rFonts w:cs="David"/>
          <w:rtl/>
        </w:rPr>
        <w:instrText xml:space="preserve">  \</w:instrText>
      </w:r>
      <w:r w:rsidR="001B0DE1">
        <w:rPr>
          <w:rFonts w:cs="David"/>
        </w:rPr>
        <w:instrText>l</w:instrText>
      </w:r>
      <w:r w:rsidR="001B0DE1">
        <w:rPr>
          <w:rFonts w:cs="David"/>
          <w:rtl/>
        </w:rPr>
        <w:instrText xml:space="preserve"> "</w:instrText>
      </w:r>
      <w:r w:rsidR="001B0DE1">
        <w:rPr>
          <w:rFonts w:cs="David" w:hint="eastAsia"/>
          <w:rtl/>
        </w:rPr>
        <w:instrText>אמונה</w:instrText>
      </w:r>
      <w:r w:rsidR="001B0DE1">
        <w:rPr>
          <w:rFonts w:cs="David"/>
          <w:rtl/>
        </w:rPr>
        <w:instrText xml:space="preserve">" </w:instrText>
      </w:r>
      <w:r>
        <w:rPr>
          <w:rFonts w:cs="David"/>
          <w:rtl/>
        </w:rPr>
        <w:fldChar w:fldCharType="separate"/>
      </w:r>
      <w:r w:rsidR="001B0DE1" w:rsidRPr="00E82DAD">
        <w:rPr>
          <w:rStyle w:val="Hyperlink"/>
          <w:rFonts w:cs="David" w:hint="cs"/>
          <w:rtl/>
        </w:rPr>
        <w:t>בחזרה לתוכן</w:t>
      </w:r>
    </w:p>
    <w:p w:rsidR="001B0DE1" w:rsidRPr="00A35FFD" w:rsidRDefault="00993FC1" w:rsidP="001B0DE1">
      <w:pPr>
        <w:jc w:val="center"/>
        <w:rPr>
          <w:sz w:val="28"/>
          <w:szCs w:val="28"/>
          <w:rtl/>
        </w:rPr>
      </w:pPr>
      <w:r>
        <w:rPr>
          <w:sz w:val="24"/>
          <w:szCs w:val="24"/>
          <w:rtl/>
          <w:lang w:eastAsia="he-IL"/>
        </w:rPr>
        <w:fldChar w:fldCharType="end"/>
      </w:r>
      <w:r w:rsidR="001B0DE1" w:rsidRPr="00A35FFD">
        <w:rPr>
          <w:rFonts w:hint="cs"/>
          <w:sz w:val="28"/>
          <w:szCs w:val="28"/>
        </w:rPr>
        <w:sym w:font="Wingdings" w:char="F076"/>
      </w:r>
      <w:r w:rsidR="001B0DE1">
        <w:rPr>
          <w:sz w:val="28"/>
          <w:szCs w:val="28"/>
        </w:rPr>
        <w:tab/>
      </w:r>
      <w:r w:rsidR="001B0DE1">
        <w:rPr>
          <w:sz w:val="28"/>
          <w:szCs w:val="28"/>
        </w:rPr>
        <w:tab/>
      </w:r>
      <w:r w:rsidR="001B0DE1" w:rsidRPr="00A35FFD">
        <w:rPr>
          <w:rFonts w:hint="cs"/>
          <w:sz w:val="28"/>
          <w:szCs w:val="28"/>
        </w:rPr>
        <w:sym w:font="Wingdings" w:char="F076"/>
      </w:r>
      <w:r w:rsidR="001B0DE1">
        <w:rPr>
          <w:sz w:val="28"/>
          <w:szCs w:val="28"/>
        </w:rPr>
        <w:tab/>
      </w:r>
      <w:r w:rsidR="001B0DE1">
        <w:rPr>
          <w:sz w:val="28"/>
          <w:szCs w:val="28"/>
        </w:rPr>
        <w:tab/>
      </w:r>
      <w:r w:rsidR="001B0DE1" w:rsidRPr="00A35FFD">
        <w:rPr>
          <w:rFonts w:hint="cs"/>
          <w:sz w:val="28"/>
          <w:szCs w:val="28"/>
        </w:rPr>
        <w:sym w:font="Wingdings" w:char="F076"/>
      </w:r>
    </w:p>
    <w:p w:rsidR="001B0DE1" w:rsidRPr="00EA3446" w:rsidRDefault="001B0DE1" w:rsidP="001B0DE1">
      <w:pPr>
        <w:spacing w:before="120"/>
        <w:jc w:val="center"/>
        <w:rPr>
          <w:rFonts w:ascii="Arial" w:hAnsi="Arial"/>
          <w:b/>
          <w:bCs/>
          <w:emboss/>
          <w:color w:val="800000"/>
          <w:rtl/>
        </w:rPr>
      </w:pPr>
      <w:bookmarkStart w:id="108" w:name="הבריחהמאיראן"/>
      <w:bookmarkEnd w:id="108"/>
      <w:r w:rsidRPr="00EA3446">
        <w:rPr>
          <w:rFonts w:ascii="Arial" w:hAnsi="Arial"/>
          <w:b/>
          <w:bCs/>
          <w:emboss/>
          <w:color w:val="800000"/>
          <w:rtl/>
        </w:rPr>
        <w:t>הבריחה מאיראן</w:t>
      </w:r>
    </w:p>
    <w:p w:rsidR="001B0DE1" w:rsidRPr="00EA3446" w:rsidRDefault="001B0DE1" w:rsidP="001B0DE1">
      <w:pPr>
        <w:spacing w:before="120"/>
        <w:jc w:val="both"/>
        <w:rPr>
          <w:rStyle w:val="postbody"/>
          <w:rFonts w:ascii="Verdana" w:hAnsi="Verdana"/>
          <w:rtl/>
        </w:rPr>
      </w:pPr>
      <w:r w:rsidRPr="00EA3446">
        <w:rPr>
          <w:rStyle w:val="postbody"/>
          <w:rFonts w:ascii="Verdana" w:hAnsi="Verdana"/>
          <w:rtl/>
        </w:rPr>
        <w:t xml:space="preserve">בשנת 1981 עליתי לארץ-ישראל, וגרנו זמן מה במרכז קליטה. שם </w:t>
      </w:r>
      <w:r w:rsidRPr="00EA3446">
        <w:rPr>
          <w:rStyle w:val="postbody"/>
          <w:rFonts w:ascii="Verdana" w:hAnsi="Verdana" w:hint="cs"/>
          <w:rtl/>
        </w:rPr>
        <w:t>התיידדת</w:t>
      </w:r>
      <w:r w:rsidRPr="00EA3446">
        <w:rPr>
          <w:rStyle w:val="postbody"/>
          <w:rFonts w:ascii="Verdana" w:hAnsi="Verdana" w:hint="eastAsia"/>
          <w:rtl/>
        </w:rPr>
        <w:t>י</w:t>
      </w:r>
      <w:r w:rsidRPr="00EA3446">
        <w:rPr>
          <w:rStyle w:val="postbody"/>
          <w:rFonts w:ascii="Verdana" w:hAnsi="Verdana"/>
          <w:rtl/>
        </w:rPr>
        <w:t xml:space="preserve"> עם אלמנה צעירה, אם לארבעה ילדים, שהגיעה מאיראן שנה וחצי לפנינו. האלמנה אמנם התגוררה בדירה קטנה בת חדר אחד, ועבדה כפקידה בסניף הדואר המקומי, אולם אישיותה הקרינה אצילות, שרמזה על עבר מפואר. בתי בת האחת-עשרה, דליה, התיידדה עם בתה, דולי, וכך התוודעתי לסיפור חייה.</w:t>
      </w:r>
    </w:p>
    <w:p w:rsidR="001B0DE1" w:rsidRPr="00EA3446" w:rsidRDefault="001B0DE1" w:rsidP="001B0DE1">
      <w:pPr>
        <w:jc w:val="both"/>
        <w:rPr>
          <w:rStyle w:val="postbody"/>
          <w:rFonts w:ascii="Verdana" w:hAnsi="Verdana"/>
          <w:rtl/>
        </w:rPr>
      </w:pPr>
      <w:r w:rsidRPr="00EA3446">
        <w:rPr>
          <w:rStyle w:val="postbody"/>
          <w:rFonts w:ascii="Verdana" w:hAnsi="Verdana"/>
          <w:rtl/>
        </w:rPr>
        <w:t>באיראן הם חיו חיי עושר. היו להם משרתים, מכוניות פאר ומדי פעם נסעו לחופשות יקרות בחו"ל. לפתע התרחשה ההפיכה, השח הודח, והחל שלטון הטרור נגד היהודים. יום אחד נכנסה חבורה של בריונים לחנות השטיחים של בעלה, וירתה בו למוות. הם הכתימו את קירות החנות בכתמי דם, וטענו, שקרבנם היה סוכן של השח. כאשר נודעה הטרגדיה המזעזעת לאלמנה, היא ידעה, שהיא חייבת לעזוב את איראן מיד, כדי להציל את חייה ואת חיי הילדים. תוך כדי ניסיונות נואשים לשמור על שליטה עצמית, יצרה קשר עם אדם, שהיה ידוע בעזרתו ליהודים לברוח לתורכיה דרך ההרים. היא נאלצה להשאיר את כל רכושה באיראן, מכיוון שעבור כל נסיעה צריך היה לקבל אישור מן השלטונות, וכל ניסיון למכור חפצים היה מעורר חשד. היא לא יכלה לספר על תוכניותיה לאיש, אף לא לילדים. היא לא יכלה לארוז מזוודות, כי חששה שהשכנים יראו וידווחו למשטרה.</w:t>
      </w:r>
    </w:p>
    <w:p w:rsidR="001B0DE1" w:rsidRPr="00EA3446" w:rsidRDefault="001B0DE1" w:rsidP="001B0DE1">
      <w:pPr>
        <w:jc w:val="both"/>
        <w:rPr>
          <w:rStyle w:val="postbody"/>
          <w:rFonts w:ascii="Verdana" w:hAnsi="Verdana"/>
          <w:rtl/>
        </w:rPr>
      </w:pPr>
      <w:r w:rsidRPr="00EA3446">
        <w:rPr>
          <w:rStyle w:val="postbody"/>
          <w:rFonts w:ascii="Verdana" w:hAnsi="Verdana"/>
          <w:rtl/>
        </w:rPr>
        <w:t>עוד היא רועדת כולה, ומנסה שלא להפגין כלפי חוץ את האימה שבלבה,</w:t>
      </w:r>
      <w:r w:rsidRPr="00EA3446">
        <w:rPr>
          <w:rStyle w:val="postbody"/>
          <w:rFonts w:ascii="Verdana" w:hAnsi="Verdana" w:hint="cs"/>
          <w:rtl/>
        </w:rPr>
        <w:t xml:space="preserve"> </w:t>
      </w:r>
      <w:r w:rsidRPr="00EA3446">
        <w:rPr>
          <w:rStyle w:val="postbody"/>
          <w:rFonts w:ascii="Verdana" w:hAnsi="Verdana"/>
          <w:rtl/>
        </w:rPr>
        <w:t>לקחה את הכסף המזומן ואת היהלומים שהיו ברשותה, ואמרה לילדים שהם הולכים לערוך קניות. כך עזבה את ביתה בידי</w:t>
      </w:r>
      <w:r w:rsidRPr="00EA3446">
        <w:rPr>
          <w:rStyle w:val="postbody"/>
          <w:rFonts w:ascii="Verdana" w:hAnsi="Verdana" w:hint="cs"/>
          <w:rtl/>
        </w:rPr>
        <w:t>ע</w:t>
      </w:r>
      <w:r w:rsidRPr="00EA3446">
        <w:rPr>
          <w:rStyle w:val="postbody"/>
          <w:rFonts w:ascii="Verdana" w:hAnsi="Verdana"/>
          <w:rtl/>
        </w:rPr>
        <w:t>ה שלעולם לא תשוב אליו. בחשכת הלילה נפגשו בפרברי טהרן עם מורה הדרך שלהם. האלמנה מסרה לו את רוב כספה, ומרגע זה ואילך החל הסיוט הנוראי עבור האלמנה האמיצה וארבעת ילדיה.</w:t>
      </w:r>
    </w:p>
    <w:p w:rsidR="001B0DE1" w:rsidRPr="00EA3446" w:rsidRDefault="001B0DE1" w:rsidP="001B0DE1">
      <w:pPr>
        <w:jc w:val="both"/>
        <w:rPr>
          <w:rStyle w:val="postbody"/>
          <w:rFonts w:ascii="Verdana" w:hAnsi="Verdana"/>
          <w:rtl/>
        </w:rPr>
      </w:pPr>
      <w:r w:rsidRPr="00EA3446">
        <w:rPr>
          <w:rStyle w:val="postbody"/>
          <w:rFonts w:ascii="Verdana" w:hAnsi="Verdana"/>
          <w:rtl/>
        </w:rPr>
        <w:t>במשך הימים הראשונים נאלצו לרכב מדי יום שמונה-עשרה שעות על גבי גמלים. סבלם היה כה נורא שהם הרגישו שהם על סף התמוטטות. אותם ימים גרמו לאם נזק בלתי הפיך לגב, אבל בכל פעם שהתלוננו, איים עליהם המדריך, שהוא יתקע כדור בראשו של זה שיאמר עוד מילה אחת. לא הייתה להם ברירה אלא להמשיך ולשתוק. באחד השלבים של המסע התנפלו עליהם שודדים, שנהגו לארוב ליהודים שנמלטו מאיראן. הם שדדו מהאם את שארית כספה ואת מעט היהלומים שנותרו לה.</w:t>
      </w:r>
    </w:p>
    <w:p w:rsidR="001B0DE1" w:rsidRPr="00EA3446" w:rsidRDefault="001B0DE1" w:rsidP="001B0DE1">
      <w:pPr>
        <w:jc w:val="both"/>
        <w:rPr>
          <w:rStyle w:val="postbody"/>
          <w:rFonts w:ascii="Verdana" w:hAnsi="Verdana"/>
          <w:rtl/>
        </w:rPr>
      </w:pPr>
      <w:r w:rsidRPr="00EA3446">
        <w:rPr>
          <w:rStyle w:val="postbody"/>
          <w:rFonts w:ascii="Verdana" w:hAnsi="Verdana"/>
          <w:rtl/>
        </w:rPr>
        <w:t>ביום הם סבלו מהשמש היוקדת, ובלילה קפאו מקור. כאשר ההרים הפכו תלולים יותר, עברו לרכיבה על חמורים. השבילים היו בדרך כלל כה צרים, שפסיעה אחת לא נכונה יכלה לגרום למוות ודאי, כי החמור עם רוכבו היו צונחים לתהום הפעורה מתחתם. פעם, כשנחפזו לחצות נהר קפוא, נשמטו נעליהם וצנחו אל תוך מימי הנהר המזוהמים. כאשר הגיעו אל הגדה השנייה, נאלצו לצעוד יחפים על גבי שיחי קקטוס דוקרניים ואבנים משוננות. הם התפתלו מכאב, ועשו מאמץ עילאי לא לפרוץ בבכי בעוד הקוצים והאבנים החדות פוצעים את בשרם. הילדה הקטנה הייתה בת שלוש, ולכן נאלצו האם ובנה לשאתה על הידיים. האם ובנה הבכור, שניהם מותשים מכאב ומעייפות, שניהם על סף התמוטטות, נשאו במסירות ובכוחות על אנושיים את הילדה הקטנה לפי תור.</w:t>
      </w:r>
    </w:p>
    <w:p w:rsidR="001B0DE1" w:rsidRPr="00EA3446" w:rsidRDefault="001B0DE1" w:rsidP="001B0DE1">
      <w:pPr>
        <w:jc w:val="both"/>
        <w:rPr>
          <w:rStyle w:val="postbody"/>
          <w:rFonts w:ascii="Verdana" w:hAnsi="Verdana"/>
          <w:rtl/>
        </w:rPr>
      </w:pPr>
      <w:r w:rsidRPr="00EA3446">
        <w:rPr>
          <w:rStyle w:val="postbody"/>
          <w:rFonts w:ascii="Verdana" w:hAnsi="Verdana"/>
          <w:rtl/>
        </w:rPr>
        <w:lastRenderedPageBreak/>
        <w:t xml:space="preserve">בשלב אחר של המסע היה עליהם לעלות על גשר שברירי העשוי מחבלים, שהיה מתוח בין שני רכסי הרים מעל </w:t>
      </w:r>
      <w:r w:rsidRPr="00EA3446">
        <w:rPr>
          <w:rStyle w:val="postbody"/>
          <w:rFonts w:ascii="Verdana" w:hAnsi="Verdana" w:hint="cs"/>
          <w:rtl/>
        </w:rPr>
        <w:t>לוואד</w:t>
      </w:r>
      <w:r w:rsidRPr="00EA3446">
        <w:rPr>
          <w:rStyle w:val="postbody"/>
          <w:rFonts w:ascii="Verdana" w:hAnsi="Verdana" w:hint="eastAsia"/>
          <w:rtl/>
        </w:rPr>
        <w:t>י</w:t>
      </w:r>
      <w:r w:rsidRPr="00EA3446">
        <w:rPr>
          <w:rStyle w:val="postbody"/>
          <w:rFonts w:ascii="Verdana" w:hAnsi="Verdana"/>
          <w:rtl/>
        </w:rPr>
        <w:t xml:space="preserve"> עמוק. החבלים נראו כאילו הם בקושי נושאים את המשקל של עצמם. כאשר התבוננה האם כלפי מטה אל עומק התהום הפעורה מתחתם, היא קפאה מאימה, וצעקה שאינה מסוגלת להמשיך במסע. שוב שלף המדריך את אקדחו ואיים שיהרוג אותם אם לא ימשיכו במסע. האם הושיטה ידה לילדתה בת השלוש, והכריחה את עצמה לאחוז בחבלים בחוזקה, כשבתוכה היא רותחת מזעם על המדריך האיראני, שהאיץ בהם בקשיחות שכזאת.</w:t>
      </w:r>
    </w:p>
    <w:p w:rsidR="001B0DE1" w:rsidRPr="00EA3446" w:rsidRDefault="001B0DE1" w:rsidP="001B0DE1">
      <w:pPr>
        <w:jc w:val="both"/>
        <w:rPr>
          <w:rtl/>
        </w:rPr>
      </w:pPr>
      <w:r w:rsidRPr="00EA3446">
        <w:rPr>
          <w:rStyle w:val="postbody"/>
          <w:rFonts w:ascii="Verdana" w:hAnsi="Verdana"/>
          <w:rtl/>
        </w:rPr>
        <w:t>לאחר שבועיים וחצי של עינוי מתמשך זה, הגיעה הקבוצה הקטנה של הפליטים היהודים אל הגבול הטורקי. והנה שם, אותו מדריך, שלאורך כל המסע היה כה קשוח, חיבק לפתע כל אחד מהילדים בחום ואמר: "לפני שאני נפרד מכם, אני רוצה לומר לכם שגם אני יהודי. אני מצטער שהיה עלי להיות כה קשוח. אילו הייתי חביב אליכם, לא הייתם מצליחים לסיים את המסע. נאלץ הייתי להפחיד אתכם, כדי שתמשיכו, אחרת לא הייתם מסוגלים להמשיך." דמעות נצצו בעיניו כשאמר: "אני גאה בכל אחד מכם. כולכם גיבורים אמיתיים." ואז הסתובב ופנה לחזור לכיוון איראן.</w:t>
      </w:r>
    </w:p>
    <w:p w:rsidR="001B0DE1" w:rsidRPr="00E82DAD" w:rsidRDefault="00993FC1" w:rsidP="001B0DE1">
      <w:pPr>
        <w:pStyle w:val="NormalWeb"/>
        <w:bidi/>
        <w:spacing w:before="0" w:beforeAutospacing="0" w:after="0" w:afterAutospacing="0"/>
        <w:jc w:val="both"/>
        <w:rPr>
          <w:rStyle w:val="Hyperlink"/>
          <w:rFonts w:cs="David"/>
          <w:szCs w:val="26"/>
          <w:rtl/>
        </w:rPr>
      </w:pPr>
      <w:r>
        <w:rPr>
          <w:rFonts w:cs="David"/>
          <w:rtl/>
        </w:rPr>
        <w:fldChar w:fldCharType="begin"/>
      </w:r>
      <w:r w:rsidR="001B0DE1">
        <w:rPr>
          <w:rFonts w:cs="David"/>
          <w:rtl/>
        </w:rPr>
        <w:instrText xml:space="preserve"> </w:instrText>
      </w:r>
      <w:r w:rsidR="001B0DE1">
        <w:rPr>
          <w:rFonts w:cs="David"/>
        </w:rPr>
        <w:instrText>HYPERLINK</w:instrText>
      </w:r>
      <w:r w:rsidR="001B0DE1">
        <w:rPr>
          <w:rFonts w:cs="David"/>
          <w:rtl/>
        </w:rPr>
        <w:instrText xml:space="preserve">  \</w:instrText>
      </w:r>
      <w:r w:rsidR="001B0DE1">
        <w:rPr>
          <w:rFonts w:cs="David"/>
        </w:rPr>
        <w:instrText>l</w:instrText>
      </w:r>
      <w:r w:rsidR="001B0DE1">
        <w:rPr>
          <w:rFonts w:cs="David"/>
          <w:rtl/>
        </w:rPr>
        <w:instrText xml:space="preserve"> "</w:instrText>
      </w:r>
      <w:r w:rsidR="001B0DE1">
        <w:rPr>
          <w:rFonts w:cs="David" w:hint="eastAsia"/>
          <w:rtl/>
        </w:rPr>
        <w:instrText>אמונה</w:instrText>
      </w:r>
      <w:r w:rsidR="001B0DE1">
        <w:rPr>
          <w:rFonts w:cs="David"/>
          <w:rtl/>
        </w:rPr>
        <w:instrText xml:space="preserve">" </w:instrText>
      </w:r>
      <w:r>
        <w:rPr>
          <w:rFonts w:cs="David"/>
          <w:rtl/>
        </w:rPr>
        <w:fldChar w:fldCharType="separate"/>
      </w:r>
      <w:r w:rsidR="001B0DE1" w:rsidRPr="00E82DAD">
        <w:rPr>
          <w:rStyle w:val="Hyperlink"/>
          <w:rFonts w:cs="David" w:hint="cs"/>
          <w:rtl/>
        </w:rPr>
        <w:t>בחזרה לתוכן</w:t>
      </w:r>
    </w:p>
    <w:p w:rsidR="001B0DE1" w:rsidRPr="00A35FFD" w:rsidRDefault="00993FC1" w:rsidP="001B0DE1">
      <w:pPr>
        <w:jc w:val="center"/>
        <w:rPr>
          <w:sz w:val="28"/>
          <w:szCs w:val="28"/>
          <w:rtl/>
        </w:rPr>
      </w:pPr>
      <w:r>
        <w:rPr>
          <w:sz w:val="24"/>
          <w:szCs w:val="24"/>
          <w:rtl/>
          <w:lang w:eastAsia="he-IL"/>
        </w:rPr>
        <w:fldChar w:fldCharType="end"/>
      </w:r>
      <w:r w:rsidR="001B0DE1" w:rsidRPr="00A35FFD">
        <w:rPr>
          <w:rFonts w:hint="cs"/>
          <w:sz w:val="28"/>
          <w:szCs w:val="28"/>
        </w:rPr>
        <w:sym w:font="Wingdings" w:char="F076"/>
      </w:r>
      <w:r w:rsidR="001B0DE1">
        <w:rPr>
          <w:sz w:val="28"/>
          <w:szCs w:val="28"/>
        </w:rPr>
        <w:tab/>
      </w:r>
      <w:r w:rsidR="001B0DE1">
        <w:rPr>
          <w:sz w:val="28"/>
          <w:szCs w:val="28"/>
        </w:rPr>
        <w:tab/>
      </w:r>
      <w:r w:rsidR="001B0DE1" w:rsidRPr="00A35FFD">
        <w:rPr>
          <w:rFonts w:hint="cs"/>
          <w:sz w:val="28"/>
          <w:szCs w:val="28"/>
        </w:rPr>
        <w:sym w:font="Wingdings" w:char="F076"/>
      </w:r>
      <w:r w:rsidR="001B0DE1">
        <w:rPr>
          <w:sz w:val="28"/>
          <w:szCs w:val="28"/>
        </w:rPr>
        <w:tab/>
      </w:r>
      <w:r w:rsidR="001B0DE1">
        <w:rPr>
          <w:sz w:val="28"/>
          <w:szCs w:val="28"/>
        </w:rPr>
        <w:tab/>
      </w:r>
      <w:r w:rsidR="001B0DE1" w:rsidRPr="00A35FFD">
        <w:rPr>
          <w:rFonts w:hint="cs"/>
          <w:sz w:val="28"/>
          <w:szCs w:val="28"/>
        </w:rPr>
        <w:sym w:font="Wingdings" w:char="F076"/>
      </w:r>
    </w:p>
    <w:p w:rsidR="001B0DE1" w:rsidRPr="00EA3446" w:rsidRDefault="001B0DE1" w:rsidP="001B0DE1">
      <w:pPr>
        <w:spacing w:before="120"/>
        <w:jc w:val="center"/>
        <w:rPr>
          <w:rFonts w:ascii="Arial" w:hAnsi="Arial"/>
          <w:b/>
          <w:bCs/>
          <w:emboss/>
          <w:color w:val="800000"/>
          <w:rtl/>
        </w:rPr>
      </w:pPr>
      <w:bookmarkStart w:id="109" w:name="דברברור"/>
      <w:bookmarkEnd w:id="109"/>
      <w:r w:rsidRPr="00EA3446">
        <w:rPr>
          <w:rFonts w:ascii="Arial" w:hAnsi="Arial" w:hint="cs"/>
          <w:b/>
          <w:bCs/>
          <w:emboss/>
          <w:color w:val="800000"/>
          <w:rtl/>
        </w:rPr>
        <w:t>דבר ברור</w:t>
      </w:r>
    </w:p>
    <w:p w:rsidR="001B0DE1" w:rsidRPr="00EA3446" w:rsidRDefault="001B0DE1" w:rsidP="001B0DE1">
      <w:pPr>
        <w:spacing w:before="120"/>
        <w:jc w:val="both"/>
        <w:rPr>
          <w:rtl/>
        </w:rPr>
      </w:pPr>
      <w:r w:rsidRPr="00EA3446">
        <w:rPr>
          <w:rtl/>
        </w:rPr>
        <w:t xml:space="preserve">מעשה שבא מין ואמר לרבי עקיבא: "העולם הזה - מי בראו?" אמר לו: "הקדוש-ברוך-הוא." אמר לו: "הראיני דבר </w:t>
      </w:r>
      <w:r w:rsidRPr="00EA3446">
        <w:rPr>
          <w:b/>
          <w:bCs/>
          <w:rtl/>
        </w:rPr>
        <w:t>ברור</w:t>
      </w:r>
      <w:r w:rsidRPr="00EA3446">
        <w:rPr>
          <w:rtl/>
        </w:rPr>
        <w:t xml:space="preserve">..." אמר לו רבי עקיבא: "מה אתה לובש?" אמר לו: "בגד." אמר לו: "מי עשאו?" אמר לו: "האורג." אמר לו: "איני מאמינך, הראיני דבר </w:t>
      </w:r>
      <w:r w:rsidRPr="00EA3446">
        <w:rPr>
          <w:b/>
          <w:bCs/>
          <w:rtl/>
        </w:rPr>
        <w:t>ברור</w:t>
      </w:r>
      <w:r w:rsidRPr="00EA3446">
        <w:rPr>
          <w:rtl/>
        </w:rPr>
        <w:t>." אמר לו: "ומה אראך, ואין אתה יודע שהאורג עשאו?..." אמר לו ר' עקיבא: "כשם שהבית מודיע על הבנאי, הבגד מודיע על האורג, והדלת על הנגר - כך העולם מודיע על הקדוש ברוך הוא, שהוא בראו."</w:t>
      </w:r>
    </w:p>
    <w:p w:rsidR="001B0DE1" w:rsidRPr="00EA3446" w:rsidRDefault="001B0DE1" w:rsidP="001B0DE1">
      <w:pPr>
        <w:jc w:val="right"/>
        <w:rPr>
          <w:rtl/>
        </w:rPr>
      </w:pPr>
      <w:r w:rsidRPr="00EA3446">
        <w:rPr>
          <w:rtl/>
        </w:rPr>
        <w:t>(מדרש תמורה, בסופו)</w:t>
      </w:r>
    </w:p>
    <w:p w:rsidR="000308C4" w:rsidRPr="00E82DAD" w:rsidRDefault="00993FC1" w:rsidP="001B0DE1">
      <w:pPr>
        <w:pStyle w:val="NormalWeb"/>
        <w:bidi/>
        <w:spacing w:before="0" w:beforeAutospacing="0" w:after="0" w:afterAutospacing="0"/>
        <w:jc w:val="both"/>
        <w:rPr>
          <w:rStyle w:val="Hyperlink"/>
          <w:rFonts w:cs="David"/>
          <w:szCs w:val="26"/>
          <w:rtl/>
        </w:rPr>
      </w:pPr>
      <w:r>
        <w:rPr>
          <w:rFonts w:cs="David"/>
          <w:rtl/>
        </w:rPr>
        <w:fldChar w:fldCharType="begin"/>
      </w:r>
      <w:r w:rsidR="000308C4">
        <w:rPr>
          <w:rFonts w:cs="David"/>
          <w:rtl/>
        </w:rPr>
        <w:instrText xml:space="preserve"> </w:instrText>
      </w:r>
      <w:r w:rsidR="000308C4">
        <w:rPr>
          <w:rFonts w:cs="David"/>
        </w:rPr>
        <w:instrText>HYPERLINK</w:instrText>
      </w:r>
      <w:r w:rsidR="000308C4">
        <w:rPr>
          <w:rFonts w:cs="David"/>
          <w:rtl/>
        </w:rPr>
        <w:instrText xml:space="preserve">  \</w:instrText>
      </w:r>
      <w:r w:rsidR="000308C4">
        <w:rPr>
          <w:rFonts w:cs="David"/>
        </w:rPr>
        <w:instrText>l</w:instrText>
      </w:r>
      <w:r w:rsidR="000308C4">
        <w:rPr>
          <w:rFonts w:cs="David"/>
          <w:rtl/>
        </w:rPr>
        <w:instrText xml:space="preserve"> "</w:instrText>
      </w:r>
      <w:r w:rsidR="000308C4">
        <w:rPr>
          <w:rFonts w:cs="David" w:hint="eastAsia"/>
          <w:rtl/>
        </w:rPr>
        <w:instrText>אמונה</w:instrText>
      </w:r>
      <w:r w:rsidR="000308C4">
        <w:rPr>
          <w:rFonts w:cs="David"/>
          <w:rtl/>
        </w:rPr>
        <w:instrText xml:space="preserve">" </w:instrText>
      </w:r>
      <w:r>
        <w:rPr>
          <w:rFonts w:cs="David"/>
          <w:rtl/>
        </w:rPr>
        <w:fldChar w:fldCharType="separate"/>
      </w:r>
      <w:r w:rsidR="000308C4" w:rsidRPr="00E82DAD">
        <w:rPr>
          <w:rStyle w:val="Hyperlink"/>
          <w:rFonts w:cs="David" w:hint="cs"/>
          <w:rtl/>
        </w:rPr>
        <w:t>בחזרה לתוכן</w:t>
      </w:r>
    </w:p>
    <w:p w:rsidR="000308C4" w:rsidRPr="00A35FFD" w:rsidRDefault="00993FC1" w:rsidP="000308C4">
      <w:pPr>
        <w:jc w:val="center"/>
        <w:rPr>
          <w:sz w:val="28"/>
          <w:szCs w:val="28"/>
          <w:rtl/>
        </w:rPr>
      </w:pPr>
      <w:r>
        <w:rPr>
          <w:sz w:val="24"/>
          <w:szCs w:val="24"/>
          <w:rtl/>
          <w:lang w:eastAsia="he-IL"/>
        </w:rPr>
        <w:fldChar w:fldCharType="end"/>
      </w:r>
      <w:r w:rsidR="000308C4" w:rsidRPr="00A35FFD">
        <w:rPr>
          <w:rFonts w:hint="cs"/>
          <w:sz w:val="28"/>
          <w:szCs w:val="28"/>
        </w:rPr>
        <w:sym w:font="Wingdings" w:char="F076"/>
      </w:r>
      <w:r w:rsidR="000308C4">
        <w:rPr>
          <w:sz w:val="28"/>
          <w:szCs w:val="28"/>
        </w:rPr>
        <w:tab/>
      </w:r>
      <w:r w:rsidR="000308C4">
        <w:rPr>
          <w:sz w:val="28"/>
          <w:szCs w:val="28"/>
        </w:rPr>
        <w:tab/>
      </w:r>
      <w:r w:rsidR="000308C4" w:rsidRPr="00A35FFD">
        <w:rPr>
          <w:rFonts w:hint="cs"/>
          <w:sz w:val="28"/>
          <w:szCs w:val="28"/>
        </w:rPr>
        <w:sym w:font="Wingdings" w:char="F076"/>
      </w:r>
      <w:r w:rsidR="000308C4">
        <w:rPr>
          <w:sz w:val="28"/>
          <w:szCs w:val="28"/>
        </w:rPr>
        <w:tab/>
      </w:r>
      <w:r w:rsidR="000308C4">
        <w:rPr>
          <w:sz w:val="28"/>
          <w:szCs w:val="28"/>
        </w:rPr>
        <w:tab/>
      </w:r>
      <w:r w:rsidR="000308C4" w:rsidRPr="00A35FFD">
        <w:rPr>
          <w:rFonts w:hint="cs"/>
          <w:sz w:val="28"/>
          <w:szCs w:val="28"/>
        </w:rPr>
        <w:sym w:font="Wingdings" w:char="F076"/>
      </w:r>
    </w:p>
    <w:p w:rsidR="000308C4" w:rsidRPr="000308C4" w:rsidRDefault="000308C4" w:rsidP="000308C4">
      <w:pPr>
        <w:spacing w:before="120"/>
        <w:jc w:val="center"/>
        <w:rPr>
          <w:rFonts w:ascii="Arial" w:hAnsi="Arial"/>
          <w:b/>
          <w:bCs/>
          <w:emboss/>
          <w:color w:val="800000"/>
          <w:rtl/>
        </w:rPr>
      </w:pPr>
      <w:bookmarkStart w:id="110" w:name="אנוסים"/>
      <w:bookmarkEnd w:id="110"/>
      <w:r w:rsidRPr="000308C4">
        <w:rPr>
          <w:rFonts w:ascii="Arial" w:hAnsi="Arial"/>
          <w:b/>
          <w:bCs/>
          <w:emboss/>
          <w:color w:val="800000"/>
          <w:rtl/>
        </w:rPr>
        <w:t>אנוסים</w:t>
      </w:r>
    </w:p>
    <w:p w:rsidR="000308C4" w:rsidRPr="00617476" w:rsidRDefault="000308C4" w:rsidP="00617476">
      <w:pPr>
        <w:pStyle w:val="NormalWeb"/>
        <w:bidi/>
        <w:spacing w:before="0" w:beforeAutospacing="0" w:after="0" w:afterAutospacing="0"/>
        <w:ind w:left="278" w:right="360"/>
        <w:jc w:val="center"/>
        <w:rPr>
          <w:rFonts w:ascii="Arial" w:hAnsi="Arial" w:cs="IW_Shoham"/>
          <w:szCs w:val="26"/>
          <w:rtl/>
        </w:rPr>
      </w:pPr>
      <w:r w:rsidRPr="00617476">
        <w:rPr>
          <w:rFonts w:ascii="Arial" w:hAnsi="Arial" w:cs="IW_Shoham"/>
          <w:szCs w:val="26"/>
          <w:rtl/>
        </w:rPr>
        <w:t>ישראל 2002. אורן ורונית מנהלים אורח חיים דתי בהסתר, מתוך בחירה</w:t>
      </w:r>
    </w:p>
    <w:p w:rsidR="000308C4" w:rsidRPr="00617476" w:rsidRDefault="000308C4" w:rsidP="00617476">
      <w:pPr>
        <w:pStyle w:val="NormalWeb"/>
        <w:bidi/>
        <w:spacing w:before="0" w:beforeAutospacing="0" w:after="0" w:afterAutospacing="0"/>
        <w:ind w:left="278" w:right="360"/>
        <w:jc w:val="center"/>
        <w:rPr>
          <w:rFonts w:ascii="Arial" w:hAnsi="Arial" w:cs="IW_Shoham"/>
          <w:szCs w:val="26"/>
          <w:rtl/>
        </w:rPr>
      </w:pPr>
      <w:r w:rsidRPr="00617476">
        <w:rPr>
          <w:rFonts w:ascii="Arial" w:hAnsi="Arial" w:cs="IW_Shoham"/>
          <w:szCs w:val="26"/>
          <w:rtl/>
        </w:rPr>
        <w:t>סביל</w:t>
      </w:r>
      <w:r w:rsidR="00617476">
        <w:rPr>
          <w:rFonts w:ascii="Arial" w:hAnsi="Arial" w:cs="IW_Shoham" w:hint="cs"/>
          <w:szCs w:val="26"/>
          <w:rtl/>
        </w:rPr>
        <w:t>י</w:t>
      </w:r>
      <w:r w:rsidRPr="00617476">
        <w:rPr>
          <w:rFonts w:ascii="Arial" w:hAnsi="Arial" w:cs="IW_Shoham"/>
          <w:szCs w:val="26"/>
          <w:rtl/>
        </w:rPr>
        <w:t>ה 1492. חוזה מריו מוזיאוס מנהל אורח חיים דתי בהסתר, מתוך כפייה</w:t>
      </w:r>
    </w:p>
    <w:p w:rsidR="000308C4" w:rsidRPr="00FE6571" w:rsidRDefault="000308C4" w:rsidP="000308C4">
      <w:pPr>
        <w:spacing w:before="120"/>
        <w:jc w:val="both"/>
        <w:rPr>
          <w:sz w:val="24"/>
          <w:rtl/>
        </w:rPr>
      </w:pPr>
      <w:r w:rsidRPr="00FE6571">
        <w:rPr>
          <w:b/>
          <w:bCs/>
          <w:sz w:val="24"/>
          <w:rtl/>
        </w:rPr>
        <w:t>בחוץ</w:t>
      </w:r>
      <w:r>
        <w:rPr>
          <w:b/>
          <w:bCs/>
          <w:sz w:val="24"/>
          <w:rtl/>
        </w:rPr>
        <w:t xml:space="preserve"> </w:t>
      </w:r>
      <w:r w:rsidRPr="00FE6571">
        <w:rPr>
          <w:b/>
          <w:bCs/>
          <w:sz w:val="24"/>
          <w:rtl/>
        </w:rPr>
        <w:t>השמש</w:t>
      </w:r>
      <w:r>
        <w:rPr>
          <w:b/>
          <w:bCs/>
          <w:sz w:val="24"/>
          <w:rtl/>
        </w:rPr>
        <w:t xml:space="preserve"> </w:t>
      </w:r>
      <w:r w:rsidRPr="00FE6571">
        <w:rPr>
          <w:b/>
          <w:bCs/>
          <w:sz w:val="24"/>
          <w:rtl/>
        </w:rPr>
        <w:t>כבר</w:t>
      </w:r>
      <w:r>
        <w:rPr>
          <w:b/>
          <w:bCs/>
          <w:sz w:val="24"/>
          <w:rtl/>
        </w:rPr>
        <w:t xml:space="preserve"> </w:t>
      </w:r>
      <w:r w:rsidRPr="00FE6571">
        <w:rPr>
          <w:b/>
          <w:bCs/>
          <w:sz w:val="24"/>
          <w:rtl/>
        </w:rPr>
        <w:t>קופחת.</w:t>
      </w:r>
      <w:r>
        <w:rPr>
          <w:sz w:val="24"/>
          <w:rtl/>
        </w:rPr>
        <w:t xml:space="preserve"> </w:t>
      </w:r>
      <w:r w:rsidRPr="00FE6571">
        <w:rPr>
          <w:sz w:val="24"/>
          <w:rtl/>
        </w:rPr>
        <w:t>אורן</w:t>
      </w:r>
      <w:r>
        <w:rPr>
          <w:sz w:val="24"/>
          <w:rtl/>
        </w:rPr>
        <w:t xml:space="preserve"> </w:t>
      </w:r>
      <w:r w:rsidRPr="00FE6571">
        <w:rPr>
          <w:sz w:val="24"/>
          <w:rtl/>
        </w:rPr>
        <w:t>יורד</w:t>
      </w:r>
      <w:r>
        <w:rPr>
          <w:sz w:val="24"/>
          <w:rtl/>
        </w:rPr>
        <w:t xml:space="preserve"> </w:t>
      </w:r>
      <w:r w:rsidRPr="00FE6571">
        <w:rPr>
          <w:sz w:val="24"/>
          <w:rtl/>
        </w:rPr>
        <w:t>במעלית</w:t>
      </w:r>
      <w:r>
        <w:rPr>
          <w:sz w:val="24"/>
          <w:rtl/>
        </w:rPr>
        <w:t xml:space="preserve"> </w:t>
      </w:r>
      <w:r w:rsidRPr="00FE6571">
        <w:rPr>
          <w:sz w:val="24"/>
          <w:rtl/>
        </w:rPr>
        <w:t>מן</w:t>
      </w:r>
      <w:r>
        <w:rPr>
          <w:sz w:val="24"/>
          <w:rtl/>
        </w:rPr>
        <w:t xml:space="preserve"> </w:t>
      </w:r>
      <w:r w:rsidRPr="00FE6571">
        <w:rPr>
          <w:sz w:val="24"/>
          <w:rtl/>
        </w:rPr>
        <w:t>הקומה</w:t>
      </w:r>
      <w:r>
        <w:rPr>
          <w:sz w:val="24"/>
          <w:rtl/>
        </w:rPr>
        <w:t xml:space="preserve"> </w:t>
      </w:r>
      <w:r w:rsidRPr="00FE6571">
        <w:rPr>
          <w:sz w:val="24"/>
          <w:rtl/>
        </w:rPr>
        <w:t>ה-</w:t>
      </w:r>
      <w:r>
        <w:rPr>
          <w:sz w:val="24"/>
          <w:rtl/>
        </w:rPr>
        <w:t xml:space="preserve"> </w:t>
      </w:r>
      <w:r w:rsidRPr="00FE6571">
        <w:rPr>
          <w:sz w:val="24"/>
          <w:rtl/>
        </w:rPr>
        <w:t>13,</w:t>
      </w:r>
      <w:r>
        <w:rPr>
          <w:sz w:val="24"/>
          <w:rtl/>
        </w:rPr>
        <w:t xml:space="preserve"> </w:t>
      </w:r>
      <w:r w:rsidRPr="00FE6571">
        <w:rPr>
          <w:sz w:val="24"/>
          <w:rtl/>
        </w:rPr>
        <w:t>וצונח</w:t>
      </w:r>
      <w:r>
        <w:rPr>
          <w:sz w:val="24"/>
          <w:rtl/>
        </w:rPr>
        <w:t xml:space="preserve"> </w:t>
      </w:r>
      <w:r w:rsidRPr="00FE6571">
        <w:rPr>
          <w:sz w:val="24"/>
          <w:rtl/>
        </w:rPr>
        <w:t>אל</w:t>
      </w:r>
      <w:r>
        <w:rPr>
          <w:sz w:val="24"/>
          <w:rtl/>
        </w:rPr>
        <w:t xml:space="preserve"> </w:t>
      </w:r>
      <w:r w:rsidRPr="00FE6571">
        <w:rPr>
          <w:sz w:val="24"/>
          <w:rtl/>
        </w:rPr>
        <w:t>קרירותו</w:t>
      </w:r>
      <w:r>
        <w:rPr>
          <w:sz w:val="24"/>
          <w:rtl/>
        </w:rPr>
        <w:t xml:space="preserve"> </w:t>
      </w:r>
      <w:r w:rsidRPr="00FE6571">
        <w:rPr>
          <w:sz w:val="24"/>
          <w:rtl/>
        </w:rPr>
        <w:t>היחסית</w:t>
      </w:r>
      <w:r>
        <w:rPr>
          <w:sz w:val="24"/>
          <w:rtl/>
        </w:rPr>
        <w:t xml:space="preserve"> </w:t>
      </w:r>
      <w:r w:rsidRPr="00FE6571">
        <w:rPr>
          <w:sz w:val="24"/>
          <w:rtl/>
        </w:rPr>
        <w:t>של</w:t>
      </w:r>
      <w:r>
        <w:rPr>
          <w:sz w:val="24"/>
          <w:rtl/>
        </w:rPr>
        <w:t xml:space="preserve"> </w:t>
      </w:r>
      <w:r w:rsidRPr="00FE6571">
        <w:rPr>
          <w:sz w:val="24"/>
          <w:rtl/>
        </w:rPr>
        <w:t>החניון.</w:t>
      </w:r>
      <w:r>
        <w:rPr>
          <w:sz w:val="24"/>
          <w:rtl/>
        </w:rPr>
        <w:t xml:space="preserve"> </w:t>
      </w:r>
      <w:r w:rsidRPr="00FE6571">
        <w:rPr>
          <w:sz w:val="24"/>
          <w:rtl/>
        </w:rPr>
        <w:t>לחיצה</w:t>
      </w:r>
      <w:r>
        <w:rPr>
          <w:sz w:val="24"/>
          <w:rtl/>
        </w:rPr>
        <w:t xml:space="preserve"> </w:t>
      </w:r>
      <w:r w:rsidRPr="00FE6571">
        <w:rPr>
          <w:sz w:val="24"/>
          <w:rtl/>
        </w:rPr>
        <w:t>על</w:t>
      </w:r>
      <w:r>
        <w:rPr>
          <w:sz w:val="24"/>
          <w:rtl/>
        </w:rPr>
        <w:t xml:space="preserve"> </w:t>
      </w:r>
      <w:r w:rsidRPr="00FE6571">
        <w:rPr>
          <w:sz w:val="24"/>
          <w:rtl/>
        </w:rPr>
        <w:t>שלט</w:t>
      </w:r>
      <w:r>
        <w:rPr>
          <w:sz w:val="24"/>
          <w:rtl/>
        </w:rPr>
        <w:t xml:space="preserve"> </w:t>
      </w:r>
      <w:r w:rsidRPr="00FE6571">
        <w:rPr>
          <w:sz w:val="24"/>
          <w:rtl/>
        </w:rPr>
        <w:t>המכונית,</w:t>
      </w:r>
      <w:r>
        <w:rPr>
          <w:sz w:val="24"/>
          <w:rtl/>
        </w:rPr>
        <w:t xml:space="preserve"> </w:t>
      </w:r>
      <w:r w:rsidRPr="00FE6571">
        <w:rPr>
          <w:sz w:val="24"/>
          <w:rtl/>
        </w:rPr>
        <w:t>ואורותיה</w:t>
      </w:r>
      <w:r>
        <w:rPr>
          <w:sz w:val="24"/>
          <w:rtl/>
        </w:rPr>
        <w:t xml:space="preserve"> </w:t>
      </w:r>
      <w:r w:rsidRPr="00FE6571">
        <w:rPr>
          <w:sz w:val="24"/>
          <w:rtl/>
        </w:rPr>
        <w:t>נדלקים</w:t>
      </w:r>
      <w:r>
        <w:rPr>
          <w:sz w:val="24"/>
          <w:rtl/>
        </w:rPr>
        <w:t xml:space="preserve"> </w:t>
      </w:r>
      <w:r w:rsidRPr="00FE6571">
        <w:rPr>
          <w:sz w:val="24"/>
          <w:rtl/>
        </w:rPr>
        <w:t>ביבבה.</w:t>
      </w:r>
      <w:r>
        <w:rPr>
          <w:sz w:val="24"/>
          <w:rtl/>
        </w:rPr>
        <w:t xml:space="preserve"> </w:t>
      </w:r>
      <w:r w:rsidRPr="00FE6571">
        <w:rPr>
          <w:sz w:val="24"/>
          <w:rtl/>
        </w:rPr>
        <w:t>'כן,'</w:t>
      </w:r>
      <w:r>
        <w:rPr>
          <w:sz w:val="24"/>
          <w:rtl/>
        </w:rPr>
        <w:t xml:space="preserve"> </w:t>
      </w:r>
      <w:r w:rsidRPr="00FE6571">
        <w:rPr>
          <w:sz w:val="24"/>
          <w:rtl/>
        </w:rPr>
        <w:t>הוא</w:t>
      </w:r>
      <w:r>
        <w:rPr>
          <w:sz w:val="24"/>
          <w:rtl/>
        </w:rPr>
        <w:t xml:space="preserve"> </w:t>
      </w:r>
      <w:r w:rsidRPr="00FE6571">
        <w:rPr>
          <w:sz w:val="24"/>
          <w:rtl/>
        </w:rPr>
        <w:t>מסכם</w:t>
      </w:r>
      <w:r>
        <w:rPr>
          <w:sz w:val="24"/>
          <w:rtl/>
        </w:rPr>
        <w:t xml:space="preserve"> </w:t>
      </w:r>
      <w:r w:rsidRPr="00FE6571">
        <w:rPr>
          <w:sz w:val="24"/>
          <w:rtl/>
        </w:rPr>
        <w:t>לעצמו,</w:t>
      </w:r>
      <w:r>
        <w:rPr>
          <w:sz w:val="24"/>
          <w:rtl/>
        </w:rPr>
        <w:t xml:space="preserve"> </w:t>
      </w:r>
      <w:r w:rsidRPr="00FE6571">
        <w:rPr>
          <w:sz w:val="24"/>
          <w:rtl/>
        </w:rPr>
        <w:t>'גם</w:t>
      </w:r>
      <w:r>
        <w:rPr>
          <w:sz w:val="24"/>
          <w:rtl/>
        </w:rPr>
        <w:t xml:space="preserve"> </w:t>
      </w:r>
      <w:r w:rsidRPr="00FE6571">
        <w:rPr>
          <w:sz w:val="24"/>
          <w:rtl/>
        </w:rPr>
        <w:t>המכונית</w:t>
      </w:r>
      <w:r>
        <w:rPr>
          <w:sz w:val="24"/>
          <w:rtl/>
        </w:rPr>
        <w:t xml:space="preserve"> </w:t>
      </w:r>
      <w:r w:rsidRPr="00FE6571">
        <w:rPr>
          <w:sz w:val="24"/>
          <w:rtl/>
        </w:rPr>
        <w:t>לא</w:t>
      </w:r>
      <w:r>
        <w:rPr>
          <w:sz w:val="24"/>
          <w:rtl/>
        </w:rPr>
        <w:t xml:space="preserve"> </w:t>
      </w:r>
      <w:r w:rsidRPr="00FE6571">
        <w:rPr>
          <w:sz w:val="24"/>
          <w:rtl/>
        </w:rPr>
        <w:t>רעה.</w:t>
      </w:r>
      <w:r>
        <w:rPr>
          <w:sz w:val="24"/>
          <w:rtl/>
        </w:rPr>
        <w:t xml:space="preserve"> </w:t>
      </w:r>
      <w:r w:rsidRPr="00FE6571">
        <w:rPr>
          <w:sz w:val="24"/>
          <w:rtl/>
        </w:rPr>
        <w:t>אישה</w:t>
      </w:r>
      <w:r>
        <w:rPr>
          <w:sz w:val="24"/>
          <w:rtl/>
        </w:rPr>
        <w:t xml:space="preserve"> </w:t>
      </w:r>
      <w:r w:rsidRPr="00FE6571">
        <w:rPr>
          <w:sz w:val="24"/>
          <w:rtl/>
        </w:rPr>
        <w:t>נאה,</w:t>
      </w:r>
      <w:r>
        <w:rPr>
          <w:sz w:val="24"/>
          <w:rtl/>
        </w:rPr>
        <w:t xml:space="preserve"> </w:t>
      </w:r>
      <w:r w:rsidRPr="00FE6571">
        <w:rPr>
          <w:sz w:val="24"/>
          <w:rtl/>
        </w:rPr>
        <w:t>מכונית</w:t>
      </w:r>
      <w:r>
        <w:rPr>
          <w:sz w:val="24"/>
          <w:rtl/>
        </w:rPr>
        <w:t xml:space="preserve"> </w:t>
      </w:r>
      <w:r w:rsidRPr="00FE6571">
        <w:rPr>
          <w:sz w:val="24"/>
          <w:rtl/>
        </w:rPr>
        <w:t>גדולה</w:t>
      </w:r>
      <w:r>
        <w:rPr>
          <w:sz w:val="24"/>
          <w:rtl/>
        </w:rPr>
        <w:t xml:space="preserve"> </w:t>
      </w:r>
      <w:r w:rsidRPr="00FE6571">
        <w:rPr>
          <w:sz w:val="24"/>
          <w:rtl/>
        </w:rPr>
        <w:t>ובית</w:t>
      </w:r>
      <w:r>
        <w:rPr>
          <w:sz w:val="24"/>
          <w:rtl/>
        </w:rPr>
        <w:t xml:space="preserve"> </w:t>
      </w:r>
      <w:r w:rsidRPr="00FE6571">
        <w:rPr>
          <w:sz w:val="24"/>
          <w:rtl/>
        </w:rPr>
        <w:t>מפואר,</w:t>
      </w:r>
      <w:r>
        <w:rPr>
          <w:sz w:val="24"/>
          <w:rtl/>
        </w:rPr>
        <w:t xml:space="preserve"> </w:t>
      </w:r>
      <w:r w:rsidRPr="00FE6571">
        <w:rPr>
          <w:sz w:val="24"/>
          <w:rtl/>
        </w:rPr>
        <w:t>מרחיבים</w:t>
      </w:r>
      <w:r>
        <w:rPr>
          <w:sz w:val="24"/>
          <w:rtl/>
        </w:rPr>
        <w:t xml:space="preserve"> </w:t>
      </w:r>
      <w:r w:rsidRPr="00FE6571">
        <w:rPr>
          <w:sz w:val="24"/>
          <w:rtl/>
        </w:rPr>
        <w:t>דעתו</w:t>
      </w:r>
      <w:r>
        <w:rPr>
          <w:sz w:val="24"/>
          <w:rtl/>
        </w:rPr>
        <w:t xml:space="preserve"> </w:t>
      </w:r>
      <w:r w:rsidRPr="00FE6571">
        <w:rPr>
          <w:sz w:val="24"/>
          <w:rtl/>
        </w:rPr>
        <w:t>של</w:t>
      </w:r>
      <w:r>
        <w:rPr>
          <w:sz w:val="24"/>
          <w:rtl/>
        </w:rPr>
        <w:t xml:space="preserve"> </w:t>
      </w:r>
      <w:r w:rsidRPr="00FE6571">
        <w:rPr>
          <w:sz w:val="24"/>
          <w:rtl/>
        </w:rPr>
        <w:t>אדם.'</w:t>
      </w:r>
      <w:r>
        <w:rPr>
          <w:sz w:val="24"/>
          <w:rtl/>
        </w:rPr>
        <w:t xml:space="preserve"> </w:t>
      </w:r>
      <w:r w:rsidRPr="00FE6571">
        <w:rPr>
          <w:sz w:val="24"/>
          <w:rtl/>
        </w:rPr>
        <w:t>הוא</w:t>
      </w:r>
      <w:r>
        <w:rPr>
          <w:sz w:val="24"/>
          <w:rtl/>
        </w:rPr>
        <w:t xml:space="preserve"> </w:t>
      </w:r>
      <w:r w:rsidRPr="00FE6571">
        <w:rPr>
          <w:sz w:val="24"/>
          <w:rtl/>
        </w:rPr>
        <w:t>יוצא</w:t>
      </w:r>
      <w:r>
        <w:rPr>
          <w:sz w:val="24"/>
          <w:rtl/>
        </w:rPr>
        <w:t xml:space="preserve"> </w:t>
      </w:r>
      <w:r w:rsidRPr="00FE6571">
        <w:rPr>
          <w:sz w:val="24"/>
          <w:rtl/>
        </w:rPr>
        <w:t>בשעטה</w:t>
      </w:r>
      <w:r>
        <w:rPr>
          <w:sz w:val="24"/>
          <w:rtl/>
        </w:rPr>
        <w:t xml:space="preserve"> </w:t>
      </w:r>
      <w:r w:rsidRPr="00FE6571">
        <w:rPr>
          <w:sz w:val="24"/>
          <w:rtl/>
        </w:rPr>
        <w:t>מן</w:t>
      </w:r>
      <w:r>
        <w:rPr>
          <w:sz w:val="24"/>
          <w:rtl/>
        </w:rPr>
        <w:t xml:space="preserve"> </w:t>
      </w:r>
      <w:r w:rsidRPr="00FE6571">
        <w:rPr>
          <w:sz w:val="24"/>
          <w:rtl/>
        </w:rPr>
        <w:t>החניון,</w:t>
      </w:r>
      <w:r>
        <w:rPr>
          <w:sz w:val="24"/>
          <w:rtl/>
        </w:rPr>
        <w:t xml:space="preserve"> </w:t>
      </w:r>
      <w:r w:rsidRPr="00FE6571">
        <w:rPr>
          <w:sz w:val="24"/>
          <w:rtl/>
        </w:rPr>
        <w:t>ורגע</w:t>
      </w:r>
      <w:r>
        <w:rPr>
          <w:sz w:val="24"/>
          <w:rtl/>
        </w:rPr>
        <w:t xml:space="preserve"> </w:t>
      </w:r>
      <w:r w:rsidRPr="00FE6571">
        <w:rPr>
          <w:sz w:val="24"/>
          <w:rtl/>
        </w:rPr>
        <w:t>אחריו</w:t>
      </w:r>
      <w:r>
        <w:rPr>
          <w:sz w:val="24"/>
          <w:rtl/>
        </w:rPr>
        <w:t xml:space="preserve"> </w:t>
      </w:r>
      <w:r w:rsidRPr="00FE6571">
        <w:rPr>
          <w:sz w:val="24"/>
          <w:rtl/>
        </w:rPr>
        <w:t>רונית,</w:t>
      </w:r>
      <w:r>
        <w:rPr>
          <w:sz w:val="24"/>
          <w:rtl/>
        </w:rPr>
        <w:t xml:space="preserve"> </w:t>
      </w:r>
      <w:r w:rsidRPr="00FE6571">
        <w:rPr>
          <w:sz w:val="24"/>
          <w:rtl/>
        </w:rPr>
        <w:t>במכונית</w:t>
      </w:r>
      <w:r>
        <w:rPr>
          <w:sz w:val="24"/>
          <w:rtl/>
        </w:rPr>
        <w:t xml:space="preserve"> </w:t>
      </w:r>
      <w:r w:rsidRPr="00FE6571">
        <w:rPr>
          <w:sz w:val="24"/>
          <w:rtl/>
        </w:rPr>
        <w:t>קטנה</w:t>
      </w:r>
      <w:r>
        <w:rPr>
          <w:sz w:val="24"/>
          <w:rtl/>
        </w:rPr>
        <w:t xml:space="preserve"> </w:t>
      </w:r>
      <w:r w:rsidRPr="00FE6571">
        <w:rPr>
          <w:sz w:val="24"/>
          <w:rtl/>
        </w:rPr>
        <w:t>ויקרה</w:t>
      </w:r>
      <w:r>
        <w:rPr>
          <w:sz w:val="24"/>
          <w:rtl/>
        </w:rPr>
        <w:t xml:space="preserve"> </w:t>
      </w:r>
      <w:r w:rsidRPr="00FE6571">
        <w:rPr>
          <w:sz w:val="24"/>
          <w:rtl/>
        </w:rPr>
        <w:t>שמתאימה</w:t>
      </w:r>
      <w:r>
        <w:rPr>
          <w:sz w:val="24"/>
          <w:rtl/>
        </w:rPr>
        <w:t xml:space="preserve"> </w:t>
      </w:r>
      <w:r w:rsidRPr="00FE6571">
        <w:rPr>
          <w:sz w:val="24"/>
          <w:rtl/>
        </w:rPr>
        <w:t>בדיוק</w:t>
      </w:r>
      <w:r>
        <w:rPr>
          <w:sz w:val="24"/>
          <w:rtl/>
        </w:rPr>
        <w:t xml:space="preserve"> </w:t>
      </w:r>
      <w:r w:rsidRPr="00FE6571">
        <w:rPr>
          <w:sz w:val="24"/>
          <w:rtl/>
        </w:rPr>
        <w:t>לאישה</w:t>
      </w:r>
      <w:r>
        <w:rPr>
          <w:sz w:val="24"/>
          <w:rtl/>
        </w:rPr>
        <w:t xml:space="preserve"> </w:t>
      </w:r>
      <w:r w:rsidRPr="00FE6571">
        <w:rPr>
          <w:sz w:val="24"/>
          <w:rtl/>
        </w:rPr>
        <w:t>כמוה.</w:t>
      </w:r>
    </w:p>
    <w:p w:rsidR="000308C4" w:rsidRPr="00FE6571" w:rsidRDefault="000308C4" w:rsidP="000308C4">
      <w:pPr>
        <w:spacing w:before="120"/>
        <w:jc w:val="both"/>
        <w:rPr>
          <w:sz w:val="24"/>
          <w:rtl/>
        </w:rPr>
      </w:pPr>
      <w:r w:rsidRPr="00FE6571">
        <w:rPr>
          <w:b/>
          <w:bCs/>
          <w:sz w:val="24"/>
          <w:rtl/>
        </w:rPr>
        <w:t>באותו</w:t>
      </w:r>
      <w:r>
        <w:rPr>
          <w:b/>
          <w:bCs/>
          <w:sz w:val="24"/>
          <w:rtl/>
        </w:rPr>
        <w:t xml:space="preserve"> </w:t>
      </w:r>
      <w:r w:rsidRPr="00FE6571">
        <w:rPr>
          <w:b/>
          <w:bCs/>
          <w:sz w:val="24"/>
          <w:rtl/>
        </w:rPr>
        <w:t>בוקר,</w:t>
      </w:r>
      <w:r>
        <w:rPr>
          <w:b/>
          <w:bCs/>
          <w:sz w:val="24"/>
          <w:rtl/>
        </w:rPr>
        <w:t xml:space="preserve"> </w:t>
      </w:r>
      <w:r w:rsidRPr="00FE6571">
        <w:rPr>
          <w:b/>
          <w:bCs/>
          <w:sz w:val="24"/>
          <w:rtl/>
        </w:rPr>
        <w:t>בהפרש</w:t>
      </w:r>
      <w:r>
        <w:rPr>
          <w:b/>
          <w:bCs/>
          <w:sz w:val="24"/>
          <w:rtl/>
        </w:rPr>
        <w:t xml:space="preserve"> </w:t>
      </w:r>
      <w:r w:rsidRPr="00FE6571">
        <w:rPr>
          <w:b/>
          <w:bCs/>
          <w:sz w:val="24"/>
          <w:rtl/>
        </w:rPr>
        <w:t>של</w:t>
      </w:r>
      <w:r>
        <w:rPr>
          <w:b/>
          <w:bCs/>
          <w:sz w:val="24"/>
          <w:rtl/>
        </w:rPr>
        <w:t xml:space="preserve"> </w:t>
      </w:r>
      <w:r w:rsidRPr="00FE6571">
        <w:rPr>
          <w:b/>
          <w:bCs/>
          <w:sz w:val="24"/>
          <w:rtl/>
        </w:rPr>
        <w:t>שעה</w:t>
      </w:r>
      <w:r>
        <w:rPr>
          <w:b/>
          <w:bCs/>
          <w:sz w:val="24"/>
          <w:rtl/>
        </w:rPr>
        <w:t xml:space="preserve"> </w:t>
      </w:r>
      <w:r w:rsidRPr="00FE6571">
        <w:rPr>
          <w:b/>
          <w:bCs/>
          <w:sz w:val="24"/>
          <w:rtl/>
        </w:rPr>
        <w:t>ורבע</w:t>
      </w:r>
      <w:r>
        <w:rPr>
          <w:b/>
          <w:bCs/>
          <w:sz w:val="24"/>
          <w:rtl/>
        </w:rPr>
        <w:t xml:space="preserve"> </w:t>
      </w:r>
      <w:r w:rsidRPr="00FE6571">
        <w:rPr>
          <w:b/>
          <w:bCs/>
          <w:sz w:val="24"/>
          <w:rtl/>
        </w:rPr>
        <w:t>ו-</w:t>
      </w:r>
      <w:r>
        <w:rPr>
          <w:b/>
          <w:bCs/>
          <w:sz w:val="24"/>
          <w:rtl/>
        </w:rPr>
        <w:t xml:space="preserve"> </w:t>
      </w:r>
      <w:r w:rsidRPr="00FE6571">
        <w:rPr>
          <w:b/>
          <w:bCs/>
          <w:sz w:val="24"/>
          <w:rtl/>
        </w:rPr>
        <w:t>504</w:t>
      </w:r>
      <w:r>
        <w:rPr>
          <w:b/>
          <w:bCs/>
          <w:sz w:val="24"/>
          <w:rtl/>
        </w:rPr>
        <w:t xml:space="preserve"> </w:t>
      </w:r>
      <w:r w:rsidRPr="00FE6571">
        <w:rPr>
          <w:b/>
          <w:bCs/>
          <w:sz w:val="24"/>
          <w:rtl/>
        </w:rPr>
        <w:t>שנים,</w:t>
      </w:r>
      <w:r>
        <w:rPr>
          <w:b/>
          <w:bCs/>
          <w:sz w:val="24"/>
          <w:rtl/>
        </w:rPr>
        <w:t xml:space="preserve"> </w:t>
      </w:r>
      <w:r w:rsidRPr="00FE6571">
        <w:rPr>
          <w:b/>
          <w:bCs/>
          <w:sz w:val="24"/>
          <w:rtl/>
        </w:rPr>
        <w:t>מתעורר</w:t>
      </w:r>
      <w:r>
        <w:rPr>
          <w:b/>
          <w:bCs/>
          <w:sz w:val="24"/>
          <w:rtl/>
        </w:rPr>
        <w:t xml:space="preserve"> </w:t>
      </w:r>
      <w:r w:rsidRPr="00FE6571">
        <w:rPr>
          <w:b/>
          <w:bCs/>
          <w:sz w:val="24"/>
          <w:rtl/>
        </w:rPr>
        <w:t>בביתו</w:t>
      </w:r>
      <w:r>
        <w:rPr>
          <w:b/>
          <w:bCs/>
          <w:sz w:val="24"/>
          <w:rtl/>
        </w:rPr>
        <w:t xml:space="preserve"> </w:t>
      </w:r>
      <w:r w:rsidRPr="00FE6571">
        <w:rPr>
          <w:b/>
          <w:bCs/>
          <w:sz w:val="24"/>
          <w:rtl/>
        </w:rPr>
        <w:t>חוזה</w:t>
      </w:r>
      <w:r>
        <w:rPr>
          <w:b/>
          <w:bCs/>
          <w:sz w:val="24"/>
          <w:rtl/>
        </w:rPr>
        <w:t xml:space="preserve"> </w:t>
      </w:r>
      <w:r w:rsidRPr="00FE6571">
        <w:rPr>
          <w:b/>
          <w:bCs/>
          <w:sz w:val="24"/>
          <w:rtl/>
        </w:rPr>
        <w:t>מריו</w:t>
      </w:r>
      <w:r>
        <w:rPr>
          <w:b/>
          <w:bCs/>
          <w:sz w:val="24"/>
          <w:rtl/>
        </w:rPr>
        <w:t xml:space="preserve"> </w:t>
      </w:r>
      <w:r w:rsidRPr="00FE6571">
        <w:rPr>
          <w:b/>
          <w:bCs/>
          <w:sz w:val="24"/>
          <w:rtl/>
        </w:rPr>
        <w:t>מוזיאוס.</w:t>
      </w:r>
      <w:r>
        <w:rPr>
          <w:sz w:val="24"/>
          <w:rtl/>
        </w:rPr>
        <w:t xml:space="preserve"> </w:t>
      </w:r>
      <w:r w:rsidRPr="00FE6571">
        <w:rPr>
          <w:sz w:val="24"/>
          <w:rtl/>
        </w:rPr>
        <w:t>דפיקה</w:t>
      </w:r>
      <w:r>
        <w:rPr>
          <w:sz w:val="24"/>
          <w:rtl/>
        </w:rPr>
        <w:t xml:space="preserve"> </w:t>
      </w:r>
      <w:r w:rsidRPr="00FE6571">
        <w:rPr>
          <w:sz w:val="24"/>
          <w:rtl/>
        </w:rPr>
        <w:t>חרישית</w:t>
      </w:r>
      <w:r>
        <w:rPr>
          <w:sz w:val="24"/>
          <w:rtl/>
        </w:rPr>
        <w:t xml:space="preserve"> </w:t>
      </w:r>
      <w:r w:rsidRPr="00FE6571">
        <w:rPr>
          <w:sz w:val="24"/>
          <w:rtl/>
        </w:rPr>
        <w:t>בדלת.</w:t>
      </w:r>
      <w:r>
        <w:rPr>
          <w:sz w:val="24"/>
          <w:rtl/>
        </w:rPr>
        <w:t xml:space="preserve"> </w:t>
      </w:r>
      <w:r w:rsidRPr="00FE6571">
        <w:rPr>
          <w:sz w:val="24"/>
          <w:rtl/>
        </w:rPr>
        <w:t>באה</w:t>
      </w:r>
      <w:r>
        <w:rPr>
          <w:sz w:val="24"/>
          <w:rtl/>
        </w:rPr>
        <w:t xml:space="preserve"> </w:t>
      </w:r>
      <w:r w:rsidRPr="00FE6571">
        <w:rPr>
          <w:sz w:val="24"/>
          <w:rtl/>
        </w:rPr>
        <w:t>העת</w:t>
      </w:r>
      <w:r>
        <w:rPr>
          <w:sz w:val="24"/>
          <w:rtl/>
        </w:rPr>
        <w:t xml:space="preserve"> </w:t>
      </w:r>
      <w:r w:rsidRPr="00FE6571">
        <w:rPr>
          <w:sz w:val="24"/>
          <w:rtl/>
        </w:rPr>
        <w:t>לתפילת</w:t>
      </w:r>
      <w:r>
        <w:rPr>
          <w:sz w:val="24"/>
          <w:rtl/>
        </w:rPr>
        <w:t xml:space="preserve"> </w:t>
      </w:r>
      <w:r w:rsidRPr="00FE6571">
        <w:rPr>
          <w:sz w:val="24"/>
          <w:rtl/>
        </w:rPr>
        <w:t>השחר.</w:t>
      </w:r>
      <w:r>
        <w:rPr>
          <w:sz w:val="24"/>
          <w:rtl/>
        </w:rPr>
        <w:t xml:space="preserve"> </w:t>
      </w:r>
      <w:r w:rsidRPr="00FE6571">
        <w:rPr>
          <w:sz w:val="24"/>
          <w:rtl/>
        </w:rPr>
        <w:t>אחד,</w:t>
      </w:r>
      <w:r>
        <w:rPr>
          <w:sz w:val="24"/>
          <w:rtl/>
        </w:rPr>
        <w:t xml:space="preserve"> </w:t>
      </w:r>
      <w:r w:rsidRPr="00FE6571">
        <w:rPr>
          <w:sz w:val="24"/>
          <w:rtl/>
        </w:rPr>
        <w:t>ועוד</w:t>
      </w:r>
      <w:r>
        <w:rPr>
          <w:sz w:val="24"/>
          <w:rtl/>
        </w:rPr>
        <w:t xml:space="preserve"> </w:t>
      </w:r>
      <w:r w:rsidRPr="00FE6571">
        <w:rPr>
          <w:sz w:val="24"/>
          <w:rtl/>
        </w:rPr>
        <w:t>אחד,</w:t>
      </w:r>
      <w:r>
        <w:rPr>
          <w:sz w:val="24"/>
          <w:rtl/>
        </w:rPr>
        <w:t xml:space="preserve"> </w:t>
      </w:r>
      <w:r w:rsidRPr="00FE6571">
        <w:rPr>
          <w:sz w:val="24"/>
          <w:rtl/>
        </w:rPr>
        <w:t>מתאספים</w:t>
      </w:r>
      <w:r>
        <w:rPr>
          <w:sz w:val="24"/>
          <w:rtl/>
        </w:rPr>
        <w:t xml:space="preserve"> </w:t>
      </w:r>
      <w:r w:rsidRPr="00FE6571">
        <w:rPr>
          <w:sz w:val="24"/>
          <w:rtl/>
        </w:rPr>
        <w:t>החברים</w:t>
      </w:r>
      <w:r>
        <w:rPr>
          <w:sz w:val="24"/>
          <w:rtl/>
        </w:rPr>
        <w:t xml:space="preserve"> </w:t>
      </w:r>
      <w:r w:rsidRPr="00FE6571">
        <w:rPr>
          <w:sz w:val="24"/>
          <w:rtl/>
        </w:rPr>
        <w:t>הקבועים</w:t>
      </w:r>
      <w:r>
        <w:rPr>
          <w:sz w:val="24"/>
          <w:rtl/>
        </w:rPr>
        <w:t xml:space="preserve"> </w:t>
      </w:r>
      <w:r w:rsidRPr="00FE6571">
        <w:rPr>
          <w:sz w:val="24"/>
          <w:rtl/>
        </w:rPr>
        <w:t>בדירה</w:t>
      </w:r>
      <w:r>
        <w:rPr>
          <w:sz w:val="24"/>
          <w:rtl/>
        </w:rPr>
        <w:t xml:space="preserve"> </w:t>
      </w:r>
      <w:r w:rsidRPr="00FE6571">
        <w:rPr>
          <w:sz w:val="24"/>
          <w:rtl/>
        </w:rPr>
        <w:t>הקטנה,</w:t>
      </w:r>
      <w:r>
        <w:rPr>
          <w:sz w:val="24"/>
          <w:rtl/>
        </w:rPr>
        <w:t xml:space="preserve"> </w:t>
      </w:r>
      <w:r w:rsidRPr="00FE6571">
        <w:rPr>
          <w:sz w:val="24"/>
          <w:rtl/>
        </w:rPr>
        <w:t>בלב</w:t>
      </w:r>
      <w:r>
        <w:rPr>
          <w:sz w:val="24"/>
          <w:rtl/>
        </w:rPr>
        <w:t xml:space="preserve"> </w:t>
      </w:r>
      <w:r w:rsidRPr="00FE6571">
        <w:rPr>
          <w:sz w:val="24"/>
          <w:rtl/>
        </w:rPr>
        <w:t>הרובע</w:t>
      </w:r>
      <w:r>
        <w:rPr>
          <w:sz w:val="24"/>
          <w:rtl/>
        </w:rPr>
        <w:t xml:space="preserve"> </w:t>
      </w:r>
      <w:r w:rsidRPr="00FE6571">
        <w:rPr>
          <w:sz w:val="24"/>
          <w:rtl/>
        </w:rPr>
        <w:t>החדש</w:t>
      </w:r>
      <w:r>
        <w:rPr>
          <w:sz w:val="24"/>
          <w:rtl/>
        </w:rPr>
        <w:t xml:space="preserve"> </w:t>
      </w:r>
      <w:r w:rsidRPr="00FE6571">
        <w:rPr>
          <w:sz w:val="24"/>
          <w:rtl/>
        </w:rPr>
        <w:t>של</w:t>
      </w:r>
      <w:r>
        <w:rPr>
          <w:sz w:val="24"/>
          <w:rtl/>
        </w:rPr>
        <w:t xml:space="preserve"> </w:t>
      </w:r>
      <w:r w:rsidRPr="00FE6571">
        <w:rPr>
          <w:sz w:val="24"/>
          <w:rtl/>
        </w:rPr>
        <w:t>סביליה.</w:t>
      </w:r>
      <w:r>
        <w:rPr>
          <w:sz w:val="24"/>
          <w:rtl/>
        </w:rPr>
        <w:t xml:space="preserve"> </w:t>
      </w:r>
      <w:r w:rsidRPr="00FE6571">
        <w:rPr>
          <w:sz w:val="24"/>
          <w:rtl/>
        </w:rPr>
        <w:t>אדם</w:t>
      </w:r>
      <w:r>
        <w:rPr>
          <w:sz w:val="24"/>
          <w:rtl/>
        </w:rPr>
        <w:t xml:space="preserve"> </w:t>
      </w:r>
      <w:r w:rsidRPr="00FE6571">
        <w:rPr>
          <w:sz w:val="24"/>
          <w:rtl/>
        </w:rPr>
        <w:t>חדש</w:t>
      </w:r>
      <w:r>
        <w:rPr>
          <w:sz w:val="24"/>
          <w:rtl/>
        </w:rPr>
        <w:t xml:space="preserve"> </w:t>
      </w:r>
      <w:r w:rsidRPr="00FE6571">
        <w:rPr>
          <w:sz w:val="24"/>
          <w:rtl/>
        </w:rPr>
        <w:t>מופיע,</w:t>
      </w:r>
      <w:r>
        <w:rPr>
          <w:sz w:val="24"/>
          <w:rtl/>
        </w:rPr>
        <w:t xml:space="preserve"> </w:t>
      </w:r>
      <w:r w:rsidRPr="00FE6571">
        <w:rPr>
          <w:sz w:val="24"/>
          <w:rtl/>
        </w:rPr>
        <w:t>ומעורר</w:t>
      </w:r>
      <w:r>
        <w:rPr>
          <w:sz w:val="24"/>
          <w:rtl/>
        </w:rPr>
        <w:t xml:space="preserve"> </w:t>
      </w:r>
      <w:r w:rsidRPr="00FE6571">
        <w:rPr>
          <w:sz w:val="24"/>
          <w:rtl/>
        </w:rPr>
        <w:t>כמה</w:t>
      </w:r>
      <w:r>
        <w:rPr>
          <w:sz w:val="24"/>
          <w:rtl/>
        </w:rPr>
        <w:t xml:space="preserve"> </w:t>
      </w:r>
      <w:r w:rsidRPr="00FE6571">
        <w:rPr>
          <w:sz w:val="24"/>
          <w:rtl/>
        </w:rPr>
        <w:t>רגעי</w:t>
      </w:r>
      <w:r>
        <w:rPr>
          <w:sz w:val="24"/>
          <w:rtl/>
        </w:rPr>
        <w:t xml:space="preserve"> </w:t>
      </w:r>
      <w:r w:rsidRPr="00FE6571">
        <w:rPr>
          <w:sz w:val="24"/>
          <w:rtl/>
        </w:rPr>
        <w:t>חרדה.</w:t>
      </w:r>
      <w:r>
        <w:rPr>
          <w:sz w:val="24"/>
          <w:rtl/>
        </w:rPr>
        <w:t xml:space="preserve"> </w:t>
      </w:r>
      <w:r w:rsidRPr="00FE6571">
        <w:rPr>
          <w:sz w:val="24"/>
          <w:rtl/>
        </w:rPr>
        <w:t>אל</w:t>
      </w:r>
      <w:r>
        <w:rPr>
          <w:sz w:val="24"/>
          <w:rtl/>
        </w:rPr>
        <w:t xml:space="preserve"> </w:t>
      </w:r>
      <w:r w:rsidRPr="00FE6571">
        <w:rPr>
          <w:sz w:val="24"/>
          <w:rtl/>
        </w:rPr>
        <w:t>דאגה,</w:t>
      </w:r>
      <w:r>
        <w:rPr>
          <w:sz w:val="24"/>
          <w:rtl/>
        </w:rPr>
        <w:t xml:space="preserve"> </w:t>
      </w:r>
      <w:r w:rsidRPr="00FE6571">
        <w:rPr>
          <w:sz w:val="24"/>
          <w:rtl/>
        </w:rPr>
        <w:t>הוא</w:t>
      </w:r>
      <w:r>
        <w:rPr>
          <w:sz w:val="24"/>
          <w:rtl/>
        </w:rPr>
        <w:t xml:space="preserve"> </w:t>
      </w:r>
      <w:r w:rsidRPr="00FE6571">
        <w:rPr>
          <w:sz w:val="24"/>
          <w:rtl/>
        </w:rPr>
        <w:t>משלנו.</w:t>
      </w:r>
      <w:r>
        <w:rPr>
          <w:sz w:val="24"/>
          <w:rtl/>
        </w:rPr>
        <w:t xml:space="preserve"> </w:t>
      </w:r>
      <w:r w:rsidRPr="00FE6571">
        <w:rPr>
          <w:sz w:val="24"/>
          <w:rtl/>
        </w:rPr>
        <w:t>דון</w:t>
      </w:r>
      <w:r>
        <w:rPr>
          <w:sz w:val="24"/>
          <w:rtl/>
        </w:rPr>
        <w:t xml:space="preserve"> </w:t>
      </w:r>
      <w:r w:rsidRPr="00FE6571">
        <w:rPr>
          <w:sz w:val="24"/>
          <w:rtl/>
        </w:rPr>
        <w:t>מימון</w:t>
      </w:r>
      <w:r>
        <w:rPr>
          <w:sz w:val="24"/>
          <w:rtl/>
        </w:rPr>
        <w:t xml:space="preserve"> </w:t>
      </w:r>
      <w:r w:rsidRPr="00FE6571">
        <w:rPr>
          <w:sz w:val="24"/>
          <w:rtl/>
        </w:rPr>
        <w:t>הזמין</w:t>
      </w:r>
      <w:r>
        <w:rPr>
          <w:sz w:val="24"/>
          <w:rtl/>
        </w:rPr>
        <w:t xml:space="preserve"> </w:t>
      </w:r>
      <w:r w:rsidRPr="00FE6571">
        <w:rPr>
          <w:sz w:val="24"/>
          <w:rtl/>
        </w:rPr>
        <w:t>אותו.</w:t>
      </w:r>
      <w:r>
        <w:rPr>
          <w:sz w:val="24"/>
          <w:rtl/>
        </w:rPr>
        <w:t xml:space="preserve"> </w:t>
      </w:r>
      <w:r w:rsidRPr="00FE6571">
        <w:rPr>
          <w:sz w:val="24"/>
          <w:rtl/>
        </w:rPr>
        <w:t>יורדים</w:t>
      </w:r>
      <w:r>
        <w:rPr>
          <w:sz w:val="24"/>
          <w:rtl/>
        </w:rPr>
        <w:t xml:space="preserve"> </w:t>
      </w:r>
      <w:r w:rsidRPr="00FE6571">
        <w:rPr>
          <w:sz w:val="24"/>
          <w:rtl/>
        </w:rPr>
        <w:t>למרתף.</w:t>
      </w:r>
      <w:r>
        <w:rPr>
          <w:sz w:val="24"/>
          <w:rtl/>
        </w:rPr>
        <w:t xml:space="preserve"> </w:t>
      </w:r>
      <w:r w:rsidRPr="00FE6571">
        <w:rPr>
          <w:sz w:val="24"/>
          <w:rtl/>
        </w:rPr>
        <w:t>כל</w:t>
      </w:r>
      <w:r>
        <w:rPr>
          <w:sz w:val="24"/>
          <w:rtl/>
        </w:rPr>
        <w:t xml:space="preserve"> </w:t>
      </w:r>
      <w:r w:rsidRPr="00FE6571">
        <w:rPr>
          <w:sz w:val="24"/>
          <w:rtl/>
        </w:rPr>
        <w:t>אחד</w:t>
      </w:r>
      <w:r>
        <w:rPr>
          <w:sz w:val="24"/>
          <w:rtl/>
        </w:rPr>
        <w:t xml:space="preserve"> </w:t>
      </w:r>
      <w:r w:rsidRPr="00FE6571">
        <w:rPr>
          <w:sz w:val="24"/>
          <w:rtl/>
        </w:rPr>
        <w:t>שולף</w:t>
      </w:r>
      <w:r>
        <w:rPr>
          <w:sz w:val="24"/>
          <w:rtl/>
        </w:rPr>
        <w:t xml:space="preserve"> </w:t>
      </w:r>
      <w:r w:rsidRPr="00FE6571">
        <w:rPr>
          <w:sz w:val="24"/>
          <w:rtl/>
        </w:rPr>
        <w:t>ממעמקי</w:t>
      </w:r>
      <w:r>
        <w:rPr>
          <w:sz w:val="24"/>
          <w:rtl/>
        </w:rPr>
        <w:t xml:space="preserve"> </w:t>
      </w:r>
      <w:r w:rsidRPr="00FE6571">
        <w:rPr>
          <w:sz w:val="24"/>
          <w:rtl/>
        </w:rPr>
        <w:t>תיקו</w:t>
      </w:r>
      <w:r>
        <w:rPr>
          <w:sz w:val="24"/>
          <w:rtl/>
        </w:rPr>
        <w:t xml:space="preserve"> </w:t>
      </w:r>
      <w:r w:rsidRPr="00FE6571">
        <w:rPr>
          <w:sz w:val="24"/>
          <w:rtl/>
        </w:rPr>
        <w:t>או</w:t>
      </w:r>
      <w:r>
        <w:rPr>
          <w:sz w:val="24"/>
          <w:rtl/>
        </w:rPr>
        <w:t xml:space="preserve"> </w:t>
      </w:r>
      <w:r w:rsidRPr="00FE6571">
        <w:rPr>
          <w:sz w:val="24"/>
          <w:rtl/>
        </w:rPr>
        <w:t>חבילתו</w:t>
      </w:r>
      <w:r>
        <w:rPr>
          <w:sz w:val="24"/>
          <w:rtl/>
        </w:rPr>
        <w:t xml:space="preserve"> </w:t>
      </w:r>
      <w:r w:rsidRPr="00FE6571">
        <w:rPr>
          <w:sz w:val="24"/>
          <w:rtl/>
        </w:rPr>
        <w:t>צרור</w:t>
      </w:r>
      <w:r>
        <w:rPr>
          <w:sz w:val="24"/>
          <w:rtl/>
        </w:rPr>
        <w:t xml:space="preserve"> </w:t>
      </w:r>
      <w:r w:rsidRPr="00FE6571">
        <w:rPr>
          <w:sz w:val="24"/>
          <w:rtl/>
        </w:rPr>
        <w:t>קטן,</w:t>
      </w:r>
      <w:r>
        <w:rPr>
          <w:sz w:val="24"/>
          <w:rtl/>
        </w:rPr>
        <w:t xml:space="preserve"> </w:t>
      </w:r>
      <w:r w:rsidRPr="00FE6571">
        <w:rPr>
          <w:sz w:val="24"/>
          <w:rtl/>
        </w:rPr>
        <w:t>ואוחז</w:t>
      </w:r>
      <w:r>
        <w:rPr>
          <w:sz w:val="24"/>
          <w:rtl/>
        </w:rPr>
        <w:t xml:space="preserve"> </w:t>
      </w:r>
      <w:r w:rsidRPr="00FE6571">
        <w:rPr>
          <w:sz w:val="24"/>
          <w:rtl/>
        </w:rPr>
        <w:t>בו</w:t>
      </w:r>
      <w:r>
        <w:rPr>
          <w:sz w:val="24"/>
          <w:rtl/>
        </w:rPr>
        <w:t xml:space="preserve"> </w:t>
      </w:r>
      <w:r w:rsidRPr="00FE6571">
        <w:rPr>
          <w:sz w:val="24"/>
          <w:rtl/>
        </w:rPr>
        <w:t>בחרדת</w:t>
      </w:r>
      <w:r>
        <w:rPr>
          <w:sz w:val="24"/>
          <w:rtl/>
        </w:rPr>
        <w:t xml:space="preserve"> </w:t>
      </w:r>
      <w:r w:rsidRPr="00FE6571">
        <w:rPr>
          <w:sz w:val="24"/>
          <w:rtl/>
        </w:rPr>
        <w:t>קודש.</w:t>
      </w:r>
      <w:r>
        <w:rPr>
          <w:sz w:val="24"/>
          <w:rtl/>
        </w:rPr>
        <w:t xml:space="preserve"> </w:t>
      </w:r>
      <w:r w:rsidRPr="00FE6571">
        <w:rPr>
          <w:sz w:val="24"/>
          <w:rtl/>
        </w:rPr>
        <w:t>תפילין.</w:t>
      </w:r>
    </w:p>
    <w:p w:rsidR="000308C4" w:rsidRPr="00FE6571" w:rsidRDefault="000308C4" w:rsidP="000308C4">
      <w:pPr>
        <w:jc w:val="both"/>
        <w:rPr>
          <w:sz w:val="24"/>
          <w:rtl/>
        </w:rPr>
      </w:pPr>
      <w:r w:rsidRPr="00FE6571">
        <w:rPr>
          <w:sz w:val="24"/>
          <w:rtl/>
        </w:rPr>
        <w:t>המדרגות</w:t>
      </w:r>
      <w:r>
        <w:rPr>
          <w:sz w:val="24"/>
          <w:rtl/>
        </w:rPr>
        <w:t xml:space="preserve"> </w:t>
      </w:r>
      <w:r w:rsidRPr="00FE6571">
        <w:rPr>
          <w:sz w:val="24"/>
          <w:rtl/>
        </w:rPr>
        <w:t>הלולייניות</w:t>
      </w:r>
      <w:r>
        <w:rPr>
          <w:sz w:val="24"/>
          <w:rtl/>
        </w:rPr>
        <w:t xml:space="preserve"> </w:t>
      </w:r>
      <w:r w:rsidRPr="00FE6571">
        <w:rPr>
          <w:sz w:val="24"/>
          <w:rtl/>
        </w:rPr>
        <w:t>מן</w:t>
      </w:r>
      <w:r>
        <w:rPr>
          <w:sz w:val="24"/>
          <w:rtl/>
        </w:rPr>
        <w:t xml:space="preserve"> </w:t>
      </w:r>
      <w:r w:rsidRPr="00FE6571">
        <w:rPr>
          <w:sz w:val="24"/>
          <w:rtl/>
        </w:rPr>
        <w:t>הבית</w:t>
      </w:r>
      <w:r>
        <w:rPr>
          <w:sz w:val="24"/>
          <w:rtl/>
        </w:rPr>
        <w:t xml:space="preserve"> </w:t>
      </w:r>
      <w:r w:rsidRPr="00FE6571">
        <w:rPr>
          <w:sz w:val="24"/>
          <w:rtl/>
        </w:rPr>
        <w:t>למרתף</w:t>
      </w:r>
      <w:r>
        <w:rPr>
          <w:sz w:val="24"/>
          <w:rtl/>
        </w:rPr>
        <w:t xml:space="preserve"> </w:t>
      </w:r>
      <w:r w:rsidRPr="00FE6571">
        <w:rPr>
          <w:sz w:val="24"/>
          <w:rtl/>
        </w:rPr>
        <w:t>-</w:t>
      </w:r>
      <w:r>
        <w:rPr>
          <w:sz w:val="24"/>
          <w:rtl/>
        </w:rPr>
        <w:t xml:space="preserve"> </w:t>
      </w:r>
      <w:r w:rsidRPr="00FE6571">
        <w:rPr>
          <w:sz w:val="24"/>
          <w:rtl/>
        </w:rPr>
        <w:t>לולייניות</w:t>
      </w:r>
      <w:r>
        <w:rPr>
          <w:sz w:val="24"/>
          <w:rtl/>
        </w:rPr>
        <w:t xml:space="preserve"> </w:t>
      </w:r>
      <w:r w:rsidRPr="00FE6571">
        <w:rPr>
          <w:sz w:val="24"/>
          <w:rtl/>
        </w:rPr>
        <w:t>וחלקלקות,</w:t>
      </w:r>
      <w:r>
        <w:rPr>
          <w:sz w:val="24"/>
          <w:rtl/>
        </w:rPr>
        <w:t xml:space="preserve"> </w:t>
      </w:r>
      <w:r w:rsidRPr="00FE6571">
        <w:rPr>
          <w:sz w:val="24"/>
          <w:rtl/>
        </w:rPr>
        <w:t>עדות</w:t>
      </w:r>
      <w:r>
        <w:rPr>
          <w:sz w:val="24"/>
          <w:rtl/>
        </w:rPr>
        <w:t xml:space="preserve"> </w:t>
      </w:r>
      <w:r w:rsidRPr="00FE6571">
        <w:rPr>
          <w:sz w:val="24"/>
          <w:rtl/>
        </w:rPr>
        <w:t>ללחות</w:t>
      </w:r>
      <w:r>
        <w:rPr>
          <w:sz w:val="24"/>
          <w:rtl/>
        </w:rPr>
        <w:t xml:space="preserve"> </w:t>
      </w:r>
      <w:r w:rsidRPr="00FE6571">
        <w:rPr>
          <w:sz w:val="24"/>
          <w:rtl/>
        </w:rPr>
        <w:t>התמידית</w:t>
      </w:r>
      <w:r>
        <w:rPr>
          <w:sz w:val="24"/>
          <w:rtl/>
        </w:rPr>
        <w:t xml:space="preserve"> </w:t>
      </w:r>
      <w:r w:rsidRPr="00FE6571">
        <w:rPr>
          <w:sz w:val="24"/>
          <w:rtl/>
        </w:rPr>
        <w:t>השוררת</w:t>
      </w:r>
      <w:r>
        <w:rPr>
          <w:sz w:val="24"/>
          <w:rtl/>
        </w:rPr>
        <w:t xml:space="preserve"> </w:t>
      </w:r>
      <w:r w:rsidRPr="00FE6571">
        <w:rPr>
          <w:sz w:val="24"/>
          <w:rtl/>
        </w:rPr>
        <w:t>שם</w:t>
      </w:r>
      <w:r>
        <w:rPr>
          <w:sz w:val="24"/>
          <w:rtl/>
        </w:rPr>
        <w:t xml:space="preserve"> </w:t>
      </w:r>
      <w:r w:rsidRPr="00FE6571">
        <w:rPr>
          <w:sz w:val="24"/>
          <w:rtl/>
        </w:rPr>
        <w:t>בחורף.</w:t>
      </w:r>
      <w:r>
        <w:rPr>
          <w:sz w:val="24"/>
          <w:rtl/>
        </w:rPr>
        <w:t xml:space="preserve"> </w:t>
      </w:r>
      <w:r w:rsidRPr="00FE6571">
        <w:rPr>
          <w:sz w:val="24"/>
          <w:rtl/>
        </w:rPr>
        <w:t>המרתף</w:t>
      </w:r>
      <w:r>
        <w:rPr>
          <w:sz w:val="24"/>
          <w:rtl/>
        </w:rPr>
        <w:t xml:space="preserve"> </w:t>
      </w:r>
      <w:r w:rsidRPr="00FE6571">
        <w:rPr>
          <w:sz w:val="24"/>
          <w:rtl/>
        </w:rPr>
        <w:t>עצמו,</w:t>
      </w:r>
      <w:r>
        <w:rPr>
          <w:sz w:val="24"/>
          <w:rtl/>
        </w:rPr>
        <w:t xml:space="preserve"> </w:t>
      </w:r>
      <w:r w:rsidRPr="00FE6571">
        <w:rPr>
          <w:sz w:val="24"/>
          <w:rtl/>
        </w:rPr>
        <w:t>שבימים</w:t>
      </w:r>
      <w:r>
        <w:rPr>
          <w:sz w:val="24"/>
          <w:rtl/>
        </w:rPr>
        <w:t xml:space="preserve"> </w:t>
      </w:r>
      <w:r w:rsidRPr="00FE6571">
        <w:rPr>
          <w:sz w:val="24"/>
          <w:rtl/>
        </w:rPr>
        <w:t>הטובים</w:t>
      </w:r>
      <w:r>
        <w:rPr>
          <w:sz w:val="24"/>
          <w:rtl/>
        </w:rPr>
        <w:t xml:space="preserve"> </w:t>
      </w:r>
      <w:r w:rsidRPr="00FE6571">
        <w:rPr>
          <w:sz w:val="24"/>
          <w:rtl/>
        </w:rPr>
        <w:t>שימש</w:t>
      </w:r>
      <w:r>
        <w:rPr>
          <w:sz w:val="24"/>
          <w:rtl/>
        </w:rPr>
        <w:t xml:space="preserve"> </w:t>
      </w:r>
      <w:r w:rsidRPr="00FE6571">
        <w:rPr>
          <w:sz w:val="24"/>
          <w:rtl/>
        </w:rPr>
        <w:t>בעיקר</w:t>
      </w:r>
      <w:r>
        <w:rPr>
          <w:sz w:val="24"/>
          <w:rtl/>
        </w:rPr>
        <w:t xml:space="preserve"> </w:t>
      </w:r>
      <w:r w:rsidRPr="00FE6571">
        <w:rPr>
          <w:sz w:val="24"/>
          <w:rtl/>
        </w:rPr>
        <w:t>כמזווה</w:t>
      </w:r>
      <w:r>
        <w:rPr>
          <w:sz w:val="24"/>
          <w:rtl/>
        </w:rPr>
        <w:t xml:space="preserve"> </w:t>
      </w:r>
      <w:r w:rsidRPr="00FE6571">
        <w:rPr>
          <w:sz w:val="24"/>
          <w:rtl/>
        </w:rPr>
        <w:t>למזון</w:t>
      </w:r>
      <w:r>
        <w:rPr>
          <w:sz w:val="24"/>
          <w:rtl/>
        </w:rPr>
        <w:t xml:space="preserve"> </w:t>
      </w:r>
      <w:r w:rsidRPr="00FE6571">
        <w:rPr>
          <w:sz w:val="24"/>
          <w:rtl/>
        </w:rPr>
        <w:t>והיין</w:t>
      </w:r>
      <w:r>
        <w:rPr>
          <w:sz w:val="24"/>
          <w:rtl/>
        </w:rPr>
        <w:t xml:space="preserve"> </w:t>
      </w:r>
      <w:r w:rsidRPr="00FE6571">
        <w:rPr>
          <w:sz w:val="24"/>
          <w:rtl/>
        </w:rPr>
        <w:t>של</w:t>
      </w:r>
      <w:r>
        <w:rPr>
          <w:sz w:val="24"/>
          <w:rtl/>
        </w:rPr>
        <w:t xml:space="preserve"> </w:t>
      </w:r>
      <w:r w:rsidRPr="00FE6571">
        <w:rPr>
          <w:sz w:val="24"/>
          <w:rtl/>
        </w:rPr>
        <w:t>משפחת</w:t>
      </w:r>
      <w:r>
        <w:rPr>
          <w:sz w:val="24"/>
          <w:rtl/>
        </w:rPr>
        <w:t xml:space="preserve"> </w:t>
      </w:r>
      <w:r w:rsidRPr="00FE6571">
        <w:rPr>
          <w:sz w:val="24"/>
          <w:rtl/>
        </w:rPr>
        <w:t>מוזיאוס,</w:t>
      </w:r>
      <w:r>
        <w:rPr>
          <w:sz w:val="24"/>
          <w:rtl/>
        </w:rPr>
        <w:t xml:space="preserve"> </w:t>
      </w:r>
      <w:r w:rsidRPr="00FE6571">
        <w:rPr>
          <w:sz w:val="24"/>
          <w:rtl/>
        </w:rPr>
        <w:t>הפך</w:t>
      </w:r>
      <w:r>
        <w:rPr>
          <w:sz w:val="24"/>
          <w:rtl/>
        </w:rPr>
        <w:t xml:space="preserve"> </w:t>
      </w:r>
      <w:r w:rsidRPr="00FE6571">
        <w:rPr>
          <w:sz w:val="24"/>
          <w:rtl/>
        </w:rPr>
        <w:t>אתה</w:t>
      </w:r>
      <w:r>
        <w:rPr>
          <w:sz w:val="24"/>
          <w:rtl/>
        </w:rPr>
        <w:t xml:space="preserve"> </w:t>
      </w:r>
      <w:r w:rsidRPr="00FE6571">
        <w:rPr>
          <w:sz w:val="24"/>
          <w:rtl/>
        </w:rPr>
        <w:t>לבית</w:t>
      </w:r>
      <w:r>
        <w:rPr>
          <w:sz w:val="24"/>
          <w:rtl/>
        </w:rPr>
        <w:t xml:space="preserve"> </w:t>
      </w:r>
      <w:r w:rsidRPr="00FE6571">
        <w:rPr>
          <w:sz w:val="24"/>
          <w:rtl/>
        </w:rPr>
        <w:t>כנסת</w:t>
      </w:r>
      <w:r>
        <w:rPr>
          <w:sz w:val="24"/>
          <w:rtl/>
        </w:rPr>
        <w:t xml:space="preserve"> </w:t>
      </w:r>
      <w:r w:rsidRPr="00FE6571">
        <w:rPr>
          <w:sz w:val="24"/>
          <w:rtl/>
        </w:rPr>
        <w:t>לעת</w:t>
      </w:r>
      <w:r>
        <w:rPr>
          <w:sz w:val="24"/>
          <w:rtl/>
        </w:rPr>
        <w:t xml:space="preserve"> </w:t>
      </w:r>
      <w:r w:rsidRPr="00FE6571">
        <w:rPr>
          <w:sz w:val="24"/>
          <w:rtl/>
        </w:rPr>
        <w:t>מצוא,</w:t>
      </w:r>
      <w:r>
        <w:rPr>
          <w:sz w:val="24"/>
          <w:rtl/>
        </w:rPr>
        <w:t xml:space="preserve"> </w:t>
      </w:r>
      <w:r w:rsidRPr="00FE6571">
        <w:rPr>
          <w:sz w:val="24"/>
          <w:rtl/>
        </w:rPr>
        <w:t>עד</w:t>
      </w:r>
      <w:r>
        <w:rPr>
          <w:sz w:val="24"/>
          <w:rtl/>
        </w:rPr>
        <w:t xml:space="preserve"> </w:t>
      </w:r>
      <w:r w:rsidRPr="00FE6571">
        <w:rPr>
          <w:sz w:val="24"/>
          <w:rtl/>
        </w:rPr>
        <w:t>יעבור</w:t>
      </w:r>
      <w:r>
        <w:rPr>
          <w:sz w:val="24"/>
          <w:rtl/>
        </w:rPr>
        <w:t xml:space="preserve"> </w:t>
      </w:r>
      <w:r w:rsidRPr="00FE6571">
        <w:rPr>
          <w:sz w:val="24"/>
          <w:rtl/>
        </w:rPr>
        <w:t>זעמם</w:t>
      </w:r>
      <w:r>
        <w:rPr>
          <w:sz w:val="24"/>
          <w:rtl/>
        </w:rPr>
        <w:t xml:space="preserve"> </w:t>
      </w:r>
      <w:r w:rsidRPr="00FE6571">
        <w:rPr>
          <w:sz w:val="24"/>
          <w:rtl/>
        </w:rPr>
        <w:t>של</w:t>
      </w:r>
      <w:r>
        <w:rPr>
          <w:sz w:val="24"/>
          <w:rtl/>
        </w:rPr>
        <w:t xml:space="preserve"> </w:t>
      </w:r>
      <w:r w:rsidRPr="00FE6571">
        <w:rPr>
          <w:sz w:val="24"/>
          <w:rtl/>
        </w:rPr>
        <w:t>פרדיננד</w:t>
      </w:r>
      <w:r>
        <w:rPr>
          <w:sz w:val="24"/>
          <w:rtl/>
        </w:rPr>
        <w:t xml:space="preserve"> </w:t>
      </w:r>
      <w:r w:rsidRPr="00FE6571">
        <w:rPr>
          <w:sz w:val="24"/>
          <w:rtl/>
        </w:rPr>
        <w:t>ואיזבלה.</w:t>
      </w:r>
    </w:p>
    <w:p w:rsidR="000308C4" w:rsidRPr="00FE6571" w:rsidRDefault="000308C4" w:rsidP="000308C4">
      <w:pPr>
        <w:spacing w:before="120"/>
        <w:jc w:val="both"/>
        <w:rPr>
          <w:sz w:val="24"/>
          <w:rtl/>
        </w:rPr>
      </w:pPr>
      <w:r w:rsidRPr="00FE6571">
        <w:rPr>
          <w:b/>
          <w:bCs/>
          <w:sz w:val="24"/>
          <w:rtl/>
        </w:rPr>
        <w:t>יום</w:t>
      </w:r>
      <w:r>
        <w:rPr>
          <w:b/>
          <w:bCs/>
          <w:sz w:val="24"/>
          <w:rtl/>
        </w:rPr>
        <w:t xml:space="preserve"> </w:t>
      </w:r>
      <w:r w:rsidRPr="00FE6571">
        <w:rPr>
          <w:b/>
          <w:bCs/>
          <w:sz w:val="24"/>
          <w:rtl/>
        </w:rPr>
        <w:t>שישי.</w:t>
      </w:r>
      <w:r>
        <w:rPr>
          <w:b/>
          <w:bCs/>
          <w:sz w:val="24"/>
          <w:rtl/>
        </w:rPr>
        <w:t xml:space="preserve"> </w:t>
      </w:r>
      <w:r w:rsidRPr="00FE6571">
        <w:rPr>
          <w:b/>
          <w:bCs/>
          <w:sz w:val="24"/>
          <w:rtl/>
        </w:rPr>
        <w:t>במקרה</w:t>
      </w:r>
      <w:r>
        <w:rPr>
          <w:b/>
          <w:bCs/>
          <w:sz w:val="24"/>
          <w:rtl/>
        </w:rPr>
        <w:t xml:space="preserve"> </w:t>
      </w:r>
      <w:r w:rsidRPr="00FE6571">
        <w:rPr>
          <w:b/>
          <w:bCs/>
          <w:sz w:val="24"/>
          <w:rtl/>
        </w:rPr>
        <w:t>אין</w:t>
      </w:r>
      <w:r>
        <w:rPr>
          <w:b/>
          <w:bCs/>
          <w:sz w:val="24"/>
          <w:rtl/>
        </w:rPr>
        <w:t xml:space="preserve"> </w:t>
      </w:r>
      <w:r w:rsidRPr="00FE6571">
        <w:rPr>
          <w:b/>
          <w:bCs/>
          <w:sz w:val="24"/>
          <w:rtl/>
        </w:rPr>
        <w:t>עבודה</w:t>
      </w:r>
      <w:r>
        <w:rPr>
          <w:b/>
          <w:bCs/>
          <w:sz w:val="24"/>
          <w:rtl/>
        </w:rPr>
        <w:t xml:space="preserve"> </w:t>
      </w:r>
      <w:r w:rsidRPr="00FE6571">
        <w:rPr>
          <w:b/>
          <w:bCs/>
          <w:sz w:val="24"/>
          <w:rtl/>
        </w:rPr>
        <w:t>במשרד.</w:t>
      </w:r>
      <w:r>
        <w:rPr>
          <w:b/>
          <w:bCs/>
          <w:sz w:val="24"/>
          <w:rtl/>
        </w:rPr>
        <w:t xml:space="preserve"> </w:t>
      </w:r>
      <w:r w:rsidRPr="00FE6571">
        <w:rPr>
          <w:b/>
          <w:bCs/>
          <w:sz w:val="24"/>
          <w:rtl/>
        </w:rPr>
        <w:t>אורן</w:t>
      </w:r>
      <w:r>
        <w:rPr>
          <w:b/>
          <w:bCs/>
          <w:sz w:val="24"/>
          <w:rtl/>
        </w:rPr>
        <w:t xml:space="preserve"> </w:t>
      </w:r>
      <w:r w:rsidRPr="00FE6571">
        <w:rPr>
          <w:b/>
          <w:bCs/>
          <w:sz w:val="24"/>
          <w:rtl/>
        </w:rPr>
        <w:t>ורונית</w:t>
      </w:r>
      <w:r>
        <w:rPr>
          <w:b/>
          <w:bCs/>
          <w:sz w:val="24"/>
          <w:rtl/>
        </w:rPr>
        <w:t xml:space="preserve"> </w:t>
      </w:r>
      <w:r w:rsidRPr="00FE6571">
        <w:rPr>
          <w:b/>
          <w:bCs/>
          <w:sz w:val="24"/>
          <w:rtl/>
        </w:rPr>
        <w:t>מתכננים</w:t>
      </w:r>
      <w:r>
        <w:rPr>
          <w:b/>
          <w:bCs/>
          <w:sz w:val="24"/>
          <w:rtl/>
        </w:rPr>
        <w:t xml:space="preserve"> </w:t>
      </w:r>
      <w:r w:rsidRPr="00FE6571">
        <w:rPr>
          <w:b/>
          <w:bCs/>
          <w:sz w:val="24"/>
          <w:rtl/>
        </w:rPr>
        <w:t>יום</w:t>
      </w:r>
      <w:r>
        <w:rPr>
          <w:b/>
          <w:bCs/>
          <w:sz w:val="24"/>
          <w:rtl/>
        </w:rPr>
        <w:t xml:space="preserve"> </w:t>
      </w:r>
      <w:r w:rsidRPr="00FE6571">
        <w:rPr>
          <w:b/>
          <w:bCs/>
          <w:sz w:val="24"/>
          <w:rtl/>
        </w:rPr>
        <w:t>כיף</w:t>
      </w:r>
      <w:r>
        <w:rPr>
          <w:b/>
          <w:bCs/>
          <w:sz w:val="24"/>
          <w:rtl/>
        </w:rPr>
        <w:t xml:space="preserve"> </w:t>
      </w:r>
      <w:r w:rsidRPr="00FE6571">
        <w:rPr>
          <w:b/>
          <w:bCs/>
          <w:sz w:val="24"/>
          <w:rtl/>
        </w:rPr>
        <w:t>משותף.</w:t>
      </w:r>
      <w:r>
        <w:rPr>
          <w:sz w:val="24"/>
          <w:rtl/>
        </w:rPr>
        <w:t xml:space="preserve"> </w:t>
      </w:r>
      <w:r w:rsidRPr="00FE6571">
        <w:rPr>
          <w:sz w:val="24"/>
          <w:rtl/>
        </w:rPr>
        <w:t>קניון,</w:t>
      </w:r>
      <w:r>
        <w:rPr>
          <w:sz w:val="24"/>
          <w:rtl/>
        </w:rPr>
        <w:t xml:space="preserve"> </w:t>
      </w:r>
      <w:r w:rsidRPr="00FE6571">
        <w:rPr>
          <w:sz w:val="24"/>
          <w:rtl/>
        </w:rPr>
        <w:t>משם</w:t>
      </w:r>
      <w:r>
        <w:rPr>
          <w:sz w:val="24"/>
          <w:rtl/>
        </w:rPr>
        <w:t xml:space="preserve"> </w:t>
      </w:r>
      <w:r w:rsidRPr="00FE6571">
        <w:rPr>
          <w:sz w:val="24"/>
          <w:rtl/>
        </w:rPr>
        <w:t>לשפת</w:t>
      </w:r>
      <w:r>
        <w:rPr>
          <w:sz w:val="24"/>
          <w:rtl/>
        </w:rPr>
        <w:t xml:space="preserve"> </w:t>
      </w:r>
      <w:r w:rsidRPr="00FE6571">
        <w:rPr>
          <w:sz w:val="24"/>
          <w:rtl/>
        </w:rPr>
        <w:t>הים,</w:t>
      </w:r>
      <w:r>
        <w:rPr>
          <w:sz w:val="24"/>
          <w:rtl/>
        </w:rPr>
        <w:t xml:space="preserve"> </w:t>
      </w:r>
      <w:r w:rsidRPr="00FE6571">
        <w:rPr>
          <w:sz w:val="24"/>
          <w:rtl/>
        </w:rPr>
        <w:t>לבילוי</w:t>
      </w:r>
      <w:r>
        <w:rPr>
          <w:sz w:val="24"/>
          <w:rtl/>
        </w:rPr>
        <w:t xml:space="preserve"> </w:t>
      </w:r>
      <w:r w:rsidRPr="00FE6571">
        <w:rPr>
          <w:sz w:val="24"/>
          <w:rtl/>
        </w:rPr>
        <w:t>משותף</w:t>
      </w:r>
      <w:r>
        <w:rPr>
          <w:sz w:val="24"/>
          <w:rtl/>
        </w:rPr>
        <w:t xml:space="preserve"> </w:t>
      </w:r>
      <w:r w:rsidRPr="00FE6571">
        <w:rPr>
          <w:sz w:val="24"/>
          <w:rtl/>
        </w:rPr>
        <w:t>עם</w:t>
      </w:r>
      <w:r>
        <w:rPr>
          <w:sz w:val="24"/>
          <w:rtl/>
        </w:rPr>
        <w:t xml:space="preserve"> </w:t>
      </w:r>
      <w:r w:rsidRPr="00FE6571">
        <w:rPr>
          <w:sz w:val="24"/>
          <w:rtl/>
        </w:rPr>
        <w:t>חברי</w:t>
      </w:r>
      <w:r>
        <w:rPr>
          <w:sz w:val="24"/>
          <w:rtl/>
        </w:rPr>
        <w:t xml:space="preserve"> </w:t>
      </w:r>
      <w:r w:rsidRPr="00FE6571">
        <w:rPr>
          <w:sz w:val="24"/>
          <w:rtl/>
        </w:rPr>
        <w:t>הקהילה-קדישא,</w:t>
      </w:r>
      <w:r>
        <w:rPr>
          <w:sz w:val="24"/>
          <w:rtl/>
        </w:rPr>
        <w:t xml:space="preserve"> </w:t>
      </w:r>
      <w:r w:rsidRPr="00FE6571">
        <w:rPr>
          <w:sz w:val="24"/>
          <w:rtl/>
        </w:rPr>
        <w:t>ומשם,</w:t>
      </w:r>
      <w:r>
        <w:rPr>
          <w:sz w:val="24"/>
          <w:rtl/>
        </w:rPr>
        <w:t xml:space="preserve"> </w:t>
      </w:r>
      <w:r w:rsidRPr="00FE6571">
        <w:rPr>
          <w:sz w:val="24"/>
          <w:rtl/>
        </w:rPr>
        <w:t>דרך</w:t>
      </w:r>
      <w:r>
        <w:rPr>
          <w:sz w:val="24"/>
          <w:rtl/>
        </w:rPr>
        <w:t xml:space="preserve"> </w:t>
      </w:r>
      <w:r w:rsidRPr="00FE6571">
        <w:rPr>
          <w:sz w:val="24"/>
          <w:rtl/>
        </w:rPr>
        <w:t>ההורים</w:t>
      </w:r>
      <w:r>
        <w:rPr>
          <w:sz w:val="24"/>
          <w:rtl/>
        </w:rPr>
        <w:t xml:space="preserve"> </w:t>
      </w:r>
      <w:r w:rsidRPr="00FE6571">
        <w:rPr>
          <w:sz w:val="24"/>
          <w:rtl/>
        </w:rPr>
        <w:t>-</w:t>
      </w:r>
      <w:r>
        <w:rPr>
          <w:sz w:val="24"/>
          <w:rtl/>
        </w:rPr>
        <w:t xml:space="preserve"> </w:t>
      </w:r>
      <w:r w:rsidRPr="00FE6571">
        <w:rPr>
          <w:sz w:val="24"/>
          <w:rtl/>
        </w:rPr>
        <w:t>חזרה</w:t>
      </w:r>
      <w:r>
        <w:rPr>
          <w:sz w:val="24"/>
          <w:rtl/>
        </w:rPr>
        <w:t xml:space="preserve"> </w:t>
      </w:r>
      <w:r w:rsidRPr="00FE6571">
        <w:rPr>
          <w:sz w:val="24"/>
          <w:rtl/>
        </w:rPr>
        <w:t>הביתה</w:t>
      </w:r>
      <w:r>
        <w:rPr>
          <w:sz w:val="24"/>
          <w:rtl/>
        </w:rPr>
        <w:t xml:space="preserve"> </w:t>
      </w:r>
      <w:r w:rsidRPr="00FE6571">
        <w:rPr>
          <w:sz w:val="24"/>
          <w:rtl/>
        </w:rPr>
        <w:t>לשבת,</w:t>
      </w:r>
      <w:r>
        <w:rPr>
          <w:sz w:val="24"/>
          <w:rtl/>
        </w:rPr>
        <w:t xml:space="preserve"> </w:t>
      </w:r>
      <w:r w:rsidRPr="00FE6571">
        <w:rPr>
          <w:sz w:val="24"/>
          <w:rtl/>
        </w:rPr>
        <w:t>הים</w:t>
      </w:r>
      <w:r>
        <w:rPr>
          <w:sz w:val="24"/>
          <w:rtl/>
        </w:rPr>
        <w:t xml:space="preserve"> </w:t>
      </w:r>
      <w:r w:rsidRPr="00FE6571">
        <w:rPr>
          <w:sz w:val="24"/>
          <w:rtl/>
        </w:rPr>
        <w:t>מבריק</w:t>
      </w:r>
      <w:r>
        <w:rPr>
          <w:sz w:val="24"/>
          <w:rtl/>
        </w:rPr>
        <w:t xml:space="preserve"> </w:t>
      </w:r>
      <w:r w:rsidRPr="00FE6571">
        <w:rPr>
          <w:sz w:val="24"/>
          <w:rtl/>
        </w:rPr>
        <w:t>בשמש,</w:t>
      </w:r>
      <w:r>
        <w:rPr>
          <w:sz w:val="24"/>
          <w:rtl/>
        </w:rPr>
        <w:t xml:space="preserve"> </w:t>
      </w:r>
      <w:r w:rsidRPr="00FE6571">
        <w:rPr>
          <w:sz w:val="24"/>
          <w:rtl/>
        </w:rPr>
        <w:t>המים</w:t>
      </w:r>
      <w:r>
        <w:rPr>
          <w:sz w:val="24"/>
          <w:rtl/>
        </w:rPr>
        <w:t xml:space="preserve"> </w:t>
      </w:r>
      <w:r w:rsidRPr="00FE6571">
        <w:rPr>
          <w:sz w:val="24"/>
          <w:rtl/>
        </w:rPr>
        <w:t>חמימים.</w:t>
      </w:r>
      <w:r>
        <w:rPr>
          <w:sz w:val="24"/>
          <w:rtl/>
        </w:rPr>
        <w:t xml:space="preserve"> </w:t>
      </w:r>
      <w:r w:rsidRPr="00FE6571">
        <w:rPr>
          <w:sz w:val="24"/>
          <w:rtl/>
        </w:rPr>
        <w:t>גם</w:t>
      </w:r>
      <w:r>
        <w:rPr>
          <w:sz w:val="24"/>
          <w:rtl/>
        </w:rPr>
        <w:t xml:space="preserve"> </w:t>
      </w:r>
      <w:r w:rsidRPr="00FE6571">
        <w:rPr>
          <w:sz w:val="24"/>
          <w:rtl/>
        </w:rPr>
        <w:t>בגד</w:t>
      </w:r>
      <w:r>
        <w:rPr>
          <w:sz w:val="24"/>
          <w:rtl/>
        </w:rPr>
        <w:t xml:space="preserve"> </w:t>
      </w:r>
      <w:r w:rsidRPr="00FE6571">
        <w:rPr>
          <w:sz w:val="24"/>
          <w:rtl/>
        </w:rPr>
        <w:t>הים</w:t>
      </w:r>
      <w:r>
        <w:rPr>
          <w:sz w:val="24"/>
          <w:rtl/>
        </w:rPr>
        <w:t xml:space="preserve"> </w:t>
      </w:r>
      <w:r w:rsidRPr="00FE6571">
        <w:rPr>
          <w:sz w:val="24"/>
          <w:rtl/>
        </w:rPr>
        <w:t>של</w:t>
      </w:r>
      <w:r>
        <w:rPr>
          <w:sz w:val="24"/>
          <w:rtl/>
        </w:rPr>
        <w:t xml:space="preserve"> </w:t>
      </w:r>
      <w:r w:rsidRPr="00FE6571">
        <w:rPr>
          <w:sz w:val="24"/>
          <w:rtl/>
        </w:rPr>
        <w:t>רונית</w:t>
      </w:r>
      <w:r>
        <w:rPr>
          <w:sz w:val="24"/>
          <w:rtl/>
        </w:rPr>
        <w:t xml:space="preserve"> </w:t>
      </w:r>
      <w:r w:rsidRPr="00FE6571">
        <w:rPr>
          <w:sz w:val="24"/>
          <w:rtl/>
        </w:rPr>
        <w:t>מבריק</w:t>
      </w:r>
      <w:r>
        <w:rPr>
          <w:sz w:val="24"/>
          <w:rtl/>
        </w:rPr>
        <w:t xml:space="preserve"> </w:t>
      </w:r>
      <w:r w:rsidRPr="00FE6571">
        <w:rPr>
          <w:sz w:val="24"/>
          <w:rtl/>
        </w:rPr>
        <w:t>בברק</w:t>
      </w:r>
      <w:r>
        <w:rPr>
          <w:sz w:val="24"/>
          <w:rtl/>
        </w:rPr>
        <w:t xml:space="preserve"> </w:t>
      </w:r>
      <w:r w:rsidRPr="00FE6571">
        <w:rPr>
          <w:sz w:val="24"/>
          <w:rtl/>
        </w:rPr>
        <w:t>מתכתי.</w:t>
      </w:r>
      <w:r>
        <w:rPr>
          <w:sz w:val="24"/>
          <w:rtl/>
        </w:rPr>
        <w:t xml:space="preserve"> </w:t>
      </w:r>
      <w:r w:rsidRPr="00FE6571">
        <w:rPr>
          <w:sz w:val="24"/>
          <w:rtl/>
        </w:rPr>
        <w:t>'לא</w:t>
      </w:r>
      <w:r>
        <w:rPr>
          <w:sz w:val="24"/>
          <w:rtl/>
        </w:rPr>
        <w:t xml:space="preserve"> </w:t>
      </w:r>
      <w:r w:rsidRPr="00FE6571">
        <w:rPr>
          <w:sz w:val="24"/>
          <w:rtl/>
        </w:rPr>
        <w:t>היה</w:t>
      </w:r>
      <w:r>
        <w:rPr>
          <w:sz w:val="24"/>
          <w:rtl/>
        </w:rPr>
        <w:t xml:space="preserve"> </w:t>
      </w:r>
      <w:r w:rsidRPr="00FE6571">
        <w:rPr>
          <w:sz w:val="24"/>
          <w:rtl/>
        </w:rPr>
        <w:t>זול,</w:t>
      </w:r>
      <w:r>
        <w:rPr>
          <w:sz w:val="24"/>
          <w:rtl/>
        </w:rPr>
        <w:t xml:space="preserve"> </w:t>
      </w:r>
      <w:r w:rsidRPr="00FE6571">
        <w:rPr>
          <w:sz w:val="24"/>
          <w:rtl/>
        </w:rPr>
        <w:t>אבל</w:t>
      </w:r>
      <w:r>
        <w:rPr>
          <w:sz w:val="24"/>
          <w:rtl/>
        </w:rPr>
        <w:t xml:space="preserve"> </w:t>
      </w:r>
      <w:r w:rsidRPr="00FE6571">
        <w:rPr>
          <w:sz w:val="24"/>
          <w:rtl/>
        </w:rPr>
        <w:t>היה</w:t>
      </w:r>
      <w:r>
        <w:rPr>
          <w:sz w:val="24"/>
          <w:rtl/>
        </w:rPr>
        <w:t xml:space="preserve"> </w:t>
      </w:r>
      <w:r w:rsidRPr="00FE6571">
        <w:rPr>
          <w:sz w:val="24"/>
          <w:rtl/>
        </w:rPr>
        <w:t>שווה',</w:t>
      </w:r>
      <w:r>
        <w:rPr>
          <w:sz w:val="24"/>
          <w:rtl/>
        </w:rPr>
        <w:t xml:space="preserve"> </w:t>
      </w:r>
      <w:r w:rsidRPr="00FE6571">
        <w:rPr>
          <w:sz w:val="24"/>
          <w:rtl/>
        </w:rPr>
        <w:t>היא</w:t>
      </w:r>
      <w:r>
        <w:rPr>
          <w:sz w:val="24"/>
          <w:rtl/>
        </w:rPr>
        <w:t xml:space="preserve"> </w:t>
      </w:r>
      <w:r w:rsidRPr="00FE6571">
        <w:rPr>
          <w:sz w:val="24"/>
          <w:rtl/>
        </w:rPr>
        <w:t>מהרהרת.</w:t>
      </w:r>
      <w:r>
        <w:rPr>
          <w:sz w:val="24"/>
          <w:rtl/>
        </w:rPr>
        <w:t xml:space="preserve"> </w:t>
      </w:r>
      <w:r w:rsidRPr="00FE6571">
        <w:rPr>
          <w:sz w:val="24"/>
          <w:rtl/>
        </w:rPr>
        <w:t>מביטה</w:t>
      </w:r>
      <w:r>
        <w:rPr>
          <w:sz w:val="24"/>
          <w:rtl/>
        </w:rPr>
        <w:t xml:space="preserve"> </w:t>
      </w:r>
      <w:r w:rsidRPr="00FE6571">
        <w:rPr>
          <w:sz w:val="24"/>
          <w:rtl/>
        </w:rPr>
        <w:t>בקנאת-מה</w:t>
      </w:r>
      <w:r>
        <w:rPr>
          <w:sz w:val="24"/>
          <w:rtl/>
        </w:rPr>
        <w:t xml:space="preserve"> </w:t>
      </w:r>
      <w:r w:rsidRPr="00FE6571">
        <w:rPr>
          <w:sz w:val="24"/>
          <w:rtl/>
        </w:rPr>
        <w:t>בשירה,</w:t>
      </w:r>
      <w:r>
        <w:rPr>
          <w:sz w:val="24"/>
          <w:rtl/>
        </w:rPr>
        <w:t xml:space="preserve"> </w:t>
      </w:r>
      <w:r w:rsidRPr="00FE6571">
        <w:rPr>
          <w:sz w:val="24"/>
          <w:rtl/>
        </w:rPr>
        <w:t>שקנתה</w:t>
      </w:r>
      <w:r>
        <w:rPr>
          <w:sz w:val="24"/>
          <w:rtl/>
        </w:rPr>
        <w:t xml:space="preserve"> </w:t>
      </w:r>
      <w:r w:rsidRPr="00FE6571">
        <w:rPr>
          <w:sz w:val="24"/>
          <w:rtl/>
        </w:rPr>
        <w:t>דגם</w:t>
      </w:r>
      <w:r>
        <w:rPr>
          <w:sz w:val="24"/>
          <w:rtl/>
        </w:rPr>
        <w:t xml:space="preserve"> </w:t>
      </w:r>
      <w:r w:rsidRPr="00FE6571">
        <w:rPr>
          <w:sz w:val="24"/>
          <w:rtl/>
        </w:rPr>
        <w:t>משופר.</w:t>
      </w:r>
      <w:r>
        <w:rPr>
          <w:sz w:val="24"/>
          <w:rtl/>
        </w:rPr>
        <w:t xml:space="preserve"> </w:t>
      </w:r>
      <w:r w:rsidRPr="00FE6571">
        <w:rPr>
          <w:sz w:val="24"/>
          <w:rtl/>
        </w:rPr>
        <w:t>האווירה</w:t>
      </w:r>
      <w:r>
        <w:rPr>
          <w:sz w:val="24"/>
          <w:rtl/>
        </w:rPr>
        <w:t xml:space="preserve"> </w:t>
      </w:r>
      <w:r w:rsidRPr="00FE6571">
        <w:rPr>
          <w:sz w:val="24"/>
          <w:rtl/>
        </w:rPr>
        <w:t>חופשית,</w:t>
      </w:r>
      <w:r>
        <w:rPr>
          <w:sz w:val="24"/>
          <w:rtl/>
        </w:rPr>
        <w:t xml:space="preserve"> </w:t>
      </w:r>
      <w:r w:rsidRPr="00FE6571">
        <w:rPr>
          <w:sz w:val="24"/>
          <w:rtl/>
        </w:rPr>
        <w:t>הבירה</w:t>
      </w:r>
      <w:r>
        <w:rPr>
          <w:sz w:val="24"/>
          <w:rtl/>
        </w:rPr>
        <w:t xml:space="preserve"> </w:t>
      </w:r>
      <w:r w:rsidRPr="00FE6571">
        <w:rPr>
          <w:sz w:val="24"/>
          <w:rtl/>
        </w:rPr>
        <w:t>זורמת,</w:t>
      </w:r>
      <w:r>
        <w:rPr>
          <w:sz w:val="24"/>
          <w:rtl/>
        </w:rPr>
        <w:t xml:space="preserve"> </w:t>
      </w:r>
      <w:r w:rsidRPr="00FE6571">
        <w:rPr>
          <w:sz w:val="24"/>
          <w:rtl/>
        </w:rPr>
        <w:t>לכמה</w:t>
      </w:r>
      <w:r>
        <w:rPr>
          <w:sz w:val="24"/>
          <w:rtl/>
        </w:rPr>
        <w:t xml:space="preserve"> </w:t>
      </w:r>
      <w:r w:rsidRPr="00FE6571">
        <w:rPr>
          <w:sz w:val="24"/>
          <w:rtl/>
        </w:rPr>
        <w:t>חבר'ה</w:t>
      </w:r>
      <w:r>
        <w:rPr>
          <w:sz w:val="24"/>
          <w:rtl/>
        </w:rPr>
        <w:t xml:space="preserve"> </w:t>
      </w:r>
      <w:r w:rsidRPr="00FE6571">
        <w:rPr>
          <w:sz w:val="24"/>
          <w:rtl/>
        </w:rPr>
        <w:t>כבר</w:t>
      </w:r>
      <w:r>
        <w:rPr>
          <w:sz w:val="24"/>
          <w:rtl/>
        </w:rPr>
        <w:t xml:space="preserve"> </w:t>
      </w:r>
      <w:r w:rsidRPr="00FE6571">
        <w:rPr>
          <w:sz w:val="24"/>
          <w:rtl/>
        </w:rPr>
        <w:t>יש</w:t>
      </w:r>
      <w:r>
        <w:rPr>
          <w:sz w:val="24"/>
          <w:rtl/>
        </w:rPr>
        <w:t xml:space="preserve"> </w:t>
      </w:r>
      <w:r w:rsidRPr="00FE6571">
        <w:rPr>
          <w:sz w:val="24"/>
          <w:rtl/>
        </w:rPr>
        <w:t>ילדים,</w:t>
      </w:r>
      <w:r>
        <w:rPr>
          <w:sz w:val="24"/>
          <w:rtl/>
        </w:rPr>
        <w:t xml:space="preserve"> </w:t>
      </w:r>
      <w:r w:rsidRPr="00FE6571">
        <w:rPr>
          <w:sz w:val="24"/>
          <w:rtl/>
        </w:rPr>
        <w:t>ברוך</w:t>
      </w:r>
      <w:r>
        <w:rPr>
          <w:sz w:val="24"/>
          <w:rtl/>
        </w:rPr>
        <w:t xml:space="preserve"> </w:t>
      </w:r>
      <w:r w:rsidRPr="00FE6571">
        <w:rPr>
          <w:sz w:val="24"/>
          <w:rtl/>
        </w:rPr>
        <w:t>ה'.</w:t>
      </w:r>
      <w:r>
        <w:rPr>
          <w:sz w:val="24"/>
          <w:rtl/>
        </w:rPr>
        <w:t xml:space="preserve"> </w:t>
      </w:r>
      <w:r w:rsidRPr="00FE6571">
        <w:rPr>
          <w:sz w:val="24"/>
          <w:rtl/>
        </w:rPr>
        <w:t>עוד</w:t>
      </w:r>
      <w:r>
        <w:rPr>
          <w:sz w:val="24"/>
          <w:rtl/>
        </w:rPr>
        <w:t xml:space="preserve"> </w:t>
      </w:r>
      <w:r w:rsidRPr="00FE6571">
        <w:rPr>
          <w:sz w:val="24"/>
          <w:rtl/>
        </w:rPr>
        <w:t>מעט</w:t>
      </w:r>
      <w:r>
        <w:rPr>
          <w:sz w:val="24"/>
          <w:rtl/>
        </w:rPr>
        <w:t xml:space="preserve"> </w:t>
      </w:r>
      <w:r w:rsidRPr="00FE6571">
        <w:rPr>
          <w:sz w:val="24"/>
          <w:rtl/>
        </w:rPr>
        <w:t>שבת,</w:t>
      </w:r>
      <w:r>
        <w:rPr>
          <w:sz w:val="24"/>
          <w:rtl/>
        </w:rPr>
        <w:t xml:space="preserve"> </w:t>
      </w:r>
      <w:r w:rsidRPr="00FE6571">
        <w:rPr>
          <w:sz w:val="24"/>
          <w:rtl/>
        </w:rPr>
        <w:t>צריך</w:t>
      </w:r>
      <w:r>
        <w:rPr>
          <w:sz w:val="24"/>
          <w:rtl/>
        </w:rPr>
        <w:t xml:space="preserve"> </w:t>
      </w:r>
      <w:r w:rsidRPr="00FE6571">
        <w:rPr>
          <w:sz w:val="24"/>
          <w:rtl/>
        </w:rPr>
        <w:t>לזוז.</w:t>
      </w:r>
    </w:p>
    <w:p w:rsidR="000308C4" w:rsidRPr="00FE6571" w:rsidRDefault="000308C4" w:rsidP="000308C4">
      <w:pPr>
        <w:spacing w:before="120"/>
        <w:jc w:val="both"/>
        <w:rPr>
          <w:sz w:val="24"/>
          <w:rtl/>
        </w:rPr>
      </w:pPr>
      <w:r w:rsidRPr="00FE6571">
        <w:rPr>
          <w:bCs/>
          <w:sz w:val="24"/>
          <w:rtl/>
        </w:rPr>
        <w:t>בחרדת</w:t>
      </w:r>
      <w:r>
        <w:rPr>
          <w:bCs/>
          <w:sz w:val="24"/>
          <w:rtl/>
        </w:rPr>
        <w:t xml:space="preserve"> </w:t>
      </w:r>
      <w:r w:rsidRPr="00FE6571">
        <w:rPr>
          <w:bCs/>
          <w:sz w:val="24"/>
          <w:rtl/>
        </w:rPr>
        <w:t>קודש</w:t>
      </w:r>
      <w:r>
        <w:rPr>
          <w:bCs/>
          <w:sz w:val="24"/>
          <w:rtl/>
        </w:rPr>
        <w:t xml:space="preserve"> </w:t>
      </w:r>
      <w:r w:rsidRPr="00FE6571">
        <w:rPr>
          <w:bCs/>
          <w:sz w:val="24"/>
          <w:rtl/>
        </w:rPr>
        <w:t>נושאת</w:t>
      </w:r>
      <w:r>
        <w:rPr>
          <w:bCs/>
          <w:sz w:val="24"/>
          <w:rtl/>
        </w:rPr>
        <w:t xml:space="preserve"> </w:t>
      </w:r>
      <w:r w:rsidRPr="00FE6571">
        <w:rPr>
          <w:bCs/>
          <w:sz w:val="24"/>
          <w:rtl/>
        </w:rPr>
        <w:t>מריה</w:t>
      </w:r>
      <w:r>
        <w:rPr>
          <w:bCs/>
          <w:sz w:val="24"/>
          <w:rtl/>
        </w:rPr>
        <w:t xml:space="preserve"> </w:t>
      </w:r>
      <w:r w:rsidRPr="00FE6571">
        <w:rPr>
          <w:bCs/>
          <w:sz w:val="24"/>
          <w:rtl/>
        </w:rPr>
        <w:t>את</w:t>
      </w:r>
      <w:r>
        <w:rPr>
          <w:bCs/>
          <w:sz w:val="24"/>
          <w:rtl/>
        </w:rPr>
        <w:t xml:space="preserve"> </w:t>
      </w:r>
      <w:r w:rsidRPr="00FE6571">
        <w:rPr>
          <w:bCs/>
          <w:sz w:val="24"/>
          <w:rtl/>
        </w:rPr>
        <w:t>הדג</w:t>
      </w:r>
      <w:r>
        <w:rPr>
          <w:bCs/>
          <w:sz w:val="24"/>
          <w:rtl/>
        </w:rPr>
        <w:t xml:space="preserve"> </w:t>
      </w:r>
      <w:r w:rsidRPr="00FE6571">
        <w:rPr>
          <w:bCs/>
          <w:sz w:val="24"/>
          <w:rtl/>
        </w:rPr>
        <w:t>שקנתה</w:t>
      </w:r>
      <w:r>
        <w:rPr>
          <w:bCs/>
          <w:sz w:val="24"/>
          <w:rtl/>
        </w:rPr>
        <w:t xml:space="preserve"> </w:t>
      </w:r>
      <w:r w:rsidRPr="00FE6571">
        <w:rPr>
          <w:bCs/>
          <w:sz w:val="24"/>
          <w:rtl/>
        </w:rPr>
        <w:t>בשוק.</w:t>
      </w:r>
      <w:r>
        <w:rPr>
          <w:sz w:val="24"/>
          <w:rtl/>
        </w:rPr>
        <w:t xml:space="preserve"> </w:t>
      </w:r>
      <w:r w:rsidRPr="00FE6571">
        <w:rPr>
          <w:sz w:val="24"/>
          <w:rtl/>
        </w:rPr>
        <w:t>יום</w:t>
      </w:r>
      <w:r>
        <w:rPr>
          <w:sz w:val="24"/>
          <w:rtl/>
        </w:rPr>
        <w:t xml:space="preserve"> </w:t>
      </w:r>
      <w:r w:rsidRPr="00FE6571">
        <w:rPr>
          <w:sz w:val="24"/>
          <w:rtl/>
        </w:rPr>
        <w:t>שישי.</w:t>
      </w:r>
      <w:r>
        <w:rPr>
          <w:sz w:val="24"/>
          <w:rtl/>
        </w:rPr>
        <w:t xml:space="preserve"> </w:t>
      </w:r>
      <w:r w:rsidRPr="00FE6571">
        <w:rPr>
          <w:sz w:val="24"/>
          <w:rtl/>
        </w:rPr>
        <w:t>המשיח</w:t>
      </w:r>
      <w:r>
        <w:rPr>
          <w:sz w:val="24"/>
          <w:rtl/>
        </w:rPr>
        <w:t xml:space="preserve"> </w:t>
      </w:r>
      <w:r w:rsidRPr="00FE6571">
        <w:rPr>
          <w:sz w:val="24"/>
          <w:rtl/>
        </w:rPr>
        <w:t>החדש</w:t>
      </w:r>
      <w:r>
        <w:rPr>
          <w:sz w:val="24"/>
          <w:rtl/>
        </w:rPr>
        <w:t xml:space="preserve"> </w:t>
      </w:r>
      <w:r w:rsidRPr="00FE6571">
        <w:rPr>
          <w:sz w:val="24"/>
          <w:rtl/>
        </w:rPr>
        <w:t>אסר</w:t>
      </w:r>
      <w:r>
        <w:rPr>
          <w:sz w:val="24"/>
          <w:rtl/>
        </w:rPr>
        <w:t xml:space="preserve"> </w:t>
      </w:r>
      <w:r w:rsidRPr="00FE6571">
        <w:rPr>
          <w:sz w:val="24"/>
          <w:rtl/>
        </w:rPr>
        <w:t>על</w:t>
      </w:r>
      <w:r>
        <w:rPr>
          <w:sz w:val="24"/>
          <w:rtl/>
        </w:rPr>
        <w:t xml:space="preserve"> </w:t>
      </w:r>
      <w:r w:rsidRPr="00FE6571">
        <w:rPr>
          <w:sz w:val="24"/>
          <w:rtl/>
        </w:rPr>
        <w:t>אכילת</w:t>
      </w:r>
      <w:r>
        <w:rPr>
          <w:sz w:val="24"/>
          <w:rtl/>
        </w:rPr>
        <w:t xml:space="preserve"> </w:t>
      </w:r>
      <w:r w:rsidRPr="00FE6571">
        <w:rPr>
          <w:sz w:val="24"/>
          <w:rtl/>
        </w:rPr>
        <w:t>בשר,</w:t>
      </w:r>
      <w:r>
        <w:rPr>
          <w:sz w:val="24"/>
          <w:rtl/>
        </w:rPr>
        <w:t xml:space="preserve"> </w:t>
      </w:r>
      <w:r w:rsidRPr="00FE6571">
        <w:rPr>
          <w:sz w:val="24"/>
          <w:rtl/>
        </w:rPr>
        <w:t>ואוי</w:t>
      </w:r>
      <w:r>
        <w:rPr>
          <w:sz w:val="24"/>
          <w:rtl/>
        </w:rPr>
        <w:t xml:space="preserve"> </w:t>
      </w:r>
      <w:r w:rsidRPr="00FE6571">
        <w:rPr>
          <w:sz w:val="24"/>
          <w:rtl/>
        </w:rPr>
        <w:t>לו</w:t>
      </w:r>
      <w:r>
        <w:rPr>
          <w:sz w:val="24"/>
          <w:rtl/>
        </w:rPr>
        <w:t xml:space="preserve"> </w:t>
      </w:r>
      <w:r w:rsidRPr="00FE6571">
        <w:rPr>
          <w:sz w:val="24"/>
          <w:rtl/>
        </w:rPr>
        <w:t>למי</w:t>
      </w:r>
      <w:r>
        <w:rPr>
          <w:sz w:val="24"/>
          <w:rtl/>
        </w:rPr>
        <w:t xml:space="preserve"> </w:t>
      </w:r>
      <w:r w:rsidRPr="00FE6571">
        <w:rPr>
          <w:sz w:val="24"/>
          <w:rtl/>
        </w:rPr>
        <w:t>שייתפס,</w:t>
      </w:r>
      <w:r>
        <w:rPr>
          <w:sz w:val="24"/>
          <w:rtl/>
        </w:rPr>
        <w:t xml:space="preserve"> </w:t>
      </w:r>
      <w:r w:rsidRPr="00FE6571">
        <w:rPr>
          <w:sz w:val="24"/>
          <w:rtl/>
        </w:rPr>
        <w:t>אך</w:t>
      </w:r>
      <w:r>
        <w:rPr>
          <w:sz w:val="24"/>
          <w:rtl/>
        </w:rPr>
        <w:t xml:space="preserve"> </w:t>
      </w:r>
      <w:r w:rsidRPr="00FE6571">
        <w:rPr>
          <w:sz w:val="24"/>
          <w:rtl/>
        </w:rPr>
        <w:t>במרתף</w:t>
      </w:r>
      <w:r>
        <w:rPr>
          <w:sz w:val="24"/>
          <w:rtl/>
        </w:rPr>
        <w:t xml:space="preserve"> </w:t>
      </w:r>
      <w:r w:rsidRPr="00FE6571">
        <w:rPr>
          <w:sz w:val="24"/>
          <w:rtl/>
        </w:rPr>
        <w:t>ממתין</w:t>
      </w:r>
      <w:r>
        <w:rPr>
          <w:sz w:val="24"/>
          <w:rtl/>
        </w:rPr>
        <w:t xml:space="preserve"> </w:t>
      </w:r>
      <w:r w:rsidRPr="00FE6571">
        <w:rPr>
          <w:sz w:val="24"/>
          <w:rtl/>
        </w:rPr>
        <w:t>לו</w:t>
      </w:r>
      <w:r>
        <w:rPr>
          <w:sz w:val="24"/>
          <w:rtl/>
        </w:rPr>
        <w:t xml:space="preserve"> </w:t>
      </w:r>
      <w:r w:rsidRPr="00FE6571">
        <w:rPr>
          <w:sz w:val="24"/>
          <w:rtl/>
        </w:rPr>
        <w:t>נתח</w:t>
      </w:r>
      <w:r>
        <w:rPr>
          <w:sz w:val="24"/>
          <w:rtl/>
        </w:rPr>
        <w:t xml:space="preserve"> </w:t>
      </w:r>
      <w:r w:rsidRPr="00FE6571">
        <w:rPr>
          <w:sz w:val="24"/>
          <w:rtl/>
        </w:rPr>
        <w:t>ראוי</w:t>
      </w:r>
      <w:r>
        <w:rPr>
          <w:sz w:val="24"/>
          <w:rtl/>
        </w:rPr>
        <w:t xml:space="preserve"> </w:t>
      </w:r>
      <w:r w:rsidRPr="00FE6571">
        <w:rPr>
          <w:sz w:val="24"/>
          <w:rtl/>
        </w:rPr>
        <w:t>לכבוד</w:t>
      </w:r>
      <w:r>
        <w:rPr>
          <w:sz w:val="24"/>
          <w:rtl/>
        </w:rPr>
        <w:t xml:space="preserve"> </w:t>
      </w:r>
      <w:r w:rsidRPr="00FE6571">
        <w:rPr>
          <w:sz w:val="24"/>
          <w:rtl/>
        </w:rPr>
        <w:t>שבת.</w:t>
      </w:r>
      <w:r>
        <w:rPr>
          <w:sz w:val="24"/>
          <w:rtl/>
        </w:rPr>
        <w:t xml:space="preserve">  </w:t>
      </w:r>
      <w:r w:rsidRPr="00FE6571">
        <w:rPr>
          <w:sz w:val="24"/>
          <w:rtl/>
        </w:rPr>
        <w:t>בדרך</w:t>
      </w:r>
      <w:r>
        <w:rPr>
          <w:sz w:val="24"/>
          <w:rtl/>
        </w:rPr>
        <w:t xml:space="preserve"> </w:t>
      </w:r>
      <w:r w:rsidRPr="00FE6571">
        <w:rPr>
          <w:sz w:val="24"/>
          <w:rtl/>
        </w:rPr>
        <w:t>הביתה</w:t>
      </w:r>
      <w:r>
        <w:rPr>
          <w:sz w:val="24"/>
          <w:rtl/>
        </w:rPr>
        <w:t xml:space="preserve"> </w:t>
      </w:r>
      <w:r w:rsidRPr="00FE6571">
        <w:rPr>
          <w:sz w:val="24"/>
          <w:rtl/>
        </w:rPr>
        <w:t>היא</w:t>
      </w:r>
      <w:r>
        <w:rPr>
          <w:sz w:val="24"/>
          <w:rtl/>
        </w:rPr>
        <w:t xml:space="preserve"> </w:t>
      </w:r>
      <w:r w:rsidRPr="00FE6571">
        <w:rPr>
          <w:sz w:val="24"/>
          <w:rtl/>
        </w:rPr>
        <w:t>לא</w:t>
      </w:r>
      <w:r>
        <w:rPr>
          <w:sz w:val="24"/>
          <w:rtl/>
        </w:rPr>
        <w:t xml:space="preserve"> </w:t>
      </w:r>
      <w:r w:rsidRPr="00FE6571">
        <w:rPr>
          <w:sz w:val="24"/>
          <w:rtl/>
        </w:rPr>
        <w:t>מוותרת</w:t>
      </w:r>
      <w:r>
        <w:rPr>
          <w:sz w:val="24"/>
          <w:rtl/>
        </w:rPr>
        <w:t xml:space="preserve"> </w:t>
      </w:r>
      <w:r w:rsidRPr="00FE6571">
        <w:rPr>
          <w:sz w:val="24"/>
          <w:rtl/>
        </w:rPr>
        <w:t>על</w:t>
      </w:r>
      <w:r>
        <w:rPr>
          <w:sz w:val="24"/>
          <w:rtl/>
        </w:rPr>
        <w:t xml:space="preserve"> </w:t>
      </w:r>
      <w:r w:rsidRPr="00FE6571">
        <w:rPr>
          <w:sz w:val="24"/>
          <w:rtl/>
        </w:rPr>
        <w:t>ביקור</w:t>
      </w:r>
      <w:r>
        <w:rPr>
          <w:sz w:val="24"/>
          <w:rtl/>
        </w:rPr>
        <w:t xml:space="preserve"> </w:t>
      </w:r>
      <w:r w:rsidRPr="00FE6571">
        <w:rPr>
          <w:sz w:val="24"/>
          <w:rtl/>
        </w:rPr>
        <w:t>חטוף</w:t>
      </w:r>
      <w:r>
        <w:rPr>
          <w:sz w:val="24"/>
          <w:rtl/>
        </w:rPr>
        <w:t xml:space="preserve"> </w:t>
      </w:r>
      <w:r w:rsidRPr="00FE6571">
        <w:rPr>
          <w:sz w:val="24"/>
          <w:rtl/>
        </w:rPr>
        <w:t>בחנותה</w:t>
      </w:r>
      <w:r>
        <w:rPr>
          <w:sz w:val="24"/>
          <w:rtl/>
        </w:rPr>
        <w:t xml:space="preserve"> </w:t>
      </w:r>
      <w:r w:rsidRPr="00FE6571">
        <w:rPr>
          <w:sz w:val="24"/>
          <w:rtl/>
        </w:rPr>
        <w:t>של</w:t>
      </w:r>
      <w:r>
        <w:rPr>
          <w:sz w:val="24"/>
          <w:rtl/>
        </w:rPr>
        <w:t xml:space="preserve"> </w:t>
      </w:r>
      <w:r w:rsidRPr="00FE6571">
        <w:rPr>
          <w:sz w:val="24"/>
          <w:rtl/>
        </w:rPr>
        <w:t>סנטה,</w:t>
      </w:r>
      <w:r>
        <w:rPr>
          <w:sz w:val="24"/>
          <w:rtl/>
        </w:rPr>
        <w:t xml:space="preserve"> </w:t>
      </w:r>
      <w:r w:rsidRPr="00FE6571">
        <w:rPr>
          <w:sz w:val="24"/>
          <w:rtl/>
        </w:rPr>
        <w:t>שכנתה</w:t>
      </w:r>
      <w:r>
        <w:rPr>
          <w:sz w:val="24"/>
          <w:rtl/>
        </w:rPr>
        <w:t xml:space="preserve"> </w:t>
      </w:r>
      <w:r w:rsidRPr="00FE6571">
        <w:rPr>
          <w:sz w:val="24"/>
          <w:rtl/>
        </w:rPr>
        <w:t>לספסל</w:t>
      </w:r>
      <w:r>
        <w:rPr>
          <w:sz w:val="24"/>
          <w:rtl/>
        </w:rPr>
        <w:t xml:space="preserve"> </w:t>
      </w:r>
      <w:r w:rsidRPr="00FE6571">
        <w:rPr>
          <w:sz w:val="24"/>
          <w:rtl/>
        </w:rPr>
        <w:t>בבית</w:t>
      </w:r>
      <w:r>
        <w:rPr>
          <w:sz w:val="24"/>
          <w:rtl/>
        </w:rPr>
        <w:t xml:space="preserve"> </w:t>
      </w:r>
      <w:r w:rsidRPr="00FE6571">
        <w:rPr>
          <w:sz w:val="24"/>
          <w:rtl/>
        </w:rPr>
        <w:t>הכנסת,</w:t>
      </w:r>
      <w:r>
        <w:rPr>
          <w:sz w:val="24"/>
          <w:rtl/>
        </w:rPr>
        <w:t xml:space="preserve"> </w:t>
      </w:r>
      <w:r w:rsidRPr="00FE6571">
        <w:rPr>
          <w:sz w:val="24"/>
          <w:rtl/>
        </w:rPr>
        <w:t>בימים</w:t>
      </w:r>
      <w:r>
        <w:rPr>
          <w:sz w:val="24"/>
          <w:rtl/>
        </w:rPr>
        <w:t xml:space="preserve"> </w:t>
      </w:r>
      <w:r w:rsidRPr="00FE6571">
        <w:rPr>
          <w:sz w:val="24"/>
          <w:rtl/>
        </w:rPr>
        <w:t>ההם.</w:t>
      </w:r>
      <w:r>
        <w:rPr>
          <w:sz w:val="24"/>
          <w:rtl/>
        </w:rPr>
        <w:t xml:space="preserve"> </w:t>
      </w:r>
      <w:r w:rsidRPr="00FE6571">
        <w:rPr>
          <w:sz w:val="24"/>
          <w:rtl/>
        </w:rPr>
        <w:t>שם,</w:t>
      </w:r>
      <w:r>
        <w:rPr>
          <w:sz w:val="24"/>
          <w:rtl/>
        </w:rPr>
        <w:t xml:space="preserve"> </w:t>
      </w:r>
      <w:r w:rsidRPr="00FE6571">
        <w:rPr>
          <w:sz w:val="24"/>
          <w:rtl/>
        </w:rPr>
        <w:t>באפילת</w:t>
      </w:r>
      <w:r>
        <w:rPr>
          <w:sz w:val="24"/>
          <w:rtl/>
        </w:rPr>
        <w:t xml:space="preserve"> </w:t>
      </w:r>
      <w:r w:rsidRPr="00FE6571">
        <w:rPr>
          <w:sz w:val="24"/>
          <w:rtl/>
        </w:rPr>
        <w:t>החנות,</w:t>
      </w:r>
      <w:r>
        <w:rPr>
          <w:sz w:val="24"/>
          <w:rtl/>
        </w:rPr>
        <w:t xml:space="preserve"> </w:t>
      </w:r>
      <w:r w:rsidRPr="00FE6571">
        <w:rPr>
          <w:sz w:val="24"/>
          <w:rtl/>
        </w:rPr>
        <w:t>אפשר</w:t>
      </w:r>
      <w:r>
        <w:rPr>
          <w:sz w:val="24"/>
          <w:rtl/>
        </w:rPr>
        <w:t xml:space="preserve"> </w:t>
      </w:r>
      <w:r w:rsidRPr="00FE6571">
        <w:rPr>
          <w:sz w:val="24"/>
          <w:rtl/>
        </w:rPr>
        <w:t>להיות</w:t>
      </w:r>
      <w:r>
        <w:rPr>
          <w:sz w:val="24"/>
          <w:rtl/>
        </w:rPr>
        <w:t xml:space="preserve"> </w:t>
      </w:r>
      <w:r w:rsidRPr="00FE6571">
        <w:rPr>
          <w:sz w:val="24"/>
          <w:rtl/>
        </w:rPr>
        <w:t>בטוחים</w:t>
      </w:r>
      <w:r>
        <w:rPr>
          <w:sz w:val="24"/>
          <w:rtl/>
        </w:rPr>
        <w:t xml:space="preserve"> </w:t>
      </w:r>
      <w:r w:rsidRPr="00FE6571">
        <w:rPr>
          <w:sz w:val="24"/>
          <w:rtl/>
        </w:rPr>
        <w:t>ששיחות</w:t>
      </w:r>
      <w:r>
        <w:rPr>
          <w:sz w:val="24"/>
          <w:rtl/>
        </w:rPr>
        <w:t xml:space="preserve"> </w:t>
      </w:r>
      <w:r w:rsidRPr="00FE6571">
        <w:rPr>
          <w:sz w:val="24"/>
          <w:rtl/>
        </w:rPr>
        <w:t>החולין</w:t>
      </w:r>
      <w:r>
        <w:rPr>
          <w:sz w:val="24"/>
          <w:rtl/>
        </w:rPr>
        <w:t xml:space="preserve"> </w:t>
      </w:r>
      <w:r w:rsidRPr="00FE6571">
        <w:rPr>
          <w:sz w:val="24"/>
          <w:rtl/>
        </w:rPr>
        <w:t>והידיעות,</w:t>
      </w:r>
      <w:r>
        <w:rPr>
          <w:sz w:val="24"/>
          <w:rtl/>
        </w:rPr>
        <w:t xml:space="preserve"> </w:t>
      </w:r>
      <w:r w:rsidRPr="00FE6571">
        <w:rPr>
          <w:sz w:val="24"/>
          <w:rtl/>
        </w:rPr>
        <w:t>או</w:t>
      </w:r>
      <w:r>
        <w:rPr>
          <w:sz w:val="24"/>
          <w:rtl/>
        </w:rPr>
        <w:t xml:space="preserve"> </w:t>
      </w:r>
      <w:r w:rsidRPr="00FE6571">
        <w:rPr>
          <w:sz w:val="24"/>
          <w:rtl/>
        </w:rPr>
        <w:t>שברי</w:t>
      </w:r>
      <w:r>
        <w:rPr>
          <w:sz w:val="24"/>
          <w:rtl/>
        </w:rPr>
        <w:t xml:space="preserve"> </w:t>
      </w:r>
      <w:r w:rsidRPr="00FE6571">
        <w:rPr>
          <w:sz w:val="24"/>
          <w:rtl/>
        </w:rPr>
        <w:t>הידיעות</w:t>
      </w:r>
      <w:r>
        <w:rPr>
          <w:sz w:val="24"/>
          <w:rtl/>
        </w:rPr>
        <w:t xml:space="preserve"> </w:t>
      </w:r>
      <w:r w:rsidRPr="00FE6571">
        <w:rPr>
          <w:sz w:val="24"/>
          <w:rtl/>
        </w:rPr>
        <w:t>העוברים</w:t>
      </w:r>
      <w:r>
        <w:rPr>
          <w:sz w:val="24"/>
          <w:rtl/>
        </w:rPr>
        <w:t xml:space="preserve"> </w:t>
      </w:r>
      <w:r w:rsidRPr="00FE6571">
        <w:rPr>
          <w:sz w:val="24"/>
          <w:rtl/>
        </w:rPr>
        <w:t>מפה</w:t>
      </w:r>
      <w:r>
        <w:rPr>
          <w:sz w:val="24"/>
          <w:rtl/>
        </w:rPr>
        <w:t xml:space="preserve"> </w:t>
      </w:r>
      <w:r w:rsidRPr="00FE6571">
        <w:rPr>
          <w:sz w:val="24"/>
          <w:rtl/>
        </w:rPr>
        <w:t>לאוזן</w:t>
      </w:r>
      <w:r>
        <w:rPr>
          <w:sz w:val="24"/>
          <w:rtl/>
        </w:rPr>
        <w:t xml:space="preserve"> </w:t>
      </w:r>
      <w:r w:rsidRPr="00FE6571">
        <w:rPr>
          <w:sz w:val="24"/>
          <w:rtl/>
        </w:rPr>
        <w:t>בין</w:t>
      </w:r>
      <w:r>
        <w:rPr>
          <w:sz w:val="24"/>
          <w:rtl/>
        </w:rPr>
        <w:t xml:space="preserve"> </w:t>
      </w:r>
      <w:r w:rsidRPr="00FE6571">
        <w:rPr>
          <w:sz w:val="24"/>
          <w:rtl/>
        </w:rPr>
        <w:t>חברי</w:t>
      </w:r>
      <w:r>
        <w:rPr>
          <w:sz w:val="24"/>
          <w:rtl/>
        </w:rPr>
        <w:t xml:space="preserve"> </w:t>
      </w:r>
      <w:r w:rsidRPr="00FE6571">
        <w:rPr>
          <w:sz w:val="24"/>
          <w:rtl/>
        </w:rPr>
        <w:t>הקהילה</w:t>
      </w:r>
      <w:r>
        <w:rPr>
          <w:sz w:val="24"/>
          <w:rtl/>
        </w:rPr>
        <w:t xml:space="preserve"> </w:t>
      </w:r>
      <w:r w:rsidRPr="00FE6571">
        <w:rPr>
          <w:sz w:val="24"/>
          <w:rtl/>
        </w:rPr>
        <w:t>הבלתי</w:t>
      </w:r>
      <w:r>
        <w:rPr>
          <w:sz w:val="24"/>
          <w:rtl/>
        </w:rPr>
        <w:t xml:space="preserve"> </w:t>
      </w:r>
      <w:r w:rsidRPr="00FE6571">
        <w:rPr>
          <w:sz w:val="24"/>
          <w:rtl/>
        </w:rPr>
        <w:t>נראית</w:t>
      </w:r>
      <w:r>
        <w:rPr>
          <w:sz w:val="24"/>
          <w:rtl/>
        </w:rPr>
        <w:t xml:space="preserve"> </w:t>
      </w:r>
      <w:r w:rsidRPr="00FE6571">
        <w:rPr>
          <w:sz w:val="24"/>
          <w:rtl/>
        </w:rPr>
        <w:t>-</w:t>
      </w:r>
      <w:r>
        <w:rPr>
          <w:sz w:val="24"/>
          <w:rtl/>
        </w:rPr>
        <w:t xml:space="preserve"> </w:t>
      </w:r>
      <w:r w:rsidRPr="00FE6571">
        <w:rPr>
          <w:sz w:val="24"/>
          <w:rtl/>
        </w:rPr>
        <w:t>לא</w:t>
      </w:r>
      <w:r>
        <w:rPr>
          <w:sz w:val="24"/>
          <w:rtl/>
        </w:rPr>
        <w:t xml:space="preserve"> </w:t>
      </w:r>
      <w:r w:rsidRPr="00FE6571">
        <w:rPr>
          <w:sz w:val="24"/>
          <w:rtl/>
        </w:rPr>
        <w:t>יגיעו</w:t>
      </w:r>
      <w:r>
        <w:rPr>
          <w:sz w:val="24"/>
          <w:rtl/>
        </w:rPr>
        <w:t xml:space="preserve"> </w:t>
      </w:r>
      <w:r w:rsidRPr="00FE6571">
        <w:rPr>
          <w:sz w:val="24"/>
          <w:rtl/>
        </w:rPr>
        <w:t>לאוזניהם</w:t>
      </w:r>
      <w:r>
        <w:rPr>
          <w:sz w:val="24"/>
          <w:rtl/>
        </w:rPr>
        <w:t xml:space="preserve"> </w:t>
      </w:r>
      <w:r w:rsidRPr="00FE6571">
        <w:rPr>
          <w:sz w:val="24"/>
          <w:rtl/>
        </w:rPr>
        <w:t>של</w:t>
      </w:r>
      <w:r>
        <w:rPr>
          <w:sz w:val="24"/>
          <w:rtl/>
        </w:rPr>
        <w:t xml:space="preserve"> </w:t>
      </w:r>
      <w:r w:rsidRPr="00FE6571">
        <w:rPr>
          <w:sz w:val="24"/>
          <w:rtl/>
        </w:rPr>
        <w:t>מרגלי</w:t>
      </w:r>
      <w:r>
        <w:rPr>
          <w:sz w:val="24"/>
          <w:rtl/>
        </w:rPr>
        <w:t xml:space="preserve"> </w:t>
      </w:r>
      <w:r w:rsidRPr="00FE6571">
        <w:rPr>
          <w:sz w:val="24"/>
          <w:rtl/>
        </w:rPr>
        <w:t>האינקוויזיציה</w:t>
      </w:r>
      <w:r>
        <w:rPr>
          <w:sz w:val="24"/>
          <w:rtl/>
        </w:rPr>
        <w:t xml:space="preserve"> </w:t>
      </w:r>
      <w:r w:rsidRPr="00FE6571">
        <w:rPr>
          <w:sz w:val="24"/>
          <w:rtl/>
        </w:rPr>
        <w:t>השורצים</w:t>
      </w:r>
      <w:r>
        <w:rPr>
          <w:sz w:val="24"/>
          <w:rtl/>
        </w:rPr>
        <w:t xml:space="preserve"> </w:t>
      </w:r>
      <w:r w:rsidRPr="00FE6571">
        <w:rPr>
          <w:sz w:val="24"/>
          <w:rtl/>
        </w:rPr>
        <w:t>בכל</w:t>
      </w:r>
      <w:r>
        <w:rPr>
          <w:sz w:val="24"/>
          <w:rtl/>
        </w:rPr>
        <w:t xml:space="preserve"> </w:t>
      </w:r>
      <w:r w:rsidRPr="00FE6571">
        <w:rPr>
          <w:sz w:val="24"/>
          <w:rtl/>
        </w:rPr>
        <w:t>מקום.</w:t>
      </w:r>
    </w:p>
    <w:p w:rsidR="000308C4" w:rsidRPr="00FE6571" w:rsidRDefault="000308C4" w:rsidP="000308C4">
      <w:pPr>
        <w:jc w:val="both"/>
        <w:rPr>
          <w:sz w:val="24"/>
          <w:rtl/>
        </w:rPr>
      </w:pPr>
      <w:r w:rsidRPr="00FE6571">
        <w:rPr>
          <w:sz w:val="24"/>
          <w:rtl/>
        </w:rPr>
        <w:t>"ימים</w:t>
      </w:r>
      <w:r>
        <w:rPr>
          <w:sz w:val="24"/>
          <w:rtl/>
        </w:rPr>
        <w:t xml:space="preserve"> </w:t>
      </w:r>
      <w:r w:rsidRPr="00FE6571">
        <w:rPr>
          <w:sz w:val="24"/>
          <w:rtl/>
        </w:rPr>
        <w:t>קשים,"</w:t>
      </w:r>
      <w:r>
        <w:rPr>
          <w:sz w:val="24"/>
          <w:rtl/>
        </w:rPr>
        <w:t xml:space="preserve"> </w:t>
      </w:r>
      <w:r w:rsidRPr="00FE6571">
        <w:rPr>
          <w:sz w:val="24"/>
          <w:rtl/>
        </w:rPr>
        <w:t>נאנחת</w:t>
      </w:r>
      <w:r>
        <w:rPr>
          <w:sz w:val="24"/>
          <w:rtl/>
        </w:rPr>
        <w:t xml:space="preserve"> </w:t>
      </w:r>
      <w:r w:rsidRPr="00FE6571">
        <w:rPr>
          <w:sz w:val="24"/>
          <w:rtl/>
        </w:rPr>
        <w:t>סנטה.</w:t>
      </w:r>
    </w:p>
    <w:p w:rsidR="000308C4" w:rsidRPr="00FE6571" w:rsidRDefault="000308C4" w:rsidP="000308C4">
      <w:pPr>
        <w:jc w:val="both"/>
        <w:rPr>
          <w:sz w:val="24"/>
          <w:rtl/>
        </w:rPr>
      </w:pPr>
      <w:r w:rsidRPr="00FE6571">
        <w:rPr>
          <w:sz w:val="24"/>
          <w:rtl/>
        </w:rPr>
        <w:t>"ימים</w:t>
      </w:r>
      <w:r>
        <w:rPr>
          <w:sz w:val="24"/>
          <w:rtl/>
        </w:rPr>
        <w:t xml:space="preserve"> </w:t>
      </w:r>
      <w:r w:rsidRPr="00FE6571">
        <w:rPr>
          <w:sz w:val="24"/>
          <w:rtl/>
        </w:rPr>
        <w:t>קשים,</w:t>
      </w:r>
      <w:r>
        <w:rPr>
          <w:sz w:val="24"/>
          <w:rtl/>
        </w:rPr>
        <w:t xml:space="preserve"> </w:t>
      </w:r>
      <w:r w:rsidRPr="00FE6571">
        <w:rPr>
          <w:sz w:val="24"/>
          <w:rtl/>
        </w:rPr>
        <w:t>אכן,"</w:t>
      </w:r>
      <w:r>
        <w:rPr>
          <w:sz w:val="24"/>
          <w:rtl/>
        </w:rPr>
        <w:t xml:space="preserve"> </w:t>
      </w:r>
      <w:r w:rsidRPr="00FE6571">
        <w:rPr>
          <w:sz w:val="24"/>
          <w:rtl/>
        </w:rPr>
        <w:t>מחזירה</w:t>
      </w:r>
      <w:r>
        <w:rPr>
          <w:sz w:val="24"/>
          <w:rtl/>
        </w:rPr>
        <w:t xml:space="preserve"> </w:t>
      </w:r>
      <w:r w:rsidRPr="00FE6571">
        <w:rPr>
          <w:sz w:val="24"/>
          <w:rtl/>
        </w:rPr>
        <w:t>לה</w:t>
      </w:r>
      <w:r>
        <w:rPr>
          <w:sz w:val="24"/>
          <w:rtl/>
        </w:rPr>
        <w:t xml:space="preserve"> </w:t>
      </w:r>
      <w:r w:rsidRPr="00FE6571">
        <w:rPr>
          <w:sz w:val="24"/>
          <w:rtl/>
        </w:rPr>
        <w:t>מריה,</w:t>
      </w:r>
      <w:r>
        <w:rPr>
          <w:sz w:val="24"/>
          <w:rtl/>
        </w:rPr>
        <w:t xml:space="preserve"> </w:t>
      </w:r>
      <w:r w:rsidRPr="00FE6571">
        <w:rPr>
          <w:sz w:val="24"/>
          <w:rtl/>
        </w:rPr>
        <w:t>ומוסיפה:</w:t>
      </w:r>
      <w:r>
        <w:rPr>
          <w:sz w:val="24"/>
          <w:rtl/>
        </w:rPr>
        <w:t xml:space="preserve"> </w:t>
      </w:r>
      <w:r w:rsidRPr="00FE6571">
        <w:rPr>
          <w:sz w:val="24"/>
          <w:rtl/>
        </w:rPr>
        <w:t>"השבת</w:t>
      </w:r>
      <w:r>
        <w:rPr>
          <w:sz w:val="24"/>
          <w:rtl/>
        </w:rPr>
        <w:t xml:space="preserve"> </w:t>
      </w:r>
      <w:r w:rsidRPr="00FE6571">
        <w:rPr>
          <w:sz w:val="24"/>
          <w:rtl/>
        </w:rPr>
        <w:t>אצל</w:t>
      </w:r>
      <w:r>
        <w:rPr>
          <w:sz w:val="24"/>
          <w:rtl/>
        </w:rPr>
        <w:t xml:space="preserve"> </w:t>
      </w:r>
      <w:r w:rsidRPr="00FE6571">
        <w:rPr>
          <w:sz w:val="24"/>
          <w:rtl/>
        </w:rPr>
        <w:t>אברלוס,</w:t>
      </w:r>
      <w:r>
        <w:rPr>
          <w:sz w:val="24"/>
          <w:rtl/>
        </w:rPr>
        <w:t xml:space="preserve"> </w:t>
      </w:r>
      <w:r w:rsidRPr="00FE6571">
        <w:rPr>
          <w:sz w:val="24"/>
          <w:rtl/>
        </w:rPr>
        <w:t>בשעה</w:t>
      </w:r>
      <w:r>
        <w:rPr>
          <w:sz w:val="24"/>
          <w:rtl/>
        </w:rPr>
        <w:t xml:space="preserve"> </w:t>
      </w:r>
      <w:r w:rsidRPr="00FE6571">
        <w:rPr>
          <w:sz w:val="24"/>
          <w:rtl/>
        </w:rPr>
        <w:t>חמש.</w:t>
      </w:r>
      <w:r>
        <w:rPr>
          <w:sz w:val="24"/>
          <w:rtl/>
        </w:rPr>
        <w:t xml:space="preserve"> </w:t>
      </w:r>
      <w:r w:rsidRPr="00FE6571">
        <w:rPr>
          <w:sz w:val="24"/>
          <w:rtl/>
        </w:rPr>
        <w:t>להיכנס</w:t>
      </w:r>
      <w:r>
        <w:rPr>
          <w:sz w:val="24"/>
          <w:rtl/>
        </w:rPr>
        <w:t xml:space="preserve"> </w:t>
      </w:r>
      <w:r w:rsidRPr="00FE6571">
        <w:rPr>
          <w:sz w:val="24"/>
          <w:rtl/>
        </w:rPr>
        <w:t>דרך</w:t>
      </w:r>
      <w:r>
        <w:rPr>
          <w:sz w:val="24"/>
          <w:rtl/>
        </w:rPr>
        <w:t xml:space="preserve"> </w:t>
      </w:r>
      <w:r w:rsidRPr="00FE6571">
        <w:rPr>
          <w:sz w:val="24"/>
          <w:rtl/>
        </w:rPr>
        <w:t>הפרצה</w:t>
      </w:r>
      <w:r>
        <w:rPr>
          <w:sz w:val="24"/>
          <w:rtl/>
        </w:rPr>
        <w:t xml:space="preserve"> </w:t>
      </w:r>
      <w:r w:rsidRPr="00FE6571">
        <w:rPr>
          <w:sz w:val="24"/>
          <w:rtl/>
        </w:rPr>
        <w:t>האחורית</w:t>
      </w:r>
      <w:r>
        <w:rPr>
          <w:sz w:val="24"/>
          <w:rtl/>
        </w:rPr>
        <w:t xml:space="preserve"> </w:t>
      </w:r>
      <w:r w:rsidRPr="00FE6571">
        <w:rPr>
          <w:sz w:val="24"/>
          <w:rtl/>
        </w:rPr>
        <w:t>בגדר</w:t>
      </w:r>
      <w:r>
        <w:rPr>
          <w:sz w:val="24"/>
          <w:rtl/>
        </w:rPr>
        <w:t xml:space="preserve"> </w:t>
      </w:r>
      <w:r w:rsidRPr="00FE6571">
        <w:rPr>
          <w:sz w:val="24"/>
          <w:rtl/>
        </w:rPr>
        <w:t>האחוזה."</w:t>
      </w:r>
    </w:p>
    <w:p w:rsidR="000308C4" w:rsidRPr="00FE6571" w:rsidRDefault="000308C4" w:rsidP="000308C4">
      <w:pPr>
        <w:jc w:val="both"/>
        <w:rPr>
          <w:sz w:val="24"/>
          <w:rtl/>
        </w:rPr>
      </w:pPr>
      <w:r w:rsidRPr="00FE6571">
        <w:rPr>
          <w:sz w:val="24"/>
          <w:rtl/>
        </w:rPr>
        <w:t>סנטה:</w:t>
      </w:r>
      <w:r>
        <w:rPr>
          <w:sz w:val="24"/>
          <w:rtl/>
        </w:rPr>
        <w:t xml:space="preserve"> </w:t>
      </w:r>
      <w:r w:rsidRPr="00FE6571">
        <w:rPr>
          <w:sz w:val="24"/>
          <w:rtl/>
        </w:rPr>
        <w:t>"אצל</w:t>
      </w:r>
      <w:r>
        <w:rPr>
          <w:sz w:val="24"/>
          <w:rtl/>
        </w:rPr>
        <w:t xml:space="preserve"> </w:t>
      </w:r>
      <w:r w:rsidRPr="00FE6571">
        <w:rPr>
          <w:sz w:val="24"/>
          <w:rtl/>
        </w:rPr>
        <w:t>קולנוסוס</w:t>
      </w:r>
      <w:r>
        <w:rPr>
          <w:sz w:val="24"/>
          <w:rtl/>
        </w:rPr>
        <w:t xml:space="preserve"> </w:t>
      </w:r>
      <w:r w:rsidRPr="00FE6571">
        <w:rPr>
          <w:sz w:val="24"/>
          <w:rtl/>
        </w:rPr>
        <w:t>הייתה</w:t>
      </w:r>
      <w:r>
        <w:rPr>
          <w:sz w:val="24"/>
          <w:rtl/>
        </w:rPr>
        <w:t xml:space="preserve"> </w:t>
      </w:r>
      <w:r w:rsidRPr="00FE6571">
        <w:rPr>
          <w:sz w:val="24"/>
          <w:rtl/>
        </w:rPr>
        <w:t>ברית</w:t>
      </w:r>
      <w:r>
        <w:rPr>
          <w:sz w:val="24"/>
          <w:rtl/>
        </w:rPr>
        <w:t xml:space="preserve"> </w:t>
      </w:r>
      <w:r w:rsidRPr="00FE6571">
        <w:rPr>
          <w:sz w:val="24"/>
          <w:rtl/>
        </w:rPr>
        <w:t>בזמנה.</w:t>
      </w:r>
      <w:r>
        <w:rPr>
          <w:sz w:val="24"/>
          <w:rtl/>
        </w:rPr>
        <w:t xml:space="preserve"> </w:t>
      </w:r>
      <w:r w:rsidRPr="00FE6571">
        <w:rPr>
          <w:sz w:val="24"/>
          <w:rtl/>
        </w:rPr>
        <w:t>רבי</w:t>
      </w:r>
      <w:r>
        <w:rPr>
          <w:sz w:val="24"/>
          <w:rtl/>
        </w:rPr>
        <w:t xml:space="preserve"> </w:t>
      </w:r>
      <w:r w:rsidRPr="00FE6571">
        <w:rPr>
          <w:sz w:val="24"/>
          <w:rtl/>
        </w:rPr>
        <w:t>יצחק</w:t>
      </w:r>
      <w:r>
        <w:rPr>
          <w:sz w:val="24"/>
          <w:rtl/>
        </w:rPr>
        <w:t xml:space="preserve"> </w:t>
      </w:r>
      <w:r w:rsidRPr="00FE6571">
        <w:rPr>
          <w:sz w:val="24"/>
          <w:rtl/>
        </w:rPr>
        <w:t>היה</w:t>
      </w:r>
      <w:r>
        <w:rPr>
          <w:sz w:val="24"/>
          <w:rtl/>
        </w:rPr>
        <w:t xml:space="preserve"> </w:t>
      </w:r>
      <w:r w:rsidRPr="00FE6571">
        <w:rPr>
          <w:sz w:val="24"/>
          <w:rtl/>
        </w:rPr>
        <w:t>המוהל."</w:t>
      </w:r>
      <w:r>
        <w:rPr>
          <w:sz w:val="24"/>
          <w:rtl/>
        </w:rPr>
        <w:t xml:space="preserve"> </w:t>
      </w:r>
      <w:r w:rsidRPr="00FE6571">
        <w:rPr>
          <w:sz w:val="24"/>
          <w:rtl/>
        </w:rPr>
        <w:t>שמחה</w:t>
      </w:r>
      <w:r>
        <w:rPr>
          <w:sz w:val="24"/>
          <w:rtl/>
        </w:rPr>
        <w:t xml:space="preserve"> </w:t>
      </w:r>
      <w:r w:rsidRPr="00FE6571">
        <w:rPr>
          <w:sz w:val="24"/>
          <w:rtl/>
        </w:rPr>
        <w:t>גדולה.</w:t>
      </w:r>
      <w:r>
        <w:rPr>
          <w:sz w:val="24"/>
          <w:rtl/>
        </w:rPr>
        <w:t xml:space="preserve"> </w:t>
      </w:r>
      <w:r w:rsidRPr="00FE6571">
        <w:rPr>
          <w:sz w:val="24"/>
          <w:rtl/>
        </w:rPr>
        <w:t>"שבת</w:t>
      </w:r>
      <w:r>
        <w:rPr>
          <w:sz w:val="24"/>
          <w:rtl/>
        </w:rPr>
        <w:t xml:space="preserve"> </w:t>
      </w:r>
      <w:r w:rsidRPr="00FE6571">
        <w:rPr>
          <w:sz w:val="24"/>
          <w:rtl/>
        </w:rPr>
        <w:t>שלום."</w:t>
      </w:r>
    </w:p>
    <w:p w:rsidR="000308C4" w:rsidRPr="00FE6571" w:rsidRDefault="000308C4" w:rsidP="000308C4">
      <w:pPr>
        <w:jc w:val="both"/>
        <w:rPr>
          <w:sz w:val="24"/>
          <w:rtl/>
        </w:rPr>
      </w:pPr>
      <w:r w:rsidRPr="00FE6571">
        <w:rPr>
          <w:sz w:val="24"/>
          <w:rtl/>
        </w:rPr>
        <w:t>"מי</w:t>
      </w:r>
      <w:r>
        <w:rPr>
          <w:sz w:val="24"/>
          <w:rtl/>
        </w:rPr>
        <w:t xml:space="preserve"> </w:t>
      </w:r>
      <w:r w:rsidRPr="00FE6571">
        <w:rPr>
          <w:sz w:val="24"/>
          <w:rtl/>
        </w:rPr>
        <w:t>ייתן</w:t>
      </w:r>
      <w:r>
        <w:rPr>
          <w:sz w:val="24"/>
          <w:rtl/>
        </w:rPr>
        <w:t xml:space="preserve"> </w:t>
      </w:r>
      <w:r w:rsidRPr="00FE6571">
        <w:rPr>
          <w:sz w:val="24"/>
          <w:rtl/>
        </w:rPr>
        <w:t>וגם</w:t>
      </w:r>
      <w:r>
        <w:rPr>
          <w:sz w:val="24"/>
          <w:rtl/>
        </w:rPr>
        <w:t xml:space="preserve"> </w:t>
      </w:r>
      <w:r w:rsidRPr="00FE6571">
        <w:rPr>
          <w:sz w:val="24"/>
          <w:rtl/>
        </w:rPr>
        <w:t>השבת</w:t>
      </w:r>
      <w:r>
        <w:rPr>
          <w:sz w:val="24"/>
          <w:rtl/>
        </w:rPr>
        <w:t xml:space="preserve"> </w:t>
      </w:r>
      <w:r w:rsidRPr="00FE6571">
        <w:rPr>
          <w:sz w:val="24"/>
          <w:rtl/>
        </w:rPr>
        <w:t>יעברו</w:t>
      </w:r>
      <w:r>
        <w:rPr>
          <w:sz w:val="24"/>
          <w:rtl/>
        </w:rPr>
        <w:t xml:space="preserve"> </w:t>
      </w:r>
      <w:r w:rsidRPr="00FE6571">
        <w:rPr>
          <w:sz w:val="24"/>
          <w:rtl/>
        </w:rPr>
        <w:t>ההכנות</w:t>
      </w:r>
      <w:r>
        <w:rPr>
          <w:sz w:val="24"/>
          <w:rtl/>
        </w:rPr>
        <w:t xml:space="preserve"> </w:t>
      </w:r>
      <w:r w:rsidRPr="00FE6571">
        <w:rPr>
          <w:sz w:val="24"/>
          <w:rtl/>
        </w:rPr>
        <w:t>בשלום."</w:t>
      </w:r>
      <w:r>
        <w:rPr>
          <w:sz w:val="24"/>
          <w:rtl/>
        </w:rPr>
        <w:t xml:space="preserve"> </w:t>
      </w:r>
      <w:r w:rsidRPr="00FE6571">
        <w:rPr>
          <w:sz w:val="24"/>
          <w:rtl/>
        </w:rPr>
        <w:t>מריה</w:t>
      </w:r>
      <w:r>
        <w:rPr>
          <w:sz w:val="24"/>
          <w:rtl/>
        </w:rPr>
        <w:t xml:space="preserve"> </w:t>
      </w:r>
      <w:r w:rsidRPr="00FE6571">
        <w:rPr>
          <w:sz w:val="24"/>
          <w:rtl/>
        </w:rPr>
        <w:t>פוסעת</w:t>
      </w:r>
      <w:r>
        <w:rPr>
          <w:sz w:val="24"/>
          <w:rtl/>
        </w:rPr>
        <w:t xml:space="preserve"> </w:t>
      </w:r>
      <w:r w:rsidRPr="00FE6571">
        <w:rPr>
          <w:sz w:val="24"/>
          <w:rtl/>
        </w:rPr>
        <w:t>לביתה.</w:t>
      </w:r>
    </w:p>
    <w:p w:rsidR="000308C4" w:rsidRPr="00FE6571" w:rsidRDefault="000308C4" w:rsidP="000308C4">
      <w:pPr>
        <w:spacing w:before="120"/>
        <w:jc w:val="both"/>
        <w:rPr>
          <w:sz w:val="24"/>
          <w:rtl/>
        </w:rPr>
      </w:pPr>
      <w:r w:rsidRPr="00FE6571">
        <w:rPr>
          <w:b/>
          <w:bCs/>
          <w:sz w:val="24"/>
          <w:rtl/>
        </w:rPr>
        <w:t>"בעוד</w:t>
      </w:r>
      <w:r>
        <w:rPr>
          <w:b/>
          <w:bCs/>
          <w:sz w:val="24"/>
          <w:rtl/>
        </w:rPr>
        <w:t xml:space="preserve"> </w:t>
      </w:r>
      <w:r w:rsidRPr="00FE6571">
        <w:rPr>
          <w:b/>
          <w:bCs/>
          <w:sz w:val="24"/>
          <w:rtl/>
        </w:rPr>
        <w:t>שעה</w:t>
      </w:r>
      <w:r>
        <w:rPr>
          <w:b/>
          <w:bCs/>
          <w:sz w:val="24"/>
          <w:rtl/>
        </w:rPr>
        <w:t xml:space="preserve"> </w:t>
      </w:r>
      <w:r w:rsidRPr="00FE6571">
        <w:rPr>
          <w:b/>
          <w:bCs/>
          <w:sz w:val="24"/>
          <w:rtl/>
        </w:rPr>
        <w:t>שבת,"</w:t>
      </w:r>
      <w:r>
        <w:rPr>
          <w:b/>
          <w:bCs/>
          <w:sz w:val="24"/>
          <w:rtl/>
        </w:rPr>
        <w:t xml:space="preserve"> </w:t>
      </w:r>
      <w:r w:rsidRPr="00FE6571">
        <w:rPr>
          <w:b/>
          <w:bCs/>
          <w:sz w:val="24"/>
          <w:rtl/>
        </w:rPr>
        <w:t>רונית</w:t>
      </w:r>
      <w:r>
        <w:rPr>
          <w:b/>
          <w:bCs/>
          <w:sz w:val="24"/>
          <w:rtl/>
        </w:rPr>
        <w:t xml:space="preserve"> </w:t>
      </w:r>
      <w:r w:rsidRPr="00FE6571">
        <w:rPr>
          <w:b/>
          <w:bCs/>
          <w:sz w:val="24"/>
          <w:rtl/>
        </w:rPr>
        <w:t>מנסה</w:t>
      </w:r>
      <w:r>
        <w:rPr>
          <w:b/>
          <w:bCs/>
          <w:sz w:val="24"/>
          <w:rtl/>
        </w:rPr>
        <w:t xml:space="preserve"> </w:t>
      </w:r>
      <w:r w:rsidRPr="00FE6571">
        <w:rPr>
          <w:b/>
          <w:bCs/>
          <w:sz w:val="24"/>
          <w:rtl/>
        </w:rPr>
        <w:t>להישמע</w:t>
      </w:r>
      <w:r>
        <w:rPr>
          <w:b/>
          <w:bCs/>
          <w:sz w:val="24"/>
          <w:rtl/>
        </w:rPr>
        <w:t xml:space="preserve"> </w:t>
      </w:r>
      <w:r w:rsidRPr="00FE6571">
        <w:rPr>
          <w:b/>
          <w:bCs/>
          <w:sz w:val="24"/>
          <w:rtl/>
        </w:rPr>
        <w:t>לחוצה.</w:t>
      </w:r>
      <w:r>
        <w:rPr>
          <w:b/>
          <w:bCs/>
          <w:sz w:val="24"/>
          <w:rtl/>
        </w:rPr>
        <w:t xml:space="preserve"> </w:t>
      </w:r>
      <w:r w:rsidRPr="00FE6571">
        <w:rPr>
          <w:b/>
          <w:bCs/>
          <w:sz w:val="24"/>
          <w:rtl/>
        </w:rPr>
        <w:t>"אם</w:t>
      </w:r>
      <w:r>
        <w:rPr>
          <w:b/>
          <w:bCs/>
          <w:sz w:val="24"/>
          <w:rtl/>
        </w:rPr>
        <w:t xml:space="preserve"> </w:t>
      </w:r>
      <w:r w:rsidRPr="00FE6571">
        <w:rPr>
          <w:b/>
          <w:bCs/>
          <w:sz w:val="24"/>
          <w:rtl/>
        </w:rPr>
        <w:t>אני</w:t>
      </w:r>
      <w:r>
        <w:rPr>
          <w:b/>
          <w:bCs/>
          <w:sz w:val="24"/>
          <w:rtl/>
        </w:rPr>
        <w:t xml:space="preserve"> </w:t>
      </w:r>
      <w:r w:rsidRPr="00FE6571">
        <w:rPr>
          <w:b/>
          <w:bCs/>
          <w:sz w:val="24"/>
          <w:rtl/>
        </w:rPr>
        <w:t>לא</w:t>
      </w:r>
      <w:r>
        <w:rPr>
          <w:b/>
          <w:bCs/>
          <w:sz w:val="24"/>
          <w:rtl/>
        </w:rPr>
        <w:t xml:space="preserve"> </w:t>
      </w:r>
      <w:r w:rsidRPr="00FE6571">
        <w:rPr>
          <w:b/>
          <w:bCs/>
          <w:sz w:val="24"/>
          <w:rtl/>
        </w:rPr>
        <w:t>טועה,</w:t>
      </w:r>
      <w:r>
        <w:rPr>
          <w:b/>
          <w:bCs/>
          <w:sz w:val="24"/>
          <w:rtl/>
        </w:rPr>
        <w:t xml:space="preserve"> </w:t>
      </w:r>
      <w:r w:rsidRPr="00FE6571">
        <w:rPr>
          <w:b/>
          <w:bCs/>
          <w:sz w:val="24"/>
          <w:rtl/>
        </w:rPr>
        <w:t>יש</w:t>
      </w:r>
      <w:r>
        <w:rPr>
          <w:b/>
          <w:bCs/>
          <w:sz w:val="24"/>
          <w:rtl/>
        </w:rPr>
        <w:t xml:space="preserve"> </w:t>
      </w:r>
      <w:r w:rsidRPr="00FE6571">
        <w:rPr>
          <w:b/>
          <w:bCs/>
          <w:sz w:val="24"/>
          <w:rtl/>
        </w:rPr>
        <w:t>עשרים</w:t>
      </w:r>
      <w:r>
        <w:rPr>
          <w:b/>
          <w:bCs/>
          <w:sz w:val="24"/>
          <w:rtl/>
        </w:rPr>
        <w:t xml:space="preserve"> </w:t>
      </w:r>
      <w:r w:rsidRPr="00FE6571">
        <w:rPr>
          <w:b/>
          <w:bCs/>
          <w:sz w:val="24"/>
          <w:rtl/>
        </w:rPr>
        <w:t>דקות</w:t>
      </w:r>
      <w:r>
        <w:rPr>
          <w:b/>
          <w:bCs/>
          <w:sz w:val="24"/>
          <w:rtl/>
        </w:rPr>
        <w:t xml:space="preserve"> </w:t>
      </w:r>
      <w:r w:rsidRPr="00FE6571">
        <w:rPr>
          <w:b/>
          <w:bCs/>
          <w:sz w:val="24"/>
          <w:rtl/>
        </w:rPr>
        <w:t>בונוס."</w:t>
      </w:r>
      <w:r>
        <w:rPr>
          <w:sz w:val="24"/>
          <w:rtl/>
        </w:rPr>
        <w:t xml:space="preserve"> </w:t>
      </w:r>
      <w:r w:rsidRPr="00FE6571">
        <w:rPr>
          <w:sz w:val="24"/>
          <w:rtl/>
        </w:rPr>
        <w:t>שוטפים</w:t>
      </w:r>
      <w:r>
        <w:rPr>
          <w:sz w:val="24"/>
          <w:rtl/>
        </w:rPr>
        <w:t xml:space="preserve"> </w:t>
      </w:r>
      <w:r w:rsidRPr="00FE6571">
        <w:rPr>
          <w:sz w:val="24"/>
          <w:rtl/>
        </w:rPr>
        <w:t>את</w:t>
      </w:r>
      <w:r>
        <w:rPr>
          <w:sz w:val="24"/>
          <w:rtl/>
        </w:rPr>
        <w:t xml:space="preserve"> </w:t>
      </w:r>
      <w:r w:rsidRPr="00FE6571">
        <w:rPr>
          <w:sz w:val="24"/>
          <w:rtl/>
        </w:rPr>
        <w:t>בגדי</w:t>
      </w:r>
      <w:r>
        <w:rPr>
          <w:sz w:val="24"/>
          <w:rtl/>
        </w:rPr>
        <w:t xml:space="preserve"> </w:t>
      </w:r>
      <w:r w:rsidRPr="00FE6571">
        <w:rPr>
          <w:sz w:val="24"/>
          <w:rtl/>
        </w:rPr>
        <w:t>הים,</w:t>
      </w:r>
      <w:r>
        <w:rPr>
          <w:sz w:val="24"/>
          <w:rtl/>
        </w:rPr>
        <w:t xml:space="preserve"> </w:t>
      </w:r>
      <w:r w:rsidRPr="00FE6571">
        <w:rPr>
          <w:sz w:val="24"/>
          <w:rtl/>
        </w:rPr>
        <w:t>ומארגנים</w:t>
      </w:r>
      <w:r>
        <w:rPr>
          <w:sz w:val="24"/>
          <w:rtl/>
        </w:rPr>
        <w:t xml:space="preserve"> </w:t>
      </w:r>
      <w:r w:rsidRPr="00FE6571">
        <w:rPr>
          <w:sz w:val="24"/>
          <w:rtl/>
        </w:rPr>
        <w:t>ממה</w:t>
      </w:r>
      <w:r>
        <w:rPr>
          <w:sz w:val="24"/>
          <w:rtl/>
        </w:rPr>
        <w:t xml:space="preserve"> </w:t>
      </w:r>
      <w:r w:rsidRPr="00FE6571">
        <w:rPr>
          <w:sz w:val="24"/>
          <w:rtl/>
        </w:rPr>
        <w:t>שיש</w:t>
      </w:r>
      <w:r>
        <w:rPr>
          <w:sz w:val="24"/>
          <w:rtl/>
        </w:rPr>
        <w:t xml:space="preserve"> </w:t>
      </w:r>
      <w:r w:rsidRPr="00FE6571">
        <w:rPr>
          <w:sz w:val="24"/>
          <w:rtl/>
        </w:rPr>
        <w:t>ארוחת</w:t>
      </w:r>
      <w:r>
        <w:rPr>
          <w:sz w:val="24"/>
          <w:rtl/>
        </w:rPr>
        <w:t xml:space="preserve"> </w:t>
      </w:r>
      <w:r w:rsidRPr="00FE6571">
        <w:rPr>
          <w:sz w:val="24"/>
          <w:rtl/>
        </w:rPr>
        <w:t>ליל</w:t>
      </w:r>
      <w:r>
        <w:rPr>
          <w:sz w:val="24"/>
          <w:rtl/>
        </w:rPr>
        <w:t xml:space="preserve"> </w:t>
      </w:r>
      <w:r w:rsidRPr="00FE6571">
        <w:rPr>
          <w:sz w:val="24"/>
          <w:rtl/>
        </w:rPr>
        <w:t>שבת.</w:t>
      </w:r>
      <w:r>
        <w:rPr>
          <w:sz w:val="24"/>
          <w:rtl/>
        </w:rPr>
        <w:t xml:space="preserve"> </w:t>
      </w:r>
      <w:r w:rsidRPr="00FE6571">
        <w:rPr>
          <w:sz w:val="24"/>
          <w:rtl/>
        </w:rPr>
        <w:t>אורן</w:t>
      </w:r>
      <w:r>
        <w:rPr>
          <w:sz w:val="24"/>
          <w:rtl/>
        </w:rPr>
        <w:t xml:space="preserve"> </w:t>
      </w:r>
      <w:r w:rsidRPr="00FE6571">
        <w:rPr>
          <w:sz w:val="24"/>
          <w:rtl/>
        </w:rPr>
        <w:t>טורח</w:t>
      </w:r>
      <w:r>
        <w:rPr>
          <w:sz w:val="24"/>
          <w:rtl/>
        </w:rPr>
        <w:t xml:space="preserve"> </w:t>
      </w:r>
      <w:r w:rsidRPr="00FE6571">
        <w:rPr>
          <w:sz w:val="24"/>
          <w:rtl/>
        </w:rPr>
        <w:t>על</w:t>
      </w:r>
      <w:r>
        <w:rPr>
          <w:sz w:val="24"/>
          <w:rtl/>
        </w:rPr>
        <w:t xml:space="preserve"> </w:t>
      </w:r>
      <w:r w:rsidRPr="00FE6571">
        <w:rPr>
          <w:sz w:val="24"/>
          <w:rtl/>
        </w:rPr>
        <w:t>הנרות,</w:t>
      </w:r>
      <w:r>
        <w:rPr>
          <w:sz w:val="24"/>
          <w:rtl/>
        </w:rPr>
        <w:t xml:space="preserve"> </w:t>
      </w:r>
      <w:r w:rsidRPr="00FE6571">
        <w:rPr>
          <w:sz w:val="24"/>
          <w:rtl/>
        </w:rPr>
        <w:t>ונזכר</w:t>
      </w:r>
      <w:r>
        <w:rPr>
          <w:sz w:val="24"/>
          <w:rtl/>
        </w:rPr>
        <w:t xml:space="preserve"> </w:t>
      </w:r>
      <w:r w:rsidRPr="00FE6571">
        <w:rPr>
          <w:sz w:val="24"/>
          <w:rtl/>
        </w:rPr>
        <w:t>להוציא</w:t>
      </w:r>
      <w:r>
        <w:rPr>
          <w:sz w:val="24"/>
          <w:rtl/>
        </w:rPr>
        <w:t xml:space="preserve"> </w:t>
      </w:r>
      <w:r w:rsidRPr="00FE6571">
        <w:rPr>
          <w:sz w:val="24"/>
          <w:rtl/>
        </w:rPr>
        <w:t>גם</w:t>
      </w:r>
      <w:r>
        <w:rPr>
          <w:sz w:val="24"/>
          <w:rtl/>
        </w:rPr>
        <w:t xml:space="preserve"> </w:t>
      </w:r>
      <w:r w:rsidRPr="00FE6571">
        <w:rPr>
          <w:sz w:val="24"/>
          <w:rtl/>
        </w:rPr>
        <w:t>את</w:t>
      </w:r>
      <w:r>
        <w:rPr>
          <w:sz w:val="24"/>
          <w:rtl/>
        </w:rPr>
        <w:t xml:space="preserve"> </w:t>
      </w:r>
      <w:r w:rsidRPr="00FE6571">
        <w:rPr>
          <w:sz w:val="24"/>
          <w:rtl/>
        </w:rPr>
        <w:t>גביע</w:t>
      </w:r>
      <w:r>
        <w:rPr>
          <w:sz w:val="24"/>
          <w:rtl/>
        </w:rPr>
        <w:t xml:space="preserve"> </w:t>
      </w:r>
      <w:r w:rsidRPr="00FE6571">
        <w:rPr>
          <w:sz w:val="24"/>
          <w:rtl/>
        </w:rPr>
        <w:t>הכסף</w:t>
      </w:r>
      <w:r>
        <w:rPr>
          <w:sz w:val="24"/>
          <w:rtl/>
        </w:rPr>
        <w:t xml:space="preserve"> </w:t>
      </w:r>
      <w:r w:rsidRPr="00FE6571">
        <w:rPr>
          <w:sz w:val="24"/>
          <w:rtl/>
        </w:rPr>
        <w:t>הגדול</w:t>
      </w:r>
      <w:r>
        <w:rPr>
          <w:sz w:val="24"/>
          <w:rtl/>
        </w:rPr>
        <w:t xml:space="preserve"> </w:t>
      </w:r>
      <w:r w:rsidRPr="00FE6571">
        <w:rPr>
          <w:sz w:val="24"/>
          <w:rtl/>
        </w:rPr>
        <w:t>שקיבלו</w:t>
      </w:r>
      <w:r>
        <w:rPr>
          <w:sz w:val="24"/>
          <w:rtl/>
        </w:rPr>
        <w:t xml:space="preserve"> </w:t>
      </w:r>
      <w:r w:rsidRPr="00FE6571">
        <w:rPr>
          <w:sz w:val="24"/>
          <w:rtl/>
        </w:rPr>
        <w:t>לחתונה.</w:t>
      </w:r>
      <w:r>
        <w:rPr>
          <w:sz w:val="24"/>
          <w:rtl/>
        </w:rPr>
        <w:t xml:space="preserve"> </w:t>
      </w:r>
      <w:r w:rsidRPr="00FE6571">
        <w:rPr>
          <w:sz w:val="24"/>
          <w:rtl/>
        </w:rPr>
        <w:t>רונית</w:t>
      </w:r>
      <w:r>
        <w:rPr>
          <w:sz w:val="24"/>
          <w:rtl/>
        </w:rPr>
        <w:t xml:space="preserve"> </w:t>
      </w:r>
      <w:r w:rsidRPr="00FE6571">
        <w:rPr>
          <w:sz w:val="24"/>
          <w:rtl/>
        </w:rPr>
        <w:t>מתקלחת</w:t>
      </w:r>
      <w:r>
        <w:rPr>
          <w:sz w:val="24"/>
          <w:rtl/>
        </w:rPr>
        <w:t xml:space="preserve"> </w:t>
      </w:r>
      <w:r w:rsidRPr="00FE6571">
        <w:rPr>
          <w:sz w:val="24"/>
          <w:rtl/>
        </w:rPr>
        <w:t>ארוכות.</w:t>
      </w:r>
    </w:p>
    <w:p w:rsidR="000308C4" w:rsidRPr="00FE6571" w:rsidRDefault="000308C4" w:rsidP="000308C4">
      <w:pPr>
        <w:jc w:val="both"/>
        <w:rPr>
          <w:sz w:val="24"/>
          <w:rtl/>
        </w:rPr>
      </w:pPr>
      <w:r w:rsidRPr="00FE6571">
        <w:rPr>
          <w:sz w:val="24"/>
          <w:rtl/>
        </w:rPr>
        <w:t>שבת.</w:t>
      </w:r>
    </w:p>
    <w:p w:rsidR="000308C4" w:rsidRPr="00FE6571" w:rsidRDefault="000308C4" w:rsidP="000308C4">
      <w:pPr>
        <w:jc w:val="both"/>
        <w:rPr>
          <w:sz w:val="24"/>
          <w:rtl/>
        </w:rPr>
      </w:pPr>
      <w:r w:rsidRPr="00FE6571">
        <w:rPr>
          <w:sz w:val="24"/>
          <w:rtl/>
        </w:rPr>
        <w:lastRenderedPageBreak/>
        <w:t>אורן</w:t>
      </w:r>
      <w:r>
        <w:rPr>
          <w:sz w:val="24"/>
          <w:rtl/>
        </w:rPr>
        <w:t xml:space="preserve"> </w:t>
      </w:r>
      <w:r w:rsidRPr="00FE6571">
        <w:rPr>
          <w:sz w:val="24"/>
          <w:rtl/>
        </w:rPr>
        <w:t>מנוסה.</w:t>
      </w:r>
      <w:r>
        <w:rPr>
          <w:sz w:val="24"/>
          <w:rtl/>
        </w:rPr>
        <w:t xml:space="preserve"> </w:t>
      </w:r>
      <w:r w:rsidRPr="00FE6571">
        <w:rPr>
          <w:sz w:val="24"/>
          <w:rtl/>
        </w:rPr>
        <w:t>יודע</w:t>
      </w:r>
      <w:r>
        <w:rPr>
          <w:sz w:val="24"/>
          <w:rtl/>
        </w:rPr>
        <w:t xml:space="preserve"> </w:t>
      </w:r>
      <w:r w:rsidRPr="00FE6571">
        <w:rPr>
          <w:sz w:val="24"/>
          <w:rtl/>
        </w:rPr>
        <w:t>לכוון</w:t>
      </w:r>
      <w:r>
        <w:rPr>
          <w:sz w:val="24"/>
          <w:rtl/>
        </w:rPr>
        <w:t xml:space="preserve"> </w:t>
      </w:r>
      <w:r w:rsidRPr="00FE6571">
        <w:rPr>
          <w:sz w:val="24"/>
          <w:rtl/>
        </w:rPr>
        <w:t>את</w:t>
      </w:r>
      <w:r>
        <w:rPr>
          <w:sz w:val="24"/>
          <w:rtl/>
        </w:rPr>
        <w:t xml:space="preserve"> </w:t>
      </w:r>
      <w:r w:rsidRPr="00FE6571">
        <w:rPr>
          <w:sz w:val="24"/>
          <w:rtl/>
        </w:rPr>
        <w:t>הזמן</w:t>
      </w:r>
      <w:r>
        <w:rPr>
          <w:sz w:val="24"/>
          <w:rtl/>
        </w:rPr>
        <w:t xml:space="preserve"> </w:t>
      </w:r>
      <w:r w:rsidRPr="00FE6571">
        <w:rPr>
          <w:sz w:val="24"/>
          <w:rtl/>
        </w:rPr>
        <w:t>במדויק,</w:t>
      </w:r>
      <w:r>
        <w:rPr>
          <w:sz w:val="24"/>
          <w:rtl/>
        </w:rPr>
        <w:t xml:space="preserve"> </w:t>
      </w:r>
      <w:r w:rsidRPr="00FE6571">
        <w:rPr>
          <w:sz w:val="24"/>
          <w:rtl/>
        </w:rPr>
        <w:t>כדי</w:t>
      </w:r>
      <w:r>
        <w:rPr>
          <w:sz w:val="24"/>
          <w:rtl/>
        </w:rPr>
        <w:t xml:space="preserve"> </w:t>
      </w:r>
      <w:r w:rsidRPr="00FE6571">
        <w:rPr>
          <w:sz w:val="24"/>
          <w:rtl/>
        </w:rPr>
        <w:t>לא</w:t>
      </w:r>
      <w:r>
        <w:rPr>
          <w:sz w:val="24"/>
          <w:rtl/>
        </w:rPr>
        <w:t xml:space="preserve"> </w:t>
      </w:r>
      <w:r w:rsidRPr="00FE6571">
        <w:rPr>
          <w:sz w:val="24"/>
          <w:rtl/>
        </w:rPr>
        <w:t>להתפלל</w:t>
      </w:r>
      <w:r>
        <w:rPr>
          <w:sz w:val="24"/>
          <w:rtl/>
        </w:rPr>
        <w:t xml:space="preserve"> </w:t>
      </w:r>
      <w:r w:rsidRPr="00FE6571">
        <w:rPr>
          <w:sz w:val="24"/>
          <w:rtl/>
        </w:rPr>
        <w:t>יותר</w:t>
      </w:r>
      <w:r>
        <w:rPr>
          <w:sz w:val="24"/>
          <w:rtl/>
        </w:rPr>
        <w:t xml:space="preserve"> </w:t>
      </w:r>
      <w:r w:rsidRPr="00FE6571">
        <w:rPr>
          <w:sz w:val="24"/>
          <w:rtl/>
        </w:rPr>
        <w:t>מדי,</w:t>
      </w:r>
      <w:r>
        <w:rPr>
          <w:sz w:val="24"/>
          <w:rtl/>
        </w:rPr>
        <w:t xml:space="preserve"> </w:t>
      </w:r>
      <w:r w:rsidRPr="00FE6571">
        <w:rPr>
          <w:sz w:val="24"/>
          <w:rtl/>
        </w:rPr>
        <w:t>אבל</w:t>
      </w:r>
      <w:r>
        <w:rPr>
          <w:sz w:val="24"/>
          <w:rtl/>
        </w:rPr>
        <w:t xml:space="preserve"> </w:t>
      </w:r>
      <w:r w:rsidRPr="00FE6571">
        <w:rPr>
          <w:sz w:val="24"/>
          <w:rtl/>
        </w:rPr>
        <w:t>גם</w:t>
      </w:r>
      <w:r>
        <w:rPr>
          <w:sz w:val="24"/>
          <w:rtl/>
        </w:rPr>
        <w:t xml:space="preserve"> </w:t>
      </w:r>
      <w:r w:rsidRPr="00FE6571">
        <w:rPr>
          <w:sz w:val="24"/>
          <w:rtl/>
        </w:rPr>
        <w:t>לא</w:t>
      </w:r>
      <w:r>
        <w:rPr>
          <w:sz w:val="24"/>
          <w:rtl/>
        </w:rPr>
        <w:t xml:space="preserve"> </w:t>
      </w:r>
      <w:r w:rsidRPr="00FE6571">
        <w:rPr>
          <w:sz w:val="24"/>
          <w:rtl/>
        </w:rPr>
        <w:t>לפספס</w:t>
      </w:r>
      <w:r>
        <w:rPr>
          <w:sz w:val="24"/>
          <w:rtl/>
        </w:rPr>
        <w:t xml:space="preserve"> </w:t>
      </w:r>
      <w:r w:rsidRPr="00FE6571">
        <w:rPr>
          <w:sz w:val="24"/>
          <w:rtl/>
        </w:rPr>
        <w:t>את</w:t>
      </w:r>
      <w:r>
        <w:rPr>
          <w:sz w:val="24"/>
          <w:rtl/>
        </w:rPr>
        <w:t xml:space="preserve"> </w:t>
      </w:r>
      <w:r w:rsidRPr="00FE6571">
        <w:rPr>
          <w:sz w:val="24"/>
          <w:rtl/>
        </w:rPr>
        <w:t>החבר'ה.</w:t>
      </w:r>
      <w:r>
        <w:rPr>
          <w:sz w:val="24"/>
          <w:rtl/>
        </w:rPr>
        <w:t xml:space="preserve"> </w:t>
      </w:r>
      <w:r w:rsidRPr="00FE6571">
        <w:rPr>
          <w:sz w:val="24"/>
          <w:rtl/>
        </w:rPr>
        <w:t>השניים</w:t>
      </w:r>
      <w:r>
        <w:rPr>
          <w:sz w:val="24"/>
          <w:rtl/>
        </w:rPr>
        <w:t xml:space="preserve"> </w:t>
      </w:r>
      <w:r w:rsidRPr="00FE6571">
        <w:rPr>
          <w:sz w:val="24"/>
          <w:rtl/>
        </w:rPr>
        <w:t>יורדים</w:t>
      </w:r>
      <w:r>
        <w:rPr>
          <w:sz w:val="24"/>
          <w:rtl/>
        </w:rPr>
        <w:t xml:space="preserve"> </w:t>
      </w:r>
      <w:r w:rsidRPr="00FE6571">
        <w:rPr>
          <w:sz w:val="24"/>
          <w:rtl/>
        </w:rPr>
        <w:t>לאיטם</w:t>
      </w:r>
      <w:r>
        <w:rPr>
          <w:sz w:val="24"/>
          <w:rtl/>
        </w:rPr>
        <w:t xml:space="preserve"> </w:t>
      </w:r>
      <w:r w:rsidRPr="00FE6571">
        <w:rPr>
          <w:sz w:val="24"/>
          <w:rtl/>
        </w:rPr>
        <w:t>במעלית</w:t>
      </w:r>
      <w:r>
        <w:rPr>
          <w:sz w:val="24"/>
          <w:rtl/>
        </w:rPr>
        <w:t xml:space="preserve"> </w:t>
      </w:r>
      <w:r w:rsidRPr="00FE6571">
        <w:rPr>
          <w:sz w:val="24"/>
          <w:rtl/>
        </w:rPr>
        <w:t>השבת,</w:t>
      </w:r>
      <w:r>
        <w:rPr>
          <w:sz w:val="24"/>
          <w:rtl/>
        </w:rPr>
        <w:t xml:space="preserve"> </w:t>
      </w:r>
      <w:r w:rsidRPr="00FE6571">
        <w:rPr>
          <w:sz w:val="24"/>
          <w:rtl/>
        </w:rPr>
        <w:t>ופוסעים</w:t>
      </w:r>
      <w:r>
        <w:rPr>
          <w:sz w:val="24"/>
          <w:rtl/>
        </w:rPr>
        <w:t xml:space="preserve"> </w:t>
      </w:r>
      <w:r w:rsidRPr="00FE6571">
        <w:rPr>
          <w:sz w:val="24"/>
          <w:rtl/>
        </w:rPr>
        <w:t>יד</w:t>
      </w:r>
      <w:r>
        <w:rPr>
          <w:sz w:val="24"/>
          <w:rtl/>
        </w:rPr>
        <w:t xml:space="preserve"> </w:t>
      </w:r>
      <w:r w:rsidRPr="00FE6571">
        <w:rPr>
          <w:sz w:val="24"/>
          <w:rtl/>
        </w:rPr>
        <w:t>ביד</w:t>
      </w:r>
      <w:r>
        <w:rPr>
          <w:sz w:val="24"/>
          <w:rtl/>
        </w:rPr>
        <w:t xml:space="preserve"> </w:t>
      </w:r>
      <w:r w:rsidRPr="00FE6571">
        <w:rPr>
          <w:sz w:val="24"/>
          <w:rtl/>
        </w:rPr>
        <w:t>לבית</w:t>
      </w:r>
      <w:r>
        <w:rPr>
          <w:sz w:val="24"/>
          <w:rtl/>
        </w:rPr>
        <w:t xml:space="preserve"> </w:t>
      </w:r>
      <w:r w:rsidRPr="00FE6571">
        <w:rPr>
          <w:sz w:val="24"/>
          <w:rtl/>
        </w:rPr>
        <w:t>הכנסת.</w:t>
      </w:r>
      <w:r>
        <w:rPr>
          <w:sz w:val="24"/>
          <w:rtl/>
        </w:rPr>
        <w:t xml:space="preserve"> </w:t>
      </w:r>
      <w:r w:rsidRPr="00FE6571">
        <w:rPr>
          <w:sz w:val="24"/>
          <w:rtl/>
        </w:rPr>
        <w:t>הנשים</w:t>
      </w:r>
      <w:r>
        <w:rPr>
          <w:sz w:val="24"/>
          <w:rtl/>
        </w:rPr>
        <w:t xml:space="preserve"> </w:t>
      </w:r>
      <w:r w:rsidRPr="00FE6571">
        <w:rPr>
          <w:sz w:val="24"/>
          <w:rtl/>
        </w:rPr>
        <w:t>כבר</w:t>
      </w:r>
      <w:r>
        <w:rPr>
          <w:sz w:val="24"/>
          <w:rtl/>
        </w:rPr>
        <w:t xml:space="preserve"> </w:t>
      </w:r>
      <w:r w:rsidRPr="00FE6571">
        <w:rPr>
          <w:sz w:val="24"/>
          <w:rtl/>
        </w:rPr>
        <w:t>בחוץ.</w:t>
      </w:r>
    </w:p>
    <w:p w:rsidR="000308C4" w:rsidRPr="00FE6571" w:rsidRDefault="000308C4" w:rsidP="000308C4">
      <w:pPr>
        <w:jc w:val="both"/>
        <w:rPr>
          <w:sz w:val="24"/>
          <w:rtl/>
        </w:rPr>
      </w:pPr>
      <w:r w:rsidRPr="00FE6571">
        <w:rPr>
          <w:sz w:val="24"/>
          <w:rtl/>
        </w:rPr>
        <w:t>"הגענו</w:t>
      </w:r>
      <w:r>
        <w:rPr>
          <w:sz w:val="24"/>
          <w:rtl/>
        </w:rPr>
        <w:t xml:space="preserve"> </w:t>
      </w:r>
      <w:r w:rsidRPr="00FE6571">
        <w:rPr>
          <w:sz w:val="24"/>
          <w:rtl/>
        </w:rPr>
        <w:t>בזמן,"</w:t>
      </w:r>
      <w:r>
        <w:rPr>
          <w:sz w:val="24"/>
          <w:rtl/>
        </w:rPr>
        <w:t xml:space="preserve"> </w:t>
      </w:r>
      <w:r w:rsidRPr="00FE6571">
        <w:rPr>
          <w:sz w:val="24"/>
          <w:rtl/>
        </w:rPr>
        <w:t>רונית</w:t>
      </w:r>
      <w:r>
        <w:rPr>
          <w:sz w:val="24"/>
          <w:rtl/>
        </w:rPr>
        <w:t xml:space="preserve"> </w:t>
      </w:r>
      <w:r w:rsidRPr="00FE6571">
        <w:rPr>
          <w:sz w:val="24"/>
          <w:rtl/>
        </w:rPr>
        <w:t>נסחפת</w:t>
      </w:r>
      <w:r>
        <w:rPr>
          <w:sz w:val="24"/>
          <w:rtl/>
        </w:rPr>
        <w:t xml:space="preserve"> </w:t>
      </w:r>
      <w:r w:rsidRPr="00FE6571">
        <w:rPr>
          <w:sz w:val="24"/>
          <w:rtl/>
        </w:rPr>
        <w:t>מיד</w:t>
      </w:r>
      <w:r>
        <w:rPr>
          <w:sz w:val="24"/>
          <w:rtl/>
        </w:rPr>
        <w:t xml:space="preserve"> </w:t>
      </w:r>
      <w:r w:rsidRPr="00FE6571">
        <w:rPr>
          <w:sz w:val="24"/>
          <w:rtl/>
        </w:rPr>
        <w:t>לשיחה</w:t>
      </w:r>
      <w:r>
        <w:rPr>
          <w:sz w:val="24"/>
          <w:rtl/>
        </w:rPr>
        <w:t xml:space="preserve"> </w:t>
      </w:r>
      <w:r w:rsidRPr="00FE6571">
        <w:rPr>
          <w:sz w:val="24"/>
          <w:rtl/>
        </w:rPr>
        <w:t>ערה</w:t>
      </w:r>
      <w:r>
        <w:rPr>
          <w:sz w:val="24"/>
          <w:rtl/>
        </w:rPr>
        <w:t xml:space="preserve"> </w:t>
      </w:r>
      <w:r w:rsidRPr="00FE6571">
        <w:rPr>
          <w:sz w:val="24"/>
          <w:rtl/>
        </w:rPr>
        <w:t>במעגל</w:t>
      </w:r>
      <w:r>
        <w:rPr>
          <w:sz w:val="24"/>
          <w:rtl/>
        </w:rPr>
        <w:t xml:space="preserve"> </w:t>
      </w:r>
      <w:r w:rsidRPr="00FE6571">
        <w:rPr>
          <w:sz w:val="24"/>
          <w:rtl/>
        </w:rPr>
        <w:t>הנשים,</w:t>
      </w:r>
      <w:r>
        <w:rPr>
          <w:sz w:val="24"/>
          <w:rtl/>
        </w:rPr>
        <w:t xml:space="preserve"> </w:t>
      </w:r>
      <w:r w:rsidRPr="00FE6571">
        <w:rPr>
          <w:sz w:val="24"/>
          <w:rtl/>
        </w:rPr>
        <w:t>בעוד</w:t>
      </w:r>
      <w:r>
        <w:rPr>
          <w:sz w:val="24"/>
          <w:rtl/>
        </w:rPr>
        <w:t xml:space="preserve"> </w:t>
      </w:r>
      <w:r w:rsidRPr="00FE6571">
        <w:rPr>
          <w:sz w:val="24"/>
          <w:rtl/>
        </w:rPr>
        <w:t>אורן,</w:t>
      </w:r>
      <w:r>
        <w:rPr>
          <w:sz w:val="24"/>
          <w:rtl/>
        </w:rPr>
        <w:t xml:space="preserve"> </w:t>
      </w:r>
      <w:r w:rsidRPr="00FE6571">
        <w:rPr>
          <w:sz w:val="24"/>
          <w:rtl/>
        </w:rPr>
        <w:t>בכניסה</w:t>
      </w:r>
      <w:r>
        <w:rPr>
          <w:sz w:val="24"/>
          <w:rtl/>
        </w:rPr>
        <w:t xml:space="preserve"> </w:t>
      </w:r>
      <w:r w:rsidRPr="00FE6571">
        <w:rPr>
          <w:sz w:val="24"/>
          <w:rtl/>
        </w:rPr>
        <w:t>דרמטית</w:t>
      </w:r>
      <w:r>
        <w:rPr>
          <w:sz w:val="24"/>
          <w:rtl/>
        </w:rPr>
        <w:t xml:space="preserve"> </w:t>
      </w:r>
      <w:r w:rsidRPr="00FE6571">
        <w:rPr>
          <w:sz w:val="24"/>
          <w:rtl/>
        </w:rPr>
        <w:t>לבית</w:t>
      </w:r>
      <w:r>
        <w:rPr>
          <w:sz w:val="24"/>
          <w:rtl/>
        </w:rPr>
        <w:t xml:space="preserve"> </w:t>
      </w:r>
      <w:r w:rsidRPr="00FE6571">
        <w:rPr>
          <w:sz w:val="24"/>
          <w:rtl/>
        </w:rPr>
        <w:t>הכנסת,</w:t>
      </w:r>
      <w:r>
        <w:rPr>
          <w:sz w:val="24"/>
          <w:rtl/>
        </w:rPr>
        <w:t xml:space="preserve"> </w:t>
      </w:r>
      <w:r w:rsidRPr="00FE6571">
        <w:rPr>
          <w:sz w:val="24"/>
          <w:rtl/>
        </w:rPr>
        <w:t>מספיק</w:t>
      </w:r>
      <w:r>
        <w:rPr>
          <w:sz w:val="24"/>
          <w:rtl/>
        </w:rPr>
        <w:t xml:space="preserve"> </w:t>
      </w:r>
      <w:r w:rsidRPr="00FE6571">
        <w:rPr>
          <w:sz w:val="24"/>
          <w:rtl/>
        </w:rPr>
        <w:t>לשמוע</w:t>
      </w:r>
      <w:r>
        <w:rPr>
          <w:sz w:val="24"/>
          <w:rtl/>
        </w:rPr>
        <w:t xml:space="preserve"> </w:t>
      </w:r>
      <w:r w:rsidRPr="00FE6571">
        <w:rPr>
          <w:sz w:val="24"/>
          <w:rtl/>
        </w:rPr>
        <w:t>את</w:t>
      </w:r>
      <w:r>
        <w:rPr>
          <w:sz w:val="24"/>
          <w:rtl/>
        </w:rPr>
        <w:t xml:space="preserve"> </w:t>
      </w:r>
      <w:r w:rsidRPr="00FE6571">
        <w:rPr>
          <w:sz w:val="24"/>
          <w:rtl/>
        </w:rPr>
        <w:t>ההודעות</w:t>
      </w:r>
      <w:r>
        <w:rPr>
          <w:sz w:val="24"/>
          <w:rtl/>
        </w:rPr>
        <w:t xml:space="preserve"> </w:t>
      </w:r>
      <w:r w:rsidRPr="00FE6571">
        <w:rPr>
          <w:sz w:val="24"/>
          <w:rtl/>
        </w:rPr>
        <w:t>(בשקט</w:t>
      </w:r>
      <w:r>
        <w:rPr>
          <w:sz w:val="24"/>
          <w:rtl/>
        </w:rPr>
        <w:t xml:space="preserve"> </w:t>
      </w:r>
      <w:r w:rsidRPr="00FE6571">
        <w:rPr>
          <w:sz w:val="24"/>
          <w:rtl/>
        </w:rPr>
        <w:t>מופתי)</w:t>
      </w:r>
      <w:r>
        <w:rPr>
          <w:sz w:val="24"/>
          <w:rtl/>
        </w:rPr>
        <w:t xml:space="preserve"> </w:t>
      </w:r>
      <w:r w:rsidRPr="00FE6571">
        <w:rPr>
          <w:sz w:val="24"/>
          <w:rtl/>
        </w:rPr>
        <w:t>ולומר</w:t>
      </w:r>
      <w:r>
        <w:rPr>
          <w:sz w:val="24"/>
          <w:rtl/>
        </w:rPr>
        <w:t xml:space="preserve"> </w:t>
      </w:r>
      <w:r w:rsidRPr="00FE6571">
        <w:rPr>
          <w:sz w:val="24"/>
          <w:rtl/>
        </w:rPr>
        <w:t>עלינו</w:t>
      </w:r>
      <w:r>
        <w:rPr>
          <w:sz w:val="24"/>
          <w:rtl/>
        </w:rPr>
        <w:t xml:space="preserve"> </w:t>
      </w:r>
      <w:r w:rsidRPr="00FE6571">
        <w:rPr>
          <w:sz w:val="24"/>
          <w:rtl/>
        </w:rPr>
        <w:t>לשבח,</w:t>
      </w:r>
      <w:r>
        <w:rPr>
          <w:sz w:val="24"/>
          <w:rtl/>
        </w:rPr>
        <w:t xml:space="preserve"> </w:t>
      </w:r>
      <w:r w:rsidRPr="00FE6571">
        <w:rPr>
          <w:sz w:val="24"/>
          <w:rtl/>
        </w:rPr>
        <w:t>ואז,</w:t>
      </w:r>
      <w:r>
        <w:rPr>
          <w:sz w:val="24"/>
          <w:rtl/>
        </w:rPr>
        <w:t xml:space="preserve"> </w:t>
      </w:r>
      <w:r w:rsidRPr="00FE6571">
        <w:rPr>
          <w:sz w:val="24"/>
          <w:rtl/>
        </w:rPr>
        <w:t>להצטרף</w:t>
      </w:r>
      <w:r>
        <w:rPr>
          <w:sz w:val="24"/>
          <w:rtl/>
        </w:rPr>
        <w:t xml:space="preserve"> </w:t>
      </w:r>
      <w:r w:rsidRPr="00FE6571">
        <w:rPr>
          <w:sz w:val="24"/>
          <w:rtl/>
        </w:rPr>
        <w:t>לחבר'ה</w:t>
      </w:r>
      <w:r>
        <w:rPr>
          <w:sz w:val="24"/>
          <w:rtl/>
        </w:rPr>
        <w:t xml:space="preserve"> </w:t>
      </w:r>
      <w:r w:rsidRPr="00FE6571">
        <w:rPr>
          <w:sz w:val="24"/>
          <w:rtl/>
        </w:rPr>
        <w:t>בחוץ.</w:t>
      </w:r>
    </w:p>
    <w:p w:rsidR="000308C4" w:rsidRPr="00FE6571" w:rsidRDefault="000308C4" w:rsidP="000308C4">
      <w:pPr>
        <w:spacing w:before="120"/>
        <w:jc w:val="both"/>
        <w:rPr>
          <w:sz w:val="24"/>
          <w:rtl/>
        </w:rPr>
      </w:pPr>
      <w:r w:rsidRPr="00FE6571">
        <w:rPr>
          <w:b/>
          <w:bCs/>
          <w:sz w:val="24"/>
          <w:rtl/>
        </w:rPr>
        <w:t>שנים</w:t>
      </w:r>
      <w:r>
        <w:rPr>
          <w:b/>
          <w:bCs/>
          <w:sz w:val="24"/>
          <w:rtl/>
        </w:rPr>
        <w:t xml:space="preserve"> </w:t>
      </w:r>
      <w:r w:rsidRPr="00FE6571">
        <w:rPr>
          <w:b/>
          <w:bCs/>
          <w:sz w:val="24"/>
          <w:rtl/>
        </w:rPr>
        <w:t>עשר</w:t>
      </w:r>
      <w:r>
        <w:rPr>
          <w:b/>
          <w:bCs/>
          <w:sz w:val="24"/>
          <w:rtl/>
        </w:rPr>
        <w:t xml:space="preserve"> </w:t>
      </w:r>
      <w:r w:rsidRPr="00FE6571">
        <w:rPr>
          <w:b/>
          <w:bCs/>
          <w:sz w:val="24"/>
          <w:rtl/>
        </w:rPr>
        <w:t>יהודים</w:t>
      </w:r>
      <w:r>
        <w:rPr>
          <w:b/>
          <w:bCs/>
          <w:sz w:val="24"/>
          <w:rtl/>
        </w:rPr>
        <w:t xml:space="preserve"> </w:t>
      </w:r>
      <w:r w:rsidRPr="00FE6571">
        <w:rPr>
          <w:b/>
          <w:bCs/>
          <w:sz w:val="24"/>
          <w:rtl/>
        </w:rPr>
        <w:t>שרים</w:t>
      </w:r>
      <w:r>
        <w:rPr>
          <w:b/>
          <w:bCs/>
          <w:sz w:val="24"/>
          <w:rtl/>
        </w:rPr>
        <w:t xml:space="preserve"> </w:t>
      </w:r>
      <w:r w:rsidRPr="00FE6571">
        <w:rPr>
          <w:b/>
          <w:bCs/>
          <w:sz w:val="24"/>
          <w:rtl/>
        </w:rPr>
        <w:t>בלחש</w:t>
      </w:r>
      <w:r>
        <w:rPr>
          <w:b/>
          <w:bCs/>
          <w:sz w:val="24"/>
          <w:rtl/>
        </w:rPr>
        <w:t xml:space="preserve"> </w:t>
      </w:r>
      <w:r w:rsidRPr="00FE6571">
        <w:rPr>
          <w:b/>
          <w:bCs/>
          <w:sz w:val="24"/>
          <w:rtl/>
        </w:rPr>
        <w:t>"לכה</w:t>
      </w:r>
      <w:r>
        <w:rPr>
          <w:b/>
          <w:bCs/>
          <w:sz w:val="24"/>
          <w:rtl/>
        </w:rPr>
        <w:t xml:space="preserve"> </w:t>
      </w:r>
      <w:r w:rsidRPr="00FE6571">
        <w:rPr>
          <w:b/>
          <w:bCs/>
          <w:sz w:val="24"/>
          <w:rtl/>
        </w:rPr>
        <w:t>דודי".</w:t>
      </w:r>
      <w:r>
        <w:rPr>
          <w:sz w:val="24"/>
          <w:rtl/>
        </w:rPr>
        <w:t xml:space="preserve"> </w:t>
      </w:r>
      <w:r w:rsidRPr="00FE6571">
        <w:rPr>
          <w:sz w:val="24"/>
          <w:rtl/>
        </w:rPr>
        <w:t>באפילת</w:t>
      </w:r>
      <w:r>
        <w:rPr>
          <w:sz w:val="24"/>
          <w:rtl/>
        </w:rPr>
        <w:t xml:space="preserve"> </w:t>
      </w:r>
      <w:r w:rsidRPr="00FE6571">
        <w:rPr>
          <w:sz w:val="24"/>
          <w:rtl/>
        </w:rPr>
        <w:t>המרתפים,</w:t>
      </w:r>
      <w:r>
        <w:rPr>
          <w:sz w:val="24"/>
          <w:rtl/>
        </w:rPr>
        <w:t xml:space="preserve"> </w:t>
      </w:r>
      <w:r w:rsidRPr="00FE6571">
        <w:rPr>
          <w:sz w:val="24"/>
          <w:rtl/>
        </w:rPr>
        <w:t>לאור</w:t>
      </w:r>
      <w:r>
        <w:rPr>
          <w:sz w:val="24"/>
          <w:rtl/>
        </w:rPr>
        <w:t xml:space="preserve"> </w:t>
      </w:r>
      <w:r w:rsidRPr="00FE6571">
        <w:rPr>
          <w:sz w:val="24"/>
          <w:rtl/>
        </w:rPr>
        <w:t>נרות.</w:t>
      </w:r>
      <w:r>
        <w:rPr>
          <w:sz w:val="24"/>
          <w:rtl/>
        </w:rPr>
        <w:t xml:space="preserve"> </w:t>
      </w:r>
      <w:r w:rsidRPr="00FE6571">
        <w:rPr>
          <w:sz w:val="24"/>
          <w:rtl/>
        </w:rPr>
        <w:t>ביום</w:t>
      </w:r>
      <w:r>
        <w:rPr>
          <w:sz w:val="24"/>
          <w:rtl/>
        </w:rPr>
        <w:t xml:space="preserve"> </w:t>
      </w:r>
      <w:r w:rsidRPr="00FE6571">
        <w:rPr>
          <w:sz w:val="24"/>
          <w:rtl/>
        </w:rPr>
        <w:t>ראשון,</w:t>
      </w:r>
      <w:r>
        <w:rPr>
          <w:sz w:val="24"/>
          <w:rtl/>
        </w:rPr>
        <w:t xml:space="preserve"> </w:t>
      </w:r>
      <w:r w:rsidRPr="00FE6571">
        <w:rPr>
          <w:sz w:val="24"/>
          <w:rtl/>
        </w:rPr>
        <w:t>יבקרו</w:t>
      </w:r>
      <w:r>
        <w:rPr>
          <w:sz w:val="24"/>
          <w:rtl/>
        </w:rPr>
        <w:t xml:space="preserve"> </w:t>
      </w:r>
      <w:r w:rsidRPr="00FE6571">
        <w:rPr>
          <w:sz w:val="24"/>
          <w:rtl/>
        </w:rPr>
        <w:t>בכנסייה,</w:t>
      </w:r>
      <w:r>
        <w:rPr>
          <w:sz w:val="24"/>
          <w:rtl/>
        </w:rPr>
        <w:t xml:space="preserve"> </w:t>
      </w:r>
      <w:r w:rsidRPr="00FE6571">
        <w:rPr>
          <w:sz w:val="24"/>
          <w:rtl/>
        </w:rPr>
        <w:t>במיטב</w:t>
      </w:r>
      <w:r>
        <w:rPr>
          <w:sz w:val="24"/>
          <w:rtl/>
        </w:rPr>
        <w:t xml:space="preserve"> </w:t>
      </w:r>
      <w:r w:rsidRPr="00FE6571">
        <w:rPr>
          <w:sz w:val="24"/>
          <w:rtl/>
        </w:rPr>
        <w:t>הבגדים.</w:t>
      </w:r>
      <w:r>
        <w:rPr>
          <w:sz w:val="24"/>
          <w:rtl/>
        </w:rPr>
        <w:t xml:space="preserve"> </w:t>
      </w:r>
      <w:r w:rsidRPr="00FE6571">
        <w:rPr>
          <w:sz w:val="24"/>
          <w:rtl/>
        </w:rPr>
        <w:t>בשבת</w:t>
      </w:r>
      <w:r>
        <w:rPr>
          <w:sz w:val="24"/>
          <w:rtl/>
        </w:rPr>
        <w:t xml:space="preserve"> </w:t>
      </w:r>
      <w:r w:rsidRPr="00FE6571">
        <w:rPr>
          <w:sz w:val="24"/>
          <w:rtl/>
        </w:rPr>
        <w:t>-</w:t>
      </w:r>
      <w:r>
        <w:rPr>
          <w:sz w:val="24"/>
          <w:rtl/>
        </w:rPr>
        <w:t xml:space="preserve"> </w:t>
      </w:r>
      <w:r w:rsidRPr="00FE6571">
        <w:rPr>
          <w:sz w:val="24"/>
          <w:rtl/>
        </w:rPr>
        <w:t>נשמה</w:t>
      </w:r>
      <w:r>
        <w:rPr>
          <w:sz w:val="24"/>
          <w:rtl/>
        </w:rPr>
        <w:t xml:space="preserve"> </w:t>
      </w:r>
      <w:r w:rsidRPr="00FE6571">
        <w:rPr>
          <w:sz w:val="24"/>
          <w:rtl/>
        </w:rPr>
        <w:t>יתרה,</w:t>
      </w:r>
      <w:r>
        <w:rPr>
          <w:sz w:val="24"/>
          <w:rtl/>
        </w:rPr>
        <w:t xml:space="preserve"> </w:t>
      </w:r>
      <w:r w:rsidRPr="00FE6571">
        <w:rPr>
          <w:sz w:val="24"/>
          <w:rtl/>
        </w:rPr>
        <w:t>ובים</w:t>
      </w:r>
      <w:r>
        <w:rPr>
          <w:sz w:val="24"/>
          <w:rtl/>
        </w:rPr>
        <w:t xml:space="preserve"> </w:t>
      </w:r>
      <w:r w:rsidRPr="00FE6571">
        <w:rPr>
          <w:sz w:val="24"/>
          <w:rtl/>
        </w:rPr>
        <w:t>ראשון</w:t>
      </w:r>
      <w:r>
        <w:rPr>
          <w:sz w:val="24"/>
          <w:rtl/>
        </w:rPr>
        <w:t xml:space="preserve"> </w:t>
      </w:r>
      <w:r w:rsidRPr="00FE6571">
        <w:rPr>
          <w:sz w:val="24"/>
          <w:rtl/>
        </w:rPr>
        <w:t>-</w:t>
      </w:r>
      <w:r>
        <w:rPr>
          <w:sz w:val="24"/>
          <w:rtl/>
        </w:rPr>
        <w:t xml:space="preserve"> </w:t>
      </w:r>
      <w:r w:rsidRPr="00FE6571">
        <w:rPr>
          <w:sz w:val="24"/>
          <w:rtl/>
        </w:rPr>
        <w:t>כאב</w:t>
      </w:r>
      <w:r>
        <w:rPr>
          <w:sz w:val="24"/>
          <w:rtl/>
        </w:rPr>
        <w:t xml:space="preserve"> </w:t>
      </w:r>
      <w:r w:rsidRPr="00FE6571">
        <w:rPr>
          <w:sz w:val="24"/>
          <w:rtl/>
        </w:rPr>
        <w:t>וטומאה.</w:t>
      </w:r>
    </w:p>
    <w:p w:rsidR="000308C4" w:rsidRPr="00FE6571" w:rsidRDefault="000308C4" w:rsidP="000308C4">
      <w:pPr>
        <w:jc w:val="both"/>
        <w:rPr>
          <w:sz w:val="24"/>
          <w:rtl/>
        </w:rPr>
      </w:pPr>
      <w:r w:rsidRPr="00FE6571">
        <w:rPr>
          <w:sz w:val="24"/>
          <w:rtl/>
        </w:rPr>
        <w:t>בין</w:t>
      </w:r>
      <w:r>
        <w:rPr>
          <w:sz w:val="24"/>
          <w:rtl/>
        </w:rPr>
        <w:t xml:space="preserve"> </w:t>
      </w:r>
      <w:r w:rsidRPr="00FE6571">
        <w:rPr>
          <w:sz w:val="24"/>
          <w:rtl/>
        </w:rPr>
        <w:t>קבלת</w:t>
      </w:r>
      <w:r>
        <w:rPr>
          <w:sz w:val="24"/>
          <w:rtl/>
        </w:rPr>
        <w:t xml:space="preserve"> </w:t>
      </w:r>
      <w:r w:rsidRPr="00FE6571">
        <w:rPr>
          <w:sz w:val="24"/>
          <w:rtl/>
        </w:rPr>
        <w:t>שבת</w:t>
      </w:r>
      <w:r>
        <w:rPr>
          <w:sz w:val="24"/>
          <w:rtl/>
        </w:rPr>
        <w:t xml:space="preserve"> </w:t>
      </w:r>
      <w:r w:rsidRPr="00FE6571">
        <w:rPr>
          <w:sz w:val="24"/>
          <w:rtl/>
        </w:rPr>
        <w:t>לערבית</w:t>
      </w:r>
      <w:r>
        <w:rPr>
          <w:sz w:val="24"/>
          <w:rtl/>
        </w:rPr>
        <w:t xml:space="preserve"> </w:t>
      </w:r>
      <w:r w:rsidRPr="00FE6571">
        <w:rPr>
          <w:sz w:val="24"/>
          <w:rtl/>
        </w:rPr>
        <w:t>מפסיק</w:t>
      </w:r>
      <w:r>
        <w:rPr>
          <w:sz w:val="24"/>
          <w:rtl/>
        </w:rPr>
        <w:t xml:space="preserve"> </w:t>
      </w:r>
      <w:r w:rsidRPr="00FE6571">
        <w:rPr>
          <w:sz w:val="24"/>
          <w:rtl/>
        </w:rPr>
        <w:t>החזן,</w:t>
      </w:r>
      <w:r>
        <w:rPr>
          <w:sz w:val="24"/>
          <w:rtl/>
        </w:rPr>
        <w:t xml:space="preserve"> </w:t>
      </w:r>
      <w:r w:rsidRPr="00FE6571">
        <w:rPr>
          <w:sz w:val="24"/>
          <w:rtl/>
        </w:rPr>
        <w:t>ורבי</w:t>
      </w:r>
      <w:r>
        <w:rPr>
          <w:sz w:val="24"/>
          <w:rtl/>
        </w:rPr>
        <w:t xml:space="preserve"> </w:t>
      </w:r>
      <w:r w:rsidRPr="00FE6571">
        <w:rPr>
          <w:sz w:val="24"/>
          <w:rtl/>
        </w:rPr>
        <w:t>יצחק</w:t>
      </w:r>
      <w:r>
        <w:rPr>
          <w:sz w:val="24"/>
          <w:rtl/>
        </w:rPr>
        <w:t xml:space="preserve"> </w:t>
      </w:r>
      <w:r w:rsidRPr="00FE6571">
        <w:rPr>
          <w:sz w:val="24"/>
          <w:rtl/>
        </w:rPr>
        <w:t>קם</w:t>
      </w:r>
      <w:r>
        <w:rPr>
          <w:sz w:val="24"/>
          <w:rtl/>
        </w:rPr>
        <w:t xml:space="preserve"> </w:t>
      </w:r>
      <w:r w:rsidRPr="00FE6571">
        <w:rPr>
          <w:sz w:val="24"/>
          <w:rtl/>
        </w:rPr>
        <w:t>לדרוש:</w:t>
      </w:r>
      <w:r>
        <w:rPr>
          <w:sz w:val="24"/>
          <w:rtl/>
        </w:rPr>
        <w:t xml:space="preserve"> </w:t>
      </w:r>
      <w:r w:rsidRPr="00FE6571">
        <w:rPr>
          <w:sz w:val="24"/>
          <w:rtl/>
        </w:rPr>
        <w:t>"ממעמקים</w:t>
      </w:r>
      <w:r>
        <w:rPr>
          <w:sz w:val="24"/>
          <w:rtl/>
        </w:rPr>
        <w:t xml:space="preserve"> </w:t>
      </w:r>
      <w:r w:rsidRPr="00FE6571">
        <w:rPr>
          <w:sz w:val="24"/>
          <w:rtl/>
        </w:rPr>
        <w:t>קראתיך</w:t>
      </w:r>
      <w:r>
        <w:rPr>
          <w:sz w:val="24"/>
          <w:rtl/>
        </w:rPr>
        <w:t xml:space="preserve"> </w:t>
      </w:r>
      <w:r w:rsidRPr="00FE6571">
        <w:rPr>
          <w:sz w:val="24"/>
          <w:rtl/>
        </w:rPr>
        <w:t>ה'.</w:t>
      </w:r>
      <w:r>
        <w:rPr>
          <w:sz w:val="24"/>
          <w:rtl/>
        </w:rPr>
        <w:t xml:space="preserve"> </w:t>
      </w:r>
      <w:r w:rsidRPr="00FE6571">
        <w:rPr>
          <w:sz w:val="24"/>
          <w:rtl/>
        </w:rPr>
        <w:t>ה'</w:t>
      </w:r>
      <w:r>
        <w:rPr>
          <w:sz w:val="24"/>
          <w:rtl/>
        </w:rPr>
        <w:t xml:space="preserve"> </w:t>
      </w:r>
      <w:r w:rsidRPr="00FE6571">
        <w:rPr>
          <w:sz w:val="24"/>
          <w:rtl/>
        </w:rPr>
        <w:t>רוצה</w:t>
      </w:r>
      <w:r>
        <w:rPr>
          <w:sz w:val="24"/>
          <w:rtl/>
        </w:rPr>
        <w:t xml:space="preserve"> </w:t>
      </w:r>
      <w:r w:rsidRPr="00FE6571">
        <w:rPr>
          <w:sz w:val="24"/>
          <w:rtl/>
        </w:rPr>
        <w:t>בתפילתנו,</w:t>
      </w:r>
      <w:r>
        <w:rPr>
          <w:sz w:val="24"/>
          <w:rtl/>
        </w:rPr>
        <w:t xml:space="preserve"> </w:t>
      </w:r>
      <w:r w:rsidRPr="00FE6571">
        <w:rPr>
          <w:sz w:val="24"/>
          <w:rtl/>
        </w:rPr>
        <w:t>על</w:t>
      </w:r>
      <w:r>
        <w:rPr>
          <w:sz w:val="24"/>
          <w:rtl/>
        </w:rPr>
        <w:t xml:space="preserve"> </w:t>
      </w:r>
      <w:r w:rsidRPr="00FE6571">
        <w:rPr>
          <w:sz w:val="24"/>
          <w:rtl/>
        </w:rPr>
        <w:t>אף</w:t>
      </w:r>
      <w:r>
        <w:rPr>
          <w:sz w:val="24"/>
          <w:rtl/>
        </w:rPr>
        <w:t xml:space="preserve"> </w:t>
      </w:r>
      <w:r w:rsidRPr="00FE6571">
        <w:rPr>
          <w:sz w:val="24"/>
          <w:rtl/>
        </w:rPr>
        <w:t>שקיבלנו</w:t>
      </w:r>
      <w:r>
        <w:rPr>
          <w:sz w:val="24"/>
          <w:rtl/>
        </w:rPr>
        <w:t xml:space="preserve"> </w:t>
      </w:r>
      <w:r w:rsidRPr="00FE6571">
        <w:rPr>
          <w:sz w:val="24"/>
          <w:rtl/>
        </w:rPr>
        <w:t>על</w:t>
      </w:r>
      <w:r>
        <w:rPr>
          <w:sz w:val="24"/>
          <w:rtl/>
        </w:rPr>
        <w:t xml:space="preserve"> </w:t>
      </w:r>
      <w:r w:rsidRPr="00FE6571">
        <w:rPr>
          <w:sz w:val="24"/>
          <w:rtl/>
        </w:rPr>
        <w:t>עצמנו,</w:t>
      </w:r>
      <w:r>
        <w:rPr>
          <w:sz w:val="24"/>
          <w:rtl/>
        </w:rPr>
        <w:t xml:space="preserve"> </w:t>
      </w:r>
      <w:r w:rsidRPr="00FE6571">
        <w:rPr>
          <w:sz w:val="24"/>
          <w:rtl/>
        </w:rPr>
        <w:t>כביכול,</w:t>
      </w:r>
      <w:r>
        <w:rPr>
          <w:sz w:val="24"/>
          <w:rtl/>
        </w:rPr>
        <w:t xml:space="preserve"> </w:t>
      </w:r>
      <w:r w:rsidRPr="00FE6571">
        <w:rPr>
          <w:sz w:val="24"/>
          <w:rtl/>
        </w:rPr>
        <w:t>עולו</w:t>
      </w:r>
      <w:r>
        <w:rPr>
          <w:sz w:val="24"/>
          <w:rtl/>
        </w:rPr>
        <w:t xml:space="preserve"> </w:t>
      </w:r>
      <w:r w:rsidRPr="00FE6571">
        <w:rPr>
          <w:sz w:val="24"/>
          <w:rtl/>
        </w:rPr>
        <w:t>של</w:t>
      </w:r>
      <w:r>
        <w:rPr>
          <w:sz w:val="24"/>
          <w:rtl/>
        </w:rPr>
        <w:t xml:space="preserve"> </w:t>
      </w:r>
      <w:r w:rsidRPr="00FE6571">
        <w:rPr>
          <w:sz w:val="24"/>
          <w:rtl/>
        </w:rPr>
        <w:t>אותו</w:t>
      </w:r>
      <w:r>
        <w:rPr>
          <w:sz w:val="24"/>
          <w:rtl/>
        </w:rPr>
        <w:t xml:space="preserve"> </w:t>
      </w:r>
      <w:r w:rsidRPr="00FE6571">
        <w:rPr>
          <w:sz w:val="24"/>
          <w:rtl/>
        </w:rPr>
        <w:t>האיש.</w:t>
      </w:r>
      <w:r>
        <w:rPr>
          <w:sz w:val="24"/>
          <w:rtl/>
        </w:rPr>
        <w:t xml:space="preserve"> </w:t>
      </w:r>
      <w:r w:rsidRPr="00FE6571">
        <w:rPr>
          <w:sz w:val="24"/>
          <w:rtl/>
        </w:rPr>
        <w:t>כאן,</w:t>
      </w:r>
      <w:r>
        <w:rPr>
          <w:sz w:val="24"/>
          <w:rtl/>
        </w:rPr>
        <w:t xml:space="preserve"> </w:t>
      </w:r>
      <w:r w:rsidRPr="00FE6571">
        <w:rPr>
          <w:sz w:val="24"/>
          <w:rtl/>
        </w:rPr>
        <w:t>בקרב</w:t>
      </w:r>
      <w:r>
        <w:rPr>
          <w:sz w:val="24"/>
          <w:rtl/>
        </w:rPr>
        <w:t xml:space="preserve"> </w:t>
      </w:r>
      <w:r w:rsidRPr="00FE6571">
        <w:rPr>
          <w:sz w:val="24"/>
          <w:rtl/>
        </w:rPr>
        <w:t>קהל</w:t>
      </w:r>
      <w:r>
        <w:rPr>
          <w:sz w:val="24"/>
          <w:rtl/>
        </w:rPr>
        <w:t xml:space="preserve"> </w:t>
      </w:r>
      <w:r w:rsidRPr="00FE6571">
        <w:rPr>
          <w:sz w:val="24"/>
          <w:rtl/>
        </w:rPr>
        <w:t>הקדושים,</w:t>
      </w:r>
      <w:r>
        <w:rPr>
          <w:sz w:val="24"/>
          <w:rtl/>
        </w:rPr>
        <w:t xml:space="preserve"> </w:t>
      </w:r>
      <w:r w:rsidRPr="00FE6571">
        <w:rPr>
          <w:sz w:val="24"/>
          <w:rtl/>
        </w:rPr>
        <w:t>יתקיים</w:t>
      </w:r>
      <w:r>
        <w:rPr>
          <w:sz w:val="24"/>
          <w:rtl/>
        </w:rPr>
        <w:t xml:space="preserve"> </w:t>
      </w:r>
      <w:r w:rsidRPr="00FE6571">
        <w:rPr>
          <w:sz w:val="24"/>
          <w:rtl/>
        </w:rPr>
        <w:t>בנו</w:t>
      </w:r>
      <w:r>
        <w:rPr>
          <w:sz w:val="24"/>
          <w:rtl/>
        </w:rPr>
        <w:t xml:space="preserve"> </w:t>
      </w:r>
      <w:r w:rsidRPr="00FE6571">
        <w:rPr>
          <w:sz w:val="24"/>
          <w:rtl/>
        </w:rPr>
        <w:t>'אלוקים</w:t>
      </w:r>
      <w:r>
        <w:rPr>
          <w:sz w:val="24"/>
          <w:rtl/>
        </w:rPr>
        <w:t xml:space="preserve"> </w:t>
      </w:r>
      <w:r w:rsidRPr="00FE6571">
        <w:rPr>
          <w:sz w:val="24"/>
          <w:rtl/>
        </w:rPr>
        <w:t>ניצב</w:t>
      </w:r>
      <w:r>
        <w:rPr>
          <w:sz w:val="24"/>
          <w:rtl/>
        </w:rPr>
        <w:t xml:space="preserve"> </w:t>
      </w:r>
      <w:r w:rsidRPr="00FE6571">
        <w:rPr>
          <w:sz w:val="24"/>
          <w:rtl/>
        </w:rPr>
        <w:t>בעדת</w:t>
      </w:r>
      <w:r>
        <w:rPr>
          <w:sz w:val="24"/>
          <w:rtl/>
        </w:rPr>
        <w:t xml:space="preserve"> </w:t>
      </w:r>
      <w:r w:rsidRPr="00FE6571">
        <w:rPr>
          <w:sz w:val="24"/>
          <w:rtl/>
        </w:rPr>
        <w:t>אל'.</w:t>
      </w:r>
      <w:r>
        <w:rPr>
          <w:sz w:val="24"/>
          <w:rtl/>
        </w:rPr>
        <w:t xml:space="preserve"> </w:t>
      </w:r>
      <w:r w:rsidRPr="00FE6571">
        <w:rPr>
          <w:sz w:val="24"/>
          <w:rtl/>
        </w:rPr>
        <w:t>ממעמקים</w:t>
      </w:r>
      <w:r>
        <w:rPr>
          <w:sz w:val="24"/>
          <w:rtl/>
        </w:rPr>
        <w:t xml:space="preserve"> </w:t>
      </w:r>
      <w:r w:rsidRPr="00FE6571">
        <w:rPr>
          <w:sz w:val="24"/>
          <w:rtl/>
        </w:rPr>
        <w:t>-</w:t>
      </w:r>
      <w:r>
        <w:rPr>
          <w:sz w:val="24"/>
          <w:rtl/>
        </w:rPr>
        <w:t xml:space="preserve"> </w:t>
      </w:r>
      <w:r w:rsidRPr="00FE6571">
        <w:rPr>
          <w:sz w:val="24"/>
          <w:rtl/>
        </w:rPr>
        <w:t>ממעמקי</w:t>
      </w:r>
      <w:r>
        <w:rPr>
          <w:sz w:val="24"/>
          <w:rtl/>
        </w:rPr>
        <w:t xml:space="preserve"> </w:t>
      </w:r>
      <w:r w:rsidRPr="00FE6571">
        <w:rPr>
          <w:sz w:val="24"/>
          <w:rtl/>
        </w:rPr>
        <w:t>ליבנו.</w:t>
      </w:r>
      <w:r>
        <w:rPr>
          <w:sz w:val="24"/>
          <w:rtl/>
        </w:rPr>
        <w:t xml:space="preserve"> </w:t>
      </w:r>
      <w:r w:rsidRPr="00FE6571">
        <w:rPr>
          <w:sz w:val="24"/>
          <w:rtl/>
        </w:rPr>
        <w:t>אפילו</w:t>
      </w:r>
      <w:r>
        <w:rPr>
          <w:sz w:val="24"/>
          <w:rtl/>
        </w:rPr>
        <w:t xml:space="preserve"> </w:t>
      </w:r>
      <w:r w:rsidRPr="00FE6571">
        <w:rPr>
          <w:sz w:val="24"/>
          <w:rtl/>
        </w:rPr>
        <w:t>שנראה</w:t>
      </w:r>
      <w:r>
        <w:rPr>
          <w:sz w:val="24"/>
          <w:rtl/>
        </w:rPr>
        <w:t xml:space="preserve"> </w:t>
      </w:r>
      <w:r w:rsidRPr="00FE6571">
        <w:rPr>
          <w:sz w:val="24"/>
          <w:rtl/>
        </w:rPr>
        <w:t>להם</w:t>
      </w:r>
      <w:r>
        <w:rPr>
          <w:sz w:val="24"/>
          <w:rtl/>
        </w:rPr>
        <w:t xml:space="preserve"> </w:t>
      </w:r>
      <w:r w:rsidRPr="00FE6571">
        <w:rPr>
          <w:sz w:val="24"/>
          <w:rtl/>
        </w:rPr>
        <w:t>שעזבנוך.</w:t>
      </w:r>
      <w:r>
        <w:rPr>
          <w:sz w:val="24"/>
          <w:rtl/>
        </w:rPr>
        <w:t xml:space="preserve"> </w:t>
      </w:r>
      <w:r w:rsidRPr="00FE6571">
        <w:rPr>
          <w:sz w:val="24"/>
          <w:rtl/>
        </w:rPr>
        <w:t>'השקיפה</w:t>
      </w:r>
      <w:r>
        <w:rPr>
          <w:sz w:val="24"/>
          <w:rtl/>
        </w:rPr>
        <w:t xml:space="preserve"> </w:t>
      </w:r>
      <w:r w:rsidRPr="00FE6571">
        <w:rPr>
          <w:sz w:val="24"/>
          <w:rtl/>
        </w:rPr>
        <w:t>ממעון</w:t>
      </w:r>
      <w:r>
        <w:rPr>
          <w:sz w:val="24"/>
          <w:rtl/>
        </w:rPr>
        <w:t xml:space="preserve"> </w:t>
      </w:r>
      <w:r w:rsidRPr="00FE6571">
        <w:rPr>
          <w:sz w:val="24"/>
          <w:rtl/>
        </w:rPr>
        <w:t>קודשך</w:t>
      </w:r>
      <w:r>
        <w:rPr>
          <w:sz w:val="24"/>
          <w:rtl/>
        </w:rPr>
        <w:t xml:space="preserve"> </w:t>
      </w:r>
      <w:r w:rsidRPr="00FE6571">
        <w:rPr>
          <w:sz w:val="24"/>
          <w:rtl/>
        </w:rPr>
        <w:t>מן</w:t>
      </w:r>
      <w:r>
        <w:rPr>
          <w:sz w:val="24"/>
          <w:rtl/>
        </w:rPr>
        <w:t xml:space="preserve"> </w:t>
      </w:r>
      <w:r w:rsidRPr="00FE6571">
        <w:rPr>
          <w:sz w:val="24"/>
          <w:rtl/>
        </w:rPr>
        <w:t>השמיים,</w:t>
      </w:r>
      <w:r>
        <w:rPr>
          <w:sz w:val="24"/>
          <w:rtl/>
        </w:rPr>
        <w:t xml:space="preserve"> </w:t>
      </w:r>
      <w:r w:rsidRPr="00FE6571">
        <w:rPr>
          <w:sz w:val="24"/>
          <w:rtl/>
        </w:rPr>
        <w:t>וברך</w:t>
      </w:r>
      <w:r>
        <w:rPr>
          <w:sz w:val="24"/>
          <w:rtl/>
        </w:rPr>
        <w:t xml:space="preserve"> </w:t>
      </w:r>
      <w:r w:rsidRPr="00FE6571">
        <w:rPr>
          <w:sz w:val="24"/>
          <w:rtl/>
        </w:rPr>
        <w:t>את</w:t>
      </w:r>
      <w:r>
        <w:rPr>
          <w:sz w:val="24"/>
          <w:rtl/>
        </w:rPr>
        <w:t xml:space="preserve"> </w:t>
      </w:r>
      <w:r w:rsidRPr="00FE6571">
        <w:rPr>
          <w:sz w:val="24"/>
          <w:rtl/>
        </w:rPr>
        <w:t>עמך</w:t>
      </w:r>
      <w:r>
        <w:rPr>
          <w:sz w:val="24"/>
          <w:rtl/>
        </w:rPr>
        <w:t xml:space="preserve"> </w:t>
      </w:r>
      <w:r w:rsidRPr="00FE6571">
        <w:rPr>
          <w:sz w:val="24"/>
          <w:rtl/>
        </w:rPr>
        <w:t>ישראל'.</w:t>
      </w:r>
      <w:r>
        <w:rPr>
          <w:sz w:val="24"/>
          <w:rtl/>
        </w:rPr>
        <w:t xml:space="preserve"> </w:t>
      </w:r>
      <w:r w:rsidRPr="00FE6571">
        <w:rPr>
          <w:sz w:val="24"/>
          <w:rtl/>
        </w:rPr>
        <w:t>גם</w:t>
      </w:r>
      <w:r>
        <w:rPr>
          <w:sz w:val="24"/>
          <w:rtl/>
        </w:rPr>
        <w:t xml:space="preserve"> </w:t>
      </w:r>
      <w:r w:rsidRPr="00FE6571">
        <w:rPr>
          <w:sz w:val="24"/>
          <w:rtl/>
        </w:rPr>
        <w:t>אנחנו</w:t>
      </w:r>
      <w:r>
        <w:rPr>
          <w:sz w:val="24"/>
          <w:rtl/>
        </w:rPr>
        <w:t xml:space="preserve"> </w:t>
      </w:r>
      <w:r w:rsidRPr="00FE6571">
        <w:rPr>
          <w:sz w:val="24"/>
          <w:rtl/>
        </w:rPr>
        <w:t>בכלל</w:t>
      </w:r>
      <w:r>
        <w:rPr>
          <w:sz w:val="24"/>
          <w:rtl/>
        </w:rPr>
        <w:t xml:space="preserve"> </w:t>
      </w:r>
      <w:r w:rsidRPr="00FE6571">
        <w:rPr>
          <w:sz w:val="24"/>
          <w:rtl/>
        </w:rPr>
        <w:t>עם</w:t>
      </w:r>
      <w:r>
        <w:rPr>
          <w:sz w:val="24"/>
          <w:rtl/>
        </w:rPr>
        <w:t xml:space="preserve"> </w:t>
      </w:r>
      <w:r w:rsidRPr="00FE6571">
        <w:rPr>
          <w:sz w:val="24"/>
          <w:rtl/>
        </w:rPr>
        <w:t>ישראל."</w:t>
      </w:r>
    </w:p>
    <w:p w:rsidR="000308C4" w:rsidRPr="00FE6571" w:rsidRDefault="000308C4" w:rsidP="000308C4">
      <w:pPr>
        <w:jc w:val="both"/>
        <w:rPr>
          <w:sz w:val="24"/>
          <w:rtl/>
        </w:rPr>
      </w:pPr>
      <w:r w:rsidRPr="00FE6571">
        <w:rPr>
          <w:sz w:val="24"/>
          <w:rtl/>
        </w:rPr>
        <w:t>התפילה</w:t>
      </w:r>
      <w:r>
        <w:rPr>
          <w:sz w:val="24"/>
          <w:rtl/>
        </w:rPr>
        <w:t xml:space="preserve"> </w:t>
      </w:r>
      <w:r w:rsidRPr="00FE6571">
        <w:rPr>
          <w:sz w:val="24"/>
          <w:rtl/>
        </w:rPr>
        <w:t>מסתיימת.</w:t>
      </w:r>
      <w:r>
        <w:rPr>
          <w:sz w:val="24"/>
          <w:rtl/>
        </w:rPr>
        <w:t xml:space="preserve"> </w:t>
      </w:r>
      <w:r w:rsidRPr="00FE6571">
        <w:rPr>
          <w:sz w:val="24"/>
          <w:rtl/>
        </w:rPr>
        <w:t>עוד</w:t>
      </w:r>
      <w:r>
        <w:rPr>
          <w:sz w:val="24"/>
          <w:rtl/>
        </w:rPr>
        <w:t xml:space="preserve"> </w:t>
      </w:r>
      <w:r w:rsidRPr="00FE6571">
        <w:rPr>
          <w:sz w:val="24"/>
          <w:rtl/>
        </w:rPr>
        <w:t>רגע</w:t>
      </w:r>
      <w:r>
        <w:rPr>
          <w:sz w:val="24"/>
          <w:rtl/>
        </w:rPr>
        <w:t xml:space="preserve"> </w:t>
      </w:r>
      <w:r w:rsidRPr="00FE6571">
        <w:rPr>
          <w:sz w:val="24"/>
          <w:rtl/>
        </w:rPr>
        <w:t>צריכים</w:t>
      </w:r>
      <w:r>
        <w:rPr>
          <w:sz w:val="24"/>
          <w:rtl/>
        </w:rPr>
        <w:t xml:space="preserve"> </w:t>
      </w:r>
      <w:r w:rsidRPr="00FE6571">
        <w:rPr>
          <w:sz w:val="24"/>
          <w:rtl/>
        </w:rPr>
        <w:t>להינתק</w:t>
      </w:r>
      <w:r>
        <w:rPr>
          <w:sz w:val="24"/>
          <w:rtl/>
        </w:rPr>
        <w:t xml:space="preserve"> </w:t>
      </w:r>
      <w:r w:rsidRPr="00FE6571">
        <w:rPr>
          <w:sz w:val="24"/>
          <w:rtl/>
        </w:rPr>
        <w:t>מהחום</w:t>
      </w:r>
      <w:r>
        <w:rPr>
          <w:sz w:val="24"/>
          <w:rtl/>
        </w:rPr>
        <w:t xml:space="preserve"> </w:t>
      </w:r>
      <w:r w:rsidRPr="00FE6571">
        <w:rPr>
          <w:sz w:val="24"/>
          <w:rtl/>
        </w:rPr>
        <w:t>הנעים</w:t>
      </w:r>
      <w:r>
        <w:rPr>
          <w:sz w:val="24"/>
          <w:rtl/>
        </w:rPr>
        <w:t xml:space="preserve"> </w:t>
      </w:r>
      <w:r w:rsidRPr="00FE6571">
        <w:rPr>
          <w:sz w:val="24"/>
          <w:rtl/>
        </w:rPr>
        <w:t>ששורר</w:t>
      </w:r>
      <w:r>
        <w:rPr>
          <w:sz w:val="24"/>
          <w:rtl/>
        </w:rPr>
        <w:t xml:space="preserve"> </w:t>
      </w:r>
      <w:r w:rsidRPr="00FE6571">
        <w:rPr>
          <w:sz w:val="24"/>
          <w:rtl/>
        </w:rPr>
        <w:t>במרתף,</w:t>
      </w:r>
      <w:r>
        <w:rPr>
          <w:sz w:val="24"/>
          <w:rtl/>
        </w:rPr>
        <w:t xml:space="preserve"> </w:t>
      </w:r>
      <w:r w:rsidRPr="00FE6571">
        <w:rPr>
          <w:sz w:val="24"/>
          <w:rtl/>
        </w:rPr>
        <w:t>חום</w:t>
      </w:r>
      <w:r>
        <w:rPr>
          <w:sz w:val="24"/>
          <w:rtl/>
        </w:rPr>
        <w:t xml:space="preserve"> </w:t>
      </w:r>
      <w:r w:rsidRPr="00FE6571">
        <w:rPr>
          <w:sz w:val="24"/>
          <w:rtl/>
        </w:rPr>
        <w:t>שרק</w:t>
      </w:r>
      <w:r>
        <w:rPr>
          <w:sz w:val="24"/>
          <w:rtl/>
        </w:rPr>
        <w:t xml:space="preserve"> </w:t>
      </w:r>
      <w:r w:rsidRPr="00FE6571">
        <w:rPr>
          <w:sz w:val="24"/>
          <w:rtl/>
        </w:rPr>
        <w:t>יחד</w:t>
      </w:r>
      <w:r>
        <w:rPr>
          <w:sz w:val="24"/>
          <w:rtl/>
        </w:rPr>
        <w:t xml:space="preserve"> </w:t>
      </w:r>
      <w:r w:rsidRPr="00FE6571">
        <w:rPr>
          <w:sz w:val="24"/>
          <w:rtl/>
        </w:rPr>
        <w:t>ניתן</w:t>
      </w:r>
      <w:r>
        <w:rPr>
          <w:sz w:val="24"/>
          <w:rtl/>
        </w:rPr>
        <w:t xml:space="preserve"> </w:t>
      </w:r>
      <w:r w:rsidRPr="00FE6571">
        <w:rPr>
          <w:sz w:val="24"/>
          <w:rtl/>
        </w:rPr>
        <w:t>לחוש</w:t>
      </w:r>
      <w:r>
        <w:rPr>
          <w:sz w:val="24"/>
          <w:rtl/>
        </w:rPr>
        <w:t xml:space="preserve"> </w:t>
      </w:r>
      <w:r w:rsidRPr="00FE6571">
        <w:rPr>
          <w:sz w:val="24"/>
          <w:rtl/>
        </w:rPr>
        <w:t>בו,</w:t>
      </w:r>
      <w:r>
        <w:rPr>
          <w:sz w:val="24"/>
          <w:rtl/>
        </w:rPr>
        <w:t xml:space="preserve"> </w:t>
      </w:r>
      <w:r w:rsidRPr="00FE6571">
        <w:rPr>
          <w:sz w:val="24"/>
          <w:rtl/>
        </w:rPr>
        <w:t>כל</w:t>
      </w:r>
      <w:r>
        <w:rPr>
          <w:sz w:val="24"/>
          <w:rtl/>
        </w:rPr>
        <w:t xml:space="preserve"> </w:t>
      </w:r>
      <w:r w:rsidRPr="00FE6571">
        <w:rPr>
          <w:sz w:val="24"/>
          <w:rtl/>
        </w:rPr>
        <w:t>כך</w:t>
      </w:r>
      <w:r>
        <w:rPr>
          <w:sz w:val="24"/>
          <w:rtl/>
        </w:rPr>
        <w:t xml:space="preserve"> </w:t>
      </w:r>
      <w:r w:rsidRPr="00FE6571">
        <w:rPr>
          <w:sz w:val="24"/>
          <w:rtl/>
        </w:rPr>
        <w:t>יהודי.</w:t>
      </w:r>
    </w:p>
    <w:p w:rsidR="000308C4" w:rsidRPr="00FE6571" w:rsidRDefault="000308C4" w:rsidP="000308C4">
      <w:pPr>
        <w:jc w:val="both"/>
        <w:rPr>
          <w:sz w:val="24"/>
          <w:rtl/>
        </w:rPr>
      </w:pPr>
      <w:r w:rsidRPr="00FE6571">
        <w:rPr>
          <w:sz w:val="24"/>
          <w:rtl/>
        </w:rPr>
        <w:t>אחד</w:t>
      </w:r>
      <w:r>
        <w:rPr>
          <w:sz w:val="24"/>
          <w:rtl/>
        </w:rPr>
        <w:t xml:space="preserve"> </w:t>
      </w:r>
      <w:r w:rsidRPr="00FE6571">
        <w:rPr>
          <w:sz w:val="24"/>
          <w:rtl/>
        </w:rPr>
        <w:t>לאחד</w:t>
      </w:r>
      <w:r>
        <w:rPr>
          <w:sz w:val="24"/>
          <w:rtl/>
        </w:rPr>
        <w:t xml:space="preserve"> </w:t>
      </w:r>
      <w:r w:rsidRPr="00FE6571">
        <w:rPr>
          <w:sz w:val="24"/>
          <w:rtl/>
        </w:rPr>
        <w:t>נשמטים</w:t>
      </w:r>
      <w:r>
        <w:rPr>
          <w:sz w:val="24"/>
          <w:rtl/>
        </w:rPr>
        <w:t xml:space="preserve"> </w:t>
      </w:r>
      <w:r w:rsidRPr="00FE6571">
        <w:rPr>
          <w:sz w:val="24"/>
          <w:rtl/>
        </w:rPr>
        <w:t>החברים,</w:t>
      </w:r>
      <w:r>
        <w:rPr>
          <w:sz w:val="24"/>
          <w:rtl/>
        </w:rPr>
        <w:t xml:space="preserve"> </w:t>
      </w:r>
      <w:r w:rsidRPr="00FE6571">
        <w:rPr>
          <w:sz w:val="24"/>
          <w:rtl/>
        </w:rPr>
        <w:t>מתגנבים</w:t>
      </w:r>
      <w:r>
        <w:rPr>
          <w:sz w:val="24"/>
          <w:rtl/>
        </w:rPr>
        <w:t xml:space="preserve"> </w:t>
      </w:r>
      <w:r w:rsidRPr="00FE6571">
        <w:rPr>
          <w:sz w:val="24"/>
          <w:rtl/>
        </w:rPr>
        <w:t>החוצה</w:t>
      </w:r>
      <w:r>
        <w:rPr>
          <w:sz w:val="24"/>
          <w:rtl/>
        </w:rPr>
        <w:t xml:space="preserve"> </w:t>
      </w:r>
      <w:r w:rsidRPr="00FE6571">
        <w:rPr>
          <w:sz w:val="24"/>
          <w:rtl/>
        </w:rPr>
        <w:t>אל</w:t>
      </w:r>
      <w:r>
        <w:rPr>
          <w:sz w:val="24"/>
          <w:rtl/>
        </w:rPr>
        <w:t xml:space="preserve"> </w:t>
      </w:r>
      <w:r w:rsidRPr="00FE6571">
        <w:rPr>
          <w:sz w:val="24"/>
          <w:rtl/>
        </w:rPr>
        <w:t>החושך</w:t>
      </w:r>
      <w:r>
        <w:rPr>
          <w:sz w:val="24"/>
          <w:rtl/>
        </w:rPr>
        <w:t xml:space="preserve"> </w:t>
      </w:r>
      <w:r w:rsidRPr="00FE6571">
        <w:rPr>
          <w:sz w:val="24"/>
          <w:rtl/>
        </w:rPr>
        <w:t>העוין.</w:t>
      </w:r>
      <w:r>
        <w:rPr>
          <w:sz w:val="24"/>
          <w:rtl/>
        </w:rPr>
        <w:t xml:space="preserve"> </w:t>
      </w:r>
      <w:r w:rsidRPr="00FE6571">
        <w:rPr>
          <w:sz w:val="24"/>
          <w:rtl/>
        </w:rPr>
        <w:t>בביתו</w:t>
      </w:r>
      <w:r>
        <w:rPr>
          <w:sz w:val="24"/>
          <w:rtl/>
        </w:rPr>
        <w:t xml:space="preserve"> </w:t>
      </w:r>
      <w:r w:rsidRPr="00FE6571">
        <w:rPr>
          <w:sz w:val="24"/>
          <w:rtl/>
        </w:rPr>
        <w:t>של</w:t>
      </w:r>
      <w:r>
        <w:rPr>
          <w:sz w:val="24"/>
          <w:rtl/>
        </w:rPr>
        <w:t xml:space="preserve"> </w:t>
      </w:r>
      <w:r w:rsidRPr="00FE6571">
        <w:rPr>
          <w:sz w:val="24"/>
          <w:rtl/>
        </w:rPr>
        <w:t>כל</w:t>
      </w:r>
      <w:r>
        <w:rPr>
          <w:sz w:val="24"/>
          <w:rtl/>
        </w:rPr>
        <w:t xml:space="preserve"> </w:t>
      </w:r>
      <w:r w:rsidRPr="00FE6571">
        <w:rPr>
          <w:sz w:val="24"/>
          <w:rtl/>
        </w:rPr>
        <w:t>אחד</w:t>
      </w:r>
      <w:r>
        <w:rPr>
          <w:sz w:val="24"/>
          <w:rtl/>
        </w:rPr>
        <w:t xml:space="preserve"> </w:t>
      </w:r>
      <w:r w:rsidRPr="00FE6571">
        <w:rPr>
          <w:sz w:val="24"/>
          <w:rtl/>
        </w:rPr>
        <w:t>ממתין</w:t>
      </w:r>
      <w:r>
        <w:rPr>
          <w:sz w:val="24"/>
          <w:rtl/>
        </w:rPr>
        <w:t xml:space="preserve"> </w:t>
      </w:r>
      <w:r w:rsidRPr="00FE6571">
        <w:rPr>
          <w:sz w:val="24"/>
          <w:rtl/>
        </w:rPr>
        <w:t>גביע</w:t>
      </w:r>
      <w:r>
        <w:rPr>
          <w:sz w:val="24"/>
          <w:rtl/>
        </w:rPr>
        <w:t xml:space="preserve"> </w:t>
      </w:r>
      <w:r w:rsidRPr="00FE6571">
        <w:rPr>
          <w:sz w:val="24"/>
          <w:rtl/>
        </w:rPr>
        <w:t>קידוש,</w:t>
      </w:r>
      <w:r>
        <w:rPr>
          <w:sz w:val="24"/>
          <w:rtl/>
        </w:rPr>
        <w:t xml:space="preserve"> </w:t>
      </w:r>
      <w:r w:rsidRPr="00FE6571">
        <w:rPr>
          <w:sz w:val="24"/>
          <w:rtl/>
        </w:rPr>
        <w:t>ויין</w:t>
      </w:r>
      <w:r>
        <w:rPr>
          <w:sz w:val="24"/>
          <w:rtl/>
        </w:rPr>
        <w:t xml:space="preserve"> </w:t>
      </w:r>
      <w:r w:rsidRPr="00FE6571">
        <w:rPr>
          <w:sz w:val="24"/>
          <w:rtl/>
        </w:rPr>
        <w:t>שהשיג</w:t>
      </w:r>
      <w:r>
        <w:rPr>
          <w:sz w:val="24"/>
          <w:rtl/>
        </w:rPr>
        <w:t xml:space="preserve"> </w:t>
      </w:r>
      <w:r w:rsidRPr="00FE6571">
        <w:rPr>
          <w:sz w:val="24"/>
          <w:rtl/>
        </w:rPr>
        <w:t>די</w:t>
      </w:r>
      <w:r>
        <w:rPr>
          <w:sz w:val="24"/>
          <w:rtl/>
        </w:rPr>
        <w:t xml:space="preserve"> </w:t>
      </w:r>
      <w:r w:rsidRPr="00FE6571">
        <w:rPr>
          <w:sz w:val="24"/>
          <w:rtl/>
        </w:rPr>
        <w:t>עמל.</w:t>
      </w:r>
      <w:r>
        <w:rPr>
          <w:sz w:val="24"/>
          <w:rtl/>
        </w:rPr>
        <w:t xml:space="preserve"> </w:t>
      </w:r>
      <w:r w:rsidRPr="00FE6571">
        <w:rPr>
          <w:sz w:val="24"/>
          <w:rtl/>
        </w:rPr>
        <w:t>אולי</w:t>
      </w:r>
      <w:r>
        <w:rPr>
          <w:sz w:val="24"/>
          <w:rtl/>
        </w:rPr>
        <w:t xml:space="preserve"> </w:t>
      </w:r>
      <w:r w:rsidRPr="00FE6571">
        <w:rPr>
          <w:sz w:val="24"/>
          <w:rtl/>
        </w:rPr>
        <w:t>גם</w:t>
      </w:r>
      <w:r>
        <w:rPr>
          <w:sz w:val="24"/>
          <w:rtl/>
        </w:rPr>
        <w:t xml:space="preserve"> </w:t>
      </w:r>
      <w:r w:rsidRPr="00FE6571">
        <w:rPr>
          <w:sz w:val="24"/>
          <w:rtl/>
        </w:rPr>
        <w:t>סעודת</w:t>
      </w:r>
      <w:r>
        <w:rPr>
          <w:sz w:val="24"/>
          <w:rtl/>
        </w:rPr>
        <w:t xml:space="preserve"> </w:t>
      </w:r>
      <w:r w:rsidRPr="00FE6571">
        <w:rPr>
          <w:sz w:val="24"/>
          <w:rtl/>
        </w:rPr>
        <w:t>שבת</w:t>
      </w:r>
      <w:r>
        <w:rPr>
          <w:sz w:val="24"/>
          <w:rtl/>
        </w:rPr>
        <w:t xml:space="preserve"> </w:t>
      </w:r>
      <w:r w:rsidRPr="00FE6571">
        <w:rPr>
          <w:sz w:val="24"/>
          <w:rtl/>
        </w:rPr>
        <w:t>ראויה</w:t>
      </w:r>
      <w:r>
        <w:rPr>
          <w:sz w:val="24"/>
          <w:rtl/>
        </w:rPr>
        <w:t xml:space="preserve"> </w:t>
      </w:r>
      <w:r w:rsidRPr="00FE6571">
        <w:rPr>
          <w:sz w:val="24"/>
          <w:rtl/>
        </w:rPr>
        <w:t>לשמה.</w:t>
      </w:r>
    </w:p>
    <w:p w:rsidR="000308C4" w:rsidRPr="00FE6571" w:rsidRDefault="000308C4" w:rsidP="000308C4">
      <w:pPr>
        <w:spacing w:before="120"/>
        <w:jc w:val="both"/>
        <w:rPr>
          <w:sz w:val="24"/>
          <w:rtl/>
        </w:rPr>
      </w:pPr>
      <w:r w:rsidRPr="00FE6571">
        <w:rPr>
          <w:b/>
          <w:bCs/>
          <w:sz w:val="24"/>
          <w:rtl/>
        </w:rPr>
        <w:t>רונית</w:t>
      </w:r>
      <w:r>
        <w:rPr>
          <w:b/>
          <w:bCs/>
          <w:sz w:val="24"/>
          <w:rtl/>
        </w:rPr>
        <w:t xml:space="preserve"> </w:t>
      </w:r>
      <w:r w:rsidRPr="00FE6571">
        <w:rPr>
          <w:b/>
          <w:bCs/>
          <w:sz w:val="24"/>
          <w:rtl/>
        </w:rPr>
        <w:t>ואורן</w:t>
      </w:r>
      <w:r>
        <w:rPr>
          <w:b/>
          <w:bCs/>
          <w:sz w:val="24"/>
          <w:rtl/>
        </w:rPr>
        <w:t xml:space="preserve"> </w:t>
      </w:r>
      <w:r w:rsidRPr="00FE6571">
        <w:rPr>
          <w:b/>
          <w:bCs/>
          <w:sz w:val="24"/>
          <w:rtl/>
        </w:rPr>
        <w:t>שוב</w:t>
      </w:r>
      <w:r>
        <w:rPr>
          <w:b/>
          <w:bCs/>
          <w:sz w:val="24"/>
          <w:rtl/>
        </w:rPr>
        <w:t xml:space="preserve"> </w:t>
      </w:r>
      <w:r w:rsidRPr="00FE6571">
        <w:rPr>
          <w:b/>
          <w:bCs/>
          <w:sz w:val="24"/>
          <w:rtl/>
        </w:rPr>
        <w:t>בבית.</w:t>
      </w:r>
      <w:r>
        <w:rPr>
          <w:sz w:val="24"/>
          <w:rtl/>
        </w:rPr>
        <w:t xml:space="preserve"> </w:t>
      </w:r>
      <w:r w:rsidRPr="00FE6571">
        <w:rPr>
          <w:sz w:val="24"/>
          <w:rtl/>
        </w:rPr>
        <w:t>בערב</w:t>
      </w:r>
      <w:r>
        <w:rPr>
          <w:sz w:val="24"/>
          <w:rtl/>
        </w:rPr>
        <w:t xml:space="preserve"> </w:t>
      </w:r>
      <w:r w:rsidRPr="00FE6571">
        <w:rPr>
          <w:sz w:val="24"/>
          <w:rtl/>
        </w:rPr>
        <w:t>שבת</w:t>
      </w:r>
      <w:r>
        <w:rPr>
          <w:sz w:val="24"/>
          <w:rtl/>
        </w:rPr>
        <w:t xml:space="preserve"> </w:t>
      </w:r>
      <w:r w:rsidRPr="00FE6571">
        <w:rPr>
          <w:sz w:val="24"/>
          <w:rtl/>
        </w:rPr>
        <w:t>הם</w:t>
      </w:r>
      <w:r>
        <w:rPr>
          <w:sz w:val="24"/>
          <w:rtl/>
        </w:rPr>
        <w:t xml:space="preserve"> </w:t>
      </w:r>
      <w:r w:rsidRPr="00FE6571">
        <w:rPr>
          <w:sz w:val="24"/>
          <w:rtl/>
        </w:rPr>
        <w:t>משלבים</w:t>
      </w:r>
      <w:r>
        <w:rPr>
          <w:sz w:val="24"/>
          <w:rtl/>
        </w:rPr>
        <w:t xml:space="preserve"> </w:t>
      </w:r>
      <w:r w:rsidRPr="00FE6571">
        <w:rPr>
          <w:sz w:val="24"/>
          <w:rtl/>
        </w:rPr>
        <w:t>קידוש</w:t>
      </w:r>
      <w:r>
        <w:rPr>
          <w:sz w:val="24"/>
          <w:rtl/>
        </w:rPr>
        <w:t xml:space="preserve"> </w:t>
      </w:r>
      <w:r w:rsidRPr="00FE6571">
        <w:rPr>
          <w:sz w:val="24"/>
          <w:rtl/>
        </w:rPr>
        <w:t>וסעודה</w:t>
      </w:r>
      <w:r>
        <w:rPr>
          <w:sz w:val="24"/>
          <w:rtl/>
        </w:rPr>
        <w:t xml:space="preserve"> </w:t>
      </w:r>
      <w:r w:rsidRPr="00FE6571">
        <w:rPr>
          <w:sz w:val="24"/>
          <w:rtl/>
        </w:rPr>
        <w:t>עם</w:t>
      </w:r>
      <w:r>
        <w:rPr>
          <w:sz w:val="24"/>
          <w:rtl/>
        </w:rPr>
        <w:t xml:space="preserve"> </w:t>
      </w:r>
      <w:r w:rsidRPr="00FE6571">
        <w:rPr>
          <w:sz w:val="24"/>
          <w:rtl/>
        </w:rPr>
        <w:t>פריים-טיים.</w:t>
      </w:r>
      <w:r>
        <w:rPr>
          <w:sz w:val="24"/>
          <w:rtl/>
        </w:rPr>
        <w:t xml:space="preserve"> </w:t>
      </w:r>
      <w:r w:rsidRPr="00FE6571">
        <w:rPr>
          <w:sz w:val="24"/>
          <w:rtl/>
        </w:rPr>
        <w:t>אורן</w:t>
      </w:r>
      <w:r>
        <w:rPr>
          <w:sz w:val="24"/>
          <w:rtl/>
        </w:rPr>
        <w:t xml:space="preserve"> </w:t>
      </w:r>
      <w:r w:rsidRPr="00FE6571">
        <w:rPr>
          <w:sz w:val="24"/>
          <w:rtl/>
        </w:rPr>
        <w:t>מקדש</w:t>
      </w:r>
      <w:r>
        <w:rPr>
          <w:sz w:val="24"/>
          <w:rtl/>
        </w:rPr>
        <w:t xml:space="preserve"> </w:t>
      </w:r>
      <w:r w:rsidRPr="00FE6571">
        <w:rPr>
          <w:sz w:val="24"/>
          <w:rtl/>
        </w:rPr>
        <w:t>חטופות,</w:t>
      </w:r>
      <w:r>
        <w:rPr>
          <w:sz w:val="24"/>
          <w:rtl/>
        </w:rPr>
        <w:t xml:space="preserve"> </w:t>
      </w:r>
      <w:r w:rsidRPr="00FE6571">
        <w:rPr>
          <w:sz w:val="24"/>
          <w:rtl/>
        </w:rPr>
        <w:t>והם</w:t>
      </w:r>
      <w:r>
        <w:rPr>
          <w:sz w:val="24"/>
          <w:rtl/>
        </w:rPr>
        <w:t xml:space="preserve"> </w:t>
      </w:r>
      <w:r w:rsidRPr="00FE6571">
        <w:rPr>
          <w:sz w:val="24"/>
          <w:rtl/>
        </w:rPr>
        <w:t>לוגמים</w:t>
      </w:r>
      <w:r>
        <w:rPr>
          <w:sz w:val="24"/>
          <w:rtl/>
        </w:rPr>
        <w:t xml:space="preserve"> </w:t>
      </w:r>
      <w:r w:rsidRPr="00FE6571">
        <w:rPr>
          <w:sz w:val="24"/>
          <w:rtl/>
        </w:rPr>
        <w:t>מיין</w:t>
      </w:r>
      <w:r>
        <w:rPr>
          <w:sz w:val="24"/>
          <w:rtl/>
        </w:rPr>
        <w:t xml:space="preserve"> </w:t>
      </w:r>
      <w:r w:rsidRPr="00FE6571">
        <w:rPr>
          <w:sz w:val="24"/>
          <w:rtl/>
        </w:rPr>
        <w:t>הירדן</w:t>
      </w:r>
      <w:r>
        <w:rPr>
          <w:sz w:val="24"/>
          <w:rtl/>
        </w:rPr>
        <w:t xml:space="preserve"> </w:t>
      </w:r>
      <w:r w:rsidRPr="00FE6571">
        <w:rPr>
          <w:sz w:val="24"/>
          <w:rtl/>
        </w:rPr>
        <w:t>המשובח.</w:t>
      </w:r>
      <w:r>
        <w:rPr>
          <w:sz w:val="24"/>
          <w:rtl/>
        </w:rPr>
        <w:t xml:space="preserve"> </w:t>
      </w:r>
      <w:r w:rsidRPr="00FE6571">
        <w:rPr>
          <w:sz w:val="24"/>
          <w:rtl/>
        </w:rPr>
        <w:t>לאחר</w:t>
      </w:r>
      <w:r>
        <w:rPr>
          <w:sz w:val="24"/>
          <w:rtl/>
        </w:rPr>
        <w:t xml:space="preserve"> </w:t>
      </w:r>
      <w:r w:rsidRPr="00FE6571">
        <w:rPr>
          <w:sz w:val="24"/>
          <w:rtl/>
        </w:rPr>
        <w:t>מכן</w:t>
      </w:r>
      <w:r>
        <w:rPr>
          <w:sz w:val="24"/>
          <w:rtl/>
        </w:rPr>
        <w:t xml:space="preserve"> </w:t>
      </w:r>
      <w:r w:rsidRPr="00FE6571">
        <w:rPr>
          <w:sz w:val="24"/>
          <w:rtl/>
        </w:rPr>
        <w:t>בוצע</w:t>
      </w:r>
      <w:r>
        <w:rPr>
          <w:sz w:val="24"/>
          <w:rtl/>
        </w:rPr>
        <w:t xml:space="preserve"> </w:t>
      </w:r>
      <w:r w:rsidRPr="00FE6571">
        <w:rPr>
          <w:sz w:val="24"/>
          <w:rtl/>
        </w:rPr>
        <w:t>אורן</w:t>
      </w:r>
      <w:r>
        <w:rPr>
          <w:sz w:val="24"/>
          <w:rtl/>
        </w:rPr>
        <w:t xml:space="preserve"> </w:t>
      </w:r>
      <w:r w:rsidRPr="00FE6571">
        <w:rPr>
          <w:sz w:val="24"/>
          <w:rtl/>
        </w:rPr>
        <w:t>מן</w:t>
      </w:r>
      <w:r>
        <w:rPr>
          <w:sz w:val="24"/>
          <w:rtl/>
        </w:rPr>
        <w:t xml:space="preserve"> </w:t>
      </w:r>
      <w:r w:rsidRPr="00FE6571">
        <w:rPr>
          <w:sz w:val="24"/>
          <w:rtl/>
        </w:rPr>
        <w:t>החלות,</w:t>
      </w:r>
      <w:r>
        <w:rPr>
          <w:sz w:val="24"/>
          <w:rtl/>
        </w:rPr>
        <w:t xml:space="preserve"> </w:t>
      </w:r>
      <w:r w:rsidRPr="00FE6571">
        <w:rPr>
          <w:sz w:val="24"/>
          <w:rtl/>
        </w:rPr>
        <w:t>והם</w:t>
      </w:r>
      <w:r>
        <w:rPr>
          <w:sz w:val="24"/>
          <w:rtl/>
        </w:rPr>
        <w:t xml:space="preserve"> </w:t>
      </w:r>
      <w:r w:rsidRPr="00FE6571">
        <w:rPr>
          <w:sz w:val="24"/>
          <w:rtl/>
        </w:rPr>
        <w:t>מזדרזים</w:t>
      </w:r>
      <w:r>
        <w:rPr>
          <w:sz w:val="24"/>
          <w:rtl/>
        </w:rPr>
        <w:t xml:space="preserve"> </w:t>
      </w:r>
      <w:r w:rsidRPr="00FE6571">
        <w:rPr>
          <w:sz w:val="24"/>
          <w:rtl/>
        </w:rPr>
        <w:t>לסיים</w:t>
      </w:r>
      <w:r>
        <w:rPr>
          <w:sz w:val="24"/>
          <w:rtl/>
        </w:rPr>
        <w:t xml:space="preserve"> </w:t>
      </w:r>
      <w:r w:rsidRPr="00FE6571">
        <w:rPr>
          <w:sz w:val="24"/>
          <w:rtl/>
        </w:rPr>
        <w:t>את</w:t>
      </w:r>
      <w:r>
        <w:rPr>
          <w:sz w:val="24"/>
          <w:rtl/>
        </w:rPr>
        <w:t xml:space="preserve"> </w:t>
      </w:r>
      <w:r w:rsidRPr="00FE6571">
        <w:rPr>
          <w:sz w:val="24"/>
          <w:rtl/>
        </w:rPr>
        <w:t>הארוחה.</w:t>
      </w:r>
      <w:r>
        <w:rPr>
          <w:sz w:val="24"/>
          <w:rtl/>
        </w:rPr>
        <w:t xml:space="preserve"> </w:t>
      </w:r>
      <w:r w:rsidRPr="00FE6571">
        <w:rPr>
          <w:sz w:val="24"/>
          <w:rtl/>
        </w:rPr>
        <w:t>שעון</w:t>
      </w:r>
      <w:r>
        <w:rPr>
          <w:sz w:val="24"/>
          <w:rtl/>
        </w:rPr>
        <w:t xml:space="preserve"> </w:t>
      </w:r>
      <w:r w:rsidRPr="00FE6571">
        <w:rPr>
          <w:sz w:val="24"/>
          <w:rtl/>
        </w:rPr>
        <w:t>שבת</w:t>
      </w:r>
      <w:r>
        <w:rPr>
          <w:sz w:val="24"/>
          <w:rtl/>
        </w:rPr>
        <w:t xml:space="preserve"> </w:t>
      </w:r>
      <w:r w:rsidRPr="00FE6571">
        <w:rPr>
          <w:sz w:val="24"/>
          <w:rtl/>
        </w:rPr>
        <w:t>מדליק</w:t>
      </w:r>
      <w:r>
        <w:rPr>
          <w:sz w:val="24"/>
          <w:rtl/>
        </w:rPr>
        <w:t xml:space="preserve"> </w:t>
      </w:r>
      <w:r w:rsidRPr="00FE6571">
        <w:rPr>
          <w:sz w:val="24"/>
          <w:rtl/>
        </w:rPr>
        <w:t>את</w:t>
      </w:r>
      <w:r>
        <w:rPr>
          <w:sz w:val="24"/>
          <w:rtl/>
        </w:rPr>
        <w:t xml:space="preserve"> </w:t>
      </w:r>
      <w:r w:rsidRPr="00FE6571">
        <w:rPr>
          <w:sz w:val="24"/>
          <w:rtl/>
        </w:rPr>
        <w:t>הטלוויזיה</w:t>
      </w:r>
      <w:r>
        <w:rPr>
          <w:sz w:val="24"/>
          <w:rtl/>
        </w:rPr>
        <w:t xml:space="preserve"> </w:t>
      </w:r>
      <w:r w:rsidRPr="00FE6571">
        <w:rPr>
          <w:sz w:val="24"/>
          <w:rtl/>
        </w:rPr>
        <w:t>בשמונה</w:t>
      </w:r>
      <w:r>
        <w:rPr>
          <w:sz w:val="24"/>
          <w:rtl/>
        </w:rPr>
        <w:t xml:space="preserve"> </w:t>
      </w:r>
      <w:r w:rsidRPr="00FE6571">
        <w:rPr>
          <w:sz w:val="24"/>
          <w:rtl/>
        </w:rPr>
        <w:t>וחצי.</w:t>
      </w:r>
      <w:r>
        <w:rPr>
          <w:sz w:val="24"/>
          <w:rtl/>
        </w:rPr>
        <w:t xml:space="preserve"> </w:t>
      </w:r>
      <w:r w:rsidRPr="00FE6571">
        <w:rPr>
          <w:sz w:val="24"/>
          <w:rtl/>
        </w:rPr>
        <w:t>רונית</w:t>
      </w:r>
      <w:r>
        <w:rPr>
          <w:sz w:val="24"/>
          <w:rtl/>
        </w:rPr>
        <w:t xml:space="preserve"> </w:t>
      </w:r>
      <w:r w:rsidRPr="00FE6571">
        <w:rPr>
          <w:sz w:val="24"/>
          <w:rtl/>
        </w:rPr>
        <w:t>מוודאת</w:t>
      </w:r>
      <w:r>
        <w:rPr>
          <w:sz w:val="24"/>
          <w:rtl/>
        </w:rPr>
        <w:t xml:space="preserve"> </w:t>
      </w:r>
      <w:r w:rsidRPr="00FE6571">
        <w:rPr>
          <w:sz w:val="24"/>
          <w:rtl/>
        </w:rPr>
        <w:t>שכל</w:t>
      </w:r>
      <w:r>
        <w:rPr>
          <w:sz w:val="24"/>
          <w:rtl/>
        </w:rPr>
        <w:t xml:space="preserve"> </w:t>
      </w:r>
      <w:r w:rsidRPr="00FE6571">
        <w:rPr>
          <w:sz w:val="24"/>
          <w:rtl/>
        </w:rPr>
        <w:t>התריסים</w:t>
      </w:r>
      <w:r>
        <w:rPr>
          <w:sz w:val="24"/>
          <w:rtl/>
        </w:rPr>
        <w:t xml:space="preserve"> </w:t>
      </w:r>
      <w:r w:rsidRPr="00FE6571">
        <w:rPr>
          <w:sz w:val="24"/>
          <w:rtl/>
        </w:rPr>
        <w:t>מוגפים</w:t>
      </w:r>
      <w:r>
        <w:rPr>
          <w:sz w:val="24"/>
          <w:rtl/>
        </w:rPr>
        <w:t xml:space="preserve"> </w:t>
      </w:r>
      <w:r w:rsidRPr="00FE6571">
        <w:rPr>
          <w:sz w:val="24"/>
          <w:rtl/>
        </w:rPr>
        <w:t>כראוי,</w:t>
      </w:r>
      <w:r>
        <w:rPr>
          <w:sz w:val="24"/>
          <w:rtl/>
        </w:rPr>
        <w:t xml:space="preserve"> </w:t>
      </w:r>
      <w:r w:rsidRPr="00FE6571">
        <w:rPr>
          <w:sz w:val="24"/>
          <w:rtl/>
        </w:rPr>
        <w:t>שמא</w:t>
      </w:r>
      <w:r>
        <w:rPr>
          <w:sz w:val="24"/>
          <w:rtl/>
        </w:rPr>
        <w:t xml:space="preserve"> </w:t>
      </w:r>
      <w:r w:rsidRPr="00FE6571">
        <w:rPr>
          <w:sz w:val="24"/>
          <w:rtl/>
        </w:rPr>
        <w:t>תתגנב</w:t>
      </w:r>
      <w:r>
        <w:rPr>
          <w:sz w:val="24"/>
          <w:rtl/>
        </w:rPr>
        <w:t xml:space="preserve"> </w:t>
      </w:r>
      <w:r w:rsidRPr="00FE6571">
        <w:rPr>
          <w:sz w:val="24"/>
          <w:rtl/>
        </w:rPr>
        <w:t>לה</w:t>
      </w:r>
      <w:r>
        <w:rPr>
          <w:sz w:val="24"/>
          <w:rtl/>
        </w:rPr>
        <w:t xml:space="preserve"> </w:t>
      </w:r>
      <w:r w:rsidRPr="00FE6571">
        <w:rPr>
          <w:sz w:val="24"/>
          <w:rtl/>
        </w:rPr>
        <w:t>החוצה</w:t>
      </w:r>
      <w:r>
        <w:rPr>
          <w:sz w:val="24"/>
          <w:rtl/>
        </w:rPr>
        <w:t xml:space="preserve"> </w:t>
      </w:r>
      <w:r w:rsidRPr="00FE6571">
        <w:rPr>
          <w:sz w:val="24"/>
          <w:rtl/>
        </w:rPr>
        <w:t>קרן</w:t>
      </w:r>
      <w:r>
        <w:rPr>
          <w:sz w:val="24"/>
          <w:rtl/>
        </w:rPr>
        <w:t xml:space="preserve"> </w:t>
      </w:r>
      <w:r w:rsidRPr="00FE6571">
        <w:rPr>
          <w:sz w:val="24"/>
          <w:rtl/>
        </w:rPr>
        <w:t>אור</w:t>
      </w:r>
      <w:r>
        <w:rPr>
          <w:sz w:val="24"/>
          <w:rtl/>
        </w:rPr>
        <w:t xml:space="preserve"> </w:t>
      </w:r>
      <w:r w:rsidRPr="00FE6571">
        <w:rPr>
          <w:sz w:val="24"/>
          <w:rtl/>
        </w:rPr>
        <w:t>תכלכלה.</w:t>
      </w:r>
      <w:r>
        <w:rPr>
          <w:sz w:val="24"/>
          <w:rtl/>
        </w:rPr>
        <w:t xml:space="preserve"> </w:t>
      </w:r>
      <w:r w:rsidRPr="00FE6571">
        <w:rPr>
          <w:sz w:val="24"/>
          <w:rtl/>
        </w:rPr>
        <w:t>שמא</w:t>
      </w:r>
      <w:r>
        <w:rPr>
          <w:sz w:val="24"/>
          <w:rtl/>
        </w:rPr>
        <w:t xml:space="preserve"> </w:t>
      </w:r>
      <w:r w:rsidRPr="00FE6571">
        <w:rPr>
          <w:sz w:val="24"/>
          <w:rtl/>
        </w:rPr>
        <w:t>ייראו</w:t>
      </w:r>
      <w:r>
        <w:rPr>
          <w:sz w:val="24"/>
          <w:rtl/>
        </w:rPr>
        <w:t xml:space="preserve"> </w:t>
      </w:r>
      <w:r w:rsidRPr="00FE6571">
        <w:rPr>
          <w:sz w:val="24"/>
          <w:rtl/>
        </w:rPr>
        <w:t>השכנים.</w:t>
      </w:r>
      <w:r>
        <w:rPr>
          <w:sz w:val="24"/>
          <w:rtl/>
        </w:rPr>
        <w:t xml:space="preserve"> </w:t>
      </w:r>
      <w:r w:rsidRPr="00FE6571">
        <w:rPr>
          <w:sz w:val="24"/>
          <w:rtl/>
        </w:rPr>
        <w:t>הם</w:t>
      </w:r>
      <w:r>
        <w:rPr>
          <w:sz w:val="24"/>
          <w:rtl/>
        </w:rPr>
        <w:t xml:space="preserve"> </w:t>
      </w:r>
      <w:r w:rsidRPr="00FE6571">
        <w:rPr>
          <w:sz w:val="24"/>
          <w:rtl/>
        </w:rPr>
        <w:t>מתיישבים</w:t>
      </w:r>
      <w:r>
        <w:rPr>
          <w:sz w:val="24"/>
          <w:rtl/>
        </w:rPr>
        <w:t xml:space="preserve"> </w:t>
      </w:r>
      <w:r w:rsidRPr="00FE6571">
        <w:rPr>
          <w:sz w:val="24"/>
          <w:rtl/>
        </w:rPr>
        <w:t>צמודים</w:t>
      </w:r>
      <w:r>
        <w:rPr>
          <w:sz w:val="24"/>
          <w:rtl/>
        </w:rPr>
        <w:t xml:space="preserve"> </w:t>
      </w:r>
      <w:r w:rsidRPr="00FE6571">
        <w:rPr>
          <w:sz w:val="24"/>
          <w:rtl/>
        </w:rPr>
        <w:t>על</w:t>
      </w:r>
      <w:r>
        <w:rPr>
          <w:sz w:val="24"/>
          <w:rtl/>
        </w:rPr>
        <w:t xml:space="preserve"> </w:t>
      </w:r>
      <w:r w:rsidRPr="00FE6571">
        <w:rPr>
          <w:sz w:val="24"/>
          <w:rtl/>
        </w:rPr>
        <w:t>הספה,</w:t>
      </w:r>
      <w:r>
        <w:rPr>
          <w:sz w:val="24"/>
          <w:rtl/>
        </w:rPr>
        <w:t xml:space="preserve"> </w:t>
      </w:r>
      <w:r w:rsidRPr="00FE6571">
        <w:rPr>
          <w:sz w:val="24"/>
          <w:rtl/>
        </w:rPr>
        <w:t>במבוכת</w:t>
      </w:r>
      <w:r>
        <w:rPr>
          <w:sz w:val="24"/>
          <w:rtl/>
        </w:rPr>
        <w:t xml:space="preserve"> </w:t>
      </w:r>
      <w:r w:rsidRPr="00FE6571">
        <w:rPr>
          <w:sz w:val="24"/>
          <w:rtl/>
        </w:rPr>
        <w:t>מה,</w:t>
      </w:r>
      <w:r>
        <w:rPr>
          <w:sz w:val="24"/>
          <w:rtl/>
        </w:rPr>
        <w:t xml:space="preserve"> </w:t>
      </w:r>
      <w:r w:rsidRPr="00FE6571">
        <w:rPr>
          <w:sz w:val="24"/>
          <w:rtl/>
        </w:rPr>
        <w:t>שחולפת</w:t>
      </w:r>
      <w:r>
        <w:rPr>
          <w:sz w:val="24"/>
          <w:rtl/>
        </w:rPr>
        <w:t xml:space="preserve"> </w:t>
      </w:r>
      <w:r w:rsidRPr="00FE6571">
        <w:rPr>
          <w:sz w:val="24"/>
          <w:rtl/>
        </w:rPr>
        <w:t>אחרי</w:t>
      </w:r>
      <w:r>
        <w:rPr>
          <w:sz w:val="24"/>
          <w:rtl/>
        </w:rPr>
        <w:t xml:space="preserve"> </w:t>
      </w:r>
      <w:r w:rsidRPr="00FE6571">
        <w:rPr>
          <w:sz w:val="24"/>
          <w:rtl/>
        </w:rPr>
        <w:t>שעה</w:t>
      </w:r>
      <w:r>
        <w:rPr>
          <w:sz w:val="24"/>
          <w:rtl/>
        </w:rPr>
        <w:t xml:space="preserve"> </w:t>
      </w:r>
      <w:r w:rsidRPr="00FE6571">
        <w:rPr>
          <w:sz w:val="24"/>
          <w:rtl/>
        </w:rPr>
        <w:t>קלה.</w:t>
      </w:r>
      <w:r>
        <w:rPr>
          <w:sz w:val="24"/>
          <w:rtl/>
        </w:rPr>
        <w:t xml:space="preserve"> </w:t>
      </w:r>
      <w:r w:rsidRPr="00FE6571">
        <w:rPr>
          <w:sz w:val="24"/>
          <w:rtl/>
        </w:rPr>
        <w:t>הם</w:t>
      </w:r>
      <w:r>
        <w:rPr>
          <w:sz w:val="24"/>
          <w:rtl/>
        </w:rPr>
        <w:t xml:space="preserve"> </w:t>
      </w:r>
      <w:r w:rsidRPr="00FE6571">
        <w:rPr>
          <w:sz w:val="24"/>
          <w:rtl/>
        </w:rPr>
        <w:t>נסחפים</w:t>
      </w:r>
      <w:r>
        <w:rPr>
          <w:sz w:val="24"/>
          <w:rtl/>
        </w:rPr>
        <w:t xml:space="preserve"> </w:t>
      </w:r>
      <w:r w:rsidRPr="00FE6571">
        <w:rPr>
          <w:sz w:val="24"/>
          <w:rtl/>
        </w:rPr>
        <w:t>למסך</w:t>
      </w:r>
      <w:r>
        <w:rPr>
          <w:sz w:val="24"/>
          <w:rtl/>
        </w:rPr>
        <w:t xml:space="preserve"> </w:t>
      </w:r>
      <w:r w:rsidRPr="00FE6571">
        <w:rPr>
          <w:sz w:val="24"/>
          <w:rtl/>
        </w:rPr>
        <w:t>הקטן.</w:t>
      </w:r>
      <w:r>
        <w:rPr>
          <w:sz w:val="24"/>
          <w:rtl/>
        </w:rPr>
        <w:t xml:space="preserve"> </w:t>
      </w:r>
      <w:r w:rsidRPr="00FE6571">
        <w:rPr>
          <w:sz w:val="24"/>
          <w:rtl/>
        </w:rPr>
        <w:t>באמת</w:t>
      </w:r>
      <w:r>
        <w:rPr>
          <w:sz w:val="24"/>
          <w:rtl/>
        </w:rPr>
        <w:t xml:space="preserve"> </w:t>
      </w:r>
      <w:r w:rsidRPr="00FE6571">
        <w:rPr>
          <w:sz w:val="24"/>
          <w:rtl/>
        </w:rPr>
        <w:t>חבל</w:t>
      </w:r>
      <w:r>
        <w:rPr>
          <w:sz w:val="24"/>
          <w:rtl/>
        </w:rPr>
        <w:t xml:space="preserve"> </w:t>
      </w:r>
      <w:r w:rsidRPr="00FE6571">
        <w:rPr>
          <w:sz w:val="24"/>
          <w:rtl/>
        </w:rPr>
        <w:t>להפסיד</w:t>
      </w:r>
      <w:r>
        <w:rPr>
          <w:sz w:val="24"/>
          <w:rtl/>
        </w:rPr>
        <w:t xml:space="preserve"> </w:t>
      </w:r>
      <w:r w:rsidRPr="00FE6571">
        <w:rPr>
          <w:sz w:val="24"/>
          <w:rtl/>
        </w:rPr>
        <w:t>את</w:t>
      </w:r>
      <w:r>
        <w:rPr>
          <w:sz w:val="24"/>
          <w:rtl/>
        </w:rPr>
        <w:t xml:space="preserve"> </w:t>
      </w:r>
      <w:r w:rsidRPr="00FE6571">
        <w:rPr>
          <w:sz w:val="24"/>
          <w:rtl/>
        </w:rPr>
        <w:t>ליל</w:t>
      </w:r>
      <w:r>
        <w:rPr>
          <w:sz w:val="24"/>
          <w:rtl/>
        </w:rPr>
        <w:t xml:space="preserve"> </w:t>
      </w:r>
      <w:r w:rsidRPr="00FE6571">
        <w:rPr>
          <w:sz w:val="24"/>
          <w:rtl/>
        </w:rPr>
        <w:t>שבת.</w:t>
      </w:r>
    </w:p>
    <w:p w:rsidR="000308C4" w:rsidRPr="00FE6571" w:rsidRDefault="000308C4" w:rsidP="000308C4">
      <w:pPr>
        <w:spacing w:before="120"/>
        <w:jc w:val="both"/>
        <w:rPr>
          <w:b/>
          <w:bCs/>
          <w:sz w:val="24"/>
          <w:rtl/>
        </w:rPr>
      </w:pPr>
      <w:r w:rsidRPr="00FE6571">
        <w:rPr>
          <w:b/>
          <w:bCs/>
          <w:sz w:val="24"/>
          <w:rtl/>
        </w:rPr>
        <w:t>חוזה</w:t>
      </w:r>
      <w:r>
        <w:rPr>
          <w:b/>
          <w:bCs/>
          <w:sz w:val="24"/>
          <w:rtl/>
        </w:rPr>
        <w:t xml:space="preserve"> </w:t>
      </w:r>
      <w:r w:rsidRPr="00FE6571">
        <w:rPr>
          <w:b/>
          <w:bCs/>
          <w:sz w:val="24"/>
          <w:rtl/>
        </w:rPr>
        <w:t>מריו</w:t>
      </w:r>
      <w:r>
        <w:rPr>
          <w:b/>
          <w:bCs/>
          <w:sz w:val="24"/>
          <w:rtl/>
        </w:rPr>
        <w:t xml:space="preserve"> </w:t>
      </w:r>
      <w:r w:rsidRPr="00FE6571">
        <w:rPr>
          <w:b/>
          <w:bCs/>
          <w:sz w:val="24"/>
          <w:rtl/>
        </w:rPr>
        <w:t>שב</w:t>
      </w:r>
      <w:r>
        <w:rPr>
          <w:b/>
          <w:bCs/>
          <w:sz w:val="24"/>
          <w:rtl/>
        </w:rPr>
        <w:t xml:space="preserve"> </w:t>
      </w:r>
      <w:r w:rsidRPr="00FE6571">
        <w:rPr>
          <w:b/>
          <w:bCs/>
          <w:sz w:val="24"/>
          <w:rtl/>
        </w:rPr>
        <w:t>לביתו.</w:t>
      </w:r>
    </w:p>
    <w:p w:rsidR="000308C4" w:rsidRPr="00FE6571" w:rsidRDefault="000308C4" w:rsidP="000308C4">
      <w:pPr>
        <w:jc w:val="both"/>
        <w:rPr>
          <w:sz w:val="24"/>
          <w:rtl/>
        </w:rPr>
      </w:pPr>
      <w:r w:rsidRPr="00FE6571">
        <w:rPr>
          <w:sz w:val="24"/>
          <w:rtl/>
        </w:rPr>
        <w:t>"שבת</w:t>
      </w:r>
      <w:r>
        <w:rPr>
          <w:sz w:val="24"/>
          <w:rtl/>
        </w:rPr>
        <w:t xml:space="preserve"> </w:t>
      </w:r>
      <w:r w:rsidRPr="00FE6571">
        <w:rPr>
          <w:sz w:val="24"/>
          <w:rtl/>
        </w:rPr>
        <w:t>שלום"</w:t>
      </w:r>
      <w:r>
        <w:rPr>
          <w:sz w:val="24"/>
          <w:rtl/>
        </w:rPr>
        <w:t xml:space="preserve"> </w:t>
      </w:r>
      <w:r w:rsidRPr="00FE6571">
        <w:rPr>
          <w:sz w:val="24"/>
          <w:rtl/>
        </w:rPr>
        <w:t>חרישי.</w:t>
      </w:r>
    </w:p>
    <w:p w:rsidR="000308C4" w:rsidRPr="00FE6571" w:rsidRDefault="000308C4" w:rsidP="000308C4">
      <w:pPr>
        <w:jc w:val="both"/>
        <w:rPr>
          <w:sz w:val="24"/>
          <w:rtl/>
        </w:rPr>
      </w:pPr>
      <w:r w:rsidRPr="00FE6571">
        <w:rPr>
          <w:sz w:val="24"/>
          <w:rtl/>
        </w:rPr>
        <w:t>"שבת</w:t>
      </w:r>
      <w:r>
        <w:rPr>
          <w:sz w:val="24"/>
          <w:rtl/>
        </w:rPr>
        <w:t xml:space="preserve"> </w:t>
      </w:r>
      <w:r w:rsidRPr="00FE6571">
        <w:rPr>
          <w:sz w:val="24"/>
          <w:rtl/>
        </w:rPr>
        <w:t>שלום."</w:t>
      </w:r>
      <w:r>
        <w:rPr>
          <w:sz w:val="24"/>
          <w:rtl/>
        </w:rPr>
        <w:t xml:space="preserve"> </w:t>
      </w:r>
      <w:r w:rsidRPr="00FE6571">
        <w:rPr>
          <w:sz w:val="24"/>
          <w:rtl/>
        </w:rPr>
        <w:t>בשתיקה,</w:t>
      </w:r>
      <w:r>
        <w:rPr>
          <w:sz w:val="24"/>
          <w:rtl/>
        </w:rPr>
        <w:t xml:space="preserve"> </w:t>
      </w:r>
      <w:r w:rsidRPr="00FE6571">
        <w:rPr>
          <w:sz w:val="24"/>
          <w:rtl/>
        </w:rPr>
        <w:t>מתוך</w:t>
      </w:r>
      <w:r>
        <w:rPr>
          <w:sz w:val="24"/>
          <w:rtl/>
        </w:rPr>
        <w:t xml:space="preserve"> </w:t>
      </w:r>
      <w:r w:rsidRPr="00FE6571">
        <w:rPr>
          <w:sz w:val="24"/>
          <w:rtl/>
        </w:rPr>
        <w:t>הרגל</w:t>
      </w:r>
      <w:r>
        <w:rPr>
          <w:sz w:val="24"/>
          <w:rtl/>
        </w:rPr>
        <w:t xml:space="preserve"> </w:t>
      </w:r>
      <w:r w:rsidRPr="00FE6571">
        <w:rPr>
          <w:sz w:val="24"/>
          <w:rtl/>
        </w:rPr>
        <w:t>מר,</w:t>
      </w:r>
      <w:r>
        <w:rPr>
          <w:sz w:val="24"/>
          <w:rtl/>
        </w:rPr>
        <w:t xml:space="preserve"> </w:t>
      </w:r>
      <w:r w:rsidRPr="00FE6571">
        <w:rPr>
          <w:sz w:val="24"/>
          <w:rtl/>
        </w:rPr>
        <w:t>יורדים</w:t>
      </w:r>
      <w:r>
        <w:rPr>
          <w:sz w:val="24"/>
          <w:rtl/>
        </w:rPr>
        <w:t xml:space="preserve"> </w:t>
      </w:r>
      <w:r w:rsidRPr="00FE6571">
        <w:rPr>
          <w:sz w:val="24"/>
          <w:rtl/>
        </w:rPr>
        <w:t>כולם</w:t>
      </w:r>
      <w:r>
        <w:rPr>
          <w:sz w:val="24"/>
          <w:rtl/>
        </w:rPr>
        <w:t xml:space="preserve"> </w:t>
      </w:r>
      <w:r w:rsidRPr="00FE6571">
        <w:rPr>
          <w:sz w:val="24"/>
          <w:rtl/>
        </w:rPr>
        <w:t>למרתף.</w:t>
      </w:r>
      <w:r>
        <w:rPr>
          <w:sz w:val="24"/>
          <w:rtl/>
        </w:rPr>
        <w:t xml:space="preserve"> </w:t>
      </w:r>
      <w:r w:rsidRPr="00FE6571">
        <w:rPr>
          <w:sz w:val="24"/>
          <w:rtl/>
        </w:rPr>
        <w:t>הילדים</w:t>
      </w:r>
      <w:r>
        <w:rPr>
          <w:sz w:val="24"/>
          <w:rtl/>
        </w:rPr>
        <w:t xml:space="preserve"> </w:t>
      </w:r>
      <w:r w:rsidRPr="00FE6571">
        <w:rPr>
          <w:sz w:val="24"/>
          <w:rtl/>
        </w:rPr>
        <w:t>ניגשים</w:t>
      </w:r>
      <w:r>
        <w:rPr>
          <w:sz w:val="24"/>
          <w:rtl/>
        </w:rPr>
        <w:t xml:space="preserve"> </w:t>
      </w:r>
      <w:r w:rsidRPr="00FE6571">
        <w:rPr>
          <w:sz w:val="24"/>
          <w:rtl/>
        </w:rPr>
        <w:t>אל</w:t>
      </w:r>
      <w:r>
        <w:rPr>
          <w:sz w:val="24"/>
          <w:rtl/>
        </w:rPr>
        <w:t xml:space="preserve"> </w:t>
      </w:r>
      <w:r w:rsidRPr="00FE6571">
        <w:rPr>
          <w:sz w:val="24"/>
          <w:rtl/>
        </w:rPr>
        <w:t>חוזה</w:t>
      </w:r>
      <w:r>
        <w:rPr>
          <w:sz w:val="24"/>
          <w:rtl/>
        </w:rPr>
        <w:t xml:space="preserve"> </w:t>
      </w:r>
      <w:r w:rsidRPr="00FE6571">
        <w:rPr>
          <w:sz w:val="24"/>
          <w:rtl/>
        </w:rPr>
        <w:t>מריו</w:t>
      </w:r>
      <w:r>
        <w:rPr>
          <w:sz w:val="24"/>
          <w:rtl/>
        </w:rPr>
        <w:t xml:space="preserve"> </w:t>
      </w:r>
      <w:r w:rsidRPr="00FE6571">
        <w:rPr>
          <w:sz w:val="24"/>
          <w:rtl/>
        </w:rPr>
        <w:t>מן</w:t>
      </w:r>
      <w:r>
        <w:rPr>
          <w:sz w:val="24"/>
          <w:rtl/>
        </w:rPr>
        <w:t xml:space="preserve"> </w:t>
      </w:r>
      <w:r w:rsidRPr="00FE6571">
        <w:rPr>
          <w:sz w:val="24"/>
          <w:rtl/>
        </w:rPr>
        <w:t>הגדול</w:t>
      </w:r>
      <w:r>
        <w:rPr>
          <w:sz w:val="24"/>
          <w:rtl/>
        </w:rPr>
        <w:t xml:space="preserve"> </w:t>
      </w:r>
      <w:r w:rsidRPr="00FE6571">
        <w:rPr>
          <w:sz w:val="24"/>
          <w:rtl/>
        </w:rPr>
        <w:t>אל</w:t>
      </w:r>
      <w:r>
        <w:rPr>
          <w:sz w:val="24"/>
          <w:rtl/>
        </w:rPr>
        <w:t xml:space="preserve"> </w:t>
      </w:r>
      <w:r w:rsidRPr="00FE6571">
        <w:rPr>
          <w:sz w:val="24"/>
          <w:rtl/>
        </w:rPr>
        <w:t>הקטן.</w:t>
      </w:r>
      <w:r>
        <w:rPr>
          <w:sz w:val="24"/>
          <w:rtl/>
        </w:rPr>
        <w:t xml:space="preserve"> </w:t>
      </w:r>
      <w:r w:rsidRPr="00FE6571">
        <w:rPr>
          <w:sz w:val="24"/>
          <w:rtl/>
        </w:rPr>
        <w:t>הוא</w:t>
      </w:r>
      <w:r>
        <w:rPr>
          <w:sz w:val="24"/>
          <w:rtl/>
        </w:rPr>
        <w:t xml:space="preserve"> </w:t>
      </w:r>
      <w:r w:rsidRPr="00FE6571">
        <w:rPr>
          <w:sz w:val="24"/>
          <w:rtl/>
        </w:rPr>
        <w:t>מברך</w:t>
      </w:r>
      <w:r>
        <w:rPr>
          <w:sz w:val="24"/>
          <w:rtl/>
        </w:rPr>
        <w:t xml:space="preserve"> </w:t>
      </w:r>
      <w:r w:rsidRPr="00FE6571">
        <w:rPr>
          <w:sz w:val="24"/>
          <w:rtl/>
        </w:rPr>
        <w:t>אותם,</w:t>
      </w:r>
      <w:r>
        <w:rPr>
          <w:sz w:val="24"/>
          <w:rtl/>
        </w:rPr>
        <w:t xml:space="preserve"> </w:t>
      </w:r>
      <w:r w:rsidRPr="00FE6571">
        <w:rPr>
          <w:sz w:val="24"/>
          <w:rtl/>
        </w:rPr>
        <w:t>ומנשק</w:t>
      </w:r>
      <w:r>
        <w:rPr>
          <w:sz w:val="24"/>
          <w:rtl/>
        </w:rPr>
        <w:t xml:space="preserve"> </w:t>
      </w:r>
      <w:r w:rsidRPr="00FE6571">
        <w:rPr>
          <w:sz w:val="24"/>
          <w:rtl/>
        </w:rPr>
        <w:t>להם</w:t>
      </w:r>
      <w:r>
        <w:rPr>
          <w:sz w:val="24"/>
          <w:rtl/>
        </w:rPr>
        <w:t xml:space="preserve"> </w:t>
      </w:r>
      <w:r w:rsidRPr="00FE6571">
        <w:rPr>
          <w:sz w:val="24"/>
          <w:rtl/>
        </w:rPr>
        <w:t>ברוך.</w:t>
      </w:r>
      <w:r>
        <w:rPr>
          <w:sz w:val="24"/>
          <w:rtl/>
        </w:rPr>
        <w:t xml:space="preserve"> </w:t>
      </w:r>
      <w:r w:rsidRPr="00FE6571">
        <w:rPr>
          <w:sz w:val="24"/>
          <w:rtl/>
        </w:rPr>
        <w:t>בינתיים,</w:t>
      </w:r>
      <w:r>
        <w:rPr>
          <w:sz w:val="24"/>
          <w:rtl/>
        </w:rPr>
        <w:t xml:space="preserve"> </w:t>
      </w:r>
      <w:r w:rsidRPr="00FE6571">
        <w:rPr>
          <w:sz w:val="24"/>
          <w:rtl/>
        </w:rPr>
        <w:t>טורחת</w:t>
      </w:r>
      <w:r>
        <w:rPr>
          <w:sz w:val="24"/>
          <w:rtl/>
        </w:rPr>
        <w:t xml:space="preserve"> </w:t>
      </w:r>
      <w:r w:rsidRPr="00FE6571">
        <w:rPr>
          <w:sz w:val="24"/>
          <w:rtl/>
        </w:rPr>
        <w:t>מריה</w:t>
      </w:r>
      <w:r>
        <w:rPr>
          <w:sz w:val="24"/>
          <w:rtl/>
        </w:rPr>
        <w:t xml:space="preserve"> </w:t>
      </w:r>
      <w:r w:rsidRPr="00FE6571">
        <w:rPr>
          <w:sz w:val="24"/>
          <w:rtl/>
        </w:rPr>
        <w:t>על</w:t>
      </w:r>
      <w:r>
        <w:rPr>
          <w:sz w:val="24"/>
          <w:rtl/>
        </w:rPr>
        <w:t xml:space="preserve"> </w:t>
      </w:r>
      <w:r w:rsidRPr="00FE6571">
        <w:rPr>
          <w:sz w:val="24"/>
          <w:rtl/>
        </w:rPr>
        <w:t>התבשילים,</w:t>
      </w:r>
      <w:r>
        <w:rPr>
          <w:sz w:val="24"/>
          <w:rtl/>
        </w:rPr>
        <w:t xml:space="preserve"> </w:t>
      </w:r>
      <w:r w:rsidRPr="00FE6571">
        <w:rPr>
          <w:sz w:val="24"/>
          <w:rtl/>
        </w:rPr>
        <w:t>ומניחה</w:t>
      </w:r>
      <w:r>
        <w:rPr>
          <w:sz w:val="24"/>
          <w:rtl/>
        </w:rPr>
        <w:t xml:space="preserve"> </w:t>
      </w:r>
      <w:r w:rsidRPr="00FE6571">
        <w:rPr>
          <w:sz w:val="24"/>
          <w:rtl/>
        </w:rPr>
        <w:t>אותם</w:t>
      </w:r>
      <w:r>
        <w:rPr>
          <w:sz w:val="24"/>
          <w:rtl/>
        </w:rPr>
        <w:t xml:space="preserve"> </w:t>
      </w:r>
      <w:r w:rsidRPr="00FE6571">
        <w:rPr>
          <w:sz w:val="24"/>
          <w:rtl/>
        </w:rPr>
        <w:t>בכלים</w:t>
      </w:r>
      <w:r>
        <w:rPr>
          <w:sz w:val="24"/>
          <w:rtl/>
        </w:rPr>
        <w:t xml:space="preserve"> </w:t>
      </w:r>
      <w:r w:rsidRPr="00FE6571">
        <w:rPr>
          <w:sz w:val="24"/>
          <w:rtl/>
        </w:rPr>
        <w:t>נאים,</w:t>
      </w:r>
      <w:r>
        <w:rPr>
          <w:sz w:val="24"/>
          <w:rtl/>
        </w:rPr>
        <w:t xml:space="preserve"> </w:t>
      </w:r>
      <w:r w:rsidRPr="00FE6571">
        <w:rPr>
          <w:sz w:val="24"/>
          <w:rtl/>
        </w:rPr>
        <w:t>כלים</w:t>
      </w:r>
      <w:r>
        <w:rPr>
          <w:sz w:val="24"/>
          <w:rtl/>
        </w:rPr>
        <w:t xml:space="preserve"> </w:t>
      </w:r>
      <w:r w:rsidRPr="00FE6571">
        <w:rPr>
          <w:sz w:val="24"/>
          <w:rtl/>
        </w:rPr>
        <w:t>של</w:t>
      </w:r>
      <w:r>
        <w:rPr>
          <w:sz w:val="24"/>
          <w:rtl/>
        </w:rPr>
        <w:t xml:space="preserve"> </w:t>
      </w:r>
      <w:r w:rsidRPr="00FE6571">
        <w:rPr>
          <w:sz w:val="24"/>
          <w:rtl/>
        </w:rPr>
        <w:t>שבת.</w:t>
      </w:r>
      <w:r>
        <w:rPr>
          <w:sz w:val="24"/>
          <w:rtl/>
        </w:rPr>
        <w:t xml:space="preserve"> </w:t>
      </w:r>
      <w:r w:rsidRPr="00FE6571">
        <w:rPr>
          <w:sz w:val="24"/>
          <w:rtl/>
        </w:rPr>
        <w:t>חוזה</w:t>
      </w:r>
      <w:r>
        <w:rPr>
          <w:sz w:val="24"/>
          <w:rtl/>
        </w:rPr>
        <w:t xml:space="preserve"> </w:t>
      </w:r>
      <w:r w:rsidRPr="00FE6571">
        <w:rPr>
          <w:sz w:val="24"/>
          <w:rtl/>
        </w:rPr>
        <w:t>מריו</w:t>
      </w:r>
      <w:r>
        <w:rPr>
          <w:sz w:val="24"/>
          <w:rtl/>
        </w:rPr>
        <w:t xml:space="preserve"> </w:t>
      </w:r>
      <w:r w:rsidRPr="00FE6571">
        <w:rPr>
          <w:sz w:val="24"/>
          <w:rtl/>
        </w:rPr>
        <w:t>מקדש.</w:t>
      </w:r>
      <w:r>
        <w:rPr>
          <w:sz w:val="24"/>
          <w:rtl/>
        </w:rPr>
        <w:t xml:space="preserve"> </w:t>
      </w:r>
      <w:r w:rsidRPr="00FE6571">
        <w:rPr>
          <w:sz w:val="24"/>
          <w:rtl/>
        </w:rPr>
        <w:t>המילים</w:t>
      </w:r>
      <w:r>
        <w:rPr>
          <w:sz w:val="24"/>
          <w:rtl/>
        </w:rPr>
        <w:t xml:space="preserve"> </w:t>
      </w:r>
      <w:r w:rsidRPr="00FE6571">
        <w:rPr>
          <w:sz w:val="24"/>
          <w:rtl/>
        </w:rPr>
        <w:t>יוצאות</w:t>
      </w:r>
      <w:r>
        <w:rPr>
          <w:sz w:val="24"/>
          <w:rtl/>
        </w:rPr>
        <w:t xml:space="preserve"> </w:t>
      </w:r>
      <w:r w:rsidRPr="00FE6571">
        <w:rPr>
          <w:sz w:val="24"/>
          <w:rtl/>
        </w:rPr>
        <w:t>מפיו</w:t>
      </w:r>
      <w:r>
        <w:rPr>
          <w:sz w:val="24"/>
          <w:rtl/>
        </w:rPr>
        <w:t xml:space="preserve"> </w:t>
      </w:r>
      <w:r w:rsidRPr="00FE6571">
        <w:rPr>
          <w:sz w:val="24"/>
          <w:rtl/>
        </w:rPr>
        <w:t>מדודות</w:t>
      </w:r>
      <w:r>
        <w:rPr>
          <w:sz w:val="24"/>
          <w:rtl/>
        </w:rPr>
        <w:t xml:space="preserve"> </w:t>
      </w:r>
      <w:r w:rsidRPr="00FE6571">
        <w:rPr>
          <w:sz w:val="24"/>
          <w:rtl/>
        </w:rPr>
        <w:t>ומתוקות,</w:t>
      </w:r>
      <w:r>
        <w:rPr>
          <w:sz w:val="24"/>
          <w:rtl/>
        </w:rPr>
        <w:t xml:space="preserve"> </w:t>
      </w:r>
      <w:r w:rsidRPr="00FE6571">
        <w:rPr>
          <w:sz w:val="24"/>
          <w:rtl/>
        </w:rPr>
        <w:t>וכולם</w:t>
      </w:r>
      <w:r>
        <w:rPr>
          <w:sz w:val="24"/>
          <w:rtl/>
        </w:rPr>
        <w:t xml:space="preserve"> </w:t>
      </w:r>
      <w:r w:rsidRPr="00FE6571">
        <w:rPr>
          <w:sz w:val="24"/>
          <w:rtl/>
        </w:rPr>
        <w:t>מתיישבים</w:t>
      </w:r>
      <w:r>
        <w:rPr>
          <w:sz w:val="24"/>
          <w:rtl/>
        </w:rPr>
        <w:t xml:space="preserve"> </w:t>
      </w:r>
      <w:r w:rsidRPr="00FE6571">
        <w:rPr>
          <w:sz w:val="24"/>
          <w:rtl/>
        </w:rPr>
        <w:t>לסעודה.</w:t>
      </w:r>
    </w:p>
    <w:p w:rsidR="000308C4" w:rsidRPr="00FE6571" w:rsidRDefault="000308C4" w:rsidP="000308C4">
      <w:pPr>
        <w:spacing w:before="120"/>
        <w:jc w:val="both"/>
        <w:rPr>
          <w:b/>
          <w:bCs/>
          <w:sz w:val="24"/>
          <w:rtl/>
        </w:rPr>
      </w:pPr>
      <w:r w:rsidRPr="00FE6571">
        <w:rPr>
          <w:b/>
          <w:bCs/>
          <w:sz w:val="24"/>
          <w:rtl/>
        </w:rPr>
        <w:t>דפיקה</w:t>
      </w:r>
      <w:r>
        <w:rPr>
          <w:b/>
          <w:bCs/>
          <w:sz w:val="24"/>
          <w:rtl/>
        </w:rPr>
        <w:t xml:space="preserve"> </w:t>
      </w:r>
      <w:r w:rsidRPr="00FE6571">
        <w:rPr>
          <w:b/>
          <w:bCs/>
          <w:sz w:val="24"/>
          <w:rtl/>
        </w:rPr>
        <w:t>חזקה</w:t>
      </w:r>
      <w:r>
        <w:rPr>
          <w:b/>
          <w:bCs/>
          <w:sz w:val="24"/>
          <w:rtl/>
        </w:rPr>
        <w:t xml:space="preserve"> </w:t>
      </w:r>
      <w:r w:rsidRPr="00FE6571">
        <w:rPr>
          <w:b/>
          <w:bCs/>
          <w:sz w:val="24"/>
          <w:rtl/>
        </w:rPr>
        <w:t>בדלת.</w:t>
      </w:r>
    </w:p>
    <w:p w:rsidR="000308C4" w:rsidRPr="00FE6571" w:rsidRDefault="000308C4" w:rsidP="000308C4">
      <w:pPr>
        <w:jc w:val="both"/>
        <w:rPr>
          <w:sz w:val="24"/>
          <w:rtl/>
        </w:rPr>
      </w:pPr>
      <w:r w:rsidRPr="00FE6571">
        <w:rPr>
          <w:sz w:val="24"/>
          <w:rtl/>
        </w:rPr>
        <w:t>אורן</w:t>
      </w:r>
      <w:r>
        <w:rPr>
          <w:sz w:val="24"/>
          <w:rtl/>
        </w:rPr>
        <w:t xml:space="preserve"> </w:t>
      </w:r>
      <w:r w:rsidRPr="00FE6571">
        <w:rPr>
          <w:sz w:val="24"/>
          <w:rtl/>
        </w:rPr>
        <w:t>מזנק</w:t>
      </w:r>
      <w:r>
        <w:rPr>
          <w:sz w:val="24"/>
          <w:rtl/>
        </w:rPr>
        <w:t xml:space="preserve"> </w:t>
      </w:r>
      <w:r w:rsidRPr="00FE6571">
        <w:rPr>
          <w:sz w:val="24"/>
          <w:rtl/>
        </w:rPr>
        <w:t>אל</w:t>
      </w:r>
      <w:r>
        <w:rPr>
          <w:sz w:val="24"/>
          <w:rtl/>
        </w:rPr>
        <w:t xml:space="preserve"> </w:t>
      </w:r>
      <w:r w:rsidRPr="00FE6571">
        <w:rPr>
          <w:sz w:val="24"/>
          <w:rtl/>
        </w:rPr>
        <w:t>השלט,</w:t>
      </w:r>
      <w:r>
        <w:rPr>
          <w:sz w:val="24"/>
          <w:rtl/>
        </w:rPr>
        <w:t xml:space="preserve"> </w:t>
      </w:r>
      <w:r w:rsidRPr="00FE6571">
        <w:rPr>
          <w:sz w:val="24"/>
          <w:rtl/>
        </w:rPr>
        <w:t>ומכבה</w:t>
      </w:r>
      <w:r>
        <w:rPr>
          <w:sz w:val="24"/>
          <w:rtl/>
        </w:rPr>
        <w:t xml:space="preserve"> </w:t>
      </w:r>
      <w:r w:rsidRPr="00FE6571">
        <w:rPr>
          <w:sz w:val="24"/>
          <w:rtl/>
        </w:rPr>
        <w:t>את</w:t>
      </w:r>
      <w:r>
        <w:rPr>
          <w:sz w:val="24"/>
          <w:rtl/>
        </w:rPr>
        <w:t xml:space="preserve"> </w:t>
      </w:r>
      <w:r w:rsidRPr="00FE6571">
        <w:rPr>
          <w:sz w:val="24"/>
          <w:rtl/>
        </w:rPr>
        <w:t>הטלוויזיה</w:t>
      </w:r>
      <w:r>
        <w:rPr>
          <w:sz w:val="24"/>
          <w:rtl/>
        </w:rPr>
        <w:t xml:space="preserve"> </w:t>
      </w:r>
      <w:r w:rsidRPr="00FE6571">
        <w:rPr>
          <w:sz w:val="24"/>
          <w:rtl/>
        </w:rPr>
        <w:t>באחת.</w:t>
      </w:r>
    </w:p>
    <w:p w:rsidR="000308C4" w:rsidRPr="00FE6571" w:rsidRDefault="000308C4" w:rsidP="000308C4">
      <w:pPr>
        <w:jc w:val="both"/>
        <w:rPr>
          <w:sz w:val="24"/>
          <w:rtl/>
        </w:rPr>
      </w:pPr>
      <w:r w:rsidRPr="00FE6571">
        <w:rPr>
          <w:sz w:val="24"/>
          <w:rtl/>
        </w:rPr>
        <w:t>חוזה</w:t>
      </w:r>
      <w:r>
        <w:rPr>
          <w:sz w:val="24"/>
          <w:rtl/>
        </w:rPr>
        <w:t xml:space="preserve"> </w:t>
      </w:r>
      <w:r w:rsidRPr="00FE6571">
        <w:rPr>
          <w:sz w:val="24"/>
          <w:rtl/>
        </w:rPr>
        <w:t>מריו</w:t>
      </w:r>
      <w:r>
        <w:rPr>
          <w:sz w:val="24"/>
          <w:rtl/>
        </w:rPr>
        <w:t xml:space="preserve"> </w:t>
      </w:r>
      <w:r w:rsidRPr="00FE6571">
        <w:rPr>
          <w:sz w:val="24"/>
          <w:rtl/>
        </w:rPr>
        <w:t>וכל</w:t>
      </w:r>
      <w:r>
        <w:rPr>
          <w:sz w:val="24"/>
          <w:rtl/>
        </w:rPr>
        <w:t xml:space="preserve"> </w:t>
      </w:r>
      <w:r w:rsidRPr="00FE6571">
        <w:rPr>
          <w:sz w:val="24"/>
          <w:rtl/>
        </w:rPr>
        <w:t>המשפחה</w:t>
      </w:r>
      <w:r>
        <w:rPr>
          <w:sz w:val="24"/>
          <w:rtl/>
        </w:rPr>
        <w:t xml:space="preserve"> </w:t>
      </w:r>
      <w:r w:rsidRPr="00FE6571">
        <w:rPr>
          <w:sz w:val="24"/>
          <w:rtl/>
        </w:rPr>
        <w:t>מכסים</w:t>
      </w:r>
      <w:r>
        <w:rPr>
          <w:sz w:val="24"/>
          <w:rtl/>
        </w:rPr>
        <w:t xml:space="preserve"> </w:t>
      </w:r>
      <w:r w:rsidRPr="00FE6571">
        <w:rPr>
          <w:sz w:val="24"/>
          <w:rtl/>
        </w:rPr>
        <w:t>ביעף</w:t>
      </w:r>
      <w:r>
        <w:rPr>
          <w:sz w:val="24"/>
          <w:rtl/>
        </w:rPr>
        <w:t xml:space="preserve"> </w:t>
      </w:r>
      <w:r w:rsidRPr="00FE6571">
        <w:rPr>
          <w:sz w:val="24"/>
          <w:rtl/>
        </w:rPr>
        <w:t>את</w:t>
      </w:r>
      <w:r>
        <w:rPr>
          <w:sz w:val="24"/>
          <w:rtl/>
        </w:rPr>
        <w:t xml:space="preserve"> </w:t>
      </w:r>
      <w:r w:rsidRPr="00FE6571">
        <w:rPr>
          <w:sz w:val="24"/>
          <w:rtl/>
        </w:rPr>
        <w:t>השולחן,</w:t>
      </w:r>
      <w:r>
        <w:rPr>
          <w:sz w:val="24"/>
          <w:rtl/>
        </w:rPr>
        <w:t xml:space="preserve"> </w:t>
      </w:r>
      <w:r w:rsidRPr="00FE6571">
        <w:rPr>
          <w:sz w:val="24"/>
          <w:rtl/>
        </w:rPr>
        <w:t>עונדים</w:t>
      </w:r>
      <w:r>
        <w:rPr>
          <w:sz w:val="24"/>
          <w:rtl/>
        </w:rPr>
        <w:t xml:space="preserve"> </w:t>
      </w:r>
      <w:r w:rsidRPr="00FE6571">
        <w:rPr>
          <w:sz w:val="24"/>
          <w:rtl/>
        </w:rPr>
        <w:t>את</w:t>
      </w:r>
      <w:r>
        <w:rPr>
          <w:sz w:val="24"/>
          <w:rtl/>
        </w:rPr>
        <w:t xml:space="preserve"> </w:t>
      </w:r>
      <w:r w:rsidRPr="00FE6571">
        <w:rPr>
          <w:sz w:val="24"/>
          <w:rtl/>
        </w:rPr>
        <w:t>צלבי</w:t>
      </w:r>
      <w:r>
        <w:rPr>
          <w:sz w:val="24"/>
          <w:rtl/>
        </w:rPr>
        <w:t xml:space="preserve"> </w:t>
      </w:r>
      <w:r w:rsidRPr="00FE6571">
        <w:rPr>
          <w:sz w:val="24"/>
          <w:rtl/>
        </w:rPr>
        <w:t>הברזל,</w:t>
      </w:r>
      <w:r>
        <w:rPr>
          <w:sz w:val="24"/>
          <w:rtl/>
        </w:rPr>
        <w:t xml:space="preserve"> </w:t>
      </w:r>
      <w:r w:rsidRPr="00FE6571">
        <w:rPr>
          <w:sz w:val="24"/>
          <w:rtl/>
        </w:rPr>
        <w:t>וממהרים</w:t>
      </w:r>
      <w:r>
        <w:rPr>
          <w:sz w:val="24"/>
          <w:rtl/>
        </w:rPr>
        <w:t xml:space="preserve"> </w:t>
      </w:r>
      <w:r w:rsidRPr="00FE6571">
        <w:rPr>
          <w:sz w:val="24"/>
          <w:rtl/>
        </w:rPr>
        <w:t>למעלה,</w:t>
      </w:r>
      <w:r>
        <w:rPr>
          <w:sz w:val="24"/>
          <w:rtl/>
        </w:rPr>
        <w:t xml:space="preserve"> </w:t>
      </w:r>
      <w:r w:rsidRPr="00FE6571">
        <w:rPr>
          <w:sz w:val="24"/>
          <w:rtl/>
        </w:rPr>
        <w:t>אל</w:t>
      </w:r>
      <w:r>
        <w:rPr>
          <w:sz w:val="24"/>
          <w:rtl/>
        </w:rPr>
        <w:t xml:space="preserve"> </w:t>
      </w:r>
      <w:r w:rsidRPr="00FE6571">
        <w:rPr>
          <w:sz w:val="24"/>
          <w:rtl/>
        </w:rPr>
        <w:t>הדירה.</w:t>
      </w:r>
    </w:p>
    <w:p w:rsidR="000308C4" w:rsidRPr="000308C4" w:rsidRDefault="000308C4" w:rsidP="000308C4">
      <w:pPr>
        <w:spacing w:before="120"/>
        <w:jc w:val="both"/>
        <w:rPr>
          <w:b/>
          <w:bCs/>
          <w:sz w:val="24"/>
          <w:rtl/>
        </w:rPr>
      </w:pPr>
      <w:r w:rsidRPr="000308C4">
        <w:rPr>
          <w:b/>
          <w:bCs/>
          <w:sz w:val="24"/>
          <w:rtl/>
        </w:rPr>
        <w:t>אנוסים.</w:t>
      </w:r>
    </w:p>
    <w:p w:rsidR="000308C4" w:rsidRPr="000308C4" w:rsidRDefault="000308C4" w:rsidP="000308C4">
      <w:pPr>
        <w:jc w:val="right"/>
        <w:rPr>
          <w:sz w:val="24"/>
          <w:rtl/>
        </w:rPr>
      </w:pPr>
      <w:r w:rsidRPr="00FE6571">
        <w:rPr>
          <w:sz w:val="24"/>
          <w:rtl/>
        </w:rPr>
        <w:t>(שוקי</w:t>
      </w:r>
      <w:r>
        <w:rPr>
          <w:sz w:val="24"/>
          <w:rtl/>
        </w:rPr>
        <w:t xml:space="preserve"> </w:t>
      </w:r>
      <w:r w:rsidRPr="00FE6571">
        <w:rPr>
          <w:sz w:val="24"/>
          <w:rtl/>
        </w:rPr>
        <w:t>פרידמן)</w:t>
      </w:r>
    </w:p>
    <w:p w:rsidR="00B61AE5" w:rsidRPr="000308C4" w:rsidRDefault="00993FC1" w:rsidP="00B61AE5">
      <w:pPr>
        <w:pStyle w:val="NormalWeb"/>
        <w:bidi/>
        <w:spacing w:before="0" w:beforeAutospacing="0" w:after="0" w:afterAutospacing="0"/>
        <w:jc w:val="both"/>
        <w:rPr>
          <w:rFonts w:cs="David"/>
          <w:szCs w:val="26"/>
          <w:rtl/>
        </w:rPr>
      </w:pPr>
      <w:hyperlink w:anchor="אמתושקר" w:history="1">
        <w:r w:rsidR="00B61AE5" w:rsidRPr="000308C4">
          <w:rPr>
            <w:rStyle w:val="Hyperlink"/>
            <w:rFonts w:cs="David" w:hint="cs"/>
            <w:rtl/>
          </w:rPr>
          <w:t>בחזרה לתוכן</w:t>
        </w:r>
      </w:hyperlink>
    </w:p>
    <w:p w:rsidR="00B61AE5" w:rsidRPr="00A35FFD" w:rsidRDefault="00B61AE5" w:rsidP="00B61AE5">
      <w:pPr>
        <w:jc w:val="center"/>
        <w:rPr>
          <w:sz w:val="28"/>
          <w:szCs w:val="28"/>
          <w:rtl/>
        </w:rPr>
      </w:pPr>
      <w:r w:rsidRPr="00A35FFD">
        <w:rPr>
          <w:rFonts w:hint="cs"/>
          <w:sz w:val="28"/>
          <w:szCs w:val="28"/>
        </w:rPr>
        <w:sym w:font="Wingdings" w:char="F076"/>
      </w:r>
      <w:r>
        <w:rPr>
          <w:sz w:val="28"/>
          <w:szCs w:val="28"/>
        </w:rPr>
        <w:tab/>
      </w:r>
      <w:r>
        <w:rPr>
          <w:sz w:val="28"/>
          <w:szCs w:val="28"/>
        </w:rPr>
        <w:tab/>
      </w:r>
      <w:r w:rsidRPr="00A35FFD">
        <w:rPr>
          <w:rFonts w:hint="cs"/>
          <w:sz w:val="28"/>
          <w:szCs w:val="28"/>
        </w:rPr>
        <w:sym w:font="Wingdings" w:char="F076"/>
      </w:r>
      <w:r>
        <w:rPr>
          <w:sz w:val="28"/>
          <w:szCs w:val="28"/>
        </w:rPr>
        <w:tab/>
      </w:r>
      <w:r>
        <w:rPr>
          <w:sz w:val="28"/>
          <w:szCs w:val="28"/>
        </w:rPr>
        <w:tab/>
      </w:r>
      <w:r w:rsidRPr="00A35FFD">
        <w:rPr>
          <w:rFonts w:hint="cs"/>
          <w:sz w:val="28"/>
          <w:szCs w:val="28"/>
        </w:rPr>
        <w:sym w:font="Wingdings" w:char="F076"/>
      </w:r>
    </w:p>
    <w:p w:rsidR="00B61AE5" w:rsidRPr="002761DB" w:rsidRDefault="00B61AE5" w:rsidP="002A7319">
      <w:pPr>
        <w:tabs>
          <w:tab w:val="left" w:pos="360"/>
        </w:tabs>
        <w:spacing w:before="120"/>
        <w:jc w:val="center"/>
        <w:rPr>
          <w:rStyle w:val="ac"/>
          <w:rtl/>
        </w:rPr>
      </w:pPr>
      <w:bookmarkStart w:id="111" w:name="מבדיעבדללכתחילה"/>
      <w:bookmarkEnd w:id="111"/>
      <w:r w:rsidRPr="002761DB">
        <w:rPr>
          <w:rStyle w:val="ac"/>
          <w:rFonts w:hint="eastAsia"/>
          <w:rtl/>
        </w:rPr>
        <w:t>מבדיעבד</w:t>
      </w:r>
      <w:r w:rsidRPr="002761DB">
        <w:rPr>
          <w:rStyle w:val="ac"/>
          <w:rtl/>
        </w:rPr>
        <w:t xml:space="preserve"> </w:t>
      </w:r>
      <w:r w:rsidRPr="002761DB">
        <w:rPr>
          <w:rStyle w:val="ac"/>
          <w:rFonts w:hint="eastAsia"/>
          <w:rtl/>
        </w:rPr>
        <w:t>ללכתחילה</w:t>
      </w:r>
    </w:p>
    <w:p w:rsidR="00B61AE5" w:rsidRPr="008F7437" w:rsidRDefault="00B61AE5" w:rsidP="00B61AE5">
      <w:pPr>
        <w:tabs>
          <w:tab w:val="left" w:pos="360"/>
        </w:tabs>
        <w:spacing w:before="120"/>
        <w:jc w:val="both"/>
        <w:rPr>
          <w:rtl/>
        </w:rPr>
      </w:pPr>
      <w:r w:rsidRPr="008F7437">
        <w:rPr>
          <w:rtl/>
        </w:rPr>
        <w:t>הוא</w:t>
      </w:r>
      <w:r>
        <w:rPr>
          <w:rtl/>
        </w:rPr>
        <w:t xml:space="preserve"> </w:t>
      </w:r>
      <w:r w:rsidRPr="008F7437">
        <w:rPr>
          <w:rtl/>
        </w:rPr>
        <w:t>בחיפוש</w:t>
      </w:r>
      <w:r>
        <w:rPr>
          <w:rtl/>
        </w:rPr>
        <w:t xml:space="preserve"> </w:t>
      </w:r>
      <w:r w:rsidRPr="008F7437">
        <w:rPr>
          <w:rtl/>
        </w:rPr>
        <w:t>אחרי</w:t>
      </w:r>
      <w:r>
        <w:rPr>
          <w:rtl/>
        </w:rPr>
        <w:t xml:space="preserve"> </w:t>
      </w:r>
      <w:r w:rsidRPr="008F7437">
        <w:rPr>
          <w:rtl/>
        </w:rPr>
        <w:t>עצמו,</w:t>
      </w:r>
      <w:r>
        <w:rPr>
          <w:rtl/>
        </w:rPr>
        <w:t xml:space="preserve"> </w:t>
      </w:r>
      <w:r w:rsidRPr="008F7437">
        <w:rPr>
          <w:rtl/>
        </w:rPr>
        <w:t>אחרי</w:t>
      </w:r>
      <w:r>
        <w:rPr>
          <w:rtl/>
        </w:rPr>
        <w:t xml:space="preserve"> </w:t>
      </w:r>
      <w:r w:rsidRPr="008F7437">
        <w:rPr>
          <w:rtl/>
        </w:rPr>
        <w:t>האמת</w:t>
      </w:r>
      <w:r>
        <w:rPr>
          <w:rtl/>
        </w:rPr>
        <w:t xml:space="preserve"> </w:t>
      </w:r>
      <w:r w:rsidRPr="008F7437">
        <w:rPr>
          <w:rtl/>
        </w:rPr>
        <w:t>האבודה,</w:t>
      </w:r>
    </w:p>
    <w:p w:rsidR="00B61AE5" w:rsidRPr="008F7437" w:rsidRDefault="00B61AE5" w:rsidP="00B61AE5">
      <w:pPr>
        <w:tabs>
          <w:tab w:val="left" w:pos="360"/>
        </w:tabs>
        <w:jc w:val="both"/>
        <w:rPr>
          <w:rtl/>
        </w:rPr>
      </w:pPr>
      <w:r w:rsidRPr="008F7437">
        <w:rPr>
          <w:rtl/>
        </w:rPr>
        <w:t>תמיד</w:t>
      </w:r>
      <w:r>
        <w:rPr>
          <w:rtl/>
        </w:rPr>
        <w:t xml:space="preserve"> </w:t>
      </w:r>
      <w:r w:rsidRPr="008F7437">
        <w:rPr>
          <w:rtl/>
        </w:rPr>
        <w:t>יהיו</w:t>
      </w:r>
      <w:r>
        <w:rPr>
          <w:rtl/>
        </w:rPr>
        <w:t xml:space="preserve"> </w:t>
      </w:r>
      <w:r w:rsidRPr="008F7437">
        <w:rPr>
          <w:rtl/>
        </w:rPr>
        <w:t>לו</w:t>
      </w:r>
      <w:r>
        <w:rPr>
          <w:rtl/>
        </w:rPr>
        <w:t xml:space="preserve"> </w:t>
      </w:r>
      <w:r w:rsidRPr="008F7437">
        <w:rPr>
          <w:rtl/>
        </w:rPr>
        <w:t>בכיס</w:t>
      </w:r>
      <w:r>
        <w:rPr>
          <w:rtl/>
        </w:rPr>
        <w:t xml:space="preserve"> </w:t>
      </w:r>
      <w:r w:rsidRPr="008F7437">
        <w:rPr>
          <w:rtl/>
        </w:rPr>
        <w:t>צרור</w:t>
      </w:r>
      <w:r>
        <w:rPr>
          <w:rtl/>
        </w:rPr>
        <w:t xml:space="preserve"> </w:t>
      </w:r>
      <w:r w:rsidRPr="008F7437">
        <w:rPr>
          <w:rtl/>
        </w:rPr>
        <w:t>שאלות</w:t>
      </w:r>
      <w:r>
        <w:rPr>
          <w:rtl/>
        </w:rPr>
        <w:t xml:space="preserve"> </w:t>
      </w:r>
      <w:r w:rsidRPr="008F7437">
        <w:rPr>
          <w:rtl/>
        </w:rPr>
        <w:t>באמונה.</w:t>
      </w:r>
    </w:p>
    <w:p w:rsidR="00B61AE5" w:rsidRPr="008F7437" w:rsidRDefault="00B61AE5" w:rsidP="00B61AE5">
      <w:pPr>
        <w:tabs>
          <w:tab w:val="left" w:pos="360"/>
        </w:tabs>
        <w:jc w:val="both"/>
        <w:rPr>
          <w:rtl/>
        </w:rPr>
      </w:pPr>
      <w:r w:rsidRPr="008F7437">
        <w:rPr>
          <w:rtl/>
        </w:rPr>
        <w:t>הוא</w:t>
      </w:r>
      <w:r>
        <w:rPr>
          <w:rtl/>
        </w:rPr>
        <w:t xml:space="preserve"> </w:t>
      </w:r>
      <w:r w:rsidRPr="008F7437">
        <w:rPr>
          <w:rtl/>
        </w:rPr>
        <w:t>בטריפים,</w:t>
      </w:r>
      <w:r>
        <w:rPr>
          <w:rtl/>
        </w:rPr>
        <w:t xml:space="preserve"> </w:t>
      </w:r>
      <w:r w:rsidRPr="008F7437">
        <w:rPr>
          <w:rtl/>
        </w:rPr>
        <w:t>בהיי,</w:t>
      </w:r>
      <w:r>
        <w:rPr>
          <w:rtl/>
        </w:rPr>
        <w:t xml:space="preserve"> </w:t>
      </w:r>
      <w:r w:rsidRPr="008F7437">
        <w:rPr>
          <w:rtl/>
        </w:rPr>
        <w:t>משייט</w:t>
      </w:r>
      <w:r>
        <w:rPr>
          <w:rtl/>
        </w:rPr>
        <w:t xml:space="preserve"> </w:t>
      </w:r>
      <w:r w:rsidRPr="008F7437">
        <w:rPr>
          <w:rtl/>
        </w:rPr>
        <w:t>על</w:t>
      </w:r>
      <w:r>
        <w:rPr>
          <w:rtl/>
        </w:rPr>
        <w:t xml:space="preserve"> </w:t>
      </w:r>
      <w:r w:rsidRPr="008F7437">
        <w:rPr>
          <w:rtl/>
        </w:rPr>
        <w:t>ענן,</w:t>
      </w:r>
    </w:p>
    <w:p w:rsidR="00B61AE5" w:rsidRPr="008F7437" w:rsidRDefault="00B61AE5" w:rsidP="00B61AE5">
      <w:pPr>
        <w:tabs>
          <w:tab w:val="left" w:pos="360"/>
        </w:tabs>
        <w:jc w:val="both"/>
        <w:rPr>
          <w:rtl/>
        </w:rPr>
      </w:pPr>
      <w:r w:rsidRPr="008F7437">
        <w:rPr>
          <w:rtl/>
        </w:rPr>
        <w:t>תמיד</w:t>
      </w:r>
      <w:r>
        <w:rPr>
          <w:rtl/>
        </w:rPr>
        <w:t xml:space="preserve"> </w:t>
      </w:r>
      <w:r w:rsidRPr="008F7437">
        <w:rPr>
          <w:rtl/>
        </w:rPr>
        <w:t>הוא</w:t>
      </w:r>
      <w:r>
        <w:rPr>
          <w:rtl/>
        </w:rPr>
        <w:t xml:space="preserve"> </w:t>
      </w:r>
      <w:r w:rsidRPr="008F7437">
        <w:rPr>
          <w:rtl/>
        </w:rPr>
        <w:t>ב"משבר",</w:t>
      </w:r>
      <w:r>
        <w:rPr>
          <w:rtl/>
        </w:rPr>
        <w:t xml:space="preserve"> </w:t>
      </w:r>
      <w:r w:rsidRPr="008F7437">
        <w:rPr>
          <w:rtl/>
        </w:rPr>
        <w:t>גדול</w:t>
      </w:r>
      <w:r>
        <w:rPr>
          <w:rtl/>
        </w:rPr>
        <w:t xml:space="preserve"> </w:t>
      </w:r>
      <w:r w:rsidRPr="008F7437">
        <w:rPr>
          <w:rtl/>
        </w:rPr>
        <w:t>או</w:t>
      </w:r>
      <w:r>
        <w:rPr>
          <w:rtl/>
        </w:rPr>
        <w:t xml:space="preserve"> </w:t>
      </w:r>
      <w:r w:rsidRPr="008F7437">
        <w:rPr>
          <w:rtl/>
        </w:rPr>
        <w:t>קטן.</w:t>
      </w:r>
    </w:p>
    <w:p w:rsidR="00B61AE5" w:rsidRPr="008F7437" w:rsidRDefault="00B61AE5" w:rsidP="00B61AE5">
      <w:pPr>
        <w:tabs>
          <w:tab w:val="left" w:pos="360"/>
        </w:tabs>
        <w:jc w:val="both"/>
        <w:rPr>
          <w:rtl/>
        </w:rPr>
      </w:pPr>
      <w:r w:rsidRPr="008F7437">
        <w:rPr>
          <w:rtl/>
        </w:rPr>
        <w:t>מגדל</w:t>
      </w:r>
      <w:r>
        <w:rPr>
          <w:rtl/>
        </w:rPr>
        <w:t xml:space="preserve"> </w:t>
      </w:r>
      <w:r w:rsidRPr="008F7437">
        <w:rPr>
          <w:rtl/>
        </w:rPr>
        <w:t>שיער,</w:t>
      </w:r>
      <w:r>
        <w:rPr>
          <w:rtl/>
        </w:rPr>
        <w:t xml:space="preserve"> </w:t>
      </w:r>
      <w:r w:rsidRPr="008F7437">
        <w:rPr>
          <w:rtl/>
        </w:rPr>
        <w:t>כיפתו</w:t>
      </w:r>
      <w:r>
        <w:rPr>
          <w:rtl/>
        </w:rPr>
        <w:t xml:space="preserve"> </w:t>
      </w:r>
      <w:r w:rsidRPr="008F7437">
        <w:rPr>
          <w:rtl/>
        </w:rPr>
        <w:t>קטנטנה,</w:t>
      </w:r>
    </w:p>
    <w:p w:rsidR="00B61AE5" w:rsidRPr="008F7437" w:rsidRDefault="00B61AE5" w:rsidP="00B61AE5">
      <w:pPr>
        <w:tabs>
          <w:tab w:val="left" w:pos="360"/>
        </w:tabs>
        <w:jc w:val="both"/>
        <w:rPr>
          <w:rtl/>
        </w:rPr>
      </w:pPr>
      <w:r w:rsidRPr="008F7437">
        <w:rPr>
          <w:rtl/>
        </w:rPr>
        <w:t>כי</w:t>
      </w:r>
      <w:r>
        <w:rPr>
          <w:rtl/>
        </w:rPr>
        <w:t xml:space="preserve"> </w:t>
      </w:r>
      <w:r w:rsidRPr="008F7437">
        <w:rPr>
          <w:rtl/>
        </w:rPr>
        <w:t>הרי</w:t>
      </w:r>
      <w:r>
        <w:rPr>
          <w:rtl/>
        </w:rPr>
        <w:t xml:space="preserve"> </w:t>
      </w:r>
      <w:r w:rsidRPr="008F7437">
        <w:rPr>
          <w:rtl/>
        </w:rPr>
        <w:t>החיצוניות</w:t>
      </w:r>
      <w:r>
        <w:rPr>
          <w:rtl/>
        </w:rPr>
        <w:t xml:space="preserve"> </w:t>
      </w:r>
      <w:r w:rsidRPr="008F7437">
        <w:rPr>
          <w:rtl/>
        </w:rPr>
        <w:t>לא</w:t>
      </w:r>
      <w:r>
        <w:rPr>
          <w:rtl/>
        </w:rPr>
        <w:t xml:space="preserve"> </w:t>
      </w:r>
      <w:r w:rsidRPr="008F7437">
        <w:rPr>
          <w:rtl/>
        </w:rPr>
        <w:t>אומרת</w:t>
      </w:r>
      <w:r>
        <w:rPr>
          <w:rtl/>
        </w:rPr>
        <w:t xml:space="preserve"> </w:t>
      </w:r>
      <w:r w:rsidRPr="008F7437">
        <w:rPr>
          <w:rtl/>
        </w:rPr>
        <w:t>מאומה.</w:t>
      </w:r>
    </w:p>
    <w:p w:rsidR="00B61AE5" w:rsidRPr="008F7437" w:rsidRDefault="00B61AE5" w:rsidP="00B61AE5">
      <w:pPr>
        <w:tabs>
          <w:tab w:val="left" w:pos="360"/>
        </w:tabs>
        <w:jc w:val="both"/>
        <w:rPr>
          <w:rtl/>
        </w:rPr>
      </w:pPr>
      <w:r w:rsidRPr="008F7437">
        <w:rPr>
          <w:rtl/>
        </w:rPr>
        <w:t>הרי</w:t>
      </w:r>
      <w:r>
        <w:rPr>
          <w:rtl/>
        </w:rPr>
        <w:t xml:space="preserve"> </w:t>
      </w:r>
      <w:r w:rsidRPr="008F7437">
        <w:rPr>
          <w:rtl/>
        </w:rPr>
        <w:t>בפנימיותו</w:t>
      </w:r>
      <w:r>
        <w:rPr>
          <w:rtl/>
        </w:rPr>
        <w:t xml:space="preserve"> </w:t>
      </w:r>
      <w:r w:rsidRPr="008F7437">
        <w:rPr>
          <w:rtl/>
        </w:rPr>
        <w:t>הוא</w:t>
      </w:r>
      <w:r>
        <w:rPr>
          <w:rtl/>
        </w:rPr>
        <w:t xml:space="preserve"> </w:t>
      </w:r>
      <w:r w:rsidRPr="008F7437">
        <w:rPr>
          <w:rtl/>
        </w:rPr>
        <w:t>כל</w:t>
      </w:r>
      <w:r>
        <w:rPr>
          <w:rtl/>
        </w:rPr>
        <w:t xml:space="preserve"> </w:t>
      </w:r>
      <w:r w:rsidRPr="008F7437">
        <w:rPr>
          <w:rtl/>
        </w:rPr>
        <w:t>כך</w:t>
      </w:r>
      <w:r>
        <w:rPr>
          <w:rtl/>
        </w:rPr>
        <w:t xml:space="preserve"> </w:t>
      </w:r>
      <w:r w:rsidRPr="008F7437">
        <w:rPr>
          <w:rtl/>
        </w:rPr>
        <w:t>קדוש</w:t>
      </w:r>
      <w:r>
        <w:rPr>
          <w:rtl/>
        </w:rPr>
        <w:t xml:space="preserve"> </w:t>
      </w:r>
      <w:r w:rsidRPr="008F7437">
        <w:rPr>
          <w:rtl/>
        </w:rPr>
        <w:t>וטהור,</w:t>
      </w:r>
    </w:p>
    <w:p w:rsidR="00B61AE5" w:rsidRPr="008F7437" w:rsidRDefault="00B61AE5" w:rsidP="00B61AE5">
      <w:pPr>
        <w:tabs>
          <w:tab w:val="left" w:pos="360"/>
        </w:tabs>
        <w:jc w:val="both"/>
        <w:rPr>
          <w:rtl/>
        </w:rPr>
      </w:pPr>
      <w:r w:rsidRPr="008F7437">
        <w:rPr>
          <w:rtl/>
        </w:rPr>
        <w:t>אז</w:t>
      </w:r>
      <w:r>
        <w:rPr>
          <w:rtl/>
        </w:rPr>
        <w:t xml:space="preserve"> </w:t>
      </w:r>
      <w:r w:rsidRPr="008F7437">
        <w:rPr>
          <w:rtl/>
        </w:rPr>
        <w:t>מה</w:t>
      </w:r>
      <w:r>
        <w:rPr>
          <w:rtl/>
        </w:rPr>
        <w:t xml:space="preserve"> </w:t>
      </w:r>
      <w:r w:rsidRPr="008F7437">
        <w:rPr>
          <w:rtl/>
        </w:rPr>
        <w:t>אם</w:t>
      </w:r>
      <w:r>
        <w:rPr>
          <w:rtl/>
        </w:rPr>
        <w:t xml:space="preserve"> </w:t>
      </w:r>
      <w:r w:rsidRPr="008F7437">
        <w:rPr>
          <w:rtl/>
        </w:rPr>
        <w:t>תפילת</w:t>
      </w:r>
      <w:r>
        <w:rPr>
          <w:rtl/>
        </w:rPr>
        <w:t xml:space="preserve"> </w:t>
      </w:r>
      <w:r w:rsidRPr="008F7437">
        <w:rPr>
          <w:rtl/>
        </w:rPr>
        <w:t>מנחה</w:t>
      </w:r>
      <w:r>
        <w:rPr>
          <w:rtl/>
        </w:rPr>
        <w:t xml:space="preserve"> </w:t>
      </w:r>
      <w:r w:rsidRPr="008F7437">
        <w:rPr>
          <w:rtl/>
        </w:rPr>
        <w:t>הוא</w:t>
      </w:r>
      <w:r>
        <w:rPr>
          <w:rtl/>
        </w:rPr>
        <w:t xml:space="preserve"> </w:t>
      </w:r>
      <w:r w:rsidRPr="008F7437">
        <w:rPr>
          <w:rtl/>
        </w:rPr>
        <w:t>שכח</w:t>
      </w:r>
      <w:r>
        <w:rPr>
          <w:rtl/>
        </w:rPr>
        <w:t xml:space="preserve"> </w:t>
      </w:r>
      <w:r w:rsidRPr="008F7437">
        <w:rPr>
          <w:rtl/>
        </w:rPr>
        <w:t>לזכור?</w:t>
      </w:r>
    </w:p>
    <w:p w:rsidR="00B61AE5" w:rsidRPr="008F7437" w:rsidRDefault="00B61AE5" w:rsidP="00B61AE5">
      <w:pPr>
        <w:tabs>
          <w:tab w:val="left" w:pos="360"/>
        </w:tabs>
        <w:jc w:val="both"/>
        <w:rPr>
          <w:rtl/>
        </w:rPr>
      </w:pPr>
      <w:r w:rsidRPr="008F7437">
        <w:rPr>
          <w:rtl/>
        </w:rPr>
        <w:t>לתפילות</w:t>
      </w:r>
      <w:r>
        <w:rPr>
          <w:rtl/>
        </w:rPr>
        <w:t xml:space="preserve"> </w:t>
      </w:r>
      <w:r w:rsidRPr="008F7437">
        <w:rPr>
          <w:rtl/>
        </w:rPr>
        <w:t>הוא</w:t>
      </w:r>
      <w:r>
        <w:rPr>
          <w:rtl/>
        </w:rPr>
        <w:t xml:space="preserve"> </w:t>
      </w:r>
      <w:r w:rsidRPr="008F7437">
        <w:rPr>
          <w:rtl/>
        </w:rPr>
        <w:t>בא</w:t>
      </w:r>
      <w:r>
        <w:rPr>
          <w:rtl/>
        </w:rPr>
        <w:t xml:space="preserve"> </w:t>
      </w:r>
      <w:r w:rsidRPr="008F7437">
        <w:rPr>
          <w:rtl/>
        </w:rPr>
        <w:t>עם</w:t>
      </w:r>
      <w:r>
        <w:rPr>
          <w:rtl/>
        </w:rPr>
        <w:t xml:space="preserve"> </w:t>
      </w:r>
      <w:r w:rsidRPr="008F7437">
        <w:rPr>
          <w:rtl/>
        </w:rPr>
        <w:t>חולצה</w:t>
      </w:r>
      <w:r>
        <w:rPr>
          <w:rtl/>
        </w:rPr>
        <w:t xml:space="preserve"> </w:t>
      </w:r>
      <w:r w:rsidRPr="008F7437">
        <w:rPr>
          <w:rtl/>
        </w:rPr>
        <w:t>קרועה</w:t>
      </w:r>
      <w:r>
        <w:rPr>
          <w:rtl/>
        </w:rPr>
        <w:t xml:space="preserve"> </w:t>
      </w:r>
      <w:r w:rsidRPr="008F7437">
        <w:rPr>
          <w:rtl/>
        </w:rPr>
        <w:t>ומכנסיים</w:t>
      </w:r>
      <w:r>
        <w:rPr>
          <w:rtl/>
        </w:rPr>
        <w:t xml:space="preserve"> </w:t>
      </w:r>
      <w:r w:rsidRPr="008F7437">
        <w:rPr>
          <w:rtl/>
        </w:rPr>
        <w:t>קצרים,</w:t>
      </w:r>
      <w:r>
        <w:rPr>
          <w:rtl/>
        </w:rPr>
        <w:t xml:space="preserve"> </w:t>
      </w:r>
    </w:p>
    <w:p w:rsidR="00B61AE5" w:rsidRPr="008F7437" w:rsidRDefault="00B61AE5" w:rsidP="00B61AE5">
      <w:pPr>
        <w:tabs>
          <w:tab w:val="left" w:pos="360"/>
        </w:tabs>
        <w:jc w:val="both"/>
        <w:rPr>
          <w:rtl/>
        </w:rPr>
      </w:pPr>
      <w:r w:rsidRPr="008F7437">
        <w:rPr>
          <w:rtl/>
        </w:rPr>
        <w:t>כי</w:t>
      </w:r>
      <w:r>
        <w:rPr>
          <w:rtl/>
        </w:rPr>
        <w:t xml:space="preserve"> </w:t>
      </w:r>
      <w:r w:rsidRPr="008F7437">
        <w:rPr>
          <w:rtl/>
        </w:rPr>
        <w:t>הוא</w:t>
      </w:r>
      <w:r>
        <w:rPr>
          <w:rtl/>
        </w:rPr>
        <w:t xml:space="preserve"> </w:t>
      </w:r>
      <w:r w:rsidRPr="008F7437">
        <w:rPr>
          <w:rtl/>
        </w:rPr>
        <w:t>נמצא</w:t>
      </w:r>
      <w:r>
        <w:rPr>
          <w:rtl/>
        </w:rPr>
        <w:t xml:space="preserve"> </w:t>
      </w:r>
      <w:r w:rsidRPr="008F7437">
        <w:rPr>
          <w:rtl/>
        </w:rPr>
        <w:t>עם</w:t>
      </w:r>
      <w:r>
        <w:rPr>
          <w:rtl/>
        </w:rPr>
        <w:t xml:space="preserve"> </w:t>
      </w:r>
      <w:r w:rsidRPr="008F7437">
        <w:rPr>
          <w:rtl/>
        </w:rPr>
        <w:t>הקב"ה</w:t>
      </w:r>
      <w:r>
        <w:rPr>
          <w:rtl/>
        </w:rPr>
        <w:t xml:space="preserve"> </w:t>
      </w:r>
      <w:r w:rsidRPr="008F7437">
        <w:rPr>
          <w:rtl/>
        </w:rPr>
        <w:t>בקשרים.</w:t>
      </w:r>
    </w:p>
    <w:p w:rsidR="00B61AE5" w:rsidRPr="008F7437" w:rsidRDefault="00B61AE5" w:rsidP="00B61AE5">
      <w:pPr>
        <w:tabs>
          <w:tab w:val="left" w:pos="360"/>
        </w:tabs>
        <w:jc w:val="both"/>
        <w:rPr>
          <w:rtl/>
        </w:rPr>
      </w:pPr>
      <w:r w:rsidRPr="008F7437">
        <w:rPr>
          <w:rtl/>
        </w:rPr>
        <w:t>ייסע</w:t>
      </w:r>
      <w:r>
        <w:rPr>
          <w:rtl/>
        </w:rPr>
        <w:t xml:space="preserve"> </w:t>
      </w:r>
      <w:r w:rsidRPr="008F7437">
        <w:rPr>
          <w:rtl/>
        </w:rPr>
        <w:t>למזרח,</w:t>
      </w:r>
      <w:r>
        <w:rPr>
          <w:rtl/>
        </w:rPr>
        <w:t xml:space="preserve"> </w:t>
      </w:r>
      <w:r w:rsidRPr="008F7437">
        <w:rPr>
          <w:rtl/>
        </w:rPr>
        <w:t>להודו,</w:t>
      </w:r>
      <w:r>
        <w:rPr>
          <w:rtl/>
        </w:rPr>
        <w:t xml:space="preserve"> </w:t>
      </w:r>
      <w:r w:rsidRPr="008F7437">
        <w:rPr>
          <w:rtl/>
        </w:rPr>
        <w:t>לסין,</w:t>
      </w:r>
      <w:r>
        <w:rPr>
          <w:rtl/>
        </w:rPr>
        <w:t xml:space="preserve"> </w:t>
      </w:r>
    </w:p>
    <w:p w:rsidR="00B61AE5" w:rsidRPr="008F7437" w:rsidRDefault="008F1AD0" w:rsidP="00B61AE5">
      <w:pPr>
        <w:tabs>
          <w:tab w:val="left" w:pos="360"/>
        </w:tabs>
        <w:jc w:val="both"/>
        <w:rPr>
          <w:rtl/>
        </w:rPr>
      </w:pPr>
      <w:r>
        <w:rPr>
          <w:rtl/>
        </w:rPr>
        <w:t>י</w:t>
      </w:r>
      <w:r w:rsidR="00B61AE5" w:rsidRPr="008F7437">
        <w:rPr>
          <w:rtl/>
        </w:rPr>
        <w:t>עשן</w:t>
      </w:r>
      <w:r w:rsidR="00B61AE5">
        <w:rPr>
          <w:rtl/>
        </w:rPr>
        <w:t xml:space="preserve"> </w:t>
      </w:r>
      <w:r w:rsidR="00B61AE5" w:rsidRPr="008F7437">
        <w:rPr>
          <w:rtl/>
        </w:rPr>
        <w:t>סמים</w:t>
      </w:r>
      <w:r w:rsidR="00B61AE5">
        <w:rPr>
          <w:rtl/>
        </w:rPr>
        <w:t xml:space="preserve"> </w:t>
      </w:r>
      <w:r w:rsidR="00B61AE5" w:rsidRPr="008F7437">
        <w:rPr>
          <w:rtl/>
        </w:rPr>
        <w:t>בגואה,</w:t>
      </w:r>
      <w:r w:rsidR="00B61AE5">
        <w:rPr>
          <w:rtl/>
        </w:rPr>
        <w:t xml:space="preserve"> </w:t>
      </w:r>
      <w:r w:rsidR="00B61AE5" w:rsidRPr="008F7437">
        <w:rPr>
          <w:rtl/>
        </w:rPr>
        <w:t>ויהיה</w:t>
      </w:r>
      <w:r w:rsidR="00B61AE5">
        <w:rPr>
          <w:rtl/>
        </w:rPr>
        <w:t xml:space="preserve"> </w:t>
      </w:r>
      <w:r w:rsidR="00B61AE5" w:rsidRPr="008F7437">
        <w:rPr>
          <w:rtl/>
        </w:rPr>
        <w:t>מה</w:t>
      </w:r>
      <w:r w:rsidR="00B61AE5">
        <w:rPr>
          <w:rtl/>
        </w:rPr>
        <w:t xml:space="preserve"> </w:t>
      </w:r>
      <w:r w:rsidR="00B61AE5" w:rsidRPr="008F7437">
        <w:rPr>
          <w:rtl/>
        </w:rPr>
        <w:t>זה</w:t>
      </w:r>
      <w:r w:rsidR="00B61AE5">
        <w:rPr>
          <w:rtl/>
        </w:rPr>
        <w:t xml:space="preserve"> </w:t>
      </w:r>
      <w:r w:rsidR="00B61AE5" w:rsidRPr="008F7437">
        <w:rPr>
          <w:rtl/>
        </w:rPr>
        <w:t>'אין',</w:t>
      </w:r>
      <w:r w:rsidR="00B61AE5">
        <w:rPr>
          <w:rtl/>
        </w:rPr>
        <w:t xml:space="preserve"> </w:t>
      </w:r>
    </w:p>
    <w:p w:rsidR="00B61AE5" w:rsidRPr="008F7437" w:rsidRDefault="00B61AE5" w:rsidP="00B61AE5">
      <w:pPr>
        <w:tabs>
          <w:tab w:val="left" w:pos="360"/>
        </w:tabs>
        <w:jc w:val="both"/>
        <w:rPr>
          <w:rtl/>
        </w:rPr>
      </w:pPr>
      <w:r w:rsidRPr="008F7437">
        <w:rPr>
          <w:rtl/>
        </w:rPr>
        <w:t>יעשה</w:t>
      </w:r>
      <w:r>
        <w:rPr>
          <w:rtl/>
        </w:rPr>
        <w:t xml:space="preserve"> </w:t>
      </w:r>
      <w:r w:rsidR="008F1AD0" w:rsidRPr="008F7437">
        <w:rPr>
          <w:rFonts w:hint="cs"/>
          <w:rtl/>
        </w:rPr>
        <w:t>מדיטציו</w:t>
      </w:r>
      <w:r w:rsidR="008F1AD0" w:rsidRPr="008F7437">
        <w:rPr>
          <w:rFonts w:hint="eastAsia"/>
          <w:rtl/>
        </w:rPr>
        <w:t>ת</w:t>
      </w:r>
      <w:r w:rsidRPr="008F7437">
        <w:rPr>
          <w:rtl/>
        </w:rPr>
        <w:t>,</w:t>
      </w:r>
      <w:r>
        <w:rPr>
          <w:rtl/>
        </w:rPr>
        <w:t xml:space="preserve"> </w:t>
      </w:r>
      <w:r w:rsidRPr="008F7437">
        <w:rPr>
          <w:rtl/>
        </w:rPr>
        <w:t>ילך</w:t>
      </w:r>
      <w:r>
        <w:rPr>
          <w:rtl/>
        </w:rPr>
        <w:t xml:space="preserve"> </w:t>
      </w:r>
      <w:r w:rsidRPr="008F7437">
        <w:rPr>
          <w:rtl/>
        </w:rPr>
        <w:t>על</w:t>
      </w:r>
      <w:r>
        <w:rPr>
          <w:rtl/>
        </w:rPr>
        <w:t xml:space="preserve"> </w:t>
      </w:r>
      <w:r w:rsidRPr="008F7437">
        <w:rPr>
          <w:rtl/>
        </w:rPr>
        <w:t>גחלים,</w:t>
      </w:r>
    </w:p>
    <w:p w:rsidR="00B61AE5" w:rsidRPr="008F7437" w:rsidRDefault="00B61AE5" w:rsidP="00B61AE5">
      <w:pPr>
        <w:tabs>
          <w:tab w:val="left" w:pos="360"/>
        </w:tabs>
        <w:jc w:val="both"/>
        <w:rPr>
          <w:rtl/>
        </w:rPr>
      </w:pPr>
      <w:r w:rsidRPr="008F7437">
        <w:rPr>
          <w:rtl/>
        </w:rPr>
        <w:t>יצטרף</w:t>
      </w:r>
      <w:r>
        <w:rPr>
          <w:rtl/>
        </w:rPr>
        <w:t xml:space="preserve"> </w:t>
      </w:r>
      <w:r w:rsidRPr="008F7437">
        <w:rPr>
          <w:rtl/>
        </w:rPr>
        <w:t>לכתות</w:t>
      </w:r>
      <w:r>
        <w:rPr>
          <w:rtl/>
        </w:rPr>
        <w:t xml:space="preserve"> </w:t>
      </w:r>
      <w:r w:rsidRPr="008F7437">
        <w:rPr>
          <w:rtl/>
        </w:rPr>
        <w:t>וילמד</w:t>
      </w:r>
      <w:r>
        <w:rPr>
          <w:rtl/>
        </w:rPr>
        <w:t xml:space="preserve"> </w:t>
      </w:r>
      <w:r w:rsidRPr="008F7437">
        <w:rPr>
          <w:rtl/>
        </w:rPr>
        <w:t>על</w:t>
      </w:r>
      <w:r>
        <w:rPr>
          <w:rtl/>
        </w:rPr>
        <w:t xml:space="preserve"> </w:t>
      </w:r>
      <w:r w:rsidRPr="008F7437">
        <w:rPr>
          <w:rtl/>
        </w:rPr>
        <w:t>פסלים.</w:t>
      </w:r>
    </w:p>
    <w:p w:rsidR="00B61AE5" w:rsidRPr="008F7437" w:rsidRDefault="00B61AE5" w:rsidP="00B61AE5">
      <w:pPr>
        <w:tabs>
          <w:tab w:val="left" w:pos="360"/>
        </w:tabs>
        <w:jc w:val="both"/>
        <w:rPr>
          <w:rtl/>
        </w:rPr>
      </w:pPr>
      <w:r w:rsidRPr="008F7437">
        <w:rPr>
          <w:rtl/>
        </w:rPr>
        <w:t>הוא</w:t>
      </w:r>
      <w:r>
        <w:rPr>
          <w:rtl/>
        </w:rPr>
        <w:t xml:space="preserve"> </w:t>
      </w:r>
      <w:r w:rsidRPr="008F7437">
        <w:rPr>
          <w:rtl/>
        </w:rPr>
        <w:t>יריח</w:t>
      </w:r>
      <w:r>
        <w:rPr>
          <w:rtl/>
        </w:rPr>
        <w:t xml:space="preserve"> </w:t>
      </w:r>
      <w:r w:rsidRPr="008F7437">
        <w:rPr>
          <w:rtl/>
        </w:rPr>
        <w:t>נצרות</w:t>
      </w:r>
      <w:r>
        <w:rPr>
          <w:rtl/>
        </w:rPr>
        <w:t xml:space="preserve"> </w:t>
      </w:r>
      <w:r w:rsidRPr="008F7437">
        <w:rPr>
          <w:rtl/>
        </w:rPr>
        <w:t>ויטעם</w:t>
      </w:r>
      <w:r>
        <w:rPr>
          <w:rtl/>
        </w:rPr>
        <w:t xml:space="preserve"> </w:t>
      </w:r>
      <w:r w:rsidRPr="008F7437">
        <w:rPr>
          <w:rtl/>
        </w:rPr>
        <w:t>קצת</w:t>
      </w:r>
      <w:r>
        <w:rPr>
          <w:rtl/>
        </w:rPr>
        <w:t xml:space="preserve"> </w:t>
      </w:r>
      <w:r w:rsidR="008F1AD0" w:rsidRPr="008F7437">
        <w:rPr>
          <w:rFonts w:hint="cs"/>
          <w:rtl/>
        </w:rPr>
        <w:t>אסלאם</w:t>
      </w:r>
      <w:r w:rsidRPr="008F7437">
        <w:rPr>
          <w:rtl/>
        </w:rPr>
        <w:t>,</w:t>
      </w:r>
      <w:r>
        <w:rPr>
          <w:rtl/>
        </w:rPr>
        <w:t xml:space="preserve"> </w:t>
      </w:r>
    </w:p>
    <w:p w:rsidR="00B61AE5" w:rsidRPr="008F7437" w:rsidRDefault="00B61AE5" w:rsidP="00B61AE5">
      <w:pPr>
        <w:tabs>
          <w:tab w:val="left" w:pos="360"/>
        </w:tabs>
        <w:jc w:val="both"/>
        <w:rPr>
          <w:rtl/>
        </w:rPr>
      </w:pPr>
      <w:r w:rsidRPr="008F7437">
        <w:rPr>
          <w:rtl/>
        </w:rPr>
        <w:t>יטוס</w:t>
      </w:r>
      <w:r>
        <w:rPr>
          <w:rtl/>
        </w:rPr>
        <w:t xml:space="preserve"> </w:t>
      </w:r>
      <w:r w:rsidRPr="008F7437">
        <w:rPr>
          <w:rtl/>
        </w:rPr>
        <w:t>בשחקים</w:t>
      </w:r>
      <w:r>
        <w:rPr>
          <w:rtl/>
        </w:rPr>
        <w:t xml:space="preserve"> </w:t>
      </w:r>
      <w:r w:rsidRPr="008F7437">
        <w:rPr>
          <w:rtl/>
        </w:rPr>
        <w:t>ויראה</w:t>
      </w:r>
      <w:r>
        <w:rPr>
          <w:rtl/>
        </w:rPr>
        <w:t xml:space="preserve"> </w:t>
      </w:r>
      <w:r w:rsidRPr="008F7437">
        <w:rPr>
          <w:rtl/>
        </w:rPr>
        <w:t>עולם.</w:t>
      </w:r>
    </w:p>
    <w:p w:rsidR="00B61AE5" w:rsidRPr="008F7437" w:rsidRDefault="00B61AE5" w:rsidP="00B61AE5">
      <w:pPr>
        <w:tabs>
          <w:tab w:val="left" w:pos="360"/>
        </w:tabs>
        <w:jc w:val="both"/>
        <w:rPr>
          <w:rtl/>
        </w:rPr>
      </w:pPr>
      <w:r w:rsidRPr="008F7437">
        <w:rPr>
          <w:rtl/>
        </w:rPr>
        <w:t>כשיחזור</w:t>
      </w:r>
      <w:r>
        <w:rPr>
          <w:rtl/>
        </w:rPr>
        <w:t xml:space="preserve"> </w:t>
      </w:r>
      <w:r w:rsidRPr="008F7437">
        <w:rPr>
          <w:rtl/>
        </w:rPr>
        <w:t>לארץ</w:t>
      </w:r>
      <w:r>
        <w:rPr>
          <w:rtl/>
        </w:rPr>
        <w:t xml:space="preserve"> </w:t>
      </w:r>
      <w:r w:rsidRPr="008F7437">
        <w:rPr>
          <w:rtl/>
        </w:rPr>
        <w:t>ימאס</w:t>
      </w:r>
      <w:r>
        <w:rPr>
          <w:rtl/>
        </w:rPr>
        <w:t xml:space="preserve"> </w:t>
      </w:r>
      <w:r w:rsidRPr="008F7437">
        <w:rPr>
          <w:rtl/>
        </w:rPr>
        <w:t>בהכל,</w:t>
      </w:r>
      <w:r>
        <w:rPr>
          <w:rtl/>
        </w:rPr>
        <w:t xml:space="preserve"> </w:t>
      </w:r>
    </w:p>
    <w:p w:rsidR="00B61AE5" w:rsidRPr="008F7437" w:rsidRDefault="00B61AE5" w:rsidP="00B61AE5">
      <w:pPr>
        <w:tabs>
          <w:tab w:val="left" w:pos="360"/>
        </w:tabs>
        <w:jc w:val="both"/>
        <w:rPr>
          <w:rtl/>
        </w:rPr>
      </w:pPr>
      <w:r w:rsidRPr="008F7437">
        <w:rPr>
          <w:rtl/>
        </w:rPr>
        <w:t>יסתובב</w:t>
      </w:r>
      <w:r>
        <w:rPr>
          <w:rtl/>
        </w:rPr>
        <w:t xml:space="preserve"> </w:t>
      </w:r>
      <w:r w:rsidRPr="008F7437">
        <w:rPr>
          <w:rtl/>
        </w:rPr>
        <w:t>עם</w:t>
      </w:r>
      <w:r>
        <w:rPr>
          <w:rtl/>
        </w:rPr>
        <w:t xml:space="preserve"> </w:t>
      </w:r>
      <w:r w:rsidRPr="008F7437">
        <w:rPr>
          <w:rtl/>
        </w:rPr>
        <w:t>בחורות</w:t>
      </w:r>
      <w:r>
        <w:rPr>
          <w:rtl/>
        </w:rPr>
        <w:t xml:space="preserve"> </w:t>
      </w:r>
      <w:r w:rsidRPr="008F7437">
        <w:rPr>
          <w:rtl/>
        </w:rPr>
        <w:t>וישתה</w:t>
      </w:r>
      <w:r>
        <w:rPr>
          <w:rtl/>
        </w:rPr>
        <w:t xml:space="preserve"> </w:t>
      </w:r>
      <w:r w:rsidR="008F1AD0" w:rsidRPr="008F7437">
        <w:rPr>
          <w:rFonts w:hint="cs"/>
          <w:rtl/>
        </w:rPr>
        <w:t>אלכוהו</w:t>
      </w:r>
      <w:r w:rsidR="008F1AD0" w:rsidRPr="008F7437">
        <w:rPr>
          <w:rFonts w:hint="eastAsia"/>
          <w:rtl/>
        </w:rPr>
        <w:t>ל</w:t>
      </w:r>
      <w:r w:rsidRPr="008F7437">
        <w:rPr>
          <w:rtl/>
        </w:rPr>
        <w:t>.</w:t>
      </w:r>
    </w:p>
    <w:p w:rsidR="00B61AE5" w:rsidRPr="008F7437" w:rsidRDefault="00B61AE5" w:rsidP="00B61AE5">
      <w:pPr>
        <w:tabs>
          <w:tab w:val="left" w:pos="360"/>
        </w:tabs>
        <w:jc w:val="both"/>
        <w:rPr>
          <w:rtl/>
        </w:rPr>
      </w:pPr>
      <w:r w:rsidRPr="008F7437">
        <w:rPr>
          <w:rtl/>
        </w:rPr>
        <w:t>עד</w:t>
      </w:r>
      <w:r>
        <w:rPr>
          <w:rtl/>
        </w:rPr>
        <w:t xml:space="preserve"> </w:t>
      </w:r>
      <w:r w:rsidRPr="008F7437">
        <w:rPr>
          <w:rtl/>
        </w:rPr>
        <w:t>שיום</w:t>
      </w:r>
      <w:r>
        <w:rPr>
          <w:rtl/>
        </w:rPr>
        <w:t xml:space="preserve"> </w:t>
      </w:r>
      <w:r w:rsidRPr="008F7437">
        <w:rPr>
          <w:rtl/>
        </w:rPr>
        <w:t>אחד</w:t>
      </w:r>
      <w:r>
        <w:rPr>
          <w:rtl/>
        </w:rPr>
        <w:t xml:space="preserve"> </w:t>
      </w:r>
      <w:r w:rsidRPr="008F7437">
        <w:rPr>
          <w:rtl/>
        </w:rPr>
        <w:t>יחליט</w:t>
      </w:r>
      <w:r>
        <w:rPr>
          <w:rtl/>
        </w:rPr>
        <w:t xml:space="preserve"> </w:t>
      </w:r>
      <w:r w:rsidRPr="008F7437">
        <w:rPr>
          <w:rtl/>
        </w:rPr>
        <w:t>ש"די</w:t>
      </w:r>
      <w:r>
        <w:rPr>
          <w:rtl/>
        </w:rPr>
        <w:t xml:space="preserve"> </w:t>
      </w:r>
      <w:r w:rsidRPr="008F7437">
        <w:rPr>
          <w:rtl/>
        </w:rPr>
        <w:t>לחפש"!</w:t>
      </w:r>
    </w:p>
    <w:p w:rsidR="00B61AE5" w:rsidRPr="008F7437" w:rsidRDefault="00B61AE5" w:rsidP="00B61AE5">
      <w:pPr>
        <w:tabs>
          <w:tab w:val="left" w:pos="360"/>
        </w:tabs>
        <w:jc w:val="both"/>
        <w:rPr>
          <w:rtl/>
        </w:rPr>
      </w:pPr>
      <w:r w:rsidRPr="008F7437">
        <w:rPr>
          <w:rtl/>
        </w:rPr>
        <w:t>נהניתי</w:t>
      </w:r>
      <w:r>
        <w:rPr>
          <w:rtl/>
        </w:rPr>
        <w:t xml:space="preserve"> </w:t>
      </w:r>
      <w:r w:rsidRPr="008F7437">
        <w:rPr>
          <w:rtl/>
        </w:rPr>
        <w:t>כבר</w:t>
      </w:r>
      <w:r>
        <w:rPr>
          <w:rtl/>
        </w:rPr>
        <w:t xml:space="preserve"> </w:t>
      </w:r>
      <w:r w:rsidRPr="008F7437">
        <w:rPr>
          <w:rtl/>
        </w:rPr>
        <w:t>מספיק</w:t>
      </w:r>
      <w:r>
        <w:rPr>
          <w:rtl/>
        </w:rPr>
        <w:t xml:space="preserve"> </w:t>
      </w:r>
      <w:r w:rsidRPr="008F7437">
        <w:rPr>
          <w:rtl/>
        </w:rPr>
        <w:t>ואסור</w:t>
      </w:r>
      <w:r>
        <w:rPr>
          <w:rtl/>
        </w:rPr>
        <w:t xml:space="preserve"> </w:t>
      </w:r>
      <w:r w:rsidRPr="008F7437">
        <w:rPr>
          <w:rtl/>
        </w:rPr>
        <w:t>להתחפש.</w:t>
      </w:r>
    </w:p>
    <w:p w:rsidR="00B61AE5" w:rsidRPr="008F7437" w:rsidRDefault="00B61AE5" w:rsidP="00B61AE5">
      <w:pPr>
        <w:tabs>
          <w:tab w:val="left" w:pos="360"/>
        </w:tabs>
        <w:jc w:val="both"/>
        <w:rPr>
          <w:rtl/>
        </w:rPr>
      </w:pPr>
      <w:r w:rsidRPr="008F7437">
        <w:rPr>
          <w:rtl/>
        </w:rPr>
        <w:t>תוך</w:t>
      </w:r>
      <w:r>
        <w:rPr>
          <w:rtl/>
        </w:rPr>
        <w:t xml:space="preserve"> </w:t>
      </w:r>
      <w:r w:rsidRPr="008F7437">
        <w:rPr>
          <w:rtl/>
        </w:rPr>
        <w:t>יומיים</w:t>
      </w:r>
      <w:r>
        <w:rPr>
          <w:rtl/>
        </w:rPr>
        <w:t xml:space="preserve"> </w:t>
      </w:r>
      <w:r w:rsidRPr="008F7437">
        <w:rPr>
          <w:rtl/>
        </w:rPr>
        <w:t>הוא</w:t>
      </w:r>
      <w:r>
        <w:rPr>
          <w:rtl/>
        </w:rPr>
        <w:t xml:space="preserve"> </w:t>
      </w:r>
      <w:r w:rsidRPr="008F7437">
        <w:rPr>
          <w:rtl/>
        </w:rPr>
        <w:t>כבר</w:t>
      </w:r>
      <w:r>
        <w:rPr>
          <w:rtl/>
        </w:rPr>
        <w:t xml:space="preserve"> </w:t>
      </w:r>
      <w:r w:rsidRPr="008F7437">
        <w:rPr>
          <w:rtl/>
        </w:rPr>
        <w:t>יישב</w:t>
      </w:r>
      <w:r>
        <w:rPr>
          <w:rtl/>
        </w:rPr>
        <w:t xml:space="preserve"> </w:t>
      </w:r>
      <w:r w:rsidRPr="008F7437">
        <w:rPr>
          <w:rtl/>
        </w:rPr>
        <w:t>במכינה,</w:t>
      </w:r>
      <w:r>
        <w:rPr>
          <w:rtl/>
        </w:rPr>
        <w:t xml:space="preserve"> </w:t>
      </w:r>
    </w:p>
    <w:p w:rsidR="00B61AE5" w:rsidRPr="008F7437" w:rsidRDefault="00B61AE5" w:rsidP="00B61AE5">
      <w:pPr>
        <w:tabs>
          <w:tab w:val="left" w:pos="360"/>
        </w:tabs>
        <w:jc w:val="both"/>
        <w:rPr>
          <w:rtl/>
        </w:rPr>
      </w:pPr>
      <w:r w:rsidRPr="008F7437">
        <w:rPr>
          <w:rtl/>
        </w:rPr>
        <w:t>סיירת</w:t>
      </w:r>
      <w:r>
        <w:rPr>
          <w:rtl/>
        </w:rPr>
        <w:t xml:space="preserve"> </w:t>
      </w:r>
      <w:r w:rsidRPr="008F7437">
        <w:rPr>
          <w:rtl/>
        </w:rPr>
        <w:t>מטכ"ל</w:t>
      </w:r>
      <w:r>
        <w:rPr>
          <w:rtl/>
        </w:rPr>
        <w:t xml:space="preserve"> </w:t>
      </w:r>
      <w:r w:rsidRPr="008F7437">
        <w:rPr>
          <w:rtl/>
        </w:rPr>
        <w:t>היא</w:t>
      </w:r>
      <w:r>
        <w:rPr>
          <w:rtl/>
        </w:rPr>
        <w:t xml:space="preserve"> </w:t>
      </w:r>
      <w:r w:rsidRPr="008F7437">
        <w:rPr>
          <w:rtl/>
        </w:rPr>
        <w:t>שאיפתו</w:t>
      </w:r>
      <w:r>
        <w:rPr>
          <w:rtl/>
        </w:rPr>
        <w:t xml:space="preserve"> </w:t>
      </w:r>
      <w:r w:rsidRPr="008F7437">
        <w:rPr>
          <w:rtl/>
        </w:rPr>
        <w:t>העליונה.</w:t>
      </w:r>
    </w:p>
    <w:p w:rsidR="00B61AE5" w:rsidRPr="008F7437" w:rsidRDefault="00B61AE5" w:rsidP="00B61AE5">
      <w:pPr>
        <w:tabs>
          <w:tab w:val="left" w:pos="360"/>
        </w:tabs>
        <w:jc w:val="both"/>
        <w:rPr>
          <w:rtl/>
        </w:rPr>
      </w:pPr>
      <w:r w:rsidRPr="008F7437">
        <w:rPr>
          <w:rtl/>
        </w:rPr>
        <w:t>כל</w:t>
      </w:r>
      <w:r>
        <w:rPr>
          <w:rtl/>
        </w:rPr>
        <w:t xml:space="preserve"> </w:t>
      </w:r>
      <w:r w:rsidRPr="008F7437">
        <w:rPr>
          <w:rtl/>
        </w:rPr>
        <w:t>הזמן</w:t>
      </w:r>
      <w:r>
        <w:rPr>
          <w:rtl/>
        </w:rPr>
        <w:t xml:space="preserve"> </w:t>
      </w:r>
      <w:r w:rsidRPr="008F7437">
        <w:rPr>
          <w:rtl/>
        </w:rPr>
        <w:t>הוא</w:t>
      </w:r>
      <w:r>
        <w:rPr>
          <w:rtl/>
        </w:rPr>
        <w:t xml:space="preserve"> </w:t>
      </w:r>
      <w:r w:rsidRPr="008F7437">
        <w:rPr>
          <w:rtl/>
        </w:rPr>
        <w:t>יישב</w:t>
      </w:r>
      <w:r>
        <w:rPr>
          <w:rtl/>
        </w:rPr>
        <w:t xml:space="preserve"> </w:t>
      </w:r>
      <w:r w:rsidRPr="008F7437">
        <w:rPr>
          <w:rtl/>
        </w:rPr>
        <w:t>ויחרוש</w:t>
      </w:r>
      <w:r>
        <w:rPr>
          <w:rtl/>
        </w:rPr>
        <w:t xml:space="preserve"> </w:t>
      </w:r>
      <w:r w:rsidRPr="008F7437">
        <w:rPr>
          <w:rtl/>
        </w:rPr>
        <w:t>אמונה,</w:t>
      </w:r>
      <w:r>
        <w:rPr>
          <w:rtl/>
        </w:rPr>
        <w:t xml:space="preserve"> </w:t>
      </w:r>
    </w:p>
    <w:p w:rsidR="00B61AE5" w:rsidRPr="008F7437" w:rsidRDefault="00B61AE5" w:rsidP="00B61AE5">
      <w:pPr>
        <w:tabs>
          <w:tab w:val="left" w:pos="360"/>
        </w:tabs>
        <w:jc w:val="both"/>
        <w:rPr>
          <w:rtl/>
        </w:rPr>
      </w:pPr>
      <w:r w:rsidRPr="008F7437">
        <w:rPr>
          <w:rtl/>
        </w:rPr>
        <w:t>כי</w:t>
      </w:r>
      <w:r>
        <w:rPr>
          <w:rtl/>
        </w:rPr>
        <w:t xml:space="preserve"> </w:t>
      </w:r>
      <w:r w:rsidRPr="008F7437">
        <w:rPr>
          <w:rtl/>
        </w:rPr>
        <w:t>גמרא</w:t>
      </w:r>
      <w:r>
        <w:rPr>
          <w:rtl/>
        </w:rPr>
        <w:t xml:space="preserve"> </w:t>
      </w:r>
      <w:r w:rsidRPr="008F7437">
        <w:rPr>
          <w:rtl/>
        </w:rPr>
        <w:t>זה</w:t>
      </w:r>
      <w:r>
        <w:rPr>
          <w:rtl/>
        </w:rPr>
        <w:t xml:space="preserve"> </w:t>
      </w:r>
      <w:r w:rsidRPr="008F7437">
        <w:rPr>
          <w:rtl/>
        </w:rPr>
        <w:t>עדיין</w:t>
      </w:r>
      <w:r>
        <w:rPr>
          <w:rtl/>
        </w:rPr>
        <w:t xml:space="preserve"> </w:t>
      </w:r>
      <w:r w:rsidRPr="008F7437">
        <w:rPr>
          <w:rtl/>
        </w:rPr>
        <w:t>לא</w:t>
      </w:r>
      <w:r>
        <w:rPr>
          <w:rtl/>
        </w:rPr>
        <w:t xml:space="preserve"> </w:t>
      </w:r>
      <w:r w:rsidRPr="008F7437">
        <w:rPr>
          <w:rtl/>
        </w:rPr>
        <w:t>באופנה...</w:t>
      </w:r>
    </w:p>
    <w:p w:rsidR="00B61AE5" w:rsidRPr="008F7437" w:rsidRDefault="00B61AE5" w:rsidP="00B61AE5">
      <w:pPr>
        <w:tabs>
          <w:tab w:val="left" w:pos="360"/>
        </w:tabs>
        <w:jc w:val="both"/>
        <w:rPr>
          <w:rtl/>
        </w:rPr>
      </w:pPr>
      <w:r w:rsidRPr="008F7437">
        <w:rPr>
          <w:rtl/>
        </w:rPr>
        <w:lastRenderedPageBreak/>
        <w:t>יחבק</w:t>
      </w:r>
      <w:r>
        <w:rPr>
          <w:rtl/>
        </w:rPr>
        <w:t xml:space="preserve"> </w:t>
      </w:r>
      <w:r w:rsidRPr="008F7437">
        <w:rPr>
          <w:rtl/>
        </w:rPr>
        <w:t>את</w:t>
      </w:r>
      <w:r>
        <w:rPr>
          <w:rtl/>
        </w:rPr>
        <w:t xml:space="preserve"> </w:t>
      </w:r>
      <w:r w:rsidRPr="008F7437">
        <w:rPr>
          <w:rtl/>
        </w:rPr>
        <w:t>רבו</w:t>
      </w:r>
      <w:r>
        <w:rPr>
          <w:rtl/>
        </w:rPr>
        <w:t xml:space="preserve"> </w:t>
      </w:r>
      <w:r w:rsidRPr="008F7437">
        <w:rPr>
          <w:rtl/>
        </w:rPr>
        <w:t>וירקוד</w:t>
      </w:r>
      <w:r>
        <w:rPr>
          <w:rtl/>
        </w:rPr>
        <w:t xml:space="preserve"> </w:t>
      </w:r>
      <w:r w:rsidRPr="008F7437">
        <w:rPr>
          <w:rtl/>
        </w:rPr>
        <w:t>בדביקות,</w:t>
      </w:r>
    </w:p>
    <w:p w:rsidR="00B61AE5" w:rsidRPr="008F7437" w:rsidRDefault="00B61AE5" w:rsidP="00B61AE5">
      <w:pPr>
        <w:tabs>
          <w:tab w:val="left" w:pos="360"/>
        </w:tabs>
        <w:jc w:val="both"/>
        <w:rPr>
          <w:rtl/>
        </w:rPr>
      </w:pPr>
      <w:r w:rsidRPr="008F7437">
        <w:rPr>
          <w:rtl/>
        </w:rPr>
        <w:t>בחייו</w:t>
      </w:r>
      <w:r>
        <w:rPr>
          <w:rtl/>
        </w:rPr>
        <w:t xml:space="preserve"> </w:t>
      </w:r>
      <w:r w:rsidRPr="008F7437">
        <w:rPr>
          <w:rtl/>
        </w:rPr>
        <w:t>הוא</w:t>
      </w:r>
      <w:r>
        <w:rPr>
          <w:rtl/>
        </w:rPr>
        <w:t xml:space="preserve"> </w:t>
      </w:r>
      <w:r w:rsidRPr="008F7437">
        <w:rPr>
          <w:rtl/>
        </w:rPr>
        <w:t>סוף</w:t>
      </w:r>
      <w:r>
        <w:rPr>
          <w:rtl/>
        </w:rPr>
        <w:t xml:space="preserve"> </w:t>
      </w:r>
      <w:r w:rsidRPr="008F7437">
        <w:rPr>
          <w:rtl/>
        </w:rPr>
        <w:t>סוף</w:t>
      </w:r>
      <w:r>
        <w:rPr>
          <w:rtl/>
        </w:rPr>
        <w:t xml:space="preserve"> </w:t>
      </w:r>
      <w:r w:rsidRPr="008F7437">
        <w:rPr>
          <w:rtl/>
        </w:rPr>
        <w:t>מצא</w:t>
      </w:r>
      <w:r>
        <w:rPr>
          <w:rtl/>
        </w:rPr>
        <w:t xml:space="preserve"> </w:t>
      </w:r>
      <w:r w:rsidRPr="008F7437">
        <w:rPr>
          <w:rtl/>
        </w:rPr>
        <w:t>משמעות.</w:t>
      </w:r>
      <w:r>
        <w:rPr>
          <w:rtl/>
        </w:rPr>
        <w:t xml:space="preserve"> </w:t>
      </w:r>
    </w:p>
    <w:p w:rsidR="00B61AE5" w:rsidRPr="008F7437" w:rsidRDefault="00B61AE5" w:rsidP="00B61AE5">
      <w:pPr>
        <w:tabs>
          <w:tab w:val="left" w:pos="360"/>
        </w:tabs>
        <w:jc w:val="both"/>
        <w:rPr>
          <w:rtl/>
        </w:rPr>
      </w:pPr>
      <w:r w:rsidRPr="008F7437">
        <w:rPr>
          <w:rtl/>
        </w:rPr>
        <w:t>לכל</w:t>
      </w:r>
      <w:r>
        <w:rPr>
          <w:rtl/>
        </w:rPr>
        <w:t xml:space="preserve"> </w:t>
      </w:r>
      <w:r w:rsidRPr="008F7437">
        <w:rPr>
          <w:rtl/>
        </w:rPr>
        <w:t>מי</w:t>
      </w:r>
      <w:r>
        <w:rPr>
          <w:rtl/>
        </w:rPr>
        <w:t xml:space="preserve"> </w:t>
      </w:r>
      <w:r w:rsidRPr="008F7437">
        <w:rPr>
          <w:rtl/>
        </w:rPr>
        <w:t>שרק</w:t>
      </w:r>
      <w:r>
        <w:rPr>
          <w:rtl/>
        </w:rPr>
        <w:t xml:space="preserve"> </w:t>
      </w:r>
      <w:r w:rsidRPr="008F7437">
        <w:rPr>
          <w:rtl/>
        </w:rPr>
        <w:t>יקשיב</w:t>
      </w:r>
      <w:r>
        <w:rPr>
          <w:rtl/>
        </w:rPr>
        <w:t xml:space="preserve"> </w:t>
      </w:r>
      <w:r w:rsidRPr="008F7437">
        <w:rPr>
          <w:rtl/>
        </w:rPr>
        <w:t>הוא</w:t>
      </w:r>
      <w:r>
        <w:rPr>
          <w:rtl/>
        </w:rPr>
        <w:t xml:space="preserve"> </w:t>
      </w:r>
      <w:r w:rsidRPr="008F7437">
        <w:rPr>
          <w:rtl/>
        </w:rPr>
        <w:t>יספר</w:t>
      </w:r>
      <w:r>
        <w:rPr>
          <w:rtl/>
        </w:rPr>
        <w:t xml:space="preserve"> </w:t>
      </w:r>
      <w:r w:rsidRPr="008F7437">
        <w:rPr>
          <w:rtl/>
        </w:rPr>
        <w:t>ויחזור,</w:t>
      </w:r>
    </w:p>
    <w:p w:rsidR="00B61AE5" w:rsidRPr="008F7437" w:rsidRDefault="00B61AE5" w:rsidP="00B61AE5">
      <w:pPr>
        <w:tabs>
          <w:tab w:val="left" w:pos="360"/>
        </w:tabs>
        <w:jc w:val="both"/>
        <w:rPr>
          <w:rtl/>
        </w:rPr>
      </w:pPr>
      <w:r w:rsidRPr="008F7437">
        <w:rPr>
          <w:rtl/>
        </w:rPr>
        <w:t>איך</w:t>
      </w:r>
      <w:r>
        <w:rPr>
          <w:rtl/>
        </w:rPr>
        <w:t xml:space="preserve"> </w:t>
      </w:r>
      <w:r w:rsidRPr="008F7437">
        <w:rPr>
          <w:rtl/>
        </w:rPr>
        <w:t>אחרי</w:t>
      </w:r>
      <w:r>
        <w:rPr>
          <w:rtl/>
        </w:rPr>
        <w:t xml:space="preserve"> </w:t>
      </w:r>
      <w:r w:rsidRPr="008F7437">
        <w:rPr>
          <w:rtl/>
        </w:rPr>
        <w:t>חיפושים</w:t>
      </w:r>
      <w:r>
        <w:rPr>
          <w:rtl/>
        </w:rPr>
        <w:t xml:space="preserve"> </w:t>
      </w:r>
      <w:r w:rsidRPr="008F7437">
        <w:rPr>
          <w:rtl/>
        </w:rPr>
        <w:t>רבים</w:t>
      </w:r>
      <w:r>
        <w:rPr>
          <w:rtl/>
        </w:rPr>
        <w:t xml:space="preserve"> </w:t>
      </w:r>
      <w:r w:rsidRPr="008F7437">
        <w:rPr>
          <w:rtl/>
        </w:rPr>
        <w:t>הוא</w:t>
      </w:r>
      <w:r>
        <w:rPr>
          <w:rtl/>
        </w:rPr>
        <w:t xml:space="preserve"> </w:t>
      </w:r>
      <w:r w:rsidRPr="008F7437">
        <w:rPr>
          <w:rtl/>
        </w:rPr>
        <w:t>מצא</w:t>
      </w:r>
      <w:r>
        <w:rPr>
          <w:rtl/>
        </w:rPr>
        <w:t xml:space="preserve"> </w:t>
      </w:r>
      <w:r w:rsidRPr="008F7437">
        <w:rPr>
          <w:rtl/>
        </w:rPr>
        <w:t>את</w:t>
      </w:r>
      <w:r>
        <w:rPr>
          <w:rtl/>
        </w:rPr>
        <w:t xml:space="preserve"> </w:t>
      </w:r>
      <w:r w:rsidRPr="008F7437">
        <w:rPr>
          <w:rtl/>
        </w:rPr>
        <w:t>האור.</w:t>
      </w:r>
    </w:p>
    <w:p w:rsidR="00B61AE5" w:rsidRPr="008F7437" w:rsidRDefault="00B61AE5" w:rsidP="00B61AE5">
      <w:pPr>
        <w:tabs>
          <w:tab w:val="left" w:pos="360"/>
        </w:tabs>
        <w:jc w:val="both"/>
        <w:rPr>
          <w:rtl/>
        </w:rPr>
      </w:pPr>
      <w:r w:rsidRPr="008F7437">
        <w:rPr>
          <w:rtl/>
        </w:rPr>
        <w:t>וכולם</w:t>
      </w:r>
      <w:r>
        <w:rPr>
          <w:rtl/>
        </w:rPr>
        <w:t xml:space="preserve"> </w:t>
      </w:r>
      <w:r w:rsidRPr="008F7437">
        <w:rPr>
          <w:rtl/>
        </w:rPr>
        <w:t>מהנהנים</w:t>
      </w:r>
      <w:r>
        <w:rPr>
          <w:rtl/>
        </w:rPr>
        <w:t xml:space="preserve"> </w:t>
      </w:r>
      <w:r w:rsidRPr="008F7437">
        <w:rPr>
          <w:rtl/>
        </w:rPr>
        <w:t>בראשם</w:t>
      </w:r>
      <w:r>
        <w:rPr>
          <w:rtl/>
        </w:rPr>
        <w:t xml:space="preserve"> </w:t>
      </w:r>
      <w:r w:rsidRPr="008F7437">
        <w:rPr>
          <w:rtl/>
        </w:rPr>
        <w:t>ומתפעלים:</w:t>
      </w:r>
      <w:r>
        <w:rPr>
          <w:rtl/>
        </w:rPr>
        <w:t xml:space="preserve"> </w:t>
      </w:r>
      <w:r w:rsidRPr="008F7437">
        <w:rPr>
          <w:rtl/>
        </w:rPr>
        <w:t>"איזה</w:t>
      </w:r>
      <w:r>
        <w:rPr>
          <w:rtl/>
        </w:rPr>
        <w:t xml:space="preserve"> </w:t>
      </w:r>
      <w:r w:rsidRPr="008F7437">
        <w:rPr>
          <w:rtl/>
        </w:rPr>
        <w:t>סיפור</w:t>
      </w:r>
      <w:r>
        <w:rPr>
          <w:rtl/>
        </w:rPr>
        <w:t xml:space="preserve"> </w:t>
      </w:r>
      <w:r w:rsidRPr="008F7437">
        <w:rPr>
          <w:rtl/>
        </w:rPr>
        <w:t>חיים!"</w:t>
      </w:r>
    </w:p>
    <w:p w:rsidR="00B61AE5" w:rsidRPr="008F7437" w:rsidRDefault="00B61AE5" w:rsidP="00B61AE5">
      <w:pPr>
        <w:tabs>
          <w:tab w:val="left" w:pos="360"/>
        </w:tabs>
        <w:jc w:val="both"/>
        <w:rPr>
          <w:rtl/>
        </w:rPr>
      </w:pPr>
      <w:r w:rsidRPr="008F7437">
        <w:rPr>
          <w:rtl/>
        </w:rPr>
        <w:t>למה</w:t>
      </w:r>
      <w:r>
        <w:rPr>
          <w:rtl/>
        </w:rPr>
        <w:t xml:space="preserve"> </w:t>
      </w:r>
      <w:r w:rsidRPr="008F7437">
        <w:rPr>
          <w:rtl/>
        </w:rPr>
        <w:t>שלא</w:t>
      </w:r>
      <w:r>
        <w:rPr>
          <w:rtl/>
        </w:rPr>
        <w:t xml:space="preserve"> </w:t>
      </w:r>
      <w:r w:rsidRPr="008F7437">
        <w:rPr>
          <w:rtl/>
        </w:rPr>
        <w:t>תעבור</w:t>
      </w:r>
      <w:r>
        <w:rPr>
          <w:rtl/>
        </w:rPr>
        <w:t xml:space="preserve"> </w:t>
      </w:r>
      <w:r w:rsidRPr="008F7437">
        <w:rPr>
          <w:rtl/>
        </w:rPr>
        <w:t>בישיבות</w:t>
      </w:r>
      <w:r>
        <w:rPr>
          <w:rtl/>
        </w:rPr>
        <w:t xml:space="preserve"> </w:t>
      </w:r>
      <w:r w:rsidRPr="008F7437">
        <w:rPr>
          <w:rtl/>
        </w:rPr>
        <w:t>ותעביר</w:t>
      </w:r>
      <w:r>
        <w:rPr>
          <w:rtl/>
        </w:rPr>
        <w:t xml:space="preserve"> </w:t>
      </w:r>
      <w:r w:rsidRPr="008F7437">
        <w:rPr>
          <w:rtl/>
        </w:rPr>
        <w:t>שיעורים?</w:t>
      </w:r>
    </w:p>
    <w:p w:rsidR="00B61AE5" w:rsidRPr="008F7437" w:rsidRDefault="00B61AE5" w:rsidP="00B61AE5">
      <w:pPr>
        <w:tabs>
          <w:tab w:val="left" w:pos="360"/>
        </w:tabs>
        <w:jc w:val="both"/>
        <w:rPr>
          <w:rtl/>
        </w:rPr>
      </w:pPr>
      <w:r w:rsidRPr="008F7437">
        <w:rPr>
          <w:rtl/>
        </w:rPr>
        <w:t>ישמעו</w:t>
      </w:r>
      <w:r>
        <w:rPr>
          <w:rtl/>
        </w:rPr>
        <w:t xml:space="preserve"> </w:t>
      </w:r>
      <w:r w:rsidRPr="008F7437">
        <w:rPr>
          <w:rtl/>
        </w:rPr>
        <w:t>על</w:t>
      </w:r>
      <w:r>
        <w:rPr>
          <w:rtl/>
        </w:rPr>
        <w:t xml:space="preserve"> </w:t>
      </w:r>
      <w:r w:rsidRPr="008F7437">
        <w:rPr>
          <w:rtl/>
        </w:rPr>
        <w:t>מישהו</w:t>
      </w:r>
      <w:r>
        <w:rPr>
          <w:rtl/>
        </w:rPr>
        <w:t xml:space="preserve"> </w:t>
      </w:r>
      <w:r w:rsidRPr="008F7437">
        <w:rPr>
          <w:rtl/>
        </w:rPr>
        <w:t>שניסה</w:t>
      </w:r>
      <w:r>
        <w:rPr>
          <w:rtl/>
        </w:rPr>
        <w:t xml:space="preserve"> </w:t>
      </w:r>
      <w:r w:rsidRPr="008F7437">
        <w:rPr>
          <w:rtl/>
        </w:rPr>
        <w:t>בכל</w:t>
      </w:r>
      <w:r>
        <w:rPr>
          <w:rtl/>
        </w:rPr>
        <w:t xml:space="preserve"> </w:t>
      </w:r>
      <w:r w:rsidRPr="008F7437">
        <w:rPr>
          <w:rtl/>
        </w:rPr>
        <w:t>מקום,</w:t>
      </w:r>
    </w:p>
    <w:p w:rsidR="00B61AE5" w:rsidRPr="008F7437" w:rsidRDefault="00B61AE5" w:rsidP="00B61AE5">
      <w:pPr>
        <w:tabs>
          <w:tab w:val="left" w:pos="360"/>
        </w:tabs>
        <w:jc w:val="both"/>
        <w:rPr>
          <w:rtl/>
        </w:rPr>
      </w:pPr>
      <w:r w:rsidRPr="008F7437">
        <w:rPr>
          <w:rtl/>
        </w:rPr>
        <w:t>ולבסוף</w:t>
      </w:r>
      <w:r>
        <w:rPr>
          <w:rtl/>
        </w:rPr>
        <w:t xml:space="preserve"> </w:t>
      </w:r>
      <w:r w:rsidRPr="008F7437">
        <w:rPr>
          <w:rtl/>
        </w:rPr>
        <w:t>גם</w:t>
      </w:r>
      <w:r>
        <w:rPr>
          <w:rtl/>
        </w:rPr>
        <w:t xml:space="preserve"> </w:t>
      </w:r>
      <w:r w:rsidRPr="008F7437">
        <w:rPr>
          <w:rtl/>
        </w:rPr>
        <w:t>הגיע</w:t>
      </w:r>
      <w:r>
        <w:rPr>
          <w:rtl/>
        </w:rPr>
        <w:t xml:space="preserve"> </w:t>
      </w:r>
      <w:r w:rsidRPr="008F7437">
        <w:rPr>
          <w:rtl/>
        </w:rPr>
        <w:t>למה</w:t>
      </w:r>
      <w:r>
        <w:rPr>
          <w:rtl/>
        </w:rPr>
        <w:t xml:space="preserve"> </w:t>
      </w:r>
      <w:r w:rsidRPr="008F7437">
        <w:rPr>
          <w:rtl/>
        </w:rPr>
        <w:t>שהוא</w:t>
      </w:r>
      <w:r>
        <w:rPr>
          <w:rtl/>
        </w:rPr>
        <w:t xml:space="preserve"> </w:t>
      </w:r>
      <w:r w:rsidRPr="008F7437">
        <w:rPr>
          <w:rtl/>
        </w:rPr>
        <w:t>היום.</w:t>
      </w:r>
    </w:p>
    <w:p w:rsidR="00B61AE5" w:rsidRPr="008F7437" w:rsidRDefault="00B61AE5" w:rsidP="00B61AE5">
      <w:pPr>
        <w:tabs>
          <w:tab w:val="left" w:pos="360"/>
        </w:tabs>
        <w:jc w:val="both"/>
        <w:rPr>
          <w:rtl/>
        </w:rPr>
      </w:pPr>
      <w:r w:rsidRPr="008F7437">
        <w:rPr>
          <w:rtl/>
        </w:rPr>
        <w:t>הרי</w:t>
      </w:r>
      <w:r>
        <w:rPr>
          <w:rtl/>
        </w:rPr>
        <w:t xml:space="preserve"> </w:t>
      </w:r>
      <w:r w:rsidRPr="008F7437">
        <w:rPr>
          <w:rtl/>
        </w:rPr>
        <w:t>אין</w:t>
      </w:r>
      <w:r>
        <w:rPr>
          <w:rtl/>
        </w:rPr>
        <w:t xml:space="preserve"> </w:t>
      </w:r>
      <w:r w:rsidRPr="008F7437">
        <w:rPr>
          <w:rtl/>
        </w:rPr>
        <w:t>דבר</w:t>
      </w:r>
      <w:r>
        <w:rPr>
          <w:rtl/>
        </w:rPr>
        <w:t xml:space="preserve"> </w:t>
      </w:r>
      <w:r w:rsidRPr="008F7437">
        <w:rPr>
          <w:rtl/>
        </w:rPr>
        <w:t>יותר</w:t>
      </w:r>
      <w:r>
        <w:rPr>
          <w:rtl/>
        </w:rPr>
        <w:t xml:space="preserve"> </w:t>
      </w:r>
      <w:r w:rsidRPr="008F7437">
        <w:rPr>
          <w:rtl/>
        </w:rPr>
        <w:t>משפיע</w:t>
      </w:r>
      <w:r>
        <w:rPr>
          <w:rtl/>
        </w:rPr>
        <w:t xml:space="preserve"> </w:t>
      </w:r>
      <w:r w:rsidRPr="008F7437">
        <w:rPr>
          <w:rtl/>
        </w:rPr>
        <w:t>וחינוכי,</w:t>
      </w:r>
      <w:r>
        <w:rPr>
          <w:rtl/>
        </w:rPr>
        <w:t xml:space="preserve"> </w:t>
      </w:r>
    </w:p>
    <w:p w:rsidR="00B61AE5" w:rsidRPr="008F7437" w:rsidRDefault="00B61AE5" w:rsidP="00B61AE5">
      <w:pPr>
        <w:tabs>
          <w:tab w:val="left" w:pos="360"/>
        </w:tabs>
        <w:jc w:val="both"/>
        <w:rPr>
          <w:rtl/>
        </w:rPr>
      </w:pPr>
      <w:r w:rsidRPr="008F7437">
        <w:rPr>
          <w:rtl/>
        </w:rPr>
        <w:t>מלשמוע</w:t>
      </w:r>
      <w:r>
        <w:rPr>
          <w:rtl/>
        </w:rPr>
        <w:t xml:space="preserve"> </w:t>
      </w:r>
      <w:r w:rsidRPr="008F7437">
        <w:rPr>
          <w:rtl/>
        </w:rPr>
        <w:t>סיפור</w:t>
      </w:r>
      <w:r>
        <w:rPr>
          <w:rtl/>
        </w:rPr>
        <w:t xml:space="preserve"> </w:t>
      </w:r>
      <w:r w:rsidRPr="008F7437">
        <w:rPr>
          <w:rtl/>
        </w:rPr>
        <w:t>אישי</w:t>
      </w:r>
      <w:r>
        <w:rPr>
          <w:rtl/>
        </w:rPr>
        <w:t xml:space="preserve"> </w:t>
      </w:r>
      <w:r w:rsidRPr="008F7437">
        <w:rPr>
          <w:rtl/>
        </w:rPr>
        <w:t>ואמיתי.</w:t>
      </w:r>
    </w:p>
    <w:p w:rsidR="00B61AE5" w:rsidRPr="008F7437" w:rsidRDefault="00B61AE5" w:rsidP="00B61AE5">
      <w:pPr>
        <w:tabs>
          <w:tab w:val="left" w:pos="360"/>
        </w:tabs>
        <w:jc w:val="both"/>
        <w:rPr>
          <w:rtl/>
        </w:rPr>
      </w:pPr>
      <w:r w:rsidRPr="008F7437">
        <w:rPr>
          <w:rtl/>
        </w:rPr>
        <w:t>והתיכוניסט</w:t>
      </w:r>
      <w:r>
        <w:rPr>
          <w:rtl/>
        </w:rPr>
        <w:t xml:space="preserve"> </w:t>
      </w:r>
      <w:r w:rsidRPr="008F7437">
        <w:rPr>
          <w:rtl/>
        </w:rPr>
        <w:t>המצוי</w:t>
      </w:r>
      <w:r>
        <w:rPr>
          <w:rtl/>
        </w:rPr>
        <w:t xml:space="preserve"> </w:t>
      </w:r>
      <w:r w:rsidRPr="008F7437">
        <w:rPr>
          <w:rtl/>
        </w:rPr>
        <w:t>יושב</w:t>
      </w:r>
      <w:r>
        <w:rPr>
          <w:rtl/>
        </w:rPr>
        <w:t xml:space="preserve"> </w:t>
      </w:r>
      <w:r w:rsidRPr="008F7437">
        <w:rPr>
          <w:rtl/>
        </w:rPr>
        <w:t>ומקשיב</w:t>
      </w:r>
      <w:r>
        <w:rPr>
          <w:rtl/>
        </w:rPr>
        <w:t xml:space="preserve"> </w:t>
      </w:r>
      <w:r w:rsidRPr="008F7437">
        <w:rPr>
          <w:rtl/>
        </w:rPr>
        <w:t>בפה</w:t>
      </w:r>
      <w:r>
        <w:rPr>
          <w:rtl/>
        </w:rPr>
        <w:t xml:space="preserve"> </w:t>
      </w:r>
      <w:r w:rsidRPr="008F7437">
        <w:rPr>
          <w:rtl/>
        </w:rPr>
        <w:t>פעור,</w:t>
      </w:r>
      <w:r>
        <w:rPr>
          <w:rtl/>
        </w:rPr>
        <w:t xml:space="preserve"> </w:t>
      </w:r>
    </w:p>
    <w:p w:rsidR="00B61AE5" w:rsidRPr="008F7437" w:rsidRDefault="00B61AE5" w:rsidP="00B61AE5">
      <w:pPr>
        <w:tabs>
          <w:tab w:val="left" w:pos="360"/>
        </w:tabs>
        <w:jc w:val="both"/>
        <w:rPr>
          <w:rtl/>
        </w:rPr>
      </w:pPr>
      <w:r w:rsidRPr="008F7437">
        <w:rPr>
          <w:rtl/>
        </w:rPr>
        <w:t>לאדם</w:t>
      </w:r>
      <w:r>
        <w:rPr>
          <w:rtl/>
        </w:rPr>
        <w:t xml:space="preserve"> </w:t>
      </w:r>
      <w:r w:rsidRPr="008F7437">
        <w:rPr>
          <w:rtl/>
        </w:rPr>
        <w:t>שבשבילו</w:t>
      </w:r>
      <w:r>
        <w:rPr>
          <w:rtl/>
        </w:rPr>
        <w:t xml:space="preserve"> </w:t>
      </w:r>
      <w:r w:rsidRPr="008F7437">
        <w:rPr>
          <w:rtl/>
        </w:rPr>
        <w:t>הוא</w:t>
      </w:r>
      <w:r>
        <w:rPr>
          <w:rtl/>
        </w:rPr>
        <w:t xml:space="preserve"> </w:t>
      </w:r>
      <w:r w:rsidRPr="008F7437">
        <w:rPr>
          <w:rtl/>
        </w:rPr>
        <w:t>ה'שאקל'</w:t>
      </w:r>
      <w:r>
        <w:rPr>
          <w:rtl/>
        </w:rPr>
        <w:t xml:space="preserve"> </w:t>
      </w:r>
      <w:r w:rsidRPr="008F7437">
        <w:rPr>
          <w:rtl/>
        </w:rPr>
        <w:t>הגמור.</w:t>
      </w:r>
      <w:r>
        <w:rPr>
          <w:rtl/>
        </w:rPr>
        <w:t xml:space="preserve"> </w:t>
      </w:r>
    </w:p>
    <w:p w:rsidR="00B61AE5" w:rsidRPr="008F7437" w:rsidRDefault="00B61AE5" w:rsidP="00B61AE5">
      <w:pPr>
        <w:tabs>
          <w:tab w:val="left" w:pos="360"/>
        </w:tabs>
        <w:jc w:val="both"/>
        <w:rPr>
          <w:rtl/>
        </w:rPr>
      </w:pPr>
      <w:r w:rsidRPr="008F7437">
        <w:rPr>
          <w:rtl/>
        </w:rPr>
        <w:t>זה</w:t>
      </w:r>
      <w:r>
        <w:rPr>
          <w:rtl/>
        </w:rPr>
        <w:t xml:space="preserve"> </w:t>
      </w:r>
      <w:r w:rsidRPr="008F7437">
        <w:rPr>
          <w:rtl/>
        </w:rPr>
        <w:t>לא</w:t>
      </w:r>
      <w:r>
        <w:rPr>
          <w:rtl/>
        </w:rPr>
        <w:t xml:space="preserve"> </w:t>
      </w:r>
      <w:r w:rsidRPr="008F7437">
        <w:rPr>
          <w:rtl/>
        </w:rPr>
        <w:t>לפלף,</w:t>
      </w:r>
      <w:r>
        <w:rPr>
          <w:rtl/>
        </w:rPr>
        <w:t xml:space="preserve"> </w:t>
      </w:r>
      <w:r w:rsidRPr="008F7437">
        <w:rPr>
          <w:rtl/>
        </w:rPr>
        <w:t>בוק,</w:t>
      </w:r>
      <w:r>
        <w:rPr>
          <w:rtl/>
        </w:rPr>
        <w:t xml:space="preserve"> </w:t>
      </w:r>
      <w:r w:rsidRPr="008F7437">
        <w:rPr>
          <w:rtl/>
        </w:rPr>
        <w:t>שיושב</w:t>
      </w:r>
      <w:r>
        <w:rPr>
          <w:rtl/>
        </w:rPr>
        <w:t xml:space="preserve"> </w:t>
      </w:r>
      <w:r w:rsidRPr="008F7437">
        <w:rPr>
          <w:rtl/>
        </w:rPr>
        <w:t>עם</w:t>
      </w:r>
      <w:r>
        <w:rPr>
          <w:rtl/>
        </w:rPr>
        <w:t xml:space="preserve"> </w:t>
      </w:r>
      <w:r w:rsidRPr="008F7437">
        <w:rPr>
          <w:rtl/>
        </w:rPr>
        <w:t>ספרים,</w:t>
      </w:r>
      <w:r>
        <w:rPr>
          <w:rtl/>
        </w:rPr>
        <w:t xml:space="preserve"> </w:t>
      </w:r>
    </w:p>
    <w:p w:rsidR="00B61AE5" w:rsidRPr="008F7437" w:rsidRDefault="00B61AE5" w:rsidP="00B61AE5">
      <w:pPr>
        <w:tabs>
          <w:tab w:val="left" w:pos="360"/>
        </w:tabs>
        <w:jc w:val="both"/>
        <w:rPr>
          <w:rtl/>
        </w:rPr>
      </w:pPr>
      <w:r w:rsidRPr="008F7437">
        <w:rPr>
          <w:rtl/>
        </w:rPr>
        <w:t>זה</w:t>
      </w:r>
      <w:r>
        <w:rPr>
          <w:rtl/>
        </w:rPr>
        <w:t xml:space="preserve"> </w:t>
      </w:r>
      <w:r w:rsidRPr="008F7437">
        <w:rPr>
          <w:rtl/>
        </w:rPr>
        <w:t>אחד</w:t>
      </w:r>
      <w:r>
        <w:rPr>
          <w:rtl/>
        </w:rPr>
        <w:t xml:space="preserve"> </w:t>
      </w:r>
      <w:r w:rsidRPr="008F7437">
        <w:rPr>
          <w:rtl/>
        </w:rPr>
        <w:t>שחצה</w:t>
      </w:r>
      <w:r>
        <w:rPr>
          <w:rtl/>
        </w:rPr>
        <w:t xml:space="preserve"> </w:t>
      </w:r>
      <w:r w:rsidRPr="008F7437">
        <w:rPr>
          <w:rtl/>
        </w:rPr>
        <w:t>יבשות</w:t>
      </w:r>
      <w:r>
        <w:rPr>
          <w:rtl/>
        </w:rPr>
        <w:t xml:space="preserve"> </w:t>
      </w:r>
      <w:r w:rsidRPr="008F7437">
        <w:rPr>
          <w:rtl/>
        </w:rPr>
        <w:t>והרים.</w:t>
      </w:r>
    </w:p>
    <w:p w:rsidR="00B61AE5" w:rsidRPr="008F7437" w:rsidRDefault="00B61AE5" w:rsidP="00B61AE5">
      <w:pPr>
        <w:tabs>
          <w:tab w:val="left" w:pos="360"/>
        </w:tabs>
        <w:jc w:val="both"/>
        <w:rPr>
          <w:rtl/>
        </w:rPr>
      </w:pPr>
      <w:r w:rsidRPr="008F7437">
        <w:rPr>
          <w:rtl/>
        </w:rPr>
        <w:t>ועכשיו</w:t>
      </w:r>
      <w:r>
        <w:rPr>
          <w:rtl/>
        </w:rPr>
        <w:t xml:space="preserve"> </w:t>
      </w:r>
      <w:r w:rsidRPr="008F7437">
        <w:rPr>
          <w:rtl/>
        </w:rPr>
        <w:t>הוא</w:t>
      </w:r>
      <w:r>
        <w:rPr>
          <w:rtl/>
        </w:rPr>
        <w:t xml:space="preserve"> </w:t>
      </w:r>
      <w:r w:rsidRPr="008F7437">
        <w:rPr>
          <w:rtl/>
        </w:rPr>
        <w:t>עומד</w:t>
      </w:r>
      <w:r>
        <w:rPr>
          <w:rtl/>
        </w:rPr>
        <w:t xml:space="preserve"> </w:t>
      </w:r>
      <w:r w:rsidRPr="008F7437">
        <w:rPr>
          <w:rtl/>
        </w:rPr>
        <w:t>ומרצה</w:t>
      </w:r>
      <w:r>
        <w:rPr>
          <w:rtl/>
        </w:rPr>
        <w:t xml:space="preserve"> </w:t>
      </w:r>
      <w:r w:rsidRPr="008F7437">
        <w:rPr>
          <w:rtl/>
        </w:rPr>
        <w:t>לי</w:t>
      </w:r>
      <w:r>
        <w:rPr>
          <w:rtl/>
        </w:rPr>
        <w:t xml:space="preserve"> </w:t>
      </w:r>
      <w:r w:rsidRPr="008F7437">
        <w:rPr>
          <w:rtl/>
        </w:rPr>
        <w:t>בלהט,</w:t>
      </w:r>
    </w:p>
    <w:p w:rsidR="00B61AE5" w:rsidRPr="008F7437" w:rsidRDefault="00B61AE5" w:rsidP="00B61AE5">
      <w:pPr>
        <w:tabs>
          <w:tab w:val="left" w:pos="360"/>
        </w:tabs>
        <w:jc w:val="both"/>
        <w:rPr>
          <w:rtl/>
        </w:rPr>
      </w:pPr>
      <w:r w:rsidRPr="008F7437">
        <w:rPr>
          <w:rtl/>
        </w:rPr>
        <w:t>למה</w:t>
      </w:r>
      <w:r>
        <w:rPr>
          <w:rtl/>
        </w:rPr>
        <w:t xml:space="preserve"> </w:t>
      </w:r>
      <w:r w:rsidRPr="008F7437">
        <w:rPr>
          <w:rtl/>
        </w:rPr>
        <w:t>לשבת</w:t>
      </w:r>
      <w:r>
        <w:rPr>
          <w:rtl/>
        </w:rPr>
        <w:t xml:space="preserve"> </w:t>
      </w:r>
      <w:r w:rsidRPr="008F7437">
        <w:rPr>
          <w:rtl/>
        </w:rPr>
        <w:t>בישיבה</w:t>
      </w:r>
      <w:r>
        <w:rPr>
          <w:rtl/>
        </w:rPr>
        <w:t xml:space="preserve"> </w:t>
      </w:r>
      <w:r w:rsidRPr="008F7437">
        <w:rPr>
          <w:rtl/>
        </w:rPr>
        <w:t>בלי</w:t>
      </w:r>
      <w:r>
        <w:rPr>
          <w:rtl/>
        </w:rPr>
        <w:t xml:space="preserve"> </w:t>
      </w:r>
      <w:r w:rsidRPr="008F7437">
        <w:rPr>
          <w:rtl/>
        </w:rPr>
        <w:t>קוצים</w:t>
      </w:r>
      <w:r>
        <w:rPr>
          <w:rtl/>
        </w:rPr>
        <w:t xml:space="preserve"> </w:t>
      </w:r>
      <w:r w:rsidRPr="008F7437">
        <w:rPr>
          <w:rtl/>
        </w:rPr>
        <w:t>ב...</w:t>
      </w:r>
    </w:p>
    <w:p w:rsidR="00B61AE5" w:rsidRPr="008F7437" w:rsidRDefault="00B61AE5" w:rsidP="00B61AE5">
      <w:pPr>
        <w:tabs>
          <w:tab w:val="left" w:pos="360"/>
        </w:tabs>
        <w:jc w:val="both"/>
        <w:rPr>
          <w:rtl/>
        </w:rPr>
      </w:pPr>
      <w:r w:rsidRPr="008F7437">
        <w:rPr>
          <w:rtl/>
        </w:rPr>
        <w:t>אולי</w:t>
      </w:r>
      <w:r>
        <w:rPr>
          <w:rtl/>
        </w:rPr>
        <w:t xml:space="preserve"> </w:t>
      </w:r>
      <w:r w:rsidRPr="008F7437">
        <w:rPr>
          <w:rtl/>
        </w:rPr>
        <w:t>גם</w:t>
      </w:r>
      <w:r>
        <w:rPr>
          <w:rtl/>
        </w:rPr>
        <w:t xml:space="preserve"> </w:t>
      </w:r>
      <w:r w:rsidRPr="008F7437">
        <w:rPr>
          <w:rtl/>
        </w:rPr>
        <w:t>אני</w:t>
      </w:r>
      <w:r>
        <w:rPr>
          <w:rtl/>
        </w:rPr>
        <w:t xml:space="preserve"> </w:t>
      </w:r>
      <w:r w:rsidRPr="008F7437">
        <w:rPr>
          <w:rtl/>
        </w:rPr>
        <w:t>אקח</w:t>
      </w:r>
      <w:r>
        <w:rPr>
          <w:rtl/>
        </w:rPr>
        <w:t xml:space="preserve"> </w:t>
      </w:r>
      <w:r w:rsidRPr="008F7437">
        <w:rPr>
          <w:rtl/>
        </w:rPr>
        <w:t>לי</w:t>
      </w:r>
      <w:r>
        <w:rPr>
          <w:rtl/>
        </w:rPr>
        <w:t xml:space="preserve"> </w:t>
      </w:r>
      <w:r w:rsidRPr="008F7437">
        <w:rPr>
          <w:rtl/>
        </w:rPr>
        <w:t>איזה</w:t>
      </w:r>
      <w:r>
        <w:rPr>
          <w:rtl/>
        </w:rPr>
        <w:t xml:space="preserve"> </w:t>
      </w:r>
      <w:r w:rsidRPr="008F7437">
        <w:rPr>
          <w:rtl/>
        </w:rPr>
        <w:t>תקופת</w:t>
      </w:r>
      <w:r>
        <w:rPr>
          <w:rtl/>
        </w:rPr>
        <w:t xml:space="preserve"> </w:t>
      </w:r>
      <w:r w:rsidRPr="008F7437">
        <w:rPr>
          <w:rtl/>
        </w:rPr>
        <w:t>ניסיון,</w:t>
      </w:r>
      <w:r>
        <w:rPr>
          <w:rtl/>
        </w:rPr>
        <w:t xml:space="preserve"> </w:t>
      </w:r>
    </w:p>
    <w:p w:rsidR="00B61AE5" w:rsidRPr="008F7437" w:rsidRDefault="00B61AE5" w:rsidP="00B61AE5">
      <w:pPr>
        <w:tabs>
          <w:tab w:val="left" w:pos="360"/>
        </w:tabs>
        <w:jc w:val="both"/>
        <w:rPr>
          <w:rtl/>
        </w:rPr>
      </w:pPr>
      <w:r w:rsidRPr="008F7437">
        <w:rPr>
          <w:rtl/>
        </w:rPr>
        <w:t>נקטין</w:t>
      </w:r>
      <w:r>
        <w:rPr>
          <w:rtl/>
        </w:rPr>
        <w:t xml:space="preserve"> </w:t>
      </w:r>
      <w:r w:rsidRPr="008F7437">
        <w:rPr>
          <w:rtl/>
        </w:rPr>
        <w:t>את</w:t>
      </w:r>
      <w:r>
        <w:rPr>
          <w:rtl/>
        </w:rPr>
        <w:t xml:space="preserve"> </w:t>
      </w:r>
      <w:r w:rsidRPr="008F7437">
        <w:rPr>
          <w:rtl/>
        </w:rPr>
        <w:t>הכיפה</w:t>
      </w:r>
      <w:r>
        <w:rPr>
          <w:rtl/>
        </w:rPr>
        <w:t xml:space="preserve"> </w:t>
      </w:r>
      <w:r w:rsidRPr="008F7437">
        <w:rPr>
          <w:rtl/>
        </w:rPr>
        <w:t>לגודל</w:t>
      </w:r>
      <w:r>
        <w:rPr>
          <w:rtl/>
        </w:rPr>
        <w:t xml:space="preserve"> </w:t>
      </w:r>
      <w:r w:rsidRPr="008F7437">
        <w:rPr>
          <w:rtl/>
        </w:rPr>
        <w:t>אסימון.</w:t>
      </w:r>
    </w:p>
    <w:p w:rsidR="00B61AE5" w:rsidRPr="008F7437" w:rsidRDefault="00B61AE5" w:rsidP="00B61AE5">
      <w:pPr>
        <w:tabs>
          <w:tab w:val="left" w:pos="360"/>
        </w:tabs>
        <w:jc w:val="both"/>
        <w:rPr>
          <w:rtl/>
        </w:rPr>
      </w:pPr>
      <w:r w:rsidRPr="008F7437">
        <w:rPr>
          <w:rtl/>
        </w:rPr>
        <w:t>נשב</w:t>
      </w:r>
      <w:r>
        <w:rPr>
          <w:rtl/>
        </w:rPr>
        <w:t xml:space="preserve"> </w:t>
      </w:r>
      <w:r w:rsidRPr="008F7437">
        <w:rPr>
          <w:rtl/>
        </w:rPr>
        <w:t>בסתלבט</w:t>
      </w:r>
      <w:r>
        <w:rPr>
          <w:rtl/>
        </w:rPr>
        <w:t xml:space="preserve"> </w:t>
      </w:r>
      <w:r w:rsidRPr="008F7437">
        <w:rPr>
          <w:rtl/>
        </w:rPr>
        <w:t>ואת</w:t>
      </w:r>
      <w:r>
        <w:rPr>
          <w:rtl/>
        </w:rPr>
        <w:t xml:space="preserve"> </w:t>
      </w:r>
      <w:r w:rsidRPr="008F7437">
        <w:rPr>
          <w:rtl/>
        </w:rPr>
        <w:t>הלימוד</w:t>
      </w:r>
      <w:r>
        <w:rPr>
          <w:rtl/>
        </w:rPr>
        <w:t xml:space="preserve"> </w:t>
      </w:r>
      <w:r w:rsidRPr="008F7437">
        <w:rPr>
          <w:rtl/>
        </w:rPr>
        <w:t>נרגיע,</w:t>
      </w:r>
      <w:r>
        <w:rPr>
          <w:rtl/>
        </w:rPr>
        <w:t xml:space="preserve"> </w:t>
      </w:r>
    </w:p>
    <w:p w:rsidR="00B61AE5" w:rsidRPr="008F7437" w:rsidRDefault="00B61AE5" w:rsidP="00B61AE5">
      <w:pPr>
        <w:tabs>
          <w:tab w:val="left" w:pos="360"/>
        </w:tabs>
        <w:jc w:val="both"/>
        <w:rPr>
          <w:rtl/>
        </w:rPr>
      </w:pPr>
      <w:r w:rsidRPr="008F7437">
        <w:rPr>
          <w:rtl/>
        </w:rPr>
        <w:t>הרי</w:t>
      </w:r>
      <w:r>
        <w:rPr>
          <w:rtl/>
        </w:rPr>
        <w:t xml:space="preserve"> </w:t>
      </w:r>
      <w:r w:rsidRPr="008F7437">
        <w:rPr>
          <w:rtl/>
        </w:rPr>
        <w:t>לדמות</w:t>
      </w:r>
      <w:r>
        <w:rPr>
          <w:rtl/>
        </w:rPr>
        <w:t xml:space="preserve"> </w:t>
      </w:r>
      <w:r w:rsidRPr="008F7437">
        <w:rPr>
          <w:rtl/>
        </w:rPr>
        <w:t>המכיניסט</w:t>
      </w:r>
      <w:r>
        <w:rPr>
          <w:rtl/>
        </w:rPr>
        <w:t xml:space="preserve"> </w:t>
      </w:r>
      <w:r w:rsidRPr="008F7437">
        <w:rPr>
          <w:rtl/>
        </w:rPr>
        <w:t>המצוי</w:t>
      </w:r>
      <w:r>
        <w:rPr>
          <w:rtl/>
        </w:rPr>
        <w:t xml:space="preserve"> </w:t>
      </w:r>
      <w:r w:rsidRPr="008F7437">
        <w:rPr>
          <w:rtl/>
        </w:rPr>
        <w:t>לא</w:t>
      </w:r>
      <w:r>
        <w:rPr>
          <w:rtl/>
        </w:rPr>
        <w:t xml:space="preserve"> </w:t>
      </w:r>
      <w:r w:rsidRPr="008F7437">
        <w:rPr>
          <w:rtl/>
        </w:rPr>
        <w:t>קשה</w:t>
      </w:r>
      <w:r>
        <w:rPr>
          <w:rtl/>
        </w:rPr>
        <w:t xml:space="preserve"> </w:t>
      </w:r>
      <w:r w:rsidRPr="008F7437">
        <w:rPr>
          <w:rtl/>
        </w:rPr>
        <w:t>להגיע.</w:t>
      </w:r>
    </w:p>
    <w:p w:rsidR="00B61AE5" w:rsidRPr="008F7437" w:rsidRDefault="00B61AE5" w:rsidP="00B61AE5">
      <w:pPr>
        <w:tabs>
          <w:tab w:val="left" w:pos="360"/>
        </w:tabs>
        <w:jc w:val="both"/>
        <w:rPr>
          <w:rtl/>
        </w:rPr>
      </w:pPr>
      <w:r w:rsidRPr="008F7437">
        <w:rPr>
          <w:rtl/>
        </w:rPr>
        <w:t>והכי</w:t>
      </w:r>
      <w:r>
        <w:rPr>
          <w:rtl/>
        </w:rPr>
        <w:t xml:space="preserve"> </w:t>
      </w:r>
      <w:r w:rsidRPr="008F7437">
        <w:rPr>
          <w:rtl/>
        </w:rPr>
        <w:t>שמח</w:t>
      </w:r>
      <w:r>
        <w:rPr>
          <w:rtl/>
        </w:rPr>
        <w:t xml:space="preserve"> </w:t>
      </w:r>
      <w:r w:rsidRPr="008F7437">
        <w:rPr>
          <w:rtl/>
        </w:rPr>
        <w:t>וכיף</w:t>
      </w:r>
      <w:r>
        <w:rPr>
          <w:rtl/>
        </w:rPr>
        <w:t xml:space="preserve"> </w:t>
      </w:r>
      <w:r w:rsidRPr="008F7437">
        <w:rPr>
          <w:rtl/>
        </w:rPr>
        <w:t>והבה</w:t>
      </w:r>
      <w:r>
        <w:rPr>
          <w:rtl/>
        </w:rPr>
        <w:t xml:space="preserve"> </w:t>
      </w:r>
      <w:r w:rsidRPr="008F7437">
        <w:rPr>
          <w:rtl/>
        </w:rPr>
        <w:t>נגילה,</w:t>
      </w:r>
      <w:r>
        <w:rPr>
          <w:rtl/>
        </w:rPr>
        <w:t xml:space="preserve"> </w:t>
      </w:r>
    </w:p>
    <w:p w:rsidR="00B61AE5" w:rsidRDefault="00B61AE5" w:rsidP="00B61AE5">
      <w:pPr>
        <w:tabs>
          <w:tab w:val="left" w:pos="360"/>
        </w:tabs>
        <w:jc w:val="both"/>
        <w:rPr>
          <w:rtl/>
        </w:rPr>
      </w:pPr>
      <w:r w:rsidRPr="008F7437">
        <w:rPr>
          <w:rtl/>
        </w:rPr>
        <w:t>שאת</w:t>
      </w:r>
      <w:r>
        <w:rPr>
          <w:rtl/>
        </w:rPr>
        <w:t xml:space="preserve"> </w:t>
      </w:r>
      <w:r w:rsidRPr="008F7437">
        <w:rPr>
          <w:rtl/>
        </w:rPr>
        <w:t>המסלול</w:t>
      </w:r>
      <w:r>
        <w:rPr>
          <w:rtl/>
        </w:rPr>
        <w:t xml:space="preserve"> </w:t>
      </w:r>
      <w:r w:rsidRPr="008F7437">
        <w:rPr>
          <w:rtl/>
        </w:rPr>
        <w:t>והדרך</w:t>
      </w:r>
      <w:r>
        <w:rPr>
          <w:rtl/>
        </w:rPr>
        <w:t xml:space="preserve"> </w:t>
      </w:r>
      <w:r w:rsidRPr="008F7437">
        <w:rPr>
          <w:rtl/>
        </w:rPr>
        <w:t>הזו</w:t>
      </w:r>
      <w:r>
        <w:rPr>
          <w:rtl/>
        </w:rPr>
        <w:t xml:space="preserve"> </w:t>
      </w:r>
      <w:r w:rsidRPr="008F7437">
        <w:rPr>
          <w:rtl/>
        </w:rPr>
        <w:t>הפכו</w:t>
      </w:r>
      <w:r>
        <w:rPr>
          <w:rtl/>
        </w:rPr>
        <w:t xml:space="preserve"> </w:t>
      </w:r>
      <w:r w:rsidRPr="008F7437">
        <w:rPr>
          <w:rtl/>
        </w:rPr>
        <w:t>מבדיעבד</w:t>
      </w:r>
      <w:r>
        <w:rPr>
          <w:rtl/>
        </w:rPr>
        <w:t xml:space="preserve"> </w:t>
      </w:r>
      <w:r w:rsidRPr="008F7437">
        <w:rPr>
          <w:rtl/>
        </w:rPr>
        <w:t>ללכתחילה...</w:t>
      </w:r>
    </w:p>
    <w:p w:rsidR="001B0DE1" w:rsidRPr="000308C4" w:rsidRDefault="00993FC1" w:rsidP="001B0DE1">
      <w:pPr>
        <w:pStyle w:val="NormalWeb"/>
        <w:bidi/>
        <w:spacing w:before="0" w:beforeAutospacing="0" w:after="0" w:afterAutospacing="0"/>
        <w:jc w:val="both"/>
        <w:rPr>
          <w:rFonts w:cs="David"/>
          <w:szCs w:val="26"/>
          <w:rtl/>
        </w:rPr>
      </w:pPr>
      <w:hyperlink w:anchor="אמתושקר" w:history="1">
        <w:r w:rsidR="001B0DE1" w:rsidRPr="000308C4">
          <w:rPr>
            <w:rStyle w:val="Hyperlink"/>
            <w:rFonts w:cs="David" w:hint="cs"/>
            <w:rtl/>
          </w:rPr>
          <w:t>בחזרה לתוכן</w:t>
        </w:r>
      </w:hyperlink>
    </w:p>
    <w:p w:rsidR="001B0DE1" w:rsidRPr="00A35FFD" w:rsidRDefault="001B0DE1" w:rsidP="001B0DE1">
      <w:pPr>
        <w:jc w:val="center"/>
        <w:rPr>
          <w:sz w:val="28"/>
          <w:szCs w:val="28"/>
          <w:rtl/>
        </w:rPr>
      </w:pPr>
      <w:r w:rsidRPr="00A35FFD">
        <w:rPr>
          <w:rFonts w:hint="cs"/>
          <w:sz w:val="28"/>
          <w:szCs w:val="28"/>
        </w:rPr>
        <w:sym w:font="Wingdings" w:char="F076"/>
      </w:r>
      <w:r>
        <w:rPr>
          <w:sz w:val="28"/>
          <w:szCs w:val="28"/>
        </w:rPr>
        <w:tab/>
      </w:r>
      <w:r>
        <w:rPr>
          <w:sz w:val="28"/>
          <w:szCs w:val="28"/>
        </w:rPr>
        <w:tab/>
      </w:r>
      <w:r w:rsidRPr="00A35FFD">
        <w:rPr>
          <w:rFonts w:hint="cs"/>
          <w:sz w:val="28"/>
          <w:szCs w:val="28"/>
        </w:rPr>
        <w:sym w:font="Wingdings" w:char="F076"/>
      </w:r>
      <w:r>
        <w:rPr>
          <w:sz w:val="28"/>
          <w:szCs w:val="28"/>
        </w:rPr>
        <w:tab/>
      </w:r>
      <w:r>
        <w:rPr>
          <w:sz w:val="28"/>
          <w:szCs w:val="28"/>
        </w:rPr>
        <w:tab/>
      </w:r>
      <w:r w:rsidRPr="00A35FFD">
        <w:rPr>
          <w:rFonts w:hint="cs"/>
          <w:sz w:val="28"/>
          <w:szCs w:val="28"/>
        </w:rPr>
        <w:sym w:font="Wingdings" w:char="F076"/>
      </w:r>
    </w:p>
    <w:p w:rsidR="001B0DE1" w:rsidRPr="00EA3446" w:rsidRDefault="001B0DE1" w:rsidP="001B0DE1">
      <w:pPr>
        <w:spacing w:before="120"/>
        <w:jc w:val="center"/>
        <w:rPr>
          <w:rFonts w:ascii="Arial" w:hAnsi="Arial"/>
          <w:b/>
          <w:bCs/>
          <w:emboss/>
          <w:color w:val="800000"/>
          <w:rtl/>
        </w:rPr>
      </w:pPr>
      <w:bookmarkStart w:id="112" w:name="האישיותהאמיתיתולאהתדמית"/>
      <w:bookmarkEnd w:id="112"/>
      <w:r w:rsidRPr="00EA3446">
        <w:rPr>
          <w:rFonts w:ascii="Arial" w:hAnsi="Arial" w:hint="cs"/>
          <w:b/>
          <w:bCs/>
          <w:emboss/>
          <w:color w:val="800000"/>
          <w:rtl/>
        </w:rPr>
        <w:t>האישיות האמיתית ולא התדמית</w:t>
      </w:r>
    </w:p>
    <w:p w:rsidR="001B0DE1" w:rsidRPr="00EA3446" w:rsidRDefault="001B0DE1" w:rsidP="001B0DE1">
      <w:pPr>
        <w:spacing w:before="120"/>
        <w:jc w:val="both"/>
        <w:rPr>
          <w:rFonts w:ascii="Arial" w:hAnsi="Arial"/>
          <w:rtl/>
        </w:rPr>
      </w:pPr>
      <w:r w:rsidRPr="00EA3446">
        <w:rPr>
          <w:rFonts w:ascii="Arial" w:hAnsi="Arial"/>
          <w:rtl/>
        </w:rPr>
        <w:t xml:space="preserve">לכל </w:t>
      </w:r>
      <w:r w:rsidRPr="00EA3446">
        <w:rPr>
          <w:rFonts w:ascii="Arial" w:hAnsi="Arial"/>
          <w:color w:val="000000"/>
          <w:rtl/>
        </w:rPr>
        <w:t>אדם</w:t>
      </w:r>
      <w:r w:rsidRPr="00EA3446">
        <w:rPr>
          <w:rFonts w:ascii="Arial" w:hAnsi="Arial"/>
          <w:rtl/>
        </w:rPr>
        <w:t>, פרט לאישיות, ישנה גם תדמית - הצורה בה רואים אותו בני האדם מסביב.</w:t>
      </w:r>
    </w:p>
    <w:p w:rsidR="001B0DE1" w:rsidRPr="00EA3446" w:rsidRDefault="001B0DE1" w:rsidP="001B0DE1">
      <w:pPr>
        <w:ind w:left="6"/>
        <w:jc w:val="both"/>
        <w:rPr>
          <w:rFonts w:ascii="Arial" w:hAnsi="Arial"/>
          <w:rtl/>
        </w:rPr>
      </w:pPr>
      <w:r w:rsidRPr="00EA3446">
        <w:rPr>
          <w:rFonts w:ascii="Arial" w:hAnsi="Arial"/>
          <w:rtl/>
        </w:rPr>
        <w:t>מכיוון שבני אדם מתקשים לשנות לטובה את אישיותם, יש המתמקדים בדרך הקלה - בתדמיתם. לשפר תדמית - זה בסדר, כמו ללכת בבגדים מתאימים. אך כאשר אדם מתרכז רק בתדמית, הוא משקיע את ימיו ולילותיו בטיפוח פריט חיצוני במקום בטיפוח עצמו.</w:t>
      </w:r>
    </w:p>
    <w:p w:rsidR="001B0DE1" w:rsidRPr="00EA3446" w:rsidRDefault="001B0DE1" w:rsidP="001B0DE1">
      <w:pPr>
        <w:ind w:left="6"/>
        <w:jc w:val="both"/>
        <w:rPr>
          <w:rFonts w:ascii="Arial" w:hAnsi="Arial"/>
          <w:rtl/>
        </w:rPr>
      </w:pPr>
      <w:r w:rsidRPr="00EA3446">
        <w:rPr>
          <w:rFonts w:ascii="Arial" w:hAnsi="Arial"/>
          <w:rtl/>
        </w:rPr>
        <w:t>אישיותו של בן אדם יכולה לעמוד מול קשיים, כאב, עינויים גשמיים ונפשיים, אולם תדמיתו של אדם היא כבלון נפוח. סיכה אחת והכל מצטמק. כל מה שעמל במשך שנים - יורד לטמיון.</w:t>
      </w:r>
    </w:p>
    <w:p w:rsidR="001B0DE1" w:rsidRPr="00EA3446" w:rsidRDefault="001B0DE1" w:rsidP="001B0DE1">
      <w:pPr>
        <w:ind w:left="6"/>
        <w:jc w:val="both"/>
        <w:rPr>
          <w:rFonts w:ascii="Arial" w:hAnsi="Arial"/>
          <w:rtl/>
        </w:rPr>
      </w:pPr>
      <w:r w:rsidRPr="00EA3446">
        <w:rPr>
          <w:rFonts w:ascii="Arial" w:hAnsi="Arial"/>
          <w:rtl/>
        </w:rPr>
        <w:t xml:space="preserve">על האדם לזכור כל העת לטפח את אישיותו. במקרים מסוימים, מותר לו לטפח גם תדמית, אך חשוב שיזכור כל העת כי זו </w:t>
      </w:r>
      <w:r w:rsidRPr="00EA3446">
        <w:rPr>
          <w:rFonts w:ascii="Arial" w:hAnsi="Arial" w:hint="cs"/>
          <w:rtl/>
        </w:rPr>
        <w:t>המסכה</w:t>
      </w:r>
      <w:r w:rsidRPr="00EA3446">
        <w:rPr>
          <w:rFonts w:ascii="Arial" w:hAnsi="Arial"/>
          <w:rtl/>
        </w:rPr>
        <w:t xml:space="preserve"> ולא המקור.</w:t>
      </w:r>
    </w:p>
    <w:p w:rsidR="001B0DE1" w:rsidRPr="00EA3446" w:rsidRDefault="001B0DE1" w:rsidP="001B0DE1">
      <w:pPr>
        <w:ind w:left="6"/>
        <w:jc w:val="right"/>
        <w:rPr>
          <w:rFonts w:ascii="Arial" w:hAnsi="Arial"/>
          <w:rtl/>
        </w:rPr>
      </w:pPr>
      <w:r w:rsidRPr="00EA3446">
        <w:rPr>
          <w:rFonts w:ascii="Arial" w:hAnsi="Arial" w:hint="cs"/>
          <w:rtl/>
        </w:rPr>
        <w:t>(</w:t>
      </w:r>
      <w:r w:rsidRPr="00EA3446">
        <w:rPr>
          <w:rFonts w:ascii="Arial" w:hAnsi="Arial"/>
          <w:rtl/>
        </w:rPr>
        <w:t xml:space="preserve">חיים ולדר </w:t>
      </w:r>
      <w:r w:rsidRPr="00EA3446">
        <w:rPr>
          <w:rFonts w:ascii="Arial" w:hAnsi="Arial" w:hint="cs"/>
          <w:rtl/>
        </w:rPr>
        <w:t>"</w:t>
      </w:r>
      <w:r w:rsidRPr="00EA3446">
        <w:rPr>
          <w:rFonts w:ascii="Arial" w:hAnsi="Arial"/>
          <w:rtl/>
        </w:rPr>
        <w:t xml:space="preserve">מאחורי </w:t>
      </w:r>
      <w:r w:rsidRPr="00EA3446">
        <w:rPr>
          <w:rFonts w:ascii="Arial" w:hAnsi="Arial" w:hint="cs"/>
          <w:rtl/>
        </w:rPr>
        <w:t>המסכה</w:t>
      </w:r>
      <w:r w:rsidRPr="00EA3446">
        <w:rPr>
          <w:rFonts w:ascii="Arial" w:hAnsi="Arial"/>
          <w:rtl/>
        </w:rPr>
        <w:t>"</w:t>
      </w:r>
      <w:r w:rsidRPr="00EA3446">
        <w:rPr>
          <w:rFonts w:ascii="Arial" w:hAnsi="Arial" w:hint="cs"/>
          <w:rtl/>
        </w:rPr>
        <w:t>)</w:t>
      </w:r>
    </w:p>
    <w:p w:rsidR="00E82DAD" w:rsidRPr="000308C4" w:rsidRDefault="00993FC1" w:rsidP="001B0DE1">
      <w:pPr>
        <w:pStyle w:val="NormalWeb"/>
        <w:bidi/>
        <w:spacing w:before="0" w:beforeAutospacing="0" w:after="0" w:afterAutospacing="0"/>
        <w:jc w:val="both"/>
        <w:rPr>
          <w:rFonts w:cs="David"/>
          <w:szCs w:val="26"/>
          <w:rtl/>
        </w:rPr>
      </w:pPr>
      <w:hyperlink w:anchor="אמתושקר" w:history="1">
        <w:r w:rsidR="00E82DAD" w:rsidRPr="000308C4">
          <w:rPr>
            <w:rStyle w:val="Hyperlink"/>
            <w:rFonts w:cs="David" w:hint="cs"/>
            <w:rtl/>
          </w:rPr>
          <w:t>בחזרה לתוכן</w:t>
        </w:r>
      </w:hyperlink>
    </w:p>
    <w:p w:rsidR="009627FA" w:rsidRPr="00A35FFD" w:rsidRDefault="009627FA" w:rsidP="00E82DAD">
      <w:pPr>
        <w:jc w:val="center"/>
        <w:rPr>
          <w:sz w:val="28"/>
          <w:szCs w:val="28"/>
          <w:rtl/>
        </w:rPr>
      </w:pPr>
      <w:r w:rsidRPr="00A35FFD">
        <w:rPr>
          <w:rFonts w:hint="cs"/>
          <w:sz w:val="28"/>
          <w:szCs w:val="28"/>
        </w:rPr>
        <w:sym w:font="Wingdings" w:char="F076"/>
      </w:r>
      <w:r>
        <w:rPr>
          <w:sz w:val="28"/>
          <w:szCs w:val="28"/>
        </w:rPr>
        <w:tab/>
      </w:r>
      <w:r>
        <w:rPr>
          <w:sz w:val="28"/>
          <w:szCs w:val="28"/>
        </w:rPr>
        <w:tab/>
      </w:r>
      <w:r w:rsidRPr="00A35FFD">
        <w:rPr>
          <w:rFonts w:hint="cs"/>
          <w:sz w:val="28"/>
          <w:szCs w:val="28"/>
        </w:rPr>
        <w:sym w:font="Wingdings" w:char="F076"/>
      </w:r>
      <w:r>
        <w:rPr>
          <w:sz w:val="28"/>
          <w:szCs w:val="28"/>
        </w:rPr>
        <w:tab/>
      </w:r>
      <w:r>
        <w:rPr>
          <w:sz w:val="28"/>
          <w:szCs w:val="28"/>
        </w:rPr>
        <w:tab/>
      </w:r>
      <w:r w:rsidRPr="00A35FFD">
        <w:rPr>
          <w:rFonts w:hint="cs"/>
          <w:sz w:val="28"/>
          <w:szCs w:val="28"/>
        </w:rPr>
        <w:sym w:font="Wingdings" w:char="F076"/>
      </w:r>
    </w:p>
    <w:p w:rsidR="008A4EB0" w:rsidRPr="00C038CC" w:rsidRDefault="008A4EB0" w:rsidP="008A4EB0">
      <w:pPr>
        <w:spacing w:before="120"/>
        <w:jc w:val="center"/>
        <w:rPr>
          <w:rFonts w:ascii="Arial" w:hAnsi="Arial"/>
          <w:b/>
          <w:bCs/>
          <w:emboss/>
          <w:color w:val="800000"/>
          <w:rtl/>
        </w:rPr>
      </w:pPr>
      <w:bookmarkStart w:id="113" w:name="אהבתהבריות"/>
      <w:bookmarkEnd w:id="113"/>
      <w:r w:rsidRPr="00C038CC">
        <w:rPr>
          <w:rFonts w:ascii="Arial" w:hAnsi="Arial" w:hint="cs"/>
          <w:b/>
          <w:bCs/>
          <w:emboss/>
          <w:color w:val="800000"/>
          <w:rtl/>
        </w:rPr>
        <w:t>אהבת הבריות</w:t>
      </w:r>
    </w:p>
    <w:p w:rsidR="008A4EB0" w:rsidRPr="00BE0429" w:rsidRDefault="008A4EB0" w:rsidP="008A4EB0">
      <w:pPr>
        <w:spacing w:before="120"/>
        <w:jc w:val="both"/>
        <w:rPr>
          <w:sz w:val="24"/>
          <w:rtl/>
        </w:rPr>
      </w:pPr>
      <w:r w:rsidRPr="00BE0429">
        <w:rPr>
          <w:rFonts w:hint="eastAsia"/>
          <w:sz w:val="24"/>
          <w:rtl/>
        </w:rPr>
        <w:t>אני</w:t>
      </w:r>
      <w:r w:rsidRPr="00BE0429">
        <w:rPr>
          <w:rFonts w:hint="cs"/>
          <w:sz w:val="24"/>
          <w:rtl/>
        </w:rPr>
        <w:t xml:space="preserve"> </w:t>
      </w:r>
      <w:r w:rsidRPr="00BE0429">
        <w:rPr>
          <w:rFonts w:hint="eastAsia"/>
          <w:sz w:val="24"/>
          <w:rtl/>
        </w:rPr>
        <w:t>מנסה</w:t>
      </w:r>
      <w:r w:rsidRPr="00BE0429">
        <w:rPr>
          <w:rFonts w:hint="cs"/>
          <w:sz w:val="24"/>
          <w:rtl/>
        </w:rPr>
        <w:t xml:space="preserve"> </w:t>
      </w:r>
      <w:r w:rsidRPr="00BE0429">
        <w:rPr>
          <w:rFonts w:hint="eastAsia"/>
          <w:sz w:val="24"/>
          <w:rtl/>
        </w:rPr>
        <w:t>להתבונן</w:t>
      </w:r>
      <w:r w:rsidRPr="00BE0429">
        <w:rPr>
          <w:rFonts w:hint="cs"/>
          <w:sz w:val="24"/>
          <w:rtl/>
        </w:rPr>
        <w:t xml:space="preserve"> </w:t>
      </w:r>
      <w:r w:rsidRPr="00BE0429">
        <w:rPr>
          <w:rFonts w:hint="eastAsia"/>
          <w:sz w:val="24"/>
          <w:rtl/>
        </w:rPr>
        <w:t>בבני</w:t>
      </w:r>
      <w:r w:rsidRPr="00BE0429">
        <w:rPr>
          <w:rFonts w:hint="cs"/>
          <w:sz w:val="24"/>
          <w:rtl/>
        </w:rPr>
        <w:t xml:space="preserve"> </w:t>
      </w:r>
      <w:r w:rsidRPr="00BE0429">
        <w:rPr>
          <w:rFonts w:hint="eastAsia"/>
          <w:sz w:val="24"/>
          <w:rtl/>
        </w:rPr>
        <w:t>האדם</w:t>
      </w:r>
      <w:r w:rsidRPr="00BE0429">
        <w:rPr>
          <w:rFonts w:hint="cs"/>
          <w:sz w:val="24"/>
          <w:rtl/>
        </w:rPr>
        <w:t xml:space="preserve"> </w:t>
      </w:r>
      <w:r w:rsidRPr="00BE0429">
        <w:rPr>
          <w:rFonts w:hint="eastAsia"/>
          <w:sz w:val="24"/>
          <w:rtl/>
        </w:rPr>
        <w:t>כמו</w:t>
      </w:r>
      <w:r w:rsidRPr="00BE0429">
        <w:rPr>
          <w:rFonts w:hint="cs"/>
          <w:sz w:val="24"/>
          <w:rtl/>
        </w:rPr>
        <w:t xml:space="preserve"> </w:t>
      </w:r>
      <w:r w:rsidRPr="00BE0429">
        <w:rPr>
          <w:rFonts w:hint="eastAsia"/>
          <w:sz w:val="24"/>
          <w:rtl/>
        </w:rPr>
        <w:t>שאני</w:t>
      </w:r>
      <w:r w:rsidRPr="00BE0429">
        <w:rPr>
          <w:rFonts w:hint="cs"/>
          <w:sz w:val="24"/>
          <w:rtl/>
        </w:rPr>
        <w:t xml:space="preserve"> </w:t>
      </w:r>
      <w:r w:rsidRPr="00BE0429">
        <w:rPr>
          <w:rFonts w:hint="eastAsia"/>
          <w:sz w:val="24"/>
          <w:rtl/>
        </w:rPr>
        <w:t>מתבונן</w:t>
      </w:r>
      <w:r w:rsidRPr="00BE0429">
        <w:rPr>
          <w:rFonts w:hint="cs"/>
          <w:sz w:val="24"/>
          <w:rtl/>
        </w:rPr>
        <w:t xml:space="preserve"> </w:t>
      </w:r>
      <w:r w:rsidRPr="00BE0429">
        <w:rPr>
          <w:rFonts w:hint="eastAsia"/>
          <w:sz w:val="24"/>
          <w:rtl/>
        </w:rPr>
        <w:t>בשקיעת</w:t>
      </w:r>
      <w:r w:rsidRPr="00BE0429">
        <w:rPr>
          <w:rFonts w:hint="cs"/>
          <w:sz w:val="24"/>
          <w:rtl/>
        </w:rPr>
        <w:t xml:space="preserve"> </w:t>
      </w:r>
      <w:r w:rsidRPr="00BE0429">
        <w:rPr>
          <w:rFonts w:hint="eastAsia"/>
          <w:sz w:val="24"/>
          <w:rtl/>
        </w:rPr>
        <w:t>חמה</w:t>
      </w:r>
      <w:r w:rsidRPr="00BE0429">
        <w:rPr>
          <w:rFonts w:hint="cs"/>
          <w:sz w:val="24"/>
          <w:rtl/>
        </w:rPr>
        <w:t xml:space="preserve"> </w:t>
      </w:r>
      <w:r w:rsidRPr="00BE0429">
        <w:rPr>
          <w:rFonts w:hint="eastAsia"/>
          <w:sz w:val="24"/>
          <w:rtl/>
        </w:rPr>
        <w:t>נהדרת</w:t>
      </w:r>
      <w:r w:rsidRPr="00BE0429">
        <w:rPr>
          <w:rFonts w:hint="cs"/>
          <w:sz w:val="24"/>
          <w:rtl/>
        </w:rPr>
        <w:t>,</w:t>
      </w:r>
    </w:p>
    <w:p w:rsidR="008A4EB0" w:rsidRPr="00BE0429" w:rsidRDefault="008A4EB0" w:rsidP="008A4EB0">
      <w:pPr>
        <w:pStyle w:val="NormalWeb"/>
        <w:bidi/>
        <w:spacing w:before="0" w:beforeAutospacing="0" w:after="0" w:afterAutospacing="0"/>
        <w:jc w:val="both"/>
        <w:rPr>
          <w:rFonts w:cs="David"/>
          <w:szCs w:val="26"/>
          <w:rtl/>
        </w:rPr>
      </w:pPr>
      <w:r w:rsidRPr="00BE0429">
        <w:rPr>
          <w:rFonts w:cs="David" w:hint="eastAsia"/>
          <w:szCs w:val="26"/>
          <w:rtl/>
        </w:rPr>
        <w:t>ואני</w:t>
      </w:r>
      <w:r w:rsidRPr="00BE0429">
        <w:rPr>
          <w:rFonts w:cs="David" w:hint="cs"/>
          <w:szCs w:val="26"/>
          <w:rtl/>
        </w:rPr>
        <w:t xml:space="preserve"> </w:t>
      </w:r>
      <w:r w:rsidRPr="00BE0429">
        <w:rPr>
          <w:rFonts w:cs="David" w:hint="eastAsia"/>
          <w:szCs w:val="26"/>
          <w:rtl/>
        </w:rPr>
        <w:t>מגלה</w:t>
      </w:r>
      <w:r w:rsidRPr="00BE0429">
        <w:rPr>
          <w:rFonts w:cs="David" w:hint="cs"/>
          <w:szCs w:val="26"/>
          <w:rtl/>
        </w:rPr>
        <w:t xml:space="preserve"> </w:t>
      </w:r>
      <w:r w:rsidRPr="00BE0429">
        <w:rPr>
          <w:rFonts w:cs="David" w:hint="eastAsia"/>
          <w:szCs w:val="26"/>
          <w:rtl/>
        </w:rPr>
        <w:t>שאנשים</w:t>
      </w:r>
      <w:r w:rsidRPr="00BE0429">
        <w:rPr>
          <w:rFonts w:cs="David" w:hint="cs"/>
          <w:szCs w:val="26"/>
          <w:rtl/>
        </w:rPr>
        <w:t xml:space="preserve"> </w:t>
      </w:r>
      <w:r w:rsidRPr="00BE0429">
        <w:rPr>
          <w:rFonts w:cs="David" w:hint="eastAsia"/>
          <w:szCs w:val="26"/>
          <w:rtl/>
        </w:rPr>
        <w:t>יכולים</w:t>
      </w:r>
      <w:r w:rsidRPr="00BE0429">
        <w:rPr>
          <w:rFonts w:cs="David" w:hint="cs"/>
          <w:szCs w:val="26"/>
          <w:rtl/>
        </w:rPr>
        <w:t xml:space="preserve"> </w:t>
      </w:r>
      <w:r w:rsidRPr="00BE0429">
        <w:rPr>
          <w:rFonts w:cs="David" w:hint="eastAsia"/>
          <w:szCs w:val="26"/>
          <w:rtl/>
        </w:rPr>
        <w:t>להיות</w:t>
      </w:r>
      <w:r w:rsidRPr="00BE0429">
        <w:rPr>
          <w:rFonts w:cs="David" w:hint="cs"/>
          <w:szCs w:val="26"/>
          <w:rtl/>
        </w:rPr>
        <w:t xml:space="preserve"> </w:t>
      </w:r>
      <w:r w:rsidRPr="00BE0429">
        <w:rPr>
          <w:rFonts w:cs="David" w:hint="eastAsia"/>
          <w:szCs w:val="26"/>
          <w:rtl/>
        </w:rPr>
        <w:t>נפלאים</w:t>
      </w:r>
      <w:r w:rsidRPr="00BE0429">
        <w:rPr>
          <w:rFonts w:cs="David" w:hint="cs"/>
          <w:szCs w:val="26"/>
          <w:rtl/>
        </w:rPr>
        <w:t xml:space="preserve"> </w:t>
      </w:r>
      <w:r w:rsidRPr="00BE0429">
        <w:rPr>
          <w:rFonts w:cs="David" w:hint="eastAsia"/>
          <w:szCs w:val="26"/>
          <w:rtl/>
        </w:rPr>
        <w:t>לא</w:t>
      </w:r>
      <w:r w:rsidRPr="00BE0429">
        <w:rPr>
          <w:rFonts w:cs="David" w:hint="cs"/>
          <w:szCs w:val="26"/>
          <w:rtl/>
        </w:rPr>
        <w:t xml:space="preserve"> </w:t>
      </w:r>
      <w:r w:rsidRPr="00BE0429">
        <w:rPr>
          <w:rFonts w:cs="David" w:hint="eastAsia"/>
          <w:szCs w:val="26"/>
          <w:rtl/>
        </w:rPr>
        <w:t>פחות</w:t>
      </w:r>
      <w:r w:rsidRPr="00BE0429">
        <w:rPr>
          <w:rFonts w:cs="David" w:hint="cs"/>
          <w:szCs w:val="26"/>
          <w:rtl/>
        </w:rPr>
        <w:t xml:space="preserve"> </w:t>
      </w:r>
      <w:r w:rsidRPr="00BE0429">
        <w:rPr>
          <w:rFonts w:cs="David" w:hint="eastAsia"/>
          <w:szCs w:val="26"/>
          <w:rtl/>
        </w:rPr>
        <w:t>משקיעת</w:t>
      </w:r>
      <w:r w:rsidRPr="00BE0429">
        <w:rPr>
          <w:rFonts w:cs="David" w:hint="cs"/>
          <w:szCs w:val="26"/>
          <w:rtl/>
        </w:rPr>
        <w:t xml:space="preserve"> </w:t>
      </w:r>
      <w:r w:rsidRPr="00BE0429">
        <w:rPr>
          <w:rFonts w:cs="David" w:hint="eastAsia"/>
          <w:szCs w:val="26"/>
          <w:rtl/>
        </w:rPr>
        <w:t>חמה</w:t>
      </w:r>
      <w:r w:rsidRPr="00BE0429">
        <w:rPr>
          <w:rFonts w:cs="David" w:hint="cs"/>
          <w:szCs w:val="26"/>
          <w:rtl/>
        </w:rPr>
        <w:t xml:space="preserve"> </w:t>
      </w:r>
      <w:r w:rsidRPr="00BE0429">
        <w:rPr>
          <w:rFonts w:cs="David" w:hint="eastAsia"/>
          <w:szCs w:val="26"/>
          <w:rtl/>
        </w:rPr>
        <w:t>נהדרת</w:t>
      </w:r>
      <w:r w:rsidRPr="00BE0429">
        <w:rPr>
          <w:rFonts w:cs="David" w:hint="cs"/>
          <w:szCs w:val="26"/>
          <w:rtl/>
        </w:rPr>
        <w:t>.</w:t>
      </w:r>
    </w:p>
    <w:p w:rsidR="008A4EB0" w:rsidRPr="00BE0429" w:rsidRDefault="008A4EB0" w:rsidP="008A4EB0">
      <w:pPr>
        <w:pStyle w:val="NormalWeb"/>
        <w:bidi/>
        <w:spacing w:before="0" w:beforeAutospacing="0" w:after="0" w:afterAutospacing="0"/>
        <w:jc w:val="both"/>
        <w:rPr>
          <w:rFonts w:cs="David"/>
          <w:szCs w:val="26"/>
          <w:rtl/>
        </w:rPr>
      </w:pPr>
      <w:r w:rsidRPr="00BE0429">
        <w:rPr>
          <w:rFonts w:cs="David" w:hint="eastAsia"/>
          <w:szCs w:val="26"/>
          <w:rtl/>
        </w:rPr>
        <w:t>כשאני</w:t>
      </w:r>
      <w:r w:rsidRPr="00BE0429">
        <w:rPr>
          <w:rFonts w:cs="David" w:hint="cs"/>
          <w:szCs w:val="26"/>
          <w:rtl/>
        </w:rPr>
        <w:t xml:space="preserve"> </w:t>
      </w:r>
      <w:r w:rsidRPr="00BE0429">
        <w:rPr>
          <w:rFonts w:cs="David" w:hint="eastAsia"/>
          <w:szCs w:val="26"/>
          <w:rtl/>
        </w:rPr>
        <w:t>מתבונן</w:t>
      </w:r>
      <w:r w:rsidRPr="00BE0429">
        <w:rPr>
          <w:rFonts w:cs="David" w:hint="cs"/>
          <w:szCs w:val="26"/>
          <w:rtl/>
        </w:rPr>
        <w:t xml:space="preserve"> </w:t>
      </w:r>
      <w:r w:rsidRPr="00BE0429">
        <w:rPr>
          <w:rFonts w:cs="David" w:hint="eastAsia"/>
          <w:szCs w:val="26"/>
          <w:rtl/>
        </w:rPr>
        <w:t>בשקיעת</w:t>
      </w:r>
      <w:r w:rsidRPr="00BE0429">
        <w:rPr>
          <w:rFonts w:cs="David" w:hint="cs"/>
          <w:szCs w:val="26"/>
          <w:rtl/>
        </w:rPr>
        <w:t xml:space="preserve"> </w:t>
      </w:r>
      <w:r w:rsidRPr="00BE0429">
        <w:rPr>
          <w:rFonts w:cs="David" w:hint="eastAsia"/>
          <w:szCs w:val="26"/>
          <w:rtl/>
        </w:rPr>
        <w:t>חמה</w:t>
      </w:r>
      <w:r w:rsidRPr="00BE0429">
        <w:rPr>
          <w:rFonts w:cs="David" w:hint="cs"/>
          <w:szCs w:val="26"/>
          <w:rtl/>
        </w:rPr>
        <w:t xml:space="preserve"> </w:t>
      </w:r>
      <w:r w:rsidRPr="00BE0429">
        <w:rPr>
          <w:rFonts w:cs="David" w:hint="eastAsia"/>
          <w:szCs w:val="26"/>
          <w:rtl/>
        </w:rPr>
        <w:t>יפה</w:t>
      </w:r>
      <w:r w:rsidRPr="00BE0429">
        <w:rPr>
          <w:rFonts w:cs="David" w:hint="cs"/>
          <w:szCs w:val="26"/>
          <w:rtl/>
        </w:rPr>
        <w:t xml:space="preserve">, </w:t>
      </w:r>
      <w:r w:rsidRPr="00BE0429">
        <w:rPr>
          <w:rFonts w:cs="David" w:hint="eastAsia"/>
          <w:szCs w:val="26"/>
          <w:rtl/>
        </w:rPr>
        <w:t>אני</w:t>
      </w:r>
      <w:r w:rsidRPr="00BE0429">
        <w:rPr>
          <w:rFonts w:cs="David" w:hint="cs"/>
          <w:szCs w:val="26"/>
          <w:rtl/>
        </w:rPr>
        <w:t xml:space="preserve"> </w:t>
      </w:r>
      <w:r w:rsidRPr="00BE0429">
        <w:rPr>
          <w:rFonts w:cs="David" w:hint="eastAsia"/>
          <w:szCs w:val="26"/>
          <w:rtl/>
        </w:rPr>
        <w:t>לא</w:t>
      </w:r>
      <w:r w:rsidRPr="00BE0429">
        <w:rPr>
          <w:rFonts w:cs="David" w:hint="cs"/>
          <w:szCs w:val="26"/>
          <w:rtl/>
        </w:rPr>
        <w:t xml:space="preserve"> </w:t>
      </w:r>
      <w:r w:rsidRPr="00BE0429">
        <w:rPr>
          <w:rFonts w:cs="David" w:hint="eastAsia"/>
          <w:szCs w:val="26"/>
          <w:rtl/>
        </w:rPr>
        <w:t>מנסה</w:t>
      </w:r>
      <w:r w:rsidRPr="00BE0429">
        <w:rPr>
          <w:rFonts w:cs="David" w:hint="cs"/>
          <w:szCs w:val="26"/>
          <w:rtl/>
        </w:rPr>
        <w:t xml:space="preserve"> </w:t>
      </w:r>
      <w:r w:rsidRPr="00BE0429">
        <w:rPr>
          <w:rFonts w:cs="David" w:hint="eastAsia"/>
          <w:szCs w:val="26"/>
          <w:rtl/>
        </w:rPr>
        <w:t>למתוח</w:t>
      </w:r>
      <w:r w:rsidRPr="00BE0429">
        <w:rPr>
          <w:rFonts w:cs="David" w:hint="cs"/>
          <w:szCs w:val="26"/>
          <w:rtl/>
        </w:rPr>
        <w:t xml:space="preserve"> </w:t>
      </w:r>
      <w:r w:rsidRPr="00BE0429">
        <w:rPr>
          <w:rFonts w:cs="David" w:hint="eastAsia"/>
          <w:szCs w:val="26"/>
          <w:rtl/>
        </w:rPr>
        <w:t>עליה</w:t>
      </w:r>
      <w:r w:rsidRPr="00BE0429">
        <w:rPr>
          <w:rFonts w:cs="David" w:hint="cs"/>
          <w:szCs w:val="26"/>
          <w:rtl/>
        </w:rPr>
        <w:t xml:space="preserve"> </w:t>
      </w:r>
      <w:r w:rsidRPr="00BE0429">
        <w:rPr>
          <w:rFonts w:cs="David" w:hint="eastAsia"/>
          <w:szCs w:val="26"/>
          <w:rtl/>
        </w:rPr>
        <w:t>ביקורת</w:t>
      </w:r>
      <w:r w:rsidRPr="00BE0429">
        <w:rPr>
          <w:rFonts w:cs="David" w:hint="cs"/>
          <w:szCs w:val="26"/>
          <w:rtl/>
        </w:rPr>
        <w:t>,</w:t>
      </w:r>
    </w:p>
    <w:p w:rsidR="008A4EB0" w:rsidRPr="00BE0429" w:rsidRDefault="008A4EB0" w:rsidP="008A4EB0">
      <w:pPr>
        <w:pStyle w:val="NormalWeb"/>
        <w:bidi/>
        <w:spacing w:before="0" w:beforeAutospacing="0" w:after="0" w:afterAutospacing="0"/>
        <w:jc w:val="both"/>
        <w:rPr>
          <w:rFonts w:cs="David"/>
          <w:szCs w:val="26"/>
          <w:rtl/>
        </w:rPr>
      </w:pPr>
      <w:r w:rsidRPr="00BE0429">
        <w:rPr>
          <w:rFonts w:cs="David" w:hint="eastAsia"/>
          <w:szCs w:val="26"/>
          <w:rtl/>
        </w:rPr>
        <w:t>אני</w:t>
      </w:r>
      <w:r w:rsidRPr="00BE0429">
        <w:rPr>
          <w:rFonts w:cs="David" w:hint="cs"/>
          <w:szCs w:val="26"/>
          <w:rtl/>
        </w:rPr>
        <w:t xml:space="preserve"> </w:t>
      </w:r>
      <w:r w:rsidRPr="00BE0429">
        <w:rPr>
          <w:rFonts w:cs="David" w:hint="eastAsia"/>
          <w:szCs w:val="26"/>
          <w:rtl/>
        </w:rPr>
        <w:t>צופה</w:t>
      </w:r>
      <w:r w:rsidRPr="00BE0429">
        <w:rPr>
          <w:rFonts w:cs="David" w:hint="cs"/>
          <w:szCs w:val="26"/>
          <w:rtl/>
        </w:rPr>
        <w:t xml:space="preserve"> </w:t>
      </w:r>
      <w:r w:rsidRPr="00BE0429">
        <w:rPr>
          <w:rFonts w:cs="David" w:hint="eastAsia"/>
          <w:szCs w:val="26"/>
          <w:rtl/>
        </w:rPr>
        <w:t>במחזה</w:t>
      </w:r>
      <w:r w:rsidRPr="00BE0429">
        <w:rPr>
          <w:rFonts w:cs="David" w:hint="cs"/>
          <w:szCs w:val="26"/>
          <w:rtl/>
        </w:rPr>
        <w:t xml:space="preserve"> </w:t>
      </w:r>
      <w:r w:rsidRPr="00BE0429">
        <w:rPr>
          <w:rFonts w:cs="David" w:hint="eastAsia"/>
          <w:szCs w:val="26"/>
          <w:rtl/>
        </w:rPr>
        <w:t>השקיעה</w:t>
      </w:r>
      <w:r w:rsidRPr="00BE0429">
        <w:rPr>
          <w:rFonts w:cs="David" w:hint="cs"/>
          <w:szCs w:val="26"/>
          <w:rtl/>
        </w:rPr>
        <w:t xml:space="preserve"> </w:t>
      </w:r>
      <w:r w:rsidRPr="00BE0429">
        <w:rPr>
          <w:rFonts w:cs="David" w:hint="eastAsia"/>
          <w:szCs w:val="26"/>
          <w:rtl/>
        </w:rPr>
        <w:t>ביראת</w:t>
      </w:r>
      <w:r w:rsidRPr="00BE0429">
        <w:rPr>
          <w:rFonts w:cs="David" w:hint="cs"/>
          <w:szCs w:val="26"/>
          <w:rtl/>
        </w:rPr>
        <w:t xml:space="preserve"> </w:t>
      </w:r>
      <w:r w:rsidRPr="00BE0429">
        <w:rPr>
          <w:rFonts w:cs="David" w:hint="eastAsia"/>
          <w:szCs w:val="26"/>
          <w:rtl/>
        </w:rPr>
        <w:t>כבוד</w:t>
      </w:r>
      <w:r w:rsidRPr="00BE0429">
        <w:rPr>
          <w:rFonts w:cs="David" w:hint="cs"/>
          <w:szCs w:val="26"/>
          <w:rtl/>
        </w:rPr>
        <w:t xml:space="preserve"> </w:t>
      </w:r>
      <w:r w:rsidRPr="00BE0429">
        <w:rPr>
          <w:rFonts w:cs="David" w:hint="eastAsia"/>
          <w:szCs w:val="26"/>
          <w:rtl/>
        </w:rPr>
        <w:t>כפי</w:t>
      </w:r>
      <w:r w:rsidRPr="00BE0429">
        <w:rPr>
          <w:rFonts w:cs="David" w:hint="cs"/>
          <w:szCs w:val="26"/>
          <w:rtl/>
        </w:rPr>
        <w:t xml:space="preserve"> </w:t>
      </w:r>
      <w:r w:rsidRPr="00BE0429">
        <w:rPr>
          <w:rFonts w:cs="David" w:hint="eastAsia"/>
          <w:szCs w:val="26"/>
          <w:rtl/>
        </w:rPr>
        <w:t>שהוא</w:t>
      </w:r>
      <w:r w:rsidRPr="00BE0429">
        <w:rPr>
          <w:rFonts w:cs="David" w:hint="cs"/>
          <w:szCs w:val="26"/>
          <w:rtl/>
        </w:rPr>
        <w:t xml:space="preserve"> </w:t>
      </w:r>
      <w:r w:rsidRPr="00BE0429">
        <w:rPr>
          <w:rFonts w:cs="David" w:hint="eastAsia"/>
          <w:szCs w:val="26"/>
          <w:rtl/>
        </w:rPr>
        <w:t>מתגלה</w:t>
      </w:r>
      <w:r w:rsidRPr="00BE0429">
        <w:rPr>
          <w:rFonts w:cs="David" w:hint="cs"/>
          <w:szCs w:val="26"/>
          <w:rtl/>
        </w:rPr>
        <w:t xml:space="preserve"> </w:t>
      </w:r>
      <w:r w:rsidRPr="00BE0429">
        <w:rPr>
          <w:rFonts w:cs="David" w:hint="eastAsia"/>
          <w:szCs w:val="26"/>
          <w:rtl/>
        </w:rPr>
        <w:t>אלי</w:t>
      </w:r>
      <w:r w:rsidRPr="00BE0429">
        <w:rPr>
          <w:rFonts w:cs="David" w:hint="cs"/>
          <w:szCs w:val="26"/>
          <w:rtl/>
        </w:rPr>
        <w:t>.</w:t>
      </w:r>
    </w:p>
    <w:p w:rsidR="008A4EB0" w:rsidRPr="00BE0429" w:rsidRDefault="008A4EB0" w:rsidP="008A4EB0">
      <w:pPr>
        <w:pStyle w:val="NormalWeb"/>
        <w:bidi/>
        <w:spacing w:before="0" w:beforeAutospacing="0" w:after="0" w:afterAutospacing="0"/>
        <w:jc w:val="both"/>
        <w:rPr>
          <w:rFonts w:cs="David"/>
          <w:szCs w:val="26"/>
          <w:rtl/>
        </w:rPr>
      </w:pPr>
      <w:r w:rsidRPr="00BE0429">
        <w:rPr>
          <w:rFonts w:cs="David" w:hint="eastAsia"/>
          <w:szCs w:val="26"/>
          <w:rtl/>
        </w:rPr>
        <w:t>אני</w:t>
      </w:r>
      <w:r w:rsidRPr="00BE0429">
        <w:rPr>
          <w:rFonts w:cs="David" w:hint="cs"/>
          <w:szCs w:val="26"/>
          <w:rtl/>
        </w:rPr>
        <w:t xml:space="preserve"> </w:t>
      </w:r>
      <w:r w:rsidRPr="00BE0429">
        <w:rPr>
          <w:rFonts w:cs="David" w:hint="eastAsia"/>
          <w:szCs w:val="26"/>
          <w:rtl/>
        </w:rPr>
        <w:t>מרגיש</w:t>
      </w:r>
      <w:r w:rsidRPr="00BE0429">
        <w:rPr>
          <w:rFonts w:cs="David" w:hint="cs"/>
          <w:szCs w:val="26"/>
          <w:rtl/>
        </w:rPr>
        <w:t xml:space="preserve"> </w:t>
      </w:r>
      <w:r w:rsidRPr="00BE0429">
        <w:rPr>
          <w:rFonts w:cs="David" w:hint="eastAsia"/>
          <w:szCs w:val="26"/>
          <w:rtl/>
        </w:rPr>
        <w:t>התעלות</w:t>
      </w:r>
      <w:r w:rsidRPr="00BE0429">
        <w:rPr>
          <w:rFonts w:cs="David" w:hint="cs"/>
          <w:szCs w:val="26"/>
          <w:rtl/>
        </w:rPr>
        <w:t xml:space="preserve"> </w:t>
      </w:r>
      <w:r w:rsidRPr="00BE0429">
        <w:rPr>
          <w:rFonts w:cs="David" w:hint="eastAsia"/>
          <w:szCs w:val="26"/>
          <w:rtl/>
        </w:rPr>
        <w:t>אם</w:t>
      </w:r>
      <w:r w:rsidRPr="00BE0429">
        <w:rPr>
          <w:rFonts w:cs="David" w:hint="cs"/>
          <w:szCs w:val="26"/>
          <w:rtl/>
        </w:rPr>
        <w:t xml:space="preserve"> </w:t>
      </w:r>
      <w:r w:rsidRPr="00BE0429">
        <w:rPr>
          <w:rFonts w:cs="David" w:hint="eastAsia"/>
          <w:szCs w:val="26"/>
          <w:rtl/>
        </w:rPr>
        <w:t>אני</w:t>
      </w:r>
      <w:r w:rsidRPr="00BE0429">
        <w:rPr>
          <w:rFonts w:cs="David" w:hint="cs"/>
          <w:szCs w:val="26"/>
          <w:rtl/>
        </w:rPr>
        <w:t xml:space="preserve"> </w:t>
      </w:r>
      <w:r w:rsidRPr="00BE0429">
        <w:rPr>
          <w:rFonts w:cs="David" w:hint="eastAsia"/>
          <w:szCs w:val="26"/>
          <w:rtl/>
        </w:rPr>
        <w:t>מסוגל</w:t>
      </w:r>
      <w:r w:rsidRPr="00BE0429">
        <w:rPr>
          <w:rFonts w:cs="David" w:hint="cs"/>
          <w:szCs w:val="26"/>
          <w:rtl/>
        </w:rPr>
        <w:t xml:space="preserve"> </w:t>
      </w:r>
      <w:r w:rsidRPr="00BE0429">
        <w:rPr>
          <w:rFonts w:cs="David" w:hint="eastAsia"/>
          <w:szCs w:val="26"/>
          <w:rtl/>
        </w:rPr>
        <w:t>להתבונן</w:t>
      </w:r>
      <w:r w:rsidRPr="00BE0429">
        <w:rPr>
          <w:rFonts w:cs="David" w:hint="cs"/>
          <w:szCs w:val="26"/>
          <w:rtl/>
        </w:rPr>
        <w:t xml:space="preserve"> </w:t>
      </w:r>
      <w:r w:rsidRPr="00BE0429">
        <w:rPr>
          <w:rFonts w:cs="David" w:hint="eastAsia"/>
          <w:szCs w:val="26"/>
          <w:rtl/>
        </w:rPr>
        <w:t>באנשים</w:t>
      </w:r>
      <w:r w:rsidRPr="00BE0429">
        <w:rPr>
          <w:rFonts w:cs="David" w:hint="cs"/>
          <w:szCs w:val="26"/>
          <w:rtl/>
        </w:rPr>
        <w:t xml:space="preserve"> </w:t>
      </w:r>
      <w:r w:rsidRPr="00BE0429">
        <w:rPr>
          <w:rFonts w:cs="David" w:hint="eastAsia"/>
          <w:szCs w:val="26"/>
          <w:rtl/>
        </w:rPr>
        <w:t>ולאהוב</w:t>
      </w:r>
      <w:r w:rsidRPr="00BE0429">
        <w:rPr>
          <w:rFonts w:cs="David" w:hint="cs"/>
          <w:szCs w:val="26"/>
          <w:rtl/>
        </w:rPr>
        <w:t xml:space="preserve"> </w:t>
      </w:r>
      <w:r w:rsidRPr="00BE0429">
        <w:rPr>
          <w:rFonts w:cs="David" w:hint="eastAsia"/>
          <w:szCs w:val="26"/>
          <w:rtl/>
        </w:rPr>
        <w:t>אותם</w:t>
      </w:r>
      <w:r w:rsidRPr="00BE0429">
        <w:rPr>
          <w:rFonts w:cs="David" w:hint="cs"/>
          <w:szCs w:val="26"/>
          <w:rtl/>
        </w:rPr>
        <w:t>.</w:t>
      </w:r>
    </w:p>
    <w:p w:rsidR="009627FA" w:rsidRPr="00BE0429" w:rsidRDefault="008A4EB0" w:rsidP="009D0D32">
      <w:pPr>
        <w:jc w:val="right"/>
        <w:rPr>
          <w:sz w:val="24"/>
          <w:rtl/>
        </w:rPr>
      </w:pPr>
      <w:r w:rsidRPr="00BE0429">
        <w:rPr>
          <w:rFonts w:hint="cs"/>
          <w:sz w:val="24"/>
          <w:rtl/>
        </w:rPr>
        <w:t>(</w:t>
      </w:r>
      <w:r w:rsidRPr="00BE0429">
        <w:rPr>
          <w:rFonts w:hint="eastAsia"/>
          <w:sz w:val="24"/>
          <w:rtl/>
        </w:rPr>
        <w:t>דוד</w:t>
      </w:r>
      <w:r w:rsidRPr="00BE0429">
        <w:rPr>
          <w:rFonts w:hint="cs"/>
          <w:sz w:val="24"/>
          <w:rtl/>
        </w:rPr>
        <w:t xml:space="preserve"> </w:t>
      </w:r>
      <w:r w:rsidRPr="00BE0429">
        <w:rPr>
          <w:rFonts w:hint="eastAsia"/>
          <w:sz w:val="24"/>
          <w:rtl/>
        </w:rPr>
        <w:t>בן</w:t>
      </w:r>
      <w:r w:rsidRPr="00BE0429">
        <w:rPr>
          <w:rFonts w:hint="cs"/>
          <w:sz w:val="24"/>
          <w:rtl/>
        </w:rPr>
        <w:t xml:space="preserve"> </w:t>
      </w:r>
      <w:r w:rsidRPr="00BE0429">
        <w:rPr>
          <w:rFonts w:hint="eastAsia"/>
          <w:sz w:val="24"/>
          <w:rtl/>
        </w:rPr>
        <w:t>יוסף</w:t>
      </w:r>
      <w:r w:rsidRPr="00BE0429">
        <w:rPr>
          <w:rFonts w:hint="cs"/>
          <w:sz w:val="24"/>
          <w:rtl/>
        </w:rPr>
        <w:t>)</w:t>
      </w:r>
    </w:p>
    <w:p w:rsidR="00F7004E" w:rsidRPr="00E82DAD" w:rsidRDefault="00993FC1" w:rsidP="00F7004E">
      <w:pPr>
        <w:pStyle w:val="NormalWeb"/>
        <w:bidi/>
        <w:spacing w:before="0" w:beforeAutospacing="0" w:after="0" w:afterAutospacing="0"/>
        <w:jc w:val="both"/>
        <w:rPr>
          <w:rStyle w:val="Hyperlink"/>
          <w:rFonts w:cs="David"/>
          <w:szCs w:val="26"/>
          <w:rtl/>
        </w:rPr>
      </w:pPr>
      <w:r>
        <w:rPr>
          <w:rFonts w:cs="David"/>
          <w:rtl/>
        </w:rPr>
        <w:fldChar w:fldCharType="begin"/>
      </w:r>
      <w:r w:rsidR="00F7004E">
        <w:rPr>
          <w:rFonts w:cs="David"/>
          <w:rtl/>
        </w:rPr>
        <w:instrText xml:space="preserve"> </w:instrText>
      </w:r>
      <w:r w:rsidR="00F7004E">
        <w:rPr>
          <w:rFonts w:cs="David"/>
        </w:rPr>
        <w:instrText>HYPERLINK</w:instrText>
      </w:r>
      <w:r w:rsidR="00F7004E">
        <w:rPr>
          <w:rFonts w:cs="David"/>
          <w:rtl/>
        </w:rPr>
        <w:instrText xml:space="preserve">  \</w:instrText>
      </w:r>
      <w:r w:rsidR="00F7004E">
        <w:rPr>
          <w:rFonts w:cs="David"/>
        </w:rPr>
        <w:instrText>l</w:instrText>
      </w:r>
      <w:r w:rsidR="00F7004E">
        <w:rPr>
          <w:rFonts w:cs="David"/>
          <w:rtl/>
        </w:rPr>
        <w:instrText xml:space="preserve"> "</w:instrText>
      </w:r>
      <w:r w:rsidR="00F7004E">
        <w:rPr>
          <w:rFonts w:cs="David" w:hint="eastAsia"/>
          <w:rtl/>
        </w:rPr>
        <w:instrText>אנשיםאהבתהבריות</w:instrText>
      </w:r>
      <w:r w:rsidR="00F7004E">
        <w:rPr>
          <w:rFonts w:cs="David"/>
          <w:rtl/>
        </w:rPr>
        <w:instrText xml:space="preserve">" </w:instrText>
      </w:r>
      <w:r>
        <w:rPr>
          <w:rFonts w:cs="David"/>
          <w:rtl/>
        </w:rPr>
        <w:fldChar w:fldCharType="separate"/>
      </w:r>
      <w:r w:rsidR="00F7004E" w:rsidRPr="00E82DAD">
        <w:rPr>
          <w:rStyle w:val="Hyperlink"/>
          <w:rFonts w:cs="David" w:hint="cs"/>
          <w:rtl/>
        </w:rPr>
        <w:t>בחזרה לתוכן</w:t>
      </w:r>
    </w:p>
    <w:p w:rsidR="00F7004E" w:rsidRPr="00A35FFD" w:rsidRDefault="00993FC1" w:rsidP="00F7004E">
      <w:pPr>
        <w:jc w:val="center"/>
        <w:rPr>
          <w:sz w:val="28"/>
          <w:szCs w:val="28"/>
          <w:rtl/>
        </w:rPr>
      </w:pPr>
      <w:r>
        <w:rPr>
          <w:sz w:val="24"/>
          <w:szCs w:val="24"/>
          <w:rtl/>
          <w:lang w:eastAsia="he-IL"/>
        </w:rPr>
        <w:fldChar w:fldCharType="end"/>
      </w:r>
      <w:r w:rsidR="00F7004E" w:rsidRPr="00A35FFD">
        <w:rPr>
          <w:rFonts w:hint="cs"/>
          <w:sz w:val="28"/>
          <w:szCs w:val="28"/>
        </w:rPr>
        <w:sym w:font="Wingdings" w:char="F076"/>
      </w:r>
      <w:r w:rsidR="00F7004E">
        <w:rPr>
          <w:sz w:val="28"/>
          <w:szCs w:val="28"/>
        </w:rPr>
        <w:tab/>
      </w:r>
      <w:r w:rsidR="00F7004E">
        <w:rPr>
          <w:sz w:val="28"/>
          <w:szCs w:val="28"/>
        </w:rPr>
        <w:tab/>
      </w:r>
      <w:r w:rsidR="00F7004E" w:rsidRPr="00A35FFD">
        <w:rPr>
          <w:rFonts w:hint="cs"/>
          <w:sz w:val="28"/>
          <w:szCs w:val="28"/>
        </w:rPr>
        <w:sym w:font="Wingdings" w:char="F076"/>
      </w:r>
      <w:r w:rsidR="00F7004E">
        <w:rPr>
          <w:sz w:val="28"/>
          <w:szCs w:val="28"/>
        </w:rPr>
        <w:tab/>
      </w:r>
      <w:r w:rsidR="00F7004E">
        <w:rPr>
          <w:sz w:val="28"/>
          <w:szCs w:val="28"/>
        </w:rPr>
        <w:tab/>
      </w:r>
      <w:r w:rsidR="00F7004E" w:rsidRPr="00A35FFD">
        <w:rPr>
          <w:rFonts w:hint="cs"/>
          <w:sz w:val="28"/>
          <w:szCs w:val="28"/>
        </w:rPr>
        <w:sym w:font="Wingdings" w:char="F076"/>
      </w:r>
    </w:p>
    <w:p w:rsidR="00F7004E" w:rsidRPr="00F7004E" w:rsidRDefault="00F7004E" w:rsidP="00F7004E">
      <w:pPr>
        <w:spacing w:before="120"/>
        <w:jc w:val="center"/>
        <w:rPr>
          <w:rFonts w:ascii="Arial" w:hAnsi="Arial"/>
          <w:b/>
          <w:bCs/>
          <w:emboss/>
          <w:color w:val="800000"/>
          <w:rtl/>
        </w:rPr>
      </w:pPr>
      <w:bookmarkStart w:id="114" w:name="לאזוכרים"/>
      <w:bookmarkEnd w:id="114"/>
      <w:r w:rsidRPr="00F7004E">
        <w:rPr>
          <w:rFonts w:ascii="Arial" w:hAnsi="Arial" w:hint="cs"/>
          <w:b/>
          <w:bCs/>
          <w:emboss/>
          <w:color w:val="800000"/>
          <w:rtl/>
        </w:rPr>
        <w:t>לא זוכרים...</w:t>
      </w:r>
    </w:p>
    <w:p w:rsidR="00F7004E" w:rsidRPr="00FE6571" w:rsidRDefault="00F7004E" w:rsidP="00F7004E">
      <w:pPr>
        <w:spacing w:before="120"/>
        <w:jc w:val="both"/>
        <w:rPr>
          <w:sz w:val="24"/>
          <w:rtl/>
        </w:rPr>
      </w:pPr>
      <w:r w:rsidRPr="00FE6571">
        <w:rPr>
          <w:sz w:val="24"/>
          <w:rtl/>
        </w:rPr>
        <w:t>"מדוע</w:t>
      </w:r>
      <w:r>
        <w:rPr>
          <w:sz w:val="24"/>
          <w:rtl/>
        </w:rPr>
        <w:t xml:space="preserve"> </w:t>
      </w:r>
      <w:r w:rsidRPr="00FE6571">
        <w:rPr>
          <w:sz w:val="24"/>
          <w:rtl/>
        </w:rPr>
        <w:t>אנשים</w:t>
      </w:r>
      <w:r>
        <w:rPr>
          <w:sz w:val="24"/>
          <w:rtl/>
        </w:rPr>
        <w:t xml:space="preserve"> </w:t>
      </w:r>
      <w:r w:rsidRPr="00FE6571">
        <w:rPr>
          <w:sz w:val="24"/>
          <w:rtl/>
        </w:rPr>
        <w:t>שונאים</w:t>
      </w:r>
      <w:r>
        <w:rPr>
          <w:sz w:val="24"/>
          <w:rtl/>
        </w:rPr>
        <w:t xml:space="preserve"> </w:t>
      </w:r>
      <w:r w:rsidRPr="00FE6571">
        <w:rPr>
          <w:sz w:val="24"/>
          <w:rtl/>
        </w:rPr>
        <w:t>אחד</w:t>
      </w:r>
      <w:r>
        <w:rPr>
          <w:sz w:val="24"/>
          <w:rtl/>
        </w:rPr>
        <w:t xml:space="preserve"> </w:t>
      </w:r>
      <w:r w:rsidRPr="00FE6571">
        <w:rPr>
          <w:sz w:val="24"/>
          <w:rtl/>
        </w:rPr>
        <w:t>את</w:t>
      </w:r>
      <w:r>
        <w:rPr>
          <w:sz w:val="24"/>
          <w:rtl/>
        </w:rPr>
        <w:t xml:space="preserve"> </w:t>
      </w:r>
      <w:r w:rsidRPr="00FE6571">
        <w:rPr>
          <w:sz w:val="24"/>
          <w:rtl/>
        </w:rPr>
        <w:t>השני?</w:t>
      </w:r>
    </w:p>
    <w:p w:rsidR="00F7004E" w:rsidRPr="00FE6571" w:rsidRDefault="00F7004E" w:rsidP="00F7004E">
      <w:pPr>
        <w:jc w:val="both"/>
        <w:rPr>
          <w:sz w:val="24"/>
          <w:rtl/>
        </w:rPr>
      </w:pPr>
      <w:r w:rsidRPr="00FE6571">
        <w:rPr>
          <w:sz w:val="24"/>
          <w:rtl/>
        </w:rPr>
        <w:t>מפני</w:t>
      </w:r>
      <w:r>
        <w:rPr>
          <w:sz w:val="24"/>
          <w:rtl/>
        </w:rPr>
        <w:t xml:space="preserve"> </w:t>
      </w:r>
      <w:r w:rsidRPr="00FE6571">
        <w:rPr>
          <w:sz w:val="24"/>
          <w:rtl/>
        </w:rPr>
        <w:t>שהם</w:t>
      </w:r>
      <w:r>
        <w:rPr>
          <w:sz w:val="24"/>
          <w:rtl/>
        </w:rPr>
        <w:t xml:space="preserve"> </w:t>
      </w:r>
      <w:r w:rsidRPr="00FE6571">
        <w:rPr>
          <w:sz w:val="24"/>
          <w:rtl/>
        </w:rPr>
        <w:t>לא</w:t>
      </w:r>
      <w:r>
        <w:rPr>
          <w:sz w:val="24"/>
          <w:rtl/>
        </w:rPr>
        <w:t xml:space="preserve"> </w:t>
      </w:r>
      <w:r w:rsidRPr="00FE6571">
        <w:rPr>
          <w:sz w:val="24"/>
          <w:rtl/>
        </w:rPr>
        <w:t>זוכרים</w:t>
      </w:r>
      <w:r>
        <w:rPr>
          <w:sz w:val="24"/>
          <w:rtl/>
        </w:rPr>
        <w:t xml:space="preserve"> </w:t>
      </w:r>
      <w:r w:rsidRPr="00FE6571">
        <w:rPr>
          <w:sz w:val="24"/>
          <w:rtl/>
        </w:rPr>
        <w:t>שה'</w:t>
      </w:r>
      <w:r>
        <w:rPr>
          <w:sz w:val="24"/>
          <w:rtl/>
        </w:rPr>
        <w:t xml:space="preserve"> </w:t>
      </w:r>
      <w:r w:rsidRPr="00FE6571">
        <w:rPr>
          <w:sz w:val="24"/>
          <w:rtl/>
        </w:rPr>
        <w:t>ברא</w:t>
      </w:r>
      <w:r>
        <w:rPr>
          <w:sz w:val="24"/>
          <w:rtl/>
        </w:rPr>
        <w:t xml:space="preserve"> </w:t>
      </w:r>
      <w:r w:rsidRPr="00FE6571">
        <w:rPr>
          <w:sz w:val="24"/>
          <w:rtl/>
        </w:rPr>
        <w:t>אותם!</w:t>
      </w:r>
    </w:p>
    <w:p w:rsidR="00F7004E" w:rsidRPr="00FE6571" w:rsidRDefault="00F7004E" w:rsidP="00F7004E">
      <w:pPr>
        <w:jc w:val="both"/>
        <w:rPr>
          <w:sz w:val="24"/>
          <w:rtl/>
        </w:rPr>
      </w:pPr>
      <w:r w:rsidRPr="00FE6571">
        <w:rPr>
          <w:sz w:val="24"/>
          <w:rtl/>
        </w:rPr>
        <w:t>אם</w:t>
      </w:r>
      <w:r>
        <w:rPr>
          <w:sz w:val="24"/>
          <w:rtl/>
        </w:rPr>
        <w:t xml:space="preserve"> </w:t>
      </w:r>
      <w:r w:rsidRPr="00FE6571">
        <w:rPr>
          <w:sz w:val="24"/>
          <w:rtl/>
        </w:rPr>
        <w:t>היה</w:t>
      </w:r>
      <w:r>
        <w:rPr>
          <w:sz w:val="24"/>
          <w:rtl/>
        </w:rPr>
        <w:t xml:space="preserve"> </w:t>
      </w:r>
      <w:r w:rsidRPr="00FE6571">
        <w:rPr>
          <w:sz w:val="24"/>
          <w:rtl/>
        </w:rPr>
        <w:t>ברור</w:t>
      </w:r>
      <w:r>
        <w:rPr>
          <w:sz w:val="24"/>
          <w:rtl/>
        </w:rPr>
        <w:t xml:space="preserve"> </w:t>
      </w:r>
      <w:r w:rsidRPr="00FE6571">
        <w:rPr>
          <w:sz w:val="24"/>
          <w:rtl/>
        </w:rPr>
        <w:t>להם</w:t>
      </w:r>
      <w:r>
        <w:rPr>
          <w:sz w:val="24"/>
          <w:rtl/>
        </w:rPr>
        <w:t xml:space="preserve"> </w:t>
      </w:r>
      <w:r w:rsidRPr="00FE6571">
        <w:rPr>
          <w:sz w:val="24"/>
          <w:rtl/>
        </w:rPr>
        <w:t>שיש</w:t>
      </w:r>
      <w:r>
        <w:rPr>
          <w:sz w:val="24"/>
          <w:rtl/>
        </w:rPr>
        <w:t xml:space="preserve"> </w:t>
      </w:r>
      <w:r w:rsidRPr="00FE6571">
        <w:rPr>
          <w:sz w:val="24"/>
          <w:rtl/>
        </w:rPr>
        <w:t>רק</w:t>
      </w:r>
      <w:r>
        <w:rPr>
          <w:sz w:val="24"/>
          <w:rtl/>
        </w:rPr>
        <w:t xml:space="preserve"> </w:t>
      </w:r>
      <w:r w:rsidRPr="00FE6571">
        <w:rPr>
          <w:sz w:val="24"/>
          <w:rtl/>
        </w:rPr>
        <w:t>א-ל</w:t>
      </w:r>
      <w:r>
        <w:rPr>
          <w:sz w:val="24"/>
          <w:rtl/>
        </w:rPr>
        <w:t xml:space="preserve"> </w:t>
      </w:r>
      <w:r w:rsidRPr="00FE6571">
        <w:rPr>
          <w:sz w:val="24"/>
          <w:rtl/>
        </w:rPr>
        <w:t>אחד</w:t>
      </w:r>
      <w:r>
        <w:rPr>
          <w:sz w:val="24"/>
          <w:rtl/>
        </w:rPr>
        <w:t xml:space="preserve"> </w:t>
      </w:r>
      <w:r w:rsidRPr="00FE6571">
        <w:rPr>
          <w:sz w:val="24"/>
          <w:rtl/>
        </w:rPr>
        <w:t>ושהוא</w:t>
      </w:r>
      <w:r>
        <w:rPr>
          <w:sz w:val="24"/>
          <w:rtl/>
        </w:rPr>
        <w:t xml:space="preserve"> </w:t>
      </w:r>
      <w:r w:rsidRPr="00FE6571">
        <w:rPr>
          <w:sz w:val="24"/>
          <w:rtl/>
        </w:rPr>
        <w:t>ברא</w:t>
      </w:r>
      <w:r>
        <w:rPr>
          <w:sz w:val="24"/>
          <w:rtl/>
        </w:rPr>
        <w:t xml:space="preserve"> </w:t>
      </w:r>
      <w:r w:rsidRPr="00FE6571">
        <w:rPr>
          <w:sz w:val="24"/>
          <w:rtl/>
        </w:rPr>
        <w:t>אותם</w:t>
      </w:r>
    </w:p>
    <w:p w:rsidR="00F7004E" w:rsidRPr="00FE6571" w:rsidRDefault="00F7004E" w:rsidP="00F7004E">
      <w:pPr>
        <w:jc w:val="both"/>
        <w:rPr>
          <w:sz w:val="24"/>
          <w:rtl/>
        </w:rPr>
      </w:pPr>
      <w:r w:rsidRPr="00FE6571">
        <w:rPr>
          <w:sz w:val="24"/>
          <w:rtl/>
        </w:rPr>
        <w:t>אזי</w:t>
      </w:r>
      <w:r>
        <w:rPr>
          <w:sz w:val="24"/>
          <w:rtl/>
        </w:rPr>
        <w:t xml:space="preserve"> </w:t>
      </w:r>
      <w:r w:rsidRPr="00FE6571">
        <w:rPr>
          <w:sz w:val="24"/>
          <w:rtl/>
        </w:rPr>
        <w:t>היו</w:t>
      </w:r>
      <w:r>
        <w:rPr>
          <w:sz w:val="24"/>
          <w:rtl/>
        </w:rPr>
        <w:t xml:space="preserve"> </w:t>
      </w:r>
      <w:r w:rsidRPr="00FE6571">
        <w:rPr>
          <w:sz w:val="24"/>
          <w:rtl/>
        </w:rPr>
        <w:t>אוהבים</w:t>
      </w:r>
      <w:r>
        <w:rPr>
          <w:sz w:val="24"/>
          <w:rtl/>
        </w:rPr>
        <w:t xml:space="preserve"> </w:t>
      </w:r>
      <w:r w:rsidRPr="00FE6571">
        <w:rPr>
          <w:sz w:val="24"/>
          <w:rtl/>
        </w:rPr>
        <w:t>אחד</w:t>
      </w:r>
      <w:r>
        <w:rPr>
          <w:sz w:val="24"/>
          <w:rtl/>
        </w:rPr>
        <w:t xml:space="preserve"> </w:t>
      </w:r>
      <w:r w:rsidRPr="00FE6571">
        <w:rPr>
          <w:sz w:val="24"/>
          <w:rtl/>
        </w:rPr>
        <w:t>את</w:t>
      </w:r>
      <w:r>
        <w:rPr>
          <w:sz w:val="24"/>
          <w:rtl/>
        </w:rPr>
        <w:t xml:space="preserve"> </w:t>
      </w:r>
      <w:r w:rsidRPr="00FE6571">
        <w:rPr>
          <w:sz w:val="24"/>
          <w:rtl/>
        </w:rPr>
        <w:t>השני!"</w:t>
      </w:r>
    </w:p>
    <w:p w:rsidR="00F7004E" w:rsidRPr="00F7004E" w:rsidRDefault="00F7004E" w:rsidP="00F7004E">
      <w:pPr>
        <w:jc w:val="right"/>
        <w:rPr>
          <w:sz w:val="24"/>
          <w:rtl/>
        </w:rPr>
      </w:pPr>
      <w:r w:rsidRPr="00FE6571">
        <w:rPr>
          <w:sz w:val="24"/>
          <w:rtl/>
        </w:rPr>
        <w:t>(הרב</w:t>
      </w:r>
      <w:r>
        <w:rPr>
          <w:sz w:val="24"/>
          <w:rtl/>
        </w:rPr>
        <w:t xml:space="preserve"> </w:t>
      </w:r>
      <w:r w:rsidRPr="00FE6571">
        <w:rPr>
          <w:sz w:val="24"/>
          <w:rtl/>
        </w:rPr>
        <w:t>קרליבך)</w:t>
      </w:r>
    </w:p>
    <w:p w:rsidR="001B0DE1" w:rsidRPr="00E82DAD" w:rsidRDefault="00993FC1" w:rsidP="001B0DE1">
      <w:pPr>
        <w:pStyle w:val="NormalWeb"/>
        <w:bidi/>
        <w:spacing w:before="0" w:beforeAutospacing="0" w:after="0" w:afterAutospacing="0"/>
        <w:jc w:val="both"/>
        <w:rPr>
          <w:rStyle w:val="Hyperlink"/>
          <w:rFonts w:cs="David"/>
          <w:szCs w:val="26"/>
          <w:rtl/>
        </w:rPr>
      </w:pPr>
      <w:r>
        <w:rPr>
          <w:rFonts w:cs="David"/>
          <w:rtl/>
        </w:rPr>
        <w:fldChar w:fldCharType="begin"/>
      </w:r>
      <w:r w:rsidR="001B0DE1">
        <w:rPr>
          <w:rFonts w:cs="David"/>
          <w:rtl/>
        </w:rPr>
        <w:instrText xml:space="preserve"> </w:instrText>
      </w:r>
      <w:r w:rsidR="001B0DE1">
        <w:rPr>
          <w:rFonts w:cs="David"/>
        </w:rPr>
        <w:instrText>HYPERLINK</w:instrText>
      </w:r>
      <w:r w:rsidR="001B0DE1">
        <w:rPr>
          <w:rFonts w:cs="David"/>
          <w:rtl/>
        </w:rPr>
        <w:instrText xml:space="preserve">  \</w:instrText>
      </w:r>
      <w:r w:rsidR="001B0DE1">
        <w:rPr>
          <w:rFonts w:cs="David"/>
        </w:rPr>
        <w:instrText>l</w:instrText>
      </w:r>
      <w:r w:rsidR="001B0DE1">
        <w:rPr>
          <w:rFonts w:cs="David"/>
          <w:rtl/>
        </w:rPr>
        <w:instrText xml:space="preserve"> "</w:instrText>
      </w:r>
      <w:r w:rsidR="001B0DE1">
        <w:rPr>
          <w:rFonts w:cs="David" w:hint="eastAsia"/>
          <w:rtl/>
        </w:rPr>
        <w:instrText>אנשיםאהבתהבריות</w:instrText>
      </w:r>
      <w:r w:rsidR="001B0DE1">
        <w:rPr>
          <w:rFonts w:cs="David"/>
          <w:rtl/>
        </w:rPr>
        <w:instrText xml:space="preserve">" </w:instrText>
      </w:r>
      <w:r>
        <w:rPr>
          <w:rFonts w:cs="David"/>
          <w:rtl/>
        </w:rPr>
        <w:fldChar w:fldCharType="separate"/>
      </w:r>
      <w:r w:rsidR="001B0DE1" w:rsidRPr="00E82DAD">
        <w:rPr>
          <w:rStyle w:val="Hyperlink"/>
          <w:rFonts w:cs="David" w:hint="cs"/>
          <w:rtl/>
        </w:rPr>
        <w:t>בחזרה לתוכן</w:t>
      </w:r>
    </w:p>
    <w:p w:rsidR="001B0DE1" w:rsidRPr="00A35FFD" w:rsidRDefault="00993FC1" w:rsidP="001B0DE1">
      <w:pPr>
        <w:jc w:val="center"/>
        <w:rPr>
          <w:sz w:val="28"/>
          <w:szCs w:val="28"/>
          <w:rtl/>
        </w:rPr>
      </w:pPr>
      <w:r>
        <w:rPr>
          <w:sz w:val="24"/>
          <w:szCs w:val="24"/>
          <w:rtl/>
          <w:lang w:eastAsia="he-IL"/>
        </w:rPr>
        <w:fldChar w:fldCharType="end"/>
      </w:r>
      <w:r w:rsidR="001B0DE1" w:rsidRPr="00A35FFD">
        <w:rPr>
          <w:rFonts w:hint="cs"/>
          <w:sz w:val="28"/>
          <w:szCs w:val="28"/>
        </w:rPr>
        <w:sym w:font="Wingdings" w:char="F076"/>
      </w:r>
      <w:r w:rsidR="001B0DE1">
        <w:rPr>
          <w:sz w:val="28"/>
          <w:szCs w:val="28"/>
        </w:rPr>
        <w:tab/>
      </w:r>
      <w:r w:rsidR="001B0DE1">
        <w:rPr>
          <w:sz w:val="28"/>
          <w:szCs w:val="28"/>
        </w:rPr>
        <w:tab/>
      </w:r>
      <w:r w:rsidR="001B0DE1" w:rsidRPr="00A35FFD">
        <w:rPr>
          <w:rFonts w:hint="cs"/>
          <w:sz w:val="28"/>
          <w:szCs w:val="28"/>
        </w:rPr>
        <w:sym w:font="Wingdings" w:char="F076"/>
      </w:r>
      <w:r w:rsidR="001B0DE1">
        <w:rPr>
          <w:sz w:val="28"/>
          <w:szCs w:val="28"/>
        </w:rPr>
        <w:tab/>
      </w:r>
      <w:r w:rsidR="001B0DE1">
        <w:rPr>
          <w:sz w:val="28"/>
          <w:szCs w:val="28"/>
        </w:rPr>
        <w:tab/>
      </w:r>
      <w:r w:rsidR="001B0DE1" w:rsidRPr="00A35FFD">
        <w:rPr>
          <w:rFonts w:hint="cs"/>
          <w:sz w:val="28"/>
          <w:szCs w:val="28"/>
        </w:rPr>
        <w:sym w:font="Wingdings" w:char="F076"/>
      </w:r>
    </w:p>
    <w:p w:rsidR="001B0DE1" w:rsidRPr="00EA3446" w:rsidRDefault="001B0DE1" w:rsidP="001B0DE1">
      <w:pPr>
        <w:spacing w:before="120"/>
        <w:jc w:val="center"/>
        <w:rPr>
          <w:rFonts w:ascii="Arial" w:hAnsi="Arial"/>
          <w:b/>
          <w:bCs/>
          <w:emboss/>
          <w:color w:val="800000"/>
          <w:rtl/>
        </w:rPr>
      </w:pPr>
      <w:bookmarkStart w:id="115" w:name="אהבהונהגהמונית"/>
      <w:bookmarkEnd w:id="115"/>
      <w:r w:rsidRPr="00EA3446">
        <w:rPr>
          <w:rFonts w:ascii="Arial" w:hAnsi="Arial"/>
          <w:b/>
          <w:bCs/>
          <w:emboss/>
          <w:color w:val="800000"/>
          <w:rtl/>
        </w:rPr>
        <w:t>אהבה ונהג המונית</w:t>
      </w:r>
    </w:p>
    <w:p w:rsidR="001B0DE1" w:rsidRPr="00EA3446" w:rsidRDefault="001B0DE1" w:rsidP="008F1AD0">
      <w:pPr>
        <w:spacing w:before="120"/>
        <w:jc w:val="both"/>
        <w:rPr>
          <w:rtl/>
        </w:rPr>
      </w:pPr>
      <w:r w:rsidRPr="00EA3446">
        <w:rPr>
          <w:rtl/>
        </w:rPr>
        <w:lastRenderedPageBreak/>
        <w:t>יום אחד הייתי בניו יורק ונסעתי עם ידיד במונית. כאשר יצאנו, ידידי אמר לנהג המונית: "תודה על הנסיעה. נהגת מצו</w:t>
      </w:r>
      <w:r w:rsidR="008F1AD0">
        <w:rPr>
          <w:rFonts w:hint="cs"/>
          <w:rtl/>
        </w:rPr>
        <w:t>י</w:t>
      </w:r>
      <w:r w:rsidRPr="00EA3446">
        <w:rPr>
          <w:rtl/>
        </w:rPr>
        <w:t>ן."</w:t>
      </w:r>
    </w:p>
    <w:p w:rsidR="001B0DE1" w:rsidRPr="00EA3446" w:rsidRDefault="001B0DE1" w:rsidP="001B0DE1">
      <w:pPr>
        <w:jc w:val="both"/>
        <w:rPr>
          <w:rtl/>
        </w:rPr>
      </w:pPr>
      <w:r w:rsidRPr="00EA3446">
        <w:rPr>
          <w:rtl/>
        </w:rPr>
        <w:t>נהג המונית היה המום. ואז הוא אמר: "אתה מנסה להתחכם?"</w:t>
      </w:r>
    </w:p>
    <w:p w:rsidR="001B0DE1" w:rsidRPr="00EA3446" w:rsidRDefault="001B0DE1" w:rsidP="001B0DE1">
      <w:pPr>
        <w:jc w:val="both"/>
        <w:rPr>
          <w:rtl/>
        </w:rPr>
      </w:pPr>
      <w:r w:rsidRPr="00EA3446">
        <w:rPr>
          <w:rtl/>
        </w:rPr>
        <w:t>"לא. אדוני, אני לא מתבדח. אני מעריץ את הדרך שבה אתה נוהג בכביש כל כך עמוס."</w:t>
      </w:r>
    </w:p>
    <w:p w:rsidR="001B0DE1" w:rsidRPr="00EA3446" w:rsidRDefault="001B0DE1" w:rsidP="001B0DE1">
      <w:pPr>
        <w:jc w:val="both"/>
        <w:rPr>
          <w:rtl/>
        </w:rPr>
      </w:pPr>
      <w:r w:rsidRPr="00EA3446">
        <w:rPr>
          <w:rtl/>
        </w:rPr>
        <w:t>"כן," אמר הנהג ונסע. "מה זה היה?" שאלתי.</w:t>
      </w:r>
    </w:p>
    <w:p w:rsidR="001B0DE1" w:rsidRPr="00EA3446" w:rsidRDefault="001B0DE1" w:rsidP="001B0DE1">
      <w:pPr>
        <w:jc w:val="both"/>
        <w:rPr>
          <w:rtl/>
        </w:rPr>
      </w:pPr>
      <w:r w:rsidRPr="00EA3446">
        <w:rPr>
          <w:rtl/>
        </w:rPr>
        <w:t>"אני מנסה להחזיר את האהבה לניו-יורק," אמר. "אני מאמין שזה הדבר היחיד שיוכל להציל את העיר."</w:t>
      </w:r>
    </w:p>
    <w:p w:rsidR="001B0DE1" w:rsidRPr="00EA3446" w:rsidRDefault="001B0DE1" w:rsidP="001B0DE1">
      <w:pPr>
        <w:jc w:val="both"/>
        <w:rPr>
          <w:rtl/>
        </w:rPr>
      </w:pPr>
      <w:r w:rsidRPr="00EA3446">
        <w:rPr>
          <w:rtl/>
        </w:rPr>
        <w:t>"איך אדם אחד יוכל להציל עיר?"</w:t>
      </w:r>
    </w:p>
    <w:p w:rsidR="001B0DE1" w:rsidRPr="00EA3446" w:rsidRDefault="001B0DE1" w:rsidP="001B0DE1">
      <w:pPr>
        <w:jc w:val="both"/>
        <w:rPr>
          <w:rtl/>
        </w:rPr>
      </w:pPr>
      <w:r w:rsidRPr="00EA3446">
        <w:rPr>
          <w:rtl/>
        </w:rPr>
        <w:t>"לא מדובר באדם אחד. אני חושב שעשיתי לנהג המונית את היום. נאמר שיש לו היום עשרים נסיעות. הוא יהיה נחמד לעשרים אנשים, משום שמישהו יהיה נחמד אליו. האנשים האלה יהיו נחמדים למעבידים שלהם או לנשותיהם או למשפחותיהם. בסופו של דבר יתפשט הרצון הטוב ויגיע לפחות לאלף אנשים. זה לא רע, נכון?"</w:t>
      </w:r>
    </w:p>
    <w:p w:rsidR="001B0DE1" w:rsidRPr="00EA3446" w:rsidRDefault="001B0DE1" w:rsidP="001B0DE1">
      <w:pPr>
        <w:jc w:val="both"/>
        <w:rPr>
          <w:rtl/>
        </w:rPr>
      </w:pPr>
      <w:r w:rsidRPr="00EA3446">
        <w:rPr>
          <w:rtl/>
        </w:rPr>
        <w:t>"אבל אתה מצפה שנהג המונית הזה יהיה נחמד לכל האחרים."</w:t>
      </w:r>
    </w:p>
    <w:p w:rsidR="001B0DE1" w:rsidRPr="00EA3446" w:rsidRDefault="001B0DE1" w:rsidP="001B0DE1">
      <w:pPr>
        <w:jc w:val="both"/>
        <w:rPr>
          <w:rtl/>
        </w:rPr>
      </w:pPr>
      <w:r w:rsidRPr="00EA3446">
        <w:rPr>
          <w:rtl/>
        </w:rPr>
        <w:t>"אני לא סומך על זה," אמר ידידי. "אני מודע לכך שהמערכת הזו אינה חסינה מפני תקלות. אבל אני בא במגע עם עוד אנשים היום. אם אחד מתוך האנשים האלה יוכל לשמח שלושה אחרים, הרי שאגיע בערך אל שלושת אלפים איש."</w:t>
      </w:r>
    </w:p>
    <w:p w:rsidR="001B0DE1" w:rsidRPr="00EA3446" w:rsidRDefault="001B0DE1" w:rsidP="001B0DE1">
      <w:pPr>
        <w:jc w:val="both"/>
        <w:rPr>
          <w:rtl/>
        </w:rPr>
      </w:pPr>
      <w:r w:rsidRPr="00EA3446">
        <w:rPr>
          <w:rtl/>
        </w:rPr>
        <w:t>"זה נשמע טוב על הנייר," הודיתי, "אבל אינני בטוח איך זה עובד במציאות."</w:t>
      </w:r>
    </w:p>
    <w:p w:rsidR="001B0DE1" w:rsidRPr="00EA3446" w:rsidRDefault="001B0DE1" w:rsidP="001B0DE1">
      <w:pPr>
        <w:jc w:val="both"/>
        <w:rPr>
          <w:rtl/>
        </w:rPr>
      </w:pPr>
      <w:r w:rsidRPr="00EA3446">
        <w:rPr>
          <w:rtl/>
        </w:rPr>
        <w:t>"שום דבר אינו הולך לאיבוד אם זה לא יעבוד. זה לא עלה לי דבר, ולא גזל ממני זמן לומר לנהג הזה שהוא נהג טוב. ואם דברי נפלו על אוזניים ערלות, אז מה בכך? מחר יהיה נהג מונית אחר שאולי אותו אשמח."</w:t>
      </w:r>
    </w:p>
    <w:p w:rsidR="001B0DE1" w:rsidRPr="00EA3446" w:rsidRDefault="001B0DE1" w:rsidP="001B0DE1">
      <w:pPr>
        <w:jc w:val="both"/>
        <w:rPr>
          <w:rtl/>
        </w:rPr>
      </w:pPr>
      <w:r w:rsidRPr="00EA3446">
        <w:rPr>
          <w:rtl/>
        </w:rPr>
        <w:t>"אתה משוגע." אמרתי.</w:t>
      </w:r>
    </w:p>
    <w:p w:rsidR="001B0DE1" w:rsidRPr="00EA3446" w:rsidRDefault="001B0DE1" w:rsidP="001B0DE1">
      <w:pPr>
        <w:jc w:val="both"/>
        <w:rPr>
          <w:rtl/>
        </w:rPr>
      </w:pPr>
      <w:r w:rsidRPr="00EA3446">
        <w:rPr>
          <w:rtl/>
        </w:rPr>
        <w:t>"זה מראה עד כמה ציניקן הפכת. חקרתי את הנושא. הדבר שחסר מלבד כסף, אצל עובדי הדואר שלנו, הוא מילה טובה מהמעסיקים שלהם. איש אינו משבח אותם על עבודתם."</w:t>
      </w:r>
    </w:p>
    <w:p w:rsidR="001B0DE1" w:rsidRPr="00EA3446" w:rsidRDefault="001B0DE1" w:rsidP="001B0DE1">
      <w:pPr>
        <w:jc w:val="both"/>
        <w:rPr>
          <w:rtl/>
        </w:rPr>
      </w:pPr>
      <w:r w:rsidRPr="00EA3446">
        <w:rPr>
          <w:rtl/>
        </w:rPr>
        <w:t>"אבל הם אינם עושים עבודה טובה."</w:t>
      </w:r>
    </w:p>
    <w:p w:rsidR="001B0DE1" w:rsidRPr="00EA3446" w:rsidRDefault="001B0DE1" w:rsidP="001B0DE1">
      <w:pPr>
        <w:jc w:val="both"/>
        <w:rPr>
          <w:rtl/>
        </w:rPr>
      </w:pPr>
      <w:r w:rsidRPr="00EA3446">
        <w:rPr>
          <w:rtl/>
        </w:rPr>
        <w:t>"הם לא עושים עבודה טובה משום שהם מרגישים שלאיש לא אכפת מה הם עושים. מדוע שאיש לא יגיד להם מילה טובה?"</w:t>
      </w:r>
    </w:p>
    <w:p w:rsidR="001B0DE1" w:rsidRPr="00EA3446" w:rsidRDefault="001B0DE1" w:rsidP="001B0DE1">
      <w:pPr>
        <w:jc w:val="both"/>
        <w:rPr>
          <w:rtl/>
        </w:rPr>
      </w:pPr>
      <w:r w:rsidRPr="00EA3446">
        <w:rPr>
          <w:rtl/>
        </w:rPr>
        <w:t>עברנו ליד פסל רחוב שהיה בבנייה, וחמישה פועלים ישבו שם ואכלו ארוחת צהריים. ידידי עצר. ""איזו עבודה נהדרת עשיתם. זו בוודאי עבודה מסוכנת וקשה" אמר להם.</w:t>
      </w:r>
    </w:p>
    <w:p w:rsidR="001B0DE1" w:rsidRPr="00EA3446" w:rsidRDefault="001B0DE1" w:rsidP="001B0DE1">
      <w:pPr>
        <w:jc w:val="both"/>
        <w:rPr>
          <w:rtl/>
        </w:rPr>
      </w:pPr>
      <w:r w:rsidRPr="00EA3446">
        <w:rPr>
          <w:rtl/>
        </w:rPr>
        <w:t>אחד מהעובדים הביט בידידי בחשד.</w:t>
      </w:r>
    </w:p>
    <w:p w:rsidR="001B0DE1" w:rsidRPr="00EA3446" w:rsidRDefault="001B0DE1" w:rsidP="001B0DE1">
      <w:pPr>
        <w:jc w:val="both"/>
        <w:rPr>
          <w:rtl/>
        </w:rPr>
      </w:pPr>
      <w:r w:rsidRPr="00EA3446">
        <w:rPr>
          <w:rtl/>
        </w:rPr>
        <w:t>"מתי תסיימו זאת?"</w:t>
      </w:r>
    </w:p>
    <w:p w:rsidR="001B0DE1" w:rsidRPr="00EA3446" w:rsidRDefault="001B0DE1" w:rsidP="001B0DE1">
      <w:pPr>
        <w:jc w:val="both"/>
        <w:rPr>
          <w:rtl/>
        </w:rPr>
      </w:pPr>
      <w:r w:rsidRPr="00EA3446">
        <w:rPr>
          <w:rtl/>
        </w:rPr>
        <w:t>"ביוני," מלמל האיש בזעף.</w:t>
      </w:r>
    </w:p>
    <w:p w:rsidR="001B0DE1" w:rsidRPr="00EA3446" w:rsidRDefault="001B0DE1" w:rsidP="001B0DE1">
      <w:pPr>
        <w:jc w:val="both"/>
        <w:rPr>
          <w:rtl/>
        </w:rPr>
      </w:pPr>
      <w:r w:rsidRPr="00EA3446">
        <w:rPr>
          <w:rtl/>
        </w:rPr>
        <w:t>"אה, זה מרשים מאד, אתם בוודאי גאים."</w:t>
      </w:r>
    </w:p>
    <w:p w:rsidR="001B0DE1" w:rsidRPr="00EA3446" w:rsidRDefault="001B0DE1" w:rsidP="001B0DE1">
      <w:pPr>
        <w:jc w:val="both"/>
        <w:rPr>
          <w:rtl/>
        </w:rPr>
      </w:pPr>
      <w:r w:rsidRPr="00EA3446">
        <w:rPr>
          <w:rtl/>
        </w:rPr>
        <w:t>כשהלכנו משם, אמרתי לו, "לא ראיתי מישהו כמוך מאז דון קישוט."</w:t>
      </w:r>
    </w:p>
    <w:p w:rsidR="001B0DE1" w:rsidRPr="00EA3446" w:rsidRDefault="001B0DE1" w:rsidP="001B0DE1">
      <w:pPr>
        <w:jc w:val="both"/>
        <w:rPr>
          <w:rtl/>
        </w:rPr>
      </w:pPr>
      <w:r w:rsidRPr="00EA3446">
        <w:rPr>
          <w:rtl/>
        </w:rPr>
        <w:t>"כאשר הפועלים האלה יבינו מה אמרתי להם, הם ירגישו טוב עם זה, העיר תרוויח מאושרם."</w:t>
      </w:r>
    </w:p>
    <w:p w:rsidR="001B0DE1" w:rsidRPr="00EA3446" w:rsidRDefault="001B0DE1" w:rsidP="001B0DE1">
      <w:pPr>
        <w:jc w:val="both"/>
        <w:rPr>
          <w:rtl/>
        </w:rPr>
      </w:pPr>
      <w:r w:rsidRPr="00EA3446">
        <w:rPr>
          <w:rtl/>
        </w:rPr>
        <w:t>"אבל אתה לא יכול לעשות זאת לבדך!" מחיתי. "אתה רק אדם אחד."</w:t>
      </w:r>
    </w:p>
    <w:p w:rsidR="001B0DE1" w:rsidRPr="00EA3446" w:rsidRDefault="001B0DE1" w:rsidP="001B0DE1">
      <w:pPr>
        <w:jc w:val="both"/>
        <w:rPr>
          <w:rtl/>
        </w:rPr>
      </w:pPr>
      <w:r w:rsidRPr="00EA3446">
        <w:rPr>
          <w:rtl/>
        </w:rPr>
        <w:t>"הדבר החשוב ביותר הוא לא להתייאש. אין זו משימה קלה להפוך את האנשים בעיר הזאת לחביבים, אבל אם אנשים נוספים יצטרפו אלי למשימה..."</w:t>
      </w:r>
    </w:p>
    <w:p w:rsidR="001B0DE1" w:rsidRPr="00EA3446" w:rsidRDefault="001B0DE1" w:rsidP="001B0DE1">
      <w:pPr>
        <w:jc w:val="both"/>
        <w:rPr>
          <w:rtl/>
        </w:rPr>
      </w:pPr>
      <w:r w:rsidRPr="00EA3446">
        <w:rPr>
          <w:rtl/>
        </w:rPr>
        <w:t>"הרגע קרצת לאישה סתמית ברחוב," אמרתי.</w:t>
      </w:r>
    </w:p>
    <w:p w:rsidR="001B0DE1" w:rsidRPr="00EA3446" w:rsidRDefault="001B0DE1" w:rsidP="001B0DE1">
      <w:pPr>
        <w:jc w:val="both"/>
        <w:rPr>
          <w:rtl/>
        </w:rPr>
      </w:pPr>
      <w:r w:rsidRPr="00EA3446">
        <w:rPr>
          <w:rtl/>
        </w:rPr>
        <w:t>"אני יודע," השיב. "אבל אם היא מורה, הכיתה שלה תזכה ליום נהדר."</w:t>
      </w:r>
    </w:p>
    <w:p w:rsidR="001B0DE1" w:rsidRPr="00EA3446" w:rsidRDefault="001B0DE1" w:rsidP="001B0DE1">
      <w:pPr>
        <w:jc w:val="right"/>
        <w:rPr>
          <w:rtl/>
        </w:rPr>
      </w:pPr>
      <w:r w:rsidRPr="00EA3446">
        <w:rPr>
          <w:rtl/>
        </w:rPr>
        <w:t>(ארט בוכוולד)</w:t>
      </w:r>
    </w:p>
    <w:p w:rsidR="001B0DE1" w:rsidRPr="00E82DAD" w:rsidRDefault="00993FC1" w:rsidP="001B0DE1">
      <w:pPr>
        <w:pStyle w:val="NormalWeb"/>
        <w:bidi/>
        <w:spacing w:before="0" w:beforeAutospacing="0" w:after="0" w:afterAutospacing="0"/>
        <w:jc w:val="both"/>
        <w:rPr>
          <w:rStyle w:val="Hyperlink"/>
          <w:rFonts w:cs="David"/>
          <w:szCs w:val="26"/>
          <w:rtl/>
        </w:rPr>
      </w:pPr>
      <w:r>
        <w:rPr>
          <w:rFonts w:cs="David"/>
          <w:rtl/>
        </w:rPr>
        <w:fldChar w:fldCharType="begin"/>
      </w:r>
      <w:r w:rsidR="001B0DE1">
        <w:rPr>
          <w:rFonts w:cs="David"/>
          <w:rtl/>
        </w:rPr>
        <w:instrText xml:space="preserve"> </w:instrText>
      </w:r>
      <w:r w:rsidR="001B0DE1">
        <w:rPr>
          <w:rFonts w:cs="David"/>
        </w:rPr>
        <w:instrText>HYPERLINK</w:instrText>
      </w:r>
      <w:r w:rsidR="001B0DE1">
        <w:rPr>
          <w:rFonts w:cs="David"/>
          <w:rtl/>
        </w:rPr>
        <w:instrText xml:space="preserve">  \</w:instrText>
      </w:r>
      <w:r w:rsidR="001B0DE1">
        <w:rPr>
          <w:rFonts w:cs="David"/>
        </w:rPr>
        <w:instrText>l</w:instrText>
      </w:r>
      <w:r w:rsidR="001B0DE1">
        <w:rPr>
          <w:rFonts w:cs="David"/>
          <w:rtl/>
        </w:rPr>
        <w:instrText xml:space="preserve"> "</w:instrText>
      </w:r>
      <w:r w:rsidR="001B0DE1">
        <w:rPr>
          <w:rFonts w:cs="David" w:hint="eastAsia"/>
          <w:rtl/>
        </w:rPr>
        <w:instrText>אנשיםאהבתהבריות</w:instrText>
      </w:r>
      <w:r w:rsidR="001B0DE1">
        <w:rPr>
          <w:rFonts w:cs="David"/>
          <w:rtl/>
        </w:rPr>
        <w:instrText xml:space="preserve">" </w:instrText>
      </w:r>
      <w:r>
        <w:rPr>
          <w:rFonts w:cs="David"/>
          <w:rtl/>
        </w:rPr>
        <w:fldChar w:fldCharType="separate"/>
      </w:r>
      <w:r w:rsidR="001B0DE1" w:rsidRPr="00E82DAD">
        <w:rPr>
          <w:rStyle w:val="Hyperlink"/>
          <w:rFonts w:cs="David" w:hint="cs"/>
          <w:rtl/>
        </w:rPr>
        <w:t>בחזרה לתוכן</w:t>
      </w:r>
    </w:p>
    <w:p w:rsidR="001B0DE1" w:rsidRPr="00A35FFD" w:rsidRDefault="00993FC1" w:rsidP="001B0DE1">
      <w:pPr>
        <w:jc w:val="center"/>
        <w:rPr>
          <w:sz w:val="28"/>
          <w:szCs w:val="28"/>
          <w:rtl/>
        </w:rPr>
      </w:pPr>
      <w:r>
        <w:rPr>
          <w:sz w:val="24"/>
          <w:szCs w:val="24"/>
          <w:rtl/>
          <w:lang w:eastAsia="he-IL"/>
        </w:rPr>
        <w:fldChar w:fldCharType="end"/>
      </w:r>
      <w:r w:rsidR="001B0DE1" w:rsidRPr="00A35FFD">
        <w:rPr>
          <w:rFonts w:hint="cs"/>
          <w:sz w:val="28"/>
          <w:szCs w:val="28"/>
        </w:rPr>
        <w:sym w:font="Wingdings" w:char="F076"/>
      </w:r>
      <w:r w:rsidR="001B0DE1">
        <w:rPr>
          <w:sz w:val="28"/>
          <w:szCs w:val="28"/>
        </w:rPr>
        <w:tab/>
      </w:r>
      <w:r w:rsidR="001B0DE1">
        <w:rPr>
          <w:sz w:val="28"/>
          <w:szCs w:val="28"/>
        </w:rPr>
        <w:tab/>
      </w:r>
      <w:r w:rsidR="001B0DE1" w:rsidRPr="00A35FFD">
        <w:rPr>
          <w:rFonts w:hint="cs"/>
          <w:sz w:val="28"/>
          <w:szCs w:val="28"/>
        </w:rPr>
        <w:sym w:font="Wingdings" w:char="F076"/>
      </w:r>
      <w:r w:rsidR="001B0DE1">
        <w:rPr>
          <w:sz w:val="28"/>
          <w:szCs w:val="28"/>
        </w:rPr>
        <w:tab/>
      </w:r>
      <w:r w:rsidR="001B0DE1">
        <w:rPr>
          <w:sz w:val="28"/>
          <w:szCs w:val="28"/>
        </w:rPr>
        <w:tab/>
      </w:r>
      <w:r w:rsidR="001B0DE1" w:rsidRPr="00A35FFD">
        <w:rPr>
          <w:rFonts w:hint="cs"/>
          <w:sz w:val="28"/>
          <w:szCs w:val="28"/>
        </w:rPr>
        <w:sym w:font="Wingdings" w:char="F076"/>
      </w:r>
    </w:p>
    <w:p w:rsidR="001B0DE1" w:rsidRPr="00EA3446" w:rsidRDefault="001B0DE1" w:rsidP="001B0DE1">
      <w:pPr>
        <w:spacing w:before="120"/>
        <w:jc w:val="center"/>
        <w:rPr>
          <w:rFonts w:ascii="Arial" w:hAnsi="Arial"/>
          <w:b/>
          <w:bCs/>
          <w:emboss/>
          <w:color w:val="800000"/>
          <w:rtl/>
        </w:rPr>
      </w:pPr>
      <w:bookmarkStart w:id="116" w:name="מהשחשוב"/>
      <w:bookmarkEnd w:id="116"/>
      <w:r w:rsidRPr="00EA3446">
        <w:rPr>
          <w:rFonts w:ascii="Arial" w:hAnsi="Arial" w:hint="cs"/>
          <w:b/>
          <w:bCs/>
          <w:emboss/>
          <w:color w:val="800000"/>
          <w:rtl/>
        </w:rPr>
        <w:t>מה שחשוב</w:t>
      </w:r>
    </w:p>
    <w:p w:rsidR="001B0DE1" w:rsidRPr="00EA3446" w:rsidRDefault="001B0DE1" w:rsidP="001B0DE1">
      <w:pPr>
        <w:spacing w:before="120"/>
        <w:jc w:val="both"/>
        <w:rPr>
          <w:rtl/>
        </w:rPr>
      </w:pPr>
      <w:r w:rsidRPr="00EA3446">
        <w:rPr>
          <w:rtl/>
        </w:rPr>
        <w:t>מה שחשוב בחיים זה - איך אנחנו מתייחסים זה לזה...</w:t>
      </w:r>
    </w:p>
    <w:p w:rsidR="001B0DE1" w:rsidRPr="00EA3446" w:rsidRDefault="001B0DE1" w:rsidP="001B0DE1">
      <w:pPr>
        <w:jc w:val="right"/>
        <w:rPr>
          <w:rtl/>
        </w:rPr>
      </w:pPr>
      <w:r w:rsidRPr="00EA3446">
        <w:rPr>
          <w:rtl/>
        </w:rPr>
        <w:t>(האנה אייבנהו)</w:t>
      </w:r>
    </w:p>
    <w:p w:rsidR="009627FA" w:rsidRPr="00E82DAD" w:rsidRDefault="00993FC1" w:rsidP="001B0DE1">
      <w:pPr>
        <w:pStyle w:val="NormalWeb"/>
        <w:bidi/>
        <w:spacing w:before="0" w:beforeAutospacing="0" w:after="0" w:afterAutospacing="0"/>
        <w:jc w:val="both"/>
        <w:rPr>
          <w:rStyle w:val="Hyperlink"/>
          <w:rFonts w:cs="David"/>
          <w:szCs w:val="26"/>
          <w:rtl/>
        </w:rPr>
      </w:pPr>
      <w:r>
        <w:rPr>
          <w:rFonts w:cs="David"/>
          <w:rtl/>
        </w:rPr>
        <w:fldChar w:fldCharType="begin"/>
      </w:r>
      <w:r w:rsidR="00E82DAD">
        <w:rPr>
          <w:rFonts w:cs="David"/>
          <w:rtl/>
        </w:rPr>
        <w:instrText xml:space="preserve"> </w:instrText>
      </w:r>
      <w:r w:rsidR="00E82DAD">
        <w:rPr>
          <w:rFonts w:cs="David"/>
        </w:rPr>
        <w:instrText>HYPERLINK</w:instrText>
      </w:r>
      <w:r w:rsidR="00E82DAD">
        <w:rPr>
          <w:rFonts w:cs="David"/>
          <w:rtl/>
        </w:rPr>
        <w:instrText xml:space="preserve">  \</w:instrText>
      </w:r>
      <w:r w:rsidR="00E82DAD">
        <w:rPr>
          <w:rFonts w:cs="David"/>
        </w:rPr>
        <w:instrText>l</w:instrText>
      </w:r>
      <w:r w:rsidR="00E82DAD">
        <w:rPr>
          <w:rFonts w:cs="David"/>
          <w:rtl/>
        </w:rPr>
        <w:instrText xml:space="preserve"> "</w:instrText>
      </w:r>
      <w:r w:rsidR="00E82DAD">
        <w:rPr>
          <w:rFonts w:cs="David" w:hint="eastAsia"/>
          <w:rtl/>
        </w:rPr>
        <w:instrText>אנשיםאהבתהבריות</w:instrText>
      </w:r>
      <w:r w:rsidR="00E82DAD">
        <w:rPr>
          <w:rFonts w:cs="David"/>
          <w:rtl/>
        </w:rPr>
        <w:instrText xml:space="preserve">" </w:instrText>
      </w:r>
      <w:r>
        <w:rPr>
          <w:rFonts w:cs="David"/>
          <w:rtl/>
        </w:rPr>
        <w:fldChar w:fldCharType="separate"/>
      </w:r>
      <w:r w:rsidR="009627FA" w:rsidRPr="00E82DAD">
        <w:rPr>
          <w:rStyle w:val="Hyperlink"/>
          <w:rFonts w:cs="David" w:hint="cs"/>
          <w:rtl/>
        </w:rPr>
        <w:t>בחזרה לתוכן</w:t>
      </w:r>
    </w:p>
    <w:p w:rsidR="009627FA" w:rsidRPr="00A35FFD" w:rsidRDefault="00993FC1" w:rsidP="009627FA">
      <w:pPr>
        <w:jc w:val="center"/>
        <w:rPr>
          <w:sz w:val="28"/>
          <w:szCs w:val="28"/>
          <w:rtl/>
        </w:rPr>
      </w:pPr>
      <w:r>
        <w:rPr>
          <w:sz w:val="24"/>
          <w:szCs w:val="24"/>
          <w:rtl/>
          <w:lang w:eastAsia="he-IL"/>
        </w:rPr>
        <w:fldChar w:fldCharType="end"/>
      </w:r>
      <w:r w:rsidR="009627FA" w:rsidRPr="00A35FFD">
        <w:rPr>
          <w:rFonts w:hint="cs"/>
          <w:sz w:val="28"/>
          <w:szCs w:val="28"/>
        </w:rPr>
        <w:sym w:font="Wingdings" w:char="F076"/>
      </w:r>
      <w:r w:rsidR="009627FA">
        <w:rPr>
          <w:sz w:val="28"/>
          <w:szCs w:val="28"/>
        </w:rPr>
        <w:tab/>
      </w:r>
      <w:r w:rsidR="009627FA">
        <w:rPr>
          <w:sz w:val="28"/>
          <w:szCs w:val="28"/>
        </w:rPr>
        <w:tab/>
      </w:r>
      <w:r w:rsidR="009627FA" w:rsidRPr="00A35FFD">
        <w:rPr>
          <w:rFonts w:hint="cs"/>
          <w:sz w:val="28"/>
          <w:szCs w:val="28"/>
        </w:rPr>
        <w:sym w:font="Wingdings" w:char="F076"/>
      </w:r>
      <w:r w:rsidR="009627FA">
        <w:rPr>
          <w:sz w:val="28"/>
          <w:szCs w:val="28"/>
        </w:rPr>
        <w:tab/>
      </w:r>
      <w:r w:rsidR="009627FA">
        <w:rPr>
          <w:sz w:val="28"/>
          <w:szCs w:val="28"/>
        </w:rPr>
        <w:tab/>
      </w:r>
      <w:r w:rsidR="009627FA" w:rsidRPr="00A35FFD">
        <w:rPr>
          <w:rFonts w:hint="cs"/>
          <w:sz w:val="28"/>
          <w:szCs w:val="28"/>
        </w:rPr>
        <w:sym w:font="Wingdings" w:char="F076"/>
      </w:r>
    </w:p>
    <w:p w:rsidR="008A4EB0" w:rsidRPr="00962855" w:rsidRDefault="008A4EB0" w:rsidP="008A4EB0">
      <w:pPr>
        <w:spacing w:before="120"/>
        <w:jc w:val="center"/>
        <w:rPr>
          <w:rFonts w:ascii="Arial" w:hAnsi="Arial"/>
          <w:b/>
          <w:bCs/>
          <w:emboss/>
          <w:color w:val="800000"/>
          <w:rtl/>
        </w:rPr>
      </w:pPr>
      <w:bookmarkStart w:id="117" w:name="לאאנחנולאחיותרקבניאדם"/>
      <w:bookmarkEnd w:id="117"/>
      <w:r w:rsidRPr="00962855">
        <w:rPr>
          <w:rFonts w:ascii="Arial" w:hAnsi="Arial" w:hint="eastAsia"/>
          <w:b/>
          <w:bCs/>
          <w:emboss/>
          <w:color w:val="800000"/>
          <w:rtl/>
        </w:rPr>
        <w:t>לא</w:t>
      </w:r>
      <w:r w:rsidRPr="00962855">
        <w:rPr>
          <w:rFonts w:ascii="Arial" w:hAnsi="Arial" w:hint="cs"/>
          <w:b/>
          <w:bCs/>
          <w:emboss/>
          <w:color w:val="800000"/>
          <w:rtl/>
        </w:rPr>
        <w:t xml:space="preserve"> </w:t>
      </w:r>
      <w:r w:rsidRPr="00962855">
        <w:rPr>
          <w:rFonts w:ascii="Arial" w:hAnsi="Arial" w:hint="eastAsia"/>
          <w:b/>
          <w:bCs/>
          <w:emboss/>
          <w:color w:val="800000"/>
          <w:rtl/>
        </w:rPr>
        <w:t>אנחנו</w:t>
      </w:r>
      <w:r w:rsidRPr="00962855">
        <w:rPr>
          <w:rFonts w:ascii="Arial" w:hAnsi="Arial" w:hint="cs"/>
          <w:b/>
          <w:bCs/>
          <w:emboss/>
          <w:color w:val="800000"/>
          <w:rtl/>
        </w:rPr>
        <w:t xml:space="preserve"> </w:t>
      </w:r>
      <w:r w:rsidRPr="00962855">
        <w:rPr>
          <w:rFonts w:ascii="Arial" w:hAnsi="Arial" w:hint="eastAsia"/>
          <w:b/>
          <w:bCs/>
          <w:emboss/>
          <w:color w:val="800000"/>
          <w:rtl/>
        </w:rPr>
        <w:t>לא</w:t>
      </w:r>
      <w:r w:rsidRPr="00962855">
        <w:rPr>
          <w:rFonts w:ascii="Arial" w:hAnsi="Arial" w:hint="cs"/>
          <w:b/>
          <w:bCs/>
          <w:emboss/>
          <w:color w:val="800000"/>
          <w:rtl/>
        </w:rPr>
        <w:t xml:space="preserve"> </w:t>
      </w:r>
      <w:r w:rsidRPr="00962855">
        <w:rPr>
          <w:rFonts w:ascii="Arial" w:hAnsi="Arial" w:hint="eastAsia"/>
          <w:b/>
          <w:bCs/>
          <w:emboss/>
          <w:color w:val="800000"/>
          <w:rtl/>
        </w:rPr>
        <w:t>חיות</w:t>
      </w:r>
      <w:r w:rsidRPr="00962855">
        <w:rPr>
          <w:rFonts w:ascii="Arial" w:hAnsi="Arial" w:hint="cs"/>
          <w:b/>
          <w:bCs/>
          <w:emboss/>
          <w:color w:val="800000"/>
          <w:rtl/>
        </w:rPr>
        <w:t xml:space="preserve"> </w:t>
      </w:r>
      <w:r w:rsidRPr="00962855">
        <w:rPr>
          <w:rFonts w:ascii="Arial" w:hAnsi="Arial" w:hint="eastAsia"/>
          <w:b/>
          <w:bCs/>
          <w:emboss/>
          <w:color w:val="800000"/>
          <w:rtl/>
        </w:rPr>
        <w:t>רק</w:t>
      </w:r>
      <w:r w:rsidRPr="00962855">
        <w:rPr>
          <w:rFonts w:ascii="Arial" w:hAnsi="Arial" w:hint="cs"/>
          <w:b/>
          <w:bCs/>
          <w:emboss/>
          <w:color w:val="800000"/>
          <w:rtl/>
        </w:rPr>
        <w:t xml:space="preserve"> </w:t>
      </w:r>
      <w:r w:rsidRPr="00962855">
        <w:rPr>
          <w:rFonts w:ascii="Arial" w:hAnsi="Arial" w:hint="eastAsia"/>
          <w:b/>
          <w:bCs/>
          <w:emboss/>
          <w:color w:val="800000"/>
          <w:rtl/>
        </w:rPr>
        <w:t>בני</w:t>
      </w:r>
      <w:r w:rsidRPr="00962855">
        <w:rPr>
          <w:rFonts w:ascii="Arial" w:hAnsi="Arial" w:hint="cs"/>
          <w:b/>
          <w:bCs/>
          <w:emboss/>
          <w:color w:val="800000"/>
          <w:rtl/>
        </w:rPr>
        <w:t>-</w:t>
      </w:r>
      <w:r w:rsidRPr="00962855">
        <w:rPr>
          <w:rFonts w:ascii="Arial" w:hAnsi="Arial" w:hint="eastAsia"/>
          <w:b/>
          <w:bCs/>
          <w:emboss/>
          <w:color w:val="800000"/>
          <w:rtl/>
        </w:rPr>
        <w:t>אדם</w:t>
      </w:r>
      <w:r w:rsidRPr="00962855">
        <w:rPr>
          <w:rFonts w:ascii="Arial" w:hAnsi="Arial" w:hint="cs"/>
          <w:b/>
          <w:bCs/>
          <w:emboss/>
          <w:color w:val="800000"/>
          <w:rtl/>
        </w:rPr>
        <w:t>?</w:t>
      </w:r>
    </w:p>
    <w:p w:rsidR="008A4EB0" w:rsidRPr="00BE0429" w:rsidRDefault="008A4EB0" w:rsidP="009D0D32">
      <w:pPr>
        <w:spacing w:before="120"/>
        <w:jc w:val="both"/>
        <w:rPr>
          <w:sz w:val="24"/>
          <w:rtl/>
        </w:rPr>
      </w:pPr>
      <w:r w:rsidRPr="00BE0429">
        <w:rPr>
          <w:rFonts w:hint="eastAsia"/>
          <w:sz w:val="24"/>
          <w:rtl/>
        </w:rPr>
        <w:t>אני</w:t>
      </w:r>
      <w:r w:rsidRPr="00BE0429">
        <w:rPr>
          <w:rFonts w:hint="cs"/>
          <w:sz w:val="24"/>
          <w:rtl/>
        </w:rPr>
        <w:t xml:space="preserve"> </w:t>
      </w:r>
      <w:r w:rsidRPr="00BE0429">
        <w:rPr>
          <w:rFonts w:hint="eastAsia"/>
          <w:sz w:val="24"/>
          <w:rtl/>
        </w:rPr>
        <w:t>אוהב</w:t>
      </w:r>
      <w:r w:rsidRPr="00BE0429">
        <w:rPr>
          <w:rFonts w:hint="cs"/>
          <w:sz w:val="24"/>
          <w:rtl/>
        </w:rPr>
        <w:t xml:space="preserve"> </w:t>
      </w:r>
      <w:r w:rsidRPr="00BE0429">
        <w:rPr>
          <w:rFonts w:hint="eastAsia"/>
          <w:sz w:val="24"/>
          <w:rtl/>
        </w:rPr>
        <w:t>בע</w:t>
      </w:r>
      <w:r w:rsidRPr="00BE0429">
        <w:rPr>
          <w:rFonts w:hint="cs"/>
          <w:sz w:val="24"/>
          <w:rtl/>
        </w:rPr>
        <w:t xml:space="preserve">לי </w:t>
      </w:r>
      <w:r w:rsidRPr="00BE0429">
        <w:rPr>
          <w:rFonts w:hint="eastAsia"/>
          <w:sz w:val="24"/>
          <w:rtl/>
        </w:rPr>
        <w:t>ח</w:t>
      </w:r>
      <w:r w:rsidRPr="00BE0429">
        <w:rPr>
          <w:rFonts w:hint="cs"/>
          <w:sz w:val="24"/>
          <w:rtl/>
        </w:rPr>
        <w:t xml:space="preserve">יים, </w:t>
      </w:r>
      <w:r w:rsidRPr="00BE0429">
        <w:rPr>
          <w:rFonts w:hint="eastAsia"/>
          <w:sz w:val="24"/>
          <w:rtl/>
        </w:rPr>
        <w:t>ולעיתים</w:t>
      </w:r>
      <w:r w:rsidRPr="00BE0429">
        <w:rPr>
          <w:rFonts w:hint="cs"/>
          <w:sz w:val="24"/>
          <w:rtl/>
        </w:rPr>
        <w:t xml:space="preserve"> </w:t>
      </w:r>
      <w:r w:rsidRPr="00BE0429">
        <w:rPr>
          <w:rFonts w:hint="eastAsia"/>
          <w:sz w:val="24"/>
          <w:rtl/>
        </w:rPr>
        <w:t>אני</w:t>
      </w:r>
      <w:r w:rsidRPr="00BE0429">
        <w:rPr>
          <w:rFonts w:hint="cs"/>
          <w:sz w:val="24"/>
          <w:rtl/>
        </w:rPr>
        <w:t xml:space="preserve"> </w:t>
      </w:r>
      <w:r w:rsidRPr="00BE0429">
        <w:rPr>
          <w:rFonts w:hint="eastAsia"/>
          <w:sz w:val="24"/>
          <w:rtl/>
        </w:rPr>
        <w:t>גם</w:t>
      </w:r>
      <w:r w:rsidRPr="00BE0429">
        <w:rPr>
          <w:rFonts w:hint="cs"/>
          <w:sz w:val="24"/>
          <w:rtl/>
        </w:rPr>
        <w:t xml:space="preserve"> </w:t>
      </w:r>
      <w:r w:rsidRPr="00BE0429">
        <w:rPr>
          <w:rFonts w:hint="eastAsia"/>
          <w:sz w:val="24"/>
          <w:rtl/>
        </w:rPr>
        <w:t>מבקר</w:t>
      </w:r>
      <w:r w:rsidRPr="00BE0429">
        <w:rPr>
          <w:rFonts w:hint="cs"/>
          <w:sz w:val="24"/>
          <w:rtl/>
        </w:rPr>
        <w:t xml:space="preserve"> </w:t>
      </w:r>
      <w:r w:rsidRPr="00BE0429">
        <w:rPr>
          <w:rFonts w:hint="eastAsia"/>
          <w:sz w:val="24"/>
          <w:rtl/>
        </w:rPr>
        <w:t>בגן</w:t>
      </w:r>
      <w:r w:rsidRPr="00BE0429">
        <w:rPr>
          <w:rFonts w:hint="cs"/>
          <w:sz w:val="24"/>
          <w:rtl/>
        </w:rPr>
        <w:t xml:space="preserve"> </w:t>
      </w:r>
      <w:r w:rsidRPr="00BE0429">
        <w:rPr>
          <w:rFonts w:hint="eastAsia"/>
          <w:sz w:val="24"/>
          <w:rtl/>
        </w:rPr>
        <w:t>החיות</w:t>
      </w:r>
      <w:r w:rsidRPr="00BE0429">
        <w:rPr>
          <w:rFonts w:hint="cs"/>
          <w:sz w:val="24"/>
          <w:rtl/>
        </w:rPr>
        <w:t xml:space="preserve">. </w:t>
      </w:r>
      <w:r w:rsidRPr="00BE0429">
        <w:rPr>
          <w:rFonts w:hint="eastAsia"/>
          <w:sz w:val="24"/>
          <w:rtl/>
        </w:rPr>
        <w:t>תמיד</w:t>
      </w:r>
      <w:r w:rsidRPr="00BE0429">
        <w:rPr>
          <w:rFonts w:hint="cs"/>
          <w:sz w:val="24"/>
          <w:rtl/>
        </w:rPr>
        <w:t xml:space="preserve"> </w:t>
      </w:r>
      <w:r w:rsidRPr="00BE0429">
        <w:rPr>
          <w:rFonts w:hint="eastAsia"/>
          <w:sz w:val="24"/>
          <w:rtl/>
        </w:rPr>
        <w:t>אני</w:t>
      </w:r>
      <w:r w:rsidRPr="00BE0429">
        <w:rPr>
          <w:rFonts w:hint="cs"/>
          <w:sz w:val="24"/>
          <w:rtl/>
        </w:rPr>
        <w:t xml:space="preserve"> </w:t>
      </w:r>
      <w:r w:rsidRPr="00BE0429">
        <w:rPr>
          <w:rFonts w:hint="eastAsia"/>
          <w:sz w:val="24"/>
          <w:rtl/>
        </w:rPr>
        <w:t>נעצר</w:t>
      </w:r>
      <w:r w:rsidRPr="00BE0429">
        <w:rPr>
          <w:rFonts w:hint="cs"/>
          <w:sz w:val="24"/>
          <w:rtl/>
        </w:rPr>
        <w:t xml:space="preserve"> </w:t>
      </w:r>
      <w:r w:rsidRPr="00BE0429">
        <w:rPr>
          <w:rFonts w:hint="eastAsia"/>
          <w:sz w:val="24"/>
          <w:rtl/>
        </w:rPr>
        <w:t>ליד</w:t>
      </w:r>
      <w:r w:rsidRPr="00BE0429">
        <w:rPr>
          <w:rFonts w:hint="cs"/>
          <w:sz w:val="24"/>
          <w:rtl/>
        </w:rPr>
        <w:t xml:space="preserve"> </w:t>
      </w:r>
      <w:r w:rsidRPr="00BE0429">
        <w:rPr>
          <w:rFonts w:hint="eastAsia"/>
          <w:sz w:val="24"/>
          <w:rtl/>
        </w:rPr>
        <w:t>הכלוב</w:t>
      </w:r>
      <w:r w:rsidRPr="00BE0429">
        <w:rPr>
          <w:rFonts w:hint="cs"/>
          <w:sz w:val="24"/>
          <w:rtl/>
        </w:rPr>
        <w:t xml:space="preserve"> </w:t>
      </w:r>
      <w:r w:rsidRPr="00BE0429">
        <w:rPr>
          <w:rFonts w:hint="eastAsia"/>
          <w:sz w:val="24"/>
          <w:rtl/>
        </w:rPr>
        <w:t>של</w:t>
      </w:r>
      <w:r w:rsidRPr="00BE0429">
        <w:rPr>
          <w:rFonts w:hint="cs"/>
          <w:sz w:val="24"/>
          <w:rtl/>
        </w:rPr>
        <w:t xml:space="preserve"> </w:t>
      </w:r>
      <w:r w:rsidRPr="00BE0429">
        <w:rPr>
          <w:rFonts w:hint="eastAsia"/>
          <w:sz w:val="24"/>
          <w:rtl/>
        </w:rPr>
        <w:t>הקופים</w:t>
      </w:r>
      <w:r w:rsidRPr="00BE0429">
        <w:rPr>
          <w:rFonts w:hint="cs"/>
          <w:sz w:val="24"/>
          <w:rtl/>
        </w:rPr>
        <w:t xml:space="preserve"> </w:t>
      </w:r>
      <w:r w:rsidRPr="00BE0429">
        <w:rPr>
          <w:rFonts w:hint="eastAsia"/>
          <w:sz w:val="24"/>
          <w:rtl/>
        </w:rPr>
        <w:t>ומסתכל</w:t>
      </w:r>
      <w:r w:rsidRPr="00BE0429">
        <w:rPr>
          <w:rFonts w:hint="cs"/>
          <w:sz w:val="24"/>
          <w:rtl/>
        </w:rPr>
        <w:t xml:space="preserve"> </w:t>
      </w:r>
      <w:r w:rsidRPr="00BE0429">
        <w:rPr>
          <w:rFonts w:hint="eastAsia"/>
          <w:sz w:val="24"/>
          <w:rtl/>
        </w:rPr>
        <w:t>בהם</w:t>
      </w:r>
      <w:r w:rsidRPr="00BE0429">
        <w:rPr>
          <w:rFonts w:hint="cs"/>
          <w:sz w:val="24"/>
          <w:rtl/>
        </w:rPr>
        <w:t xml:space="preserve"> </w:t>
      </w:r>
      <w:r w:rsidRPr="00BE0429">
        <w:rPr>
          <w:rFonts w:hint="eastAsia"/>
          <w:sz w:val="24"/>
          <w:rtl/>
        </w:rPr>
        <w:t>שעה</w:t>
      </w:r>
      <w:r w:rsidRPr="00BE0429">
        <w:rPr>
          <w:rFonts w:hint="cs"/>
          <w:sz w:val="24"/>
          <w:rtl/>
        </w:rPr>
        <w:t xml:space="preserve"> </w:t>
      </w:r>
      <w:r w:rsidRPr="00BE0429">
        <w:rPr>
          <w:rFonts w:hint="eastAsia"/>
          <w:sz w:val="24"/>
          <w:rtl/>
        </w:rPr>
        <w:t>ארוכה</w:t>
      </w:r>
      <w:r w:rsidRPr="00BE0429">
        <w:rPr>
          <w:rFonts w:hint="cs"/>
          <w:sz w:val="24"/>
          <w:rtl/>
        </w:rPr>
        <w:t>.</w:t>
      </w:r>
    </w:p>
    <w:p w:rsidR="008A4EB0" w:rsidRPr="00BE0429" w:rsidRDefault="008A4EB0" w:rsidP="009D0D32">
      <w:pPr>
        <w:pStyle w:val="NormalWeb"/>
        <w:bidi/>
        <w:spacing w:before="0" w:beforeAutospacing="0" w:after="0" w:afterAutospacing="0"/>
        <w:jc w:val="both"/>
        <w:rPr>
          <w:rFonts w:cs="David"/>
          <w:szCs w:val="26"/>
          <w:rtl/>
        </w:rPr>
      </w:pPr>
      <w:r w:rsidRPr="00BE0429">
        <w:rPr>
          <w:rFonts w:cs="David" w:hint="eastAsia"/>
          <w:szCs w:val="26"/>
          <w:rtl/>
        </w:rPr>
        <w:t>לא</w:t>
      </w:r>
      <w:r w:rsidRPr="00BE0429">
        <w:rPr>
          <w:rFonts w:cs="David" w:hint="cs"/>
          <w:szCs w:val="26"/>
          <w:rtl/>
        </w:rPr>
        <w:t xml:space="preserve">, </w:t>
      </w:r>
      <w:r w:rsidRPr="00BE0429">
        <w:rPr>
          <w:rFonts w:cs="David" w:hint="eastAsia"/>
          <w:szCs w:val="26"/>
          <w:rtl/>
        </w:rPr>
        <w:t>הקופים</w:t>
      </w:r>
      <w:r w:rsidRPr="00BE0429">
        <w:rPr>
          <w:rFonts w:cs="David" w:hint="cs"/>
          <w:szCs w:val="26"/>
          <w:rtl/>
        </w:rPr>
        <w:t xml:space="preserve"> </w:t>
      </w:r>
      <w:r w:rsidRPr="00BE0429">
        <w:rPr>
          <w:rFonts w:cs="David" w:hint="eastAsia"/>
          <w:szCs w:val="26"/>
          <w:rtl/>
        </w:rPr>
        <w:t>אינם</w:t>
      </w:r>
      <w:r w:rsidRPr="00BE0429">
        <w:rPr>
          <w:rFonts w:cs="David" w:hint="cs"/>
          <w:szCs w:val="26"/>
          <w:rtl/>
        </w:rPr>
        <w:t xml:space="preserve"> </w:t>
      </w:r>
      <w:r w:rsidRPr="00BE0429">
        <w:rPr>
          <w:rFonts w:cs="David" w:hint="eastAsia"/>
          <w:szCs w:val="26"/>
          <w:rtl/>
        </w:rPr>
        <w:t>מצחיקים</w:t>
      </w:r>
      <w:r w:rsidRPr="00BE0429">
        <w:rPr>
          <w:rFonts w:cs="David" w:hint="cs"/>
          <w:szCs w:val="26"/>
          <w:rtl/>
        </w:rPr>
        <w:t xml:space="preserve"> </w:t>
      </w:r>
      <w:r w:rsidRPr="00BE0429">
        <w:rPr>
          <w:rFonts w:cs="David" w:hint="eastAsia"/>
          <w:szCs w:val="26"/>
          <w:rtl/>
        </w:rPr>
        <w:t>אותי</w:t>
      </w:r>
      <w:r w:rsidRPr="00BE0429">
        <w:rPr>
          <w:rFonts w:cs="David" w:hint="cs"/>
          <w:szCs w:val="26"/>
          <w:rtl/>
        </w:rPr>
        <w:t xml:space="preserve">. </w:t>
      </w:r>
      <w:r w:rsidRPr="00BE0429">
        <w:rPr>
          <w:rFonts w:cs="David" w:hint="eastAsia"/>
          <w:szCs w:val="26"/>
          <w:rtl/>
        </w:rPr>
        <w:t>להיפך</w:t>
      </w:r>
      <w:r w:rsidRPr="00BE0429">
        <w:rPr>
          <w:rFonts w:cs="David" w:hint="cs"/>
          <w:szCs w:val="26"/>
          <w:rtl/>
        </w:rPr>
        <w:t xml:space="preserve">: </w:t>
      </w:r>
      <w:r w:rsidRPr="00BE0429">
        <w:rPr>
          <w:rFonts w:cs="David" w:hint="eastAsia"/>
          <w:szCs w:val="26"/>
          <w:rtl/>
        </w:rPr>
        <w:t>הם</w:t>
      </w:r>
      <w:r w:rsidRPr="00BE0429">
        <w:rPr>
          <w:rFonts w:cs="David" w:hint="cs"/>
          <w:szCs w:val="26"/>
          <w:rtl/>
        </w:rPr>
        <w:t xml:space="preserve"> </w:t>
      </w:r>
      <w:r w:rsidRPr="00BE0429">
        <w:rPr>
          <w:rFonts w:cs="David" w:hint="eastAsia"/>
          <w:szCs w:val="26"/>
          <w:rtl/>
        </w:rPr>
        <w:t>מעוררים</w:t>
      </w:r>
      <w:r w:rsidRPr="00BE0429">
        <w:rPr>
          <w:rFonts w:cs="David" w:hint="cs"/>
          <w:szCs w:val="26"/>
          <w:rtl/>
        </w:rPr>
        <w:t xml:space="preserve"> </w:t>
      </w:r>
      <w:r w:rsidRPr="00BE0429">
        <w:rPr>
          <w:rFonts w:cs="David" w:hint="eastAsia"/>
          <w:szCs w:val="26"/>
          <w:rtl/>
        </w:rPr>
        <w:t>בי</w:t>
      </w:r>
      <w:r w:rsidRPr="00BE0429">
        <w:rPr>
          <w:rFonts w:cs="David" w:hint="cs"/>
          <w:szCs w:val="26"/>
          <w:rtl/>
        </w:rPr>
        <w:t xml:space="preserve"> </w:t>
      </w:r>
      <w:r w:rsidRPr="00BE0429">
        <w:rPr>
          <w:rFonts w:cs="David" w:hint="eastAsia"/>
          <w:szCs w:val="26"/>
          <w:rtl/>
        </w:rPr>
        <w:t>מחשבות</w:t>
      </w:r>
      <w:r w:rsidRPr="00BE0429">
        <w:rPr>
          <w:rFonts w:cs="David" w:hint="cs"/>
          <w:szCs w:val="26"/>
          <w:rtl/>
        </w:rPr>
        <w:t xml:space="preserve"> </w:t>
      </w:r>
      <w:r w:rsidRPr="00BE0429">
        <w:rPr>
          <w:rFonts w:cs="David" w:hint="eastAsia"/>
          <w:szCs w:val="26"/>
          <w:rtl/>
        </w:rPr>
        <w:t>עצובות</w:t>
      </w:r>
      <w:r w:rsidRPr="00BE0429">
        <w:rPr>
          <w:rFonts w:cs="David" w:hint="cs"/>
          <w:szCs w:val="26"/>
          <w:rtl/>
        </w:rPr>
        <w:t xml:space="preserve">. </w:t>
      </w:r>
      <w:r w:rsidRPr="00BE0429">
        <w:rPr>
          <w:rFonts w:cs="David" w:hint="eastAsia"/>
          <w:szCs w:val="26"/>
          <w:rtl/>
        </w:rPr>
        <w:t>הם</w:t>
      </w:r>
      <w:r w:rsidRPr="00BE0429">
        <w:rPr>
          <w:rFonts w:cs="David" w:hint="cs"/>
          <w:szCs w:val="26"/>
          <w:rtl/>
        </w:rPr>
        <w:t xml:space="preserve"> </w:t>
      </w:r>
      <w:r w:rsidRPr="00BE0429">
        <w:rPr>
          <w:rFonts w:cs="David" w:hint="eastAsia"/>
          <w:szCs w:val="26"/>
          <w:rtl/>
        </w:rPr>
        <w:t>מזכירים</w:t>
      </w:r>
      <w:r w:rsidRPr="00BE0429">
        <w:rPr>
          <w:rFonts w:cs="David" w:hint="cs"/>
          <w:szCs w:val="26"/>
          <w:rtl/>
        </w:rPr>
        <w:t xml:space="preserve"> </w:t>
      </w:r>
      <w:r w:rsidRPr="00BE0429">
        <w:rPr>
          <w:rFonts w:cs="David" w:hint="eastAsia"/>
          <w:szCs w:val="26"/>
          <w:rtl/>
        </w:rPr>
        <w:t>לי</w:t>
      </w:r>
      <w:r w:rsidRPr="00BE0429">
        <w:rPr>
          <w:rFonts w:cs="David" w:hint="cs"/>
          <w:szCs w:val="26"/>
          <w:rtl/>
        </w:rPr>
        <w:t xml:space="preserve"> </w:t>
      </w:r>
      <w:r w:rsidRPr="00BE0429">
        <w:rPr>
          <w:rFonts w:cs="David" w:hint="eastAsia"/>
          <w:szCs w:val="26"/>
          <w:rtl/>
        </w:rPr>
        <w:t>את</w:t>
      </w:r>
      <w:r w:rsidRPr="00BE0429">
        <w:rPr>
          <w:rFonts w:cs="David" w:hint="cs"/>
          <w:szCs w:val="26"/>
          <w:rtl/>
        </w:rPr>
        <w:t xml:space="preserve"> </w:t>
      </w:r>
      <w:r w:rsidRPr="00BE0429">
        <w:rPr>
          <w:rFonts w:cs="David" w:hint="eastAsia"/>
          <w:szCs w:val="26"/>
          <w:rtl/>
        </w:rPr>
        <w:t>האדם</w:t>
      </w:r>
      <w:r w:rsidRPr="00BE0429">
        <w:rPr>
          <w:rFonts w:cs="David" w:hint="cs"/>
          <w:szCs w:val="26"/>
          <w:rtl/>
        </w:rPr>
        <w:t>...</w:t>
      </w:r>
    </w:p>
    <w:p w:rsidR="008A4EB0" w:rsidRPr="00BE0429" w:rsidRDefault="008A4EB0" w:rsidP="009D0D32">
      <w:pPr>
        <w:pStyle w:val="NormalWeb"/>
        <w:bidi/>
        <w:spacing w:before="0" w:beforeAutospacing="0" w:after="0" w:afterAutospacing="0"/>
        <w:jc w:val="both"/>
        <w:rPr>
          <w:rFonts w:cs="David"/>
          <w:szCs w:val="26"/>
          <w:rtl/>
        </w:rPr>
      </w:pPr>
      <w:r w:rsidRPr="00BE0429">
        <w:rPr>
          <w:rFonts w:cs="David" w:hint="eastAsia"/>
          <w:szCs w:val="26"/>
          <w:rtl/>
        </w:rPr>
        <w:t>לכל</w:t>
      </w:r>
      <w:r w:rsidRPr="00BE0429">
        <w:rPr>
          <w:rFonts w:cs="David" w:hint="cs"/>
          <w:szCs w:val="26"/>
          <w:rtl/>
        </w:rPr>
        <w:t xml:space="preserve"> </w:t>
      </w:r>
      <w:r w:rsidRPr="00BE0429">
        <w:rPr>
          <w:rFonts w:cs="David" w:hint="eastAsia"/>
          <w:szCs w:val="26"/>
          <w:rtl/>
        </w:rPr>
        <w:t>בע</w:t>
      </w:r>
      <w:r w:rsidRPr="00BE0429">
        <w:rPr>
          <w:rFonts w:cs="David" w:hint="cs"/>
          <w:szCs w:val="26"/>
          <w:rtl/>
        </w:rPr>
        <w:t xml:space="preserve">לי החיים </w:t>
      </w:r>
      <w:r w:rsidRPr="00BE0429">
        <w:rPr>
          <w:rFonts w:cs="David" w:hint="eastAsia"/>
          <w:szCs w:val="26"/>
          <w:rtl/>
        </w:rPr>
        <w:t>האחרים</w:t>
      </w:r>
      <w:r w:rsidRPr="00BE0429">
        <w:rPr>
          <w:rFonts w:cs="David" w:hint="cs"/>
          <w:szCs w:val="26"/>
          <w:rtl/>
        </w:rPr>
        <w:t xml:space="preserve"> </w:t>
      </w:r>
      <w:r w:rsidRPr="00BE0429">
        <w:rPr>
          <w:rFonts w:cs="David" w:hint="eastAsia"/>
          <w:szCs w:val="26"/>
          <w:rtl/>
        </w:rPr>
        <w:t>לא</w:t>
      </w:r>
      <w:r w:rsidRPr="00BE0429">
        <w:rPr>
          <w:rFonts w:cs="David" w:hint="cs"/>
          <w:szCs w:val="26"/>
          <w:rtl/>
        </w:rPr>
        <w:t xml:space="preserve"> </w:t>
      </w:r>
      <w:r w:rsidRPr="00BE0429">
        <w:rPr>
          <w:rFonts w:cs="David" w:hint="eastAsia"/>
          <w:szCs w:val="26"/>
          <w:rtl/>
        </w:rPr>
        <w:t>אכפת</w:t>
      </w:r>
      <w:r w:rsidRPr="00BE0429">
        <w:rPr>
          <w:rFonts w:cs="David" w:hint="cs"/>
          <w:szCs w:val="26"/>
          <w:rtl/>
        </w:rPr>
        <w:t xml:space="preserve"> </w:t>
      </w:r>
      <w:r w:rsidRPr="00BE0429">
        <w:rPr>
          <w:rFonts w:cs="David" w:hint="eastAsia"/>
          <w:szCs w:val="26"/>
          <w:rtl/>
        </w:rPr>
        <w:t>בכלל</w:t>
      </w:r>
      <w:r w:rsidRPr="00BE0429">
        <w:rPr>
          <w:rFonts w:cs="David" w:hint="cs"/>
          <w:szCs w:val="26"/>
          <w:rtl/>
        </w:rPr>
        <w:t xml:space="preserve"> </w:t>
      </w:r>
      <w:r w:rsidRPr="00BE0429">
        <w:rPr>
          <w:rFonts w:cs="David" w:hint="eastAsia"/>
          <w:szCs w:val="26"/>
          <w:rtl/>
        </w:rPr>
        <w:t>מה</w:t>
      </w:r>
      <w:r w:rsidRPr="00BE0429">
        <w:rPr>
          <w:rFonts w:cs="David" w:hint="cs"/>
          <w:szCs w:val="26"/>
          <w:rtl/>
        </w:rPr>
        <w:t xml:space="preserve"> </w:t>
      </w:r>
      <w:r w:rsidRPr="00BE0429">
        <w:rPr>
          <w:rFonts w:cs="David" w:hint="eastAsia"/>
          <w:szCs w:val="26"/>
          <w:rtl/>
        </w:rPr>
        <w:t>אנחנו</w:t>
      </w:r>
      <w:r w:rsidRPr="00BE0429">
        <w:rPr>
          <w:rFonts w:cs="David" w:hint="cs"/>
          <w:szCs w:val="26"/>
          <w:rtl/>
        </w:rPr>
        <w:t xml:space="preserve"> </w:t>
      </w:r>
      <w:r w:rsidRPr="00BE0429">
        <w:rPr>
          <w:rFonts w:cs="David" w:hint="eastAsia"/>
          <w:szCs w:val="26"/>
          <w:rtl/>
        </w:rPr>
        <w:t>עושים</w:t>
      </w:r>
      <w:r w:rsidRPr="00BE0429">
        <w:rPr>
          <w:rFonts w:cs="David" w:hint="cs"/>
          <w:szCs w:val="26"/>
          <w:rtl/>
        </w:rPr>
        <w:t xml:space="preserve"> </w:t>
      </w:r>
      <w:r w:rsidRPr="00BE0429">
        <w:rPr>
          <w:rFonts w:cs="David" w:hint="eastAsia"/>
          <w:szCs w:val="26"/>
          <w:rtl/>
        </w:rPr>
        <w:t>ליד</w:t>
      </w:r>
      <w:r w:rsidRPr="00BE0429">
        <w:rPr>
          <w:rFonts w:cs="David" w:hint="cs"/>
          <w:szCs w:val="26"/>
          <w:rtl/>
        </w:rPr>
        <w:t xml:space="preserve"> </w:t>
      </w:r>
      <w:r w:rsidRPr="00BE0429">
        <w:rPr>
          <w:rFonts w:cs="David" w:hint="eastAsia"/>
          <w:szCs w:val="26"/>
          <w:rtl/>
        </w:rPr>
        <w:t>הכלוב</w:t>
      </w:r>
      <w:r w:rsidRPr="00BE0429">
        <w:rPr>
          <w:rFonts w:cs="David" w:hint="cs"/>
          <w:szCs w:val="26"/>
          <w:rtl/>
        </w:rPr>
        <w:t xml:space="preserve"> </w:t>
      </w:r>
      <w:r w:rsidRPr="00BE0429">
        <w:rPr>
          <w:rFonts w:cs="David" w:hint="eastAsia"/>
          <w:szCs w:val="26"/>
          <w:rtl/>
        </w:rPr>
        <w:t>שלהם</w:t>
      </w:r>
      <w:r w:rsidRPr="00BE0429">
        <w:rPr>
          <w:rFonts w:cs="David" w:hint="cs"/>
          <w:szCs w:val="26"/>
          <w:rtl/>
        </w:rPr>
        <w:t xml:space="preserve">. </w:t>
      </w:r>
      <w:r w:rsidRPr="00BE0429">
        <w:rPr>
          <w:rFonts w:cs="David" w:hint="eastAsia"/>
          <w:szCs w:val="26"/>
          <w:rtl/>
        </w:rPr>
        <w:t>הם</w:t>
      </w:r>
      <w:r w:rsidRPr="00BE0429">
        <w:rPr>
          <w:rFonts w:cs="David" w:hint="cs"/>
          <w:szCs w:val="26"/>
          <w:rtl/>
        </w:rPr>
        <w:t xml:space="preserve"> </w:t>
      </w:r>
      <w:r w:rsidRPr="00BE0429">
        <w:rPr>
          <w:rFonts w:cs="David" w:hint="eastAsia"/>
          <w:szCs w:val="26"/>
          <w:rtl/>
        </w:rPr>
        <w:t>פשוט</w:t>
      </w:r>
      <w:r w:rsidRPr="00BE0429">
        <w:rPr>
          <w:rFonts w:cs="David" w:hint="cs"/>
          <w:szCs w:val="26"/>
          <w:rtl/>
        </w:rPr>
        <w:t xml:space="preserve"> </w:t>
      </w:r>
      <w:r w:rsidRPr="00BE0429">
        <w:rPr>
          <w:rFonts w:cs="David" w:hint="eastAsia"/>
          <w:szCs w:val="26"/>
          <w:rtl/>
        </w:rPr>
        <w:t>לא</w:t>
      </w:r>
      <w:r w:rsidRPr="00BE0429">
        <w:rPr>
          <w:rFonts w:cs="David" w:hint="cs"/>
          <w:szCs w:val="26"/>
          <w:rtl/>
        </w:rPr>
        <w:t xml:space="preserve"> </w:t>
      </w:r>
      <w:r w:rsidRPr="00BE0429">
        <w:rPr>
          <w:rFonts w:cs="David" w:hint="eastAsia"/>
          <w:szCs w:val="26"/>
          <w:rtl/>
        </w:rPr>
        <w:t>מתעניינים</w:t>
      </w:r>
      <w:r w:rsidRPr="00BE0429">
        <w:rPr>
          <w:rFonts w:cs="David" w:hint="cs"/>
          <w:szCs w:val="26"/>
          <w:rtl/>
        </w:rPr>
        <w:t xml:space="preserve"> </w:t>
      </w:r>
      <w:r w:rsidRPr="00BE0429">
        <w:rPr>
          <w:rFonts w:cs="David" w:hint="eastAsia"/>
          <w:szCs w:val="26"/>
          <w:rtl/>
        </w:rPr>
        <w:t>בנו</w:t>
      </w:r>
      <w:r w:rsidRPr="00BE0429">
        <w:rPr>
          <w:rFonts w:cs="David" w:hint="cs"/>
          <w:szCs w:val="26"/>
          <w:rtl/>
        </w:rPr>
        <w:t xml:space="preserve">. </w:t>
      </w:r>
      <w:r w:rsidRPr="00BE0429">
        <w:rPr>
          <w:rFonts w:cs="David" w:hint="eastAsia"/>
          <w:szCs w:val="26"/>
          <w:rtl/>
        </w:rPr>
        <w:t>אתה</w:t>
      </w:r>
      <w:r w:rsidRPr="00BE0429">
        <w:rPr>
          <w:rFonts w:cs="David" w:hint="cs"/>
          <w:szCs w:val="26"/>
          <w:rtl/>
        </w:rPr>
        <w:t xml:space="preserve"> </w:t>
      </w:r>
      <w:r w:rsidRPr="00BE0429">
        <w:rPr>
          <w:rFonts w:cs="David" w:hint="eastAsia"/>
          <w:szCs w:val="26"/>
          <w:rtl/>
        </w:rPr>
        <w:t>יכול</w:t>
      </w:r>
      <w:r w:rsidRPr="00BE0429">
        <w:rPr>
          <w:rFonts w:cs="David" w:hint="cs"/>
          <w:szCs w:val="26"/>
          <w:rtl/>
        </w:rPr>
        <w:t xml:space="preserve"> </w:t>
      </w:r>
      <w:r w:rsidRPr="00BE0429">
        <w:rPr>
          <w:rFonts w:cs="David" w:hint="eastAsia"/>
          <w:szCs w:val="26"/>
          <w:rtl/>
        </w:rPr>
        <w:t>לשעות</w:t>
      </w:r>
      <w:r w:rsidRPr="00BE0429">
        <w:rPr>
          <w:rFonts w:cs="David" w:hint="cs"/>
          <w:szCs w:val="26"/>
          <w:rtl/>
        </w:rPr>
        <w:t xml:space="preserve"> </w:t>
      </w:r>
      <w:r w:rsidRPr="00BE0429">
        <w:rPr>
          <w:rFonts w:cs="David" w:hint="eastAsia"/>
          <w:szCs w:val="26"/>
          <w:rtl/>
        </w:rPr>
        <w:t>להם</w:t>
      </w:r>
      <w:r w:rsidRPr="00BE0429">
        <w:rPr>
          <w:rFonts w:cs="David" w:hint="cs"/>
          <w:szCs w:val="26"/>
          <w:rtl/>
        </w:rPr>
        <w:t xml:space="preserve"> </w:t>
      </w:r>
      <w:r w:rsidRPr="00BE0429">
        <w:rPr>
          <w:rFonts w:cs="David" w:hint="eastAsia"/>
          <w:szCs w:val="26"/>
          <w:rtl/>
        </w:rPr>
        <w:t>פרצופים</w:t>
      </w:r>
      <w:r w:rsidRPr="00BE0429">
        <w:rPr>
          <w:rFonts w:cs="David" w:hint="cs"/>
          <w:szCs w:val="26"/>
          <w:rtl/>
        </w:rPr>
        <w:t xml:space="preserve">, </w:t>
      </w:r>
      <w:r w:rsidRPr="00BE0429">
        <w:rPr>
          <w:rFonts w:cs="David" w:hint="eastAsia"/>
          <w:szCs w:val="26"/>
          <w:rtl/>
        </w:rPr>
        <w:t>לצעוק</w:t>
      </w:r>
      <w:r w:rsidRPr="00BE0429">
        <w:rPr>
          <w:rFonts w:cs="David" w:hint="cs"/>
          <w:szCs w:val="26"/>
          <w:rtl/>
        </w:rPr>
        <w:t xml:space="preserve"> </w:t>
      </w:r>
      <w:r w:rsidRPr="00BE0429">
        <w:rPr>
          <w:rFonts w:cs="David" w:hint="eastAsia"/>
          <w:szCs w:val="26"/>
          <w:rtl/>
        </w:rPr>
        <w:t>ולצחוק</w:t>
      </w:r>
      <w:r w:rsidRPr="00BE0429">
        <w:rPr>
          <w:rFonts w:cs="David" w:hint="cs"/>
          <w:szCs w:val="26"/>
          <w:rtl/>
        </w:rPr>
        <w:t xml:space="preserve">, </w:t>
      </w:r>
      <w:r w:rsidRPr="00BE0429">
        <w:rPr>
          <w:rFonts w:cs="David" w:hint="eastAsia"/>
          <w:szCs w:val="26"/>
          <w:rtl/>
        </w:rPr>
        <w:t>והם</w:t>
      </w:r>
      <w:r w:rsidRPr="00BE0429">
        <w:rPr>
          <w:rFonts w:cs="David" w:hint="cs"/>
          <w:szCs w:val="26"/>
          <w:rtl/>
        </w:rPr>
        <w:t xml:space="preserve"> </w:t>
      </w:r>
      <w:r w:rsidRPr="00BE0429">
        <w:rPr>
          <w:rFonts w:cs="David" w:hint="eastAsia"/>
          <w:szCs w:val="26"/>
          <w:rtl/>
        </w:rPr>
        <w:t>נשארים</w:t>
      </w:r>
      <w:r w:rsidRPr="00BE0429">
        <w:rPr>
          <w:rFonts w:cs="David" w:hint="cs"/>
          <w:szCs w:val="26"/>
          <w:rtl/>
        </w:rPr>
        <w:t xml:space="preserve"> </w:t>
      </w:r>
      <w:r w:rsidRPr="00BE0429">
        <w:rPr>
          <w:rFonts w:cs="David" w:hint="eastAsia"/>
          <w:szCs w:val="26"/>
          <w:rtl/>
        </w:rPr>
        <w:t>אדישים</w:t>
      </w:r>
      <w:r w:rsidRPr="00BE0429">
        <w:rPr>
          <w:rFonts w:cs="David" w:hint="cs"/>
          <w:szCs w:val="26"/>
          <w:rtl/>
        </w:rPr>
        <w:t>.</w:t>
      </w:r>
    </w:p>
    <w:p w:rsidR="008A4EB0" w:rsidRPr="00BE0429" w:rsidRDefault="008A4EB0" w:rsidP="009D0D32">
      <w:pPr>
        <w:pStyle w:val="NormalWeb"/>
        <w:bidi/>
        <w:spacing w:before="0" w:beforeAutospacing="0" w:after="0" w:afterAutospacing="0"/>
        <w:jc w:val="both"/>
        <w:rPr>
          <w:rFonts w:cs="David"/>
          <w:szCs w:val="26"/>
          <w:rtl/>
        </w:rPr>
      </w:pPr>
      <w:r w:rsidRPr="00BE0429">
        <w:rPr>
          <w:rFonts w:cs="David" w:hint="eastAsia"/>
          <w:szCs w:val="26"/>
          <w:rtl/>
        </w:rPr>
        <w:t>לא</w:t>
      </w:r>
      <w:r w:rsidRPr="00BE0429">
        <w:rPr>
          <w:rFonts w:cs="David" w:hint="cs"/>
          <w:szCs w:val="26"/>
          <w:rtl/>
        </w:rPr>
        <w:t xml:space="preserve"> </w:t>
      </w:r>
      <w:r w:rsidRPr="00BE0429">
        <w:rPr>
          <w:rFonts w:cs="David" w:hint="eastAsia"/>
          <w:szCs w:val="26"/>
          <w:rtl/>
        </w:rPr>
        <w:t>כן</w:t>
      </w:r>
      <w:r w:rsidRPr="00BE0429">
        <w:rPr>
          <w:rFonts w:cs="David" w:hint="cs"/>
          <w:szCs w:val="26"/>
          <w:rtl/>
        </w:rPr>
        <w:t xml:space="preserve"> </w:t>
      </w:r>
      <w:r w:rsidRPr="00BE0429">
        <w:rPr>
          <w:rFonts w:cs="David" w:hint="eastAsia"/>
          <w:szCs w:val="26"/>
          <w:rtl/>
        </w:rPr>
        <w:t>הקוף</w:t>
      </w:r>
      <w:r w:rsidRPr="00BE0429">
        <w:rPr>
          <w:rFonts w:cs="David" w:hint="cs"/>
          <w:szCs w:val="26"/>
          <w:rtl/>
        </w:rPr>
        <w:t xml:space="preserve">. </w:t>
      </w:r>
      <w:r w:rsidRPr="00BE0429">
        <w:rPr>
          <w:rFonts w:cs="David" w:hint="eastAsia"/>
          <w:szCs w:val="26"/>
          <w:rtl/>
        </w:rPr>
        <w:t>אתה</w:t>
      </w:r>
      <w:r w:rsidRPr="00BE0429">
        <w:rPr>
          <w:rFonts w:cs="David" w:hint="cs"/>
          <w:szCs w:val="26"/>
          <w:rtl/>
        </w:rPr>
        <w:t xml:space="preserve"> </w:t>
      </w:r>
      <w:r w:rsidRPr="00BE0429">
        <w:rPr>
          <w:rFonts w:cs="David" w:hint="eastAsia"/>
          <w:szCs w:val="26"/>
          <w:rtl/>
        </w:rPr>
        <w:t>רואה</w:t>
      </w:r>
      <w:r w:rsidRPr="00BE0429">
        <w:rPr>
          <w:rFonts w:cs="David" w:hint="cs"/>
          <w:szCs w:val="26"/>
          <w:rtl/>
        </w:rPr>
        <w:t xml:space="preserve"> </w:t>
      </w:r>
      <w:r w:rsidRPr="00BE0429">
        <w:rPr>
          <w:rFonts w:cs="David" w:hint="eastAsia"/>
          <w:szCs w:val="26"/>
          <w:rtl/>
        </w:rPr>
        <w:t>מיד</w:t>
      </w:r>
      <w:r w:rsidRPr="00BE0429">
        <w:rPr>
          <w:rFonts w:cs="David" w:hint="cs"/>
          <w:szCs w:val="26"/>
          <w:rtl/>
        </w:rPr>
        <w:t xml:space="preserve"> </w:t>
      </w:r>
      <w:r w:rsidRPr="00BE0429">
        <w:rPr>
          <w:rFonts w:cs="David" w:hint="eastAsia"/>
          <w:szCs w:val="26"/>
          <w:rtl/>
        </w:rPr>
        <w:t>שהוא</w:t>
      </w:r>
      <w:r w:rsidRPr="00BE0429">
        <w:rPr>
          <w:rFonts w:cs="David" w:hint="cs"/>
          <w:szCs w:val="26"/>
          <w:rtl/>
        </w:rPr>
        <w:t xml:space="preserve"> </w:t>
      </w:r>
      <w:r w:rsidRPr="00BE0429">
        <w:rPr>
          <w:rFonts w:cs="David" w:hint="eastAsia"/>
          <w:szCs w:val="26"/>
          <w:rtl/>
        </w:rPr>
        <w:t>אינו</w:t>
      </w:r>
      <w:r w:rsidRPr="00BE0429">
        <w:rPr>
          <w:rFonts w:cs="David" w:hint="cs"/>
          <w:szCs w:val="26"/>
          <w:rtl/>
        </w:rPr>
        <w:t xml:space="preserve"> </w:t>
      </w:r>
      <w:r w:rsidRPr="00BE0429">
        <w:rPr>
          <w:rFonts w:cs="David" w:hint="eastAsia"/>
          <w:szCs w:val="26"/>
          <w:rtl/>
        </w:rPr>
        <w:t>חי</w:t>
      </w:r>
      <w:r w:rsidRPr="00BE0429">
        <w:rPr>
          <w:rFonts w:cs="David" w:hint="cs"/>
          <w:szCs w:val="26"/>
          <w:rtl/>
        </w:rPr>
        <w:t xml:space="preserve"> </w:t>
      </w:r>
      <w:r w:rsidRPr="00BE0429">
        <w:rPr>
          <w:rFonts w:cs="David" w:hint="eastAsia"/>
          <w:szCs w:val="26"/>
          <w:rtl/>
        </w:rPr>
        <w:t>חיים</w:t>
      </w:r>
      <w:r w:rsidRPr="00BE0429">
        <w:rPr>
          <w:rFonts w:cs="David" w:hint="cs"/>
          <w:szCs w:val="26"/>
          <w:rtl/>
        </w:rPr>
        <w:t xml:space="preserve"> </w:t>
      </w:r>
      <w:r w:rsidRPr="00BE0429">
        <w:rPr>
          <w:rFonts w:cs="David" w:hint="eastAsia"/>
          <w:szCs w:val="26"/>
          <w:rtl/>
        </w:rPr>
        <w:t>עצמאיים</w:t>
      </w:r>
      <w:r w:rsidRPr="00BE0429">
        <w:rPr>
          <w:rFonts w:cs="David" w:hint="cs"/>
          <w:szCs w:val="26"/>
          <w:rtl/>
        </w:rPr>
        <w:t xml:space="preserve">, </w:t>
      </w:r>
      <w:r w:rsidRPr="00BE0429">
        <w:rPr>
          <w:rFonts w:cs="David" w:hint="eastAsia"/>
          <w:szCs w:val="26"/>
          <w:rtl/>
        </w:rPr>
        <w:t>הוא</w:t>
      </w:r>
      <w:r w:rsidRPr="00BE0429">
        <w:rPr>
          <w:rFonts w:cs="David" w:hint="cs"/>
          <w:szCs w:val="26"/>
          <w:rtl/>
        </w:rPr>
        <w:t xml:space="preserve"> </w:t>
      </w:r>
      <w:r w:rsidRPr="00BE0429">
        <w:rPr>
          <w:rFonts w:cs="David" w:hint="eastAsia"/>
          <w:szCs w:val="26"/>
          <w:rtl/>
        </w:rPr>
        <w:t>תמיד</w:t>
      </w:r>
      <w:r w:rsidRPr="00BE0429">
        <w:rPr>
          <w:rFonts w:cs="David" w:hint="cs"/>
          <w:szCs w:val="26"/>
          <w:rtl/>
        </w:rPr>
        <w:t xml:space="preserve"> </w:t>
      </w:r>
      <w:r w:rsidRPr="00BE0429">
        <w:rPr>
          <w:rFonts w:cs="David" w:hint="eastAsia"/>
          <w:szCs w:val="26"/>
          <w:rtl/>
        </w:rPr>
        <w:t>ערני</w:t>
      </w:r>
      <w:r w:rsidRPr="00BE0429">
        <w:rPr>
          <w:rFonts w:cs="David" w:hint="cs"/>
          <w:szCs w:val="26"/>
          <w:rtl/>
        </w:rPr>
        <w:t xml:space="preserve">, </w:t>
      </w:r>
      <w:r w:rsidRPr="00BE0429">
        <w:rPr>
          <w:rFonts w:cs="David" w:hint="eastAsia"/>
          <w:szCs w:val="26"/>
          <w:rtl/>
        </w:rPr>
        <w:t>ו</w:t>
      </w:r>
      <w:r w:rsidRPr="00BE0429">
        <w:rPr>
          <w:rFonts w:cs="David" w:hint="cs"/>
          <w:szCs w:val="26"/>
          <w:rtl/>
        </w:rPr>
        <w:t>ע</w:t>
      </w:r>
      <w:r w:rsidRPr="00BE0429">
        <w:rPr>
          <w:rFonts w:cs="David" w:hint="eastAsia"/>
          <w:szCs w:val="26"/>
          <w:rtl/>
        </w:rPr>
        <w:t>יניו</w:t>
      </w:r>
      <w:r w:rsidRPr="00BE0429">
        <w:rPr>
          <w:rFonts w:cs="David" w:hint="cs"/>
          <w:szCs w:val="26"/>
          <w:rtl/>
        </w:rPr>
        <w:t xml:space="preserve"> </w:t>
      </w:r>
      <w:r w:rsidRPr="00BE0429">
        <w:rPr>
          <w:rFonts w:cs="David" w:hint="eastAsia"/>
          <w:szCs w:val="26"/>
          <w:rtl/>
        </w:rPr>
        <w:t>השחורות</w:t>
      </w:r>
      <w:r w:rsidRPr="00BE0429">
        <w:rPr>
          <w:rFonts w:cs="David" w:hint="cs"/>
          <w:szCs w:val="26"/>
          <w:rtl/>
        </w:rPr>
        <w:t xml:space="preserve"> </w:t>
      </w:r>
      <w:r w:rsidRPr="00BE0429">
        <w:rPr>
          <w:rFonts w:cs="David" w:hint="eastAsia"/>
          <w:szCs w:val="26"/>
          <w:rtl/>
        </w:rPr>
        <w:t>מתרוצצות</w:t>
      </w:r>
      <w:r w:rsidRPr="00BE0429">
        <w:rPr>
          <w:rFonts w:cs="David" w:hint="cs"/>
          <w:szCs w:val="26"/>
          <w:rtl/>
        </w:rPr>
        <w:t xml:space="preserve">. </w:t>
      </w:r>
      <w:r w:rsidRPr="00BE0429">
        <w:rPr>
          <w:rFonts w:cs="David" w:hint="eastAsia"/>
          <w:szCs w:val="26"/>
          <w:rtl/>
        </w:rPr>
        <w:t>הוא</w:t>
      </w:r>
      <w:r w:rsidRPr="00BE0429">
        <w:rPr>
          <w:rFonts w:cs="David" w:hint="cs"/>
          <w:szCs w:val="26"/>
          <w:rtl/>
        </w:rPr>
        <w:t xml:space="preserve"> </w:t>
      </w:r>
      <w:r w:rsidRPr="00BE0429">
        <w:rPr>
          <w:rFonts w:cs="David" w:hint="eastAsia"/>
          <w:szCs w:val="26"/>
          <w:rtl/>
        </w:rPr>
        <w:t>מתעניין</w:t>
      </w:r>
      <w:r w:rsidRPr="00BE0429">
        <w:rPr>
          <w:rFonts w:cs="David" w:hint="cs"/>
          <w:szCs w:val="26"/>
          <w:rtl/>
        </w:rPr>
        <w:t xml:space="preserve"> </w:t>
      </w:r>
      <w:r w:rsidRPr="00BE0429">
        <w:rPr>
          <w:rFonts w:cs="David" w:hint="eastAsia"/>
          <w:szCs w:val="26"/>
          <w:rtl/>
        </w:rPr>
        <w:t>בכל</w:t>
      </w:r>
      <w:r w:rsidRPr="00BE0429">
        <w:rPr>
          <w:rFonts w:cs="David" w:hint="cs"/>
          <w:szCs w:val="26"/>
          <w:rtl/>
        </w:rPr>
        <w:t xml:space="preserve"> </w:t>
      </w:r>
      <w:r w:rsidRPr="00BE0429">
        <w:rPr>
          <w:rFonts w:cs="David" w:hint="eastAsia"/>
          <w:szCs w:val="26"/>
          <w:rtl/>
        </w:rPr>
        <w:t>דבר</w:t>
      </w:r>
      <w:r w:rsidRPr="00BE0429">
        <w:rPr>
          <w:rFonts w:cs="David" w:hint="cs"/>
          <w:szCs w:val="26"/>
          <w:rtl/>
        </w:rPr>
        <w:t xml:space="preserve"> </w:t>
      </w:r>
      <w:r w:rsidRPr="00BE0429">
        <w:rPr>
          <w:rFonts w:cs="David" w:hint="eastAsia"/>
          <w:szCs w:val="26"/>
          <w:rtl/>
        </w:rPr>
        <w:t>ומנסה</w:t>
      </w:r>
      <w:r w:rsidRPr="00BE0429">
        <w:rPr>
          <w:rFonts w:cs="David" w:hint="cs"/>
          <w:szCs w:val="26"/>
          <w:rtl/>
        </w:rPr>
        <w:t xml:space="preserve"> </w:t>
      </w:r>
      <w:r w:rsidRPr="00BE0429">
        <w:rPr>
          <w:rFonts w:cs="David" w:hint="eastAsia"/>
          <w:szCs w:val="26"/>
          <w:rtl/>
        </w:rPr>
        <w:t>לחקות</w:t>
      </w:r>
      <w:r w:rsidRPr="00BE0429">
        <w:rPr>
          <w:rFonts w:cs="David" w:hint="cs"/>
          <w:szCs w:val="26"/>
          <w:rtl/>
        </w:rPr>
        <w:t xml:space="preserve"> </w:t>
      </w:r>
      <w:r w:rsidRPr="00BE0429">
        <w:rPr>
          <w:rFonts w:cs="David" w:hint="eastAsia"/>
          <w:szCs w:val="26"/>
          <w:rtl/>
        </w:rPr>
        <w:t>את</w:t>
      </w:r>
      <w:r w:rsidRPr="00BE0429">
        <w:rPr>
          <w:rFonts w:cs="David" w:hint="cs"/>
          <w:szCs w:val="26"/>
          <w:rtl/>
        </w:rPr>
        <w:t xml:space="preserve"> </w:t>
      </w:r>
      <w:r w:rsidRPr="00BE0429">
        <w:rPr>
          <w:rFonts w:cs="David" w:hint="eastAsia"/>
          <w:szCs w:val="26"/>
          <w:rtl/>
        </w:rPr>
        <w:t>האדם</w:t>
      </w:r>
      <w:r w:rsidRPr="00BE0429">
        <w:rPr>
          <w:rFonts w:cs="David" w:hint="cs"/>
          <w:szCs w:val="26"/>
          <w:rtl/>
        </w:rPr>
        <w:t xml:space="preserve">. </w:t>
      </w:r>
      <w:r w:rsidRPr="00BE0429">
        <w:rPr>
          <w:rFonts w:cs="David" w:hint="eastAsia"/>
          <w:szCs w:val="26"/>
          <w:rtl/>
        </w:rPr>
        <w:t>אתה</w:t>
      </w:r>
      <w:r w:rsidRPr="00BE0429">
        <w:rPr>
          <w:rFonts w:cs="David" w:hint="cs"/>
          <w:szCs w:val="26"/>
          <w:rtl/>
        </w:rPr>
        <w:t xml:space="preserve"> </w:t>
      </w:r>
      <w:r w:rsidRPr="00BE0429">
        <w:rPr>
          <w:rFonts w:cs="David" w:hint="eastAsia"/>
          <w:szCs w:val="26"/>
          <w:rtl/>
        </w:rPr>
        <w:t>מושיט</w:t>
      </w:r>
      <w:r w:rsidRPr="00BE0429">
        <w:rPr>
          <w:rFonts w:cs="David" w:hint="cs"/>
          <w:szCs w:val="26"/>
          <w:rtl/>
        </w:rPr>
        <w:t xml:space="preserve"> </w:t>
      </w:r>
      <w:r w:rsidRPr="00BE0429">
        <w:rPr>
          <w:rFonts w:cs="David" w:hint="eastAsia"/>
          <w:szCs w:val="26"/>
          <w:rtl/>
        </w:rPr>
        <w:t>יד</w:t>
      </w:r>
      <w:r w:rsidRPr="00BE0429">
        <w:rPr>
          <w:rFonts w:cs="David" w:hint="cs"/>
          <w:szCs w:val="26"/>
          <w:rtl/>
        </w:rPr>
        <w:t xml:space="preserve"> </w:t>
      </w:r>
      <w:r w:rsidRPr="00BE0429">
        <w:rPr>
          <w:rFonts w:cs="David" w:hint="eastAsia"/>
          <w:szCs w:val="26"/>
          <w:rtl/>
        </w:rPr>
        <w:t>והוא</w:t>
      </w:r>
      <w:r w:rsidRPr="00BE0429">
        <w:rPr>
          <w:rFonts w:cs="David" w:hint="cs"/>
          <w:szCs w:val="26"/>
          <w:rtl/>
        </w:rPr>
        <w:t xml:space="preserve"> </w:t>
      </w:r>
      <w:r w:rsidRPr="00BE0429">
        <w:rPr>
          <w:rFonts w:cs="David" w:hint="eastAsia"/>
          <w:szCs w:val="26"/>
          <w:rtl/>
        </w:rPr>
        <w:t>עושה</w:t>
      </w:r>
      <w:r w:rsidRPr="00BE0429">
        <w:rPr>
          <w:rFonts w:cs="David" w:hint="cs"/>
          <w:szCs w:val="26"/>
          <w:rtl/>
        </w:rPr>
        <w:t xml:space="preserve"> </w:t>
      </w:r>
      <w:r w:rsidRPr="00BE0429">
        <w:rPr>
          <w:rFonts w:cs="David" w:hint="eastAsia"/>
          <w:szCs w:val="26"/>
          <w:rtl/>
        </w:rPr>
        <w:t>כמוך</w:t>
      </w:r>
      <w:r w:rsidRPr="00BE0429">
        <w:rPr>
          <w:rFonts w:cs="David" w:hint="cs"/>
          <w:szCs w:val="26"/>
          <w:rtl/>
        </w:rPr>
        <w:t xml:space="preserve">. </w:t>
      </w:r>
      <w:r w:rsidRPr="00BE0429">
        <w:rPr>
          <w:rFonts w:cs="David" w:hint="eastAsia"/>
          <w:szCs w:val="26"/>
          <w:rtl/>
        </w:rPr>
        <w:t>אתה</w:t>
      </w:r>
      <w:r w:rsidRPr="00BE0429">
        <w:rPr>
          <w:rFonts w:cs="David" w:hint="cs"/>
          <w:szCs w:val="26"/>
          <w:rtl/>
        </w:rPr>
        <w:t xml:space="preserve"> </w:t>
      </w:r>
      <w:r w:rsidRPr="00BE0429">
        <w:rPr>
          <w:rFonts w:cs="David" w:hint="eastAsia"/>
          <w:szCs w:val="26"/>
          <w:rtl/>
        </w:rPr>
        <w:t>מגרד</w:t>
      </w:r>
      <w:r w:rsidRPr="00BE0429">
        <w:rPr>
          <w:rFonts w:cs="David" w:hint="cs"/>
          <w:szCs w:val="26"/>
          <w:rtl/>
        </w:rPr>
        <w:t xml:space="preserve"> </w:t>
      </w:r>
      <w:r w:rsidRPr="00BE0429">
        <w:rPr>
          <w:rFonts w:cs="David" w:hint="eastAsia"/>
          <w:szCs w:val="26"/>
          <w:rtl/>
        </w:rPr>
        <w:t>בראשך</w:t>
      </w:r>
      <w:r w:rsidRPr="00BE0429">
        <w:rPr>
          <w:rFonts w:cs="David" w:hint="cs"/>
          <w:szCs w:val="26"/>
          <w:rtl/>
        </w:rPr>
        <w:t xml:space="preserve"> </w:t>
      </w:r>
      <w:r w:rsidRPr="00BE0429">
        <w:rPr>
          <w:rFonts w:cs="David" w:hint="eastAsia"/>
          <w:szCs w:val="26"/>
          <w:rtl/>
        </w:rPr>
        <w:t>והוא</w:t>
      </w:r>
      <w:r w:rsidRPr="00BE0429">
        <w:rPr>
          <w:rFonts w:cs="David" w:hint="cs"/>
          <w:szCs w:val="26"/>
          <w:rtl/>
        </w:rPr>
        <w:t xml:space="preserve"> </w:t>
      </w:r>
      <w:r w:rsidRPr="00BE0429">
        <w:rPr>
          <w:rFonts w:cs="David" w:hint="eastAsia"/>
          <w:szCs w:val="26"/>
          <w:rtl/>
        </w:rPr>
        <w:t>בראשו</w:t>
      </w:r>
      <w:r w:rsidRPr="00BE0429">
        <w:rPr>
          <w:rFonts w:cs="David" w:hint="cs"/>
          <w:szCs w:val="26"/>
          <w:rtl/>
        </w:rPr>
        <w:t xml:space="preserve">. </w:t>
      </w:r>
      <w:r w:rsidRPr="00BE0429">
        <w:rPr>
          <w:rFonts w:cs="David" w:hint="eastAsia"/>
          <w:szCs w:val="26"/>
          <w:rtl/>
        </w:rPr>
        <w:t>בהתחלה</w:t>
      </w:r>
      <w:r w:rsidRPr="00BE0429">
        <w:rPr>
          <w:rFonts w:cs="David" w:hint="cs"/>
          <w:szCs w:val="26"/>
          <w:rtl/>
        </w:rPr>
        <w:t xml:space="preserve"> </w:t>
      </w:r>
      <w:r w:rsidRPr="00BE0429">
        <w:rPr>
          <w:rFonts w:cs="David" w:hint="eastAsia"/>
          <w:szCs w:val="26"/>
          <w:rtl/>
        </w:rPr>
        <w:t>אתה</w:t>
      </w:r>
      <w:r w:rsidRPr="00BE0429">
        <w:rPr>
          <w:rFonts w:cs="David" w:hint="cs"/>
          <w:szCs w:val="26"/>
          <w:rtl/>
        </w:rPr>
        <w:t xml:space="preserve"> </w:t>
      </w:r>
      <w:r w:rsidRPr="00BE0429">
        <w:rPr>
          <w:rFonts w:cs="David" w:hint="eastAsia"/>
          <w:szCs w:val="26"/>
          <w:rtl/>
        </w:rPr>
        <w:t>נהנה</w:t>
      </w:r>
      <w:r w:rsidRPr="00BE0429">
        <w:rPr>
          <w:rFonts w:cs="David" w:hint="cs"/>
          <w:szCs w:val="26"/>
          <w:rtl/>
        </w:rPr>
        <w:t xml:space="preserve"> </w:t>
      </w:r>
      <w:r w:rsidRPr="00BE0429">
        <w:rPr>
          <w:rFonts w:cs="David" w:hint="eastAsia"/>
          <w:szCs w:val="26"/>
          <w:rtl/>
        </w:rPr>
        <w:t>וצוחק</w:t>
      </w:r>
      <w:r w:rsidRPr="00BE0429">
        <w:rPr>
          <w:rFonts w:cs="David" w:hint="cs"/>
          <w:szCs w:val="26"/>
          <w:rtl/>
        </w:rPr>
        <w:t xml:space="preserve">, </w:t>
      </w:r>
      <w:r w:rsidRPr="00BE0429">
        <w:rPr>
          <w:rFonts w:cs="David" w:hint="eastAsia"/>
          <w:szCs w:val="26"/>
          <w:rtl/>
        </w:rPr>
        <w:t>אבל</w:t>
      </w:r>
      <w:r w:rsidRPr="00BE0429">
        <w:rPr>
          <w:rFonts w:cs="David" w:hint="cs"/>
          <w:szCs w:val="26"/>
          <w:rtl/>
        </w:rPr>
        <w:t xml:space="preserve"> </w:t>
      </w:r>
      <w:r w:rsidRPr="00BE0429">
        <w:rPr>
          <w:rFonts w:cs="David" w:hint="eastAsia"/>
          <w:szCs w:val="26"/>
          <w:rtl/>
        </w:rPr>
        <w:t>אחרי</w:t>
      </w:r>
      <w:r w:rsidRPr="00BE0429">
        <w:rPr>
          <w:rFonts w:cs="David" w:hint="cs"/>
          <w:szCs w:val="26"/>
          <w:rtl/>
        </w:rPr>
        <w:t xml:space="preserve"> </w:t>
      </w:r>
      <w:r w:rsidRPr="00BE0429">
        <w:rPr>
          <w:rFonts w:cs="David" w:hint="eastAsia"/>
          <w:szCs w:val="26"/>
          <w:rtl/>
        </w:rPr>
        <w:t>רגע</w:t>
      </w:r>
      <w:r w:rsidRPr="00BE0429">
        <w:rPr>
          <w:rFonts w:cs="David" w:hint="cs"/>
          <w:szCs w:val="26"/>
          <w:rtl/>
        </w:rPr>
        <w:t xml:space="preserve"> </w:t>
      </w:r>
      <w:r w:rsidRPr="00BE0429">
        <w:rPr>
          <w:rFonts w:cs="David" w:hint="eastAsia"/>
          <w:szCs w:val="26"/>
          <w:rtl/>
        </w:rPr>
        <w:t>אתה</w:t>
      </w:r>
      <w:r w:rsidRPr="00BE0429">
        <w:rPr>
          <w:rFonts w:cs="David" w:hint="cs"/>
          <w:szCs w:val="26"/>
          <w:rtl/>
        </w:rPr>
        <w:t xml:space="preserve"> </w:t>
      </w:r>
      <w:r w:rsidRPr="00BE0429">
        <w:rPr>
          <w:rFonts w:cs="David" w:hint="eastAsia"/>
          <w:szCs w:val="26"/>
          <w:rtl/>
        </w:rPr>
        <w:t>שואל</w:t>
      </w:r>
      <w:r w:rsidRPr="00BE0429">
        <w:rPr>
          <w:rFonts w:cs="David" w:hint="cs"/>
          <w:szCs w:val="26"/>
          <w:rtl/>
        </w:rPr>
        <w:t xml:space="preserve"> </w:t>
      </w:r>
      <w:r w:rsidRPr="00BE0429">
        <w:rPr>
          <w:rFonts w:cs="David" w:hint="eastAsia"/>
          <w:szCs w:val="26"/>
          <w:rtl/>
        </w:rPr>
        <w:t>את</w:t>
      </w:r>
      <w:r w:rsidRPr="00BE0429">
        <w:rPr>
          <w:rFonts w:cs="David" w:hint="cs"/>
          <w:szCs w:val="26"/>
          <w:rtl/>
        </w:rPr>
        <w:t xml:space="preserve"> </w:t>
      </w:r>
      <w:r w:rsidRPr="00BE0429">
        <w:rPr>
          <w:rFonts w:cs="David" w:hint="eastAsia"/>
          <w:szCs w:val="26"/>
          <w:rtl/>
        </w:rPr>
        <w:t>עצמך</w:t>
      </w:r>
      <w:r w:rsidRPr="00BE0429">
        <w:rPr>
          <w:rFonts w:cs="David" w:hint="cs"/>
          <w:szCs w:val="26"/>
          <w:rtl/>
        </w:rPr>
        <w:t xml:space="preserve">: </w:t>
      </w:r>
      <w:r w:rsidRPr="00BE0429">
        <w:rPr>
          <w:rFonts w:cs="David" w:hint="eastAsia"/>
          <w:szCs w:val="26"/>
          <w:rtl/>
        </w:rPr>
        <w:t>בן</w:t>
      </w:r>
      <w:r w:rsidRPr="00BE0429">
        <w:rPr>
          <w:rFonts w:cs="David" w:hint="cs"/>
          <w:szCs w:val="26"/>
          <w:rtl/>
        </w:rPr>
        <w:t xml:space="preserve"> </w:t>
      </w:r>
      <w:r w:rsidRPr="00BE0429">
        <w:rPr>
          <w:rFonts w:cs="David" w:hint="eastAsia"/>
          <w:szCs w:val="26"/>
          <w:rtl/>
        </w:rPr>
        <w:t>אדם</w:t>
      </w:r>
      <w:r w:rsidRPr="00BE0429">
        <w:rPr>
          <w:rFonts w:cs="David" w:hint="cs"/>
          <w:szCs w:val="26"/>
          <w:rtl/>
        </w:rPr>
        <w:t xml:space="preserve">, </w:t>
      </w:r>
      <w:r w:rsidRPr="00BE0429">
        <w:rPr>
          <w:rFonts w:cs="David" w:hint="eastAsia"/>
          <w:szCs w:val="26"/>
          <w:rtl/>
        </w:rPr>
        <w:t>על</w:t>
      </w:r>
      <w:r w:rsidRPr="00BE0429">
        <w:rPr>
          <w:rFonts w:cs="David" w:hint="cs"/>
          <w:szCs w:val="26"/>
          <w:rtl/>
        </w:rPr>
        <w:t xml:space="preserve"> </w:t>
      </w:r>
      <w:r w:rsidRPr="00BE0429">
        <w:rPr>
          <w:rFonts w:cs="David" w:hint="eastAsia"/>
          <w:szCs w:val="26"/>
          <w:rtl/>
        </w:rPr>
        <w:t>מה</w:t>
      </w:r>
      <w:r w:rsidRPr="00BE0429">
        <w:rPr>
          <w:rFonts w:cs="David" w:hint="cs"/>
          <w:szCs w:val="26"/>
          <w:rtl/>
        </w:rPr>
        <w:t xml:space="preserve"> </w:t>
      </w:r>
      <w:r w:rsidRPr="00BE0429">
        <w:rPr>
          <w:rFonts w:cs="David" w:hint="eastAsia"/>
          <w:szCs w:val="26"/>
          <w:rtl/>
        </w:rPr>
        <w:t>אתה</w:t>
      </w:r>
      <w:r w:rsidRPr="00BE0429">
        <w:rPr>
          <w:rFonts w:cs="David" w:hint="cs"/>
          <w:szCs w:val="26"/>
          <w:rtl/>
        </w:rPr>
        <w:t xml:space="preserve"> </w:t>
      </w:r>
      <w:r w:rsidRPr="00BE0429">
        <w:rPr>
          <w:rFonts w:cs="David" w:hint="eastAsia"/>
          <w:szCs w:val="26"/>
          <w:rtl/>
        </w:rPr>
        <w:t>צוחק</w:t>
      </w:r>
      <w:r w:rsidRPr="00BE0429">
        <w:rPr>
          <w:rFonts w:cs="David" w:hint="cs"/>
          <w:szCs w:val="26"/>
          <w:rtl/>
        </w:rPr>
        <w:t>?!?!</w:t>
      </w:r>
    </w:p>
    <w:p w:rsidR="008A4EB0" w:rsidRPr="00BE0429" w:rsidRDefault="008A4EB0" w:rsidP="009D0D32">
      <w:pPr>
        <w:pStyle w:val="NormalWeb"/>
        <w:bidi/>
        <w:spacing w:before="0" w:beforeAutospacing="0" w:after="0" w:afterAutospacing="0"/>
        <w:jc w:val="both"/>
        <w:rPr>
          <w:rFonts w:cs="David"/>
          <w:szCs w:val="26"/>
          <w:rtl/>
        </w:rPr>
      </w:pPr>
      <w:r w:rsidRPr="00BE0429">
        <w:rPr>
          <w:rFonts w:cs="David" w:hint="eastAsia"/>
          <w:szCs w:val="26"/>
          <w:rtl/>
        </w:rPr>
        <w:t>האם</w:t>
      </w:r>
      <w:r w:rsidRPr="00BE0429">
        <w:rPr>
          <w:rFonts w:cs="David" w:hint="cs"/>
          <w:szCs w:val="26"/>
          <w:rtl/>
        </w:rPr>
        <w:t xml:space="preserve"> </w:t>
      </w:r>
      <w:r w:rsidRPr="00BE0429">
        <w:rPr>
          <w:rFonts w:cs="David" w:hint="eastAsia"/>
          <w:szCs w:val="26"/>
          <w:rtl/>
        </w:rPr>
        <w:t>אנחנו</w:t>
      </w:r>
      <w:r w:rsidRPr="00BE0429">
        <w:rPr>
          <w:rFonts w:cs="David" w:hint="cs"/>
          <w:szCs w:val="26"/>
          <w:rtl/>
        </w:rPr>
        <w:t xml:space="preserve"> </w:t>
      </w:r>
      <w:r w:rsidRPr="00BE0429">
        <w:rPr>
          <w:rFonts w:cs="David" w:hint="eastAsia"/>
          <w:szCs w:val="26"/>
          <w:rtl/>
        </w:rPr>
        <w:t>איננו</w:t>
      </w:r>
      <w:r w:rsidRPr="00BE0429">
        <w:rPr>
          <w:rFonts w:cs="David" w:hint="cs"/>
          <w:szCs w:val="26"/>
          <w:rtl/>
        </w:rPr>
        <w:t xml:space="preserve"> </w:t>
      </w:r>
      <w:r w:rsidRPr="00BE0429">
        <w:rPr>
          <w:rFonts w:cs="David" w:hint="eastAsia"/>
          <w:szCs w:val="26"/>
          <w:rtl/>
        </w:rPr>
        <w:t>מתנהגים</w:t>
      </w:r>
      <w:r w:rsidRPr="00BE0429">
        <w:rPr>
          <w:rFonts w:cs="David" w:hint="cs"/>
          <w:szCs w:val="26"/>
          <w:rtl/>
        </w:rPr>
        <w:t xml:space="preserve"> </w:t>
      </w:r>
      <w:r w:rsidRPr="00BE0429">
        <w:rPr>
          <w:rFonts w:cs="David" w:hint="eastAsia"/>
          <w:szCs w:val="26"/>
          <w:rtl/>
        </w:rPr>
        <w:t>כמו</w:t>
      </w:r>
      <w:r w:rsidRPr="00BE0429">
        <w:rPr>
          <w:rFonts w:cs="David" w:hint="cs"/>
          <w:szCs w:val="26"/>
          <w:rtl/>
        </w:rPr>
        <w:t xml:space="preserve"> </w:t>
      </w:r>
      <w:r w:rsidRPr="00BE0429">
        <w:rPr>
          <w:rFonts w:cs="David" w:hint="eastAsia"/>
          <w:szCs w:val="26"/>
          <w:rtl/>
        </w:rPr>
        <w:t>הקופים</w:t>
      </w:r>
      <w:r w:rsidRPr="00BE0429">
        <w:rPr>
          <w:rFonts w:cs="David" w:hint="cs"/>
          <w:szCs w:val="26"/>
          <w:rtl/>
        </w:rPr>
        <w:t>?</w:t>
      </w:r>
    </w:p>
    <w:p w:rsidR="008A4EB0" w:rsidRPr="00BE0429" w:rsidRDefault="008A4EB0" w:rsidP="009D0D32">
      <w:pPr>
        <w:pStyle w:val="NormalWeb"/>
        <w:bidi/>
        <w:spacing w:before="0" w:beforeAutospacing="0" w:after="0" w:afterAutospacing="0"/>
        <w:jc w:val="both"/>
        <w:rPr>
          <w:rFonts w:cs="David"/>
          <w:szCs w:val="26"/>
          <w:rtl/>
        </w:rPr>
      </w:pPr>
      <w:r w:rsidRPr="00BE0429">
        <w:rPr>
          <w:rFonts w:cs="David" w:hint="eastAsia"/>
          <w:szCs w:val="26"/>
          <w:rtl/>
        </w:rPr>
        <w:t>ספר</w:t>
      </w:r>
      <w:r w:rsidRPr="00BE0429">
        <w:rPr>
          <w:rFonts w:cs="David" w:hint="cs"/>
          <w:szCs w:val="26"/>
          <w:rtl/>
        </w:rPr>
        <w:t xml:space="preserve"> </w:t>
      </w:r>
      <w:r w:rsidRPr="00BE0429">
        <w:rPr>
          <w:rFonts w:cs="David" w:hint="eastAsia"/>
          <w:szCs w:val="26"/>
          <w:rtl/>
        </w:rPr>
        <w:t>אחד</w:t>
      </w:r>
      <w:r w:rsidRPr="00BE0429">
        <w:rPr>
          <w:rFonts w:cs="David" w:hint="cs"/>
          <w:szCs w:val="26"/>
          <w:rtl/>
        </w:rPr>
        <w:t xml:space="preserve"> </w:t>
      </w:r>
      <w:r w:rsidRPr="00BE0429">
        <w:rPr>
          <w:rFonts w:cs="David" w:hint="eastAsia"/>
          <w:szCs w:val="26"/>
          <w:rtl/>
        </w:rPr>
        <w:t>בפריז</w:t>
      </w:r>
      <w:r w:rsidRPr="00BE0429">
        <w:rPr>
          <w:rFonts w:cs="David" w:hint="cs"/>
          <w:szCs w:val="26"/>
          <w:rtl/>
        </w:rPr>
        <w:t xml:space="preserve"> </w:t>
      </w:r>
      <w:r w:rsidRPr="00BE0429">
        <w:rPr>
          <w:rFonts w:cs="David" w:hint="eastAsia"/>
          <w:szCs w:val="26"/>
          <w:rtl/>
        </w:rPr>
        <w:t>מחליט</w:t>
      </w:r>
      <w:r w:rsidRPr="00BE0429">
        <w:rPr>
          <w:rFonts w:cs="David" w:hint="cs"/>
          <w:szCs w:val="26"/>
          <w:rtl/>
        </w:rPr>
        <w:t xml:space="preserve"> </w:t>
      </w:r>
      <w:r w:rsidRPr="00BE0429">
        <w:rPr>
          <w:rFonts w:cs="David" w:hint="eastAsia"/>
          <w:szCs w:val="26"/>
          <w:rtl/>
        </w:rPr>
        <w:t>לשנות</w:t>
      </w:r>
      <w:r w:rsidRPr="00BE0429">
        <w:rPr>
          <w:rFonts w:cs="David" w:hint="cs"/>
          <w:szCs w:val="26"/>
          <w:rtl/>
        </w:rPr>
        <w:t xml:space="preserve"> </w:t>
      </w:r>
      <w:r w:rsidRPr="00BE0429">
        <w:rPr>
          <w:rFonts w:cs="David" w:hint="eastAsia"/>
          <w:szCs w:val="26"/>
          <w:rtl/>
        </w:rPr>
        <w:t>את</w:t>
      </w:r>
      <w:r w:rsidRPr="00BE0429">
        <w:rPr>
          <w:rFonts w:cs="David" w:hint="cs"/>
          <w:szCs w:val="26"/>
          <w:rtl/>
        </w:rPr>
        <w:t xml:space="preserve"> </w:t>
      </w:r>
      <w:r w:rsidRPr="00BE0429">
        <w:rPr>
          <w:rFonts w:cs="David" w:hint="eastAsia"/>
          <w:szCs w:val="26"/>
          <w:rtl/>
        </w:rPr>
        <w:t>התסרוקות</w:t>
      </w:r>
      <w:r w:rsidRPr="00BE0429">
        <w:rPr>
          <w:rFonts w:cs="David" w:hint="cs"/>
          <w:szCs w:val="26"/>
          <w:rtl/>
        </w:rPr>
        <w:t xml:space="preserve"> </w:t>
      </w:r>
      <w:r w:rsidRPr="00BE0429">
        <w:rPr>
          <w:rFonts w:cs="David" w:hint="eastAsia"/>
          <w:szCs w:val="26"/>
          <w:rtl/>
        </w:rPr>
        <w:t>של</w:t>
      </w:r>
      <w:r w:rsidRPr="00BE0429">
        <w:rPr>
          <w:rFonts w:cs="David" w:hint="cs"/>
          <w:szCs w:val="26"/>
          <w:rtl/>
        </w:rPr>
        <w:t xml:space="preserve"> </w:t>
      </w:r>
      <w:r w:rsidRPr="00BE0429">
        <w:rPr>
          <w:rFonts w:cs="David" w:hint="eastAsia"/>
          <w:szCs w:val="26"/>
          <w:rtl/>
        </w:rPr>
        <w:t>הנשים</w:t>
      </w:r>
      <w:r w:rsidRPr="00BE0429">
        <w:rPr>
          <w:rFonts w:cs="David" w:hint="cs"/>
          <w:szCs w:val="26"/>
          <w:rtl/>
        </w:rPr>
        <w:t xml:space="preserve">. </w:t>
      </w:r>
      <w:r w:rsidRPr="00BE0429">
        <w:rPr>
          <w:rFonts w:cs="David" w:hint="eastAsia"/>
          <w:szCs w:val="26"/>
          <w:rtl/>
        </w:rPr>
        <w:t>כעבור</w:t>
      </w:r>
      <w:r w:rsidRPr="00BE0429">
        <w:rPr>
          <w:rFonts w:cs="David" w:hint="cs"/>
          <w:szCs w:val="26"/>
          <w:rtl/>
        </w:rPr>
        <w:t xml:space="preserve"> </w:t>
      </w:r>
      <w:r w:rsidRPr="00BE0429">
        <w:rPr>
          <w:rFonts w:cs="David" w:hint="eastAsia"/>
          <w:szCs w:val="26"/>
          <w:rtl/>
        </w:rPr>
        <w:t>חודש</w:t>
      </w:r>
      <w:r w:rsidRPr="00BE0429">
        <w:rPr>
          <w:rFonts w:cs="David" w:hint="cs"/>
          <w:szCs w:val="26"/>
          <w:rtl/>
        </w:rPr>
        <w:t xml:space="preserve"> - </w:t>
      </w:r>
      <w:r w:rsidRPr="00BE0429">
        <w:rPr>
          <w:rFonts w:cs="David" w:hint="eastAsia"/>
          <w:szCs w:val="26"/>
          <w:rtl/>
        </w:rPr>
        <w:t>מסתרקות</w:t>
      </w:r>
      <w:r w:rsidRPr="00BE0429">
        <w:rPr>
          <w:rFonts w:cs="David" w:hint="cs"/>
          <w:szCs w:val="26"/>
          <w:rtl/>
        </w:rPr>
        <w:t xml:space="preserve"> </w:t>
      </w:r>
      <w:r w:rsidRPr="00BE0429">
        <w:rPr>
          <w:rFonts w:cs="David" w:hint="eastAsia"/>
          <w:szCs w:val="26"/>
          <w:rtl/>
        </w:rPr>
        <w:t>כל</w:t>
      </w:r>
      <w:r w:rsidRPr="00BE0429">
        <w:rPr>
          <w:rFonts w:cs="David" w:hint="cs"/>
          <w:szCs w:val="26"/>
          <w:rtl/>
        </w:rPr>
        <w:t xml:space="preserve"> </w:t>
      </w:r>
      <w:r w:rsidRPr="00BE0429">
        <w:rPr>
          <w:rFonts w:cs="David" w:hint="eastAsia"/>
          <w:szCs w:val="26"/>
          <w:rtl/>
        </w:rPr>
        <w:t>הנשים</w:t>
      </w:r>
      <w:r w:rsidRPr="00BE0429">
        <w:rPr>
          <w:rFonts w:cs="David" w:hint="cs"/>
          <w:szCs w:val="26"/>
          <w:rtl/>
        </w:rPr>
        <w:t xml:space="preserve"> </w:t>
      </w:r>
      <w:r w:rsidRPr="00BE0429">
        <w:rPr>
          <w:rFonts w:cs="David" w:hint="eastAsia"/>
          <w:szCs w:val="26"/>
          <w:rtl/>
        </w:rPr>
        <w:t>בעולם</w:t>
      </w:r>
      <w:r w:rsidRPr="00BE0429">
        <w:rPr>
          <w:rFonts w:cs="David" w:hint="cs"/>
          <w:szCs w:val="26"/>
          <w:rtl/>
        </w:rPr>
        <w:t xml:space="preserve"> "</w:t>
      </w:r>
      <w:r w:rsidRPr="00BE0429">
        <w:rPr>
          <w:rFonts w:cs="David" w:hint="eastAsia"/>
          <w:szCs w:val="26"/>
          <w:rtl/>
        </w:rPr>
        <w:t>כמו</w:t>
      </w:r>
      <w:r w:rsidRPr="00BE0429">
        <w:rPr>
          <w:rFonts w:cs="David" w:hint="cs"/>
          <w:szCs w:val="26"/>
          <w:rtl/>
        </w:rPr>
        <w:t xml:space="preserve"> </w:t>
      </w:r>
      <w:r w:rsidRPr="00BE0429">
        <w:rPr>
          <w:rFonts w:cs="David" w:hint="eastAsia"/>
          <w:szCs w:val="26"/>
          <w:rtl/>
        </w:rPr>
        <w:t>בפריס</w:t>
      </w:r>
      <w:r w:rsidRPr="00BE0429">
        <w:rPr>
          <w:rFonts w:cs="David" w:hint="cs"/>
          <w:szCs w:val="26"/>
          <w:rtl/>
        </w:rPr>
        <w:t>".</w:t>
      </w:r>
    </w:p>
    <w:p w:rsidR="008A4EB0" w:rsidRPr="00BE0429" w:rsidRDefault="008A4EB0" w:rsidP="009D0D32">
      <w:pPr>
        <w:pStyle w:val="NormalWeb"/>
        <w:bidi/>
        <w:spacing w:before="0" w:beforeAutospacing="0" w:after="0" w:afterAutospacing="0"/>
        <w:jc w:val="both"/>
        <w:rPr>
          <w:rFonts w:cs="David"/>
          <w:szCs w:val="26"/>
          <w:rtl/>
        </w:rPr>
      </w:pPr>
      <w:r w:rsidRPr="00BE0429">
        <w:rPr>
          <w:rFonts w:cs="David" w:hint="eastAsia"/>
          <w:szCs w:val="26"/>
          <w:rtl/>
        </w:rPr>
        <w:t>חייט</w:t>
      </w:r>
      <w:r w:rsidRPr="00BE0429">
        <w:rPr>
          <w:rFonts w:cs="David" w:hint="cs"/>
          <w:szCs w:val="26"/>
          <w:rtl/>
        </w:rPr>
        <w:t xml:space="preserve"> </w:t>
      </w:r>
      <w:r w:rsidRPr="00BE0429">
        <w:rPr>
          <w:rFonts w:cs="David" w:hint="eastAsia"/>
          <w:szCs w:val="26"/>
          <w:rtl/>
        </w:rPr>
        <w:t>אחד</w:t>
      </w:r>
      <w:r w:rsidRPr="00BE0429">
        <w:rPr>
          <w:rFonts w:cs="David" w:hint="cs"/>
          <w:szCs w:val="26"/>
          <w:rtl/>
        </w:rPr>
        <w:t xml:space="preserve"> </w:t>
      </w:r>
      <w:r w:rsidRPr="00BE0429">
        <w:rPr>
          <w:rFonts w:cs="David" w:hint="eastAsia"/>
          <w:szCs w:val="26"/>
          <w:rtl/>
        </w:rPr>
        <w:t>בלונדון</w:t>
      </w:r>
      <w:r w:rsidRPr="00BE0429">
        <w:rPr>
          <w:rFonts w:cs="David" w:hint="cs"/>
          <w:szCs w:val="26"/>
          <w:rtl/>
        </w:rPr>
        <w:t xml:space="preserve"> </w:t>
      </w:r>
      <w:r w:rsidRPr="00BE0429">
        <w:rPr>
          <w:rFonts w:cs="David" w:hint="eastAsia"/>
          <w:szCs w:val="26"/>
          <w:rtl/>
        </w:rPr>
        <w:t>מחליט</w:t>
      </w:r>
      <w:r w:rsidRPr="00BE0429">
        <w:rPr>
          <w:rFonts w:cs="David" w:hint="cs"/>
          <w:szCs w:val="26"/>
          <w:rtl/>
        </w:rPr>
        <w:t xml:space="preserve"> </w:t>
      </w:r>
      <w:r w:rsidRPr="00BE0429">
        <w:rPr>
          <w:rFonts w:cs="David" w:hint="eastAsia"/>
          <w:szCs w:val="26"/>
          <w:rtl/>
        </w:rPr>
        <w:t>לקצר</w:t>
      </w:r>
      <w:r w:rsidRPr="00BE0429">
        <w:rPr>
          <w:rFonts w:cs="David" w:hint="cs"/>
          <w:szCs w:val="26"/>
          <w:rtl/>
        </w:rPr>
        <w:t xml:space="preserve"> </w:t>
      </w:r>
      <w:r w:rsidRPr="00BE0429">
        <w:rPr>
          <w:rFonts w:cs="David" w:hint="eastAsia"/>
          <w:szCs w:val="26"/>
          <w:rtl/>
        </w:rPr>
        <w:t>את</w:t>
      </w:r>
      <w:r w:rsidRPr="00BE0429">
        <w:rPr>
          <w:rFonts w:cs="David" w:hint="cs"/>
          <w:szCs w:val="26"/>
          <w:rtl/>
        </w:rPr>
        <w:t xml:space="preserve"> </w:t>
      </w:r>
      <w:r w:rsidRPr="00BE0429">
        <w:rPr>
          <w:rFonts w:cs="David" w:hint="eastAsia"/>
          <w:szCs w:val="26"/>
          <w:rtl/>
        </w:rPr>
        <w:t>השמלות</w:t>
      </w:r>
      <w:r w:rsidRPr="00BE0429">
        <w:rPr>
          <w:rFonts w:cs="David" w:hint="cs"/>
          <w:szCs w:val="26"/>
          <w:rtl/>
        </w:rPr>
        <w:t xml:space="preserve"> </w:t>
      </w:r>
      <w:r w:rsidRPr="00BE0429">
        <w:rPr>
          <w:rFonts w:cs="David" w:hint="eastAsia"/>
          <w:szCs w:val="26"/>
          <w:rtl/>
        </w:rPr>
        <w:t>ב</w:t>
      </w:r>
      <w:r w:rsidRPr="00BE0429">
        <w:rPr>
          <w:rFonts w:cs="David" w:hint="cs"/>
          <w:szCs w:val="26"/>
          <w:rtl/>
        </w:rPr>
        <w:t xml:space="preserve">עשרה </w:t>
      </w:r>
      <w:r w:rsidRPr="00BE0429">
        <w:rPr>
          <w:rFonts w:cs="David" w:hint="eastAsia"/>
          <w:szCs w:val="26"/>
          <w:rtl/>
        </w:rPr>
        <w:t>ס</w:t>
      </w:r>
      <w:r w:rsidRPr="00BE0429">
        <w:rPr>
          <w:rFonts w:cs="David" w:hint="cs"/>
          <w:szCs w:val="26"/>
          <w:rtl/>
        </w:rPr>
        <w:t>נטי</w:t>
      </w:r>
      <w:r w:rsidRPr="00BE0429">
        <w:rPr>
          <w:rFonts w:cs="David" w:hint="eastAsia"/>
          <w:szCs w:val="26"/>
          <w:rtl/>
        </w:rPr>
        <w:t>מ</w:t>
      </w:r>
      <w:r w:rsidRPr="00BE0429">
        <w:rPr>
          <w:rFonts w:cs="David" w:hint="cs"/>
          <w:szCs w:val="26"/>
          <w:rtl/>
        </w:rPr>
        <w:t xml:space="preserve">טרים </w:t>
      </w:r>
      <w:r w:rsidRPr="00BE0429">
        <w:rPr>
          <w:rFonts w:cs="David" w:hint="eastAsia"/>
          <w:szCs w:val="26"/>
          <w:rtl/>
        </w:rPr>
        <w:t>וכל</w:t>
      </w:r>
      <w:r w:rsidRPr="00BE0429">
        <w:rPr>
          <w:rFonts w:cs="David" w:hint="cs"/>
          <w:szCs w:val="26"/>
          <w:rtl/>
        </w:rPr>
        <w:t xml:space="preserve"> </w:t>
      </w:r>
      <w:r w:rsidRPr="00BE0429">
        <w:rPr>
          <w:rFonts w:cs="David" w:hint="eastAsia"/>
          <w:szCs w:val="26"/>
          <w:rtl/>
        </w:rPr>
        <w:t>הנערות</w:t>
      </w:r>
      <w:r w:rsidRPr="00BE0429">
        <w:rPr>
          <w:rFonts w:cs="David" w:hint="cs"/>
          <w:szCs w:val="26"/>
          <w:rtl/>
        </w:rPr>
        <w:t xml:space="preserve"> </w:t>
      </w:r>
      <w:r w:rsidRPr="00BE0429">
        <w:rPr>
          <w:rFonts w:cs="David" w:hint="eastAsia"/>
          <w:szCs w:val="26"/>
          <w:rtl/>
        </w:rPr>
        <w:t>בעולם</w:t>
      </w:r>
      <w:r w:rsidRPr="00BE0429">
        <w:rPr>
          <w:rFonts w:cs="David" w:hint="cs"/>
          <w:szCs w:val="26"/>
          <w:rtl/>
        </w:rPr>
        <w:t xml:space="preserve"> </w:t>
      </w:r>
      <w:r w:rsidRPr="00BE0429">
        <w:rPr>
          <w:rFonts w:cs="David" w:hint="eastAsia"/>
          <w:szCs w:val="26"/>
          <w:rtl/>
        </w:rPr>
        <w:t>כבר</w:t>
      </w:r>
      <w:r w:rsidRPr="00BE0429">
        <w:rPr>
          <w:rFonts w:cs="David" w:hint="cs"/>
          <w:szCs w:val="26"/>
          <w:rtl/>
        </w:rPr>
        <w:t xml:space="preserve"> </w:t>
      </w:r>
      <w:r w:rsidRPr="00BE0429">
        <w:rPr>
          <w:rFonts w:cs="David" w:hint="eastAsia"/>
          <w:szCs w:val="26"/>
          <w:rtl/>
        </w:rPr>
        <w:t>מתהלכות</w:t>
      </w:r>
      <w:r w:rsidRPr="00BE0429">
        <w:rPr>
          <w:rFonts w:cs="David" w:hint="cs"/>
          <w:szCs w:val="26"/>
          <w:rtl/>
        </w:rPr>
        <w:t xml:space="preserve"> </w:t>
      </w:r>
      <w:r w:rsidRPr="00BE0429">
        <w:rPr>
          <w:rFonts w:cs="David" w:hint="eastAsia"/>
          <w:szCs w:val="26"/>
          <w:rtl/>
        </w:rPr>
        <w:t>בירכיים</w:t>
      </w:r>
      <w:r w:rsidRPr="00BE0429">
        <w:rPr>
          <w:rFonts w:cs="David" w:hint="cs"/>
          <w:szCs w:val="26"/>
          <w:rtl/>
        </w:rPr>
        <w:t xml:space="preserve"> </w:t>
      </w:r>
      <w:r w:rsidRPr="00BE0429">
        <w:rPr>
          <w:rFonts w:cs="David" w:hint="eastAsia"/>
          <w:szCs w:val="26"/>
          <w:rtl/>
        </w:rPr>
        <w:t>חשופות</w:t>
      </w:r>
      <w:r w:rsidRPr="00BE0429">
        <w:rPr>
          <w:rFonts w:cs="David" w:hint="cs"/>
          <w:szCs w:val="26"/>
          <w:rtl/>
        </w:rPr>
        <w:t>.</w:t>
      </w:r>
    </w:p>
    <w:p w:rsidR="008A4EB0" w:rsidRPr="00BE0429" w:rsidRDefault="008A4EB0" w:rsidP="009D0D32">
      <w:pPr>
        <w:pStyle w:val="NormalWeb"/>
        <w:bidi/>
        <w:spacing w:before="0" w:beforeAutospacing="0" w:after="0" w:afterAutospacing="0"/>
        <w:jc w:val="both"/>
        <w:rPr>
          <w:rFonts w:cs="David"/>
          <w:szCs w:val="26"/>
          <w:rtl/>
        </w:rPr>
      </w:pPr>
      <w:r w:rsidRPr="00BE0429">
        <w:rPr>
          <w:rFonts w:cs="David" w:hint="eastAsia"/>
          <w:szCs w:val="26"/>
          <w:rtl/>
        </w:rPr>
        <w:lastRenderedPageBreak/>
        <w:t>והגברים</w:t>
      </w:r>
      <w:r w:rsidRPr="00BE0429">
        <w:rPr>
          <w:rFonts w:cs="David" w:hint="cs"/>
          <w:szCs w:val="26"/>
          <w:rtl/>
        </w:rPr>
        <w:t xml:space="preserve"> - </w:t>
      </w:r>
      <w:r w:rsidRPr="00BE0429">
        <w:rPr>
          <w:rFonts w:cs="David" w:hint="eastAsia"/>
          <w:szCs w:val="26"/>
          <w:rtl/>
        </w:rPr>
        <w:t>שתיק</w:t>
      </w:r>
      <w:r w:rsidRPr="00BE0429">
        <w:rPr>
          <w:rFonts w:cs="David" w:hint="cs"/>
          <w:szCs w:val="26"/>
          <w:rtl/>
        </w:rPr>
        <w:t xml:space="preserve"> "</w:t>
      </w:r>
      <w:r w:rsidRPr="00BE0429">
        <w:rPr>
          <w:rFonts w:cs="David" w:hint="eastAsia"/>
          <w:szCs w:val="26"/>
          <w:rtl/>
        </w:rPr>
        <w:t>גיימס</w:t>
      </w:r>
      <w:r w:rsidRPr="00BE0429">
        <w:rPr>
          <w:rFonts w:cs="David" w:hint="cs"/>
          <w:szCs w:val="26"/>
          <w:rtl/>
        </w:rPr>
        <w:t xml:space="preserve"> </w:t>
      </w:r>
      <w:r w:rsidRPr="00BE0429">
        <w:rPr>
          <w:rFonts w:cs="David" w:hint="eastAsia"/>
          <w:szCs w:val="26"/>
          <w:rtl/>
        </w:rPr>
        <w:t>בונד</w:t>
      </w:r>
      <w:r w:rsidRPr="00BE0429">
        <w:rPr>
          <w:rFonts w:cs="David" w:hint="cs"/>
          <w:szCs w:val="26"/>
          <w:rtl/>
        </w:rPr>
        <w:t xml:space="preserve">" </w:t>
      </w:r>
      <w:r w:rsidRPr="00BE0429">
        <w:rPr>
          <w:rFonts w:cs="David" w:hint="eastAsia"/>
          <w:szCs w:val="26"/>
          <w:rtl/>
        </w:rPr>
        <w:t>בידם</w:t>
      </w:r>
      <w:r w:rsidRPr="00BE0429">
        <w:rPr>
          <w:rFonts w:cs="David" w:hint="cs"/>
          <w:szCs w:val="26"/>
          <w:rtl/>
        </w:rPr>
        <w:t xml:space="preserve"> - </w:t>
      </w:r>
      <w:r w:rsidRPr="00BE0429">
        <w:rPr>
          <w:rFonts w:cs="David" w:hint="eastAsia"/>
          <w:szCs w:val="26"/>
          <w:rtl/>
        </w:rPr>
        <w:t>האם</w:t>
      </w:r>
      <w:r w:rsidRPr="00BE0429">
        <w:rPr>
          <w:rFonts w:cs="David" w:hint="cs"/>
          <w:szCs w:val="26"/>
          <w:rtl/>
        </w:rPr>
        <w:t xml:space="preserve"> </w:t>
      </w:r>
      <w:r w:rsidRPr="00BE0429">
        <w:rPr>
          <w:rFonts w:cs="David" w:hint="eastAsia"/>
          <w:szCs w:val="26"/>
          <w:rtl/>
        </w:rPr>
        <w:t>אינם</w:t>
      </w:r>
      <w:r w:rsidRPr="00BE0429">
        <w:rPr>
          <w:rFonts w:cs="David" w:hint="cs"/>
          <w:szCs w:val="26"/>
          <w:rtl/>
        </w:rPr>
        <w:t xml:space="preserve"> </w:t>
      </w:r>
      <w:r w:rsidRPr="00BE0429">
        <w:rPr>
          <w:rFonts w:cs="David" w:hint="eastAsia"/>
          <w:szCs w:val="26"/>
          <w:rtl/>
        </w:rPr>
        <w:t>חקיינים</w:t>
      </w:r>
      <w:r w:rsidRPr="00BE0429">
        <w:rPr>
          <w:rFonts w:cs="David" w:hint="cs"/>
          <w:szCs w:val="26"/>
          <w:rtl/>
        </w:rPr>
        <w:t xml:space="preserve"> </w:t>
      </w:r>
      <w:r w:rsidRPr="00BE0429">
        <w:rPr>
          <w:rFonts w:cs="David" w:hint="eastAsia"/>
          <w:szCs w:val="26"/>
          <w:rtl/>
        </w:rPr>
        <w:t>כמו</w:t>
      </w:r>
      <w:r w:rsidRPr="00BE0429">
        <w:rPr>
          <w:rFonts w:cs="David" w:hint="cs"/>
          <w:szCs w:val="26"/>
          <w:rtl/>
        </w:rPr>
        <w:t xml:space="preserve"> </w:t>
      </w:r>
      <w:r w:rsidRPr="00BE0429">
        <w:rPr>
          <w:rFonts w:cs="David" w:hint="eastAsia"/>
          <w:szCs w:val="26"/>
          <w:rtl/>
        </w:rPr>
        <w:t>הקופים</w:t>
      </w:r>
      <w:r w:rsidRPr="00BE0429">
        <w:rPr>
          <w:rFonts w:cs="David" w:hint="cs"/>
          <w:szCs w:val="26"/>
          <w:rtl/>
        </w:rPr>
        <w:t>?</w:t>
      </w:r>
    </w:p>
    <w:p w:rsidR="009627FA" w:rsidRPr="00BE0429" w:rsidRDefault="008A4EB0" w:rsidP="009D0D32">
      <w:pPr>
        <w:jc w:val="both"/>
        <w:rPr>
          <w:sz w:val="24"/>
          <w:rtl/>
        </w:rPr>
      </w:pPr>
      <w:r w:rsidRPr="00BE0429">
        <w:rPr>
          <w:rFonts w:hint="eastAsia"/>
          <w:sz w:val="24"/>
          <w:rtl/>
        </w:rPr>
        <w:t>מדוע</w:t>
      </w:r>
      <w:r w:rsidRPr="00BE0429">
        <w:rPr>
          <w:rFonts w:hint="cs"/>
          <w:sz w:val="24"/>
          <w:rtl/>
        </w:rPr>
        <w:t xml:space="preserve"> </w:t>
      </w:r>
      <w:r w:rsidRPr="00BE0429">
        <w:rPr>
          <w:rFonts w:hint="eastAsia"/>
          <w:sz w:val="24"/>
          <w:rtl/>
        </w:rPr>
        <w:t>אנו</w:t>
      </w:r>
      <w:r w:rsidRPr="00BE0429">
        <w:rPr>
          <w:rFonts w:hint="cs"/>
          <w:sz w:val="24"/>
          <w:rtl/>
        </w:rPr>
        <w:t xml:space="preserve"> </w:t>
      </w:r>
      <w:r w:rsidRPr="00BE0429">
        <w:rPr>
          <w:rFonts w:hint="eastAsia"/>
          <w:sz w:val="24"/>
          <w:rtl/>
        </w:rPr>
        <w:t>צוחקים</w:t>
      </w:r>
      <w:r w:rsidRPr="00BE0429">
        <w:rPr>
          <w:rFonts w:hint="cs"/>
          <w:sz w:val="24"/>
          <w:rtl/>
        </w:rPr>
        <w:t xml:space="preserve"> </w:t>
      </w:r>
      <w:r w:rsidRPr="00BE0429">
        <w:rPr>
          <w:rFonts w:hint="eastAsia"/>
          <w:sz w:val="24"/>
          <w:rtl/>
        </w:rPr>
        <w:t>על</w:t>
      </w:r>
      <w:r w:rsidRPr="00BE0429">
        <w:rPr>
          <w:rFonts w:hint="cs"/>
          <w:sz w:val="24"/>
          <w:rtl/>
        </w:rPr>
        <w:t xml:space="preserve"> </w:t>
      </w:r>
      <w:r w:rsidRPr="00BE0429">
        <w:rPr>
          <w:rFonts w:hint="eastAsia"/>
          <w:sz w:val="24"/>
          <w:rtl/>
        </w:rPr>
        <w:t>הקופים</w:t>
      </w:r>
      <w:r w:rsidRPr="00BE0429">
        <w:rPr>
          <w:rFonts w:hint="cs"/>
          <w:sz w:val="24"/>
          <w:rtl/>
        </w:rPr>
        <w:t xml:space="preserve"> - </w:t>
      </w:r>
      <w:r w:rsidRPr="00BE0429">
        <w:rPr>
          <w:rFonts w:hint="eastAsia"/>
          <w:sz w:val="24"/>
          <w:rtl/>
        </w:rPr>
        <w:t>הרי</w:t>
      </w:r>
      <w:r w:rsidRPr="00BE0429">
        <w:rPr>
          <w:rFonts w:hint="cs"/>
          <w:sz w:val="24"/>
          <w:rtl/>
        </w:rPr>
        <w:t xml:space="preserve"> </w:t>
      </w:r>
      <w:r w:rsidRPr="00BE0429">
        <w:rPr>
          <w:rFonts w:hint="eastAsia"/>
          <w:sz w:val="24"/>
          <w:rtl/>
        </w:rPr>
        <w:t>אנחנו</w:t>
      </w:r>
      <w:r w:rsidRPr="00BE0429">
        <w:rPr>
          <w:rFonts w:hint="cs"/>
          <w:sz w:val="24"/>
          <w:rtl/>
        </w:rPr>
        <w:t xml:space="preserve"> </w:t>
      </w:r>
      <w:r w:rsidRPr="00BE0429">
        <w:rPr>
          <w:rFonts w:hint="eastAsia"/>
          <w:sz w:val="24"/>
          <w:rtl/>
        </w:rPr>
        <w:t>מתנהגים</w:t>
      </w:r>
      <w:r w:rsidRPr="00BE0429">
        <w:rPr>
          <w:rFonts w:hint="cs"/>
          <w:sz w:val="24"/>
          <w:rtl/>
        </w:rPr>
        <w:t xml:space="preserve"> </w:t>
      </w:r>
      <w:r w:rsidRPr="00BE0429">
        <w:rPr>
          <w:rFonts w:hint="eastAsia"/>
          <w:sz w:val="24"/>
          <w:rtl/>
        </w:rPr>
        <w:t>בדיוק</w:t>
      </w:r>
      <w:r w:rsidRPr="00BE0429">
        <w:rPr>
          <w:rFonts w:hint="cs"/>
          <w:sz w:val="24"/>
          <w:rtl/>
        </w:rPr>
        <w:t xml:space="preserve"> </w:t>
      </w:r>
      <w:r w:rsidRPr="00BE0429">
        <w:rPr>
          <w:rFonts w:hint="eastAsia"/>
          <w:sz w:val="24"/>
          <w:rtl/>
        </w:rPr>
        <w:t>כמותם</w:t>
      </w:r>
      <w:r w:rsidRPr="00BE0429">
        <w:rPr>
          <w:rFonts w:hint="cs"/>
          <w:sz w:val="24"/>
          <w:rtl/>
        </w:rPr>
        <w:t>!</w:t>
      </w:r>
    </w:p>
    <w:p w:rsidR="009627FA" w:rsidRPr="00E82DAD" w:rsidRDefault="00993FC1" w:rsidP="009627FA">
      <w:pPr>
        <w:pStyle w:val="NormalWeb"/>
        <w:bidi/>
        <w:spacing w:before="0" w:beforeAutospacing="0" w:after="0" w:afterAutospacing="0"/>
        <w:jc w:val="both"/>
        <w:rPr>
          <w:rStyle w:val="Hyperlink"/>
          <w:rFonts w:cs="David"/>
          <w:szCs w:val="26"/>
          <w:rtl/>
        </w:rPr>
      </w:pPr>
      <w:r>
        <w:rPr>
          <w:rFonts w:cs="David"/>
          <w:rtl/>
        </w:rPr>
        <w:fldChar w:fldCharType="begin"/>
      </w:r>
      <w:r w:rsidR="00E82DAD">
        <w:rPr>
          <w:rFonts w:cs="David"/>
          <w:rtl/>
        </w:rPr>
        <w:instrText xml:space="preserve"> </w:instrText>
      </w:r>
      <w:r w:rsidR="00E82DAD">
        <w:rPr>
          <w:rFonts w:cs="David"/>
        </w:rPr>
        <w:instrText>HYPERLINK</w:instrText>
      </w:r>
      <w:r w:rsidR="00E82DAD">
        <w:rPr>
          <w:rFonts w:cs="David"/>
          <w:rtl/>
        </w:rPr>
        <w:instrText xml:space="preserve">  \</w:instrText>
      </w:r>
      <w:r w:rsidR="00E82DAD">
        <w:rPr>
          <w:rFonts w:cs="David"/>
        </w:rPr>
        <w:instrText>l</w:instrText>
      </w:r>
      <w:r w:rsidR="00E82DAD">
        <w:rPr>
          <w:rFonts w:cs="David"/>
          <w:rtl/>
        </w:rPr>
        <w:instrText xml:space="preserve"> "</w:instrText>
      </w:r>
      <w:r w:rsidR="00E82DAD">
        <w:rPr>
          <w:rFonts w:cs="David" w:hint="eastAsia"/>
          <w:rtl/>
        </w:rPr>
        <w:instrText>אנשיםטבעהאדם</w:instrText>
      </w:r>
      <w:r w:rsidR="00E82DAD">
        <w:rPr>
          <w:rFonts w:cs="David"/>
          <w:rtl/>
        </w:rPr>
        <w:instrText xml:space="preserve">" </w:instrText>
      </w:r>
      <w:r>
        <w:rPr>
          <w:rFonts w:cs="David"/>
          <w:rtl/>
        </w:rPr>
        <w:fldChar w:fldCharType="separate"/>
      </w:r>
      <w:r w:rsidR="009627FA" w:rsidRPr="00E82DAD">
        <w:rPr>
          <w:rStyle w:val="Hyperlink"/>
          <w:rFonts w:cs="David" w:hint="cs"/>
          <w:rtl/>
        </w:rPr>
        <w:t>בחזרה לתוכן</w:t>
      </w:r>
    </w:p>
    <w:p w:rsidR="009627FA" w:rsidRPr="00A35FFD" w:rsidRDefault="00993FC1" w:rsidP="009627FA">
      <w:pPr>
        <w:jc w:val="center"/>
        <w:rPr>
          <w:sz w:val="28"/>
          <w:szCs w:val="28"/>
          <w:rtl/>
        </w:rPr>
      </w:pPr>
      <w:r>
        <w:rPr>
          <w:sz w:val="24"/>
          <w:szCs w:val="24"/>
          <w:rtl/>
          <w:lang w:eastAsia="he-IL"/>
        </w:rPr>
        <w:fldChar w:fldCharType="end"/>
      </w:r>
      <w:r w:rsidR="009627FA" w:rsidRPr="00A35FFD">
        <w:rPr>
          <w:rFonts w:hint="cs"/>
          <w:sz w:val="28"/>
          <w:szCs w:val="28"/>
        </w:rPr>
        <w:sym w:font="Wingdings" w:char="F076"/>
      </w:r>
      <w:r w:rsidR="009627FA">
        <w:rPr>
          <w:sz w:val="28"/>
          <w:szCs w:val="28"/>
        </w:rPr>
        <w:tab/>
      </w:r>
      <w:r w:rsidR="009627FA">
        <w:rPr>
          <w:sz w:val="28"/>
          <w:szCs w:val="28"/>
        </w:rPr>
        <w:tab/>
      </w:r>
      <w:r w:rsidR="009627FA" w:rsidRPr="00A35FFD">
        <w:rPr>
          <w:rFonts w:hint="cs"/>
          <w:sz w:val="28"/>
          <w:szCs w:val="28"/>
        </w:rPr>
        <w:sym w:font="Wingdings" w:char="F076"/>
      </w:r>
      <w:r w:rsidR="009627FA">
        <w:rPr>
          <w:sz w:val="28"/>
          <w:szCs w:val="28"/>
        </w:rPr>
        <w:tab/>
      </w:r>
      <w:r w:rsidR="009627FA">
        <w:rPr>
          <w:sz w:val="28"/>
          <w:szCs w:val="28"/>
        </w:rPr>
        <w:tab/>
      </w:r>
      <w:r w:rsidR="009627FA" w:rsidRPr="00A35FFD">
        <w:rPr>
          <w:rFonts w:hint="cs"/>
          <w:sz w:val="28"/>
          <w:szCs w:val="28"/>
        </w:rPr>
        <w:sym w:font="Wingdings" w:char="F076"/>
      </w:r>
    </w:p>
    <w:p w:rsidR="009D0D32" w:rsidRPr="007439F2" w:rsidRDefault="009D0D32" w:rsidP="009D0D32">
      <w:pPr>
        <w:spacing w:before="120"/>
        <w:jc w:val="center"/>
        <w:rPr>
          <w:rFonts w:ascii="Arial" w:hAnsi="Arial"/>
          <w:b/>
          <w:bCs/>
          <w:emboss/>
          <w:color w:val="800000"/>
          <w:rtl/>
        </w:rPr>
      </w:pPr>
      <w:bookmarkStart w:id="118" w:name="איזהדגאתה"/>
      <w:bookmarkEnd w:id="118"/>
      <w:r>
        <w:rPr>
          <w:rFonts w:ascii="Arial" w:hAnsi="Arial" w:hint="cs"/>
          <w:b/>
          <w:bCs/>
          <w:emboss/>
          <w:color w:val="800000"/>
          <w:rtl/>
        </w:rPr>
        <w:t>איזה דג אתה?</w:t>
      </w:r>
    </w:p>
    <w:p w:rsidR="009D0D32" w:rsidRPr="00BE0429" w:rsidRDefault="009D0D32" w:rsidP="00CA42C9">
      <w:pPr>
        <w:spacing w:before="120"/>
        <w:jc w:val="both"/>
        <w:rPr>
          <w:sz w:val="24"/>
          <w:rtl/>
        </w:rPr>
      </w:pPr>
      <w:r w:rsidRPr="00BE0429">
        <w:rPr>
          <w:rFonts w:hint="eastAsia"/>
          <w:sz w:val="24"/>
          <w:rtl/>
        </w:rPr>
        <w:t>באיזשהו</w:t>
      </w:r>
      <w:r w:rsidRPr="00BE0429">
        <w:rPr>
          <w:rFonts w:hint="cs"/>
          <w:sz w:val="24"/>
          <w:rtl/>
        </w:rPr>
        <w:t xml:space="preserve"> </w:t>
      </w:r>
      <w:r w:rsidRPr="00BE0429">
        <w:rPr>
          <w:rFonts w:hint="eastAsia"/>
          <w:sz w:val="24"/>
          <w:rtl/>
        </w:rPr>
        <w:t>מקום</w:t>
      </w:r>
      <w:r w:rsidRPr="00BE0429">
        <w:rPr>
          <w:rFonts w:hint="cs"/>
          <w:sz w:val="24"/>
          <w:rtl/>
        </w:rPr>
        <w:t xml:space="preserve"> </w:t>
      </w:r>
      <w:r w:rsidRPr="00BE0429">
        <w:rPr>
          <w:rFonts w:hint="eastAsia"/>
          <w:sz w:val="24"/>
          <w:rtl/>
        </w:rPr>
        <w:t>בעולם</w:t>
      </w:r>
      <w:r w:rsidRPr="00BE0429">
        <w:rPr>
          <w:rFonts w:hint="cs"/>
          <w:sz w:val="24"/>
          <w:rtl/>
        </w:rPr>
        <w:t xml:space="preserve"> </w:t>
      </w:r>
      <w:r w:rsidRPr="00BE0429">
        <w:rPr>
          <w:rFonts w:hint="eastAsia"/>
          <w:sz w:val="24"/>
          <w:rtl/>
        </w:rPr>
        <w:t>יש</w:t>
      </w:r>
      <w:r w:rsidRPr="00BE0429">
        <w:rPr>
          <w:rFonts w:hint="cs"/>
          <w:sz w:val="24"/>
          <w:rtl/>
        </w:rPr>
        <w:t xml:space="preserve"> </w:t>
      </w:r>
      <w:r w:rsidRPr="00BE0429">
        <w:rPr>
          <w:rFonts w:hint="eastAsia"/>
          <w:sz w:val="24"/>
          <w:rtl/>
        </w:rPr>
        <w:t>אגם</w:t>
      </w:r>
      <w:r w:rsidRPr="00BE0429">
        <w:rPr>
          <w:rFonts w:hint="cs"/>
          <w:sz w:val="24"/>
          <w:rtl/>
        </w:rPr>
        <w:t xml:space="preserve"> </w:t>
      </w:r>
      <w:r w:rsidRPr="00BE0429">
        <w:rPr>
          <w:rFonts w:hint="eastAsia"/>
          <w:sz w:val="24"/>
          <w:rtl/>
        </w:rPr>
        <w:t>ענק</w:t>
      </w:r>
      <w:r w:rsidRPr="00BE0429">
        <w:rPr>
          <w:rFonts w:hint="cs"/>
          <w:sz w:val="24"/>
          <w:rtl/>
        </w:rPr>
        <w:t>...</w:t>
      </w:r>
    </w:p>
    <w:p w:rsidR="009D0D32" w:rsidRPr="00BE0429" w:rsidRDefault="009D0D32" w:rsidP="00CA42C9">
      <w:pPr>
        <w:jc w:val="both"/>
        <w:rPr>
          <w:sz w:val="24"/>
          <w:rtl/>
        </w:rPr>
      </w:pPr>
      <w:r w:rsidRPr="00BE0429">
        <w:rPr>
          <w:rFonts w:hint="cs"/>
          <w:sz w:val="24"/>
          <w:rtl/>
        </w:rPr>
        <w:t>(</w:t>
      </w:r>
      <w:r w:rsidRPr="00BE0429">
        <w:rPr>
          <w:rFonts w:hint="eastAsia"/>
          <w:sz w:val="24"/>
          <w:rtl/>
        </w:rPr>
        <w:t>צפור</w:t>
      </w:r>
      <w:r w:rsidRPr="00BE0429">
        <w:rPr>
          <w:rFonts w:hint="cs"/>
          <w:sz w:val="24"/>
          <w:rtl/>
        </w:rPr>
        <w:t xml:space="preserve"> </w:t>
      </w:r>
      <w:r w:rsidRPr="00BE0429">
        <w:rPr>
          <w:rFonts w:hint="eastAsia"/>
          <w:sz w:val="24"/>
          <w:rtl/>
        </w:rPr>
        <w:t>רואה</w:t>
      </w:r>
      <w:r w:rsidRPr="00BE0429">
        <w:rPr>
          <w:rFonts w:hint="cs"/>
          <w:sz w:val="24"/>
          <w:rtl/>
        </w:rPr>
        <w:t xml:space="preserve"> </w:t>
      </w:r>
      <w:r w:rsidRPr="00BE0429">
        <w:rPr>
          <w:rFonts w:hint="eastAsia"/>
          <w:sz w:val="24"/>
          <w:rtl/>
        </w:rPr>
        <w:t>אותו</w:t>
      </w:r>
      <w:r w:rsidRPr="00BE0429">
        <w:rPr>
          <w:rFonts w:hint="cs"/>
          <w:sz w:val="24"/>
          <w:rtl/>
        </w:rPr>
        <w:t xml:space="preserve"> </w:t>
      </w:r>
      <w:r w:rsidRPr="00BE0429">
        <w:rPr>
          <w:rFonts w:hint="eastAsia"/>
          <w:sz w:val="24"/>
          <w:rtl/>
        </w:rPr>
        <w:t>כך</w:t>
      </w:r>
      <w:r w:rsidRPr="00BE0429">
        <w:rPr>
          <w:rFonts w:hint="cs"/>
          <w:sz w:val="24"/>
          <w:rtl/>
        </w:rPr>
        <w:t xml:space="preserve"> )</w:t>
      </w:r>
    </w:p>
    <w:p w:rsidR="009D0D32" w:rsidRPr="00BE0429" w:rsidRDefault="009D0D32" w:rsidP="00CA42C9">
      <w:pPr>
        <w:jc w:val="both"/>
        <w:rPr>
          <w:sz w:val="24"/>
          <w:rtl/>
        </w:rPr>
      </w:pPr>
      <w:r w:rsidRPr="00BE0429">
        <w:rPr>
          <w:rFonts w:hint="eastAsia"/>
          <w:sz w:val="24"/>
          <w:rtl/>
        </w:rPr>
        <w:t>ובתוך</w:t>
      </w:r>
      <w:r w:rsidRPr="00BE0429">
        <w:rPr>
          <w:rFonts w:hint="cs"/>
          <w:sz w:val="24"/>
          <w:rtl/>
        </w:rPr>
        <w:t xml:space="preserve"> </w:t>
      </w:r>
      <w:r w:rsidRPr="00BE0429">
        <w:rPr>
          <w:rFonts w:hint="eastAsia"/>
          <w:sz w:val="24"/>
          <w:rtl/>
        </w:rPr>
        <w:t>האגם</w:t>
      </w:r>
      <w:r w:rsidRPr="00BE0429">
        <w:rPr>
          <w:rFonts w:hint="cs"/>
          <w:sz w:val="24"/>
          <w:rtl/>
        </w:rPr>
        <w:t xml:space="preserve"> </w:t>
      </w:r>
      <w:r w:rsidRPr="00BE0429">
        <w:rPr>
          <w:rFonts w:hint="eastAsia"/>
          <w:sz w:val="24"/>
          <w:rtl/>
        </w:rPr>
        <w:t>חיים</w:t>
      </w:r>
      <w:r w:rsidRPr="00BE0429">
        <w:rPr>
          <w:rFonts w:hint="cs"/>
          <w:sz w:val="24"/>
          <w:rtl/>
        </w:rPr>
        <w:t xml:space="preserve"> </w:t>
      </w:r>
      <w:r w:rsidRPr="00BE0429">
        <w:rPr>
          <w:rFonts w:hint="eastAsia"/>
          <w:sz w:val="24"/>
          <w:rtl/>
        </w:rPr>
        <w:t>להם</w:t>
      </w:r>
      <w:r w:rsidRPr="00BE0429">
        <w:rPr>
          <w:rFonts w:hint="cs"/>
          <w:sz w:val="24"/>
          <w:rtl/>
        </w:rPr>
        <w:t xml:space="preserve"> </w:t>
      </w:r>
      <w:r w:rsidRPr="00BE0429">
        <w:rPr>
          <w:rFonts w:hint="eastAsia"/>
          <w:sz w:val="24"/>
          <w:rtl/>
        </w:rPr>
        <w:t>המון</w:t>
      </w:r>
      <w:r w:rsidRPr="00BE0429">
        <w:rPr>
          <w:rFonts w:hint="cs"/>
          <w:sz w:val="24"/>
          <w:rtl/>
        </w:rPr>
        <w:t xml:space="preserve"> </w:t>
      </w:r>
      <w:r w:rsidRPr="00BE0429">
        <w:rPr>
          <w:rFonts w:hint="eastAsia"/>
          <w:sz w:val="24"/>
          <w:rtl/>
        </w:rPr>
        <w:t>דגים</w:t>
      </w:r>
      <w:r w:rsidRPr="00BE0429">
        <w:rPr>
          <w:rFonts w:hint="cs"/>
          <w:sz w:val="24"/>
          <w:rtl/>
        </w:rPr>
        <w:t xml:space="preserve"> </w:t>
      </w:r>
      <w:r w:rsidRPr="00BE0429">
        <w:rPr>
          <w:rFonts w:hint="eastAsia"/>
          <w:sz w:val="24"/>
          <w:rtl/>
        </w:rPr>
        <w:t>מכל</w:t>
      </w:r>
      <w:r w:rsidRPr="00BE0429">
        <w:rPr>
          <w:rFonts w:hint="cs"/>
          <w:sz w:val="24"/>
          <w:rtl/>
        </w:rPr>
        <w:t xml:space="preserve"> </w:t>
      </w:r>
      <w:r w:rsidRPr="00BE0429">
        <w:rPr>
          <w:rFonts w:hint="eastAsia"/>
          <w:sz w:val="24"/>
          <w:rtl/>
        </w:rPr>
        <w:t>מיני</w:t>
      </w:r>
      <w:r w:rsidRPr="00BE0429">
        <w:rPr>
          <w:rFonts w:hint="cs"/>
          <w:sz w:val="24"/>
          <w:rtl/>
        </w:rPr>
        <w:t xml:space="preserve"> </w:t>
      </w:r>
      <w:r w:rsidRPr="00BE0429">
        <w:rPr>
          <w:rFonts w:hint="eastAsia"/>
          <w:sz w:val="24"/>
          <w:rtl/>
        </w:rPr>
        <w:t>סוגים</w:t>
      </w:r>
      <w:r w:rsidRPr="00BE0429">
        <w:rPr>
          <w:rFonts w:hint="cs"/>
          <w:sz w:val="24"/>
          <w:rtl/>
        </w:rPr>
        <w:t>:</w:t>
      </w:r>
    </w:p>
    <w:p w:rsidR="009D0D32" w:rsidRPr="00BE0429" w:rsidRDefault="009D0D32" w:rsidP="00CA42C9">
      <w:pPr>
        <w:jc w:val="both"/>
        <w:rPr>
          <w:sz w:val="24"/>
          <w:rtl/>
        </w:rPr>
      </w:pPr>
      <w:r w:rsidRPr="00BE0429">
        <w:rPr>
          <w:rFonts w:hint="eastAsia"/>
          <w:sz w:val="24"/>
          <w:rtl/>
        </w:rPr>
        <w:t>דגים</w:t>
      </w:r>
      <w:r w:rsidRPr="00BE0429">
        <w:rPr>
          <w:rFonts w:hint="cs"/>
          <w:sz w:val="24"/>
          <w:rtl/>
        </w:rPr>
        <w:t xml:space="preserve"> </w:t>
      </w:r>
      <w:r w:rsidRPr="00BE0429">
        <w:rPr>
          <w:rFonts w:hint="eastAsia"/>
          <w:sz w:val="24"/>
          <w:rtl/>
        </w:rPr>
        <w:t>שחיים</w:t>
      </w:r>
      <w:r w:rsidRPr="00BE0429">
        <w:rPr>
          <w:rFonts w:hint="cs"/>
          <w:sz w:val="24"/>
          <w:rtl/>
        </w:rPr>
        <w:t xml:space="preserve"> </w:t>
      </w:r>
      <w:r w:rsidRPr="00BE0429">
        <w:rPr>
          <w:rFonts w:hint="eastAsia"/>
          <w:sz w:val="24"/>
          <w:rtl/>
        </w:rPr>
        <w:t>לבד</w:t>
      </w:r>
    </w:p>
    <w:p w:rsidR="009D0D32" w:rsidRPr="00BE0429" w:rsidRDefault="009D0D32" w:rsidP="00CA42C9">
      <w:pPr>
        <w:jc w:val="both"/>
        <w:rPr>
          <w:sz w:val="24"/>
          <w:rtl/>
        </w:rPr>
      </w:pPr>
      <w:r w:rsidRPr="00BE0429">
        <w:rPr>
          <w:rFonts w:hint="eastAsia"/>
          <w:sz w:val="24"/>
          <w:rtl/>
        </w:rPr>
        <w:t>וכאלה</w:t>
      </w:r>
      <w:r w:rsidRPr="00BE0429">
        <w:rPr>
          <w:rFonts w:hint="cs"/>
          <w:sz w:val="24"/>
          <w:rtl/>
        </w:rPr>
        <w:t xml:space="preserve"> </w:t>
      </w:r>
      <w:r w:rsidRPr="00BE0429">
        <w:rPr>
          <w:rFonts w:hint="eastAsia"/>
          <w:sz w:val="24"/>
          <w:rtl/>
        </w:rPr>
        <w:t>שחיים</w:t>
      </w:r>
      <w:r w:rsidRPr="00BE0429">
        <w:rPr>
          <w:rFonts w:hint="cs"/>
          <w:sz w:val="24"/>
          <w:rtl/>
        </w:rPr>
        <w:t xml:space="preserve"> </w:t>
      </w:r>
      <w:r w:rsidRPr="00BE0429">
        <w:rPr>
          <w:rFonts w:hint="eastAsia"/>
          <w:sz w:val="24"/>
          <w:rtl/>
        </w:rPr>
        <w:t>בקבוצה</w:t>
      </w:r>
      <w:r w:rsidRPr="00BE0429">
        <w:rPr>
          <w:rFonts w:hint="cs"/>
          <w:sz w:val="24"/>
          <w:rtl/>
        </w:rPr>
        <w:t>.</w:t>
      </w:r>
    </w:p>
    <w:p w:rsidR="009D0D32" w:rsidRPr="00BE0429" w:rsidRDefault="009D0D32" w:rsidP="00CA42C9">
      <w:pPr>
        <w:jc w:val="both"/>
        <w:rPr>
          <w:sz w:val="24"/>
          <w:rtl/>
        </w:rPr>
      </w:pPr>
      <w:r w:rsidRPr="00BE0429">
        <w:rPr>
          <w:rFonts w:hint="eastAsia"/>
          <w:sz w:val="24"/>
          <w:rtl/>
        </w:rPr>
        <w:t>דגים</w:t>
      </w:r>
      <w:r w:rsidRPr="00BE0429">
        <w:rPr>
          <w:rFonts w:hint="cs"/>
          <w:sz w:val="24"/>
          <w:rtl/>
        </w:rPr>
        <w:t xml:space="preserve"> </w:t>
      </w:r>
      <w:r w:rsidRPr="00BE0429">
        <w:rPr>
          <w:rFonts w:hint="eastAsia"/>
          <w:sz w:val="24"/>
          <w:rtl/>
        </w:rPr>
        <w:t>גדולים</w:t>
      </w:r>
      <w:r w:rsidRPr="00BE0429">
        <w:rPr>
          <w:rFonts w:hint="cs"/>
          <w:sz w:val="24"/>
          <w:rtl/>
        </w:rPr>
        <w:t xml:space="preserve">, </w:t>
      </w:r>
      <w:r w:rsidRPr="00BE0429">
        <w:rPr>
          <w:rFonts w:hint="eastAsia"/>
          <w:sz w:val="24"/>
          <w:rtl/>
        </w:rPr>
        <w:t>דגים</w:t>
      </w:r>
      <w:r w:rsidRPr="00BE0429">
        <w:rPr>
          <w:rFonts w:hint="cs"/>
          <w:sz w:val="24"/>
          <w:rtl/>
        </w:rPr>
        <w:t xml:space="preserve"> </w:t>
      </w:r>
      <w:r w:rsidRPr="00BE0429">
        <w:rPr>
          <w:rFonts w:hint="eastAsia"/>
          <w:sz w:val="24"/>
          <w:rtl/>
        </w:rPr>
        <w:t>קטנים</w:t>
      </w:r>
      <w:r w:rsidRPr="00BE0429">
        <w:rPr>
          <w:rFonts w:hint="cs"/>
          <w:sz w:val="24"/>
          <w:rtl/>
        </w:rPr>
        <w:t xml:space="preserve"> </w:t>
      </w:r>
      <w:r w:rsidRPr="00BE0429">
        <w:rPr>
          <w:rFonts w:hint="eastAsia"/>
          <w:sz w:val="24"/>
          <w:rtl/>
        </w:rPr>
        <w:t>והמון</w:t>
      </w:r>
      <w:r w:rsidRPr="00BE0429">
        <w:rPr>
          <w:rFonts w:hint="cs"/>
          <w:sz w:val="24"/>
          <w:rtl/>
        </w:rPr>
        <w:t xml:space="preserve"> </w:t>
      </w:r>
      <w:r w:rsidRPr="00BE0429">
        <w:rPr>
          <w:rFonts w:hint="eastAsia"/>
          <w:sz w:val="24"/>
          <w:rtl/>
        </w:rPr>
        <w:t>בינוניים</w:t>
      </w:r>
      <w:r w:rsidRPr="00BE0429">
        <w:rPr>
          <w:rFonts w:hint="cs"/>
          <w:sz w:val="24"/>
          <w:rtl/>
        </w:rPr>
        <w:t>.</w:t>
      </w:r>
    </w:p>
    <w:p w:rsidR="009D0D32" w:rsidRPr="00BE0429" w:rsidRDefault="009D0D32" w:rsidP="00CA42C9">
      <w:pPr>
        <w:jc w:val="both"/>
        <w:rPr>
          <w:sz w:val="24"/>
          <w:rtl/>
        </w:rPr>
      </w:pPr>
      <w:r w:rsidRPr="00BE0429">
        <w:rPr>
          <w:rFonts w:hint="eastAsia"/>
          <w:sz w:val="24"/>
          <w:rtl/>
        </w:rPr>
        <w:t>דגים</w:t>
      </w:r>
      <w:r w:rsidRPr="00BE0429">
        <w:rPr>
          <w:rFonts w:hint="cs"/>
          <w:sz w:val="24"/>
          <w:rtl/>
        </w:rPr>
        <w:t xml:space="preserve"> </w:t>
      </w:r>
      <w:r w:rsidRPr="00BE0429">
        <w:rPr>
          <w:rFonts w:hint="eastAsia"/>
          <w:sz w:val="24"/>
          <w:rtl/>
        </w:rPr>
        <w:t>ששוחים</w:t>
      </w:r>
      <w:r w:rsidRPr="00BE0429">
        <w:rPr>
          <w:rFonts w:hint="cs"/>
          <w:sz w:val="24"/>
          <w:rtl/>
        </w:rPr>
        <w:t xml:space="preserve"> </w:t>
      </w:r>
      <w:r w:rsidRPr="00BE0429">
        <w:rPr>
          <w:rFonts w:hint="eastAsia"/>
          <w:sz w:val="24"/>
          <w:rtl/>
        </w:rPr>
        <w:t>אחרי</w:t>
      </w:r>
      <w:r w:rsidRPr="00BE0429">
        <w:rPr>
          <w:rFonts w:hint="cs"/>
          <w:sz w:val="24"/>
          <w:rtl/>
        </w:rPr>
        <w:t xml:space="preserve"> </w:t>
      </w:r>
      <w:r w:rsidRPr="00BE0429">
        <w:rPr>
          <w:rFonts w:hint="eastAsia"/>
          <w:sz w:val="24"/>
          <w:rtl/>
        </w:rPr>
        <w:t>קבוצה</w:t>
      </w:r>
      <w:r w:rsidRPr="00BE0429">
        <w:rPr>
          <w:rFonts w:hint="cs"/>
          <w:sz w:val="24"/>
          <w:rtl/>
        </w:rPr>
        <w:t xml:space="preserve">, </w:t>
      </w:r>
      <w:r w:rsidRPr="00BE0429">
        <w:rPr>
          <w:rFonts w:hint="eastAsia"/>
          <w:sz w:val="24"/>
          <w:rtl/>
        </w:rPr>
        <w:t>וכאלה</w:t>
      </w:r>
      <w:r w:rsidRPr="00BE0429">
        <w:rPr>
          <w:rFonts w:hint="cs"/>
          <w:sz w:val="24"/>
          <w:rtl/>
        </w:rPr>
        <w:t xml:space="preserve"> </w:t>
      </w:r>
      <w:r w:rsidRPr="00BE0429">
        <w:rPr>
          <w:rFonts w:hint="eastAsia"/>
          <w:sz w:val="24"/>
          <w:rtl/>
        </w:rPr>
        <w:t>שקבוצה</w:t>
      </w:r>
      <w:r w:rsidRPr="00BE0429">
        <w:rPr>
          <w:rFonts w:hint="cs"/>
          <w:sz w:val="24"/>
          <w:rtl/>
        </w:rPr>
        <w:t xml:space="preserve"> </w:t>
      </w:r>
      <w:r w:rsidRPr="00BE0429">
        <w:rPr>
          <w:rFonts w:hint="eastAsia"/>
          <w:sz w:val="24"/>
          <w:rtl/>
        </w:rPr>
        <w:t>שוחה</w:t>
      </w:r>
      <w:r w:rsidRPr="00BE0429">
        <w:rPr>
          <w:rFonts w:hint="cs"/>
          <w:sz w:val="24"/>
          <w:rtl/>
        </w:rPr>
        <w:t xml:space="preserve"> </w:t>
      </w:r>
      <w:r w:rsidRPr="00BE0429">
        <w:rPr>
          <w:rFonts w:hint="eastAsia"/>
          <w:sz w:val="24"/>
          <w:rtl/>
        </w:rPr>
        <w:t>אחריהם</w:t>
      </w:r>
      <w:r w:rsidRPr="00BE0429">
        <w:rPr>
          <w:rFonts w:hint="cs"/>
          <w:sz w:val="24"/>
          <w:rtl/>
        </w:rPr>
        <w:t>.</w:t>
      </w:r>
    </w:p>
    <w:p w:rsidR="009D0D32" w:rsidRPr="00BE0429" w:rsidRDefault="009D0D32" w:rsidP="00CA42C9">
      <w:pPr>
        <w:jc w:val="both"/>
        <w:rPr>
          <w:sz w:val="24"/>
          <w:rtl/>
        </w:rPr>
      </w:pPr>
      <w:r w:rsidRPr="00BE0429">
        <w:rPr>
          <w:rFonts w:hint="eastAsia"/>
          <w:sz w:val="24"/>
          <w:rtl/>
        </w:rPr>
        <w:t>דגים</w:t>
      </w:r>
      <w:r w:rsidRPr="00BE0429">
        <w:rPr>
          <w:rFonts w:hint="cs"/>
          <w:sz w:val="24"/>
          <w:rtl/>
        </w:rPr>
        <w:t xml:space="preserve"> </w:t>
      </w:r>
      <w:r w:rsidRPr="00BE0429">
        <w:rPr>
          <w:rFonts w:hint="eastAsia"/>
          <w:sz w:val="24"/>
          <w:rtl/>
        </w:rPr>
        <w:t>שש</w:t>
      </w:r>
      <w:r w:rsidRPr="00BE0429">
        <w:rPr>
          <w:rFonts w:hint="cs"/>
          <w:sz w:val="24"/>
          <w:rtl/>
        </w:rPr>
        <w:t>ו</w:t>
      </w:r>
      <w:r w:rsidRPr="00BE0429">
        <w:rPr>
          <w:rFonts w:hint="eastAsia"/>
          <w:sz w:val="24"/>
          <w:rtl/>
        </w:rPr>
        <w:t>חים</w:t>
      </w:r>
      <w:r w:rsidRPr="00BE0429">
        <w:rPr>
          <w:rFonts w:hint="cs"/>
          <w:sz w:val="24"/>
          <w:rtl/>
        </w:rPr>
        <w:t xml:space="preserve"> </w:t>
      </w:r>
      <w:r w:rsidRPr="00BE0429">
        <w:rPr>
          <w:rFonts w:hint="eastAsia"/>
          <w:sz w:val="24"/>
          <w:rtl/>
        </w:rPr>
        <w:t>כל</w:t>
      </w:r>
      <w:r w:rsidRPr="00BE0429">
        <w:rPr>
          <w:rFonts w:hint="cs"/>
          <w:sz w:val="24"/>
          <w:rtl/>
        </w:rPr>
        <w:t xml:space="preserve"> </w:t>
      </w:r>
      <w:r w:rsidRPr="00BE0429">
        <w:rPr>
          <w:rFonts w:hint="eastAsia"/>
          <w:sz w:val="24"/>
          <w:rtl/>
        </w:rPr>
        <w:t>חייהם</w:t>
      </w:r>
      <w:r w:rsidRPr="00BE0429">
        <w:rPr>
          <w:rFonts w:hint="cs"/>
          <w:sz w:val="24"/>
          <w:rtl/>
        </w:rPr>
        <w:t xml:space="preserve"> </w:t>
      </w:r>
      <w:r w:rsidRPr="00BE0429">
        <w:rPr>
          <w:rFonts w:hint="eastAsia"/>
          <w:sz w:val="24"/>
          <w:rtl/>
        </w:rPr>
        <w:t>סביב</w:t>
      </w:r>
      <w:r w:rsidRPr="00BE0429">
        <w:rPr>
          <w:rFonts w:hint="cs"/>
          <w:sz w:val="24"/>
          <w:rtl/>
        </w:rPr>
        <w:t xml:space="preserve"> </w:t>
      </w:r>
      <w:r w:rsidRPr="00BE0429">
        <w:rPr>
          <w:rFonts w:hint="eastAsia"/>
          <w:sz w:val="24"/>
          <w:rtl/>
        </w:rPr>
        <w:t>אותה</w:t>
      </w:r>
      <w:r w:rsidRPr="00BE0429">
        <w:rPr>
          <w:rFonts w:hint="cs"/>
          <w:sz w:val="24"/>
          <w:rtl/>
        </w:rPr>
        <w:t xml:space="preserve"> </w:t>
      </w:r>
      <w:r w:rsidRPr="00BE0429">
        <w:rPr>
          <w:rFonts w:hint="eastAsia"/>
          <w:sz w:val="24"/>
          <w:rtl/>
        </w:rPr>
        <w:t>שושנה</w:t>
      </w:r>
      <w:r w:rsidRPr="00BE0429">
        <w:rPr>
          <w:rFonts w:hint="cs"/>
          <w:sz w:val="24"/>
          <w:rtl/>
        </w:rPr>
        <w:t xml:space="preserve">, </w:t>
      </w:r>
      <w:r w:rsidRPr="00BE0429">
        <w:rPr>
          <w:rFonts w:hint="eastAsia"/>
          <w:sz w:val="24"/>
          <w:rtl/>
        </w:rPr>
        <w:t>וגם</w:t>
      </w:r>
      <w:r w:rsidRPr="00BE0429">
        <w:rPr>
          <w:rFonts w:hint="cs"/>
          <w:sz w:val="24"/>
          <w:rtl/>
        </w:rPr>
        <w:t xml:space="preserve"> </w:t>
      </w:r>
      <w:r w:rsidRPr="00BE0429">
        <w:rPr>
          <w:rFonts w:hint="eastAsia"/>
          <w:sz w:val="24"/>
          <w:rtl/>
        </w:rPr>
        <w:t>אחרי</w:t>
      </w:r>
      <w:r w:rsidRPr="00BE0429">
        <w:rPr>
          <w:rFonts w:hint="cs"/>
          <w:sz w:val="24"/>
          <w:rtl/>
        </w:rPr>
        <w:t xml:space="preserve">ם </w:t>
      </w:r>
      <w:r w:rsidRPr="00BE0429">
        <w:rPr>
          <w:rFonts w:hint="eastAsia"/>
          <w:sz w:val="24"/>
          <w:rtl/>
        </w:rPr>
        <w:t>שמרוב</w:t>
      </w:r>
      <w:r w:rsidRPr="00BE0429">
        <w:rPr>
          <w:rFonts w:hint="cs"/>
          <w:sz w:val="24"/>
          <w:rtl/>
        </w:rPr>
        <w:t xml:space="preserve"> </w:t>
      </w:r>
      <w:r w:rsidRPr="00BE0429">
        <w:rPr>
          <w:rFonts w:hint="eastAsia"/>
          <w:sz w:val="24"/>
          <w:rtl/>
        </w:rPr>
        <w:t>שושנות</w:t>
      </w:r>
      <w:r w:rsidRPr="00BE0429">
        <w:rPr>
          <w:rFonts w:hint="cs"/>
          <w:sz w:val="24"/>
          <w:rtl/>
        </w:rPr>
        <w:t xml:space="preserve"> </w:t>
      </w:r>
      <w:r w:rsidRPr="00BE0429">
        <w:rPr>
          <w:rFonts w:hint="eastAsia"/>
          <w:sz w:val="24"/>
          <w:rtl/>
        </w:rPr>
        <w:t>נותרים</w:t>
      </w:r>
      <w:r w:rsidRPr="00BE0429">
        <w:rPr>
          <w:rFonts w:hint="cs"/>
          <w:sz w:val="24"/>
          <w:rtl/>
        </w:rPr>
        <w:t xml:space="preserve"> </w:t>
      </w:r>
      <w:r w:rsidRPr="00BE0429">
        <w:rPr>
          <w:rFonts w:hint="eastAsia"/>
          <w:sz w:val="24"/>
          <w:rtl/>
        </w:rPr>
        <w:t>על</w:t>
      </w:r>
      <w:r w:rsidRPr="00BE0429">
        <w:rPr>
          <w:rFonts w:hint="cs"/>
          <w:sz w:val="24"/>
          <w:rtl/>
        </w:rPr>
        <w:t xml:space="preserve"> </w:t>
      </w:r>
      <w:r w:rsidRPr="00BE0429">
        <w:rPr>
          <w:rFonts w:hint="eastAsia"/>
          <w:sz w:val="24"/>
          <w:rtl/>
        </w:rPr>
        <w:t>עיניים</w:t>
      </w:r>
      <w:r w:rsidRPr="00BE0429">
        <w:rPr>
          <w:rFonts w:hint="cs"/>
          <w:sz w:val="24"/>
          <w:rtl/>
        </w:rPr>
        <w:t xml:space="preserve"> </w:t>
      </w:r>
      <w:r w:rsidRPr="00BE0429">
        <w:rPr>
          <w:rFonts w:hint="eastAsia"/>
          <w:sz w:val="24"/>
          <w:rtl/>
        </w:rPr>
        <w:t>בולטות</w:t>
      </w:r>
      <w:r w:rsidRPr="00BE0429">
        <w:rPr>
          <w:rFonts w:hint="cs"/>
          <w:sz w:val="24"/>
          <w:rtl/>
        </w:rPr>
        <w:t>.</w:t>
      </w:r>
    </w:p>
    <w:p w:rsidR="009D0D32" w:rsidRPr="00BE0429" w:rsidRDefault="009D0D32" w:rsidP="00CA42C9">
      <w:pPr>
        <w:jc w:val="both"/>
        <w:rPr>
          <w:sz w:val="24"/>
          <w:rtl/>
        </w:rPr>
      </w:pPr>
      <w:r w:rsidRPr="00BE0429">
        <w:rPr>
          <w:rFonts w:hint="eastAsia"/>
          <w:sz w:val="24"/>
          <w:rtl/>
        </w:rPr>
        <w:t>יש</w:t>
      </w:r>
      <w:r w:rsidRPr="00BE0429">
        <w:rPr>
          <w:rFonts w:hint="cs"/>
          <w:sz w:val="24"/>
          <w:rtl/>
        </w:rPr>
        <w:t xml:space="preserve"> </w:t>
      </w:r>
      <w:r w:rsidRPr="00BE0429">
        <w:rPr>
          <w:rFonts w:hint="eastAsia"/>
          <w:sz w:val="24"/>
          <w:rtl/>
        </w:rPr>
        <w:t>דגים</w:t>
      </w:r>
      <w:r w:rsidRPr="00BE0429">
        <w:rPr>
          <w:rFonts w:hint="cs"/>
          <w:sz w:val="24"/>
          <w:rtl/>
        </w:rPr>
        <w:t xml:space="preserve"> </w:t>
      </w:r>
      <w:r w:rsidRPr="00BE0429">
        <w:rPr>
          <w:rFonts w:hint="eastAsia"/>
          <w:sz w:val="24"/>
          <w:rtl/>
        </w:rPr>
        <w:t>שמביטים</w:t>
      </w:r>
      <w:r w:rsidRPr="00BE0429">
        <w:rPr>
          <w:rFonts w:hint="cs"/>
          <w:sz w:val="24"/>
          <w:rtl/>
        </w:rPr>
        <w:t xml:space="preserve"> </w:t>
      </w:r>
      <w:r w:rsidRPr="00BE0429">
        <w:rPr>
          <w:rFonts w:hint="eastAsia"/>
          <w:sz w:val="24"/>
          <w:rtl/>
        </w:rPr>
        <w:t>על</w:t>
      </w:r>
      <w:r w:rsidRPr="00BE0429">
        <w:rPr>
          <w:rFonts w:hint="cs"/>
          <w:sz w:val="24"/>
          <w:rtl/>
        </w:rPr>
        <w:t xml:space="preserve"> </w:t>
      </w:r>
      <w:r w:rsidRPr="00BE0429">
        <w:rPr>
          <w:rFonts w:hint="eastAsia"/>
          <w:sz w:val="24"/>
          <w:rtl/>
        </w:rPr>
        <w:t>השונית</w:t>
      </w:r>
      <w:r w:rsidRPr="00BE0429">
        <w:rPr>
          <w:rFonts w:hint="cs"/>
          <w:sz w:val="24"/>
          <w:rtl/>
        </w:rPr>
        <w:t xml:space="preserve">, </w:t>
      </w:r>
      <w:r w:rsidRPr="00BE0429">
        <w:rPr>
          <w:rFonts w:hint="eastAsia"/>
          <w:sz w:val="24"/>
          <w:rtl/>
        </w:rPr>
        <w:t>ולא</w:t>
      </w:r>
      <w:r w:rsidRPr="00BE0429">
        <w:rPr>
          <w:rFonts w:hint="cs"/>
          <w:sz w:val="24"/>
          <w:rtl/>
        </w:rPr>
        <w:t xml:space="preserve"> </w:t>
      </w:r>
      <w:r w:rsidRPr="00BE0429">
        <w:rPr>
          <w:rFonts w:hint="eastAsia"/>
          <w:sz w:val="24"/>
          <w:rtl/>
        </w:rPr>
        <w:t>על</w:t>
      </w:r>
      <w:r w:rsidRPr="00BE0429">
        <w:rPr>
          <w:rFonts w:hint="cs"/>
          <w:sz w:val="24"/>
          <w:rtl/>
        </w:rPr>
        <w:t xml:space="preserve"> </w:t>
      </w:r>
      <w:r w:rsidRPr="00BE0429">
        <w:rPr>
          <w:rFonts w:hint="eastAsia"/>
          <w:sz w:val="24"/>
          <w:rtl/>
        </w:rPr>
        <w:t>מה</w:t>
      </w:r>
      <w:r w:rsidRPr="00BE0429">
        <w:rPr>
          <w:rFonts w:hint="cs"/>
          <w:sz w:val="24"/>
          <w:rtl/>
        </w:rPr>
        <w:t xml:space="preserve"> </w:t>
      </w:r>
      <w:r w:rsidRPr="00BE0429">
        <w:rPr>
          <w:rFonts w:hint="eastAsia"/>
          <w:sz w:val="24"/>
          <w:rtl/>
        </w:rPr>
        <w:t>שליד</w:t>
      </w:r>
      <w:r w:rsidRPr="00BE0429">
        <w:rPr>
          <w:rFonts w:hint="cs"/>
          <w:sz w:val="24"/>
          <w:rtl/>
        </w:rPr>
        <w:t xml:space="preserve">ם, </w:t>
      </w:r>
      <w:r w:rsidRPr="00BE0429">
        <w:rPr>
          <w:rFonts w:hint="eastAsia"/>
          <w:sz w:val="24"/>
          <w:rtl/>
        </w:rPr>
        <w:t>ולע</w:t>
      </w:r>
      <w:r w:rsidRPr="00BE0429">
        <w:rPr>
          <w:rFonts w:hint="cs"/>
          <w:sz w:val="24"/>
          <w:rtl/>
        </w:rPr>
        <w:t>ו</w:t>
      </w:r>
      <w:r w:rsidRPr="00BE0429">
        <w:rPr>
          <w:rFonts w:hint="eastAsia"/>
          <w:sz w:val="24"/>
          <w:rtl/>
        </w:rPr>
        <w:t>מתם</w:t>
      </w:r>
      <w:r w:rsidRPr="00BE0429">
        <w:rPr>
          <w:rFonts w:hint="cs"/>
          <w:sz w:val="24"/>
          <w:rtl/>
        </w:rPr>
        <w:t xml:space="preserve"> </w:t>
      </w:r>
      <w:r w:rsidRPr="00BE0429">
        <w:rPr>
          <w:rFonts w:hint="eastAsia"/>
          <w:sz w:val="24"/>
          <w:rtl/>
        </w:rPr>
        <w:t>אחרים</w:t>
      </w:r>
      <w:r w:rsidRPr="00BE0429">
        <w:rPr>
          <w:rFonts w:hint="cs"/>
          <w:sz w:val="24"/>
          <w:rtl/>
        </w:rPr>
        <w:t xml:space="preserve">, </w:t>
      </w:r>
      <w:r w:rsidRPr="00BE0429">
        <w:rPr>
          <w:rFonts w:hint="eastAsia"/>
          <w:sz w:val="24"/>
          <w:rtl/>
        </w:rPr>
        <w:t>שיורדים</w:t>
      </w:r>
      <w:r w:rsidRPr="00BE0429">
        <w:rPr>
          <w:rFonts w:hint="cs"/>
          <w:sz w:val="24"/>
          <w:rtl/>
        </w:rPr>
        <w:t xml:space="preserve"> </w:t>
      </w:r>
      <w:r w:rsidRPr="00BE0429">
        <w:rPr>
          <w:rFonts w:hint="eastAsia"/>
          <w:sz w:val="24"/>
          <w:rtl/>
        </w:rPr>
        <w:t>לעומק</w:t>
      </w:r>
      <w:r w:rsidRPr="00BE0429">
        <w:rPr>
          <w:rFonts w:hint="cs"/>
          <w:sz w:val="24"/>
          <w:rtl/>
        </w:rPr>
        <w:t>.</w:t>
      </w:r>
    </w:p>
    <w:p w:rsidR="009D0D32" w:rsidRPr="00BE0429" w:rsidRDefault="009D0D32" w:rsidP="00CA42C9">
      <w:pPr>
        <w:jc w:val="both"/>
        <w:rPr>
          <w:sz w:val="24"/>
          <w:rtl/>
        </w:rPr>
      </w:pPr>
      <w:r w:rsidRPr="00BE0429">
        <w:rPr>
          <w:rFonts w:hint="eastAsia"/>
          <w:sz w:val="24"/>
          <w:rtl/>
        </w:rPr>
        <w:t>יש</w:t>
      </w:r>
      <w:r w:rsidRPr="00BE0429">
        <w:rPr>
          <w:rFonts w:hint="cs"/>
          <w:sz w:val="24"/>
          <w:rtl/>
        </w:rPr>
        <w:t xml:space="preserve"> </w:t>
      </w:r>
      <w:r w:rsidRPr="00BE0429">
        <w:rPr>
          <w:rFonts w:hint="eastAsia"/>
          <w:sz w:val="24"/>
          <w:rtl/>
        </w:rPr>
        <w:t>דגים</w:t>
      </w:r>
      <w:r w:rsidRPr="00BE0429">
        <w:rPr>
          <w:rFonts w:hint="cs"/>
          <w:sz w:val="24"/>
          <w:rtl/>
        </w:rPr>
        <w:t xml:space="preserve"> </w:t>
      </w:r>
      <w:r w:rsidRPr="00BE0429">
        <w:rPr>
          <w:rFonts w:hint="eastAsia"/>
          <w:sz w:val="24"/>
          <w:rtl/>
        </w:rPr>
        <w:t>שחיים</w:t>
      </w:r>
      <w:r w:rsidRPr="00BE0429">
        <w:rPr>
          <w:rFonts w:hint="cs"/>
          <w:sz w:val="24"/>
          <w:rtl/>
        </w:rPr>
        <w:t xml:space="preserve"> </w:t>
      </w:r>
      <w:r w:rsidRPr="00BE0429">
        <w:rPr>
          <w:rFonts w:hint="eastAsia"/>
          <w:sz w:val="24"/>
          <w:rtl/>
        </w:rPr>
        <w:t>בין</w:t>
      </w:r>
      <w:r w:rsidRPr="00BE0429">
        <w:rPr>
          <w:rFonts w:hint="cs"/>
          <w:sz w:val="24"/>
          <w:rtl/>
        </w:rPr>
        <w:t xml:space="preserve"> </w:t>
      </w:r>
      <w:r w:rsidRPr="00BE0429">
        <w:rPr>
          <w:rFonts w:hint="eastAsia"/>
          <w:sz w:val="24"/>
          <w:rtl/>
        </w:rPr>
        <w:t>הסלעים</w:t>
      </w:r>
      <w:r w:rsidRPr="00BE0429">
        <w:rPr>
          <w:rFonts w:hint="cs"/>
          <w:sz w:val="24"/>
          <w:rtl/>
        </w:rPr>
        <w:t xml:space="preserve">, </w:t>
      </w:r>
      <w:r w:rsidRPr="00BE0429">
        <w:rPr>
          <w:rFonts w:hint="eastAsia"/>
          <w:sz w:val="24"/>
          <w:rtl/>
        </w:rPr>
        <w:t>ויש</w:t>
      </w:r>
      <w:r w:rsidRPr="00BE0429">
        <w:rPr>
          <w:rFonts w:hint="cs"/>
          <w:sz w:val="24"/>
          <w:rtl/>
        </w:rPr>
        <w:t xml:space="preserve"> </w:t>
      </w:r>
      <w:r w:rsidRPr="00BE0429">
        <w:rPr>
          <w:rFonts w:hint="eastAsia"/>
          <w:sz w:val="24"/>
          <w:rtl/>
        </w:rPr>
        <w:t>שש</w:t>
      </w:r>
      <w:r w:rsidRPr="00BE0429">
        <w:rPr>
          <w:rFonts w:hint="cs"/>
          <w:sz w:val="24"/>
          <w:rtl/>
        </w:rPr>
        <w:t>ו</w:t>
      </w:r>
      <w:r w:rsidRPr="00BE0429">
        <w:rPr>
          <w:rFonts w:hint="eastAsia"/>
          <w:sz w:val="24"/>
          <w:rtl/>
        </w:rPr>
        <w:t>חים</w:t>
      </w:r>
      <w:r w:rsidRPr="00BE0429">
        <w:rPr>
          <w:rFonts w:hint="cs"/>
          <w:sz w:val="24"/>
          <w:rtl/>
        </w:rPr>
        <w:t xml:space="preserve"> </w:t>
      </w:r>
      <w:r w:rsidRPr="00BE0429">
        <w:rPr>
          <w:rFonts w:hint="eastAsia"/>
          <w:sz w:val="24"/>
          <w:rtl/>
        </w:rPr>
        <w:t>במרכז</w:t>
      </w:r>
      <w:r w:rsidRPr="00BE0429">
        <w:rPr>
          <w:rFonts w:hint="cs"/>
          <w:sz w:val="24"/>
          <w:rtl/>
        </w:rPr>
        <w:t xml:space="preserve"> </w:t>
      </w:r>
      <w:r w:rsidRPr="00BE0429">
        <w:rPr>
          <w:rFonts w:hint="eastAsia"/>
          <w:sz w:val="24"/>
          <w:rtl/>
        </w:rPr>
        <w:t>האגם</w:t>
      </w:r>
      <w:r w:rsidRPr="00BE0429">
        <w:rPr>
          <w:rFonts w:hint="cs"/>
          <w:sz w:val="24"/>
          <w:rtl/>
        </w:rPr>
        <w:t>.</w:t>
      </w:r>
    </w:p>
    <w:p w:rsidR="009D0D32" w:rsidRPr="00BE0429" w:rsidRDefault="009D0D32" w:rsidP="00CA42C9">
      <w:pPr>
        <w:jc w:val="both"/>
        <w:rPr>
          <w:sz w:val="24"/>
          <w:rtl/>
        </w:rPr>
      </w:pPr>
      <w:r w:rsidRPr="00BE0429">
        <w:rPr>
          <w:rFonts w:hint="eastAsia"/>
          <w:sz w:val="24"/>
          <w:rtl/>
        </w:rPr>
        <w:t>יש</w:t>
      </w:r>
      <w:r w:rsidRPr="00BE0429">
        <w:rPr>
          <w:rFonts w:hint="cs"/>
          <w:sz w:val="24"/>
          <w:rtl/>
        </w:rPr>
        <w:t xml:space="preserve"> </w:t>
      </w:r>
      <w:r w:rsidRPr="00BE0429">
        <w:rPr>
          <w:rFonts w:hint="eastAsia"/>
          <w:sz w:val="24"/>
          <w:rtl/>
        </w:rPr>
        <w:t>דגי</w:t>
      </w:r>
      <w:r w:rsidRPr="00BE0429">
        <w:rPr>
          <w:rFonts w:hint="cs"/>
          <w:sz w:val="24"/>
          <w:rtl/>
        </w:rPr>
        <w:t xml:space="preserve"> </w:t>
      </w:r>
      <w:r w:rsidRPr="00BE0429">
        <w:rPr>
          <w:rFonts w:hint="eastAsia"/>
          <w:sz w:val="24"/>
          <w:rtl/>
        </w:rPr>
        <w:t>חרב</w:t>
      </w:r>
      <w:r w:rsidRPr="00BE0429">
        <w:rPr>
          <w:rFonts w:hint="cs"/>
          <w:sz w:val="24"/>
          <w:rtl/>
        </w:rPr>
        <w:t xml:space="preserve">, </w:t>
      </w:r>
      <w:r w:rsidRPr="00BE0429">
        <w:rPr>
          <w:rFonts w:hint="eastAsia"/>
          <w:sz w:val="24"/>
          <w:rtl/>
        </w:rPr>
        <w:t>שדוקרים</w:t>
      </w:r>
      <w:r w:rsidRPr="00BE0429">
        <w:rPr>
          <w:rFonts w:hint="cs"/>
          <w:sz w:val="24"/>
          <w:rtl/>
        </w:rPr>
        <w:t xml:space="preserve"> </w:t>
      </w:r>
      <w:r w:rsidRPr="00BE0429">
        <w:rPr>
          <w:rFonts w:hint="eastAsia"/>
          <w:sz w:val="24"/>
          <w:rtl/>
        </w:rPr>
        <w:t>בחרבם</w:t>
      </w:r>
      <w:r w:rsidRPr="00BE0429">
        <w:rPr>
          <w:rFonts w:hint="cs"/>
          <w:sz w:val="24"/>
          <w:rtl/>
        </w:rPr>
        <w:t xml:space="preserve"> </w:t>
      </w:r>
      <w:r w:rsidRPr="00BE0429">
        <w:rPr>
          <w:rFonts w:hint="eastAsia"/>
          <w:sz w:val="24"/>
          <w:rtl/>
        </w:rPr>
        <w:t>את</w:t>
      </w:r>
      <w:r w:rsidRPr="00BE0429">
        <w:rPr>
          <w:rFonts w:hint="cs"/>
          <w:sz w:val="24"/>
          <w:rtl/>
        </w:rPr>
        <w:t xml:space="preserve"> </w:t>
      </w:r>
      <w:r w:rsidRPr="00BE0429">
        <w:rPr>
          <w:rFonts w:hint="eastAsia"/>
          <w:sz w:val="24"/>
          <w:rtl/>
        </w:rPr>
        <w:t>כל</w:t>
      </w:r>
      <w:r w:rsidRPr="00BE0429">
        <w:rPr>
          <w:rFonts w:hint="cs"/>
          <w:sz w:val="24"/>
          <w:rtl/>
        </w:rPr>
        <w:t xml:space="preserve"> </w:t>
      </w:r>
      <w:r w:rsidRPr="00BE0429">
        <w:rPr>
          <w:rFonts w:hint="eastAsia"/>
          <w:sz w:val="24"/>
          <w:rtl/>
        </w:rPr>
        <w:t>מי</w:t>
      </w:r>
      <w:r w:rsidRPr="00BE0429">
        <w:rPr>
          <w:rFonts w:hint="cs"/>
          <w:sz w:val="24"/>
          <w:rtl/>
        </w:rPr>
        <w:t xml:space="preserve"> </w:t>
      </w:r>
      <w:r w:rsidRPr="00BE0429">
        <w:rPr>
          <w:rFonts w:hint="eastAsia"/>
          <w:sz w:val="24"/>
          <w:rtl/>
        </w:rPr>
        <w:t>שלא</w:t>
      </w:r>
      <w:r w:rsidRPr="00BE0429">
        <w:rPr>
          <w:rFonts w:hint="cs"/>
          <w:sz w:val="24"/>
          <w:rtl/>
        </w:rPr>
        <w:t xml:space="preserve"> </w:t>
      </w:r>
      <w:r w:rsidRPr="00BE0429">
        <w:rPr>
          <w:rFonts w:hint="eastAsia"/>
          <w:sz w:val="24"/>
          <w:rtl/>
        </w:rPr>
        <w:t>שוחה</w:t>
      </w:r>
      <w:r w:rsidRPr="00BE0429">
        <w:rPr>
          <w:rFonts w:hint="cs"/>
          <w:sz w:val="24"/>
          <w:rtl/>
        </w:rPr>
        <w:t xml:space="preserve"> </w:t>
      </w:r>
      <w:r w:rsidRPr="00BE0429">
        <w:rPr>
          <w:rFonts w:hint="eastAsia"/>
          <w:sz w:val="24"/>
          <w:rtl/>
        </w:rPr>
        <w:t>לצדם</w:t>
      </w:r>
      <w:r w:rsidRPr="00BE0429">
        <w:rPr>
          <w:rFonts w:hint="cs"/>
          <w:sz w:val="24"/>
          <w:rtl/>
        </w:rPr>
        <w:t>, ו</w:t>
      </w:r>
      <w:r w:rsidRPr="00BE0429">
        <w:rPr>
          <w:rFonts w:hint="eastAsia"/>
          <w:sz w:val="24"/>
          <w:rtl/>
        </w:rPr>
        <w:t>יש</w:t>
      </w:r>
      <w:r w:rsidRPr="00BE0429">
        <w:rPr>
          <w:rFonts w:hint="cs"/>
          <w:sz w:val="24"/>
          <w:rtl/>
        </w:rPr>
        <w:t xml:space="preserve"> </w:t>
      </w:r>
      <w:r w:rsidRPr="00BE0429">
        <w:rPr>
          <w:rFonts w:hint="eastAsia"/>
          <w:sz w:val="24"/>
          <w:rtl/>
        </w:rPr>
        <w:t>כאלה</w:t>
      </w:r>
      <w:r w:rsidRPr="00BE0429">
        <w:rPr>
          <w:rFonts w:hint="cs"/>
          <w:sz w:val="24"/>
          <w:rtl/>
        </w:rPr>
        <w:t xml:space="preserve"> </w:t>
      </w:r>
      <w:r w:rsidRPr="00BE0429">
        <w:rPr>
          <w:rFonts w:hint="eastAsia"/>
          <w:sz w:val="24"/>
          <w:rtl/>
        </w:rPr>
        <w:t>שרוצים</w:t>
      </w:r>
      <w:r w:rsidRPr="00BE0429">
        <w:rPr>
          <w:rFonts w:hint="cs"/>
          <w:sz w:val="24"/>
          <w:rtl/>
        </w:rPr>
        <w:t xml:space="preserve"> </w:t>
      </w:r>
      <w:r w:rsidRPr="00BE0429">
        <w:rPr>
          <w:rFonts w:hint="eastAsia"/>
          <w:sz w:val="24"/>
          <w:rtl/>
        </w:rPr>
        <w:t>לשחות</w:t>
      </w:r>
      <w:r w:rsidRPr="00BE0429">
        <w:rPr>
          <w:rFonts w:hint="cs"/>
          <w:sz w:val="24"/>
          <w:rtl/>
        </w:rPr>
        <w:t xml:space="preserve"> </w:t>
      </w:r>
      <w:r w:rsidRPr="00BE0429">
        <w:rPr>
          <w:rFonts w:hint="eastAsia"/>
          <w:sz w:val="24"/>
          <w:rtl/>
        </w:rPr>
        <w:t>הכי</w:t>
      </w:r>
      <w:r w:rsidRPr="00BE0429">
        <w:rPr>
          <w:rFonts w:hint="cs"/>
          <w:sz w:val="24"/>
          <w:rtl/>
        </w:rPr>
        <w:t xml:space="preserve"> </w:t>
      </w:r>
      <w:r w:rsidRPr="00BE0429">
        <w:rPr>
          <w:rFonts w:hint="eastAsia"/>
          <w:sz w:val="24"/>
          <w:rtl/>
        </w:rPr>
        <w:t>מהר</w:t>
      </w:r>
      <w:r w:rsidRPr="00BE0429">
        <w:rPr>
          <w:rFonts w:hint="cs"/>
          <w:sz w:val="24"/>
          <w:rtl/>
        </w:rPr>
        <w:t xml:space="preserve"> </w:t>
      </w:r>
      <w:r w:rsidRPr="00BE0429">
        <w:rPr>
          <w:rFonts w:hint="eastAsia"/>
          <w:sz w:val="24"/>
          <w:rtl/>
        </w:rPr>
        <w:t>באגם</w:t>
      </w:r>
      <w:r w:rsidRPr="00BE0429">
        <w:rPr>
          <w:rFonts w:hint="cs"/>
          <w:sz w:val="24"/>
          <w:rtl/>
        </w:rPr>
        <w:t>.</w:t>
      </w:r>
    </w:p>
    <w:p w:rsidR="009D0D32" w:rsidRPr="00BE0429" w:rsidRDefault="009D0D32" w:rsidP="00CA42C9">
      <w:pPr>
        <w:jc w:val="both"/>
        <w:rPr>
          <w:sz w:val="24"/>
          <w:rtl/>
        </w:rPr>
      </w:pPr>
      <w:r w:rsidRPr="00BE0429">
        <w:rPr>
          <w:rFonts w:hint="eastAsia"/>
          <w:sz w:val="24"/>
          <w:rtl/>
        </w:rPr>
        <w:t>בין</w:t>
      </w:r>
      <w:r w:rsidRPr="00BE0429">
        <w:rPr>
          <w:rFonts w:hint="cs"/>
          <w:sz w:val="24"/>
          <w:rtl/>
        </w:rPr>
        <w:t xml:space="preserve"> </w:t>
      </w:r>
      <w:r w:rsidRPr="00BE0429">
        <w:rPr>
          <w:rFonts w:hint="eastAsia"/>
          <w:sz w:val="24"/>
          <w:rtl/>
        </w:rPr>
        <w:t>שני</w:t>
      </w:r>
      <w:r w:rsidRPr="00BE0429">
        <w:rPr>
          <w:rFonts w:hint="cs"/>
          <w:sz w:val="24"/>
          <w:rtl/>
        </w:rPr>
        <w:t xml:space="preserve"> </w:t>
      </w:r>
      <w:r w:rsidRPr="00BE0429">
        <w:rPr>
          <w:rFonts w:hint="eastAsia"/>
          <w:sz w:val="24"/>
          <w:rtl/>
        </w:rPr>
        <w:t>העולמות</w:t>
      </w:r>
      <w:r w:rsidRPr="00BE0429">
        <w:rPr>
          <w:rFonts w:hint="cs"/>
          <w:sz w:val="24"/>
          <w:rtl/>
        </w:rPr>
        <w:t xml:space="preserve"> </w:t>
      </w:r>
      <w:r w:rsidRPr="00BE0429">
        <w:rPr>
          <w:rFonts w:hint="eastAsia"/>
          <w:sz w:val="24"/>
          <w:rtl/>
        </w:rPr>
        <w:t>חיים</w:t>
      </w:r>
      <w:r w:rsidRPr="00BE0429">
        <w:rPr>
          <w:rFonts w:hint="cs"/>
          <w:sz w:val="24"/>
          <w:rtl/>
        </w:rPr>
        <w:t xml:space="preserve"> </w:t>
      </w:r>
      <w:r w:rsidRPr="00BE0429">
        <w:rPr>
          <w:rFonts w:hint="eastAsia"/>
          <w:sz w:val="24"/>
          <w:rtl/>
        </w:rPr>
        <w:t>דגים</w:t>
      </w:r>
      <w:r w:rsidRPr="00BE0429">
        <w:rPr>
          <w:rFonts w:hint="cs"/>
          <w:sz w:val="24"/>
          <w:rtl/>
        </w:rPr>
        <w:t xml:space="preserve"> </w:t>
      </w:r>
      <w:r w:rsidRPr="00BE0429">
        <w:rPr>
          <w:rFonts w:hint="eastAsia"/>
          <w:sz w:val="24"/>
          <w:rtl/>
        </w:rPr>
        <w:t>מעופפים</w:t>
      </w:r>
      <w:r w:rsidRPr="00BE0429">
        <w:rPr>
          <w:rFonts w:hint="cs"/>
          <w:sz w:val="24"/>
          <w:rtl/>
        </w:rPr>
        <w:t>,</w:t>
      </w:r>
    </w:p>
    <w:p w:rsidR="009D0D32" w:rsidRPr="00BE0429" w:rsidRDefault="009D0D32" w:rsidP="00CA42C9">
      <w:pPr>
        <w:jc w:val="both"/>
        <w:rPr>
          <w:sz w:val="24"/>
          <w:rtl/>
        </w:rPr>
      </w:pPr>
      <w:r w:rsidRPr="00BE0429">
        <w:rPr>
          <w:rFonts w:hint="eastAsia"/>
          <w:sz w:val="24"/>
          <w:rtl/>
        </w:rPr>
        <w:t>ומאחורי</w:t>
      </w:r>
      <w:r w:rsidRPr="00BE0429">
        <w:rPr>
          <w:rFonts w:hint="cs"/>
          <w:sz w:val="24"/>
          <w:rtl/>
        </w:rPr>
        <w:t xml:space="preserve"> </w:t>
      </w:r>
      <w:r w:rsidRPr="00BE0429">
        <w:rPr>
          <w:rFonts w:hint="eastAsia"/>
          <w:sz w:val="24"/>
          <w:rtl/>
        </w:rPr>
        <w:t>הקוצים</w:t>
      </w:r>
      <w:r w:rsidRPr="00BE0429">
        <w:rPr>
          <w:rFonts w:hint="cs"/>
          <w:sz w:val="24"/>
          <w:rtl/>
        </w:rPr>
        <w:t xml:space="preserve"> </w:t>
      </w:r>
      <w:r w:rsidRPr="00BE0429">
        <w:rPr>
          <w:rFonts w:hint="eastAsia"/>
          <w:sz w:val="24"/>
          <w:rtl/>
        </w:rPr>
        <w:t>מסתתרים</w:t>
      </w:r>
      <w:r w:rsidRPr="00BE0429">
        <w:rPr>
          <w:rFonts w:hint="cs"/>
          <w:sz w:val="24"/>
          <w:rtl/>
        </w:rPr>
        <w:t xml:space="preserve"> </w:t>
      </w:r>
      <w:r w:rsidRPr="00BE0429">
        <w:rPr>
          <w:rFonts w:hint="eastAsia"/>
          <w:sz w:val="24"/>
          <w:rtl/>
        </w:rPr>
        <w:t>דגים</w:t>
      </w:r>
      <w:r w:rsidRPr="00BE0429">
        <w:rPr>
          <w:rFonts w:hint="cs"/>
          <w:sz w:val="24"/>
          <w:rtl/>
        </w:rPr>
        <w:t xml:space="preserve"> </w:t>
      </w:r>
      <w:r w:rsidRPr="00BE0429">
        <w:rPr>
          <w:rFonts w:hint="eastAsia"/>
          <w:sz w:val="24"/>
          <w:rtl/>
        </w:rPr>
        <w:t>שחושדים</w:t>
      </w:r>
      <w:r w:rsidRPr="00BE0429">
        <w:rPr>
          <w:rFonts w:hint="cs"/>
          <w:sz w:val="24"/>
          <w:rtl/>
        </w:rPr>
        <w:t>.</w:t>
      </w:r>
    </w:p>
    <w:p w:rsidR="009D0D32" w:rsidRPr="00BE0429" w:rsidRDefault="009D0D32" w:rsidP="00CA42C9">
      <w:pPr>
        <w:jc w:val="both"/>
        <w:rPr>
          <w:sz w:val="24"/>
          <w:rtl/>
        </w:rPr>
      </w:pPr>
      <w:r w:rsidRPr="00BE0429">
        <w:rPr>
          <w:rFonts w:hint="eastAsia"/>
          <w:sz w:val="24"/>
          <w:rtl/>
        </w:rPr>
        <w:t>יש</w:t>
      </w:r>
      <w:r w:rsidRPr="00BE0429">
        <w:rPr>
          <w:rFonts w:hint="cs"/>
          <w:sz w:val="24"/>
          <w:rtl/>
        </w:rPr>
        <w:t xml:space="preserve"> </w:t>
      </w:r>
      <w:r w:rsidRPr="00BE0429">
        <w:rPr>
          <w:rFonts w:hint="eastAsia"/>
          <w:sz w:val="24"/>
          <w:rtl/>
        </w:rPr>
        <w:t>דגים</w:t>
      </w:r>
      <w:r w:rsidRPr="00BE0429">
        <w:rPr>
          <w:rFonts w:hint="cs"/>
          <w:sz w:val="24"/>
          <w:rtl/>
        </w:rPr>
        <w:t xml:space="preserve"> </w:t>
      </w:r>
      <w:r w:rsidRPr="00BE0429">
        <w:rPr>
          <w:rFonts w:hint="eastAsia"/>
          <w:sz w:val="24"/>
          <w:rtl/>
        </w:rPr>
        <w:t>מרשימים</w:t>
      </w:r>
    </w:p>
    <w:p w:rsidR="009D0D32" w:rsidRPr="00BE0429" w:rsidRDefault="009D0D32" w:rsidP="00CA42C9">
      <w:pPr>
        <w:jc w:val="both"/>
        <w:rPr>
          <w:sz w:val="24"/>
          <w:rtl/>
        </w:rPr>
      </w:pPr>
      <w:r w:rsidRPr="00BE0429">
        <w:rPr>
          <w:rFonts w:hint="eastAsia"/>
          <w:sz w:val="24"/>
          <w:rtl/>
        </w:rPr>
        <w:t>אבל</w:t>
      </w:r>
      <w:r w:rsidRPr="00BE0429">
        <w:rPr>
          <w:rFonts w:hint="cs"/>
          <w:sz w:val="24"/>
          <w:rtl/>
        </w:rPr>
        <w:t xml:space="preserve"> </w:t>
      </w:r>
      <w:r w:rsidRPr="00BE0429">
        <w:rPr>
          <w:rFonts w:hint="eastAsia"/>
          <w:sz w:val="24"/>
          <w:rtl/>
        </w:rPr>
        <w:t>גם</w:t>
      </w:r>
      <w:r w:rsidRPr="00BE0429">
        <w:rPr>
          <w:rFonts w:hint="cs"/>
          <w:sz w:val="24"/>
          <w:rtl/>
        </w:rPr>
        <w:t xml:space="preserve"> </w:t>
      </w:r>
      <w:r w:rsidRPr="00BE0429">
        <w:rPr>
          <w:rFonts w:hint="eastAsia"/>
          <w:sz w:val="24"/>
          <w:rtl/>
        </w:rPr>
        <w:t>מאוד</w:t>
      </w:r>
      <w:r w:rsidRPr="00BE0429">
        <w:rPr>
          <w:rFonts w:hint="cs"/>
          <w:sz w:val="24"/>
          <w:rtl/>
        </w:rPr>
        <w:t xml:space="preserve"> </w:t>
      </w:r>
      <w:r w:rsidRPr="00BE0429">
        <w:rPr>
          <w:rFonts w:hint="eastAsia"/>
          <w:sz w:val="24"/>
          <w:rtl/>
        </w:rPr>
        <w:t>רעילים</w:t>
      </w:r>
      <w:r w:rsidRPr="00BE0429">
        <w:rPr>
          <w:rFonts w:hint="cs"/>
          <w:sz w:val="24"/>
          <w:rtl/>
        </w:rPr>
        <w:t>,</w:t>
      </w:r>
    </w:p>
    <w:p w:rsidR="009D0D32" w:rsidRPr="00BE0429" w:rsidRDefault="009D0D32" w:rsidP="00CA42C9">
      <w:pPr>
        <w:jc w:val="both"/>
        <w:rPr>
          <w:sz w:val="24"/>
          <w:rtl/>
        </w:rPr>
      </w:pPr>
      <w:r w:rsidRPr="00BE0429">
        <w:rPr>
          <w:rFonts w:hint="eastAsia"/>
          <w:sz w:val="24"/>
          <w:rtl/>
        </w:rPr>
        <w:t>ויש</w:t>
      </w:r>
      <w:r w:rsidRPr="00BE0429">
        <w:rPr>
          <w:rFonts w:hint="cs"/>
          <w:sz w:val="24"/>
          <w:rtl/>
        </w:rPr>
        <w:t xml:space="preserve"> </w:t>
      </w:r>
      <w:r w:rsidRPr="00BE0429">
        <w:rPr>
          <w:rFonts w:hint="eastAsia"/>
          <w:sz w:val="24"/>
          <w:rtl/>
        </w:rPr>
        <w:t>גם</w:t>
      </w:r>
      <w:r w:rsidRPr="00BE0429">
        <w:rPr>
          <w:rFonts w:hint="cs"/>
          <w:sz w:val="24"/>
          <w:rtl/>
        </w:rPr>
        <w:t xml:space="preserve"> </w:t>
      </w:r>
      <w:r w:rsidRPr="00BE0429">
        <w:rPr>
          <w:rFonts w:hint="eastAsia"/>
          <w:sz w:val="24"/>
          <w:rtl/>
        </w:rPr>
        <w:t>דג</w:t>
      </w:r>
      <w:r w:rsidRPr="00BE0429">
        <w:rPr>
          <w:rFonts w:hint="cs"/>
          <w:sz w:val="24"/>
          <w:rtl/>
        </w:rPr>
        <w:t xml:space="preserve"> </w:t>
      </w:r>
      <w:r w:rsidRPr="00BE0429">
        <w:rPr>
          <w:rFonts w:hint="eastAsia"/>
          <w:sz w:val="24"/>
          <w:rtl/>
        </w:rPr>
        <w:t>זהב</w:t>
      </w:r>
      <w:r w:rsidRPr="00BE0429">
        <w:rPr>
          <w:rFonts w:hint="cs"/>
          <w:sz w:val="24"/>
          <w:rtl/>
        </w:rPr>
        <w:t>.</w:t>
      </w:r>
    </w:p>
    <w:p w:rsidR="009D0D32" w:rsidRPr="00BE0429" w:rsidRDefault="009D0D32" w:rsidP="00CA42C9">
      <w:pPr>
        <w:jc w:val="both"/>
        <w:rPr>
          <w:sz w:val="24"/>
          <w:rtl/>
        </w:rPr>
      </w:pPr>
      <w:r w:rsidRPr="00BE0429">
        <w:rPr>
          <w:rFonts w:hint="eastAsia"/>
          <w:sz w:val="24"/>
          <w:rtl/>
        </w:rPr>
        <w:t>יש</w:t>
      </w:r>
      <w:r w:rsidRPr="00BE0429">
        <w:rPr>
          <w:rFonts w:hint="cs"/>
          <w:sz w:val="24"/>
          <w:rtl/>
        </w:rPr>
        <w:t xml:space="preserve"> </w:t>
      </w:r>
      <w:r w:rsidRPr="00BE0429">
        <w:rPr>
          <w:rFonts w:hint="eastAsia"/>
          <w:sz w:val="24"/>
          <w:rtl/>
        </w:rPr>
        <w:t>דגים</w:t>
      </w:r>
      <w:r w:rsidRPr="00BE0429">
        <w:rPr>
          <w:rFonts w:hint="cs"/>
          <w:sz w:val="24"/>
          <w:rtl/>
        </w:rPr>
        <w:t xml:space="preserve"> </w:t>
      </w:r>
      <w:r w:rsidRPr="00BE0429">
        <w:rPr>
          <w:rFonts w:hint="eastAsia"/>
          <w:sz w:val="24"/>
          <w:rtl/>
        </w:rPr>
        <w:t>קופצניים</w:t>
      </w:r>
      <w:r w:rsidRPr="00BE0429">
        <w:rPr>
          <w:rFonts w:hint="cs"/>
          <w:sz w:val="24"/>
          <w:rtl/>
        </w:rPr>
        <w:t>, ש</w:t>
      </w:r>
      <w:r w:rsidRPr="00BE0429">
        <w:rPr>
          <w:rFonts w:hint="eastAsia"/>
          <w:sz w:val="24"/>
          <w:rtl/>
        </w:rPr>
        <w:t>לעיתים</w:t>
      </w:r>
      <w:r w:rsidRPr="00BE0429">
        <w:rPr>
          <w:rFonts w:hint="cs"/>
          <w:sz w:val="24"/>
          <w:rtl/>
        </w:rPr>
        <w:t xml:space="preserve"> </w:t>
      </w:r>
      <w:r w:rsidRPr="00BE0429">
        <w:rPr>
          <w:rFonts w:hint="eastAsia"/>
          <w:sz w:val="24"/>
          <w:rtl/>
        </w:rPr>
        <w:t>מרוב</w:t>
      </w:r>
      <w:r w:rsidRPr="00BE0429">
        <w:rPr>
          <w:rFonts w:hint="cs"/>
          <w:sz w:val="24"/>
          <w:rtl/>
        </w:rPr>
        <w:t xml:space="preserve"> </w:t>
      </w:r>
      <w:r w:rsidRPr="00BE0429">
        <w:rPr>
          <w:rFonts w:hint="eastAsia"/>
          <w:sz w:val="24"/>
          <w:rtl/>
        </w:rPr>
        <w:t>קפיצות</w:t>
      </w:r>
      <w:r w:rsidRPr="00BE0429">
        <w:rPr>
          <w:rFonts w:hint="cs"/>
          <w:sz w:val="24"/>
          <w:rtl/>
        </w:rPr>
        <w:t xml:space="preserve"> </w:t>
      </w:r>
      <w:r w:rsidRPr="00BE0429">
        <w:rPr>
          <w:rFonts w:hint="eastAsia"/>
          <w:sz w:val="24"/>
          <w:rtl/>
        </w:rPr>
        <w:t>מוצאים</w:t>
      </w:r>
      <w:r w:rsidRPr="00BE0429">
        <w:rPr>
          <w:rFonts w:hint="cs"/>
          <w:sz w:val="24"/>
          <w:rtl/>
        </w:rPr>
        <w:t xml:space="preserve"> </w:t>
      </w:r>
      <w:r w:rsidRPr="00BE0429">
        <w:rPr>
          <w:rFonts w:hint="eastAsia"/>
          <w:sz w:val="24"/>
          <w:rtl/>
        </w:rPr>
        <w:t>עצמם</w:t>
      </w:r>
      <w:r w:rsidRPr="00BE0429">
        <w:rPr>
          <w:rFonts w:hint="cs"/>
          <w:sz w:val="24"/>
          <w:rtl/>
        </w:rPr>
        <w:t xml:space="preserve"> </w:t>
      </w:r>
      <w:r w:rsidRPr="00BE0429">
        <w:rPr>
          <w:rFonts w:hint="eastAsia"/>
          <w:sz w:val="24"/>
          <w:rtl/>
        </w:rPr>
        <w:t>ברשתות</w:t>
      </w:r>
      <w:r w:rsidRPr="00BE0429">
        <w:rPr>
          <w:rFonts w:hint="cs"/>
          <w:sz w:val="24"/>
          <w:rtl/>
        </w:rPr>
        <w:t>.</w:t>
      </w:r>
    </w:p>
    <w:p w:rsidR="009D0D32" w:rsidRPr="00BE0429" w:rsidRDefault="009D0D32" w:rsidP="00CA42C9">
      <w:pPr>
        <w:jc w:val="both"/>
        <w:rPr>
          <w:sz w:val="24"/>
          <w:rtl/>
        </w:rPr>
      </w:pPr>
      <w:r w:rsidRPr="00BE0429">
        <w:rPr>
          <w:rFonts w:hint="eastAsia"/>
          <w:sz w:val="24"/>
          <w:rtl/>
        </w:rPr>
        <w:t>ויש</w:t>
      </w:r>
      <w:r w:rsidRPr="00BE0429">
        <w:rPr>
          <w:rFonts w:hint="cs"/>
          <w:sz w:val="24"/>
          <w:rtl/>
        </w:rPr>
        <w:t xml:space="preserve"> </w:t>
      </w:r>
      <w:r w:rsidRPr="00BE0429">
        <w:rPr>
          <w:rFonts w:hint="eastAsia"/>
          <w:sz w:val="24"/>
          <w:rtl/>
        </w:rPr>
        <w:t>גם</w:t>
      </w:r>
      <w:r w:rsidRPr="00BE0429">
        <w:rPr>
          <w:rFonts w:hint="cs"/>
          <w:sz w:val="24"/>
          <w:rtl/>
        </w:rPr>
        <w:t xml:space="preserve"> </w:t>
      </w:r>
      <w:r w:rsidRPr="00BE0429">
        <w:rPr>
          <w:rFonts w:hint="eastAsia"/>
          <w:sz w:val="24"/>
          <w:rtl/>
        </w:rPr>
        <w:t>אחרים</w:t>
      </w:r>
      <w:r w:rsidRPr="00BE0429">
        <w:rPr>
          <w:rFonts w:hint="cs"/>
          <w:sz w:val="24"/>
          <w:rtl/>
        </w:rPr>
        <w:t xml:space="preserve">, </w:t>
      </w:r>
      <w:r w:rsidRPr="00BE0429">
        <w:rPr>
          <w:rFonts w:hint="eastAsia"/>
          <w:sz w:val="24"/>
          <w:rtl/>
        </w:rPr>
        <w:t>שחושבים</w:t>
      </w:r>
      <w:r w:rsidRPr="00BE0429">
        <w:rPr>
          <w:rFonts w:hint="cs"/>
          <w:sz w:val="24"/>
          <w:rtl/>
        </w:rPr>
        <w:t xml:space="preserve"> </w:t>
      </w:r>
      <w:r w:rsidRPr="00BE0429">
        <w:rPr>
          <w:rFonts w:hint="eastAsia"/>
          <w:sz w:val="24"/>
          <w:rtl/>
        </w:rPr>
        <w:t>וחושבים</w:t>
      </w:r>
      <w:r w:rsidRPr="00BE0429">
        <w:rPr>
          <w:rFonts w:hint="cs"/>
          <w:sz w:val="24"/>
          <w:rtl/>
        </w:rPr>
        <w:t xml:space="preserve"> </w:t>
      </w:r>
      <w:r w:rsidRPr="00BE0429">
        <w:rPr>
          <w:rFonts w:hint="eastAsia"/>
          <w:sz w:val="24"/>
          <w:rtl/>
        </w:rPr>
        <w:t>עד</w:t>
      </w:r>
      <w:r w:rsidRPr="00BE0429">
        <w:rPr>
          <w:rFonts w:hint="cs"/>
          <w:sz w:val="24"/>
          <w:rtl/>
        </w:rPr>
        <w:t xml:space="preserve"> </w:t>
      </w:r>
      <w:r w:rsidRPr="00BE0429">
        <w:rPr>
          <w:rFonts w:hint="eastAsia"/>
          <w:sz w:val="24"/>
          <w:rtl/>
        </w:rPr>
        <w:t>שנישלים</w:t>
      </w:r>
      <w:r w:rsidRPr="00BE0429">
        <w:rPr>
          <w:rFonts w:hint="cs"/>
          <w:sz w:val="24"/>
          <w:rtl/>
        </w:rPr>
        <w:t>.</w:t>
      </w:r>
    </w:p>
    <w:p w:rsidR="009D0D32" w:rsidRPr="00BE0429" w:rsidRDefault="009D0D32" w:rsidP="00CA42C9">
      <w:pPr>
        <w:jc w:val="both"/>
        <w:rPr>
          <w:sz w:val="24"/>
          <w:rtl/>
        </w:rPr>
      </w:pPr>
      <w:r w:rsidRPr="00BE0429">
        <w:rPr>
          <w:rFonts w:hint="eastAsia"/>
          <w:sz w:val="24"/>
          <w:rtl/>
        </w:rPr>
        <w:t>מדי</w:t>
      </w:r>
      <w:r w:rsidRPr="00BE0429">
        <w:rPr>
          <w:rFonts w:hint="cs"/>
          <w:sz w:val="24"/>
          <w:rtl/>
        </w:rPr>
        <w:t xml:space="preserve"> </w:t>
      </w:r>
      <w:r w:rsidRPr="00BE0429">
        <w:rPr>
          <w:rFonts w:hint="eastAsia"/>
          <w:sz w:val="24"/>
          <w:rtl/>
        </w:rPr>
        <w:t>בוקר</w:t>
      </w:r>
      <w:r w:rsidRPr="00BE0429">
        <w:rPr>
          <w:rFonts w:hint="cs"/>
          <w:sz w:val="24"/>
          <w:rtl/>
        </w:rPr>
        <w:t xml:space="preserve"> </w:t>
      </w:r>
      <w:r w:rsidRPr="00BE0429">
        <w:rPr>
          <w:rFonts w:hint="eastAsia"/>
          <w:sz w:val="24"/>
          <w:rtl/>
        </w:rPr>
        <w:t>יוצאים</w:t>
      </w:r>
      <w:r w:rsidRPr="00BE0429">
        <w:rPr>
          <w:rFonts w:hint="cs"/>
          <w:sz w:val="24"/>
          <w:rtl/>
        </w:rPr>
        <w:t xml:space="preserve"> </w:t>
      </w:r>
      <w:r w:rsidRPr="00BE0429">
        <w:rPr>
          <w:rFonts w:hint="eastAsia"/>
          <w:sz w:val="24"/>
          <w:rtl/>
        </w:rPr>
        <w:t>הדגים</w:t>
      </w:r>
      <w:r w:rsidRPr="00BE0429">
        <w:rPr>
          <w:rFonts w:hint="cs"/>
          <w:sz w:val="24"/>
          <w:rtl/>
        </w:rPr>
        <w:t xml:space="preserve"> </w:t>
      </w:r>
      <w:r w:rsidRPr="00BE0429">
        <w:rPr>
          <w:rFonts w:hint="eastAsia"/>
          <w:sz w:val="24"/>
          <w:rtl/>
        </w:rPr>
        <w:t>לחפש</w:t>
      </w:r>
      <w:r w:rsidRPr="00BE0429">
        <w:rPr>
          <w:rFonts w:hint="cs"/>
          <w:sz w:val="24"/>
          <w:rtl/>
        </w:rPr>
        <w:t xml:space="preserve"> </w:t>
      </w:r>
      <w:r w:rsidRPr="00BE0429">
        <w:rPr>
          <w:rFonts w:hint="eastAsia"/>
          <w:sz w:val="24"/>
          <w:rtl/>
        </w:rPr>
        <w:t>אחר</w:t>
      </w:r>
      <w:r w:rsidRPr="00BE0429">
        <w:rPr>
          <w:rFonts w:hint="cs"/>
          <w:sz w:val="24"/>
          <w:rtl/>
        </w:rPr>
        <w:t xml:space="preserve"> </w:t>
      </w:r>
      <w:r w:rsidRPr="00BE0429">
        <w:rPr>
          <w:rFonts w:hint="eastAsia"/>
          <w:sz w:val="24"/>
          <w:rtl/>
        </w:rPr>
        <w:t>מזו</w:t>
      </w:r>
      <w:r w:rsidRPr="00BE0429">
        <w:rPr>
          <w:rFonts w:hint="cs"/>
          <w:sz w:val="24"/>
          <w:rtl/>
        </w:rPr>
        <w:t>ן.</w:t>
      </w:r>
    </w:p>
    <w:p w:rsidR="009D0D32" w:rsidRPr="00BE0429" w:rsidRDefault="009D0D32" w:rsidP="00CA42C9">
      <w:pPr>
        <w:jc w:val="both"/>
        <w:rPr>
          <w:sz w:val="24"/>
          <w:rtl/>
        </w:rPr>
      </w:pPr>
      <w:r w:rsidRPr="00BE0429">
        <w:rPr>
          <w:rFonts w:hint="eastAsia"/>
          <w:sz w:val="24"/>
          <w:rtl/>
        </w:rPr>
        <w:t>חלק</w:t>
      </w:r>
      <w:r w:rsidRPr="00BE0429">
        <w:rPr>
          <w:rFonts w:hint="cs"/>
          <w:sz w:val="24"/>
          <w:rtl/>
        </w:rPr>
        <w:t xml:space="preserve"> </w:t>
      </w:r>
      <w:r w:rsidRPr="00BE0429">
        <w:rPr>
          <w:rFonts w:hint="eastAsia"/>
          <w:sz w:val="24"/>
          <w:rtl/>
        </w:rPr>
        <w:t>מוצאים</w:t>
      </w:r>
      <w:r w:rsidRPr="00BE0429">
        <w:rPr>
          <w:rFonts w:hint="cs"/>
          <w:sz w:val="24"/>
          <w:rtl/>
        </w:rPr>
        <w:t xml:space="preserve"> </w:t>
      </w:r>
      <w:r w:rsidRPr="00BE0429">
        <w:rPr>
          <w:rFonts w:hint="eastAsia"/>
          <w:sz w:val="24"/>
          <w:rtl/>
        </w:rPr>
        <w:t>אותו</w:t>
      </w:r>
      <w:r w:rsidRPr="00BE0429">
        <w:rPr>
          <w:rFonts w:hint="cs"/>
          <w:sz w:val="24"/>
          <w:rtl/>
        </w:rPr>
        <w:t xml:space="preserve"> </w:t>
      </w:r>
      <w:r w:rsidRPr="00BE0429">
        <w:rPr>
          <w:rFonts w:hint="eastAsia"/>
          <w:sz w:val="24"/>
          <w:rtl/>
        </w:rPr>
        <w:t>לבד</w:t>
      </w:r>
      <w:r w:rsidRPr="00BE0429">
        <w:rPr>
          <w:rFonts w:hint="cs"/>
          <w:sz w:val="24"/>
          <w:rtl/>
        </w:rPr>
        <w:t>,</w:t>
      </w:r>
    </w:p>
    <w:p w:rsidR="009D0D32" w:rsidRPr="00BE0429" w:rsidRDefault="009D0D32" w:rsidP="00CA42C9">
      <w:pPr>
        <w:jc w:val="both"/>
        <w:rPr>
          <w:sz w:val="24"/>
          <w:rtl/>
        </w:rPr>
      </w:pPr>
      <w:r w:rsidRPr="00BE0429">
        <w:rPr>
          <w:rFonts w:hint="eastAsia"/>
          <w:sz w:val="24"/>
          <w:rtl/>
        </w:rPr>
        <w:t>חלק</w:t>
      </w:r>
      <w:r w:rsidRPr="00BE0429">
        <w:rPr>
          <w:rFonts w:hint="cs"/>
          <w:sz w:val="24"/>
          <w:rtl/>
        </w:rPr>
        <w:t xml:space="preserve"> </w:t>
      </w:r>
      <w:r w:rsidRPr="00BE0429">
        <w:rPr>
          <w:rFonts w:hint="eastAsia"/>
          <w:sz w:val="24"/>
          <w:rtl/>
        </w:rPr>
        <w:t>אוכלים</w:t>
      </w:r>
      <w:r w:rsidRPr="00BE0429">
        <w:rPr>
          <w:rFonts w:hint="cs"/>
          <w:sz w:val="24"/>
          <w:rtl/>
        </w:rPr>
        <w:t xml:space="preserve"> </w:t>
      </w:r>
      <w:r w:rsidRPr="00BE0429">
        <w:rPr>
          <w:rFonts w:hint="eastAsia"/>
          <w:sz w:val="24"/>
          <w:rtl/>
        </w:rPr>
        <w:t>על</w:t>
      </w:r>
      <w:r w:rsidRPr="00BE0429">
        <w:rPr>
          <w:rFonts w:hint="cs"/>
          <w:sz w:val="24"/>
          <w:rtl/>
        </w:rPr>
        <w:t xml:space="preserve"> </w:t>
      </w:r>
      <w:r w:rsidRPr="00BE0429">
        <w:rPr>
          <w:rFonts w:hint="eastAsia"/>
          <w:sz w:val="24"/>
          <w:rtl/>
        </w:rPr>
        <w:t>חשבון</w:t>
      </w:r>
      <w:r w:rsidRPr="00BE0429">
        <w:rPr>
          <w:rFonts w:hint="cs"/>
          <w:sz w:val="24"/>
          <w:rtl/>
        </w:rPr>
        <w:t xml:space="preserve"> </w:t>
      </w:r>
      <w:r w:rsidRPr="00BE0429">
        <w:rPr>
          <w:rFonts w:hint="eastAsia"/>
          <w:sz w:val="24"/>
          <w:rtl/>
        </w:rPr>
        <w:t>אחרים</w:t>
      </w:r>
      <w:r w:rsidRPr="00BE0429">
        <w:rPr>
          <w:rFonts w:hint="cs"/>
          <w:sz w:val="24"/>
          <w:rtl/>
        </w:rPr>
        <w:t>,</w:t>
      </w:r>
    </w:p>
    <w:p w:rsidR="009D0D32" w:rsidRPr="00BE0429" w:rsidRDefault="009D0D32" w:rsidP="00CA42C9">
      <w:pPr>
        <w:jc w:val="both"/>
        <w:rPr>
          <w:sz w:val="24"/>
          <w:rtl/>
        </w:rPr>
      </w:pPr>
      <w:r w:rsidRPr="00BE0429">
        <w:rPr>
          <w:rFonts w:hint="eastAsia"/>
          <w:sz w:val="24"/>
          <w:rtl/>
        </w:rPr>
        <w:t>והשאר</w:t>
      </w:r>
      <w:r w:rsidRPr="00BE0429">
        <w:rPr>
          <w:rFonts w:hint="cs"/>
          <w:sz w:val="24"/>
          <w:rtl/>
        </w:rPr>
        <w:t xml:space="preserve">- </w:t>
      </w:r>
      <w:r w:rsidRPr="00BE0429">
        <w:rPr>
          <w:rFonts w:hint="eastAsia"/>
          <w:sz w:val="24"/>
          <w:rtl/>
        </w:rPr>
        <w:t>נותרים</w:t>
      </w:r>
      <w:r w:rsidRPr="00BE0429">
        <w:rPr>
          <w:rFonts w:hint="cs"/>
          <w:sz w:val="24"/>
          <w:rtl/>
        </w:rPr>
        <w:t xml:space="preserve"> </w:t>
      </w:r>
      <w:r w:rsidRPr="00BE0429">
        <w:rPr>
          <w:rFonts w:hint="eastAsia"/>
          <w:sz w:val="24"/>
          <w:rtl/>
        </w:rPr>
        <w:t>רעבים</w:t>
      </w:r>
      <w:r w:rsidRPr="00BE0429">
        <w:rPr>
          <w:rFonts w:hint="cs"/>
          <w:sz w:val="24"/>
          <w:rtl/>
        </w:rPr>
        <w:t>.</w:t>
      </w:r>
    </w:p>
    <w:p w:rsidR="009D0D32" w:rsidRPr="00BE0429" w:rsidRDefault="009D0D32" w:rsidP="00CA42C9">
      <w:pPr>
        <w:jc w:val="both"/>
        <w:rPr>
          <w:sz w:val="24"/>
          <w:rtl/>
        </w:rPr>
      </w:pPr>
      <w:r w:rsidRPr="00BE0429">
        <w:rPr>
          <w:rFonts w:hint="eastAsia"/>
          <w:sz w:val="24"/>
          <w:rtl/>
        </w:rPr>
        <w:t>באיז</w:t>
      </w:r>
      <w:r w:rsidRPr="00BE0429">
        <w:rPr>
          <w:rFonts w:hint="cs"/>
          <w:sz w:val="24"/>
          <w:rtl/>
        </w:rPr>
        <w:t xml:space="preserve">ה </w:t>
      </w:r>
      <w:r w:rsidRPr="00BE0429">
        <w:rPr>
          <w:rFonts w:hint="eastAsia"/>
          <w:sz w:val="24"/>
          <w:rtl/>
        </w:rPr>
        <w:t>שהוא</w:t>
      </w:r>
      <w:r w:rsidRPr="00BE0429">
        <w:rPr>
          <w:rFonts w:hint="cs"/>
          <w:sz w:val="24"/>
          <w:rtl/>
        </w:rPr>
        <w:t xml:space="preserve"> </w:t>
      </w:r>
      <w:r w:rsidRPr="00BE0429">
        <w:rPr>
          <w:rFonts w:hint="eastAsia"/>
          <w:sz w:val="24"/>
          <w:rtl/>
        </w:rPr>
        <w:t>מקום</w:t>
      </w:r>
      <w:r w:rsidRPr="00BE0429">
        <w:rPr>
          <w:rFonts w:hint="cs"/>
          <w:sz w:val="24"/>
          <w:rtl/>
        </w:rPr>
        <w:t xml:space="preserve"> </w:t>
      </w:r>
      <w:r w:rsidRPr="00BE0429">
        <w:rPr>
          <w:rFonts w:hint="eastAsia"/>
          <w:sz w:val="24"/>
          <w:rtl/>
        </w:rPr>
        <w:t>בעולם</w:t>
      </w:r>
      <w:r w:rsidRPr="00BE0429">
        <w:rPr>
          <w:rFonts w:hint="cs"/>
          <w:sz w:val="24"/>
          <w:rtl/>
        </w:rPr>
        <w:t xml:space="preserve"> </w:t>
      </w:r>
      <w:r w:rsidRPr="00BE0429">
        <w:rPr>
          <w:rFonts w:hint="eastAsia"/>
          <w:sz w:val="24"/>
          <w:rtl/>
        </w:rPr>
        <w:t>יש</w:t>
      </w:r>
      <w:r w:rsidRPr="00BE0429">
        <w:rPr>
          <w:rFonts w:hint="cs"/>
          <w:sz w:val="24"/>
          <w:rtl/>
        </w:rPr>
        <w:t xml:space="preserve"> </w:t>
      </w:r>
      <w:r w:rsidRPr="00BE0429">
        <w:rPr>
          <w:rFonts w:hint="eastAsia"/>
          <w:sz w:val="24"/>
          <w:rtl/>
        </w:rPr>
        <w:t>אגם</w:t>
      </w:r>
      <w:r w:rsidRPr="00BE0429">
        <w:rPr>
          <w:rFonts w:hint="cs"/>
          <w:sz w:val="24"/>
          <w:rtl/>
        </w:rPr>
        <w:t xml:space="preserve"> </w:t>
      </w:r>
      <w:r w:rsidRPr="00BE0429">
        <w:rPr>
          <w:rFonts w:hint="eastAsia"/>
          <w:sz w:val="24"/>
          <w:rtl/>
        </w:rPr>
        <w:t>ענק</w:t>
      </w:r>
      <w:r w:rsidRPr="00BE0429">
        <w:rPr>
          <w:rFonts w:hint="cs"/>
          <w:sz w:val="24"/>
          <w:rtl/>
        </w:rPr>
        <w:t>...</w:t>
      </w:r>
    </w:p>
    <w:p w:rsidR="009627FA" w:rsidRPr="00BE0429" w:rsidRDefault="009D0D32" w:rsidP="00CA42C9">
      <w:pPr>
        <w:jc w:val="both"/>
        <w:rPr>
          <w:sz w:val="24"/>
          <w:rtl/>
        </w:rPr>
      </w:pPr>
      <w:r w:rsidRPr="00BE0429">
        <w:rPr>
          <w:rFonts w:hint="eastAsia"/>
          <w:sz w:val="24"/>
          <w:rtl/>
        </w:rPr>
        <w:t>ואם</w:t>
      </w:r>
      <w:r w:rsidRPr="00BE0429">
        <w:rPr>
          <w:rFonts w:hint="cs"/>
          <w:sz w:val="24"/>
          <w:rtl/>
        </w:rPr>
        <w:t xml:space="preserve"> </w:t>
      </w:r>
      <w:r w:rsidRPr="00BE0429">
        <w:rPr>
          <w:rFonts w:hint="eastAsia"/>
          <w:sz w:val="24"/>
          <w:rtl/>
        </w:rPr>
        <w:t>פעם</w:t>
      </w:r>
      <w:r w:rsidRPr="00BE0429">
        <w:rPr>
          <w:rFonts w:hint="cs"/>
          <w:sz w:val="24"/>
          <w:rtl/>
        </w:rPr>
        <w:t xml:space="preserve"> </w:t>
      </w:r>
      <w:r w:rsidRPr="00BE0429">
        <w:rPr>
          <w:rFonts w:hint="eastAsia"/>
          <w:sz w:val="24"/>
          <w:rtl/>
        </w:rPr>
        <w:t>תגיע</w:t>
      </w:r>
      <w:r w:rsidRPr="00BE0429">
        <w:rPr>
          <w:rFonts w:hint="cs"/>
          <w:sz w:val="24"/>
          <w:rtl/>
        </w:rPr>
        <w:t xml:space="preserve"> </w:t>
      </w:r>
      <w:r w:rsidRPr="00BE0429">
        <w:rPr>
          <w:rFonts w:hint="eastAsia"/>
          <w:sz w:val="24"/>
          <w:rtl/>
        </w:rPr>
        <w:t>אליו</w:t>
      </w:r>
      <w:r w:rsidRPr="00BE0429">
        <w:rPr>
          <w:rFonts w:hint="cs"/>
          <w:sz w:val="24"/>
          <w:rtl/>
        </w:rPr>
        <w:t xml:space="preserve">, </w:t>
      </w:r>
      <w:r w:rsidRPr="00BE0429">
        <w:rPr>
          <w:rFonts w:hint="eastAsia"/>
          <w:sz w:val="24"/>
          <w:rtl/>
        </w:rPr>
        <w:t>הקשב</w:t>
      </w:r>
      <w:r w:rsidRPr="00BE0429">
        <w:rPr>
          <w:rFonts w:hint="cs"/>
          <w:sz w:val="24"/>
          <w:rtl/>
        </w:rPr>
        <w:t xml:space="preserve"> </w:t>
      </w:r>
      <w:r w:rsidRPr="00BE0429">
        <w:rPr>
          <w:rFonts w:hint="eastAsia"/>
          <w:sz w:val="24"/>
          <w:rtl/>
        </w:rPr>
        <w:t>ח</w:t>
      </w:r>
      <w:r w:rsidRPr="00BE0429">
        <w:rPr>
          <w:rFonts w:hint="cs"/>
          <w:sz w:val="24"/>
          <w:rtl/>
        </w:rPr>
        <w:t>ר</w:t>
      </w:r>
      <w:r w:rsidRPr="00BE0429">
        <w:rPr>
          <w:rFonts w:hint="eastAsia"/>
          <w:sz w:val="24"/>
          <w:rtl/>
        </w:rPr>
        <w:t>ש</w:t>
      </w:r>
      <w:r w:rsidRPr="00BE0429">
        <w:rPr>
          <w:rFonts w:hint="cs"/>
          <w:sz w:val="24"/>
          <w:rtl/>
        </w:rPr>
        <w:t xml:space="preserve"> </w:t>
      </w:r>
      <w:r w:rsidRPr="00BE0429">
        <w:rPr>
          <w:rFonts w:hint="eastAsia"/>
          <w:sz w:val="24"/>
          <w:rtl/>
        </w:rPr>
        <w:t>למים</w:t>
      </w:r>
      <w:r w:rsidRPr="00BE0429">
        <w:rPr>
          <w:rFonts w:hint="cs"/>
          <w:sz w:val="24"/>
          <w:rtl/>
        </w:rPr>
        <w:t xml:space="preserve">, </w:t>
      </w:r>
      <w:r w:rsidRPr="00BE0429">
        <w:rPr>
          <w:rFonts w:hint="eastAsia"/>
          <w:sz w:val="24"/>
          <w:rtl/>
        </w:rPr>
        <w:t>ושאל</w:t>
      </w:r>
      <w:r w:rsidRPr="00BE0429">
        <w:rPr>
          <w:rFonts w:hint="cs"/>
          <w:sz w:val="24"/>
          <w:rtl/>
        </w:rPr>
        <w:t xml:space="preserve"> </w:t>
      </w:r>
      <w:r w:rsidRPr="00BE0429">
        <w:rPr>
          <w:rFonts w:hint="eastAsia"/>
          <w:sz w:val="24"/>
          <w:rtl/>
        </w:rPr>
        <w:t>את</w:t>
      </w:r>
      <w:r w:rsidRPr="00BE0429">
        <w:rPr>
          <w:rFonts w:hint="cs"/>
          <w:sz w:val="24"/>
          <w:rtl/>
        </w:rPr>
        <w:t xml:space="preserve"> </w:t>
      </w:r>
      <w:r w:rsidRPr="00BE0429">
        <w:rPr>
          <w:rFonts w:hint="eastAsia"/>
          <w:sz w:val="24"/>
          <w:rtl/>
        </w:rPr>
        <w:t>עצמך</w:t>
      </w:r>
      <w:r w:rsidRPr="00BE0429">
        <w:rPr>
          <w:rFonts w:hint="cs"/>
          <w:sz w:val="24"/>
          <w:rtl/>
        </w:rPr>
        <w:t xml:space="preserve">: </w:t>
      </w:r>
      <w:r w:rsidRPr="00BE0429">
        <w:rPr>
          <w:rFonts w:hint="eastAsia"/>
          <w:sz w:val="24"/>
          <w:rtl/>
        </w:rPr>
        <w:t>איזה</w:t>
      </w:r>
      <w:r w:rsidRPr="00BE0429">
        <w:rPr>
          <w:rFonts w:hint="cs"/>
          <w:sz w:val="24"/>
          <w:rtl/>
        </w:rPr>
        <w:t xml:space="preserve"> </w:t>
      </w:r>
      <w:r w:rsidRPr="00BE0429">
        <w:rPr>
          <w:rFonts w:hint="eastAsia"/>
          <w:sz w:val="24"/>
          <w:rtl/>
        </w:rPr>
        <w:t>דג</w:t>
      </w:r>
      <w:r w:rsidRPr="00BE0429">
        <w:rPr>
          <w:rFonts w:hint="cs"/>
          <w:sz w:val="24"/>
          <w:rtl/>
        </w:rPr>
        <w:t xml:space="preserve"> </w:t>
      </w:r>
      <w:r w:rsidRPr="00BE0429">
        <w:rPr>
          <w:rFonts w:hint="eastAsia"/>
          <w:sz w:val="24"/>
          <w:rtl/>
        </w:rPr>
        <w:t>אתה</w:t>
      </w:r>
      <w:r w:rsidRPr="00BE0429">
        <w:rPr>
          <w:rFonts w:hint="cs"/>
          <w:sz w:val="24"/>
          <w:rtl/>
        </w:rPr>
        <w:t>?</w:t>
      </w:r>
    </w:p>
    <w:p w:rsidR="00E82DAD" w:rsidRPr="00E82DAD" w:rsidRDefault="00993FC1" w:rsidP="00E82DAD">
      <w:pPr>
        <w:pStyle w:val="NormalWeb"/>
        <w:bidi/>
        <w:spacing w:before="0" w:beforeAutospacing="0" w:after="0" w:afterAutospacing="0"/>
        <w:jc w:val="both"/>
        <w:rPr>
          <w:rStyle w:val="Hyperlink"/>
          <w:rFonts w:cs="David"/>
          <w:szCs w:val="26"/>
          <w:rtl/>
        </w:rPr>
      </w:pPr>
      <w:r>
        <w:rPr>
          <w:rFonts w:cs="David"/>
          <w:rtl/>
        </w:rPr>
        <w:fldChar w:fldCharType="begin"/>
      </w:r>
      <w:r w:rsidR="00E82DAD">
        <w:rPr>
          <w:rFonts w:cs="David"/>
          <w:rtl/>
        </w:rPr>
        <w:instrText xml:space="preserve"> </w:instrText>
      </w:r>
      <w:r w:rsidR="00E82DAD">
        <w:rPr>
          <w:rFonts w:cs="David"/>
        </w:rPr>
        <w:instrText>HYPERLINK</w:instrText>
      </w:r>
      <w:r w:rsidR="00E82DAD">
        <w:rPr>
          <w:rFonts w:cs="David"/>
          <w:rtl/>
        </w:rPr>
        <w:instrText xml:space="preserve">  \</w:instrText>
      </w:r>
      <w:r w:rsidR="00E82DAD">
        <w:rPr>
          <w:rFonts w:cs="David"/>
        </w:rPr>
        <w:instrText>l</w:instrText>
      </w:r>
      <w:r w:rsidR="00E82DAD">
        <w:rPr>
          <w:rFonts w:cs="David"/>
          <w:rtl/>
        </w:rPr>
        <w:instrText xml:space="preserve"> "</w:instrText>
      </w:r>
      <w:r w:rsidR="00E82DAD">
        <w:rPr>
          <w:rFonts w:cs="David" w:hint="eastAsia"/>
          <w:rtl/>
        </w:rPr>
        <w:instrText>אנשיםטבעהאדם</w:instrText>
      </w:r>
      <w:r w:rsidR="00E82DAD">
        <w:rPr>
          <w:rFonts w:cs="David"/>
          <w:rtl/>
        </w:rPr>
        <w:instrText xml:space="preserve">" </w:instrText>
      </w:r>
      <w:r>
        <w:rPr>
          <w:rFonts w:cs="David"/>
          <w:rtl/>
        </w:rPr>
        <w:fldChar w:fldCharType="separate"/>
      </w:r>
      <w:r w:rsidR="00E82DAD" w:rsidRPr="00E82DAD">
        <w:rPr>
          <w:rStyle w:val="Hyperlink"/>
          <w:rFonts w:cs="David" w:hint="cs"/>
          <w:rtl/>
        </w:rPr>
        <w:t>בחזרה לתוכן</w:t>
      </w:r>
    </w:p>
    <w:p w:rsidR="009627FA" w:rsidRPr="00A35FFD" w:rsidRDefault="00993FC1" w:rsidP="00E82DAD">
      <w:pPr>
        <w:jc w:val="center"/>
        <w:rPr>
          <w:sz w:val="28"/>
          <w:szCs w:val="28"/>
          <w:rtl/>
        </w:rPr>
      </w:pPr>
      <w:r>
        <w:rPr>
          <w:sz w:val="24"/>
          <w:szCs w:val="24"/>
          <w:rtl/>
          <w:lang w:eastAsia="he-IL"/>
        </w:rPr>
        <w:fldChar w:fldCharType="end"/>
      </w:r>
      <w:r w:rsidR="009627FA" w:rsidRPr="00A35FFD">
        <w:rPr>
          <w:rFonts w:hint="cs"/>
          <w:sz w:val="28"/>
          <w:szCs w:val="28"/>
        </w:rPr>
        <w:sym w:font="Wingdings" w:char="F076"/>
      </w:r>
      <w:r w:rsidR="009627FA">
        <w:rPr>
          <w:sz w:val="28"/>
          <w:szCs w:val="28"/>
        </w:rPr>
        <w:tab/>
      </w:r>
      <w:r w:rsidR="009627FA">
        <w:rPr>
          <w:sz w:val="28"/>
          <w:szCs w:val="28"/>
        </w:rPr>
        <w:tab/>
      </w:r>
      <w:r w:rsidR="009627FA" w:rsidRPr="00A35FFD">
        <w:rPr>
          <w:rFonts w:hint="cs"/>
          <w:sz w:val="28"/>
          <w:szCs w:val="28"/>
        </w:rPr>
        <w:sym w:font="Wingdings" w:char="F076"/>
      </w:r>
      <w:r w:rsidR="009627FA">
        <w:rPr>
          <w:sz w:val="28"/>
          <w:szCs w:val="28"/>
        </w:rPr>
        <w:tab/>
      </w:r>
      <w:r w:rsidR="009627FA">
        <w:rPr>
          <w:sz w:val="28"/>
          <w:szCs w:val="28"/>
        </w:rPr>
        <w:tab/>
      </w:r>
      <w:r w:rsidR="009627FA" w:rsidRPr="00A35FFD">
        <w:rPr>
          <w:rFonts w:hint="cs"/>
          <w:sz w:val="28"/>
          <w:szCs w:val="28"/>
        </w:rPr>
        <w:sym w:font="Wingdings" w:char="F076"/>
      </w:r>
    </w:p>
    <w:p w:rsidR="009D0D32" w:rsidRPr="003E7977" w:rsidRDefault="009D0D32" w:rsidP="009D0D32">
      <w:pPr>
        <w:spacing w:before="120"/>
        <w:jc w:val="center"/>
        <w:rPr>
          <w:rFonts w:ascii="Arial" w:hAnsi="Arial"/>
          <w:b/>
          <w:bCs/>
          <w:emboss/>
          <w:color w:val="800000"/>
          <w:rtl/>
        </w:rPr>
      </w:pPr>
      <w:bookmarkStart w:id="119" w:name="קרמבו"/>
      <w:bookmarkEnd w:id="119"/>
      <w:r w:rsidRPr="003E7977">
        <w:rPr>
          <w:rFonts w:ascii="Arial" w:hAnsi="Arial" w:hint="cs"/>
          <w:b/>
          <w:bCs/>
          <w:emboss/>
          <w:color w:val="800000"/>
          <w:rtl/>
        </w:rPr>
        <w:t>קרמבו</w:t>
      </w:r>
    </w:p>
    <w:p w:rsidR="009D0D32" w:rsidRPr="00BE0429" w:rsidRDefault="009D0D32" w:rsidP="00CA42C9">
      <w:pPr>
        <w:spacing w:before="120"/>
        <w:jc w:val="both"/>
        <w:rPr>
          <w:sz w:val="24"/>
          <w:rtl/>
        </w:rPr>
      </w:pPr>
      <w:r w:rsidRPr="00BE0429">
        <w:rPr>
          <w:rFonts w:hint="eastAsia"/>
          <w:sz w:val="24"/>
          <w:rtl/>
        </w:rPr>
        <w:t>יש</w:t>
      </w:r>
      <w:r w:rsidRPr="00BE0429">
        <w:rPr>
          <w:rFonts w:hint="cs"/>
          <w:sz w:val="24"/>
          <w:rtl/>
        </w:rPr>
        <w:t xml:space="preserve"> </w:t>
      </w:r>
      <w:r w:rsidRPr="00BE0429">
        <w:rPr>
          <w:rFonts w:hint="eastAsia"/>
          <w:sz w:val="24"/>
          <w:rtl/>
        </w:rPr>
        <w:t>כאלה</w:t>
      </w:r>
      <w:r w:rsidRPr="00BE0429">
        <w:rPr>
          <w:rFonts w:hint="cs"/>
          <w:sz w:val="24"/>
          <w:rtl/>
        </w:rPr>
        <w:t xml:space="preserve"> </w:t>
      </w:r>
      <w:r w:rsidRPr="00BE0429">
        <w:rPr>
          <w:rFonts w:hint="eastAsia"/>
          <w:sz w:val="24"/>
          <w:rtl/>
        </w:rPr>
        <w:t>שאומרים</w:t>
      </w:r>
      <w:r w:rsidRPr="00BE0429">
        <w:rPr>
          <w:rFonts w:hint="cs"/>
          <w:sz w:val="24"/>
          <w:rtl/>
        </w:rPr>
        <w:t xml:space="preserve"> </w:t>
      </w:r>
      <w:r w:rsidRPr="00BE0429">
        <w:rPr>
          <w:rFonts w:hint="eastAsia"/>
          <w:sz w:val="24"/>
          <w:rtl/>
        </w:rPr>
        <w:t>שאני</w:t>
      </w:r>
      <w:r w:rsidRPr="00BE0429">
        <w:rPr>
          <w:rFonts w:hint="cs"/>
          <w:sz w:val="24"/>
          <w:rtl/>
        </w:rPr>
        <w:t xml:space="preserve"> </w:t>
      </w:r>
      <w:r w:rsidRPr="00BE0429">
        <w:rPr>
          <w:rFonts w:hint="eastAsia"/>
          <w:sz w:val="24"/>
          <w:rtl/>
        </w:rPr>
        <w:t>סתם</w:t>
      </w:r>
      <w:r w:rsidRPr="00BE0429">
        <w:rPr>
          <w:rFonts w:hint="cs"/>
          <w:sz w:val="24"/>
          <w:rtl/>
        </w:rPr>
        <w:t xml:space="preserve"> נ</w:t>
      </w:r>
      <w:r w:rsidRPr="00BE0429">
        <w:rPr>
          <w:rFonts w:hint="eastAsia"/>
          <w:sz w:val="24"/>
          <w:rtl/>
        </w:rPr>
        <w:t>פוח</w:t>
      </w:r>
      <w:r w:rsidRPr="00BE0429">
        <w:rPr>
          <w:rFonts w:hint="cs"/>
          <w:sz w:val="24"/>
          <w:rtl/>
        </w:rPr>
        <w:t>,</w:t>
      </w:r>
    </w:p>
    <w:p w:rsidR="009D0D32" w:rsidRPr="00BE0429" w:rsidRDefault="009D0D32" w:rsidP="00CA42C9">
      <w:pPr>
        <w:jc w:val="both"/>
        <w:rPr>
          <w:sz w:val="24"/>
          <w:rtl/>
        </w:rPr>
      </w:pPr>
      <w:r w:rsidRPr="00BE0429">
        <w:rPr>
          <w:rFonts w:hint="eastAsia"/>
          <w:sz w:val="24"/>
          <w:rtl/>
        </w:rPr>
        <w:t>ריק</w:t>
      </w:r>
      <w:r w:rsidRPr="00BE0429">
        <w:rPr>
          <w:rFonts w:hint="cs"/>
          <w:sz w:val="24"/>
          <w:rtl/>
        </w:rPr>
        <w:t xml:space="preserve"> </w:t>
      </w:r>
      <w:r w:rsidRPr="00BE0429">
        <w:rPr>
          <w:rFonts w:hint="eastAsia"/>
          <w:sz w:val="24"/>
          <w:rtl/>
        </w:rPr>
        <w:t>מתוכן</w:t>
      </w:r>
      <w:r w:rsidRPr="00BE0429">
        <w:rPr>
          <w:rFonts w:hint="cs"/>
          <w:sz w:val="24"/>
          <w:rtl/>
        </w:rPr>
        <w:t xml:space="preserve">, </w:t>
      </w:r>
      <w:r w:rsidRPr="00BE0429">
        <w:rPr>
          <w:rFonts w:hint="eastAsia"/>
          <w:sz w:val="24"/>
          <w:rtl/>
        </w:rPr>
        <w:t>גאוותן</w:t>
      </w:r>
      <w:r w:rsidRPr="00BE0429">
        <w:rPr>
          <w:rFonts w:hint="cs"/>
          <w:sz w:val="24"/>
          <w:rtl/>
        </w:rPr>
        <w:t xml:space="preserve"> </w:t>
      </w:r>
      <w:r w:rsidRPr="00BE0429">
        <w:rPr>
          <w:rFonts w:hint="eastAsia"/>
          <w:sz w:val="24"/>
          <w:rtl/>
        </w:rPr>
        <w:t>ושמן</w:t>
      </w:r>
      <w:r w:rsidRPr="00BE0429">
        <w:rPr>
          <w:rFonts w:hint="cs"/>
          <w:sz w:val="24"/>
          <w:rtl/>
        </w:rPr>
        <w:t xml:space="preserve"> </w:t>
      </w:r>
      <w:r w:rsidRPr="00BE0429">
        <w:rPr>
          <w:rFonts w:hint="eastAsia"/>
          <w:sz w:val="24"/>
          <w:rtl/>
        </w:rPr>
        <w:t>כמו</w:t>
      </w:r>
      <w:r w:rsidRPr="00BE0429">
        <w:rPr>
          <w:rFonts w:hint="cs"/>
          <w:sz w:val="24"/>
          <w:rtl/>
        </w:rPr>
        <w:t xml:space="preserve"> </w:t>
      </w:r>
      <w:r w:rsidRPr="00BE0429">
        <w:rPr>
          <w:rFonts w:hint="eastAsia"/>
          <w:sz w:val="24"/>
          <w:rtl/>
        </w:rPr>
        <w:t>תפוח</w:t>
      </w:r>
      <w:r w:rsidRPr="00BE0429">
        <w:rPr>
          <w:rFonts w:hint="cs"/>
          <w:sz w:val="24"/>
          <w:rtl/>
        </w:rPr>
        <w:t>.</w:t>
      </w:r>
    </w:p>
    <w:p w:rsidR="009D0D32" w:rsidRPr="00BE0429" w:rsidRDefault="009D0D32" w:rsidP="00CA42C9">
      <w:pPr>
        <w:jc w:val="both"/>
        <w:rPr>
          <w:sz w:val="24"/>
          <w:rtl/>
        </w:rPr>
      </w:pPr>
      <w:r w:rsidRPr="00BE0429">
        <w:rPr>
          <w:rFonts w:hint="eastAsia"/>
          <w:sz w:val="24"/>
          <w:rtl/>
        </w:rPr>
        <w:t>אבל</w:t>
      </w:r>
      <w:r w:rsidRPr="00BE0429">
        <w:rPr>
          <w:rFonts w:hint="cs"/>
          <w:sz w:val="24"/>
          <w:rtl/>
        </w:rPr>
        <w:t xml:space="preserve"> </w:t>
      </w:r>
      <w:r w:rsidRPr="00BE0429">
        <w:rPr>
          <w:rFonts w:hint="eastAsia"/>
          <w:sz w:val="24"/>
          <w:rtl/>
        </w:rPr>
        <w:t>תדעו</w:t>
      </w:r>
      <w:r w:rsidRPr="00BE0429">
        <w:rPr>
          <w:rFonts w:hint="cs"/>
          <w:sz w:val="24"/>
          <w:rtl/>
        </w:rPr>
        <w:t xml:space="preserve"> </w:t>
      </w:r>
      <w:r w:rsidRPr="00BE0429">
        <w:rPr>
          <w:rFonts w:hint="eastAsia"/>
          <w:sz w:val="24"/>
          <w:rtl/>
        </w:rPr>
        <w:t>לכם</w:t>
      </w:r>
      <w:r w:rsidRPr="00BE0429">
        <w:rPr>
          <w:rFonts w:hint="cs"/>
          <w:sz w:val="24"/>
          <w:rtl/>
        </w:rPr>
        <w:t xml:space="preserve"> </w:t>
      </w:r>
      <w:r w:rsidRPr="00BE0429">
        <w:rPr>
          <w:rFonts w:hint="eastAsia"/>
          <w:sz w:val="24"/>
          <w:rtl/>
        </w:rPr>
        <w:t>שזה</w:t>
      </w:r>
      <w:r w:rsidRPr="00BE0429">
        <w:rPr>
          <w:rFonts w:hint="cs"/>
          <w:sz w:val="24"/>
          <w:rtl/>
        </w:rPr>
        <w:t xml:space="preserve"> </w:t>
      </w:r>
      <w:r w:rsidRPr="00BE0429">
        <w:rPr>
          <w:rFonts w:hint="eastAsia"/>
          <w:sz w:val="24"/>
          <w:rtl/>
        </w:rPr>
        <w:t>בכלל</w:t>
      </w:r>
      <w:r w:rsidRPr="00BE0429">
        <w:rPr>
          <w:rFonts w:hint="cs"/>
          <w:sz w:val="24"/>
          <w:rtl/>
        </w:rPr>
        <w:t xml:space="preserve"> </w:t>
      </w:r>
      <w:r w:rsidRPr="00BE0429">
        <w:rPr>
          <w:rFonts w:hint="eastAsia"/>
          <w:sz w:val="24"/>
          <w:rtl/>
        </w:rPr>
        <w:t>לא</w:t>
      </w:r>
      <w:r w:rsidRPr="00BE0429">
        <w:rPr>
          <w:rFonts w:hint="cs"/>
          <w:sz w:val="24"/>
          <w:rtl/>
        </w:rPr>
        <w:t xml:space="preserve"> </w:t>
      </w:r>
      <w:r w:rsidRPr="00BE0429">
        <w:rPr>
          <w:rFonts w:hint="eastAsia"/>
          <w:sz w:val="24"/>
          <w:rtl/>
        </w:rPr>
        <w:t>נכו</w:t>
      </w:r>
      <w:r w:rsidRPr="00BE0429">
        <w:rPr>
          <w:rFonts w:hint="cs"/>
          <w:sz w:val="24"/>
          <w:rtl/>
        </w:rPr>
        <w:t>ן,</w:t>
      </w:r>
    </w:p>
    <w:p w:rsidR="009D0D32" w:rsidRPr="00BE0429" w:rsidRDefault="009D0D32" w:rsidP="00CA42C9">
      <w:pPr>
        <w:jc w:val="both"/>
        <w:rPr>
          <w:sz w:val="24"/>
          <w:rtl/>
        </w:rPr>
      </w:pPr>
      <w:r w:rsidRPr="00BE0429">
        <w:rPr>
          <w:rFonts w:hint="eastAsia"/>
          <w:sz w:val="24"/>
          <w:rtl/>
        </w:rPr>
        <w:t>כי</w:t>
      </w:r>
      <w:r w:rsidRPr="00BE0429">
        <w:rPr>
          <w:rFonts w:hint="cs"/>
          <w:sz w:val="24"/>
          <w:rtl/>
        </w:rPr>
        <w:t xml:space="preserve"> </w:t>
      </w:r>
      <w:r w:rsidRPr="00BE0429">
        <w:rPr>
          <w:rFonts w:hint="eastAsia"/>
          <w:sz w:val="24"/>
          <w:rtl/>
        </w:rPr>
        <w:t>אפילו</w:t>
      </w:r>
      <w:r w:rsidRPr="00BE0429">
        <w:rPr>
          <w:rFonts w:hint="cs"/>
          <w:sz w:val="24"/>
          <w:rtl/>
        </w:rPr>
        <w:t xml:space="preserve"> </w:t>
      </w:r>
      <w:r w:rsidRPr="00BE0429">
        <w:rPr>
          <w:rFonts w:hint="eastAsia"/>
          <w:sz w:val="24"/>
          <w:rtl/>
        </w:rPr>
        <w:t>מטיפוס</w:t>
      </w:r>
      <w:r w:rsidRPr="00BE0429">
        <w:rPr>
          <w:rFonts w:hint="cs"/>
          <w:sz w:val="24"/>
          <w:rtl/>
        </w:rPr>
        <w:t xml:space="preserve"> </w:t>
      </w:r>
      <w:r w:rsidRPr="00BE0429">
        <w:rPr>
          <w:rFonts w:hint="eastAsia"/>
          <w:sz w:val="24"/>
          <w:rtl/>
        </w:rPr>
        <w:t>כמוני</w:t>
      </w:r>
      <w:r w:rsidRPr="00BE0429">
        <w:rPr>
          <w:rFonts w:hint="cs"/>
          <w:sz w:val="24"/>
          <w:rtl/>
        </w:rPr>
        <w:t xml:space="preserve"> - </w:t>
      </w:r>
      <w:r w:rsidRPr="00BE0429">
        <w:rPr>
          <w:rFonts w:hint="eastAsia"/>
          <w:sz w:val="24"/>
          <w:rtl/>
        </w:rPr>
        <w:t>אפשר</w:t>
      </w:r>
      <w:r w:rsidRPr="00BE0429">
        <w:rPr>
          <w:rFonts w:hint="cs"/>
          <w:sz w:val="24"/>
          <w:rtl/>
        </w:rPr>
        <w:t xml:space="preserve"> (</w:t>
      </w:r>
      <w:r w:rsidRPr="00BE0429">
        <w:rPr>
          <w:rFonts w:hint="eastAsia"/>
          <w:sz w:val="24"/>
          <w:rtl/>
        </w:rPr>
        <w:t>אם</w:t>
      </w:r>
      <w:r w:rsidRPr="00BE0429">
        <w:rPr>
          <w:rFonts w:hint="cs"/>
          <w:sz w:val="24"/>
          <w:rtl/>
        </w:rPr>
        <w:t xml:space="preserve"> </w:t>
      </w:r>
      <w:r w:rsidRPr="00BE0429">
        <w:rPr>
          <w:rFonts w:hint="eastAsia"/>
          <w:sz w:val="24"/>
          <w:rtl/>
        </w:rPr>
        <w:t>רוצים</w:t>
      </w:r>
      <w:r w:rsidRPr="00BE0429">
        <w:rPr>
          <w:rFonts w:hint="cs"/>
          <w:sz w:val="24"/>
          <w:rtl/>
        </w:rPr>
        <w:t xml:space="preserve">) </w:t>
      </w:r>
      <w:r w:rsidRPr="00BE0429">
        <w:rPr>
          <w:rFonts w:hint="eastAsia"/>
          <w:sz w:val="24"/>
          <w:rtl/>
        </w:rPr>
        <w:t>ללמוד</w:t>
      </w:r>
      <w:r w:rsidRPr="00BE0429">
        <w:rPr>
          <w:rFonts w:hint="cs"/>
          <w:sz w:val="24"/>
          <w:rtl/>
        </w:rPr>
        <w:t xml:space="preserve"> </w:t>
      </w:r>
      <w:r w:rsidRPr="00BE0429">
        <w:rPr>
          <w:rFonts w:hint="eastAsia"/>
          <w:sz w:val="24"/>
          <w:rtl/>
        </w:rPr>
        <w:t>המון</w:t>
      </w:r>
      <w:r w:rsidRPr="00BE0429">
        <w:rPr>
          <w:rFonts w:hint="cs"/>
          <w:sz w:val="24"/>
          <w:rtl/>
        </w:rPr>
        <w:t>.</w:t>
      </w:r>
    </w:p>
    <w:p w:rsidR="009D0D32" w:rsidRPr="00BE0429" w:rsidRDefault="00790223" w:rsidP="00CA42C9">
      <w:pPr>
        <w:jc w:val="both"/>
        <w:rPr>
          <w:sz w:val="24"/>
          <w:rtl/>
        </w:rPr>
      </w:pPr>
      <w:r>
        <w:rPr>
          <w:noProof/>
          <w:sz w:val="24"/>
          <w:u w:val="single"/>
        </w:rPr>
        <w:drawing>
          <wp:anchor distT="0" distB="0" distL="114300" distR="114300" simplePos="0" relativeHeight="251651584" behindDoc="0" locked="0" layoutInCell="1" allowOverlap="1">
            <wp:simplePos x="0" y="0"/>
            <wp:positionH relativeFrom="column">
              <wp:posOffset>2057400</wp:posOffset>
            </wp:positionH>
            <wp:positionV relativeFrom="paragraph">
              <wp:posOffset>38100</wp:posOffset>
            </wp:positionV>
            <wp:extent cx="800100" cy="800100"/>
            <wp:effectExtent l="19050" t="0" r="0" b="0"/>
            <wp:wrapTight wrapText="bothSides">
              <wp:wrapPolygon edited="0">
                <wp:start x="-514" y="0"/>
                <wp:lineTo x="-514" y="21086"/>
                <wp:lineTo x="21600" y="21086"/>
                <wp:lineTo x="21600" y="0"/>
                <wp:lineTo x="-514" y="0"/>
              </wp:wrapPolygon>
            </wp:wrapTight>
            <wp:docPr id="224" name="תמונה 28" descr="http://members.lycos.co.uk/sakiva/kremb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members.lycos.co.uk/sakiva/krembo.jpg"/>
                    <pic:cNvPicPr>
                      <a:picLocks noChangeAspect="1" noChangeArrowheads="1"/>
                    </pic:cNvPicPr>
                  </pic:nvPicPr>
                  <pic:blipFill>
                    <a:blip r:embed="rId7" r:link="rId8" cstate="print"/>
                    <a:srcRect/>
                    <a:stretch>
                      <a:fillRect/>
                    </a:stretch>
                  </pic:blipFill>
                  <pic:spPr bwMode="auto">
                    <a:xfrm>
                      <a:off x="0" y="0"/>
                      <a:ext cx="800100" cy="800100"/>
                    </a:xfrm>
                    <a:prstGeom prst="rect">
                      <a:avLst/>
                    </a:prstGeom>
                    <a:noFill/>
                    <a:ln w="9525">
                      <a:noFill/>
                      <a:miter lim="800000"/>
                      <a:headEnd/>
                      <a:tailEnd/>
                    </a:ln>
                  </pic:spPr>
                </pic:pic>
              </a:graphicData>
            </a:graphic>
          </wp:anchor>
        </w:drawing>
      </w:r>
      <w:r w:rsidR="009D0D32" w:rsidRPr="00BE0429">
        <w:rPr>
          <w:rFonts w:hint="eastAsia"/>
          <w:sz w:val="24"/>
          <w:rtl/>
        </w:rPr>
        <w:t>קחו</w:t>
      </w:r>
      <w:r w:rsidR="009D0D32" w:rsidRPr="00BE0429">
        <w:rPr>
          <w:rFonts w:hint="cs"/>
          <w:sz w:val="24"/>
          <w:rtl/>
        </w:rPr>
        <w:t xml:space="preserve"> </w:t>
      </w:r>
      <w:r w:rsidR="009D0D32" w:rsidRPr="00BE0429">
        <w:rPr>
          <w:rFonts w:hint="eastAsia"/>
          <w:sz w:val="24"/>
          <w:rtl/>
        </w:rPr>
        <w:t>לדוגמא</w:t>
      </w:r>
      <w:r w:rsidR="009D0D32" w:rsidRPr="00BE0429">
        <w:rPr>
          <w:rFonts w:hint="cs"/>
          <w:sz w:val="24"/>
          <w:rtl/>
        </w:rPr>
        <w:t xml:space="preserve"> - </w:t>
      </w:r>
      <w:r w:rsidR="009D0D32" w:rsidRPr="00BE0429">
        <w:rPr>
          <w:rFonts w:hint="eastAsia"/>
          <w:sz w:val="24"/>
          <w:rtl/>
        </w:rPr>
        <w:t>את</w:t>
      </w:r>
      <w:r w:rsidR="009D0D32" w:rsidRPr="00BE0429">
        <w:rPr>
          <w:rFonts w:hint="cs"/>
          <w:sz w:val="24"/>
          <w:rtl/>
        </w:rPr>
        <w:t xml:space="preserve"> </w:t>
      </w:r>
      <w:r w:rsidR="009D0D32" w:rsidRPr="00BE0429">
        <w:rPr>
          <w:rFonts w:hint="eastAsia"/>
          <w:sz w:val="24"/>
          <w:rtl/>
        </w:rPr>
        <w:t>המשפט</w:t>
      </w:r>
      <w:r w:rsidR="009D0D32" w:rsidRPr="00BE0429">
        <w:rPr>
          <w:rFonts w:hint="cs"/>
          <w:sz w:val="24"/>
          <w:rtl/>
        </w:rPr>
        <w:t xml:space="preserve"> </w:t>
      </w:r>
      <w:r w:rsidR="009D0D32" w:rsidRPr="00BE0429">
        <w:rPr>
          <w:rFonts w:hint="eastAsia"/>
          <w:sz w:val="24"/>
          <w:rtl/>
        </w:rPr>
        <w:t>שממש</w:t>
      </w:r>
      <w:r w:rsidR="009D0D32" w:rsidRPr="00BE0429">
        <w:rPr>
          <w:rFonts w:hint="cs"/>
          <w:sz w:val="24"/>
          <w:rtl/>
        </w:rPr>
        <w:t xml:space="preserve"> </w:t>
      </w:r>
      <w:r w:rsidR="009D0D32" w:rsidRPr="00BE0429">
        <w:rPr>
          <w:rFonts w:hint="eastAsia"/>
          <w:sz w:val="24"/>
          <w:rtl/>
        </w:rPr>
        <w:t>מתאים</w:t>
      </w:r>
      <w:r w:rsidR="009D0D32" w:rsidRPr="00BE0429">
        <w:rPr>
          <w:rFonts w:hint="cs"/>
          <w:sz w:val="24"/>
          <w:rtl/>
        </w:rPr>
        <w:t xml:space="preserve"> </w:t>
      </w:r>
      <w:r w:rsidR="009D0D32" w:rsidRPr="00BE0429">
        <w:rPr>
          <w:rFonts w:hint="eastAsia"/>
          <w:sz w:val="24"/>
          <w:rtl/>
        </w:rPr>
        <w:t>לכאן</w:t>
      </w:r>
      <w:r w:rsidR="009D0D32" w:rsidRPr="00BE0429">
        <w:rPr>
          <w:rFonts w:hint="cs"/>
          <w:sz w:val="24"/>
          <w:rtl/>
        </w:rPr>
        <w:t>:</w:t>
      </w:r>
    </w:p>
    <w:p w:rsidR="009D0D32" w:rsidRPr="00BE0429" w:rsidRDefault="009D0D32" w:rsidP="00CA42C9">
      <w:pPr>
        <w:jc w:val="both"/>
        <w:rPr>
          <w:sz w:val="24"/>
          <w:rtl/>
        </w:rPr>
      </w:pPr>
      <w:r w:rsidRPr="00BE0429">
        <w:rPr>
          <w:rFonts w:hint="eastAsia"/>
          <w:sz w:val="24"/>
          <w:rtl/>
        </w:rPr>
        <w:t>שצריך</w:t>
      </w:r>
      <w:r w:rsidRPr="00BE0429">
        <w:rPr>
          <w:rFonts w:hint="cs"/>
          <w:sz w:val="24"/>
          <w:rtl/>
        </w:rPr>
        <w:t xml:space="preserve"> </w:t>
      </w:r>
      <w:r w:rsidRPr="00BE0429">
        <w:rPr>
          <w:rFonts w:hint="eastAsia"/>
          <w:sz w:val="24"/>
          <w:rtl/>
        </w:rPr>
        <w:t>לה</w:t>
      </w:r>
      <w:r w:rsidRPr="00BE0429">
        <w:rPr>
          <w:rFonts w:hint="cs"/>
          <w:sz w:val="24"/>
          <w:rtl/>
        </w:rPr>
        <w:t>סת</w:t>
      </w:r>
      <w:r w:rsidRPr="00BE0429">
        <w:rPr>
          <w:rFonts w:hint="eastAsia"/>
          <w:sz w:val="24"/>
          <w:rtl/>
        </w:rPr>
        <w:t>כל</w:t>
      </w:r>
      <w:r w:rsidRPr="00BE0429">
        <w:rPr>
          <w:rFonts w:hint="cs"/>
          <w:sz w:val="24"/>
          <w:rtl/>
        </w:rPr>
        <w:t xml:space="preserve"> </w:t>
      </w:r>
      <w:r w:rsidRPr="00BE0429">
        <w:rPr>
          <w:rFonts w:hint="eastAsia"/>
          <w:sz w:val="24"/>
          <w:rtl/>
        </w:rPr>
        <w:t>בתוך</w:t>
      </w:r>
      <w:r w:rsidRPr="00BE0429">
        <w:rPr>
          <w:rFonts w:hint="cs"/>
          <w:sz w:val="24"/>
          <w:rtl/>
        </w:rPr>
        <w:t xml:space="preserve">, </w:t>
      </w:r>
      <w:r w:rsidRPr="00BE0429">
        <w:rPr>
          <w:rFonts w:hint="eastAsia"/>
          <w:sz w:val="24"/>
          <w:rtl/>
        </w:rPr>
        <w:t>ולא</w:t>
      </w:r>
      <w:r w:rsidRPr="00BE0429">
        <w:rPr>
          <w:rFonts w:hint="cs"/>
          <w:sz w:val="24"/>
          <w:rtl/>
        </w:rPr>
        <w:t xml:space="preserve"> </w:t>
      </w:r>
      <w:r w:rsidRPr="00BE0429">
        <w:rPr>
          <w:rFonts w:hint="eastAsia"/>
          <w:sz w:val="24"/>
          <w:rtl/>
        </w:rPr>
        <w:t>מחוץ</w:t>
      </w:r>
      <w:r w:rsidRPr="00BE0429">
        <w:rPr>
          <w:rFonts w:hint="cs"/>
          <w:sz w:val="24"/>
          <w:rtl/>
        </w:rPr>
        <w:t xml:space="preserve"> </w:t>
      </w:r>
      <w:r w:rsidRPr="00BE0429">
        <w:rPr>
          <w:rFonts w:hint="eastAsia"/>
          <w:sz w:val="24"/>
          <w:rtl/>
        </w:rPr>
        <w:t>לקנקן</w:t>
      </w:r>
      <w:r w:rsidRPr="00BE0429">
        <w:rPr>
          <w:rFonts w:hint="cs"/>
          <w:sz w:val="24"/>
          <w:rtl/>
        </w:rPr>
        <w:t>.</w:t>
      </w:r>
    </w:p>
    <w:p w:rsidR="009D0D32" w:rsidRPr="00BE0429" w:rsidRDefault="009D0D32" w:rsidP="00CA42C9">
      <w:pPr>
        <w:jc w:val="both"/>
        <w:rPr>
          <w:sz w:val="24"/>
          <w:rtl/>
        </w:rPr>
      </w:pPr>
      <w:r w:rsidRPr="00BE0429">
        <w:rPr>
          <w:rFonts w:hint="eastAsia"/>
          <w:sz w:val="24"/>
          <w:rtl/>
        </w:rPr>
        <w:t>ותראו</w:t>
      </w:r>
      <w:r w:rsidRPr="00BE0429">
        <w:rPr>
          <w:rFonts w:hint="cs"/>
          <w:sz w:val="24"/>
          <w:rtl/>
        </w:rPr>
        <w:t xml:space="preserve"> </w:t>
      </w:r>
      <w:r w:rsidRPr="00BE0429">
        <w:rPr>
          <w:rFonts w:hint="eastAsia"/>
          <w:sz w:val="24"/>
          <w:rtl/>
        </w:rPr>
        <w:t>אותי</w:t>
      </w:r>
      <w:r w:rsidRPr="00BE0429">
        <w:rPr>
          <w:rFonts w:hint="cs"/>
          <w:sz w:val="24"/>
          <w:rtl/>
        </w:rPr>
        <w:t xml:space="preserve"> - </w:t>
      </w:r>
      <w:r w:rsidRPr="00BE0429">
        <w:rPr>
          <w:rFonts w:hint="eastAsia"/>
          <w:sz w:val="24"/>
          <w:rtl/>
        </w:rPr>
        <w:t>מבחוץ</w:t>
      </w:r>
      <w:r w:rsidRPr="00BE0429">
        <w:rPr>
          <w:rFonts w:hint="cs"/>
          <w:sz w:val="24"/>
          <w:rtl/>
        </w:rPr>
        <w:t xml:space="preserve"> </w:t>
      </w:r>
      <w:r w:rsidRPr="00BE0429">
        <w:rPr>
          <w:rFonts w:hint="eastAsia"/>
          <w:sz w:val="24"/>
          <w:rtl/>
        </w:rPr>
        <w:t>אני</w:t>
      </w:r>
      <w:r w:rsidRPr="00BE0429">
        <w:rPr>
          <w:rFonts w:hint="cs"/>
          <w:sz w:val="24"/>
          <w:rtl/>
        </w:rPr>
        <w:t xml:space="preserve"> </w:t>
      </w:r>
      <w:r w:rsidRPr="00BE0429">
        <w:rPr>
          <w:rFonts w:hint="eastAsia"/>
          <w:sz w:val="24"/>
          <w:rtl/>
        </w:rPr>
        <w:t>נראה</w:t>
      </w:r>
      <w:r w:rsidRPr="00BE0429">
        <w:rPr>
          <w:rFonts w:hint="cs"/>
          <w:sz w:val="24"/>
          <w:rtl/>
        </w:rPr>
        <w:t xml:space="preserve"> </w:t>
      </w:r>
      <w:r w:rsidRPr="00BE0429">
        <w:rPr>
          <w:rFonts w:hint="eastAsia"/>
          <w:sz w:val="24"/>
          <w:rtl/>
        </w:rPr>
        <w:t>שחור</w:t>
      </w:r>
      <w:r w:rsidRPr="00BE0429">
        <w:rPr>
          <w:rFonts w:hint="cs"/>
          <w:sz w:val="24"/>
          <w:rtl/>
        </w:rPr>
        <w:t xml:space="preserve"> </w:t>
      </w:r>
      <w:r w:rsidRPr="00BE0429">
        <w:rPr>
          <w:rFonts w:hint="eastAsia"/>
          <w:sz w:val="24"/>
          <w:rtl/>
        </w:rPr>
        <w:t>וקצת</w:t>
      </w:r>
      <w:r w:rsidRPr="00BE0429">
        <w:rPr>
          <w:rFonts w:hint="cs"/>
          <w:sz w:val="24"/>
          <w:rtl/>
        </w:rPr>
        <w:t xml:space="preserve"> </w:t>
      </w:r>
      <w:r w:rsidRPr="00BE0429">
        <w:rPr>
          <w:rFonts w:hint="eastAsia"/>
          <w:sz w:val="24"/>
          <w:rtl/>
        </w:rPr>
        <w:t>מכוער</w:t>
      </w:r>
      <w:r w:rsidRPr="00BE0429">
        <w:rPr>
          <w:rFonts w:hint="cs"/>
          <w:sz w:val="24"/>
          <w:rtl/>
        </w:rPr>
        <w:t>,</w:t>
      </w:r>
    </w:p>
    <w:p w:rsidR="009D0D32" w:rsidRPr="00BE0429" w:rsidRDefault="009D0D32" w:rsidP="00CA42C9">
      <w:pPr>
        <w:jc w:val="both"/>
        <w:rPr>
          <w:sz w:val="24"/>
          <w:rtl/>
        </w:rPr>
      </w:pPr>
      <w:r w:rsidRPr="00BE0429">
        <w:rPr>
          <w:rFonts w:hint="eastAsia"/>
          <w:sz w:val="24"/>
          <w:rtl/>
        </w:rPr>
        <w:t>אבל</w:t>
      </w:r>
      <w:r w:rsidRPr="00BE0429">
        <w:rPr>
          <w:rFonts w:hint="cs"/>
          <w:sz w:val="24"/>
          <w:rtl/>
        </w:rPr>
        <w:t xml:space="preserve"> </w:t>
      </w:r>
      <w:r w:rsidRPr="00BE0429">
        <w:rPr>
          <w:rFonts w:hint="eastAsia"/>
          <w:sz w:val="24"/>
          <w:rtl/>
        </w:rPr>
        <w:t>מבפנים</w:t>
      </w:r>
      <w:r w:rsidRPr="00BE0429">
        <w:rPr>
          <w:rFonts w:hint="cs"/>
          <w:sz w:val="24"/>
          <w:rtl/>
        </w:rPr>
        <w:t xml:space="preserve"> </w:t>
      </w:r>
      <w:r w:rsidRPr="00BE0429">
        <w:rPr>
          <w:rFonts w:hint="eastAsia"/>
          <w:sz w:val="24"/>
          <w:rtl/>
        </w:rPr>
        <w:t>אני</w:t>
      </w:r>
      <w:r w:rsidRPr="00BE0429">
        <w:rPr>
          <w:rFonts w:hint="cs"/>
          <w:sz w:val="24"/>
          <w:rtl/>
        </w:rPr>
        <w:t xml:space="preserve"> </w:t>
      </w:r>
      <w:r w:rsidRPr="00BE0429">
        <w:rPr>
          <w:rFonts w:hint="eastAsia"/>
          <w:sz w:val="24"/>
          <w:rtl/>
        </w:rPr>
        <w:t>מלא</w:t>
      </w:r>
      <w:r w:rsidRPr="00BE0429">
        <w:rPr>
          <w:rFonts w:hint="cs"/>
          <w:sz w:val="24"/>
          <w:rtl/>
        </w:rPr>
        <w:t xml:space="preserve"> </w:t>
      </w:r>
      <w:r w:rsidRPr="00BE0429">
        <w:rPr>
          <w:rFonts w:hint="eastAsia"/>
          <w:sz w:val="24"/>
          <w:rtl/>
        </w:rPr>
        <w:t>קצפת</w:t>
      </w:r>
      <w:r w:rsidRPr="00BE0429">
        <w:rPr>
          <w:rFonts w:hint="cs"/>
          <w:sz w:val="24"/>
          <w:rtl/>
        </w:rPr>
        <w:t xml:space="preserve">, </w:t>
      </w:r>
      <w:r w:rsidRPr="00BE0429">
        <w:rPr>
          <w:rFonts w:hint="eastAsia"/>
          <w:sz w:val="24"/>
          <w:rtl/>
        </w:rPr>
        <w:t>פשוט</w:t>
      </w:r>
      <w:r w:rsidRPr="00BE0429">
        <w:rPr>
          <w:rFonts w:hint="cs"/>
          <w:sz w:val="24"/>
          <w:rtl/>
        </w:rPr>
        <w:t xml:space="preserve"> </w:t>
      </w:r>
      <w:r w:rsidRPr="00BE0429">
        <w:rPr>
          <w:rFonts w:hint="eastAsia"/>
          <w:sz w:val="24"/>
          <w:rtl/>
        </w:rPr>
        <w:t>נהדר</w:t>
      </w:r>
      <w:r w:rsidRPr="00BE0429">
        <w:rPr>
          <w:rFonts w:hint="cs"/>
          <w:sz w:val="24"/>
          <w:rtl/>
        </w:rPr>
        <w:t>.</w:t>
      </w:r>
    </w:p>
    <w:p w:rsidR="009D0D32" w:rsidRPr="00BE0429" w:rsidRDefault="009D0D32" w:rsidP="00CA42C9">
      <w:pPr>
        <w:jc w:val="both"/>
        <w:rPr>
          <w:sz w:val="24"/>
          <w:rtl/>
        </w:rPr>
      </w:pPr>
      <w:r w:rsidRPr="00BE0429">
        <w:rPr>
          <w:rFonts w:hint="eastAsia"/>
          <w:sz w:val="24"/>
          <w:rtl/>
        </w:rPr>
        <w:t>ויש</w:t>
      </w:r>
      <w:r w:rsidRPr="00BE0429">
        <w:rPr>
          <w:rFonts w:hint="cs"/>
          <w:sz w:val="24"/>
          <w:rtl/>
        </w:rPr>
        <w:t xml:space="preserve"> </w:t>
      </w:r>
      <w:r w:rsidRPr="00BE0429">
        <w:rPr>
          <w:rFonts w:hint="eastAsia"/>
          <w:sz w:val="24"/>
          <w:rtl/>
        </w:rPr>
        <w:t>לי</w:t>
      </w:r>
      <w:r w:rsidRPr="00BE0429">
        <w:rPr>
          <w:rFonts w:hint="cs"/>
          <w:sz w:val="24"/>
          <w:rtl/>
        </w:rPr>
        <w:t xml:space="preserve"> </w:t>
      </w:r>
      <w:r w:rsidRPr="00BE0429">
        <w:rPr>
          <w:rFonts w:hint="eastAsia"/>
          <w:sz w:val="24"/>
          <w:rtl/>
        </w:rPr>
        <w:t>עוד</w:t>
      </w:r>
      <w:r w:rsidRPr="00BE0429">
        <w:rPr>
          <w:rFonts w:hint="cs"/>
          <w:sz w:val="24"/>
          <w:rtl/>
        </w:rPr>
        <w:t xml:space="preserve"> </w:t>
      </w:r>
      <w:r w:rsidRPr="00BE0429">
        <w:rPr>
          <w:rFonts w:hint="eastAsia"/>
          <w:sz w:val="24"/>
          <w:rtl/>
        </w:rPr>
        <w:t>המון</w:t>
      </w:r>
      <w:r w:rsidRPr="00BE0429">
        <w:rPr>
          <w:rFonts w:hint="cs"/>
          <w:sz w:val="24"/>
          <w:rtl/>
        </w:rPr>
        <w:t xml:space="preserve"> </w:t>
      </w:r>
      <w:r w:rsidRPr="00BE0429">
        <w:rPr>
          <w:rFonts w:hint="eastAsia"/>
          <w:sz w:val="24"/>
          <w:rtl/>
        </w:rPr>
        <w:t>דוגמאות</w:t>
      </w:r>
      <w:r w:rsidRPr="00BE0429">
        <w:rPr>
          <w:rFonts w:hint="cs"/>
          <w:sz w:val="24"/>
          <w:rtl/>
        </w:rPr>
        <w:t xml:space="preserve">, </w:t>
      </w:r>
      <w:r w:rsidRPr="00BE0429">
        <w:rPr>
          <w:rFonts w:hint="eastAsia"/>
          <w:sz w:val="24"/>
          <w:rtl/>
        </w:rPr>
        <w:t>לא</w:t>
      </w:r>
      <w:r w:rsidRPr="00BE0429">
        <w:rPr>
          <w:rFonts w:hint="cs"/>
          <w:sz w:val="24"/>
          <w:rtl/>
        </w:rPr>
        <w:t xml:space="preserve"> </w:t>
      </w:r>
      <w:r w:rsidRPr="00BE0429">
        <w:rPr>
          <w:rFonts w:hint="eastAsia"/>
          <w:sz w:val="24"/>
          <w:rtl/>
        </w:rPr>
        <w:t>לדאוג</w:t>
      </w:r>
      <w:r w:rsidRPr="00BE0429">
        <w:rPr>
          <w:rFonts w:hint="cs"/>
          <w:sz w:val="24"/>
          <w:rtl/>
        </w:rPr>
        <w:t>,</w:t>
      </w:r>
    </w:p>
    <w:p w:rsidR="009D0D32" w:rsidRPr="00BE0429" w:rsidRDefault="009D0D32" w:rsidP="00CA42C9">
      <w:pPr>
        <w:jc w:val="both"/>
        <w:rPr>
          <w:sz w:val="24"/>
          <w:rtl/>
        </w:rPr>
      </w:pPr>
      <w:r w:rsidRPr="00BE0429">
        <w:rPr>
          <w:rFonts w:hint="eastAsia"/>
          <w:sz w:val="24"/>
          <w:rtl/>
        </w:rPr>
        <w:t>למשל</w:t>
      </w:r>
      <w:r w:rsidRPr="00BE0429">
        <w:rPr>
          <w:rFonts w:hint="cs"/>
          <w:sz w:val="24"/>
          <w:rtl/>
        </w:rPr>
        <w:t xml:space="preserve">: </w:t>
      </w:r>
      <w:r w:rsidRPr="00BE0429">
        <w:rPr>
          <w:rFonts w:hint="eastAsia"/>
          <w:sz w:val="24"/>
          <w:rtl/>
        </w:rPr>
        <w:t>אני</w:t>
      </w:r>
      <w:r w:rsidRPr="00BE0429">
        <w:rPr>
          <w:rFonts w:hint="cs"/>
          <w:sz w:val="24"/>
          <w:rtl/>
        </w:rPr>
        <w:t xml:space="preserve"> </w:t>
      </w:r>
      <w:r w:rsidRPr="00BE0429">
        <w:rPr>
          <w:rFonts w:hint="eastAsia"/>
          <w:sz w:val="24"/>
          <w:rtl/>
        </w:rPr>
        <w:t>מראה</w:t>
      </w:r>
      <w:r w:rsidRPr="00BE0429">
        <w:rPr>
          <w:rFonts w:hint="cs"/>
          <w:sz w:val="24"/>
          <w:rtl/>
        </w:rPr>
        <w:t xml:space="preserve"> </w:t>
      </w:r>
      <w:r w:rsidRPr="00BE0429">
        <w:rPr>
          <w:rFonts w:hint="eastAsia"/>
          <w:sz w:val="24"/>
          <w:rtl/>
        </w:rPr>
        <w:t>איך</w:t>
      </w:r>
      <w:r w:rsidRPr="00BE0429">
        <w:rPr>
          <w:rFonts w:hint="cs"/>
          <w:sz w:val="24"/>
          <w:rtl/>
        </w:rPr>
        <w:t xml:space="preserve"> </w:t>
      </w:r>
      <w:r w:rsidRPr="00BE0429">
        <w:rPr>
          <w:rFonts w:hint="eastAsia"/>
          <w:sz w:val="24"/>
          <w:rtl/>
        </w:rPr>
        <w:t>כלפי</w:t>
      </w:r>
      <w:r w:rsidRPr="00BE0429">
        <w:rPr>
          <w:rFonts w:hint="cs"/>
          <w:sz w:val="24"/>
          <w:rtl/>
        </w:rPr>
        <w:t xml:space="preserve"> </w:t>
      </w:r>
      <w:r w:rsidRPr="00BE0429">
        <w:rPr>
          <w:rFonts w:hint="eastAsia"/>
          <w:sz w:val="24"/>
          <w:rtl/>
        </w:rPr>
        <w:t>אנשים</w:t>
      </w:r>
      <w:r w:rsidRPr="00BE0429">
        <w:rPr>
          <w:rFonts w:hint="cs"/>
          <w:sz w:val="24"/>
          <w:rtl/>
        </w:rPr>
        <w:t xml:space="preserve"> </w:t>
      </w:r>
      <w:r w:rsidRPr="00BE0429">
        <w:rPr>
          <w:rFonts w:hint="eastAsia"/>
          <w:sz w:val="24"/>
          <w:rtl/>
        </w:rPr>
        <w:t>לנהוג</w:t>
      </w:r>
      <w:r w:rsidRPr="00BE0429">
        <w:rPr>
          <w:rFonts w:hint="cs"/>
          <w:sz w:val="24"/>
          <w:rtl/>
        </w:rPr>
        <w:t>.</w:t>
      </w:r>
    </w:p>
    <w:p w:rsidR="009D0D32" w:rsidRPr="00BE0429" w:rsidRDefault="009D0D32" w:rsidP="00CA42C9">
      <w:pPr>
        <w:jc w:val="both"/>
        <w:rPr>
          <w:sz w:val="24"/>
          <w:rtl/>
        </w:rPr>
      </w:pPr>
      <w:r w:rsidRPr="00BE0429">
        <w:rPr>
          <w:rFonts w:hint="eastAsia"/>
          <w:sz w:val="24"/>
          <w:rtl/>
        </w:rPr>
        <w:t>הנה</w:t>
      </w:r>
      <w:r w:rsidRPr="00BE0429">
        <w:rPr>
          <w:rFonts w:hint="cs"/>
          <w:sz w:val="24"/>
          <w:rtl/>
        </w:rPr>
        <w:t xml:space="preserve"> - </w:t>
      </w:r>
      <w:r w:rsidRPr="00BE0429">
        <w:rPr>
          <w:rFonts w:hint="eastAsia"/>
          <w:sz w:val="24"/>
          <w:rtl/>
        </w:rPr>
        <w:t>כל</w:t>
      </w:r>
      <w:r w:rsidRPr="00BE0429">
        <w:rPr>
          <w:rFonts w:hint="cs"/>
          <w:sz w:val="24"/>
          <w:rtl/>
        </w:rPr>
        <w:t xml:space="preserve"> </w:t>
      </w:r>
      <w:r w:rsidRPr="00BE0429">
        <w:rPr>
          <w:rFonts w:hint="eastAsia"/>
          <w:sz w:val="24"/>
          <w:rtl/>
        </w:rPr>
        <w:t>אחד</w:t>
      </w:r>
      <w:r w:rsidRPr="00BE0429">
        <w:rPr>
          <w:rFonts w:hint="cs"/>
          <w:sz w:val="24"/>
          <w:rtl/>
        </w:rPr>
        <w:t xml:space="preserve"> </w:t>
      </w:r>
      <w:r w:rsidRPr="00BE0429">
        <w:rPr>
          <w:rFonts w:hint="eastAsia"/>
          <w:sz w:val="24"/>
          <w:rtl/>
        </w:rPr>
        <w:t>אוכל</w:t>
      </w:r>
      <w:r w:rsidRPr="00BE0429">
        <w:rPr>
          <w:rFonts w:hint="cs"/>
          <w:sz w:val="24"/>
          <w:rtl/>
        </w:rPr>
        <w:t xml:space="preserve"> </w:t>
      </w:r>
      <w:r w:rsidRPr="00BE0429">
        <w:rPr>
          <w:rFonts w:hint="eastAsia"/>
          <w:sz w:val="24"/>
          <w:rtl/>
        </w:rPr>
        <w:t>אותי</w:t>
      </w:r>
      <w:r w:rsidRPr="00BE0429">
        <w:rPr>
          <w:rFonts w:hint="cs"/>
          <w:sz w:val="24"/>
          <w:rtl/>
        </w:rPr>
        <w:t xml:space="preserve"> </w:t>
      </w:r>
      <w:r w:rsidRPr="00BE0429">
        <w:rPr>
          <w:rFonts w:hint="eastAsia"/>
          <w:sz w:val="24"/>
          <w:rtl/>
        </w:rPr>
        <w:t>בצורה</w:t>
      </w:r>
      <w:r w:rsidRPr="00BE0429">
        <w:rPr>
          <w:rFonts w:hint="cs"/>
          <w:sz w:val="24"/>
          <w:rtl/>
        </w:rPr>
        <w:t xml:space="preserve"> </w:t>
      </w:r>
      <w:r w:rsidRPr="00BE0429">
        <w:rPr>
          <w:rFonts w:hint="eastAsia"/>
          <w:sz w:val="24"/>
          <w:rtl/>
        </w:rPr>
        <w:t>שונה</w:t>
      </w:r>
      <w:r w:rsidRPr="00BE0429">
        <w:rPr>
          <w:rFonts w:hint="cs"/>
          <w:sz w:val="24"/>
          <w:rtl/>
        </w:rPr>
        <w:t>,</w:t>
      </w:r>
    </w:p>
    <w:p w:rsidR="009D0D32" w:rsidRPr="00BE0429" w:rsidRDefault="009D0D32" w:rsidP="00CA42C9">
      <w:pPr>
        <w:jc w:val="both"/>
        <w:rPr>
          <w:sz w:val="24"/>
          <w:rtl/>
        </w:rPr>
      </w:pPr>
      <w:r w:rsidRPr="00BE0429">
        <w:rPr>
          <w:rFonts w:hint="eastAsia"/>
          <w:sz w:val="24"/>
          <w:rtl/>
        </w:rPr>
        <w:t>אחד</w:t>
      </w:r>
      <w:r w:rsidRPr="00BE0429">
        <w:rPr>
          <w:rFonts w:hint="cs"/>
          <w:sz w:val="24"/>
          <w:rtl/>
        </w:rPr>
        <w:t xml:space="preserve"> </w:t>
      </w:r>
      <w:r w:rsidRPr="00BE0429">
        <w:rPr>
          <w:rFonts w:hint="eastAsia"/>
          <w:sz w:val="24"/>
          <w:rtl/>
        </w:rPr>
        <w:t>קודם</w:t>
      </w:r>
      <w:r w:rsidRPr="00BE0429">
        <w:rPr>
          <w:rFonts w:hint="cs"/>
          <w:sz w:val="24"/>
          <w:rtl/>
        </w:rPr>
        <w:t xml:space="preserve"> </w:t>
      </w:r>
      <w:r w:rsidRPr="00BE0429">
        <w:rPr>
          <w:rFonts w:hint="eastAsia"/>
          <w:sz w:val="24"/>
          <w:rtl/>
        </w:rPr>
        <w:t>את</w:t>
      </w:r>
      <w:r w:rsidRPr="00BE0429">
        <w:rPr>
          <w:rFonts w:hint="cs"/>
          <w:sz w:val="24"/>
          <w:rtl/>
        </w:rPr>
        <w:t xml:space="preserve"> </w:t>
      </w:r>
      <w:r w:rsidRPr="00BE0429">
        <w:rPr>
          <w:rFonts w:hint="eastAsia"/>
          <w:sz w:val="24"/>
          <w:rtl/>
        </w:rPr>
        <w:t>הקצפת</w:t>
      </w:r>
      <w:r w:rsidRPr="00BE0429">
        <w:rPr>
          <w:rFonts w:hint="cs"/>
          <w:sz w:val="24"/>
          <w:rtl/>
        </w:rPr>
        <w:t xml:space="preserve">, </w:t>
      </w:r>
      <w:r w:rsidRPr="00BE0429">
        <w:rPr>
          <w:rFonts w:hint="eastAsia"/>
          <w:sz w:val="24"/>
          <w:rtl/>
        </w:rPr>
        <w:t>השני</w:t>
      </w:r>
      <w:r w:rsidRPr="00BE0429">
        <w:rPr>
          <w:rFonts w:hint="cs"/>
          <w:sz w:val="24"/>
          <w:rtl/>
        </w:rPr>
        <w:t xml:space="preserve"> </w:t>
      </w:r>
      <w:r w:rsidRPr="00BE0429">
        <w:rPr>
          <w:rFonts w:hint="eastAsia"/>
          <w:sz w:val="24"/>
          <w:rtl/>
        </w:rPr>
        <w:t>קודם</w:t>
      </w:r>
      <w:r w:rsidRPr="00BE0429">
        <w:rPr>
          <w:rFonts w:hint="cs"/>
          <w:sz w:val="24"/>
          <w:rtl/>
        </w:rPr>
        <w:t xml:space="preserve"> </w:t>
      </w:r>
      <w:r w:rsidRPr="00BE0429">
        <w:rPr>
          <w:rFonts w:hint="eastAsia"/>
          <w:sz w:val="24"/>
          <w:rtl/>
        </w:rPr>
        <w:t>את</w:t>
      </w:r>
      <w:r w:rsidRPr="00BE0429">
        <w:rPr>
          <w:rFonts w:hint="cs"/>
          <w:sz w:val="24"/>
          <w:rtl/>
        </w:rPr>
        <w:t xml:space="preserve"> העוגיי</w:t>
      </w:r>
      <w:r w:rsidRPr="00BE0429">
        <w:rPr>
          <w:rFonts w:hint="eastAsia"/>
          <w:sz w:val="24"/>
          <w:rtl/>
        </w:rPr>
        <w:t>ה</w:t>
      </w:r>
      <w:r w:rsidRPr="00BE0429">
        <w:rPr>
          <w:rFonts w:hint="cs"/>
          <w:sz w:val="24"/>
          <w:rtl/>
        </w:rPr>
        <w:t>.</w:t>
      </w:r>
    </w:p>
    <w:p w:rsidR="009D0D32" w:rsidRPr="00BE0429" w:rsidRDefault="009D0D32" w:rsidP="00CA42C9">
      <w:pPr>
        <w:jc w:val="both"/>
        <w:rPr>
          <w:sz w:val="24"/>
          <w:rtl/>
        </w:rPr>
      </w:pPr>
      <w:r w:rsidRPr="00BE0429">
        <w:rPr>
          <w:rFonts w:hint="eastAsia"/>
          <w:sz w:val="24"/>
          <w:rtl/>
        </w:rPr>
        <w:t>ואני</w:t>
      </w:r>
      <w:r w:rsidRPr="00BE0429">
        <w:rPr>
          <w:rFonts w:hint="cs"/>
          <w:sz w:val="24"/>
          <w:rtl/>
        </w:rPr>
        <w:t xml:space="preserve"> </w:t>
      </w:r>
      <w:r w:rsidRPr="00BE0429">
        <w:rPr>
          <w:rFonts w:hint="eastAsia"/>
          <w:sz w:val="24"/>
          <w:rtl/>
        </w:rPr>
        <w:t>סובלני</w:t>
      </w:r>
      <w:r w:rsidRPr="00BE0429">
        <w:rPr>
          <w:rFonts w:hint="cs"/>
          <w:sz w:val="24"/>
          <w:rtl/>
        </w:rPr>
        <w:t xml:space="preserve"> </w:t>
      </w:r>
      <w:r w:rsidRPr="00BE0429">
        <w:rPr>
          <w:rFonts w:hint="eastAsia"/>
          <w:sz w:val="24"/>
          <w:rtl/>
        </w:rPr>
        <w:t>לכל</w:t>
      </w:r>
      <w:r w:rsidRPr="00BE0429">
        <w:rPr>
          <w:rFonts w:hint="cs"/>
          <w:sz w:val="24"/>
          <w:rtl/>
        </w:rPr>
        <w:t xml:space="preserve"> </w:t>
      </w:r>
      <w:r w:rsidRPr="00BE0429">
        <w:rPr>
          <w:rFonts w:hint="eastAsia"/>
          <w:sz w:val="24"/>
          <w:rtl/>
        </w:rPr>
        <w:t>אחד</w:t>
      </w:r>
      <w:r w:rsidRPr="00BE0429">
        <w:rPr>
          <w:rFonts w:hint="cs"/>
          <w:sz w:val="24"/>
          <w:rtl/>
        </w:rPr>
        <w:t>,</w:t>
      </w:r>
    </w:p>
    <w:p w:rsidR="009D0D32" w:rsidRPr="00BE0429" w:rsidRDefault="009D0D32" w:rsidP="00CA42C9">
      <w:pPr>
        <w:jc w:val="both"/>
        <w:rPr>
          <w:sz w:val="24"/>
          <w:rtl/>
        </w:rPr>
      </w:pPr>
      <w:r w:rsidRPr="00BE0429">
        <w:rPr>
          <w:rFonts w:hint="eastAsia"/>
          <w:sz w:val="24"/>
          <w:rtl/>
        </w:rPr>
        <w:t>ונותן</w:t>
      </w:r>
      <w:r w:rsidRPr="00BE0429">
        <w:rPr>
          <w:rFonts w:hint="cs"/>
          <w:sz w:val="24"/>
          <w:rtl/>
        </w:rPr>
        <w:t xml:space="preserve"> </w:t>
      </w:r>
      <w:r w:rsidRPr="00BE0429">
        <w:rPr>
          <w:rFonts w:hint="eastAsia"/>
          <w:sz w:val="24"/>
          <w:rtl/>
        </w:rPr>
        <w:t>לכולם</w:t>
      </w:r>
      <w:r w:rsidRPr="00BE0429">
        <w:rPr>
          <w:rFonts w:hint="cs"/>
          <w:sz w:val="24"/>
          <w:rtl/>
        </w:rPr>
        <w:t xml:space="preserve"> </w:t>
      </w:r>
      <w:r w:rsidRPr="00BE0429">
        <w:rPr>
          <w:rFonts w:hint="eastAsia"/>
          <w:sz w:val="24"/>
          <w:rtl/>
        </w:rPr>
        <w:t>טעם</w:t>
      </w:r>
      <w:r w:rsidRPr="00BE0429">
        <w:rPr>
          <w:rFonts w:hint="cs"/>
          <w:sz w:val="24"/>
          <w:rtl/>
        </w:rPr>
        <w:t xml:space="preserve"> </w:t>
      </w:r>
      <w:r w:rsidRPr="00BE0429">
        <w:rPr>
          <w:rFonts w:hint="eastAsia"/>
          <w:sz w:val="24"/>
          <w:rtl/>
        </w:rPr>
        <w:t>מיוחד</w:t>
      </w:r>
      <w:r w:rsidRPr="00BE0429">
        <w:rPr>
          <w:rFonts w:hint="cs"/>
          <w:sz w:val="24"/>
          <w:rtl/>
        </w:rPr>
        <w:t>.</w:t>
      </w:r>
    </w:p>
    <w:p w:rsidR="009D0D32" w:rsidRPr="00BE0429" w:rsidRDefault="009D0D32" w:rsidP="00CA42C9">
      <w:pPr>
        <w:jc w:val="both"/>
        <w:rPr>
          <w:sz w:val="24"/>
          <w:rtl/>
        </w:rPr>
      </w:pPr>
      <w:r w:rsidRPr="00BE0429">
        <w:rPr>
          <w:rFonts w:hint="eastAsia"/>
          <w:sz w:val="24"/>
          <w:rtl/>
        </w:rPr>
        <w:t>וחו</w:t>
      </w:r>
      <w:r w:rsidRPr="00BE0429">
        <w:rPr>
          <w:rFonts w:hint="cs"/>
          <w:sz w:val="24"/>
          <w:rtl/>
        </w:rPr>
        <w:t xml:space="preserve">ץ </w:t>
      </w:r>
      <w:r w:rsidRPr="00BE0429">
        <w:rPr>
          <w:rFonts w:hint="eastAsia"/>
          <w:sz w:val="24"/>
          <w:rtl/>
        </w:rPr>
        <w:t>מזה</w:t>
      </w:r>
      <w:r w:rsidRPr="00BE0429">
        <w:rPr>
          <w:rFonts w:hint="cs"/>
          <w:sz w:val="24"/>
          <w:rtl/>
        </w:rPr>
        <w:t xml:space="preserve">, </w:t>
      </w:r>
      <w:r w:rsidRPr="00BE0429">
        <w:rPr>
          <w:rFonts w:hint="eastAsia"/>
          <w:sz w:val="24"/>
          <w:rtl/>
        </w:rPr>
        <w:t>אני</w:t>
      </w:r>
      <w:r w:rsidRPr="00BE0429">
        <w:rPr>
          <w:rFonts w:hint="cs"/>
          <w:sz w:val="24"/>
          <w:rtl/>
        </w:rPr>
        <w:t xml:space="preserve"> </w:t>
      </w:r>
      <w:r w:rsidRPr="00BE0429">
        <w:rPr>
          <w:rFonts w:hint="eastAsia"/>
          <w:sz w:val="24"/>
          <w:rtl/>
        </w:rPr>
        <w:t>אף</w:t>
      </w:r>
      <w:r w:rsidRPr="00BE0429">
        <w:rPr>
          <w:rFonts w:hint="cs"/>
          <w:sz w:val="24"/>
          <w:rtl/>
        </w:rPr>
        <w:t xml:space="preserve"> </w:t>
      </w:r>
      <w:r w:rsidRPr="00BE0429">
        <w:rPr>
          <w:rFonts w:hint="eastAsia"/>
          <w:sz w:val="24"/>
          <w:rtl/>
        </w:rPr>
        <w:t>פעם</w:t>
      </w:r>
      <w:r w:rsidRPr="00BE0429">
        <w:rPr>
          <w:rFonts w:hint="cs"/>
          <w:sz w:val="24"/>
          <w:rtl/>
        </w:rPr>
        <w:t xml:space="preserve"> </w:t>
      </w:r>
      <w:r w:rsidRPr="00BE0429">
        <w:rPr>
          <w:rFonts w:hint="eastAsia"/>
          <w:sz w:val="24"/>
          <w:rtl/>
        </w:rPr>
        <w:t>לא</w:t>
      </w:r>
      <w:r w:rsidRPr="00BE0429">
        <w:rPr>
          <w:rFonts w:hint="cs"/>
          <w:sz w:val="24"/>
          <w:rtl/>
        </w:rPr>
        <w:t xml:space="preserve"> </w:t>
      </w:r>
      <w:r w:rsidRPr="00BE0429">
        <w:rPr>
          <w:rFonts w:hint="eastAsia"/>
          <w:sz w:val="24"/>
          <w:rtl/>
        </w:rPr>
        <w:t>מתייאש</w:t>
      </w:r>
    </w:p>
    <w:p w:rsidR="009D0D32" w:rsidRPr="00BE0429" w:rsidRDefault="009D0D32" w:rsidP="00CA42C9">
      <w:pPr>
        <w:jc w:val="both"/>
        <w:rPr>
          <w:sz w:val="24"/>
          <w:rtl/>
        </w:rPr>
      </w:pPr>
      <w:r w:rsidRPr="00BE0429">
        <w:rPr>
          <w:rFonts w:hint="eastAsia"/>
          <w:sz w:val="24"/>
          <w:rtl/>
        </w:rPr>
        <w:t>והצ</w:t>
      </w:r>
      <w:r w:rsidRPr="00BE0429">
        <w:rPr>
          <w:rFonts w:hint="cs"/>
          <w:sz w:val="24"/>
          <w:rtl/>
        </w:rPr>
        <w:t>'</w:t>
      </w:r>
      <w:r w:rsidRPr="00BE0429">
        <w:rPr>
          <w:rFonts w:hint="eastAsia"/>
          <w:sz w:val="24"/>
          <w:rtl/>
        </w:rPr>
        <w:t>ופצ</w:t>
      </w:r>
      <w:r w:rsidRPr="00BE0429">
        <w:rPr>
          <w:rFonts w:hint="cs"/>
          <w:sz w:val="24"/>
          <w:rtl/>
        </w:rPr>
        <w:t>'</w:t>
      </w:r>
      <w:r w:rsidRPr="00BE0429">
        <w:rPr>
          <w:rFonts w:hint="eastAsia"/>
          <w:sz w:val="24"/>
          <w:rtl/>
        </w:rPr>
        <w:t>יק</w:t>
      </w:r>
      <w:r w:rsidRPr="00BE0429">
        <w:rPr>
          <w:rFonts w:hint="cs"/>
          <w:sz w:val="24"/>
          <w:rtl/>
        </w:rPr>
        <w:t xml:space="preserve"> </w:t>
      </w:r>
      <w:r w:rsidRPr="00BE0429">
        <w:rPr>
          <w:rFonts w:hint="eastAsia"/>
          <w:sz w:val="24"/>
          <w:rtl/>
        </w:rPr>
        <w:t>שלי</w:t>
      </w:r>
      <w:r w:rsidRPr="00BE0429">
        <w:rPr>
          <w:rFonts w:hint="cs"/>
          <w:sz w:val="24"/>
          <w:rtl/>
        </w:rPr>
        <w:t xml:space="preserve"> </w:t>
      </w:r>
      <w:r w:rsidRPr="00BE0429">
        <w:rPr>
          <w:rFonts w:hint="eastAsia"/>
          <w:sz w:val="24"/>
          <w:rtl/>
        </w:rPr>
        <w:t>תמיד</w:t>
      </w:r>
      <w:r w:rsidRPr="00BE0429">
        <w:rPr>
          <w:rFonts w:hint="cs"/>
          <w:sz w:val="24"/>
          <w:rtl/>
        </w:rPr>
        <w:t xml:space="preserve"> </w:t>
      </w:r>
      <w:r w:rsidRPr="00BE0429">
        <w:rPr>
          <w:rFonts w:hint="eastAsia"/>
          <w:sz w:val="24"/>
          <w:rtl/>
        </w:rPr>
        <w:t>למעלה</w:t>
      </w:r>
      <w:r w:rsidRPr="00BE0429">
        <w:rPr>
          <w:rFonts w:hint="cs"/>
          <w:sz w:val="24"/>
          <w:rtl/>
        </w:rPr>
        <w:t xml:space="preserve"> </w:t>
      </w:r>
      <w:r w:rsidRPr="00BE0429">
        <w:rPr>
          <w:rFonts w:hint="eastAsia"/>
          <w:sz w:val="24"/>
          <w:rtl/>
        </w:rPr>
        <w:t>שואף</w:t>
      </w:r>
      <w:r w:rsidRPr="00BE0429">
        <w:rPr>
          <w:rFonts w:hint="cs"/>
          <w:sz w:val="24"/>
          <w:rtl/>
        </w:rPr>
        <w:t>...</w:t>
      </w:r>
    </w:p>
    <w:p w:rsidR="009D0D32" w:rsidRPr="00BE0429" w:rsidRDefault="009D0D32" w:rsidP="00CA42C9">
      <w:pPr>
        <w:jc w:val="both"/>
        <w:rPr>
          <w:sz w:val="24"/>
          <w:rtl/>
        </w:rPr>
      </w:pPr>
      <w:r w:rsidRPr="00BE0429">
        <w:rPr>
          <w:rFonts w:hint="eastAsia"/>
          <w:sz w:val="24"/>
          <w:rtl/>
        </w:rPr>
        <w:t>אבל</w:t>
      </w:r>
      <w:r w:rsidRPr="00BE0429">
        <w:rPr>
          <w:rFonts w:hint="cs"/>
          <w:sz w:val="24"/>
          <w:rtl/>
        </w:rPr>
        <w:t xml:space="preserve"> </w:t>
      </w:r>
      <w:r w:rsidRPr="00BE0429">
        <w:rPr>
          <w:rFonts w:hint="eastAsia"/>
          <w:sz w:val="24"/>
          <w:rtl/>
        </w:rPr>
        <w:t>התכונה</w:t>
      </w:r>
      <w:r w:rsidRPr="00BE0429">
        <w:rPr>
          <w:rFonts w:hint="cs"/>
          <w:sz w:val="24"/>
          <w:rtl/>
        </w:rPr>
        <w:t xml:space="preserve"> </w:t>
      </w:r>
      <w:r w:rsidRPr="00BE0429">
        <w:rPr>
          <w:rFonts w:hint="eastAsia"/>
          <w:sz w:val="24"/>
          <w:rtl/>
        </w:rPr>
        <w:t>שלי</w:t>
      </w:r>
      <w:r w:rsidRPr="00BE0429">
        <w:rPr>
          <w:rFonts w:hint="cs"/>
          <w:sz w:val="24"/>
          <w:rtl/>
        </w:rPr>
        <w:t xml:space="preserve"> </w:t>
      </w:r>
      <w:r w:rsidRPr="00BE0429">
        <w:rPr>
          <w:rFonts w:hint="eastAsia"/>
          <w:sz w:val="24"/>
          <w:rtl/>
        </w:rPr>
        <w:t>הכי</w:t>
      </w:r>
      <w:r w:rsidRPr="00BE0429">
        <w:rPr>
          <w:rFonts w:hint="cs"/>
          <w:sz w:val="24"/>
          <w:rtl/>
        </w:rPr>
        <w:t xml:space="preserve"> </w:t>
      </w:r>
      <w:r w:rsidRPr="00BE0429">
        <w:rPr>
          <w:rFonts w:hint="eastAsia"/>
          <w:sz w:val="24"/>
          <w:rtl/>
        </w:rPr>
        <w:t>טובה</w:t>
      </w:r>
      <w:r w:rsidRPr="00BE0429">
        <w:rPr>
          <w:rFonts w:hint="cs"/>
          <w:sz w:val="24"/>
          <w:rtl/>
        </w:rPr>
        <w:t xml:space="preserve">, </w:t>
      </w:r>
      <w:r w:rsidRPr="00BE0429">
        <w:rPr>
          <w:rFonts w:hint="eastAsia"/>
          <w:sz w:val="24"/>
          <w:rtl/>
        </w:rPr>
        <w:t>בלי</w:t>
      </w:r>
      <w:r w:rsidRPr="00BE0429">
        <w:rPr>
          <w:rFonts w:hint="cs"/>
          <w:sz w:val="24"/>
          <w:rtl/>
        </w:rPr>
        <w:t xml:space="preserve"> </w:t>
      </w:r>
      <w:r w:rsidRPr="00BE0429">
        <w:rPr>
          <w:rFonts w:hint="eastAsia"/>
          <w:sz w:val="24"/>
          <w:rtl/>
        </w:rPr>
        <w:t>צחוק</w:t>
      </w:r>
      <w:r w:rsidRPr="00BE0429">
        <w:rPr>
          <w:rFonts w:hint="cs"/>
          <w:sz w:val="24"/>
          <w:rtl/>
        </w:rPr>
        <w:t>:</w:t>
      </w:r>
    </w:p>
    <w:p w:rsidR="009627FA" w:rsidRPr="00BE0429" w:rsidRDefault="009D0D32" w:rsidP="00CA42C9">
      <w:pPr>
        <w:jc w:val="both"/>
        <w:rPr>
          <w:sz w:val="24"/>
          <w:rtl/>
        </w:rPr>
      </w:pPr>
      <w:r w:rsidRPr="00BE0429">
        <w:rPr>
          <w:rFonts w:hint="eastAsia"/>
          <w:sz w:val="24"/>
          <w:rtl/>
        </w:rPr>
        <w:t>היא</w:t>
      </w:r>
      <w:r w:rsidRPr="00BE0429">
        <w:rPr>
          <w:rFonts w:hint="cs"/>
          <w:sz w:val="24"/>
          <w:rtl/>
        </w:rPr>
        <w:t xml:space="preserve"> </w:t>
      </w:r>
      <w:r w:rsidRPr="00BE0429">
        <w:rPr>
          <w:rFonts w:hint="eastAsia"/>
          <w:sz w:val="24"/>
          <w:rtl/>
        </w:rPr>
        <w:t>לדעת</w:t>
      </w:r>
      <w:r w:rsidRPr="00BE0429">
        <w:rPr>
          <w:rFonts w:hint="cs"/>
          <w:sz w:val="24"/>
          <w:rtl/>
        </w:rPr>
        <w:t xml:space="preserve"> </w:t>
      </w:r>
      <w:r w:rsidRPr="00BE0429">
        <w:rPr>
          <w:rFonts w:hint="eastAsia"/>
          <w:sz w:val="24"/>
          <w:rtl/>
        </w:rPr>
        <w:t>להיות</w:t>
      </w:r>
      <w:r w:rsidRPr="00BE0429">
        <w:rPr>
          <w:rFonts w:hint="cs"/>
          <w:sz w:val="24"/>
          <w:rtl/>
        </w:rPr>
        <w:t xml:space="preserve"> </w:t>
      </w:r>
      <w:r w:rsidRPr="00BE0429">
        <w:rPr>
          <w:rFonts w:hint="eastAsia"/>
          <w:sz w:val="24"/>
          <w:rtl/>
        </w:rPr>
        <w:t>כזה</w:t>
      </w:r>
      <w:r w:rsidRPr="00BE0429">
        <w:rPr>
          <w:rFonts w:hint="cs"/>
          <w:sz w:val="24"/>
          <w:rtl/>
        </w:rPr>
        <w:t xml:space="preserve"> </w:t>
      </w:r>
      <w:r w:rsidRPr="00BE0429">
        <w:rPr>
          <w:rFonts w:hint="eastAsia"/>
          <w:sz w:val="24"/>
          <w:rtl/>
        </w:rPr>
        <w:t>מתוק</w:t>
      </w:r>
      <w:r w:rsidRPr="00BE0429">
        <w:rPr>
          <w:rFonts w:hint="cs"/>
          <w:sz w:val="24"/>
          <w:rtl/>
        </w:rPr>
        <w:t>!</w:t>
      </w:r>
    </w:p>
    <w:p w:rsidR="00B61AE5" w:rsidRPr="00E82DAD" w:rsidRDefault="00993FC1" w:rsidP="00B61AE5">
      <w:pPr>
        <w:pStyle w:val="NormalWeb"/>
        <w:bidi/>
        <w:spacing w:before="0" w:beforeAutospacing="0" w:after="0" w:afterAutospacing="0"/>
        <w:jc w:val="both"/>
        <w:rPr>
          <w:rStyle w:val="Hyperlink"/>
          <w:rFonts w:cs="David"/>
          <w:szCs w:val="26"/>
          <w:rtl/>
        </w:rPr>
      </w:pPr>
      <w:r>
        <w:rPr>
          <w:rFonts w:cs="David"/>
          <w:rtl/>
        </w:rPr>
        <w:fldChar w:fldCharType="begin"/>
      </w:r>
      <w:r w:rsidR="00B61AE5">
        <w:rPr>
          <w:rFonts w:cs="David"/>
          <w:rtl/>
        </w:rPr>
        <w:instrText xml:space="preserve"> </w:instrText>
      </w:r>
      <w:r w:rsidR="00B61AE5">
        <w:rPr>
          <w:rFonts w:cs="David"/>
        </w:rPr>
        <w:instrText>HYPERLINK</w:instrText>
      </w:r>
      <w:r w:rsidR="00B61AE5">
        <w:rPr>
          <w:rFonts w:cs="David"/>
          <w:rtl/>
        </w:rPr>
        <w:instrText xml:space="preserve">  \</w:instrText>
      </w:r>
      <w:r w:rsidR="00B61AE5">
        <w:rPr>
          <w:rFonts w:cs="David"/>
        </w:rPr>
        <w:instrText>l</w:instrText>
      </w:r>
      <w:r w:rsidR="00B61AE5">
        <w:rPr>
          <w:rFonts w:cs="David"/>
          <w:rtl/>
        </w:rPr>
        <w:instrText xml:space="preserve"> "</w:instrText>
      </w:r>
      <w:r w:rsidR="00B61AE5">
        <w:rPr>
          <w:rFonts w:cs="David" w:hint="eastAsia"/>
          <w:rtl/>
        </w:rPr>
        <w:instrText>אנשיםטבעהאדם</w:instrText>
      </w:r>
      <w:r w:rsidR="00B61AE5">
        <w:rPr>
          <w:rFonts w:cs="David"/>
          <w:rtl/>
        </w:rPr>
        <w:instrText xml:space="preserve">" </w:instrText>
      </w:r>
      <w:r>
        <w:rPr>
          <w:rFonts w:cs="David"/>
          <w:rtl/>
        </w:rPr>
        <w:fldChar w:fldCharType="separate"/>
      </w:r>
      <w:r w:rsidR="00B61AE5" w:rsidRPr="00E82DAD">
        <w:rPr>
          <w:rStyle w:val="Hyperlink"/>
          <w:rFonts w:cs="David" w:hint="cs"/>
          <w:rtl/>
        </w:rPr>
        <w:t>בחזרה לתוכן</w:t>
      </w:r>
    </w:p>
    <w:p w:rsidR="00B61AE5" w:rsidRPr="00A35FFD" w:rsidRDefault="00993FC1" w:rsidP="00B61AE5">
      <w:pPr>
        <w:jc w:val="center"/>
        <w:rPr>
          <w:sz w:val="28"/>
          <w:szCs w:val="28"/>
          <w:rtl/>
        </w:rPr>
      </w:pPr>
      <w:r>
        <w:rPr>
          <w:sz w:val="24"/>
          <w:szCs w:val="24"/>
          <w:rtl/>
          <w:lang w:eastAsia="he-IL"/>
        </w:rPr>
        <w:fldChar w:fldCharType="end"/>
      </w:r>
      <w:r w:rsidR="00B61AE5" w:rsidRPr="00A35FFD">
        <w:rPr>
          <w:rFonts w:hint="cs"/>
          <w:sz w:val="28"/>
          <w:szCs w:val="28"/>
        </w:rPr>
        <w:sym w:font="Wingdings" w:char="F076"/>
      </w:r>
      <w:r w:rsidR="00B61AE5">
        <w:rPr>
          <w:sz w:val="28"/>
          <w:szCs w:val="28"/>
        </w:rPr>
        <w:tab/>
      </w:r>
      <w:r w:rsidR="00B61AE5">
        <w:rPr>
          <w:sz w:val="28"/>
          <w:szCs w:val="28"/>
        </w:rPr>
        <w:tab/>
      </w:r>
      <w:r w:rsidR="00B61AE5" w:rsidRPr="00A35FFD">
        <w:rPr>
          <w:rFonts w:hint="cs"/>
          <w:sz w:val="28"/>
          <w:szCs w:val="28"/>
        </w:rPr>
        <w:sym w:font="Wingdings" w:char="F076"/>
      </w:r>
      <w:r w:rsidR="00B61AE5">
        <w:rPr>
          <w:sz w:val="28"/>
          <w:szCs w:val="28"/>
        </w:rPr>
        <w:tab/>
      </w:r>
      <w:r w:rsidR="00B61AE5">
        <w:rPr>
          <w:sz w:val="28"/>
          <w:szCs w:val="28"/>
        </w:rPr>
        <w:tab/>
      </w:r>
      <w:r w:rsidR="00B61AE5" w:rsidRPr="00A35FFD">
        <w:rPr>
          <w:rFonts w:hint="cs"/>
          <w:sz w:val="28"/>
          <w:szCs w:val="28"/>
        </w:rPr>
        <w:sym w:font="Wingdings" w:char="F076"/>
      </w:r>
    </w:p>
    <w:p w:rsidR="00B61AE5" w:rsidRPr="00424F98" w:rsidRDefault="00B61AE5" w:rsidP="00B61AE5">
      <w:pPr>
        <w:spacing w:before="120"/>
        <w:jc w:val="center"/>
        <w:rPr>
          <w:rFonts w:ascii="Arial" w:hAnsi="Arial"/>
          <w:b/>
          <w:bCs/>
          <w:emboss/>
          <w:color w:val="800000"/>
          <w:rtl/>
        </w:rPr>
      </w:pPr>
      <w:bookmarkStart w:id="120" w:name="חייאדם"/>
      <w:bookmarkEnd w:id="120"/>
      <w:r w:rsidRPr="00424F98">
        <w:rPr>
          <w:rFonts w:ascii="Arial" w:hAnsi="Arial" w:hint="cs"/>
          <w:b/>
          <w:bCs/>
          <w:emboss/>
          <w:color w:val="800000"/>
          <w:rtl/>
        </w:rPr>
        <w:t>חיי אדם</w:t>
      </w:r>
    </w:p>
    <w:p w:rsidR="00B61AE5" w:rsidRPr="00424F98" w:rsidRDefault="00B61AE5" w:rsidP="00B61AE5">
      <w:pPr>
        <w:pStyle w:val="NormalWeb"/>
        <w:bidi/>
        <w:spacing w:before="0" w:beforeAutospacing="0" w:after="0" w:afterAutospacing="0"/>
        <w:ind w:left="278" w:right="360"/>
        <w:jc w:val="both"/>
        <w:rPr>
          <w:rFonts w:ascii="Arial" w:hAnsi="Arial" w:cs="IW_Shoham"/>
          <w:szCs w:val="26"/>
          <w:rtl/>
        </w:rPr>
      </w:pPr>
      <w:r w:rsidRPr="00424F98">
        <w:rPr>
          <w:rFonts w:ascii="Arial" w:hAnsi="Arial" w:cs="IW_Shoham" w:hint="cs"/>
          <w:szCs w:val="26"/>
          <w:rtl/>
        </w:rPr>
        <w:t>ביצוע: אסתר עופרים</w:t>
      </w:r>
    </w:p>
    <w:p w:rsidR="00B61AE5" w:rsidRPr="00424F98" w:rsidRDefault="00B61AE5" w:rsidP="00B61AE5">
      <w:pPr>
        <w:pStyle w:val="NormalWeb"/>
        <w:bidi/>
        <w:spacing w:before="0" w:beforeAutospacing="0" w:after="0" w:afterAutospacing="0"/>
        <w:ind w:left="278" w:right="360"/>
        <w:jc w:val="both"/>
        <w:rPr>
          <w:rFonts w:ascii="Arial" w:hAnsi="Arial" w:cs="IW_Shoham"/>
          <w:szCs w:val="26"/>
          <w:rtl/>
        </w:rPr>
      </w:pPr>
      <w:r w:rsidRPr="00424F98">
        <w:rPr>
          <w:rFonts w:ascii="Arial" w:hAnsi="Arial" w:cs="IW_Shoham" w:hint="cs"/>
          <w:szCs w:val="26"/>
          <w:rtl/>
        </w:rPr>
        <w:t>מילים: דן אלמגור</w:t>
      </w:r>
    </w:p>
    <w:p w:rsidR="00B61AE5" w:rsidRPr="00424F98" w:rsidRDefault="00B61AE5" w:rsidP="00B61AE5">
      <w:pPr>
        <w:pStyle w:val="NormalWeb"/>
        <w:bidi/>
        <w:spacing w:before="0" w:beforeAutospacing="0" w:after="0" w:afterAutospacing="0"/>
        <w:ind w:left="278" w:right="360"/>
        <w:jc w:val="both"/>
        <w:rPr>
          <w:rFonts w:ascii="Arial" w:hAnsi="Arial" w:cs="IW_Shoham"/>
          <w:szCs w:val="26"/>
          <w:rtl/>
        </w:rPr>
      </w:pPr>
      <w:r w:rsidRPr="00424F98">
        <w:rPr>
          <w:rFonts w:ascii="Arial" w:hAnsi="Arial" w:cs="IW_Shoham" w:hint="cs"/>
          <w:szCs w:val="26"/>
          <w:rtl/>
        </w:rPr>
        <w:t>לחן: בני ברמן</w:t>
      </w:r>
    </w:p>
    <w:p w:rsidR="00B61AE5" w:rsidRDefault="00B61AE5" w:rsidP="00B61AE5">
      <w:pPr>
        <w:spacing w:before="120"/>
        <w:jc w:val="both"/>
        <w:rPr>
          <w:rtl/>
        </w:rPr>
      </w:pPr>
      <w:r>
        <w:rPr>
          <w:rFonts w:hint="cs"/>
          <w:rtl/>
        </w:rPr>
        <w:lastRenderedPageBreak/>
        <w:t>כשברא אלוקים יצורים בעולם,</w:t>
      </w:r>
    </w:p>
    <w:p w:rsidR="00B61AE5" w:rsidRDefault="00B61AE5" w:rsidP="00B61AE5">
      <w:pPr>
        <w:jc w:val="both"/>
        <w:rPr>
          <w:rtl/>
        </w:rPr>
      </w:pPr>
      <w:r>
        <w:rPr>
          <w:rFonts w:hint="cs"/>
          <w:rtl/>
        </w:rPr>
        <w:t>עשרים שנות חיים הוא חילק לכולם:</w:t>
      </w:r>
    </w:p>
    <w:p w:rsidR="00B61AE5" w:rsidRDefault="00B61AE5" w:rsidP="00B61AE5">
      <w:pPr>
        <w:jc w:val="both"/>
        <w:rPr>
          <w:rtl/>
        </w:rPr>
      </w:pPr>
      <w:r>
        <w:rPr>
          <w:rFonts w:hint="cs"/>
          <w:rtl/>
        </w:rPr>
        <w:t>עשרים שנות חיים ליונק ולעוף,</w:t>
      </w:r>
    </w:p>
    <w:p w:rsidR="00B61AE5" w:rsidRDefault="00B61AE5" w:rsidP="00B61AE5">
      <w:pPr>
        <w:jc w:val="both"/>
        <w:rPr>
          <w:rtl/>
        </w:rPr>
      </w:pPr>
      <w:r>
        <w:rPr>
          <w:rFonts w:hint="cs"/>
          <w:rtl/>
        </w:rPr>
        <w:t>לדג, לברווז, לאדם ולקוף.</w:t>
      </w:r>
    </w:p>
    <w:p w:rsidR="00B61AE5" w:rsidRDefault="00B61AE5" w:rsidP="00B61AE5">
      <w:pPr>
        <w:jc w:val="both"/>
        <w:rPr>
          <w:rtl/>
        </w:rPr>
      </w:pPr>
      <w:r>
        <w:rPr>
          <w:rFonts w:hint="cs"/>
          <w:rtl/>
        </w:rPr>
        <w:t>אמר האדם: "אלוקים אדירים,</w:t>
      </w:r>
    </w:p>
    <w:p w:rsidR="00B61AE5" w:rsidRDefault="00B61AE5" w:rsidP="00B61AE5">
      <w:pPr>
        <w:jc w:val="both"/>
        <w:rPr>
          <w:rtl/>
        </w:rPr>
      </w:pPr>
      <w:r>
        <w:rPr>
          <w:rFonts w:hint="cs"/>
          <w:rtl/>
        </w:rPr>
        <w:t>אינני רוצה כבר למות בן עשרים</w:t>
      </w:r>
    </w:p>
    <w:p w:rsidR="00B61AE5" w:rsidRDefault="00B61AE5" w:rsidP="00B61AE5">
      <w:pPr>
        <w:jc w:val="both"/>
        <w:rPr>
          <w:rtl/>
        </w:rPr>
      </w:pPr>
      <w:r>
        <w:rPr>
          <w:rFonts w:hint="cs"/>
          <w:rtl/>
        </w:rPr>
        <w:t>הוסף לי שנים קצת יותר מלכולם,</w:t>
      </w:r>
    </w:p>
    <w:p w:rsidR="00B61AE5" w:rsidRDefault="00B61AE5" w:rsidP="00B61AE5">
      <w:pPr>
        <w:jc w:val="both"/>
        <w:rPr>
          <w:rtl/>
        </w:rPr>
      </w:pPr>
      <w:r>
        <w:rPr>
          <w:rFonts w:hint="cs"/>
          <w:rtl/>
        </w:rPr>
        <w:t>הוסף, בחייך, היה בן אדם!"</w:t>
      </w:r>
    </w:p>
    <w:p w:rsidR="00B61AE5" w:rsidRDefault="00B61AE5" w:rsidP="00B61AE5">
      <w:pPr>
        <w:jc w:val="both"/>
        <w:rPr>
          <w:rtl/>
        </w:rPr>
      </w:pPr>
      <w:r>
        <w:rPr>
          <w:rFonts w:hint="cs"/>
          <w:rtl/>
        </w:rPr>
        <w:t>אמר החמור: "בחיי, אלוקים!</w:t>
      </w:r>
    </w:p>
    <w:p w:rsidR="00B61AE5" w:rsidRDefault="00B61AE5" w:rsidP="00B61AE5">
      <w:pPr>
        <w:jc w:val="both"/>
        <w:rPr>
          <w:rtl/>
        </w:rPr>
      </w:pPr>
      <w:r>
        <w:rPr>
          <w:rFonts w:hint="cs"/>
          <w:rtl/>
        </w:rPr>
        <w:t>הבט על חיי ואמור - זה חיים?</w:t>
      </w:r>
    </w:p>
    <w:p w:rsidR="00B61AE5" w:rsidRDefault="00B61AE5" w:rsidP="00B61AE5">
      <w:pPr>
        <w:jc w:val="both"/>
        <w:rPr>
          <w:rtl/>
        </w:rPr>
      </w:pPr>
      <w:r>
        <w:rPr>
          <w:rFonts w:hint="cs"/>
          <w:rtl/>
        </w:rPr>
        <w:t>אם לא די לאדם בעשרים השנה</w:t>
      </w:r>
    </w:p>
    <w:p w:rsidR="00B61AE5" w:rsidRDefault="00B61AE5" w:rsidP="00B61AE5">
      <w:pPr>
        <w:jc w:val="both"/>
        <w:rPr>
          <w:rtl/>
        </w:rPr>
      </w:pPr>
      <w:r>
        <w:rPr>
          <w:rFonts w:hint="cs"/>
          <w:rtl/>
        </w:rPr>
        <w:t>אתן לו שמונה משלי מתנה."</w:t>
      </w:r>
    </w:p>
    <w:p w:rsidR="00B61AE5" w:rsidRDefault="00B61AE5" w:rsidP="00B61AE5">
      <w:pPr>
        <w:jc w:val="both"/>
        <w:rPr>
          <w:rtl/>
        </w:rPr>
      </w:pPr>
      <w:r>
        <w:rPr>
          <w:rFonts w:hint="cs"/>
          <w:rtl/>
        </w:rPr>
        <w:t>אמר גם הסוס: "אלוקים כל יכול,</w:t>
      </w:r>
    </w:p>
    <w:p w:rsidR="00B61AE5" w:rsidRDefault="00B61AE5" w:rsidP="00B61AE5">
      <w:pPr>
        <w:jc w:val="both"/>
        <w:rPr>
          <w:rtl/>
        </w:rPr>
      </w:pPr>
      <w:r>
        <w:rPr>
          <w:rFonts w:hint="cs"/>
          <w:rtl/>
        </w:rPr>
        <w:t>נו, מהם חיי? רק לסחוב ולסבול.</w:t>
      </w:r>
    </w:p>
    <w:p w:rsidR="00B61AE5" w:rsidRDefault="00B61AE5" w:rsidP="00B61AE5">
      <w:pPr>
        <w:jc w:val="both"/>
        <w:rPr>
          <w:rtl/>
        </w:rPr>
      </w:pPr>
      <w:r>
        <w:rPr>
          <w:rFonts w:hint="cs"/>
          <w:rtl/>
        </w:rPr>
        <w:t>יספיקו לי עשר שנים בעולם,</w:t>
      </w:r>
    </w:p>
    <w:p w:rsidR="00B61AE5" w:rsidRDefault="00B61AE5" w:rsidP="00B61AE5">
      <w:pPr>
        <w:jc w:val="both"/>
        <w:rPr>
          <w:rtl/>
        </w:rPr>
      </w:pPr>
      <w:r>
        <w:rPr>
          <w:rFonts w:hint="cs"/>
          <w:rtl/>
        </w:rPr>
        <w:t>השאר - אנדב לטובת האדם."</w:t>
      </w:r>
    </w:p>
    <w:p w:rsidR="00B61AE5" w:rsidRDefault="00B61AE5" w:rsidP="00B61AE5">
      <w:pPr>
        <w:jc w:val="both"/>
        <w:rPr>
          <w:rtl/>
        </w:rPr>
      </w:pPr>
      <w:r>
        <w:rPr>
          <w:rFonts w:hint="cs"/>
          <w:rtl/>
        </w:rPr>
        <w:t>כך זו אחר זו החיות שם ניגשו</w:t>
      </w:r>
    </w:p>
    <w:p w:rsidR="00B61AE5" w:rsidRDefault="00B61AE5" w:rsidP="00B61AE5">
      <w:pPr>
        <w:jc w:val="both"/>
        <w:rPr>
          <w:rtl/>
        </w:rPr>
      </w:pPr>
      <w:r>
        <w:rPr>
          <w:rFonts w:hint="cs"/>
          <w:rtl/>
        </w:rPr>
        <w:t>לגרוע שנים מחלקן הן ביקשו,</w:t>
      </w:r>
    </w:p>
    <w:p w:rsidR="00B61AE5" w:rsidRDefault="00B61AE5" w:rsidP="00B61AE5">
      <w:pPr>
        <w:jc w:val="both"/>
        <w:rPr>
          <w:rtl/>
        </w:rPr>
      </w:pPr>
      <w:r>
        <w:rPr>
          <w:rFonts w:hint="cs"/>
          <w:rtl/>
        </w:rPr>
        <w:t>הכלב, הקוף, החזיר, השפנים -</w:t>
      </w:r>
    </w:p>
    <w:p w:rsidR="00B61AE5" w:rsidRDefault="00B61AE5" w:rsidP="00B61AE5">
      <w:pPr>
        <w:jc w:val="both"/>
        <w:rPr>
          <w:rtl/>
        </w:rPr>
      </w:pPr>
      <w:r>
        <w:rPr>
          <w:rFonts w:hint="cs"/>
          <w:rtl/>
        </w:rPr>
        <w:t>תרמו מרצון למגבית השנים.</w:t>
      </w:r>
    </w:p>
    <w:p w:rsidR="00B61AE5" w:rsidRDefault="00B61AE5" w:rsidP="00B61AE5">
      <w:pPr>
        <w:jc w:val="both"/>
        <w:rPr>
          <w:rtl/>
        </w:rPr>
      </w:pPr>
      <w:r>
        <w:rPr>
          <w:rFonts w:hint="cs"/>
          <w:rtl/>
        </w:rPr>
        <w:t>ישב אלוקים ערני וקשוב,</w:t>
      </w:r>
    </w:p>
    <w:p w:rsidR="00B61AE5" w:rsidRDefault="00B61AE5" w:rsidP="00B61AE5">
      <w:pPr>
        <w:jc w:val="both"/>
        <w:rPr>
          <w:rtl/>
        </w:rPr>
      </w:pPr>
      <w:r>
        <w:rPr>
          <w:rFonts w:hint="cs"/>
          <w:rtl/>
        </w:rPr>
        <w:t>רשם כל תרומה במכונת החישוב,</w:t>
      </w:r>
    </w:p>
    <w:p w:rsidR="00B61AE5" w:rsidRDefault="00B61AE5" w:rsidP="00B61AE5">
      <w:pPr>
        <w:jc w:val="both"/>
        <w:rPr>
          <w:rtl/>
        </w:rPr>
      </w:pPr>
      <w:r>
        <w:rPr>
          <w:rFonts w:hint="cs"/>
          <w:rtl/>
        </w:rPr>
        <w:t>לבסוף הוא לחץ על כפתור המכונה -</w:t>
      </w:r>
    </w:p>
    <w:p w:rsidR="00B61AE5" w:rsidRDefault="00B61AE5" w:rsidP="00B61AE5">
      <w:pPr>
        <w:jc w:val="both"/>
        <w:rPr>
          <w:rtl/>
        </w:rPr>
      </w:pPr>
      <w:r>
        <w:rPr>
          <w:rFonts w:hint="cs"/>
          <w:rtl/>
        </w:rPr>
        <w:t>"נו, טוב, קח עד מאה ועשרים שנה."</w:t>
      </w:r>
    </w:p>
    <w:p w:rsidR="00B61AE5" w:rsidRDefault="00B61AE5" w:rsidP="00B61AE5">
      <w:pPr>
        <w:jc w:val="both"/>
        <w:rPr>
          <w:rtl/>
        </w:rPr>
      </w:pPr>
      <w:r>
        <w:rPr>
          <w:rFonts w:hint="cs"/>
          <w:rtl/>
        </w:rPr>
        <w:t>מאז האדם חי חיים משונים:</w:t>
      </w:r>
    </w:p>
    <w:p w:rsidR="00B61AE5" w:rsidRDefault="00B61AE5" w:rsidP="00B61AE5">
      <w:pPr>
        <w:jc w:val="both"/>
        <w:rPr>
          <w:rtl/>
        </w:rPr>
      </w:pPr>
      <w:r>
        <w:rPr>
          <w:rFonts w:hint="cs"/>
          <w:rtl/>
        </w:rPr>
        <w:t>הוא חי כאדם את עשרים השנים</w:t>
      </w:r>
    </w:p>
    <w:p w:rsidR="00B61AE5" w:rsidRDefault="00B61AE5" w:rsidP="00B61AE5">
      <w:pPr>
        <w:jc w:val="both"/>
        <w:rPr>
          <w:rtl/>
        </w:rPr>
      </w:pPr>
      <w:r>
        <w:rPr>
          <w:rFonts w:hint="cs"/>
          <w:rtl/>
        </w:rPr>
        <w:t>ואז את חובו הוא מחזיר בלי היסוס.</w:t>
      </w:r>
    </w:p>
    <w:p w:rsidR="00B61AE5" w:rsidRDefault="00B61AE5" w:rsidP="00B61AE5">
      <w:pPr>
        <w:jc w:val="both"/>
        <w:rPr>
          <w:rtl/>
        </w:rPr>
      </w:pPr>
      <w:r>
        <w:rPr>
          <w:rFonts w:hint="cs"/>
          <w:rtl/>
        </w:rPr>
        <w:t>עובד כמו חמור ומזיע כמו סוס</w:t>
      </w:r>
    </w:p>
    <w:p w:rsidR="00B61AE5" w:rsidRDefault="00B61AE5" w:rsidP="00B61AE5">
      <w:pPr>
        <w:jc w:val="both"/>
        <w:rPr>
          <w:rtl/>
        </w:rPr>
      </w:pPr>
      <w:r>
        <w:rPr>
          <w:rFonts w:hint="cs"/>
          <w:rtl/>
        </w:rPr>
        <w:t>כפרד עקשן ורועד כחתול</w:t>
      </w:r>
    </w:p>
    <w:p w:rsidR="00B61AE5" w:rsidRDefault="00B61AE5" w:rsidP="00B61AE5">
      <w:pPr>
        <w:jc w:val="both"/>
        <w:rPr>
          <w:rtl/>
        </w:rPr>
      </w:pPr>
      <w:r>
        <w:rPr>
          <w:rFonts w:hint="cs"/>
          <w:rtl/>
        </w:rPr>
        <w:t>אוהב כשפן וזוחל כשבלול</w:t>
      </w:r>
    </w:p>
    <w:p w:rsidR="00B61AE5" w:rsidRDefault="00B61AE5" w:rsidP="00B61AE5">
      <w:pPr>
        <w:jc w:val="both"/>
        <w:rPr>
          <w:rtl/>
        </w:rPr>
      </w:pPr>
      <w:r>
        <w:rPr>
          <w:rFonts w:hint="cs"/>
          <w:rtl/>
        </w:rPr>
        <w:t>רעב הוא ככלב, זולל כחזיר</w:t>
      </w:r>
    </w:p>
    <w:p w:rsidR="00B61AE5" w:rsidRDefault="00B61AE5" w:rsidP="00B61AE5">
      <w:pPr>
        <w:jc w:val="both"/>
        <w:rPr>
          <w:rtl/>
        </w:rPr>
      </w:pPr>
      <w:r>
        <w:rPr>
          <w:rFonts w:hint="cs"/>
          <w:rtl/>
        </w:rPr>
        <w:t>לבסוף - כמו הקוף נשמתו הוא מחזיר.</w:t>
      </w:r>
    </w:p>
    <w:p w:rsidR="00B61AE5" w:rsidRDefault="00B61AE5" w:rsidP="00B61AE5">
      <w:pPr>
        <w:jc w:val="both"/>
        <w:rPr>
          <w:rtl/>
        </w:rPr>
      </w:pPr>
      <w:r>
        <w:rPr>
          <w:rFonts w:hint="cs"/>
          <w:rtl/>
        </w:rPr>
        <w:t>כשברא אלוקים יצורים בעולם...</w:t>
      </w:r>
    </w:p>
    <w:p w:rsidR="001B0DE1" w:rsidRPr="00E82DAD" w:rsidRDefault="00993FC1" w:rsidP="001B0DE1">
      <w:pPr>
        <w:pStyle w:val="NormalWeb"/>
        <w:bidi/>
        <w:spacing w:before="0" w:beforeAutospacing="0" w:after="0" w:afterAutospacing="0"/>
        <w:jc w:val="both"/>
        <w:rPr>
          <w:rStyle w:val="Hyperlink"/>
          <w:rFonts w:cs="David"/>
          <w:szCs w:val="26"/>
          <w:rtl/>
        </w:rPr>
      </w:pPr>
      <w:r>
        <w:rPr>
          <w:rFonts w:cs="David"/>
          <w:rtl/>
        </w:rPr>
        <w:fldChar w:fldCharType="begin"/>
      </w:r>
      <w:r w:rsidR="001B0DE1">
        <w:rPr>
          <w:rFonts w:cs="David"/>
          <w:rtl/>
        </w:rPr>
        <w:instrText xml:space="preserve"> </w:instrText>
      </w:r>
      <w:r w:rsidR="001B0DE1">
        <w:rPr>
          <w:rFonts w:cs="David"/>
        </w:rPr>
        <w:instrText>HYPERLINK</w:instrText>
      </w:r>
      <w:r w:rsidR="001B0DE1">
        <w:rPr>
          <w:rFonts w:cs="David"/>
          <w:rtl/>
        </w:rPr>
        <w:instrText xml:space="preserve">  \</w:instrText>
      </w:r>
      <w:r w:rsidR="001B0DE1">
        <w:rPr>
          <w:rFonts w:cs="David"/>
        </w:rPr>
        <w:instrText>l</w:instrText>
      </w:r>
      <w:r w:rsidR="001B0DE1">
        <w:rPr>
          <w:rFonts w:cs="David"/>
          <w:rtl/>
        </w:rPr>
        <w:instrText xml:space="preserve"> "</w:instrText>
      </w:r>
      <w:r w:rsidR="001B0DE1">
        <w:rPr>
          <w:rFonts w:cs="David" w:hint="eastAsia"/>
          <w:rtl/>
        </w:rPr>
        <w:instrText>אנשיםטבעהאדם</w:instrText>
      </w:r>
      <w:r w:rsidR="001B0DE1">
        <w:rPr>
          <w:rFonts w:cs="David"/>
          <w:rtl/>
        </w:rPr>
        <w:instrText xml:space="preserve">" </w:instrText>
      </w:r>
      <w:r>
        <w:rPr>
          <w:rFonts w:cs="David"/>
          <w:rtl/>
        </w:rPr>
        <w:fldChar w:fldCharType="separate"/>
      </w:r>
      <w:r w:rsidR="001B0DE1" w:rsidRPr="00E82DAD">
        <w:rPr>
          <w:rStyle w:val="Hyperlink"/>
          <w:rFonts w:cs="David" w:hint="cs"/>
          <w:rtl/>
        </w:rPr>
        <w:t>בחזרה לתוכן</w:t>
      </w:r>
    </w:p>
    <w:p w:rsidR="001B0DE1" w:rsidRPr="00A35FFD" w:rsidRDefault="00993FC1" w:rsidP="001B0DE1">
      <w:pPr>
        <w:jc w:val="center"/>
        <w:rPr>
          <w:sz w:val="28"/>
          <w:szCs w:val="28"/>
          <w:rtl/>
        </w:rPr>
      </w:pPr>
      <w:r>
        <w:rPr>
          <w:sz w:val="24"/>
          <w:szCs w:val="24"/>
          <w:rtl/>
          <w:lang w:eastAsia="he-IL"/>
        </w:rPr>
        <w:fldChar w:fldCharType="end"/>
      </w:r>
      <w:r w:rsidR="001B0DE1" w:rsidRPr="00A35FFD">
        <w:rPr>
          <w:rFonts w:hint="cs"/>
          <w:sz w:val="28"/>
          <w:szCs w:val="28"/>
        </w:rPr>
        <w:sym w:font="Wingdings" w:char="F076"/>
      </w:r>
      <w:r w:rsidR="001B0DE1">
        <w:rPr>
          <w:sz w:val="28"/>
          <w:szCs w:val="28"/>
        </w:rPr>
        <w:tab/>
      </w:r>
      <w:r w:rsidR="001B0DE1">
        <w:rPr>
          <w:sz w:val="28"/>
          <w:szCs w:val="28"/>
        </w:rPr>
        <w:tab/>
      </w:r>
      <w:r w:rsidR="001B0DE1" w:rsidRPr="00A35FFD">
        <w:rPr>
          <w:rFonts w:hint="cs"/>
          <w:sz w:val="28"/>
          <w:szCs w:val="28"/>
        </w:rPr>
        <w:sym w:font="Wingdings" w:char="F076"/>
      </w:r>
      <w:r w:rsidR="001B0DE1">
        <w:rPr>
          <w:sz w:val="28"/>
          <w:szCs w:val="28"/>
        </w:rPr>
        <w:tab/>
      </w:r>
      <w:r w:rsidR="001B0DE1">
        <w:rPr>
          <w:sz w:val="28"/>
          <w:szCs w:val="28"/>
        </w:rPr>
        <w:tab/>
      </w:r>
      <w:r w:rsidR="001B0DE1" w:rsidRPr="00A35FFD">
        <w:rPr>
          <w:rFonts w:hint="cs"/>
          <w:sz w:val="28"/>
          <w:szCs w:val="28"/>
        </w:rPr>
        <w:sym w:font="Wingdings" w:char="F076"/>
      </w:r>
    </w:p>
    <w:p w:rsidR="001B0DE1" w:rsidRPr="00EA3446" w:rsidRDefault="001B0DE1" w:rsidP="001B0DE1">
      <w:pPr>
        <w:spacing w:before="120"/>
        <w:jc w:val="center"/>
        <w:rPr>
          <w:rFonts w:ascii="Arial" w:hAnsi="Arial"/>
          <w:b/>
          <w:bCs/>
          <w:emboss/>
          <w:color w:val="800000"/>
          <w:rtl/>
        </w:rPr>
      </w:pPr>
      <w:bookmarkStart w:id="121" w:name="האבולוציה"/>
      <w:bookmarkEnd w:id="121"/>
      <w:r w:rsidRPr="00EA3446">
        <w:rPr>
          <w:rFonts w:ascii="Arial" w:hAnsi="Arial" w:hint="eastAsia"/>
          <w:b/>
          <w:bCs/>
          <w:emboss/>
          <w:color w:val="800000"/>
          <w:rtl/>
        </w:rPr>
        <w:t>האבולוציה</w:t>
      </w:r>
    </w:p>
    <w:p w:rsidR="001B0DE1" w:rsidRPr="00EA3446" w:rsidRDefault="001B0DE1" w:rsidP="001B0DE1">
      <w:pPr>
        <w:spacing w:before="120"/>
        <w:jc w:val="both"/>
        <w:rPr>
          <w:rtl/>
        </w:rPr>
      </w:pPr>
      <w:r w:rsidRPr="00EA3446">
        <w:rPr>
          <w:rFonts w:hint="eastAsia"/>
          <w:rtl/>
        </w:rPr>
        <w:t>על</w:t>
      </w:r>
      <w:r w:rsidRPr="00EA3446">
        <w:rPr>
          <w:rFonts w:hint="cs"/>
          <w:rtl/>
        </w:rPr>
        <w:t xml:space="preserve"> </w:t>
      </w:r>
      <w:r w:rsidRPr="00EA3446">
        <w:rPr>
          <w:rFonts w:hint="eastAsia"/>
          <w:rtl/>
        </w:rPr>
        <w:t>ענף</w:t>
      </w:r>
      <w:r w:rsidRPr="00EA3446">
        <w:rPr>
          <w:rFonts w:hint="cs"/>
          <w:rtl/>
        </w:rPr>
        <w:t xml:space="preserve"> </w:t>
      </w:r>
      <w:r w:rsidRPr="00EA3446">
        <w:rPr>
          <w:rFonts w:hint="eastAsia"/>
          <w:rtl/>
        </w:rPr>
        <w:t>עץ</w:t>
      </w:r>
      <w:r w:rsidRPr="00EA3446">
        <w:rPr>
          <w:rFonts w:hint="cs"/>
          <w:rtl/>
        </w:rPr>
        <w:t xml:space="preserve"> </w:t>
      </w:r>
      <w:r w:rsidRPr="00EA3446">
        <w:rPr>
          <w:rFonts w:hint="eastAsia"/>
          <w:rtl/>
        </w:rPr>
        <w:t>קוקוס</w:t>
      </w:r>
      <w:r w:rsidRPr="00EA3446">
        <w:rPr>
          <w:rFonts w:hint="cs"/>
          <w:rtl/>
        </w:rPr>
        <w:t xml:space="preserve"> </w:t>
      </w:r>
      <w:r w:rsidRPr="00EA3446">
        <w:rPr>
          <w:rFonts w:hint="eastAsia"/>
          <w:rtl/>
        </w:rPr>
        <w:t>בצהרי</w:t>
      </w:r>
      <w:r w:rsidRPr="00EA3446">
        <w:rPr>
          <w:rFonts w:hint="cs"/>
          <w:rtl/>
        </w:rPr>
        <w:t xml:space="preserve"> </w:t>
      </w:r>
      <w:r w:rsidRPr="00EA3446">
        <w:rPr>
          <w:rFonts w:hint="eastAsia"/>
          <w:rtl/>
        </w:rPr>
        <w:t>יום</w:t>
      </w:r>
      <w:r w:rsidRPr="00EA3446">
        <w:rPr>
          <w:rFonts w:hint="cs"/>
          <w:rtl/>
        </w:rPr>
        <w:t xml:space="preserve"> </w:t>
      </w:r>
      <w:r w:rsidRPr="00EA3446">
        <w:rPr>
          <w:rFonts w:hint="eastAsia"/>
          <w:rtl/>
        </w:rPr>
        <w:t>חם</w:t>
      </w:r>
    </w:p>
    <w:p w:rsidR="001B0DE1" w:rsidRPr="00EA3446" w:rsidRDefault="001B0DE1" w:rsidP="001B0DE1">
      <w:pPr>
        <w:jc w:val="both"/>
        <w:rPr>
          <w:rtl/>
        </w:rPr>
      </w:pPr>
      <w:r w:rsidRPr="00EA3446">
        <w:rPr>
          <w:rFonts w:hint="eastAsia"/>
          <w:rtl/>
        </w:rPr>
        <w:t>שוחחו</w:t>
      </w:r>
      <w:r w:rsidRPr="00EA3446">
        <w:rPr>
          <w:rFonts w:hint="cs"/>
          <w:rtl/>
        </w:rPr>
        <w:t xml:space="preserve"> </w:t>
      </w:r>
      <w:r w:rsidRPr="00EA3446">
        <w:rPr>
          <w:rFonts w:hint="eastAsia"/>
          <w:rtl/>
        </w:rPr>
        <w:t>שלושה</w:t>
      </w:r>
      <w:r w:rsidRPr="00EA3446">
        <w:rPr>
          <w:rFonts w:hint="cs"/>
          <w:rtl/>
        </w:rPr>
        <w:t xml:space="preserve"> </w:t>
      </w:r>
      <w:r w:rsidRPr="00EA3446">
        <w:rPr>
          <w:rFonts w:hint="eastAsia"/>
          <w:rtl/>
        </w:rPr>
        <w:t>קופים</w:t>
      </w:r>
      <w:r w:rsidRPr="00EA3446">
        <w:rPr>
          <w:rFonts w:hint="cs"/>
          <w:rtl/>
        </w:rPr>
        <w:t xml:space="preserve"> </w:t>
      </w:r>
      <w:r w:rsidRPr="00EA3446">
        <w:rPr>
          <w:rFonts w:hint="eastAsia"/>
          <w:rtl/>
        </w:rPr>
        <w:t>על</w:t>
      </w:r>
      <w:r w:rsidRPr="00EA3446">
        <w:rPr>
          <w:rFonts w:hint="cs"/>
          <w:rtl/>
        </w:rPr>
        <w:t xml:space="preserve"> </w:t>
      </w:r>
      <w:r w:rsidRPr="00EA3446">
        <w:rPr>
          <w:rFonts w:hint="eastAsia"/>
          <w:rtl/>
        </w:rPr>
        <w:t>דברים</w:t>
      </w:r>
      <w:r w:rsidRPr="00EA3446">
        <w:rPr>
          <w:rFonts w:hint="cs"/>
          <w:rtl/>
        </w:rPr>
        <w:t xml:space="preserve"> </w:t>
      </w:r>
      <w:r w:rsidRPr="00EA3446">
        <w:rPr>
          <w:rFonts w:hint="eastAsia"/>
          <w:rtl/>
        </w:rPr>
        <w:t>ברומו</w:t>
      </w:r>
      <w:r w:rsidRPr="00EA3446">
        <w:rPr>
          <w:rFonts w:hint="cs"/>
          <w:rtl/>
        </w:rPr>
        <w:t xml:space="preserve"> </w:t>
      </w:r>
      <w:r w:rsidRPr="00EA3446">
        <w:rPr>
          <w:rFonts w:hint="eastAsia"/>
          <w:rtl/>
        </w:rPr>
        <w:t>של</w:t>
      </w:r>
      <w:r w:rsidRPr="00EA3446">
        <w:rPr>
          <w:rFonts w:hint="cs"/>
          <w:rtl/>
        </w:rPr>
        <w:t xml:space="preserve"> </w:t>
      </w:r>
      <w:r w:rsidRPr="00EA3446">
        <w:rPr>
          <w:rFonts w:hint="eastAsia"/>
          <w:rtl/>
        </w:rPr>
        <w:t>עולם</w:t>
      </w:r>
    </w:p>
    <w:p w:rsidR="001B0DE1" w:rsidRPr="00EA3446" w:rsidRDefault="001B0DE1" w:rsidP="001B0DE1">
      <w:pPr>
        <w:jc w:val="both"/>
        <w:rPr>
          <w:rtl/>
        </w:rPr>
      </w:pPr>
      <w:r w:rsidRPr="00EA3446">
        <w:rPr>
          <w:rFonts w:hint="eastAsia"/>
          <w:rtl/>
        </w:rPr>
        <w:t>וכך</w:t>
      </w:r>
      <w:r w:rsidRPr="00EA3446">
        <w:rPr>
          <w:rFonts w:hint="cs"/>
          <w:rtl/>
        </w:rPr>
        <w:t xml:space="preserve"> </w:t>
      </w:r>
      <w:r w:rsidRPr="00EA3446">
        <w:rPr>
          <w:rFonts w:hint="eastAsia"/>
          <w:rtl/>
        </w:rPr>
        <w:t>אמר</w:t>
      </w:r>
      <w:r w:rsidRPr="00EA3446">
        <w:rPr>
          <w:rFonts w:hint="cs"/>
          <w:rtl/>
        </w:rPr>
        <w:t xml:space="preserve"> </w:t>
      </w:r>
      <w:r w:rsidRPr="00EA3446">
        <w:rPr>
          <w:rFonts w:hint="eastAsia"/>
          <w:rtl/>
        </w:rPr>
        <w:t>האחד</w:t>
      </w:r>
      <w:r w:rsidRPr="00EA3446">
        <w:rPr>
          <w:rFonts w:hint="cs"/>
          <w:rtl/>
        </w:rPr>
        <w:t xml:space="preserve"> </w:t>
      </w:r>
      <w:r w:rsidRPr="00EA3446">
        <w:rPr>
          <w:rFonts w:hint="eastAsia"/>
          <w:rtl/>
        </w:rPr>
        <w:t>בארשת</w:t>
      </w:r>
      <w:r w:rsidRPr="00EA3446">
        <w:rPr>
          <w:rFonts w:hint="cs"/>
          <w:rtl/>
        </w:rPr>
        <w:t xml:space="preserve"> </w:t>
      </w:r>
      <w:r w:rsidRPr="00EA3446">
        <w:rPr>
          <w:rFonts w:hint="eastAsia"/>
          <w:rtl/>
        </w:rPr>
        <w:t>רצינית</w:t>
      </w:r>
      <w:r w:rsidRPr="00EA3446">
        <w:rPr>
          <w:rFonts w:hint="cs"/>
          <w:rtl/>
        </w:rPr>
        <w:t>:</w:t>
      </w:r>
    </w:p>
    <w:p w:rsidR="001B0DE1" w:rsidRPr="00EA3446" w:rsidRDefault="001B0DE1" w:rsidP="001B0DE1">
      <w:pPr>
        <w:jc w:val="both"/>
        <w:rPr>
          <w:rtl/>
        </w:rPr>
      </w:pPr>
      <w:r w:rsidRPr="00EA3446">
        <w:rPr>
          <w:rFonts w:hint="cs"/>
          <w:rtl/>
        </w:rPr>
        <w:t>"</w:t>
      </w:r>
      <w:r w:rsidRPr="00EA3446">
        <w:rPr>
          <w:rFonts w:hint="eastAsia"/>
          <w:rtl/>
        </w:rPr>
        <w:t>שמעתי</w:t>
      </w:r>
      <w:r w:rsidRPr="00EA3446">
        <w:rPr>
          <w:rFonts w:hint="cs"/>
          <w:rtl/>
        </w:rPr>
        <w:t xml:space="preserve"> </w:t>
      </w:r>
      <w:r w:rsidRPr="00EA3446">
        <w:rPr>
          <w:rFonts w:hint="eastAsia"/>
          <w:rtl/>
        </w:rPr>
        <w:t>שמועה</w:t>
      </w:r>
      <w:r w:rsidRPr="00EA3446">
        <w:rPr>
          <w:rFonts w:hint="cs"/>
          <w:rtl/>
        </w:rPr>
        <w:t xml:space="preserve"> </w:t>
      </w:r>
      <w:r w:rsidRPr="00EA3446">
        <w:rPr>
          <w:rFonts w:hint="eastAsia"/>
          <w:rtl/>
        </w:rPr>
        <w:t>שאינה</w:t>
      </w:r>
      <w:r w:rsidRPr="00EA3446">
        <w:rPr>
          <w:rFonts w:hint="cs"/>
          <w:rtl/>
        </w:rPr>
        <w:t xml:space="preserve"> </w:t>
      </w:r>
      <w:r w:rsidRPr="00EA3446">
        <w:rPr>
          <w:rFonts w:hint="eastAsia"/>
          <w:rtl/>
        </w:rPr>
        <w:t>אפשרית</w:t>
      </w:r>
      <w:r w:rsidRPr="00EA3446">
        <w:rPr>
          <w:rFonts w:hint="cs"/>
          <w:rtl/>
        </w:rPr>
        <w:t>.</w:t>
      </w:r>
    </w:p>
    <w:p w:rsidR="001B0DE1" w:rsidRPr="00EA3446" w:rsidRDefault="001B0DE1" w:rsidP="001B0DE1">
      <w:pPr>
        <w:jc w:val="both"/>
        <w:rPr>
          <w:rtl/>
        </w:rPr>
      </w:pPr>
      <w:r w:rsidRPr="00EA3446">
        <w:rPr>
          <w:rFonts w:hint="eastAsia"/>
          <w:rtl/>
        </w:rPr>
        <w:t>השמועה</w:t>
      </w:r>
      <w:r w:rsidRPr="00EA3446">
        <w:rPr>
          <w:rFonts w:hint="cs"/>
          <w:rtl/>
        </w:rPr>
        <w:t xml:space="preserve"> </w:t>
      </w:r>
      <w:r w:rsidRPr="00EA3446">
        <w:rPr>
          <w:rFonts w:hint="eastAsia"/>
          <w:rtl/>
        </w:rPr>
        <w:t>מספרת</w:t>
      </w:r>
      <w:r w:rsidRPr="00EA3446">
        <w:rPr>
          <w:rFonts w:hint="cs"/>
          <w:rtl/>
        </w:rPr>
        <w:t xml:space="preserve"> </w:t>
      </w:r>
      <w:r w:rsidRPr="00EA3446">
        <w:rPr>
          <w:rFonts w:hint="eastAsia"/>
          <w:rtl/>
        </w:rPr>
        <w:t>שמוצא</w:t>
      </w:r>
      <w:r w:rsidRPr="00EA3446">
        <w:rPr>
          <w:rFonts w:hint="cs"/>
          <w:rtl/>
        </w:rPr>
        <w:t xml:space="preserve"> </w:t>
      </w:r>
      <w:r w:rsidRPr="00EA3446">
        <w:rPr>
          <w:rFonts w:hint="eastAsia"/>
          <w:rtl/>
        </w:rPr>
        <w:t>האדם</w:t>
      </w:r>
    </w:p>
    <w:p w:rsidR="001B0DE1" w:rsidRPr="00EA3446" w:rsidRDefault="001B0DE1" w:rsidP="001B0DE1">
      <w:pPr>
        <w:jc w:val="both"/>
        <w:rPr>
          <w:rtl/>
        </w:rPr>
      </w:pPr>
      <w:r w:rsidRPr="00EA3446">
        <w:rPr>
          <w:rFonts w:hint="eastAsia"/>
          <w:rtl/>
        </w:rPr>
        <w:t>הוא</w:t>
      </w:r>
      <w:r w:rsidRPr="00EA3446">
        <w:rPr>
          <w:rFonts w:hint="cs"/>
          <w:rtl/>
        </w:rPr>
        <w:t xml:space="preserve"> </w:t>
      </w:r>
      <w:r w:rsidRPr="00EA3446">
        <w:rPr>
          <w:rFonts w:hint="eastAsia"/>
          <w:rtl/>
        </w:rPr>
        <w:t>לא</w:t>
      </w:r>
      <w:r w:rsidRPr="00EA3446">
        <w:rPr>
          <w:rFonts w:hint="cs"/>
          <w:rtl/>
        </w:rPr>
        <w:t xml:space="preserve"> </w:t>
      </w:r>
      <w:r w:rsidRPr="00EA3446">
        <w:rPr>
          <w:rFonts w:hint="eastAsia"/>
          <w:rtl/>
        </w:rPr>
        <w:t>פחות</w:t>
      </w:r>
      <w:r w:rsidRPr="00EA3446">
        <w:rPr>
          <w:rFonts w:hint="cs"/>
          <w:rtl/>
        </w:rPr>
        <w:t xml:space="preserve">... </w:t>
      </w:r>
      <w:r w:rsidRPr="00EA3446">
        <w:rPr>
          <w:rFonts w:hint="eastAsia"/>
          <w:rtl/>
        </w:rPr>
        <w:t>גזענו</w:t>
      </w:r>
      <w:r w:rsidRPr="00EA3446">
        <w:rPr>
          <w:rFonts w:hint="cs"/>
          <w:rtl/>
        </w:rPr>
        <w:t xml:space="preserve"> </w:t>
      </w:r>
      <w:r w:rsidRPr="00EA3446">
        <w:rPr>
          <w:rFonts w:hint="eastAsia"/>
          <w:rtl/>
        </w:rPr>
        <w:t>הרם</w:t>
      </w:r>
      <w:r w:rsidRPr="00EA3446">
        <w:rPr>
          <w:rFonts w:hint="cs"/>
          <w:rtl/>
        </w:rPr>
        <w:t>!</w:t>
      </w:r>
    </w:p>
    <w:p w:rsidR="001B0DE1" w:rsidRPr="00EA3446" w:rsidRDefault="001B0DE1" w:rsidP="001B0DE1">
      <w:pPr>
        <w:jc w:val="both"/>
        <w:rPr>
          <w:rtl/>
        </w:rPr>
      </w:pPr>
      <w:r w:rsidRPr="00EA3446">
        <w:rPr>
          <w:rFonts w:hint="eastAsia"/>
          <w:rtl/>
        </w:rPr>
        <w:t>לבטח</w:t>
      </w:r>
      <w:r w:rsidRPr="00EA3446">
        <w:rPr>
          <w:rFonts w:hint="cs"/>
          <w:rtl/>
        </w:rPr>
        <w:t xml:space="preserve"> </w:t>
      </w:r>
      <w:r w:rsidRPr="00EA3446">
        <w:rPr>
          <w:rFonts w:hint="eastAsia"/>
          <w:rtl/>
        </w:rPr>
        <w:t>מי</w:t>
      </w:r>
      <w:r w:rsidRPr="00EA3446">
        <w:rPr>
          <w:rFonts w:hint="cs"/>
          <w:rtl/>
        </w:rPr>
        <w:t xml:space="preserve"> </w:t>
      </w:r>
      <w:r w:rsidRPr="00EA3446">
        <w:rPr>
          <w:rFonts w:hint="eastAsia"/>
          <w:rtl/>
        </w:rPr>
        <w:t>שהפיץ</w:t>
      </w:r>
      <w:r w:rsidRPr="00EA3446">
        <w:rPr>
          <w:rFonts w:hint="cs"/>
          <w:rtl/>
        </w:rPr>
        <w:t xml:space="preserve"> </w:t>
      </w:r>
      <w:r w:rsidRPr="00EA3446">
        <w:rPr>
          <w:rFonts w:hint="eastAsia"/>
          <w:rtl/>
        </w:rPr>
        <w:t>את</w:t>
      </w:r>
      <w:r w:rsidRPr="00EA3446">
        <w:rPr>
          <w:rFonts w:hint="cs"/>
          <w:rtl/>
        </w:rPr>
        <w:t xml:space="preserve"> </w:t>
      </w:r>
      <w:r w:rsidRPr="00EA3446">
        <w:rPr>
          <w:rFonts w:hint="eastAsia"/>
          <w:rtl/>
        </w:rPr>
        <w:t>הרעיון</w:t>
      </w:r>
    </w:p>
    <w:p w:rsidR="001B0DE1" w:rsidRPr="00EA3446" w:rsidRDefault="001B0DE1" w:rsidP="001B0DE1">
      <w:pPr>
        <w:jc w:val="both"/>
        <w:rPr>
          <w:rtl/>
        </w:rPr>
      </w:pPr>
      <w:r w:rsidRPr="00EA3446">
        <w:rPr>
          <w:rFonts w:hint="eastAsia"/>
          <w:rtl/>
        </w:rPr>
        <w:t>הוא</w:t>
      </w:r>
      <w:r w:rsidRPr="00EA3446">
        <w:rPr>
          <w:rFonts w:hint="cs"/>
          <w:rtl/>
        </w:rPr>
        <w:t xml:space="preserve"> </w:t>
      </w:r>
      <w:r w:rsidRPr="00EA3446">
        <w:rPr>
          <w:rFonts w:hint="eastAsia"/>
          <w:rtl/>
        </w:rPr>
        <w:t>שקרן</w:t>
      </w:r>
      <w:r w:rsidRPr="00EA3446">
        <w:rPr>
          <w:rFonts w:hint="cs"/>
          <w:rtl/>
        </w:rPr>
        <w:t xml:space="preserve"> </w:t>
      </w:r>
      <w:r w:rsidRPr="00EA3446">
        <w:rPr>
          <w:rFonts w:hint="eastAsia"/>
          <w:rtl/>
        </w:rPr>
        <w:t>מרושע</w:t>
      </w:r>
      <w:r w:rsidRPr="00EA3446">
        <w:rPr>
          <w:rFonts w:hint="cs"/>
          <w:rtl/>
        </w:rPr>
        <w:t xml:space="preserve"> </w:t>
      </w:r>
      <w:r w:rsidRPr="00EA3446">
        <w:rPr>
          <w:rFonts w:hint="eastAsia"/>
          <w:rtl/>
        </w:rPr>
        <w:t>ובעל</w:t>
      </w:r>
      <w:r w:rsidRPr="00EA3446">
        <w:rPr>
          <w:rFonts w:hint="cs"/>
          <w:rtl/>
        </w:rPr>
        <w:t xml:space="preserve"> </w:t>
      </w:r>
      <w:r w:rsidRPr="00EA3446">
        <w:rPr>
          <w:rFonts w:hint="eastAsia"/>
          <w:rtl/>
        </w:rPr>
        <w:t>דמיון</w:t>
      </w:r>
      <w:r w:rsidRPr="00EA3446">
        <w:rPr>
          <w:rFonts w:hint="cs"/>
          <w:rtl/>
        </w:rPr>
        <w:t>.</w:t>
      </w:r>
    </w:p>
    <w:p w:rsidR="001B0DE1" w:rsidRPr="00EA3446" w:rsidRDefault="001B0DE1" w:rsidP="001B0DE1">
      <w:pPr>
        <w:jc w:val="both"/>
        <w:rPr>
          <w:rtl/>
        </w:rPr>
      </w:pPr>
      <w:r w:rsidRPr="00EA3446">
        <w:rPr>
          <w:rFonts w:hint="eastAsia"/>
          <w:rtl/>
        </w:rPr>
        <w:t>האדם</w:t>
      </w:r>
      <w:r w:rsidRPr="00EA3446">
        <w:rPr>
          <w:rFonts w:hint="cs"/>
          <w:rtl/>
        </w:rPr>
        <w:t xml:space="preserve"> </w:t>
      </w:r>
      <w:r w:rsidRPr="00EA3446">
        <w:rPr>
          <w:rFonts w:hint="eastAsia"/>
          <w:rtl/>
        </w:rPr>
        <w:t>מהקוף</w:t>
      </w:r>
      <w:r w:rsidRPr="00EA3446">
        <w:rPr>
          <w:rFonts w:hint="cs"/>
          <w:rtl/>
        </w:rPr>
        <w:t xml:space="preserve">??? </w:t>
      </w:r>
      <w:r w:rsidRPr="00EA3446">
        <w:rPr>
          <w:rFonts w:hint="eastAsia"/>
          <w:rtl/>
        </w:rPr>
        <w:t>הרי</w:t>
      </w:r>
      <w:r w:rsidRPr="00EA3446">
        <w:rPr>
          <w:rFonts w:hint="cs"/>
          <w:rtl/>
        </w:rPr>
        <w:t xml:space="preserve"> </w:t>
      </w:r>
      <w:r w:rsidRPr="00EA3446">
        <w:rPr>
          <w:rFonts w:hint="eastAsia"/>
          <w:rtl/>
        </w:rPr>
        <w:t>זו</w:t>
      </w:r>
      <w:r w:rsidRPr="00EA3446">
        <w:rPr>
          <w:rFonts w:hint="cs"/>
          <w:rtl/>
        </w:rPr>
        <w:t xml:space="preserve"> </w:t>
      </w:r>
      <w:r w:rsidRPr="00EA3446">
        <w:rPr>
          <w:rFonts w:hint="eastAsia"/>
          <w:rtl/>
        </w:rPr>
        <w:t>שטות</w:t>
      </w:r>
      <w:r w:rsidRPr="00EA3446">
        <w:rPr>
          <w:rFonts w:hint="cs"/>
          <w:rtl/>
        </w:rPr>
        <w:t>!</w:t>
      </w:r>
    </w:p>
    <w:p w:rsidR="001B0DE1" w:rsidRPr="00EA3446" w:rsidRDefault="001B0DE1" w:rsidP="001B0DE1">
      <w:pPr>
        <w:jc w:val="both"/>
        <w:rPr>
          <w:rtl/>
        </w:rPr>
      </w:pPr>
      <w:r w:rsidRPr="00EA3446">
        <w:rPr>
          <w:rFonts w:hint="eastAsia"/>
          <w:rtl/>
        </w:rPr>
        <w:t>הן</w:t>
      </w:r>
      <w:r w:rsidRPr="00EA3446">
        <w:rPr>
          <w:rFonts w:hint="cs"/>
          <w:rtl/>
        </w:rPr>
        <w:t xml:space="preserve"> </w:t>
      </w:r>
      <w:r w:rsidRPr="00EA3446">
        <w:rPr>
          <w:rFonts w:hint="eastAsia"/>
          <w:rtl/>
        </w:rPr>
        <w:t>הקוף</w:t>
      </w:r>
      <w:r w:rsidRPr="00EA3446">
        <w:rPr>
          <w:rFonts w:hint="cs"/>
          <w:rtl/>
        </w:rPr>
        <w:t xml:space="preserve"> </w:t>
      </w:r>
      <w:r w:rsidRPr="00EA3446">
        <w:rPr>
          <w:rFonts w:hint="eastAsia"/>
          <w:rtl/>
        </w:rPr>
        <w:t>כה</w:t>
      </w:r>
      <w:r w:rsidRPr="00EA3446">
        <w:rPr>
          <w:rFonts w:hint="cs"/>
          <w:rtl/>
        </w:rPr>
        <w:t xml:space="preserve"> </w:t>
      </w:r>
      <w:r w:rsidRPr="00EA3446">
        <w:rPr>
          <w:rFonts w:hint="eastAsia"/>
          <w:rtl/>
        </w:rPr>
        <w:t>אציל</w:t>
      </w:r>
      <w:r w:rsidRPr="00EA3446">
        <w:rPr>
          <w:rFonts w:hint="cs"/>
          <w:rtl/>
        </w:rPr>
        <w:t xml:space="preserve">, </w:t>
      </w:r>
      <w:r w:rsidRPr="00EA3446">
        <w:rPr>
          <w:rFonts w:hint="eastAsia"/>
          <w:rtl/>
        </w:rPr>
        <w:t>והאדם</w:t>
      </w:r>
      <w:r w:rsidRPr="00EA3446">
        <w:rPr>
          <w:rFonts w:hint="cs"/>
          <w:rtl/>
        </w:rPr>
        <w:t xml:space="preserve"> </w:t>
      </w:r>
      <w:r w:rsidRPr="00EA3446">
        <w:rPr>
          <w:rFonts w:hint="eastAsia"/>
          <w:rtl/>
        </w:rPr>
        <w:t>כה</w:t>
      </w:r>
      <w:r w:rsidRPr="00EA3446">
        <w:rPr>
          <w:rFonts w:hint="cs"/>
          <w:rtl/>
        </w:rPr>
        <w:t xml:space="preserve"> </w:t>
      </w:r>
      <w:r w:rsidRPr="00EA3446">
        <w:rPr>
          <w:rFonts w:hint="eastAsia"/>
          <w:rtl/>
        </w:rPr>
        <w:t>נחות</w:t>
      </w:r>
      <w:r w:rsidRPr="00EA3446">
        <w:rPr>
          <w:rFonts w:hint="cs"/>
          <w:rtl/>
        </w:rPr>
        <w:t>!</w:t>
      </w:r>
    </w:p>
    <w:p w:rsidR="001B0DE1" w:rsidRPr="00EA3446" w:rsidRDefault="001B0DE1" w:rsidP="001B0DE1">
      <w:pPr>
        <w:jc w:val="both"/>
        <w:rPr>
          <w:rtl/>
        </w:rPr>
      </w:pPr>
      <w:r w:rsidRPr="00EA3446">
        <w:rPr>
          <w:rFonts w:hint="eastAsia"/>
          <w:rtl/>
        </w:rPr>
        <w:t>שום</w:t>
      </w:r>
      <w:r w:rsidRPr="00EA3446">
        <w:rPr>
          <w:rFonts w:hint="cs"/>
          <w:rtl/>
        </w:rPr>
        <w:t xml:space="preserve"> </w:t>
      </w:r>
      <w:r w:rsidRPr="00EA3446">
        <w:rPr>
          <w:rFonts w:hint="eastAsia"/>
          <w:rtl/>
        </w:rPr>
        <w:t>קוף</w:t>
      </w:r>
      <w:r w:rsidRPr="00EA3446">
        <w:rPr>
          <w:rFonts w:hint="cs"/>
          <w:rtl/>
        </w:rPr>
        <w:t xml:space="preserve"> </w:t>
      </w:r>
      <w:r w:rsidRPr="00EA3446">
        <w:rPr>
          <w:rFonts w:hint="eastAsia"/>
          <w:rtl/>
        </w:rPr>
        <w:t>מעולם</w:t>
      </w:r>
      <w:r w:rsidRPr="00EA3446">
        <w:rPr>
          <w:rFonts w:hint="cs"/>
          <w:rtl/>
        </w:rPr>
        <w:t xml:space="preserve"> </w:t>
      </w:r>
      <w:r w:rsidRPr="00EA3446">
        <w:rPr>
          <w:rFonts w:hint="eastAsia"/>
          <w:rtl/>
        </w:rPr>
        <w:t>את</w:t>
      </w:r>
      <w:r w:rsidRPr="00EA3446">
        <w:rPr>
          <w:rFonts w:hint="cs"/>
          <w:rtl/>
        </w:rPr>
        <w:t xml:space="preserve"> </w:t>
      </w:r>
      <w:r w:rsidRPr="00EA3446">
        <w:rPr>
          <w:rFonts w:hint="eastAsia"/>
          <w:rtl/>
        </w:rPr>
        <w:t>ביתו</w:t>
      </w:r>
      <w:r w:rsidRPr="00EA3446">
        <w:rPr>
          <w:rFonts w:hint="cs"/>
          <w:rtl/>
        </w:rPr>
        <w:t xml:space="preserve"> </w:t>
      </w:r>
      <w:r w:rsidRPr="00EA3446">
        <w:rPr>
          <w:rFonts w:hint="eastAsia"/>
          <w:rtl/>
        </w:rPr>
        <w:t>לא</w:t>
      </w:r>
      <w:r w:rsidRPr="00EA3446">
        <w:rPr>
          <w:rFonts w:hint="cs"/>
          <w:rtl/>
        </w:rPr>
        <w:t xml:space="preserve"> </w:t>
      </w:r>
      <w:r w:rsidRPr="00EA3446">
        <w:rPr>
          <w:rFonts w:hint="eastAsia"/>
          <w:rtl/>
        </w:rPr>
        <w:t>עזב</w:t>
      </w:r>
      <w:r w:rsidRPr="00EA3446">
        <w:rPr>
          <w:rFonts w:hint="cs"/>
          <w:rtl/>
        </w:rPr>
        <w:t>,</w:t>
      </w:r>
    </w:p>
    <w:p w:rsidR="001B0DE1" w:rsidRPr="00EA3446" w:rsidRDefault="001B0DE1" w:rsidP="001B0DE1">
      <w:pPr>
        <w:jc w:val="both"/>
        <w:rPr>
          <w:rtl/>
        </w:rPr>
      </w:pPr>
      <w:r w:rsidRPr="00EA3446">
        <w:rPr>
          <w:rFonts w:hint="eastAsia"/>
          <w:rtl/>
        </w:rPr>
        <w:t>בגד</w:t>
      </w:r>
      <w:r w:rsidRPr="00EA3446">
        <w:rPr>
          <w:rFonts w:hint="cs"/>
          <w:rtl/>
        </w:rPr>
        <w:t xml:space="preserve"> </w:t>
      </w:r>
      <w:r w:rsidRPr="00EA3446">
        <w:rPr>
          <w:rFonts w:hint="eastAsia"/>
          <w:rtl/>
        </w:rPr>
        <w:t>באשתו</w:t>
      </w:r>
      <w:r w:rsidRPr="00EA3446">
        <w:rPr>
          <w:rFonts w:hint="cs"/>
          <w:rtl/>
        </w:rPr>
        <w:t xml:space="preserve"> </w:t>
      </w:r>
      <w:r w:rsidRPr="00EA3446">
        <w:rPr>
          <w:rFonts w:hint="eastAsia"/>
          <w:rtl/>
        </w:rPr>
        <w:t>או</w:t>
      </w:r>
      <w:r w:rsidRPr="00EA3446">
        <w:rPr>
          <w:rFonts w:hint="cs"/>
          <w:rtl/>
        </w:rPr>
        <w:t xml:space="preserve"> </w:t>
      </w:r>
      <w:r w:rsidRPr="00EA3446">
        <w:rPr>
          <w:rFonts w:hint="eastAsia"/>
          <w:rtl/>
        </w:rPr>
        <w:t>זנח</w:t>
      </w:r>
      <w:r w:rsidRPr="00EA3446">
        <w:rPr>
          <w:rFonts w:hint="cs"/>
          <w:rtl/>
        </w:rPr>
        <w:t xml:space="preserve"> </w:t>
      </w:r>
      <w:r w:rsidRPr="00EA3446">
        <w:rPr>
          <w:rFonts w:hint="eastAsia"/>
          <w:rtl/>
        </w:rPr>
        <w:t>את</w:t>
      </w:r>
      <w:r w:rsidRPr="00EA3446">
        <w:rPr>
          <w:rFonts w:hint="cs"/>
          <w:rtl/>
        </w:rPr>
        <w:t xml:space="preserve"> </w:t>
      </w:r>
      <w:r w:rsidRPr="00EA3446">
        <w:rPr>
          <w:rFonts w:hint="eastAsia"/>
          <w:rtl/>
        </w:rPr>
        <w:t>ילדיו</w:t>
      </w:r>
      <w:r w:rsidRPr="00EA3446">
        <w:rPr>
          <w:rFonts w:hint="cs"/>
          <w:rtl/>
        </w:rPr>
        <w:t>,</w:t>
      </w:r>
    </w:p>
    <w:p w:rsidR="001B0DE1" w:rsidRPr="00EA3446" w:rsidRDefault="001B0DE1" w:rsidP="001B0DE1">
      <w:pPr>
        <w:jc w:val="both"/>
        <w:rPr>
          <w:rtl/>
        </w:rPr>
      </w:pPr>
      <w:r w:rsidRPr="00EA3446">
        <w:rPr>
          <w:rFonts w:hint="eastAsia"/>
          <w:rtl/>
        </w:rPr>
        <w:t>ומעולם</w:t>
      </w:r>
      <w:r w:rsidRPr="00EA3446">
        <w:rPr>
          <w:rFonts w:hint="cs"/>
          <w:rtl/>
        </w:rPr>
        <w:t xml:space="preserve"> </w:t>
      </w:r>
      <w:r w:rsidRPr="00EA3446">
        <w:rPr>
          <w:rFonts w:hint="eastAsia"/>
          <w:rtl/>
        </w:rPr>
        <w:t>לא</w:t>
      </w:r>
      <w:r w:rsidRPr="00EA3446">
        <w:rPr>
          <w:rFonts w:hint="cs"/>
          <w:rtl/>
        </w:rPr>
        <w:t xml:space="preserve"> </w:t>
      </w:r>
      <w:r w:rsidRPr="00EA3446">
        <w:rPr>
          <w:rFonts w:hint="eastAsia"/>
          <w:rtl/>
        </w:rPr>
        <w:t>ה</w:t>
      </w:r>
      <w:r w:rsidRPr="00EA3446">
        <w:rPr>
          <w:rFonts w:hint="cs"/>
          <w:rtl/>
        </w:rPr>
        <w:t>י</w:t>
      </w:r>
      <w:r w:rsidRPr="00EA3446">
        <w:rPr>
          <w:rFonts w:hint="eastAsia"/>
          <w:rtl/>
        </w:rPr>
        <w:t>יתה</w:t>
      </w:r>
      <w:r w:rsidRPr="00EA3446">
        <w:rPr>
          <w:rFonts w:hint="cs"/>
          <w:rtl/>
        </w:rPr>
        <w:t xml:space="preserve"> </w:t>
      </w:r>
      <w:r w:rsidRPr="00EA3446">
        <w:rPr>
          <w:rFonts w:hint="eastAsia"/>
          <w:rtl/>
        </w:rPr>
        <w:t>שום</w:t>
      </w:r>
      <w:r w:rsidRPr="00EA3446">
        <w:rPr>
          <w:rFonts w:hint="cs"/>
          <w:rtl/>
        </w:rPr>
        <w:t xml:space="preserve"> </w:t>
      </w:r>
      <w:r w:rsidRPr="00EA3446">
        <w:rPr>
          <w:rFonts w:hint="eastAsia"/>
          <w:rtl/>
        </w:rPr>
        <w:t>קופה</w:t>
      </w:r>
      <w:r w:rsidRPr="00EA3446">
        <w:rPr>
          <w:rFonts w:hint="cs"/>
          <w:rtl/>
        </w:rPr>
        <w:t xml:space="preserve"> - </w:t>
      </w:r>
      <w:r w:rsidRPr="00EA3446">
        <w:rPr>
          <w:rFonts w:hint="eastAsia"/>
          <w:rtl/>
        </w:rPr>
        <w:t>אם</w:t>
      </w:r>
    </w:p>
    <w:p w:rsidR="001B0DE1" w:rsidRPr="00EA3446" w:rsidRDefault="001B0DE1" w:rsidP="001B0DE1">
      <w:pPr>
        <w:jc w:val="both"/>
        <w:rPr>
          <w:rtl/>
        </w:rPr>
      </w:pPr>
      <w:r w:rsidRPr="00EA3446">
        <w:rPr>
          <w:rFonts w:hint="eastAsia"/>
          <w:rtl/>
        </w:rPr>
        <w:t>שהפקירה</w:t>
      </w:r>
      <w:r w:rsidRPr="00EA3446">
        <w:rPr>
          <w:rFonts w:hint="cs"/>
          <w:rtl/>
        </w:rPr>
        <w:t xml:space="preserve"> </w:t>
      </w:r>
      <w:r w:rsidRPr="00EA3446">
        <w:rPr>
          <w:rFonts w:hint="eastAsia"/>
          <w:rtl/>
        </w:rPr>
        <w:t>ילדיה</w:t>
      </w:r>
      <w:r w:rsidRPr="00EA3446">
        <w:rPr>
          <w:rFonts w:hint="cs"/>
          <w:rtl/>
        </w:rPr>
        <w:t xml:space="preserve"> </w:t>
      </w:r>
      <w:r w:rsidRPr="00EA3446">
        <w:rPr>
          <w:rFonts w:hint="eastAsia"/>
          <w:rtl/>
        </w:rPr>
        <w:t>וברחה</w:t>
      </w:r>
      <w:r w:rsidRPr="00EA3446">
        <w:rPr>
          <w:rFonts w:hint="cs"/>
          <w:rtl/>
        </w:rPr>
        <w:t xml:space="preserve"> </w:t>
      </w:r>
      <w:r w:rsidRPr="00EA3446">
        <w:rPr>
          <w:rFonts w:hint="eastAsia"/>
          <w:rtl/>
        </w:rPr>
        <w:t>מהם</w:t>
      </w:r>
      <w:r w:rsidRPr="00EA3446">
        <w:rPr>
          <w:rFonts w:hint="cs"/>
          <w:rtl/>
        </w:rPr>
        <w:t>.</w:t>
      </w:r>
    </w:p>
    <w:p w:rsidR="001B0DE1" w:rsidRPr="00EA3446" w:rsidRDefault="001B0DE1" w:rsidP="001B0DE1">
      <w:pPr>
        <w:jc w:val="both"/>
        <w:rPr>
          <w:rtl/>
        </w:rPr>
      </w:pPr>
      <w:r w:rsidRPr="00EA3446">
        <w:rPr>
          <w:rFonts w:hint="eastAsia"/>
          <w:rtl/>
        </w:rPr>
        <w:t>ואף</w:t>
      </w:r>
      <w:r w:rsidRPr="00EA3446">
        <w:rPr>
          <w:rFonts w:hint="cs"/>
          <w:rtl/>
        </w:rPr>
        <w:t xml:space="preserve"> </w:t>
      </w:r>
      <w:r w:rsidRPr="00EA3446">
        <w:rPr>
          <w:rFonts w:hint="eastAsia"/>
          <w:rtl/>
        </w:rPr>
        <w:t>קוף</w:t>
      </w:r>
      <w:r w:rsidRPr="00EA3446">
        <w:rPr>
          <w:rFonts w:hint="cs"/>
          <w:rtl/>
        </w:rPr>
        <w:t xml:space="preserve"> </w:t>
      </w:r>
      <w:r w:rsidRPr="00EA3446">
        <w:rPr>
          <w:rFonts w:hint="eastAsia"/>
          <w:rtl/>
        </w:rPr>
        <w:t>לא</w:t>
      </w:r>
      <w:r w:rsidRPr="00EA3446">
        <w:rPr>
          <w:rFonts w:hint="cs"/>
          <w:rtl/>
        </w:rPr>
        <w:t xml:space="preserve"> </w:t>
      </w:r>
      <w:r w:rsidRPr="00EA3446">
        <w:rPr>
          <w:rFonts w:hint="eastAsia"/>
          <w:rtl/>
        </w:rPr>
        <w:t>יחזור</w:t>
      </w:r>
      <w:r w:rsidRPr="00EA3446">
        <w:rPr>
          <w:rFonts w:hint="cs"/>
          <w:rtl/>
        </w:rPr>
        <w:t xml:space="preserve"> </w:t>
      </w:r>
      <w:r w:rsidRPr="00EA3446">
        <w:rPr>
          <w:rFonts w:hint="eastAsia"/>
          <w:rtl/>
        </w:rPr>
        <w:t>לביתו</w:t>
      </w:r>
      <w:r w:rsidRPr="00EA3446">
        <w:rPr>
          <w:rFonts w:hint="cs"/>
          <w:rtl/>
        </w:rPr>
        <w:t xml:space="preserve"> </w:t>
      </w:r>
      <w:r w:rsidRPr="00EA3446">
        <w:rPr>
          <w:rFonts w:hint="eastAsia"/>
          <w:rtl/>
        </w:rPr>
        <w:t>מאוחר</w:t>
      </w:r>
    </w:p>
    <w:p w:rsidR="001B0DE1" w:rsidRPr="00EA3446" w:rsidRDefault="001B0DE1" w:rsidP="001B0DE1">
      <w:pPr>
        <w:jc w:val="both"/>
        <w:rPr>
          <w:rtl/>
        </w:rPr>
      </w:pPr>
      <w:r w:rsidRPr="00EA3446">
        <w:rPr>
          <w:rFonts w:hint="eastAsia"/>
          <w:rtl/>
        </w:rPr>
        <w:t>מתנדנד</w:t>
      </w:r>
      <w:r w:rsidRPr="00EA3446">
        <w:rPr>
          <w:rFonts w:hint="cs"/>
          <w:rtl/>
        </w:rPr>
        <w:t xml:space="preserve"> </w:t>
      </w:r>
      <w:r w:rsidRPr="00EA3446">
        <w:rPr>
          <w:rFonts w:hint="eastAsia"/>
          <w:rtl/>
        </w:rPr>
        <w:t>ומסריח</w:t>
      </w:r>
      <w:r w:rsidRPr="00EA3446">
        <w:rPr>
          <w:rFonts w:hint="cs"/>
          <w:rtl/>
        </w:rPr>
        <w:t xml:space="preserve"> </w:t>
      </w:r>
      <w:r w:rsidRPr="00EA3446">
        <w:rPr>
          <w:rFonts w:hint="eastAsia"/>
          <w:rtl/>
        </w:rPr>
        <w:t>כולו</w:t>
      </w:r>
      <w:r w:rsidRPr="00EA3446">
        <w:rPr>
          <w:rFonts w:hint="cs"/>
          <w:rtl/>
        </w:rPr>
        <w:t xml:space="preserve"> </w:t>
      </w:r>
      <w:r w:rsidRPr="00EA3446">
        <w:rPr>
          <w:rFonts w:hint="eastAsia"/>
          <w:rtl/>
        </w:rPr>
        <w:t>משיכר</w:t>
      </w:r>
      <w:r w:rsidRPr="00EA3446">
        <w:rPr>
          <w:rFonts w:hint="cs"/>
          <w:rtl/>
        </w:rPr>
        <w:t>,</w:t>
      </w:r>
    </w:p>
    <w:p w:rsidR="001B0DE1" w:rsidRPr="00EA3446" w:rsidRDefault="001B0DE1" w:rsidP="001B0DE1">
      <w:pPr>
        <w:jc w:val="both"/>
        <w:rPr>
          <w:rtl/>
        </w:rPr>
      </w:pPr>
      <w:r w:rsidRPr="00EA3446">
        <w:rPr>
          <w:rFonts w:hint="eastAsia"/>
          <w:rtl/>
        </w:rPr>
        <w:t>או</w:t>
      </w:r>
      <w:r w:rsidRPr="00EA3446">
        <w:rPr>
          <w:rFonts w:hint="cs"/>
          <w:rtl/>
        </w:rPr>
        <w:t xml:space="preserve"> </w:t>
      </w:r>
      <w:r w:rsidRPr="00EA3446">
        <w:rPr>
          <w:rFonts w:hint="eastAsia"/>
          <w:rtl/>
        </w:rPr>
        <w:t>ישתמש</w:t>
      </w:r>
      <w:r w:rsidRPr="00EA3446">
        <w:rPr>
          <w:rFonts w:hint="cs"/>
          <w:rtl/>
        </w:rPr>
        <w:t xml:space="preserve"> </w:t>
      </w:r>
      <w:r w:rsidRPr="00EA3446">
        <w:rPr>
          <w:rFonts w:hint="eastAsia"/>
          <w:rtl/>
        </w:rPr>
        <w:t>באקדח</w:t>
      </w:r>
      <w:r w:rsidRPr="00EA3446">
        <w:rPr>
          <w:rFonts w:hint="cs"/>
          <w:rtl/>
        </w:rPr>
        <w:t xml:space="preserve">, </w:t>
      </w:r>
      <w:r w:rsidRPr="00EA3446">
        <w:rPr>
          <w:rFonts w:hint="eastAsia"/>
          <w:rtl/>
        </w:rPr>
        <w:t>בסכין</w:t>
      </w:r>
      <w:r w:rsidRPr="00EA3446">
        <w:rPr>
          <w:rFonts w:hint="cs"/>
          <w:rtl/>
        </w:rPr>
        <w:t xml:space="preserve"> </w:t>
      </w:r>
      <w:r w:rsidRPr="00EA3446">
        <w:rPr>
          <w:rFonts w:hint="eastAsia"/>
          <w:rtl/>
        </w:rPr>
        <w:t>או</w:t>
      </w:r>
      <w:r w:rsidRPr="00EA3446">
        <w:rPr>
          <w:rFonts w:hint="cs"/>
          <w:rtl/>
        </w:rPr>
        <w:t xml:space="preserve"> </w:t>
      </w:r>
      <w:r w:rsidRPr="00EA3446">
        <w:rPr>
          <w:rFonts w:hint="eastAsia"/>
          <w:rtl/>
        </w:rPr>
        <w:t>פגיון</w:t>
      </w:r>
    </w:p>
    <w:p w:rsidR="001B0DE1" w:rsidRPr="00EA3446" w:rsidRDefault="001B0DE1" w:rsidP="001B0DE1">
      <w:pPr>
        <w:jc w:val="both"/>
        <w:rPr>
          <w:rtl/>
        </w:rPr>
      </w:pPr>
      <w:r w:rsidRPr="00EA3446">
        <w:rPr>
          <w:rFonts w:hint="eastAsia"/>
          <w:rtl/>
        </w:rPr>
        <w:t>כדי</w:t>
      </w:r>
      <w:r w:rsidRPr="00EA3446">
        <w:rPr>
          <w:rFonts w:hint="cs"/>
          <w:rtl/>
        </w:rPr>
        <w:t xml:space="preserve"> </w:t>
      </w:r>
      <w:r w:rsidRPr="00EA3446">
        <w:rPr>
          <w:rFonts w:hint="eastAsia"/>
          <w:rtl/>
        </w:rPr>
        <w:t>להרוג</w:t>
      </w:r>
      <w:r w:rsidRPr="00EA3446">
        <w:rPr>
          <w:rFonts w:hint="cs"/>
          <w:rtl/>
        </w:rPr>
        <w:t xml:space="preserve"> </w:t>
      </w:r>
      <w:r w:rsidRPr="00EA3446">
        <w:rPr>
          <w:rFonts w:hint="eastAsia"/>
          <w:rtl/>
        </w:rPr>
        <w:t>קוף</w:t>
      </w:r>
      <w:r w:rsidRPr="00EA3446">
        <w:rPr>
          <w:rFonts w:hint="cs"/>
          <w:rtl/>
        </w:rPr>
        <w:t xml:space="preserve"> </w:t>
      </w:r>
      <w:r w:rsidRPr="00EA3446">
        <w:rPr>
          <w:rFonts w:hint="eastAsia"/>
          <w:rtl/>
        </w:rPr>
        <w:t>אחר</w:t>
      </w:r>
      <w:r w:rsidRPr="00EA3446">
        <w:rPr>
          <w:rFonts w:hint="cs"/>
          <w:rtl/>
        </w:rPr>
        <w:t xml:space="preserve"> </w:t>
      </w:r>
      <w:r w:rsidRPr="00EA3446">
        <w:rPr>
          <w:rFonts w:hint="eastAsia"/>
          <w:rtl/>
        </w:rPr>
        <w:t>באלימות</w:t>
      </w:r>
      <w:r w:rsidRPr="00EA3446">
        <w:rPr>
          <w:rFonts w:hint="cs"/>
          <w:rtl/>
        </w:rPr>
        <w:t xml:space="preserve"> </w:t>
      </w:r>
      <w:r w:rsidRPr="00EA3446">
        <w:rPr>
          <w:rFonts w:hint="eastAsia"/>
          <w:rtl/>
        </w:rPr>
        <w:t>ובזדון</w:t>
      </w:r>
      <w:r w:rsidRPr="00EA3446">
        <w:rPr>
          <w:rFonts w:hint="cs"/>
          <w:rtl/>
        </w:rPr>
        <w:t>.</w:t>
      </w:r>
    </w:p>
    <w:p w:rsidR="001B0DE1" w:rsidRPr="00EA3446" w:rsidRDefault="001B0DE1" w:rsidP="001B0DE1">
      <w:pPr>
        <w:jc w:val="both"/>
        <w:rPr>
          <w:rtl/>
        </w:rPr>
      </w:pPr>
      <w:r w:rsidRPr="00EA3446">
        <w:rPr>
          <w:rFonts w:hint="eastAsia"/>
          <w:rtl/>
        </w:rPr>
        <w:t>האדם</w:t>
      </w:r>
      <w:r w:rsidRPr="00EA3446">
        <w:rPr>
          <w:rFonts w:hint="cs"/>
          <w:rtl/>
        </w:rPr>
        <w:t xml:space="preserve"> </w:t>
      </w:r>
      <w:r w:rsidRPr="00EA3446">
        <w:rPr>
          <w:rFonts w:hint="eastAsia"/>
          <w:rtl/>
        </w:rPr>
        <w:t>מן</w:t>
      </w:r>
      <w:r w:rsidRPr="00EA3446">
        <w:rPr>
          <w:rFonts w:hint="cs"/>
          <w:rtl/>
        </w:rPr>
        <w:t xml:space="preserve"> </w:t>
      </w:r>
      <w:r w:rsidRPr="00EA3446">
        <w:rPr>
          <w:rFonts w:hint="eastAsia"/>
          <w:rtl/>
        </w:rPr>
        <w:t>הסתם</w:t>
      </w:r>
      <w:r w:rsidRPr="00EA3446">
        <w:rPr>
          <w:rFonts w:hint="cs"/>
          <w:rtl/>
        </w:rPr>
        <w:t xml:space="preserve"> </w:t>
      </w:r>
      <w:r w:rsidRPr="00EA3446">
        <w:rPr>
          <w:rFonts w:hint="eastAsia"/>
          <w:rtl/>
        </w:rPr>
        <w:t>דומה</w:t>
      </w:r>
      <w:r w:rsidRPr="00EA3446">
        <w:rPr>
          <w:rFonts w:hint="cs"/>
          <w:rtl/>
        </w:rPr>
        <w:t xml:space="preserve"> </w:t>
      </w:r>
      <w:r w:rsidRPr="00EA3446">
        <w:rPr>
          <w:rFonts w:hint="eastAsia"/>
          <w:rtl/>
        </w:rPr>
        <w:t>הוא</w:t>
      </w:r>
      <w:r w:rsidRPr="00EA3446">
        <w:rPr>
          <w:rFonts w:hint="cs"/>
          <w:rtl/>
        </w:rPr>
        <w:t xml:space="preserve"> </w:t>
      </w:r>
      <w:r w:rsidRPr="00EA3446">
        <w:rPr>
          <w:rFonts w:hint="eastAsia"/>
          <w:rtl/>
        </w:rPr>
        <w:t>קצת</w:t>
      </w:r>
      <w:r w:rsidRPr="00EA3446">
        <w:rPr>
          <w:rFonts w:hint="cs"/>
          <w:rtl/>
        </w:rPr>
        <w:t xml:space="preserve"> </w:t>
      </w:r>
      <w:r w:rsidRPr="00EA3446">
        <w:rPr>
          <w:rFonts w:hint="eastAsia"/>
          <w:rtl/>
        </w:rPr>
        <w:t>לנו</w:t>
      </w:r>
      <w:r w:rsidRPr="00EA3446">
        <w:rPr>
          <w:rFonts w:hint="cs"/>
          <w:rtl/>
        </w:rPr>
        <w:t>,</w:t>
      </w:r>
    </w:p>
    <w:p w:rsidR="001B0DE1" w:rsidRPr="001B0DE1" w:rsidRDefault="001B0DE1" w:rsidP="001B0DE1">
      <w:pPr>
        <w:pStyle w:val="NormalWeb"/>
        <w:bidi/>
        <w:spacing w:before="0" w:beforeAutospacing="0" w:after="0" w:afterAutospacing="0"/>
        <w:jc w:val="both"/>
        <w:rPr>
          <w:rFonts w:cs="David"/>
          <w:sz w:val="26"/>
          <w:szCs w:val="26"/>
          <w:rtl/>
          <w:lang w:eastAsia="en-US"/>
        </w:rPr>
      </w:pPr>
      <w:r w:rsidRPr="001B0DE1">
        <w:rPr>
          <w:rFonts w:cs="David" w:hint="eastAsia"/>
          <w:sz w:val="26"/>
          <w:szCs w:val="26"/>
          <w:rtl/>
          <w:lang w:eastAsia="en-US"/>
        </w:rPr>
        <w:t>אבל</w:t>
      </w:r>
      <w:r w:rsidRPr="001B0DE1">
        <w:rPr>
          <w:rFonts w:cs="David" w:hint="cs"/>
          <w:sz w:val="26"/>
          <w:szCs w:val="26"/>
          <w:rtl/>
          <w:lang w:eastAsia="en-US"/>
        </w:rPr>
        <w:t xml:space="preserve"> </w:t>
      </w:r>
      <w:r w:rsidRPr="001B0DE1">
        <w:rPr>
          <w:rFonts w:cs="David" w:hint="eastAsia"/>
          <w:sz w:val="26"/>
          <w:szCs w:val="26"/>
          <w:rtl/>
          <w:lang w:eastAsia="en-US"/>
        </w:rPr>
        <w:t>אין</w:t>
      </w:r>
      <w:r w:rsidRPr="001B0DE1">
        <w:rPr>
          <w:rFonts w:cs="David" w:hint="cs"/>
          <w:sz w:val="26"/>
          <w:szCs w:val="26"/>
          <w:rtl/>
          <w:lang w:eastAsia="en-US"/>
        </w:rPr>
        <w:t xml:space="preserve"> </w:t>
      </w:r>
      <w:r w:rsidRPr="001B0DE1">
        <w:rPr>
          <w:rFonts w:cs="David" w:hint="eastAsia"/>
          <w:sz w:val="26"/>
          <w:szCs w:val="26"/>
          <w:rtl/>
          <w:lang w:eastAsia="en-US"/>
        </w:rPr>
        <w:t>שום</w:t>
      </w:r>
      <w:r w:rsidRPr="001B0DE1">
        <w:rPr>
          <w:rFonts w:cs="David" w:hint="cs"/>
          <w:sz w:val="26"/>
          <w:szCs w:val="26"/>
          <w:rtl/>
          <w:lang w:eastAsia="en-US"/>
        </w:rPr>
        <w:t xml:space="preserve"> </w:t>
      </w:r>
      <w:r w:rsidRPr="001B0DE1">
        <w:rPr>
          <w:rFonts w:cs="David" w:hint="eastAsia"/>
          <w:sz w:val="26"/>
          <w:szCs w:val="26"/>
          <w:rtl/>
          <w:lang w:eastAsia="en-US"/>
        </w:rPr>
        <w:t>סיכוי</w:t>
      </w:r>
      <w:r w:rsidRPr="001B0DE1">
        <w:rPr>
          <w:rFonts w:cs="David" w:hint="cs"/>
          <w:sz w:val="26"/>
          <w:szCs w:val="26"/>
          <w:rtl/>
          <w:lang w:eastAsia="en-US"/>
        </w:rPr>
        <w:t xml:space="preserve"> </w:t>
      </w:r>
      <w:r w:rsidRPr="001B0DE1">
        <w:rPr>
          <w:rFonts w:cs="David" w:hint="eastAsia"/>
          <w:sz w:val="26"/>
          <w:szCs w:val="26"/>
          <w:rtl/>
          <w:lang w:eastAsia="en-US"/>
        </w:rPr>
        <w:t>שהוא</w:t>
      </w:r>
      <w:r w:rsidRPr="001B0DE1">
        <w:rPr>
          <w:rFonts w:cs="David" w:hint="cs"/>
          <w:sz w:val="26"/>
          <w:szCs w:val="26"/>
          <w:rtl/>
          <w:lang w:eastAsia="en-US"/>
        </w:rPr>
        <w:t xml:space="preserve"> </w:t>
      </w:r>
      <w:r w:rsidRPr="001B0DE1">
        <w:rPr>
          <w:rFonts w:cs="David" w:hint="eastAsia"/>
          <w:sz w:val="26"/>
          <w:szCs w:val="26"/>
          <w:rtl/>
          <w:lang w:eastAsia="en-US"/>
        </w:rPr>
        <w:t>משלנו</w:t>
      </w:r>
      <w:r w:rsidRPr="001B0DE1">
        <w:rPr>
          <w:rFonts w:cs="David" w:hint="cs"/>
          <w:sz w:val="26"/>
          <w:szCs w:val="26"/>
          <w:rtl/>
          <w:lang w:eastAsia="en-US"/>
        </w:rPr>
        <w:t>!!!"</w:t>
      </w:r>
    </w:p>
    <w:p w:rsidR="00E82DAD" w:rsidRPr="00E82DAD" w:rsidRDefault="00993FC1" w:rsidP="001B0DE1">
      <w:pPr>
        <w:pStyle w:val="NormalWeb"/>
        <w:bidi/>
        <w:spacing w:before="0" w:beforeAutospacing="0" w:after="0" w:afterAutospacing="0"/>
        <w:jc w:val="both"/>
        <w:rPr>
          <w:rStyle w:val="Hyperlink"/>
          <w:rFonts w:cs="David"/>
          <w:szCs w:val="26"/>
          <w:rtl/>
        </w:rPr>
      </w:pPr>
      <w:r>
        <w:rPr>
          <w:rFonts w:cs="David"/>
          <w:rtl/>
        </w:rPr>
        <w:fldChar w:fldCharType="begin"/>
      </w:r>
      <w:r w:rsidR="00E82DAD">
        <w:rPr>
          <w:rFonts w:cs="David"/>
          <w:rtl/>
        </w:rPr>
        <w:instrText xml:space="preserve"> </w:instrText>
      </w:r>
      <w:r w:rsidR="00E82DAD">
        <w:rPr>
          <w:rFonts w:cs="David"/>
        </w:rPr>
        <w:instrText>HYPERLINK</w:instrText>
      </w:r>
      <w:r w:rsidR="00E82DAD">
        <w:rPr>
          <w:rFonts w:cs="David"/>
          <w:rtl/>
        </w:rPr>
        <w:instrText xml:space="preserve">  \</w:instrText>
      </w:r>
      <w:r w:rsidR="00E82DAD">
        <w:rPr>
          <w:rFonts w:cs="David"/>
        </w:rPr>
        <w:instrText>l</w:instrText>
      </w:r>
      <w:r w:rsidR="00E82DAD">
        <w:rPr>
          <w:rFonts w:cs="David"/>
          <w:rtl/>
        </w:rPr>
        <w:instrText xml:space="preserve"> "</w:instrText>
      </w:r>
      <w:r w:rsidR="00E82DAD">
        <w:rPr>
          <w:rFonts w:cs="David" w:hint="eastAsia"/>
          <w:rtl/>
        </w:rPr>
        <w:instrText>אנשיםטבעהאדם</w:instrText>
      </w:r>
      <w:r w:rsidR="00E82DAD">
        <w:rPr>
          <w:rFonts w:cs="David"/>
          <w:rtl/>
        </w:rPr>
        <w:instrText xml:space="preserve">" </w:instrText>
      </w:r>
      <w:r>
        <w:rPr>
          <w:rFonts w:cs="David"/>
          <w:rtl/>
        </w:rPr>
        <w:fldChar w:fldCharType="separate"/>
      </w:r>
      <w:r w:rsidR="00E82DAD" w:rsidRPr="00E82DAD">
        <w:rPr>
          <w:rStyle w:val="Hyperlink"/>
          <w:rFonts w:cs="David" w:hint="cs"/>
          <w:rtl/>
        </w:rPr>
        <w:t>בחזרה לתוכן</w:t>
      </w:r>
    </w:p>
    <w:p w:rsidR="009627FA" w:rsidRPr="00A35FFD" w:rsidRDefault="00993FC1" w:rsidP="00E82DAD">
      <w:pPr>
        <w:jc w:val="center"/>
        <w:rPr>
          <w:sz w:val="28"/>
          <w:szCs w:val="28"/>
          <w:rtl/>
        </w:rPr>
      </w:pPr>
      <w:r>
        <w:rPr>
          <w:sz w:val="24"/>
          <w:szCs w:val="24"/>
          <w:rtl/>
          <w:lang w:eastAsia="he-IL"/>
        </w:rPr>
        <w:fldChar w:fldCharType="end"/>
      </w:r>
      <w:r w:rsidR="009627FA" w:rsidRPr="00A35FFD">
        <w:rPr>
          <w:rFonts w:hint="cs"/>
          <w:sz w:val="28"/>
          <w:szCs w:val="28"/>
        </w:rPr>
        <w:sym w:font="Wingdings" w:char="F076"/>
      </w:r>
      <w:r w:rsidR="009627FA">
        <w:rPr>
          <w:sz w:val="28"/>
          <w:szCs w:val="28"/>
        </w:rPr>
        <w:tab/>
      </w:r>
      <w:r w:rsidR="009627FA">
        <w:rPr>
          <w:sz w:val="28"/>
          <w:szCs w:val="28"/>
        </w:rPr>
        <w:tab/>
      </w:r>
      <w:r w:rsidR="009627FA" w:rsidRPr="00A35FFD">
        <w:rPr>
          <w:rFonts w:hint="cs"/>
          <w:sz w:val="28"/>
          <w:szCs w:val="28"/>
        </w:rPr>
        <w:sym w:font="Wingdings" w:char="F076"/>
      </w:r>
      <w:r w:rsidR="009627FA">
        <w:rPr>
          <w:sz w:val="28"/>
          <w:szCs w:val="28"/>
        </w:rPr>
        <w:tab/>
      </w:r>
      <w:r w:rsidR="009627FA">
        <w:rPr>
          <w:sz w:val="28"/>
          <w:szCs w:val="28"/>
        </w:rPr>
        <w:tab/>
      </w:r>
      <w:r w:rsidR="009627FA" w:rsidRPr="00A35FFD">
        <w:rPr>
          <w:rFonts w:hint="cs"/>
          <w:sz w:val="28"/>
          <w:szCs w:val="28"/>
        </w:rPr>
        <w:sym w:font="Wingdings" w:char="F076"/>
      </w:r>
    </w:p>
    <w:p w:rsidR="009D0D32" w:rsidRPr="0031082E" w:rsidRDefault="009D0D32" w:rsidP="009D0D32">
      <w:pPr>
        <w:spacing w:before="120"/>
        <w:jc w:val="center"/>
        <w:rPr>
          <w:rFonts w:ascii="Arial" w:hAnsi="Arial"/>
          <w:b/>
          <w:bCs/>
          <w:emboss/>
          <w:color w:val="800000"/>
          <w:rtl/>
        </w:rPr>
      </w:pPr>
      <w:bookmarkStart w:id="122" w:name="איךנראיםהמלאכים"/>
      <w:bookmarkEnd w:id="122"/>
      <w:r w:rsidRPr="0031082E">
        <w:rPr>
          <w:rFonts w:ascii="Arial" w:hAnsi="Arial"/>
          <w:b/>
          <w:bCs/>
          <w:emboss/>
          <w:color w:val="800000"/>
          <w:rtl/>
        </w:rPr>
        <w:lastRenderedPageBreak/>
        <w:t xml:space="preserve">איך נראים </w:t>
      </w:r>
      <w:r>
        <w:rPr>
          <w:rFonts w:ascii="Arial" w:hAnsi="Arial" w:hint="cs"/>
          <w:b/>
          <w:bCs/>
          <w:emboss/>
          <w:color w:val="800000"/>
          <w:rtl/>
        </w:rPr>
        <w:t>ה</w:t>
      </w:r>
      <w:r w:rsidRPr="0031082E">
        <w:rPr>
          <w:rFonts w:ascii="Arial" w:hAnsi="Arial"/>
          <w:b/>
          <w:bCs/>
          <w:emboss/>
          <w:color w:val="800000"/>
          <w:rtl/>
        </w:rPr>
        <w:t>מלאכים?</w:t>
      </w:r>
    </w:p>
    <w:p w:rsidR="009D0D32" w:rsidRPr="005976DB" w:rsidRDefault="009D0D32" w:rsidP="00CA42C9">
      <w:pPr>
        <w:spacing w:before="120"/>
        <w:jc w:val="both"/>
        <w:rPr>
          <w:rFonts w:ascii="Arial" w:hAnsi="Arial"/>
          <w:color w:val="000000"/>
          <w:sz w:val="24"/>
          <w:rtl/>
        </w:rPr>
      </w:pPr>
      <w:r w:rsidRPr="005976DB">
        <w:rPr>
          <w:rFonts w:ascii="Arial" w:hAnsi="Arial"/>
          <w:color w:val="000000"/>
          <w:sz w:val="24"/>
          <w:rtl/>
        </w:rPr>
        <w:t>איך נראים המלאכים</w:t>
      </w:r>
      <w:r w:rsidRPr="005976DB">
        <w:rPr>
          <w:rFonts w:ascii="Arial" w:hAnsi="Arial" w:hint="cs"/>
          <w:color w:val="000000"/>
          <w:sz w:val="24"/>
          <w:rtl/>
        </w:rPr>
        <w:t>?</w:t>
      </w:r>
    </w:p>
    <w:p w:rsidR="009D0D32" w:rsidRPr="005976DB" w:rsidRDefault="009D0D32" w:rsidP="00CA42C9">
      <w:pPr>
        <w:jc w:val="both"/>
        <w:rPr>
          <w:rFonts w:ascii="Arial" w:hAnsi="Arial"/>
          <w:color w:val="000000"/>
          <w:sz w:val="24"/>
          <w:rtl/>
        </w:rPr>
      </w:pPr>
      <w:r w:rsidRPr="005976DB">
        <w:rPr>
          <w:rFonts w:ascii="Arial" w:hAnsi="Arial"/>
          <w:color w:val="000000"/>
          <w:sz w:val="24"/>
          <w:rtl/>
        </w:rPr>
        <w:t>כמו הקשישה שהחזירה אתמול את ארנקך.</w:t>
      </w:r>
    </w:p>
    <w:p w:rsidR="009D0D32" w:rsidRPr="005976DB" w:rsidRDefault="009D0D32" w:rsidP="00CA42C9">
      <w:pPr>
        <w:jc w:val="both"/>
        <w:rPr>
          <w:rFonts w:ascii="Arial" w:hAnsi="Arial"/>
          <w:color w:val="000000"/>
          <w:sz w:val="24"/>
          <w:rtl/>
        </w:rPr>
      </w:pPr>
      <w:r w:rsidRPr="005976DB">
        <w:rPr>
          <w:rFonts w:ascii="Arial" w:hAnsi="Arial"/>
          <w:color w:val="000000"/>
          <w:sz w:val="24"/>
          <w:rtl/>
        </w:rPr>
        <w:t>כמו נהג המונית שאמר לך שהחיוך שלך מאיר את העולם.</w:t>
      </w:r>
    </w:p>
    <w:p w:rsidR="009D0D32" w:rsidRPr="005976DB" w:rsidRDefault="009D0D32" w:rsidP="00CA42C9">
      <w:pPr>
        <w:jc w:val="both"/>
        <w:rPr>
          <w:rFonts w:ascii="Arial" w:hAnsi="Arial"/>
          <w:color w:val="000000"/>
          <w:sz w:val="24"/>
          <w:rtl/>
        </w:rPr>
      </w:pPr>
      <w:r w:rsidRPr="005976DB">
        <w:rPr>
          <w:rFonts w:ascii="Arial" w:hAnsi="Arial"/>
          <w:color w:val="000000"/>
          <w:sz w:val="24"/>
          <w:rtl/>
        </w:rPr>
        <w:t>כמו הילד הקטן שהראה לך את הפלא שבדבר קטן.</w:t>
      </w:r>
    </w:p>
    <w:p w:rsidR="009D0D32" w:rsidRPr="005976DB" w:rsidRDefault="009D0D32" w:rsidP="00CA42C9">
      <w:pPr>
        <w:jc w:val="both"/>
        <w:rPr>
          <w:rFonts w:ascii="Arial" w:hAnsi="Arial"/>
          <w:color w:val="000000"/>
          <w:sz w:val="24"/>
          <w:rtl/>
        </w:rPr>
      </w:pPr>
      <w:r w:rsidRPr="005976DB">
        <w:rPr>
          <w:rFonts w:ascii="Arial" w:hAnsi="Arial"/>
          <w:color w:val="000000"/>
          <w:sz w:val="24"/>
          <w:rtl/>
        </w:rPr>
        <w:t>כמו העני שהציע לחלוק עמך את ארוחתו.</w:t>
      </w:r>
    </w:p>
    <w:p w:rsidR="009D0D32" w:rsidRPr="005976DB" w:rsidRDefault="009D0D32" w:rsidP="00CA42C9">
      <w:pPr>
        <w:jc w:val="both"/>
        <w:rPr>
          <w:rFonts w:ascii="Arial" w:hAnsi="Arial"/>
          <w:color w:val="000000"/>
          <w:sz w:val="24"/>
          <w:rtl/>
        </w:rPr>
      </w:pPr>
      <w:r w:rsidRPr="005976DB">
        <w:rPr>
          <w:rFonts w:ascii="Arial" w:hAnsi="Arial"/>
          <w:color w:val="000000"/>
          <w:sz w:val="24"/>
          <w:rtl/>
        </w:rPr>
        <w:t>כמו העשיר שהראה לך שהכל באמת אפשרי אם רק מאמינים.</w:t>
      </w:r>
    </w:p>
    <w:p w:rsidR="009D0D32" w:rsidRPr="005976DB" w:rsidRDefault="009D0D32" w:rsidP="00CA42C9">
      <w:pPr>
        <w:jc w:val="both"/>
        <w:rPr>
          <w:rFonts w:ascii="Arial" w:hAnsi="Arial"/>
          <w:color w:val="000000"/>
          <w:sz w:val="24"/>
          <w:rtl/>
        </w:rPr>
      </w:pPr>
      <w:r w:rsidRPr="005976DB">
        <w:rPr>
          <w:rFonts w:ascii="Arial" w:hAnsi="Arial"/>
          <w:color w:val="000000"/>
          <w:sz w:val="24"/>
          <w:rtl/>
        </w:rPr>
        <w:t>כמו הזר שהזדמן במקרה, בדיוק כשאיבדת את דרכך.</w:t>
      </w:r>
    </w:p>
    <w:p w:rsidR="009D0D32" w:rsidRPr="005976DB" w:rsidRDefault="009D0D32" w:rsidP="00CA42C9">
      <w:pPr>
        <w:jc w:val="both"/>
        <w:rPr>
          <w:rFonts w:ascii="Arial" w:hAnsi="Arial"/>
          <w:color w:val="000000"/>
          <w:sz w:val="24"/>
          <w:rtl/>
        </w:rPr>
      </w:pPr>
      <w:r w:rsidRPr="005976DB">
        <w:rPr>
          <w:rFonts w:ascii="Arial" w:hAnsi="Arial"/>
          <w:color w:val="000000"/>
          <w:sz w:val="24"/>
          <w:rtl/>
        </w:rPr>
        <w:t>כמו הידיד שנגע בלבך, כשלא חשבת שיש במה לנגוע.</w:t>
      </w:r>
    </w:p>
    <w:p w:rsidR="009D0D32" w:rsidRPr="005976DB" w:rsidRDefault="009D0D32" w:rsidP="00CA42C9">
      <w:pPr>
        <w:spacing w:before="120"/>
        <w:jc w:val="both"/>
        <w:rPr>
          <w:rFonts w:ascii="Arial" w:hAnsi="Arial"/>
          <w:color w:val="000000"/>
          <w:sz w:val="24"/>
          <w:rtl/>
        </w:rPr>
      </w:pPr>
      <w:r w:rsidRPr="005976DB">
        <w:rPr>
          <w:rFonts w:ascii="Arial" w:hAnsi="Arial"/>
          <w:color w:val="000000"/>
          <w:sz w:val="24"/>
          <w:rtl/>
        </w:rPr>
        <w:t>מלאכים באים בגדלים ובצורות, בגילאים ובצבעים שונים.</w:t>
      </w:r>
    </w:p>
    <w:p w:rsidR="009D0D32" w:rsidRPr="005976DB" w:rsidRDefault="009D0D32" w:rsidP="00CA42C9">
      <w:pPr>
        <w:jc w:val="both"/>
        <w:rPr>
          <w:rFonts w:ascii="Arial" w:hAnsi="Arial"/>
          <w:color w:val="000000"/>
          <w:sz w:val="24"/>
          <w:rtl/>
        </w:rPr>
      </w:pPr>
      <w:r w:rsidRPr="005976DB">
        <w:rPr>
          <w:rFonts w:ascii="Arial" w:hAnsi="Arial"/>
          <w:color w:val="000000"/>
          <w:sz w:val="24"/>
          <w:rtl/>
        </w:rPr>
        <w:t>חלקם עם נמשים, חלקם עם גומות, אחדים עם קמטים, אחרים לא.</w:t>
      </w:r>
    </w:p>
    <w:p w:rsidR="009D0D32" w:rsidRPr="005976DB" w:rsidRDefault="009D0D32" w:rsidP="00CA42C9">
      <w:pPr>
        <w:jc w:val="both"/>
        <w:rPr>
          <w:rFonts w:ascii="Arial" w:hAnsi="Arial"/>
          <w:color w:val="000000"/>
          <w:sz w:val="24"/>
          <w:rtl/>
        </w:rPr>
      </w:pPr>
      <w:r w:rsidRPr="005976DB">
        <w:rPr>
          <w:rFonts w:ascii="Arial" w:hAnsi="Arial"/>
          <w:color w:val="000000"/>
          <w:sz w:val="24"/>
          <w:rtl/>
        </w:rPr>
        <w:t>הם באים מחופשים כידידים, כאויבים, כמורים, כתלמידים, כאוהבים וכשוטים.</w:t>
      </w:r>
    </w:p>
    <w:p w:rsidR="009D0D32" w:rsidRPr="005976DB" w:rsidRDefault="009D0D32" w:rsidP="00CA42C9">
      <w:pPr>
        <w:jc w:val="both"/>
        <w:rPr>
          <w:rFonts w:ascii="Arial" w:hAnsi="Arial"/>
          <w:color w:val="000000"/>
          <w:sz w:val="24"/>
          <w:rtl/>
        </w:rPr>
      </w:pPr>
      <w:r w:rsidRPr="005976DB">
        <w:rPr>
          <w:rFonts w:ascii="Arial" w:hAnsi="Arial"/>
          <w:color w:val="000000"/>
          <w:sz w:val="24"/>
          <w:rtl/>
        </w:rPr>
        <w:t>הם לא מתייחסים לחיים ברצינות רבה מדי.</w:t>
      </w:r>
    </w:p>
    <w:p w:rsidR="009D0D32" w:rsidRPr="005976DB" w:rsidRDefault="009D0D32" w:rsidP="00CA42C9">
      <w:pPr>
        <w:jc w:val="both"/>
        <w:rPr>
          <w:rFonts w:ascii="Arial" w:hAnsi="Arial"/>
          <w:color w:val="000000"/>
          <w:sz w:val="24"/>
          <w:rtl/>
        </w:rPr>
      </w:pPr>
      <w:r w:rsidRPr="005976DB">
        <w:rPr>
          <w:rFonts w:ascii="Arial" w:hAnsi="Arial"/>
          <w:color w:val="000000"/>
          <w:sz w:val="24"/>
          <w:rtl/>
        </w:rPr>
        <w:t>הם לא משאירים כתובת, ולא מבקשים כת</w:t>
      </w:r>
      <w:r w:rsidRPr="005976DB">
        <w:rPr>
          <w:rFonts w:ascii="Arial" w:hAnsi="Arial" w:hint="cs"/>
          <w:color w:val="000000"/>
          <w:sz w:val="24"/>
          <w:rtl/>
        </w:rPr>
        <w:t>ו</w:t>
      </w:r>
      <w:r w:rsidRPr="005976DB">
        <w:rPr>
          <w:rFonts w:ascii="Arial" w:hAnsi="Arial"/>
          <w:color w:val="000000"/>
          <w:sz w:val="24"/>
          <w:rtl/>
        </w:rPr>
        <w:t>בת.</w:t>
      </w:r>
    </w:p>
    <w:p w:rsidR="009D0D32" w:rsidRPr="005976DB" w:rsidRDefault="009D0D32" w:rsidP="00CA42C9">
      <w:pPr>
        <w:jc w:val="both"/>
        <w:rPr>
          <w:rFonts w:ascii="Arial" w:hAnsi="Arial"/>
          <w:color w:val="000000"/>
          <w:sz w:val="24"/>
          <w:rtl/>
        </w:rPr>
      </w:pPr>
      <w:r w:rsidRPr="005976DB">
        <w:rPr>
          <w:rFonts w:ascii="Arial" w:hAnsi="Arial"/>
          <w:color w:val="000000"/>
          <w:sz w:val="24"/>
          <w:rtl/>
        </w:rPr>
        <w:t>קשה למצוא אותם בעיניים עצומות, אבל הם נראים בכל מקום, כשאנו בוחרים לראות.</w:t>
      </w:r>
    </w:p>
    <w:p w:rsidR="009627FA" w:rsidRPr="00BE0429" w:rsidRDefault="009D0D32" w:rsidP="00CA42C9">
      <w:pPr>
        <w:jc w:val="both"/>
        <w:rPr>
          <w:sz w:val="24"/>
          <w:rtl/>
        </w:rPr>
      </w:pPr>
      <w:r w:rsidRPr="005976DB">
        <w:rPr>
          <w:rFonts w:ascii="Arial" w:hAnsi="Arial"/>
          <w:color w:val="000000"/>
          <w:sz w:val="24"/>
          <w:rtl/>
        </w:rPr>
        <w:t>והמלאך שלך- איך נראה?</w:t>
      </w:r>
    </w:p>
    <w:p w:rsidR="009627FA" w:rsidRPr="00E82DAD" w:rsidRDefault="00993FC1" w:rsidP="009627FA">
      <w:pPr>
        <w:pStyle w:val="NormalWeb"/>
        <w:bidi/>
        <w:spacing w:before="0" w:beforeAutospacing="0" w:after="0" w:afterAutospacing="0"/>
        <w:jc w:val="both"/>
        <w:rPr>
          <w:rStyle w:val="Hyperlink"/>
          <w:rFonts w:cs="David"/>
          <w:szCs w:val="26"/>
          <w:rtl/>
        </w:rPr>
      </w:pPr>
      <w:r>
        <w:rPr>
          <w:rFonts w:cs="David"/>
          <w:rtl/>
        </w:rPr>
        <w:fldChar w:fldCharType="begin"/>
      </w:r>
      <w:r w:rsidR="00E82DAD">
        <w:rPr>
          <w:rFonts w:cs="David"/>
          <w:rtl/>
        </w:rPr>
        <w:instrText xml:space="preserve"> </w:instrText>
      </w:r>
      <w:r w:rsidR="00E82DAD">
        <w:rPr>
          <w:rFonts w:cs="David"/>
        </w:rPr>
        <w:instrText>HYPERLINK</w:instrText>
      </w:r>
      <w:r w:rsidR="00E82DAD">
        <w:rPr>
          <w:rFonts w:cs="David"/>
          <w:rtl/>
        </w:rPr>
        <w:instrText xml:space="preserve">  \</w:instrText>
      </w:r>
      <w:r w:rsidR="00E82DAD">
        <w:rPr>
          <w:rFonts w:cs="David"/>
        </w:rPr>
        <w:instrText>l</w:instrText>
      </w:r>
      <w:r w:rsidR="00E82DAD">
        <w:rPr>
          <w:rFonts w:cs="David"/>
          <w:rtl/>
        </w:rPr>
        <w:instrText xml:space="preserve"> "</w:instrText>
      </w:r>
      <w:r w:rsidR="00E82DAD">
        <w:rPr>
          <w:rFonts w:cs="David" w:hint="eastAsia"/>
          <w:rtl/>
        </w:rPr>
        <w:instrText>אנשיםכלאחדהואמיוחד</w:instrText>
      </w:r>
      <w:r w:rsidR="00E82DAD">
        <w:rPr>
          <w:rFonts w:cs="David"/>
          <w:rtl/>
        </w:rPr>
        <w:instrText xml:space="preserve">" </w:instrText>
      </w:r>
      <w:r>
        <w:rPr>
          <w:rFonts w:cs="David"/>
          <w:rtl/>
        </w:rPr>
        <w:fldChar w:fldCharType="separate"/>
      </w:r>
      <w:r w:rsidR="009627FA" w:rsidRPr="00E82DAD">
        <w:rPr>
          <w:rStyle w:val="Hyperlink"/>
          <w:rFonts w:cs="David" w:hint="cs"/>
          <w:rtl/>
        </w:rPr>
        <w:t>בחזרה לתוכן</w:t>
      </w:r>
    </w:p>
    <w:p w:rsidR="009627FA" w:rsidRPr="00A35FFD" w:rsidRDefault="00993FC1" w:rsidP="009627FA">
      <w:pPr>
        <w:jc w:val="center"/>
        <w:rPr>
          <w:sz w:val="28"/>
          <w:szCs w:val="28"/>
          <w:rtl/>
        </w:rPr>
      </w:pPr>
      <w:r>
        <w:rPr>
          <w:sz w:val="24"/>
          <w:szCs w:val="24"/>
          <w:rtl/>
          <w:lang w:eastAsia="he-IL"/>
        </w:rPr>
        <w:fldChar w:fldCharType="end"/>
      </w:r>
      <w:r w:rsidR="009627FA" w:rsidRPr="00A35FFD">
        <w:rPr>
          <w:rFonts w:hint="cs"/>
          <w:sz w:val="28"/>
          <w:szCs w:val="28"/>
        </w:rPr>
        <w:sym w:font="Wingdings" w:char="F076"/>
      </w:r>
      <w:r w:rsidR="009627FA">
        <w:rPr>
          <w:sz w:val="28"/>
          <w:szCs w:val="28"/>
        </w:rPr>
        <w:tab/>
      </w:r>
      <w:r w:rsidR="009627FA">
        <w:rPr>
          <w:sz w:val="28"/>
          <w:szCs w:val="28"/>
        </w:rPr>
        <w:tab/>
      </w:r>
      <w:r w:rsidR="009627FA" w:rsidRPr="00A35FFD">
        <w:rPr>
          <w:rFonts w:hint="cs"/>
          <w:sz w:val="28"/>
          <w:szCs w:val="28"/>
        </w:rPr>
        <w:sym w:font="Wingdings" w:char="F076"/>
      </w:r>
      <w:r w:rsidR="009627FA">
        <w:rPr>
          <w:sz w:val="28"/>
          <w:szCs w:val="28"/>
        </w:rPr>
        <w:tab/>
      </w:r>
      <w:r w:rsidR="009627FA">
        <w:rPr>
          <w:sz w:val="28"/>
          <w:szCs w:val="28"/>
        </w:rPr>
        <w:tab/>
      </w:r>
      <w:r w:rsidR="009627FA" w:rsidRPr="00A35FFD">
        <w:rPr>
          <w:rFonts w:hint="cs"/>
          <w:sz w:val="28"/>
          <w:szCs w:val="28"/>
        </w:rPr>
        <w:sym w:font="Wingdings" w:char="F076"/>
      </w:r>
    </w:p>
    <w:p w:rsidR="009D0D32" w:rsidRPr="007439F2" w:rsidRDefault="009D0D32" w:rsidP="009D0D32">
      <w:pPr>
        <w:spacing w:before="120"/>
        <w:jc w:val="center"/>
        <w:rPr>
          <w:rFonts w:ascii="Arial" w:hAnsi="Arial"/>
          <w:b/>
          <w:bCs/>
          <w:emboss/>
          <w:color w:val="800000"/>
          <w:rtl/>
        </w:rPr>
      </w:pPr>
      <w:bookmarkStart w:id="123" w:name="איןכמוך"/>
      <w:bookmarkEnd w:id="123"/>
      <w:r w:rsidRPr="007439F2">
        <w:rPr>
          <w:rFonts w:ascii="Arial" w:hAnsi="Arial" w:hint="cs"/>
          <w:b/>
          <w:bCs/>
          <w:emboss/>
          <w:color w:val="800000"/>
          <w:rtl/>
        </w:rPr>
        <w:t>אין כמוך!</w:t>
      </w:r>
    </w:p>
    <w:p w:rsidR="009D0D32" w:rsidRPr="00BE0429" w:rsidRDefault="009D0D32" w:rsidP="009D0D32">
      <w:pPr>
        <w:spacing w:before="120"/>
        <w:jc w:val="both"/>
        <w:rPr>
          <w:sz w:val="24"/>
          <w:rtl/>
        </w:rPr>
      </w:pPr>
      <w:r w:rsidRPr="00BE0429">
        <w:rPr>
          <w:rFonts w:hint="cs"/>
          <w:sz w:val="24"/>
          <w:rtl/>
        </w:rPr>
        <w:t>"</w:t>
      </w:r>
      <w:r w:rsidRPr="00BE0429">
        <w:rPr>
          <w:rFonts w:hint="eastAsia"/>
          <w:sz w:val="24"/>
          <w:rtl/>
        </w:rPr>
        <w:t>צריך</w:t>
      </w:r>
      <w:r w:rsidRPr="00BE0429">
        <w:rPr>
          <w:rFonts w:hint="cs"/>
          <w:sz w:val="24"/>
          <w:rtl/>
        </w:rPr>
        <w:t xml:space="preserve"> </w:t>
      </w:r>
      <w:r w:rsidRPr="00BE0429">
        <w:rPr>
          <w:rFonts w:hint="eastAsia"/>
          <w:sz w:val="24"/>
          <w:rtl/>
        </w:rPr>
        <w:t>שכל</w:t>
      </w:r>
      <w:r w:rsidRPr="00BE0429">
        <w:rPr>
          <w:rFonts w:hint="cs"/>
          <w:sz w:val="24"/>
          <w:rtl/>
        </w:rPr>
        <w:t xml:space="preserve"> </w:t>
      </w:r>
      <w:r w:rsidRPr="00BE0429">
        <w:rPr>
          <w:rFonts w:hint="eastAsia"/>
          <w:sz w:val="24"/>
          <w:rtl/>
        </w:rPr>
        <w:t>אחד</w:t>
      </w:r>
      <w:r w:rsidRPr="00BE0429">
        <w:rPr>
          <w:rFonts w:hint="cs"/>
          <w:sz w:val="24"/>
          <w:rtl/>
        </w:rPr>
        <w:t xml:space="preserve"> </w:t>
      </w:r>
      <w:r w:rsidRPr="00BE0429">
        <w:rPr>
          <w:rFonts w:hint="eastAsia"/>
          <w:sz w:val="24"/>
          <w:rtl/>
        </w:rPr>
        <w:t>ידע</w:t>
      </w:r>
      <w:r w:rsidRPr="00BE0429">
        <w:rPr>
          <w:rFonts w:hint="cs"/>
          <w:sz w:val="24"/>
          <w:rtl/>
        </w:rPr>
        <w:t xml:space="preserve"> </w:t>
      </w:r>
      <w:r w:rsidRPr="00BE0429">
        <w:rPr>
          <w:rFonts w:hint="eastAsia"/>
          <w:sz w:val="24"/>
          <w:rtl/>
        </w:rPr>
        <w:t>וישקול</w:t>
      </w:r>
      <w:r w:rsidRPr="00BE0429">
        <w:rPr>
          <w:rFonts w:hint="cs"/>
          <w:sz w:val="24"/>
          <w:rtl/>
        </w:rPr>
        <w:t xml:space="preserve"> </w:t>
      </w:r>
      <w:r w:rsidRPr="00BE0429">
        <w:rPr>
          <w:rFonts w:hint="eastAsia"/>
          <w:sz w:val="24"/>
          <w:rtl/>
        </w:rPr>
        <w:t>כי</w:t>
      </w:r>
      <w:r w:rsidRPr="00BE0429">
        <w:rPr>
          <w:rFonts w:hint="cs"/>
          <w:sz w:val="24"/>
          <w:rtl/>
        </w:rPr>
        <w:t xml:space="preserve"> </w:t>
      </w:r>
      <w:r w:rsidRPr="00BE0429">
        <w:rPr>
          <w:rFonts w:hint="eastAsia"/>
          <w:sz w:val="24"/>
          <w:rtl/>
        </w:rPr>
        <w:t>מטבע</w:t>
      </w:r>
      <w:r w:rsidRPr="00BE0429">
        <w:rPr>
          <w:rFonts w:hint="cs"/>
          <w:sz w:val="24"/>
          <w:rtl/>
        </w:rPr>
        <w:t xml:space="preserve"> </w:t>
      </w:r>
      <w:r w:rsidRPr="00BE0429">
        <w:rPr>
          <w:rFonts w:hint="eastAsia"/>
          <w:sz w:val="24"/>
          <w:rtl/>
        </w:rPr>
        <w:t>בריאתו</w:t>
      </w:r>
      <w:r w:rsidRPr="00BE0429">
        <w:rPr>
          <w:rFonts w:hint="cs"/>
          <w:sz w:val="24"/>
          <w:rtl/>
        </w:rPr>
        <w:t xml:space="preserve"> </w:t>
      </w:r>
      <w:r w:rsidRPr="00BE0429">
        <w:rPr>
          <w:rFonts w:hint="eastAsia"/>
          <w:sz w:val="24"/>
          <w:rtl/>
        </w:rPr>
        <w:t>יחיד</w:t>
      </w:r>
      <w:r w:rsidRPr="00BE0429">
        <w:rPr>
          <w:rFonts w:hint="cs"/>
          <w:sz w:val="24"/>
          <w:rtl/>
        </w:rPr>
        <w:t xml:space="preserve"> </w:t>
      </w:r>
      <w:r w:rsidRPr="00BE0429">
        <w:rPr>
          <w:rFonts w:hint="eastAsia"/>
          <w:sz w:val="24"/>
          <w:rtl/>
        </w:rPr>
        <w:t>הוא</w:t>
      </w:r>
      <w:r w:rsidRPr="00BE0429">
        <w:rPr>
          <w:rFonts w:hint="cs"/>
          <w:sz w:val="24"/>
          <w:rtl/>
        </w:rPr>
        <w:t xml:space="preserve"> </w:t>
      </w:r>
      <w:r w:rsidRPr="00BE0429">
        <w:rPr>
          <w:rFonts w:hint="eastAsia"/>
          <w:sz w:val="24"/>
          <w:rtl/>
        </w:rPr>
        <w:t>בעולם</w:t>
      </w:r>
      <w:r w:rsidRPr="00BE0429">
        <w:rPr>
          <w:rFonts w:hint="cs"/>
          <w:sz w:val="24"/>
          <w:rtl/>
        </w:rPr>
        <w:t>,</w:t>
      </w:r>
    </w:p>
    <w:p w:rsidR="009D0D32" w:rsidRPr="00BE0429" w:rsidRDefault="009D0D32" w:rsidP="009D0D32">
      <w:pPr>
        <w:jc w:val="both"/>
        <w:rPr>
          <w:sz w:val="24"/>
          <w:rtl/>
        </w:rPr>
      </w:pPr>
      <w:r w:rsidRPr="00BE0429">
        <w:rPr>
          <w:rFonts w:hint="eastAsia"/>
          <w:sz w:val="24"/>
          <w:rtl/>
        </w:rPr>
        <w:t>ולעולם</w:t>
      </w:r>
      <w:r w:rsidRPr="00BE0429">
        <w:rPr>
          <w:rFonts w:hint="cs"/>
          <w:sz w:val="24"/>
          <w:rtl/>
        </w:rPr>
        <w:t xml:space="preserve"> </w:t>
      </w:r>
      <w:r w:rsidRPr="00BE0429">
        <w:rPr>
          <w:rFonts w:hint="eastAsia"/>
          <w:sz w:val="24"/>
          <w:rtl/>
        </w:rPr>
        <w:t>איש</w:t>
      </w:r>
      <w:r w:rsidRPr="00BE0429">
        <w:rPr>
          <w:rFonts w:hint="cs"/>
          <w:sz w:val="24"/>
          <w:rtl/>
        </w:rPr>
        <w:t xml:space="preserve"> </w:t>
      </w:r>
      <w:r w:rsidRPr="00BE0429">
        <w:rPr>
          <w:rFonts w:hint="eastAsia"/>
          <w:sz w:val="24"/>
          <w:rtl/>
        </w:rPr>
        <w:t>אחר</w:t>
      </w:r>
      <w:r w:rsidRPr="00BE0429">
        <w:rPr>
          <w:rFonts w:hint="cs"/>
          <w:sz w:val="24"/>
          <w:rtl/>
        </w:rPr>
        <w:t xml:space="preserve"> </w:t>
      </w:r>
      <w:r w:rsidRPr="00BE0429">
        <w:rPr>
          <w:rFonts w:hint="eastAsia"/>
          <w:sz w:val="24"/>
          <w:rtl/>
        </w:rPr>
        <w:t>לא</w:t>
      </w:r>
      <w:r w:rsidRPr="00BE0429">
        <w:rPr>
          <w:rFonts w:hint="cs"/>
          <w:sz w:val="24"/>
          <w:rtl/>
        </w:rPr>
        <w:t xml:space="preserve"> </w:t>
      </w:r>
      <w:r w:rsidRPr="00BE0429">
        <w:rPr>
          <w:rFonts w:hint="eastAsia"/>
          <w:sz w:val="24"/>
          <w:rtl/>
        </w:rPr>
        <w:t>ידמה</w:t>
      </w:r>
      <w:r w:rsidRPr="00BE0429">
        <w:rPr>
          <w:rFonts w:hint="cs"/>
          <w:sz w:val="24"/>
          <w:rtl/>
        </w:rPr>
        <w:t xml:space="preserve"> </w:t>
      </w:r>
      <w:r w:rsidRPr="00BE0429">
        <w:rPr>
          <w:rFonts w:hint="eastAsia"/>
          <w:sz w:val="24"/>
          <w:rtl/>
        </w:rPr>
        <w:t>לו</w:t>
      </w:r>
      <w:r w:rsidRPr="00BE0429">
        <w:rPr>
          <w:rFonts w:hint="cs"/>
          <w:sz w:val="24"/>
          <w:rtl/>
        </w:rPr>
        <w:t>.</w:t>
      </w:r>
    </w:p>
    <w:p w:rsidR="009D0D32" w:rsidRPr="00BE0429" w:rsidRDefault="009D0D32" w:rsidP="009D0D32">
      <w:pPr>
        <w:jc w:val="both"/>
        <w:rPr>
          <w:sz w:val="24"/>
          <w:rtl/>
        </w:rPr>
      </w:pPr>
      <w:r w:rsidRPr="00BE0429">
        <w:rPr>
          <w:rFonts w:hint="eastAsia"/>
          <w:sz w:val="24"/>
          <w:rtl/>
        </w:rPr>
        <w:t>לו</w:t>
      </w:r>
      <w:r w:rsidRPr="00BE0429">
        <w:rPr>
          <w:rFonts w:hint="cs"/>
          <w:sz w:val="24"/>
          <w:rtl/>
        </w:rPr>
        <w:t xml:space="preserve"> </w:t>
      </w:r>
      <w:r w:rsidRPr="00BE0429">
        <w:rPr>
          <w:rFonts w:hint="eastAsia"/>
          <w:sz w:val="24"/>
          <w:rtl/>
        </w:rPr>
        <w:t>היה</w:t>
      </w:r>
      <w:r w:rsidRPr="00BE0429">
        <w:rPr>
          <w:rFonts w:hint="cs"/>
          <w:sz w:val="24"/>
          <w:rtl/>
        </w:rPr>
        <w:t xml:space="preserve"> </w:t>
      </w:r>
      <w:r w:rsidRPr="00BE0429">
        <w:rPr>
          <w:rFonts w:hint="eastAsia"/>
          <w:sz w:val="24"/>
          <w:rtl/>
        </w:rPr>
        <w:t>אי</w:t>
      </w:r>
      <w:r w:rsidRPr="00BE0429">
        <w:rPr>
          <w:rFonts w:hint="cs"/>
          <w:sz w:val="24"/>
          <w:rtl/>
        </w:rPr>
        <w:t xml:space="preserve"> </w:t>
      </w:r>
      <w:r w:rsidRPr="00BE0429">
        <w:rPr>
          <w:rFonts w:hint="eastAsia"/>
          <w:sz w:val="24"/>
          <w:rtl/>
        </w:rPr>
        <w:t>מי</w:t>
      </w:r>
      <w:r w:rsidRPr="00BE0429">
        <w:rPr>
          <w:rFonts w:hint="cs"/>
          <w:sz w:val="24"/>
          <w:rtl/>
        </w:rPr>
        <w:t xml:space="preserve"> </w:t>
      </w:r>
      <w:r w:rsidRPr="00BE0429">
        <w:rPr>
          <w:rFonts w:hint="eastAsia"/>
          <w:sz w:val="24"/>
          <w:rtl/>
        </w:rPr>
        <w:t>דומה</w:t>
      </w:r>
      <w:r w:rsidRPr="00BE0429">
        <w:rPr>
          <w:rFonts w:hint="cs"/>
          <w:sz w:val="24"/>
          <w:rtl/>
        </w:rPr>
        <w:t xml:space="preserve"> </w:t>
      </w:r>
      <w:r w:rsidRPr="00BE0429">
        <w:rPr>
          <w:rFonts w:hint="eastAsia"/>
          <w:sz w:val="24"/>
          <w:rtl/>
        </w:rPr>
        <w:t>לו</w:t>
      </w:r>
      <w:r w:rsidRPr="00BE0429">
        <w:rPr>
          <w:rFonts w:hint="cs"/>
          <w:sz w:val="24"/>
          <w:rtl/>
        </w:rPr>
        <w:t xml:space="preserve"> - </w:t>
      </w:r>
      <w:r w:rsidRPr="00BE0429">
        <w:rPr>
          <w:rFonts w:hint="eastAsia"/>
          <w:sz w:val="24"/>
          <w:rtl/>
        </w:rPr>
        <w:t>אזי</w:t>
      </w:r>
      <w:r w:rsidRPr="00BE0429">
        <w:rPr>
          <w:rFonts w:hint="cs"/>
          <w:sz w:val="24"/>
          <w:rtl/>
        </w:rPr>
        <w:t xml:space="preserve"> </w:t>
      </w:r>
      <w:r w:rsidRPr="00BE0429">
        <w:rPr>
          <w:rFonts w:hint="eastAsia"/>
          <w:sz w:val="24"/>
          <w:rtl/>
        </w:rPr>
        <w:t>חפץ</w:t>
      </w:r>
      <w:r w:rsidRPr="00BE0429">
        <w:rPr>
          <w:rFonts w:hint="cs"/>
          <w:sz w:val="24"/>
          <w:rtl/>
        </w:rPr>
        <w:t xml:space="preserve"> </w:t>
      </w:r>
      <w:r w:rsidRPr="00BE0429">
        <w:rPr>
          <w:rFonts w:hint="eastAsia"/>
          <w:sz w:val="24"/>
          <w:rtl/>
        </w:rPr>
        <w:t>לא</w:t>
      </w:r>
      <w:r w:rsidRPr="00BE0429">
        <w:rPr>
          <w:rFonts w:hint="cs"/>
          <w:sz w:val="24"/>
          <w:rtl/>
        </w:rPr>
        <w:t xml:space="preserve"> </w:t>
      </w:r>
      <w:r w:rsidRPr="00BE0429">
        <w:rPr>
          <w:rFonts w:hint="eastAsia"/>
          <w:sz w:val="24"/>
          <w:rtl/>
        </w:rPr>
        <w:t>היה</w:t>
      </w:r>
      <w:r w:rsidRPr="00BE0429">
        <w:rPr>
          <w:rFonts w:hint="cs"/>
          <w:sz w:val="24"/>
          <w:rtl/>
        </w:rPr>
        <w:t xml:space="preserve"> </w:t>
      </w:r>
      <w:r w:rsidRPr="00BE0429">
        <w:rPr>
          <w:rFonts w:hint="eastAsia"/>
          <w:sz w:val="24"/>
          <w:rtl/>
        </w:rPr>
        <w:t>בקיומו</w:t>
      </w:r>
      <w:r w:rsidRPr="00BE0429">
        <w:rPr>
          <w:rFonts w:hint="cs"/>
          <w:sz w:val="24"/>
          <w:rtl/>
        </w:rPr>
        <w:t xml:space="preserve"> </w:t>
      </w:r>
      <w:r w:rsidRPr="00BE0429">
        <w:rPr>
          <w:rFonts w:hint="eastAsia"/>
          <w:sz w:val="24"/>
          <w:rtl/>
        </w:rPr>
        <w:t>שלו</w:t>
      </w:r>
      <w:r w:rsidRPr="00BE0429">
        <w:rPr>
          <w:rFonts w:hint="cs"/>
          <w:sz w:val="24"/>
          <w:rtl/>
        </w:rPr>
        <w:t>.</w:t>
      </w:r>
    </w:p>
    <w:p w:rsidR="009D0D32" w:rsidRPr="00BE0429" w:rsidRDefault="009D0D32" w:rsidP="009D0D32">
      <w:pPr>
        <w:jc w:val="both"/>
        <w:rPr>
          <w:sz w:val="24"/>
          <w:rtl/>
        </w:rPr>
      </w:pPr>
      <w:r w:rsidRPr="00BE0429">
        <w:rPr>
          <w:rFonts w:hint="eastAsia"/>
          <w:sz w:val="24"/>
          <w:rtl/>
        </w:rPr>
        <w:t>אך</w:t>
      </w:r>
      <w:r w:rsidRPr="00BE0429">
        <w:rPr>
          <w:rFonts w:hint="cs"/>
          <w:sz w:val="24"/>
          <w:rtl/>
        </w:rPr>
        <w:t xml:space="preserve"> </w:t>
      </w:r>
      <w:r w:rsidRPr="00BE0429">
        <w:rPr>
          <w:rFonts w:hint="eastAsia"/>
          <w:sz w:val="24"/>
          <w:rtl/>
        </w:rPr>
        <w:t>אל</w:t>
      </w:r>
      <w:r w:rsidRPr="00BE0429">
        <w:rPr>
          <w:rFonts w:hint="cs"/>
          <w:sz w:val="24"/>
          <w:rtl/>
        </w:rPr>
        <w:t xml:space="preserve"> </w:t>
      </w:r>
      <w:r w:rsidRPr="00BE0429">
        <w:rPr>
          <w:rFonts w:hint="eastAsia"/>
          <w:sz w:val="24"/>
          <w:rtl/>
        </w:rPr>
        <w:t>נכון</w:t>
      </w:r>
      <w:r w:rsidRPr="00BE0429">
        <w:rPr>
          <w:rFonts w:hint="cs"/>
          <w:sz w:val="24"/>
          <w:rtl/>
        </w:rPr>
        <w:t xml:space="preserve">, </w:t>
      </w:r>
      <w:r w:rsidRPr="00BE0429">
        <w:rPr>
          <w:rFonts w:hint="eastAsia"/>
          <w:sz w:val="24"/>
          <w:rtl/>
        </w:rPr>
        <w:t>כל</w:t>
      </w:r>
      <w:r w:rsidRPr="00BE0429">
        <w:rPr>
          <w:rFonts w:hint="cs"/>
          <w:sz w:val="24"/>
          <w:rtl/>
        </w:rPr>
        <w:t xml:space="preserve"> </w:t>
      </w:r>
      <w:r w:rsidRPr="00BE0429">
        <w:rPr>
          <w:rFonts w:hint="eastAsia"/>
          <w:sz w:val="24"/>
          <w:rtl/>
        </w:rPr>
        <w:t>אחד</w:t>
      </w:r>
      <w:r w:rsidRPr="00BE0429">
        <w:rPr>
          <w:rFonts w:hint="cs"/>
          <w:sz w:val="24"/>
          <w:rtl/>
        </w:rPr>
        <w:t xml:space="preserve"> </w:t>
      </w:r>
      <w:r w:rsidRPr="00BE0429">
        <w:rPr>
          <w:rFonts w:hint="eastAsia"/>
          <w:sz w:val="24"/>
          <w:rtl/>
        </w:rPr>
        <w:t>ואחד</w:t>
      </w:r>
      <w:r w:rsidRPr="00BE0429">
        <w:rPr>
          <w:rFonts w:hint="cs"/>
          <w:sz w:val="24"/>
          <w:rtl/>
        </w:rPr>
        <w:t xml:space="preserve">, </w:t>
      </w:r>
      <w:r w:rsidRPr="00BE0429">
        <w:rPr>
          <w:rFonts w:hint="eastAsia"/>
          <w:sz w:val="24"/>
          <w:rtl/>
        </w:rPr>
        <w:t>משהו</w:t>
      </w:r>
      <w:r w:rsidRPr="00BE0429">
        <w:rPr>
          <w:rFonts w:hint="cs"/>
          <w:sz w:val="24"/>
          <w:rtl/>
        </w:rPr>
        <w:t xml:space="preserve"> </w:t>
      </w:r>
      <w:r w:rsidRPr="00BE0429">
        <w:rPr>
          <w:rFonts w:hint="eastAsia"/>
          <w:sz w:val="24"/>
          <w:rtl/>
        </w:rPr>
        <w:t>חדש</w:t>
      </w:r>
      <w:r w:rsidRPr="00BE0429">
        <w:rPr>
          <w:rFonts w:hint="cs"/>
          <w:sz w:val="24"/>
          <w:rtl/>
        </w:rPr>
        <w:t xml:space="preserve"> </w:t>
      </w:r>
      <w:r w:rsidRPr="00BE0429">
        <w:rPr>
          <w:rFonts w:hint="eastAsia"/>
          <w:sz w:val="24"/>
          <w:rtl/>
        </w:rPr>
        <w:t>הוא</w:t>
      </w:r>
      <w:r w:rsidRPr="00BE0429">
        <w:rPr>
          <w:rFonts w:hint="cs"/>
          <w:sz w:val="24"/>
          <w:rtl/>
        </w:rPr>
        <w:t xml:space="preserve"> </w:t>
      </w:r>
      <w:r w:rsidRPr="00BE0429">
        <w:rPr>
          <w:rFonts w:hint="eastAsia"/>
          <w:sz w:val="24"/>
          <w:rtl/>
        </w:rPr>
        <w:t>בעולם</w:t>
      </w:r>
      <w:r w:rsidRPr="00BE0429">
        <w:rPr>
          <w:rFonts w:hint="cs"/>
          <w:sz w:val="24"/>
          <w:rtl/>
        </w:rPr>
        <w:t xml:space="preserve">, </w:t>
      </w:r>
      <w:r w:rsidRPr="00BE0429">
        <w:rPr>
          <w:rFonts w:hint="eastAsia"/>
          <w:sz w:val="24"/>
          <w:rtl/>
        </w:rPr>
        <w:t>וטוב</w:t>
      </w:r>
      <w:r w:rsidRPr="00BE0429">
        <w:rPr>
          <w:rFonts w:hint="cs"/>
          <w:sz w:val="24"/>
          <w:rtl/>
        </w:rPr>
        <w:t xml:space="preserve"> </w:t>
      </w:r>
      <w:r w:rsidRPr="00BE0429">
        <w:rPr>
          <w:rFonts w:hint="eastAsia"/>
          <w:sz w:val="24"/>
          <w:rtl/>
        </w:rPr>
        <w:t>אם</w:t>
      </w:r>
      <w:r w:rsidRPr="00BE0429">
        <w:rPr>
          <w:rFonts w:hint="cs"/>
          <w:sz w:val="24"/>
          <w:rtl/>
        </w:rPr>
        <w:t xml:space="preserve"> </w:t>
      </w:r>
      <w:r w:rsidRPr="00BE0429">
        <w:rPr>
          <w:rFonts w:hint="eastAsia"/>
          <w:sz w:val="24"/>
          <w:rtl/>
        </w:rPr>
        <w:t>יעשה</w:t>
      </w:r>
      <w:r w:rsidRPr="00BE0429">
        <w:rPr>
          <w:rFonts w:hint="cs"/>
          <w:sz w:val="24"/>
          <w:rtl/>
        </w:rPr>
        <w:t xml:space="preserve"> </w:t>
      </w:r>
      <w:r w:rsidRPr="00BE0429">
        <w:rPr>
          <w:rFonts w:hint="eastAsia"/>
          <w:sz w:val="24"/>
          <w:rtl/>
        </w:rPr>
        <w:t>את</w:t>
      </w:r>
      <w:r w:rsidRPr="00BE0429">
        <w:rPr>
          <w:rFonts w:hint="cs"/>
          <w:sz w:val="24"/>
          <w:rtl/>
        </w:rPr>
        <w:t xml:space="preserve"> </w:t>
      </w:r>
      <w:r w:rsidRPr="00BE0429">
        <w:rPr>
          <w:rFonts w:hint="eastAsia"/>
          <w:sz w:val="24"/>
          <w:rtl/>
        </w:rPr>
        <w:t>יחודו</w:t>
      </w:r>
      <w:r w:rsidRPr="00BE0429">
        <w:rPr>
          <w:rFonts w:hint="cs"/>
          <w:sz w:val="24"/>
          <w:rtl/>
        </w:rPr>
        <w:t xml:space="preserve"> </w:t>
      </w:r>
      <w:r w:rsidRPr="00BE0429">
        <w:rPr>
          <w:rFonts w:hint="eastAsia"/>
          <w:sz w:val="24"/>
          <w:rtl/>
        </w:rPr>
        <w:t>לשלמות</w:t>
      </w:r>
      <w:r w:rsidRPr="00BE0429">
        <w:rPr>
          <w:rFonts w:hint="cs"/>
          <w:sz w:val="24"/>
          <w:rtl/>
        </w:rPr>
        <w:t>,</w:t>
      </w:r>
    </w:p>
    <w:p w:rsidR="009D0D32" w:rsidRPr="00BE0429" w:rsidRDefault="009D0D32" w:rsidP="009D0D32">
      <w:pPr>
        <w:jc w:val="both"/>
        <w:rPr>
          <w:sz w:val="24"/>
          <w:rtl/>
        </w:rPr>
      </w:pPr>
      <w:r w:rsidRPr="00BE0429">
        <w:rPr>
          <w:rFonts w:hint="eastAsia"/>
          <w:sz w:val="24"/>
          <w:rtl/>
        </w:rPr>
        <w:t>כי</w:t>
      </w:r>
      <w:r w:rsidRPr="00BE0429">
        <w:rPr>
          <w:rFonts w:hint="cs"/>
          <w:sz w:val="24"/>
          <w:rtl/>
        </w:rPr>
        <w:t xml:space="preserve"> </w:t>
      </w:r>
      <w:r w:rsidRPr="00BE0429">
        <w:rPr>
          <w:rFonts w:hint="eastAsia"/>
          <w:sz w:val="24"/>
          <w:rtl/>
        </w:rPr>
        <w:t>בהעדר</w:t>
      </w:r>
      <w:r w:rsidRPr="00BE0429">
        <w:rPr>
          <w:rFonts w:hint="cs"/>
          <w:sz w:val="24"/>
          <w:rtl/>
        </w:rPr>
        <w:t xml:space="preserve"> </w:t>
      </w:r>
      <w:r w:rsidRPr="00BE0429">
        <w:rPr>
          <w:rFonts w:hint="eastAsia"/>
          <w:sz w:val="24"/>
          <w:rtl/>
        </w:rPr>
        <w:t>אותה</w:t>
      </w:r>
      <w:r w:rsidRPr="00BE0429">
        <w:rPr>
          <w:rFonts w:hint="cs"/>
          <w:sz w:val="24"/>
          <w:rtl/>
        </w:rPr>
        <w:t xml:space="preserve"> </w:t>
      </w:r>
      <w:r w:rsidRPr="00BE0429">
        <w:rPr>
          <w:rFonts w:hint="eastAsia"/>
          <w:sz w:val="24"/>
          <w:rtl/>
        </w:rPr>
        <w:t>השלמות</w:t>
      </w:r>
      <w:r w:rsidRPr="00BE0429">
        <w:rPr>
          <w:rFonts w:hint="cs"/>
          <w:sz w:val="24"/>
          <w:rtl/>
        </w:rPr>
        <w:t xml:space="preserve">, </w:t>
      </w:r>
      <w:r w:rsidRPr="00BE0429">
        <w:rPr>
          <w:rFonts w:hint="eastAsia"/>
          <w:sz w:val="24"/>
          <w:rtl/>
        </w:rPr>
        <w:t>תתמהמה</w:t>
      </w:r>
      <w:r w:rsidRPr="00BE0429">
        <w:rPr>
          <w:rFonts w:hint="cs"/>
          <w:sz w:val="24"/>
          <w:rtl/>
        </w:rPr>
        <w:t xml:space="preserve"> </w:t>
      </w:r>
      <w:r w:rsidRPr="00BE0429">
        <w:rPr>
          <w:rFonts w:hint="eastAsia"/>
          <w:sz w:val="24"/>
          <w:rtl/>
        </w:rPr>
        <w:t>ביאת</w:t>
      </w:r>
      <w:r w:rsidRPr="00BE0429">
        <w:rPr>
          <w:rFonts w:hint="cs"/>
          <w:sz w:val="24"/>
          <w:rtl/>
        </w:rPr>
        <w:t xml:space="preserve"> </w:t>
      </w:r>
      <w:r w:rsidRPr="00BE0429">
        <w:rPr>
          <w:rFonts w:hint="eastAsia"/>
          <w:sz w:val="24"/>
          <w:rtl/>
        </w:rPr>
        <w:t>המשיח</w:t>
      </w:r>
      <w:r w:rsidRPr="00BE0429">
        <w:rPr>
          <w:rFonts w:hint="cs"/>
          <w:sz w:val="24"/>
          <w:rtl/>
        </w:rPr>
        <w:t>."</w:t>
      </w:r>
    </w:p>
    <w:p w:rsidR="009627FA" w:rsidRPr="00BE0429" w:rsidRDefault="009D0D32" w:rsidP="009D0D32">
      <w:pPr>
        <w:jc w:val="right"/>
        <w:rPr>
          <w:sz w:val="24"/>
          <w:rtl/>
        </w:rPr>
      </w:pPr>
      <w:r w:rsidRPr="00BE0429">
        <w:rPr>
          <w:rFonts w:hint="cs"/>
          <w:sz w:val="24"/>
          <w:rtl/>
        </w:rPr>
        <w:t>(</w:t>
      </w:r>
      <w:r w:rsidRPr="00BE0429">
        <w:rPr>
          <w:rFonts w:hint="eastAsia"/>
          <w:sz w:val="24"/>
          <w:rtl/>
        </w:rPr>
        <w:t>רבי</w:t>
      </w:r>
      <w:r w:rsidRPr="00BE0429">
        <w:rPr>
          <w:rFonts w:hint="cs"/>
          <w:sz w:val="24"/>
          <w:rtl/>
        </w:rPr>
        <w:t xml:space="preserve"> </w:t>
      </w:r>
      <w:r w:rsidRPr="00BE0429">
        <w:rPr>
          <w:rFonts w:hint="eastAsia"/>
          <w:sz w:val="24"/>
          <w:rtl/>
        </w:rPr>
        <w:t>נחמן</w:t>
      </w:r>
      <w:r w:rsidRPr="00BE0429">
        <w:rPr>
          <w:rFonts w:hint="cs"/>
          <w:sz w:val="24"/>
          <w:rtl/>
        </w:rPr>
        <w:t xml:space="preserve"> </w:t>
      </w:r>
      <w:r w:rsidRPr="00BE0429">
        <w:rPr>
          <w:rFonts w:hint="eastAsia"/>
          <w:sz w:val="24"/>
          <w:rtl/>
        </w:rPr>
        <w:t>מברסלב</w:t>
      </w:r>
      <w:r w:rsidRPr="00BE0429">
        <w:rPr>
          <w:rFonts w:hint="cs"/>
          <w:sz w:val="24"/>
          <w:rtl/>
        </w:rPr>
        <w:t>)</w:t>
      </w:r>
    </w:p>
    <w:p w:rsidR="00E82DAD" w:rsidRPr="00E82DAD" w:rsidRDefault="00993FC1" w:rsidP="00E82DAD">
      <w:pPr>
        <w:pStyle w:val="NormalWeb"/>
        <w:bidi/>
        <w:spacing w:before="0" w:beforeAutospacing="0" w:after="0" w:afterAutospacing="0"/>
        <w:jc w:val="both"/>
        <w:rPr>
          <w:rStyle w:val="Hyperlink"/>
          <w:rFonts w:cs="David"/>
          <w:szCs w:val="26"/>
          <w:rtl/>
        </w:rPr>
      </w:pPr>
      <w:r>
        <w:rPr>
          <w:rFonts w:cs="David"/>
          <w:rtl/>
        </w:rPr>
        <w:fldChar w:fldCharType="begin"/>
      </w:r>
      <w:r w:rsidR="00E82DAD">
        <w:rPr>
          <w:rFonts w:cs="David"/>
          <w:rtl/>
        </w:rPr>
        <w:instrText xml:space="preserve"> </w:instrText>
      </w:r>
      <w:r w:rsidR="00E82DAD">
        <w:rPr>
          <w:rFonts w:cs="David"/>
        </w:rPr>
        <w:instrText>HYPERLINK</w:instrText>
      </w:r>
      <w:r w:rsidR="00E82DAD">
        <w:rPr>
          <w:rFonts w:cs="David"/>
          <w:rtl/>
        </w:rPr>
        <w:instrText xml:space="preserve">  \</w:instrText>
      </w:r>
      <w:r w:rsidR="00E82DAD">
        <w:rPr>
          <w:rFonts w:cs="David"/>
        </w:rPr>
        <w:instrText>l</w:instrText>
      </w:r>
      <w:r w:rsidR="00E82DAD">
        <w:rPr>
          <w:rFonts w:cs="David"/>
          <w:rtl/>
        </w:rPr>
        <w:instrText xml:space="preserve"> "</w:instrText>
      </w:r>
      <w:r w:rsidR="00E82DAD">
        <w:rPr>
          <w:rFonts w:cs="David" w:hint="eastAsia"/>
          <w:rtl/>
        </w:rPr>
        <w:instrText>אנשיםכלאחדהואמיוחד</w:instrText>
      </w:r>
      <w:r w:rsidR="00E82DAD">
        <w:rPr>
          <w:rFonts w:cs="David"/>
          <w:rtl/>
        </w:rPr>
        <w:instrText xml:space="preserve">" </w:instrText>
      </w:r>
      <w:r>
        <w:rPr>
          <w:rFonts w:cs="David"/>
          <w:rtl/>
        </w:rPr>
        <w:fldChar w:fldCharType="separate"/>
      </w:r>
      <w:r w:rsidR="00E82DAD" w:rsidRPr="00E82DAD">
        <w:rPr>
          <w:rStyle w:val="Hyperlink"/>
          <w:rFonts w:cs="David" w:hint="cs"/>
          <w:rtl/>
        </w:rPr>
        <w:t>בחזרה לתוכן</w:t>
      </w:r>
    </w:p>
    <w:p w:rsidR="009627FA" w:rsidRPr="00A35FFD" w:rsidRDefault="00993FC1" w:rsidP="00E82DAD">
      <w:pPr>
        <w:jc w:val="center"/>
        <w:rPr>
          <w:sz w:val="28"/>
          <w:szCs w:val="28"/>
          <w:rtl/>
        </w:rPr>
      </w:pPr>
      <w:r>
        <w:rPr>
          <w:sz w:val="24"/>
          <w:szCs w:val="24"/>
          <w:rtl/>
          <w:lang w:eastAsia="he-IL"/>
        </w:rPr>
        <w:fldChar w:fldCharType="end"/>
      </w:r>
      <w:r w:rsidR="009627FA" w:rsidRPr="00A35FFD">
        <w:rPr>
          <w:rFonts w:hint="cs"/>
          <w:sz w:val="28"/>
          <w:szCs w:val="28"/>
        </w:rPr>
        <w:sym w:font="Wingdings" w:char="F076"/>
      </w:r>
      <w:r w:rsidR="009627FA">
        <w:rPr>
          <w:sz w:val="28"/>
          <w:szCs w:val="28"/>
        </w:rPr>
        <w:tab/>
      </w:r>
      <w:r w:rsidR="009627FA">
        <w:rPr>
          <w:sz w:val="28"/>
          <w:szCs w:val="28"/>
        </w:rPr>
        <w:tab/>
      </w:r>
      <w:r w:rsidR="009627FA" w:rsidRPr="00A35FFD">
        <w:rPr>
          <w:rFonts w:hint="cs"/>
          <w:sz w:val="28"/>
          <w:szCs w:val="28"/>
        </w:rPr>
        <w:sym w:font="Wingdings" w:char="F076"/>
      </w:r>
      <w:r w:rsidR="009627FA">
        <w:rPr>
          <w:sz w:val="28"/>
          <w:szCs w:val="28"/>
        </w:rPr>
        <w:tab/>
      </w:r>
      <w:r w:rsidR="009627FA">
        <w:rPr>
          <w:sz w:val="28"/>
          <w:szCs w:val="28"/>
        </w:rPr>
        <w:tab/>
      </w:r>
      <w:r w:rsidR="009627FA" w:rsidRPr="00A35FFD">
        <w:rPr>
          <w:rFonts w:hint="cs"/>
          <w:sz w:val="28"/>
          <w:szCs w:val="28"/>
        </w:rPr>
        <w:sym w:font="Wingdings" w:char="F076"/>
      </w:r>
    </w:p>
    <w:p w:rsidR="009D0D32" w:rsidRPr="00402B05" w:rsidRDefault="009D0D32" w:rsidP="009D0D32">
      <w:pPr>
        <w:spacing w:before="120"/>
        <w:jc w:val="center"/>
        <w:rPr>
          <w:rFonts w:ascii="Arial" w:hAnsi="Arial"/>
          <w:b/>
          <w:bCs/>
          <w:emboss/>
          <w:color w:val="800000"/>
          <w:rtl/>
        </w:rPr>
      </w:pPr>
      <w:bookmarkStart w:id="124" w:name="בכלאדםיופישונה"/>
      <w:bookmarkEnd w:id="124"/>
      <w:r w:rsidRPr="00402B05">
        <w:rPr>
          <w:rFonts w:ascii="Arial" w:hAnsi="Arial" w:hint="cs"/>
          <w:b/>
          <w:bCs/>
          <w:emboss/>
          <w:color w:val="800000"/>
          <w:rtl/>
        </w:rPr>
        <w:t>בכל אדם יופי שונה</w:t>
      </w:r>
    </w:p>
    <w:p w:rsidR="009D0D32" w:rsidRPr="00BE0429" w:rsidRDefault="009D0D32" w:rsidP="009D0D32">
      <w:pPr>
        <w:pStyle w:val="NormalWeb"/>
        <w:bidi/>
        <w:spacing w:before="120" w:beforeAutospacing="0" w:after="0" w:afterAutospacing="0"/>
        <w:jc w:val="both"/>
        <w:rPr>
          <w:rFonts w:cs="David"/>
          <w:szCs w:val="26"/>
          <w:rtl/>
        </w:rPr>
      </w:pPr>
      <w:r w:rsidRPr="00BE0429">
        <w:rPr>
          <w:rFonts w:cs="David" w:hint="eastAsia"/>
          <w:szCs w:val="26"/>
          <w:rtl/>
        </w:rPr>
        <w:t>כמה</w:t>
      </w:r>
      <w:r w:rsidRPr="00BE0429">
        <w:rPr>
          <w:rFonts w:cs="David" w:hint="cs"/>
          <w:szCs w:val="26"/>
          <w:rtl/>
        </w:rPr>
        <w:t xml:space="preserve"> </w:t>
      </w:r>
      <w:r w:rsidRPr="00BE0429">
        <w:rPr>
          <w:rFonts w:cs="David" w:hint="eastAsia"/>
          <w:szCs w:val="26"/>
          <w:rtl/>
        </w:rPr>
        <w:t>קשה</w:t>
      </w:r>
      <w:r w:rsidRPr="00BE0429">
        <w:rPr>
          <w:rFonts w:cs="David" w:hint="cs"/>
          <w:szCs w:val="26"/>
          <w:rtl/>
        </w:rPr>
        <w:t xml:space="preserve"> </w:t>
      </w:r>
      <w:r w:rsidRPr="00BE0429">
        <w:rPr>
          <w:rFonts w:cs="David" w:hint="eastAsia"/>
          <w:szCs w:val="26"/>
          <w:rtl/>
        </w:rPr>
        <w:t>היה</w:t>
      </w:r>
      <w:r w:rsidRPr="00BE0429">
        <w:rPr>
          <w:rFonts w:cs="David" w:hint="cs"/>
          <w:szCs w:val="26"/>
          <w:rtl/>
        </w:rPr>
        <w:t xml:space="preserve"> </w:t>
      </w:r>
      <w:r w:rsidRPr="00BE0429">
        <w:rPr>
          <w:rFonts w:cs="David" w:hint="eastAsia"/>
          <w:szCs w:val="26"/>
          <w:rtl/>
        </w:rPr>
        <w:t>לי</w:t>
      </w:r>
      <w:r w:rsidRPr="00BE0429">
        <w:rPr>
          <w:rFonts w:cs="David" w:hint="cs"/>
          <w:szCs w:val="26"/>
          <w:rtl/>
        </w:rPr>
        <w:t xml:space="preserve"> </w:t>
      </w:r>
      <w:r w:rsidRPr="00BE0429">
        <w:rPr>
          <w:rFonts w:cs="David" w:hint="eastAsia"/>
          <w:szCs w:val="26"/>
          <w:rtl/>
        </w:rPr>
        <w:t>לגלות</w:t>
      </w:r>
      <w:r w:rsidRPr="00BE0429">
        <w:rPr>
          <w:rFonts w:cs="David" w:hint="cs"/>
          <w:szCs w:val="26"/>
          <w:rtl/>
        </w:rPr>
        <w:t xml:space="preserve"> </w:t>
      </w:r>
      <w:r w:rsidRPr="00BE0429">
        <w:rPr>
          <w:rFonts w:cs="David" w:hint="eastAsia"/>
          <w:szCs w:val="26"/>
          <w:rtl/>
        </w:rPr>
        <w:t>יום</w:t>
      </w:r>
      <w:r w:rsidRPr="00BE0429">
        <w:rPr>
          <w:rFonts w:cs="David" w:hint="cs"/>
          <w:szCs w:val="26"/>
          <w:rtl/>
        </w:rPr>
        <w:t xml:space="preserve"> </w:t>
      </w:r>
      <w:r w:rsidRPr="00BE0429">
        <w:rPr>
          <w:rFonts w:cs="David" w:hint="eastAsia"/>
          <w:szCs w:val="26"/>
          <w:rtl/>
        </w:rPr>
        <w:t>אחד</w:t>
      </w:r>
      <w:r w:rsidRPr="00BE0429">
        <w:rPr>
          <w:rFonts w:cs="David" w:hint="cs"/>
          <w:szCs w:val="26"/>
          <w:rtl/>
        </w:rPr>
        <w:t>,</w:t>
      </w:r>
    </w:p>
    <w:p w:rsidR="009D0D32" w:rsidRPr="00BE0429" w:rsidRDefault="009D0D32" w:rsidP="009D0D32">
      <w:pPr>
        <w:pStyle w:val="NormalWeb"/>
        <w:bidi/>
        <w:spacing w:before="0" w:beforeAutospacing="0" w:after="0" w:afterAutospacing="0"/>
        <w:jc w:val="both"/>
        <w:rPr>
          <w:rFonts w:cs="David"/>
          <w:szCs w:val="26"/>
          <w:rtl/>
        </w:rPr>
      </w:pPr>
      <w:r w:rsidRPr="00BE0429">
        <w:rPr>
          <w:rFonts w:cs="David" w:hint="eastAsia"/>
          <w:szCs w:val="26"/>
          <w:rtl/>
        </w:rPr>
        <w:t>שהטוב</w:t>
      </w:r>
      <w:r w:rsidRPr="00BE0429">
        <w:rPr>
          <w:rFonts w:cs="David" w:hint="cs"/>
          <w:szCs w:val="26"/>
          <w:rtl/>
        </w:rPr>
        <w:t xml:space="preserve"> </w:t>
      </w:r>
      <w:r w:rsidRPr="00BE0429">
        <w:rPr>
          <w:rFonts w:cs="David" w:hint="eastAsia"/>
          <w:szCs w:val="26"/>
          <w:rtl/>
        </w:rPr>
        <w:t>שלי</w:t>
      </w:r>
      <w:r w:rsidRPr="00BE0429">
        <w:rPr>
          <w:rFonts w:cs="David" w:hint="cs"/>
          <w:szCs w:val="26"/>
          <w:rtl/>
        </w:rPr>
        <w:t xml:space="preserve"> </w:t>
      </w:r>
      <w:r w:rsidRPr="00BE0429">
        <w:rPr>
          <w:rFonts w:cs="David" w:hint="eastAsia"/>
          <w:szCs w:val="26"/>
          <w:rtl/>
        </w:rPr>
        <w:t>הוא</w:t>
      </w:r>
      <w:r w:rsidRPr="00BE0429">
        <w:rPr>
          <w:rFonts w:cs="David" w:hint="cs"/>
          <w:szCs w:val="26"/>
          <w:rtl/>
        </w:rPr>
        <w:t xml:space="preserve"> </w:t>
      </w:r>
      <w:r w:rsidRPr="00BE0429">
        <w:rPr>
          <w:rFonts w:cs="David" w:hint="eastAsia"/>
          <w:szCs w:val="26"/>
          <w:rtl/>
        </w:rPr>
        <w:t>אינו</w:t>
      </w:r>
      <w:r w:rsidRPr="00BE0429">
        <w:rPr>
          <w:rFonts w:cs="David" w:hint="cs"/>
          <w:szCs w:val="26"/>
          <w:rtl/>
        </w:rPr>
        <w:t xml:space="preserve"> </w:t>
      </w:r>
      <w:r w:rsidRPr="00BE0429">
        <w:rPr>
          <w:rFonts w:cs="David" w:hint="eastAsia"/>
          <w:szCs w:val="26"/>
          <w:rtl/>
        </w:rPr>
        <w:t>הטוב</w:t>
      </w:r>
      <w:r w:rsidRPr="00BE0429">
        <w:rPr>
          <w:rFonts w:cs="David" w:hint="cs"/>
          <w:szCs w:val="26"/>
          <w:rtl/>
        </w:rPr>
        <w:t xml:space="preserve"> </w:t>
      </w:r>
      <w:r w:rsidRPr="00BE0429">
        <w:rPr>
          <w:rFonts w:cs="David" w:hint="eastAsia"/>
          <w:szCs w:val="26"/>
          <w:rtl/>
        </w:rPr>
        <w:t>של</w:t>
      </w:r>
      <w:r w:rsidRPr="00BE0429">
        <w:rPr>
          <w:rFonts w:cs="David" w:hint="cs"/>
          <w:szCs w:val="26"/>
          <w:rtl/>
        </w:rPr>
        <w:t xml:space="preserve"> </w:t>
      </w:r>
      <w:r w:rsidRPr="00BE0429">
        <w:rPr>
          <w:rFonts w:cs="David" w:hint="eastAsia"/>
          <w:szCs w:val="26"/>
          <w:rtl/>
        </w:rPr>
        <w:t>כולם</w:t>
      </w:r>
      <w:r w:rsidRPr="00BE0429">
        <w:rPr>
          <w:rFonts w:cs="David" w:hint="cs"/>
          <w:szCs w:val="26"/>
          <w:rtl/>
        </w:rPr>
        <w:t>.</w:t>
      </w:r>
    </w:p>
    <w:p w:rsidR="009D0D32" w:rsidRPr="00BE0429" w:rsidRDefault="009D0D32" w:rsidP="009D0D32">
      <w:pPr>
        <w:pStyle w:val="NormalWeb"/>
        <w:bidi/>
        <w:spacing w:before="0" w:beforeAutospacing="0" w:after="0" w:afterAutospacing="0"/>
        <w:jc w:val="both"/>
        <w:rPr>
          <w:rFonts w:cs="David"/>
          <w:szCs w:val="26"/>
          <w:rtl/>
        </w:rPr>
      </w:pPr>
      <w:r w:rsidRPr="00BE0429">
        <w:rPr>
          <w:rFonts w:cs="David" w:hint="eastAsia"/>
          <w:szCs w:val="26"/>
          <w:rtl/>
        </w:rPr>
        <w:t>שהיפה</w:t>
      </w:r>
      <w:r w:rsidRPr="00BE0429">
        <w:rPr>
          <w:rFonts w:cs="David" w:hint="cs"/>
          <w:szCs w:val="26"/>
          <w:rtl/>
        </w:rPr>
        <w:t xml:space="preserve"> </w:t>
      </w:r>
      <w:r w:rsidRPr="00BE0429">
        <w:rPr>
          <w:rFonts w:cs="David" w:hint="eastAsia"/>
          <w:szCs w:val="26"/>
          <w:rtl/>
        </w:rPr>
        <w:t>בשבילי</w:t>
      </w:r>
      <w:r w:rsidRPr="00BE0429">
        <w:rPr>
          <w:rFonts w:cs="David" w:hint="cs"/>
          <w:szCs w:val="26"/>
          <w:rtl/>
        </w:rPr>
        <w:t xml:space="preserve"> </w:t>
      </w:r>
      <w:r w:rsidRPr="00BE0429">
        <w:rPr>
          <w:rFonts w:cs="David" w:hint="eastAsia"/>
          <w:szCs w:val="26"/>
          <w:rtl/>
        </w:rPr>
        <w:t>הוא</w:t>
      </w:r>
      <w:r w:rsidRPr="00BE0429">
        <w:rPr>
          <w:rFonts w:cs="David" w:hint="cs"/>
          <w:szCs w:val="26"/>
          <w:rtl/>
        </w:rPr>
        <w:t xml:space="preserve"> </w:t>
      </w:r>
      <w:r w:rsidRPr="00BE0429">
        <w:rPr>
          <w:rFonts w:cs="David" w:hint="eastAsia"/>
          <w:szCs w:val="26"/>
          <w:rtl/>
        </w:rPr>
        <w:t>לעיתים</w:t>
      </w:r>
      <w:r w:rsidRPr="00BE0429">
        <w:rPr>
          <w:rFonts w:cs="David" w:hint="cs"/>
          <w:szCs w:val="26"/>
          <w:rtl/>
        </w:rPr>
        <w:t xml:space="preserve"> </w:t>
      </w:r>
      <w:r w:rsidRPr="00BE0429">
        <w:rPr>
          <w:rFonts w:cs="David" w:hint="eastAsia"/>
          <w:szCs w:val="26"/>
          <w:rtl/>
        </w:rPr>
        <w:t>שלי</w:t>
      </w:r>
      <w:r w:rsidRPr="00BE0429">
        <w:rPr>
          <w:rFonts w:cs="David" w:hint="cs"/>
          <w:szCs w:val="26"/>
          <w:rtl/>
        </w:rPr>
        <w:t xml:space="preserve"> </w:t>
      </w:r>
      <w:r w:rsidRPr="00BE0429">
        <w:rPr>
          <w:rFonts w:cs="David" w:hint="eastAsia"/>
          <w:szCs w:val="26"/>
          <w:rtl/>
        </w:rPr>
        <w:t>בלבד</w:t>
      </w:r>
      <w:r w:rsidRPr="00BE0429">
        <w:rPr>
          <w:rFonts w:cs="David" w:hint="cs"/>
          <w:szCs w:val="26"/>
          <w:rtl/>
        </w:rPr>
        <w:t>,</w:t>
      </w:r>
    </w:p>
    <w:p w:rsidR="009D0D32" w:rsidRPr="00BE0429" w:rsidRDefault="009D0D32" w:rsidP="009D0D32">
      <w:pPr>
        <w:pStyle w:val="NormalWeb"/>
        <w:bidi/>
        <w:spacing w:before="0" w:beforeAutospacing="0" w:after="0" w:afterAutospacing="0"/>
        <w:jc w:val="both"/>
        <w:rPr>
          <w:rFonts w:cs="David"/>
          <w:szCs w:val="26"/>
          <w:rtl/>
        </w:rPr>
      </w:pPr>
      <w:r w:rsidRPr="00BE0429">
        <w:rPr>
          <w:rFonts w:cs="David" w:hint="eastAsia"/>
          <w:szCs w:val="26"/>
          <w:rtl/>
        </w:rPr>
        <w:t>שהנכון</w:t>
      </w:r>
      <w:r w:rsidRPr="00BE0429">
        <w:rPr>
          <w:rFonts w:cs="David" w:hint="cs"/>
          <w:szCs w:val="26"/>
          <w:rtl/>
        </w:rPr>
        <w:t xml:space="preserve"> </w:t>
      </w:r>
      <w:r w:rsidRPr="00BE0429">
        <w:rPr>
          <w:rFonts w:cs="David" w:hint="eastAsia"/>
          <w:szCs w:val="26"/>
          <w:rtl/>
        </w:rPr>
        <w:t>למעני</w:t>
      </w:r>
      <w:r w:rsidRPr="00BE0429">
        <w:rPr>
          <w:rFonts w:cs="David" w:hint="cs"/>
          <w:szCs w:val="26"/>
          <w:rtl/>
        </w:rPr>
        <w:t xml:space="preserve"> </w:t>
      </w:r>
      <w:r w:rsidRPr="00BE0429">
        <w:rPr>
          <w:rFonts w:cs="David" w:hint="eastAsia"/>
          <w:szCs w:val="26"/>
          <w:rtl/>
        </w:rPr>
        <w:t>הוא</w:t>
      </w:r>
      <w:r w:rsidRPr="00BE0429">
        <w:rPr>
          <w:rFonts w:cs="David" w:hint="cs"/>
          <w:szCs w:val="26"/>
          <w:rtl/>
        </w:rPr>
        <w:t xml:space="preserve"> </w:t>
      </w:r>
      <w:r w:rsidRPr="00BE0429">
        <w:rPr>
          <w:rFonts w:cs="David" w:hint="eastAsia"/>
          <w:szCs w:val="26"/>
          <w:rtl/>
        </w:rPr>
        <w:t>הנכון</w:t>
      </w:r>
      <w:r w:rsidRPr="00BE0429">
        <w:rPr>
          <w:rFonts w:cs="David" w:hint="cs"/>
          <w:szCs w:val="26"/>
          <w:rtl/>
        </w:rPr>
        <w:t xml:space="preserve"> </w:t>
      </w:r>
      <w:r w:rsidRPr="00BE0429">
        <w:rPr>
          <w:rFonts w:cs="David" w:hint="eastAsia"/>
          <w:szCs w:val="26"/>
          <w:rtl/>
        </w:rPr>
        <w:t>לגבי</w:t>
      </w:r>
      <w:r w:rsidRPr="00BE0429">
        <w:rPr>
          <w:rFonts w:cs="David" w:hint="cs"/>
          <w:szCs w:val="26"/>
          <w:rtl/>
        </w:rPr>
        <w:t>,</w:t>
      </w:r>
    </w:p>
    <w:p w:rsidR="009D0D32" w:rsidRPr="00BE0429" w:rsidRDefault="009D0D32" w:rsidP="009D0D32">
      <w:pPr>
        <w:pStyle w:val="NormalWeb"/>
        <w:bidi/>
        <w:spacing w:before="0" w:beforeAutospacing="0" w:after="0" w:afterAutospacing="0"/>
        <w:jc w:val="both"/>
        <w:rPr>
          <w:rFonts w:cs="David"/>
          <w:szCs w:val="26"/>
          <w:rtl/>
        </w:rPr>
      </w:pPr>
      <w:r w:rsidRPr="00BE0429">
        <w:rPr>
          <w:rFonts w:cs="David" w:hint="eastAsia"/>
          <w:szCs w:val="26"/>
          <w:rtl/>
        </w:rPr>
        <w:t>שהבלתי</w:t>
      </w:r>
      <w:r w:rsidRPr="00BE0429">
        <w:rPr>
          <w:rFonts w:cs="David" w:hint="cs"/>
          <w:szCs w:val="26"/>
          <w:rtl/>
        </w:rPr>
        <w:t xml:space="preserve"> </w:t>
      </w:r>
      <w:r w:rsidRPr="00BE0429">
        <w:rPr>
          <w:rFonts w:cs="David" w:hint="eastAsia"/>
          <w:szCs w:val="26"/>
          <w:rtl/>
        </w:rPr>
        <w:t>אפשרי</w:t>
      </w:r>
      <w:r w:rsidRPr="00BE0429">
        <w:rPr>
          <w:rFonts w:cs="David" w:hint="cs"/>
          <w:szCs w:val="26"/>
          <w:rtl/>
        </w:rPr>
        <w:t xml:space="preserve"> </w:t>
      </w:r>
      <w:r w:rsidRPr="00BE0429">
        <w:rPr>
          <w:rFonts w:cs="David" w:hint="eastAsia"/>
          <w:szCs w:val="26"/>
          <w:rtl/>
        </w:rPr>
        <w:t>שלי</w:t>
      </w:r>
      <w:r w:rsidRPr="00BE0429">
        <w:rPr>
          <w:rFonts w:cs="David" w:hint="cs"/>
          <w:szCs w:val="26"/>
          <w:rtl/>
        </w:rPr>
        <w:t xml:space="preserve">, </w:t>
      </w:r>
      <w:r w:rsidRPr="00BE0429">
        <w:rPr>
          <w:rFonts w:cs="David" w:hint="eastAsia"/>
          <w:szCs w:val="26"/>
          <w:rtl/>
        </w:rPr>
        <w:t>לאחר</w:t>
      </w:r>
      <w:r w:rsidRPr="00BE0429">
        <w:rPr>
          <w:rFonts w:cs="David" w:hint="cs"/>
          <w:szCs w:val="26"/>
          <w:rtl/>
        </w:rPr>
        <w:t>...</w:t>
      </w:r>
    </w:p>
    <w:p w:rsidR="009D0D32" w:rsidRPr="00BE0429" w:rsidRDefault="009D0D32" w:rsidP="009D0D32">
      <w:pPr>
        <w:pStyle w:val="NormalWeb"/>
        <w:bidi/>
        <w:spacing w:before="0" w:beforeAutospacing="0" w:after="0" w:afterAutospacing="0"/>
        <w:jc w:val="both"/>
        <w:rPr>
          <w:rFonts w:cs="David"/>
          <w:szCs w:val="26"/>
          <w:rtl/>
        </w:rPr>
      </w:pPr>
      <w:r w:rsidRPr="00BE0429">
        <w:rPr>
          <w:rFonts w:cs="David" w:hint="eastAsia"/>
          <w:szCs w:val="26"/>
          <w:rtl/>
        </w:rPr>
        <w:t>שהבטוח</w:t>
      </w:r>
      <w:r w:rsidRPr="00BE0429">
        <w:rPr>
          <w:rFonts w:cs="David" w:hint="cs"/>
          <w:szCs w:val="26"/>
          <w:rtl/>
        </w:rPr>
        <w:t xml:space="preserve"> </w:t>
      </w:r>
      <w:r w:rsidRPr="00BE0429">
        <w:rPr>
          <w:rFonts w:cs="David" w:hint="eastAsia"/>
          <w:szCs w:val="26"/>
          <w:rtl/>
        </w:rPr>
        <w:t>של</w:t>
      </w:r>
      <w:r w:rsidRPr="00BE0429">
        <w:rPr>
          <w:rFonts w:cs="David" w:hint="cs"/>
          <w:szCs w:val="26"/>
          <w:rtl/>
        </w:rPr>
        <w:t xml:space="preserve"> </w:t>
      </w:r>
      <w:r w:rsidRPr="00BE0429">
        <w:rPr>
          <w:rFonts w:cs="David" w:hint="eastAsia"/>
          <w:szCs w:val="26"/>
          <w:rtl/>
        </w:rPr>
        <w:t>אחד</w:t>
      </w:r>
      <w:r w:rsidRPr="00BE0429">
        <w:rPr>
          <w:rFonts w:cs="David" w:hint="cs"/>
          <w:szCs w:val="26"/>
          <w:rtl/>
        </w:rPr>
        <w:t xml:space="preserve"> </w:t>
      </w:r>
      <w:r w:rsidRPr="00BE0429">
        <w:rPr>
          <w:rFonts w:cs="David" w:hint="eastAsia"/>
          <w:szCs w:val="26"/>
          <w:rtl/>
        </w:rPr>
        <w:t>זה</w:t>
      </w:r>
      <w:r w:rsidRPr="00BE0429">
        <w:rPr>
          <w:rFonts w:cs="David" w:hint="cs"/>
          <w:szCs w:val="26"/>
          <w:rtl/>
        </w:rPr>
        <w:t xml:space="preserve"> </w:t>
      </w:r>
      <w:r w:rsidRPr="00BE0429">
        <w:rPr>
          <w:rFonts w:cs="David" w:hint="eastAsia"/>
          <w:szCs w:val="26"/>
          <w:rtl/>
        </w:rPr>
        <w:t>לא</w:t>
      </w:r>
      <w:r w:rsidRPr="00BE0429">
        <w:rPr>
          <w:rFonts w:cs="David" w:hint="cs"/>
          <w:szCs w:val="26"/>
          <w:rtl/>
        </w:rPr>
        <w:t xml:space="preserve"> </w:t>
      </w:r>
      <w:r w:rsidRPr="00BE0429">
        <w:rPr>
          <w:rFonts w:cs="David" w:hint="eastAsia"/>
          <w:szCs w:val="26"/>
          <w:rtl/>
        </w:rPr>
        <w:t>אותו</w:t>
      </w:r>
      <w:r w:rsidRPr="00BE0429">
        <w:rPr>
          <w:rFonts w:cs="David" w:hint="cs"/>
          <w:szCs w:val="26"/>
          <w:rtl/>
        </w:rPr>
        <w:t xml:space="preserve"> </w:t>
      </w:r>
      <w:r w:rsidRPr="00BE0429">
        <w:rPr>
          <w:rFonts w:cs="David" w:hint="eastAsia"/>
          <w:szCs w:val="26"/>
          <w:rtl/>
        </w:rPr>
        <w:t>הבטוח</w:t>
      </w:r>
      <w:r w:rsidRPr="00BE0429">
        <w:rPr>
          <w:rFonts w:cs="David" w:hint="cs"/>
          <w:szCs w:val="26"/>
          <w:rtl/>
        </w:rPr>
        <w:t xml:space="preserve"> </w:t>
      </w:r>
      <w:r w:rsidRPr="00BE0429">
        <w:rPr>
          <w:rFonts w:cs="David" w:hint="eastAsia"/>
          <w:szCs w:val="26"/>
          <w:rtl/>
        </w:rPr>
        <w:t>של</w:t>
      </w:r>
      <w:r w:rsidRPr="00BE0429">
        <w:rPr>
          <w:rFonts w:cs="David" w:hint="cs"/>
          <w:szCs w:val="26"/>
          <w:rtl/>
        </w:rPr>
        <w:t xml:space="preserve"> </w:t>
      </w:r>
      <w:r w:rsidRPr="00BE0429">
        <w:rPr>
          <w:rFonts w:cs="David" w:hint="eastAsia"/>
          <w:szCs w:val="26"/>
          <w:rtl/>
        </w:rPr>
        <w:t>אחר</w:t>
      </w:r>
      <w:r w:rsidRPr="00BE0429">
        <w:rPr>
          <w:rFonts w:cs="David" w:hint="cs"/>
          <w:szCs w:val="26"/>
          <w:rtl/>
        </w:rPr>
        <w:t>,</w:t>
      </w:r>
    </w:p>
    <w:p w:rsidR="009D0D32" w:rsidRPr="00BE0429" w:rsidRDefault="009D0D32" w:rsidP="009D0D32">
      <w:pPr>
        <w:pStyle w:val="NormalWeb"/>
        <w:bidi/>
        <w:spacing w:before="0" w:beforeAutospacing="0" w:after="0" w:afterAutospacing="0"/>
        <w:jc w:val="both"/>
        <w:rPr>
          <w:rFonts w:cs="David"/>
          <w:szCs w:val="26"/>
          <w:rtl/>
        </w:rPr>
      </w:pPr>
      <w:r w:rsidRPr="00BE0429">
        <w:rPr>
          <w:rFonts w:cs="David" w:hint="eastAsia"/>
          <w:szCs w:val="26"/>
          <w:rtl/>
        </w:rPr>
        <w:t>ואפילו</w:t>
      </w:r>
      <w:r w:rsidRPr="00BE0429">
        <w:rPr>
          <w:rFonts w:cs="David" w:hint="cs"/>
          <w:szCs w:val="26"/>
          <w:rtl/>
        </w:rPr>
        <w:t xml:space="preserve"> </w:t>
      </w:r>
      <w:r w:rsidRPr="00BE0429">
        <w:rPr>
          <w:rFonts w:cs="David" w:hint="eastAsia"/>
          <w:szCs w:val="26"/>
          <w:rtl/>
        </w:rPr>
        <w:t>השעה</w:t>
      </w:r>
      <w:r w:rsidRPr="00BE0429">
        <w:rPr>
          <w:rFonts w:cs="David" w:hint="cs"/>
          <w:szCs w:val="26"/>
          <w:rtl/>
        </w:rPr>
        <w:t xml:space="preserve"> </w:t>
      </w:r>
      <w:r w:rsidRPr="00BE0429">
        <w:rPr>
          <w:rFonts w:cs="David" w:hint="eastAsia"/>
          <w:szCs w:val="26"/>
          <w:rtl/>
        </w:rPr>
        <w:t>ארבע</w:t>
      </w:r>
      <w:r w:rsidRPr="00BE0429">
        <w:rPr>
          <w:rFonts w:cs="David" w:hint="cs"/>
          <w:szCs w:val="26"/>
          <w:rtl/>
        </w:rPr>
        <w:t xml:space="preserve"> </w:t>
      </w:r>
      <w:r w:rsidRPr="00BE0429">
        <w:rPr>
          <w:rFonts w:cs="David" w:hint="eastAsia"/>
          <w:szCs w:val="26"/>
          <w:rtl/>
        </w:rPr>
        <w:t>אצל</w:t>
      </w:r>
      <w:r w:rsidRPr="00BE0429">
        <w:rPr>
          <w:rFonts w:cs="David" w:hint="cs"/>
          <w:szCs w:val="26"/>
          <w:rtl/>
        </w:rPr>
        <w:t xml:space="preserve"> </w:t>
      </w:r>
      <w:r w:rsidRPr="00BE0429">
        <w:rPr>
          <w:rFonts w:cs="David" w:hint="eastAsia"/>
          <w:szCs w:val="26"/>
          <w:rtl/>
        </w:rPr>
        <w:t>אחד</w:t>
      </w:r>
    </w:p>
    <w:p w:rsidR="009D0D32" w:rsidRPr="00BE0429" w:rsidRDefault="009D0D32" w:rsidP="009D0D32">
      <w:pPr>
        <w:pStyle w:val="NormalWeb"/>
        <w:bidi/>
        <w:spacing w:before="0" w:beforeAutospacing="0" w:after="0" w:afterAutospacing="0"/>
        <w:jc w:val="both"/>
        <w:rPr>
          <w:rFonts w:cs="David"/>
          <w:szCs w:val="26"/>
          <w:rtl/>
        </w:rPr>
      </w:pPr>
      <w:r w:rsidRPr="00BE0429">
        <w:rPr>
          <w:rFonts w:cs="David" w:hint="eastAsia"/>
          <w:szCs w:val="26"/>
          <w:rtl/>
        </w:rPr>
        <w:t>הוא</w:t>
      </w:r>
      <w:r w:rsidRPr="00BE0429">
        <w:rPr>
          <w:rFonts w:cs="David" w:hint="cs"/>
          <w:szCs w:val="26"/>
          <w:rtl/>
        </w:rPr>
        <w:t xml:space="preserve"> </w:t>
      </w:r>
      <w:r w:rsidRPr="00BE0429">
        <w:rPr>
          <w:rFonts w:cs="David" w:hint="eastAsia"/>
          <w:szCs w:val="26"/>
          <w:rtl/>
        </w:rPr>
        <w:t>תמיד</w:t>
      </w:r>
      <w:r w:rsidRPr="00BE0429">
        <w:rPr>
          <w:rFonts w:cs="David" w:hint="cs"/>
          <w:szCs w:val="26"/>
          <w:rtl/>
        </w:rPr>
        <w:t xml:space="preserve"> </w:t>
      </w:r>
      <w:r w:rsidRPr="00BE0429">
        <w:rPr>
          <w:rFonts w:cs="David" w:hint="eastAsia"/>
          <w:szCs w:val="26"/>
          <w:rtl/>
        </w:rPr>
        <w:t>ארבע</w:t>
      </w:r>
      <w:r w:rsidRPr="00BE0429">
        <w:rPr>
          <w:rFonts w:cs="David" w:hint="cs"/>
          <w:szCs w:val="26"/>
          <w:rtl/>
        </w:rPr>
        <w:t xml:space="preserve"> </w:t>
      </w:r>
      <w:r w:rsidRPr="00BE0429">
        <w:rPr>
          <w:rFonts w:cs="David" w:hint="eastAsia"/>
          <w:szCs w:val="26"/>
          <w:rtl/>
        </w:rPr>
        <w:t>ורבע</w:t>
      </w:r>
      <w:r w:rsidRPr="00BE0429">
        <w:rPr>
          <w:rFonts w:cs="David" w:hint="cs"/>
          <w:szCs w:val="26"/>
          <w:rtl/>
        </w:rPr>
        <w:t xml:space="preserve"> </w:t>
      </w:r>
      <w:r w:rsidRPr="00BE0429">
        <w:rPr>
          <w:rFonts w:cs="David" w:hint="eastAsia"/>
          <w:szCs w:val="26"/>
          <w:rtl/>
        </w:rPr>
        <w:t>אצל</w:t>
      </w:r>
      <w:r w:rsidRPr="00BE0429">
        <w:rPr>
          <w:rFonts w:cs="David" w:hint="cs"/>
          <w:szCs w:val="26"/>
          <w:rtl/>
        </w:rPr>
        <w:t xml:space="preserve"> </w:t>
      </w:r>
      <w:r w:rsidRPr="00BE0429">
        <w:rPr>
          <w:rFonts w:cs="David" w:hint="eastAsia"/>
          <w:szCs w:val="26"/>
          <w:rtl/>
        </w:rPr>
        <w:t>השני</w:t>
      </w:r>
      <w:r w:rsidRPr="00BE0429">
        <w:rPr>
          <w:rFonts w:cs="David" w:hint="cs"/>
          <w:szCs w:val="26"/>
          <w:rtl/>
        </w:rPr>
        <w:t xml:space="preserve">... </w:t>
      </w:r>
    </w:p>
    <w:p w:rsidR="009D0D32" w:rsidRPr="00BE0429" w:rsidRDefault="009D0D32" w:rsidP="009D0D32">
      <w:pPr>
        <w:pStyle w:val="NormalWeb"/>
        <w:bidi/>
        <w:spacing w:before="0" w:beforeAutospacing="0" w:after="0" w:afterAutospacing="0"/>
        <w:jc w:val="both"/>
        <w:rPr>
          <w:rFonts w:cs="David"/>
          <w:szCs w:val="26"/>
          <w:rtl/>
        </w:rPr>
      </w:pPr>
      <w:r w:rsidRPr="00BE0429">
        <w:rPr>
          <w:rFonts w:cs="David" w:hint="eastAsia"/>
          <w:szCs w:val="26"/>
          <w:rtl/>
        </w:rPr>
        <w:t>כמה</w:t>
      </w:r>
      <w:r w:rsidRPr="00BE0429">
        <w:rPr>
          <w:rFonts w:cs="David" w:hint="cs"/>
          <w:szCs w:val="26"/>
          <w:rtl/>
        </w:rPr>
        <w:t xml:space="preserve"> </w:t>
      </w:r>
      <w:r w:rsidRPr="00BE0429">
        <w:rPr>
          <w:rFonts w:cs="David" w:hint="eastAsia"/>
          <w:szCs w:val="26"/>
          <w:rtl/>
        </w:rPr>
        <w:t>בזהירות</w:t>
      </w:r>
      <w:r w:rsidRPr="00BE0429">
        <w:rPr>
          <w:rFonts w:cs="David" w:hint="cs"/>
          <w:szCs w:val="26"/>
          <w:rtl/>
        </w:rPr>
        <w:t xml:space="preserve"> </w:t>
      </w:r>
      <w:r w:rsidRPr="00BE0429">
        <w:rPr>
          <w:rFonts w:cs="David" w:hint="eastAsia"/>
          <w:szCs w:val="26"/>
          <w:rtl/>
        </w:rPr>
        <w:t>עלינו</w:t>
      </w:r>
      <w:r w:rsidRPr="00BE0429">
        <w:rPr>
          <w:rFonts w:cs="David" w:hint="cs"/>
          <w:szCs w:val="26"/>
          <w:rtl/>
        </w:rPr>
        <w:t xml:space="preserve">, </w:t>
      </w:r>
      <w:r w:rsidRPr="00BE0429">
        <w:rPr>
          <w:rFonts w:cs="David" w:hint="eastAsia"/>
          <w:szCs w:val="26"/>
          <w:rtl/>
        </w:rPr>
        <w:t>בעצם</w:t>
      </w:r>
      <w:r w:rsidRPr="00BE0429">
        <w:rPr>
          <w:rFonts w:cs="David" w:hint="cs"/>
          <w:szCs w:val="26"/>
          <w:rtl/>
        </w:rPr>
        <w:t xml:space="preserve">, </w:t>
      </w:r>
      <w:r w:rsidRPr="00BE0429">
        <w:rPr>
          <w:rFonts w:cs="David" w:hint="eastAsia"/>
          <w:szCs w:val="26"/>
          <w:rtl/>
        </w:rPr>
        <w:t>להתהלך</w:t>
      </w:r>
      <w:r w:rsidRPr="00BE0429">
        <w:rPr>
          <w:rFonts w:cs="David" w:hint="cs"/>
          <w:szCs w:val="26"/>
          <w:rtl/>
        </w:rPr>
        <w:t xml:space="preserve"> </w:t>
      </w:r>
      <w:r w:rsidRPr="00BE0429">
        <w:rPr>
          <w:rFonts w:cs="David" w:hint="eastAsia"/>
          <w:szCs w:val="26"/>
          <w:rtl/>
        </w:rPr>
        <w:t>זה</w:t>
      </w:r>
      <w:r w:rsidRPr="00BE0429">
        <w:rPr>
          <w:rFonts w:cs="David" w:hint="cs"/>
          <w:szCs w:val="26"/>
          <w:rtl/>
        </w:rPr>
        <w:t xml:space="preserve"> </w:t>
      </w:r>
      <w:r w:rsidRPr="00BE0429">
        <w:rPr>
          <w:rFonts w:cs="David" w:hint="eastAsia"/>
          <w:szCs w:val="26"/>
          <w:rtl/>
        </w:rPr>
        <w:t>עם</w:t>
      </w:r>
      <w:r w:rsidRPr="00BE0429">
        <w:rPr>
          <w:rFonts w:cs="David" w:hint="cs"/>
          <w:szCs w:val="26"/>
          <w:rtl/>
        </w:rPr>
        <w:t xml:space="preserve"> </w:t>
      </w:r>
      <w:r w:rsidRPr="00BE0429">
        <w:rPr>
          <w:rFonts w:cs="David" w:hint="eastAsia"/>
          <w:szCs w:val="26"/>
          <w:rtl/>
        </w:rPr>
        <w:t>זה</w:t>
      </w:r>
    </w:p>
    <w:p w:rsidR="009D0D32" w:rsidRPr="00BE0429" w:rsidRDefault="009D0D32" w:rsidP="009D0D32">
      <w:pPr>
        <w:pStyle w:val="NormalWeb"/>
        <w:bidi/>
        <w:spacing w:before="0" w:beforeAutospacing="0" w:after="0" w:afterAutospacing="0"/>
        <w:jc w:val="both"/>
        <w:rPr>
          <w:rFonts w:cs="David"/>
          <w:szCs w:val="26"/>
          <w:rtl/>
        </w:rPr>
      </w:pPr>
      <w:r w:rsidRPr="00BE0429">
        <w:rPr>
          <w:rFonts w:cs="David" w:hint="eastAsia"/>
          <w:szCs w:val="26"/>
          <w:rtl/>
        </w:rPr>
        <w:t>כי</w:t>
      </w:r>
      <w:r w:rsidRPr="00BE0429">
        <w:rPr>
          <w:rFonts w:cs="David" w:hint="cs"/>
          <w:szCs w:val="26"/>
          <w:rtl/>
        </w:rPr>
        <w:t xml:space="preserve"> </w:t>
      </w:r>
      <w:r w:rsidRPr="00BE0429">
        <w:rPr>
          <w:rFonts w:cs="David" w:hint="eastAsia"/>
          <w:szCs w:val="26"/>
          <w:rtl/>
        </w:rPr>
        <w:t>אצל</w:t>
      </w:r>
      <w:r w:rsidRPr="00BE0429">
        <w:rPr>
          <w:rFonts w:cs="David" w:hint="cs"/>
          <w:szCs w:val="26"/>
          <w:rtl/>
        </w:rPr>
        <w:t xml:space="preserve"> </w:t>
      </w:r>
      <w:r w:rsidRPr="00BE0429">
        <w:rPr>
          <w:rFonts w:cs="David" w:hint="eastAsia"/>
          <w:szCs w:val="26"/>
          <w:rtl/>
        </w:rPr>
        <w:t>כל</w:t>
      </w:r>
      <w:r w:rsidRPr="00BE0429">
        <w:rPr>
          <w:rFonts w:cs="David" w:hint="cs"/>
          <w:szCs w:val="26"/>
          <w:rtl/>
        </w:rPr>
        <w:t xml:space="preserve"> </w:t>
      </w:r>
      <w:r w:rsidRPr="00BE0429">
        <w:rPr>
          <w:rFonts w:cs="David" w:hint="eastAsia"/>
          <w:szCs w:val="26"/>
          <w:rtl/>
        </w:rPr>
        <w:t>אחד</w:t>
      </w:r>
      <w:r w:rsidRPr="00BE0429">
        <w:rPr>
          <w:rFonts w:cs="David" w:hint="cs"/>
          <w:szCs w:val="26"/>
          <w:rtl/>
        </w:rPr>
        <w:t xml:space="preserve"> </w:t>
      </w:r>
      <w:r w:rsidRPr="00BE0429">
        <w:rPr>
          <w:rFonts w:cs="David" w:hint="eastAsia"/>
          <w:szCs w:val="26"/>
          <w:rtl/>
        </w:rPr>
        <w:t>זה</w:t>
      </w:r>
      <w:r w:rsidRPr="00BE0429">
        <w:rPr>
          <w:rFonts w:cs="David" w:hint="cs"/>
          <w:szCs w:val="26"/>
          <w:rtl/>
        </w:rPr>
        <w:t xml:space="preserve"> </w:t>
      </w:r>
      <w:r w:rsidRPr="00BE0429">
        <w:rPr>
          <w:rFonts w:cs="David" w:hint="eastAsia"/>
          <w:szCs w:val="26"/>
          <w:rtl/>
        </w:rPr>
        <w:t>כה</w:t>
      </w:r>
      <w:r w:rsidRPr="00BE0429">
        <w:rPr>
          <w:rFonts w:cs="David" w:hint="cs"/>
          <w:szCs w:val="26"/>
          <w:rtl/>
        </w:rPr>
        <w:t xml:space="preserve"> </w:t>
      </w:r>
      <w:r w:rsidRPr="00BE0429">
        <w:rPr>
          <w:rFonts w:cs="David" w:hint="eastAsia"/>
          <w:szCs w:val="26"/>
          <w:rtl/>
        </w:rPr>
        <w:t>שונה</w:t>
      </w:r>
      <w:r w:rsidRPr="00BE0429">
        <w:rPr>
          <w:rFonts w:cs="David" w:hint="cs"/>
          <w:szCs w:val="26"/>
          <w:rtl/>
        </w:rPr>
        <w:t xml:space="preserve">, </w:t>
      </w:r>
      <w:r w:rsidRPr="00BE0429">
        <w:rPr>
          <w:rFonts w:cs="David" w:hint="eastAsia"/>
          <w:szCs w:val="26"/>
          <w:rtl/>
        </w:rPr>
        <w:t>ואם</w:t>
      </w:r>
      <w:r w:rsidRPr="00BE0429">
        <w:rPr>
          <w:rFonts w:cs="David" w:hint="cs"/>
          <w:szCs w:val="26"/>
          <w:rtl/>
        </w:rPr>
        <w:t xml:space="preserve"> </w:t>
      </w:r>
      <w:r w:rsidRPr="00BE0429">
        <w:rPr>
          <w:rFonts w:cs="David" w:hint="eastAsia"/>
          <w:szCs w:val="26"/>
          <w:rtl/>
        </w:rPr>
        <w:t>ידעת</w:t>
      </w:r>
      <w:r w:rsidRPr="00BE0429">
        <w:rPr>
          <w:rFonts w:cs="David" w:hint="cs"/>
          <w:szCs w:val="26"/>
          <w:rtl/>
        </w:rPr>
        <w:t xml:space="preserve"> </w:t>
      </w:r>
      <w:r w:rsidRPr="00BE0429">
        <w:rPr>
          <w:rFonts w:cs="David" w:hint="eastAsia"/>
          <w:szCs w:val="26"/>
          <w:rtl/>
        </w:rPr>
        <w:t>אדם</w:t>
      </w:r>
      <w:r w:rsidRPr="00BE0429">
        <w:rPr>
          <w:rFonts w:cs="David" w:hint="cs"/>
          <w:szCs w:val="26"/>
          <w:rtl/>
        </w:rPr>
        <w:t xml:space="preserve"> </w:t>
      </w:r>
      <w:r w:rsidRPr="00BE0429">
        <w:rPr>
          <w:rFonts w:cs="David" w:hint="eastAsia"/>
          <w:szCs w:val="26"/>
          <w:rtl/>
        </w:rPr>
        <w:t>אחד</w:t>
      </w:r>
    </w:p>
    <w:p w:rsidR="009D0D32" w:rsidRPr="00BE0429" w:rsidRDefault="009D0D32" w:rsidP="009D0D32">
      <w:pPr>
        <w:pStyle w:val="NormalWeb"/>
        <w:bidi/>
        <w:spacing w:before="0" w:beforeAutospacing="0" w:after="0" w:afterAutospacing="0"/>
        <w:jc w:val="both"/>
        <w:rPr>
          <w:rFonts w:cs="David"/>
          <w:szCs w:val="26"/>
          <w:rtl/>
        </w:rPr>
      </w:pPr>
      <w:r w:rsidRPr="00BE0429">
        <w:rPr>
          <w:rFonts w:cs="David" w:hint="eastAsia"/>
          <w:szCs w:val="26"/>
          <w:rtl/>
        </w:rPr>
        <w:t>עדיין</w:t>
      </w:r>
      <w:r w:rsidRPr="00BE0429">
        <w:rPr>
          <w:rFonts w:cs="David" w:hint="cs"/>
          <w:szCs w:val="26"/>
          <w:rtl/>
        </w:rPr>
        <w:t xml:space="preserve"> </w:t>
      </w:r>
      <w:r w:rsidRPr="00BE0429">
        <w:rPr>
          <w:rFonts w:cs="David" w:hint="eastAsia"/>
          <w:szCs w:val="26"/>
          <w:rtl/>
        </w:rPr>
        <w:t>אין</w:t>
      </w:r>
      <w:r w:rsidRPr="00BE0429">
        <w:rPr>
          <w:rFonts w:cs="David" w:hint="cs"/>
          <w:szCs w:val="26"/>
          <w:rtl/>
        </w:rPr>
        <w:t xml:space="preserve"> </w:t>
      </w:r>
      <w:r w:rsidRPr="00BE0429">
        <w:rPr>
          <w:rFonts w:cs="David" w:hint="eastAsia"/>
          <w:szCs w:val="26"/>
          <w:rtl/>
        </w:rPr>
        <w:t>אתה</w:t>
      </w:r>
      <w:r w:rsidRPr="00BE0429">
        <w:rPr>
          <w:rFonts w:cs="David" w:hint="cs"/>
          <w:szCs w:val="26"/>
          <w:rtl/>
        </w:rPr>
        <w:t xml:space="preserve"> </w:t>
      </w:r>
      <w:r w:rsidRPr="00BE0429">
        <w:rPr>
          <w:rFonts w:cs="David" w:hint="eastAsia"/>
          <w:szCs w:val="26"/>
          <w:rtl/>
        </w:rPr>
        <w:t>יודע</w:t>
      </w:r>
      <w:r w:rsidRPr="00BE0429">
        <w:rPr>
          <w:rFonts w:cs="David" w:hint="cs"/>
          <w:szCs w:val="26"/>
          <w:rtl/>
        </w:rPr>
        <w:t xml:space="preserve"> </w:t>
      </w:r>
      <w:r w:rsidRPr="00BE0429">
        <w:rPr>
          <w:rFonts w:cs="David" w:hint="eastAsia"/>
          <w:szCs w:val="26"/>
          <w:rtl/>
        </w:rPr>
        <w:t>את</w:t>
      </w:r>
      <w:r w:rsidRPr="00BE0429">
        <w:rPr>
          <w:rFonts w:cs="David" w:hint="cs"/>
          <w:szCs w:val="26"/>
          <w:rtl/>
        </w:rPr>
        <w:t xml:space="preserve"> </w:t>
      </w:r>
      <w:r w:rsidRPr="00BE0429">
        <w:rPr>
          <w:rFonts w:cs="David" w:hint="eastAsia"/>
          <w:szCs w:val="26"/>
          <w:rtl/>
        </w:rPr>
        <w:t>השני</w:t>
      </w:r>
      <w:r w:rsidRPr="00BE0429">
        <w:rPr>
          <w:rFonts w:cs="David" w:hint="cs"/>
          <w:szCs w:val="26"/>
          <w:rtl/>
        </w:rPr>
        <w:t>...</w:t>
      </w:r>
    </w:p>
    <w:p w:rsidR="009D0D32" w:rsidRPr="00BE0429" w:rsidRDefault="009D0D32" w:rsidP="009D0D32">
      <w:pPr>
        <w:pStyle w:val="NormalWeb"/>
        <w:bidi/>
        <w:spacing w:before="0" w:beforeAutospacing="0" w:after="0" w:afterAutospacing="0"/>
        <w:jc w:val="both"/>
        <w:rPr>
          <w:rFonts w:cs="David"/>
          <w:szCs w:val="26"/>
          <w:rtl/>
        </w:rPr>
      </w:pPr>
      <w:r w:rsidRPr="00BE0429">
        <w:rPr>
          <w:rFonts w:cs="David" w:hint="eastAsia"/>
          <w:szCs w:val="26"/>
          <w:rtl/>
        </w:rPr>
        <w:t>אולי</w:t>
      </w:r>
      <w:r w:rsidRPr="00BE0429">
        <w:rPr>
          <w:rFonts w:cs="David" w:hint="cs"/>
          <w:szCs w:val="26"/>
          <w:rtl/>
        </w:rPr>
        <w:t xml:space="preserve"> </w:t>
      </w:r>
      <w:r w:rsidRPr="00BE0429">
        <w:rPr>
          <w:rFonts w:cs="David" w:hint="eastAsia"/>
          <w:szCs w:val="26"/>
          <w:rtl/>
        </w:rPr>
        <w:t>יש</w:t>
      </w:r>
      <w:r w:rsidRPr="00BE0429">
        <w:rPr>
          <w:rFonts w:cs="David" w:hint="cs"/>
          <w:szCs w:val="26"/>
          <w:rtl/>
        </w:rPr>
        <w:t xml:space="preserve"> </w:t>
      </w:r>
      <w:r w:rsidRPr="00BE0429">
        <w:rPr>
          <w:rFonts w:cs="David" w:hint="eastAsia"/>
          <w:szCs w:val="26"/>
          <w:rtl/>
        </w:rPr>
        <w:t>כללים</w:t>
      </w:r>
      <w:r w:rsidRPr="00BE0429">
        <w:rPr>
          <w:rFonts w:cs="David" w:hint="cs"/>
          <w:szCs w:val="26"/>
          <w:rtl/>
        </w:rPr>
        <w:t xml:space="preserve"> </w:t>
      </w:r>
      <w:r w:rsidRPr="00BE0429">
        <w:rPr>
          <w:rFonts w:cs="David" w:hint="eastAsia"/>
          <w:szCs w:val="26"/>
          <w:rtl/>
        </w:rPr>
        <w:t>דומים</w:t>
      </w:r>
      <w:r w:rsidRPr="00BE0429">
        <w:rPr>
          <w:rFonts w:cs="David" w:hint="cs"/>
          <w:szCs w:val="26"/>
          <w:rtl/>
        </w:rPr>
        <w:t xml:space="preserve">, </w:t>
      </w:r>
      <w:r w:rsidRPr="00BE0429">
        <w:rPr>
          <w:rFonts w:cs="David" w:hint="eastAsia"/>
          <w:szCs w:val="26"/>
          <w:rtl/>
        </w:rPr>
        <w:t>אולי</w:t>
      </w:r>
      <w:r w:rsidRPr="00BE0429">
        <w:rPr>
          <w:rFonts w:cs="David" w:hint="cs"/>
          <w:szCs w:val="26"/>
          <w:rtl/>
        </w:rPr>
        <w:t xml:space="preserve"> </w:t>
      </w:r>
      <w:r w:rsidRPr="00BE0429">
        <w:rPr>
          <w:rFonts w:cs="David" w:hint="eastAsia"/>
          <w:szCs w:val="26"/>
          <w:rtl/>
        </w:rPr>
        <w:t>משחק</w:t>
      </w:r>
      <w:r w:rsidRPr="00BE0429">
        <w:rPr>
          <w:rFonts w:cs="David" w:hint="cs"/>
          <w:szCs w:val="26"/>
          <w:rtl/>
        </w:rPr>
        <w:t xml:space="preserve"> </w:t>
      </w:r>
      <w:r w:rsidRPr="00BE0429">
        <w:rPr>
          <w:rFonts w:cs="David" w:hint="eastAsia"/>
          <w:szCs w:val="26"/>
          <w:rtl/>
        </w:rPr>
        <w:t>האבנים</w:t>
      </w:r>
      <w:r w:rsidRPr="00BE0429">
        <w:rPr>
          <w:rFonts w:cs="David" w:hint="cs"/>
          <w:szCs w:val="26"/>
          <w:rtl/>
        </w:rPr>
        <w:t xml:space="preserve"> </w:t>
      </w:r>
      <w:r w:rsidRPr="00BE0429">
        <w:rPr>
          <w:rFonts w:cs="David" w:hint="eastAsia"/>
          <w:szCs w:val="26"/>
          <w:rtl/>
        </w:rPr>
        <w:t>דומה</w:t>
      </w:r>
    </w:p>
    <w:p w:rsidR="009D0D32" w:rsidRPr="00BE0429" w:rsidRDefault="009D0D32" w:rsidP="009D0D32">
      <w:pPr>
        <w:pStyle w:val="NormalWeb"/>
        <w:bidi/>
        <w:spacing w:before="0" w:beforeAutospacing="0" w:after="0" w:afterAutospacing="0"/>
        <w:jc w:val="both"/>
        <w:rPr>
          <w:rFonts w:cs="David"/>
          <w:szCs w:val="26"/>
          <w:rtl/>
        </w:rPr>
      </w:pPr>
      <w:r w:rsidRPr="00BE0429">
        <w:rPr>
          <w:rFonts w:cs="David" w:hint="eastAsia"/>
          <w:szCs w:val="26"/>
          <w:rtl/>
        </w:rPr>
        <w:t>אבל</w:t>
      </w:r>
      <w:r w:rsidRPr="00BE0429">
        <w:rPr>
          <w:rFonts w:cs="David" w:hint="cs"/>
          <w:szCs w:val="26"/>
          <w:rtl/>
        </w:rPr>
        <w:t xml:space="preserve"> </w:t>
      </w:r>
      <w:r w:rsidRPr="00BE0429">
        <w:rPr>
          <w:rFonts w:cs="David" w:hint="eastAsia"/>
          <w:szCs w:val="26"/>
          <w:rtl/>
        </w:rPr>
        <w:t>בכל</w:t>
      </w:r>
      <w:r w:rsidRPr="00BE0429">
        <w:rPr>
          <w:rFonts w:cs="David" w:hint="cs"/>
          <w:szCs w:val="26"/>
          <w:rtl/>
        </w:rPr>
        <w:t xml:space="preserve"> </w:t>
      </w:r>
      <w:r w:rsidRPr="00BE0429">
        <w:rPr>
          <w:rFonts w:cs="David" w:hint="eastAsia"/>
          <w:szCs w:val="26"/>
          <w:rtl/>
        </w:rPr>
        <w:t>מקום</w:t>
      </w:r>
      <w:r w:rsidRPr="00BE0429">
        <w:rPr>
          <w:rFonts w:cs="David" w:hint="cs"/>
          <w:szCs w:val="26"/>
          <w:rtl/>
        </w:rPr>
        <w:t xml:space="preserve"> </w:t>
      </w:r>
      <w:r w:rsidRPr="00BE0429">
        <w:rPr>
          <w:rFonts w:cs="David" w:hint="eastAsia"/>
          <w:szCs w:val="26"/>
          <w:rtl/>
        </w:rPr>
        <w:t>הן</w:t>
      </w:r>
      <w:r w:rsidRPr="00BE0429">
        <w:rPr>
          <w:rFonts w:cs="David" w:hint="cs"/>
          <w:szCs w:val="26"/>
          <w:rtl/>
        </w:rPr>
        <w:t xml:space="preserve"> </w:t>
      </w:r>
      <w:r w:rsidRPr="00BE0429">
        <w:rPr>
          <w:rFonts w:cs="David" w:hint="eastAsia"/>
          <w:szCs w:val="26"/>
          <w:rtl/>
        </w:rPr>
        <w:t>נופלות</w:t>
      </w:r>
      <w:r w:rsidRPr="00BE0429">
        <w:rPr>
          <w:rFonts w:cs="David" w:hint="cs"/>
          <w:szCs w:val="26"/>
          <w:rtl/>
        </w:rPr>
        <w:t xml:space="preserve"> </w:t>
      </w:r>
      <w:r w:rsidRPr="00BE0429">
        <w:rPr>
          <w:rFonts w:cs="David" w:hint="eastAsia"/>
          <w:szCs w:val="26"/>
          <w:rtl/>
        </w:rPr>
        <w:t>אחרת</w:t>
      </w:r>
      <w:r w:rsidRPr="00BE0429">
        <w:rPr>
          <w:rFonts w:cs="David" w:hint="cs"/>
          <w:szCs w:val="26"/>
          <w:rtl/>
        </w:rPr>
        <w:t>.</w:t>
      </w:r>
    </w:p>
    <w:p w:rsidR="009D0D32" w:rsidRPr="00BE0429" w:rsidRDefault="009D0D32" w:rsidP="009D0D32">
      <w:pPr>
        <w:pStyle w:val="NormalWeb"/>
        <w:bidi/>
        <w:spacing w:before="0" w:beforeAutospacing="0" w:after="0" w:afterAutospacing="0"/>
        <w:jc w:val="both"/>
        <w:rPr>
          <w:rFonts w:cs="David"/>
          <w:szCs w:val="26"/>
          <w:rtl/>
        </w:rPr>
      </w:pPr>
      <w:r w:rsidRPr="00BE0429">
        <w:rPr>
          <w:rFonts w:cs="David" w:hint="eastAsia"/>
          <w:szCs w:val="26"/>
          <w:rtl/>
        </w:rPr>
        <w:t>כמה</w:t>
      </w:r>
      <w:r w:rsidRPr="00BE0429">
        <w:rPr>
          <w:rFonts w:cs="David" w:hint="cs"/>
          <w:szCs w:val="26"/>
          <w:rtl/>
        </w:rPr>
        <w:t xml:space="preserve"> מ</w:t>
      </w:r>
      <w:r w:rsidRPr="00BE0429">
        <w:rPr>
          <w:rFonts w:cs="David" w:hint="eastAsia"/>
          <w:szCs w:val="26"/>
          <w:rtl/>
        </w:rPr>
        <w:t>תשומת</w:t>
      </w:r>
      <w:r w:rsidRPr="00BE0429">
        <w:rPr>
          <w:rFonts w:cs="David" w:hint="cs"/>
          <w:szCs w:val="26"/>
          <w:rtl/>
        </w:rPr>
        <w:t xml:space="preserve"> </w:t>
      </w:r>
      <w:r w:rsidRPr="00BE0429">
        <w:rPr>
          <w:rFonts w:cs="David" w:hint="eastAsia"/>
          <w:szCs w:val="26"/>
          <w:rtl/>
        </w:rPr>
        <w:t>לב</w:t>
      </w:r>
      <w:r w:rsidRPr="00BE0429">
        <w:rPr>
          <w:rFonts w:cs="David" w:hint="cs"/>
          <w:szCs w:val="26"/>
          <w:rtl/>
        </w:rPr>
        <w:t xml:space="preserve"> </w:t>
      </w:r>
      <w:r w:rsidRPr="00BE0429">
        <w:rPr>
          <w:rFonts w:cs="David" w:hint="eastAsia"/>
          <w:szCs w:val="26"/>
          <w:rtl/>
        </w:rPr>
        <w:t>ואנרגיות</w:t>
      </w:r>
      <w:r w:rsidRPr="00BE0429">
        <w:rPr>
          <w:rFonts w:cs="David" w:hint="cs"/>
          <w:szCs w:val="26"/>
          <w:rtl/>
        </w:rPr>
        <w:t xml:space="preserve"> </w:t>
      </w:r>
      <w:r w:rsidRPr="00BE0429">
        <w:rPr>
          <w:rFonts w:cs="David" w:hint="eastAsia"/>
          <w:szCs w:val="26"/>
          <w:rtl/>
        </w:rPr>
        <w:t>נחוצות</w:t>
      </w:r>
      <w:r w:rsidRPr="00BE0429">
        <w:rPr>
          <w:rFonts w:cs="David" w:hint="cs"/>
          <w:szCs w:val="26"/>
          <w:rtl/>
        </w:rPr>
        <w:t xml:space="preserve"> </w:t>
      </w:r>
      <w:r w:rsidRPr="00BE0429">
        <w:rPr>
          <w:rFonts w:cs="David" w:hint="eastAsia"/>
          <w:szCs w:val="26"/>
          <w:rtl/>
        </w:rPr>
        <w:t>בהתקרב</w:t>
      </w:r>
      <w:r w:rsidRPr="00BE0429">
        <w:rPr>
          <w:rFonts w:cs="David" w:hint="cs"/>
          <w:szCs w:val="26"/>
          <w:rtl/>
        </w:rPr>
        <w:t xml:space="preserve"> </w:t>
      </w:r>
      <w:r w:rsidRPr="00BE0429">
        <w:rPr>
          <w:rFonts w:cs="David" w:hint="eastAsia"/>
          <w:szCs w:val="26"/>
          <w:rtl/>
        </w:rPr>
        <w:t>האחד</w:t>
      </w:r>
      <w:r w:rsidRPr="00BE0429">
        <w:rPr>
          <w:rFonts w:cs="David" w:hint="cs"/>
          <w:szCs w:val="26"/>
          <w:rtl/>
        </w:rPr>
        <w:t xml:space="preserve"> </w:t>
      </w:r>
      <w:r w:rsidRPr="00BE0429">
        <w:rPr>
          <w:rFonts w:cs="David" w:hint="eastAsia"/>
          <w:szCs w:val="26"/>
          <w:rtl/>
        </w:rPr>
        <w:t>אל</w:t>
      </w:r>
      <w:r w:rsidRPr="00BE0429">
        <w:rPr>
          <w:rFonts w:cs="David" w:hint="cs"/>
          <w:szCs w:val="26"/>
          <w:rtl/>
        </w:rPr>
        <w:t xml:space="preserve"> </w:t>
      </w:r>
      <w:r w:rsidRPr="00BE0429">
        <w:rPr>
          <w:rFonts w:cs="David" w:hint="eastAsia"/>
          <w:szCs w:val="26"/>
          <w:rtl/>
        </w:rPr>
        <w:t>השני</w:t>
      </w:r>
      <w:r w:rsidRPr="00BE0429">
        <w:rPr>
          <w:rFonts w:cs="David" w:hint="cs"/>
          <w:szCs w:val="26"/>
          <w:rtl/>
        </w:rPr>
        <w:t>,</w:t>
      </w:r>
    </w:p>
    <w:p w:rsidR="009D0D32" w:rsidRPr="00BE0429" w:rsidRDefault="009D0D32" w:rsidP="009D0D32">
      <w:pPr>
        <w:pStyle w:val="NormalWeb"/>
        <w:bidi/>
        <w:spacing w:before="0" w:beforeAutospacing="0" w:after="0" w:afterAutospacing="0"/>
        <w:jc w:val="both"/>
        <w:rPr>
          <w:rFonts w:cs="David"/>
          <w:szCs w:val="26"/>
          <w:rtl/>
        </w:rPr>
      </w:pPr>
      <w:r w:rsidRPr="00BE0429">
        <w:rPr>
          <w:rFonts w:cs="David" w:hint="eastAsia"/>
          <w:szCs w:val="26"/>
          <w:rtl/>
        </w:rPr>
        <w:t>כי</w:t>
      </w:r>
      <w:r w:rsidRPr="00BE0429">
        <w:rPr>
          <w:rFonts w:cs="David" w:hint="cs"/>
          <w:szCs w:val="26"/>
          <w:rtl/>
        </w:rPr>
        <w:t xml:space="preserve"> </w:t>
      </w:r>
      <w:r w:rsidRPr="00BE0429">
        <w:rPr>
          <w:rFonts w:cs="David" w:hint="eastAsia"/>
          <w:szCs w:val="26"/>
          <w:rtl/>
        </w:rPr>
        <w:t>אולי</w:t>
      </w:r>
      <w:r w:rsidRPr="00BE0429">
        <w:rPr>
          <w:rFonts w:cs="David" w:hint="cs"/>
          <w:szCs w:val="26"/>
          <w:rtl/>
        </w:rPr>
        <w:t xml:space="preserve"> </w:t>
      </w:r>
      <w:r w:rsidRPr="00BE0429">
        <w:rPr>
          <w:rFonts w:cs="David" w:hint="eastAsia"/>
          <w:szCs w:val="26"/>
          <w:rtl/>
        </w:rPr>
        <w:t>בדיוק</w:t>
      </w:r>
      <w:r w:rsidRPr="00BE0429">
        <w:rPr>
          <w:rFonts w:cs="David" w:hint="cs"/>
          <w:szCs w:val="26"/>
          <w:rtl/>
        </w:rPr>
        <w:t xml:space="preserve"> </w:t>
      </w:r>
      <w:r w:rsidRPr="00BE0429">
        <w:rPr>
          <w:rFonts w:cs="David" w:hint="eastAsia"/>
          <w:szCs w:val="26"/>
          <w:rtl/>
        </w:rPr>
        <w:t>במקום</w:t>
      </w:r>
      <w:r w:rsidRPr="00BE0429">
        <w:rPr>
          <w:rFonts w:cs="David" w:hint="cs"/>
          <w:szCs w:val="26"/>
          <w:rtl/>
        </w:rPr>
        <w:t xml:space="preserve"> </w:t>
      </w:r>
      <w:r w:rsidRPr="00BE0429">
        <w:rPr>
          <w:rFonts w:cs="David" w:hint="eastAsia"/>
          <w:szCs w:val="26"/>
          <w:rtl/>
        </w:rPr>
        <w:t>הזה</w:t>
      </w:r>
      <w:r w:rsidRPr="00BE0429">
        <w:rPr>
          <w:rFonts w:cs="David" w:hint="cs"/>
          <w:szCs w:val="26"/>
          <w:rtl/>
        </w:rPr>
        <w:t xml:space="preserve">  </w:t>
      </w:r>
      <w:r w:rsidRPr="00BE0429">
        <w:rPr>
          <w:rFonts w:cs="David" w:hint="eastAsia"/>
          <w:szCs w:val="26"/>
          <w:rtl/>
        </w:rPr>
        <w:t>כואב</w:t>
      </w:r>
      <w:r w:rsidRPr="00BE0429">
        <w:rPr>
          <w:rFonts w:cs="David" w:hint="cs"/>
          <w:szCs w:val="26"/>
          <w:rtl/>
        </w:rPr>
        <w:t xml:space="preserve"> </w:t>
      </w:r>
      <w:r w:rsidRPr="00BE0429">
        <w:rPr>
          <w:rFonts w:cs="David" w:hint="eastAsia"/>
          <w:szCs w:val="26"/>
          <w:rtl/>
        </w:rPr>
        <w:t>או</w:t>
      </w:r>
      <w:r w:rsidRPr="00BE0429">
        <w:rPr>
          <w:rFonts w:cs="David" w:hint="cs"/>
          <w:szCs w:val="26"/>
          <w:rtl/>
        </w:rPr>
        <w:t xml:space="preserve"> </w:t>
      </w:r>
      <w:r w:rsidRPr="00BE0429">
        <w:rPr>
          <w:rFonts w:cs="David" w:hint="eastAsia"/>
          <w:szCs w:val="26"/>
          <w:rtl/>
        </w:rPr>
        <w:t>קר</w:t>
      </w:r>
      <w:r w:rsidRPr="00BE0429">
        <w:rPr>
          <w:rFonts w:cs="David" w:hint="cs"/>
          <w:szCs w:val="26"/>
          <w:rtl/>
        </w:rPr>
        <w:t>?</w:t>
      </w:r>
    </w:p>
    <w:p w:rsidR="009D0D32" w:rsidRPr="00BE0429" w:rsidRDefault="009D0D32" w:rsidP="009D0D32">
      <w:pPr>
        <w:pStyle w:val="NormalWeb"/>
        <w:bidi/>
        <w:spacing w:before="0" w:beforeAutospacing="0" w:after="0" w:afterAutospacing="0"/>
        <w:jc w:val="both"/>
        <w:rPr>
          <w:rFonts w:cs="David"/>
          <w:szCs w:val="26"/>
          <w:rtl/>
        </w:rPr>
      </w:pPr>
      <w:r w:rsidRPr="00BE0429">
        <w:rPr>
          <w:rFonts w:cs="David" w:hint="eastAsia"/>
          <w:szCs w:val="26"/>
          <w:rtl/>
        </w:rPr>
        <w:t>כי</w:t>
      </w:r>
      <w:r w:rsidRPr="00BE0429">
        <w:rPr>
          <w:rFonts w:cs="David" w:hint="cs"/>
          <w:szCs w:val="26"/>
          <w:rtl/>
        </w:rPr>
        <w:t xml:space="preserve"> </w:t>
      </w:r>
      <w:r w:rsidRPr="00BE0429">
        <w:rPr>
          <w:rFonts w:cs="David" w:hint="eastAsia"/>
          <w:szCs w:val="26"/>
          <w:rtl/>
        </w:rPr>
        <w:t>לכל</w:t>
      </w:r>
      <w:r w:rsidRPr="00BE0429">
        <w:rPr>
          <w:rFonts w:cs="David" w:hint="cs"/>
          <w:szCs w:val="26"/>
          <w:rtl/>
        </w:rPr>
        <w:t xml:space="preserve"> </w:t>
      </w:r>
      <w:r w:rsidRPr="00BE0429">
        <w:rPr>
          <w:rFonts w:cs="David" w:hint="eastAsia"/>
          <w:szCs w:val="26"/>
          <w:rtl/>
        </w:rPr>
        <w:t>אדם</w:t>
      </w:r>
      <w:r w:rsidRPr="00BE0429">
        <w:rPr>
          <w:rFonts w:cs="David" w:hint="cs"/>
          <w:szCs w:val="26"/>
          <w:rtl/>
        </w:rPr>
        <w:t xml:space="preserve"> </w:t>
      </w:r>
      <w:r w:rsidRPr="00BE0429">
        <w:rPr>
          <w:rFonts w:cs="David" w:hint="eastAsia"/>
          <w:szCs w:val="26"/>
          <w:rtl/>
        </w:rPr>
        <w:t>האמת</w:t>
      </w:r>
      <w:r w:rsidRPr="00BE0429">
        <w:rPr>
          <w:rFonts w:cs="David" w:hint="cs"/>
          <w:szCs w:val="26"/>
          <w:rtl/>
        </w:rPr>
        <w:t xml:space="preserve"> </w:t>
      </w:r>
      <w:r w:rsidRPr="00BE0429">
        <w:rPr>
          <w:rFonts w:cs="David" w:hint="eastAsia"/>
          <w:szCs w:val="26"/>
          <w:rtl/>
        </w:rPr>
        <w:t>שלו</w:t>
      </w:r>
      <w:r w:rsidRPr="00BE0429">
        <w:rPr>
          <w:rFonts w:cs="David" w:hint="cs"/>
          <w:szCs w:val="26"/>
          <w:rtl/>
        </w:rPr>
        <w:t xml:space="preserve">, </w:t>
      </w:r>
      <w:r w:rsidRPr="00BE0429">
        <w:rPr>
          <w:rFonts w:cs="David" w:hint="eastAsia"/>
          <w:szCs w:val="26"/>
          <w:rtl/>
        </w:rPr>
        <w:t>והנורא</w:t>
      </w:r>
      <w:r w:rsidRPr="00BE0429">
        <w:rPr>
          <w:rFonts w:cs="David" w:hint="cs"/>
          <w:szCs w:val="26"/>
          <w:rtl/>
        </w:rPr>
        <w:t xml:space="preserve"> </w:t>
      </w:r>
      <w:r w:rsidRPr="00BE0429">
        <w:rPr>
          <w:rFonts w:cs="David" w:hint="eastAsia"/>
          <w:szCs w:val="26"/>
          <w:rtl/>
        </w:rPr>
        <w:t>שלו</w:t>
      </w:r>
      <w:r w:rsidRPr="00BE0429">
        <w:rPr>
          <w:rFonts w:cs="David" w:hint="cs"/>
          <w:szCs w:val="26"/>
          <w:rtl/>
        </w:rPr>
        <w:t xml:space="preserve">, </w:t>
      </w:r>
      <w:r w:rsidRPr="00BE0429">
        <w:rPr>
          <w:rFonts w:cs="David" w:hint="eastAsia"/>
          <w:szCs w:val="26"/>
          <w:rtl/>
        </w:rPr>
        <w:t>וההרבה</w:t>
      </w:r>
      <w:r w:rsidRPr="00BE0429">
        <w:rPr>
          <w:rFonts w:cs="David" w:hint="cs"/>
          <w:szCs w:val="26"/>
          <w:rtl/>
        </w:rPr>
        <w:t xml:space="preserve"> </w:t>
      </w:r>
      <w:r w:rsidRPr="00BE0429">
        <w:rPr>
          <w:rFonts w:cs="David" w:hint="eastAsia"/>
          <w:szCs w:val="26"/>
          <w:rtl/>
        </w:rPr>
        <w:t>שלו</w:t>
      </w:r>
      <w:r w:rsidRPr="00BE0429">
        <w:rPr>
          <w:rFonts w:cs="David" w:hint="cs"/>
          <w:szCs w:val="26"/>
          <w:rtl/>
        </w:rPr>
        <w:t xml:space="preserve">, </w:t>
      </w:r>
      <w:r w:rsidRPr="00BE0429">
        <w:rPr>
          <w:rFonts w:cs="David" w:hint="eastAsia"/>
          <w:szCs w:val="26"/>
          <w:rtl/>
        </w:rPr>
        <w:t>והרחוק</w:t>
      </w:r>
      <w:r w:rsidRPr="00BE0429">
        <w:rPr>
          <w:rFonts w:cs="David" w:hint="cs"/>
          <w:szCs w:val="26"/>
          <w:rtl/>
        </w:rPr>
        <w:t xml:space="preserve"> </w:t>
      </w:r>
      <w:r w:rsidRPr="00BE0429">
        <w:rPr>
          <w:rFonts w:cs="David" w:hint="eastAsia"/>
          <w:szCs w:val="26"/>
          <w:rtl/>
        </w:rPr>
        <w:t>שלו</w:t>
      </w:r>
      <w:r w:rsidRPr="00BE0429">
        <w:rPr>
          <w:rFonts w:cs="David" w:hint="cs"/>
          <w:szCs w:val="26"/>
          <w:rtl/>
        </w:rPr>
        <w:t>,</w:t>
      </w:r>
    </w:p>
    <w:p w:rsidR="009D0D32" w:rsidRPr="00BE0429" w:rsidRDefault="009D0D32" w:rsidP="009D0D32">
      <w:pPr>
        <w:jc w:val="both"/>
        <w:rPr>
          <w:sz w:val="24"/>
          <w:rtl/>
        </w:rPr>
      </w:pPr>
      <w:r w:rsidRPr="00BE0429">
        <w:rPr>
          <w:rFonts w:hint="eastAsia"/>
          <w:sz w:val="24"/>
          <w:rtl/>
        </w:rPr>
        <w:t>לכל</w:t>
      </w:r>
      <w:r w:rsidRPr="00BE0429">
        <w:rPr>
          <w:rFonts w:hint="cs"/>
          <w:sz w:val="24"/>
          <w:rtl/>
        </w:rPr>
        <w:t xml:space="preserve"> </w:t>
      </w:r>
      <w:r w:rsidRPr="00BE0429">
        <w:rPr>
          <w:rFonts w:hint="eastAsia"/>
          <w:sz w:val="24"/>
          <w:rtl/>
        </w:rPr>
        <w:t>אחד</w:t>
      </w:r>
      <w:r w:rsidRPr="00BE0429">
        <w:rPr>
          <w:rFonts w:hint="cs"/>
          <w:sz w:val="24"/>
          <w:rtl/>
        </w:rPr>
        <w:t xml:space="preserve"> </w:t>
      </w:r>
      <w:r w:rsidRPr="00BE0429">
        <w:rPr>
          <w:rFonts w:hint="eastAsia"/>
          <w:sz w:val="24"/>
          <w:rtl/>
        </w:rPr>
        <w:t>במקום</w:t>
      </w:r>
      <w:r w:rsidRPr="00BE0429">
        <w:rPr>
          <w:rFonts w:hint="cs"/>
          <w:sz w:val="24"/>
          <w:rtl/>
        </w:rPr>
        <w:t xml:space="preserve"> </w:t>
      </w:r>
      <w:r w:rsidRPr="00BE0429">
        <w:rPr>
          <w:rFonts w:hint="eastAsia"/>
          <w:sz w:val="24"/>
          <w:rtl/>
        </w:rPr>
        <w:t>אחר</w:t>
      </w:r>
      <w:r w:rsidRPr="00BE0429">
        <w:rPr>
          <w:rFonts w:hint="cs"/>
          <w:sz w:val="24"/>
          <w:rtl/>
        </w:rPr>
        <w:t xml:space="preserve">, </w:t>
      </w:r>
      <w:r w:rsidRPr="00BE0429">
        <w:rPr>
          <w:rFonts w:hint="eastAsia"/>
          <w:sz w:val="24"/>
          <w:rtl/>
        </w:rPr>
        <w:t>שוכן</w:t>
      </w:r>
      <w:r w:rsidRPr="00BE0429">
        <w:rPr>
          <w:rFonts w:hint="cs"/>
          <w:sz w:val="24"/>
          <w:rtl/>
        </w:rPr>
        <w:t xml:space="preserve"> </w:t>
      </w:r>
      <w:r w:rsidRPr="00BE0429">
        <w:rPr>
          <w:rFonts w:hint="eastAsia"/>
          <w:sz w:val="24"/>
          <w:rtl/>
        </w:rPr>
        <w:t>היופי</w:t>
      </w:r>
      <w:r w:rsidRPr="00BE0429">
        <w:rPr>
          <w:rFonts w:hint="cs"/>
          <w:sz w:val="24"/>
          <w:rtl/>
        </w:rPr>
        <w:t xml:space="preserve"> </w:t>
      </w:r>
      <w:r w:rsidRPr="00BE0429">
        <w:rPr>
          <w:rFonts w:hint="eastAsia"/>
          <w:sz w:val="24"/>
          <w:rtl/>
        </w:rPr>
        <w:t>שלו</w:t>
      </w:r>
      <w:r w:rsidRPr="00BE0429">
        <w:rPr>
          <w:rFonts w:hint="cs"/>
          <w:sz w:val="24"/>
          <w:rtl/>
        </w:rPr>
        <w:t>..."</w:t>
      </w:r>
    </w:p>
    <w:p w:rsidR="00E82DAD" w:rsidRPr="00E82DAD" w:rsidRDefault="00993FC1" w:rsidP="00E82DAD">
      <w:pPr>
        <w:pStyle w:val="NormalWeb"/>
        <w:bidi/>
        <w:spacing w:before="0" w:beforeAutospacing="0" w:after="0" w:afterAutospacing="0"/>
        <w:jc w:val="both"/>
        <w:rPr>
          <w:rStyle w:val="Hyperlink"/>
          <w:rFonts w:cs="David"/>
          <w:szCs w:val="26"/>
          <w:rtl/>
        </w:rPr>
      </w:pPr>
      <w:r>
        <w:rPr>
          <w:rFonts w:cs="David"/>
          <w:rtl/>
        </w:rPr>
        <w:fldChar w:fldCharType="begin"/>
      </w:r>
      <w:r w:rsidR="00E82DAD">
        <w:rPr>
          <w:rFonts w:cs="David"/>
          <w:rtl/>
        </w:rPr>
        <w:instrText xml:space="preserve"> </w:instrText>
      </w:r>
      <w:r w:rsidR="00E82DAD">
        <w:rPr>
          <w:rFonts w:cs="David"/>
        </w:rPr>
        <w:instrText>HYPERLINK</w:instrText>
      </w:r>
      <w:r w:rsidR="00E82DAD">
        <w:rPr>
          <w:rFonts w:cs="David"/>
          <w:rtl/>
        </w:rPr>
        <w:instrText xml:space="preserve">  \</w:instrText>
      </w:r>
      <w:r w:rsidR="00E82DAD">
        <w:rPr>
          <w:rFonts w:cs="David"/>
        </w:rPr>
        <w:instrText>l</w:instrText>
      </w:r>
      <w:r w:rsidR="00E82DAD">
        <w:rPr>
          <w:rFonts w:cs="David"/>
          <w:rtl/>
        </w:rPr>
        <w:instrText xml:space="preserve"> "</w:instrText>
      </w:r>
      <w:r w:rsidR="00E82DAD">
        <w:rPr>
          <w:rFonts w:cs="David" w:hint="eastAsia"/>
          <w:rtl/>
        </w:rPr>
        <w:instrText>אנשיםכלאחדהואמיוחד</w:instrText>
      </w:r>
      <w:r w:rsidR="00E82DAD">
        <w:rPr>
          <w:rFonts w:cs="David"/>
          <w:rtl/>
        </w:rPr>
        <w:instrText xml:space="preserve">" </w:instrText>
      </w:r>
      <w:r>
        <w:rPr>
          <w:rFonts w:cs="David"/>
          <w:rtl/>
        </w:rPr>
        <w:fldChar w:fldCharType="separate"/>
      </w:r>
      <w:r w:rsidR="00E82DAD" w:rsidRPr="00E82DAD">
        <w:rPr>
          <w:rStyle w:val="Hyperlink"/>
          <w:rFonts w:cs="David" w:hint="cs"/>
          <w:rtl/>
        </w:rPr>
        <w:t>בחזרה לתוכן</w:t>
      </w:r>
    </w:p>
    <w:p w:rsidR="009D0D32" w:rsidRPr="00A35FFD" w:rsidRDefault="00993FC1" w:rsidP="00E82DAD">
      <w:pPr>
        <w:jc w:val="center"/>
        <w:rPr>
          <w:sz w:val="28"/>
          <w:szCs w:val="28"/>
          <w:rtl/>
        </w:rPr>
      </w:pPr>
      <w:r>
        <w:rPr>
          <w:sz w:val="24"/>
          <w:szCs w:val="24"/>
          <w:rtl/>
          <w:lang w:eastAsia="he-IL"/>
        </w:rPr>
        <w:fldChar w:fldCharType="end"/>
      </w:r>
      <w:r w:rsidR="009D0D32" w:rsidRPr="00A35FFD">
        <w:rPr>
          <w:rFonts w:hint="cs"/>
          <w:sz w:val="28"/>
          <w:szCs w:val="28"/>
        </w:rPr>
        <w:sym w:font="Wingdings" w:char="F076"/>
      </w:r>
      <w:r w:rsidR="009D0D32">
        <w:rPr>
          <w:sz w:val="28"/>
          <w:szCs w:val="28"/>
        </w:rPr>
        <w:tab/>
      </w:r>
      <w:r w:rsidR="009D0D32">
        <w:rPr>
          <w:sz w:val="28"/>
          <w:szCs w:val="28"/>
        </w:rPr>
        <w:tab/>
      </w:r>
      <w:r w:rsidR="009D0D32" w:rsidRPr="00A35FFD">
        <w:rPr>
          <w:rFonts w:hint="cs"/>
          <w:sz w:val="28"/>
          <w:szCs w:val="28"/>
        </w:rPr>
        <w:sym w:font="Wingdings" w:char="F076"/>
      </w:r>
      <w:r w:rsidR="009D0D32">
        <w:rPr>
          <w:sz w:val="28"/>
          <w:szCs w:val="28"/>
        </w:rPr>
        <w:tab/>
      </w:r>
      <w:r w:rsidR="009D0D32">
        <w:rPr>
          <w:sz w:val="28"/>
          <w:szCs w:val="28"/>
        </w:rPr>
        <w:tab/>
      </w:r>
      <w:r w:rsidR="009D0D32" w:rsidRPr="00A35FFD">
        <w:rPr>
          <w:rFonts w:hint="cs"/>
          <w:sz w:val="28"/>
          <w:szCs w:val="28"/>
        </w:rPr>
        <w:sym w:font="Wingdings" w:char="F076"/>
      </w:r>
    </w:p>
    <w:p w:rsidR="009D0D32" w:rsidRPr="00C038CC" w:rsidRDefault="009D0D32" w:rsidP="009D0D32">
      <w:pPr>
        <w:spacing w:before="120"/>
        <w:jc w:val="center"/>
        <w:rPr>
          <w:rFonts w:ascii="Arial" w:hAnsi="Arial"/>
          <w:b/>
          <w:bCs/>
          <w:emboss/>
          <w:color w:val="800000"/>
          <w:rtl/>
        </w:rPr>
      </w:pPr>
      <w:bookmarkStart w:id="125" w:name="בכלאדםישנר"/>
      <w:bookmarkEnd w:id="125"/>
      <w:r>
        <w:rPr>
          <w:rFonts w:ascii="Arial" w:hAnsi="Arial" w:hint="cs"/>
          <w:b/>
          <w:bCs/>
          <w:emboss/>
          <w:color w:val="800000"/>
          <w:rtl/>
        </w:rPr>
        <w:t>בכל אדם יש נר</w:t>
      </w:r>
    </w:p>
    <w:p w:rsidR="009D0D32" w:rsidRPr="00BE0429" w:rsidRDefault="009D0D32" w:rsidP="009D0D32">
      <w:pPr>
        <w:spacing w:before="120"/>
        <w:jc w:val="both"/>
        <w:rPr>
          <w:sz w:val="24"/>
          <w:rtl/>
        </w:rPr>
      </w:pPr>
      <w:r w:rsidRPr="00BE0429">
        <w:rPr>
          <w:rFonts w:hint="eastAsia"/>
          <w:sz w:val="24"/>
          <w:rtl/>
        </w:rPr>
        <w:t>צריך</w:t>
      </w:r>
      <w:r w:rsidRPr="00BE0429">
        <w:rPr>
          <w:rFonts w:hint="cs"/>
          <w:sz w:val="24"/>
          <w:rtl/>
        </w:rPr>
        <w:t xml:space="preserve"> </w:t>
      </w:r>
      <w:r w:rsidRPr="00BE0429">
        <w:rPr>
          <w:rFonts w:hint="eastAsia"/>
          <w:sz w:val="24"/>
          <w:rtl/>
        </w:rPr>
        <w:t>שכל</w:t>
      </w:r>
      <w:r w:rsidRPr="00BE0429">
        <w:rPr>
          <w:rFonts w:hint="cs"/>
          <w:sz w:val="24"/>
          <w:rtl/>
        </w:rPr>
        <w:t xml:space="preserve"> </w:t>
      </w:r>
      <w:r w:rsidRPr="00BE0429">
        <w:rPr>
          <w:rFonts w:hint="eastAsia"/>
          <w:sz w:val="24"/>
          <w:rtl/>
        </w:rPr>
        <w:t>אדם</w:t>
      </w:r>
      <w:r w:rsidRPr="00BE0429">
        <w:rPr>
          <w:rFonts w:hint="cs"/>
          <w:sz w:val="24"/>
          <w:rtl/>
        </w:rPr>
        <w:t xml:space="preserve"> </w:t>
      </w:r>
      <w:r w:rsidRPr="00BE0429">
        <w:rPr>
          <w:rFonts w:hint="eastAsia"/>
          <w:sz w:val="24"/>
          <w:rtl/>
        </w:rPr>
        <w:t>יידע</w:t>
      </w:r>
      <w:r w:rsidRPr="00BE0429">
        <w:rPr>
          <w:rFonts w:hint="cs"/>
          <w:sz w:val="24"/>
          <w:rtl/>
        </w:rPr>
        <w:t xml:space="preserve"> </w:t>
      </w:r>
      <w:r w:rsidRPr="00BE0429">
        <w:rPr>
          <w:rFonts w:hint="eastAsia"/>
          <w:sz w:val="24"/>
          <w:rtl/>
        </w:rPr>
        <w:t>ויבין</w:t>
      </w:r>
      <w:r w:rsidRPr="00BE0429">
        <w:rPr>
          <w:rFonts w:hint="cs"/>
          <w:sz w:val="24"/>
          <w:rtl/>
        </w:rPr>
        <w:t xml:space="preserve">, </w:t>
      </w:r>
      <w:r w:rsidRPr="00BE0429">
        <w:rPr>
          <w:rFonts w:hint="eastAsia"/>
          <w:sz w:val="24"/>
          <w:rtl/>
        </w:rPr>
        <w:t>שבתוכו</w:t>
      </w:r>
      <w:r w:rsidRPr="00BE0429">
        <w:rPr>
          <w:rFonts w:hint="cs"/>
          <w:sz w:val="24"/>
          <w:rtl/>
        </w:rPr>
        <w:t xml:space="preserve"> </w:t>
      </w:r>
      <w:r w:rsidRPr="00BE0429">
        <w:rPr>
          <w:rFonts w:hint="eastAsia"/>
          <w:sz w:val="24"/>
          <w:rtl/>
        </w:rPr>
        <w:t>דולק</w:t>
      </w:r>
      <w:r w:rsidRPr="00BE0429">
        <w:rPr>
          <w:rFonts w:hint="cs"/>
          <w:sz w:val="24"/>
          <w:rtl/>
        </w:rPr>
        <w:t xml:space="preserve"> </w:t>
      </w:r>
      <w:r w:rsidRPr="00BE0429">
        <w:rPr>
          <w:rFonts w:hint="eastAsia"/>
          <w:sz w:val="24"/>
          <w:rtl/>
        </w:rPr>
        <w:t>נר</w:t>
      </w:r>
      <w:r w:rsidRPr="00BE0429">
        <w:rPr>
          <w:rFonts w:hint="cs"/>
          <w:sz w:val="24"/>
          <w:rtl/>
        </w:rPr>
        <w:t>.</w:t>
      </w:r>
    </w:p>
    <w:p w:rsidR="009D0D32" w:rsidRPr="00BE0429" w:rsidRDefault="009D0D32" w:rsidP="009D0D32">
      <w:pPr>
        <w:pStyle w:val="NormalWeb"/>
        <w:bidi/>
        <w:spacing w:before="0" w:beforeAutospacing="0" w:after="0" w:afterAutospacing="0"/>
        <w:jc w:val="both"/>
        <w:rPr>
          <w:rFonts w:cs="David"/>
          <w:szCs w:val="26"/>
          <w:rtl/>
        </w:rPr>
      </w:pPr>
      <w:r w:rsidRPr="00BE0429">
        <w:rPr>
          <w:rFonts w:cs="David" w:hint="eastAsia"/>
          <w:szCs w:val="26"/>
          <w:rtl/>
        </w:rPr>
        <w:t>ואין</w:t>
      </w:r>
      <w:r w:rsidRPr="00BE0429">
        <w:rPr>
          <w:rFonts w:cs="David" w:hint="cs"/>
          <w:szCs w:val="26"/>
          <w:rtl/>
        </w:rPr>
        <w:t xml:space="preserve"> </w:t>
      </w:r>
      <w:r w:rsidRPr="00BE0429">
        <w:rPr>
          <w:rFonts w:cs="David" w:hint="eastAsia"/>
          <w:szCs w:val="26"/>
          <w:rtl/>
        </w:rPr>
        <w:t>נרו</w:t>
      </w:r>
      <w:r w:rsidRPr="00BE0429">
        <w:rPr>
          <w:rFonts w:cs="David" w:hint="cs"/>
          <w:szCs w:val="26"/>
          <w:rtl/>
        </w:rPr>
        <w:t xml:space="preserve"> </w:t>
      </w:r>
      <w:r w:rsidRPr="00BE0429">
        <w:rPr>
          <w:rFonts w:cs="David" w:hint="eastAsia"/>
          <w:szCs w:val="26"/>
          <w:rtl/>
        </w:rPr>
        <w:t>כנר</w:t>
      </w:r>
      <w:r w:rsidRPr="00BE0429">
        <w:rPr>
          <w:rFonts w:cs="David" w:hint="cs"/>
          <w:szCs w:val="26"/>
          <w:rtl/>
        </w:rPr>
        <w:t xml:space="preserve"> </w:t>
      </w:r>
      <w:r w:rsidRPr="00BE0429">
        <w:rPr>
          <w:rFonts w:cs="David" w:hint="eastAsia"/>
          <w:szCs w:val="26"/>
          <w:rtl/>
        </w:rPr>
        <w:t>חברו</w:t>
      </w:r>
      <w:r w:rsidRPr="00BE0429">
        <w:rPr>
          <w:rFonts w:cs="David" w:hint="cs"/>
          <w:szCs w:val="26"/>
          <w:rtl/>
        </w:rPr>
        <w:t>.</w:t>
      </w:r>
    </w:p>
    <w:p w:rsidR="009D0D32" w:rsidRPr="00BE0429" w:rsidRDefault="009D0D32" w:rsidP="009D0D32">
      <w:pPr>
        <w:pStyle w:val="NormalWeb"/>
        <w:bidi/>
        <w:spacing w:before="0" w:beforeAutospacing="0" w:after="0" w:afterAutospacing="0"/>
        <w:jc w:val="both"/>
        <w:rPr>
          <w:rFonts w:cs="David"/>
          <w:szCs w:val="26"/>
          <w:rtl/>
        </w:rPr>
      </w:pPr>
      <w:r w:rsidRPr="00BE0429">
        <w:rPr>
          <w:rFonts w:cs="David" w:hint="eastAsia"/>
          <w:szCs w:val="26"/>
          <w:rtl/>
        </w:rPr>
        <w:t>וצריך</w:t>
      </w:r>
      <w:r w:rsidRPr="00BE0429">
        <w:rPr>
          <w:rFonts w:cs="David" w:hint="cs"/>
          <w:szCs w:val="26"/>
          <w:rtl/>
        </w:rPr>
        <w:t xml:space="preserve"> </w:t>
      </w:r>
      <w:r w:rsidRPr="00BE0429">
        <w:rPr>
          <w:rFonts w:cs="David" w:hint="eastAsia"/>
          <w:szCs w:val="26"/>
          <w:rtl/>
        </w:rPr>
        <w:t>שכל</w:t>
      </w:r>
      <w:r w:rsidRPr="00BE0429">
        <w:rPr>
          <w:rFonts w:cs="David" w:hint="cs"/>
          <w:szCs w:val="26"/>
          <w:rtl/>
        </w:rPr>
        <w:t xml:space="preserve"> </w:t>
      </w:r>
      <w:r w:rsidRPr="00BE0429">
        <w:rPr>
          <w:rFonts w:cs="David" w:hint="eastAsia"/>
          <w:szCs w:val="26"/>
          <w:rtl/>
        </w:rPr>
        <w:t>איש</w:t>
      </w:r>
      <w:r w:rsidRPr="00BE0429">
        <w:rPr>
          <w:rFonts w:cs="David" w:hint="cs"/>
          <w:szCs w:val="26"/>
          <w:rtl/>
        </w:rPr>
        <w:t xml:space="preserve"> </w:t>
      </w:r>
      <w:r w:rsidRPr="00BE0429">
        <w:rPr>
          <w:rFonts w:cs="David" w:hint="eastAsia"/>
          <w:szCs w:val="26"/>
          <w:rtl/>
        </w:rPr>
        <w:t>יידע</w:t>
      </w:r>
      <w:r w:rsidRPr="00BE0429">
        <w:rPr>
          <w:rFonts w:cs="David" w:hint="cs"/>
          <w:szCs w:val="26"/>
          <w:rtl/>
        </w:rPr>
        <w:t xml:space="preserve"> </w:t>
      </w:r>
      <w:r w:rsidRPr="00BE0429">
        <w:rPr>
          <w:rFonts w:cs="David" w:hint="eastAsia"/>
          <w:szCs w:val="26"/>
          <w:rtl/>
        </w:rPr>
        <w:t>ויבין</w:t>
      </w:r>
      <w:r w:rsidRPr="00BE0429">
        <w:rPr>
          <w:rFonts w:cs="David" w:hint="cs"/>
          <w:szCs w:val="26"/>
          <w:rtl/>
        </w:rPr>
        <w:t>,</w:t>
      </w:r>
    </w:p>
    <w:p w:rsidR="009D0D32" w:rsidRPr="00BE0429" w:rsidRDefault="009D0D32" w:rsidP="009D0D32">
      <w:pPr>
        <w:pStyle w:val="NormalWeb"/>
        <w:bidi/>
        <w:spacing w:before="0" w:beforeAutospacing="0" w:after="0" w:afterAutospacing="0"/>
        <w:jc w:val="both"/>
        <w:rPr>
          <w:rFonts w:cs="David"/>
          <w:szCs w:val="26"/>
          <w:rtl/>
        </w:rPr>
      </w:pPr>
      <w:r w:rsidRPr="00BE0429">
        <w:rPr>
          <w:rFonts w:cs="David" w:hint="eastAsia"/>
          <w:szCs w:val="26"/>
          <w:rtl/>
        </w:rPr>
        <w:t>שעליו</w:t>
      </w:r>
      <w:r w:rsidRPr="00BE0429">
        <w:rPr>
          <w:rFonts w:cs="David" w:hint="cs"/>
          <w:szCs w:val="26"/>
          <w:rtl/>
        </w:rPr>
        <w:t xml:space="preserve"> </w:t>
      </w:r>
      <w:r w:rsidRPr="00BE0429">
        <w:rPr>
          <w:rFonts w:cs="David" w:hint="eastAsia"/>
          <w:szCs w:val="26"/>
          <w:rtl/>
        </w:rPr>
        <w:t>לעמול</w:t>
      </w:r>
      <w:r w:rsidRPr="00BE0429">
        <w:rPr>
          <w:rFonts w:cs="David" w:hint="cs"/>
          <w:szCs w:val="26"/>
          <w:rtl/>
        </w:rPr>
        <w:t xml:space="preserve"> </w:t>
      </w:r>
      <w:r w:rsidRPr="00BE0429">
        <w:rPr>
          <w:rFonts w:cs="David" w:hint="eastAsia"/>
          <w:szCs w:val="26"/>
          <w:rtl/>
        </w:rPr>
        <w:t>ולגלות</w:t>
      </w:r>
      <w:r w:rsidRPr="00BE0429">
        <w:rPr>
          <w:rFonts w:cs="David" w:hint="cs"/>
          <w:szCs w:val="26"/>
          <w:rtl/>
        </w:rPr>
        <w:t xml:space="preserve"> </w:t>
      </w:r>
      <w:r w:rsidRPr="00BE0429">
        <w:rPr>
          <w:rFonts w:cs="David" w:hint="eastAsia"/>
          <w:szCs w:val="26"/>
          <w:rtl/>
        </w:rPr>
        <w:t>את</w:t>
      </w:r>
      <w:r w:rsidRPr="00BE0429">
        <w:rPr>
          <w:rFonts w:cs="David" w:hint="cs"/>
          <w:szCs w:val="26"/>
          <w:rtl/>
        </w:rPr>
        <w:t xml:space="preserve"> </w:t>
      </w:r>
      <w:r w:rsidRPr="00BE0429">
        <w:rPr>
          <w:rFonts w:cs="David" w:hint="eastAsia"/>
          <w:szCs w:val="26"/>
          <w:rtl/>
        </w:rPr>
        <w:t>אורו</w:t>
      </w:r>
      <w:r w:rsidRPr="00BE0429">
        <w:rPr>
          <w:rFonts w:cs="David" w:hint="cs"/>
          <w:szCs w:val="26"/>
          <w:rtl/>
        </w:rPr>
        <w:t xml:space="preserve"> </w:t>
      </w:r>
      <w:r w:rsidRPr="00BE0429">
        <w:rPr>
          <w:rFonts w:cs="David" w:hint="eastAsia"/>
          <w:szCs w:val="26"/>
          <w:rtl/>
        </w:rPr>
        <w:t>ברבים</w:t>
      </w:r>
      <w:r w:rsidRPr="00BE0429">
        <w:rPr>
          <w:rFonts w:cs="David" w:hint="cs"/>
          <w:szCs w:val="26"/>
          <w:rtl/>
        </w:rPr>
        <w:t>.</w:t>
      </w:r>
    </w:p>
    <w:p w:rsidR="009D0D32" w:rsidRPr="00BE0429" w:rsidRDefault="009D0D32" w:rsidP="009D0D32">
      <w:pPr>
        <w:pStyle w:val="NormalWeb"/>
        <w:bidi/>
        <w:spacing w:before="0" w:beforeAutospacing="0" w:after="0" w:afterAutospacing="0"/>
        <w:jc w:val="both"/>
        <w:rPr>
          <w:rFonts w:cs="David"/>
          <w:szCs w:val="26"/>
          <w:rtl/>
        </w:rPr>
      </w:pPr>
      <w:r w:rsidRPr="00BE0429">
        <w:rPr>
          <w:rFonts w:cs="David" w:hint="eastAsia"/>
          <w:szCs w:val="26"/>
          <w:rtl/>
        </w:rPr>
        <w:t>ולעשותו</w:t>
      </w:r>
      <w:r w:rsidRPr="00BE0429">
        <w:rPr>
          <w:rFonts w:cs="David" w:hint="cs"/>
          <w:szCs w:val="26"/>
          <w:rtl/>
        </w:rPr>
        <w:t xml:space="preserve"> </w:t>
      </w:r>
      <w:r w:rsidRPr="00BE0429">
        <w:rPr>
          <w:rFonts w:cs="David" w:hint="eastAsia"/>
          <w:szCs w:val="26"/>
          <w:rtl/>
        </w:rPr>
        <w:t>לאבוקה</w:t>
      </w:r>
    </w:p>
    <w:p w:rsidR="009D0D32" w:rsidRPr="00BE0429" w:rsidRDefault="009D0D32" w:rsidP="009D0D32">
      <w:pPr>
        <w:pStyle w:val="NormalWeb"/>
        <w:bidi/>
        <w:spacing w:before="0" w:beforeAutospacing="0" w:after="0" w:afterAutospacing="0"/>
        <w:jc w:val="both"/>
        <w:rPr>
          <w:rFonts w:cs="David"/>
          <w:szCs w:val="26"/>
          <w:rtl/>
        </w:rPr>
      </w:pPr>
      <w:r w:rsidRPr="00BE0429">
        <w:rPr>
          <w:rFonts w:cs="David" w:hint="eastAsia"/>
          <w:szCs w:val="26"/>
          <w:rtl/>
        </w:rPr>
        <w:t>ולהאיר</w:t>
      </w:r>
      <w:r w:rsidRPr="00BE0429">
        <w:rPr>
          <w:rFonts w:cs="David" w:hint="cs"/>
          <w:szCs w:val="26"/>
          <w:rtl/>
        </w:rPr>
        <w:t xml:space="preserve"> </w:t>
      </w:r>
      <w:r w:rsidRPr="00BE0429">
        <w:rPr>
          <w:rFonts w:cs="David" w:hint="eastAsia"/>
          <w:szCs w:val="26"/>
          <w:rtl/>
        </w:rPr>
        <w:t>לעולם</w:t>
      </w:r>
      <w:r w:rsidRPr="00BE0429">
        <w:rPr>
          <w:rFonts w:cs="David" w:hint="cs"/>
          <w:szCs w:val="26"/>
          <w:rtl/>
        </w:rPr>
        <w:t xml:space="preserve"> </w:t>
      </w:r>
      <w:r w:rsidRPr="00BE0429">
        <w:rPr>
          <w:rFonts w:cs="David" w:hint="eastAsia"/>
          <w:szCs w:val="26"/>
          <w:rtl/>
        </w:rPr>
        <w:t>כולו</w:t>
      </w:r>
      <w:r w:rsidRPr="00BE0429">
        <w:rPr>
          <w:rFonts w:cs="David" w:hint="cs"/>
          <w:szCs w:val="26"/>
          <w:rtl/>
        </w:rPr>
        <w:t>!"</w:t>
      </w:r>
    </w:p>
    <w:p w:rsidR="009627FA" w:rsidRPr="00BE0429" w:rsidRDefault="009D0D32" w:rsidP="009D0D32">
      <w:pPr>
        <w:jc w:val="right"/>
        <w:rPr>
          <w:sz w:val="24"/>
          <w:rtl/>
        </w:rPr>
      </w:pPr>
      <w:r w:rsidRPr="00BE0429">
        <w:rPr>
          <w:rFonts w:hint="cs"/>
          <w:sz w:val="24"/>
          <w:rtl/>
        </w:rPr>
        <w:t>(</w:t>
      </w:r>
      <w:r w:rsidRPr="00BE0429">
        <w:rPr>
          <w:rFonts w:hint="eastAsia"/>
          <w:sz w:val="24"/>
          <w:rtl/>
        </w:rPr>
        <w:t>הראי</w:t>
      </w:r>
      <w:r w:rsidRPr="00BE0429">
        <w:rPr>
          <w:rFonts w:hint="cs"/>
          <w:sz w:val="24"/>
          <w:rtl/>
        </w:rPr>
        <w:t>"</w:t>
      </w:r>
      <w:r w:rsidRPr="00BE0429">
        <w:rPr>
          <w:rFonts w:hint="eastAsia"/>
          <w:sz w:val="24"/>
          <w:rtl/>
        </w:rPr>
        <w:t>ה</w:t>
      </w:r>
      <w:r w:rsidRPr="00BE0429">
        <w:rPr>
          <w:rFonts w:hint="cs"/>
          <w:sz w:val="24"/>
          <w:rtl/>
        </w:rPr>
        <w:t xml:space="preserve"> </w:t>
      </w:r>
      <w:r w:rsidRPr="00BE0429">
        <w:rPr>
          <w:rFonts w:hint="eastAsia"/>
          <w:sz w:val="24"/>
          <w:rtl/>
        </w:rPr>
        <w:t>קוק</w:t>
      </w:r>
      <w:r w:rsidRPr="00BE0429">
        <w:rPr>
          <w:rFonts w:hint="cs"/>
          <w:sz w:val="24"/>
          <w:rtl/>
        </w:rPr>
        <w:t xml:space="preserve"> </w:t>
      </w:r>
      <w:r w:rsidRPr="00BE0429">
        <w:rPr>
          <w:rFonts w:hint="eastAsia"/>
          <w:sz w:val="24"/>
          <w:rtl/>
        </w:rPr>
        <w:t>זצ</w:t>
      </w:r>
      <w:r w:rsidRPr="00BE0429">
        <w:rPr>
          <w:rFonts w:hint="cs"/>
          <w:sz w:val="24"/>
          <w:rtl/>
        </w:rPr>
        <w:t>"</w:t>
      </w:r>
      <w:r w:rsidRPr="00BE0429">
        <w:rPr>
          <w:rFonts w:hint="eastAsia"/>
          <w:sz w:val="24"/>
          <w:rtl/>
        </w:rPr>
        <w:t>ל</w:t>
      </w:r>
      <w:r w:rsidRPr="00BE0429">
        <w:rPr>
          <w:rFonts w:hint="cs"/>
          <w:sz w:val="24"/>
          <w:rtl/>
        </w:rPr>
        <w:t>)</w:t>
      </w:r>
    </w:p>
    <w:p w:rsidR="00E82DAD" w:rsidRPr="00E82DAD" w:rsidRDefault="00993FC1" w:rsidP="00E82DAD">
      <w:pPr>
        <w:pStyle w:val="NormalWeb"/>
        <w:bidi/>
        <w:spacing w:before="0" w:beforeAutospacing="0" w:after="0" w:afterAutospacing="0"/>
        <w:jc w:val="both"/>
        <w:rPr>
          <w:rStyle w:val="Hyperlink"/>
          <w:rFonts w:cs="David"/>
          <w:szCs w:val="26"/>
          <w:rtl/>
        </w:rPr>
      </w:pPr>
      <w:r>
        <w:rPr>
          <w:rFonts w:cs="David"/>
          <w:rtl/>
        </w:rPr>
        <w:lastRenderedPageBreak/>
        <w:fldChar w:fldCharType="begin"/>
      </w:r>
      <w:r w:rsidR="00E82DAD">
        <w:rPr>
          <w:rFonts w:cs="David"/>
          <w:rtl/>
        </w:rPr>
        <w:instrText xml:space="preserve"> </w:instrText>
      </w:r>
      <w:r w:rsidR="00E82DAD">
        <w:rPr>
          <w:rFonts w:cs="David"/>
        </w:rPr>
        <w:instrText>HYPERLINK</w:instrText>
      </w:r>
      <w:r w:rsidR="00E82DAD">
        <w:rPr>
          <w:rFonts w:cs="David"/>
          <w:rtl/>
        </w:rPr>
        <w:instrText xml:space="preserve">  \</w:instrText>
      </w:r>
      <w:r w:rsidR="00E82DAD">
        <w:rPr>
          <w:rFonts w:cs="David"/>
        </w:rPr>
        <w:instrText>l</w:instrText>
      </w:r>
      <w:r w:rsidR="00E82DAD">
        <w:rPr>
          <w:rFonts w:cs="David"/>
          <w:rtl/>
        </w:rPr>
        <w:instrText xml:space="preserve"> "</w:instrText>
      </w:r>
      <w:r w:rsidR="00E82DAD">
        <w:rPr>
          <w:rFonts w:cs="David" w:hint="eastAsia"/>
          <w:rtl/>
        </w:rPr>
        <w:instrText>אנשיםכלאחדהואמיוחד</w:instrText>
      </w:r>
      <w:r w:rsidR="00E82DAD">
        <w:rPr>
          <w:rFonts w:cs="David"/>
          <w:rtl/>
        </w:rPr>
        <w:instrText xml:space="preserve">" </w:instrText>
      </w:r>
      <w:r>
        <w:rPr>
          <w:rFonts w:cs="David"/>
          <w:rtl/>
        </w:rPr>
        <w:fldChar w:fldCharType="separate"/>
      </w:r>
      <w:r w:rsidR="00E82DAD" w:rsidRPr="00E82DAD">
        <w:rPr>
          <w:rStyle w:val="Hyperlink"/>
          <w:rFonts w:cs="David" w:hint="cs"/>
          <w:rtl/>
        </w:rPr>
        <w:t>בחזרה לתוכן</w:t>
      </w:r>
    </w:p>
    <w:p w:rsidR="009627FA" w:rsidRPr="00A35FFD" w:rsidRDefault="00993FC1" w:rsidP="00E82DAD">
      <w:pPr>
        <w:jc w:val="center"/>
        <w:rPr>
          <w:sz w:val="28"/>
          <w:szCs w:val="28"/>
          <w:rtl/>
        </w:rPr>
      </w:pPr>
      <w:r>
        <w:rPr>
          <w:sz w:val="24"/>
          <w:szCs w:val="24"/>
          <w:rtl/>
          <w:lang w:eastAsia="he-IL"/>
        </w:rPr>
        <w:fldChar w:fldCharType="end"/>
      </w:r>
      <w:r w:rsidR="009627FA" w:rsidRPr="00A35FFD">
        <w:rPr>
          <w:rFonts w:hint="cs"/>
          <w:sz w:val="28"/>
          <w:szCs w:val="28"/>
        </w:rPr>
        <w:sym w:font="Wingdings" w:char="F076"/>
      </w:r>
      <w:r w:rsidR="009627FA">
        <w:rPr>
          <w:sz w:val="28"/>
          <w:szCs w:val="28"/>
        </w:rPr>
        <w:tab/>
      </w:r>
      <w:r w:rsidR="009627FA">
        <w:rPr>
          <w:sz w:val="28"/>
          <w:szCs w:val="28"/>
        </w:rPr>
        <w:tab/>
      </w:r>
      <w:r w:rsidR="009627FA" w:rsidRPr="00A35FFD">
        <w:rPr>
          <w:rFonts w:hint="cs"/>
          <w:sz w:val="28"/>
          <w:szCs w:val="28"/>
        </w:rPr>
        <w:sym w:font="Wingdings" w:char="F076"/>
      </w:r>
      <w:r w:rsidR="009627FA">
        <w:rPr>
          <w:sz w:val="28"/>
          <w:szCs w:val="28"/>
        </w:rPr>
        <w:tab/>
      </w:r>
      <w:r w:rsidR="009627FA">
        <w:rPr>
          <w:sz w:val="28"/>
          <w:szCs w:val="28"/>
        </w:rPr>
        <w:tab/>
      </w:r>
      <w:r w:rsidR="009627FA" w:rsidRPr="00A35FFD">
        <w:rPr>
          <w:rFonts w:hint="cs"/>
          <w:sz w:val="28"/>
          <w:szCs w:val="28"/>
        </w:rPr>
        <w:sym w:font="Wingdings" w:char="F076"/>
      </w:r>
    </w:p>
    <w:p w:rsidR="009D0D32" w:rsidRPr="007439F2" w:rsidRDefault="009D0D32" w:rsidP="009D0D32">
      <w:pPr>
        <w:spacing w:before="120"/>
        <w:jc w:val="center"/>
        <w:rPr>
          <w:rFonts w:ascii="Arial" w:hAnsi="Arial"/>
          <w:b/>
          <w:bCs/>
          <w:emboss/>
          <w:color w:val="800000"/>
          <w:rtl/>
        </w:rPr>
      </w:pPr>
      <w:bookmarkStart w:id="126" w:name="הניצוץ"/>
      <w:bookmarkEnd w:id="126"/>
      <w:r w:rsidRPr="007439F2">
        <w:rPr>
          <w:rFonts w:ascii="Arial" w:hAnsi="Arial" w:hint="cs"/>
          <w:b/>
          <w:bCs/>
          <w:emboss/>
          <w:color w:val="800000"/>
          <w:rtl/>
        </w:rPr>
        <w:t>הניצוץ</w:t>
      </w:r>
    </w:p>
    <w:p w:rsidR="009D0D32" w:rsidRPr="00BE0429" w:rsidRDefault="009D0D32" w:rsidP="009D0D32">
      <w:pPr>
        <w:spacing w:before="120"/>
        <w:jc w:val="both"/>
        <w:rPr>
          <w:sz w:val="24"/>
          <w:rtl/>
        </w:rPr>
      </w:pPr>
      <w:r w:rsidRPr="00BE0429">
        <w:rPr>
          <w:rFonts w:hint="eastAsia"/>
          <w:sz w:val="24"/>
          <w:rtl/>
        </w:rPr>
        <w:t>אין</w:t>
      </w:r>
      <w:r w:rsidRPr="00BE0429">
        <w:rPr>
          <w:rFonts w:hint="cs"/>
          <w:sz w:val="24"/>
          <w:rtl/>
        </w:rPr>
        <w:t xml:space="preserve"> </w:t>
      </w:r>
      <w:r w:rsidRPr="00BE0429">
        <w:rPr>
          <w:rFonts w:hint="eastAsia"/>
          <w:sz w:val="24"/>
          <w:rtl/>
        </w:rPr>
        <w:t>אדם</w:t>
      </w:r>
      <w:r w:rsidRPr="00BE0429">
        <w:rPr>
          <w:rFonts w:hint="cs"/>
          <w:sz w:val="24"/>
          <w:rtl/>
        </w:rPr>
        <w:t xml:space="preserve"> </w:t>
      </w:r>
      <w:r w:rsidRPr="00BE0429">
        <w:rPr>
          <w:rFonts w:hint="eastAsia"/>
          <w:sz w:val="24"/>
          <w:rtl/>
        </w:rPr>
        <w:t>שאין</w:t>
      </w:r>
      <w:r w:rsidRPr="00BE0429">
        <w:rPr>
          <w:rFonts w:hint="cs"/>
          <w:sz w:val="24"/>
          <w:rtl/>
        </w:rPr>
        <w:t xml:space="preserve"> </w:t>
      </w:r>
      <w:r w:rsidRPr="00BE0429">
        <w:rPr>
          <w:rFonts w:hint="eastAsia"/>
          <w:sz w:val="24"/>
          <w:rtl/>
        </w:rPr>
        <w:t>לו</w:t>
      </w:r>
      <w:r w:rsidRPr="00BE0429">
        <w:rPr>
          <w:rFonts w:hint="cs"/>
          <w:sz w:val="24"/>
          <w:rtl/>
        </w:rPr>
        <w:t xml:space="preserve"> </w:t>
      </w:r>
      <w:r w:rsidRPr="00BE0429">
        <w:rPr>
          <w:rFonts w:hint="eastAsia"/>
          <w:sz w:val="24"/>
          <w:rtl/>
        </w:rPr>
        <w:t>ניצוץ</w:t>
      </w:r>
    </w:p>
    <w:p w:rsidR="009D0D32" w:rsidRPr="00BE0429" w:rsidRDefault="009D0D32" w:rsidP="009D0D32">
      <w:pPr>
        <w:jc w:val="both"/>
        <w:rPr>
          <w:sz w:val="24"/>
          <w:rtl/>
        </w:rPr>
      </w:pPr>
      <w:r w:rsidRPr="00BE0429">
        <w:rPr>
          <w:rFonts w:hint="eastAsia"/>
          <w:sz w:val="24"/>
          <w:rtl/>
        </w:rPr>
        <w:t>אין</w:t>
      </w:r>
      <w:r w:rsidRPr="00BE0429">
        <w:rPr>
          <w:rFonts w:hint="cs"/>
          <w:sz w:val="24"/>
          <w:rtl/>
        </w:rPr>
        <w:t xml:space="preserve"> </w:t>
      </w:r>
      <w:r w:rsidRPr="00BE0429">
        <w:rPr>
          <w:rFonts w:hint="eastAsia"/>
          <w:sz w:val="24"/>
          <w:rtl/>
        </w:rPr>
        <w:t>ניצוץ</w:t>
      </w:r>
      <w:r w:rsidRPr="00BE0429">
        <w:rPr>
          <w:rFonts w:hint="cs"/>
          <w:sz w:val="24"/>
          <w:rtl/>
        </w:rPr>
        <w:t xml:space="preserve"> </w:t>
      </w:r>
      <w:r w:rsidRPr="00BE0429">
        <w:rPr>
          <w:rFonts w:hint="eastAsia"/>
          <w:sz w:val="24"/>
          <w:rtl/>
        </w:rPr>
        <w:t>שלא</w:t>
      </w:r>
      <w:r w:rsidRPr="00BE0429">
        <w:rPr>
          <w:rFonts w:hint="cs"/>
          <w:sz w:val="24"/>
          <w:rtl/>
        </w:rPr>
        <w:t xml:space="preserve"> </w:t>
      </w:r>
      <w:r w:rsidRPr="00BE0429">
        <w:rPr>
          <w:rFonts w:hint="eastAsia"/>
          <w:sz w:val="24"/>
          <w:rtl/>
        </w:rPr>
        <w:t>הופך</w:t>
      </w:r>
      <w:r w:rsidRPr="00BE0429">
        <w:rPr>
          <w:rFonts w:hint="cs"/>
          <w:sz w:val="24"/>
          <w:rtl/>
        </w:rPr>
        <w:t xml:space="preserve"> </w:t>
      </w:r>
      <w:r w:rsidRPr="00BE0429">
        <w:rPr>
          <w:rFonts w:hint="eastAsia"/>
          <w:sz w:val="24"/>
          <w:rtl/>
        </w:rPr>
        <w:t>לאור</w:t>
      </w:r>
    </w:p>
    <w:p w:rsidR="009D0D32" w:rsidRPr="00BE0429" w:rsidRDefault="009D0D32" w:rsidP="009D0D32">
      <w:pPr>
        <w:jc w:val="both"/>
        <w:rPr>
          <w:sz w:val="24"/>
          <w:rtl/>
        </w:rPr>
      </w:pPr>
      <w:r w:rsidRPr="00BE0429">
        <w:rPr>
          <w:rFonts w:hint="eastAsia"/>
          <w:sz w:val="24"/>
          <w:rtl/>
        </w:rPr>
        <w:t>אין</w:t>
      </w:r>
      <w:r w:rsidRPr="00BE0429">
        <w:rPr>
          <w:rFonts w:hint="cs"/>
          <w:sz w:val="24"/>
          <w:rtl/>
        </w:rPr>
        <w:t xml:space="preserve"> </w:t>
      </w:r>
      <w:r w:rsidRPr="00BE0429">
        <w:rPr>
          <w:rFonts w:hint="eastAsia"/>
          <w:sz w:val="24"/>
          <w:rtl/>
        </w:rPr>
        <w:t>אור</w:t>
      </w:r>
      <w:r w:rsidRPr="00BE0429">
        <w:rPr>
          <w:rFonts w:hint="cs"/>
          <w:sz w:val="24"/>
          <w:rtl/>
        </w:rPr>
        <w:t xml:space="preserve"> </w:t>
      </w:r>
      <w:r w:rsidRPr="00BE0429">
        <w:rPr>
          <w:rFonts w:hint="eastAsia"/>
          <w:sz w:val="24"/>
          <w:rtl/>
        </w:rPr>
        <w:t>שלא</w:t>
      </w:r>
      <w:r w:rsidRPr="00BE0429">
        <w:rPr>
          <w:rFonts w:hint="cs"/>
          <w:sz w:val="24"/>
          <w:rtl/>
        </w:rPr>
        <w:t xml:space="preserve"> </w:t>
      </w:r>
      <w:r w:rsidRPr="00BE0429">
        <w:rPr>
          <w:rFonts w:hint="eastAsia"/>
          <w:sz w:val="24"/>
          <w:rtl/>
        </w:rPr>
        <w:t>מפיץ</w:t>
      </w:r>
      <w:r w:rsidRPr="00BE0429">
        <w:rPr>
          <w:rFonts w:hint="cs"/>
          <w:sz w:val="24"/>
          <w:rtl/>
        </w:rPr>
        <w:t xml:space="preserve"> </w:t>
      </w:r>
      <w:r w:rsidRPr="00BE0429">
        <w:rPr>
          <w:rFonts w:hint="eastAsia"/>
          <w:sz w:val="24"/>
          <w:rtl/>
        </w:rPr>
        <w:t>על</w:t>
      </w:r>
      <w:r w:rsidRPr="00BE0429">
        <w:rPr>
          <w:rFonts w:hint="cs"/>
          <w:sz w:val="24"/>
          <w:rtl/>
        </w:rPr>
        <w:t xml:space="preserve"> </w:t>
      </w:r>
      <w:r w:rsidRPr="00BE0429">
        <w:rPr>
          <w:rFonts w:hint="eastAsia"/>
          <w:sz w:val="24"/>
          <w:rtl/>
        </w:rPr>
        <w:t>סביבתו</w:t>
      </w:r>
    </w:p>
    <w:p w:rsidR="009D0D32" w:rsidRPr="00BE0429" w:rsidRDefault="009D0D32" w:rsidP="009D0D32">
      <w:pPr>
        <w:jc w:val="both"/>
        <w:rPr>
          <w:sz w:val="24"/>
          <w:rtl/>
        </w:rPr>
      </w:pPr>
      <w:r w:rsidRPr="00BE0429">
        <w:rPr>
          <w:rFonts w:hint="eastAsia"/>
          <w:sz w:val="24"/>
          <w:rtl/>
        </w:rPr>
        <w:t>ככל</w:t>
      </w:r>
      <w:r w:rsidRPr="00BE0429">
        <w:rPr>
          <w:rFonts w:hint="cs"/>
          <w:sz w:val="24"/>
          <w:rtl/>
        </w:rPr>
        <w:t xml:space="preserve"> </w:t>
      </w:r>
      <w:r w:rsidRPr="00BE0429">
        <w:rPr>
          <w:rFonts w:hint="eastAsia"/>
          <w:sz w:val="24"/>
          <w:rtl/>
        </w:rPr>
        <w:t>שיגדל</w:t>
      </w:r>
      <w:r w:rsidRPr="00BE0429">
        <w:rPr>
          <w:rFonts w:hint="cs"/>
          <w:sz w:val="24"/>
          <w:rtl/>
        </w:rPr>
        <w:t xml:space="preserve"> </w:t>
      </w:r>
      <w:r w:rsidRPr="00BE0429">
        <w:rPr>
          <w:rFonts w:hint="eastAsia"/>
          <w:sz w:val="24"/>
          <w:rtl/>
        </w:rPr>
        <w:t>האור</w:t>
      </w:r>
    </w:p>
    <w:p w:rsidR="009627FA" w:rsidRPr="00BE0429" w:rsidRDefault="009D0D32" w:rsidP="009D0D32">
      <w:pPr>
        <w:jc w:val="both"/>
        <w:rPr>
          <w:sz w:val="24"/>
          <w:rtl/>
        </w:rPr>
      </w:pPr>
      <w:r w:rsidRPr="00BE0429">
        <w:rPr>
          <w:rFonts w:hint="eastAsia"/>
          <w:sz w:val="24"/>
          <w:rtl/>
        </w:rPr>
        <w:t>כך</w:t>
      </w:r>
      <w:r w:rsidRPr="00BE0429">
        <w:rPr>
          <w:rFonts w:hint="cs"/>
          <w:sz w:val="24"/>
          <w:rtl/>
        </w:rPr>
        <w:t xml:space="preserve"> </w:t>
      </w:r>
      <w:r w:rsidRPr="00BE0429">
        <w:rPr>
          <w:rFonts w:hint="eastAsia"/>
          <w:sz w:val="24"/>
          <w:rtl/>
        </w:rPr>
        <w:t>יתרחבו</w:t>
      </w:r>
      <w:r w:rsidRPr="00BE0429">
        <w:rPr>
          <w:rFonts w:hint="cs"/>
          <w:sz w:val="24"/>
          <w:rtl/>
        </w:rPr>
        <w:t xml:space="preserve"> </w:t>
      </w:r>
      <w:r w:rsidRPr="00BE0429">
        <w:rPr>
          <w:rFonts w:hint="eastAsia"/>
          <w:sz w:val="24"/>
          <w:rtl/>
        </w:rPr>
        <w:t>מעגליו</w:t>
      </w:r>
      <w:r w:rsidRPr="00BE0429">
        <w:rPr>
          <w:rFonts w:hint="cs"/>
          <w:sz w:val="24"/>
          <w:rtl/>
        </w:rPr>
        <w:t>.</w:t>
      </w:r>
    </w:p>
    <w:p w:rsidR="00E82DAD" w:rsidRPr="00E82DAD" w:rsidRDefault="00993FC1" w:rsidP="00E82DAD">
      <w:pPr>
        <w:pStyle w:val="NormalWeb"/>
        <w:bidi/>
        <w:spacing w:before="0" w:beforeAutospacing="0" w:after="0" w:afterAutospacing="0"/>
        <w:jc w:val="both"/>
        <w:rPr>
          <w:rStyle w:val="Hyperlink"/>
          <w:rFonts w:cs="David"/>
          <w:szCs w:val="26"/>
          <w:rtl/>
        </w:rPr>
      </w:pPr>
      <w:r>
        <w:rPr>
          <w:rFonts w:cs="David"/>
          <w:rtl/>
        </w:rPr>
        <w:fldChar w:fldCharType="begin"/>
      </w:r>
      <w:r w:rsidR="00E82DAD">
        <w:rPr>
          <w:rFonts w:cs="David"/>
          <w:rtl/>
        </w:rPr>
        <w:instrText xml:space="preserve"> </w:instrText>
      </w:r>
      <w:r w:rsidR="00E82DAD">
        <w:rPr>
          <w:rFonts w:cs="David"/>
        </w:rPr>
        <w:instrText>HYPERLINK</w:instrText>
      </w:r>
      <w:r w:rsidR="00E82DAD">
        <w:rPr>
          <w:rFonts w:cs="David"/>
          <w:rtl/>
        </w:rPr>
        <w:instrText xml:space="preserve">  \</w:instrText>
      </w:r>
      <w:r w:rsidR="00E82DAD">
        <w:rPr>
          <w:rFonts w:cs="David"/>
        </w:rPr>
        <w:instrText>l</w:instrText>
      </w:r>
      <w:r w:rsidR="00E82DAD">
        <w:rPr>
          <w:rFonts w:cs="David"/>
          <w:rtl/>
        </w:rPr>
        <w:instrText xml:space="preserve"> "</w:instrText>
      </w:r>
      <w:r w:rsidR="00E82DAD">
        <w:rPr>
          <w:rFonts w:cs="David" w:hint="eastAsia"/>
          <w:rtl/>
        </w:rPr>
        <w:instrText>אנשיםכלאחדהואמיוחד</w:instrText>
      </w:r>
      <w:r w:rsidR="00E82DAD">
        <w:rPr>
          <w:rFonts w:cs="David"/>
          <w:rtl/>
        </w:rPr>
        <w:instrText xml:space="preserve">" </w:instrText>
      </w:r>
      <w:r>
        <w:rPr>
          <w:rFonts w:cs="David"/>
          <w:rtl/>
        </w:rPr>
        <w:fldChar w:fldCharType="separate"/>
      </w:r>
      <w:r w:rsidR="00E82DAD" w:rsidRPr="00E82DAD">
        <w:rPr>
          <w:rStyle w:val="Hyperlink"/>
          <w:rFonts w:cs="David" w:hint="cs"/>
          <w:rtl/>
        </w:rPr>
        <w:t>בחזרה לתוכן</w:t>
      </w:r>
    </w:p>
    <w:p w:rsidR="009627FA" w:rsidRPr="00A35FFD" w:rsidRDefault="00993FC1" w:rsidP="00E82DAD">
      <w:pPr>
        <w:jc w:val="center"/>
        <w:rPr>
          <w:sz w:val="28"/>
          <w:szCs w:val="28"/>
          <w:rtl/>
        </w:rPr>
      </w:pPr>
      <w:r>
        <w:rPr>
          <w:sz w:val="24"/>
          <w:szCs w:val="24"/>
          <w:rtl/>
          <w:lang w:eastAsia="he-IL"/>
        </w:rPr>
        <w:fldChar w:fldCharType="end"/>
      </w:r>
      <w:r w:rsidR="009627FA" w:rsidRPr="00A35FFD">
        <w:rPr>
          <w:rFonts w:hint="cs"/>
          <w:sz w:val="28"/>
          <w:szCs w:val="28"/>
        </w:rPr>
        <w:sym w:font="Wingdings" w:char="F076"/>
      </w:r>
      <w:r w:rsidR="009627FA">
        <w:rPr>
          <w:sz w:val="28"/>
          <w:szCs w:val="28"/>
        </w:rPr>
        <w:tab/>
      </w:r>
      <w:r w:rsidR="009627FA">
        <w:rPr>
          <w:sz w:val="28"/>
          <w:szCs w:val="28"/>
        </w:rPr>
        <w:tab/>
      </w:r>
      <w:r w:rsidR="009627FA" w:rsidRPr="00A35FFD">
        <w:rPr>
          <w:rFonts w:hint="cs"/>
          <w:sz w:val="28"/>
          <w:szCs w:val="28"/>
        </w:rPr>
        <w:sym w:font="Wingdings" w:char="F076"/>
      </w:r>
      <w:r w:rsidR="009627FA">
        <w:rPr>
          <w:sz w:val="28"/>
          <w:szCs w:val="28"/>
        </w:rPr>
        <w:tab/>
      </w:r>
      <w:r w:rsidR="009627FA">
        <w:rPr>
          <w:sz w:val="28"/>
          <w:szCs w:val="28"/>
        </w:rPr>
        <w:tab/>
      </w:r>
      <w:r w:rsidR="009627FA" w:rsidRPr="00A35FFD">
        <w:rPr>
          <w:rFonts w:hint="cs"/>
          <w:sz w:val="28"/>
          <w:szCs w:val="28"/>
        </w:rPr>
        <w:sym w:font="Wingdings" w:char="F076"/>
      </w:r>
    </w:p>
    <w:p w:rsidR="009D0D32" w:rsidRPr="007439F2" w:rsidRDefault="009D0D32" w:rsidP="009D0D32">
      <w:pPr>
        <w:spacing w:before="120"/>
        <w:jc w:val="center"/>
        <w:rPr>
          <w:rFonts w:ascii="Arial" w:hAnsi="Arial"/>
          <w:b/>
          <w:bCs/>
          <w:emboss/>
          <w:color w:val="800000"/>
          <w:rtl/>
        </w:rPr>
      </w:pPr>
      <w:bookmarkStart w:id="127" w:name="טבעאדםוטבעהאדם"/>
      <w:bookmarkEnd w:id="127"/>
      <w:r>
        <w:rPr>
          <w:rFonts w:ascii="Arial" w:hAnsi="Arial" w:hint="cs"/>
          <w:b/>
          <w:bCs/>
          <w:emboss/>
          <w:color w:val="800000"/>
          <w:rtl/>
        </w:rPr>
        <w:t xml:space="preserve">טבע, </w:t>
      </w:r>
      <w:r w:rsidRPr="007439F2">
        <w:rPr>
          <w:rFonts w:ascii="Arial" w:hAnsi="Arial" w:hint="cs"/>
          <w:b/>
          <w:bCs/>
          <w:emboss/>
          <w:color w:val="800000"/>
          <w:rtl/>
        </w:rPr>
        <w:t>אדם</w:t>
      </w:r>
      <w:r>
        <w:rPr>
          <w:rFonts w:ascii="Arial" w:hAnsi="Arial" w:hint="cs"/>
          <w:b/>
          <w:bCs/>
          <w:emboss/>
          <w:color w:val="800000"/>
          <w:rtl/>
        </w:rPr>
        <w:t>,</w:t>
      </w:r>
      <w:r w:rsidRPr="007439F2">
        <w:rPr>
          <w:rFonts w:ascii="Arial" w:hAnsi="Arial" w:hint="cs"/>
          <w:b/>
          <w:bCs/>
          <w:emboss/>
          <w:color w:val="800000"/>
          <w:rtl/>
        </w:rPr>
        <w:t xml:space="preserve"> וטבע</w:t>
      </w:r>
      <w:r>
        <w:rPr>
          <w:rFonts w:ascii="Arial" w:hAnsi="Arial" w:hint="cs"/>
          <w:b/>
          <w:bCs/>
          <w:emboss/>
          <w:color w:val="800000"/>
          <w:rtl/>
        </w:rPr>
        <w:t xml:space="preserve"> האדם</w:t>
      </w:r>
    </w:p>
    <w:p w:rsidR="009D0D32" w:rsidRPr="00BE0429" w:rsidRDefault="009D0D32" w:rsidP="009D0D32">
      <w:pPr>
        <w:spacing w:before="120"/>
        <w:jc w:val="both"/>
        <w:rPr>
          <w:sz w:val="24"/>
          <w:rtl/>
        </w:rPr>
      </w:pPr>
      <w:r w:rsidRPr="00BE0429">
        <w:rPr>
          <w:rFonts w:hint="eastAsia"/>
          <w:sz w:val="24"/>
          <w:rtl/>
        </w:rPr>
        <w:t>כשאדם</w:t>
      </w:r>
      <w:r w:rsidRPr="00BE0429">
        <w:rPr>
          <w:rFonts w:hint="cs"/>
          <w:sz w:val="24"/>
          <w:rtl/>
        </w:rPr>
        <w:t xml:space="preserve"> </w:t>
      </w:r>
      <w:r w:rsidRPr="00BE0429">
        <w:rPr>
          <w:rFonts w:hint="eastAsia"/>
          <w:sz w:val="24"/>
          <w:rtl/>
        </w:rPr>
        <w:t>מסתכל</w:t>
      </w:r>
      <w:r w:rsidRPr="00BE0429">
        <w:rPr>
          <w:rFonts w:hint="cs"/>
          <w:sz w:val="24"/>
          <w:rtl/>
        </w:rPr>
        <w:t xml:space="preserve"> </w:t>
      </w:r>
      <w:r w:rsidRPr="00BE0429">
        <w:rPr>
          <w:rFonts w:hint="eastAsia"/>
          <w:sz w:val="24"/>
          <w:rtl/>
        </w:rPr>
        <w:t>על</w:t>
      </w:r>
      <w:r w:rsidRPr="00BE0429">
        <w:rPr>
          <w:rFonts w:hint="cs"/>
          <w:sz w:val="24"/>
          <w:rtl/>
        </w:rPr>
        <w:t xml:space="preserve"> </w:t>
      </w:r>
      <w:r w:rsidRPr="00BE0429">
        <w:rPr>
          <w:rFonts w:hint="eastAsia"/>
          <w:sz w:val="24"/>
          <w:rtl/>
        </w:rPr>
        <w:t>כל</w:t>
      </w:r>
      <w:r w:rsidRPr="00BE0429">
        <w:rPr>
          <w:rFonts w:hint="cs"/>
          <w:sz w:val="24"/>
          <w:rtl/>
        </w:rPr>
        <w:t xml:space="preserve"> </w:t>
      </w:r>
      <w:r w:rsidRPr="00BE0429">
        <w:rPr>
          <w:rFonts w:hint="eastAsia"/>
          <w:sz w:val="24"/>
          <w:rtl/>
        </w:rPr>
        <w:t>נוף</w:t>
      </w:r>
      <w:r w:rsidRPr="00BE0429">
        <w:rPr>
          <w:rFonts w:hint="cs"/>
          <w:sz w:val="24"/>
          <w:rtl/>
        </w:rPr>
        <w:t xml:space="preserve"> </w:t>
      </w:r>
      <w:r w:rsidRPr="00BE0429">
        <w:rPr>
          <w:rFonts w:hint="eastAsia"/>
          <w:sz w:val="24"/>
          <w:rtl/>
        </w:rPr>
        <w:t>בטבע</w:t>
      </w:r>
      <w:r w:rsidRPr="00BE0429">
        <w:rPr>
          <w:rFonts w:hint="cs"/>
          <w:sz w:val="24"/>
          <w:rtl/>
        </w:rPr>
        <w:t xml:space="preserve"> </w:t>
      </w:r>
    </w:p>
    <w:p w:rsidR="009D0D32" w:rsidRPr="00BE0429" w:rsidRDefault="009D0D32" w:rsidP="009D0D32">
      <w:pPr>
        <w:jc w:val="both"/>
        <w:rPr>
          <w:sz w:val="24"/>
          <w:rtl/>
        </w:rPr>
      </w:pPr>
      <w:r w:rsidRPr="00BE0429">
        <w:rPr>
          <w:rFonts w:hint="eastAsia"/>
          <w:sz w:val="24"/>
          <w:rtl/>
        </w:rPr>
        <w:t>כמו</w:t>
      </w:r>
      <w:r w:rsidRPr="00BE0429">
        <w:rPr>
          <w:rFonts w:hint="cs"/>
          <w:sz w:val="24"/>
          <w:rtl/>
        </w:rPr>
        <w:t xml:space="preserve"> </w:t>
      </w:r>
      <w:r w:rsidRPr="00BE0429">
        <w:rPr>
          <w:rFonts w:hint="eastAsia"/>
          <w:sz w:val="24"/>
          <w:rtl/>
        </w:rPr>
        <w:t>שקיעה</w:t>
      </w:r>
      <w:r w:rsidRPr="00BE0429">
        <w:rPr>
          <w:rFonts w:hint="cs"/>
          <w:sz w:val="24"/>
          <w:rtl/>
        </w:rPr>
        <w:t xml:space="preserve">, </w:t>
      </w:r>
      <w:r w:rsidRPr="00BE0429">
        <w:rPr>
          <w:rFonts w:hint="eastAsia"/>
          <w:sz w:val="24"/>
          <w:rtl/>
        </w:rPr>
        <w:t>או</w:t>
      </w:r>
      <w:r w:rsidRPr="00BE0429">
        <w:rPr>
          <w:rFonts w:hint="cs"/>
          <w:sz w:val="24"/>
          <w:rtl/>
        </w:rPr>
        <w:t xml:space="preserve"> </w:t>
      </w:r>
      <w:r w:rsidRPr="00BE0429">
        <w:rPr>
          <w:rFonts w:hint="eastAsia"/>
          <w:sz w:val="24"/>
          <w:rtl/>
        </w:rPr>
        <w:t>מדבר</w:t>
      </w:r>
      <w:r w:rsidRPr="00BE0429">
        <w:rPr>
          <w:rFonts w:hint="cs"/>
          <w:sz w:val="24"/>
          <w:rtl/>
        </w:rPr>
        <w:t>,</w:t>
      </w:r>
    </w:p>
    <w:p w:rsidR="009D0D32" w:rsidRPr="00BE0429" w:rsidRDefault="009D0D32" w:rsidP="009D0D32">
      <w:pPr>
        <w:jc w:val="both"/>
        <w:rPr>
          <w:sz w:val="24"/>
          <w:rtl/>
        </w:rPr>
      </w:pPr>
      <w:r w:rsidRPr="00BE0429">
        <w:rPr>
          <w:rFonts w:hint="eastAsia"/>
          <w:sz w:val="24"/>
          <w:rtl/>
        </w:rPr>
        <w:t>הוא</w:t>
      </w:r>
      <w:r w:rsidRPr="00BE0429">
        <w:rPr>
          <w:rFonts w:hint="cs"/>
          <w:sz w:val="24"/>
          <w:rtl/>
        </w:rPr>
        <w:t xml:space="preserve"> </w:t>
      </w:r>
      <w:r w:rsidRPr="00BE0429">
        <w:rPr>
          <w:rFonts w:hint="eastAsia"/>
          <w:sz w:val="24"/>
          <w:rtl/>
        </w:rPr>
        <w:t>יכול</w:t>
      </w:r>
      <w:r w:rsidRPr="00BE0429">
        <w:rPr>
          <w:rFonts w:hint="cs"/>
          <w:sz w:val="24"/>
          <w:rtl/>
        </w:rPr>
        <w:t xml:space="preserve"> </w:t>
      </w:r>
      <w:r w:rsidRPr="00BE0429">
        <w:rPr>
          <w:rFonts w:hint="eastAsia"/>
          <w:sz w:val="24"/>
          <w:rtl/>
        </w:rPr>
        <w:t>לראות</w:t>
      </w:r>
      <w:r w:rsidRPr="00BE0429">
        <w:rPr>
          <w:rFonts w:hint="cs"/>
          <w:sz w:val="24"/>
          <w:rtl/>
        </w:rPr>
        <w:t xml:space="preserve"> </w:t>
      </w:r>
      <w:r w:rsidRPr="00BE0429">
        <w:rPr>
          <w:rFonts w:hint="eastAsia"/>
          <w:sz w:val="24"/>
          <w:rtl/>
        </w:rPr>
        <w:t>רק</w:t>
      </w:r>
      <w:r w:rsidRPr="00BE0429">
        <w:rPr>
          <w:rFonts w:hint="cs"/>
          <w:sz w:val="24"/>
          <w:rtl/>
        </w:rPr>
        <w:t xml:space="preserve"> </w:t>
      </w:r>
      <w:r w:rsidRPr="00BE0429">
        <w:rPr>
          <w:rFonts w:hint="eastAsia"/>
          <w:sz w:val="24"/>
          <w:rtl/>
        </w:rPr>
        <w:t>חול</w:t>
      </w:r>
      <w:r w:rsidRPr="00BE0429">
        <w:rPr>
          <w:rFonts w:hint="cs"/>
          <w:sz w:val="24"/>
          <w:rtl/>
        </w:rPr>
        <w:t xml:space="preserve"> </w:t>
      </w:r>
      <w:r w:rsidRPr="00BE0429">
        <w:rPr>
          <w:rFonts w:hint="eastAsia"/>
          <w:sz w:val="24"/>
          <w:rtl/>
        </w:rPr>
        <w:t>ואבנים</w:t>
      </w:r>
    </w:p>
    <w:p w:rsidR="009D0D32" w:rsidRPr="00BE0429" w:rsidRDefault="009D0D32" w:rsidP="009D0D32">
      <w:pPr>
        <w:jc w:val="both"/>
        <w:rPr>
          <w:sz w:val="24"/>
          <w:rtl/>
        </w:rPr>
      </w:pPr>
      <w:r w:rsidRPr="00BE0429">
        <w:rPr>
          <w:rFonts w:hint="eastAsia"/>
          <w:sz w:val="24"/>
          <w:rtl/>
        </w:rPr>
        <w:t>או</w:t>
      </w:r>
      <w:r w:rsidRPr="00BE0429">
        <w:rPr>
          <w:rFonts w:hint="cs"/>
          <w:sz w:val="24"/>
          <w:rtl/>
        </w:rPr>
        <w:t xml:space="preserve"> </w:t>
      </w:r>
      <w:r w:rsidRPr="00BE0429">
        <w:rPr>
          <w:rFonts w:hint="eastAsia"/>
          <w:sz w:val="24"/>
          <w:rtl/>
        </w:rPr>
        <w:t>סתם</w:t>
      </w:r>
      <w:r w:rsidRPr="00BE0429">
        <w:rPr>
          <w:rFonts w:hint="cs"/>
          <w:sz w:val="24"/>
          <w:rtl/>
        </w:rPr>
        <w:t xml:space="preserve"> </w:t>
      </w:r>
      <w:r w:rsidRPr="00BE0429">
        <w:rPr>
          <w:rFonts w:hint="eastAsia"/>
          <w:sz w:val="24"/>
          <w:rtl/>
        </w:rPr>
        <w:t>מים</w:t>
      </w:r>
      <w:r w:rsidRPr="00BE0429">
        <w:rPr>
          <w:rFonts w:hint="cs"/>
          <w:sz w:val="24"/>
          <w:rtl/>
        </w:rPr>
        <w:t xml:space="preserve"> </w:t>
      </w:r>
      <w:r w:rsidRPr="00BE0429">
        <w:rPr>
          <w:rFonts w:hint="eastAsia"/>
          <w:sz w:val="24"/>
          <w:rtl/>
        </w:rPr>
        <w:t>זורמים</w:t>
      </w:r>
      <w:r w:rsidRPr="00BE0429">
        <w:rPr>
          <w:rFonts w:hint="cs"/>
          <w:sz w:val="24"/>
          <w:rtl/>
        </w:rPr>
        <w:t>,</w:t>
      </w:r>
    </w:p>
    <w:p w:rsidR="009D0D32" w:rsidRPr="00BE0429" w:rsidRDefault="009D0D32" w:rsidP="009D0D32">
      <w:pPr>
        <w:jc w:val="both"/>
        <w:rPr>
          <w:sz w:val="24"/>
          <w:rtl/>
        </w:rPr>
      </w:pPr>
      <w:r w:rsidRPr="00BE0429">
        <w:rPr>
          <w:rFonts w:hint="eastAsia"/>
          <w:sz w:val="24"/>
          <w:rtl/>
        </w:rPr>
        <w:t>הוא</w:t>
      </w:r>
      <w:r w:rsidRPr="00BE0429">
        <w:rPr>
          <w:rFonts w:hint="cs"/>
          <w:sz w:val="24"/>
          <w:rtl/>
        </w:rPr>
        <w:t xml:space="preserve"> </w:t>
      </w:r>
      <w:r w:rsidRPr="00BE0429">
        <w:rPr>
          <w:rFonts w:hint="eastAsia"/>
          <w:sz w:val="24"/>
          <w:rtl/>
        </w:rPr>
        <w:t>יכול</w:t>
      </w:r>
      <w:r w:rsidRPr="00BE0429">
        <w:rPr>
          <w:rFonts w:hint="cs"/>
          <w:sz w:val="24"/>
          <w:rtl/>
        </w:rPr>
        <w:t xml:space="preserve"> </w:t>
      </w:r>
      <w:r w:rsidRPr="00BE0429">
        <w:rPr>
          <w:rFonts w:hint="eastAsia"/>
          <w:sz w:val="24"/>
          <w:rtl/>
        </w:rPr>
        <w:t>להתבונן</w:t>
      </w:r>
      <w:r w:rsidRPr="00BE0429">
        <w:rPr>
          <w:rFonts w:hint="cs"/>
          <w:sz w:val="24"/>
          <w:rtl/>
        </w:rPr>
        <w:t xml:space="preserve"> </w:t>
      </w:r>
      <w:r w:rsidRPr="00BE0429">
        <w:rPr>
          <w:rFonts w:hint="eastAsia"/>
          <w:sz w:val="24"/>
          <w:rtl/>
        </w:rPr>
        <w:t>גם</w:t>
      </w:r>
      <w:r w:rsidRPr="00BE0429">
        <w:rPr>
          <w:rFonts w:hint="cs"/>
          <w:sz w:val="24"/>
          <w:rtl/>
        </w:rPr>
        <w:t xml:space="preserve"> </w:t>
      </w:r>
      <w:r w:rsidRPr="00BE0429">
        <w:rPr>
          <w:rFonts w:hint="eastAsia"/>
          <w:sz w:val="24"/>
          <w:rtl/>
        </w:rPr>
        <w:t>בטבע</w:t>
      </w:r>
    </w:p>
    <w:p w:rsidR="009D0D32" w:rsidRPr="00BE0429" w:rsidRDefault="009D0D32" w:rsidP="009D0D32">
      <w:pPr>
        <w:jc w:val="both"/>
        <w:rPr>
          <w:sz w:val="24"/>
          <w:rtl/>
        </w:rPr>
      </w:pPr>
      <w:r w:rsidRPr="00BE0429">
        <w:rPr>
          <w:rFonts w:hint="eastAsia"/>
          <w:sz w:val="24"/>
          <w:rtl/>
        </w:rPr>
        <w:t>ולראות</w:t>
      </w:r>
      <w:r w:rsidRPr="00BE0429">
        <w:rPr>
          <w:rFonts w:hint="cs"/>
          <w:sz w:val="24"/>
          <w:rtl/>
        </w:rPr>
        <w:t xml:space="preserve"> </w:t>
      </w:r>
      <w:r w:rsidRPr="00BE0429">
        <w:rPr>
          <w:rFonts w:hint="eastAsia"/>
          <w:sz w:val="24"/>
          <w:rtl/>
        </w:rPr>
        <w:t>איך</w:t>
      </w:r>
      <w:r w:rsidRPr="00BE0429">
        <w:rPr>
          <w:rFonts w:hint="cs"/>
          <w:sz w:val="24"/>
          <w:rtl/>
        </w:rPr>
        <w:t xml:space="preserve"> </w:t>
      </w:r>
      <w:r w:rsidRPr="00BE0429">
        <w:rPr>
          <w:rFonts w:hint="eastAsia"/>
          <w:sz w:val="24"/>
          <w:rtl/>
        </w:rPr>
        <w:t>אבן</w:t>
      </w:r>
      <w:r w:rsidRPr="00BE0429">
        <w:rPr>
          <w:rFonts w:hint="cs"/>
          <w:sz w:val="24"/>
          <w:rtl/>
        </w:rPr>
        <w:t xml:space="preserve"> - </w:t>
      </w:r>
      <w:r w:rsidRPr="00BE0429">
        <w:rPr>
          <w:rFonts w:hint="eastAsia"/>
          <w:sz w:val="24"/>
          <w:rtl/>
        </w:rPr>
        <w:t>ג</w:t>
      </w:r>
      <w:r w:rsidRPr="00BE0429">
        <w:rPr>
          <w:rFonts w:hint="cs"/>
          <w:sz w:val="24"/>
          <w:rtl/>
        </w:rPr>
        <w:t xml:space="preserve">ם </w:t>
      </w:r>
      <w:r w:rsidRPr="00BE0429">
        <w:rPr>
          <w:rFonts w:hint="eastAsia"/>
          <w:sz w:val="24"/>
          <w:rtl/>
        </w:rPr>
        <w:t>הקטנה</w:t>
      </w:r>
      <w:r w:rsidRPr="00BE0429">
        <w:rPr>
          <w:rFonts w:hint="cs"/>
          <w:sz w:val="24"/>
          <w:rtl/>
        </w:rPr>
        <w:t xml:space="preserve"> </w:t>
      </w:r>
      <w:r w:rsidRPr="00BE0429">
        <w:rPr>
          <w:rFonts w:hint="eastAsia"/>
          <w:sz w:val="24"/>
          <w:rtl/>
        </w:rPr>
        <w:t>ביותר</w:t>
      </w:r>
      <w:r w:rsidRPr="00BE0429">
        <w:rPr>
          <w:rFonts w:hint="cs"/>
          <w:sz w:val="24"/>
          <w:rtl/>
        </w:rPr>
        <w:t xml:space="preserve">, </w:t>
      </w:r>
      <w:r w:rsidRPr="00BE0429">
        <w:rPr>
          <w:rFonts w:hint="eastAsia"/>
          <w:sz w:val="24"/>
          <w:rtl/>
        </w:rPr>
        <w:t>במקומה</w:t>
      </w:r>
      <w:r w:rsidRPr="00BE0429">
        <w:rPr>
          <w:rFonts w:hint="cs"/>
          <w:sz w:val="24"/>
          <w:rtl/>
        </w:rPr>
        <w:t xml:space="preserve"> </w:t>
      </w:r>
      <w:r w:rsidRPr="00BE0429">
        <w:rPr>
          <w:rFonts w:hint="eastAsia"/>
          <w:sz w:val="24"/>
          <w:rtl/>
        </w:rPr>
        <w:t>עומדת</w:t>
      </w:r>
      <w:r w:rsidRPr="00BE0429">
        <w:rPr>
          <w:rFonts w:hint="cs"/>
          <w:sz w:val="24"/>
          <w:rtl/>
        </w:rPr>
        <w:t>.</w:t>
      </w:r>
    </w:p>
    <w:p w:rsidR="009D0D32" w:rsidRPr="00BE0429" w:rsidRDefault="009D0D32" w:rsidP="009D0D32">
      <w:pPr>
        <w:jc w:val="both"/>
        <w:rPr>
          <w:sz w:val="24"/>
          <w:rtl/>
        </w:rPr>
      </w:pPr>
      <w:r w:rsidRPr="00BE0429">
        <w:rPr>
          <w:rFonts w:hint="eastAsia"/>
          <w:sz w:val="24"/>
          <w:rtl/>
        </w:rPr>
        <w:t>וכל</w:t>
      </w:r>
      <w:r w:rsidRPr="00BE0429">
        <w:rPr>
          <w:rFonts w:hint="cs"/>
          <w:sz w:val="24"/>
          <w:rtl/>
        </w:rPr>
        <w:t xml:space="preserve"> </w:t>
      </w:r>
      <w:r w:rsidRPr="00BE0429">
        <w:rPr>
          <w:rFonts w:hint="eastAsia"/>
          <w:sz w:val="24"/>
          <w:rtl/>
        </w:rPr>
        <w:t>האבנים</w:t>
      </w:r>
      <w:r w:rsidRPr="00BE0429">
        <w:rPr>
          <w:rFonts w:hint="cs"/>
          <w:sz w:val="24"/>
          <w:rtl/>
        </w:rPr>
        <w:t xml:space="preserve"> </w:t>
      </w:r>
      <w:r w:rsidRPr="00BE0429">
        <w:rPr>
          <w:rFonts w:hint="eastAsia"/>
          <w:sz w:val="24"/>
          <w:rtl/>
        </w:rPr>
        <w:t>יחדיו</w:t>
      </w:r>
      <w:r w:rsidRPr="00BE0429">
        <w:rPr>
          <w:rFonts w:hint="cs"/>
          <w:sz w:val="24"/>
          <w:rtl/>
        </w:rPr>
        <w:t xml:space="preserve"> </w:t>
      </w:r>
      <w:r w:rsidRPr="00BE0429">
        <w:rPr>
          <w:rFonts w:hint="eastAsia"/>
          <w:sz w:val="24"/>
          <w:rtl/>
        </w:rPr>
        <w:t>יוצרות</w:t>
      </w:r>
      <w:r w:rsidRPr="00BE0429">
        <w:rPr>
          <w:rFonts w:hint="cs"/>
          <w:sz w:val="24"/>
          <w:rtl/>
        </w:rPr>
        <w:t xml:space="preserve"> </w:t>
      </w:r>
      <w:r w:rsidRPr="00BE0429">
        <w:rPr>
          <w:rFonts w:hint="eastAsia"/>
          <w:sz w:val="24"/>
          <w:rtl/>
        </w:rPr>
        <w:t>הרים</w:t>
      </w:r>
      <w:r w:rsidRPr="00BE0429">
        <w:rPr>
          <w:rFonts w:hint="cs"/>
          <w:sz w:val="24"/>
          <w:rtl/>
        </w:rPr>
        <w:t xml:space="preserve"> </w:t>
      </w:r>
      <w:r w:rsidRPr="00BE0429">
        <w:rPr>
          <w:rFonts w:hint="eastAsia"/>
          <w:sz w:val="24"/>
          <w:rtl/>
        </w:rPr>
        <w:t>רמים</w:t>
      </w:r>
    </w:p>
    <w:p w:rsidR="009D0D32" w:rsidRPr="00BE0429" w:rsidRDefault="009D0D32" w:rsidP="009D0D32">
      <w:pPr>
        <w:jc w:val="both"/>
        <w:rPr>
          <w:sz w:val="24"/>
          <w:rtl/>
        </w:rPr>
      </w:pPr>
      <w:r w:rsidRPr="00BE0429">
        <w:rPr>
          <w:rFonts w:hint="eastAsia"/>
          <w:sz w:val="24"/>
          <w:rtl/>
        </w:rPr>
        <w:t>וקניונים</w:t>
      </w:r>
      <w:r w:rsidRPr="00BE0429">
        <w:rPr>
          <w:rFonts w:hint="cs"/>
          <w:sz w:val="24"/>
          <w:rtl/>
        </w:rPr>
        <w:t xml:space="preserve"> </w:t>
      </w:r>
      <w:r w:rsidRPr="00BE0429">
        <w:rPr>
          <w:rFonts w:hint="eastAsia"/>
          <w:sz w:val="24"/>
          <w:rtl/>
        </w:rPr>
        <w:t>עצומים</w:t>
      </w:r>
      <w:r w:rsidRPr="00BE0429">
        <w:rPr>
          <w:rFonts w:hint="cs"/>
          <w:sz w:val="24"/>
          <w:rtl/>
        </w:rPr>
        <w:t xml:space="preserve"> </w:t>
      </w:r>
      <w:r w:rsidRPr="00BE0429">
        <w:rPr>
          <w:rFonts w:hint="eastAsia"/>
          <w:sz w:val="24"/>
          <w:rtl/>
        </w:rPr>
        <w:t>שעומקם</w:t>
      </w:r>
      <w:r w:rsidRPr="00BE0429">
        <w:rPr>
          <w:rFonts w:hint="cs"/>
          <w:sz w:val="24"/>
          <w:rtl/>
        </w:rPr>
        <w:t xml:space="preserve"> </w:t>
      </w:r>
      <w:r w:rsidRPr="00BE0429">
        <w:rPr>
          <w:rFonts w:hint="eastAsia"/>
          <w:sz w:val="24"/>
          <w:rtl/>
        </w:rPr>
        <w:t>לא</w:t>
      </w:r>
      <w:r w:rsidRPr="00BE0429">
        <w:rPr>
          <w:rFonts w:hint="cs"/>
          <w:sz w:val="24"/>
          <w:rtl/>
        </w:rPr>
        <w:t xml:space="preserve"> </w:t>
      </w:r>
      <w:r w:rsidRPr="00BE0429">
        <w:rPr>
          <w:rFonts w:hint="eastAsia"/>
          <w:sz w:val="24"/>
          <w:rtl/>
        </w:rPr>
        <w:t>נראה</w:t>
      </w:r>
      <w:r w:rsidRPr="00BE0429">
        <w:rPr>
          <w:rFonts w:hint="cs"/>
          <w:sz w:val="24"/>
          <w:rtl/>
        </w:rPr>
        <w:t xml:space="preserve"> </w:t>
      </w:r>
      <w:r w:rsidRPr="00BE0429">
        <w:rPr>
          <w:rFonts w:hint="eastAsia"/>
          <w:sz w:val="24"/>
          <w:rtl/>
        </w:rPr>
        <w:t>לעין</w:t>
      </w:r>
      <w:r w:rsidRPr="00BE0429">
        <w:rPr>
          <w:rFonts w:hint="cs"/>
          <w:sz w:val="24"/>
          <w:rtl/>
        </w:rPr>
        <w:t>.</w:t>
      </w:r>
    </w:p>
    <w:p w:rsidR="009D0D32" w:rsidRPr="00BE0429" w:rsidRDefault="009D0D32" w:rsidP="009D0D32">
      <w:pPr>
        <w:jc w:val="both"/>
        <w:rPr>
          <w:sz w:val="24"/>
          <w:rtl/>
        </w:rPr>
      </w:pPr>
      <w:r w:rsidRPr="00BE0429">
        <w:rPr>
          <w:rFonts w:hint="eastAsia"/>
          <w:sz w:val="24"/>
          <w:rtl/>
        </w:rPr>
        <w:t>ואיך</w:t>
      </w:r>
      <w:r w:rsidRPr="00BE0429">
        <w:rPr>
          <w:rFonts w:hint="cs"/>
          <w:sz w:val="24"/>
          <w:rtl/>
        </w:rPr>
        <w:t xml:space="preserve"> </w:t>
      </w:r>
      <w:r w:rsidRPr="00BE0429">
        <w:rPr>
          <w:rFonts w:hint="eastAsia"/>
          <w:sz w:val="24"/>
          <w:rtl/>
        </w:rPr>
        <w:t>כל</w:t>
      </w:r>
      <w:r w:rsidRPr="00BE0429">
        <w:rPr>
          <w:rFonts w:hint="cs"/>
          <w:sz w:val="24"/>
          <w:rtl/>
        </w:rPr>
        <w:t xml:space="preserve"> </w:t>
      </w:r>
      <w:r w:rsidRPr="00BE0429">
        <w:rPr>
          <w:rFonts w:hint="eastAsia"/>
          <w:sz w:val="24"/>
          <w:rtl/>
        </w:rPr>
        <w:t>צבעי</w:t>
      </w:r>
      <w:r w:rsidRPr="00BE0429">
        <w:rPr>
          <w:rFonts w:hint="cs"/>
          <w:sz w:val="24"/>
          <w:rtl/>
        </w:rPr>
        <w:t xml:space="preserve"> </w:t>
      </w:r>
      <w:r w:rsidRPr="00BE0429">
        <w:rPr>
          <w:rFonts w:hint="eastAsia"/>
          <w:sz w:val="24"/>
          <w:rtl/>
        </w:rPr>
        <w:t>השקיעה</w:t>
      </w:r>
      <w:r w:rsidRPr="00BE0429">
        <w:rPr>
          <w:rFonts w:hint="cs"/>
          <w:sz w:val="24"/>
          <w:rtl/>
        </w:rPr>
        <w:t xml:space="preserve"> </w:t>
      </w:r>
      <w:r w:rsidRPr="00BE0429">
        <w:rPr>
          <w:rFonts w:hint="eastAsia"/>
          <w:sz w:val="24"/>
          <w:rtl/>
        </w:rPr>
        <w:t>משתלבים</w:t>
      </w:r>
      <w:r w:rsidRPr="00BE0429">
        <w:rPr>
          <w:rFonts w:hint="cs"/>
          <w:sz w:val="24"/>
          <w:rtl/>
        </w:rPr>
        <w:t xml:space="preserve"> </w:t>
      </w:r>
      <w:r w:rsidRPr="00BE0429">
        <w:rPr>
          <w:rFonts w:hint="eastAsia"/>
          <w:sz w:val="24"/>
          <w:rtl/>
        </w:rPr>
        <w:t>יחדיו</w:t>
      </w:r>
    </w:p>
    <w:p w:rsidR="009D0D32" w:rsidRPr="00BE0429" w:rsidRDefault="009D0D32" w:rsidP="009D0D32">
      <w:pPr>
        <w:jc w:val="both"/>
        <w:rPr>
          <w:sz w:val="24"/>
          <w:rtl/>
        </w:rPr>
      </w:pPr>
      <w:r w:rsidRPr="00BE0429">
        <w:rPr>
          <w:rFonts w:hint="eastAsia"/>
          <w:sz w:val="24"/>
          <w:rtl/>
        </w:rPr>
        <w:t>ואיך</w:t>
      </w:r>
      <w:r w:rsidRPr="00BE0429">
        <w:rPr>
          <w:rFonts w:hint="cs"/>
          <w:sz w:val="24"/>
          <w:rtl/>
        </w:rPr>
        <w:t xml:space="preserve"> </w:t>
      </w:r>
      <w:r w:rsidRPr="00BE0429">
        <w:rPr>
          <w:rFonts w:hint="eastAsia"/>
          <w:sz w:val="24"/>
          <w:rtl/>
        </w:rPr>
        <w:t>כל</w:t>
      </w:r>
      <w:r w:rsidRPr="00BE0429">
        <w:rPr>
          <w:rFonts w:hint="cs"/>
          <w:sz w:val="24"/>
          <w:rtl/>
        </w:rPr>
        <w:t xml:space="preserve"> </w:t>
      </w:r>
      <w:r w:rsidRPr="00BE0429">
        <w:rPr>
          <w:rFonts w:hint="eastAsia"/>
          <w:sz w:val="24"/>
          <w:rtl/>
        </w:rPr>
        <w:t>העצמים</w:t>
      </w:r>
      <w:r w:rsidRPr="00BE0429">
        <w:rPr>
          <w:rFonts w:hint="cs"/>
          <w:sz w:val="24"/>
          <w:rtl/>
        </w:rPr>
        <w:t xml:space="preserve"> </w:t>
      </w:r>
      <w:r w:rsidRPr="00BE0429">
        <w:rPr>
          <w:rFonts w:hint="eastAsia"/>
          <w:sz w:val="24"/>
          <w:rtl/>
        </w:rPr>
        <w:t>והפרחים</w:t>
      </w:r>
      <w:r w:rsidRPr="00BE0429">
        <w:rPr>
          <w:rFonts w:hint="cs"/>
          <w:sz w:val="24"/>
          <w:rtl/>
        </w:rPr>
        <w:t xml:space="preserve"> </w:t>
      </w:r>
      <w:r w:rsidRPr="00BE0429">
        <w:rPr>
          <w:rFonts w:hint="eastAsia"/>
          <w:sz w:val="24"/>
          <w:rtl/>
        </w:rPr>
        <w:t>וכל</w:t>
      </w:r>
      <w:r w:rsidRPr="00BE0429">
        <w:rPr>
          <w:rFonts w:hint="cs"/>
          <w:sz w:val="24"/>
          <w:rtl/>
        </w:rPr>
        <w:t xml:space="preserve"> </w:t>
      </w:r>
      <w:r w:rsidRPr="00BE0429">
        <w:rPr>
          <w:rFonts w:hint="eastAsia"/>
          <w:sz w:val="24"/>
          <w:rtl/>
        </w:rPr>
        <w:t>שאר</w:t>
      </w:r>
      <w:r w:rsidRPr="00BE0429">
        <w:rPr>
          <w:rFonts w:hint="cs"/>
          <w:sz w:val="24"/>
          <w:rtl/>
        </w:rPr>
        <w:t xml:space="preserve"> </w:t>
      </w:r>
      <w:r w:rsidRPr="00BE0429">
        <w:rPr>
          <w:rFonts w:hint="eastAsia"/>
          <w:sz w:val="24"/>
          <w:rtl/>
        </w:rPr>
        <w:t>הברואים</w:t>
      </w:r>
    </w:p>
    <w:p w:rsidR="009D0D32" w:rsidRPr="00BE0429" w:rsidRDefault="009D0D32" w:rsidP="009D0D32">
      <w:pPr>
        <w:jc w:val="both"/>
        <w:rPr>
          <w:sz w:val="24"/>
          <w:rtl/>
        </w:rPr>
      </w:pPr>
      <w:r w:rsidRPr="00BE0429">
        <w:rPr>
          <w:rFonts w:hint="eastAsia"/>
          <w:sz w:val="24"/>
          <w:rtl/>
        </w:rPr>
        <w:t>משלימים</w:t>
      </w:r>
      <w:r w:rsidRPr="00BE0429">
        <w:rPr>
          <w:rFonts w:hint="cs"/>
          <w:sz w:val="24"/>
          <w:rtl/>
        </w:rPr>
        <w:t xml:space="preserve"> </w:t>
      </w:r>
      <w:r w:rsidRPr="00BE0429">
        <w:rPr>
          <w:rFonts w:hint="eastAsia"/>
          <w:sz w:val="24"/>
          <w:rtl/>
        </w:rPr>
        <w:t>זה</w:t>
      </w:r>
      <w:r w:rsidRPr="00BE0429">
        <w:rPr>
          <w:rFonts w:hint="cs"/>
          <w:sz w:val="24"/>
          <w:rtl/>
        </w:rPr>
        <w:t xml:space="preserve"> </w:t>
      </w:r>
      <w:r w:rsidRPr="00BE0429">
        <w:rPr>
          <w:rFonts w:hint="eastAsia"/>
          <w:sz w:val="24"/>
          <w:rtl/>
        </w:rPr>
        <w:t>את</w:t>
      </w:r>
      <w:r w:rsidRPr="00BE0429">
        <w:rPr>
          <w:rFonts w:hint="cs"/>
          <w:sz w:val="24"/>
          <w:rtl/>
        </w:rPr>
        <w:t xml:space="preserve"> </w:t>
      </w:r>
      <w:r w:rsidRPr="00BE0429">
        <w:rPr>
          <w:rFonts w:hint="eastAsia"/>
          <w:sz w:val="24"/>
          <w:rtl/>
        </w:rPr>
        <w:t>זה</w:t>
      </w:r>
    </w:p>
    <w:p w:rsidR="009D0D32" w:rsidRPr="00BE0429" w:rsidRDefault="009D0D32" w:rsidP="009D0D32">
      <w:pPr>
        <w:jc w:val="both"/>
        <w:rPr>
          <w:sz w:val="24"/>
          <w:rtl/>
        </w:rPr>
      </w:pPr>
      <w:r w:rsidRPr="00BE0429">
        <w:rPr>
          <w:rFonts w:hint="eastAsia"/>
          <w:sz w:val="24"/>
          <w:rtl/>
        </w:rPr>
        <w:t>ויוצרים</w:t>
      </w:r>
      <w:r w:rsidRPr="00BE0429">
        <w:rPr>
          <w:rFonts w:hint="cs"/>
          <w:sz w:val="24"/>
          <w:rtl/>
        </w:rPr>
        <w:t xml:space="preserve"> </w:t>
      </w:r>
      <w:r w:rsidRPr="00BE0429">
        <w:rPr>
          <w:rFonts w:hint="eastAsia"/>
          <w:sz w:val="24"/>
          <w:rtl/>
        </w:rPr>
        <w:t>תרומה</w:t>
      </w:r>
      <w:r w:rsidRPr="00BE0429">
        <w:rPr>
          <w:rFonts w:hint="cs"/>
          <w:sz w:val="24"/>
          <w:rtl/>
        </w:rPr>
        <w:t xml:space="preserve"> </w:t>
      </w:r>
      <w:r w:rsidRPr="00BE0429">
        <w:rPr>
          <w:rFonts w:hint="eastAsia"/>
          <w:sz w:val="24"/>
          <w:rtl/>
        </w:rPr>
        <w:t>נפלאה</w:t>
      </w:r>
    </w:p>
    <w:p w:rsidR="009D0D32" w:rsidRPr="00BE0429" w:rsidRDefault="009D0D32" w:rsidP="009D0D32">
      <w:pPr>
        <w:jc w:val="both"/>
        <w:rPr>
          <w:sz w:val="24"/>
          <w:rtl/>
        </w:rPr>
      </w:pPr>
      <w:r w:rsidRPr="00BE0429">
        <w:rPr>
          <w:rFonts w:hint="eastAsia"/>
          <w:sz w:val="24"/>
          <w:rtl/>
        </w:rPr>
        <w:t>שלא</w:t>
      </w:r>
      <w:r w:rsidRPr="00BE0429">
        <w:rPr>
          <w:rFonts w:hint="cs"/>
          <w:sz w:val="24"/>
          <w:rtl/>
        </w:rPr>
        <w:t xml:space="preserve"> </w:t>
      </w:r>
      <w:r w:rsidRPr="00BE0429">
        <w:rPr>
          <w:rFonts w:hint="eastAsia"/>
          <w:sz w:val="24"/>
          <w:rtl/>
        </w:rPr>
        <w:t>ניתן</w:t>
      </w:r>
      <w:r w:rsidRPr="00BE0429">
        <w:rPr>
          <w:rFonts w:hint="cs"/>
          <w:sz w:val="24"/>
          <w:rtl/>
        </w:rPr>
        <w:t xml:space="preserve"> </w:t>
      </w:r>
      <w:r w:rsidRPr="00BE0429">
        <w:rPr>
          <w:rFonts w:hint="eastAsia"/>
          <w:sz w:val="24"/>
          <w:rtl/>
        </w:rPr>
        <w:t>לתארה</w:t>
      </w:r>
      <w:r w:rsidRPr="00BE0429">
        <w:rPr>
          <w:rFonts w:hint="cs"/>
          <w:sz w:val="24"/>
          <w:rtl/>
        </w:rPr>
        <w:t xml:space="preserve"> </w:t>
      </w:r>
      <w:r w:rsidRPr="00BE0429">
        <w:rPr>
          <w:rFonts w:hint="eastAsia"/>
          <w:sz w:val="24"/>
          <w:rtl/>
        </w:rPr>
        <w:t>במילים</w:t>
      </w:r>
      <w:r w:rsidRPr="00BE0429">
        <w:rPr>
          <w:rFonts w:hint="cs"/>
          <w:sz w:val="24"/>
          <w:rtl/>
        </w:rPr>
        <w:t>.</w:t>
      </w:r>
    </w:p>
    <w:p w:rsidR="009D0D32" w:rsidRPr="00BE0429" w:rsidRDefault="009D0D32" w:rsidP="009D0D32">
      <w:pPr>
        <w:jc w:val="both"/>
        <w:rPr>
          <w:sz w:val="24"/>
          <w:rtl/>
        </w:rPr>
      </w:pPr>
      <w:r w:rsidRPr="00BE0429">
        <w:rPr>
          <w:rFonts w:hint="eastAsia"/>
          <w:sz w:val="24"/>
          <w:rtl/>
        </w:rPr>
        <w:t>כך</w:t>
      </w:r>
      <w:r w:rsidRPr="00BE0429">
        <w:rPr>
          <w:rFonts w:hint="cs"/>
          <w:sz w:val="24"/>
          <w:rtl/>
        </w:rPr>
        <w:t xml:space="preserve"> </w:t>
      </w:r>
      <w:r w:rsidRPr="00BE0429">
        <w:rPr>
          <w:rFonts w:hint="eastAsia"/>
          <w:sz w:val="24"/>
          <w:rtl/>
        </w:rPr>
        <w:t>גם</w:t>
      </w:r>
      <w:r w:rsidRPr="00BE0429">
        <w:rPr>
          <w:rFonts w:hint="cs"/>
          <w:sz w:val="24"/>
          <w:rtl/>
        </w:rPr>
        <w:t xml:space="preserve"> </w:t>
      </w:r>
      <w:r w:rsidRPr="00BE0429">
        <w:rPr>
          <w:rFonts w:hint="eastAsia"/>
          <w:sz w:val="24"/>
          <w:rtl/>
        </w:rPr>
        <w:t>ניתן</w:t>
      </w:r>
      <w:r w:rsidRPr="00BE0429">
        <w:rPr>
          <w:rFonts w:hint="cs"/>
          <w:sz w:val="24"/>
          <w:rtl/>
        </w:rPr>
        <w:t xml:space="preserve"> </w:t>
      </w:r>
      <w:r w:rsidRPr="00BE0429">
        <w:rPr>
          <w:rFonts w:hint="eastAsia"/>
          <w:sz w:val="24"/>
          <w:rtl/>
        </w:rPr>
        <w:t>להסתכל</w:t>
      </w:r>
      <w:r w:rsidRPr="00BE0429">
        <w:rPr>
          <w:rFonts w:hint="cs"/>
          <w:sz w:val="24"/>
          <w:rtl/>
        </w:rPr>
        <w:t xml:space="preserve"> </w:t>
      </w:r>
      <w:r w:rsidRPr="00BE0429">
        <w:rPr>
          <w:rFonts w:hint="eastAsia"/>
          <w:sz w:val="24"/>
          <w:rtl/>
        </w:rPr>
        <w:t>על</w:t>
      </w:r>
      <w:r w:rsidRPr="00BE0429">
        <w:rPr>
          <w:rFonts w:hint="cs"/>
          <w:sz w:val="24"/>
          <w:rtl/>
        </w:rPr>
        <w:t xml:space="preserve"> </w:t>
      </w:r>
      <w:r w:rsidRPr="00BE0429">
        <w:rPr>
          <w:rFonts w:hint="eastAsia"/>
          <w:sz w:val="24"/>
          <w:rtl/>
        </w:rPr>
        <w:t>בני</w:t>
      </w:r>
      <w:r w:rsidRPr="00BE0429">
        <w:rPr>
          <w:rFonts w:hint="cs"/>
          <w:sz w:val="24"/>
          <w:rtl/>
        </w:rPr>
        <w:t xml:space="preserve"> </w:t>
      </w:r>
      <w:r w:rsidRPr="00BE0429">
        <w:rPr>
          <w:rFonts w:hint="eastAsia"/>
          <w:sz w:val="24"/>
          <w:rtl/>
        </w:rPr>
        <w:t>אדם</w:t>
      </w:r>
      <w:r w:rsidRPr="00BE0429">
        <w:rPr>
          <w:rFonts w:hint="cs"/>
          <w:sz w:val="24"/>
          <w:rtl/>
        </w:rPr>
        <w:t>.</w:t>
      </w:r>
    </w:p>
    <w:p w:rsidR="009D0D32" w:rsidRPr="00BE0429" w:rsidRDefault="009D0D32" w:rsidP="009D0D32">
      <w:pPr>
        <w:jc w:val="both"/>
        <w:rPr>
          <w:sz w:val="24"/>
          <w:rtl/>
        </w:rPr>
      </w:pPr>
      <w:r w:rsidRPr="00BE0429">
        <w:rPr>
          <w:rFonts w:hint="eastAsia"/>
          <w:sz w:val="24"/>
          <w:rtl/>
        </w:rPr>
        <w:t>ניתן</w:t>
      </w:r>
      <w:r w:rsidRPr="00BE0429">
        <w:rPr>
          <w:rFonts w:hint="cs"/>
          <w:sz w:val="24"/>
          <w:rtl/>
        </w:rPr>
        <w:t xml:space="preserve"> </w:t>
      </w:r>
      <w:r w:rsidRPr="00BE0429">
        <w:rPr>
          <w:rFonts w:hint="eastAsia"/>
          <w:sz w:val="24"/>
          <w:rtl/>
        </w:rPr>
        <w:t>לראות</w:t>
      </w:r>
      <w:r w:rsidRPr="00BE0429">
        <w:rPr>
          <w:rFonts w:hint="cs"/>
          <w:sz w:val="24"/>
          <w:rtl/>
        </w:rPr>
        <w:t xml:space="preserve"> </w:t>
      </w:r>
      <w:r w:rsidRPr="00BE0429">
        <w:rPr>
          <w:rFonts w:hint="eastAsia"/>
          <w:sz w:val="24"/>
          <w:rtl/>
        </w:rPr>
        <w:t>בהם</w:t>
      </w:r>
      <w:r w:rsidRPr="00BE0429">
        <w:rPr>
          <w:rFonts w:hint="cs"/>
          <w:sz w:val="24"/>
          <w:rtl/>
        </w:rPr>
        <w:t xml:space="preserve"> </w:t>
      </w:r>
      <w:r w:rsidRPr="00BE0429">
        <w:rPr>
          <w:rFonts w:hint="eastAsia"/>
          <w:sz w:val="24"/>
          <w:rtl/>
        </w:rPr>
        <w:t>רק</w:t>
      </w:r>
      <w:r w:rsidRPr="00BE0429">
        <w:rPr>
          <w:rFonts w:hint="cs"/>
          <w:sz w:val="24"/>
          <w:rtl/>
        </w:rPr>
        <w:t xml:space="preserve"> </w:t>
      </w:r>
      <w:r w:rsidRPr="00BE0429">
        <w:rPr>
          <w:rFonts w:hint="eastAsia"/>
          <w:sz w:val="24"/>
          <w:rtl/>
        </w:rPr>
        <w:t>את</w:t>
      </w:r>
      <w:r w:rsidRPr="00BE0429">
        <w:rPr>
          <w:rFonts w:hint="cs"/>
          <w:sz w:val="24"/>
          <w:rtl/>
        </w:rPr>
        <w:t xml:space="preserve"> </w:t>
      </w:r>
      <w:r w:rsidRPr="00BE0429">
        <w:rPr>
          <w:rFonts w:hint="eastAsia"/>
          <w:sz w:val="24"/>
          <w:rtl/>
        </w:rPr>
        <w:t>הרע</w:t>
      </w:r>
      <w:r w:rsidRPr="00BE0429">
        <w:rPr>
          <w:rFonts w:hint="cs"/>
          <w:sz w:val="24"/>
          <w:rtl/>
        </w:rPr>
        <w:t>,</w:t>
      </w:r>
    </w:p>
    <w:p w:rsidR="009D0D32" w:rsidRPr="00BE0429" w:rsidRDefault="009D0D32" w:rsidP="009D0D32">
      <w:pPr>
        <w:jc w:val="both"/>
        <w:rPr>
          <w:sz w:val="24"/>
          <w:rtl/>
        </w:rPr>
      </w:pPr>
      <w:r w:rsidRPr="00BE0429">
        <w:rPr>
          <w:rFonts w:hint="eastAsia"/>
          <w:sz w:val="24"/>
          <w:rtl/>
        </w:rPr>
        <w:t>אך</w:t>
      </w:r>
      <w:r w:rsidRPr="00BE0429">
        <w:rPr>
          <w:rFonts w:hint="cs"/>
          <w:sz w:val="24"/>
          <w:rtl/>
        </w:rPr>
        <w:t xml:space="preserve"> </w:t>
      </w:r>
      <w:r w:rsidRPr="00BE0429">
        <w:rPr>
          <w:rFonts w:hint="eastAsia"/>
          <w:sz w:val="24"/>
          <w:rtl/>
        </w:rPr>
        <w:t>אם</w:t>
      </w:r>
      <w:r w:rsidRPr="00BE0429">
        <w:rPr>
          <w:rFonts w:hint="cs"/>
          <w:sz w:val="24"/>
          <w:rtl/>
        </w:rPr>
        <w:t xml:space="preserve"> </w:t>
      </w:r>
      <w:r w:rsidRPr="00BE0429">
        <w:rPr>
          <w:rFonts w:hint="eastAsia"/>
          <w:sz w:val="24"/>
          <w:rtl/>
        </w:rPr>
        <w:t>תתבונן</w:t>
      </w:r>
      <w:r w:rsidRPr="00BE0429">
        <w:rPr>
          <w:rFonts w:hint="cs"/>
          <w:sz w:val="24"/>
          <w:rtl/>
        </w:rPr>
        <w:t xml:space="preserve"> </w:t>
      </w:r>
      <w:r w:rsidRPr="00BE0429">
        <w:rPr>
          <w:rFonts w:hint="eastAsia"/>
          <w:sz w:val="24"/>
          <w:rtl/>
        </w:rPr>
        <w:t>פנימה</w:t>
      </w:r>
      <w:r w:rsidRPr="00BE0429">
        <w:rPr>
          <w:rFonts w:hint="cs"/>
          <w:sz w:val="24"/>
          <w:rtl/>
        </w:rPr>
        <w:t xml:space="preserve"> </w:t>
      </w:r>
      <w:r w:rsidRPr="00BE0429">
        <w:rPr>
          <w:rFonts w:hint="eastAsia"/>
          <w:sz w:val="24"/>
          <w:rtl/>
        </w:rPr>
        <w:t>עמוק</w:t>
      </w:r>
      <w:r w:rsidRPr="00BE0429">
        <w:rPr>
          <w:rFonts w:hint="cs"/>
          <w:sz w:val="24"/>
          <w:rtl/>
        </w:rPr>
        <w:t xml:space="preserve"> </w:t>
      </w:r>
      <w:r w:rsidRPr="00BE0429">
        <w:rPr>
          <w:rFonts w:hint="eastAsia"/>
          <w:sz w:val="24"/>
          <w:rtl/>
        </w:rPr>
        <w:t>לתוך</w:t>
      </w:r>
      <w:r w:rsidRPr="00BE0429">
        <w:rPr>
          <w:rFonts w:hint="cs"/>
          <w:sz w:val="24"/>
          <w:rtl/>
        </w:rPr>
        <w:t xml:space="preserve"> </w:t>
      </w:r>
      <w:r w:rsidRPr="00BE0429">
        <w:rPr>
          <w:rFonts w:hint="eastAsia"/>
          <w:sz w:val="24"/>
          <w:rtl/>
        </w:rPr>
        <w:t>ליבם</w:t>
      </w:r>
      <w:r w:rsidRPr="00BE0429">
        <w:rPr>
          <w:rFonts w:hint="cs"/>
          <w:sz w:val="24"/>
          <w:rtl/>
        </w:rPr>
        <w:t>,</w:t>
      </w:r>
    </w:p>
    <w:p w:rsidR="009627FA" w:rsidRPr="00BE0429" w:rsidRDefault="009D0D32" w:rsidP="009D0D32">
      <w:pPr>
        <w:jc w:val="both"/>
        <w:rPr>
          <w:sz w:val="24"/>
          <w:rtl/>
        </w:rPr>
      </w:pPr>
      <w:r w:rsidRPr="00BE0429">
        <w:rPr>
          <w:rFonts w:hint="eastAsia"/>
          <w:sz w:val="24"/>
          <w:rtl/>
        </w:rPr>
        <w:t>תראה</w:t>
      </w:r>
      <w:r w:rsidRPr="00BE0429">
        <w:rPr>
          <w:rFonts w:hint="cs"/>
          <w:sz w:val="24"/>
          <w:rtl/>
        </w:rPr>
        <w:t xml:space="preserve"> </w:t>
      </w:r>
      <w:r w:rsidRPr="00BE0429">
        <w:rPr>
          <w:rFonts w:hint="eastAsia"/>
          <w:sz w:val="24"/>
          <w:rtl/>
        </w:rPr>
        <w:t>עד</w:t>
      </w:r>
      <w:r w:rsidRPr="00BE0429">
        <w:rPr>
          <w:rFonts w:hint="cs"/>
          <w:sz w:val="24"/>
          <w:rtl/>
        </w:rPr>
        <w:t xml:space="preserve"> </w:t>
      </w:r>
      <w:r w:rsidRPr="00BE0429">
        <w:rPr>
          <w:rFonts w:hint="eastAsia"/>
          <w:sz w:val="24"/>
          <w:rtl/>
        </w:rPr>
        <w:t>כמה</w:t>
      </w:r>
      <w:r w:rsidRPr="00BE0429">
        <w:rPr>
          <w:rFonts w:hint="cs"/>
          <w:sz w:val="24"/>
          <w:rtl/>
        </w:rPr>
        <w:t xml:space="preserve"> </w:t>
      </w:r>
      <w:r w:rsidRPr="00BE0429">
        <w:rPr>
          <w:rFonts w:hint="eastAsia"/>
          <w:sz w:val="24"/>
          <w:rtl/>
        </w:rPr>
        <w:t>הם</w:t>
      </w:r>
      <w:r w:rsidRPr="00BE0429">
        <w:rPr>
          <w:rFonts w:hint="cs"/>
          <w:sz w:val="24"/>
          <w:rtl/>
        </w:rPr>
        <w:t xml:space="preserve"> </w:t>
      </w:r>
      <w:r w:rsidRPr="00BE0429">
        <w:rPr>
          <w:rFonts w:hint="eastAsia"/>
          <w:sz w:val="24"/>
          <w:rtl/>
        </w:rPr>
        <w:t>מיוחדים</w:t>
      </w:r>
      <w:r w:rsidRPr="00BE0429">
        <w:rPr>
          <w:rFonts w:hint="cs"/>
          <w:sz w:val="24"/>
          <w:rtl/>
        </w:rPr>
        <w:t>.</w:t>
      </w:r>
    </w:p>
    <w:p w:rsidR="00E82DAD" w:rsidRPr="00E82DAD" w:rsidRDefault="00993FC1" w:rsidP="00E82DAD">
      <w:pPr>
        <w:pStyle w:val="NormalWeb"/>
        <w:bidi/>
        <w:spacing w:before="0" w:beforeAutospacing="0" w:after="0" w:afterAutospacing="0"/>
        <w:jc w:val="both"/>
        <w:rPr>
          <w:rStyle w:val="Hyperlink"/>
          <w:rFonts w:cs="David"/>
          <w:szCs w:val="26"/>
          <w:rtl/>
        </w:rPr>
      </w:pPr>
      <w:r>
        <w:rPr>
          <w:rFonts w:cs="David"/>
          <w:rtl/>
        </w:rPr>
        <w:fldChar w:fldCharType="begin"/>
      </w:r>
      <w:r w:rsidR="00E82DAD">
        <w:rPr>
          <w:rFonts w:cs="David"/>
          <w:rtl/>
        </w:rPr>
        <w:instrText xml:space="preserve"> </w:instrText>
      </w:r>
      <w:r w:rsidR="00E82DAD">
        <w:rPr>
          <w:rFonts w:cs="David"/>
        </w:rPr>
        <w:instrText>HYPERLINK</w:instrText>
      </w:r>
      <w:r w:rsidR="00E82DAD">
        <w:rPr>
          <w:rFonts w:cs="David"/>
          <w:rtl/>
        </w:rPr>
        <w:instrText xml:space="preserve">  \</w:instrText>
      </w:r>
      <w:r w:rsidR="00E82DAD">
        <w:rPr>
          <w:rFonts w:cs="David"/>
        </w:rPr>
        <w:instrText>l</w:instrText>
      </w:r>
      <w:r w:rsidR="00E82DAD">
        <w:rPr>
          <w:rFonts w:cs="David"/>
          <w:rtl/>
        </w:rPr>
        <w:instrText xml:space="preserve"> "</w:instrText>
      </w:r>
      <w:r w:rsidR="00E82DAD">
        <w:rPr>
          <w:rFonts w:cs="David" w:hint="eastAsia"/>
          <w:rtl/>
        </w:rPr>
        <w:instrText>אנשיםכלאחדהואמיוחד</w:instrText>
      </w:r>
      <w:r w:rsidR="00E82DAD">
        <w:rPr>
          <w:rFonts w:cs="David"/>
          <w:rtl/>
        </w:rPr>
        <w:instrText xml:space="preserve">" </w:instrText>
      </w:r>
      <w:r>
        <w:rPr>
          <w:rFonts w:cs="David"/>
          <w:rtl/>
        </w:rPr>
        <w:fldChar w:fldCharType="separate"/>
      </w:r>
      <w:r w:rsidR="00E82DAD" w:rsidRPr="00E82DAD">
        <w:rPr>
          <w:rStyle w:val="Hyperlink"/>
          <w:rFonts w:cs="David" w:hint="cs"/>
          <w:rtl/>
        </w:rPr>
        <w:t>בחזרה לתוכן</w:t>
      </w:r>
    </w:p>
    <w:p w:rsidR="009627FA" w:rsidRPr="00A35FFD" w:rsidRDefault="00993FC1" w:rsidP="00E82DAD">
      <w:pPr>
        <w:jc w:val="center"/>
        <w:rPr>
          <w:sz w:val="28"/>
          <w:szCs w:val="28"/>
          <w:rtl/>
        </w:rPr>
      </w:pPr>
      <w:r>
        <w:rPr>
          <w:sz w:val="24"/>
          <w:szCs w:val="24"/>
          <w:rtl/>
          <w:lang w:eastAsia="he-IL"/>
        </w:rPr>
        <w:fldChar w:fldCharType="end"/>
      </w:r>
      <w:r w:rsidR="009627FA" w:rsidRPr="00A35FFD">
        <w:rPr>
          <w:rFonts w:hint="cs"/>
          <w:sz w:val="28"/>
          <w:szCs w:val="28"/>
        </w:rPr>
        <w:sym w:font="Wingdings" w:char="F076"/>
      </w:r>
      <w:r w:rsidR="009627FA">
        <w:rPr>
          <w:sz w:val="28"/>
          <w:szCs w:val="28"/>
        </w:rPr>
        <w:tab/>
      </w:r>
      <w:r w:rsidR="009627FA">
        <w:rPr>
          <w:sz w:val="28"/>
          <w:szCs w:val="28"/>
        </w:rPr>
        <w:tab/>
      </w:r>
      <w:r w:rsidR="009627FA" w:rsidRPr="00A35FFD">
        <w:rPr>
          <w:rFonts w:hint="cs"/>
          <w:sz w:val="28"/>
          <w:szCs w:val="28"/>
        </w:rPr>
        <w:sym w:font="Wingdings" w:char="F076"/>
      </w:r>
      <w:r w:rsidR="009627FA">
        <w:rPr>
          <w:sz w:val="28"/>
          <w:szCs w:val="28"/>
        </w:rPr>
        <w:tab/>
      </w:r>
      <w:r w:rsidR="009627FA">
        <w:rPr>
          <w:sz w:val="28"/>
          <w:szCs w:val="28"/>
        </w:rPr>
        <w:tab/>
      </w:r>
      <w:r w:rsidR="009627FA" w:rsidRPr="00A35FFD">
        <w:rPr>
          <w:rFonts w:hint="cs"/>
          <w:sz w:val="28"/>
          <w:szCs w:val="28"/>
        </w:rPr>
        <w:sym w:font="Wingdings" w:char="F076"/>
      </w:r>
    </w:p>
    <w:p w:rsidR="009D0D32" w:rsidRPr="00C038CC" w:rsidRDefault="009D0D32" w:rsidP="009D0D32">
      <w:pPr>
        <w:spacing w:before="120"/>
        <w:jc w:val="center"/>
        <w:rPr>
          <w:rFonts w:ascii="Arial" w:hAnsi="Arial"/>
          <w:b/>
          <w:bCs/>
          <w:emboss/>
          <w:color w:val="800000"/>
          <w:rtl/>
        </w:rPr>
      </w:pPr>
      <w:bookmarkStart w:id="128" w:name="ייחודושלהיחידבתוךהיחד"/>
      <w:bookmarkEnd w:id="128"/>
      <w:r w:rsidRPr="00C038CC">
        <w:rPr>
          <w:rFonts w:ascii="Arial" w:hAnsi="Arial" w:hint="cs"/>
          <w:b/>
          <w:bCs/>
          <w:emboss/>
          <w:color w:val="800000"/>
          <w:rtl/>
        </w:rPr>
        <w:t>ייחוד</w:t>
      </w:r>
      <w:r>
        <w:rPr>
          <w:rFonts w:ascii="Arial" w:hAnsi="Arial" w:hint="cs"/>
          <w:b/>
          <w:bCs/>
          <w:emboss/>
          <w:color w:val="800000"/>
          <w:rtl/>
        </w:rPr>
        <w:t>ו של</w:t>
      </w:r>
      <w:r w:rsidRPr="00C038CC">
        <w:rPr>
          <w:rFonts w:ascii="Arial" w:hAnsi="Arial" w:hint="cs"/>
          <w:b/>
          <w:bCs/>
          <w:emboss/>
          <w:color w:val="800000"/>
          <w:rtl/>
        </w:rPr>
        <w:t xml:space="preserve"> היחיד בתוך היחד</w:t>
      </w:r>
    </w:p>
    <w:p w:rsidR="009D0D32" w:rsidRPr="00BE0429" w:rsidRDefault="009D0D32" w:rsidP="009D0D32">
      <w:pPr>
        <w:spacing w:before="120"/>
        <w:jc w:val="both"/>
        <w:rPr>
          <w:sz w:val="24"/>
          <w:rtl/>
        </w:rPr>
      </w:pPr>
      <w:r w:rsidRPr="00BE0429">
        <w:rPr>
          <w:rFonts w:hint="cs"/>
          <w:sz w:val="24"/>
          <w:rtl/>
        </w:rPr>
        <w:t>"</w:t>
      </w:r>
      <w:r w:rsidRPr="00BE0429">
        <w:rPr>
          <w:rFonts w:hint="eastAsia"/>
          <w:sz w:val="24"/>
          <w:rtl/>
        </w:rPr>
        <w:t>היחידים</w:t>
      </w:r>
      <w:r w:rsidRPr="00BE0429">
        <w:rPr>
          <w:sz w:val="24"/>
          <w:rtl/>
        </w:rPr>
        <w:t xml:space="preserve"> </w:t>
      </w:r>
      <w:r w:rsidRPr="00BE0429">
        <w:rPr>
          <w:rFonts w:hint="eastAsia"/>
          <w:sz w:val="24"/>
          <w:rtl/>
        </w:rPr>
        <w:t>השייכים</w:t>
      </w:r>
      <w:r w:rsidRPr="00BE0429">
        <w:rPr>
          <w:sz w:val="24"/>
          <w:rtl/>
        </w:rPr>
        <w:t xml:space="preserve"> </w:t>
      </w:r>
      <w:r w:rsidRPr="00BE0429">
        <w:rPr>
          <w:rFonts w:hint="eastAsia"/>
          <w:sz w:val="24"/>
          <w:rtl/>
        </w:rPr>
        <w:t>לקהילה</w:t>
      </w:r>
      <w:r w:rsidRPr="00BE0429">
        <w:rPr>
          <w:sz w:val="24"/>
          <w:rtl/>
        </w:rPr>
        <w:t xml:space="preserve"> , </w:t>
      </w:r>
      <w:r w:rsidRPr="00BE0429">
        <w:rPr>
          <w:rFonts w:hint="eastAsia"/>
          <w:sz w:val="24"/>
          <w:rtl/>
        </w:rPr>
        <w:t>משלימים</w:t>
      </w:r>
      <w:r w:rsidRPr="00BE0429">
        <w:rPr>
          <w:sz w:val="24"/>
          <w:rtl/>
        </w:rPr>
        <w:t xml:space="preserve"> </w:t>
      </w:r>
      <w:r w:rsidRPr="00BE0429">
        <w:rPr>
          <w:rFonts w:hint="eastAsia"/>
          <w:sz w:val="24"/>
          <w:rtl/>
        </w:rPr>
        <w:t>אלו</w:t>
      </w:r>
      <w:r w:rsidRPr="00BE0429">
        <w:rPr>
          <w:sz w:val="24"/>
          <w:rtl/>
        </w:rPr>
        <w:t xml:space="preserve"> </w:t>
      </w:r>
      <w:r w:rsidRPr="00BE0429">
        <w:rPr>
          <w:rFonts w:hint="eastAsia"/>
          <w:sz w:val="24"/>
          <w:rtl/>
        </w:rPr>
        <w:t>את</w:t>
      </w:r>
      <w:r w:rsidRPr="00BE0429">
        <w:rPr>
          <w:sz w:val="24"/>
          <w:rtl/>
        </w:rPr>
        <w:t xml:space="preserve"> </w:t>
      </w:r>
      <w:r w:rsidRPr="00BE0429">
        <w:rPr>
          <w:rFonts w:hint="eastAsia"/>
          <w:sz w:val="24"/>
          <w:rtl/>
        </w:rPr>
        <w:t>אלו</w:t>
      </w:r>
      <w:r w:rsidRPr="00BE0429">
        <w:rPr>
          <w:sz w:val="24"/>
          <w:rtl/>
        </w:rPr>
        <w:t>.</w:t>
      </w:r>
    </w:p>
    <w:p w:rsidR="009D0D32" w:rsidRPr="00BE0429" w:rsidRDefault="009D0D32" w:rsidP="009D0D32">
      <w:pPr>
        <w:pStyle w:val="NormalWeb"/>
        <w:bidi/>
        <w:spacing w:before="0" w:beforeAutospacing="0" w:after="0" w:afterAutospacing="0"/>
        <w:jc w:val="both"/>
        <w:rPr>
          <w:rFonts w:cs="David"/>
          <w:szCs w:val="26"/>
          <w:rtl/>
        </w:rPr>
      </w:pPr>
      <w:r w:rsidRPr="00BE0429">
        <w:rPr>
          <w:rFonts w:cs="David" w:hint="eastAsia"/>
          <w:szCs w:val="26"/>
          <w:rtl/>
        </w:rPr>
        <w:t>בכל</w:t>
      </w:r>
      <w:r w:rsidRPr="00BE0429">
        <w:rPr>
          <w:rFonts w:cs="David"/>
          <w:szCs w:val="26"/>
          <w:rtl/>
        </w:rPr>
        <w:t xml:space="preserve"> </w:t>
      </w:r>
      <w:r w:rsidRPr="00BE0429">
        <w:rPr>
          <w:rFonts w:cs="David" w:hint="eastAsia"/>
          <w:szCs w:val="26"/>
          <w:rtl/>
        </w:rPr>
        <w:t>אדם</w:t>
      </w:r>
      <w:r w:rsidRPr="00BE0429">
        <w:rPr>
          <w:rFonts w:cs="David"/>
          <w:szCs w:val="26"/>
          <w:rtl/>
        </w:rPr>
        <w:t xml:space="preserve"> </w:t>
      </w:r>
      <w:r w:rsidRPr="00BE0429">
        <w:rPr>
          <w:rFonts w:cs="David" w:hint="eastAsia"/>
          <w:szCs w:val="26"/>
          <w:rtl/>
        </w:rPr>
        <w:t>יש</w:t>
      </w:r>
      <w:r w:rsidRPr="00BE0429">
        <w:rPr>
          <w:rFonts w:cs="David"/>
          <w:szCs w:val="26"/>
          <w:rtl/>
        </w:rPr>
        <w:t xml:space="preserve"> </w:t>
      </w:r>
      <w:r w:rsidRPr="00BE0429">
        <w:rPr>
          <w:rFonts w:cs="David" w:hint="eastAsia"/>
          <w:szCs w:val="26"/>
          <w:rtl/>
        </w:rPr>
        <w:t>משהו</w:t>
      </w:r>
      <w:r w:rsidRPr="00BE0429">
        <w:rPr>
          <w:rFonts w:cs="David"/>
          <w:szCs w:val="26"/>
          <w:rtl/>
        </w:rPr>
        <w:t xml:space="preserve"> </w:t>
      </w:r>
      <w:r w:rsidRPr="00BE0429">
        <w:rPr>
          <w:rFonts w:cs="David" w:hint="eastAsia"/>
          <w:szCs w:val="26"/>
          <w:rtl/>
        </w:rPr>
        <w:t>מיוחד</w:t>
      </w:r>
      <w:r w:rsidRPr="00BE0429">
        <w:rPr>
          <w:rFonts w:cs="David"/>
          <w:szCs w:val="26"/>
          <w:rtl/>
        </w:rPr>
        <w:t xml:space="preserve"> </w:t>
      </w:r>
      <w:r w:rsidRPr="00BE0429">
        <w:rPr>
          <w:rFonts w:cs="David" w:hint="eastAsia"/>
          <w:szCs w:val="26"/>
          <w:rtl/>
        </w:rPr>
        <w:t>במינו</w:t>
      </w:r>
      <w:r w:rsidRPr="00BE0429">
        <w:rPr>
          <w:rFonts w:cs="David"/>
          <w:szCs w:val="26"/>
          <w:rtl/>
        </w:rPr>
        <w:t xml:space="preserve">, </w:t>
      </w:r>
      <w:r w:rsidRPr="00BE0429">
        <w:rPr>
          <w:rFonts w:cs="David" w:hint="eastAsia"/>
          <w:szCs w:val="26"/>
          <w:rtl/>
        </w:rPr>
        <w:t>נדיר</w:t>
      </w:r>
      <w:r w:rsidRPr="00BE0429">
        <w:rPr>
          <w:rFonts w:cs="David"/>
          <w:szCs w:val="26"/>
          <w:rtl/>
        </w:rPr>
        <w:t xml:space="preserve">, </w:t>
      </w:r>
      <w:r w:rsidRPr="00BE0429">
        <w:rPr>
          <w:rFonts w:cs="David" w:hint="eastAsia"/>
          <w:szCs w:val="26"/>
          <w:rtl/>
        </w:rPr>
        <w:t>שאינו</w:t>
      </w:r>
      <w:r w:rsidRPr="00BE0429">
        <w:rPr>
          <w:rFonts w:cs="David"/>
          <w:szCs w:val="26"/>
          <w:rtl/>
        </w:rPr>
        <w:t xml:space="preserve"> </w:t>
      </w:r>
      <w:r w:rsidRPr="00BE0429">
        <w:rPr>
          <w:rFonts w:cs="David" w:hint="eastAsia"/>
          <w:szCs w:val="26"/>
          <w:rtl/>
        </w:rPr>
        <w:t>ידוע</w:t>
      </w:r>
      <w:r w:rsidRPr="00BE0429">
        <w:rPr>
          <w:rFonts w:cs="David"/>
          <w:szCs w:val="26"/>
          <w:rtl/>
        </w:rPr>
        <w:t xml:space="preserve"> </w:t>
      </w:r>
      <w:r w:rsidRPr="00BE0429">
        <w:rPr>
          <w:rFonts w:cs="David" w:hint="eastAsia"/>
          <w:szCs w:val="26"/>
          <w:rtl/>
        </w:rPr>
        <w:t>לאחרים</w:t>
      </w:r>
      <w:r w:rsidRPr="00BE0429">
        <w:rPr>
          <w:rFonts w:cs="David"/>
          <w:szCs w:val="26"/>
          <w:rtl/>
        </w:rPr>
        <w:t>.</w:t>
      </w:r>
    </w:p>
    <w:p w:rsidR="009D0D32" w:rsidRPr="00BE0429" w:rsidRDefault="009D0D32" w:rsidP="009D0D32">
      <w:pPr>
        <w:pStyle w:val="NormalWeb"/>
        <w:bidi/>
        <w:spacing w:before="0" w:beforeAutospacing="0" w:after="0" w:afterAutospacing="0"/>
        <w:jc w:val="both"/>
        <w:rPr>
          <w:rFonts w:cs="David"/>
          <w:szCs w:val="26"/>
          <w:rtl/>
        </w:rPr>
      </w:pPr>
      <w:r w:rsidRPr="00BE0429">
        <w:rPr>
          <w:rFonts w:cs="David" w:hint="eastAsia"/>
          <w:szCs w:val="26"/>
          <w:rtl/>
        </w:rPr>
        <w:t>לכל</w:t>
      </w:r>
      <w:r w:rsidRPr="00BE0429">
        <w:rPr>
          <w:rFonts w:cs="David"/>
          <w:szCs w:val="26"/>
          <w:rtl/>
        </w:rPr>
        <w:t xml:space="preserve"> </w:t>
      </w:r>
      <w:r w:rsidRPr="00BE0429">
        <w:rPr>
          <w:rFonts w:cs="David" w:hint="eastAsia"/>
          <w:szCs w:val="26"/>
          <w:rtl/>
        </w:rPr>
        <w:t>יחיד</w:t>
      </w:r>
      <w:r w:rsidRPr="00BE0429">
        <w:rPr>
          <w:rFonts w:cs="David"/>
          <w:szCs w:val="26"/>
          <w:rtl/>
        </w:rPr>
        <w:t xml:space="preserve"> </w:t>
      </w:r>
      <w:r w:rsidRPr="00BE0429">
        <w:rPr>
          <w:rFonts w:cs="David" w:hint="eastAsia"/>
          <w:szCs w:val="26"/>
          <w:rtl/>
        </w:rPr>
        <w:t>יש</w:t>
      </w:r>
      <w:r w:rsidRPr="00BE0429">
        <w:rPr>
          <w:rFonts w:cs="David"/>
          <w:szCs w:val="26"/>
          <w:rtl/>
        </w:rPr>
        <w:t xml:space="preserve"> </w:t>
      </w:r>
      <w:r w:rsidRPr="00BE0429">
        <w:rPr>
          <w:rFonts w:cs="David" w:hint="eastAsia"/>
          <w:szCs w:val="26"/>
          <w:rtl/>
        </w:rPr>
        <w:t>משהו</w:t>
      </w:r>
      <w:r w:rsidRPr="00BE0429">
        <w:rPr>
          <w:rFonts w:cs="David"/>
          <w:szCs w:val="26"/>
          <w:rtl/>
        </w:rPr>
        <w:t xml:space="preserve"> </w:t>
      </w:r>
      <w:r w:rsidRPr="00BE0429">
        <w:rPr>
          <w:rFonts w:cs="David" w:hint="eastAsia"/>
          <w:szCs w:val="26"/>
          <w:rtl/>
        </w:rPr>
        <w:t>מיוחד</w:t>
      </w:r>
      <w:r w:rsidRPr="00BE0429">
        <w:rPr>
          <w:rFonts w:cs="David"/>
          <w:szCs w:val="26"/>
          <w:rtl/>
        </w:rPr>
        <w:t xml:space="preserve"> </w:t>
      </w:r>
      <w:r w:rsidRPr="00BE0429">
        <w:rPr>
          <w:rFonts w:cs="David" w:hint="eastAsia"/>
          <w:szCs w:val="26"/>
          <w:rtl/>
        </w:rPr>
        <w:t>לומר</w:t>
      </w:r>
      <w:r w:rsidRPr="00BE0429">
        <w:rPr>
          <w:rFonts w:cs="David"/>
          <w:szCs w:val="26"/>
          <w:rtl/>
        </w:rPr>
        <w:t xml:space="preserve">, </w:t>
      </w:r>
      <w:r w:rsidRPr="00BE0429">
        <w:rPr>
          <w:rFonts w:cs="David" w:hint="eastAsia"/>
          <w:szCs w:val="26"/>
          <w:rtl/>
        </w:rPr>
        <w:t>צבע</w:t>
      </w:r>
      <w:r w:rsidRPr="00BE0429">
        <w:rPr>
          <w:rFonts w:cs="David"/>
          <w:szCs w:val="26"/>
          <w:rtl/>
        </w:rPr>
        <w:t xml:space="preserve"> </w:t>
      </w:r>
      <w:r w:rsidRPr="00BE0429">
        <w:rPr>
          <w:rFonts w:cs="David" w:hint="eastAsia"/>
          <w:szCs w:val="26"/>
          <w:rtl/>
        </w:rPr>
        <w:t>מיוחד</w:t>
      </w:r>
      <w:r w:rsidRPr="00BE0429">
        <w:rPr>
          <w:rFonts w:cs="David"/>
          <w:szCs w:val="26"/>
          <w:rtl/>
        </w:rPr>
        <w:t xml:space="preserve"> </w:t>
      </w:r>
      <w:r w:rsidRPr="00BE0429">
        <w:rPr>
          <w:rFonts w:cs="David" w:hint="eastAsia"/>
          <w:szCs w:val="26"/>
          <w:rtl/>
        </w:rPr>
        <w:t>להוסיף</w:t>
      </w:r>
      <w:r w:rsidRPr="00BE0429">
        <w:rPr>
          <w:rFonts w:cs="David"/>
          <w:szCs w:val="26"/>
          <w:rtl/>
        </w:rPr>
        <w:t xml:space="preserve"> </w:t>
      </w:r>
      <w:r w:rsidRPr="00BE0429">
        <w:rPr>
          <w:rFonts w:cs="David" w:hint="eastAsia"/>
          <w:szCs w:val="26"/>
          <w:rtl/>
        </w:rPr>
        <w:t>לקשת</w:t>
      </w:r>
      <w:r w:rsidRPr="00BE0429">
        <w:rPr>
          <w:rFonts w:cs="David"/>
          <w:szCs w:val="26"/>
          <w:rtl/>
        </w:rPr>
        <w:t xml:space="preserve"> </w:t>
      </w:r>
      <w:r w:rsidRPr="00BE0429">
        <w:rPr>
          <w:rFonts w:cs="David" w:hint="eastAsia"/>
          <w:szCs w:val="26"/>
          <w:rtl/>
        </w:rPr>
        <w:t>הצבעים</w:t>
      </w:r>
      <w:r w:rsidRPr="00BE0429">
        <w:rPr>
          <w:rFonts w:cs="David"/>
          <w:szCs w:val="26"/>
          <w:rtl/>
        </w:rPr>
        <w:t xml:space="preserve"> </w:t>
      </w:r>
      <w:r w:rsidRPr="00BE0429">
        <w:rPr>
          <w:rFonts w:cs="David" w:hint="eastAsia"/>
          <w:szCs w:val="26"/>
          <w:rtl/>
        </w:rPr>
        <w:t>הקהילתית</w:t>
      </w:r>
      <w:r w:rsidRPr="00BE0429">
        <w:rPr>
          <w:rFonts w:cs="David"/>
          <w:szCs w:val="26"/>
          <w:rtl/>
        </w:rPr>
        <w:t>.</w:t>
      </w:r>
    </w:p>
    <w:p w:rsidR="009D0D32" w:rsidRPr="00BE0429" w:rsidRDefault="009D0D32" w:rsidP="009D0D32">
      <w:pPr>
        <w:pStyle w:val="NormalWeb"/>
        <w:bidi/>
        <w:spacing w:before="0" w:beforeAutospacing="0" w:after="0" w:afterAutospacing="0"/>
        <w:jc w:val="both"/>
        <w:rPr>
          <w:rFonts w:cs="David"/>
          <w:szCs w:val="26"/>
          <w:rtl/>
        </w:rPr>
      </w:pPr>
      <w:r w:rsidRPr="00BE0429">
        <w:rPr>
          <w:rFonts w:cs="David" w:hint="eastAsia"/>
          <w:szCs w:val="26"/>
          <w:rtl/>
        </w:rPr>
        <w:t>לפיכך</w:t>
      </w:r>
      <w:r w:rsidRPr="00BE0429">
        <w:rPr>
          <w:rFonts w:cs="David"/>
          <w:szCs w:val="26"/>
          <w:rtl/>
        </w:rPr>
        <w:t xml:space="preserve"> , </w:t>
      </w:r>
      <w:r w:rsidRPr="00BE0429">
        <w:rPr>
          <w:rFonts w:cs="David" w:hint="eastAsia"/>
          <w:szCs w:val="26"/>
          <w:rtl/>
        </w:rPr>
        <w:t>כאשר</w:t>
      </w:r>
      <w:r w:rsidRPr="00BE0429">
        <w:rPr>
          <w:rFonts w:cs="David"/>
          <w:szCs w:val="26"/>
          <w:rtl/>
        </w:rPr>
        <w:t xml:space="preserve"> </w:t>
      </w:r>
      <w:r w:rsidRPr="00BE0429">
        <w:rPr>
          <w:rFonts w:cs="David" w:hint="eastAsia"/>
          <w:szCs w:val="26"/>
          <w:rtl/>
        </w:rPr>
        <w:t>מצטרף</w:t>
      </w:r>
      <w:r w:rsidRPr="00BE0429">
        <w:rPr>
          <w:rFonts w:cs="David"/>
          <w:szCs w:val="26"/>
          <w:rtl/>
        </w:rPr>
        <w:t xml:space="preserve"> </w:t>
      </w:r>
      <w:r w:rsidRPr="00BE0429">
        <w:rPr>
          <w:rFonts w:cs="David" w:hint="eastAsia"/>
          <w:szCs w:val="26"/>
          <w:rtl/>
        </w:rPr>
        <w:t>האדם</w:t>
      </w:r>
      <w:r w:rsidRPr="00BE0429">
        <w:rPr>
          <w:rFonts w:cs="David"/>
          <w:szCs w:val="26"/>
          <w:rtl/>
        </w:rPr>
        <w:t xml:space="preserve"> </w:t>
      </w:r>
      <w:r w:rsidRPr="00BE0429">
        <w:rPr>
          <w:rFonts w:cs="David" w:hint="eastAsia"/>
          <w:szCs w:val="26"/>
          <w:rtl/>
        </w:rPr>
        <w:t>הבודד</w:t>
      </w:r>
      <w:r w:rsidRPr="00BE0429">
        <w:rPr>
          <w:rFonts w:cs="David"/>
          <w:szCs w:val="26"/>
          <w:rtl/>
        </w:rPr>
        <w:t xml:space="preserve"> </w:t>
      </w:r>
      <w:r w:rsidRPr="00BE0429">
        <w:rPr>
          <w:rFonts w:cs="David" w:hint="eastAsia"/>
          <w:szCs w:val="26"/>
          <w:rtl/>
        </w:rPr>
        <w:t>לקהילה</w:t>
      </w:r>
      <w:r w:rsidRPr="00BE0429">
        <w:rPr>
          <w:rFonts w:cs="David"/>
          <w:szCs w:val="26"/>
          <w:rtl/>
        </w:rPr>
        <w:t xml:space="preserve"> , </w:t>
      </w:r>
      <w:r w:rsidRPr="00BE0429">
        <w:rPr>
          <w:rFonts w:cs="David" w:hint="eastAsia"/>
          <w:szCs w:val="26"/>
          <w:rtl/>
        </w:rPr>
        <w:t>הוא</w:t>
      </w:r>
      <w:r w:rsidRPr="00BE0429">
        <w:rPr>
          <w:rFonts w:cs="David"/>
          <w:szCs w:val="26"/>
          <w:rtl/>
        </w:rPr>
        <w:t xml:space="preserve"> </w:t>
      </w:r>
      <w:r w:rsidRPr="00BE0429">
        <w:rPr>
          <w:rFonts w:cs="David" w:hint="eastAsia"/>
          <w:szCs w:val="26"/>
          <w:rtl/>
        </w:rPr>
        <w:t>מוסיף</w:t>
      </w:r>
      <w:r w:rsidRPr="00BE0429">
        <w:rPr>
          <w:rFonts w:cs="David"/>
          <w:szCs w:val="26"/>
          <w:rtl/>
        </w:rPr>
        <w:t xml:space="preserve"> </w:t>
      </w:r>
      <w:r w:rsidRPr="00BE0429">
        <w:rPr>
          <w:rFonts w:cs="David" w:hint="eastAsia"/>
          <w:szCs w:val="26"/>
          <w:rtl/>
        </w:rPr>
        <w:t>מימד</w:t>
      </w:r>
      <w:r w:rsidRPr="00BE0429">
        <w:rPr>
          <w:rFonts w:cs="David"/>
          <w:szCs w:val="26"/>
          <w:rtl/>
        </w:rPr>
        <w:t xml:space="preserve"> </w:t>
      </w:r>
      <w:r w:rsidRPr="00BE0429">
        <w:rPr>
          <w:rFonts w:cs="David" w:hint="eastAsia"/>
          <w:szCs w:val="26"/>
          <w:rtl/>
        </w:rPr>
        <w:t>חדש</w:t>
      </w:r>
      <w:r w:rsidRPr="00BE0429">
        <w:rPr>
          <w:rFonts w:cs="David"/>
          <w:szCs w:val="26"/>
          <w:rtl/>
        </w:rPr>
        <w:t xml:space="preserve"> </w:t>
      </w:r>
      <w:r w:rsidRPr="00BE0429">
        <w:rPr>
          <w:rFonts w:cs="David" w:hint="eastAsia"/>
          <w:szCs w:val="26"/>
          <w:rtl/>
        </w:rPr>
        <w:t>למודעות</w:t>
      </w:r>
      <w:r w:rsidRPr="00BE0429">
        <w:rPr>
          <w:rFonts w:cs="David"/>
          <w:szCs w:val="26"/>
          <w:rtl/>
        </w:rPr>
        <w:t>.</w:t>
      </w:r>
    </w:p>
    <w:p w:rsidR="009D0D32" w:rsidRPr="00BE0429" w:rsidRDefault="009D0D32" w:rsidP="009D0D32">
      <w:pPr>
        <w:pStyle w:val="NormalWeb"/>
        <w:bidi/>
        <w:spacing w:before="0" w:beforeAutospacing="0" w:after="0" w:afterAutospacing="0"/>
        <w:jc w:val="both"/>
        <w:rPr>
          <w:rFonts w:cs="David"/>
          <w:szCs w:val="26"/>
          <w:rtl/>
        </w:rPr>
      </w:pPr>
      <w:r w:rsidRPr="00BE0429">
        <w:rPr>
          <w:rFonts w:cs="David" w:hint="eastAsia"/>
          <w:szCs w:val="26"/>
          <w:rtl/>
        </w:rPr>
        <w:t>הוא</w:t>
      </w:r>
      <w:r w:rsidRPr="00BE0429">
        <w:rPr>
          <w:rFonts w:cs="David"/>
          <w:szCs w:val="26"/>
          <w:rtl/>
        </w:rPr>
        <w:t xml:space="preserve"> </w:t>
      </w:r>
      <w:r w:rsidRPr="00BE0429">
        <w:rPr>
          <w:rFonts w:cs="David" w:hint="eastAsia"/>
          <w:szCs w:val="26"/>
          <w:rtl/>
        </w:rPr>
        <w:t>תורם</w:t>
      </w:r>
      <w:r w:rsidRPr="00BE0429">
        <w:rPr>
          <w:rFonts w:cs="David"/>
          <w:szCs w:val="26"/>
          <w:rtl/>
        </w:rPr>
        <w:t xml:space="preserve"> </w:t>
      </w:r>
      <w:r w:rsidRPr="00BE0429">
        <w:rPr>
          <w:rFonts w:cs="David" w:hint="eastAsia"/>
          <w:szCs w:val="26"/>
          <w:rtl/>
        </w:rPr>
        <w:t>משהו</w:t>
      </w:r>
      <w:r w:rsidRPr="00BE0429">
        <w:rPr>
          <w:rFonts w:cs="David"/>
          <w:szCs w:val="26"/>
          <w:rtl/>
        </w:rPr>
        <w:t xml:space="preserve"> </w:t>
      </w:r>
      <w:r w:rsidRPr="00BE0429">
        <w:rPr>
          <w:rFonts w:cs="David" w:hint="eastAsia"/>
          <w:szCs w:val="26"/>
          <w:rtl/>
        </w:rPr>
        <w:t>ששום</w:t>
      </w:r>
      <w:r w:rsidRPr="00BE0429">
        <w:rPr>
          <w:rFonts w:cs="David"/>
          <w:szCs w:val="26"/>
          <w:rtl/>
        </w:rPr>
        <w:t xml:space="preserve"> </w:t>
      </w:r>
      <w:r w:rsidRPr="00BE0429">
        <w:rPr>
          <w:rFonts w:cs="David" w:hint="eastAsia"/>
          <w:szCs w:val="26"/>
          <w:rtl/>
        </w:rPr>
        <w:t>אדם</w:t>
      </w:r>
      <w:r w:rsidRPr="00BE0429">
        <w:rPr>
          <w:rFonts w:cs="David"/>
          <w:szCs w:val="26"/>
          <w:rtl/>
        </w:rPr>
        <w:t xml:space="preserve"> </w:t>
      </w:r>
      <w:r w:rsidRPr="00BE0429">
        <w:rPr>
          <w:rFonts w:cs="David" w:hint="eastAsia"/>
          <w:szCs w:val="26"/>
          <w:rtl/>
        </w:rPr>
        <w:t>אחר</w:t>
      </w:r>
      <w:r w:rsidRPr="00BE0429">
        <w:rPr>
          <w:rFonts w:cs="David"/>
          <w:szCs w:val="26"/>
          <w:rtl/>
        </w:rPr>
        <w:t xml:space="preserve"> </w:t>
      </w:r>
      <w:r w:rsidRPr="00BE0429">
        <w:rPr>
          <w:rFonts w:cs="David" w:hint="eastAsia"/>
          <w:szCs w:val="26"/>
          <w:rtl/>
        </w:rPr>
        <w:t>לא</w:t>
      </w:r>
      <w:r w:rsidRPr="00BE0429">
        <w:rPr>
          <w:rFonts w:cs="David"/>
          <w:szCs w:val="26"/>
          <w:rtl/>
        </w:rPr>
        <w:t xml:space="preserve"> </w:t>
      </w:r>
      <w:r w:rsidRPr="00BE0429">
        <w:rPr>
          <w:rFonts w:cs="David" w:hint="eastAsia"/>
          <w:szCs w:val="26"/>
          <w:rtl/>
        </w:rPr>
        <w:t>יכול</w:t>
      </w:r>
      <w:r w:rsidRPr="00BE0429">
        <w:rPr>
          <w:rFonts w:cs="David"/>
          <w:szCs w:val="26"/>
          <w:rtl/>
        </w:rPr>
        <w:t xml:space="preserve"> </w:t>
      </w:r>
      <w:r w:rsidRPr="00BE0429">
        <w:rPr>
          <w:rFonts w:cs="David" w:hint="eastAsia"/>
          <w:szCs w:val="26"/>
          <w:rtl/>
        </w:rPr>
        <w:t>היה</w:t>
      </w:r>
      <w:r w:rsidRPr="00BE0429">
        <w:rPr>
          <w:rFonts w:cs="David"/>
          <w:szCs w:val="26"/>
          <w:rtl/>
        </w:rPr>
        <w:t xml:space="preserve"> </w:t>
      </w:r>
      <w:r w:rsidRPr="00BE0429">
        <w:rPr>
          <w:rFonts w:cs="David" w:hint="eastAsia"/>
          <w:szCs w:val="26"/>
          <w:rtl/>
        </w:rPr>
        <w:t>לתרום</w:t>
      </w:r>
      <w:r w:rsidRPr="00BE0429">
        <w:rPr>
          <w:rFonts w:cs="David"/>
          <w:szCs w:val="26"/>
          <w:rtl/>
        </w:rPr>
        <w:t>.</w:t>
      </w:r>
    </w:p>
    <w:p w:rsidR="009D0D32" w:rsidRPr="00BE0429" w:rsidRDefault="009D0D32" w:rsidP="009D0D32">
      <w:pPr>
        <w:pStyle w:val="NormalWeb"/>
        <w:bidi/>
        <w:spacing w:before="0" w:beforeAutospacing="0" w:after="0" w:afterAutospacing="0"/>
        <w:jc w:val="both"/>
        <w:rPr>
          <w:rFonts w:cs="David"/>
          <w:szCs w:val="26"/>
          <w:rtl/>
        </w:rPr>
      </w:pPr>
      <w:r w:rsidRPr="00BE0429">
        <w:rPr>
          <w:rFonts w:cs="David" w:hint="eastAsia"/>
          <w:szCs w:val="26"/>
          <w:rtl/>
        </w:rPr>
        <w:t>הוא</w:t>
      </w:r>
      <w:r w:rsidRPr="00BE0429">
        <w:rPr>
          <w:rFonts w:cs="David"/>
          <w:szCs w:val="26"/>
          <w:rtl/>
        </w:rPr>
        <w:t xml:space="preserve"> </w:t>
      </w:r>
      <w:r w:rsidRPr="00BE0429">
        <w:rPr>
          <w:rFonts w:cs="David" w:hint="eastAsia"/>
          <w:szCs w:val="26"/>
          <w:rtl/>
        </w:rPr>
        <w:t>מעשיר</w:t>
      </w:r>
      <w:r w:rsidRPr="00BE0429">
        <w:rPr>
          <w:rFonts w:cs="David"/>
          <w:szCs w:val="26"/>
          <w:rtl/>
        </w:rPr>
        <w:t xml:space="preserve"> </w:t>
      </w:r>
      <w:r w:rsidRPr="00BE0429">
        <w:rPr>
          <w:rFonts w:cs="David" w:hint="eastAsia"/>
          <w:szCs w:val="26"/>
          <w:rtl/>
        </w:rPr>
        <w:t>את</w:t>
      </w:r>
      <w:r w:rsidRPr="00BE0429">
        <w:rPr>
          <w:rFonts w:cs="David"/>
          <w:szCs w:val="26"/>
          <w:rtl/>
        </w:rPr>
        <w:t xml:space="preserve"> </w:t>
      </w:r>
      <w:r w:rsidRPr="00BE0429">
        <w:rPr>
          <w:rFonts w:cs="David" w:hint="eastAsia"/>
          <w:szCs w:val="26"/>
          <w:rtl/>
        </w:rPr>
        <w:t>הקהילה</w:t>
      </w:r>
      <w:r w:rsidRPr="00BE0429">
        <w:rPr>
          <w:rFonts w:cs="David"/>
          <w:szCs w:val="26"/>
          <w:rtl/>
        </w:rPr>
        <w:t xml:space="preserve">, </w:t>
      </w:r>
      <w:r w:rsidRPr="00BE0429">
        <w:rPr>
          <w:rFonts w:cs="David" w:hint="eastAsia"/>
          <w:szCs w:val="26"/>
          <w:rtl/>
        </w:rPr>
        <w:t>אין</w:t>
      </w:r>
      <w:r w:rsidRPr="00BE0429">
        <w:rPr>
          <w:rFonts w:cs="David"/>
          <w:szCs w:val="26"/>
          <w:rtl/>
        </w:rPr>
        <w:t xml:space="preserve"> </w:t>
      </w:r>
      <w:r w:rsidRPr="00BE0429">
        <w:rPr>
          <w:rFonts w:cs="David" w:hint="eastAsia"/>
          <w:szCs w:val="26"/>
          <w:rtl/>
        </w:rPr>
        <w:t>לו</w:t>
      </w:r>
      <w:r w:rsidRPr="00BE0429">
        <w:rPr>
          <w:rFonts w:cs="David"/>
          <w:szCs w:val="26"/>
          <w:rtl/>
        </w:rPr>
        <w:t xml:space="preserve"> </w:t>
      </w:r>
      <w:r w:rsidRPr="00BE0429">
        <w:rPr>
          <w:rFonts w:cs="David" w:hint="eastAsia"/>
          <w:szCs w:val="26"/>
          <w:rtl/>
        </w:rPr>
        <w:t>תחליף</w:t>
      </w:r>
      <w:r w:rsidRPr="00BE0429">
        <w:rPr>
          <w:rFonts w:cs="David"/>
          <w:szCs w:val="26"/>
          <w:rtl/>
        </w:rPr>
        <w:t>.</w:t>
      </w:r>
    </w:p>
    <w:p w:rsidR="009D0D32" w:rsidRPr="00BE0429" w:rsidRDefault="009D0D32" w:rsidP="009D0D32">
      <w:pPr>
        <w:pStyle w:val="NormalWeb"/>
        <w:bidi/>
        <w:spacing w:before="0" w:beforeAutospacing="0" w:after="0" w:afterAutospacing="0"/>
        <w:jc w:val="both"/>
        <w:rPr>
          <w:rFonts w:cs="David"/>
          <w:szCs w:val="26"/>
          <w:rtl/>
        </w:rPr>
      </w:pPr>
      <w:r w:rsidRPr="00BE0429">
        <w:rPr>
          <w:rFonts w:cs="David" w:hint="eastAsia"/>
          <w:szCs w:val="26"/>
          <w:rtl/>
        </w:rPr>
        <w:t>היהדות</w:t>
      </w:r>
      <w:r w:rsidRPr="00BE0429">
        <w:rPr>
          <w:rFonts w:cs="David"/>
          <w:szCs w:val="26"/>
          <w:rtl/>
        </w:rPr>
        <w:t xml:space="preserve"> </w:t>
      </w:r>
      <w:r w:rsidRPr="00BE0429">
        <w:rPr>
          <w:rFonts w:cs="David" w:hint="eastAsia"/>
          <w:szCs w:val="26"/>
          <w:rtl/>
        </w:rPr>
        <w:t>מאז</w:t>
      </w:r>
      <w:r w:rsidRPr="00BE0429">
        <w:rPr>
          <w:rFonts w:cs="David"/>
          <w:szCs w:val="26"/>
          <w:rtl/>
        </w:rPr>
        <w:t xml:space="preserve"> </w:t>
      </w:r>
      <w:r w:rsidRPr="00BE0429">
        <w:rPr>
          <w:rFonts w:cs="David" w:hint="eastAsia"/>
          <w:szCs w:val="26"/>
          <w:rtl/>
        </w:rPr>
        <w:t>ומתמיד</w:t>
      </w:r>
      <w:r w:rsidRPr="00BE0429">
        <w:rPr>
          <w:rFonts w:cs="David"/>
          <w:szCs w:val="26"/>
          <w:rtl/>
        </w:rPr>
        <w:t xml:space="preserve"> </w:t>
      </w:r>
      <w:r w:rsidRPr="00BE0429">
        <w:rPr>
          <w:rFonts w:cs="David" w:hint="eastAsia"/>
          <w:szCs w:val="26"/>
          <w:rtl/>
        </w:rPr>
        <w:t>ראתה</w:t>
      </w:r>
      <w:r w:rsidRPr="00BE0429">
        <w:rPr>
          <w:rFonts w:cs="David"/>
          <w:szCs w:val="26"/>
          <w:rtl/>
        </w:rPr>
        <w:t xml:space="preserve"> </w:t>
      </w:r>
      <w:r w:rsidRPr="00BE0429">
        <w:rPr>
          <w:rFonts w:cs="David" w:hint="eastAsia"/>
          <w:szCs w:val="26"/>
          <w:rtl/>
        </w:rPr>
        <w:t>את</w:t>
      </w:r>
      <w:r w:rsidRPr="00BE0429">
        <w:rPr>
          <w:rFonts w:cs="David"/>
          <w:szCs w:val="26"/>
          <w:rtl/>
        </w:rPr>
        <w:t xml:space="preserve"> </w:t>
      </w:r>
      <w:r w:rsidRPr="00BE0429">
        <w:rPr>
          <w:rFonts w:cs="David" w:hint="eastAsia"/>
          <w:szCs w:val="26"/>
          <w:rtl/>
        </w:rPr>
        <w:t>היחיד</w:t>
      </w:r>
      <w:r w:rsidRPr="00BE0429">
        <w:rPr>
          <w:rFonts w:cs="David"/>
          <w:szCs w:val="26"/>
          <w:rtl/>
        </w:rPr>
        <w:t xml:space="preserve"> </w:t>
      </w:r>
      <w:r w:rsidRPr="00BE0429">
        <w:rPr>
          <w:rFonts w:cs="David" w:hint="eastAsia"/>
          <w:szCs w:val="26"/>
          <w:rtl/>
        </w:rPr>
        <w:t>כאילו</w:t>
      </w:r>
      <w:r w:rsidRPr="00BE0429">
        <w:rPr>
          <w:rFonts w:cs="David"/>
          <w:szCs w:val="26"/>
          <w:rtl/>
        </w:rPr>
        <w:t xml:space="preserve"> </w:t>
      </w:r>
      <w:r w:rsidRPr="00BE0429">
        <w:rPr>
          <w:rFonts w:cs="David" w:hint="eastAsia"/>
          <w:szCs w:val="26"/>
          <w:rtl/>
        </w:rPr>
        <w:t>הוא</w:t>
      </w:r>
      <w:r w:rsidRPr="00BE0429">
        <w:rPr>
          <w:rFonts w:cs="David"/>
          <w:szCs w:val="26"/>
          <w:rtl/>
        </w:rPr>
        <w:t xml:space="preserve"> </w:t>
      </w:r>
      <w:r w:rsidRPr="00BE0429">
        <w:rPr>
          <w:rFonts w:cs="David" w:hint="eastAsia"/>
          <w:szCs w:val="26"/>
          <w:rtl/>
        </w:rPr>
        <w:t>עולם</w:t>
      </w:r>
      <w:r w:rsidRPr="00BE0429">
        <w:rPr>
          <w:rFonts w:cs="David"/>
          <w:szCs w:val="26"/>
          <w:rtl/>
        </w:rPr>
        <w:t xml:space="preserve"> </w:t>
      </w:r>
      <w:r w:rsidRPr="00BE0429">
        <w:rPr>
          <w:rFonts w:cs="David" w:hint="eastAsia"/>
          <w:szCs w:val="26"/>
          <w:rtl/>
        </w:rPr>
        <w:t>קטן</w:t>
      </w:r>
      <w:r w:rsidRPr="00BE0429">
        <w:rPr>
          <w:rFonts w:cs="David"/>
          <w:szCs w:val="26"/>
          <w:rtl/>
        </w:rPr>
        <w:t>.</w:t>
      </w:r>
    </w:p>
    <w:p w:rsidR="009D0D32" w:rsidRPr="00BE0429" w:rsidRDefault="009D0D32" w:rsidP="009D0D32">
      <w:pPr>
        <w:pStyle w:val="NormalWeb"/>
        <w:bidi/>
        <w:spacing w:before="0" w:beforeAutospacing="0" w:after="0" w:afterAutospacing="0"/>
        <w:jc w:val="both"/>
        <w:rPr>
          <w:rFonts w:cs="David"/>
          <w:szCs w:val="26"/>
          <w:rtl/>
        </w:rPr>
      </w:pPr>
      <w:r w:rsidRPr="00BE0429">
        <w:rPr>
          <w:rFonts w:cs="David" w:hint="eastAsia"/>
          <w:szCs w:val="26"/>
          <w:rtl/>
        </w:rPr>
        <w:t>בשל</w:t>
      </w:r>
      <w:r w:rsidRPr="00BE0429">
        <w:rPr>
          <w:rFonts w:cs="David"/>
          <w:szCs w:val="26"/>
          <w:rtl/>
        </w:rPr>
        <w:t xml:space="preserve"> </w:t>
      </w:r>
      <w:r w:rsidRPr="00BE0429">
        <w:rPr>
          <w:rFonts w:cs="David" w:hint="eastAsia"/>
          <w:szCs w:val="26"/>
          <w:rtl/>
        </w:rPr>
        <w:t>אותה</w:t>
      </w:r>
      <w:r w:rsidRPr="00BE0429">
        <w:rPr>
          <w:rFonts w:cs="David"/>
          <w:szCs w:val="26"/>
          <w:rtl/>
        </w:rPr>
        <w:t xml:space="preserve"> </w:t>
      </w:r>
      <w:r w:rsidRPr="00BE0429">
        <w:rPr>
          <w:rFonts w:cs="David" w:hint="eastAsia"/>
          <w:szCs w:val="26"/>
          <w:rtl/>
        </w:rPr>
        <w:t>מיוחדות</w:t>
      </w:r>
      <w:r w:rsidRPr="00BE0429">
        <w:rPr>
          <w:rFonts w:cs="David"/>
          <w:szCs w:val="26"/>
          <w:rtl/>
        </w:rPr>
        <w:t xml:space="preserve"> </w:t>
      </w:r>
      <w:r w:rsidRPr="00BE0429">
        <w:rPr>
          <w:rFonts w:cs="David" w:hint="eastAsia"/>
          <w:szCs w:val="26"/>
          <w:rtl/>
        </w:rPr>
        <w:t>מתכנסים</w:t>
      </w:r>
      <w:r w:rsidRPr="00BE0429">
        <w:rPr>
          <w:rFonts w:cs="David"/>
          <w:szCs w:val="26"/>
          <w:rtl/>
        </w:rPr>
        <w:t xml:space="preserve"> </w:t>
      </w:r>
      <w:r w:rsidRPr="00BE0429">
        <w:rPr>
          <w:rFonts w:cs="David" w:hint="eastAsia"/>
          <w:szCs w:val="26"/>
          <w:rtl/>
        </w:rPr>
        <w:t>בני</w:t>
      </w:r>
      <w:r w:rsidRPr="00BE0429">
        <w:rPr>
          <w:rFonts w:cs="David"/>
          <w:szCs w:val="26"/>
          <w:rtl/>
        </w:rPr>
        <w:t xml:space="preserve"> </w:t>
      </w:r>
      <w:r w:rsidRPr="00BE0429">
        <w:rPr>
          <w:rFonts w:cs="David" w:hint="eastAsia"/>
          <w:szCs w:val="26"/>
          <w:rtl/>
        </w:rPr>
        <w:t>האדם</w:t>
      </w:r>
      <w:r w:rsidRPr="00BE0429">
        <w:rPr>
          <w:rFonts w:cs="David"/>
          <w:szCs w:val="26"/>
          <w:rtl/>
        </w:rPr>
        <w:t xml:space="preserve"> </w:t>
      </w:r>
      <w:r w:rsidRPr="00BE0429">
        <w:rPr>
          <w:rFonts w:cs="David" w:hint="eastAsia"/>
          <w:szCs w:val="26"/>
          <w:rtl/>
        </w:rPr>
        <w:t>ביחד</w:t>
      </w:r>
      <w:r w:rsidRPr="00BE0429">
        <w:rPr>
          <w:rFonts w:cs="David"/>
          <w:szCs w:val="26"/>
          <w:rtl/>
        </w:rPr>
        <w:t>,</w:t>
      </w:r>
    </w:p>
    <w:p w:rsidR="009627FA" w:rsidRPr="00BE0429" w:rsidRDefault="009D0D32" w:rsidP="009D0D32">
      <w:pPr>
        <w:jc w:val="both"/>
        <w:rPr>
          <w:sz w:val="24"/>
          <w:rtl/>
        </w:rPr>
      </w:pPr>
      <w:r w:rsidRPr="00BE0429">
        <w:rPr>
          <w:rFonts w:hint="eastAsia"/>
          <w:sz w:val="24"/>
          <w:rtl/>
        </w:rPr>
        <w:t>משלימים</w:t>
      </w:r>
      <w:r w:rsidRPr="00BE0429">
        <w:rPr>
          <w:sz w:val="24"/>
          <w:rtl/>
        </w:rPr>
        <w:t xml:space="preserve"> </w:t>
      </w:r>
      <w:r w:rsidRPr="00BE0429">
        <w:rPr>
          <w:rFonts w:hint="eastAsia"/>
          <w:sz w:val="24"/>
          <w:rtl/>
        </w:rPr>
        <w:t>אלו</w:t>
      </w:r>
      <w:r w:rsidRPr="00BE0429">
        <w:rPr>
          <w:sz w:val="24"/>
          <w:rtl/>
        </w:rPr>
        <w:t xml:space="preserve"> </w:t>
      </w:r>
      <w:r w:rsidRPr="00BE0429">
        <w:rPr>
          <w:rFonts w:hint="eastAsia"/>
          <w:sz w:val="24"/>
          <w:rtl/>
        </w:rPr>
        <w:t>את</w:t>
      </w:r>
      <w:r w:rsidRPr="00BE0429">
        <w:rPr>
          <w:sz w:val="24"/>
          <w:rtl/>
        </w:rPr>
        <w:t xml:space="preserve"> </w:t>
      </w:r>
      <w:r w:rsidRPr="00BE0429">
        <w:rPr>
          <w:rFonts w:hint="eastAsia"/>
          <w:sz w:val="24"/>
          <w:rtl/>
        </w:rPr>
        <w:t>אלו</w:t>
      </w:r>
      <w:r w:rsidRPr="00BE0429">
        <w:rPr>
          <w:sz w:val="24"/>
          <w:rtl/>
        </w:rPr>
        <w:t xml:space="preserve"> </w:t>
      </w:r>
      <w:r w:rsidRPr="00BE0429">
        <w:rPr>
          <w:rFonts w:hint="eastAsia"/>
          <w:sz w:val="24"/>
          <w:rtl/>
        </w:rPr>
        <w:t>ומשיגים</w:t>
      </w:r>
      <w:r w:rsidRPr="00BE0429">
        <w:rPr>
          <w:sz w:val="24"/>
          <w:rtl/>
        </w:rPr>
        <w:t xml:space="preserve"> </w:t>
      </w:r>
      <w:r w:rsidRPr="00BE0429">
        <w:rPr>
          <w:rFonts w:hint="eastAsia"/>
          <w:sz w:val="24"/>
          <w:rtl/>
        </w:rPr>
        <w:t>אחדות</w:t>
      </w:r>
      <w:r w:rsidRPr="00BE0429">
        <w:rPr>
          <w:rFonts w:hint="cs"/>
          <w:sz w:val="24"/>
          <w:rtl/>
        </w:rPr>
        <w:t>."</w:t>
      </w:r>
    </w:p>
    <w:p w:rsidR="00E82DAD" w:rsidRPr="00E82DAD" w:rsidRDefault="00993FC1" w:rsidP="00E82DAD">
      <w:pPr>
        <w:pStyle w:val="NormalWeb"/>
        <w:bidi/>
        <w:spacing w:before="0" w:beforeAutospacing="0" w:after="0" w:afterAutospacing="0"/>
        <w:jc w:val="both"/>
        <w:rPr>
          <w:rStyle w:val="Hyperlink"/>
          <w:rFonts w:cs="David"/>
          <w:szCs w:val="26"/>
          <w:rtl/>
        </w:rPr>
      </w:pPr>
      <w:r>
        <w:rPr>
          <w:rFonts w:cs="David"/>
          <w:rtl/>
        </w:rPr>
        <w:fldChar w:fldCharType="begin"/>
      </w:r>
      <w:r w:rsidR="00E82DAD">
        <w:rPr>
          <w:rFonts w:cs="David"/>
          <w:rtl/>
        </w:rPr>
        <w:instrText xml:space="preserve"> </w:instrText>
      </w:r>
      <w:r w:rsidR="00E82DAD">
        <w:rPr>
          <w:rFonts w:cs="David"/>
        </w:rPr>
        <w:instrText>HYPERLINK</w:instrText>
      </w:r>
      <w:r w:rsidR="00E82DAD">
        <w:rPr>
          <w:rFonts w:cs="David"/>
          <w:rtl/>
        </w:rPr>
        <w:instrText xml:space="preserve">  \</w:instrText>
      </w:r>
      <w:r w:rsidR="00E82DAD">
        <w:rPr>
          <w:rFonts w:cs="David"/>
        </w:rPr>
        <w:instrText>l</w:instrText>
      </w:r>
      <w:r w:rsidR="00E82DAD">
        <w:rPr>
          <w:rFonts w:cs="David"/>
          <w:rtl/>
        </w:rPr>
        <w:instrText xml:space="preserve"> "</w:instrText>
      </w:r>
      <w:r w:rsidR="00E82DAD">
        <w:rPr>
          <w:rFonts w:cs="David" w:hint="eastAsia"/>
          <w:rtl/>
        </w:rPr>
        <w:instrText>אנשיםכלאחדהואמיוחד</w:instrText>
      </w:r>
      <w:r w:rsidR="00E82DAD">
        <w:rPr>
          <w:rFonts w:cs="David"/>
          <w:rtl/>
        </w:rPr>
        <w:instrText xml:space="preserve">" </w:instrText>
      </w:r>
      <w:r>
        <w:rPr>
          <w:rFonts w:cs="David"/>
          <w:rtl/>
        </w:rPr>
        <w:fldChar w:fldCharType="separate"/>
      </w:r>
      <w:r w:rsidR="00E82DAD" w:rsidRPr="00E82DAD">
        <w:rPr>
          <w:rStyle w:val="Hyperlink"/>
          <w:rFonts w:cs="David" w:hint="cs"/>
          <w:rtl/>
        </w:rPr>
        <w:t>בחזרה לתוכן</w:t>
      </w:r>
    </w:p>
    <w:p w:rsidR="009627FA" w:rsidRPr="00A35FFD" w:rsidRDefault="00993FC1" w:rsidP="00E82DAD">
      <w:pPr>
        <w:jc w:val="center"/>
        <w:rPr>
          <w:sz w:val="28"/>
          <w:szCs w:val="28"/>
          <w:rtl/>
        </w:rPr>
      </w:pPr>
      <w:r>
        <w:rPr>
          <w:sz w:val="24"/>
          <w:szCs w:val="24"/>
          <w:rtl/>
          <w:lang w:eastAsia="he-IL"/>
        </w:rPr>
        <w:fldChar w:fldCharType="end"/>
      </w:r>
      <w:r w:rsidR="009627FA" w:rsidRPr="00A35FFD">
        <w:rPr>
          <w:rFonts w:hint="cs"/>
          <w:sz w:val="28"/>
          <w:szCs w:val="28"/>
        </w:rPr>
        <w:sym w:font="Wingdings" w:char="F076"/>
      </w:r>
      <w:r w:rsidR="009627FA">
        <w:rPr>
          <w:sz w:val="28"/>
          <w:szCs w:val="28"/>
        </w:rPr>
        <w:tab/>
      </w:r>
      <w:r w:rsidR="009627FA">
        <w:rPr>
          <w:sz w:val="28"/>
          <w:szCs w:val="28"/>
        </w:rPr>
        <w:tab/>
      </w:r>
      <w:r w:rsidR="009627FA" w:rsidRPr="00A35FFD">
        <w:rPr>
          <w:rFonts w:hint="cs"/>
          <w:sz w:val="28"/>
          <w:szCs w:val="28"/>
        </w:rPr>
        <w:sym w:font="Wingdings" w:char="F076"/>
      </w:r>
      <w:r w:rsidR="009627FA">
        <w:rPr>
          <w:sz w:val="28"/>
          <w:szCs w:val="28"/>
        </w:rPr>
        <w:tab/>
      </w:r>
      <w:r w:rsidR="009627FA">
        <w:rPr>
          <w:sz w:val="28"/>
          <w:szCs w:val="28"/>
        </w:rPr>
        <w:tab/>
      </w:r>
      <w:r w:rsidR="009627FA" w:rsidRPr="00A35FFD">
        <w:rPr>
          <w:rFonts w:hint="cs"/>
          <w:sz w:val="28"/>
          <w:szCs w:val="28"/>
        </w:rPr>
        <w:sym w:font="Wingdings" w:char="F076"/>
      </w:r>
    </w:p>
    <w:p w:rsidR="009D0D32" w:rsidRPr="006274BB" w:rsidRDefault="009D0D32" w:rsidP="009D0D32">
      <w:pPr>
        <w:spacing w:before="120"/>
        <w:jc w:val="center"/>
        <w:rPr>
          <w:rFonts w:ascii="Arial" w:hAnsi="Arial"/>
          <w:b/>
          <w:bCs/>
          <w:emboss/>
          <w:color w:val="800000"/>
          <w:rtl/>
        </w:rPr>
      </w:pPr>
      <w:bookmarkStart w:id="129" w:name="כדהמיםהסדוק"/>
      <w:bookmarkEnd w:id="129"/>
      <w:r w:rsidRPr="006274BB">
        <w:rPr>
          <w:rFonts w:ascii="Arial" w:hAnsi="Arial"/>
          <w:b/>
          <w:bCs/>
          <w:emboss/>
          <w:color w:val="800000"/>
          <w:rtl/>
        </w:rPr>
        <w:t>כד המים הסדוק</w:t>
      </w:r>
    </w:p>
    <w:p w:rsidR="009D0D32" w:rsidRPr="00BE0429" w:rsidRDefault="009D0D32" w:rsidP="009D0D32">
      <w:pPr>
        <w:spacing w:before="120"/>
        <w:jc w:val="both"/>
        <w:rPr>
          <w:rFonts w:ascii="Arial" w:hAnsi="Arial"/>
          <w:sz w:val="24"/>
          <w:rtl/>
        </w:rPr>
      </w:pPr>
      <w:r w:rsidRPr="005976DB">
        <w:rPr>
          <w:rFonts w:ascii="Arial" w:hAnsi="Arial"/>
          <w:color w:val="000000"/>
          <w:sz w:val="24"/>
          <w:rtl/>
        </w:rPr>
        <w:t>לנושא</w:t>
      </w:r>
      <w:r w:rsidRPr="00BE0429">
        <w:rPr>
          <w:rFonts w:ascii="Arial" w:hAnsi="Arial"/>
          <w:sz w:val="24"/>
          <w:rtl/>
        </w:rPr>
        <w:t xml:space="preserve"> דליים בהודו היו שני דליים גדולים, אותם נשא משני צדי המוט מעל צווארו. באחד הדליים היה סדק, ובזמן שהדלי השני היה מושלם ותמיד נשא את כמות המים המלאה מהנחל עד לבית האדון, הגיע הדלי השני מלא רק בחציו.</w:t>
      </w:r>
    </w:p>
    <w:p w:rsidR="009D0D32" w:rsidRPr="00BE0429" w:rsidRDefault="009D0D32" w:rsidP="009D0D32">
      <w:pPr>
        <w:spacing w:before="120"/>
        <w:jc w:val="both"/>
        <w:rPr>
          <w:rFonts w:ascii="Arial" w:hAnsi="Arial"/>
          <w:sz w:val="24"/>
          <w:rtl/>
        </w:rPr>
      </w:pPr>
      <w:r w:rsidRPr="005976DB">
        <w:rPr>
          <w:rFonts w:ascii="Arial" w:hAnsi="Arial"/>
          <w:color w:val="000000"/>
          <w:sz w:val="24"/>
          <w:rtl/>
        </w:rPr>
        <w:t>במשך</w:t>
      </w:r>
      <w:r w:rsidRPr="00BE0429">
        <w:rPr>
          <w:rFonts w:ascii="Arial" w:hAnsi="Arial"/>
          <w:sz w:val="24"/>
          <w:rtl/>
        </w:rPr>
        <w:t xml:space="preserve"> שנתיים שלמות המשיך כך המצב מדי יום ביומו. נושא הדליים העביר רק כמות של דלי וחצי מים לבית האדון. כמובן, שהדלי המלא היה גאה בהישגיו, מושלם למטרה שלמענה נוצר. אך הדלי הסדוק הרגיש מבויש ואשם בחוסר מושלמותו, ואומלל בשל אי יכולתו לספק יותר מחצי הכמות שאותה נועד לספק.</w:t>
      </w:r>
    </w:p>
    <w:p w:rsidR="009D0D32" w:rsidRPr="00BE0429" w:rsidRDefault="009D0D32" w:rsidP="009D0D32">
      <w:pPr>
        <w:spacing w:before="120"/>
        <w:jc w:val="both"/>
        <w:rPr>
          <w:rFonts w:ascii="Arial" w:hAnsi="Arial"/>
          <w:sz w:val="24"/>
          <w:rtl/>
        </w:rPr>
      </w:pPr>
      <w:r w:rsidRPr="005976DB">
        <w:rPr>
          <w:rFonts w:ascii="Arial" w:hAnsi="Arial"/>
          <w:color w:val="000000"/>
          <w:sz w:val="24"/>
          <w:rtl/>
        </w:rPr>
        <w:t>לאחר</w:t>
      </w:r>
      <w:r w:rsidRPr="00BE0429">
        <w:rPr>
          <w:rFonts w:ascii="Arial" w:hAnsi="Arial"/>
          <w:sz w:val="24"/>
          <w:rtl/>
        </w:rPr>
        <w:t xml:space="preserve"> שנתיים של מה שנראה לדלי הסדוק ככישלון מר, הוא דיבר אל נושא הדליים : </w:t>
      </w:r>
      <w:r w:rsidRPr="00BE0429">
        <w:rPr>
          <w:rFonts w:ascii="Arial" w:hAnsi="Arial" w:hint="cs"/>
          <w:sz w:val="24"/>
          <w:rtl/>
        </w:rPr>
        <w:t>"</w:t>
      </w:r>
      <w:r w:rsidRPr="00BE0429">
        <w:rPr>
          <w:rFonts w:ascii="Arial" w:hAnsi="Arial"/>
          <w:sz w:val="24"/>
          <w:rtl/>
        </w:rPr>
        <w:t>אני בוש בעצמי, ואני רוצה להתנצל בפניך".</w:t>
      </w:r>
    </w:p>
    <w:p w:rsidR="009D0D32" w:rsidRPr="00BE0429" w:rsidRDefault="009D0D32" w:rsidP="009D0D32">
      <w:pPr>
        <w:spacing w:before="120"/>
        <w:jc w:val="both"/>
        <w:rPr>
          <w:rFonts w:ascii="Arial" w:hAnsi="Arial"/>
          <w:sz w:val="24"/>
          <w:rtl/>
        </w:rPr>
      </w:pPr>
      <w:r w:rsidRPr="00BE0429">
        <w:rPr>
          <w:rFonts w:ascii="Arial" w:hAnsi="Arial"/>
          <w:sz w:val="24"/>
          <w:rtl/>
        </w:rPr>
        <w:t>"</w:t>
      </w:r>
      <w:r w:rsidRPr="005976DB">
        <w:rPr>
          <w:rFonts w:ascii="Arial" w:hAnsi="Arial"/>
          <w:color w:val="000000"/>
          <w:sz w:val="24"/>
          <w:rtl/>
        </w:rPr>
        <w:t>למה</w:t>
      </w:r>
      <w:r w:rsidRPr="00BE0429">
        <w:rPr>
          <w:rFonts w:ascii="Arial" w:hAnsi="Arial"/>
          <w:sz w:val="24"/>
          <w:rtl/>
        </w:rPr>
        <w:t xml:space="preserve">?" שאל נושא הדליים, </w:t>
      </w:r>
      <w:r w:rsidRPr="00BE0429">
        <w:rPr>
          <w:rFonts w:ascii="Arial" w:hAnsi="Arial" w:hint="cs"/>
          <w:sz w:val="24"/>
          <w:rtl/>
        </w:rPr>
        <w:t>"</w:t>
      </w:r>
      <w:r w:rsidRPr="00BE0429">
        <w:rPr>
          <w:rFonts w:ascii="Arial" w:hAnsi="Arial"/>
          <w:sz w:val="24"/>
          <w:rtl/>
        </w:rPr>
        <w:t>במה אתה מתבייש?"</w:t>
      </w:r>
    </w:p>
    <w:p w:rsidR="009D0D32" w:rsidRPr="00BE0429" w:rsidRDefault="009D0D32" w:rsidP="009D0D32">
      <w:pPr>
        <w:spacing w:before="120"/>
        <w:jc w:val="both"/>
        <w:rPr>
          <w:rFonts w:ascii="Arial" w:hAnsi="Arial"/>
          <w:sz w:val="24"/>
          <w:rtl/>
        </w:rPr>
      </w:pPr>
      <w:r w:rsidRPr="00BE0429">
        <w:rPr>
          <w:rFonts w:ascii="Arial" w:hAnsi="Arial"/>
          <w:sz w:val="24"/>
          <w:rtl/>
        </w:rPr>
        <w:lastRenderedPageBreak/>
        <w:t>"</w:t>
      </w:r>
      <w:r w:rsidRPr="005976DB">
        <w:rPr>
          <w:rFonts w:ascii="Arial" w:hAnsi="Arial"/>
          <w:color w:val="000000"/>
          <w:sz w:val="24"/>
          <w:rtl/>
        </w:rPr>
        <w:t>הייתי</w:t>
      </w:r>
      <w:r w:rsidRPr="00BE0429">
        <w:rPr>
          <w:rFonts w:ascii="Arial" w:hAnsi="Arial"/>
          <w:sz w:val="24"/>
          <w:rtl/>
        </w:rPr>
        <w:t xml:space="preserve"> מסוגל להעביר רק מחצית מכמות המים במשך השנתיים האחרונות, עקב הסדק שבצדי, שגרם למים לדלוף החוצה כל הדרך במעלה השביל עד לבית אדונך. בגלל חסרונותיי, עליך לעשות את כל העבודה הזו, ואתה לא מקבל תמורה מלאה למאמציך</w:t>
      </w:r>
      <w:r w:rsidRPr="00BE0429">
        <w:rPr>
          <w:rFonts w:ascii="Arial" w:hAnsi="Arial" w:hint="cs"/>
          <w:sz w:val="24"/>
          <w:rtl/>
        </w:rPr>
        <w:t>,</w:t>
      </w:r>
      <w:r w:rsidRPr="00BE0429">
        <w:rPr>
          <w:rFonts w:ascii="Arial" w:hAnsi="Arial"/>
          <w:sz w:val="24"/>
          <w:rtl/>
        </w:rPr>
        <w:t>" ענה הדלי.</w:t>
      </w:r>
    </w:p>
    <w:p w:rsidR="009D0D32" w:rsidRPr="00BE0429" w:rsidRDefault="009D0D32" w:rsidP="009D0D32">
      <w:pPr>
        <w:spacing w:before="120"/>
        <w:jc w:val="both"/>
        <w:rPr>
          <w:rFonts w:ascii="Arial" w:hAnsi="Arial"/>
          <w:sz w:val="24"/>
          <w:rtl/>
        </w:rPr>
      </w:pPr>
      <w:r w:rsidRPr="00BE0429">
        <w:rPr>
          <w:rFonts w:ascii="Arial" w:hAnsi="Arial"/>
          <w:sz w:val="24"/>
          <w:rtl/>
        </w:rPr>
        <w:t xml:space="preserve">נושא הדליים הצטער בשביל הדלי הזקן והסדוק, ובחמלה אמר: </w:t>
      </w:r>
      <w:r w:rsidRPr="00BE0429">
        <w:rPr>
          <w:rFonts w:ascii="Arial" w:hAnsi="Arial" w:hint="cs"/>
          <w:sz w:val="24"/>
          <w:rtl/>
        </w:rPr>
        <w:t>"</w:t>
      </w:r>
      <w:r w:rsidRPr="00BE0429">
        <w:rPr>
          <w:rFonts w:ascii="Arial" w:hAnsi="Arial"/>
          <w:sz w:val="24"/>
          <w:rtl/>
        </w:rPr>
        <w:t>בעודנו עושים את דרכנו בחזרה לבית האדון, אני רוצה שתשים לב לפרחים המקסימים הפורחים לצד השביל".</w:t>
      </w:r>
    </w:p>
    <w:p w:rsidR="009D0D32" w:rsidRPr="00BE0429" w:rsidRDefault="009D0D32" w:rsidP="009D0D32">
      <w:pPr>
        <w:spacing w:before="120"/>
        <w:jc w:val="both"/>
        <w:rPr>
          <w:rFonts w:ascii="Arial" w:hAnsi="Arial"/>
          <w:sz w:val="24"/>
          <w:rtl/>
        </w:rPr>
      </w:pPr>
      <w:r w:rsidRPr="00BE0429">
        <w:rPr>
          <w:rFonts w:ascii="Arial" w:hAnsi="Arial"/>
          <w:sz w:val="24"/>
          <w:rtl/>
        </w:rPr>
        <w:t>ואכן, בעודם עולים במעלה הגבעה, שם לב הדלי הזקן והסדוק לשמש המחממת את פרחי הבר המקסימים הפורחים לצד השביל, וזה עודד אותו במעט. אך בסוף השביל הוא עדיין הרגיש רע עם עצמו שכן מחצית ממשאו שוב טפטף החוצה, ולכן הוא שוב התנצל בפני נושא הדליים.</w:t>
      </w:r>
    </w:p>
    <w:p w:rsidR="009627FA" w:rsidRPr="00BE0429" w:rsidRDefault="009D0D32" w:rsidP="00BE0429">
      <w:pPr>
        <w:spacing w:before="120"/>
        <w:jc w:val="both"/>
        <w:rPr>
          <w:sz w:val="24"/>
          <w:rtl/>
        </w:rPr>
      </w:pPr>
      <w:r w:rsidRPr="00BE0429">
        <w:rPr>
          <w:rFonts w:ascii="Arial" w:hAnsi="Arial"/>
          <w:sz w:val="24"/>
          <w:rtl/>
        </w:rPr>
        <w:t xml:space="preserve">נושא הדליים אמר לדלי: </w:t>
      </w:r>
      <w:r w:rsidRPr="00BE0429">
        <w:rPr>
          <w:rFonts w:ascii="Arial" w:hAnsi="Arial" w:hint="cs"/>
          <w:sz w:val="24"/>
          <w:rtl/>
        </w:rPr>
        <w:t>"</w:t>
      </w:r>
      <w:r w:rsidRPr="00BE0429">
        <w:rPr>
          <w:rFonts w:ascii="Arial" w:hAnsi="Arial"/>
          <w:sz w:val="24"/>
          <w:rtl/>
        </w:rPr>
        <w:t>האם שמת לב לכך שהפרחים פורחים רק בשביל שבצד שלך ולא בצדו של הדלי השני? זה משום שתמיד ידעתי על הסדק והטפטוף שלך וניצלתי זאת. זרעתי זרעים של פרחים בצד שלך, וכל יום, בעודנו פוסעים בדרכנו חזרה מהנחל, אתה השקית אותם. במשך שנתיים יכולתי לקטוף את הפרחים הנפלאים הללו ולקשט איתם את ביתו של אדוני. אילו לא היית כפי שהיית, לא היה לו היופי הזה להתברך בו".</w:t>
      </w:r>
    </w:p>
    <w:p w:rsidR="00E82DAD" w:rsidRPr="00E82DAD" w:rsidRDefault="00993FC1" w:rsidP="00E82DAD">
      <w:pPr>
        <w:pStyle w:val="NormalWeb"/>
        <w:bidi/>
        <w:spacing w:before="0" w:beforeAutospacing="0" w:after="0" w:afterAutospacing="0"/>
        <w:jc w:val="both"/>
        <w:rPr>
          <w:rStyle w:val="Hyperlink"/>
          <w:rFonts w:cs="David"/>
          <w:szCs w:val="26"/>
          <w:rtl/>
        </w:rPr>
      </w:pPr>
      <w:r>
        <w:rPr>
          <w:rFonts w:cs="David"/>
          <w:rtl/>
        </w:rPr>
        <w:fldChar w:fldCharType="begin"/>
      </w:r>
      <w:r w:rsidR="00E82DAD">
        <w:rPr>
          <w:rFonts w:cs="David"/>
          <w:rtl/>
        </w:rPr>
        <w:instrText xml:space="preserve"> </w:instrText>
      </w:r>
      <w:r w:rsidR="00E82DAD">
        <w:rPr>
          <w:rFonts w:cs="David"/>
        </w:rPr>
        <w:instrText>HYPERLINK</w:instrText>
      </w:r>
      <w:r w:rsidR="00E82DAD">
        <w:rPr>
          <w:rFonts w:cs="David"/>
          <w:rtl/>
        </w:rPr>
        <w:instrText xml:space="preserve">  \</w:instrText>
      </w:r>
      <w:r w:rsidR="00E82DAD">
        <w:rPr>
          <w:rFonts w:cs="David"/>
        </w:rPr>
        <w:instrText>l</w:instrText>
      </w:r>
      <w:r w:rsidR="00E82DAD">
        <w:rPr>
          <w:rFonts w:cs="David"/>
          <w:rtl/>
        </w:rPr>
        <w:instrText xml:space="preserve"> "</w:instrText>
      </w:r>
      <w:r w:rsidR="00E82DAD">
        <w:rPr>
          <w:rFonts w:cs="David" w:hint="eastAsia"/>
          <w:rtl/>
        </w:rPr>
        <w:instrText>אנשיםכלאחדהואמיוחד</w:instrText>
      </w:r>
      <w:r w:rsidR="00E82DAD">
        <w:rPr>
          <w:rFonts w:cs="David"/>
          <w:rtl/>
        </w:rPr>
        <w:instrText xml:space="preserve">" </w:instrText>
      </w:r>
      <w:r>
        <w:rPr>
          <w:rFonts w:cs="David"/>
          <w:rtl/>
        </w:rPr>
        <w:fldChar w:fldCharType="separate"/>
      </w:r>
      <w:r w:rsidR="00E82DAD" w:rsidRPr="00E82DAD">
        <w:rPr>
          <w:rStyle w:val="Hyperlink"/>
          <w:rFonts w:cs="David" w:hint="cs"/>
          <w:rtl/>
        </w:rPr>
        <w:t>בחזרה לתוכן</w:t>
      </w:r>
    </w:p>
    <w:p w:rsidR="009627FA" w:rsidRPr="00A35FFD" w:rsidRDefault="00993FC1" w:rsidP="00E82DAD">
      <w:pPr>
        <w:jc w:val="center"/>
        <w:rPr>
          <w:sz w:val="28"/>
          <w:szCs w:val="28"/>
          <w:rtl/>
        </w:rPr>
      </w:pPr>
      <w:r>
        <w:rPr>
          <w:sz w:val="24"/>
          <w:szCs w:val="24"/>
          <w:rtl/>
          <w:lang w:eastAsia="he-IL"/>
        </w:rPr>
        <w:fldChar w:fldCharType="end"/>
      </w:r>
      <w:r w:rsidR="009627FA" w:rsidRPr="00A35FFD">
        <w:rPr>
          <w:rFonts w:hint="cs"/>
          <w:sz w:val="28"/>
          <w:szCs w:val="28"/>
        </w:rPr>
        <w:sym w:font="Wingdings" w:char="F076"/>
      </w:r>
      <w:r w:rsidR="009627FA">
        <w:rPr>
          <w:sz w:val="28"/>
          <w:szCs w:val="28"/>
        </w:rPr>
        <w:tab/>
      </w:r>
      <w:r w:rsidR="009627FA">
        <w:rPr>
          <w:sz w:val="28"/>
          <w:szCs w:val="28"/>
        </w:rPr>
        <w:tab/>
      </w:r>
      <w:r w:rsidR="009627FA" w:rsidRPr="00A35FFD">
        <w:rPr>
          <w:rFonts w:hint="cs"/>
          <w:sz w:val="28"/>
          <w:szCs w:val="28"/>
        </w:rPr>
        <w:sym w:font="Wingdings" w:char="F076"/>
      </w:r>
      <w:r w:rsidR="009627FA">
        <w:rPr>
          <w:sz w:val="28"/>
          <w:szCs w:val="28"/>
        </w:rPr>
        <w:tab/>
      </w:r>
      <w:r w:rsidR="009627FA">
        <w:rPr>
          <w:sz w:val="28"/>
          <w:szCs w:val="28"/>
        </w:rPr>
        <w:tab/>
      </w:r>
      <w:r w:rsidR="009627FA" w:rsidRPr="00A35FFD">
        <w:rPr>
          <w:rFonts w:hint="cs"/>
          <w:sz w:val="28"/>
          <w:szCs w:val="28"/>
        </w:rPr>
        <w:sym w:font="Wingdings" w:char="F076"/>
      </w:r>
    </w:p>
    <w:p w:rsidR="009D0D32" w:rsidRPr="007439F2" w:rsidRDefault="009D0D32" w:rsidP="009D0D32">
      <w:pPr>
        <w:spacing w:before="120"/>
        <w:jc w:val="center"/>
        <w:rPr>
          <w:rFonts w:ascii="Arial" w:hAnsi="Arial"/>
          <w:b/>
          <w:bCs/>
          <w:emboss/>
          <w:color w:val="800000"/>
          <w:rtl/>
        </w:rPr>
      </w:pPr>
      <w:bookmarkStart w:id="130" w:name="כלאדםהואמשהומיוחד"/>
      <w:bookmarkEnd w:id="130"/>
      <w:r>
        <w:rPr>
          <w:rFonts w:ascii="Arial" w:hAnsi="Arial" w:hint="cs"/>
          <w:b/>
          <w:bCs/>
          <w:emboss/>
          <w:color w:val="800000"/>
          <w:rtl/>
        </w:rPr>
        <w:t>כל אדם</w:t>
      </w:r>
      <w:r w:rsidRPr="007439F2">
        <w:rPr>
          <w:rFonts w:ascii="Arial" w:hAnsi="Arial" w:hint="cs"/>
          <w:b/>
          <w:bCs/>
          <w:emboss/>
          <w:color w:val="800000"/>
          <w:rtl/>
        </w:rPr>
        <w:t xml:space="preserve"> הוא</w:t>
      </w:r>
      <w:r>
        <w:rPr>
          <w:rFonts w:ascii="Arial" w:hAnsi="Arial" w:hint="cs"/>
          <w:b/>
          <w:bCs/>
          <w:emboss/>
          <w:color w:val="800000"/>
          <w:rtl/>
        </w:rPr>
        <w:t xml:space="preserve"> משהו</w:t>
      </w:r>
      <w:r w:rsidRPr="007439F2">
        <w:rPr>
          <w:rFonts w:ascii="Arial" w:hAnsi="Arial" w:hint="cs"/>
          <w:b/>
          <w:bCs/>
          <w:emboss/>
          <w:color w:val="800000"/>
          <w:rtl/>
        </w:rPr>
        <w:t xml:space="preserve"> מיוחד</w:t>
      </w:r>
    </w:p>
    <w:p w:rsidR="009D0D32" w:rsidRPr="00BE0429" w:rsidRDefault="009D0D32" w:rsidP="009D0D32">
      <w:pPr>
        <w:spacing w:before="120"/>
        <w:jc w:val="both"/>
        <w:rPr>
          <w:sz w:val="24"/>
          <w:rtl/>
        </w:rPr>
      </w:pPr>
      <w:r w:rsidRPr="00BE0429">
        <w:rPr>
          <w:rFonts w:hint="eastAsia"/>
          <w:sz w:val="24"/>
          <w:rtl/>
        </w:rPr>
        <w:t>כל</w:t>
      </w:r>
      <w:r w:rsidRPr="00BE0429">
        <w:rPr>
          <w:rFonts w:hint="cs"/>
          <w:sz w:val="24"/>
          <w:rtl/>
        </w:rPr>
        <w:t xml:space="preserve"> </w:t>
      </w:r>
      <w:r w:rsidRPr="00BE0429">
        <w:rPr>
          <w:rFonts w:hint="eastAsia"/>
          <w:sz w:val="24"/>
          <w:rtl/>
        </w:rPr>
        <w:t>אדם</w:t>
      </w:r>
      <w:r w:rsidRPr="00BE0429">
        <w:rPr>
          <w:rFonts w:hint="cs"/>
          <w:sz w:val="24"/>
          <w:rtl/>
        </w:rPr>
        <w:t xml:space="preserve"> </w:t>
      </w:r>
      <w:r w:rsidRPr="00BE0429">
        <w:rPr>
          <w:rFonts w:hint="eastAsia"/>
          <w:sz w:val="24"/>
          <w:rtl/>
        </w:rPr>
        <w:t>בעולמנו</w:t>
      </w:r>
      <w:r w:rsidRPr="00BE0429">
        <w:rPr>
          <w:rFonts w:hint="cs"/>
          <w:sz w:val="24"/>
          <w:rtl/>
        </w:rPr>
        <w:t xml:space="preserve"> </w:t>
      </w:r>
      <w:r w:rsidRPr="00BE0429">
        <w:rPr>
          <w:rFonts w:hint="eastAsia"/>
          <w:sz w:val="24"/>
          <w:rtl/>
        </w:rPr>
        <w:t>הוא</w:t>
      </w:r>
      <w:r w:rsidRPr="00BE0429">
        <w:rPr>
          <w:rFonts w:hint="cs"/>
          <w:sz w:val="24"/>
          <w:rtl/>
        </w:rPr>
        <w:t xml:space="preserve"> </w:t>
      </w:r>
      <w:r w:rsidRPr="00BE0429">
        <w:rPr>
          <w:rFonts w:hint="eastAsia"/>
          <w:sz w:val="24"/>
          <w:rtl/>
        </w:rPr>
        <w:t>משהו</w:t>
      </w:r>
      <w:r w:rsidRPr="00BE0429">
        <w:rPr>
          <w:rFonts w:hint="cs"/>
          <w:sz w:val="24"/>
          <w:rtl/>
        </w:rPr>
        <w:t xml:space="preserve"> </w:t>
      </w:r>
      <w:r w:rsidRPr="00BE0429">
        <w:rPr>
          <w:rFonts w:hint="eastAsia"/>
          <w:sz w:val="24"/>
          <w:rtl/>
        </w:rPr>
        <w:t>מיוחד</w:t>
      </w:r>
      <w:r w:rsidRPr="00BE0429">
        <w:rPr>
          <w:rFonts w:hint="cs"/>
          <w:sz w:val="24"/>
          <w:rtl/>
        </w:rPr>
        <w:t xml:space="preserve"> </w:t>
      </w:r>
    </w:p>
    <w:p w:rsidR="009D0D32" w:rsidRPr="00BE0429" w:rsidRDefault="009D0D32" w:rsidP="009D0D32">
      <w:pPr>
        <w:jc w:val="both"/>
        <w:rPr>
          <w:sz w:val="24"/>
          <w:rtl/>
        </w:rPr>
      </w:pPr>
      <w:r w:rsidRPr="00BE0429">
        <w:rPr>
          <w:rFonts w:hint="eastAsia"/>
          <w:sz w:val="24"/>
          <w:rtl/>
        </w:rPr>
        <w:t>לא</w:t>
      </w:r>
      <w:r w:rsidRPr="00BE0429">
        <w:rPr>
          <w:rFonts w:hint="cs"/>
          <w:sz w:val="24"/>
          <w:rtl/>
        </w:rPr>
        <w:t xml:space="preserve"> </w:t>
      </w:r>
      <w:r w:rsidRPr="00BE0429">
        <w:rPr>
          <w:rFonts w:hint="eastAsia"/>
          <w:sz w:val="24"/>
          <w:rtl/>
        </w:rPr>
        <w:t>ראוי</w:t>
      </w:r>
      <w:r w:rsidRPr="00BE0429">
        <w:rPr>
          <w:rFonts w:hint="cs"/>
          <w:sz w:val="24"/>
          <w:rtl/>
        </w:rPr>
        <w:t xml:space="preserve"> </w:t>
      </w:r>
      <w:r w:rsidRPr="00BE0429">
        <w:rPr>
          <w:rFonts w:hint="eastAsia"/>
          <w:sz w:val="24"/>
          <w:rtl/>
        </w:rPr>
        <w:t>להשוותו</w:t>
      </w:r>
      <w:r w:rsidRPr="00BE0429">
        <w:rPr>
          <w:rFonts w:hint="cs"/>
          <w:sz w:val="24"/>
          <w:rtl/>
        </w:rPr>
        <w:t xml:space="preserve"> </w:t>
      </w:r>
      <w:r w:rsidRPr="00BE0429">
        <w:rPr>
          <w:rFonts w:hint="eastAsia"/>
          <w:sz w:val="24"/>
          <w:rtl/>
        </w:rPr>
        <w:t>לאף</w:t>
      </w:r>
      <w:r w:rsidRPr="00BE0429">
        <w:rPr>
          <w:rFonts w:hint="cs"/>
          <w:sz w:val="24"/>
          <w:rtl/>
        </w:rPr>
        <w:t xml:space="preserve"> </w:t>
      </w:r>
      <w:r w:rsidRPr="00BE0429">
        <w:rPr>
          <w:rFonts w:hint="eastAsia"/>
          <w:sz w:val="24"/>
          <w:rtl/>
        </w:rPr>
        <w:t>אחד</w:t>
      </w:r>
      <w:r w:rsidRPr="00BE0429">
        <w:rPr>
          <w:rFonts w:hint="cs"/>
          <w:sz w:val="24"/>
          <w:rtl/>
        </w:rPr>
        <w:t>.</w:t>
      </w:r>
    </w:p>
    <w:p w:rsidR="009D0D32" w:rsidRPr="00BE0429" w:rsidRDefault="009D0D32" w:rsidP="009D0D32">
      <w:pPr>
        <w:jc w:val="both"/>
        <w:rPr>
          <w:sz w:val="24"/>
          <w:rtl/>
        </w:rPr>
      </w:pPr>
      <w:r w:rsidRPr="00BE0429">
        <w:rPr>
          <w:rFonts w:hint="eastAsia"/>
          <w:sz w:val="24"/>
          <w:rtl/>
        </w:rPr>
        <w:t>כי</w:t>
      </w:r>
      <w:r w:rsidRPr="00BE0429">
        <w:rPr>
          <w:rFonts w:hint="cs"/>
          <w:sz w:val="24"/>
          <w:rtl/>
        </w:rPr>
        <w:t xml:space="preserve"> </w:t>
      </w:r>
      <w:r w:rsidRPr="00BE0429">
        <w:rPr>
          <w:rFonts w:hint="eastAsia"/>
          <w:sz w:val="24"/>
          <w:rtl/>
        </w:rPr>
        <w:t>כל</w:t>
      </w:r>
      <w:r w:rsidRPr="00BE0429">
        <w:rPr>
          <w:rFonts w:hint="cs"/>
          <w:sz w:val="24"/>
          <w:rtl/>
        </w:rPr>
        <w:t xml:space="preserve"> </w:t>
      </w:r>
      <w:r w:rsidRPr="00BE0429">
        <w:rPr>
          <w:rFonts w:hint="eastAsia"/>
          <w:sz w:val="24"/>
          <w:rtl/>
        </w:rPr>
        <w:t>בנאדם</w:t>
      </w:r>
      <w:r w:rsidRPr="00BE0429">
        <w:rPr>
          <w:rFonts w:hint="cs"/>
          <w:sz w:val="24"/>
          <w:rtl/>
        </w:rPr>
        <w:t xml:space="preserve"> </w:t>
      </w:r>
      <w:r w:rsidRPr="00BE0429">
        <w:rPr>
          <w:rFonts w:hint="eastAsia"/>
          <w:sz w:val="24"/>
          <w:rtl/>
        </w:rPr>
        <w:t>זה</w:t>
      </w:r>
      <w:r w:rsidRPr="00BE0429">
        <w:rPr>
          <w:rFonts w:hint="cs"/>
          <w:sz w:val="24"/>
          <w:rtl/>
        </w:rPr>
        <w:t xml:space="preserve"> </w:t>
      </w:r>
      <w:r w:rsidRPr="00BE0429">
        <w:rPr>
          <w:rFonts w:hint="eastAsia"/>
          <w:sz w:val="24"/>
          <w:rtl/>
        </w:rPr>
        <w:t>מש</w:t>
      </w:r>
      <w:r w:rsidRPr="00BE0429">
        <w:rPr>
          <w:rFonts w:hint="cs"/>
          <w:sz w:val="24"/>
          <w:rtl/>
        </w:rPr>
        <w:t>ה</w:t>
      </w:r>
      <w:r w:rsidRPr="00BE0429">
        <w:rPr>
          <w:rFonts w:hint="eastAsia"/>
          <w:sz w:val="24"/>
          <w:rtl/>
        </w:rPr>
        <w:t>ו</w:t>
      </w:r>
      <w:r w:rsidRPr="00BE0429">
        <w:rPr>
          <w:rFonts w:hint="cs"/>
          <w:sz w:val="24"/>
          <w:rtl/>
        </w:rPr>
        <w:t xml:space="preserve"> </w:t>
      </w:r>
      <w:r w:rsidRPr="00BE0429">
        <w:rPr>
          <w:rFonts w:hint="eastAsia"/>
          <w:sz w:val="24"/>
          <w:rtl/>
        </w:rPr>
        <w:t>נפרד</w:t>
      </w:r>
      <w:r w:rsidRPr="00BE0429">
        <w:rPr>
          <w:rFonts w:hint="cs"/>
          <w:sz w:val="24"/>
          <w:rtl/>
        </w:rPr>
        <w:t>,</w:t>
      </w:r>
    </w:p>
    <w:p w:rsidR="009D0D32" w:rsidRPr="00BE0429" w:rsidRDefault="009D0D32" w:rsidP="009D0D32">
      <w:pPr>
        <w:jc w:val="both"/>
        <w:rPr>
          <w:sz w:val="24"/>
          <w:rtl/>
        </w:rPr>
      </w:pPr>
      <w:r w:rsidRPr="00BE0429">
        <w:rPr>
          <w:rFonts w:hint="eastAsia"/>
          <w:sz w:val="24"/>
          <w:rtl/>
        </w:rPr>
        <w:t>לכל</w:t>
      </w:r>
      <w:r w:rsidRPr="00BE0429">
        <w:rPr>
          <w:rFonts w:hint="cs"/>
          <w:sz w:val="24"/>
          <w:rtl/>
        </w:rPr>
        <w:t xml:space="preserve"> </w:t>
      </w:r>
      <w:r w:rsidRPr="00BE0429">
        <w:rPr>
          <w:rFonts w:hint="eastAsia"/>
          <w:sz w:val="24"/>
          <w:rtl/>
        </w:rPr>
        <w:t>בנאדם</w:t>
      </w:r>
      <w:r w:rsidRPr="00BE0429">
        <w:rPr>
          <w:rFonts w:hint="cs"/>
          <w:sz w:val="24"/>
          <w:rtl/>
        </w:rPr>
        <w:t xml:space="preserve"> </w:t>
      </w:r>
      <w:r w:rsidRPr="00BE0429">
        <w:rPr>
          <w:rFonts w:hint="eastAsia"/>
          <w:sz w:val="24"/>
          <w:rtl/>
        </w:rPr>
        <w:t>יש</w:t>
      </w:r>
      <w:r w:rsidRPr="00BE0429">
        <w:rPr>
          <w:rFonts w:hint="cs"/>
          <w:sz w:val="24"/>
          <w:rtl/>
        </w:rPr>
        <w:t xml:space="preserve"> </w:t>
      </w:r>
      <w:r w:rsidRPr="00BE0429">
        <w:rPr>
          <w:rFonts w:hint="eastAsia"/>
          <w:sz w:val="24"/>
          <w:rtl/>
        </w:rPr>
        <w:t>דרך</w:t>
      </w:r>
      <w:r w:rsidRPr="00BE0429">
        <w:rPr>
          <w:rFonts w:hint="cs"/>
          <w:sz w:val="24"/>
          <w:rtl/>
        </w:rPr>
        <w:t xml:space="preserve"> </w:t>
      </w:r>
      <w:r w:rsidRPr="00BE0429">
        <w:rPr>
          <w:rFonts w:hint="eastAsia"/>
          <w:sz w:val="24"/>
          <w:rtl/>
        </w:rPr>
        <w:t>חיים</w:t>
      </w:r>
      <w:r w:rsidRPr="00BE0429">
        <w:rPr>
          <w:rFonts w:hint="cs"/>
          <w:sz w:val="24"/>
          <w:rtl/>
        </w:rPr>
        <w:t xml:space="preserve"> </w:t>
      </w:r>
      <w:r w:rsidRPr="00BE0429">
        <w:rPr>
          <w:rFonts w:hint="eastAsia"/>
          <w:sz w:val="24"/>
          <w:rtl/>
        </w:rPr>
        <w:t>שהיא</w:t>
      </w:r>
      <w:r w:rsidRPr="00BE0429">
        <w:rPr>
          <w:rFonts w:hint="cs"/>
          <w:sz w:val="24"/>
          <w:rtl/>
        </w:rPr>
        <w:t xml:space="preserve"> </w:t>
      </w:r>
      <w:r w:rsidRPr="00BE0429">
        <w:rPr>
          <w:rFonts w:hint="eastAsia"/>
          <w:sz w:val="24"/>
          <w:rtl/>
        </w:rPr>
        <w:t>שלו</w:t>
      </w:r>
      <w:r w:rsidRPr="00BE0429">
        <w:rPr>
          <w:rFonts w:hint="cs"/>
          <w:sz w:val="24"/>
          <w:rtl/>
        </w:rPr>
        <w:t xml:space="preserve"> </w:t>
      </w:r>
      <w:r w:rsidRPr="00BE0429">
        <w:rPr>
          <w:rFonts w:hint="eastAsia"/>
          <w:sz w:val="24"/>
          <w:rtl/>
        </w:rPr>
        <w:t>בלבד</w:t>
      </w:r>
      <w:r w:rsidRPr="00BE0429">
        <w:rPr>
          <w:rFonts w:hint="cs"/>
          <w:sz w:val="24"/>
          <w:rtl/>
        </w:rPr>
        <w:t>.</w:t>
      </w:r>
    </w:p>
    <w:p w:rsidR="009D0D32" w:rsidRPr="00BE0429" w:rsidRDefault="009D0D32" w:rsidP="009D0D32">
      <w:pPr>
        <w:jc w:val="both"/>
        <w:rPr>
          <w:sz w:val="24"/>
          <w:rtl/>
        </w:rPr>
      </w:pPr>
      <w:r w:rsidRPr="00BE0429">
        <w:rPr>
          <w:rFonts w:hint="eastAsia"/>
          <w:sz w:val="24"/>
          <w:rtl/>
        </w:rPr>
        <w:t>כל</w:t>
      </w:r>
      <w:r w:rsidRPr="00BE0429">
        <w:rPr>
          <w:rFonts w:hint="cs"/>
          <w:sz w:val="24"/>
          <w:rtl/>
        </w:rPr>
        <w:t xml:space="preserve"> </w:t>
      </w:r>
      <w:r w:rsidRPr="00BE0429">
        <w:rPr>
          <w:rFonts w:hint="eastAsia"/>
          <w:sz w:val="24"/>
          <w:rtl/>
        </w:rPr>
        <w:t>בנאדם</w:t>
      </w:r>
      <w:r w:rsidRPr="00BE0429">
        <w:rPr>
          <w:rFonts w:hint="cs"/>
          <w:sz w:val="24"/>
          <w:rtl/>
        </w:rPr>
        <w:t xml:space="preserve"> </w:t>
      </w:r>
      <w:r w:rsidRPr="00BE0429">
        <w:rPr>
          <w:rFonts w:hint="eastAsia"/>
          <w:sz w:val="24"/>
          <w:rtl/>
        </w:rPr>
        <w:t>הוא</w:t>
      </w:r>
      <w:r w:rsidRPr="00BE0429">
        <w:rPr>
          <w:rFonts w:hint="cs"/>
          <w:sz w:val="24"/>
          <w:rtl/>
        </w:rPr>
        <w:t xml:space="preserve"> </w:t>
      </w:r>
      <w:r w:rsidRPr="00BE0429">
        <w:rPr>
          <w:rFonts w:hint="eastAsia"/>
          <w:sz w:val="24"/>
          <w:rtl/>
        </w:rPr>
        <w:t>גרוע</w:t>
      </w:r>
      <w:r w:rsidRPr="00BE0429">
        <w:rPr>
          <w:rFonts w:hint="cs"/>
          <w:sz w:val="24"/>
          <w:rtl/>
        </w:rPr>
        <w:t xml:space="preserve"> </w:t>
      </w:r>
      <w:r w:rsidRPr="00BE0429">
        <w:rPr>
          <w:rFonts w:hint="eastAsia"/>
          <w:sz w:val="24"/>
          <w:rtl/>
        </w:rPr>
        <w:t>מכולם</w:t>
      </w:r>
      <w:r w:rsidRPr="00BE0429">
        <w:rPr>
          <w:rFonts w:hint="cs"/>
          <w:sz w:val="24"/>
          <w:rtl/>
        </w:rPr>
        <w:t xml:space="preserve"> </w:t>
      </w:r>
      <w:r w:rsidRPr="00BE0429">
        <w:rPr>
          <w:rFonts w:hint="eastAsia"/>
          <w:sz w:val="24"/>
          <w:rtl/>
        </w:rPr>
        <w:t>בדברים</w:t>
      </w:r>
      <w:r w:rsidRPr="00BE0429">
        <w:rPr>
          <w:rFonts w:hint="cs"/>
          <w:sz w:val="24"/>
          <w:rtl/>
        </w:rPr>
        <w:t xml:space="preserve"> מסוימים,</w:t>
      </w:r>
    </w:p>
    <w:p w:rsidR="009D0D32" w:rsidRPr="00BE0429" w:rsidRDefault="009D0D32" w:rsidP="009D0D32">
      <w:pPr>
        <w:jc w:val="both"/>
        <w:rPr>
          <w:sz w:val="24"/>
          <w:rtl/>
        </w:rPr>
      </w:pPr>
      <w:r w:rsidRPr="00BE0429">
        <w:rPr>
          <w:rFonts w:hint="eastAsia"/>
          <w:sz w:val="24"/>
          <w:rtl/>
        </w:rPr>
        <w:t>אך</w:t>
      </w:r>
      <w:r w:rsidRPr="00BE0429">
        <w:rPr>
          <w:rFonts w:hint="cs"/>
          <w:sz w:val="24"/>
          <w:rtl/>
        </w:rPr>
        <w:t xml:space="preserve"> </w:t>
      </w:r>
      <w:r w:rsidRPr="00BE0429">
        <w:rPr>
          <w:rFonts w:hint="eastAsia"/>
          <w:sz w:val="24"/>
          <w:rtl/>
        </w:rPr>
        <w:t>הוא</w:t>
      </w:r>
      <w:r w:rsidRPr="00BE0429">
        <w:rPr>
          <w:rFonts w:hint="cs"/>
          <w:sz w:val="24"/>
          <w:rtl/>
        </w:rPr>
        <w:t xml:space="preserve"> </w:t>
      </w:r>
      <w:r w:rsidRPr="00BE0429">
        <w:rPr>
          <w:rFonts w:hint="eastAsia"/>
          <w:sz w:val="24"/>
          <w:rtl/>
        </w:rPr>
        <w:t>גם</w:t>
      </w:r>
      <w:r w:rsidRPr="00BE0429">
        <w:rPr>
          <w:rFonts w:hint="cs"/>
          <w:sz w:val="24"/>
          <w:rtl/>
        </w:rPr>
        <w:t xml:space="preserve"> </w:t>
      </w:r>
      <w:r w:rsidRPr="00BE0429">
        <w:rPr>
          <w:rFonts w:hint="eastAsia"/>
          <w:sz w:val="24"/>
          <w:rtl/>
        </w:rPr>
        <w:t>המובחר</w:t>
      </w:r>
      <w:r w:rsidRPr="00BE0429">
        <w:rPr>
          <w:rFonts w:hint="cs"/>
          <w:sz w:val="24"/>
          <w:rtl/>
        </w:rPr>
        <w:t xml:space="preserve"> </w:t>
      </w:r>
      <w:r w:rsidRPr="00BE0429">
        <w:rPr>
          <w:rFonts w:hint="eastAsia"/>
          <w:sz w:val="24"/>
          <w:rtl/>
        </w:rPr>
        <w:t>מכולם</w:t>
      </w:r>
      <w:r w:rsidRPr="00BE0429">
        <w:rPr>
          <w:rFonts w:hint="cs"/>
          <w:sz w:val="24"/>
          <w:rtl/>
        </w:rPr>
        <w:t xml:space="preserve"> </w:t>
      </w:r>
      <w:r w:rsidRPr="00BE0429">
        <w:rPr>
          <w:rFonts w:hint="eastAsia"/>
          <w:sz w:val="24"/>
          <w:rtl/>
        </w:rPr>
        <w:t>בהרבה</w:t>
      </w:r>
      <w:r w:rsidRPr="00BE0429">
        <w:rPr>
          <w:rFonts w:hint="cs"/>
          <w:sz w:val="24"/>
          <w:rtl/>
        </w:rPr>
        <w:t xml:space="preserve"> </w:t>
      </w:r>
      <w:r w:rsidRPr="00BE0429">
        <w:rPr>
          <w:rFonts w:hint="eastAsia"/>
          <w:sz w:val="24"/>
          <w:rtl/>
        </w:rPr>
        <w:t>תחומים</w:t>
      </w:r>
      <w:r w:rsidRPr="00BE0429">
        <w:rPr>
          <w:rFonts w:hint="cs"/>
          <w:sz w:val="24"/>
          <w:rtl/>
        </w:rPr>
        <w:t>,</w:t>
      </w:r>
    </w:p>
    <w:p w:rsidR="009D0D32" w:rsidRPr="00BE0429" w:rsidRDefault="009D0D32" w:rsidP="009D0D32">
      <w:pPr>
        <w:jc w:val="both"/>
        <w:rPr>
          <w:sz w:val="24"/>
          <w:rtl/>
        </w:rPr>
      </w:pPr>
      <w:r w:rsidRPr="00BE0429">
        <w:rPr>
          <w:rFonts w:hint="eastAsia"/>
          <w:sz w:val="24"/>
          <w:rtl/>
        </w:rPr>
        <w:t>יש</w:t>
      </w:r>
      <w:r w:rsidRPr="00BE0429">
        <w:rPr>
          <w:rFonts w:hint="cs"/>
          <w:sz w:val="24"/>
          <w:rtl/>
        </w:rPr>
        <w:t xml:space="preserve"> </w:t>
      </w:r>
      <w:r w:rsidRPr="00BE0429">
        <w:rPr>
          <w:rFonts w:hint="eastAsia"/>
          <w:sz w:val="24"/>
          <w:rtl/>
        </w:rPr>
        <w:t>ללמוד</w:t>
      </w:r>
      <w:r w:rsidRPr="00BE0429">
        <w:rPr>
          <w:rFonts w:hint="cs"/>
          <w:sz w:val="24"/>
          <w:rtl/>
        </w:rPr>
        <w:t xml:space="preserve"> </w:t>
      </w:r>
      <w:r w:rsidRPr="00BE0429">
        <w:rPr>
          <w:rFonts w:hint="eastAsia"/>
          <w:sz w:val="24"/>
          <w:rtl/>
        </w:rPr>
        <w:t>לקבל</w:t>
      </w:r>
      <w:r w:rsidRPr="00BE0429">
        <w:rPr>
          <w:rFonts w:hint="cs"/>
          <w:sz w:val="24"/>
          <w:rtl/>
        </w:rPr>
        <w:t xml:space="preserve"> </w:t>
      </w:r>
      <w:r w:rsidRPr="00BE0429">
        <w:rPr>
          <w:rFonts w:hint="eastAsia"/>
          <w:sz w:val="24"/>
          <w:rtl/>
        </w:rPr>
        <w:t>אדם</w:t>
      </w:r>
      <w:r w:rsidRPr="00BE0429">
        <w:rPr>
          <w:rFonts w:hint="cs"/>
          <w:sz w:val="24"/>
          <w:rtl/>
        </w:rPr>
        <w:t xml:space="preserve">, </w:t>
      </w:r>
      <w:r w:rsidRPr="00BE0429">
        <w:rPr>
          <w:rFonts w:hint="eastAsia"/>
          <w:sz w:val="24"/>
          <w:rtl/>
        </w:rPr>
        <w:t>כמו</w:t>
      </w:r>
      <w:r w:rsidRPr="00BE0429">
        <w:rPr>
          <w:rFonts w:hint="cs"/>
          <w:sz w:val="24"/>
          <w:rtl/>
        </w:rPr>
        <w:t xml:space="preserve"> </w:t>
      </w:r>
      <w:r w:rsidRPr="00BE0429">
        <w:rPr>
          <w:rFonts w:hint="eastAsia"/>
          <w:sz w:val="24"/>
          <w:rtl/>
        </w:rPr>
        <w:t>שרואות</w:t>
      </w:r>
      <w:r w:rsidRPr="00BE0429">
        <w:rPr>
          <w:rFonts w:hint="cs"/>
          <w:sz w:val="24"/>
          <w:rtl/>
        </w:rPr>
        <w:t xml:space="preserve"> העיניים,</w:t>
      </w:r>
    </w:p>
    <w:p w:rsidR="009627FA" w:rsidRPr="00BE0429" w:rsidRDefault="009D0D32" w:rsidP="009D0D32">
      <w:pPr>
        <w:jc w:val="both"/>
        <w:rPr>
          <w:sz w:val="24"/>
          <w:rtl/>
        </w:rPr>
      </w:pPr>
      <w:r w:rsidRPr="00BE0429">
        <w:rPr>
          <w:rFonts w:hint="eastAsia"/>
          <w:sz w:val="24"/>
          <w:rtl/>
        </w:rPr>
        <w:t>וכל</w:t>
      </w:r>
      <w:r w:rsidRPr="00BE0429">
        <w:rPr>
          <w:rFonts w:hint="cs"/>
          <w:sz w:val="24"/>
          <w:rtl/>
        </w:rPr>
        <w:t xml:space="preserve"> </w:t>
      </w:r>
      <w:r w:rsidRPr="00BE0429">
        <w:rPr>
          <w:rFonts w:hint="eastAsia"/>
          <w:sz w:val="24"/>
          <w:rtl/>
        </w:rPr>
        <w:t>אדם</w:t>
      </w:r>
      <w:r w:rsidRPr="00BE0429">
        <w:rPr>
          <w:rFonts w:hint="cs"/>
          <w:sz w:val="24"/>
          <w:rtl/>
        </w:rPr>
        <w:t xml:space="preserve"> </w:t>
      </w:r>
      <w:r w:rsidRPr="00BE0429">
        <w:rPr>
          <w:rFonts w:hint="eastAsia"/>
          <w:sz w:val="24"/>
          <w:rtl/>
        </w:rPr>
        <w:t>יקבל</w:t>
      </w:r>
      <w:r w:rsidRPr="00BE0429">
        <w:rPr>
          <w:rFonts w:hint="cs"/>
          <w:sz w:val="24"/>
          <w:rtl/>
        </w:rPr>
        <w:t xml:space="preserve"> </w:t>
      </w:r>
      <w:r w:rsidRPr="00BE0429">
        <w:rPr>
          <w:rFonts w:hint="eastAsia"/>
          <w:sz w:val="24"/>
          <w:rtl/>
        </w:rPr>
        <w:t>אתכם</w:t>
      </w:r>
      <w:r w:rsidRPr="00BE0429">
        <w:rPr>
          <w:rFonts w:hint="cs"/>
          <w:sz w:val="24"/>
          <w:rtl/>
        </w:rPr>
        <w:t xml:space="preserve"> </w:t>
      </w:r>
      <w:r w:rsidRPr="00BE0429">
        <w:rPr>
          <w:rFonts w:hint="eastAsia"/>
          <w:sz w:val="24"/>
          <w:rtl/>
        </w:rPr>
        <w:t>כפי</w:t>
      </w:r>
      <w:r w:rsidRPr="00BE0429">
        <w:rPr>
          <w:rFonts w:hint="cs"/>
          <w:sz w:val="24"/>
          <w:rtl/>
        </w:rPr>
        <w:t xml:space="preserve"> </w:t>
      </w:r>
      <w:r w:rsidRPr="00BE0429">
        <w:rPr>
          <w:rFonts w:hint="eastAsia"/>
          <w:sz w:val="24"/>
          <w:rtl/>
        </w:rPr>
        <w:t>שהינכם</w:t>
      </w:r>
      <w:r w:rsidRPr="00BE0429">
        <w:rPr>
          <w:rFonts w:hint="cs"/>
          <w:sz w:val="24"/>
          <w:rtl/>
        </w:rPr>
        <w:t>.</w:t>
      </w:r>
    </w:p>
    <w:p w:rsidR="00E82DAD" w:rsidRPr="00E82DAD" w:rsidRDefault="00993FC1" w:rsidP="00E82DAD">
      <w:pPr>
        <w:pStyle w:val="NormalWeb"/>
        <w:bidi/>
        <w:spacing w:before="0" w:beforeAutospacing="0" w:after="0" w:afterAutospacing="0"/>
        <w:jc w:val="both"/>
        <w:rPr>
          <w:rStyle w:val="Hyperlink"/>
          <w:rFonts w:cs="David"/>
          <w:szCs w:val="26"/>
          <w:rtl/>
        </w:rPr>
      </w:pPr>
      <w:r>
        <w:rPr>
          <w:rFonts w:cs="David"/>
          <w:rtl/>
        </w:rPr>
        <w:fldChar w:fldCharType="begin"/>
      </w:r>
      <w:r w:rsidR="00E82DAD">
        <w:rPr>
          <w:rFonts w:cs="David"/>
          <w:rtl/>
        </w:rPr>
        <w:instrText xml:space="preserve"> </w:instrText>
      </w:r>
      <w:r w:rsidR="00E82DAD">
        <w:rPr>
          <w:rFonts w:cs="David"/>
        </w:rPr>
        <w:instrText>HYPERLINK</w:instrText>
      </w:r>
      <w:r w:rsidR="00E82DAD">
        <w:rPr>
          <w:rFonts w:cs="David"/>
          <w:rtl/>
        </w:rPr>
        <w:instrText xml:space="preserve">  \</w:instrText>
      </w:r>
      <w:r w:rsidR="00E82DAD">
        <w:rPr>
          <w:rFonts w:cs="David"/>
        </w:rPr>
        <w:instrText>l</w:instrText>
      </w:r>
      <w:r w:rsidR="00E82DAD">
        <w:rPr>
          <w:rFonts w:cs="David"/>
          <w:rtl/>
        </w:rPr>
        <w:instrText xml:space="preserve"> "</w:instrText>
      </w:r>
      <w:r w:rsidR="00E82DAD">
        <w:rPr>
          <w:rFonts w:cs="David" w:hint="eastAsia"/>
          <w:rtl/>
        </w:rPr>
        <w:instrText>אנשיםכלאחדהואמיוחד</w:instrText>
      </w:r>
      <w:r w:rsidR="00E82DAD">
        <w:rPr>
          <w:rFonts w:cs="David"/>
          <w:rtl/>
        </w:rPr>
        <w:instrText xml:space="preserve">" </w:instrText>
      </w:r>
      <w:r>
        <w:rPr>
          <w:rFonts w:cs="David"/>
          <w:rtl/>
        </w:rPr>
        <w:fldChar w:fldCharType="separate"/>
      </w:r>
      <w:r w:rsidR="00E82DAD" w:rsidRPr="00E82DAD">
        <w:rPr>
          <w:rStyle w:val="Hyperlink"/>
          <w:rFonts w:cs="David" w:hint="cs"/>
          <w:rtl/>
        </w:rPr>
        <w:t>בחזרה לתוכן</w:t>
      </w:r>
    </w:p>
    <w:p w:rsidR="009627FA" w:rsidRPr="00A35FFD" w:rsidRDefault="00993FC1" w:rsidP="00E82DAD">
      <w:pPr>
        <w:jc w:val="center"/>
        <w:rPr>
          <w:sz w:val="28"/>
          <w:szCs w:val="28"/>
          <w:rtl/>
        </w:rPr>
      </w:pPr>
      <w:r>
        <w:rPr>
          <w:sz w:val="24"/>
          <w:szCs w:val="24"/>
          <w:rtl/>
          <w:lang w:eastAsia="he-IL"/>
        </w:rPr>
        <w:fldChar w:fldCharType="end"/>
      </w:r>
      <w:r w:rsidR="009627FA" w:rsidRPr="00A35FFD">
        <w:rPr>
          <w:rFonts w:hint="cs"/>
          <w:sz w:val="28"/>
          <w:szCs w:val="28"/>
        </w:rPr>
        <w:sym w:font="Wingdings" w:char="F076"/>
      </w:r>
      <w:r w:rsidR="009627FA">
        <w:rPr>
          <w:sz w:val="28"/>
          <w:szCs w:val="28"/>
        </w:rPr>
        <w:tab/>
      </w:r>
      <w:r w:rsidR="009627FA">
        <w:rPr>
          <w:sz w:val="28"/>
          <w:szCs w:val="28"/>
        </w:rPr>
        <w:tab/>
      </w:r>
      <w:r w:rsidR="009627FA" w:rsidRPr="00A35FFD">
        <w:rPr>
          <w:rFonts w:hint="cs"/>
          <w:sz w:val="28"/>
          <w:szCs w:val="28"/>
        </w:rPr>
        <w:sym w:font="Wingdings" w:char="F076"/>
      </w:r>
      <w:r w:rsidR="009627FA">
        <w:rPr>
          <w:sz w:val="28"/>
          <w:szCs w:val="28"/>
        </w:rPr>
        <w:tab/>
      </w:r>
      <w:r w:rsidR="009627FA">
        <w:rPr>
          <w:sz w:val="28"/>
          <w:szCs w:val="28"/>
        </w:rPr>
        <w:tab/>
      </w:r>
      <w:r w:rsidR="009627FA" w:rsidRPr="00A35FFD">
        <w:rPr>
          <w:rFonts w:hint="cs"/>
          <w:sz w:val="28"/>
          <w:szCs w:val="28"/>
        </w:rPr>
        <w:sym w:font="Wingdings" w:char="F076"/>
      </w:r>
    </w:p>
    <w:p w:rsidR="009D0D32" w:rsidRPr="007439F2" w:rsidRDefault="009D0D32" w:rsidP="009D0D32">
      <w:pPr>
        <w:spacing w:before="120"/>
        <w:jc w:val="center"/>
        <w:rPr>
          <w:rFonts w:ascii="Arial" w:hAnsi="Arial"/>
          <w:b/>
          <w:bCs/>
          <w:emboss/>
          <w:color w:val="800000"/>
          <w:rtl/>
        </w:rPr>
      </w:pPr>
      <w:bookmarkStart w:id="131" w:name="כלאחדהואמיוחד"/>
      <w:bookmarkEnd w:id="131"/>
      <w:r>
        <w:rPr>
          <w:rFonts w:ascii="Arial" w:hAnsi="Arial" w:hint="cs"/>
          <w:b/>
          <w:bCs/>
          <w:emboss/>
          <w:color w:val="800000"/>
          <w:rtl/>
        </w:rPr>
        <w:t>כל אחד הוא מיוחד...</w:t>
      </w:r>
    </w:p>
    <w:p w:rsidR="009D0D32" w:rsidRPr="00BE0429" w:rsidRDefault="009D0D32" w:rsidP="00CA42C9">
      <w:pPr>
        <w:spacing w:before="120"/>
        <w:jc w:val="both"/>
        <w:rPr>
          <w:sz w:val="24"/>
          <w:rtl/>
        </w:rPr>
      </w:pPr>
      <w:r w:rsidRPr="00BE0429">
        <w:rPr>
          <w:rFonts w:hint="eastAsia"/>
          <w:sz w:val="24"/>
          <w:rtl/>
        </w:rPr>
        <w:t>כל</w:t>
      </w:r>
      <w:r w:rsidRPr="00BE0429">
        <w:rPr>
          <w:rFonts w:hint="cs"/>
          <w:sz w:val="24"/>
          <w:rtl/>
        </w:rPr>
        <w:t xml:space="preserve"> </w:t>
      </w:r>
      <w:r w:rsidRPr="00BE0429">
        <w:rPr>
          <w:rFonts w:hint="eastAsia"/>
          <w:sz w:val="24"/>
          <w:rtl/>
        </w:rPr>
        <w:t>אחד</w:t>
      </w:r>
      <w:r w:rsidRPr="00BE0429">
        <w:rPr>
          <w:rFonts w:hint="cs"/>
          <w:sz w:val="24"/>
          <w:rtl/>
        </w:rPr>
        <w:t xml:space="preserve"> </w:t>
      </w:r>
      <w:r w:rsidRPr="00BE0429">
        <w:rPr>
          <w:rFonts w:hint="eastAsia"/>
          <w:sz w:val="24"/>
          <w:rtl/>
        </w:rPr>
        <w:t>הוא</w:t>
      </w:r>
      <w:r w:rsidRPr="00BE0429">
        <w:rPr>
          <w:rFonts w:hint="cs"/>
          <w:sz w:val="24"/>
          <w:rtl/>
        </w:rPr>
        <w:t xml:space="preserve"> </w:t>
      </w:r>
      <w:r w:rsidRPr="00BE0429">
        <w:rPr>
          <w:rFonts w:hint="eastAsia"/>
          <w:sz w:val="24"/>
          <w:rtl/>
        </w:rPr>
        <w:t>מיוחד</w:t>
      </w:r>
      <w:r w:rsidRPr="00BE0429">
        <w:rPr>
          <w:rFonts w:hint="cs"/>
          <w:sz w:val="24"/>
          <w:rtl/>
        </w:rPr>
        <w:t xml:space="preserve"> </w:t>
      </w:r>
      <w:r w:rsidRPr="00BE0429">
        <w:rPr>
          <w:rFonts w:hint="eastAsia"/>
          <w:sz w:val="24"/>
          <w:rtl/>
        </w:rPr>
        <w:t>באיך</w:t>
      </w:r>
      <w:r w:rsidRPr="00BE0429">
        <w:rPr>
          <w:rFonts w:hint="cs"/>
          <w:sz w:val="24"/>
          <w:rtl/>
        </w:rPr>
        <w:t xml:space="preserve"> </w:t>
      </w:r>
      <w:r w:rsidRPr="00BE0429">
        <w:rPr>
          <w:rFonts w:hint="eastAsia"/>
          <w:sz w:val="24"/>
          <w:rtl/>
        </w:rPr>
        <w:t>ובמה</w:t>
      </w:r>
      <w:r w:rsidRPr="00BE0429">
        <w:rPr>
          <w:rFonts w:hint="cs"/>
          <w:sz w:val="24"/>
          <w:rtl/>
        </w:rPr>
        <w:t xml:space="preserve"> </w:t>
      </w:r>
      <w:r w:rsidRPr="00BE0429">
        <w:rPr>
          <w:rFonts w:hint="eastAsia"/>
          <w:sz w:val="24"/>
          <w:rtl/>
        </w:rPr>
        <w:t>שהוא</w:t>
      </w:r>
      <w:r w:rsidRPr="00BE0429">
        <w:rPr>
          <w:rFonts w:hint="cs"/>
          <w:sz w:val="24"/>
          <w:rtl/>
        </w:rPr>
        <w:t xml:space="preserve"> </w:t>
      </w:r>
      <w:r w:rsidRPr="00BE0429">
        <w:rPr>
          <w:rFonts w:hint="eastAsia"/>
          <w:sz w:val="24"/>
          <w:rtl/>
        </w:rPr>
        <w:t>חושב</w:t>
      </w:r>
      <w:r w:rsidRPr="00BE0429">
        <w:rPr>
          <w:rFonts w:hint="cs"/>
          <w:sz w:val="24"/>
          <w:rtl/>
        </w:rPr>
        <w:t>.</w:t>
      </w:r>
    </w:p>
    <w:p w:rsidR="009D0D32" w:rsidRPr="00BE0429" w:rsidRDefault="009D0D32" w:rsidP="00CA42C9">
      <w:pPr>
        <w:pStyle w:val="NormalWeb"/>
        <w:bidi/>
        <w:spacing w:before="0" w:beforeAutospacing="0" w:after="0" w:afterAutospacing="0"/>
        <w:jc w:val="both"/>
        <w:rPr>
          <w:rFonts w:cs="David"/>
          <w:szCs w:val="26"/>
          <w:rtl/>
        </w:rPr>
      </w:pPr>
      <w:r w:rsidRPr="00BE0429">
        <w:rPr>
          <w:rFonts w:cs="David" w:hint="eastAsia"/>
          <w:szCs w:val="26"/>
          <w:rtl/>
        </w:rPr>
        <w:t>כל</w:t>
      </w:r>
      <w:r w:rsidRPr="00BE0429">
        <w:rPr>
          <w:rFonts w:cs="David" w:hint="cs"/>
          <w:szCs w:val="26"/>
          <w:rtl/>
        </w:rPr>
        <w:t xml:space="preserve"> </w:t>
      </w:r>
      <w:r w:rsidRPr="00BE0429">
        <w:rPr>
          <w:rFonts w:cs="David" w:hint="eastAsia"/>
          <w:szCs w:val="26"/>
          <w:rtl/>
        </w:rPr>
        <w:t>אחד</w:t>
      </w:r>
      <w:r w:rsidRPr="00BE0429">
        <w:rPr>
          <w:rFonts w:cs="David" w:hint="cs"/>
          <w:szCs w:val="26"/>
          <w:rtl/>
        </w:rPr>
        <w:t xml:space="preserve"> </w:t>
      </w:r>
      <w:r w:rsidRPr="00BE0429">
        <w:rPr>
          <w:rFonts w:cs="David" w:hint="eastAsia"/>
          <w:szCs w:val="26"/>
          <w:rtl/>
        </w:rPr>
        <w:t>הוא</w:t>
      </w:r>
      <w:r w:rsidRPr="00BE0429">
        <w:rPr>
          <w:rFonts w:cs="David" w:hint="cs"/>
          <w:szCs w:val="26"/>
          <w:rtl/>
        </w:rPr>
        <w:t xml:space="preserve"> </w:t>
      </w:r>
      <w:r w:rsidRPr="00BE0429">
        <w:rPr>
          <w:rFonts w:cs="David" w:hint="eastAsia"/>
          <w:szCs w:val="26"/>
          <w:rtl/>
        </w:rPr>
        <w:t>מיוחד</w:t>
      </w:r>
      <w:r w:rsidRPr="00BE0429">
        <w:rPr>
          <w:rFonts w:cs="David" w:hint="cs"/>
          <w:szCs w:val="26"/>
          <w:rtl/>
        </w:rPr>
        <w:t xml:space="preserve"> </w:t>
      </w:r>
      <w:r w:rsidRPr="00BE0429">
        <w:rPr>
          <w:rFonts w:cs="David" w:hint="eastAsia"/>
          <w:szCs w:val="26"/>
          <w:rtl/>
        </w:rPr>
        <w:t>באיך</w:t>
      </w:r>
      <w:r w:rsidRPr="00BE0429">
        <w:rPr>
          <w:rFonts w:cs="David" w:hint="cs"/>
          <w:szCs w:val="26"/>
          <w:rtl/>
        </w:rPr>
        <w:t xml:space="preserve"> </w:t>
      </w:r>
      <w:r w:rsidRPr="00BE0429">
        <w:rPr>
          <w:rFonts w:cs="David" w:hint="eastAsia"/>
          <w:szCs w:val="26"/>
          <w:rtl/>
        </w:rPr>
        <w:t>ובמה</w:t>
      </w:r>
      <w:r w:rsidRPr="00BE0429">
        <w:rPr>
          <w:rFonts w:cs="David" w:hint="cs"/>
          <w:szCs w:val="26"/>
          <w:rtl/>
        </w:rPr>
        <w:t xml:space="preserve"> </w:t>
      </w:r>
      <w:r w:rsidRPr="00BE0429">
        <w:rPr>
          <w:rFonts w:cs="David" w:hint="eastAsia"/>
          <w:szCs w:val="26"/>
          <w:rtl/>
        </w:rPr>
        <w:t>שהוא</w:t>
      </w:r>
      <w:r w:rsidRPr="00BE0429">
        <w:rPr>
          <w:rFonts w:cs="David" w:hint="cs"/>
          <w:szCs w:val="26"/>
          <w:rtl/>
        </w:rPr>
        <w:t xml:space="preserve"> </w:t>
      </w:r>
      <w:r w:rsidRPr="00BE0429">
        <w:rPr>
          <w:rFonts w:cs="David" w:hint="eastAsia"/>
          <w:szCs w:val="26"/>
          <w:rtl/>
        </w:rPr>
        <w:t>אוהב</w:t>
      </w:r>
      <w:r w:rsidRPr="00BE0429">
        <w:rPr>
          <w:rFonts w:cs="David" w:hint="cs"/>
          <w:szCs w:val="26"/>
          <w:rtl/>
        </w:rPr>
        <w:t>.</w:t>
      </w:r>
    </w:p>
    <w:p w:rsidR="009D0D32" w:rsidRPr="00BE0429" w:rsidRDefault="009D0D32" w:rsidP="00CA42C9">
      <w:pPr>
        <w:pStyle w:val="NormalWeb"/>
        <w:bidi/>
        <w:spacing w:before="0" w:beforeAutospacing="0" w:after="0" w:afterAutospacing="0"/>
        <w:jc w:val="both"/>
        <w:rPr>
          <w:rFonts w:cs="David"/>
          <w:szCs w:val="26"/>
          <w:rtl/>
        </w:rPr>
      </w:pPr>
      <w:r w:rsidRPr="00BE0429">
        <w:rPr>
          <w:rFonts w:cs="David" w:hint="eastAsia"/>
          <w:szCs w:val="26"/>
          <w:rtl/>
        </w:rPr>
        <w:t>כל</w:t>
      </w:r>
      <w:r w:rsidRPr="00BE0429">
        <w:rPr>
          <w:rFonts w:cs="David" w:hint="cs"/>
          <w:szCs w:val="26"/>
          <w:rtl/>
        </w:rPr>
        <w:t xml:space="preserve"> </w:t>
      </w:r>
      <w:r w:rsidRPr="00BE0429">
        <w:rPr>
          <w:rFonts w:cs="David" w:hint="eastAsia"/>
          <w:szCs w:val="26"/>
          <w:rtl/>
        </w:rPr>
        <w:t>אחד</w:t>
      </w:r>
      <w:r w:rsidRPr="00BE0429">
        <w:rPr>
          <w:rFonts w:cs="David" w:hint="cs"/>
          <w:szCs w:val="26"/>
          <w:rtl/>
        </w:rPr>
        <w:t xml:space="preserve"> </w:t>
      </w:r>
      <w:r w:rsidRPr="00BE0429">
        <w:rPr>
          <w:rFonts w:cs="David" w:hint="eastAsia"/>
          <w:szCs w:val="26"/>
          <w:rtl/>
        </w:rPr>
        <w:t>שונה</w:t>
      </w:r>
      <w:r w:rsidRPr="00BE0429">
        <w:rPr>
          <w:rFonts w:cs="David" w:hint="cs"/>
          <w:szCs w:val="26"/>
          <w:rtl/>
        </w:rPr>
        <w:t xml:space="preserve"> </w:t>
      </w:r>
      <w:r w:rsidRPr="00BE0429">
        <w:rPr>
          <w:rFonts w:cs="David" w:hint="eastAsia"/>
          <w:szCs w:val="26"/>
          <w:rtl/>
        </w:rPr>
        <w:t>במה</w:t>
      </w:r>
      <w:r w:rsidRPr="00BE0429">
        <w:rPr>
          <w:rFonts w:cs="David" w:hint="cs"/>
          <w:szCs w:val="26"/>
          <w:rtl/>
        </w:rPr>
        <w:t xml:space="preserve"> </w:t>
      </w:r>
      <w:r w:rsidRPr="00BE0429">
        <w:rPr>
          <w:rFonts w:cs="David" w:hint="eastAsia"/>
          <w:szCs w:val="26"/>
          <w:rtl/>
        </w:rPr>
        <w:t>שהוא</w:t>
      </w:r>
      <w:r w:rsidRPr="00BE0429">
        <w:rPr>
          <w:rFonts w:cs="David" w:hint="cs"/>
          <w:szCs w:val="26"/>
          <w:rtl/>
        </w:rPr>
        <w:t xml:space="preserve"> </w:t>
      </w:r>
      <w:r w:rsidRPr="00BE0429">
        <w:rPr>
          <w:rFonts w:cs="David" w:hint="eastAsia"/>
          <w:szCs w:val="26"/>
          <w:rtl/>
        </w:rPr>
        <w:t>מבי</w:t>
      </w:r>
      <w:r w:rsidRPr="00BE0429">
        <w:rPr>
          <w:rFonts w:cs="David" w:hint="cs"/>
          <w:szCs w:val="26"/>
          <w:rtl/>
        </w:rPr>
        <w:t xml:space="preserve">ן, </w:t>
      </w:r>
      <w:r w:rsidRPr="00BE0429">
        <w:rPr>
          <w:rFonts w:cs="David" w:hint="eastAsia"/>
          <w:szCs w:val="26"/>
          <w:rtl/>
        </w:rPr>
        <w:t>שהוא</w:t>
      </w:r>
      <w:r w:rsidRPr="00BE0429">
        <w:rPr>
          <w:rFonts w:cs="David" w:hint="cs"/>
          <w:szCs w:val="26"/>
          <w:rtl/>
        </w:rPr>
        <w:t xml:space="preserve"> </w:t>
      </w:r>
      <w:r w:rsidRPr="00BE0429">
        <w:rPr>
          <w:rFonts w:cs="David" w:hint="eastAsia"/>
          <w:szCs w:val="26"/>
          <w:rtl/>
        </w:rPr>
        <w:t>פועל</w:t>
      </w:r>
      <w:r w:rsidRPr="00BE0429">
        <w:rPr>
          <w:rFonts w:cs="David" w:hint="cs"/>
          <w:szCs w:val="26"/>
          <w:rtl/>
        </w:rPr>
        <w:t>,</w:t>
      </w:r>
    </w:p>
    <w:p w:rsidR="009D0D32" w:rsidRPr="00BE0429" w:rsidRDefault="009D0D32" w:rsidP="00CA42C9">
      <w:pPr>
        <w:pStyle w:val="NormalWeb"/>
        <w:bidi/>
        <w:spacing w:before="0" w:beforeAutospacing="0" w:after="0" w:afterAutospacing="0"/>
        <w:jc w:val="both"/>
        <w:rPr>
          <w:rFonts w:cs="David"/>
          <w:szCs w:val="26"/>
          <w:rtl/>
        </w:rPr>
      </w:pPr>
      <w:r w:rsidRPr="00BE0429">
        <w:rPr>
          <w:rFonts w:cs="David" w:hint="eastAsia"/>
          <w:szCs w:val="26"/>
          <w:rtl/>
        </w:rPr>
        <w:t>בכל</w:t>
      </w:r>
      <w:r w:rsidRPr="00BE0429">
        <w:rPr>
          <w:rFonts w:cs="David" w:hint="cs"/>
          <w:szCs w:val="26"/>
          <w:rtl/>
        </w:rPr>
        <w:t xml:space="preserve"> </w:t>
      </w:r>
      <w:r w:rsidRPr="00BE0429">
        <w:rPr>
          <w:rFonts w:cs="David" w:hint="eastAsia"/>
          <w:szCs w:val="26"/>
          <w:rtl/>
        </w:rPr>
        <w:t>אחד</w:t>
      </w:r>
      <w:r w:rsidRPr="00BE0429">
        <w:rPr>
          <w:rFonts w:cs="David" w:hint="cs"/>
          <w:szCs w:val="26"/>
          <w:rtl/>
        </w:rPr>
        <w:t xml:space="preserve">, </w:t>
      </w:r>
      <w:r w:rsidRPr="00BE0429">
        <w:rPr>
          <w:rFonts w:cs="David" w:hint="eastAsia"/>
          <w:szCs w:val="26"/>
          <w:rtl/>
        </w:rPr>
        <w:t>כן</w:t>
      </w:r>
      <w:r w:rsidRPr="00BE0429">
        <w:rPr>
          <w:rFonts w:cs="David" w:hint="cs"/>
          <w:szCs w:val="26"/>
          <w:rtl/>
        </w:rPr>
        <w:t xml:space="preserve"> </w:t>
      </w:r>
      <w:r w:rsidRPr="00BE0429">
        <w:rPr>
          <w:rFonts w:cs="David" w:hint="eastAsia"/>
          <w:szCs w:val="26"/>
          <w:rtl/>
        </w:rPr>
        <w:t>בכל</w:t>
      </w:r>
      <w:r w:rsidRPr="00BE0429">
        <w:rPr>
          <w:rFonts w:cs="David" w:hint="cs"/>
          <w:szCs w:val="26"/>
          <w:rtl/>
        </w:rPr>
        <w:t xml:space="preserve"> </w:t>
      </w:r>
      <w:r w:rsidRPr="00BE0429">
        <w:rPr>
          <w:rFonts w:cs="David" w:hint="eastAsia"/>
          <w:szCs w:val="26"/>
          <w:rtl/>
        </w:rPr>
        <w:t>אחד</w:t>
      </w:r>
      <w:r w:rsidRPr="00BE0429">
        <w:rPr>
          <w:rFonts w:cs="David" w:hint="cs"/>
          <w:szCs w:val="26"/>
          <w:rtl/>
        </w:rPr>
        <w:t xml:space="preserve"> </w:t>
      </w:r>
      <w:r w:rsidRPr="00BE0429">
        <w:rPr>
          <w:rFonts w:cs="David" w:hint="eastAsia"/>
          <w:szCs w:val="26"/>
          <w:rtl/>
        </w:rPr>
        <w:t>יש</w:t>
      </w:r>
      <w:r w:rsidRPr="00BE0429">
        <w:rPr>
          <w:rFonts w:cs="David" w:hint="cs"/>
          <w:szCs w:val="26"/>
          <w:rtl/>
        </w:rPr>
        <w:t xml:space="preserve"> </w:t>
      </w:r>
      <w:r w:rsidRPr="00BE0429">
        <w:rPr>
          <w:rFonts w:cs="David" w:hint="eastAsia"/>
          <w:szCs w:val="26"/>
          <w:rtl/>
        </w:rPr>
        <w:t>יופי</w:t>
      </w:r>
      <w:r w:rsidRPr="00BE0429">
        <w:rPr>
          <w:rFonts w:cs="David" w:hint="cs"/>
          <w:szCs w:val="26"/>
          <w:rtl/>
        </w:rPr>
        <w:t xml:space="preserve">, </w:t>
      </w:r>
      <w:r w:rsidRPr="00BE0429">
        <w:rPr>
          <w:rFonts w:cs="David" w:hint="eastAsia"/>
          <w:szCs w:val="26"/>
          <w:rtl/>
        </w:rPr>
        <w:t>טוב</w:t>
      </w:r>
      <w:r w:rsidRPr="00BE0429">
        <w:rPr>
          <w:rFonts w:cs="David" w:hint="cs"/>
          <w:szCs w:val="26"/>
          <w:rtl/>
        </w:rPr>
        <w:t xml:space="preserve">, </w:t>
      </w:r>
      <w:r w:rsidRPr="00BE0429">
        <w:rPr>
          <w:rFonts w:cs="David" w:hint="eastAsia"/>
          <w:szCs w:val="26"/>
          <w:rtl/>
        </w:rPr>
        <w:t>יש</w:t>
      </w:r>
      <w:r w:rsidRPr="00BE0429">
        <w:rPr>
          <w:rFonts w:cs="David" w:hint="cs"/>
          <w:szCs w:val="26"/>
          <w:rtl/>
        </w:rPr>
        <w:t xml:space="preserve"> </w:t>
      </w:r>
      <w:r w:rsidRPr="00BE0429">
        <w:rPr>
          <w:rFonts w:cs="David" w:hint="eastAsia"/>
          <w:szCs w:val="26"/>
          <w:rtl/>
        </w:rPr>
        <w:t>אור</w:t>
      </w:r>
      <w:r w:rsidRPr="00BE0429">
        <w:rPr>
          <w:rFonts w:cs="David" w:hint="cs"/>
          <w:szCs w:val="26"/>
          <w:rtl/>
        </w:rPr>
        <w:t xml:space="preserve"> </w:t>
      </w:r>
      <w:r w:rsidRPr="00BE0429">
        <w:rPr>
          <w:rFonts w:cs="David" w:hint="eastAsia"/>
          <w:szCs w:val="26"/>
          <w:rtl/>
        </w:rPr>
        <w:t>וגם</w:t>
      </w:r>
      <w:r w:rsidRPr="00BE0429">
        <w:rPr>
          <w:rFonts w:cs="David" w:hint="cs"/>
          <w:szCs w:val="26"/>
          <w:rtl/>
        </w:rPr>
        <w:t xml:space="preserve"> </w:t>
      </w:r>
      <w:r w:rsidRPr="00BE0429">
        <w:rPr>
          <w:rFonts w:cs="David" w:hint="eastAsia"/>
          <w:szCs w:val="26"/>
          <w:rtl/>
        </w:rPr>
        <w:t>צל</w:t>
      </w:r>
      <w:r w:rsidRPr="00BE0429">
        <w:rPr>
          <w:rFonts w:cs="David" w:hint="cs"/>
          <w:szCs w:val="26"/>
          <w:rtl/>
        </w:rPr>
        <w:t>.</w:t>
      </w:r>
    </w:p>
    <w:p w:rsidR="009D0D32" w:rsidRPr="00BE0429" w:rsidRDefault="009D0D32" w:rsidP="00CA42C9">
      <w:pPr>
        <w:pStyle w:val="NormalWeb"/>
        <w:bidi/>
        <w:spacing w:before="0" w:beforeAutospacing="0" w:after="0" w:afterAutospacing="0"/>
        <w:jc w:val="both"/>
        <w:rPr>
          <w:rFonts w:cs="David"/>
          <w:szCs w:val="26"/>
          <w:rtl/>
        </w:rPr>
      </w:pPr>
      <w:r w:rsidRPr="00BE0429">
        <w:rPr>
          <w:rFonts w:cs="David" w:hint="eastAsia"/>
          <w:szCs w:val="26"/>
          <w:rtl/>
        </w:rPr>
        <w:t>אבל</w:t>
      </w:r>
      <w:r w:rsidRPr="00BE0429">
        <w:rPr>
          <w:rFonts w:cs="David" w:hint="cs"/>
          <w:szCs w:val="26"/>
          <w:rtl/>
        </w:rPr>
        <w:t xml:space="preserve">, </w:t>
      </w:r>
      <w:r w:rsidRPr="00BE0429">
        <w:rPr>
          <w:rFonts w:cs="David" w:hint="eastAsia"/>
          <w:szCs w:val="26"/>
          <w:rtl/>
        </w:rPr>
        <w:t>בזמן</w:t>
      </w:r>
      <w:r w:rsidRPr="00BE0429">
        <w:rPr>
          <w:rFonts w:cs="David" w:hint="cs"/>
          <w:szCs w:val="26"/>
          <w:rtl/>
        </w:rPr>
        <w:t xml:space="preserve"> </w:t>
      </w:r>
      <w:r w:rsidRPr="00BE0429">
        <w:rPr>
          <w:rFonts w:cs="David" w:hint="eastAsia"/>
          <w:szCs w:val="26"/>
          <w:rtl/>
        </w:rPr>
        <w:t>שכל</w:t>
      </w:r>
      <w:r w:rsidRPr="00BE0429">
        <w:rPr>
          <w:rFonts w:cs="David" w:hint="cs"/>
          <w:szCs w:val="26"/>
          <w:rtl/>
        </w:rPr>
        <w:t xml:space="preserve"> </w:t>
      </w:r>
      <w:r w:rsidRPr="00BE0429">
        <w:rPr>
          <w:rFonts w:cs="David" w:hint="eastAsia"/>
          <w:szCs w:val="26"/>
          <w:rtl/>
        </w:rPr>
        <w:t>אחד</w:t>
      </w:r>
      <w:r w:rsidRPr="00BE0429">
        <w:rPr>
          <w:rFonts w:cs="David" w:hint="cs"/>
          <w:szCs w:val="26"/>
          <w:rtl/>
        </w:rPr>
        <w:t xml:space="preserve"> </w:t>
      </w:r>
      <w:r w:rsidRPr="00BE0429">
        <w:rPr>
          <w:rFonts w:cs="David" w:hint="eastAsia"/>
          <w:szCs w:val="26"/>
          <w:rtl/>
        </w:rPr>
        <w:t>תורם</w:t>
      </w:r>
      <w:r w:rsidRPr="00BE0429">
        <w:rPr>
          <w:rFonts w:cs="David" w:hint="cs"/>
          <w:szCs w:val="26"/>
          <w:rtl/>
        </w:rPr>
        <w:t xml:space="preserve"> </w:t>
      </w:r>
      <w:r w:rsidRPr="00BE0429">
        <w:rPr>
          <w:rFonts w:cs="David" w:hint="eastAsia"/>
          <w:szCs w:val="26"/>
          <w:rtl/>
        </w:rPr>
        <w:t>ממה</w:t>
      </w:r>
      <w:r w:rsidRPr="00BE0429">
        <w:rPr>
          <w:rFonts w:cs="David" w:hint="cs"/>
          <w:szCs w:val="26"/>
          <w:rtl/>
        </w:rPr>
        <w:t xml:space="preserve"> </w:t>
      </w:r>
      <w:r w:rsidRPr="00BE0429">
        <w:rPr>
          <w:rFonts w:cs="David" w:hint="eastAsia"/>
          <w:szCs w:val="26"/>
          <w:rtl/>
        </w:rPr>
        <w:t>שהוא</w:t>
      </w:r>
      <w:r w:rsidRPr="00BE0429">
        <w:rPr>
          <w:rFonts w:cs="David" w:hint="cs"/>
          <w:szCs w:val="26"/>
          <w:rtl/>
        </w:rPr>
        <w:t xml:space="preserve"> </w:t>
      </w:r>
      <w:r w:rsidRPr="00BE0429">
        <w:rPr>
          <w:rFonts w:cs="David" w:hint="eastAsia"/>
          <w:szCs w:val="26"/>
          <w:rtl/>
        </w:rPr>
        <w:t>חושב</w:t>
      </w:r>
      <w:r w:rsidRPr="00BE0429">
        <w:rPr>
          <w:rFonts w:cs="David" w:hint="cs"/>
          <w:szCs w:val="26"/>
          <w:rtl/>
        </w:rPr>
        <w:t>,</w:t>
      </w:r>
    </w:p>
    <w:p w:rsidR="009D0D32" w:rsidRPr="00BE0429" w:rsidRDefault="009D0D32" w:rsidP="00CA42C9">
      <w:pPr>
        <w:pStyle w:val="NormalWeb"/>
        <w:bidi/>
        <w:spacing w:before="0" w:beforeAutospacing="0" w:after="0" w:afterAutospacing="0"/>
        <w:jc w:val="both"/>
        <w:rPr>
          <w:rFonts w:cs="David"/>
          <w:szCs w:val="26"/>
          <w:rtl/>
        </w:rPr>
      </w:pPr>
      <w:r w:rsidRPr="00BE0429">
        <w:rPr>
          <w:rFonts w:cs="David" w:hint="eastAsia"/>
          <w:szCs w:val="26"/>
          <w:rtl/>
        </w:rPr>
        <w:t>אם</w:t>
      </w:r>
      <w:r w:rsidRPr="00BE0429">
        <w:rPr>
          <w:rFonts w:cs="David" w:hint="cs"/>
          <w:szCs w:val="26"/>
          <w:rtl/>
        </w:rPr>
        <w:t xml:space="preserve"> </w:t>
      </w:r>
      <w:r w:rsidRPr="00BE0429">
        <w:rPr>
          <w:rFonts w:cs="David" w:hint="eastAsia"/>
          <w:szCs w:val="26"/>
          <w:rtl/>
        </w:rPr>
        <w:t>כל</w:t>
      </w:r>
      <w:r w:rsidRPr="00BE0429">
        <w:rPr>
          <w:rFonts w:cs="David" w:hint="cs"/>
          <w:szCs w:val="26"/>
          <w:rtl/>
        </w:rPr>
        <w:t xml:space="preserve"> </w:t>
      </w:r>
      <w:r w:rsidRPr="00BE0429">
        <w:rPr>
          <w:rFonts w:cs="David" w:hint="eastAsia"/>
          <w:szCs w:val="26"/>
          <w:rtl/>
        </w:rPr>
        <w:t>אחד</w:t>
      </w:r>
      <w:r w:rsidRPr="00BE0429">
        <w:rPr>
          <w:rFonts w:cs="David" w:hint="cs"/>
          <w:szCs w:val="26"/>
          <w:rtl/>
        </w:rPr>
        <w:t xml:space="preserve"> </w:t>
      </w:r>
      <w:r w:rsidRPr="00BE0429">
        <w:rPr>
          <w:rFonts w:cs="David" w:hint="eastAsia"/>
          <w:szCs w:val="26"/>
          <w:rtl/>
        </w:rPr>
        <w:t>עושה</w:t>
      </w:r>
      <w:r w:rsidRPr="00BE0429">
        <w:rPr>
          <w:rFonts w:cs="David" w:hint="cs"/>
          <w:szCs w:val="26"/>
          <w:rtl/>
        </w:rPr>
        <w:t xml:space="preserve"> </w:t>
      </w:r>
      <w:r w:rsidRPr="00BE0429">
        <w:rPr>
          <w:rFonts w:cs="David" w:hint="eastAsia"/>
          <w:szCs w:val="26"/>
          <w:rtl/>
        </w:rPr>
        <w:t>לא</w:t>
      </w:r>
      <w:r w:rsidRPr="00BE0429">
        <w:rPr>
          <w:rFonts w:cs="David" w:hint="cs"/>
          <w:szCs w:val="26"/>
          <w:rtl/>
        </w:rPr>
        <w:t xml:space="preserve"> </w:t>
      </w:r>
      <w:r w:rsidRPr="00BE0429">
        <w:rPr>
          <w:rFonts w:cs="David" w:hint="eastAsia"/>
          <w:szCs w:val="26"/>
          <w:rtl/>
        </w:rPr>
        <w:t>רק</w:t>
      </w:r>
      <w:r w:rsidRPr="00BE0429">
        <w:rPr>
          <w:rFonts w:cs="David" w:hint="cs"/>
          <w:szCs w:val="26"/>
          <w:rtl/>
        </w:rPr>
        <w:t xml:space="preserve"> </w:t>
      </w:r>
      <w:r w:rsidRPr="00BE0429">
        <w:rPr>
          <w:rFonts w:cs="David" w:hint="eastAsia"/>
          <w:szCs w:val="26"/>
          <w:rtl/>
        </w:rPr>
        <w:t>מה</w:t>
      </w:r>
      <w:r w:rsidRPr="00BE0429">
        <w:rPr>
          <w:rFonts w:cs="David" w:hint="cs"/>
          <w:szCs w:val="26"/>
          <w:rtl/>
        </w:rPr>
        <w:t xml:space="preserve"> </w:t>
      </w:r>
      <w:r w:rsidRPr="00BE0429">
        <w:rPr>
          <w:rFonts w:cs="David" w:hint="eastAsia"/>
          <w:szCs w:val="26"/>
          <w:rtl/>
        </w:rPr>
        <w:t>שמבין</w:t>
      </w:r>
      <w:r w:rsidRPr="00BE0429">
        <w:rPr>
          <w:rFonts w:cs="David" w:hint="cs"/>
          <w:szCs w:val="26"/>
          <w:rtl/>
        </w:rPr>
        <w:t xml:space="preserve"> </w:t>
      </w:r>
      <w:r w:rsidRPr="00BE0429">
        <w:rPr>
          <w:rFonts w:cs="David" w:hint="eastAsia"/>
          <w:szCs w:val="26"/>
          <w:rtl/>
        </w:rPr>
        <w:t>ואוהב</w:t>
      </w:r>
      <w:r w:rsidRPr="00BE0429">
        <w:rPr>
          <w:rFonts w:cs="David" w:hint="cs"/>
          <w:szCs w:val="26"/>
          <w:rtl/>
        </w:rPr>
        <w:t>,</w:t>
      </w:r>
    </w:p>
    <w:p w:rsidR="009D0D32" w:rsidRPr="00BE0429" w:rsidRDefault="009D0D32" w:rsidP="00CA42C9">
      <w:pPr>
        <w:pStyle w:val="NormalWeb"/>
        <w:bidi/>
        <w:spacing w:before="0" w:beforeAutospacing="0" w:after="0" w:afterAutospacing="0"/>
        <w:jc w:val="both"/>
        <w:rPr>
          <w:rFonts w:cs="David"/>
          <w:szCs w:val="26"/>
          <w:rtl/>
        </w:rPr>
      </w:pPr>
      <w:r w:rsidRPr="00BE0429">
        <w:rPr>
          <w:rFonts w:cs="David" w:hint="eastAsia"/>
          <w:szCs w:val="26"/>
          <w:rtl/>
        </w:rPr>
        <w:t>רק</w:t>
      </w:r>
      <w:r w:rsidRPr="00BE0429">
        <w:rPr>
          <w:rFonts w:cs="David" w:hint="cs"/>
          <w:szCs w:val="26"/>
          <w:rtl/>
        </w:rPr>
        <w:t xml:space="preserve"> </w:t>
      </w:r>
      <w:r w:rsidRPr="00BE0429">
        <w:rPr>
          <w:rFonts w:cs="David" w:hint="eastAsia"/>
          <w:szCs w:val="26"/>
          <w:rtl/>
        </w:rPr>
        <w:t>כשכולם</w:t>
      </w:r>
      <w:r w:rsidRPr="00BE0429">
        <w:rPr>
          <w:rFonts w:cs="David" w:hint="cs"/>
          <w:szCs w:val="26"/>
          <w:rtl/>
        </w:rPr>
        <w:t xml:space="preserve"> </w:t>
      </w:r>
      <w:r w:rsidRPr="00BE0429">
        <w:rPr>
          <w:rFonts w:cs="David" w:hint="eastAsia"/>
          <w:szCs w:val="26"/>
          <w:rtl/>
        </w:rPr>
        <w:t>בלב</w:t>
      </w:r>
      <w:r w:rsidRPr="00BE0429">
        <w:rPr>
          <w:rFonts w:cs="David" w:hint="cs"/>
          <w:szCs w:val="26"/>
          <w:rtl/>
        </w:rPr>
        <w:t xml:space="preserve"> </w:t>
      </w:r>
      <w:r w:rsidRPr="00BE0429">
        <w:rPr>
          <w:rFonts w:cs="David" w:hint="eastAsia"/>
          <w:szCs w:val="26"/>
          <w:rtl/>
        </w:rPr>
        <w:t>אחד</w:t>
      </w:r>
      <w:r w:rsidRPr="00BE0429">
        <w:rPr>
          <w:rFonts w:cs="David" w:hint="cs"/>
          <w:szCs w:val="26"/>
          <w:rtl/>
        </w:rPr>
        <w:t xml:space="preserve"> </w:t>
      </w:r>
      <w:r w:rsidRPr="00BE0429">
        <w:rPr>
          <w:rFonts w:cs="David" w:hint="eastAsia"/>
          <w:szCs w:val="26"/>
          <w:rtl/>
        </w:rPr>
        <w:t>מפשילים</w:t>
      </w:r>
      <w:r w:rsidRPr="00BE0429">
        <w:rPr>
          <w:rFonts w:cs="David" w:hint="cs"/>
          <w:szCs w:val="26"/>
          <w:rtl/>
        </w:rPr>
        <w:t xml:space="preserve"> </w:t>
      </w:r>
      <w:r w:rsidRPr="00BE0429">
        <w:rPr>
          <w:rFonts w:cs="David" w:hint="eastAsia"/>
          <w:szCs w:val="26"/>
          <w:rtl/>
        </w:rPr>
        <w:t>שרוולים</w:t>
      </w:r>
      <w:r w:rsidRPr="00BE0429">
        <w:rPr>
          <w:rFonts w:cs="David" w:hint="cs"/>
          <w:szCs w:val="26"/>
          <w:rtl/>
        </w:rPr>
        <w:t xml:space="preserve"> </w:t>
      </w:r>
      <w:r w:rsidRPr="00BE0429">
        <w:rPr>
          <w:rFonts w:cs="David" w:hint="eastAsia"/>
          <w:szCs w:val="26"/>
          <w:rtl/>
        </w:rPr>
        <w:t>ופושטים</w:t>
      </w:r>
      <w:r w:rsidRPr="00BE0429">
        <w:rPr>
          <w:rFonts w:cs="David" w:hint="cs"/>
          <w:szCs w:val="26"/>
          <w:rtl/>
        </w:rPr>
        <w:t xml:space="preserve"> </w:t>
      </w:r>
      <w:r w:rsidRPr="00BE0429">
        <w:rPr>
          <w:rFonts w:cs="David" w:hint="eastAsia"/>
          <w:szCs w:val="26"/>
          <w:rtl/>
        </w:rPr>
        <w:t>ידיים</w:t>
      </w:r>
      <w:r w:rsidRPr="00BE0429">
        <w:rPr>
          <w:rFonts w:cs="David" w:hint="cs"/>
          <w:szCs w:val="26"/>
          <w:rtl/>
        </w:rPr>
        <w:t>,</w:t>
      </w:r>
    </w:p>
    <w:p w:rsidR="009627FA" w:rsidRPr="00BE0429" w:rsidRDefault="009D0D32" w:rsidP="00CA42C9">
      <w:pPr>
        <w:jc w:val="both"/>
        <w:rPr>
          <w:sz w:val="24"/>
          <w:rtl/>
        </w:rPr>
      </w:pPr>
      <w:r w:rsidRPr="00BE0429">
        <w:rPr>
          <w:rFonts w:hint="eastAsia"/>
          <w:sz w:val="24"/>
          <w:rtl/>
        </w:rPr>
        <w:t>רק</w:t>
      </w:r>
      <w:r w:rsidRPr="00BE0429">
        <w:rPr>
          <w:rFonts w:hint="cs"/>
          <w:sz w:val="24"/>
          <w:rtl/>
        </w:rPr>
        <w:t xml:space="preserve"> </w:t>
      </w:r>
      <w:r w:rsidRPr="00BE0429">
        <w:rPr>
          <w:rFonts w:hint="eastAsia"/>
          <w:sz w:val="24"/>
          <w:rtl/>
        </w:rPr>
        <w:t>אז</w:t>
      </w:r>
      <w:r w:rsidRPr="00BE0429">
        <w:rPr>
          <w:rFonts w:hint="cs"/>
          <w:sz w:val="24"/>
          <w:rtl/>
        </w:rPr>
        <w:t xml:space="preserve"> </w:t>
      </w:r>
      <w:r w:rsidRPr="00BE0429">
        <w:rPr>
          <w:rFonts w:hint="eastAsia"/>
          <w:sz w:val="24"/>
          <w:rtl/>
        </w:rPr>
        <w:t>היופי</w:t>
      </w:r>
      <w:r w:rsidRPr="00BE0429">
        <w:rPr>
          <w:rFonts w:hint="cs"/>
          <w:sz w:val="24"/>
          <w:rtl/>
        </w:rPr>
        <w:t xml:space="preserve">, </w:t>
      </w:r>
      <w:r w:rsidRPr="00BE0429">
        <w:rPr>
          <w:rFonts w:hint="eastAsia"/>
          <w:sz w:val="24"/>
          <w:rtl/>
        </w:rPr>
        <w:t>הטוב</w:t>
      </w:r>
      <w:r w:rsidRPr="00BE0429">
        <w:rPr>
          <w:rFonts w:hint="cs"/>
          <w:sz w:val="24"/>
          <w:rtl/>
        </w:rPr>
        <w:t xml:space="preserve"> </w:t>
      </w:r>
      <w:r w:rsidRPr="00BE0429">
        <w:rPr>
          <w:rFonts w:hint="eastAsia"/>
          <w:sz w:val="24"/>
          <w:rtl/>
        </w:rPr>
        <w:t>והאור</w:t>
      </w:r>
      <w:r w:rsidRPr="00BE0429">
        <w:rPr>
          <w:rFonts w:hint="cs"/>
          <w:sz w:val="24"/>
          <w:rtl/>
        </w:rPr>
        <w:t xml:space="preserve"> </w:t>
      </w:r>
      <w:r w:rsidRPr="00BE0429">
        <w:rPr>
          <w:rFonts w:hint="eastAsia"/>
          <w:sz w:val="24"/>
          <w:rtl/>
        </w:rPr>
        <w:t>של</w:t>
      </w:r>
      <w:r w:rsidRPr="00BE0429">
        <w:rPr>
          <w:rFonts w:hint="cs"/>
          <w:sz w:val="24"/>
          <w:rtl/>
        </w:rPr>
        <w:t xml:space="preserve"> </w:t>
      </w:r>
      <w:r w:rsidRPr="00BE0429">
        <w:rPr>
          <w:rFonts w:hint="eastAsia"/>
          <w:sz w:val="24"/>
          <w:rtl/>
        </w:rPr>
        <w:t>כולם</w:t>
      </w:r>
      <w:r w:rsidRPr="00BE0429">
        <w:rPr>
          <w:rFonts w:hint="cs"/>
          <w:sz w:val="24"/>
          <w:rtl/>
        </w:rPr>
        <w:t xml:space="preserve"> </w:t>
      </w:r>
      <w:r w:rsidRPr="00BE0429">
        <w:rPr>
          <w:rFonts w:hint="eastAsia"/>
          <w:sz w:val="24"/>
          <w:rtl/>
        </w:rPr>
        <w:t>פי</w:t>
      </w:r>
      <w:r w:rsidRPr="00BE0429">
        <w:rPr>
          <w:rFonts w:hint="cs"/>
          <w:sz w:val="24"/>
          <w:rtl/>
        </w:rPr>
        <w:t xml:space="preserve"> </w:t>
      </w:r>
      <w:r w:rsidRPr="00BE0429">
        <w:rPr>
          <w:rFonts w:hint="eastAsia"/>
          <w:sz w:val="24"/>
          <w:rtl/>
        </w:rPr>
        <w:t>שבעתיים</w:t>
      </w:r>
      <w:r w:rsidRPr="00BE0429">
        <w:rPr>
          <w:rFonts w:hint="cs"/>
          <w:sz w:val="24"/>
          <w:rtl/>
        </w:rPr>
        <w:t>.</w:t>
      </w:r>
    </w:p>
    <w:p w:rsidR="00E82DAD" w:rsidRPr="00E82DAD" w:rsidRDefault="00993FC1" w:rsidP="00E82DAD">
      <w:pPr>
        <w:pStyle w:val="NormalWeb"/>
        <w:bidi/>
        <w:spacing w:before="0" w:beforeAutospacing="0" w:after="0" w:afterAutospacing="0"/>
        <w:jc w:val="both"/>
        <w:rPr>
          <w:rStyle w:val="Hyperlink"/>
          <w:rFonts w:cs="David"/>
          <w:szCs w:val="26"/>
          <w:rtl/>
        </w:rPr>
      </w:pPr>
      <w:r>
        <w:rPr>
          <w:rFonts w:cs="David"/>
          <w:rtl/>
        </w:rPr>
        <w:fldChar w:fldCharType="begin"/>
      </w:r>
      <w:r w:rsidR="00E82DAD">
        <w:rPr>
          <w:rFonts w:cs="David"/>
          <w:rtl/>
        </w:rPr>
        <w:instrText xml:space="preserve"> </w:instrText>
      </w:r>
      <w:r w:rsidR="00E82DAD">
        <w:rPr>
          <w:rFonts w:cs="David"/>
        </w:rPr>
        <w:instrText>HYPERLINK</w:instrText>
      </w:r>
      <w:r w:rsidR="00E82DAD">
        <w:rPr>
          <w:rFonts w:cs="David"/>
          <w:rtl/>
        </w:rPr>
        <w:instrText xml:space="preserve">  \</w:instrText>
      </w:r>
      <w:r w:rsidR="00E82DAD">
        <w:rPr>
          <w:rFonts w:cs="David"/>
        </w:rPr>
        <w:instrText>l</w:instrText>
      </w:r>
      <w:r w:rsidR="00E82DAD">
        <w:rPr>
          <w:rFonts w:cs="David"/>
          <w:rtl/>
        </w:rPr>
        <w:instrText xml:space="preserve"> "</w:instrText>
      </w:r>
      <w:r w:rsidR="00E82DAD">
        <w:rPr>
          <w:rFonts w:cs="David" w:hint="eastAsia"/>
          <w:rtl/>
        </w:rPr>
        <w:instrText>אנשיםכלאחדהואמיוחד</w:instrText>
      </w:r>
      <w:r w:rsidR="00E82DAD">
        <w:rPr>
          <w:rFonts w:cs="David"/>
          <w:rtl/>
        </w:rPr>
        <w:instrText xml:space="preserve">" </w:instrText>
      </w:r>
      <w:r>
        <w:rPr>
          <w:rFonts w:cs="David"/>
          <w:rtl/>
        </w:rPr>
        <w:fldChar w:fldCharType="separate"/>
      </w:r>
      <w:r w:rsidR="00E82DAD" w:rsidRPr="00E82DAD">
        <w:rPr>
          <w:rStyle w:val="Hyperlink"/>
          <w:rFonts w:cs="David" w:hint="cs"/>
          <w:rtl/>
        </w:rPr>
        <w:t>בחזרה לתוכן</w:t>
      </w:r>
    </w:p>
    <w:p w:rsidR="009627FA" w:rsidRPr="00A35FFD" w:rsidRDefault="00993FC1" w:rsidP="00E82DAD">
      <w:pPr>
        <w:jc w:val="center"/>
        <w:rPr>
          <w:sz w:val="28"/>
          <w:szCs w:val="28"/>
          <w:rtl/>
        </w:rPr>
      </w:pPr>
      <w:r>
        <w:rPr>
          <w:sz w:val="24"/>
          <w:szCs w:val="24"/>
          <w:rtl/>
          <w:lang w:eastAsia="he-IL"/>
        </w:rPr>
        <w:fldChar w:fldCharType="end"/>
      </w:r>
      <w:r w:rsidR="009627FA" w:rsidRPr="00A35FFD">
        <w:rPr>
          <w:rFonts w:hint="cs"/>
          <w:sz w:val="28"/>
          <w:szCs w:val="28"/>
        </w:rPr>
        <w:sym w:font="Wingdings" w:char="F076"/>
      </w:r>
      <w:r w:rsidR="009627FA">
        <w:rPr>
          <w:sz w:val="28"/>
          <w:szCs w:val="28"/>
        </w:rPr>
        <w:tab/>
      </w:r>
      <w:r w:rsidR="009627FA">
        <w:rPr>
          <w:sz w:val="28"/>
          <w:szCs w:val="28"/>
        </w:rPr>
        <w:tab/>
      </w:r>
      <w:r w:rsidR="009627FA" w:rsidRPr="00A35FFD">
        <w:rPr>
          <w:rFonts w:hint="cs"/>
          <w:sz w:val="28"/>
          <w:szCs w:val="28"/>
        </w:rPr>
        <w:sym w:font="Wingdings" w:char="F076"/>
      </w:r>
      <w:r w:rsidR="009627FA">
        <w:rPr>
          <w:sz w:val="28"/>
          <w:szCs w:val="28"/>
        </w:rPr>
        <w:tab/>
      </w:r>
      <w:r w:rsidR="009627FA">
        <w:rPr>
          <w:sz w:val="28"/>
          <w:szCs w:val="28"/>
        </w:rPr>
        <w:tab/>
      </w:r>
      <w:r w:rsidR="009627FA" w:rsidRPr="00A35FFD">
        <w:rPr>
          <w:rFonts w:hint="cs"/>
          <w:sz w:val="28"/>
          <w:szCs w:val="28"/>
        </w:rPr>
        <w:sym w:font="Wingdings" w:char="F076"/>
      </w:r>
    </w:p>
    <w:p w:rsidR="001A25B1" w:rsidRPr="00962855" w:rsidRDefault="001A25B1" w:rsidP="001A25B1">
      <w:pPr>
        <w:spacing w:before="120"/>
        <w:jc w:val="center"/>
        <w:rPr>
          <w:rFonts w:ascii="Arial" w:hAnsi="Arial"/>
          <w:b/>
          <w:bCs/>
          <w:emboss/>
          <w:color w:val="800000"/>
          <w:rtl/>
        </w:rPr>
      </w:pPr>
      <w:bookmarkStart w:id="132" w:name="סתםצופרנחמד"/>
      <w:bookmarkEnd w:id="132"/>
      <w:r w:rsidRPr="00962855">
        <w:rPr>
          <w:rFonts w:ascii="Arial" w:hAnsi="Arial" w:hint="eastAsia"/>
          <w:b/>
          <w:bCs/>
          <w:emboss/>
          <w:color w:val="800000"/>
          <w:rtl/>
        </w:rPr>
        <w:t>סתם</w:t>
      </w:r>
      <w:r w:rsidRPr="00962855">
        <w:rPr>
          <w:rFonts w:ascii="Arial" w:hAnsi="Arial" w:hint="cs"/>
          <w:b/>
          <w:bCs/>
          <w:emboss/>
          <w:color w:val="800000"/>
          <w:rtl/>
        </w:rPr>
        <w:t xml:space="preserve"> </w:t>
      </w:r>
      <w:r w:rsidRPr="00962855">
        <w:rPr>
          <w:rFonts w:ascii="Arial" w:hAnsi="Arial" w:hint="eastAsia"/>
          <w:b/>
          <w:bCs/>
          <w:emboss/>
          <w:color w:val="800000"/>
          <w:rtl/>
        </w:rPr>
        <w:t>צ</w:t>
      </w:r>
      <w:r w:rsidRPr="00962855">
        <w:rPr>
          <w:rFonts w:ascii="Arial" w:hAnsi="Arial" w:hint="cs"/>
          <w:b/>
          <w:bCs/>
          <w:emboss/>
          <w:color w:val="800000"/>
          <w:rtl/>
        </w:rPr>
        <w:t>'</w:t>
      </w:r>
      <w:r w:rsidRPr="00962855">
        <w:rPr>
          <w:rFonts w:ascii="Arial" w:hAnsi="Arial" w:hint="eastAsia"/>
          <w:b/>
          <w:bCs/>
          <w:emboss/>
          <w:color w:val="800000"/>
          <w:rtl/>
        </w:rPr>
        <w:t>ופר</w:t>
      </w:r>
      <w:r w:rsidRPr="00962855">
        <w:rPr>
          <w:rFonts w:ascii="Arial" w:hAnsi="Arial" w:hint="cs"/>
          <w:b/>
          <w:bCs/>
          <w:emboss/>
          <w:color w:val="800000"/>
          <w:rtl/>
        </w:rPr>
        <w:t xml:space="preserve"> </w:t>
      </w:r>
      <w:r w:rsidRPr="00962855">
        <w:rPr>
          <w:rFonts w:ascii="Arial" w:hAnsi="Arial" w:hint="eastAsia"/>
          <w:b/>
          <w:bCs/>
          <w:emboss/>
          <w:color w:val="800000"/>
          <w:rtl/>
        </w:rPr>
        <w:t>נחמד</w:t>
      </w:r>
      <w:r w:rsidRPr="00962855">
        <w:rPr>
          <w:rFonts w:ascii="Arial" w:hAnsi="Arial" w:hint="cs"/>
          <w:b/>
          <w:bCs/>
          <w:emboss/>
          <w:color w:val="800000"/>
          <w:rtl/>
        </w:rPr>
        <w:t xml:space="preserve"> </w:t>
      </w:r>
      <w:r w:rsidRPr="00962855">
        <w:rPr>
          <w:rFonts w:ascii="Arial" w:hAnsi="Arial" w:hint="eastAsia"/>
          <w:b/>
          <w:bCs/>
          <w:emboss/>
          <w:color w:val="800000"/>
          <w:rtl/>
        </w:rPr>
        <w:t>לערב</w:t>
      </w:r>
      <w:r w:rsidRPr="00962855">
        <w:rPr>
          <w:rFonts w:ascii="Arial" w:hAnsi="Arial" w:hint="cs"/>
          <w:b/>
          <w:bCs/>
          <w:emboss/>
          <w:color w:val="800000"/>
          <w:rtl/>
        </w:rPr>
        <w:t xml:space="preserve"> </w:t>
      </w:r>
      <w:r w:rsidRPr="00962855">
        <w:rPr>
          <w:rFonts w:ascii="Arial" w:hAnsi="Arial" w:hint="eastAsia"/>
          <w:b/>
          <w:bCs/>
          <w:emboss/>
          <w:color w:val="800000"/>
          <w:rtl/>
        </w:rPr>
        <w:t>עדות</w:t>
      </w:r>
      <w:r w:rsidRPr="00962855">
        <w:rPr>
          <w:rFonts w:ascii="Arial" w:hAnsi="Arial" w:hint="cs"/>
          <w:b/>
          <w:bCs/>
          <w:emboss/>
          <w:color w:val="800000"/>
          <w:rtl/>
        </w:rPr>
        <w:t xml:space="preserve"> </w:t>
      </w:r>
      <w:r w:rsidRPr="00962855">
        <w:rPr>
          <w:rFonts w:ascii="Arial" w:hAnsi="Arial" w:hint="eastAsia"/>
          <w:b/>
          <w:bCs/>
          <w:emboss/>
          <w:color w:val="800000"/>
          <w:rtl/>
        </w:rPr>
        <w:t>או</w:t>
      </w:r>
      <w:r w:rsidRPr="00962855">
        <w:rPr>
          <w:rFonts w:ascii="Arial" w:hAnsi="Arial" w:hint="cs"/>
          <w:b/>
          <w:bCs/>
          <w:emboss/>
          <w:color w:val="800000"/>
          <w:rtl/>
        </w:rPr>
        <w:t xml:space="preserve"> </w:t>
      </w:r>
      <w:r w:rsidRPr="00962855">
        <w:rPr>
          <w:rFonts w:ascii="Arial" w:hAnsi="Arial" w:hint="eastAsia"/>
          <w:b/>
          <w:bCs/>
          <w:emboss/>
          <w:color w:val="800000"/>
          <w:rtl/>
        </w:rPr>
        <w:t>לכל</w:t>
      </w:r>
      <w:r w:rsidRPr="00962855">
        <w:rPr>
          <w:rFonts w:ascii="Arial" w:hAnsi="Arial" w:hint="cs"/>
          <w:b/>
          <w:bCs/>
          <w:emboss/>
          <w:color w:val="800000"/>
          <w:rtl/>
        </w:rPr>
        <w:t xml:space="preserve"> </w:t>
      </w:r>
      <w:r w:rsidRPr="00962855">
        <w:rPr>
          <w:rFonts w:ascii="Arial" w:hAnsi="Arial" w:hint="eastAsia"/>
          <w:b/>
          <w:bCs/>
          <w:emboss/>
          <w:color w:val="800000"/>
          <w:rtl/>
        </w:rPr>
        <w:t>פעולה</w:t>
      </w:r>
      <w:r w:rsidRPr="00962855">
        <w:rPr>
          <w:rFonts w:ascii="Arial" w:hAnsi="Arial" w:hint="cs"/>
          <w:b/>
          <w:bCs/>
          <w:emboss/>
          <w:color w:val="800000"/>
          <w:rtl/>
        </w:rPr>
        <w:t xml:space="preserve"> </w:t>
      </w:r>
      <w:r w:rsidRPr="00962855">
        <w:rPr>
          <w:rFonts w:ascii="Arial" w:hAnsi="Arial" w:hint="eastAsia"/>
          <w:b/>
          <w:bCs/>
          <w:emboss/>
          <w:color w:val="800000"/>
          <w:rtl/>
        </w:rPr>
        <w:t>על</w:t>
      </w:r>
      <w:r w:rsidRPr="00962855">
        <w:rPr>
          <w:rFonts w:ascii="Arial" w:hAnsi="Arial" w:hint="cs"/>
          <w:b/>
          <w:bCs/>
          <w:emboss/>
          <w:color w:val="800000"/>
          <w:rtl/>
        </w:rPr>
        <w:t xml:space="preserve"> </w:t>
      </w:r>
      <w:r w:rsidRPr="00962855">
        <w:rPr>
          <w:rFonts w:ascii="Arial" w:hAnsi="Arial" w:hint="eastAsia"/>
          <w:b/>
          <w:bCs/>
          <w:emboss/>
          <w:color w:val="800000"/>
          <w:rtl/>
        </w:rPr>
        <w:t>המיוחד</w:t>
      </w:r>
      <w:r w:rsidRPr="00962855">
        <w:rPr>
          <w:rFonts w:ascii="Arial" w:hAnsi="Arial" w:hint="cs"/>
          <w:b/>
          <w:bCs/>
          <w:emboss/>
          <w:color w:val="800000"/>
          <w:rtl/>
        </w:rPr>
        <w:t xml:space="preserve"> </w:t>
      </w:r>
      <w:r w:rsidRPr="00962855">
        <w:rPr>
          <w:rFonts w:ascii="Arial" w:hAnsi="Arial" w:hint="eastAsia"/>
          <w:b/>
          <w:bCs/>
          <w:emboss/>
          <w:color w:val="800000"/>
          <w:rtl/>
        </w:rPr>
        <w:t>בכל</w:t>
      </w:r>
      <w:r w:rsidRPr="00962855">
        <w:rPr>
          <w:rFonts w:ascii="Arial" w:hAnsi="Arial" w:hint="cs"/>
          <w:b/>
          <w:bCs/>
          <w:emboss/>
          <w:color w:val="800000"/>
          <w:rtl/>
        </w:rPr>
        <w:t xml:space="preserve"> </w:t>
      </w:r>
      <w:r w:rsidRPr="00962855">
        <w:rPr>
          <w:rFonts w:ascii="Arial" w:hAnsi="Arial" w:hint="eastAsia"/>
          <w:b/>
          <w:bCs/>
          <w:emboss/>
          <w:color w:val="800000"/>
          <w:rtl/>
        </w:rPr>
        <w:t>אחד</w:t>
      </w:r>
      <w:r w:rsidRPr="00962855">
        <w:rPr>
          <w:rFonts w:ascii="Arial" w:hAnsi="Arial" w:hint="cs"/>
          <w:b/>
          <w:bCs/>
          <w:emboss/>
          <w:color w:val="800000"/>
          <w:rtl/>
        </w:rPr>
        <w:t>.</w:t>
      </w:r>
    </w:p>
    <w:p w:rsidR="001A25B1" w:rsidRPr="00BE0429" w:rsidRDefault="001A25B1" w:rsidP="001A25B1">
      <w:pPr>
        <w:pStyle w:val="NormalWeb"/>
        <w:bidi/>
        <w:spacing w:before="0" w:beforeAutospacing="0" w:after="0" w:afterAutospacing="0"/>
        <w:jc w:val="both"/>
        <w:rPr>
          <w:rFonts w:cs="David"/>
          <w:szCs w:val="26"/>
          <w:rtl/>
        </w:rPr>
      </w:pPr>
      <w:r w:rsidRPr="00BE0429">
        <w:rPr>
          <w:rFonts w:cs="David" w:hint="cs"/>
          <w:szCs w:val="26"/>
          <w:rtl/>
        </w:rPr>
        <w:t>"</w:t>
      </w:r>
      <w:r w:rsidRPr="00BE0429">
        <w:rPr>
          <w:rFonts w:cs="David" w:hint="eastAsia"/>
          <w:szCs w:val="26"/>
          <w:rtl/>
        </w:rPr>
        <w:t>הרואה</w:t>
      </w:r>
      <w:r w:rsidRPr="00BE0429">
        <w:rPr>
          <w:rFonts w:cs="David" w:hint="cs"/>
          <w:szCs w:val="26"/>
          <w:rtl/>
        </w:rPr>
        <w:t xml:space="preserve"> </w:t>
      </w:r>
      <w:r w:rsidRPr="00BE0429">
        <w:rPr>
          <w:rFonts w:cs="David" w:hint="eastAsia"/>
          <w:szCs w:val="26"/>
          <w:rtl/>
        </w:rPr>
        <w:t>אוכלוסין</w:t>
      </w:r>
      <w:r w:rsidRPr="00BE0429">
        <w:rPr>
          <w:rFonts w:cs="David" w:hint="cs"/>
          <w:szCs w:val="26"/>
          <w:rtl/>
        </w:rPr>
        <w:t xml:space="preserve"> </w:t>
      </w:r>
      <w:r w:rsidRPr="00BE0429">
        <w:rPr>
          <w:rFonts w:cs="David" w:hint="eastAsia"/>
          <w:szCs w:val="26"/>
          <w:rtl/>
        </w:rPr>
        <w:t>הרבה</w:t>
      </w:r>
    </w:p>
    <w:p w:rsidR="001A25B1" w:rsidRPr="00BE0429" w:rsidRDefault="001A25B1" w:rsidP="001A25B1">
      <w:pPr>
        <w:pStyle w:val="NormalWeb"/>
        <w:bidi/>
        <w:spacing w:before="0" w:beforeAutospacing="0" w:after="0" w:afterAutospacing="0"/>
        <w:jc w:val="both"/>
        <w:rPr>
          <w:rFonts w:cs="David"/>
          <w:szCs w:val="26"/>
          <w:rtl/>
        </w:rPr>
      </w:pPr>
      <w:r w:rsidRPr="00BE0429">
        <w:rPr>
          <w:rFonts w:cs="David" w:hint="eastAsia"/>
          <w:szCs w:val="26"/>
          <w:rtl/>
        </w:rPr>
        <w:t>אומר</w:t>
      </w:r>
      <w:r w:rsidRPr="00BE0429">
        <w:rPr>
          <w:rFonts w:cs="David" w:hint="cs"/>
          <w:szCs w:val="26"/>
          <w:rtl/>
        </w:rPr>
        <w:t xml:space="preserve"> </w:t>
      </w:r>
      <w:r w:rsidRPr="00BE0429">
        <w:rPr>
          <w:rFonts w:cs="David" w:hint="eastAsia"/>
          <w:szCs w:val="26"/>
          <w:rtl/>
        </w:rPr>
        <w:t>ומברך</w:t>
      </w:r>
      <w:r w:rsidRPr="00BE0429">
        <w:rPr>
          <w:rFonts w:cs="David" w:hint="cs"/>
          <w:szCs w:val="26"/>
          <w:rtl/>
        </w:rPr>
        <w:t xml:space="preserve"> '</w:t>
      </w:r>
      <w:r w:rsidRPr="00BE0429">
        <w:rPr>
          <w:rFonts w:cs="David" w:hint="eastAsia"/>
          <w:szCs w:val="26"/>
          <w:rtl/>
        </w:rPr>
        <w:t>ברוך</w:t>
      </w:r>
      <w:r w:rsidRPr="00BE0429">
        <w:rPr>
          <w:rFonts w:cs="David" w:hint="cs"/>
          <w:szCs w:val="26"/>
          <w:rtl/>
        </w:rPr>
        <w:t xml:space="preserve"> </w:t>
      </w:r>
      <w:r w:rsidRPr="00BE0429">
        <w:rPr>
          <w:rFonts w:cs="David" w:hint="eastAsia"/>
          <w:szCs w:val="26"/>
          <w:rtl/>
        </w:rPr>
        <w:t>חכם</w:t>
      </w:r>
      <w:r w:rsidRPr="00BE0429">
        <w:rPr>
          <w:rFonts w:cs="David" w:hint="cs"/>
          <w:szCs w:val="26"/>
          <w:rtl/>
        </w:rPr>
        <w:t xml:space="preserve"> </w:t>
      </w:r>
      <w:r w:rsidRPr="00BE0429">
        <w:rPr>
          <w:rFonts w:cs="David" w:hint="eastAsia"/>
          <w:szCs w:val="26"/>
          <w:rtl/>
        </w:rPr>
        <w:t>הרזים</w:t>
      </w:r>
      <w:r w:rsidRPr="00BE0429">
        <w:rPr>
          <w:rFonts w:cs="David" w:hint="cs"/>
          <w:szCs w:val="26"/>
          <w:rtl/>
        </w:rPr>
        <w:t>'</w:t>
      </w:r>
    </w:p>
    <w:p w:rsidR="001A25B1" w:rsidRPr="00BE0429" w:rsidRDefault="001A25B1" w:rsidP="001A25B1">
      <w:pPr>
        <w:pStyle w:val="NormalWeb"/>
        <w:bidi/>
        <w:spacing w:before="0" w:beforeAutospacing="0" w:after="0" w:afterAutospacing="0"/>
        <w:jc w:val="both"/>
        <w:rPr>
          <w:rFonts w:cs="David"/>
          <w:szCs w:val="26"/>
          <w:rtl/>
        </w:rPr>
      </w:pPr>
      <w:r w:rsidRPr="00BE0429">
        <w:rPr>
          <w:rFonts w:cs="David" w:hint="eastAsia"/>
          <w:szCs w:val="26"/>
          <w:rtl/>
        </w:rPr>
        <w:t>שאין</w:t>
      </w:r>
      <w:r w:rsidRPr="00BE0429">
        <w:rPr>
          <w:rFonts w:cs="David" w:hint="cs"/>
          <w:szCs w:val="26"/>
          <w:rtl/>
        </w:rPr>
        <w:t xml:space="preserve"> </w:t>
      </w:r>
      <w:r w:rsidRPr="00BE0429">
        <w:rPr>
          <w:rFonts w:cs="David" w:hint="eastAsia"/>
          <w:szCs w:val="26"/>
          <w:rtl/>
        </w:rPr>
        <w:t>דעתם</w:t>
      </w:r>
      <w:r w:rsidRPr="00BE0429">
        <w:rPr>
          <w:rFonts w:cs="David" w:hint="cs"/>
          <w:szCs w:val="26"/>
          <w:rtl/>
        </w:rPr>
        <w:t xml:space="preserve"> </w:t>
      </w:r>
      <w:r w:rsidRPr="00BE0429">
        <w:rPr>
          <w:rFonts w:cs="David" w:hint="eastAsia"/>
          <w:szCs w:val="26"/>
          <w:rtl/>
        </w:rPr>
        <w:t>דומה</w:t>
      </w:r>
      <w:r w:rsidRPr="00BE0429">
        <w:rPr>
          <w:rFonts w:cs="David" w:hint="cs"/>
          <w:szCs w:val="26"/>
          <w:rtl/>
        </w:rPr>
        <w:t xml:space="preserve"> </w:t>
      </w:r>
      <w:r w:rsidRPr="00BE0429">
        <w:rPr>
          <w:rFonts w:cs="David" w:hint="eastAsia"/>
          <w:szCs w:val="26"/>
          <w:rtl/>
        </w:rPr>
        <w:t>זה</w:t>
      </w:r>
      <w:r w:rsidRPr="00BE0429">
        <w:rPr>
          <w:rFonts w:cs="David" w:hint="cs"/>
          <w:szCs w:val="26"/>
          <w:rtl/>
        </w:rPr>
        <w:t xml:space="preserve"> </w:t>
      </w:r>
      <w:r w:rsidRPr="00BE0429">
        <w:rPr>
          <w:rFonts w:cs="David" w:hint="eastAsia"/>
          <w:szCs w:val="26"/>
          <w:rtl/>
        </w:rPr>
        <w:t>לזה</w:t>
      </w:r>
    </w:p>
    <w:p w:rsidR="001A25B1" w:rsidRPr="00BE0429" w:rsidRDefault="001A25B1" w:rsidP="001A25B1">
      <w:pPr>
        <w:pStyle w:val="NormalWeb"/>
        <w:bidi/>
        <w:spacing w:before="0" w:beforeAutospacing="0" w:after="0" w:afterAutospacing="0"/>
        <w:jc w:val="both"/>
        <w:rPr>
          <w:rFonts w:cs="David"/>
          <w:szCs w:val="26"/>
          <w:rtl/>
        </w:rPr>
      </w:pPr>
      <w:r w:rsidRPr="00BE0429">
        <w:rPr>
          <w:rFonts w:cs="David" w:hint="eastAsia"/>
          <w:szCs w:val="26"/>
          <w:rtl/>
        </w:rPr>
        <w:t>ואין</w:t>
      </w:r>
      <w:r w:rsidRPr="00BE0429">
        <w:rPr>
          <w:rFonts w:cs="David" w:hint="cs"/>
          <w:szCs w:val="26"/>
          <w:rtl/>
        </w:rPr>
        <w:t xml:space="preserve"> </w:t>
      </w:r>
      <w:r w:rsidRPr="00BE0429">
        <w:rPr>
          <w:rFonts w:cs="David" w:hint="eastAsia"/>
          <w:szCs w:val="26"/>
          <w:rtl/>
        </w:rPr>
        <w:t>פרצופיהם</w:t>
      </w:r>
      <w:r w:rsidRPr="00BE0429">
        <w:rPr>
          <w:rFonts w:cs="David" w:hint="cs"/>
          <w:szCs w:val="26"/>
          <w:rtl/>
        </w:rPr>
        <w:t xml:space="preserve"> </w:t>
      </w:r>
      <w:r w:rsidRPr="00BE0429">
        <w:rPr>
          <w:rFonts w:cs="David" w:hint="eastAsia"/>
          <w:szCs w:val="26"/>
          <w:rtl/>
        </w:rPr>
        <w:t>דומים</w:t>
      </w:r>
      <w:r w:rsidRPr="00BE0429">
        <w:rPr>
          <w:rFonts w:cs="David" w:hint="cs"/>
          <w:szCs w:val="26"/>
          <w:rtl/>
        </w:rPr>
        <w:t xml:space="preserve"> </w:t>
      </w:r>
      <w:r w:rsidRPr="00BE0429">
        <w:rPr>
          <w:rFonts w:cs="David" w:hint="eastAsia"/>
          <w:szCs w:val="26"/>
          <w:rtl/>
        </w:rPr>
        <w:t>זה</w:t>
      </w:r>
      <w:r w:rsidRPr="00BE0429">
        <w:rPr>
          <w:rFonts w:cs="David" w:hint="cs"/>
          <w:szCs w:val="26"/>
          <w:rtl/>
        </w:rPr>
        <w:t xml:space="preserve"> </w:t>
      </w:r>
      <w:r w:rsidRPr="00BE0429">
        <w:rPr>
          <w:rFonts w:cs="David" w:hint="eastAsia"/>
          <w:szCs w:val="26"/>
          <w:rtl/>
        </w:rPr>
        <w:t>לזה</w:t>
      </w:r>
      <w:r w:rsidRPr="00BE0429">
        <w:rPr>
          <w:rFonts w:cs="David" w:hint="cs"/>
          <w:szCs w:val="26"/>
          <w:rtl/>
        </w:rPr>
        <w:t>"</w:t>
      </w:r>
    </w:p>
    <w:p w:rsidR="009627FA" w:rsidRPr="00BE0429" w:rsidRDefault="001A25B1" w:rsidP="001A25B1">
      <w:pPr>
        <w:jc w:val="right"/>
        <w:rPr>
          <w:sz w:val="24"/>
          <w:rtl/>
        </w:rPr>
      </w:pPr>
      <w:r w:rsidRPr="00BE0429">
        <w:rPr>
          <w:rFonts w:hint="cs"/>
          <w:sz w:val="24"/>
          <w:rtl/>
        </w:rPr>
        <w:t>(</w:t>
      </w:r>
      <w:r w:rsidRPr="00BE0429">
        <w:rPr>
          <w:rFonts w:hint="eastAsia"/>
          <w:sz w:val="24"/>
          <w:rtl/>
        </w:rPr>
        <w:t>ברכות</w:t>
      </w:r>
      <w:r w:rsidRPr="00BE0429">
        <w:rPr>
          <w:rFonts w:hint="cs"/>
          <w:sz w:val="24"/>
          <w:rtl/>
        </w:rPr>
        <w:t xml:space="preserve"> </w:t>
      </w:r>
      <w:r w:rsidRPr="00BE0429">
        <w:rPr>
          <w:rFonts w:hint="eastAsia"/>
          <w:sz w:val="24"/>
          <w:rtl/>
        </w:rPr>
        <w:t>נ</w:t>
      </w:r>
      <w:r w:rsidRPr="00BE0429">
        <w:rPr>
          <w:rFonts w:hint="cs"/>
          <w:sz w:val="24"/>
          <w:rtl/>
        </w:rPr>
        <w:t>"</w:t>
      </w:r>
      <w:r w:rsidRPr="00BE0429">
        <w:rPr>
          <w:rFonts w:hint="eastAsia"/>
          <w:sz w:val="24"/>
          <w:rtl/>
        </w:rPr>
        <w:t>ח</w:t>
      </w:r>
      <w:r w:rsidRPr="00BE0429">
        <w:rPr>
          <w:rFonts w:hint="cs"/>
          <w:sz w:val="24"/>
          <w:rtl/>
        </w:rPr>
        <w:t>)</w:t>
      </w:r>
    </w:p>
    <w:p w:rsidR="00E82DAD" w:rsidRPr="00E82DAD" w:rsidRDefault="00993FC1" w:rsidP="00E82DAD">
      <w:pPr>
        <w:pStyle w:val="NormalWeb"/>
        <w:bidi/>
        <w:spacing w:before="0" w:beforeAutospacing="0" w:after="0" w:afterAutospacing="0"/>
        <w:jc w:val="both"/>
        <w:rPr>
          <w:rStyle w:val="Hyperlink"/>
          <w:rFonts w:cs="David"/>
          <w:szCs w:val="26"/>
          <w:rtl/>
        </w:rPr>
      </w:pPr>
      <w:r>
        <w:rPr>
          <w:rFonts w:cs="David"/>
          <w:rtl/>
        </w:rPr>
        <w:fldChar w:fldCharType="begin"/>
      </w:r>
      <w:r w:rsidR="00E82DAD">
        <w:rPr>
          <w:rFonts w:cs="David"/>
          <w:rtl/>
        </w:rPr>
        <w:instrText xml:space="preserve"> </w:instrText>
      </w:r>
      <w:r w:rsidR="00E82DAD">
        <w:rPr>
          <w:rFonts w:cs="David"/>
        </w:rPr>
        <w:instrText>HYPERLINK</w:instrText>
      </w:r>
      <w:r w:rsidR="00E82DAD">
        <w:rPr>
          <w:rFonts w:cs="David"/>
          <w:rtl/>
        </w:rPr>
        <w:instrText xml:space="preserve">  \</w:instrText>
      </w:r>
      <w:r w:rsidR="00E82DAD">
        <w:rPr>
          <w:rFonts w:cs="David"/>
        </w:rPr>
        <w:instrText>l</w:instrText>
      </w:r>
      <w:r w:rsidR="00E82DAD">
        <w:rPr>
          <w:rFonts w:cs="David"/>
          <w:rtl/>
        </w:rPr>
        <w:instrText xml:space="preserve"> "</w:instrText>
      </w:r>
      <w:r w:rsidR="00E82DAD">
        <w:rPr>
          <w:rFonts w:cs="David" w:hint="eastAsia"/>
          <w:rtl/>
        </w:rPr>
        <w:instrText>אנשיםכלאחדהואמיוחד</w:instrText>
      </w:r>
      <w:r w:rsidR="00E82DAD">
        <w:rPr>
          <w:rFonts w:cs="David"/>
          <w:rtl/>
        </w:rPr>
        <w:instrText xml:space="preserve">" </w:instrText>
      </w:r>
      <w:r>
        <w:rPr>
          <w:rFonts w:cs="David"/>
          <w:rtl/>
        </w:rPr>
        <w:fldChar w:fldCharType="separate"/>
      </w:r>
      <w:r w:rsidR="00E82DAD" w:rsidRPr="00E82DAD">
        <w:rPr>
          <w:rStyle w:val="Hyperlink"/>
          <w:rFonts w:cs="David" w:hint="cs"/>
          <w:rtl/>
        </w:rPr>
        <w:t>בחזרה לתוכן</w:t>
      </w:r>
    </w:p>
    <w:p w:rsidR="009627FA" w:rsidRPr="00A35FFD" w:rsidRDefault="00993FC1" w:rsidP="00E82DAD">
      <w:pPr>
        <w:jc w:val="center"/>
        <w:rPr>
          <w:sz w:val="28"/>
          <w:szCs w:val="28"/>
          <w:rtl/>
        </w:rPr>
      </w:pPr>
      <w:r>
        <w:rPr>
          <w:sz w:val="24"/>
          <w:szCs w:val="24"/>
          <w:rtl/>
          <w:lang w:eastAsia="he-IL"/>
        </w:rPr>
        <w:fldChar w:fldCharType="end"/>
      </w:r>
      <w:r w:rsidR="009627FA" w:rsidRPr="00A35FFD">
        <w:rPr>
          <w:rFonts w:hint="cs"/>
          <w:sz w:val="28"/>
          <w:szCs w:val="28"/>
        </w:rPr>
        <w:sym w:font="Wingdings" w:char="F076"/>
      </w:r>
      <w:r w:rsidR="009627FA">
        <w:rPr>
          <w:sz w:val="28"/>
          <w:szCs w:val="28"/>
        </w:rPr>
        <w:tab/>
      </w:r>
      <w:r w:rsidR="009627FA">
        <w:rPr>
          <w:sz w:val="28"/>
          <w:szCs w:val="28"/>
        </w:rPr>
        <w:tab/>
      </w:r>
      <w:r w:rsidR="009627FA" w:rsidRPr="00A35FFD">
        <w:rPr>
          <w:rFonts w:hint="cs"/>
          <w:sz w:val="28"/>
          <w:szCs w:val="28"/>
        </w:rPr>
        <w:sym w:font="Wingdings" w:char="F076"/>
      </w:r>
      <w:r w:rsidR="009627FA">
        <w:rPr>
          <w:sz w:val="28"/>
          <w:szCs w:val="28"/>
        </w:rPr>
        <w:tab/>
      </w:r>
      <w:r w:rsidR="009627FA">
        <w:rPr>
          <w:sz w:val="28"/>
          <w:szCs w:val="28"/>
        </w:rPr>
        <w:tab/>
      </w:r>
      <w:r w:rsidR="009627FA" w:rsidRPr="00A35FFD">
        <w:rPr>
          <w:rFonts w:hint="cs"/>
          <w:sz w:val="28"/>
          <w:szCs w:val="28"/>
        </w:rPr>
        <w:sym w:font="Wingdings" w:char="F076"/>
      </w:r>
    </w:p>
    <w:p w:rsidR="001A25B1" w:rsidRPr="00C038CC" w:rsidRDefault="001A25B1" w:rsidP="001A25B1">
      <w:pPr>
        <w:spacing w:before="120"/>
        <w:jc w:val="center"/>
        <w:rPr>
          <w:rFonts w:ascii="Arial" w:hAnsi="Arial"/>
          <w:b/>
          <w:bCs/>
          <w:emboss/>
          <w:color w:val="800000"/>
          <w:rtl/>
        </w:rPr>
      </w:pPr>
      <w:bookmarkStart w:id="133" w:name="מהותפקידךבעולם"/>
      <w:bookmarkEnd w:id="133"/>
      <w:r w:rsidRPr="00C038CC">
        <w:rPr>
          <w:rFonts w:ascii="Arial" w:hAnsi="Arial" w:hint="cs"/>
          <w:b/>
          <w:bCs/>
          <w:emboss/>
          <w:color w:val="800000"/>
          <w:rtl/>
        </w:rPr>
        <w:t>מהו תפקידך בעולם?</w:t>
      </w:r>
    </w:p>
    <w:p w:rsidR="001A25B1" w:rsidRPr="00BE0429" w:rsidRDefault="001A25B1" w:rsidP="00CA42C9">
      <w:pPr>
        <w:pStyle w:val="NormalWeb"/>
        <w:bidi/>
        <w:spacing w:before="120" w:beforeAutospacing="0" w:after="0" w:afterAutospacing="0"/>
        <w:jc w:val="both"/>
        <w:rPr>
          <w:rFonts w:cs="David"/>
          <w:szCs w:val="26"/>
          <w:rtl/>
        </w:rPr>
      </w:pPr>
      <w:r w:rsidRPr="00BE0429">
        <w:rPr>
          <w:rFonts w:cs="David" w:hint="cs"/>
          <w:szCs w:val="26"/>
          <w:rtl/>
        </w:rPr>
        <w:t>לאמתו של דבר כל אדם אכן הוא יחיד ומיוחד. העובדה שכל אדם יש לו הייחוד שלו בפרצופו ובאבריו הגופניים, וכן במערך תכונותיו, רגשותיו, נטיותיו וטעמו האישי, בכל תחומי פעילות אנוש, כל זה אומר דרשני. כאשר רואים אנו בחלון ראוה של חנות לכלי חיתוך, סכינים שונים שאינם דומים זה לזה באורכם ובעוביים, בצורתם ובהשחזתם, מניחים אנו כפשוט מאליו שכל סכין נועד למטרה אחרת, וזו הסיבה לשוני ביצירתם ובצורתם.</w:t>
      </w:r>
    </w:p>
    <w:p w:rsidR="001A25B1" w:rsidRPr="00BE0429" w:rsidRDefault="001A25B1" w:rsidP="00CA42C9">
      <w:pPr>
        <w:pStyle w:val="NormalWeb"/>
        <w:bidi/>
        <w:spacing w:before="0" w:beforeAutospacing="0" w:after="0" w:afterAutospacing="0"/>
        <w:jc w:val="both"/>
        <w:rPr>
          <w:rFonts w:cs="David"/>
          <w:szCs w:val="26"/>
          <w:rtl/>
        </w:rPr>
      </w:pPr>
      <w:r w:rsidRPr="00BE0429">
        <w:rPr>
          <w:rFonts w:cs="David" w:hint="cs"/>
          <w:szCs w:val="26"/>
          <w:rtl/>
        </w:rPr>
        <w:t>אם כל כך פשוט הדבר לגבי אדם המייצר סכינים, על אחת כמה וכמה מקובלת ופשוטה הנחה זו לגבי הקדוש-ברוך-הוא. הוא ברא אותנו שונים זה מזה משום ש</w:t>
      </w:r>
      <w:r w:rsidRPr="00BE0429">
        <w:rPr>
          <w:rFonts w:cs="David" w:hint="cs"/>
          <w:szCs w:val="26"/>
          <w:u w:val="single"/>
          <w:rtl/>
        </w:rPr>
        <w:t>תפקידים שונים מוטלים עלינו</w:t>
      </w:r>
      <w:r w:rsidRPr="00BE0429">
        <w:rPr>
          <w:rFonts w:cs="David" w:hint="cs"/>
          <w:szCs w:val="26"/>
          <w:rtl/>
        </w:rPr>
        <w:t>. יש התאמה בין האדם וה"כלים" שניתנו לו, לבין התפקיד שעליו למלא.</w:t>
      </w:r>
    </w:p>
    <w:p w:rsidR="009627FA" w:rsidRPr="00BE0429" w:rsidRDefault="001A25B1" w:rsidP="00CA42C9">
      <w:pPr>
        <w:jc w:val="both"/>
        <w:rPr>
          <w:sz w:val="24"/>
          <w:rtl/>
        </w:rPr>
      </w:pPr>
      <w:r w:rsidRPr="00BE0429">
        <w:rPr>
          <w:rFonts w:hint="cs"/>
          <w:sz w:val="24"/>
          <w:rtl/>
        </w:rPr>
        <w:t>כל אדם נברא לתפקידו המיוחד השונה מזה של חברו, ועל כן לא יתכן שיהיה דומה לחברו. האדם נברא יחידי בתחילת בריאתו כדי להזכיר ולהמחיש עובדה זו.</w:t>
      </w:r>
    </w:p>
    <w:p w:rsidR="00E82DAD" w:rsidRPr="00E82DAD" w:rsidRDefault="00993FC1" w:rsidP="00E82DAD">
      <w:pPr>
        <w:pStyle w:val="NormalWeb"/>
        <w:bidi/>
        <w:spacing w:before="0" w:beforeAutospacing="0" w:after="0" w:afterAutospacing="0"/>
        <w:jc w:val="both"/>
        <w:rPr>
          <w:rStyle w:val="Hyperlink"/>
          <w:rFonts w:cs="David"/>
          <w:szCs w:val="26"/>
          <w:rtl/>
        </w:rPr>
      </w:pPr>
      <w:r>
        <w:rPr>
          <w:rFonts w:cs="David"/>
          <w:rtl/>
        </w:rPr>
        <w:lastRenderedPageBreak/>
        <w:fldChar w:fldCharType="begin"/>
      </w:r>
      <w:r w:rsidR="00E82DAD">
        <w:rPr>
          <w:rFonts w:cs="David"/>
          <w:rtl/>
        </w:rPr>
        <w:instrText xml:space="preserve"> </w:instrText>
      </w:r>
      <w:r w:rsidR="00E82DAD">
        <w:rPr>
          <w:rFonts w:cs="David"/>
        </w:rPr>
        <w:instrText>HYPERLINK</w:instrText>
      </w:r>
      <w:r w:rsidR="00E82DAD">
        <w:rPr>
          <w:rFonts w:cs="David"/>
          <w:rtl/>
        </w:rPr>
        <w:instrText xml:space="preserve">  \</w:instrText>
      </w:r>
      <w:r w:rsidR="00E82DAD">
        <w:rPr>
          <w:rFonts w:cs="David"/>
        </w:rPr>
        <w:instrText>l</w:instrText>
      </w:r>
      <w:r w:rsidR="00E82DAD">
        <w:rPr>
          <w:rFonts w:cs="David"/>
          <w:rtl/>
        </w:rPr>
        <w:instrText xml:space="preserve"> "</w:instrText>
      </w:r>
      <w:r w:rsidR="00E82DAD">
        <w:rPr>
          <w:rFonts w:cs="David" w:hint="eastAsia"/>
          <w:rtl/>
        </w:rPr>
        <w:instrText>אנשיםכלאחדהואמיוחד</w:instrText>
      </w:r>
      <w:r w:rsidR="00E82DAD">
        <w:rPr>
          <w:rFonts w:cs="David"/>
          <w:rtl/>
        </w:rPr>
        <w:instrText xml:space="preserve">" </w:instrText>
      </w:r>
      <w:r>
        <w:rPr>
          <w:rFonts w:cs="David"/>
          <w:rtl/>
        </w:rPr>
        <w:fldChar w:fldCharType="separate"/>
      </w:r>
      <w:r w:rsidR="00E82DAD" w:rsidRPr="00E82DAD">
        <w:rPr>
          <w:rStyle w:val="Hyperlink"/>
          <w:rFonts w:cs="David" w:hint="cs"/>
          <w:rtl/>
        </w:rPr>
        <w:t>בחזרה לתוכן</w:t>
      </w:r>
    </w:p>
    <w:p w:rsidR="009627FA" w:rsidRPr="00A35FFD" w:rsidRDefault="00993FC1" w:rsidP="00E82DAD">
      <w:pPr>
        <w:jc w:val="center"/>
        <w:rPr>
          <w:sz w:val="28"/>
          <w:szCs w:val="28"/>
          <w:rtl/>
        </w:rPr>
      </w:pPr>
      <w:r>
        <w:rPr>
          <w:sz w:val="24"/>
          <w:szCs w:val="24"/>
          <w:rtl/>
          <w:lang w:eastAsia="he-IL"/>
        </w:rPr>
        <w:fldChar w:fldCharType="end"/>
      </w:r>
      <w:r w:rsidR="009627FA" w:rsidRPr="00A35FFD">
        <w:rPr>
          <w:rFonts w:hint="cs"/>
          <w:sz w:val="28"/>
          <w:szCs w:val="28"/>
        </w:rPr>
        <w:sym w:font="Wingdings" w:char="F076"/>
      </w:r>
      <w:r w:rsidR="009627FA">
        <w:rPr>
          <w:sz w:val="28"/>
          <w:szCs w:val="28"/>
        </w:rPr>
        <w:tab/>
      </w:r>
      <w:r w:rsidR="009627FA">
        <w:rPr>
          <w:sz w:val="28"/>
          <w:szCs w:val="28"/>
        </w:rPr>
        <w:tab/>
      </w:r>
      <w:r w:rsidR="009627FA" w:rsidRPr="00A35FFD">
        <w:rPr>
          <w:rFonts w:hint="cs"/>
          <w:sz w:val="28"/>
          <w:szCs w:val="28"/>
        </w:rPr>
        <w:sym w:font="Wingdings" w:char="F076"/>
      </w:r>
      <w:r w:rsidR="009627FA">
        <w:rPr>
          <w:sz w:val="28"/>
          <w:szCs w:val="28"/>
        </w:rPr>
        <w:tab/>
      </w:r>
      <w:r w:rsidR="009627FA">
        <w:rPr>
          <w:sz w:val="28"/>
          <w:szCs w:val="28"/>
        </w:rPr>
        <w:tab/>
      </w:r>
      <w:r w:rsidR="009627FA" w:rsidRPr="00A35FFD">
        <w:rPr>
          <w:rFonts w:hint="cs"/>
          <w:sz w:val="28"/>
          <w:szCs w:val="28"/>
        </w:rPr>
        <w:sym w:font="Wingdings" w:char="F076"/>
      </w:r>
    </w:p>
    <w:p w:rsidR="001A25B1" w:rsidRPr="00086699" w:rsidRDefault="001A25B1" w:rsidP="001A25B1">
      <w:pPr>
        <w:spacing w:before="120"/>
        <w:jc w:val="center"/>
        <w:rPr>
          <w:rFonts w:ascii="Arial" w:hAnsi="Arial"/>
          <w:b/>
          <w:bCs/>
          <w:emboss/>
          <w:color w:val="800000"/>
          <w:rtl/>
        </w:rPr>
      </w:pPr>
      <w:bookmarkStart w:id="134" w:name="לשמוחולאהוב"/>
      <w:bookmarkEnd w:id="134"/>
      <w:r w:rsidRPr="00086699">
        <w:rPr>
          <w:rFonts w:ascii="Arial" w:hAnsi="Arial"/>
          <w:b/>
          <w:bCs/>
          <w:emboss/>
          <w:color w:val="800000"/>
          <w:rtl/>
        </w:rPr>
        <w:t>לשמוח ולאהוב</w:t>
      </w:r>
    </w:p>
    <w:p w:rsidR="001A25B1" w:rsidRPr="005976DB" w:rsidRDefault="001A25B1" w:rsidP="00CA42C9">
      <w:pPr>
        <w:spacing w:before="120"/>
        <w:jc w:val="both"/>
        <w:rPr>
          <w:rFonts w:ascii="Arial" w:hAnsi="Arial"/>
          <w:color w:val="000000"/>
          <w:sz w:val="24"/>
          <w:rtl/>
        </w:rPr>
      </w:pPr>
      <w:r w:rsidRPr="005976DB">
        <w:rPr>
          <w:rFonts w:ascii="Arial" w:hAnsi="Arial"/>
          <w:color w:val="000000"/>
          <w:sz w:val="24"/>
          <w:rtl/>
        </w:rPr>
        <w:t>זו לא חוכמה לצחוק- כ</w:t>
      </w:r>
      <w:r w:rsidRPr="005976DB">
        <w:rPr>
          <w:rFonts w:ascii="Arial" w:hAnsi="Arial" w:hint="cs"/>
          <w:color w:val="000000"/>
          <w:sz w:val="24"/>
          <w:rtl/>
        </w:rPr>
        <w:t>ש</w:t>
      </w:r>
      <w:r w:rsidRPr="005976DB">
        <w:rPr>
          <w:rFonts w:ascii="Arial" w:hAnsi="Arial"/>
          <w:color w:val="000000"/>
          <w:sz w:val="24"/>
          <w:rtl/>
        </w:rPr>
        <w:t>שמש ואביב</w:t>
      </w:r>
      <w:r w:rsidRPr="005976DB">
        <w:rPr>
          <w:rFonts w:ascii="Arial" w:hAnsi="Arial" w:hint="cs"/>
          <w:color w:val="000000"/>
          <w:sz w:val="24"/>
          <w:rtl/>
        </w:rPr>
        <w:t>,</w:t>
      </w:r>
    </w:p>
    <w:p w:rsidR="001A25B1" w:rsidRPr="005976DB" w:rsidRDefault="001A25B1" w:rsidP="00CA42C9">
      <w:pPr>
        <w:jc w:val="both"/>
        <w:rPr>
          <w:rFonts w:ascii="Arial" w:hAnsi="Arial"/>
          <w:color w:val="000000"/>
          <w:sz w:val="24"/>
          <w:rtl/>
        </w:rPr>
      </w:pPr>
      <w:r w:rsidRPr="005976DB">
        <w:rPr>
          <w:rFonts w:ascii="Arial" w:hAnsi="Arial"/>
          <w:color w:val="000000"/>
          <w:sz w:val="24"/>
          <w:rtl/>
        </w:rPr>
        <w:t>והרבה כוכבים מסביב</w:t>
      </w:r>
      <w:r w:rsidRPr="005976DB">
        <w:rPr>
          <w:rFonts w:ascii="Arial" w:hAnsi="Arial" w:hint="cs"/>
          <w:color w:val="000000"/>
          <w:sz w:val="24"/>
          <w:rtl/>
        </w:rPr>
        <w:t>,</w:t>
      </w:r>
    </w:p>
    <w:p w:rsidR="001A25B1" w:rsidRPr="005976DB" w:rsidRDefault="001A25B1" w:rsidP="00CA42C9">
      <w:pPr>
        <w:jc w:val="both"/>
        <w:rPr>
          <w:rFonts w:ascii="Arial" w:hAnsi="Arial"/>
          <w:color w:val="000000"/>
          <w:sz w:val="24"/>
          <w:rtl/>
        </w:rPr>
      </w:pPr>
      <w:r w:rsidRPr="005976DB">
        <w:rPr>
          <w:rFonts w:ascii="Arial" w:hAnsi="Arial"/>
          <w:color w:val="000000"/>
          <w:sz w:val="24"/>
          <w:rtl/>
        </w:rPr>
        <w:t>צריך לדעת לחייך גם כשעננים ועצוב</w:t>
      </w:r>
      <w:r w:rsidRPr="005976DB">
        <w:rPr>
          <w:rFonts w:ascii="Arial" w:hAnsi="Arial" w:hint="cs"/>
          <w:color w:val="000000"/>
          <w:sz w:val="24"/>
          <w:rtl/>
        </w:rPr>
        <w:t>,</w:t>
      </w:r>
    </w:p>
    <w:p w:rsidR="001A25B1" w:rsidRPr="005976DB" w:rsidRDefault="001A25B1" w:rsidP="00CA42C9">
      <w:pPr>
        <w:jc w:val="both"/>
        <w:rPr>
          <w:rFonts w:ascii="Arial" w:hAnsi="Arial"/>
          <w:color w:val="000000"/>
          <w:sz w:val="24"/>
          <w:rtl/>
        </w:rPr>
      </w:pPr>
      <w:r w:rsidRPr="005976DB">
        <w:rPr>
          <w:rFonts w:ascii="Arial" w:hAnsi="Arial"/>
          <w:color w:val="000000"/>
          <w:sz w:val="24"/>
          <w:rtl/>
        </w:rPr>
        <w:t>או קר בלב ורטוב</w:t>
      </w:r>
      <w:r w:rsidRPr="005976DB">
        <w:rPr>
          <w:rFonts w:ascii="Arial" w:hAnsi="Arial" w:hint="cs"/>
          <w:color w:val="000000"/>
          <w:sz w:val="24"/>
          <w:rtl/>
        </w:rPr>
        <w:t>.</w:t>
      </w:r>
    </w:p>
    <w:p w:rsidR="001A25B1" w:rsidRPr="005976DB" w:rsidRDefault="001A25B1" w:rsidP="00CA42C9">
      <w:pPr>
        <w:jc w:val="both"/>
        <w:rPr>
          <w:rFonts w:ascii="Arial" w:hAnsi="Arial"/>
          <w:color w:val="000000"/>
          <w:sz w:val="24"/>
          <w:rtl/>
        </w:rPr>
      </w:pPr>
      <w:r w:rsidRPr="005976DB">
        <w:rPr>
          <w:rFonts w:ascii="Arial" w:hAnsi="Arial"/>
          <w:color w:val="000000"/>
          <w:sz w:val="24"/>
          <w:rtl/>
        </w:rPr>
        <w:t>זו לא חוכמה לאהוב את אלה</w:t>
      </w:r>
    </w:p>
    <w:p w:rsidR="001A25B1" w:rsidRPr="005976DB" w:rsidRDefault="001A25B1" w:rsidP="00CA42C9">
      <w:pPr>
        <w:jc w:val="both"/>
        <w:rPr>
          <w:rFonts w:ascii="Arial" w:hAnsi="Arial"/>
          <w:color w:val="000000"/>
          <w:sz w:val="24"/>
          <w:rtl/>
        </w:rPr>
      </w:pPr>
      <w:r w:rsidRPr="005976DB">
        <w:rPr>
          <w:rFonts w:ascii="Arial" w:hAnsi="Arial"/>
          <w:color w:val="000000"/>
          <w:sz w:val="24"/>
          <w:rtl/>
        </w:rPr>
        <w:t>שהולכים אחריך בתלם הישר</w:t>
      </w:r>
      <w:r w:rsidRPr="005976DB">
        <w:rPr>
          <w:rFonts w:ascii="Arial" w:hAnsi="Arial" w:hint="cs"/>
          <w:color w:val="000000"/>
          <w:sz w:val="24"/>
          <w:rtl/>
        </w:rPr>
        <w:t>,</w:t>
      </w:r>
    </w:p>
    <w:p w:rsidR="001A25B1" w:rsidRPr="005976DB" w:rsidRDefault="001A25B1" w:rsidP="00CA42C9">
      <w:pPr>
        <w:jc w:val="both"/>
        <w:rPr>
          <w:rFonts w:ascii="Arial" w:hAnsi="Arial"/>
          <w:color w:val="000000"/>
          <w:sz w:val="24"/>
          <w:rtl/>
        </w:rPr>
      </w:pPr>
      <w:r w:rsidRPr="005976DB">
        <w:rPr>
          <w:rFonts w:ascii="Arial" w:hAnsi="Arial"/>
          <w:color w:val="000000"/>
          <w:sz w:val="24"/>
          <w:rtl/>
        </w:rPr>
        <w:t>שחושבים, שאומרים, שעושים אותך</w:t>
      </w:r>
    </w:p>
    <w:p w:rsidR="001A25B1" w:rsidRPr="005976DB" w:rsidRDefault="001A25B1" w:rsidP="00CA42C9">
      <w:pPr>
        <w:jc w:val="both"/>
        <w:rPr>
          <w:rFonts w:ascii="Arial" w:hAnsi="Arial"/>
          <w:color w:val="000000"/>
          <w:sz w:val="24"/>
          <w:rtl/>
        </w:rPr>
      </w:pPr>
      <w:r w:rsidRPr="005976DB">
        <w:rPr>
          <w:rFonts w:ascii="Arial" w:hAnsi="Arial"/>
          <w:color w:val="000000"/>
          <w:sz w:val="24"/>
          <w:rtl/>
        </w:rPr>
        <w:t>תמיד אותו הדבר</w:t>
      </w:r>
      <w:r w:rsidRPr="005976DB">
        <w:rPr>
          <w:rFonts w:ascii="Arial" w:hAnsi="Arial" w:hint="cs"/>
          <w:color w:val="000000"/>
          <w:sz w:val="24"/>
          <w:rtl/>
        </w:rPr>
        <w:t>,</w:t>
      </w:r>
    </w:p>
    <w:p w:rsidR="001A25B1" w:rsidRPr="005976DB" w:rsidRDefault="001A25B1" w:rsidP="00CA42C9">
      <w:pPr>
        <w:jc w:val="both"/>
        <w:rPr>
          <w:rFonts w:ascii="Arial" w:hAnsi="Arial"/>
          <w:color w:val="000000"/>
          <w:sz w:val="24"/>
          <w:rtl/>
        </w:rPr>
      </w:pPr>
      <w:r w:rsidRPr="005976DB">
        <w:rPr>
          <w:rFonts w:ascii="Arial" w:hAnsi="Arial"/>
          <w:color w:val="000000"/>
          <w:sz w:val="24"/>
          <w:rtl/>
        </w:rPr>
        <w:t>צריך ללמוד להכיר את הלא מוכר</w:t>
      </w:r>
    </w:p>
    <w:p w:rsidR="001A25B1" w:rsidRPr="005976DB" w:rsidRDefault="001A25B1" w:rsidP="00CA42C9">
      <w:pPr>
        <w:jc w:val="both"/>
        <w:rPr>
          <w:rFonts w:ascii="Arial" w:hAnsi="Arial"/>
          <w:color w:val="000000"/>
          <w:sz w:val="24"/>
          <w:rtl/>
        </w:rPr>
      </w:pPr>
      <w:r w:rsidRPr="005976DB">
        <w:rPr>
          <w:rFonts w:ascii="Arial" w:hAnsi="Arial"/>
          <w:color w:val="000000"/>
          <w:sz w:val="24"/>
          <w:rtl/>
        </w:rPr>
        <w:t>האחר והמוזר</w:t>
      </w:r>
      <w:r w:rsidRPr="005976DB">
        <w:rPr>
          <w:rFonts w:ascii="Arial" w:hAnsi="Arial" w:hint="cs"/>
          <w:color w:val="000000"/>
          <w:sz w:val="24"/>
          <w:rtl/>
        </w:rPr>
        <w:t>,</w:t>
      </w:r>
    </w:p>
    <w:p w:rsidR="001A25B1" w:rsidRPr="005976DB" w:rsidRDefault="001A25B1" w:rsidP="00CA42C9">
      <w:pPr>
        <w:jc w:val="both"/>
        <w:rPr>
          <w:rFonts w:ascii="Arial" w:hAnsi="Arial"/>
          <w:color w:val="000000"/>
          <w:sz w:val="24"/>
          <w:rtl/>
        </w:rPr>
      </w:pPr>
      <w:r w:rsidRPr="005976DB">
        <w:rPr>
          <w:rFonts w:ascii="Arial" w:hAnsi="Arial"/>
          <w:color w:val="000000"/>
          <w:sz w:val="24"/>
          <w:rtl/>
        </w:rPr>
        <w:t>כי ישנם אנשים והם יפים!</w:t>
      </w:r>
    </w:p>
    <w:p w:rsidR="001A25B1" w:rsidRPr="005976DB" w:rsidRDefault="001A25B1" w:rsidP="00CA42C9">
      <w:pPr>
        <w:jc w:val="both"/>
        <w:rPr>
          <w:rFonts w:ascii="Arial" w:hAnsi="Arial"/>
          <w:color w:val="000000"/>
          <w:sz w:val="24"/>
          <w:rtl/>
        </w:rPr>
      </w:pPr>
      <w:r w:rsidRPr="005976DB">
        <w:rPr>
          <w:rFonts w:ascii="Arial" w:hAnsi="Arial"/>
          <w:color w:val="000000"/>
          <w:sz w:val="24"/>
          <w:rtl/>
        </w:rPr>
        <w:t>רק עמוק עמוק</w:t>
      </w:r>
    </w:p>
    <w:p w:rsidR="009627FA" w:rsidRPr="00BE0429" w:rsidRDefault="001A25B1" w:rsidP="00CA42C9">
      <w:pPr>
        <w:jc w:val="both"/>
        <w:rPr>
          <w:sz w:val="24"/>
          <w:rtl/>
        </w:rPr>
      </w:pPr>
      <w:r w:rsidRPr="005976DB">
        <w:rPr>
          <w:rFonts w:ascii="Arial" w:hAnsi="Arial"/>
          <w:color w:val="000000"/>
          <w:sz w:val="24"/>
          <w:rtl/>
        </w:rPr>
        <w:t>בפנים</w:t>
      </w:r>
      <w:r w:rsidRPr="005976DB">
        <w:rPr>
          <w:rFonts w:ascii="Arial" w:hAnsi="Arial" w:hint="cs"/>
          <w:color w:val="000000"/>
          <w:sz w:val="24"/>
          <w:rtl/>
        </w:rPr>
        <w:t>.</w:t>
      </w:r>
    </w:p>
    <w:p w:rsidR="001B0DE1" w:rsidRPr="00E82DAD" w:rsidRDefault="00993FC1" w:rsidP="001B0DE1">
      <w:pPr>
        <w:pStyle w:val="NormalWeb"/>
        <w:bidi/>
        <w:spacing w:before="0" w:beforeAutospacing="0" w:after="0" w:afterAutospacing="0"/>
        <w:jc w:val="both"/>
        <w:rPr>
          <w:rStyle w:val="Hyperlink"/>
          <w:rFonts w:cs="David"/>
          <w:szCs w:val="26"/>
          <w:rtl/>
        </w:rPr>
      </w:pPr>
      <w:r>
        <w:rPr>
          <w:rFonts w:cs="David"/>
          <w:rtl/>
        </w:rPr>
        <w:fldChar w:fldCharType="begin"/>
      </w:r>
      <w:r w:rsidR="001B0DE1">
        <w:rPr>
          <w:rFonts w:cs="David"/>
          <w:rtl/>
        </w:rPr>
        <w:instrText xml:space="preserve"> </w:instrText>
      </w:r>
      <w:r w:rsidR="001B0DE1">
        <w:rPr>
          <w:rFonts w:cs="David"/>
        </w:rPr>
        <w:instrText>HYPERLINK</w:instrText>
      </w:r>
      <w:r w:rsidR="001B0DE1">
        <w:rPr>
          <w:rFonts w:cs="David"/>
          <w:rtl/>
        </w:rPr>
        <w:instrText xml:space="preserve">  \</w:instrText>
      </w:r>
      <w:r w:rsidR="001B0DE1">
        <w:rPr>
          <w:rFonts w:cs="David"/>
        </w:rPr>
        <w:instrText>l</w:instrText>
      </w:r>
      <w:r w:rsidR="001B0DE1">
        <w:rPr>
          <w:rFonts w:cs="David"/>
          <w:rtl/>
        </w:rPr>
        <w:instrText xml:space="preserve"> "</w:instrText>
      </w:r>
      <w:r w:rsidR="001B0DE1">
        <w:rPr>
          <w:rFonts w:cs="David" w:hint="eastAsia"/>
          <w:rtl/>
        </w:rPr>
        <w:instrText>אנשיםכלאחדהואמיוחד</w:instrText>
      </w:r>
      <w:r w:rsidR="001B0DE1">
        <w:rPr>
          <w:rFonts w:cs="David"/>
          <w:rtl/>
        </w:rPr>
        <w:instrText xml:space="preserve">" </w:instrText>
      </w:r>
      <w:r>
        <w:rPr>
          <w:rFonts w:cs="David"/>
          <w:rtl/>
        </w:rPr>
        <w:fldChar w:fldCharType="separate"/>
      </w:r>
      <w:r w:rsidR="001B0DE1" w:rsidRPr="00E82DAD">
        <w:rPr>
          <w:rStyle w:val="Hyperlink"/>
          <w:rFonts w:cs="David" w:hint="cs"/>
          <w:rtl/>
        </w:rPr>
        <w:t>בחזרה לתוכן</w:t>
      </w:r>
    </w:p>
    <w:p w:rsidR="001B0DE1" w:rsidRPr="00A35FFD" w:rsidRDefault="00993FC1" w:rsidP="001B0DE1">
      <w:pPr>
        <w:jc w:val="center"/>
        <w:rPr>
          <w:sz w:val="28"/>
          <w:szCs w:val="28"/>
          <w:rtl/>
        </w:rPr>
      </w:pPr>
      <w:r>
        <w:rPr>
          <w:sz w:val="24"/>
          <w:szCs w:val="24"/>
          <w:rtl/>
          <w:lang w:eastAsia="he-IL"/>
        </w:rPr>
        <w:fldChar w:fldCharType="end"/>
      </w:r>
      <w:r w:rsidR="001B0DE1" w:rsidRPr="00A35FFD">
        <w:rPr>
          <w:rFonts w:hint="cs"/>
          <w:sz w:val="28"/>
          <w:szCs w:val="28"/>
        </w:rPr>
        <w:sym w:font="Wingdings" w:char="F076"/>
      </w:r>
      <w:r w:rsidR="001B0DE1">
        <w:rPr>
          <w:sz w:val="28"/>
          <w:szCs w:val="28"/>
        </w:rPr>
        <w:tab/>
      </w:r>
      <w:r w:rsidR="001B0DE1">
        <w:rPr>
          <w:sz w:val="28"/>
          <w:szCs w:val="28"/>
        </w:rPr>
        <w:tab/>
      </w:r>
      <w:r w:rsidR="001B0DE1" w:rsidRPr="00A35FFD">
        <w:rPr>
          <w:rFonts w:hint="cs"/>
          <w:sz w:val="28"/>
          <w:szCs w:val="28"/>
        </w:rPr>
        <w:sym w:font="Wingdings" w:char="F076"/>
      </w:r>
      <w:r w:rsidR="001B0DE1">
        <w:rPr>
          <w:sz w:val="28"/>
          <w:szCs w:val="28"/>
        </w:rPr>
        <w:tab/>
      </w:r>
      <w:r w:rsidR="001B0DE1">
        <w:rPr>
          <w:sz w:val="28"/>
          <w:szCs w:val="28"/>
        </w:rPr>
        <w:tab/>
      </w:r>
      <w:r w:rsidR="001B0DE1" w:rsidRPr="00A35FFD">
        <w:rPr>
          <w:rFonts w:hint="cs"/>
          <w:sz w:val="28"/>
          <w:szCs w:val="28"/>
        </w:rPr>
        <w:sym w:font="Wingdings" w:char="F076"/>
      </w:r>
    </w:p>
    <w:p w:rsidR="00F24166" w:rsidRPr="00EA3446" w:rsidRDefault="00F24166" w:rsidP="00F24166">
      <w:pPr>
        <w:spacing w:before="120"/>
        <w:jc w:val="center"/>
        <w:rPr>
          <w:rFonts w:ascii="Arial" w:hAnsi="Arial"/>
          <w:b/>
          <w:bCs/>
          <w:emboss/>
          <w:color w:val="800000"/>
          <w:rtl/>
        </w:rPr>
      </w:pPr>
      <w:bookmarkStart w:id="135" w:name="אתהפלא"/>
      <w:bookmarkEnd w:id="135"/>
      <w:r w:rsidRPr="00EA3446">
        <w:rPr>
          <w:rFonts w:ascii="Arial" w:hAnsi="Arial"/>
          <w:b/>
          <w:bCs/>
          <w:emboss/>
          <w:color w:val="800000"/>
          <w:rtl/>
        </w:rPr>
        <w:t>אתה פלא</w:t>
      </w:r>
    </w:p>
    <w:p w:rsidR="00F24166" w:rsidRPr="00EA3446" w:rsidRDefault="00F24166" w:rsidP="00F24166">
      <w:pPr>
        <w:pStyle w:val="NormalWeb"/>
        <w:bidi/>
        <w:spacing w:before="0" w:beforeAutospacing="0" w:after="0" w:afterAutospacing="0"/>
        <w:ind w:left="278" w:right="360"/>
        <w:jc w:val="both"/>
        <w:rPr>
          <w:rFonts w:ascii="Arial" w:hAnsi="Arial" w:cs="IW_Shoham"/>
          <w:sz w:val="26"/>
          <w:szCs w:val="26"/>
          <w:rtl/>
        </w:rPr>
      </w:pPr>
      <w:r w:rsidRPr="00EA3446">
        <w:rPr>
          <w:rFonts w:ascii="Arial" w:hAnsi="Arial" w:cs="IW_Shoham"/>
          <w:sz w:val="26"/>
          <w:szCs w:val="26"/>
          <w:rtl/>
        </w:rPr>
        <w:t>מילים: חוה אלברשטיין, על פי פאבלו קאזאלס</w:t>
      </w:r>
    </w:p>
    <w:p w:rsidR="00F24166" w:rsidRPr="00EA3446" w:rsidRDefault="00F24166" w:rsidP="00F24166">
      <w:pPr>
        <w:pStyle w:val="NormalWeb"/>
        <w:bidi/>
        <w:spacing w:before="0" w:beforeAutospacing="0" w:after="0" w:afterAutospacing="0"/>
        <w:ind w:left="278" w:right="360"/>
        <w:jc w:val="both"/>
        <w:rPr>
          <w:rFonts w:ascii="Arial" w:hAnsi="Arial" w:cs="IW_Shoham"/>
          <w:sz w:val="26"/>
          <w:szCs w:val="26"/>
          <w:rtl/>
        </w:rPr>
      </w:pPr>
      <w:r w:rsidRPr="00EA3446">
        <w:rPr>
          <w:rFonts w:ascii="Arial" w:hAnsi="Arial" w:cs="IW_Shoham"/>
          <w:sz w:val="26"/>
          <w:szCs w:val="26"/>
          <w:rtl/>
        </w:rPr>
        <w:t>לחן: חוה אלברשטיין</w:t>
      </w:r>
    </w:p>
    <w:p w:rsidR="00F24166" w:rsidRPr="00EA3446" w:rsidRDefault="00F24166" w:rsidP="00F24166">
      <w:pPr>
        <w:pStyle w:val="NormalWeb"/>
        <w:bidi/>
        <w:spacing w:before="0" w:beforeAutospacing="0" w:after="0" w:afterAutospacing="0"/>
        <w:ind w:left="278" w:right="360"/>
        <w:jc w:val="both"/>
        <w:rPr>
          <w:rFonts w:ascii="Arial" w:hAnsi="Arial" w:cs="IW_Shoham"/>
          <w:sz w:val="26"/>
          <w:szCs w:val="26"/>
          <w:rtl/>
        </w:rPr>
      </w:pPr>
      <w:r w:rsidRPr="00EA3446">
        <w:rPr>
          <w:rFonts w:ascii="Arial" w:hAnsi="Arial" w:cs="IW_Shoham"/>
          <w:sz w:val="26"/>
          <w:szCs w:val="26"/>
          <w:rtl/>
        </w:rPr>
        <w:t>עיבוד: חוה אלברשטיין ורמי לוין</w:t>
      </w:r>
    </w:p>
    <w:p w:rsidR="00F24166" w:rsidRPr="00EA3446" w:rsidRDefault="00F24166" w:rsidP="00F24166">
      <w:pPr>
        <w:pStyle w:val="NormalWeb"/>
        <w:bidi/>
        <w:spacing w:before="120" w:beforeAutospacing="0" w:after="0" w:afterAutospacing="0"/>
        <w:jc w:val="both"/>
        <w:rPr>
          <w:rFonts w:cs="David"/>
          <w:sz w:val="26"/>
          <w:szCs w:val="26"/>
          <w:rtl/>
        </w:rPr>
      </w:pPr>
      <w:r w:rsidRPr="00EA3446">
        <w:rPr>
          <w:rFonts w:cs="David"/>
          <w:sz w:val="26"/>
          <w:szCs w:val="26"/>
          <w:rtl/>
        </w:rPr>
        <w:t>כל רגע בו אנו חיים</w:t>
      </w:r>
    </w:p>
    <w:p w:rsidR="00F24166" w:rsidRPr="00EA3446" w:rsidRDefault="00F24166" w:rsidP="00F24166">
      <w:pPr>
        <w:jc w:val="both"/>
        <w:rPr>
          <w:rtl/>
        </w:rPr>
      </w:pPr>
      <w:r w:rsidRPr="00EA3446">
        <w:rPr>
          <w:rtl/>
        </w:rPr>
        <w:t>הוא רגע חדש.</w:t>
      </w:r>
    </w:p>
    <w:p w:rsidR="00F24166" w:rsidRPr="00EA3446" w:rsidRDefault="00F24166" w:rsidP="00F24166">
      <w:pPr>
        <w:jc w:val="both"/>
        <w:rPr>
          <w:rtl/>
        </w:rPr>
      </w:pPr>
      <w:r w:rsidRPr="00EA3446">
        <w:rPr>
          <w:rtl/>
        </w:rPr>
        <w:t>כל רגע בו אנו חיים</w:t>
      </w:r>
    </w:p>
    <w:p w:rsidR="00F24166" w:rsidRPr="00EA3446" w:rsidRDefault="00F24166" w:rsidP="00F24166">
      <w:pPr>
        <w:jc w:val="both"/>
        <w:rPr>
          <w:rtl/>
        </w:rPr>
      </w:pPr>
      <w:r w:rsidRPr="00EA3446">
        <w:rPr>
          <w:rtl/>
        </w:rPr>
        <w:t>אין לו שני ביקום.</w:t>
      </w:r>
    </w:p>
    <w:p w:rsidR="00F24166" w:rsidRPr="00EA3446" w:rsidRDefault="00F24166" w:rsidP="00F24166">
      <w:pPr>
        <w:jc w:val="both"/>
        <w:rPr>
          <w:rtl/>
        </w:rPr>
      </w:pPr>
      <w:r w:rsidRPr="00EA3446">
        <w:rPr>
          <w:rtl/>
        </w:rPr>
        <w:t>לא היה כמותו מעולם</w:t>
      </w:r>
    </w:p>
    <w:p w:rsidR="00F24166" w:rsidRPr="00EA3446" w:rsidRDefault="00F24166" w:rsidP="00F24166">
      <w:pPr>
        <w:jc w:val="both"/>
        <w:rPr>
          <w:rtl/>
        </w:rPr>
      </w:pPr>
      <w:r w:rsidRPr="00EA3446">
        <w:rPr>
          <w:rtl/>
        </w:rPr>
        <w:t>ולא יהיה כמותו לעולם.</w:t>
      </w:r>
    </w:p>
    <w:p w:rsidR="00F24166" w:rsidRPr="00EA3446" w:rsidRDefault="00F24166" w:rsidP="00F24166">
      <w:pPr>
        <w:jc w:val="both"/>
        <w:rPr>
          <w:rtl/>
        </w:rPr>
      </w:pPr>
      <w:r w:rsidRPr="00EA3446">
        <w:rPr>
          <w:rtl/>
        </w:rPr>
        <w:t>ומה מורים אנו לילדינו</w:t>
      </w:r>
    </w:p>
    <w:p w:rsidR="00F24166" w:rsidRPr="00EA3446" w:rsidRDefault="00F24166" w:rsidP="00F24166">
      <w:pPr>
        <w:jc w:val="both"/>
        <w:rPr>
          <w:rtl/>
        </w:rPr>
      </w:pPr>
      <w:r w:rsidRPr="00EA3446">
        <w:rPr>
          <w:rtl/>
        </w:rPr>
        <w:t>בבית הספר?</w:t>
      </w:r>
    </w:p>
    <w:p w:rsidR="00F24166" w:rsidRPr="00EA3446" w:rsidRDefault="00F24166" w:rsidP="00F24166">
      <w:pPr>
        <w:jc w:val="both"/>
        <w:rPr>
          <w:rtl/>
        </w:rPr>
      </w:pPr>
      <w:r w:rsidRPr="00EA3446">
        <w:rPr>
          <w:rtl/>
        </w:rPr>
        <w:t>מלמדים אנו אותם</w:t>
      </w:r>
    </w:p>
    <w:p w:rsidR="00F24166" w:rsidRPr="00EA3446" w:rsidRDefault="00F24166" w:rsidP="00F24166">
      <w:pPr>
        <w:jc w:val="both"/>
        <w:rPr>
          <w:rtl/>
        </w:rPr>
      </w:pPr>
      <w:r w:rsidRPr="00EA3446">
        <w:rPr>
          <w:rtl/>
        </w:rPr>
        <w:t>כי שניים ועוד שניים</w:t>
      </w:r>
    </w:p>
    <w:p w:rsidR="00F24166" w:rsidRPr="00EA3446" w:rsidRDefault="00F24166" w:rsidP="00F24166">
      <w:pPr>
        <w:jc w:val="both"/>
        <w:rPr>
          <w:rtl/>
        </w:rPr>
      </w:pPr>
      <w:r w:rsidRPr="00EA3446">
        <w:rPr>
          <w:rtl/>
        </w:rPr>
        <w:t>הם ארבעה,</w:t>
      </w:r>
    </w:p>
    <w:p w:rsidR="00F24166" w:rsidRPr="00EA3446" w:rsidRDefault="00F24166" w:rsidP="00F24166">
      <w:pPr>
        <w:jc w:val="both"/>
        <w:rPr>
          <w:rtl/>
        </w:rPr>
      </w:pPr>
      <w:r w:rsidRPr="00EA3446">
        <w:rPr>
          <w:rtl/>
        </w:rPr>
        <w:t>וכי פאריז היא בירתה של צרפת...</w:t>
      </w:r>
    </w:p>
    <w:p w:rsidR="00F24166" w:rsidRPr="00EA3446" w:rsidRDefault="00F24166" w:rsidP="00F24166">
      <w:pPr>
        <w:jc w:val="both"/>
        <w:rPr>
          <w:rtl/>
        </w:rPr>
      </w:pPr>
      <w:r w:rsidRPr="00EA3446">
        <w:rPr>
          <w:rtl/>
        </w:rPr>
        <w:t>מתי נלמד אותם גם מה שהנם.</w:t>
      </w:r>
    </w:p>
    <w:p w:rsidR="00F24166" w:rsidRPr="00EA3446" w:rsidRDefault="00F24166" w:rsidP="00F24166">
      <w:pPr>
        <w:jc w:val="both"/>
        <w:rPr>
          <w:rtl/>
        </w:rPr>
      </w:pPr>
      <w:r w:rsidRPr="00EA3446">
        <w:rPr>
          <w:rtl/>
        </w:rPr>
        <w:t>עלינו לומר לכל אחד מהם:</w:t>
      </w:r>
    </w:p>
    <w:p w:rsidR="00F24166" w:rsidRPr="00EA3446" w:rsidRDefault="00F24166" w:rsidP="00F24166">
      <w:pPr>
        <w:jc w:val="both"/>
        <w:rPr>
          <w:rtl/>
        </w:rPr>
      </w:pPr>
      <w:r w:rsidRPr="00EA3446">
        <w:rPr>
          <w:rtl/>
        </w:rPr>
        <w:t>יודע אתה מה שהנך -</w:t>
      </w:r>
    </w:p>
    <w:p w:rsidR="00F24166" w:rsidRPr="00EA3446" w:rsidRDefault="00F24166" w:rsidP="00F24166">
      <w:pPr>
        <w:jc w:val="both"/>
        <w:rPr>
          <w:rtl/>
        </w:rPr>
      </w:pPr>
      <w:r w:rsidRPr="00EA3446">
        <w:rPr>
          <w:rtl/>
        </w:rPr>
        <w:t>אתה פלא!</w:t>
      </w:r>
    </w:p>
    <w:p w:rsidR="00F24166" w:rsidRPr="00EA3446" w:rsidRDefault="00F24166" w:rsidP="00F24166">
      <w:pPr>
        <w:jc w:val="both"/>
        <w:rPr>
          <w:rtl/>
        </w:rPr>
      </w:pPr>
      <w:r w:rsidRPr="00EA3446">
        <w:rPr>
          <w:rtl/>
        </w:rPr>
        <w:t>אתה יחיד ומיוחד!</w:t>
      </w:r>
    </w:p>
    <w:p w:rsidR="00F24166" w:rsidRPr="00EA3446" w:rsidRDefault="00F24166" w:rsidP="00F24166">
      <w:pPr>
        <w:jc w:val="both"/>
        <w:rPr>
          <w:rtl/>
        </w:rPr>
      </w:pPr>
      <w:r w:rsidRPr="00EA3446">
        <w:rPr>
          <w:rtl/>
        </w:rPr>
        <w:t>אתה פלא!</w:t>
      </w:r>
    </w:p>
    <w:p w:rsidR="00F24166" w:rsidRPr="00EA3446" w:rsidRDefault="00F24166" w:rsidP="00F24166">
      <w:pPr>
        <w:jc w:val="both"/>
        <w:rPr>
          <w:rtl/>
        </w:rPr>
      </w:pPr>
      <w:r w:rsidRPr="00EA3446">
        <w:rPr>
          <w:rtl/>
        </w:rPr>
        <w:t>בכל העולם כולו</w:t>
      </w:r>
    </w:p>
    <w:p w:rsidR="00F24166" w:rsidRPr="00EA3446" w:rsidRDefault="00F24166" w:rsidP="00F24166">
      <w:pPr>
        <w:jc w:val="both"/>
        <w:rPr>
          <w:rtl/>
        </w:rPr>
      </w:pPr>
      <w:r w:rsidRPr="00EA3446">
        <w:rPr>
          <w:rtl/>
        </w:rPr>
        <w:t>אין עוד ילד אחד בדיוק כמותך.</w:t>
      </w:r>
    </w:p>
    <w:p w:rsidR="00F24166" w:rsidRPr="00EA3446" w:rsidRDefault="00F24166" w:rsidP="00F24166">
      <w:pPr>
        <w:jc w:val="both"/>
        <w:rPr>
          <w:rtl/>
        </w:rPr>
      </w:pPr>
      <w:r w:rsidRPr="00EA3446">
        <w:rPr>
          <w:rtl/>
        </w:rPr>
        <w:t>אתה פלא,</w:t>
      </w:r>
    </w:p>
    <w:p w:rsidR="00F24166" w:rsidRPr="00EA3446" w:rsidRDefault="00F24166" w:rsidP="00F24166">
      <w:pPr>
        <w:jc w:val="both"/>
        <w:rPr>
          <w:rtl/>
        </w:rPr>
      </w:pPr>
      <w:r w:rsidRPr="00EA3446">
        <w:rPr>
          <w:rtl/>
        </w:rPr>
        <w:t>אתה יחיד ומיוחד.</w:t>
      </w:r>
    </w:p>
    <w:p w:rsidR="00F24166" w:rsidRPr="00EA3446" w:rsidRDefault="00F24166" w:rsidP="00F24166">
      <w:pPr>
        <w:jc w:val="both"/>
        <w:rPr>
          <w:rtl/>
        </w:rPr>
      </w:pPr>
      <w:r w:rsidRPr="00EA3446">
        <w:rPr>
          <w:rtl/>
        </w:rPr>
        <w:t>והבט בגופך -</w:t>
      </w:r>
    </w:p>
    <w:p w:rsidR="00F24166" w:rsidRPr="00EA3446" w:rsidRDefault="00F24166" w:rsidP="00F24166">
      <w:pPr>
        <w:jc w:val="both"/>
        <w:rPr>
          <w:rtl/>
        </w:rPr>
      </w:pPr>
      <w:r w:rsidRPr="00EA3446">
        <w:rPr>
          <w:rtl/>
        </w:rPr>
        <w:t>איזה פלא הוא.</w:t>
      </w:r>
    </w:p>
    <w:p w:rsidR="00F24166" w:rsidRPr="00EA3446" w:rsidRDefault="00F24166" w:rsidP="00F24166">
      <w:pPr>
        <w:jc w:val="both"/>
        <w:rPr>
          <w:rtl/>
        </w:rPr>
      </w:pPr>
      <w:r w:rsidRPr="00EA3446">
        <w:rPr>
          <w:rtl/>
        </w:rPr>
        <w:t>רגליך, ידיך, אצבעותיך הזריזות.</w:t>
      </w:r>
    </w:p>
    <w:p w:rsidR="00F24166" w:rsidRPr="00EA3446" w:rsidRDefault="00F24166" w:rsidP="00F24166">
      <w:pPr>
        <w:jc w:val="both"/>
        <w:rPr>
          <w:rtl/>
        </w:rPr>
      </w:pPr>
      <w:r w:rsidRPr="00EA3446">
        <w:rPr>
          <w:rtl/>
        </w:rPr>
        <w:t>האופן בו אתה מתנועע -</w:t>
      </w:r>
    </w:p>
    <w:p w:rsidR="00F24166" w:rsidRPr="00EA3446" w:rsidRDefault="00F24166" w:rsidP="00F24166">
      <w:pPr>
        <w:pStyle w:val="a4"/>
        <w:rPr>
          <w:sz w:val="26"/>
          <w:szCs w:val="26"/>
          <w:rtl/>
        </w:rPr>
      </w:pPr>
      <w:r w:rsidRPr="00EA3446">
        <w:rPr>
          <w:sz w:val="26"/>
          <w:szCs w:val="26"/>
          <w:rtl/>
        </w:rPr>
        <w:t>אתה פלא!</w:t>
      </w:r>
    </w:p>
    <w:p w:rsidR="00F24166" w:rsidRPr="00EA3446" w:rsidRDefault="00F24166" w:rsidP="00F24166">
      <w:pPr>
        <w:jc w:val="both"/>
        <w:rPr>
          <w:rtl/>
        </w:rPr>
      </w:pPr>
      <w:r w:rsidRPr="00EA3446">
        <w:rPr>
          <w:rtl/>
        </w:rPr>
        <w:t>עשוי אתה להיות כשייקספיר</w:t>
      </w:r>
    </w:p>
    <w:p w:rsidR="00F24166" w:rsidRPr="00EA3446" w:rsidRDefault="00F24166" w:rsidP="00F24166">
      <w:pPr>
        <w:jc w:val="both"/>
        <w:rPr>
          <w:rtl/>
        </w:rPr>
      </w:pPr>
      <w:r w:rsidRPr="00EA3446">
        <w:rPr>
          <w:rtl/>
        </w:rPr>
        <w:t>מיכאל אנג'לו, בטהובן.</w:t>
      </w:r>
    </w:p>
    <w:p w:rsidR="00F24166" w:rsidRPr="00EA3446" w:rsidRDefault="00F24166" w:rsidP="00F24166">
      <w:pPr>
        <w:pStyle w:val="a4"/>
        <w:rPr>
          <w:sz w:val="26"/>
          <w:szCs w:val="26"/>
          <w:rtl/>
        </w:rPr>
      </w:pPr>
      <w:r w:rsidRPr="00EA3446">
        <w:rPr>
          <w:sz w:val="26"/>
          <w:szCs w:val="26"/>
          <w:rtl/>
        </w:rPr>
        <w:t>אתה פלא!</w:t>
      </w:r>
    </w:p>
    <w:p w:rsidR="00F24166" w:rsidRPr="00EA3446" w:rsidRDefault="00F24166" w:rsidP="00F24166">
      <w:pPr>
        <w:jc w:val="both"/>
        <w:rPr>
          <w:rtl/>
        </w:rPr>
      </w:pPr>
      <w:r w:rsidRPr="00EA3446">
        <w:rPr>
          <w:rtl/>
        </w:rPr>
        <w:t>טמונה בך היכולת לכל דבר.</w:t>
      </w:r>
    </w:p>
    <w:p w:rsidR="00F24166" w:rsidRPr="00EA3446" w:rsidRDefault="00F24166" w:rsidP="00F24166">
      <w:pPr>
        <w:jc w:val="both"/>
        <w:rPr>
          <w:rtl/>
        </w:rPr>
      </w:pPr>
      <w:r w:rsidRPr="00EA3446">
        <w:rPr>
          <w:rtl/>
        </w:rPr>
        <w:t>כן, פלא הנך.</w:t>
      </w:r>
    </w:p>
    <w:p w:rsidR="00F24166" w:rsidRPr="00EA3446" w:rsidRDefault="00F24166" w:rsidP="00F24166">
      <w:pPr>
        <w:jc w:val="both"/>
        <w:rPr>
          <w:rtl/>
        </w:rPr>
      </w:pPr>
      <w:r w:rsidRPr="00EA3446">
        <w:rPr>
          <w:rtl/>
        </w:rPr>
        <w:t>וכאשר תגדל -</w:t>
      </w:r>
    </w:p>
    <w:p w:rsidR="00F24166" w:rsidRPr="00EA3446" w:rsidRDefault="00F24166" w:rsidP="00F24166">
      <w:pPr>
        <w:jc w:val="both"/>
        <w:rPr>
          <w:rtl/>
        </w:rPr>
      </w:pPr>
      <w:r w:rsidRPr="00EA3446">
        <w:rPr>
          <w:rtl/>
        </w:rPr>
        <w:t>התוכל אז לפגוע באדם אחר,</w:t>
      </w:r>
    </w:p>
    <w:p w:rsidR="00F24166" w:rsidRPr="00EA3446" w:rsidRDefault="00F24166" w:rsidP="00F24166">
      <w:pPr>
        <w:jc w:val="both"/>
        <w:rPr>
          <w:rtl/>
        </w:rPr>
      </w:pPr>
      <w:r w:rsidRPr="00EA3446">
        <w:rPr>
          <w:rtl/>
        </w:rPr>
        <w:lastRenderedPageBreak/>
        <w:t>אשר כמותך הוא פלא,</w:t>
      </w:r>
    </w:p>
    <w:p w:rsidR="00F24166" w:rsidRPr="00EA3446" w:rsidRDefault="00F24166" w:rsidP="00F24166">
      <w:pPr>
        <w:jc w:val="both"/>
        <w:rPr>
          <w:rtl/>
        </w:rPr>
      </w:pPr>
      <w:r w:rsidRPr="00EA3446">
        <w:rPr>
          <w:rtl/>
        </w:rPr>
        <w:t>גם הוא יחיד ומיוחד,</w:t>
      </w:r>
    </w:p>
    <w:p w:rsidR="00F24166" w:rsidRPr="00EA3446" w:rsidRDefault="00F24166" w:rsidP="00F24166">
      <w:pPr>
        <w:jc w:val="both"/>
        <w:rPr>
          <w:rtl/>
        </w:rPr>
      </w:pPr>
      <w:r w:rsidRPr="00EA3446">
        <w:rPr>
          <w:rtl/>
        </w:rPr>
        <w:t>גם הוא פלא?</w:t>
      </w:r>
    </w:p>
    <w:p w:rsidR="00F24166" w:rsidRPr="00EA3446" w:rsidRDefault="00F24166" w:rsidP="00F24166">
      <w:pPr>
        <w:jc w:val="both"/>
        <w:rPr>
          <w:rtl/>
        </w:rPr>
      </w:pPr>
      <w:r w:rsidRPr="00EA3446">
        <w:rPr>
          <w:rtl/>
        </w:rPr>
        <w:t>עליכם להוקיר זה את זה,</w:t>
      </w:r>
    </w:p>
    <w:p w:rsidR="00F24166" w:rsidRPr="00EA3446" w:rsidRDefault="00F24166" w:rsidP="00F24166">
      <w:pPr>
        <w:jc w:val="both"/>
        <w:rPr>
          <w:rtl/>
        </w:rPr>
      </w:pPr>
      <w:r w:rsidRPr="00EA3446">
        <w:rPr>
          <w:rtl/>
        </w:rPr>
        <w:t>עליכם לעבוד,</w:t>
      </w:r>
    </w:p>
    <w:p w:rsidR="00F24166" w:rsidRPr="00EA3446" w:rsidRDefault="00F24166" w:rsidP="00F24166">
      <w:pPr>
        <w:jc w:val="both"/>
        <w:rPr>
          <w:rtl/>
        </w:rPr>
      </w:pPr>
      <w:r w:rsidRPr="00EA3446">
        <w:rPr>
          <w:rtl/>
        </w:rPr>
        <w:t>כולנו חייבים לעבוד,</w:t>
      </w:r>
    </w:p>
    <w:p w:rsidR="00F24166" w:rsidRPr="00EA3446" w:rsidRDefault="00F24166" w:rsidP="00F24166">
      <w:pPr>
        <w:jc w:val="both"/>
        <w:rPr>
          <w:rtl/>
        </w:rPr>
      </w:pPr>
      <w:r w:rsidRPr="00EA3446">
        <w:rPr>
          <w:rtl/>
        </w:rPr>
        <w:t>כדי להפוך את עולמנו זה</w:t>
      </w:r>
    </w:p>
    <w:p w:rsidR="00F24166" w:rsidRPr="00EA3446" w:rsidRDefault="00F24166" w:rsidP="00F24166">
      <w:pPr>
        <w:jc w:val="both"/>
        <w:rPr>
          <w:rtl/>
        </w:rPr>
      </w:pPr>
      <w:r w:rsidRPr="00EA3446">
        <w:rPr>
          <w:rtl/>
        </w:rPr>
        <w:t>שיהא ראוי לילדיו.</w:t>
      </w:r>
    </w:p>
    <w:p w:rsidR="00F24166" w:rsidRPr="00EA3446" w:rsidRDefault="00F24166" w:rsidP="00F24166">
      <w:pPr>
        <w:jc w:val="both"/>
        <w:rPr>
          <w:rtl/>
        </w:rPr>
      </w:pPr>
      <w:r w:rsidRPr="00EA3446">
        <w:rPr>
          <w:rtl/>
        </w:rPr>
        <w:t>אהבת המולדת אך דבר טבעי הוא,</w:t>
      </w:r>
    </w:p>
    <w:p w:rsidR="00F24166" w:rsidRPr="00EA3446" w:rsidRDefault="00F24166" w:rsidP="00F24166">
      <w:pPr>
        <w:jc w:val="both"/>
        <w:rPr>
          <w:rtl/>
        </w:rPr>
      </w:pPr>
      <w:r w:rsidRPr="00EA3446">
        <w:rPr>
          <w:rtl/>
        </w:rPr>
        <w:t>מדוע תחדל האהבה בגבול?</w:t>
      </w:r>
    </w:p>
    <w:p w:rsidR="00F24166" w:rsidRPr="00EA3446" w:rsidRDefault="00F24166" w:rsidP="00F24166">
      <w:pPr>
        <w:jc w:val="both"/>
        <w:rPr>
          <w:rtl/>
        </w:rPr>
      </w:pPr>
      <w:r w:rsidRPr="00EA3446">
        <w:rPr>
          <w:rtl/>
        </w:rPr>
        <w:t>אתה פלא</w:t>
      </w:r>
    </w:p>
    <w:p w:rsidR="00F24166" w:rsidRPr="00EA3446" w:rsidRDefault="00F24166" w:rsidP="00F24166">
      <w:pPr>
        <w:jc w:val="both"/>
        <w:rPr>
          <w:rtl/>
        </w:rPr>
      </w:pPr>
      <w:r w:rsidRPr="00EA3446">
        <w:rPr>
          <w:rtl/>
        </w:rPr>
        <w:t>אתה פלא</w:t>
      </w:r>
    </w:p>
    <w:p w:rsidR="00F24166" w:rsidRPr="00EA3446" w:rsidRDefault="00F24166" w:rsidP="00F24166">
      <w:pPr>
        <w:jc w:val="both"/>
        <w:rPr>
          <w:rtl/>
        </w:rPr>
      </w:pPr>
      <w:r w:rsidRPr="00EA3446">
        <w:rPr>
          <w:rtl/>
        </w:rPr>
        <w:t>אתה פלא</w:t>
      </w:r>
    </w:p>
    <w:p w:rsidR="00F24166" w:rsidRPr="00EA3446" w:rsidRDefault="00F24166" w:rsidP="00F24166">
      <w:pPr>
        <w:jc w:val="both"/>
        <w:rPr>
          <w:rtl/>
        </w:rPr>
      </w:pPr>
      <w:r w:rsidRPr="00EA3446">
        <w:rPr>
          <w:rtl/>
        </w:rPr>
        <w:t>אתה פלא...</w:t>
      </w:r>
    </w:p>
    <w:p w:rsidR="00E82DAD" w:rsidRPr="00E82DAD" w:rsidRDefault="00993FC1" w:rsidP="001B0DE1">
      <w:pPr>
        <w:pStyle w:val="NormalWeb"/>
        <w:bidi/>
        <w:spacing w:before="0" w:beforeAutospacing="0" w:after="0" w:afterAutospacing="0"/>
        <w:jc w:val="both"/>
        <w:rPr>
          <w:rStyle w:val="Hyperlink"/>
          <w:rFonts w:cs="David"/>
          <w:szCs w:val="26"/>
          <w:rtl/>
        </w:rPr>
      </w:pPr>
      <w:r>
        <w:rPr>
          <w:rFonts w:cs="David"/>
          <w:rtl/>
        </w:rPr>
        <w:fldChar w:fldCharType="begin"/>
      </w:r>
      <w:r w:rsidR="00E82DAD">
        <w:rPr>
          <w:rFonts w:cs="David"/>
          <w:rtl/>
        </w:rPr>
        <w:instrText xml:space="preserve"> </w:instrText>
      </w:r>
      <w:r w:rsidR="00E82DAD">
        <w:rPr>
          <w:rFonts w:cs="David"/>
        </w:rPr>
        <w:instrText>HYPERLINK</w:instrText>
      </w:r>
      <w:r w:rsidR="00E82DAD">
        <w:rPr>
          <w:rFonts w:cs="David"/>
          <w:rtl/>
        </w:rPr>
        <w:instrText xml:space="preserve">  \</w:instrText>
      </w:r>
      <w:r w:rsidR="00E82DAD">
        <w:rPr>
          <w:rFonts w:cs="David"/>
        </w:rPr>
        <w:instrText>l</w:instrText>
      </w:r>
      <w:r w:rsidR="00E82DAD">
        <w:rPr>
          <w:rFonts w:cs="David"/>
          <w:rtl/>
        </w:rPr>
        <w:instrText xml:space="preserve"> "</w:instrText>
      </w:r>
      <w:r w:rsidR="00E82DAD">
        <w:rPr>
          <w:rFonts w:cs="David" w:hint="eastAsia"/>
          <w:rtl/>
        </w:rPr>
        <w:instrText>אנשיםכלאחדהואמיוחד</w:instrText>
      </w:r>
      <w:r w:rsidR="00E82DAD">
        <w:rPr>
          <w:rFonts w:cs="David"/>
          <w:rtl/>
        </w:rPr>
        <w:instrText xml:space="preserve">" </w:instrText>
      </w:r>
      <w:r>
        <w:rPr>
          <w:rFonts w:cs="David"/>
          <w:rtl/>
        </w:rPr>
        <w:fldChar w:fldCharType="separate"/>
      </w:r>
      <w:r w:rsidR="00E82DAD" w:rsidRPr="00E82DAD">
        <w:rPr>
          <w:rStyle w:val="Hyperlink"/>
          <w:rFonts w:cs="David" w:hint="cs"/>
          <w:rtl/>
        </w:rPr>
        <w:t>בחזרה לתוכן</w:t>
      </w:r>
    </w:p>
    <w:p w:rsidR="009627FA" w:rsidRPr="00A35FFD" w:rsidRDefault="00993FC1" w:rsidP="00E82DAD">
      <w:pPr>
        <w:jc w:val="center"/>
        <w:rPr>
          <w:sz w:val="28"/>
          <w:szCs w:val="28"/>
          <w:rtl/>
        </w:rPr>
      </w:pPr>
      <w:r>
        <w:rPr>
          <w:sz w:val="24"/>
          <w:szCs w:val="24"/>
          <w:rtl/>
          <w:lang w:eastAsia="he-IL"/>
        </w:rPr>
        <w:fldChar w:fldCharType="end"/>
      </w:r>
      <w:r w:rsidR="009627FA" w:rsidRPr="00A35FFD">
        <w:rPr>
          <w:rFonts w:hint="cs"/>
          <w:sz w:val="28"/>
          <w:szCs w:val="28"/>
        </w:rPr>
        <w:sym w:font="Wingdings" w:char="F076"/>
      </w:r>
      <w:r w:rsidR="009627FA">
        <w:rPr>
          <w:sz w:val="28"/>
          <w:szCs w:val="28"/>
        </w:rPr>
        <w:tab/>
      </w:r>
      <w:r w:rsidR="009627FA">
        <w:rPr>
          <w:sz w:val="28"/>
          <w:szCs w:val="28"/>
        </w:rPr>
        <w:tab/>
      </w:r>
      <w:r w:rsidR="009627FA" w:rsidRPr="00A35FFD">
        <w:rPr>
          <w:rFonts w:hint="cs"/>
          <w:sz w:val="28"/>
          <w:szCs w:val="28"/>
        </w:rPr>
        <w:sym w:font="Wingdings" w:char="F076"/>
      </w:r>
      <w:r w:rsidR="009627FA">
        <w:rPr>
          <w:sz w:val="28"/>
          <w:szCs w:val="28"/>
        </w:rPr>
        <w:tab/>
      </w:r>
      <w:r w:rsidR="009627FA">
        <w:rPr>
          <w:sz w:val="28"/>
          <w:szCs w:val="28"/>
        </w:rPr>
        <w:tab/>
      </w:r>
      <w:r w:rsidR="009627FA" w:rsidRPr="00A35FFD">
        <w:rPr>
          <w:rFonts w:hint="cs"/>
          <w:sz w:val="28"/>
          <w:szCs w:val="28"/>
        </w:rPr>
        <w:sym w:font="Wingdings" w:char="F076"/>
      </w:r>
    </w:p>
    <w:p w:rsidR="001A25B1" w:rsidRPr="00AA2406" w:rsidRDefault="001A25B1" w:rsidP="001A25B1">
      <w:pPr>
        <w:spacing w:before="120"/>
        <w:jc w:val="center"/>
        <w:rPr>
          <w:rFonts w:ascii="Arial" w:hAnsi="Arial"/>
          <w:b/>
          <w:bCs/>
          <w:emboss/>
          <w:color w:val="800000"/>
          <w:rtl/>
        </w:rPr>
      </w:pPr>
      <w:bookmarkStart w:id="136" w:name="התבונןאלתוכך"/>
      <w:bookmarkEnd w:id="136"/>
      <w:r>
        <w:rPr>
          <w:rFonts w:ascii="Arial" w:hAnsi="Arial" w:hint="cs"/>
          <w:b/>
          <w:bCs/>
          <w:emboss/>
          <w:color w:val="800000"/>
          <w:rtl/>
        </w:rPr>
        <w:t>התבונן אל תוכך</w:t>
      </w:r>
    </w:p>
    <w:p w:rsidR="001A25B1" w:rsidRPr="00BE0429" w:rsidRDefault="001A25B1" w:rsidP="00CA42C9">
      <w:pPr>
        <w:pStyle w:val="NormalWeb"/>
        <w:bidi/>
        <w:spacing w:before="0" w:beforeAutospacing="0" w:after="0" w:afterAutospacing="0"/>
        <w:jc w:val="both"/>
        <w:rPr>
          <w:rFonts w:cs="David"/>
          <w:szCs w:val="26"/>
          <w:rtl/>
        </w:rPr>
      </w:pPr>
      <w:r w:rsidRPr="00BE0429">
        <w:rPr>
          <w:rFonts w:cs="David" w:hint="eastAsia"/>
          <w:szCs w:val="26"/>
          <w:rtl/>
        </w:rPr>
        <w:t>דיוקנך</w:t>
      </w:r>
      <w:r w:rsidRPr="00BE0429">
        <w:rPr>
          <w:rFonts w:cs="David" w:hint="cs"/>
          <w:szCs w:val="26"/>
          <w:rtl/>
        </w:rPr>
        <w:t xml:space="preserve"> </w:t>
      </w:r>
      <w:r w:rsidRPr="00BE0429">
        <w:rPr>
          <w:rFonts w:cs="David" w:hint="eastAsia"/>
          <w:szCs w:val="26"/>
          <w:rtl/>
        </w:rPr>
        <w:t>נשקף</w:t>
      </w:r>
      <w:r w:rsidRPr="00BE0429">
        <w:rPr>
          <w:rFonts w:cs="David" w:hint="cs"/>
          <w:szCs w:val="26"/>
          <w:rtl/>
        </w:rPr>
        <w:t xml:space="preserve"> </w:t>
      </w:r>
      <w:r w:rsidRPr="00BE0429">
        <w:rPr>
          <w:rFonts w:cs="David" w:hint="eastAsia"/>
          <w:szCs w:val="26"/>
          <w:rtl/>
        </w:rPr>
        <w:t>אליך</w:t>
      </w:r>
      <w:r w:rsidRPr="00BE0429">
        <w:rPr>
          <w:rFonts w:cs="David" w:hint="cs"/>
          <w:szCs w:val="26"/>
          <w:rtl/>
        </w:rPr>
        <w:t xml:space="preserve"> </w:t>
      </w:r>
      <w:r w:rsidRPr="00BE0429">
        <w:rPr>
          <w:rFonts w:cs="David" w:hint="eastAsia"/>
          <w:szCs w:val="26"/>
          <w:rtl/>
        </w:rPr>
        <w:t>מן</w:t>
      </w:r>
      <w:r w:rsidRPr="00BE0429">
        <w:rPr>
          <w:rFonts w:cs="David" w:hint="cs"/>
          <w:szCs w:val="26"/>
          <w:rtl/>
        </w:rPr>
        <w:t xml:space="preserve"> </w:t>
      </w:r>
      <w:r w:rsidRPr="00BE0429">
        <w:rPr>
          <w:rFonts w:cs="David" w:hint="eastAsia"/>
          <w:szCs w:val="26"/>
          <w:rtl/>
        </w:rPr>
        <w:t>המראה</w:t>
      </w:r>
      <w:r w:rsidRPr="00BE0429">
        <w:rPr>
          <w:rFonts w:cs="David" w:hint="cs"/>
          <w:szCs w:val="26"/>
          <w:rtl/>
        </w:rPr>
        <w:t xml:space="preserve">, </w:t>
      </w:r>
      <w:r w:rsidRPr="00BE0429">
        <w:rPr>
          <w:rFonts w:cs="David" w:hint="eastAsia"/>
          <w:szCs w:val="26"/>
          <w:rtl/>
        </w:rPr>
        <w:t>מחלונות</w:t>
      </w:r>
      <w:r w:rsidRPr="00BE0429">
        <w:rPr>
          <w:rFonts w:cs="David" w:hint="cs"/>
          <w:szCs w:val="26"/>
          <w:rtl/>
        </w:rPr>
        <w:t xml:space="preserve"> </w:t>
      </w:r>
      <w:r w:rsidRPr="00BE0429">
        <w:rPr>
          <w:rFonts w:cs="David" w:hint="eastAsia"/>
          <w:szCs w:val="26"/>
          <w:rtl/>
        </w:rPr>
        <w:t>הראווה</w:t>
      </w:r>
      <w:r w:rsidRPr="00BE0429">
        <w:rPr>
          <w:rFonts w:cs="David" w:hint="cs"/>
          <w:szCs w:val="26"/>
          <w:rtl/>
        </w:rPr>
        <w:t xml:space="preserve">, </w:t>
      </w:r>
      <w:r w:rsidRPr="00BE0429">
        <w:rPr>
          <w:rFonts w:cs="David" w:hint="eastAsia"/>
          <w:szCs w:val="26"/>
          <w:rtl/>
        </w:rPr>
        <w:t>מן</w:t>
      </w:r>
      <w:r w:rsidRPr="00BE0429">
        <w:rPr>
          <w:rFonts w:cs="David" w:hint="cs"/>
          <w:szCs w:val="26"/>
          <w:rtl/>
        </w:rPr>
        <w:t xml:space="preserve"> </w:t>
      </w:r>
      <w:r w:rsidRPr="00BE0429">
        <w:rPr>
          <w:rFonts w:cs="David" w:hint="eastAsia"/>
          <w:szCs w:val="26"/>
          <w:rtl/>
        </w:rPr>
        <w:t>השלולית</w:t>
      </w:r>
      <w:r w:rsidRPr="00BE0429">
        <w:rPr>
          <w:rFonts w:cs="David" w:hint="cs"/>
          <w:szCs w:val="26"/>
          <w:rtl/>
        </w:rPr>
        <w:t>.</w:t>
      </w:r>
    </w:p>
    <w:p w:rsidR="001A25B1" w:rsidRPr="00BE0429" w:rsidRDefault="001A25B1" w:rsidP="00CA42C9">
      <w:pPr>
        <w:pStyle w:val="NormalWeb"/>
        <w:bidi/>
        <w:spacing w:before="0" w:beforeAutospacing="0" w:after="0" w:afterAutospacing="0"/>
        <w:jc w:val="both"/>
        <w:rPr>
          <w:rFonts w:cs="David"/>
          <w:szCs w:val="26"/>
          <w:rtl/>
        </w:rPr>
      </w:pPr>
      <w:r w:rsidRPr="00BE0429">
        <w:rPr>
          <w:rFonts w:cs="David" w:hint="eastAsia"/>
          <w:szCs w:val="26"/>
          <w:rtl/>
        </w:rPr>
        <w:t>אולם</w:t>
      </w:r>
      <w:r w:rsidRPr="00BE0429">
        <w:rPr>
          <w:rFonts w:cs="David" w:hint="cs"/>
          <w:szCs w:val="26"/>
          <w:rtl/>
        </w:rPr>
        <w:t xml:space="preserve">, </w:t>
      </w:r>
      <w:r w:rsidRPr="00BE0429">
        <w:rPr>
          <w:rFonts w:cs="David" w:hint="eastAsia"/>
          <w:szCs w:val="26"/>
          <w:rtl/>
        </w:rPr>
        <w:t>רק</w:t>
      </w:r>
      <w:r w:rsidRPr="00BE0429">
        <w:rPr>
          <w:rFonts w:cs="David" w:hint="cs"/>
          <w:szCs w:val="26"/>
          <w:rtl/>
        </w:rPr>
        <w:t xml:space="preserve"> </w:t>
      </w:r>
      <w:r w:rsidRPr="00BE0429">
        <w:rPr>
          <w:rFonts w:cs="David" w:hint="eastAsia"/>
          <w:szCs w:val="26"/>
          <w:rtl/>
        </w:rPr>
        <w:t>במקום</w:t>
      </w:r>
      <w:r w:rsidRPr="00BE0429">
        <w:rPr>
          <w:rFonts w:cs="David" w:hint="cs"/>
          <w:szCs w:val="26"/>
          <w:rtl/>
        </w:rPr>
        <w:t xml:space="preserve"> </w:t>
      </w:r>
      <w:r w:rsidRPr="00BE0429">
        <w:rPr>
          <w:rFonts w:cs="David" w:hint="eastAsia"/>
          <w:szCs w:val="26"/>
          <w:rtl/>
        </w:rPr>
        <w:t>אחד</w:t>
      </w:r>
      <w:r w:rsidRPr="00BE0429">
        <w:rPr>
          <w:rFonts w:cs="David" w:hint="cs"/>
          <w:szCs w:val="26"/>
          <w:rtl/>
        </w:rPr>
        <w:t xml:space="preserve"> </w:t>
      </w:r>
      <w:r w:rsidRPr="00BE0429">
        <w:rPr>
          <w:rFonts w:cs="David" w:hint="eastAsia"/>
          <w:szCs w:val="26"/>
          <w:rtl/>
        </w:rPr>
        <w:t>משתקפת</w:t>
      </w:r>
      <w:r w:rsidRPr="00BE0429">
        <w:rPr>
          <w:rFonts w:cs="David" w:hint="cs"/>
          <w:szCs w:val="26"/>
          <w:rtl/>
        </w:rPr>
        <w:t xml:space="preserve"> </w:t>
      </w:r>
      <w:r w:rsidRPr="00BE0429">
        <w:rPr>
          <w:rFonts w:cs="David" w:hint="eastAsia"/>
          <w:szCs w:val="26"/>
          <w:rtl/>
        </w:rPr>
        <w:t>נפשך</w:t>
      </w:r>
      <w:r w:rsidRPr="00BE0429">
        <w:rPr>
          <w:rFonts w:cs="David" w:hint="cs"/>
          <w:szCs w:val="26"/>
          <w:rtl/>
        </w:rPr>
        <w:t xml:space="preserve">  </w:t>
      </w:r>
      <w:r w:rsidRPr="00BE0429">
        <w:rPr>
          <w:rFonts w:cs="David" w:hint="eastAsia"/>
          <w:szCs w:val="26"/>
          <w:rtl/>
        </w:rPr>
        <w:t>בתוך</w:t>
      </w:r>
      <w:r w:rsidRPr="00BE0429">
        <w:rPr>
          <w:rFonts w:cs="David" w:hint="cs"/>
          <w:szCs w:val="26"/>
          <w:rtl/>
        </w:rPr>
        <w:t xml:space="preserve"> </w:t>
      </w:r>
      <w:r w:rsidRPr="00BE0429">
        <w:rPr>
          <w:rFonts w:cs="David" w:hint="eastAsia"/>
          <w:szCs w:val="26"/>
          <w:rtl/>
        </w:rPr>
        <w:t>עיניך</w:t>
      </w:r>
      <w:r w:rsidRPr="00BE0429">
        <w:rPr>
          <w:rFonts w:cs="David" w:hint="cs"/>
          <w:szCs w:val="26"/>
          <w:rtl/>
        </w:rPr>
        <w:t xml:space="preserve"> </w:t>
      </w:r>
      <w:r w:rsidRPr="00BE0429">
        <w:rPr>
          <w:rFonts w:cs="David" w:hint="eastAsia"/>
          <w:szCs w:val="26"/>
          <w:rtl/>
        </w:rPr>
        <w:t>שלך</w:t>
      </w:r>
      <w:r w:rsidRPr="00BE0429">
        <w:rPr>
          <w:rFonts w:cs="David" w:hint="cs"/>
          <w:szCs w:val="26"/>
          <w:rtl/>
        </w:rPr>
        <w:t>!</w:t>
      </w:r>
    </w:p>
    <w:p w:rsidR="001A25B1" w:rsidRPr="00BE0429" w:rsidRDefault="001A25B1" w:rsidP="00CA42C9">
      <w:pPr>
        <w:pStyle w:val="NormalWeb"/>
        <w:bidi/>
        <w:spacing w:before="0" w:beforeAutospacing="0" w:after="0" w:afterAutospacing="0"/>
        <w:jc w:val="both"/>
        <w:rPr>
          <w:rFonts w:cs="David"/>
          <w:szCs w:val="26"/>
          <w:rtl/>
        </w:rPr>
      </w:pPr>
      <w:r w:rsidRPr="00BE0429">
        <w:rPr>
          <w:rFonts w:cs="David" w:hint="eastAsia"/>
          <w:szCs w:val="26"/>
          <w:rtl/>
        </w:rPr>
        <w:t>הבט</w:t>
      </w:r>
      <w:r w:rsidRPr="00BE0429">
        <w:rPr>
          <w:rFonts w:cs="David" w:hint="cs"/>
          <w:szCs w:val="26"/>
          <w:rtl/>
        </w:rPr>
        <w:t xml:space="preserve"> </w:t>
      </w:r>
      <w:r w:rsidRPr="00BE0429">
        <w:rPr>
          <w:rFonts w:cs="David" w:hint="eastAsia"/>
          <w:szCs w:val="26"/>
          <w:rtl/>
        </w:rPr>
        <w:t>בהן</w:t>
      </w:r>
      <w:r w:rsidRPr="00BE0429">
        <w:rPr>
          <w:rFonts w:cs="David" w:hint="cs"/>
          <w:szCs w:val="26"/>
          <w:rtl/>
        </w:rPr>
        <w:t xml:space="preserve">, </w:t>
      </w:r>
      <w:r w:rsidRPr="00BE0429">
        <w:rPr>
          <w:rFonts w:cs="David" w:hint="eastAsia"/>
          <w:szCs w:val="26"/>
          <w:rtl/>
        </w:rPr>
        <w:t>אל</w:t>
      </w:r>
      <w:r w:rsidRPr="00BE0429">
        <w:rPr>
          <w:rFonts w:cs="David" w:hint="cs"/>
          <w:szCs w:val="26"/>
          <w:rtl/>
        </w:rPr>
        <w:t xml:space="preserve"> </w:t>
      </w:r>
      <w:r w:rsidRPr="00BE0429">
        <w:rPr>
          <w:rFonts w:cs="David" w:hint="eastAsia"/>
          <w:szCs w:val="26"/>
          <w:rtl/>
        </w:rPr>
        <w:t>תוכך</w:t>
      </w:r>
      <w:r w:rsidRPr="00BE0429">
        <w:rPr>
          <w:rFonts w:cs="David" w:hint="cs"/>
          <w:szCs w:val="26"/>
          <w:rtl/>
        </w:rPr>
        <w:t xml:space="preserve"> </w:t>
      </w:r>
      <w:r w:rsidRPr="00BE0429">
        <w:rPr>
          <w:rFonts w:cs="David" w:hint="eastAsia"/>
          <w:szCs w:val="26"/>
          <w:rtl/>
        </w:rPr>
        <w:t>פנימה</w:t>
      </w:r>
      <w:r w:rsidRPr="00BE0429">
        <w:rPr>
          <w:rFonts w:cs="David" w:hint="cs"/>
          <w:szCs w:val="26"/>
          <w:rtl/>
        </w:rPr>
        <w:t xml:space="preserve"> </w:t>
      </w:r>
      <w:r w:rsidRPr="00BE0429">
        <w:rPr>
          <w:rFonts w:cs="David" w:hint="eastAsia"/>
          <w:szCs w:val="26"/>
          <w:rtl/>
        </w:rPr>
        <w:t>והתבונן</w:t>
      </w:r>
      <w:r w:rsidRPr="00BE0429">
        <w:rPr>
          <w:rFonts w:cs="David" w:hint="cs"/>
          <w:szCs w:val="26"/>
          <w:rtl/>
        </w:rPr>
        <w:t>.</w:t>
      </w:r>
    </w:p>
    <w:p w:rsidR="001A25B1" w:rsidRPr="00BE0429" w:rsidRDefault="001A25B1" w:rsidP="00CA42C9">
      <w:pPr>
        <w:pStyle w:val="NormalWeb"/>
        <w:bidi/>
        <w:spacing w:before="0" w:beforeAutospacing="0" w:after="0" w:afterAutospacing="0"/>
        <w:jc w:val="both"/>
        <w:rPr>
          <w:rFonts w:cs="David"/>
          <w:szCs w:val="26"/>
          <w:rtl/>
        </w:rPr>
      </w:pPr>
      <w:r w:rsidRPr="00BE0429">
        <w:rPr>
          <w:rFonts w:cs="David" w:hint="eastAsia"/>
          <w:szCs w:val="26"/>
          <w:rtl/>
        </w:rPr>
        <w:t>למען</w:t>
      </w:r>
      <w:r w:rsidRPr="00BE0429">
        <w:rPr>
          <w:rFonts w:cs="David" w:hint="cs"/>
          <w:szCs w:val="26"/>
          <w:rtl/>
        </w:rPr>
        <w:t xml:space="preserve"> </w:t>
      </w:r>
      <w:r w:rsidRPr="00BE0429">
        <w:rPr>
          <w:rFonts w:cs="David" w:hint="eastAsia"/>
          <w:szCs w:val="26"/>
          <w:rtl/>
        </w:rPr>
        <w:t>תדע</w:t>
      </w:r>
      <w:r w:rsidRPr="00BE0429">
        <w:rPr>
          <w:rFonts w:cs="David" w:hint="cs"/>
          <w:szCs w:val="26"/>
          <w:rtl/>
        </w:rPr>
        <w:t xml:space="preserve"> </w:t>
      </w:r>
      <w:r w:rsidRPr="00BE0429">
        <w:rPr>
          <w:rFonts w:cs="David" w:hint="eastAsia"/>
          <w:szCs w:val="26"/>
          <w:rtl/>
        </w:rPr>
        <w:t>את</w:t>
      </w:r>
      <w:r w:rsidRPr="00BE0429">
        <w:rPr>
          <w:rFonts w:cs="David" w:hint="cs"/>
          <w:szCs w:val="26"/>
          <w:rtl/>
        </w:rPr>
        <w:t xml:space="preserve"> </w:t>
      </w:r>
      <w:r w:rsidRPr="00BE0429">
        <w:rPr>
          <w:rFonts w:cs="David" w:hint="eastAsia"/>
          <w:szCs w:val="26"/>
          <w:rtl/>
        </w:rPr>
        <w:t>עצמך</w:t>
      </w:r>
      <w:r w:rsidRPr="00BE0429">
        <w:rPr>
          <w:rFonts w:cs="David" w:hint="cs"/>
          <w:szCs w:val="26"/>
          <w:rtl/>
        </w:rPr>
        <w:t>.</w:t>
      </w:r>
    </w:p>
    <w:p w:rsidR="009627FA" w:rsidRPr="00B92904" w:rsidRDefault="001A25B1" w:rsidP="00B92904">
      <w:pPr>
        <w:pStyle w:val="NormalWeb"/>
        <w:bidi/>
        <w:spacing w:before="120" w:beforeAutospacing="0" w:after="0" w:afterAutospacing="0"/>
        <w:ind w:left="278" w:right="357"/>
        <w:jc w:val="both"/>
        <w:rPr>
          <w:rFonts w:ascii="Arial" w:hAnsi="Arial" w:cs="IW_Shoham"/>
          <w:sz w:val="26"/>
          <w:szCs w:val="26"/>
          <w:rtl/>
        </w:rPr>
      </w:pPr>
      <w:r w:rsidRPr="00B92904">
        <w:rPr>
          <w:rFonts w:ascii="Arial" w:hAnsi="Arial" w:cs="IW_Shoham" w:hint="cs"/>
          <w:sz w:val="26"/>
          <w:szCs w:val="26"/>
          <w:rtl/>
        </w:rPr>
        <w:t>(</w:t>
      </w:r>
      <w:r w:rsidRPr="00B92904">
        <w:rPr>
          <w:rFonts w:ascii="Arial" w:hAnsi="Arial" w:cs="IW_Shoham" w:hint="eastAsia"/>
          <w:sz w:val="26"/>
          <w:szCs w:val="26"/>
          <w:rtl/>
        </w:rPr>
        <w:t>אפשר</w:t>
      </w:r>
      <w:r w:rsidRPr="00B92904">
        <w:rPr>
          <w:rFonts w:ascii="Arial" w:hAnsi="Arial" w:cs="IW_Shoham" w:hint="cs"/>
          <w:sz w:val="26"/>
          <w:szCs w:val="26"/>
          <w:rtl/>
        </w:rPr>
        <w:t xml:space="preserve"> </w:t>
      </w:r>
      <w:r w:rsidRPr="00B92904">
        <w:rPr>
          <w:rFonts w:ascii="Arial" w:hAnsi="Arial" w:cs="IW_Shoham" w:hint="eastAsia"/>
          <w:sz w:val="26"/>
          <w:szCs w:val="26"/>
          <w:rtl/>
        </w:rPr>
        <w:t>להוסיף</w:t>
      </w:r>
      <w:r w:rsidRPr="00B92904">
        <w:rPr>
          <w:rFonts w:ascii="Arial" w:hAnsi="Arial" w:cs="IW_Shoham" w:hint="cs"/>
          <w:sz w:val="26"/>
          <w:szCs w:val="26"/>
          <w:rtl/>
        </w:rPr>
        <w:t xml:space="preserve"> </w:t>
      </w:r>
      <w:r w:rsidRPr="00B92904">
        <w:rPr>
          <w:rFonts w:ascii="Arial" w:hAnsi="Arial" w:cs="IW_Shoham" w:hint="eastAsia"/>
          <w:sz w:val="26"/>
          <w:szCs w:val="26"/>
          <w:rtl/>
        </w:rPr>
        <w:t>ציור</w:t>
      </w:r>
      <w:r w:rsidRPr="00B92904">
        <w:rPr>
          <w:rFonts w:ascii="Arial" w:hAnsi="Arial" w:cs="IW_Shoham" w:hint="cs"/>
          <w:sz w:val="26"/>
          <w:szCs w:val="26"/>
          <w:rtl/>
        </w:rPr>
        <w:t xml:space="preserve"> </w:t>
      </w:r>
      <w:r w:rsidRPr="00B92904">
        <w:rPr>
          <w:rFonts w:ascii="Arial" w:hAnsi="Arial" w:cs="IW_Shoham" w:hint="eastAsia"/>
          <w:sz w:val="26"/>
          <w:szCs w:val="26"/>
          <w:rtl/>
        </w:rPr>
        <w:t>של</w:t>
      </w:r>
      <w:r w:rsidRPr="00B92904">
        <w:rPr>
          <w:rFonts w:ascii="Arial" w:hAnsi="Arial" w:cs="IW_Shoham" w:hint="cs"/>
          <w:sz w:val="26"/>
          <w:szCs w:val="26"/>
          <w:rtl/>
        </w:rPr>
        <w:t xml:space="preserve"> </w:t>
      </w:r>
      <w:r w:rsidRPr="00B92904">
        <w:rPr>
          <w:rFonts w:ascii="Arial" w:hAnsi="Arial" w:cs="IW_Shoham" w:hint="eastAsia"/>
          <w:sz w:val="26"/>
          <w:szCs w:val="26"/>
          <w:rtl/>
        </w:rPr>
        <w:t>איש</w:t>
      </w:r>
      <w:r w:rsidRPr="00B92904">
        <w:rPr>
          <w:rFonts w:ascii="Arial" w:hAnsi="Arial" w:cs="IW_Shoham" w:hint="cs"/>
          <w:sz w:val="26"/>
          <w:szCs w:val="26"/>
          <w:rtl/>
        </w:rPr>
        <w:t xml:space="preserve"> </w:t>
      </w:r>
      <w:r w:rsidRPr="00B92904">
        <w:rPr>
          <w:rFonts w:ascii="Arial" w:hAnsi="Arial" w:cs="IW_Shoham" w:hint="eastAsia"/>
          <w:sz w:val="26"/>
          <w:szCs w:val="26"/>
          <w:rtl/>
        </w:rPr>
        <w:t>מסתכל</w:t>
      </w:r>
      <w:r w:rsidRPr="00B92904">
        <w:rPr>
          <w:rFonts w:ascii="Arial" w:hAnsi="Arial" w:cs="IW_Shoham" w:hint="cs"/>
          <w:sz w:val="26"/>
          <w:szCs w:val="26"/>
          <w:rtl/>
        </w:rPr>
        <w:t xml:space="preserve"> </w:t>
      </w:r>
      <w:r w:rsidRPr="00B92904">
        <w:rPr>
          <w:rFonts w:ascii="Arial" w:hAnsi="Arial" w:cs="IW_Shoham" w:hint="eastAsia"/>
          <w:sz w:val="26"/>
          <w:szCs w:val="26"/>
          <w:rtl/>
        </w:rPr>
        <w:t>במראה</w:t>
      </w:r>
      <w:r w:rsidRPr="00B92904">
        <w:rPr>
          <w:rFonts w:ascii="Arial" w:hAnsi="Arial" w:cs="IW_Shoham" w:hint="cs"/>
          <w:sz w:val="26"/>
          <w:szCs w:val="26"/>
          <w:rtl/>
        </w:rPr>
        <w:t>.</w:t>
      </w:r>
      <w:r w:rsidR="00B92904">
        <w:rPr>
          <w:rFonts w:ascii="Arial" w:hAnsi="Arial" w:cs="IW_Shoham" w:hint="cs"/>
          <w:sz w:val="26"/>
          <w:szCs w:val="26"/>
          <w:rtl/>
        </w:rPr>
        <w:t>.</w:t>
      </w:r>
      <w:r w:rsidRPr="00B92904">
        <w:rPr>
          <w:rFonts w:ascii="Arial" w:hAnsi="Arial" w:cs="IW_Shoham" w:hint="cs"/>
          <w:sz w:val="26"/>
          <w:szCs w:val="26"/>
          <w:rtl/>
        </w:rPr>
        <w:t>.)</w:t>
      </w:r>
    </w:p>
    <w:p w:rsidR="009627FA" w:rsidRPr="00E82DAD" w:rsidRDefault="00993FC1" w:rsidP="009627FA">
      <w:pPr>
        <w:pStyle w:val="NormalWeb"/>
        <w:bidi/>
        <w:spacing w:before="0" w:beforeAutospacing="0" w:after="0" w:afterAutospacing="0"/>
        <w:jc w:val="both"/>
        <w:rPr>
          <w:rStyle w:val="Hyperlink"/>
          <w:rFonts w:cs="David"/>
          <w:szCs w:val="26"/>
          <w:rtl/>
        </w:rPr>
      </w:pPr>
      <w:r>
        <w:rPr>
          <w:rFonts w:cs="David"/>
          <w:rtl/>
        </w:rPr>
        <w:fldChar w:fldCharType="begin"/>
      </w:r>
      <w:r w:rsidR="00E82DAD">
        <w:rPr>
          <w:rFonts w:cs="David"/>
          <w:rtl/>
        </w:rPr>
        <w:instrText xml:space="preserve"> </w:instrText>
      </w:r>
      <w:r w:rsidR="00E82DAD">
        <w:rPr>
          <w:rFonts w:cs="David"/>
        </w:rPr>
        <w:instrText>HYPERLINK</w:instrText>
      </w:r>
      <w:r w:rsidR="00E82DAD">
        <w:rPr>
          <w:rFonts w:cs="David"/>
          <w:rtl/>
        </w:rPr>
        <w:instrText xml:space="preserve">  \</w:instrText>
      </w:r>
      <w:r w:rsidR="00E82DAD">
        <w:rPr>
          <w:rFonts w:cs="David"/>
        </w:rPr>
        <w:instrText>l</w:instrText>
      </w:r>
      <w:r w:rsidR="00E82DAD">
        <w:rPr>
          <w:rFonts w:cs="David"/>
          <w:rtl/>
        </w:rPr>
        <w:instrText xml:space="preserve"> "</w:instrText>
      </w:r>
      <w:r w:rsidR="00E82DAD">
        <w:rPr>
          <w:rFonts w:cs="David" w:hint="eastAsia"/>
          <w:rtl/>
        </w:rPr>
        <w:instrText>אנשיםערךעצמי</w:instrText>
      </w:r>
      <w:r w:rsidR="00E82DAD">
        <w:rPr>
          <w:rFonts w:cs="David"/>
          <w:rtl/>
        </w:rPr>
        <w:instrText xml:space="preserve">" </w:instrText>
      </w:r>
      <w:r>
        <w:rPr>
          <w:rFonts w:cs="David"/>
          <w:rtl/>
        </w:rPr>
        <w:fldChar w:fldCharType="separate"/>
      </w:r>
      <w:r w:rsidR="009627FA" w:rsidRPr="00E82DAD">
        <w:rPr>
          <w:rStyle w:val="Hyperlink"/>
          <w:rFonts w:cs="David" w:hint="cs"/>
          <w:rtl/>
        </w:rPr>
        <w:t>בחזרה לתוכן</w:t>
      </w:r>
    </w:p>
    <w:p w:rsidR="009627FA" w:rsidRPr="00A35FFD" w:rsidRDefault="00993FC1" w:rsidP="009627FA">
      <w:pPr>
        <w:jc w:val="center"/>
        <w:rPr>
          <w:sz w:val="28"/>
          <w:szCs w:val="28"/>
          <w:rtl/>
        </w:rPr>
      </w:pPr>
      <w:r>
        <w:rPr>
          <w:sz w:val="24"/>
          <w:szCs w:val="24"/>
          <w:rtl/>
          <w:lang w:eastAsia="he-IL"/>
        </w:rPr>
        <w:fldChar w:fldCharType="end"/>
      </w:r>
      <w:r w:rsidR="009627FA" w:rsidRPr="00A35FFD">
        <w:rPr>
          <w:rFonts w:hint="cs"/>
          <w:sz w:val="28"/>
          <w:szCs w:val="28"/>
        </w:rPr>
        <w:sym w:font="Wingdings" w:char="F076"/>
      </w:r>
      <w:r w:rsidR="009627FA">
        <w:rPr>
          <w:sz w:val="28"/>
          <w:szCs w:val="28"/>
        </w:rPr>
        <w:tab/>
      </w:r>
      <w:r w:rsidR="009627FA">
        <w:rPr>
          <w:sz w:val="28"/>
          <w:szCs w:val="28"/>
        </w:rPr>
        <w:tab/>
      </w:r>
      <w:r w:rsidR="009627FA" w:rsidRPr="00A35FFD">
        <w:rPr>
          <w:rFonts w:hint="cs"/>
          <w:sz w:val="28"/>
          <w:szCs w:val="28"/>
        </w:rPr>
        <w:sym w:font="Wingdings" w:char="F076"/>
      </w:r>
      <w:r w:rsidR="009627FA">
        <w:rPr>
          <w:sz w:val="28"/>
          <w:szCs w:val="28"/>
        </w:rPr>
        <w:tab/>
      </w:r>
      <w:r w:rsidR="009627FA">
        <w:rPr>
          <w:sz w:val="28"/>
          <w:szCs w:val="28"/>
        </w:rPr>
        <w:tab/>
      </w:r>
      <w:r w:rsidR="009627FA" w:rsidRPr="00A35FFD">
        <w:rPr>
          <w:rFonts w:hint="cs"/>
          <w:sz w:val="28"/>
          <w:szCs w:val="28"/>
        </w:rPr>
        <w:sym w:font="Wingdings" w:char="F076"/>
      </w:r>
    </w:p>
    <w:p w:rsidR="001A25B1" w:rsidRPr="00E91C92" w:rsidRDefault="001A25B1" w:rsidP="001A25B1">
      <w:pPr>
        <w:spacing w:before="120"/>
        <w:jc w:val="center"/>
        <w:rPr>
          <w:rFonts w:ascii="Arial" w:hAnsi="Arial"/>
          <w:b/>
          <w:bCs/>
          <w:emboss/>
          <w:color w:val="800000"/>
          <w:rtl/>
        </w:rPr>
      </w:pPr>
      <w:bookmarkStart w:id="137" w:name="כלמהשאני"/>
      <w:bookmarkEnd w:id="137"/>
      <w:r w:rsidRPr="00E91C92">
        <w:rPr>
          <w:rFonts w:ascii="Arial" w:hAnsi="Arial"/>
          <w:b/>
          <w:bCs/>
          <w:emboss/>
          <w:color w:val="800000"/>
          <w:rtl/>
        </w:rPr>
        <w:t>כל מה שאני.</w:t>
      </w:r>
      <w:r>
        <w:rPr>
          <w:rFonts w:ascii="Arial" w:hAnsi="Arial" w:hint="cs"/>
          <w:b/>
          <w:bCs/>
          <w:emboss/>
          <w:color w:val="800000"/>
          <w:rtl/>
        </w:rPr>
        <w:t>..</w:t>
      </w:r>
    </w:p>
    <w:p w:rsidR="001A25B1" w:rsidRPr="00BE0429" w:rsidRDefault="001A25B1" w:rsidP="00CA42C9">
      <w:pPr>
        <w:spacing w:before="120"/>
        <w:jc w:val="both"/>
        <w:rPr>
          <w:sz w:val="24"/>
          <w:rtl/>
        </w:rPr>
      </w:pPr>
      <w:r w:rsidRPr="00BE0429">
        <w:rPr>
          <w:sz w:val="24"/>
          <w:rtl/>
        </w:rPr>
        <w:t>חשבתי כי מן הראוי שאציג את עצמי.</w:t>
      </w:r>
    </w:p>
    <w:p w:rsidR="001A25B1" w:rsidRPr="00BE0429" w:rsidRDefault="001A25B1" w:rsidP="00CA42C9">
      <w:pPr>
        <w:jc w:val="both"/>
        <w:rPr>
          <w:sz w:val="24"/>
          <w:rtl/>
        </w:rPr>
      </w:pPr>
      <w:r w:rsidRPr="00BE0429">
        <w:rPr>
          <w:sz w:val="24"/>
          <w:rtl/>
        </w:rPr>
        <w:t>לרגע זה נראה פשוט וקל</w:t>
      </w:r>
    </w:p>
    <w:p w:rsidR="001A25B1" w:rsidRPr="00BE0429" w:rsidRDefault="001A25B1" w:rsidP="00CA42C9">
      <w:pPr>
        <w:jc w:val="both"/>
        <w:rPr>
          <w:sz w:val="24"/>
          <w:rtl/>
        </w:rPr>
      </w:pPr>
      <w:r w:rsidRPr="00BE0429">
        <w:rPr>
          <w:sz w:val="24"/>
          <w:rtl/>
        </w:rPr>
        <w:t>ומה בעצם יכול להיות יותר טבעי?</w:t>
      </w:r>
    </w:p>
    <w:p w:rsidR="001A25B1" w:rsidRPr="00BE0429" w:rsidRDefault="001A25B1" w:rsidP="00CA42C9">
      <w:pPr>
        <w:jc w:val="both"/>
        <w:rPr>
          <w:sz w:val="24"/>
          <w:rtl/>
        </w:rPr>
      </w:pPr>
      <w:r w:rsidRPr="00BE0429">
        <w:rPr>
          <w:sz w:val="24"/>
          <w:rtl/>
        </w:rPr>
        <w:t>ולפתע זה נעשה מאוד קשה ומסובך</w:t>
      </w:r>
      <w:r w:rsidRPr="00BE0429">
        <w:rPr>
          <w:rFonts w:hint="cs"/>
          <w:sz w:val="24"/>
          <w:rtl/>
        </w:rPr>
        <w:t xml:space="preserve"> </w:t>
      </w:r>
      <w:r w:rsidRPr="00BE0429">
        <w:rPr>
          <w:sz w:val="24"/>
          <w:rtl/>
        </w:rPr>
        <w:t>-</w:t>
      </w:r>
      <w:r w:rsidRPr="00BE0429">
        <w:rPr>
          <w:rFonts w:hint="cs"/>
          <w:sz w:val="24"/>
          <w:rtl/>
        </w:rPr>
        <w:t xml:space="preserve"> </w:t>
      </w:r>
      <w:r w:rsidRPr="00BE0429">
        <w:rPr>
          <w:sz w:val="24"/>
          <w:rtl/>
        </w:rPr>
        <w:t>על כל פנים בשבילי</w:t>
      </w:r>
      <w:r w:rsidRPr="00BE0429">
        <w:rPr>
          <w:rFonts w:hint="cs"/>
          <w:sz w:val="24"/>
          <w:rtl/>
        </w:rPr>
        <w:t>...</w:t>
      </w:r>
    </w:p>
    <w:p w:rsidR="001A25B1" w:rsidRPr="00BE0429" w:rsidRDefault="001A25B1" w:rsidP="00CA42C9">
      <w:pPr>
        <w:jc w:val="both"/>
        <w:rPr>
          <w:sz w:val="24"/>
          <w:rtl/>
        </w:rPr>
      </w:pPr>
      <w:r w:rsidRPr="00BE0429">
        <w:rPr>
          <w:sz w:val="24"/>
          <w:rtl/>
        </w:rPr>
        <w:t>לפתע אני נותנת דעתי שבשום פנים א</w:t>
      </w:r>
      <w:r w:rsidRPr="00BE0429">
        <w:rPr>
          <w:rFonts w:hint="cs"/>
          <w:sz w:val="24"/>
          <w:rtl/>
        </w:rPr>
        <w:t>נ</w:t>
      </w:r>
      <w:r w:rsidRPr="00BE0429">
        <w:rPr>
          <w:sz w:val="24"/>
          <w:rtl/>
        </w:rPr>
        <w:t>י לא תמיד אותו דבר!</w:t>
      </w:r>
    </w:p>
    <w:p w:rsidR="001A25B1" w:rsidRPr="00BE0429" w:rsidRDefault="001A25B1" w:rsidP="00CA42C9">
      <w:pPr>
        <w:jc w:val="both"/>
        <w:rPr>
          <w:sz w:val="24"/>
          <w:rtl/>
        </w:rPr>
      </w:pPr>
      <w:r w:rsidRPr="00BE0429">
        <w:rPr>
          <w:sz w:val="24"/>
          <w:rtl/>
        </w:rPr>
        <w:t>שבעצם בכל מקום הנני מישהו אחר,</w:t>
      </w:r>
      <w:r w:rsidRPr="00BE0429">
        <w:rPr>
          <w:rFonts w:hint="cs"/>
          <w:sz w:val="24"/>
          <w:rtl/>
        </w:rPr>
        <w:t xml:space="preserve"> </w:t>
      </w:r>
      <w:r w:rsidRPr="00BE0429">
        <w:rPr>
          <w:sz w:val="24"/>
          <w:rtl/>
        </w:rPr>
        <w:t>ותלוי איך אני, בעיני מי?</w:t>
      </w:r>
    </w:p>
    <w:p w:rsidR="001A25B1" w:rsidRPr="00BE0429" w:rsidRDefault="001A25B1" w:rsidP="00CA42C9">
      <w:pPr>
        <w:jc w:val="both"/>
        <w:rPr>
          <w:sz w:val="24"/>
          <w:rtl/>
        </w:rPr>
      </w:pPr>
      <w:r w:rsidRPr="00BE0429">
        <w:rPr>
          <w:sz w:val="24"/>
          <w:rtl/>
        </w:rPr>
        <w:t>כך שפתאום ראיתי, שאני בעצם, בבת אחת המון אני:</w:t>
      </w:r>
    </w:p>
    <w:p w:rsidR="001A25B1" w:rsidRPr="00BE0429" w:rsidRDefault="001A25B1" w:rsidP="00CA42C9">
      <w:pPr>
        <w:jc w:val="both"/>
        <w:rPr>
          <w:sz w:val="24"/>
          <w:rtl/>
        </w:rPr>
      </w:pPr>
      <w:r w:rsidRPr="00BE0429">
        <w:rPr>
          <w:sz w:val="24"/>
          <w:rtl/>
        </w:rPr>
        <w:t>אני אחות לאחותי וגיסה לגיסי</w:t>
      </w:r>
      <w:r w:rsidRPr="00BE0429">
        <w:rPr>
          <w:rFonts w:hint="cs"/>
          <w:sz w:val="24"/>
          <w:rtl/>
        </w:rPr>
        <w:t>,</w:t>
      </w:r>
    </w:p>
    <w:p w:rsidR="001A25B1" w:rsidRPr="00BE0429" w:rsidRDefault="001A25B1" w:rsidP="00CA42C9">
      <w:pPr>
        <w:jc w:val="both"/>
        <w:rPr>
          <w:sz w:val="24"/>
          <w:rtl/>
        </w:rPr>
      </w:pPr>
      <w:r w:rsidRPr="00BE0429">
        <w:rPr>
          <w:sz w:val="24"/>
          <w:rtl/>
        </w:rPr>
        <w:t>במשרד אני פקידה, בתור אני השלישית עם התיק, השמנה</w:t>
      </w:r>
      <w:r w:rsidRPr="00BE0429">
        <w:rPr>
          <w:rFonts w:hint="cs"/>
          <w:sz w:val="24"/>
          <w:rtl/>
        </w:rPr>
        <w:t>,</w:t>
      </w:r>
    </w:p>
    <w:p w:rsidR="001A25B1" w:rsidRPr="00BE0429" w:rsidRDefault="001A25B1" w:rsidP="00CA42C9">
      <w:pPr>
        <w:jc w:val="both"/>
        <w:rPr>
          <w:sz w:val="24"/>
          <w:rtl/>
        </w:rPr>
      </w:pPr>
      <w:r w:rsidRPr="00BE0429">
        <w:rPr>
          <w:sz w:val="24"/>
          <w:rtl/>
        </w:rPr>
        <w:t>אני השכנה עם הכלב מקומה ב', במספרה אני זו שתמיד מאחרת,</w:t>
      </w:r>
    </w:p>
    <w:p w:rsidR="001A25B1" w:rsidRPr="00BE0429" w:rsidRDefault="001A25B1" w:rsidP="00CA42C9">
      <w:pPr>
        <w:jc w:val="both"/>
        <w:rPr>
          <w:sz w:val="24"/>
          <w:rtl/>
        </w:rPr>
      </w:pPr>
      <w:r w:rsidRPr="00BE0429">
        <w:rPr>
          <w:sz w:val="24"/>
          <w:rtl/>
        </w:rPr>
        <w:t xml:space="preserve">במכולת אני הגברת שאף פעם אין לה זמן </w:t>
      </w:r>
      <w:r w:rsidRPr="00BE0429">
        <w:rPr>
          <w:rFonts w:hint="cs"/>
          <w:sz w:val="24"/>
          <w:rtl/>
        </w:rPr>
        <w:t>(</w:t>
      </w:r>
      <w:r w:rsidRPr="00BE0429">
        <w:rPr>
          <w:sz w:val="24"/>
          <w:rtl/>
        </w:rPr>
        <w:t>זו שתמיד ממהרת...</w:t>
      </w:r>
      <w:r w:rsidRPr="00BE0429">
        <w:rPr>
          <w:rFonts w:hint="cs"/>
          <w:sz w:val="24"/>
          <w:rtl/>
        </w:rPr>
        <w:t>)</w:t>
      </w:r>
    </w:p>
    <w:p w:rsidR="001A25B1" w:rsidRPr="00BE0429" w:rsidRDefault="001A25B1" w:rsidP="00CA42C9">
      <w:pPr>
        <w:jc w:val="both"/>
        <w:rPr>
          <w:sz w:val="24"/>
          <w:rtl/>
        </w:rPr>
      </w:pPr>
      <w:r w:rsidRPr="00BE0429">
        <w:rPr>
          <w:sz w:val="24"/>
          <w:rtl/>
        </w:rPr>
        <w:t>כבר שמעתי מאחורי גבי אומרים עלי:</w:t>
      </w:r>
    </w:p>
    <w:p w:rsidR="001A25B1" w:rsidRPr="00BE0429" w:rsidRDefault="001A25B1" w:rsidP="00CA42C9">
      <w:pPr>
        <w:jc w:val="both"/>
        <w:rPr>
          <w:sz w:val="24"/>
          <w:rtl/>
        </w:rPr>
      </w:pPr>
      <w:r w:rsidRPr="00BE0429">
        <w:rPr>
          <w:sz w:val="24"/>
          <w:rtl/>
        </w:rPr>
        <w:t>"היא, אדם שקט, שליו</w:t>
      </w:r>
      <w:r w:rsidRPr="00BE0429">
        <w:rPr>
          <w:rFonts w:hint="cs"/>
          <w:sz w:val="24"/>
          <w:rtl/>
        </w:rPr>
        <w:t>,</w:t>
      </w:r>
      <w:r w:rsidRPr="00BE0429">
        <w:rPr>
          <w:sz w:val="24"/>
          <w:rtl/>
        </w:rPr>
        <w:t xml:space="preserve"> תמיד נינוח</w:t>
      </w:r>
      <w:r w:rsidRPr="00BE0429">
        <w:rPr>
          <w:rFonts w:hint="cs"/>
          <w:sz w:val="24"/>
          <w:rtl/>
        </w:rPr>
        <w:t>,</w:t>
      </w:r>
    </w:p>
    <w:p w:rsidR="001A25B1" w:rsidRPr="00BE0429" w:rsidRDefault="001A25B1" w:rsidP="00CA42C9">
      <w:pPr>
        <w:jc w:val="both"/>
        <w:rPr>
          <w:sz w:val="24"/>
          <w:rtl/>
        </w:rPr>
      </w:pPr>
      <w:r w:rsidRPr="00BE0429">
        <w:rPr>
          <w:sz w:val="24"/>
          <w:rtl/>
        </w:rPr>
        <w:t>אף פעם לא יוצאת מגדרה</w:t>
      </w:r>
      <w:r w:rsidRPr="00BE0429">
        <w:rPr>
          <w:rFonts w:hint="cs"/>
          <w:sz w:val="24"/>
          <w:rtl/>
        </w:rPr>
        <w:t>.</w:t>
      </w:r>
      <w:r w:rsidRPr="00BE0429">
        <w:rPr>
          <w:sz w:val="24"/>
          <w:rtl/>
        </w:rPr>
        <w:t>"</w:t>
      </w:r>
    </w:p>
    <w:p w:rsidR="001A25B1" w:rsidRPr="00BE0429" w:rsidRDefault="001A25B1" w:rsidP="00CA42C9">
      <w:pPr>
        <w:jc w:val="both"/>
        <w:rPr>
          <w:sz w:val="24"/>
          <w:rtl/>
        </w:rPr>
      </w:pPr>
      <w:r w:rsidRPr="00BE0429">
        <w:rPr>
          <w:sz w:val="24"/>
          <w:rtl/>
        </w:rPr>
        <w:t>והקשבתי לכך בפליאה</w:t>
      </w:r>
      <w:r w:rsidRPr="00BE0429">
        <w:rPr>
          <w:rFonts w:hint="cs"/>
          <w:sz w:val="24"/>
          <w:rtl/>
        </w:rPr>
        <w:t>.</w:t>
      </w:r>
    </w:p>
    <w:p w:rsidR="001A25B1" w:rsidRPr="00BE0429" w:rsidRDefault="001A25B1" w:rsidP="00CA42C9">
      <w:pPr>
        <w:jc w:val="both"/>
        <w:rPr>
          <w:sz w:val="24"/>
          <w:rtl/>
        </w:rPr>
      </w:pPr>
      <w:r w:rsidRPr="00BE0429">
        <w:rPr>
          <w:sz w:val="24"/>
          <w:rtl/>
        </w:rPr>
        <w:t>שמעתי אחרים אומרים:</w:t>
      </w:r>
    </w:p>
    <w:p w:rsidR="001A25B1" w:rsidRPr="00BE0429" w:rsidRDefault="001A25B1" w:rsidP="00CA42C9">
      <w:pPr>
        <w:jc w:val="both"/>
        <w:rPr>
          <w:sz w:val="24"/>
          <w:rtl/>
        </w:rPr>
      </w:pPr>
      <w:r w:rsidRPr="00BE0429">
        <w:rPr>
          <w:sz w:val="24"/>
          <w:rtl/>
        </w:rPr>
        <w:t>"זאת, לא יושבת רגע בשקט, תמיד זזה,</w:t>
      </w:r>
    </w:p>
    <w:p w:rsidR="001A25B1" w:rsidRPr="00BE0429" w:rsidRDefault="001A25B1" w:rsidP="00CA42C9">
      <w:pPr>
        <w:jc w:val="both"/>
        <w:rPr>
          <w:sz w:val="24"/>
          <w:rtl/>
        </w:rPr>
      </w:pPr>
      <w:r w:rsidRPr="00BE0429">
        <w:rPr>
          <w:sz w:val="24"/>
          <w:rtl/>
        </w:rPr>
        <w:t>לא מוצאת לעצמה מנוחה</w:t>
      </w:r>
      <w:r w:rsidRPr="00BE0429">
        <w:rPr>
          <w:rFonts w:hint="cs"/>
          <w:sz w:val="24"/>
          <w:rtl/>
        </w:rPr>
        <w:t>..</w:t>
      </w:r>
      <w:r w:rsidRPr="00BE0429">
        <w:rPr>
          <w:sz w:val="24"/>
          <w:rtl/>
        </w:rPr>
        <w:t>."</w:t>
      </w:r>
    </w:p>
    <w:p w:rsidR="001A25B1" w:rsidRPr="00BE0429" w:rsidRDefault="001A25B1" w:rsidP="00CA42C9">
      <w:pPr>
        <w:jc w:val="both"/>
        <w:rPr>
          <w:sz w:val="24"/>
          <w:rtl/>
        </w:rPr>
      </w:pPr>
      <w:r w:rsidRPr="00BE0429">
        <w:rPr>
          <w:sz w:val="24"/>
          <w:rtl/>
        </w:rPr>
        <w:t>והקשבתי גם לכך בתמיהה.</w:t>
      </w:r>
    </w:p>
    <w:p w:rsidR="001A25B1" w:rsidRPr="00BE0429" w:rsidRDefault="001A25B1" w:rsidP="00CA42C9">
      <w:pPr>
        <w:jc w:val="both"/>
        <w:rPr>
          <w:sz w:val="24"/>
          <w:rtl/>
        </w:rPr>
      </w:pPr>
      <w:r w:rsidRPr="00BE0429">
        <w:rPr>
          <w:sz w:val="24"/>
          <w:rtl/>
        </w:rPr>
        <w:t>העניין הוא שכל הזמן את משתנה,</w:t>
      </w:r>
    </w:p>
    <w:p w:rsidR="001A25B1" w:rsidRPr="00BE0429" w:rsidRDefault="001A25B1" w:rsidP="00CA42C9">
      <w:pPr>
        <w:jc w:val="both"/>
        <w:rPr>
          <w:sz w:val="24"/>
          <w:rtl/>
        </w:rPr>
      </w:pPr>
      <w:r w:rsidRPr="00BE0429">
        <w:rPr>
          <w:sz w:val="24"/>
          <w:rtl/>
        </w:rPr>
        <w:t>ושום דבר, גם לא את, נשארת כשהיית בראשונה.</w:t>
      </w:r>
    </w:p>
    <w:p w:rsidR="001A25B1" w:rsidRPr="00BE0429" w:rsidRDefault="001A25B1" w:rsidP="00CA42C9">
      <w:pPr>
        <w:jc w:val="both"/>
        <w:rPr>
          <w:sz w:val="24"/>
          <w:rtl/>
        </w:rPr>
      </w:pPr>
      <w:r w:rsidRPr="00BE0429">
        <w:rPr>
          <w:sz w:val="24"/>
          <w:rtl/>
        </w:rPr>
        <w:t>פתאום זה נעשה מסובך לעשות היכרות ולהציג לפניכם אותי.</w:t>
      </w:r>
    </w:p>
    <w:p w:rsidR="001A25B1" w:rsidRPr="00BE0429" w:rsidRDefault="001A25B1" w:rsidP="00CA42C9">
      <w:pPr>
        <w:jc w:val="both"/>
        <w:rPr>
          <w:sz w:val="24"/>
          <w:rtl/>
        </w:rPr>
      </w:pPr>
      <w:r w:rsidRPr="00BE0429">
        <w:rPr>
          <w:sz w:val="24"/>
          <w:rtl/>
        </w:rPr>
        <w:t>אך גם אם אני מעט עדות לעצמי, הרי אני אוהבת לדייק, למסור דברים בנאמנות:</w:t>
      </w:r>
    </w:p>
    <w:p w:rsidR="001A25B1" w:rsidRPr="00BE0429" w:rsidRDefault="001A25B1" w:rsidP="00CA42C9">
      <w:pPr>
        <w:jc w:val="both"/>
        <w:rPr>
          <w:sz w:val="24"/>
          <w:rtl/>
        </w:rPr>
      </w:pPr>
      <w:r w:rsidRPr="00BE0429">
        <w:rPr>
          <w:sz w:val="24"/>
          <w:rtl/>
        </w:rPr>
        <w:t>עגמומית בסתיו, ועולצת בלי סיבה באביב,</w:t>
      </w:r>
    </w:p>
    <w:p w:rsidR="001A25B1" w:rsidRPr="00BE0429" w:rsidRDefault="001A25B1" w:rsidP="00CA42C9">
      <w:pPr>
        <w:jc w:val="both"/>
        <w:rPr>
          <w:sz w:val="24"/>
          <w:rtl/>
        </w:rPr>
      </w:pPr>
      <w:r w:rsidRPr="00BE0429">
        <w:rPr>
          <w:sz w:val="24"/>
          <w:rtl/>
        </w:rPr>
        <w:t>אבל כבר אמרתי, הכל נעשה לי לא פשוט.</w:t>
      </w:r>
    </w:p>
    <w:p w:rsidR="001A25B1" w:rsidRPr="00BE0429" w:rsidRDefault="001A25B1" w:rsidP="00CA42C9">
      <w:pPr>
        <w:jc w:val="both"/>
        <w:rPr>
          <w:sz w:val="24"/>
          <w:rtl/>
        </w:rPr>
      </w:pPr>
      <w:r w:rsidRPr="00BE0429">
        <w:rPr>
          <w:sz w:val="24"/>
          <w:rtl/>
        </w:rPr>
        <w:t>כי מה שאני שומעת לעיתים על עצמי, בכלל לא דומה לי ,לדעתי.</w:t>
      </w:r>
    </w:p>
    <w:p w:rsidR="001A25B1" w:rsidRPr="00BE0429" w:rsidRDefault="001A25B1" w:rsidP="00CA42C9">
      <w:pPr>
        <w:jc w:val="both"/>
        <w:rPr>
          <w:sz w:val="24"/>
          <w:rtl/>
        </w:rPr>
      </w:pPr>
      <w:r w:rsidRPr="00BE0429">
        <w:rPr>
          <w:sz w:val="24"/>
          <w:rtl/>
        </w:rPr>
        <w:t>אז אני מציעה שכל אחד יבחר לעצמו ממני מה שלו נראה,</w:t>
      </w:r>
    </w:p>
    <w:p w:rsidR="001A25B1" w:rsidRPr="00BE0429" w:rsidRDefault="001A25B1" w:rsidP="00CA42C9">
      <w:pPr>
        <w:jc w:val="both"/>
        <w:rPr>
          <w:sz w:val="24"/>
          <w:rtl/>
        </w:rPr>
      </w:pPr>
      <w:r w:rsidRPr="00BE0429">
        <w:rPr>
          <w:sz w:val="24"/>
          <w:rtl/>
        </w:rPr>
        <w:t>כי האמת היא מדהימה,</w:t>
      </w:r>
    </w:p>
    <w:p w:rsidR="001A25B1" w:rsidRPr="00BE0429" w:rsidRDefault="001A25B1" w:rsidP="00CA42C9">
      <w:pPr>
        <w:jc w:val="both"/>
        <w:rPr>
          <w:sz w:val="24"/>
          <w:rtl/>
        </w:rPr>
      </w:pPr>
      <w:r w:rsidRPr="00BE0429">
        <w:rPr>
          <w:sz w:val="24"/>
          <w:rtl/>
        </w:rPr>
        <w:t>אדם יכול להיות גם כך וגם היפוכו של זה.</w:t>
      </w:r>
    </w:p>
    <w:p w:rsidR="001A25B1" w:rsidRPr="00BE0429" w:rsidRDefault="001A25B1" w:rsidP="00CA42C9">
      <w:pPr>
        <w:jc w:val="both"/>
        <w:rPr>
          <w:sz w:val="24"/>
          <w:rtl/>
        </w:rPr>
      </w:pPr>
      <w:r w:rsidRPr="00BE0429">
        <w:rPr>
          <w:sz w:val="24"/>
          <w:rtl/>
        </w:rPr>
        <w:t>וכל העניין נראה לי עניין של השקפה ומבט</w:t>
      </w:r>
      <w:r w:rsidRPr="00BE0429">
        <w:rPr>
          <w:rFonts w:hint="cs"/>
          <w:sz w:val="24"/>
          <w:rtl/>
        </w:rPr>
        <w:t>,</w:t>
      </w:r>
    </w:p>
    <w:p w:rsidR="001A25B1" w:rsidRPr="00BE0429" w:rsidRDefault="001A25B1" w:rsidP="00CA42C9">
      <w:pPr>
        <w:jc w:val="both"/>
        <w:rPr>
          <w:sz w:val="24"/>
          <w:rtl/>
        </w:rPr>
      </w:pPr>
      <w:r w:rsidRPr="00BE0429">
        <w:rPr>
          <w:sz w:val="24"/>
          <w:rtl/>
        </w:rPr>
        <w:t>על</w:t>
      </w:r>
      <w:r w:rsidRPr="00BE0429">
        <w:rPr>
          <w:rFonts w:hint="cs"/>
          <w:sz w:val="24"/>
          <w:rtl/>
        </w:rPr>
        <w:t xml:space="preserve"> </w:t>
      </w:r>
      <w:r w:rsidRPr="00BE0429">
        <w:rPr>
          <w:sz w:val="24"/>
          <w:rtl/>
        </w:rPr>
        <w:t>מה כל אחד רוצה לשים דגש ולהניח את היד.</w:t>
      </w:r>
    </w:p>
    <w:p w:rsidR="009627FA" w:rsidRPr="00BE0429" w:rsidRDefault="001A25B1" w:rsidP="00CA42C9">
      <w:pPr>
        <w:jc w:val="both"/>
        <w:rPr>
          <w:sz w:val="24"/>
          <w:rtl/>
        </w:rPr>
      </w:pPr>
      <w:r w:rsidRPr="00BE0429">
        <w:rPr>
          <w:b/>
          <w:bCs/>
          <w:sz w:val="24"/>
          <w:rtl/>
        </w:rPr>
        <w:t>אז</w:t>
      </w:r>
      <w:r w:rsidRPr="00BE0429">
        <w:rPr>
          <w:rFonts w:hint="cs"/>
          <w:b/>
          <w:bCs/>
          <w:sz w:val="24"/>
          <w:rtl/>
        </w:rPr>
        <w:t>... נ</w:t>
      </w:r>
      <w:r w:rsidRPr="00BE0429">
        <w:rPr>
          <w:b/>
          <w:bCs/>
          <w:sz w:val="24"/>
          <w:rtl/>
        </w:rPr>
        <w:t>היה מעט זה עם זה</w:t>
      </w:r>
      <w:r w:rsidRPr="00BE0429">
        <w:rPr>
          <w:rFonts w:hint="cs"/>
          <w:b/>
          <w:bCs/>
          <w:sz w:val="24"/>
          <w:rtl/>
        </w:rPr>
        <w:t>,</w:t>
      </w:r>
      <w:r w:rsidRPr="00BE0429">
        <w:rPr>
          <w:b/>
          <w:bCs/>
          <w:sz w:val="24"/>
          <w:rtl/>
        </w:rPr>
        <w:t xml:space="preserve"> ונראה מה יהיה</w:t>
      </w:r>
      <w:r w:rsidRPr="00BE0429">
        <w:rPr>
          <w:rFonts w:hint="cs"/>
          <w:b/>
          <w:bCs/>
          <w:sz w:val="24"/>
          <w:rtl/>
        </w:rPr>
        <w:t>...</w:t>
      </w:r>
    </w:p>
    <w:p w:rsidR="00E82DAD" w:rsidRPr="00E82DAD" w:rsidRDefault="00993FC1" w:rsidP="00E82DAD">
      <w:pPr>
        <w:pStyle w:val="NormalWeb"/>
        <w:bidi/>
        <w:spacing w:before="0" w:beforeAutospacing="0" w:after="0" w:afterAutospacing="0"/>
        <w:jc w:val="both"/>
        <w:rPr>
          <w:rStyle w:val="Hyperlink"/>
          <w:rFonts w:cs="David"/>
          <w:szCs w:val="26"/>
          <w:rtl/>
        </w:rPr>
      </w:pPr>
      <w:r>
        <w:rPr>
          <w:rFonts w:cs="David"/>
          <w:rtl/>
        </w:rPr>
        <w:lastRenderedPageBreak/>
        <w:fldChar w:fldCharType="begin"/>
      </w:r>
      <w:r w:rsidR="00E82DAD">
        <w:rPr>
          <w:rFonts w:cs="David"/>
          <w:rtl/>
        </w:rPr>
        <w:instrText xml:space="preserve"> </w:instrText>
      </w:r>
      <w:r w:rsidR="00E82DAD">
        <w:rPr>
          <w:rFonts w:cs="David"/>
        </w:rPr>
        <w:instrText>HYPERLINK</w:instrText>
      </w:r>
      <w:r w:rsidR="00E82DAD">
        <w:rPr>
          <w:rFonts w:cs="David"/>
          <w:rtl/>
        </w:rPr>
        <w:instrText xml:space="preserve">  \</w:instrText>
      </w:r>
      <w:r w:rsidR="00E82DAD">
        <w:rPr>
          <w:rFonts w:cs="David"/>
        </w:rPr>
        <w:instrText>l</w:instrText>
      </w:r>
      <w:r w:rsidR="00E82DAD">
        <w:rPr>
          <w:rFonts w:cs="David"/>
          <w:rtl/>
        </w:rPr>
        <w:instrText xml:space="preserve"> "</w:instrText>
      </w:r>
      <w:r w:rsidR="00E82DAD">
        <w:rPr>
          <w:rFonts w:cs="David" w:hint="eastAsia"/>
          <w:rtl/>
        </w:rPr>
        <w:instrText>אנשיםערךעצמי</w:instrText>
      </w:r>
      <w:r w:rsidR="00E82DAD">
        <w:rPr>
          <w:rFonts w:cs="David"/>
          <w:rtl/>
        </w:rPr>
        <w:instrText xml:space="preserve">" </w:instrText>
      </w:r>
      <w:r>
        <w:rPr>
          <w:rFonts w:cs="David"/>
          <w:rtl/>
        </w:rPr>
        <w:fldChar w:fldCharType="separate"/>
      </w:r>
      <w:r w:rsidR="00E82DAD" w:rsidRPr="00E82DAD">
        <w:rPr>
          <w:rStyle w:val="Hyperlink"/>
          <w:rFonts w:cs="David" w:hint="cs"/>
          <w:rtl/>
        </w:rPr>
        <w:t>בחזרה לתוכן</w:t>
      </w:r>
    </w:p>
    <w:p w:rsidR="009627FA" w:rsidRPr="00A35FFD" w:rsidRDefault="00993FC1" w:rsidP="00E82DAD">
      <w:pPr>
        <w:jc w:val="center"/>
        <w:rPr>
          <w:sz w:val="28"/>
          <w:szCs w:val="28"/>
          <w:rtl/>
        </w:rPr>
      </w:pPr>
      <w:r>
        <w:rPr>
          <w:sz w:val="24"/>
          <w:szCs w:val="24"/>
          <w:rtl/>
          <w:lang w:eastAsia="he-IL"/>
        </w:rPr>
        <w:fldChar w:fldCharType="end"/>
      </w:r>
      <w:r w:rsidR="009627FA" w:rsidRPr="00A35FFD">
        <w:rPr>
          <w:rFonts w:hint="cs"/>
          <w:sz w:val="28"/>
          <w:szCs w:val="28"/>
        </w:rPr>
        <w:sym w:font="Wingdings" w:char="F076"/>
      </w:r>
      <w:r w:rsidR="009627FA">
        <w:rPr>
          <w:sz w:val="28"/>
          <w:szCs w:val="28"/>
        </w:rPr>
        <w:tab/>
      </w:r>
      <w:r w:rsidR="009627FA">
        <w:rPr>
          <w:sz w:val="28"/>
          <w:szCs w:val="28"/>
        </w:rPr>
        <w:tab/>
      </w:r>
      <w:r w:rsidR="009627FA" w:rsidRPr="00A35FFD">
        <w:rPr>
          <w:rFonts w:hint="cs"/>
          <w:sz w:val="28"/>
          <w:szCs w:val="28"/>
        </w:rPr>
        <w:sym w:font="Wingdings" w:char="F076"/>
      </w:r>
      <w:r w:rsidR="009627FA">
        <w:rPr>
          <w:sz w:val="28"/>
          <w:szCs w:val="28"/>
        </w:rPr>
        <w:tab/>
      </w:r>
      <w:r w:rsidR="009627FA">
        <w:rPr>
          <w:sz w:val="28"/>
          <w:szCs w:val="28"/>
        </w:rPr>
        <w:tab/>
      </w:r>
      <w:r w:rsidR="009627FA" w:rsidRPr="00A35FFD">
        <w:rPr>
          <w:rFonts w:hint="cs"/>
          <w:sz w:val="28"/>
          <w:szCs w:val="28"/>
        </w:rPr>
        <w:sym w:font="Wingdings" w:char="F076"/>
      </w:r>
    </w:p>
    <w:p w:rsidR="00562DC6" w:rsidRPr="006274BB" w:rsidRDefault="00562DC6" w:rsidP="00562DC6">
      <w:pPr>
        <w:spacing w:before="120"/>
        <w:jc w:val="center"/>
        <w:rPr>
          <w:rFonts w:ascii="Arial" w:hAnsi="Arial"/>
          <w:b/>
          <w:bCs/>
          <w:emboss/>
          <w:color w:val="800000"/>
          <w:rtl/>
        </w:rPr>
      </w:pPr>
      <w:bookmarkStart w:id="138" w:name="שטרבן20דולר"/>
      <w:bookmarkEnd w:id="138"/>
      <w:r w:rsidRPr="006274BB">
        <w:rPr>
          <w:rFonts w:ascii="Arial" w:hAnsi="Arial"/>
          <w:b/>
          <w:bCs/>
          <w:emboss/>
          <w:color w:val="800000"/>
          <w:rtl/>
        </w:rPr>
        <w:t>שטר בן 20$</w:t>
      </w:r>
    </w:p>
    <w:p w:rsidR="00562DC6" w:rsidRPr="00BE0429" w:rsidRDefault="00562DC6" w:rsidP="00CA42C9">
      <w:pPr>
        <w:spacing w:before="120"/>
        <w:jc w:val="both"/>
        <w:rPr>
          <w:rFonts w:ascii="Arial" w:hAnsi="Arial"/>
          <w:sz w:val="24"/>
          <w:rtl/>
        </w:rPr>
      </w:pPr>
      <w:r w:rsidRPr="005976DB">
        <w:rPr>
          <w:rFonts w:ascii="Arial" w:hAnsi="Arial"/>
          <w:color w:val="000000"/>
          <w:sz w:val="24"/>
          <w:rtl/>
        </w:rPr>
        <w:t>מרצה</w:t>
      </w:r>
      <w:r w:rsidRPr="00BE0429">
        <w:rPr>
          <w:rFonts w:ascii="Arial" w:hAnsi="Arial"/>
          <w:sz w:val="24"/>
          <w:rtl/>
        </w:rPr>
        <w:t xml:space="preserve"> ידוע התחיל את הרצאתו בהחזיקו ביד שטר של 20$. בחדר, בו היו 200 מאזינים, הוא שאל: </w:t>
      </w:r>
      <w:r w:rsidRPr="00BE0429">
        <w:rPr>
          <w:rFonts w:ascii="Arial" w:hAnsi="Arial" w:hint="cs"/>
          <w:sz w:val="24"/>
          <w:rtl/>
        </w:rPr>
        <w:t>"</w:t>
      </w:r>
      <w:r w:rsidRPr="00BE0429">
        <w:rPr>
          <w:rFonts w:ascii="Arial" w:hAnsi="Arial"/>
          <w:sz w:val="24"/>
          <w:rtl/>
        </w:rPr>
        <w:t>מי מעוניין בשטר זה של 20$?"</w:t>
      </w:r>
      <w:r w:rsidRPr="00BE0429">
        <w:rPr>
          <w:rFonts w:ascii="Arial" w:hAnsi="Arial" w:hint="cs"/>
          <w:sz w:val="24"/>
          <w:rtl/>
        </w:rPr>
        <w:t xml:space="preserve"> </w:t>
      </w:r>
      <w:r w:rsidRPr="00BE0429">
        <w:rPr>
          <w:rFonts w:ascii="Arial" w:hAnsi="Arial"/>
          <w:sz w:val="24"/>
          <w:rtl/>
        </w:rPr>
        <w:t>ידיים החלו להתרומם.</w:t>
      </w:r>
    </w:p>
    <w:p w:rsidR="00562DC6" w:rsidRPr="00BE0429" w:rsidRDefault="00562DC6" w:rsidP="00CA42C9">
      <w:pPr>
        <w:spacing w:before="120"/>
        <w:jc w:val="both"/>
        <w:rPr>
          <w:rFonts w:ascii="Arial" w:hAnsi="Arial"/>
          <w:sz w:val="24"/>
          <w:rtl/>
        </w:rPr>
      </w:pPr>
      <w:r w:rsidRPr="00BE0429">
        <w:rPr>
          <w:rFonts w:ascii="Arial" w:hAnsi="Arial"/>
          <w:sz w:val="24"/>
          <w:rtl/>
        </w:rPr>
        <w:t xml:space="preserve">"אני עומד לתת שטר זה לאחד מכם, אולם תחילה הרשו לי לעשות זאת", הוא החל לקמט את השטר. ואז הוא שאל: </w:t>
      </w:r>
      <w:r w:rsidRPr="00BE0429">
        <w:rPr>
          <w:rFonts w:ascii="Arial" w:hAnsi="Arial" w:hint="cs"/>
          <w:sz w:val="24"/>
          <w:rtl/>
        </w:rPr>
        <w:t>"</w:t>
      </w:r>
      <w:r w:rsidRPr="00BE0429">
        <w:rPr>
          <w:rFonts w:ascii="Arial" w:hAnsi="Arial"/>
          <w:sz w:val="24"/>
          <w:rtl/>
        </w:rPr>
        <w:t>מי עדיין רוצה זאת?" עדיין היו ידיים למעלה באוויר.</w:t>
      </w:r>
    </w:p>
    <w:p w:rsidR="00562DC6" w:rsidRPr="00BE0429" w:rsidRDefault="00562DC6" w:rsidP="00CA42C9">
      <w:pPr>
        <w:spacing w:before="120"/>
        <w:jc w:val="both"/>
        <w:rPr>
          <w:rFonts w:ascii="Arial" w:hAnsi="Arial"/>
          <w:sz w:val="24"/>
          <w:rtl/>
        </w:rPr>
      </w:pPr>
      <w:r w:rsidRPr="00BE0429">
        <w:rPr>
          <w:rFonts w:ascii="Arial" w:hAnsi="Arial"/>
          <w:sz w:val="24"/>
          <w:rtl/>
        </w:rPr>
        <w:t xml:space="preserve">"טוב" הוא ענה, </w:t>
      </w:r>
      <w:r w:rsidRPr="00BE0429">
        <w:rPr>
          <w:rFonts w:ascii="Arial" w:hAnsi="Arial" w:hint="cs"/>
          <w:sz w:val="24"/>
          <w:rtl/>
        </w:rPr>
        <w:t>"</w:t>
      </w:r>
      <w:r w:rsidRPr="00BE0429">
        <w:rPr>
          <w:rFonts w:ascii="Arial" w:hAnsi="Arial"/>
          <w:sz w:val="24"/>
          <w:rtl/>
        </w:rPr>
        <w:t xml:space="preserve">מה אם אני אעשה זאת?" הוא זרק את השטר על הרצפה והחל למעוך אותו אל הרצפה באמצעות נעלו. הוא הרים אותו מהרצפה, כעת כולו מקומט, מעוך ומלוכלך ושאל שוב, </w:t>
      </w:r>
      <w:r w:rsidRPr="00BE0429">
        <w:rPr>
          <w:rFonts w:ascii="Arial" w:hAnsi="Arial" w:hint="cs"/>
          <w:sz w:val="24"/>
          <w:rtl/>
        </w:rPr>
        <w:t>"</w:t>
      </w:r>
      <w:r w:rsidRPr="00BE0429">
        <w:rPr>
          <w:rFonts w:ascii="Arial" w:hAnsi="Arial"/>
          <w:sz w:val="24"/>
          <w:rtl/>
        </w:rPr>
        <w:t>עכשיו, מי עדיין רוצה זאת?" עדייך הידיים התרוממו לאוויר.</w:t>
      </w:r>
    </w:p>
    <w:p w:rsidR="00562DC6" w:rsidRPr="00BE0429" w:rsidRDefault="00562DC6" w:rsidP="00CA42C9">
      <w:pPr>
        <w:spacing w:before="120"/>
        <w:jc w:val="both"/>
        <w:rPr>
          <w:rFonts w:ascii="Arial" w:hAnsi="Arial"/>
          <w:sz w:val="24"/>
          <w:rtl/>
        </w:rPr>
      </w:pPr>
      <w:r w:rsidRPr="00BE0429">
        <w:rPr>
          <w:rFonts w:ascii="Arial" w:hAnsi="Arial"/>
          <w:sz w:val="24"/>
          <w:rtl/>
        </w:rPr>
        <w:t>"</w:t>
      </w:r>
      <w:r w:rsidRPr="005976DB">
        <w:rPr>
          <w:rFonts w:ascii="Arial" w:hAnsi="Arial"/>
          <w:color w:val="000000"/>
          <w:sz w:val="24"/>
          <w:rtl/>
        </w:rPr>
        <w:t>חבריי</w:t>
      </w:r>
      <w:r w:rsidRPr="00BE0429">
        <w:rPr>
          <w:rFonts w:ascii="Arial" w:hAnsi="Arial"/>
          <w:sz w:val="24"/>
          <w:rtl/>
        </w:rPr>
        <w:t>, כולכם למדתם שעור בעל ערך רב מאוד. לא חשוב מה עשיתי לכסף, אתם עדיין רציתם אותו מכיוון שערכו לא ירד. הוא עדיין היה שווה 20$. פעמים רבות בחיינו, אנחנו מועדים, מתכופפים ושוקעים בעפר בעקבות החלטות שקבלנו, או בגלל נסיבות שנקרו בדרכנו. אנו מרגישים אז חסרי ערך, אבל אין חשיבות למה שקרה או למה שיקרה, אתם לעולם לא תפסידו מערככם. אתם מיוחדים - לעולם אל תשכחו זאת!</w:t>
      </w:r>
    </w:p>
    <w:p w:rsidR="009627FA" w:rsidRPr="00BE0429" w:rsidRDefault="00562DC6" w:rsidP="00CA42C9">
      <w:pPr>
        <w:jc w:val="both"/>
        <w:rPr>
          <w:sz w:val="24"/>
          <w:rtl/>
        </w:rPr>
      </w:pPr>
      <w:r w:rsidRPr="005976DB">
        <w:rPr>
          <w:rFonts w:ascii="Arial" w:hAnsi="Arial"/>
          <w:color w:val="000000"/>
          <w:sz w:val="24"/>
          <w:rtl/>
        </w:rPr>
        <w:t>לעולם</w:t>
      </w:r>
      <w:r w:rsidRPr="00BE0429">
        <w:rPr>
          <w:rFonts w:ascii="Arial" w:hAnsi="Arial"/>
          <w:sz w:val="24"/>
          <w:rtl/>
        </w:rPr>
        <w:t xml:space="preserve"> אל תחנו לאכזבות של אתמול להאפיל על החלומות של מחר".</w:t>
      </w:r>
    </w:p>
    <w:p w:rsidR="006E2BE1" w:rsidRPr="00E82DAD" w:rsidRDefault="00993FC1" w:rsidP="006E2BE1">
      <w:pPr>
        <w:pStyle w:val="NormalWeb"/>
        <w:bidi/>
        <w:spacing w:before="0" w:beforeAutospacing="0" w:after="0" w:afterAutospacing="0"/>
        <w:jc w:val="both"/>
        <w:rPr>
          <w:rStyle w:val="Hyperlink"/>
          <w:rFonts w:cs="David"/>
          <w:szCs w:val="26"/>
          <w:rtl/>
        </w:rPr>
      </w:pPr>
      <w:r>
        <w:rPr>
          <w:rFonts w:cs="David"/>
          <w:rtl/>
        </w:rPr>
        <w:fldChar w:fldCharType="begin"/>
      </w:r>
      <w:r w:rsidR="006E2BE1">
        <w:rPr>
          <w:rFonts w:cs="David"/>
          <w:rtl/>
        </w:rPr>
        <w:instrText xml:space="preserve"> </w:instrText>
      </w:r>
      <w:r w:rsidR="006E2BE1">
        <w:rPr>
          <w:rFonts w:cs="David"/>
        </w:rPr>
        <w:instrText>HYPERLINK</w:instrText>
      </w:r>
      <w:r w:rsidR="006E2BE1">
        <w:rPr>
          <w:rFonts w:cs="David"/>
          <w:rtl/>
        </w:rPr>
        <w:instrText xml:space="preserve">  \</w:instrText>
      </w:r>
      <w:r w:rsidR="006E2BE1">
        <w:rPr>
          <w:rFonts w:cs="David"/>
        </w:rPr>
        <w:instrText>l</w:instrText>
      </w:r>
      <w:r w:rsidR="006E2BE1">
        <w:rPr>
          <w:rFonts w:cs="David"/>
          <w:rtl/>
        </w:rPr>
        <w:instrText xml:space="preserve"> "</w:instrText>
      </w:r>
      <w:r w:rsidR="006E2BE1">
        <w:rPr>
          <w:rFonts w:cs="David" w:hint="eastAsia"/>
          <w:rtl/>
        </w:rPr>
        <w:instrText>אנשיםערךעצמי</w:instrText>
      </w:r>
      <w:r w:rsidR="006E2BE1">
        <w:rPr>
          <w:rFonts w:cs="David"/>
          <w:rtl/>
        </w:rPr>
        <w:instrText xml:space="preserve">" </w:instrText>
      </w:r>
      <w:r>
        <w:rPr>
          <w:rFonts w:cs="David"/>
          <w:rtl/>
        </w:rPr>
        <w:fldChar w:fldCharType="separate"/>
      </w:r>
      <w:r w:rsidR="006E2BE1" w:rsidRPr="00E82DAD">
        <w:rPr>
          <w:rStyle w:val="Hyperlink"/>
          <w:rFonts w:cs="David" w:hint="cs"/>
          <w:rtl/>
        </w:rPr>
        <w:t>בחזרה לתוכן</w:t>
      </w:r>
    </w:p>
    <w:p w:rsidR="009627FA" w:rsidRPr="00A35FFD" w:rsidRDefault="00993FC1" w:rsidP="006E2BE1">
      <w:pPr>
        <w:jc w:val="center"/>
        <w:rPr>
          <w:sz w:val="28"/>
          <w:szCs w:val="28"/>
          <w:rtl/>
        </w:rPr>
      </w:pPr>
      <w:r>
        <w:rPr>
          <w:sz w:val="24"/>
          <w:szCs w:val="24"/>
          <w:rtl/>
          <w:lang w:eastAsia="he-IL"/>
        </w:rPr>
        <w:fldChar w:fldCharType="end"/>
      </w:r>
      <w:r w:rsidR="009627FA" w:rsidRPr="00A35FFD">
        <w:rPr>
          <w:rFonts w:hint="cs"/>
          <w:sz w:val="28"/>
          <w:szCs w:val="28"/>
        </w:rPr>
        <w:sym w:font="Wingdings" w:char="F076"/>
      </w:r>
      <w:r w:rsidR="009627FA">
        <w:rPr>
          <w:sz w:val="28"/>
          <w:szCs w:val="28"/>
        </w:rPr>
        <w:tab/>
      </w:r>
      <w:r w:rsidR="009627FA">
        <w:rPr>
          <w:sz w:val="28"/>
          <w:szCs w:val="28"/>
        </w:rPr>
        <w:tab/>
      </w:r>
      <w:r w:rsidR="009627FA" w:rsidRPr="00A35FFD">
        <w:rPr>
          <w:rFonts w:hint="cs"/>
          <w:sz w:val="28"/>
          <w:szCs w:val="28"/>
        </w:rPr>
        <w:sym w:font="Wingdings" w:char="F076"/>
      </w:r>
      <w:r w:rsidR="009627FA">
        <w:rPr>
          <w:sz w:val="28"/>
          <w:szCs w:val="28"/>
        </w:rPr>
        <w:tab/>
      </w:r>
      <w:r w:rsidR="009627FA">
        <w:rPr>
          <w:sz w:val="28"/>
          <w:szCs w:val="28"/>
        </w:rPr>
        <w:tab/>
      </w:r>
      <w:r w:rsidR="009627FA" w:rsidRPr="00A35FFD">
        <w:rPr>
          <w:rFonts w:hint="cs"/>
          <w:sz w:val="28"/>
          <w:szCs w:val="28"/>
        </w:rPr>
        <w:sym w:font="Wingdings" w:char="F076"/>
      </w:r>
    </w:p>
    <w:p w:rsidR="00562DC6" w:rsidRPr="00C038CC" w:rsidRDefault="00562DC6" w:rsidP="00562DC6">
      <w:pPr>
        <w:spacing w:before="120"/>
        <w:jc w:val="center"/>
        <w:rPr>
          <w:rFonts w:ascii="Arial" w:hAnsi="Arial"/>
          <w:b/>
          <w:bCs/>
          <w:emboss/>
          <w:color w:val="800000"/>
          <w:rtl/>
        </w:rPr>
      </w:pPr>
      <w:bookmarkStart w:id="139" w:name="כוחעזלך"/>
      <w:bookmarkEnd w:id="139"/>
      <w:r w:rsidRPr="00C038CC">
        <w:rPr>
          <w:rFonts w:ascii="Arial" w:hAnsi="Arial" w:hint="cs"/>
          <w:b/>
          <w:bCs/>
          <w:emboss/>
          <w:color w:val="800000"/>
          <w:rtl/>
        </w:rPr>
        <w:t>כוח עז לך</w:t>
      </w:r>
    </w:p>
    <w:p w:rsidR="00573EE0" w:rsidRPr="00FE6571" w:rsidRDefault="00573EE0" w:rsidP="00573EE0">
      <w:pPr>
        <w:spacing w:before="120"/>
        <w:jc w:val="both"/>
        <w:rPr>
          <w:sz w:val="24"/>
          <w:rtl/>
        </w:rPr>
      </w:pPr>
      <w:r>
        <w:rPr>
          <w:rFonts w:hint="cs"/>
          <w:sz w:val="24"/>
          <w:rtl/>
        </w:rPr>
        <w:t>"</w:t>
      </w:r>
      <w:r w:rsidRPr="00FE6571">
        <w:rPr>
          <w:sz w:val="24"/>
          <w:rtl/>
        </w:rPr>
        <w:t>אם</w:t>
      </w:r>
      <w:r>
        <w:rPr>
          <w:sz w:val="24"/>
          <w:rtl/>
        </w:rPr>
        <w:t xml:space="preserve"> </w:t>
      </w:r>
      <w:r w:rsidRPr="00FE6571">
        <w:rPr>
          <w:sz w:val="24"/>
          <w:rtl/>
        </w:rPr>
        <w:t>תרצה,</w:t>
      </w:r>
      <w:r>
        <w:rPr>
          <w:sz w:val="24"/>
          <w:rtl/>
        </w:rPr>
        <w:t xml:space="preserve"> </w:t>
      </w:r>
      <w:r w:rsidRPr="00FE6571">
        <w:rPr>
          <w:sz w:val="24"/>
          <w:rtl/>
        </w:rPr>
        <w:t>בן</w:t>
      </w:r>
      <w:r>
        <w:rPr>
          <w:sz w:val="24"/>
          <w:rtl/>
        </w:rPr>
        <w:t xml:space="preserve"> </w:t>
      </w:r>
      <w:r w:rsidRPr="00FE6571">
        <w:rPr>
          <w:sz w:val="24"/>
          <w:rtl/>
        </w:rPr>
        <w:t>אדם,</w:t>
      </w:r>
    </w:p>
    <w:p w:rsidR="00573EE0" w:rsidRPr="00FE6571" w:rsidRDefault="00573EE0" w:rsidP="00573EE0">
      <w:pPr>
        <w:jc w:val="both"/>
        <w:rPr>
          <w:sz w:val="24"/>
          <w:rtl/>
        </w:rPr>
      </w:pPr>
      <w:r w:rsidRPr="00FE6571">
        <w:rPr>
          <w:sz w:val="24"/>
          <w:rtl/>
        </w:rPr>
        <w:t>הסתכל</w:t>
      </w:r>
      <w:r>
        <w:rPr>
          <w:sz w:val="24"/>
          <w:rtl/>
        </w:rPr>
        <w:t xml:space="preserve"> </w:t>
      </w:r>
      <w:r w:rsidRPr="00FE6571">
        <w:rPr>
          <w:sz w:val="24"/>
          <w:rtl/>
        </w:rPr>
        <w:t>באור</w:t>
      </w:r>
      <w:r>
        <w:rPr>
          <w:sz w:val="24"/>
          <w:rtl/>
        </w:rPr>
        <w:t xml:space="preserve"> </w:t>
      </w:r>
      <w:r w:rsidRPr="00FE6571">
        <w:rPr>
          <w:sz w:val="24"/>
          <w:rtl/>
        </w:rPr>
        <w:t>השכינה</w:t>
      </w:r>
      <w:r>
        <w:rPr>
          <w:sz w:val="24"/>
          <w:rtl/>
        </w:rPr>
        <w:t xml:space="preserve"> </w:t>
      </w:r>
      <w:r w:rsidRPr="00FE6571">
        <w:rPr>
          <w:sz w:val="24"/>
          <w:rtl/>
        </w:rPr>
        <w:t>בכל</w:t>
      </w:r>
      <w:r>
        <w:rPr>
          <w:sz w:val="24"/>
          <w:rtl/>
        </w:rPr>
        <w:t xml:space="preserve"> </w:t>
      </w:r>
      <w:r w:rsidRPr="00FE6571">
        <w:rPr>
          <w:sz w:val="24"/>
          <w:rtl/>
        </w:rPr>
        <w:t>היקום,</w:t>
      </w:r>
    </w:p>
    <w:p w:rsidR="00573EE0" w:rsidRPr="00FE6571" w:rsidRDefault="00573EE0" w:rsidP="00573EE0">
      <w:pPr>
        <w:jc w:val="both"/>
        <w:rPr>
          <w:sz w:val="24"/>
          <w:rtl/>
        </w:rPr>
      </w:pPr>
      <w:r w:rsidRPr="00FE6571">
        <w:rPr>
          <w:sz w:val="24"/>
          <w:rtl/>
        </w:rPr>
        <w:t>הסתכל</w:t>
      </w:r>
      <w:r>
        <w:rPr>
          <w:sz w:val="24"/>
          <w:rtl/>
        </w:rPr>
        <w:t xml:space="preserve"> </w:t>
      </w:r>
      <w:r w:rsidRPr="00FE6571">
        <w:rPr>
          <w:sz w:val="24"/>
          <w:rtl/>
        </w:rPr>
        <w:t>בעדן</w:t>
      </w:r>
      <w:r>
        <w:rPr>
          <w:sz w:val="24"/>
          <w:rtl/>
        </w:rPr>
        <w:t xml:space="preserve"> </w:t>
      </w:r>
      <w:r w:rsidRPr="00FE6571">
        <w:rPr>
          <w:sz w:val="24"/>
          <w:rtl/>
        </w:rPr>
        <w:t>החיים</w:t>
      </w:r>
      <w:r>
        <w:rPr>
          <w:sz w:val="24"/>
          <w:rtl/>
        </w:rPr>
        <w:t xml:space="preserve"> </w:t>
      </w:r>
      <w:r w:rsidRPr="00FE6571">
        <w:rPr>
          <w:sz w:val="24"/>
          <w:rtl/>
        </w:rPr>
        <w:t>השמימיים,</w:t>
      </w:r>
    </w:p>
    <w:p w:rsidR="00573EE0" w:rsidRPr="00FE6571" w:rsidRDefault="00573EE0" w:rsidP="00573EE0">
      <w:pPr>
        <w:jc w:val="both"/>
        <w:rPr>
          <w:sz w:val="24"/>
          <w:rtl/>
        </w:rPr>
      </w:pPr>
      <w:r w:rsidRPr="00FE6571">
        <w:rPr>
          <w:sz w:val="24"/>
          <w:rtl/>
        </w:rPr>
        <w:t>איך</w:t>
      </w:r>
      <w:r>
        <w:rPr>
          <w:sz w:val="24"/>
          <w:rtl/>
        </w:rPr>
        <w:t xml:space="preserve"> </w:t>
      </w:r>
      <w:r w:rsidRPr="00FE6571">
        <w:rPr>
          <w:sz w:val="24"/>
          <w:rtl/>
        </w:rPr>
        <w:t>הם</w:t>
      </w:r>
      <w:r>
        <w:rPr>
          <w:sz w:val="24"/>
          <w:rtl/>
        </w:rPr>
        <w:t xml:space="preserve"> </w:t>
      </w:r>
      <w:r w:rsidRPr="00FE6571">
        <w:rPr>
          <w:sz w:val="24"/>
          <w:rtl/>
        </w:rPr>
        <w:t>מתפלשים</w:t>
      </w:r>
      <w:r>
        <w:rPr>
          <w:sz w:val="24"/>
          <w:rtl/>
        </w:rPr>
        <w:t xml:space="preserve"> </w:t>
      </w:r>
      <w:r w:rsidRPr="00FE6571">
        <w:rPr>
          <w:sz w:val="24"/>
          <w:rtl/>
        </w:rPr>
        <w:t>בכל</w:t>
      </w:r>
      <w:r>
        <w:rPr>
          <w:sz w:val="24"/>
          <w:rtl/>
        </w:rPr>
        <w:t xml:space="preserve"> </w:t>
      </w:r>
      <w:r w:rsidRPr="00FE6571">
        <w:rPr>
          <w:sz w:val="24"/>
          <w:rtl/>
        </w:rPr>
        <w:t>פינה</w:t>
      </w:r>
      <w:r>
        <w:rPr>
          <w:sz w:val="24"/>
          <w:rtl/>
        </w:rPr>
        <w:t xml:space="preserve"> </w:t>
      </w:r>
      <w:r w:rsidRPr="00FE6571">
        <w:rPr>
          <w:sz w:val="24"/>
          <w:rtl/>
        </w:rPr>
        <w:t>וזווית</w:t>
      </w:r>
      <w:r>
        <w:rPr>
          <w:sz w:val="24"/>
          <w:rtl/>
        </w:rPr>
        <w:t xml:space="preserve"> </w:t>
      </w:r>
      <w:r w:rsidRPr="00FE6571">
        <w:rPr>
          <w:sz w:val="24"/>
          <w:rtl/>
        </w:rPr>
        <w:t>שבחיים</w:t>
      </w:r>
      <w:r>
        <w:rPr>
          <w:sz w:val="24"/>
          <w:rtl/>
        </w:rPr>
        <w:t xml:space="preserve"> </w:t>
      </w:r>
      <w:r w:rsidRPr="00FE6571">
        <w:rPr>
          <w:sz w:val="24"/>
          <w:rtl/>
        </w:rPr>
        <w:t>הרוחניים</w:t>
      </w:r>
    </w:p>
    <w:p w:rsidR="00573EE0" w:rsidRPr="00FE6571" w:rsidRDefault="00573EE0" w:rsidP="00573EE0">
      <w:pPr>
        <w:jc w:val="both"/>
        <w:rPr>
          <w:sz w:val="24"/>
          <w:rtl/>
        </w:rPr>
      </w:pPr>
      <w:r w:rsidRPr="00FE6571">
        <w:rPr>
          <w:sz w:val="24"/>
          <w:rtl/>
        </w:rPr>
        <w:t>והחומריים,</w:t>
      </w:r>
      <w:r>
        <w:rPr>
          <w:sz w:val="24"/>
          <w:rtl/>
        </w:rPr>
        <w:t xml:space="preserve"> </w:t>
      </w:r>
      <w:r w:rsidRPr="00FE6571">
        <w:rPr>
          <w:sz w:val="24"/>
          <w:rtl/>
        </w:rPr>
        <w:t>שנגד</w:t>
      </w:r>
      <w:r>
        <w:rPr>
          <w:sz w:val="24"/>
          <w:rtl/>
        </w:rPr>
        <w:t xml:space="preserve"> </w:t>
      </w:r>
      <w:r w:rsidRPr="00FE6571">
        <w:rPr>
          <w:sz w:val="24"/>
          <w:rtl/>
        </w:rPr>
        <w:t>עיני</w:t>
      </w:r>
      <w:r>
        <w:rPr>
          <w:sz w:val="24"/>
          <w:rtl/>
        </w:rPr>
        <w:t xml:space="preserve"> </w:t>
      </w:r>
      <w:r w:rsidRPr="00FE6571">
        <w:rPr>
          <w:sz w:val="24"/>
          <w:rtl/>
        </w:rPr>
        <w:t>בשרך,</w:t>
      </w:r>
      <w:r>
        <w:rPr>
          <w:sz w:val="24"/>
          <w:rtl/>
        </w:rPr>
        <w:t xml:space="preserve"> </w:t>
      </w:r>
      <w:r w:rsidRPr="00FE6571">
        <w:rPr>
          <w:sz w:val="24"/>
          <w:rtl/>
        </w:rPr>
        <w:t>ונגד</w:t>
      </w:r>
      <w:r>
        <w:rPr>
          <w:sz w:val="24"/>
          <w:rtl/>
        </w:rPr>
        <w:t xml:space="preserve"> </w:t>
      </w:r>
      <w:r w:rsidRPr="00FE6571">
        <w:rPr>
          <w:sz w:val="24"/>
          <w:rtl/>
        </w:rPr>
        <w:t>עיני</w:t>
      </w:r>
      <w:r>
        <w:rPr>
          <w:sz w:val="24"/>
          <w:rtl/>
        </w:rPr>
        <w:t xml:space="preserve"> </w:t>
      </w:r>
      <w:r w:rsidRPr="00FE6571">
        <w:rPr>
          <w:sz w:val="24"/>
          <w:rtl/>
        </w:rPr>
        <w:t>רוחך.</w:t>
      </w:r>
    </w:p>
    <w:p w:rsidR="00573EE0" w:rsidRPr="00FE6571" w:rsidRDefault="00573EE0" w:rsidP="00573EE0">
      <w:pPr>
        <w:jc w:val="both"/>
        <w:rPr>
          <w:sz w:val="24"/>
          <w:rtl/>
        </w:rPr>
      </w:pPr>
      <w:r w:rsidRPr="00FE6571">
        <w:rPr>
          <w:sz w:val="24"/>
          <w:rtl/>
        </w:rPr>
        <w:t>התבונן</w:t>
      </w:r>
      <w:r>
        <w:rPr>
          <w:sz w:val="24"/>
          <w:rtl/>
        </w:rPr>
        <w:t xml:space="preserve"> </w:t>
      </w:r>
      <w:r w:rsidRPr="00FE6571">
        <w:rPr>
          <w:sz w:val="24"/>
          <w:rtl/>
        </w:rPr>
        <w:t>בפלאי</w:t>
      </w:r>
      <w:r>
        <w:rPr>
          <w:sz w:val="24"/>
          <w:rtl/>
        </w:rPr>
        <w:t xml:space="preserve"> </w:t>
      </w:r>
      <w:r w:rsidRPr="00FE6571">
        <w:rPr>
          <w:sz w:val="24"/>
          <w:rtl/>
        </w:rPr>
        <w:t>היצירה,</w:t>
      </w:r>
      <w:r>
        <w:rPr>
          <w:sz w:val="24"/>
          <w:rtl/>
        </w:rPr>
        <w:t xml:space="preserve"> </w:t>
      </w:r>
      <w:r w:rsidRPr="00FE6571">
        <w:rPr>
          <w:sz w:val="24"/>
          <w:rtl/>
        </w:rPr>
        <w:t>בחיי</w:t>
      </w:r>
      <w:r>
        <w:rPr>
          <w:sz w:val="24"/>
          <w:rtl/>
        </w:rPr>
        <w:t xml:space="preserve"> </w:t>
      </w:r>
      <w:r w:rsidRPr="00FE6571">
        <w:rPr>
          <w:sz w:val="24"/>
          <w:rtl/>
        </w:rPr>
        <w:t>האלוהות</w:t>
      </w:r>
      <w:r>
        <w:rPr>
          <w:sz w:val="24"/>
          <w:rtl/>
        </w:rPr>
        <w:t xml:space="preserve"> </w:t>
      </w:r>
      <w:r w:rsidRPr="00FE6571">
        <w:rPr>
          <w:sz w:val="24"/>
          <w:rtl/>
        </w:rPr>
        <w:t>שלהם,</w:t>
      </w:r>
    </w:p>
    <w:p w:rsidR="00573EE0" w:rsidRPr="00FE6571" w:rsidRDefault="00573EE0" w:rsidP="00573EE0">
      <w:pPr>
        <w:jc w:val="both"/>
        <w:rPr>
          <w:sz w:val="24"/>
          <w:rtl/>
        </w:rPr>
      </w:pPr>
      <w:r w:rsidRPr="00FE6571">
        <w:rPr>
          <w:sz w:val="24"/>
          <w:rtl/>
        </w:rPr>
        <w:t>לא</w:t>
      </w:r>
      <w:r>
        <w:rPr>
          <w:sz w:val="24"/>
          <w:rtl/>
        </w:rPr>
        <w:t xml:space="preserve"> </w:t>
      </w:r>
      <w:r w:rsidRPr="00FE6571">
        <w:rPr>
          <w:sz w:val="24"/>
          <w:rtl/>
        </w:rPr>
        <w:t>בתור</w:t>
      </w:r>
      <w:r>
        <w:rPr>
          <w:sz w:val="24"/>
          <w:rtl/>
        </w:rPr>
        <w:t xml:space="preserve"> </w:t>
      </w:r>
      <w:r w:rsidRPr="00FE6571">
        <w:rPr>
          <w:sz w:val="24"/>
          <w:rtl/>
        </w:rPr>
        <w:t>איזה</w:t>
      </w:r>
      <w:r>
        <w:rPr>
          <w:sz w:val="24"/>
          <w:rtl/>
        </w:rPr>
        <w:t xml:space="preserve"> </w:t>
      </w:r>
      <w:r w:rsidRPr="00FE6571">
        <w:rPr>
          <w:sz w:val="24"/>
          <w:rtl/>
        </w:rPr>
        <w:t>תוכנית</w:t>
      </w:r>
      <w:r>
        <w:rPr>
          <w:sz w:val="24"/>
          <w:rtl/>
        </w:rPr>
        <w:t xml:space="preserve"> </w:t>
      </w:r>
      <w:r w:rsidRPr="00FE6571">
        <w:rPr>
          <w:sz w:val="24"/>
          <w:rtl/>
        </w:rPr>
        <w:t>כהה,</w:t>
      </w:r>
      <w:r>
        <w:rPr>
          <w:sz w:val="24"/>
          <w:rtl/>
        </w:rPr>
        <w:t xml:space="preserve"> </w:t>
      </w:r>
      <w:r w:rsidRPr="00FE6571">
        <w:rPr>
          <w:sz w:val="24"/>
          <w:rtl/>
        </w:rPr>
        <w:t>שממרחקים</w:t>
      </w:r>
      <w:r>
        <w:rPr>
          <w:sz w:val="24"/>
          <w:rtl/>
        </w:rPr>
        <w:t xml:space="preserve"> </w:t>
      </w:r>
      <w:r w:rsidRPr="00FE6571">
        <w:rPr>
          <w:sz w:val="24"/>
          <w:rtl/>
        </w:rPr>
        <w:t>מציגים</w:t>
      </w:r>
      <w:r>
        <w:rPr>
          <w:sz w:val="24"/>
          <w:rtl/>
        </w:rPr>
        <w:t xml:space="preserve"> </w:t>
      </w:r>
      <w:r w:rsidRPr="00FE6571">
        <w:rPr>
          <w:sz w:val="24"/>
          <w:rtl/>
        </w:rPr>
        <w:t>נגד</w:t>
      </w:r>
      <w:r>
        <w:rPr>
          <w:sz w:val="24"/>
          <w:rtl/>
        </w:rPr>
        <w:t xml:space="preserve"> </w:t>
      </w:r>
      <w:r w:rsidRPr="00FE6571">
        <w:rPr>
          <w:sz w:val="24"/>
          <w:rtl/>
        </w:rPr>
        <w:t>עיניך,</w:t>
      </w:r>
    </w:p>
    <w:p w:rsidR="00573EE0" w:rsidRPr="00FE6571" w:rsidRDefault="00573EE0" w:rsidP="00573EE0">
      <w:pPr>
        <w:jc w:val="both"/>
        <w:rPr>
          <w:sz w:val="24"/>
          <w:rtl/>
        </w:rPr>
      </w:pPr>
      <w:r w:rsidRPr="00FE6571">
        <w:rPr>
          <w:sz w:val="24"/>
          <w:rtl/>
        </w:rPr>
        <w:t>כי</w:t>
      </w:r>
      <w:r>
        <w:rPr>
          <w:sz w:val="24"/>
          <w:rtl/>
        </w:rPr>
        <w:t xml:space="preserve"> </w:t>
      </w:r>
      <w:r w:rsidRPr="00FE6571">
        <w:rPr>
          <w:sz w:val="24"/>
          <w:rtl/>
        </w:rPr>
        <w:t>אם</w:t>
      </w:r>
      <w:r>
        <w:rPr>
          <w:sz w:val="24"/>
          <w:rtl/>
        </w:rPr>
        <w:t xml:space="preserve"> </w:t>
      </w:r>
      <w:r w:rsidRPr="00FE6571">
        <w:rPr>
          <w:sz w:val="24"/>
          <w:rtl/>
        </w:rPr>
        <w:t>דע</w:t>
      </w:r>
      <w:r>
        <w:rPr>
          <w:sz w:val="24"/>
          <w:rtl/>
        </w:rPr>
        <w:t xml:space="preserve"> </w:t>
      </w:r>
      <w:r w:rsidRPr="00FE6571">
        <w:rPr>
          <w:sz w:val="24"/>
          <w:rtl/>
        </w:rPr>
        <w:t>את</w:t>
      </w:r>
      <w:r>
        <w:rPr>
          <w:sz w:val="24"/>
          <w:rtl/>
        </w:rPr>
        <w:t xml:space="preserve"> </w:t>
      </w:r>
      <w:r w:rsidRPr="00FE6571">
        <w:rPr>
          <w:sz w:val="24"/>
          <w:rtl/>
        </w:rPr>
        <w:t>המציאות</w:t>
      </w:r>
      <w:r>
        <w:rPr>
          <w:sz w:val="24"/>
          <w:rtl/>
        </w:rPr>
        <w:t xml:space="preserve"> </w:t>
      </w:r>
      <w:r w:rsidRPr="00FE6571">
        <w:rPr>
          <w:sz w:val="24"/>
          <w:rtl/>
        </w:rPr>
        <w:t>שאתה</w:t>
      </w:r>
      <w:r>
        <w:rPr>
          <w:sz w:val="24"/>
          <w:rtl/>
        </w:rPr>
        <w:t xml:space="preserve"> </w:t>
      </w:r>
      <w:r w:rsidRPr="00FE6571">
        <w:rPr>
          <w:sz w:val="24"/>
          <w:rtl/>
        </w:rPr>
        <w:t>חי</w:t>
      </w:r>
      <w:r>
        <w:rPr>
          <w:sz w:val="24"/>
          <w:rtl/>
        </w:rPr>
        <w:t xml:space="preserve"> </w:t>
      </w:r>
      <w:r w:rsidRPr="00FE6571">
        <w:rPr>
          <w:sz w:val="24"/>
          <w:rtl/>
        </w:rPr>
        <w:t>בה.</w:t>
      </w:r>
    </w:p>
    <w:p w:rsidR="00573EE0" w:rsidRPr="00FE6571" w:rsidRDefault="00573EE0" w:rsidP="00573EE0">
      <w:pPr>
        <w:jc w:val="both"/>
        <w:rPr>
          <w:sz w:val="24"/>
          <w:rtl/>
        </w:rPr>
      </w:pPr>
      <w:r w:rsidRPr="00FE6571">
        <w:rPr>
          <w:sz w:val="24"/>
          <w:rtl/>
        </w:rPr>
        <w:t>דע</w:t>
      </w:r>
      <w:r>
        <w:rPr>
          <w:sz w:val="24"/>
          <w:rtl/>
        </w:rPr>
        <w:t xml:space="preserve"> </w:t>
      </w:r>
      <w:r w:rsidRPr="00FE6571">
        <w:rPr>
          <w:sz w:val="24"/>
          <w:rtl/>
        </w:rPr>
        <w:t>את</w:t>
      </w:r>
      <w:r>
        <w:rPr>
          <w:sz w:val="24"/>
          <w:rtl/>
        </w:rPr>
        <w:t xml:space="preserve"> </w:t>
      </w:r>
      <w:r w:rsidRPr="00FE6571">
        <w:rPr>
          <w:sz w:val="24"/>
          <w:rtl/>
        </w:rPr>
        <w:t>עצמך</w:t>
      </w:r>
      <w:r>
        <w:rPr>
          <w:sz w:val="24"/>
          <w:rtl/>
        </w:rPr>
        <w:t xml:space="preserve"> </w:t>
      </w:r>
      <w:r w:rsidRPr="00FE6571">
        <w:rPr>
          <w:sz w:val="24"/>
          <w:rtl/>
        </w:rPr>
        <w:t>ואת</w:t>
      </w:r>
      <w:r>
        <w:rPr>
          <w:sz w:val="24"/>
          <w:rtl/>
        </w:rPr>
        <w:t xml:space="preserve"> </w:t>
      </w:r>
      <w:r w:rsidRPr="00FE6571">
        <w:rPr>
          <w:sz w:val="24"/>
          <w:rtl/>
        </w:rPr>
        <w:t>עולמך,</w:t>
      </w:r>
    </w:p>
    <w:p w:rsidR="00573EE0" w:rsidRPr="00FE6571" w:rsidRDefault="00573EE0" w:rsidP="00573EE0">
      <w:pPr>
        <w:jc w:val="both"/>
        <w:rPr>
          <w:sz w:val="24"/>
          <w:rtl/>
        </w:rPr>
      </w:pPr>
      <w:r w:rsidRPr="00FE6571">
        <w:rPr>
          <w:sz w:val="24"/>
          <w:rtl/>
        </w:rPr>
        <w:t>דע</w:t>
      </w:r>
      <w:r>
        <w:rPr>
          <w:sz w:val="24"/>
          <w:rtl/>
        </w:rPr>
        <w:t xml:space="preserve"> </w:t>
      </w:r>
      <w:r w:rsidRPr="00FE6571">
        <w:rPr>
          <w:sz w:val="24"/>
          <w:rtl/>
        </w:rPr>
        <w:t>את</w:t>
      </w:r>
      <w:r>
        <w:rPr>
          <w:sz w:val="24"/>
          <w:rtl/>
        </w:rPr>
        <w:t xml:space="preserve"> </w:t>
      </w:r>
      <w:r w:rsidRPr="00FE6571">
        <w:rPr>
          <w:sz w:val="24"/>
          <w:rtl/>
        </w:rPr>
        <w:t>הגיוני</w:t>
      </w:r>
      <w:r>
        <w:rPr>
          <w:sz w:val="24"/>
          <w:rtl/>
        </w:rPr>
        <w:t xml:space="preserve"> </w:t>
      </w:r>
      <w:r w:rsidRPr="00FE6571">
        <w:rPr>
          <w:sz w:val="24"/>
          <w:rtl/>
        </w:rPr>
        <w:t>הלב</w:t>
      </w:r>
      <w:r>
        <w:rPr>
          <w:sz w:val="24"/>
          <w:rtl/>
        </w:rPr>
        <w:t xml:space="preserve"> </w:t>
      </w:r>
      <w:r w:rsidRPr="00FE6571">
        <w:rPr>
          <w:sz w:val="24"/>
          <w:rtl/>
        </w:rPr>
        <w:t>שלך,</w:t>
      </w:r>
      <w:r>
        <w:rPr>
          <w:sz w:val="24"/>
          <w:rtl/>
        </w:rPr>
        <w:t xml:space="preserve"> </w:t>
      </w:r>
      <w:r w:rsidRPr="00FE6571">
        <w:rPr>
          <w:sz w:val="24"/>
          <w:rtl/>
        </w:rPr>
        <w:t>ושל</w:t>
      </w:r>
      <w:r>
        <w:rPr>
          <w:sz w:val="24"/>
          <w:rtl/>
        </w:rPr>
        <w:t xml:space="preserve"> </w:t>
      </w:r>
      <w:r w:rsidRPr="00FE6571">
        <w:rPr>
          <w:sz w:val="24"/>
          <w:rtl/>
        </w:rPr>
        <w:t>כל</w:t>
      </w:r>
      <w:r>
        <w:rPr>
          <w:sz w:val="24"/>
          <w:rtl/>
        </w:rPr>
        <w:t xml:space="preserve"> </w:t>
      </w:r>
      <w:r w:rsidRPr="00FE6571">
        <w:rPr>
          <w:sz w:val="24"/>
          <w:rtl/>
        </w:rPr>
        <w:t>הוגה</w:t>
      </w:r>
      <w:r>
        <w:rPr>
          <w:sz w:val="24"/>
          <w:rtl/>
        </w:rPr>
        <w:t xml:space="preserve"> </w:t>
      </w:r>
      <w:r w:rsidRPr="00FE6571">
        <w:rPr>
          <w:sz w:val="24"/>
          <w:rtl/>
        </w:rPr>
        <w:t>וחושב.</w:t>
      </w:r>
    </w:p>
    <w:p w:rsidR="00573EE0" w:rsidRPr="00FE6571" w:rsidRDefault="00573EE0" w:rsidP="00573EE0">
      <w:pPr>
        <w:jc w:val="both"/>
        <w:rPr>
          <w:sz w:val="24"/>
          <w:rtl/>
        </w:rPr>
      </w:pPr>
      <w:r w:rsidRPr="00FE6571">
        <w:rPr>
          <w:sz w:val="24"/>
          <w:rtl/>
        </w:rPr>
        <w:t>מצא</w:t>
      </w:r>
      <w:r>
        <w:rPr>
          <w:sz w:val="24"/>
          <w:rtl/>
        </w:rPr>
        <w:t xml:space="preserve"> </w:t>
      </w:r>
      <w:r w:rsidRPr="00FE6571">
        <w:rPr>
          <w:sz w:val="24"/>
          <w:rtl/>
        </w:rPr>
        <w:t>את</w:t>
      </w:r>
      <w:r>
        <w:rPr>
          <w:sz w:val="24"/>
          <w:rtl/>
        </w:rPr>
        <w:t xml:space="preserve"> </w:t>
      </w:r>
      <w:r w:rsidRPr="00FE6571">
        <w:rPr>
          <w:sz w:val="24"/>
          <w:rtl/>
        </w:rPr>
        <w:t>מקור</w:t>
      </w:r>
      <w:r>
        <w:rPr>
          <w:sz w:val="24"/>
          <w:rtl/>
        </w:rPr>
        <w:t xml:space="preserve"> </w:t>
      </w:r>
      <w:r w:rsidRPr="00FE6571">
        <w:rPr>
          <w:sz w:val="24"/>
          <w:rtl/>
        </w:rPr>
        <w:t>החיים</w:t>
      </w:r>
      <w:r>
        <w:rPr>
          <w:sz w:val="24"/>
          <w:rtl/>
        </w:rPr>
        <w:t xml:space="preserve"> </w:t>
      </w:r>
      <w:r w:rsidRPr="00FE6571">
        <w:rPr>
          <w:sz w:val="24"/>
          <w:rtl/>
        </w:rPr>
        <w:t>שבקרבך,</w:t>
      </w:r>
      <w:r>
        <w:rPr>
          <w:sz w:val="24"/>
          <w:rtl/>
        </w:rPr>
        <w:t xml:space="preserve"> </w:t>
      </w:r>
      <w:r w:rsidRPr="00FE6571">
        <w:rPr>
          <w:sz w:val="24"/>
          <w:rtl/>
        </w:rPr>
        <w:t>ושממעל</w:t>
      </w:r>
      <w:r>
        <w:rPr>
          <w:sz w:val="24"/>
          <w:rtl/>
        </w:rPr>
        <w:t xml:space="preserve"> </w:t>
      </w:r>
      <w:r w:rsidRPr="00FE6571">
        <w:rPr>
          <w:sz w:val="24"/>
          <w:rtl/>
        </w:rPr>
        <w:t>לך,</w:t>
      </w:r>
      <w:r>
        <w:rPr>
          <w:sz w:val="24"/>
          <w:rtl/>
        </w:rPr>
        <w:t xml:space="preserve"> </w:t>
      </w:r>
      <w:r w:rsidRPr="00FE6571">
        <w:rPr>
          <w:sz w:val="24"/>
          <w:rtl/>
        </w:rPr>
        <w:t>שמסביבך,</w:t>
      </w:r>
    </w:p>
    <w:p w:rsidR="00573EE0" w:rsidRPr="00FE6571" w:rsidRDefault="00573EE0" w:rsidP="00573EE0">
      <w:pPr>
        <w:jc w:val="both"/>
        <w:rPr>
          <w:sz w:val="24"/>
          <w:rtl/>
        </w:rPr>
      </w:pPr>
      <w:r w:rsidRPr="00FE6571">
        <w:rPr>
          <w:sz w:val="24"/>
          <w:rtl/>
        </w:rPr>
        <w:t>את</w:t>
      </w:r>
      <w:r>
        <w:rPr>
          <w:sz w:val="24"/>
          <w:rtl/>
        </w:rPr>
        <w:t xml:space="preserve"> </w:t>
      </w:r>
      <w:r w:rsidRPr="00FE6571">
        <w:rPr>
          <w:sz w:val="24"/>
          <w:rtl/>
        </w:rPr>
        <w:t>פארי</w:t>
      </w:r>
      <w:r>
        <w:rPr>
          <w:sz w:val="24"/>
          <w:rtl/>
        </w:rPr>
        <w:t xml:space="preserve"> </w:t>
      </w:r>
      <w:r w:rsidRPr="00FE6571">
        <w:rPr>
          <w:sz w:val="24"/>
          <w:rtl/>
        </w:rPr>
        <w:t>הדרות</w:t>
      </w:r>
      <w:r>
        <w:rPr>
          <w:sz w:val="24"/>
          <w:rtl/>
        </w:rPr>
        <w:t xml:space="preserve"> </w:t>
      </w:r>
      <w:r w:rsidRPr="00FE6571">
        <w:rPr>
          <w:sz w:val="24"/>
          <w:rtl/>
        </w:rPr>
        <w:t>החיים,</w:t>
      </w:r>
      <w:r>
        <w:rPr>
          <w:sz w:val="24"/>
          <w:rtl/>
        </w:rPr>
        <w:t xml:space="preserve"> </w:t>
      </w:r>
      <w:r w:rsidRPr="00FE6571">
        <w:rPr>
          <w:sz w:val="24"/>
          <w:rtl/>
        </w:rPr>
        <w:t>שאתה</w:t>
      </w:r>
      <w:r>
        <w:rPr>
          <w:sz w:val="24"/>
          <w:rtl/>
        </w:rPr>
        <w:t xml:space="preserve"> </w:t>
      </w:r>
      <w:r w:rsidRPr="00FE6571">
        <w:rPr>
          <w:sz w:val="24"/>
          <w:rtl/>
        </w:rPr>
        <w:t>שרוי</w:t>
      </w:r>
      <w:r>
        <w:rPr>
          <w:sz w:val="24"/>
          <w:rtl/>
        </w:rPr>
        <w:t xml:space="preserve"> </w:t>
      </w:r>
      <w:r w:rsidRPr="00FE6571">
        <w:rPr>
          <w:sz w:val="24"/>
          <w:rtl/>
        </w:rPr>
        <w:t>בתוכם.</w:t>
      </w:r>
    </w:p>
    <w:p w:rsidR="00573EE0" w:rsidRPr="00FE6571" w:rsidRDefault="00573EE0" w:rsidP="00573EE0">
      <w:pPr>
        <w:jc w:val="both"/>
        <w:rPr>
          <w:sz w:val="24"/>
          <w:rtl/>
        </w:rPr>
      </w:pPr>
      <w:r w:rsidRPr="00FE6571">
        <w:rPr>
          <w:sz w:val="24"/>
          <w:rtl/>
        </w:rPr>
        <w:t>עלה</w:t>
      </w:r>
      <w:r>
        <w:rPr>
          <w:sz w:val="24"/>
          <w:rtl/>
        </w:rPr>
        <w:t xml:space="preserve"> </w:t>
      </w:r>
      <w:r w:rsidRPr="00FE6571">
        <w:rPr>
          <w:sz w:val="24"/>
          <w:rtl/>
        </w:rPr>
        <w:t>למעלה</w:t>
      </w:r>
      <w:r>
        <w:rPr>
          <w:sz w:val="24"/>
          <w:rtl/>
        </w:rPr>
        <w:t xml:space="preserve"> </w:t>
      </w:r>
      <w:r w:rsidRPr="00FE6571">
        <w:rPr>
          <w:sz w:val="24"/>
          <w:rtl/>
        </w:rPr>
        <w:t>עלה,</w:t>
      </w:r>
      <w:r>
        <w:rPr>
          <w:sz w:val="24"/>
          <w:rtl/>
        </w:rPr>
        <w:t xml:space="preserve"> </w:t>
      </w:r>
      <w:r w:rsidRPr="00FE6571">
        <w:rPr>
          <w:sz w:val="24"/>
          <w:rtl/>
        </w:rPr>
        <w:t>כי</w:t>
      </w:r>
      <w:r>
        <w:rPr>
          <w:sz w:val="24"/>
          <w:rtl/>
        </w:rPr>
        <w:t xml:space="preserve"> </w:t>
      </w:r>
      <w:r w:rsidRPr="00FE6571">
        <w:rPr>
          <w:sz w:val="24"/>
          <w:rtl/>
        </w:rPr>
        <w:t>כוח</w:t>
      </w:r>
      <w:r>
        <w:rPr>
          <w:sz w:val="24"/>
          <w:rtl/>
        </w:rPr>
        <w:t xml:space="preserve"> </w:t>
      </w:r>
      <w:r w:rsidRPr="00FE6571">
        <w:rPr>
          <w:sz w:val="24"/>
          <w:rtl/>
        </w:rPr>
        <w:t>עז</w:t>
      </w:r>
      <w:r>
        <w:rPr>
          <w:sz w:val="24"/>
          <w:rtl/>
        </w:rPr>
        <w:t xml:space="preserve"> </w:t>
      </w:r>
      <w:r w:rsidRPr="00FE6571">
        <w:rPr>
          <w:sz w:val="24"/>
          <w:rtl/>
        </w:rPr>
        <w:t>לך,</w:t>
      </w:r>
    </w:p>
    <w:p w:rsidR="00573EE0" w:rsidRDefault="00573EE0" w:rsidP="00573EE0">
      <w:pPr>
        <w:jc w:val="both"/>
        <w:rPr>
          <w:rtl/>
        </w:rPr>
      </w:pPr>
      <w:r w:rsidRPr="00FE6571">
        <w:rPr>
          <w:sz w:val="24"/>
          <w:rtl/>
        </w:rPr>
        <w:t>יש</w:t>
      </w:r>
      <w:r>
        <w:rPr>
          <w:sz w:val="24"/>
          <w:rtl/>
        </w:rPr>
        <w:t xml:space="preserve"> </w:t>
      </w:r>
      <w:r w:rsidRPr="00FE6571">
        <w:rPr>
          <w:sz w:val="24"/>
          <w:rtl/>
        </w:rPr>
        <w:t>לך</w:t>
      </w:r>
      <w:r>
        <w:rPr>
          <w:sz w:val="24"/>
          <w:rtl/>
        </w:rPr>
        <w:t xml:space="preserve"> </w:t>
      </w:r>
      <w:r w:rsidRPr="00FE6571">
        <w:rPr>
          <w:sz w:val="24"/>
          <w:rtl/>
        </w:rPr>
        <w:t>כנפי</w:t>
      </w:r>
      <w:r>
        <w:rPr>
          <w:sz w:val="24"/>
          <w:rtl/>
        </w:rPr>
        <w:t xml:space="preserve"> </w:t>
      </w:r>
      <w:r w:rsidRPr="00FE6571">
        <w:rPr>
          <w:sz w:val="24"/>
          <w:rtl/>
        </w:rPr>
        <w:t>רוח,</w:t>
      </w:r>
      <w:r>
        <w:rPr>
          <w:sz w:val="24"/>
          <w:rtl/>
        </w:rPr>
        <w:t xml:space="preserve"> </w:t>
      </w:r>
      <w:r w:rsidRPr="00FE6571">
        <w:rPr>
          <w:sz w:val="24"/>
          <w:rtl/>
        </w:rPr>
        <w:t>כנפי</w:t>
      </w:r>
      <w:r>
        <w:rPr>
          <w:sz w:val="24"/>
          <w:rtl/>
        </w:rPr>
        <w:t xml:space="preserve"> </w:t>
      </w:r>
      <w:r w:rsidRPr="00FE6571">
        <w:rPr>
          <w:sz w:val="24"/>
          <w:rtl/>
        </w:rPr>
        <w:t>נשרים</w:t>
      </w:r>
      <w:r>
        <w:rPr>
          <w:sz w:val="24"/>
          <w:rtl/>
        </w:rPr>
        <w:t xml:space="preserve"> </w:t>
      </w:r>
      <w:r w:rsidRPr="00FE6571">
        <w:rPr>
          <w:sz w:val="24"/>
          <w:rtl/>
        </w:rPr>
        <w:t>אבירים.</w:t>
      </w:r>
    </w:p>
    <w:p w:rsidR="00562DC6" w:rsidRPr="00BE0429" w:rsidRDefault="00562DC6" w:rsidP="00562DC6">
      <w:pPr>
        <w:pStyle w:val="NormalWeb"/>
        <w:bidi/>
        <w:spacing w:before="0" w:beforeAutospacing="0" w:after="0" w:afterAutospacing="0"/>
        <w:jc w:val="both"/>
        <w:rPr>
          <w:rFonts w:cs="David"/>
          <w:szCs w:val="26"/>
          <w:rtl/>
        </w:rPr>
      </w:pPr>
      <w:r w:rsidRPr="00BE0429">
        <w:rPr>
          <w:rFonts w:cs="David" w:hint="eastAsia"/>
          <w:szCs w:val="26"/>
          <w:rtl/>
        </w:rPr>
        <w:t>אל</w:t>
      </w:r>
      <w:r w:rsidRPr="00BE0429">
        <w:rPr>
          <w:rFonts w:cs="David" w:hint="cs"/>
          <w:szCs w:val="26"/>
          <w:rtl/>
        </w:rPr>
        <w:t xml:space="preserve"> </w:t>
      </w:r>
      <w:r w:rsidRPr="00BE0429">
        <w:rPr>
          <w:rFonts w:cs="David" w:hint="eastAsia"/>
          <w:szCs w:val="26"/>
          <w:rtl/>
        </w:rPr>
        <w:t>תכחש</w:t>
      </w:r>
      <w:r w:rsidRPr="00BE0429">
        <w:rPr>
          <w:rFonts w:cs="David" w:hint="cs"/>
          <w:szCs w:val="26"/>
          <w:rtl/>
        </w:rPr>
        <w:t xml:space="preserve"> </w:t>
      </w:r>
      <w:r w:rsidRPr="00BE0429">
        <w:rPr>
          <w:rFonts w:cs="David" w:hint="eastAsia"/>
          <w:szCs w:val="26"/>
          <w:rtl/>
        </w:rPr>
        <w:t>בם</w:t>
      </w:r>
      <w:r w:rsidRPr="00BE0429">
        <w:rPr>
          <w:rFonts w:cs="David" w:hint="cs"/>
          <w:szCs w:val="26"/>
          <w:rtl/>
        </w:rPr>
        <w:t xml:space="preserve">, </w:t>
      </w:r>
      <w:r w:rsidRPr="00BE0429">
        <w:rPr>
          <w:rFonts w:cs="David" w:hint="eastAsia"/>
          <w:szCs w:val="26"/>
          <w:rtl/>
        </w:rPr>
        <w:t>פן</w:t>
      </w:r>
      <w:r w:rsidRPr="00BE0429">
        <w:rPr>
          <w:rFonts w:cs="David" w:hint="cs"/>
          <w:szCs w:val="26"/>
          <w:rtl/>
        </w:rPr>
        <w:t xml:space="preserve"> </w:t>
      </w:r>
      <w:r w:rsidRPr="00BE0429">
        <w:rPr>
          <w:rFonts w:cs="David" w:hint="eastAsia"/>
          <w:szCs w:val="26"/>
          <w:rtl/>
        </w:rPr>
        <w:t>יכחשו</w:t>
      </w:r>
      <w:r w:rsidRPr="00BE0429">
        <w:rPr>
          <w:rFonts w:cs="David" w:hint="cs"/>
          <w:szCs w:val="26"/>
          <w:rtl/>
        </w:rPr>
        <w:t xml:space="preserve"> </w:t>
      </w:r>
      <w:r w:rsidRPr="00BE0429">
        <w:rPr>
          <w:rFonts w:cs="David" w:hint="eastAsia"/>
          <w:szCs w:val="26"/>
          <w:rtl/>
        </w:rPr>
        <w:t>לך</w:t>
      </w:r>
      <w:r w:rsidRPr="00BE0429">
        <w:rPr>
          <w:rFonts w:cs="David" w:hint="cs"/>
          <w:szCs w:val="26"/>
          <w:rtl/>
        </w:rPr>
        <w:t>.</w:t>
      </w:r>
    </w:p>
    <w:p w:rsidR="00562DC6" w:rsidRPr="00BE0429" w:rsidRDefault="00562DC6" w:rsidP="00562DC6">
      <w:pPr>
        <w:pStyle w:val="NormalWeb"/>
        <w:bidi/>
        <w:spacing w:before="0" w:beforeAutospacing="0" w:after="0" w:afterAutospacing="0"/>
        <w:jc w:val="both"/>
        <w:rPr>
          <w:rFonts w:cs="David"/>
          <w:szCs w:val="26"/>
          <w:rtl/>
        </w:rPr>
      </w:pPr>
      <w:r w:rsidRPr="00BE0429">
        <w:rPr>
          <w:rFonts w:cs="David" w:hint="eastAsia"/>
          <w:szCs w:val="26"/>
          <w:rtl/>
        </w:rPr>
        <w:t>דרוש</w:t>
      </w:r>
      <w:r w:rsidRPr="00BE0429">
        <w:rPr>
          <w:rFonts w:cs="David" w:hint="cs"/>
          <w:szCs w:val="26"/>
          <w:rtl/>
        </w:rPr>
        <w:t xml:space="preserve"> </w:t>
      </w:r>
      <w:r w:rsidRPr="00BE0429">
        <w:rPr>
          <w:rFonts w:cs="David" w:hint="eastAsia"/>
          <w:szCs w:val="26"/>
          <w:rtl/>
        </w:rPr>
        <w:t>אותם</w:t>
      </w:r>
      <w:r w:rsidRPr="00BE0429">
        <w:rPr>
          <w:rFonts w:cs="David" w:hint="cs"/>
          <w:szCs w:val="26"/>
          <w:rtl/>
        </w:rPr>
        <w:t xml:space="preserve">, </w:t>
      </w:r>
      <w:r w:rsidRPr="00BE0429">
        <w:rPr>
          <w:rFonts w:cs="David" w:hint="eastAsia"/>
          <w:szCs w:val="26"/>
          <w:rtl/>
        </w:rPr>
        <w:t>וימצאו</w:t>
      </w:r>
      <w:r w:rsidRPr="00BE0429">
        <w:rPr>
          <w:rFonts w:cs="David" w:hint="cs"/>
          <w:szCs w:val="26"/>
          <w:rtl/>
        </w:rPr>
        <w:t xml:space="preserve"> </w:t>
      </w:r>
      <w:r w:rsidRPr="00BE0429">
        <w:rPr>
          <w:rFonts w:cs="David" w:hint="eastAsia"/>
          <w:szCs w:val="26"/>
          <w:rtl/>
        </w:rPr>
        <w:t>לך</w:t>
      </w:r>
      <w:r w:rsidRPr="00BE0429">
        <w:rPr>
          <w:rFonts w:cs="David" w:hint="cs"/>
          <w:szCs w:val="26"/>
          <w:rtl/>
        </w:rPr>
        <w:t xml:space="preserve"> </w:t>
      </w:r>
      <w:r w:rsidRPr="00BE0429">
        <w:rPr>
          <w:rFonts w:cs="David" w:hint="eastAsia"/>
          <w:szCs w:val="26"/>
          <w:rtl/>
        </w:rPr>
        <w:t>מיד</w:t>
      </w:r>
      <w:r w:rsidRPr="00BE0429">
        <w:rPr>
          <w:rFonts w:cs="David" w:hint="cs"/>
          <w:szCs w:val="26"/>
          <w:rtl/>
        </w:rPr>
        <w:t>."</w:t>
      </w:r>
    </w:p>
    <w:p w:rsidR="009627FA" w:rsidRDefault="00562DC6" w:rsidP="00562DC6">
      <w:pPr>
        <w:jc w:val="right"/>
        <w:rPr>
          <w:rtl/>
        </w:rPr>
      </w:pPr>
      <w:r w:rsidRPr="005610FE">
        <w:rPr>
          <w:rFonts w:hint="cs"/>
          <w:rtl/>
        </w:rPr>
        <w:t>(</w:t>
      </w:r>
      <w:r w:rsidRPr="005610FE">
        <w:rPr>
          <w:rFonts w:hint="eastAsia"/>
          <w:rtl/>
        </w:rPr>
        <w:t>הראי</w:t>
      </w:r>
      <w:r w:rsidRPr="005610FE">
        <w:rPr>
          <w:rFonts w:hint="cs"/>
          <w:rtl/>
        </w:rPr>
        <w:t>"</w:t>
      </w:r>
      <w:r w:rsidRPr="005610FE">
        <w:rPr>
          <w:rFonts w:hint="eastAsia"/>
          <w:rtl/>
        </w:rPr>
        <w:t>ה</w:t>
      </w:r>
      <w:r w:rsidRPr="005610FE">
        <w:rPr>
          <w:rFonts w:hint="cs"/>
          <w:rtl/>
        </w:rPr>
        <w:t xml:space="preserve"> </w:t>
      </w:r>
      <w:r w:rsidRPr="005610FE">
        <w:rPr>
          <w:rFonts w:hint="eastAsia"/>
          <w:rtl/>
        </w:rPr>
        <w:t>קוק</w:t>
      </w:r>
      <w:r w:rsidRPr="005610FE">
        <w:rPr>
          <w:rFonts w:hint="cs"/>
          <w:rtl/>
        </w:rPr>
        <w:t xml:space="preserve"> </w:t>
      </w:r>
      <w:r w:rsidRPr="005610FE">
        <w:rPr>
          <w:rFonts w:hint="eastAsia"/>
          <w:rtl/>
        </w:rPr>
        <w:t>זצ</w:t>
      </w:r>
      <w:r w:rsidRPr="005610FE">
        <w:rPr>
          <w:rFonts w:hint="cs"/>
          <w:rtl/>
        </w:rPr>
        <w:t>"</w:t>
      </w:r>
      <w:r w:rsidRPr="005610FE">
        <w:rPr>
          <w:rFonts w:hint="eastAsia"/>
          <w:rtl/>
        </w:rPr>
        <w:t>ל</w:t>
      </w:r>
      <w:r w:rsidRPr="005610FE">
        <w:rPr>
          <w:rFonts w:hint="cs"/>
          <w:rtl/>
        </w:rPr>
        <w:t>)</w:t>
      </w:r>
    </w:p>
    <w:p w:rsidR="00F24166" w:rsidRPr="00E82DAD" w:rsidRDefault="00993FC1" w:rsidP="00F24166">
      <w:pPr>
        <w:pStyle w:val="NormalWeb"/>
        <w:bidi/>
        <w:spacing w:before="0" w:beforeAutospacing="0" w:after="0" w:afterAutospacing="0"/>
        <w:jc w:val="both"/>
        <w:rPr>
          <w:rStyle w:val="Hyperlink"/>
          <w:rFonts w:cs="David"/>
          <w:szCs w:val="26"/>
          <w:rtl/>
        </w:rPr>
      </w:pPr>
      <w:r>
        <w:rPr>
          <w:rFonts w:cs="David"/>
          <w:rtl/>
        </w:rPr>
        <w:fldChar w:fldCharType="begin"/>
      </w:r>
      <w:r w:rsidR="00F24166">
        <w:rPr>
          <w:rFonts w:cs="David"/>
          <w:rtl/>
        </w:rPr>
        <w:instrText xml:space="preserve"> </w:instrText>
      </w:r>
      <w:r w:rsidR="00F24166">
        <w:rPr>
          <w:rFonts w:cs="David"/>
        </w:rPr>
        <w:instrText>HYPERLINK</w:instrText>
      </w:r>
      <w:r w:rsidR="00F24166">
        <w:rPr>
          <w:rFonts w:cs="David"/>
          <w:rtl/>
        </w:rPr>
        <w:instrText xml:space="preserve">  \</w:instrText>
      </w:r>
      <w:r w:rsidR="00F24166">
        <w:rPr>
          <w:rFonts w:cs="David"/>
        </w:rPr>
        <w:instrText>l</w:instrText>
      </w:r>
      <w:r w:rsidR="00F24166">
        <w:rPr>
          <w:rFonts w:cs="David"/>
          <w:rtl/>
        </w:rPr>
        <w:instrText xml:space="preserve"> "</w:instrText>
      </w:r>
      <w:r w:rsidR="00F24166">
        <w:rPr>
          <w:rFonts w:cs="David" w:hint="eastAsia"/>
          <w:rtl/>
        </w:rPr>
        <w:instrText>אנשיםערךעצמי</w:instrText>
      </w:r>
      <w:r w:rsidR="00F24166">
        <w:rPr>
          <w:rFonts w:cs="David"/>
          <w:rtl/>
        </w:rPr>
        <w:instrText xml:space="preserve">" </w:instrText>
      </w:r>
      <w:r>
        <w:rPr>
          <w:rFonts w:cs="David"/>
          <w:rtl/>
        </w:rPr>
        <w:fldChar w:fldCharType="separate"/>
      </w:r>
      <w:r w:rsidR="00F24166" w:rsidRPr="00E82DAD">
        <w:rPr>
          <w:rStyle w:val="Hyperlink"/>
          <w:rFonts w:cs="David" w:hint="cs"/>
          <w:rtl/>
        </w:rPr>
        <w:t>בחזרה לתוכן</w:t>
      </w:r>
    </w:p>
    <w:p w:rsidR="00F24166" w:rsidRPr="00A35FFD" w:rsidRDefault="00993FC1" w:rsidP="00F24166">
      <w:pPr>
        <w:jc w:val="center"/>
        <w:rPr>
          <w:sz w:val="28"/>
          <w:szCs w:val="28"/>
          <w:rtl/>
        </w:rPr>
      </w:pPr>
      <w:r>
        <w:rPr>
          <w:sz w:val="24"/>
          <w:szCs w:val="24"/>
          <w:rtl/>
          <w:lang w:eastAsia="he-IL"/>
        </w:rPr>
        <w:fldChar w:fldCharType="end"/>
      </w:r>
      <w:r w:rsidR="00F24166" w:rsidRPr="00A35FFD">
        <w:rPr>
          <w:rFonts w:hint="cs"/>
          <w:sz w:val="28"/>
          <w:szCs w:val="28"/>
        </w:rPr>
        <w:sym w:font="Wingdings" w:char="F076"/>
      </w:r>
      <w:r w:rsidR="00F24166">
        <w:rPr>
          <w:sz w:val="28"/>
          <w:szCs w:val="28"/>
        </w:rPr>
        <w:tab/>
      </w:r>
      <w:r w:rsidR="00F24166">
        <w:rPr>
          <w:sz w:val="28"/>
          <w:szCs w:val="28"/>
        </w:rPr>
        <w:tab/>
      </w:r>
      <w:r w:rsidR="00F24166" w:rsidRPr="00A35FFD">
        <w:rPr>
          <w:rFonts w:hint="cs"/>
          <w:sz w:val="28"/>
          <w:szCs w:val="28"/>
        </w:rPr>
        <w:sym w:font="Wingdings" w:char="F076"/>
      </w:r>
      <w:r w:rsidR="00F24166">
        <w:rPr>
          <w:sz w:val="28"/>
          <w:szCs w:val="28"/>
        </w:rPr>
        <w:tab/>
      </w:r>
      <w:r w:rsidR="00F24166">
        <w:rPr>
          <w:sz w:val="28"/>
          <w:szCs w:val="28"/>
        </w:rPr>
        <w:tab/>
      </w:r>
      <w:r w:rsidR="00F24166" w:rsidRPr="00A35FFD">
        <w:rPr>
          <w:rFonts w:hint="cs"/>
          <w:sz w:val="28"/>
          <w:szCs w:val="28"/>
        </w:rPr>
        <w:sym w:font="Wingdings" w:char="F076"/>
      </w:r>
    </w:p>
    <w:p w:rsidR="00F24166" w:rsidRPr="00EA3446" w:rsidRDefault="00F24166" w:rsidP="00F24166">
      <w:pPr>
        <w:spacing w:before="120"/>
        <w:jc w:val="center"/>
        <w:rPr>
          <w:rFonts w:ascii="Arial" w:hAnsi="Arial"/>
          <w:b/>
          <w:bCs/>
          <w:emboss/>
          <w:color w:val="800000"/>
          <w:rtl/>
        </w:rPr>
      </w:pPr>
      <w:bookmarkStart w:id="140" w:name="אניאוהב"/>
      <w:bookmarkEnd w:id="140"/>
      <w:r w:rsidRPr="00EA3446">
        <w:rPr>
          <w:rFonts w:ascii="Arial" w:hAnsi="Arial"/>
          <w:b/>
          <w:bCs/>
          <w:emboss/>
          <w:color w:val="800000"/>
          <w:rtl/>
        </w:rPr>
        <w:t>אני אוהב</w:t>
      </w:r>
    </w:p>
    <w:p w:rsidR="00F24166" w:rsidRPr="00EA3446" w:rsidRDefault="00F24166" w:rsidP="00F24166">
      <w:pPr>
        <w:spacing w:before="120"/>
        <w:jc w:val="both"/>
        <w:rPr>
          <w:rtl/>
        </w:rPr>
      </w:pPr>
      <w:r w:rsidRPr="00EA3446">
        <w:rPr>
          <w:rtl/>
        </w:rPr>
        <w:t>אני אוהב שוקולד</w:t>
      </w:r>
    </w:p>
    <w:p w:rsidR="00F24166" w:rsidRPr="00EA3446" w:rsidRDefault="00F24166" w:rsidP="00F24166">
      <w:pPr>
        <w:jc w:val="both"/>
        <w:rPr>
          <w:rtl/>
        </w:rPr>
      </w:pPr>
      <w:r w:rsidRPr="00EA3446">
        <w:rPr>
          <w:rtl/>
        </w:rPr>
        <w:t>ועוגות גבינה</w:t>
      </w:r>
    </w:p>
    <w:p w:rsidR="00F24166" w:rsidRPr="00EA3446" w:rsidRDefault="00F24166" w:rsidP="00F24166">
      <w:pPr>
        <w:jc w:val="both"/>
        <w:rPr>
          <w:rtl/>
        </w:rPr>
      </w:pPr>
      <w:r w:rsidRPr="00EA3446">
        <w:rPr>
          <w:rtl/>
        </w:rPr>
        <w:t>וארטיק וסוכריות</w:t>
      </w:r>
    </w:p>
    <w:p w:rsidR="00F24166" w:rsidRPr="00EA3446" w:rsidRDefault="00F24166" w:rsidP="00F24166">
      <w:pPr>
        <w:jc w:val="both"/>
        <w:rPr>
          <w:rtl/>
        </w:rPr>
      </w:pPr>
      <w:r w:rsidRPr="00EA3446">
        <w:rPr>
          <w:rtl/>
        </w:rPr>
        <w:t>ותות גינה</w:t>
      </w:r>
    </w:p>
    <w:p w:rsidR="00F24166" w:rsidRPr="00EA3446" w:rsidRDefault="00F24166" w:rsidP="00F24166">
      <w:pPr>
        <w:jc w:val="both"/>
        <w:rPr>
          <w:rtl/>
        </w:rPr>
      </w:pPr>
      <w:r w:rsidRPr="00EA3446">
        <w:rPr>
          <w:rtl/>
        </w:rPr>
        <w:t>אני אוהבת ימי הולדת</w:t>
      </w:r>
    </w:p>
    <w:p w:rsidR="00F24166" w:rsidRPr="00EA3446" w:rsidRDefault="00F24166" w:rsidP="00F24166">
      <w:pPr>
        <w:jc w:val="both"/>
        <w:rPr>
          <w:rtl/>
        </w:rPr>
      </w:pPr>
      <w:r w:rsidRPr="00EA3446">
        <w:rPr>
          <w:rtl/>
        </w:rPr>
        <w:t>ושקיות עם דברים טובים</w:t>
      </w:r>
    </w:p>
    <w:p w:rsidR="00F24166" w:rsidRPr="00EA3446" w:rsidRDefault="00F24166" w:rsidP="00F24166">
      <w:pPr>
        <w:jc w:val="both"/>
        <w:rPr>
          <w:rtl/>
        </w:rPr>
      </w:pPr>
      <w:r w:rsidRPr="00EA3446">
        <w:rPr>
          <w:rtl/>
        </w:rPr>
        <w:t>ואת השמש ואת הירח</w:t>
      </w:r>
    </w:p>
    <w:p w:rsidR="00F24166" w:rsidRPr="00EA3446" w:rsidRDefault="00F24166" w:rsidP="00F24166">
      <w:pPr>
        <w:jc w:val="both"/>
        <w:rPr>
          <w:rtl/>
        </w:rPr>
      </w:pPr>
      <w:r w:rsidRPr="00EA3446">
        <w:rPr>
          <w:rtl/>
        </w:rPr>
        <w:t>וגם כמה כוכבים</w:t>
      </w:r>
    </w:p>
    <w:p w:rsidR="00F24166" w:rsidRPr="00EA3446" w:rsidRDefault="00F24166" w:rsidP="00F24166">
      <w:pPr>
        <w:jc w:val="both"/>
        <w:rPr>
          <w:rtl/>
        </w:rPr>
      </w:pPr>
      <w:r w:rsidRPr="00EA3446">
        <w:rPr>
          <w:rtl/>
        </w:rPr>
        <w:t>אני אוהב את החורף,</w:t>
      </w:r>
    </w:p>
    <w:p w:rsidR="00F24166" w:rsidRPr="00EA3446" w:rsidRDefault="00F24166" w:rsidP="00F24166">
      <w:pPr>
        <w:jc w:val="both"/>
        <w:rPr>
          <w:rtl/>
        </w:rPr>
      </w:pPr>
      <w:r w:rsidRPr="00EA3446">
        <w:rPr>
          <w:rtl/>
        </w:rPr>
        <w:t>ואת הקיץ, ואת הסתיו</w:t>
      </w:r>
    </w:p>
    <w:p w:rsidR="00F24166" w:rsidRPr="00EA3446" w:rsidRDefault="00F24166" w:rsidP="00F24166">
      <w:pPr>
        <w:jc w:val="both"/>
        <w:rPr>
          <w:rtl/>
        </w:rPr>
      </w:pPr>
      <w:r w:rsidRPr="00EA3446">
        <w:rPr>
          <w:rtl/>
        </w:rPr>
        <w:t>ואת האביב,</w:t>
      </w:r>
    </w:p>
    <w:p w:rsidR="00F24166" w:rsidRPr="00EA3446" w:rsidRDefault="00F24166" w:rsidP="00F24166">
      <w:pPr>
        <w:jc w:val="both"/>
        <w:rPr>
          <w:rtl/>
        </w:rPr>
      </w:pPr>
      <w:r w:rsidRPr="00EA3446">
        <w:rPr>
          <w:rtl/>
        </w:rPr>
        <w:t>ואת מה שעכשיו</w:t>
      </w:r>
    </w:p>
    <w:p w:rsidR="00F24166" w:rsidRPr="00EA3446" w:rsidRDefault="00F24166" w:rsidP="00F24166">
      <w:pPr>
        <w:jc w:val="both"/>
        <w:rPr>
          <w:rtl/>
        </w:rPr>
      </w:pPr>
      <w:r w:rsidRPr="00EA3446">
        <w:rPr>
          <w:rtl/>
        </w:rPr>
        <w:t>אני אוהב את גלית,</w:t>
      </w:r>
    </w:p>
    <w:p w:rsidR="00F24166" w:rsidRPr="00EA3446" w:rsidRDefault="00F24166" w:rsidP="00F24166">
      <w:pPr>
        <w:jc w:val="both"/>
        <w:rPr>
          <w:rtl/>
        </w:rPr>
      </w:pPr>
      <w:r w:rsidRPr="00EA3446">
        <w:rPr>
          <w:rtl/>
        </w:rPr>
        <w:t>בעיקר עם צמות</w:t>
      </w:r>
    </w:p>
    <w:p w:rsidR="00F24166" w:rsidRPr="00EA3446" w:rsidRDefault="00F24166" w:rsidP="00F24166">
      <w:pPr>
        <w:jc w:val="both"/>
        <w:rPr>
          <w:rtl/>
        </w:rPr>
      </w:pPr>
      <w:r w:rsidRPr="00EA3446">
        <w:rPr>
          <w:rtl/>
        </w:rPr>
        <w:t>ואת זאת עם הנמשים</w:t>
      </w:r>
    </w:p>
    <w:p w:rsidR="00F24166" w:rsidRPr="00EA3446" w:rsidRDefault="00F24166" w:rsidP="00F24166">
      <w:pPr>
        <w:jc w:val="both"/>
        <w:rPr>
          <w:rtl/>
        </w:rPr>
      </w:pPr>
      <w:r w:rsidRPr="00EA3446">
        <w:rPr>
          <w:rtl/>
        </w:rPr>
        <w:t>ואת זאת עם הגומות</w:t>
      </w:r>
    </w:p>
    <w:p w:rsidR="00F24166" w:rsidRPr="00EA3446" w:rsidRDefault="00F24166" w:rsidP="00F24166">
      <w:pPr>
        <w:jc w:val="both"/>
        <w:rPr>
          <w:rtl/>
        </w:rPr>
      </w:pPr>
      <w:r w:rsidRPr="00EA3446">
        <w:rPr>
          <w:rtl/>
        </w:rPr>
        <w:t>אני אוהב את אמא</w:t>
      </w:r>
    </w:p>
    <w:p w:rsidR="00F24166" w:rsidRPr="00EA3446" w:rsidRDefault="00F24166" w:rsidP="00F24166">
      <w:pPr>
        <w:jc w:val="both"/>
        <w:rPr>
          <w:rtl/>
        </w:rPr>
      </w:pPr>
      <w:r w:rsidRPr="00EA3446">
        <w:rPr>
          <w:rtl/>
        </w:rPr>
        <w:lastRenderedPageBreak/>
        <w:t>ואת אבא גם</w:t>
      </w:r>
    </w:p>
    <w:p w:rsidR="00F24166" w:rsidRPr="00EA3446" w:rsidRDefault="00F24166" w:rsidP="00F24166">
      <w:pPr>
        <w:jc w:val="both"/>
        <w:rPr>
          <w:rtl/>
        </w:rPr>
      </w:pPr>
      <w:r w:rsidRPr="00EA3446">
        <w:rPr>
          <w:rtl/>
        </w:rPr>
        <w:t>ואת שולה הגננת</w:t>
      </w:r>
    </w:p>
    <w:p w:rsidR="00F24166" w:rsidRPr="00EA3446" w:rsidRDefault="00F24166" w:rsidP="00F24166">
      <w:pPr>
        <w:jc w:val="both"/>
        <w:rPr>
          <w:rtl/>
        </w:rPr>
      </w:pPr>
      <w:r w:rsidRPr="00EA3446">
        <w:rPr>
          <w:rtl/>
        </w:rPr>
        <w:t>ואת הדודה מרים</w:t>
      </w:r>
    </w:p>
    <w:p w:rsidR="00F24166" w:rsidRPr="00EA3446" w:rsidRDefault="00F24166" w:rsidP="00F24166">
      <w:pPr>
        <w:jc w:val="both"/>
        <w:rPr>
          <w:rtl/>
        </w:rPr>
      </w:pPr>
      <w:r w:rsidRPr="00EA3446">
        <w:rPr>
          <w:rtl/>
        </w:rPr>
        <w:t>אני אוהב את סבא ואת סבתא</w:t>
      </w:r>
    </w:p>
    <w:p w:rsidR="00F24166" w:rsidRPr="00EA3446" w:rsidRDefault="00F24166" w:rsidP="00F24166">
      <w:pPr>
        <w:jc w:val="both"/>
        <w:rPr>
          <w:rtl/>
        </w:rPr>
      </w:pPr>
      <w:r w:rsidRPr="00EA3446">
        <w:rPr>
          <w:rtl/>
        </w:rPr>
        <w:t>אני אוהב את אחותי</w:t>
      </w:r>
    </w:p>
    <w:p w:rsidR="00F24166" w:rsidRPr="00EA3446" w:rsidRDefault="00F24166" w:rsidP="00F24166">
      <w:pPr>
        <w:jc w:val="both"/>
        <w:rPr>
          <w:rtl/>
        </w:rPr>
      </w:pPr>
      <w:r w:rsidRPr="00EA3446">
        <w:rPr>
          <w:rtl/>
        </w:rPr>
        <w:t>אבל הכי-הכי הרבה</w:t>
      </w:r>
    </w:p>
    <w:p w:rsidR="00F24166" w:rsidRPr="00EA3446" w:rsidRDefault="00F24166" w:rsidP="00F24166">
      <w:pPr>
        <w:jc w:val="both"/>
        <w:rPr>
          <w:rtl/>
        </w:rPr>
      </w:pPr>
      <w:r w:rsidRPr="00EA3446">
        <w:rPr>
          <w:rtl/>
        </w:rPr>
        <w:t>אני אוהב אותי.</w:t>
      </w:r>
    </w:p>
    <w:p w:rsidR="00F24166" w:rsidRPr="00EA3446" w:rsidRDefault="00F24166" w:rsidP="00F24166">
      <w:pPr>
        <w:jc w:val="both"/>
        <w:rPr>
          <w:rtl/>
        </w:rPr>
      </w:pPr>
      <w:r w:rsidRPr="00EA3446">
        <w:rPr>
          <w:rtl/>
        </w:rPr>
        <w:t>לה לה לה...</w:t>
      </w:r>
    </w:p>
    <w:p w:rsidR="00F24166" w:rsidRPr="00E82DAD" w:rsidRDefault="00993FC1" w:rsidP="00F24166">
      <w:pPr>
        <w:pStyle w:val="NormalWeb"/>
        <w:bidi/>
        <w:spacing w:before="0" w:beforeAutospacing="0" w:after="0" w:afterAutospacing="0"/>
        <w:jc w:val="both"/>
        <w:rPr>
          <w:rStyle w:val="Hyperlink"/>
          <w:rFonts w:cs="David"/>
          <w:szCs w:val="26"/>
          <w:rtl/>
        </w:rPr>
      </w:pPr>
      <w:r>
        <w:rPr>
          <w:rFonts w:cs="David"/>
          <w:rtl/>
        </w:rPr>
        <w:fldChar w:fldCharType="begin"/>
      </w:r>
      <w:r w:rsidR="00F24166">
        <w:rPr>
          <w:rFonts w:cs="David"/>
          <w:rtl/>
        </w:rPr>
        <w:instrText xml:space="preserve"> </w:instrText>
      </w:r>
      <w:r w:rsidR="00F24166">
        <w:rPr>
          <w:rFonts w:cs="David"/>
        </w:rPr>
        <w:instrText>HYPERLINK</w:instrText>
      </w:r>
      <w:r w:rsidR="00F24166">
        <w:rPr>
          <w:rFonts w:cs="David"/>
          <w:rtl/>
        </w:rPr>
        <w:instrText xml:space="preserve">  \</w:instrText>
      </w:r>
      <w:r w:rsidR="00F24166">
        <w:rPr>
          <w:rFonts w:cs="David"/>
        </w:rPr>
        <w:instrText>l</w:instrText>
      </w:r>
      <w:r w:rsidR="00F24166">
        <w:rPr>
          <w:rFonts w:cs="David"/>
          <w:rtl/>
        </w:rPr>
        <w:instrText xml:space="preserve"> "</w:instrText>
      </w:r>
      <w:r w:rsidR="00F24166">
        <w:rPr>
          <w:rFonts w:cs="David" w:hint="eastAsia"/>
          <w:rtl/>
        </w:rPr>
        <w:instrText>אנשיםערךעצמי</w:instrText>
      </w:r>
      <w:r w:rsidR="00F24166">
        <w:rPr>
          <w:rFonts w:cs="David"/>
          <w:rtl/>
        </w:rPr>
        <w:instrText xml:space="preserve">" </w:instrText>
      </w:r>
      <w:r>
        <w:rPr>
          <w:rFonts w:cs="David"/>
          <w:rtl/>
        </w:rPr>
        <w:fldChar w:fldCharType="separate"/>
      </w:r>
      <w:r w:rsidR="00F24166" w:rsidRPr="00E82DAD">
        <w:rPr>
          <w:rStyle w:val="Hyperlink"/>
          <w:rFonts w:cs="David" w:hint="cs"/>
          <w:rtl/>
        </w:rPr>
        <w:t>בחזרה לתוכן</w:t>
      </w:r>
    </w:p>
    <w:p w:rsidR="00F24166" w:rsidRPr="00A35FFD" w:rsidRDefault="00993FC1" w:rsidP="00F24166">
      <w:pPr>
        <w:jc w:val="center"/>
        <w:rPr>
          <w:sz w:val="28"/>
          <w:szCs w:val="28"/>
          <w:rtl/>
        </w:rPr>
      </w:pPr>
      <w:r>
        <w:rPr>
          <w:sz w:val="24"/>
          <w:szCs w:val="24"/>
          <w:rtl/>
          <w:lang w:eastAsia="he-IL"/>
        </w:rPr>
        <w:fldChar w:fldCharType="end"/>
      </w:r>
      <w:r w:rsidR="00F24166" w:rsidRPr="00A35FFD">
        <w:rPr>
          <w:rFonts w:hint="cs"/>
          <w:sz w:val="28"/>
          <w:szCs w:val="28"/>
        </w:rPr>
        <w:sym w:font="Wingdings" w:char="F076"/>
      </w:r>
      <w:r w:rsidR="00F24166">
        <w:rPr>
          <w:sz w:val="28"/>
          <w:szCs w:val="28"/>
        </w:rPr>
        <w:tab/>
      </w:r>
      <w:r w:rsidR="00F24166">
        <w:rPr>
          <w:sz w:val="28"/>
          <w:szCs w:val="28"/>
        </w:rPr>
        <w:tab/>
      </w:r>
      <w:r w:rsidR="00F24166" w:rsidRPr="00A35FFD">
        <w:rPr>
          <w:rFonts w:hint="cs"/>
          <w:sz w:val="28"/>
          <w:szCs w:val="28"/>
        </w:rPr>
        <w:sym w:font="Wingdings" w:char="F076"/>
      </w:r>
      <w:r w:rsidR="00F24166">
        <w:rPr>
          <w:sz w:val="28"/>
          <w:szCs w:val="28"/>
        </w:rPr>
        <w:tab/>
      </w:r>
      <w:r w:rsidR="00F24166">
        <w:rPr>
          <w:sz w:val="28"/>
          <w:szCs w:val="28"/>
        </w:rPr>
        <w:tab/>
      </w:r>
      <w:r w:rsidR="00F24166" w:rsidRPr="00A35FFD">
        <w:rPr>
          <w:rFonts w:hint="cs"/>
          <w:sz w:val="28"/>
          <w:szCs w:val="28"/>
        </w:rPr>
        <w:sym w:font="Wingdings" w:char="F076"/>
      </w:r>
    </w:p>
    <w:p w:rsidR="00F24166" w:rsidRPr="00EA3446" w:rsidRDefault="00F24166" w:rsidP="00F24166">
      <w:pPr>
        <w:spacing w:before="120"/>
        <w:jc w:val="center"/>
        <w:rPr>
          <w:rFonts w:ascii="Arial" w:hAnsi="Arial"/>
          <w:b/>
          <w:bCs/>
          <w:emboss/>
          <w:color w:val="800000"/>
          <w:rtl/>
        </w:rPr>
      </w:pPr>
      <w:bookmarkStart w:id="141" w:name="אתמיאוהבתאיילת"/>
      <w:bookmarkEnd w:id="141"/>
      <w:r w:rsidRPr="00EA3446">
        <w:rPr>
          <w:rFonts w:ascii="Arial" w:hAnsi="Arial"/>
          <w:b/>
          <w:bCs/>
          <w:emboss/>
          <w:color w:val="800000"/>
          <w:rtl/>
        </w:rPr>
        <w:t>את מי אוהבת איילת?</w:t>
      </w:r>
    </w:p>
    <w:p w:rsidR="00F24166" w:rsidRPr="00EA3446" w:rsidRDefault="00F24166" w:rsidP="00F24166">
      <w:pPr>
        <w:spacing w:before="120"/>
        <w:jc w:val="both"/>
        <w:rPr>
          <w:rtl/>
        </w:rPr>
      </w:pPr>
      <w:r w:rsidRPr="00EA3446">
        <w:rPr>
          <w:rtl/>
        </w:rPr>
        <w:t>איילת אוהבת את אמא ואת אבא. איילת אוהבת את האחות הגדולה ואת האח התינוק.</w:t>
      </w:r>
    </w:p>
    <w:p w:rsidR="00F24166" w:rsidRPr="00EA3446" w:rsidRDefault="00F24166" w:rsidP="00F24166">
      <w:pPr>
        <w:jc w:val="both"/>
        <w:rPr>
          <w:rtl/>
        </w:rPr>
      </w:pPr>
      <w:r w:rsidRPr="00EA3446">
        <w:rPr>
          <w:rtl/>
        </w:rPr>
        <w:t>איילת אוהבת את סבא ואת סבתא. את הדודים והדודות.</w:t>
      </w:r>
    </w:p>
    <w:p w:rsidR="00F24166" w:rsidRPr="00EA3446" w:rsidRDefault="00F24166" w:rsidP="00F24166">
      <w:pPr>
        <w:jc w:val="both"/>
        <w:rPr>
          <w:rtl/>
        </w:rPr>
      </w:pPr>
      <w:r w:rsidRPr="00EA3446">
        <w:rPr>
          <w:rtl/>
        </w:rPr>
        <w:t>ואת מי עוד אוהבת איילת?</w:t>
      </w:r>
    </w:p>
    <w:p w:rsidR="00F24166" w:rsidRPr="00EA3446" w:rsidRDefault="00F24166" w:rsidP="00F24166">
      <w:pPr>
        <w:jc w:val="both"/>
        <w:rPr>
          <w:rtl/>
        </w:rPr>
      </w:pPr>
      <w:r w:rsidRPr="00EA3446">
        <w:rPr>
          <w:rtl/>
        </w:rPr>
        <w:t>איילת אוהבת את הילדים בגנון. ואת הגננת גליה. אבל לא את שי - שי נותן מכות.</w:t>
      </w:r>
    </w:p>
    <w:p w:rsidR="00F24166" w:rsidRPr="00EA3446" w:rsidRDefault="00F24166" w:rsidP="00F24166">
      <w:pPr>
        <w:jc w:val="both"/>
        <w:rPr>
          <w:rtl/>
        </w:rPr>
      </w:pPr>
      <w:r w:rsidRPr="00EA3446">
        <w:rPr>
          <w:rtl/>
        </w:rPr>
        <w:t>איילת אוהבת בננה, תפוח ושוקולד, וגם עוגה ונקניקיות.</w:t>
      </w:r>
    </w:p>
    <w:p w:rsidR="00F24166" w:rsidRPr="00EA3446" w:rsidRDefault="00F24166" w:rsidP="00F24166">
      <w:pPr>
        <w:jc w:val="both"/>
        <w:rPr>
          <w:rtl/>
        </w:rPr>
      </w:pPr>
      <w:r w:rsidRPr="00EA3446">
        <w:rPr>
          <w:rtl/>
        </w:rPr>
        <w:t>ומה עוד איילת אוהבת?</w:t>
      </w:r>
    </w:p>
    <w:p w:rsidR="00F24166" w:rsidRPr="00EA3446" w:rsidRDefault="00F24166" w:rsidP="00F24166">
      <w:pPr>
        <w:jc w:val="both"/>
        <w:rPr>
          <w:rtl/>
        </w:rPr>
      </w:pPr>
      <w:r w:rsidRPr="00EA3446">
        <w:rPr>
          <w:rtl/>
        </w:rPr>
        <w:t>איילת אוהבת להסיע את הבובה בעגלה. היא אוהבת לפתוח את הדלת ואחר כך לסגור.</w:t>
      </w:r>
    </w:p>
    <w:p w:rsidR="00F24166" w:rsidRPr="00EA3446" w:rsidRDefault="00F24166" w:rsidP="00F24166">
      <w:pPr>
        <w:jc w:val="both"/>
        <w:rPr>
          <w:rtl/>
        </w:rPr>
      </w:pPr>
      <w:r w:rsidRPr="00EA3446">
        <w:rPr>
          <w:rtl/>
        </w:rPr>
        <w:t>אבל איילת לא אוהבת לשחק עם המגהץ והתנור. היא יודעת שזה אסור.</w:t>
      </w:r>
    </w:p>
    <w:p w:rsidR="00F24166" w:rsidRPr="00EA3446" w:rsidRDefault="00F24166" w:rsidP="00F24166">
      <w:pPr>
        <w:jc w:val="both"/>
        <w:rPr>
          <w:rtl/>
        </w:rPr>
      </w:pPr>
      <w:r w:rsidRPr="00EA3446">
        <w:rPr>
          <w:rtl/>
        </w:rPr>
        <w:t>איילת אוהבת טלוויזיה, ורדיו, וגם תקליט. איילת אוהבת את הבריכה וגם את הים.</w:t>
      </w:r>
    </w:p>
    <w:p w:rsidR="00F24166" w:rsidRPr="00EA3446" w:rsidRDefault="00F24166" w:rsidP="00F24166">
      <w:pPr>
        <w:jc w:val="both"/>
        <w:rPr>
          <w:rtl/>
        </w:rPr>
      </w:pPr>
      <w:r w:rsidRPr="00EA3446">
        <w:rPr>
          <w:rtl/>
        </w:rPr>
        <w:t>ומה עוד איילת אוהבת? אוי, כמעט שכחנו: איילת אוהבת הכי הכי ומאד מאד - את... איילת והמוצץ הוורוד.</w:t>
      </w:r>
    </w:p>
    <w:p w:rsidR="006E2BE1" w:rsidRPr="00E82DAD" w:rsidRDefault="00993FC1" w:rsidP="00F24166">
      <w:pPr>
        <w:pStyle w:val="NormalWeb"/>
        <w:bidi/>
        <w:spacing w:before="0" w:beforeAutospacing="0" w:after="0" w:afterAutospacing="0"/>
        <w:jc w:val="both"/>
        <w:rPr>
          <w:rStyle w:val="Hyperlink"/>
          <w:rFonts w:cs="David"/>
          <w:szCs w:val="26"/>
          <w:rtl/>
        </w:rPr>
      </w:pPr>
      <w:r>
        <w:rPr>
          <w:rFonts w:cs="David"/>
          <w:rtl/>
        </w:rPr>
        <w:fldChar w:fldCharType="begin"/>
      </w:r>
      <w:r w:rsidR="006E2BE1">
        <w:rPr>
          <w:rFonts w:cs="David"/>
          <w:rtl/>
        </w:rPr>
        <w:instrText xml:space="preserve"> </w:instrText>
      </w:r>
      <w:r w:rsidR="006E2BE1">
        <w:rPr>
          <w:rFonts w:cs="David"/>
        </w:rPr>
        <w:instrText>HYPERLINK</w:instrText>
      </w:r>
      <w:r w:rsidR="006E2BE1">
        <w:rPr>
          <w:rFonts w:cs="David"/>
          <w:rtl/>
        </w:rPr>
        <w:instrText xml:space="preserve">  \</w:instrText>
      </w:r>
      <w:r w:rsidR="006E2BE1">
        <w:rPr>
          <w:rFonts w:cs="David"/>
        </w:rPr>
        <w:instrText>l</w:instrText>
      </w:r>
      <w:r w:rsidR="006E2BE1">
        <w:rPr>
          <w:rFonts w:cs="David"/>
          <w:rtl/>
        </w:rPr>
        <w:instrText xml:space="preserve"> "</w:instrText>
      </w:r>
      <w:r w:rsidR="006E2BE1">
        <w:rPr>
          <w:rFonts w:cs="David" w:hint="eastAsia"/>
          <w:rtl/>
        </w:rPr>
        <w:instrText>אנשיםערךעצמי</w:instrText>
      </w:r>
      <w:r w:rsidR="006E2BE1">
        <w:rPr>
          <w:rFonts w:cs="David"/>
          <w:rtl/>
        </w:rPr>
        <w:instrText xml:space="preserve">" </w:instrText>
      </w:r>
      <w:r>
        <w:rPr>
          <w:rFonts w:cs="David"/>
          <w:rtl/>
        </w:rPr>
        <w:fldChar w:fldCharType="separate"/>
      </w:r>
      <w:r w:rsidR="006E2BE1" w:rsidRPr="00E82DAD">
        <w:rPr>
          <w:rStyle w:val="Hyperlink"/>
          <w:rFonts w:cs="David" w:hint="cs"/>
          <w:rtl/>
        </w:rPr>
        <w:t>בחזרה לתוכן</w:t>
      </w:r>
    </w:p>
    <w:p w:rsidR="009627FA" w:rsidRPr="00A35FFD" w:rsidRDefault="00993FC1" w:rsidP="006E2BE1">
      <w:pPr>
        <w:jc w:val="center"/>
        <w:rPr>
          <w:sz w:val="28"/>
          <w:szCs w:val="28"/>
          <w:rtl/>
        </w:rPr>
      </w:pPr>
      <w:r>
        <w:rPr>
          <w:sz w:val="24"/>
          <w:szCs w:val="24"/>
          <w:rtl/>
          <w:lang w:eastAsia="he-IL"/>
        </w:rPr>
        <w:fldChar w:fldCharType="end"/>
      </w:r>
      <w:r w:rsidR="009627FA" w:rsidRPr="00A35FFD">
        <w:rPr>
          <w:rFonts w:hint="cs"/>
          <w:sz w:val="28"/>
          <w:szCs w:val="28"/>
        </w:rPr>
        <w:sym w:font="Wingdings" w:char="F076"/>
      </w:r>
      <w:r w:rsidR="009627FA">
        <w:rPr>
          <w:sz w:val="28"/>
          <w:szCs w:val="28"/>
        </w:rPr>
        <w:tab/>
      </w:r>
      <w:r w:rsidR="009627FA">
        <w:rPr>
          <w:sz w:val="28"/>
          <w:szCs w:val="28"/>
        </w:rPr>
        <w:tab/>
      </w:r>
      <w:r w:rsidR="009627FA" w:rsidRPr="00A35FFD">
        <w:rPr>
          <w:rFonts w:hint="cs"/>
          <w:sz w:val="28"/>
          <w:szCs w:val="28"/>
        </w:rPr>
        <w:sym w:font="Wingdings" w:char="F076"/>
      </w:r>
      <w:r w:rsidR="009627FA">
        <w:rPr>
          <w:sz w:val="28"/>
          <w:szCs w:val="28"/>
        </w:rPr>
        <w:tab/>
      </w:r>
      <w:r w:rsidR="009627FA">
        <w:rPr>
          <w:sz w:val="28"/>
          <w:szCs w:val="28"/>
        </w:rPr>
        <w:tab/>
      </w:r>
      <w:r w:rsidR="009627FA" w:rsidRPr="00A35FFD">
        <w:rPr>
          <w:rFonts w:hint="cs"/>
          <w:sz w:val="28"/>
          <w:szCs w:val="28"/>
        </w:rPr>
        <w:sym w:font="Wingdings" w:char="F076"/>
      </w:r>
    </w:p>
    <w:p w:rsidR="00562DC6" w:rsidRPr="00F0723B" w:rsidRDefault="00562DC6" w:rsidP="00562DC6">
      <w:pPr>
        <w:spacing w:before="120"/>
        <w:jc w:val="center"/>
        <w:rPr>
          <w:rFonts w:ascii="Arial" w:hAnsi="Arial"/>
          <w:b/>
          <w:bCs/>
          <w:emboss/>
          <w:color w:val="800000"/>
          <w:rtl/>
        </w:rPr>
      </w:pPr>
      <w:bookmarkStart w:id="142" w:name="דירהלהשכיר"/>
      <w:bookmarkEnd w:id="142"/>
      <w:r w:rsidRPr="00F0723B">
        <w:rPr>
          <w:rFonts w:ascii="Arial" w:hAnsi="Arial" w:hint="cs"/>
          <w:b/>
          <w:bCs/>
          <w:emboss/>
          <w:color w:val="800000"/>
          <w:rtl/>
        </w:rPr>
        <w:t>דירה להשכיר</w:t>
      </w:r>
    </w:p>
    <w:p w:rsidR="00562DC6" w:rsidRPr="00E91C92" w:rsidRDefault="00562DC6" w:rsidP="00CA42C9">
      <w:pPr>
        <w:spacing w:before="120"/>
        <w:jc w:val="both"/>
        <w:rPr>
          <w:rtl/>
        </w:rPr>
      </w:pPr>
      <w:r w:rsidRPr="00E91C92">
        <w:rPr>
          <w:rFonts w:hint="cs"/>
          <w:rtl/>
        </w:rPr>
        <w:t>בעמק יפה</w:t>
      </w:r>
    </w:p>
    <w:p w:rsidR="00562DC6" w:rsidRPr="00E91C92" w:rsidRDefault="00562DC6" w:rsidP="00CA42C9">
      <w:pPr>
        <w:jc w:val="both"/>
        <w:rPr>
          <w:rtl/>
        </w:rPr>
      </w:pPr>
      <w:r w:rsidRPr="00E91C92">
        <w:rPr>
          <w:rFonts w:hint="cs"/>
          <w:rtl/>
        </w:rPr>
        <w:t xml:space="preserve">בין כרמים ושדות </w:t>
      </w:r>
    </w:p>
    <w:p w:rsidR="00562DC6" w:rsidRPr="00E91C92" w:rsidRDefault="00562DC6" w:rsidP="00CA42C9">
      <w:pPr>
        <w:jc w:val="both"/>
        <w:rPr>
          <w:rtl/>
        </w:rPr>
      </w:pPr>
      <w:r w:rsidRPr="00E91C92">
        <w:rPr>
          <w:rFonts w:hint="cs"/>
          <w:rtl/>
        </w:rPr>
        <w:t>עומד מגדל בין חמש קומות.</w:t>
      </w:r>
    </w:p>
    <w:p w:rsidR="00562DC6" w:rsidRPr="00E91C92" w:rsidRDefault="00562DC6" w:rsidP="00CA42C9">
      <w:pPr>
        <w:jc w:val="both"/>
        <w:rPr>
          <w:rtl/>
        </w:rPr>
      </w:pPr>
      <w:r w:rsidRPr="00E91C92">
        <w:rPr>
          <w:rFonts w:hint="cs"/>
          <w:rtl/>
        </w:rPr>
        <w:t>בקומה הראשונה</w:t>
      </w:r>
    </w:p>
    <w:p w:rsidR="00562DC6" w:rsidRPr="00E91C92" w:rsidRDefault="00562DC6" w:rsidP="00CA42C9">
      <w:pPr>
        <w:jc w:val="both"/>
        <w:rPr>
          <w:rtl/>
        </w:rPr>
      </w:pPr>
      <w:r w:rsidRPr="00E91C92">
        <w:rPr>
          <w:rFonts w:hint="cs"/>
          <w:rtl/>
        </w:rPr>
        <w:t>לודמילה השמנה</w:t>
      </w:r>
    </w:p>
    <w:p w:rsidR="00562DC6" w:rsidRPr="00E91C92" w:rsidRDefault="00562DC6" w:rsidP="00CA42C9">
      <w:pPr>
        <w:jc w:val="both"/>
        <w:rPr>
          <w:rtl/>
        </w:rPr>
      </w:pPr>
      <w:r w:rsidRPr="00E91C92">
        <w:rPr>
          <w:rFonts w:hint="cs"/>
          <w:rtl/>
        </w:rPr>
        <w:t>עלתה מאוקראינה לפני שנה.</w:t>
      </w:r>
    </w:p>
    <w:p w:rsidR="00562DC6" w:rsidRPr="00E91C92" w:rsidRDefault="00562DC6" w:rsidP="00CA42C9">
      <w:pPr>
        <w:jc w:val="both"/>
        <w:rPr>
          <w:rtl/>
        </w:rPr>
      </w:pPr>
      <w:r w:rsidRPr="00E91C92">
        <w:rPr>
          <w:rFonts w:hint="cs"/>
          <w:rtl/>
        </w:rPr>
        <w:t>פיה מלא שיני זהב</w:t>
      </w:r>
    </w:p>
    <w:p w:rsidR="00562DC6" w:rsidRPr="00E91C92" w:rsidRDefault="00562DC6" w:rsidP="00CA42C9">
      <w:pPr>
        <w:jc w:val="both"/>
        <w:rPr>
          <w:rtl/>
        </w:rPr>
      </w:pPr>
      <w:r w:rsidRPr="00E91C92">
        <w:rPr>
          <w:rFonts w:hint="cs"/>
          <w:rtl/>
        </w:rPr>
        <w:t>וסבה, כך היא אומרת, היה ברוסיה רב.</w:t>
      </w:r>
    </w:p>
    <w:p w:rsidR="00562DC6" w:rsidRPr="00E91C92" w:rsidRDefault="00562DC6" w:rsidP="00CA42C9">
      <w:pPr>
        <w:jc w:val="both"/>
        <w:rPr>
          <w:rtl/>
        </w:rPr>
      </w:pPr>
      <w:r w:rsidRPr="00E91C92">
        <w:rPr>
          <w:rFonts w:hint="cs"/>
          <w:rtl/>
        </w:rPr>
        <w:t>בקומה השניי</w:t>
      </w:r>
      <w:r w:rsidRPr="00E91C92">
        <w:rPr>
          <w:rFonts w:hint="eastAsia"/>
          <w:rtl/>
        </w:rPr>
        <w:t>ה</w:t>
      </w:r>
    </w:p>
    <w:p w:rsidR="00562DC6" w:rsidRPr="00E91C92" w:rsidRDefault="00562DC6" w:rsidP="00CA42C9">
      <w:pPr>
        <w:jc w:val="both"/>
        <w:rPr>
          <w:rtl/>
        </w:rPr>
      </w:pPr>
      <w:r w:rsidRPr="00E91C92">
        <w:rPr>
          <w:rFonts w:hint="cs"/>
          <w:rtl/>
        </w:rPr>
        <w:t>משפחה תימניי</w:t>
      </w:r>
      <w:r w:rsidRPr="00E91C92">
        <w:rPr>
          <w:rFonts w:hint="eastAsia"/>
          <w:rtl/>
        </w:rPr>
        <w:t>ה</w:t>
      </w:r>
      <w:r w:rsidRPr="00E91C92">
        <w:rPr>
          <w:rFonts w:hint="cs"/>
          <w:rtl/>
        </w:rPr>
        <w:t>.</w:t>
      </w:r>
    </w:p>
    <w:p w:rsidR="00562DC6" w:rsidRPr="00E91C92" w:rsidRDefault="00562DC6" w:rsidP="00CA42C9">
      <w:pPr>
        <w:jc w:val="both"/>
        <w:rPr>
          <w:rtl/>
        </w:rPr>
      </w:pPr>
      <w:r w:rsidRPr="00E91C92">
        <w:rPr>
          <w:rFonts w:hint="cs"/>
          <w:rtl/>
        </w:rPr>
        <w:t>הורים ועשרה ילדים מטופחים</w:t>
      </w:r>
    </w:p>
    <w:p w:rsidR="00562DC6" w:rsidRPr="00E91C92" w:rsidRDefault="00562DC6" w:rsidP="00CA42C9">
      <w:pPr>
        <w:jc w:val="both"/>
        <w:rPr>
          <w:rtl/>
        </w:rPr>
      </w:pPr>
      <w:r w:rsidRPr="00E91C92">
        <w:rPr>
          <w:rFonts w:hint="cs"/>
          <w:rtl/>
        </w:rPr>
        <w:t>לאבא יש בשוק דוכן פיצוחים.</w:t>
      </w:r>
    </w:p>
    <w:p w:rsidR="00562DC6" w:rsidRPr="00E91C92" w:rsidRDefault="00562DC6" w:rsidP="00CA42C9">
      <w:pPr>
        <w:jc w:val="both"/>
        <w:rPr>
          <w:rtl/>
        </w:rPr>
      </w:pPr>
      <w:r w:rsidRPr="00E91C92">
        <w:rPr>
          <w:rFonts w:hint="cs"/>
          <w:rtl/>
        </w:rPr>
        <w:t>בקומה מספר שלש</w:t>
      </w:r>
    </w:p>
    <w:p w:rsidR="00562DC6" w:rsidRPr="00E91C92" w:rsidRDefault="00562DC6" w:rsidP="00CA42C9">
      <w:pPr>
        <w:jc w:val="both"/>
        <w:rPr>
          <w:rtl/>
        </w:rPr>
      </w:pPr>
      <w:r w:rsidRPr="00E91C92">
        <w:rPr>
          <w:rFonts w:hint="cs"/>
          <w:rtl/>
        </w:rPr>
        <w:t>אביעד, עם הכיפה על הראש</w:t>
      </w:r>
    </w:p>
    <w:p w:rsidR="00562DC6" w:rsidRPr="00E91C92" w:rsidRDefault="00562DC6" w:rsidP="00CA42C9">
      <w:pPr>
        <w:jc w:val="both"/>
        <w:rPr>
          <w:rtl/>
        </w:rPr>
      </w:pPr>
      <w:r w:rsidRPr="00E91C92">
        <w:rPr>
          <w:rFonts w:hint="cs"/>
          <w:rtl/>
        </w:rPr>
        <w:t>לו כיפה ולה מטפחת</w:t>
      </w:r>
    </w:p>
    <w:p w:rsidR="00562DC6" w:rsidRPr="00E91C92" w:rsidRDefault="00562DC6" w:rsidP="00CA42C9">
      <w:pPr>
        <w:jc w:val="both"/>
        <w:rPr>
          <w:rtl/>
        </w:rPr>
      </w:pPr>
      <w:r w:rsidRPr="00E91C92">
        <w:rPr>
          <w:rFonts w:hint="cs"/>
          <w:rtl/>
        </w:rPr>
        <w:t>את חמשת ילדיהם מגדלים הם בנחת.</w:t>
      </w:r>
    </w:p>
    <w:p w:rsidR="00562DC6" w:rsidRPr="00E91C92" w:rsidRDefault="00562DC6" w:rsidP="00CA42C9">
      <w:pPr>
        <w:jc w:val="both"/>
        <w:rPr>
          <w:rtl/>
        </w:rPr>
      </w:pPr>
      <w:r w:rsidRPr="00E91C92">
        <w:rPr>
          <w:rFonts w:hint="cs"/>
          <w:rtl/>
        </w:rPr>
        <w:t>בקומה הרביעית</w:t>
      </w:r>
    </w:p>
    <w:p w:rsidR="00562DC6" w:rsidRPr="00E91C92" w:rsidRDefault="00562DC6" w:rsidP="00CA42C9">
      <w:pPr>
        <w:jc w:val="both"/>
        <w:rPr>
          <w:rtl/>
        </w:rPr>
      </w:pPr>
      <w:r w:rsidRPr="00E91C92">
        <w:rPr>
          <w:rFonts w:hint="cs"/>
          <w:rtl/>
        </w:rPr>
        <w:t>גר זוג צעיר</w:t>
      </w:r>
    </w:p>
    <w:p w:rsidR="00562DC6" w:rsidRPr="00E91C92" w:rsidRDefault="00562DC6" w:rsidP="00CA42C9">
      <w:pPr>
        <w:jc w:val="both"/>
        <w:rPr>
          <w:rtl/>
        </w:rPr>
      </w:pPr>
      <w:r w:rsidRPr="00E91C92">
        <w:rPr>
          <w:rFonts w:hint="cs"/>
          <w:rtl/>
        </w:rPr>
        <w:t>היא גננת, הוא מלצר,</w:t>
      </w:r>
    </w:p>
    <w:p w:rsidR="00562DC6" w:rsidRPr="00E91C92" w:rsidRDefault="00562DC6" w:rsidP="00CA42C9">
      <w:pPr>
        <w:jc w:val="both"/>
        <w:rPr>
          <w:rtl/>
        </w:rPr>
      </w:pPr>
      <w:r w:rsidRPr="00E91C92">
        <w:rPr>
          <w:rFonts w:hint="cs"/>
          <w:rtl/>
        </w:rPr>
        <w:t>עלו מאתיופיה, שכחתי לומר.</w:t>
      </w:r>
    </w:p>
    <w:p w:rsidR="00EC6102" w:rsidRDefault="00562DC6" w:rsidP="00EC6102">
      <w:pPr>
        <w:jc w:val="both"/>
        <w:rPr>
          <w:rtl/>
        </w:rPr>
      </w:pPr>
      <w:r w:rsidRPr="00E91C92">
        <w:rPr>
          <w:rFonts w:hint="cs"/>
          <w:rtl/>
        </w:rPr>
        <w:t>בקומה מספר חמש,</w:t>
      </w:r>
    </w:p>
    <w:p w:rsidR="00562DC6" w:rsidRPr="00E91C92" w:rsidRDefault="00562DC6" w:rsidP="00EC6102">
      <w:pPr>
        <w:jc w:val="both"/>
        <w:rPr>
          <w:rtl/>
        </w:rPr>
      </w:pPr>
      <w:r w:rsidRPr="00E91C92">
        <w:rPr>
          <w:rFonts w:hint="cs"/>
          <w:rtl/>
        </w:rPr>
        <w:t>גרה משפחת חרמש</w:t>
      </w:r>
    </w:p>
    <w:p w:rsidR="00562DC6" w:rsidRPr="00E91C92" w:rsidRDefault="00562DC6" w:rsidP="00CA42C9">
      <w:pPr>
        <w:jc w:val="both"/>
        <w:rPr>
          <w:rtl/>
        </w:rPr>
      </w:pPr>
      <w:r w:rsidRPr="00E91C92">
        <w:rPr>
          <w:rFonts w:hint="cs"/>
          <w:rtl/>
        </w:rPr>
        <w:t>אך לפני שבוע</w:t>
      </w:r>
    </w:p>
    <w:p w:rsidR="00562DC6" w:rsidRPr="00E91C92" w:rsidRDefault="00562DC6" w:rsidP="00CA42C9">
      <w:pPr>
        <w:jc w:val="both"/>
        <w:rPr>
          <w:rtl/>
        </w:rPr>
      </w:pPr>
      <w:r w:rsidRPr="00E91C92">
        <w:rPr>
          <w:rFonts w:hint="cs"/>
          <w:rtl/>
        </w:rPr>
        <w:t>ארזו מזוודות ועזבו.</w:t>
      </w:r>
    </w:p>
    <w:p w:rsidR="00562DC6" w:rsidRPr="00E91C92" w:rsidRDefault="00562DC6" w:rsidP="00CA42C9">
      <w:pPr>
        <w:jc w:val="both"/>
        <w:rPr>
          <w:rtl/>
        </w:rPr>
      </w:pPr>
      <w:r w:rsidRPr="00E91C92">
        <w:rPr>
          <w:rFonts w:hint="cs"/>
          <w:rtl/>
        </w:rPr>
        <w:t>איש אינו יודע לאן ומדוע.</w:t>
      </w:r>
    </w:p>
    <w:p w:rsidR="00562DC6" w:rsidRPr="00E91C92" w:rsidRDefault="00562DC6" w:rsidP="00CA42C9">
      <w:pPr>
        <w:spacing w:before="120"/>
        <w:jc w:val="both"/>
        <w:rPr>
          <w:rtl/>
        </w:rPr>
      </w:pPr>
      <w:r w:rsidRPr="00E91C92">
        <w:rPr>
          <w:rFonts w:hint="cs"/>
          <w:rtl/>
        </w:rPr>
        <w:t>סגרו השכנים הדלת</w:t>
      </w:r>
    </w:p>
    <w:p w:rsidR="00562DC6" w:rsidRPr="00E91C92" w:rsidRDefault="00562DC6" w:rsidP="00CA42C9">
      <w:pPr>
        <w:jc w:val="both"/>
        <w:rPr>
          <w:rtl/>
        </w:rPr>
      </w:pPr>
      <w:r w:rsidRPr="00E91C92">
        <w:rPr>
          <w:rFonts w:hint="cs"/>
          <w:rtl/>
        </w:rPr>
        <w:t>ותלו בחוץ שלט:</w:t>
      </w:r>
    </w:p>
    <w:p w:rsidR="00562DC6" w:rsidRPr="00E91C92" w:rsidRDefault="00562DC6" w:rsidP="00CA42C9">
      <w:pPr>
        <w:jc w:val="both"/>
        <w:rPr>
          <w:rtl/>
        </w:rPr>
      </w:pPr>
      <w:r w:rsidRPr="00E91C92">
        <w:rPr>
          <w:rFonts w:hint="cs"/>
          <w:rtl/>
        </w:rPr>
        <w:t>"דירה להשכיר".</w:t>
      </w:r>
    </w:p>
    <w:p w:rsidR="00562DC6" w:rsidRPr="00E91C92" w:rsidRDefault="00562DC6" w:rsidP="00CA42C9">
      <w:pPr>
        <w:spacing w:before="120"/>
        <w:jc w:val="both"/>
        <w:rPr>
          <w:rtl/>
        </w:rPr>
      </w:pPr>
      <w:r w:rsidRPr="00E91C92">
        <w:rPr>
          <w:rFonts w:hint="cs"/>
          <w:rtl/>
        </w:rPr>
        <w:t>בא תום משי</w:t>
      </w:r>
      <w:r w:rsidR="008F1AD0">
        <w:rPr>
          <w:rFonts w:hint="cs"/>
          <w:rtl/>
        </w:rPr>
        <w:t>י</w:t>
      </w:r>
      <w:r w:rsidRPr="00E91C92">
        <w:rPr>
          <w:rFonts w:hint="cs"/>
          <w:rtl/>
        </w:rPr>
        <w:t>נקין עגול משקפים</w:t>
      </w:r>
    </w:p>
    <w:p w:rsidR="00562DC6" w:rsidRPr="00E91C92" w:rsidRDefault="00562DC6" w:rsidP="00CA42C9">
      <w:pPr>
        <w:jc w:val="both"/>
        <w:rPr>
          <w:rtl/>
        </w:rPr>
      </w:pPr>
      <w:r w:rsidRPr="00E91C92">
        <w:rPr>
          <w:rFonts w:hint="cs"/>
          <w:rtl/>
        </w:rPr>
        <w:t>ארבעה עגילים לו בשתי האוזניי</w:t>
      </w:r>
      <w:r w:rsidRPr="00E91C92">
        <w:rPr>
          <w:rFonts w:hint="eastAsia"/>
          <w:rtl/>
        </w:rPr>
        <w:t>ם</w:t>
      </w:r>
    </w:p>
    <w:p w:rsidR="00562DC6" w:rsidRPr="00E91C92" w:rsidRDefault="00562DC6" w:rsidP="00CA42C9">
      <w:pPr>
        <w:jc w:val="both"/>
        <w:rPr>
          <w:rtl/>
        </w:rPr>
      </w:pPr>
      <w:r w:rsidRPr="00E91C92">
        <w:rPr>
          <w:rFonts w:hint="cs"/>
          <w:rtl/>
        </w:rPr>
        <w:t>עומד בחוץ וקורא את השלט</w:t>
      </w:r>
    </w:p>
    <w:p w:rsidR="00562DC6" w:rsidRPr="00E91C92" w:rsidRDefault="00562DC6" w:rsidP="00CA42C9">
      <w:pPr>
        <w:jc w:val="both"/>
        <w:rPr>
          <w:rtl/>
        </w:rPr>
      </w:pPr>
      <w:r w:rsidRPr="00E91C92">
        <w:rPr>
          <w:rFonts w:hint="cs"/>
          <w:rtl/>
        </w:rPr>
        <w:t>עולה במדרגות ופותח את הדלת.</w:t>
      </w:r>
    </w:p>
    <w:p w:rsidR="00562DC6" w:rsidRPr="00E91C92" w:rsidRDefault="00562DC6" w:rsidP="00CA42C9">
      <w:pPr>
        <w:jc w:val="both"/>
        <w:rPr>
          <w:rtl/>
        </w:rPr>
      </w:pPr>
      <w:r w:rsidRPr="00E91C92">
        <w:rPr>
          <w:rFonts w:hint="cs"/>
          <w:rtl/>
        </w:rPr>
        <w:lastRenderedPageBreak/>
        <w:t>באים מכל הדירות השכנים</w:t>
      </w:r>
    </w:p>
    <w:p w:rsidR="00562DC6" w:rsidRPr="00E91C92" w:rsidRDefault="00562DC6" w:rsidP="00CA42C9">
      <w:pPr>
        <w:jc w:val="both"/>
        <w:rPr>
          <w:rtl/>
        </w:rPr>
      </w:pPr>
      <w:r w:rsidRPr="00E91C92">
        <w:rPr>
          <w:rFonts w:hint="cs"/>
          <w:rtl/>
        </w:rPr>
        <w:t>עומדים מסביבו מסבירים לו פנים:</w:t>
      </w:r>
    </w:p>
    <w:p w:rsidR="00562DC6" w:rsidRPr="00E91C92" w:rsidRDefault="00562DC6" w:rsidP="00CA42C9">
      <w:pPr>
        <w:jc w:val="both"/>
        <w:rPr>
          <w:rtl/>
        </w:rPr>
      </w:pPr>
      <w:r w:rsidRPr="00E91C92">
        <w:rPr>
          <w:rFonts w:hint="cs"/>
          <w:rtl/>
        </w:rPr>
        <w:t>"הנאים החדרים בעינייך?"</w:t>
      </w:r>
    </w:p>
    <w:p w:rsidR="00562DC6" w:rsidRPr="00E91C92" w:rsidRDefault="00562DC6" w:rsidP="00CA42C9">
      <w:pPr>
        <w:jc w:val="both"/>
        <w:rPr>
          <w:rtl/>
        </w:rPr>
      </w:pPr>
      <w:r w:rsidRPr="00E91C92">
        <w:rPr>
          <w:rFonts w:hint="cs"/>
          <w:rtl/>
        </w:rPr>
        <w:t>"נאים!"</w:t>
      </w:r>
    </w:p>
    <w:p w:rsidR="00562DC6" w:rsidRPr="00E91C92" w:rsidRDefault="00562DC6" w:rsidP="00CA42C9">
      <w:pPr>
        <w:jc w:val="both"/>
        <w:rPr>
          <w:rtl/>
        </w:rPr>
      </w:pPr>
      <w:r w:rsidRPr="00E91C92">
        <w:rPr>
          <w:rFonts w:hint="cs"/>
          <w:rtl/>
        </w:rPr>
        <w:t>"הנאה המטבח בעיניך?"</w:t>
      </w:r>
    </w:p>
    <w:p w:rsidR="00562DC6" w:rsidRPr="00E91C92" w:rsidRDefault="00562DC6" w:rsidP="00CA42C9">
      <w:pPr>
        <w:jc w:val="both"/>
        <w:rPr>
          <w:rtl/>
        </w:rPr>
      </w:pPr>
      <w:r w:rsidRPr="00E91C92">
        <w:rPr>
          <w:rFonts w:hint="cs"/>
          <w:rtl/>
        </w:rPr>
        <w:t>"נאה!"</w:t>
      </w:r>
    </w:p>
    <w:p w:rsidR="00562DC6" w:rsidRPr="00E91C92" w:rsidRDefault="00562DC6" w:rsidP="00CA42C9">
      <w:pPr>
        <w:jc w:val="both"/>
        <w:rPr>
          <w:rtl/>
        </w:rPr>
      </w:pPr>
      <w:r w:rsidRPr="00E91C92">
        <w:rPr>
          <w:rFonts w:hint="cs"/>
          <w:rtl/>
        </w:rPr>
        <w:t>"הנאה המסדרון בעיניך?"</w:t>
      </w:r>
    </w:p>
    <w:p w:rsidR="00562DC6" w:rsidRPr="00E91C92" w:rsidRDefault="00562DC6" w:rsidP="00CA42C9">
      <w:pPr>
        <w:jc w:val="both"/>
        <w:rPr>
          <w:rtl/>
        </w:rPr>
      </w:pPr>
      <w:r w:rsidRPr="00E91C92">
        <w:rPr>
          <w:rFonts w:hint="cs"/>
          <w:rtl/>
        </w:rPr>
        <w:t>"נאה!"</w:t>
      </w:r>
    </w:p>
    <w:p w:rsidR="00562DC6" w:rsidRPr="00E91C92" w:rsidRDefault="00562DC6" w:rsidP="00CA42C9">
      <w:pPr>
        <w:jc w:val="both"/>
        <w:rPr>
          <w:rtl/>
        </w:rPr>
      </w:pPr>
      <w:r w:rsidRPr="00E91C92">
        <w:rPr>
          <w:rFonts w:hint="cs"/>
          <w:rtl/>
        </w:rPr>
        <w:t>"אם כן שב איתנו, תום!"</w:t>
      </w:r>
    </w:p>
    <w:p w:rsidR="00562DC6" w:rsidRPr="00E91C92" w:rsidRDefault="00562DC6" w:rsidP="00CA42C9">
      <w:pPr>
        <w:jc w:val="both"/>
        <w:rPr>
          <w:rtl/>
        </w:rPr>
      </w:pPr>
      <w:r w:rsidRPr="00E91C92">
        <w:rPr>
          <w:rFonts w:hint="cs"/>
          <w:rtl/>
        </w:rPr>
        <w:t>"לא אשב! השכנים אינם טובים בעיני!</w:t>
      </w:r>
    </w:p>
    <w:p w:rsidR="00562DC6" w:rsidRPr="00E91C92" w:rsidRDefault="00562DC6" w:rsidP="00CA42C9">
      <w:pPr>
        <w:jc w:val="both"/>
        <w:rPr>
          <w:rtl/>
        </w:rPr>
      </w:pPr>
      <w:r w:rsidRPr="00E91C92">
        <w:rPr>
          <w:rFonts w:hint="cs"/>
          <w:rtl/>
        </w:rPr>
        <w:t>איך אשב אני, לוחם לזכויות האדם</w:t>
      </w:r>
    </w:p>
    <w:p w:rsidR="00562DC6" w:rsidRPr="00E91C92" w:rsidRDefault="00562DC6" w:rsidP="00CA42C9">
      <w:pPr>
        <w:jc w:val="both"/>
        <w:rPr>
          <w:rtl/>
        </w:rPr>
      </w:pPr>
      <w:r w:rsidRPr="00E91C92">
        <w:rPr>
          <w:rFonts w:hint="cs"/>
          <w:rtl/>
        </w:rPr>
        <w:t>עם מתנחל שידיו מגואלות בדם?</w:t>
      </w:r>
    </w:p>
    <w:p w:rsidR="00562DC6" w:rsidRPr="00E91C92" w:rsidRDefault="00562DC6" w:rsidP="00CA42C9">
      <w:pPr>
        <w:jc w:val="both"/>
        <w:rPr>
          <w:rtl/>
        </w:rPr>
      </w:pPr>
      <w:r w:rsidRPr="00E91C92">
        <w:rPr>
          <w:rFonts w:hint="cs"/>
          <w:rtl/>
        </w:rPr>
        <w:t>ובכלל, לא מתאים לי וממש לא נח</w:t>
      </w:r>
    </w:p>
    <w:p w:rsidR="00562DC6" w:rsidRPr="00E91C92" w:rsidRDefault="00562DC6" w:rsidP="00CA42C9">
      <w:pPr>
        <w:jc w:val="both"/>
        <w:rPr>
          <w:rtl/>
        </w:rPr>
      </w:pPr>
      <w:r w:rsidRPr="00E91C92">
        <w:rPr>
          <w:rFonts w:hint="cs"/>
          <w:rtl/>
        </w:rPr>
        <w:t>לגור ליד דוס שיעשה לי שטיפת מח!</w:t>
      </w:r>
    </w:p>
    <w:p w:rsidR="00562DC6" w:rsidRPr="00E91C92" w:rsidRDefault="00562DC6" w:rsidP="00CA42C9">
      <w:pPr>
        <w:jc w:val="both"/>
        <w:rPr>
          <w:rtl/>
        </w:rPr>
      </w:pPr>
      <w:r w:rsidRPr="00E91C92">
        <w:rPr>
          <w:rFonts w:hint="cs"/>
          <w:rtl/>
        </w:rPr>
        <w:t>שלום לכולם, שלום עכשיו"!</w:t>
      </w:r>
    </w:p>
    <w:p w:rsidR="00562DC6" w:rsidRPr="00E91C92" w:rsidRDefault="00562DC6" w:rsidP="00CA42C9">
      <w:pPr>
        <w:jc w:val="both"/>
        <w:rPr>
          <w:rtl/>
        </w:rPr>
      </w:pPr>
      <w:r w:rsidRPr="00E91C92">
        <w:rPr>
          <w:rFonts w:hint="cs"/>
          <w:rtl/>
        </w:rPr>
        <w:t>הלך לו תום, ואביעד נעלב.</w:t>
      </w:r>
    </w:p>
    <w:p w:rsidR="00562DC6" w:rsidRPr="00E91C92" w:rsidRDefault="00562DC6" w:rsidP="00CA42C9">
      <w:pPr>
        <w:spacing w:before="120"/>
        <w:jc w:val="both"/>
        <w:rPr>
          <w:rtl/>
        </w:rPr>
      </w:pPr>
      <w:r w:rsidRPr="00E91C92">
        <w:rPr>
          <w:rFonts w:hint="cs"/>
          <w:rtl/>
        </w:rPr>
        <w:t>הלך תום, בא קלמן.</w:t>
      </w:r>
    </w:p>
    <w:p w:rsidR="00562DC6" w:rsidRPr="00E91C92" w:rsidRDefault="00562DC6" w:rsidP="00CA42C9">
      <w:pPr>
        <w:jc w:val="both"/>
        <w:rPr>
          <w:rtl/>
        </w:rPr>
      </w:pPr>
      <w:r w:rsidRPr="00E91C92">
        <w:rPr>
          <w:rFonts w:hint="cs"/>
          <w:rtl/>
        </w:rPr>
        <w:t>עומד בחוץ וקורא השלט,</w:t>
      </w:r>
    </w:p>
    <w:p w:rsidR="00562DC6" w:rsidRPr="00E91C92" w:rsidRDefault="00562DC6" w:rsidP="00CA42C9">
      <w:pPr>
        <w:jc w:val="both"/>
        <w:rPr>
          <w:rtl/>
        </w:rPr>
      </w:pPr>
      <w:r w:rsidRPr="00E91C92">
        <w:rPr>
          <w:rFonts w:hint="cs"/>
          <w:rtl/>
        </w:rPr>
        <w:t>עולה במדרגות, פותח הדלת.</w:t>
      </w:r>
    </w:p>
    <w:p w:rsidR="00562DC6" w:rsidRPr="00E91C92" w:rsidRDefault="00562DC6" w:rsidP="00CA42C9">
      <w:pPr>
        <w:jc w:val="both"/>
        <w:rPr>
          <w:rtl/>
        </w:rPr>
      </w:pPr>
      <w:r w:rsidRPr="00E91C92">
        <w:rPr>
          <w:rFonts w:hint="cs"/>
          <w:rtl/>
        </w:rPr>
        <w:t>באים מכל הדירות השכנים,</w:t>
      </w:r>
    </w:p>
    <w:p w:rsidR="00562DC6" w:rsidRPr="00E91C92" w:rsidRDefault="00562DC6" w:rsidP="00CA42C9">
      <w:pPr>
        <w:jc w:val="both"/>
        <w:rPr>
          <w:rtl/>
        </w:rPr>
      </w:pPr>
      <w:r w:rsidRPr="00E91C92">
        <w:rPr>
          <w:rFonts w:hint="cs"/>
          <w:rtl/>
        </w:rPr>
        <w:t>עומדים מסביבו מסבירים לו פנים:</w:t>
      </w:r>
    </w:p>
    <w:p w:rsidR="00562DC6" w:rsidRPr="00E91C92" w:rsidRDefault="00562DC6" w:rsidP="00CA42C9">
      <w:pPr>
        <w:jc w:val="both"/>
        <w:rPr>
          <w:rtl/>
        </w:rPr>
      </w:pPr>
      <w:r w:rsidRPr="00E91C92">
        <w:rPr>
          <w:rFonts w:hint="cs"/>
          <w:rtl/>
        </w:rPr>
        <w:t>"הנאה המטבח בעינייך?"</w:t>
      </w:r>
    </w:p>
    <w:p w:rsidR="00562DC6" w:rsidRPr="00E91C92" w:rsidRDefault="00562DC6" w:rsidP="00CA42C9">
      <w:pPr>
        <w:jc w:val="both"/>
        <w:rPr>
          <w:rtl/>
        </w:rPr>
      </w:pPr>
      <w:r w:rsidRPr="00E91C92">
        <w:rPr>
          <w:rFonts w:hint="cs"/>
          <w:rtl/>
        </w:rPr>
        <w:t>"נאה!"</w:t>
      </w:r>
    </w:p>
    <w:p w:rsidR="00562DC6" w:rsidRPr="00E91C92" w:rsidRDefault="00562DC6" w:rsidP="00CA42C9">
      <w:pPr>
        <w:jc w:val="both"/>
        <w:rPr>
          <w:rtl/>
        </w:rPr>
      </w:pPr>
      <w:r w:rsidRPr="00E91C92">
        <w:rPr>
          <w:rFonts w:hint="cs"/>
          <w:rtl/>
        </w:rPr>
        <w:t>"הנאה המסדרון בעינייך?"</w:t>
      </w:r>
    </w:p>
    <w:p w:rsidR="00562DC6" w:rsidRPr="00E91C92" w:rsidRDefault="00562DC6" w:rsidP="00CA42C9">
      <w:pPr>
        <w:jc w:val="both"/>
        <w:rPr>
          <w:rtl/>
        </w:rPr>
      </w:pPr>
      <w:r w:rsidRPr="00E91C92">
        <w:rPr>
          <w:rFonts w:hint="cs"/>
          <w:rtl/>
        </w:rPr>
        <w:t>"נאה!"</w:t>
      </w:r>
    </w:p>
    <w:p w:rsidR="00562DC6" w:rsidRPr="00E91C92" w:rsidRDefault="00562DC6" w:rsidP="00CA42C9">
      <w:pPr>
        <w:jc w:val="both"/>
        <w:rPr>
          <w:rtl/>
        </w:rPr>
      </w:pPr>
      <w:r w:rsidRPr="00E91C92">
        <w:rPr>
          <w:rFonts w:hint="cs"/>
          <w:rtl/>
        </w:rPr>
        <w:t>"אם כן, שב, קלמן, איתנו!"</w:t>
      </w:r>
    </w:p>
    <w:p w:rsidR="00562DC6" w:rsidRPr="00E91C92" w:rsidRDefault="00562DC6" w:rsidP="00CA42C9">
      <w:pPr>
        <w:jc w:val="both"/>
        <w:rPr>
          <w:rtl/>
        </w:rPr>
      </w:pPr>
      <w:r w:rsidRPr="00E91C92">
        <w:rPr>
          <w:rFonts w:hint="cs"/>
          <w:rtl/>
        </w:rPr>
        <w:t>"לא אשב. השכנים אינם טובים בעיני!</w:t>
      </w:r>
    </w:p>
    <w:p w:rsidR="00562DC6" w:rsidRPr="00E91C92" w:rsidRDefault="00562DC6" w:rsidP="00CA42C9">
      <w:pPr>
        <w:jc w:val="both"/>
        <w:rPr>
          <w:rtl/>
        </w:rPr>
      </w:pPr>
      <w:r w:rsidRPr="00E91C92">
        <w:rPr>
          <w:rFonts w:hint="cs"/>
          <w:rtl/>
        </w:rPr>
        <w:t>איך יכול אני, חסיד של הרבי מגור</w:t>
      </w:r>
    </w:p>
    <w:p w:rsidR="00562DC6" w:rsidRPr="00E91C92" w:rsidRDefault="00562DC6" w:rsidP="00CA42C9">
      <w:pPr>
        <w:jc w:val="both"/>
        <w:rPr>
          <w:rtl/>
        </w:rPr>
      </w:pPr>
      <w:r w:rsidRPr="00E91C92">
        <w:rPr>
          <w:rFonts w:hint="cs"/>
          <w:rtl/>
        </w:rPr>
        <w:t>ליד אישה פרוצה לגור?</w:t>
      </w:r>
    </w:p>
    <w:p w:rsidR="00562DC6" w:rsidRPr="00E91C92" w:rsidRDefault="00562DC6" w:rsidP="00CA42C9">
      <w:pPr>
        <w:jc w:val="both"/>
        <w:rPr>
          <w:rtl/>
        </w:rPr>
      </w:pPr>
      <w:r w:rsidRPr="00E91C92">
        <w:rPr>
          <w:rFonts w:hint="cs"/>
          <w:rtl/>
        </w:rPr>
        <w:t>היא מכסה טפח ומגלה טפחים</w:t>
      </w:r>
    </w:p>
    <w:p w:rsidR="00562DC6" w:rsidRPr="00E91C92" w:rsidRDefault="00562DC6" w:rsidP="00CA42C9">
      <w:pPr>
        <w:jc w:val="both"/>
        <w:rPr>
          <w:rtl/>
        </w:rPr>
      </w:pPr>
      <w:r w:rsidRPr="00E91C92">
        <w:rPr>
          <w:rFonts w:hint="cs"/>
          <w:rtl/>
        </w:rPr>
        <w:t>ומה יהיה על קדושת העיניים?"</w:t>
      </w:r>
    </w:p>
    <w:p w:rsidR="00562DC6" w:rsidRPr="00E91C92" w:rsidRDefault="00562DC6" w:rsidP="00CA42C9">
      <w:pPr>
        <w:jc w:val="both"/>
        <w:rPr>
          <w:rtl/>
        </w:rPr>
      </w:pPr>
      <w:r w:rsidRPr="00E91C92">
        <w:rPr>
          <w:rFonts w:hint="cs"/>
          <w:rtl/>
        </w:rPr>
        <w:t>נעלבה לודימלה,</w:t>
      </w:r>
    </w:p>
    <w:p w:rsidR="00562DC6" w:rsidRPr="00E91C92" w:rsidRDefault="00562DC6" w:rsidP="00CA42C9">
      <w:pPr>
        <w:jc w:val="both"/>
        <w:rPr>
          <w:rtl/>
        </w:rPr>
      </w:pPr>
      <w:r w:rsidRPr="00E91C92">
        <w:rPr>
          <w:rFonts w:hint="cs"/>
          <w:rtl/>
        </w:rPr>
        <w:t>וקלמן הלך לו.</w:t>
      </w:r>
    </w:p>
    <w:p w:rsidR="00562DC6" w:rsidRPr="00E91C92" w:rsidRDefault="00562DC6" w:rsidP="00CA42C9">
      <w:pPr>
        <w:spacing w:before="120"/>
        <w:jc w:val="both"/>
        <w:rPr>
          <w:rtl/>
        </w:rPr>
      </w:pPr>
      <w:r w:rsidRPr="00E91C92">
        <w:rPr>
          <w:rFonts w:hint="cs"/>
          <w:rtl/>
        </w:rPr>
        <w:t>הלך קלמן - בא ד"ר גל.</w:t>
      </w:r>
    </w:p>
    <w:p w:rsidR="00562DC6" w:rsidRPr="00E91C92" w:rsidRDefault="00562DC6" w:rsidP="00CA42C9">
      <w:pPr>
        <w:jc w:val="both"/>
        <w:rPr>
          <w:rtl/>
        </w:rPr>
      </w:pPr>
      <w:r w:rsidRPr="00E91C92">
        <w:rPr>
          <w:rFonts w:hint="cs"/>
          <w:rtl/>
        </w:rPr>
        <w:t>עמד בחוץ, קרא השלט,</w:t>
      </w:r>
    </w:p>
    <w:p w:rsidR="00562DC6" w:rsidRPr="00E91C92" w:rsidRDefault="00562DC6" w:rsidP="00CA42C9">
      <w:pPr>
        <w:jc w:val="both"/>
        <w:rPr>
          <w:rtl/>
        </w:rPr>
      </w:pPr>
      <w:r w:rsidRPr="00E91C92">
        <w:rPr>
          <w:rFonts w:hint="cs"/>
          <w:rtl/>
        </w:rPr>
        <w:t>עלה במדרגות, פתח הדלת,</w:t>
      </w:r>
    </w:p>
    <w:p w:rsidR="00562DC6" w:rsidRPr="00E91C92" w:rsidRDefault="00562DC6" w:rsidP="00CA42C9">
      <w:pPr>
        <w:jc w:val="both"/>
        <w:rPr>
          <w:rtl/>
        </w:rPr>
      </w:pPr>
      <w:r w:rsidRPr="00E91C92">
        <w:rPr>
          <w:rFonts w:hint="cs"/>
          <w:rtl/>
        </w:rPr>
        <w:t>באים מכל הדירות השכנים</w:t>
      </w:r>
    </w:p>
    <w:p w:rsidR="00562DC6" w:rsidRPr="00E91C92" w:rsidRDefault="00562DC6" w:rsidP="00CA42C9">
      <w:pPr>
        <w:jc w:val="both"/>
        <w:rPr>
          <w:rtl/>
        </w:rPr>
      </w:pPr>
      <w:r w:rsidRPr="00E91C92">
        <w:rPr>
          <w:rFonts w:hint="cs"/>
          <w:rtl/>
        </w:rPr>
        <w:t>עומדים מסביבו, מאירים לו פנים:</w:t>
      </w:r>
    </w:p>
    <w:p w:rsidR="00562DC6" w:rsidRPr="00E91C92" w:rsidRDefault="00562DC6" w:rsidP="00CA42C9">
      <w:pPr>
        <w:jc w:val="both"/>
        <w:rPr>
          <w:rtl/>
        </w:rPr>
      </w:pPr>
      <w:r w:rsidRPr="00E91C92">
        <w:rPr>
          <w:rFonts w:hint="cs"/>
          <w:rtl/>
        </w:rPr>
        <w:t>"הנאים החדרים בעינייך?"</w:t>
      </w:r>
    </w:p>
    <w:p w:rsidR="00562DC6" w:rsidRPr="00E91C92" w:rsidRDefault="00562DC6" w:rsidP="00CA42C9">
      <w:pPr>
        <w:jc w:val="both"/>
        <w:rPr>
          <w:rtl/>
        </w:rPr>
      </w:pPr>
      <w:r w:rsidRPr="00E91C92">
        <w:rPr>
          <w:rFonts w:hint="cs"/>
          <w:rtl/>
        </w:rPr>
        <w:t>"נאים!"</w:t>
      </w:r>
    </w:p>
    <w:p w:rsidR="00562DC6" w:rsidRPr="00E91C92" w:rsidRDefault="00562DC6" w:rsidP="00CA42C9">
      <w:pPr>
        <w:jc w:val="both"/>
        <w:rPr>
          <w:rtl/>
        </w:rPr>
      </w:pPr>
      <w:r w:rsidRPr="00E91C92">
        <w:rPr>
          <w:rFonts w:hint="cs"/>
          <w:rtl/>
        </w:rPr>
        <w:t>"הנאה המטבח?"</w:t>
      </w:r>
    </w:p>
    <w:p w:rsidR="00562DC6" w:rsidRPr="00E91C92" w:rsidRDefault="00562DC6" w:rsidP="00CA42C9">
      <w:pPr>
        <w:jc w:val="both"/>
        <w:rPr>
          <w:rtl/>
        </w:rPr>
      </w:pPr>
      <w:r w:rsidRPr="00E91C92">
        <w:rPr>
          <w:rFonts w:hint="cs"/>
          <w:rtl/>
        </w:rPr>
        <w:t>"נאה!"</w:t>
      </w:r>
    </w:p>
    <w:p w:rsidR="00562DC6" w:rsidRPr="00E91C92" w:rsidRDefault="00562DC6" w:rsidP="00CA42C9">
      <w:pPr>
        <w:jc w:val="both"/>
        <w:rPr>
          <w:rtl/>
        </w:rPr>
      </w:pPr>
      <w:r w:rsidRPr="00E91C92">
        <w:rPr>
          <w:rFonts w:hint="cs"/>
          <w:rtl/>
        </w:rPr>
        <w:t>"הנאה המסדרון?"</w:t>
      </w:r>
    </w:p>
    <w:p w:rsidR="00562DC6" w:rsidRPr="00E91C92" w:rsidRDefault="00562DC6" w:rsidP="00CA42C9">
      <w:pPr>
        <w:jc w:val="both"/>
        <w:rPr>
          <w:rtl/>
        </w:rPr>
      </w:pPr>
      <w:r w:rsidRPr="00E91C92">
        <w:rPr>
          <w:rFonts w:hint="cs"/>
          <w:rtl/>
        </w:rPr>
        <w:t>"נאה!"</w:t>
      </w:r>
    </w:p>
    <w:p w:rsidR="00562DC6" w:rsidRPr="00E91C92" w:rsidRDefault="00562DC6" w:rsidP="00CA42C9">
      <w:pPr>
        <w:jc w:val="both"/>
        <w:rPr>
          <w:rtl/>
        </w:rPr>
      </w:pPr>
      <w:r w:rsidRPr="00E91C92">
        <w:rPr>
          <w:rFonts w:hint="cs"/>
          <w:rtl/>
        </w:rPr>
        <w:t>"אם כן שב איתנו, ד"ר גל!"</w:t>
      </w:r>
    </w:p>
    <w:p w:rsidR="00562DC6" w:rsidRPr="00E91C92" w:rsidRDefault="00562DC6" w:rsidP="00CA42C9">
      <w:pPr>
        <w:jc w:val="both"/>
        <w:rPr>
          <w:rtl/>
        </w:rPr>
      </w:pPr>
      <w:r w:rsidRPr="00E91C92">
        <w:rPr>
          <w:rFonts w:hint="cs"/>
          <w:rtl/>
        </w:rPr>
        <w:t>"לא אשב! השכנים אינם טובים בעיני!</w:t>
      </w:r>
    </w:p>
    <w:p w:rsidR="00562DC6" w:rsidRPr="00E91C92" w:rsidRDefault="00562DC6" w:rsidP="00CA42C9">
      <w:pPr>
        <w:jc w:val="both"/>
        <w:rPr>
          <w:rtl/>
        </w:rPr>
      </w:pPr>
      <w:r w:rsidRPr="00E91C92">
        <w:rPr>
          <w:rFonts w:hint="cs"/>
          <w:rtl/>
        </w:rPr>
        <w:t>איך אשב אני, המחונן, הגאון,</w:t>
      </w:r>
    </w:p>
    <w:p w:rsidR="00562DC6" w:rsidRPr="00E91C92" w:rsidRDefault="00562DC6" w:rsidP="00CA42C9">
      <w:pPr>
        <w:jc w:val="both"/>
        <w:rPr>
          <w:rtl/>
        </w:rPr>
      </w:pPr>
      <w:r w:rsidRPr="00E91C92">
        <w:rPr>
          <w:rFonts w:hint="cs"/>
          <w:rtl/>
        </w:rPr>
        <w:t>עם מוכר פיצוחים שלא גמר תיכון?!</w:t>
      </w:r>
    </w:p>
    <w:p w:rsidR="00562DC6" w:rsidRPr="00E91C92" w:rsidRDefault="00562DC6" w:rsidP="00CA42C9">
      <w:pPr>
        <w:jc w:val="both"/>
        <w:rPr>
          <w:rtl/>
        </w:rPr>
      </w:pPr>
      <w:r w:rsidRPr="00E91C92">
        <w:rPr>
          <w:rFonts w:hint="cs"/>
          <w:rtl/>
        </w:rPr>
        <w:t>הבוז לבערות, יחי המשכל!"</w:t>
      </w:r>
    </w:p>
    <w:p w:rsidR="00562DC6" w:rsidRPr="00E91C92" w:rsidRDefault="00562DC6" w:rsidP="00CA42C9">
      <w:pPr>
        <w:jc w:val="both"/>
        <w:rPr>
          <w:rtl/>
        </w:rPr>
      </w:pPr>
      <w:r w:rsidRPr="00E91C92">
        <w:rPr>
          <w:rFonts w:hint="cs"/>
          <w:rtl/>
        </w:rPr>
        <w:t>נעלב התימני והלך ד"ר גל.</w:t>
      </w:r>
    </w:p>
    <w:p w:rsidR="00562DC6" w:rsidRPr="00E91C92" w:rsidRDefault="00562DC6" w:rsidP="00CA42C9">
      <w:pPr>
        <w:spacing w:before="120"/>
        <w:jc w:val="both"/>
        <w:rPr>
          <w:rtl/>
        </w:rPr>
      </w:pPr>
      <w:r w:rsidRPr="00E91C92">
        <w:rPr>
          <w:rFonts w:hint="cs"/>
          <w:rtl/>
        </w:rPr>
        <w:t>הלך ד"ר גל, בא איליה'.</w:t>
      </w:r>
    </w:p>
    <w:p w:rsidR="00562DC6" w:rsidRPr="00E91C92" w:rsidRDefault="00562DC6" w:rsidP="00CA42C9">
      <w:pPr>
        <w:jc w:val="both"/>
        <w:rPr>
          <w:rtl/>
        </w:rPr>
      </w:pPr>
      <w:r w:rsidRPr="00E91C92">
        <w:rPr>
          <w:rFonts w:hint="cs"/>
          <w:rtl/>
        </w:rPr>
        <w:t>עמד בחוץ, קרא השלט,</w:t>
      </w:r>
    </w:p>
    <w:p w:rsidR="00562DC6" w:rsidRPr="00E91C92" w:rsidRDefault="00562DC6" w:rsidP="00CA42C9">
      <w:pPr>
        <w:jc w:val="both"/>
        <w:rPr>
          <w:rtl/>
        </w:rPr>
      </w:pPr>
      <w:r w:rsidRPr="00E91C92">
        <w:rPr>
          <w:rFonts w:hint="cs"/>
          <w:rtl/>
        </w:rPr>
        <w:t>עלה במדרגות, פתח הדלת,</w:t>
      </w:r>
    </w:p>
    <w:p w:rsidR="00562DC6" w:rsidRPr="00E91C92" w:rsidRDefault="00562DC6" w:rsidP="00CA42C9">
      <w:pPr>
        <w:jc w:val="both"/>
        <w:rPr>
          <w:rtl/>
        </w:rPr>
      </w:pPr>
      <w:r w:rsidRPr="00E91C92">
        <w:rPr>
          <w:rFonts w:hint="cs"/>
          <w:rtl/>
        </w:rPr>
        <w:t>באים מכל הדירות השכנים</w:t>
      </w:r>
    </w:p>
    <w:p w:rsidR="00562DC6" w:rsidRPr="00E91C92" w:rsidRDefault="00562DC6" w:rsidP="00CA42C9">
      <w:pPr>
        <w:jc w:val="both"/>
        <w:rPr>
          <w:rtl/>
        </w:rPr>
      </w:pPr>
      <w:r w:rsidRPr="00E91C92">
        <w:rPr>
          <w:rFonts w:hint="cs"/>
          <w:rtl/>
        </w:rPr>
        <w:t>עומדים מסביבו, מאירים לו פנים:</w:t>
      </w:r>
    </w:p>
    <w:p w:rsidR="00562DC6" w:rsidRPr="00E91C92" w:rsidRDefault="00562DC6" w:rsidP="00CA42C9">
      <w:pPr>
        <w:jc w:val="both"/>
        <w:rPr>
          <w:rtl/>
        </w:rPr>
      </w:pPr>
      <w:r w:rsidRPr="00E91C92">
        <w:rPr>
          <w:rFonts w:hint="cs"/>
          <w:rtl/>
        </w:rPr>
        <w:t>"הנאים החדרים בעינייך?"</w:t>
      </w:r>
    </w:p>
    <w:p w:rsidR="00562DC6" w:rsidRPr="00E91C92" w:rsidRDefault="00562DC6" w:rsidP="00CA42C9">
      <w:pPr>
        <w:jc w:val="both"/>
        <w:rPr>
          <w:rtl/>
        </w:rPr>
      </w:pPr>
      <w:r w:rsidRPr="00E91C92">
        <w:rPr>
          <w:rFonts w:hint="cs"/>
          <w:rtl/>
        </w:rPr>
        <w:t>"נאים!"</w:t>
      </w:r>
    </w:p>
    <w:p w:rsidR="00562DC6" w:rsidRPr="00E91C92" w:rsidRDefault="00562DC6" w:rsidP="00CA42C9">
      <w:pPr>
        <w:jc w:val="both"/>
        <w:rPr>
          <w:rtl/>
        </w:rPr>
      </w:pPr>
      <w:r w:rsidRPr="00E91C92">
        <w:rPr>
          <w:rFonts w:hint="cs"/>
          <w:rtl/>
        </w:rPr>
        <w:t>"הנאה המטבח?"</w:t>
      </w:r>
    </w:p>
    <w:p w:rsidR="00562DC6" w:rsidRPr="00E91C92" w:rsidRDefault="00562DC6" w:rsidP="00CA42C9">
      <w:pPr>
        <w:jc w:val="both"/>
        <w:rPr>
          <w:rtl/>
        </w:rPr>
      </w:pPr>
      <w:r w:rsidRPr="00E91C92">
        <w:rPr>
          <w:rFonts w:hint="cs"/>
          <w:rtl/>
        </w:rPr>
        <w:lastRenderedPageBreak/>
        <w:t>"נאה!"</w:t>
      </w:r>
    </w:p>
    <w:p w:rsidR="00562DC6" w:rsidRPr="00E91C92" w:rsidRDefault="00562DC6" w:rsidP="00CA42C9">
      <w:pPr>
        <w:jc w:val="both"/>
        <w:rPr>
          <w:rtl/>
        </w:rPr>
      </w:pPr>
      <w:r w:rsidRPr="00E91C92">
        <w:rPr>
          <w:rFonts w:hint="cs"/>
          <w:rtl/>
        </w:rPr>
        <w:t>"הנאה המסדרון?"</w:t>
      </w:r>
    </w:p>
    <w:p w:rsidR="00562DC6" w:rsidRPr="00E91C92" w:rsidRDefault="00562DC6" w:rsidP="00CA42C9">
      <w:pPr>
        <w:jc w:val="both"/>
        <w:rPr>
          <w:rtl/>
        </w:rPr>
      </w:pPr>
      <w:r w:rsidRPr="00E91C92">
        <w:rPr>
          <w:rFonts w:hint="cs"/>
          <w:rtl/>
        </w:rPr>
        <w:t>"נאה!"</w:t>
      </w:r>
    </w:p>
    <w:p w:rsidR="00562DC6" w:rsidRPr="00E91C92" w:rsidRDefault="00562DC6" w:rsidP="00CA42C9">
      <w:pPr>
        <w:jc w:val="both"/>
        <w:rPr>
          <w:rtl/>
        </w:rPr>
      </w:pPr>
      <w:r w:rsidRPr="00E91C92">
        <w:rPr>
          <w:rFonts w:hint="cs"/>
          <w:rtl/>
        </w:rPr>
        <w:t>"אם כן שב איתנו, איליה'!"</w:t>
      </w:r>
    </w:p>
    <w:p w:rsidR="00562DC6" w:rsidRPr="00E91C92" w:rsidRDefault="00562DC6" w:rsidP="00CA42C9">
      <w:pPr>
        <w:jc w:val="both"/>
        <w:rPr>
          <w:rtl/>
        </w:rPr>
      </w:pPr>
      <w:r w:rsidRPr="00E91C92">
        <w:rPr>
          <w:rFonts w:hint="cs"/>
          <w:rtl/>
        </w:rPr>
        <w:t>"לא אשב, השכנים אינם טובים בעיני!</w:t>
      </w:r>
    </w:p>
    <w:p w:rsidR="00562DC6" w:rsidRPr="00E91C92" w:rsidRDefault="00562DC6" w:rsidP="00CA42C9">
      <w:pPr>
        <w:jc w:val="both"/>
        <w:rPr>
          <w:rtl/>
        </w:rPr>
      </w:pPr>
      <w:r w:rsidRPr="00E91C92">
        <w:rPr>
          <w:rFonts w:hint="cs"/>
          <w:rtl/>
        </w:rPr>
        <w:t>איך אגור אני, לטבי בהיר עור,</w:t>
      </w:r>
    </w:p>
    <w:p w:rsidR="00562DC6" w:rsidRPr="00E91C92" w:rsidRDefault="00562DC6" w:rsidP="00CA42C9">
      <w:pPr>
        <w:jc w:val="both"/>
        <w:rPr>
          <w:rtl/>
        </w:rPr>
      </w:pPr>
      <w:r w:rsidRPr="00E91C92">
        <w:rPr>
          <w:rFonts w:hint="cs"/>
          <w:rtl/>
        </w:rPr>
        <w:t>בכפיפה אחת עם אתיופי שחור?</w:t>
      </w:r>
    </w:p>
    <w:p w:rsidR="00562DC6" w:rsidRPr="00E91C92" w:rsidRDefault="00562DC6" w:rsidP="00CA42C9">
      <w:pPr>
        <w:jc w:val="both"/>
        <w:rPr>
          <w:rtl/>
        </w:rPr>
      </w:pPr>
      <w:r w:rsidRPr="00E91C92">
        <w:rPr>
          <w:rFonts w:hint="cs"/>
          <w:rtl/>
        </w:rPr>
        <w:t>לא נאה לי ולא יאה לי!"</w:t>
      </w:r>
    </w:p>
    <w:p w:rsidR="00562DC6" w:rsidRPr="00E91C92" w:rsidRDefault="00562DC6" w:rsidP="00CA42C9">
      <w:pPr>
        <w:jc w:val="both"/>
        <w:rPr>
          <w:rtl/>
        </w:rPr>
      </w:pPr>
      <w:r w:rsidRPr="00E91C92">
        <w:rPr>
          <w:rFonts w:hint="cs"/>
          <w:rtl/>
        </w:rPr>
        <w:t>"לך, גזען, גם לנו לא נאה ולא יאה!"</w:t>
      </w:r>
    </w:p>
    <w:p w:rsidR="00562DC6" w:rsidRPr="00E91C92" w:rsidRDefault="00562DC6" w:rsidP="00CA42C9">
      <w:pPr>
        <w:jc w:val="both"/>
        <w:rPr>
          <w:rtl/>
        </w:rPr>
      </w:pPr>
      <w:r w:rsidRPr="00E91C92">
        <w:rPr>
          <w:rFonts w:hint="cs"/>
          <w:rtl/>
        </w:rPr>
        <w:t>צעקו השכנים פה אחד,</w:t>
      </w:r>
    </w:p>
    <w:p w:rsidR="00562DC6" w:rsidRPr="00E91C92" w:rsidRDefault="00562DC6" w:rsidP="00CA42C9">
      <w:pPr>
        <w:jc w:val="both"/>
        <w:rPr>
          <w:rtl/>
        </w:rPr>
      </w:pPr>
      <w:r w:rsidRPr="00E91C92">
        <w:rPr>
          <w:rFonts w:hint="cs"/>
          <w:rtl/>
        </w:rPr>
        <w:t>(רק לודמילה שתקה בצד.)</w:t>
      </w:r>
    </w:p>
    <w:p w:rsidR="00562DC6" w:rsidRPr="00E91C92" w:rsidRDefault="00562DC6" w:rsidP="00CA42C9">
      <w:pPr>
        <w:spacing w:before="120"/>
        <w:jc w:val="both"/>
        <w:rPr>
          <w:rtl/>
        </w:rPr>
      </w:pPr>
      <w:r w:rsidRPr="00E91C92">
        <w:rPr>
          <w:rFonts w:hint="cs"/>
          <w:rtl/>
        </w:rPr>
        <w:t>הלך איליה', בא אבו עמאר.</w:t>
      </w:r>
    </w:p>
    <w:p w:rsidR="00562DC6" w:rsidRPr="00E91C92" w:rsidRDefault="00562DC6" w:rsidP="00CA42C9">
      <w:pPr>
        <w:jc w:val="both"/>
        <w:rPr>
          <w:rtl/>
        </w:rPr>
      </w:pPr>
      <w:r w:rsidRPr="00E91C92">
        <w:rPr>
          <w:rFonts w:hint="cs"/>
          <w:rtl/>
        </w:rPr>
        <w:t>עמד בחוץ, קרא השלט,</w:t>
      </w:r>
    </w:p>
    <w:p w:rsidR="00562DC6" w:rsidRPr="00E91C92" w:rsidRDefault="00562DC6" w:rsidP="00CA42C9">
      <w:pPr>
        <w:jc w:val="both"/>
        <w:rPr>
          <w:rtl/>
        </w:rPr>
      </w:pPr>
      <w:r w:rsidRPr="00E91C92">
        <w:rPr>
          <w:rFonts w:hint="cs"/>
          <w:rtl/>
        </w:rPr>
        <w:t>עלה במדרגות, פתח הדלת,</w:t>
      </w:r>
    </w:p>
    <w:p w:rsidR="00562DC6" w:rsidRPr="00E91C92" w:rsidRDefault="00562DC6" w:rsidP="00CA42C9">
      <w:pPr>
        <w:jc w:val="both"/>
        <w:rPr>
          <w:rtl/>
        </w:rPr>
      </w:pPr>
      <w:r w:rsidRPr="00E91C92">
        <w:rPr>
          <w:rFonts w:hint="cs"/>
          <w:rtl/>
        </w:rPr>
        <w:t>באים מכל הדירות השכנים,</w:t>
      </w:r>
    </w:p>
    <w:p w:rsidR="00562DC6" w:rsidRPr="00E91C92" w:rsidRDefault="00562DC6" w:rsidP="00CA42C9">
      <w:pPr>
        <w:jc w:val="both"/>
        <w:rPr>
          <w:rtl/>
        </w:rPr>
      </w:pPr>
      <w:r w:rsidRPr="00E91C92">
        <w:rPr>
          <w:rFonts w:hint="cs"/>
          <w:rtl/>
        </w:rPr>
        <w:t>עומדים בגבם לקיר (בגלל סכינים)</w:t>
      </w:r>
    </w:p>
    <w:p w:rsidR="00562DC6" w:rsidRPr="00E91C92" w:rsidRDefault="00562DC6" w:rsidP="00CA42C9">
      <w:pPr>
        <w:jc w:val="both"/>
        <w:rPr>
          <w:rtl/>
        </w:rPr>
      </w:pPr>
      <w:r w:rsidRPr="00E91C92">
        <w:rPr>
          <w:rFonts w:hint="cs"/>
          <w:rtl/>
        </w:rPr>
        <w:t>"הנאה המטבח?"</w:t>
      </w:r>
    </w:p>
    <w:p w:rsidR="00562DC6" w:rsidRPr="00E91C92" w:rsidRDefault="00562DC6" w:rsidP="00CA42C9">
      <w:pPr>
        <w:jc w:val="both"/>
        <w:rPr>
          <w:rtl/>
        </w:rPr>
      </w:pPr>
      <w:r w:rsidRPr="00E91C92">
        <w:rPr>
          <w:rFonts w:hint="cs"/>
          <w:rtl/>
        </w:rPr>
        <w:t>"לא מספיק מרווח!"</w:t>
      </w:r>
    </w:p>
    <w:p w:rsidR="00562DC6" w:rsidRPr="00E91C92" w:rsidRDefault="00562DC6" w:rsidP="00CA42C9">
      <w:pPr>
        <w:jc w:val="both"/>
        <w:rPr>
          <w:rtl/>
        </w:rPr>
      </w:pPr>
      <w:r w:rsidRPr="00E91C92">
        <w:rPr>
          <w:rFonts w:hint="cs"/>
          <w:rtl/>
        </w:rPr>
        <w:t>"הנאים החדרים?"</w:t>
      </w:r>
    </w:p>
    <w:p w:rsidR="00562DC6" w:rsidRPr="00E91C92" w:rsidRDefault="00562DC6" w:rsidP="00CA42C9">
      <w:pPr>
        <w:jc w:val="both"/>
        <w:rPr>
          <w:rtl/>
        </w:rPr>
      </w:pPr>
      <w:r w:rsidRPr="00E91C92">
        <w:rPr>
          <w:rFonts w:hint="cs"/>
          <w:rtl/>
        </w:rPr>
        <w:t>"אח, הם קטנים וצרים...</w:t>
      </w:r>
    </w:p>
    <w:p w:rsidR="00562DC6" w:rsidRPr="00E91C92" w:rsidRDefault="00562DC6" w:rsidP="00CA42C9">
      <w:pPr>
        <w:jc w:val="both"/>
        <w:rPr>
          <w:rtl/>
        </w:rPr>
      </w:pPr>
      <w:r w:rsidRPr="00E91C92">
        <w:rPr>
          <w:rFonts w:hint="cs"/>
          <w:rtl/>
        </w:rPr>
        <w:t>וואלה, דירה כל כך קטנה,</w:t>
      </w:r>
    </w:p>
    <w:p w:rsidR="00562DC6" w:rsidRPr="00E91C92" w:rsidRDefault="00562DC6" w:rsidP="00CA42C9">
      <w:pPr>
        <w:jc w:val="both"/>
        <w:rPr>
          <w:rtl/>
        </w:rPr>
      </w:pPr>
      <w:r w:rsidRPr="00E91C92">
        <w:rPr>
          <w:rFonts w:hint="cs"/>
          <w:rtl/>
        </w:rPr>
        <w:t>לא מספיקים אפילו לילדי אשתי הראשונה!"</w:t>
      </w:r>
    </w:p>
    <w:p w:rsidR="00562DC6" w:rsidRPr="00E91C92" w:rsidRDefault="00562DC6" w:rsidP="00CA42C9">
      <w:pPr>
        <w:jc w:val="both"/>
        <w:rPr>
          <w:rtl/>
        </w:rPr>
      </w:pPr>
      <w:r w:rsidRPr="00E91C92">
        <w:rPr>
          <w:rFonts w:hint="cs"/>
          <w:rtl/>
        </w:rPr>
        <w:t>"אם כן לא תשב עימנו כאן?"</w:t>
      </w:r>
    </w:p>
    <w:p w:rsidR="00562DC6" w:rsidRPr="00E91C92" w:rsidRDefault="00562DC6" w:rsidP="00CA42C9">
      <w:pPr>
        <w:jc w:val="both"/>
        <w:rPr>
          <w:rtl/>
        </w:rPr>
      </w:pPr>
      <w:r w:rsidRPr="00E91C92">
        <w:rPr>
          <w:rFonts w:hint="cs"/>
          <w:rtl/>
        </w:rPr>
        <w:t>שאלו כשנימת רווחה בקולם,</w:t>
      </w:r>
    </w:p>
    <w:p w:rsidR="00562DC6" w:rsidRPr="00E91C92" w:rsidRDefault="00562DC6" w:rsidP="00CA42C9">
      <w:pPr>
        <w:jc w:val="both"/>
        <w:rPr>
          <w:rtl/>
        </w:rPr>
      </w:pPr>
      <w:r w:rsidRPr="00E91C92">
        <w:rPr>
          <w:rFonts w:hint="cs"/>
          <w:rtl/>
        </w:rPr>
        <w:t>"אשב ואשב, בחפץ לב!</w:t>
      </w:r>
    </w:p>
    <w:p w:rsidR="00562DC6" w:rsidRPr="00E91C92" w:rsidRDefault="00562DC6" w:rsidP="00CA42C9">
      <w:pPr>
        <w:jc w:val="both"/>
        <w:rPr>
          <w:rtl/>
        </w:rPr>
      </w:pPr>
      <w:r w:rsidRPr="00E91C92">
        <w:rPr>
          <w:rFonts w:hint="cs"/>
          <w:rtl/>
        </w:rPr>
        <w:t>הרי מי שיש לו שכל במח,</w:t>
      </w:r>
    </w:p>
    <w:p w:rsidR="00562DC6" w:rsidRPr="00E91C92" w:rsidRDefault="00562DC6" w:rsidP="00CA42C9">
      <w:pPr>
        <w:jc w:val="both"/>
        <w:rPr>
          <w:rtl/>
        </w:rPr>
      </w:pPr>
      <w:r w:rsidRPr="00E91C92">
        <w:rPr>
          <w:rFonts w:hint="cs"/>
          <w:rtl/>
        </w:rPr>
        <w:t>ימהר מכאן לברוח.</w:t>
      </w:r>
    </w:p>
    <w:p w:rsidR="00562DC6" w:rsidRPr="00E91C92" w:rsidRDefault="00562DC6" w:rsidP="00CA42C9">
      <w:pPr>
        <w:jc w:val="both"/>
        <w:rPr>
          <w:rtl/>
        </w:rPr>
      </w:pPr>
      <w:r w:rsidRPr="00E91C92">
        <w:rPr>
          <w:rFonts w:hint="cs"/>
          <w:rtl/>
        </w:rPr>
        <w:t>ומי שיישא</w:t>
      </w:r>
      <w:r w:rsidRPr="00E91C92">
        <w:rPr>
          <w:rFonts w:hint="eastAsia"/>
          <w:rtl/>
        </w:rPr>
        <w:t>ר</w:t>
      </w:r>
      <w:r w:rsidRPr="00E91C92">
        <w:rPr>
          <w:rFonts w:hint="cs"/>
          <w:rtl/>
        </w:rPr>
        <w:t xml:space="preserve"> כאן בדירה -</w:t>
      </w:r>
    </w:p>
    <w:p w:rsidR="00562DC6" w:rsidRPr="00E91C92" w:rsidRDefault="00562DC6" w:rsidP="00CA42C9">
      <w:pPr>
        <w:jc w:val="both"/>
        <w:rPr>
          <w:rtl/>
        </w:rPr>
      </w:pPr>
      <w:r w:rsidRPr="00E91C92">
        <w:rPr>
          <w:rFonts w:hint="cs"/>
          <w:rtl/>
        </w:rPr>
        <w:t>מתוך חכירה או חוסר ברירה -</w:t>
      </w:r>
    </w:p>
    <w:p w:rsidR="00562DC6" w:rsidRPr="00E91C92" w:rsidRDefault="00562DC6" w:rsidP="00CA42C9">
      <w:pPr>
        <w:jc w:val="both"/>
        <w:rPr>
          <w:rtl/>
        </w:rPr>
      </w:pPr>
      <w:r w:rsidRPr="00E91C92">
        <w:rPr>
          <w:rFonts w:hint="cs"/>
          <w:rtl/>
        </w:rPr>
        <w:t>אני לא אגרש, אני בן תרבות!</w:t>
      </w:r>
    </w:p>
    <w:p w:rsidR="00562DC6" w:rsidRPr="00E91C92" w:rsidRDefault="00562DC6" w:rsidP="00CA42C9">
      <w:pPr>
        <w:jc w:val="both"/>
        <w:rPr>
          <w:rtl/>
        </w:rPr>
      </w:pPr>
      <w:r w:rsidRPr="00E91C92">
        <w:rPr>
          <w:rFonts w:hint="cs"/>
          <w:rtl/>
        </w:rPr>
        <w:t>אני אחכה עד שהוא ימות.</w:t>
      </w:r>
    </w:p>
    <w:p w:rsidR="00562DC6" w:rsidRPr="00E91C92" w:rsidRDefault="00562DC6" w:rsidP="00CA42C9">
      <w:pPr>
        <w:jc w:val="both"/>
        <w:rPr>
          <w:rtl/>
        </w:rPr>
      </w:pPr>
      <w:r w:rsidRPr="00E91C92">
        <w:rPr>
          <w:rFonts w:hint="cs"/>
          <w:rtl/>
        </w:rPr>
        <w:t>וזה יקרה תוך זמן קצר,</w:t>
      </w:r>
    </w:p>
    <w:p w:rsidR="00562DC6" w:rsidRPr="00E91C92" w:rsidRDefault="00562DC6" w:rsidP="00CA42C9">
      <w:pPr>
        <w:jc w:val="both"/>
        <w:rPr>
          <w:rtl/>
        </w:rPr>
      </w:pPr>
      <w:r w:rsidRPr="00E91C92">
        <w:rPr>
          <w:rFonts w:hint="cs"/>
          <w:rtl/>
        </w:rPr>
        <w:t>תסמכו על מילה של אבו עמאר!</w:t>
      </w:r>
    </w:p>
    <w:p w:rsidR="00562DC6" w:rsidRPr="00E91C92" w:rsidRDefault="00562DC6" w:rsidP="00CA42C9">
      <w:pPr>
        <w:jc w:val="both"/>
        <w:rPr>
          <w:rtl/>
        </w:rPr>
      </w:pPr>
      <w:r w:rsidRPr="00E91C92">
        <w:rPr>
          <w:rFonts w:hint="cs"/>
          <w:rtl/>
        </w:rPr>
        <w:t>ואז הא הא - יהיה לי את כל הבניי</w:t>
      </w:r>
      <w:r w:rsidRPr="00E91C92">
        <w:rPr>
          <w:rFonts w:hint="eastAsia"/>
          <w:rtl/>
        </w:rPr>
        <w:t>ן</w:t>
      </w:r>
      <w:r w:rsidRPr="00E91C92">
        <w:rPr>
          <w:rFonts w:hint="cs"/>
          <w:rtl/>
        </w:rPr>
        <w:t>!</w:t>
      </w:r>
    </w:p>
    <w:p w:rsidR="00562DC6" w:rsidRPr="00E91C92" w:rsidRDefault="00562DC6" w:rsidP="00CA42C9">
      <w:pPr>
        <w:jc w:val="both"/>
        <w:rPr>
          <w:rtl/>
        </w:rPr>
      </w:pPr>
      <w:r w:rsidRPr="00E91C92">
        <w:rPr>
          <w:rFonts w:hint="cs"/>
          <w:rtl/>
        </w:rPr>
        <w:t>לי ולחמולה - הם יותר ממניי</w:t>
      </w:r>
      <w:r w:rsidRPr="00E91C92">
        <w:rPr>
          <w:rFonts w:hint="eastAsia"/>
          <w:rtl/>
        </w:rPr>
        <w:t>ן</w:t>
      </w:r>
      <w:r w:rsidRPr="00E91C92">
        <w:rPr>
          <w:rFonts w:hint="cs"/>
          <w:rtl/>
        </w:rPr>
        <w:t>!!</w:t>
      </w:r>
    </w:p>
    <w:p w:rsidR="00562DC6" w:rsidRPr="00E91C92" w:rsidRDefault="00562DC6" w:rsidP="00CA42C9">
      <w:pPr>
        <w:jc w:val="both"/>
        <w:rPr>
          <w:rtl/>
        </w:rPr>
      </w:pPr>
      <w:r w:rsidRPr="00E91C92">
        <w:rPr>
          <w:rFonts w:hint="cs"/>
          <w:rtl/>
        </w:rPr>
        <w:t>אז יאללה! קדימה! לארוז מזוודות!"</w:t>
      </w:r>
    </w:p>
    <w:p w:rsidR="00562DC6" w:rsidRPr="00E91C92" w:rsidRDefault="00562DC6" w:rsidP="00CA42C9">
      <w:pPr>
        <w:jc w:val="both"/>
        <w:rPr>
          <w:rtl/>
        </w:rPr>
      </w:pPr>
      <w:r w:rsidRPr="00E91C92">
        <w:rPr>
          <w:rFonts w:hint="cs"/>
          <w:rtl/>
        </w:rPr>
        <w:t>חשף אבו עמאר שיניים מפחידות.</w:t>
      </w:r>
    </w:p>
    <w:p w:rsidR="00562DC6" w:rsidRPr="00E91C92" w:rsidRDefault="00562DC6" w:rsidP="00CA42C9">
      <w:pPr>
        <w:jc w:val="both"/>
        <w:rPr>
          <w:rtl/>
        </w:rPr>
      </w:pPr>
      <w:r w:rsidRPr="00E91C92">
        <w:rPr>
          <w:rFonts w:hint="cs"/>
          <w:rtl/>
        </w:rPr>
        <w:t>ומאז, בעמק יפה בין כרמים ושדות,</w:t>
      </w:r>
    </w:p>
    <w:p w:rsidR="00562DC6" w:rsidRPr="00E91C92" w:rsidRDefault="00562DC6" w:rsidP="00CA42C9">
      <w:pPr>
        <w:jc w:val="both"/>
        <w:rPr>
          <w:rtl/>
        </w:rPr>
      </w:pPr>
      <w:r w:rsidRPr="00E91C92">
        <w:rPr>
          <w:rFonts w:hint="cs"/>
          <w:rtl/>
        </w:rPr>
        <w:t>עומד מגדל בין חמש קומות.</w:t>
      </w:r>
    </w:p>
    <w:p w:rsidR="00562DC6" w:rsidRPr="00E91C92" w:rsidRDefault="00562DC6" w:rsidP="00CA42C9">
      <w:pPr>
        <w:jc w:val="both"/>
        <w:rPr>
          <w:rtl/>
        </w:rPr>
      </w:pPr>
      <w:r w:rsidRPr="00E91C92">
        <w:rPr>
          <w:rFonts w:hint="cs"/>
          <w:rtl/>
        </w:rPr>
        <w:t>גרה בו משפחה אחת: אבו עמאר,</w:t>
      </w:r>
    </w:p>
    <w:p w:rsidR="009627FA" w:rsidRDefault="00562DC6" w:rsidP="00CA42C9">
      <w:pPr>
        <w:jc w:val="both"/>
        <w:rPr>
          <w:rtl/>
        </w:rPr>
      </w:pPr>
      <w:r w:rsidRPr="00E91C92">
        <w:rPr>
          <w:rFonts w:hint="cs"/>
          <w:rtl/>
        </w:rPr>
        <w:t>כל היום הם שרים "אללה הוא אכבר".</w:t>
      </w:r>
    </w:p>
    <w:p w:rsidR="009627FA" w:rsidRPr="006E2BE1" w:rsidRDefault="00993FC1" w:rsidP="009627FA">
      <w:pPr>
        <w:pStyle w:val="NormalWeb"/>
        <w:bidi/>
        <w:spacing w:before="0" w:beforeAutospacing="0" w:after="0" w:afterAutospacing="0"/>
        <w:jc w:val="both"/>
        <w:rPr>
          <w:rStyle w:val="Hyperlink"/>
          <w:rFonts w:cs="David"/>
          <w:szCs w:val="26"/>
          <w:rtl/>
        </w:rPr>
      </w:pPr>
      <w:r>
        <w:rPr>
          <w:rFonts w:cs="David"/>
          <w:rtl/>
        </w:rPr>
        <w:fldChar w:fldCharType="begin"/>
      </w:r>
      <w:r w:rsidR="006E2BE1">
        <w:rPr>
          <w:rFonts w:cs="David"/>
          <w:rtl/>
        </w:rPr>
        <w:instrText xml:space="preserve"> </w:instrText>
      </w:r>
      <w:r w:rsidR="006E2BE1">
        <w:rPr>
          <w:rFonts w:cs="David"/>
        </w:rPr>
        <w:instrText>HYPERLINK</w:instrText>
      </w:r>
      <w:r w:rsidR="006E2BE1">
        <w:rPr>
          <w:rFonts w:cs="David"/>
          <w:rtl/>
        </w:rPr>
        <w:instrText xml:space="preserve">  \</w:instrText>
      </w:r>
      <w:r w:rsidR="006E2BE1">
        <w:rPr>
          <w:rFonts w:cs="David"/>
        </w:rPr>
        <w:instrText>l</w:instrText>
      </w:r>
      <w:r w:rsidR="006E2BE1">
        <w:rPr>
          <w:rFonts w:cs="David"/>
          <w:rtl/>
        </w:rPr>
        <w:instrText xml:space="preserve"> "</w:instrText>
      </w:r>
      <w:r w:rsidR="006E2BE1">
        <w:rPr>
          <w:rFonts w:cs="David" w:hint="eastAsia"/>
          <w:rtl/>
        </w:rPr>
        <w:instrText>אקטואליה</w:instrText>
      </w:r>
      <w:r w:rsidR="006E2BE1">
        <w:rPr>
          <w:rFonts w:cs="David"/>
          <w:rtl/>
        </w:rPr>
        <w:instrText xml:space="preserve">" </w:instrText>
      </w:r>
      <w:r>
        <w:rPr>
          <w:rFonts w:cs="David"/>
          <w:rtl/>
        </w:rPr>
        <w:fldChar w:fldCharType="separate"/>
      </w:r>
      <w:r w:rsidR="009627FA" w:rsidRPr="006E2BE1">
        <w:rPr>
          <w:rStyle w:val="Hyperlink"/>
          <w:rFonts w:cs="David" w:hint="cs"/>
          <w:rtl/>
        </w:rPr>
        <w:t>בחזרה לתוכן</w:t>
      </w:r>
    </w:p>
    <w:p w:rsidR="009627FA" w:rsidRPr="00A35FFD" w:rsidRDefault="00993FC1" w:rsidP="009627FA">
      <w:pPr>
        <w:jc w:val="center"/>
        <w:rPr>
          <w:sz w:val="28"/>
          <w:szCs w:val="28"/>
          <w:rtl/>
        </w:rPr>
      </w:pPr>
      <w:r>
        <w:rPr>
          <w:sz w:val="24"/>
          <w:szCs w:val="24"/>
          <w:rtl/>
          <w:lang w:eastAsia="he-IL"/>
        </w:rPr>
        <w:fldChar w:fldCharType="end"/>
      </w:r>
      <w:r w:rsidR="009627FA" w:rsidRPr="00A35FFD">
        <w:rPr>
          <w:rFonts w:hint="cs"/>
          <w:sz w:val="28"/>
          <w:szCs w:val="28"/>
        </w:rPr>
        <w:sym w:font="Wingdings" w:char="F076"/>
      </w:r>
      <w:r w:rsidR="009627FA">
        <w:rPr>
          <w:sz w:val="28"/>
          <w:szCs w:val="28"/>
        </w:rPr>
        <w:tab/>
      </w:r>
      <w:r w:rsidR="009627FA">
        <w:rPr>
          <w:sz w:val="28"/>
          <w:szCs w:val="28"/>
        </w:rPr>
        <w:tab/>
      </w:r>
      <w:r w:rsidR="009627FA" w:rsidRPr="00A35FFD">
        <w:rPr>
          <w:rFonts w:hint="cs"/>
          <w:sz w:val="28"/>
          <w:szCs w:val="28"/>
        </w:rPr>
        <w:sym w:font="Wingdings" w:char="F076"/>
      </w:r>
      <w:r w:rsidR="009627FA">
        <w:rPr>
          <w:sz w:val="28"/>
          <w:szCs w:val="28"/>
        </w:rPr>
        <w:tab/>
      </w:r>
      <w:r w:rsidR="009627FA">
        <w:rPr>
          <w:sz w:val="28"/>
          <w:szCs w:val="28"/>
        </w:rPr>
        <w:tab/>
      </w:r>
      <w:r w:rsidR="009627FA" w:rsidRPr="00A35FFD">
        <w:rPr>
          <w:rFonts w:hint="cs"/>
          <w:sz w:val="28"/>
          <w:szCs w:val="28"/>
        </w:rPr>
        <w:sym w:font="Wingdings" w:char="F076"/>
      </w:r>
    </w:p>
    <w:p w:rsidR="00562DC6" w:rsidRPr="006274BB" w:rsidRDefault="00562DC6" w:rsidP="00562DC6">
      <w:pPr>
        <w:spacing w:before="120"/>
        <w:jc w:val="center"/>
        <w:rPr>
          <w:rFonts w:ascii="Arial" w:hAnsi="Arial"/>
          <w:b/>
          <w:bCs/>
          <w:emboss/>
          <w:color w:val="800000"/>
        </w:rPr>
      </w:pPr>
      <w:bookmarkStart w:id="143" w:name="מכתבאישילנוער"/>
      <w:bookmarkEnd w:id="143"/>
      <w:r w:rsidRPr="006274BB">
        <w:rPr>
          <w:rFonts w:ascii="Arial" w:hAnsi="Arial"/>
          <w:b/>
          <w:bCs/>
          <w:emboss/>
          <w:color w:val="800000"/>
          <w:rtl/>
        </w:rPr>
        <w:t>מכתב אישי לנוער, מִבְּנות גוש קטיף</w:t>
      </w:r>
    </w:p>
    <w:p w:rsidR="00562DC6" w:rsidRDefault="00562DC6" w:rsidP="00562DC6">
      <w:pPr>
        <w:spacing w:before="120"/>
        <w:jc w:val="both"/>
        <w:rPr>
          <w:rFonts w:ascii="Arial" w:hAnsi="Arial"/>
          <w:rtl/>
        </w:rPr>
      </w:pPr>
      <w:r>
        <w:rPr>
          <w:rFonts w:ascii="Arial" w:hAnsi="Arial"/>
          <w:rtl/>
        </w:rPr>
        <w:t xml:space="preserve">אחים </w:t>
      </w:r>
      <w:r w:rsidRPr="00A4069A">
        <w:rPr>
          <w:rFonts w:ascii="Arial" w:hAnsi="Arial"/>
          <w:color w:val="000000"/>
          <w:rtl/>
        </w:rPr>
        <w:t>ואחיות</w:t>
      </w:r>
      <w:r>
        <w:rPr>
          <w:rFonts w:ascii="Arial" w:hAnsi="Arial"/>
          <w:rtl/>
        </w:rPr>
        <w:t>!</w:t>
      </w:r>
    </w:p>
    <w:p w:rsidR="00562DC6" w:rsidRDefault="00562DC6" w:rsidP="00562DC6">
      <w:pPr>
        <w:spacing w:before="120"/>
        <w:jc w:val="both"/>
        <w:rPr>
          <w:rFonts w:ascii="Arial" w:hAnsi="Arial"/>
          <w:rtl/>
        </w:rPr>
      </w:pPr>
      <w:r w:rsidRPr="00A4069A">
        <w:rPr>
          <w:rFonts w:ascii="Arial" w:hAnsi="Arial"/>
          <w:color w:val="000000"/>
          <w:rtl/>
        </w:rPr>
        <w:t>אנחנו</w:t>
      </w:r>
      <w:r>
        <w:rPr>
          <w:rFonts w:ascii="Arial" w:hAnsi="Arial"/>
          <w:rtl/>
        </w:rPr>
        <w:t>, שתי בנות מגוש קטיף, רוצות לכתוב לך מכתב אישי. גם אנחנו גדלנו עם הנוער, הלכנו לסניף וחיינו חיים רגילים. אך כעת קורה משהו כל כך גדול, שאנחנו חייבות לשתף אותך במחשבותינו לגביו.</w:t>
      </w:r>
    </w:p>
    <w:p w:rsidR="00562DC6" w:rsidRDefault="00562DC6" w:rsidP="00562DC6">
      <w:pPr>
        <w:spacing w:before="120"/>
        <w:jc w:val="both"/>
        <w:rPr>
          <w:rFonts w:ascii="Arial" w:hAnsi="Arial"/>
          <w:rtl/>
        </w:rPr>
      </w:pPr>
      <w:r w:rsidRPr="00A4069A">
        <w:rPr>
          <w:rFonts w:ascii="Arial" w:hAnsi="Arial"/>
          <w:color w:val="000000"/>
          <w:rtl/>
        </w:rPr>
        <w:t>חשבת</w:t>
      </w:r>
      <w:r>
        <w:rPr>
          <w:rFonts w:ascii="Arial" w:hAnsi="Arial"/>
          <w:rtl/>
        </w:rPr>
        <w:t xml:space="preserve"> פעם איך זה להתעורר בבוקר, להסתכל על קירות החדר בו גדלת, על הספרים והתמונות, ולדעת שממש בקרוב רוצים להשמיד את כל זה? חשבת איך זה להסתכל על המשפחה כשהיא יושבת יחד בסלון בערב שבת, ולדעת שרוצים שבקרוב ישבו כאן, בסלון של הבית שלך, מחבלים, שיתכננו...</w:t>
      </w:r>
    </w:p>
    <w:p w:rsidR="00562DC6" w:rsidRDefault="00562DC6" w:rsidP="00562DC6">
      <w:pPr>
        <w:spacing w:before="120"/>
        <w:jc w:val="both"/>
        <w:rPr>
          <w:rFonts w:ascii="Arial" w:hAnsi="Arial"/>
          <w:rtl/>
        </w:rPr>
      </w:pPr>
      <w:r w:rsidRPr="00A4069A">
        <w:rPr>
          <w:rFonts w:ascii="Arial" w:hAnsi="Arial"/>
          <w:color w:val="000000"/>
          <w:rtl/>
        </w:rPr>
        <w:t>לדמיין</w:t>
      </w:r>
      <w:r>
        <w:rPr>
          <w:rFonts w:ascii="Arial" w:hAnsi="Arial"/>
          <w:rtl/>
        </w:rPr>
        <w:t xml:space="preserve"> שבעוד זמן קצר יש מי שמסוגל לשלוח חיילים כדי לגרור את אבא שלך מהחדר ואת אמא מהמטבח? לדעת שרוצים עכשיו להפסיק את ההתיישבות ואת הבניין של הארץ ולגרש את כולכם, את המשפחה, את הדודים ממול, ואת הסבתא של השכנים שגרה מעליהם? לתת למחבלים לשרוף את בית הכנסת בו אחיך עשה בר מצווה, בו התפללתם כל החיים? לתת להם ישוב אחרי ישוב, בית אחרי בית? לקחת הורים שכולים ולהוציא את בנם שנרצח מקברו, ואת העצמות שלו לקבור במקום אחר? לגרש מהבית את ילדי משפחת כהן שאיבדו את רגליהם בפיגוע באוטובוס? להם יש כוח להמשיך לבנות את הבית והישוב ומישהו אחר יארוז להם את הבגדים והמשחקים ופשוט יגלה אותם מהבית?! והכל סתם, בלי שום סיבה אמיתית?</w:t>
      </w:r>
    </w:p>
    <w:p w:rsidR="00562DC6" w:rsidRDefault="00562DC6" w:rsidP="00EC6102">
      <w:pPr>
        <w:spacing w:before="120"/>
        <w:jc w:val="both"/>
        <w:rPr>
          <w:rFonts w:ascii="Arial" w:hAnsi="Arial"/>
          <w:rtl/>
        </w:rPr>
      </w:pPr>
      <w:r w:rsidRPr="00A4069A">
        <w:rPr>
          <w:rFonts w:ascii="Arial" w:hAnsi="Arial"/>
          <w:color w:val="000000"/>
          <w:rtl/>
        </w:rPr>
        <w:lastRenderedPageBreak/>
        <w:t>בימים</w:t>
      </w:r>
      <w:r>
        <w:rPr>
          <w:rFonts w:ascii="Arial" w:hAnsi="Arial"/>
          <w:rtl/>
        </w:rPr>
        <w:t xml:space="preserve"> אלו, בהם כולנו נלחמים בעד הבית, העם והארץ, אנו פונות אליכם, חבר'ה דתיים כמונו, שבאמת מבינים את חשיבות ישיבתנו בארץ הזאת. שלא שייכים לאלו שחלילה נשברים או מתייאשים בגלל הטרור והקשיים.</w:t>
      </w:r>
      <w:r w:rsidR="00EC6102">
        <w:rPr>
          <w:rFonts w:ascii="Arial" w:hAnsi="Arial" w:hint="cs"/>
          <w:rtl/>
        </w:rPr>
        <w:t xml:space="preserve"> </w:t>
      </w:r>
      <w:r>
        <w:rPr>
          <w:rFonts w:ascii="Arial" w:hAnsi="Arial"/>
          <w:rtl/>
        </w:rPr>
        <w:t xml:space="preserve">רצינו לספר לך איך כולם נרתמים למאבק. איך כולם, מבוגרים, נוער וילדים, נרתמים למען עם ישראל. עובדים סביב השעון, מתוך אמונה ונחישות. איך זה לחיות בישוב בו כולם, אבל כולם, עובדים יום ולילה במלחמה למען עם ישראל. עוזבים הכל ופועלים. אחד מסביר ואחד מטלפן. אחד נוסע ואחד כותב. כל אחד עושה כל מה שהוא יכול, כשבקושי עוצרים לישון. בכל שביל או בית, בכל משרד או ספסל, אנשים פועלים בכל הכוח, מתוך אמונה בתפקידנו עכשיו. הורים ונוער חושבים יחד איך להסביר לאחרים את זכותנו להתיישב בארץ. </w:t>
      </w:r>
    </w:p>
    <w:p w:rsidR="00562DC6" w:rsidRDefault="00562DC6" w:rsidP="00562DC6">
      <w:pPr>
        <w:spacing w:before="120"/>
        <w:jc w:val="both"/>
        <w:rPr>
          <w:rFonts w:ascii="Arial" w:hAnsi="Arial"/>
          <w:rtl/>
        </w:rPr>
      </w:pPr>
      <w:r>
        <w:rPr>
          <w:rFonts w:ascii="Arial" w:hAnsi="Arial"/>
          <w:rtl/>
        </w:rPr>
        <w:t>זה לא מאבק אישי שלנו, של נוער גוש קטיף. זהו מאבק כללי שבאמת יקבע את אופייה של מדינת ישראל ועתידה. מאבק על השאלה האם כולנו עייפים ומתחילים לסגת מערכים חשובים. האם אנחנו מאמינים נחושים, ממשיכים בראש מורם ובגאווה בעד עתיד העם והמדינה.</w:t>
      </w:r>
    </w:p>
    <w:p w:rsidR="00562DC6" w:rsidRDefault="00562DC6" w:rsidP="00562DC6">
      <w:pPr>
        <w:spacing w:before="120"/>
        <w:jc w:val="both"/>
        <w:rPr>
          <w:rFonts w:ascii="Arial" w:hAnsi="Arial"/>
          <w:rtl/>
        </w:rPr>
      </w:pPr>
      <w:r w:rsidRPr="00A4069A">
        <w:rPr>
          <w:rFonts w:ascii="Arial" w:hAnsi="Arial"/>
          <w:color w:val="000000"/>
          <w:rtl/>
        </w:rPr>
        <w:t>המאבק</w:t>
      </w:r>
      <w:r>
        <w:rPr>
          <w:rFonts w:ascii="Arial" w:hAnsi="Arial"/>
          <w:rtl/>
        </w:rPr>
        <w:t xml:space="preserve"> עכשיו של גוש קטיף הוא המשך המאבק של כולנו: מהגלות, השואה וההעפלה. המשך הסיפור של החזרה לארץ וייבוש הביצות, של הקמת המדינה ופעילות למענה, גם כשקשה. כל אחד מאיתנו חייב להחליט האם הוא באמת מאמין ומוכן לפעול בשביל מה שכולנו למדנו בבית הספר ובבית. בפעולות בסניף ובמחנות הקיץ</w:t>
      </w:r>
      <w:r>
        <w:rPr>
          <w:rFonts w:ascii="Arial" w:hAnsi="Arial" w:hint="cs"/>
          <w:rtl/>
        </w:rPr>
        <w:t>.</w:t>
      </w:r>
    </w:p>
    <w:p w:rsidR="00562DC6" w:rsidRDefault="00562DC6" w:rsidP="00562DC6">
      <w:pPr>
        <w:spacing w:before="120"/>
        <w:jc w:val="both"/>
        <w:rPr>
          <w:rFonts w:ascii="Arial" w:hAnsi="Arial"/>
          <w:rtl/>
        </w:rPr>
      </w:pPr>
      <w:r>
        <w:rPr>
          <w:rFonts w:ascii="Arial" w:hAnsi="Arial"/>
          <w:rtl/>
        </w:rPr>
        <w:t>הגיע השעה והגיע הרגע להתעורר ולקחת את העתיד של המדינה בידיים. דווקא לנו, לבני הנוער יש כוח ואמונה להפיץ את דרך האמת. לעזור למי שמתעייף או מתייאש. לזקוף קומה ולהראות לכולם למה אנחנו כאן, לא רק בגוש קטיף אלא בארץ כולה, ועל מה אנחנו נלחמים.</w:t>
      </w:r>
    </w:p>
    <w:p w:rsidR="00562DC6" w:rsidRDefault="00562DC6" w:rsidP="00562DC6">
      <w:pPr>
        <w:spacing w:before="120"/>
        <w:jc w:val="both"/>
        <w:rPr>
          <w:rFonts w:ascii="Arial" w:hAnsi="Arial"/>
          <w:rtl/>
        </w:rPr>
      </w:pPr>
      <w:r>
        <w:rPr>
          <w:rFonts w:ascii="Arial" w:hAnsi="Arial"/>
          <w:rtl/>
        </w:rPr>
        <w:t xml:space="preserve">ירו </w:t>
      </w:r>
      <w:r w:rsidRPr="00A4069A">
        <w:rPr>
          <w:rFonts w:ascii="Arial" w:hAnsi="Arial"/>
          <w:color w:val="000000"/>
          <w:rtl/>
        </w:rPr>
        <w:t>עלינו</w:t>
      </w:r>
      <w:r>
        <w:rPr>
          <w:rFonts w:ascii="Arial" w:hAnsi="Arial"/>
          <w:rtl/>
        </w:rPr>
        <w:t xml:space="preserve"> 4000 פגזים, ואנחנו לא מפחדות ולא חלשות. למרות מלחמת הטרור שהגיעה גם קרוב אליכם, אנחנו בטוחות שגם אתם חזקים. כי במלחמה הזאת כולנו חיילים. כל אחד חייב עכשיו לקום ולעשות את חלקו. אסור שאני או אתה נסמוך רק על אחרים שיעשו משהו במקומנו. כמו במלחמות גדולות קודמות שידעה המדינה, הנוער חייב לפעול באופן אישי. דווקא אנחנו, שגדלנו על תורה ועבודה, יכולים בע"ה להיות לפיד שיראה לאחרים את האמונה בדרך. </w:t>
      </w:r>
    </w:p>
    <w:p w:rsidR="00562DC6" w:rsidRDefault="00562DC6" w:rsidP="00562DC6">
      <w:pPr>
        <w:spacing w:before="120"/>
        <w:jc w:val="both"/>
        <w:rPr>
          <w:rFonts w:ascii="Arial" w:hAnsi="Arial"/>
          <w:rtl/>
        </w:rPr>
      </w:pPr>
      <w:r w:rsidRPr="00A4069A">
        <w:rPr>
          <w:rFonts w:ascii="Arial" w:hAnsi="Arial"/>
          <w:color w:val="000000"/>
          <w:rtl/>
        </w:rPr>
        <w:t>פעם</w:t>
      </w:r>
      <w:r>
        <w:rPr>
          <w:rFonts w:ascii="Arial" w:hAnsi="Arial"/>
          <w:rtl/>
        </w:rPr>
        <w:t xml:space="preserve"> חשבנו שהסתיימה התקופה בה נוער היה שותף אמיתי בהקמת מדינה ליהודים. חשבנו שאפשר רק לקרוא על זה בספרים. בימים האחרונים גילינו שאנחנו חיות בתוך הסיפור ומחויבות להשתתף בכתיבת הפרקים הבאים שלו. הגיע השלב בסיפור בו צריכים לקום אישית ולפעול בכל הכוח בשביל האמת והעתיד.</w:t>
      </w:r>
    </w:p>
    <w:p w:rsidR="00562DC6" w:rsidRDefault="00562DC6" w:rsidP="00562DC6">
      <w:pPr>
        <w:spacing w:before="120"/>
        <w:jc w:val="both"/>
        <w:rPr>
          <w:rFonts w:ascii="Arial" w:hAnsi="Arial"/>
          <w:rtl/>
        </w:rPr>
      </w:pPr>
      <w:r w:rsidRPr="00A4069A">
        <w:rPr>
          <w:rFonts w:ascii="Arial" w:hAnsi="Arial"/>
          <w:color w:val="000000"/>
          <w:rtl/>
        </w:rPr>
        <w:t>אנחנו</w:t>
      </w:r>
      <w:r>
        <w:rPr>
          <w:rFonts w:ascii="Arial" w:hAnsi="Arial"/>
          <w:rtl/>
        </w:rPr>
        <w:t xml:space="preserve"> כל הזמן שרים </w:t>
      </w:r>
      <w:r>
        <w:rPr>
          <w:rFonts w:ascii="Arial" w:hAnsi="Arial" w:hint="cs"/>
          <w:rtl/>
        </w:rPr>
        <w:t>"</w:t>
      </w:r>
      <w:r>
        <w:rPr>
          <w:rFonts w:ascii="Arial" w:hAnsi="Arial"/>
          <w:rtl/>
        </w:rPr>
        <w:t>עם הנצח לא מפחד מדרך ארוכה". בכל אחד מאיתנו תלוי כמה הדרך תהיה ארוכה או קשה. אנחנו צריכים, יחד עם העם, לעשות את הצעד הבא בדרך של הגאולה. אולי אנחנו נראים מעטים, אך אנחנו נחושים וחזקים. האמת תנצח.</w:t>
      </w:r>
    </w:p>
    <w:p w:rsidR="00562DC6" w:rsidRDefault="00562DC6" w:rsidP="00562DC6">
      <w:pPr>
        <w:spacing w:before="120"/>
        <w:jc w:val="both"/>
        <w:rPr>
          <w:rFonts w:ascii="Arial" w:hAnsi="Arial"/>
          <w:rtl/>
        </w:rPr>
      </w:pPr>
      <w:r>
        <w:rPr>
          <w:rFonts w:ascii="Arial" w:hAnsi="Arial"/>
          <w:rtl/>
        </w:rPr>
        <w:t>אנו פונות אליך אישית, מעומק הלב. זה מלחמה, וגם אתה חייב להצטרף למאבק, לפעול עכשיו בכל הכוח, בכל דרך אפשרית. לפנות למטה הקרוב ולעזור בכל מה שאפשר. להתנדב להיות חייל במערכה על עתיד המדינה. להכין עם חבר שלט ולתלות מהמרפסת (כן, אפילו בתוך הישובים!). צא לצומת! תתנדב! כל מעשה חיובי יקדם בע"ה את הניצחון.</w:t>
      </w:r>
    </w:p>
    <w:p w:rsidR="00562DC6" w:rsidRDefault="00562DC6" w:rsidP="00562DC6">
      <w:pPr>
        <w:spacing w:before="120"/>
        <w:jc w:val="both"/>
        <w:rPr>
          <w:rFonts w:ascii="Arial" w:hAnsi="Arial"/>
          <w:rtl/>
        </w:rPr>
      </w:pPr>
      <w:r>
        <w:rPr>
          <w:rFonts w:ascii="Arial" w:hAnsi="Arial"/>
          <w:rtl/>
        </w:rPr>
        <w:t xml:space="preserve">אל </w:t>
      </w:r>
      <w:r w:rsidRPr="00A4069A">
        <w:rPr>
          <w:rFonts w:ascii="Arial" w:hAnsi="Arial"/>
          <w:color w:val="000000"/>
          <w:rtl/>
        </w:rPr>
        <w:t>תתביישו</w:t>
      </w:r>
      <w:r>
        <w:rPr>
          <w:rFonts w:ascii="Arial" w:hAnsi="Arial"/>
          <w:rtl/>
        </w:rPr>
        <w:t>! תשפיעו מבפנים. תדברו עם ההורים והמשפחות. תשאלו אותם מה כולנו עושים במאבק הזה. קחו אותם איתנו למאבק. יש לנו כוח! בידינו לשנות ולהשפיע!</w:t>
      </w:r>
    </w:p>
    <w:p w:rsidR="00562DC6" w:rsidRDefault="00562DC6" w:rsidP="00562DC6">
      <w:pPr>
        <w:spacing w:before="120"/>
        <w:jc w:val="both"/>
        <w:rPr>
          <w:rFonts w:ascii="Arial" w:hAnsi="Arial"/>
          <w:rtl/>
        </w:rPr>
      </w:pPr>
      <w:r>
        <w:rPr>
          <w:rFonts w:ascii="Arial" w:hAnsi="Arial"/>
          <w:rtl/>
        </w:rPr>
        <w:t xml:space="preserve">זה </w:t>
      </w:r>
      <w:r w:rsidRPr="00A4069A">
        <w:rPr>
          <w:rFonts w:ascii="Arial" w:hAnsi="Arial"/>
          <w:color w:val="000000"/>
          <w:rtl/>
        </w:rPr>
        <w:t>הזמן</w:t>
      </w:r>
      <w:r>
        <w:rPr>
          <w:rFonts w:ascii="Arial" w:hAnsi="Arial"/>
          <w:rtl/>
        </w:rPr>
        <w:t xml:space="preserve"> לפעול באמת בשביל כל מה שאנחנו מאמינים. להרבות בתפילה ובאהבת ישראל. כוחנו באמונתו!</w:t>
      </w:r>
    </w:p>
    <w:p w:rsidR="00562DC6" w:rsidRDefault="00562DC6" w:rsidP="00562DC6">
      <w:pPr>
        <w:spacing w:before="120"/>
        <w:jc w:val="center"/>
        <w:rPr>
          <w:rFonts w:ascii="Arial" w:hAnsi="Arial"/>
          <w:rtl/>
        </w:rPr>
      </w:pPr>
      <w:r>
        <w:rPr>
          <w:rFonts w:ascii="Arial" w:hAnsi="Arial"/>
          <w:rtl/>
        </w:rPr>
        <w:t xml:space="preserve">חזק </w:t>
      </w:r>
      <w:r w:rsidRPr="00562DC6">
        <w:rPr>
          <w:rFonts w:ascii="Arial" w:hAnsi="Arial"/>
          <w:rtl/>
        </w:rPr>
        <w:t>ונתחזק בעד עמינו</w:t>
      </w:r>
      <w:r>
        <w:rPr>
          <w:rFonts w:ascii="Arial" w:hAnsi="Arial"/>
          <w:rtl/>
        </w:rPr>
        <w:t xml:space="preserve"> ובעד </w:t>
      </w:r>
      <w:r w:rsidRPr="00562DC6">
        <w:rPr>
          <w:rFonts w:ascii="Arial" w:hAnsi="Arial"/>
          <w:rtl/>
        </w:rPr>
        <w:t>ערי א</w:t>
      </w:r>
      <w:r>
        <w:rPr>
          <w:rFonts w:ascii="Arial" w:hAnsi="Arial"/>
          <w:rtl/>
        </w:rPr>
        <w:t>לוקינו</w:t>
      </w:r>
    </w:p>
    <w:p w:rsidR="00562DC6" w:rsidRPr="00BE0429" w:rsidRDefault="00562DC6" w:rsidP="00562DC6">
      <w:pPr>
        <w:pStyle w:val="NormalWeb"/>
        <w:bidi/>
        <w:spacing w:before="0" w:beforeAutospacing="0" w:after="0" w:afterAutospacing="0"/>
        <w:ind w:left="-7"/>
        <w:jc w:val="right"/>
        <w:rPr>
          <w:rFonts w:ascii="Arial" w:hAnsi="Arial" w:cs="David"/>
          <w:szCs w:val="26"/>
          <w:rtl/>
        </w:rPr>
      </w:pPr>
      <w:r w:rsidRPr="00BE0429">
        <w:rPr>
          <w:rFonts w:ascii="Arial" w:hAnsi="Arial" w:cs="David"/>
          <w:szCs w:val="26"/>
          <w:rtl/>
        </w:rPr>
        <w:t>הדס גולדשטיין ושפרה מנשרי</w:t>
      </w:r>
    </w:p>
    <w:p w:rsidR="009627FA" w:rsidRDefault="00562DC6" w:rsidP="00562DC6">
      <w:pPr>
        <w:jc w:val="right"/>
        <w:rPr>
          <w:rtl/>
        </w:rPr>
      </w:pPr>
      <w:r>
        <w:rPr>
          <w:rFonts w:ascii="Arial" w:hAnsi="Arial"/>
          <w:rtl/>
        </w:rPr>
        <w:t>נווה דקלים, גוש קטיף</w:t>
      </w:r>
    </w:p>
    <w:p w:rsidR="006656C8" w:rsidRPr="006E2BE1" w:rsidRDefault="00993FC1" w:rsidP="006656C8">
      <w:pPr>
        <w:pStyle w:val="NormalWeb"/>
        <w:bidi/>
        <w:spacing w:before="0" w:beforeAutospacing="0" w:after="0" w:afterAutospacing="0"/>
        <w:jc w:val="both"/>
        <w:rPr>
          <w:rStyle w:val="Hyperlink"/>
          <w:rFonts w:cs="David"/>
          <w:szCs w:val="26"/>
          <w:rtl/>
        </w:rPr>
      </w:pPr>
      <w:r>
        <w:rPr>
          <w:rFonts w:cs="David"/>
          <w:rtl/>
        </w:rPr>
        <w:fldChar w:fldCharType="begin"/>
      </w:r>
      <w:r w:rsidR="006656C8">
        <w:rPr>
          <w:rFonts w:cs="David"/>
          <w:rtl/>
        </w:rPr>
        <w:instrText xml:space="preserve"> </w:instrText>
      </w:r>
      <w:r w:rsidR="006656C8">
        <w:rPr>
          <w:rFonts w:cs="David"/>
        </w:rPr>
        <w:instrText>HYPERLINK</w:instrText>
      </w:r>
      <w:r w:rsidR="006656C8">
        <w:rPr>
          <w:rFonts w:cs="David"/>
          <w:rtl/>
        </w:rPr>
        <w:instrText xml:space="preserve">  \</w:instrText>
      </w:r>
      <w:r w:rsidR="006656C8">
        <w:rPr>
          <w:rFonts w:cs="David"/>
        </w:rPr>
        <w:instrText>l</w:instrText>
      </w:r>
      <w:r w:rsidR="006656C8">
        <w:rPr>
          <w:rFonts w:cs="David"/>
          <w:rtl/>
        </w:rPr>
        <w:instrText xml:space="preserve"> "</w:instrText>
      </w:r>
      <w:r w:rsidR="006656C8">
        <w:rPr>
          <w:rFonts w:cs="David" w:hint="eastAsia"/>
          <w:rtl/>
        </w:rPr>
        <w:instrText>אקטואליה</w:instrText>
      </w:r>
      <w:r w:rsidR="006656C8">
        <w:rPr>
          <w:rFonts w:cs="David"/>
          <w:rtl/>
        </w:rPr>
        <w:instrText xml:space="preserve">" </w:instrText>
      </w:r>
      <w:r>
        <w:rPr>
          <w:rFonts w:cs="David"/>
          <w:rtl/>
        </w:rPr>
        <w:fldChar w:fldCharType="separate"/>
      </w:r>
      <w:r w:rsidR="006656C8" w:rsidRPr="006E2BE1">
        <w:rPr>
          <w:rStyle w:val="Hyperlink"/>
          <w:rFonts w:cs="David" w:hint="cs"/>
          <w:rtl/>
        </w:rPr>
        <w:t>בחזרה לתוכן</w:t>
      </w:r>
    </w:p>
    <w:p w:rsidR="006656C8" w:rsidRPr="00A35FFD" w:rsidRDefault="00993FC1" w:rsidP="006656C8">
      <w:pPr>
        <w:jc w:val="center"/>
        <w:rPr>
          <w:sz w:val="28"/>
          <w:szCs w:val="28"/>
          <w:rtl/>
        </w:rPr>
      </w:pPr>
      <w:r>
        <w:rPr>
          <w:sz w:val="24"/>
          <w:szCs w:val="24"/>
          <w:rtl/>
          <w:lang w:eastAsia="he-IL"/>
        </w:rPr>
        <w:fldChar w:fldCharType="end"/>
      </w:r>
      <w:r w:rsidR="006656C8" w:rsidRPr="00A35FFD">
        <w:rPr>
          <w:rFonts w:hint="cs"/>
          <w:sz w:val="28"/>
          <w:szCs w:val="28"/>
        </w:rPr>
        <w:sym w:font="Wingdings" w:char="F076"/>
      </w:r>
      <w:r w:rsidR="006656C8">
        <w:rPr>
          <w:sz w:val="28"/>
          <w:szCs w:val="28"/>
        </w:rPr>
        <w:tab/>
      </w:r>
      <w:r w:rsidR="006656C8">
        <w:rPr>
          <w:sz w:val="28"/>
          <w:szCs w:val="28"/>
        </w:rPr>
        <w:tab/>
      </w:r>
      <w:r w:rsidR="006656C8" w:rsidRPr="00A35FFD">
        <w:rPr>
          <w:rFonts w:hint="cs"/>
          <w:sz w:val="28"/>
          <w:szCs w:val="28"/>
        </w:rPr>
        <w:sym w:font="Wingdings" w:char="F076"/>
      </w:r>
      <w:r w:rsidR="006656C8">
        <w:rPr>
          <w:sz w:val="28"/>
          <w:szCs w:val="28"/>
        </w:rPr>
        <w:tab/>
      </w:r>
      <w:r w:rsidR="006656C8">
        <w:rPr>
          <w:sz w:val="28"/>
          <w:szCs w:val="28"/>
        </w:rPr>
        <w:tab/>
      </w:r>
      <w:r w:rsidR="006656C8" w:rsidRPr="00A35FFD">
        <w:rPr>
          <w:rFonts w:hint="cs"/>
          <w:sz w:val="28"/>
          <w:szCs w:val="28"/>
        </w:rPr>
        <w:sym w:font="Wingdings" w:char="F076"/>
      </w:r>
    </w:p>
    <w:p w:rsidR="006656C8" w:rsidRPr="006656C8" w:rsidRDefault="006656C8" w:rsidP="006656C8">
      <w:pPr>
        <w:spacing w:before="120"/>
        <w:jc w:val="center"/>
        <w:rPr>
          <w:rFonts w:ascii="Arial" w:hAnsi="Arial"/>
          <w:b/>
          <w:bCs/>
          <w:emboss/>
          <w:color w:val="800000"/>
          <w:rtl/>
        </w:rPr>
      </w:pPr>
      <w:bookmarkStart w:id="144" w:name="אליכםבניהנוערהיקרים"/>
      <w:bookmarkEnd w:id="144"/>
      <w:r w:rsidRPr="006656C8">
        <w:rPr>
          <w:rFonts w:ascii="Arial" w:hAnsi="Arial" w:hint="cs"/>
          <w:b/>
          <w:bCs/>
          <w:emboss/>
          <w:color w:val="800000"/>
          <w:rtl/>
        </w:rPr>
        <w:t>אליכם בני הנוער היקרים!</w:t>
      </w:r>
    </w:p>
    <w:p w:rsidR="006656C8" w:rsidRDefault="006656C8" w:rsidP="006656C8">
      <w:pPr>
        <w:spacing w:before="120"/>
        <w:jc w:val="both"/>
        <w:rPr>
          <w:rtl/>
        </w:rPr>
      </w:pPr>
      <w:r>
        <w:rPr>
          <w:rFonts w:hint="cs"/>
          <w:rtl/>
        </w:rPr>
        <w:t>בחפשכם אחר משימות לקידום שאיפותיו של עמנו לגאולה עוד נכונו לכם ביצועים עתירי מעש.</w:t>
      </w:r>
    </w:p>
    <w:p w:rsidR="006656C8" w:rsidRDefault="006656C8" w:rsidP="006656C8">
      <w:pPr>
        <w:jc w:val="both"/>
        <w:rPr>
          <w:rtl/>
        </w:rPr>
      </w:pPr>
      <w:r>
        <w:rPr>
          <w:rFonts w:hint="cs"/>
          <w:rtl/>
        </w:rPr>
        <w:t>עם ישראל חולל נפלאות תודות לבני הנוער הנחלצים לפעילות ברוכה להגשמת מאוויינו לאורך הדורות, במלחמה, בהתנחלות ובחיזוק ערכי הנצח של תורת ישראל.</w:t>
      </w:r>
    </w:p>
    <w:p w:rsidR="006656C8" w:rsidRDefault="006656C8" w:rsidP="00C25347">
      <w:pPr>
        <w:jc w:val="both"/>
        <w:rPr>
          <w:rtl/>
        </w:rPr>
      </w:pPr>
      <w:r>
        <w:rPr>
          <w:rFonts w:hint="cs"/>
          <w:rtl/>
        </w:rPr>
        <w:t>להוצאת העם מאווירת הנכאים שכפו עלינו מנהיגים חסרי מעוף ואובדי דרך כל צעיר וצעירה מצווים לעשות מעשים. אך, סוף מעשה במחשבה תחילה.</w:t>
      </w:r>
    </w:p>
    <w:p w:rsidR="006656C8" w:rsidRDefault="006656C8" w:rsidP="006656C8">
      <w:pPr>
        <w:jc w:val="both"/>
        <w:rPr>
          <w:rtl/>
        </w:rPr>
      </w:pPr>
      <w:r>
        <w:rPr>
          <w:rFonts w:hint="cs"/>
          <w:rtl/>
        </w:rPr>
        <w:t>על כן יש לפעול בכיוונים שונים.</w:t>
      </w:r>
    </w:p>
    <w:p w:rsidR="006656C8" w:rsidRDefault="006656C8" w:rsidP="006656C8">
      <w:pPr>
        <w:numPr>
          <w:ilvl w:val="0"/>
          <w:numId w:val="10"/>
        </w:numPr>
        <w:tabs>
          <w:tab w:val="clear" w:pos="720"/>
        </w:tabs>
        <w:ind w:left="360"/>
        <w:jc w:val="both"/>
        <w:rPr>
          <w:rtl/>
        </w:rPr>
      </w:pPr>
      <w:r>
        <w:rPr>
          <w:rFonts w:hint="cs"/>
          <w:rtl/>
        </w:rPr>
        <w:t>לא להפסיק לחשוב מה אני יכול או יכולה לעשות למען העם.</w:t>
      </w:r>
    </w:p>
    <w:p w:rsidR="006656C8" w:rsidRDefault="006656C8" w:rsidP="006656C8">
      <w:pPr>
        <w:numPr>
          <w:ilvl w:val="0"/>
          <w:numId w:val="10"/>
        </w:numPr>
        <w:tabs>
          <w:tab w:val="clear" w:pos="720"/>
        </w:tabs>
        <w:ind w:left="360"/>
        <w:jc w:val="both"/>
      </w:pPr>
      <w:r>
        <w:rPr>
          <w:rFonts w:hint="cs"/>
          <w:rtl/>
        </w:rPr>
        <w:t>לקרוא הרבה וללמוד. ללמוד מתולדות עמנו וגם מתולדות עמים אחרים. על מעשים שנעשו על ידידנו בעבר הקרוב והרחוק והעלו את העם על הדרך הנכונה. התמודדו נגד הקמים עלינו וגברו על מכשולים מבית. להכיר את דרכם השטנים של הקמים עלינו ומבקשים רעתנו ואת נכליהם של אלה שמגמתם להרחיקנו מהדרך הנכונה.</w:t>
      </w:r>
    </w:p>
    <w:p w:rsidR="006656C8" w:rsidRDefault="006656C8" w:rsidP="006656C8">
      <w:pPr>
        <w:numPr>
          <w:ilvl w:val="0"/>
          <w:numId w:val="10"/>
        </w:numPr>
        <w:tabs>
          <w:tab w:val="clear" w:pos="720"/>
        </w:tabs>
        <w:ind w:left="360"/>
        <w:jc w:val="both"/>
      </w:pPr>
      <w:r>
        <w:rPr>
          <w:rFonts w:hint="cs"/>
          <w:rtl/>
        </w:rPr>
        <w:t>לארגן קבוצות של נערים ונערות החושבים כמונו ולחשוב יחד על אתגרים לפעולה.</w:t>
      </w:r>
    </w:p>
    <w:p w:rsidR="006656C8" w:rsidRDefault="006656C8" w:rsidP="006656C8">
      <w:pPr>
        <w:numPr>
          <w:ilvl w:val="0"/>
          <w:numId w:val="10"/>
        </w:numPr>
        <w:tabs>
          <w:tab w:val="clear" w:pos="720"/>
        </w:tabs>
        <w:ind w:left="360"/>
        <w:jc w:val="both"/>
      </w:pPr>
      <w:r>
        <w:rPr>
          <w:rFonts w:hint="cs"/>
          <w:rtl/>
        </w:rPr>
        <w:t>לא לפעול בחיפזון. לחשוב היטב על התוצאות העלולות להתרחש בעקבות כל מעשה ומעשה על מנת שלא להסתבך שלא לצורך.</w:t>
      </w:r>
    </w:p>
    <w:p w:rsidR="006656C8" w:rsidRDefault="006656C8" w:rsidP="006656C8">
      <w:pPr>
        <w:numPr>
          <w:ilvl w:val="0"/>
          <w:numId w:val="10"/>
        </w:numPr>
        <w:tabs>
          <w:tab w:val="clear" w:pos="720"/>
        </w:tabs>
        <w:ind w:left="360"/>
        <w:jc w:val="both"/>
      </w:pPr>
      <w:r>
        <w:rPr>
          <w:rFonts w:hint="cs"/>
          <w:rtl/>
        </w:rPr>
        <w:lastRenderedPageBreak/>
        <w:t>לא להתייאש מתקלות ומכשולים שבדרך ולא להירתע כאשר אנשים שתליתם בהם תקוות אכזבו, כל המעשים החשובים שנעשו בדברי ימינו נעשו על אף מכשולים קשים, אכזבות מאנשים מטעים, ומתקלות בכיוונים שונים. בכל דור ודור קמים לנו נביאי שקר ומשיחי שקר שבלשונם החלקלקה וכישרונם להטעות מצליחים להוביל רבים אל מחוץ לדרך הנכונה. כאן נכון לכם אתגר להעמיד את העם על הרגליים הנכונות.</w:t>
      </w:r>
    </w:p>
    <w:p w:rsidR="006656C8" w:rsidRPr="006656C8" w:rsidRDefault="006656C8" w:rsidP="00C25347">
      <w:pPr>
        <w:pStyle w:val="NormalWeb"/>
        <w:bidi/>
        <w:spacing w:before="0" w:beforeAutospacing="0" w:after="0" w:afterAutospacing="0"/>
        <w:jc w:val="both"/>
        <w:rPr>
          <w:rFonts w:cs="David"/>
          <w:szCs w:val="26"/>
          <w:rtl/>
        </w:rPr>
      </w:pPr>
      <w:r w:rsidRPr="006656C8">
        <w:rPr>
          <w:rFonts w:cs="David" w:hint="cs"/>
          <w:szCs w:val="26"/>
          <w:rtl/>
        </w:rPr>
        <w:t>אל תחדלו לחפש תמיכה מאלה שהוכיחו במעשיהם את אהבתם את העם ואת הארץ בעצה, ובעזרה אחרת. אין להתבייש ולהסס. זכרו: גם משה הגדול שבוודאי ידע כי דרכו היא הדרך הנכונה זקוק היה לתמיכתם הרוחנית של אהרן וחור במלחמה בעמלק. מלחמה, עד כמה שהיא מוצדקת, היא רצופה סכנות וחרדות לחיי הלוחמים. אך גם זאת עליכם לדעת: גם רצונו העז של משה במלחמה בגרועים שבאויבינו יחד עם תמיכתם של אהרן וחור לא היו מועילים עד שאותו נער גיבור חיל ואיש רוח יהושע בחר באנשים הנכונים ויצא למלחמה בעמלק. על כן עליכם לפעול גם בבחירת הנערים הטובים שיחלצו יחד עמכם למשימות הדור וגם לא לזנוח את תמיכתם הנדרשת של אנשי הרוח.</w:t>
      </w:r>
    </w:p>
    <w:p w:rsidR="006656C8" w:rsidRPr="006656C8" w:rsidRDefault="006656C8" w:rsidP="006656C8">
      <w:pPr>
        <w:pStyle w:val="NormalWeb"/>
        <w:bidi/>
        <w:spacing w:before="0" w:beforeAutospacing="0" w:after="0" w:afterAutospacing="0"/>
        <w:jc w:val="both"/>
        <w:rPr>
          <w:rFonts w:cs="David"/>
          <w:szCs w:val="26"/>
          <w:rtl/>
        </w:rPr>
      </w:pPr>
      <w:r w:rsidRPr="006656C8">
        <w:rPr>
          <w:rFonts w:cs="David" w:hint="cs"/>
          <w:szCs w:val="26"/>
          <w:rtl/>
        </w:rPr>
        <w:t>בימי נעורי כלוחם חרות חוויתי את כוחם האדיר של הנערים והנערות שנחלצו לסייע ללוחצים בשדי הקרב. הם ידעו להשמיע את תרועת המלחמה שלנו בשופר מסוג מיוחד: בסכנת נפשות הדביקו על קירות הבתים את הפרסומים שבישרו את מלחמת המחתרת וכך יצרו בקרב הציבור הרחב את האהדה הדרושה למעש הלוחם. ייזכר לחיי נצח הנער הלוחם חיים הוא אלכסנדר רובוביץ הי"ד שבטרם מלא ולו שבע עשרה שנים עלתה נשמתו לשמי מרום לאחר שעונה עד מוות בניסיונם הנואש של הבריטים להוציא מפיו מסודות המחתרת הידועים לו, והוא, בגבורתו עמד בסירובו עד צאת נשמתו הטהורה ונפץ את כלי העינויים שכשלו של הממלכה הבריטים האדירה שלא יכלה יותר לעמוד מול נערים שכאלה, נסוגה והוציאה את עשרת ריבוא חייליה החבולים מארצנו.</w:t>
      </w:r>
    </w:p>
    <w:p w:rsidR="006656C8" w:rsidRPr="006656C8" w:rsidRDefault="006656C8" w:rsidP="006656C8">
      <w:pPr>
        <w:pStyle w:val="NormalWeb"/>
        <w:bidi/>
        <w:spacing w:before="0" w:beforeAutospacing="0" w:after="0" w:afterAutospacing="0"/>
        <w:jc w:val="both"/>
        <w:rPr>
          <w:rFonts w:cs="David"/>
          <w:szCs w:val="26"/>
          <w:rtl/>
        </w:rPr>
      </w:pPr>
      <w:r w:rsidRPr="006656C8">
        <w:rPr>
          <w:rFonts w:cs="David" w:hint="cs"/>
          <w:szCs w:val="26"/>
          <w:rtl/>
        </w:rPr>
        <w:t>עם ישראל הוא עם סגולה הוא מסוגל לבצע משימות אדירות והמנוף העיקרי הוא בני הנוער. עלו בכוחכם זה והושעתם את ישראל!</w:t>
      </w:r>
    </w:p>
    <w:p w:rsidR="006656C8" w:rsidRDefault="006656C8" w:rsidP="006656C8">
      <w:pPr>
        <w:jc w:val="right"/>
        <w:rPr>
          <w:rtl/>
        </w:rPr>
      </w:pPr>
      <w:r>
        <w:rPr>
          <w:rFonts w:hint="cs"/>
          <w:rtl/>
        </w:rPr>
        <w:t>חזקו ואמצו וה' יצלח דרככם - כה לחי!</w:t>
      </w:r>
      <w:r>
        <w:rPr>
          <w:rFonts w:hint="cs"/>
          <w:rtl/>
        </w:rPr>
        <w:tab/>
      </w:r>
      <w:r>
        <w:rPr>
          <w:rFonts w:hint="cs"/>
          <w:rtl/>
        </w:rPr>
        <w:tab/>
      </w:r>
    </w:p>
    <w:p w:rsidR="006656C8" w:rsidRDefault="006656C8" w:rsidP="006656C8">
      <w:pPr>
        <w:tabs>
          <w:tab w:val="left" w:pos="1260"/>
          <w:tab w:val="left" w:pos="7740"/>
        </w:tabs>
        <w:jc w:val="both"/>
        <w:rPr>
          <w:rtl/>
        </w:rPr>
      </w:pPr>
      <w:r>
        <w:rPr>
          <w:rFonts w:hint="cs"/>
          <w:rtl/>
        </w:rPr>
        <w:t>חג האורים התשס"ב</w:t>
      </w:r>
      <w:r>
        <w:rPr>
          <w:rFonts w:hint="cs"/>
          <w:rtl/>
        </w:rPr>
        <w:tab/>
        <w:t xml:space="preserve">  </w:t>
      </w:r>
      <w:r>
        <w:rPr>
          <w:rFonts w:hint="cs"/>
          <w:rtl/>
        </w:rPr>
        <w:tab/>
      </w:r>
      <w:r>
        <w:rPr>
          <w:rFonts w:hint="cs"/>
          <w:rtl/>
        </w:rPr>
        <w:tab/>
        <w:t xml:space="preserve">  עזרא יכין - אלנקם.</w:t>
      </w:r>
    </w:p>
    <w:p w:rsidR="006E2BE1" w:rsidRPr="006E2BE1" w:rsidRDefault="00993FC1" w:rsidP="006656C8">
      <w:pPr>
        <w:pStyle w:val="NormalWeb"/>
        <w:bidi/>
        <w:spacing w:before="0" w:beforeAutospacing="0" w:after="0" w:afterAutospacing="0"/>
        <w:jc w:val="both"/>
        <w:rPr>
          <w:rStyle w:val="Hyperlink"/>
          <w:rFonts w:cs="David"/>
          <w:szCs w:val="26"/>
          <w:rtl/>
        </w:rPr>
      </w:pPr>
      <w:r>
        <w:rPr>
          <w:rFonts w:cs="David"/>
          <w:rtl/>
        </w:rPr>
        <w:fldChar w:fldCharType="begin"/>
      </w:r>
      <w:r w:rsidR="006E2BE1">
        <w:rPr>
          <w:rFonts w:cs="David"/>
          <w:rtl/>
        </w:rPr>
        <w:instrText xml:space="preserve"> </w:instrText>
      </w:r>
      <w:r w:rsidR="006E2BE1">
        <w:rPr>
          <w:rFonts w:cs="David"/>
        </w:rPr>
        <w:instrText>HYPERLINK</w:instrText>
      </w:r>
      <w:r w:rsidR="006E2BE1">
        <w:rPr>
          <w:rFonts w:cs="David"/>
          <w:rtl/>
        </w:rPr>
        <w:instrText xml:space="preserve">  \</w:instrText>
      </w:r>
      <w:r w:rsidR="006E2BE1">
        <w:rPr>
          <w:rFonts w:cs="David"/>
        </w:rPr>
        <w:instrText>l</w:instrText>
      </w:r>
      <w:r w:rsidR="006E2BE1">
        <w:rPr>
          <w:rFonts w:cs="David"/>
          <w:rtl/>
        </w:rPr>
        <w:instrText xml:space="preserve"> "</w:instrText>
      </w:r>
      <w:r w:rsidR="006E2BE1">
        <w:rPr>
          <w:rFonts w:cs="David" w:hint="eastAsia"/>
          <w:rtl/>
        </w:rPr>
        <w:instrText>אקטואליה</w:instrText>
      </w:r>
      <w:r w:rsidR="006E2BE1">
        <w:rPr>
          <w:rFonts w:cs="David"/>
          <w:rtl/>
        </w:rPr>
        <w:instrText xml:space="preserve">" </w:instrText>
      </w:r>
      <w:r>
        <w:rPr>
          <w:rFonts w:cs="David"/>
          <w:rtl/>
        </w:rPr>
        <w:fldChar w:fldCharType="separate"/>
      </w:r>
      <w:r w:rsidR="006E2BE1" w:rsidRPr="006E2BE1">
        <w:rPr>
          <w:rStyle w:val="Hyperlink"/>
          <w:rFonts w:cs="David" w:hint="cs"/>
          <w:rtl/>
        </w:rPr>
        <w:t>בחזרה לתוכן</w:t>
      </w:r>
    </w:p>
    <w:p w:rsidR="009627FA" w:rsidRPr="00A35FFD" w:rsidRDefault="00993FC1" w:rsidP="006E2BE1">
      <w:pPr>
        <w:jc w:val="center"/>
        <w:rPr>
          <w:sz w:val="28"/>
          <w:szCs w:val="28"/>
          <w:rtl/>
        </w:rPr>
      </w:pPr>
      <w:r>
        <w:rPr>
          <w:sz w:val="24"/>
          <w:szCs w:val="24"/>
          <w:rtl/>
          <w:lang w:eastAsia="he-IL"/>
        </w:rPr>
        <w:fldChar w:fldCharType="end"/>
      </w:r>
      <w:r w:rsidR="009627FA" w:rsidRPr="00A35FFD">
        <w:rPr>
          <w:rFonts w:hint="cs"/>
          <w:sz w:val="28"/>
          <w:szCs w:val="28"/>
        </w:rPr>
        <w:sym w:font="Wingdings" w:char="F076"/>
      </w:r>
      <w:r w:rsidR="009627FA">
        <w:rPr>
          <w:sz w:val="28"/>
          <w:szCs w:val="28"/>
        </w:rPr>
        <w:tab/>
      </w:r>
      <w:r w:rsidR="009627FA">
        <w:rPr>
          <w:sz w:val="28"/>
          <w:szCs w:val="28"/>
        </w:rPr>
        <w:tab/>
      </w:r>
      <w:r w:rsidR="009627FA" w:rsidRPr="00A35FFD">
        <w:rPr>
          <w:rFonts w:hint="cs"/>
          <w:sz w:val="28"/>
          <w:szCs w:val="28"/>
        </w:rPr>
        <w:sym w:font="Wingdings" w:char="F076"/>
      </w:r>
      <w:r w:rsidR="009627FA">
        <w:rPr>
          <w:sz w:val="28"/>
          <w:szCs w:val="28"/>
        </w:rPr>
        <w:tab/>
      </w:r>
      <w:r w:rsidR="009627FA">
        <w:rPr>
          <w:sz w:val="28"/>
          <w:szCs w:val="28"/>
        </w:rPr>
        <w:tab/>
      </w:r>
      <w:r w:rsidR="009627FA" w:rsidRPr="00A35FFD">
        <w:rPr>
          <w:rFonts w:hint="cs"/>
          <w:sz w:val="28"/>
          <w:szCs w:val="28"/>
        </w:rPr>
        <w:sym w:font="Wingdings" w:char="F076"/>
      </w:r>
    </w:p>
    <w:p w:rsidR="00690192" w:rsidRPr="007439F2" w:rsidRDefault="00690192" w:rsidP="00690192">
      <w:pPr>
        <w:spacing w:before="120"/>
        <w:jc w:val="center"/>
        <w:rPr>
          <w:rFonts w:ascii="Arial" w:hAnsi="Arial"/>
          <w:b/>
          <w:bCs/>
          <w:emboss/>
          <w:color w:val="800000"/>
          <w:rtl/>
        </w:rPr>
      </w:pPr>
      <w:bookmarkStart w:id="145" w:name="אהבתארץישראל"/>
      <w:bookmarkEnd w:id="145"/>
      <w:r>
        <w:rPr>
          <w:rFonts w:ascii="Arial" w:hAnsi="Arial" w:hint="cs"/>
          <w:b/>
          <w:bCs/>
          <w:emboss/>
          <w:color w:val="800000"/>
          <w:rtl/>
        </w:rPr>
        <w:t xml:space="preserve">אהבת </w:t>
      </w:r>
      <w:r w:rsidRPr="007439F2">
        <w:rPr>
          <w:rFonts w:ascii="Arial" w:hAnsi="Arial" w:hint="cs"/>
          <w:b/>
          <w:bCs/>
          <w:emboss/>
          <w:color w:val="800000"/>
          <w:rtl/>
        </w:rPr>
        <w:t>ארץ ישראל</w:t>
      </w:r>
    </w:p>
    <w:p w:rsidR="00690192" w:rsidRDefault="00690192" w:rsidP="00690192">
      <w:pPr>
        <w:spacing w:before="120"/>
        <w:jc w:val="both"/>
        <w:rPr>
          <w:rtl/>
        </w:rPr>
      </w:pPr>
      <w:r>
        <w:rPr>
          <w:rFonts w:hint="eastAsia"/>
          <w:rtl/>
        </w:rPr>
        <w:t>ארץ</w:t>
      </w:r>
      <w:r>
        <w:rPr>
          <w:rFonts w:hint="cs"/>
          <w:rtl/>
        </w:rPr>
        <w:t xml:space="preserve"> </w:t>
      </w:r>
      <w:r>
        <w:rPr>
          <w:rFonts w:hint="eastAsia"/>
          <w:rtl/>
        </w:rPr>
        <w:t>זו</w:t>
      </w:r>
      <w:r>
        <w:rPr>
          <w:rFonts w:hint="cs"/>
          <w:rtl/>
        </w:rPr>
        <w:t xml:space="preserve"> </w:t>
      </w:r>
      <w:r>
        <w:rPr>
          <w:rFonts w:hint="eastAsia"/>
          <w:rtl/>
        </w:rPr>
        <w:t>עיצבה</w:t>
      </w:r>
      <w:r>
        <w:rPr>
          <w:rFonts w:hint="cs"/>
          <w:rtl/>
        </w:rPr>
        <w:t xml:space="preserve"> </w:t>
      </w:r>
      <w:r>
        <w:rPr>
          <w:rFonts w:hint="eastAsia"/>
          <w:rtl/>
        </w:rPr>
        <w:t>אותנו</w:t>
      </w:r>
      <w:r>
        <w:rPr>
          <w:rFonts w:hint="cs"/>
          <w:rtl/>
        </w:rPr>
        <w:t xml:space="preserve"> </w:t>
      </w:r>
      <w:r>
        <w:rPr>
          <w:rFonts w:hint="eastAsia"/>
          <w:rtl/>
        </w:rPr>
        <w:t>ואנו</w:t>
      </w:r>
      <w:r>
        <w:rPr>
          <w:rFonts w:hint="cs"/>
          <w:rtl/>
        </w:rPr>
        <w:t xml:space="preserve"> </w:t>
      </w:r>
      <w:r>
        <w:rPr>
          <w:rFonts w:hint="eastAsia"/>
          <w:rtl/>
        </w:rPr>
        <w:t>עיצבנו</w:t>
      </w:r>
      <w:r>
        <w:rPr>
          <w:rFonts w:hint="cs"/>
          <w:rtl/>
        </w:rPr>
        <w:t xml:space="preserve"> </w:t>
      </w:r>
      <w:r>
        <w:rPr>
          <w:rFonts w:hint="eastAsia"/>
          <w:rtl/>
        </w:rPr>
        <w:t>ארץ</w:t>
      </w:r>
      <w:r>
        <w:rPr>
          <w:rFonts w:hint="cs"/>
          <w:rtl/>
        </w:rPr>
        <w:t xml:space="preserve"> </w:t>
      </w:r>
      <w:r>
        <w:rPr>
          <w:rFonts w:hint="eastAsia"/>
          <w:rtl/>
        </w:rPr>
        <w:t>זו</w:t>
      </w:r>
      <w:r>
        <w:rPr>
          <w:rFonts w:hint="cs"/>
          <w:rtl/>
        </w:rPr>
        <w:t>.</w:t>
      </w:r>
    </w:p>
    <w:p w:rsidR="00690192" w:rsidRPr="00BE0429" w:rsidRDefault="00690192" w:rsidP="00690192">
      <w:pPr>
        <w:pStyle w:val="NormalWeb"/>
        <w:bidi/>
        <w:spacing w:before="0" w:beforeAutospacing="0" w:after="0" w:afterAutospacing="0"/>
        <w:jc w:val="both"/>
        <w:rPr>
          <w:rFonts w:cs="David"/>
          <w:szCs w:val="26"/>
          <w:rtl/>
        </w:rPr>
      </w:pPr>
      <w:r w:rsidRPr="00BE0429">
        <w:rPr>
          <w:rFonts w:cs="David" w:hint="eastAsia"/>
          <w:szCs w:val="26"/>
          <w:rtl/>
        </w:rPr>
        <w:t>יש</w:t>
      </w:r>
      <w:r w:rsidRPr="00BE0429">
        <w:rPr>
          <w:rFonts w:cs="David" w:hint="cs"/>
          <w:szCs w:val="26"/>
          <w:rtl/>
        </w:rPr>
        <w:t xml:space="preserve"> </w:t>
      </w:r>
      <w:r w:rsidRPr="00BE0429">
        <w:rPr>
          <w:rFonts w:cs="David" w:hint="eastAsia"/>
          <w:szCs w:val="26"/>
          <w:rtl/>
        </w:rPr>
        <w:t>בלי</w:t>
      </w:r>
      <w:r w:rsidRPr="00BE0429">
        <w:rPr>
          <w:rFonts w:cs="David" w:hint="cs"/>
          <w:szCs w:val="26"/>
          <w:rtl/>
        </w:rPr>
        <w:t xml:space="preserve"> </w:t>
      </w:r>
      <w:r w:rsidRPr="00BE0429">
        <w:rPr>
          <w:rFonts w:cs="David" w:hint="eastAsia"/>
          <w:szCs w:val="26"/>
          <w:rtl/>
        </w:rPr>
        <w:t>ספק</w:t>
      </w:r>
      <w:r w:rsidRPr="00BE0429">
        <w:rPr>
          <w:rFonts w:cs="David" w:hint="cs"/>
          <w:szCs w:val="26"/>
          <w:rtl/>
        </w:rPr>
        <w:t xml:space="preserve">, </w:t>
      </w:r>
      <w:r w:rsidRPr="00BE0429">
        <w:rPr>
          <w:rFonts w:cs="David" w:hint="eastAsia"/>
          <w:szCs w:val="26"/>
          <w:rtl/>
        </w:rPr>
        <w:t>רבים</w:t>
      </w:r>
      <w:r w:rsidRPr="00BE0429">
        <w:rPr>
          <w:rFonts w:cs="David" w:hint="cs"/>
          <w:szCs w:val="26"/>
          <w:rtl/>
        </w:rPr>
        <w:t xml:space="preserve"> </w:t>
      </w:r>
      <w:r w:rsidRPr="00BE0429">
        <w:rPr>
          <w:rFonts w:cs="David" w:hint="eastAsia"/>
          <w:szCs w:val="26"/>
          <w:rtl/>
        </w:rPr>
        <w:t>שהיו</w:t>
      </w:r>
      <w:r w:rsidRPr="00BE0429">
        <w:rPr>
          <w:rFonts w:cs="David" w:hint="cs"/>
          <w:szCs w:val="26"/>
          <w:rtl/>
        </w:rPr>
        <w:t xml:space="preserve"> </w:t>
      </w:r>
      <w:r w:rsidRPr="00BE0429">
        <w:rPr>
          <w:rFonts w:cs="David" w:hint="eastAsia"/>
          <w:szCs w:val="26"/>
          <w:rtl/>
        </w:rPr>
        <w:t>רוצים</w:t>
      </w:r>
      <w:r w:rsidRPr="00BE0429">
        <w:rPr>
          <w:rFonts w:cs="David" w:hint="cs"/>
          <w:szCs w:val="26"/>
          <w:rtl/>
        </w:rPr>
        <w:t xml:space="preserve"> </w:t>
      </w:r>
      <w:r w:rsidRPr="00BE0429">
        <w:rPr>
          <w:rFonts w:cs="David" w:hint="eastAsia"/>
          <w:szCs w:val="26"/>
          <w:rtl/>
        </w:rPr>
        <w:t>לכבוש</w:t>
      </w:r>
      <w:r w:rsidRPr="00BE0429">
        <w:rPr>
          <w:rFonts w:cs="David" w:hint="cs"/>
          <w:szCs w:val="26"/>
          <w:rtl/>
        </w:rPr>
        <w:t xml:space="preserve"> </w:t>
      </w:r>
      <w:r w:rsidRPr="00BE0429">
        <w:rPr>
          <w:rFonts w:cs="David" w:hint="eastAsia"/>
          <w:szCs w:val="26"/>
          <w:rtl/>
        </w:rPr>
        <w:t>ארץ</w:t>
      </w:r>
      <w:r w:rsidRPr="00BE0429">
        <w:rPr>
          <w:rFonts w:cs="David" w:hint="cs"/>
          <w:szCs w:val="26"/>
          <w:rtl/>
        </w:rPr>
        <w:t xml:space="preserve"> </w:t>
      </w:r>
      <w:r w:rsidRPr="00BE0429">
        <w:rPr>
          <w:rFonts w:cs="David" w:hint="eastAsia"/>
          <w:szCs w:val="26"/>
          <w:rtl/>
        </w:rPr>
        <w:t>זו</w:t>
      </w:r>
      <w:r w:rsidRPr="00BE0429">
        <w:rPr>
          <w:rFonts w:cs="David" w:hint="cs"/>
          <w:szCs w:val="26"/>
          <w:rtl/>
        </w:rPr>
        <w:t xml:space="preserve"> </w:t>
      </w:r>
      <w:r w:rsidRPr="00BE0429">
        <w:rPr>
          <w:rFonts w:cs="David" w:hint="eastAsia"/>
          <w:szCs w:val="26"/>
          <w:rtl/>
        </w:rPr>
        <w:t>או</w:t>
      </w:r>
      <w:r w:rsidRPr="00BE0429">
        <w:rPr>
          <w:rFonts w:cs="David" w:hint="cs"/>
          <w:szCs w:val="26"/>
          <w:rtl/>
        </w:rPr>
        <w:t xml:space="preserve"> </w:t>
      </w:r>
      <w:r w:rsidRPr="00BE0429">
        <w:rPr>
          <w:rFonts w:cs="David" w:hint="eastAsia"/>
          <w:szCs w:val="26"/>
          <w:rtl/>
        </w:rPr>
        <w:t>ארצות</w:t>
      </w:r>
      <w:r w:rsidRPr="00BE0429">
        <w:rPr>
          <w:rFonts w:cs="David" w:hint="cs"/>
          <w:szCs w:val="26"/>
          <w:rtl/>
        </w:rPr>
        <w:t xml:space="preserve"> </w:t>
      </w:r>
      <w:r w:rsidRPr="00BE0429">
        <w:rPr>
          <w:rFonts w:cs="David" w:hint="eastAsia"/>
          <w:szCs w:val="26"/>
          <w:rtl/>
        </w:rPr>
        <w:t>אחרות</w:t>
      </w:r>
      <w:r w:rsidRPr="00BE0429">
        <w:rPr>
          <w:rFonts w:cs="David" w:hint="cs"/>
          <w:szCs w:val="26"/>
          <w:rtl/>
        </w:rPr>
        <w:t>,</w:t>
      </w:r>
    </w:p>
    <w:p w:rsidR="00690192" w:rsidRPr="00BE0429" w:rsidRDefault="00690192" w:rsidP="00690192">
      <w:pPr>
        <w:pStyle w:val="NormalWeb"/>
        <w:bidi/>
        <w:spacing w:before="0" w:beforeAutospacing="0" w:after="0" w:afterAutospacing="0"/>
        <w:jc w:val="both"/>
        <w:rPr>
          <w:rFonts w:cs="David"/>
          <w:szCs w:val="26"/>
          <w:rtl/>
        </w:rPr>
      </w:pPr>
      <w:r w:rsidRPr="00BE0429">
        <w:rPr>
          <w:rFonts w:cs="David" w:hint="eastAsia"/>
          <w:szCs w:val="26"/>
          <w:rtl/>
        </w:rPr>
        <w:t>אבל</w:t>
      </w:r>
      <w:r w:rsidRPr="00BE0429">
        <w:rPr>
          <w:rFonts w:cs="David" w:hint="cs"/>
          <w:szCs w:val="26"/>
          <w:rtl/>
        </w:rPr>
        <w:t xml:space="preserve"> </w:t>
      </w:r>
      <w:r w:rsidRPr="00BE0429">
        <w:rPr>
          <w:rFonts w:cs="David" w:hint="eastAsia"/>
          <w:szCs w:val="26"/>
          <w:rtl/>
        </w:rPr>
        <w:t>היש</w:t>
      </w:r>
      <w:r w:rsidRPr="00BE0429">
        <w:rPr>
          <w:rFonts w:cs="David" w:hint="cs"/>
          <w:szCs w:val="26"/>
          <w:rtl/>
        </w:rPr>
        <w:t xml:space="preserve"> </w:t>
      </w:r>
      <w:r w:rsidRPr="00BE0429">
        <w:rPr>
          <w:rFonts w:cs="David" w:hint="eastAsia"/>
          <w:szCs w:val="26"/>
          <w:rtl/>
        </w:rPr>
        <w:t>עם</w:t>
      </w:r>
      <w:r w:rsidRPr="00BE0429">
        <w:rPr>
          <w:rFonts w:cs="David" w:hint="cs"/>
          <w:szCs w:val="26"/>
          <w:rtl/>
        </w:rPr>
        <w:t xml:space="preserve"> </w:t>
      </w:r>
      <w:r w:rsidRPr="00BE0429">
        <w:rPr>
          <w:rFonts w:cs="David" w:hint="eastAsia"/>
          <w:szCs w:val="26"/>
          <w:rtl/>
        </w:rPr>
        <w:t>אחד</w:t>
      </w:r>
      <w:r w:rsidRPr="00BE0429">
        <w:rPr>
          <w:rFonts w:cs="David" w:hint="cs"/>
          <w:szCs w:val="26"/>
          <w:rtl/>
        </w:rPr>
        <w:t xml:space="preserve"> </w:t>
      </w:r>
      <w:r w:rsidRPr="00BE0429">
        <w:rPr>
          <w:rFonts w:cs="David" w:hint="eastAsia"/>
          <w:szCs w:val="26"/>
          <w:rtl/>
        </w:rPr>
        <w:t>מלבדנו</w:t>
      </w:r>
      <w:r w:rsidRPr="00BE0429">
        <w:rPr>
          <w:rFonts w:cs="David" w:hint="cs"/>
          <w:szCs w:val="26"/>
          <w:rtl/>
        </w:rPr>
        <w:t xml:space="preserve"> </w:t>
      </w:r>
      <w:r w:rsidRPr="00BE0429">
        <w:rPr>
          <w:rFonts w:cs="David" w:hint="eastAsia"/>
          <w:szCs w:val="26"/>
          <w:rtl/>
        </w:rPr>
        <w:t>האוהב</w:t>
      </w:r>
      <w:r w:rsidRPr="00BE0429">
        <w:rPr>
          <w:rFonts w:cs="David" w:hint="cs"/>
          <w:szCs w:val="26"/>
          <w:rtl/>
        </w:rPr>
        <w:t xml:space="preserve"> </w:t>
      </w:r>
      <w:r w:rsidRPr="00BE0429">
        <w:rPr>
          <w:rFonts w:cs="David" w:hint="eastAsia"/>
          <w:szCs w:val="26"/>
          <w:rtl/>
        </w:rPr>
        <w:t>ארץ</w:t>
      </w:r>
      <w:r w:rsidRPr="00BE0429">
        <w:rPr>
          <w:rFonts w:cs="David" w:hint="cs"/>
          <w:szCs w:val="26"/>
          <w:rtl/>
        </w:rPr>
        <w:t xml:space="preserve"> </w:t>
      </w:r>
      <w:r w:rsidRPr="00BE0429">
        <w:rPr>
          <w:rFonts w:cs="David" w:hint="eastAsia"/>
          <w:szCs w:val="26"/>
          <w:rtl/>
        </w:rPr>
        <w:t>זו</w:t>
      </w:r>
      <w:r w:rsidRPr="00BE0429">
        <w:rPr>
          <w:rFonts w:cs="David" w:hint="cs"/>
          <w:szCs w:val="26"/>
          <w:rtl/>
        </w:rPr>
        <w:t>?</w:t>
      </w:r>
    </w:p>
    <w:p w:rsidR="00690192" w:rsidRPr="00BE0429" w:rsidRDefault="00690192" w:rsidP="00690192">
      <w:pPr>
        <w:pStyle w:val="NormalWeb"/>
        <w:bidi/>
        <w:spacing w:before="0" w:beforeAutospacing="0" w:after="0" w:afterAutospacing="0"/>
        <w:jc w:val="both"/>
        <w:rPr>
          <w:rFonts w:cs="David"/>
          <w:szCs w:val="26"/>
          <w:rtl/>
        </w:rPr>
      </w:pPr>
      <w:r w:rsidRPr="00BE0429">
        <w:rPr>
          <w:rFonts w:cs="David" w:hint="eastAsia"/>
          <w:szCs w:val="26"/>
          <w:rtl/>
        </w:rPr>
        <w:t>הרבה</w:t>
      </w:r>
      <w:r w:rsidRPr="00BE0429">
        <w:rPr>
          <w:rFonts w:cs="David" w:hint="cs"/>
          <w:szCs w:val="26"/>
          <w:rtl/>
        </w:rPr>
        <w:t xml:space="preserve"> </w:t>
      </w:r>
      <w:r w:rsidRPr="00BE0429">
        <w:rPr>
          <w:rFonts w:cs="David" w:hint="eastAsia"/>
          <w:szCs w:val="26"/>
          <w:rtl/>
        </w:rPr>
        <w:t>עמים</w:t>
      </w:r>
      <w:r w:rsidRPr="00BE0429">
        <w:rPr>
          <w:rFonts w:cs="David" w:hint="cs"/>
          <w:szCs w:val="26"/>
          <w:rtl/>
        </w:rPr>
        <w:t xml:space="preserve"> </w:t>
      </w:r>
      <w:r w:rsidRPr="00BE0429">
        <w:rPr>
          <w:rFonts w:cs="David" w:hint="eastAsia"/>
          <w:szCs w:val="26"/>
          <w:rtl/>
        </w:rPr>
        <w:t>ניסו</w:t>
      </w:r>
      <w:r w:rsidRPr="00BE0429">
        <w:rPr>
          <w:rFonts w:cs="David" w:hint="cs"/>
          <w:szCs w:val="26"/>
          <w:rtl/>
        </w:rPr>
        <w:t xml:space="preserve"> </w:t>
      </w:r>
      <w:r w:rsidRPr="00BE0429">
        <w:rPr>
          <w:rFonts w:cs="David" w:hint="eastAsia"/>
          <w:szCs w:val="26"/>
          <w:rtl/>
        </w:rPr>
        <w:t>וגם</w:t>
      </w:r>
      <w:r w:rsidRPr="00BE0429">
        <w:rPr>
          <w:rFonts w:cs="David" w:hint="cs"/>
          <w:szCs w:val="26"/>
          <w:rtl/>
        </w:rPr>
        <w:t xml:space="preserve"> </w:t>
      </w:r>
      <w:r w:rsidRPr="00BE0429">
        <w:rPr>
          <w:rFonts w:cs="David" w:hint="eastAsia"/>
          <w:szCs w:val="26"/>
          <w:rtl/>
        </w:rPr>
        <w:t>הצליחו</w:t>
      </w:r>
      <w:r w:rsidRPr="00BE0429">
        <w:rPr>
          <w:rFonts w:cs="David" w:hint="cs"/>
          <w:szCs w:val="26"/>
          <w:rtl/>
        </w:rPr>
        <w:t xml:space="preserve"> </w:t>
      </w:r>
      <w:r w:rsidRPr="00BE0429">
        <w:rPr>
          <w:rFonts w:cs="David" w:hint="eastAsia"/>
          <w:szCs w:val="26"/>
          <w:rtl/>
        </w:rPr>
        <w:t>לכבוש</w:t>
      </w:r>
      <w:r w:rsidRPr="00BE0429">
        <w:rPr>
          <w:rFonts w:cs="David" w:hint="cs"/>
          <w:szCs w:val="26"/>
          <w:rtl/>
        </w:rPr>
        <w:t xml:space="preserve"> </w:t>
      </w:r>
      <w:r w:rsidRPr="00BE0429">
        <w:rPr>
          <w:rFonts w:cs="David" w:hint="eastAsia"/>
          <w:szCs w:val="26"/>
          <w:rtl/>
        </w:rPr>
        <w:t>ארצנו</w:t>
      </w:r>
      <w:r w:rsidRPr="00BE0429">
        <w:rPr>
          <w:rFonts w:cs="David" w:hint="cs"/>
          <w:szCs w:val="26"/>
          <w:rtl/>
        </w:rPr>
        <w:t xml:space="preserve"> </w:t>
      </w:r>
      <w:r w:rsidRPr="00BE0429">
        <w:rPr>
          <w:rFonts w:cs="David" w:hint="eastAsia"/>
          <w:szCs w:val="26"/>
          <w:rtl/>
        </w:rPr>
        <w:t>זו</w:t>
      </w:r>
    </w:p>
    <w:p w:rsidR="00690192" w:rsidRPr="00BE0429" w:rsidRDefault="00690192" w:rsidP="00690192">
      <w:pPr>
        <w:pStyle w:val="NormalWeb"/>
        <w:bidi/>
        <w:spacing w:before="0" w:beforeAutospacing="0" w:after="0" w:afterAutospacing="0"/>
        <w:jc w:val="both"/>
        <w:rPr>
          <w:rFonts w:cs="David"/>
          <w:szCs w:val="26"/>
          <w:rtl/>
        </w:rPr>
      </w:pPr>
      <w:r w:rsidRPr="00BE0429">
        <w:rPr>
          <w:rFonts w:cs="David" w:hint="eastAsia"/>
          <w:szCs w:val="26"/>
          <w:rtl/>
        </w:rPr>
        <w:t>מתוך</w:t>
      </w:r>
      <w:r w:rsidRPr="00BE0429">
        <w:rPr>
          <w:rFonts w:cs="David" w:hint="cs"/>
          <w:szCs w:val="26"/>
          <w:rtl/>
        </w:rPr>
        <w:t xml:space="preserve"> </w:t>
      </w:r>
      <w:r w:rsidRPr="00BE0429">
        <w:rPr>
          <w:rFonts w:cs="David" w:hint="eastAsia"/>
          <w:szCs w:val="26"/>
          <w:rtl/>
        </w:rPr>
        <w:t>רצון</w:t>
      </w:r>
      <w:r w:rsidRPr="00BE0429">
        <w:rPr>
          <w:rFonts w:cs="David" w:hint="cs"/>
          <w:szCs w:val="26"/>
          <w:rtl/>
        </w:rPr>
        <w:t xml:space="preserve"> לכו</w:t>
      </w:r>
      <w:r w:rsidRPr="00BE0429">
        <w:rPr>
          <w:rFonts w:cs="David" w:hint="eastAsia"/>
          <w:szCs w:val="26"/>
          <w:rtl/>
        </w:rPr>
        <w:t>ח</w:t>
      </w:r>
      <w:r w:rsidRPr="00BE0429">
        <w:rPr>
          <w:rFonts w:cs="David" w:hint="cs"/>
          <w:szCs w:val="26"/>
          <w:rtl/>
        </w:rPr>
        <w:t xml:space="preserve">, </w:t>
      </w:r>
      <w:r w:rsidRPr="00BE0429">
        <w:rPr>
          <w:rFonts w:cs="David" w:hint="eastAsia"/>
          <w:szCs w:val="26"/>
          <w:rtl/>
        </w:rPr>
        <w:t>כמו</w:t>
      </w:r>
      <w:r w:rsidRPr="00BE0429">
        <w:rPr>
          <w:rFonts w:cs="David" w:hint="cs"/>
          <w:szCs w:val="26"/>
          <w:rtl/>
        </w:rPr>
        <w:t xml:space="preserve"> </w:t>
      </w:r>
      <w:r w:rsidRPr="00BE0429">
        <w:rPr>
          <w:rFonts w:cs="David" w:hint="eastAsia"/>
          <w:szCs w:val="26"/>
          <w:rtl/>
        </w:rPr>
        <w:t>בכל</w:t>
      </w:r>
      <w:r w:rsidRPr="00BE0429">
        <w:rPr>
          <w:rFonts w:cs="David" w:hint="cs"/>
          <w:szCs w:val="26"/>
          <w:rtl/>
        </w:rPr>
        <w:t xml:space="preserve"> </w:t>
      </w:r>
      <w:r w:rsidRPr="00BE0429">
        <w:rPr>
          <w:rFonts w:cs="David" w:hint="eastAsia"/>
          <w:szCs w:val="26"/>
          <w:rtl/>
        </w:rPr>
        <w:t>כיבוש</w:t>
      </w:r>
      <w:r w:rsidRPr="00BE0429">
        <w:rPr>
          <w:rFonts w:cs="David" w:hint="cs"/>
          <w:szCs w:val="26"/>
          <w:rtl/>
        </w:rPr>
        <w:t xml:space="preserve"> </w:t>
      </w:r>
      <w:r w:rsidRPr="00BE0429">
        <w:rPr>
          <w:rFonts w:cs="David" w:hint="eastAsia"/>
          <w:szCs w:val="26"/>
          <w:rtl/>
        </w:rPr>
        <w:t>אחר</w:t>
      </w:r>
      <w:r w:rsidRPr="00BE0429">
        <w:rPr>
          <w:rFonts w:cs="David" w:hint="cs"/>
          <w:szCs w:val="26"/>
          <w:rtl/>
        </w:rPr>
        <w:t>,</w:t>
      </w:r>
    </w:p>
    <w:p w:rsidR="00690192" w:rsidRPr="00BE0429" w:rsidRDefault="00690192" w:rsidP="00690192">
      <w:pPr>
        <w:pStyle w:val="NormalWeb"/>
        <w:bidi/>
        <w:spacing w:before="0" w:beforeAutospacing="0" w:after="0" w:afterAutospacing="0"/>
        <w:jc w:val="both"/>
        <w:rPr>
          <w:rFonts w:cs="David"/>
          <w:szCs w:val="26"/>
          <w:rtl/>
        </w:rPr>
      </w:pPr>
      <w:r w:rsidRPr="00BE0429">
        <w:rPr>
          <w:rFonts w:cs="David" w:hint="eastAsia"/>
          <w:szCs w:val="26"/>
          <w:rtl/>
        </w:rPr>
        <w:t>אבל</w:t>
      </w:r>
      <w:r w:rsidRPr="00BE0429">
        <w:rPr>
          <w:rFonts w:cs="David" w:hint="cs"/>
          <w:szCs w:val="26"/>
          <w:rtl/>
        </w:rPr>
        <w:t xml:space="preserve"> </w:t>
      </w:r>
      <w:r w:rsidRPr="00BE0429">
        <w:rPr>
          <w:rFonts w:cs="David" w:hint="eastAsia"/>
          <w:szCs w:val="26"/>
          <w:rtl/>
        </w:rPr>
        <w:t>לא</w:t>
      </w:r>
      <w:r w:rsidRPr="00BE0429">
        <w:rPr>
          <w:rFonts w:cs="David" w:hint="cs"/>
          <w:szCs w:val="26"/>
          <w:rtl/>
        </w:rPr>
        <w:t xml:space="preserve"> </w:t>
      </w:r>
      <w:r w:rsidRPr="00BE0429">
        <w:rPr>
          <w:rFonts w:cs="David" w:hint="eastAsia"/>
          <w:szCs w:val="26"/>
          <w:rtl/>
        </w:rPr>
        <w:t>מתוך</w:t>
      </w:r>
      <w:r w:rsidRPr="00BE0429">
        <w:rPr>
          <w:rFonts w:cs="David" w:hint="cs"/>
          <w:szCs w:val="26"/>
          <w:rtl/>
        </w:rPr>
        <w:t xml:space="preserve"> </w:t>
      </w:r>
      <w:r w:rsidRPr="00BE0429">
        <w:rPr>
          <w:rFonts w:cs="David" w:hint="eastAsia"/>
          <w:szCs w:val="26"/>
          <w:rtl/>
        </w:rPr>
        <w:t>אהבה</w:t>
      </w:r>
      <w:r w:rsidRPr="00BE0429">
        <w:rPr>
          <w:rFonts w:cs="David" w:hint="cs"/>
          <w:szCs w:val="26"/>
          <w:rtl/>
        </w:rPr>
        <w:t xml:space="preserve"> </w:t>
      </w:r>
      <w:r w:rsidRPr="00BE0429">
        <w:rPr>
          <w:rFonts w:cs="David" w:hint="eastAsia"/>
          <w:szCs w:val="26"/>
          <w:rtl/>
        </w:rPr>
        <w:t>לארץ</w:t>
      </w:r>
      <w:r w:rsidRPr="00BE0429">
        <w:rPr>
          <w:rFonts w:cs="David" w:hint="cs"/>
          <w:szCs w:val="26"/>
          <w:rtl/>
        </w:rPr>
        <w:t>.</w:t>
      </w:r>
    </w:p>
    <w:p w:rsidR="00690192" w:rsidRPr="00BE0429" w:rsidRDefault="00690192" w:rsidP="00690192">
      <w:pPr>
        <w:pStyle w:val="NormalWeb"/>
        <w:bidi/>
        <w:spacing w:before="0" w:beforeAutospacing="0" w:after="0" w:afterAutospacing="0"/>
        <w:jc w:val="both"/>
        <w:rPr>
          <w:rFonts w:cs="David"/>
          <w:szCs w:val="26"/>
          <w:rtl/>
        </w:rPr>
      </w:pPr>
      <w:r w:rsidRPr="00BE0429">
        <w:rPr>
          <w:rFonts w:cs="David" w:hint="eastAsia"/>
          <w:szCs w:val="26"/>
          <w:rtl/>
        </w:rPr>
        <w:t>אהבה</w:t>
      </w:r>
      <w:r w:rsidRPr="00BE0429">
        <w:rPr>
          <w:rFonts w:cs="David" w:hint="cs"/>
          <w:szCs w:val="26"/>
          <w:rtl/>
        </w:rPr>
        <w:t xml:space="preserve"> </w:t>
      </w:r>
      <w:r w:rsidRPr="00BE0429">
        <w:rPr>
          <w:rFonts w:cs="David" w:hint="eastAsia"/>
          <w:szCs w:val="26"/>
          <w:rtl/>
        </w:rPr>
        <w:t>זו</w:t>
      </w:r>
      <w:r w:rsidRPr="00BE0429">
        <w:rPr>
          <w:rFonts w:cs="David" w:hint="cs"/>
          <w:szCs w:val="26"/>
          <w:rtl/>
        </w:rPr>
        <w:t xml:space="preserve"> </w:t>
      </w:r>
      <w:r w:rsidRPr="00BE0429">
        <w:rPr>
          <w:rFonts w:cs="David" w:hint="eastAsia"/>
          <w:szCs w:val="26"/>
          <w:rtl/>
        </w:rPr>
        <w:t>מיוחדת</w:t>
      </w:r>
      <w:r w:rsidRPr="00BE0429">
        <w:rPr>
          <w:rFonts w:cs="David" w:hint="cs"/>
          <w:szCs w:val="26"/>
          <w:rtl/>
        </w:rPr>
        <w:t xml:space="preserve"> </w:t>
      </w:r>
      <w:r w:rsidRPr="00BE0429">
        <w:rPr>
          <w:rFonts w:cs="David" w:hint="eastAsia"/>
          <w:szCs w:val="26"/>
          <w:rtl/>
        </w:rPr>
        <w:t>היא</w:t>
      </w:r>
      <w:r w:rsidRPr="00BE0429">
        <w:rPr>
          <w:rFonts w:cs="David" w:hint="cs"/>
          <w:szCs w:val="26"/>
          <w:rtl/>
        </w:rPr>
        <w:t xml:space="preserve"> </w:t>
      </w:r>
      <w:r w:rsidRPr="00BE0429">
        <w:rPr>
          <w:rFonts w:cs="David" w:hint="eastAsia"/>
          <w:szCs w:val="26"/>
          <w:rtl/>
        </w:rPr>
        <w:t>לעמנו</w:t>
      </w:r>
      <w:r w:rsidRPr="00BE0429">
        <w:rPr>
          <w:rFonts w:cs="David" w:hint="cs"/>
          <w:szCs w:val="26"/>
          <w:rtl/>
        </w:rPr>
        <w:t xml:space="preserve"> </w:t>
      </w:r>
      <w:r w:rsidRPr="00BE0429">
        <w:rPr>
          <w:rFonts w:cs="David" w:hint="eastAsia"/>
          <w:szCs w:val="26"/>
          <w:rtl/>
        </w:rPr>
        <w:t>בלבד</w:t>
      </w:r>
      <w:r w:rsidRPr="00BE0429">
        <w:rPr>
          <w:rFonts w:cs="David" w:hint="cs"/>
          <w:szCs w:val="26"/>
          <w:rtl/>
        </w:rPr>
        <w:t>.</w:t>
      </w:r>
    </w:p>
    <w:p w:rsidR="009627FA" w:rsidRDefault="00690192" w:rsidP="00690192">
      <w:pPr>
        <w:jc w:val="right"/>
        <w:rPr>
          <w:rtl/>
        </w:rPr>
      </w:pPr>
      <w:r>
        <w:rPr>
          <w:rFonts w:hint="cs"/>
          <w:rtl/>
        </w:rPr>
        <w:t>(</w:t>
      </w:r>
      <w:r>
        <w:rPr>
          <w:rFonts w:hint="eastAsia"/>
          <w:rtl/>
        </w:rPr>
        <w:t>דוד</w:t>
      </w:r>
      <w:r>
        <w:rPr>
          <w:rFonts w:hint="cs"/>
          <w:rtl/>
        </w:rPr>
        <w:t xml:space="preserve"> </w:t>
      </w:r>
      <w:r>
        <w:rPr>
          <w:rFonts w:hint="eastAsia"/>
          <w:rtl/>
        </w:rPr>
        <w:t>בן</w:t>
      </w:r>
      <w:r>
        <w:rPr>
          <w:rFonts w:hint="cs"/>
          <w:rtl/>
        </w:rPr>
        <w:t xml:space="preserve"> </w:t>
      </w:r>
      <w:r>
        <w:rPr>
          <w:rFonts w:hint="eastAsia"/>
          <w:rtl/>
        </w:rPr>
        <w:t>גוריו</w:t>
      </w:r>
      <w:r>
        <w:rPr>
          <w:rFonts w:hint="cs"/>
          <w:rtl/>
        </w:rPr>
        <w:t>ן)</w:t>
      </w:r>
    </w:p>
    <w:p w:rsidR="009627FA" w:rsidRPr="006E2BE1" w:rsidRDefault="00993FC1" w:rsidP="009627FA">
      <w:pPr>
        <w:pStyle w:val="NormalWeb"/>
        <w:bidi/>
        <w:spacing w:before="0" w:beforeAutospacing="0" w:after="0" w:afterAutospacing="0"/>
        <w:jc w:val="both"/>
        <w:rPr>
          <w:rStyle w:val="Hyperlink"/>
          <w:rFonts w:cs="David"/>
          <w:szCs w:val="26"/>
          <w:rtl/>
        </w:rPr>
      </w:pPr>
      <w:r>
        <w:rPr>
          <w:rFonts w:cs="David"/>
          <w:rtl/>
        </w:rPr>
        <w:fldChar w:fldCharType="begin"/>
      </w:r>
      <w:r w:rsidR="006E2BE1">
        <w:rPr>
          <w:rFonts w:cs="David"/>
          <w:rtl/>
        </w:rPr>
        <w:instrText xml:space="preserve"> </w:instrText>
      </w:r>
      <w:r w:rsidR="006E2BE1">
        <w:rPr>
          <w:rFonts w:cs="David"/>
        </w:rPr>
        <w:instrText>HYPERLINK</w:instrText>
      </w:r>
      <w:r w:rsidR="006E2BE1">
        <w:rPr>
          <w:rFonts w:cs="David"/>
          <w:rtl/>
        </w:rPr>
        <w:instrText xml:space="preserve">  \</w:instrText>
      </w:r>
      <w:r w:rsidR="006E2BE1">
        <w:rPr>
          <w:rFonts w:cs="David"/>
        </w:rPr>
        <w:instrText>l</w:instrText>
      </w:r>
      <w:r w:rsidR="006E2BE1">
        <w:rPr>
          <w:rFonts w:cs="David"/>
          <w:rtl/>
        </w:rPr>
        <w:instrText xml:space="preserve"> "</w:instrText>
      </w:r>
      <w:r w:rsidR="006E2BE1">
        <w:rPr>
          <w:rFonts w:cs="David" w:hint="eastAsia"/>
          <w:rtl/>
        </w:rPr>
        <w:instrText>ארץישראל</w:instrText>
      </w:r>
      <w:r w:rsidR="006E2BE1">
        <w:rPr>
          <w:rFonts w:cs="David"/>
          <w:rtl/>
        </w:rPr>
        <w:instrText xml:space="preserve">" </w:instrText>
      </w:r>
      <w:r>
        <w:rPr>
          <w:rFonts w:cs="David"/>
          <w:rtl/>
        </w:rPr>
        <w:fldChar w:fldCharType="separate"/>
      </w:r>
      <w:r w:rsidR="009627FA" w:rsidRPr="006E2BE1">
        <w:rPr>
          <w:rStyle w:val="Hyperlink"/>
          <w:rFonts w:cs="David" w:hint="cs"/>
          <w:rtl/>
        </w:rPr>
        <w:t>בחזרה לתוכן</w:t>
      </w:r>
    </w:p>
    <w:p w:rsidR="009627FA" w:rsidRPr="00A35FFD" w:rsidRDefault="00993FC1" w:rsidP="009627FA">
      <w:pPr>
        <w:jc w:val="center"/>
        <w:rPr>
          <w:sz w:val="28"/>
          <w:szCs w:val="28"/>
          <w:rtl/>
        </w:rPr>
      </w:pPr>
      <w:r>
        <w:rPr>
          <w:sz w:val="24"/>
          <w:szCs w:val="24"/>
          <w:rtl/>
          <w:lang w:eastAsia="he-IL"/>
        </w:rPr>
        <w:fldChar w:fldCharType="end"/>
      </w:r>
      <w:r w:rsidR="009627FA" w:rsidRPr="00A35FFD">
        <w:rPr>
          <w:rFonts w:hint="cs"/>
          <w:sz w:val="28"/>
          <w:szCs w:val="28"/>
        </w:rPr>
        <w:sym w:font="Wingdings" w:char="F076"/>
      </w:r>
      <w:r w:rsidR="009627FA">
        <w:rPr>
          <w:sz w:val="28"/>
          <w:szCs w:val="28"/>
        </w:rPr>
        <w:tab/>
      </w:r>
      <w:r w:rsidR="009627FA">
        <w:rPr>
          <w:sz w:val="28"/>
          <w:szCs w:val="28"/>
        </w:rPr>
        <w:tab/>
      </w:r>
      <w:r w:rsidR="009627FA" w:rsidRPr="00A35FFD">
        <w:rPr>
          <w:rFonts w:hint="cs"/>
          <w:sz w:val="28"/>
          <w:szCs w:val="28"/>
        </w:rPr>
        <w:sym w:font="Wingdings" w:char="F076"/>
      </w:r>
      <w:r w:rsidR="009627FA">
        <w:rPr>
          <w:sz w:val="28"/>
          <w:szCs w:val="28"/>
        </w:rPr>
        <w:tab/>
      </w:r>
      <w:r w:rsidR="009627FA">
        <w:rPr>
          <w:sz w:val="28"/>
          <w:szCs w:val="28"/>
        </w:rPr>
        <w:tab/>
      </w:r>
      <w:r w:rsidR="009627FA" w:rsidRPr="00A35FFD">
        <w:rPr>
          <w:rFonts w:hint="cs"/>
          <w:sz w:val="28"/>
          <w:szCs w:val="28"/>
        </w:rPr>
        <w:sym w:font="Wingdings" w:char="F076"/>
      </w:r>
    </w:p>
    <w:p w:rsidR="009627FA" w:rsidRDefault="00690192">
      <w:pPr>
        <w:rPr>
          <w:rtl/>
        </w:rPr>
      </w:pPr>
      <w:bookmarkStart w:id="146" w:name="ארץהצבר"/>
      <w:bookmarkEnd w:id="146"/>
      <w:r>
        <w:rPr>
          <w:rFonts w:hint="cs"/>
          <w:rtl/>
        </w:rPr>
        <w:t>ארץ הצבר</w:t>
      </w:r>
    </w:p>
    <w:p w:rsidR="006E2BE1" w:rsidRPr="006E2BE1" w:rsidRDefault="00993FC1" w:rsidP="006E2BE1">
      <w:pPr>
        <w:pStyle w:val="NormalWeb"/>
        <w:bidi/>
        <w:spacing w:before="0" w:beforeAutospacing="0" w:after="0" w:afterAutospacing="0"/>
        <w:jc w:val="both"/>
        <w:rPr>
          <w:rStyle w:val="Hyperlink"/>
          <w:rFonts w:cs="David"/>
          <w:szCs w:val="26"/>
          <w:rtl/>
        </w:rPr>
      </w:pPr>
      <w:r>
        <w:rPr>
          <w:rFonts w:cs="David"/>
          <w:rtl/>
        </w:rPr>
        <w:fldChar w:fldCharType="begin"/>
      </w:r>
      <w:r w:rsidR="006E2BE1">
        <w:rPr>
          <w:rFonts w:cs="David"/>
          <w:rtl/>
        </w:rPr>
        <w:instrText xml:space="preserve"> </w:instrText>
      </w:r>
      <w:r w:rsidR="006E2BE1">
        <w:rPr>
          <w:rFonts w:cs="David"/>
        </w:rPr>
        <w:instrText>HYPERLINK</w:instrText>
      </w:r>
      <w:r w:rsidR="006E2BE1">
        <w:rPr>
          <w:rFonts w:cs="David"/>
          <w:rtl/>
        </w:rPr>
        <w:instrText xml:space="preserve">  \</w:instrText>
      </w:r>
      <w:r w:rsidR="006E2BE1">
        <w:rPr>
          <w:rFonts w:cs="David"/>
        </w:rPr>
        <w:instrText>l</w:instrText>
      </w:r>
      <w:r w:rsidR="006E2BE1">
        <w:rPr>
          <w:rFonts w:cs="David"/>
          <w:rtl/>
        </w:rPr>
        <w:instrText xml:space="preserve"> "</w:instrText>
      </w:r>
      <w:r w:rsidR="006E2BE1">
        <w:rPr>
          <w:rFonts w:cs="David" w:hint="eastAsia"/>
          <w:rtl/>
        </w:rPr>
        <w:instrText>ארץישראל</w:instrText>
      </w:r>
      <w:r w:rsidR="006E2BE1">
        <w:rPr>
          <w:rFonts w:cs="David"/>
          <w:rtl/>
        </w:rPr>
        <w:instrText xml:space="preserve">" </w:instrText>
      </w:r>
      <w:r>
        <w:rPr>
          <w:rFonts w:cs="David"/>
          <w:rtl/>
        </w:rPr>
        <w:fldChar w:fldCharType="separate"/>
      </w:r>
      <w:r w:rsidR="006E2BE1" w:rsidRPr="006E2BE1">
        <w:rPr>
          <w:rStyle w:val="Hyperlink"/>
          <w:rFonts w:cs="David" w:hint="cs"/>
          <w:rtl/>
        </w:rPr>
        <w:t>בחזרה לתוכן</w:t>
      </w:r>
    </w:p>
    <w:p w:rsidR="009627FA" w:rsidRPr="00A35FFD" w:rsidRDefault="00993FC1" w:rsidP="006E2BE1">
      <w:pPr>
        <w:jc w:val="center"/>
        <w:rPr>
          <w:sz w:val="28"/>
          <w:szCs w:val="28"/>
          <w:rtl/>
        </w:rPr>
      </w:pPr>
      <w:r>
        <w:rPr>
          <w:sz w:val="24"/>
          <w:szCs w:val="24"/>
          <w:rtl/>
          <w:lang w:eastAsia="he-IL"/>
        </w:rPr>
        <w:fldChar w:fldCharType="end"/>
      </w:r>
      <w:r w:rsidR="009627FA" w:rsidRPr="00A35FFD">
        <w:rPr>
          <w:rFonts w:hint="cs"/>
          <w:sz w:val="28"/>
          <w:szCs w:val="28"/>
        </w:rPr>
        <w:sym w:font="Wingdings" w:char="F076"/>
      </w:r>
      <w:r w:rsidR="009627FA">
        <w:rPr>
          <w:sz w:val="28"/>
          <w:szCs w:val="28"/>
        </w:rPr>
        <w:tab/>
      </w:r>
      <w:r w:rsidR="009627FA">
        <w:rPr>
          <w:sz w:val="28"/>
          <w:szCs w:val="28"/>
        </w:rPr>
        <w:tab/>
      </w:r>
      <w:r w:rsidR="009627FA" w:rsidRPr="00A35FFD">
        <w:rPr>
          <w:rFonts w:hint="cs"/>
          <w:sz w:val="28"/>
          <w:szCs w:val="28"/>
        </w:rPr>
        <w:sym w:font="Wingdings" w:char="F076"/>
      </w:r>
      <w:r w:rsidR="009627FA">
        <w:rPr>
          <w:sz w:val="28"/>
          <w:szCs w:val="28"/>
        </w:rPr>
        <w:tab/>
      </w:r>
      <w:r w:rsidR="009627FA">
        <w:rPr>
          <w:sz w:val="28"/>
          <w:szCs w:val="28"/>
        </w:rPr>
        <w:tab/>
      </w:r>
      <w:r w:rsidR="009627FA" w:rsidRPr="00A35FFD">
        <w:rPr>
          <w:rFonts w:hint="cs"/>
          <w:sz w:val="28"/>
          <w:szCs w:val="28"/>
        </w:rPr>
        <w:sym w:font="Wingdings" w:char="F076"/>
      </w:r>
    </w:p>
    <w:p w:rsidR="00690192" w:rsidRPr="00967B4D" w:rsidRDefault="00690192" w:rsidP="00690192">
      <w:pPr>
        <w:spacing w:before="120"/>
        <w:jc w:val="center"/>
        <w:rPr>
          <w:rFonts w:ascii="Arial" w:hAnsi="Arial"/>
          <w:b/>
          <w:bCs/>
          <w:emboss/>
          <w:color w:val="800000"/>
          <w:rtl/>
        </w:rPr>
      </w:pPr>
      <w:bookmarkStart w:id="147" w:name="ארץישראל1"/>
      <w:bookmarkEnd w:id="147"/>
      <w:r w:rsidRPr="00967B4D">
        <w:rPr>
          <w:rFonts w:ascii="Arial" w:hAnsi="Arial" w:hint="cs"/>
          <w:b/>
          <w:bCs/>
          <w:emboss/>
          <w:color w:val="800000"/>
          <w:rtl/>
        </w:rPr>
        <w:t>ארץ ישראל...</w:t>
      </w:r>
    </w:p>
    <w:p w:rsidR="00690192" w:rsidRPr="00BE0429" w:rsidRDefault="00690192" w:rsidP="00EC6102">
      <w:pPr>
        <w:pStyle w:val="NormalWeb"/>
        <w:bidi/>
        <w:spacing w:before="120" w:beforeAutospacing="0" w:after="0" w:afterAutospacing="0"/>
        <w:jc w:val="both"/>
        <w:rPr>
          <w:rFonts w:cs="David"/>
          <w:szCs w:val="26"/>
          <w:rtl/>
        </w:rPr>
      </w:pPr>
      <w:r w:rsidRPr="00BE0429">
        <w:rPr>
          <w:rFonts w:cs="David" w:hint="eastAsia"/>
          <w:szCs w:val="26"/>
          <w:rtl/>
        </w:rPr>
        <w:t>את</w:t>
      </w:r>
      <w:r w:rsidRPr="00BE0429">
        <w:rPr>
          <w:rFonts w:cs="David" w:hint="cs"/>
          <w:szCs w:val="26"/>
          <w:rtl/>
        </w:rPr>
        <w:t xml:space="preserve"> </w:t>
      </w:r>
      <w:r w:rsidRPr="00BE0429">
        <w:rPr>
          <w:rFonts w:cs="David" w:hint="eastAsia"/>
          <w:szCs w:val="26"/>
          <w:rtl/>
        </w:rPr>
        <w:t>ארץ</w:t>
      </w:r>
      <w:r w:rsidRPr="00BE0429">
        <w:rPr>
          <w:rFonts w:cs="David" w:hint="cs"/>
          <w:szCs w:val="26"/>
          <w:rtl/>
        </w:rPr>
        <w:t xml:space="preserve"> </w:t>
      </w:r>
      <w:r w:rsidRPr="00BE0429">
        <w:rPr>
          <w:rFonts w:cs="David" w:hint="eastAsia"/>
          <w:szCs w:val="26"/>
          <w:rtl/>
        </w:rPr>
        <w:t>ישראל</w:t>
      </w:r>
      <w:r w:rsidRPr="00BE0429">
        <w:rPr>
          <w:rFonts w:cs="David" w:hint="cs"/>
          <w:szCs w:val="26"/>
          <w:rtl/>
        </w:rPr>
        <w:t xml:space="preserve"> </w:t>
      </w:r>
      <w:r w:rsidRPr="00BE0429">
        <w:rPr>
          <w:rFonts w:cs="David" w:hint="eastAsia"/>
          <w:szCs w:val="26"/>
          <w:rtl/>
        </w:rPr>
        <w:t>לא</w:t>
      </w:r>
      <w:r w:rsidRPr="00BE0429">
        <w:rPr>
          <w:rFonts w:cs="David" w:hint="cs"/>
          <w:szCs w:val="26"/>
          <w:rtl/>
        </w:rPr>
        <w:t xml:space="preserve"> </w:t>
      </w:r>
      <w:r w:rsidRPr="00BE0429">
        <w:rPr>
          <w:rFonts w:cs="David" w:hint="eastAsia"/>
          <w:szCs w:val="26"/>
          <w:rtl/>
        </w:rPr>
        <w:t>לומדים</w:t>
      </w:r>
      <w:r w:rsidRPr="00BE0429">
        <w:rPr>
          <w:rFonts w:cs="David" w:hint="cs"/>
          <w:szCs w:val="26"/>
          <w:rtl/>
        </w:rPr>
        <w:t xml:space="preserve"> </w:t>
      </w:r>
      <w:r w:rsidRPr="00BE0429">
        <w:rPr>
          <w:rFonts w:cs="David" w:hint="eastAsia"/>
          <w:szCs w:val="26"/>
          <w:rtl/>
        </w:rPr>
        <w:t>מאטלס</w:t>
      </w:r>
      <w:r w:rsidRPr="00BE0429">
        <w:rPr>
          <w:rFonts w:cs="David" w:hint="cs"/>
          <w:szCs w:val="26"/>
          <w:rtl/>
        </w:rPr>
        <w:t xml:space="preserve"> </w:t>
      </w:r>
      <w:r w:rsidRPr="00BE0429">
        <w:rPr>
          <w:rFonts w:cs="David" w:hint="eastAsia"/>
          <w:szCs w:val="26"/>
          <w:rtl/>
        </w:rPr>
        <w:t>או</w:t>
      </w:r>
      <w:r w:rsidRPr="00BE0429">
        <w:rPr>
          <w:rFonts w:cs="David" w:hint="cs"/>
          <w:szCs w:val="26"/>
          <w:rtl/>
        </w:rPr>
        <w:t xml:space="preserve"> </w:t>
      </w:r>
      <w:r w:rsidRPr="00BE0429">
        <w:rPr>
          <w:rFonts w:cs="David" w:hint="eastAsia"/>
          <w:szCs w:val="26"/>
          <w:rtl/>
        </w:rPr>
        <w:t>מספרים</w:t>
      </w:r>
      <w:r w:rsidRPr="00BE0429">
        <w:rPr>
          <w:rFonts w:cs="David" w:hint="cs"/>
          <w:szCs w:val="26"/>
          <w:rtl/>
        </w:rPr>
        <w:t>.</w:t>
      </w:r>
    </w:p>
    <w:p w:rsidR="00690192" w:rsidRDefault="00690192" w:rsidP="00EC6102">
      <w:pPr>
        <w:jc w:val="both"/>
        <w:rPr>
          <w:rtl/>
        </w:rPr>
      </w:pPr>
      <w:r>
        <w:rPr>
          <w:rFonts w:hint="eastAsia"/>
          <w:rtl/>
        </w:rPr>
        <w:t>את</w:t>
      </w:r>
      <w:r>
        <w:rPr>
          <w:rFonts w:hint="cs"/>
          <w:rtl/>
        </w:rPr>
        <w:t xml:space="preserve"> </w:t>
      </w:r>
      <w:r>
        <w:rPr>
          <w:rFonts w:hint="eastAsia"/>
          <w:rtl/>
        </w:rPr>
        <w:t>ארץ</w:t>
      </w:r>
      <w:r>
        <w:rPr>
          <w:rFonts w:hint="cs"/>
          <w:rtl/>
        </w:rPr>
        <w:t xml:space="preserve"> </w:t>
      </w:r>
      <w:r>
        <w:rPr>
          <w:rFonts w:hint="eastAsia"/>
          <w:rtl/>
        </w:rPr>
        <w:t>ישראל</w:t>
      </w:r>
      <w:r>
        <w:rPr>
          <w:rFonts w:hint="cs"/>
          <w:rtl/>
        </w:rPr>
        <w:t xml:space="preserve"> </w:t>
      </w:r>
      <w:r>
        <w:rPr>
          <w:rFonts w:hint="eastAsia"/>
          <w:rtl/>
        </w:rPr>
        <w:t>לומדים</w:t>
      </w:r>
      <w:r>
        <w:rPr>
          <w:rFonts w:hint="cs"/>
          <w:rtl/>
        </w:rPr>
        <w:t xml:space="preserve"> </w:t>
      </w:r>
      <w:r>
        <w:rPr>
          <w:rFonts w:hint="eastAsia"/>
          <w:rtl/>
        </w:rPr>
        <w:t>מהליכה</w:t>
      </w:r>
      <w:r>
        <w:rPr>
          <w:rFonts w:hint="cs"/>
          <w:rtl/>
        </w:rPr>
        <w:t xml:space="preserve"> </w:t>
      </w:r>
      <w:r>
        <w:rPr>
          <w:rFonts w:hint="eastAsia"/>
          <w:rtl/>
        </w:rPr>
        <w:t>בשבילים</w:t>
      </w:r>
      <w:r>
        <w:rPr>
          <w:rFonts w:hint="cs"/>
          <w:rtl/>
        </w:rPr>
        <w:t>.</w:t>
      </w:r>
    </w:p>
    <w:p w:rsidR="00690192" w:rsidRDefault="00690192" w:rsidP="00EC6102">
      <w:pPr>
        <w:jc w:val="both"/>
        <w:rPr>
          <w:rtl/>
        </w:rPr>
      </w:pPr>
      <w:r>
        <w:rPr>
          <w:rFonts w:hint="eastAsia"/>
          <w:rtl/>
        </w:rPr>
        <w:t>במקום</w:t>
      </w:r>
      <w:r>
        <w:rPr>
          <w:rFonts w:hint="cs"/>
          <w:rtl/>
        </w:rPr>
        <w:t xml:space="preserve"> </w:t>
      </w:r>
      <w:r>
        <w:rPr>
          <w:rFonts w:hint="eastAsia"/>
          <w:rtl/>
        </w:rPr>
        <w:t>ללמוד</w:t>
      </w:r>
      <w:r>
        <w:rPr>
          <w:rFonts w:hint="cs"/>
          <w:rtl/>
        </w:rPr>
        <w:t xml:space="preserve"> </w:t>
      </w:r>
      <w:r>
        <w:rPr>
          <w:rFonts w:hint="eastAsia"/>
          <w:rtl/>
        </w:rPr>
        <w:t>את</w:t>
      </w:r>
      <w:r>
        <w:rPr>
          <w:rFonts w:hint="cs"/>
          <w:rtl/>
        </w:rPr>
        <w:t xml:space="preserve"> </w:t>
      </w:r>
      <w:r>
        <w:rPr>
          <w:rFonts w:hint="eastAsia"/>
          <w:rtl/>
        </w:rPr>
        <w:t>שמות</w:t>
      </w:r>
      <w:r>
        <w:rPr>
          <w:rFonts w:hint="cs"/>
          <w:rtl/>
        </w:rPr>
        <w:t xml:space="preserve"> </w:t>
      </w:r>
      <w:r>
        <w:rPr>
          <w:rFonts w:hint="eastAsia"/>
          <w:rtl/>
        </w:rPr>
        <w:t>הפרחים</w:t>
      </w:r>
      <w:r>
        <w:rPr>
          <w:rFonts w:hint="cs"/>
          <w:rtl/>
        </w:rPr>
        <w:t xml:space="preserve"> - </w:t>
      </w:r>
      <w:r>
        <w:rPr>
          <w:rFonts w:hint="eastAsia"/>
          <w:rtl/>
        </w:rPr>
        <w:t>לומדים</w:t>
      </w:r>
      <w:r>
        <w:rPr>
          <w:rFonts w:hint="cs"/>
          <w:rtl/>
        </w:rPr>
        <w:t xml:space="preserve"> </w:t>
      </w:r>
      <w:r>
        <w:rPr>
          <w:rFonts w:hint="eastAsia"/>
          <w:rtl/>
        </w:rPr>
        <w:t>את</w:t>
      </w:r>
      <w:r>
        <w:rPr>
          <w:rFonts w:hint="cs"/>
          <w:rtl/>
        </w:rPr>
        <w:t xml:space="preserve"> </w:t>
      </w:r>
      <w:r>
        <w:rPr>
          <w:rFonts w:hint="eastAsia"/>
          <w:rtl/>
        </w:rPr>
        <w:t>ריחם</w:t>
      </w:r>
      <w:r>
        <w:rPr>
          <w:rFonts w:hint="cs"/>
          <w:rtl/>
        </w:rPr>
        <w:t>,</w:t>
      </w:r>
    </w:p>
    <w:p w:rsidR="009627FA" w:rsidRDefault="00690192" w:rsidP="00EC6102">
      <w:pPr>
        <w:jc w:val="both"/>
        <w:rPr>
          <w:rtl/>
        </w:rPr>
      </w:pPr>
      <w:r>
        <w:rPr>
          <w:rFonts w:hint="eastAsia"/>
          <w:rtl/>
        </w:rPr>
        <w:t>במקום</w:t>
      </w:r>
      <w:r>
        <w:rPr>
          <w:rFonts w:hint="cs"/>
          <w:rtl/>
        </w:rPr>
        <w:t xml:space="preserve"> </w:t>
      </w:r>
      <w:r>
        <w:rPr>
          <w:rFonts w:hint="eastAsia"/>
          <w:rtl/>
        </w:rPr>
        <w:t>לחקור</w:t>
      </w:r>
      <w:r>
        <w:rPr>
          <w:rFonts w:hint="cs"/>
          <w:rtl/>
        </w:rPr>
        <w:t xml:space="preserve"> </w:t>
      </w:r>
      <w:r>
        <w:rPr>
          <w:rFonts w:hint="eastAsia"/>
          <w:rtl/>
        </w:rPr>
        <w:t>את</w:t>
      </w:r>
      <w:r>
        <w:rPr>
          <w:rFonts w:hint="cs"/>
          <w:rtl/>
        </w:rPr>
        <w:t xml:space="preserve"> </w:t>
      </w:r>
      <w:r>
        <w:rPr>
          <w:rFonts w:hint="eastAsia"/>
          <w:rtl/>
        </w:rPr>
        <w:t>סוג</w:t>
      </w:r>
      <w:r>
        <w:rPr>
          <w:rFonts w:hint="cs"/>
          <w:rtl/>
        </w:rPr>
        <w:t xml:space="preserve"> </w:t>
      </w:r>
      <w:r>
        <w:rPr>
          <w:rFonts w:hint="eastAsia"/>
          <w:rtl/>
        </w:rPr>
        <w:t>האדמה</w:t>
      </w:r>
      <w:r>
        <w:rPr>
          <w:rFonts w:hint="cs"/>
          <w:rtl/>
        </w:rPr>
        <w:t xml:space="preserve"> - </w:t>
      </w:r>
      <w:r>
        <w:rPr>
          <w:rFonts w:hint="eastAsia"/>
          <w:rtl/>
        </w:rPr>
        <w:t>אפשר</w:t>
      </w:r>
      <w:r>
        <w:rPr>
          <w:rFonts w:hint="cs"/>
          <w:rtl/>
        </w:rPr>
        <w:t xml:space="preserve"> </w:t>
      </w:r>
      <w:r>
        <w:rPr>
          <w:rFonts w:hint="eastAsia"/>
          <w:rtl/>
        </w:rPr>
        <w:t>לנשום</w:t>
      </w:r>
      <w:r>
        <w:rPr>
          <w:rFonts w:hint="cs"/>
          <w:rtl/>
        </w:rPr>
        <w:t xml:space="preserve"> </w:t>
      </w:r>
      <w:r>
        <w:rPr>
          <w:rFonts w:hint="eastAsia"/>
          <w:rtl/>
        </w:rPr>
        <w:t>אותה</w:t>
      </w:r>
      <w:r>
        <w:rPr>
          <w:rFonts w:hint="cs"/>
          <w:rtl/>
        </w:rPr>
        <w:t>!</w:t>
      </w:r>
    </w:p>
    <w:p w:rsidR="006E2BE1" w:rsidRPr="006E2BE1" w:rsidRDefault="00993FC1" w:rsidP="006E2BE1">
      <w:pPr>
        <w:pStyle w:val="NormalWeb"/>
        <w:bidi/>
        <w:spacing w:before="0" w:beforeAutospacing="0" w:after="0" w:afterAutospacing="0"/>
        <w:jc w:val="both"/>
        <w:rPr>
          <w:rStyle w:val="Hyperlink"/>
          <w:rFonts w:cs="David"/>
          <w:szCs w:val="26"/>
          <w:rtl/>
        </w:rPr>
      </w:pPr>
      <w:r>
        <w:rPr>
          <w:rFonts w:cs="David"/>
          <w:rtl/>
        </w:rPr>
        <w:fldChar w:fldCharType="begin"/>
      </w:r>
      <w:r w:rsidR="006E2BE1">
        <w:rPr>
          <w:rFonts w:cs="David"/>
          <w:rtl/>
        </w:rPr>
        <w:instrText xml:space="preserve"> </w:instrText>
      </w:r>
      <w:r w:rsidR="006E2BE1">
        <w:rPr>
          <w:rFonts w:cs="David"/>
        </w:rPr>
        <w:instrText>HYPERLINK</w:instrText>
      </w:r>
      <w:r w:rsidR="006E2BE1">
        <w:rPr>
          <w:rFonts w:cs="David"/>
          <w:rtl/>
        </w:rPr>
        <w:instrText xml:space="preserve">  \</w:instrText>
      </w:r>
      <w:r w:rsidR="006E2BE1">
        <w:rPr>
          <w:rFonts w:cs="David"/>
        </w:rPr>
        <w:instrText>l</w:instrText>
      </w:r>
      <w:r w:rsidR="006E2BE1">
        <w:rPr>
          <w:rFonts w:cs="David"/>
          <w:rtl/>
        </w:rPr>
        <w:instrText xml:space="preserve"> "</w:instrText>
      </w:r>
      <w:r w:rsidR="006E2BE1">
        <w:rPr>
          <w:rFonts w:cs="David" w:hint="eastAsia"/>
          <w:rtl/>
        </w:rPr>
        <w:instrText>ארץישראל</w:instrText>
      </w:r>
      <w:r w:rsidR="006E2BE1">
        <w:rPr>
          <w:rFonts w:cs="David"/>
          <w:rtl/>
        </w:rPr>
        <w:instrText xml:space="preserve">" </w:instrText>
      </w:r>
      <w:r>
        <w:rPr>
          <w:rFonts w:cs="David"/>
          <w:rtl/>
        </w:rPr>
        <w:fldChar w:fldCharType="separate"/>
      </w:r>
      <w:r w:rsidR="006E2BE1" w:rsidRPr="006E2BE1">
        <w:rPr>
          <w:rStyle w:val="Hyperlink"/>
          <w:rFonts w:cs="David" w:hint="cs"/>
          <w:rtl/>
        </w:rPr>
        <w:t>בחזרה לתוכן</w:t>
      </w:r>
    </w:p>
    <w:p w:rsidR="009627FA" w:rsidRPr="00A35FFD" w:rsidRDefault="00993FC1" w:rsidP="006E2BE1">
      <w:pPr>
        <w:jc w:val="center"/>
        <w:rPr>
          <w:sz w:val="28"/>
          <w:szCs w:val="28"/>
          <w:rtl/>
        </w:rPr>
      </w:pPr>
      <w:r>
        <w:rPr>
          <w:sz w:val="24"/>
          <w:szCs w:val="24"/>
          <w:rtl/>
          <w:lang w:eastAsia="he-IL"/>
        </w:rPr>
        <w:fldChar w:fldCharType="end"/>
      </w:r>
      <w:r w:rsidR="009627FA" w:rsidRPr="00A35FFD">
        <w:rPr>
          <w:rFonts w:hint="cs"/>
          <w:sz w:val="28"/>
          <w:szCs w:val="28"/>
        </w:rPr>
        <w:sym w:font="Wingdings" w:char="F076"/>
      </w:r>
      <w:r w:rsidR="009627FA">
        <w:rPr>
          <w:sz w:val="28"/>
          <w:szCs w:val="28"/>
        </w:rPr>
        <w:tab/>
      </w:r>
      <w:r w:rsidR="009627FA">
        <w:rPr>
          <w:sz w:val="28"/>
          <w:szCs w:val="28"/>
        </w:rPr>
        <w:tab/>
      </w:r>
      <w:r w:rsidR="009627FA" w:rsidRPr="00A35FFD">
        <w:rPr>
          <w:rFonts w:hint="cs"/>
          <w:sz w:val="28"/>
          <w:szCs w:val="28"/>
        </w:rPr>
        <w:sym w:font="Wingdings" w:char="F076"/>
      </w:r>
      <w:r w:rsidR="009627FA">
        <w:rPr>
          <w:sz w:val="28"/>
          <w:szCs w:val="28"/>
        </w:rPr>
        <w:tab/>
      </w:r>
      <w:r w:rsidR="009627FA">
        <w:rPr>
          <w:sz w:val="28"/>
          <w:szCs w:val="28"/>
        </w:rPr>
        <w:tab/>
      </w:r>
      <w:r w:rsidR="009627FA" w:rsidRPr="00A35FFD">
        <w:rPr>
          <w:rFonts w:hint="cs"/>
          <w:sz w:val="28"/>
          <w:szCs w:val="28"/>
        </w:rPr>
        <w:sym w:font="Wingdings" w:char="F076"/>
      </w:r>
    </w:p>
    <w:p w:rsidR="00690192" w:rsidRPr="007439F2" w:rsidRDefault="00690192" w:rsidP="00690192">
      <w:pPr>
        <w:spacing w:before="120"/>
        <w:jc w:val="center"/>
        <w:rPr>
          <w:rFonts w:ascii="Arial" w:hAnsi="Arial"/>
          <w:b/>
          <w:bCs/>
          <w:emboss/>
          <w:color w:val="800000"/>
          <w:rtl/>
        </w:rPr>
      </w:pPr>
      <w:bookmarkStart w:id="148" w:name="זאתהארץ"/>
      <w:bookmarkEnd w:id="148"/>
      <w:r w:rsidRPr="007439F2">
        <w:rPr>
          <w:rFonts w:ascii="Arial" w:hAnsi="Arial" w:hint="cs"/>
          <w:b/>
          <w:bCs/>
          <w:emboss/>
          <w:color w:val="800000"/>
          <w:rtl/>
        </w:rPr>
        <w:t>זאת הארץ</w:t>
      </w:r>
    </w:p>
    <w:p w:rsidR="00690192" w:rsidRDefault="00690192" w:rsidP="00690192">
      <w:pPr>
        <w:spacing w:before="120"/>
        <w:jc w:val="both"/>
        <w:rPr>
          <w:rtl/>
        </w:rPr>
      </w:pPr>
      <w:r>
        <w:rPr>
          <w:rFonts w:hint="eastAsia"/>
          <w:rtl/>
        </w:rPr>
        <w:t>זאת</w:t>
      </w:r>
      <w:r>
        <w:rPr>
          <w:rFonts w:hint="cs"/>
          <w:rtl/>
        </w:rPr>
        <w:t xml:space="preserve"> </w:t>
      </w:r>
      <w:r>
        <w:rPr>
          <w:rFonts w:hint="eastAsia"/>
          <w:rtl/>
        </w:rPr>
        <w:t>הארץ</w:t>
      </w:r>
      <w:r>
        <w:rPr>
          <w:rFonts w:hint="cs"/>
          <w:rtl/>
        </w:rPr>
        <w:t xml:space="preserve">, </w:t>
      </w:r>
      <w:r>
        <w:rPr>
          <w:rFonts w:hint="eastAsia"/>
          <w:rtl/>
        </w:rPr>
        <w:t>בלי</w:t>
      </w:r>
      <w:r>
        <w:rPr>
          <w:rFonts w:hint="cs"/>
          <w:rtl/>
        </w:rPr>
        <w:t xml:space="preserve"> </w:t>
      </w:r>
      <w:r>
        <w:rPr>
          <w:rFonts w:hint="eastAsia"/>
          <w:rtl/>
        </w:rPr>
        <w:t>מילים</w:t>
      </w:r>
      <w:r>
        <w:rPr>
          <w:rFonts w:hint="cs"/>
          <w:rtl/>
        </w:rPr>
        <w:t>.</w:t>
      </w:r>
    </w:p>
    <w:p w:rsidR="00690192" w:rsidRDefault="00690192" w:rsidP="00690192">
      <w:pPr>
        <w:jc w:val="both"/>
        <w:rPr>
          <w:rtl/>
        </w:rPr>
      </w:pPr>
      <w:r>
        <w:rPr>
          <w:rFonts w:hint="eastAsia"/>
          <w:rtl/>
        </w:rPr>
        <w:t>אלף</w:t>
      </w:r>
      <w:r>
        <w:rPr>
          <w:rFonts w:hint="cs"/>
          <w:rtl/>
        </w:rPr>
        <w:t xml:space="preserve"> </w:t>
      </w:r>
      <w:r>
        <w:rPr>
          <w:rFonts w:hint="eastAsia"/>
          <w:rtl/>
        </w:rPr>
        <w:t>צורות</w:t>
      </w:r>
      <w:r>
        <w:rPr>
          <w:rFonts w:hint="cs"/>
          <w:rtl/>
        </w:rPr>
        <w:t xml:space="preserve">, </w:t>
      </w:r>
      <w:r>
        <w:rPr>
          <w:rFonts w:hint="eastAsia"/>
          <w:rtl/>
        </w:rPr>
        <w:t>אלף</w:t>
      </w:r>
      <w:r>
        <w:rPr>
          <w:rFonts w:hint="cs"/>
          <w:rtl/>
        </w:rPr>
        <w:t xml:space="preserve"> </w:t>
      </w:r>
      <w:r>
        <w:rPr>
          <w:rFonts w:hint="eastAsia"/>
          <w:rtl/>
        </w:rPr>
        <w:t>צבעים</w:t>
      </w:r>
      <w:r>
        <w:rPr>
          <w:rFonts w:hint="cs"/>
          <w:rtl/>
        </w:rPr>
        <w:t>.</w:t>
      </w:r>
    </w:p>
    <w:p w:rsidR="00690192" w:rsidRDefault="00690192" w:rsidP="00690192">
      <w:pPr>
        <w:jc w:val="both"/>
        <w:rPr>
          <w:rtl/>
        </w:rPr>
      </w:pPr>
      <w:r>
        <w:rPr>
          <w:rFonts w:hint="cs"/>
          <w:rtl/>
        </w:rPr>
        <w:t>נ</w:t>
      </w:r>
      <w:r>
        <w:rPr>
          <w:rFonts w:hint="eastAsia"/>
          <w:rtl/>
        </w:rPr>
        <w:t>חלים</w:t>
      </w:r>
      <w:r>
        <w:rPr>
          <w:rFonts w:hint="cs"/>
          <w:rtl/>
        </w:rPr>
        <w:t xml:space="preserve">, </w:t>
      </w:r>
      <w:r>
        <w:rPr>
          <w:rFonts w:hint="eastAsia"/>
          <w:rtl/>
        </w:rPr>
        <w:t>כבישים</w:t>
      </w:r>
      <w:r>
        <w:rPr>
          <w:rFonts w:hint="cs"/>
          <w:rtl/>
        </w:rPr>
        <w:t xml:space="preserve">, </w:t>
      </w:r>
      <w:r>
        <w:rPr>
          <w:rFonts w:hint="eastAsia"/>
          <w:rtl/>
        </w:rPr>
        <w:t>קמרונות</w:t>
      </w:r>
      <w:r>
        <w:rPr>
          <w:rFonts w:hint="cs"/>
          <w:rtl/>
        </w:rPr>
        <w:t xml:space="preserve"> </w:t>
      </w:r>
      <w:r>
        <w:rPr>
          <w:rFonts w:hint="eastAsia"/>
          <w:rtl/>
        </w:rPr>
        <w:t>ועי</w:t>
      </w:r>
      <w:r>
        <w:rPr>
          <w:rFonts w:hint="cs"/>
          <w:rtl/>
        </w:rPr>
        <w:t>ק</w:t>
      </w:r>
      <w:r>
        <w:rPr>
          <w:rFonts w:hint="eastAsia"/>
          <w:rtl/>
        </w:rPr>
        <w:t>ולים</w:t>
      </w:r>
      <w:r>
        <w:rPr>
          <w:rFonts w:hint="cs"/>
          <w:rtl/>
        </w:rPr>
        <w:t>.</w:t>
      </w:r>
    </w:p>
    <w:p w:rsidR="00690192" w:rsidRDefault="00690192" w:rsidP="00690192">
      <w:pPr>
        <w:jc w:val="both"/>
        <w:rPr>
          <w:rtl/>
        </w:rPr>
      </w:pPr>
      <w:r>
        <w:rPr>
          <w:rFonts w:hint="eastAsia"/>
          <w:rtl/>
        </w:rPr>
        <w:t>ואפשר</w:t>
      </w:r>
      <w:r>
        <w:rPr>
          <w:rFonts w:hint="cs"/>
          <w:rtl/>
        </w:rPr>
        <w:t xml:space="preserve"> </w:t>
      </w:r>
      <w:r>
        <w:rPr>
          <w:rFonts w:hint="eastAsia"/>
          <w:rtl/>
        </w:rPr>
        <w:t>לראות</w:t>
      </w:r>
      <w:r>
        <w:rPr>
          <w:rFonts w:hint="cs"/>
          <w:rtl/>
        </w:rPr>
        <w:t xml:space="preserve"> </w:t>
      </w:r>
      <w:r>
        <w:rPr>
          <w:rFonts w:hint="eastAsia"/>
          <w:rtl/>
        </w:rPr>
        <w:t>את</w:t>
      </w:r>
      <w:r>
        <w:rPr>
          <w:rFonts w:hint="cs"/>
          <w:rtl/>
        </w:rPr>
        <w:t xml:space="preserve"> </w:t>
      </w:r>
      <w:r>
        <w:rPr>
          <w:rFonts w:hint="eastAsia"/>
          <w:rtl/>
        </w:rPr>
        <w:t>קו</w:t>
      </w:r>
      <w:r>
        <w:rPr>
          <w:rFonts w:hint="cs"/>
          <w:rtl/>
        </w:rPr>
        <w:t xml:space="preserve"> </w:t>
      </w:r>
      <w:r>
        <w:rPr>
          <w:rFonts w:hint="eastAsia"/>
          <w:rtl/>
        </w:rPr>
        <w:t>השבר</w:t>
      </w:r>
      <w:r>
        <w:rPr>
          <w:rFonts w:hint="cs"/>
          <w:rtl/>
        </w:rPr>
        <w:t xml:space="preserve">, </w:t>
      </w:r>
      <w:r>
        <w:rPr>
          <w:rFonts w:hint="eastAsia"/>
          <w:rtl/>
        </w:rPr>
        <w:t>וקו</w:t>
      </w:r>
      <w:r>
        <w:rPr>
          <w:rFonts w:hint="cs"/>
          <w:rtl/>
        </w:rPr>
        <w:t xml:space="preserve"> </w:t>
      </w:r>
      <w:r>
        <w:rPr>
          <w:rFonts w:hint="eastAsia"/>
          <w:rtl/>
        </w:rPr>
        <w:t>האופק</w:t>
      </w:r>
      <w:r>
        <w:rPr>
          <w:rFonts w:hint="cs"/>
          <w:rtl/>
        </w:rPr>
        <w:t>, ו</w:t>
      </w:r>
      <w:r>
        <w:rPr>
          <w:rFonts w:hint="eastAsia"/>
          <w:rtl/>
        </w:rPr>
        <w:t>קו</w:t>
      </w:r>
      <w:r>
        <w:rPr>
          <w:rFonts w:hint="cs"/>
          <w:rtl/>
        </w:rPr>
        <w:t xml:space="preserve"> </w:t>
      </w:r>
      <w:r>
        <w:rPr>
          <w:rFonts w:hint="eastAsia"/>
          <w:rtl/>
        </w:rPr>
        <w:t>האו</w:t>
      </w:r>
      <w:r>
        <w:rPr>
          <w:rFonts w:hint="cs"/>
          <w:rtl/>
        </w:rPr>
        <w:t xml:space="preserve">ר, </w:t>
      </w:r>
      <w:r>
        <w:rPr>
          <w:rFonts w:hint="eastAsia"/>
          <w:rtl/>
        </w:rPr>
        <w:t>וקו</w:t>
      </w:r>
      <w:r>
        <w:rPr>
          <w:rFonts w:hint="cs"/>
          <w:rtl/>
        </w:rPr>
        <w:t xml:space="preserve"> </w:t>
      </w:r>
      <w:r>
        <w:rPr>
          <w:rFonts w:hint="eastAsia"/>
          <w:rtl/>
        </w:rPr>
        <w:t>פרשת</w:t>
      </w:r>
      <w:r>
        <w:rPr>
          <w:rFonts w:hint="cs"/>
          <w:rtl/>
        </w:rPr>
        <w:t xml:space="preserve"> </w:t>
      </w:r>
      <w:r>
        <w:rPr>
          <w:rFonts w:hint="eastAsia"/>
          <w:rtl/>
        </w:rPr>
        <w:t>המים</w:t>
      </w:r>
      <w:r>
        <w:rPr>
          <w:rFonts w:hint="cs"/>
          <w:rtl/>
        </w:rPr>
        <w:t>.</w:t>
      </w:r>
    </w:p>
    <w:p w:rsidR="00690192" w:rsidRDefault="00690192" w:rsidP="00690192">
      <w:pPr>
        <w:jc w:val="both"/>
        <w:rPr>
          <w:rtl/>
        </w:rPr>
      </w:pPr>
      <w:r>
        <w:rPr>
          <w:rFonts w:hint="eastAsia"/>
          <w:rtl/>
        </w:rPr>
        <w:t>ארץ</w:t>
      </w:r>
      <w:r>
        <w:rPr>
          <w:rFonts w:hint="cs"/>
          <w:rtl/>
        </w:rPr>
        <w:t xml:space="preserve"> </w:t>
      </w:r>
      <w:r>
        <w:rPr>
          <w:rFonts w:hint="eastAsia"/>
          <w:rtl/>
        </w:rPr>
        <w:t>מלמעלה</w:t>
      </w:r>
      <w:r>
        <w:rPr>
          <w:rFonts w:hint="cs"/>
          <w:rtl/>
        </w:rPr>
        <w:t xml:space="preserve">, </w:t>
      </w:r>
      <w:r>
        <w:rPr>
          <w:rFonts w:hint="eastAsia"/>
          <w:rtl/>
        </w:rPr>
        <w:t>ארץ</w:t>
      </w:r>
      <w:r>
        <w:rPr>
          <w:rFonts w:hint="cs"/>
          <w:rtl/>
        </w:rPr>
        <w:t xml:space="preserve"> </w:t>
      </w:r>
      <w:r>
        <w:rPr>
          <w:rFonts w:hint="eastAsia"/>
          <w:rtl/>
        </w:rPr>
        <w:t>ללא</w:t>
      </w:r>
      <w:r>
        <w:rPr>
          <w:rFonts w:hint="cs"/>
          <w:rtl/>
        </w:rPr>
        <w:t xml:space="preserve"> </w:t>
      </w:r>
      <w:r>
        <w:rPr>
          <w:rFonts w:hint="eastAsia"/>
          <w:rtl/>
        </w:rPr>
        <w:t>שמיים</w:t>
      </w:r>
      <w:r>
        <w:rPr>
          <w:rFonts w:hint="cs"/>
          <w:rtl/>
        </w:rPr>
        <w:t>.</w:t>
      </w:r>
    </w:p>
    <w:p w:rsidR="00690192" w:rsidRDefault="00690192" w:rsidP="00690192">
      <w:pPr>
        <w:jc w:val="both"/>
        <w:rPr>
          <w:rtl/>
        </w:rPr>
      </w:pPr>
      <w:r>
        <w:rPr>
          <w:rFonts w:hint="cs"/>
          <w:rtl/>
        </w:rPr>
        <w:t>ה</w:t>
      </w:r>
      <w:r>
        <w:rPr>
          <w:rFonts w:hint="eastAsia"/>
          <w:rtl/>
        </w:rPr>
        <w:t>ירדן</w:t>
      </w:r>
      <w:r>
        <w:rPr>
          <w:rFonts w:hint="cs"/>
          <w:rtl/>
        </w:rPr>
        <w:t xml:space="preserve">, </w:t>
      </w:r>
      <w:r>
        <w:rPr>
          <w:rFonts w:hint="eastAsia"/>
          <w:rtl/>
        </w:rPr>
        <w:t>הירקון</w:t>
      </w:r>
      <w:r>
        <w:rPr>
          <w:rFonts w:hint="cs"/>
          <w:rtl/>
        </w:rPr>
        <w:t xml:space="preserve">, </w:t>
      </w:r>
      <w:r>
        <w:rPr>
          <w:rFonts w:hint="eastAsia"/>
          <w:rtl/>
        </w:rPr>
        <w:t>הבקעה</w:t>
      </w:r>
      <w:r>
        <w:rPr>
          <w:rFonts w:hint="cs"/>
          <w:rtl/>
        </w:rPr>
        <w:t xml:space="preserve">, </w:t>
      </w:r>
      <w:r>
        <w:rPr>
          <w:rFonts w:hint="eastAsia"/>
          <w:rtl/>
        </w:rPr>
        <w:t>הערבה</w:t>
      </w:r>
      <w:r>
        <w:rPr>
          <w:rFonts w:hint="cs"/>
          <w:rtl/>
        </w:rPr>
        <w:t xml:space="preserve">, </w:t>
      </w:r>
      <w:r>
        <w:rPr>
          <w:rFonts w:hint="eastAsia"/>
          <w:rtl/>
        </w:rPr>
        <w:t>המכתש</w:t>
      </w:r>
      <w:r>
        <w:rPr>
          <w:rFonts w:hint="cs"/>
          <w:rtl/>
        </w:rPr>
        <w:t>,</w:t>
      </w:r>
    </w:p>
    <w:p w:rsidR="00690192" w:rsidRDefault="00690192" w:rsidP="00690192">
      <w:pPr>
        <w:jc w:val="both"/>
        <w:rPr>
          <w:rtl/>
        </w:rPr>
      </w:pPr>
      <w:r>
        <w:rPr>
          <w:rFonts w:hint="eastAsia"/>
          <w:rtl/>
        </w:rPr>
        <w:t>הר</w:t>
      </w:r>
      <w:r>
        <w:rPr>
          <w:rFonts w:hint="cs"/>
          <w:rtl/>
        </w:rPr>
        <w:t xml:space="preserve"> </w:t>
      </w:r>
      <w:r>
        <w:rPr>
          <w:rFonts w:hint="eastAsia"/>
          <w:rtl/>
        </w:rPr>
        <w:t>נחתך</w:t>
      </w:r>
      <w:r>
        <w:rPr>
          <w:rFonts w:hint="cs"/>
          <w:rtl/>
        </w:rPr>
        <w:t xml:space="preserve">, </w:t>
      </w:r>
      <w:r>
        <w:rPr>
          <w:rFonts w:hint="eastAsia"/>
          <w:rtl/>
        </w:rPr>
        <w:t>צל</w:t>
      </w:r>
      <w:r>
        <w:rPr>
          <w:rFonts w:hint="cs"/>
          <w:rtl/>
        </w:rPr>
        <w:t xml:space="preserve"> </w:t>
      </w:r>
      <w:r>
        <w:rPr>
          <w:rFonts w:hint="eastAsia"/>
          <w:rtl/>
        </w:rPr>
        <w:t>נופל</w:t>
      </w:r>
      <w:r>
        <w:rPr>
          <w:rFonts w:hint="cs"/>
          <w:rtl/>
        </w:rPr>
        <w:t>,</w:t>
      </w:r>
    </w:p>
    <w:p w:rsidR="00690192" w:rsidRDefault="00690192" w:rsidP="00690192">
      <w:pPr>
        <w:jc w:val="both"/>
        <w:rPr>
          <w:rtl/>
        </w:rPr>
      </w:pPr>
      <w:r>
        <w:rPr>
          <w:rFonts w:hint="eastAsia"/>
          <w:rtl/>
        </w:rPr>
        <w:t>נחל</w:t>
      </w:r>
      <w:r>
        <w:rPr>
          <w:rFonts w:hint="cs"/>
          <w:rtl/>
        </w:rPr>
        <w:t xml:space="preserve"> </w:t>
      </w:r>
      <w:r>
        <w:rPr>
          <w:rFonts w:hint="eastAsia"/>
          <w:rtl/>
        </w:rPr>
        <w:t>יבש</w:t>
      </w:r>
      <w:r>
        <w:rPr>
          <w:rFonts w:hint="cs"/>
          <w:rtl/>
        </w:rPr>
        <w:t>,</w:t>
      </w:r>
    </w:p>
    <w:p w:rsidR="00690192" w:rsidRDefault="00690192" w:rsidP="00690192">
      <w:pPr>
        <w:jc w:val="both"/>
        <w:rPr>
          <w:rtl/>
        </w:rPr>
      </w:pPr>
      <w:r>
        <w:rPr>
          <w:rFonts w:hint="eastAsia"/>
          <w:rtl/>
        </w:rPr>
        <w:t>ממטרות</w:t>
      </w:r>
      <w:r>
        <w:rPr>
          <w:rFonts w:hint="cs"/>
          <w:rtl/>
        </w:rPr>
        <w:t xml:space="preserve">, </w:t>
      </w:r>
      <w:r>
        <w:rPr>
          <w:rFonts w:hint="eastAsia"/>
          <w:rtl/>
        </w:rPr>
        <w:t>שדה</w:t>
      </w:r>
      <w:r>
        <w:rPr>
          <w:rFonts w:hint="cs"/>
          <w:rtl/>
        </w:rPr>
        <w:t xml:space="preserve"> </w:t>
      </w:r>
      <w:r>
        <w:rPr>
          <w:rFonts w:hint="eastAsia"/>
          <w:rtl/>
        </w:rPr>
        <w:t>פורח</w:t>
      </w:r>
      <w:r>
        <w:rPr>
          <w:rFonts w:hint="cs"/>
          <w:rtl/>
        </w:rPr>
        <w:t>.</w:t>
      </w:r>
    </w:p>
    <w:p w:rsidR="00690192" w:rsidRDefault="00690192" w:rsidP="00690192">
      <w:pPr>
        <w:jc w:val="both"/>
        <w:rPr>
          <w:rtl/>
        </w:rPr>
      </w:pPr>
      <w:r>
        <w:rPr>
          <w:rFonts w:hint="eastAsia"/>
          <w:rtl/>
        </w:rPr>
        <w:t>הו</w:t>
      </w:r>
      <w:r>
        <w:rPr>
          <w:rFonts w:hint="cs"/>
          <w:rtl/>
        </w:rPr>
        <w:t xml:space="preserve">, </w:t>
      </w:r>
      <w:r>
        <w:rPr>
          <w:rFonts w:hint="eastAsia"/>
          <w:rtl/>
        </w:rPr>
        <w:t>ארצי</w:t>
      </w:r>
      <w:r>
        <w:rPr>
          <w:rFonts w:hint="cs"/>
          <w:rtl/>
        </w:rPr>
        <w:t xml:space="preserve"> </w:t>
      </w:r>
      <w:r>
        <w:rPr>
          <w:rFonts w:hint="eastAsia"/>
          <w:rtl/>
        </w:rPr>
        <w:t>מולדתי</w:t>
      </w:r>
      <w:r>
        <w:rPr>
          <w:rFonts w:hint="cs"/>
          <w:rtl/>
        </w:rPr>
        <w:t xml:space="preserve">, </w:t>
      </w:r>
      <w:r>
        <w:rPr>
          <w:rFonts w:hint="eastAsia"/>
          <w:rtl/>
        </w:rPr>
        <w:t>הר</w:t>
      </w:r>
      <w:r>
        <w:rPr>
          <w:rFonts w:hint="cs"/>
          <w:rtl/>
        </w:rPr>
        <w:t xml:space="preserve"> </w:t>
      </w:r>
      <w:r>
        <w:rPr>
          <w:rFonts w:hint="eastAsia"/>
          <w:rtl/>
        </w:rPr>
        <w:t>טרשים</w:t>
      </w:r>
      <w:r>
        <w:rPr>
          <w:rFonts w:hint="cs"/>
          <w:rtl/>
        </w:rPr>
        <w:t xml:space="preserve"> </w:t>
      </w:r>
      <w:r>
        <w:rPr>
          <w:rFonts w:hint="eastAsia"/>
          <w:rtl/>
        </w:rPr>
        <w:t>קירח</w:t>
      </w:r>
      <w:r>
        <w:rPr>
          <w:rFonts w:hint="cs"/>
          <w:rtl/>
        </w:rPr>
        <w:t>.</w:t>
      </w:r>
    </w:p>
    <w:p w:rsidR="00690192" w:rsidRDefault="00690192" w:rsidP="00690192">
      <w:pPr>
        <w:jc w:val="both"/>
        <w:rPr>
          <w:rtl/>
        </w:rPr>
      </w:pPr>
      <w:r>
        <w:rPr>
          <w:rFonts w:hint="eastAsia"/>
          <w:rtl/>
        </w:rPr>
        <w:lastRenderedPageBreak/>
        <w:t>זאת</w:t>
      </w:r>
      <w:r>
        <w:rPr>
          <w:rFonts w:hint="cs"/>
          <w:rtl/>
        </w:rPr>
        <w:t xml:space="preserve"> </w:t>
      </w:r>
      <w:r>
        <w:rPr>
          <w:rFonts w:hint="eastAsia"/>
          <w:rtl/>
        </w:rPr>
        <w:t>הארץ</w:t>
      </w:r>
      <w:r>
        <w:rPr>
          <w:rFonts w:hint="cs"/>
          <w:rtl/>
        </w:rPr>
        <w:t>.</w:t>
      </w:r>
    </w:p>
    <w:p w:rsidR="00690192" w:rsidRDefault="00690192" w:rsidP="00690192">
      <w:pPr>
        <w:jc w:val="both"/>
        <w:rPr>
          <w:rtl/>
        </w:rPr>
      </w:pPr>
      <w:r>
        <w:rPr>
          <w:rFonts w:hint="eastAsia"/>
          <w:rtl/>
        </w:rPr>
        <w:t>והיופי</w:t>
      </w:r>
      <w:r>
        <w:rPr>
          <w:rFonts w:hint="cs"/>
          <w:rtl/>
        </w:rPr>
        <w:t xml:space="preserve"> </w:t>
      </w:r>
      <w:r>
        <w:rPr>
          <w:rFonts w:hint="eastAsia"/>
          <w:rtl/>
        </w:rPr>
        <w:t>כשהוא</w:t>
      </w:r>
      <w:r>
        <w:rPr>
          <w:rFonts w:hint="cs"/>
          <w:rtl/>
        </w:rPr>
        <w:t xml:space="preserve"> </w:t>
      </w:r>
      <w:r>
        <w:rPr>
          <w:rFonts w:hint="eastAsia"/>
          <w:rtl/>
        </w:rPr>
        <w:t>לעצמו</w:t>
      </w:r>
      <w:r>
        <w:rPr>
          <w:rFonts w:hint="cs"/>
          <w:rtl/>
        </w:rPr>
        <w:t xml:space="preserve">, </w:t>
      </w:r>
      <w:r>
        <w:rPr>
          <w:rFonts w:hint="eastAsia"/>
          <w:rtl/>
        </w:rPr>
        <w:t>משחק</w:t>
      </w:r>
      <w:r>
        <w:rPr>
          <w:rFonts w:hint="cs"/>
          <w:rtl/>
        </w:rPr>
        <w:t xml:space="preserve"> </w:t>
      </w:r>
      <w:r>
        <w:rPr>
          <w:rFonts w:hint="eastAsia"/>
          <w:rtl/>
        </w:rPr>
        <w:t>של</w:t>
      </w:r>
      <w:r>
        <w:rPr>
          <w:rFonts w:hint="cs"/>
          <w:rtl/>
        </w:rPr>
        <w:t xml:space="preserve"> </w:t>
      </w:r>
      <w:r>
        <w:rPr>
          <w:rFonts w:hint="eastAsia"/>
          <w:rtl/>
        </w:rPr>
        <w:t>צורה</w:t>
      </w:r>
      <w:r>
        <w:rPr>
          <w:rFonts w:hint="cs"/>
          <w:rtl/>
        </w:rPr>
        <w:t xml:space="preserve"> </w:t>
      </w:r>
      <w:r>
        <w:rPr>
          <w:rFonts w:hint="eastAsia"/>
          <w:rtl/>
        </w:rPr>
        <w:t>וצבע</w:t>
      </w:r>
      <w:r>
        <w:rPr>
          <w:rFonts w:hint="cs"/>
          <w:rtl/>
        </w:rPr>
        <w:t>,</w:t>
      </w:r>
    </w:p>
    <w:p w:rsidR="00690192" w:rsidRDefault="00690192" w:rsidP="00690192">
      <w:pPr>
        <w:jc w:val="both"/>
        <w:rPr>
          <w:rtl/>
        </w:rPr>
      </w:pPr>
      <w:r>
        <w:rPr>
          <w:rFonts w:hint="eastAsia"/>
          <w:rtl/>
        </w:rPr>
        <w:t>הציור</w:t>
      </w:r>
      <w:r>
        <w:rPr>
          <w:rFonts w:hint="cs"/>
          <w:rtl/>
        </w:rPr>
        <w:t xml:space="preserve"> </w:t>
      </w:r>
      <w:r>
        <w:rPr>
          <w:rFonts w:hint="eastAsia"/>
          <w:rtl/>
        </w:rPr>
        <w:t>המופשט</w:t>
      </w:r>
      <w:r>
        <w:rPr>
          <w:rFonts w:hint="cs"/>
          <w:rtl/>
        </w:rPr>
        <w:t xml:space="preserve">, </w:t>
      </w:r>
      <w:r>
        <w:rPr>
          <w:rFonts w:hint="eastAsia"/>
          <w:rtl/>
        </w:rPr>
        <w:t>האבסטרקט</w:t>
      </w:r>
      <w:r>
        <w:rPr>
          <w:rFonts w:hint="cs"/>
          <w:rtl/>
        </w:rPr>
        <w:t xml:space="preserve"> </w:t>
      </w:r>
      <w:r>
        <w:rPr>
          <w:rFonts w:hint="eastAsia"/>
          <w:rtl/>
        </w:rPr>
        <w:t>של</w:t>
      </w:r>
      <w:r>
        <w:rPr>
          <w:rFonts w:hint="cs"/>
          <w:rtl/>
        </w:rPr>
        <w:t xml:space="preserve"> </w:t>
      </w:r>
      <w:r>
        <w:rPr>
          <w:rFonts w:hint="eastAsia"/>
          <w:rtl/>
        </w:rPr>
        <w:t>הטבע</w:t>
      </w:r>
      <w:r>
        <w:rPr>
          <w:rFonts w:hint="cs"/>
          <w:rtl/>
        </w:rPr>
        <w:t>,</w:t>
      </w:r>
    </w:p>
    <w:p w:rsidR="00690192" w:rsidRDefault="00690192" w:rsidP="00690192">
      <w:pPr>
        <w:jc w:val="both"/>
        <w:rPr>
          <w:rtl/>
        </w:rPr>
      </w:pPr>
      <w:r>
        <w:rPr>
          <w:rFonts w:hint="eastAsia"/>
          <w:rtl/>
        </w:rPr>
        <w:t>המוסיקה</w:t>
      </w:r>
      <w:r>
        <w:rPr>
          <w:rFonts w:hint="cs"/>
          <w:rtl/>
        </w:rPr>
        <w:t xml:space="preserve"> </w:t>
      </w:r>
      <w:r>
        <w:rPr>
          <w:rFonts w:hint="eastAsia"/>
          <w:rtl/>
        </w:rPr>
        <w:t>הזורמת</w:t>
      </w:r>
      <w:r>
        <w:rPr>
          <w:rFonts w:hint="cs"/>
          <w:rtl/>
        </w:rPr>
        <w:t xml:space="preserve"> </w:t>
      </w:r>
      <w:r>
        <w:rPr>
          <w:rFonts w:hint="eastAsia"/>
          <w:rtl/>
        </w:rPr>
        <w:t>משפכי</w:t>
      </w:r>
      <w:r>
        <w:rPr>
          <w:rFonts w:hint="cs"/>
          <w:rtl/>
        </w:rPr>
        <w:t xml:space="preserve"> </w:t>
      </w:r>
      <w:r>
        <w:rPr>
          <w:rFonts w:hint="eastAsia"/>
          <w:rtl/>
        </w:rPr>
        <w:t>הנחלים</w:t>
      </w:r>
      <w:r>
        <w:rPr>
          <w:rFonts w:hint="cs"/>
          <w:rtl/>
        </w:rPr>
        <w:t>,</w:t>
      </w:r>
    </w:p>
    <w:p w:rsidR="00690192" w:rsidRDefault="00690192" w:rsidP="00690192">
      <w:pPr>
        <w:jc w:val="both"/>
        <w:rPr>
          <w:rtl/>
        </w:rPr>
      </w:pPr>
      <w:r>
        <w:rPr>
          <w:rFonts w:hint="eastAsia"/>
          <w:rtl/>
        </w:rPr>
        <w:t>אוכפי</w:t>
      </w:r>
      <w:r>
        <w:rPr>
          <w:rFonts w:hint="cs"/>
          <w:rtl/>
        </w:rPr>
        <w:t xml:space="preserve"> </w:t>
      </w:r>
      <w:r>
        <w:rPr>
          <w:rFonts w:hint="eastAsia"/>
          <w:rtl/>
        </w:rPr>
        <w:t>ההרים</w:t>
      </w:r>
      <w:r>
        <w:rPr>
          <w:rFonts w:hint="cs"/>
          <w:rtl/>
        </w:rPr>
        <w:t xml:space="preserve">, </w:t>
      </w:r>
      <w:r>
        <w:rPr>
          <w:rFonts w:hint="eastAsia"/>
          <w:rtl/>
        </w:rPr>
        <w:t>רכסים</w:t>
      </w:r>
      <w:r>
        <w:rPr>
          <w:rFonts w:hint="cs"/>
          <w:rtl/>
        </w:rPr>
        <w:t xml:space="preserve"> </w:t>
      </w:r>
      <w:r>
        <w:rPr>
          <w:rFonts w:hint="eastAsia"/>
          <w:rtl/>
        </w:rPr>
        <w:t>ותללים</w:t>
      </w:r>
      <w:r>
        <w:rPr>
          <w:rFonts w:hint="cs"/>
          <w:rtl/>
        </w:rPr>
        <w:t>,</w:t>
      </w:r>
    </w:p>
    <w:p w:rsidR="00690192" w:rsidRDefault="00690192" w:rsidP="00690192">
      <w:pPr>
        <w:jc w:val="both"/>
        <w:rPr>
          <w:rtl/>
        </w:rPr>
      </w:pPr>
      <w:r>
        <w:rPr>
          <w:rFonts w:hint="eastAsia"/>
          <w:rtl/>
        </w:rPr>
        <w:t>זאת</w:t>
      </w:r>
      <w:r>
        <w:rPr>
          <w:rFonts w:hint="cs"/>
          <w:rtl/>
        </w:rPr>
        <w:t xml:space="preserve"> </w:t>
      </w:r>
      <w:r>
        <w:rPr>
          <w:rFonts w:hint="eastAsia"/>
          <w:rtl/>
        </w:rPr>
        <w:t>הארץ</w:t>
      </w:r>
      <w:r>
        <w:rPr>
          <w:rFonts w:hint="cs"/>
          <w:rtl/>
        </w:rPr>
        <w:t>.</w:t>
      </w:r>
    </w:p>
    <w:p w:rsidR="00690192" w:rsidRDefault="00690192" w:rsidP="00690192">
      <w:pPr>
        <w:jc w:val="both"/>
        <w:rPr>
          <w:rtl/>
        </w:rPr>
      </w:pPr>
      <w:r>
        <w:rPr>
          <w:rFonts w:hint="eastAsia"/>
          <w:rtl/>
        </w:rPr>
        <w:t>גם</w:t>
      </w:r>
      <w:r>
        <w:rPr>
          <w:rFonts w:hint="cs"/>
          <w:rtl/>
        </w:rPr>
        <w:t xml:space="preserve"> </w:t>
      </w:r>
      <w:r>
        <w:rPr>
          <w:rFonts w:hint="eastAsia"/>
          <w:rtl/>
        </w:rPr>
        <w:t>אם</w:t>
      </w:r>
      <w:r>
        <w:rPr>
          <w:rFonts w:hint="cs"/>
          <w:rtl/>
        </w:rPr>
        <w:t xml:space="preserve"> </w:t>
      </w:r>
      <w:r>
        <w:rPr>
          <w:rFonts w:hint="eastAsia"/>
          <w:rtl/>
        </w:rPr>
        <w:t>עברת</w:t>
      </w:r>
      <w:r>
        <w:rPr>
          <w:rFonts w:hint="cs"/>
          <w:rtl/>
        </w:rPr>
        <w:t xml:space="preserve"> </w:t>
      </w:r>
      <w:r>
        <w:rPr>
          <w:rFonts w:hint="eastAsia"/>
          <w:rtl/>
        </w:rPr>
        <w:t>אותה</w:t>
      </w:r>
      <w:r>
        <w:rPr>
          <w:rFonts w:hint="cs"/>
          <w:rtl/>
        </w:rPr>
        <w:t xml:space="preserve"> </w:t>
      </w:r>
      <w:r>
        <w:rPr>
          <w:rFonts w:hint="eastAsia"/>
          <w:rtl/>
        </w:rPr>
        <w:t>לאורכה</w:t>
      </w:r>
      <w:r>
        <w:rPr>
          <w:rFonts w:hint="cs"/>
          <w:rtl/>
        </w:rPr>
        <w:t xml:space="preserve"> </w:t>
      </w:r>
      <w:r>
        <w:rPr>
          <w:rFonts w:hint="eastAsia"/>
          <w:rtl/>
        </w:rPr>
        <w:t>ולרוחבה</w:t>
      </w:r>
    </w:p>
    <w:p w:rsidR="00690192" w:rsidRDefault="00690192" w:rsidP="00690192">
      <w:pPr>
        <w:jc w:val="both"/>
        <w:rPr>
          <w:rtl/>
        </w:rPr>
      </w:pPr>
      <w:r>
        <w:rPr>
          <w:rFonts w:hint="eastAsia"/>
          <w:rtl/>
        </w:rPr>
        <w:t>אי</w:t>
      </w:r>
      <w:r>
        <w:rPr>
          <w:rFonts w:hint="cs"/>
          <w:rtl/>
        </w:rPr>
        <w:t xml:space="preserve"> </w:t>
      </w:r>
      <w:r>
        <w:rPr>
          <w:rFonts w:hint="eastAsia"/>
          <w:rtl/>
        </w:rPr>
        <w:t>שם</w:t>
      </w:r>
      <w:r>
        <w:rPr>
          <w:rFonts w:hint="cs"/>
          <w:rtl/>
        </w:rPr>
        <w:t xml:space="preserve"> </w:t>
      </w:r>
      <w:r>
        <w:rPr>
          <w:rFonts w:hint="eastAsia"/>
          <w:rtl/>
        </w:rPr>
        <w:t>בתנועות</w:t>
      </w:r>
      <w:r>
        <w:rPr>
          <w:rFonts w:hint="cs"/>
          <w:rtl/>
        </w:rPr>
        <w:t xml:space="preserve"> </w:t>
      </w:r>
      <w:r>
        <w:rPr>
          <w:rFonts w:hint="eastAsia"/>
          <w:rtl/>
        </w:rPr>
        <w:t>הנוער</w:t>
      </w:r>
      <w:r>
        <w:rPr>
          <w:rFonts w:hint="cs"/>
          <w:rtl/>
        </w:rPr>
        <w:t xml:space="preserve">, </w:t>
      </w:r>
      <w:r>
        <w:rPr>
          <w:rFonts w:hint="eastAsia"/>
          <w:rtl/>
        </w:rPr>
        <w:t>בצבא</w:t>
      </w:r>
      <w:r>
        <w:rPr>
          <w:rFonts w:hint="cs"/>
          <w:rtl/>
        </w:rPr>
        <w:t xml:space="preserve">, </w:t>
      </w:r>
      <w:r>
        <w:rPr>
          <w:rFonts w:hint="eastAsia"/>
          <w:rtl/>
        </w:rPr>
        <w:t>עם</w:t>
      </w:r>
      <w:r>
        <w:rPr>
          <w:rFonts w:hint="cs"/>
          <w:rtl/>
        </w:rPr>
        <w:t xml:space="preserve"> </w:t>
      </w:r>
      <w:r>
        <w:rPr>
          <w:rFonts w:hint="eastAsia"/>
          <w:rtl/>
        </w:rPr>
        <w:t>חברים</w:t>
      </w:r>
      <w:r>
        <w:rPr>
          <w:rFonts w:hint="cs"/>
          <w:rtl/>
        </w:rPr>
        <w:t xml:space="preserve">, </w:t>
      </w:r>
      <w:r>
        <w:rPr>
          <w:rFonts w:hint="eastAsia"/>
          <w:rtl/>
        </w:rPr>
        <w:t>עם</w:t>
      </w:r>
      <w:r>
        <w:rPr>
          <w:rFonts w:hint="cs"/>
          <w:rtl/>
        </w:rPr>
        <w:t xml:space="preserve"> </w:t>
      </w:r>
      <w:r>
        <w:rPr>
          <w:rFonts w:hint="eastAsia"/>
          <w:rtl/>
        </w:rPr>
        <w:t>ילדיך</w:t>
      </w:r>
      <w:r>
        <w:rPr>
          <w:rFonts w:hint="cs"/>
          <w:rtl/>
        </w:rPr>
        <w:t>,</w:t>
      </w:r>
    </w:p>
    <w:p w:rsidR="00690192" w:rsidRDefault="00690192" w:rsidP="00690192">
      <w:pPr>
        <w:jc w:val="both"/>
        <w:rPr>
          <w:rtl/>
        </w:rPr>
      </w:pPr>
      <w:r>
        <w:rPr>
          <w:rFonts w:hint="eastAsia"/>
          <w:rtl/>
        </w:rPr>
        <w:t>גם</w:t>
      </w:r>
      <w:r>
        <w:rPr>
          <w:rFonts w:hint="cs"/>
          <w:rtl/>
        </w:rPr>
        <w:t xml:space="preserve"> </w:t>
      </w:r>
      <w:r>
        <w:rPr>
          <w:rFonts w:hint="eastAsia"/>
          <w:rtl/>
        </w:rPr>
        <w:t>אם</w:t>
      </w:r>
      <w:r>
        <w:rPr>
          <w:rFonts w:hint="cs"/>
          <w:rtl/>
        </w:rPr>
        <w:t xml:space="preserve"> </w:t>
      </w:r>
      <w:r>
        <w:rPr>
          <w:rFonts w:hint="eastAsia"/>
          <w:rtl/>
        </w:rPr>
        <w:t>חצית</w:t>
      </w:r>
      <w:r>
        <w:rPr>
          <w:rFonts w:hint="cs"/>
          <w:rtl/>
        </w:rPr>
        <w:t xml:space="preserve"> </w:t>
      </w:r>
      <w:r>
        <w:rPr>
          <w:rFonts w:hint="eastAsia"/>
          <w:rtl/>
        </w:rPr>
        <w:t>אותה</w:t>
      </w:r>
      <w:r>
        <w:rPr>
          <w:rFonts w:hint="cs"/>
          <w:rtl/>
        </w:rPr>
        <w:t xml:space="preserve"> </w:t>
      </w:r>
      <w:r>
        <w:rPr>
          <w:rFonts w:hint="eastAsia"/>
          <w:rtl/>
        </w:rPr>
        <w:t>כשהמפה</w:t>
      </w:r>
      <w:r>
        <w:rPr>
          <w:rFonts w:hint="cs"/>
          <w:rtl/>
        </w:rPr>
        <w:t xml:space="preserve"> </w:t>
      </w:r>
      <w:r>
        <w:rPr>
          <w:rFonts w:hint="eastAsia"/>
          <w:rtl/>
        </w:rPr>
        <w:t>לצידך</w:t>
      </w:r>
      <w:r>
        <w:rPr>
          <w:rFonts w:hint="cs"/>
          <w:rtl/>
        </w:rPr>
        <w:t xml:space="preserve">, </w:t>
      </w:r>
      <w:r>
        <w:rPr>
          <w:rFonts w:hint="eastAsia"/>
          <w:rtl/>
        </w:rPr>
        <w:t>וההגה</w:t>
      </w:r>
      <w:r>
        <w:rPr>
          <w:rFonts w:hint="cs"/>
          <w:rtl/>
        </w:rPr>
        <w:t xml:space="preserve"> </w:t>
      </w:r>
      <w:r>
        <w:rPr>
          <w:rFonts w:hint="eastAsia"/>
          <w:rtl/>
        </w:rPr>
        <w:t>בידך</w:t>
      </w:r>
      <w:r>
        <w:rPr>
          <w:rFonts w:hint="cs"/>
          <w:rtl/>
        </w:rPr>
        <w:t>,</w:t>
      </w:r>
    </w:p>
    <w:p w:rsidR="00690192" w:rsidRDefault="00690192" w:rsidP="00690192">
      <w:pPr>
        <w:jc w:val="both"/>
        <w:rPr>
          <w:rtl/>
        </w:rPr>
      </w:pPr>
      <w:r>
        <w:rPr>
          <w:rFonts w:hint="eastAsia"/>
          <w:rtl/>
        </w:rPr>
        <w:t>רק</w:t>
      </w:r>
      <w:r>
        <w:rPr>
          <w:rFonts w:hint="cs"/>
          <w:rtl/>
        </w:rPr>
        <w:t xml:space="preserve"> </w:t>
      </w:r>
      <w:r>
        <w:rPr>
          <w:rFonts w:hint="eastAsia"/>
          <w:rtl/>
        </w:rPr>
        <w:t>כאשר</w:t>
      </w:r>
      <w:r>
        <w:rPr>
          <w:rFonts w:hint="cs"/>
          <w:rtl/>
        </w:rPr>
        <w:t xml:space="preserve"> </w:t>
      </w:r>
      <w:r>
        <w:rPr>
          <w:rFonts w:hint="eastAsia"/>
          <w:rtl/>
        </w:rPr>
        <w:t>אתה</w:t>
      </w:r>
      <w:r>
        <w:rPr>
          <w:rFonts w:hint="cs"/>
          <w:rtl/>
        </w:rPr>
        <w:t xml:space="preserve"> </w:t>
      </w:r>
      <w:r>
        <w:rPr>
          <w:rFonts w:hint="eastAsia"/>
          <w:rtl/>
        </w:rPr>
        <w:t>רואה</w:t>
      </w:r>
      <w:r>
        <w:rPr>
          <w:rFonts w:hint="cs"/>
          <w:rtl/>
        </w:rPr>
        <w:t xml:space="preserve"> </w:t>
      </w:r>
      <w:r>
        <w:rPr>
          <w:rFonts w:hint="eastAsia"/>
          <w:rtl/>
        </w:rPr>
        <w:t>אותה</w:t>
      </w:r>
      <w:r>
        <w:rPr>
          <w:rFonts w:hint="cs"/>
          <w:rtl/>
        </w:rPr>
        <w:t xml:space="preserve"> </w:t>
      </w:r>
      <w:r>
        <w:rPr>
          <w:rFonts w:hint="eastAsia"/>
          <w:rtl/>
        </w:rPr>
        <w:t>מן</w:t>
      </w:r>
      <w:r>
        <w:rPr>
          <w:rFonts w:hint="cs"/>
          <w:rtl/>
        </w:rPr>
        <w:t xml:space="preserve"> </w:t>
      </w:r>
      <w:r>
        <w:rPr>
          <w:rFonts w:hint="eastAsia"/>
          <w:rtl/>
        </w:rPr>
        <w:t>הגבהים</w:t>
      </w:r>
      <w:r>
        <w:rPr>
          <w:rFonts w:hint="cs"/>
          <w:rtl/>
        </w:rPr>
        <w:t>,</w:t>
      </w:r>
    </w:p>
    <w:p w:rsidR="00690192" w:rsidRDefault="00690192" w:rsidP="00690192">
      <w:pPr>
        <w:jc w:val="both"/>
        <w:rPr>
          <w:rtl/>
        </w:rPr>
      </w:pPr>
      <w:r>
        <w:rPr>
          <w:rFonts w:hint="eastAsia"/>
          <w:rtl/>
        </w:rPr>
        <w:t>אתה</w:t>
      </w:r>
      <w:r>
        <w:rPr>
          <w:rFonts w:hint="cs"/>
          <w:rtl/>
        </w:rPr>
        <w:t xml:space="preserve"> </w:t>
      </w:r>
      <w:r>
        <w:rPr>
          <w:rFonts w:hint="eastAsia"/>
          <w:rtl/>
        </w:rPr>
        <w:t>מבי</w:t>
      </w:r>
      <w:r>
        <w:rPr>
          <w:rFonts w:hint="cs"/>
          <w:rtl/>
        </w:rPr>
        <w:t xml:space="preserve">ן </w:t>
      </w:r>
      <w:r>
        <w:rPr>
          <w:rFonts w:hint="eastAsia"/>
          <w:rtl/>
        </w:rPr>
        <w:t>איך</w:t>
      </w:r>
      <w:r>
        <w:rPr>
          <w:rFonts w:hint="cs"/>
          <w:rtl/>
        </w:rPr>
        <w:t xml:space="preserve"> </w:t>
      </w:r>
      <w:r>
        <w:rPr>
          <w:rFonts w:hint="eastAsia"/>
          <w:rtl/>
        </w:rPr>
        <w:t>מתבונן</w:t>
      </w:r>
      <w:r>
        <w:rPr>
          <w:rFonts w:hint="cs"/>
          <w:rtl/>
        </w:rPr>
        <w:t xml:space="preserve"> </w:t>
      </w:r>
      <w:r>
        <w:rPr>
          <w:rFonts w:hint="eastAsia"/>
          <w:rtl/>
        </w:rPr>
        <w:t>בה</w:t>
      </w:r>
      <w:r>
        <w:rPr>
          <w:rFonts w:hint="cs"/>
          <w:rtl/>
        </w:rPr>
        <w:t xml:space="preserve"> </w:t>
      </w:r>
      <w:r>
        <w:rPr>
          <w:rFonts w:hint="eastAsia"/>
          <w:rtl/>
        </w:rPr>
        <w:t>האלוקים</w:t>
      </w:r>
      <w:r>
        <w:rPr>
          <w:rFonts w:hint="cs"/>
          <w:rtl/>
        </w:rPr>
        <w:t>.</w:t>
      </w:r>
    </w:p>
    <w:p w:rsidR="009627FA" w:rsidRDefault="00690192" w:rsidP="002217D2">
      <w:pPr>
        <w:jc w:val="right"/>
        <w:rPr>
          <w:rtl/>
        </w:rPr>
      </w:pPr>
      <w:r>
        <w:rPr>
          <w:rFonts w:hint="cs"/>
          <w:rtl/>
        </w:rPr>
        <w:t>(</w:t>
      </w:r>
      <w:r>
        <w:rPr>
          <w:rFonts w:hint="eastAsia"/>
          <w:rtl/>
        </w:rPr>
        <w:t>י</w:t>
      </w:r>
      <w:r>
        <w:rPr>
          <w:rFonts w:hint="cs"/>
          <w:rtl/>
        </w:rPr>
        <w:t>ה</w:t>
      </w:r>
      <w:r>
        <w:rPr>
          <w:rFonts w:hint="eastAsia"/>
          <w:rtl/>
        </w:rPr>
        <w:t>ורם</w:t>
      </w:r>
      <w:r>
        <w:rPr>
          <w:rFonts w:hint="cs"/>
          <w:rtl/>
        </w:rPr>
        <w:t xml:space="preserve"> </w:t>
      </w:r>
      <w:r>
        <w:rPr>
          <w:rFonts w:hint="eastAsia"/>
          <w:rtl/>
        </w:rPr>
        <w:t>טהר</w:t>
      </w:r>
      <w:r>
        <w:rPr>
          <w:rFonts w:hint="cs"/>
          <w:rtl/>
        </w:rPr>
        <w:t>-</w:t>
      </w:r>
      <w:r>
        <w:rPr>
          <w:rFonts w:hint="eastAsia"/>
          <w:rtl/>
        </w:rPr>
        <w:t>לב</w:t>
      </w:r>
      <w:r>
        <w:rPr>
          <w:rFonts w:hint="cs"/>
          <w:rtl/>
        </w:rPr>
        <w:t>)</w:t>
      </w:r>
    </w:p>
    <w:p w:rsidR="006E2BE1" w:rsidRPr="006E2BE1" w:rsidRDefault="00993FC1" w:rsidP="006E2BE1">
      <w:pPr>
        <w:pStyle w:val="NormalWeb"/>
        <w:bidi/>
        <w:spacing w:before="0" w:beforeAutospacing="0" w:after="0" w:afterAutospacing="0"/>
        <w:jc w:val="both"/>
        <w:rPr>
          <w:rStyle w:val="Hyperlink"/>
          <w:rFonts w:cs="David"/>
          <w:szCs w:val="26"/>
          <w:rtl/>
        </w:rPr>
      </w:pPr>
      <w:r>
        <w:rPr>
          <w:rFonts w:cs="David"/>
          <w:rtl/>
        </w:rPr>
        <w:fldChar w:fldCharType="begin"/>
      </w:r>
      <w:r w:rsidR="006E2BE1">
        <w:rPr>
          <w:rFonts w:cs="David"/>
          <w:rtl/>
        </w:rPr>
        <w:instrText xml:space="preserve"> </w:instrText>
      </w:r>
      <w:r w:rsidR="006E2BE1">
        <w:rPr>
          <w:rFonts w:cs="David"/>
        </w:rPr>
        <w:instrText>HYPERLINK</w:instrText>
      </w:r>
      <w:r w:rsidR="006E2BE1">
        <w:rPr>
          <w:rFonts w:cs="David"/>
          <w:rtl/>
        </w:rPr>
        <w:instrText xml:space="preserve">  \</w:instrText>
      </w:r>
      <w:r w:rsidR="006E2BE1">
        <w:rPr>
          <w:rFonts w:cs="David"/>
        </w:rPr>
        <w:instrText>l</w:instrText>
      </w:r>
      <w:r w:rsidR="006E2BE1">
        <w:rPr>
          <w:rFonts w:cs="David"/>
          <w:rtl/>
        </w:rPr>
        <w:instrText xml:space="preserve"> "</w:instrText>
      </w:r>
      <w:r w:rsidR="006E2BE1">
        <w:rPr>
          <w:rFonts w:cs="David" w:hint="eastAsia"/>
          <w:rtl/>
        </w:rPr>
        <w:instrText>ארץישראל</w:instrText>
      </w:r>
      <w:r w:rsidR="006E2BE1">
        <w:rPr>
          <w:rFonts w:cs="David"/>
          <w:rtl/>
        </w:rPr>
        <w:instrText xml:space="preserve">" </w:instrText>
      </w:r>
      <w:r>
        <w:rPr>
          <w:rFonts w:cs="David"/>
          <w:rtl/>
        </w:rPr>
        <w:fldChar w:fldCharType="separate"/>
      </w:r>
      <w:r w:rsidR="006E2BE1" w:rsidRPr="006E2BE1">
        <w:rPr>
          <w:rStyle w:val="Hyperlink"/>
          <w:rFonts w:cs="David" w:hint="cs"/>
          <w:rtl/>
        </w:rPr>
        <w:t>בחזרה לתוכן</w:t>
      </w:r>
    </w:p>
    <w:p w:rsidR="009627FA" w:rsidRPr="00A35FFD" w:rsidRDefault="00993FC1" w:rsidP="006E2BE1">
      <w:pPr>
        <w:jc w:val="center"/>
        <w:rPr>
          <w:sz w:val="28"/>
          <w:szCs w:val="28"/>
          <w:rtl/>
        </w:rPr>
      </w:pPr>
      <w:r>
        <w:rPr>
          <w:sz w:val="24"/>
          <w:szCs w:val="24"/>
          <w:rtl/>
          <w:lang w:eastAsia="he-IL"/>
        </w:rPr>
        <w:fldChar w:fldCharType="end"/>
      </w:r>
      <w:r w:rsidR="009627FA" w:rsidRPr="00A35FFD">
        <w:rPr>
          <w:rFonts w:hint="cs"/>
          <w:sz w:val="28"/>
          <w:szCs w:val="28"/>
        </w:rPr>
        <w:sym w:font="Wingdings" w:char="F076"/>
      </w:r>
      <w:r w:rsidR="009627FA">
        <w:rPr>
          <w:sz w:val="28"/>
          <w:szCs w:val="28"/>
        </w:rPr>
        <w:tab/>
      </w:r>
      <w:r w:rsidR="009627FA">
        <w:rPr>
          <w:sz w:val="28"/>
          <w:szCs w:val="28"/>
        </w:rPr>
        <w:tab/>
      </w:r>
      <w:r w:rsidR="009627FA" w:rsidRPr="00A35FFD">
        <w:rPr>
          <w:rFonts w:hint="cs"/>
          <w:sz w:val="28"/>
          <w:szCs w:val="28"/>
        </w:rPr>
        <w:sym w:font="Wingdings" w:char="F076"/>
      </w:r>
      <w:r w:rsidR="009627FA">
        <w:rPr>
          <w:sz w:val="28"/>
          <w:szCs w:val="28"/>
        </w:rPr>
        <w:tab/>
      </w:r>
      <w:r w:rsidR="009627FA">
        <w:rPr>
          <w:sz w:val="28"/>
          <w:szCs w:val="28"/>
        </w:rPr>
        <w:tab/>
      </w:r>
      <w:r w:rsidR="009627FA" w:rsidRPr="00A35FFD">
        <w:rPr>
          <w:rFonts w:hint="cs"/>
          <w:sz w:val="28"/>
          <w:szCs w:val="28"/>
        </w:rPr>
        <w:sym w:font="Wingdings" w:char="F076"/>
      </w:r>
    </w:p>
    <w:p w:rsidR="00BE2C25" w:rsidRPr="007439F2" w:rsidRDefault="00BE2C25" w:rsidP="00BE2C25">
      <w:pPr>
        <w:spacing w:before="120"/>
        <w:jc w:val="center"/>
        <w:rPr>
          <w:rFonts w:ascii="Arial" w:hAnsi="Arial"/>
          <w:b/>
          <w:bCs/>
          <w:emboss/>
          <w:color w:val="800000"/>
          <w:rtl/>
        </w:rPr>
      </w:pPr>
      <w:bookmarkStart w:id="149" w:name="ידיעתהארץ"/>
      <w:bookmarkEnd w:id="149"/>
      <w:r>
        <w:rPr>
          <w:rFonts w:ascii="Arial" w:hAnsi="Arial" w:hint="cs"/>
          <w:b/>
          <w:bCs/>
          <w:emboss/>
          <w:color w:val="800000"/>
          <w:rtl/>
        </w:rPr>
        <w:t>ידיע</w:t>
      </w:r>
      <w:r w:rsidRPr="007439F2">
        <w:rPr>
          <w:rFonts w:ascii="Arial" w:hAnsi="Arial" w:hint="cs"/>
          <w:b/>
          <w:bCs/>
          <w:emboss/>
          <w:color w:val="800000"/>
          <w:rtl/>
        </w:rPr>
        <w:t>ת הארץ</w:t>
      </w:r>
    </w:p>
    <w:p w:rsidR="00BE2C25" w:rsidRDefault="00BE2C25" w:rsidP="00BE2C25">
      <w:pPr>
        <w:spacing w:before="120"/>
        <w:jc w:val="both"/>
        <w:rPr>
          <w:rtl/>
        </w:rPr>
      </w:pPr>
      <w:r>
        <w:rPr>
          <w:rFonts w:hint="eastAsia"/>
          <w:rtl/>
        </w:rPr>
        <w:t>אין</w:t>
      </w:r>
      <w:r>
        <w:rPr>
          <w:rFonts w:hint="cs"/>
          <w:rtl/>
        </w:rPr>
        <w:t xml:space="preserve"> </w:t>
      </w:r>
      <w:r>
        <w:rPr>
          <w:rFonts w:hint="eastAsia"/>
          <w:rtl/>
        </w:rPr>
        <w:t>אהבת</w:t>
      </w:r>
      <w:r>
        <w:rPr>
          <w:rFonts w:hint="cs"/>
          <w:rtl/>
        </w:rPr>
        <w:t xml:space="preserve"> </w:t>
      </w:r>
      <w:r>
        <w:rPr>
          <w:rFonts w:hint="eastAsia"/>
          <w:rtl/>
        </w:rPr>
        <w:t>הארץ</w:t>
      </w:r>
      <w:r>
        <w:rPr>
          <w:rFonts w:hint="cs"/>
          <w:rtl/>
        </w:rPr>
        <w:t xml:space="preserve"> </w:t>
      </w:r>
      <w:r>
        <w:rPr>
          <w:rFonts w:hint="eastAsia"/>
          <w:rtl/>
        </w:rPr>
        <w:t>בלא</w:t>
      </w:r>
      <w:r>
        <w:rPr>
          <w:rFonts w:hint="cs"/>
          <w:rtl/>
        </w:rPr>
        <w:t xml:space="preserve"> </w:t>
      </w:r>
      <w:r>
        <w:rPr>
          <w:rFonts w:hint="eastAsia"/>
          <w:rtl/>
        </w:rPr>
        <w:t>ידיעת</w:t>
      </w:r>
      <w:r>
        <w:rPr>
          <w:rFonts w:hint="cs"/>
          <w:rtl/>
        </w:rPr>
        <w:t xml:space="preserve"> </w:t>
      </w:r>
      <w:r>
        <w:rPr>
          <w:rFonts w:hint="eastAsia"/>
          <w:rtl/>
        </w:rPr>
        <w:t>הארץ</w:t>
      </w:r>
      <w:r>
        <w:rPr>
          <w:rFonts w:hint="cs"/>
          <w:rtl/>
        </w:rPr>
        <w:t>,</w:t>
      </w:r>
    </w:p>
    <w:p w:rsidR="00BE2C25" w:rsidRDefault="00BE2C25" w:rsidP="00BE2C25">
      <w:pPr>
        <w:jc w:val="both"/>
        <w:rPr>
          <w:rtl/>
        </w:rPr>
      </w:pPr>
      <w:r>
        <w:rPr>
          <w:rFonts w:hint="eastAsia"/>
          <w:rtl/>
        </w:rPr>
        <w:t>ואין</w:t>
      </w:r>
      <w:r>
        <w:rPr>
          <w:rFonts w:hint="cs"/>
          <w:rtl/>
        </w:rPr>
        <w:t xml:space="preserve"> </w:t>
      </w:r>
      <w:r>
        <w:rPr>
          <w:rFonts w:hint="eastAsia"/>
          <w:rtl/>
        </w:rPr>
        <w:t>ידיעת</w:t>
      </w:r>
      <w:r>
        <w:rPr>
          <w:rFonts w:hint="cs"/>
          <w:rtl/>
        </w:rPr>
        <w:t xml:space="preserve"> </w:t>
      </w:r>
      <w:r>
        <w:rPr>
          <w:rFonts w:hint="eastAsia"/>
          <w:rtl/>
        </w:rPr>
        <w:t>הארץ</w:t>
      </w:r>
      <w:r>
        <w:rPr>
          <w:rFonts w:hint="cs"/>
          <w:rtl/>
        </w:rPr>
        <w:t xml:space="preserve"> </w:t>
      </w:r>
      <w:r>
        <w:rPr>
          <w:rFonts w:hint="eastAsia"/>
          <w:rtl/>
        </w:rPr>
        <w:t>בלא</w:t>
      </w:r>
      <w:r>
        <w:rPr>
          <w:rFonts w:hint="cs"/>
          <w:rtl/>
        </w:rPr>
        <w:t xml:space="preserve"> </w:t>
      </w:r>
      <w:r>
        <w:rPr>
          <w:rFonts w:hint="eastAsia"/>
          <w:rtl/>
        </w:rPr>
        <w:t>מגע</w:t>
      </w:r>
      <w:r>
        <w:rPr>
          <w:rFonts w:hint="cs"/>
          <w:rtl/>
        </w:rPr>
        <w:t xml:space="preserve"> </w:t>
      </w:r>
      <w:r>
        <w:rPr>
          <w:rFonts w:hint="eastAsia"/>
          <w:rtl/>
        </w:rPr>
        <w:t>בלתי</w:t>
      </w:r>
      <w:r>
        <w:rPr>
          <w:rFonts w:hint="cs"/>
          <w:rtl/>
        </w:rPr>
        <w:t xml:space="preserve"> </w:t>
      </w:r>
      <w:r>
        <w:rPr>
          <w:rFonts w:hint="eastAsia"/>
          <w:rtl/>
        </w:rPr>
        <w:t>אמצעי</w:t>
      </w:r>
      <w:r>
        <w:rPr>
          <w:rFonts w:hint="cs"/>
          <w:rtl/>
        </w:rPr>
        <w:t xml:space="preserve"> </w:t>
      </w:r>
      <w:r>
        <w:rPr>
          <w:rFonts w:hint="eastAsia"/>
          <w:rtl/>
        </w:rPr>
        <w:t>אתה</w:t>
      </w:r>
      <w:r>
        <w:rPr>
          <w:rFonts w:hint="cs"/>
          <w:rtl/>
        </w:rPr>
        <w:t>,</w:t>
      </w:r>
    </w:p>
    <w:p w:rsidR="00BE2C25" w:rsidRDefault="00BE2C25" w:rsidP="00BE2C25">
      <w:pPr>
        <w:jc w:val="both"/>
        <w:rPr>
          <w:rtl/>
        </w:rPr>
      </w:pPr>
      <w:r>
        <w:rPr>
          <w:rFonts w:hint="eastAsia"/>
          <w:rtl/>
        </w:rPr>
        <w:t>עם</w:t>
      </w:r>
      <w:r>
        <w:rPr>
          <w:rFonts w:hint="cs"/>
          <w:rtl/>
        </w:rPr>
        <w:t xml:space="preserve"> </w:t>
      </w:r>
      <w:r>
        <w:rPr>
          <w:rFonts w:hint="eastAsia"/>
          <w:rtl/>
        </w:rPr>
        <w:t>עמקיה</w:t>
      </w:r>
      <w:r>
        <w:rPr>
          <w:rFonts w:hint="cs"/>
          <w:rtl/>
        </w:rPr>
        <w:t xml:space="preserve"> </w:t>
      </w:r>
      <w:r>
        <w:rPr>
          <w:rFonts w:hint="eastAsia"/>
          <w:rtl/>
        </w:rPr>
        <w:t>ג</w:t>
      </w:r>
      <w:r w:rsidR="0004792C">
        <w:rPr>
          <w:rFonts w:hint="cs"/>
          <w:rtl/>
        </w:rPr>
        <w:t>י</w:t>
      </w:r>
      <w:r>
        <w:rPr>
          <w:rFonts w:hint="eastAsia"/>
          <w:rtl/>
        </w:rPr>
        <w:t>איותיה</w:t>
      </w:r>
      <w:r>
        <w:rPr>
          <w:rFonts w:hint="cs"/>
          <w:rtl/>
        </w:rPr>
        <w:t>,</w:t>
      </w:r>
    </w:p>
    <w:p w:rsidR="00BE2C25" w:rsidRDefault="00BE2C25" w:rsidP="00BE2C25">
      <w:pPr>
        <w:jc w:val="both"/>
        <w:rPr>
          <w:rtl/>
        </w:rPr>
      </w:pPr>
      <w:r>
        <w:rPr>
          <w:rFonts w:hint="eastAsia"/>
          <w:rtl/>
        </w:rPr>
        <w:t>עם</w:t>
      </w:r>
      <w:r>
        <w:rPr>
          <w:rFonts w:hint="cs"/>
          <w:rtl/>
        </w:rPr>
        <w:t xml:space="preserve"> </w:t>
      </w:r>
      <w:r>
        <w:rPr>
          <w:rFonts w:hint="eastAsia"/>
          <w:rtl/>
        </w:rPr>
        <w:t>הריה</w:t>
      </w:r>
      <w:r>
        <w:rPr>
          <w:rFonts w:hint="cs"/>
          <w:rtl/>
        </w:rPr>
        <w:t xml:space="preserve"> </w:t>
      </w:r>
      <w:r>
        <w:rPr>
          <w:rFonts w:hint="eastAsia"/>
          <w:rtl/>
        </w:rPr>
        <w:t>ומישוריה</w:t>
      </w:r>
      <w:r>
        <w:rPr>
          <w:rFonts w:hint="cs"/>
          <w:rtl/>
        </w:rPr>
        <w:t>.</w:t>
      </w:r>
    </w:p>
    <w:p w:rsidR="00BE2C25" w:rsidRDefault="00BE2C25" w:rsidP="00BE2C25">
      <w:pPr>
        <w:jc w:val="both"/>
        <w:rPr>
          <w:rtl/>
        </w:rPr>
      </w:pPr>
      <w:r>
        <w:rPr>
          <w:rFonts w:hint="eastAsia"/>
          <w:rtl/>
        </w:rPr>
        <w:t>רק</w:t>
      </w:r>
      <w:r>
        <w:rPr>
          <w:rFonts w:hint="cs"/>
          <w:rtl/>
        </w:rPr>
        <w:t xml:space="preserve"> </w:t>
      </w:r>
      <w:r>
        <w:rPr>
          <w:rFonts w:hint="eastAsia"/>
          <w:rtl/>
        </w:rPr>
        <w:t>הרואה</w:t>
      </w:r>
      <w:r>
        <w:rPr>
          <w:rFonts w:hint="cs"/>
          <w:rtl/>
        </w:rPr>
        <w:t xml:space="preserve"> </w:t>
      </w:r>
      <w:r>
        <w:rPr>
          <w:rFonts w:hint="eastAsia"/>
          <w:rtl/>
        </w:rPr>
        <w:t>בעיני</w:t>
      </w:r>
      <w:r>
        <w:rPr>
          <w:rFonts w:hint="cs"/>
          <w:rtl/>
        </w:rPr>
        <w:t xml:space="preserve">ו </w:t>
      </w:r>
      <w:r>
        <w:rPr>
          <w:rFonts w:hint="eastAsia"/>
          <w:rtl/>
        </w:rPr>
        <w:t>כמה</w:t>
      </w:r>
      <w:r>
        <w:rPr>
          <w:rFonts w:hint="cs"/>
          <w:rtl/>
        </w:rPr>
        <w:t xml:space="preserve"> </w:t>
      </w:r>
      <w:r>
        <w:rPr>
          <w:rFonts w:hint="eastAsia"/>
          <w:rtl/>
        </w:rPr>
        <w:t>יפה</w:t>
      </w:r>
      <w:r>
        <w:rPr>
          <w:rFonts w:hint="cs"/>
          <w:rtl/>
        </w:rPr>
        <w:t xml:space="preserve"> </w:t>
      </w:r>
      <w:r>
        <w:rPr>
          <w:rFonts w:hint="eastAsia"/>
          <w:rtl/>
        </w:rPr>
        <w:t>היא</w:t>
      </w:r>
      <w:r>
        <w:rPr>
          <w:rFonts w:hint="cs"/>
          <w:rtl/>
        </w:rPr>
        <w:t xml:space="preserve"> </w:t>
      </w:r>
      <w:r>
        <w:rPr>
          <w:rFonts w:hint="eastAsia"/>
          <w:rtl/>
        </w:rPr>
        <w:t>עד</w:t>
      </w:r>
      <w:r>
        <w:rPr>
          <w:rFonts w:hint="cs"/>
          <w:rtl/>
        </w:rPr>
        <w:t xml:space="preserve"> </w:t>
      </w:r>
      <w:r>
        <w:rPr>
          <w:rFonts w:hint="eastAsia"/>
          <w:rtl/>
        </w:rPr>
        <w:t>לכאב</w:t>
      </w:r>
      <w:r>
        <w:rPr>
          <w:rFonts w:hint="cs"/>
          <w:rtl/>
        </w:rPr>
        <w:t>,</w:t>
      </w:r>
    </w:p>
    <w:p w:rsidR="00BE2C25" w:rsidRDefault="00BE2C25" w:rsidP="00BE2C25">
      <w:pPr>
        <w:jc w:val="both"/>
        <w:rPr>
          <w:rtl/>
        </w:rPr>
      </w:pPr>
      <w:r>
        <w:rPr>
          <w:rFonts w:hint="eastAsia"/>
          <w:rtl/>
        </w:rPr>
        <w:t>הרואה</w:t>
      </w:r>
      <w:r>
        <w:rPr>
          <w:rFonts w:hint="cs"/>
          <w:rtl/>
        </w:rPr>
        <w:t xml:space="preserve"> </w:t>
      </w:r>
      <w:r>
        <w:rPr>
          <w:rFonts w:hint="eastAsia"/>
          <w:rtl/>
        </w:rPr>
        <w:t>את</w:t>
      </w:r>
      <w:r>
        <w:rPr>
          <w:rFonts w:hint="cs"/>
          <w:rtl/>
        </w:rPr>
        <w:t xml:space="preserve"> </w:t>
      </w:r>
      <w:r>
        <w:rPr>
          <w:rFonts w:hint="eastAsia"/>
          <w:rtl/>
        </w:rPr>
        <w:t>הוד</w:t>
      </w:r>
      <w:r>
        <w:rPr>
          <w:rFonts w:hint="cs"/>
          <w:rtl/>
        </w:rPr>
        <w:t xml:space="preserve"> </w:t>
      </w:r>
      <w:r>
        <w:rPr>
          <w:rFonts w:hint="eastAsia"/>
          <w:rtl/>
        </w:rPr>
        <w:t>הזריחה</w:t>
      </w:r>
      <w:r>
        <w:rPr>
          <w:rFonts w:hint="cs"/>
          <w:rtl/>
        </w:rPr>
        <w:t xml:space="preserve"> </w:t>
      </w:r>
      <w:r>
        <w:rPr>
          <w:rFonts w:hint="eastAsia"/>
          <w:rtl/>
        </w:rPr>
        <w:t>מעל</w:t>
      </w:r>
      <w:r>
        <w:rPr>
          <w:rFonts w:hint="cs"/>
          <w:rtl/>
        </w:rPr>
        <w:t xml:space="preserve"> </w:t>
      </w:r>
      <w:r>
        <w:rPr>
          <w:rFonts w:hint="eastAsia"/>
          <w:rtl/>
        </w:rPr>
        <w:t>הפסגות</w:t>
      </w:r>
      <w:r>
        <w:rPr>
          <w:rFonts w:hint="cs"/>
          <w:rtl/>
        </w:rPr>
        <w:t xml:space="preserve"> </w:t>
      </w:r>
      <w:r>
        <w:rPr>
          <w:rFonts w:hint="eastAsia"/>
          <w:rtl/>
        </w:rPr>
        <w:t>ואת</w:t>
      </w:r>
      <w:r>
        <w:rPr>
          <w:rFonts w:hint="cs"/>
          <w:rtl/>
        </w:rPr>
        <w:t xml:space="preserve"> </w:t>
      </w:r>
      <w:r>
        <w:rPr>
          <w:rFonts w:hint="eastAsia"/>
          <w:rtl/>
        </w:rPr>
        <w:t>משחק</w:t>
      </w:r>
      <w:r>
        <w:rPr>
          <w:rFonts w:hint="cs"/>
          <w:rtl/>
        </w:rPr>
        <w:t xml:space="preserve"> </w:t>
      </w:r>
      <w:r>
        <w:rPr>
          <w:rFonts w:hint="eastAsia"/>
          <w:rtl/>
        </w:rPr>
        <w:t>הפלא</w:t>
      </w:r>
      <w:r>
        <w:rPr>
          <w:rFonts w:hint="cs"/>
          <w:rtl/>
        </w:rPr>
        <w:t xml:space="preserve"> </w:t>
      </w:r>
      <w:r>
        <w:rPr>
          <w:rFonts w:hint="eastAsia"/>
          <w:rtl/>
        </w:rPr>
        <w:t>של</w:t>
      </w:r>
      <w:r>
        <w:rPr>
          <w:rFonts w:hint="cs"/>
          <w:rtl/>
        </w:rPr>
        <w:t xml:space="preserve"> </w:t>
      </w:r>
      <w:r>
        <w:rPr>
          <w:rFonts w:hint="eastAsia"/>
          <w:rtl/>
        </w:rPr>
        <w:t>צבעי</w:t>
      </w:r>
      <w:r>
        <w:rPr>
          <w:rFonts w:hint="cs"/>
          <w:rtl/>
        </w:rPr>
        <w:t xml:space="preserve"> </w:t>
      </w:r>
      <w:r>
        <w:rPr>
          <w:rFonts w:hint="eastAsia"/>
          <w:rtl/>
        </w:rPr>
        <w:t>השקיעה</w:t>
      </w:r>
      <w:r>
        <w:rPr>
          <w:rFonts w:hint="cs"/>
          <w:rtl/>
        </w:rPr>
        <w:t>,</w:t>
      </w:r>
    </w:p>
    <w:p w:rsidR="00BE2C25" w:rsidRDefault="00BE2C25" w:rsidP="00BE2C25">
      <w:pPr>
        <w:jc w:val="both"/>
        <w:rPr>
          <w:rtl/>
        </w:rPr>
      </w:pPr>
      <w:r>
        <w:rPr>
          <w:rFonts w:hint="eastAsia"/>
          <w:rtl/>
        </w:rPr>
        <w:t>הרואה</w:t>
      </w:r>
      <w:r>
        <w:rPr>
          <w:rFonts w:hint="cs"/>
          <w:rtl/>
        </w:rPr>
        <w:t xml:space="preserve"> </w:t>
      </w:r>
      <w:r>
        <w:rPr>
          <w:rFonts w:hint="eastAsia"/>
          <w:rtl/>
        </w:rPr>
        <w:t>את</w:t>
      </w:r>
      <w:r>
        <w:rPr>
          <w:rFonts w:hint="cs"/>
          <w:rtl/>
        </w:rPr>
        <w:t xml:space="preserve"> </w:t>
      </w:r>
      <w:r>
        <w:rPr>
          <w:rFonts w:hint="eastAsia"/>
          <w:rtl/>
        </w:rPr>
        <w:t>יופי</w:t>
      </w:r>
      <w:r>
        <w:rPr>
          <w:rFonts w:hint="cs"/>
          <w:rtl/>
        </w:rPr>
        <w:t xml:space="preserve"> </w:t>
      </w:r>
      <w:r>
        <w:rPr>
          <w:rFonts w:hint="eastAsia"/>
          <w:rtl/>
        </w:rPr>
        <w:t>הלילות</w:t>
      </w:r>
      <w:r>
        <w:rPr>
          <w:rFonts w:hint="cs"/>
          <w:rtl/>
        </w:rPr>
        <w:t xml:space="preserve"> </w:t>
      </w:r>
      <w:r>
        <w:rPr>
          <w:rFonts w:hint="eastAsia"/>
          <w:rtl/>
        </w:rPr>
        <w:t>במדבר</w:t>
      </w:r>
      <w:r>
        <w:rPr>
          <w:rFonts w:hint="cs"/>
          <w:rtl/>
        </w:rPr>
        <w:t xml:space="preserve"> </w:t>
      </w:r>
      <w:r>
        <w:rPr>
          <w:rFonts w:hint="eastAsia"/>
          <w:rtl/>
        </w:rPr>
        <w:t>ובהרים</w:t>
      </w:r>
      <w:r>
        <w:rPr>
          <w:rFonts w:hint="cs"/>
          <w:rtl/>
        </w:rPr>
        <w:t xml:space="preserve"> -</w:t>
      </w:r>
    </w:p>
    <w:p w:rsidR="00BE2C25" w:rsidRDefault="00BE2C25" w:rsidP="00BE2C25">
      <w:pPr>
        <w:jc w:val="both"/>
        <w:rPr>
          <w:rtl/>
        </w:rPr>
      </w:pPr>
      <w:r>
        <w:rPr>
          <w:rFonts w:hint="eastAsia"/>
          <w:rtl/>
        </w:rPr>
        <w:t>יוכל</w:t>
      </w:r>
      <w:r>
        <w:rPr>
          <w:rFonts w:hint="cs"/>
          <w:rtl/>
        </w:rPr>
        <w:t xml:space="preserve"> </w:t>
      </w:r>
      <w:r>
        <w:rPr>
          <w:rFonts w:hint="eastAsia"/>
          <w:rtl/>
        </w:rPr>
        <w:t>לאהוב</w:t>
      </w:r>
      <w:r>
        <w:rPr>
          <w:rFonts w:hint="cs"/>
          <w:rtl/>
        </w:rPr>
        <w:t xml:space="preserve"> </w:t>
      </w:r>
      <w:r>
        <w:rPr>
          <w:rFonts w:hint="eastAsia"/>
          <w:rtl/>
        </w:rPr>
        <w:t>את</w:t>
      </w:r>
      <w:r>
        <w:rPr>
          <w:rFonts w:hint="cs"/>
          <w:rtl/>
        </w:rPr>
        <w:t xml:space="preserve"> </w:t>
      </w:r>
      <w:r>
        <w:rPr>
          <w:rFonts w:hint="eastAsia"/>
          <w:rtl/>
        </w:rPr>
        <w:t>הארץ</w:t>
      </w:r>
      <w:r>
        <w:rPr>
          <w:rFonts w:hint="cs"/>
          <w:rtl/>
        </w:rPr>
        <w:t xml:space="preserve">, </w:t>
      </w:r>
      <w:r>
        <w:rPr>
          <w:rFonts w:hint="eastAsia"/>
          <w:rtl/>
        </w:rPr>
        <w:t>לאהוב</w:t>
      </w:r>
      <w:r>
        <w:rPr>
          <w:rFonts w:hint="cs"/>
          <w:rtl/>
        </w:rPr>
        <w:t xml:space="preserve"> </w:t>
      </w:r>
      <w:r>
        <w:rPr>
          <w:rFonts w:hint="eastAsia"/>
          <w:rtl/>
        </w:rPr>
        <w:t>אותה</w:t>
      </w:r>
      <w:r>
        <w:rPr>
          <w:rFonts w:hint="cs"/>
          <w:rtl/>
        </w:rPr>
        <w:t xml:space="preserve"> </w:t>
      </w:r>
      <w:r>
        <w:rPr>
          <w:rFonts w:hint="eastAsia"/>
          <w:rtl/>
        </w:rPr>
        <w:t>אהבה</w:t>
      </w:r>
      <w:r>
        <w:rPr>
          <w:rFonts w:hint="cs"/>
          <w:rtl/>
        </w:rPr>
        <w:t xml:space="preserve"> </w:t>
      </w:r>
      <w:r>
        <w:rPr>
          <w:rFonts w:hint="eastAsia"/>
          <w:rtl/>
        </w:rPr>
        <w:t>של</w:t>
      </w:r>
      <w:r>
        <w:rPr>
          <w:rFonts w:hint="cs"/>
          <w:rtl/>
        </w:rPr>
        <w:t xml:space="preserve"> </w:t>
      </w:r>
      <w:r>
        <w:rPr>
          <w:rFonts w:hint="eastAsia"/>
          <w:rtl/>
        </w:rPr>
        <w:t>ממש</w:t>
      </w:r>
      <w:r>
        <w:rPr>
          <w:rFonts w:hint="cs"/>
          <w:rtl/>
        </w:rPr>
        <w:t>.</w:t>
      </w:r>
    </w:p>
    <w:p w:rsidR="009627FA" w:rsidRDefault="00BE2C25" w:rsidP="00BE2C25">
      <w:pPr>
        <w:jc w:val="right"/>
        <w:rPr>
          <w:rtl/>
        </w:rPr>
      </w:pPr>
      <w:r>
        <w:rPr>
          <w:rFonts w:hint="cs"/>
          <w:rtl/>
        </w:rPr>
        <w:t>(</w:t>
      </w:r>
      <w:r>
        <w:rPr>
          <w:rFonts w:hint="eastAsia"/>
          <w:rtl/>
        </w:rPr>
        <w:t>מטייל</w:t>
      </w:r>
      <w:r>
        <w:rPr>
          <w:rFonts w:hint="cs"/>
          <w:rtl/>
        </w:rPr>
        <w:t>)</w:t>
      </w:r>
    </w:p>
    <w:p w:rsidR="006E2BE1" w:rsidRPr="006E2BE1" w:rsidRDefault="00993FC1" w:rsidP="006E2BE1">
      <w:pPr>
        <w:pStyle w:val="NormalWeb"/>
        <w:bidi/>
        <w:spacing w:before="0" w:beforeAutospacing="0" w:after="0" w:afterAutospacing="0"/>
        <w:jc w:val="both"/>
        <w:rPr>
          <w:rStyle w:val="Hyperlink"/>
          <w:rFonts w:cs="David"/>
          <w:szCs w:val="26"/>
          <w:rtl/>
        </w:rPr>
      </w:pPr>
      <w:r>
        <w:rPr>
          <w:rFonts w:cs="David"/>
          <w:rtl/>
        </w:rPr>
        <w:fldChar w:fldCharType="begin"/>
      </w:r>
      <w:r w:rsidR="006E2BE1">
        <w:rPr>
          <w:rFonts w:cs="David"/>
          <w:rtl/>
        </w:rPr>
        <w:instrText xml:space="preserve"> </w:instrText>
      </w:r>
      <w:r w:rsidR="006E2BE1">
        <w:rPr>
          <w:rFonts w:cs="David"/>
        </w:rPr>
        <w:instrText>HYPERLINK</w:instrText>
      </w:r>
      <w:r w:rsidR="006E2BE1">
        <w:rPr>
          <w:rFonts w:cs="David"/>
          <w:rtl/>
        </w:rPr>
        <w:instrText xml:space="preserve">  \</w:instrText>
      </w:r>
      <w:r w:rsidR="006E2BE1">
        <w:rPr>
          <w:rFonts w:cs="David"/>
        </w:rPr>
        <w:instrText>l</w:instrText>
      </w:r>
      <w:r w:rsidR="006E2BE1">
        <w:rPr>
          <w:rFonts w:cs="David"/>
          <w:rtl/>
        </w:rPr>
        <w:instrText xml:space="preserve"> "</w:instrText>
      </w:r>
      <w:r w:rsidR="006E2BE1">
        <w:rPr>
          <w:rFonts w:cs="David" w:hint="eastAsia"/>
          <w:rtl/>
        </w:rPr>
        <w:instrText>ארץישראל</w:instrText>
      </w:r>
      <w:r w:rsidR="006E2BE1">
        <w:rPr>
          <w:rFonts w:cs="David"/>
          <w:rtl/>
        </w:rPr>
        <w:instrText xml:space="preserve">" </w:instrText>
      </w:r>
      <w:r>
        <w:rPr>
          <w:rFonts w:cs="David"/>
          <w:rtl/>
        </w:rPr>
        <w:fldChar w:fldCharType="separate"/>
      </w:r>
      <w:r w:rsidR="006E2BE1" w:rsidRPr="006E2BE1">
        <w:rPr>
          <w:rStyle w:val="Hyperlink"/>
          <w:rFonts w:cs="David" w:hint="cs"/>
          <w:rtl/>
        </w:rPr>
        <w:t>בחזרה לתוכן</w:t>
      </w:r>
    </w:p>
    <w:p w:rsidR="009627FA" w:rsidRPr="00A35FFD" w:rsidRDefault="00993FC1" w:rsidP="006E2BE1">
      <w:pPr>
        <w:jc w:val="center"/>
        <w:rPr>
          <w:sz w:val="28"/>
          <w:szCs w:val="28"/>
          <w:rtl/>
        </w:rPr>
      </w:pPr>
      <w:r>
        <w:rPr>
          <w:sz w:val="24"/>
          <w:szCs w:val="24"/>
          <w:rtl/>
          <w:lang w:eastAsia="he-IL"/>
        </w:rPr>
        <w:fldChar w:fldCharType="end"/>
      </w:r>
      <w:r w:rsidR="009627FA" w:rsidRPr="00A35FFD">
        <w:rPr>
          <w:rFonts w:hint="cs"/>
          <w:sz w:val="28"/>
          <w:szCs w:val="28"/>
        </w:rPr>
        <w:sym w:font="Wingdings" w:char="F076"/>
      </w:r>
      <w:r w:rsidR="009627FA">
        <w:rPr>
          <w:sz w:val="28"/>
          <w:szCs w:val="28"/>
        </w:rPr>
        <w:tab/>
      </w:r>
      <w:r w:rsidR="009627FA">
        <w:rPr>
          <w:sz w:val="28"/>
          <w:szCs w:val="28"/>
        </w:rPr>
        <w:tab/>
      </w:r>
      <w:r w:rsidR="009627FA" w:rsidRPr="00A35FFD">
        <w:rPr>
          <w:rFonts w:hint="cs"/>
          <w:sz w:val="28"/>
          <w:szCs w:val="28"/>
        </w:rPr>
        <w:sym w:font="Wingdings" w:char="F076"/>
      </w:r>
      <w:r w:rsidR="009627FA">
        <w:rPr>
          <w:sz w:val="28"/>
          <w:szCs w:val="28"/>
        </w:rPr>
        <w:tab/>
      </w:r>
      <w:r w:rsidR="009627FA">
        <w:rPr>
          <w:sz w:val="28"/>
          <w:szCs w:val="28"/>
        </w:rPr>
        <w:tab/>
      </w:r>
      <w:r w:rsidR="009627FA" w:rsidRPr="00A35FFD">
        <w:rPr>
          <w:rFonts w:hint="cs"/>
          <w:sz w:val="28"/>
          <w:szCs w:val="28"/>
        </w:rPr>
        <w:sym w:font="Wingdings" w:char="F076"/>
      </w:r>
    </w:p>
    <w:p w:rsidR="00BE2C25" w:rsidRPr="007439F2" w:rsidRDefault="00BE2C25" w:rsidP="00BE2C25">
      <w:pPr>
        <w:spacing w:before="120"/>
        <w:jc w:val="center"/>
        <w:rPr>
          <w:rFonts w:ascii="Arial" w:hAnsi="Arial"/>
          <w:b/>
          <w:bCs/>
          <w:emboss/>
          <w:color w:val="800000"/>
          <w:rtl/>
        </w:rPr>
      </w:pPr>
      <w:bookmarkStart w:id="150" w:name="ישראלוציונה"/>
      <w:bookmarkEnd w:id="150"/>
      <w:r w:rsidRPr="007439F2">
        <w:rPr>
          <w:rFonts w:ascii="Arial" w:hAnsi="Arial" w:hint="cs"/>
          <w:b/>
          <w:bCs/>
          <w:emboss/>
          <w:color w:val="800000"/>
          <w:rtl/>
        </w:rPr>
        <w:t>ישראל וציונה</w:t>
      </w:r>
    </w:p>
    <w:p w:rsidR="00BE2C25" w:rsidRDefault="00BE2C25" w:rsidP="00EC6102">
      <w:pPr>
        <w:spacing w:before="120"/>
        <w:jc w:val="both"/>
        <w:rPr>
          <w:rtl/>
        </w:rPr>
      </w:pPr>
      <w:r>
        <w:rPr>
          <w:rFonts w:hint="eastAsia"/>
          <w:rtl/>
        </w:rPr>
        <w:t>ישראל</w:t>
      </w:r>
      <w:r>
        <w:rPr>
          <w:rFonts w:hint="cs"/>
          <w:rtl/>
        </w:rPr>
        <w:t xml:space="preserve"> </w:t>
      </w:r>
      <w:r>
        <w:rPr>
          <w:rFonts w:hint="eastAsia"/>
          <w:rtl/>
        </w:rPr>
        <w:t>וציונה</w:t>
      </w:r>
      <w:r>
        <w:rPr>
          <w:rFonts w:hint="cs"/>
          <w:rtl/>
        </w:rPr>
        <w:t xml:space="preserve"> </w:t>
      </w:r>
      <w:r>
        <w:rPr>
          <w:rFonts w:hint="eastAsia"/>
          <w:rtl/>
        </w:rPr>
        <w:t>היו</w:t>
      </w:r>
      <w:r>
        <w:rPr>
          <w:rFonts w:hint="cs"/>
          <w:rtl/>
        </w:rPr>
        <w:t xml:space="preserve"> </w:t>
      </w:r>
      <w:r>
        <w:rPr>
          <w:rFonts w:hint="eastAsia"/>
          <w:rtl/>
        </w:rPr>
        <w:t>דוגמא</w:t>
      </w:r>
      <w:r>
        <w:rPr>
          <w:rFonts w:hint="cs"/>
          <w:rtl/>
        </w:rPr>
        <w:t xml:space="preserve"> </w:t>
      </w:r>
      <w:r>
        <w:rPr>
          <w:rFonts w:hint="eastAsia"/>
          <w:rtl/>
        </w:rPr>
        <w:t>נהדרת</w:t>
      </w:r>
      <w:r>
        <w:rPr>
          <w:rFonts w:hint="cs"/>
          <w:rtl/>
        </w:rPr>
        <w:t xml:space="preserve"> </w:t>
      </w:r>
      <w:r>
        <w:rPr>
          <w:rFonts w:hint="eastAsia"/>
          <w:rtl/>
        </w:rPr>
        <w:t>ליחסי</w:t>
      </w:r>
      <w:r>
        <w:rPr>
          <w:rFonts w:hint="cs"/>
          <w:rtl/>
        </w:rPr>
        <w:t xml:space="preserve"> </w:t>
      </w:r>
      <w:r>
        <w:rPr>
          <w:rFonts w:hint="eastAsia"/>
          <w:rtl/>
        </w:rPr>
        <w:t>אמא</w:t>
      </w:r>
      <w:r>
        <w:rPr>
          <w:rFonts w:hint="cs"/>
          <w:rtl/>
        </w:rPr>
        <w:t>-</w:t>
      </w:r>
      <w:r>
        <w:rPr>
          <w:rFonts w:hint="eastAsia"/>
          <w:rtl/>
        </w:rPr>
        <w:t>בן</w:t>
      </w:r>
      <w:r>
        <w:rPr>
          <w:rFonts w:hint="cs"/>
          <w:rtl/>
        </w:rPr>
        <w:t>.</w:t>
      </w:r>
    </w:p>
    <w:p w:rsidR="00BE2C25" w:rsidRDefault="00BE2C25" w:rsidP="00EC6102">
      <w:pPr>
        <w:jc w:val="both"/>
        <w:rPr>
          <w:rtl/>
        </w:rPr>
      </w:pPr>
      <w:r>
        <w:rPr>
          <w:rFonts w:hint="eastAsia"/>
          <w:rtl/>
        </w:rPr>
        <w:t>ה</w:t>
      </w:r>
      <w:r>
        <w:rPr>
          <w:rFonts w:hint="cs"/>
          <w:rtl/>
        </w:rPr>
        <w:t xml:space="preserve">ם </w:t>
      </w:r>
      <w:r>
        <w:rPr>
          <w:rFonts w:hint="eastAsia"/>
          <w:rtl/>
        </w:rPr>
        <w:t>חיו</w:t>
      </w:r>
      <w:r>
        <w:rPr>
          <w:rFonts w:hint="cs"/>
          <w:rtl/>
        </w:rPr>
        <w:t xml:space="preserve"> </w:t>
      </w:r>
      <w:r>
        <w:rPr>
          <w:rFonts w:hint="eastAsia"/>
          <w:rtl/>
        </w:rPr>
        <w:t>בשלווה</w:t>
      </w:r>
      <w:r>
        <w:rPr>
          <w:rFonts w:hint="cs"/>
          <w:rtl/>
        </w:rPr>
        <w:t xml:space="preserve"> </w:t>
      </w:r>
      <w:r>
        <w:rPr>
          <w:rFonts w:hint="eastAsia"/>
          <w:rtl/>
        </w:rPr>
        <w:t>ובשמחה</w:t>
      </w:r>
      <w:r>
        <w:rPr>
          <w:rFonts w:hint="cs"/>
          <w:rtl/>
        </w:rPr>
        <w:t xml:space="preserve"> </w:t>
      </w:r>
      <w:r>
        <w:rPr>
          <w:rFonts w:hint="eastAsia"/>
          <w:rtl/>
        </w:rPr>
        <w:t>בביתם</w:t>
      </w:r>
      <w:r>
        <w:rPr>
          <w:rFonts w:hint="cs"/>
          <w:rtl/>
        </w:rPr>
        <w:t xml:space="preserve"> </w:t>
      </w:r>
      <w:r>
        <w:rPr>
          <w:rFonts w:hint="eastAsia"/>
          <w:rtl/>
        </w:rPr>
        <w:t>הקט</w:t>
      </w:r>
      <w:r>
        <w:rPr>
          <w:rFonts w:hint="cs"/>
          <w:rtl/>
        </w:rPr>
        <w:t xml:space="preserve">. </w:t>
      </w:r>
      <w:r>
        <w:rPr>
          <w:rFonts w:hint="eastAsia"/>
          <w:rtl/>
        </w:rPr>
        <w:t>היה</w:t>
      </w:r>
      <w:r>
        <w:rPr>
          <w:rFonts w:hint="cs"/>
          <w:rtl/>
        </w:rPr>
        <w:t xml:space="preserve"> </w:t>
      </w:r>
      <w:r>
        <w:rPr>
          <w:rFonts w:hint="eastAsia"/>
          <w:rtl/>
        </w:rPr>
        <w:t>בינ</w:t>
      </w:r>
      <w:r>
        <w:rPr>
          <w:rFonts w:hint="cs"/>
          <w:rtl/>
        </w:rPr>
        <w:t>י</w:t>
      </w:r>
      <w:r>
        <w:rPr>
          <w:rFonts w:hint="eastAsia"/>
          <w:rtl/>
        </w:rPr>
        <w:t>הם</w:t>
      </w:r>
      <w:r>
        <w:rPr>
          <w:rFonts w:hint="cs"/>
          <w:rtl/>
        </w:rPr>
        <w:t xml:space="preserve"> </w:t>
      </w:r>
      <w:r>
        <w:rPr>
          <w:rFonts w:hint="eastAsia"/>
          <w:rtl/>
        </w:rPr>
        <w:t>קשר</w:t>
      </w:r>
      <w:r>
        <w:rPr>
          <w:rFonts w:hint="cs"/>
          <w:rtl/>
        </w:rPr>
        <w:t xml:space="preserve"> </w:t>
      </w:r>
      <w:r>
        <w:rPr>
          <w:rFonts w:hint="eastAsia"/>
          <w:rtl/>
        </w:rPr>
        <w:t>בל</w:t>
      </w:r>
      <w:r>
        <w:rPr>
          <w:rFonts w:hint="cs"/>
          <w:rtl/>
        </w:rPr>
        <w:t>-</w:t>
      </w:r>
      <w:r>
        <w:rPr>
          <w:rFonts w:hint="eastAsia"/>
          <w:rtl/>
        </w:rPr>
        <w:t>יינתק</w:t>
      </w:r>
      <w:r>
        <w:rPr>
          <w:rFonts w:hint="cs"/>
          <w:rtl/>
        </w:rPr>
        <w:t xml:space="preserve"> </w:t>
      </w:r>
      <w:r>
        <w:rPr>
          <w:rFonts w:hint="eastAsia"/>
          <w:rtl/>
        </w:rPr>
        <w:t>ממש</w:t>
      </w:r>
      <w:r>
        <w:rPr>
          <w:rFonts w:hint="cs"/>
          <w:rtl/>
        </w:rPr>
        <w:t xml:space="preserve">. </w:t>
      </w:r>
      <w:r>
        <w:rPr>
          <w:rFonts w:hint="eastAsia"/>
          <w:rtl/>
        </w:rPr>
        <w:t>מאותו</w:t>
      </w:r>
      <w:r>
        <w:rPr>
          <w:rFonts w:hint="cs"/>
          <w:rtl/>
        </w:rPr>
        <w:t xml:space="preserve"> </w:t>
      </w:r>
      <w:r>
        <w:rPr>
          <w:rFonts w:hint="eastAsia"/>
          <w:rtl/>
        </w:rPr>
        <w:t>מקום</w:t>
      </w:r>
      <w:r>
        <w:rPr>
          <w:rFonts w:hint="cs"/>
          <w:rtl/>
        </w:rPr>
        <w:t xml:space="preserve"> </w:t>
      </w:r>
      <w:r>
        <w:rPr>
          <w:rFonts w:hint="eastAsia"/>
          <w:rtl/>
        </w:rPr>
        <w:t>פשוט</w:t>
      </w:r>
      <w:r>
        <w:rPr>
          <w:rFonts w:hint="cs"/>
          <w:rtl/>
        </w:rPr>
        <w:t xml:space="preserve"> </w:t>
      </w:r>
      <w:r>
        <w:rPr>
          <w:rFonts w:hint="eastAsia"/>
          <w:rtl/>
        </w:rPr>
        <w:t>פרץ</w:t>
      </w:r>
      <w:r>
        <w:rPr>
          <w:rFonts w:hint="cs"/>
          <w:rtl/>
        </w:rPr>
        <w:t xml:space="preserve"> </w:t>
      </w:r>
      <w:r>
        <w:rPr>
          <w:rFonts w:hint="eastAsia"/>
          <w:rtl/>
        </w:rPr>
        <w:t>זרם</w:t>
      </w:r>
      <w:r>
        <w:rPr>
          <w:rFonts w:hint="cs"/>
          <w:rtl/>
        </w:rPr>
        <w:t xml:space="preserve"> </w:t>
      </w:r>
      <w:r>
        <w:rPr>
          <w:rFonts w:hint="eastAsia"/>
          <w:rtl/>
        </w:rPr>
        <w:t>אדיר</w:t>
      </w:r>
      <w:r>
        <w:rPr>
          <w:rFonts w:hint="cs"/>
          <w:rtl/>
        </w:rPr>
        <w:t xml:space="preserve"> </w:t>
      </w:r>
      <w:r>
        <w:rPr>
          <w:rFonts w:hint="eastAsia"/>
          <w:rtl/>
        </w:rPr>
        <w:t>של</w:t>
      </w:r>
      <w:r>
        <w:rPr>
          <w:rFonts w:hint="cs"/>
          <w:rtl/>
        </w:rPr>
        <w:t xml:space="preserve"> </w:t>
      </w:r>
      <w:r>
        <w:rPr>
          <w:rFonts w:hint="eastAsia"/>
          <w:rtl/>
        </w:rPr>
        <w:t>אור</w:t>
      </w:r>
      <w:r>
        <w:rPr>
          <w:rFonts w:hint="cs"/>
          <w:rtl/>
        </w:rPr>
        <w:t xml:space="preserve"> </w:t>
      </w:r>
      <w:r>
        <w:rPr>
          <w:rFonts w:hint="eastAsia"/>
          <w:rtl/>
        </w:rPr>
        <w:t>וקדושה</w:t>
      </w:r>
      <w:r>
        <w:rPr>
          <w:rFonts w:hint="cs"/>
          <w:rtl/>
        </w:rPr>
        <w:t>.</w:t>
      </w:r>
    </w:p>
    <w:p w:rsidR="00BE2C25" w:rsidRDefault="00BE2C25" w:rsidP="00EC6102">
      <w:pPr>
        <w:jc w:val="both"/>
        <w:rPr>
          <w:rtl/>
        </w:rPr>
      </w:pPr>
      <w:r>
        <w:rPr>
          <w:rFonts w:hint="eastAsia"/>
          <w:rtl/>
        </w:rPr>
        <w:t>כל</w:t>
      </w:r>
      <w:r>
        <w:rPr>
          <w:rFonts w:hint="cs"/>
          <w:rtl/>
        </w:rPr>
        <w:t xml:space="preserve"> </w:t>
      </w:r>
      <w:r>
        <w:rPr>
          <w:rFonts w:hint="eastAsia"/>
          <w:rtl/>
        </w:rPr>
        <w:t>מי</w:t>
      </w:r>
      <w:r>
        <w:rPr>
          <w:rFonts w:hint="cs"/>
          <w:rtl/>
        </w:rPr>
        <w:t xml:space="preserve"> </w:t>
      </w:r>
      <w:r>
        <w:rPr>
          <w:rFonts w:hint="eastAsia"/>
          <w:rtl/>
        </w:rPr>
        <w:t>שגר</w:t>
      </w:r>
      <w:r>
        <w:rPr>
          <w:rFonts w:hint="cs"/>
          <w:rtl/>
        </w:rPr>
        <w:t xml:space="preserve"> </w:t>
      </w:r>
      <w:r>
        <w:rPr>
          <w:rFonts w:hint="eastAsia"/>
          <w:rtl/>
        </w:rPr>
        <w:t>לידם</w:t>
      </w:r>
      <w:r>
        <w:rPr>
          <w:rFonts w:hint="cs"/>
          <w:rtl/>
        </w:rPr>
        <w:t xml:space="preserve">, </w:t>
      </w:r>
      <w:r>
        <w:rPr>
          <w:rFonts w:hint="eastAsia"/>
          <w:rtl/>
        </w:rPr>
        <w:t>האמת</w:t>
      </w:r>
      <w:r>
        <w:rPr>
          <w:rFonts w:hint="cs"/>
          <w:rtl/>
        </w:rPr>
        <w:t xml:space="preserve">, </w:t>
      </w:r>
      <w:r>
        <w:rPr>
          <w:rFonts w:hint="eastAsia"/>
          <w:rtl/>
        </w:rPr>
        <w:t>אפילו</w:t>
      </w:r>
      <w:r>
        <w:rPr>
          <w:rFonts w:hint="cs"/>
          <w:rtl/>
        </w:rPr>
        <w:t xml:space="preserve"> </w:t>
      </w:r>
      <w:r>
        <w:rPr>
          <w:rFonts w:hint="eastAsia"/>
          <w:rtl/>
        </w:rPr>
        <w:t>הרחוקים</w:t>
      </w:r>
      <w:r>
        <w:rPr>
          <w:rFonts w:hint="cs"/>
          <w:rtl/>
        </w:rPr>
        <w:t xml:space="preserve"> </w:t>
      </w:r>
      <w:r>
        <w:rPr>
          <w:rFonts w:hint="eastAsia"/>
          <w:rtl/>
        </w:rPr>
        <w:t>ביותר</w:t>
      </w:r>
      <w:r>
        <w:rPr>
          <w:rFonts w:hint="cs"/>
          <w:rtl/>
        </w:rPr>
        <w:t xml:space="preserve">, </w:t>
      </w:r>
      <w:r>
        <w:rPr>
          <w:rFonts w:hint="eastAsia"/>
          <w:rtl/>
        </w:rPr>
        <w:t>הכירו</w:t>
      </w:r>
      <w:r>
        <w:rPr>
          <w:rFonts w:hint="cs"/>
          <w:rtl/>
        </w:rPr>
        <w:t xml:space="preserve"> </w:t>
      </w:r>
      <w:r>
        <w:rPr>
          <w:rFonts w:hint="eastAsia"/>
          <w:rtl/>
        </w:rPr>
        <w:t>אותם</w:t>
      </w:r>
      <w:r>
        <w:rPr>
          <w:rFonts w:hint="cs"/>
          <w:rtl/>
        </w:rPr>
        <w:t xml:space="preserve"> </w:t>
      </w:r>
      <w:r>
        <w:rPr>
          <w:rFonts w:hint="eastAsia"/>
          <w:rtl/>
        </w:rPr>
        <w:t>את</w:t>
      </w:r>
      <w:r>
        <w:rPr>
          <w:rFonts w:hint="cs"/>
          <w:rtl/>
        </w:rPr>
        <w:t xml:space="preserve"> </w:t>
      </w:r>
      <w:r>
        <w:rPr>
          <w:rFonts w:hint="eastAsia"/>
          <w:rtl/>
        </w:rPr>
        <w:t>ביתם</w:t>
      </w:r>
      <w:r>
        <w:rPr>
          <w:rFonts w:hint="cs"/>
          <w:rtl/>
        </w:rPr>
        <w:t xml:space="preserve"> </w:t>
      </w:r>
      <w:r>
        <w:rPr>
          <w:rFonts w:hint="eastAsia"/>
          <w:rtl/>
        </w:rPr>
        <w:t>הקט</w:t>
      </w:r>
      <w:r>
        <w:rPr>
          <w:rFonts w:hint="cs"/>
          <w:rtl/>
        </w:rPr>
        <w:t xml:space="preserve"> </w:t>
      </w:r>
      <w:r>
        <w:rPr>
          <w:rFonts w:hint="eastAsia"/>
          <w:rtl/>
        </w:rPr>
        <w:t>ואת</w:t>
      </w:r>
      <w:r>
        <w:rPr>
          <w:rFonts w:hint="cs"/>
          <w:rtl/>
        </w:rPr>
        <w:t xml:space="preserve"> </w:t>
      </w:r>
      <w:r>
        <w:rPr>
          <w:rFonts w:hint="eastAsia"/>
          <w:rtl/>
        </w:rPr>
        <w:t>היחסים</w:t>
      </w:r>
      <w:r>
        <w:rPr>
          <w:rFonts w:hint="cs"/>
          <w:rtl/>
        </w:rPr>
        <w:t xml:space="preserve"> </w:t>
      </w:r>
      <w:r>
        <w:rPr>
          <w:rFonts w:hint="eastAsia"/>
          <w:rtl/>
        </w:rPr>
        <w:t>בינ</w:t>
      </w:r>
      <w:r>
        <w:rPr>
          <w:rFonts w:hint="cs"/>
          <w:rtl/>
        </w:rPr>
        <w:t>י</w:t>
      </w:r>
      <w:r>
        <w:rPr>
          <w:rFonts w:hint="eastAsia"/>
          <w:rtl/>
        </w:rPr>
        <w:t>הם</w:t>
      </w:r>
      <w:r>
        <w:rPr>
          <w:rFonts w:hint="cs"/>
          <w:rtl/>
        </w:rPr>
        <w:t xml:space="preserve">, </w:t>
      </w:r>
      <w:r>
        <w:rPr>
          <w:rFonts w:hint="eastAsia"/>
          <w:rtl/>
        </w:rPr>
        <w:t>ומקרוב</w:t>
      </w:r>
      <w:r>
        <w:rPr>
          <w:rFonts w:hint="cs"/>
          <w:rtl/>
        </w:rPr>
        <w:t xml:space="preserve"> </w:t>
      </w:r>
      <w:r>
        <w:rPr>
          <w:rFonts w:hint="eastAsia"/>
          <w:rtl/>
        </w:rPr>
        <w:t>ומרחוק</w:t>
      </w:r>
      <w:r>
        <w:rPr>
          <w:rFonts w:hint="cs"/>
          <w:rtl/>
        </w:rPr>
        <w:t xml:space="preserve"> </w:t>
      </w:r>
      <w:r>
        <w:rPr>
          <w:rFonts w:hint="eastAsia"/>
          <w:rtl/>
        </w:rPr>
        <w:t>באו</w:t>
      </w:r>
      <w:r>
        <w:rPr>
          <w:rFonts w:hint="cs"/>
          <w:rtl/>
        </w:rPr>
        <w:t xml:space="preserve"> </w:t>
      </w:r>
      <w:r>
        <w:rPr>
          <w:rFonts w:hint="eastAsia"/>
          <w:rtl/>
        </w:rPr>
        <w:t>כדי</w:t>
      </w:r>
      <w:r>
        <w:rPr>
          <w:rFonts w:hint="cs"/>
          <w:rtl/>
        </w:rPr>
        <w:t xml:space="preserve"> ליהנו</w:t>
      </w:r>
      <w:r>
        <w:rPr>
          <w:rFonts w:hint="eastAsia"/>
          <w:rtl/>
        </w:rPr>
        <w:t>ת</w:t>
      </w:r>
      <w:r>
        <w:rPr>
          <w:rFonts w:hint="cs"/>
          <w:rtl/>
        </w:rPr>
        <w:t xml:space="preserve"> </w:t>
      </w:r>
      <w:r>
        <w:rPr>
          <w:rFonts w:hint="eastAsia"/>
          <w:rtl/>
        </w:rPr>
        <w:t>ולהתקרב</w:t>
      </w:r>
      <w:r>
        <w:rPr>
          <w:rFonts w:hint="cs"/>
          <w:rtl/>
        </w:rPr>
        <w:t xml:space="preserve"> </w:t>
      </w:r>
      <w:r>
        <w:rPr>
          <w:rFonts w:hint="eastAsia"/>
          <w:rtl/>
        </w:rPr>
        <w:t>אליהם</w:t>
      </w:r>
      <w:r>
        <w:rPr>
          <w:rFonts w:hint="cs"/>
          <w:rtl/>
        </w:rPr>
        <w:t>.</w:t>
      </w:r>
    </w:p>
    <w:p w:rsidR="00BE2C25" w:rsidRDefault="00BE2C25" w:rsidP="00EC6102">
      <w:pPr>
        <w:jc w:val="both"/>
        <w:rPr>
          <w:rtl/>
        </w:rPr>
      </w:pPr>
      <w:r>
        <w:rPr>
          <w:rFonts w:hint="eastAsia"/>
          <w:rtl/>
        </w:rPr>
        <w:t>את</w:t>
      </w:r>
      <w:r>
        <w:rPr>
          <w:rFonts w:hint="cs"/>
          <w:rtl/>
        </w:rPr>
        <w:t xml:space="preserve"> </w:t>
      </w:r>
      <w:r>
        <w:rPr>
          <w:rFonts w:hint="eastAsia"/>
          <w:rtl/>
        </w:rPr>
        <w:t>אבי</w:t>
      </w:r>
      <w:r>
        <w:rPr>
          <w:rFonts w:hint="cs"/>
          <w:rtl/>
        </w:rPr>
        <w:t xml:space="preserve"> </w:t>
      </w:r>
      <w:r>
        <w:rPr>
          <w:rFonts w:hint="eastAsia"/>
          <w:rtl/>
        </w:rPr>
        <w:t>הבית</w:t>
      </w:r>
      <w:r>
        <w:rPr>
          <w:rFonts w:hint="cs"/>
          <w:rtl/>
        </w:rPr>
        <w:t xml:space="preserve"> </w:t>
      </w:r>
      <w:r>
        <w:rPr>
          <w:rFonts w:hint="eastAsia"/>
          <w:rtl/>
        </w:rPr>
        <w:t>קשה</w:t>
      </w:r>
      <w:r>
        <w:rPr>
          <w:rFonts w:hint="cs"/>
          <w:rtl/>
        </w:rPr>
        <w:t xml:space="preserve"> </w:t>
      </w:r>
      <w:r>
        <w:rPr>
          <w:rFonts w:hint="eastAsia"/>
          <w:rtl/>
        </w:rPr>
        <w:t>לתאר</w:t>
      </w:r>
      <w:r>
        <w:rPr>
          <w:rFonts w:hint="cs"/>
          <w:rtl/>
        </w:rPr>
        <w:t xml:space="preserve"> </w:t>
      </w:r>
      <w:r>
        <w:rPr>
          <w:rFonts w:hint="eastAsia"/>
          <w:rtl/>
        </w:rPr>
        <w:t>מרוב</w:t>
      </w:r>
      <w:r>
        <w:rPr>
          <w:rFonts w:hint="cs"/>
          <w:rtl/>
        </w:rPr>
        <w:t xml:space="preserve"> </w:t>
      </w:r>
      <w:r>
        <w:rPr>
          <w:rFonts w:hint="eastAsia"/>
          <w:rtl/>
        </w:rPr>
        <w:t>טובו</w:t>
      </w:r>
      <w:r>
        <w:rPr>
          <w:rFonts w:hint="cs"/>
          <w:rtl/>
        </w:rPr>
        <w:t xml:space="preserve">, </w:t>
      </w:r>
      <w:r>
        <w:rPr>
          <w:rFonts w:hint="eastAsia"/>
          <w:rtl/>
        </w:rPr>
        <w:t>הוא</w:t>
      </w:r>
      <w:r>
        <w:rPr>
          <w:rFonts w:hint="cs"/>
          <w:rtl/>
        </w:rPr>
        <w:t xml:space="preserve"> </w:t>
      </w:r>
      <w:r>
        <w:rPr>
          <w:rFonts w:hint="eastAsia"/>
          <w:rtl/>
        </w:rPr>
        <w:t>עסק</w:t>
      </w:r>
      <w:r>
        <w:rPr>
          <w:rFonts w:hint="cs"/>
          <w:rtl/>
        </w:rPr>
        <w:t xml:space="preserve"> </w:t>
      </w:r>
      <w:r>
        <w:rPr>
          <w:rFonts w:hint="eastAsia"/>
          <w:rtl/>
        </w:rPr>
        <w:t>בכל</w:t>
      </w:r>
      <w:r>
        <w:rPr>
          <w:rFonts w:hint="cs"/>
          <w:rtl/>
        </w:rPr>
        <w:t xml:space="preserve"> </w:t>
      </w:r>
      <w:r>
        <w:rPr>
          <w:rFonts w:hint="eastAsia"/>
          <w:rtl/>
        </w:rPr>
        <w:t>ענייני</w:t>
      </w:r>
      <w:r>
        <w:rPr>
          <w:rFonts w:hint="cs"/>
          <w:rtl/>
        </w:rPr>
        <w:t xml:space="preserve"> </w:t>
      </w:r>
      <w:r>
        <w:rPr>
          <w:rFonts w:hint="eastAsia"/>
          <w:rtl/>
        </w:rPr>
        <w:t>העולם</w:t>
      </w:r>
      <w:r>
        <w:rPr>
          <w:rFonts w:hint="cs"/>
          <w:rtl/>
        </w:rPr>
        <w:t xml:space="preserve"> </w:t>
      </w:r>
      <w:r>
        <w:rPr>
          <w:rFonts w:hint="eastAsia"/>
          <w:rtl/>
        </w:rPr>
        <w:t>וביחד</w:t>
      </w:r>
      <w:r>
        <w:rPr>
          <w:rFonts w:hint="cs"/>
          <w:rtl/>
        </w:rPr>
        <w:t xml:space="preserve"> </w:t>
      </w:r>
      <w:r>
        <w:rPr>
          <w:rFonts w:hint="eastAsia"/>
          <w:rtl/>
        </w:rPr>
        <w:t>הם</w:t>
      </w:r>
      <w:r>
        <w:rPr>
          <w:rFonts w:hint="cs"/>
          <w:rtl/>
        </w:rPr>
        <w:t xml:space="preserve"> </w:t>
      </w:r>
      <w:r>
        <w:rPr>
          <w:rFonts w:hint="eastAsia"/>
          <w:rtl/>
        </w:rPr>
        <w:t>חיו</w:t>
      </w:r>
      <w:r>
        <w:rPr>
          <w:rFonts w:hint="cs"/>
          <w:rtl/>
        </w:rPr>
        <w:t xml:space="preserve"> </w:t>
      </w:r>
      <w:r>
        <w:rPr>
          <w:rFonts w:hint="eastAsia"/>
          <w:rtl/>
        </w:rPr>
        <w:t>כולם</w:t>
      </w:r>
      <w:r>
        <w:rPr>
          <w:rFonts w:hint="cs"/>
          <w:rtl/>
        </w:rPr>
        <w:t>.</w:t>
      </w:r>
    </w:p>
    <w:p w:rsidR="00BE2C25" w:rsidRDefault="00BE2C25" w:rsidP="00EC6102">
      <w:pPr>
        <w:jc w:val="both"/>
        <w:rPr>
          <w:rtl/>
        </w:rPr>
      </w:pPr>
      <w:r>
        <w:rPr>
          <w:rFonts w:hint="eastAsia"/>
          <w:rtl/>
        </w:rPr>
        <w:t>אבל</w:t>
      </w:r>
      <w:r>
        <w:rPr>
          <w:rFonts w:hint="cs"/>
          <w:rtl/>
        </w:rPr>
        <w:t xml:space="preserve"> </w:t>
      </w:r>
      <w:r>
        <w:rPr>
          <w:rFonts w:hint="eastAsia"/>
          <w:rtl/>
        </w:rPr>
        <w:t>יום</w:t>
      </w:r>
      <w:r>
        <w:rPr>
          <w:rFonts w:hint="cs"/>
          <w:rtl/>
        </w:rPr>
        <w:t xml:space="preserve"> </w:t>
      </w:r>
      <w:r>
        <w:rPr>
          <w:rFonts w:hint="eastAsia"/>
          <w:rtl/>
        </w:rPr>
        <w:t>אחד</w:t>
      </w:r>
      <w:r>
        <w:rPr>
          <w:rFonts w:hint="cs"/>
          <w:rtl/>
        </w:rPr>
        <w:t xml:space="preserve"> </w:t>
      </w:r>
      <w:r>
        <w:rPr>
          <w:rFonts w:hint="eastAsia"/>
          <w:rtl/>
        </w:rPr>
        <w:t>החל</w:t>
      </w:r>
      <w:r>
        <w:rPr>
          <w:rFonts w:hint="cs"/>
          <w:rtl/>
        </w:rPr>
        <w:t xml:space="preserve"> </w:t>
      </w:r>
      <w:r>
        <w:rPr>
          <w:rFonts w:hint="eastAsia"/>
          <w:rtl/>
        </w:rPr>
        <w:t>המצב</w:t>
      </w:r>
      <w:r>
        <w:rPr>
          <w:rFonts w:hint="cs"/>
          <w:rtl/>
        </w:rPr>
        <w:t xml:space="preserve"> </w:t>
      </w:r>
      <w:r>
        <w:rPr>
          <w:rFonts w:hint="eastAsia"/>
          <w:rtl/>
        </w:rPr>
        <w:t>להתדרדר</w:t>
      </w:r>
      <w:r>
        <w:rPr>
          <w:rFonts w:hint="cs"/>
          <w:rtl/>
        </w:rPr>
        <w:t xml:space="preserve">. </w:t>
      </w:r>
      <w:r>
        <w:rPr>
          <w:rFonts w:hint="eastAsia"/>
          <w:rtl/>
        </w:rPr>
        <w:t>ישראל</w:t>
      </w:r>
      <w:r>
        <w:rPr>
          <w:rFonts w:hint="cs"/>
          <w:rtl/>
        </w:rPr>
        <w:t xml:space="preserve"> </w:t>
      </w:r>
      <w:r>
        <w:rPr>
          <w:rFonts w:hint="eastAsia"/>
          <w:rtl/>
        </w:rPr>
        <w:t>החל</w:t>
      </w:r>
      <w:r>
        <w:rPr>
          <w:rFonts w:hint="cs"/>
          <w:rtl/>
        </w:rPr>
        <w:t xml:space="preserve"> </w:t>
      </w:r>
      <w:r>
        <w:rPr>
          <w:rFonts w:hint="eastAsia"/>
          <w:rtl/>
        </w:rPr>
        <w:t>לעשות</w:t>
      </w:r>
      <w:r>
        <w:rPr>
          <w:rFonts w:hint="cs"/>
          <w:rtl/>
        </w:rPr>
        <w:t xml:space="preserve"> </w:t>
      </w:r>
      <w:r>
        <w:rPr>
          <w:rFonts w:hint="eastAsia"/>
          <w:rtl/>
        </w:rPr>
        <w:t>דברים</w:t>
      </w:r>
      <w:r>
        <w:rPr>
          <w:rFonts w:hint="cs"/>
          <w:rtl/>
        </w:rPr>
        <w:t xml:space="preserve"> </w:t>
      </w:r>
      <w:r>
        <w:rPr>
          <w:rFonts w:hint="eastAsia"/>
          <w:rtl/>
        </w:rPr>
        <w:t>לא</w:t>
      </w:r>
      <w:r>
        <w:rPr>
          <w:rFonts w:hint="cs"/>
          <w:rtl/>
        </w:rPr>
        <w:t xml:space="preserve"> </w:t>
      </w:r>
      <w:r>
        <w:rPr>
          <w:rFonts w:hint="eastAsia"/>
          <w:rtl/>
        </w:rPr>
        <w:t>כל</w:t>
      </w:r>
      <w:r>
        <w:rPr>
          <w:rFonts w:hint="cs"/>
          <w:rtl/>
        </w:rPr>
        <w:t xml:space="preserve"> </w:t>
      </w:r>
      <w:r>
        <w:rPr>
          <w:rFonts w:hint="eastAsia"/>
          <w:rtl/>
        </w:rPr>
        <w:t>כך</w:t>
      </w:r>
      <w:r>
        <w:rPr>
          <w:rFonts w:hint="cs"/>
          <w:rtl/>
        </w:rPr>
        <w:t xml:space="preserve"> </w:t>
      </w:r>
      <w:r>
        <w:rPr>
          <w:rFonts w:hint="eastAsia"/>
          <w:rtl/>
        </w:rPr>
        <w:t>ראויים</w:t>
      </w:r>
      <w:r>
        <w:rPr>
          <w:rFonts w:hint="cs"/>
          <w:rtl/>
        </w:rPr>
        <w:t xml:space="preserve"> </w:t>
      </w:r>
      <w:r>
        <w:rPr>
          <w:rFonts w:hint="eastAsia"/>
          <w:rtl/>
        </w:rPr>
        <w:t>בבית</w:t>
      </w:r>
      <w:r>
        <w:rPr>
          <w:rFonts w:hint="cs"/>
          <w:rtl/>
        </w:rPr>
        <w:t xml:space="preserve">. </w:t>
      </w:r>
      <w:r>
        <w:rPr>
          <w:rFonts w:hint="eastAsia"/>
          <w:rtl/>
        </w:rPr>
        <w:t>האם</w:t>
      </w:r>
      <w:r>
        <w:rPr>
          <w:rFonts w:hint="cs"/>
          <w:rtl/>
        </w:rPr>
        <w:t xml:space="preserve"> </w:t>
      </w:r>
      <w:r>
        <w:rPr>
          <w:rFonts w:hint="eastAsia"/>
          <w:rtl/>
        </w:rPr>
        <w:t>לא</w:t>
      </w:r>
      <w:r>
        <w:rPr>
          <w:rFonts w:hint="cs"/>
          <w:rtl/>
        </w:rPr>
        <w:t xml:space="preserve"> </w:t>
      </w:r>
      <w:r>
        <w:rPr>
          <w:rFonts w:hint="eastAsia"/>
          <w:rtl/>
        </w:rPr>
        <w:t>שמחה</w:t>
      </w:r>
      <w:r>
        <w:rPr>
          <w:rFonts w:hint="cs"/>
          <w:rtl/>
        </w:rPr>
        <w:t xml:space="preserve"> </w:t>
      </w:r>
      <w:r>
        <w:rPr>
          <w:rFonts w:hint="eastAsia"/>
          <w:rtl/>
        </w:rPr>
        <w:t>מזה</w:t>
      </w:r>
      <w:r>
        <w:rPr>
          <w:rFonts w:hint="cs"/>
          <w:rtl/>
        </w:rPr>
        <w:t xml:space="preserve">, </w:t>
      </w:r>
      <w:r>
        <w:rPr>
          <w:rFonts w:hint="eastAsia"/>
          <w:rtl/>
        </w:rPr>
        <w:t>ולאבא</w:t>
      </w:r>
      <w:r>
        <w:rPr>
          <w:rFonts w:hint="cs"/>
          <w:rtl/>
        </w:rPr>
        <w:t xml:space="preserve"> </w:t>
      </w:r>
      <w:r>
        <w:rPr>
          <w:rFonts w:hint="eastAsia"/>
          <w:rtl/>
        </w:rPr>
        <w:t>זה</w:t>
      </w:r>
      <w:r>
        <w:rPr>
          <w:rFonts w:hint="cs"/>
          <w:rtl/>
        </w:rPr>
        <w:t xml:space="preserve"> </w:t>
      </w:r>
      <w:r>
        <w:rPr>
          <w:rFonts w:hint="eastAsia"/>
          <w:rtl/>
        </w:rPr>
        <w:t>עשה</w:t>
      </w:r>
      <w:r>
        <w:rPr>
          <w:rFonts w:hint="cs"/>
          <w:rtl/>
        </w:rPr>
        <w:t xml:space="preserve"> </w:t>
      </w:r>
      <w:r>
        <w:rPr>
          <w:rFonts w:hint="eastAsia"/>
          <w:rtl/>
        </w:rPr>
        <w:t>הרבה</w:t>
      </w:r>
      <w:r>
        <w:rPr>
          <w:rFonts w:hint="cs"/>
          <w:rtl/>
        </w:rPr>
        <w:t xml:space="preserve"> </w:t>
      </w:r>
      <w:r>
        <w:rPr>
          <w:rFonts w:hint="eastAsia"/>
          <w:rtl/>
        </w:rPr>
        <w:t>מורת</w:t>
      </w:r>
      <w:r>
        <w:rPr>
          <w:rFonts w:hint="cs"/>
          <w:rtl/>
        </w:rPr>
        <w:t xml:space="preserve"> </w:t>
      </w:r>
      <w:r>
        <w:rPr>
          <w:rFonts w:hint="eastAsia"/>
          <w:rtl/>
        </w:rPr>
        <w:t>רוח</w:t>
      </w:r>
      <w:r>
        <w:rPr>
          <w:rFonts w:hint="cs"/>
          <w:rtl/>
        </w:rPr>
        <w:t>.</w:t>
      </w:r>
    </w:p>
    <w:p w:rsidR="00BE2C25" w:rsidRDefault="00BE2C25" w:rsidP="00EC6102">
      <w:pPr>
        <w:jc w:val="both"/>
        <w:rPr>
          <w:rtl/>
        </w:rPr>
      </w:pPr>
      <w:r>
        <w:rPr>
          <w:rFonts w:hint="eastAsia"/>
          <w:rtl/>
        </w:rPr>
        <w:t>לאט</w:t>
      </w:r>
      <w:r>
        <w:rPr>
          <w:rFonts w:hint="cs"/>
          <w:rtl/>
        </w:rPr>
        <w:t xml:space="preserve"> </w:t>
      </w:r>
      <w:r>
        <w:rPr>
          <w:rFonts w:hint="eastAsia"/>
          <w:rtl/>
        </w:rPr>
        <w:t>לאט</w:t>
      </w:r>
      <w:r>
        <w:rPr>
          <w:rFonts w:hint="cs"/>
          <w:rtl/>
        </w:rPr>
        <w:t xml:space="preserve"> </w:t>
      </w:r>
      <w:r>
        <w:rPr>
          <w:rFonts w:hint="eastAsia"/>
          <w:rtl/>
        </w:rPr>
        <w:t>החל</w:t>
      </w:r>
      <w:r>
        <w:rPr>
          <w:rFonts w:hint="cs"/>
          <w:rtl/>
        </w:rPr>
        <w:t xml:space="preserve"> </w:t>
      </w:r>
      <w:r>
        <w:rPr>
          <w:rFonts w:hint="eastAsia"/>
          <w:rtl/>
        </w:rPr>
        <w:t>זרם</w:t>
      </w:r>
      <w:r>
        <w:rPr>
          <w:rFonts w:hint="cs"/>
          <w:rtl/>
        </w:rPr>
        <w:t xml:space="preserve"> </w:t>
      </w:r>
      <w:r>
        <w:rPr>
          <w:rFonts w:hint="eastAsia"/>
          <w:rtl/>
        </w:rPr>
        <w:t>האור</w:t>
      </w:r>
      <w:r>
        <w:rPr>
          <w:rFonts w:hint="cs"/>
          <w:rtl/>
        </w:rPr>
        <w:t xml:space="preserve"> </w:t>
      </w:r>
      <w:r>
        <w:rPr>
          <w:rFonts w:hint="eastAsia"/>
          <w:rtl/>
        </w:rPr>
        <w:t>להתעמעם</w:t>
      </w:r>
      <w:r>
        <w:rPr>
          <w:rFonts w:hint="cs"/>
          <w:rtl/>
        </w:rPr>
        <w:t xml:space="preserve"> ולהיחל</w:t>
      </w:r>
      <w:r>
        <w:rPr>
          <w:rFonts w:hint="eastAsia"/>
          <w:rtl/>
        </w:rPr>
        <w:t>ש</w:t>
      </w:r>
      <w:r>
        <w:rPr>
          <w:rFonts w:hint="cs"/>
          <w:rtl/>
        </w:rPr>
        <w:t xml:space="preserve">. </w:t>
      </w:r>
      <w:r>
        <w:rPr>
          <w:rFonts w:hint="eastAsia"/>
          <w:rtl/>
        </w:rPr>
        <w:t>הוא</w:t>
      </w:r>
      <w:r>
        <w:rPr>
          <w:rFonts w:hint="cs"/>
          <w:rtl/>
        </w:rPr>
        <w:t xml:space="preserve"> </w:t>
      </w:r>
      <w:r>
        <w:rPr>
          <w:rFonts w:hint="eastAsia"/>
          <w:rtl/>
        </w:rPr>
        <w:t>לא</w:t>
      </w:r>
      <w:r>
        <w:rPr>
          <w:rFonts w:hint="cs"/>
          <w:rtl/>
        </w:rPr>
        <w:t xml:space="preserve"> </w:t>
      </w:r>
      <w:r>
        <w:rPr>
          <w:rFonts w:hint="eastAsia"/>
          <w:rtl/>
        </w:rPr>
        <w:t>היה</w:t>
      </w:r>
      <w:r>
        <w:rPr>
          <w:rFonts w:hint="cs"/>
          <w:rtl/>
        </w:rPr>
        <w:t xml:space="preserve"> </w:t>
      </w:r>
      <w:r>
        <w:rPr>
          <w:rFonts w:hint="eastAsia"/>
          <w:rtl/>
        </w:rPr>
        <w:t>כל</w:t>
      </w:r>
      <w:r>
        <w:rPr>
          <w:rFonts w:hint="cs"/>
          <w:rtl/>
        </w:rPr>
        <w:t xml:space="preserve"> </w:t>
      </w:r>
      <w:r>
        <w:rPr>
          <w:rFonts w:hint="eastAsia"/>
          <w:rtl/>
        </w:rPr>
        <w:t>כך</w:t>
      </w:r>
      <w:r>
        <w:rPr>
          <w:rFonts w:hint="cs"/>
          <w:rtl/>
        </w:rPr>
        <w:t xml:space="preserve"> </w:t>
      </w:r>
      <w:r>
        <w:rPr>
          <w:rFonts w:hint="eastAsia"/>
          <w:rtl/>
        </w:rPr>
        <w:t>חזק</w:t>
      </w:r>
      <w:r>
        <w:rPr>
          <w:rFonts w:hint="cs"/>
          <w:rtl/>
        </w:rPr>
        <w:t xml:space="preserve"> </w:t>
      </w:r>
      <w:r>
        <w:rPr>
          <w:rFonts w:hint="eastAsia"/>
          <w:rtl/>
        </w:rPr>
        <w:t>וטהור</w:t>
      </w:r>
      <w:r>
        <w:rPr>
          <w:rFonts w:hint="cs"/>
          <w:rtl/>
        </w:rPr>
        <w:t xml:space="preserve"> </w:t>
      </w:r>
      <w:r>
        <w:rPr>
          <w:rFonts w:hint="eastAsia"/>
          <w:rtl/>
        </w:rPr>
        <w:t>כבעבר</w:t>
      </w:r>
      <w:r>
        <w:rPr>
          <w:rFonts w:hint="cs"/>
          <w:rtl/>
        </w:rPr>
        <w:t xml:space="preserve">, </w:t>
      </w:r>
      <w:r>
        <w:rPr>
          <w:rFonts w:hint="eastAsia"/>
          <w:rtl/>
        </w:rPr>
        <w:t>והדבר</w:t>
      </w:r>
      <w:r>
        <w:rPr>
          <w:rFonts w:hint="cs"/>
          <w:rtl/>
        </w:rPr>
        <w:t xml:space="preserve"> </w:t>
      </w:r>
      <w:r>
        <w:rPr>
          <w:rFonts w:hint="eastAsia"/>
          <w:rtl/>
        </w:rPr>
        <w:t>הורגש</w:t>
      </w:r>
      <w:r>
        <w:rPr>
          <w:rFonts w:hint="cs"/>
          <w:rtl/>
        </w:rPr>
        <w:t xml:space="preserve">. </w:t>
      </w:r>
      <w:r>
        <w:rPr>
          <w:rFonts w:hint="eastAsia"/>
          <w:rtl/>
        </w:rPr>
        <w:t>ישראל</w:t>
      </w:r>
      <w:r>
        <w:rPr>
          <w:rFonts w:hint="cs"/>
          <w:rtl/>
        </w:rPr>
        <w:t xml:space="preserve"> </w:t>
      </w:r>
      <w:r>
        <w:rPr>
          <w:rFonts w:hint="eastAsia"/>
          <w:rtl/>
        </w:rPr>
        <w:t>לא</w:t>
      </w:r>
      <w:r>
        <w:rPr>
          <w:rFonts w:hint="cs"/>
          <w:rtl/>
        </w:rPr>
        <w:t xml:space="preserve"> </w:t>
      </w:r>
      <w:r>
        <w:rPr>
          <w:rFonts w:hint="eastAsia"/>
          <w:rtl/>
        </w:rPr>
        <w:t>ציית</w:t>
      </w:r>
      <w:r>
        <w:rPr>
          <w:rFonts w:hint="cs"/>
          <w:rtl/>
        </w:rPr>
        <w:t xml:space="preserve"> </w:t>
      </w:r>
      <w:r>
        <w:rPr>
          <w:rFonts w:hint="eastAsia"/>
          <w:rtl/>
        </w:rPr>
        <w:t>לאביו</w:t>
      </w:r>
      <w:r>
        <w:rPr>
          <w:rFonts w:hint="cs"/>
          <w:rtl/>
        </w:rPr>
        <w:t xml:space="preserve"> </w:t>
      </w:r>
      <w:r>
        <w:rPr>
          <w:rFonts w:hint="eastAsia"/>
          <w:rtl/>
        </w:rPr>
        <w:t>כמו</w:t>
      </w:r>
      <w:r>
        <w:rPr>
          <w:rFonts w:hint="cs"/>
          <w:rtl/>
        </w:rPr>
        <w:t xml:space="preserve"> </w:t>
      </w:r>
      <w:r>
        <w:rPr>
          <w:rFonts w:hint="eastAsia"/>
          <w:rtl/>
        </w:rPr>
        <w:t>שצריך</w:t>
      </w:r>
      <w:r>
        <w:rPr>
          <w:rFonts w:hint="cs"/>
          <w:rtl/>
        </w:rPr>
        <w:t xml:space="preserve">, </w:t>
      </w:r>
      <w:r>
        <w:rPr>
          <w:rFonts w:hint="eastAsia"/>
          <w:rtl/>
        </w:rPr>
        <w:t>והתחבר</w:t>
      </w:r>
      <w:r>
        <w:rPr>
          <w:rFonts w:hint="cs"/>
          <w:rtl/>
        </w:rPr>
        <w:t xml:space="preserve"> </w:t>
      </w:r>
      <w:r>
        <w:rPr>
          <w:rFonts w:hint="eastAsia"/>
          <w:rtl/>
        </w:rPr>
        <w:t>לדברים</w:t>
      </w:r>
      <w:r>
        <w:rPr>
          <w:rFonts w:hint="cs"/>
          <w:rtl/>
        </w:rPr>
        <w:t xml:space="preserve"> </w:t>
      </w:r>
      <w:r>
        <w:rPr>
          <w:rFonts w:hint="eastAsia"/>
          <w:rtl/>
        </w:rPr>
        <w:t>אחרים</w:t>
      </w:r>
      <w:r>
        <w:rPr>
          <w:rFonts w:hint="cs"/>
          <w:rtl/>
        </w:rPr>
        <w:t xml:space="preserve">, </w:t>
      </w:r>
      <w:r>
        <w:rPr>
          <w:rFonts w:hint="eastAsia"/>
          <w:rtl/>
        </w:rPr>
        <w:t>לא</w:t>
      </w:r>
      <w:r>
        <w:rPr>
          <w:rFonts w:hint="cs"/>
          <w:rtl/>
        </w:rPr>
        <w:t xml:space="preserve"> </w:t>
      </w:r>
      <w:r>
        <w:rPr>
          <w:rFonts w:hint="eastAsia"/>
          <w:rtl/>
        </w:rPr>
        <w:t>טובים</w:t>
      </w:r>
      <w:r>
        <w:rPr>
          <w:rFonts w:hint="cs"/>
          <w:rtl/>
        </w:rPr>
        <w:t xml:space="preserve">. </w:t>
      </w:r>
      <w:r>
        <w:rPr>
          <w:rFonts w:hint="eastAsia"/>
          <w:rtl/>
        </w:rPr>
        <w:t>לבסוף</w:t>
      </w:r>
      <w:r>
        <w:rPr>
          <w:rFonts w:hint="cs"/>
          <w:rtl/>
        </w:rPr>
        <w:t xml:space="preserve"> </w:t>
      </w:r>
      <w:r>
        <w:rPr>
          <w:rFonts w:hint="eastAsia"/>
          <w:rtl/>
        </w:rPr>
        <w:t>ישראל</w:t>
      </w:r>
      <w:r>
        <w:rPr>
          <w:rFonts w:hint="cs"/>
          <w:rtl/>
        </w:rPr>
        <w:t xml:space="preserve"> </w:t>
      </w:r>
      <w:r>
        <w:rPr>
          <w:rFonts w:hint="eastAsia"/>
          <w:rtl/>
        </w:rPr>
        <w:t>פשוט</w:t>
      </w:r>
      <w:r>
        <w:rPr>
          <w:rFonts w:hint="cs"/>
          <w:rtl/>
        </w:rPr>
        <w:t xml:space="preserve"> </w:t>
      </w:r>
      <w:r>
        <w:rPr>
          <w:rFonts w:hint="eastAsia"/>
          <w:rtl/>
        </w:rPr>
        <w:t>עבר</w:t>
      </w:r>
      <w:r>
        <w:rPr>
          <w:rFonts w:hint="cs"/>
          <w:rtl/>
        </w:rPr>
        <w:t xml:space="preserve"> </w:t>
      </w:r>
      <w:r>
        <w:rPr>
          <w:rFonts w:hint="eastAsia"/>
          <w:rtl/>
        </w:rPr>
        <w:t>את</w:t>
      </w:r>
      <w:r>
        <w:rPr>
          <w:rFonts w:hint="cs"/>
          <w:rtl/>
        </w:rPr>
        <w:t xml:space="preserve"> </w:t>
      </w:r>
      <w:r>
        <w:rPr>
          <w:rFonts w:hint="eastAsia"/>
          <w:rtl/>
        </w:rPr>
        <w:t>הגבול</w:t>
      </w:r>
      <w:r>
        <w:rPr>
          <w:rFonts w:hint="cs"/>
          <w:rtl/>
        </w:rPr>
        <w:t xml:space="preserve">. </w:t>
      </w:r>
      <w:r>
        <w:rPr>
          <w:rFonts w:hint="eastAsia"/>
          <w:rtl/>
        </w:rPr>
        <w:t>בלית</w:t>
      </w:r>
      <w:r>
        <w:rPr>
          <w:rFonts w:hint="cs"/>
          <w:rtl/>
        </w:rPr>
        <w:t xml:space="preserve"> </w:t>
      </w:r>
      <w:r>
        <w:rPr>
          <w:rFonts w:hint="eastAsia"/>
          <w:rtl/>
        </w:rPr>
        <w:t>ברירה</w:t>
      </w:r>
      <w:r>
        <w:rPr>
          <w:rFonts w:hint="cs"/>
          <w:rtl/>
        </w:rPr>
        <w:t xml:space="preserve"> </w:t>
      </w:r>
      <w:r>
        <w:rPr>
          <w:rFonts w:hint="eastAsia"/>
          <w:rtl/>
        </w:rPr>
        <w:t>קרא</w:t>
      </w:r>
      <w:r>
        <w:rPr>
          <w:rFonts w:hint="cs"/>
          <w:rtl/>
        </w:rPr>
        <w:t xml:space="preserve"> </w:t>
      </w:r>
      <w:r>
        <w:rPr>
          <w:rFonts w:hint="eastAsia"/>
          <w:rtl/>
        </w:rPr>
        <w:t>האבא</w:t>
      </w:r>
      <w:r>
        <w:rPr>
          <w:rFonts w:hint="cs"/>
          <w:rtl/>
        </w:rPr>
        <w:t xml:space="preserve"> </w:t>
      </w:r>
      <w:r>
        <w:rPr>
          <w:rFonts w:hint="eastAsia"/>
          <w:rtl/>
        </w:rPr>
        <w:t>לכמה</w:t>
      </w:r>
      <w:r>
        <w:rPr>
          <w:rFonts w:hint="cs"/>
          <w:rtl/>
        </w:rPr>
        <w:t xml:space="preserve"> </w:t>
      </w:r>
      <w:r>
        <w:rPr>
          <w:rFonts w:hint="eastAsia"/>
          <w:rtl/>
        </w:rPr>
        <w:t>אנשים</w:t>
      </w:r>
      <w:r>
        <w:rPr>
          <w:rFonts w:hint="cs"/>
          <w:rtl/>
        </w:rPr>
        <w:t xml:space="preserve">, </w:t>
      </w:r>
      <w:r>
        <w:rPr>
          <w:rFonts w:hint="eastAsia"/>
          <w:rtl/>
        </w:rPr>
        <w:t>והם</w:t>
      </w:r>
      <w:r>
        <w:rPr>
          <w:rFonts w:hint="cs"/>
          <w:rtl/>
        </w:rPr>
        <w:t xml:space="preserve"> </w:t>
      </w:r>
      <w:r>
        <w:rPr>
          <w:rFonts w:hint="eastAsia"/>
          <w:rtl/>
        </w:rPr>
        <w:t>באכזריות</w:t>
      </w:r>
      <w:r>
        <w:rPr>
          <w:rFonts w:hint="cs"/>
          <w:rtl/>
        </w:rPr>
        <w:t xml:space="preserve"> </w:t>
      </w:r>
      <w:r>
        <w:rPr>
          <w:rFonts w:hint="eastAsia"/>
          <w:rtl/>
        </w:rPr>
        <w:t>נוראית</w:t>
      </w:r>
      <w:r>
        <w:rPr>
          <w:rFonts w:hint="cs"/>
          <w:rtl/>
        </w:rPr>
        <w:t xml:space="preserve">, </w:t>
      </w:r>
      <w:r>
        <w:rPr>
          <w:rFonts w:hint="eastAsia"/>
          <w:rtl/>
        </w:rPr>
        <w:t>קרעו</w:t>
      </w:r>
      <w:r>
        <w:rPr>
          <w:rFonts w:hint="cs"/>
          <w:rtl/>
        </w:rPr>
        <w:t xml:space="preserve"> </w:t>
      </w:r>
      <w:r>
        <w:rPr>
          <w:rFonts w:hint="eastAsia"/>
          <w:rtl/>
        </w:rPr>
        <w:t>את</w:t>
      </w:r>
      <w:r>
        <w:rPr>
          <w:rFonts w:hint="cs"/>
          <w:rtl/>
        </w:rPr>
        <w:t xml:space="preserve"> </w:t>
      </w:r>
      <w:r>
        <w:rPr>
          <w:rFonts w:hint="eastAsia"/>
          <w:rtl/>
        </w:rPr>
        <w:t>ישראל</w:t>
      </w:r>
      <w:r>
        <w:rPr>
          <w:rFonts w:hint="cs"/>
          <w:rtl/>
        </w:rPr>
        <w:t xml:space="preserve"> </w:t>
      </w:r>
      <w:r>
        <w:rPr>
          <w:rFonts w:hint="eastAsia"/>
          <w:rtl/>
        </w:rPr>
        <w:t>מידי</w:t>
      </w:r>
      <w:r>
        <w:rPr>
          <w:rFonts w:hint="cs"/>
          <w:rtl/>
        </w:rPr>
        <w:t xml:space="preserve"> </w:t>
      </w:r>
      <w:r>
        <w:rPr>
          <w:rFonts w:hint="eastAsia"/>
          <w:rtl/>
        </w:rPr>
        <w:t>ציונה</w:t>
      </w:r>
      <w:r>
        <w:rPr>
          <w:rFonts w:hint="cs"/>
          <w:rtl/>
        </w:rPr>
        <w:t xml:space="preserve">, </w:t>
      </w:r>
      <w:r>
        <w:rPr>
          <w:rFonts w:hint="eastAsia"/>
          <w:rtl/>
        </w:rPr>
        <w:t>ולקחו</w:t>
      </w:r>
      <w:r>
        <w:rPr>
          <w:rFonts w:hint="cs"/>
          <w:rtl/>
        </w:rPr>
        <w:t xml:space="preserve"> </w:t>
      </w:r>
      <w:r>
        <w:rPr>
          <w:rFonts w:hint="eastAsia"/>
          <w:rtl/>
        </w:rPr>
        <w:t>אותו</w:t>
      </w:r>
      <w:r>
        <w:rPr>
          <w:rFonts w:hint="cs"/>
          <w:rtl/>
        </w:rPr>
        <w:t xml:space="preserve"> </w:t>
      </w:r>
      <w:r>
        <w:rPr>
          <w:rFonts w:hint="eastAsia"/>
          <w:rtl/>
        </w:rPr>
        <w:t>הרחק</w:t>
      </w:r>
      <w:r>
        <w:rPr>
          <w:rFonts w:hint="cs"/>
          <w:rtl/>
        </w:rPr>
        <w:t xml:space="preserve"> </w:t>
      </w:r>
      <w:r>
        <w:rPr>
          <w:rFonts w:hint="eastAsia"/>
          <w:rtl/>
        </w:rPr>
        <w:t>הרחק</w:t>
      </w:r>
      <w:r>
        <w:rPr>
          <w:rFonts w:hint="cs"/>
          <w:rtl/>
        </w:rPr>
        <w:t>.</w:t>
      </w:r>
    </w:p>
    <w:p w:rsidR="00BE2C25" w:rsidRDefault="00BE2C25" w:rsidP="00EC6102">
      <w:pPr>
        <w:jc w:val="both"/>
        <w:rPr>
          <w:rtl/>
        </w:rPr>
      </w:pPr>
      <w:r>
        <w:rPr>
          <w:rFonts w:hint="eastAsia"/>
          <w:rtl/>
        </w:rPr>
        <w:t>קשה</w:t>
      </w:r>
      <w:r>
        <w:rPr>
          <w:rFonts w:hint="cs"/>
          <w:rtl/>
        </w:rPr>
        <w:t xml:space="preserve"> </w:t>
      </w:r>
      <w:r>
        <w:rPr>
          <w:rFonts w:hint="eastAsia"/>
          <w:rtl/>
        </w:rPr>
        <w:t>לתאר</w:t>
      </w:r>
      <w:r>
        <w:rPr>
          <w:rFonts w:hint="cs"/>
          <w:rtl/>
        </w:rPr>
        <w:t xml:space="preserve"> </w:t>
      </w:r>
      <w:r>
        <w:rPr>
          <w:rFonts w:hint="eastAsia"/>
          <w:rtl/>
        </w:rPr>
        <w:t>מה</w:t>
      </w:r>
      <w:r>
        <w:rPr>
          <w:rFonts w:hint="cs"/>
          <w:rtl/>
        </w:rPr>
        <w:t xml:space="preserve"> </w:t>
      </w:r>
      <w:r>
        <w:rPr>
          <w:rFonts w:hint="eastAsia"/>
          <w:rtl/>
        </w:rPr>
        <w:t>נורא</w:t>
      </w:r>
      <w:r>
        <w:rPr>
          <w:rFonts w:hint="cs"/>
          <w:rtl/>
        </w:rPr>
        <w:t xml:space="preserve"> </w:t>
      </w:r>
      <w:r>
        <w:rPr>
          <w:rFonts w:hint="eastAsia"/>
          <w:rtl/>
        </w:rPr>
        <w:t>ומחריד</w:t>
      </w:r>
      <w:r>
        <w:rPr>
          <w:rFonts w:hint="cs"/>
          <w:rtl/>
        </w:rPr>
        <w:t xml:space="preserve"> </w:t>
      </w:r>
      <w:r>
        <w:rPr>
          <w:rFonts w:hint="eastAsia"/>
          <w:rtl/>
        </w:rPr>
        <w:t>היה</w:t>
      </w:r>
      <w:r>
        <w:rPr>
          <w:rFonts w:hint="cs"/>
          <w:rtl/>
        </w:rPr>
        <w:t xml:space="preserve"> </w:t>
      </w:r>
      <w:r>
        <w:rPr>
          <w:rFonts w:hint="eastAsia"/>
          <w:rtl/>
        </w:rPr>
        <w:t>המעמד</w:t>
      </w:r>
      <w:r>
        <w:rPr>
          <w:rFonts w:hint="cs"/>
          <w:rtl/>
        </w:rPr>
        <w:t>.</w:t>
      </w:r>
    </w:p>
    <w:p w:rsidR="00BE2C25" w:rsidRDefault="00BE2C25" w:rsidP="00EC6102">
      <w:pPr>
        <w:jc w:val="both"/>
        <w:rPr>
          <w:rtl/>
        </w:rPr>
      </w:pPr>
      <w:r>
        <w:rPr>
          <w:rFonts w:hint="eastAsia"/>
          <w:rtl/>
        </w:rPr>
        <w:t>בכייה</w:t>
      </w:r>
      <w:r>
        <w:rPr>
          <w:rFonts w:hint="cs"/>
          <w:rtl/>
        </w:rPr>
        <w:t xml:space="preserve"> </w:t>
      </w:r>
      <w:r>
        <w:rPr>
          <w:rFonts w:hint="eastAsia"/>
          <w:rtl/>
        </w:rPr>
        <w:t>של</w:t>
      </w:r>
      <w:r>
        <w:rPr>
          <w:rFonts w:hint="cs"/>
          <w:rtl/>
        </w:rPr>
        <w:t xml:space="preserve"> </w:t>
      </w:r>
      <w:r>
        <w:rPr>
          <w:rFonts w:hint="eastAsia"/>
          <w:rtl/>
        </w:rPr>
        <w:t>ציונה</w:t>
      </w:r>
      <w:r>
        <w:rPr>
          <w:rFonts w:hint="cs"/>
          <w:rtl/>
        </w:rPr>
        <w:t xml:space="preserve"> </w:t>
      </w:r>
      <w:r>
        <w:rPr>
          <w:rFonts w:hint="eastAsia"/>
          <w:rtl/>
        </w:rPr>
        <w:t>קרע</w:t>
      </w:r>
      <w:r>
        <w:rPr>
          <w:rFonts w:hint="cs"/>
          <w:rtl/>
        </w:rPr>
        <w:t xml:space="preserve"> </w:t>
      </w:r>
      <w:r>
        <w:rPr>
          <w:rFonts w:hint="eastAsia"/>
          <w:rtl/>
        </w:rPr>
        <w:t>רקיעים</w:t>
      </w:r>
      <w:r>
        <w:rPr>
          <w:rFonts w:hint="cs"/>
          <w:rtl/>
        </w:rPr>
        <w:t xml:space="preserve">, </w:t>
      </w:r>
      <w:r>
        <w:rPr>
          <w:rFonts w:hint="eastAsia"/>
          <w:rtl/>
        </w:rPr>
        <w:t>נדמה</w:t>
      </w:r>
      <w:r>
        <w:rPr>
          <w:rFonts w:hint="cs"/>
          <w:rtl/>
        </w:rPr>
        <w:t xml:space="preserve"> </w:t>
      </w:r>
      <w:r>
        <w:rPr>
          <w:rFonts w:hint="eastAsia"/>
          <w:rtl/>
        </w:rPr>
        <w:t>היה</w:t>
      </w:r>
      <w:r>
        <w:rPr>
          <w:rFonts w:hint="cs"/>
          <w:rtl/>
        </w:rPr>
        <w:t xml:space="preserve"> </w:t>
      </w:r>
      <w:r>
        <w:rPr>
          <w:rFonts w:hint="eastAsia"/>
          <w:rtl/>
        </w:rPr>
        <w:t>שכל</w:t>
      </w:r>
      <w:r>
        <w:rPr>
          <w:rFonts w:hint="cs"/>
          <w:rtl/>
        </w:rPr>
        <w:t xml:space="preserve"> </w:t>
      </w:r>
      <w:r>
        <w:rPr>
          <w:rFonts w:hint="eastAsia"/>
          <w:rtl/>
        </w:rPr>
        <w:t>העולם</w:t>
      </w:r>
      <w:r>
        <w:rPr>
          <w:rFonts w:hint="cs"/>
          <w:rtl/>
        </w:rPr>
        <w:t xml:space="preserve"> </w:t>
      </w:r>
      <w:r>
        <w:rPr>
          <w:rFonts w:hint="eastAsia"/>
          <w:rtl/>
        </w:rPr>
        <w:t>בוכה</w:t>
      </w:r>
      <w:r>
        <w:rPr>
          <w:rFonts w:hint="cs"/>
          <w:rtl/>
        </w:rPr>
        <w:t xml:space="preserve"> </w:t>
      </w:r>
      <w:r>
        <w:rPr>
          <w:rFonts w:hint="eastAsia"/>
          <w:rtl/>
        </w:rPr>
        <w:t>עמה</w:t>
      </w:r>
      <w:r>
        <w:rPr>
          <w:rFonts w:hint="cs"/>
          <w:rtl/>
        </w:rPr>
        <w:t xml:space="preserve">, </w:t>
      </w:r>
      <w:r>
        <w:rPr>
          <w:rFonts w:hint="eastAsia"/>
          <w:rtl/>
        </w:rPr>
        <w:t>כי</w:t>
      </w:r>
      <w:r>
        <w:rPr>
          <w:rFonts w:hint="cs"/>
          <w:rtl/>
        </w:rPr>
        <w:t xml:space="preserve"> </w:t>
      </w:r>
      <w:r>
        <w:rPr>
          <w:rFonts w:hint="eastAsia"/>
          <w:rtl/>
        </w:rPr>
        <w:t>פתאום</w:t>
      </w:r>
      <w:r>
        <w:rPr>
          <w:rFonts w:hint="cs"/>
          <w:rtl/>
        </w:rPr>
        <w:t xml:space="preserve"> </w:t>
      </w:r>
      <w:r>
        <w:rPr>
          <w:rFonts w:hint="eastAsia"/>
          <w:rtl/>
        </w:rPr>
        <w:t>נקטע</w:t>
      </w:r>
      <w:r>
        <w:rPr>
          <w:rFonts w:hint="cs"/>
          <w:rtl/>
        </w:rPr>
        <w:t xml:space="preserve"> </w:t>
      </w:r>
      <w:r>
        <w:rPr>
          <w:rFonts w:hint="eastAsia"/>
          <w:rtl/>
        </w:rPr>
        <w:t>לחלוטין</w:t>
      </w:r>
      <w:r>
        <w:rPr>
          <w:rFonts w:hint="cs"/>
          <w:rtl/>
        </w:rPr>
        <w:t xml:space="preserve"> </w:t>
      </w:r>
      <w:r>
        <w:rPr>
          <w:rFonts w:hint="eastAsia"/>
          <w:rtl/>
        </w:rPr>
        <w:t>חוט</w:t>
      </w:r>
      <w:r>
        <w:rPr>
          <w:rFonts w:hint="cs"/>
          <w:rtl/>
        </w:rPr>
        <w:t xml:space="preserve"> </w:t>
      </w:r>
      <w:r>
        <w:rPr>
          <w:rFonts w:hint="eastAsia"/>
          <w:rtl/>
        </w:rPr>
        <w:t>הקשר</w:t>
      </w:r>
      <w:r>
        <w:rPr>
          <w:rFonts w:hint="cs"/>
          <w:rtl/>
        </w:rPr>
        <w:t xml:space="preserve">, </w:t>
      </w:r>
      <w:r>
        <w:rPr>
          <w:rFonts w:hint="eastAsia"/>
          <w:rtl/>
        </w:rPr>
        <w:t>והאבל</w:t>
      </w:r>
      <w:r>
        <w:rPr>
          <w:rFonts w:hint="cs"/>
          <w:rtl/>
        </w:rPr>
        <w:t xml:space="preserve"> </w:t>
      </w:r>
      <w:r>
        <w:rPr>
          <w:rFonts w:hint="eastAsia"/>
          <w:rtl/>
        </w:rPr>
        <w:t>היה</w:t>
      </w:r>
      <w:r>
        <w:rPr>
          <w:rFonts w:hint="cs"/>
          <w:rtl/>
        </w:rPr>
        <w:t xml:space="preserve"> </w:t>
      </w:r>
      <w:r>
        <w:rPr>
          <w:rFonts w:hint="eastAsia"/>
          <w:rtl/>
        </w:rPr>
        <w:t>גדו</w:t>
      </w:r>
      <w:r>
        <w:rPr>
          <w:rFonts w:hint="cs"/>
          <w:rtl/>
        </w:rPr>
        <w:t xml:space="preserve">ל. </w:t>
      </w:r>
      <w:r>
        <w:rPr>
          <w:rFonts w:hint="eastAsia"/>
          <w:rtl/>
        </w:rPr>
        <w:t>ציונה</w:t>
      </w:r>
      <w:r>
        <w:rPr>
          <w:rFonts w:hint="cs"/>
          <w:rtl/>
        </w:rPr>
        <w:t xml:space="preserve"> </w:t>
      </w:r>
      <w:r>
        <w:rPr>
          <w:rFonts w:hint="eastAsia"/>
          <w:rtl/>
        </w:rPr>
        <w:t>החלה</w:t>
      </w:r>
      <w:r>
        <w:rPr>
          <w:rFonts w:hint="cs"/>
          <w:rtl/>
        </w:rPr>
        <w:t xml:space="preserve"> </w:t>
      </w:r>
      <w:r>
        <w:rPr>
          <w:rFonts w:hint="eastAsia"/>
          <w:rtl/>
        </w:rPr>
        <w:t>ללבוש</w:t>
      </w:r>
      <w:r>
        <w:rPr>
          <w:rFonts w:hint="cs"/>
          <w:rtl/>
        </w:rPr>
        <w:t xml:space="preserve"> </w:t>
      </w:r>
      <w:r>
        <w:rPr>
          <w:rFonts w:hint="eastAsia"/>
          <w:rtl/>
        </w:rPr>
        <w:t>שחורים</w:t>
      </w:r>
      <w:r>
        <w:rPr>
          <w:rFonts w:hint="cs"/>
          <w:rtl/>
        </w:rPr>
        <w:t xml:space="preserve">, </w:t>
      </w:r>
      <w:r>
        <w:rPr>
          <w:rFonts w:hint="eastAsia"/>
          <w:rtl/>
        </w:rPr>
        <w:t>ולהתהלך</w:t>
      </w:r>
      <w:r>
        <w:rPr>
          <w:rFonts w:hint="cs"/>
          <w:rtl/>
        </w:rPr>
        <w:t xml:space="preserve"> </w:t>
      </w:r>
      <w:r>
        <w:rPr>
          <w:rFonts w:hint="eastAsia"/>
          <w:rtl/>
        </w:rPr>
        <w:t>בעצבות</w:t>
      </w:r>
      <w:r>
        <w:rPr>
          <w:rFonts w:hint="cs"/>
          <w:rtl/>
        </w:rPr>
        <w:t xml:space="preserve"> </w:t>
      </w:r>
      <w:r>
        <w:rPr>
          <w:rFonts w:hint="eastAsia"/>
          <w:rtl/>
        </w:rPr>
        <w:t>ובבכיות</w:t>
      </w:r>
      <w:r>
        <w:rPr>
          <w:rFonts w:hint="cs"/>
          <w:rtl/>
        </w:rPr>
        <w:t xml:space="preserve">. </w:t>
      </w:r>
      <w:r>
        <w:rPr>
          <w:rFonts w:hint="eastAsia"/>
          <w:rtl/>
        </w:rPr>
        <w:t>לכל</w:t>
      </w:r>
      <w:r>
        <w:rPr>
          <w:rFonts w:hint="cs"/>
          <w:rtl/>
        </w:rPr>
        <w:t xml:space="preserve"> </w:t>
      </w:r>
      <w:r>
        <w:rPr>
          <w:rFonts w:hint="eastAsia"/>
          <w:rtl/>
        </w:rPr>
        <w:t>מי</w:t>
      </w:r>
      <w:r>
        <w:rPr>
          <w:rFonts w:hint="cs"/>
          <w:rtl/>
        </w:rPr>
        <w:t xml:space="preserve"> </w:t>
      </w:r>
      <w:r>
        <w:rPr>
          <w:rFonts w:hint="eastAsia"/>
          <w:rtl/>
        </w:rPr>
        <w:t>ששאל</w:t>
      </w:r>
      <w:r>
        <w:rPr>
          <w:rFonts w:hint="cs"/>
          <w:rtl/>
        </w:rPr>
        <w:t xml:space="preserve"> </w:t>
      </w:r>
      <w:r>
        <w:rPr>
          <w:rFonts w:hint="eastAsia"/>
          <w:rtl/>
        </w:rPr>
        <w:t>אותה</w:t>
      </w:r>
      <w:r>
        <w:rPr>
          <w:rFonts w:hint="cs"/>
          <w:rtl/>
        </w:rPr>
        <w:t xml:space="preserve">, </w:t>
      </w:r>
      <w:r>
        <w:rPr>
          <w:rFonts w:hint="eastAsia"/>
          <w:rtl/>
        </w:rPr>
        <w:t>היא</w:t>
      </w:r>
      <w:r>
        <w:rPr>
          <w:rFonts w:hint="cs"/>
          <w:rtl/>
        </w:rPr>
        <w:t xml:space="preserve"> </w:t>
      </w:r>
      <w:r>
        <w:rPr>
          <w:rFonts w:hint="eastAsia"/>
          <w:rtl/>
        </w:rPr>
        <w:t>סיפרה</w:t>
      </w:r>
      <w:r>
        <w:rPr>
          <w:rFonts w:hint="cs"/>
          <w:rtl/>
        </w:rPr>
        <w:t xml:space="preserve"> </w:t>
      </w:r>
      <w:r>
        <w:rPr>
          <w:rFonts w:hint="eastAsia"/>
          <w:rtl/>
        </w:rPr>
        <w:t>את</w:t>
      </w:r>
      <w:r>
        <w:rPr>
          <w:rFonts w:hint="cs"/>
          <w:rtl/>
        </w:rPr>
        <w:t xml:space="preserve"> </w:t>
      </w:r>
      <w:r>
        <w:rPr>
          <w:rFonts w:hint="eastAsia"/>
          <w:rtl/>
        </w:rPr>
        <w:t>הסיפו</w:t>
      </w:r>
      <w:r>
        <w:rPr>
          <w:rFonts w:hint="cs"/>
          <w:rtl/>
        </w:rPr>
        <w:t xml:space="preserve">ר </w:t>
      </w:r>
      <w:r>
        <w:rPr>
          <w:rFonts w:hint="eastAsia"/>
          <w:rtl/>
        </w:rPr>
        <w:t>ושוב</w:t>
      </w:r>
      <w:r>
        <w:rPr>
          <w:rFonts w:hint="cs"/>
          <w:rtl/>
        </w:rPr>
        <w:t xml:space="preserve"> </w:t>
      </w:r>
      <w:r>
        <w:rPr>
          <w:rFonts w:hint="eastAsia"/>
          <w:rtl/>
        </w:rPr>
        <w:t>פרצה</w:t>
      </w:r>
      <w:r>
        <w:rPr>
          <w:rFonts w:hint="cs"/>
          <w:rtl/>
        </w:rPr>
        <w:t xml:space="preserve"> </w:t>
      </w:r>
      <w:r>
        <w:rPr>
          <w:rFonts w:hint="eastAsia"/>
          <w:rtl/>
        </w:rPr>
        <w:t>בנאקות</w:t>
      </w:r>
      <w:r>
        <w:rPr>
          <w:rFonts w:hint="cs"/>
          <w:rtl/>
        </w:rPr>
        <w:t xml:space="preserve"> </w:t>
      </w:r>
      <w:r>
        <w:rPr>
          <w:rFonts w:hint="eastAsia"/>
          <w:rtl/>
        </w:rPr>
        <w:t>ובדמעות</w:t>
      </w:r>
      <w:r>
        <w:rPr>
          <w:rFonts w:hint="cs"/>
          <w:rtl/>
        </w:rPr>
        <w:t xml:space="preserve"> </w:t>
      </w:r>
      <w:r>
        <w:rPr>
          <w:rFonts w:hint="eastAsia"/>
          <w:rtl/>
        </w:rPr>
        <w:t>שלא</w:t>
      </w:r>
      <w:r>
        <w:rPr>
          <w:rFonts w:hint="cs"/>
          <w:rtl/>
        </w:rPr>
        <w:t xml:space="preserve"> </w:t>
      </w:r>
      <w:r>
        <w:rPr>
          <w:rFonts w:hint="eastAsia"/>
          <w:rtl/>
        </w:rPr>
        <w:t>פסקו</w:t>
      </w:r>
      <w:r>
        <w:rPr>
          <w:rFonts w:hint="cs"/>
          <w:rtl/>
        </w:rPr>
        <w:t xml:space="preserve">. </w:t>
      </w:r>
      <w:r>
        <w:rPr>
          <w:rFonts w:hint="eastAsia"/>
          <w:rtl/>
        </w:rPr>
        <w:t>לבסוף</w:t>
      </w:r>
      <w:r>
        <w:rPr>
          <w:rFonts w:hint="cs"/>
          <w:rtl/>
        </w:rPr>
        <w:t xml:space="preserve"> </w:t>
      </w:r>
      <w:r>
        <w:rPr>
          <w:rFonts w:hint="eastAsia"/>
          <w:rtl/>
        </w:rPr>
        <w:t>הבית</w:t>
      </w:r>
      <w:r>
        <w:rPr>
          <w:rFonts w:hint="cs"/>
          <w:rtl/>
        </w:rPr>
        <w:t xml:space="preserve"> </w:t>
      </w:r>
      <w:r>
        <w:rPr>
          <w:rFonts w:hint="eastAsia"/>
          <w:rtl/>
        </w:rPr>
        <w:t>הפך</w:t>
      </w:r>
      <w:r>
        <w:rPr>
          <w:rFonts w:hint="cs"/>
          <w:rtl/>
        </w:rPr>
        <w:t xml:space="preserve"> </w:t>
      </w:r>
      <w:r>
        <w:rPr>
          <w:rFonts w:hint="eastAsia"/>
          <w:rtl/>
        </w:rPr>
        <w:t>לחורבה</w:t>
      </w:r>
      <w:r>
        <w:rPr>
          <w:rFonts w:hint="cs"/>
          <w:rtl/>
        </w:rPr>
        <w:t xml:space="preserve">, </w:t>
      </w:r>
      <w:r>
        <w:rPr>
          <w:rFonts w:hint="eastAsia"/>
          <w:rtl/>
        </w:rPr>
        <w:t>הכל</w:t>
      </w:r>
      <w:r>
        <w:rPr>
          <w:rFonts w:hint="cs"/>
          <w:rtl/>
        </w:rPr>
        <w:t xml:space="preserve"> </w:t>
      </w:r>
      <w:r>
        <w:rPr>
          <w:rFonts w:hint="eastAsia"/>
          <w:rtl/>
        </w:rPr>
        <w:t>הי</w:t>
      </w:r>
      <w:r>
        <w:rPr>
          <w:rFonts w:hint="cs"/>
          <w:rtl/>
        </w:rPr>
        <w:t xml:space="preserve">ה </w:t>
      </w:r>
      <w:r>
        <w:rPr>
          <w:rFonts w:hint="eastAsia"/>
          <w:rtl/>
        </w:rPr>
        <w:t>נטוש</w:t>
      </w:r>
      <w:r>
        <w:rPr>
          <w:rFonts w:hint="cs"/>
          <w:rtl/>
        </w:rPr>
        <w:t xml:space="preserve">. </w:t>
      </w:r>
      <w:r>
        <w:rPr>
          <w:rFonts w:hint="eastAsia"/>
          <w:rtl/>
        </w:rPr>
        <w:t>השועלים</w:t>
      </w:r>
      <w:r>
        <w:rPr>
          <w:rFonts w:hint="cs"/>
          <w:rtl/>
        </w:rPr>
        <w:t xml:space="preserve"> </w:t>
      </w:r>
      <w:r>
        <w:rPr>
          <w:rFonts w:hint="eastAsia"/>
          <w:rtl/>
        </w:rPr>
        <w:t>מצאו</w:t>
      </w:r>
      <w:r>
        <w:rPr>
          <w:rFonts w:hint="cs"/>
          <w:rtl/>
        </w:rPr>
        <w:t xml:space="preserve"> </w:t>
      </w:r>
      <w:r>
        <w:rPr>
          <w:rFonts w:hint="eastAsia"/>
          <w:rtl/>
        </w:rPr>
        <w:t>שהבית</w:t>
      </w:r>
      <w:r>
        <w:rPr>
          <w:rFonts w:hint="cs"/>
          <w:rtl/>
        </w:rPr>
        <w:t xml:space="preserve"> </w:t>
      </w:r>
      <w:r>
        <w:rPr>
          <w:rFonts w:hint="eastAsia"/>
          <w:rtl/>
        </w:rPr>
        <w:t>היה</w:t>
      </w:r>
      <w:r>
        <w:rPr>
          <w:rFonts w:hint="cs"/>
          <w:rtl/>
        </w:rPr>
        <w:t xml:space="preserve"> </w:t>
      </w:r>
      <w:r>
        <w:rPr>
          <w:rFonts w:hint="eastAsia"/>
          <w:rtl/>
        </w:rPr>
        <w:t>מקום</w:t>
      </w:r>
      <w:r>
        <w:rPr>
          <w:rFonts w:hint="cs"/>
          <w:rtl/>
        </w:rPr>
        <w:t xml:space="preserve"> </w:t>
      </w:r>
      <w:r>
        <w:rPr>
          <w:rFonts w:hint="eastAsia"/>
          <w:rtl/>
        </w:rPr>
        <w:t>טוב</w:t>
      </w:r>
      <w:r>
        <w:rPr>
          <w:rFonts w:hint="cs"/>
          <w:rtl/>
        </w:rPr>
        <w:t xml:space="preserve"> </w:t>
      </w:r>
      <w:r>
        <w:rPr>
          <w:rFonts w:hint="eastAsia"/>
          <w:rtl/>
        </w:rPr>
        <w:t>מאוד</w:t>
      </w:r>
      <w:r>
        <w:rPr>
          <w:rFonts w:hint="cs"/>
          <w:rtl/>
        </w:rPr>
        <w:t xml:space="preserve"> </w:t>
      </w:r>
      <w:r>
        <w:rPr>
          <w:rFonts w:hint="eastAsia"/>
          <w:rtl/>
        </w:rPr>
        <w:t>לגור</w:t>
      </w:r>
      <w:r>
        <w:rPr>
          <w:rFonts w:hint="cs"/>
          <w:rtl/>
        </w:rPr>
        <w:t xml:space="preserve"> </w:t>
      </w:r>
      <w:r>
        <w:rPr>
          <w:rFonts w:hint="eastAsia"/>
          <w:rtl/>
        </w:rPr>
        <w:t>בו</w:t>
      </w:r>
      <w:r>
        <w:rPr>
          <w:rFonts w:hint="cs"/>
          <w:rtl/>
        </w:rPr>
        <w:t xml:space="preserve">, </w:t>
      </w:r>
      <w:r>
        <w:rPr>
          <w:rFonts w:hint="eastAsia"/>
          <w:rtl/>
        </w:rPr>
        <w:t>כל</w:t>
      </w:r>
      <w:r>
        <w:rPr>
          <w:rFonts w:hint="cs"/>
          <w:rtl/>
        </w:rPr>
        <w:t xml:space="preserve"> </w:t>
      </w:r>
      <w:r>
        <w:rPr>
          <w:rFonts w:hint="eastAsia"/>
          <w:rtl/>
        </w:rPr>
        <w:t>מיני</w:t>
      </w:r>
      <w:r>
        <w:rPr>
          <w:rFonts w:hint="cs"/>
          <w:rtl/>
        </w:rPr>
        <w:t xml:space="preserve"> </w:t>
      </w:r>
      <w:r>
        <w:rPr>
          <w:rFonts w:hint="eastAsia"/>
          <w:rtl/>
        </w:rPr>
        <w:t>מזיקים</w:t>
      </w:r>
      <w:r>
        <w:rPr>
          <w:rFonts w:hint="cs"/>
          <w:rtl/>
        </w:rPr>
        <w:t xml:space="preserve"> </w:t>
      </w:r>
      <w:r>
        <w:rPr>
          <w:rFonts w:hint="eastAsia"/>
          <w:rtl/>
        </w:rPr>
        <w:t>שרצו</w:t>
      </w:r>
      <w:r>
        <w:rPr>
          <w:rFonts w:hint="cs"/>
          <w:rtl/>
        </w:rPr>
        <w:t xml:space="preserve"> </w:t>
      </w:r>
      <w:r>
        <w:rPr>
          <w:rFonts w:hint="eastAsia"/>
          <w:rtl/>
        </w:rPr>
        <w:t>בבית</w:t>
      </w:r>
      <w:r>
        <w:rPr>
          <w:rFonts w:hint="cs"/>
          <w:rtl/>
        </w:rPr>
        <w:t xml:space="preserve">, </w:t>
      </w:r>
      <w:r>
        <w:rPr>
          <w:rFonts w:hint="eastAsia"/>
          <w:rtl/>
        </w:rPr>
        <w:t>וריח</w:t>
      </w:r>
      <w:r>
        <w:rPr>
          <w:rFonts w:hint="cs"/>
          <w:rtl/>
        </w:rPr>
        <w:t xml:space="preserve"> </w:t>
      </w:r>
      <w:r>
        <w:rPr>
          <w:rFonts w:hint="eastAsia"/>
          <w:rtl/>
        </w:rPr>
        <w:t>הר</w:t>
      </w:r>
      <w:r>
        <w:rPr>
          <w:rFonts w:hint="cs"/>
          <w:rtl/>
        </w:rPr>
        <w:t>י</w:t>
      </w:r>
      <w:r>
        <w:rPr>
          <w:rFonts w:hint="eastAsia"/>
          <w:rtl/>
        </w:rPr>
        <w:t>קבון</w:t>
      </w:r>
      <w:r>
        <w:rPr>
          <w:rFonts w:hint="cs"/>
          <w:rtl/>
        </w:rPr>
        <w:t xml:space="preserve"> </w:t>
      </w:r>
      <w:r>
        <w:rPr>
          <w:rFonts w:hint="eastAsia"/>
          <w:rtl/>
        </w:rPr>
        <w:t>היה</w:t>
      </w:r>
      <w:r>
        <w:rPr>
          <w:rFonts w:hint="cs"/>
          <w:rtl/>
        </w:rPr>
        <w:t xml:space="preserve"> </w:t>
      </w:r>
      <w:r>
        <w:rPr>
          <w:rFonts w:hint="eastAsia"/>
          <w:rtl/>
        </w:rPr>
        <w:t>נורא</w:t>
      </w:r>
      <w:r>
        <w:rPr>
          <w:rFonts w:hint="cs"/>
          <w:rtl/>
        </w:rPr>
        <w:t>.</w:t>
      </w:r>
    </w:p>
    <w:p w:rsidR="00BE2C25" w:rsidRDefault="00BE2C25" w:rsidP="00EC6102">
      <w:pPr>
        <w:jc w:val="both"/>
        <w:rPr>
          <w:rtl/>
        </w:rPr>
      </w:pPr>
      <w:r>
        <w:rPr>
          <w:rFonts w:hint="eastAsia"/>
          <w:rtl/>
        </w:rPr>
        <w:t>אבל</w:t>
      </w:r>
      <w:r>
        <w:rPr>
          <w:rFonts w:hint="cs"/>
          <w:rtl/>
        </w:rPr>
        <w:t xml:space="preserve"> </w:t>
      </w:r>
      <w:r>
        <w:rPr>
          <w:rFonts w:hint="eastAsia"/>
          <w:rtl/>
        </w:rPr>
        <w:t>ישראל</w:t>
      </w:r>
      <w:r>
        <w:rPr>
          <w:rFonts w:hint="cs"/>
          <w:rtl/>
        </w:rPr>
        <w:t xml:space="preserve"> </w:t>
      </w:r>
      <w:r>
        <w:rPr>
          <w:rFonts w:hint="eastAsia"/>
          <w:rtl/>
        </w:rPr>
        <w:t>מעולם</w:t>
      </w:r>
      <w:r>
        <w:rPr>
          <w:rFonts w:hint="cs"/>
          <w:rtl/>
        </w:rPr>
        <w:t xml:space="preserve"> </w:t>
      </w:r>
      <w:r>
        <w:rPr>
          <w:rFonts w:hint="eastAsia"/>
          <w:rtl/>
        </w:rPr>
        <w:t>לא</w:t>
      </w:r>
      <w:r>
        <w:rPr>
          <w:rFonts w:hint="cs"/>
          <w:rtl/>
        </w:rPr>
        <w:t xml:space="preserve"> </w:t>
      </w:r>
      <w:r>
        <w:rPr>
          <w:rFonts w:hint="eastAsia"/>
          <w:rtl/>
        </w:rPr>
        <w:t>שכח</w:t>
      </w:r>
      <w:r>
        <w:rPr>
          <w:rFonts w:hint="cs"/>
          <w:rtl/>
        </w:rPr>
        <w:t xml:space="preserve"> </w:t>
      </w:r>
      <w:r>
        <w:rPr>
          <w:rFonts w:hint="eastAsia"/>
          <w:rtl/>
        </w:rPr>
        <w:t>את</w:t>
      </w:r>
      <w:r>
        <w:rPr>
          <w:rFonts w:hint="cs"/>
          <w:rtl/>
        </w:rPr>
        <w:t xml:space="preserve"> </w:t>
      </w:r>
      <w:r>
        <w:rPr>
          <w:rFonts w:hint="eastAsia"/>
          <w:rtl/>
        </w:rPr>
        <w:t>ציונה</w:t>
      </w:r>
      <w:r>
        <w:rPr>
          <w:rFonts w:hint="cs"/>
          <w:rtl/>
        </w:rPr>
        <w:t xml:space="preserve">. </w:t>
      </w:r>
      <w:r>
        <w:rPr>
          <w:rFonts w:hint="eastAsia"/>
          <w:rtl/>
        </w:rPr>
        <w:t>כל</w:t>
      </w:r>
      <w:r>
        <w:rPr>
          <w:rFonts w:hint="cs"/>
          <w:rtl/>
        </w:rPr>
        <w:t xml:space="preserve"> </w:t>
      </w:r>
      <w:r>
        <w:rPr>
          <w:rFonts w:hint="eastAsia"/>
          <w:rtl/>
        </w:rPr>
        <w:t>יום</w:t>
      </w:r>
      <w:r>
        <w:rPr>
          <w:rFonts w:hint="cs"/>
          <w:rtl/>
        </w:rPr>
        <w:t xml:space="preserve"> </w:t>
      </w:r>
      <w:r>
        <w:rPr>
          <w:rFonts w:hint="eastAsia"/>
          <w:rtl/>
        </w:rPr>
        <w:t>הוא</w:t>
      </w:r>
      <w:r>
        <w:rPr>
          <w:rFonts w:hint="cs"/>
          <w:rtl/>
        </w:rPr>
        <w:t xml:space="preserve"> </w:t>
      </w:r>
      <w:r>
        <w:rPr>
          <w:rFonts w:hint="eastAsia"/>
          <w:rtl/>
        </w:rPr>
        <w:t>חשב</w:t>
      </w:r>
      <w:r>
        <w:rPr>
          <w:rFonts w:hint="cs"/>
          <w:rtl/>
        </w:rPr>
        <w:t xml:space="preserve"> </w:t>
      </w:r>
      <w:r>
        <w:rPr>
          <w:rFonts w:hint="eastAsia"/>
          <w:rtl/>
        </w:rPr>
        <w:t>עליה</w:t>
      </w:r>
      <w:r>
        <w:rPr>
          <w:rFonts w:hint="cs"/>
          <w:rtl/>
        </w:rPr>
        <w:t xml:space="preserve">, </w:t>
      </w:r>
      <w:r>
        <w:rPr>
          <w:rFonts w:hint="eastAsia"/>
          <w:rtl/>
        </w:rPr>
        <w:t>זעק</w:t>
      </w:r>
      <w:r>
        <w:rPr>
          <w:rFonts w:hint="cs"/>
          <w:rtl/>
        </w:rPr>
        <w:t xml:space="preserve"> </w:t>
      </w:r>
      <w:r>
        <w:rPr>
          <w:rFonts w:hint="eastAsia"/>
          <w:rtl/>
        </w:rPr>
        <w:t>ובכה</w:t>
      </w:r>
      <w:r>
        <w:rPr>
          <w:rFonts w:hint="cs"/>
          <w:rtl/>
        </w:rPr>
        <w:t xml:space="preserve">, </w:t>
      </w:r>
      <w:r>
        <w:rPr>
          <w:rFonts w:hint="eastAsia"/>
          <w:rtl/>
        </w:rPr>
        <w:t>ואף</w:t>
      </w:r>
      <w:r>
        <w:rPr>
          <w:rFonts w:hint="cs"/>
          <w:rtl/>
        </w:rPr>
        <w:t xml:space="preserve"> </w:t>
      </w:r>
      <w:r>
        <w:rPr>
          <w:rFonts w:hint="eastAsia"/>
          <w:rtl/>
        </w:rPr>
        <w:t>קבע</w:t>
      </w:r>
      <w:r>
        <w:rPr>
          <w:rFonts w:hint="cs"/>
          <w:rtl/>
        </w:rPr>
        <w:t xml:space="preserve"> </w:t>
      </w:r>
      <w:r>
        <w:rPr>
          <w:rFonts w:hint="eastAsia"/>
          <w:rtl/>
        </w:rPr>
        <w:t>לעצמו</w:t>
      </w:r>
      <w:r>
        <w:rPr>
          <w:rFonts w:hint="cs"/>
          <w:rtl/>
        </w:rPr>
        <w:t xml:space="preserve"> </w:t>
      </w:r>
      <w:r>
        <w:rPr>
          <w:rFonts w:hint="eastAsia"/>
          <w:rtl/>
        </w:rPr>
        <w:t>יום</w:t>
      </w:r>
      <w:r>
        <w:rPr>
          <w:rFonts w:hint="cs"/>
          <w:rtl/>
        </w:rPr>
        <w:t xml:space="preserve"> </w:t>
      </w:r>
      <w:r>
        <w:rPr>
          <w:rFonts w:hint="eastAsia"/>
          <w:rtl/>
        </w:rPr>
        <w:t>מיוחד</w:t>
      </w:r>
      <w:r>
        <w:rPr>
          <w:rFonts w:hint="cs"/>
          <w:rtl/>
        </w:rPr>
        <w:t xml:space="preserve"> </w:t>
      </w:r>
      <w:r>
        <w:rPr>
          <w:rFonts w:hint="eastAsia"/>
          <w:rtl/>
        </w:rPr>
        <w:t>של</w:t>
      </w:r>
      <w:r>
        <w:rPr>
          <w:rFonts w:hint="cs"/>
          <w:rtl/>
        </w:rPr>
        <w:t xml:space="preserve"> </w:t>
      </w:r>
      <w:r>
        <w:rPr>
          <w:rFonts w:hint="eastAsia"/>
          <w:rtl/>
        </w:rPr>
        <w:t>אבל</w:t>
      </w:r>
      <w:r>
        <w:rPr>
          <w:rFonts w:hint="cs"/>
          <w:rtl/>
        </w:rPr>
        <w:t xml:space="preserve">, </w:t>
      </w:r>
      <w:r>
        <w:rPr>
          <w:rFonts w:hint="eastAsia"/>
          <w:rtl/>
        </w:rPr>
        <w:t>אותו</w:t>
      </w:r>
      <w:r>
        <w:rPr>
          <w:rFonts w:hint="cs"/>
          <w:rtl/>
        </w:rPr>
        <w:t xml:space="preserve"> </w:t>
      </w:r>
      <w:r>
        <w:rPr>
          <w:rFonts w:hint="eastAsia"/>
          <w:rtl/>
        </w:rPr>
        <w:t>יום</w:t>
      </w:r>
      <w:r>
        <w:rPr>
          <w:rFonts w:hint="cs"/>
          <w:rtl/>
        </w:rPr>
        <w:t xml:space="preserve"> </w:t>
      </w:r>
      <w:r>
        <w:rPr>
          <w:rFonts w:hint="eastAsia"/>
          <w:rtl/>
        </w:rPr>
        <w:t>נורא</w:t>
      </w:r>
      <w:r>
        <w:rPr>
          <w:rFonts w:hint="cs"/>
          <w:rtl/>
        </w:rPr>
        <w:t xml:space="preserve"> </w:t>
      </w:r>
      <w:r>
        <w:rPr>
          <w:rFonts w:hint="eastAsia"/>
          <w:rtl/>
        </w:rPr>
        <w:t>בו</w:t>
      </w:r>
      <w:r>
        <w:rPr>
          <w:rFonts w:hint="cs"/>
          <w:rtl/>
        </w:rPr>
        <w:t xml:space="preserve"> </w:t>
      </w:r>
      <w:r>
        <w:rPr>
          <w:rFonts w:hint="eastAsia"/>
          <w:rtl/>
        </w:rPr>
        <w:t>גורש</w:t>
      </w:r>
      <w:r>
        <w:rPr>
          <w:rFonts w:hint="cs"/>
          <w:rtl/>
        </w:rPr>
        <w:t xml:space="preserve"> </w:t>
      </w:r>
      <w:r>
        <w:rPr>
          <w:rFonts w:hint="eastAsia"/>
          <w:rtl/>
        </w:rPr>
        <w:t>מבית</w:t>
      </w:r>
      <w:r>
        <w:rPr>
          <w:rFonts w:hint="cs"/>
          <w:rtl/>
        </w:rPr>
        <w:t xml:space="preserve">ו, </w:t>
      </w:r>
      <w:r>
        <w:rPr>
          <w:rFonts w:hint="eastAsia"/>
          <w:rtl/>
        </w:rPr>
        <w:t>הוא</w:t>
      </w:r>
      <w:r>
        <w:rPr>
          <w:rFonts w:hint="cs"/>
          <w:rtl/>
        </w:rPr>
        <w:t xml:space="preserve"> </w:t>
      </w:r>
      <w:r>
        <w:rPr>
          <w:rFonts w:hint="eastAsia"/>
          <w:rtl/>
        </w:rPr>
        <w:t>נשבע</w:t>
      </w:r>
      <w:r>
        <w:rPr>
          <w:rFonts w:hint="cs"/>
          <w:rtl/>
        </w:rPr>
        <w:t xml:space="preserve"> </w:t>
      </w:r>
      <w:r>
        <w:rPr>
          <w:rFonts w:hint="eastAsia"/>
          <w:rtl/>
        </w:rPr>
        <w:t>שיום</w:t>
      </w:r>
      <w:r>
        <w:rPr>
          <w:rFonts w:hint="cs"/>
          <w:rtl/>
        </w:rPr>
        <w:t xml:space="preserve"> </w:t>
      </w:r>
      <w:r>
        <w:rPr>
          <w:rFonts w:hint="eastAsia"/>
          <w:rtl/>
        </w:rPr>
        <w:t>יבוא</w:t>
      </w:r>
      <w:r>
        <w:rPr>
          <w:rFonts w:hint="cs"/>
          <w:rtl/>
        </w:rPr>
        <w:t xml:space="preserve"> </w:t>
      </w:r>
      <w:r>
        <w:rPr>
          <w:rFonts w:hint="eastAsia"/>
          <w:rtl/>
        </w:rPr>
        <w:t>והוא</w:t>
      </w:r>
      <w:r>
        <w:rPr>
          <w:rFonts w:hint="cs"/>
          <w:rtl/>
        </w:rPr>
        <w:t xml:space="preserve"> י</w:t>
      </w:r>
      <w:r>
        <w:rPr>
          <w:rFonts w:hint="eastAsia"/>
          <w:rtl/>
        </w:rPr>
        <w:t>יפגש</w:t>
      </w:r>
      <w:r>
        <w:rPr>
          <w:rFonts w:hint="cs"/>
          <w:rtl/>
        </w:rPr>
        <w:t xml:space="preserve"> </w:t>
      </w:r>
      <w:r>
        <w:rPr>
          <w:rFonts w:hint="eastAsia"/>
          <w:rtl/>
        </w:rPr>
        <w:t>שוב</w:t>
      </w:r>
      <w:r>
        <w:rPr>
          <w:rFonts w:hint="cs"/>
          <w:rtl/>
        </w:rPr>
        <w:t xml:space="preserve"> </w:t>
      </w:r>
      <w:r>
        <w:rPr>
          <w:rFonts w:hint="eastAsia"/>
          <w:rtl/>
        </w:rPr>
        <w:t>עם</w:t>
      </w:r>
      <w:r>
        <w:rPr>
          <w:rFonts w:hint="cs"/>
          <w:rtl/>
        </w:rPr>
        <w:t xml:space="preserve"> </w:t>
      </w:r>
      <w:r>
        <w:rPr>
          <w:rFonts w:hint="eastAsia"/>
          <w:rtl/>
        </w:rPr>
        <w:t>אמא</w:t>
      </w:r>
      <w:r>
        <w:rPr>
          <w:rFonts w:hint="cs"/>
          <w:rtl/>
        </w:rPr>
        <w:t>...</w:t>
      </w:r>
    </w:p>
    <w:p w:rsidR="009627FA" w:rsidRDefault="00BE2C25" w:rsidP="00EC6102">
      <w:pPr>
        <w:jc w:val="both"/>
        <w:rPr>
          <w:rtl/>
        </w:rPr>
      </w:pPr>
      <w:r>
        <w:rPr>
          <w:rFonts w:hint="eastAsia"/>
          <w:rtl/>
        </w:rPr>
        <w:t>המשך</w:t>
      </w:r>
      <w:r>
        <w:rPr>
          <w:rFonts w:hint="cs"/>
          <w:rtl/>
        </w:rPr>
        <w:t xml:space="preserve"> </w:t>
      </w:r>
      <w:r>
        <w:rPr>
          <w:rFonts w:hint="eastAsia"/>
          <w:rtl/>
        </w:rPr>
        <w:t>יבוא</w:t>
      </w:r>
      <w:r>
        <w:rPr>
          <w:rFonts w:hint="cs"/>
          <w:rtl/>
        </w:rPr>
        <w:t xml:space="preserve"> </w:t>
      </w:r>
      <w:r>
        <w:rPr>
          <w:rFonts w:hint="eastAsia"/>
          <w:rtl/>
        </w:rPr>
        <w:t>בכ</w:t>
      </w:r>
      <w:r>
        <w:rPr>
          <w:rFonts w:hint="cs"/>
          <w:rtl/>
        </w:rPr>
        <w:t>"</w:t>
      </w:r>
      <w:r>
        <w:rPr>
          <w:rFonts w:hint="eastAsia"/>
          <w:rtl/>
        </w:rPr>
        <w:t>ח</w:t>
      </w:r>
      <w:r>
        <w:rPr>
          <w:rFonts w:hint="cs"/>
          <w:rtl/>
        </w:rPr>
        <w:t xml:space="preserve"> </w:t>
      </w:r>
      <w:r>
        <w:rPr>
          <w:rFonts w:hint="eastAsia"/>
          <w:rtl/>
        </w:rPr>
        <w:t>אייר</w:t>
      </w:r>
      <w:r>
        <w:rPr>
          <w:rFonts w:hint="cs"/>
          <w:rtl/>
        </w:rPr>
        <w:t xml:space="preserve"> </w:t>
      </w:r>
      <w:r>
        <w:rPr>
          <w:rFonts w:hint="eastAsia"/>
          <w:rtl/>
        </w:rPr>
        <w:t>תשכ</w:t>
      </w:r>
      <w:r>
        <w:rPr>
          <w:rFonts w:hint="cs"/>
          <w:rtl/>
        </w:rPr>
        <w:t>"</w:t>
      </w:r>
      <w:r>
        <w:rPr>
          <w:rFonts w:hint="eastAsia"/>
          <w:rtl/>
        </w:rPr>
        <w:t>ז</w:t>
      </w:r>
      <w:r>
        <w:rPr>
          <w:rFonts w:hint="cs"/>
          <w:rtl/>
        </w:rPr>
        <w:t>...</w:t>
      </w:r>
    </w:p>
    <w:p w:rsidR="006E2BE1" w:rsidRPr="006E2BE1" w:rsidRDefault="00993FC1" w:rsidP="006E2BE1">
      <w:pPr>
        <w:pStyle w:val="NormalWeb"/>
        <w:bidi/>
        <w:spacing w:before="0" w:beforeAutospacing="0" w:after="0" w:afterAutospacing="0"/>
        <w:jc w:val="both"/>
        <w:rPr>
          <w:rStyle w:val="Hyperlink"/>
          <w:rFonts w:cs="David"/>
          <w:szCs w:val="26"/>
          <w:rtl/>
        </w:rPr>
      </w:pPr>
      <w:r>
        <w:rPr>
          <w:rFonts w:cs="David"/>
          <w:rtl/>
        </w:rPr>
        <w:fldChar w:fldCharType="begin"/>
      </w:r>
      <w:r w:rsidR="006E2BE1">
        <w:rPr>
          <w:rFonts w:cs="David"/>
          <w:rtl/>
        </w:rPr>
        <w:instrText xml:space="preserve"> </w:instrText>
      </w:r>
      <w:r w:rsidR="006E2BE1">
        <w:rPr>
          <w:rFonts w:cs="David"/>
        </w:rPr>
        <w:instrText>HYPERLINK</w:instrText>
      </w:r>
      <w:r w:rsidR="006E2BE1">
        <w:rPr>
          <w:rFonts w:cs="David"/>
          <w:rtl/>
        </w:rPr>
        <w:instrText xml:space="preserve">  \</w:instrText>
      </w:r>
      <w:r w:rsidR="006E2BE1">
        <w:rPr>
          <w:rFonts w:cs="David"/>
        </w:rPr>
        <w:instrText>l</w:instrText>
      </w:r>
      <w:r w:rsidR="006E2BE1">
        <w:rPr>
          <w:rFonts w:cs="David"/>
          <w:rtl/>
        </w:rPr>
        <w:instrText xml:space="preserve"> "</w:instrText>
      </w:r>
      <w:r w:rsidR="006E2BE1">
        <w:rPr>
          <w:rFonts w:cs="David" w:hint="eastAsia"/>
          <w:rtl/>
        </w:rPr>
        <w:instrText>ארץישראל</w:instrText>
      </w:r>
      <w:r w:rsidR="006E2BE1">
        <w:rPr>
          <w:rFonts w:cs="David"/>
          <w:rtl/>
        </w:rPr>
        <w:instrText xml:space="preserve">" </w:instrText>
      </w:r>
      <w:r>
        <w:rPr>
          <w:rFonts w:cs="David"/>
          <w:rtl/>
        </w:rPr>
        <w:fldChar w:fldCharType="separate"/>
      </w:r>
      <w:r w:rsidR="006E2BE1" w:rsidRPr="006E2BE1">
        <w:rPr>
          <w:rStyle w:val="Hyperlink"/>
          <w:rFonts w:cs="David" w:hint="cs"/>
          <w:rtl/>
        </w:rPr>
        <w:t>בחזרה לתוכן</w:t>
      </w:r>
    </w:p>
    <w:p w:rsidR="009627FA" w:rsidRPr="00A35FFD" w:rsidRDefault="00993FC1" w:rsidP="006E2BE1">
      <w:pPr>
        <w:jc w:val="center"/>
        <w:rPr>
          <w:sz w:val="28"/>
          <w:szCs w:val="28"/>
          <w:rtl/>
        </w:rPr>
      </w:pPr>
      <w:r>
        <w:rPr>
          <w:sz w:val="24"/>
          <w:szCs w:val="24"/>
          <w:rtl/>
          <w:lang w:eastAsia="he-IL"/>
        </w:rPr>
        <w:fldChar w:fldCharType="end"/>
      </w:r>
      <w:r w:rsidR="009627FA" w:rsidRPr="00A35FFD">
        <w:rPr>
          <w:rFonts w:hint="cs"/>
          <w:sz w:val="28"/>
          <w:szCs w:val="28"/>
        </w:rPr>
        <w:sym w:font="Wingdings" w:char="F076"/>
      </w:r>
      <w:r w:rsidR="009627FA">
        <w:rPr>
          <w:sz w:val="28"/>
          <w:szCs w:val="28"/>
        </w:rPr>
        <w:tab/>
      </w:r>
      <w:r w:rsidR="009627FA">
        <w:rPr>
          <w:sz w:val="28"/>
          <w:szCs w:val="28"/>
        </w:rPr>
        <w:tab/>
      </w:r>
      <w:r w:rsidR="009627FA" w:rsidRPr="00A35FFD">
        <w:rPr>
          <w:rFonts w:hint="cs"/>
          <w:sz w:val="28"/>
          <w:szCs w:val="28"/>
        </w:rPr>
        <w:sym w:font="Wingdings" w:char="F076"/>
      </w:r>
      <w:r w:rsidR="009627FA">
        <w:rPr>
          <w:sz w:val="28"/>
          <w:szCs w:val="28"/>
        </w:rPr>
        <w:tab/>
      </w:r>
      <w:r w:rsidR="009627FA">
        <w:rPr>
          <w:sz w:val="28"/>
          <w:szCs w:val="28"/>
        </w:rPr>
        <w:tab/>
      </w:r>
      <w:r w:rsidR="009627FA" w:rsidRPr="00A35FFD">
        <w:rPr>
          <w:rFonts w:hint="cs"/>
          <w:sz w:val="28"/>
          <w:szCs w:val="28"/>
        </w:rPr>
        <w:sym w:font="Wingdings" w:char="F076"/>
      </w:r>
    </w:p>
    <w:p w:rsidR="00BE2C25" w:rsidRPr="009A211C" w:rsidRDefault="00BE2C25" w:rsidP="00BE2C25">
      <w:pPr>
        <w:spacing w:before="120"/>
        <w:jc w:val="center"/>
        <w:rPr>
          <w:rFonts w:ascii="Arial" w:hAnsi="Arial"/>
          <w:b/>
          <w:bCs/>
          <w:emboss/>
          <w:color w:val="800000"/>
          <w:rtl/>
        </w:rPr>
      </w:pPr>
      <w:bookmarkStart w:id="151" w:name="סיפוראהבה"/>
      <w:bookmarkEnd w:id="151"/>
      <w:r w:rsidRPr="009A211C">
        <w:rPr>
          <w:rFonts w:ascii="Arial" w:hAnsi="Arial" w:hint="cs"/>
          <w:b/>
          <w:bCs/>
          <w:emboss/>
          <w:color w:val="800000"/>
          <w:rtl/>
        </w:rPr>
        <w:t>סיפור אהבה</w:t>
      </w:r>
    </w:p>
    <w:p w:rsidR="00BE2C25" w:rsidRPr="009A211C" w:rsidRDefault="00BE2C25" w:rsidP="00BE2C25">
      <w:pPr>
        <w:spacing w:before="120"/>
        <w:jc w:val="both"/>
        <w:rPr>
          <w:rStyle w:val="postbody"/>
          <w:rFonts w:ascii="Verdana" w:hAnsi="Verdana"/>
          <w:rtl/>
        </w:rPr>
      </w:pPr>
      <w:r w:rsidRPr="009A211C">
        <w:rPr>
          <w:rStyle w:val="postbody"/>
          <w:rFonts w:ascii="Verdana" w:hAnsi="Verdana" w:hint="cs"/>
          <w:rtl/>
        </w:rPr>
        <w:t>כבר בגן שרה בנו ביחד מגדלי קוביות. גם בכיתה ג' שהכיתה החליטה על חרם הדדי, בין הבנים לבנות, היו עמי וישראלה, בלי בושה</w:t>
      </w:r>
      <w:r>
        <w:rPr>
          <w:rStyle w:val="postbody"/>
          <w:rFonts w:ascii="Verdana" w:hAnsi="Verdana" w:hint="cs"/>
          <w:rtl/>
        </w:rPr>
        <w:t xml:space="preserve"> </w:t>
      </w:r>
      <w:r w:rsidRPr="009A211C">
        <w:rPr>
          <w:rStyle w:val="postbody"/>
          <w:rFonts w:ascii="Verdana" w:hAnsi="Verdana" w:hint="cs"/>
          <w:rtl/>
        </w:rPr>
        <w:t>- חברים. ובסניף, כשראית את ישראלה</w:t>
      </w:r>
      <w:r>
        <w:rPr>
          <w:rStyle w:val="postbody"/>
          <w:rFonts w:ascii="Verdana" w:hAnsi="Verdana" w:hint="cs"/>
          <w:rtl/>
        </w:rPr>
        <w:t xml:space="preserve"> </w:t>
      </w:r>
      <w:r w:rsidRPr="009A211C">
        <w:rPr>
          <w:rStyle w:val="postbody"/>
          <w:rFonts w:ascii="Verdana" w:hAnsi="Verdana" w:hint="cs"/>
          <w:rtl/>
        </w:rPr>
        <w:t>- ראית את עמי, וכשאמרת ישראלה</w:t>
      </w:r>
      <w:r>
        <w:rPr>
          <w:rStyle w:val="postbody"/>
          <w:rFonts w:ascii="Verdana" w:hAnsi="Verdana" w:hint="cs"/>
          <w:rtl/>
        </w:rPr>
        <w:t xml:space="preserve"> </w:t>
      </w:r>
      <w:r w:rsidRPr="009A211C">
        <w:rPr>
          <w:rStyle w:val="postbody"/>
          <w:rFonts w:ascii="Verdana" w:hAnsi="Verdana" w:hint="cs"/>
          <w:rtl/>
        </w:rPr>
        <w:t>- אמרת עמי. וכשהגיעו לחבריא ב', כבר נגמרו כל הבדיחות עליהם, וכשיצאו להדרכה, על אותו שבט כמובן, היו הצוות היחידי שהסתדר בלי לריב.</w:t>
      </w:r>
    </w:p>
    <w:p w:rsidR="00BE2C25" w:rsidRPr="009A211C" w:rsidRDefault="00BE2C25" w:rsidP="00BE2C25">
      <w:pPr>
        <w:spacing w:before="120"/>
        <w:jc w:val="both"/>
        <w:rPr>
          <w:rStyle w:val="postbody"/>
          <w:rFonts w:ascii="Verdana" w:hAnsi="Verdana"/>
          <w:rtl/>
        </w:rPr>
      </w:pPr>
      <w:r w:rsidRPr="009A211C">
        <w:rPr>
          <w:rStyle w:val="postbody"/>
          <w:rFonts w:ascii="Verdana" w:hAnsi="Verdana" w:hint="cs"/>
          <w:rtl/>
        </w:rPr>
        <w:t>פעם אמר עמי לישראלה, שקשה לו להסביר, אפילו לעצמו, איך קשר כזה נשאר חזק כל-כך הרבה שנים. ישראלה אמרה לו שזה משהו פנימי, עמוק בלב, אמיתי, שגורם לה להרגיש אתו חזקה, ובלעדיו לא טבעי. כאילו מזויף.</w:t>
      </w:r>
    </w:p>
    <w:p w:rsidR="00BE2C25" w:rsidRPr="009A211C" w:rsidRDefault="00BE2C25" w:rsidP="00BE2C25">
      <w:pPr>
        <w:spacing w:before="120"/>
        <w:jc w:val="both"/>
        <w:rPr>
          <w:rStyle w:val="postbody"/>
          <w:rFonts w:ascii="Verdana" w:hAnsi="Verdana"/>
          <w:rtl/>
        </w:rPr>
      </w:pPr>
      <w:r w:rsidRPr="009A211C">
        <w:rPr>
          <w:rStyle w:val="postbody"/>
          <w:rFonts w:ascii="Verdana" w:hAnsi="Verdana" w:hint="cs"/>
          <w:rtl/>
        </w:rPr>
        <w:lastRenderedPageBreak/>
        <w:t>עד שיום אחד הוכה הסניף בתדהמה. עמי וישראלה קמו, ופשוט, פשוט... נפרדו! במועצת חכמי הברזלים של הסניף היו שטענו שזה המרחק מהישיבה לאולפנה, והיו שטענו שזה לחץ הלימודים של השביעית, והיו שטענו שככה זה כשמתבגרים, והיו שסתם לכלכו. אבל העובדה היית</w:t>
      </w:r>
      <w:r w:rsidRPr="009A211C">
        <w:rPr>
          <w:rStyle w:val="postbody"/>
          <w:rFonts w:ascii="Verdana" w:hAnsi="Verdana" w:hint="eastAsia"/>
          <w:rtl/>
        </w:rPr>
        <w:t>ה</w:t>
      </w:r>
      <w:r w:rsidRPr="009A211C">
        <w:rPr>
          <w:rStyle w:val="postbody"/>
          <w:rFonts w:ascii="Verdana" w:hAnsi="Verdana" w:hint="cs"/>
          <w:rtl/>
        </w:rPr>
        <w:t xml:space="preserve"> עובדה, ואם היית שואל שם מי עוד מאמין במושג אהבה, היית מקבל תשובה אחידה.</w:t>
      </w:r>
    </w:p>
    <w:p w:rsidR="00BE2C25" w:rsidRPr="009A211C" w:rsidRDefault="00BE2C25" w:rsidP="00BE2C25">
      <w:pPr>
        <w:spacing w:before="120"/>
        <w:jc w:val="both"/>
        <w:rPr>
          <w:rStyle w:val="postbody"/>
          <w:rFonts w:ascii="Verdana" w:hAnsi="Verdana"/>
          <w:rtl/>
        </w:rPr>
      </w:pPr>
      <w:r w:rsidRPr="009A211C">
        <w:rPr>
          <w:rStyle w:val="postbody"/>
          <w:rFonts w:ascii="Verdana" w:hAnsi="Verdana" w:hint="cs"/>
          <w:rtl/>
        </w:rPr>
        <w:t>עבר חודש וחודשיים. עברה שנה ושנתיים, ומסתבר שהעולם, ואפילו עמי וישראלה, ממשיכים להתקיים. עמי אפילו הסתדר לא רע, ומדי פעם הופיע עם איזו חברה. ישראלה דווקא לא גילתה עניין רב בבנים, יש אומרים שעמוק בלב ידעה תמיד שעמי ימצא את הדרך חזרה.</w:t>
      </w:r>
    </w:p>
    <w:p w:rsidR="00BE2C25" w:rsidRPr="009A211C" w:rsidRDefault="00BE2C25" w:rsidP="00BE2C25">
      <w:pPr>
        <w:spacing w:before="120"/>
        <w:jc w:val="both"/>
        <w:rPr>
          <w:rStyle w:val="postbody"/>
          <w:rFonts w:ascii="Verdana" w:hAnsi="Verdana"/>
          <w:rtl/>
        </w:rPr>
      </w:pPr>
      <w:r w:rsidRPr="009A211C">
        <w:rPr>
          <w:rStyle w:val="postbody"/>
          <w:rFonts w:ascii="Verdana" w:hAnsi="Verdana" w:hint="cs"/>
          <w:rtl/>
        </w:rPr>
        <w:t>תגידו: יד הגורל, תאמרו: חולשה אנושית, תרצו זה כוחה של אהבה, אבל - עמי וישראלה שוב בכותרות. נכון, כבר ילדים גדולים, עמי עמוק בהסדר, וישראלה אחרי שנתיים שרות לאומי, אבל כמו בכיתה ג', עדיין אוהבים.</w:t>
      </w:r>
    </w:p>
    <w:p w:rsidR="00BE2C25" w:rsidRPr="009A211C" w:rsidRDefault="00BE2C25" w:rsidP="00BE2C25">
      <w:pPr>
        <w:spacing w:before="120"/>
        <w:jc w:val="both"/>
        <w:rPr>
          <w:rStyle w:val="postbody"/>
          <w:rFonts w:ascii="Verdana" w:hAnsi="Verdana"/>
          <w:rtl/>
        </w:rPr>
      </w:pPr>
      <w:r w:rsidRPr="009A211C">
        <w:rPr>
          <w:rStyle w:val="postbody"/>
          <w:rFonts w:ascii="Verdana" w:hAnsi="Verdana" w:hint="cs"/>
          <w:rtl/>
        </w:rPr>
        <w:t>"את זוכרת איך ניסינו להסביר לעצמנו פעם מה זו אהבה?" שאל פעם עמי את ישראלה. "כן", חייכה. "נעים להיזכר..."  "היום אני חושב שאני מסוגל להסביר לעצמי", אמר. ישרא</w:t>
      </w:r>
      <w:r>
        <w:rPr>
          <w:rStyle w:val="postbody"/>
          <w:rFonts w:ascii="Verdana" w:hAnsi="Verdana" w:hint="cs"/>
          <w:rtl/>
        </w:rPr>
        <w:t>לה ציפתה זמן רב למילים היפות.</w:t>
      </w:r>
    </w:p>
    <w:p w:rsidR="00BE2C25" w:rsidRPr="009A211C" w:rsidRDefault="00BE2C25" w:rsidP="00BE2C25">
      <w:pPr>
        <w:spacing w:before="120"/>
        <w:jc w:val="both"/>
        <w:rPr>
          <w:rStyle w:val="postbody"/>
          <w:rFonts w:ascii="Verdana" w:hAnsi="Verdana"/>
          <w:rtl/>
        </w:rPr>
      </w:pPr>
      <w:r w:rsidRPr="009A211C">
        <w:rPr>
          <w:rStyle w:val="postbody"/>
          <w:rFonts w:ascii="Verdana" w:hAnsi="Verdana" w:hint="cs"/>
          <w:rtl/>
        </w:rPr>
        <w:t>"אני אוהב אותך כי כיף לי להעביר אתך את הזמן, ובגלל שאנחנו אוהבים אותה מוזיקה, את גם מתלבשת ממש לטעם שלי, וכמובן את הכי יפה מכל הבנות בשבט, ובול לגובה שלי, ו..."</w:t>
      </w:r>
    </w:p>
    <w:p w:rsidR="00BE2C25" w:rsidRDefault="00BE2C25" w:rsidP="00BE2C25">
      <w:pPr>
        <w:spacing w:before="120"/>
        <w:jc w:val="both"/>
        <w:rPr>
          <w:rStyle w:val="postbody"/>
          <w:rFonts w:ascii="Verdana" w:hAnsi="Verdana"/>
          <w:rtl/>
        </w:rPr>
      </w:pPr>
      <w:r w:rsidRPr="009A211C">
        <w:rPr>
          <w:rStyle w:val="postbody"/>
          <w:rFonts w:ascii="Verdana" w:hAnsi="Verdana" w:hint="cs"/>
          <w:rtl/>
        </w:rPr>
        <w:t>"די! אל תמשיך!" זעקה ישראלה ופרצה בבכי, "ואני חשבתי שאתה אוהב אותי כי אני זו אני!"</w:t>
      </w:r>
    </w:p>
    <w:p w:rsidR="00BE2C25" w:rsidRDefault="00BE2C25" w:rsidP="00BE2C25">
      <w:pPr>
        <w:spacing w:before="120"/>
        <w:jc w:val="center"/>
        <w:rPr>
          <w:rStyle w:val="postbody"/>
          <w:rFonts w:ascii="Verdana" w:hAnsi="Verdana"/>
          <w:rtl/>
        </w:rPr>
      </w:pPr>
      <w:r>
        <w:rPr>
          <w:rStyle w:val="postbody"/>
          <w:rFonts w:ascii="Verdana" w:hAnsi="Verdana" w:hint="cs"/>
        </w:rPr>
        <w:sym w:font="Wingdings" w:char="F073"/>
      </w:r>
      <w:r>
        <w:rPr>
          <w:rStyle w:val="postbody"/>
          <w:rFonts w:ascii="Verdana" w:hAnsi="Verdana"/>
        </w:rPr>
        <w:tab/>
      </w:r>
      <w:r>
        <w:rPr>
          <w:rStyle w:val="postbody"/>
          <w:rFonts w:ascii="Verdana" w:hAnsi="Verdana"/>
        </w:rPr>
        <w:sym w:font="Wingdings" w:char="F073"/>
      </w:r>
      <w:r>
        <w:rPr>
          <w:rStyle w:val="postbody"/>
          <w:rFonts w:ascii="Verdana" w:hAnsi="Verdana"/>
        </w:rPr>
        <w:tab/>
      </w:r>
      <w:r>
        <w:rPr>
          <w:rStyle w:val="postbody"/>
          <w:rFonts w:ascii="Verdana" w:hAnsi="Verdana"/>
        </w:rPr>
        <w:sym w:font="Wingdings" w:char="F073"/>
      </w:r>
      <w:r>
        <w:rPr>
          <w:rStyle w:val="postbody"/>
          <w:rFonts w:ascii="Verdana" w:hAnsi="Verdana"/>
        </w:rPr>
        <w:tab/>
      </w:r>
      <w:r>
        <w:rPr>
          <w:rStyle w:val="postbody"/>
          <w:rFonts w:ascii="Verdana" w:hAnsi="Verdana" w:hint="cs"/>
        </w:rPr>
        <w:sym w:font="Wingdings" w:char="F073"/>
      </w:r>
      <w:r>
        <w:rPr>
          <w:rStyle w:val="postbody"/>
          <w:rFonts w:ascii="Verdana" w:hAnsi="Verdana"/>
        </w:rPr>
        <w:tab/>
      </w:r>
      <w:r>
        <w:rPr>
          <w:rStyle w:val="postbody"/>
          <w:rFonts w:ascii="Verdana" w:hAnsi="Verdana" w:hint="cs"/>
        </w:rPr>
        <w:sym w:font="Wingdings" w:char="F073"/>
      </w:r>
    </w:p>
    <w:p w:rsidR="00BE2C25" w:rsidRPr="009A211C" w:rsidRDefault="00BE2C25" w:rsidP="00EC6102">
      <w:pPr>
        <w:spacing w:before="120"/>
        <w:jc w:val="both"/>
        <w:rPr>
          <w:rStyle w:val="postbody"/>
          <w:rFonts w:ascii="Verdana" w:hAnsi="Verdana"/>
          <w:rtl/>
        </w:rPr>
      </w:pPr>
      <w:r w:rsidRPr="009A211C">
        <w:rPr>
          <w:rStyle w:val="postbody"/>
          <w:rFonts w:ascii="Verdana" w:hAnsi="Verdana" w:hint="cs"/>
          <w:rtl/>
        </w:rPr>
        <w:t>הסיפור</w:t>
      </w:r>
      <w:r>
        <w:rPr>
          <w:rStyle w:val="postbody"/>
          <w:rFonts w:ascii="Verdana" w:hAnsi="Verdana" w:hint="cs"/>
          <w:rtl/>
        </w:rPr>
        <w:t xml:space="preserve"> </w:t>
      </w:r>
      <w:r w:rsidRPr="009A211C">
        <w:rPr>
          <w:rStyle w:val="postbody"/>
          <w:rFonts w:ascii="Verdana" w:hAnsi="Verdana" w:hint="cs"/>
          <w:rtl/>
        </w:rPr>
        <w:t>- אמיתי. רק הגיבורים, הזמן, הסביבה והפרטים בדויים. כן, עם ישראל וארץ ישראל הם סיפור אהבה, אהבה מופלאה, שמתגלה עם ציווי עמוק לאבי האומה: "לך לך מארצך... אל הארץ אשר אראך", וממשיכה לאורך אלפי דורות בארץ ובגלות הארוכה, במלחמות ובחלומות, במצוות ובתפילות, באש ובמים. קשר מופלא של עם, שפיזור, שמד  וניתוק לא מטשטשים את געגועיו לארצו, ושל ארץ, שכל האומות מנסות ליישב, אבל היא ממתינה, אבלה ושוממה, לעם ישראל שלה.</w:t>
      </w:r>
    </w:p>
    <w:p w:rsidR="00BE2C25" w:rsidRPr="009A211C" w:rsidRDefault="00BE2C25" w:rsidP="00EC6102">
      <w:pPr>
        <w:spacing w:before="120"/>
        <w:jc w:val="both"/>
        <w:rPr>
          <w:rStyle w:val="postbody"/>
          <w:rFonts w:ascii="Verdana" w:hAnsi="Verdana"/>
          <w:rtl/>
        </w:rPr>
      </w:pPr>
      <w:r w:rsidRPr="009A211C">
        <w:rPr>
          <w:rStyle w:val="postbody"/>
          <w:rFonts w:ascii="Verdana" w:hAnsi="Verdana" w:hint="cs"/>
          <w:rtl/>
        </w:rPr>
        <w:t>וכשמתגשמים דורות של חלומות, ועם ישראל חוזר הביתה, מתגלה מהי אהבת אמת: "אני אוהב אותך, ארץ ישראל, כי יש לך ערך בטחוני, וגם פוליטי, ויש לך נוף משגע, ובכלל, מזג האווי</w:t>
      </w:r>
      <w:r w:rsidRPr="009A211C">
        <w:rPr>
          <w:rStyle w:val="postbody"/>
          <w:rFonts w:ascii="Verdana" w:hAnsi="Verdana" w:hint="eastAsia"/>
          <w:rtl/>
        </w:rPr>
        <w:t>ר</w:t>
      </w:r>
      <w:r w:rsidRPr="009A211C">
        <w:rPr>
          <w:rStyle w:val="postbody"/>
          <w:rFonts w:ascii="Verdana" w:hAnsi="Verdana" w:hint="cs"/>
          <w:rtl/>
        </w:rPr>
        <w:t xml:space="preserve"> הוא משהו, וכמובן, את מקלט לעם היהודי!"</w:t>
      </w:r>
    </w:p>
    <w:p w:rsidR="00BE2C25" w:rsidRPr="009A211C" w:rsidRDefault="00BE2C25" w:rsidP="00EC6102">
      <w:pPr>
        <w:spacing w:before="120"/>
        <w:jc w:val="both"/>
        <w:rPr>
          <w:rStyle w:val="postbody"/>
          <w:rFonts w:ascii="Verdana" w:hAnsi="Verdana"/>
          <w:rtl/>
        </w:rPr>
      </w:pPr>
      <w:r w:rsidRPr="009A211C">
        <w:rPr>
          <w:rStyle w:val="postbody"/>
          <w:rFonts w:ascii="Verdana" w:hAnsi="Verdana" w:hint="cs"/>
          <w:rtl/>
        </w:rPr>
        <w:t>"ואם לא הייתי ביטחוני</w:t>
      </w:r>
      <w:r w:rsidRPr="009A211C">
        <w:rPr>
          <w:rStyle w:val="postbody"/>
          <w:rFonts w:ascii="Verdana" w:hAnsi="Verdana" w:hint="eastAsia"/>
          <w:rtl/>
        </w:rPr>
        <w:t>ת</w:t>
      </w:r>
      <w:r w:rsidRPr="009A211C">
        <w:rPr>
          <w:rStyle w:val="postbody"/>
          <w:rFonts w:ascii="Verdana" w:hAnsi="Verdana" w:hint="cs"/>
          <w:rtl/>
        </w:rPr>
        <w:t>, ולא מקלט בטוח בשבילך, לא הייתה אוהב אותי?"</w:t>
      </w:r>
    </w:p>
    <w:p w:rsidR="00BE2C25" w:rsidRPr="009A211C" w:rsidRDefault="00BE2C25" w:rsidP="00EC6102">
      <w:pPr>
        <w:spacing w:before="120"/>
        <w:jc w:val="both"/>
        <w:rPr>
          <w:rStyle w:val="postbody"/>
          <w:rFonts w:ascii="Verdana" w:hAnsi="Verdana"/>
          <w:rtl/>
        </w:rPr>
      </w:pPr>
      <w:r w:rsidRPr="009A211C">
        <w:rPr>
          <w:rStyle w:val="postbody"/>
          <w:rFonts w:ascii="Verdana" w:hAnsi="Verdana" w:hint="cs"/>
          <w:rtl/>
        </w:rPr>
        <w:t>"תראי..." מגמגם עם ישראל, "אני אוהב אותך, זאת אומרת, אני לא יכול בלעדייך, אבל את מוכרחה להבין, אם הערבים והאמריקנים ילחצו..."</w:t>
      </w:r>
    </w:p>
    <w:p w:rsidR="00BE2C25" w:rsidRPr="009A211C" w:rsidRDefault="00BE2C25" w:rsidP="00EC6102">
      <w:pPr>
        <w:spacing w:before="120"/>
        <w:jc w:val="both"/>
        <w:rPr>
          <w:rStyle w:val="postbody"/>
          <w:rFonts w:ascii="Verdana" w:hAnsi="Verdana"/>
          <w:rtl/>
        </w:rPr>
      </w:pPr>
      <w:r w:rsidRPr="009A211C">
        <w:rPr>
          <w:rStyle w:val="postbody"/>
          <w:rFonts w:ascii="Verdana" w:hAnsi="Verdana" w:hint="cs"/>
          <w:rtl/>
        </w:rPr>
        <w:t>כל אהבה התלויה בדבר, אמרו חכמינו באבות, בטל דבר</w:t>
      </w:r>
      <w:r>
        <w:rPr>
          <w:rStyle w:val="postbody"/>
          <w:rFonts w:ascii="Verdana" w:hAnsi="Verdana" w:hint="cs"/>
          <w:rtl/>
        </w:rPr>
        <w:t xml:space="preserve"> </w:t>
      </w:r>
      <w:r w:rsidRPr="009A211C">
        <w:rPr>
          <w:rStyle w:val="postbody"/>
          <w:rFonts w:ascii="Verdana" w:hAnsi="Verdana" w:hint="cs"/>
          <w:rtl/>
        </w:rPr>
        <w:t>- בטלה האהבה. ושאינה תלויה בדבר</w:t>
      </w:r>
      <w:r>
        <w:rPr>
          <w:rStyle w:val="postbody"/>
          <w:rFonts w:ascii="Verdana" w:hAnsi="Verdana" w:hint="cs"/>
          <w:rtl/>
        </w:rPr>
        <w:t xml:space="preserve"> </w:t>
      </w:r>
      <w:r w:rsidRPr="009A211C">
        <w:rPr>
          <w:rStyle w:val="postbody"/>
          <w:rFonts w:ascii="Verdana" w:hAnsi="Verdana" w:hint="cs"/>
          <w:rtl/>
        </w:rPr>
        <w:t>- אינה בטלה לעולם. "אני חי בארץ, כי רק כאן יכולה להתקיים קהילה יהודית אמיתית", "אני משוגע על הנוף של הארץ הזאת", "אני חושב שרק ארץ ישראל היא מקלט לעם היהודי", "אני חי כאן כי נולדתי כאן, וכל משפחתי כאן", "יש לי רגשות היסטוריים לארץ". יש סיבות טובות לאהוב את הארץ, אבל מה אם אוכיח לך שקהילה יהודית מתקיימת טוב יותר בברוקלין, ומה אם מקלט בטוח יותר ניתן למצוא באוגנדה או באריזונה, ומה אם אני אוהב דווקא את הנוף של שוויץ, ומה תאמר לזה שמשפחתו באנגליה, וגם לא נולד כאן?!</w:t>
      </w:r>
    </w:p>
    <w:p w:rsidR="00BE2C25" w:rsidRPr="009A211C" w:rsidRDefault="00BE2C25" w:rsidP="00EC6102">
      <w:pPr>
        <w:spacing w:before="120"/>
        <w:jc w:val="both"/>
        <w:rPr>
          <w:rStyle w:val="postbody"/>
          <w:rFonts w:ascii="Verdana" w:hAnsi="Verdana"/>
          <w:rtl/>
        </w:rPr>
      </w:pPr>
      <w:r w:rsidRPr="009A211C">
        <w:rPr>
          <w:rStyle w:val="postbody"/>
          <w:rFonts w:ascii="Verdana" w:hAnsi="Verdana" w:hint="cs"/>
          <w:rtl/>
        </w:rPr>
        <w:t>בטל דבר, אמרו חכמינו, כלומר, תעלם הסי</w:t>
      </w:r>
      <w:r>
        <w:rPr>
          <w:rStyle w:val="postbody"/>
          <w:rFonts w:ascii="Verdana" w:hAnsi="Verdana" w:hint="cs"/>
          <w:rtl/>
        </w:rPr>
        <w:t>בה שבגללה אני אוהב, תעלם האהבה.</w:t>
      </w:r>
    </w:p>
    <w:p w:rsidR="00BE2C25" w:rsidRPr="009A211C" w:rsidRDefault="00BE2C25" w:rsidP="00EC6102">
      <w:pPr>
        <w:spacing w:before="120"/>
        <w:jc w:val="both"/>
        <w:rPr>
          <w:rStyle w:val="postbody"/>
          <w:rFonts w:ascii="Verdana" w:hAnsi="Verdana"/>
          <w:rtl/>
        </w:rPr>
      </w:pPr>
      <w:r w:rsidRPr="009A211C">
        <w:rPr>
          <w:rStyle w:val="postbody"/>
          <w:rFonts w:ascii="Verdana" w:hAnsi="Verdana" w:hint="cs"/>
          <w:rtl/>
        </w:rPr>
        <w:t>אבל יש אהבה שאינה תלויה בדבר. אמונה שהקשר בין יהודי לארצו, איננו קשר של איטלקי לאיטליה, או של קנדי לקנדה. אמונה שאנחנו עם בעל ייחוד. לא ככל העמים שקמו והתאגדו כדי להיטיב לעצמם את החיים החומריים, אלא שמטרותיו להביא לעולם את ערכי המוסר והצדקה, האמת והמשפט, לממש את צלם האלוקים שבאדם. ולמען הגשמת מטרות אלו, בחיים הממשיים - חייב העם לחיות בארצו, כי ההתפתחות הלאומית איננה אפשרית, אלא בארץ הלאום. זהו אינו קשר טבעי שבין עם וארץ, שנוצר אחרי דורות של חיים, מאורעות וחוויות לאומיות. זהו קשר אלוקי שהתחיל עוד בטרם היה אברהם אבינו בארץ, ונמשך אלפי שנים אחרי שהוצאנו מן הארץ. זוהי ברית בין עם לאלוקיו, לתורתו, זוהי אהבה שאינה תלויה בדבר, זוהי הציונות האמיתית. מי שמתנער מן הברית בינו לבין הק</w:t>
      </w:r>
      <w:r>
        <w:rPr>
          <w:rStyle w:val="postbody"/>
          <w:rFonts w:ascii="Verdana" w:hAnsi="Verdana" w:hint="cs"/>
          <w:rtl/>
        </w:rPr>
        <w:t>דוש-ברוך-הוא</w:t>
      </w:r>
      <w:r w:rsidRPr="009A211C">
        <w:rPr>
          <w:rStyle w:val="postbody"/>
          <w:rFonts w:ascii="Verdana" w:hAnsi="Verdana" w:hint="cs"/>
          <w:rtl/>
        </w:rPr>
        <w:t>, עתיד להתנער מכל שאר הערכים, גם מהציונות.</w:t>
      </w:r>
    </w:p>
    <w:p w:rsidR="00BE2C25" w:rsidRPr="009A211C" w:rsidRDefault="00BE2C25" w:rsidP="00EC6102">
      <w:pPr>
        <w:spacing w:before="120"/>
        <w:jc w:val="both"/>
        <w:rPr>
          <w:rStyle w:val="postbody"/>
          <w:rFonts w:ascii="Verdana" w:hAnsi="Verdana"/>
          <w:rtl/>
        </w:rPr>
      </w:pPr>
      <w:r w:rsidRPr="009A211C">
        <w:rPr>
          <w:rStyle w:val="postbody"/>
          <w:rFonts w:ascii="Verdana" w:hAnsi="Verdana" w:hint="cs"/>
          <w:rtl/>
        </w:rPr>
        <w:t>וזה מה שקורה לממשלת ישראל היום. כי מי שמסביר את הקשר שלו לארץ בכדאיות פוליטית, ב</w:t>
      </w:r>
      <w:r w:rsidR="008F1AD0">
        <w:rPr>
          <w:rStyle w:val="postbody"/>
          <w:rFonts w:ascii="Verdana" w:hAnsi="Verdana" w:hint="cs"/>
          <w:rtl/>
        </w:rPr>
        <w:t>י</w:t>
      </w:r>
      <w:r w:rsidRPr="009A211C">
        <w:rPr>
          <w:rStyle w:val="postbody"/>
          <w:rFonts w:ascii="Verdana" w:hAnsi="Verdana" w:hint="cs"/>
          <w:rtl/>
        </w:rPr>
        <w:t>טחונית או כלכלית, מסוגל להתנכל ליישובים יהודיים, לייבש ולחנוק, ואפילו... את ירושלים, אם אינם עונים לדרישות הנ"ל. ומי שפוגע בערכי החינוך והנשמה היהודית היום, יצטרך מחר להסביר את מהות הקשר שלו, לא לחברון, לקצרין, לשכם או לרפיח, אלא לתל-אביב,נהריי</w:t>
      </w:r>
      <w:r w:rsidRPr="009A211C">
        <w:rPr>
          <w:rStyle w:val="postbody"/>
          <w:rFonts w:ascii="Verdana" w:hAnsi="Verdana" w:hint="eastAsia"/>
          <w:rtl/>
        </w:rPr>
        <w:t>ה</w:t>
      </w:r>
      <w:r w:rsidRPr="009A211C">
        <w:rPr>
          <w:rStyle w:val="postbody"/>
          <w:rFonts w:ascii="Verdana" w:hAnsi="Verdana" w:hint="cs"/>
          <w:rtl/>
        </w:rPr>
        <w:t>, קריי</w:t>
      </w:r>
      <w:r w:rsidRPr="009A211C">
        <w:rPr>
          <w:rStyle w:val="postbody"/>
          <w:rFonts w:ascii="Verdana" w:hAnsi="Verdana" w:hint="eastAsia"/>
          <w:rtl/>
        </w:rPr>
        <w:t>ת</w:t>
      </w:r>
      <w:r w:rsidRPr="009A211C">
        <w:rPr>
          <w:rStyle w:val="postbody"/>
          <w:rFonts w:ascii="Verdana" w:hAnsi="Verdana" w:hint="cs"/>
          <w:rtl/>
        </w:rPr>
        <w:t>-גת וגם לירושלים.</w:t>
      </w:r>
    </w:p>
    <w:p w:rsidR="00BE2C25" w:rsidRPr="009A211C" w:rsidRDefault="00BE2C25" w:rsidP="00EC6102">
      <w:pPr>
        <w:spacing w:before="120"/>
        <w:jc w:val="both"/>
        <w:rPr>
          <w:rStyle w:val="postbody"/>
          <w:rFonts w:ascii="Verdana" w:hAnsi="Verdana"/>
          <w:rtl/>
        </w:rPr>
      </w:pPr>
      <w:r w:rsidRPr="009A211C">
        <w:rPr>
          <w:rStyle w:val="postbody"/>
          <w:rFonts w:ascii="Verdana" w:hAnsi="Verdana" w:hint="cs"/>
          <w:rtl/>
        </w:rPr>
        <w:t>כך קורה, כשהחלום מתגשם, ועמי וישראלה חוזרים להיות יחד, לבנות ולהיבנות, ומתברר שהדרך קשה, וארץ ישראל נקנית בייסורים, ופרטי החיים מעיקים, מתעמעמת שמחת הפגישה המחודשת, ומבצבצים סימני שאלה ביחס לעתיד. כששאלו תלמידים את הרב צבי יהודה קוק זצ"ל, באחת התקופות הקשות, "רבנו, מה יהיה?" ענה להם: "דעו לכם, שהבעיה הקשה ביותר, המסובכת ביותר, היא עצם הדאגה שלכם: מה יהיה? על הבעיות האחרות קל הרבה יותר להתגבר". לא העובדות קובעות את היסטוריה, אלא היחס אליהן. האדם יכול להיחל</w:t>
      </w:r>
      <w:r w:rsidRPr="009A211C">
        <w:rPr>
          <w:rStyle w:val="postbody"/>
          <w:rFonts w:ascii="Verdana" w:hAnsi="Verdana" w:hint="eastAsia"/>
          <w:rtl/>
        </w:rPr>
        <w:t>ש</w:t>
      </w:r>
      <w:r w:rsidRPr="009A211C">
        <w:rPr>
          <w:rStyle w:val="postbody"/>
          <w:rFonts w:ascii="Verdana" w:hAnsi="Verdana" w:hint="cs"/>
          <w:rtl/>
        </w:rPr>
        <w:t xml:space="preserve"> ולהישבר אל מול המציאות, אך יכול גם להתחזק. כמו תלמיד שנכשל במבחן: או שמתייאש ומרים ידיים,</w:t>
      </w:r>
      <w:r>
        <w:rPr>
          <w:rStyle w:val="postbody"/>
          <w:rFonts w:ascii="Verdana" w:hAnsi="Verdana" w:hint="cs"/>
          <w:rtl/>
        </w:rPr>
        <w:t xml:space="preserve"> או שמחליט לקחת את עצמו בידיים.</w:t>
      </w:r>
    </w:p>
    <w:p w:rsidR="009627FA" w:rsidRDefault="00BE2C25" w:rsidP="00EC6102">
      <w:pPr>
        <w:jc w:val="both"/>
        <w:rPr>
          <w:rtl/>
        </w:rPr>
      </w:pPr>
      <w:r w:rsidRPr="009A211C">
        <w:rPr>
          <w:rStyle w:val="postbody"/>
          <w:rFonts w:ascii="Verdana" w:hAnsi="Verdana" w:hint="cs"/>
          <w:rtl/>
        </w:rPr>
        <w:lastRenderedPageBreak/>
        <w:t>מה יהיה? נתחזק, נאמין, נפעל, ניגש אל ההוו</w:t>
      </w:r>
      <w:r w:rsidRPr="009A211C">
        <w:rPr>
          <w:rStyle w:val="postbody"/>
          <w:rFonts w:ascii="Verdana" w:hAnsi="Verdana" w:hint="eastAsia"/>
          <w:rtl/>
        </w:rPr>
        <w:t>ה</w:t>
      </w:r>
      <w:r w:rsidRPr="009A211C">
        <w:rPr>
          <w:rStyle w:val="postbody"/>
          <w:rFonts w:ascii="Verdana" w:hAnsi="Verdana" w:hint="cs"/>
          <w:rtl/>
        </w:rPr>
        <w:t xml:space="preserve"> והעתיד מתוך העבר, ונברך שהחיינו וקיימנו והגענו לזמן הזה. השמחה בקיים, ושאיבת הכוחות מתוך האמונה, דווקא ידחפו אותנו. נהיה אנחנו אלא שמובילים את העשייה הציונות במדינה. לא נתייאש ולא נרפה.</w:t>
      </w:r>
    </w:p>
    <w:p w:rsidR="00875BB6" w:rsidRPr="006E2BE1" w:rsidRDefault="00993FC1" w:rsidP="00875BB6">
      <w:pPr>
        <w:pStyle w:val="NormalWeb"/>
        <w:bidi/>
        <w:spacing w:before="0" w:beforeAutospacing="0" w:after="0" w:afterAutospacing="0"/>
        <w:jc w:val="both"/>
        <w:rPr>
          <w:rStyle w:val="Hyperlink"/>
          <w:rFonts w:cs="David"/>
          <w:szCs w:val="26"/>
          <w:rtl/>
        </w:rPr>
      </w:pPr>
      <w:r>
        <w:rPr>
          <w:rFonts w:cs="David"/>
          <w:rtl/>
        </w:rPr>
        <w:fldChar w:fldCharType="begin"/>
      </w:r>
      <w:r w:rsidR="00875BB6">
        <w:rPr>
          <w:rFonts w:cs="David"/>
          <w:rtl/>
        </w:rPr>
        <w:instrText xml:space="preserve"> </w:instrText>
      </w:r>
      <w:r w:rsidR="00875BB6">
        <w:rPr>
          <w:rFonts w:cs="David"/>
        </w:rPr>
        <w:instrText>HYPERLINK</w:instrText>
      </w:r>
      <w:r w:rsidR="00875BB6">
        <w:rPr>
          <w:rFonts w:cs="David"/>
          <w:rtl/>
        </w:rPr>
        <w:instrText xml:space="preserve">  \</w:instrText>
      </w:r>
      <w:r w:rsidR="00875BB6">
        <w:rPr>
          <w:rFonts w:cs="David"/>
        </w:rPr>
        <w:instrText>l</w:instrText>
      </w:r>
      <w:r w:rsidR="00875BB6">
        <w:rPr>
          <w:rFonts w:cs="David"/>
          <w:rtl/>
        </w:rPr>
        <w:instrText xml:space="preserve"> "</w:instrText>
      </w:r>
      <w:r w:rsidR="00875BB6">
        <w:rPr>
          <w:rFonts w:cs="David" w:hint="eastAsia"/>
          <w:rtl/>
        </w:rPr>
        <w:instrText>ארץישראל</w:instrText>
      </w:r>
      <w:r w:rsidR="00875BB6">
        <w:rPr>
          <w:rFonts w:cs="David"/>
          <w:rtl/>
        </w:rPr>
        <w:instrText xml:space="preserve">" </w:instrText>
      </w:r>
      <w:r>
        <w:rPr>
          <w:rFonts w:cs="David"/>
          <w:rtl/>
        </w:rPr>
        <w:fldChar w:fldCharType="separate"/>
      </w:r>
      <w:r w:rsidR="00875BB6" w:rsidRPr="006E2BE1">
        <w:rPr>
          <w:rStyle w:val="Hyperlink"/>
          <w:rFonts w:cs="David" w:hint="cs"/>
          <w:rtl/>
        </w:rPr>
        <w:t>בחזרה לתוכן</w:t>
      </w:r>
    </w:p>
    <w:p w:rsidR="00875BB6" w:rsidRPr="00A35FFD" w:rsidRDefault="00993FC1" w:rsidP="00875BB6">
      <w:pPr>
        <w:jc w:val="center"/>
        <w:rPr>
          <w:sz w:val="28"/>
          <w:szCs w:val="28"/>
          <w:rtl/>
        </w:rPr>
      </w:pPr>
      <w:r>
        <w:rPr>
          <w:sz w:val="24"/>
          <w:szCs w:val="24"/>
          <w:rtl/>
          <w:lang w:eastAsia="he-IL"/>
        </w:rPr>
        <w:fldChar w:fldCharType="end"/>
      </w:r>
      <w:r w:rsidR="00875BB6" w:rsidRPr="00A35FFD">
        <w:rPr>
          <w:rFonts w:hint="cs"/>
          <w:sz w:val="28"/>
          <w:szCs w:val="28"/>
        </w:rPr>
        <w:sym w:font="Wingdings" w:char="F076"/>
      </w:r>
      <w:r w:rsidR="00875BB6">
        <w:rPr>
          <w:sz w:val="28"/>
          <w:szCs w:val="28"/>
        </w:rPr>
        <w:tab/>
      </w:r>
      <w:r w:rsidR="00875BB6">
        <w:rPr>
          <w:sz w:val="28"/>
          <w:szCs w:val="28"/>
        </w:rPr>
        <w:tab/>
      </w:r>
      <w:r w:rsidR="00875BB6" w:rsidRPr="00A35FFD">
        <w:rPr>
          <w:rFonts w:hint="cs"/>
          <w:sz w:val="28"/>
          <w:szCs w:val="28"/>
        </w:rPr>
        <w:sym w:font="Wingdings" w:char="F076"/>
      </w:r>
      <w:r w:rsidR="00875BB6">
        <w:rPr>
          <w:sz w:val="28"/>
          <w:szCs w:val="28"/>
        </w:rPr>
        <w:tab/>
      </w:r>
      <w:r w:rsidR="00875BB6">
        <w:rPr>
          <w:sz w:val="28"/>
          <w:szCs w:val="28"/>
        </w:rPr>
        <w:tab/>
      </w:r>
      <w:r w:rsidR="00875BB6" w:rsidRPr="00A35FFD">
        <w:rPr>
          <w:rFonts w:hint="cs"/>
          <w:sz w:val="28"/>
          <w:szCs w:val="28"/>
        </w:rPr>
        <w:sym w:font="Wingdings" w:char="F076"/>
      </w:r>
    </w:p>
    <w:p w:rsidR="00875BB6" w:rsidRPr="00875BB6" w:rsidRDefault="00875BB6" w:rsidP="00875BB6">
      <w:pPr>
        <w:spacing w:before="120"/>
        <w:jc w:val="center"/>
        <w:rPr>
          <w:rFonts w:ascii="Arial" w:hAnsi="Arial"/>
          <w:b/>
          <w:bCs/>
          <w:emboss/>
          <w:color w:val="800000"/>
          <w:rtl/>
        </w:rPr>
      </w:pPr>
      <w:bookmarkStart w:id="152" w:name="אישמוזר"/>
      <w:bookmarkEnd w:id="152"/>
      <w:r w:rsidRPr="00875BB6">
        <w:rPr>
          <w:rFonts w:ascii="Arial" w:hAnsi="Arial" w:hint="cs"/>
          <w:b/>
          <w:bCs/>
          <w:emboss/>
          <w:color w:val="800000"/>
          <w:rtl/>
        </w:rPr>
        <w:t>איש מוזר</w:t>
      </w:r>
    </w:p>
    <w:p w:rsidR="00875BB6" w:rsidRPr="00FE6571" w:rsidRDefault="00875BB6" w:rsidP="00875BB6">
      <w:pPr>
        <w:spacing w:before="120"/>
        <w:jc w:val="both"/>
        <w:rPr>
          <w:sz w:val="24"/>
          <w:rtl/>
        </w:rPr>
      </w:pPr>
      <w:r w:rsidRPr="00FE6571">
        <w:rPr>
          <w:sz w:val="24"/>
          <w:rtl/>
        </w:rPr>
        <w:t>בדרך</w:t>
      </w:r>
      <w:r>
        <w:rPr>
          <w:sz w:val="24"/>
          <w:rtl/>
        </w:rPr>
        <w:t xml:space="preserve"> </w:t>
      </w:r>
      <w:r w:rsidRPr="00FE6571">
        <w:rPr>
          <w:sz w:val="24"/>
          <w:rtl/>
        </w:rPr>
        <w:t>לכאן</w:t>
      </w:r>
      <w:r>
        <w:rPr>
          <w:sz w:val="24"/>
          <w:rtl/>
        </w:rPr>
        <w:t xml:space="preserve"> </w:t>
      </w:r>
      <w:r w:rsidRPr="00FE6571">
        <w:rPr>
          <w:sz w:val="24"/>
          <w:rtl/>
        </w:rPr>
        <w:t>פגשתי</w:t>
      </w:r>
      <w:r>
        <w:rPr>
          <w:sz w:val="24"/>
          <w:rtl/>
        </w:rPr>
        <w:t xml:space="preserve"> </w:t>
      </w:r>
      <w:r w:rsidRPr="00FE6571">
        <w:rPr>
          <w:sz w:val="24"/>
          <w:rtl/>
        </w:rPr>
        <w:t>איש</w:t>
      </w:r>
      <w:r>
        <w:rPr>
          <w:sz w:val="24"/>
          <w:rtl/>
        </w:rPr>
        <w:t xml:space="preserve"> </w:t>
      </w:r>
      <w:r w:rsidRPr="00FE6571">
        <w:rPr>
          <w:sz w:val="24"/>
          <w:rtl/>
        </w:rPr>
        <w:t>מאוד</w:t>
      </w:r>
      <w:r>
        <w:rPr>
          <w:sz w:val="24"/>
          <w:rtl/>
        </w:rPr>
        <w:t xml:space="preserve"> </w:t>
      </w:r>
      <w:r w:rsidRPr="00FE6571">
        <w:rPr>
          <w:sz w:val="24"/>
          <w:rtl/>
        </w:rPr>
        <w:t>מוזר</w:t>
      </w:r>
    </w:p>
    <w:p w:rsidR="00875BB6" w:rsidRPr="00FE6571" w:rsidRDefault="00875BB6" w:rsidP="00875BB6">
      <w:pPr>
        <w:jc w:val="both"/>
        <w:rPr>
          <w:sz w:val="24"/>
          <w:rtl/>
        </w:rPr>
      </w:pPr>
      <w:r w:rsidRPr="00FE6571">
        <w:rPr>
          <w:sz w:val="24"/>
          <w:rtl/>
        </w:rPr>
        <w:t>הלך</w:t>
      </w:r>
      <w:r>
        <w:rPr>
          <w:sz w:val="24"/>
          <w:rtl/>
        </w:rPr>
        <w:t xml:space="preserve"> </w:t>
      </w:r>
      <w:r w:rsidRPr="00FE6571">
        <w:rPr>
          <w:sz w:val="24"/>
          <w:rtl/>
        </w:rPr>
        <w:t>כמו</w:t>
      </w:r>
      <w:r>
        <w:rPr>
          <w:sz w:val="24"/>
          <w:rtl/>
        </w:rPr>
        <w:t xml:space="preserve"> </w:t>
      </w:r>
      <w:r w:rsidRPr="00FE6571">
        <w:rPr>
          <w:sz w:val="24"/>
          <w:rtl/>
        </w:rPr>
        <w:t>סהרורי,</w:t>
      </w:r>
      <w:r>
        <w:rPr>
          <w:sz w:val="24"/>
          <w:rtl/>
        </w:rPr>
        <w:t xml:space="preserve"> </w:t>
      </w:r>
      <w:r w:rsidRPr="00FE6571">
        <w:rPr>
          <w:sz w:val="24"/>
          <w:rtl/>
        </w:rPr>
        <w:t>מלמל</w:t>
      </w:r>
      <w:r>
        <w:rPr>
          <w:sz w:val="24"/>
          <w:rtl/>
        </w:rPr>
        <w:t xml:space="preserve"> </w:t>
      </w:r>
      <w:r w:rsidRPr="00FE6571">
        <w:rPr>
          <w:sz w:val="24"/>
          <w:rtl/>
        </w:rPr>
        <w:t>לעצמו</w:t>
      </w:r>
      <w:r>
        <w:rPr>
          <w:sz w:val="24"/>
          <w:rtl/>
        </w:rPr>
        <w:t xml:space="preserve"> </w:t>
      </w:r>
      <w:r w:rsidRPr="00FE6571">
        <w:rPr>
          <w:sz w:val="24"/>
          <w:rtl/>
        </w:rPr>
        <w:t>בשקט</w:t>
      </w:r>
      <w:r>
        <w:rPr>
          <w:sz w:val="24"/>
          <w:rtl/>
        </w:rPr>
        <w:t xml:space="preserve"> </w:t>
      </w:r>
      <w:r w:rsidRPr="00FE6571">
        <w:rPr>
          <w:sz w:val="24"/>
          <w:rtl/>
        </w:rPr>
        <w:t>וככה</w:t>
      </w:r>
      <w:r>
        <w:rPr>
          <w:sz w:val="24"/>
          <w:rtl/>
        </w:rPr>
        <w:t xml:space="preserve"> </w:t>
      </w:r>
      <w:r w:rsidRPr="00FE6571">
        <w:rPr>
          <w:sz w:val="24"/>
          <w:rtl/>
        </w:rPr>
        <w:t>אמר:</w:t>
      </w:r>
    </w:p>
    <w:p w:rsidR="00875BB6" w:rsidRPr="00FE6571" w:rsidRDefault="00875BB6" w:rsidP="00875BB6">
      <w:pPr>
        <w:jc w:val="both"/>
        <w:rPr>
          <w:sz w:val="24"/>
          <w:rtl/>
        </w:rPr>
      </w:pPr>
      <w:r w:rsidRPr="00FE6571">
        <w:rPr>
          <w:sz w:val="24"/>
          <w:rtl/>
        </w:rPr>
        <w:t>על</w:t>
      </w:r>
      <w:r>
        <w:rPr>
          <w:sz w:val="24"/>
          <w:rtl/>
        </w:rPr>
        <w:t xml:space="preserve"> </w:t>
      </w:r>
      <w:r w:rsidRPr="00FE6571">
        <w:rPr>
          <w:sz w:val="24"/>
          <w:rtl/>
        </w:rPr>
        <w:t>משכבי</w:t>
      </w:r>
      <w:r>
        <w:rPr>
          <w:sz w:val="24"/>
          <w:rtl/>
        </w:rPr>
        <w:t xml:space="preserve"> </w:t>
      </w:r>
      <w:r w:rsidRPr="00FE6571">
        <w:rPr>
          <w:sz w:val="24"/>
          <w:rtl/>
        </w:rPr>
        <w:t>בלילות</w:t>
      </w:r>
      <w:r>
        <w:rPr>
          <w:sz w:val="24"/>
          <w:rtl/>
        </w:rPr>
        <w:t xml:space="preserve"> </w:t>
      </w:r>
      <w:r w:rsidRPr="00FE6571">
        <w:rPr>
          <w:sz w:val="24"/>
          <w:rtl/>
        </w:rPr>
        <w:t>אני</w:t>
      </w:r>
      <w:r>
        <w:rPr>
          <w:sz w:val="24"/>
          <w:rtl/>
        </w:rPr>
        <w:t xml:space="preserve"> </w:t>
      </w:r>
      <w:r w:rsidRPr="00FE6571">
        <w:rPr>
          <w:sz w:val="24"/>
          <w:rtl/>
        </w:rPr>
        <w:t>שומע</w:t>
      </w:r>
      <w:r>
        <w:rPr>
          <w:sz w:val="24"/>
          <w:rtl/>
        </w:rPr>
        <w:t xml:space="preserve"> </w:t>
      </w:r>
      <w:r w:rsidRPr="00FE6571">
        <w:rPr>
          <w:sz w:val="24"/>
          <w:rtl/>
        </w:rPr>
        <w:t>קול</w:t>
      </w:r>
      <w:r>
        <w:rPr>
          <w:sz w:val="24"/>
          <w:rtl/>
        </w:rPr>
        <w:t xml:space="preserve"> </w:t>
      </w:r>
      <w:r w:rsidRPr="00FE6571">
        <w:rPr>
          <w:sz w:val="24"/>
          <w:rtl/>
        </w:rPr>
        <w:t>פעמון</w:t>
      </w:r>
      <w:r>
        <w:rPr>
          <w:sz w:val="24"/>
          <w:rtl/>
        </w:rPr>
        <w:t xml:space="preserve"> </w:t>
      </w:r>
      <w:r w:rsidRPr="00FE6571">
        <w:rPr>
          <w:sz w:val="24"/>
          <w:rtl/>
        </w:rPr>
        <w:t>גדול</w:t>
      </w:r>
      <w:r>
        <w:rPr>
          <w:sz w:val="24"/>
          <w:rtl/>
        </w:rPr>
        <w:t xml:space="preserve"> </w:t>
      </w:r>
      <w:r w:rsidRPr="00FE6571">
        <w:rPr>
          <w:sz w:val="24"/>
          <w:rtl/>
        </w:rPr>
        <w:t>מצלצל</w:t>
      </w:r>
    </w:p>
    <w:p w:rsidR="00875BB6" w:rsidRPr="00FE6571" w:rsidRDefault="00875BB6" w:rsidP="00875BB6">
      <w:pPr>
        <w:jc w:val="both"/>
        <w:rPr>
          <w:sz w:val="24"/>
          <w:rtl/>
        </w:rPr>
      </w:pPr>
      <w:r w:rsidRPr="00FE6571">
        <w:rPr>
          <w:sz w:val="24"/>
          <w:rtl/>
        </w:rPr>
        <w:t>ארץ</w:t>
      </w:r>
      <w:r>
        <w:rPr>
          <w:sz w:val="24"/>
          <w:rtl/>
        </w:rPr>
        <w:t xml:space="preserve"> </w:t>
      </w:r>
      <w:r w:rsidRPr="00FE6571">
        <w:rPr>
          <w:sz w:val="24"/>
          <w:rtl/>
        </w:rPr>
        <w:t>ישראל</w:t>
      </w:r>
      <w:r>
        <w:rPr>
          <w:sz w:val="24"/>
          <w:rtl/>
        </w:rPr>
        <w:t xml:space="preserve"> </w:t>
      </w:r>
      <w:r w:rsidRPr="00FE6571">
        <w:rPr>
          <w:sz w:val="24"/>
          <w:rtl/>
        </w:rPr>
        <w:t>שייכת</w:t>
      </w:r>
      <w:r>
        <w:rPr>
          <w:sz w:val="24"/>
          <w:rtl/>
        </w:rPr>
        <w:t xml:space="preserve"> </w:t>
      </w:r>
      <w:r w:rsidRPr="00FE6571">
        <w:rPr>
          <w:sz w:val="24"/>
          <w:rtl/>
        </w:rPr>
        <w:t>לעם</w:t>
      </w:r>
      <w:r>
        <w:rPr>
          <w:sz w:val="24"/>
          <w:rtl/>
        </w:rPr>
        <w:t xml:space="preserve"> </w:t>
      </w:r>
      <w:r w:rsidRPr="00FE6571">
        <w:rPr>
          <w:sz w:val="24"/>
          <w:rtl/>
        </w:rPr>
        <w:t>ישראל.</w:t>
      </w:r>
    </w:p>
    <w:p w:rsidR="00875BB6" w:rsidRPr="00FE6571" w:rsidRDefault="00875BB6" w:rsidP="00875BB6">
      <w:pPr>
        <w:jc w:val="both"/>
        <w:rPr>
          <w:sz w:val="24"/>
          <w:rtl/>
        </w:rPr>
      </w:pPr>
      <w:r w:rsidRPr="00FE6571">
        <w:rPr>
          <w:sz w:val="24"/>
          <w:rtl/>
        </w:rPr>
        <w:t>ובקומי</w:t>
      </w:r>
      <w:r>
        <w:rPr>
          <w:sz w:val="24"/>
          <w:rtl/>
        </w:rPr>
        <w:t xml:space="preserve"> </w:t>
      </w:r>
      <w:r w:rsidRPr="00FE6571">
        <w:rPr>
          <w:sz w:val="24"/>
          <w:rtl/>
        </w:rPr>
        <w:t>בבוקר</w:t>
      </w:r>
      <w:r>
        <w:rPr>
          <w:sz w:val="24"/>
          <w:rtl/>
        </w:rPr>
        <w:t xml:space="preserve"> </w:t>
      </w:r>
      <w:r w:rsidRPr="00FE6571">
        <w:rPr>
          <w:sz w:val="24"/>
          <w:rtl/>
        </w:rPr>
        <w:t>אני</w:t>
      </w:r>
      <w:r>
        <w:rPr>
          <w:sz w:val="24"/>
          <w:rtl/>
        </w:rPr>
        <w:t xml:space="preserve"> </w:t>
      </w:r>
      <w:r w:rsidRPr="00FE6571">
        <w:rPr>
          <w:sz w:val="24"/>
          <w:rtl/>
        </w:rPr>
        <w:t>חוזר</w:t>
      </w:r>
      <w:r>
        <w:rPr>
          <w:sz w:val="24"/>
          <w:rtl/>
        </w:rPr>
        <w:t xml:space="preserve"> </w:t>
      </w:r>
      <w:r w:rsidRPr="00FE6571">
        <w:rPr>
          <w:sz w:val="24"/>
          <w:rtl/>
        </w:rPr>
        <w:t>ואומר</w:t>
      </w:r>
      <w:r>
        <w:rPr>
          <w:sz w:val="24"/>
          <w:rtl/>
        </w:rPr>
        <w:t xml:space="preserve"> </w:t>
      </w:r>
      <w:r w:rsidRPr="00FE6571">
        <w:rPr>
          <w:sz w:val="24"/>
          <w:rtl/>
        </w:rPr>
        <w:t>כמו</w:t>
      </w:r>
      <w:r>
        <w:rPr>
          <w:sz w:val="24"/>
          <w:rtl/>
        </w:rPr>
        <w:t xml:space="preserve"> </w:t>
      </w:r>
      <w:r w:rsidRPr="00FE6571">
        <w:rPr>
          <w:sz w:val="24"/>
          <w:rtl/>
        </w:rPr>
        <w:t>מתפלל</w:t>
      </w:r>
    </w:p>
    <w:p w:rsidR="00875BB6" w:rsidRPr="00FE6571" w:rsidRDefault="00875BB6" w:rsidP="00875BB6">
      <w:pPr>
        <w:jc w:val="both"/>
        <w:rPr>
          <w:sz w:val="24"/>
          <w:rtl/>
        </w:rPr>
      </w:pPr>
      <w:r w:rsidRPr="00FE6571">
        <w:rPr>
          <w:sz w:val="24"/>
          <w:rtl/>
        </w:rPr>
        <w:t>ארץ</w:t>
      </w:r>
      <w:r>
        <w:rPr>
          <w:sz w:val="24"/>
          <w:rtl/>
        </w:rPr>
        <w:t xml:space="preserve"> </w:t>
      </w:r>
      <w:r w:rsidRPr="00FE6571">
        <w:rPr>
          <w:sz w:val="24"/>
          <w:rtl/>
        </w:rPr>
        <w:t>ישראל</w:t>
      </w:r>
      <w:r>
        <w:rPr>
          <w:sz w:val="24"/>
          <w:rtl/>
        </w:rPr>
        <w:t xml:space="preserve"> </w:t>
      </w:r>
      <w:r w:rsidRPr="00FE6571">
        <w:rPr>
          <w:sz w:val="24"/>
          <w:rtl/>
        </w:rPr>
        <w:t>שייכת</w:t>
      </w:r>
      <w:r>
        <w:rPr>
          <w:sz w:val="24"/>
          <w:rtl/>
        </w:rPr>
        <w:t xml:space="preserve"> </w:t>
      </w:r>
      <w:r w:rsidRPr="00FE6571">
        <w:rPr>
          <w:sz w:val="24"/>
          <w:rtl/>
        </w:rPr>
        <w:t>לעם</w:t>
      </w:r>
      <w:r>
        <w:rPr>
          <w:sz w:val="24"/>
          <w:rtl/>
        </w:rPr>
        <w:t xml:space="preserve"> </w:t>
      </w:r>
      <w:r w:rsidRPr="00FE6571">
        <w:rPr>
          <w:sz w:val="24"/>
          <w:rtl/>
        </w:rPr>
        <w:t>ישראל.</w:t>
      </w:r>
    </w:p>
    <w:p w:rsidR="00875BB6" w:rsidRPr="00FE6571" w:rsidRDefault="00875BB6" w:rsidP="00875BB6">
      <w:pPr>
        <w:jc w:val="both"/>
        <w:rPr>
          <w:sz w:val="24"/>
          <w:rtl/>
        </w:rPr>
      </w:pPr>
      <w:r w:rsidRPr="00FE6571">
        <w:rPr>
          <w:sz w:val="24"/>
          <w:rtl/>
        </w:rPr>
        <w:t>והד</w:t>
      </w:r>
      <w:r>
        <w:rPr>
          <w:sz w:val="24"/>
          <w:rtl/>
        </w:rPr>
        <w:t xml:space="preserve"> </w:t>
      </w:r>
      <w:r w:rsidRPr="00FE6571">
        <w:rPr>
          <w:sz w:val="24"/>
          <w:rtl/>
        </w:rPr>
        <w:t>עונה</w:t>
      </w:r>
      <w:r>
        <w:rPr>
          <w:sz w:val="24"/>
          <w:rtl/>
        </w:rPr>
        <w:t xml:space="preserve"> </w:t>
      </w:r>
      <w:r w:rsidRPr="00FE6571">
        <w:rPr>
          <w:sz w:val="24"/>
          <w:rtl/>
        </w:rPr>
        <w:t>לי</w:t>
      </w:r>
      <w:r>
        <w:rPr>
          <w:sz w:val="24"/>
          <w:rtl/>
        </w:rPr>
        <w:t xml:space="preserve"> </w:t>
      </w:r>
      <w:r w:rsidRPr="00FE6571">
        <w:rPr>
          <w:sz w:val="24"/>
          <w:rtl/>
        </w:rPr>
        <w:t>מן</w:t>
      </w:r>
      <w:r>
        <w:rPr>
          <w:sz w:val="24"/>
          <w:rtl/>
        </w:rPr>
        <w:t xml:space="preserve"> </w:t>
      </w:r>
      <w:r w:rsidRPr="00FE6571">
        <w:rPr>
          <w:sz w:val="24"/>
          <w:rtl/>
        </w:rPr>
        <w:t>הגיאיות</w:t>
      </w:r>
      <w:r>
        <w:rPr>
          <w:sz w:val="24"/>
          <w:rtl/>
        </w:rPr>
        <w:t xml:space="preserve"> </w:t>
      </w:r>
      <w:r w:rsidRPr="00FE6571">
        <w:rPr>
          <w:sz w:val="24"/>
          <w:rtl/>
        </w:rPr>
        <w:t>והזריחה</w:t>
      </w:r>
      <w:r>
        <w:rPr>
          <w:sz w:val="24"/>
          <w:rtl/>
        </w:rPr>
        <w:t xml:space="preserve"> </w:t>
      </w:r>
      <w:r w:rsidRPr="00FE6571">
        <w:rPr>
          <w:sz w:val="24"/>
          <w:rtl/>
        </w:rPr>
        <w:t>בהרים</w:t>
      </w:r>
      <w:r>
        <w:rPr>
          <w:sz w:val="24"/>
          <w:rtl/>
        </w:rPr>
        <w:t xml:space="preserve"> </w:t>
      </w:r>
      <w:r w:rsidRPr="00FE6571">
        <w:rPr>
          <w:sz w:val="24"/>
          <w:rtl/>
        </w:rPr>
        <w:t>יפה</w:t>
      </w:r>
      <w:r>
        <w:rPr>
          <w:sz w:val="24"/>
          <w:rtl/>
        </w:rPr>
        <w:t xml:space="preserve"> </w:t>
      </w:r>
      <w:r w:rsidRPr="00FE6571">
        <w:rPr>
          <w:sz w:val="24"/>
          <w:rtl/>
        </w:rPr>
        <w:t>להלל</w:t>
      </w:r>
    </w:p>
    <w:p w:rsidR="00875BB6" w:rsidRPr="00FE6571" w:rsidRDefault="00875BB6" w:rsidP="00875BB6">
      <w:pPr>
        <w:jc w:val="both"/>
        <w:rPr>
          <w:sz w:val="24"/>
          <w:rtl/>
        </w:rPr>
      </w:pPr>
      <w:r w:rsidRPr="00FE6571">
        <w:rPr>
          <w:sz w:val="24"/>
          <w:rtl/>
        </w:rPr>
        <w:t>ארץ</w:t>
      </w:r>
      <w:r>
        <w:rPr>
          <w:sz w:val="24"/>
          <w:rtl/>
        </w:rPr>
        <w:t xml:space="preserve"> </w:t>
      </w:r>
      <w:r w:rsidRPr="00FE6571">
        <w:rPr>
          <w:sz w:val="24"/>
          <w:rtl/>
        </w:rPr>
        <w:t>ישראל</w:t>
      </w:r>
      <w:r>
        <w:rPr>
          <w:sz w:val="24"/>
          <w:rtl/>
        </w:rPr>
        <w:t xml:space="preserve"> </w:t>
      </w:r>
      <w:r w:rsidRPr="00FE6571">
        <w:rPr>
          <w:sz w:val="24"/>
          <w:rtl/>
        </w:rPr>
        <w:t>שייכת</w:t>
      </w:r>
      <w:r>
        <w:rPr>
          <w:sz w:val="24"/>
          <w:rtl/>
        </w:rPr>
        <w:t xml:space="preserve"> </w:t>
      </w:r>
      <w:r w:rsidRPr="00FE6571">
        <w:rPr>
          <w:sz w:val="24"/>
          <w:rtl/>
        </w:rPr>
        <w:t>לעם</w:t>
      </w:r>
      <w:r>
        <w:rPr>
          <w:sz w:val="24"/>
          <w:rtl/>
        </w:rPr>
        <w:t xml:space="preserve"> </w:t>
      </w:r>
      <w:r w:rsidRPr="00FE6571">
        <w:rPr>
          <w:sz w:val="24"/>
          <w:rtl/>
        </w:rPr>
        <w:t>ישראל.</w:t>
      </w:r>
    </w:p>
    <w:p w:rsidR="00875BB6" w:rsidRPr="00FE6571" w:rsidRDefault="00875BB6" w:rsidP="00875BB6">
      <w:pPr>
        <w:jc w:val="both"/>
        <w:rPr>
          <w:sz w:val="24"/>
          <w:rtl/>
        </w:rPr>
      </w:pPr>
      <w:r w:rsidRPr="00FE6571">
        <w:rPr>
          <w:sz w:val="24"/>
          <w:rtl/>
        </w:rPr>
        <w:t>וכך</w:t>
      </w:r>
      <w:r>
        <w:rPr>
          <w:sz w:val="24"/>
          <w:rtl/>
        </w:rPr>
        <w:t xml:space="preserve"> </w:t>
      </w:r>
      <w:r w:rsidRPr="00FE6571">
        <w:rPr>
          <w:sz w:val="24"/>
          <w:rtl/>
        </w:rPr>
        <w:t>בקול</w:t>
      </w:r>
      <w:r>
        <w:rPr>
          <w:sz w:val="24"/>
          <w:rtl/>
        </w:rPr>
        <w:t xml:space="preserve"> </w:t>
      </w:r>
      <w:r w:rsidRPr="00FE6571">
        <w:rPr>
          <w:sz w:val="24"/>
          <w:rtl/>
        </w:rPr>
        <w:t>ענות</w:t>
      </w:r>
      <w:r>
        <w:rPr>
          <w:sz w:val="24"/>
          <w:rtl/>
        </w:rPr>
        <w:t xml:space="preserve"> </w:t>
      </w:r>
      <w:r w:rsidRPr="00FE6571">
        <w:rPr>
          <w:sz w:val="24"/>
          <w:rtl/>
        </w:rPr>
        <w:t>וכך</w:t>
      </w:r>
      <w:r>
        <w:rPr>
          <w:sz w:val="24"/>
          <w:rtl/>
        </w:rPr>
        <w:t xml:space="preserve"> </w:t>
      </w:r>
      <w:r w:rsidRPr="00FE6571">
        <w:rPr>
          <w:sz w:val="24"/>
          <w:rtl/>
        </w:rPr>
        <w:t>בקול</w:t>
      </w:r>
      <w:r>
        <w:rPr>
          <w:sz w:val="24"/>
          <w:rtl/>
        </w:rPr>
        <w:t xml:space="preserve"> </w:t>
      </w:r>
      <w:r w:rsidRPr="00FE6571">
        <w:rPr>
          <w:sz w:val="24"/>
          <w:rtl/>
        </w:rPr>
        <w:t>ילל</w:t>
      </w:r>
      <w:r>
        <w:rPr>
          <w:sz w:val="24"/>
          <w:rtl/>
        </w:rPr>
        <w:t xml:space="preserve"> </w:t>
      </w:r>
      <w:r w:rsidRPr="00FE6571">
        <w:rPr>
          <w:sz w:val="24"/>
          <w:rtl/>
        </w:rPr>
        <w:t>וכך</w:t>
      </w:r>
      <w:r>
        <w:rPr>
          <w:sz w:val="24"/>
          <w:rtl/>
        </w:rPr>
        <w:t xml:space="preserve"> </w:t>
      </w:r>
      <w:r w:rsidRPr="00FE6571">
        <w:rPr>
          <w:sz w:val="24"/>
          <w:rtl/>
        </w:rPr>
        <w:t>יומם</w:t>
      </w:r>
      <w:r>
        <w:rPr>
          <w:sz w:val="24"/>
          <w:rtl/>
        </w:rPr>
        <w:t xml:space="preserve"> </w:t>
      </w:r>
      <w:r w:rsidRPr="00FE6571">
        <w:rPr>
          <w:sz w:val="24"/>
          <w:rtl/>
        </w:rPr>
        <w:t>וליל</w:t>
      </w:r>
    </w:p>
    <w:p w:rsidR="00875BB6" w:rsidRPr="00FE6571" w:rsidRDefault="00875BB6" w:rsidP="00875BB6">
      <w:pPr>
        <w:jc w:val="both"/>
        <w:rPr>
          <w:sz w:val="24"/>
          <w:rtl/>
        </w:rPr>
      </w:pPr>
      <w:r w:rsidRPr="00FE6571">
        <w:rPr>
          <w:sz w:val="24"/>
          <w:rtl/>
        </w:rPr>
        <w:t>ארץ</w:t>
      </w:r>
      <w:r>
        <w:rPr>
          <w:sz w:val="24"/>
          <w:rtl/>
        </w:rPr>
        <w:t xml:space="preserve"> </w:t>
      </w:r>
      <w:r w:rsidRPr="00FE6571">
        <w:rPr>
          <w:sz w:val="24"/>
          <w:rtl/>
        </w:rPr>
        <w:t>ישראל</w:t>
      </w:r>
      <w:r>
        <w:rPr>
          <w:sz w:val="24"/>
          <w:rtl/>
        </w:rPr>
        <w:t xml:space="preserve"> </w:t>
      </w:r>
      <w:r w:rsidRPr="00FE6571">
        <w:rPr>
          <w:sz w:val="24"/>
          <w:rtl/>
        </w:rPr>
        <w:t>שייכת</w:t>
      </w:r>
      <w:r>
        <w:rPr>
          <w:sz w:val="24"/>
          <w:rtl/>
        </w:rPr>
        <w:t xml:space="preserve"> </w:t>
      </w:r>
      <w:r w:rsidRPr="00FE6571">
        <w:rPr>
          <w:sz w:val="24"/>
          <w:rtl/>
        </w:rPr>
        <w:t>לעם</w:t>
      </w:r>
      <w:r>
        <w:rPr>
          <w:sz w:val="24"/>
          <w:rtl/>
        </w:rPr>
        <w:t xml:space="preserve"> </w:t>
      </w:r>
      <w:r w:rsidRPr="00FE6571">
        <w:rPr>
          <w:sz w:val="24"/>
          <w:rtl/>
        </w:rPr>
        <w:t>ישראל.</w:t>
      </w:r>
    </w:p>
    <w:p w:rsidR="00875BB6" w:rsidRPr="00FE6571" w:rsidRDefault="00875BB6" w:rsidP="00875BB6">
      <w:pPr>
        <w:jc w:val="both"/>
        <w:rPr>
          <w:sz w:val="24"/>
          <w:rtl/>
        </w:rPr>
      </w:pPr>
      <w:r w:rsidRPr="00FE6571">
        <w:rPr>
          <w:sz w:val="24"/>
          <w:rtl/>
        </w:rPr>
        <w:t>והיא</w:t>
      </w:r>
      <w:r>
        <w:rPr>
          <w:sz w:val="24"/>
          <w:rtl/>
        </w:rPr>
        <w:t xml:space="preserve"> </w:t>
      </w:r>
      <w:r w:rsidRPr="00FE6571">
        <w:rPr>
          <w:sz w:val="24"/>
          <w:rtl/>
        </w:rPr>
        <w:t>שייכת</w:t>
      </w:r>
      <w:r>
        <w:rPr>
          <w:sz w:val="24"/>
          <w:rtl/>
        </w:rPr>
        <w:t xml:space="preserve"> </w:t>
      </w:r>
      <w:r w:rsidRPr="00FE6571">
        <w:rPr>
          <w:sz w:val="24"/>
          <w:rtl/>
        </w:rPr>
        <w:t>לו</w:t>
      </w:r>
      <w:r>
        <w:rPr>
          <w:sz w:val="24"/>
          <w:rtl/>
        </w:rPr>
        <w:t xml:space="preserve"> </w:t>
      </w:r>
      <w:r w:rsidRPr="00FE6571">
        <w:rPr>
          <w:sz w:val="24"/>
          <w:rtl/>
        </w:rPr>
        <w:t>-</w:t>
      </w:r>
    </w:p>
    <w:p w:rsidR="00875BB6" w:rsidRPr="00FE6571" w:rsidRDefault="00875BB6" w:rsidP="00875BB6">
      <w:pPr>
        <w:jc w:val="both"/>
        <w:rPr>
          <w:sz w:val="24"/>
          <w:rtl/>
        </w:rPr>
      </w:pPr>
      <w:r w:rsidRPr="00FE6571">
        <w:rPr>
          <w:sz w:val="24"/>
          <w:rtl/>
        </w:rPr>
        <w:t>לא</w:t>
      </w:r>
      <w:r>
        <w:rPr>
          <w:sz w:val="24"/>
          <w:rtl/>
        </w:rPr>
        <w:t xml:space="preserve"> </w:t>
      </w:r>
      <w:r w:rsidRPr="00FE6571">
        <w:rPr>
          <w:sz w:val="24"/>
          <w:rtl/>
        </w:rPr>
        <w:t>כדי</w:t>
      </w:r>
      <w:r>
        <w:rPr>
          <w:sz w:val="24"/>
          <w:rtl/>
        </w:rPr>
        <w:t xml:space="preserve"> </w:t>
      </w:r>
      <w:r w:rsidRPr="00FE6571">
        <w:rPr>
          <w:sz w:val="24"/>
          <w:rtl/>
        </w:rPr>
        <w:t>להחזיק</w:t>
      </w:r>
      <w:r>
        <w:rPr>
          <w:sz w:val="24"/>
          <w:rtl/>
        </w:rPr>
        <w:t xml:space="preserve"> </w:t>
      </w:r>
      <w:r w:rsidRPr="00FE6571">
        <w:rPr>
          <w:sz w:val="24"/>
          <w:rtl/>
        </w:rPr>
        <w:t>בה</w:t>
      </w:r>
      <w:r>
        <w:rPr>
          <w:sz w:val="24"/>
          <w:rtl/>
        </w:rPr>
        <w:t xml:space="preserve"> </w:t>
      </w:r>
      <w:r w:rsidRPr="00FE6571">
        <w:rPr>
          <w:sz w:val="24"/>
          <w:rtl/>
        </w:rPr>
        <w:t>חיל-כיבוש</w:t>
      </w:r>
      <w:r>
        <w:rPr>
          <w:sz w:val="24"/>
          <w:rtl/>
        </w:rPr>
        <w:t xml:space="preserve"> </w:t>
      </w:r>
      <w:r w:rsidRPr="00FE6571">
        <w:rPr>
          <w:sz w:val="24"/>
          <w:rtl/>
        </w:rPr>
        <w:t>או</w:t>
      </w:r>
      <w:r>
        <w:rPr>
          <w:sz w:val="24"/>
          <w:rtl/>
        </w:rPr>
        <w:t xml:space="preserve"> </w:t>
      </w:r>
      <w:r w:rsidRPr="00FE6571">
        <w:rPr>
          <w:sz w:val="24"/>
          <w:rtl/>
        </w:rPr>
        <w:t>חיל-מצב</w:t>
      </w:r>
    </w:p>
    <w:p w:rsidR="00875BB6" w:rsidRPr="00FE6571" w:rsidRDefault="00875BB6" w:rsidP="00875BB6">
      <w:pPr>
        <w:jc w:val="both"/>
        <w:rPr>
          <w:sz w:val="24"/>
          <w:rtl/>
        </w:rPr>
      </w:pPr>
      <w:r w:rsidRPr="00FE6571">
        <w:rPr>
          <w:sz w:val="24"/>
          <w:rtl/>
        </w:rPr>
        <w:t>היא</w:t>
      </w:r>
      <w:r>
        <w:rPr>
          <w:sz w:val="24"/>
          <w:rtl/>
        </w:rPr>
        <w:t xml:space="preserve"> </w:t>
      </w:r>
      <w:r w:rsidRPr="00FE6571">
        <w:rPr>
          <w:sz w:val="24"/>
          <w:rtl/>
        </w:rPr>
        <w:t>שייכת</w:t>
      </w:r>
      <w:r>
        <w:rPr>
          <w:sz w:val="24"/>
          <w:rtl/>
        </w:rPr>
        <w:t xml:space="preserve"> </w:t>
      </w:r>
      <w:r w:rsidRPr="00FE6571">
        <w:rPr>
          <w:sz w:val="24"/>
          <w:rtl/>
        </w:rPr>
        <w:t>כדי</w:t>
      </w:r>
      <w:r>
        <w:rPr>
          <w:sz w:val="24"/>
          <w:rtl/>
        </w:rPr>
        <w:t xml:space="preserve"> </w:t>
      </w:r>
      <w:r w:rsidRPr="00FE6571">
        <w:rPr>
          <w:sz w:val="24"/>
          <w:rtl/>
        </w:rPr>
        <w:t>לבנות</w:t>
      </w:r>
      <w:r>
        <w:rPr>
          <w:sz w:val="24"/>
          <w:rtl/>
        </w:rPr>
        <w:t xml:space="preserve"> </w:t>
      </w:r>
      <w:r w:rsidRPr="00FE6571">
        <w:rPr>
          <w:sz w:val="24"/>
          <w:rtl/>
        </w:rPr>
        <w:t>בה</w:t>
      </w:r>
      <w:r>
        <w:rPr>
          <w:sz w:val="24"/>
          <w:rtl/>
        </w:rPr>
        <w:t xml:space="preserve"> </w:t>
      </w:r>
      <w:r w:rsidRPr="00FE6571">
        <w:rPr>
          <w:sz w:val="24"/>
          <w:rtl/>
        </w:rPr>
        <w:t>את</w:t>
      </w:r>
      <w:r>
        <w:rPr>
          <w:sz w:val="24"/>
          <w:rtl/>
        </w:rPr>
        <w:t xml:space="preserve"> </w:t>
      </w:r>
      <w:r w:rsidRPr="00FE6571">
        <w:rPr>
          <w:sz w:val="24"/>
          <w:rtl/>
        </w:rPr>
        <w:t>בית</w:t>
      </w:r>
      <w:r>
        <w:rPr>
          <w:sz w:val="24"/>
          <w:rtl/>
        </w:rPr>
        <w:t xml:space="preserve"> </w:t>
      </w:r>
      <w:r w:rsidRPr="00FE6571">
        <w:rPr>
          <w:sz w:val="24"/>
          <w:rtl/>
        </w:rPr>
        <w:t>חלומותיו.</w:t>
      </w:r>
    </w:p>
    <w:p w:rsidR="00875BB6" w:rsidRPr="00FE6571" w:rsidRDefault="00875BB6" w:rsidP="00875BB6">
      <w:pPr>
        <w:jc w:val="both"/>
        <w:rPr>
          <w:sz w:val="24"/>
          <w:rtl/>
        </w:rPr>
      </w:pPr>
      <w:r w:rsidRPr="00FE6571">
        <w:rPr>
          <w:sz w:val="24"/>
          <w:rtl/>
        </w:rPr>
        <w:t>וכך</w:t>
      </w:r>
      <w:r>
        <w:rPr>
          <w:sz w:val="24"/>
          <w:rtl/>
        </w:rPr>
        <w:t xml:space="preserve"> </w:t>
      </w:r>
      <w:r w:rsidRPr="00FE6571">
        <w:rPr>
          <w:sz w:val="24"/>
          <w:rtl/>
        </w:rPr>
        <w:t>בהקיץ</w:t>
      </w:r>
      <w:r>
        <w:rPr>
          <w:sz w:val="24"/>
          <w:rtl/>
        </w:rPr>
        <w:t xml:space="preserve"> </w:t>
      </w:r>
      <w:r w:rsidRPr="00FE6571">
        <w:rPr>
          <w:sz w:val="24"/>
          <w:rtl/>
        </w:rPr>
        <w:t>ובחלום</w:t>
      </w:r>
      <w:r>
        <w:rPr>
          <w:sz w:val="24"/>
          <w:rtl/>
        </w:rPr>
        <w:t xml:space="preserve"> </w:t>
      </w:r>
      <w:r w:rsidRPr="00FE6571">
        <w:rPr>
          <w:sz w:val="24"/>
          <w:rtl/>
        </w:rPr>
        <w:t>וכך</w:t>
      </w:r>
      <w:r>
        <w:rPr>
          <w:sz w:val="24"/>
          <w:rtl/>
        </w:rPr>
        <w:t xml:space="preserve"> </w:t>
      </w:r>
      <w:r w:rsidRPr="00FE6571">
        <w:rPr>
          <w:sz w:val="24"/>
          <w:rtl/>
        </w:rPr>
        <w:t>מדור</w:t>
      </w:r>
      <w:r>
        <w:rPr>
          <w:sz w:val="24"/>
          <w:rtl/>
        </w:rPr>
        <w:t xml:space="preserve"> </w:t>
      </w:r>
      <w:r w:rsidRPr="00FE6571">
        <w:rPr>
          <w:sz w:val="24"/>
          <w:rtl/>
        </w:rPr>
        <w:t>דור</w:t>
      </w:r>
      <w:r>
        <w:rPr>
          <w:sz w:val="24"/>
          <w:rtl/>
        </w:rPr>
        <w:t xml:space="preserve"> </w:t>
      </w:r>
      <w:r w:rsidRPr="00FE6571">
        <w:rPr>
          <w:sz w:val="24"/>
          <w:rtl/>
        </w:rPr>
        <w:t>וכך</w:t>
      </w:r>
      <w:r>
        <w:rPr>
          <w:sz w:val="24"/>
          <w:rtl/>
        </w:rPr>
        <w:t xml:space="preserve"> </w:t>
      </w:r>
      <w:r w:rsidRPr="00FE6571">
        <w:rPr>
          <w:sz w:val="24"/>
          <w:rtl/>
        </w:rPr>
        <w:t>מתוך</w:t>
      </w:r>
      <w:r>
        <w:rPr>
          <w:sz w:val="24"/>
          <w:rtl/>
        </w:rPr>
        <w:t xml:space="preserve"> </w:t>
      </w:r>
      <w:r w:rsidRPr="00FE6571">
        <w:rPr>
          <w:sz w:val="24"/>
          <w:rtl/>
        </w:rPr>
        <w:t>הרגל</w:t>
      </w:r>
    </w:p>
    <w:p w:rsidR="00875BB6" w:rsidRPr="00FE6571" w:rsidRDefault="00875BB6" w:rsidP="00875BB6">
      <w:pPr>
        <w:jc w:val="both"/>
        <w:rPr>
          <w:sz w:val="24"/>
          <w:rtl/>
        </w:rPr>
      </w:pPr>
      <w:r w:rsidRPr="00FE6571">
        <w:rPr>
          <w:sz w:val="24"/>
          <w:rtl/>
        </w:rPr>
        <w:t>ארץ</w:t>
      </w:r>
      <w:r>
        <w:rPr>
          <w:sz w:val="24"/>
          <w:rtl/>
        </w:rPr>
        <w:t xml:space="preserve"> </w:t>
      </w:r>
      <w:r w:rsidRPr="00FE6571">
        <w:rPr>
          <w:sz w:val="24"/>
          <w:rtl/>
        </w:rPr>
        <w:t>ישראל</w:t>
      </w:r>
      <w:r>
        <w:rPr>
          <w:sz w:val="24"/>
          <w:rtl/>
        </w:rPr>
        <w:t xml:space="preserve"> </w:t>
      </w:r>
      <w:r w:rsidRPr="00FE6571">
        <w:rPr>
          <w:sz w:val="24"/>
          <w:rtl/>
        </w:rPr>
        <w:t>שייכת</w:t>
      </w:r>
      <w:r>
        <w:rPr>
          <w:sz w:val="24"/>
          <w:rtl/>
        </w:rPr>
        <w:t xml:space="preserve"> </w:t>
      </w:r>
      <w:r w:rsidRPr="00FE6571">
        <w:rPr>
          <w:sz w:val="24"/>
          <w:rtl/>
        </w:rPr>
        <w:t>לעם</w:t>
      </w:r>
      <w:r>
        <w:rPr>
          <w:sz w:val="24"/>
          <w:rtl/>
        </w:rPr>
        <w:t xml:space="preserve"> </w:t>
      </w:r>
      <w:r w:rsidRPr="00FE6571">
        <w:rPr>
          <w:sz w:val="24"/>
          <w:rtl/>
        </w:rPr>
        <w:t>ישראל.</w:t>
      </w:r>
    </w:p>
    <w:p w:rsidR="00875BB6" w:rsidRPr="00FE6571" w:rsidRDefault="00875BB6" w:rsidP="00875BB6">
      <w:pPr>
        <w:jc w:val="both"/>
        <w:rPr>
          <w:sz w:val="24"/>
          <w:rtl/>
        </w:rPr>
      </w:pPr>
      <w:r w:rsidRPr="00FE6571">
        <w:rPr>
          <w:sz w:val="24"/>
          <w:rtl/>
        </w:rPr>
        <w:t>"איש</w:t>
      </w:r>
      <w:r>
        <w:rPr>
          <w:sz w:val="24"/>
          <w:rtl/>
        </w:rPr>
        <w:t xml:space="preserve"> </w:t>
      </w:r>
      <w:r w:rsidRPr="00FE6571">
        <w:rPr>
          <w:sz w:val="24"/>
          <w:rtl/>
        </w:rPr>
        <w:t>מוזר,"</w:t>
      </w:r>
      <w:r>
        <w:rPr>
          <w:sz w:val="24"/>
          <w:rtl/>
        </w:rPr>
        <w:t xml:space="preserve"> </w:t>
      </w:r>
      <w:r w:rsidRPr="00FE6571">
        <w:rPr>
          <w:sz w:val="24"/>
          <w:rtl/>
        </w:rPr>
        <w:t>אמרתי,</w:t>
      </w:r>
      <w:r>
        <w:rPr>
          <w:sz w:val="24"/>
          <w:rtl/>
        </w:rPr>
        <w:t xml:space="preserve"> </w:t>
      </w:r>
      <w:r w:rsidRPr="00FE6571">
        <w:rPr>
          <w:sz w:val="24"/>
          <w:rtl/>
        </w:rPr>
        <w:t>"תתבייש.</w:t>
      </w:r>
      <w:r>
        <w:rPr>
          <w:sz w:val="24"/>
          <w:rtl/>
        </w:rPr>
        <w:t xml:space="preserve"> </w:t>
      </w:r>
      <w:r w:rsidRPr="00FE6571">
        <w:rPr>
          <w:sz w:val="24"/>
          <w:rtl/>
        </w:rPr>
        <w:t>סיסמה</w:t>
      </w:r>
      <w:r>
        <w:rPr>
          <w:sz w:val="24"/>
          <w:rtl/>
        </w:rPr>
        <w:t xml:space="preserve"> </w:t>
      </w:r>
      <w:r w:rsidRPr="00FE6571">
        <w:rPr>
          <w:sz w:val="24"/>
          <w:rtl/>
        </w:rPr>
        <w:t>כל</w:t>
      </w:r>
      <w:r>
        <w:rPr>
          <w:sz w:val="24"/>
          <w:rtl/>
        </w:rPr>
        <w:t xml:space="preserve"> </w:t>
      </w:r>
      <w:r w:rsidRPr="00FE6571">
        <w:rPr>
          <w:sz w:val="24"/>
          <w:rtl/>
        </w:rPr>
        <w:t>כך</w:t>
      </w:r>
      <w:r>
        <w:rPr>
          <w:sz w:val="24"/>
          <w:rtl/>
        </w:rPr>
        <w:t xml:space="preserve"> </w:t>
      </w:r>
      <w:r w:rsidRPr="00FE6571">
        <w:rPr>
          <w:sz w:val="24"/>
          <w:rtl/>
        </w:rPr>
        <w:t>ישנה!</w:t>
      </w:r>
    </w:p>
    <w:p w:rsidR="00875BB6" w:rsidRPr="00FE6571" w:rsidRDefault="00875BB6" w:rsidP="00875BB6">
      <w:pPr>
        <w:jc w:val="both"/>
        <w:rPr>
          <w:sz w:val="24"/>
          <w:rtl/>
        </w:rPr>
      </w:pPr>
      <w:r w:rsidRPr="00FE6571">
        <w:rPr>
          <w:sz w:val="24"/>
          <w:rtl/>
        </w:rPr>
        <w:t>הרי</w:t>
      </w:r>
      <w:r>
        <w:rPr>
          <w:sz w:val="24"/>
          <w:rtl/>
        </w:rPr>
        <w:t xml:space="preserve"> </w:t>
      </w:r>
      <w:r w:rsidRPr="00FE6571">
        <w:rPr>
          <w:sz w:val="24"/>
          <w:rtl/>
        </w:rPr>
        <w:t>אתה</w:t>
      </w:r>
      <w:r>
        <w:rPr>
          <w:sz w:val="24"/>
          <w:rtl/>
        </w:rPr>
        <w:t xml:space="preserve"> </w:t>
      </w:r>
      <w:r w:rsidRPr="00FE6571">
        <w:rPr>
          <w:sz w:val="24"/>
          <w:rtl/>
        </w:rPr>
        <w:t>מחוץ</w:t>
      </w:r>
      <w:r>
        <w:rPr>
          <w:sz w:val="24"/>
          <w:rtl/>
        </w:rPr>
        <w:t xml:space="preserve"> </w:t>
      </w:r>
      <w:r w:rsidRPr="00FE6571">
        <w:rPr>
          <w:sz w:val="24"/>
          <w:rtl/>
        </w:rPr>
        <w:t>לתחום</w:t>
      </w:r>
      <w:r>
        <w:rPr>
          <w:sz w:val="24"/>
          <w:rtl/>
        </w:rPr>
        <w:t xml:space="preserve"> </w:t>
      </w:r>
      <w:r w:rsidRPr="00FE6571">
        <w:rPr>
          <w:sz w:val="24"/>
          <w:rtl/>
        </w:rPr>
        <w:t>ומחוץ</w:t>
      </w:r>
      <w:r>
        <w:rPr>
          <w:sz w:val="24"/>
          <w:rtl/>
        </w:rPr>
        <w:t xml:space="preserve"> </w:t>
      </w:r>
      <w:r w:rsidRPr="00FE6571">
        <w:rPr>
          <w:sz w:val="24"/>
          <w:rtl/>
        </w:rPr>
        <w:t>לקו,</w:t>
      </w:r>
      <w:r>
        <w:rPr>
          <w:sz w:val="24"/>
          <w:rtl/>
        </w:rPr>
        <w:t xml:space="preserve"> </w:t>
      </w:r>
      <w:r w:rsidRPr="00FE6571">
        <w:rPr>
          <w:sz w:val="24"/>
          <w:rtl/>
        </w:rPr>
        <w:t>ובעיקר</w:t>
      </w:r>
      <w:r>
        <w:rPr>
          <w:sz w:val="24"/>
          <w:rtl/>
        </w:rPr>
        <w:t xml:space="preserve"> </w:t>
      </w:r>
      <w:r w:rsidRPr="00FE6571">
        <w:rPr>
          <w:sz w:val="24"/>
          <w:rtl/>
        </w:rPr>
        <w:t>מחוץ</w:t>
      </w:r>
      <w:r>
        <w:rPr>
          <w:sz w:val="24"/>
          <w:rtl/>
        </w:rPr>
        <w:t xml:space="preserve"> </w:t>
      </w:r>
      <w:r w:rsidRPr="00FE6571">
        <w:rPr>
          <w:sz w:val="24"/>
          <w:rtl/>
        </w:rPr>
        <w:t>לאופנה.</w:t>
      </w:r>
    </w:p>
    <w:p w:rsidR="00875BB6" w:rsidRPr="00FE6571" w:rsidRDefault="00875BB6" w:rsidP="00875BB6">
      <w:pPr>
        <w:jc w:val="both"/>
        <w:rPr>
          <w:sz w:val="24"/>
          <w:rtl/>
        </w:rPr>
      </w:pPr>
      <w:r w:rsidRPr="00FE6571">
        <w:rPr>
          <w:sz w:val="24"/>
          <w:rtl/>
        </w:rPr>
        <w:t>אבל</w:t>
      </w:r>
      <w:r>
        <w:rPr>
          <w:sz w:val="24"/>
          <w:rtl/>
        </w:rPr>
        <w:t xml:space="preserve"> </w:t>
      </w:r>
      <w:r w:rsidRPr="00FE6571">
        <w:rPr>
          <w:sz w:val="24"/>
          <w:rtl/>
        </w:rPr>
        <w:t>האיש</w:t>
      </w:r>
      <w:r>
        <w:rPr>
          <w:sz w:val="24"/>
          <w:rtl/>
        </w:rPr>
        <w:t xml:space="preserve"> </w:t>
      </w:r>
      <w:r w:rsidRPr="00FE6571">
        <w:rPr>
          <w:sz w:val="24"/>
          <w:rtl/>
        </w:rPr>
        <w:t>המוזר</w:t>
      </w:r>
      <w:r>
        <w:rPr>
          <w:sz w:val="24"/>
          <w:rtl/>
        </w:rPr>
        <w:t xml:space="preserve"> </w:t>
      </w:r>
      <w:r w:rsidRPr="00FE6571">
        <w:rPr>
          <w:sz w:val="24"/>
          <w:rtl/>
        </w:rPr>
        <w:t>לא</w:t>
      </w:r>
      <w:r>
        <w:rPr>
          <w:sz w:val="24"/>
          <w:rtl/>
        </w:rPr>
        <w:t xml:space="preserve"> </w:t>
      </w:r>
      <w:r w:rsidRPr="00FE6571">
        <w:rPr>
          <w:sz w:val="24"/>
          <w:rtl/>
        </w:rPr>
        <w:t>ענה</w:t>
      </w:r>
      <w:r>
        <w:rPr>
          <w:sz w:val="24"/>
          <w:rtl/>
        </w:rPr>
        <w:t xml:space="preserve"> </w:t>
      </w:r>
      <w:r w:rsidRPr="00FE6571">
        <w:rPr>
          <w:sz w:val="24"/>
          <w:rtl/>
        </w:rPr>
        <w:t>לי</w:t>
      </w:r>
      <w:r>
        <w:rPr>
          <w:sz w:val="24"/>
          <w:rtl/>
        </w:rPr>
        <w:t xml:space="preserve"> </w:t>
      </w:r>
      <w:r w:rsidRPr="00FE6571">
        <w:rPr>
          <w:sz w:val="24"/>
          <w:rtl/>
        </w:rPr>
        <w:t>-</w:t>
      </w:r>
      <w:r>
        <w:rPr>
          <w:sz w:val="24"/>
          <w:rtl/>
        </w:rPr>
        <w:t xml:space="preserve"> </w:t>
      </w:r>
      <w:r w:rsidRPr="00FE6571">
        <w:rPr>
          <w:sz w:val="24"/>
          <w:rtl/>
        </w:rPr>
        <w:t>הוא</w:t>
      </w:r>
      <w:r>
        <w:rPr>
          <w:sz w:val="24"/>
          <w:rtl/>
        </w:rPr>
        <w:t xml:space="preserve"> </w:t>
      </w:r>
      <w:r w:rsidRPr="00FE6571">
        <w:rPr>
          <w:sz w:val="24"/>
          <w:rtl/>
        </w:rPr>
        <w:t>לא</w:t>
      </w:r>
      <w:r>
        <w:rPr>
          <w:sz w:val="24"/>
          <w:rtl/>
        </w:rPr>
        <w:t xml:space="preserve"> </w:t>
      </w:r>
      <w:r w:rsidRPr="00FE6571">
        <w:rPr>
          <w:sz w:val="24"/>
          <w:rtl/>
        </w:rPr>
        <w:t>ענה.</w:t>
      </w:r>
    </w:p>
    <w:p w:rsidR="00875BB6" w:rsidRPr="00FE6571" w:rsidRDefault="00875BB6" w:rsidP="00875BB6">
      <w:pPr>
        <w:jc w:val="both"/>
        <w:rPr>
          <w:sz w:val="24"/>
          <w:rtl/>
        </w:rPr>
      </w:pPr>
      <w:r w:rsidRPr="00FE6571">
        <w:rPr>
          <w:sz w:val="24"/>
          <w:rtl/>
        </w:rPr>
        <w:t>ואז</w:t>
      </w:r>
      <w:r>
        <w:rPr>
          <w:sz w:val="24"/>
          <w:rtl/>
        </w:rPr>
        <w:t xml:space="preserve"> </w:t>
      </w:r>
      <w:r w:rsidRPr="00FE6571">
        <w:rPr>
          <w:sz w:val="24"/>
          <w:rtl/>
        </w:rPr>
        <w:t>ראיתי</w:t>
      </w:r>
      <w:r>
        <w:rPr>
          <w:sz w:val="24"/>
          <w:rtl/>
        </w:rPr>
        <w:t xml:space="preserve"> </w:t>
      </w:r>
      <w:r w:rsidRPr="00FE6571">
        <w:rPr>
          <w:sz w:val="24"/>
          <w:rtl/>
        </w:rPr>
        <w:t>מסביב</w:t>
      </w:r>
      <w:r>
        <w:rPr>
          <w:sz w:val="24"/>
          <w:rtl/>
        </w:rPr>
        <w:t xml:space="preserve"> </w:t>
      </w:r>
      <w:r w:rsidRPr="00FE6571">
        <w:rPr>
          <w:sz w:val="24"/>
          <w:rtl/>
        </w:rPr>
        <w:t>את</w:t>
      </w:r>
      <w:r>
        <w:rPr>
          <w:sz w:val="24"/>
          <w:rtl/>
        </w:rPr>
        <w:t xml:space="preserve"> </w:t>
      </w:r>
      <w:r w:rsidRPr="00FE6571">
        <w:rPr>
          <w:sz w:val="24"/>
          <w:rtl/>
        </w:rPr>
        <w:t>המאות</w:t>
      </w:r>
      <w:r>
        <w:rPr>
          <w:sz w:val="24"/>
          <w:rtl/>
        </w:rPr>
        <w:t xml:space="preserve"> </w:t>
      </w:r>
      <w:r w:rsidRPr="00FE6571">
        <w:rPr>
          <w:sz w:val="24"/>
          <w:rtl/>
        </w:rPr>
        <w:t>ואת</w:t>
      </w:r>
      <w:r>
        <w:rPr>
          <w:sz w:val="24"/>
          <w:rtl/>
        </w:rPr>
        <w:t xml:space="preserve"> </w:t>
      </w:r>
      <w:r w:rsidRPr="00FE6571">
        <w:rPr>
          <w:sz w:val="24"/>
          <w:rtl/>
        </w:rPr>
        <w:t>האלפים</w:t>
      </w:r>
    </w:p>
    <w:p w:rsidR="00875BB6" w:rsidRPr="00FE6571" w:rsidRDefault="00875BB6" w:rsidP="00875BB6">
      <w:pPr>
        <w:jc w:val="both"/>
        <w:rPr>
          <w:sz w:val="24"/>
          <w:rtl/>
        </w:rPr>
      </w:pPr>
      <w:r w:rsidRPr="00FE6571">
        <w:rPr>
          <w:sz w:val="24"/>
          <w:rtl/>
        </w:rPr>
        <w:t>אנשים</w:t>
      </w:r>
      <w:r>
        <w:rPr>
          <w:sz w:val="24"/>
          <w:rtl/>
        </w:rPr>
        <w:t xml:space="preserve"> </w:t>
      </w:r>
      <w:r w:rsidRPr="00FE6571">
        <w:rPr>
          <w:sz w:val="24"/>
          <w:rtl/>
        </w:rPr>
        <w:t>כל</w:t>
      </w:r>
      <w:r>
        <w:rPr>
          <w:sz w:val="24"/>
          <w:rtl/>
        </w:rPr>
        <w:t xml:space="preserve"> </w:t>
      </w:r>
      <w:r w:rsidRPr="00FE6571">
        <w:rPr>
          <w:sz w:val="24"/>
          <w:rtl/>
        </w:rPr>
        <w:t>כך</w:t>
      </w:r>
      <w:r>
        <w:rPr>
          <w:sz w:val="24"/>
          <w:rtl/>
        </w:rPr>
        <w:t xml:space="preserve"> </w:t>
      </w:r>
      <w:r w:rsidRPr="00FE6571">
        <w:rPr>
          <w:sz w:val="24"/>
          <w:rtl/>
        </w:rPr>
        <w:t>מוזרים,</w:t>
      </w:r>
      <w:r>
        <w:rPr>
          <w:sz w:val="24"/>
          <w:rtl/>
        </w:rPr>
        <w:t xml:space="preserve"> </w:t>
      </w:r>
      <w:r w:rsidRPr="00FE6571">
        <w:rPr>
          <w:sz w:val="24"/>
          <w:rtl/>
        </w:rPr>
        <w:t>אנשים</w:t>
      </w:r>
      <w:r>
        <w:rPr>
          <w:sz w:val="24"/>
          <w:rtl/>
        </w:rPr>
        <w:t xml:space="preserve"> </w:t>
      </w:r>
      <w:r w:rsidRPr="00FE6571">
        <w:rPr>
          <w:sz w:val="24"/>
          <w:rtl/>
        </w:rPr>
        <w:t>כל</w:t>
      </w:r>
      <w:r>
        <w:rPr>
          <w:sz w:val="24"/>
          <w:rtl/>
        </w:rPr>
        <w:t xml:space="preserve"> </w:t>
      </w:r>
      <w:r w:rsidRPr="00FE6571">
        <w:rPr>
          <w:sz w:val="24"/>
          <w:rtl/>
        </w:rPr>
        <w:t>כך</w:t>
      </w:r>
      <w:r>
        <w:rPr>
          <w:sz w:val="24"/>
          <w:rtl/>
        </w:rPr>
        <w:t xml:space="preserve"> </w:t>
      </w:r>
      <w:r w:rsidRPr="00FE6571">
        <w:rPr>
          <w:sz w:val="24"/>
          <w:rtl/>
        </w:rPr>
        <w:t>יפים</w:t>
      </w:r>
    </w:p>
    <w:p w:rsidR="00875BB6" w:rsidRPr="00FE6571" w:rsidRDefault="00875BB6" w:rsidP="00875BB6">
      <w:pPr>
        <w:jc w:val="both"/>
        <w:rPr>
          <w:sz w:val="24"/>
          <w:rtl/>
        </w:rPr>
      </w:pPr>
      <w:r w:rsidRPr="00FE6571">
        <w:rPr>
          <w:sz w:val="24"/>
          <w:rtl/>
        </w:rPr>
        <w:t>וקולם</w:t>
      </w:r>
      <w:r>
        <w:rPr>
          <w:sz w:val="24"/>
          <w:rtl/>
        </w:rPr>
        <w:t xml:space="preserve"> </w:t>
      </w:r>
      <w:r w:rsidRPr="00FE6571">
        <w:rPr>
          <w:sz w:val="24"/>
          <w:rtl/>
        </w:rPr>
        <w:t>במקהלה</w:t>
      </w:r>
      <w:r>
        <w:rPr>
          <w:sz w:val="24"/>
          <w:rtl/>
        </w:rPr>
        <w:t xml:space="preserve"> </w:t>
      </w:r>
      <w:r w:rsidRPr="00FE6571">
        <w:rPr>
          <w:sz w:val="24"/>
          <w:rtl/>
        </w:rPr>
        <w:t>גדולה</w:t>
      </w:r>
      <w:r>
        <w:rPr>
          <w:sz w:val="24"/>
          <w:rtl/>
        </w:rPr>
        <w:t xml:space="preserve"> </w:t>
      </w:r>
      <w:r w:rsidRPr="00FE6571">
        <w:rPr>
          <w:sz w:val="24"/>
          <w:rtl/>
        </w:rPr>
        <w:t>כרעם</w:t>
      </w:r>
      <w:r>
        <w:rPr>
          <w:sz w:val="24"/>
          <w:rtl/>
        </w:rPr>
        <w:t xml:space="preserve"> </w:t>
      </w:r>
      <w:r w:rsidRPr="00FE6571">
        <w:rPr>
          <w:sz w:val="24"/>
          <w:rtl/>
        </w:rPr>
        <w:t>הרחוק</w:t>
      </w:r>
      <w:r>
        <w:rPr>
          <w:sz w:val="24"/>
          <w:rtl/>
        </w:rPr>
        <w:t xml:space="preserve"> </w:t>
      </w:r>
      <w:r w:rsidRPr="00FE6571">
        <w:rPr>
          <w:sz w:val="24"/>
          <w:rtl/>
        </w:rPr>
        <w:t>מתגלגל</w:t>
      </w:r>
    </w:p>
    <w:p w:rsidR="00875BB6" w:rsidRPr="00FE6571" w:rsidRDefault="00875BB6" w:rsidP="00875BB6">
      <w:pPr>
        <w:jc w:val="both"/>
        <w:rPr>
          <w:sz w:val="24"/>
          <w:rtl/>
        </w:rPr>
      </w:pPr>
      <w:r w:rsidRPr="00FE6571">
        <w:rPr>
          <w:sz w:val="24"/>
          <w:rtl/>
        </w:rPr>
        <w:t>ארץ</w:t>
      </w:r>
      <w:r>
        <w:rPr>
          <w:sz w:val="24"/>
          <w:rtl/>
        </w:rPr>
        <w:t xml:space="preserve"> </w:t>
      </w:r>
      <w:r w:rsidRPr="00FE6571">
        <w:rPr>
          <w:sz w:val="24"/>
          <w:rtl/>
        </w:rPr>
        <w:t>ישראל</w:t>
      </w:r>
      <w:r>
        <w:rPr>
          <w:sz w:val="24"/>
          <w:rtl/>
        </w:rPr>
        <w:t xml:space="preserve"> </w:t>
      </w:r>
      <w:r w:rsidRPr="00FE6571">
        <w:rPr>
          <w:sz w:val="24"/>
          <w:rtl/>
        </w:rPr>
        <w:t>שייכת</w:t>
      </w:r>
      <w:r>
        <w:rPr>
          <w:sz w:val="24"/>
          <w:rtl/>
        </w:rPr>
        <w:t xml:space="preserve"> </w:t>
      </w:r>
      <w:r w:rsidRPr="00FE6571">
        <w:rPr>
          <w:sz w:val="24"/>
          <w:rtl/>
        </w:rPr>
        <w:t>לעם</w:t>
      </w:r>
      <w:r>
        <w:rPr>
          <w:sz w:val="24"/>
          <w:rtl/>
        </w:rPr>
        <w:t xml:space="preserve"> </w:t>
      </w:r>
      <w:r w:rsidRPr="00FE6571">
        <w:rPr>
          <w:sz w:val="24"/>
          <w:rtl/>
        </w:rPr>
        <w:t>ישראל.</w:t>
      </w:r>
    </w:p>
    <w:p w:rsidR="00875BB6" w:rsidRPr="00FE6571" w:rsidRDefault="00875BB6" w:rsidP="00875BB6">
      <w:pPr>
        <w:jc w:val="both"/>
        <w:rPr>
          <w:sz w:val="24"/>
          <w:rtl/>
        </w:rPr>
      </w:pPr>
      <w:r w:rsidRPr="00FE6571">
        <w:rPr>
          <w:sz w:val="24"/>
          <w:rtl/>
        </w:rPr>
        <w:t>ואז,</w:t>
      </w:r>
      <w:r>
        <w:rPr>
          <w:sz w:val="24"/>
          <w:rtl/>
        </w:rPr>
        <w:t xml:space="preserve"> </w:t>
      </w:r>
      <w:r w:rsidRPr="00FE6571">
        <w:rPr>
          <w:sz w:val="24"/>
          <w:rtl/>
        </w:rPr>
        <w:t>מיושנת</w:t>
      </w:r>
      <w:r>
        <w:rPr>
          <w:sz w:val="24"/>
          <w:rtl/>
        </w:rPr>
        <w:t xml:space="preserve"> </w:t>
      </w:r>
      <w:r w:rsidRPr="00FE6571">
        <w:rPr>
          <w:sz w:val="24"/>
          <w:rtl/>
        </w:rPr>
        <w:t>ללא</w:t>
      </w:r>
      <w:r>
        <w:rPr>
          <w:sz w:val="24"/>
          <w:rtl/>
        </w:rPr>
        <w:t xml:space="preserve"> </w:t>
      </w:r>
      <w:r w:rsidRPr="00FE6571">
        <w:rPr>
          <w:sz w:val="24"/>
          <w:rtl/>
        </w:rPr>
        <w:t>תקנה</w:t>
      </w:r>
      <w:r>
        <w:rPr>
          <w:sz w:val="24"/>
          <w:rtl/>
        </w:rPr>
        <w:t xml:space="preserve"> </w:t>
      </w:r>
      <w:r w:rsidRPr="00FE6571">
        <w:rPr>
          <w:sz w:val="24"/>
          <w:rtl/>
        </w:rPr>
        <w:t>וסנטימנטלית</w:t>
      </w:r>
      <w:r>
        <w:rPr>
          <w:sz w:val="24"/>
          <w:rtl/>
        </w:rPr>
        <w:t xml:space="preserve"> </w:t>
      </w:r>
      <w:r w:rsidRPr="00FE6571">
        <w:rPr>
          <w:sz w:val="24"/>
          <w:rtl/>
        </w:rPr>
        <w:t>ללא</w:t>
      </w:r>
      <w:r>
        <w:rPr>
          <w:sz w:val="24"/>
          <w:rtl/>
        </w:rPr>
        <w:t xml:space="preserve"> </w:t>
      </w:r>
      <w:r w:rsidRPr="00FE6571">
        <w:rPr>
          <w:sz w:val="24"/>
          <w:rtl/>
        </w:rPr>
        <w:t>רחם</w:t>
      </w:r>
    </w:p>
    <w:p w:rsidR="00875BB6" w:rsidRPr="00FE6571" w:rsidRDefault="00875BB6" w:rsidP="00875BB6">
      <w:pPr>
        <w:jc w:val="both"/>
        <w:rPr>
          <w:sz w:val="24"/>
          <w:rtl/>
        </w:rPr>
      </w:pPr>
      <w:r w:rsidRPr="00FE6571">
        <w:rPr>
          <w:sz w:val="24"/>
          <w:rtl/>
        </w:rPr>
        <w:t>אמרתי</w:t>
      </w:r>
      <w:r>
        <w:rPr>
          <w:sz w:val="24"/>
          <w:rtl/>
        </w:rPr>
        <w:t xml:space="preserve"> </w:t>
      </w:r>
      <w:r w:rsidRPr="00FE6571">
        <w:rPr>
          <w:sz w:val="24"/>
          <w:rtl/>
        </w:rPr>
        <w:t>-</w:t>
      </w:r>
      <w:r>
        <w:rPr>
          <w:sz w:val="24"/>
          <w:rtl/>
        </w:rPr>
        <w:t xml:space="preserve"> </w:t>
      </w:r>
      <w:r w:rsidRPr="00FE6571">
        <w:rPr>
          <w:sz w:val="24"/>
          <w:rtl/>
        </w:rPr>
        <w:t>"אנשים</w:t>
      </w:r>
      <w:r>
        <w:rPr>
          <w:sz w:val="24"/>
          <w:rtl/>
        </w:rPr>
        <w:t xml:space="preserve"> </w:t>
      </w:r>
      <w:r w:rsidRPr="00FE6571">
        <w:rPr>
          <w:sz w:val="24"/>
          <w:rtl/>
        </w:rPr>
        <w:t>מוזרים,</w:t>
      </w:r>
      <w:r>
        <w:rPr>
          <w:sz w:val="24"/>
          <w:rtl/>
        </w:rPr>
        <w:t xml:space="preserve"> </w:t>
      </w:r>
      <w:r w:rsidRPr="00FE6571">
        <w:rPr>
          <w:sz w:val="24"/>
          <w:rtl/>
        </w:rPr>
        <w:t>לו</w:t>
      </w:r>
      <w:r>
        <w:rPr>
          <w:sz w:val="24"/>
          <w:rtl/>
        </w:rPr>
        <w:t xml:space="preserve"> </w:t>
      </w:r>
      <w:r w:rsidRPr="00FE6571">
        <w:rPr>
          <w:sz w:val="24"/>
          <w:rtl/>
        </w:rPr>
        <w:t>יהי</w:t>
      </w:r>
      <w:r>
        <w:rPr>
          <w:sz w:val="24"/>
          <w:rtl/>
        </w:rPr>
        <w:t xml:space="preserve"> </w:t>
      </w:r>
      <w:r w:rsidRPr="00FE6571">
        <w:rPr>
          <w:sz w:val="24"/>
          <w:rtl/>
        </w:rPr>
        <w:t>חלקי</w:t>
      </w:r>
      <w:r>
        <w:rPr>
          <w:sz w:val="24"/>
          <w:rtl/>
        </w:rPr>
        <w:t xml:space="preserve"> </w:t>
      </w:r>
      <w:r w:rsidRPr="00FE6571">
        <w:rPr>
          <w:sz w:val="24"/>
          <w:rtl/>
        </w:rPr>
        <w:t>עמכם."</w:t>
      </w:r>
    </w:p>
    <w:p w:rsidR="00875BB6" w:rsidRPr="00875BB6" w:rsidRDefault="00875BB6" w:rsidP="00875BB6">
      <w:pPr>
        <w:jc w:val="right"/>
        <w:rPr>
          <w:sz w:val="24"/>
          <w:rtl/>
        </w:rPr>
      </w:pPr>
      <w:r w:rsidRPr="00FE6571">
        <w:rPr>
          <w:sz w:val="24"/>
          <w:rtl/>
        </w:rPr>
        <w:t>(נעמי</w:t>
      </w:r>
      <w:r>
        <w:rPr>
          <w:sz w:val="24"/>
          <w:rtl/>
        </w:rPr>
        <w:t xml:space="preserve"> </w:t>
      </w:r>
      <w:r w:rsidRPr="00FE6571">
        <w:rPr>
          <w:sz w:val="24"/>
          <w:rtl/>
        </w:rPr>
        <w:t>שמר)</w:t>
      </w:r>
    </w:p>
    <w:p w:rsidR="006E2BE1" w:rsidRPr="006E2BE1" w:rsidRDefault="00993FC1" w:rsidP="00875BB6">
      <w:pPr>
        <w:pStyle w:val="NormalWeb"/>
        <w:bidi/>
        <w:spacing w:before="0" w:beforeAutospacing="0" w:after="0" w:afterAutospacing="0"/>
        <w:jc w:val="both"/>
        <w:rPr>
          <w:rStyle w:val="Hyperlink"/>
          <w:rFonts w:cs="David"/>
          <w:szCs w:val="26"/>
          <w:rtl/>
        </w:rPr>
      </w:pPr>
      <w:r>
        <w:rPr>
          <w:rFonts w:cs="David"/>
          <w:rtl/>
        </w:rPr>
        <w:fldChar w:fldCharType="begin"/>
      </w:r>
      <w:r w:rsidR="006E2BE1">
        <w:rPr>
          <w:rFonts w:cs="David"/>
          <w:rtl/>
        </w:rPr>
        <w:instrText xml:space="preserve"> </w:instrText>
      </w:r>
      <w:r w:rsidR="006E2BE1">
        <w:rPr>
          <w:rFonts w:cs="David"/>
        </w:rPr>
        <w:instrText>HYPERLINK</w:instrText>
      </w:r>
      <w:r w:rsidR="006E2BE1">
        <w:rPr>
          <w:rFonts w:cs="David"/>
          <w:rtl/>
        </w:rPr>
        <w:instrText xml:space="preserve">  \</w:instrText>
      </w:r>
      <w:r w:rsidR="006E2BE1">
        <w:rPr>
          <w:rFonts w:cs="David"/>
        </w:rPr>
        <w:instrText>l</w:instrText>
      </w:r>
      <w:r w:rsidR="006E2BE1">
        <w:rPr>
          <w:rFonts w:cs="David"/>
          <w:rtl/>
        </w:rPr>
        <w:instrText xml:space="preserve"> "</w:instrText>
      </w:r>
      <w:r w:rsidR="006E2BE1">
        <w:rPr>
          <w:rFonts w:cs="David" w:hint="eastAsia"/>
          <w:rtl/>
        </w:rPr>
        <w:instrText>ארץישראל</w:instrText>
      </w:r>
      <w:r w:rsidR="006E2BE1">
        <w:rPr>
          <w:rFonts w:cs="David"/>
          <w:rtl/>
        </w:rPr>
        <w:instrText xml:space="preserve">" </w:instrText>
      </w:r>
      <w:r>
        <w:rPr>
          <w:rFonts w:cs="David"/>
          <w:rtl/>
        </w:rPr>
        <w:fldChar w:fldCharType="separate"/>
      </w:r>
      <w:r w:rsidR="006E2BE1" w:rsidRPr="006E2BE1">
        <w:rPr>
          <w:rStyle w:val="Hyperlink"/>
          <w:rFonts w:cs="David" w:hint="cs"/>
          <w:rtl/>
        </w:rPr>
        <w:t>בחזרה לתוכן</w:t>
      </w:r>
    </w:p>
    <w:p w:rsidR="009627FA" w:rsidRPr="00A35FFD" w:rsidRDefault="00993FC1" w:rsidP="006E2BE1">
      <w:pPr>
        <w:jc w:val="center"/>
        <w:rPr>
          <w:sz w:val="28"/>
          <w:szCs w:val="28"/>
          <w:rtl/>
        </w:rPr>
      </w:pPr>
      <w:r>
        <w:rPr>
          <w:sz w:val="24"/>
          <w:szCs w:val="24"/>
          <w:rtl/>
          <w:lang w:eastAsia="he-IL"/>
        </w:rPr>
        <w:fldChar w:fldCharType="end"/>
      </w:r>
      <w:r w:rsidR="009627FA" w:rsidRPr="00A35FFD">
        <w:rPr>
          <w:rFonts w:hint="cs"/>
          <w:sz w:val="28"/>
          <w:szCs w:val="28"/>
        </w:rPr>
        <w:sym w:font="Wingdings" w:char="F076"/>
      </w:r>
      <w:r w:rsidR="009627FA">
        <w:rPr>
          <w:sz w:val="28"/>
          <w:szCs w:val="28"/>
        </w:rPr>
        <w:tab/>
      </w:r>
      <w:r w:rsidR="009627FA">
        <w:rPr>
          <w:sz w:val="28"/>
          <w:szCs w:val="28"/>
        </w:rPr>
        <w:tab/>
      </w:r>
      <w:r w:rsidR="009627FA" w:rsidRPr="00A35FFD">
        <w:rPr>
          <w:rFonts w:hint="cs"/>
          <w:sz w:val="28"/>
          <w:szCs w:val="28"/>
        </w:rPr>
        <w:sym w:font="Wingdings" w:char="F076"/>
      </w:r>
      <w:r w:rsidR="009627FA">
        <w:rPr>
          <w:sz w:val="28"/>
          <w:szCs w:val="28"/>
        </w:rPr>
        <w:tab/>
      </w:r>
      <w:r w:rsidR="009627FA">
        <w:rPr>
          <w:sz w:val="28"/>
          <w:szCs w:val="28"/>
        </w:rPr>
        <w:tab/>
      </w:r>
      <w:r w:rsidR="009627FA" w:rsidRPr="00A35FFD">
        <w:rPr>
          <w:rFonts w:hint="cs"/>
          <w:sz w:val="28"/>
          <w:szCs w:val="28"/>
        </w:rPr>
        <w:sym w:font="Wingdings" w:char="F076"/>
      </w:r>
    </w:p>
    <w:p w:rsidR="00BE2C25" w:rsidRPr="000E5179" w:rsidRDefault="00BE2C25" w:rsidP="00BE2C25">
      <w:pPr>
        <w:spacing w:before="120"/>
        <w:jc w:val="center"/>
        <w:rPr>
          <w:rFonts w:ascii="Arial" w:hAnsi="Arial"/>
          <w:b/>
          <w:bCs/>
          <w:emboss/>
          <w:color w:val="800000"/>
        </w:rPr>
      </w:pPr>
      <w:bookmarkStart w:id="153" w:name="סיפורהכרם"/>
      <w:bookmarkEnd w:id="153"/>
      <w:r w:rsidRPr="000E5179">
        <w:rPr>
          <w:rFonts w:ascii="Arial" w:hAnsi="Arial" w:hint="eastAsia"/>
          <w:b/>
          <w:bCs/>
          <w:emboss/>
          <w:color w:val="800000"/>
          <w:rtl/>
        </w:rPr>
        <w:t>סיפור</w:t>
      </w:r>
      <w:r w:rsidRPr="000E5179">
        <w:rPr>
          <w:rFonts w:ascii="Arial" w:hAnsi="Arial" w:hint="cs"/>
          <w:b/>
          <w:bCs/>
          <w:emboss/>
          <w:color w:val="800000"/>
          <w:rtl/>
        </w:rPr>
        <w:t xml:space="preserve"> </w:t>
      </w:r>
      <w:r w:rsidRPr="000E5179">
        <w:rPr>
          <w:rFonts w:ascii="Arial" w:hAnsi="Arial" w:hint="eastAsia"/>
          <w:b/>
          <w:bCs/>
          <w:emboss/>
          <w:color w:val="800000"/>
          <w:rtl/>
        </w:rPr>
        <w:t>הכרם</w:t>
      </w:r>
    </w:p>
    <w:p w:rsidR="00BE2C25" w:rsidRPr="00BE0429" w:rsidRDefault="00BE2C25" w:rsidP="00EC6102">
      <w:pPr>
        <w:pStyle w:val="NormalWeb"/>
        <w:bidi/>
        <w:spacing w:before="120" w:beforeAutospacing="0" w:after="0" w:afterAutospacing="0"/>
        <w:jc w:val="both"/>
        <w:rPr>
          <w:rFonts w:cs="David"/>
          <w:szCs w:val="26"/>
          <w:rtl/>
        </w:rPr>
      </w:pPr>
      <w:r w:rsidRPr="00BE0429">
        <w:rPr>
          <w:rFonts w:cs="David" w:hint="eastAsia"/>
          <w:szCs w:val="26"/>
          <w:rtl/>
        </w:rPr>
        <w:t>היה</w:t>
      </w:r>
      <w:r w:rsidRPr="00BE0429">
        <w:rPr>
          <w:rFonts w:cs="David" w:hint="cs"/>
          <w:szCs w:val="26"/>
          <w:rtl/>
        </w:rPr>
        <w:t xml:space="preserve"> </w:t>
      </w:r>
      <w:r w:rsidRPr="00BE0429">
        <w:rPr>
          <w:rFonts w:cs="David" w:hint="eastAsia"/>
          <w:szCs w:val="26"/>
          <w:rtl/>
        </w:rPr>
        <w:t>היו</w:t>
      </w:r>
      <w:r w:rsidRPr="00BE0429">
        <w:rPr>
          <w:rFonts w:cs="David" w:hint="cs"/>
          <w:szCs w:val="26"/>
          <w:rtl/>
        </w:rPr>
        <w:t xml:space="preserve"> </w:t>
      </w:r>
      <w:r w:rsidRPr="00BE0429">
        <w:rPr>
          <w:rFonts w:cs="David" w:hint="eastAsia"/>
          <w:szCs w:val="26"/>
          <w:rtl/>
        </w:rPr>
        <w:t>לפני</w:t>
      </w:r>
      <w:r w:rsidRPr="00BE0429">
        <w:rPr>
          <w:rFonts w:cs="David" w:hint="cs"/>
          <w:szCs w:val="26"/>
          <w:rtl/>
        </w:rPr>
        <w:t xml:space="preserve"> </w:t>
      </w:r>
      <w:r w:rsidRPr="00BE0429">
        <w:rPr>
          <w:rFonts w:cs="David" w:hint="eastAsia"/>
          <w:szCs w:val="26"/>
          <w:rtl/>
        </w:rPr>
        <w:t>שנים</w:t>
      </w:r>
      <w:r w:rsidRPr="00BE0429">
        <w:rPr>
          <w:rFonts w:cs="David" w:hint="cs"/>
          <w:szCs w:val="26"/>
          <w:rtl/>
        </w:rPr>
        <w:t xml:space="preserve"> </w:t>
      </w:r>
      <w:r w:rsidRPr="00BE0429">
        <w:rPr>
          <w:rFonts w:cs="David" w:hint="eastAsia"/>
          <w:szCs w:val="26"/>
          <w:rtl/>
        </w:rPr>
        <w:t>רבות</w:t>
      </w:r>
      <w:r w:rsidRPr="00BE0429">
        <w:rPr>
          <w:rFonts w:cs="David" w:hint="cs"/>
          <w:szCs w:val="26"/>
          <w:rtl/>
        </w:rPr>
        <w:t xml:space="preserve"> </w:t>
      </w:r>
      <w:r w:rsidRPr="00BE0429">
        <w:rPr>
          <w:rFonts w:cs="David" w:hint="eastAsia"/>
          <w:szCs w:val="26"/>
          <w:rtl/>
        </w:rPr>
        <w:t>זוג</w:t>
      </w:r>
      <w:r w:rsidRPr="00BE0429">
        <w:rPr>
          <w:rFonts w:cs="David" w:hint="cs"/>
          <w:szCs w:val="26"/>
          <w:rtl/>
        </w:rPr>
        <w:t xml:space="preserve"> </w:t>
      </w:r>
      <w:r w:rsidRPr="00BE0429">
        <w:rPr>
          <w:rFonts w:cs="David" w:hint="eastAsia"/>
          <w:szCs w:val="26"/>
          <w:rtl/>
        </w:rPr>
        <w:t>אחים</w:t>
      </w:r>
      <w:r w:rsidRPr="00BE0429">
        <w:rPr>
          <w:rFonts w:cs="David" w:hint="cs"/>
          <w:szCs w:val="26"/>
          <w:rtl/>
        </w:rPr>
        <w:t xml:space="preserve">. </w:t>
      </w:r>
      <w:r w:rsidRPr="00BE0429">
        <w:rPr>
          <w:rFonts w:cs="David" w:hint="eastAsia"/>
          <w:szCs w:val="26"/>
          <w:rtl/>
        </w:rPr>
        <w:t>לבכור</w:t>
      </w:r>
      <w:r w:rsidRPr="00BE0429">
        <w:rPr>
          <w:rFonts w:cs="David" w:hint="cs"/>
          <w:szCs w:val="26"/>
          <w:rtl/>
        </w:rPr>
        <w:t xml:space="preserve"> </w:t>
      </w:r>
      <w:r w:rsidRPr="00BE0429">
        <w:rPr>
          <w:rFonts w:cs="David" w:hint="eastAsia"/>
          <w:szCs w:val="26"/>
          <w:rtl/>
        </w:rPr>
        <w:t>קראו</w:t>
      </w:r>
      <w:r w:rsidRPr="00BE0429">
        <w:rPr>
          <w:rFonts w:cs="David" w:hint="cs"/>
          <w:szCs w:val="26"/>
          <w:rtl/>
        </w:rPr>
        <w:t xml:space="preserve"> </w:t>
      </w:r>
      <w:r w:rsidRPr="00BE0429">
        <w:rPr>
          <w:rFonts w:cs="David" w:hint="eastAsia"/>
          <w:szCs w:val="26"/>
          <w:rtl/>
        </w:rPr>
        <w:t>מוסטפא</w:t>
      </w:r>
      <w:r w:rsidRPr="00BE0429">
        <w:rPr>
          <w:rFonts w:cs="David" w:hint="cs"/>
          <w:szCs w:val="26"/>
          <w:rtl/>
        </w:rPr>
        <w:t xml:space="preserve">, </w:t>
      </w:r>
      <w:r w:rsidRPr="00BE0429">
        <w:rPr>
          <w:rFonts w:cs="David" w:hint="eastAsia"/>
          <w:szCs w:val="26"/>
          <w:rtl/>
        </w:rPr>
        <w:t>ולצעיר</w:t>
      </w:r>
      <w:r w:rsidRPr="00BE0429">
        <w:rPr>
          <w:rFonts w:cs="David" w:hint="cs"/>
          <w:szCs w:val="26"/>
          <w:rtl/>
        </w:rPr>
        <w:t xml:space="preserve"> - </w:t>
      </w:r>
      <w:r w:rsidRPr="00BE0429">
        <w:rPr>
          <w:rFonts w:cs="David" w:hint="eastAsia"/>
          <w:szCs w:val="26"/>
          <w:rtl/>
        </w:rPr>
        <w:t>סלים</w:t>
      </w:r>
      <w:r w:rsidRPr="00BE0429">
        <w:rPr>
          <w:rFonts w:cs="David" w:hint="cs"/>
          <w:szCs w:val="26"/>
          <w:rtl/>
        </w:rPr>
        <w:t xml:space="preserve">, </w:t>
      </w:r>
      <w:r w:rsidRPr="00BE0429">
        <w:rPr>
          <w:rFonts w:cs="David" w:hint="eastAsia"/>
          <w:szCs w:val="26"/>
          <w:rtl/>
        </w:rPr>
        <w:t>ולשניהם</w:t>
      </w:r>
      <w:r w:rsidRPr="00BE0429">
        <w:rPr>
          <w:rFonts w:cs="David" w:hint="cs"/>
          <w:szCs w:val="26"/>
          <w:rtl/>
        </w:rPr>
        <w:t xml:space="preserve"> </w:t>
      </w:r>
      <w:r w:rsidRPr="00BE0429">
        <w:rPr>
          <w:rFonts w:cs="David" w:hint="eastAsia"/>
          <w:szCs w:val="26"/>
          <w:rtl/>
        </w:rPr>
        <w:t>נשים</w:t>
      </w:r>
      <w:r w:rsidRPr="00BE0429">
        <w:rPr>
          <w:rFonts w:cs="David" w:hint="cs"/>
          <w:szCs w:val="26"/>
          <w:rtl/>
        </w:rPr>
        <w:t xml:space="preserve"> </w:t>
      </w:r>
      <w:r w:rsidRPr="00BE0429">
        <w:rPr>
          <w:rFonts w:cs="David" w:hint="eastAsia"/>
          <w:szCs w:val="26"/>
          <w:rtl/>
        </w:rPr>
        <w:t>ומשפחות</w:t>
      </w:r>
      <w:r w:rsidRPr="00BE0429">
        <w:rPr>
          <w:rFonts w:cs="David" w:hint="cs"/>
          <w:szCs w:val="26"/>
          <w:rtl/>
        </w:rPr>
        <w:t xml:space="preserve"> </w:t>
      </w:r>
      <w:r w:rsidRPr="00BE0429">
        <w:rPr>
          <w:rFonts w:cs="David" w:hint="eastAsia"/>
          <w:szCs w:val="26"/>
          <w:rtl/>
        </w:rPr>
        <w:t>לכלכל</w:t>
      </w:r>
      <w:r w:rsidRPr="00BE0429">
        <w:rPr>
          <w:rFonts w:cs="David" w:hint="cs"/>
          <w:szCs w:val="26"/>
          <w:rtl/>
        </w:rPr>
        <w:t>.</w:t>
      </w:r>
    </w:p>
    <w:p w:rsidR="00BE2C25" w:rsidRPr="00BE0429" w:rsidRDefault="00BE2C25" w:rsidP="00EC6102">
      <w:pPr>
        <w:pStyle w:val="NormalWeb"/>
        <w:bidi/>
        <w:spacing w:before="0" w:beforeAutospacing="0" w:after="0" w:afterAutospacing="0"/>
        <w:jc w:val="both"/>
        <w:rPr>
          <w:rFonts w:cs="David"/>
          <w:szCs w:val="26"/>
          <w:rtl/>
        </w:rPr>
      </w:pPr>
      <w:r w:rsidRPr="00BE0429">
        <w:rPr>
          <w:rFonts w:cs="David" w:hint="eastAsia"/>
          <w:szCs w:val="26"/>
          <w:rtl/>
        </w:rPr>
        <w:t>אך</w:t>
      </w:r>
      <w:r w:rsidRPr="00BE0429">
        <w:rPr>
          <w:rFonts w:cs="David" w:hint="cs"/>
          <w:szCs w:val="26"/>
          <w:rtl/>
        </w:rPr>
        <w:t xml:space="preserve"> </w:t>
      </w:r>
      <w:r w:rsidRPr="00BE0429">
        <w:rPr>
          <w:rFonts w:cs="David" w:hint="eastAsia"/>
          <w:szCs w:val="26"/>
          <w:rtl/>
        </w:rPr>
        <w:t>בעוד</w:t>
      </w:r>
      <w:r w:rsidRPr="00BE0429">
        <w:rPr>
          <w:rFonts w:cs="David" w:hint="cs"/>
          <w:szCs w:val="26"/>
          <w:rtl/>
        </w:rPr>
        <w:t xml:space="preserve"> </w:t>
      </w:r>
      <w:r w:rsidRPr="00BE0429">
        <w:rPr>
          <w:rFonts w:cs="David" w:hint="eastAsia"/>
          <w:szCs w:val="26"/>
          <w:rtl/>
        </w:rPr>
        <w:t>מוסטפא</w:t>
      </w:r>
      <w:r w:rsidRPr="00BE0429">
        <w:rPr>
          <w:rFonts w:cs="David" w:hint="cs"/>
          <w:szCs w:val="26"/>
          <w:rtl/>
        </w:rPr>
        <w:t xml:space="preserve"> </w:t>
      </w:r>
      <w:r w:rsidRPr="00BE0429">
        <w:rPr>
          <w:rFonts w:cs="David" w:hint="eastAsia"/>
          <w:szCs w:val="26"/>
          <w:rtl/>
        </w:rPr>
        <w:t>היה</w:t>
      </w:r>
      <w:r w:rsidRPr="00BE0429">
        <w:rPr>
          <w:rFonts w:cs="David" w:hint="cs"/>
          <w:szCs w:val="26"/>
          <w:rtl/>
        </w:rPr>
        <w:t xml:space="preserve"> </w:t>
      </w:r>
      <w:r w:rsidRPr="00BE0429">
        <w:rPr>
          <w:rFonts w:cs="David" w:hint="eastAsia"/>
          <w:szCs w:val="26"/>
          <w:rtl/>
        </w:rPr>
        <w:t>עשיר</w:t>
      </w:r>
      <w:r w:rsidRPr="00BE0429">
        <w:rPr>
          <w:rFonts w:cs="David" w:hint="cs"/>
          <w:szCs w:val="26"/>
          <w:rtl/>
        </w:rPr>
        <w:t xml:space="preserve"> </w:t>
      </w:r>
      <w:r w:rsidRPr="00BE0429">
        <w:rPr>
          <w:rFonts w:cs="David" w:hint="eastAsia"/>
          <w:szCs w:val="26"/>
          <w:rtl/>
        </w:rPr>
        <w:t>ומבוסס</w:t>
      </w:r>
      <w:r w:rsidRPr="00BE0429">
        <w:rPr>
          <w:rFonts w:cs="David" w:hint="cs"/>
          <w:szCs w:val="26"/>
          <w:rtl/>
        </w:rPr>
        <w:t xml:space="preserve">, </w:t>
      </w:r>
      <w:r w:rsidRPr="00BE0429">
        <w:rPr>
          <w:rFonts w:cs="David" w:hint="eastAsia"/>
          <w:szCs w:val="26"/>
          <w:rtl/>
        </w:rPr>
        <w:t>התפרנס</w:t>
      </w:r>
      <w:r w:rsidRPr="00BE0429">
        <w:rPr>
          <w:rFonts w:cs="David" w:hint="cs"/>
          <w:szCs w:val="26"/>
          <w:rtl/>
        </w:rPr>
        <w:t xml:space="preserve"> </w:t>
      </w:r>
      <w:r w:rsidRPr="00BE0429">
        <w:rPr>
          <w:rFonts w:cs="David" w:hint="eastAsia"/>
          <w:szCs w:val="26"/>
          <w:rtl/>
        </w:rPr>
        <w:t>סלים</w:t>
      </w:r>
      <w:r w:rsidRPr="00BE0429">
        <w:rPr>
          <w:rFonts w:cs="David" w:hint="cs"/>
          <w:szCs w:val="26"/>
          <w:rtl/>
        </w:rPr>
        <w:t xml:space="preserve"> </w:t>
      </w:r>
      <w:r w:rsidRPr="00BE0429">
        <w:rPr>
          <w:rFonts w:cs="David" w:hint="eastAsia"/>
          <w:szCs w:val="26"/>
          <w:rtl/>
        </w:rPr>
        <w:t>מעבודות</w:t>
      </w:r>
      <w:r w:rsidRPr="00BE0429">
        <w:rPr>
          <w:rFonts w:cs="David" w:hint="cs"/>
          <w:szCs w:val="26"/>
          <w:rtl/>
        </w:rPr>
        <w:t xml:space="preserve"> </w:t>
      </w:r>
      <w:r w:rsidRPr="00BE0429">
        <w:rPr>
          <w:rFonts w:cs="David" w:hint="eastAsia"/>
          <w:szCs w:val="26"/>
          <w:rtl/>
        </w:rPr>
        <w:t>מזדמנות</w:t>
      </w:r>
      <w:r w:rsidRPr="00BE0429">
        <w:rPr>
          <w:rFonts w:cs="David" w:hint="cs"/>
          <w:szCs w:val="26"/>
          <w:rtl/>
        </w:rPr>
        <w:t xml:space="preserve">, </w:t>
      </w:r>
      <w:r w:rsidRPr="00BE0429">
        <w:rPr>
          <w:rFonts w:cs="David" w:hint="eastAsia"/>
          <w:szCs w:val="26"/>
          <w:rtl/>
        </w:rPr>
        <w:t>ובקושי</w:t>
      </w:r>
      <w:r w:rsidRPr="00BE0429">
        <w:rPr>
          <w:rFonts w:cs="David" w:hint="cs"/>
          <w:szCs w:val="26"/>
          <w:rtl/>
        </w:rPr>
        <w:t xml:space="preserve"> </w:t>
      </w:r>
      <w:r w:rsidRPr="00BE0429">
        <w:rPr>
          <w:rFonts w:cs="David" w:hint="eastAsia"/>
          <w:szCs w:val="26"/>
          <w:rtl/>
        </w:rPr>
        <w:t>היו</w:t>
      </w:r>
      <w:r w:rsidRPr="00BE0429">
        <w:rPr>
          <w:rFonts w:cs="David" w:hint="cs"/>
          <w:szCs w:val="26"/>
          <w:rtl/>
        </w:rPr>
        <w:t xml:space="preserve"> </w:t>
      </w:r>
      <w:r w:rsidRPr="00BE0429">
        <w:rPr>
          <w:rFonts w:cs="David" w:hint="eastAsia"/>
          <w:szCs w:val="26"/>
          <w:rtl/>
        </w:rPr>
        <w:t>בידו</w:t>
      </w:r>
      <w:r w:rsidRPr="00BE0429">
        <w:rPr>
          <w:rFonts w:cs="David" w:hint="cs"/>
          <w:szCs w:val="26"/>
          <w:rtl/>
        </w:rPr>
        <w:t xml:space="preserve"> </w:t>
      </w:r>
      <w:r w:rsidRPr="00BE0429">
        <w:rPr>
          <w:rFonts w:cs="David" w:hint="eastAsia"/>
          <w:szCs w:val="26"/>
          <w:rtl/>
        </w:rPr>
        <w:t>פרוטות</w:t>
      </w:r>
      <w:r w:rsidRPr="00BE0429">
        <w:rPr>
          <w:rFonts w:cs="David" w:hint="cs"/>
          <w:szCs w:val="26"/>
          <w:rtl/>
        </w:rPr>
        <w:t xml:space="preserve"> </w:t>
      </w:r>
      <w:r w:rsidRPr="00BE0429">
        <w:rPr>
          <w:rFonts w:cs="David" w:hint="eastAsia"/>
          <w:szCs w:val="26"/>
          <w:rtl/>
        </w:rPr>
        <w:t>אחדות</w:t>
      </w:r>
      <w:r w:rsidRPr="00BE0429">
        <w:rPr>
          <w:rFonts w:cs="David" w:hint="cs"/>
          <w:szCs w:val="26"/>
          <w:rtl/>
        </w:rPr>
        <w:t xml:space="preserve"> </w:t>
      </w:r>
      <w:r w:rsidRPr="00BE0429">
        <w:rPr>
          <w:rFonts w:cs="David" w:hint="eastAsia"/>
          <w:szCs w:val="26"/>
          <w:rtl/>
        </w:rPr>
        <w:t>לכלכל</w:t>
      </w:r>
      <w:r w:rsidRPr="00BE0429">
        <w:rPr>
          <w:rFonts w:cs="David" w:hint="cs"/>
          <w:szCs w:val="26"/>
          <w:rtl/>
        </w:rPr>
        <w:t xml:space="preserve"> </w:t>
      </w:r>
      <w:r w:rsidRPr="00BE0429">
        <w:rPr>
          <w:rFonts w:cs="David" w:hint="eastAsia"/>
          <w:szCs w:val="26"/>
          <w:rtl/>
        </w:rPr>
        <w:t>את</w:t>
      </w:r>
      <w:r w:rsidRPr="00BE0429">
        <w:rPr>
          <w:rFonts w:cs="David" w:hint="cs"/>
          <w:szCs w:val="26"/>
          <w:rtl/>
        </w:rPr>
        <w:t xml:space="preserve"> </w:t>
      </w:r>
      <w:r w:rsidRPr="00BE0429">
        <w:rPr>
          <w:rFonts w:cs="David" w:hint="eastAsia"/>
          <w:szCs w:val="26"/>
          <w:rtl/>
        </w:rPr>
        <w:t>משפחתו</w:t>
      </w:r>
      <w:r w:rsidRPr="00BE0429">
        <w:rPr>
          <w:rFonts w:cs="David" w:hint="cs"/>
          <w:szCs w:val="26"/>
          <w:rtl/>
        </w:rPr>
        <w:t>.</w:t>
      </w:r>
    </w:p>
    <w:p w:rsidR="00BE2C25" w:rsidRPr="00BE0429" w:rsidRDefault="00BE2C25" w:rsidP="00EC6102">
      <w:pPr>
        <w:pStyle w:val="NormalWeb"/>
        <w:bidi/>
        <w:spacing w:before="0" w:beforeAutospacing="0" w:after="0" w:afterAutospacing="0"/>
        <w:jc w:val="both"/>
        <w:rPr>
          <w:rFonts w:cs="David"/>
          <w:szCs w:val="26"/>
          <w:rtl/>
        </w:rPr>
      </w:pPr>
      <w:r w:rsidRPr="00BE0429">
        <w:rPr>
          <w:rFonts w:cs="David" w:hint="eastAsia"/>
          <w:szCs w:val="26"/>
          <w:rtl/>
        </w:rPr>
        <w:t>יום</w:t>
      </w:r>
      <w:r w:rsidRPr="00BE0429">
        <w:rPr>
          <w:rFonts w:cs="David" w:hint="cs"/>
          <w:szCs w:val="26"/>
          <w:rtl/>
        </w:rPr>
        <w:t xml:space="preserve"> </w:t>
      </w:r>
      <w:r w:rsidRPr="00BE0429">
        <w:rPr>
          <w:rFonts w:cs="David" w:hint="eastAsia"/>
          <w:szCs w:val="26"/>
          <w:rtl/>
        </w:rPr>
        <w:t>אחד</w:t>
      </w:r>
      <w:r w:rsidRPr="00BE0429">
        <w:rPr>
          <w:rFonts w:cs="David" w:hint="cs"/>
          <w:szCs w:val="26"/>
          <w:rtl/>
        </w:rPr>
        <w:t xml:space="preserve"> </w:t>
      </w:r>
      <w:r w:rsidRPr="00BE0429">
        <w:rPr>
          <w:rFonts w:cs="David" w:hint="eastAsia"/>
          <w:szCs w:val="26"/>
          <w:rtl/>
        </w:rPr>
        <w:t>הלך</w:t>
      </w:r>
      <w:r w:rsidRPr="00BE0429">
        <w:rPr>
          <w:rFonts w:cs="David" w:hint="cs"/>
          <w:szCs w:val="26"/>
          <w:rtl/>
        </w:rPr>
        <w:t xml:space="preserve"> </w:t>
      </w:r>
      <w:r w:rsidRPr="00BE0429">
        <w:rPr>
          <w:rFonts w:cs="David" w:hint="eastAsia"/>
          <w:szCs w:val="26"/>
          <w:rtl/>
        </w:rPr>
        <w:t>סלים</w:t>
      </w:r>
      <w:r w:rsidRPr="00BE0429">
        <w:rPr>
          <w:rFonts w:cs="David" w:hint="cs"/>
          <w:szCs w:val="26"/>
          <w:rtl/>
        </w:rPr>
        <w:t xml:space="preserve"> </w:t>
      </w:r>
      <w:r w:rsidRPr="00BE0429">
        <w:rPr>
          <w:rFonts w:cs="David" w:hint="eastAsia"/>
          <w:szCs w:val="26"/>
          <w:rtl/>
        </w:rPr>
        <w:t>אל</w:t>
      </w:r>
      <w:r w:rsidRPr="00BE0429">
        <w:rPr>
          <w:rFonts w:cs="David" w:hint="cs"/>
          <w:szCs w:val="26"/>
          <w:rtl/>
        </w:rPr>
        <w:t xml:space="preserve"> </w:t>
      </w:r>
      <w:r w:rsidRPr="00BE0429">
        <w:rPr>
          <w:rFonts w:cs="David" w:hint="eastAsia"/>
          <w:szCs w:val="26"/>
          <w:rtl/>
        </w:rPr>
        <w:t>העיר</w:t>
      </w:r>
      <w:r w:rsidRPr="00BE0429">
        <w:rPr>
          <w:rFonts w:cs="David" w:hint="cs"/>
          <w:szCs w:val="26"/>
          <w:rtl/>
        </w:rPr>
        <w:t xml:space="preserve"> </w:t>
      </w:r>
      <w:r w:rsidRPr="00BE0429">
        <w:rPr>
          <w:rFonts w:cs="David" w:hint="eastAsia"/>
          <w:szCs w:val="26"/>
          <w:rtl/>
        </w:rPr>
        <w:t>השכנה</w:t>
      </w:r>
      <w:r w:rsidRPr="00BE0429">
        <w:rPr>
          <w:rFonts w:cs="David" w:hint="cs"/>
          <w:szCs w:val="26"/>
          <w:rtl/>
        </w:rPr>
        <w:t xml:space="preserve"> </w:t>
      </w:r>
      <w:r w:rsidRPr="00BE0429">
        <w:rPr>
          <w:rFonts w:cs="David" w:hint="eastAsia"/>
          <w:szCs w:val="26"/>
          <w:rtl/>
        </w:rPr>
        <w:t>לחפש</w:t>
      </w:r>
      <w:r w:rsidRPr="00BE0429">
        <w:rPr>
          <w:rFonts w:cs="David" w:hint="cs"/>
          <w:szCs w:val="26"/>
          <w:rtl/>
        </w:rPr>
        <w:t xml:space="preserve"> </w:t>
      </w:r>
      <w:r w:rsidRPr="00BE0429">
        <w:rPr>
          <w:rFonts w:cs="David" w:hint="eastAsia"/>
          <w:szCs w:val="26"/>
          <w:rtl/>
        </w:rPr>
        <w:t>עבודה</w:t>
      </w:r>
      <w:r w:rsidRPr="00BE0429">
        <w:rPr>
          <w:rFonts w:cs="David" w:hint="cs"/>
          <w:szCs w:val="26"/>
          <w:rtl/>
        </w:rPr>
        <w:t xml:space="preserve">. </w:t>
      </w:r>
      <w:r w:rsidRPr="00BE0429">
        <w:rPr>
          <w:rFonts w:cs="David" w:hint="eastAsia"/>
          <w:szCs w:val="26"/>
          <w:rtl/>
        </w:rPr>
        <w:t>פתאום</w:t>
      </w:r>
      <w:r w:rsidRPr="00BE0429">
        <w:rPr>
          <w:rFonts w:cs="David" w:hint="cs"/>
          <w:szCs w:val="26"/>
          <w:rtl/>
        </w:rPr>
        <w:t xml:space="preserve"> </w:t>
      </w:r>
      <w:r w:rsidRPr="00BE0429">
        <w:rPr>
          <w:rFonts w:cs="David" w:hint="eastAsia"/>
          <w:szCs w:val="26"/>
          <w:rtl/>
        </w:rPr>
        <w:t>בדרכו</w:t>
      </w:r>
      <w:r w:rsidRPr="00BE0429">
        <w:rPr>
          <w:rFonts w:cs="David" w:hint="cs"/>
          <w:szCs w:val="26"/>
          <w:rtl/>
        </w:rPr>
        <w:t xml:space="preserve">, </w:t>
      </w:r>
      <w:r w:rsidRPr="00BE0429">
        <w:rPr>
          <w:rFonts w:cs="David" w:hint="eastAsia"/>
          <w:szCs w:val="26"/>
          <w:rtl/>
        </w:rPr>
        <w:t>ראה</w:t>
      </w:r>
      <w:r w:rsidRPr="00BE0429">
        <w:rPr>
          <w:rFonts w:cs="David" w:hint="cs"/>
          <w:szCs w:val="26"/>
          <w:rtl/>
        </w:rPr>
        <w:t xml:space="preserve"> </w:t>
      </w:r>
      <w:r w:rsidRPr="00BE0429">
        <w:rPr>
          <w:rFonts w:cs="David" w:hint="eastAsia"/>
          <w:szCs w:val="26"/>
          <w:rtl/>
        </w:rPr>
        <w:t>כרם</w:t>
      </w:r>
      <w:r w:rsidRPr="00BE0429">
        <w:rPr>
          <w:rFonts w:cs="David" w:hint="cs"/>
          <w:szCs w:val="26"/>
          <w:rtl/>
        </w:rPr>
        <w:t xml:space="preserve"> </w:t>
      </w:r>
      <w:r w:rsidRPr="00BE0429">
        <w:rPr>
          <w:rFonts w:cs="David" w:hint="eastAsia"/>
          <w:szCs w:val="26"/>
          <w:rtl/>
        </w:rPr>
        <w:t>ענבים</w:t>
      </w:r>
      <w:r w:rsidRPr="00BE0429">
        <w:rPr>
          <w:rFonts w:cs="David" w:hint="cs"/>
          <w:szCs w:val="26"/>
          <w:rtl/>
        </w:rPr>
        <w:t xml:space="preserve">, </w:t>
      </w:r>
      <w:r w:rsidRPr="00BE0429">
        <w:rPr>
          <w:rFonts w:cs="David" w:hint="eastAsia"/>
          <w:szCs w:val="26"/>
          <w:rtl/>
        </w:rPr>
        <w:t>והוא</w:t>
      </w:r>
      <w:r w:rsidRPr="00BE0429">
        <w:rPr>
          <w:rFonts w:cs="David" w:hint="cs"/>
          <w:szCs w:val="26"/>
          <w:rtl/>
        </w:rPr>
        <w:t xml:space="preserve"> </w:t>
      </w:r>
      <w:r w:rsidRPr="00BE0429">
        <w:rPr>
          <w:rFonts w:cs="David" w:hint="eastAsia"/>
          <w:szCs w:val="26"/>
          <w:rtl/>
        </w:rPr>
        <w:t>פרוץ</w:t>
      </w:r>
      <w:r w:rsidRPr="00BE0429">
        <w:rPr>
          <w:rFonts w:cs="David" w:hint="cs"/>
          <w:szCs w:val="26"/>
          <w:rtl/>
        </w:rPr>
        <w:t xml:space="preserve"> </w:t>
      </w:r>
      <w:r w:rsidRPr="00BE0429">
        <w:rPr>
          <w:rFonts w:cs="David" w:hint="eastAsia"/>
          <w:szCs w:val="26"/>
          <w:rtl/>
        </w:rPr>
        <w:t>ואף</w:t>
      </w:r>
      <w:r w:rsidRPr="00BE0429">
        <w:rPr>
          <w:rFonts w:cs="David" w:hint="cs"/>
          <w:szCs w:val="26"/>
          <w:rtl/>
        </w:rPr>
        <w:t xml:space="preserve"> </w:t>
      </w:r>
      <w:r w:rsidRPr="00BE0429">
        <w:rPr>
          <w:rFonts w:cs="David" w:hint="eastAsia"/>
          <w:szCs w:val="26"/>
          <w:rtl/>
        </w:rPr>
        <w:t>גדר</w:t>
      </w:r>
      <w:r w:rsidRPr="00BE0429">
        <w:rPr>
          <w:rFonts w:cs="David" w:hint="cs"/>
          <w:szCs w:val="26"/>
          <w:rtl/>
        </w:rPr>
        <w:t xml:space="preserve"> </w:t>
      </w:r>
      <w:r w:rsidRPr="00BE0429">
        <w:rPr>
          <w:rFonts w:cs="David" w:hint="eastAsia"/>
          <w:szCs w:val="26"/>
          <w:rtl/>
        </w:rPr>
        <w:t>לא</w:t>
      </w:r>
      <w:r w:rsidRPr="00BE0429">
        <w:rPr>
          <w:rFonts w:cs="David" w:hint="cs"/>
          <w:szCs w:val="26"/>
          <w:rtl/>
        </w:rPr>
        <w:t xml:space="preserve"> </w:t>
      </w:r>
      <w:r w:rsidRPr="00BE0429">
        <w:rPr>
          <w:rFonts w:cs="David" w:hint="eastAsia"/>
          <w:szCs w:val="26"/>
          <w:rtl/>
        </w:rPr>
        <w:t>מקיפה</w:t>
      </w:r>
      <w:r w:rsidRPr="00BE0429">
        <w:rPr>
          <w:rFonts w:cs="David" w:hint="cs"/>
          <w:szCs w:val="26"/>
          <w:rtl/>
        </w:rPr>
        <w:t xml:space="preserve"> </w:t>
      </w:r>
      <w:r w:rsidRPr="00BE0429">
        <w:rPr>
          <w:rFonts w:cs="David" w:hint="eastAsia"/>
          <w:szCs w:val="26"/>
          <w:rtl/>
        </w:rPr>
        <w:t>אותו</w:t>
      </w:r>
      <w:r w:rsidRPr="00BE0429">
        <w:rPr>
          <w:rFonts w:cs="David" w:hint="cs"/>
          <w:szCs w:val="26"/>
          <w:rtl/>
        </w:rPr>
        <w:t xml:space="preserve">. </w:t>
      </w:r>
      <w:r w:rsidRPr="00BE0429">
        <w:rPr>
          <w:rFonts w:cs="David" w:hint="eastAsia"/>
          <w:szCs w:val="26"/>
          <w:rtl/>
        </w:rPr>
        <w:t>התקרב</w:t>
      </w:r>
      <w:r w:rsidRPr="00BE0429">
        <w:rPr>
          <w:rFonts w:cs="David" w:hint="cs"/>
          <w:szCs w:val="26"/>
          <w:rtl/>
        </w:rPr>
        <w:t xml:space="preserve"> </w:t>
      </w:r>
      <w:r w:rsidRPr="00BE0429">
        <w:rPr>
          <w:rFonts w:cs="David" w:hint="eastAsia"/>
          <w:szCs w:val="26"/>
          <w:rtl/>
        </w:rPr>
        <w:t>סלים</w:t>
      </w:r>
      <w:r w:rsidRPr="00BE0429">
        <w:rPr>
          <w:rFonts w:cs="David" w:hint="cs"/>
          <w:szCs w:val="26"/>
          <w:rtl/>
        </w:rPr>
        <w:t xml:space="preserve"> </w:t>
      </w:r>
      <w:r w:rsidRPr="00BE0429">
        <w:rPr>
          <w:rFonts w:cs="David" w:hint="eastAsia"/>
          <w:szCs w:val="26"/>
          <w:rtl/>
        </w:rPr>
        <w:t>אל</w:t>
      </w:r>
      <w:r w:rsidRPr="00BE0429">
        <w:rPr>
          <w:rFonts w:cs="David" w:hint="cs"/>
          <w:szCs w:val="26"/>
          <w:rtl/>
        </w:rPr>
        <w:t xml:space="preserve"> </w:t>
      </w:r>
      <w:r w:rsidRPr="00BE0429">
        <w:rPr>
          <w:rFonts w:cs="David" w:hint="eastAsia"/>
          <w:szCs w:val="26"/>
          <w:rtl/>
        </w:rPr>
        <w:t>הכרם</w:t>
      </w:r>
      <w:r w:rsidRPr="00BE0429">
        <w:rPr>
          <w:rFonts w:cs="David" w:hint="cs"/>
          <w:szCs w:val="26"/>
          <w:rtl/>
        </w:rPr>
        <w:t xml:space="preserve">, </w:t>
      </w:r>
      <w:r w:rsidRPr="00BE0429">
        <w:rPr>
          <w:rFonts w:cs="David" w:hint="eastAsia"/>
          <w:szCs w:val="26"/>
          <w:rtl/>
        </w:rPr>
        <w:t>וראה</w:t>
      </w:r>
      <w:r w:rsidRPr="00BE0429">
        <w:rPr>
          <w:rFonts w:cs="David" w:hint="cs"/>
          <w:szCs w:val="26"/>
          <w:rtl/>
        </w:rPr>
        <w:t xml:space="preserve"> </w:t>
      </w:r>
      <w:r w:rsidRPr="00BE0429">
        <w:rPr>
          <w:rFonts w:cs="David" w:hint="eastAsia"/>
          <w:szCs w:val="26"/>
          <w:rtl/>
        </w:rPr>
        <w:t>כי</w:t>
      </w:r>
      <w:r w:rsidRPr="00BE0429">
        <w:rPr>
          <w:rFonts w:cs="David" w:hint="cs"/>
          <w:szCs w:val="26"/>
          <w:rtl/>
        </w:rPr>
        <w:t xml:space="preserve"> </w:t>
      </w:r>
      <w:r w:rsidRPr="00BE0429">
        <w:rPr>
          <w:rFonts w:cs="David" w:hint="eastAsia"/>
          <w:szCs w:val="26"/>
          <w:rtl/>
        </w:rPr>
        <w:t>הענבים</w:t>
      </w:r>
      <w:r w:rsidRPr="00BE0429">
        <w:rPr>
          <w:rFonts w:cs="David" w:hint="cs"/>
          <w:szCs w:val="26"/>
          <w:rtl/>
        </w:rPr>
        <w:t xml:space="preserve"> </w:t>
      </w:r>
      <w:r w:rsidRPr="00BE0429">
        <w:rPr>
          <w:rFonts w:cs="David" w:hint="eastAsia"/>
          <w:szCs w:val="26"/>
          <w:rtl/>
        </w:rPr>
        <w:t>בו</w:t>
      </w:r>
      <w:r w:rsidRPr="00BE0429">
        <w:rPr>
          <w:rFonts w:cs="David" w:hint="cs"/>
          <w:szCs w:val="26"/>
          <w:rtl/>
        </w:rPr>
        <w:t xml:space="preserve"> </w:t>
      </w:r>
      <w:r w:rsidRPr="00BE0429">
        <w:rPr>
          <w:rFonts w:cs="David" w:hint="eastAsia"/>
          <w:szCs w:val="26"/>
          <w:rtl/>
        </w:rPr>
        <w:t>בשלים</w:t>
      </w:r>
      <w:r w:rsidRPr="00BE0429">
        <w:rPr>
          <w:rFonts w:cs="David" w:hint="cs"/>
          <w:szCs w:val="26"/>
          <w:rtl/>
        </w:rPr>
        <w:t xml:space="preserve"> </w:t>
      </w:r>
      <w:r w:rsidRPr="00BE0429">
        <w:rPr>
          <w:rFonts w:cs="David" w:hint="eastAsia"/>
          <w:szCs w:val="26"/>
          <w:rtl/>
        </w:rPr>
        <w:t>וגדולים</w:t>
      </w:r>
      <w:r w:rsidRPr="00BE0429">
        <w:rPr>
          <w:rFonts w:cs="David" w:hint="cs"/>
          <w:szCs w:val="26"/>
          <w:rtl/>
        </w:rPr>
        <w:t xml:space="preserve">. </w:t>
      </w:r>
      <w:r w:rsidRPr="00BE0429">
        <w:rPr>
          <w:rFonts w:cs="David" w:hint="eastAsia"/>
          <w:szCs w:val="26"/>
          <w:rtl/>
        </w:rPr>
        <w:t>טעם</w:t>
      </w:r>
      <w:r w:rsidRPr="00BE0429">
        <w:rPr>
          <w:rFonts w:cs="David" w:hint="cs"/>
          <w:szCs w:val="26"/>
          <w:rtl/>
        </w:rPr>
        <w:t xml:space="preserve"> </w:t>
      </w:r>
      <w:r w:rsidRPr="00BE0429">
        <w:rPr>
          <w:rFonts w:cs="David" w:hint="eastAsia"/>
          <w:szCs w:val="26"/>
          <w:rtl/>
        </w:rPr>
        <w:t>מן</w:t>
      </w:r>
      <w:r w:rsidRPr="00BE0429">
        <w:rPr>
          <w:rFonts w:cs="David" w:hint="cs"/>
          <w:szCs w:val="26"/>
          <w:rtl/>
        </w:rPr>
        <w:t xml:space="preserve"> </w:t>
      </w:r>
      <w:r w:rsidRPr="00BE0429">
        <w:rPr>
          <w:rFonts w:cs="David" w:hint="eastAsia"/>
          <w:szCs w:val="26"/>
          <w:rtl/>
        </w:rPr>
        <w:t>הפרות</w:t>
      </w:r>
      <w:r w:rsidRPr="00BE0429">
        <w:rPr>
          <w:rFonts w:cs="David" w:hint="cs"/>
          <w:szCs w:val="26"/>
          <w:rtl/>
        </w:rPr>
        <w:t xml:space="preserve">, </w:t>
      </w:r>
      <w:r w:rsidRPr="00BE0429">
        <w:rPr>
          <w:rFonts w:cs="David" w:hint="eastAsia"/>
          <w:szCs w:val="26"/>
          <w:rtl/>
        </w:rPr>
        <w:t>וראה</w:t>
      </w:r>
      <w:r w:rsidRPr="00BE0429">
        <w:rPr>
          <w:rFonts w:cs="David" w:hint="cs"/>
          <w:szCs w:val="26"/>
          <w:rtl/>
        </w:rPr>
        <w:t xml:space="preserve"> </w:t>
      </w:r>
      <w:r w:rsidRPr="00BE0429">
        <w:rPr>
          <w:rFonts w:cs="David" w:hint="eastAsia"/>
          <w:szCs w:val="26"/>
          <w:rtl/>
        </w:rPr>
        <w:t>כי</w:t>
      </w:r>
      <w:r w:rsidRPr="00BE0429">
        <w:rPr>
          <w:rFonts w:cs="David" w:hint="cs"/>
          <w:szCs w:val="26"/>
          <w:rtl/>
        </w:rPr>
        <w:t xml:space="preserve"> </w:t>
      </w:r>
      <w:r w:rsidRPr="00BE0429">
        <w:rPr>
          <w:rFonts w:cs="David" w:hint="eastAsia"/>
          <w:szCs w:val="26"/>
          <w:rtl/>
        </w:rPr>
        <w:t>טעמם</w:t>
      </w:r>
      <w:r w:rsidRPr="00BE0429">
        <w:rPr>
          <w:rFonts w:cs="David" w:hint="cs"/>
          <w:szCs w:val="26"/>
          <w:rtl/>
        </w:rPr>
        <w:t xml:space="preserve"> </w:t>
      </w:r>
      <w:r w:rsidRPr="00BE0429">
        <w:rPr>
          <w:rFonts w:cs="David" w:hint="eastAsia"/>
          <w:szCs w:val="26"/>
          <w:rtl/>
        </w:rPr>
        <w:t>מתוק</w:t>
      </w:r>
      <w:r w:rsidRPr="00BE0429">
        <w:rPr>
          <w:rFonts w:cs="David" w:hint="cs"/>
          <w:szCs w:val="26"/>
          <w:rtl/>
        </w:rPr>
        <w:t xml:space="preserve"> </w:t>
      </w:r>
      <w:r w:rsidRPr="00BE0429">
        <w:rPr>
          <w:rFonts w:cs="David" w:hint="eastAsia"/>
          <w:szCs w:val="26"/>
          <w:rtl/>
        </w:rPr>
        <w:t>ומיוחד</w:t>
      </w:r>
      <w:r w:rsidRPr="00BE0429">
        <w:rPr>
          <w:rFonts w:cs="David" w:hint="cs"/>
          <w:szCs w:val="26"/>
          <w:rtl/>
        </w:rPr>
        <w:t xml:space="preserve">! </w:t>
      </w:r>
      <w:r w:rsidRPr="00BE0429">
        <w:rPr>
          <w:rFonts w:cs="David" w:hint="eastAsia"/>
          <w:szCs w:val="26"/>
          <w:rtl/>
        </w:rPr>
        <w:t>אכל</w:t>
      </w:r>
      <w:r w:rsidRPr="00BE0429">
        <w:rPr>
          <w:rFonts w:cs="David" w:hint="cs"/>
          <w:szCs w:val="26"/>
          <w:rtl/>
        </w:rPr>
        <w:t xml:space="preserve"> </w:t>
      </w:r>
      <w:r w:rsidRPr="00BE0429">
        <w:rPr>
          <w:rFonts w:cs="David" w:hint="eastAsia"/>
          <w:szCs w:val="26"/>
          <w:rtl/>
        </w:rPr>
        <w:t>סלים</w:t>
      </w:r>
      <w:r w:rsidRPr="00BE0429">
        <w:rPr>
          <w:rFonts w:cs="David" w:hint="cs"/>
          <w:szCs w:val="26"/>
          <w:rtl/>
        </w:rPr>
        <w:t xml:space="preserve"> </w:t>
      </w:r>
      <w:r w:rsidRPr="00BE0429">
        <w:rPr>
          <w:rFonts w:cs="David" w:hint="eastAsia"/>
          <w:szCs w:val="26"/>
          <w:rtl/>
        </w:rPr>
        <w:t>ואכל</w:t>
      </w:r>
      <w:r w:rsidRPr="00BE0429">
        <w:rPr>
          <w:rFonts w:cs="David" w:hint="cs"/>
          <w:szCs w:val="26"/>
          <w:rtl/>
        </w:rPr>
        <w:t xml:space="preserve">, </w:t>
      </w:r>
      <w:r w:rsidRPr="00BE0429">
        <w:rPr>
          <w:rFonts w:cs="David" w:hint="eastAsia"/>
          <w:szCs w:val="26"/>
          <w:rtl/>
        </w:rPr>
        <w:t>והמשיך</w:t>
      </w:r>
      <w:r w:rsidRPr="00BE0429">
        <w:rPr>
          <w:rFonts w:cs="David" w:hint="cs"/>
          <w:szCs w:val="26"/>
          <w:rtl/>
        </w:rPr>
        <w:t xml:space="preserve"> </w:t>
      </w:r>
      <w:r w:rsidRPr="00BE0429">
        <w:rPr>
          <w:rFonts w:cs="David" w:hint="eastAsia"/>
          <w:szCs w:val="26"/>
          <w:rtl/>
        </w:rPr>
        <w:t>בדרכו</w:t>
      </w:r>
      <w:r w:rsidRPr="00BE0429">
        <w:rPr>
          <w:rFonts w:cs="David" w:hint="cs"/>
          <w:szCs w:val="26"/>
          <w:rtl/>
        </w:rPr>
        <w:t xml:space="preserve"> </w:t>
      </w:r>
      <w:r w:rsidRPr="00BE0429">
        <w:rPr>
          <w:rFonts w:cs="David" w:hint="eastAsia"/>
          <w:szCs w:val="26"/>
          <w:rtl/>
        </w:rPr>
        <w:t>אל</w:t>
      </w:r>
      <w:r w:rsidRPr="00BE0429">
        <w:rPr>
          <w:rFonts w:cs="David" w:hint="cs"/>
          <w:szCs w:val="26"/>
          <w:rtl/>
        </w:rPr>
        <w:t xml:space="preserve"> </w:t>
      </w:r>
      <w:r w:rsidRPr="00BE0429">
        <w:rPr>
          <w:rFonts w:cs="David" w:hint="eastAsia"/>
          <w:szCs w:val="26"/>
          <w:rtl/>
        </w:rPr>
        <w:t>העיר</w:t>
      </w:r>
      <w:r w:rsidRPr="00BE0429">
        <w:rPr>
          <w:rFonts w:cs="David" w:hint="cs"/>
          <w:szCs w:val="26"/>
          <w:rtl/>
        </w:rPr>
        <w:t xml:space="preserve"> </w:t>
      </w:r>
      <w:r w:rsidRPr="00BE0429">
        <w:rPr>
          <w:rFonts w:cs="David" w:hint="eastAsia"/>
          <w:szCs w:val="26"/>
          <w:rtl/>
        </w:rPr>
        <w:t>השכנה</w:t>
      </w:r>
      <w:r w:rsidRPr="00BE0429">
        <w:rPr>
          <w:rFonts w:cs="David" w:hint="cs"/>
          <w:szCs w:val="26"/>
          <w:rtl/>
        </w:rPr>
        <w:t>.</w:t>
      </w:r>
    </w:p>
    <w:p w:rsidR="00BE2C25" w:rsidRPr="00BE0429" w:rsidRDefault="00BE2C25" w:rsidP="00EC6102">
      <w:pPr>
        <w:pStyle w:val="NormalWeb"/>
        <w:bidi/>
        <w:spacing w:before="0" w:beforeAutospacing="0" w:after="0" w:afterAutospacing="0"/>
        <w:jc w:val="both"/>
        <w:rPr>
          <w:rFonts w:cs="David"/>
          <w:szCs w:val="26"/>
          <w:rtl/>
        </w:rPr>
      </w:pPr>
      <w:r w:rsidRPr="00BE0429">
        <w:rPr>
          <w:rFonts w:cs="David" w:hint="eastAsia"/>
          <w:szCs w:val="26"/>
          <w:rtl/>
        </w:rPr>
        <w:t>כשחזר</w:t>
      </w:r>
      <w:r w:rsidRPr="00BE0429">
        <w:rPr>
          <w:rFonts w:cs="David" w:hint="cs"/>
          <w:szCs w:val="26"/>
          <w:rtl/>
        </w:rPr>
        <w:t xml:space="preserve"> </w:t>
      </w:r>
      <w:r w:rsidRPr="00BE0429">
        <w:rPr>
          <w:rFonts w:cs="David" w:hint="eastAsia"/>
          <w:szCs w:val="26"/>
          <w:rtl/>
        </w:rPr>
        <w:t>לביתו</w:t>
      </w:r>
      <w:r w:rsidRPr="00BE0429">
        <w:rPr>
          <w:rFonts w:cs="David" w:hint="cs"/>
          <w:szCs w:val="26"/>
          <w:rtl/>
        </w:rPr>
        <w:t xml:space="preserve"> </w:t>
      </w:r>
      <w:r w:rsidRPr="00BE0429">
        <w:rPr>
          <w:rFonts w:cs="David" w:hint="eastAsia"/>
          <w:szCs w:val="26"/>
          <w:rtl/>
        </w:rPr>
        <w:t>באותו</w:t>
      </w:r>
      <w:r w:rsidRPr="00BE0429">
        <w:rPr>
          <w:rFonts w:cs="David" w:hint="cs"/>
          <w:szCs w:val="26"/>
          <w:rtl/>
        </w:rPr>
        <w:t xml:space="preserve"> </w:t>
      </w:r>
      <w:r w:rsidRPr="00BE0429">
        <w:rPr>
          <w:rFonts w:cs="David" w:hint="eastAsia"/>
          <w:szCs w:val="26"/>
          <w:rtl/>
        </w:rPr>
        <w:t>ערב</w:t>
      </w:r>
      <w:r w:rsidRPr="00BE0429">
        <w:rPr>
          <w:rFonts w:cs="David" w:hint="cs"/>
          <w:szCs w:val="26"/>
          <w:rtl/>
        </w:rPr>
        <w:t xml:space="preserve"> ,</w:t>
      </w:r>
      <w:r w:rsidRPr="00BE0429">
        <w:rPr>
          <w:rFonts w:cs="David" w:hint="eastAsia"/>
          <w:szCs w:val="26"/>
          <w:rtl/>
        </w:rPr>
        <w:t>סיפר</w:t>
      </w:r>
      <w:r w:rsidRPr="00BE0429">
        <w:rPr>
          <w:rFonts w:cs="David" w:hint="cs"/>
          <w:szCs w:val="26"/>
          <w:rtl/>
        </w:rPr>
        <w:t xml:space="preserve"> </w:t>
      </w:r>
      <w:r w:rsidRPr="00BE0429">
        <w:rPr>
          <w:rFonts w:cs="David" w:hint="eastAsia"/>
          <w:szCs w:val="26"/>
          <w:rtl/>
        </w:rPr>
        <w:t>לאשתו</w:t>
      </w:r>
      <w:r w:rsidRPr="00BE0429">
        <w:rPr>
          <w:rFonts w:cs="David" w:hint="cs"/>
          <w:szCs w:val="26"/>
          <w:rtl/>
        </w:rPr>
        <w:t xml:space="preserve"> </w:t>
      </w:r>
      <w:r w:rsidRPr="00BE0429">
        <w:rPr>
          <w:rFonts w:cs="David" w:hint="eastAsia"/>
          <w:szCs w:val="26"/>
          <w:rtl/>
        </w:rPr>
        <w:t>על</w:t>
      </w:r>
      <w:r w:rsidRPr="00BE0429">
        <w:rPr>
          <w:rFonts w:cs="David" w:hint="cs"/>
          <w:szCs w:val="26"/>
          <w:rtl/>
        </w:rPr>
        <w:t xml:space="preserve"> </w:t>
      </w:r>
      <w:r w:rsidRPr="00BE0429">
        <w:rPr>
          <w:rFonts w:cs="David" w:hint="eastAsia"/>
          <w:szCs w:val="26"/>
          <w:rtl/>
        </w:rPr>
        <w:t>הכרם</w:t>
      </w:r>
      <w:r w:rsidRPr="00BE0429">
        <w:rPr>
          <w:rFonts w:cs="David" w:hint="cs"/>
          <w:szCs w:val="26"/>
          <w:rtl/>
        </w:rPr>
        <w:t xml:space="preserve"> "</w:t>
      </w:r>
      <w:r w:rsidRPr="00BE0429">
        <w:rPr>
          <w:rFonts w:cs="David" w:hint="eastAsia"/>
          <w:szCs w:val="26"/>
          <w:rtl/>
        </w:rPr>
        <w:t>טיפש</w:t>
      </w:r>
      <w:r w:rsidRPr="00BE0429">
        <w:rPr>
          <w:rFonts w:cs="David" w:hint="cs"/>
          <w:szCs w:val="26"/>
          <w:rtl/>
        </w:rPr>
        <w:t xml:space="preserve">!" </w:t>
      </w:r>
      <w:r w:rsidRPr="00BE0429">
        <w:rPr>
          <w:rFonts w:cs="David" w:hint="eastAsia"/>
          <w:szCs w:val="26"/>
          <w:rtl/>
        </w:rPr>
        <w:t>קראה</w:t>
      </w:r>
      <w:r w:rsidRPr="00BE0429">
        <w:rPr>
          <w:rFonts w:cs="David" w:hint="cs"/>
          <w:szCs w:val="26"/>
          <w:rtl/>
        </w:rPr>
        <w:t xml:space="preserve"> </w:t>
      </w:r>
      <w:r w:rsidRPr="00BE0429">
        <w:rPr>
          <w:rFonts w:cs="David" w:hint="eastAsia"/>
          <w:szCs w:val="26"/>
          <w:rtl/>
        </w:rPr>
        <w:t>אשתו</w:t>
      </w:r>
      <w:r w:rsidRPr="00BE0429">
        <w:rPr>
          <w:rFonts w:cs="David" w:hint="cs"/>
          <w:szCs w:val="26"/>
          <w:rtl/>
        </w:rPr>
        <w:t>.</w:t>
      </w:r>
    </w:p>
    <w:p w:rsidR="00BE2C25" w:rsidRPr="00BE0429" w:rsidRDefault="00BE2C25" w:rsidP="00EC6102">
      <w:pPr>
        <w:pStyle w:val="NormalWeb"/>
        <w:bidi/>
        <w:spacing w:before="0" w:beforeAutospacing="0" w:after="0" w:afterAutospacing="0"/>
        <w:jc w:val="both"/>
        <w:rPr>
          <w:rFonts w:cs="David"/>
          <w:szCs w:val="26"/>
          <w:rtl/>
        </w:rPr>
      </w:pPr>
      <w:r w:rsidRPr="00BE0429">
        <w:rPr>
          <w:rFonts w:cs="David" w:hint="cs"/>
          <w:szCs w:val="26"/>
          <w:rtl/>
        </w:rPr>
        <w:t>"</w:t>
      </w:r>
      <w:r w:rsidRPr="00BE0429">
        <w:rPr>
          <w:rFonts w:cs="David" w:hint="eastAsia"/>
          <w:szCs w:val="26"/>
          <w:rtl/>
        </w:rPr>
        <w:t>היית</w:t>
      </w:r>
      <w:r w:rsidRPr="00BE0429">
        <w:rPr>
          <w:rFonts w:cs="David" w:hint="cs"/>
          <w:szCs w:val="26"/>
          <w:rtl/>
        </w:rPr>
        <w:t xml:space="preserve"> </w:t>
      </w:r>
      <w:r w:rsidRPr="00BE0429">
        <w:rPr>
          <w:rFonts w:cs="David" w:hint="eastAsia"/>
          <w:szCs w:val="26"/>
          <w:rtl/>
        </w:rPr>
        <w:t>מביא</w:t>
      </w:r>
      <w:r w:rsidRPr="00BE0429">
        <w:rPr>
          <w:rFonts w:cs="David" w:hint="cs"/>
          <w:szCs w:val="26"/>
          <w:rtl/>
        </w:rPr>
        <w:t xml:space="preserve"> </w:t>
      </w:r>
      <w:r w:rsidRPr="00BE0429">
        <w:rPr>
          <w:rFonts w:cs="David" w:hint="eastAsia"/>
          <w:szCs w:val="26"/>
          <w:rtl/>
        </w:rPr>
        <w:t>לנו</w:t>
      </w:r>
      <w:r w:rsidRPr="00BE0429">
        <w:rPr>
          <w:rFonts w:cs="David" w:hint="cs"/>
          <w:szCs w:val="26"/>
          <w:rtl/>
        </w:rPr>
        <w:t xml:space="preserve"> </w:t>
      </w:r>
      <w:r w:rsidRPr="00BE0429">
        <w:rPr>
          <w:rFonts w:cs="David" w:hint="eastAsia"/>
          <w:szCs w:val="26"/>
          <w:rtl/>
        </w:rPr>
        <w:t>ענבים</w:t>
      </w:r>
      <w:r w:rsidRPr="00BE0429">
        <w:rPr>
          <w:rFonts w:cs="David" w:hint="cs"/>
          <w:szCs w:val="26"/>
          <w:rtl/>
        </w:rPr>
        <w:t xml:space="preserve"> </w:t>
      </w:r>
      <w:r w:rsidRPr="00BE0429">
        <w:rPr>
          <w:rFonts w:cs="David" w:hint="eastAsia"/>
          <w:szCs w:val="26"/>
          <w:rtl/>
        </w:rPr>
        <w:t>לאכול</w:t>
      </w:r>
      <w:r w:rsidRPr="00BE0429">
        <w:rPr>
          <w:rFonts w:cs="David" w:hint="cs"/>
          <w:szCs w:val="26"/>
          <w:rtl/>
        </w:rPr>
        <w:t xml:space="preserve">! </w:t>
      </w:r>
      <w:r w:rsidRPr="00BE0429">
        <w:rPr>
          <w:rFonts w:cs="David" w:hint="eastAsia"/>
          <w:szCs w:val="26"/>
          <w:rtl/>
        </w:rPr>
        <w:t>הרי</w:t>
      </w:r>
      <w:r w:rsidRPr="00BE0429">
        <w:rPr>
          <w:rFonts w:cs="David" w:hint="cs"/>
          <w:szCs w:val="26"/>
          <w:rtl/>
        </w:rPr>
        <w:t xml:space="preserve"> </w:t>
      </w:r>
      <w:r w:rsidRPr="00BE0429">
        <w:rPr>
          <w:rFonts w:cs="David" w:hint="eastAsia"/>
          <w:szCs w:val="26"/>
          <w:rtl/>
        </w:rPr>
        <w:t>ניכר</w:t>
      </w:r>
      <w:r w:rsidRPr="00BE0429">
        <w:rPr>
          <w:rFonts w:cs="David" w:hint="cs"/>
          <w:szCs w:val="26"/>
          <w:rtl/>
        </w:rPr>
        <w:t xml:space="preserve"> </w:t>
      </w:r>
      <w:r w:rsidRPr="00BE0429">
        <w:rPr>
          <w:rFonts w:cs="David" w:hint="eastAsia"/>
          <w:szCs w:val="26"/>
          <w:rtl/>
        </w:rPr>
        <w:t>בו</w:t>
      </w:r>
      <w:r w:rsidRPr="00BE0429">
        <w:rPr>
          <w:rFonts w:cs="David" w:hint="cs"/>
          <w:szCs w:val="26"/>
          <w:rtl/>
        </w:rPr>
        <w:t xml:space="preserve">, </w:t>
      </w:r>
      <w:r w:rsidRPr="00BE0429">
        <w:rPr>
          <w:rFonts w:cs="David" w:hint="eastAsia"/>
          <w:szCs w:val="26"/>
          <w:rtl/>
        </w:rPr>
        <w:t>בכרם</w:t>
      </w:r>
      <w:r w:rsidRPr="00BE0429">
        <w:rPr>
          <w:rFonts w:cs="David" w:hint="cs"/>
          <w:szCs w:val="26"/>
          <w:rtl/>
        </w:rPr>
        <w:t xml:space="preserve">, </w:t>
      </w:r>
      <w:r w:rsidRPr="00BE0429">
        <w:rPr>
          <w:rFonts w:cs="David" w:hint="eastAsia"/>
          <w:szCs w:val="26"/>
          <w:rtl/>
        </w:rPr>
        <w:t>שהוא</w:t>
      </w:r>
      <w:r w:rsidRPr="00BE0429">
        <w:rPr>
          <w:rFonts w:cs="David" w:hint="cs"/>
          <w:szCs w:val="26"/>
          <w:rtl/>
        </w:rPr>
        <w:t xml:space="preserve"> </w:t>
      </w:r>
      <w:r w:rsidRPr="00BE0429">
        <w:rPr>
          <w:rFonts w:cs="David" w:hint="eastAsia"/>
          <w:szCs w:val="26"/>
          <w:rtl/>
        </w:rPr>
        <w:t>שטח</w:t>
      </w:r>
      <w:r w:rsidRPr="00BE0429">
        <w:rPr>
          <w:rFonts w:cs="David" w:hint="cs"/>
          <w:szCs w:val="26"/>
          <w:rtl/>
        </w:rPr>
        <w:t xml:space="preserve"> </w:t>
      </w:r>
      <w:r w:rsidRPr="00BE0429">
        <w:rPr>
          <w:rFonts w:cs="David" w:hint="eastAsia"/>
          <w:szCs w:val="26"/>
          <w:rtl/>
        </w:rPr>
        <w:t>הפקר</w:t>
      </w:r>
      <w:r w:rsidRPr="00BE0429">
        <w:rPr>
          <w:rFonts w:cs="David" w:hint="cs"/>
          <w:szCs w:val="26"/>
          <w:rtl/>
        </w:rPr>
        <w:t>!"</w:t>
      </w:r>
    </w:p>
    <w:p w:rsidR="00BE2C25" w:rsidRPr="00BE0429" w:rsidRDefault="00BE2C25" w:rsidP="00EC6102">
      <w:pPr>
        <w:pStyle w:val="NormalWeb"/>
        <w:bidi/>
        <w:spacing w:before="0" w:beforeAutospacing="0" w:after="0" w:afterAutospacing="0"/>
        <w:jc w:val="both"/>
        <w:rPr>
          <w:rFonts w:cs="David"/>
          <w:szCs w:val="26"/>
          <w:rtl/>
        </w:rPr>
      </w:pPr>
      <w:r w:rsidRPr="00BE0429">
        <w:rPr>
          <w:rFonts w:cs="David" w:hint="cs"/>
          <w:szCs w:val="26"/>
          <w:rtl/>
        </w:rPr>
        <w:t>"</w:t>
      </w:r>
      <w:r w:rsidRPr="00BE0429">
        <w:rPr>
          <w:rFonts w:cs="David" w:hint="eastAsia"/>
          <w:szCs w:val="26"/>
          <w:rtl/>
        </w:rPr>
        <w:t>היא</w:t>
      </w:r>
      <w:r w:rsidRPr="00BE0429">
        <w:rPr>
          <w:rFonts w:cs="David" w:hint="cs"/>
          <w:szCs w:val="26"/>
          <w:rtl/>
        </w:rPr>
        <w:t xml:space="preserve"> </w:t>
      </w:r>
      <w:r w:rsidRPr="00BE0429">
        <w:rPr>
          <w:rFonts w:cs="David" w:hint="eastAsia"/>
          <w:szCs w:val="26"/>
          <w:rtl/>
        </w:rPr>
        <w:t>צודקת</w:t>
      </w:r>
      <w:r w:rsidRPr="00BE0429">
        <w:rPr>
          <w:rFonts w:cs="David" w:hint="cs"/>
          <w:szCs w:val="26"/>
          <w:rtl/>
        </w:rPr>
        <w:t xml:space="preserve">" </w:t>
      </w:r>
      <w:r w:rsidRPr="00BE0429">
        <w:rPr>
          <w:rFonts w:cs="David" w:hint="eastAsia"/>
          <w:szCs w:val="26"/>
          <w:rtl/>
        </w:rPr>
        <w:t>חשב</w:t>
      </w:r>
      <w:r w:rsidRPr="00BE0429">
        <w:rPr>
          <w:rFonts w:cs="David" w:hint="cs"/>
          <w:szCs w:val="26"/>
          <w:rtl/>
        </w:rPr>
        <w:t xml:space="preserve"> </w:t>
      </w:r>
      <w:r w:rsidRPr="00BE0429">
        <w:rPr>
          <w:rFonts w:cs="David" w:hint="eastAsia"/>
          <w:szCs w:val="26"/>
          <w:rtl/>
        </w:rPr>
        <w:t>סלים</w:t>
      </w:r>
      <w:r w:rsidRPr="00BE0429">
        <w:rPr>
          <w:rFonts w:cs="David" w:hint="cs"/>
          <w:szCs w:val="26"/>
          <w:rtl/>
        </w:rPr>
        <w:t xml:space="preserve"> </w:t>
      </w:r>
      <w:r w:rsidRPr="00BE0429">
        <w:rPr>
          <w:rFonts w:cs="David" w:hint="eastAsia"/>
          <w:szCs w:val="26"/>
          <w:rtl/>
        </w:rPr>
        <w:t>בליבו</w:t>
      </w:r>
      <w:r w:rsidRPr="00BE0429">
        <w:rPr>
          <w:rFonts w:cs="David" w:hint="cs"/>
          <w:szCs w:val="26"/>
          <w:rtl/>
        </w:rPr>
        <w:t xml:space="preserve">, </w:t>
      </w:r>
      <w:r w:rsidRPr="00BE0429">
        <w:rPr>
          <w:rFonts w:cs="David" w:hint="eastAsia"/>
          <w:szCs w:val="26"/>
          <w:rtl/>
        </w:rPr>
        <w:t>ולמחרת</w:t>
      </w:r>
      <w:r w:rsidRPr="00BE0429">
        <w:rPr>
          <w:rFonts w:cs="David" w:hint="cs"/>
          <w:szCs w:val="26"/>
          <w:rtl/>
        </w:rPr>
        <w:t xml:space="preserve"> </w:t>
      </w:r>
      <w:r w:rsidRPr="00BE0429">
        <w:rPr>
          <w:rFonts w:cs="David" w:hint="eastAsia"/>
          <w:szCs w:val="26"/>
          <w:rtl/>
        </w:rPr>
        <w:t>הביא</w:t>
      </w:r>
      <w:r w:rsidRPr="00BE0429">
        <w:rPr>
          <w:rFonts w:cs="David" w:hint="cs"/>
          <w:szCs w:val="26"/>
          <w:rtl/>
        </w:rPr>
        <w:t xml:space="preserve"> </w:t>
      </w:r>
      <w:r w:rsidRPr="00BE0429">
        <w:rPr>
          <w:rFonts w:cs="David" w:hint="eastAsia"/>
          <w:szCs w:val="26"/>
          <w:rtl/>
        </w:rPr>
        <w:t>מן</w:t>
      </w:r>
      <w:r w:rsidRPr="00BE0429">
        <w:rPr>
          <w:rFonts w:cs="David" w:hint="cs"/>
          <w:szCs w:val="26"/>
          <w:rtl/>
        </w:rPr>
        <w:t xml:space="preserve"> </w:t>
      </w:r>
      <w:r w:rsidRPr="00BE0429">
        <w:rPr>
          <w:rFonts w:cs="David" w:hint="eastAsia"/>
          <w:szCs w:val="26"/>
          <w:rtl/>
        </w:rPr>
        <w:t>הכרם</w:t>
      </w:r>
      <w:r w:rsidRPr="00BE0429">
        <w:rPr>
          <w:rFonts w:cs="David" w:hint="cs"/>
          <w:szCs w:val="26"/>
          <w:rtl/>
        </w:rPr>
        <w:t xml:space="preserve"> </w:t>
      </w:r>
      <w:r w:rsidRPr="00BE0429">
        <w:rPr>
          <w:rFonts w:cs="David" w:hint="eastAsia"/>
          <w:szCs w:val="26"/>
          <w:rtl/>
        </w:rPr>
        <w:t>ענבים</w:t>
      </w:r>
      <w:r w:rsidRPr="00BE0429">
        <w:rPr>
          <w:rFonts w:cs="David" w:hint="cs"/>
          <w:szCs w:val="26"/>
          <w:rtl/>
        </w:rPr>
        <w:t xml:space="preserve"> </w:t>
      </w:r>
      <w:r w:rsidRPr="00BE0429">
        <w:rPr>
          <w:rFonts w:cs="David" w:hint="eastAsia"/>
          <w:szCs w:val="26"/>
          <w:rtl/>
        </w:rPr>
        <w:t>למשפחתו</w:t>
      </w:r>
      <w:r w:rsidRPr="00BE0429">
        <w:rPr>
          <w:rFonts w:cs="David" w:hint="cs"/>
          <w:szCs w:val="26"/>
          <w:rtl/>
        </w:rPr>
        <w:t>.</w:t>
      </w:r>
    </w:p>
    <w:p w:rsidR="00BE2C25" w:rsidRPr="00BE0429" w:rsidRDefault="00BE2C25" w:rsidP="00EC6102">
      <w:pPr>
        <w:pStyle w:val="NormalWeb"/>
        <w:bidi/>
        <w:spacing w:before="0" w:beforeAutospacing="0" w:after="0" w:afterAutospacing="0"/>
        <w:jc w:val="both"/>
        <w:rPr>
          <w:rFonts w:cs="David"/>
          <w:szCs w:val="26"/>
          <w:rtl/>
        </w:rPr>
      </w:pPr>
      <w:r w:rsidRPr="00BE0429">
        <w:rPr>
          <w:rFonts w:cs="David" w:hint="eastAsia"/>
          <w:szCs w:val="26"/>
          <w:rtl/>
        </w:rPr>
        <w:t>כך</w:t>
      </w:r>
      <w:r w:rsidRPr="00BE0429">
        <w:rPr>
          <w:rFonts w:cs="David" w:hint="cs"/>
          <w:szCs w:val="26"/>
          <w:rtl/>
        </w:rPr>
        <w:t xml:space="preserve"> </w:t>
      </w:r>
      <w:r w:rsidRPr="00BE0429">
        <w:rPr>
          <w:rFonts w:cs="David" w:hint="eastAsia"/>
          <w:szCs w:val="26"/>
          <w:rtl/>
        </w:rPr>
        <w:t>יום</w:t>
      </w:r>
      <w:r w:rsidRPr="00BE0429">
        <w:rPr>
          <w:rFonts w:cs="David" w:hint="cs"/>
          <w:szCs w:val="26"/>
          <w:rtl/>
        </w:rPr>
        <w:t xml:space="preserve"> </w:t>
      </w:r>
      <w:r w:rsidRPr="00BE0429">
        <w:rPr>
          <w:rFonts w:cs="David" w:hint="eastAsia"/>
          <w:szCs w:val="26"/>
          <w:rtl/>
        </w:rPr>
        <w:t>יום</w:t>
      </w:r>
      <w:r w:rsidRPr="00BE0429">
        <w:rPr>
          <w:rFonts w:cs="David" w:hint="cs"/>
          <w:szCs w:val="26"/>
          <w:rtl/>
        </w:rPr>
        <w:t xml:space="preserve">, </w:t>
      </w:r>
      <w:r w:rsidRPr="00BE0429">
        <w:rPr>
          <w:rFonts w:cs="David" w:hint="eastAsia"/>
          <w:szCs w:val="26"/>
          <w:rtl/>
        </w:rPr>
        <w:t>היה</w:t>
      </w:r>
      <w:r w:rsidRPr="00BE0429">
        <w:rPr>
          <w:rFonts w:cs="David" w:hint="cs"/>
          <w:szCs w:val="26"/>
          <w:rtl/>
        </w:rPr>
        <w:t xml:space="preserve"> </w:t>
      </w:r>
      <w:r w:rsidRPr="00BE0429">
        <w:rPr>
          <w:rFonts w:cs="David" w:hint="eastAsia"/>
          <w:szCs w:val="26"/>
          <w:rtl/>
        </w:rPr>
        <w:t>מביא</w:t>
      </w:r>
      <w:r w:rsidRPr="00BE0429">
        <w:rPr>
          <w:rFonts w:cs="David" w:hint="cs"/>
          <w:szCs w:val="26"/>
          <w:rtl/>
        </w:rPr>
        <w:t xml:space="preserve"> </w:t>
      </w:r>
      <w:r w:rsidRPr="00BE0429">
        <w:rPr>
          <w:rFonts w:cs="David" w:hint="eastAsia"/>
          <w:szCs w:val="26"/>
          <w:rtl/>
        </w:rPr>
        <w:t>סלים</w:t>
      </w:r>
      <w:r w:rsidRPr="00BE0429">
        <w:rPr>
          <w:rFonts w:cs="David" w:hint="cs"/>
          <w:szCs w:val="26"/>
          <w:rtl/>
        </w:rPr>
        <w:t xml:space="preserve"> </w:t>
      </w:r>
      <w:r w:rsidRPr="00BE0429">
        <w:rPr>
          <w:rFonts w:cs="David" w:hint="eastAsia"/>
          <w:szCs w:val="26"/>
          <w:rtl/>
        </w:rPr>
        <w:t>ענבים</w:t>
      </w:r>
      <w:r w:rsidRPr="00BE0429">
        <w:rPr>
          <w:rFonts w:cs="David" w:hint="cs"/>
          <w:szCs w:val="26"/>
          <w:rtl/>
        </w:rPr>
        <w:t xml:space="preserve"> </w:t>
      </w:r>
      <w:r w:rsidRPr="00BE0429">
        <w:rPr>
          <w:rFonts w:cs="David" w:hint="eastAsia"/>
          <w:szCs w:val="26"/>
          <w:rtl/>
        </w:rPr>
        <w:t>למשפחתו</w:t>
      </w:r>
      <w:r w:rsidRPr="00BE0429">
        <w:rPr>
          <w:rFonts w:cs="David" w:hint="cs"/>
          <w:szCs w:val="26"/>
          <w:rtl/>
        </w:rPr>
        <w:t>.</w:t>
      </w:r>
    </w:p>
    <w:p w:rsidR="00BE2C25" w:rsidRPr="00BE0429" w:rsidRDefault="00BE2C25" w:rsidP="00EC6102">
      <w:pPr>
        <w:pStyle w:val="NormalWeb"/>
        <w:bidi/>
        <w:spacing w:before="0" w:beforeAutospacing="0" w:after="0" w:afterAutospacing="0"/>
        <w:jc w:val="both"/>
        <w:rPr>
          <w:rFonts w:cs="David"/>
          <w:szCs w:val="26"/>
          <w:rtl/>
        </w:rPr>
      </w:pPr>
      <w:r w:rsidRPr="00BE0429">
        <w:rPr>
          <w:rFonts w:cs="David" w:hint="eastAsia"/>
          <w:szCs w:val="26"/>
          <w:rtl/>
        </w:rPr>
        <w:t>פעם</w:t>
      </w:r>
      <w:r w:rsidRPr="00BE0429">
        <w:rPr>
          <w:rFonts w:cs="David" w:hint="cs"/>
          <w:szCs w:val="26"/>
          <w:rtl/>
        </w:rPr>
        <w:t xml:space="preserve"> </w:t>
      </w:r>
      <w:r w:rsidRPr="00BE0429">
        <w:rPr>
          <w:rFonts w:cs="David" w:hint="eastAsia"/>
          <w:szCs w:val="26"/>
          <w:rtl/>
        </w:rPr>
        <w:t>ביקרו</w:t>
      </w:r>
      <w:r w:rsidRPr="00BE0429">
        <w:rPr>
          <w:rFonts w:cs="David" w:hint="cs"/>
          <w:szCs w:val="26"/>
          <w:rtl/>
        </w:rPr>
        <w:t xml:space="preserve"> </w:t>
      </w:r>
      <w:r w:rsidRPr="00BE0429">
        <w:rPr>
          <w:rFonts w:cs="David" w:hint="eastAsia"/>
          <w:szCs w:val="26"/>
          <w:rtl/>
        </w:rPr>
        <w:t>מוסטפא</w:t>
      </w:r>
      <w:r w:rsidRPr="00BE0429">
        <w:rPr>
          <w:rFonts w:cs="David" w:hint="cs"/>
          <w:szCs w:val="26"/>
          <w:rtl/>
        </w:rPr>
        <w:t xml:space="preserve"> </w:t>
      </w:r>
      <w:r w:rsidRPr="00BE0429">
        <w:rPr>
          <w:rFonts w:cs="David" w:hint="eastAsia"/>
          <w:szCs w:val="26"/>
          <w:rtl/>
        </w:rPr>
        <w:t>ומשפחתו</w:t>
      </w:r>
      <w:r w:rsidRPr="00BE0429">
        <w:rPr>
          <w:rFonts w:cs="David" w:hint="cs"/>
          <w:szCs w:val="26"/>
          <w:rtl/>
        </w:rPr>
        <w:t xml:space="preserve"> </w:t>
      </w:r>
      <w:r w:rsidRPr="00BE0429">
        <w:rPr>
          <w:rFonts w:cs="David" w:hint="eastAsia"/>
          <w:szCs w:val="26"/>
          <w:rtl/>
        </w:rPr>
        <w:t>בביתו</w:t>
      </w:r>
      <w:r w:rsidRPr="00BE0429">
        <w:rPr>
          <w:rFonts w:cs="David" w:hint="cs"/>
          <w:szCs w:val="26"/>
          <w:rtl/>
        </w:rPr>
        <w:t xml:space="preserve"> </w:t>
      </w:r>
      <w:r w:rsidRPr="00BE0429">
        <w:rPr>
          <w:rFonts w:cs="David" w:hint="eastAsia"/>
          <w:szCs w:val="26"/>
          <w:rtl/>
        </w:rPr>
        <w:t>של</w:t>
      </w:r>
      <w:r w:rsidRPr="00BE0429">
        <w:rPr>
          <w:rFonts w:cs="David" w:hint="cs"/>
          <w:szCs w:val="26"/>
          <w:rtl/>
        </w:rPr>
        <w:t xml:space="preserve"> </w:t>
      </w:r>
      <w:r w:rsidRPr="00BE0429">
        <w:rPr>
          <w:rFonts w:cs="David" w:hint="eastAsia"/>
          <w:szCs w:val="26"/>
          <w:rtl/>
        </w:rPr>
        <w:t>סלים</w:t>
      </w:r>
      <w:r w:rsidRPr="00BE0429">
        <w:rPr>
          <w:rFonts w:cs="David" w:hint="cs"/>
          <w:szCs w:val="26"/>
          <w:rtl/>
        </w:rPr>
        <w:t>. "</w:t>
      </w:r>
      <w:r w:rsidRPr="00BE0429">
        <w:rPr>
          <w:rFonts w:cs="David" w:hint="eastAsia"/>
          <w:szCs w:val="26"/>
          <w:rtl/>
        </w:rPr>
        <w:t>מאיפה</w:t>
      </w:r>
      <w:r w:rsidRPr="00BE0429">
        <w:rPr>
          <w:rFonts w:cs="David" w:hint="cs"/>
          <w:szCs w:val="26"/>
          <w:rtl/>
        </w:rPr>
        <w:t xml:space="preserve"> </w:t>
      </w:r>
      <w:r w:rsidRPr="00BE0429">
        <w:rPr>
          <w:rFonts w:cs="David" w:hint="eastAsia"/>
          <w:szCs w:val="26"/>
          <w:rtl/>
        </w:rPr>
        <w:t>יש</w:t>
      </w:r>
      <w:r w:rsidRPr="00BE0429">
        <w:rPr>
          <w:rFonts w:cs="David" w:hint="cs"/>
          <w:szCs w:val="26"/>
          <w:rtl/>
        </w:rPr>
        <w:t xml:space="preserve"> </w:t>
      </w:r>
      <w:r w:rsidRPr="00BE0429">
        <w:rPr>
          <w:rFonts w:cs="David" w:hint="eastAsia"/>
          <w:szCs w:val="26"/>
          <w:rtl/>
        </w:rPr>
        <w:t>לך</w:t>
      </w:r>
      <w:r w:rsidRPr="00BE0429">
        <w:rPr>
          <w:rFonts w:cs="David" w:hint="cs"/>
          <w:szCs w:val="26"/>
          <w:rtl/>
        </w:rPr>
        <w:t xml:space="preserve"> </w:t>
      </w:r>
      <w:r w:rsidRPr="00BE0429">
        <w:rPr>
          <w:rFonts w:cs="David" w:hint="eastAsia"/>
          <w:szCs w:val="26"/>
          <w:rtl/>
        </w:rPr>
        <w:t>ענבים</w:t>
      </w:r>
      <w:r w:rsidRPr="00BE0429">
        <w:rPr>
          <w:rFonts w:cs="David" w:hint="cs"/>
          <w:szCs w:val="26"/>
          <w:rtl/>
        </w:rPr>
        <w:t xml:space="preserve"> </w:t>
      </w:r>
      <w:r w:rsidRPr="00BE0429">
        <w:rPr>
          <w:rFonts w:cs="David" w:hint="eastAsia"/>
          <w:szCs w:val="26"/>
          <w:rtl/>
        </w:rPr>
        <w:t>כ</w:t>
      </w:r>
      <w:r w:rsidRPr="00BE0429">
        <w:rPr>
          <w:rFonts w:cs="David" w:hint="cs"/>
          <w:szCs w:val="26"/>
          <w:rtl/>
        </w:rPr>
        <w:t xml:space="preserve">ל כך </w:t>
      </w:r>
      <w:r w:rsidRPr="00BE0429">
        <w:rPr>
          <w:rFonts w:cs="David" w:hint="eastAsia"/>
          <w:szCs w:val="26"/>
          <w:rtl/>
        </w:rPr>
        <w:t>טעימים</w:t>
      </w:r>
      <w:r w:rsidRPr="00BE0429">
        <w:rPr>
          <w:rFonts w:cs="David" w:hint="cs"/>
          <w:szCs w:val="26"/>
          <w:rtl/>
        </w:rPr>
        <w:t xml:space="preserve">?" </w:t>
      </w:r>
      <w:r w:rsidRPr="00BE0429">
        <w:rPr>
          <w:rFonts w:cs="David" w:hint="eastAsia"/>
          <w:szCs w:val="26"/>
          <w:rtl/>
        </w:rPr>
        <w:t>התפעל</w:t>
      </w:r>
      <w:r w:rsidRPr="00BE0429">
        <w:rPr>
          <w:rFonts w:cs="David" w:hint="cs"/>
          <w:szCs w:val="26"/>
          <w:rtl/>
        </w:rPr>
        <w:t xml:space="preserve"> </w:t>
      </w:r>
      <w:r w:rsidRPr="00BE0429">
        <w:rPr>
          <w:rFonts w:cs="David" w:hint="eastAsia"/>
          <w:szCs w:val="26"/>
          <w:rtl/>
        </w:rPr>
        <w:t>האח</w:t>
      </w:r>
      <w:r w:rsidRPr="00BE0429">
        <w:rPr>
          <w:rFonts w:cs="David" w:hint="cs"/>
          <w:szCs w:val="26"/>
          <w:rtl/>
        </w:rPr>
        <w:t xml:space="preserve">. </w:t>
      </w:r>
      <w:r w:rsidRPr="00BE0429">
        <w:rPr>
          <w:rFonts w:cs="David" w:hint="eastAsia"/>
          <w:szCs w:val="26"/>
          <w:rtl/>
        </w:rPr>
        <w:t>לקחו</w:t>
      </w:r>
      <w:r w:rsidRPr="00BE0429">
        <w:rPr>
          <w:rFonts w:cs="David" w:hint="cs"/>
          <w:szCs w:val="26"/>
          <w:rtl/>
        </w:rPr>
        <w:t xml:space="preserve"> </w:t>
      </w:r>
      <w:r w:rsidRPr="00BE0429">
        <w:rPr>
          <w:rFonts w:cs="David" w:hint="eastAsia"/>
          <w:szCs w:val="26"/>
          <w:rtl/>
        </w:rPr>
        <w:t>סלים</w:t>
      </w:r>
      <w:r w:rsidRPr="00BE0429">
        <w:rPr>
          <w:rFonts w:cs="David" w:hint="cs"/>
          <w:szCs w:val="26"/>
          <w:rtl/>
        </w:rPr>
        <w:t xml:space="preserve"> </w:t>
      </w:r>
      <w:r w:rsidRPr="00BE0429">
        <w:rPr>
          <w:rFonts w:cs="David" w:hint="eastAsia"/>
          <w:szCs w:val="26"/>
          <w:rtl/>
        </w:rPr>
        <w:t>אל</w:t>
      </w:r>
      <w:r w:rsidRPr="00BE0429">
        <w:rPr>
          <w:rFonts w:cs="David" w:hint="cs"/>
          <w:szCs w:val="26"/>
          <w:rtl/>
        </w:rPr>
        <w:t xml:space="preserve"> </w:t>
      </w:r>
      <w:r w:rsidRPr="00BE0429">
        <w:rPr>
          <w:rFonts w:cs="David" w:hint="eastAsia"/>
          <w:szCs w:val="26"/>
          <w:rtl/>
        </w:rPr>
        <w:t>הכרם</w:t>
      </w:r>
      <w:r w:rsidRPr="00BE0429">
        <w:rPr>
          <w:rFonts w:cs="David" w:hint="cs"/>
          <w:szCs w:val="26"/>
          <w:rtl/>
        </w:rPr>
        <w:t xml:space="preserve"> </w:t>
      </w:r>
      <w:r w:rsidRPr="00BE0429">
        <w:rPr>
          <w:rFonts w:cs="David" w:hint="eastAsia"/>
          <w:szCs w:val="26"/>
          <w:rtl/>
        </w:rPr>
        <w:t>הרחוקה</w:t>
      </w:r>
      <w:r w:rsidRPr="00BE0429">
        <w:rPr>
          <w:rFonts w:cs="David" w:hint="cs"/>
          <w:szCs w:val="26"/>
          <w:rtl/>
        </w:rPr>
        <w:t xml:space="preserve">. </w:t>
      </w:r>
      <w:r w:rsidRPr="00BE0429">
        <w:rPr>
          <w:rFonts w:cs="David" w:hint="eastAsia"/>
          <w:szCs w:val="26"/>
          <w:rtl/>
        </w:rPr>
        <w:t>התרשם</w:t>
      </w:r>
      <w:r w:rsidRPr="00BE0429">
        <w:rPr>
          <w:rFonts w:cs="David" w:hint="cs"/>
          <w:szCs w:val="26"/>
          <w:rtl/>
        </w:rPr>
        <w:t xml:space="preserve"> </w:t>
      </w:r>
      <w:r w:rsidRPr="00BE0429">
        <w:rPr>
          <w:rFonts w:cs="David" w:hint="eastAsia"/>
          <w:szCs w:val="26"/>
          <w:rtl/>
        </w:rPr>
        <w:t>מוסטפא</w:t>
      </w:r>
      <w:r w:rsidRPr="00BE0429">
        <w:rPr>
          <w:rFonts w:cs="David" w:hint="cs"/>
          <w:szCs w:val="26"/>
          <w:rtl/>
        </w:rPr>
        <w:t xml:space="preserve"> </w:t>
      </w:r>
      <w:r w:rsidRPr="00BE0429">
        <w:rPr>
          <w:rFonts w:cs="David" w:hint="eastAsia"/>
          <w:szCs w:val="26"/>
          <w:rtl/>
        </w:rPr>
        <w:t>מאוד</w:t>
      </w:r>
      <w:r w:rsidRPr="00BE0429">
        <w:rPr>
          <w:rFonts w:cs="David" w:hint="cs"/>
          <w:szCs w:val="26"/>
          <w:rtl/>
        </w:rPr>
        <w:t xml:space="preserve"> </w:t>
      </w:r>
      <w:r w:rsidRPr="00BE0429">
        <w:rPr>
          <w:rFonts w:cs="David" w:hint="eastAsia"/>
          <w:szCs w:val="26"/>
          <w:rtl/>
        </w:rPr>
        <w:t>מן</w:t>
      </w:r>
      <w:r w:rsidRPr="00BE0429">
        <w:rPr>
          <w:rFonts w:cs="David" w:hint="cs"/>
          <w:szCs w:val="26"/>
          <w:rtl/>
        </w:rPr>
        <w:t xml:space="preserve"> </w:t>
      </w:r>
      <w:r w:rsidRPr="00BE0429">
        <w:rPr>
          <w:rFonts w:cs="David" w:hint="eastAsia"/>
          <w:szCs w:val="26"/>
          <w:rtl/>
        </w:rPr>
        <w:t>הכרם</w:t>
      </w:r>
      <w:r w:rsidRPr="00BE0429">
        <w:rPr>
          <w:rFonts w:cs="David" w:hint="cs"/>
          <w:szCs w:val="26"/>
          <w:rtl/>
        </w:rPr>
        <w:t xml:space="preserve"> </w:t>
      </w:r>
      <w:r w:rsidRPr="00BE0429">
        <w:rPr>
          <w:rFonts w:cs="David" w:hint="eastAsia"/>
          <w:szCs w:val="26"/>
          <w:rtl/>
        </w:rPr>
        <w:t>ומפירותיו</w:t>
      </w:r>
      <w:r w:rsidRPr="00BE0429">
        <w:rPr>
          <w:rFonts w:cs="David" w:hint="cs"/>
          <w:szCs w:val="26"/>
          <w:rtl/>
        </w:rPr>
        <w:t xml:space="preserve"> </w:t>
      </w:r>
      <w:r w:rsidRPr="00BE0429">
        <w:rPr>
          <w:rFonts w:cs="David" w:hint="eastAsia"/>
          <w:szCs w:val="26"/>
          <w:rtl/>
        </w:rPr>
        <w:t>המתוקים</w:t>
      </w:r>
      <w:r w:rsidRPr="00BE0429">
        <w:rPr>
          <w:rFonts w:cs="David" w:hint="cs"/>
          <w:szCs w:val="26"/>
          <w:rtl/>
        </w:rPr>
        <w:t>. "</w:t>
      </w:r>
      <w:r w:rsidRPr="00BE0429">
        <w:rPr>
          <w:rFonts w:cs="David" w:hint="eastAsia"/>
          <w:szCs w:val="26"/>
          <w:rtl/>
        </w:rPr>
        <w:t>אך</w:t>
      </w:r>
      <w:r w:rsidRPr="00BE0429">
        <w:rPr>
          <w:rFonts w:cs="David" w:hint="cs"/>
          <w:szCs w:val="26"/>
          <w:rtl/>
        </w:rPr>
        <w:t xml:space="preserve"> </w:t>
      </w:r>
      <w:r w:rsidRPr="00BE0429">
        <w:rPr>
          <w:rFonts w:cs="David" w:hint="eastAsia"/>
          <w:szCs w:val="26"/>
          <w:rtl/>
        </w:rPr>
        <w:t>מדוע</w:t>
      </w:r>
      <w:r w:rsidRPr="00BE0429">
        <w:rPr>
          <w:rFonts w:cs="David" w:hint="cs"/>
          <w:szCs w:val="26"/>
          <w:rtl/>
        </w:rPr>
        <w:t xml:space="preserve"> </w:t>
      </w:r>
      <w:r w:rsidRPr="00BE0429">
        <w:rPr>
          <w:rFonts w:cs="David" w:hint="eastAsia"/>
          <w:szCs w:val="26"/>
          <w:rtl/>
        </w:rPr>
        <w:t>נמצא</w:t>
      </w:r>
      <w:r w:rsidRPr="00BE0429">
        <w:rPr>
          <w:rFonts w:cs="David" w:hint="cs"/>
          <w:szCs w:val="26"/>
          <w:rtl/>
        </w:rPr>
        <w:t xml:space="preserve"> </w:t>
      </w:r>
      <w:r w:rsidRPr="00BE0429">
        <w:rPr>
          <w:rFonts w:cs="David" w:hint="eastAsia"/>
          <w:szCs w:val="26"/>
          <w:rtl/>
        </w:rPr>
        <w:t>הכרם</w:t>
      </w:r>
      <w:r w:rsidRPr="00BE0429">
        <w:rPr>
          <w:rFonts w:cs="David" w:hint="cs"/>
          <w:szCs w:val="26"/>
          <w:rtl/>
        </w:rPr>
        <w:t xml:space="preserve"> </w:t>
      </w:r>
      <w:r w:rsidRPr="00BE0429">
        <w:rPr>
          <w:rFonts w:cs="David" w:hint="eastAsia"/>
          <w:szCs w:val="26"/>
          <w:rtl/>
        </w:rPr>
        <w:t>כל</w:t>
      </w:r>
      <w:r w:rsidRPr="00BE0429">
        <w:rPr>
          <w:rFonts w:cs="David" w:hint="cs"/>
          <w:szCs w:val="26"/>
          <w:rtl/>
        </w:rPr>
        <w:t xml:space="preserve"> </w:t>
      </w:r>
      <w:r w:rsidRPr="00BE0429">
        <w:rPr>
          <w:rFonts w:cs="David" w:hint="eastAsia"/>
          <w:szCs w:val="26"/>
          <w:rtl/>
        </w:rPr>
        <w:t>כך</w:t>
      </w:r>
      <w:r w:rsidRPr="00BE0429">
        <w:rPr>
          <w:rFonts w:cs="David" w:hint="cs"/>
          <w:szCs w:val="26"/>
          <w:rtl/>
        </w:rPr>
        <w:t xml:space="preserve"> </w:t>
      </w:r>
      <w:r w:rsidRPr="00BE0429">
        <w:rPr>
          <w:rFonts w:cs="David" w:hint="eastAsia"/>
          <w:szCs w:val="26"/>
          <w:rtl/>
        </w:rPr>
        <w:t>רחוק</w:t>
      </w:r>
      <w:r w:rsidRPr="00BE0429">
        <w:rPr>
          <w:rFonts w:cs="David" w:hint="cs"/>
          <w:szCs w:val="26"/>
          <w:rtl/>
        </w:rPr>
        <w:t xml:space="preserve"> </w:t>
      </w:r>
      <w:r w:rsidRPr="00BE0429">
        <w:rPr>
          <w:rFonts w:cs="David" w:hint="eastAsia"/>
          <w:szCs w:val="26"/>
          <w:rtl/>
        </w:rPr>
        <w:t>מביתך</w:t>
      </w:r>
      <w:r w:rsidRPr="00BE0429">
        <w:rPr>
          <w:rFonts w:cs="David" w:hint="cs"/>
          <w:szCs w:val="26"/>
          <w:rtl/>
        </w:rPr>
        <w:t xml:space="preserve">?" </w:t>
      </w:r>
      <w:r w:rsidRPr="00BE0429">
        <w:rPr>
          <w:rFonts w:cs="David" w:hint="eastAsia"/>
          <w:szCs w:val="26"/>
          <w:rtl/>
        </w:rPr>
        <w:t>שכר</w:t>
      </w:r>
      <w:r w:rsidRPr="00BE0429">
        <w:rPr>
          <w:rFonts w:cs="David" w:hint="cs"/>
          <w:szCs w:val="26"/>
          <w:rtl/>
        </w:rPr>
        <w:t xml:space="preserve"> </w:t>
      </w:r>
      <w:r w:rsidRPr="00BE0429">
        <w:rPr>
          <w:rFonts w:cs="David" w:hint="eastAsia"/>
          <w:szCs w:val="26"/>
          <w:rtl/>
        </w:rPr>
        <w:t>מוסטפא</w:t>
      </w:r>
      <w:r w:rsidRPr="00BE0429">
        <w:rPr>
          <w:rFonts w:cs="David" w:hint="cs"/>
          <w:szCs w:val="26"/>
          <w:rtl/>
        </w:rPr>
        <w:t xml:space="preserve"> </w:t>
      </w:r>
      <w:r w:rsidRPr="00BE0429">
        <w:rPr>
          <w:rFonts w:cs="David" w:hint="eastAsia"/>
          <w:szCs w:val="26"/>
          <w:rtl/>
        </w:rPr>
        <w:t>בכספו</w:t>
      </w:r>
      <w:r w:rsidRPr="00BE0429">
        <w:rPr>
          <w:rFonts w:cs="David" w:hint="cs"/>
          <w:szCs w:val="26"/>
          <w:rtl/>
        </w:rPr>
        <w:t xml:space="preserve"> </w:t>
      </w:r>
      <w:r w:rsidRPr="00BE0429">
        <w:rPr>
          <w:rFonts w:cs="David" w:hint="eastAsia"/>
          <w:szCs w:val="26"/>
          <w:rtl/>
        </w:rPr>
        <w:t>אנשים</w:t>
      </w:r>
      <w:r w:rsidRPr="00BE0429">
        <w:rPr>
          <w:rFonts w:cs="David" w:hint="cs"/>
          <w:szCs w:val="26"/>
          <w:rtl/>
        </w:rPr>
        <w:t xml:space="preserve"> </w:t>
      </w:r>
      <w:r w:rsidRPr="00BE0429">
        <w:rPr>
          <w:rFonts w:cs="David" w:hint="eastAsia"/>
          <w:szCs w:val="26"/>
          <w:rtl/>
        </w:rPr>
        <w:t>שהעבירו</w:t>
      </w:r>
      <w:r w:rsidRPr="00BE0429">
        <w:rPr>
          <w:rFonts w:cs="David" w:hint="cs"/>
          <w:szCs w:val="26"/>
          <w:rtl/>
        </w:rPr>
        <w:t xml:space="preserve"> </w:t>
      </w:r>
      <w:r w:rsidRPr="00BE0429">
        <w:rPr>
          <w:rFonts w:cs="David" w:hint="eastAsia"/>
          <w:szCs w:val="26"/>
          <w:rtl/>
        </w:rPr>
        <w:t>את</w:t>
      </w:r>
      <w:r w:rsidRPr="00BE0429">
        <w:rPr>
          <w:rFonts w:cs="David" w:hint="cs"/>
          <w:szCs w:val="26"/>
          <w:rtl/>
        </w:rPr>
        <w:t xml:space="preserve"> </w:t>
      </w:r>
      <w:r w:rsidRPr="00BE0429">
        <w:rPr>
          <w:rFonts w:cs="David" w:hint="eastAsia"/>
          <w:szCs w:val="26"/>
          <w:rtl/>
        </w:rPr>
        <w:t>הכרם</w:t>
      </w:r>
      <w:r w:rsidRPr="00BE0429">
        <w:rPr>
          <w:rFonts w:cs="David" w:hint="cs"/>
          <w:szCs w:val="26"/>
          <w:rtl/>
        </w:rPr>
        <w:t xml:space="preserve">, </w:t>
      </w:r>
      <w:r w:rsidRPr="00BE0429">
        <w:rPr>
          <w:rFonts w:cs="David" w:hint="eastAsia"/>
          <w:szCs w:val="26"/>
          <w:rtl/>
        </w:rPr>
        <w:t>אך</w:t>
      </w:r>
      <w:r w:rsidRPr="00BE0429">
        <w:rPr>
          <w:rFonts w:cs="David" w:hint="cs"/>
          <w:szCs w:val="26"/>
          <w:rtl/>
        </w:rPr>
        <w:t xml:space="preserve"> </w:t>
      </w:r>
      <w:r w:rsidRPr="00BE0429">
        <w:rPr>
          <w:rFonts w:cs="David" w:hint="eastAsia"/>
          <w:szCs w:val="26"/>
          <w:rtl/>
        </w:rPr>
        <w:t>אבוי</w:t>
      </w:r>
      <w:r w:rsidRPr="00BE0429">
        <w:rPr>
          <w:rFonts w:cs="David" w:hint="cs"/>
          <w:szCs w:val="26"/>
          <w:rtl/>
        </w:rPr>
        <w:t xml:space="preserve">  </w:t>
      </w:r>
      <w:r w:rsidRPr="00BE0429">
        <w:rPr>
          <w:rFonts w:cs="David" w:hint="eastAsia"/>
          <w:szCs w:val="26"/>
          <w:rtl/>
        </w:rPr>
        <w:t>כשבאו</w:t>
      </w:r>
      <w:r w:rsidRPr="00BE0429">
        <w:rPr>
          <w:rFonts w:cs="David" w:hint="cs"/>
          <w:szCs w:val="26"/>
          <w:rtl/>
        </w:rPr>
        <w:t xml:space="preserve"> </w:t>
      </w:r>
      <w:r w:rsidRPr="00BE0429">
        <w:rPr>
          <w:rFonts w:cs="David" w:hint="eastAsia"/>
          <w:szCs w:val="26"/>
          <w:rtl/>
        </w:rPr>
        <w:t>סלים</w:t>
      </w:r>
      <w:r w:rsidRPr="00BE0429">
        <w:rPr>
          <w:rFonts w:cs="David" w:hint="cs"/>
          <w:szCs w:val="26"/>
          <w:rtl/>
        </w:rPr>
        <w:t xml:space="preserve"> </w:t>
      </w:r>
      <w:r w:rsidRPr="00BE0429">
        <w:rPr>
          <w:rFonts w:cs="David" w:hint="eastAsia"/>
          <w:szCs w:val="26"/>
          <w:rtl/>
        </w:rPr>
        <w:t>ומוסטפא</w:t>
      </w:r>
      <w:r w:rsidRPr="00BE0429">
        <w:rPr>
          <w:rFonts w:cs="David" w:hint="cs"/>
          <w:szCs w:val="26"/>
          <w:rtl/>
        </w:rPr>
        <w:t xml:space="preserve"> </w:t>
      </w:r>
      <w:r w:rsidRPr="00BE0429">
        <w:rPr>
          <w:rFonts w:cs="David" w:hint="eastAsia"/>
          <w:szCs w:val="26"/>
          <w:rtl/>
        </w:rPr>
        <w:t>כמה</w:t>
      </w:r>
      <w:r w:rsidRPr="00BE0429">
        <w:rPr>
          <w:rFonts w:cs="David" w:hint="cs"/>
          <w:szCs w:val="26"/>
          <w:rtl/>
        </w:rPr>
        <w:t xml:space="preserve"> </w:t>
      </w:r>
      <w:r w:rsidRPr="00BE0429">
        <w:rPr>
          <w:rFonts w:cs="David" w:hint="eastAsia"/>
          <w:szCs w:val="26"/>
          <w:rtl/>
        </w:rPr>
        <w:t>ימים</w:t>
      </w:r>
      <w:r w:rsidRPr="00BE0429">
        <w:rPr>
          <w:rFonts w:cs="David" w:hint="cs"/>
          <w:szCs w:val="26"/>
          <w:rtl/>
        </w:rPr>
        <w:t xml:space="preserve"> </w:t>
      </w:r>
      <w:r w:rsidRPr="00BE0429">
        <w:rPr>
          <w:rFonts w:cs="David" w:hint="eastAsia"/>
          <w:szCs w:val="26"/>
          <w:rtl/>
        </w:rPr>
        <w:t>אח</w:t>
      </w:r>
      <w:r w:rsidRPr="00BE0429">
        <w:rPr>
          <w:rFonts w:cs="David" w:hint="cs"/>
          <w:szCs w:val="26"/>
          <w:rtl/>
        </w:rPr>
        <w:t xml:space="preserve">ר </w:t>
      </w:r>
      <w:r w:rsidRPr="00BE0429">
        <w:rPr>
          <w:rFonts w:cs="David" w:hint="eastAsia"/>
          <w:szCs w:val="26"/>
          <w:rtl/>
        </w:rPr>
        <w:t>כ</w:t>
      </w:r>
      <w:r w:rsidRPr="00BE0429">
        <w:rPr>
          <w:rFonts w:cs="David" w:hint="cs"/>
          <w:szCs w:val="26"/>
          <w:rtl/>
        </w:rPr>
        <w:t xml:space="preserve">ך </w:t>
      </w:r>
      <w:r w:rsidRPr="00BE0429">
        <w:rPr>
          <w:rFonts w:cs="David" w:hint="eastAsia"/>
          <w:szCs w:val="26"/>
          <w:rtl/>
        </w:rPr>
        <w:t>לבקר</w:t>
      </w:r>
      <w:r w:rsidRPr="00BE0429">
        <w:rPr>
          <w:rFonts w:cs="David" w:hint="cs"/>
          <w:szCs w:val="26"/>
          <w:rtl/>
        </w:rPr>
        <w:t xml:space="preserve"> </w:t>
      </w:r>
      <w:r w:rsidRPr="00BE0429">
        <w:rPr>
          <w:rFonts w:cs="David" w:hint="eastAsia"/>
          <w:szCs w:val="26"/>
          <w:rtl/>
        </w:rPr>
        <w:t>בכרם</w:t>
      </w:r>
      <w:r w:rsidRPr="00BE0429">
        <w:rPr>
          <w:rFonts w:cs="David" w:hint="cs"/>
          <w:szCs w:val="26"/>
          <w:rtl/>
        </w:rPr>
        <w:t xml:space="preserve">, </w:t>
      </w:r>
      <w:r w:rsidRPr="00BE0429">
        <w:rPr>
          <w:rFonts w:cs="David" w:hint="eastAsia"/>
          <w:szCs w:val="26"/>
          <w:rtl/>
        </w:rPr>
        <w:t>גילו</w:t>
      </w:r>
      <w:r w:rsidRPr="00BE0429">
        <w:rPr>
          <w:rFonts w:cs="David" w:hint="cs"/>
          <w:szCs w:val="26"/>
          <w:rtl/>
        </w:rPr>
        <w:t xml:space="preserve"> </w:t>
      </w:r>
      <w:r w:rsidRPr="00BE0429">
        <w:rPr>
          <w:rFonts w:cs="David" w:hint="eastAsia"/>
          <w:szCs w:val="26"/>
          <w:rtl/>
        </w:rPr>
        <w:t>כי</w:t>
      </w:r>
      <w:r w:rsidRPr="00BE0429">
        <w:rPr>
          <w:rFonts w:cs="David" w:hint="cs"/>
          <w:szCs w:val="26"/>
          <w:rtl/>
        </w:rPr>
        <w:t xml:space="preserve"> </w:t>
      </w:r>
      <w:r w:rsidRPr="00BE0429">
        <w:rPr>
          <w:rFonts w:cs="David" w:hint="eastAsia"/>
          <w:szCs w:val="26"/>
          <w:rtl/>
        </w:rPr>
        <w:t>הוא</w:t>
      </w:r>
      <w:r w:rsidRPr="00BE0429">
        <w:rPr>
          <w:rFonts w:cs="David" w:hint="cs"/>
          <w:szCs w:val="26"/>
          <w:rtl/>
        </w:rPr>
        <w:t xml:space="preserve"> </w:t>
      </w:r>
      <w:r w:rsidRPr="00BE0429">
        <w:rPr>
          <w:rFonts w:cs="David" w:hint="eastAsia"/>
          <w:szCs w:val="26"/>
          <w:rtl/>
        </w:rPr>
        <w:t>נבל</w:t>
      </w:r>
      <w:r w:rsidRPr="00BE0429">
        <w:rPr>
          <w:rFonts w:cs="David" w:hint="cs"/>
          <w:szCs w:val="26"/>
          <w:rtl/>
        </w:rPr>
        <w:t xml:space="preserve"> </w:t>
      </w:r>
      <w:r w:rsidRPr="00BE0429">
        <w:rPr>
          <w:rFonts w:cs="David" w:hint="eastAsia"/>
          <w:szCs w:val="26"/>
          <w:rtl/>
        </w:rPr>
        <w:t>לגמרי</w:t>
      </w:r>
      <w:r w:rsidRPr="00BE0429">
        <w:rPr>
          <w:rFonts w:cs="David" w:hint="cs"/>
          <w:szCs w:val="26"/>
          <w:rtl/>
        </w:rPr>
        <w:t xml:space="preserve">. </w:t>
      </w:r>
      <w:r w:rsidRPr="00BE0429">
        <w:rPr>
          <w:rFonts w:cs="David" w:hint="eastAsia"/>
          <w:szCs w:val="26"/>
          <w:rtl/>
        </w:rPr>
        <w:t>כוחו</w:t>
      </w:r>
      <w:r w:rsidRPr="00BE0429">
        <w:rPr>
          <w:rFonts w:cs="David" w:hint="cs"/>
          <w:szCs w:val="26"/>
          <w:rtl/>
        </w:rPr>
        <w:t xml:space="preserve"> </w:t>
      </w:r>
      <w:r w:rsidRPr="00BE0429">
        <w:rPr>
          <w:rFonts w:cs="David" w:hint="eastAsia"/>
          <w:szCs w:val="26"/>
          <w:rtl/>
        </w:rPr>
        <w:t>לא</w:t>
      </w:r>
      <w:r w:rsidRPr="00BE0429">
        <w:rPr>
          <w:rFonts w:cs="David" w:hint="cs"/>
          <w:szCs w:val="26"/>
          <w:rtl/>
        </w:rPr>
        <w:t xml:space="preserve"> </w:t>
      </w:r>
      <w:r w:rsidRPr="00BE0429">
        <w:rPr>
          <w:rFonts w:cs="David" w:hint="eastAsia"/>
          <w:szCs w:val="26"/>
          <w:rtl/>
        </w:rPr>
        <w:t>עמד</w:t>
      </w:r>
      <w:r w:rsidRPr="00BE0429">
        <w:rPr>
          <w:rFonts w:cs="David" w:hint="cs"/>
          <w:szCs w:val="26"/>
          <w:rtl/>
        </w:rPr>
        <w:t xml:space="preserve"> </w:t>
      </w:r>
      <w:r w:rsidRPr="00BE0429">
        <w:rPr>
          <w:rFonts w:cs="David" w:hint="eastAsia"/>
          <w:szCs w:val="26"/>
          <w:rtl/>
        </w:rPr>
        <w:t>לו</w:t>
      </w:r>
      <w:r w:rsidRPr="00BE0429">
        <w:rPr>
          <w:rFonts w:cs="David" w:hint="cs"/>
          <w:szCs w:val="26"/>
          <w:rtl/>
        </w:rPr>
        <w:t xml:space="preserve"> </w:t>
      </w:r>
      <w:r w:rsidRPr="00BE0429">
        <w:rPr>
          <w:rFonts w:cs="David" w:hint="eastAsia"/>
          <w:szCs w:val="26"/>
          <w:rtl/>
        </w:rPr>
        <w:t>לחיות</w:t>
      </w:r>
      <w:r w:rsidRPr="00BE0429">
        <w:rPr>
          <w:rFonts w:cs="David" w:hint="cs"/>
          <w:szCs w:val="26"/>
          <w:rtl/>
        </w:rPr>
        <w:t xml:space="preserve"> </w:t>
      </w:r>
      <w:r w:rsidRPr="00BE0429">
        <w:rPr>
          <w:rFonts w:cs="David" w:hint="eastAsia"/>
          <w:szCs w:val="26"/>
          <w:rtl/>
        </w:rPr>
        <w:t>באדמה</w:t>
      </w:r>
      <w:r w:rsidRPr="00BE0429">
        <w:rPr>
          <w:rFonts w:cs="David" w:hint="cs"/>
          <w:szCs w:val="26"/>
          <w:rtl/>
        </w:rPr>
        <w:t xml:space="preserve"> </w:t>
      </w:r>
      <w:r w:rsidRPr="00BE0429">
        <w:rPr>
          <w:rFonts w:cs="David" w:hint="eastAsia"/>
          <w:szCs w:val="26"/>
          <w:rtl/>
        </w:rPr>
        <w:t>אחרת</w:t>
      </w:r>
      <w:r w:rsidRPr="00BE0429">
        <w:rPr>
          <w:rFonts w:cs="David" w:hint="cs"/>
          <w:szCs w:val="26"/>
          <w:rtl/>
        </w:rPr>
        <w:t xml:space="preserve"> </w:t>
      </w:r>
      <w:r w:rsidRPr="00BE0429">
        <w:rPr>
          <w:rFonts w:cs="David" w:hint="eastAsia"/>
          <w:szCs w:val="26"/>
          <w:rtl/>
        </w:rPr>
        <w:t>מזו</w:t>
      </w:r>
      <w:r w:rsidRPr="00BE0429">
        <w:rPr>
          <w:rFonts w:cs="David" w:hint="cs"/>
          <w:szCs w:val="26"/>
          <w:rtl/>
        </w:rPr>
        <w:t xml:space="preserve"> </w:t>
      </w:r>
      <w:r w:rsidRPr="00BE0429">
        <w:rPr>
          <w:rFonts w:cs="David" w:hint="eastAsia"/>
          <w:szCs w:val="26"/>
          <w:rtl/>
        </w:rPr>
        <w:t>שהיה</w:t>
      </w:r>
      <w:r w:rsidRPr="00BE0429">
        <w:rPr>
          <w:rFonts w:cs="David" w:hint="cs"/>
          <w:szCs w:val="26"/>
          <w:rtl/>
        </w:rPr>
        <w:t xml:space="preserve"> </w:t>
      </w:r>
      <w:r w:rsidRPr="00BE0429">
        <w:rPr>
          <w:rFonts w:cs="David" w:hint="eastAsia"/>
          <w:szCs w:val="26"/>
          <w:rtl/>
        </w:rPr>
        <w:t>מורגל</w:t>
      </w:r>
      <w:r w:rsidRPr="00BE0429">
        <w:rPr>
          <w:rFonts w:cs="David" w:hint="cs"/>
          <w:szCs w:val="26"/>
          <w:rtl/>
        </w:rPr>
        <w:t xml:space="preserve"> </w:t>
      </w:r>
      <w:r w:rsidRPr="00BE0429">
        <w:rPr>
          <w:rFonts w:cs="David" w:hint="eastAsia"/>
          <w:szCs w:val="26"/>
          <w:rtl/>
        </w:rPr>
        <w:t>בה</w:t>
      </w:r>
      <w:r w:rsidRPr="00BE0429">
        <w:rPr>
          <w:rFonts w:cs="David" w:hint="cs"/>
          <w:szCs w:val="26"/>
          <w:rtl/>
        </w:rPr>
        <w:t xml:space="preserve">, </w:t>
      </w:r>
      <w:r w:rsidRPr="00BE0429">
        <w:rPr>
          <w:rFonts w:cs="David" w:hint="eastAsia"/>
          <w:szCs w:val="26"/>
          <w:rtl/>
        </w:rPr>
        <w:t>והוא</w:t>
      </w:r>
      <w:r w:rsidRPr="00BE0429">
        <w:rPr>
          <w:rFonts w:cs="David" w:hint="cs"/>
          <w:szCs w:val="26"/>
          <w:rtl/>
        </w:rPr>
        <w:t xml:space="preserve"> </w:t>
      </w:r>
      <w:r w:rsidRPr="00BE0429">
        <w:rPr>
          <w:rFonts w:cs="David" w:hint="eastAsia"/>
          <w:szCs w:val="26"/>
          <w:rtl/>
        </w:rPr>
        <w:t>מת</w:t>
      </w:r>
      <w:r w:rsidRPr="00BE0429">
        <w:rPr>
          <w:rFonts w:cs="David" w:hint="cs"/>
          <w:szCs w:val="26"/>
          <w:rtl/>
        </w:rPr>
        <w:t>.</w:t>
      </w:r>
    </w:p>
    <w:p w:rsidR="009627FA" w:rsidRDefault="00BE2C25" w:rsidP="00EC6102">
      <w:pPr>
        <w:jc w:val="right"/>
        <w:rPr>
          <w:rtl/>
        </w:rPr>
      </w:pPr>
      <w:r>
        <w:rPr>
          <w:rFonts w:hint="cs"/>
          <w:rtl/>
        </w:rPr>
        <w:t>(</w:t>
      </w:r>
      <w:r>
        <w:rPr>
          <w:rFonts w:hint="eastAsia"/>
          <w:rtl/>
        </w:rPr>
        <w:t>תודה</w:t>
      </w:r>
      <w:r>
        <w:rPr>
          <w:rFonts w:hint="cs"/>
          <w:rtl/>
        </w:rPr>
        <w:t xml:space="preserve"> </w:t>
      </w:r>
      <w:r>
        <w:rPr>
          <w:rFonts w:hint="eastAsia"/>
          <w:rtl/>
        </w:rPr>
        <w:t>רבה</w:t>
      </w:r>
      <w:r>
        <w:rPr>
          <w:rFonts w:hint="cs"/>
          <w:rtl/>
        </w:rPr>
        <w:t xml:space="preserve"> </w:t>
      </w:r>
      <w:r>
        <w:rPr>
          <w:rFonts w:hint="eastAsia"/>
          <w:rtl/>
        </w:rPr>
        <w:t>למיכל</w:t>
      </w:r>
      <w:r>
        <w:rPr>
          <w:rFonts w:hint="cs"/>
          <w:rtl/>
        </w:rPr>
        <w:t xml:space="preserve"> </w:t>
      </w:r>
      <w:r>
        <w:rPr>
          <w:rFonts w:hint="eastAsia"/>
          <w:rtl/>
        </w:rPr>
        <w:t>קסל</w:t>
      </w:r>
      <w:r>
        <w:rPr>
          <w:rFonts w:hint="cs"/>
          <w:rtl/>
        </w:rPr>
        <w:t xml:space="preserve"> </w:t>
      </w:r>
      <w:r>
        <w:rPr>
          <w:rFonts w:hint="eastAsia"/>
          <w:rtl/>
        </w:rPr>
        <w:t>שכתבה</w:t>
      </w:r>
      <w:r>
        <w:rPr>
          <w:rFonts w:hint="cs"/>
          <w:rtl/>
        </w:rPr>
        <w:t xml:space="preserve"> </w:t>
      </w:r>
      <w:r>
        <w:rPr>
          <w:rFonts w:hint="eastAsia"/>
          <w:rtl/>
        </w:rPr>
        <w:t>את</w:t>
      </w:r>
      <w:r>
        <w:rPr>
          <w:rFonts w:hint="cs"/>
          <w:rtl/>
        </w:rPr>
        <w:t xml:space="preserve"> </w:t>
      </w:r>
      <w:r>
        <w:rPr>
          <w:rFonts w:hint="eastAsia"/>
          <w:rtl/>
        </w:rPr>
        <w:t>הסיפו</w:t>
      </w:r>
      <w:r>
        <w:rPr>
          <w:rFonts w:hint="cs"/>
          <w:rtl/>
        </w:rPr>
        <w:t>ר!)</w:t>
      </w:r>
    </w:p>
    <w:p w:rsidR="00B61AE5" w:rsidRPr="006E2BE1" w:rsidRDefault="00993FC1" w:rsidP="00B61AE5">
      <w:pPr>
        <w:pStyle w:val="NormalWeb"/>
        <w:bidi/>
        <w:spacing w:before="0" w:beforeAutospacing="0" w:after="0" w:afterAutospacing="0"/>
        <w:jc w:val="both"/>
        <w:rPr>
          <w:rStyle w:val="Hyperlink"/>
          <w:rFonts w:cs="David"/>
          <w:szCs w:val="26"/>
          <w:rtl/>
        </w:rPr>
      </w:pPr>
      <w:r>
        <w:rPr>
          <w:rFonts w:cs="David"/>
          <w:rtl/>
        </w:rPr>
        <w:fldChar w:fldCharType="begin"/>
      </w:r>
      <w:r w:rsidR="00B61AE5">
        <w:rPr>
          <w:rFonts w:cs="David"/>
          <w:rtl/>
        </w:rPr>
        <w:instrText xml:space="preserve"> </w:instrText>
      </w:r>
      <w:r w:rsidR="00B61AE5">
        <w:rPr>
          <w:rFonts w:cs="David"/>
        </w:rPr>
        <w:instrText>HYPERLINK</w:instrText>
      </w:r>
      <w:r w:rsidR="00B61AE5">
        <w:rPr>
          <w:rFonts w:cs="David"/>
          <w:rtl/>
        </w:rPr>
        <w:instrText xml:space="preserve">  \</w:instrText>
      </w:r>
      <w:r w:rsidR="00B61AE5">
        <w:rPr>
          <w:rFonts w:cs="David"/>
        </w:rPr>
        <w:instrText>l</w:instrText>
      </w:r>
      <w:r w:rsidR="00B61AE5">
        <w:rPr>
          <w:rFonts w:cs="David"/>
          <w:rtl/>
        </w:rPr>
        <w:instrText xml:space="preserve"> "</w:instrText>
      </w:r>
      <w:r w:rsidR="00B61AE5">
        <w:rPr>
          <w:rFonts w:cs="David" w:hint="eastAsia"/>
          <w:rtl/>
        </w:rPr>
        <w:instrText>ארץישראל</w:instrText>
      </w:r>
      <w:r w:rsidR="00B61AE5">
        <w:rPr>
          <w:rFonts w:cs="David"/>
          <w:rtl/>
        </w:rPr>
        <w:instrText xml:space="preserve">" </w:instrText>
      </w:r>
      <w:r>
        <w:rPr>
          <w:rFonts w:cs="David"/>
          <w:rtl/>
        </w:rPr>
        <w:fldChar w:fldCharType="separate"/>
      </w:r>
      <w:r w:rsidR="00B61AE5" w:rsidRPr="006E2BE1">
        <w:rPr>
          <w:rStyle w:val="Hyperlink"/>
          <w:rFonts w:cs="David" w:hint="cs"/>
          <w:rtl/>
        </w:rPr>
        <w:t>בחזרה לתוכן</w:t>
      </w:r>
    </w:p>
    <w:p w:rsidR="00B61AE5" w:rsidRPr="00A35FFD" w:rsidRDefault="00993FC1" w:rsidP="00B61AE5">
      <w:pPr>
        <w:jc w:val="center"/>
        <w:rPr>
          <w:sz w:val="28"/>
          <w:szCs w:val="28"/>
          <w:rtl/>
        </w:rPr>
      </w:pPr>
      <w:r>
        <w:rPr>
          <w:sz w:val="24"/>
          <w:szCs w:val="24"/>
          <w:rtl/>
          <w:lang w:eastAsia="he-IL"/>
        </w:rPr>
        <w:fldChar w:fldCharType="end"/>
      </w:r>
      <w:r w:rsidR="00B61AE5" w:rsidRPr="00A35FFD">
        <w:rPr>
          <w:rFonts w:hint="cs"/>
          <w:sz w:val="28"/>
          <w:szCs w:val="28"/>
        </w:rPr>
        <w:sym w:font="Wingdings" w:char="F076"/>
      </w:r>
      <w:r w:rsidR="00B61AE5">
        <w:rPr>
          <w:sz w:val="28"/>
          <w:szCs w:val="28"/>
        </w:rPr>
        <w:tab/>
      </w:r>
      <w:r w:rsidR="00B61AE5">
        <w:rPr>
          <w:sz w:val="28"/>
          <w:szCs w:val="28"/>
        </w:rPr>
        <w:tab/>
      </w:r>
      <w:r w:rsidR="00B61AE5" w:rsidRPr="00A35FFD">
        <w:rPr>
          <w:rFonts w:hint="cs"/>
          <w:sz w:val="28"/>
          <w:szCs w:val="28"/>
        </w:rPr>
        <w:sym w:font="Wingdings" w:char="F076"/>
      </w:r>
      <w:r w:rsidR="00B61AE5">
        <w:rPr>
          <w:sz w:val="28"/>
          <w:szCs w:val="28"/>
        </w:rPr>
        <w:tab/>
      </w:r>
      <w:r w:rsidR="00B61AE5">
        <w:rPr>
          <w:sz w:val="28"/>
          <w:szCs w:val="28"/>
        </w:rPr>
        <w:tab/>
      </w:r>
      <w:r w:rsidR="00B61AE5" w:rsidRPr="00A35FFD">
        <w:rPr>
          <w:rFonts w:hint="cs"/>
          <w:sz w:val="28"/>
          <w:szCs w:val="28"/>
        </w:rPr>
        <w:sym w:font="Wingdings" w:char="F076"/>
      </w:r>
    </w:p>
    <w:p w:rsidR="00B61AE5" w:rsidRPr="00F557AD" w:rsidRDefault="00B61AE5" w:rsidP="00B61AE5">
      <w:pPr>
        <w:spacing w:before="120"/>
        <w:jc w:val="center"/>
        <w:rPr>
          <w:rFonts w:ascii="Arial" w:hAnsi="Arial"/>
          <w:b/>
          <w:bCs/>
          <w:emboss/>
          <w:color w:val="800000"/>
          <w:rtl/>
        </w:rPr>
      </w:pPr>
      <w:bookmarkStart w:id="154" w:name="להרגישאתהארץ"/>
      <w:bookmarkEnd w:id="154"/>
      <w:r w:rsidRPr="00F557AD">
        <w:rPr>
          <w:rFonts w:ascii="Arial" w:hAnsi="Arial" w:hint="cs"/>
          <w:b/>
          <w:bCs/>
          <w:emboss/>
          <w:color w:val="800000"/>
          <w:rtl/>
        </w:rPr>
        <w:t>להרגיש את הארץ</w:t>
      </w:r>
    </w:p>
    <w:p w:rsidR="00B61AE5" w:rsidRDefault="00B61AE5" w:rsidP="00B61AE5">
      <w:pPr>
        <w:jc w:val="right"/>
        <w:rPr>
          <w:rtl/>
        </w:rPr>
      </w:pPr>
      <w:r>
        <w:rPr>
          <w:rFonts w:hint="cs"/>
          <w:rtl/>
        </w:rPr>
        <w:t xml:space="preserve"> 23.10.65</w:t>
      </w:r>
    </w:p>
    <w:p w:rsidR="00B61AE5" w:rsidRDefault="00B61AE5" w:rsidP="00B61AE5">
      <w:pPr>
        <w:jc w:val="both"/>
        <w:rPr>
          <w:rtl/>
        </w:rPr>
      </w:pPr>
      <w:r>
        <w:rPr>
          <w:rFonts w:hint="cs"/>
          <w:rtl/>
        </w:rPr>
        <w:t>אבא, אמא, ביבי ועידו היקרים,</w:t>
      </w:r>
    </w:p>
    <w:p w:rsidR="00B61AE5" w:rsidRDefault="00B61AE5" w:rsidP="00B61AE5">
      <w:pPr>
        <w:jc w:val="both"/>
        <w:rPr>
          <w:rtl/>
        </w:rPr>
      </w:pPr>
      <w:r>
        <w:rPr>
          <w:rFonts w:hint="cs"/>
          <w:rtl/>
        </w:rPr>
        <w:t>בשבוע שעבר כתבתי לכם, שטיילתי רבות בארץ. הספקתי לספר לכם על כמה מקומות שהייתי בהם, בלי לפרט פירוט יתר מה שראיתי בטיולי כיוון שקצר המקום.</w:t>
      </w:r>
    </w:p>
    <w:p w:rsidR="00B61AE5" w:rsidRDefault="00B61AE5" w:rsidP="00B61AE5">
      <w:pPr>
        <w:jc w:val="both"/>
        <w:rPr>
          <w:rtl/>
        </w:rPr>
      </w:pPr>
      <w:r>
        <w:rPr>
          <w:rFonts w:hint="cs"/>
          <w:rtl/>
        </w:rPr>
        <w:lastRenderedPageBreak/>
        <w:t>לא אעשה זאת גם עכשיו, כיוון שאפילו אספר ואספר על יופיו של מקום, לעולם לא יהיה הכתוב כמראה עצמו - ואני אדאג לכך שתראו את הארץ היטב בהיותכם כאן שוב.</w:t>
      </w:r>
    </w:p>
    <w:p w:rsidR="00B61AE5" w:rsidRDefault="00B61AE5" w:rsidP="00B61AE5">
      <w:pPr>
        <w:jc w:val="both"/>
        <w:rPr>
          <w:rtl/>
        </w:rPr>
      </w:pPr>
      <w:r>
        <w:rPr>
          <w:rFonts w:hint="cs"/>
          <w:rtl/>
        </w:rPr>
        <w:t>כל הטיולים והמסעות הללו השאירו בי רושם עמוק מאוד, שבו הייתי רוצה לנגוע כעת. עד כה, אני מודה ומתוודה, לא הרגשתי את הארץ (אם אפשר לומר כך). חושבני, שביבי היטיב להרגישה ממני. גם אבא דיבר לא פעם על "הארץ שלנו". אני לא הרגשתי זאת עד כה בעוצמה רבה כל כך. ידעתי שהארץ קיימת, שכרגע אני חי בה, ואם יהיה צורך בדבר - אלחם בשבילה, אך לחוש את המקום, את הקרקע, את הרריה ועמקיה של ישראל - תחושה זו הרגשתי רק כעת. כשאתה בצבא ועובר את הארץ לאורכה ולרוחבה במסעות, נדחקת איך שהוא התלהבותך ליפי המקום על ידי קצב ההליכה, החדגוני והמתמשך, נדחקת גם על ידיד השמש הלוהטת והזעה השוטפת את פניך וגופך, נדחקת על ידי לשון יבשה ומימיה כמעט ריקה, או על ידי כובדו של התרמיל על הגב והנשק שביד. אין אתה יכול להתפעל מיופייה של גבעה כשאתה מסתער עליה והמקום כולו שטוף באש. לכל היותר, חולפת התמונה במוחך, מדליקה שם זיק קטן ונעלמת.</w:t>
      </w:r>
    </w:p>
    <w:p w:rsidR="00B61AE5" w:rsidRDefault="00B61AE5" w:rsidP="00B61AE5">
      <w:pPr>
        <w:jc w:val="both"/>
        <w:rPr>
          <w:rtl/>
        </w:rPr>
      </w:pPr>
      <w:r>
        <w:rPr>
          <w:rFonts w:hint="cs"/>
          <w:rtl/>
        </w:rPr>
        <w:t>למדתי בצבא את יפי החיים. את התענוג הרב שבשינה. את טעמם של המים, שאין להם תחליף, ואת ערכו הרב של כוח הרצון, ואת כל הפלאים, שיכול אדם לחולל אם רק ירצה בכך. אך קשה קצת לאהוב מקום תוך כל זה.</w:t>
      </w:r>
    </w:p>
    <w:p w:rsidR="00B61AE5" w:rsidRDefault="00B61AE5" w:rsidP="00B61AE5">
      <w:pPr>
        <w:jc w:val="both"/>
        <w:rPr>
          <w:rtl/>
        </w:rPr>
      </w:pPr>
      <w:r>
        <w:rPr>
          <w:rFonts w:hint="cs"/>
          <w:rtl/>
        </w:rPr>
        <w:t>והנה החלטתי להכיר את הארץ - ו"להכיר" כוונתי: לדעת כל עץ ואבן שבה. זוהי ההזדמנות היחידה והבלתי חוזרת שיש לי, ואני מתכוון לנצלה עד תומה. ראיתי וחשתי את יופיו של מדבר יהודה. את עוצמתם של צוקים ישרים ותלולים בגובה מאות מטרים, שרק שביל דק ולבן, כפלס מים זעיר, מתפתל ועובר בהם. את יופייה של אדמה חרוכה ויבשה ושל לובן המלח על גבי אבנים. את הכוח והגבורה שבמבצר מצדה ואת חיי קדמונינו בנאות המדבר. לכל אלה יש כעת משמעות עמוקה בעיני.</w:t>
      </w:r>
    </w:p>
    <w:p w:rsidR="00B61AE5" w:rsidRDefault="00B61AE5" w:rsidP="00B61AE5">
      <w:pPr>
        <w:jc w:val="both"/>
        <w:rPr>
          <w:rtl/>
        </w:rPr>
      </w:pPr>
      <w:r>
        <w:rPr>
          <w:rFonts w:hint="cs"/>
          <w:rtl/>
        </w:rPr>
        <w:t>ראיתי גם פינות-חמד שיצרם היוצר לפני ואחרי קום המדינה.</w:t>
      </w:r>
    </w:p>
    <w:p w:rsidR="00B61AE5" w:rsidRDefault="00B61AE5" w:rsidP="00B61AE5">
      <w:pPr>
        <w:jc w:val="both"/>
        <w:rPr>
          <w:rtl/>
        </w:rPr>
      </w:pPr>
      <w:r>
        <w:rPr>
          <w:rFonts w:hint="cs"/>
          <w:rtl/>
        </w:rPr>
        <w:t>ראיתי את הטבע ההורס והבונה.</w:t>
      </w:r>
    </w:p>
    <w:p w:rsidR="00B61AE5" w:rsidRDefault="00B61AE5" w:rsidP="00B61AE5">
      <w:pPr>
        <w:jc w:val="both"/>
        <w:rPr>
          <w:rtl/>
        </w:rPr>
      </w:pPr>
      <w:r>
        <w:rPr>
          <w:rFonts w:hint="cs"/>
          <w:rtl/>
        </w:rPr>
        <w:t>כל זה, יחד עם תחושת החיים המיוחדת שרכשתי בצבא, הצטרף בי יחדיו ויצר מעגל של חיים שלמים.</w:t>
      </w:r>
    </w:p>
    <w:p w:rsidR="00B61AE5" w:rsidRDefault="00B61AE5" w:rsidP="00B61AE5">
      <w:pPr>
        <w:jc w:val="right"/>
        <w:rPr>
          <w:rtl/>
        </w:rPr>
      </w:pPr>
      <w:r>
        <w:rPr>
          <w:rFonts w:hint="cs"/>
          <w:rtl/>
        </w:rPr>
        <w:t>(מכתבי יוני)</w:t>
      </w:r>
    </w:p>
    <w:p w:rsidR="00B61AE5" w:rsidRPr="006E2BE1" w:rsidRDefault="00993FC1" w:rsidP="00B61AE5">
      <w:pPr>
        <w:pStyle w:val="NormalWeb"/>
        <w:bidi/>
        <w:spacing w:before="0" w:beforeAutospacing="0" w:after="0" w:afterAutospacing="0"/>
        <w:jc w:val="both"/>
        <w:rPr>
          <w:rStyle w:val="Hyperlink"/>
          <w:rFonts w:cs="David"/>
          <w:szCs w:val="26"/>
          <w:rtl/>
        </w:rPr>
      </w:pPr>
      <w:r>
        <w:rPr>
          <w:rFonts w:cs="David"/>
          <w:rtl/>
        </w:rPr>
        <w:fldChar w:fldCharType="begin"/>
      </w:r>
      <w:r w:rsidR="00B61AE5">
        <w:rPr>
          <w:rFonts w:cs="David"/>
          <w:rtl/>
        </w:rPr>
        <w:instrText xml:space="preserve"> </w:instrText>
      </w:r>
      <w:r w:rsidR="00B61AE5">
        <w:rPr>
          <w:rFonts w:cs="David"/>
        </w:rPr>
        <w:instrText>HYPERLINK</w:instrText>
      </w:r>
      <w:r w:rsidR="00B61AE5">
        <w:rPr>
          <w:rFonts w:cs="David"/>
          <w:rtl/>
        </w:rPr>
        <w:instrText xml:space="preserve">  \</w:instrText>
      </w:r>
      <w:r w:rsidR="00B61AE5">
        <w:rPr>
          <w:rFonts w:cs="David"/>
        </w:rPr>
        <w:instrText>l</w:instrText>
      </w:r>
      <w:r w:rsidR="00B61AE5">
        <w:rPr>
          <w:rFonts w:cs="David"/>
          <w:rtl/>
        </w:rPr>
        <w:instrText xml:space="preserve"> "</w:instrText>
      </w:r>
      <w:r w:rsidR="00B61AE5">
        <w:rPr>
          <w:rFonts w:cs="David" w:hint="eastAsia"/>
          <w:rtl/>
        </w:rPr>
        <w:instrText>ארץישראל</w:instrText>
      </w:r>
      <w:r w:rsidR="00B61AE5">
        <w:rPr>
          <w:rFonts w:cs="David"/>
          <w:rtl/>
        </w:rPr>
        <w:instrText xml:space="preserve">" </w:instrText>
      </w:r>
      <w:r>
        <w:rPr>
          <w:rFonts w:cs="David"/>
          <w:rtl/>
        </w:rPr>
        <w:fldChar w:fldCharType="separate"/>
      </w:r>
      <w:r w:rsidR="00B61AE5" w:rsidRPr="006E2BE1">
        <w:rPr>
          <w:rStyle w:val="Hyperlink"/>
          <w:rFonts w:cs="David" w:hint="cs"/>
          <w:rtl/>
        </w:rPr>
        <w:t>בחזרה לתוכן</w:t>
      </w:r>
    </w:p>
    <w:p w:rsidR="00B61AE5" w:rsidRPr="00A35FFD" w:rsidRDefault="00993FC1" w:rsidP="00B61AE5">
      <w:pPr>
        <w:jc w:val="center"/>
        <w:rPr>
          <w:sz w:val="28"/>
          <w:szCs w:val="28"/>
          <w:rtl/>
        </w:rPr>
      </w:pPr>
      <w:r>
        <w:rPr>
          <w:sz w:val="24"/>
          <w:szCs w:val="24"/>
          <w:rtl/>
          <w:lang w:eastAsia="he-IL"/>
        </w:rPr>
        <w:fldChar w:fldCharType="end"/>
      </w:r>
      <w:r w:rsidR="00B61AE5" w:rsidRPr="00A35FFD">
        <w:rPr>
          <w:rFonts w:hint="cs"/>
          <w:sz w:val="28"/>
          <w:szCs w:val="28"/>
        </w:rPr>
        <w:sym w:font="Wingdings" w:char="F076"/>
      </w:r>
      <w:r w:rsidR="00B61AE5">
        <w:rPr>
          <w:sz w:val="28"/>
          <w:szCs w:val="28"/>
        </w:rPr>
        <w:tab/>
      </w:r>
      <w:r w:rsidR="00B61AE5">
        <w:rPr>
          <w:sz w:val="28"/>
          <w:szCs w:val="28"/>
        </w:rPr>
        <w:tab/>
      </w:r>
      <w:r w:rsidR="00B61AE5" w:rsidRPr="00A35FFD">
        <w:rPr>
          <w:rFonts w:hint="cs"/>
          <w:sz w:val="28"/>
          <w:szCs w:val="28"/>
        </w:rPr>
        <w:sym w:font="Wingdings" w:char="F076"/>
      </w:r>
      <w:r w:rsidR="00B61AE5">
        <w:rPr>
          <w:sz w:val="28"/>
          <w:szCs w:val="28"/>
        </w:rPr>
        <w:tab/>
      </w:r>
      <w:r w:rsidR="00B61AE5">
        <w:rPr>
          <w:sz w:val="28"/>
          <w:szCs w:val="28"/>
        </w:rPr>
        <w:tab/>
      </w:r>
      <w:r w:rsidR="00B61AE5" w:rsidRPr="00A35FFD">
        <w:rPr>
          <w:rFonts w:hint="cs"/>
          <w:sz w:val="28"/>
          <w:szCs w:val="28"/>
        </w:rPr>
        <w:sym w:font="Wingdings" w:char="F076"/>
      </w:r>
    </w:p>
    <w:p w:rsidR="00B61AE5" w:rsidRPr="00F557AD" w:rsidRDefault="00B61AE5" w:rsidP="00B61AE5">
      <w:pPr>
        <w:spacing w:before="120"/>
        <w:jc w:val="center"/>
        <w:rPr>
          <w:rFonts w:ascii="Arial" w:hAnsi="Arial"/>
          <w:b/>
          <w:bCs/>
          <w:emboss/>
          <w:color w:val="800000"/>
          <w:rtl/>
        </w:rPr>
      </w:pPr>
      <w:bookmarkStart w:id="155" w:name="הבסיס"/>
      <w:bookmarkEnd w:id="155"/>
      <w:r w:rsidRPr="00F557AD">
        <w:rPr>
          <w:rFonts w:ascii="Arial" w:hAnsi="Arial" w:hint="cs"/>
          <w:b/>
          <w:bCs/>
          <w:emboss/>
          <w:color w:val="800000"/>
          <w:rtl/>
        </w:rPr>
        <w:t>הבסיס</w:t>
      </w:r>
    </w:p>
    <w:p w:rsidR="00B61AE5" w:rsidRDefault="00B61AE5" w:rsidP="00B61AE5">
      <w:pPr>
        <w:spacing w:before="120"/>
        <w:jc w:val="both"/>
        <w:rPr>
          <w:rtl/>
        </w:rPr>
      </w:pPr>
      <w:r>
        <w:rPr>
          <w:rFonts w:hint="cs"/>
          <w:rtl/>
        </w:rPr>
        <w:t>"מה טעם פתח בבראשית?</w:t>
      </w:r>
    </w:p>
    <w:p w:rsidR="00B61AE5" w:rsidRDefault="00B61AE5" w:rsidP="00B61AE5">
      <w:pPr>
        <w:jc w:val="both"/>
        <w:rPr>
          <w:rtl/>
        </w:rPr>
      </w:pPr>
      <w:r>
        <w:rPr>
          <w:rFonts w:hint="cs"/>
          <w:rtl/>
        </w:rPr>
        <w:t>ותשובתו: שאם יאמרו אומות העולם לישראל, לסטים אתם שכבשתם ארצות שבעת הגויים. הם אומרים להם כל הארץ של הקב"ה היא, הוא בראה ונתנה לאשר ישר בעיניו, ברצונו נתנה לאומות העולם וברצונו נטלה מהם ונתנה לנו."</w:t>
      </w:r>
    </w:p>
    <w:p w:rsidR="00B61AE5" w:rsidRDefault="00B61AE5" w:rsidP="00B61AE5">
      <w:pPr>
        <w:jc w:val="right"/>
        <w:rPr>
          <w:rtl/>
        </w:rPr>
      </w:pPr>
      <w:r>
        <w:rPr>
          <w:rFonts w:hint="cs"/>
          <w:rtl/>
        </w:rPr>
        <w:t>(רש"י לבראשית א',א)</w:t>
      </w:r>
    </w:p>
    <w:p w:rsidR="00F41F1D" w:rsidRPr="006E2BE1" w:rsidRDefault="00993FC1" w:rsidP="00F41F1D">
      <w:pPr>
        <w:pStyle w:val="NormalWeb"/>
        <w:bidi/>
        <w:spacing w:before="0" w:beforeAutospacing="0" w:after="0" w:afterAutospacing="0"/>
        <w:jc w:val="both"/>
        <w:rPr>
          <w:rStyle w:val="Hyperlink"/>
          <w:rFonts w:cs="David"/>
          <w:szCs w:val="26"/>
          <w:rtl/>
        </w:rPr>
      </w:pPr>
      <w:r>
        <w:rPr>
          <w:rFonts w:cs="David"/>
          <w:rtl/>
        </w:rPr>
        <w:fldChar w:fldCharType="begin"/>
      </w:r>
      <w:r w:rsidR="00F41F1D">
        <w:rPr>
          <w:rFonts w:cs="David"/>
          <w:rtl/>
        </w:rPr>
        <w:instrText xml:space="preserve"> </w:instrText>
      </w:r>
      <w:r w:rsidR="00F41F1D">
        <w:rPr>
          <w:rFonts w:cs="David"/>
        </w:rPr>
        <w:instrText>HYPERLINK</w:instrText>
      </w:r>
      <w:r w:rsidR="00F41F1D">
        <w:rPr>
          <w:rFonts w:cs="David"/>
          <w:rtl/>
        </w:rPr>
        <w:instrText xml:space="preserve">  \</w:instrText>
      </w:r>
      <w:r w:rsidR="00F41F1D">
        <w:rPr>
          <w:rFonts w:cs="David"/>
        </w:rPr>
        <w:instrText>l</w:instrText>
      </w:r>
      <w:r w:rsidR="00F41F1D">
        <w:rPr>
          <w:rFonts w:cs="David"/>
          <w:rtl/>
        </w:rPr>
        <w:instrText xml:space="preserve"> "</w:instrText>
      </w:r>
      <w:r w:rsidR="00F41F1D">
        <w:rPr>
          <w:rFonts w:cs="David" w:hint="eastAsia"/>
          <w:rtl/>
        </w:rPr>
        <w:instrText>ארץישראל</w:instrText>
      </w:r>
      <w:r w:rsidR="00F41F1D">
        <w:rPr>
          <w:rFonts w:cs="David"/>
          <w:rtl/>
        </w:rPr>
        <w:instrText xml:space="preserve">" </w:instrText>
      </w:r>
      <w:r>
        <w:rPr>
          <w:rFonts w:cs="David"/>
          <w:rtl/>
        </w:rPr>
        <w:fldChar w:fldCharType="separate"/>
      </w:r>
      <w:r w:rsidR="00F41F1D" w:rsidRPr="006E2BE1">
        <w:rPr>
          <w:rStyle w:val="Hyperlink"/>
          <w:rFonts w:cs="David" w:hint="cs"/>
          <w:rtl/>
        </w:rPr>
        <w:t>בחזרה לתוכן</w:t>
      </w:r>
    </w:p>
    <w:p w:rsidR="00F41F1D" w:rsidRPr="00A35FFD" w:rsidRDefault="00993FC1" w:rsidP="00F41F1D">
      <w:pPr>
        <w:jc w:val="center"/>
        <w:rPr>
          <w:sz w:val="28"/>
          <w:szCs w:val="28"/>
          <w:rtl/>
        </w:rPr>
      </w:pPr>
      <w:r>
        <w:rPr>
          <w:sz w:val="24"/>
          <w:szCs w:val="24"/>
          <w:rtl/>
          <w:lang w:eastAsia="he-IL"/>
        </w:rPr>
        <w:fldChar w:fldCharType="end"/>
      </w:r>
      <w:r w:rsidR="00F41F1D" w:rsidRPr="00A35FFD">
        <w:rPr>
          <w:rFonts w:hint="cs"/>
          <w:sz w:val="28"/>
          <w:szCs w:val="28"/>
        </w:rPr>
        <w:sym w:font="Wingdings" w:char="F076"/>
      </w:r>
      <w:r w:rsidR="00F41F1D">
        <w:rPr>
          <w:sz w:val="28"/>
          <w:szCs w:val="28"/>
        </w:rPr>
        <w:tab/>
      </w:r>
      <w:r w:rsidR="00F41F1D">
        <w:rPr>
          <w:sz w:val="28"/>
          <w:szCs w:val="28"/>
        </w:rPr>
        <w:tab/>
      </w:r>
      <w:r w:rsidR="00F41F1D" w:rsidRPr="00A35FFD">
        <w:rPr>
          <w:rFonts w:hint="cs"/>
          <w:sz w:val="28"/>
          <w:szCs w:val="28"/>
        </w:rPr>
        <w:sym w:font="Wingdings" w:char="F076"/>
      </w:r>
      <w:r w:rsidR="00F41F1D">
        <w:rPr>
          <w:sz w:val="28"/>
          <w:szCs w:val="28"/>
        </w:rPr>
        <w:tab/>
      </w:r>
      <w:r w:rsidR="00F41F1D">
        <w:rPr>
          <w:sz w:val="28"/>
          <w:szCs w:val="28"/>
        </w:rPr>
        <w:tab/>
      </w:r>
      <w:r w:rsidR="00F41F1D" w:rsidRPr="00A35FFD">
        <w:rPr>
          <w:rFonts w:hint="cs"/>
          <w:sz w:val="28"/>
          <w:szCs w:val="28"/>
        </w:rPr>
        <w:sym w:font="Wingdings" w:char="F076"/>
      </w:r>
    </w:p>
    <w:p w:rsidR="00F41F1D" w:rsidRPr="00EA3446" w:rsidRDefault="00F41F1D" w:rsidP="00F41F1D">
      <w:pPr>
        <w:spacing w:before="120"/>
        <w:jc w:val="center"/>
        <w:rPr>
          <w:rFonts w:ascii="Arial" w:hAnsi="Arial"/>
          <w:b/>
          <w:bCs/>
          <w:emboss/>
          <w:color w:val="800000"/>
          <w:rtl/>
        </w:rPr>
      </w:pPr>
      <w:bookmarkStart w:id="156" w:name="מלואקומתעםישראל"/>
      <w:bookmarkEnd w:id="156"/>
      <w:r w:rsidRPr="00EA3446">
        <w:rPr>
          <w:rFonts w:ascii="Arial" w:hAnsi="Arial" w:hint="cs"/>
          <w:b/>
          <w:bCs/>
          <w:emboss/>
          <w:color w:val="800000"/>
          <w:rtl/>
        </w:rPr>
        <w:t>מלוא קומת עם ישראל</w:t>
      </w:r>
    </w:p>
    <w:p w:rsidR="00F41F1D" w:rsidRPr="00EA3446" w:rsidRDefault="00F41F1D" w:rsidP="00F41F1D">
      <w:pPr>
        <w:spacing w:before="120"/>
        <w:jc w:val="both"/>
        <w:rPr>
          <w:rtl/>
        </w:rPr>
      </w:pPr>
      <w:r w:rsidRPr="00EA3446">
        <w:rPr>
          <w:rtl/>
        </w:rPr>
        <w:t>דברים עזים ויפים נשא המשורר חיים נחמן ביאליק לפני למעלה משמונים שנה, בדבריו ל"קרן הקיימת" ביום חגה:</w:t>
      </w:r>
    </w:p>
    <w:p w:rsidR="00F41F1D" w:rsidRPr="00EA3446" w:rsidRDefault="00F41F1D" w:rsidP="00F41F1D">
      <w:pPr>
        <w:jc w:val="both"/>
        <w:rPr>
          <w:rtl/>
        </w:rPr>
      </w:pPr>
      <w:r w:rsidRPr="00EA3446">
        <w:rPr>
          <w:rtl/>
        </w:rPr>
        <w:t>אני רוצה להגיד לכם מה ששמעתי פעם בשיעור של פרופסור אחד. הוא שאל את השומעים: "בכמה אדמה יש צורך לאדם, שירגיש את עמידתו עמידה בטוחה ומאוששת?" ענו השומעים: "די לו בכברת אדמה כדי עמידת כפות הרגליים, מפני שאין האדם עומד אלא על אותה הקרקע שכפות רגליו נעוצות בה, ומייד הוא מרגיש עצמו עומד עמידה איתנה וחזקה."</w:t>
      </w:r>
    </w:p>
    <w:p w:rsidR="00F41F1D" w:rsidRPr="00EA3446" w:rsidRDefault="00F41F1D" w:rsidP="00F41F1D">
      <w:pPr>
        <w:jc w:val="both"/>
        <w:rPr>
          <w:rtl/>
        </w:rPr>
      </w:pPr>
      <w:r w:rsidRPr="00EA3446">
        <w:rPr>
          <w:rtl/>
        </w:rPr>
        <w:t>אמר להם: "כן הדבר, בשעה שעומד אדם במישור, אבל אם יעמוד במקום גבוה שאין סביבו שטח גדול, כמה אדמה צריכה לו שלא ירגיש חרדה ברגליו ובברכיו מפחד הנפילה?" שאל והשיב: "אדמה מלוא קומתו. צריך אדם להרגיש סביבו אדמה מלוא קומתו, שאם ייכשל וייפול, יהא בטוח שיתמתח על האדמה ולא יהא תלוי באוויר אף במקצת גופו."</w:t>
      </w:r>
    </w:p>
    <w:p w:rsidR="00F41F1D" w:rsidRPr="00EA3446" w:rsidRDefault="00F41F1D" w:rsidP="00F41F1D">
      <w:pPr>
        <w:jc w:val="both"/>
        <w:rPr>
          <w:rtl/>
        </w:rPr>
      </w:pPr>
      <w:r w:rsidRPr="00EA3446">
        <w:rPr>
          <w:rtl/>
        </w:rPr>
        <w:t>אני מתבונן במספרים שהקק"ל מתפארת בהם ושואל את עצמי: האם השטח הנגאל הוא מלוא קומת עם ישראל, ואם הוא מספיק כבר לביטחונו, כדי ליטול ממנו את אימת הנפילה? בשביל עם של שישה עשר מיליון נפש, בעל קומה גבוהה, של ארבעת אלפים שנה, אין השטח הקטן הזה מספיק אפילו כדי להציג עליו את כף רגלו.</w:t>
      </w:r>
    </w:p>
    <w:p w:rsidR="00F41F1D" w:rsidRPr="00EA3446" w:rsidRDefault="00F41F1D" w:rsidP="00F41F1D">
      <w:pPr>
        <w:jc w:val="both"/>
        <w:rPr>
          <w:rtl/>
        </w:rPr>
      </w:pPr>
      <w:r w:rsidRPr="00EA3446">
        <w:rPr>
          <w:rtl/>
        </w:rPr>
        <w:t>אני מברך את הקק"ל שתגיע היא ואנחנו עימה לאותו היום, שאדמת ארץ ישראל תיגאל מלוא קומת עם ישראל.</w:t>
      </w:r>
    </w:p>
    <w:p w:rsidR="00F41F1D" w:rsidRPr="00EA3446" w:rsidRDefault="00F41F1D" w:rsidP="00F41F1D">
      <w:pPr>
        <w:jc w:val="right"/>
        <w:rPr>
          <w:rtl/>
        </w:rPr>
      </w:pPr>
      <w:r w:rsidRPr="00EA3446">
        <w:rPr>
          <w:rtl/>
        </w:rPr>
        <w:t>(חיים נחמן ביאליק)</w:t>
      </w:r>
    </w:p>
    <w:p w:rsidR="006E2BE1" w:rsidRPr="006E2BE1" w:rsidRDefault="00993FC1" w:rsidP="00B61AE5">
      <w:pPr>
        <w:pStyle w:val="NormalWeb"/>
        <w:bidi/>
        <w:spacing w:before="0" w:beforeAutospacing="0" w:after="0" w:afterAutospacing="0"/>
        <w:jc w:val="both"/>
        <w:rPr>
          <w:rStyle w:val="Hyperlink"/>
          <w:rFonts w:cs="David"/>
          <w:szCs w:val="26"/>
          <w:rtl/>
        </w:rPr>
      </w:pPr>
      <w:r>
        <w:rPr>
          <w:rFonts w:cs="David"/>
          <w:rtl/>
        </w:rPr>
        <w:fldChar w:fldCharType="begin"/>
      </w:r>
      <w:r w:rsidR="006E2BE1">
        <w:rPr>
          <w:rFonts w:cs="David"/>
          <w:rtl/>
        </w:rPr>
        <w:instrText xml:space="preserve"> </w:instrText>
      </w:r>
      <w:r w:rsidR="006E2BE1">
        <w:rPr>
          <w:rFonts w:cs="David"/>
        </w:rPr>
        <w:instrText>HYPERLINK</w:instrText>
      </w:r>
      <w:r w:rsidR="006E2BE1">
        <w:rPr>
          <w:rFonts w:cs="David"/>
          <w:rtl/>
        </w:rPr>
        <w:instrText xml:space="preserve">  \</w:instrText>
      </w:r>
      <w:r w:rsidR="006E2BE1">
        <w:rPr>
          <w:rFonts w:cs="David"/>
        </w:rPr>
        <w:instrText>l</w:instrText>
      </w:r>
      <w:r w:rsidR="006E2BE1">
        <w:rPr>
          <w:rFonts w:cs="David"/>
          <w:rtl/>
        </w:rPr>
        <w:instrText xml:space="preserve"> "</w:instrText>
      </w:r>
      <w:r w:rsidR="006E2BE1">
        <w:rPr>
          <w:rFonts w:cs="David" w:hint="eastAsia"/>
          <w:rtl/>
        </w:rPr>
        <w:instrText>ארץישראל</w:instrText>
      </w:r>
      <w:r w:rsidR="006E2BE1">
        <w:rPr>
          <w:rFonts w:cs="David"/>
          <w:rtl/>
        </w:rPr>
        <w:instrText xml:space="preserve">" </w:instrText>
      </w:r>
      <w:r>
        <w:rPr>
          <w:rFonts w:cs="David"/>
          <w:rtl/>
        </w:rPr>
        <w:fldChar w:fldCharType="separate"/>
      </w:r>
      <w:r w:rsidR="006E2BE1" w:rsidRPr="006E2BE1">
        <w:rPr>
          <w:rStyle w:val="Hyperlink"/>
          <w:rFonts w:cs="David" w:hint="cs"/>
          <w:rtl/>
        </w:rPr>
        <w:t>בחזרה לתוכן</w:t>
      </w:r>
    </w:p>
    <w:p w:rsidR="009627FA" w:rsidRPr="00A35FFD" w:rsidRDefault="00993FC1" w:rsidP="006E2BE1">
      <w:pPr>
        <w:jc w:val="center"/>
        <w:rPr>
          <w:sz w:val="28"/>
          <w:szCs w:val="28"/>
          <w:rtl/>
        </w:rPr>
      </w:pPr>
      <w:r>
        <w:rPr>
          <w:sz w:val="24"/>
          <w:szCs w:val="24"/>
          <w:rtl/>
          <w:lang w:eastAsia="he-IL"/>
        </w:rPr>
        <w:fldChar w:fldCharType="end"/>
      </w:r>
      <w:r w:rsidR="009627FA" w:rsidRPr="00A35FFD">
        <w:rPr>
          <w:rFonts w:hint="cs"/>
          <w:sz w:val="28"/>
          <w:szCs w:val="28"/>
        </w:rPr>
        <w:sym w:font="Wingdings" w:char="F076"/>
      </w:r>
      <w:r w:rsidR="009627FA">
        <w:rPr>
          <w:sz w:val="28"/>
          <w:szCs w:val="28"/>
        </w:rPr>
        <w:tab/>
      </w:r>
      <w:r w:rsidR="009627FA">
        <w:rPr>
          <w:sz w:val="28"/>
          <w:szCs w:val="28"/>
        </w:rPr>
        <w:tab/>
      </w:r>
      <w:r w:rsidR="009627FA" w:rsidRPr="00A35FFD">
        <w:rPr>
          <w:rFonts w:hint="cs"/>
          <w:sz w:val="28"/>
          <w:szCs w:val="28"/>
        </w:rPr>
        <w:sym w:font="Wingdings" w:char="F076"/>
      </w:r>
      <w:r w:rsidR="009627FA">
        <w:rPr>
          <w:sz w:val="28"/>
          <w:szCs w:val="28"/>
        </w:rPr>
        <w:tab/>
      </w:r>
      <w:r w:rsidR="009627FA">
        <w:rPr>
          <w:sz w:val="28"/>
          <w:szCs w:val="28"/>
        </w:rPr>
        <w:tab/>
      </w:r>
      <w:r w:rsidR="009627FA" w:rsidRPr="00A35FFD">
        <w:rPr>
          <w:rFonts w:hint="cs"/>
          <w:sz w:val="28"/>
          <w:szCs w:val="28"/>
        </w:rPr>
        <w:sym w:font="Wingdings" w:char="F076"/>
      </w:r>
    </w:p>
    <w:p w:rsidR="00BE2C25" w:rsidRPr="006F082A" w:rsidRDefault="00BE2C25" w:rsidP="00BE2C25">
      <w:pPr>
        <w:spacing w:before="120"/>
        <w:jc w:val="center"/>
        <w:rPr>
          <w:rFonts w:ascii="Arial" w:hAnsi="Arial"/>
          <w:b/>
          <w:bCs/>
          <w:emboss/>
          <w:color w:val="800000"/>
          <w:rtl/>
        </w:rPr>
      </w:pPr>
      <w:bookmarkStart w:id="157" w:name="בגרות1"/>
      <w:bookmarkEnd w:id="157"/>
      <w:r w:rsidRPr="006F082A">
        <w:rPr>
          <w:rFonts w:ascii="Arial" w:hAnsi="Arial" w:hint="eastAsia"/>
          <w:b/>
          <w:bCs/>
          <w:emboss/>
          <w:color w:val="800000"/>
          <w:rtl/>
        </w:rPr>
        <w:t>בגרות</w:t>
      </w:r>
    </w:p>
    <w:p w:rsidR="00BE2C25" w:rsidRDefault="00BE2C25" w:rsidP="00EC6102">
      <w:pPr>
        <w:spacing w:before="120"/>
        <w:jc w:val="both"/>
        <w:rPr>
          <w:rtl/>
        </w:rPr>
      </w:pPr>
      <w:r>
        <w:rPr>
          <w:rFonts w:hint="eastAsia"/>
          <w:rtl/>
        </w:rPr>
        <w:t>בגרות</w:t>
      </w:r>
      <w:r>
        <w:rPr>
          <w:rFonts w:hint="cs"/>
          <w:rtl/>
        </w:rPr>
        <w:t xml:space="preserve"> </w:t>
      </w:r>
      <w:r>
        <w:rPr>
          <w:rFonts w:hint="eastAsia"/>
          <w:rtl/>
        </w:rPr>
        <w:t>היא</w:t>
      </w:r>
      <w:r>
        <w:rPr>
          <w:rFonts w:hint="cs"/>
          <w:rtl/>
        </w:rPr>
        <w:t xml:space="preserve"> </w:t>
      </w:r>
      <w:r>
        <w:rPr>
          <w:rFonts w:hint="eastAsia"/>
          <w:rtl/>
        </w:rPr>
        <w:t>היכולת</w:t>
      </w:r>
      <w:r>
        <w:rPr>
          <w:rFonts w:hint="cs"/>
          <w:rtl/>
        </w:rPr>
        <w:t xml:space="preserve"> </w:t>
      </w:r>
      <w:r>
        <w:rPr>
          <w:rFonts w:hint="eastAsia"/>
          <w:rtl/>
        </w:rPr>
        <w:t>להשתלט</w:t>
      </w:r>
      <w:r>
        <w:rPr>
          <w:rFonts w:hint="cs"/>
          <w:rtl/>
        </w:rPr>
        <w:t xml:space="preserve"> </w:t>
      </w:r>
      <w:r>
        <w:rPr>
          <w:rFonts w:hint="eastAsia"/>
          <w:rtl/>
        </w:rPr>
        <w:t>על</w:t>
      </w:r>
      <w:r>
        <w:rPr>
          <w:rFonts w:hint="cs"/>
          <w:rtl/>
        </w:rPr>
        <w:t xml:space="preserve"> </w:t>
      </w:r>
      <w:r>
        <w:rPr>
          <w:rFonts w:hint="eastAsia"/>
          <w:rtl/>
        </w:rPr>
        <w:t>הכעס</w:t>
      </w:r>
      <w:r>
        <w:rPr>
          <w:rFonts w:hint="cs"/>
          <w:rtl/>
        </w:rPr>
        <w:t xml:space="preserve">, </w:t>
      </w:r>
      <w:r>
        <w:rPr>
          <w:rFonts w:hint="eastAsia"/>
          <w:rtl/>
        </w:rPr>
        <w:t>ליישב</w:t>
      </w:r>
      <w:r>
        <w:rPr>
          <w:rFonts w:hint="cs"/>
          <w:rtl/>
        </w:rPr>
        <w:t xml:space="preserve"> </w:t>
      </w:r>
      <w:r>
        <w:rPr>
          <w:rFonts w:hint="eastAsia"/>
          <w:rtl/>
        </w:rPr>
        <w:t>חילוקי</w:t>
      </w:r>
      <w:r>
        <w:rPr>
          <w:rFonts w:hint="cs"/>
          <w:rtl/>
        </w:rPr>
        <w:t xml:space="preserve"> </w:t>
      </w:r>
      <w:r>
        <w:rPr>
          <w:rFonts w:hint="eastAsia"/>
          <w:rtl/>
        </w:rPr>
        <w:t>דעות</w:t>
      </w:r>
      <w:r>
        <w:rPr>
          <w:rFonts w:hint="cs"/>
          <w:rtl/>
        </w:rPr>
        <w:t xml:space="preserve"> </w:t>
      </w:r>
      <w:r>
        <w:rPr>
          <w:rFonts w:hint="eastAsia"/>
          <w:rtl/>
        </w:rPr>
        <w:t>ללא</w:t>
      </w:r>
      <w:r>
        <w:rPr>
          <w:rFonts w:hint="cs"/>
          <w:rtl/>
        </w:rPr>
        <w:t xml:space="preserve"> </w:t>
      </w:r>
      <w:r>
        <w:rPr>
          <w:rFonts w:hint="eastAsia"/>
          <w:rtl/>
        </w:rPr>
        <w:t>אלימות</w:t>
      </w:r>
      <w:r>
        <w:rPr>
          <w:rFonts w:hint="cs"/>
          <w:rtl/>
        </w:rPr>
        <w:t xml:space="preserve"> </w:t>
      </w:r>
      <w:r>
        <w:rPr>
          <w:rFonts w:hint="eastAsia"/>
          <w:rtl/>
        </w:rPr>
        <w:t>או</w:t>
      </w:r>
      <w:r>
        <w:rPr>
          <w:rFonts w:hint="cs"/>
          <w:rtl/>
        </w:rPr>
        <w:t xml:space="preserve"> </w:t>
      </w:r>
      <w:r>
        <w:rPr>
          <w:rFonts w:hint="eastAsia"/>
          <w:rtl/>
        </w:rPr>
        <w:t>הרס</w:t>
      </w:r>
      <w:r>
        <w:rPr>
          <w:rFonts w:hint="cs"/>
          <w:rtl/>
        </w:rPr>
        <w:t>.</w:t>
      </w:r>
    </w:p>
    <w:p w:rsidR="00BE2C25" w:rsidRDefault="00BE2C25" w:rsidP="00EC6102">
      <w:pPr>
        <w:jc w:val="both"/>
        <w:rPr>
          <w:rtl/>
        </w:rPr>
      </w:pPr>
      <w:r>
        <w:rPr>
          <w:rFonts w:hint="eastAsia"/>
          <w:rtl/>
        </w:rPr>
        <w:t>בגרות</w:t>
      </w:r>
      <w:r>
        <w:rPr>
          <w:rFonts w:hint="cs"/>
          <w:rtl/>
        </w:rPr>
        <w:t xml:space="preserve"> </w:t>
      </w:r>
      <w:r>
        <w:rPr>
          <w:rFonts w:hint="eastAsia"/>
          <w:rtl/>
        </w:rPr>
        <w:t>היא</w:t>
      </w:r>
      <w:r>
        <w:rPr>
          <w:rFonts w:hint="cs"/>
          <w:rtl/>
        </w:rPr>
        <w:t xml:space="preserve"> </w:t>
      </w:r>
      <w:r>
        <w:rPr>
          <w:rFonts w:hint="eastAsia"/>
          <w:rtl/>
        </w:rPr>
        <w:t>התמדה</w:t>
      </w:r>
      <w:r>
        <w:rPr>
          <w:rFonts w:hint="cs"/>
          <w:rtl/>
        </w:rPr>
        <w:t xml:space="preserve">, </w:t>
      </w:r>
      <w:r>
        <w:rPr>
          <w:rFonts w:hint="eastAsia"/>
          <w:rtl/>
        </w:rPr>
        <w:t>הצמדות</w:t>
      </w:r>
      <w:r>
        <w:rPr>
          <w:rFonts w:hint="cs"/>
          <w:rtl/>
        </w:rPr>
        <w:t xml:space="preserve"> </w:t>
      </w:r>
      <w:r>
        <w:rPr>
          <w:rFonts w:hint="eastAsia"/>
          <w:rtl/>
        </w:rPr>
        <w:t>למטרה</w:t>
      </w:r>
      <w:r>
        <w:rPr>
          <w:rFonts w:hint="cs"/>
          <w:rtl/>
        </w:rPr>
        <w:t xml:space="preserve"> </w:t>
      </w:r>
      <w:r>
        <w:rPr>
          <w:rFonts w:hint="eastAsia"/>
          <w:rtl/>
        </w:rPr>
        <w:t>על</w:t>
      </w:r>
      <w:r>
        <w:rPr>
          <w:rFonts w:hint="cs"/>
          <w:rtl/>
        </w:rPr>
        <w:t xml:space="preserve"> </w:t>
      </w:r>
      <w:r>
        <w:rPr>
          <w:rFonts w:hint="eastAsia"/>
          <w:rtl/>
        </w:rPr>
        <w:t>אף</w:t>
      </w:r>
      <w:r>
        <w:rPr>
          <w:rFonts w:hint="cs"/>
          <w:rtl/>
        </w:rPr>
        <w:t xml:space="preserve"> </w:t>
      </w:r>
      <w:r>
        <w:rPr>
          <w:rFonts w:hint="eastAsia"/>
          <w:rtl/>
        </w:rPr>
        <w:t>התנגדות</w:t>
      </w:r>
      <w:r>
        <w:rPr>
          <w:rFonts w:hint="cs"/>
          <w:rtl/>
        </w:rPr>
        <w:t xml:space="preserve">, </w:t>
      </w:r>
      <w:r>
        <w:rPr>
          <w:rFonts w:hint="eastAsia"/>
          <w:rtl/>
        </w:rPr>
        <w:t>ועל</w:t>
      </w:r>
      <w:r>
        <w:rPr>
          <w:rFonts w:hint="cs"/>
          <w:rtl/>
        </w:rPr>
        <w:t xml:space="preserve"> </w:t>
      </w:r>
      <w:r>
        <w:rPr>
          <w:rFonts w:hint="eastAsia"/>
          <w:rtl/>
        </w:rPr>
        <w:t>אף</w:t>
      </w:r>
      <w:r>
        <w:rPr>
          <w:rFonts w:hint="cs"/>
          <w:rtl/>
        </w:rPr>
        <w:t xml:space="preserve"> כישלונו</w:t>
      </w:r>
      <w:r>
        <w:rPr>
          <w:rFonts w:hint="eastAsia"/>
          <w:rtl/>
        </w:rPr>
        <w:t>ת</w:t>
      </w:r>
      <w:r>
        <w:rPr>
          <w:rFonts w:hint="cs"/>
          <w:rtl/>
        </w:rPr>
        <w:t xml:space="preserve"> </w:t>
      </w:r>
      <w:r>
        <w:rPr>
          <w:rFonts w:hint="eastAsia"/>
          <w:rtl/>
        </w:rPr>
        <w:t>בדרך</w:t>
      </w:r>
      <w:r>
        <w:rPr>
          <w:rFonts w:hint="cs"/>
          <w:rtl/>
        </w:rPr>
        <w:t>.</w:t>
      </w:r>
    </w:p>
    <w:p w:rsidR="00BE2C25" w:rsidRDefault="00BE2C25" w:rsidP="00EC6102">
      <w:pPr>
        <w:jc w:val="both"/>
        <w:rPr>
          <w:rtl/>
        </w:rPr>
      </w:pPr>
      <w:r>
        <w:rPr>
          <w:rFonts w:hint="eastAsia"/>
          <w:rtl/>
        </w:rPr>
        <w:t>בגרות</w:t>
      </w:r>
      <w:r>
        <w:rPr>
          <w:rFonts w:hint="cs"/>
          <w:rtl/>
        </w:rPr>
        <w:t xml:space="preserve"> </w:t>
      </w:r>
      <w:r>
        <w:rPr>
          <w:rFonts w:hint="eastAsia"/>
          <w:rtl/>
        </w:rPr>
        <w:t>היא</w:t>
      </w:r>
      <w:r>
        <w:rPr>
          <w:rFonts w:hint="cs"/>
          <w:rtl/>
        </w:rPr>
        <w:t xml:space="preserve"> </w:t>
      </w:r>
      <w:r>
        <w:rPr>
          <w:rFonts w:hint="eastAsia"/>
          <w:rtl/>
        </w:rPr>
        <w:t>חוסר</w:t>
      </w:r>
      <w:r>
        <w:rPr>
          <w:rFonts w:hint="cs"/>
          <w:rtl/>
        </w:rPr>
        <w:t xml:space="preserve"> </w:t>
      </w:r>
      <w:r>
        <w:rPr>
          <w:rFonts w:hint="eastAsia"/>
          <w:rtl/>
        </w:rPr>
        <w:t>אנוכיות</w:t>
      </w:r>
      <w:r>
        <w:rPr>
          <w:rFonts w:hint="cs"/>
          <w:rtl/>
        </w:rPr>
        <w:t xml:space="preserve">, </w:t>
      </w:r>
      <w:r>
        <w:rPr>
          <w:rFonts w:hint="eastAsia"/>
          <w:rtl/>
        </w:rPr>
        <w:t>הענות</w:t>
      </w:r>
      <w:r>
        <w:rPr>
          <w:rFonts w:hint="cs"/>
          <w:rtl/>
        </w:rPr>
        <w:t xml:space="preserve"> </w:t>
      </w:r>
      <w:r>
        <w:rPr>
          <w:rFonts w:hint="eastAsia"/>
          <w:rtl/>
        </w:rPr>
        <w:t>לצרכי</w:t>
      </w:r>
      <w:r>
        <w:rPr>
          <w:rFonts w:hint="cs"/>
          <w:rtl/>
        </w:rPr>
        <w:t xml:space="preserve"> </w:t>
      </w:r>
      <w:r>
        <w:rPr>
          <w:rFonts w:hint="eastAsia"/>
          <w:rtl/>
        </w:rPr>
        <w:t>הזולת</w:t>
      </w:r>
      <w:r>
        <w:rPr>
          <w:rFonts w:hint="cs"/>
          <w:rtl/>
        </w:rPr>
        <w:t>.</w:t>
      </w:r>
    </w:p>
    <w:p w:rsidR="00BE2C25" w:rsidRDefault="00BE2C25" w:rsidP="00EC6102">
      <w:pPr>
        <w:jc w:val="both"/>
        <w:rPr>
          <w:rtl/>
        </w:rPr>
      </w:pPr>
      <w:r>
        <w:rPr>
          <w:rFonts w:hint="eastAsia"/>
          <w:rtl/>
        </w:rPr>
        <w:t>בגרות</w:t>
      </w:r>
      <w:r>
        <w:rPr>
          <w:rFonts w:hint="cs"/>
          <w:rtl/>
        </w:rPr>
        <w:t xml:space="preserve"> </w:t>
      </w:r>
      <w:r>
        <w:rPr>
          <w:rFonts w:hint="eastAsia"/>
          <w:rtl/>
        </w:rPr>
        <w:t>היא</w:t>
      </w:r>
      <w:r>
        <w:rPr>
          <w:rFonts w:hint="cs"/>
          <w:rtl/>
        </w:rPr>
        <w:t xml:space="preserve"> </w:t>
      </w:r>
      <w:r>
        <w:rPr>
          <w:rFonts w:hint="eastAsia"/>
          <w:rtl/>
        </w:rPr>
        <w:t>היכולת</w:t>
      </w:r>
      <w:r>
        <w:rPr>
          <w:rFonts w:hint="cs"/>
          <w:rtl/>
        </w:rPr>
        <w:t xml:space="preserve"> </w:t>
      </w:r>
      <w:r>
        <w:rPr>
          <w:rFonts w:hint="eastAsia"/>
          <w:rtl/>
        </w:rPr>
        <w:t>להתמודד</w:t>
      </w:r>
      <w:r>
        <w:rPr>
          <w:rFonts w:hint="cs"/>
          <w:rtl/>
        </w:rPr>
        <w:t xml:space="preserve"> </w:t>
      </w:r>
      <w:r>
        <w:rPr>
          <w:rFonts w:hint="eastAsia"/>
          <w:rtl/>
        </w:rPr>
        <w:t>עם</w:t>
      </w:r>
      <w:r>
        <w:rPr>
          <w:rFonts w:hint="cs"/>
          <w:rtl/>
        </w:rPr>
        <w:t xml:space="preserve"> </w:t>
      </w:r>
      <w:r>
        <w:rPr>
          <w:rFonts w:hint="eastAsia"/>
          <w:rtl/>
        </w:rPr>
        <w:t>אי</w:t>
      </w:r>
      <w:r>
        <w:rPr>
          <w:rFonts w:hint="cs"/>
          <w:rtl/>
        </w:rPr>
        <w:t xml:space="preserve"> </w:t>
      </w:r>
      <w:r>
        <w:rPr>
          <w:rFonts w:hint="eastAsia"/>
          <w:rtl/>
        </w:rPr>
        <w:t>נעימויות</w:t>
      </w:r>
      <w:r>
        <w:rPr>
          <w:rFonts w:hint="cs"/>
          <w:rtl/>
        </w:rPr>
        <w:t xml:space="preserve"> </w:t>
      </w:r>
      <w:r>
        <w:rPr>
          <w:rFonts w:hint="eastAsia"/>
          <w:rtl/>
        </w:rPr>
        <w:t>ואכזבות</w:t>
      </w:r>
      <w:r>
        <w:rPr>
          <w:rFonts w:hint="cs"/>
          <w:rtl/>
        </w:rPr>
        <w:t xml:space="preserve"> </w:t>
      </w:r>
      <w:r>
        <w:rPr>
          <w:rFonts w:hint="eastAsia"/>
          <w:rtl/>
        </w:rPr>
        <w:t>מבלי</w:t>
      </w:r>
      <w:r>
        <w:rPr>
          <w:rFonts w:hint="cs"/>
          <w:rtl/>
        </w:rPr>
        <w:t xml:space="preserve"> </w:t>
      </w:r>
      <w:r>
        <w:rPr>
          <w:rFonts w:hint="eastAsia"/>
          <w:rtl/>
        </w:rPr>
        <w:t>להתמרמר</w:t>
      </w:r>
      <w:r>
        <w:rPr>
          <w:rFonts w:hint="cs"/>
          <w:rtl/>
        </w:rPr>
        <w:t>.</w:t>
      </w:r>
    </w:p>
    <w:p w:rsidR="00BE2C25" w:rsidRDefault="00BE2C25" w:rsidP="00EC6102">
      <w:pPr>
        <w:jc w:val="both"/>
        <w:rPr>
          <w:rtl/>
        </w:rPr>
      </w:pPr>
      <w:r>
        <w:rPr>
          <w:rFonts w:hint="eastAsia"/>
          <w:rtl/>
        </w:rPr>
        <w:t>בגרות</w:t>
      </w:r>
      <w:r>
        <w:rPr>
          <w:rFonts w:hint="cs"/>
          <w:rtl/>
        </w:rPr>
        <w:t xml:space="preserve"> </w:t>
      </w:r>
      <w:r>
        <w:rPr>
          <w:rFonts w:hint="eastAsia"/>
          <w:rtl/>
        </w:rPr>
        <w:t>היא</w:t>
      </w:r>
      <w:r>
        <w:rPr>
          <w:rFonts w:hint="cs"/>
          <w:rtl/>
        </w:rPr>
        <w:t xml:space="preserve"> </w:t>
      </w:r>
      <w:r>
        <w:rPr>
          <w:rFonts w:hint="eastAsia"/>
          <w:rtl/>
        </w:rPr>
        <w:t>ענווה</w:t>
      </w:r>
      <w:r>
        <w:rPr>
          <w:rFonts w:hint="cs"/>
          <w:rtl/>
        </w:rPr>
        <w:t xml:space="preserve">, </w:t>
      </w:r>
      <w:r>
        <w:rPr>
          <w:rFonts w:hint="eastAsia"/>
          <w:rtl/>
        </w:rPr>
        <w:t>אדם</w:t>
      </w:r>
      <w:r>
        <w:rPr>
          <w:rFonts w:hint="cs"/>
          <w:rtl/>
        </w:rPr>
        <w:t xml:space="preserve"> </w:t>
      </w:r>
      <w:r>
        <w:rPr>
          <w:rFonts w:hint="eastAsia"/>
          <w:rtl/>
        </w:rPr>
        <w:t>בוגר</w:t>
      </w:r>
      <w:r>
        <w:rPr>
          <w:rFonts w:hint="cs"/>
          <w:rtl/>
        </w:rPr>
        <w:t xml:space="preserve"> </w:t>
      </w:r>
      <w:r>
        <w:rPr>
          <w:rFonts w:hint="eastAsia"/>
          <w:rtl/>
        </w:rPr>
        <w:t>מסוגל</w:t>
      </w:r>
      <w:r>
        <w:rPr>
          <w:rFonts w:hint="cs"/>
          <w:rtl/>
        </w:rPr>
        <w:t xml:space="preserve"> </w:t>
      </w:r>
      <w:r>
        <w:rPr>
          <w:rFonts w:hint="eastAsia"/>
          <w:rtl/>
        </w:rPr>
        <w:t>לומר</w:t>
      </w:r>
      <w:r>
        <w:rPr>
          <w:rFonts w:hint="cs"/>
          <w:rtl/>
        </w:rPr>
        <w:t xml:space="preserve"> "</w:t>
      </w:r>
      <w:r>
        <w:rPr>
          <w:rFonts w:hint="eastAsia"/>
          <w:rtl/>
        </w:rPr>
        <w:t>שגיתי</w:t>
      </w:r>
      <w:r>
        <w:rPr>
          <w:rFonts w:hint="cs"/>
          <w:rtl/>
        </w:rPr>
        <w:t>",</w:t>
      </w:r>
    </w:p>
    <w:p w:rsidR="00BE2C25" w:rsidRDefault="00BE2C25" w:rsidP="00EC6102">
      <w:pPr>
        <w:jc w:val="both"/>
        <w:rPr>
          <w:rtl/>
        </w:rPr>
      </w:pPr>
      <w:r>
        <w:rPr>
          <w:rFonts w:hint="eastAsia"/>
          <w:rtl/>
        </w:rPr>
        <w:t>הוא</w:t>
      </w:r>
      <w:r>
        <w:rPr>
          <w:rFonts w:hint="cs"/>
          <w:rtl/>
        </w:rPr>
        <w:t xml:space="preserve"> </w:t>
      </w:r>
      <w:r>
        <w:rPr>
          <w:rFonts w:hint="eastAsia"/>
          <w:rtl/>
        </w:rPr>
        <w:t>גם</w:t>
      </w:r>
      <w:r>
        <w:rPr>
          <w:rFonts w:hint="cs"/>
          <w:rtl/>
        </w:rPr>
        <w:t xml:space="preserve"> מ</w:t>
      </w:r>
      <w:r>
        <w:rPr>
          <w:rFonts w:hint="eastAsia"/>
          <w:rtl/>
        </w:rPr>
        <w:t>סוגל</w:t>
      </w:r>
      <w:r>
        <w:rPr>
          <w:rFonts w:hint="cs"/>
          <w:rtl/>
        </w:rPr>
        <w:t xml:space="preserve"> </w:t>
      </w:r>
      <w:r>
        <w:rPr>
          <w:rFonts w:hint="eastAsia"/>
          <w:rtl/>
        </w:rPr>
        <w:t>לומר</w:t>
      </w:r>
      <w:r>
        <w:rPr>
          <w:rFonts w:hint="cs"/>
          <w:rtl/>
        </w:rPr>
        <w:t xml:space="preserve"> "</w:t>
      </w:r>
      <w:r>
        <w:rPr>
          <w:rFonts w:hint="eastAsia"/>
          <w:rtl/>
        </w:rPr>
        <w:t>אני</w:t>
      </w:r>
      <w:r>
        <w:rPr>
          <w:rFonts w:hint="cs"/>
          <w:rtl/>
        </w:rPr>
        <w:t xml:space="preserve"> </w:t>
      </w:r>
      <w:r>
        <w:rPr>
          <w:rFonts w:hint="eastAsia"/>
          <w:rtl/>
        </w:rPr>
        <w:t>מצטער</w:t>
      </w:r>
      <w:r>
        <w:rPr>
          <w:rFonts w:hint="cs"/>
          <w:rtl/>
        </w:rPr>
        <w:t xml:space="preserve">", </w:t>
      </w:r>
      <w:r>
        <w:rPr>
          <w:rFonts w:hint="eastAsia"/>
          <w:rtl/>
        </w:rPr>
        <w:t>וכאשר</w:t>
      </w:r>
      <w:r>
        <w:rPr>
          <w:rFonts w:hint="cs"/>
          <w:rtl/>
        </w:rPr>
        <w:t xml:space="preserve"> </w:t>
      </w:r>
      <w:r>
        <w:rPr>
          <w:rFonts w:hint="eastAsia"/>
          <w:rtl/>
        </w:rPr>
        <w:t>מוכחת</w:t>
      </w:r>
      <w:r>
        <w:rPr>
          <w:rFonts w:hint="cs"/>
          <w:rtl/>
        </w:rPr>
        <w:t xml:space="preserve"> </w:t>
      </w:r>
      <w:r>
        <w:rPr>
          <w:rFonts w:hint="eastAsia"/>
          <w:rtl/>
        </w:rPr>
        <w:t>צדקתו</w:t>
      </w:r>
      <w:r>
        <w:rPr>
          <w:rFonts w:hint="cs"/>
          <w:rtl/>
        </w:rPr>
        <w:t xml:space="preserve"> </w:t>
      </w:r>
      <w:r>
        <w:rPr>
          <w:rFonts w:hint="eastAsia"/>
          <w:rtl/>
        </w:rPr>
        <w:t>הוא</w:t>
      </w:r>
      <w:r>
        <w:rPr>
          <w:rFonts w:hint="cs"/>
          <w:rtl/>
        </w:rPr>
        <w:t xml:space="preserve"> </w:t>
      </w:r>
      <w:r>
        <w:rPr>
          <w:rFonts w:hint="eastAsia"/>
          <w:rtl/>
        </w:rPr>
        <w:t>נמנע</w:t>
      </w:r>
      <w:r>
        <w:rPr>
          <w:rFonts w:hint="cs"/>
          <w:rtl/>
        </w:rPr>
        <w:t xml:space="preserve"> </w:t>
      </w:r>
      <w:r>
        <w:rPr>
          <w:rFonts w:hint="eastAsia"/>
          <w:rtl/>
        </w:rPr>
        <w:t>מלומר</w:t>
      </w:r>
      <w:r>
        <w:rPr>
          <w:rFonts w:hint="cs"/>
          <w:rtl/>
        </w:rPr>
        <w:t xml:space="preserve"> "</w:t>
      </w:r>
      <w:r>
        <w:rPr>
          <w:rFonts w:hint="eastAsia"/>
          <w:rtl/>
        </w:rPr>
        <w:t>אמרתי</w:t>
      </w:r>
      <w:r>
        <w:rPr>
          <w:rFonts w:hint="cs"/>
          <w:rtl/>
        </w:rPr>
        <w:t xml:space="preserve"> </w:t>
      </w:r>
      <w:r>
        <w:rPr>
          <w:rFonts w:hint="eastAsia"/>
          <w:rtl/>
        </w:rPr>
        <w:t>כך</w:t>
      </w:r>
      <w:r>
        <w:rPr>
          <w:rFonts w:hint="cs"/>
          <w:rtl/>
        </w:rPr>
        <w:t>",</w:t>
      </w:r>
    </w:p>
    <w:p w:rsidR="00BE2C25" w:rsidRDefault="00BE2C25" w:rsidP="00EC6102">
      <w:pPr>
        <w:jc w:val="both"/>
        <w:rPr>
          <w:rtl/>
        </w:rPr>
      </w:pPr>
      <w:r>
        <w:rPr>
          <w:rFonts w:hint="eastAsia"/>
          <w:rtl/>
        </w:rPr>
        <w:lastRenderedPageBreak/>
        <w:t>בגרות</w:t>
      </w:r>
      <w:r>
        <w:rPr>
          <w:rFonts w:hint="cs"/>
          <w:rtl/>
        </w:rPr>
        <w:t xml:space="preserve"> </w:t>
      </w:r>
      <w:r>
        <w:rPr>
          <w:rFonts w:hint="eastAsia"/>
          <w:rtl/>
        </w:rPr>
        <w:t>פירושה</w:t>
      </w:r>
      <w:r>
        <w:rPr>
          <w:rFonts w:hint="cs"/>
          <w:rtl/>
        </w:rPr>
        <w:t xml:space="preserve"> </w:t>
      </w:r>
      <w:r>
        <w:rPr>
          <w:rFonts w:hint="eastAsia"/>
          <w:rtl/>
        </w:rPr>
        <w:t>מהימנות</w:t>
      </w:r>
      <w:r>
        <w:rPr>
          <w:rFonts w:hint="cs"/>
          <w:rtl/>
        </w:rPr>
        <w:t xml:space="preserve">, </w:t>
      </w:r>
      <w:r>
        <w:rPr>
          <w:rFonts w:hint="eastAsia"/>
          <w:rtl/>
        </w:rPr>
        <w:t>יושר</w:t>
      </w:r>
      <w:r>
        <w:rPr>
          <w:rFonts w:hint="cs"/>
          <w:rtl/>
        </w:rPr>
        <w:t xml:space="preserve"> </w:t>
      </w:r>
      <w:r>
        <w:rPr>
          <w:rFonts w:hint="eastAsia"/>
          <w:rtl/>
        </w:rPr>
        <w:t>וקיום</w:t>
      </w:r>
      <w:r>
        <w:rPr>
          <w:rFonts w:hint="cs"/>
          <w:rtl/>
        </w:rPr>
        <w:t xml:space="preserve"> </w:t>
      </w:r>
      <w:r>
        <w:rPr>
          <w:rFonts w:hint="eastAsia"/>
          <w:rtl/>
        </w:rPr>
        <w:t>הבטחות</w:t>
      </w:r>
      <w:r>
        <w:rPr>
          <w:rFonts w:hint="cs"/>
          <w:rtl/>
        </w:rPr>
        <w:t>.</w:t>
      </w:r>
    </w:p>
    <w:p w:rsidR="00BE2C25" w:rsidRDefault="00BE2C25" w:rsidP="00EC6102">
      <w:pPr>
        <w:jc w:val="both"/>
        <w:rPr>
          <w:rtl/>
        </w:rPr>
      </w:pPr>
      <w:r>
        <w:rPr>
          <w:rFonts w:hint="eastAsia"/>
          <w:rtl/>
        </w:rPr>
        <w:t>לאדם</w:t>
      </w:r>
      <w:r>
        <w:rPr>
          <w:rFonts w:hint="cs"/>
          <w:rtl/>
        </w:rPr>
        <w:t xml:space="preserve"> </w:t>
      </w:r>
      <w:r>
        <w:rPr>
          <w:rFonts w:hint="eastAsia"/>
          <w:rtl/>
        </w:rPr>
        <w:t>חסר</w:t>
      </w:r>
      <w:r>
        <w:rPr>
          <w:rFonts w:hint="cs"/>
          <w:rtl/>
        </w:rPr>
        <w:t xml:space="preserve"> </w:t>
      </w:r>
      <w:r>
        <w:rPr>
          <w:rFonts w:hint="eastAsia"/>
          <w:rtl/>
        </w:rPr>
        <w:t>בגרות</w:t>
      </w:r>
      <w:r>
        <w:rPr>
          <w:rFonts w:hint="cs"/>
          <w:rtl/>
        </w:rPr>
        <w:t xml:space="preserve"> </w:t>
      </w:r>
      <w:r>
        <w:rPr>
          <w:rFonts w:hint="eastAsia"/>
          <w:rtl/>
        </w:rPr>
        <w:t>יש</w:t>
      </w:r>
      <w:r>
        <w:rPr>
          <w:rFonts w:hint="cs"/>
          <w:rtl/>
        </w:rPr>
        <w:t xml:space="preserve"> </w:t>
      </w:r>
      <w:r>
        <w:rPr>
          <w:rFonts w:hint="eastAsia"/>
          <w:rtl/>
        </w:rPr>
        <w:t>אמתלה</w:t>
      </w:r>
      <w:r>
        <w:rPr>
          <w:rFonts w:hint="cs"/>
          <w:rtl/>
        </w:rPr>
        <w:t xml:space="preserve"> </w:t>
      </w:r>
      <w:r>
        <w:rPr>
          <w:rFonts w:hint="eastAsia"/>
          <w:rtl/>
        </w:rPr>
        <w:t>לכל</w:t>
      </w:r>
      <w:r>
        <w:rPr>
          <w:rFonts w:hint="cs"/>
          <w:rtl/>
        </w:rPr>
        <w:t xml:space="preserve"> </w:t>
      </w:r>
      <w:r>
        <w:rPr>
          <w:rFonts w:hint="eastAsia"/>
          <w:rtl/>
        </w:rPr>
        <w:t>דבר</w:t>
      </w:r>
      <w:r>
        <w:rPr>
          <w:rFonts w:hint="cs"/>
          <w:rtl/>
        </w:rPr>
        <w:t xml:space="preserve">, </w:t>
      </w:r>
      <w:r>
        <w:rPr>
          <w:rFonts w:hint="eastAsia"/>
          <w:rtl/>
        </w:rPr>
        <w:t>והוא</w:t>
      </w:r>
      <w:r>
        <w:rPr>
          <w:rFonts w:hint="cs"/>
          <w:rtl/>
        </w:rPr>
        <w:t xml:space="preserve"> </w:t>
      </w:r>
      <w:r>
        <w:rPr>
          <w:rFonts w:hint="eastAsia"/>
          <w:rtl/>
        </w:rPr>
        <w:t>תמיד</w:t>
      </w:r>
      <w:r>
        <w:rPr>
          <w:rFonts w:hint="cs"/>
          <w:rtl/>
        </w:rPr>
        <w:t xml:space="preserve"> </w:t>
      </w:r>
      <w:r>
        <w:rPr>
          <w:rFonts w:hint="eastAsia"/>
          <w:rtl/>
        </w:rPr>
        <w:t>מתמהמה</w:t>
      </w:r>
      <w:r>
        <w:rPr>
          <w:rFonts w:hint="cs"/>
          <w:rtl/>
        </w:rPr>
        <w:t>.</w:t>
      </w:r>
    </w:p>
    <w:p w:rsidR="00BE2C25" w:rsidRDefault="00BE2C25" w:rsidP="00EC6102">
      <w:pPr>
        <w:jc w:val="both"/>
        <w:rPr>
          <w:rtl/>
        </w:rPr>
      </w:pPr>
      <w:r>
        <w:rPr>
          <w:rFonts w:hint="eastAsia"/>
          <w:rtl/>
        </w:rPr>
        <w:t>הוא</w:t>
      </w:r>
      <w:r>
        <w:rPr>
          <w:rFonts w:hint="cs"/>
          <w:rtl/>
        </w:rPr>
        <w:t xml:space="preserve"> </w:t>
      </w:r>
      <w:r>
        <w:rPr>
          <w:rFonts w:hint="eastAsia"/>
          <w:rtl/>
        </w:rPr>
        <w:t>אינו</w:t>
      </w:r>
      <w:r>
        <w:rPr>
          <w:rFonts w:hint="cs"/>
          <w:rtl/>
        </w:rPr>
        <w:t xml:space="preserve"> </w:t>
      </w:r>
      <w:r>
        <w:rPr>
          <w:rFonts w:hint="eastAsia"/>
          <w:rtl/>
        </w:rPr>
        <w:t>אלא</w:t>
      </w:r>
      <w:r>
        <w:rPr>
          <w:rFonts w:hint="cs"/>
          <w:rtl/>
        </w:rPr>
        <w:t xml:space="preserve"> ח</w:t>
      </w:r>
      <w:r>
        <w:rPr>
          <w:rFonts w:hint="eastAsia"/>
          <w:rtl/>
        </w:rPr>
        <w:t>סר</w:t>
      </w:r>
      <w:r>
        <w:rPr>
          <w:rFonts w:hint="cs"/>
          <w:rtl/>
        </w:rPr>
        <w:t xml:space="preserve"> </w:t>
      </w:r>
      <w:r>
        <w:rPr>
          <w:rFonts w:hint="eastAsia"/>
          <w:rtl/>
        </w:rPr>
        <w:t>אומץ</w:t>
      </w:r>
      <w:r>
        <w:rPr>
          <w:rFonts w:hint="cs"/>
          <w:rtl/>
        </w:rPr>
        <w:t xml:space="preserve"> </w:t>
      </w:r>
      <w:r>
        <w:rPr>
          <w:rFonts w:hint="eastAsia"/>
          <w:rtl/>
        </w:rPr>
        <w:t>ומתמוטט</w:t>
      </w:r>
      <w:r>
        <w:rPr>
          <w:rFonts w:hint="cs"/>
          <w:rtl/>
        </w:rPr>
        <w:t xml:space="preserve"> </w:t>
      </w:r>
      <w:r>
        <w:rPr>
          <w:rFonts w:hint="eastAsia"/>
          <w:rtl/>
        </w:rPr>
        <w:t>בעת</w:t>
      </w:r>
      <w:r>
        <w:rPr>
          <w:rFonts w:hint="cs"/>
          <w:rtl/>
        </w:rPr>
        <w:t xml:space="preserve"> </w:t>
      </w:r>
      <w:r>
        <w:rPr>
          <w:rFonts w:hint="eastAsia"/>
          <w:rtl/>
        </w:rPr>
        <w:t>משבר</w:t>
      </w:r>
      <w:r>
        <w:rPr>
          <w:rFonts w:hint="cs"/>
          <w:rtl/>
        </w:rPr>
        <w:t>.</w:t>
      </w:r>
    </w:p>
    <w:p w:rsidR="00BE2C25" w:rsidRDefault="00BE2C25" w:rsidP="00EC6102">
      <w:pPr>
        <w:jc w:val="both"/>
        <w:rPr>
          <w:rtl/>
        </w:rPr>
      </w:pPr>
      <w:r>
        <w:rPr>
          <w:rFonts w:hint="eastAsia"/>
          <w:rtl/>
        </w:rPr>
        <w:t>חייהם</w:t>
      </w:r>
      <w:r>
        <w:rPr>
          <w:rFonts w:hint="cs"/>
          <w:rtl/>
        </w:rPr>
        <w:t xml:space="preserve"> </w:t>
      </w:r>
      <w:r>
        <w:rPr>
          <w:rFonts w:hint="eastAsia"/>
          <w:rtl/>
        </w:rPr>
        <w:t>של</w:t>
      </w:r>
      <w:r>
        <w:rPr>
          <w:rFonts w:hint="cs"/>
          <w:rtl/>
        </w:rPr>
        <w:t xml:space="preserve"> </w:t>
      </w:r>
      <w:r>
        <w:rPr>
          <w:rFonts w:hint="eastAsia"/>
          <w:rtl/>
        </w:rPr>
        <w:t>חסרי</w:t>
      </w:r>
      <w:r>
        <w:rPr>
          <w:rFonts w:hint="cs"/>
          <w:rtl/>
        </w:rPr>
        <w:t xml:space="preserve"> </w:t>
      </w:r>
      <w:r>
        <w:rPr>
          <w:rFonts w:hint="eastAsia"/>
          <w:rtl/>
        </w:rPr>
        <w:t>הבגרות</w:t>
      </w:r>
      <w:r>
        <w:rPr>
          <w:rFonts w:hint="cs"/>
          <w:rtl/>
        </w:rPr>
        <w:t xml:space="preserve"> </w:t>
      </w:r>
      <w:r>
        <w:rPr>
          <w:rFonts w:hint="eastAsia"/>
          <w:rtl/>
        </w:rPr>
        <w:t>מלאים</w:t>
      </w:r>
      <w:r>
        <w:rPr>
          <w:rFonts w:hint="cs"/>
          <w:rtl/>
        </w:rPr>
        <w:t xml:space="preserve"> </w:t>
      </w:r>
      <w:r>
        <w:rPr>
          <w:rFonts w:hint="eastAsia"/>
          <w:rtl/>
        </w:rPr>
        <w:t>הבטחות</w:t>
      </w:r>
      <w:r>
        <w:rPr>
          <w:rFonts w:hint="cs"/>
          <w:rtl/>
        </w:rPr>
        <w:t xml:space="preserve"> </w:t>
      </w:r>
      <w:r>
        <w:rPr>
          <w:rFonts w:hint="eastAsia"/>
          <w:rtl/>
        </w:rPr>
        <w:t>שלא</w:t>
      </w:r>
      <w:r>
        <w:rPr>
          <w:rFonts w:hint="cs"/>
          <w:rtl/>
        </w:rPr>
        <w:t xml:space="preserve"> </w:t>
      </w:r>
      <w:r>
        <w:rPr>
          <w:rFonts w:hint="eastAsia"/>
          <w:rtl/>
        </w:rPr>
        <w:t>קוימו</w:t>
      </w:r>
      <w:r>
        <w:rPr>
          <w:rFonts w:hint="cs"/>
          <w:rtl/>
        </w:rPr>
        <w:t xml:space="preserve">, </w:t>
      </w:r>
      <w:r>
        <w:rPr>
          <w:rFonts w:hint="eastAsia"/>
          <w:rtl/>
        </w:rPr>
        <w:t>עניינים</w:t>
      </w:r>
      <w:r>
        <w:rPr>
          <w:rFonts w:hint="cs"/>
          <w:rtl/>
        </w:rPr>
        <w:t xml:space="preserve"> </w:t>
      </w:r>
      <w:r>
        <w:rPr>
          <w:rFonts w:hint="eastAsia"/>
          <w:rtl/>
        </w:rPr>
        <w:t>לא</w:t>
      </w:r>
      <w:r>
        <w:rPr>
          <w:rFonts w:hint="cs"/>
          <w:rtl/>
        </w:rPr>
        <w:t xml:space="preserve"> </w:t>
      </w:r>
      <w:r>
        <w:rPr>
          <w:rFonts w:hint="eastAsia"/>
          <w:rtl/>
        </w:rPr>
        <w:t>גמורים</w:t>
      </w:r>
      <w:r>
        <w:rPr>
          <w:rFonts w:hint="cs"/>
          <w:rtl/>
        </w:rPr>
        <w:t xml:space="preserve"> </w:t>
      </w:r>
      <w:r>
        <w:rPr>
          <w:rFonts w:hint="eastAsia"/>
          <w:rtl/>
        </w:rPr>
        <w:t>וידידים</w:t>
      </w:r>
      <w:r>
        <w:rPr>
          <w:rFonts w:hint="cs"/>
          <w:rtl/>
        </w:rPr>
        <w:t xml:space="preserve"> </w:t>
      </w:r>
      <w:r>
        <w:rPr>
          <w:rFonts w:hint="eastAsia"/>
          <w:rtl/>
        </w:rPr>
        <w:t>לשעבר</w:t>
      </w:r>
      <w:r>
        <w:rPr>
          <w:rFonts w:hint="cs"/>
          <w:rtl/>
        </w:rPr>
        <w:t>.</w:t>
      </w:r>
    </w:p>
    <w:p w:rsidR="00BE2C25" w:rsidRDefault="00BE2C25" w:rsidP="00EC6102">
      <w:pPr>
        <w:jc w:val="both"/>
        <w:rPr>
          <w:rtl/>
        </w:rPr>
      </w:pPr>
      <w:r>
        <w:rPr>
          <w:rFonts w:hint="eastAsia"/>
          <w:rtl/>
        </w:rPr>
        <w:t>בגרות</w:t>
      </w:r>
      <w:r>
        <w:rPr>
          <w:rFonts w:hint="cs"/>
          <w:rtl/>
        </w:rPr>
        <w:t xml:space="preserve"> </w:t>
      </w:r>
      <w:r>
        <w:rPr>
          <w:rFonts w:hint="eastAsia"/>
          <w:rtl/>
        </w:rPr>
        <w:t>היא</w:t>
      </w:r>
      <w:r>
        <w:rPr>
          <w:rFonts w:hint="cs"/>
          <w:rtl/>
        </w:rPr>
        <w:t xml:space="preserve"> </w:t>
      </w:r>
      <w:r>
        <w:rPr>
          <w:rFonts w:hint="eastAsia"/>
          <w:rtl/>
        </w:rPr>
        <w:t>היכולת</w:t>
      </w:r>
      <w:r>
        <w:rPr>
          <w:rFonts w:hint="cs"/>
          <w:rtl/>
        </w:rPr>
        <w:t xml:space="preserve"> </w:t>
      </w:r>
      <w:r>
        <w:rPr>
          <w:rFonts w:hint="eastAsia"/>
          <w:rtl/>
        </w:rPr>
        <w:t>לחיות</w:t>
      </w:r>
      <w:r>
        <w:rPr>
          <w:rFonts w:hint="cs"/>
          <w:rtl/>
        </w:rPr>
        <w:t xml:space="preserve"> </w:t>
      </w:r>
      <w:r>
        <w:rPr>
          <w:rFonts w:hint="eastAsia"/>
          <w:rtl/>
        </w:rPr>
        <w:t>בשלמות</w:t>
      </w:r>
      <w:r>
        <w:rPr>
          <w:rFonts w:hint="cs"/>
          <w:rtl/>
        </w:rPr>
        <w:t xml:space="preserve"> </w:t>
      </w:r>
      <w:r>
        <w:rPr>
          <w:rFonts w:hint="eastAsia"/>
          <w:rtl/>
        </w:rPr>
        <w:t>עם</w:t>
      </w:r>
      <w:r>
        <w:rPr>
          <w:rFonts w:hint="cs"/>
          <w:rtl/>
        </w:rPr>
        <w:t xml:space="preserve"> </w:t>
      </w:r>
      <w:r>
        <w:rPr>
          <w:rFonts w:hint="eastAsia"/>
          <w:rtl/>
        </w:rPr>
        <w:t>מה</w:t>
      </w:r>
      <w:r>
        <w:rPr>
          <w:rFonts w:hint="cs"/>
          <w:rtl/>
        </w:rPr>
        <w:t xml:space="preserve"> </w:t>
      </w:r>
      <w:r>
        <w:rPr>
          <w:rFonts w:hint="eastAsia"/>
          <w:rtl/>
        </w:rPr>
        <w:t>שלא</w:t>
      </w:r>
      <w:r>
        <w:rPr>
          <w:rFonts w:hint="cs"/>
          <w:rtl/>
        </w:rPr>
        <w:t xml:space="preserve"> </w:t>
      </w:r>
      <w:r>
        <w:rPr>
          <w:rFonts w:hint="eastAsia"/>
          <w:rtl/>
        </w:rPr>
        <w:t>ניתן</w:t>
      </w:r>
      <w:r>
        <w:rPr>
          <w:rFonts w:hint="cs"/>
          <w:rtl/>
        </w:rPr>
        <w:t xml:space="preserve"> </w:t>
      </w:r>
      <w:r>
        <w:rPr>
          <w:rFonts w:hint="eastAsia"/>
          <w:rtl/>
        </w:rPr>
        <w:t>לשנות</w:t>
      </w:r>
      <w:r>
        <w:rPr>
          <w:rFonts w:hint="cs"/>
          <w:rtl/>
        </w:rPr>
        <w:t>.</w:t>
      </w:r>
    </w:p>
    <w:p w:rsidR="009627FA" w:rsidRDefault="00BE2C25" w:rsidP="00EC6102">
      <w:pPr>
        <w:jc w:val="both"/>
        <w:rPr>
          <w:rtl/>
        </w:rPr>
      </w:pPr>
      <w:r>
        <w:rPr>
          <w:rFonts w:hint="eastAsia"/>
          <w:rtl/>
        </w:rPr>
        <w:t>בגרות</w:t>
      </w:r>
      <w:r>
        <w:rPr>
          <w:rFonts w:hint="cs"/>
          <w:rtl/>
        </w:rPr>
        <w:t xml:space="preserve"> </w:t>
      </w:r>
      <w:r>
        <w:rPr>
          <w:rFonts w:hint="eastAsia"/>
          <w:rtl/>
        </w:rPr>
        <w:t>זה</w:t>
      </w:r>
      <w:r>
        <w:rPr>
          <w:rFonts w:hint="cs"/>
          <w:rtl/>
        </w:rPr>
        <w:t xml:space="preserve"> </w:t>
      </w:r>
      <w:r>
        <w:rPr>
          <w:rFonts w:hint="eastAsia"/>
          <w:rtl/>
        </w:rPr>
        <w:t>לא</w:t>
      </w:r>
      <w:r>
        <w:rPr>
          <w:rFonts w:hint="cs"/>
          <w:rtl/>
        </w:rPr>
        <w:t xml:space="preserve"> </w:t>
      </w:r>
      <w:r>
        <w:rPr>
          <w:rFonts w:hint="eastAsia"/>
          <w:rtl/>
        </w:rPr>
        <w:t>רק</w:t>
      </w:r>
      <w:r>
        <w:rPr>
          <w:rFonts w:hint="cs"/>
          <w:rtl/>
        </w:rPr>
        <w:t xml:space="preserve"> </w:t>
      </w:r>
      <w:r>
        <w:rPr>
          <w:rFonts w:hint="eastAsia"/>
          <w:rtl/>
        </w:rPr>
        <w:t>מבחן</w:t>
      </w:r>
      <w:r>
        <w:rPr>
          <w:rFonts w:hint="cs"/>
          <w:rtl/>
        </w:rPr>
        <w:t>...</w:t>
      </w:r>
    </w:p>
    <w:p w:rsidR="009627FA" w:rsidRPr="00374498" w:rsidRDefault="00993FC1" w:rsidP="009627FA">
      <w:pPr>
        <w:pStyle w:val="NormalWeb"/>
        <w:bidi/>
        <w:spacing w:before="0" w:beforeAutospacing="0" w:after="0" w:afterAutospacing="0"/>
        <w:jc w:val="both"/>
        <w:rPr>
          <w:rStyle w:val="Hyperlink"/>
          <w:rFonts w:cs="David"/>
          <w:szCs w:val="26"/>
          <w:rtl/>
        </w:rPr>
      </w:pPr>
      <w:r>
        <w:rPr>
          <w:rFonts w:cs="David"/>
          <w:rtl/>
        </w:rPr>
        <w:fldChar w:fldCharType="begin"/>
      </w:r>
      <w:r w:rsidR="00374498">
        <w:rPr>
          <w:rFonts w:cs="David"/>
          <w:rtl/>
        </w:rPr>
        <w:instrText xml:space="preserve"> </w:instrText>
      </w:r>
      <w:r w:rsidR="00374498">
        <w:rPr>
          <w:rFonts w:cs="David"/>
        </w:rPr>
        <w:instrText>HYPERLINK</w:instrText>
      </w:r>
      <w:r w:rsidR="00374498">
        <w:rPr>
          <w:rFonts w:cs="David"/>
          <w:rtl/>
        </w:rPr>
        <w:instrText xml:space="preserve">  \</w:instrText>
      </w:r>
      <w:r w:rsidR="00374498">
        <w:rPr>
          <w:rFonts w:cs="David"/>
        </w:rPr>
        <w:instrText>l</w:instrText>
      </w:r>
      <w:r w:rsidR="00374498">
        <w:rPr>
          <w:rFonts w:cs="David"/>
          <w:rtl/>
        </w:rPr>
        <w:instrText xml:space="preserve"> "</w:instrText>
      </w:r>
      <w:r w:rsidR="00374498">
        <w:rPr>
          <w:rFonts w:cs="David" w:hint="eastAsia"/>
          <w:rtl/>
        </w:rPr>
        <w:instrText>בגרות</w:instrText>
      </w:r>
      <w:r w:rsidR="00374498">
        <w:rPr>
          <w:rFonts w:cs="David"/>
          <w:rtl/>
        </w:rPr>
        <w:instrText xml:space="preserve">" </w:instrText>
      </w:r>
      <w:r>
        <w:rPr>
          <w:rFonts w:cs="David"/>
          <w:rtl/>
        </w:rPr>
        <w:fldChar w:fldCharType="separate"/>
      </w:r>
      <w:r w:rsidR="009627FA" w:rsidRPr="00374498">
        <w:rPr>
          <w:rStyle w:val="Hyperlink"/>
          <w:rFonts w:cs="David" w:hint="cs"/>
          <w:rtl/>
        </w:rPr>
        <w:t>בחזרה לתוכן</w:t>
      </w:r>
    </w:p>
    <w:p w:rsidR="009627FA" w:rsidRPr="00A35FFD" w:rsidRDefault="00993FC1" w:rsidP="009627FA">
      <w:pPr>
        <w:jc w:val="center"/>
        <w:rPr>
          <w:sz w:val="28"/>
          <w:szCs w:val="28"/>
          <w:rtl/>
        </w:rPr>
      </w:pPr>
      <w:r>
        <w:rPr>
          <w:sz w:val="24"/>
          <w:szCs w:val="24"/>
          <w:rtl/>
          <w:lang w:eastAsia="he-IL"/>
        </w:rPr>
        <w:fldChar w:fldCharType="end"/>
      </w:r>
      <w:r w:rsidR="009627FA" w:rsidRPr="00A35FFD">
        <w:rPr>
          <w:rFonts w:hint="cs"/>
          <w:sz w:val="28"/>
          <w:szCs w:val="28"/>
        </w:rPr>
        <w:sym w:font="Wingdings" w:char="F076"/>
      </w:r>
      <w:r w:rsidR="009627FA">
        <w:rPr>
          <w:sz w:val="28"/>
          <w:szCs w:val="28"/>
        </w:rPr>
        <w:tab/>
      </w:r>
      <w:r w:rsidR="009627FA">
        <w:rPr>
          <w:sz w:val="28"/>
          <w:szCs w:val="28"/>
        </w:rPr>
        <w:tab/>
      </w:r>
      <w:r w:rsidR="009627FA" w:rsidRPr="00A35FFD">
        <w:rPr>
          <w:rFonts w:hint="cs"/>
          <w:sz w:val="28"/>
          <w:szCs w:val="28"/>
        </w:rPr>
        <w:sym w:font="Wingdings" w:char="F076"/>
      </w:r>
      <w:r w:rsidR="009627FA">
        <w:rPr>
          <w:sz w:val="28"/>
          <w:szCs w:val="28"/>
        </w:rPr>
        <w:tab/>
      </w:r>
      <w:r w:rsidR="009627FA">
        <w:rPr>
          <w:sz w:val="28"/>
          <w:szCs w:val="28"/>
        </w:rPr>
        <w:tab/>
      </w:r>
      <w:r w:rsidR="009627FA" w:rsidRPr="00A35FFD">
        <w:rPr>
          <w:rFonts w:hint="cs"/>
          <w:sz w:val="28"/>
          <w:szCs w:val="28"/>
        </w:rPr>
        <w:sym w:font="Wingdings" w:char="F076"/>
      </w:r>
    </w:p>
    <w:p w:rsidR="00BE2C25" w:rsidRPr="00C038CC" w:rsidRDefault="00BE2C25" w:rsidP="00BE2C25">
      <w:pPr>
        <w:spacing w:before="120"/>
        <w:jc w:val="center"/>
        <w:rPr>
          <w:rFonts w:ascii="Arial" w:hAnsi="Arial"/>
          <w:b/>
          <w:bCs/>
          <w:emboss/>
          <w:color w:val="800000"/>
          <w:rtl/>
        </w:rPr>
      </w:pPr>
      <w:bookmarkStart w:id="158" w:name="יהירצון"/>
      <w:bookmarkEnd w:id="158"/>
      <w:r>
        <w:rPr>
          <w:rFonts w:ascii="Arial" w:hAnsi="Arial" w:hint="cs"/>
          <w:b/>
          <w:bCs/>
          <w:emboss/>
          <w:color w:val="800000"/>
          <w:rtl/>
        </w:rPr>
        <w:t>יהי רצון...</w:t>
      </w:r>
    </w:p>
    <w:p w:rsidR="00BE2C25" w:rsidRDefault="00BE2C25" w:rsidP="00EC6102">
      <w:pPr>
        <w:spacing w:before="120"/>
        <w:jc w:val="both"/>
        <w:rPr>
          <w:rtl/>
        </w:rPr>
      </w:pPr>
      <w:r>
        <w:rPr>
          <w:rFonts w:hint="eastAsia"/>
          <w:rtl/>
        </w:rPr>
        <w:t>יהי</w:t>
      </w:r>
      <w:r>
        <w:rPr>
          <w:rFonts w:hint="cs"/>
          <w:rtl/>
        </w:rPr>
        <w:t xml:space="preserve"> </w:t>
      </w:r>
      <w:r>
        <w:rPr>
          <w:rFonts w:hint="eastAsia"/>
          <w:rtl/>
        </w:rPr>
        <w:t>רצון</w:t>
      </w:r>
      <w:r>
        <w:rPr>
          <w:rFonts w:hint="cs"/>
          <w:rtl/>
        </w:rPr>
        <w:t xml:space="preserve"> </w:t>
      </w:r>
      <w:r>
        <w:rPr>
          <w:rFonts w:hint="eastAsia"/>
          <w:rtl/>
        </w:rPr>
        <w:t>מלפניך</w:t>
      </w:r>
      <w:r>
        <w:rPr>
          <w:rFonts w:hint="cs"/>
          <w:rtl/>
        </w:rPr>
        <w:t xml:space="preserve"> </w:t>
      </w:r>
      <w:r>
        <w:rPr>
          <w:rFonts w:hint="eastAsia"/>
          <w:rtl/>
        </w:rPr>
        <w:t>משרד</w:t>
      </w:r>
      <w:r>
        <w:rPr>
          <w:rFonts w:hint="cs"/>
          <w:rtl/>
        </w:rPr>
        <w:t xml:space="preserve"> </w:t>
      </w:r>
      <w:r>
        <w:rPr>
          <w:rFonts w:hint="eastAsia"/>
          <w:rtl/>
        </w:rPr>
        <w:t>החינ</w:t>
      </w:r>
      <w:r>
        <w:rPr>
          <w:rFonts w:hint="cs"/>
          <w:rtl/>
        </w:rPr>
        <w:t>ו</w:t>
      </w:r>
      <w:r>
        <w:rPr>
          <w:rFonts w:hint="eastAsia"/>
          <w:rtl/>
        </w:rPr>
        <w:t>ך</w:t>
      </w:r>
      <w:r>
        <w:rPr>
          <w:rFonts w:hint="cs"/>
          <w:rtl/>
        </w:rPr>
        <w:t xml:space="preserve"> </w:t>
      </w:r>
      <w:r>
        <w:rPr>
          <w:rFonts w:hint="eastAsia"/>
          <w:rtl/>
        </w:rPr>
        <w:t>והתרבות</w:t>
      </w:r>
    </w:p>
    <w:p w:rsidR="00BE2C25" w:rsidRDefault="00BE2C25" w:rsidP="00EC6102">
      <w:pPr>
        <w:jc w:val="both"/>
        <w:rPr>
          <w:rtl/>
        </w:rPr>
      </w:pPr>
      <w:r>
        <w:rPr>
          <w:rFonts w:hint="eastAsia"/>
          <w:rtl/>
        </w:rPr>
        <w:t>שתוליכנו</w:t>
      </w:r>
      <w:r>
        <w:rPr>
          <w:rFonts w:hint="cs"/>
          <w:rtl/>
        </w:rPr>
        <w:t xml:space="preserve"> </w:t>
      </w:r>
      <w:r>
        <w:rPr>
          <w:rFonts w:hint="eastAsia"/>
          <w:rtl/>
        </w:rPr>
        <w:t>לשלום</w:t>
      </w:r>
      <w:r>
        <w:rPr>
          <w:rFonts w:hint="cs"/>
          <w:rtl/>
        </w:rPr>
        <w:t xml:space="preserve"> </w:t>
      </w:r>
      <w:r>
        <w:rPr>
          <w:rFonts w:hint="eastAsia"/>
          <w:rtl/>
        </w:rPr>
        <w:t>בנתיבי</w:t>
      </w:r>
      <w:r>
        <w:rPr>
          <w:rFonts w:hint="cs"/>
          <w:rtl/>
        </w:rPr>
        <w:t xml:space="preserve"> </w:t>
      </w:r>
      <w:r>
        <w:rPr>
          <w:rFonts w:hint="eastAsia"/>
          <w:rtl/>
        </w:rPr>
        <w:t>המבחנים</w:t>
      </w:r>
      <w:r>
        <w:rPr>
          <w:rFonts w:hint="cs"/>
          <w:rtl/>
        </w:rPr>
        <w:t xml:space="preserve"> </w:t>
      </w:r>
      <w:r>
        <w:rPr>
          <w:rFonts w:hint="eastAsia"/>
          <w:rtl/>
        </w:rPr>
        <w:t>הארציים</w:t>
      </w:r>
    </w:p>
    <w:p w:rsidR="00BE2C25" w:rsidRDefault="00BE2C25" w:rsidP="00EC6102">
      <w:pPr>
        <w:jc w:val="both"/>
        <w:rPr>
          <w:rtl/>
        </w:rPr>
      </w:pPr>
      <w:r>
        <w:rPr>
          <w:rFonts w:hint="eastAsia"/>
          <w:rtl/>
        </w:rPr>
        <w:t>ותגיענו</w:t>
      </w:r>
      <w:r>
        <w:rPr>
          <w:rFonts w:hint="cs"/>
          <w:rtl/>
        </w:rPr>
        <w:t xml:space="preserve"> </w:t>
      </w:r>
      <w:r>
        <w:rPr>
          <w:rFonts w:hint="eastAsia"/>
          <w:rtl/>
        </w:rPr>
        <w:t>למחוז</w:t>
      </w:r>
      <w:r>
        <w:rPr>
          <w:rFonts w:hint="cs"/>
          <w:rtl/>
        </w:rPr>
        <w:t xml:space="preserve"> </w:t>
      </w:r>
      <w:r>
        <w:rPr>
          <w:rFonts w:hint="eastAsia"/>
          <w:rtl/>
        </w:rPr>
        <w:t>חפצינו</w:t>
      </w:r>
      <w:r>
        <w:rPr>
          <w:rFonts w:hint="cs"/>
          <w:rtl/>
        </w:rPr>
        <w:t xml:space="preserve"> (</w:t>
      </w:r>
      <w:r>
        <w:rPr>
          <w:rFonts w:hint="eastAsia"/>
          <w:rtl/>
        </w:rPr>
        <w:t>זאת</w:t>
      </w:r>
      <w:r>
        <w:rPr>
          <w:rFonts w:hint="cs"/>
          <w:rtl/>
        </w:rPr>
        <w:t xml:space="preserve"> </w:t>
      </w:r>
      <w:r>
        <w:rPr>
          <w:rFonts w:hint="eastAsia"/>
          <w:rtl/>
        </w:rPr>
        <w:t>אומרת</w:t>
      </w:r>
      <w:r>
        <w:rPr>
          <w:rFonts w:hint="cs"/>
          <w:rtl/>
        </w:rPr>
        <w:t xml:space="preserve"> </w:t>
      </w:r>
      <w:r>
        <w:rPr>
          <w:rFonts w:hint="eastAsia"/>
          <w:rtl/>
        </w:rPr>
        <w:t>ציונינ</w:t>
      </w:r>
      <w:r>
        <w:rPr>
          <w:rFonts w:hint="cs"/>
          <w:rtl/>
        </w:rPr>
        <w:t>ו)</w:t>
      </w:r>
    </w:p>
    <w:p w:rsidR="00BE2C25" w:rsidRDefault="00BE2C25" w:rsidP="00EC6102">
      <w:pPr>
        <w:jc w:val="both"/>
        <w:rPr>
          <w:rtl/>
        </w:rPr>
      </w:pPr>
      <w:r>
        <w:rPr>
          <w:rFonts w:hint="eastAsia"/>
          <w:rtl/>
        </w:rPr>
        <w:t>לחיים</w:t>
      </w:r>
      <w:r>
        <w:rPr>
          <w:rFonts w:hint="cs"/>
          <w:rtl/>
        </w:rPr>
        <w:t xml:space="preserve"> </w:t>
      </w:r>
      <w:r>
        <w:rPr>
          <w:rFonts w:hint="eastAsia"/>
          <w:rtl/>
        </w:rPr>
        <w:t>לשמחה</w:t>
      </w:r>
      <w:r>
        <w:rPr>
          <w:rFonts w:hint="cs"/>
          <w:rtl/>
        </w:rPr>
        <w:t xml:space="preserve"> </w:t>
      </w:r>
      <w:r>
        <w:rPr>
          <w:rFonts w:hint="eastAsia"/>
          <w:rtl/>
        </w:rPr>
        <w:t>ולשלום</w:t>
      </w:r>
    </w:p>
    <w:p w:rsidR="00BE2C25" w:rsidRDefault="00BE2C25" w:rsidP="00EC6102">
      <w:pPr>
        <w:jc w:val="both"/>
        <w:rPr>
          <w:rtl/>
        </w:rPr>
      </w:pPr>
      <w:r>
        <w:rPr>
          <w:rFonts w:hint="eastAsia"/>
          <w:rtl/>
        </w:rPr>
        <w:t>ותצילנו</w:t>
      </w:r>
      <w:r>
        <w:rPr>
          <w:rFonts w:hint="cs"/>
          <w:rtl/>
        </w:rPr>
        <w:t xml:space="preserve"> </w:t>
      </w:r>
      <w:r>
        <w:rPr>
          <w:rFonts w:hint="eastAsia"/>
          <w:rtl/>
        </w:rPr>
        <w:t>מכף</w:t>
      </w:r>
      <w:r>
        <w:rPr>
          <w:rFonts w:hint="cs"/>
          <w:rtl/>
        </w:rPr>
        <w:t xml:space="preserve"> </w:t>
      </w:r>
      <w:r>
        <w:rPr>
          <w:rFonts w:hint="eastAsia"/>
          <w:rtl/>
        </w:rPr>
        <w:t>כל</w:t>
      </w:r>
      <w:r>
        <w:rPr>
          <w:rFonts w:hint="cs"/>
          <w:rtl/>
        </w:rPr>
        <w:t xml:space="preserve"> </w:t>
      </w:r>
      <w:r>
        <w:rPr>
          <w:rFonts w:hint="eastAsia"/>
          <w:rtl/>
        </w:rPr>
        <w:t>מבחן</w:t>
      </w:r>
      <w:r>
        <w:rPr>
          <w:rFonts w:hint="cs"/>
          <w:rtl/>
        </w:rPr>
        <w:t xml:space="preserve"> </w:t>
      </w:r>
      <w:r>
        <w:rPr>
          <w:rFonts w:hint="eastAsia"/>
          <w:rtl/>
        </w:rPr>
        <w:t>המתרגש</w:t>
      </w:r>
      <w:r>
        <w:rPr>
          <w:rFonts w:hint="cs"/>
          <w:rtl/>
        </w:rPr>
        <w:t xml:space="preserve"> </w:t>
      </w:r>
      <w:r>
        <w:rPr>
          <w:rFonts w:hint="eastAsia"/>
          <w:rtl/>
        </w:rPr>
        <w:t>ובא</w:t>
      </w:r>
      <w:r>
        <w:rPr>
          <w:rFonts w:hint="cs"/>
          <w:rtl/>
        </w:rPr>
        <w:t xml:space="preserve"> </w:t>
      </w:r>
      <w:r>
        <w:rPr>
          <w:rFonts w:hint="eastAsia"/>
          <w:rtl/>
        </w:rPr>
        <w:t>עלינו</w:t>
      </w:r>
    </w:p>
    <w:p w:rsidR="00BE2C25" w:rsidRDefault="00BE2C25" w:rsidP="00EC6102">
      <w:pPr>
        <w:jc w:val="both"/>
        <w:rPr>
          <w:rtl/>
        </w:rPr>
      </w:pPr>
      <w:r>
        <w:rPr>
          <w:rFonts w:hint="eastAsia"/>
          <w:rtl/>
        </w:rPr>
        <w:t>ותשלח</w:t>
      </w:r>
      <w:r>
        <w:rPr>
          <w:rFonts w:hint="cs"/>
          <w:rtl/>
        </w:rPr>
        <w:t xml:space="preserve"> </w:t>
      </w:r>
      <w:r>
        <w:rPr>
          <w:rFonts w:hint="eastAsia"/>
          <w:rtl/>
        </w:rPr>
        <w:t>ברכה</w:t>
      </w:r>
      <w:r>
        <w:rPr>
          <w:rFonts w:hint="cs"/>
          <w:rtl/>
        </w:rPr>
        <w:t xml:space="preserve"> </w:t>
      </w:r>
      <w:r>
        <w:rPr>
          <w:rFonts w:hint="eastAsia"/>
          <w:rtl/>
        </w:rPr>
        <w:t>בכל</w:t>
      </w:r>
      <w:r>
        <w:rPr>
          <w:rFonts w:hint="cs"/>
          <w:rtl/>
        </w:rPr>
        <w:t xml:space="preserve"> </w:t>
      </w:r>
      <w:r>
        <w:rPr>
          <w:rFonts w:hint="eastAsia"/>
          <w:rtl/>
        </w:rPr>
        <w:t>מעשה</w:t>
      </w:r>
      <w:r>
        <w:rPr>
          <w:rFonts w:hint="cs"/>
          <w:rtl/>
        </w:rPr>
        <w:t xml:space="preserve"> </w:t>
      </w:r>
      <w:r>
        <w:rPr>
          <w:rFonts w:hint="eastAsia"/>
          <w:rtl/>
        </w:rPr>
        <w:t>ידינו</w:t>
      </w:r>
      <w:r>
        <w:rPr>
          <w:rFonts w:hint="cs"/>
          <w:rtl/>
        </w:rPr>
        <w:t xml:space="preserve"> </w:t>
      </w:r>
      <w:r>
        <w:rPr>
          <w:rFonts w:hint="eastAsia"/>
          <w:rtl/>
        </w:rPr>
        <w:t>ודגירתינו</w:t>
      </w:r>
    </w:p>
    <w:p w:rsidR="00BE2C25" w:rsidRDefault="00BE2C25" w:rsidP="00EC6102">
      <w:pPr>
        <w:jc w:val="both"/>
        <w:rPr>
          <w:rtl/>
        </w:rPr>
      </w:pPr>
      <w:r>
        <w:rPr>
          <w:rFonts w:hint="eastAsia"/>
          <w:rtl/>
        </w:rPr>
        <w:t>ותתננו</w:t>
      </w:r>
      <w:r>
        <w:rPr>
          <w:rFonts w:hint="cs"/>
          <w:rtl/>
        </w:rPr>
        <w:t xml:space="preserve"> </w:t>
      </w:r>
      <w:r>
        <w:rPr>
          <w:rFonts w:hint="eastAsia"/>
          <w:rtl/>
        </w:rPr>
        <w:t>לחן</w:t>
      </w:r>
      <w:r>
        <w:rPr>
          <w:rFonts w:hint="cs"/>
          <w:rtl/>
        </w:rPr>
        <w:t xml:space="preserve"> </w:t>
      </w:r>
      <w:r>
        <w:rPr>
          <w:rFonts w:hint="eastAsia"/>
          <w:rtl/>
        </w:rPr>
        <w:t>ולחסד</w:t>
      </w:r>
      <w:r>
        <w:rPr>
          <w:rFonts w:hint="cs"/>
          <w:rtl/>
        </w:rPr>
        <w:t xml:space="preserve"> </w:t>
      </w:r>
      <w:r>
        <w:rPr>
          <w:rFonts w:hint="eastAsia"/>
          <w:rtl/>
        </w:rPr>
        <w:t>בעיני</w:t>
      </w:r>
      <w:r>
        <w:rPr>
          <w:rFonts w:hint="cs"/>
          <w:rtl/>
        </w:rPr>
        <w:t xml:space="preserve"> </w:t>
      </w:r>
      <w:r>
        <w:rPr>
          <w:rFonts w:hint="eastAsia"/>
          <w:rtl/>
        </w:rPr>
        <w:t>כל</w:t>
      </w:r>
      <w:r>
        <w:rPr>
          <w:rFonts w:hint="cs"/>
          <w:rtl/>
        </w:rPr>
        <w:t xml:space="preserve"> </w:t>
      </w:r>
      <w:r>
        <w:rPr>
          <w:rFonts w:hint="eastAsia"/>
          <w:rtl/>
        </w:rPr>
        <w:t>מורינו</w:t>
      </w:r>
    </w:p>
    <w:p w:rsidR="00BE2C25" w:rsidRDefault="00BE2C25" w:rsidP="00EC6102">
      <w:pPr>
        <w:jc w:val="both"/>
        <w:rPr>
          <w:rtl/>
        </w:rPr>
      </w:pPr>
      <w:r>
        <w:rPr>
          <w:rFonts w:hint="eastAsia"/>
          <w:rtl/>
        </w:rPr>
        <w:t>ותשמע</w:t>
      </w:r>
      <w:r>
        <w:rPr>
          <w:rFonts w:hint="cs"/>
          <w:rtl/>
        </w:rPr>
        <w:t xml:space="preserve"> </w:t>
      </w:r>
      <w:r>
        <w:rPr>
          <w:rFonts w:hint="eastAsia"/>
          <w:rtl/>
        </w:rPr>
        <w:t>כל</w:t>
      </w:r>
      <w:r>
        <w:rPr>
          <w:rFonts w:hint="cs"/>
          <w:rtl/>
        </w:rPr>
        <w:t xml:space="preserve"> </w:t>
      </w:r>
      <w:r>
        <w:rPr>
          <w:rFonts w:hint="eastAsia"/>
          <w:rtl/>
        </w:rPr>
        <w:t>תחונינו</w:t>
      </w:r>
      <w:r>
        <w:rPr>
          <w:rFonts w:hint="cs"/>
          <w:rtl/>
        </w:rPr>
        <w:t>.</w:t>
      </w:r>
    </w:p>
    <w:p w:rsidR="009627FA" w:rsidRDefault="00BE2C25" w:rsidP="00EC6102">
      <w:pPr>
        <w:jc w:val="both"/>
        <w:rPr>
          <w:rtl/>
        </w:rPr>
      </w:pPr>
      <w:r>
        <w:rPr>
          <w:rFonts w:hint="cs"/>
          <w:rtl/>
        </w:rPr>
        <w:t>כ</w:t>
      </w:r>
      <w:r>
        <w:rPr>
          <w:rFonts w:hint="eastAsia"/>
          <w:rtl/>
        </w:rPr>
        <w:t>י</w:t>
      </w:r>
      <w:r>
        <w:rPr>
          <w:rFonts w:hint="cs"/>
          <w:rtl/>
        </w:rPr>
        <w:t xml:space="preserve"> </w:t>
      </w:r>
      <w:r>
        <w:rPr>
          <w:rFonts w:hint="eastAsia"/>
          <w:rtl/>
        </w:rPr>
        <w:t>שומע</w:t>
      </w:r>
      <w:r>
        <w:rPr>
          <w:rFonts w:hint="cs"/>
          <w:rtl/>
        </w:rPr>
        <w:t xml:space="preserve"> </w:t>
      </w:r>
      <w:r>
        <w:rPr>
          <w:rFonts w:hint="eastAsia"/>
          <w:rtl/>
        </w:rPr>
        <w:t>תפילת</w:t>
      </w:r>
      <w:r>
        <w:rPr>
          <w:rFonts w:hint="cs"/>
          <w:rtl/>
        </w:rPr>
        <w:t xml:space="preserve"> </w:t>
      </w:r>
      <w:r>
        <w:rPr>
          <w:rFonts w:hint="eastAsia"/>
          <w:rtl/>
        </w:rPr>
        <w:t>הדוגר</w:t>
      </w:r>
      <w:r>
        <w:rPr>
          <w:rFonts w:hint="cs"/>
          <w:rtl/>
        </w:rPr>
        <w:t xml:space="preserve"> </w:t>
      </w:r>
      <w:r>
        <w:rPr>
          <w:rFonts w:hint="eastAsia"/>
          <w:rtl/>
        </w:rPr>
        <w:t>אתה</w:t>
      </w:r>
      <w:r>
        <w:rPr>
          <w:rFonts w:hint="cs"/>
          <w:rtl/>
        </w:rPr>
        <w:t>...</w:t>
      </w:r>
    </w:p>
    <w:p w:rsidR="00374498" w:rsidRPr="00374498" w:rsidRDefault="00993FC1" w:rsidP="00374498">
      <w:pPr>
        <w:pStyle w:val="NormalWeb"/>
        <w:bidi/>
        <w:spacing w:before="0" w:beforeAutospacing="0" w:after="0" w:afterAutospacing="0"/>
        <w:jc w:val="both"/>
        <w:rPr>
          <w:rStyle w:val="Hyperlink"/>
          <w:rFonts w:cs="David"/>
          <w:szCs w:val="26"/>
          <w:rtl/>
        </w:rPr>
      </w:pPr>
      <w:r>
        <w:rPr>
          <w:rFonts w:cs="David"/>
          <w:rtl/>
        </w:rPr>
        <w:fldChar w:fldCharType="begin"/>
      </w:r>
      <w:r w:rsidR="00374498">
        <w:rPr>
          <w:rFonts w:cs="David"/>
          <w:rtl/>
        </w:rPr>
        <w:instrText xml:space="preserve"> </w:instrText>
      </w:r>
      <w:r w:rsidR="00374498">
        <w:rPr>
          <w:rFonts w:cs="David"/>
        </w:rPr>
        <w:instrText>HYPERLINK</w:instrText>
      </w:r>
      <w:r w:rsidR="00374498">
        <w:rPr>
          <w:rFonts w:cs="David"/>
          <w:rtl/>
        </w:rPr>
        <w:instrText xml:space="preserve">  \</w:instrText>
      </w:r>
      <w:r w:rsidR="00374498">
        <w:rPr>
          <w:rFonts w:cs="David"/>
        </w:rPr>
        <w:instrText>l</w:instrText>
      </w:r>
      <w:r w:rsidR="00374498">
        <w:rPr>
          <w:rFonts w:cs="David"/>
          <w:rtl/>
        </w:rPr>
        <w:instrText xml:space="preserve"> "</w:instrText>
      </w:r>
      <w:r w:rsidR="00374498">
        <w:rPr>
          <w:rFonts w:cs="David" w:hint="eastAsia"/>
          <w:rtl/>
        </w:rPr>
        <w:instrText>בגרות</w:instrText>
      </w:r>
      <w:r w:rsidR="00374498">
        <w:rPr>
          <w:rFonts w:cs="David"/>
          <w:rtl/>
        </w:rPr>
        <w:instrText xml:space="preserve">" </w:instrText>
      </w:r>
      <w:r>
        <w:rPr>
          <w:rFonts w:cs="David"/>
          <w:rtl/>
        </w:rPr>
        <w:fldChar w:fldCharType="separate"/>
      </w:r>
      <w:r w:rsidR="00374498" w:rsidRPr="00374498">
        <w:rPr>
          <w:rStyle w:val="Hyperlink"/>
          <w:rFonts w:cs="David" w:hint="cs"/>
          <w:rtl/>
        </w:rPr>
        <w:t>בחזרה לתוכן</w:t>
      </w:r>
    </w:p>
    <w:p w:rsidR="009627FA" w:rsidRPr="00A35FFD" w:rsidRDefault="00993FC1" w:rsidP="00374498">
      <w:pPr>
        <w:jc w:val="center"/>
        <w:rPr>
          <w:sz w:val="28"/>
          <w:szCs w:val="28"/>
          <w:rtl/>
        </w:rPr>
      </w:pPr>
      <w:r>
        <w:rPr>
          <w:sz w:val="24"/>
          <w:szCs w:val="24"/>
          <w:rtl/>
          <w:lang w:eastAsia="he-IL"/>
        </w:rPr>
        <w:fldChar w:fldCharType="end"/>
      </w:r>
      <w:r w:rsidR="009627FA" w:rsidRPr="00A35FFD">
        <w:rPr>
          <w:rFonts w:hint="cs"/>
          <w:sz w:val="28"/>
          <w:szCs w:val="28"/>
        </w:rPr>
        <w:sym w:font="Wingdings" w:char="F076"/>
      </w:r>
      <w:r w:rsidR="009627FA">
        <w:rPr>
          <w:sz w:val="28"/>
          <w:szCs w:val="28"/>
        </w:rPr>
        <w:tab/>
      </w:r>
      <w:r w:rsidR="009627FA">
        <w:rPr>
          <w:sz w:val="28"/>
          <w:szCs w:val="28"/>
        </w:rPr>
        <w:tab/>
      </w:r>
      <w:r w:rsidR="009627FA" w:rsidRPr="00A35FFD">
        <w:rPr>
          <w:rFonts w:hint="cs"/>
          <w:sz w:val="28"/>
          <w:szCs w:val="28"/>
        </w:rPr>
        <w:sym w:font="Wingdings" w:char="F076"/>
      </w:r>
      <w:r w:rsidR="009627FA">
        <w:rPr>
          <w:sz w:val="28"/>
          <w:szCs w:val="28"/>
        </w:rPr>
        <w:tab/>
      </w:r>
      <w:r w:rsidR="009627FA">
        <w:rPr>
          <w:sz w:val="28"/>
          <w:szCs w:val="28"/>
        </w:rPr>
        <w:tab/>
      </w:r>
      <w:r w:rsidR="009627FA" w:rsidRPr="00A35FFD">
        <w:rPr>
          <w:rFonts w:hint="cs"/>
          <w:sz w:val="28"/>
          <w:szCs w:val="28"/>
        </w:rPr>
        <w:sym w:font="Wingdings" w:char="F076"/>
      </w:r>
    </w:p>
    <w:p w:rsidR="00BE2C25" w:rsidRPr="00C038CC" w:rsidRDefault="00BE2C25" w:rsidP="00BE2C25">
      <w:pPr>
        <w:spacing w:before="120"/>
        <w:jc w:val="center"/>
        <w:rPr>
          <w:rFonts w:ascii="Arial" w:hAnsi="Arial"/>
          <w:b/>
          <w:bCs/>
          <w:emboss/>
          <w:color w:val="800000"/>
          <w:rtl/>
        </w:rPr>
      </w:pPr>
      <w:bookmarkStart w:id="159" w:name="ישנןצרותגדולותיותר"/>
      <w:bookmarkEnd w:id="159"/>
      <w:r>
        <w:rPr>
          <w:rFonts w:ascii="Arial" w:hAnsi="Arial" w:hint="cs"/>
          <w:b/>
          <w:bCs/>
          <w:emboss/>
          <w:color w:val="800000"/>
          <w:rtl/>
        </w:rPr>
        <w:t>ישנן צרות גדולות יותר</w:t>
      </w:r>
    </w:p>
    <w:p w:rsidR="00BE2C25" w:rsidRDefault="00BE2C25" w:rsidP="00EC6102">
      <w:pPr>
        <w:spacing w:before="120"/>
        <w:jc w:val="both"/>
        <w:rPr>
          <w:rtl/>
        </w:rPr>
      </w:pPr>
      <w:r>
        <w:rPr>
          <w:rFonts w:hint="eastAsia"/>
          <w:rtl/>
        </w:rPr>
        <w:t>ברגע</w:t>
      </w:r>
      <w:r>
        <w:rPr>
          <w:rFonts w:hint="cs"/>
          <w:rtl/>
        </w:rPr>
        <w:t xml:space="preserve"> </w:t>
      </w:r>
      <w:r>
        <w:rPr>
          <w:rFonts w:hint="eastAsia"/>
          <w:rtl/>
        </w:rPr>
        <w:t>זה</w:t>
      </w:r>
      <w:r>
        <w:rPr>
          <w:rFonts w:hint="cs"/>
          <w:rtl/>
        </w:rPr>
        <w:t xml:space="preserve">  </w:t>
      </w:r>
      <w:r>
        <w:rPr>
          <w:rFonts w:hint="eastAsia"/>
          <w:rtl/>
        </w:rPr>
        <w:t>כשאתה</w:t>
      </w:r>
      <w:r>
        <w:rPr>
          <w:rFonts w:hint="cs"/>
          <w:rtl/>
        </w:rPr>
        <w:t xml:space="preserve"> </w:t>
      </w:r>
      <w:r>
        <w:rPr>
          <w:rFonts w:hint="eastAsia"/>
          <w:rtl/>
        </w:rPr>
        <w:t>נמצא</w:t>
      </w:r>
      <w:r>
        <w:rPr>
          <w:rFonts w:hint="cs"/>
          <w:rtl/>
        </w:rPr>
        <w:t xml:space="preserve"> </w:t>
      </w:r>
      <w:r>
        <w:rPr>
          <w:rFonts w:hint="eastAsia"/>
          <w:rtl/>
        </w:rPr>
        <w:t>באמצע</w:t>
      </w:r>
      <w:r>
        <w:rPr>
          <w:rFonts w:hint="cs"/>
          <w:rtl/>
        </w:rPr>
        <w:t xml:space="preserve"> </w:t>
      </w:r>
      <w:r>
        <w:rPr>
          <w:rFonts w:hint="eastAsia"/>
          <w:rtl/>
        </w:rPr>
        <w:t>הבגרויות</w:t>
      </w:r>
      <w:r>
        <w:rPr>
          <w:rFonts w:hint="cs"/>
          <w:rtl/>
        </w:rPr>
        <w:t xml:space="preserve">, </w:t>
      </w:r>
      <w:r>
        <w:rPr>
          <w:rFonts w:hint="eastAsia"/>
          <w:rtl/>
        </w:rPr>
        <w:t>מתכונות</w:t>
      </w:r>
      <w:r>
        <w:rPr>
          <w:rFonts w:hint="cs"/>
          <w:rtl/>
        </w:rPr>
        <w:t xml:space="preserve"> </w:t>
      </w:r>
      <w:r>
        <w:rPr>
          <w:rFonts w:hint="eastAsia"/>
          <w:rtl/>
        </w:rPr>
        <w:t>ולחצים</w:t>
      </w:r>
      <w:r>
        <w:rPr>
          <w:rFonts w:hint="cs"/>
          <w:rtl/>
        </w:rPr>
        <w:t xml:space="preserve">, </w:t>
      </w:r>
      <w:r>
        <w:rPr>
          <w:rFonts w:hint="eastAsia"/>
          <w:rtl/>
        </w:rPr>
        <w:t>והעתיד</w:t>
      </w:r>
      <w:r>
        <w:rPr>
          <w:rFonts w:hint="cs"/>
          <w:rtl/>
        </w:rPr>
        <w:t xml:space="preserve"> </w:t>
      </w:r>
      <w:r>
        <w:rPr>
          <w:rFonts w:hint="eastAsia"/>
          <w:rtl/>
        </w:rPr>
        <w:t>נראה</w:t>
      </w:r>
      <w:r>
        <w:rPr>
          <w:rFonts w:hint="cs"/>
          <w:rtl/>
        </w:rPr>
        <w:t xml:space="preserve"> </w:t>
      </w:r>
      <w:r>
        <w:rPr>
          <w:rFonts w:hint="eastAsia"/>
          <w:rtl/>
        </w:rPr>
        <w:t>לך</w:t>
      </w:r>
      <w:r>
        <w:rPr>
          <w:rFonts w:hint="cs"/>
          <w:rtl/>
        </w:rPr>
        <w:t xml:space="preserve"> </w:t>
      </w:r>
      <w:r>
        <w:rPr>
          <w:rFonts w:hint="eastAsia"/>
          <w:rtl/>
        </w:rPr>
        <w:t>על</w:t>
      </w:r>
      <w:r>
        <w:rPr>
          <w:rFonts w:hint="cs"/>
          <w:rtl/>
        </w:rPr>
        <w:t xml:space="preserve"> </w:t>
      </w:r>
      <w:r>
        <w:rPr>
          <w:rFonts w:hint="eastAsia"/>
          <w:rtl/>
        </w:rPr>
        <w:t>הפנים</w:t>
      </w:r>
      <w:r>
        <w:rPr>
          <w:rFonts w:hint="cs"/>
          <w:rtl/>
        </w:rPr>
        <w:t>...</w:t>
      </w:r>
    </w:p>
    <w:p w:rsidR="00BE2C25" w:rsidRDefault="00BE2C25" w:rsidP="00EC6102">
      <w:pPr>
        <w:jc w:val="both"/>
        <w:rPr>
          <w:rtl/>
        </w:rPr>
      </w:pPr>
      <w:r>
        <w:rPr>
          <w:rFonts w:hint="eastAsia"/>
          <w:rtl/>
        </w:rPr>
        <w:t>ברגע</w:t>
      </w:r>
      <w:r>
        <w:rPr>
          <w:rFonts w:hint="cs"/>
          <w:rtl/>
        </w:rPr>
        <w:t xml:space="preserve"> </w:t>
      </w:r>
      <w:r>
        <w:rPr>
          <w:rFonts w:hint="eastAsia"/>
          <w:rtl/>
        </w:rPr>
        <w:t>זה</w:t>
      </w:r>
      <w:r>
        <w:rPr>
          <w:rFonts w:hint="cs"/>
          <w:rtl/>
        </w:rPr>
        <w:t xml:space="preserve"> - </w:t>
      </w:r>
      <w:r>
        <w:rPr>
          <w:rFonts w:hint="eastAsia"/>
          <w:rtl/>
        </w:rPr>
        <w:t>כן</w:t>
      </w:r>
      <w:r>
        <w:rPr>
          <w:rFonts w:hint="cs"/>
          <w:rtl/>
        </w:rPr>
        <w:t xml:space="preserve">, </w:t>
      </w:r>
      <w:r>
        <w:rPr>
          <w:rFonts w:hint="eastAsia"/>
          <w:rtl/>
        </w:rPr>
        <w:t>ברגע</w:t>
      </w:r>
      <w:r>
        <w:rPr>
          <w:rFonts w:hint="cs"/>
          <w:rtl/>
        </w:rPr>
        <w:t xml:space="preserve"> </w:t>
      </w:r>
      <w:r>
        <w:rPr>
          <w:rFonts w:hint="eastAsia"/>
          <w:rtl/>
        </w:rPr>
        <w:t>זה</w:t>
      </w:r>
      <w:r>
        <w:rPr>
          <w:rFonts w:hint="cs"/>
          <w:rtl/>
        </w:rPr>
        <w:t xml:space="preserve"> </w:t>
      </w:r>
      <w:r>
        <w:rPr>
          <w:rFonts w:hint="eastAsia"/>
          <w:rtl/>
        </w:rPr>
        <w:t>ממש</w:t>
      </w:r>
      <w:r>
        <w:rPr>
          <w:rFonts w:hint="cs"/>
          <w:rtl/>
        </w:rPr>
        <w:t xml:space="preserve"> -  </w:t>
      </w:r>
      <w:r>
        <w:rPr>
          <w:rFonts w:hint="eastAsia"/>
          <w:rtl/>
        </w:rPr>
        <w:t>מישהו</w:t>
      </w:r>
      <w:r>
        <w:rPr>
          <w:rFonts w:hint="cs"/>
          <w:rtl/>
        </w:rPr>
        <w:t xml:space="preserve"> </w:t>
      </w:r>
      <w:r>
        <w:rPr>
          <w:rFonts w:hint="eastAsia"/>
          <w:rtl/>
        </w:rPr>
        <w:t>יורד</w:t>
      </w:r>
      <w:r>
        <w:rPr>
          <w:rFonts w:hint="cs"/>
          <w:rtl/>
        </w:rPr>
        <w:t xml:space="preserve"> </w:t>
      </w:r>
      <w:r>
        <w:rPr>
          <w:rFonts w:hint="eastAsia"/>
          <w:rtl/>
        </w:rPr>
        <w:t>מנכסיו</w:t>
      </w:r>
      <w:r>
        <w:rPr>
          <w:rFonts w:hint="cs"/>
          <w:rtl/>
        </w:rPr>
        <w:t>.</w:t>
      </w:r>
    </w:p>
    <w:p w:rsidR="00BE2C25" w:rsidRDefault="00BE2C25" w:rsidP="00EC6102">
      <w:pPr>
        <w:jc w:val="both"/>
        <w:rPr>
          <w:rtl/>
        </w:rPr>
      </w:pPr>
      <w:r>
        <w:rPr>
          <w:rFonts w:hint="eastAsia"/>
          <w:rtl/>
        </w:rPr>
        <w:t>ברגע</w:t>
      </w:r>
      <w:r>
        <w:rPr>
          <w:rFonts w:hint="cs"/>
          <w:rtl/>
        </w:rPr>
        <w:t xml:space="preserve"> </w:t>
      </w:r>
      <w:r>
        <w:rPr>
          <w:rFonts w:hint="eastAsia"/>
          <w:rtl/>
        </w:rPr>
        <w:t>זה</w:t>
      </w:r>
      <w:r>
        <w:rPr>
          <w:rFonts w:hint="cs"/>
          <w:rtl/>
        </w:rPr>
        <w:t xml:space="preserve"> - </w:t>
      </w:r>
      <w:r>
        <w:rPr>
          <w:rFonts w:hint="eastAsia"/>
          <w:rtl/>
        </w:rPr>
        <w:t>מישהו</w:t>
      </w:r>
      <w:r>
        <w:rPr>
          <w:rFonts w:hint="cs"/>
          <w:rtl/>
        </w:rPr>
        <w:t xml:space="preserve"> </w:t>
      </w:r>
      <w:r>
        <w:rPr>
          <w:rFonts w:hint="eastAsia"/>
          <w:rtl/>
        </w:rPr>
        <w:t>מת</w:t>
      </w:r>
      <w:r>
        <w:rPr>
          <w:rFonts w:hint="cs"/>
          <w:rtl/>
        </w:rPr>
        <w:t xml:space="preserve"> </w:t>
      </w:r>
      <w:r>
        <w:rPr>
          <w:rFonts w:hint="eastAsia"/>
          <w:rtl/>
        </w:rPr>
        <w:t>ברעב</w:t>
      </w:r>
      <w:r>
        <w:rPr>
          <w:rFonts w:hint="cs"/>
          <w:rtl/>
        </w:rPr>
        <w:t>.</w:t>
      </w:r>
    </w:p>
    <w:p w:rsidR="00BE2C25" w:rsidRDefault="00BE2C25" w:rsidP="00EC6102">
      <w:pPr>
        <w:jc w:val="both"/>
        <w:rPr>
          <w:rtl/>
        </w:rPr>
      </w:pPr>
      <w:r>
        <w:rPr>
          <w:rFonts w:hint="eastAsia"/>
          <w:rtl/>
        </w:rPr>
        <w:t>ברגע</w:t>
      </w:r>
      <w:r>
        <w:rPr>
          <w:rFonts w:hint="cs"/>
          <w:rtl/>
        </w:rPr>
        <w:t xml:space="preserve"> </w:t>
      </w:r>
      <w:r>
        <w:rPr>
          <w:rFonts w:hint="eastAsia"/>
          <w:rtl/>
        </w:rPr>
        <w:t>זה</w:t>
      </w:r>
      <w:r>
        <w:rPr>
          <w:rFonts w:hint="cs"/>
          <w:rtl/>
        </w:rPr>
        <w:t xml:space="preserve"> - </w:t>
      </w:r>
      <w:r>
        <w:rPr>
          <w:rFonts w:hint="eastAsia"/>
          <w:rtl/>
        </w:rPr>
        <w:t>חותך</w:t>
      </w:r>
      <w:r>
        <w:rPr>
          <w:rFonts w:hint="cs"/>
          <w:rtl/>
        </w:rPr>
        <w:t xml:space="preserve"> </w:t>
      </w:r>
      <w:r>
        <w:rPr>
          <w:rFonts w:hint="eastAsia"/>
          <w:rtl/>
        </w:rPr>
        <w:t>הכאב</w:t>
      </w:r>
      <w:r>
        <w:rPr>
          <w:rFonts w:hint="cs"/>
          <w:rtl/>
        </w:rPr>
        <w:t xml:space="preserve"> </w:t>
      </w:r>
      <w:r>
        <w:rPr>
          <w:rFonts w:hint="eastAsia"/>
          <w:rtl/>
        </w:rPr>
        <w:t>בבשרו</w:t>
      </w:r>
      <w:r>
        <w:rPr>
          <w:rFonts w:hint="cs"/>
          <w:rtl/>
        </w:rPr>
        <w:t xml:space="preserve"> </w:t>
      </w:r>
      <w:r>
        <w:rPr>
          <w:rFonts w:hint="eastAsia"/>
          <w:rtl/>
        </w:rPr>
        <w:t>של</w:t>
      </w:r>
      <w:r>
        <w:rPr>
          <w:rFonts w:hint="cs"/>
          <w:rtl/>
        </w:rPr>
        <w:t xml:space="preserve"> </w:t>
      </w:r>
      <w:r>
        <w:rPr>
          <w:rFonts w:hint="eastAsia"/>
          <w:rtl/>
        </w:rPr>
        <w:t>הפצוע</w:t>
      </w:r>
      <w:r>
        <w:rPr>
          <w:rFonts w:hint="cs"/>
          <w:rtl/>
        </w:rPr>
        <w:t>.</w:t>
      </w:r>
    </w:p>
    <w:p w:rsidR="00BE2C25" w:rsidRDefault="00BE2C25" w:rsidP="00EC6102">
      <w:pPr>
        <w:jc w:val="both"/>
        <w:rPr>
          <w:rtl/>
        </w:rPr>
      </w:pPr>
      <w:r>
        <w:rPr>
          <w:rFonts w:hint="eastAsia"/>
          <w:rtl/>
        </w:rPr>
        <w:t>ברגע</w:t>
      </w:r>
      <w:r>
        <w:rPr>
          <w:rFonts w:hint="cs"/>
          <w:rtl/>
        </w:rPr>
        <w:t xml:space="preserve"> </w:t>
      </w:r>
      <w:r>
        <w:rPr>
          <w:rFonts w:hint="eastAsia"/>
          <w:rtl/>
        </w:rPr>
        <w:t>זה</w:t>
      </w:r>
      <w:r>
        <w:rPr>
          <w:rFonts w:hint="cs"/>
          <w:rtl/>
        </w:rPr>
        <w:t xml:space="preserve"> - </w:t>
      </w:r>
      <w:r>
        <w:rPr>
          <w:rFonts w:hint="eastAsia"/>
          <w:rtl/>
        </w:rPr>
        <w:t>מגלים</w:t>
      </w:r>
      <w:r>
        <w:rPr>
          <w:rFonts w:hint="cs"/>
          <w:rtl/>
        </w:rPr>
        <w:t xml:space="preserve"> </w:t>
      </w:r>
      <w:r>
        <w:rPr>
          <w:rFonts w:hint="eastAsia"/>
          <w:rtl/>
        </w:rPr>
        <w:t>שהמצב</w:t>
      </w:r>
      <w:r>
        <w:rPr>
          <w:rFonts w:hint="cs"/>
          <w:rtl/>
        </w:rPr>
        <w:t xml:space="preserve"> </w:t>
      </w:r>
      <w:r>
        <w:rPr>
          <w:rFonts w:hint="eastAsia"/>
          <w:rtl/>
        </w:rPr>
        <w:t>הוא</w:t>
      </w:r>
      <w:r>
        <w:rPr>
          <w:rFonts w:hint="cs"/>
          <w:rtl/>
        </w:rPr>
        <w:t xml:space="preserve"> </w:t>
      </w:r>
      <w:r>
        <w:rPr>
          <w:rFonts w:hint="eastAsia"/>
          <w:rtl/>
        </w:rPr>
        <w:t>די</w:t>
      </w:r>
      <w:r>
        <w:rPr>
          <w:rFonts w:hint="cs"/>
          <w:rtl/>
        </w:rPr>
        <w:t xml:space="preserve"> </w:t>
      </w:r>
      <w:r>
        <w:rPr>
          <w:rFonts w:hint="eastAsia"/>
          <w:rtl/>
        </w:rPr>
        <w:t>גרוע</w:t>
      </w:r>
      <w:r>
        <w:rPr>
          <w:rFonts w:hint="cs"/>
          <w:rtl/>
        </w:rPr>
        <w:t>.</w:t>
      </w:r>
    </w:p>
    <w:p w:rsidR="00BE2C25" w:rsidRDefault="00BE2C25" w:rsidP="00EC6102">
      <w:pPr>
        <w:jc w:val="both"/>
        <w:rPr>
          <w:rtl/>
        </w:rPr>
      </w:pPr>
      <w:r>
        <w:rPr>
          <w:rFonts w:hint="eastAsia"/>
          <w:rtl/>
        </w:rPr>
        <w:t>ברגע</w:t>
      </w:r>
      <w:r>
        <w:rPr>
          <w:rFonts w:hint="cs"/>
          <w:rtl/>
        </w:rPr>
        <w:t xml:space="preserve"> </w:t>
      </w:r>
      <w:r>
        <w:rPr>
          <w:rFonts w:hint="eastAsia"/>
          <w:rtl/>
        </w:rPr>
        <w:t>זה</w:t>
      </w:r>
      <w:r>
        <w:rPr>
          <w:rFonts w:hint="cs"/>
          <w:rtl/>
        </w:rPr>
        <w:t xml:space="preserve"> - </w:t>
      </w:r>
      <w:r>
        <w:rPr>
          <w:rFonts w:hint="eastAsia"/>
          <w:rtl/>
        </w:rPr>
        <w:t>מישהו</w:t>
      </w:r>
      <w:r>
        <w:rPr>
          <w:rFonts w:hint="cs"/>
          <w:rtl/>
        </w:rPr>
        <w:t xml:space="preserve"> </w:t>
      </w:r>
      <w:r>
        <w:rPr>
          <w:rFonts w:hint="eastAsia"/>
          <w:rtl/>
        </w:rPr>
        <w:t>חושב</w:t>
      </w:r>
      <w:r>
        <w:rPr>
          <w:rFonts w:hint="cs"/>
          <w:rtl/>
        </w:rPr>
        <w:t xml:space="preserve"> </w:t>
      </w:r>
      <w:r>
        <w:rPr>
          <w:rFonts w:hint="eastAsia"/>
          <w:rtl/>
        </w:rPr>
        <w:t>שהוא</w:t>
      </w:r>
      <w:r>
        <w:rPr>
          <w:rFonts w:hint="cs"/>
          <w:rtl/>
        </w:rPr>
        <w:t xml:space="preserve"> ס</w:t>
      </w:r>
      <w:r>
        <w:rPr>
          <w:rFonts w:hint="eastAsia"/>
          <w:rtl/>
        </w:rPr>
        <w:t>תם</w:t>
      </w:r>
      <w:r>
        <w:rPr>
          <w:rFonts w:hint="cs"/>
          <w:rtl/>
        </w:rPr>
        <w:t xml:space="preserve"> </w:t>
      </w:r>
      <w:r>
        <w:rPr>
          <w:rFonts w:hint="eastAsia"/>
          <w:rtl/>
        </w:rPr>
        <w:t>כישלון</w:t>
      </w:r>
      <w:r>
        <w:rPr>
          <w:rFonts w:hint="cs"/>
          <w:rtl/>
        </w:rPr>
        <w:t>.</w:t>
      </w:r>
    </w:p>
    <w:p w:rsidR="00BE2C25" w:rsidRDefault="00BE2C25" w:rsidP="00EC6102">
      <w:pPr>
        <w:jc w:val="both"/>
        <w:rPr>
          <w:rtl/>
        </w:rPr>
      </w:pPr>
      <w:r>
        <w:rPr>
          <w:rFonts w:hint="eastAsia"/>
          <w:rtl/>
        </w:rPr>
        <w:t>ברגע</w:t>
      </w:r>
      <w:r>
        <w:rPr>
          <w:rFonts w:hint="cs"/>
          <w:rtl/>
        </w:rPr>
        <w:t xml:space="preserve"> </w:t>
      </w:r>
      <w:r>
        <w:rPr>
          <w:rFonts w:hint="eastAsia"/>
          <w:rtl/>
        </w:rPr>
        <w:t>זה</w:t>
      </w:r>
      <w:r>
        <w:rPr>
          <w:rFonts w:hint="cs"/>
          <w:rtl/>
        </w:rPr>
        <w:t xml:space="preserve"> - </w:t>
      </w:r>
      <w:r>
        <w:rPr>
          <w:rFonts w:hint="eastAsia"/>
          <w:rtl/>
        </w:rPr>
        <w:t>הגיע</w:t>
      </w:r>
      <w:r>
        <w:rPr>
          <w:rFonts w:hint="cs"/>
          <w:rtl/>
        </w:rPr>
        <w:t xml:space="preserve"> </w:t>
      </w:r>
      <w:r>
        <w:rPr>
          <w:rFonts w:hint="eastAsia"/>
          <w:rtl/>
        </w:rPr>
        <w:t>איש</w:t>
      </w:r>
      <w:r>
        <w:rPr>
          <w:rFonts w:hint="cs"/>
          <w:rtl/>
        </w:rPr>
        <w:t xml:space="preserve"> </w:t>
      </w:r>
      <w:r>
        <w:rPr>
          <w:rFonts w:hint="eastAsia"/>
          <w:rtl/>
        </w:rPr>
        <w:t>לסף</w:t>
      </w:r>
      <w:r>
        <w:rPr>
          <w:rFonts w:hint="cs"/>
          <w:rtl/>
        </w:rPr>
        <w:t xml:space="preserve"> </w:t>
      </w:r>
      <w:r>
        <w:rPr>
          <w:rFonts w:hint="eastAsia"/>
          <w:rtl/>
        </w:rPr>
        <w:t>כיליון</w:t>
      </w:r>
      <w:r>
        <w:rPr>
          <w:rFonts w:hint="cs"/>
          <w:rtl/>
        </w:rPr>
        <w:t>.</w:t>
      </w:r>
    </w:p>
    <w:p w:rsidR="00BE2C25" w:rsidRDefault="00BE2C25" w:rsidP="00EC6102">
      <w:pPr>
        <w:jc w:val="both"/>
        <w:rPr>
          <w:rtl/>
        </w:rPr>
      </w:pPr>
      <w:r>
        <w:rPr>
          <w:rFonts w:hint="eastAsia"/>
          <w:rtl/>
        </w:rPr>
        <w:t>ברגע</w:t>
      </w:r>
      <w:r>
        <w:rPr>
          <w:rFonts w:hint="cs"/>
          <w:rtl/>
        </w:rPr>
        <w:t xml:space="preserve"> </w:t>
      </w:r>
      <w:r>
        <w:rPr>
          <w:rFonts w:hint="eastAsia"/>
          <w:rtl/>
        </w:rPr>
        <w:t>זה</w:t>
      </w:r>
      <w:r>
        <w:rPr>
          <w:rFonts w:hint="cs"/>
          <w:rtl/>
        </w:rPr>
        <w:t xml:space="preserve"> - </w:t>
      </w:r>
      <w:r>
        <w:rPr>
          <w:rFonts w:hint="eastAsia"/>
          <w:rtl/>
        </w:rPr>
        <w:t>צועקת</w:t>
      </w:r>
      <w:r>
        <w:rPr>
          <w:rFonts w:hint="cs"/>
          <w:rtl/>
        </w:rPr>
        <w:t xml:space="preserve"> </w:t>
      </w:r>
      <w:r>
        <w:rPr>
          <w:rFonts w:hint="eastAsia"/>
          <w:rtl/>
        </w:rPr>
        <w:t>אישה</w:t>
      </w:r>
      <w:r>
        <w:rPr>
          <w:rFonts w:hint="cs"/>
          <w:rtl/>
        </w:rPr>
        <w:t xml:space="preserve"> </w:t>
      </w:r>
      <w:r>
        <w:rPr>
          <w:rFonts w:hint="eastAsia"/>
          <w:rtl/>
        </w:rPr>
        <w:t>מתוך</w:t>
      </w:r>
      <w:r>
        <w:rPr>
          <w:rFonts w:hint="cs"/>
          <w:rtl/>
        </w:rPr>
        <w:t xml:space="preserve"> </w:t>
      </w:r>
      <w:r>
        <w:rPr>
          <w:rFonts w:hint="eastAsia"/>
          <w:rtl/>
        </w:rPr>
        <w:t>חבלי</w:t>
      </w:r>
      <w:r>
        <w:rPr>
          <w:rFonts w:hint="cs"/>
          <w:rtl/>
        </w:rPr>
        <w:t xml:space="preserve"> </w:t>
      </w:r>
      <w:r>
        <w:rPr>
          <w:rFonts w:hint="eastAsia"/>
          <w:rtl/>
        </w:rPr>
        <w:t>לידה</w:t>
      </w:r>
      <w:r>
        <w:rPr>
          <w:rFonts w:hint="cs"/>
          <w:rtl/>
        </w:rPr>
        <w:t>.</w:t>
      </w:r>
    </w:p>
    <w:p w:rsidR="00BE2C25" w:rsidRDefault="00BE2C25" w:rsidP="00EC6102">
      <w:pPr>
        <w:jc w:val="both"/>
        <w:rPr>
          <w:rtl/>
        </w:rPr>
      </w:pPr>
      <w:r>
        <w:rPr>
          <w:rFonts w:hint="eastAsia"/>
          <w:rtl/>
        </w:rPr>
        <w:t>ברגע</w:t>
      </w:r>
      <w:r>
        <w:rPr>
          <w:rFonts w:hint="cs"/>
          <w:rtl/>
        </w:rPr>
        <w:t xml:space="preserve"> </w:t>
      </w:r>
      <w:r>
        <w:rPr>
          <w:rFonts w:hint="eastAsia"/>
          <w:rtl/>
        </w:rPr>
        <w:t>זה</w:t>
      </w:r>
      <w:r>
        <w:rPr>
          <w:rFonts w:hint="cs"/>
          <w:rtl/>
        </w:rPr>
        <w:t xml:space="preserve"> - </w:t>
      </w:r>
      <w:r>
        <w:rPr>
          <w:rFonts w:hint="eastAsia"/>
          <w:rtl/>
        </w:rPr>
        <w:t>דומעת</w:t>
      </w:r>
      <w:r>
        <w:rPr>
          <w:rFonts w:hint="cs"/>
          <w:rtl/>
        </w:rPr>
        <w:t xml:space="preserve"> </w:t>
      </w:r>
      <w:r>
        <w:rPr>
          <w:rFonts w:hint="eastAsia"/>
          <w:rtl/>
        </w:rPr>
        <w:t>אחרת</w:t>
      </w:r>
      <w:r>
        <w:rPr>
          <w:rFonts w:hint="cs"/>
          <w:rtl/>
        </w:rPr>
        <w:t xml:space="preserve"> </w:t>
      </w:r>
      <w:r>
        <w:rPr>
          <w:rFonts w:hint="eastAsia"/>
          <w:rtl/>
        </w:rPr>
        <w:t>שהפילה</w:t>
      </w:r>
      <w:r>
        <w:rPr>
          <w:rFonts w:hint="cs"/>
          <w:rtl/>
        </w:rPr>
        <w:t xml:space="preserve"> </w:t>
      </w:r>
      <w:r>
        <w:rPr>
          <w:rFonts w:hint="eastAsia"/>
          <w:rtl/>
        </w:rPr>
        <w:t>ולדה</w:t>
      </w:r>
      <w:r>
        <w:rPr>
          <w:rFonts w:hint="cs"/>
          <w:rtl/>
        </w:rPr>
        <w:t>.</w:t>
      </w:r>
    </w:p>
    <w:p w:rsidR="00BE2C25" w:rsidRDefault="00BE2C25" w:rsidP="00EC6102">
      <w:pPr>
        <w:jc w:val="both"/>
        <w:rPr>
          <w:rtl/>
        </w:rPr>
      </w:pPr>
      <w:r>
        <w:rPr>
          <w:rFonts w:hint="eastAsia"/>
          <w:rtl/>
        </w:rPr>
        <w:t>ברגע</w:t>
      </w:r>
      <w:r>
        <w:rPr>
          <w:rFonts w:hint="cs"/>
          <w:rtl/>
        </w:rPr>
        <w:t xml:space="preserve"> </w:t>
      </w:r>
      <w:r>
        <w:rPr>
          <w:rFonts w:hint="eastAsia"/>
          <w:rtl/>
        </w:rPr>
        <w:t>זה</w:t>
      </w:r>
      <w:r>
        <w:rPr>
          <w:rFonts w:hint="cs"/>
          <w:rtl/>
        </w:rPr>
        <w:t xml:space="preserve"> - </w:t>
      </w:r>
      <w:r>
        <w:rPr>
          <w:rFonts w:hint="eastAsia"/>
          <w:rtl/>
        </w:rPr>
        <w:t>מגלה</w:t>
      </w:r>
      <w:r>
        <w:rPr>
          <w:rFonts w:hint="cs"/>
          <w:rtl/>
        </w:rPr>
        <w:t xml:space="preserve"> </w:t>
      </w:r>
      <w:r>
        <w:rPr>
          <w:rFonts w:hint="eastAsia"/>
          <w:rtl/>
        </w:rPr>
        <w:t>הסוחר</w:t>
      </w:r>
      <w:r>
        <w:rPr>
          <w:rFonts w:hint="cs"/>
          <w:rtl/>
        </w:rPr>
        <w:t xml:space="preserve"> </w:t>
      </w:r>
      <w:r>
        <w:rPr>
          <w:rFonts w:hint="eastAsia"/>
          <w:rtl/>
        </w:rPr>
        <w:t>שלשטר</w:t>
      </w:r>
      <w:r>
        <w:rPr>
          <w:rFonts w:hint="cs"/>
          <w:rtl/>
        </w:rPr>
        <w:t xml:space="preserve"> </w:t>
      </w:r>
      <w:r>
        <w:rPr>
          <w:rFonts w:hint="eastAsia"/>
          <w:rtl/>
        </w:rPr>
        <w:t>אין</w:t>
      </w:r>
      <w:r>
        <w:rPr>
          <w:rFonts w:hint="cs"/>
          <w:rtl/>
        </w:rPr>
        <w:t xml:space="preserve"> </w:t>
      </w:r>
      <w:r>
        <w:rPr>
          <w:rFonts w:hint="eastAsia"/>
          <w:rtl/>
        </w:rPr>
        <w:t>כיסוי</w:t>
      </w:r>
      <w:r>
        <w:rPr>
          <w:rFonts w:hint="cs"/>
          <w:rtl/>
        </w:rPr>
        <w:t>.</w:t>
      </w:r>
    </w:p>
    <w:p w:rsidR="00BE2C25" w:rsidRDefault="00BE2C25" w:rsidP="00EC6102">
      <w:pPr>
        <w:jc w:val="both"/>
        <w:rPr>
          <w:rtl/>
        </w:rPr>
      </w:pPr>
      <w:r>
        <w:rPr>
          <w:rFonts w:hint="eastAsia"/>
          <w:rtl/>
        </w:rPr>
        <w:t>ברגע</w:t>
      </w:r>
      <w:r>
        <w:rPr>
          <w:rFonts w:hint="cs"/>
          <w:rtl/>
        </w:rPr>
        <w:t xml:space="preserve"> </w:t>
      </w:r>
      <w:r>
        <w:rPr>
          <w:rFonts w:hint="eastAsia"/>
          <w:rtl/>
        </w:rPr>
        <w:t>זה</w:t>
      </w:r>
      <w:r>
        <w:rPr>
          <w:rFonts w:hint="cs"/>
          <w:rtl/>
        </w:rPr>
        <w:t xml:space="preserve"> - </w:t>
      </w:r>
      <w:r>
        <w:rPr>
          <w:rFonts w:hint="eastAsia"/>
          <w:rtl/>
        </w:rPr>
        <w:t>אומר</w:t>
      </w:r>
      <w:r>
        <w:rPr>
          <w:rFonts w:hint="cs"/>
          <w:rtl/>
        </w:rPr>
        <w:t xml:space="preserve"> </w:t>
      </w:r>
      <w:r>
        <w:rPr>
          <w:rFonts w:hint="eastAsia"/>
          <w:rtl/>
        </w:rPr>
        <w:t>הרופא</w:t>
      </w:r>
      <w:r>
        <w:rPr>
          <w:rFonts w:hint="cs"/>
          <w:rtl/>
        </w:rPr>
        <w:t>: "</w:t>
      </w:r>
      <w:r>
        <w:rPr>
          <w:rFonts w:hint="eastAsia"/>
          <w:rtl/>
        </w:rPr>
        <w:t>מצטער</w:t>
      </w:r>
      <w:r>
        <w:rPr>
          <w:rFonts w:hint="cs"/>
          <w:rtl/>
        </w:rPr>
        <w:t xml:space="preserve">, </w:t>
      </w:r>
      <w:r>
        <w:rPr>
          <w:rFonts w:hint="eastAsia"/>
          <w:rtl/>
        </w:rPr>
        <w:t>אין</w:t>
      </w:r>
      <w:r>
        <w:rPr>
          <w:rFonts w:hint="cs"/>
          <w:rtl/>
        </w:rPr>
        <w:t xml:space="preserve"> </w:t>
      </w:r>
      <w:r>
        <w:rPr>
          <w:rFonts w:hint="eastAsia"/>
          <w:rtl/>
        </w:rPr>
        <w:t>סיכוי</w:t>
      </w:r>
      <w:r>
        <w:rPr>
          <w:rFonts w:hint="cs"/>
          <w:rtl/>
        </w:rPr>
        <w:t>".</w:t>
      </w:r>
    </w:p>
    <w:p w:rsidR="00BE2C25" w:rsidRDefault="00BE2C25" w:rsidP="00EC6102">
      <w:pPr>
        <w:spacing w:before="120"/>
        <w:jc w:val="both"/>
        <w:rPr>
          <w:rtl/>
        </w:rPr>
      </w:pPr>
      <w:r>
        <w:rPr>
          <w:rFonts w:hint="eastAsia"/>
          <w:rtl/>
        </w:rPr>
        <w:t>אז</w:t>
      </w:r>
      <w:r>
        <w:rPr>
          <w:rFonts w:hint="cs"/>
          <w:rtl/>
        </w:rPr>
        <w:t xml:space="preserve"> </w:t>
      </w:r>
      <w:r>
        <w:rPr>
          <w:rFonts w:hint="eastAsia"/>
          <w:rtl/>
        </w:rPr>
        <w:t>חשבו</w:t>
      </w:r>
      <w:r>
        <w:rPr>
          <w:rFonts w:hint="cs"/>
          <w:rtl/>
        </w:rPr>
        <w:t xml:space="preserve"> </w:t>
      </w:r>
      <w:r>
        <w:rPr>
          <w:rFonts w:hint="eastAsia"/>
          <w:rtl/>
        </w:rPr>
        <w:t>רגע</w:t>
      </w:r>
      <w:r>
        <w:rPr>
          <w:rFonts w:hint="cs"/>
          <w:rtl/>
        </w:rPr>
        <w:t xml:space="preserve">, </w:t>
      </w:r>
      <w:r>
        <w:rPr>
          <w:rFonts w:hint="eastAsia"/>
          <w:rtl/>
        </w:rPr>
        <w:t>ברגע</w:t>
      </w:r>
      <w:r>
        <w:rPr>
          <w:rFonts w:hint="cs"/>
          <w:rtl/>
        </w:rPr>
        <w:t xml:space="preserve"> </w:t>
      </w:r>
      <w:r>
        <w:rPr>
          <w:rFonts w:hint="eastAsia"/>
          <w:rtl/>
        </w:rPr>
        <w:t>זה</w:t>
      </w:r>
      <w:r>
        <w:rPr>
          <w:rFonts w:hint="cs"/>
          <w:rtl/>
        </w:rPr>
        <w:t xml:space="preserve">, </w:t>
      </w:r>
      <w:r>
        <w:rPr>
          <w:rFonts w:hint="eastAsia"/>
          <w:rtl/>
        </w:rPr>
        <w:t>למרות</w:t>
      </w:r>
      <w:r>
        <w:rPr>
          <w:rFonts w:hint="cs"/>
          <w:rtl/>
        </w:rPr>
        <w:t xml:space="preserve"> </w:t>
      </w:r>
      <w:r>
        <w:rPr>
          <w:rFonts w:hint="eastAsia"/>
          <w:rtl/>
        </w:rPr>
        <w:t>שלא</w:t>
      </w:r>
      <w:r>
        <w:rPr>
          <w:rFonts w:hint="cs"/>
          <w:rtl/>
        </w:rPr>
        <w:t xml:space="preserve"> </w:t>
      </w:r>
      <w:r>
        <w:rPr>
          <w:rFonts w:hint="eastAsia"/>
          <w:rtl/>
        </w:rPr>
        <w:t>קל</w:t>
      </w:r>
      <w:r>
        <w:rPr>
          <w:rFonts w:hint="cs"/>
          <w:rtl/>
        </w:rPr>
        <w:t xml:space="preserve"> </w:t>
      </w:r>
      <w:r>
        <w:rPr>
          <w:rFonts w:hint="eastAsia"/>
          <w:rtl/>
        </w:rPr>
        <w:t>לכם</w:t>
      </w:r>
      <w:r>
        <w:rPr>
          <w:rFonts w:hint="cs"/>
          <w:rtl/>
        </w:rPr>
        <w:t xml:space="preserve"> </w:t>
      </w:r>
      <w:r>
        <w:rPr>
          <w:rFonts w:hint="eastAsia"/>
          <w:rtl/>
        </w:rPr>
        <w:t>בעולם</w:t>
      </w:r>
      <w:r>
        <w:rPr>
          <w:rFonts w:hint="cs"/>
          <w:rtl/>
        </w:rPr>
        <w:t xml:space="preserve"> </w:t>
      </w:r>
      <w:r>
        <w:rPr>
          <w:rFonts w:hint="eastAsia"/>
          <w:rtl/>
        </w:rPr>
        <w:t>הזה</w:t>
      </w:r>
      <w:r>
        <w:rPr>
          <w:rFonts w:hint="cs"/>
          <w:rtl/>
        </w:rPr>
        <w:t>.</w:t>
      </w:r>
    </w:p>
    <w:p w:rsidR="00BE2C25" w:rsidRDefault="00BE2C25" w:rsidP="00EC6102">
      <w:pPr>
        <w:jc w:val="both"/>
        <w:rPr>
          <w:rtl/>
        </w:rPr>
      </w:pPr>
      <w:r>
        <w:rPr>
          <w:rFonts w:hint="eastAsia"/>
          <w:rtl/>
        </w:rPr>
        <w:t>הכל</w:t>
      </w:r>
      <w:r>
        <w:rPr>
          <w:rFonts w:hint="cs"/>
          <w:rtl/>
        </w:rPr>
        <w:t xml:space="preserve"> </w:t>
      </w:r>
      <w:r>
        <w:rPr>
          <w:rFonts w:hint="eastAsia"/>
          <w:rtl/>
        </w:rPr>
        <w:t>עמוס</w:t>
      </w:r>
      <w:r>
        <w:rPr>
          <w:rFonts w:hint="cs"/>
          <w:rtl/>
        </w:rPr>
        <w:t xml:space="preserve"> </w:t>
      </w:r>
      <w:r>
        <w:rPr>
          <w:rFonts w:hint="eastAsia"/>
          <w:rtl/>
        </w:rPr>
        <w:t>ונראה</w:t>
      </w:r>
      <w:r>
        <w:rPr>
          <w:rFonts w:hint="cs"/>
          <w:rtl/>
        </w:rPr>
        <w:t xml:space="preserve"> </w:t>
      </w:r>
      <w:r>
        <w:rPr>
          <w:rFonts w:hint="eastAsia"/>
          <w:rtl/>
        </w:rPr>
        <w:t>מייאש</w:t>
      </w:r>
      <w:r>
        <w:rPr>
          <w:rFonts w:hint="cs"/>
          <w:rtl/>
        </w:rPr>
        <w:t xml:space="preserve">, </w:t>
      </w:r>
      <w:r>
        <w:rPr>
          <w:rFonts w:hint="eastAsia"/>
          <w:rtl/>
        </w:rPr>
        <w:t>ואפילו</w:t>
      </w:r>
      <w:r>
        <w:rPr>
          <w:rFonts w:hint="cs"/>
          <w:rtl/>
        </w:rPr>
        <w:t xml:space="preserve"> </w:t>
      </w:r>
      <w:r>
        <w:rPr>
          <w:rFonts w:hint="eastAsia"/>
          <w:rtl/>
        </w:rPr>
        <w:t>החופש</w:t>
      </w:r>
      <w:r>
        <w:rPr>
          <w:rFonts w:hint="cs"/>
          <w:rtl/>
        </w:rPr>
        <w:t xml:space="preserve"> </w:t>
      </w:r>
      <w:r>
        <w:rPr>
          <w:rFonts w:hint="eastAsia"/>
          <w:rtl/>
        </w:rPr>
        <w:t>כבר</w:t>
      </w:r>
      <w:r>
        <w:rPr>
          <w:rFonts w:hint="cs"/>
          <w:rtl/>
        </w:rPr>
        <w:t xml:space="preserve"> </w:t>
      </w:r>
      <w:r>
        <w:rPr>
          <w:rFonts w:hint="eastAsia"/>
          <w:rtl/>
        </w:rPr>
        <w:t>לא</w:t>
      </w:r>
      <w:r>
        <w:rPr>
          <w:rFonts w:hint="cs"/>
          <w:rtl/>
        </w:rPr>
        <w:t xml:space="preserve"> </w:t>
      </w:r>
      <w:r>
        <w:rPr>
          <w:rFonts w:hint="eastAsia"/>
          <w:rtl/>
        </w:rPr>
        <w:t>מרגש</w:t>
      </w:r>
      <w:r>
        <w:rPr>
          <w:rFonts w:hint="cs"/>
          <w:rtl/>
        </w:rPr>
        <w:t>,</w:t>
      </w:r>
    </w:p>
    <w:p w:rsidR="00BE2C25" w:rsidRDefault="00BE2C25" w:rsidP="00EC6102">
      <w:pPr>
        <w:jc w:val="both"/>
        <w:rPr>
          <w:rtl/>
        </w:rPr>
      </w:pPr>
      <w:r>
        <w:rPr>
          <w:rFonts w:hint="eastAsia"/>
          <w:rtl/>
        </w:rPr>
        <w:t>בכל</w:t>
      </w:r>
      <w:r>
        <w:rPr>
          <w:rFonts w:hint="cs"/>
          <w:rtl/>
        </w:rPr>
        <w:t xml:space="preserve"> </w:t>
      </w:r>
      <w:r>
        <w:rPr>
          <w:rFonts w:hint="eastAsia"/>
          <w:rtl/>
        </w:rPr>
        <w:t>זאת</w:t>
      </w:r>
      <w:r>
        <w:rPr>
          <w:rFonts w:hint="cs"/>
          <w:rtl/>
        </w:rPr>
        <w:t xml:space="preserve"> </w:t>
      </w:r>
      <w:r>
        <w:rPr>
          <w:rFonts w:hint="eastAsia"/>
          <w:rtl/>
        </w:rPr>
        <w:t>נדמה</w:t>
      </w:r>
      <w:r>
        <w:rPr>
          <w:rFonts w:hint="cs"/>
          <w:rtl/>
        </w:rPr>
        <w:t xml:space="preserve"> </w:t>
      </w:r>
      <w:r>
        <w:rPr>
          <w:rFonts w:hint="eastAsia"/>
          <w:rtl/>
        </w:rPr>
        <w:t>שצדק</w:t>
      </w:r>
      <w:r>
        <w:rPr>
          <w:rFonts w:hint="cs"/>
          <w:rtl/>
        </w:rPr>
        <w:t xml:space="preserve"> </w:t>
      </w:r>
      <w:r>
        <w:rPr>
          <w:rFonts w:hint="eastAsia"/>
          <w:rtl/>
        </w:rPr>
        <w:t>המשורר</w:t>
      </w:r>
      <w:r>
        <w:rPr>
          <w:rFonts w:hint="cs"/>
          <w:rtl/>
        </w:rPr>
        <w:t>:</w:t>
      </w:r>
    </w:p>
    <w:p w:rsidR="009627FA" w:rsidRDefault="00BE2C25" w:rsidP="00EC6102">
      <w:pPr>
        <w:jc w:val="both"/>
        <w:rPr>
          <w:rtl/>
        </w:rPr>
      </w:pPr>
      <w:r>
        <w:rPr>
          <w:rFonts w:hint="cs"/>
          <w:rtl/>
        </w:rPr>
        <w:t>"</w:t>
      </w:r>
      <w:r>
        <w:rPr>
          <w:rFonts w:hint="eastAsia"/>
          <w:rtl/>
        </w:rPr>
        <w:t>ישנן</w:t>
      </w:r>
      <w:r>
        <w:rPr>
          <w:rFonts w:hint="cs"/>
          <w:rtl/>
        </w:rPr>
        <w:t xml:space="preserve"> </w:t>
      </w:r>
      <w:r>
        <w:rPr>
          <w:rFonts w:hint="eastAsia"/>
          <w:rtl/>
        </w:rPr>
        <w:t>צרות</w:t>
      </w:r>
      <w:r>
        <w:rPr>
          <w:rFonts w:hint="cs"/>
          <w:rtl/>
        </w:rPr>
        <w:t xml:space="preserve"> גד</w:t>
      </w:r>
      <w:r>
        <w:rPr>
          <w:rFonts w:hint="eastAsia"/>
          <w:rtl/>
        </w:rPr>
        <w:t>ולות</w:t>
      </w:r>
      <w:r>
        <w:rPr>
          <w:rFonts w:hint="cs"/>
          <w:rtl/>
        </w:rPr>
        <w:t xml:space="preserve"> </w:t>
      </w:r>
      <w:r>
        <w:rPr>
          <w:rFonts w:hint="eastAsia"/>
          <w:rtl/>
        </w:rPr>
        <w:t>יותר</w:t>
      </w:r>
      <w:r>
        <w:rPr>
          <w:rFonts w:hint="cs"/>
          <w:rtl/>
        </w:rPr>
        <w:t>..."</w:t>
      </w:r>
    </w:p>
    <w:p w:rsidR="00374498" w:rsidRPr="00374498" w:rsidRDefault="00993FC1" w:rsidP="00374498">
      <w:pPr>
        <w:pStyle w:val="NormalWeb"/>
        <w:bidi/>
        <w:spacing w:before="0" w:beforeAutospacing="0" w:after="0" w:afterAutospacing="0"/>
        <w:jc w:val="both"/>
        <w:rPr>
          <w:rStyle w:val="Hyperlink"/>
          <w:rFonts w:cs="David"/>
          <w:szCs w:val="26"/>
          <w:rtl/>
        </w:rPr>
      </w:pPr>
      <w:r>
        <w:rPr>
          <w:rFonts w:cs="David"/>
          <w:rtl/>
        </w:rPr>
        <w:fldChar w:fldCharType="begin"/>
      </w:r>
      <w:r w:rsidR="00374498">
        <w:rPr>
          <w:rFonts w:cs="David"/>
          <w:rtl/>
        </w:rPr>
        <w:instrText xml:space="preserve"> </w:instrText>
      </w:r>
      <w:r w:rsidR="00374498">
        <w:rPr>
          <w:rFonts w:cs="David"/>
        </w:rPr>
        <w:instrText>HYPERLINK</w:instrText>
      </w:r>
      <w:r w:rsidR="00374498">
        <w:rPr>
          <w:rFonts w:cs="David"/>
          <w:rtl/>
        </w:rPr>
        <w:instrText xml:space="preserve">  \</w:instrText>
      </w:r>
      <w:r w:rsidR="00374498">
        <w:rPr>
          <w:rFonts w:cs="David"/>
        </w:rPr>
        <w:instrText>l</w:instrText>
      </w:r>
      <w:r w:rsidR="00374498">
        <w:rPr>
          <w:rFonts w:cs="David"/>
          <w:rtl/>
        </w:rPr>
        <w:instrText xml:space="preserve"> "</w:instrText>
      </w:r>
      <w:r w:rsidR="00374498">
        <w:rPr>
          <w:rFonts w:cs="David" w:hint="eastAsia"/>
          <w:rtl/>
        </w:rPr>
        <w:instrText>בגרות</w:instrText>
      </w:r>
      <w:r w:rsidR="00374498">
        <w:rPr>
          <w:rFonts w:cs="David"/>
          <w:rtl/>
        </w:rPr>
        <w:instrText xml:space="preserve">" </w:instrText>
      </w:r>
      <w:r>
        <w:rPr>
          <w:rFonts w:cs="David"/>
          <w:rtl/>
        </w:rPr>
        <w:fldChar w:fldCharType="separate"/>
      </w:r>
      <w:r w:rsidR="00374498" w:rsidRPr="00374498">
        <w:rPr>
          <w:rStyle w:val="Hyperlink"/>
          <w:rFonts w:cs="David" w:hint="cs"/>
          <w:rtl/>
        </w:rPr>
        <w:t>בחזרה לתוכן</w:t>
      </w:r>
    </w:p>
    <w:p w:rsidR="009627FA" w:rsidRPr="00A35FFD" w:rsidRDefault="00993FC1" w:rsidP="00374498">
      <w:pPr>
        <w:jc w:val="center"/>
        <w:rPr>
          <w:sz w:val="28"/>
          <w:szCs w:val="28"/>
          <w:rtl/>
        </w:rPr>
      </w:pPr>
      <w:r>
        <w:rPr>
          <w:sz w:val="24"/>
          <w:szCs w:val="24"/>
          <w:rtl/>
          <w:lang w:eastAsia="he-IL"/>
        </w:rPr>
        <w:fldChar w:fldCharType="end"/>
      </w:r>
      <w:r w:rsidR="009627FA" w:rsidRPr="00A35FFD">
        <w:rPr>
          <w:rFonts w:hint="cs"/>
          <w:sz w:val="28"/>
          <w:szCs w:val="28"/>
        </w:rPr>
        <w:sym w:font="Wingdings" w:char="F076"/>
      </w:r>
      <w:r w:rsidR="009627FA">
        <w:rPr>
          <w:sz w:val="28"/>
          <w:szCs w:val="28"/>
        </w:rPr>
        <w:tab/>
      </w:r>
      <w:r w:rsidR="009627FA">
        <w:rPr>
          <w:sz w:val="28"/>
          <w:szCs w:val="28"/>
        </w:rPr>
        <w:tab/>
      </w:r>
      <w:r w:rsidR="009627FA" w:rsidRPr="00A35FFD">
        <w:rPr>
          <w:rFonts w:hint="cs"/>
          <w:sz w:val="28"/>
          <w:szCs w:val="28"/>
        </w:rPr>
        <w:sym w:font="Wingdings" w:char="F076"/>
      </w:r>
      <w:r w:rsidR="009627FA">
        <w:rPr>
          <w:sz w:val="28"/>
          <w:szCs w:val="28"/>
        </w:rPr>
        <w:tab/>
      </w:r>
      <w:r w:rsidR="009627FA">
        <w:rPr>
          <w:sz w:val="28"/>
          <w:szCs w:val="28"/>
        </w:rPr>
        <w:tab/>
      </w:r>
      <w:r w:rsidR="009627FA" w:rsidRPr="00A35FFD">
        <w:rPr>
          <w:rFonts w:hint="cs"/>
          <w:sz w:val="28"/>
          <w:szCs w:val="28"/>
        </w:rPr>
        <w:sym w:font="Wingdings" w:char="F076"/>
      </w:r>
    </w:p>
    <w:p w:rsidR="00BE2C25" w:rsidRPr="00C038CC" w:rsidRDefault="00BE2C25" w:rsidP="00BE2C25">
      <w:pPr>
        <w:spacing w:before="120"/>
        <w:jc w:val="center"/>
        <w:rPr>
          <w:rFonts w:ascii="Arial" w:hAnsi="Arial"/>
          <w:b/>
          <w:bCs/>
          <w:emboss/>
          <w:color w:val="800000"/>
          <w:rtl/>
        </w:rPr>
      </w:pPr>
      <w:bookmarkStart w:id="160" w:name="ריבוןכלהמעשים"/>
      <w:bookmarkEnd w:id="160"/>
      <w:r>
        <w:rPr>
          <w:rFonts w:ascii="Arial" w:hAnsi="Arial" w:hint="cs"/>
          <w:b/>
          <w:bCs/>
          <w:emboss/>
          <w:color w:val="800000"/>
          <w:rtl/>
        </w:rPr>
        <w:t>ריבון כל המעשים -</w:t>
      </w:r>
    </w:p>
    <w:p w:rsidR="00BE2C25" w:rsidRDefault="00BE2C25" w:rsidP="00EC6102">
      <w:pPr>
        <w:spacing w:before="120"/>
        <w:jc w:val="both"/>
        <w:rPr>
          <w:rtl/>
        </w:rPr>
      </w:pPr>
      <w:r>
        <w:rPr>
          <w:rFonts w:hint="cs"/>
          <w:rtl/>
        </w:rPr>
        <w:t>ריבו</w:t>
      </w:r>
      <w:r>
        <w:rPr>
          <w:rFonts w:hint="eastAsia"/>
          <w:rtl/>
        </w:rPr>
        <w:t>ן</w:t>
      </w:r>
      <w:r>
        <w:rPr>
          <w:rFonts w:hint="cs"/>
          <w:rtl/>
        </w:rPr>
        <w:t xml:space="preserve"> </w:t>
      </w:r>
      <w:r>
        <w:rPr>
          <w:rFonts w:hint="eastAsia"/>
          <w:rtl/>
        </w:rPr>
        <w:t>כל</w:t>
      </w:r>
      <w:r>
        <w:rPr>
          <w:rFonts w:hint="cs"/>
          <w:rtl/>
        </w:rPr>
        <w:t xml:space="preserve"> </w:t>
      </w:r>
      <w:r>
        <w:rPr>
          <w:rFonts w:hint="eastAsia"/>
          <w:rtl/>
        </w:rPr>
        <w:t>המעשים</w:t>
      </w:r>
      <w:r>
        <w:rPr>
          <w:rFonts w:hint="cs"/>
          <w:rtl/>
        </w:rPr>
        <w:t xml:space="preserve"> -</w:t>
      </w:r>
    </w:p>
    <w:p w:rsidR="00BE2C25" w:rsidRDefault="00BE2C25" w:rsidP="00EC6102">
      <w:pPr>
        <w:jc w:val="both"/>
        <w:rPr>
          <w:rtl/>
        </w:rPr>
      </w:pPr>
      <w:r>
        <w:rPr>
          <w:rFonts w:hint="cs"/>
          <w:rtl/>
        </w:rPr>
        <w:t>"</w:t>
      </w:r>
      <w:r>
        <w:rPr>
          <w:rFonts w:hint="eastAsia"/>
          <w:rtl/>
        </w:rPr>
        <w:t>אתה</w:t>
      </w:r>
      <w:r>
        <w:rPr>
          <w:rFonts w:hint="cs"/>
          <w:rtl/>
        </w:rPr>
        <w:t xml:space="preserve"> </w:t>
      </w:r>
      <w:r>
        <w:rPr>
          <w:rFonts w:hint="eastAsia"/>
          <w:rtl/>
        </w:rPr>
        <w:t>חונן</w:t>
      </w:r>
      <w:r>
        <w:rPr>
          <w:rFonts w:hint="cs"/>
          <w:rtl/>
        </w:rPr>
        <w:t xml:space="preserve"> </w:t>
      </w:r>
      <w:r>
        <w:rPr>
          <w:rFonts w:hint="eastAsia"/>
          <w:rtl/>
        </w:rPr>
        <w:t>לאדם</w:t>
      </w:r>
      <w:r>
        <w:rPr>
          <w:rFonts w:hint="cs"/>
          <w:rtl/>
        </w:rPr>
        <w:t xml:space="preserve"> </w:t>
      </w:r>
      <w:r>
        <w:rPr>
          <w:rFonts w:hint="eastAsia"/>
          <w:rtl/>
        </w:rPr>
        <w:t>דעת</w:t>
      </w:r>
      <w:r>
        <w:rPr>
          <w:rFonts w:hint="cs"/>
          <w:rtl/>
        </w:rPr>
        <w:t xml:space="preserve"> </w:t>
      </w:r>
      <w:r>
        <w:rPr>
          <w:rFonts w:hint="eastAsia"/>
          <w:rtl/>
        </w:rPr>
        <w:t>ומלמד</w:t>
      </w:r>
      <w:r>
        <w:rPr>
          <w:rFonts w:hint="cs"/>
          <w:rtl/>
        </w:rPr>
        <w:t xml:space="preserve"> </w:t>
      </w:r>
      <w:r>
        <w:rPr>
          <w:rFonts w:hint="eastAsia"/>
          <w:rtl/>
        </w:rPr>
        <w:t>לאנוש</w:t>
      </w:r>
      <w:r>
        <w:rPr>
          <w:rFonts w:hint="cs"/>
          <w:rtl/>
        </w:rPr>
        <w:t xml:space="preserve"> </w:t>
      </w:r>
      <w:r>
        <w:rPr>
          <w:rFonts w:hint="eastAsia"/>
          <w:rtl/>
        </w:rPr>
        <w:t>בינה</w:t>
      </w:r>
      <w:r>
        <w:rPr>
          <w:rFonts w:hint="cs"/>
          <w:rtl/>
        </w:rPr>
        <w:t>"</w:t>
      </w:r>
    </w:p>
    <w:p w:rsidR="00BE2C25" w:rsidRDefault="00BE2C25" w:rsidP="00EC6102">
      <w:pPr>
        <w:jc w:val="both"/>
        <w:rPr>
          <w:rtl/>
        </w:rPr>
      </w:pPr>
      <w:r>
        <w:rPr>
          <w:rFonts w:hint="eastAsia"/>
          <w:rtl/>
        </w:rPr>
        <w:t>חזק</w:t>
      </w:r>
      <w:r>
        <w:rPr>
          <w:rFonts w:hint="cs"/>
          <w:rtl/>
        </w:rPr>
        <w:t xml:space="preserve"> </w:t>
      </w:r>
      <w:r>
        <w:rPr>
          <w:rFonts w:hint="eastAsia"/>
          <w:rtl/>
        </w:rPr>
        <w:t>ליבי</w:t>
      </w:r>
      <w:r>
        <w:rPr>
          <w:rFonts w:hint="cs"/>
          <w:rtl/>
        </w:rPr>
        <w:t xml:space="preserve"> </w:t>
      </w:r>
      <w:r>
        <w:rPr>
          <w:rFonts w:hint="eastAsia"/>
          <w:rtl/>
        </w:rPr>
        <w:t>ומחשבתי</w:t>
      </w:r>
      <w:r>
        <w:rPr>
          <w:rFonts w:hint="cs"/>
          <w:rtl/>
        </w:rPr>
        <w:t xml:space="preserve">, </w:t>
      </w:r>
      <w:r>
        <w:rPr>
          <w:rFonts w:hint="eastAsia"/>
          <w:rtl/>
        </w:rPr>
        <w:t>שאוכל</w:t>
      </w:r>
      <w:r>
        <w:rPr>
          <w:rFonts w:hint="cs"/>
          <w:rtl/>
        </w:rPr>
        <w:t xml:space="preserve"> </w:t>
      </w:r>
      <w:r>
        <w:rPr>
          <w:rFonts w:hint="eastAsia"/>
          <w:rtl/>
        </w:rPr>
        <w:t>לחשוב</w:t>
      </w:r>
      <w:r>
        <w:rPr>
          <w:rFonts w:hint="cs"/>
          <w:rtl/>
        </w:rPr>
        <w:t xml:space="preserve"> </w:t>
      </w:r>
      <w:r>
        <w:rPr>
          <w:rFonts w:hint="eastAsia"/>
          <w:rtl/>
        </w:rPr>
        <w:t>ולהשיב</w:t>
      </w:r>
      <w:r>
        <w:rPr>
          <w:rFonts w:hint="cs"/>
          <w:rtl/>
        </w:rPr>
        <w:t xml:space="preserve"> </w:t>
      </w:r>
      <w:r>
        <w:rPr>
          <w:rFonts w:hint="eastAsia"/>
          <w:rtl/>
        </w:rPr>
        <w:t>כהלכה</w:t>
      </w:r>
      <w:r>
        <w:rPr>
          <w:rFonts w:hint="cs"/>
          <w:rtl/>
        </w:rPr>
        <w:t>.</w:t>
      </w:r>
    </w:p>
    <w:p w:rsidR="00BE2C25" w:rsidRDefault="00BE2C25" w:rsidP="00EC6102">
      <w:pPr>
        <w:jc w:val="both"/>
        <w:rPr>
          <w:rtl/>
        </w:rPr>
      </w:pPr>
      <w:r>
        <w:rPr>
          <w:rFonts w:hint="eastAsia"/>
          <w:rtl/>
        </w:rPr>
        <w:t>שלא</w:t>
      </w:r>
      <w:r>
        <w:rPr>
          <w:rFonts w:hint="cs"/>
          <w:rtl/>
        </w:rPr>
        <w:t xml:space="preserve"> </w:t>
      </w:r>
      <w:r>
        <w:rPr>
          <w:rFonts w:hint="eastAsia"/>
          <w:rtl/>
        </w:rPr>
        <w:t>יבהלוני</w:t>
      </w:r>
      <w:r>
        <w:rPr>
          <w:rFonts w:hint="cs"/>
          <w:rtl/>
        </w:rPr>
        <w:t xml:space="preserve"> </w:t>
      </w:r>
      <w:r>
        <w:rPr>
          <w:rFonts w:hint="eastAsia"/>
          <w:rtl/>
        </w:rPr>
        <w:t>רעיוני</w:t>
      </w:r>
      <w:r>
        <w:rPr>
          <w:rFonts w:hint="cs"/>
          <w:rtl/>
        </w:rPr>
        <w:t xml:space="preserve">, </w:t>
      </w:r>
      <w:r>
        <w:rPr>
          <w:rFonts w:hint="eastAsia"/>
          <w:rtl/>
        </w:rPr>
        <w:t>ולא</w:t>
      </w:r>
      <w:r>
        <w:rPr>
          <w:rFonts w:hint="cs"/>
          <w:rtl/>
        </w:rPr>
        <w:t xml:space="preserve"> </w:t>
      </w:r>
      <w:r>
        <w:rPr>
          <w:rFonts w:hint="eastAsia"/>
          <w:rtl/>
        </w:rPr>
        <w:t>תשתבש</w:t>
      </w:r>
      <w:r>
        <w:rPr>
          <w:rFonts w:hint="cs"/>
          <w:rtl/>
        </w:rPr>
        <w:t xml:space="preserve"> </w:t>
      </w:r>
      <w:r>
        <w:rPr>
          <w:rFonts w:hint="eastAsia"/>
          <w:rtl/>
        </w:rPr>
        <w:t>דעתי</w:t>
      </w:r>
      <w:r>
        <w:rPr>
          <w:rFonts w:hint="cs"/>
          <w:rtl/>
        </w:rPr>
        <w:t>,</w:t>
      </w:r>
    </w:p>
    <w:p w:rsidR="00BE2C25" w:rsidRDefault="00BE2C25" w:rsidP="00EC6102">
      <w:pPr>
        <w:jc w:val="both"/>
        <w:rPr>
          <w:rtl/>
        </w:rPr>
      </w:pPr>
      <w:r>
        <w:rPr>
          <w:rFonts w:hint="eastAsia"/>
          <w:rtl/>
        </w:rPr>
        <w:t>ולא</w:t>
      </w:r>
      <w:r>
        <w:rPr>
          <w:rFonts w:hint="cs"/>
          <w:rtl/>
        </w:rPr>
        <w:t xml:space="preserve"> </w:t>
      </w:r>
      <w:r>
        <w:rPr>
          <w:rFonts w:hint="eastAsia"/>
          <w:rtl/>
        </w:rPr>
        <w:t>אתרגש</w:t>
      </w:r>
      <w:r>
        <w:rPr>
          <w:rFonts w:hint="cs"/>
          <w:rtl/>
        </w:rPr>
        <w:t xml:space="preserve">, </w:t>
      </w:r>
      <w:r>
        <w:rPr>
          <w:rFonts w:hint="eastAsia"/>
          <w:rtl/>
        </w:rPr>
        <w:t>ולא</w:t>
      </w:r>
      <w:r>
        <w:rPr>
          <w:rFonts w:hint="cs"/>
          <w:rtl/>
        </w:rPr>
        <w:t xml:space="preserve"> </w:t>
      </w:r>
      <w:r>
        <w:rPr>
          <w:rFonts w:hint="eastAsia"/>
          <w:rtl/>
        </w:rPr>
        <w:t>אחפז</w:t>
      </w:r>
      <w:r>
        <w:rPr>
          <w:rFonts w:hint="cs"/>
          <w:rtl/>
        </w:rPr>
        <w:t xml:space="preserve"> </w:t>
      </w:r>
      <w:r>
        <w:rPr>
          <w:rFonts w:hint="eastAsia"/>
          <w:rtl/>
        </w:rPr>
        <w:t>ולא</w:t>
      </w:r>
      <w:r>
        <w:rPr>
          <w:rFonts w:hint="cs"/>
          <w:rtl/>
        </w:rPr>
        <w:t xml:space="preserve"> ייפו</w:t>
      </w:r>
      <w:r>
        <w:rPr>
          <w:rFonts w:hint="eastAsia"/>
          <w:rtl/>
        </w:rPr>
        <w:t>ל</w:t>
      </w:r>
      <w:r>
        <w:rPr>
          <w:rFonts w:hint="cs"/>
          <w:rtl/>
        </w:rPr>
        <w:t xml:space="preserve"> </w:t>
      </w:r>
      <w:r>
        <w:rPr>
          <w:rFonts w:hint="eastAsia"/>
          <w:rtl/>
        </w:rPr>
        <w:t>עלי</w:t>
      </w:r>
      <w:r>
        <w:rPr>
          <w:rFonts w:hint="cs"/>
          <w:rtl/>
        </w:rPr>
        <w:t xml:space="preserve"> </w:t>
      </w:r>
      <w:r>
        <w:rPr>
          <w:rFonts w:hint="eastAsia"/>
          <w:rtl/>
        </w:rPr>
        <w:t>ליבי</w:t>
      </w:r>
      <w:r>
        <w:rPr>
          <w:rFonts w:hint="cs"/>
          <w:rtl/>
        </w:rPr>
        <w:t>.</w:t>
      </w:r>
    </w:p>
    <w:p w:rsidR="00BE2C25" w:rsidRDefault="00BE2C25" w:rsidP="00EC6102">
      <w:pPr>
        <w:jc w:val="both"/>
        <w:rPr>
          <w:rtl/>
        </w:rPr>
      </w:pPr>
      <w:r>
        <w:rPr>
          <w:rFonts w:hint="eastAsia"/>
          <w:rtl/>
        </w:rPr>
        <w:t>הדריכני</w:t>
      </w:r>
      <w:r>
        <w:rPr>
          <w:rFonts w:hint="cs"/>
          <w:rtl/>
        </w:rPr>
        <w:t xml:space="preserve"> </w:t>
      </w:r>
      <w:r>
        <w:rPr>
          <w:rFonts w:hint="eastAsia"/>
          <w:rtl/>
        </w:rPr>
        <w:t>שלא</w:t>
      </w:r>
      <w:r>
        <w:rPr>
          <w:rFonts w:hint="cs"/>
          <w:rtl/>
        </w:rPr>
        <w:t xml:space="preserve"> </w:t>
      </w:r>
      <w:r>
        <w:rPr>
          <w:rFonts w:hint="eastAsia"/>
          <w:rtl/>
        </w:rPr>
        <w:t>אתבלבל</w:t>
      </w:r>
      <w:r>
        <w:rPr>
          <w:rFonts w:hint="cs"/>
          <w:rtl/>
        </w:rPr>
        <w:t xml:space="preserve"> </w:t>
      </w:r>
      <w:r>
        <w:rPr>
          <w:rFonts w:hint="eastAsia"/>
          <w:rtl/>
        </w:rPr>
        <w:t>ואצליח</w:t>
      </w:r>
      <w:r>
        <w:rPr>
          <w:rFonts w:hint="cs"/>
          <w:rtl/>
        </w:rPr>
        <w:t xml:space="preserve"> </w:t>
      </w:r>
      <w:r>
        <w:rPr>
          <w:rFonts w:hint="eastAsia"/>
          <w:rtl/>
        </w:rPr>
        <w:t>לומר</w:t>
      </w:r>
      <w:r>
        <w:rPr>
          <w:rFonts w:hint="cs"/>
          <w:rtl/>
        </w:rPr>
        <w:t xml:space="preserve"> (</w:t>
      </w:r>
      <w:r>
        <w:rPr>
          <w:rFonts w:hint="eastAsia"/>
          <w:rtl/>
        </w:rPr>
        <w:t>לכתוב</w:t>
      </w:r>
      <w:r>
        <w:rPr>
          <w:rFonts w:hint="cs"/>
          <w:rtl/>
        </w:rPr>
        <w:t xml:space="preserve">) </w:t>
      </w:r>
      <w:r>
        <w:rPr>
          <w:rFonts w:hint="eastAsia"/>
          <w:rtl/>
        </w:rPr>
        <w:t>את</w:t>
      </w:r>
      <w:r>
        <w:rPr>
          <w:rFonts w:hint="cs"/>
          <w:rtl/>
        </w:rPr>
        <w:t xml:space="preserve"> </w:t>
      </w:r>
      <w:r>
        <w:rPr>
          <w:rFonts w:hint="eastAsia"/>
          <w:rtl/>
        </w:rPr>
        <w:t>אשר</w:t>
      </w:r>
      <w:r>
        <w:rPr>
          <w:rFonts w:hint="cs"/>
          <w:rtl/>
        </w:rPr>
        <w:t xml:space="preserve"> </w:t>
      </w:r>
      <w:r>
        <w:rPr>
          <w:rFonts w:hint="eastAsia"/>
          <w:rtl/>
        </w:rPr>
        <w:t>עם</w:t>
      </w:r>
      <w:r>
        <w:rPr>
          <w:rFonts w:hint="cs"/>
          <w:rtl/>
        </w:rPr>
        <w:t xml:space="preserve"> </w:t>
      </w:r>
      <w:r>
        <w:rPr>
          <w:rFonts w:hint="eastAsia"/>
          <w:rtl/>
        </w:rPr>
        <w:t>ליבי</w:t>
      </w:r>
      <w:r>
        <w:rPr>
          <w:rFonts w:hint="cs"/>
          <w:rtl/>
        </w:rPr>
        <w:t>.</w:t>
      </w:r>
    </w:p>
    <w:p w:rsidR="00BE2C25" w:rsidRDefault="00BE2C25" w:rsidP="00EC6102">
      <w:pPr>
        <w:jc w:val="both"/>
        <w:rPr>
          <w:rtl/>
        </w:rPr>
      </w:pPr>
      <w:r>
        <w:rPr>
          <w:rFonts w:hint="eastAsia"/>
          <w:rtl/>
        </w:rPr>
        <w:t>חזקני</w:t>
      </w:r>
      <w:r>
        <w:rPr>
          <w:rFonts w:hint="cs"/>
          <w:rtl/>
        </w:rPr>
        <w:t xml:space="preserve"> </w:t>
      </w:r>
      <w:r>
        <w:rPr>
          <w:rFonts w:hint="eastAsia"/>
          <w:rtl/>
        </w:rPr>
        <w:t>ואמצני</w:t>
      </w:r>
      <w:r>
        <w:rPr>
          <w:rFonts w:hint="cs"/>
          <w:rtl/>
        </w:rPr>
        <w:t xml:space="preserve"> </w:t>
      </w:r>
      <w:r>
        <w:rPr>
          <w:rFonts w:hint="eastAsia"/>
          <w:rtl/>
        </w:rPr>
        <w:t>שלא</w:t>
      </w:r>
      <w:r>
        <w:rPr>
          <w:rFonts w:hint="cs"/>
          <w:rtl/>
        </w:rPr>
        <w:t xml:space="preserve"> </w:t>
      </w:r>
      <w:r>
        <w:rPr>
          <w:rFonts w:hint="eastAsia"/>
          <w:rtl/>
        </w:rPr>
        <w:t>אכשל</w:t>
      </w:r>
      <w:r>
        <w:rPr>
          <w:rFonts w:hint="cs"/>
          <w:rtl/>
        </w:rPr>
        <w:t xml:space="preserve"> </w:t>
      </w:r>
      <w:r>
        <w:rPr>
          <w:rFonts w:hint="eastAsia"/>
          <w:rtl/>
        </w:rPr>
        <w:t>בדיבורים</w:t>
      </w:r>
      <w:r>
        <w:rPr>
          <w:rFonts w:hint="cs"/>
          <w:rtl/>
        </w:rPr>
        <w:t xml:space="preserve">, </w:t>
      </w:r>
      <w:r>
        <w:rPr>
          <w:rFonts w:hint="eastAsia"/>
          <w:rtl/>
        </w:rPr>
        <w:t>בהעתקות</w:t>
      </w:r>
      <w:r>
        <w:rPr>
          <w:rFonts w:hint="cs"/>
          <w:rtl/>
        </w:rPr>
        <w:t xml:space="preserve">, </w:t>
      </w:r>
      <w:r>
        <w:rPr>
          <w:rFonts w:hint="eastAsia"/>
          <w:rtl/>
        </w:rPr>
        <w:t>ובמעשים</w:t>
      </w:r>
      <w:r>
        <w:rPr>
          <w:rFonts w:hint="cs"/>
          <w:rtl/>
        </w:rPr>
        <w:t xml:space="preserve"> </w:t>
      </w:r>
      <w:r>
        <w:rPr>
          <w:rFonts w:hint="eastAsia"/>
          <w:rtl/>
        </w:rPr>
        <w:t>אסורים</w:t>
      </w:r>
      <w:r>
        <w:rPr>
          <w:rFonts w:hint="cs"/>
          <w:rtl/>
        </w:rPr>
        <w:t xml:space="preserve">, </w:t>
      </w:r>
      <w:r>
        <w:rPr>
          <w:rFonts w:hint="eastAsia"/>
          <w:rtl/>
        </w:rPr>
        <w:t>ולא</w:t>
      </w:r>
      <w:r>
        <w:rPr>
          <w:rFonts w:hint="cs"/>
          <w:rtl/>
        </w:rPr>
        <w:t xml:space="preserve"> </w:t>
      </w:r>
      <w:r>
        <w:rPr>
          <w:rFonts w:hint="eastAsia"/>
          <w:rtl/>
        </w:rPr>
        <w:t>יכשלו</w:t>
      </w:r>
      <w:r>
        <w:rPr>
          <w:rFonts w:hint="cs"/>
          <w:rtl/>
        </w:rPr>
        <w:t xml:space="preserve"> </w:t>
      </w:r>
      <w:r>
        <w:rPr>
          <w:rFonts w:hint="eastAsia"/>
          <w:rtl/>
        </w:rPr>
        <w:t>אחרים</w:t>
      </w:r>
      <w:r>
        <w:rPr>
          <w:rFonts w:hint="cs"/>
          <w:rtl/>
        </w:rPr>
        <w:t xml:space="preserve"> </w:t>
      </w:r>
      <w:r>
        <w:rPr>
          <w:rFonts w:hint="eastAsia"/>
          <w:rtl/>
        </w:rPr>
        <w:t>בי</w:t>
      </w:r>
      <w:r>
        <w:rPr>
          <w:rFonts w:hint="cs"/>
          <w:rtl/>
        </w:rPr>
        <w:t>.</w:t>
      </w:r>
    </w:p>
    <w:p w:rsidR="00BE2C25" w:rsidRDefault="00BE2C25" w:rsidP="00EC6102">
      <w:pPr>
        <w:jc w:val="both"/>
        <w:rPr>
          <w:rtl/>
        </w:rPr>
      </w:pPr>
      <w:r>
        <w:rPr>
          <w:rFonts w:hint="eastAsia"/>
          <w:rtl/>
        </w:rPr>
        <w:t>תן</w:t>
      </w:r>
      <w:r>
        <w:rPr>
          <w:rFonts w:hint="cs"/>
          <w:rtl/>
        </w:rPr>
        <w:t xml:space="preserve"> </w:t>
      </w:r>
      <w:r>
        <w:rPr>
          <w:rFonts w:hint="eastAsia"/>
          <w:rtl/>
        </w:rPr>
        <w:t>את</w:t>
      </w:r>
      <w:r>
        <w:rPr>
          <w:rFonts w:hint="cs"/>
          <w:rtl/>
        </w:rPr>
        <w:t xml:space="preserve"> </w:t>
      </w:r>
      <w:r>
        <w:rPr>
          <w:rFonts w:hint="eastAsia"/>
          <w:rtl/>
        </w:rPr>
        <w:t>חיני</w:t>
      </w:r>
      <w:r>
        <w:rPr>
          <w:rFonts w:hint="cs"/>
          <w:rtl/>
        </w:rPr>
        <w:t xml:space="preserve"> </w:t>
      </w:r>
      <w:r>
        <w:rPr>
          <w:rFonts w:hint="eastAsia"/>
          <w:rtl/>
        </w:rPr>
        <w:t>בעיני</w:t>
      </w:r>
      <w:r>
        <w:rPr>
          <w:rFonts w:hint="cs"/>
          <w:rtl/>
        </w:rPr>
        <w:t xml:space="preserve"> </w:t>
      </w:r>
      <w:r>
        <w:rPr>
          <w:rFonts w:hint="eastAsia"/>
          <w:rtl/>
        </w:rPr>
        <w:t>הבוחן</w:t>
      </w:r>
      <w:r>
        <w:rPr>
          <w:rFonts w:hint="cs"/>
          <w:rtl/>
        </w:rPr>
        <w:t xml:space="preserve"> </w:t>
      </w:r>
      <w:r>
        <w:rPr>
          <w:rFonts w:hint="eastAsia"/>
          <w:rtl/>
        </w:rPr>
        <w:t>שלא</w:t>
      </w:r>
      <w:r>
        <w:rPr>
          <w:rFonts w:hint="cs"/>
          <w:rtl/>
        </w:rPr>
        <w:t xml:space="preserve"> </w:t>
      </w:r>
      <w:r>
        <w:rPr>
          <w:rFonts w:hint="eastAsia"/>
          <w:rtl/>
        </w:rPr>
        <w:t>ידקדק</w:t>
      </w:r>
      <w:r>
        <w:rPr>
          <w:rFonts w:hint="cs"/>
          <w:rtl/>
        </w:rPr>
        <w:t xml:space="preserve"> </w:t>
      </w:r>
      <w:r>
        <w:rPr>
          <w:rFonts w:hint="eastAsia"/>
          <w:rtl/>
        </w:rPr>
        <w:t>איתי</w:t>
      </w:r>
      <w:r>
        <w:rPr>
          <w:rFonts w:hint="cs"/>
          <w:rtl/>
        </w:rPr>
        <w:t xml:space="preserve"> </w:t>
      </w:r>
      <w:r>
        <w:rPr>
          <w:rFonts w:hint="eastAsia"/>
          <w:rtl/>
        </w:rPr>
        <w:t>מדי</w:t>
      </w:r>
      <w:r>
        <w:rPr>
          <w:rFonts w:hint="cs"/>
          <w:rtl/>
        </w:rPr>
        <w:t>.</w:t>
      </w:r>
    </w:p>
    <w:p w:rsidR="00BE2C25" w:rsidRDefault="00BE2C25" w:rsidP="00EC6102">
      <w:pPr>
        <w:jc w:val="both"/>
        <w:rPr>
          <w:rtl/>
        </w:rPr>
      </w:pPr>
      <w:r>
        <w:rPr>
          <w:rFonts w:hint="eastAsia"/>
          <w:rtl/>
        </w:rPr>
        <w:t>תן</w:t>
      </w:r>
      <w:r>
        <w:rPr>
          <w:rFonts w:hint="cs"/>
          <w:rtl/>
        </w:rPr>
        <w:t xml:space="preserve"> </w:t>
      </w:r>
      <w:r>
        <w:rPr>
          <w:rFonts w:hint="eastAsia"/>
          <w:rtl/>
        </w:rPr>
        <w:t>לי</w:t>
      </w:r>
      <w:r>
        <w:rPr>
          <w:rFonts w:hint="cs"/>
          <w:rtl/>
        </w:rPr>
        <w:t xml:space="preserve"> </w:t>
      </w:r>
      <w:r>
        <w:rPr>
          <w:rFonts w:hint="eastAsia"/>
          <w:rtl/>
        </w:rPr>
        <w:t>את</w:t>
      </w:r>
      <w:r>
        <w:rPr>
          <w:rFonts w:hint="cs"/>
          <w:rtl/>
        </w:rPr>
        <w:t xml:space="preserve"> </w:t>
      </w:r>
      <w:r>
        <w:rPr>
          <w:rFonts w:hint="eastAsia"/>
          <w:rtl/>
        </w:rPr>
        <w:t>הכוח</w:t>
      </w:r>
      <w:r>
        <w:rPr>
          <w:rFonts w:hint="cs"/>
          <w:rtl/>
        </w:rPr>
        <w:t xml:space="preserve"> </w:t>
      </w:r>
      <w:r>
        <w:rPr>
          <w:rFonts w:hint="eastAsia"/>
          <w:rtl/>
        </w:rPr>
        <w:t>לקבל</w:t>
      </w:r>
      <w:r>
        <w:rPr>
          <w:rFonts w:hint="cs"/>
          <w:rtl/>
        </w:rPr>
        <w:t xml:space="preserve"> </w:t>
      </w:r>
      <w:r>
        <w:rPr>
          <w:rFonts w:hint="eastAsia"/>
          <w:rtl/>
        </w:rPr>
        <w:t>כל</w:t>
      </w:r>
      <w:r>
        <w:rPr>
          <w:rFonts w:hint="cs"/>
          <w:rtl/>
        </w:rPr>
        <w:t xml:space="preserve"> </w:t>
      </w:r>
      <w:r>
        <w:rPr>
          <w:rFonts w:hint="eastAsia"/>
          <w:rtl/>
        </w:rPr>
        <w:t>תוצאה</w:t>
      </w:r>
      <w:r>
        <w:rPr>
          <w:rFonts w:hint="cs"/>
          <w:rtl/>
        </w:rPr>
        <w:t xml:space="preserve"> </w:t>
      </w:r>
      <w:r>
        <w:rPr>
          <w:rFonts w:hint="eastAsia"/>
          <w:rtl/>
        </w:rPr>
        <w:t>ברוח</w:t>
      </w:r>
      <w:r>
        <w:rPr>
          <w:rFonts w:hint="cs"/>
          <w:rtl/>
        </w:rPr>
        <w:t xml:space="preserve"> </w:t>
      </w:r>
      <w:r>
        <w:rPr>
          <w:rFonts w:hint="eastAsia"/>
          <w:rtl/>
        </w:rPr>
        <w:t>טובה</w:t>
      </w:r>
      <w:r>
        <w:rPr>
          <w:rFonts w:hint="cs"/>
          <w:rtl/>
        </w:rPr>
        <w:t xml:space="preserve"> </w:t>
      </w:r>
      <w:r>
        <w:rPr>
          <w:rFonts w:hint="eastAsia"/>
          <w:rtl/>
        </w:rPr>
        <w:t>ובתקווה</w:t>
      </w:r>
      <w:r>
        <w:rPr>
          <w:rFonts w:hint="cs"/>
          <w:rtl/>
        </w:rPr>
        <w:t>.</w:t>
      </w:r>
    </w:p>
    <w:p w:rsidR="00BE2C25" w:rsidRDefault="00BE2C25" w:rsidP="00EC6102">
      <w:pPr>
        <w:jc w:val="both"/>
        <w:rPr>
          <w:rtl/>
        </w:rPr>
      </w:pPr>
      <w:r>
        <w:rPr>
          <w:rFonts w:hint="cs"/>
          <w:rtl/>
        </w:rPr>
        <w:t>"</w:t>
      </w:r>
      <w:r>
        <w:rPr>
          <w:rFonts w:hint="eastAsia"/>
          <w:rtl/>
        </w:rPr>
        <w:t>ושגיאות</w:t>
      </w:r>
      <w:r>
        <w:rPr>
          <w:rFonts w:hint="cs"/>
          <w:rtl/>
        </w:rPr>
        <w:t xml:space="preserve"> </w:t>
      </w:r>
      <w:r>
        <w:rPr>
          <w:rFonts w:hint="eastAsia"/>
          <w:rtl/>
        </w:rPr>
        <w:t>מי</w:t>
      </w:r>
      <w:r>
        <w:rPr>
          <w:rFonts w:hint="cs"/>
          <w:rtl/>
        </w:rPr>
        <w:t xml:space="preserve"> </w:t>
      </w:r>
      <w:r>
        <w:rPr>
          <w:rFonts w:hint="eastAsia"/>
          <w:rtl/>
        </w:rPr>
        <w:t>יבין</w:t>
      </w:r>
      <w:r>
        <w:rPr>
          <w:rFonts w:hint="cs"/>
          <w:rtl/>
        </w:rPr>
        <w:t xml:space="preserve"> </w:t>
      </w:r>
      <w:r>
        <w:rPr>
          <w:rFonts w:hint="eastAsia"/>
          <w:rtl/>
        </w:rPr>
        <w:t>מנסתרות</w:t>
      </w:r>
      <w:r>
        <w:rPr>
          <w:rFonts w:hint="cs"/>
          <w:rtl/>
        </w:rPr>
        <w:t xml:space="preserve"> </w:t>
      </w:r>
      <w:r>
        <w:rPr>
          <w:rFonts w:hint="eastAsia"/>
          <w:rtl/>
        </w:rPr>
        <w:t>נקני</w:t>
      </w:r>
      <w:r>
        <w:rPr>
          <w:rFonts w:hint="cs"/>
          <w:rtl/>
        </w:rPr>
        <w:t>"</w:t>
      </w:r>
    </w:p>
    <w:p w:rsidR="009627FA" w:rsidRDefault="00BE2C25" w:rsidP="00EC6102">
      <w:pPr>
        <w:jc w:val="both"/>
        <w:rPr>
          <w:rtl/>
        </w:rPr>
      </w:pPr>
      <w:r>
        <w:rPr>
          <w:rFonts w:hint="cs"/>
          <w:rtl/>
        </w:rPr>
        <w:t>"</w:t>
      </w:r>
      <w:r>
        <w:rPr>
          <w:rFonts w:hint="eastAsia"/>
          <w:rtl/>
        </w:rPr>
        <w:t>ויהי</w:t>
      </w:r>
      <w:r>
        <w:rPr>
          <w:rFonts w:hint="cs"/>
          <w:rtl/>
        </w:rPr>
        <w:t xml:space="preserve"> </w:t>
      </w:r>
      <w:r>
        <w:rPr>
          <w:rFonts w:hint="eastAsia"/>
          <w:rtl/>
        </w:rPr>
        <w:t>נועם</w:t>
      </w:r>
      <w:r>
        <w:rPr>
          <w:rFonts w:hint="cs"/>
          <w:rtl/>
        </w:rPr>
        <w:t xml:space="preserve"> </w:t>
      </w:r>
      <w:r>
        <w:rPr>
          <w:rFonts w:hint="eastAsia"/>
          <w:rtl/>
        </w:rPr>
        <w:t>ה</w:t>
      </w:r>
      <w:r>
        <w:rPr>
          <w:rFonts w:hint="cs"/>
          <w:rtl/>
        </w:rPr>
        <w:t xml:space="preserve">' </w:t>
      </w:r>
      <w:r>
        <w:rPr>
          <w:rFonts w:hint="eastAsia"/>
          <w:rtl/>
        </w:rPr>
        <w:t>עלינו</w:t>
      </w:r>
      <w:r>
        <w:rPr>
          <w:rFonts w:hint="cs"/>
          <w:rtl/>
        </w:rPr>
        <w:t xml:space="preserve"> </w:t>
      </w:r>
      <w:r>
        <w:rPr>
          <w:rFonts w:hint="eastAsia"/>
          <w:rtl/>
        </w:rPr>
        <w:t>מעשה</w:t>
      </w:r>
      <w:r>
        <w:rPr>
          <w:rFonts w:hint="cs"/>
          <w:rtl/>
        </w:rPr>
        <w:t xml:space="preserve"> </w:t>
      </w:r>
      <w:r>
        <w:rPr>
          <w:rFonts w:hint="eastAsia"/>
          <w:rtl/>
        </w:rPr>
        <w:t>ידינו</w:t>
      </w:r>
      <w:r>
        <w:rPr>
          <w:rFonts w:hint="cs"/>
          <w:rtl/>
        </w:rPr>
        <w:t xml:space="preserve"> </w:t>
      </w:r>
      <w:r>
        <w:rPr>
          <w:rFonts w:hint="eastAsia"/>
          <w:rtl/>
        </w:rPr>
        <w:t>כוננה</w:t>
      </w:r>
      <w:r>
        <w:rPr>
          <w:rFonts w:hint="cs"/>
          <w:rtl/>
        </w:rPr>
        <w:t xml:space="preserve"> </w:t>
      </w:r>
      <w:r>
        <w:rPr>
          <w:rFonts w:hint="eastAsia"/>
          <w:rtl/>
        </w:rPr>
        <w:t>עלינו</w:t>
      </w:r>
      <w:r>
        <w:rPr>
          <w:rFonts w:hint="cs"/>
          <w:rtl/>
        </w:rPr>
        <w:t xml:space="preserve"> </w:t>
      </w:r>
      <w:r>
        <w:rPr>
          <w:rFonts w:hint="eastAsia"/>
          <w:rtl/>
        </w:rPr>
        <w:t>מעשה</w:t>
      </w:r>
      <w:r>
        <w:rPr>
          <w:rFonts w:hint="cs"/>
          <w:rtl/>
        </w:rPr>
        <w:t xml:space="preserve"> </w:t>
      </w:r>
      <w:r>
        <w:rPr>
          <w:rFonts w:hint="eastAsia"/>
          <w:rtl/>
        </w:rPr>
        <w:t>ידינו</w:t>
      </w:r>
      <w:r>
        <w:rPr>
          <w:rFonts w:hint="cs"/>
          <w:rtl/>
        </w:rPr>
        <w:t xml:space="preserve"> </w:t>
      </w:r>
      <w:r>
        <w:rPr>
          <w:rFonts w:hint="eastAsia"/>
          <w:rtl/>
        </w:rPr>
        <w:t>כוננהו</w:t>
      </w:r>
      <w:r>
        <w:rPr>
          <w:rFonts w:hint="cs"/>
          <w:rtl/>
        </w:rPr>
        <w:t>".</w:t>
      </w:r>
    </w:p>
    <w:p w:rsidR="00374498" w:rsidRPr="00374498" w:rsidRDefault="00993FC1" w:rsidP="00374498">
      <w:pPr>
        <w:pStyle w:val="NormalWeb"/>
        <w:bidi/>
        <w:spacing w:before="0" w:beforeAutospacing="0" w:after="0" w:afterAutospacing="0"/>
        <w:jc w:val="both"/>
        <w:rPr>
          <w:rStyle w:val="Hyperlink"/>
          <w:rFonts w:cs="David"/>
          <w:szCs w:val="26"/>
          <w:rtl/>
        </w:rPr>
      </w:pPr>
      <w:r>
        <w:rPr>
          <w:rFonts w:cs="David"/>
          <w:rtl/>
        </w:rPr>
        <w:fldChar w:fldCharType="begin"/>
      </w:r>
      <w:r w:rsidR="00374498">
        <w:rPr>
          <w:rFonts w:cs="David"/>
          <w:rtl/>
        </w:rPr>
        <w:instrText xml:space="preserve"> </w:instrText>
      </w:r>
      <w:r w:rsidR="00374498">
        <w:rPr>
          <w:rFonts w:cs="David"/>
        </w:rPr>
        <w:instrText>HYPERLINK</w:instrText>
      </w:r>
      <w:r w:rsidR="00374498">
        <w:rPr>
          <w:rFonts w:cs="David"/>
          <w:rtl/>
        </w:rPr>
        <w:instrText xml:space="preserve">  \</w:instrText>
      </w:r>
      <w:r w:rsidR="00374498">
        <w:rPr>
          <w:rFonts w:cs="David"/>
        </w:rPr>
        <w:instrText>l</w:instrText>
      </w:r>
      <w:r w:rsidR="00374498">
        <w:rPr>
          <w:rFonts w:cs="David"/>
          <w:rtl/>
        </w:rPr>
        <w:instrText xml:space="preserve"> "</w:instrText>
      </w:r>
      <w:r w:rsidR="00374498">
        <w:rPr>
          <w:rFonts w:cs="David" w:hint="eastAsia"/>
          <w:rtl/>
        </w:rPr>
        <w:instrText>בגרות</w:instrText>
      </w:r>
      <w:r w:rsidR="00374498">
        <w:rPr>
          <w:rFonts w:cs="David"/>
          <w:rtl/>
        </w:rPr>
        <w:instrText xml:space="preserve">" </w:instrText>
      </w:r>
      <w:r>
        <w:rPr>
          <w:rFonts w:cs="David"/>
          <w:rtl/>
        </w:rPr>
        <w:fldChar w:fldCharType="separate"/>
      </w:r>
      <w:r w:rsidR="00374498" w:rsidRPr="00374498">
        <w:rPr>
          <w:rStyle w:val="Hyperlink"/>
          <w:rFonts w:cs="David" w:hint="cs"/>
          <w:rtl/>
        </w:rPr>
        <w:t>בחזרה לתוכן</w:t>
      </w:r>
    </w:p>
    <w:p w:rsidR="005233C7" w:rsidRPr="00A35FFD" w:rsidRDefault="00993FC1" w:rsidP="005233C7">
      <w:pPr>
        <w:jc w:val="center"/>
        <w:rPr>
          <w:sz w:val="28"/>
          <w:szCs w:val="28"/>
          <w:rtl/>
        </w:rPr>
      </w:pPr>
      <w:r>
        <w:rPr>
          <w:sz w:val="24"/>
          <w:szCs w:val="24"/>
          <w:rtl/>
          <w:lang w:eastAsia="he-IL"/>
        </w:rPr>
        <w:fldChar w:fldCharType="end"/>
      </w:r>
      <w:r w:rsidR="005233C7" w:rsidRPr="00A35FFD">
        <w:rPr>
          <w:rFonts w:hint="cs"/>
          <w:sz w:val="28"/>
          <w:szCs w:val="28"/>
        </w:rPr>
        <w:sym w:font="Wingdings" w:char="F076"/>
      </w:r>
      <w:r w:rsidR="005233C7">
        <w:rPr>
          <w:sz w:val="28"/>
          <w:szCs w:val="28"/>
        </w:rPr>
        <w:tab/>
      </w:r>
      <w:r w:rsidR="005233C7">
        <w:rPr>
          <w:sz w:val="28"/>
          <w:szCs w:val="28"/>
        </w:rPr>
        <w:tab/>
      </w:r>
      <w:r w:rsidR="005233C7" w:rsidRPr="00A35FFD">
        <w:rPr>
          <w:rFonts w:hint="cs"/>
          <w:sz w:val="28"/>
          <w:szCs w:val="28"/>
        </w:rPr>
        <w:sym w:font="Wingdings" w:char="F076"/>
      </w:r>
      <w:r w:rsidR="005233C7">
        <w:rPr>
          <w:sz w:val="28"/>
          <w:szCs w:val="28"/>
        </w:rPr>
        <w:tab/>
      </w:r>
      <w:r w:rsidR="005233C7">
        <w:rPr>
          <w:sz w:val="28"/>
          <w:szCs w:val="28"/>
        </w:rPr>
        <w:tab/>
      </w:r>
      <w:r w:rsidR="005233C7" w:rsidRPr="00A35FFD">
        <w:rPr>
          <w:rFonts w:hint="cs"/>
          <w:sz w:val="28"/>
          <w:szCs w:val="28"/>
        </w:rPr>
        <w:sym w:font="Wingdings" w:char="F076"/>
      </w:r>
    </w:p>
    <w:p w:rsidR="005233C7" w:rsidRPr="00C038CC" w:rsidRDefault="005233C7" w:rsidP="005233C7">
      <w:pPr>
        <w:spacing w:before="120"/>
        <w:jc w:val="center"/>
        <w:rPr>
          <w:rFonts w:ascii="Arial" w:hAnsi="Arial"/>
          <w:b/>
          <w:bCs/>
          <w:emboss/>
          <w:color w:val="800000"/>
          <w:rtl/>
        </w:rPr>
      </w:pPr>
      <w:bookmarkStart w:id="161" w:name="בגרותבמתמטיקה1"/>
      <w:bookmarkEnd w:id="161"/>
      <w:r>
        <w:rPr>
          <w:rFonts w:ascii="Arial" w:hAnsi="Arial" w:hint="cs"/>
          <w:b/>
          <w:bCs/>
          <w:emboss/>
          <w:color w:val="800000"/>
          <w:rtl/>
        </w:rPr>
        <w:t>בגרות במתמטיקה 1 - יהי רצון</w:t>
      </w:r>
    </w:p>
    <w:p w:rsidR="005233C7" w:rsidRDefault="005233C7" w:rsidP="005233C7">
      <w:pPr>
        <w:spacing w:before="120"/>
        <w:jc w:val="both"/>
        <w:rPr>
          <w:rtl/>
        </w:rPr>
      </w:pPr>
      <w:r>
        <w:rPr>
          <w:rFonts w:hint="cs"/>
          <w:rtl/>
        </w:rPr>
        <w:t>יהי רצון מלפניך ה' הרחום</w:t>
      </w:r>
    </w:p>
    <w:p w:rsidR="005233C7" w:rsidRDefault="005233C7" w:rsidP="005233C7">
      <w:pPr>
        <w:jc w:val="both"/>
        <w:rPr>
          <w:rtl/>
        </w:rPr>
      </w:pPr>
      <w:r>
        <w:rPr>
          <w:rFonts w:hint="cs"/>
          <w:rtl/>
        </w:rPr>
        <w:t>שלא אשכח מהחומר מאום!</w:t>
      </w:r>
    </w:p>
    <w:p w:rsidR="005233C7" w:rsidRDefault="005233C7" w:rsidP="005233C7">
      <w:pPr>
        <w:jc w:val="both"/>
        <w:rPr>
          <w:rtl/>
        </w:rPr>
      </w:pPr>
      <w:r>
        <w:rPr>
          <w:rFonts w:hint="cs"/>
          <w:rtl/>
        </w:rPr>
        <w:lastRenderedPageBreak/>
        <w:t>במשוואות - שלא אשכח את המינוס,</w:t>
      </w:r>
    </w:p>
    <w:p w:rsidR="005233C7" w:rsidRDefault="005233C7" w:rsidP="005233C7">
      <w:pPr>
        <w:jc w:val="both"/>
        <w:rPr>
          <w:rtl/>
        </w:rPr>
      </w:pPr>
      <w:r>
        <w:rPr>
          <w:rFonts w:hint="cs"/>
          <w:rtl/>
        </w:rPr>
        <w:t>ושהבודק יחשיב לי עוד שאלה כבונוס.</w:t>
      </w:r>
    </w:p>
    <w:p w:rsidR="005233C7" w:rsidRDefault="005233C7" w:rsidP="005233C7">
      <w:pPr>
        <w:jc w:val="both"/>
        <w:rPr>
          <w:rtl/>
        </w:rPr>
      </w:pPr>
      <w:r>
        <w:rPr>
          <w:rFonts w:hint="cs"/>
          <w:rtl/>
        </w:rPr>
        <w:t>שבאנליטית - השיפוע לא יתבלבל במשוואה,</w:t>
      </w:r>
    </w:p>
    <w:p w:rsidR="005233C7" w:rsidRDefault="005233C7" w:rsidP="005233C7">
      <w:pPr>
        <w:jc w:val="both"/>
        <w:rPr>
          <w:rtl/>
        </w:rPr>
      </w:pPr>
      <w:r>
        <w:rPr>
          <w:rFonts w:hint="cs"/>
          <w:rtl/>
        </w:rPr>
        <w:t>כי על החומר הזה חרשתי שנה.</w:t>
      </w:r>
    </w:p>
    <w:p w:rsidR="005233C7" w:rsidRDefault="005233C7" w:rsidP="005233C7">
      <w:pPr>
        <w:jc w:val="both"/>
        <w:rPr>
          <w:rtl/>
        </w:rPr>
      </w:pPr>
      <w:r>
        <w:rPr>
          <w:rFonts w:hint="cs"/>
          <w:rtl/>
        </w:rPr>
        <w:t>שאדע מתי להשתמש במשוואה ריבועית,</w:t>
      </w:r>
    </w:p>
    <w:p w:rsidR="005233C7" w:rsidRDefault="005233C7" w:rsidP="005233C7">
      <w:pPr>
        <w:jc w:val="both"/>
        <w:rPr>
          <w:rtl/>
        </w:rPr>
      </w:pPr>
      <w:r>
        <w:rPr>
          <w:rFonts w:hint="cs"/>
          <w:rtl/>
        </w:rPr>
        <w:t>ושה-</w:t>
      </w:r>
      <w:r>
        <w:t>a</w:t>
      </w:r>
      <w:r>
        <w:rPr>
          <w:rFonts w:hint="cs"/>
          <w:rtl/>
        </w:rPr>
        <w:t xml:space="preserve"> וה-</w:t>
      </w:r>
      <w:r>
        <w:t>b</w:t>
      </w:r>
      <w:r>
        <w:rPr>
          <w:rFonts w:hint="cs"/>
          <w:rtl/>
        </w:rPr>
        <w:t xml:space="preserve"> לא ישתגעו בהנדסית,</w:t>
      </w:r>
    </w:p>
    <w:p w:rsidR="005233C7" w:rsidRDefault="005233C7" w:rsidP="005233C7">
      <w:pPr>
        <w:jc w:val="both"/>
        <w:rPr>
          <w:rtl/>
        </w:rPr>
      </w:pPr>
      <w:r>
        <w:rPr>
          <w:rFonts w:hint="cs"/>
          <w:rtl/>
        </w:rPr>
        <w:t>בטריגו - שאזכור את כל הנוסחאות,</w:t>
      </w:r>
    </w:p>
    <w:p w:rsidR="005233C7" w:rsidRDefault="005233C7" w:rsidP="005233C7">
      <w:pPr>
        <w:jc w:val="both"/>
        <w:rPr>
          <w:rtl/>
        </w:rPr>
      </w:pPr>
      <w:r>
        <w:rPr>
          <w:rFonts w:hint="cs"/>
          <w:rtl/>
        </w:rPr>
        <w:t>הרי למדתי את זה שעות!</w:t>
      </w:r>
    </w:p>
    <w:p w:rsidR="005233C7" w:rsidRDefault="005233C7" w:rsidP="005233C7">
      <w:pPr>
        <w:jc w:val="both"/>
        <w:rPr>
          <w:rtl/>
        </w:rPr>
      </w:pPr>
      <w:r>
        <w:rPr>
          <w:rFonts w:hint="cs"/>
          <w:rtl/>
        </w:rPr>
        <w:t xml:space="preserve">שבאינדוקציה אדע לחשב את ה- </w:t>
      </w:r>
      <w:r>
        <w:t>a</w:t>
      </w:r>
      <w:r>
        <w:rPr>
          <w:vertAlign w:val="subscript"/>
        </w:rPr>
        <w:t>n</w:t>
      </w:r>
      <w:r>
        <w:t>+1</w:t>
      </w:r>
    </w:p>
    <w:p w:rsidR="005233C7" w:rsidRDefault="005233C7" w:rsidP="005233C7">
      <w:pPr>
        <w:jc w:val="both"/>
        <w:rPr>
          <w:rtl/>
        </w:rPr>
      </w:pPr>
      <w:r>
        <w:rPr>
          <w:rFonts w:hint="cs"/>
          <w:rtl/>
        </w:rPr>
        <w:t>ושאגמור מהר בלי שום פחד.</w:t>
      </w:r>
    </w:p>
    <w:p w:rsidR="005233C7" w:rsidRDefault="005233C7" w:rsidP="005233C7">
      <w:pPr>
        <w:jc w:val="both"/>
        <w:rPr>
          <w:rtl/>
        </w:rPr>
      </w:pPr>
      <w:r>
        <w:rPr>
          <w:rFonts w:hint="cs"/>
          <w:rtl/>
        </w:rPr>
        <w:t>והכי חשוב שיהיה לי בהצלחה,</w:t>
      </w:r>
    </w:p>
    <w:p w:rsidR="005233C7" w:rsidRDefault="005233C7" w:rsidP="005233C7">
      <w:pPr>
        <w:jc w:val="both"/>
        <w:rPr>
          <w:rtl/>
        </w:rPr>
      </w:pPr>
      <w:r>
        <w:rPr>
          <w:rFonts w:hint="cs"/>
          <w:rtl/>
        </w:rPr>
        <w:t>ועד סוף השנה תהיה לי רק שמחה!!!</w:t>
      </w:r>
    </w:p>
    <w:p w:rsidR="005233C7" w:rsidRPr="00374498" w:rsidRDefault="00993FC1" w:rsidP="005233C7">
      <w:pPr>
        <w:pStyle w:val="NormalWeb"/>
        <w:bidi/>
        <w:spacing w:before="0" w:beforeAutospacing="0" w:after="0" w:afterAutospacing="0"/>
        <w:jc w:val="both"/>
        <w:rPr>
          <w:rStyle w:val="Hyperlink"/>
          <w:rFonts w:cs="David"/>
          <w:szCs w:val="26"/>
          <w:rtl/>
        </w:rPr>
      </w:pPr>
      <w:r>
        <w:rPr>
          <w:rFonts w:cs="David"/>
          <w:rtl/>
        </w:rPr>
        <w:fldChar w:fldCharType="begin"/>
      </w:r>
      <w:r w:rsidR="005233C7">
        <w:rPr>
          <w:rFonts w:cs="David"/>
          <w:rtl/>
        </w:rPr>
        <w:instrText xml:space="preserve"> </w:instrText>
      </w:r>
      <w:r w:rsidR="005233C7">
        <w:rPr>
          <w:rFonts w:cs="David"/>
        </w:rPr>
        <w:instrText>HYPERLINK</w:instrText>
      </w:r>
      <w:r w:rsidR="005233C7">
        <w:rPr>
          <w:rFonts w:cs="David"/>
          <w:rtl/>
        </w:rPr>
        <w:instrText xml:space="preserve">  \</w:instrText>
      </w:r>
      <w:r w:rsidR="005233C7">
        <w:rPr>
          <w:rFonts w:cs="David"/>
        </w:rPr>
        <w:instrText>l</w:instrText>
      </w:r>
      <w:r w:rsidR="005233C7">
        <w:rPr>
          <w:rFonts w:cs="David"/>
          <w:rtl/>
        </w:rPr>
        <w:instrText xml:space="preserve"> "</w:instrText>
      </w:r>
      <w:r w:rsidR="005233C7">
        <w:rPr>
          <w:rFonts w:cs="David" w:hint="eastAsia"/>
          <w:rtl/>
        </w:rPr>
        <w:instrText>בגרות</w:instrText>
      </w:r>
      <w:r w:rsidR="005233C7">
        <w:rPr>
          <w:rFonts w:cs="David"/>
          <w:rtl/>
        </w:rPr>
        <w:instrText xml:space="preserve">" </w:instrText>
      </w:r>
      <w:r>
        <w:rPr>
          <w:rFonts w:cs="David"/>
          <w:rtl/>
        </w:rPr>
        <w:fldChar w:fldCharType="separate"/>
      </w:r>
      <w:r w:rsidR="005233C7" w:rsidRPr="00374498">
        <w:rPr>
          <w:rStyle w:val="Hyperlink"/>
          <w:rFonts w:cs="David" w:hint="cs"/>
          <w:rtl/>
        </w:rPr>
        <w:t>בחזרה לתוכן</w:t>
      </w:r>
    </w:p>
    <w:p w:rsidR="005233C7" w:rsidRPr="00A35FFD" w:rsidRDefault="00993FC1" w:rsidP="005233C7">
      <w:pPr>
        <w:jc w:val="center"/>
        <w:rPr>
          <w:sz w:val="28"/>
          <w:szCs w:val="28"/>
          <w:rtl/>
        </w:rPr>
      </w:pPr>
      <w:r>
        <w:rPr>
          <w:sz w:val="24"/>
          <w:szCs w:val="24"/>
          <w:rtl/>
          <w:lang w:eastAsia="he-IL"/>
        </w:rPr>
        <w:fldChar w:fldCharType="end"/>
      </w:r>
      <w:r w:rsidR="005233C7" w:rsidRPr="00A35FFD">
        <w:rPr>
          <w:rFonts w:hint="cs"/>
          <w:sz w:val="28"/>
          <w:szCs w:val="28"/>
        </w:rPr>
        <w:sym w:font="Wingdings" w:char="F076"/>
      </w:r>
      <w:r w:rsidR="005233C7">
        <w:rPr>
          <w:sz w:val="28"/>
          <w:szCs w:val="28"/>
        </w:rPr>
        <w:tab/>
      </w:r>
      <w:r w:rsidR="005233C7">
        <w:rPr>
          <w:sz w:val="28"/>
          <w:szCs w:val="28"/>
        </w:rPr>
        <w:tab/>
      </w:r>
      <w:r w:rsidR="005233C7" w:rsidRPr="00A35FFD">
        <w:rPr>
          <w:rFonts w:hint="cs"/>
          <w:sz w:val="28"/>
          <w:szCs w:val="28"/>
        </w:rPr>
        <w:sym w:font="Wingdings" w:char="F076"/>
      </w:r>
      <w:r w:rsidR="005233C7">
        <w:rPr>
          <w:sz w:val="28"/>
          <w:szCs w:val="28"/>
        </w:rPr>
        <w:tab/>
      </w:r>
      <w:r w:rsidR="005233C7">
        <w:rPr>
          <w:sz w:val="28"/>
          <w:szCs w:val="28"/>
        </w:rPr>
        <w:tab/>
      </w:r>
      <w:r w:rsidR="005233C7" w:rsidRPr="00A35FFD">
        <w:rPr>
          <w:rFonts w:hint="cs"/>
          <w:sz w:val="28"/>
          <w:szCs w:val="28"/>
        </w:rPr>
        <w:sym w:font="Wingdings" w:char="F076"/>
      </w:r>
    </w:p>
    <w:p w:rsidR="005233C7" w:rsidRPr="005233C7" w:rsidRDefault="005233C7" w:rsidP="005233C7">
      <w:pPr>
        <w:spacing w:before="120"/>
        <w:jc w:val="center"/>
        <w:rPr>
          <w:rFonts w:ascii="Arial" w:hAnsi="Arial"/>
          <w:b/>
          <w:bCs/>
          <w:emboss/>
          <w:color w:val="800000"/>
          <w:rtl/>
        </w:rPr>
      </w:pPr>
      <w:bookmarkStart w:id="162" w:name="בגרותבמתמטיקה2"/>
      <w:bookmarkEnd w:id="162"/>
      <w:r w:rsidRPr="005233C7">
        <w:rPr>
          <w:rFonts w:ascii="Arial" w:hAnsi="Arial" w:hint="cs"/>
          <w:b/>
          <w:bCs/>
          <w:emboss/>
          <w:color w:val="800000"/>
          <w:rtl/>
        </w:rPr>
        <w:t>בגרות במתמטיקה 2</w:t>
      </w:r>
      <w:r>
        <w:rPr>
          <w:rFonts w:ascii="Arial" w:hAnsi="Arial" w:hint="cs"/>
          <w:b/>
          <w:bCs/>
          <w:emboss/>
          <w:color w:val="800000"/>
          <w:rtl/>
        </w:rPr>
        <w:t xml:space="preserve"> - במנגינת "רבות הדרכים"</w:t>
      </w:r>
    </w:p>
    <w:p w:rsidR="005233C7" w:rsidRPr="005233C7" w:rsidRDefault="005233C7" w:rsidP="005233C7">
      <w:pPr>
        <w:spacing w:before="120"/>
        <w:jc w:val="both"/>
        <w:rPr>
          <w:rtl/>
        </w:rPr>
      </w:pPr>
      <w:r w:rsidRPr="005233C7">
        <w:rPr>
          <w:rtl/>
        </w:rPr>
        <w:t>שוב משוואות שלא פתורות על הנייר שלי</w:t>
      </w:r>
    </w:p>
    <w:p w:rsidR="005233C7" w:rsidRDefault="005233C7" w:rsidP="005233C7">
      <w:pPr>
        <w:jc w:val="both"/>
        <w:rPr>
          <w:rFonts w:ascii="Arial" w:hAnsi="Arial"/>
          <w:rtl/>
        </w:rPr>
      </w:pPr>
      <w:r w:rsidRPr="003861E3">
        <w:rPr>
          <w:rFonts w:ascii="Arial" w:hAnsi="Arial"/>
          <w:rtl/>
        </w:rPr>
        <w:t>מוחקת את כל התרגיל שלא מצליח לי</w:t>
      </w:r>
    </w:p>
    <w:p w:rsidR="005233C7" w:rsidRDefault="005233C7" w:rsidP="005233C7">
      <w:pPr>
        <w:jc w:val="both"/>
        <w:rPr>
          <w:rFonts w:ascii="Arial" w:hAnsi="Arial"/>
          <w:rtl/>
        </w:rPr>
      </w:pPr>
      <w:r w:rsidRPr="003861E3">
        <w:rPr>
          <w:rFonts w:ascii="Arial" w:hAnsi="Arial"/>
          <w:rtl/>
        </w:rPr>
        <w:t>ובספרים יש פתרונות בלי קשר לתרגיל</w:t>
      </w:r>
    </w:p>
    <w:p w:rsidR="005233C7" w:rsidRDefault="005233C7" w:rsidP="005233C7">
      <w:pPr>
        <w:jc w:val="both"/>
        <w:rPr>
          <w:rFonts w:ascii="Arial" w:hAnsi="Arial"/>
          <w:rtl/>
        </w:rPr>
      </w:pPr>
      <w:r w:rsidRPr="003861E3">
        <w:rPr>
          <w:rFonts w:ascii="Arial" w:hAnsi="Arial"/>
          <w:rtl/>
        </w:rPr>
        <w:t>מתגעגעת לסתם נעלם אחד רגיל...</w:t>
      </w:r>
    </w:p>
    <w:p w:rsidR="005233C7" w:rsidRPr="005233C7" w:rsidRDefault="005233C7" w:rsidP="005233C7">
      <w:pPr>
        <w:spacing w:before="120"/>
        <w:jc w:val="both"/>
        <w:rPr>
          <w:rtl/>
        </w:rPr>
      </w:pPr>
      <w:r w:rsidRPr="005233C7">
        <w:rPr>
          <w:rtl/>
        </w:rPr>
        <w:t>ובבדיקה חוזרת כל תשובה יוצאת הפוך</w:t>
      </w:r>
    </w:p>
    <w:p w:rsidR="005233C7" w:rsidRDefault="005233C7" w:rsidP="005233C7">
      <w:pPr>
        <w:jc w:val="both"/>
        <w:rPr>
          <w:rFonts w:ascii="Arial" w:hAnsi="Arial"/>
          <w:rtl/>
        </w:rPr>
      </w:pPr>
      <w:r w:rsidRPr="003861E3">
        <w:rPr>
          <w:rFonts w:ascii="Arial" w:hAnsi="Arial"/>
          <w:rtl/>
        </w:rPr>
        <w:t>הסינוס מתבלבל - יוצא יותר מדי נמוך</w:t>
      </w:r>
    </w:p>
    <w:p w:rsidR="005233C7" w:rsidRPr="005233C7" w:rsidRDefault="005233C7" w:rsidP="005233C7">
      <w:pPr>
        <w:spacing w:before="120"/>
        <w:jc w:val="both"/>
        <w:rPr>
          <w:rtl/>
        </w:rPr>
      </w:pPr>
      <w:r w:rsidRPr="005233C7">
        <w:rPr>
          <w:rtl/>
        </w:rPr>
        <w:t>ההסתברות ל-100 במבחן היא מזערית</w:t>
      </w:r>
    </w:p>
    <w:p w:rsidR="005233C7" w:rsidRDefault="005233C7" w:rsidP="005233C7">
      <w:pPr>
        <w:jc w:val="both"/>
        <w:rPr>
          <w:rFonts w:ascii="Arial" w:hAnsi="Arial"/>
          <w:rtl/>
        </w:rPr>
      </w:pPr>
      <w:r w:rsidRPr="003861E3">
        <w:rPr>
          <w:rFonts w:ascii="Arial" w:hAnsi="Arial"/>
          <w:rtl/>
        </w:rPr>
        <w:t xml:space="preserve">כי במקום </w:t>
      </w:r>
      <w:r w:rsidRPr="003861E3">
        <w:rPr>
          <w:rFonts w:ascii="Arial" w:hAnsi="Arial"/>
        </w:rPr>
        <w:t>n</w:t>
      </w:r>
      <w:r w:rsidRPr="003861E3">
        <w:rPr>
          <w:rFonts w:ascii="Arial" w:hAnsi="Arial"/>
          <w:rtl/>
        </w:rPr>
        <w:t xml:space="preserve"> שלם - יצא לי </w:t>
      </w:r>
      <w:r w:rsidRPr="003861E3">
        <w:rPr>
          <w:rFonts w:ascii="Arial" w:hAnsi="Arial"/>
        </w:rPr>
        <w:t>n</w:t>
      </w:r>
      <w:r w:rsidRPr="003861E3">
        <w:rPr>
          <w:rFonts w:ascii="Arial" w:hAnsi="Arial"/>
          <w:rtl/>
        </w:rPr>
        <w:t xml:space="preserve"> עם שארית...</w:t>
      </w:r>
    </w:p>
    <w:p w:rsidR="005233C7" w:rsidRDefault="005233C7" w:rsidP="005233C7">
      <w:pPr>
        <w:jc w:val="both"/>
        <w:rPr>
          <w:rFonts w:ascii="Arial" w:hAnsi="Arial"/>
          <w:rtl/>
        </w:rPr>
      </w:pPr>
      <w:r w:rsidRPr="003861E3">
        <w:rPr>
          <w:rFonts w:ascii="Arial" w:hAnsi="Arial"/>
          <w:rtl/>
        </w:rPr>
        <w:t>אתה ודאי רוצה שאתקן את שגיאַתִי</w:t>
      </w:r>
    </w:p>
    <w:p w:rsidR="005233C7" w:rsidRDefault="005233C7" w:rsidP="005233C7">
      <w:pPr>
        <w:jc w:val="both"/>
        <w:rPr>
          <w:rFonts w:ascii="Arial" w:hAnsi="Arial"/>
          <w:rtl/>
        </w:rPr>
      </w:pPr>
      <w:r w:rsidRPr="003861E3">
        <w:rPr>
          <w:rFonts w:ascii="Arial" w:hAnsi="Arial"/>
          <w:rtl/>
        </w:rPr>
        <w:t>אך אני זו שצודקת, הספר טועה, אנ´לא חוזרת בי</w:t>
      </w:r>
    </w:p>
    <w:p w:rsidR="005233C7" w:rsidRPr="005233C7" w:rsidRDefault="005233C7" w:rsidP="005233C7">
      <w:pPr>
        <w:spacing w:before="120"/>
        <w:jc w:val="both"/>
        <w:rPr>
          <w:rtl/>
        </w:rPr>
      </w:pPr>
      <w:r w:rsidRPr="005233C7">
        <w:rPr>
          <w:rtl/>
        </w:rPr>
        <w:t xml:space="preserve">הדפים שלי במתכונות </w:t>
      </w:r>
      <w:r w:rsidR="008F1AD0" w:rsidRPr="005233C7">
        <w:rPr>
          <w:rFonts w:hint="cs"/>
          <w:rtl/>
        </w:rPr>
        <w:t>יישאר</w:t>
      </w:r>
      <w:r w:rsidR="008F1AD0" w:rsidRPr="005233C7">
        <w:rPr>
          <w:rFonts w:hint="eastAsia"/>
          <w:rtl/>
        </w:rPr>
        <w:t>ו</w:t>
      </w:r>
      <w:r w:rsidRPr="005233C7">
        <w:rPr>
          <w:rtl/>
        </w:rPr>
        <w:t xml:space="preserve"> ריקים</w:t>
      </w:r>
    </w:p>
    <w:p w:rsidR="005233C7" w:rsidRDefault="005233C7" w:rsidP="005233C7">
      <w:pPr>
        <w:jc w:val="both"/>
        <w:rPr>
          <w:rFonts w:ascii="Arial" w:hAnsi="Arial"/>
          <w:rtl/>
        </w:rPr>
      </w:pPr>
      <w:r w:rsidRPr="003861E3">
        <w:rPr>
          <w:rFonts w:ascii="Arial" w:hAnsi="Arial"/>
          <w:rtl/>
        </w:rPr>
        <w:t xml:space="preserve">במילא הם תמיד </w:t>
      </w:r>
      <w:r w:rsidR="008F1AD0" w:rsidRPr="003861E3">
        <w:rPr>
          <w:rFonts w:ascii="Arial" w:hAnsi="Arial" w:hint="cs"/>
          <w:rtl/>
        </w:rPr>
        <w:t>יישאר</w:t>
      </w:r>
      <w:r w:rsidR="008F1AD0" w:rsidRPr="003861E3">
        <w:rPr>
          <w:rFonts w:ascii="Arial" w:hAnsi="Arial" w:hint="eastAsia"/>
          <w:rtl/>
        </w:rPr>
        <w:t>ו</w:t>
      </w:r>
      <w:r w:rsidRPr="003861E3">
        <w:rPr>
          <w:rFonts w:ascii="Arial" w:hAnsi="Arial"/>
          <w:rtl/>
        </w:rPr>
        <w:t xml:space="preserve"> חלקת הגאונים...</w:t>
      </w:r>
    </w:p>
    <w:p w:rsidR="005233C7" w:rsidRPr="005233C7" w:rsidRDefault="005233C7" w:rsidP="005233C7">
      <w:pPr>
        <w:spacing w:before="120"/>
        <w:jc w:val="both"/>
        <w:rPr>
          <w:rtl/>
        </w:rPr>
      </w:pPr>
      <w:r w:rsidRPr="005233C7">
        <w:rPr>
          <w:rtl/>
        </w:rPr>
        <w:t>רבות הדרכים לקבל נכשל</w:t>
      </w:r>
    </w:p>
    <w:p w:rsidR="005233C7" w:rsidRDefault="005233C7" w:rsidP="005233C7">
      <w:pPr>
        <w:jc w:val="both"/>
        <w:rPr>
          <w:rFonts w:ascii="Arial" w:hAnsi="Arial"/>
          <w:rtl/>
        </w:rPr>
      </w:pPr>
      <w:r w:rsidRPr="003861E3">
        <w:rPr>
          <w:rFonts w:ascii="Arial" w:hAnsi="Arial"/>
          <w:rtl/>
        </w:rPr>
        <w:t>ארוכה ביותר הדרך למאה</w:t>
      </w:r>
    </w:p>
    <w:p w:rsidR="005233C7" w:rsidRDefault="005233C7" w:rsidP="005233C7">
      <w:pPr>
        <w:jc w:val="both"/>
        <w:rPr>
          <w:rFonts w:ascii="Arial" w:hAnsi="Arial"/>
          <w:rtl/>
        </w:rPr>
      </w:pPr>
      <w:r w:rsidRPr="003861E3">
        <w:rPr>
          <w:rFonts w:ascii="Arial" w:hAnsi="Arial"/>
          <w:rtl/>
        </w:rPr>
        <w:t>חרשנו המון אך האפס בטוח</w:t>
      </w:r>
    </w:p>
    <w:p w:rsidR="005233C7" w:rsidRDefault="005233C7" w:rsidP="005233C7">
      <w:pPr>
        <w:jc w:val="both"/>
        <w:rPr>
          <w:rFonts w:ascii="Arial" w:hAnsi="Arial"/>
          <w:rtl/>
        </w:rPr>
      </w:pPr>
      <w:r w:rsidRPr="003861E3">
        <w:rPr>
          <w:rFonts w:ascii="Arial" w:hAnsi="Arial"/>
          <w:rtl/>
        </w:rPr>
        <w:t>המגן גרוע, כמעט כמו בלשון...</w:t>
      </w:r>
    </w:p>
    <w:p w:rsidR="005233C7" w:rsidRPr="005233C7" w:rsidRDefault="005233C7" w:rsidP="005233C7">
      <w:pPr>
        <w:spacing w:before="120"/>
        <w:jc w:val="both"/>
        <w:rPr>
          <w:rtl/>
        </w:rPr>
      </w:pPr>
      <w:r w:rsidRPr="005233C7">
        <w:rPr>
          <w:rtl/>
        </w:rPr>
        <w:t>בכל סִדרה צריך למצוא ת´קיו ואת הסכום</w:t>
      </w:r>
    </w:p>
    <w:p w:rsidR="005233C7" w:rsidRDefault="005233C7" w:rsidP="005233C7">
      <w:pPr>
        <w:jc w:val="both"/>
        <w:rPr>
          <w:rFonts w:ascii="Arial" w:hAnsi="Arial"/>
          <w:rtl/>
        </w:rPr>
      </w:pPr>
      <w:r w:rsidRPr="003861E3">
        <w:rPr>
          <w:rFonts w:ascii="Arial" w:hAnsi="Arial"/>
          <w:rtl/>
        </w:rPr>
        <w:t xml:space="preserve">נתון ה </w:t>
      </w:r>
      <w:r w:rsidRPr="003861E3">
        <w:rPr>
          <w:rFonts w:ascii="Arial" w:hAnsi="Arial"/>
        </w:rPr>
        <w:t>a1</w:t>
      </w:r>
      <w:r w:rsidRPr="003861E3">
        <w:rPr>
          <w:rFonts w:ascii="Arial" w:hAnsi="Arial"/>
          <w:rtl/>
        </w:rPr>
        <w:t xml:space="preserve"> אבל זה לא עוזר בכלום</w:t>
      </w:r>
    </w:p>
    <w:p w:rsidR="005233C7" w:rsidRDefault="005233C7" w:rsidP="005233C7">
      <w:pPr>
        <w:jc w:val="both"/>
        <w:rPr>
          <w:rFonts w:ascii="Arial" w:hAnsi="Arial"/>
          <w:rtl/>
        </w:rPr>
      </w:pPr>
      <w:r w:rsidRPr="003861E3">
        <w:rPr>
          <w:rFonts w:ascii="Arial" w:hAnsi="Arial"/>
          <w:rtl/>
        </w:rPr>
        <w:t>והדפים עם הנוסחא כל כך לא יעילים</w:t>
      </w:r>
    </w:p>
    <w:p w:rsidR="005233C7" w:rsidRDefault="005233C7" w:rsidP="005233C7">
      <w:pPr>
        <w:jc w:val="both"/>
        <w:rPr>
          <w:rFonts w:ascii="Arial" w:hAnsi="Arial"/>
          <w:rtl/>
        </w:rPr>
      </w:pPr>
      <w:r w:rsidRPr="003861E3">
        <w:rPr>
          <w:rFonts w:ascii="Arial" w:hAnsi="Arial"/>
          <w:rtl/>
        </w:rPr>
        <w:t xml:space="preserve">ככה זה כשהמוח מתנוון יוצא מהכלים - </w:t>
      </w:r>
    </w:p>
    <w:p w:rsidR="005233C7" w:rsidRPr="005233C7" w:rsidRDefault="005233C7" w:rsidP="005233C7">
      <w:pPr>
        <w:spacing w:before="120"/>
        <w:jc w:val="both"/>
        <w:rPr>
          <w:rtl/>
        </w:rPr>
      </w:pPr>
      <w:r w:rsidRPr="005233C7">
        <w:rPr>
          <w:rtl/>
        </w:rPr>
        <w:t>הטעויות מאחורי השאירו בי סימן,</w:t>
      </w:r>
    </w:p>
    <w:p w:rsidR="005233C7" w:rsidRDefault="005233C7" w:rsidP="008F1AD0">
      <w:pPr>
        <w:jc w:val="both"/>
        <w:rPr>
          <w:rFonts w:ascii="Arial" w:hAnsi="Arial"/>
          <w:rtl/>
        </w:rPr>
      </w:pPr>
      <w:r w:rsidRPr="003861E3">
        <w:rPr>
          <w:rFonts w:ascii="Arial" w:hAnsi="Arial"/>
          <w:rtl/>
        </w:rPr>
        <w:t>הלוואי והבוחנים י</w:t>
      </w:r>
      <w:r w:rsidR="008F1AD0">
        <w:rPr>
          <w:rFonts w:ascii="Arial" w:hAnsi="Arial" w:hint="cs"/>
          <w:rtl/>
        </w:rPr>
        <w:t>י</w:t>
      </w:r>
      <w:r w:rsidRPr="003861E3">
        <w:rPr>
          <w:rFonts w:ascii="Arial" w:hAnsi="Arial"/>
          <w:rtl/>
        </w:rPr>
        <w:t>קחו גם צ´ק, ולא מזומן...</w:t>
      </w:r>
    </w:p>
    <w:p w:rsidR="005233C7" w:rsidRPr="005233C7" w:rsidRDefault="005233C7" w:rsidP="005233C7">
      <w:pPr>
        <w:spacing w:before="120"/>
        <w:jc w:val="both"/>
        <w:rPr>
          <w:rtl/>
        </w:rPr>
      </w:pPr>
      <w:r w:rsidRPr="005233C7">
        <w:rPr>
          <w:rtl/>
        </w:rPr>
        <w:t>רבות הדרכים לקבל נכשל</w:t>
      </w:r>
    </w:p>
    <w:p w:rsidR="005233C7" w:rsidRDefault="005233C7" w:rsidP="005233C7">
      <w:pPr>
        <w:jc w:val="both"/>
        <w:rPr>
          <w:rFonts w:ascii="Arial" w:hAnsi="Arial"/>
          <w:rtl/>
        </w:rPr>
      </w:pPr>
      <w:r w:rsidRPr="003861E3">
        <w:rPr>
          <w:rFonts w:ascii="Arial" w:hAnsi="Arial"/>
          <w:rtl/>
        </w:rPr>
        <w:t>ארוכה ביותר הדרך למאה</w:t>
      </w:r>
    </w:p>
    <w:p w:rsidR="005233C7" w:rsidRDefault="005233C7" w:rsidP="005233C7">
      <w:pPr>
        <w:jc w:val="both"/>
        <w:rPr>
          <w:rFonts w:ascii="Arial" w:hAnsi="Arial"/>
          <w:rtl/>
        </w:rPr>
      </w:pPr>
      <w:r w:rsidRPr="003861E3">
        <w:rPr>
          <w:rFonts w:ascii="Arial" w:hAnsi="Arial"/>
          <w:rtl/>
        </w:rPr>
        <w:t>חרשנו המון, אך האפס בטוח</w:t>
      </w:r>
    </w:p>
    <w:p w:rsidR="005233C7" w:rsidRDefault="005233C7" w:rsidP="005233C7">
      <w:pPr>
        <w:jc w:val="both"/>
        <w:rPr>
          <w:rFonts w:ascii="Arial" w:hAnsi="Arial"/>
          <w:rtl/>
        </w:rPr>
      </w:pPr>
      <w:r w:rsidRPr="003861E3">
        <w:rPr>
          <w:rFonts w:ascii="Arial" w:hAnsi="Arial"/>
          <w:rtl/>
        </w:rPr>
        <w:t xml:space="preserve">המגן גרוע, כמעט כמו בלשון... </w:t>
      </w:r>
    </w:p>
    <w:p w:rsidR="005233C7" w:rsidRPr="00B92904" w:rsidRDefault="005233C7" w:rsidP="00B92904">
      <w:pPr>
        <w:pStyle w:val="NormalWeb"/>
        <w:bidi/>
        <w:spacing w:before="120" w:beforeAutospacing="0" w:after="0" w:afterAutospacing="0"/>
        <w:ind w:left="278" w:right="357"/>
        <w:jc w:val="both"/>
        <w:rPr>
          <w:rFonts w:ascii="Arial" w:hAnsi="Arial" w:cs="IW_Shoham"/>
          <w:sz w:val="26"/>
          <w:szCs w:val="26"/>
          <w:rtl/>
        </w:rPr>
      </w:pPr>
      <w:r w:rsidRPr="00B92904">
        <w:rPr>
          <w:rFonts w:ascii="Arial" w:hAnsi="Arial" w:cs="IW_Shoham"/>
          <w:sz w:val="26"/>
          <w:szCs w:val="26"/>
          <w:rtl/>
        </w:rPr>
        <w:t>בברכת 1+1=3 ואל תתנו לאף אחד לעבוד עליכם!</w:t>
      </w:r>
    </w:p>
    <w:p w:rsidR="005233C7" w:rsidRPr="00B92904" w:rsidRDefault="005233C7" w:rsidP="00B92904">
      <w:pPr>
        <w:pStyle w:val="NormalWeb"/>
        <w:bidi/>
        <w:spacing w:before="120" w:beforeAutospacing="0" w:after="0" w:afterAutospacing="0"/>
        <w:ind w:left="278" w:right="357"/>
        <w:jc w:val="both"/>
        <w:rPr>
          <w:rFonts w:ascii="Arial" w:hAnsi="Arial" w:cs="IW_Shoham"/>
          <w:sz w:val="26"/>
          <w:szCs w:val="26"/>
          <w:rtl/>
        </w:rPr>
      </w:pPr>
      <w:r w:rsidRPr="00B92904">
        <w:rPr>
          <w:rFonts w:ascii="Arial" w:hAnsi="Arial" w:cs="IW_Shoham"/>
          <w:sz w:val="26"/>
          <w:szCs w:val="26"/>
          <w:rtl/>
        </w:rPr>
        <w:t>וזכרו-אין שכל-אין דאגות!!!!</w:t>
      </w:r>
    </w:p>
    <w:p w:rsidR="005233C7" w:rsidRPr="00374498" w:rsidRDefault="00993FC1" w:rsidP="00B92904">
      <w:pPr>
        <w:pStyle w:val="NormalWeb"/>
        <w:bidi/>
        <w:spacing w:before="120" w:beforeAutospacing="0" w:after="0" w:afterAutospacing="0"/>
        <w:jc w:val="both"/>
        <w:rPr>
          <w:rStyle w:val="Hyperlink"/>
          <w:rFonts w:cs="David"/>
          <w:szCs w:val="26"/>
          <w:rtl/>
        </w:rPr>
      </w:pPr>
      <w:r>
        <w:rPr>
          <w:rFonts w:cs="David"/>
          <w:rtl/>
        </w:rPr>
        <w:fldChar w:fldCharType="begin"/>
      </w:r>
      <w:r w:rsidR="005233C7">
        <w:rPr>
          <w:rFonts w:cs="David"/>
          <w:rtl/>
        </w:rPr>
        <w:instrText xml:space="preserve"> </w:instrText>
      </w:r>
      <w:r w:rsidR="005233C7">
        <w:rPr>
          <w:rFonts w:cs="David"/>
        </w:rPr>
        <w:instrText>HYPERLINK</w:instrText>
      </w:r>
      <w:r w:rsidR="005233C7">
        <w:rPr>
          <w:rFonts w:cs="David"/>
          <w:rtl/>
        </w:rPr>
        <w:instrText xml:space="preserve">  \</w:instrText>
      </w:r>
      <w:r w:rsidR="005233C7">
        <w:rPr>
          <w:rFonts w:cs="David"/>
        </w:rPr>
        <w:instrText>l</w:instrText>
      </w:r>
      <w:r w:rsidR="005233C7">
        <w:rPr>
          <w:rFonts w:cs="David"/>
          <w:rtl/>
        </w:rPr>
        <w:instrText xml:space="preserve"> "</w:instrText>
      </w:r>
      <w:r w:rsidR="005233C7">
        <w:rPr>
          <w:rFonts w:cs="David" w:hint="eastAsia"/>
          <w:rtl/>
        </w:rPr>
        <w:instrText>בגרות</w:instrText>
      </w:r>
      <w:r w:rsidR="005233C7">
        <w:rPr>
          <w:rFonts w:cs="David"/>
          <w:rtl/>
        </w:rPr>
        <w:instrText xml:space="preserve">" </w:instrText>
      </w:r>
      <w:r>
        <w:rPr>
          <w:rFonts w:cs="David"/>
          <w:rtl/>
        </w:rPr>
        <w:fldChar w:fldCharType="separate"/>
      </w:r>
      <w:r w:rsidR="005233C7" w:rsidRPr="00374498">
        <w:rPr>
          <w:rStyle w:val="Hyperlink"/>
          <w:rFonts w:cs="David" w:hint="cs"/>
          <w:rtl/>
        </w:rPr>
        <w:t>בחזרה לתוכן</w:t>
      </w:r>
    </w:p>
    <w:p w:rsidR="005233C7" w:rsidRPr="00A35FFD" w:rsidRDefault="00993FC1" w:rsidP="005233C7">
      <w:pPr>
        <w:jc w:val="center"/>
        <w:rPr>
          <w:sz w:val="28"/>
          <w:szCs w:val="28"/>
          <w:rtl/>
        </w:rPr>
      </w:pPr>
      <w:r>
        <w:rPr>
          <w:sz w:val="24"/>
          <w:szCs w:val="24"/>
          <w:rtl/>
          <w:lang w:eastAsia="he-IL"/>
        </w:rPr>
        <w:fldChar w:fldCharType="end"/>
      </w:r>
      <w:r w:rsidR="005233C7" w:rsidRPr="00A35FFD">
        <w:rPr>
          <w:rFonts w:hint="cs"/>
          <w:sz w:val="28"/>
          <w:szCs w:val="28"/>
        </w:rPr>
        <w:sym w:font="Wingdings" w:char="F076"/>
      </w:r>
      <w:r w:rsidR="005233C7">
        <w:rPr>
          <w:sz w:val="28"/>
          <w:szCs w:val="28"/>
        </w:rPr>
        <w:tab/>
      </w:r>
      <w:r w:rsidR="005233C7">
        <w:rPr>
          <w:sz w:val="28"/>
          <w:szCs w:val="28"/>
        </w:rPr>
        <w:tab/>
      </w:r>
      <w:r w:rsidR="005233C7" w:rsidRPr="00A35FFD">
        <w:rPr>
          <w:rFonts w:hint="cs"/>
          <w:sz w:val="28"/>
          <w:szCs w:val="28"/>
        </w:rPr>
        <w:sym w:font="Wingdings" w:char="F076"/>
      </w:r>
      <w:r w:rsidR="005233C7">
        <w:rPr>
          <w:sz w:val="28"/>
          <w:szCs w:val="28"/>
        </w:rPr>
        <w:tab/>
      </w:r>
      <w:r w:rsidR="005233C7">
        <w:rPr>
          <w:sz w:val="28"/>
          <w:szCs w:val="28"/>
        </w:rPr>
        <w:tab/>
      </w:r>
      <w:r w:rsidR="005233C7" w:rsidRPr="00A35FFD">
        <w:rPr>
          <w:rFonts w:hint="cs"/>
          <w:sz w:val="28"/>
          <w:szCs w:val="28"/>
        </w:rPr>
        <w:sym w:font="Wingdings" w:char="F076"/>
      </w:r>
    </w:p>
    <w:p w:rsidR="005233C7" w:rsidRPr="005233C7" w:rsidRDefault="005233C7" w:rsidP="005233C7">
      <w:pPr>
        <w:spacing w:before="120"/>
        <w:jc w:val="center"/>
        <w:rPr>
          <w:rFonts w:ascii="Arial" w:hAnsi="Arial"/>
          <w:b/>
          <w:bCs/>
          <w:emboss/>
          <w:color w:val="800000"/>
          <w:rtl/>
        </w:rPr>
      </w:pPr>
      <w:bookmarkStart w:id="163" w:name="בגרותבמתמטיקה3"/>
      <w:bookmarkEnd w:id="163"/>
      <w:r>
        <w:rPr>
          <w:rFonts w:ascii="Arial" w:hAnsi="Arial" w:hint="cs"/>
          <w:b/>
          <w:bCs/>
          <w:emboss/>
          <w:color w:val="800000"/>
          <w:rtl/>
        </w:rPr>
        <w:t>בגרות במתמטיקה 3 - אסימפטוטה שלי</w:t>
      </w:r>
    </w:p>
    <w:p w:rsidR="005233C7" w:rsidRPr="005233C7" w:rsidRDefault="005233C7" w:rsidP="005233C7">
      <w:pPr>
        <w:spacing w:before="120"/>
        <w:jc w:val="both"/>
        <w:rPr>
          <w:rtl/>
        </w:rPr>
      </w:pPr>
      <w:r w:rsidRPr="005233C7">
        <w:rPr>
          <w:rFonts w:hint="cs"/>
          <w:rtl/>
        </w:rPr>
        <w:t>הלילה אני מרגיש כמו נעלם</w:t>
      </w:r>
    </w:p>
    <w:p w:rsidR="005233C7" w:rsidRPr="003861E3" w:rsidRDefault="005233C7" w:rsidP="005233C7">
      <w:pPr>
        <w:jc w:val="both"/>
        <w:rPr>
          <w:rFonts w:ascii="Arial" w:hAnsi="Arial"/>
          <w:rtl/>
        </w:rPr>
      </w:pPr>
      <w:r w:rsidRPr="003861E3">
        <w:rPr>
          <w:rFonts w:ascii="Arial" w:hAnsi="Arial" w:hint="cs"/>
          <w:rtl/>
        </w:rPr>
        <w:t>וליבי כקבוצה ריקה</w:t>
      </w:r>
    </w:p>
    <w:p w:rsidR="005233C7" w:rsidRPr="003861E3" w:rsidRDefault="005233C7" w:rsidP="005233C7">
      <w:pPr>
        <w:jc w:val="both"/>
        <w:rPr>
          <w:rFonts w:ascii="Arial" w:hAnsi="Arial"/>
          <w:rtl/>
        </w:rPr>
      </w:pPr>
      <w:r w:rsidRPr="003861E3">
        <w:rPr>
          <w:rFonts w:ascii="Arial" w:hAnsi="Arial" w:hint="cs"/>
          <w:rtl/>
        </w:rPr>
        <w:t xml:space="preserve">ניסיתי להעלות את עצמי בריבוע </w:t>
      </w:r>
    </w:p>
    <w:p w:rsidR="005233C7" w:rsidRPr="003861E3" w:rsidRDefault="005233C7" w:rsidP="005233C7">
      <w:pPr>
        <w:jc w:val="both"/>
        <w:rPr>
          <w:rFonts w:ascii="Arial" w:hAnsi="Arial"/>
          <w:rtl/>
        </w:rPr>
      </w:pPr>
      <w:r w:rsidRPr="003861E3">
        <w:rPr>
          <w:rFonts w:ascii="Arial" w:hAnsi="Arial" w:hint="cs"/>
          <w:rtl/>
        </w:rPr>
        <w:t>הייתה זו מעין זעקה</w:t>
      </w:r>
    </w:p>
    <w:p w:rsidR="005233C7" w:rsidRPr="005233C7" w:rsidRDefault="005233C7" w:rsidP="005233C7">
      <w:pPr>
        <w:spacing w:before="120"/>
        <w:jc w:val="both"/>
        <w:rPr>
          <w:rtl/>
        </w:rPr>
      </w:pPr>
      <w:r w:rsidRPr="005233C7">
        <w:rPr>
          <w:rFonts w:hint="cs"/>
          <w:rtl/>
        </w:rPr>
        <w:t>חשבתי שתאלס איתנו לנצח</w:t>
      </w:r>
    </w:p>
    <w:p w:rsidR="005233C7" w:rsidRPr="003861E3" w:rsidRDefault="005233C7" w:rsidP="005233C7">
      <w:pPr>
        <w:jc w:val="both"/>
        <w:rPr>
          <w:rFonts w:ascii="Arial" w:hAnsi="Arial"/>
          <w:rtl/>
        </w:rPr>
      </w:pPr>
      <w:r w:rsidRPr="003861E3">
        <w:rPr>
          <w:rFonts w:ascii="Arial" w:hAnsi="Arial" w:hint="cs"/>
          <w:rtl/>
        </w:rPr>
        <w:lastRenderedPageBreak/>
        <w:t>ופיתגורס לא יאכזב</w:t>
      </w:r>
    </w:p>
    <w:p w:rsidR="005233C7" w:rsidRPr="003861E3" w:rsidRDefault="005233C7" w:rsidP="005233C7">
      <w:pPr>
        <w:jc w:val="both"/>
        <w:rPr>
          <w:rFonts w:ascii="Arial" w:hAnsi="Arial"/>
          <w:rtl/>
        </w:rPr>
      </w:pPr>
      <w:r w:rsidRPr="003861E3">
        <w:rPr>
          <w:rFonts w:ascii="Arial" w:hAnsi="Arial" w:hint="cs"/>
          <w:rtl/>
        </w:rPr>
        <w:t>אבל כשהפונקציה צנחה אל המינוס</w:t>
      </w:r>
    </w:p>
    <w:p w:rsidR="005233C7" w:rsidRPr="003861E3" w:rsidRDefault="005233C7" w:rsidP="005233C7">
      <w:pPr>
        <w:jc w:val="both"/>
        <w:rPr>
          <w:rFonts w:ascii="Arial" w:hAnsi="Arial"/>
          <w:rtl/>
        </w:rPr>
      </w:pPr>
      <w:r w:rsidRPr="003861E3">
        <w:rPr>
          <w:rFonts w:ascii="Arial" w:hAnsi="Arial" w:hint="cs"/>
          <w:rtl/>
        </w:rPr>
        <w:t>הכה בי אותו הכאב.</w:t>
      </w:r>
    </w:p>
    <w:p w:rsidR="005233C7" w:rsidRPr="005233C7" w:rsidRDefault="005233C7" w:rsidP="005233C7">
      <w:pPr>
        <w:spacing w:before="120"/>
        <w:jc w:val="both"/>
        <w:rPr>
          <w:rtl/>
        </w:rPr>
      </w:pPr>
      <w:r w:rsidRPr="005233C7">
        <w:rPr>
          <w:rFonts w:hint="cs"/>
          <w:rtl/>
        </w:rPr>
        <w:t xml:space="preserve">הו </w:t>
      </w:r>
      <w:r w:rsidR="008F1AD0" w:rsidRPr="005233C7">
        <w:rPr>
          <w:rFonts w:hint="cs"/>
          <w:rtl/>
        </w:rPr>
        <w:t>אסימפטוט</w:t>
      </w:r>
      <w:r w:rsidR="008F1AD0" w:rsidRPr="005233C7">
        <w:rPr>
          <w:rFonts w:hint="eastAsia"/>
          <w:rtl/>
        </w:rPr>
        <w:t>ה</w:t>
      </w:r>
      <w:r w:rsidRPr="005233C7">
        <w:rPr>
          <w:rFonts w:hint="cs"/>
          <w:rtl/>
        </w:rPr>
        <w:t xml:space="preserve"> שלי-</w:t>
      </w:r>
    </w:p>
    <w:p w:rsidR="005233C7" w:rsidRPr="003861E3" w:rsidRDefault="005233C7" w:rsidP="005233C7">
      <w:pPr>
        <w:jc w:val="both"/>
        <w:rPr>
          <w:rFonts w:ascii="Arial" w:hAnsi="Arial"/>
          <w:rtl/>
        </w:rPr>
      </w:pPr>
      <w:r w:rsidRPr="003861E3">
        <w:rPr>
          <w:rFonts w:ascii="Arial" w:hAnsi="Arial" w:hint="cs"/>
          <w:rtl/>
        </w:rPr>
        <w:t>חכי שאשוב וחבקיני ברוך</w:t>
      </w:r>
    </w:p>
    <w:p w:rsidR="005233C7" w:rsidRPr="003861E3" w:rsidRDefault="005233C7" w:rsidP="005233C7">
      <w:pPr>
        <w:jc w:val="both"/>
        <w:rPr>
          <w:rFonts w:ascii="Arial" w:hAnsi="Arial"/>
          <w:rtl/>
        </w:rPr>
      </w:pPr>
      <w:r w:rsidRPr="003861E3">
        <w:rPr>
          <w:rFonts w:ascii="Arial" w:hAnsi="Arial" w:hint="cs"/>
          <w:rtl/>
        </w:rPr>
        <w:t>את כל צרותי זה ישכיח</w:t>
      </w:r>
    </w:p>
    <w:p w:rsidR="005233C7" w:rsidRPr="003861E3" w:rsidRDefault="005233C7" w:rsidP="005233C7">
      <w:pPr>
        <w:jc w:val="both"/>
        <w:rPr>
          <w:rFonts w:ascii="Arial" w:hAnsi="Arial"/>
          <w:rtl/>
        </w:rPr>
      </w:pPr>
      <w:r w:rsidRPr="003861E3">
        <w:rPr>
          <w:rFonts w:ascii="Arial" w:hAnsi="Arial" w:hint="cs"/>
          <w:rtl/>
        </w:rPr>
        <w:t>גלי לי את סוד החילוק הארוך</w:t>
      </w:r>
    </w:p>
    <w:p w:rsidR="005233C7" w:rsidRPr="003861E3" w:rsidRDefault="005233C7" w:rsidP="005233C7">
      <w:pPr>
        <w:jc w:val="both"/>
        <w:rPr>
          <w:rFonts w:ascii="Arial" w:hAnsi="Arial"/>
          <w:rtl/>
        </w:rPr>
      </w:pPr>
      <w:r w:rsidRPr="003861E3">
        <w:rPr>
          <w:rFonts w:ascii="Arial" w:hAnsi="Arial" w:hint="cs"/>
          <w:rtl/>
        </w:rPr>
        <w:t>את מה שהיה להוכיח.</w:t>
      </w:r>
    </w:p>
    <w:p w:rsidR="005233C7" w:rsidRPr="005233C7" w:rsidRDefault="005233C7" w:rsidP="005233C7">
      <w:pPr>
        <w:spacing w:before="120"/>
        <w:jc w:val="both"/>
        <w:rPr>
          <w:rtl/>
        </w:rPr>
      </w:pPr>
      <w:r w:rsidRPr="005233C7">
        <w:rPr>
          <w:rFonts w:hint="cs"/>
          <w:rtl/>
        </w:rPr>
        <w:t>בצר לי, חפפתי, ובלי כל פרופורציה</w:t>
      </w:r>
    </w:p>
    <w:p w:rsidR="005233C7" w:rsidRPr="003861E3" w:rsidRDefault="005233C7" w:rsidP="005233C7">
      <w:pPr>
        <w:jc w:val="both"/>
        <w:rPr>
          <w:rFonts w:ascii="Arial" w:hAnsi="Arial"/>
          <w:rtl/>
        </w:rPr>
      </w:pPr>
      <w:r w:rsidRPr="003861E3">
        <w:rPr>
          <w:rFonts w:ascii="Arial" w:hAnsi="Arial" w:hint="cs"/>
          <w:rtl/>
        </w:rPr>
        <w:t>עלתה מציאות על דמיון</w:t>
      </w:r>
    </w:p>
    <w:p w:rsidR="005233C7" w:rsidRPr="003861E3" w:rsidRDefault="005233C7" w:rsidP="005233C7">
      <w:pPr>
        <w:jc w:val="both"/>
        <w:rPr>
          <w:rFonts w:ascii="Arial" w:hAnsi="Arial"/>
          <w:rtl/>
        </w:rPr>
      </w:pPr>
      <w:r w:rsidRPr="003861E3">
        <w:rPr>
          <w:rFonts w:ascii="Arial" w:hAnsi="Arial" w:hint="cs"/>
          <w:rtl/>
        </w:rPr>
        <w:t>אך בסיוטי שוב הופיעה נגזרת</w:t>
      </w:r>
    </w:p>
    <w:p w:rsidR="005233C7" w:rsidRPr="003861E3" w:rsidRDefault="005233C7" w:rsidP="008F1AD0">
      <w:pPr>
        <w:jc w:val="both"/>
        <w:rPr>
          <w:rFonts w:ascii="Arial" w:hAnsi="Arial"/>
          <w:rtl/>
        </w:rPr>
      </w:pPr>
      <w:r w:rsidRPr="003861E3">
        <w:rPr>
          <w:rFonts w:ascii="Arial" w:hAnsi="Arial" w:hint="cs"/>
          <w:rtl/>
        </w:rPr>
        <w:t>פוסעת לצד אי ש</w:t>
      </w:r>
      <w:r w:rsidR="008F1AD0">
        <w:rPr>
          <w:rFonts w:ascii="Arial" w:hAnsi="Arial" w:hint="cs"/>
          <w:rtl/>
        </w:rPr>
        <w:t>ו</w:t>
      </w:r>
      <w:r w:rsidRPr="003861E3">
        <w:rPr>
          <w:rFonts w:ascii="Arial" w:hAnsi="Arial" w:hint="cs"/>
          <w:rtl/>
        </w:rPr>
        <w:t>ויון</w:t>
      </w:r>
    </w:p>
    <w:p w:rsidR="005233C7" w:rsidRPr="005233C7" w:rsidRDefault="005233C7" w:rsidP="005233C7">
      <w:pPr>
        <w:spacing w:before="120"/>
        <w:jc w:val="both"/>
        <w:rPr>
          <w:rtl/>
        </w:rPr>
      </w:pPr>
      <w:r w:rsidRPr="005233C7">
        <w:rPr>
          <w:rFonts w:hint="cs"/>
          <w:rtl/>
        </w:rPr>
        <w:t>היה זה משבר שהגיע בסתיו</w:t>
      </w:r>
    </w:p>
    <w:p w:rsidR="005233C7" w:rsidRPr="003861E3" w:rsidRDefault="005233C7" w:rsidP="005233C7">
      <w:pPr>
        <w:jc w:val="both"/>
        <w:rPr>
          <w:rFonts w:ascii="Arial" w:hAnsi="Arial"/>
          <w:rtl/>
        </w:rPr>
      </w:pPr>
      <w:r w:rsidRPr="003861E3">
        <w:rPr>
          <w:rFonts w:ascii="Arial" w:hAnsi="Arial" w:hint="cs"/>
          <w:rtl/>
        </w:rPr>
        <w:t>ומאז אין בינ</w:t>
      </w:r>
      <w:r w:rsidR="008F1AD0">
        <w:rPr>
          <w:rFonts w:ascii="Arial" w:hAnsi="Arial" w:hint="cs"/>
          <w:rtl/>
        </w:rPr>
        <w:t>י</w:t>
      </w:r>
      <w:r w:rsidRPr="003861E3">
        <w:rPr>
          <w:rFonts w:ascii="Arial" w:hAnsi="Arial" w:hint="cs"/>
          <w:rtl/>
        </w:rPr>
        <w:t>נו סודות</w:t>
      </w:r>
    </w:p>
    <w:p w:rsidR="005233C7" w:rsidRPr="003861E3" w:rsidRDefault="005233C7" w:rsidP="005233C7">
      <w:pPr>
        <w:jc w:val="both"/>
        <w:rPr>
          <w:rFonts w:ascii="Arial" w:hAnsi="Arial"/>
          <w:rtl/>
        </w:rPr>
      </w:pPr>
      <w:r w:rsidRPr="003861E3">
        <w:rPr>
          <w:rFonts w:ascii="Arial" w:hAnsi="Arial" w:hint="cs"/>
          <w:rtl/>
        </w:rPr>
        <w:t>ואת תחפשיני, דעי שעכשיו</w:t>
      </w:r>
    </w:p>
    <w:p w:rsidR="005233C7" w:rsidRPr="003861E3" w:rsidRDefault="005233C7" w:rsidP="005233C7">
      <w:pPr>
        <w:jc w:val="both"/>
        <w:rPr>
          <w:rFonts w:ascii="Arial" w:hAnsi="Arial"/>
          <w:rtl/>
        </w:rPr>
      </w:pPr>
      <w:r w:rsidRPr="003861E3">
        <w:rPr>
          <w:rFonts w:ascii="Arial" w:hAnsi="Arial" w:hint="cs"/>
          <w:rtl/>
        </w:rPr>
        <w:t>אני כאן בשלוש יחידות</w:t>
      </w:r>
    </w:p>
    <w:p w:rsidR="005233C7" w:rsidRPr="005233C7" w:rsidRDefault="005233C7" w:rsidP="005233C7">
      <w:pPr>
        <w:spacing w:before="120"/>
        <w:jc w:val="both"/>
        <w:rPr>
          <w:rtl/>
        </w:rPr>
      </w:pPr>
      <w:r w:rsidRPr="005233C7">
        <w:rPr>
          <w:rFonts w:hint="cs"/>
          <w:rtl/>
        </w:rPr>
        <w:t xml:space="preserve">הו </w:t>
      </w:r>
      <w:r w:rsidR="008F1AD0" w:rsidRPr="005233C7">
        <w:rPr>
          <w:rFonts w:hint="cs"/>
          <w:rtl/>
        </w:rPr>
        <w:t>אסימפטוט</w:t>
      </w:r>
      <w:r w:rsidR="008F1AD0" w:rsidRPr="005233C7">
        <w:rPr>
          <w:rFonts w:hint="eastAsia"/>
          <w:rtl/>
        </w:rPr>
        <w:t>ה</w:t>
      </w:r>
      <w:r w:rsidRPr="005233C7">
        <w:rPr>
          <w:rFonts w:hint="cs"/>
          <w:rtl/>
        </w:rPr>
        <w:t xml:space="preserve"> שלי-...</w:t>
      </w:r>
    </w:p>
    <w:p w:rsidR="005233C7" w:rsidRPr="00B92904" w:rsidRDefault="005233C7" w:rsidP="00B92904">
      <w:pPr>
        <w:pStyle w:val="NormalWeb"/>
        <w:bidi/>
        <w:spacing w:before="120" w:beforeAutospacing="0" w:after="0" w:afterAutospacing="0"/>
        <w:ind w:left="278" w:right="357"/>
        <w:jc w:val="both"/>
        <w:rPr>
          <w:rFonts w:ascii="Arial" w:hAnsi="Arial" w:cs="IW_Shoham"/>
          <w:sz w:val="26"/>
          <w:szCs w:val="26"/>
          <w:rtl/>
        </w:rPr>
      </w:pPr>
      <w:r w:rsidRPr="00B92904">
        <w:rPr>
          <w:rFonts w:ascii="Arial" w:hAnsi="Arial" w:cs="IW_Shoham" w:hint="cs"/>
          <w:sz w:val="26"/>
          <w:szCs w:val="26"/>
          <w:rtl/>
        </w:rPr>
        <w:t>זה כולה מבחן, אז לא להילחץ יותר מידי...</w:t>
      </w:r>
    </w:p>
    <w:p w:rsidR="005233C7" w:rsidRPr="00B92904" w:rsidRDefault="005233C7" w:rsidP="00B92904">
      <w:pPr>
        <w:pStyle w:val="NormalWeb"/>
        <w:bidi/>
        <w:spacing w:before="120" w:beforeAutospacing="0" w:after="0" w:afterAutospacing="0"/>
        <w:ind w:left="278" w:right="357"/>
        <w:jc w:val="both"/>
        <w:rPr>
          <w:rFonts w:ascii="Arial" w:hAnsi="Arial" w:cs="IW_Shoham"/>
          <w:sz w:val="26"/>
          <w:szCs w:val="26"/>
          <w:rtl/>
        </w:rPr>
      </w:pPr>
      <w:r w:rsidRPr="00B92904">
        <w:rPr>
          <w:rFonts w:ascii="Arial" w:hAnsi="Arial" w:cs="IW_Shoham"/>
          <w:sz w:val="26"/>
          <w:szCs w:val="26"/>
          <w:rtl/>
        </w:rPr>
        <w:t> </w:t>
      </w:r>
      <w:r w:rsidRPr="00B92904">
        <w:rPr>
          <w:rFonts w:ascii="Arial" w:hAnsi="Arial" w:cs="IW_Shoham" w:hint="cs"/>
          <w:sz w:val="26"/>
          <w:szCs w:val="26"/>
          <w:rtl/>
        </w:rPr>
        <w:t>שיהיה לכווווווווולם בהצלחה</w:t>
      </w:r>
    </w:p>
    <w:p w:rsidR="005233C7" w:rsidRPr="00374498" w:rsidRDefault="00993FC1" w:rsidP="00B92904">
      <w:pPr>
        <w:pStyle w:val="NormalWeb"/>
        <w:bidi/>
        <w:spacing w:before="120" w:beforeAutospacing="0" w:after="0" w:afterAutospacing="0"/>
        <w:jc w:val="both"/>
        <w:rPr>
          <w:rStyle w:val="Hyperlink"/>
          <w:rFonts w:cs="David"/>
          <w:szCs w:val="26"/>
          <w:rtl/>
        </w:rPr>
      </w:pPr>
      <w:r>
        <w:rPr>
          <w:rFonts w:cs="David"/>
          <w:rtl/>
        </w:rPr>
        <w:fldChar w:fldCharType="begin"/>
      </w:r>
      <w:r w:rsidR="005233C7">
        <w:rPr>
          <w:rFonts w:cs="David"/>
          <w:rtl/>
        </w:rPr>
        <w:instrText xml:space="preserve"> </w:instrText>
      </w:r>
      <w:r w:rsidR="005233C7">
        <w:rPr>
          <w:rFonts w:cs="David"/>
        </w:rPr>
        <w:instrText>HYPERLINK</w:instrText>
      </w:r>
      <w:r w:rsidR="005233C7">
        <w:rPr>
          <w:rFonts w:cs="David"/>
          <w:rtl/>
        </w:rPr>
        <w:instrText xml:space="preserve">  \</w:instrText>
      </w:r>
      <w:r w:rsidR="005233C7">
        <w:rPr>
          <w:rFonts w:cs="David"/>
        </w:rPr>
        <w:instrText>l</w:instrText>
      </w:r>
      <w:r w:rsidR="005233C7">
        <w:rPr>
          <w:rFonts w:cs="David"/>
          <w:rtl/>
        </w:rPr>
        <w:instrText xml:space="preserve"> "</w:instrText>
      </w:r>
      <w:r w:rsidR="005233C7">
        <w:rPr>
          <w:rFonts w:cs="David" w:hint="eastAsia"/>
          <w:rtl/>
        </w:rPr>
        <w:instrText>בגרות</w:instrText>
      </w:r>
      <w:r w:rsidR="005233C7">
        <w:rPr>
          <w:rFonts w:cs="David"/>
          <w:rtl/>
        </w:rPr>
        <w:instrText xml:space="preserve">" </w:instrText>
      </w:r>
      <w:r>
        <w:rPr>
          <w:rFonts w:cs="David"/>
          <w:rtl/>
        </w:rPr>
        <w:fldChar w:fldCharType="separate"/>
      </w:r>
      <w:r w:rsidR="005233C7" w:rsidRPr="00374498">
        <w:rPr>
          <w:rStyle w:val="Hyperlink"/>
          <w:rFonts w:cs="David" w:hint="cs"/>
          <w:rtl/>
        </w:rPr>
        <w:t>בחזרה לתוכן</w:t>
      </w:r>
    </w:p>
    <w:p w:rsidR="009627FA" w:rsidRPr="00A35FFD" w:rsidRDefault="00993FC1" w:rsidP="005233C7">
      <w:pPr>
        <w:jc w:val="center"/>
        <w:rPr>
          <w:sz w:val="28"/>
          <w:szCs w:val="28"/>
          <w:rtl/>
        </w:rPr>
      </w:pPr>
      <w:r>
        <w:rPr>
          <w:sz w:val="24"/>
          <w:szCs w:val="24"/>
          <w:rtl/>
          <w:lang w:eastAsia="he-IL"/>
        </w:rPr>
        <w:fldChar w:fldCharType="end"/>
      </w:r>
      <w:r w:rsidR="009627FA" w:rsidRPr="00A35FFD">
        <w:rPr>
          <w:rFonts w:hint="cs"/>
          <w:sz w:val="28"/>
          <w:szCs w:val="28"/>
        </w:rPr>
        <w:sym w:font="Wingdings" w:char="F076"/>
      </w:r>
      <w:r w:rsidR="009627FA">
        <w:rPr>
          <w:sz w:val="28"/>
          <w:szCs w:val="28"/>
        </w:rPr>
        <w:tab/>
      </w:r>
      <w:r w:rsidR="009627FA">
        <w:rPr>
          <w:sz w:val="28"/>
          <w:szCs w:val="28"/>
        </w:rPr>
        <w:tab/>
      </w:r>
      <w:r w:rsidR="009627FA" w:rsidRPr="00A35FFD">
        <w:rPr>
          <w:rFonts w:hint="cs"/>
          <w:sz w:val="28"/>
          <w:szCs w:val="28"/>
        </w:rPr>
        <w:sym w:font="Wingdings" w:char="F076"/>
      </w:r>
      <w:r w:rsidR="009627FA">
        <w:rPr>
          <w:sz w:val="28"/>
          <w:szCs w:val="28"/>
        </w:rPr>
        <w:tab/>
      </w:r>
      <w:r w:rsidR="009627FA">
        <w:rPr>
          <w:sz w:val="28"/>
          <w:szCs w:val="28"/>
        </w:rPr>
        <w:tab/>
      </w:r>
      <w:r w:rsidR="009627FA" w:rsidRPr="00A35FFD">
        <w:rPr>
          <w:rFonts w:hint="cs"/>
          <w:sz w:val="28"/>
          <w:szCs w:val="28"/>
        </w:rPr>
        <w:sym w:font="Wingdings" w:char="F076"/>
      </w:r>
    </w:p>
    <w:p w:rsidR="007A5937" w:rsidRPr="00057759" w:rsidRDefault="007A5937" w:rsidP="007A5937">
      <w:pPr>
        <w:spacing w:before="120"/>
        <w:jc w:val="center"/>
        <w:rPr>
          <w:rFonts w:ascii="Arial" w:hAnsi="Arial"/>
          <w:b/>
          <w:bCs/>
          <w:emboss/>
          <w:color w:val="800000"/>
          <w:rtl/>
        </w:rPr>
      </w:pPr>
      <w:bookmarkStart w:id="164" w:name="כוחהבחירה"/>
      <w:bookmarkEnd w:id="164"/>
      <w:r w:rsidRPr="00057759">
        <w:rPr>
          <w:rFonts w:ascii="Arial" w:hAnsi="Arial" w:hint="eastAsia"/>
          <w:b/>
          <w:bCs/>
          <w:emboss/>
          <w:color w:val="800000"/>
          <w:rtl/>
        </w:rPr>
        <w:t>כוח</w:t>
      </w:r>
      <w:r w:rsidRPr="00057759">
        <w:rPr>
          <w:rFonts w:ascii="Arial" w:hAnsi="Arial" w:hint="cs"/>
          <w:b/>
          <w:bCs/>
          <w:emboss/>
          <w:color w:val="800000"/>
          <w:rtl/>
        </w:rPr>
        <w:t xml:space="preserve"> </w:t>
      </w:r>
      <w:r w:rsidRPr="00057759">
        <w:rPr>
          <w:rFonts w:ascii="Arial" w:hAnsi="Arial" w:hint="eastAsia"/>
          <w:b/>
          <w:bCs/>
          <w:emboss/>
          <w:color w:val="800000"/>
          <w:rtl/>
        </w:rPr>
        <w:t>ה</w:t>
      </w:r>
      <w:r>
        <w:rPr>
          <w:rFonts w:ascii="Arial" w:hAnsi="Arial" w:hint="cs"/>
          <w:b/>
          <w:bCs/>
          <w:emboss/>
          <w:color w:val="800000"/>
          <w:rtl/>
        </w:rPr>
        <w:t>בחיר</w:t>
      </w:r>
      <w:r w:rsidRPr="00057759">
        <w:rPr>
          <w:rFonts w:ascii="Arial" w:hAnsi="Arial" w:hint="eastAsia"/>
          <w:b/>
          <w:bCs/>
          <w:emboss/>
          <w:color w:val="800000"/>
          <w:rtl/>
        </w:rPr>
        <w:t>ה</w:t>
      </w:r>
      <w:r w:rsidRPr="00057759">
        <w:rPr>
          <w:rFonts w:ascii="Arial" w:hAnsi="Arial" w:hint="cs"/>
          <w:b/>
          <w:bCs/>
          <w:emboss/>
          <w:color w:val="800000"/>
          <w:rtl/>
        </w:rPr>
        <w:t xml:space="preserve"> </w:t>
      </w:r>
    </w:p>
    <w:p w:rsidR="007A5937" w:rsidRPr="00BE0429" w:rsidRDefault="007A5937" w:rsidP="007A5937">
      <w:pPr>
        <w:pStyle w:val="NormalWeb"/>
        <w:bidi/>
        <w:spacing w:before="0" w:beforeAutospacing="0" w:after="0" w:afterAutospacing="0"/>
        <w:jc w:val="both"/>
        <w:rPr>
          <w:rFonts w:cs="David"/>
          <w:szCs w:val="26"/>
          <w:rtl/>
        </w:rPr>
      </w:pPr>
      <w:r w:rsidRPr="00BE0429">
        <w:rPr>
          <w:rFonts w:cs="David" w:hint="cs"/>
          <w:szCs w:val="26"/>
          <w:rtl/>
        </w:rPr>
        <w:t>"</w:t>
      </w:r>
      <w:r w:rsidRPr="00BE0429">
        <w:rPr>
          <w:rFonts w:cs="David" w:hint="eastAsia"/>
          <w:szCs w:val="26"/>
          <w:rtl/>
        </w:rPr>
        <w:t>אנחנו</w:t>
      </w:r>
      <w:r w:rsidRPr="00BE0429">
        <w:rPr>
          <w:rFonts w:cs="David" w:hint="cs"/>
          <w:szCs w:val="26"/>
          <w:rtl/>
        </w:rPr>
        <w:t xml:space="preserve"> </w:t>
      </w:r>
      <w:r w:rsidRPr="00BE0429">
        <w:rPr>
          <w:rFonts w:cs="David" w:hint="eastAsia"/>
          <w:szCs w:val="26"/>
          <w:rtl/>
        </w:rPr>
        <w:t>שחיינו</w:t>
      </w:r>
      <w:r w:rsidRPr="00BE0429">
        <w:rPr>
          <w:rFonts w:cs="David" w:hint="cs"/>
          <w:szCs w:val="26"/>
          <w:rtl/>
        </w:rPr>
        <w:t xml:space="preserve"> </w:t>
      </w:r>
      <w:r w:rsidRPr="00BE0429">
        <w:rPr>
          <w:rFonts w:cs="David" w:hint="eastAsia"/>
          <w:szCs w:val="26"/>
          <w:rtl/>
        </w:rPr>
        <w:t>במחנות</w:t>
      </w:r>
      <w:r w:rsidRPr="00BE0429">
        <w:rPr>
          <w:rFonts w:cs="David" w:hint="cs"/>
          <w:szCs w:val="26"/>
          <w:rtl/>
        </w:rPr>
        <w:t xml:space="preserve"> </w:t>
      </w:r>
      <w:r w:rsidRPr="00BE0429">
        <w:rPr>
          <w:rFonts w:cs="David" w:hint="eastAsia"/>
          <w:szCs w:val="26"/>
          <w:rtl/>
        </w:rPr>
        <w:t>ריכוז</w:t>
      </w:r>
      <w:r w:rsidRPr="00BE0429">
        <w:rPr>
          <w:rFonts w:cs="David" w:hint="cs"/>
          <w:szCs w:val="26"/>
          <w:rtl/>
        </w:rPr>
        <w:t xml:space="preserve">, </w:t>
      </w:r>
      <w:r w:rsidRPr="00BE0429">
        <w:rPr>
          <w:rFonts w:cs="David" w:hint="eastAsia"/>
          <w:szCs w:val="26"/>
          <w:rtl/>
        </w:rPr>
        <w:t>יכולים</w:t>
      </w:r>
      <w:r w:rsidRPr="00BE0429">
        <w:rPr>
          <w:rFonts w:cs="David" w:hint="cs"/>
          <w:szCs w:val="26"/>
          <w:rtl/>
        </w:rPr>
        <w:t xml:space="preserve"> </w:t>
      </w:r>
      <w:r w:rsidRPr="00BE0429">
        <w:rPr>
          <w:rFonts w:cs="David" w:hint="eastAsia"/>
          <w:szCs w:val="26"/>
          <w:rtl/>
        </w:rPr>
        <w:t>לזכור</w:t>
      </w:r>
      <w:r w:rsidRPr="00BE0429">
        <w:rPr>
          <w:rFonts w:cs="David" w:hint="cs"/>
          <w:szCs w:val="26"/>
          <w:rtl/>
        </w:rPr>
        <w:t xml:space="preserve"> </w:t>
      </w:r>
      <w:r w:rsidRPr="00BE0429">
        <w:rPr>
          <w:rFonts w:cs="David" w:hint="eastAsia"/>
          <w:szCs w:val="26"/>
          <w:rtl/>
        </w:rPr>
        <w:t>אנשים</w:t>
      </w:r>
      <w:r w:rsidRPr="00BE0429">
        <w:rPr>
          <w:rFonts w:cs="David" w:hint="cs"/>
          <w:szCs w:val="26"/>
          <w:rtl/>
        </w:rPr>
        <w:t xml:space="preserve"> </w:t>
      </w:r>
      <w:r w:rsidRPr="00BE0429">
        <w:rPr>
          <w:rFonts w:cs="David" w:hint="eastAsia"/>
          <w:szCs w:val="26"/>
          <w:rtl/>
        </w:rPr>
        <w:t>שהלכו</w:t>
      </w:r>
      <w:r w:rsidRPr="00BE0429">
        <w:rPr>
          <w:rFonts w:cs="David" w:hint="cs"/>
          <w:szCs w:val="26"/>
          <w:rtl/>
        </w:rPr>
        <w:t xml:space="preserve"> </w:t>
      </w:r>
      <w:r w:rsidRPr="00BE0429">
        <w:rPr>
          <w:rFonts w:cs="David" w:hint="eastAsia"/>
          <w:szCs w:val="26"/>
          <w:rtl/>
        </w:rPr>
        <w:t>בין</w:t>
      </w:r>
      <w:r w:rsidRPr="00BE0429">
        <w:rPr>
          <w:rFonts w:cs="David" w:hint="cs"/>
          <w:szCs w:val="26"/>
          <w:rtl/>
        </w:rPr>
        <w:t xml:space="preserve"> </w:t>
      </w:r>
      <w:r w:rsidRPr="00BE0429">
        <w:rPr>
          <w:rFonts w:cs="David" w:hint="eastAsia"/>
          <w:szCs w:val="26"/>
          <w:rtl/>
        </w:rPr>
        <w:t>הצריפים</w:t>
      </w:r>
      <w:r w:rsidRPr="00BE0429">
        <w:rPr>
          <w:rFonts w:cs="David" w:hint="cs"/>
          <w:szCs w:val="26"/>
          <w:rtl/>
        </w:rPr>
        <w:t xml:space="preserve">, </w:t>
      </w:r>
      <w:r w:rsidRPr="00BE0429">
        <w:rPr>
          <w:rFonts w:cs="David" w:hint="eastAsia"/>
          <w:szCs w:val="26"/>
          <w:rtl/>
        </w:rPr>
        <w:t>ניחמו</w:t>
      </w:r>
      <w:r w:rsidRPr="00BE0429">
        <w:rPr>
          <w:rFonts w:cs="David" w:hint="cs"/>
          <w:szCs w:val="26"/>
          <w:rtl/>
        </w:rPr>
        <w:t xml:space="preserve"> </w:t>
      </w:r>
      <w:r w:rsidRPr="00BE0429">
        <w:rPr>
          <w:rFonts w:cs="David" w:hint="eastAsia"/>
          <w:szCs w:val="26"/>
          <w:rtl/>
        </w:rPr>
        <w:t>אחרים</w:t>
      </w:r>
      <w:r w:rsidRPr="00BE0429">
        <w:rPr>
          <w:rFonts w:cs="David" w:hint="cs"/>
          <w:szCs w:val="26"/>
          <w:rtl/>
        </w:rPr>
        <w:t xml:space="preserve"> </w:t>
      </w:r>
      <w:r w:rsidRPr="00BE0429">
        <w:rPr>
          <w:rFonts w:cs="David" w:hint="eastAsia"/>
          <w:szCs w:val="26"/>
          <w:rtl/>
        </w:rPr>
        <w:t>ונתנו</w:t>
      </w:r>
      <w:r w:rsidRPr="00BE0429">
        <w:rPr>
          <w:rFonts w:cs="David" w:hint="cs"/>
          <w:szCs w:val="26"/>
          <w:rtl/>
        </w:rPr>
        <w:t xml:space="preserve"> </w:t>
      </w:r>
      <w:r w:rsidRPr="00BE0429">
        <w:rPr>
          <w:rFonts w:cs="David" w:hint="eastAsia"/>
          <w:szCs w:val="26"/>
          <w:rtl/>
        </w:rPr>
        <w:t>להם</w:t>
      </w:r>
      <w:r w:rsidRPr="00BE0429">
        <w:rPr>
          <w:rFonts w:cs="David" w:hint="cs"/>
          <w:szCs w:val="26"/>
          <w:rtl/>
        </w:rPr>
        <w:t xml:space="preserve"> </w:t>
      </w:r>
      <w:r w:rsidRPr="00BE0429">
        <w:rPr>
          <w:rFonts w:cs="David" w:hint="eastAsia"/>
          <w:szCs w:val="26"/>
          <w:rtl/>
        </w:rPr>
        <w:t>את</w:t>
      </w:r>
      <w:r w:rsidRPr="00BE0429">
        <w:rPr>
          <w:rFonts w:cs="David" w:hint="cs"/>
          <w:szCs w:val="26"/>
          <w:rtl/>
        </w:rPr>
        <w:t xml:space="preserve"> </w:t>
      </w:r>
      <w:r w:rsidRPr="00BE0429">
        <w:rPr>
          <w:rFonts w:cs="David" w:hint="eastAsia"/>
          <w:szCs w:val="26"/>
          <w:rtl/>
        </w:rPr>
        <w:t>פיסת</w:t>
      </w:r>
      <w:r w:rsidRPr="00BE0429">
        <w:rPr>
          <w:rFonts w:cs="David" w:hint="cs"/>
          <w:szCs w:val="26"/>
          <w:rtl/>
        </w:rPr>
        <w:t xml:space="preserve"> </w:t>
      </w:r>
      <w:r w:rsidRPr="00BE0429">
        <w:rPr>
          <w:rFonts w:cs="David" w:hint="eastAsia"/>
          <w:szCs w:val="26"/>
          <w:rtl/>
        </w:rPr>
        <w:t>הלחם</w:t>
      </w:r>
      <w:r w:rsidRPr="00BE0429">
        <w:rPr>
          <w:rFonts w:cs="David" w:hint="cs"/>
          <w:szCs w:val="26"/>
          <w:rtl/>
        </w:rPr>
        <w:t xml:space="preserve"> </w:t>
      </w:r>
      <w:r w:rsidRPr="00BE0429">
        <w:rPr>
          <w:rFonts w:cs="David" w:hint="eastAsia"/>
          <w:szCs w:val="26"/>
          <w:rtl/>
        </w:rPr>
        <w:t>האחרונה</w:t>
      </w:r>
      <w:r w:rsidRPr="00BE0429">
        <w:rPr>
          <w:rFonts w:cs="David" w:hint="cs"/>
          <w:szCs w:val="26"/>
          <w:rtl/>
        </w:rPr>
        <w:t xml:space="preserve">.  </w:t>
      </w:r>
      <w:r w:rsidRPr="00BE0429">
        <w:rPr>
          <w:rFonts w:cs="David" w:hint="eastAsia"/>
          <w:szCs w:val="26"/>
          <w:rtl/>
        </w:rPr>
        <w:t>הם</w:t>
      </w:r>
      <w:r w:rsidRPr="00BE0429">
        <w:rPr>
          <w:rFonts w:cs="David" w:hint="cs"/>
          <w:szCs w:val="26"/>
          <w:rtl/>
        </w:rPr>
        <w:t xml:space="preserve"> </w:t>
      </w:r>
      <w:r w:rsidRPr="00BE0429">
        <w:rPr>
          <w:rFonts w:cs="David" w:hint="eastAsia"/>
          <w:szCs w:val="26"/>
          <w:rtl/>
        </w:rPr>
        <w:t>היו</w:t>
      </w:r>
      <w:r w:rsidRPr="00BE0429">
        <w:rPr>
          <w:rFonts w:cs="David" w:hint="cs"/>
          <w:szCs w:val="26"/>
          <w:rtl/>
        </w:rPr>
        <w:t xml:space="preserve"> </w:t>
      </w:r>
      <w:r w:rsidRPr="00BE0429">
        <w:rPr>
          <w:rFonts w:cs="David" w:hint="eastAsia"/>
          <w:szCs w:val="26"/>
          <w:rtl/>
        </w:rPr>
        <w:t>מעטים</w:t>
      </w:r>
      <w:r w:rsidRPr="00BE0429">
        <w:rPr>
          <w:rFonts w:cs="David" w:hint="cs"/>
          <w:szCs w:val="26"/>
          <w:rtl/>
        </w:rPr>
        <w:t xml:space="preserve"> </w:t>
      </w:r>
      <w:r w:rsidRPr="00BE0429">
        <w:rPr>
          <w:rFonts w:cs="David" w:hint="eastAsia"/>
          <w:szCs w:val="26"/>
          <w:rtl/>
        </w:rPr>
        <w:t>במספר</w:t>
      </w:r>
      <w:r w:rsidRPr="00BE0429">
        <w:rPr>
          <w:rFonts w:cs="David" w:hint="cs"/>
          <w:szCs w:val="26"/>
          <w:rtl/>
        </w:rPr>
        <w:t xml:space="preserve">, </w:t>
      </w:r>
      <w:r w:rsidRPr="00BE0429">
        <w:rPr>
          <w:rFonts w:cs="David" w:hint="eastAsia"/>
          <w:szCs w:val="26"/>
          <w:rtl/>
        </w:rPr>
        <w:t>אבל</w:t>
      </w:r>
      <w:r w:rsidRPr="00BE0429">
        <w:rPr>
          <w:rFonts w:cs="David" w:hint="cs"/>
          <w:szCs w:val="26"/>
          <w:rtl/>
        </w:rPr>
        <w:t xml:space="preserve"> </w:t>
      </w:r>
      <w:r w:rsidRPr="00BE0429">
        <w:rPr>
          <w:rFonts w:cs="David" w:hint="eastAsia"/>
          <w:szCs w:val="26"/>
          <w:rtl/>
        </w:rPr>
        <w:t>היו</w:t>
      </w:r>
      <w:r w:rsidRPr="00BE0429">
        <w:rPr>
          <w:rFonts w:cs="David" w:hint="cs"/>
          <w:szCs w:val="26"/>
          <w:rtl/>
        </w:rPr>
        <w:t xml:space="preserve"> </w:t>
      </w:r>
      <w:r w:rsidRPr="00BE0429">
        <w:rPr>
          <w:rFonts w:cs="David" w:hint="eastAsia"/>
          <w:szCs w:val="26"/>
          <w:rtl/>
        </w:rPr>
        <w:t>הוכחה</w:t>
      </w:r>
      <w:r w:rsidRPr="00BE0429">
        <w:rPr>
          <w:rFonts w:cs="David" w:hint="cs"/>
          <w:szCs w:val="26"/>
          <w:rtl/>
        </w:rPr>
        <w:t xml:space="preserve"> </w:t>
      </w:r>
      <w:r w:rsidRPr="00BE0429">
        <w:rPr>
          <w:rFonts w:cs="David" w:hint="eastAsia"/>
          <w:szCs w:val="26"/>
          <w:rtl/>
        </w:rPr>
        <w:t>לכך</w:t>
      </w:r>
      <w:r w:rsidRPr="00BE0429">
        <w:rPr>
          <w:rFonts w:cs="David" w:hint="cs"/>
          <w:szCs w:val="26"/>
          <w:rtl/>
        </w:rPr>
        <w:t xml:space="preserve"> </w:t>
      </w:r>
      <w:r w:rsidRPr="00BE0429">
        <w:rPr>
          <w:rFonts w:cs="David" w:hint="eastAsia"/>
          <w:szCs w:val="26"/>
          <w:rtl/>
        </w:rPr>
        <w:t>שניתן</w:t>
      </w:r>
      <w:r w:rsidRPr="00BE0429">
        <w:rPr>
          <w:rFonts w:cs="David" w:hint="cs"/>
          <w:szCs w:val="26"/>
          <w:rtl/>
        </w:rPr>
        <w:t xml:space="preserve"> </w:t>
      </w:r>
      <w:r w:rsidRPr="00BE0429">
        <w:rPr>
          <w:rFonts w:cs="David" w:hint="eastAsia"/>
          <w:szCs w:val="26"/>
          <w:rtl/>
        </w:rPr>
        <w:t>לקחת</w:t>
      </w:r>
      <w:r w:rsidRPr="00BE0429">
        <w:rPr>
          <w:rFonts w:cs="David" w:hint="cs"/>
          <w:szCs w:val="26"/>
          <w:rtl/>
        </w:rPr>
        <w:t xml:space="preserve"> </w:t>
      </w:r>
      <w:r w:rsidRPr="00BE0429">
        <w:rPr>
          <w:rFonts w:cs="David" w:hint="eastAsia"/>
          <w:szCs w:val="26"/>
          <w:rtl/>
        </w:rPr>
        <w:t>הכל</w:t>
      </w:r>
      <w:r w:rsidRPr="00BE0429">
        <w:rPr>
          <w:rFonts w:cs="David" w:hint="cs"/>
          <w:szCs w:val="26"/>
          <w:rtl/>
        </w:rPr>
        <w:t xml:space="preserve"> </w:t>
      </w:r>
      <w:r w:rsidRPr="00BE0429">
        <w:rPr>
          <w:rFonts w:cs="David" w:hint="eastAsia"/>
          <w:szCs w:val="26"/>
          <w:rtl/>
        </w:rPr>
        <w:t>מאדם</w:t>
      </w:r>
      <w:r w:rsidRPr="00BE0429">
        <w:rPr>
          <w:rFonts w:cs="David" w:hint="cs"/>
          <w:szCs w:val="26"/>
          <w:rtl/>
        </w:rPr>
        <w:t xml:space="preserve">, </w:t>
      </w:r>
      <w:r w:rsidRPr="00BE0429">
        <w:rPr>
          <w:rFonts w:cs="David" w:hint="eastAsia"/>
          <w:szCs w:val="26"/>
          <w:rtl/>
        </w:rPr>
        <w:t>מלבד</w:t>
      </w:r>
      <w:r w:rsidRPr="00BE0429">
        <w:rPr>
          <w:rFonts w:cs="David" w:hint="cs"/>
          <w:szCs w:val="26"/>
          <w:rtl/>
        </w:rPr>
        <w:t xml:space="preserve"> </w:t>
      </w:r>
      <w:r w:rsidRPr="00BE0429">
        <w:rPr>
          <w:rFonts w:cs="David" w:hint="eastAsia"/>
          <w:szCs w:val="26"/>
          <w:rtl/>
        </w:rPr>
        <w:t>דבר</w:t>
      </w:r>
      <w:r w:rsidRPr="00BE0429">
        <w:rPr>
          <w:rFonts w:cs="David" w:hint="cs"/>
          <w:szCs w:val="26"/>
          <w:rtl/>
        </w:rPr>
        <w:t xml:space="preserve"> </w:t>
      </w:r>
      <w:r w:rsidRPr="00BE0429">
        <w:rPr>
          <w:rFonts w:cs="David" w:hint="eastAsia"/>
          <w:szCs w:val="26"/>
          <w:rtl/>
        </w:rPr>
        <w:t>אחד</w:t>
      </w:r>
      <w:r w:rsidRPr="00BE0429">
        <w:rPr>
          <w:rFonts w:cs="David" w:hint="cs"/>
          <w:szCs w:val="26"/>
          <w:rtl/>
        </w:rPr>
        <w:t xml:space="preserve"> - </w:t>
      </w:r>
      <w:r w:rsidRPr="00BE0429">
        <w:rPr>
          <w:rFonts w:cs="David" w:hint="eastAsia"/>
          <w:szCs w:val="26"/>
          <w:rtl/>
        </w:rPr>
        <w:t>החופש</w:t>
      </w:r>
      <w:r w:rsidRPr="00BE0429">
        <w:rPr>
          <w:rFonts w:cs="David" w:hint="cs"/>
          <w:szCs w:val="26"/>
          <w:rtl/>
        </w:rPr>
        <w:t xml:space="preserve"> </w:t>
      </w:r>
      <w:r w:rsidRPr="00BE0429">
        <w:rPr>
          <w:rFonts w:cs="David" w:hint="eastAsia"/>
          <w:szCs w:val="26"/>
          <w:rtl/>
        </w:rPr>
        <w:t>שלו</w:t>
      </w:r>
      <w:r w:rsidRPr="00BE0429">
        <w:rPr>
          <w:rFonts w:cs="David" w:hint="cs"/>
          <w:szCs w:val="26"/>
          <w:rtl/>
        </w:rPr>
        <w:t xml:space="preserve"> </w:t>
      </w:r>
      <w:r w:rsidRPr="00BE0429">
        <w:rPr>
          <w:rFonts w:cs="David" w:hint="eastAsia"/>
          <w:szCs w:val="26"/>
          <w:rtl/>
        </w:rPr>
        <w:t>לבחור</w:t>
      </w:r>
      <w:r w:rsidRPr="00BE0429">
        <w:rPr>
          <w:rFonts w:cs="David" w:hint="cs"/>
          <w:szCs w:val="26"/>
          <w:rtl/>
        </w:rPr>
        <w:t xml:space="preserve"> </w:t>
      </w:r>
      <w:r w:rsidRPr="00BE0429">
        <w:rPr>
          <w:rFonts w:cs="David" w:hint="eastAsia"/>
          <w:szCs w:val="26"/>
          <w:rtl/>
        </w:rPr>
        <w:t>בקוד</w:t>
      </w:r>
      <w:r w:rsidRPr="00BE0429">
        <w:rPr>
          <w:rFonts w:cs="David" w:hint="cs"/>
          <w:szCs w:val="26"/>
          <w:rtl/>
        </w:rPr>
        <w:t xml:space="preserve"> </w:t>
      </w:r>
      <w:r w:rsidRPr="00BE0429">
        <w:rPr>
          <w:rFonts w:cs="David" w:hint="eastAsia"/>
          <w:szCs w:val="26"/>
          <w:rtl/>
        </w:rPr>
        <w:t>ההתנהגות</w:t>
      </w:r>
      <w:r w:rsidRPr="00BE0429">
        <w:rPr>
          <w:rFonts w:cs="David" w:hint="cs"/>
          <w:szCs w:val="26"/>
          <w:rtl/>
        </w:rPr>
        <w:t xml:space="preserve"> </w:t>
      </w:r>
      <w:r w:rsidRPr="00BE0429">
        <w:rPr>
          <w:rFonts w:cs="David" w:hint="eastAsia"/>
          <w:szCs w:val="26"/>
          <w:rtl/>
        </w:rPr>
        <w:t>שלו</w:t>
      </w:r>
      <w:r w:rsidRPr="00BE0429">
        <w:rPr>
          <w:rFonts w:cs="David" w:hint="cs"/>
          <w:szCs w:val="26"/>
          <w:rtl/>
        </w:rPr>
        <w:t xml:space="preserve"> </w:t>
      </w:r>
      <w:r w:rsidRPr="00BE0429">
        <w:rPr>
          <w:rFonts w:cs="David" w:hint="eastAsia"/>
          <w:szCs w:val="26"/>
          <w:rtl/>
        </w:rPr>
        <w:t>בנסיבות</w:t>
      </w:r>
      <w:r w:rsidRPr="00BE0429">
        <w:rPr>
          <w:rFonts w:cs="David" w:hint="cs"/>
          <w:szCs w:val="26"/>
          <w:rtl/>
        </w:rPr>
        <w:t xml:space="preserve"> מסוימות."</w:t>
      </w:r>
    </w:p>
    <w:p w:rsidR="009627FA" w:rsidRDefault="007A5937" w:rsidP="007A5937">
      <w:pPr>
        <w:jc w:val="right"/>
        <w:rPr>
          <w:rtl/>
        </w:rPr>
      </w:pPr>
      <w:r>
        <w:rPr>
          <w:rFonts w:hint="cs"/>
          <w:rtl/>
        </w:rPr>
        <w:t>(</w:t>
      </w:r>
      <w:r>
        <w:rPr>
          <w:rFonts w:hint="eastAsia"/>
          <w:rtl/>
        </w:rPr>
        <w:t>ויקטור</w:t>
      </w:r>
      <w:r>
        <w:rPr>
          <w:rFonts w:hint="cs"/>
          <w:rtl/>
        </w:rPr>
        <w:t xml:space="preserve"> </w:t>
      </w:r>
      <w:r>
        <w:rPr>
          <w:rFonts w:hint="eastAsia"/>
          <w:rtl/>
        </w:rPr>
        <w:t>פרנקל</w:t>
      </w:r>
      <w:r>
        <w:rPr>
          <w:rFonts w:hint="cs"/>
          <w:rtl/>
        </w:rPr>
        <w:t>)</w:t>
      </w:r>
    </w:p>
    <w:p w:rsidR="009627FA" w:rsidRPr="00374498" w:rsidRDefault="00993FC1" w:rsidP="009627FA">
      <w:pPr>
        <w:pStyle w:val="NormalWeb"/>
        <w:bidi/>
        <w:spacing w:before="0" w:beforeAutospacing="0" w:after="0" w:afterAutospacing="0"/>
        <w:jc w:val="both"/>
        <w:rPr>
          <w:rStyle w:val="Hyperlink"/>
          <w:rFonts w:cs="David"/>
          <w:szCs w:val="26"/>
          <w:rtl/>
        </w:rPr>
      </w:pPr>
      <w:r>
        <w:rPr>
          <w:rFonts w:cs="David"/>
          <w:rtl/>
        </w:rPr>
        <w:fldChar w:fldCharType="begin"/>
      </w:r>
      <w:r w:rsidR="00374498">
        <w:rPr>
          <w:rFonts w:cs="David"/>
          <w:rtl/>
        </w:rPr>
        <w:instrText xml:space="preserve"> </w:instrText>
      </w:r>
      <w:r w:rsidR="00374498">
        <w:rPr>
          <w:rFonts w:cs="David"/>
        </w:rPr>
        <w:instrText>HYPERLINK</w:instrText>
      </w:r>
      <w:r w:rsidR="00374498">
        <w:rPr>
          <w:rFonts w:cs="David"/>
          <w:rtl/>
        </w:rPr>
        <w:instrText xml:space="preserve">  \</w:instrText>
      </w:r>
      <w:r w:rsidR="00374498">
        <w:rPr>
          <w:rFonts w:cs="David"/>
        </w:rPr>
        <w:instrText>l</w:instrText>
      </w:r>
      <w:r w:rsidR="00374498">
        <w:rPr>
          <w:rFonts w:cs="David"/>
          <w:rtl/>
        </w:rPr>
        <w:instrText xml:space="preserve"> "</w:instrText>
      </w:r>
      <w:r w:rsidR="00374498">
        <w:rPr>
          <w:rFonts w:cs="David" w:hint="eastAsia"/>
          <w:rtl/>
        </w:rPr>
        <w:instrText>בחירהחופשית</w:instrText>
      </w:r>
      <w:r w:rsidR="00374498">
        <w:rPr>
          <w:rFonts w:cs="David"/>
          <w:rtl/>
        </w:rPr>
        <w:instrText xml:space="preserve">" </w:instrText>
      </w:r>
      <w:r>
        <w:rPr>
          <w:rFonts w:cs="David"/>
          <w:rtl/>
        </w:rPr>
        <w:fldChar w:fldCharType="separate"/>
      </w:r>
      <w:r w:rsidR="009627FA" w:rsidRPr="00374498">
        <w:rPr>
          <w:rStyle w:val="Hyperlink"/>
          <w:rFonts w:cs="David" w:hint="cs"/>
          <w:rtl/>
        </w:rPr>
        <w:t>בחזרה לתוכן</w:t>
      </w:r>
    </w:p>
    <w:p w:rsidR="009627FA" w:rsidRPr="00A35FFD" w:rsidRDefault="00993FC1" w:rsidP="009627FA">
      <w:pPr>
        <w:jc w:val="center"/>
        <w:rPr>
          <w:sz w:val="28"/>
          <w:szCs w:val="28"/>
          <w:rtl/>
        </w:rPr>
      </w:pPr>
      <w:r>
        <w:rPr>
          <w:sz w:val="24"/>
          <w:szCs w:val="24"/>
          <w:rtl/>
          <w:lang w:eastAsia="he-IL"/>
        </w:rPr>
        <w:fldChar w:fldCharType="end"/>
      </w:r>
      <w:r w:rsidR="009627FA" w:rsidRPr="00A35FFD">
        <w:rPr>
          <w:rFonts w:hint="cs"/>
          <w:sz w:val="28"/>
          <w:szCs w:val="28"/>
        </w:rPr>
        <w:sym w:font="Wingdings" w:char="F076"/>
      </w:r>
      <w:r w:rsidR="009627FA">
        <w:rPr>
          <w:sz w:val="28"/>
          <w:szCs w:val="28"/>
        </w:rPr>
        <w:tab/>
      </w:r>
      <w:r w:rsidR="009627FA">
        <w:rPr>
          <w:sz w:val="28"/>
          <w:szCs w:val="28"/>
        </w:rPr>
        <w:tab/>
      </w:r>
      <w:r w:rsidR="009627FA" w:rsidRPr="00A35FFD">
        <w:rPr>
          <w:rFonts w:hint="cs"/>
          <w:sz w:val="28"/>
          <w:szCs w:val="28"/>
        </w:rPr>
        <w:sym w:font="Wingdings" w:char="F076"/>
      </w:r>
      <w:r w:rsidR="009627FA">
        <w:rPr>
          <w:sz w:val="28"/>
          <w:szCs w:val="28"/>
        </w:rPr>
        <w:tab/>
      </w:r>
      <w:r w:rsidR="009627FA">
        <w:rPr>
          <w:sz w:val="28"/>
          <w:szCs w:val="28"/>
        </w:rPr>
        <w:tab/>
      </w:r>
      <w:r w:rsidR="009627FA" w:rsidRPr="00A35FFD">
        <w:rPr>
          <w:rFonts w:hint="cs"/>
          <w:sz w:val="28"/>
          <w:szCs w:val="28"/>
        </w:rPr>
        <w:sym w:font="Wingdings" w:char="F076"/>
      </w:r>
    </w:p>
    <w:p w:rsidR="003105FF" w:rsidRPr="00A74F2C" w:rsidRDefault="003105FF" w:rsidP="003105FF">
      <w:pPr>
        <w:spacing w:before="120"/>
        <w:jc w:val="center"/>
        <w:rPr>
          <w:rFonts w:ascii="Arial" w:hAnsi="Arial"/>
          <w:b/>
          <w:bCs/>
          <w:emboss/>
          <w:color w:val="800000"/>
          <w:rtl/>
        </w:rPr>
      </w:pPr>
      <w:bookmarkStart w:id="165" w:name="תפילתילמענך"/>
      <w:bookmarkEnd w:id="165"/>
      <w:r w:rsidRPr="00A74F2C">
        <w:rPr>
          <w:rFonts w:ascii="Arial" w:hAnsi="Arial" w:hint="eastAsia"/>
          <w:b/>
          <w:bCs/>
          <w:emboss/>
          <w:color w:val="800000"/>
          <w:rtl/>
        </w:rPr>
        <w:t>תפילתי</w:t>
      </w:r>
      <w:r w:rsidRPr="00A74F2C">
        <w:rPr>
          <w:rFonts w:ascii="Arial" w:hAnsi="Arial"/>
          <w:b/>
          <w:bCs/>
          <w:emboss/>
          <w:color w:val="800000"/>
          <w:rtl/>
        </w:rPr>
        <w:t xml:space="preserve"> למענך</w:t>
      </w:r>
    </w:p>
    <w:p w:rsidR="003105FF" w:rsidRPr="00BE0429" w:rsidRDefault="003105FF" w:rsidP="003105FF">
      <w:pPr>
        <w:pStyle w:val="NormalWeb"/>
        <w:bidi/>
        <w:spacing w:before="0" w:beforeAutospacing="0" w:after="0" w:afterAutospacing="0"/>
        <w:jc w:val="both"/>
        <w:rPr>
          <w:rFonts w:ascii="Arial" w:hAnsi="Arial" w:cs="David"/>
          <w:szCs w:val="26"/>
          <w:rtl/>
        </w:rPr>
      </w:pPr>
      <w:r w:rsidRPr="00BE0429">
        <w:rPr>
          <w:rStyle w:val="a3"/>
          <w:rFonts w:ascii="Arial" w:hAnsi="Arial" w:cs="David"/>
          <w:b w:val="0"/>
          <w:bCs w:val="0"/>
          <w:szCs w:val="26"/>
          <w:rtl/>
        </w:rPr>
        <w:t>ז</w:t>
      </w:r>
      <w:r w:rsidRPr="00BE0429">
        <w:rPr>
          <w:rStyle w:val="a3"/>
          <w:rFonts w:ascii="Arial" w:hAnsi="Arial" w:cs="David" w:hint="cs"/>
          <w:b w:val="0"/>
          <w:bCs w:val="0"/>
          <w:szCs w:val="26"/>
          <w:rtl/>
        </w:rPr>
        <w:t xml:space="preserve">ו </w:t>
      </w:r>
      <w:r w:rsidRPr="00BE0429">
        <w:rPr>
          <w:rStyle w:val="a3"/>
          <w:rFonts w:ascii="Arial" w:hAnsi="Arial" w:cs="David"/>
          <w:b w:val="0"/>
          <w:bCs w:val="0"/>
          <w:szCs w:val="26"/>
          <w:rtl/>
        </w:rPr>
        <w:t>תפילתי למענך, ידידי הטוב-</w:t>
      </w:r>
    </w:p>
    <w:p w:rsidR="003105FF" w:rsidRPr="00BE0429" w:rsidRDefault="003105FF" w:rsidP="003105FF">
      <w:pPr>
        <w:pStyle w:val="NormalWeb"/>
        <w:bidi/>
        <w:spacing w:before="0" w:beforeAutospacing="0" w:after="0" w:afterAutospacing="0"/>
        <w:jc w:val="both"/>
        <w:rPr>
          <w:rFonts w:ascii="Arial" w:hAnsi="Arial" w:cs="David"/>
          <w:szCs w:val="26"/>
          <w:rtl/>
        </w:rPr>
      </w:pPr>
      <w:r w:rsidRPr="00BE0429">
        <w:rPr>
          <w:rStyle w:val="a3"/>
          <w:rFonts w:ascii="Arial" w:hAnsi="Arial" w:cs="David"/>
          <w:b w:val="0"/>
          <w:bCs w:val="0"/>
          <w:szCs w:val="26"/>
          <w:rtl/>
        </w:rPr>
        <w:t>שתשתדל</w:t>
      </w:r>
      <w:r w:rsidRPr="00BE0429">
        <w:rPr>
          <w:rStyle w:val="a3"/>
          <w:rFonts w:ascii="Arial" w:hAnsi="Arial" w:cs="David" w:hint="cs"/>
          <w:b w:val="0"/>
          <w:bCs w:val="0"/>
          <w:szCs w:val="26"/>
          <w:rtl/>
        </w:rPr>
        <w:t xml:space="preserve"> </w:t>
      </w:r>
      <w:r w:rsidRPr="00BE0429">
        <w:rPr>
          <w:rStyle w:val="a3"/>
          <w:rFonts w:ascii="Arial" w:hAnsi="Arial" w:cs="David"/>
          <w:b w:val="0"/>
          <w:bCs w:val="0"/>
          <w:szCs w:val="26"/>
          <w:rtl/>
        </w:rPr>
        <w:t>להיות כפי שביכולתך להיות</w:t>
      </w:r>
      <w:r w:rsidRPr="00BE0429">
        <w:rPr>
          <w:rStyle w:val="a3"/>
          <w:rFonts w:ascii="Arial" w:hAnsi="Arial" w:cs="David" w:hint="cs"/>
          <w:b w:val="0"/>
          <w:bCs w:val="0"/>
          <w:szCs w:val="26"/>
          <w:rtl/>
        </w:rPr>
        <w:t>,</w:t>
      </w:r>
    </w:p>
    <w:p w:rsidR="003105FF" w:rsidRPr="00BE0429" w:rsidRDefault="003105FF" w:rsidP="003105FF">
      <w:pPr>
        <w:pStyle w:val="NormalWeb"/>
        <w:bidi/>
        <w:spacing w:before="0" w:beforeAutospacing="0" w:after="0" w:afterAutospacing="0"/>
        <w:jc w:val="both"/>
        <w:rPr>
          <w:rFonts w:ascii="Arial" w:hAnsi="Arial" w:cs="David"/>
          <w:szCs w:val="26"/>
          <w:rtl/>
        </w:rPr>
      </w:pPr>
      <w:r w:rsidRPr="00BE0429">
        <w:rPr>
          <w:rStyle w:val="a3"/>
          <w:rFonts w:ascii="Arial" w:hAnsi="Arial" w:cs="David"/>
          <w:b w:val="0"/>
          <w:bCs w:val="0"/>
          <w:szCs w:val="26"/>
          <w:rtl/>
        </w:rPr>
        <w:t>אך לא</w:t>
      </w:r>
      <w:r w:rsidRPr="00BE0429">
        <w:rPr>
          <w:rStyle w:val="a3"/>
          <w:rFonts w:ascii="Arial" w:hAnsi="Arial" w:cs="David" w:hint="cs"/>
          <w:b w:val="0"/>
          <w:bCs w:val="0"/>
          <w:szCs w:val="26"/>
          <w:rtl/>
        </w:rPr>
        <w:t xml:space="preserve"> </w:t>
      </w:r>
      <w:r w:rsidRPr="00BE0429">
        <w:rPr>
          <w:rStyle w:val="a3"/>
          <w:rFonts w:ascii="Arial" w:hAnsi="Arial" w:cs="David"/>
          <w:b w:val="0"/>
          <w:bCs w:val="0"/>
          <w:szCs w:val="26"/>
          <w:rtl/>
        </w:rPr>
        <w:t>להיעשות העתקו של מישהו אחר</w:t>
      </w:r>
      <w:r w:rsidRPr="00BE0429">
        <w:rPr>
          <w:rFonts w:ascii="Arial" w:hAnsi="Arial" w:cs="David" w:hint="cs"/>
          <w:szCs w:val="26"/>
          <w:rtl/>
        </w:rPr>
        <w:t>.</w:t>
      </w:r>
    </w:p>
    <w:p w:rsidR="003105FF" w:rsidRPr="00BE0429" w:rsidRDefault="003105FF" w:rsidP="003105FF">
      <w:pPr>
        <w:pStyle w:val="NormalWeb"/>
        <w:bidi/>
        <w:spacing w:before="0" w:beforeAutospacing="0" w:after="0" w:afterAutospacing="0"/>
        <w:jc w:val="both"/>
        <w:rPr>
          <w:rFonts w:ascii="Arial" w:hAnsi="Arial" w:cs="David"/>
          <w:szCs w:val="26"/>
          <w:rtl/>
        </w:rPr>
      </w:pPr>
      <w:r w:rsidRPr="00BE0429">
        <w:rPr>
          <w:rStyle w:val="a3"/>
          <w:rFonts w:ascii="Arial" w:hAnsi="Arial" w:cs="David"/>
          <w:b w:val="0"/>
          <w:bCs w:val="0"/>
          <w:szCs w:val="26"/>
          <w:rtl/>
        </w:rPr>
        <w:t>שתעריך</w:t>
      </w:r>
      <w:r w:rsidRPr="00BE0429">
        <w:rPr>
          <w:rStyle w:val="a3"/>
          <w:rFonts w:ascii="Arial" w:hAnsi="Arial" w:cs="David" w:hint="cs"/>
          <w:b w:val="0"/>
          <w:bCs w:val="0"/>
          <w:szCs w:val="26"/>
          <w:rtl/>
        </w:rPr>
        <w:t xml:space="preserve"> </w:t>
      </w:r>
      <w:r w:rsidRPr="00BE0429">
        <w:rPr>
          <w:rStyle w:val="a3"/>
          <w:rFonts w:ascii="Arial" w:hAnsi="Arial" w:cs="David"/>
          <w:b w:val="0"/>
          <w:bCs w:val="0"/>
          <w:szCs w:val="26"/>
          <w:rtl/>
        </w:rPr>
        <w:t>כערכן את תכונותיך הייחודיות</w:t>
      </w:r>
      <w:r w:rsidRPr="00BE0429">
        <w:rPr>
          <w:rStyle w:val="a3"/>
          <w:rFonts w:ascii="Arial" w:hAnsi="Arial" w:cs="David" w:hint="cs"/>
          <w:b w:val="0"/>
          <w:bCs w:val="0"/>
          <w:szCs w:val="26"/>
          <w:rtl/>
        </w:rPr>
        <w:t>,</w:t>
      </w:r>
    </w:p>
    <w:p w:rsidR="003105FF" w:rsidRPr="00BE0429" w:rsidRDefault="003105FF" w:rsidP="003105FF">
      <w:pPr>
        <w:pStyle w:val="NormalWeb"/>
        <w:bidi/>
        <w:spacing w:before="0" w:beforeAutospacing="0" w:after="0" w:afterAutospacing="0"/>
        <w:jc w:val="both"/>
        <w:rPr>
          <w:rFonts w:ascii="Arial" w:hAnsi="Arial" w:cs="David"/>
          <w:szCs w:val="26"/>
          <w:rtl/>
        </w:rPr>
      </w:pPr>
      <w:r w:rsidRPr="00BE0429">
        <w:rPr>
          <w:rStyle w:val="a3"/>
          <w:rFonts w:ascii="Arial" w:hAnsi="Arial" w:cs="David"/>
          <w:b w:val="0"/>
          <w:bCs w:val="0"/>
          <w:szCs w:val="26"/>
          <w:rtl/>
        </w:rPr>
        <w:t>ואת כל</w:t>
      </w:r>
      <w:r w:rsidRPr="00BE0429">
        <w:rPr>
          <w:rStyle w:val="a3"/>
          <w:rFonts w:ascii="Arial" w:hAnsi="Arial" w:cs="David" w:hint="cs"/>
          <w:b w:val="0"/>
          <w:bCs w:val="0"/>
          <w:szCs w:val="26"/>
          <w:rtl/>
        </w:rPr>
        <w:t xml:space="preserve"> </w:t>
      </w:r>
      <w:r w:rsidRPr="00BE0429">
        <w:rPr>
          <w:rStyle w:val="a3"/>
          <w:rFonts w:ascii="Arial" w:hAnsi="Arial" w:cs="David"/>
          <w:b w:val="0"/>
          <w:bCs w:val="0"/>
          <w:szCs w:val="26"/>
          <w:rtl/>
        </w:rPr>
        <w:t>אשר עושה אותך מיוחד</w:t>
      </w:r>
    </w:p>
    <w:p w:rsidR="003105FF" w:rsidRPr="00BE0429" w:rsidRDefault="003105FF" w:rsidP="003105FF">
      <w:pPr>
        <w:pStyle w:val="NormalWeb"/>
        <w:bidi/>
        <w:spacing w:before="0" w:beforeAutospacing="0" w:after="0" w:afterAutospacing="0"/>
        <w:jc w:val="both"/>
        <w:rPr>
          <w:rFonts w:ascii="Arial" w:hAnsi="Arial" w:cs="David"/>
          <w:szCs w:val="26"/>
          <w:rtl/>
        </w:rPr>
      </w:pPr>
      <w:r w:rsidRPr="00BE0429">
        <w:rPr>
          <w:rStyle w:val="a3"/>
          <w:rFonts w:ascii="Arial" w:hAnsi="Arial" w:cs="David"/>
          <w:b w:val="0"/>
          <w:bCs w:val="0"/>
          <w:szCs w:val="26"/>
          <w:rtl/>
        </w:rPr>
        <w:t>שתפקח</w:t>
      </w:r>
      <w:r w:rsidRPr="00BE0429">
        <w:rPr>
          <w:rStyle w:val="a3"/>
          <w:rFonts w:ascii="Arial" w:hAnsi="Arial" w:cs="David" w:hint="cs"/>
          <w:b w:val="0"/>
          <w:bCs w:val="0"/>
          <w:szCs w:val="26"/>
          <w:rtl/>
        </w:rPr>
        <w:t xml:space="preserve"> </w:t>
      </w:r>
      <w:r w:rsidRPr="00BE0429">
        <w:rPr>
          <w:rStyle w:val="a3"/>
          <w:rFonts w:ascii="Arial" w:hAnsi="Arial" w:cs="David"/>
          <w:b w:val="0"/>
          <w:bCs w:val="0"/>
          <w:szCs w:val="26"/>
          <w:rtl/>
        </w:rPr>
        <w:t>את עיניך לנוכח היופי</w:t>
      </w:r>
    </w:p>
    <w:p w:rsidR="003105FF" w:rsidRPr="00BE0429" w:rsidRDefault="003105FF" w:rsidP="003105FF">
      <w:pPr>
        <w:pStyle w:val="NormalWeb"/>
        <w:bidi/>
        <w:spacing w:before="0" w:beforeAutospacing="0" w:after="0" w:afterAutospacing="0"/>
        <w:jc w:val="both"/>
        <w:rPr>
          <w:rFonts w:ascii="Arial" w:hAnsi="Arial" w:cs="David"/>
          <w:szCs w:val="26"/>
          <w:rtl/>
        </w:rPr>
      </w:pPr>
      <w:r w:rsidRPr="00BE0429">
        <w:rPr>
          <w:rStyle w:val="a3"/>
          <w:rFonts w:ascii="Arial" w:hAnsi="Arial" w:cs="David"/>
          <w:b w:val="0"/>
          <w:bCs w:val="0"/>
          <w:szCs w:val="26"/>
          <w:rtl/>
        </w:rPr>
        <w:t>שבכל</w:t>
      </w:r>
      <w:r w:rsidRPr="00BE0429">
        <w:rPr>
          <w:rStyle w:val="a3"/>
          <w:rFonts w:ascii="Arial" w:hAnsi="Arial" w:cs="David" w:hint="cs"/>
          <w:b w:val="0"/>
          <w:bCs w:val="0"/>
          <w:szCs w:val="26"/>
          <w:rtl/>
        </w:rPr>
        <w:t xml:space="preserve"> </w:t>
      </w:r>
      <w:r w:rsidRPr="00BE0429">
        <w:rPr>
          <w:rStyle w:val="a3"/>
          <w:rFonts w:ascii="Arial" w:hAnsi="Arial" w:cs="David"/>
          <w:b w:val="0"/>
          <w:bCs w:val="0"/>
          <w:szCs w:val="26"/>
          <w:rtl/>
        </w:rPr>
        <w:t>יום חדש</w:t>
      </w:r>
    </w:p>
    <w:p w:rsidR="003105FF" w:rsidRPr="00BE0429" w:rsidRDefault="003105FF" w:rsidP="003105FF">
      <w:pPr>
        <w:pStyle w:val="NormalWeb"/>
        <w:bidi/>
        <w:spacing w:before="0" w:beforeAutospacing="0" w:after="0" w:afterAutospacing="0"/>
        <w:jc w:val="both"/>
        <w:rPr>
          <w:rFonts w:ascii="Arial" w:hAnsi="Arial" w:cs="David"/>
          <w:szCs w:val="26"/>
          <w:rtl/>
        </w:rPr>
      </w:pPr>
      <w:r w:rsidRPr="00BE0429">
        <w:rPr>
          <w:rStyle w:val="a3"/>
          <w:rFonts w:ascii="Arial" w:hAnsi="Arial" w:cs="David"/>
          <w:b w:val="0"/>
          <w:bCs w:val="0"/>
          <w:szCs w:val="26"/>
          <w:rtl/>
        </w:rPr>
        <w:t>שידך</w:t>
      </w:r>
      <w:r w:rsidRPr="00BE0429">
        <w:rPr>
          <w:rStyle w:val="a3"/>
          <w:rFonts w:ascii="Arial" w:hAnsi="Arial" w:cs="David" w:hint="cs"/>
          <w:b w:val="0"/>
          <w:bCs w:val="0"/>
          <w:szCs w:val="26"/>
          <w:rtl/>
        </w:rPr>
        <w:t xml:space="preserve"> </w:t>
      </w:r>
      <w:r w:rsidRPr="00BE0429">
        <w:rPr>
          <w:rStyle w:val="a3"/>
          <w:rFonts w:ascii="Arial" w:hAnsi="Arial" w:cs="David"/>
          <w:b w:val="0"/>
          <w:bCs w:val="0"/>
          <w:szCs w:val="26"/>
          <w:rtl/>
        </w:rPr>
        <w:t>תהיה מושטת לעזור לאחרים</w:t>
      </w:r>
    </w:p>
    <w:p w:rsidR="003105FF" w:rsidRPr="00BE0429" w:rsidRDefault="003105FF" w:rsidP="003105FF">
      <w:pPr>
        <w:pStyle w:val="NormalWeb"/>
        <w:bidi/>
        <w:spacing w:before="0" w:beforeAutospacing="0" w:after="0" w:afterAutospacing="0"/>
        <w:jc w:val="both"/>
        <w:rPr>
          <w:rStyle w:val="a3"/>
          <w:rFonts w:ascii="Arial" w:hAnsi="Arial" w:cs="David"/>
          <w:b w:val="0"/>
          <w:bCs w:val="0"/>
          <w:szCs w:val="26"/>
          <w:rtl/>
        </w:rPr>
      </w:pPr>
      <w:r w:rsidRPr="00BE0429">
        <w:rPr>
          <w:rStyle w:val="a3"/>
          <w:rFonts w:ascii="Arial" w:hAnsi="Arial" w:cs="David"/>
          <w:b w:val="0"/>
          <w:bCs w:val="0"/>
          <w:szCs w:val="26"/>
          <w:rtl/>
        </w:rPr>
        <w:t>אשר</w:t>
      </w:r>
      <w:r w:rsidRPr="00BE0429">
        <w:rPr>
          <w:rStyle w:val="a3"/>
          <w:rFonts w:ascii="Arial" w:hAnsi="Arial" w:cs="David" w:hint="cs"/>
          <w:b w:val="0"/>
          <w:bCs w:val="0"/>
          <w:szCs w:val="26"/>
          <w:rtl/>
        </w:rPr>
        <w:t xml:space="preserve"> </w:t>
      </w:r>
      <w:r w:rsidRPr="00BE0429">
        <w:rPr>
          <w:rStyle w:val="a3"/>
          <w:rFonts w:ascii="Arial" w:hAnsi="Arial" w:cs="David"/>
          <w:b w:val="0"/>
          <w:bCs w:val="0"/>
          <w:szCs w:val="26"/>
          <w:rtl/>
        </w:rPr>
        <w:t>אינם ברי מזל כמוך</w:t>
      </w:r>
    </w:p>
    <w:p w:rsidR="003105FF" w:rsidRPr="00BE0429" w:rsidRDefault="003105FF" w:rsidP="003105FF">
      <w:pPr>
        <w:pStyle w:val="NormalWeb"/>
        <w:bidi/>
        <w:spacing w:before="0" w:beforeAutospacing="0" w:after="0" w:afterAutospacing="0"/>
        <w:jc w:val="both"/>
        <w:rPr>
          <w:rStyle w:val="a3"/>
          <w:rFonts w:ascii="Arial" w:hAnsi="Arial" w:cs="David"/>
          <w:b w:val="0"/>
          <w:bCs w:val="0"/>
          <w:szCs w:val="26"/>
          <w:rtl/>
        </w:rPr>
      </w:pPr>
      <w:r w:rsidRPr="00BE0429">
        <w:rPr>
          <w:rStyle w:val="a3"/>
          <w:rFonts w:ascii="Arial" w:hAnsi="Arial" w:cs="David"/>
          <w:b w:val="0"/>
          <w:bCs w:val="0"/>
          <w:szCs w:val="26"/>
          <w:rtl/>
        </w:rPr>
        <w:t>שמתוך</w:t>
      </w:r>
      <w:r w:rsidRPr="00BE0429">
        <w:rPr>
          <w:rStyle w:val="a3"/>
          <w:rFonts w:ascii="Arial" w:hAnsi="Arial" w:cs="David" w:hint="cs"/>
          <w:b w:val="0"/>
          <w:bCs w:val="0"/>
          <w:szCs w:val="26"/>
          <w:rtl/>
        </w:rPr>
        <w:t xml:space="preserve"> </w:t>
      </w:r>
      <w:r w:rsidRPr="00BE0429">
        <w:rPr>
          <w:rStyle w:val="a3"/>
          <w:rFonts w:ascii="Arial" w:hAnsi="Arial" w:cs="David"/>
          <w:b w:val="0"/>
          <w:bCs w:val="0"/>
          <w:szCs w:val="26"/>
          <w:rtl/>
        </w:rPr>
        <w:t>הנתינה תלמד את שמחת</w:t>
      </w:r>
      <w:r w:rsidRPr="00BE0429">
        <w:rPr>
          <w:rStyle w:val="a3"/>
          <w:rFonts w:ascii="Arial" w:hAnsi="Arial" w:cs="David" w:hint="cs"/>
          <w:b w:val="0"/>
          <w:bCs w:val="0"/>
          <w:szCs w:val="26"/>
          <w:rtl/>
        </w:rPr>
        <w:t xml:space="preserve"> </w:t>
      </w:r>
      <w:r w:rsidRPr="00BE0429">
        <w:rPr>
          <w:rStyle w:val="a3"/>
          <w:rFonts w:ascii="Arial" w:hAnsi="Arial" w:cs="David"/>
          <w:b w:val="0"/>
          <w:bCs w:val="0"/>
          <w:szCs w:val="26"/>
          <w:rtl/>
        </w:rPr>
        <w:t>הקבלה...</w:t>
      </w:r>
    </w:p>
    <w:p w:rsidR="003105FF" w:rsidRPr="00BE0429" w:rsidRDefault="003105FF" w:rsidP="003105FF">
      <w:pPr>
        <w:pStyle w:val="NormalWeb"/>
        <w:bidi/>
        <w:spacing w:before="0" w:beforeAutospacing="0" w:after="0" w:afterAutospacing="0"/>
        <w:jc w:val="both"/>
        <w:rPr>
          <w:rStyle w:val="a3"/>
          <w:rFonts w:ascii="Arial" w:hAnsi="Arial" w:cs="David"/>
          <w:b w:val="0"/>
          <w:bCs w:val="0"/>
          <w:szCs w:val="26"/>
          <w:rtl/>
        </w:rPr>
      </w:pPr>
      <w:r w:rsidRPr="00BE0429">
        <w:rPr>
          <w:rStyle w:val="a3"/>
          <w:rFonts w:ascii="Arial" w:hAnsi="Arial" w:cs="David"/>
          <w:b w:val="0"/>
          <w:bCs w:val="0"/>
          <w:szCs w:val="26"/>
          <w:rtl/>
        </w:rPr>
        <w:t>שתתן</w:t>
      </w:r>
      <w:r w:rsidRPr="00BE0429">
        <w:rPr>
          <w:rStyle w:val="a3"/>
          <w:rFonts w:ascii="Arial" w:hAnsi="Arial" w:cs="David" w:hint="cs"/>
          <w:b w:val="0"/>
          <w:bCs w:val="0"/>
          <w:szCs w:val="26"/>
          <w:rtl/>
        </w:rPr>
        <w:t xml:space="preserve"> </w:t>
      </w:r>
      <w:r w:rsidRPr="00BE0429">
        <w:rPr>
          <w:rStyle w:val="a3"/>
          <w:rFonts w:ascii="Arial" w:hAnsi="Arial" w:cs="David"/>
          <w:b w:val="0"/>
          <w:bCs w:val="0"/>
          <w:szCs w:val="26"/>
          <w:rtl/>
        </w:rPr>
        <w:t>לעצב-האתמול לחלוף ולהעלם</w:t>
      </w:r>
      <w:r w:rsidRPr="00BE0429">
        <w:rPr>
          <w:rStyle w:val="a3"/>
          <w:rFonts w:ascii="Arial" w:hAnsi="Arial" w:cs="David" w:hint="cs"/>
          <w:b w:val="0"/>
          <w:bCs w:val="0"/>
          <w:szCs w:val="26"/>
          <w:rtl/>
        </w:rPr>
        <w:t>,</w:t>
      </w:r>
    </w:p>
    <w:p w:rsidR="003105FF" w:rsidRPr="00BE0429" w:rsidRDefault="003105FF" w:rsidP="003105FF">
      <w:pPr>
        <w:pStyle w:val="NormalWeb"/>
        <w:bidi/>
        <w:spacing w:before="0" w:beforeAutospacing="0" w:after="0" w:afterAutospacing="0"/>
        <w:jc w:val="both"/>
        <w:rPr>
          <w:rFonts w:ascii="Arial" w:hAnsi="Arial" w:cs="David"/>
          <w:szCs w:val="26"/>
          <w:rtl/>
        </w:rPr>
      </w:pPr>
      <w:r w:rsidRPr="00BE0429">
        <w:rPr>
          <w:rStyle w:val="a3"/>
          <w:rFonts w:ascii="Arial" w:hAnsi="Arial" w:cs="David"/>
          <w:b w:val="0"/>
          <w:bCs w:val="0"/>
          <w:szCs w:val="26"/>
          <w:rtl/>
        </w:rPr>
        <w:t>אך</w:t>
      </w:r>
      <w:r w:rsidRPr="00BE0429">
        <w:rPr>
          <w:rStyle w:val="a3"/>
          <w:rFonts w:ascii="Arial" w:hAnsi="Arial" w:cs="David" w:hint="cs"/>
          <w:b w:val="0"/>
          <w:bCs w:val="0"/>
          <w:szCs w:val="26"/>
          <w:rtl/>
        </w:rPr>
        <w:t xml:space="preserve"> </w:t>
      </w:r>
      <w:r w:rsidRPr="00BE0429">
        <w:rPr>
          <w:rStyle w:val="a3"/>
          <w:rFonts w:ascii="Arial" w:hAnsi="Arial" w:cs="David"/>
          <w:b w:val="0"/>
          <w:bCs w:val="0"/>
          <w:szCs w:val="26"/>
          <w:rtl/>
        </w:rPr>
        <w:t>תזכור תמיד את הרגעים היפים</w:t>
      </w:r>
    </w:p>
    <w:p w:rsidR="003105FF" w:rsidRPr="00BE0429" w:rsidRDefault="003105FF" w:rsidP="003105FF">
      <w:pPr>
        <w:pStyle w:val="NormalWeb"/>
        <w:bidi/>
        <w:spacing w:before="0" w:beforeAutospacing="0" w:after="0" w:afterAutospacing="0"/>
        <w:jc w:val="both"/>
        <w:rPr>
          <w:rFonts w:ascii="Arial" w:hAnsi="Arial" w:cs="David"/>
          <w:szCs w:val="26"/>
          <w:rtl/>
        </w:rPr>
      </w:pPr>
      <w:r w:rsidRPr="00BE0429">
        <w:rPr>
          <w:rStyle w:val="a3"/>
          <w:rFonts w:ascii="Arial" w:hAnsi="Arial" w:cs="David"/>
          <w:b w:val="0"/>
          <w:bCs w:val="0"/>
          <w:szCs w:val="26"/>
          <w:rtl/>
        </w:rPr>
        <w:t>שתלמד</w:t>
      </w:r>
      <w:r w:rsidRPr="00BE0429">
        <w:rPr>
          <w:rStyle w:val="a3"/>
          <w:rFonts w:ascii="Arial" w:hAnsi="Arial" w:cs="David" w:hint="cs"/>
          <w:b w:val="0"/>
          <w:bCs w:val="0"/>
          <w:szCs w:val="26"/>
          <w:rtl/>
        </w:rPr>
        <w:t xml:space="preserve"> </w:t>
      </w:r>
      <w:r w:rsidRPr="00BE0429">
        <w:rPr>
          <w:rStyle w:val="a3"/>
          <w:rFonts w:ascii="Arial" w:hAnsi="Arial" w:cs="David"/>
          <w:b w:val="0"/>
          <w:bCs w:val="0"/>
          <w:szCs w:val="26"/>
          <w:rtl/>
        </w:rPr>
        <w:t>לקבל את החיים כפי שהם</w:t>
      </w:r>
      <w:r w:rsidRPr="00BE0429">
        <w:rPr>
          <w:rStyle w:val="a3"/>
          <w:rFonts w:ascii="Arial" w:hAnsi="Arial" w:cs="David" w:hint="cs"/>
          <w:b w:val="0"/>
          <w:bCs w:val="0"/>
          <w:szCs w:val="26"/>
          <w:rtl/>
        </w:rPr>
        <w:t>,</w:t>
      </w:r>
    </w:p>
    <w:p w:rsidR="003105FF" w:rsidRPr="00BE0429" w:rsidRDefault="003105FF" w:rsidP="003105FF">
      <w:pPr>
        <w:pStyle w:val="NormalWeb"/>
        <w:bidi/>
        <w:spacing w:before="0" w:beforeAutospacing="0" w:after="0" w:afterAutospacing="0"/>
        <w:jc w:val="both"/>
        <w:rPr>
          <w:rStyle w:val="a3"/>
          <w:rFonts w:ascii="Arial" w:hAnsi="Arial" w:cs="David"/>
          <w:b w:val="0"/>
          <w:bCs w:val="0"/>
          <w:szCs w:val="26"/>
          <w:rtl/>
        </w:rPr>
      </w:pPr>
      <w:r w:rsidRPr="00BE0429">
        <w:rPr>
          <w:rStyle w:val="a3"/>
          <w:rFonts w:ascii="Arial" w:hAnsi="Arial" w:cs="David"/>
          <w:b w:val="0"/>
          <w:bCs w:val="0"/>
          <w:szCs w:val="26"/>
          <w:rtl/>
        </w:rPr>
        <w:t>על הקשיים והאכזבות שבהם</w:t>
      </w:r>
    </w:p>
    <w:p w:rsidR="003105FF" w:rsidRPr="00BE0429" w:rsidRDefault="003105FF" w:rsidP="003105FF">
      <w:pPr>
        <w:pStyle w:val="NormalWeb"/>
        <w:bidi/>
        <w:spacing w:before="0" w:beforeAutospacing="0" w:after="0" w:afterAutospacing="0"/>
        <w:jc w:val="both"/>
        <w:rPr>
          <w:rStyle w:val="a3"/>
          <w:rFonts w:ascii="Arial" w:hAnsi="Arial" w:cs="David"/>
          <w:b w:val="0"/>
          <w:bCs w:val="0"/>
          <w:szCs w:val="26"/>
          <w:rtl/>
        </w:rPr>
      </w:pPr>
      <w:r w:rsidRPr="00BE0429">
        <w:rPr>
          <w:rStyle w:val="a3"/>
          <w:rFonts w:ascii="Arial" w:hAnsi="Arial" w:cs="David"/>
          <w:b w:val="0"/>
          <w:bCs w:val="0"/>
          <w:szCs w:val="26"/>
          <w:rtl/>
        </w:rPr>
        <w:t>כי</w:t>
      </w:r>
      <w:r w:rsidRPr="00BE0429">
        <w:rPr>
          <w:rStyle w:val="a3"/>
          <w:rFonts w:ascii="Arial" w:hAnsi="Arial" w:cs="David" w:hint="cs"/>
          <w:b w:val="0"/>
          <w:bCs w:val="0"/>
          <w:szCs w:val="26"/>
          <w:rtl/>
        </w:rPr>
        <w:t xml:space="preserve"> </w:t>
      </w:r>
      <w:r w:rsidRPr="00BE0429">
        <w:rPr>
          <w:rStyle w:val="a3"/>
          <w:rFonts w:ascii="Arial" w:hAnsi="Arial" w:cs="David"/>
          <w:b w:val="0"/>
          <w:bCs w:val="0"/>
          <w:szCs w:val="26"/>
          <w:rtl/>
        </w:rPr>
        <w:t>החיים נועדו לשמחה</w:t>
      </w:r>
      <w:r w:rsidRPr="00BE0429">
        <w:rPr>
          <w:rStyle w:val="a3"/>
          <w:rFonts w:ascii="Arial" w:hAnsi="Arial" w:cs="David" w:hint="cs"/>
          <w:b w:val="0"/>
          <w:bCs w:val="0"/>
          <w:szCs w:val="26"/>
          <w:rtl/>
        </w:rPr>
        <w:t>,</w:t>
      </w:r>
    </w:p>
    <w:p w:rsidR="003105FF" w:rsidRPr="00BE0429" w:rsidRDefault="003105FF" w:rsidP="003105FF">
      <w:pPr>
        <w:pStyle w:val="NormalWeb"/>
        <w:bidi/>
        <w:spacing w:before="0" w:beforeAutospacing="0" w:after="0" w:afterAutospacing="0"/>
        <w:jc w:val="both"/>
        <w:rPr>
          <w:rStyle w:val="a3"/>
          <w:rFonts w:ascii="Arial" w:hAnsi="Arial" w:cs="David"/>
          <w:b w:val="0"/>
          <w:bCs w:val="0"/>
          <w:szCs w:val="26"/>
          <w:rtl/>
        </w:rPr>
      </w:pPr>
      <w:r w:rsidRPr="00BE0429">
        <w:rPr>
          <w:rStyle w:val="a3"/>
          <w:rFonts w:ascii="Arial" w:hAnsi="Arial" w:cs="David"/>
          <w:b w:val="0"/>
          <w:bCs w:val="0"/>
          <w:szCs w:val="26"/>
          <w:rtl/>
        </w:rPr>
        <w:t>לעתים</w:t>
      </w:r>
      <w:r w:rsidRPr="00BE0429">
        <w:rPr>
          <w:rStyle w:val="a3"/>
          <w:rFonts w:ascii="Arial" w:hAnsi="Arial" w:cs="David" w:hint="cs"/>
          <w:b w:val="0"/>
          <w:bCs w:val="0"/>
          <w:szCs w:val="26"/>
          <w:rtl/>
        </w:rPr>
        <w:t xml:space="preserve"> </w:t>
      </w:r>
      <w:r w:rsidRPr="00BE0429">
        <w:rPr>
          <w:rStyle w:val="a3"/>
          <w:rFonts w:ascii="Arial" w:hAnsi="Arial" w:cs="David"/>
          <w:b w:val="0"/>
          <w:bCs w:val="0"/>
          <w:szCs w:val="26"/>
          <w:rtl/>
        </w:rPr>
        <w:t>לעצב, אך לעולם לא לזלזול</w:t>
      </w:r>
    </w:p>
    <w:p w:rsidR="003105FF" w:rsidRPr="00BE0429" w:rsidRDefault="003105FF" w:rsidP="003105FF">
      <w:pPr>
        <w:pStyle w:val="NormalWeb"/>
        <w:bidi/>
        <w:spacing w:before="0" w:beforeAutospacing="0" w:after="0" w:afterAutospacing="0"/>
        <w:jc w:val="both"/>
        <w:rPr>
          <w:rStyle w:val="a3"/>
          <w:rFonts w:ascii="Arial" w:hAnsi="Arial" w:cs="David"/>
          <w:b w:val="0"/>
          <w:bCs w:val="0"/>
          <w:szCs w:val="26"/>
          <w:rtl/>
        </w:rPr>
      </w:pPr>
      <w:r w:rsidRPr="00BE0429">
        <w:rPr>
          <w:rStyle w:val="a3"/>
          <w:rFonts w:ascii="Arial" w:hAnsi="Arial" w:cs="David"/>
          <w:b w:val="0"/>
          <w:bCs w:val="0"/>
          <w:szCs w:val="26"/>
          <w:rtl/>
        </w:rPr>
        <w:t>ואני</w:t>
      </w:r>
      <w:r w:rsidRPr="00BE0429">
        <w:rPr>
          <w:rStyle w:val="a3"/>
          <w:rFonts w:ascii="Arial" w:hAnsi="Arial" w:cs="David" w:hint="cs"/>
          <w:b w:val="0"/>
          <w:bCs w:val="0"/>
          <w:szCs w:val="26"/>
          <w:rtl/>
        </w:rPr>
        <w:t xml:space="preserve"> </w:t>
      </w:r>
      <w:r w:rsidRPr="00BE0429">
        <w:rPr>
          <w:rStyle w:val="a3"/>
          <w:rFonts w:ascii="Arial" w:hAnsi="Arial" w:cs="David"/>
          <w:b w:val="0"/>
          <w:bCs w:val="0"/>
          <w:szCs w:val="26"/>
          <w:rtl/>
        </w:rPr>
        <w:t>תפילה כי תמיד תהיה מודע לכך</w:t>
      </w:r>
    </w:p>
    <w:p w:rsidR="003105FF" w:rsidRPr="00BE0429" w:rsidRDefault="003105FF" w:rsidP="003105FF">
      <w:pPr>
        <w:pStyle w:val="NormalWeb"/>
        <w:bidi/>
        <w:spacing w:before="0" w:beforeAutospacing="0" w:after="0" w:afterAutospacing="0"/>
        <w:jc w:val="both"/>
        <w:rPr>
          <w:rStyle w:val="a3"/>
          <w:rFonts w:ascii="Arial" w:hAnsi="Arial" w:cs="David"/>
          <w:b w:val="0"/>
          <w:bCs w:val="0"/>
          <w:szCs w:val="26"/>
          <w:rtl/>
        </w:rPr>
      </w:pPr>
      <w:r w:rsidRPr="00BE0429">
        <w:rPr>
          <w:rStyle w:val="a3"/>
          <w:rFonts w:ascii="Arial" w:hAnsi="Arial" w:cs="David"/>
          <w:b w:val="0"/>
          <w:bCs w:val="0"/>
          <w:szCs w:val="26"/>
          <w:rtl/>
        </w:rPr>
        <w:t>שאתה</w:t>
      </w:r>
      <w:r w:rsidRPr="00BE0429">
        <w:rPr>
          <w:rStyle w:val="a3"/>
          <w:rFonts w:ascii="Arial" w:hAnsi="Arial" w:cs="David" w:hint="cs"/>
          <w:b w:val="0"/>
          <w:bCs w:val="0"/>
          <w:szCs w:val="26"/>
          <w:rtl/>
        </w:rPr>
        <w:t xml:space="preserve"> </w:t>
      </w:r>
      <w:r w:rsidRPr="00BE0429">
        <w:rPr>
          <w:rStyle w:val="a3"/>
          <w:rFonts w:ascii="Arial" w:hAnsi="Arial" w:cs="David"/>
          <w:b w:val="0"/>
          <w:bCs w:val="0"/>
          <w:szCs w:val="26"/>
          <w:rtl/>
        </w:rPr>
        <w:t>הנך יחיד במינך</w:t>
      </w:r>
    </w:p>
    <w:p w:rsidR="003105FF" w:rsidRPr="00BE0429" w:rsidRDefault="003105FF" w:rsidP="003105FF">
      <w:pPr>
        <w:pStyle w:val="NormalWeb"/>
        <w:bidi/>
        <w:spacing w:before="0" w:beforeAutospacing="0" w:after="0" w:afterAutospacing="0"/>
        <w:jc w:val="both"/>
        <w:rPr>
          <w:rStyle w:val="a3"/>
          <w:rFonts w:ascii="Arial" w:hAnsi="Arial" w:cs="David"/>
          <w:b w:val="0"/>
          <w:bCs w:val="0"/>
          <w:szCs w:val="26"/>
          <w:rtl/>
        </w:rPr>
      </w:pPr>
      <w:r w:rsidRPr="00BE0429">
        <w:rPr>
          <w:rStyle w:val="a3"/>
          <w:rFonts w:ascii="Arial" w:hAnsi="Arial" w:cs="David"/>
          <w:b w:val="0"/>
          <w:bCs w:val="0"/>
          <w:szCs w:val="26"/>
          <w:rtl/>
        </w:rPr>
        <w:t>בין כל</w:t>
      </w:r>
      <w:r w:rsidRPr="00BE0429">
        <w:rPr>
          <w:rStyle w:val="a3"/>
          <w:rFonts w:ascii="Arial" w:hAnsi="Arial" w:cs="David" w:hint="cs"/>
          <w:b w:val="0"/>
          <w:bCs w:val="0"/>
          <w:szCs w:val="26"/>
          <w:rtl/>
        </w:rPr>
        <w:t xml:space="preserve"> </w:t>
      </w:r>
      <w:r w:rsidRPr="00BE0429">
        <w:rPr>
          <w:rStyle w:val="a3"/>
          <w:rFonts w:ascii="Arial" w:hAnsi="Arial" w:cs="David"/>
          <w:b w:val="0"/>
          <w:bCs w:val="0"/>
          <w:szCs w:val="26"/>
          <w:rtl/>
        </w:rPr>
        <w:t>שאר האנשים המיוחדים במינם</w:t>
      </w:r>
    </w:p>
    <w:p w:rsidR="009627FA" w:rsidRDefault="003105FF" w:rsidP="003105FF">
      <w:pPr>
        <w:jc w:val="both"/>
        <w:rPr>
          <w:rtl/>
        </w:rPr>
      </w:pPr>
      <w:r>
        <w:rPr>
          <w:rStyle w:val="a3"/>
          <w:rFonts w:ascii="Arial" w:hAnsi="Arial"/>
          <w:b w:val="0"/>
          <w:bCs w:val="0"/>
          <w:rtl/>
        </w:rPr>
        <w:t>ותפעל</w:t>
      </w:r>
      <w:r>
        <w:rPr>
          <w:rStyle w:val="a3"/>
          <w:rFonts w:ascii="Arial" w:hAnsi="Arial" w:hint="cs"/>
          <w:b w:val="0"/>
          <w:bCs w:val="0"/>
          <w:rtl/>
        </w:rPr>
        <w:t xml:space="preserve"> </w:t>
      </w:r>
      <w:r>
        <w:rPr>
          <w:rStyle w:val="a3"/>
          <w:rFonts w:ascii="Arial" w:hAnsi="Arial"/>
          <w:b w:val="0"/>
          <w:bCs w:val="0"/>
          <w:rtl/>
        </w:rPr>
        <w:t>היטב ככל יכולתך.</w:t>
      </w:r>
    </w:p>
    <w:p w:rsidR="009627FA" w:rsidRPr="00374498" w:rsidRDefault="00993FC1" w:rsidP="009627FA">
      <w:pPr>
        <w:pStyle w:val="NormalWeb"/>
        <w:bidi/>
        <w:spacing w:before="0" w:beforeAutospacing="0" w:after="0" w:afterAutospacing="0"/>
        <w:jc w:val="both"/>
        <w:rPr>
          <w:rStyle w:val="Hyperlink"/>
          <w:rFonts w:cs="David"/>
          <w:szCs w:val="26"/>
          <w:rtl/>
        </w:rPr>
      </w:pPr>
      <w:r>
        <w:rPr>
          <w:rFonts w:cs="David"/>
          <w:rtl/>
        </w:rPr>
        <w:fldChar w:fldCharType="begin"/>
      </w:r>
      <w:r w:rsidR="00374498">
        <w:rPr>
          <w:rFonts w:cs="David"/>
          <w:rtl/>
        </w:rPr>
        <w:instrText xml:space="preserve"> </w:instrText>
      </w:r>
      <w:r w:rsidR="00374498">
        <w:rPr>
          <w:rFonts w:cs="David"/>
        </w:rPr>
        <w:instrText>HYPERLINK</w:instrText>
      </w:r>
      <w:r w:rsidR="00374498">
        <w:rPr>
          <w:rFonts w:cs="David"/>
          <w:rtl/>
        </w:rPr>
        <w:instrText xml:space="preserve">  \</w:instrText>
      </w:r>
      <w:r w:rsidR="00374498">
        <w:rPr>
          <w:rFonts w:cs="David"/>
        </w:rPr>
        <w:instrText>l</w:instrText>
      </w:r>
      <w:r w:rsidR="00374498">
        <w:rPr>
          <w:rFonts w:cs="David"/>
          <w:rtl/>
        </w:rPr>
        <w:instrText xml:space="preserve"> "</w:instrText>
      </w:r>
      <w:r w:rsidR="00374498">
        <w:rPr>
          <w:rFonts w:cs="David" w:hint="eastAsia"/>
          <w:rtl/>
        </w:rPr>
        <w:instrText>ברכותואיחולים</w:instrText>
      </w:r>
      <w:r w:rsidR="00374498">
        <w:rPr>
          <w:rFonts w:cs="David"/>
          <w:rtl/>
        </w:rPr>
        <w:instrText xml:space="preserve">" </w:instrText>
      </w:r>
      <w:r>
        <w:rPr>
          <w:rFonts w:cs="David"/>
          <w:rtl/>
        </w:rPr>
        <w:fldChar w:fldCharType="separate"/>
      </w:r>
      <w:r w:rsidR="009627FA" w:rsidRPr="00374498">
        <w:rPr>
          <w:rStyle w:val="Hyperlink"/>
          <w:rFonts w:cs="David" w:hint="cs"/>
          <w:rtl/>
        </w:rPr>
        <w:t>בחזרה לתוכן</w:t>
      </w:r>
    </w:p>
    <w:p w:rsidR="009627FA" w:rsidRPr="00A35FFD" w:rsidRDefault="00993FC1" w:rsidP="009627FA">
      <w:pPr>
        <w:jc w:val="center"/>
        <w:rPr>
          <w:sz w:val="28"/>
          <w:szCs w:val="28"/>
          <w:rtl/>
        </w:rPr>
      </w:pPr>
      <w:r>
        <w:rPr>
          <w:sz w:val="24"/>
          <w:szCs w:val="24"/>
          <w:rtl/>
          <w:lang w:eastAsia="he-IL"/>
        </w:rPr>
        <w:fldChar w:fldCharType="end"/>
      </w:r>
      <w:r w:rsidR="009627FA" w:rsidRPr="00A35FFD">
        <w:rPr>
          <w:rFonts w:hint="cs"/>
          <w:sz w:val="28"/>
          <w:szCs w:val="28"/>
        </w:rPr>
        <w:sym w:font="Wingdings" w:char="F076"/>
      </w:r>
      <w:r w:rsidR="009627FA">
        <w:rPr>
          <w:sz w:val="28"/>
          <w:szCs w:val="28"/>
        </w:rPr>
        <w:tab/>
      </w:r>
      <w:r w:rsidR="009627FA">
        <w:rPr>
          <w:sz w:val="28"/>
          <w:szCs w:val="28"/>
        </w:rPr>
        <w:tab/>
      </w:r>
      <w:r w:rsidR="009627FA" w:rsidRPr="00A35FFD">
        <w:rPr>
          <w:rFonts w:hint="cs"/>
          <w:sz w:val="28"/>
          <w:szCs w:val="28"/>
        </w:rPr>
        <w:sym w:font="Wingdings" w:char="F076"/>
      </w:r>
      <w:r w:rsidR="009627FA">
        <w:rPr>
          <w:sz w:val="28"/>
          <w:szCs w:val="28"/>
        </w:rPr>
        <w:tab/>
      </w:r>
      <w:r w:rsidR="009627FA">
        <w:rPr>
          <w:sz w:val="28"/>
          <w:szCs w:val="28"/>
        </w:rPr>
        <w:tab/>
      </w:r>
      <w:r w:rsidR="009627FA" w:rsidRPr="00A35FFD">
        <w:rPr>
          <w:rFonts w:hint="cs"/>
          <w:sz w:val="28"/>
          <w:szCs w:val="28"/>
        </w:rPr>
        <w:sym w:font="Wingdings" w:char="F076"/>
      </w:r>
    </w:p>
    <w:p w:rsidR="00E57399" w:rsidRPr="00424F98" w:rsidRDefault="00E57399" w:rsidP="00E57399">
      <w:pPr>
        <w:spacing w:before="120"/>
        <w:jc w:val="center"/>
        <w:rPr>
          <w:rFonts w:ascii="Arial" w:hAnsi="Arial"/>
          <w:b/>
          <w:bCs/>
          <w:emboss/>
          <w:color w:val="800000"/>
          <w:rtl/>
        </w:rPr>
      </w:pPr>
      <w:bookmarkStart w:id="166" w:name="תפילהלהצלחה"/>
      <w:bookmarkEnd w:id="166"/>
      <w:r w:rsidRPr="00424F98">
        <w:rPr>
          <w:rFonts w:ascii="Arial" w:hAnsi="Arial" w:hint="cs"/>
          <w:b/>
          <w:bCs/>
          <w:emboss/>
          <w:color w:val="800000"/>
          <w:rtl/>
        </w:rPr>
        <w:t>תפלה להצלחה</w:t>
      </w:r>
    </w:p>
    <w:p w:rsidR="00E57399" w:rsidRDefault="00E57399" w:rsidP="00E57399">
      <w:pPr>
        <w:spacing w:before="120"/>
        <w:jc w:val="both"/>
        <w:rPr>
          <w:rtl/>
        </w:rPr>
      </w:pPr>
      <w:r>
        <w:rPr>
          <w:rFonts w:hint="cs"/>
          <w:rtl/>
        </w:rPr>
        <w:t>הֲרֵנִי רוֹצֶה לֵילֵך (למקום פלוני) בִּרְשׁוּת ה' יִתְבָּרֵךְ וּלְמַעַן שְׁמוֹ.</w:t>
      </w:r>
    </w:p>
    <w:p w:rsidR="00E57399" w:rsidRDefault="00E57399" w:rsidP="00E57399">
      <w:pPr>
        <w:jc w:val="both"/>
        <w:rPr>
          <w:rtl/>
        </w:rPr>
      </w:pPr>
      <w:r>
        <w:rPr>
          <w:rFonts w:hint="cs"/>
          <w:rtl/>
        </w:rPr>
        <w:lastRenderedPageBreak/>
        <w:t>רִבּוֹנוֹ שֶׁל עוֹלָם - בְּדִבְרֵי קָדְשְׁךָ כָּתוּב לֵאמֹר: "הַבּוֹטֵחַ בַּה' חֶסֶד יְסוֹבְבֶנוּ". ה' אֱלֹהִים אֱמֶת, תֵּן לִי בְּרָכָה וְהַצְלָחָה בְּכָל מַעֲשֵׂי יָדַי, כִּי בָּטַחְתִּי בְּךָ שֶׁתִּשְׁלַח לִי בְּרָכָה, וִיקֻיַּם בִּי מִקְרָא שֶׁכָּתוּב: "הַשְׁלֵךְ עַל ה' יְהָבְךָ וְהוּא יְכַלְכְּלֶךָ" אָמֵן.</w:t>
      </w:r>
    </w:p>
    <w:p w:rsidR="00E57399" w:rsidRDefault="00E57399" w:rsidP="00E57399">
      <w:pPr>
        <w:jc w:val="right"/>
        <w:rPr>
          <w:rtl/>
        </w:rPr>
      </w:pPr>
      <w:r>
        <w:rPr>
          <w:rFonts w:hint="cs"/>
          <w:rtl/>
        </w:rPr>
        <w:t>(מהשל"ה הקדוש זצ"ל)</w:t>
      </w:r>
    </w:p>
    <w:p w:rsidR="00A70F0B" w:rsidRPr="00374498" w:rsidRDefault="00993FC1" w:rsidP="00B61AE5">
      <w:pPr>
        <w:pStyle w:val="NormalWeb"/>
        <w:bidi/>
        <w:spacing w:before="0" w:beforeAutospacing="0" w:after="0" w:afterAutospacing="0"/>
        <w:jc w:val="both"/>
        <w:rPr>
          <w:rStyle w:val="Hyperlink"/>
          <w:rFonts w:cs="David"/>
          <w:szCs w:val="26"/>
          <w:rtl/>
        </w:rPr>
      </w:pPr>
      <w:r>
        <w:rPr>
          <w:rFonts w:cs="David"/>
          <w:rtl/>
        </w:rPr>
        <w:fldChar w:fldCharType="begin"/>
      </w:r>
      <w:r w:rsidR="00A70F0B">
        <w:rPr>
          <w:rFonts w:cs="David"/>
          <w:rtl/>
        </w:rPr>
        <w:instrText xml:space="preserve"> </w:instrText>
      </w:r>
      <w:r w:rsidR="00A70F0B">
        <w:rPr>
          <w:rFonts w:cs="David"/>
        </w:rPr>
        <w:instrText>HYPERLINK</w:instrText>
      </w:r>
      <w:r w:rsidR="00A70F0B">
        <w:rPr>
          <w:rFonts w:cs="David"/>
          <w:rtl/>
        </w:rPr>
        <w:instrText xml:space="preserve">  \</w:instrText>
      </w:r>
      <w:r w:rsidR="00A70F0B">
        <w:rPr>
          <w:rFonts w:cs="David"/>
        </w:rPr>
        <w:instrText>l</w:instrText>
      </w:r>
      <w:r w:rsidR="00A70F0B">
        <w:rPr>
          <w:rFonts w:cs="David"/>
          <w:rtl/>
        </w:rPr>
        <w:instrText xml:space="preserve"> "</w:instrText>
      </w:r>
      <w:r w:rsidR="00A70F0B">
        <w:rPr>
          <w:rFonts w:cs="David" w:hint="eastAsia"/>
          <w:rtl/>
        </w:rPr>
        <w:instrText>ברכותואיחולים</w:instrText>
      </w:r>
      <w:r w:rsidR="00A70F0B">
        <w:rPr>
          <w:rFonts w:cs="David"/>
          <w:rtl/>
        </w:rPr>
        <w:instrText xml:space="preserve">" </w:instrText>
      </w:r>
      <w:r>
        <w:rPr>
          <w:rFonts w:cs="David"/>
          <w:rtl/>
        </w:rPr>
        <w:fldChar w:fldCharType="separate"/>
      </w:r>
      <w:r w:rsidR="00A70F0B" w:rsidRPr="00374498">
        <w:rPr>
          <w:rStyle w:val="Hyperlink"/>
          <w:rFonts w:cs="David" w:hint="cs"/>
          <w:rtl/>
        </w:rPr>
        <w:t>בחזרה לתוכן</w:t>
      </w:r>
    </w:p>
    <w:p w:rsidR="00A70F0B" w:rsidRPr="00A35FFD" w:rsidRDefault="00993FC1" w:rsidP="00A70F0B">
      <w:pPr>
        <w:jc w:val="center"/>
        <w:rPr>
          <w:sz w:val="28"/>
          <w:szCs w:val="28"/>
          <w:rtl/>
        </w:rPr>
      </w:pPr>
      <w:r>
        <w:rPr>
          <w:sz w:val="24"/>
          <w:szCs w:val="24"/>
          <w:rtl/>
          <w:lang w:eastAsia="he-IL"/>
        </w:rPr>
        <w:fldChar w:fldCharType="end"/>
      </w:r>
      <w:r w:rsidR="00A70F0B" w:rsidRPr="00A35FFD">
        <w:rPr>
          <w:rFonts w:hint="cs"/>
          <w:sz w:val="28"/>
          <w:szCs w:val="28"/>
        </w:rPr>
        <w:sym w:font="Wingdings" w:char="F076"/>
      </w:r>
      <w:r w:rsidR="00A70F0B">
        <w:rPr>
          <w:sz w:val="28"/>
          <w:szCs w:val="28"/>
        </w:rPr>
        <w:tab/>
      </w:r>
      <w:r w:rsidR="00A70F0B">
        <w:rPr>
          <w:sz w:val="28"/>
          <w:szCs w:val="28"/>
        </w:rPr>
        <w:tab/>
      </w:r>
      <w:r w:rsidR="00A70F0B" w:rsidRPr="00A35FFD">
        <w:rPr>
          <w:rFonts w:hint="cs"/>
          <w:sz w:val="28"/>
          <w:szCs w:val="28"/>
        </w:rPr>
        <w:sym w:font="Wingdings" w:char="F076"/>
      </w:r>
      <w:r w:rsidR="00A70F0B">
        <w:rPr>
          <w:sz w:val="28"/>
          <w:szCs w:val="28"/>
        </w:rPr>
        <w:tab/>
      </w:r>
      <w:r w:rsidR="00A70F0B">
        <w:rPr>
          <w:sz w:val="28"/>
          <w:szCs w:val="28"/>
        </w:rPr>
        <w:tab/>
      </w:r>
      <w:r w:rsidR="00A70F0B" w:rsidRPr="00A35FFD">
        <w:rPr>
          <w:rFonts w:hint="cs"/>
          <w:sz w:val="28"/>
          <w:szCs w:val="28"/>
        </w:rPr>
        <w:sym w:font="Wingdings" w:char="F076"/>
      </w:r>
    </w:p>
    <w:p w:rsidR="00F81E49" w:rsidRPr="007620BB" w:rsidRDefault="00F81E49" w:rsidP="00F81E49">
      <w:pPr>
        <w:spacing w:before="120"/>
        <w:jc w:val="center"/>
        <w:rPr>
          <w:rFonts w:ascii="Arial" w:hAnsi="Arial"/>
          <w:b/>
          <w:bCs/>
          <w:emboss/>
          <w:color w:val="800000"/>
          <w:rtl/>
        </w:rPr>
      </w:pPr>
      <w:r w:rsidRPr="007620BB">
        <w:rPr>
          <w:rFonts w:ascii="Arial" w:hAnsi="Arial" w:hint="eastAsia"/>
          <w:b/>
          <w:bCs/>
          <w:emboss/>
          <w:color w:val="800000"/>
          <w:rtl/>
        </w:rPr>
        <w:t>מיהו</w:t>
      </w:r>
      <w:r w:rsidRPr="007620BB">
        <w:rPr>
          <w:rFonts w:ascii="Arial" w:hAnsi="Arial" w:hint="cs"/>
          <w:b/>
          <w:bCs/>
          <w:emboss/>
          <w:color w:val="800000"/>
          <w:rtl/>
        </w:rPr>
        <w:t xml:space="preserve"> </w:t>
      </w:r>
      <w:r w:rsidRPr="007620BB">
        <w:rPr>
          <w:rFonts w:ascii="Arial" w:hAnsi="Arial" w:hint="eastAsia"/>
          <w:b/>
          <w:bCs/>
          <w:emboss/>
          <w:color w:val="800000"/>
          <w:rtl/>
        </w:rPr>
        <w:t>ישראלי</w:t>
      </w:r>
      <w:r w:rsidRPr="007620BB">
        <w:rPr>
          <w:rFonts w:ascii="Arial" w:hAnsi="Arial" w:hint="cs"/>
          <w:b/>
          <w:bCs/>
          <w:emboss/>
          <w:color w:val="800000"/>
          <w:rtl/>
        </w:rPr>
        <w:t>?</w:t>
      </w:r>
    </w:p>
    <w:p w:rsidR="00F81E49" w:rsidRDefault="00F81E49" w:rsidP="00F81E49">
      <w:pPr>
        <w:spacing w:before="120"/>
        <w:jc w:val="both"/>
        <w:rPr>
          <w:rtl/>
        </w:rPr>
      </w:pPr>
      <w:r>
        <w:rPr>
          <w:rFonts w:hint="eastAsia"/>
          <w:rtl/>
        </w:rPr>
        <w:t>ישראלי</w:t>
      </w:r>
      <w:r>
        <w:rPr>
          <w:rFonts w:hint="cs"/>
          <w:rtl/>
        </w:rPr>
        <w:t xml:space="preserve"> </w:t>
      </w:r>
      <w:r>
        <w:rPr>
          <w:rFonts w:hint="eastAsia"/>
          <w:rtl/>
        </w:rPr>
        <w:t>הוא</w:t>
      </w:r>
      <w:r>
        <w:rPr>
          <w:rFonts w:hint="cs"/>
          <w:rtl/>
        </w:rPr>
        <w:t xml:space="preserve"> </w:t>
      </w:r>
      <w:r>
        <w:rPr>
          <w:rFonts w:hint="eastAsia"/>
          <w:rtl/>
        </w:rPr>
        <w:t>אניוואן</w:t>
      </w:r>
      <w:r>
        <w:rPr>
          <w:rFonts w:hint="cs"/>
          <w:rtl/>
        </w:rPr>
        <w:t xml:space="preserve"> </w:t>
      </w:r>
      <w:r>
        <w:rPr>
          <w:rFonts w:hint="eastAsia"/>
          <w:rtl/>
        </w:rPr>
        <w:t>שקם</w:t>
      </w:r>
      <w:r>
        <w:rPr>
          <w:rFonts w:hint="cs"/>
          <w:rtl/>
        </w:rPr>
        <w:t xml:space="preserve"> </w:t>
      </w:r>
      <w:r>
        <w:rPr>
          <w:rFonts w:hint="eastAsia"/>
          <w:rtl/>
        </w:rPr>
        <w:t>בבוקר</w:t>
      </w:r>
      <w:r>
        <w:rPr>
          <w:rFonts w:hint="cs"/>
          <w:rtl/>
        </w:rPr>
        <w:t xml:space="preserve">, </w:t>
      </w:r>
      <w:r>
        <w:rPr>
          <w:rFonts w:hint="eastAsia"/>
          <w:rtl/>
        </w:rPr>
        <w:t>קופץ</w:t>
      </w:r>
      <w:r>
        <w:rPr>
          <w:rFonts w:hint="cs"/>
          <w:rtl/>
        </w:rPr>
        <w:t xml:space="preserve"> </w:t>
      </w:r>
      <w:r>
        <w:rPr>
          <w:rFonts w:hint="eastAsia"/>
          <w:rtl/>
        </w:rPr>
        <w:t>לשורטס</w:t>
      </w:r>
      <w:r>
        <w:rPr>
          <w:rFonts w:hint="cs"/>
          <w:rtl/>
        </w:rPr>
        <w:t xml:space="preserve"> </w:t>
      </w:r>
      <w:r>
        <w:rPr>
          <w:rFonts w:hint="eastAsia"/>
          <w:rtl/>
        </w:rPr>
        <w:t>והופ</w:t>
      </w:r>
      <w:r>
        <w:rPr>
          <w:rFonts w:hint="cs"/>
          <w:rtl/>
        </w:rPr>
        <w:t xml:space="preserve"> </w:t>
      </w:r>
      <w:r>
        <w:rPr>
          <w:rFonts w:hint="eastAsia"/>
          <w:rtl/>
        </w:rPr>
        <w:t>הוא</w:t>
      </w:r>
      <w:r>
        <w:rPr>
          <w:rFonts w:hint="cs"/>
          <w:rtl/>
        </w:rPr>
        <w:t xml:space="preserve"> </w:t>
      </w:r>
      <w:r>
        <w:rPr>
          <w:rFonts w:hint="eastAsia"/>
          <w:rtl/>
        </w:rPr>
        <w:t>בחוץ</w:t>
      </w:r>
      <w:r>
        <w:rPr>
          <w:rFonts w:hint="cs"/>
          <w:rtl/>
        </w:rPr>
        <w:t xml:space="preserve"> </w:t>
      </w:r>
      <w:r>
        <w:rPr>
          <w:rFonts w:hint="eastAsia"/>
          <w:rtl/>
        </w:rPr>
        <w:t>בג</w:t>
      </w:r>
      <w:r>
        <w:rPr>
          <w:rFonts w:hint="cs"/>
          <w:rtl/>
        </w:rPr>
        <w:t>'</w:t>
      </w:r>
      <w:r>
        <w:rPr>
          <w:rFonts w:hint="eastAsia"/>
          <w:rtl/>
        </w:rPr>
        <w:t>וגינג</w:t>
      </w:r>
      <w:r>
        <w:rPr>
          <w:rFonts w:hint="cs"/>
          <w:rtl/>
        </w:rPr>
        <w:t xml:space="preserve">. </w:t>
      </w:r>
      <w:r>
        <w:rPr>
          <w:rFonts w:hint="eastAsia"/>
          <w:rtl/>
        </w:rPr>
        <w:t>אשתו</w:t>
      </w:r>
      <w:r>
        <w:rPr>
          <w:rFonts w:hint="cs"/>
          <w:rtl/>
        </w:rPr>
        <w:t xml:space="preserve"> </w:t>
      </w:r>
      <w:r>
        <w:rPr>
          <w:rFonts w:hint="eastAsia"/>
          <w:rtl/>
        </w:rPr>
        <w:t>בינתיים</w:t>
      </w:r>
      <w:r>
        <w:rPr>
          <w:rFonts w:hint="cs"/>
          <w:rtl/>
        </w:rPr>
        <w:t xml:space="preserve"> </w:t>
      </w:r>
      <w:r>
        <w:rPr>
          <w:rFonts w:hint="eastAsia"/>
          <w:rtl/>
        </w:rPr>
        <w:t>מלב</w:t>
      </w:r>
      <w:r>
        <w:rPr>
          <w:rFonts w:hint="cs"/>
          <w:rtl/>
        </w:rPr>
        <w:t>י</w:t>
      </w:r>
      <w:r>
        <w:rPr>
          <w:rFonts w:hint="eastAsia"/>
          <w:rtl/>
        </w:rPr>
        <w:t>שה</w:t>
      </w:r>
      <w:r>
        <w:rPr>
          <w:rFonts w:hint="cs"/>
          <w:rtl/>
        </w:rPr>
        <w:t xml:space="preserve"> </w:t>
      </w:r>
      <w:r>
        <w:rPr>
          <w:rFonts w:hint="eastAsia"/>
          <w:rtl/>
        </w:rPr>
        <w:t>את</w:t>
      </w:r>
      <w:r>
        <w:rPr>
          <w:rFonts w:hint="cs"/>
          <w:rtl/>
        </w:rPr>
        <w:t xml:space="preserve"> </w:t>
      </w:r>
      <w:r>
        <w:rPr>
          <w:rFonts w:hint="eastAsia"/>
          <w:rtl/>
        </w:rPr>
        <w:t>הבייבי</w:t>
      </w:r>
      <w:r>
        <w:rPr>
          <w:rFonts w:hint="cs"/>
          <w:rtl/>
        </w:rPr>
        <w:t xml:space="preserve"> </w:t>
      </w:r>
      <w:r>
        <w:rPr>
          <w:rFonts w:hint="eastAsia"/>
          <w:rtl/>
        </w:rPr>
        <w:t>בט</w:t>
      </w:r>
      <w:r>
        <w:rPr>
          <w:rFonts w:hint="cs"/>
          <w:rtl/>
        </w:rPr>
        <w:t>י-</w:t>
      </w:r>
      <w:r>
        <w:rPr>
          <w:rFonts w:hint="eastAsia"/>
          <w:rtl/>
        </w:rPr>
        <w:t>שרטס</w:t>
      </w:r>
      <w:r>
        <w:rPr>
          <w:rFonts w:hint="cs"/>
          <w:rtl/>
        </w:rPr>
        <w:t xml:space="preserve">, </w:t>
      </w:r>
      <w:r>
        <w:rPr>
          <w:rFonts w:hint="eastAsia"/>
          <w:rtl/>
        </w:rPr>
        <w:t>מנעילה</w:t>
      </w:r>
      <w:r>
        <w:rPr>
          <w:rFonts w:hint="cs"/>
          <w:rtl/>
        </w:rPr>
        <w:t xml:space="preserve"> </w:t>
      </w:r>
      <w:r>
        <w:rPr>
          <w:rFonts w:hint="eastAsia"/>
          <w:rtl/>
        </w:rPr>
        <w:t>אותו</w:t>
      </w:r>
      <w:r>
        <w:rPr>
          <w:rFonts w:hint="cs"/>
          <w:rtl/>
        </w:rPr>
        <w:t xml:space="preserve"> </w:t>
      </w:r>
      <w:r>
        <w:rPr>
          <w:rFonts w:hint="eastAsia"/>
          <w:rtl/>
        </w:rPr>
        <w:t>בסניקרס</w:t>
      </w:r>
      <w:r>
        <w:rPr>
          <w:rFonts w:hint="cs"/>
          <w:rtl/>
        </w:rPr>
        <w:t xml:space="preserve">, </w:t>
      </w:r>
      <w:r>
        <w:rPr>
          <w:rFonts w:hint="eastAsia"/>
          <w:rtl/>
        </w:rPr>
        <w:t>מאכילה</w:t>
      </w:r>
      <w:r>
        <w:rPr>
          <w:rFonts w:hint="cs"/>
          <w:rtl/>
        </w:rPr>
        <w:t xml:space="preserve"> </w:t>
      </w:r>
      <w:r>
        <w:rPr>
          <w:rFonts w:hint="eastAsia"/>
          <w:rtl/>
        </w:rPr>
        <w:t>אותו</w:t>
      </w:r>
      <w:r>
        <w:rPr>
          <w:rFonts w:hint="cs"/>
          <w:rtl/>
        </w:rPr>
        <w:t xml:space="preserve"> </w:t>
      </w:r>
      <w:r>
        <w:rPr>
          <w:rFonts w:hint="eastAsia"/>
          <w:rtl/>
        </w:rPr>
        <w:t>סנד</w:t>
      </w:r>
      <w:r>
        <w:rPr>
          <w:rFonts w:hint="cs"/>
          <w:rtl/>
        </w:rPr>
        <w:t>ו</w:t>
      </w:r>
      <w:r>
        <w:rPr>
          <w:rFonts w:hint="eastAsia"/>
          <w:rtl/>
        </w:rPr>
        <w:t>ויץ</w:t>
      </w:r>
      <w:r>
        <w:rPr>
          <w:rFonts w:hint="cs"/>
          <w:rtl/>
        </w:rPr>
        <w:t xml:space="preserve">' </w:t>
      </w:r>
      <w:r>
        <w:rPr>
          <w:rFonts w:hint="eastAsia"/>
          <w:rtl/>
        </w:rPr>
        <w:t>ושוקו</w:t>
      </w:r>
      <w:r>
        <w:rPr>
          <w:rFonts w:hint="cs"/>
          <w:rtl/>
        </w:rPr>
        <w:t xml:space="preserve">, </w:t>
      </w:r>
      <w:r>
        <w:rPr>
          <w:rFonts w:hint="eastAsia"/>
          <w:rtl/>
        </w:rPr>
        <w:t>ושמה</w:t>
      </w:r>
      <w:r>
        <w:rPr>
          <w:rFonts w:hint="cs"/>
          <w:rtl/>
        </w:rPr>
        <w:t xml:space="preserve"> </w:t>
      </w:r>
      <w:r>
        <w:rPr>
          <w:rFonts w:hint="eastAsia"/>
          <w:rtl/>
        </w:rPr>
        <w:t>את</w:t>
      </w:r>
      <w:r>
        <w:rPr>
          <w:rFonts w:hint="cs"/>
          <w:rtl/>
        </w:rPr>
        <w:t xml:space="preserve"> </w:t>
      </w:r>
      <w:r>
        <w:rPr>
          <w:rFonts w:hint="eastAsia"/>
          <w:rtl/>
        </w:rPr>
        <w:t>הטוסטר</w:t>
      </w:r>
      <w:r>
        <w:rPr>
          <w:rFonts w:hint="cs"/>
          <w:rtl/>
        </w:rPr>
        <w:t xml:space="preserve"> </w:t>
      </w:r>
      <w:r>
        <w:rPr>
          <w:rFonts w:hint="eastAsia"/>
          <w:rtl/>
        </w:rPr>
        <w:t>על</w:t>
      </w:r>
      <w:r>
        <w:rPr>
          <w:rFonts w:hint="cs"/>
          <w:rtl/>
        </w:rPr>
        <w:t xml:space="preserve"> </w:t>
      </w:r>
      <w:r>
        <w:rPr>
          <w:rFonts w:hint="eastAsia"/>
          <w:rtl/>
        </w:rPr>
        <w:t>און</w:t>
      </w:r>
      <w:r>
        <w:rPr>
          <w:rFonts w:hint="cs"/>
          <w:rtl/>
        </w:rPr>
        <w:t xml:space="preserve"> </w:t>
      </w:r>
      <w:r>
        <w:rPr>
          <w:rFonts w:hint="eastAsia"/>
          <w:rtl/>
        </w:rPr>
        <w:t>כדי</w:t>
      </w:r>
      <w:r>
        <w:rPr>
          <w:rFonts w:hint="cs"/>
          <w:rtl/>
        </w:rPr>
        <w:t xml:space="preserve"> </w:t>
      </w:r>
      <w:r>
        <w:rPr>
          <w:rFonts w:hint="eastAsia"/>
          <w:rtl/>
        </w:rPr>
        <w:t>להכין</w:t>
      </w:r>
      <w:r>
        <w:rPr>
          <w:rFonts w:hint="cs"/>
          <w:rtl/>
        </w:rPr>
        <w:t xml:space="preserve"> </w:t>
      </w:r>
      <w:r>
        <w:rPr>
          <w:rFonts w:hint="eastAsia"/>
          <w:rtl/>
        </w:rPr>
        <w:t>טוסטים</w:t>
      </w:r>
      <w:r>
        <w:rPr>
          <w:rFonts w:hint="cs"/>
          <w:rtl/>
        </w:rPr>
        <w:t xml:space="preserve">. </w:t>
      </w:r>
      <w:r>
        <w:rPr>
          <w:rFonts w:hint="eastAsia"/>
          <w:rtl/>
        </w:rPr>
        <w:t>ואז</w:t>
      </w:r>
      <w:r>
        <w:rPr>
          <w:rFonts w:hint="cs"/>
          <w:rtl/>
        </w:rPr>
        <w:t xml:space="preserve"> </w:t>
      </w:r>
      <w:r>
        <w:rPr>
          <w:rFonts w:hint="eastAsia"/>
          <w:rtl/>
        </w:rPr>
        <w:t>מתיישבים</w:t>
      </w:r>
      <w:r>
        <w:rPr>
          <w:rFonts w:hint="cs"/>
          <w:rtl/>
        </w:rPr>
        <w:t xml:space="preserve"> </w:t>
      </w:r>
      <w:r>
        <w:rPr>
          <w:rFonts w:hint="eastAsia"/>
          <w:rtl/>
        </w:rPr>
        <w:t>לברקפסט</w:t>
      </w:r>
      <w:r>
        <w:rPr>
          <w:rFonts w:hint="cs"/>
          <w:rtl/>
        </w:rPr>
        <w:t xml:space="preserve">. </w:t>
      </w:r>
      <w:r>
        <w:rPr>
          <w:rFonts w:hint="eastAsia"/>
          <w:rtl/>
        </w:rPr>
        <w:t>וברגע</w:t>
      </w:r>
      <w:r>
        <w:rPr>
          <w:rFonts w:hint="cs"/>
          <w:rtl/>
        </w:rPr>
        <w:t xml:space="preserve"> </w:t>
      </w:r>
      <w:r>
        <w:rPr>
          <w:rFonts w:hint="eastAsia"/>
          <w:rtl/>
        </w:rPr>
        <w:t>שהעניין</w:t>
      </w:r>
      <w:r>
        <w:rPr>
          <w:rFonts w:hint="cs"/>
          <w:rtl/>
        </w:rPr>
        <w:t xml:space="preserve"> </w:t>
      </w:r>
      <w:r>
        <w:rPr>
          <w:rFonts w:hint="eastAsia"/>
          <w:rtl/>
        </w:rPr>
        <w:t>מסתיים</w:t>
      </w:r>
      <w:r>
        <w:rPr>
          <w:rFonts w:hint="cs"/>
          <w:rtl/>
        </w:rPr>
        <w:t xml:space="preserve"> </w:t>
      </w:r>
      <w:r>
        <w:rPr>
          <w:rFonts w:hint="eastAsia"/>
          <w:rtl/>
        </w:rPr>
        <w:t>קדימה</w:t>
      </w:r>
      <w:r>
        <w:rPr>
          <w:rFonts w:hint="cs"/>
          <w:rtl/>
        </w:rPr>
        <w:t xml:space="preserve">- </w:t>
      </w:r>
      <w:r>
        <w:rPr>
          <w:rFonts w:hint="eastAsia"/>
          <w:rtl/>
        </w:rPr>
        <w:t>הוא</w:t>
      </w:r>
      <w:r>
        <w:rPr>
          <w:rFonts w:hint="cs"/>
          <w:rtl/>
        </w:rPr>
        <w:t xml:space="preserve"> </w:t>
      </w:r>
      <w:r>
        <w:rPr>
          <w:rFonts w:hint="eastAsia"/>
          <w:rtl/>
        </w:rPr>
        <w:t>בדרך</w:t>
      </w:r>
      <w:r>
        <w:rPr>
          <w:rFonts w:hint="cs"/>
          <w:rtl/>
        </w:rPr>
        <w:t xml:space="preserve"> </w:t>
      </w:r>
      <w:r>
        <w:rPr>
          <w:rFonts w:hint="eastAsia"/>
          <w:rtl/>
        </w:rPr>
        <w:t>לדאון</w:t>
      </w:r>
      <w:r>
        <w:rPr>
          <w:rFonts w:hint="cs"/>
          <w:rtl/>
        </w:rPr>
        <w:t>-</w:t>
      </w:r>
      <w:r>
        <w:rPr>
          <w:rFonts w:hint="eastAsia"/>
          <w:rtl/>
        </w:rPr>
        <w:t>טאון</w:t>
      </w:r>
      <w:r>
        <w:rPr>
          <w:rFonts w:hint="cs"/>
          <w:rtl/>
        </w:rPr>
        <w:t xml:space="preserve">. </w:t>
      </w:r>
      <w:r>
        <w:rPr>
          <w:rFonts w:hint="eastAsia"/>
          <w:rtl/>
        </w:rPr>
        <w:t>והוא</w:t>
      </w:r>
      <w:r>
        <w:rPr>
          <w:rFonts w:hint="cs"/>
          <w:rtl/>
        </w:rPr>
        <w:t xml:space="preserve"> </w:t>
      </w:r>
      <w:r>
        <w:rPr>
          <w:rFonts w:hint="eastAsia"/>
          <w:rtl/>
        </w:rPr>
        <w:t>אחרי</w:t>
      </w:r>
      <w:r>
        <w:rPr>
          <w:rFonts w:hint="cs"/>
          <w:rtl/>
        </w:rPr>
        <w:t xml:space="preserve"> </w:t>
      </w:r>
      <w:r>
        <w:rPr>
          <w:rFonts w:hint="eastAsia"/>
          <w:rtl/>
        </w:rPr>
        <w:t>שחיסל</w:t>
      </w:r>
      <w:r>
        <w:rPr>
          <w:rFonts w:hint="cs"/>
          <w:rtl/>
        </w:rPr>
        <w:t xml:space="preserve"> </w:t>
      </w:r>
      <w:r>
        <w:rPr>
          <w:rFonts w:hint="eastAsia"/>
          <w:rtl/>
        </w:rPr>
        <w:t>חפיסת</w:t>
      </w:r>
      <w:r>
        <w:rPr>
          <w:rFonts w:hint="cs"/>
          <w:rtl/>
        </w:rPr>
        <w:t xml:space="preserve"> "</w:t>
      </w:r>
      <w:r>
        <w:rPr>
          <w:rFonts w:hint="eastAsia"/>
          <w:rtl/>
        </w:rPr>
        <w:t>טיים</w:t>
      </w:r>
      <w:r>
        <w:rPr>
          <w:rFonts w:hint="cs"/>
          <w:rtl/>
        </w:rPr>
        <w:t xml:space="preserve">" </w:t>
      </w:r>
      <w:r>
        <w:rPr>
          <w:rFonts w:hint="eastAsia"/>
          <w:rtl/>
        </w:rPr>
        <w:t>מרביץ</w:t>
      </w:r>
      <w:r>
        <w:rPr>
          <w:rFonts w:hint="cs"/>
          <w:rtl/>
        </w:rPr>
        <w:t xml:space="preserve"> </w:t>
      </w:r>
      <w:r>
        <w:rPr>
          <w:rFonts w:hint="eastAsia"/>
          <w:rtl/>
        </w:rPr>
        <w:t>לונג</w:t>
      </w:r>
      <w:r>
        <w:rPr>
          <w:rFonts w:hint="cs"/>
          <w:rtl/>
        </w:rPr>
        <w:t xml:space="preserve"> </w:t>
      </w:r>
      <w:r>
        <w:rPr>
          <w:rFonts w:hint="eastAsia"/>
          <w:rtl/>
        </w:rPr>
        <w:t>דיסטנס</w:t>
      </w:r>
      <w:r>
        <w:rPr>
          <w:rFonts w:hint="cs"/>
          <w:rtl/>
        </w:rPr>
        <w:t xml:space="preserve"> </w:t>
      </w:r>
      <w:r>
        <w:rPr>
          <w:rFonts w:hint="eastAsia"/>
          <w:rtl/>
        </w:rPr>
        <w:t>קול</w:t>
      </w:r>
      <w:r>
        <w:rPr>
          <w:rFonts w:hint="cs"/>
          <w:rtl/>
        </w:rPr>
        <w:t xml:space="preserve"> </w:t>
      </w:r>
      <w:r>
        <w:rPr>
          <w:rFonts w:hint="eastAsia"/>
          <w:rtl/>
        </w:rPr>
        <w:t>לאח</w:t>
      </w:r>
      <w:r>
        <w:rPr>
          <w:rFonts w:hint="cs"/>
          <w:rtl/>
        </w:rPr>
        <w:t xml:space="preserve"> </w:t>
      </w:r>
      <w:r>
        <w:rPr>
          <w:rFonts w:hint="eastAsia"/>
          <w:rtl/>
        </w:rPr>
        <w:t>המיאמי</w:t>
      </w:r>
      <w:r>
        <w:rPr>
          <w:rFonts w:hint="cs"/>
          <w:rtl/>
        </w:rPr>
        <w:t>.</w:t>
      </w:r>
    </w:p>
    <w:p w:rsidR="00F81E49" w:rsidRDefault="00F81E49" w:rsidP="00F81E49">
      <w:pPr>
        <w:jc w:val="both"/>
        <w:rPr>
          <w:rtl/>
        </w:rPr>
      </w:pPr>
      <w:r>
        <w:rPr>
          <w:rFonts w:hint="eastAsia"/>
          <w:rtl/>
        </w:rPr>
        <w:t>ובקשר</w:t>
      </w:r>
      <w:r>
        <w:rPr>
          <w:rFonts w:hint="cs"/>
          <w:rtl/>
        </w:rPr>
        <w:t xml:space="preserve"> </w:t>
      </w:r>
      <w:r>
        <w:rPr>
          <w:rFonts w:hint="eastAsia"/>
          <w:rtl/>
        </w:rPr>
        <w:t>ליאנג</w:t>
      </w:r>
      <w:r>
        <w:rPr>
          <w:rFonts w:hint="cs"/>
          <w:rtl/>
        </w:rPr>
        <w:t xml:space="preserve"> </w:t>
      </w:r>
      <w:r>
        <w:rPr>
          <w:rFonts w:hint="eastAsia"/>
          <w:rtl/>
        </w:rPr>
        <w:t>בייבי</w:t>
      </w:r>
      <w:r>
        <w:rPr>
          <w:rFonts w:hint="cs"/>
          <w:rtl/>
        </w:rPr>
        <w:t xml:space="preserve"> - </w:t>
      </w:r>
      <w:r>
        <w:rPr>
          <w:rFonts w:hint="eastAsia"/>
          <w:rtl/>
        </w:rPr>
        <w:t>הוא</w:t>
      </w:r>
      <w:r>
        <w:rPr>
          <w:rFonts w:hint="cs"/>
          <w:rtl/>
        </w:rPr>
        <w:t xml:space="preserve"> </w:t>
      </w:r>
      <w:r>
        <w:rPr>
          <w:rFonts w:hint="eastAsia"/>
          <w:rtl/>
        </w:rPr>
        <w:t>צפה</w:t>
      </w:r>
      <w:r>
        <w:rPr>
          <w:rFonts w:hint="cs"/>
          <w:rtl/>
        </w:rPr>
        <w:t xml:space="preserve"> </w:t>
      </w:r>
      <w:r>
        <w:rPr>
          <w:rFonts w:hint="eastAsia"/>
          <w:rtl/>
        </w:rPr>
        <w:t>במשך</w:t>
      </w:r>
      <w:r>
        <w:rPr>
          <w:rFonts w:hint="cs"/>
          <w:rtl/>
        </w:rPr>
        <w:t xml:space="preserve"> </w:t>
      </w:r>
      <w:r>
        <w:rPr>
          <w:rFonts w:hint="eastAsia"/>
          <w:rtl/>
        </w:rPr>
        <w:t>היום</w:t>
      </w:r>
      <w:r>
        <w:rPr>
          <w:rFonts w:hint="cs"/>
          <w:rtl/>
        </w:rPr>
        <w:t xml:space="preserve"> </w:t>
      </w:r>
      <w:r>
        <w:rPr>
          <w:rFonts w:hint="eastAsia"/>
          <w:rtl/>
        </w:rPr>
        <w:t>בסרטי</w:t>
      </w:r>
      <w:r>
        <w:rPr>
          <w:rFonts w:hint="cs"/>
          <w:rtl/>
        </w:rPr>
        <w:t xml:space="preserve"> </w:t>
      </w:r>
      <w:r>
        <w:rPr>
          <w:rFonts w:hint="eastAsia"/>
          <w:rtl/>
        </w:rPr>
        <w:t>וידיאו</w:t>
      </w:r>
      <w:r>
        <w:rPr>
          <w:rFonts w:hint="cs"/>
          <w:rtl/>
        </w:rPr>
        <w:t xml:space="preserve"> </w:t>
      </w:r>
      <w:r>
        <w:rPr>
          <w:rFonts w:hint="eastAsia"/>
          <w:rtl/>
        </w:rPr>
        <w:t>ושמע</w:t>
      </w:r>
      <w:r>
        <w:rPr>
          <w:rFonts w:hint="cs"/>
          <w:rtl/>
        </w:rPr>
        <w:t xml:space="preserve"> </w:t>
      </w:r>
      <w:r>
        <w:rPr>
          <w:rFonts w:hint="eastAsia"/>
          <w:rtl/>
        </w:rPr>
        <w:t>שירים</w:t>
      </w:r>
      <w:r>
        <w:rPr>
          <w:rFonts w:hint="cs"/>
          <w:rtl/>
        </w:rPr>
        <w:t xml:space="preserve"> </w:t>
      </w:r>
      <w:r>
        <w:rPr>
          <w:rFonts w:hint="eastAsia"/>
          <w:rtl/>
        </w:rPr>
        <w:t>בסטריאו</w:t>
      </w:r>
      <w:r>
        <w:rPr>
          <w:rFonts w:hint="cs"/>
          <w:rtl/>
        </w:rPr>
        <w:t>.</w:t>
      </w:r>
    </w:p>
    <w:p w:rsidR="00F81E49" w:rsidRDefault="00F81E49" w:rsidP="00F81E49">
      <w:pPr>
        <w:jc w:val="both"/>
        <w:rPr>
          <w:rtl/>
        </w:rPr>
      </w:pPr>
      <w:r>
        <w:rPr>
          <w:rFonts w:hint="eastAsia"/>
          <w:rtl/>
        </w:rPr>
        <w:t>אני</w:t>
      </w:r>
      <w:r>
        <w:rPr>
          <w:rFonts w:hint="cs"/>
          <w:rtl/>
        </w:rPr>
        <w:t xml:space="preserve"> </w:t>
      </w:r>
      <w:r>
        <w:rPr>
          <w:rFonts w:hint="eastAsia"/>
          <w:rtl/>
        </w:rPr>
        <w:t>מאושר</w:t>
      </w:r>
      <w:r>
        <w:rPr>
          <w:rFonts w:hint="cs"/>
          <w:rtl/>
        </w:rPr>
        <w:t xml:space="preserve">, </w:t>
      </w:r>
      <w:r>
        <w:rPr>
          <w:rFonts w:hint="eastAsia"/>
          <w:rtl/>
        </w:rPr>
        <w:t>כאן</w:t>
      </w:r>
      <w:r>
        <w:rPr>
          <w:rFonts w:hint="cs"/>
          <w:rtl/>
        </w:rPr>
        <w:t xml:space="preserve"> </w:t>
      </w:r>
      <w:r>
        <w:rPr>
          <w:rFonts w:hint="eastAsia"/>
          <w:rtl/>
        </w:rPr>
        <w:t>יש</w:t>
      </w:r>
      <w:r>
        <w:rPr>
          <w:rFonts w:hint="cs"/>
          <w:rtl/>
        </w:rPr>
        <w:t xml:space="preserve"> </w:t>
      </w:r>
      <w:r>
        <w:rPr>
          <w:rFonts w:hint="eastAsia"/>
          <w:rtl/>
        </w:rPr>
        <w:t>לי</w:t>
      </w:r>
      <w:r>
        <w:rPr>
          <w:rFonts w:hint="cs"/>
          <w:rtl/>
        </w:rPr>
        <w:t xml:space="preserve"> </w:t>
      </w:r>
      <w:r>
        <w:rPr>
          <w:rFonts w:hint="eastAsia"/>
          <w:rtl/>
        </w:rPr>
        <w:t>הכל</w:t>
      </w:r>
      <w:r>
        <w:rPr>
          <w:rFonts w:hint="cs"/>
          <w:rtl/>
        </w:rPr>
        <w:t xml:space="preserve">, </w:t>
      </w:r>
      <w:r>
        <w:rPr>
          <w:rFonts w:hint="eastAsia"/>
          <w:rtl/>
        </w:rPr>
        <w:t>דיסקו</w:t>
      </w:r>
      <w:r>
        <w:rPr>
          <w:rFonts w:hint="cs"/>
          <w:rtl/>
        </w:rPr>
        <w:t xml:space="preserve"> </w:t>
      </w:r>
      <w:r>
        <w:rPr>
          <w:rFonts w:hint="eastAsia"/>
          <w:rtl/>
        </w:rPr>
        <w:t>ופאבים</w:t>
      </w:r>
      <w:r>
        <w:rPr>
          <w:rFonts w:hint="cs"/>
          <w:rtl/>
        </w:rPr>
        <w:t xml:space="preserve">, </w:t>
      </w:r>
      <w:r>
        <w:rPr>
          <w:rFonts w:hint="eastAsia"/>
          <w:rtl/>
        </w:rPr>
        <w:t>נו</w:t>
      </w:r>
      <w:r>
        <w:rPr>
          <w:rFonts w:hint="cs"/>
          <w:rtl/>
        </w:rPr>
        <w:t xml:space="preserve"> </w:t>
      </w:r>
      <w:r>
        <w:rPr>
          <w:rFonts w:hint="eastAsia"/>
          <w:rtl/>
        </w:rPr>
        <w:t>קומפליין</w:t>
      </w:r>
      <w:r>
        <w:rPr>
          <w:rFonts w:hint="cs"/>
          <w:rtl/>
        </w:rPr>
        <w:t>!</w:t>
      </w:r>
    </w:p>
    <w:p w:rsidR="00F81E49" w:rsidRDefault="00F81E49" w:rsidP="00F81E49">
      <w:pPr>
        <w:jc w:val="both"/>
        <w:rPr>
          <w:rtl/>
        </w:rPr>
      </w:pPr>
      <w:r>
        <w:rPr>
          <w:rFonts w:hint="eastAsia"/>
          <w:rtl/>
        </w:rPr>
        <w:t>ומי</w:t>
      </w:r>
      <w:r>
        <w:rPr>
          <w:rFonts w:hint="cs"/>
          <w:rtl/>
        </w:rPr>
        <w:t xml:space="preserve"> </w:t>
      </w:r>
      <w:r>
        <w:rPr>
          <w:rFonts w:hint="eastAsia"/>
          <w:rtl/>
        </w:rPr>
        <w:t>שלא</w:t>
      </w:r>
      <w:r>
        <w:rPr>
          <w:rFonts w:hint="cs"/>
          <w:rtl/>
        </w:rPr>
        <w:t xml:space="preserve"> </w:t>
      </w:r>
      <w:r>
        <w:rPr>
          <w:rFonts w:hint="eastAsia"/>
          <w:rtl/>
        </w:rPr>
        <w:t>מאושר</w:t>
      </w:r>
      <w:r>
        <w:rPr>
          <w:rFonts w:hint="cs"/>
          <w:rtl/>
        </w:rPr>
        <w:t xml:space="preserve"> </w:t>
      </w:r>
      <w:r>
        <w:rPr>
          <w:rFonts w:hint="eastAsia"/>
          <w:rtl/>
        </w:rPr>
        <w:t>אז</w:t>
      </w:r>
      <w:r>
        <w:rPr>
          <w:rFonts w:hint="cs"/>
          <w:rtl/>
        </w:rPr>
        <w:t xml:space="preserve"> </w:t>
      </w:r>
      <w:r>
        <w:rPr>
          <w:rFonts w:hint="eastAsia"/>
          <w:rtl/>
        </w:rPr>
        <w:t>שירד</w:t>
      </w:r>
      <w:r>
        <w:rPr>
          <w:rFonts w:hint="cs"/>
          <w:rtl/>
        </w:rPr>
        <w:t xml:space="preserve"> </w:t>
      </w:r>
      <w:r>
        <w:rPr>
          <w:rFonts w:hint="eastAsia"/>
          <w:rtl/>
        </w:rPr>
        <w:t>לו</w:t>
      </w:r>
      <w:r>
        <w:rPr>
          <w:rFonts w:hint="cs"/>
          <w:rtl/>
        </w:rPr>
        <w:t xml:space="preserve"> </w:t>
      </w:r>
      <w:r>
        <w:rPr>
          <w:rFonts w:hint="eastAsia"/>
          <w:rtl/>
        </w:rPr>
        <w:t>לאמריקה</w:t>
      </w:r>
      <w:r>
        <w:rPr>
          <w:rFonts w:hint="cs"/>
          <w:rtl/>
        </w:rPr>
        <w:t xml:space="preserve">! </w:t>
      </w:r>
      <w:r>
        <w:rPr>
          <w:rFonts w:hint="eastAsia"/>
          <w:rtl/>
        </w:rPr>
        <w:t>אני</w:t>
      </w:r>
      <w:r>
        <w:rPr>
          <w:rFonts w:hint="cs"/>
          <w:rtl/>
        </w:rPr>
        <w:t xml:space="preserve"> </w:t>
      </w:r>
      <w:r>
        <w:rPr>
          <w:rFonts w:hint="eastAsia"/>
          <w:rtl/>
        </w:rPr>
        <w:t>נשאר</w:t>
      </w:r>
      <w:r>
        <w:rPr>
          <w:rFonts w:hint="cs"/>
          <w:rtl/>
        </w:rPr>
        <w:t xml:space="preserve"> </w:t>
      </w:r>
      <w:r>
        <w:rPr>
          <w:rFonts w:hint="eastAsia"/>
          <w:rtl/>
        </w:rPr>
        <w:t>כאן</w:t>
      </w:r>
      <w:r>
        <w:rPr>
          <w:rFonts w:hint="cs"/>
          <w:rtl/>
        </w:rPr>
        <w:t xml:space="preserve">, </w:t>
      </w:r>
      <w:r>
        <w:rPr>
          <w:rFonts w:hint="eastAsia"/>
          <w:rtl/>
        </w:rPr>
        <w:t>אני</w:t>
      </w:r>
      <w:r>
        <w:rPr>
          <w:rFonts w:hint="cs"/>
          <w:rtl/>
        </w:rPr>
        <w:t xml:space="preserve"> </w:t>
      </w:r>
      <w:r>
        <w:rPr>
          <w:rFonts w:hint="eastAsia"/>
          <w:rtl/>
        </w:rPr>
        <w:t>ישראלי</w:t>
      </w:r>
      <w:r>
        <w:rPr>
          <w:rFonts w:hint="cs"/>
          <w:rtl/>
        </w:rPr>
        <w:t>!</w:t>
      </w:r>
    </w:p>
    <w:p w:rsidR="00F81E49" w:rsidRPr="00374498" w:rsidRDefault="00993FC1" w:rsidP="00F81E49">
      <w:pPr>
        <w:pStyle w:val="NormalWeb"/>
        <w:bidi/>
        <w:spacing w:before="0" w:beforeAutospacing="0" w:after="0" w:afterAutospacing="0"/>
        <w:jc w:val="both"/>
        <w:rPr>
          <w:rStyle w:val="Hyperlink"/>
          <w:rFonts w:cs="David"/>
          <w:szCs w:val="26"/>
          <w:rtl/>
        </w:rPr>
      </w:pPr>
      <w:r>
        <w:rPr>
          <w:rFonts w:cs="David"/>
          <w:rtl/>
        </w:rPr>
        <w:fldChar w:fldCharType="begin"/>
      </w:r>
      <w:r w:rsidR="00F81E49">
        <w:rPr>
          <w:rFonts w:cs="David"/>
          <w:rtl/>
        </w:rPr>
        <w:instrText xml:space="preserve"> </w:instrText>
      </w:r>
      <w:r w:rsidR="00F81E49">
        <w:rPr>
          <w:rFonts w:cs="David"/>
        </w:rPr>
        <w:instrText>HYPERLINK</w:instrText>
      </w:r>
      <w:r w:rsidR="00F81E49">
        <w:rPr>
          <w:rFonts w:cs="David"/>
          <w:rtl/>
        </w:rPr>
        <w:instrText xml:space="preserve">  \</w:instrText>
      </w:r>
      <w:r w:rsidR="00F81E49">
        <w:rPr>
          <w:rFonts w:cs="David"/>
        </w:rPr>
        <w:instrText>l</w:instrText>
      </w:r>
      <w:r w:rsidR="00F81E49">
        <w:rPr>
          <w:rFonts w:cs="David"/>
          <w:rtl/>
        </w:rPr>
        <w:instrText xml:space="preserve"> "</w:instrText>
      </w:r>
      <w:r w:rsidR="00F81E49">
        <w:rPr>
          <w:rFonts w:cs="David" w:hint="eastAsia"/>
          <w:rtl/>
        </w:rPr>
        <w:instrText>גאוותיחידה</w:instrText>
      </w:r>
      <w:r w:rsidR="00F81E49">
        <w:rPr>
          <w:rFonts w:cs="David"/>
          <w:rtl/>
        </w:rPr>
        <w:instrText xml:space="preserve">" </w:instrText>
      </w:r>
      <w:r>
        <w:rPr>
          <w:rFonts w:cs="David"/>
          <w:rtl/>
        </w:rPr>
        <w:fldChar w:fldCharType="separate"/>
      </w:r>
      <w:r w:rsidR="00F81E49" w:rsidRPr="00374498">
        <w:rPr>
          <w:rStyle w:val="Hyperlink"/>
          <w:rFonts w:cs="David" w:hint="cs"/>
          <w:rtl/>
        </w:rPr>
        <w:t>בחזרה לתוכן</w:t>
      </w:r>
    </w:p>
    <w:p w:rsidR="009627FA" w:rsidRPr="00A35FFD" w:rsidRDefault="00993FC1" w:rsidP="00F81E49">
      <w:pPr>
        <w:jc w:val="center"/>
        <w:rPr>
          <w:sz w:val="28"/>
          <w:szCs w:val="28"/>
          <w:rtl/>
        </w:rPr>
      </w:pPr>
      <w:r>
        <w:rPr>
          <w:sz w:val="24"/>
          <w:szCs w:val="24"/>
          <w:rtl/>
          <w:lang w:eastAsia="he-IL"/>
        </w:rPr>
        <w:fldChar w:fldCharType="end"/>
      </w:r>
      <w:r w:rsidR="009627FA" w:rsidRPr="00A35FFD">
        <w:rPr>
          <w:rFonts w:hint="cs"/>
          <w:sz w:val="28"/>
          <w:szCs w:val="28"/>
        </w:rPr>
        <w:sym w:font="Wingdings" w:char="F076"/>
      </w:r>
      <w:r w:rsidR="009627FA">
        <w:rPr>
          <w:sz w:val="28"/>
          <w:szCs w:val="28"/>
        </w:rPr>
        <w:tab/>
      </w:r>
      <w:r w:rsidR="009627FA">
        <w:rPr>
          <w:sz w:val="28"/>
          <w:szCs w:val="28"/>
        </w:rPr>
        <w:tab/>
      </w:r>
      <w:r w:rsidR="009627FA" w:rsidRPr="00A35FFD">
        <w:rPr>
          <w:rFonts w:hint="cs"/>
          <w:sz w:val="28"/>
          <w:szCs w:val="28"/>
        </w:rPr>
        <w:sym w:font="Wingdings" w:char="F076"/>
      </w:r>
      <w:r w:rsidR="009627FA">
        <w:rPr>
          <w:sz w:val="28"/>
          <w:szCs w:val="28"/>
        </w:rPr>
        <w:tab/>
      </w:r>
      <w:r w:rsidR="009627FA">
        <w:rPr>
          <w:sz w:val="28"/>
          <w:szCs w:val="28"/>
        </w:rPr>
        <w:tab/>
      </w:r>
      <w:r w:rsidR="009627FA" w:rsidRPr="00A35FFD">
        <w:rPr>
          <w:rFonts w:hint="cs"/>
          <w:sz w:val="28"/>
          <w:szCs w:val="28"/>
        </w:rPr>
        <w:sym w:font="Wingdings" w:char="F076"/>
      </w:r>
    </w:p>
    <w:p w:rsidR="00F81E49" w:rsidRPr="00F81E49" w:rsidRDefault="00F81E49" w:rsidP="00F81E49">
      <w:pPr>
        <w:spacing w:before="120"/>
        <w:jc w:val="center"/>
        <w:rPr>
          <w:rFonts w:ascii="Arial" w:hAnsi="Arial"/>
          <w:b/>
          <w:bCs/>
          <w:emboss/>
          <w:color w:val="800000"/>
          <w:rtl/>
        </w:rPr>
      </w:pPr>
      <w:bookmarkStart w:id="167" w:name="מיהוישראלי"/>
      <w:bookmarkStart w:id="168" w:name="מתכוןלעוגתתפוחיםפשוטה"/>
      <w:bookmarkEnd w:id="167"/>
      <w:bookmarkEnd w:id="168"/>
      <w:r w:rsidRPr="00F81E49">
        <w:rPr>
          <w:rFonts w:ascii="Arial" w:hAnsi="Arial" w:hint="cs"/>
          <w:b/>
          <w:bCs/>
          <w:emboss/>
          <w:color w:val="800000"/>
          <w:rtl/>
        </w:rPr>
        <w:t>מתכון להכנת עוגת תפוחים פשוטה - במיוחד לגברים</w:t>
      </w:r>
    </w:p>
    <w:p w:rsidR="00F81E49" w:rsidRDefault="00F81E49" w:rsidP="00F81E49">
      <w:pPr>
        <w:spacing w:before="120"/>
        <w:jc w:val="both"/>
        <w:rPr>
          <w:rtl/>
        </w:rPr>
      </w:pPr>
      <w:r>
        <w:rPr>
          <w:rFonts w:hint="cs"/>
          <w:rtl/>
        </w:rPr>
        <w:t>הוצא מהמקרר עשר ביצים, שים על השולחן את ה-7 ששרדו את ההוצאה,</w:t>
      </w:r>
    </w:p>
    <w:p w:rsidR="00F81E49" w:rsidRDefault="00F81E49" w:rsidP="00F81E49">
      <w:pPr>
        <w:jc w:val="both"/>
        <w:rPr>
          <w:rtl/>
        </w:rPr>
      </w:pPr>
      <w:r>
        <w:rPr>
          <w:rFonts w:hint="cs"/>
          <w:rtl/>
        </w:rPr>
        <w:t>ונגב את הרצפה. בפעם הבאה הקדש יותר תשומת לב.</w:t>
      </w:r>
    </w:p>
    <w:p w:rsidR="00F81E49" w:rsidRDefault="00F81E49" w:rsidP="00F81E49">
      <w:pPr>
        <w:jc w:val="both"/>
        <w:rPr>
          <w:rtl/>
        </w:rPr>
      </w:pPr>
      <w:r>
        <w:rPr>
          <w:rFonts w:hint="cs"/>
          <w:rtl/>
        </w:rPr>
        <w:t>קח קערה, שבור את הביצים על קצה הקערה ושפוך את תכולתן לתוך הקערה.</w:t>
      </w:r>
    </w:p>
    <w:p w:rsidR="00F81E49" w:rsidRDefault="00F81E49" w:rsidP="00F81E49">
      <w:pPr>
        <w:jc w:val="both"/>
        <w:rPr>
          <w:rtl/>
        </w:rPr>
      </w:pPr>
      <w:r>
        <w:rPr>
          <w:rFonts w:hint="cs"/>
          <w:rtl/>
        </w:rPr>
        <w:t>נגב את החלמונים מהשולחן, והיה מדויק יותר להבא.</w:t>
      </w:r>
    </w:p>
    <w:p w:rsidR="00F81E49" w:rsidRDefault="00F81E49" w:rsidP="00F81E49">
      <w:pPr>
        <w:jc w:val="both"/>
        <w:rPr>
          <w:rtl/>
        </w:rPr>
      </w:pPr>
      <w:r>
        <w:rPr>
          <w:rFonts w:hint="cs"/>
          <w:rtl/>
        </w:rPr>
        <w:t>לסיכום יש בקערה חמישה חלמונים.</w:t>
      </w:r>
    </w:p>
    <w:p w:rsidR="00F81E49" w:rsidRDefault="00F81E49" w:rsidP="00F81E49">
      <w:pPr>
        <w:jc w:val="both"/>
        <w:rPr>
          <w:rtl/>
        </w:rPr>
      </w:pPr>
      <w:r>
        <w:rPr>
          <w:rFonts w:hint="cs"/>
          <w:rtl/>
        </w:rPr>
        <w:t>קח מערבל, חבר את המקצף (החלק הרשתי שמתחבר לקצה) והתחל לערבב.</w:t>
      </w:r>
    </w:p>
    <w:p w:rsidR="00F81E49" w:rsidRDefault="00F81E49" w:rsidP="00F81E49">
      <w:pPr>
        <w:jc w:val="both"/>
        <w:rPr>
          <w:rtl/>
        </w:rPr>
      </w:pPr>
      <w:r>
        <w:rPr>
          <w:rFonts w:hint="cs"/>
          <w:rtl/>
        </w:rPr>
        <w:t>נסה שוב לחבר את המקצף... עכשיו שוב, עד שתשמע "קליק" ותערבב.</w:t>
      </w:r>
    </w:p>
    <w:p w:rsidR="00F81E49" w:rsidRDefault="00F81E49" w:rsidP="00F81E49">
      <w:pPr>
        <w:jc w:val="both"/>
        <w:rPr>
          <w:rtl/>
        </w:rPr>
      </w:pPr>
      <w:r>
        <w:rPr>
          <w:rFonts w:hint="cs"/>
          <w:rtl/>
        </w:rPr>
        <w:t>שטוף את הפנים, הצוואר, הידיים והגב. שפוך את החלבון מהאוזניים.</w:t>
      </w:r>
    </w:p>
    <w:p w:rsidR="00F81E49" w:rsidRDefault="00F81E49" w:rsidP="00F81E49">
      <w:pPr>
        <w:jc w:val="both"/>
        <w:rPr>
          <w:rtl/>
        </w:rPr>
      </w:pPr>
      <w:r>
        <w:rPr>
          <w:rFonts w:hint="cs"/>
          <w:rtl/>
        </w:rPr>
        <w:t>לסיכום: נשארו לך בקערה שני חלמונים מעורבבים.</w:t>
      </w:r>
    </w:p>
    <w:p w:rsidR="00F81E49" w:rsidRDefault="00F81E49" w:rsidP="00F81E49">
      <w:pPr>
        <w:jc w:val="both"/>
        <w:rPr>
          <w:rtl/>
        </w:rPr>
      </w:pPr>
      <w:r>
        <w:rPr>
          <w:rFonts w:hint="cs"/>
          <w:rtl/>
        </w:rPr>
        <w:t>זה מה שצריך לעוגה.</w:t>
      </w:r>
    </w:p>
    <w:p w:rsidR="00F81E49" w:rsidRDefault="00F81E49" w:rsidP="00F81E49">
      <w:pPr>
        <w:jc w:val="both"/>
        <w:rPr>
          <w:rtl/>
        </w:rPr>
      </w:pPr>
      <w:r>
        <w:rPr>
          <w:rFonts w:hint="cs"/>
          <w:rtl/>
        </w:rPr>
        <w:t>הדבק על הקירות והתקרה של המטבח נייר עיתון</w:t>
      </w:r>
    </w:p>
    <w:p w:rsidR="00F81E49" w:rsidRDefault="00F81E49" w:rsidP="00F81E49">
      <w:pPr>
        <w:jc w:val="both"/>
        <w:rPr>
          <w:rtl/>
        </w:rPr>
      </w:pPr>
      <w:r>
        <w:rPr>
          <w:rFonts w:hint="cs"/>
          <w:rtl/>
        </w:rPr>
        <w:t>וכסה את הרהיטים באיזשהו בד.</w:t>
      </w:r>
    </w:p>
    <w:p w:rsidR="00F81E49" w:rsidRDefault="00F81E49" w:rsidP="00F81E49">
      <w:pPr>
        <w:jc w:val="both"/>
        <w:rPr>
          <w:rtl/>
        </w:rPr>
      </w:pPr>
      <w:r>
        <w:rPr>
          <w:rFonts w:hint="cs"/>
          <w:rtl/>
        </w:rPr>
        <w:t xml:space="preserve">הגיע הזמן להוציא את הקמח. שפוך </w:t>
      </w:r>
      <w:smartTag w:uri="urn:schemas-microsoft-com:office:smarttags" w:element="metricconverter">
        <w:smartTagPr>
          <w:attr w:name="ProductID" w:val="200 גרם"/>
        </w:smartTagPr>
        <w:r>
          <w:rPr>
            <w:rFonts w:hint="cs"/>
            <w:rtl/>
          </w:rPr>
          <w:t>200 גרם</w:t>
        </w:r>
      </w:smartTag>
      <w:r>
        <w:rPr>
          <w:rFonts w:hint="cs"/>
          <w:rtl/>
        </w:rPr>
        <w:t xml:space="preserve"> לתוך כוס, ואז לתוך הקערה עם</w:t>
      </w:r>
    </w:p>
    <w:p w:rsidR="00F81E49" w:rsidRDefault="00F81E49" w:rsidP="00F81E49">
      <w:pPr>
        <w:jc w:val="both"/>
        <w:rPr>
          <w:rtl/>
        </w:rPr>
      </w:pPr>
      <w:r>
        <w:rPr>
          <w:rFonts w:hint="cs"/>
          <w:rtl/>
        </w:rPr>
        <w:t>החלמונים. את 800 הגרם שנותרו, אסוף בעדינות חזרה לאריזת הקמח.</w:t>
      </w:r>
    </w:p>
    <w:p w:rsidR="00F81E49" w:rsidRDefault="00F81E49" w:rsidP="00F81E49">
      <w:pPr>
        <w:jc w:val="both"/>
        <w:rPr>
          <w:rtl/>
        </w:rPr>
      </w:pPr>
      <w:r>
        <w:rPr>
          <w:rFonts w:hint="cs"/>
          <w:rtl/>
        </w:rPr>
        <w:t>אחרי שווידאת שהקירות והתקרה עדיין מכוסים טוב, התחל להקציף.</w:t>
      </w:r>
    </w:p>
    <w:p w:rsidR="00F81E49" w:rsidRDefault="00F81E49" w:rsidP="00F81E49">
      <w:pPr>
        <w:jc w:val="both"/>
        <w:rPr>
          <w:rtl/>
        </w:rPr>
      </w:pPr>
      <w:r>
        <w:rPr>
          <w:rFonts w:hint="cs"/>
          <w:rtl/>
        </w:rPr>
        <w:t>עשה מקלחת.</w:t>
      </w:r>
    </w:p>
    <w:p w:rsidR="00F81E49" w:rsidRDefault="00F81E49" w:rsidP="00F81E49">
      <w:pPr>
        <w:jc w:val="both"/>
        <w:rPr>
          <w:rtl/>
        </w:rPr>
      </w:pPr>
      <w:r>
        <w:rPr>
          <w:rFonts w:hint="cs"/>
          <w:rtl/>
        </w:rPr>
        <w:t>קח ארבעה תפוחים גדולים וסכין חדה.</w:t>
      </w:r>
    </w:p>
    <w:p w:rsidR="00F81E49" w:rsidRDefault="00F81E49" w:rsidP="00F81E49">
      <w:pPr>
        <w:jc w:val="both"/>
        <w:rPr>
          <w:rtl/>
        </w:rPr>
      </w:pPr>
      <w:r>
        <w:rPr>
          <w:rFonts w:hint="cs"/>
          <w:rtl/>
        </w:rPr>
        <w:t>לפני כן, רוץ לבית מרקחת וקנה יוד, פלסטר ותחבושות.</w:t>
      </w:r>
    </w:p>
    <w:p w:rsidR="00F81E49" w:rsidRDefault="00F81E49" w:rsidP="00F81E49">
      <w:pPr>
        <w:jc w:val="both"/>
        <w:rPr>
          <w:rtl/>
        </w:rPr>
      </w:pPr>
      <w:r>
        <w:rPr>
          <w:rFonts w:hint="cs"/>
          <w:rtl/>
        </w:rPr>
        <w:t>הגיע הזמן להתחיל את קילוף התפוחים.</w:t>
      </w:r>
    </w:p>
    <w:p w:rsidR="00F81E49" w:rsidRDefault="00F81E49" w:rsidP="00F81E49">
      <w:pPr>
        <w:jc w:val="both"/>
        <w:rPr>
          <w:rtl/>
        </w:rPr>
      </w:pPr>
      <w:r>
        <w:rPr>
          <w:rFonts w:hint="cs"/>
          <w:rtl/>
        </w:rPr>
        <w:t>שפוך יוד על האגודל וחבוש אותו.</w:t>
      </w:r>
    </w:p>
    <w:p w:rsidR="00F81E49" w:rsidRDefault="00F81E49" w:rsidP="00F81E49">
      <w:pPr>
        <w:jc w:val="both"/>
        <w:rPr>
          <w:rtl/>
        </w:rPr>
      </w:pPr>
      <w:r>
        <w:rPr>
          <w:rFonts w:hint="cs"/>
          <w:rtl/>
        </w:rPr>
        <w:t>חתוך את התפוחים לקוביות,</w:t>
      </w:r>
    </w:p>
    <w:p w:rsidR="00F81E49" w:rsidRDefault="00F81E49" w:rsidP="00F81E49">
      <w:pPr>
        <w:jc w:val="both"/>
        <w:rPr>
          <w:rtl/>
        </w:rPr>
      </w:pPr>
      <w:r>
        <w:rPr>
          <w:rFonts w:hint="cs"/>
          <w:rtl/>
        </w:rPr>
        <w:t>זרוק את החתיכות עם הדם,</w:t>
      </w:r>
    </w:p>
    <w:p w:rsidR="00F81E49" w:rsidRDefault="00F81E49" w:rsidP="00F81E49">
      <w:pPr>
        <w:jc w:val="both"/>
        <w:rPr>
          <w:rtl/>
        </w:rPr>
      </w:pPr>
      <w:r>
        <w:rPr>
          <w:rFonts w:hint="cs"/>
          <w:rtl/>
        </w:rPr>
        <w:t>זכור שאנחנו צריכים שני תפוחים, לכן בתהליך ההכנה מותר לאכול רק שניים.</w:t>
      </w:r>
    </w:p>
    <w:p w:rsidR="00F81E49" w:rsidRDefault="00F81E49" w:rsidP="00F81E49">
      <w:pPr>
        <w:jc w:val="both"/>
        <w:rPr>
          <w:rtl/>
        </w:rPr>
      </w:pPr>
      <w:r>
        <w:rPr>
          <w:rFonts w:hint="cs"/>
          <w:rtl/>
        </w:rPr>
        <w:t>שים יוד על האצבע ועל האמה.</w:t>
      </w:r>
    </w:p>
    <w:p w:rsidR="00F81E49" w:rsidRDefault="00F81E49" w:rsidP="00F81E49">
      <w:pPr>
        <w:jc w:val="both"/>
        <w:rPr>
          <w:rtl/>
        </w:rPr>
      </w:pPr>
      <w:r>
        <w:rPr>
          <w:rFonts w:hint="cs"/>
          <w:rtl/>
        </w:rPr>
        <w:t>את התפוח החתוך היחיד שנותר, זרוק לקערה.</w:t>
      </w:r>
    </w:p>
    <w:p w:rsidR="00F81E49" w:rsidRDefault="00F81E49" w:rsidP="00F81E49">
      <w:pPr>
        <w:jc w:val="both"/>
        <w:rPr>
          <w:rtl/>
        </w:rPr>
      </w:pPr>
      <w:r>
        <w:rPr>
          <w:rFonts w:hint="cs"/>
          <w:rtl/>
        </w:rPr>
        <w:t>אסוף מהרצפה את חתיכות התפוחים שנפלו.</w:t>
      </w:r>
    </w:p>
    <w:p w:rsidR="00F81E49" w:rsidRDefault="00F81E49" w:rsidP="00F81E49">
      <w:pPr>
        <w:jc w:val="both"/>
        <w:rPr>
          <w:rtl/>
        </w:rPr>
      </w:pPr>
      <w:r>
        <w:rPr>
          <w:rFonts w:hint="cs"/>
          <w:rtl/>
        </w:rPr>
        <w:t>שטוף אותן. שים בקערה.</w:t>
      </w:r>
    </w:p>
    <w:p w:rsidR="00F81E49" w:rsidRDefault="00F81E49" w:rsidP="00F81E49">
      <w:pPr>
        <w:jc w:val="both"/>
        <w:rPr>
          <w:rtl/>
        </w:rPr>
      </w:pPr>
      <w:r>
        <w:rPr>
          <w:rFonts w:hint="cs"/>
          <w:rtl/>
        </w:rPr>
        <w:t>ערבב את הכל ביחד.</w:t>
      </w:r>
    </w:p>
    <w:p w:rsidR="00F81E49" w:rsidRDefault="00F81E49" w:rsidP="00F81E49">
      <w:pPr>
        <w:jc w:val="both"/>
        <w:rPr>
          <w:rtl/>
        </w:rPr>
      </w:pPr>
      <w:r>
        <w:rPr>
          <w:rFonts w:hint="cs"/>
          <w:rtl/>
        </w:rPr>
        <w:t>שטוף את המקרר, כי אחרי שהלכלוך עליו יתייבש זה יהיה קשה יותר.</w:t>
      </w:r>
    </w:p>
    <w:p w:rsidR="00F81E49" w:rsidRDefault="00F81E49" w:rsidP="00F81E49">
      <w:pPr>
        <w:jc w:val="both"/>
        <w:rPr>
          <w:rtl/>
        </w:rPr>
      </w:pPr>
      <w:r>
        <w:rPr>
          <w:rFonts w:hint="cs"/>
          <w:rtl/>
        </w:rPr>
        <w:t>שפוך לתבנית ושים בתנור.</w:t>
      </w:r>
    </w:p>
    <w:p w:rsidR="00F81E49" w:rsidRDefault="00F81E49" w:rsidP="00F81E49">
      <w:pPr>
        <w:jc w:val="both"/>
        <w:rPr>
          <w:rtl/>
        </w:rPr>
      </w:pPr>
      <w:r>
        <w:rPr>
          <w:rFonts w:hint="cs"/>
          <w:rtl/>
        </w:rPr>
        <w:t>אם לאחר שעה אתה לא רואה שינויים מוחשיים,</w:t>
      </w:r>
    </w:p>
    <w:p w:rsidR="00F81E49" w:rsidRDefault="00F81E49" w:rsidP="00F81E49">
      <w:pPr>
        <w:jc w:val="both"/>
        <w:rPr>
          <w:rtl/>
        </w:rPr>
      </w:pPr>
      <w:r>
        <w:rPr>
          <w:rFonts w:hint="cs"/>
          <w:rtl/>
        </w:rPr>
        <w:t>הדלק את התנור.</w:t>
      </w:r>
    </w:p>
    <w:p w:rsidR="00F81E49" w:rsidRDefault="00F81E49" w:rsidP="00F81E49">
      <w:pPr>
        <w:jc w:val="both"/>
        <w:rPr>
          <w:rtl/>
        </w:rPr>
      </w:pPr>
      <w:r>
        <w:rPr>
          <w:rFonts w:hint="cs"/>
          <w:rtl/>
        </w:rPr>
        <w:t>כשאתה מתעורר אל תתקשר למכבי האש, רק תפתח את החלון ואת התנור.</w:t>
      </w:r>
    </w:p>
    <w:p w:rsidR="00F81E49" w:rsidRDefault="00F81E49" w:rsidP="00F81E49">
      <w:pPr>
        <w:jc w:val="both"/>
        <w:rPr>
          <w:rtl/>
        </w:rPr>
      </w:pPr>
      <w:r>
        <w:rPr>
          <w:rFonts w:hint="cs"/>
          <w:rtl/>
        </w:rPr>
        <w:t>אחרי כל מה שעברת, עם הרגשת גאווה על המשימה שבוצעה,</w:t>
      </w:r>
    </w:p>
    <w:p w:rsidR="00F81E49" w:rsidRDefault="00F81E49" w:rsidP="00F81E49">
      <w:pPr>
        <w:jc w:val="both"/>
        <w:rPr>
          <w:rtl/>
        </w:rPr>
      </w:pPr>
      <w:r>
        <w:rPr>
          <w:rFonts w:hint="cs"/>
          <w:rtl/>
        </w:rPr>
        <w:t>כדאי ללכת לחנות, לקנות עוגת תפוחים... ומשהו אלכוהולי...</w:t>
      </w:r>
    </w:p>
    <w:p w:rsidR="009627FA" w:rsidRPr="00374498" w:rsidRDefault="00993FC1" w:rsidP="009627FA">
      <w:pPr>
        <w:pStyle w:val="NormalWeb"/>
        <w:bidi/>
        <w:spacing w:before="0" w:beforeAutospacing="0" w:after="0" w:afterAutospacing="0"/>
        <w:jc w:val="both"/>
        <w:rPr>
          <w:rStyle w:val="Hyperlink"/>
          <w:rFonts w:cs="David"/>
          <w:szCs w:val="26"/>
          <w:rtl/>
        </w:rPr>
      </w:pPr>
      <w:r>
        <w:rPr>
          <w:rFonts w:cs="David"/>
          <w:rtl/>
        </w:rPr>
        <w:fldChar w:fldCharType="begin"/>
      </w:r>
      <w:r w:rsidR="00F81E49">
        <w:rPr>
          <w:rFonts w:cs="David"/>
        </w:rPr>
        <w:instrText>HYPERLINK</w:instrText>
      </w:r>
      <w:r w:rsidR="00F81E49">
        <w:rPr>
          <w:rFonts w:cs="David"/>
          <w:rtl/>
        </w:rPr>
        <w:instrText xml:space="preserve">  \</w:instrText>
      </w:r>
      <w:r w:rsidR="00F81E49">
        <w:rPr>
          <w:rFonts w:cs="David"/>
        </w:rPr>
        <w:instrText>l</w:instrText>
      </w:r>
      <w:r w:rsidR="00F81E49">
        <w:rPr>
          <w:rFonts w:cs="David"/>
          <w:rtl/>
        </w:rPr>
        <w:instrText xml:space="preserve"> "גבריםונשים"</w:instrText>
      </w:r>
      <w:r>
        <w:rPr>
          <w:rFonts w:cs="David"/>
          <w:rtl/>
        </w:rPr>
        <w:fldChar w:fldCharType="separate"/>
      </w:r>
      <w:r w:rsidR="009627FA" w:rsidRPr="00374498">
        <w:rPr>
          <w:rStyle w:val="Hyperlink"/>
          <w:rFonts w:cs="David" w:hint="cs"/>
          <w:rtl/>
        </w:rPr>
        <w:t>בחזרה לתוכן</w:t>
      </w:r>
    </w:p>
    <w:p w:rsidR="009627FA" w:rsidRPr="00A35FFD" w:rsidRDefault="00993FC1" w:rsidP="009627FA">
      <w:pPr>
        <w:jc w:val="center"/>
        <w:rPr>
          <w:sz w:val="28"/>
          <w:szCs w:val="28"/>
          <w:rtl/>
        </w:rPr>
      </w:pPr>
      <w:r>
        <w:rPr>
          <w:sz w:val="24"/>
          <w:szCs w:val="24"/>
          <w:rtl/>
          <w:lang w:eastAsia="he-IL"/>
        </w:rPr>
        <w:fldChar w:fldCharType="end"/>
      </w:r>
      <w:r w:rsidR="009627FA" w:rsidRPr="00A35FFD">
        <w:rPr>
          <w:rFonts w:hint="cs"/>
          <w:sz w:val="28"/>
          <w:szCs w:val="28"/>
        </w:rPr>
        <w:sym w:font="Wingdings" w:char="F076"/>
      </w:r>
      <w:r w:rsidR="009627FA">
        <w:rPr>
          <w:sz w:val="28"/>
          <w:szCs w:val="28"/>
        </w:rPr>
        <w:tab/>
      </w:r>
      <w:r w:rsidR="009627FA">
        <w:rPr>
          <w:sz w:val="28"/>
          <w:szCs w:val="28"/>
        </w:rPr>
        <w:tab/>
      </w:r>
      <w:r w:rsidR="009627FA" w:rsidRPr="00A35FFD">
        <w:rPr>
          <w:rFonts w:hint="cs"/>
          <w:sz w:val="28"/>
          <w:szCs w:val="28"/>
        </w:rPr>
        <w:sym w:font="Wingdings" w:char="F076"/>
      </w:r>
      <w:r w:rsidR="009627FA">
        <w:rPr>
          <w:sz w:val="28"/>
          <w:szCs w:val="28"/>
        </w:rPr>
        <w:tab/>
      </w:r>
      <w:r w:rsidR="009627FA">
        <w:rPr>
          <w:sz w:val="28"/>
          <w:szCs w:val="28"/>
        </w:rPr>
        <w:tab/>
      </w:r>
      <w:r w:rsidR="009627FA" w:rsidRPr="00A35FFD">
        <w:rPr>
          <w:rFonts w:hint="cs"/>
          <w:sz w:val="28"/>
          <w:szCs w:val="28"/>
        </w:rPr>
        <w:sym w:font="Wingdings" w:char="F076"/>
      </w:r>
    </w:p>
    <w:p w:rsidR="003105FF" w:rsidRPr="008F7A2C" w:rsidRDefault="003105FF" w:rsidP="003105FF">
      <w:pPr>
        <w:spacing w:before="120"/>
        <w:jc w:val="center"/>
        <w:rPr>
          <w:rFonts w:ascii="Arial" w:hAnsi="Arial"/>
          <w:b/>
          <w:bCs/>
          <w:emboss/>
          <w:color w:val="800000"/>
          <w:rtl/>
        </w:rPr>
      </w:pPr>
      <w:bookmarkStart w:id="169" w:name="חסידיםמספרים"/>
      <w:bookmarkEnd w:id="169"/>
      <w:r w:rsidRPr="008F7A2C">
        <w:rPr>
          <w:rFonts w:ascii="Arial" w:hAnsi="Arial" w:hint="cs"/>
          <w:b/>
          <w:bCs/>
          <w:emboss/>
          <w:color w:val="800000"/>
          <w:rtl/>
        </w:rPr>
        <w:t>חסידים מספרים</w:t>
      </w:r>
    </w:p>
    <w:p w:rsidR="003105FF" w:rsidRPr="008F7A2C" w:rsidRDefault="003105FF" w:rsidP="003105FF">
      <w:pPr>
        <w:spacing w:before="120"/>
        <w:jc w:val="both"/>
        <w:rPr>
          <w:rStyle w:val="postbody"/>
          <w:rFonts w:ascii="Verdana" w:hAnsi="Verdana"/>
          <w:rtl/>
        </w:rPr>
      </w:pPr>
      <w:r w:rsidRPr="008F7A2C">
        <w:rPr>
          <w:rStyle w:val="postbody"/>
          <w:rFonts w:ascii="Verdana" w:hAnsi="Verdana"/>
          <w:rtl/>
        </w:rPr>
        <w:lastRenderedPageBreak/>
        <w:t>חסידים מספרים</w:t>
      </w:r>
      <w:r>
        <w:rPr>
          <w:rStyle w:val="postbody"/>
          <w:rFonts w:ascii="Verdana" w:hAnsi="Verdana" w:hint="cs"/>
          <w:rtl/>
        </w:rPr>
        <w:t>,</w:t>
      </w:r>
      <w:r w:rsidRPr="008F7A2C">
        <w:rPr>
          <w:rStyle w:val="postbody"/>
          <w:rFonts w:ascii="Verdana" w:hAnsi="Verdana"/>
          <w:rtl/>
        </w:rPr>
        <w:t xml:space="preserve"> כי רבי בונם זצ"ל זי"ע, היה מתאונן תמיד על מה שמתוך דוחק הגלות עם ישראל בוכה ומתפלל על חיי</w:t>
      </w:r>
      <w:r>
        <w:rPr>
          <w:rStyle w:val="postbody"/>
          <w:rFonts w:ascii="Verdana" w:hAnsi="Verdana" w:hint="cs"/>
          <w:rtl/>
        </w:rPr>
        <w:t>,</w:t>
      </w:r>
      <w:r w:rsidRPr="008F7A2C">
        <w:rPr>
          <w:rStyle w:val="postbody"/>
          <w:rFonts w:ascii="Verdana" w:hAnsi="Verdana"/>
          <w:rtl/>
        </w:rPr>
        <w:t xml:space="preserve"> בני</w:t>
      </w:r>
      <w:r>
        <w:rPr>
          <w:rStyle w:val="postbody"/>
          <w:rFonts w:ascii="Verdana" w:hAnsi="Verdana" w:hint="cs"/>
          <w:rtl/>
        </w:rPr>
        <w:t>,</w:t>
      </w:r>
      <w:r w:rsidRPr="008F7A2C">
        <w:rPr>
          <w:rStyle w:val="postbody"/>
          <w:rFonts w:ascii="Verdana" w:hAnsi="Verdana"/>
          <w:rtl/>
        </w:rPr>
        <w:t xml:space="preserve"> מזוני</w:t>
      </w:r>
      <w:r>
        <w:rPr>
          <w:rStyle w:val="postbody"/>
          <w:rFonts w:ascii="Verdana" w:hAnsi="Verdana" w:hint="cs"/>
          <w:rtl/>
        </w:rPr>
        <w:t>,</w:t>
      </w:r>
      <w:r w:rsidRPr="008F7A2C">
        <w:rPr>
          <w:rStyle w:val="postbody"/>
          <w:rFonts w:ascii="Verdana" w:hAnsi="Verdana"/>
          <w:rtl/>
        </w:rPr>
        <w:t xml:space="preserve"> וכדומה, ומבקש רק עניינים גשמיים, ולא מתחנן ומבקש מהקב"ה שישיב שכינתו בינינו וישוב וירח</w:t>
      </w:r>
      <w:r>
        <w:rPr>
          <w:rStyle w:val="postbody"/>
          <w:rFonts w:ascii="Verdana" w:hAnsi="Verdana"/>
          <w:rtl/>
        </w:rPr>
        <w:t>ם עלינו, ויבנה בית המקדש במהרה.</w:t>
      </w:r>
    </w:p>
    <w:p w:rsidR="003105FF" w:rsidRDefault="003105FF" w:rsidP="003105FF">
      <w:pPr>
        <w:spacing w:before="120"/>
        <w:jc w:val="both"/>
        <w:rPr>
          <w:rStyle w:val="postbody"/>
          <w:rFonts w:ascii="Verdana" w:hAnsi="Verdana"/>
          <w:rtl/>
        </w:rPr>
      </w:pPr>
      <w:r w:rsidRPr="008F7A2C">
        <w:rPr>
          <w:rStyle w:val="postbody"/>
          <w:rFonts w:ascii="Verdana" w:hAnsi="Verdana"/>
          <w:rtl/>
        </w:rPr>
        <w:t>והיה ממשיל דבר זה במשל יפה</w:t>
      </w:r>
      <w:r>
        <w:rPr>
          <w:rStyle w:val="postbody"/>
          <w:rFonts w:ascii="Verdana" w:hAnsi="Verdana" w:hint="cs"/>
          <w:rtl/>
        </w:rPr>
        <w:t>:</w:t>
      </w:r>
    </w:p>
    <w:p w:rsidR="003105FF" w:rsidRPr="008F7A2C" w:rsidRDefault="003105FF" w:rsidP="003105FF">
      <w:pPr>
        <w:spacing w:before="120"/>
        <w:jc w:val="both"/>
        <w:rPr>
          <w:rStyle w:val="postbody"/>
          <w:rFonts w:ascii="Verdana" w:hAnsi="Verdana"/>
          <w:rtl/>
        </w:rPr>
      </w:pPr>
      <w:r>
        <w:rPr>
          <w:rStyle w:val="postbody"/>
          <w:rFonts w:ascii="Verdana" w:hAnsi="Verdana" w:hint="cs"/>
          <w:rtl/>
        </w:rPr>
        <w:t>"</w:t>
      </w:r>
      <w:r w:rsidRPr="008F7A2C">
        <w:rPr>
          <w:rStyle w:val="postbody"/>
          <w:rFonts w:ascii="Verdana" w:hAnsi="Verdana"/>
          <w:rtl/>
        </w:rPr>
        <w:t>משל למלך שהיה לו בן יחיד, אשר אהבו מאוד והיה קשור אליו בכל לבבו. והמלך פינק אותו מאוד, וכל מה שביקש – לא מנע ממנו. יום אחד סרח אותו הבן היחיד, פגע באביו והכאיב לו מאוד. נמלך המלך בדעתו, באיזה עונש להענישו, והחליט להגלותו למדינה קשה, רחוקה מביתו, תחת שלטון קשה ומלך קשה, בתקווה שבמקום כזה הבן ילמד לקח</w:t>
      </w:r>
      <w:r>
        <w:rPr>
          <w:rStyle w:val="postbody"/>
          <w:rFonts w:ascii="Verdana" w:hAnsi="Verdana"/>
          <w:rtl/>
        </w:rPr>
        <w:t xml:space="preserve"> וידע איך להתנהג ולכבד את אביו.</w:t>
      </w:r>
    </w:p>
    <w:p w:rsidR="003105FF" w:rsidRPr="008F7A2C" w:rsidRDefault="003105FF" w:rsidP="003105FF">
      <w:pPr>
        <w:spacing w:before="120"/>
        <w:jc w:val="both"/>
        <w:rPr>
          <w:rStyle w:val="postbody"/>
          <w:rFonts w:ascii="Verdana" w:hAnsi="Verdana"/>
          <w:rtl/>
        </w:rPr>
      </w:pPr>
      <w:r w:rsidRPr="008F7A2C">
        <w:rPr>
          <w:rStyle w:val="postbody"/>
          <w:rFonts w:ascii="Verdana" w:hAnsi="Verdana"/>
          <w:rtl/>
        </w:rPr>
        <w:t>אמר ועשה: שלח את בנו לארץ נידחה, אשר אין כל קשר בינה ובין מדינת המלך האב. ישב שם הבן שנים על שנים. בתחילה עוד זכר כי הוא בן מלך ויחסן גדול, אולם ברבות הימים והשנים שכח מכל מה שהיה לו, שכח שהיה פעם בן מלך. ובפרט שהמלך לא שלח לו כדי מחייתו, והיה הוא רעב וצמא, הולך קרוע ובלוי, בל</w:t>
      </w:r>
      <w:r>
        <w:rPr>
          <w:rStyle w:val="postbody"/>
          <w:rFonts w:ascii="Verdana" w:hAnsi="Verdana"/>
          <w:rtl/>
        </w:rPr>
        <w:t>י כסות ושלמה, בלי פרוטה לפורטה.</w:t>
      </w:r>
    </w:p>
    <w:p w:rsidR="003105FF" w:rsidRPr="008F7A2C" w:rsidRDefault="003105FF" w:rsidP="003105FF">
      <w:pPr>
        <w:spacing w:before="120"/>
        <w:jc w:val="both"/>
        <w:rPr>
          <w:rStyle w:val="postbody"/>
          <w:rFonts w:ascii="Verdana" w:hAnsi="Verdana"/>
          <w:rtl/>
        </w:rPr>
      </w:pPr>
      <w:r w:rsidRPr="008F7A2C">
        <w:rPr>
          <w:rStyle w:val="postbody"/>
          <w:rFonts w:ascii="Verdana" w:hAnsi="Verdana"/>
          <w:rtl/>
        </w:rPr>
        <w:t>לאחר רבות השנים, ויתעצב המלך אל לבו, ויאמר אל עבדיו: זוכרים אתם את הבן היחיד שלי ששלחתיו אל ארץ גזרה? אולי הגיע הזמן להחזירו אלי הביתה? ויאמר אליהם, הנה אני אשלח את אחד מהשרים העומדים לפני אל הארץ ההיא אל בני מחמדי, וכאשר יפגוש בו השר, יראה בעינו אם לבבו לח</w:t>
      </w:r>
      <w:r>
        <w:rPr>
          <w:rStyle w:val="postbody"/>
          <w:rFonts w:ascii="Verdana" w:hAnsi="Verdana"/>
          <w:rtl/>
        </w:rPr>
        <w:t>זור אלי או שהוא לגמרי שכח ממני.</w:t>
      </w:r>
    </w:p>
    <w:p w:rsidR="003105FF" w:rsidRPr="008F7A2C" w:rsidRDefault="003105FF" w:rsidP="003105FF">
      <w:pPr>
        <w:spacing w:before="120"/>
        <w:jc w:val="both"/>
        <w:rPr>
          <w:rStyle w:val="postbody"/>
          <w:rFonts w:ascii="Verdana" w:hAnsi="Verdana"/>
          <w:rtl/>
        </w:rPr>
      </w:pPr>
      <w:r w:rsidRPr="008F7A2C">
        <w:rPr>
          <w:rStyle w:val="postbody"/>
          <w:rFonts w:ascii="Verdana" w:hAnsi="Verdana"/>
          <w:rtl/>
        </w:rPr>
        <w:t>וי</w:t>
      </w:r>
      <w:r w:rsidR="000A0DD1">
        <w:rPr>
          <w:rStyle w:val="postbody"/>
          <w:rFonts w:ascii="Verdana" w:hAnsi="Verdana" w:hint="cs"/>
          <w:rtl/>
        </w:rPr>
        <w:t>י</w:t>
      </w:r>
      <w:r w:rsidRPr="008F7A2C">
        <w:rPr>
          <w:rStyle w:val="postbody"/>
          <w:rFonts w:ascii="Verdana" w:hAnsi="Verdana"/>
          <w:rtl/>
        </w:rPr>
        <w:t xml:space="preserve">סע השר הלוך ונסוע, עד שהגיע למדינה שבה נמצא בן המלך. והתחיל לחפשו בכל מיני מקומות, וישאל עליו את אנשי המקום, ויאמרו לא ידענו מקומו, כי הוא נע ונד בכל המקומות השפלים והבזויים. וכאשר נכנס השר לחפשו בבתי מרזח שבעיר, והנה לפתע רואה הוא את בן המלך יושב ליד אחד השולחנות, שיכור כלוט, לובש קרעים ובלאים. והנה הוא קם ומתחיל לרקוד עם הגויים השיכורים, בלי </w:t>
      </w:r>
      <w:r>
        <w:rPr>
          <w:rStyle w:val="postbody"/>
          <w:rFonts w:ascii="Verdana" w:hAnsi="Verdana"/>
          <w:rtl/>
        </w:rPr>
        <w:t>כתונת לגופו ובלי מנעלים לרגליו.</w:t>
      </w:r>
    </w:p>
    <w:p w:rsidR="003105FF" w:rsidRPr="008F7A2C" w:rsidRDefault="003105FF" w:rsidP="003105FF">
      <w:pPr>
        <w:spacing w:before="120"/>
        <w:jc w:val="both"/>
        <w:rPr>
          <w:rStyle w:val="postbody"/>
          <w:rFonts w:ascii="Verdana" w:hAnsi="Verdana"/>
          <w:rtl/>
        </w:rPr>
      </w:pPr>
      <w:r w:rsidRPr="008F7A2C">
        <w:rPr>
          <w:rStyle w:val="postbody"/>
          <w:rFonts w:ascii="Verdana" w:hAnsi="Verdana"/>
          <w:rtl/>
        </w:rPr>
        <w:t>ו</w:t>
      </w:r>
      <w:r w:rsidR="000A0DD1">
        <w:rPr>
          <w:rStyle w:val="postbody"/>
          <w:rFonts w:ascii="Verdana" w:hAnsi="Verdana" w:hint="cs"/>
          <w:rtl/>
        </w:rPr>
        <w:t>י</w:t>
      </w:r>
      <w:r w:rsidRPr="008F7A2C">
        <w:rPr>
          <w:rStyle w:val="postbody"/>
          <w:rFonts w:ascii="Verdana" w:hAnsi="Verdana"/>
          <w:rtl/>
        </w:rPr>
        <w:t>יגש אליו השר, ויאמר לו: שלום עליך, המכיר אתה אותי? ויסתכל עליו בן המלך, ויאמר לו: בוודאי אני מכיר אותך, הלוא אתה הוא השר הקרוב ביותר אל אבי המלך. ויאמר לו השר, יפה מאוד שהכרתני, ועוד יותר שמח אני כי זוכר אתה שאביך הוא המלך. הנה הבאתי לך פרישת שלום מאביך, וביקש לשאול אותך אם י</w:t>
      </w:r>
      <w:r>
        <w:rPr>
          <w:rStyle w:val="postbody"/>
          <w:rFonts w:ascii="Verdana" w:hAnsi="Verdana"/>
          <w:rtl/>
        </w:rPr>
        <w:t>ש לך איזה משאלה שאתה מבקש ממנו?</w:t>
      </w:r>
    </w:p>
    <w:p w:rsidR="003105FF" w:rsidRPr="008F7A2C" w:rsidRDefault="003105FF" w:rsidP="003105FF">
      <w:pPr>
        <w:spacing w:before="120"/>
        <w:jc w:val="both"/>
        <w:rPr>
          <w:rStyle w:val="postbody"/>
          <w:rFonts w:ascii="Verdana" w:hAnsi="Verdana"/>
          <w:rtl/>
        </w:rPr>
      </w:pPr>
      <w:r w:rsidRPr="008F7A2C">
        <w:rPr>
          <w:rStyle w:val="postbody"/>
          <w:rFonts w:ascii="Verdana" w:hAnsi="Verdana"/>
          <w:rtl/>
        </w:rPr>
        <w:t xml:space="preserve">איי, אומר לו בן המלך, באת ממש בזמן הנכון. תגיד בבקשה לאבי, אם היה שולח לי זוג גרביים חמים מצמר ונעליים טובות בלי חורים </w:t>
      </w:r>
      <w:r>
        <w:rPr>
          <w:rStyle w:val="postbody"/>
          <w:rFonts w:ascii="Verdana" w:hAnsi="Verdana" w:hint="cs"/>
          <w:rtl/>
        </w:rPr>
        <w:t>-</w:t>
      </w:r>
      <w:r w:rsidRPr="008F7A2C">
        <w:rPr>
          <w:rStyle w:val="postbody"/>
          <w:rFonts w:ascii="Verdana" w:hAnsi="Verdana"/>
          <w:rtl/>
        </w:rPr>
        <w:t xml:space="preserve"> זה היה יכול להיות בשבילי ממש הצלת נפשות. כי רואה אתה כי קר מאד, ואני הולך יחף כי אין בידי כסף לקנות נעליים וגרביים. על כן, ידידי היקר, תאמר לאבי שישלח לי כנ"ל, וגם בכלל לא יזיק אם ישלח לי כמה בקבוקי יי"ש לחיות את נפשי.</w:t>
      </w:r>
      <w:r>
        <w:rPr>
          <w:rStyle w:val="postbody"/>
          <w:rFonts w:ascii="Verdana" w:hAnsi="Verdana" w:hint="cs"/>
          <w:rtl/>
        </w:rPr>
        <w:t>"</w:t>
      </w:r>
    </w:p>
    <w:p w:rsidR="003105FF" w:rsidRPr="008F7A2C" w:rsidRDefault="003105FF" w:rsidP="003105FF">
      <w:pPr>
        <w:spacing w:before="120"/>
        <w:jc w:val="both"/>
        <w:rPr>
          <w:rStyle w:val="postbody"/>
          <w:rFonts w:ascii="Verdana" w:hAnsi="Verdana"/>
          <w:rtl/>
        </w:rPr>
      </w:pPr>
      <w:r w:rsidRPr="008F7A2C">
        <w:rPr>
          <w:rStyle w:val="postbody"/>
          <w:rFonts w:ascii="Verdana" w:hAnsi="Verdana"/>
          <w:rtl/>
        </w:rPr>
        <w:t>סיים הרבי רבי בונם זי"ע את המשל, נאנח ואמר: תראו את בן המלך הזה, עד כמה הוא נעשה מגושם. במקום לו</w:t>
      </w:r>
      <w:r>
        <w:rPr>
          <w:rStyle w:val="postbody"/>
          <w:rFonts w:ascii="Verdana" w:hAnsi="Verdana"/>
          <w:rtl/>
        </w:rPr>
        <w:t>מר לשר: 'קח אותי הביתה אל אבי!!</w:t>
      </w:r>
      <w:r>
        <w:rPr>
          <w:rStyle w:val="postbody"/>
          <w:rFonts w:ascii="Verdana" w:hAnsi="Verdana" w:hint="cs"/>
          <w:rtl/>
        </w:rPr>
        <w:t xml:space="preserve"> </w:t>
      </w:r>
      <w:r w:rsidRPr="008F7A2C">
        <w:rPr>
          <w:rStyle w:val="postbody"/>
          <w:rFonts w:ascii="Verdana" w:hAnsi="Verdana"/>
          <w:rtl/>
        </w:rPr>
        <w:t>מר לי פה מכל הצדדים!!</w:t>
      </w:r>
      <w:r>
        <w:rPr>
          <w:rStyle w:val="postbody"/>
          <w:rFonts w:ascii="Verdana" w:hAnsi="Verdana"/>
          <w:rtl/>
        </w:rPr>
        <w:t xml:space="preserve">' מבקש הוא זוג </w:t>
      </w:r>
      <w:r>
        <w:rPr>
          <w:rStyle w:val="postbody"/>
          <w:rFonts w:ascii="Verdana" w:hAnsi="Verdana" w:hint="cs"/>
          <w:rtl/>
        </w:rPr>
        <w:t>גרביי</w:t>
      </w:r>
      <w:r>
        <w:rPr>
          <w:rStyle w:val="postbody"/>
          <w:rFonts w:ascii="Verdana" w:hAnsi="Verdana" w:hint="eastAsia"/>
          <w:rtl/>
        </w:rPr>
        <w:t>ם</w:t>
      </w:r>
      <w:r>
        <w:rPr>
          <w:rStyle w:val="postbody"/>
          <w:rFonts w:ascii="Verdana" w:hAnsi="Verdana"/>
          <w:rtl/>
        </w:rPr>
        <w:t xml:space="preserve"> וקצת יי"ש.</w:t>
      </w:r>
    </w:p>
    <w:p w:rsidR="003105FF" w:rsidRPr="008F7A2C" w:rsidRDefault="003105FF" w:rsidP="003105FF">
      <w:pPr>
        <w:spacing w:before="120"/>
        <w:jc w:val="both"/>
        <w:rPr>
          <w:rStyle w:val="postbody"/>
          <w:rFonts w:ascii="Verdana" w:hAnsi="Verdana"/>
          <w:rtl/>
        </w:rPr>
      </w:pPr>
      <w:r w:rsidRPr="008F7A2C">
        <w:rPr>
          <w:rStyle w:val="postbody"/>
          <w:rFonts w:ascii="Verdana" w:hAnsi="Verdana"/>
          <w:rtl/>
        </w:rPr>
        <w:t>כן עם ישראל בגלות המר. בעונותינו הרבים, צועקים כל היום, 'הב לנו ב</w:t>
      </w:r>
      <w:r>
        <w:rPr>
          <w:rStyle w:val="postbody"/>
          <w:rFonts w:ascii="Verdana" w:hAnsi="Verdana" w:hint="cs"/>
          <w:rtl/>
        </w:rPr>
        <w:t>ָּ</w:t>
      </w:r>
      <w:r w:rsidRPr="008F7A2C">
        <w:rPr>
          <w:rStyle w:val="postbody"/>
          <w:rFonts w:ascii="Verdana" w:hAnsi="Verdana"/>
          <w:rtl/>
        </w:rPr>
        <w:t>נ</w:t>
      </w:r>
      <w:r>
        <w:rPr>
          <w:rStyle w:val="postbody"/>
          <w:rFonts w:ascii="Verdana" w:hAnsi="Verdana" w:hint="cs"/>
          <w:rtl/>
        </w:rPr>
        <w:t>ֵ</w:t>
      </w:r>
      <w:r w:rsidRPr="008F7A2C">
        <w:rPr>
          <w:rStyle w:val="postbody"/>
          <w:rFonts w:ascii="Verdana" w:hAnsi="Verdana"/>
          <w:rtl/>
        </w:rPr>
        <w:t>י' 'הב לנו מ</w:t>
      </w:r>
      <w:r>
        <w:rPr>
          <w:rStyle w:val="postbody"/>
          <w:rFonts w:ascii="Verdana" w:hAnsi="Verdana" w:hint="cs"/>
          <w:rtl/>
        </w:rPr>
        <w:t>ְ</w:t>
      </w:r>
      <w:r w:rsidRPr="008F7A2C">
        <w:rPr>
          <w:rStyle w:val="postbody"/>
          <w:rFonts w:ascii="Verdana" w:hAnsi="Verdana"/>
          <w:rtl/>
        </w:rPr>
        <w:t>זו</w:t>
      </w:r>
      <w:r>
        <w:rPr>
          <w:rStyle w:val="postbody"/>
          <w:rFonts w:ascii="Verdana" w:hAnsi="Verdana" w:hint="cs"/>
          <w:rtl/>
        </w:rPr>
        <w:t>ֹ</w:t>
      </w:r>
      <w:r w:rsidRPr="008F7A2C">
        <w:rPr>
          <w:rStyle w:val="postbody"/>
          <w:rFonts w:ascii="Verdana" w:hAnsi="Verdana"/>
          <w:rtl/>
        </w:rPr>
        <w:t>נ</w:t>
      </w:r>
      <w:r>
        <w:rPr>
          <w:rStyle w:val="postbody"/>
          <w:rFonts w:ascii="Verdana" w:hAnsi="Verdana" w:hint="cs"/>
          <w:rtl/>
        </w:rPr>
        <w:t>ֵ</w:t>
      </w:r>
      <w:r w:rsidRPr="008F7A2C">
        <w:rPr>
          <w:rStyle w:val="postbody"/>
          <w:rFonts w:ascii="Verdana" w:hAnsi="Verdana"/>
          <w:rtl/>
        </w:rPr>
        <w:t>י', ובימים הנוראים מתפללין רק על הדברים הגשמיים. מוטב היה להם לעם ישראל אם היו צועקים על גלות השכינה, "יתגדל ויתקדש שמיה רבא", ואז ממילא הש</w:t>
      </w:r>
      <w:r>
        <w:rPr>
          <w:rStyle w:val="postbody"/>
          <w:rFonts w:ascii="Verdana" w:hAnsi="Verdana" w:hint="cs"/>
          <w:rtl/>
        </w:rPr>
        <w:t>ם י</w:t>
      </w:r>
      <w:r w:rsidRPr="008F7A2C">
        <w:rPr>
          <w:rStyle w:val="postbody"/>
          <w:rFonts w:ascii="Verdana" w:hAnsi="Verdana"/>
          <w:rtl/>
        </w:rPr>
        <w:t>ת</w:t>
      </w:r>
      <w:r>
        <w:rPr>
          <w:rStyle w:val="postbody"/>
          <w:rFonts w:ascii="Verdana" w:hAnsi="Verdana" w:hint="cs"/>
          <w:rtl/>
        </w:rPr>
        <w:t>ברך</w:t>
      </w:r>
      <w:r w:rsidRPr="008F7A2C">
        <w:rPr>
          <w:rStyle w:val="postbody"/>
          <w:rFonts w:ascii="Verdana" w:hAnsi="Verdana"/>
          <w:rtl/>
        </w:rPr>
        <w:t xml:space="preserve"> ברחמיו היה נותן לנו את כל צרכינו בחסד וברחמים.</w:t>
      </w:r>
    </w:p>
    <w:p w:rsidR="003105FF" w:rsidRPr="008F7A2C" w:rsidRDefault="003105FF" w:rsidP="003105FF">
      <w:pPr>
        <w:spacing w:before="120"/>
        <w:jc w:val="both"/>
        <w:rPr>
          <w:rStyle w:val="postbody"/>
          <w:rFonts w:ascii="Verdana" w:hAnsi="Verdana"/>
          <w:rtl/>
        </w:rPr>
      </w:pPr>
      <w:r w:rsidRPr="008F7A2C">
        <w:rPr>
          <w:rStyle w:val="postbody"/>
          <w:rFonts w:ascii="Verdana" w:hAnsi="Verdana"/>
          <w:rtl/>
        </w:rPr>
        <w:t xml:space="preserve">משלו של ר' שמחה בונם ולקחו, נראים פשוטים על פניהם. עם ישראל איננו מעסיק את עצמו בבעיה האמיתית של הגלות: התערערות מערכת היחסים הנפלאה </w:t>
      </w:r>
      <w:r w:rsidRPr="008F7A2C">
        <w:rPr>
          <w:rStyle w:val="postbody"/>
          <w:rFonts w:ascii="Verdana" w:hAnsi="Verdana" w:hint="cs"/>
          <w:rtl/>
        </w:rPr>
        <w:t>שהיית</w:t>
      </w:r>
      <w:r w:rsidRPr="008F7A2C">
        <w:rPr>
          <w:rStyle w:val="postbody"/>
          <w:rFonts w:ascii="Verdana" w:hAnsi="Verdana" w:hint="eastAsia"/>
          <w:rtl/>
        </w:rPr>
        <w:t>ה</w:t>
      </w:r>
      <w:r w:rsidRPr="008F7A2C">
        <w:rPr>
          <w:rStyle w:val="postbody"/>
          <w:rFonts w:ascii="Verdana" w:hAnsi="Verdana"/>
          <w:rtl/>
        </w:rPr>
        <w:t xml:space="preserve"> בינינו לבין הק</w:t>
      </w:r>
      <w:r>
        <w:rPr>
          <w:rStyle w:val="postbody"/>
          <w:rFonts w:ascii="Verdana" w:hAnsi="Verdana" w:hint="cs"/>
          <w:rtl/>
        </w:rPr>
        <w:t>דוש ברוך הוא</w:t>
      </w:r>
      <w:r w:rsidRPr="008F7A2C">
        <w:rPr>
          <w:rStyle w:val="postbody"/>
          <w:rFonts w:ascii="Verdana" w:hAnsi="Verdana"/>
          <w:rtl/>
        </w:rPr>
        <w:t xml:space="preserve"> בשעת יציאת מצרים, הנתק הנורא שנגזר עלינו מיום שחרב בית מקדשנו וגלינו מעל אדמתנו. זו בעצם </w:t>
      </w:r>
      <w:r w:rsidRPr="008F7A2C">
        <w:rPr>
          <w:rStyle w:val="postbody"/>
          <w:rFonts w:ascii="Verdana" w:hAnsi="Verdana" w:hint="cs"/>
          <w:rtl/>
        </w:rPr>
        <w:t>היית</w:t>
      </w:r>
      <w:r w:rsidRPr="008F7A2C">
        <w:rPr>
          <w:rStyle w:val="postbody"/>
          <w:rFonts w:ascii="Verdana" w:hAnsi="Verdana" w:hint="eastAsia"/>
          <w:rtl/>
        </w:rPr>
        <w:t>ה</w:t>
      </w:r>
      <w:r w:rsidRPr="008F7A2C">
        <w:rPr>
          <w:rStyle w:val="postbody"/>
          <w:rFonts w:ascii="Verdana" w:hAnsi="Verdana"/>
          <w:rtl/>
        </w:rPr>
        <w:t xml:space="preserve"> צריכה להיות הבעיה העיקרית שבה היינו משקיעים את עצמנו, ועליה היינו צריכים לבק</w:t>
      </w:r>
      <w:r>
        <w:rPr>
          <w:rStyle w:val="postbody"/>
          <w:rFonts w:ascii="Verdana" w:hAnsi="Verdana"/>
          <w:rtl/>
        </w:rPr>
        <w:t>ש ולזעוק כל העת לפני בורא עולם.</w:t>
      </w:r>
    </w:p>
    <w:p w:rsidR="003105FF" w:rsidRPr="008F7A2C" w:rsidRDefault="003105FF" w:rsidP="003105FF">
      <w:pPr>
        <w:spacing w:before="120"/>
        <w:jc w:val="both"/>
        <w:rPr>
          <w:rStyle w:val="postbody"/>
          <w:rFonts w:ascii="Verdana" w:hAnsi="Verdana"/>
          <w:rtl/>
        </w:rPr>
      </w:pPr>
      <w:r w:rsidRPr="008F7A2C">
        <w:rPr>
          <w:rStyle w:val="postbody"/>
          <w:rFonts w:ascii="Verdana" w:hAnsi="Verdana"/>
          <w:rtl/>
        </w:rPr>
        <w:t xml:space="preserve">במשל אנו מוצאים רגע של הארה: המלך שולח שר אל בנו על מנת לבדוק את האפשרות להחזיר את המצב לקדמותו. אולם בן המלך כה שקוע בבעיות </w:t>
      </w:r>
      <w:r w:rsidRPr="008F7A2C">
        <w:rPr>
          <w:rStyle w:val="postbody"/>
          <w:rFonts w:ascii="Verdana" w:hAnsi="Verdana" w:hint="cs"/>
          <w:rtl/>
        </w:rPr>
        <w:t>העכשוו</w:t>
      </w:r>
      <w:r w:rsidRPr="008F7A2C">
        <w:rPr>
          <w:rStyle w:val="postbody"/>
          <w:rFonts w:ascii="Verdana" w:hAnsi="Verdana"/>
          <w:rtl/>
        </w:rPr>
        <w:t xml:space="preserve"> עד שאינו מסוגל לראות את ההארה במלוא משמעותה. את רגע ההארה הקצר, את רגע הרחמים, הוא מנצל כדי לפתור לעצמו בעיות מקומיות, במבט של גלות. חסרות לו גרביים </w:t>
      </w:r>
      <w:r>
        <w:rPr>
          <w:rStyle w:val="postbody"/>
          <w:rFonts w:ascii="Verdana" w:hAnsi="Verdana"/>
          <w:rtl/>
        </w:rPr>
        <w:t>חמות, חסרים לו כמה בקבוקי יי"ש.</w:t>
      </w:r>
    </w:p>
    <w:p w:rsidR="003105FF" w:rsidRPr="008F7A2C" w:rsidRDefault="003105FF" w:rsidP="00EF1D90">
      <w:pPr>
        <w:spacing w:before="120"/>
        <w:jc w:val="both"/>
        <w:rPr>
          <w:rStyle w:val="postbody"/>
          <w:rFonts w:ascii="Verdana" w:hAnsi="Verdana"/>
          <w:rtl/>
        </w:rPr>
      </w:pPr>
      <w:r w:rsidRPr="008F7A2C">
        <w:rPr>
          <w:rStyle w:val="postbody"/>
          <w:rFonts w:ascii="Verdana" w:hAnsi="Verdana"/>
          <w:rtl/>
        </w:rPr>
        <w:t>בן המלך מרגיש שהשליח הגיע בדיוק בזמן הנכון, משום שבדיוק כעת הוא נתקל בקושי נוסף שהגלות יוצרת לו. הוא מנצל את הרגע שבו מופיע השליח, את רגע החסד, למה שבדיוק כרגע לוחץ עליו: הגרביים, היי"ש. ר' שמחה בונם רוצה היה שנביט במהלך הגאולה בראייה רחבה יותר. שנראה את רגעי החסד כרגעים שנועדו ליצור שינוי בכל מערך המציאות. שננצל את הרגעים הללו כדי לתבוע ולבקש על נפשנו, לתקן את הכל, להחזיר את הקשר בינינו לבין הק</w:t>
      </w:r>
      <w:r>
        <w:rPr>
          <w:rStyle w:val="postbody"/>
          <w:rFonts w:ascii="Verdana" w:hAnsi="Verdana" w:hint="cs"/>
          <w:rtl/>
        </w:rPr>
        <w:t>דוש ברוך הוא</w:t>
      </w:r>
      <w:r w:rsidRPr="008F7A2C">
        <w:rPr>
          <w:rStyle w:val="postbody"/>
          <w:rFonts w:ascii="Verdana" w:hAnsi="Verdana"/>
          <w:rtl/>
        </w:rPr>
        <w:t xml:space="preserve"> למצב הראשוני.</w:t>
      </w:r>
    </w:p>
    <w:p w:rsidR="009627FA" w:rsidRDefault="003105FF" w:rsidP="00EF1D90">
      <w:pPr>
        <w:jc w:val="both"/>
        <w:rPr>
          <w:rtl/>
        </w:rPr>
      </w:pPr>
      <w:r w:rsidRPr="008F7A2C">
        <w:rPr>
          <w:rStyle w:val="postbody"/>
          <w:rFonts w:ascii="Verdana" w:hAnsi="Verdana"/>
          <w:rtl/>
        </w:rPr>
        <w:t>במקום להתחנן על קשיי הגלות, צריכים אנו לבקש על הגאולה השלמה. במקום להצטער בצע</w:t>
      </w:r>
      <w:r>
        <w:rPr>
          <w:rStyle w:val="postbody"/>
          <w:rFonts w:ascii="Verdana" w:hAnsi="Verdana"/>
          <w:rtl/>
        </w:rPr>
        <w:t>רנו, עלינו להצטער בצערו של הק</w:t>
      </w:r>
      <w:r>
        <w:rPr>
          <w:rStyle w:val="postbody"/>
          <w:rFonts w:ascii="Verdana" w:hAnsi="Verdana" w:hint="cs"/>
          <w:rtl/>
        </w:rPr>
        <w:t>דוש ברוך הוא</w:t>
      </w:r>
      <w:r w:rsidRPr="008F7A2C">
        <w:rPr>
          <w:rStyle w:val="postbody"/>
          <w:rFonts w:ascii="Verdana" w:hAnsi="Verdana"/>
          <w:rtl/>
        </w:rPr>
        <w:t>, שנאלץ להגלות את בניו משולחן אביהם. עלינו להתחנן על הקלקול הראשוני, על הפרת האהבה בינינו לבין אבינו שבשמים. קלקול זה שגרם לכל-כך הרבה חילול השם, כמו שמשתקף במשל בדמותו של בן המלך, שהגיע עד לדרגה הנמוכה של השיכור המתגולל בניוולו.</w:t>
      </w:r>
    </w:p>
    <w:p w:rsidR="00702E90" w:rsidRPr="00374498" w:rsidRDefault="00993FC1" w:rsidP="00702E90">
      <w:pPr>
        <w:pStyle w:val="NormalWeb"/>
        <w:bidi/>
        <w:spacing w:before="0" w:beforeAutospacing="0" w:after="0" w:afterAutospacing="0"/>
        <w:jc w:val="both"/>
        <w:rPr>
          <w:rStyle w:val="Hyperlink"/>
          <w:rFonts w:cs="David"/>
          <w:szCs w:val="26"/>
          <w:rtl/>
        </w:rPr>
      </w:pPr>
      <w:r>
        <w:rPr>
          <w:rFonts w:cs="David"/>
          <w:rtl/>
        </w:rPr>
        <w:fldChar w:fldCharType="begin"/>
      </w:r>
      <w:r w:rsidR="00702E90">
        <w:rPr>
          <w:rFonts w:cs="David"/>
          <w:rtl/>
        </w:rPr>
        <w:instrText xml:space="preserve"> </w:instrText>
      </w:r>
      <w:r w:rsidR="00702E90">
        <w:rPr>
          <w:rFonts w:cs="David"/>
        </w:rPr>
        <w:instrText>HYPERLINK</w:instrText>
      </w:r>
      <w:r w:rsidR="00702E90">
        <w:rPr>
          <w:rFonts w:cs="David"/>
          <w:rtl/>
        </w:rPr>
        <w:instrText xml:space="preserve">  \</w:instrText>
      </w:r>
      <w:r w:rsidR="00702E90">
        <w:rPr>
          <w:rFonts w:cs="David"/>
        </w:rPr>
        <w:instrText>l</w:instrText>
      </w:r>
      <w:r w:rsidR="00702E90">
        <w:rPr>
          <w:rFonts w:cs="David"/>
          <w:rtl/>
        </w:rPr>
        <w:instrText xml:space="preserve"> "</w:instrText>
      </w:r>
      <w:r w:rsidR="00702E90">
        <w:rPr>
          <w:rFonts w:cs="David" w:hint="eastAsia"/>
          <w:rtl/>
        </w:rPr>
        <w:instrText>גלותוגאולה</w:instrText>
      </w:r>
      <w:r w:rsidR="00702E90">
        <w:rPr>
          <w:rFonts w:cs="David"/>
          <w:rtl/>
        </w:rPr>
        <w:instrText xml:space="preserve">" </w:instrText>
      </w:r>
      <w:r>
        <w:rPr>
          <w:rFonts w:cs="David"/>
          <w:rtl/>
        </w:rPr>
        <w:fldChar w:fldCharType="separate"/>
      </w:r>
      <w:r w:rsidR="00702E90" w:rsidRPr="00374498">
        <w:rPr>
          <w:rStyle w:val="Hyperlink"/>
          <w:rFonts w:cs="David" w:hint="cs"/>
          <w:rtl/>
        </w:rPr>
        <w:t>בחזרה לתוכן</w:t>
      </w:r>
    </w:p>
    <w:p w:rsidR="00702E90" w:rsidRPr="00A35FFD" w:rsidRDefault="00993FC1" w:rsidP="00702E90">
      <w:pPr>
        <w:jc w:val="center"/>
        <w:rPr>
          <w:sz w:val="28"/>
          <w:szCs w:val="28"/>
          <w:rtl/>
        </w:rPr>
      </w:pPr>
      <w:r>
        <w:rPr>
          <w:sz w:val="24"/>
          <w:szCs w:val="24"/>
          <w:rtl/>
          <w:lang w:eastAsia="he-IL"/>
        </w:rPr>
        <w:fldChar w:fldCharType="end"/>
      </w:r>
      <w:r w:rsidR="00702E90" w:rsidRPr="00A35FFD">
        <w:rPr>
          <w:rFonts w:hint="cs"/>
          <w:sz w:val="28"/>
          <w:szCs w:val="28"/>
        </w:rPr>
        <w:sym w:font="Wingdings" w:char="F076"/>
      </w:r>
      <w:r w:rsidR="00702E90">
        <w:rPr>
          <w:sz w:val="28"/>
          <w:szCs w:val="28"/>
        </w:rPr>
        <w:tab/>
      </w:r>
      <w:r w:rsidR="00702E90">
        <w:rPr>
          <w:sz w:val="28"/>
          <w:szCs w:val="28"/>
        </w:rPr>
        <w:tab/>
      </w:r>
      <w:r w:rsidR="00702E90" w:rsidRPr="00A35FFD">
        <w:rPr>
          <w:rFonts w:hint="cs"/>
          <w:sz w:val="28"/>
          <w:szCs w:val="28"/>
        </w:rPr>
        <w:sym w:font="Wingdings" w:char="F076"/>
      </w:r>
      <w:r w:rsidR="00702E90">
        <w:rPr>
          <w:sz w:val="28"/>
          <w:szCs w:val="28"/>
        </w:rPr>
        <w:tab/>
      </w:r>
      <w:r w:rsidR="00702E90">
        <w:rPr>
          <w:sz w:val="28"/>
          <w:szCs w:val="28"/>
        </w:rPr>
        <w:tab/>
      </w:r>
      <w:r w:rsidR="00702E90" w:rsidRPr="00A35FFD">
        <w:rPr>
          <w:rFonts w:hint="cs"/>
          <w:sz w:val="28"/>
          <w:szCs w:val="28"/>
        </w:rPr>
        <w:sym w:font="Wingdings" w:char="F076"/>
      </w:r>
    </w:p>
    <w:p w:rsidR="00702E90" w:rsidRPr="00702E90" w:rsidRDefault="00702E90" w:rsidP="00702E90">
      <w:pPr>
        <w:spacing w:before="120"/>
        <w:jc w:val="center"/>
        <w:rPr>
          <w:rFonts w:ascii="Arial" w:hAnsi="Arial"/>
          <w:b/>
          <w:bCs/>
          <w:emboss/>
          <w:color w:val="800000"/>
          <w:rtl/>
        </w:rPr>
      </w:pPr>
      <w:bookmarkStart w:id="170" w:name="הגאולהקמעאקמעא"/>
      <w:bookmarkEnd w:id="170"/>
      <w:r w:rsidRPr="00702E90">
        <w:rPr>
          <w:rFonts w:ascii="Arial" w:hAnsi="Arial"/>
          <w:b/>
          <w:bCs/>
          <w:emboss/>
          <w:color w:val="800000"/>
          <w:rtl/>
        </w:rPr>
        <w:t>הגאולה, קמעא קמעא</w:t>
      </w:r>
    </w:p>
    <w:p w:rsidR="00702E90" w:rsidRPr="00FE6571" w:rsidRDefault="00702E90" w:rsidP="00702E90">
      <w:pPr>
        <w:spacing w:before="120"/>
        <w:jc w:val="both"/>
        <w:rPr>
          <w:sz w:val="24"/>
          <w:rtl/>
        </w:rPr>
      </w:pPr>
      <w:r w:rsidRPr="00FE6571">
        <w:rPr>
          <w:sz w:val="24"/>
          <w:rtl/>
        </w:rPr>
        <w:lastRenderedPageBreak/>
        <w:t>כך</w:t>
      </w:r>
      <w:r>
        <w:rPr>
          <w:sz w:val="24"/>
          <w:rtl/>
        </w:rPr>
        <w:t xml:space="preserve"> </w:t>
      </w:r>
      <w:r w:rsidRPr="00FE6571">
        <w:rPr>
          <w:sz w:val="24"/>
          <w:rtl/>
        </w:rPr>
        <w:t>גאולתן</w:t>
      </w:r>
      <w:r>
        <w:rPr>
          <w:sz w:val="24"/>
          <w:rtl/>
        </w:rPr>
        <w:t xml:space="preserve"> </w:t>
      </w:r>
      <w:r w:rsidRPr="00FE6571">
        <w:rPr>
          <w:sz w:val="24"/>
          <w:rtl/>
        </w:rPr>
        <w:t>של</w:t>
      </w:r>
      <w:r>
        <w:rPr>
          <w:sz w:val="24"/>
          <w:rtl/>
        </w:rPr>
        <w:t xml:space="preserve"> </w:t>
      </w:r>
      <w:r w:rsidRPr="00FE6571">
        <w:rPr>
          <w:sz w:val="24"/>
          <w:rtl/>
        </w:rPr>
        <w:t>ישראל</w:t>
      </w:r>
      <w:r>
        <w:rPr>
          <w:sz w:val="24"/>
          <w:rtl/>
        </w:rPr>
        <w:t xml:space="preserve"> </w:t>
      </w:r>
      <w:r w:rsidRPr="00FE6571">
        <w:rPr>
          <w:sz w:val="24"/>
          <w:rtl/>
        </w:rPr>
        <w:t>באה</w:t>
      </w:r>
      <w:r>
        <w:rPr>
          <w:sz w:val="24"/>
          <w:rtl/>
        </w:rPr>
        <w:t xml:space="preserve"> </w:t>
      </w:r>
      <w:r w:rsidRPr="00FE6571">
        <w:rPr>
          <w:sz w:val="24"/>
          <w:rtl/>
        </w:rPr>
        <w:t>קמעא</w:t>
      </w:r>
      <w:r>
        <w:rPr>
          <w:sz w:val="24"/>
          <w:rtl/>
        </w:rPr>
        <w:t xml:space="preserve"> </w:t>
      </w:r>
      <w:r w:rsidRPr="00FE6571">
        <w:rPr>
          <w:sz w:val="24"/>
          <w:rtl/>
        </w:rPr>
        <w:t>קמעא</w:t>
      </w:r>
      <w:r>
        <w:rPr>
          <w:sz w:val="24"/>
          <w:rtl/>
        </w:rPr>
        <w:t xml:space="preserve"> </w:t>
      </w:r>
      <w:r w:rsidRPr="00FE6571">
        <w:rPr>
          <w:sz w:val="24"/>
          <w:rtl/>
        </w:rPr>
        <w:t>-</w:t>
      </w:r>
      <w:r>
        <w:rPr>
          <w:sz w:val="24"/>
          <w:rtl/>
        </w:rPr>
        <w:t xml:space="preserve"> </w:t>
      </w:r>
      <w:r w:rsidRPr="00FE6571">
        <w:rPr>
          <w:sz w:val="24"/>
          <w:rtl/>
        </w:rPr>
        <w:t>לאט</w:t>
      </w:r>
      <w:r>
        <w:rPr>
          <w:sz w:val="24"/>
          <w:rtl/>
        </w:rPr>
        <w:t xml:space="preserve"> </w:t>
      </w:r>
      <w:r w:rsidRPr="00FE6571">
        <w:rPr>
          <w:sz w:val="24"/>
          <w:rtl/>
        </w:rPr>
        <w:t>לאט.</w:t>
      </w:r>
      <w:r>
        <w:rPr>
          <w:sz w:val="24"/>
          <w:rtl/>
        </w:rPr>
        <w:t xml:space="preserve"> </w:t>
      </w:r>
      <w:r w:rsidRPr="00FE6571">
        <w:rPr>
          <w:sz w:val="24"/>
          <w:rtl/>
        </w:rPr>
        <w:t>לא</w:t>
      </w:r>
      <w:r>
        <w:rPr>
          <w:sz w:val="24"/>
          <w:rtl/>
        </w:rPr>
        <w:t xml:space="preserve"> </w:t>
      </w:r>
      <w:r w:rsidRPr="00FE6571">
        <w:rPr>
          <w:sz w:val="24"/>
          <w:rtl/>
        </w:rPr>
        <w:t>מפני</w:t>
      </w:r>
      <w:r>
        <w:rPr>
          <w:sz w:val="24"/>
          <w:rtl/>
        </w:rPr>
        <w:t xml:space="preserve"> </w:t>
      </w:r>
      <w:r w:rsidRPr="00FE6571">
        <w:rPr>
          <w:sz w:val="24"/>
          <w:rtl/>
        </w:rPr>
        <w:t>שאין</w:t>
      </w:r>
      <w:r>
        <w:rPr>
          <w:sz w:val="24"/>
          <w:rtl/>
        </w:rPr>
        <w:t xml:space="preserve"> </w:t>
      </w:r>
      <w:r w:rsidRPr="00FE6571">
        <w:rPr>
          <w:sz w:val="24"/>
          <w:rtl/>
        </w:rPr>
        <w:t>ביד</w:t>
      </w:r>
      <w:r>
        <w:rPr>
          <w:sz w:val="24"/>
          <w:rtl/>
        </w:rPr>
        <w:t xml:space="preserve"> </w:t>
      </w:r>
      <w:r w:rsidRPr="00FE6571">
        <w:rPr>
          <w:sz w:val="24"/>
          <w:rtl/>
        </w:rPr>
        <w:t>ה'</w:t>
      </w:r>
      <w:r>
        <w:rPr>
          <w:sz w:val="24"/>
          <w:rtl/>
        </w:rPr>
        <w:t xml:space="preserve"> </w:t>
      </w:r>
      <w:r w:rsidRPr="00FE6571">
        <w:rPr>
          <w:sz w:val="24"/>
          <w:rtl/>
        </w:rPr>
        <w:t>לעשות</w:t>
      </w:r>
      <w:r>
        <w:rPr>
          <w:sz w:val="24"/>
          <w:rtl/>
        </w:rPr>
        <w:t xml:space="preserve"> </w:t>
      </w:r>
      <w:r w:rsidRPr="00FE6571">
        <w:rPr>
          <w:sz w:val="24"/>
          <w:rtl/>
        </w:rPr>
        <w:t>זאת</w:t>
      </w:r>
      <w:r>
        <w:rPr>
          <w:sz w:val="24"/>
          <w:rtl/>
        </w:rPr>
        <w:t xml:space="preserve"> </w:t>
      </w:r>
      <w:r w:rsidRPr="00FE6571">
        <w:rPr>
          <w:sz w:val="24"/>
          <w:rtl/>
        </w:rPr>
        <w:t>מהר</w:t>
      </w:r>
      <w:r>
        <w:rPr>
          <w:sz w:val="24"/>
          <w:rtl/>
        </w:rPr>
        <w:t xml:space="preserve"> </w:t>
      </w:r>
      <w:r w:rsidRPr="00FE6571">
        <w:rPr>
          <w:sz w:val="24"/>
          <w:rtl/>
        </w:rPr>
        <w:t>יותר,</w:t>
      </w:r>
      <w:r>
        <w:rPr>
          <w:sz w:val="24"/>
          <w:rtl/>
        </w:rPr>
        <w:t xml:space="preserve"> </w:t>
      </w:r>
      <w:r w:rsidRPr="00FE6571">
        <w:rPr>
          <w:sz w:val="24"/>
          <w:rtl/>
        </w:rPr>
        <w:t>אלא</w:t>
      </w:r>
      <w:r>
        <w:rPr>
          <w:sz w:val="24"/>
          <w:rtl/>
        </w:rPr>
        <w:t xml:space="preserve"> </w:t>
      </w:r>
      <w:r w:rsidRPr="00FE6571">
        <w:rPr>
          <w:sz w:val="24"/>
          <w:rtl/>
        </w:rPr>
        <w:t>שדברים</w:t>
      </w:r>
      <w:r>
        <w:rPr>
          <w:sz w:val="24"/>
          <w:rtl/>
        </w:rPr>
        <w:t xml:space="preserve"> </w:t>
      </w:r>
      <w:r w:rsidRPr="00FE6571">
        <w:rPr>
          <w:sz w:val="24"/>
          <w:rtl/>
        </w:rPr>
        <w:t>מסובכים</w:t>
      </w:r>
      <w:r>
        <w:rPr>
          <w:sz w:val="24"/>
          <w:rtl/>
        </w:rPr>
        <w:t xml:space="preserve"> </w:t>
      </w:r>
      <w:r w:rsidRPr="00FE6571">
        <w:rPr>
          <w:sz w:val="24"/>
          <w:rtl/>
        </w:rPr>
        <w:t>וגדולים</w:t>
      </w:r>
      <w:r>
        <w:rPr>
          <w:sz w:val="24"/>
          <w:rtl/>
        </w:rPr>
        <w:t xml:space="preserve"> </w:t>
      </w:r>
      <w:r w:rsidRPr="00FE6571">
        <w:rPr>
          <w:sz w:val="24"/>
          <w:rtl/>
        </w:rPr>
        <w:t>צריכים</w:t>
      </w:r>
      <w:r>
        <w:rPr>
          <w:sz w:val="24"/>
          <w:rtl/>
        </w:rPr>
        <w:t xml:space="preserve"> </w:t>
      </w:r>
      <w:r w:rsidRPr="00FE6571">
        <w:rPr>
          <w:sz w:val="24"/>
          <w:rtl/>
        </w:rPr>
        <w:t>להבנות</w:t>
      </w:r>
      <w:r>
        <w:rPr>
          <w:sz w:val="24"/>
          <w:rtl/>
        </w:rPr>
        <w:t xml:space="preserve"> </w:t>
      </w:r>
      <w:r w:rsidRPr="00FE6571">
        <w:rPr>
          <w:sz w:val="24"/>
          <w:rtl/>
        </w:rPr>
        <w:t>בצורה</w:t>
      </w:r>
      <w:r>
        <w:rPr>
          <w:sz w:val="24"/>
          <w:rtl/>
        </w:rPr>
        <w:t xml:space="preserve"> </w:t>
      </w:r>
      <w:r w:rsidRPr="00FE6571">
        <w:rPr>
          <w:sz w:val="24"/>
          <w:rtl/>
        </w:rPr>
        <w:t>איטית,</w:t>
      </w:r>
      <w:r>
        <w:rPr>
          <w:sz w:val="24"/>
          <w:rtl/>
        </w:rPr>
        <w:t xml:space="preserve"> </w:t>
      </w:r>
      <w:r w:rsidRPr="00FE6571">
        <w:rPr>
          <w:sz w:val="24"/>
          <w:rtl/>
        </w:rPr>
        <w:t>מתוכננת</w:t>
      </w:r>
      <w:r>
        <w:rPr>
          <w:sz w:val="24"/>
          <w:rtl/>
        </w:rPr>
        <w:t xml:space="preserve"> </w:t>
      </w:r>
      <w:r w:rsidRPr="00FE6571">
        <w:rPr>
          <w:sz w:val="24"/>
          <w:rtl/>
        </w:rPr>
        <w:t>ומחושבת.</w:t>
      </w:r>
    </w:p>
    <w:p w:rsidR="00702E90" w:rsidRPr="00FE6571" w:rsidRDefault="00702E90" w:rsidP="00702E90">
      <w:pPr>
        <w:jc w:val="both"/>
        <w:rPr>
          <w:sz w:val="24"/>
          <w:rtl/>
        </w:rPr>
      </w:pPr>
      <w:r w:rsidRPr="00FE6571">
        <w:rPr>
          <w:sz w:val="24"/>
          <w:rtl/>
        </w:rPr>
        <w:t>גאולת</w:t>
      </w:r>
      <w:r>
        <w:rPr>
          <w:sz w:val="24"/>
          <w:rtl/>
        </w:rPr>
        <w:t xml:space="preserve"> </w:t>
      </w:r>
      <w:r w:rsidRPr="00FE6571">
        <w:rPr>
          <w:sz w:val="24"/>
          <w:rtl/>
        </w:rPr>
        <w:t>ישראל</w:t>
      </w:r>
      <w:r>
        <w:rPr>
          <w:sz w:val="24"/>
          <w:rtl/>
        </w:rPr>
        <w:t xml:space="preserve"> </w:t>
      </w:r>
      <w:r w:rsidRPr="00FE6571">
        <w:rPr>
          <w:sz w:val="24"/>
          <w:rtl/>
        </w:rPr>
        <w:t>משולה</w:t>
      </w:r>
      <w:r>
        <w:rPr>
          <w:sz w:val="24"/>
          <w:rtl/>
        </w:rPr>
        <w:t xml:space="preserve"> </w:t>
      </w:r>
      <w:r w:rsidRPr="00FE6571">
        <w:rPr>
          <w:sz w:val="24"/>
          <w:rtl/>
        </w:rPr>
        <w:t>לריקוד.</w:t>
      </w:r>
      <w:r>
        <w:rPr>
          <w:sz w:val="24"/>
          <w:rtl/>
        </w:rPr>
        <w:t xml:space="preserve"> </w:t>
      </w:r>
      <w:r w:rsidRPr="00FE6571">
        <w:rPr>
          <w:sz w:val="24"/>
          <w:rtl/>
        </w:rPr>
        <w:t>שני</w:t>
      </w:r>
      <w:r>
        <w:rPr>
          <w:sz w:val="24"/>
          <w:rtl/>
        </w:rPr>
        <w:t xml:space="preserve"> </w:t>
      </w:r>
      <w:r w:rsidRPr="00FE6571">
        <w:rPr>
          <w:sz w:val="24"/>
          <w:rtl/>
        </w:rPr>
        <w:t>צעדים</w:t>
      </w:r>
      <w:r>
        <w:rPr>
          <w:sz w:val="24"/>
          <w:rtl/>
        </w:rPr>
        <w:t xml:space="preserve"> </w:t>
      </w:r>
      <w:r w:rsidRPr="00FE6571">
        <w:rPr>
          <w:sz w:val="24"/>
          <w:rtl/>
        </w:rPr>
        <w:t>קדימה,</w:t>
      </w:r>
      <w:r>
        <w:rPr>
          <w:sz w:val="24"/>
          <w:rtl/>
        </w:rPr>
        <w:t xml:space="preserve"> </w:t>
      </w:r>
      <w:r w:rsidRPr="00FE6571">
        <w:rPr>
          <w:sz w:val="24"/>
          <w:rtl/>
        </w:rPr>
        <w:t>צעד</w:t>
      </w:r>
      <w:r>
        <w:rPr>
          <w:sz w:val="24"/>
          <w:rtl/>
        </w:rPr>
        <w:t xml:space="preserve"> </w:t>
      </w:r>
      <w:r w:rsidRPr="00FE6571">
        <w:rPr>
          <w:sz w:val="24"/>
          <w:rtl/>
        </w:rPr>
        <w:t>אחורה.</w:t>
      </w:r>
      <w:r>
        <w:rPr>
          <w:sz w:val="24"/>
          <w:rtl/>
        </w:rPr>
        <w:t xml:space="preserve"> </w:t>
      </w:r>
      <w:r w:rsidRPr="00FE6571">
        <w:rPr>
          <w:sz w:val="24"/>
          <w:rtl/>
        </w:rPr>
        <w:t>הצעד</w:t>
      </w:r>
      <w:r>
        <w:rPr>
          <w:sz w:val="24"/>
          <w:rtl/>
        </w:rPr>
        <w:t xml:space="preserve"> </w:t>
      </w:r>
      <w:r w:rsidRPr="00FE6571">
        <w:rPr>
          <w:sz w:val="24"/>
          <w:rtl/>
        </w:rPr>
        <w:t>לאחור</w:t>
      </w:r>
      <w:r>
        <w:rPr>
          <w:sz w:val="24"/>
          <w:rtl/>
        </w:rPr>
        <w:t xml:space="preserve"> </w:t>
      </w:r>
      <w:r w:rsidRPr="00FE6571">
        <w:rPr>
          <w:sz w:val="24"/>
          <w:rtl/>
        </w:rPr>
        <w:t>הוא</w:t>
      </w:r>
      <w:r>
        <w:rPr>
          <w:sz w:val="24"/>
          <w:rtl/>
        </w:rPr>
        <w:t xml:space="preserve"> </w:t>
      </w:r>
      <w:r w:rsidRPr="00FE6571">
        <w:rPr>
          <w:sz w:val="24"/>
          <w:rtl/>
        </w:rPr>
        <w:t>גם</w:t>
      </w:r>
      <w:r>
        <w:rPr>
          <w:sz w:val="24"/>
          <w:rtl/>
        </w:rPr>
        <w:t xml:space="preserve"> </w:t>
      </w:r>
      <w:r w:rsidRPr="00FE6571">
        <w:rPr>
          <w:sz w:val="24"/>
          <w:rtl/>
        </w:rPr>
        <w:t>לקיחת</w:t>
      </w:r>
      <w:r>
        <w:rPr>
          <w:sz w:val="24"/>
          <w:rtl/>
        </w:rPr>
        <w:t xml:space="preserve"> </w:t>
      </w:r>
      <w:r w:rsidRPr="00FE6571">
        <w:rPr>
          <w:sz w:val="24"/>
          <w:rtl/>
        </w:rPr>
        <w:t>תנופה</w:t>
      </w:r>
      <w:r>
        <w:rPr>
          <w:sz w:val="24"/>
          <w:rtl/>
        </w:rPr>
        <w:t xml:space="preserve"> </w:t>
      </w:r>
      <w:r w:rsidRPr="00FE6571">
        <w:rPr>
          <w:sz w:val="24"/>
          <w:rtl/>
        </w:rPr>
        <w:t>לפעם</w:t>
      </w:r>
      <w:r>
        <w:rPr>
          <w:sz w:val="24"/>
          <w:rtl/>
        </w:rPr>
        <w:t xml:space="preserve"> </w:t>
      </w:r>
      <w:r w:rsidRPr="00FE6571">
        <w:rPr>
          <w:sz w:val="24"/>
          <w:rtl/>
        </w:rPr>
        <w:t>הבאה,</w:t>
      </w:r>
      <w:r>
        <w:rPr>
          <w:sz w:val="24"/>
          <w:rtl/>
        </w:rPr>
        <w:t xml:space="preserve"> </w:t>
      </w:r>
      <w:r w:rsidRPr="00FE6571">
        <w:rPr>
          <w:sz w:val="24"/>
          <w:rtl/>
        </w:rPr>
        <w:t>להתמודדות</w:t>
      </w:r>
      <w:r>
        <w:rPr>
          <w:sz w:val="24"/>
          <w:rtl/>
        </w:rPr>
        <w:t xml:space="preserve"> </w:t>
      </w:r>
      <w:r w:rsidRPr="00FE6571">
        <w:rPr>
          <w:sz w:val="24"/>
          <w:rtl/>
        </w:rPr>
        <w:t>החדשה.</w:t>
      </w:r>
      <w:r>
        <w:rPr>
          <w:sz w:val="24"/>
          <w:rtl/>
        </w:rPr>
        <w:t xml:space="preserve"> </w:t>
      </w:r>
      <w:r w:rsidRPr="00FE6571">
        <w:rPr>
          <w:sz w:val="24"/>
          <w:rtl/>
        </w:rPr>
        <w:t>הגאולה</w:t>
      </w:r>
      <w:r>
        <w:rPr>
          <w:sz w:val="24"/>
          <w:rtl/>
        </w:rPr>
        <w:t xml:space="preserve"> </w:t>
      </w:r>
      <w:r w:rsidRPr="00FE6571">
        <w:rPr>
          <w:sz w:val="24"/>
          <w:rtl/>
        </w:rPr>
        <w:t>כוללת</w:t>
      </w:r>
      <w:r>
        <w:rPr>
          <w:sz w:val="24"/>
          <w:rtl/>
        </w:rPr>
        <w:t xml:space="preserve"> </w:t>
      </w:r>
      <w:r w:rsidRPr="00FE6571">
        <w:rPr>
          <w:sz w:val="24"/>
          <w:rtl/>
        </w:rPr>
        <w:t>בתוכה</w:t>
      </w:r>
      <w:r>
        <w:rPr>
          <w:sz w:val="24"/>
          <w:rtl/>
        </w:rPr>
        <w:t xml:space="preserve"> </w:t>
      </w:r>
      <w:r w:rsidRPr="00FE6571">
        <w:rPr>
          <w:sz w:val="24"/>
          <w:rtl/>
        </w:rPr>
        <w:t>גם</w:t>
      </w:r>
      <w:r>
        <w:rPr>
          <w:sz w:val="24"/>
          <w:rtl/>
        </w:rPr>
        <w:t xml:space="preserve"> </w:t>
      </w:r>
      <w:r w:rsidRPr="00FE6571">
        <w:rPr>
          <w:sz w:val="24"/>
          <w:rtl/>
        </w:rPr>
        <w:t>את</w:t>
      </w:r>
      <w:r>
        <w:rPr>
          <w:sz w:val="24"/>
          <w:rtl/>
        </w:rPr>
        <w:t xml:space="preserve"> </w:t>
      </w:r>
      <w:r w:rsidRPr="00FE6571">
        <w:rPr>
          <w:sz w:val="24"/>
          <w:rtl/>
        </w:rPr>
        <w:t>מה</w:t>
      </w:r>
      <w:r>
        <w:rPr>
          <w:sz w:val="24"/>
          <w:rtl/>
        </w:rPr>
        <w:t xml:space="preserve"> </w:t>
      </w:r>
      <w:r w:rsidRPr="00FE6571">
        <w:rPr>
          <w:sz w:val="24"/>
          <w:rtl/>
        </w:rPr>
        <w:t>שנראה</w:t>
      </w:r>
      <w:r>
        <w:rPr>
          <w:sz w:val="24"/>
          <w:rtl/>
        </w:rPr>
        <w:t xml:space="preserve"> </w:t>
      </w:r>
      <w:r w:rsidRPr="00FE6571">
        <w:rPr>
          <w:sz w:val="24"/>
          <w:rtl/>
        </w:rPr>
        <w:t>בעינינו</w:t>
      </w:r>
      <w:r>
        <w:rPr>
          <w:sz w:val="24"/>
          <w:rtl/>
        </w:rPr>
        <w:t xml:space="preserve"> </w:t>
      </w:r>
      <w:r w:rsidRPr="00FE6571">
        <w:rPr>
          <w:sz w:val="24"/>
          <w:rtl/>
        </w:rPr>
        <w:t>נסיגה</w:t>
      </w:r>
      <w:r>
        <w:rPr>
          <w:sz w:val="24"/>
          <w:rtl/>
        </w:rPr>
        <w:t xml:space="preserve"> </w:t>
      </w:r>
      <w:r w:rsidRPr="00FE6571">
        <w:rPr>
          <w:sz w:val="24"/>
          <w:rtl/>
        </w:rPr>
        <w:t>וירידה.</w:t>
      </w:r>
      <w:r>
        <w:rPr>
          <w:sz w:val="24"/>
          <w:rtl/>
        </w:rPr>
        <w:t xml:space="preserve"> </w:t>
      </w:r>
      <w:r w:rsidRPr="00FE6571">
        <w:rPr>
          <w:sz w:val="24"/>
          <w:rtl/>
        </w:rPr>
        <w:t>זו</w:t>
      </w:r>
      <w:r>
        <w:rPr>
          <w:sz w:val="24"/>
          <w:rtl/>
        </w:rPr>
        <w:t xml:space="preserve"> </w:t>
      </w:r>
      <w:r w:rsidRPr="00FE6571">
        <w:rPr>
          <w:sz w:val="24"/>
          <w:rtl/>
        </w:rPr>
        <w:t>ירידה</w:t>
      </w:r>
      <w:r>
        <w:rPr>
          <w:sz w:val="24"/>
          <w:rtl/>
        </w:rPr>
        <w:t xml:space="preserve"> </w:t>
      </w:r>
      <w:r w:rsidRPr="00FE6571">
        <w:rPr>
          <w:sz w:val="24"/>
          <w:rtl/>
        </w:rPr>
        <w:t>לצורך</w:t>
      </w:r>
      <w:r>
        <w:rPr>
          <w:sz w:val="24"/>
          <w:rtl/>
        </w:rPr>
        <w:t xml:space="preserve"> </w:t>
      </w:r>
      <w:r w:rsidRPr="00FE6571">
        <w:rPr>
          <w:sz w:val="24"/>
          <w:rtl/>
        </w:rPr>
        <w:t>עלייה.</w:t>
      </w:r>
    </w:p>
    <w:p w:rsidR="00702E90" w:rsidRPr="00FE6571" w:rsidRDefault="00702E90" w:rsidP="00702E90">
      <w:pPr>
        <w:jc w:val="both"/>
        <w:rPr>
          <w:sz w:val="24"/>
          <w:rtl/>
        </w:rPr>
      </w:pPr>
      <w:r w:rsidRPr="00FE6571">
        <w:rPr>
          <w:sz w:val="24"/>
          <w:rtl/>
        </w:rPr>
        <w:t>"בגאולתנו</w:t>
      </w:r>
      <w:r>
        <w:rPr>
          <w:sz w:val="24"/>
          <w:rtl/>
        </w:rPr>
        <w:t xml:space="preserve"> </w:t>
      </w:r>
      <w:r w:rsidRPr="00FE6571">
        <w:rPr>
          <w:sz w:val="24"/>
          <w:rtl/>
        </w:rPr>
        <w:t>זאת</w:t>
      </w:r>
      <w:r>
        <w:rPr>
          <w:sz w:val="24"/>
          <w:rtl/>
        </w:rPr>
        <w:t xml:space="preserve"> </w:t>
      </w:r>
      <w:r w:rsidRPr="00FE6571">
        <w:rPr>
          <w:sz w:val="24"/>
          <w:rtl/>
        </w:rPr>
        <w:t>העתידה,</w:t>
      </w:r>
      <w:r>
        <w:rPr>
          <w:sz w:val="24"/>
          <w:rtl/>
        </w:rPr>
        <w:t xml:space="preserve"> </w:t>
      </w:r>
      <w:r w:rsidRPr="00FE6571">
        <w:rPr>
          <w:sz w:val="24"/>
          <w:rtl/>
        </w:rPr>
        <w:t>בהגלות</w:t>
      </w:r>
      <w:r>
        <w:rPr>
          <w:sz w:val="24"/>
          <w:rtl/>
        </w:rPr>
        <w:t xml:space="preserve"> </w:t>
      </w:r>
      <w:r w:rsidRPr="00FE6571">
        <w:rPr>
          <w:sz w:val="24"/>
          <w:rtl/>
        </w:rPr>
        <w:t>הגואל</w:t>
      </w:r>
      <w:r>
        <w:rPr>
          <w:sz w:val="24"/>
          <w:rtl/>
        </w:rPr>
        <w:t xml:space="preserve"> </w:t>
      </w:r>
      <w:r w:rsidRPr="00FE6571">
        <w:rPr>
          <w:sz w:val="24"/>
          <w:rtl/>
        </w:rPr>
        <w:t>האחרון...</w:t>
      </w:r>
      <w:r>
        <w:rPr>
          <w:sz w:val="24"/>
          <w:rtl/>
        </w:rPr>
        <w:t xml:space="preserve"> </w:t>
      </w:r>
      <w:r w:rsidRPr="00FE6571">
        <w:rPr>
          <w:sz w:val="24"/>
          <w:rtl/>
        </w:rPr>
        <w:t>זה</w:t>
      </w:r>
      <w:r>
        <w:rPr>
          <w:sz w:val="24"/>
          <w:rtl/>
        </w:rPr>
        <w:t xml:space="preserve"> </w:t>
      </w:r>
      <w:r w:rsidRPr="00FE6571">
        <w:rPr>
          <w:sz w:val="24"/>
          <w:rtl/>
        </w:rPr>
        <w:t>יהיה</w:t>
      </w:r>
      <w:r>
        <w:rPr>
          <w:sz w:val="24"/>
          <w:rtl/>
        </w:rPr>
        <w:t xml:space="preserve"> </w:t>
      </w:r>
      <w:r w:rsidRPr="00FE6571">
        <w:rPr>
          <w:sz w:val="24"/>
          <w:rtl/>
        </w:rPr>
        <w:t>הגואל</w:t>
      </w:r>
      <w:r>
        <w:rPr>
          <w:sz w:val="24"/>
          <w:rtl/>
        </w:rPr>
        <w:t xml:space="preserve"> </w:t>
      </w:r>
      <w:r w:rsidRPr="00FE6571">
        <w:rPr>
          <w:sz w:val="24"/>
          <w:rtl/>
        </w:rPr>
        <w:t>נגלה</w:t>
      </w:r>
      <w:r>
        <w:rPr>
          <w:sz w:val="24"/>
          <w:rtl/>
        </w:rPr>
        <w:t xml:space="preserve"> </w:t>
      </w:r>
      <w:r w:rsidRPr="00FE6571">
        <w:rPr>
          <w:sz w:val="24"/>
          <w:rtl/>
        </w:rPr>
        <w:t>וחוזר</w:t>
      </w:r>
      <w:r>
        <w:rPr>
          <w:sz w:val="24"/>
          <w:rtl/>
        </w:rPr>
        <w:t xml:space="preserve"> </w:t>
      </w:r>
      <w:r w:rsidRPr="00FE6571">
        <w:rPr>
          <w:sz w:val="24"/>
          <w:rtl/>
        </w:rPr>
        <w:t>ונכסה..."</w:t>
      </w:r>
      <w:r>
        <w:rPr>
          <w:sz w:val="24"/>
          <w:rtl/>
        </w:rPr>
        <w:t xml:space="preserve"> </w:t>
      </w:r>
      <w:r w:rsidRPr="00FE6571">
        <w:rPr>
          <w:sz w:val="24"/>
          <w:rtl/>
        </w:rPr>
        <w:t>(</w:t>
      </w:r>
      <w:r w:rsidR="000A0DD1" w:rsidRPr="00FE6571">
        <w:rPr>
          <w:rFonts w:hint="cs"/>
          <w:sz w:val="24"/>
          <w:rtl/>
        </w:rPr>
        <w:t>רבנו</w:t>
      </w:r>
      <w:r>
        <w:rPr>
          <w:sz w:val="24"/>
          <w:rtl/>
        </w:rPr>
        <w:t xml:space="preserve"> </w:t>
      </w:r>
      <w:r w:rsidRPr="00FE6571">
        <w:rPr>
          <w:sz w:val="24"/>
          <w:rtl/>
        </w:rPr>
        <w:t>בחיי,</w:t>
      </w:r>
      <w:r>
        <w:rPr>
          <w:sz w:val="24"/>
          <w:rtl/>
        </w:rPr>
        <w:t xml:space="preserve"> </w:t>
      </w:r>
      <w:r w:rsidRPr="00FE6571">
        <w:rPr>
          <w:sz w:val="24"/>
          <w:rtl/>
        </w:rPr>
        <w:t>שמות</w:t>
      </w:r>
      <w:r>
        <w:rPr>
          <w:sz w:val="24"/>
          <w:rtl/>
        </w:rPr>
        <w:t xml:space="preserve"> </w:t>
      </w:r>
      <w:r w:rsidRPr="00FE6571">
        <w:rPr>
          <w:sz w:val="24"/>
          <w:rtl/>
        </w:rPr>
        <w:t>ה',</w:t>
      </w:r>
      <w:r w:rsidR="000A0DD1">
        <w:rPr>
          <w:rFonts w:hint="cs"/>
          <w:sz w:val="24"/>
          <w:rtl/>
        </w:rPr>
        <w:t xml:space="preserve"> </w:t>
      </w:r>
      <w:r w:rsidRPr="00FE6571">
        <w:rPr>
          <w:sz w:val="24"/>
          <w:rtl/>
        </w:rPr>
        <w:t>כ</w:t>
      </w:r>
      <w:r w:rsidR="000A0DD1">
        <w:rPr>
          <w:rFonts w:hint="cs"/>
          <w:sz w:val="24"/>
          <w:rtl/>
        </w:rPr>
        <w:t>"</w:t>
      </w:r>
      <w:r w:rsidRPr="00FE6571">
        <w:rPr>
          <w:sz w:val="24"/>
          <w:rtl/>
        </w:rPr>
        <w:t>ב).</w:t>
      </w:r>
      <w:r>
        <w:rPr>
          <w:sz w:val="24"/>
          <w:rtl/>
        </w:rPr>
        <w:t xml:space="preserve"> </w:t>
      </w:r>
      <w:r w:rsidRPr="00FE6571">
        <w:rPr>
          <w:sz w:val="24"/>
          <w:rtl/>
        </w:rPr>
        <w:t>לא</w:t>
      </w:r>
      <w:r>
        <w:rPr>
          <w:sz w:val="24"/>
          <w:rtl/>
        </w:rPr>
        <w:t xml:space="preserve"> </w:t>
      </w:r>
      <w:r w:rsidRPr="00FE6571">
        <w:rPr>
          <w:sz w:val="24"/>
          <w:rtl/>
        </w:rPr>
        <w:t>קל</w:t>
      </w:r>
      <w:r>
        <w:rPr>
          <w:sz w:val="24"/>
          <w:rtl/>
        </w:rPr>
        <w:t xml:space="preserve"> </w:t>
      </w:r>
      <w:r w:rsidRPr="00FE6571">
        <w:rPr>
          <w:sz w:val="24"/>
          <w:rtl/>
        </w:rPr>
        <w:t>להושיב</w:t>
      </w:r>
      <w:r>
        <w:rPr>
          <w:sz w:val="24"/>
          <w:rtl/>
        </w:rPr>
        <w:t xml:space="preserve"> </w:t>
      </w:r>
      <w:r w:rsidRPr="00FE6571">
        <w:rPr>
          <w:sz w:val="24"/>
          <w:rtl/>
        </w:rPr>
        <w:t>במקום</w:t>
      </w:r>
      <w:r>
        <w:rPr>
          <w:sz w:val="24"/>
          <w:rtl/>
        </w:rPr>
        <w:t xml:space="preserve"> </w:t>
      </w:r>
      <w:r w:rsidRPr="00FE6571">
        <w:rPr>
          <w:sz w:val="24"/>
          <w:rtl/>
        </w:rPr>
        <w:t>אחד,</w:t>
      </w:r>
      <w:r>
        <w:rPr>
          <w:sz w:val="24"/>
          <w:rtl/>
        </w:rPr>
        <w:t xml:space="preserve"> </w:t>
      </w:r>
      <w:r w:rsidRPr="00FE6571">
        <w:rPr>
          <w:sz w:val="24"/>
          <w:rtl/>
        </w:rPr>
        <w:t>קבוצות</w:t>
      </w:r>
      <w:r>
        <w:rPr>
          <w:sz w:val="24"/>
          <w:rtl/>
        </w:rPr>
        <w:t xml:space="preserve"> </w:t>
      </w:r>
      <w:r w:rsidRPr="00FE6571">
        <w:rPr>
          <w:sz w:val="24"/>
          <w:rtl/>
        </w:rPr>
        <w:t>של</w:t>
      </w:r>
      <w:r>
        <w:rPr>
          <w:sz w:val="24"/>
          <w:rtl/>
        </w:rPr>
        <w:t xml:space="preserve"> </w:t>
      </w:r>
      <w:r w:rsidRPr="00FE6571">
        <w:rPr>
          <w:sz w:val="24"/>
          <w:rtl/>
        </w:rPr>
        <w:t>יהודים</w:t>
      </w:r>
      <w:r>
        <w:rPr>
          <w:sz w:val="24"/>
          <w:rtl/>
        </w:rPr>
        <w:t xml:space="preserve"> </w:t>
      </w:r>
      <w:r w:rsidRPr="00FE6571">
        <w:rPr>
          <w:sz w:val="24"/>
          <w:rtl/>
        </w:rPr>
        <w:t>שנפגשים</w:t>
      </w:r>
      <w:r>
        <w:rPr>
          <w:sz w:val="24"/>
          <w:rtl/>
        </w:rPr>
        <w:t xml:space="preserve"> </w:t>
      </w:r>
      <w:r w:rsidRPr="00FE6571">
        <w:rPr>
          <w:sz w:val="24"/>
          <w:rtl/>
        </w:rPr>
        <w:t>זה</w:t>
      </w:r>
      <w:r>
        <w:rPr>
          <w:sz w:val="24"/>
          <w:rtl/>
        </w:rPr>
        <w:t xml:space="preserve"> </w:t>
      </w:r>
      <w:r w:rsidRPr="00FE6571">
        <w:rPr>
          <w:sz w:val="24"/>
          <w:rtl/>
        </w:rPr>
        <w:t>עם</w:t>
      </w:r>
      <w:r>
        <w:rPr>
          <w:sz w:val="24"/>
          <w:rtl/>
        </w:rPr>
        <w:t xml:space="preserve"> </w:t>
      </w:r>
      <w:r w:rsidRPr="00FE6571">
        <w:rPr>
          <w:sz w:val="24"/>
          <w:rtl/>
        </w:rPr>
        <w:t>זה</w:t>
      </w:r>
      <w:r>
        <w:rPr>
          <w:sz w:val="24"/>
          <w:rtl/>
        </w:rPr>
        <w:t xml:space="preserve"> </w:t>
      </w:r>
      <w:r w:rsidRPr="00FE6571">
        <w:rPr>
          <w:sz w:val="24"/>
          <w:rtl/>
        </w:rPr>
        <w:t>לאחר</w:t>
      </w:r>
      <w:r>
        <w:rPr>
          <w:sz w:val="24"/>
          <w:rtl/>
        </w:rPr>
        <w:t xml:space="preserve"> </w:t>
      </w:r>
      <w:r w:rsidRPr="00FE6571">
        <w:rPr>
          <w:sz w:val="24"/>
          <w:rtl/>
        </w:rPr>
        <w:t>פרידה</w:t>
      </w:r>
      <w:r>
        <w:rPr>
          <w:sz w:val="24"/>
          <w:rtl/>
        </w:rPr>
        <w:t xml:space="preserve"> </w:t>
      </w:r>
      <w:r w:rsidRPr="00FE6571">
        <w:rPr>
          <w:sz w:val="24"/>
          <w:rtl/>
        </w:rPr>
        <w:t>ארוכה,</w:t>
      </w:r>
      <w:r>
        <w:rPr>
          <w:sz w:val="24"/>
          <w:rtl/>
        </w:rPr>
        <w:t xml:space="preserve"> </w:t>
      </w:r>
      <w:r w:rsidRPr="00FE6571">
        <w:rPr>
          <w:sz w:val="24"/>
          <w:rtl/>
        </w:rPr>
        <w:t>הגלות</w:t>
      </w:r>
      <w:r>
        <w:rPr>
          <w:sz w:val="24"/>
          <w:rtl/>
        </w:rPr>
        <w:t xml:space="preserve"> </w:t>
      </w:r>
      <w:r w:rsidRPr="00FE6571">
        <w:rPr>
          <w:sz w:val="24"/>
          <w:rtl/>
        </w:rPr>
        <w:t>פגעה</w:t>
      </w:r>
      <w:r>
        <w:rPr>
          <w:sz w:val="24"/>
          <w:rtl/>
        </w:rPr>
        <w:t xml:space="preserve"> </w:t>
      </w:r>
      <w:r w:rsidRPr="00FE6571">
        <w:rPr>
          <w:sz w:val="24"/>
          <w:rtl/>
        </w:rPr>
        <w:t>בנו</w:t>
      </w:r>
      <w:r>
        <w:rPr>
          <w:sz w:val="24"/>
          <w:rtl/>
        </w:rPr>
        <w:t xml:space="preserve"> </w:t>
      </w:r>
      <w:r w:rsidRPr="00FE6571">
        <w:rPr>
          <w:sz w:val="24"/>
          <w:rtl/>
        </w:rPr>
        <w:t>בחוט</w:t>
      </w:r>
      <w:r>
        <w:rPr>
          <w:sz w:val="24"/>
          <w:rtl/>
        </w:rPr>
        <w:t xml:space="preserve"> </w:t>
      </w:r>
      <w:r w:rsidRPr="00FE6571">
        <w:rPr>
          <w:sz w:val="24"/>
          <w:rtl/>
        </w:rPr>
        <w:t>השדרה</w:t>
      </w:r>
      <w:r>
        <w:rPr>
          <w:sz w:val="24"/>
          <w:rtl/>
        </w:rPr>
        <w:t xml:space="preserve"> </w:t>
      </w:r>
      <w:r w:rsidRPr="00FE6571">
        <w:rPr>
          <w:sz w:val="24"/>
          <w:rtl/>
        </w:rPr>
        <w:t>הלאומי</w:t>
      </w:r>
      <w:r>
        <w:rPr>
          <w:sz w:val="24"/>
          <w:rtl/>
        </w:rPr>
        <w:t xml:space="preserve"> </w:t>
      </w:r>
      <w:r w:rsidRPr="00FE6571">
        <w:rPr>
          <w:sz w:val="24"/>
          <w:rtl/>
        </w:rPr>
        <w:t>והרוחני</w:t>
      </w:r>
      <w:r>
        <w:rPr>
          <w:sz w:val="24"/>
          <w:rtl/>
        </w:rPr>
        <w:t xml:space="preserve"> </w:t>
      </w:r>
      <w:r w:rsidRPr="00FE6571">
        <w:rPr>
          <w:sz w:val="24"/>
          <w:rtl/>
        </w:rPr>
        <w:t>שלנו,</w:t>
      </w:r>
      <w:r>
        <w:rPr>
          <w:sz w:val="24"/>
          <w:rtl/>
        </w:rPr>
        <w:t xml:space="preserve"> </w:t>
      </w:r>
      <w:r w:rsidRPr="00FE6571">
        <w:rPr>
          <w:sz w:val="24"/>
          <w:rtl/>
        </w:rPr>
        <w:t>וכעת</w:t>
      </w:r>
      <w:r>
        <w:rPr>
          <w:sz w:val="24"/>
          <w:rtl/>
        </w:rPr>
        <w:t xml:space="preserve"> </w:t>
      </w:r>
      <w:r w:rsidRPr="00FE6571">
        <w:rPr>
          <w:sz w:val="24"/>
          <w:rtl/>
        </w:rPr>
        <w:t>אנו</w:t>
      </w:r>
      <w:r>
        <w:rPr>
          <w:sz w:val="24"/>
          <w:rtl/>
        </w:rPr>
        <w:t xml:space="preserve"> </w:t>
      </w:r>
      <w:r w:rsidRPr="00FE6571">
        <w:rPr>
          <w:sz w:val="24"/>
          <w:rtl/>
        </w:rPr>
        <w:t>במהלך</w:t>
      </w:r>
      <w:r>
        <w:rPr>
          <w:sz w:val="24"/>
          <w:rtl/>
        </w:rPr>
        <w:t xml:space="preserve"> </w:t>
      </w:r>
      <w:r w:rsidRPr="00FE6571">
        <w:rPr>
          <w:sz w:val="24"/>
          <w:rtl/>
        </w:rPr>
        <w:t>שיקום.</w:t>
      </w:r>
    </w:p>
    <w:p w:rsidR="00702E90" w:rsidRPr="00FE6571" w:rsidRDefault="00702E90" w:rsidP="00702E90">
      <w:pPr>
        <w:jc w:val="both"/>
        <w:rPr>
          <w:sz w:val="24"/>
          <w:rtl/>
        </w:rPr>
      </w:pPr>
      <w:r w:rsidRPr="00FE6571">
        <w:rPr>
          <w:sz w:val="24"/>
          <w:rtl/>
        </w:rPr>
        <w:t>צריכים</w:t>
      </w:r>
      <w:r>
        <w:rPr>
          <w:sz w:val="24"/>
          <w:rtl/>
        </w:rPr>
        <w:t xml:space="preserve"> </w:t>
      </w:r>
      <w:r w:rsidRPr="00FE6571">
        <w:rPr>
          <w:sz w:val="24"/>
          <w:rtl/>
        </w:rPr>
        <w:t>להתרגל</w:t>
      </w:r>
      <w:r>
        <w:rPr>
          <w:sz w:val="24"/>
          <w:rtl/>
        </w:rPr>
        <w:t xml:space="preserve"> </w:t>
      </w:r>
      <w:r w:rsidRPr="00FE6571">
        <w:rPr>
          <w:sz w:val="24"/>
          <w:rtl/>
        </w:rPr>
        <w:t>לחיות</w:t>
      </w:r>
      <w:r>
        <w:rPr>
          <w:sz w:val="24"/>
          <w:rtl/>
        </w:rPr>
        <w:t xml:space="preserve"> </w:t>
      </w:r>
      <w:r w:rsidRPr="00FE6571">
        <w:rPr>
          <w:sz w:val="24"/>
          <w:rtl/>
        </w:rPr>
        <w:t>בסדרי</w:t>
      </w:r>
      <w:r>
        <w:rPr>
          <w:sz w:val="24"/>
          <w:rtl/>
        </w:rPr>
        <w:t xml:space="preserve"> </w:t>
      </w:r>
      <w:r w:rsidRPr="00FE6571">
        <w:rPr>
          <w:sz w:val="24"/>
          <w:rtl/>
        </w:rPr>
        <w:t>גודל</w:t>
      </w:r>
      <w:r>
        <w:rPr>
          <w:sz w:val="24"/>
          <w:rtl/>
        </w:rPr>
        <w:t xml:space="preserve"> </w:t>
      </w:r>
      <w:r w:rsidRPr="00FE6571">
        <w:rPr>
          <w:sz w:val="24"/>
          <w:rtl/>
        </w:rPr>
        <w:t>של</w:t>
      </w:r>
      <w:r>
        <w:rPr>
          <w:sz w:val="24"/>
          <w:rtl/>
        </w:rPr>
        <w:t xml:space="preserve"> </w:t>
      </w:r>
      <w:r w:rsidRPr="00FE6571">
        <w:rPr>
          <w:sz w:val="24"/>
          <w:rtl/>
        </w:rPr>
        <w:t>עם,</w:t>
      </w:r>
      <w:r>
        <w:rPr>
          <w:sz w:val="24"/>
          <w:rtl/>
        </w:rPr>
        <w:t xml:space="preserve"> </w:t>
      </w:r>
      <w:r w:rsidRPr="00FE6571">
        <w:rPr>
          <w:sz w:val="24"/>
          <w:rtl/>
        </w:rPr>
        <w:t>ולא</w:t>
      </w:r>
      <w:r>
        <w:rPr>
          <w:sz w:val="24"/>
          <w:rtl/>
        </w:rPr>
        <w:t xml:space="preserve"> </w:t>
      </w:r>
      <w:r w:rsidRPr="00FE6571">
        <w:rPr>
          <w:sz w:val="24"/>
          <w:rtl/>
        </w:rPr>
        <w:t>של</w:t>
      </w:r>
      <w:r>
        <w:rPr>
          <w:sz w:val="24"/>
          <w:rtl/>
        </w:rPr>
        <w:t xml:space="preserve"> </w:t>
      </w:r>
      <w:r w:rsidRPr="00FE6571">
        <w:rPr>
          <w:sz w:val="24"/>
          <w:rtl/>
        </w:rPr>
        <w:t>קהילה</w:t>
      </w:r>
      <w:r>
        <w:rPr>
          <w:sz w:val="24"/>
          <w:rtl/>
        </w:rPr>
        <w:t xml:space="preserve"> </w:t>
      </w:r>
      <w:r w:rsidRPr="00FE6571">
        <w:rPr>
          <w:sz w:val="24"/>
          <w:rtl/>
        </w:rPr>
        <w:t>או</w:t>
      </w:r>
      <w:r>
        <w:rPr>
          <w:sz w:val="24"/>
          <w:rtl/>
        </w:rPr>
        <w:t xml:space="preserve"> </w:t>
      </w:r>
      <w:r w:rsidRPr="00FE6571">
        <w:rPr>
          <w:sz w:val="24"/>
          <w:rtl/>
        </w:rPr>
        <w:t>קבוצה.</w:t>
      </w:r>
      <w:r>
        <w:rPr>
          <w:sz w:val="24"/>
          <w:rtl/>
        </w:rPr>
        <w:t xml:space="preserve"> </w:t>
      </w:r>
      <w:r w:rsidRPr="00FE6571">
        <w:rPr>
          <w:sz w:val="24"/>
          <w:rtl/>
        </w:rPr>
        <w:t>לא</w:t>
      </w:r>
      <w:r>
        <w:rPr>
          <w:sz w:val="24"/>
          <w:rtl/>
        </w:rPr>
        <w:t xml:space="preserve"> </w:t>
      </w:r>
      <w:r w:rsidRPr="00FE6571">
        <w:rPr>
          <w:sz w:val="24"/>
          <w:rtl/>
        </w:rPr>
        <w:t>הורגלנו</w:t>
      </w:r>
      <w:r>
        <w:rPr>
          <w:sz w:val="24"/>
          <w:rtl/>
        </w:rPr>
        <w:t xml:space="preserve"> </w:t>
      </w:r>
      <w:r w:rsidRPr="00FE6571">
        <w:rPr>
          <w:sz w:val="24"/>
          <w:rtl/>
        </w:rPr>
        <w:t>שנים</w:t>
      </w:r>
      <w:r>
        <w:rPr>
          <w:sz w:val="24"/>
          <w:rtl/>
        </w:rPr>
        <w:t xml:space="preserve"> </w:t>
      </w:r>
      <w:r w:rsidRPr="00FE6571">
        <w:rPr>
          <w:sz w:val="24"/>
          <w:rtl/>
        </w:rPr>
        <w:t>רבות</w:t>
      </w:r>
      <w:r>
        <w:rPr>
          <w:sz w:val="24"/>
          <w:rtl/>
        </w:rPr>
        <w:t xml:space="preserve"> </w:t>
      </w:r>
      <w:r w:rsidRPr="00FE6571">
        <w:rPr>
          <w:sz w:val="24"/>
          <w:rtl/>
        </w:rPr>
        <w:t>בשלטון</w:t>
      </w:r>
      <w:r>
        <w:rPr>
          <w:sz w:val="24"/>
          <w:rtl/>
        </w:rPr>
        <w:t xml:space="preserve"> </w:t>
      </w:r>
      <w:r w:rsidRPr="00FE6571">
        <w:rPr>
          <w:sz w:val="24"/>
          <w:rtl/>
        </w:rPr>
        <w:t>מרכזי</w:t>
      </w:r>
      <w:r>
        <w:rPr>
          <w:sz w:val="24"/>
          <w:rtl/>
        </w:rPr>
        <w:t xml:space="preserve"> </w:t>
      </w:r>
      <w:r w:rsidRPr="00FE6571">
        <w:rPr>
          <w:sz w:val="24"/>
          <w:rtl/>
        </w:rPr>
        <w:t>ועצמאות</w:t>
      </w:r>
      <w:r>
        <w:rPr>
          <w:sz w:val="24"/>
          <w:rtl/>
        </w:rPr>
        <w:t xml:space="preserve"> </w:t>
      </w:r>
      <w:r w:rsidRPr="00FE6571">
        <w:rPr>
          <w:sz w:val="24"/>
          <w:rtl/>
        </w:rPr>
        <w:t>מדינית</w:t>
      </w:r>
      <w:r>
        <w:rPr>
          <w:sz w:val="24"/>
          <w:rtl/>
        </w:rPr>
        <w:t xml:space="preserve"> </w:t>
      </w:r>
      <w:r w:rsidRPr="00FE6571">
        <w:rPr>
          <w:sz w:val="24"/>
          <w:rtl/>
        </w:rPr>
        <w:t>בארץ</w:t>
      </w:r>
      <w:r>
        <w:rPr>
          <w:sz w:val="24"/>
          <w:rtl/>
        </w:rPr>
        <w:t xml:space="preserve"> </w:t>
      </w:r>
      <w:r w:rsidRPr="00FE6571">
        <w:rPr>
          <w:sz w:val="24"/>
          <w:rtl/>
        </w:rPr>
        <w:t>ישראל.</w:t>
      </w:r>
      <w:r>
        <w:rPr>
          <w:sz w:val="24"/>
          <w:rtl/>
        </w:rPr>
        <w:t xml:space="preserve"> </w:t>
      </w:r>
      <w:r w:rsidRPr="00FE6571">
        <w:rPr>
          <w:sz w:val="24"/>
          <w:rtl/>
        </w:rPr>
        <w:t>הפעם</w:t>
      </w:r>
      <w:r>
        <w:rPr>
          <w:sz w:val="24"/>
          <w:rtl/>
        </w:rPr>
        <w:t xml:space="preserve"> </w:t>
      </w:r>
      <w:r w:rsidRPr="00FE6571">
        <w:rPr>
          <w:sz w:val="24"/>
          <w:rtl/>
        </w:rPr>
        <w:t>האחרונה</w:t>
      </w:r>
      <w:r>
        <w:rPr>
          <w:sz w:val="24"/>
          <w:rtl/>
        </w:rPr>
        <w:t xml:space="preserve"> </w:t>
      </w:r>
      <w:r w:rsidRPr="00FE6571">
        <w:rPr>
          <w:sz w:val="24"/>
          <w:rtl/>
        </w:rPr>
        <w:t>שזה</w:t>
      </w:r>
      <w:r>
        <w:rPr>
          <w:sz w:val="24"/>
          <w:rtl/>
        </w:rPr>
        <w:t xml:space="preserve"> </w:t>
      </w:r>
      <w:r w:rsidRPr="00FE6571">
        <w:rPr>
          <w:sz w:val="24"/>
          <w:rtl/>
        </w:rPr>
        <w:t>קרה</w:t>
      </w:r>
      <w:r>
        <w:rPr>
          <w:sz w:val="24"/>
          <w:rtl/>
        </w:rPr>
        <w:t xml:space="preserve"> </w:t>
      </w:r>
      <w:r w:rsidRPr="00FE6571">
        <w:rPr>
          <w:sz w:val="24"/>
          <w:rtl/>
        </w:rPr>
        <w:t>היה</w:t>
      </w:r>
      <w:r>
        <w:rPr>
          <w:sz w:val="24"/>
          <w:rtl/>
        </w:rPr>
        <w:t xml:space="preserve"> </w:t>
      </w:r>
      <w:r w:rsidRPr="00FE6571">
        <w:rPr>
          <w:sz w:val="24"/>
          <w:rtl/>
        </w:rPr>
        <w:t>בתקופת</w:t>
      </w:r>
      <w:r>
        <w:rPr>
          <w:sz w:val="24"/>
          <w:rtl/>
        </w:rPr>
        <w:t xml:space="preserve"> </w:t>
      </w:r>
      <w:r w:rsidRPr="00FE6571">
        <w:rPr>
          <w:sz w:val="24"/>
          <w:rtl/>
        </w:rPr>
        <w:t>בר-כוכבא,</w:t>
      </w:r>
      <w:r>
        <w:rPr>
          <w:sz w:val="24"/>
          <w:rtl/>
        </w:rPr>
        <w:t xml:space="preserve"> </w:t>
      </w:r>
      <w:r w:rsidRPr="00FE6571">
        <w:rPr>
          <w:sz w:val="24"/>
          <w:rtl/>
        </w:rPr>
        <w:t>וגם</w:t>
      </w:r>
      <w:r>
        <w:rPr>
          <w:sz w:val="24"/>
          <w:rtl/>
        </w:rPr>
        <w:t xml:space="preserve"> </w:t>
      </w:r>
      <w:r w:rsidRPr="00FE6571">
        <w:rPr>
          <w:sz w:val="24"/>
          <w:rtl/>
        </w:rPr>
        <w:t>אז</w:t>
      </w:r>
      <w:r>
        <w:rPr>
          <w:sz w:val="24"/>
          <w:rtl/>
        </w:rPr>
        <w:t xml:space="preserve"> </w:t>
      </w:r>
      <w:r w:rsidRPr="00FE6571">
        <w:rPr>
          <w:sz w:val="24"/>
          <w:rtl/>
        </w:rPr>
        <w:t>לא</w:t>
      </w:r>
      <w:r>
        <w:rPr>
          <w:sz w:val="24"/>
          <w:rtl/>
        </w:rPr>
        <w:t xml:space="preserve"> </w:t>
      </w:r>
      <w:r w:rsidRPr="00FE6571">
        <w:rPr>
          <w:sz w:val="24"/>
          <w:rtl/>
        </w:rPr>
        <w:t>בהצלחה</w:t>
      </w:r>
      <w:r>
        <w:rPr>
          <w:sz w:val="24"/>
          <w:rtl/>
        </w:rPr>
        <w:t xml:space="preserve"> </w:t>
      </w:r>
      <w:r w:rsidRPr="00FE6571">
        <w:rPr>
          <w:sz w:val="24"/>
          <w:rtl/>
        </w:rPr>
        <w:t>גדולה.</w:t>
      </w:r>
      <w:r>
        <w:rPr>
          <w:sz w:val="24"/>
          <w:rtl/>
        </w:rPr>
        <w:t xml:space="preserve"> </w:t>
      </w:r>
      <w:r w:rsidRPr="00FE6571">
        <w:rPr>
          <w:sz w:val="24"/>
          <w:rtl/>
        </w:rPr>
        <w:t>גאולה</w:t>
      </w:r>
      <w:r>
        <w:rPr>
          <w:sz w:val="24"/>
          <w:rtl/>
        </w:rPr>
        <w:t xml:space="preserve"> </w:t>
      </w:r>
      <w:r w:rsidRPr="00FE6571">
        <w:rPr>
          <w:sz w:val="24"/>
          <w:rtl/>
        </w:rPr>
        <w:t>דורשת</w:t>
      </w:r>
      <w:r>
        <w:rPr>
          <w:sz w:val="24"/>
          <w:rtl/>
        </w:rPr>
        <w:t xml:space="preserve"> </w:t>
      </w:r>
      <w:r w:rsidRPr="00FE6571">
        <w:rPr>
          <w:sz w:val="24"/>
          <w:rtl/>
        </w:rPr>
        <w:t>סבלנות</w:t>
      </w:r>
      <w:r>
        <w:rPr>
          <w:sz w:val="24"/>
          <w:rtl/>
        </w:rPr>
        <w:t xml:space="preserve"> </w:t>
      </w:r>
      <w:r w:rsidRPr="00FE6571">
        <w:rPr>
          <w:sz w:val="24"/>
          <w:rtl/>
        </w:rPr>
        <w:t>מיוחדת,</w:t>
      </w:r>
      <w:r>
        <w:rPr>
          <w:sz w:val="24"/>
          <w:rtl/>
        </w:rPr>
        <w:t xml:space="preserve"> </w:t>
      </w:r>
      <w:r w:rsidRPr="00FE6571">
        <w:rPr>
          <w:sz w:val="24"/>
          <w:rtl/>
        </w:rPr>
        <w:t>סבלנות</w:t>
      </w:r>
      <w:r>
        <w:rPr>
          <w:sz w:val="24"/>
          <w:rtl/>
        </w:rPr>
        <w:t xml:space="preserve"> </w:t>
      </w:r>
      <w:r w:rsidRPr="00FE6571">
        <w:rPr>
          <w:sz w:val="24"/>
          <w:rtl/>
        </w:rPr>
        <w:t>של</w:t>
      </w:r>
      <w:r>
        <w:rPr>
          <w:sz w:val="24"/>
          <w:rtl/>
        </w:rPr>
        <w:t xml:space="preserve"> </w:t>
      </w:r>
      <w:r w:rsidRPr="00FE6571">
        <w:rPr>
          <w:sz w:val="24"/>
          <w:rtl/>
        </w:rPr>
        <w:t>גאולה.</w:t>
      </w:r>
      <w:r>
        <w:rPr>
          <w:sz w:val="24"/>
          <w:rtl/>
        </w:rPr>
        <w:t xml:space="preserve"> </w:t>
      </w:r>
      <w:r w:rsidRPr="00FE6571">
        <w:rPr>
          <w:sz w:val="24"/>
          <w:rtl/>
        </w:rPr>
        <w:t>אי</w:t>
      </w:r>
      <w:r>
        <w:rPr>
          <w:sz w:val="24"/>
          <w:rtl/>
        </w:rPr>
        <w:t xml:space="preserve"> </w:t>
      </w:r>
      <w:r w:rsidRPr="00FE6571">
        <w:rPr>
          <w:sz w:val="24"/>
          <w:rtl/>
        </w:rPr>
        <w:t>אפשר</w:t>
      </w:r>
      <w:r>
        <w:rPr>
          <w:sz w:val="24"/>
          <w:rtl/>
        </w:rPr>
        <w:t xml:space="preserve"> </w:t>
      </w:r>
      <w:r w:rsidRPr="00FE6571">
        <w:rPr>
          <w:sz w:val="24"/>
          <w:rtl/>
        </w:rPr>
        <w:t>לדחוף</w:t>
      </w:r>
      <w:r>
        <w:rPr>
          <w:sz w:val="24"/>
          <w:rtl/>
        </w:rPr>
        <w:t xml:space="preserve"> </w:t>
      </w:r>
      <w:r w:rsidRPr="00FE6571">
        <w:rPr>
          <w:sz w:val="24"/>
          <w:rtl/>
        </w:rPr>
        <w:t>את</w:t>
      </w:r>
      <w:r>
        <w:rPr>
          <w:sz w:val="24"/>
          <w:rtl/>
        </w:rPr>
        <w:t xml:space="preserve"> </w:t>
      </w:r>
      <w:r w:rsidRPr="00FE6571">
        <w:rPr>
          <w:sz w:val="24"/>
          <w:rtl/>
        </w:rPr>
        <w:t>המשא</w:t>
      </w:r>
      <w:r>
        <w:rPr>
          <w:sz w:val="24"/>
          <w:rtl/>
        </w:rPr>
        <w:t xml:space="preserve"> </w:t>
      </w:r>
      <w:r w:rsidRPr="00FE6571">
        <w:rPr>
          <w:sz w:val="24"/>
          <w:rtl/>
        </w:rPr>
        <w:t>הכבד</w:t>
      </w:r>
      <w:r>
        <w:rPr>
          <w:sz w:val="24"/>
          <w:rtl/>
        </w:rPr>
        <w:t xml:space="preserve"> </w:t>
      </w:r>
      <w:r w:rsidRPr="00FE6571">
        <w:rPr>
          <w:sz w:val="24"/>
          <w:rtl/>
        </w:rPr>
        <w:t>הזה</w:t>
      </w:r>
      <w:r>
        <w:rPr>
          <w:sz w:val="24"/>
          <w:rtl/>
        </w:rPr>
        <w:t xml:space="preserve"> </w:t>
      </w:r>
      <w:r w:rsidRPr="00FE6571">
        <w:rPr>
          <w:sz w:val="24"/>
          <w:rtl/>
        </w:rPr>
        <w:t>בלי</w:t>
      </w:r>
      <w:r>
        <w:rPr>
          <w:sz w:val="24"/>
          <w:rtl/>
        </w:rPr>
        <w:t xml:space="preserve"> </w:t>
      </w:r>
      <w:r w:rsidRPr="00FE6571">
        <w:rPr>
          <w:sz w:val="24"/>
          <w:rtl/>
        </w:rPr>
        <w:t>שהעם</w:t>
      </w:r>
      <w:r>
        <w:rPr>
          <w:sz w:val="24"/>
          <w:rtl/>
        </w:rPr>
        <w:t xml:space="preserve"> </w:t>
      </w:r>
      <w:r w:rsidRPr="00FE6571">
        <w:rPr>
          <w:sz w:val="24"/>
          <w:rtl/>
        </w:rPr>
        <w:t>בשל</w:t>
      </w:r>
      <w:r>
        <w:rPr>
          <w:sz w:val="24"/>
          <w:rtl/>
        </w:rPr>
        <w:t xml:space="preserve"> </w:t>
      </w:r>
      <w:r w:rsidRPr="00FE6571">
        <w:rPr>
          <w:sz w:val="24"/>
          <w:rtl/>
        </w:rPr>
        <w:t>לכך.</w:t>
      </w:r>
      <w:r>
        <w:rPr>
          <w:sz w:val="24"/>
          <w:rtl/>
        </w:rPr>
        <w:t xml:space="preserve"> </w:t>
      </w:r>
      <w:r w:rsidRPr="00FE6571">
        <w:rPr>
          <w:sz w:val="24"/>
          <w:rtl/>
        </w:rPr>
        <w:t>לא</w:t>
      </w:r>
      <w:r>
        <w:rPr>
          <w:sz w:val="24"/>
          <w:rtl/>
        </w:rPr>
        <w:t xml:space="preserve"> </w:t>
      </w:r>
      <w:r w:rsidRPr="00FE6571">
        <w:rPr>
          <w:sz w:val="24"/>
          <w:rtl/>
        </w:rPr>
        <w:t>מספיק</w:t>
      </w:r>
      <w:r>
        <w:rPr>
          <w:sz w:val="24"/>
          <w:rtl/>
        </w:rPr>
        <w:t xml:space="preserve"> </w:t>
      </w:r>
      <w:r w:rsidRPr="00FE6571">
        <w:rPr>
          <w:sz w:val="24"/>
          <w:rtl/>
        </w:rPr>
        <w:t>שקבוצת</w:t>
      </w:r>
      <w:r>
        <w:rPr>
          <w:sz w:val="24"/>
          <w:rtl/>
        </w:rPr>
        <w:t xml:space="preserve"> </w:t>
      </w:r>
      <w:r w:rsidRPr="00FE6571">
        <w:rPr>
          <w:sz w:val="24"/>
          <w:rtl/>
        </w:rPr>
        <w:t>יהודים</w:t>
      </w:r>
      <w:r>
        <w:rPr>
          <w:sz w:val="24"/>
          <w:rtl/>
        </w:rPr>
        <w:t xml:space="preserve"> </w:t>
      </w:r>
      <w:r w:rsidRPr="00FE6571">
        <w:rPr>
          <w:sz w:val="24"/>
          <w:rtl/>
        </w:rPr>
        <w:t>רצה</w:t>
      </w:r>
      <w:r>
        <w:rPr>
          <w:sz w:val="24"/>
          <w:rtl/>
        </w:rPr>
        <w:t xml:space="preserve"> </w:t>
      </w:r>
      <w:r w:rsidRPr="00FE6571">
        <w:rPr>
          <w:sz w:val="24"/>
          <w:rtl/>
        </w:rPr>
        <w:t>קדימה</w:t>
      </w:r>
      <w:r>
        <w:rPr>
          <w:sz w:val="24"/>
          <w:rtl/>
        </w:rPr>
        <w:t xml:space="preserve"> </w:t>
      </w:r>
      <w:r w:rsidRPr="00FE6571">
        <w:rPr>
          <w:sz w:val="24"/>
          <w:rtl/>
        </w:rPr>
        <w:t>ומבררת</w:t>
      </w:r>
      <w:r>
        <w:rPr>
          <w:sz w:val="24"/>
          <w:rtl/>
        </w:rPr>
        <w:t xml:space="preserve"> </w:t>
      </w:r>
      <w:r w:rsidRPr="00FE6571">
        <w:rPr>
          <w:sz w:val="24"/>
          <w:rtl/>
        </w:rPr>
        <w:t>לעצמה</w:t>
      </w:r>
      <w:r>
        <w:rPr>
          <w:sz w:val="24"/>
          <w:rtl/>
        </w:rPr>
        <w:t xml:space="preserve"> </w:t>
      </w:r>
      <w:r w:rsidRPr="00FE6571">
        <w:rPr>
          <w:sz w:val="24"/>
          <w:rtl/>
        </w:rPr>
        <w:t>את</w:t>
      </w:r>
      <w:r>
        <w:rPr>
          <w:sz w:val="24"/>
          <w:rtl/>
        </w:rPr>
        <w:t xml:space="preserve"> </w:t>
      </w:r>
      <w:r w:rsidRPr="00FE6571">
        <w:rPr>
          <w:sz w:val="24"/>
          <w:rtl/>
        </w:rPr>
        <w:t>הלכות</w:t>
      </w:r>
      <w:r>
        <w:rPr>
          <w:sz w:val="24"/>
          <w:rtl/>
        </w:rPr>
        <w:t xml:space="preserve"> </w:t>
      </w:r>
      <w:r w:rsidRPr="00FE6571">
        <w:rPr>
          <w:sz w:val="24"/>
          <w:rtl/>
        </w:rPr>
        <w:t>הגאולה,</w:t>
      </w:r>
      <w:r>
        <w:rPr>
          <w:sz w:val="24"/>
          <w:rtl/>
        </w:rPr>
        <w:t xml:space="preserve"> </w:t>
      </w:r>
      <w:r w:rsidRPr="00FE6571">
        <w:rPr>
          <w:sz w:val="24"/>
          <w:rtl/>
        </w:rPr>
        <w:t>מיישבת</w:t>
      </w:r>
      <w:r>
        <w:rPr>
          <w:sz w:val="24"/>
          <w:rtl/>
        </w:rPr>
        <w:t xml:space="preserve"> </w:t>
      </w:r>
      <w:r w:rsidRPr="00FE6571">
        <w:rPr>
          <w:sz w:val="24"/>
          <w:rtl/>
        </w:rPr>
        <w:t>את</w:t>
      </w:r>
      <w:r>
        <w:rPr>
          <w:sz w:val="24"/>
          <w:rtl/>
        </w:rPr>
        <w:t xml:space="preserve"> </w:t>
      </w:r>
      <w:r w:rsidRPr="00FE6571">
        <w:rPr>
          <w:sz w:val="24"/>
          <w:rtl/>
        </w:rPr>
        <w:t>הארץ</w:t>
      </w:r>
      <w:r>
        <w:rPr>
          <w:sz w:val="24"/>
          <w:rtl/>
        </w:rPr>
        <w:t xml:space="preserve"> </w:t>
      </w:r>
      <w:r w:rsidRPr="00FE6571">
        <w:rPr>
          <w:sz w:val="24"/>
          <w:rtl/>
        </w:rPr>
        <w:t>במקומות</w:t>
      </w:r>
      <w:r>
        <w:rPr>
          <w:sz w:val="24"/>
          <w:rtl/>
        </w:rPr>
        <w:t xml:space="preserve"> </w:t>
      </w:r>
      <w:r w:rsidRPr="00FE6571">
        <w:rPr>
          <w:sz w:val="24"/>
          <w:rtl/>
        </w:rPr>
        <w:t>חדשים,</w:t>
      </w:r>
      <w:r>
        <w:rPr>
          <w:sz w:val="24"/>
          <w:rtl/>
        </w:rPr>
        <w:t xml:space="preserve"> </w:t>
      </w:r>
      <w:r w:rsidRPr="00FE6571">
        <w:rPr>
          <w:sz w:val="24"/>
          <w:rtl/>
        </w:rPr>
        <w:t>כל</w:t>
      </w:r>
      <w:r>
        <w:rPr>
          <w:sz w:val="24"/>
          <w:rtl/>
        </w:rPr>
        <w:t xml:space="preserve"> </w:t>
      </w:r>
      <w:r w:rsidRPr="00FE6571">
        <w:rPr>
          <w:sz w:val="24"/>
          <w:rtl/>
        </w:rPr>
        <w:t>זמן</w:t>
      </w:r>
      <w:r>
        <w:rPr>
          <w:sz w:val="24"/>
          <w:rtl/>
        </w:rPr>
        <w:t xml:space="preserve"> </w:t>
      </w:r>
      <w:r w:rsidRPr="00FE6571">
        <w:rPr>
          <w:sz w:val="24"/>
          <w:rtl/>
        </w:rPr>
        <w:t>שהעם</w:t>
      </w:r>
      <w:r>
        <w:rPr>
          <w:sz w:val="24"/>
          <w:rtl/>
        </w:rPr>
        <w:t xml:space="preserve"> </w:t>
      </w:r>
      <w:r w:rsidRPr="00FE6571">
        <w:rPr>
          <w:sz w:val="24"/>
          <w:rtl/>
        </w:rPr>
        <w:t>כולו</w:t>
      </w:r>
      <w:r>
        <w:rPr>
          <w:sz w:val="24"/>
          <w:rtl/>
        </w:rPr>
        <w:t xml:space="preserve"> </w:t>
      </w:r>
      <w:r w:rsidRPr="00FE6571">
        <w:rPr>
          <w:sz w:val="24"/>
          <w:rtl/>
        </w:rPr>
        <w:t>לא</w:t>
      </w:r>
      <w:r>
        <w:rPr>
          <w:sz w:val="24"/>
          <w:rtl/>
        </w:rPr>
        <w:t xml:space="preserve"> </w:t>
      </w:r>
      <w:r w:rsidRPr="00FE6571">
        <w:rPr>
          <w:sz w:val="24"/>
          <w:rtl/>
        </w:rPr>
        <w:t>אחריה.</w:t>
      </w:r>
      <w:r>
        <w:rPr>
          <w:sz w:val="24"/>
          <w:rtl/>
        </w:rPr>
        <w:t xml:space="preserve"> </w:t>
      </w:r>
      <w:r w:rsidRPr="00FE6571">
        <w:rPr>
          <w:sz w:val="24"/>
          <w:rtl/>
        </w:rPr>
        <w:t>לגאולת</w:t>
      </w:r>
      <w:r>
        <w:rPr>
          <w:sz w:val="24"/>
          <w:rtl/>
        </w:rPr>
        <w:t xml:space="preserve"> </w:t>
      </w:r>
      <w:r w:rsidRPr="00FE6571">
        <w:rPr>
          <w:sz w:val="24"/>
          <w:rtl/>
        </w:rPr>
        <w:t>ישראל</w:t>
      </w:r>
      <w:r>
        <w:rPr>
          <w:sz w:val="24"/>
          <w:rtl/>
        </w:rPr>
        <w:t xml:space="preserve"> </w:t>
      </w:r>
      <w:r w:rsidRPr="00FE6571">
        <w:rPr>
          <w:sz w:val="24"/>
          <w:rtl/>
        </w:rPr>
        <w:t>יש</w:t>
      </w:r>
      <w:r>
        <w:rPr>
          <w:sz w:val="24"/>
          <w:rtl/>
        </w:rPr>
        <w:t xml:space="preserve"> </w:t>
      </w:r>
      <w:r w:rsidRPr="00FE6571">
        <w:rPr>
          <w:sz w:val="24"/>
          <w:rtl/>
        </w:rPr>
        <w:t>קצב</w:t>
      </w:r>
      <w:r>
        <w:rPr>
          <w:sz w:val="24"/>
          <w:rtl/>
        </w:rPr>
        <w:t xml:space="preserve"> </w:t>
      </w:r>
      <w:r w:rsidRPr="00FE6571">
        <w:rPr>
          <w:sz w:val="24"/>
          <w:rtl/>
        </w:rPr>
        <w:t>משלה.</w:t>
      </w:r>
      <w:r>
        <w:rPr>
          <w:sz w:val="24"/>
          <w:rtl/>
        </w:rPr>
        <w:t xml:space="preserve"> </w:t>
      </w:r>
      <w:r w:rsidRPr="00FE6571">
        <w:rPr>
          <w:sz w:val="24"/>
          <w:rtl/>
        </w:rPr>
        <w:t>קצב</w:t>
      </w:r>
      <w:r>
        <w:rPr>
          <w:sz w:val="24"/>
          <w:rtl/>
        </w:rPr>
        <w:t xml:space="preserve"> </w:t>
      </w:r>
      <w:r w:rsidRPr="00FE6571">
        <w:rPr>
          <w:sz w:val="24"/>
          <w:rtl/>
        </w:rPr>
        <w:t>איטי</w:t>
      </w:r>
      <w:r>
        <w:rPr>
          <w:sz w:val="24"/>
          <w:rtl/>
        </w:rPr>
        <w:t xml:space="preserve"> </w:t>
      </w:r>
      <w:r w:rsidRPr="00FE6571">
        <w:rPr>
          <w:sz w:val="24"/>
          <w:rtl/>
        </w:rPr>
        <w:t>אך</w:t>
      </w:r>
      <w:r>
        <w:rPr>
          <w:sz w:val="24"/>
          <w:rtl/>
        </w:rPr>
        <w:t xml:space="preserve"> </w:t>
      </w:r>
      <w:r w:rsidRPr="00FE6571">
        <w:rPr>
          <w:sz w:val="24"/>
          <w:rtl/>
        </w:rPr>
        <w:t>מעמיק.</w:t>
      </w:r>
      <w:r>
        <w:rPr>
          <w:sz w:val="24"/>
          <w:rtl/>
        </w:rPr>
        <w:t xml:space="preserve"> </w:t>
      </w:r>
      <w:r w:rsidRPr="00FE6571">
        <w:rPr>
          <w:sz w:val="24"/>
          <w:rtl/>
        </w:rPr>
        <w:t>איטי</w:t>
      </w:r>
      <w:r>
        <w:rPr>
          <w:sz w:val="24"/>
          <w:rtl/>
        </w:rPr>
        <w:t xml:space="preserve"> </w:t>
      </w:r>
      <w:r w:rsidRPr="00FE6571">
        <w:rPr>
          <w:sz w:val="24"/>
          <w:rtl/>
        </w:rPr>
        <w:t>אך</w:t>
      </w:r>
      <w:r>
        <w:rPr>
          <w:sz w:val="24"/>
          <w:rtl/>
        </w:rPr>
        <w:t xml:space="preserve"> </w:t>
      </w:r>
      <w:r w:rsidRPr="00FE6571">
        <w:rPr>
          <w:sz w:val="24"/>
          <w:rtl/>
        </w:rPr>
        <w:t>שורשי.</w:t>
      </w:r>
    </w:p>
    <w:p w:rsidR="00702E90" w:rsidRPr="00FE6571" w:rsidRDefault="00702E90" w:rsidP="00702E90">
      <w:pPr>
        <w:jc w:val="both"/>
        <w:rPr>
          <w:sz w:val="24"/>
          <w:rtl/>
        </w:rPr>
      </w:pPr>
      <w:r w:rsidRPr="00FE6571">
        <w:rPr>
          <w:sz w:val="24"/>
          <w:rtl/>
        </w:rPr>
        <w:t>כולם,</w:t>
      </w:r>
      <w:r>
        <w:rPr>
          <w:sz w:val="24"/>
          <w:rtl/>
        </w:rPr>
        <w:t xml:space="preserve"> </w:t>
      </w:r>
      <w:r w:rsidRPr="00FE6571">
        <w:rPr>
          <w:sz w:val="24"/>
          <w:rtl/>
        </w:rPr>
        <w:t>כל</w:t>
      </w:r>
      <w:r>
        <w:rPr>
          <w:sz w:val="24"/>
          <w:rtl/>
        </w:rPr>
        <w:t xml:space="preserve"> </w:t>
      </w:r>
      <w:r w:rsidRPr="00FE6571">
        <w:rPr>
          <w:sz w:val="24"/>
          <w:rtl/>
        </w:rPr>
        <w:t>עם-ישראל</w:t>
      </w:r>
      <w:r>
        <w:rPr>
          <w:sz w:val="24"/>
          <w:rtl/>
        </w:rPr>
        <w:t xml:space="preserve"> </w:t>
      </w:r>
      <w:r w:rsidRPr="00FE6571">
        <w:rPr>
          <w:sz w:val="24"/>
          <w:rtl/>
        </w:rPr>
        <w:t>חייב</w:t>
      </w:r>
      <w:r>
        <w:rPr>
          <w:sz w:val="24"/>
          <w:rtl/>
        </w:rPr>
        <w:t xml:space="preserve"> </w:t>
      </w:r>
      <w:r w:rsidRPr="00FE6571">
        <w:rPr>
          <w:sz w:val="24"/>
          <w:rtl/>
        </w:rPr>
        <w:t>להיות</w:t>
      </w:r>
      <w:r>
        <w:rPr>
          <w:sz w:val="24"/>
          <w:rtl/>
        </w:rPr>
        <w:t xml:space="preserve"> </w:t>
      </w:r>
      <w:r w:rsidRPr="00FE6571">
        <w:rPr>
          <w:sz w:val="24"/>
          <w:rtl/>
        </w:rPr>
        <w:t>שותף</w:t>
      </w:r>
      <w:r>
        <w:rPr>
          <w:sz w:val="24"/>
          <w:rtl/>
        </w:rPr>
        <w:t xml:space="preserve"> </w:t>
      </w:r>
      <w:r w:rsidRPr="00FE6571">
        <w:rPr>
          <w:sz w:val="24"/>
          <w:rtl/>
        </w:rPr>
        <w:t>בו.</w:t>
      </w:r>
    </w:p>
    <w:p w:rsidR="00702E90" w:rsidRPr="00702E90" w:rsidRDefault="00702E90" w:rsidP="00702E90">
      <w:pPr>
        <w:pStyle w:val="NormalWeb"/>
        <w:bidi/>
        <w:spacing w:before="0" w:beforeAutospacing="0" w:after="0" w:afterAutospacing="0"/>
        <w:jc w:val="right"/>
        <w:rPr>
          <w:rFonts w:cs="David"/>
          <w:szCs w:val="26"/>
          <w:rtl/>
          <w:lang w:eastAsia="en-US"/>
        </w:rPr>
      </w:pPr>
      <w:r w:rsidRPr="00702E90">
        <w:rPr>
          <w:rFonts w:cs="David"/>
          <w:szCs w:val="26"/>
          <w:rtl/>
          <w:lang w:eastAsia="en-US"/>
        </w:rPr>
        <w:t>(הרב זאב קרוב/ מעט מן האור)</w:t>
      </w:r>
    </w:p>
    <w:p w:rsidR="00F6078C" w:rsidRPr="00374498" w:rsidRDefault="00993FC1" w:rsidP="00702E90">
      <w:pPr>
        <w:pStyle w:val="NormalWeb"/>
        <w:bidi/>
        <w:spacing w:before="0" w:beforeAutospacing="0" w:after="0" w:afterAutospacing="0"/>
        <w:jc w:val="both"/>
        <w:rPr>
          <w:rStyle w:val="Hyperlink"/>
          <w:rFonts w:cs="David"/>
          <w:szCs w:val="26"/>
          <w:rtl/>
        </w:rPr>
      </w:pPr>
      <w:r>
        <w:rPr>
          <w:rFonts w:cs="David"/>
          <w:rtl/>
        </w:rPr>
        <w:fldChar w:fldCharType="begin"/>
      </w:r>
      <w:r w:rsidR="00F6078C">
        <w:rPr>
          <w:rFonts w:cs="David"/>
          <w:rtl/>
        </w:rPr>
        <w:instrText xml:space="preserve"> </w:instrText>
      </w:r>
      <w:r w:rsidR="00F6078C">
        <w:rPr>
          <w:rFonts w:cs="David"/>
        </w:rPr>
        <w:instrText>HYPERLINK</w:instrText>
      </w:r>
      <w:r w:rsidR="00F6078C">
        <w:rPr>
          <w:rFonts w:cs="David"/>
          <w:rtl/>
        </w:rPr>
        <w:instrText xml:space="preserve">  \</w:instrText>
      </w:r>
      <w:r w:rsidR="00F6078C">
        <w:rPr>
          <w:rFonts w:cs="David"/>
        </w:rPr>
        <w:instrText>l</w:instrText>
      </w:r>
      <w:r w:rsidR="00F6078C">
        <w:rPr>
          <w:rFonts w:cs="David"/>
          <w:rtl/>
        </w:rPr>
        <w:instrText xml:space="preserve"> "</w:instrText>
      </w:r>
      <w:r w:rsidR="00F6078C">
        <w:rPr>
          <w:rFonts w:cs="David" w:hint="eastAsia"/>
          <w:rtl/>
        </w:rPr>
        <w:instrText>גלותוגאולה</w:instrText>
      </w:r>
      <w:r w:rsidR="00F6078C">
        <w:rPr>
          <w:rFonts w:cs="David"/>
          <w:rtl/>
        </w:rPr>
        <w:instrText xml:space="preserve">" </w:instrText>
      </w:r>
      <w:r>
        <w:rPr>
          <w:rFonts w:cs="David"/>
          <w:rtl/>
        </w:rPr>
        <w:fldChar w:fldCharType="separate"/>
      </w:r>
      <w:r w:rsidR="00F6078C" w:rsidRPr="00374498">
        <w:rPr>
          <w:rStyle w:val="Hyperlink"/>
          <w:rFonts w:cs="David" w:hint="cs"/>
          <w:rtl/>
        </w:rPr>
        <w:t>בחזרה לתוכן</w:t>
      </w:r>
    </w:p>
    <w:p w:rsidR="00F6078C" w:rsidRPr="00A35FFD" w:rsidRDefault="00993FC1" w:rsidP="00F6078C">
      <w:pPr>
        <w:jc w:val="center"/>
        <w:rPr>
          <w:sz w:val="28"/>
          <w:szCs w:val="28"/>
          <w:rtl/>
        </w:rPr>
      </w:pPr>
      <w:r>
        <w:rPr>
          <w:sz w:val="24"/>
          <w:szCs w:val="24"/>
          <w:rtl/>
          <w:lang w:eastAsia="he-IL"/>
        </w:rPr>
        <w:fldChar w:fldCharType="end"/>
      </w:r>
      <w:r w:rsidR="00F6078C" w:rsidRPr="00A35FFD">
        <w:rPr>
          <w:rFonts w:hint="cs"/>
          <w:sz w:val="28"/>
          <w:szCs w:val="28"/>
        </w:rPr>
        <w:sym w:font="Wingdings" w:char="F076"/>
      </w:r>
      <w:r w:rsidR="00F6078C">
        <w:rPr>
          <w:sz w:val="28"/>
          <w:szCs w:val="28"/>
        </w:rPr>
        <w:tab/>
      </w:r>
      <w:r w:rsidR="00F6078C">
        <w:rPr>
          <w:sz w:val="28"/>
          <w:szCs w:val="28"/>
        </w:rPr>
        <w:tab/>
      </w:r>
      <w:r w:rsidR="00F6078C" w:rsidRPr="00A35FFD">
        <w:rPr>
          <w:rFonts w:hint="cs"/>
          <w:sz w:val="28"/>
          <w:szCs w:val="28"/>
        </w:rPr>
        <w:sym w:font="Wingdings" w:char="F076"/>
      </w:r>
      <w:r w:rsidR="00F6078C">
        <w:rPr>
          <w:sz w:val="28"/>
          <w:szCs w:val="28"/>
        </w:rPr>
        <w:tab/>
      </w:r>
      <w:r w:rsidR="00F6078C">
        <w:rPr>
          <w:sz w:val="28"/>
          <w:szCs w:val="28"/>
        </w:rPr>
        <w:tab/>
      </w:r>
      <w:r w:rsidR="00F6078C" w:rsidRPr="00A35FFD">
        <w:rPr>
          <w:rFonts w:hint="cs"/>
          <w:sz w:val="28"/>
          <w:szCs w:val="28"/>
        </w:rPr>
        <w:sym w:font="Wingdings" w:char="F076"/>
      </w:r>
    </w:p>
    <w:p w:rsidR="00F6078C" w:rsidRPr="00F6078C" w:rsidRDefault="00F6078C" w:rsidP="00F6078C">
      <w:pPr>
        <w:spacing w:before="120"/>
        <w:jc w:val="center"/>
        <w:rPr>
          <w:rFonts w:ascii="Arial" w:hAnsi="Arial"/>
          <w:b/>
          <w:bCs/>
          <w:emboss/>
          <w:color w:val="800000"/>
          <w:rtl/>
        </w:rPr>
      </w:pPr>
      <w:bookmarkStart w:id="171" w:name="גאולה"/>
      <w:bookmarkEnd w:id="171"/>
      <w:r w:rsidRPr="00F6078C">
        <w:rPr>
          <w:rFonts w:ascii="Arial" w:hAnsi="Arial" w:hint="cs"/>
          <w:b/>
          <w:bCs/>
          <w:emboss/>
          <w:color w:val="800000"/>
          <w:rtl/>
        </w:rPr>
        <w:t>גאולה</w:t>
      </w:r>
    </w:p>
    <w:p w:rsidR="00F6078C" w:rsidRPr="00F6078C" w:rsidRDefault="00F6078C" w:rsidP="00F6078C">
      <w:pPr>
        <w:spacing w:before="120"/>
        <w:jc w:val="both"/>
        <w:rPr>
          <w:rStyle w:val="postbody"/>
          <w:rFonts w:ascii="Verdana" w:hAnsi="Verdana"/>
          <w:rtl/>
        </w:rPr>
      </w:pPr>
      <w:r w:rsidRPr="00F6078C">
        <w:rPr>
          <w:rStyle w:val="postbody"/>
          <w:rFonts w:ascii="Verdana" w:hAnsi="Verdana" w:hint="cs"/>
          <w:rtl/>
        </w:rPr>
        <w:t>מסופר על ספינה שהתרסקה בים ומהספינה ניצלו ילד וילדה שהגיעו לאי בודד, הילד והילדה גדלו והתפתחו בטבע ונהיו בריאים וחזקים. כעבור זמן, כשגדלו הילדים, התעברה האישה, והחלה להשמין ולהקיא, וככל שעבר הזמן נהייתה יותר ויותר חלשה. הזוג, שלא ידע מה זה הריון ולידה היו בטוחים שהנה, חלתה האישה במחלה קשה, הזמן עובר והמצב מתדרדר, והנה מגיעים הצירים ושניהם בטוחים שהאישה עומדת למות, הכו</w:t>
      </w:r>
      <w:r w:rsidRPr="00F6078C">
        <w:rPr>
          <w:rStyle w:val="postbody"/>
          <w:rFonts w:ascii="Verdana" w:hAnsi="Verdana" w:hint="eastAsia"/>
          <w:rtl/>
        </w:rPr>
        <w:t>ל</w:t>
      </w:r>
      <w:r w:rsidRPr="00F6078C">
        <w:rPr>
          <w:rStyle w:val="postbody"/>
          <w:rFonts w:ascii="Verdana" w:hAnsi="Verdana" w:hint="cs"/>
          <w:rtl/>
        </w:rPr>
        <w:t xml:space="preserve"> כואב ומיוסר ושניהם בוכים ולחוצים, עד שלפתע פתאום, מתוך כל הצער והייאו</w:t>
      </w:r>
      <w:r w:rsidRPr="00F6078C">
        <w:rPr>
          <w:rStyle w:val="postbody"/>
          <w:rFonts w:ascii="Verdana" w:hAnsi="Verdana" w:hint="eastAsia"/>
          <w:rtl/>
        </w:rPr>
        <w:t>ש</w:t>
      </w:r>
      <w:r w:rsidRPr="00F6078C">
        <w:rPr>
          <w:rStyle w:val="postbody"/>
          <w:rFonts w:ascii="Verdana" w:hAnsi="Verdana" w:hint="cs"/>
          <w:rtl/>
        </w:rPr>
        <w:t xml:space="preserve"> - נולד תינוק.  חיים חדשים יצאו לאווי</w:t>
      </w:r>
      <w:r w:rsidRPr="00F6078C">
        <w:rPr>
          <w:rStyle w:val="postbody"/>
          <w:rFonts w:ascii="Verdana" w:hAnsi="Verdana" w:hint="eastAsia"/>
          <w:rtl/>
        </w:rPr>
        <w:t>ר</w:t>
      </w:r>
      <w:r w:rsidRPr="00F6078C">
        <w:rPr>
          <w:rStyle w:val="postbody"/>
          <w:rFonts w:ascii="Verdana" w:hAnsi="Verdana" w:hint="cs"/>
          <w:rtl/>
        </w:rPr>
        <w:t xml:space="preserve"> העולם. ורק אז הבינו שכל החולי והקושי היה חלק הכרחי מתהליך הלידה.</w:t>
      </w:r>
    </w:p>
    <w:p w:rsidR="00F6078C" w:rsidRPr="00F6078C" w:rsidRDefault="00F6078C" w:rsidP="00F6078C">
      <w:pPr>
        <w:jc w:val="both"/>
        <w:rPr>
          <w:rStyle w:val="postbody"/>
          <w:rFonts w:ascii="Verdana" w:hAnsi="Verdana"/>
          <w:rtl/>
        </w:rPr>
      </w:pPr>
      <w:r w:rsidRPr="00F6078C">
        <w:rPr>
          <w:rStyle w:val="postbody"/>
          <w:rFonts w:ascii="Verdana" w:hAnsi="Verdana" w:hint="cs"/>
          <w:rtl/>
        </w:rPr>
        <w:t>האיש והאישה היו זקוקים רק לדבר אחד: למיילדת. מיילדת שתדע שכל הכאב והייסורים לא מובילים לגסיסה ומוות, אלא בעצם מובילים ליצירת חיים חדשים ושלמים. מיילדת שתיתן יד ליולדת ותגיד לה שאומנם זה כואב, אך זה הכרחי וכדאי, כי הנה, תינוק נולד!</w:t>
      </w:r>
    </w:p>
    <w:p w:rsidR="00F6078C" w:rsidRPr="00F6078C" w:rsidRDefault="00F6078C" w:rsidP="00F6078C">
      <w:pPr>
        <w:jc w:val="both"/>
        <w:rPr>
          <w:rStyle w:val="postbody"/>
          <w:rFonts w:ascii="Verdana" w:hAnsi="Verdana"/>
          <w:rtl/>
        </w:rPr>
      </w:pPr>
      <w:r w:rsidRPr="00F6078C">
        <w:rPr>
          <w:rStyle w:val="postbody"/>
          <w:rFonts w:ascii="Verdana" w:hAnsi="Verdana" w:hint="cs"/>
          <w:rtl/>
        </w:rPr>
        <w:t xml:space="preserve">אומר הר' קוק: דורנו זקוק למיילדת, זקוק לאמונה, ידיעה ברורה שכל הכאב והייסורים, הפיגועים והתופת העוברים עלינו אינם ייסורים שסופם כליון! להיפך, אלו ייסורים שסופם לידה, עליה למדרגה אחרת לגמרי, מצב חדש לעם ישראל. עלינו להרבות באמונה, וכשיודעים את התכלית יש יותר כוח ואמונה בדרך, צריך לדעת שאנו בדור של לידה- גאולה! </w:t>
      </w:r>
    </w:p>
    <w:p w:rsidR="00F6078C" w:rsidRPr="00F6078C" w:rsidRDefault="00F6078C" w:rsidP="00F6078C">
      <w:pPr>
        <w:jc w:val="right"/>
        <w:rPr>
          <w:rStyle w:val="postbody"/>
          <w:rFonts w:ascii="Verdana" w:hAnsi="Verdana"/>
          <w:rtl/>
        </w:rPr>
      </w:pPr>
      <w:r w:rsidRPr="00F6078C">
        <w:rPr>
          <w:rStyle w:val="postbody"/>
          <w:rFonts w:ascii="Verdana" w:hAnsi="Verdana" w:hint="cs"/>
          <w:rtl/>
        </w:rPr>
        <w:t>(הר' בלייכר)</w:t>
      </w:r>
    </w:p>
    <w:p w:rsidR="00CA53C4" w:rsidRPr="00374498" w:rsidRDefault="00993FC1" w:rsidP="00CA53C4">
      <w:pPr>
        <w:pStyle w:val="NormalWeb"/>
        <w:bidi/>
        <w:spacing w:before="0" w:beforeAutospacing="0" w:after="0" w:afterAutospacing="0"/>
        <w:jc w:val="both"/>
        <w:rPr>
          <w:rStyle w:val="Hyperlink"/>
          <w:rFonts w:cs="David"/>
          <w:szCs w:val="26"/>
          <w:rtl/>
        </w:rPr>
      </w:pPr>
      <w:r>
        <w:rPr>
          <w:rFonts w:cs="David"/>
          <w:rtl/>
        </w:rPr>
        <w:fldChar w:fldCharType="begin"/>
      </w:r>
      <w:r w:rsidR="00CA53C4">
        <w:rPr>
          <w:rFonts w:cs="David"/>
          <w:rtl/>
        </w:rPr>
        <w:instrText xml:space="preserve"> </w:instrText>
      </w:r>
      <w:r w:rsidR="00CA53C4">
        <w:rPr>
          <w:rFonts w:cs="David"/>
        </w:rPr>
        <w:instrText>HYPERLINK</w:instrText>
      </w:r>
      <w:r w:rsidR="00CA53C4">
        <w:rPr>
          <w:rFonts w:cs="David"/>
          <w:rtl/>
        </w:rPr>
        <w:instrText xml:space="preserve">  \</w:instrText>
      </w:r>
      <w:r w:rsidR="00CA53C4">
        <w:rPr>
          <w:rFonts w:cs="David"/>
        </w:rPr>
        <w:instrText>l</w:instrText>
      </w:r>
      <w:r w:rsidR="00CA53C4">
        <w:rPr>
          <w:rFonts w:cs="David"/>
          <w:rtl/>
        </w:rPr>
        <w:instrText xml:space="preserve"> "</w:instrText>
      </w:r>
      <w:r w:rsidR="00CA53C4">
        <w:rPr>
          <w:rFonts w:cs="David" w:hint="eastAsia"/>
          <w:rtl/>
        </w:rPr>
        <w:instrText>גלותוגאולה</w:instrText>
      </w:r>
      <w:r w:rsidR="00CA53C4">
        <w:rPr>
          <w:rFonts w:cs="David"/>
          <w:rtl/>
        </w:rPr>
        <w:instrText xml:space="preserve">" </w:instrText>
      </w:r>
      <w:r>
        <w:rPr>
          <w:rFonts w:cs="David"/>
          <w:rtl/>
        </w:rPr>
        <w:fldChar w:fldCharType="separate"/>
      </w:r>
      <w:r w:rsidR="00CA53C4" w:rsidRPr="00374498">
        <w:rPr>
          <w:rStyle w:val="Hyperlink"/>
          <w:rFonts w:cs="David" w:hint="cs"/>
          <w:rtl/>
        </w:rPr>
        <w:t>בחזרה לתוכן</w:t>
      </w:r>
    </w:p>
    <w:p w:rsidR="00CA53C4" w:rsidRPr="00A35FFD" w:rsidRDefault="00993FC1" w:rsidP="00CA53C4">
      <w:pPr>
        <w:jc w:val="center"/>
        <w:rPr>
          <w:sz w:val="28"/>
          <w:szCs w:val="28"/>
          <w:rtl/>
        </w:rPr>
      </w:pPr>
      <w:r>
        <w:rPr>
          <w:sz w:val="24"/>
          <w:szCs w:val="24"/>
          <w:rtl/>
          <w:lang w:eastAsia="he-IL"/>
        </w:rPr>
        <w:fldChar w:fldCharType="end"/>
      </w:r>
      <w:r w:rsidR="00CA53C4" w:rsidRPr="00A35FFD">
        <w:rPr>
          <w:rFonts w:hint="cs"/>
          <w:sz w:val="28"/>
          <w:szCs w:val="28"/>
        </w:rPr>
        <w:sym w:font="Wingdings" w:char="F076"/>
      </w:r>
      <w:r w:rsidR="00CA53C4">
        <w:rPr>
          <w:sz w:val="28"/>
          <w:szCs w:val="28"/>
        </w:rPr>
        <w:tab/>
      </w:r>
      <w:r w:rsidR="00CA53C4">
        <w:rPr>
          <w:sz w:val="28"/>
          <w:szCs w:val="28"/>
        </w:rPr>
        <w:tab/>
      </w:r>
      <w:r w:rsidR="00CA53C4" w:rsidRPr="00A35FFD">
        <w:rPr>
          <w:rFonts w:hint="cs"/>
          <w:sz w:val="28"/>
          <w:szCs w:val="28"/>
        </w:rPr>
        <w:sym w:font="Wingdings" w:char="F076"/>
      </w:r>
      <w:r w:rsidR="00CA53C4">
        <w:rPr>
          <w:sz w:val="28"/>
          <w:szCs w:val="28"/>
        </w:rPr>
        <w:tab/>
      </w:r>
      <w:r w:rsidR="00CA53C4">
        <w:rPr>
          <w:sz w:val="28"/>
          <w:szCs w:val="28"/>
        </w:rPr>
        <w:tab/>
      </w:r>
      <w:r w:rsidR="00CA53C4" w:rsidRPr="00A35FFD">
        <w:rPr>
          <w:rFonts w:hint="cs"/>
          <w:sz w:val="28"/>
          <w:szCs w:val="28"/>
        </w:rPr>
        <w:sym w:font="Wingdings" w:char="F076"/>
      </w:r>
    </w:p>
    <w:p w:rsidR="00CA53C4" w:rsidRPr="00EA3446" w:rsidRDefault="00CA53C4" w:rsidP="00CA53C4">
      <w:pPr>
        <w:spacing w:before="120"/>
        <w:jc w:val="center"/>
        <w:rPr>
          <w:rFonts w:ascii="Arial" w:hAnsi="Arial"/>
          <w:b/>
          <w:bCs/>
          <w:emboss/>
          <w:color w:val="800000"/>
          <w:rtl/>
        </w:rPr>
      </w:pPr>
      <w:bookmarkStart w:id="172" w:name="האדריכלהגדול"/>
      <w:bookmarkEnd w:id="172"/>
      <w:r>
        <w:rPr>
          <w:rFonts w:ascii="Arial" w:hAnsi="Arial" w:hint="cs"/>
          <w:b/>
          <w:bCs/>
          <w:emboss/>
          <w:color w:val="800000"/>
          <w:rtl/>
        </w:rPr>
        <w:t>האדריכל הגדול</w:t>
      </w:r>
    </w:p>
    <w:p w:rsidR="00CA53C4" w:rsidRPr="00EA3446" w:rsidRDefault="00CA53C4" w:rsidP="00CA53C4">
      <w:pPr>
        <w:spacing w:before="120"/>
        <w:jc w:val="both"/>
        <w:rPr>
          <w:rtl/>
        </w:rPr>
      </w:pPr>
      <w:r w:rsidRPr="00EA3446">
        <w:rPr>
          <w:rtl/>
        </w:rPr>
        <w:t xml:space="preserve">פעם </w:t>
      </w:r>
      <w:r w:rsidRPr="00EA3446">
        <w:rPr>
          <w:rFonts w:hint="cs"/>
          <w:rtl/>
        </w:rPr>
        <w:t>היית</w:t>
      </w:r>
      <w:r w:rsidRPr="00EA3446">
        <w:rPr>
          <w:rFonts w:hint="eastAsia"/>
          <w:rtl/>
        </w:rPr>
        <w:t>ה</w:t>
      </w:r>
      <w:r w:rsidRPr="00EA3446">
        <w:rPr>
          <w:rtl/>
        </w:rPr>
        <w:t xml:space="preserve"> עיר גדולה. בעיר היו בתים יפים, גינות פורחות ואוניברסיטאות חשובות. במיוחד השתבחה העיר בתחום הארכיטקטורה והבניה, וטובי הפרופסורים לאדריכלות גרו בה. אולם למרות הכל, הבנאים שבעיר לא היו מרוצים מעירם.</w:t>
      </w:r>
    </w:p>
    <w:p w:rsidR="00CA53C4" w:rsidRPr="00EA3446" w:rsidRDefault="00CA53C4" w:rsidP="00CA53C4">
      <w:pPr>
        <w:jc w:val="both"/>
        <w:rPr>
          <w:rtl/>
        </w:rPr>
      </w:pPr>
      <w:r w:rsidRPr="00EA3446">
        <w:rPr>
          <w:rtl/>
        </w:rPr>
        <w:t xml:space="preserve">יום אחד הגיע לעיר האדריכל הגדול. האדריכל הדגול כבר היה מפורסם מאד, ושמו נישא בכבוד ובהערצה בפי כל תושבי כדור הארץ. האדריכל הגדול ראה שלעיר זו יש פוטנציאל ליצור יצירת פאר,שמעולם עוד לא נראתה. עד עכשיו היה בעיר ראש </w:t>
      </w:r>
      <w:r w:rsidRPr="00EA3446">
        <w:rPr>
          <w:rFonts w:hint="cs"/>
          <w:rtl/>
        </w:rPr>
        <w:t>עיריי</w:t>
      </w:r>
      <w:r w:rsidRPr="00EA3446">
        <w:rPr>
          <w:rFonts w:hint="eastAsia"/>
          <w:rtl/>
        </w:rPr>
        <w:t>ה</w:t>
      </w:r>
      <w:r w:rsidRPr="00EA3446">
        <w:rPr>
          <w:rtl/>
        </w:rPr>
        <w:t xml:space="preserve"> גרוע, וכל יוזמות הבניה נדחו על ידו. אולם כעת השתנו התנאים, וראש העיר החדש היה פתוח יותר. האדריכל הגדול החליט לבנות במרכז העיר ארמון מיוחד במינו, ביופי ובהידור עצומים. בארמון כזה ניתן לבנות את החלל הפנימי באופן נפלא, שייצור תנאים </w:t>
      </w:r>
      <w:r w:rsidRPr="00EA3446">
        <w:rPr>
          <w:rFonts w:hint="cs"/>
          <w:rtl/>
        </w:rPr>
        <w:t>אופטימאליי</w:t>
      </w:r>
      <w:r w:rsidRPr="00EA3446">
        <w:rPr>
          <w:rFonts w:hint="eastAsia"/>
          <w:rtl/>
        </w:rPr>
        <w:t>ם</w:t>
      </w:r>
      <w:r w:rsidRPr="00EA3446">
        <w:rPr>
          <w:rtl/>
        </w:rPr>
        <w:t xml:space="preserve"> ומעולים ללימודי הארכיטקטורה. התלמידים שילמדו בבנין זה, יוכלו לגדול להיות מומחים כפי שעוד לא היו מעולם. הדבר ישפיע על כל הבניה בעיר, והכל י</w:t>
      </w:r>
      <w:r>
        <w:rPr>
          <w:rFonts w:hint="cs"/>
          <w:rtl/>
        </w:rPr>
        <w:t>י</w:t>
      </w:r>
      <w:r w:rsidRPr="00EA3446">
        <w:rPr>
          <w:rtl/>
        </w:rPr>
        <w:t>ראה אחרת לגמרי.</w:t>
      </w:r>
    </w:p>
    <w:p w:rsidR="00CA53C4" w:rsidRPr="00EA3446" w:rsidRDefault="00CA53C4" w:rsidP="00CA53C4">
      <w:pPr>
        <w:jc w:val="both"/>
        <w:rPr>
          <w:rtl/>
        </w:rPr>
      </w:pPr>
      <w:r w:rsidRPr="00EA3446">
        <w:rPr>
          <w:rtl/>
        </w:rPr>
        <w:t>כשהאדריכל הגדול הראה את התוכניות ששרטט לפרופסורים של העיר, הוא הופתע מהתגובות הצוננות. פרופסור אחד טען שהתוכנית יפה מאד, אבל בלתי אפשרית לביצוע. האדריכל הגדול הבטיח שהוא יעזור לתכנית להצליח, אם רק יתחילו לעבוד. פרופסור אחר טען, שהאדריכל הגדול צריך לעשות הכל לבד, ואנחנו רק נחכה ונתבונן במעשיו. האדריכל הגדול הסביר,</w:t>
      </w:r>
      <w:r>
        <w:rPr>
          <w:rFonts w:hint="cs"/>
          <w:rtl/>
        </w:rPr>
        <w:t xml:space="preserve"> </w:t>
      </w:r>
      <w:r w:rsidRPr="00EA3446">
        <w:rPr>
          <w:rtl/>
        </w:rPr>
        <w:t>שהוא כבר בנה בהתנדבות אלפי בנ</w:t>
      </w:r>
      <w:r>
        <w:rPr>
          <w:rFonts w:hint="cs"/>
          <w:rtl/>
        </w:rPr>
        <w:t>י</w:t>
      </w:r>
      <w:r w:rsidRPr="00EA3446">
        <w:rPr>
          <w:rtl/>
        </w:rPr>
        <w:t>ינים בעולם, אבל אף פעם הוא לא עוזר אם התושבים עצמם אינם מתחילים מה שהם כן יכולים.</w:t>
      </w:r>
    </w:p>
    <w:p w:rsidR="00CA53C4" w:rsidRPr="00EA3446" w:rsidRDefault="00CA53C4" w:rsidP="00CA53C4">
      <w:pPr>
        <w:jc w:val="both"/>
        <w:rPr>
          <w:rtl/>
        </w:rPr>
      </w:pPr>
      <w:r w:rsidRPr="00EA3446">
        <w:rPr>
          <w:rtl/>
        </w:rPr>
        <w:t>פרופסורים אחרים היו עסוקים מאד בדברים אחרים. העומס באוניברסיטה ובעבודה היה קשה, ולא א</w:t>
      </w:r>
      <w:r>
        <w:rPr>
          <w:rFonts w:hint="cs"/>
          <w:rtl/>
        </w:rPr>
        <w:t>י</w:t>
      </w:r>
      <w:r w:rsidRPr="00EA3446">
        <w:rPr>
          <w:rtl/>
        </w:rPr>
        <w:t xml:space="preserve">פשר להתפנות למשימה גדולה שכזו. האדריכל הגדול ניסה להסביר, שהארמון ישנה ויקל לבסוף על כל אורחות חייהם. היו פרופסורים שחשבו שרק העיסוק בחכמת </w:t>
      </w:r>
      <w:r w:rsidRPr="00EA3446">
        <w:rPr>
          <w:rFonts w:hint="cs"/>
          <w:rtl/>
        </w:rPr>
        <w:t>הבניי</w:t>
      </w:r>
      <w:r w:rsidRPr="00EA3446">
        <w:rPr>
          <w:rFonts w:hint="eastAsia"/>
          <w:rtl/>
        </w:rPr>
        <w:t>ן</w:t>
      </w:r>
      <w:r w:rsidRPr="00EA3446">
        <w:rPr>
          <w:rtl/>
        </w:rPr>
        <w:t xml:space="preserve"> הוא החשוב, ולא ראוי להם להתעסק בעבודת </w:t>
      </w:r>
      <w:r w:rsidRPr="00EA3446">
        <w:rPr>
          <w:rFonts w:hint="cs"/>
          <w:rtl/>
        </w:rPr>
        <w:t>הידיי</w:t>
      </w:r>
      <w:r w:rsidRPr="00EA3446">
        <w:rPr>
          <w:rFonts w:hint="eastAsia"/>
          <w:rtl/>
        </w:rPr>
        <w:t>ם</w:t>
      </w:r>
      <w:r w:rsidRPr="00EA3446">
        <w:rPr>
          <w:rtl/>
        </w:rPr>
        <w:t xml:space="preserve"> עצמה. למעשה כמעט אף אחד לא התנגד ממש לרעיון,</w:t>
      </w:r>
      <w:r w:rsidRPr="00EA3446">
        <w:rPr>
          <w:rFonts w:hint="cs"/>
          <w:rtl/>
        </w:rPr>
        <w:t xml:space="preserve"> </w:t>
      </w:r>
      <w:r w:rsidRPr="00EA3446">
        <w:rPr>
          <w:rtl/>
        </w:rPr>
        <w:t>אלא שכמו הרבה יוזמות טובות התוכניות נשארו רק על הני</w:t>
      </w:r>
      <w:r>
        <w:rPr>
          <w:rFonts w:hint="cs"/>
          <w:rtl/>
        </w:rPr>
        <w:t>י</w:t>
      </w:r>
      <w:r w:rsidRPr="00EA3446">
        <w:rPr>
          <w:rtl/>
        </w:rPr>
        <w:t>ר.</w:t>
      </w:r>
    </w:p>
    <w:p w:rsidR="00CA53C4" w:rsidRPr="00EA3446" w:rsidRDefault="00CA53C4" w:rsidP="00CA53C4">
      <w:pPr>
        <w:jc w:val="both"/>
        <w:rPr>
          <w:rtl/>
        </w:rPr>
      </w:pPr>
      <w:r w:rsidRPr="00EA3446">
        <w:rPr>
          <w:rtl/>
        </w:rPr>
        <w:t xml:space="preserve">היו כמה פרופסורים בודדים שהבינו את ההזדמנות הנפלאה, אבל הם היו אז מאד מעטים. </w:t>
      </w:r>
      <w:r w:rsidRPr="00EA3446">
        <w:rPr>
          <w:rFonts w:hint="cs"/>
          <w:rtl/>
        </w:rPr>
        <w:t>לבניי</w:t>
      </w:r>
      <w:r w:rsidRPr="00EA3446">
        <w:rPr>
          <w:rFonts w:hint="eastAsia"/>
          <w:rtl/>
        </w:rPr>
        <w:t>ת</w:t>
      </w:r>
      <w:r w:rsidRPr="00EA3446">
        <w:rPr>
          <w:rtl/>
        </w:rPr>
        <w:t xml:space="preserve"> ארמון אדיר שכזה דרושים המוני פועלים, והם לא הצליחו לגייס אותם. האדריכל הגדול היה מאד עצוב, כי הוא הבין שבלי פועלים חכמים ומומחים </w:t>
      </w:r>
      <w:r w:rsidRPr="00EA3446">
        <w:rPr>
          <w:rFonts w:hint="cs"/>
          <w:rtl/>
        </w:rPr>
        <w:t>הבניי</w:t>
      </w:r>
      <w:r w:rsidRPr="00EA3446">
        <w:rPr>
          <w:rFonts w:hint="eastAsia"/>
          <w:rtl/>
        </w:rPr>
        <w:t>ן</w:t>
      </w:r>
      <w:r w:rsidRPr="00EA3446">
        <w:rPr>
          <w:rtl/>
        </w:rPr>
        <w:t xml:space="preserve"> </w:t>
      </w:r>
      <w:r w:rsidRPr="00EA3446">
        <w:rPr>
          <w:rFonts w:hint="cs"/>
          <w:rtl/>
        </w:rPr>
        <w:t>ייק</w:t>
      </w:r>
      <w:r w:rsidRPr="00EA3446">
        <w:rPr>
          <w:rFonts w:hint="eastAsia"/>
          <w:rtl/>
        </w:rPr>
        <w:t>ח</w:t>
      </w:r>
      <w:r w:rsidRPr="00EA3446">
        <w:rPr>
          <w:rtl/>
        </w:rPr>
        <w:t xml:space="preserve"> הרבה יותר זמן והרבה יותר מאמץ, ועלולות לקרות הרבה מאד טעויות </w:t>
      </w:r>
      <w:r w:rsidRPr="00EA3446">
        <w:rPr>
          <w:rFonts w:hint="cs"/>
          <w:rtl/>
        </w:rPr>
        <w:t>וכישלונו</w:t>
      </w:r>
      <w:r w:rsidRPr="00EA3446">
        <w:rPr>
          <w:rFonts w:hint="eastAsia"/>
          <w:rtl/>
        </w:rPr>
        <w:t>ת</w:t>
      </w:r>
      <w:r w:rsidRPr="00EA3446">
        <w:rPr>
          <w:rtl/>
        </w:rPr>
        <w:t xml:space="preserve"> בדרך. </w:t>
      </w:r>
      <w:r w:rsidRPr="00EA3446">
        <w:rPr>
          <w:rFonts w:hint="cs"/>
          <w:rtl/>
        </w:rPr>
        <w:t>כישלונו</w:t>
      </w:r>
      <w:r w:rsidRPr="00EA3446">
        <w:rPr>
          <w:rFonts w:hint="eastAsia"/>
          <w:rtl/>
        </w:rPr>
        <w:t>ת</w:t>
      </w:r>
      <w:r w:rsidRPr="00EA3446">
        <w:rPr>
          <w:rtl/>
        </w:rPr>
        <w:t xml:space="preserve"> שמחיר תיקונן עלול להיות גבוה וקשה עד מאד.</w:t>
      </w:r>
    </w:p>
    <w:p w:rsidR="00CA53C4" w:rsidRPr="00EA3446" w:rsidRDefault="00CA53C4" w:rsidP="00CA53C4">
      <w:pPr>
        <w:jc w:val="both"/>
        <w:rPr>
          <w:rtl/>
        </w:rPr>
      </w:pPr>
      <w:r w:rsidRPr="00EA3446">
        <w:rPr>
          <w:rtl/>
        </w:rPr>
        <w:lastRenderedPageBreak/>
        <w:t xml:space="preserve">מחוסר ברירה, פנה האדריכל הגדול לבנאים הפשוטים. </w:t>
      </w:r>
      <w:r w:rsidRPr="00EA3446">
        <w:rPr>
          <w:rFonts w:hint="cs"/>
          <w:rtl/>
        </w:rPr>
        <w:t>היית</w:t>
      </w:r>
      <w:r w:rsidRPr="00EA3446">
        <w:rPr>
          <w:rFonts w:hint="eastAsia"/>
          <w:rtl/>
        </w:rPr>
        <w:t>ה</w:t>
      </w:r>
      <w:r w:rsidRPr="00EA3446">
        <w:rPr>
          <w:rtl/>
        </w:rPr>
        <w:t xml:space="preserve"> בעיר קבוצה גדולה של בנאים מובטלים. הבנאים חשבו כבר לעבור מקצוע, להתערב ולהתבולל בין בעלי המקצועות האחרים.</w:t>
      </w:r>
      <w:r w:rsidRPr="00EA3446">
        <w:rPr>
          <w:rFonts w:hint="cs"/>
          <w:rtl/>
        </w:rPr>
        <w:t xml:space="preserve"> </w:t>
      </w:r>
      <w:r w:rsidRPr="00EA3446">
        <w:rPr>
          <w:rtl/>
        </w:rPr>
        <w:t>הצעת העבודה של האדריכל הגדול הפיחה רוח חיים בין הבנאים הפשוטים. פתאום היה להם אידיאל חדש לעסוק בו, לבנות בנ</w:t>
      </w:r>
      <w:r>
        <w:rPr>
          <w:rFonts w:hint="cs"/>
          <w:rtl/>
        </w:rPr>
        <w:t>י</w:t>
      </w:r>
      <w:r w:rsidRPr="00EA3446">
        <w:rPr>
          <w:rtl/>
        </w:rPr>
        <w:t xml:space="preserve">ין חדש ומיוחד במינו. רוח הבנאות כבר כמעט ודעכה אצלם, וכבר הרבה זמן הם חיפשו דרכים לשמר אותה. האמת היא שהם עצמם לא ידעו להסביר מדוע, אבל תמיד </w:t>
      </w:r>
      <w:r w:rsidRPr="00EA3446">
        <w:rPr>
          <w:rFonts w:hint="cs"/>
          <w:rtl/>
        </w:rPr>
        <w:t>שאפו בתוככ</w:t>
      </w:r>
      <w:r w:rsidRPr="00EA3446">
        <w:rPr>
          <w:rFonts w:hint="eastAsia"/>
          <w:rtl/>
        </w:rPr>
        <w:t>י</w:t>
      </w:r>
      <w:r w:rsidRPr="00EA3446">
        <w:rPr>
          <w:rtl/>
        </w:rPr>
        <w:t xml:space="preserve"> ליבם  להמשיך ולהיות </w:t>
      </w:r>
      <w:r w:rsidRPr="00EA3446">
        <w:rPr>
          <w:rFonts w:hint="cs"/>
          <w:rtl/>
        </w:rPr>
        <w:t>דווק</w:t>
      </w:r>
      <w:r w:rsidRPr="00EA3446">
        <w:rPr>
          <w:rFonts w:hint="eastAsia"/>
          <w:rtl/>
        </w:rPr>
        <w:t>א</w:t>
      </w:r>
      <w:r w:rsidRPr="00EA3446">
        <w:rPr>
          <w:rtl/>
        </w:rPr>
        <w:t xml:space="preserve"> בנאים. האדריכל הגדול מצא לעצמו סיבה טובה נוספת </w:t>
      </w:r>
      <w:r w:rsidRPr="00EA3446">
        <w:rPr>
          <w:rFonts w:hint="cs"/>
          <w:rtl/>
        </w:rPr>
        <w:t xml:space="preserve">לפנות אליהם, </w:t>
      </w:r>
      <w:r w:rsidRPr="00EA3446">
        <w:rPr>
          <w:rtl/>
        </w:rPr>
        <w:t xml:space="preserve">כי הוא אהב את מקצוע הבנאות ורצה </w:t>
      </w:r>
      <w:r w:rsidRPr="00EA3446">
        <w:rPr>
          <w:rFonts w:hint="cs"/>
          <w:rtl/>
        </w:rPr>
        <w:t>שיישאר</w:t>
      </w:r>
      <w:r w:rsidRPr="00EA3446">
        <w:rPr>
          <w:rFonts w:hint="eastAsia"/>
          <w:rtl/>
        </w:rPr>
        <w:t>ו</w:t>
      </w:r>
      <w:r w:rsidRPr="00EA3446">
        <w:rPr>
          <w:rtl/>
        </w:rPr>
        <w:t xml:space="preserve"> בו.</w:t>
      </w:r>
    </w:p>
    <w:p w:rsidR="00CA53C4" w:rsidRPr="00EA3446" w:rsidRDefault="00CA53C4" w:rsidP="00CA53C4">
      <w:pPr>
        <w:jc w:val="both"/>
        <w:rPr>
          <w:rtl/>
        </w:rPr>
      </w:pPr>
      <w:r w:rsidRPr="00EA3446">
        <w:rPr>
          <w:rtl/>
        </w:rPr>
        <w:t xml:space="preserve">האדריכל הגדול ניסה להסביר להם את המטרה של </w:t>
      </w:r>
      <w:r w:rsidRPr="00EA3446">
        <w:rPr>
          <w:rFonts w:hint="cs"/>
          <w:rtl/>
        </w:rPr>
        <w:t>הבניי</w:t>
      </w:r>
      <w:r w:rsidRPr="00EA3446">
        <w:rPr>
          <w:rFonts w:hint="eastAsia"/>
          <w:rtl/>
        </w:rPr>
        <w:t>ן</w:t>
      </w:r>
      <w:r w:rsidRPr="00EA3446">
        <w:rPr>
          <w:rtl/>
        </w:rPr>
        <w:t xml:space="preserve"> והראה להם את התוכניות, אבל הם לא כל כך הבינו. הם לא היו פרופסורים גדולים, ומשפחותיהם לא חשבו בעבר שחשוב לשלוח אותם לאוניברסיטה. הם רק הבינו באופן כללי שיהיה כאן בנין מפואר ומיוחד, אך לא יותר מזה. במרץ רב הם ניגשו לעבודה.</w:t>
      </w:r>
    </w:p>
    <w:p w:rsidR="00CA53C4" w:rsidRPr="00EA3446" w:rsidRDefault="00CA53C4" w:rsidP="00CA53C4">
      <w:pPr>
        <w:jc w:val="both"/>
        <w:rPr>
          <w:rtl/>
        </w:rPr>
      </w:pPr>
      <w:r w:rsidRPr="00EA3446">
        <w:rPr>
          <w:rtl/>
        </w:rPr>
        <w:t>האדריכל הגדול החליט שהוא אינו רוצה שהציבור ידע</w:t>
      </w:r>
      <w:r w:rsidRPr="00EA3446">
        <w:rPr>
          <w:rFonts w:hint="cs"/>
          <w:rtl/>
        </w:rPr>
        <w:t xml:space="preserve"> </w:t>
      </w:r>
      <w:r w:rsidRPr="00EA3446">
        <w:rPr>
          <w:rtl/>
        </w:rPr>
        <w:t xml:space="preserve">בינתיים שזה </w:t>
      </w:r>
      <w:r w:rsidRPr="00EA3446">
        <w:rPr>
          <w:rFonts w:hint="cs"/>
          <w:rtl/>
        </w:rPr>
        <w:t>הבניי</w:t>
      </w:r>
      <w:r w:rsidRPr="00EA3446">
        <w:rPr>
          <w:rFonts w:hint="eastAsia"/>
          <w:rtl/>
        </w:rPr>
        <w:t>ן</w:t>
      </w:r>
      <w:r w:rsidRPr="00EA3446">
        <w:rPr>
          <w:rtl/>
        </w:rPr>
        <w:t xml:space="preserve"> שלו. הוא בחר באחד הפועלים הפשוטים למנהל עבודה. קראו לו הרצל, אולי  בן גוריון או שם אחר, כבר לא זוכרים בדיוק. מדוע הוא החליט להסתתר, זו כבר שאלה מפורסמת. איש אינו מתיימר להבין תמיד את התכנונים העמוקים של האדריכל הגדול.</w:t>
      </w:r>
    </w:p>
    <w:p w:rsidR="00CA53C4" w:rsidRPr="00EA3446" w:rsidRDefault="00CA53C4" w:rsidP="00CA53C4">
      <w:pPr>
        <w:jc w:val="both"/>
        <w:rPr>
          <w:rtl/>
        </w:rPr>
      </w:pPr>
      <w:r w:rsidRPr="00EA3446">
        <w:rPr>
          <w:rtl/>
        </w:rPr>
        <w:t xml:space="preserve">לא עבר זמן רב, וכל הפרופסורים באו לראות את </w:t>
      </w:r>
      <w:r w:rsidRPr="00EA3446">
        <w:rPr>
          <w:rFonts w:hint="cs"/>
          <w:rtl/>
        </w:rPr>
        <w:t>הבניי</w:t>
      </w:r>
      <w:r w:rsidRPr="00EA3446">
        <w:rPr>
          <w:rFonts w:hint="eastAsia"/>
          <w:rtl/>
        </w:rPr>
        <w:t>ן</w:t>
      </w:r>
      <w:r w:rsidRPr="00EA3446">
        <w:rPr>
          <w:rtl/>
        </w:rPr>
        <w:t xml:space="preserve"> ההולך ונבנה. מנהל העבודה התרוצץ מלא חשיבות, הסביר לכולם שהוא האחראי הראשי כאן, ויהיה כאן בנין רגיל. אולי קצת יותר יפה ותרבותי, אבל בעיקרון אותו הדבר. הוא לא שיקר, שכן זה כל מה שהוא הצליח להבין מדברי האדריכל הגדול. אילו היו הוריו שולחים אותו ללמוד, ודאי היה יכול לספר הרבה יותר.</w:t>
      </w:r>
      <w:r w:rsidRPr="00EA3446">
        <w:rPr>
          <w:rFonts w:hint="cs"/>
          <w:rtl/>
        </w:rPr>
        <w:t xml:space="preserve"> </w:t>
      </w:r>
      <w:r w:rsidRPr="00EA3446">
        <w:rPr>
          <w:rtl/>
        </w:rPr>
        <w:t xml:space="preserve">הרבה מהפרופסורים הקשיבו בזלזול, והסתלקו במהירות. לא בשביל בנין כזה הם יצאו מחדרי המחקר וההרצאות, ויבטלו את זמנם. הם </w:t>
      </w:r>
      <w:r w:rsidRPr="00EA3446">
        <w:rPr>
          <w:rFonts w:hint="cs"/>
          <w:rtl/>
        </w:rPr>
        <w:t>הרבו</w:t>
      </w:r>
      <w:r w:rsidRPr="00EA3446">
        <w:rPr>
          <w:rtl/>
        </w:rPr>
        <w:t xml:space="preserve"> לגנות את מנהל העבודה, על בורותו הרבה בבנין ובארכיטקטורה אומנותית. גם אורח חייו הכללי והאישי היה רחוק מהדרך שהיו רגילים בה. הם טענו שאין ראוי להם להצטרף לפועלים פשוטים שכאלו.</w:t>
      </w:r>
      <w:r w:rsidRPr="00EA3446">
        <w:rPr>
          <w:rFonts w:hint="cs"/>
          <w:rtl/>
        </w:rPr>
        <w:t xml:space="preserve"> </w:t>
      </w:r>
      <w:r w:rsidRPr="00EA3446">
        <w:rPr>
          <w:rtl/>
        </w:rPr>
        <w:t>אבל היו עוד פרופסורים שהתבוננו היטב, והבינו שתכנון כזה לא יתכן שיגיע מפועלים פשוטים. כבר נודע לכולם שיש חוק, ששום בנין אינו יכול להבנות בלי האישור של האדריכל הגדול.</w:t>
      </w:r>
      <w:r>
        <w:rPr>
          <w:rFonts w:hint="cs"/>
          <w:rtl/>
        </w:rPr>
        <w:t xml:space="preserve"> </w:t>
      </w:r>
      <w:r w:rsidRPr="00EA3446">
        <w:rPr>
          <w:rtl/>
        </w:rPr>
        <w:t>הם תפסו מיד שמנהל העבודה הפשוט אינו מבין כראוי מה הוא בונה. היה ברור שלא התכנון ולא הביצוע יוכלו להתבצע לבד על ידו. הצהרותיהם ואורח חייהם של הפועלים הפשוטים אינם חשובים כלל, שכן לא הם היוזמים והמחליטים האמיתיים. הם רק אלו שמבצעים את מה שיוזם ומתכנן האדריכל הגדול. ככל שיותר פרופסורים מומחים ימהרו ויצטרפו לעזור, הארמון יתקדם מהר יותר וטוב יותר.</w:t>
      </w:r>
      <w:r>
        <w:rPr>
          <w:rFonts w:hint="cs"/>
          <w:rtl/>
        </w:rPr>
        <w:t xml:space="preserve"> </w:t>
      </w:r>
      <w:r w:rsidRPr="00EA3446">
        <w:rPr>
          <w:rtl/>
        </w:rPr>
        <w:t>למרות שהאדריכל הגדול הסתיר את עצמו כדרכו תמיד, חותמו וסגנונו המיוחד ניכרו למי שהעמיק להתבונן. הם באו והצטרפו לעבודה.</w:t>
      </w:r>
    </w:p>
    <w:p w:rsidR="00CA53C4" w:rsidRPr="00EA3446" w:rsidRDefault="00CA53C4" w:rsidP="00CA53C4">
      <w:pPr>
        <w:jc w:val="both"/>
        <w:rPr>
          <w:rtl/>
        </w:rPr>
      </w:pPr>
      <w:r w:rsidRPr="00EA3446">
        <w:rPr>
          <w:rtl/>
        </w:rPr>
        <w:t>לא עבר זמן רב, ומלחמה גדולה התקרבה לעיר. הארמון שכבר התחיל להבנות היה מוגן במיוחד, כיון שהתכנון וההנדסה היו של האדריכל הגדול. הבנאים הציעו לתושבים לעבור ולהתגורר בארמון. אולם הפרופסורים שהתנגדו לבנין סירבו, ושכנעו גם את תלמידיהם.</w:t>
      </w:r>
      <w:r>
        <w:rPr>
          <w:rFonts w:hint="cs"/>
          <w:rtl/>
        </w:rPr>
        <w:t xml:space="preserve"> </w:t>
      </w:r>
      <w:r w:rsidRPr="00EA3446">
        <w:rPr>
          <w:rtl/>
        </w:rPr>
        <w:t xml:space="preserve">הם לא האמינו שזה </w:t>
      </w:r>
      <w:r w:rsidRPr="00EA3446">
        <w:rPr>
          <w:rFonts w:hint="cs"/>
          <w:rtl/>
        </w:rPr>
        <w:t>הבניי</w:t>
      </w:r>
      <w:r w:rsidRPr="00EA3446">
        <w:rPr>
          <w:rFonts w:hint="eastAsia"/>
          <w:rtl/>
        </w:rPr>
        <w:t>ן</w:t>
      </w:r>
      <w:r w:rsidRPr="00EA3446">
        <w:rPr>
          <w:rtl/>
        </w:rPr>
        <w:t xml:space="preserve"> של האדריכל הגדול, ולכן לא סמכו על הקירות והחוזק שלו.</w:t>
      </w:r>
      <w:r w:rsidRPr="00EA3446">
        <w:rPr>
          <w:rFonts w:hint="cs"/>
          <w:rtl/>
        </w:rPr>
        <w:t xml:space="preserve"> </w:t>
      </w:r>
      <w:r w:rsidRPr="00EA3446">
        <w:rPr>
          <w:rtl/>
        </w:rPr>
        <w:t>כשהחלה המלחמה, מתו רבים מהפרופסורים והסטודנטים שנשארו בחוץ. אלו שהספיקו, נמלטו לבני</w:t>
      </w:r>
      <w:r>
        <w:rPr>
          <w:rFonts w:hint="cs"/>
          <w:rtl/>
        </w:rPr>
        <w:t>י</w:t>
      </w:r>
      <w:r w:rsidRPr="00EA3446">
        <w:rPr>
          <w:rtl/>
        </w:rPr>
        <w:t>ן בו זלזלו קודם לכן.</w:t>
      </w:r>
      <w:r w:rsidRPr="00EA3446">
        <w:rPr>
          <w:rFonts w:hint="cs"/>
          <w:rtl/>
        </w:rPr>
        <w:t xml:space="preserve"> </w:t>
      </w:r>
      <w:r w:rsidRPr="00EA3446">
        <w:rPr>
          <w:rtl/>
        </w:rPr>
        <w:t>אלו שנמלטו החלו להקים בארמון ההולך ונבנה את האוניברסיטה החדשה. למרבה ההפתעה, עכשיו הם הצליחו הרבה יותר מאשר בעבר. הסטודנטים התרבו מאד, והידע הארכיטקטוני הלך וגבר. הם עדיין לא הבינו שהכל נובע מן החדרים המיוחדים, אותם תכנן האדריכל הגדול בחכמתו העצומה בדיוק למטרה זו. הם הסתגרו בעיקר בחדרים שלהם, ונמנעו מלהיות שותפים מלאים בבנ</w:t>
      </w:r>
      <w:r>
        <w:rPr>
          <w:rFonts w:hint="cs"/>
          <w:rtl/>
        </w:rPr>
        <w:t>י</w:t>
      </w:r>
      <w:r w:rsidRPr="00EA3446">
        <w:rPr>
          <w:rtl/>
        </w:rPr>
        <w:t xml:space="preserve">ין. הם לא הבינו שככל שיקדימו להצטרף ולהיות שותפים פעילים, התכלית האמיתית של </w:t>
      </w:r>
      <w:r w:rsidRPr="00EA3446">
        <w:rPr>
          <w:rFonts w:hint="cs"/>
          <w:rtl/>
        </w:rPr>
        <w:t>הבניי</w:t>
      </w:r>
      <w:r w:rsidRPr="00EA3446">
        <w:rPr>
          <w:rFonts w:hint="eastAsia"/>
          <w:rtl/>
        </w:rPr>
        <w:t>ן</w:t>
      </w:r>
      <w:r w:rsidRPr="00EA3446">
        <w:rPr>
          <w:rtl/>
        </w:rPr>
        <w:t xml:space="preserve"> תתגלה מהר יותר ועם פחות אסונות וטעויות.</w:t>
      </w:r>
      <w:r w:rsidRPr="00EA3446">
        <w:rPr>
          <w:rFonts w:hint="cs"/>
          <w:rtl/>
        </w:rPr>
        <w:t xml:space="preserve"> </w:t>
      </w:r>
      <w:r w:rsidRPr="00EA3446">
        <w:rPr>
          <w:rtl/>
        </w:rPr>
        <w:t xml:space="preserve">תושבים חדשים הצטרפו למתגוררים בארמון, אבל ההשפעה עליהם </w:t>
      </w:r>
      <w:r w:rsidRPr="00EA3446">
        <w:rPr>
          <w:rFonts w:hint="cs"/>
          <w:rtl/>
        </w:rPr>
        <w:t>היית</w:t>
      </w:r>
      <w:r w:rsidRPr="00EA3446">
        <w:rPr>
          <w:rFonts w:hint="eastAsia"/>
          <w:rtl/>
        </w:rPr>
        <w:t>ה</w:t>
      </w:r>
      <w:r w:rsidRPr="00EA3446">
        <w:rPr>
          <w:rtl/>
        </w:rPr>
        <w:t xml:space="preserve"> בידי הפועלים הפשוטים, שכבר היו הבונים הראשונים והדומיננטיים.</w:t>
      </w:r>
      <w:r w:rsidRPr="00EA3446">
        <w:rPr>
          <w:rFonts w:hint="cs"/>
          <w:rtl/>
        </w:rPr>
        <w:t xml:space="preserve"> </w:t>
      </w:r>
    </w:p>
    <w:p w:rsidR="00CA53C4" w:rsidRPr="00EA3446" w:rsidRDefault="00CA53C4" w:rsidP="00CA53C4">
      <w:pPr>
        <w:jc w:val="both"/>
        <w:rPr>
          <w:rtl/>
        </w:rPr>
      </w:pPr>
      <w:r w:rsidRPr="00EA3446">
        <w:rPr>
          <w:rtl/>
        </w:rPr>
        <w:t>כי</w:t>
      </w:r>
      <w:r>
        <w:rPr>
          <w:rFonts w:hint="cs"/>
          <w:rtl/>
        </w:rPr>
        <w:t>ו</w:t>
      </w:r>
      <w:r w:rsidRPr="00EA3446">
        <w:rPr>
          <w:rtl/>
        </w:rPr>
        <w:t>ון שלפועלים הפשוטים היה קשה להבין את ההוראות של האדריכל הגדול, נעשו הרבה טעויות במשך הבנ</w:t>
      </w:r>
      <w:r>
        <w:rPr>
          <w:rFonts w:hint="cs"/>
          <w:rtl/>
        </w:rPr>
        <w:t>י</w:t>
      </w:r>
      <w:r w:rsidRPr="00EA3446">
        <w:rPr>
          <w:rtl/>
        </w:rPr>
        <w:t>יה. בחדרים שהיו מיועדים לאוניברסיטה השתמשו לפעמים כחדרי בילוי ומסעדות. אחד מקירות ההגנה נבנה בצורה גרועה, וביום כיפור אחד בשעת מלחמה התמוטט וקבר אנשים רבים. טעות נוראה קרתה כשהבונים פירקו בטעות את האגף הדרומי של</w:t>
      </w:r>
      <w:r w:rsidRPr="00EA3446">
        <w:rPr>
          <w:rFonts w:hint="cs"/>
          <w:rtl/>
        </w:rPr>
        <w:t xml:space="preserve"> הבניי</w:t>
      </w:r>
      <w:r w:rsidRPr="00EA3446">
        <w:rPr>
          <w:rFonts w:hint="eastAsia"/>
          <w:rtl/>
        </w:rPr>
        <w:t>ן</w:t>
      </w:r>
      <w:r w:rsidRPr="00EA3446">
        <w:rPr>
          <w:rtl/>
        </w:rPr>
        <w:t>, בחושבם שכך הארמון יהיה יציב יותר. לקח להם שנים רבות להבין שפינוי השטח לא היה כלול בתכניות, ורק הזיק ליציבות. במקרה אחר נתנו במתנה אגף שלם לשליטת אנשים זרים, בחושבם שאינו חלק מהארמון. אולם תמיד האדריכל הגדול השגיח על הנעשה, ודאג שילמדו לבסוף, גם אם לאחר זמן מרובה, את הטעויות.</w:t>
      </w:r>
    </w:p>
    <w:p w:rsidR="00CA53C4" w:rsidRPr="00EA3446" w:rsidRDefault="00CA53C4" w:rsidP="00CA53C4">
      <w:pPr>
        <w:jc w:val="both"/>
        <w:rPr>
          <w:rtl/>
        </w:rPr>
      </w:pPr>
      <w:r w:rsidRPr="00EA3446">
        <w:rPr>
          <w:rtl/>
        </w:rPr>
        <w:t>גם בתוך קבוצת הפרופסורים שהצטרפו לבני</w:t>
      </w:r>
      <w:r>
        <w:rPr>
          <w:rFonts w:hint="cs"/>
          <w:rtl/>
        </w:rPr>
        <w:t>י</w:t>
      </w:r>
      <w:r w:rsidRPr="00EA3446">
        <w:rPr>
          <w:rtl/>
        </w:rPr>
        <w:t xml:space="preserve">ה היו כאלו שהתחילו לפקפק, האם באמת זהו הארמון המיועד. חלק מהם התחיל להתייאש ולהתאכזב, והיו אף שהפסיקו להתפלל להצלחת והשלמת הארמון. הם שכחו שהטעויות היו תוצאה הכרחית מהעובדה שרק הפועלים הפשוטים הסכימו והיו נכונים בזמנם להתחיל במסירות את </w:t>
      </w:r>
      <w:r w:rsidRPr="00EA3446">
        <w:rPr>
          <w:rFonts w:hint="cs"/>
          <w:rtl/>
        </w:rPr>
        <w:t>הבניי</w:t>
      </w:r>
      <w:r w:rsidRPr="00EA3446">
        <w:rPr>
          <w:rFonts w:hint="eastAsia"/>
          <w:rtl/>
        </w:rPr>
        <w:t>ן</w:t>
      </w:r>
      <w:r w:rsidRPr="00EA3446">
        <w:rPr>
          <w:rtl/>
        </w:rPr>
        <w:t>. שוב חזרה על עצמה אותה הטעות הטרגית: ככל שפחות פרופסורים מומחים,</w:t>
      </w:r>
      <w:r>
        <w:rPr>
          <w:rFonts w:hint="cs"/>
          <w:rtl/>
        </w:rPr>
        <w:t xml:space="preserve"> </w:t>
      </w:r>
      <w:r w:rsidRPr="00EA3446">
        <w:rPr>
          <w:rtl/>
        </w:rPr>
        <w:t xml:space="preserve">המבינים את התכנית והמטרה האמיתית של </w:t>
      </w:r>
      <w:r w:rsidRPr="00EA3446">
        <w:rPr>
          <w:rFonts w:hint="cs"/>
          <w:rtl/>
        </w:rPr>
        <w:t>הבניי</w:t>
      </w:r>
      <w:r w:rsidRPr="00EA3446">
        <w:rPr>
          <w:rFonts w:hint="eastAsia"/>
          <w:rtl/>
        </w:rPr>
        <w:t>ן</w:t>
      </w:r>
      <w:r w:rsidRPr="00EA3446">
        <w:rPr>
          <w:rtl/>
        </w:rPr>
        <w:t>,</w:t>
      </w:r>
      <w:r>
        <w:rPr>
          <w:rFonts w:hint="cs"/>
          <w:rtl/>
        </w:rPr>
        <w:t xml:space="preserve"> </w:t>
      </w:r>
      <w:r w:rsidRPr="00EA3446">
        <w:rPr>
          <w:rtl/>
        </w:rPr>
        <w:t xml:space="preserve">היו שותפים מלאים ושמחים וחדורי אמונה, </w:t>
      </w:r>
      <w:r w:rsidRPr="00EA3446">
        <w:rPr>
          <w:rFonts w:hint="cs"/>
          <w:rtl/>
        </w:rPr>
        <w:t>הבניי</w:t>
      </w:r>
      <w:r w:rsidRPr="00EA3446">
        <w:rPr>
          <w:rFonts w:hint="eastAsia"/>
          <w:rtl/>
        </w:rPr>
        <w:t>ן</w:t>
      </w:r>
      <w:r w:rsidRPr="00EA3446">
        <w:rPr>
          <w:rtl/>
        </w:rPr>
        <w:t xml:space="preserve"> התעכב יותר והסתכן ביותר טעויות.</w:t>
      </w:r>
    </w:p>
    <w:p w:rsidR="00CA53C4" w:rsidRPr="00EA3446" w:rsidRDefault="00CA53C4" w:rsidP="00CA53C4">
      <w:pPr>
        <w:jc w:val="both"/>
        <w:rPr>
          <w:rtl/>
        </w:rPr>
      </w:pPr>
      <w:r w:rsidRPr="00EA3446">
        <w:rPr>
          <w:rtl/>
        </w:rPr>
        <w:t xml:space="preserve">עברו שנים רבות מאד, ויום אחד הארמון עמד בפאר וכליל הדרו. עכשיו הכל כבר היה ברור, והופעתו של האדריכל הגדול כמתכנן הארמון </w:t>
      </w:r>
      <w:r w:rsidRPr="00EA3446">
        <w:rPr>
          <w:rFonts w:hint="cs"/>
          <w:rtl/>
        </w:rPr>
        <w:t>היית</w:t>
      </w:r>
      <w:r w:rsidRPr="00EA3446">
        <w:rPr>
          <w:rFonts w:hint="eastAsia"/>
          <w:rtl/>
        </w:rPr>
        <w:t>ה</w:t>
      </w:r>
      <w:r w:rsidRPr="00EA3446">
        <w:rPr>
          <w:rtl/>
        </w:rPr>
        <w:t xml:space="preserve"> מובנת מאליה לכולם. הפועלים הפשוטים עמדו נדהמים מול ארמון הפאר,</w:t>
      </w:r>
      <w:r w:rsidRPr="00EA3446">
        <w:rPr>
          <w:rFonts w:hint="cs"/>
          <w:rtl/>
        </w:rPr>
        <w:t xml:space="preserve"> </w:t>
      </w:r>
      <w:r w:rsidRPr="00EA3446">
        <w:rPr>
          <w:rtl/>
        </w:rPr>
        <w:t xml:space="preserve">משפשפים את עיניהם בפליאה. מעולם לא הבינו ותיארו לעצמם שזהו </w:t>
      </w:r>
      <w:r w:rsidRPr="00EA3446">
        <w:rPr>
          <w:rFonts w:hint="cs"/>
          <w:rtl/>
        </w:rPr>
        <w:t>הבניי</w:t>
      </w:r>
      <w:r w:rsidRPr="00EA3446">
        <w:rPr>
          <w:rFonts w:hint="eastAsia"/>
          <w:rtl/>
        </w:rPr>
        <w:t>ן</w:t>
      </w:r>
      <w:r w:rsidRPr="00EA3446">
        <w:rPr>
          <w:rtl/>
        </w:rPr>
        <w:t xml:space="preserve"> שיבנו. רק כ</w:t>
      </w:r>
      <w:r w:rsidRPr="00EA3446">
        <w:rPr>
          <w:rFonts w:hint="cs"/>
          <w:rtl/>
        </w:rPr>
        <w:t>ש</w:t>
      </w:r>
      <w:r w:rsidRPr="00EA3446">
        <w:rPr>
          <w:rtl/>
        </w:rPr>
        <w:t xml:space="preserve">עמדו על חכמתו של האדריכל הגדול, והבינו שטעו (אם כי בשוגג) לכל אורך הדרך בדרך </w:t>
      </w:r>
      <w:r w:rsidRPr="00EA3446">
        <w:rPr>
          <w:rFonts w:hint="cs"/>
          <w:rtl/>
        </w:rPr>
        <w:t>הבניי</w:t>
      </w:r>
      <w:r w:rsidRPr="00EA3446">
        <w:rPr>
          <w:rFonts w:hint="eastAsia"/>
          <w:rtl/>
        </w:rPr>
        <w:t>ן</w:t>
      </w:r>
      <w:r w:rsidRPr="00EA3446">
        <w:rPr>
          <w:rtl/>
        </w:rPr>
        <w:t xml:space="preserve">, ובהצהרותיהם על תכלית </w:t>
      </w:r>
      <w:r w:rsidRPr="00EA3446">
        <w:rPr>
          <w:rFonts w:hint="cs"/>
          <w:rtl/>
        </w:rPr>
        <w:t>הבניי</w:t>
      </w:r>
      <w:r w:rsidRPr="00EA3446">
        <w:rPr>
          <w:rFonts w:hint="eastAsia"/>
          <w:rtl/>
        </w:rPr>
        <w:t>ן</w:t>
      </w:r>
      <w:r w:rsidRPr="00EA3446">
        <w:rPr>
          <w:rtl/>
        </w:rPr>
        <w:t xml:space="preserve">. אולם הם הביטו ללא רגשי נחיתות על כל הפרופסורים הגדולים, שכן בסופו של דבר הם אלו שבנו את </w:t>
      </w:r>
      <w:r w:rsidRPr="00EA3446">
        <w:rPr>
          <w:rFonts w:hint="cs"/>
          <w:rtl/>
        </w:rPr>
        <w:t>הבניי</w:t>
      </w:r>
      <w:r w:rsidRPr="00EA3446">
        <w:rPr>
          <w:rFonts w:hint="eastAsia"/>
          <w:rtl/>
        </w:rPr>
        <w:t>ן</w:t>
      </w:r>
      <w:r w:rsidRPr="00EA3446">
        <w:rPr>
          <w:rtl/>
        </w:rPr>
        <w:t xml:space="preserve">. בזכות העבודה הם למדו עכשיו איך ליצור יצירת פאר שכזו, גם בלי שלמדו באוניברסיטה. כעת היו דברים שאפילו הפרופסורים צריכים ללמוד מהם. העבודה שמרה על מקצועם כבנאים, וכך יכלו גם הם </w:t>
      </w:r>
      <w:r w:rsidRPr="00EA3446">
        <w:rPr>
          <w:rFonts w:hint="cs"/>
          <w:rtl/>
        </w:rPr>
        <w:t>ליהנו</w:t>
      </w:r>
      <w:r w:rsidRPr="00EA3446">
        <w:rPr>
          <w:rFonts w:hint="eastAsia"/>
          <w:rtl/>
        </w:rPr>
        <w:t>ת</w:t>
      </w:r>
      <w:r w:rsidRPr="00EA3446">
        <w:rPr>
          <w:rtl/>
        </w:rPr>
        <w:t xml:space="preserve"> עכשיו מהיתרונות שהארמון הציע. אמנם הלימוד היה עם הרבה טעויות לאורך הדרך, אך </w:t>
      </w:r>
      <w:r w:rsidRPr="00EA3446">
        <w:rPr>
          <w:rFonts w:hint="cs"/>
          <w:rtl/>
        </w:rPr>
        <w:t>דווק</w:t>
      </w:r>
      <w:r w:rsidRPr="00EA3446">
        <w:rPr>
          <w:rFonts w:hint="eastAsia"/>
          <w:rtl/>
        </w:rPr>
        <w:t>א</w:t>
      </w:r>
      <w:r w:rsidRPr="00EA3446">
        <w:rPr>
          <w:rtl/>
        </w:rPr>
        <w:t xml:space="preserve"> כך מחכימים יותר. הם הביטו בעצמם וחשבו שבעצם הם כבר לא סתם פועלים פשוטים.</w:t>
      </w:r>
    </w:p>
    <w:p w:rsidR="00CA53C4" w:rsidRPr="00EA3446" w:rsidRDefault="00CA53C4" w:rsidP="00CA53C4">
      <w:pPr>
        <w:jc w:val="both"/>
        <w:rPr>
          <w:rtl/>
        </w:rPr>
      </w:pPr>
      <w:r w:rsidRPr="00EA3446">
        <w:rPr>
          <w:rtl/>
        </w:rPr>
        <w:t>אחר כך כולם הבינו, שבעצם כבר מההתחלה הם לא היו פועלים  פשוטים.</w:t>
      </w:r>
    </w:p>
    <w:p w:rsidR="009627FA" w:rsidRPr="00374498" w:rsidRDefault="00993FC1" w:rsidP="00CA53C4">
      <w:pPr>
        <w:pStyle w:val="NormalWeb"/>
        <w:bidi/>
        <w:spacing w:before="0" w:beforeAutospacing="0" w:after="0" w:afterAutospacing="0"/>
        <w:jc w:val="both"/>
        <w:rPr>
          <w:rStyle w:val="Hyperlink"/>
          <w:rFonts w:cs="David"/>
          <w:szCs w:val="26"/>
          <w:rtl/>
        </w:rPr>
      </w:pPr>
      <w:r>
        <w:rPr>
          <w:rFonts w:cs="David"/>
          <w:rtl/>
        </w:rPr>
        <w:fldChar w:fldCharType="begin"/>
      </w:r>
      <w:r w:rsidR="00374498">
        <w:rPr>
          <w:rFonts w:cs="David"/>
          <w:rtl/>
        </w:rPr>
        <w:instrText xml:space="preserve"> </w:instrText>
      </w:r>
      <w:r w:rsidR="00374498">
        <w:rPr>
          <w:rFonts w:cs="David"/>
        </w:rPr>
        <w:instrText>HYPERLINK</w:instrText>
      </w:r>
      <w:r w:rsidR="00374498">
        <w:rPr>
          <w:rFonts w:cs="David"/>
          <w:rtl/>
        </w:rPr>
        <w:instrText xml:space="preserve">  \</w:instrText>
      </w:r>
      <w:r w:rsidR="00374498">
        <w:rPr>
          <w:rFonts w:cs="David"/>
        </w:rPr>
        <w:instrText>l</w:instrText>
      </w:r>
      <w:r w:rsidR="00374498">
        <w:rPr>
          <w:rFonts w:cs="David"/>
          <w:rtl/>
        </w:rPr>
        <w:instrText xml:space="preserve"> "</w:instrText>
      </w:r>
      <w:r w:rsidR="00374498">
        <w:rPr>
          <w:rFonts w:cs="David" w:hint="eastAsia"/>
          <w:rtl/>
        </w:rPr>
        <w:instrText>גלותוגאולה</w:instrText>
      </w:r>
      <w:r w:rsidR="00374498">
        <w:rPr>
          <w:rFonts w:cs="David"/>
          <w:rtl/>
        </w:rPr>
        <w:instrText xml:space="preserve">" </w:instrText>
      </w:r>
      <w:r>
        <w:rPr>
          <w:rFonts w:cs="David"/>
          <w:rtl/>
        </w:rPr>
        <w:fldChar w:fldCharType="separate"/>
      </w:r>
      <w:r w:rsidR="009627FA" w:rsidRPr="00374498">
        <w:rPr>
          <w:rStyle w:val="Hyperlink"/>
          <w:rFonts w:cs="David" w:hint="cs"/>
          <w:rtl/>
        </w:rPr>
        <w:t>בחזרה לתוכן</w:t>
      </w:r>
    </w:p>
    <w:p w:rsidR="009627FA" w:rsidRPr="00A35FFD" w:rsidRDefault="00993FC1" w:rsidP="009627FA">
      <w:pPr>
        <w:jc w:val="center"/>
        <w:rPr>
          <w:sz w:val="28"/>
          <w:szCs w:val="28"/>
          <w:rtl/>
        </w:rPr>
      </w:pPr>
      <w:r>
        <w:rPr>
          <w:sz w:val="24"/>
          <w:szCs w:val="24"/>
          <w:rtl/>
          <w:lang w:eastAsia="he-IL"/>
        </w:rPr>
        <w:lastRenderedPageBreak/>
        <w:fldChar w:fldCharType="end"/>
      </w:r>
      <w:r w:rsidR="009627FA" w:rsidRPr="00A35FFD">
        <w:rPr>
          <w:rFonts w:hint="cs"/>
          <w:sz w:val="28"/>
          <w:szCs w:val="28"/>
        </w:rPr>
        <w:sym w:font="Wingdings" w:char="F076"/>
      </w:r>
      <w:r w:rsidR="009627FA">
        <w:rPr>
          <w:sz w:val="28"/>
          <w:szCs w:val="28"/>
        </w:rPr>
        <w:tab/>
      </w:r>
      <w:r w:rsidR="009627FA">
        <w:rPr>
          <w:sz w:val="28"/>
          <w:szCs w:val="28"/>
        </w:rPr>
        <w:tab/>
      </w:r>
      <w:r w:rsidR="009627FA" w:rsidRPr="00A35FFD">
        <w:rPr>
          <w:rFonts w:hint="cs"/>
          <w:sz w:val="28"/>
          <w:szCs w:val="28"/>
        </w:rPr>
        <w:sym w:font="Wingdings" w:char="F076"/>
      </w:r>
      <w:r w:rsidR="009627FA">
        <w:rPr>
          <w:sz w:val="28"/>
          <w:szCs w:val="28"/>
        </w:rPr>
        <w:tab/>
      </w:r>
      <w:r w:rsidR="009627FA">
        <w:rPr>
          <w:sz w:val="28"/>
          <w:szCs w:val="28"/>
        </w:rPr>
        <w:tab/>
      </w:r>
      <w:r w:rsidR="009627FA" w:rsidRPr="00A35FFD">
        <w:rPr>
          <w:rFonts w:hint="cs"/>
          <w:sz w:val="28"/>
          <w:szCs w:val="28"/>
        </w:rPr>
        <w:sym w:font="Wingdings" w:char="F076"/>
      </w:r>
    </w:p>
    <w:p w:rsidR="003105FF" w:rsidRPr="00C038CC" w:rsidRDefault="003105FF" w:rsidP="003105FF">
      <w:pPr>
        <w:spacing w:before="120"/>
        <w:jc w:val="center"/>
        <w:rPr>
          <w:rFonts w:ascii="Arial" w:hAnsi="Arial"/>
          <w:b/>
          <w:bCs/>
          <w:emboss/>
          <w:color w:val="800000"/>
          <w:rtl/>
        </w:rPr>
      </w:pPr>
      <w:bookmarkStart w:id="173" w:name="דוגמהאישית1"/>
      <w:bookmarkEnd w:id="173"/>
      <w:r w:rsidRPr="00C038CC">
        <w:rPr>
          <w:rFonts w:ascii="Arial" w:hAnsi="Arial" w:hint="cs"/>
          <w:b/>
          <w:bCs/>
          <w:emboss/>
          <w:color w:val="800000"/>
          <w:rtl/>
        </w:rPr>
        <w:t>דוגמה אישית</w:t>
      </w:r>
    </w:p>
    <w:p w:rsidR="003105FF" w:rsidRPr="003D46AE" w:rsidRDefault="003105FF" w:rsidP="00EC6102">
      <w:pPr>
        <w:spacing w:before="120"/>
        <w:jc w:val="both"/>
        <w:rPr>
          <w:rtl/>
        </w:rPr>
      </w:pPr>
      <w:r w:rsidRPr="003D46AE">
        <w:rPr>
          <w:rFonts w:hint="eastAsia"/>
          <w:rtl/>
        </w:rPr>
        <w:t>אתמול</w:t>
      </w:r>
      <w:r>
        <w:rPr>
          <w:rFonts w:hint="cs"/>
          <w:rtl/>
        </w:rPr>
        <w:t xml:space="preserve"> </w:t>
      </w:r>
      <w:r w:rsidRPr="003D46AE">
        <w:rPr>
          <w:rFonts w:hint="eastAsia"/>
          <w:rtl/>
        </w:rPr>
        <w:t>בפעולה</w:t>
      </w:r>
      <w:r>
        <w:rPr>
          <w:rFonts w:hint="cs"/>
          <w:rtl/>
        </w:rPr>
        <w:t xml:space="preserve"> </w:t>
      </w:r>
      <w:r w:rsidRPr="003D46AE">
        <w:rPr>
          <w:rFonts w:hint="eastAsia"/>
          <w:rtl/>
        </w:rPr>
        <w:t>כחצי</w:t>
      </w:r>
      <w:r>
        <w:rPr>
          <w:rFonts w:hint="cs"/>
          <w:rtl/>
        </w:rPr>
        <w:t xml:space="preserve"> </w:t>
      </w:r>
      <w:r w:rsidRPr="003D46AE">
        <w:rPr>
          <w:rFonts w:hint="eastAsia"/>
          <w:rtl/>
        </w:rPr>
        <w:t>שעה</w:t>
      </w:r>
    </w:p>
    <w:p w:rsidR="003105FF" w:rsidRPr="00BE0429" w:rsidRDefault="003105FF" w:rsidP="00EC6102">
      <w:pPr>
        <w:pStyle w:val="NormalWeb"/>
        <w:bidi/>
        <w:spacing w:before="0" w:beforeAutospacing="0" w:after="0" w:afterAutospacing="0"/>
        <w:jc w:val="both"/>
        <w:rPr>
          <w:rFonts w:cs="David"/>
          <w:szCs w:val="26"/>
          <w:rtl/>
        </w:rPr>
      </w:pPr>
      <w:r w:rsidRPr="00BE0429">
        <w:rPr>
          <w:rFonts w:cs="David" w:hint="eastAsia"/>
          <w:szCs w:val="26"/>
          <w:rtl/>
        </w:rPr>
        <w:t>כעס</w:t>
      </w:r>
      <w:r w:rsidRPr="00BE0429">
        <w:rPr>
          <w:rFonts w:cs="David" w:hint="cs"/>
          <w:szCs w:val="26"/>
          <w:rtl/>
        </w:rPr>
        <w:t xml:space="preserve"> </w:t>
      </w:r>
      <w:r w:rsidRPr="00BE0429">
        <w:rPr>
          <w:rFonts w:cs="David" w:hint="eastAsia"/>
          <w:szCs w:val="26"/>
          <w:rtl/>
        </w:rPr>
        <w:t>עלינו</w:t>
      </w:r>
      <w:r w:rsidRPr="00BE0429">
        <w:rPr>
          <w:rFonts w:cs="David" w:hint="cs"/>
          <w:szCs w:val="26"/>
          <w:rtl/>
        </w:rPr>
        <w:t xml:space="preserve"> </w:t>
      </w:r>
      <w:r w:rsidRPr="00BE0429">
        <w:rPr>
          <w:rFonts w:cs="David" w:hint="eastAsia"/>
          <w:szCs w:val="26"/>
          <w:rtl/>
        </w:rPr>
        <w:t>המדריך</w:t>
      </w:r>
      <w:r w:rsidRPr="00BE0429">
        <w:rPr>
          <w:rFonts w:cs="David" w:hint="cs"/>
          <w:szCs w:val="26"/>
          <w:rtl/>
        </w:rPr>
        <w:t xml:space="preserve"> </w:t>
      </w:r>
      <w:r w:rsidRPr="00BE0429">
        <w:rPr>
          <w:rFonts w:cs="David" w:hint="eastAsia"/>
          <w:szCs w:val="26"/>
          <w:rtl/>
        </w:rPr>
        <w:t>שדיברנו</w:t>
      </w:r>
      <w:r w:rsidRPr="00BE0429">
        <w:rPr>
          <w:rFonts w:cs="David" w:hint="cs"/>
          <w:szCs w:val="26"/>
          <w:rtl/>
        </w:rPr>
        <w:t xml:space="preserve"> </w:t>
      </w:r>
      <w:r w:rsidRPr="00BE0429">
        <w:rPr>
          <w:rFonts w:cs="David" w:hint="eastAsia"/>
          <w:szCs w:val="26"/>
          <w:rtl/>
        </w:rPr>
        <w:t>בתפילה</w:t>
      </w:r>
      <w:r w:rsidRPr="00BE0429">
        <w:rPr>
          <w:rFonts w:cs="David" w:hint="cs"/>
          <w:szCs w:val="26"/>
          <w:rtl/>
        </w:rPr>
        <w:t>.</w:t>
      </w:r>
    </w:p>
    <w:p w:rsidR="003105FF" w:rsidRPr="00BE0429" w:rsidRDefault="003105FF" w:rsidP="00EC6102">
      <w:pPr>
        <w:pStyle w:val="NormalWeb"/>
        <w:bidi/>
        <w:spacing w:before="0" w:beforeAutospacing="0" w:after="0" w:afterAutospacing="0"/>
        <w:jc w:val="both"/>
        <w:rPr>
          <w:rFonts w:cs="David"/>
          <w:szCs w:val="26"/>
          <w:rtl/>
        </w:rPr>
      </w:pPr>
      <w:r w:rsidRPr="00BE0429">
        <w:rPr>
          <w:rFonts w:cs="David" w:hint="eastAsia"/>
          <w:szCs w:val="26"/>
          <w:rtl/>
        </w:rPr>
        <w:t>כולנו</w:t>
      </w:r>
      <w:r w:rsidRPr="00BE0429">
        <w:rPr>
          <w:rFonts w:cs="David" w:hint="cs"/>
          <w:szCs w:val="26"/>
          <w:rtl/>
        </w:rPr>
        <w:t xml:space="preserve"> </w:t>
      </w:r>
      <w:r w:rsidRPr="00BE0429">
        <w:rPr>
          <w:rFonts w:cs="David" w:hint="eastAsia"/>
          <w:szCs w:val="26"/>
          <w:rtl/>
        </w:rPr>
        <w:t>שתקנו</w:t>
      </w:r>
      <w:r w:rsidRPr="00BE0429">
        <w:rPr>
          <w:rFonts w:cs="David" w:hint="cs"/>
          <w:szCs w:val="26"/>
          <w:rtl/>
        </w:rPr>
        <w:t xml:space="preserve">, </w:t>
      </w:r>
      <w:r w:rsidRPr="00BE0429">
        <w:rPr>
          <w:rFonts w:cs="David" w:hint="eastAsia"/>
          <w:szCs w:val="26"/>
          <w:rtl/>
        </w:rPr>
        <w:t>הרי</w:t>
      </w:r>
      <w:r w:rsidRPr="00BE0429">
        <w:rPr>
          <w:rFonts w:cs="David" w:hint="cs"/>
          <w:szCs w:val="26"/>
          <w:rtl/>
        </w:rPr>
        <w:t xml:space="preserve"> </w:t>
      </w:r>
      <w:r w:rsidRPr="00BE0429">
        <w:rPr>
          <w:rFonts w:cs="David" w:hint="eastAsia"/>
          <w:szCs w:val="26"/>
          <w:rtl/>
        </w:rPr>
        <w:t>הוא</w:t>
      </w:r>
      <w:r w:rsidRPr="00BE0429">
        <w:rPr>
          <w:rFonts w:cs="David" w:hint="cs"/>
          <w:szCs w:val="26"/>
          <w:rtl/>
        </w:rPr>
        <w:t xml:space="preserve"> </w:t>
      </w:r>
      <w:r w:rsidRPr="00BE0429">
        <w:rPr>
          <w:rFonts w:cs="David" w:hint="eastAsia"/>
          <w:szCs w:val="26"/>
          <w:rtl/>
        </w:rPr>
        <w:t>צודק</w:t>
      </w:r>
      <w:r w:rsidRPr="00BE0429">
        <w:rPr>
          <w:rFonts w:cs="David" w:hint="cs"/>
          <w:szCs w:val="26"/>
          <w:rtl/>
        </w:rPr>
        <w:t>,</w:t>
      </w:r>
    </w:p>
    <w:p w:rsidR="003105FF" w:rsidRPr="00BE0429" w:rsidRDefault="003105FF" w:rsidP="00EC6102">
      <w:pPr>
        <w:pStyle w:val="NormalWeb"/>
        <w:bidi/>
        <w:spacing w:before="0" w:beforeAutospacing="0" w:after="0" w:afterAutospacing="0"/>
        <w:jc w:val="both"/>
        <w:rPr>
          <w:rFonts w:cs="David"/>
          <w:szCs w:val="26"/>
          <w:rtl/>
        </w:rPr>
      </w:pPr>
      <w:r w:rsidRPr="00BE0429">
        <w:rPr>
          <w:rFonts w:cs="David" w:hint="eastAsia"/>
          <w:szCs w:val="26"/>
          <w:rtl/>
        </w:rPr>
        <w:t>ואנחנו</w:t>
      </w:r>
      <w:r w:rsidRPr="00BE0429">
        <w:rPr>
          <w:rFonts w:cs="David" w:hint="cs"/>
          <w:szCs w:val="26"/>
          <w:rtl/>
        </w:rPr>
        <w:t xml:space="preserve"> </w:t>
      </w:r>
      <w:r w:rsidRPr="00BE0429">
        <w:rPr>
          <w:rFonts w:cs="David" w:hint="eastAsia"/>
          <w:szCs w:val="26"/>
          <w:rtl/>
        </w:rPr>
        <w:t>דיברנו</w:t>
      </w:r>
      <w:r w:rsidRPr="00BE0429">
        <w:rPr>
          <w:rFonts w:cs="David" w:hint="cs"/>
          <w:szCs w:val="26"/>
          <w:rtl/>
        </w:rPr>
        <w:t xml:space="preserve">, </w:t>
      </w:r>
      <w:r w:rsidRPr="00BE0429">
        <w:rPr>
          <w:rFonts w:cs="David" w:hint="eastAsia"/>
          <w:szCs w:val="26"/>
          <w:rtl/>
        </w:rPr>
        <w:t>על</w:t>
      </w:r>
      <w:r w:rsidRPr="00BE0429">
        <w:rPr>
          <w:rFonts w:cs="David" w:hint="cs"/>
          <w:szCs w:val="26"/>
          <w:rtl/>
        </w:rPr>
        <w:t xml:space="preserve"> </w:t>
      </w:r>
      <w:r w:rsidRPr="00BE0429">
        <w:rPr>
          <w:rFonts w:cs="David" w:hint="eastAsia"/>
          <w:szCs w:val="26"/>
          <w:rtl/>
        </w:rPr>
        <w:t>זה</w:t>
      </w:r>
      <w:r w:rsidRPr="00BE0429">
        <w:rPr>
          <w:rFonts w:cs="David" w:hint="cs"/>
          <w:szCs w:val="26"/>
          <w:rtl/>
        </w:rPr>
        <w:t xml:space="preserve"> </w:t>
      </w:r>
      <w:r w:rsidRPr="00BE0429">
        <w:rPr>
          <w:rFonts w:cs="David" w:hint="eastAsia"/>
          <w:szCs w:val="26"/>
          <w:rtl/>
        </w:rPr>
        <w:t>אין</w:t>
      </w:r>
      <w:r w:rsidRPr="00BE0429">
        <w:rPr>
          <w:rFonts w:cs="David" w:hint="cs"/>
          <w:szCs w:val="26"/>
          <w:rtl/>
        </w:rPr>
        <w:t xml:space="preserve"> </w:t>
      </w:r>
      <w:r w:rsidRPr="00BE0429">
        <w:rPr>
          <w:rFonts w:cs="David" w:hint="eastAsia"/>
          <w:szCs w:val="26"/>
          <w:rtl/>
        </w:rPr>
        <w:t>חול</w:t>
      </w:r>
      <w:r w:rsidRPr="00BE0429">
        <w:rPr>
          <w:rFonts w:cs="David" w:hint="cs"/>
          <w:szCs w:val="26"/>
          <w:rtl/>
        </w:rPr>
        <w:t>ק.</w:t>
      </w:r>
    </w:p>
    <w:p w:rsidR="003105FF" w:rsidRPr="00BE0429" w:rsidRDefault="003105FF" w:rsidP="00EC6102">
      <w:pPr>
        <w:pStyle w:val="NormalWeb"/>
        <w:bidi/>
        <w:spacing w:before="0" w:beforeAutospacing="0" w:after="0" w:afterAutospacing="0"/>
        <w:jc w:val="both"/>
        <w:rPr>
          <w:rFonts w:cs="David"/>
          <w:szCs w:val="26"/>
          <w:rtl/>
        </w:rPr>
      </w:pPr>
      <w:r w:rsidRPr="00BE0429">
        <w:rPr>
          <w:rFonts w:cs="David" w:hint="eastAsia"/>
          <w:szCs w:val="26"/>
          <w:rtl/>
        </w:rPr>
        <w:t>אבל</w:t>
      </w:r>
      <w:r w:rsidRPr="00BE0429">
        <w:rPr>
          <w:rFonts w:cs="David" w:hint="cs"/>
          <w:szCs w:val="26"/>
          <w:rtl/>
        </w:rPr>
        <w:t xml:space="preserve"> </w:t>
      </w:r>
      <w:r w:rsidRPr="00BE0429">
        <w:rPr>
          <w:rFonts w:cs="David" w:hint="eastAsia"/>
          <w:szCs w:val="26"/>
          <w:rtl/>
        </w:rPr>
        <w:t>אתמול</w:t>
      </w:r>
      <w:r w:rsidRPr="00BE0429">
        <w:rPr>
          <w:rFonts w:cs="David" w:hint="cs"/>
          <w:szCs w:val="26"/>
          <w:rtl/>
        </w:rPr>
        <w:t xml:space="preserve"> </w:t>
      </w:r>
      <w:r w:rsidRPr="00BE0429">
        <w:rPr>
          <w:rFonts w:cs="David" w:hint="eastAsia"/>
          <w:szCs w:val="26"/>
          <w:rtl/>
        </w:rPr>
        <w:t>בערב</w:t>
      </w:r>
      <w:r w:rsidRPr="00BE0429">
        <w:rPr>
          <w:rFonts w:cs="David" w:hint="cs"/>
          <w:szCs w:val="26"/>
          <w:rtl/>
        </w:rPr>
        <w:t xml:space="preserve">... </w:t>
      </w:r>
      <w:r w:rsidRPr="00BE0429">
        <w:rPr>
          <w:rFonts w:cs="David" w:hint="eastAsia"/>
          <w:szCs w:val="26"/>
          <w:rtl/>
        </w:rPr>
        <w:t>אחרי</w:t>
      </w:r>
      <w:r w:rsidRPr="00BE0429">
        <w:rPr>
          <w:rFonts w:cs="David" w:hint="cs"/>
          <w:szCs w:val="26"/>
          <w:rtl/>
        </w:rPr>
        <w:t xml:space="preserve"> </w:t>
      </w:r>
      <w:r w:rsidRPr="00BE0429">
        <w:rPr>
          <w:rFonts w:cs="David" w:hint="eastAsia"/>
          <w:szCs w:val="26"/>
          <w:rtl/>
        </w:rPr>
        <w:t>הפעולה</w:t>
      </w:r>
    </w:p>
    <w:p w:rsidR="003105FF" w:rsidRPr="00BE0429" w:rsidRDefault="003105FF" w:rsidP="00EC6102">
      <w:pPr>
        <w:pStyle w:val="NormalWeb"/>
        <w:bidi/>
        <w:spacing w:before="0" w:beforeAutospacing="0" w:after="0" w:afterAutospacing="0"/>
        <w:jc w:val="both"/>
        <w:rPr>
          <w:rFonts w:cs="David"/>
          <w:szCs w:val="26"/>
          <w:rtl/>
        </w:rPr>
      </w:pPr>
      <w:r w:rsidRPr="00BE0429">
        <w:rPr>
          <w:rFonts w:cs="David" w:hint="eastAsia"/>
          <w:szCs w:val="26"/>
          <w:rtl/>
        </w:rPr>
        <w:t>פגשתי</w:t>
      </w:r>
      <w:r w:rsidRPr="00BE0429">
        <w:rPr>
          <w:rFonts w:cs="David" w:hint="cs"/>
          <w:szCs w:val="26"/>
          <w:rtl/>
        </w:rPr>
        <w:t xml:space="preserve"> </w:t>
      </w:r>
      <w:r w:rsidRPr="00BE0429">
        <w:rPr>
          <w:rFonts w:cs="David" w:hint="eastAsia"/>
          <w:szCs w:val="26"/>
          <w:rtl/>
        </w:rPr>
        <w:t>את</w:t>
      </w:r>
      <w:r w:rsidRPr="00BE0429">
        <w:rPr>
          <w:rFonts w:cs="David" w:hint="cs"/>
          <w:szCs w:val="26"/>
          <w:rtl/>
        </w:rPr>
        <w:t xml:space="preserve"> </w:t>
      </w:r>
      <w:r w:rsidRPr="00BE0429">
        <w:rPr>
          <w:rFonts w:cs="David" w:hint="eastAsia"/>
          <w:szCs w:val="26"/>
          <w:rtl/>
        </w:rPr>
        <w:t>המדריך</w:t>
      </w:r>
      <w:r w:rsidRPr="00BE0429">
        <w:rPr>
          <w:rFonts w:cs="David" w:hint="cs"/>
          <w:szCs w:val="26"/>
          <w:rtl/>
        </w:rPr>
        <w:t xml:space="preserve">, </w:t>
      </w:r>
      <w:r w:rsidRPr="00BE0429">
        <w:rPr>
          <w:rFonts w:cs="David" w:hint="eastAsia"/>
          <w:szCs w:val="26"/>
          <w:rtl/>
        </w:rPr>
        <w:t>נפגשנו</w:t>
      </w:r>
      <w:r w:rsidRPr="00BE0429">
        <w:rPr>
          <w:rFonts w:cs="David" w:hint="cs"/>
          <w:szCs w:val="26"/>
          <w:rtl/>
        </w:rPr>
        <w:t xml:space="preserve"> </w:t>
      </w:r>
      <w:r w:rsidRPr="00BE0429">
        <w:rPr>
          <w:rFonts w:cs="David" w:hint="eastAsia"/>
          <w:szCs w:val="26"/>
          <w:rtl/>
        </w:rPr>
        <w:t>בתפילה</w:t>
      </w:r>
      <w:r w:rsidRPr="00BE0429">
        <w:rPr>
          <w:rFonts w:cs="David" w:hint="cs"/>
          <w:szCs w:val="26"/>
          <w:rtl/>
        </w:rPr>
        <w:t>.</w:t>
      </w:r>
    </w:p>
    <w:p w:rsidR="003105FF" w:rsidRPr="00BE0429" w:rsidRDefault="003105FF" w:rsidP="00EC6102">
      <w:pPr>
        <w:pStyle w:val="NormalWeb"/>
        <w:bidi/>
        <w:spacing w:before="0" w:beforeAutospacing="0" w:after="0" w:afterAutospacing="0"/>
        <w:jc w:val="both"/>
        <w:rPr>
          <w:rFonts w:cs="David"/>
          <w:szCs w:val="26"/>
          <w:rtl/>
        </w:rPr>
      </w:pPr>
      <w:r w:rsidRPr="00BE0429">
        <w:rPr>
          <w:rFonts w:cs="David" w:hint="eastAsia"/>
          <w:szCs w:val="26"/>
          <w:rtl/>
        </w:rPr>
        <w:t>הוא</w:t>
      </w:r>
      <w:r w:rsidRPr="00BE0429">
        <w:rPr>
          <w:rFonts w:cs="David" w:hint="cs"/>
          <w:szCs w:val="26"/>
          <w:rtl/>
        </w:rPr>
        <w:t xml:space="preserve"> </w:t>
      </w:r>
      <w:r w:rsidRPr="00BE0429">
        <w:rPr>
          <w:rFonts w:cs="David" w:hint="eastAsia"/>
          <w:szCs w:val="26"/>
          <w:rtl/>
        </w:rPr>
        <w:t>פגש</w:t>
      </w:r>
      <w:r w:rsidRPr="00BE0429">
        <w:rPr>
          <w:rFonts w:cs="David" w:hint="cs"/>
          <w:szCs w:val="26"/>
          <w:rtl/>
        </w:rPr>
        <w:t xml:space="preserve"> </w:t>
      </w:r>
      <w:r w:rsidRPr="00BE0429">
        <w:rPr>
          <w:rFonts w:cs="David" w:hint="eastAsia"/>
          <w:szCs w:val="26"/>
          <w:rtl/>
        </w:rPr>
        <w:t>חבר</w:t>
      </w:r>
      <w:r w:rsidRPr="00BE0429">
        <w:rPr>
          <w:rFonts w:cs="David" w:hint="cs"/>
          <w:szCs w:val="26"/>
          <w:rtl/>
        </w:rPr>
        <w:t xml:space="preserve">, </w:t>
      </w:r>
      <w:r w:rsidRPr="00BE0429">
        <w:rPr>
          <w:rFonts w:cs="David" w:hint="eastAsia"/>
          <w:szCs w:val="26"/>
          <w:rtl/>
        </w:rPr>
        <w:t>שלא</w:t>
      </w:r>
      <w:r w:rsidRPr="00BE0429">
        <w:rPr>
          <w:rFonts w:cs="David" w:hint="cs"/>
          <w:szCs w:val="26"/>
          <w:rtl/>
        </w:rPr>
        <w:t xml:space="preserve"> </w:t>
      </w:r>
      <w:r w:rsidRPr="00BE0429">
        <w:rPr>
          <w:rFonts w:cs="David" w:hint="eastAsia"/>
          <w:szCs w:val="26"/>
          <w:rtl/>
        </w:rPr>
        <w:t>ראה</w:t>
      </w:r>
      <w:r w:rsidRPr="00BE0429">
        <w:rPr>
          <w:rFonts w:cs="David" w:hint="cs"/>
          <w:szCs w:val="26"/>
          <w:rtl/>
        </w:rPr>
        <w:t xml:space="preserve"> </w:t>
      </w:r>
      <w:r w:rsidRPr="00BE0429">
        <w:rPr>
          <w:rFonts w:cs="David" w:hint="eastAsia"/>
          <w:szCs w:val="26"/>
          <w:rtl/>
        </w:rPr>
        <w:t>מזמן</w:t>
      </w:r>
    </w:p>
    <w:p w:rsidR="003105FF" w:rsidRPr="00BE0429" w:rsidRDefault="003105FF" w:rsidP="00EC6102">
      <w:pPr>
        <w:pStyle w:val="NormalWeb"/>
        <w:bidi/>
        <w:spacing w:before="0" w:beforeAutospacing="0" w:after="0" w:afterAutospacing="0"/>
        <w:jc w:val="both"/>
        <w:rPr>
          <w:rFonts w:cs="David"/>
          <w:szCs w:val="26"/>
          <w:rtl/>
        </w:rPr>
      </w:pPr>
      <w:r w:rsidRPr="00BE0429">
        <w:rPr>
          <w:rFonts w:cs="David" w:hint="eastAsia"/>
          <w:szCs w:val="26"/>
          <w:rtl/>
        </w:rPr>
        <w:t>חבר</w:t>
      </w:r>
      <w:r w:rsidRPr="00BE0429">
        <w:rPr>
          <w:rFonts w:cs="David" w:hint="cs"/>
          <w:szCs w:val="26"/>
          <w:rtl/>
        </w:rPr>
        <w:t xml:space="preserve"> </w:t>
      </w:r>
      <w:r w:rsidRPr="00BE0429">
        <w:rPr>
          <w:rFonts w:cs="David" w:hint="eastAsia"/>
          <w:szCs w:val="26"/>
          <w:rtl/>
        </w:rPr>
        <w:t>טוב</w:t>
      </w:r>
      <w:r w:rsidRPr="00BE0429">
        <w:rPr>
          <w:rFonts w:cs="David" w:hint="cs"/>
          <w:szCs w:val="26"/>
          <w:rtl/>
        </w:rPr>
        <w:t xml:space="preserve"> </w:t>
      </w:r>
      <w:r w:rsidRPr="00BE0429">
        <w:rPr>
          <w:rFonts w:cs="David" w:hint="eastAsia"/>
          <w:szCs w:val="26"/>
          <w:rtl/>
        </w:rPr>
        <w:t>שלו</w:t>
      </w:r>
      <w:r w:rsidRPr="00BE0429">
        <w:rPr>
          <w:rFonts w:cs="David" w:hint="cs"/>
          <w:szCs w:val="26"/>
          <w:rtl/>
        </w:rPr>
        <w:t xml:space="preserve">, </w:t>
      </w:r>
      <w:r w:rsidRPr="00BE0429">
        <w:rPr>
          <w:rFonts w:cs="David" w:hint="eastAsia"/>
          <w:szCs w:val="26"/>
          <w:rtl/>
        </w:rPr>
        <w:t>חבר</w:t>
      </w:r>
      <w:r w:rsidRPr="00BE0429">
        <w:rPr>
          <w:rFonts w:cs="David" w:hint="cs"/>
          <w:szCs w:val="26"/>
          <w:rtl/>
        </w:rPr>
        <w:t xml:space="preserve"> </w:t>
      </w:r>
      <w:r w:rsidRPr="00BE0429">
        <w:rPr>
          <w:rFonts w:cs="David" w:hint="eastAsia"/>
          <w:szCs w:val="26"/>
          <w:rtl/>
        </w:rPr>
        <w:t>מצוין</w:t>
      </w:r>
      <w:r w:rsidRPr="00BE0429">
        <w:rPr>
          <w:rFonts w:cs="David" w:hint="cs"/>
          <w:szCs w:val="26"/>
          <w:rtl/>
        </w:rPr>
        <w:t>.</w:t>
      </w:r>
    </w:p>
    <w:p w:rsidR="003105FF" w:rsidRPr="00BE0429" w:rsidRDefault="003105FF" w:rsidP="00EC6102">
      <w:pPr>
        <w:pStyle w:val="NormalWeb"/>
        <w:bidi/>
        <w:spacing w:before="0" w:beforeAutospacing="0" w:after="0" w:afterAutospacing="0"/>
        <w:jc w:val="both"/>
        <w:rPr>
          <w:rFonts w:cs="David"/>
          <w:szCs w:val="26"/>
          <w:rtl/>
        </w:rPr>
      </w:pPr>
      <w:r w:rsidRPr="00BE0429">
        <w:rPr>
          <w:rFonts w:cs="David" w:hint="eastAsia"/>
          <w:szCs w:val="26"/>
          <w:rtl/>
        </w:rPr>
        <w:t>והוא</w:t>
      </w:r>
      <w:r w:rsidRPr="00BE0429">
        <w:rPr>
          <w:rFonts w:cs="David" w:hint="cs"/>
          <w:szCs w:val="26"/>
          <w:rtl/>
        </w:rPr>
        <w:t xml:space="preserve"> </w:t>
      </w:r>
      <w:r w:rsidRPr="00BE0429">
        <w:rPr>
          <w:rFonts w:cs="David" w:hint="eastAsia"/>
          <w:szCs w:val="26"/>
          <w:rtl/>
        </w:rPr>
        <w:t>פטפט</w:t>
      </w:r>
      <w:r w:rsidRPr="00BE0429">
        <w:rPr>
          <w:rFonts w:cs="David" w:hint="cs"/>
          <w:szCs w:val="26"/>
          <w:rtl/>
        </w:rPr>
        <w:t xml:space="preserve"> </w:t>
      </w:r>
      <w:r w:rsidRPr="00BE0429">
        <w:rPr>
          <w:rFonts w:cs="David" w:hint="eastAsia"/>
          <w:szCs w:val="26"/>
          <w:rtl/>
        </w:rPr>
        <w:t>במשך</w:t>
      </w:r>
      <w:r w:rsidRPr="00BE0429">
        <w:rPr>
          <w:rFonts w:cs="David" w:hint="cs"/>
          <w:szCs w:val="26"/>
          <w:rtl/>
        </w:rPr>
        <w:t xml:space="preserve"> </w:t>
      </w:r>
      <w:r w:rsidRPr="00BE0429">
        <w:rPr>
          <w:rFonts w:cs="David" w:hint="eastAsia"/>
          <w:szCs w:val="26"/>
          <w:rtl/>
        </w:rPr>
        <w:t>כל</w:t>
      </w:r>
      <w:r w:rsidRPr="00BE0429">
        <w:rPr>
          <w:rFonts w:cs="David" w:hint="cs"/>
          <w:szCs w:val="26"/>
          <w:rtl/>
        </w:rPr>
        <w:t xml:space="preserve"> </w:t>
      </w:r>
      <w:r w:rsidRPr="00BE0429">
        <w:rPr>
          <w:rFonts w:cs="David" w:hint="eastAsia"/>
          <w:szCs w:val="26"/>
          <w:rtl/>
        </w:rPr>
        <w:t>התפילה</w:t>
      </w:r>
    </w:p>
    <w:p w:rsidR="008A4EB0" w:rsidRPr="00BE0429" w:rsidRDefault="003105FF" w:rsidP="00EC6102">
      <w:pPr>
        <w:jc w:val="both"/>
        <w:rPr>
          <w:rFonts w:ascii="Arial" w:hAnsi="Arial"/>
          <w:sz w:val="24"/>
          <w:rtl/>
        </w:rPr>
      </w:pPr>
      <w:r w:rsidRPr="003D46AE">
        <w:rPr>
          <w:rFonts w:hint="cs"/>
          <w:rtl/>
        </w:rPr>
        <w:t>ו</w:t>
      </w:r>
      <w:r w:rsidRPr="003D46AE">
        <w:rPr>
          <w:rFonts w:hint="eastAsia"/>
          <w:rtl/>
        </w:rPr>
        <w:t>אני</w:t>
      </w:r>
      <w:r>
        <w:rPr>
          <w:rFonts w:hint="cs"/>
          <w:rtl/>
        </w:rPr>
        <w:t xml:space="preserve"> </w:t>
      </w:r>
      <w:r w:rsidRPr="003D46AE">
        <w:rPr>
          <w:rFonts w:hint="eastAsia"/>
          <w:rtl/>
        </w:rPr>
        <w:t>ראיתי</w:t>
      </w:r>
      <w:r>
        <w:rPr>
          <w:rFonts w:hint="cs"/>
          <w:rtl/>
        </w:rPr>
        <w:t xml:space="preserve"> </w:t>
      </w:r>
      <w:r w:rsidRPr="003D46AE">
        <w:rPr>
          <w:rFonts w:hint="eastAsia"/>
          <w:rtl/>
        </w:rPr>
        <w:t>וצפיתי</w:t>
      </w:r>
      <w:r>
        <w:rPr>
          <w:rFonts w:hint="cs"/>
          <w:rtl/>
        </w:rPr>
        <w:t xml:space="preserve"> </w:t>
      </w:r>
      <w:r w:rsidRPr="003D46AE">
        <w:rPr>
          <w:rFonts w:hint="eastAsia"/>
          <w:rtl/>
        </w:rPr>
        <w:t>בשתיקה</w:t>
      </w:r>
      <w:r w:rsidRPr="003D46AE">
        <w:rPr>
          <w:rFonts w:hint="cs"/>
          <w:rtl/>
        </w:rPr>
        <w:t>.</w:t>
      </w:r>
    </w:p>
    <w:p w:rsidR="009627FA" w:rsidRPr="00374498" w:rsidRDefault="00993FC1" w:rsidP="008A4EB0">
      <w:pPr>
        <w:pStyle w:val="NormalWeb"/>
        <w:bidi/>
        <w:spacing w:before="0" w:beforeAutospacing="0" w:after="0" w:afterAutospacing="0"/>
        <w:jc w:val="both"/>
        <w:rPr>
          <w:rStyle w:val="Hyperlink"/>
          <w:rFonts w:cs="David"/>
          <w:szCs w:val="26"/>
          <w:rtl/>
        </w:rPr>
      </w:pPr>
      <w:r>
        <w:rPr>
          <w:rFonts w:cs="David"/>
          <w:rtl/>
        </w:rPr>
        <w:fldChar w:fldCharType="begin"/>
      </w:r>
      <w:r w:rsidR="00374498">
        <w:rPr>
          <w:rFonts w:cs="David"/>
          <w:rtl/>
        </w:rPr>
        <w:instrText xml:space="preserve"> </w:instrText>
      </w:r>
      <w:r w:rsidR="00374498">
        <w:rPr>
          <w:rFonts w:cs="David"/>
        </w:rPr>
        <w:instrText>HYPERLINK</w:instrText>
      </w:r>
      <w:r w:rsidR="00374498">
        <w:rPr>
          <w:rFonts w:cs="David"/>
          <w:rtl/>
        </w:rPr>
        <w:instrText xml:space="preserve">  \</w:instrText>
      </w:r>
      <w:r w:rsidR="00374498">
        <w:rPr>
          <w:rFonts w:cs="David"/>
        </w:rPr>
        <w:instrText>l</w:instrText>
      </w:r>
      <w:r w:rsidR="00374498">
        <w:rPr>
          <w:rFonts w:cs="David"/>
          <w:rtl/>
        </w:rPr>
        <w:instrText xml:space="preserve"> "</w:instrText>
      </w:r>
      <w:r w:rsidR="00374498">
        <w:rPr>
          <w:rFonts w:cs="David" w:hint="eastAsia"/>
          <w:rtl/>
        </w:rPr>
        <w:instrText>דוגמהאישית</w:instrText>
      </w:r>
      <w:r w:rsidR="00374498">
        <w:rPr>
          <w:rFonts w:cs="David"/>
          <w:rtl/>
        </w:rPr>
        <w:instrText xml:space="preserve">" </w:instrText>
      </w:r>
      <w:r>
        <w:rPr>
          <w:rFonts w:cs="David"/>
          <w:rtl/>
        </w:rPr>
        <w:fldChar w:fldCharType="separate"/>
      </w:r>
      <w:r w:rsidR="009627FA" w:rsidRPr="00374498">
        <w:rPr>
          <w:rStyle w:val="Hyperlink"/>
          <w:rFonts w:cs="David" w:hint="cs"/>
          <w:rtl/>
        </w:rPr>
        <w:t>בחזרה לתוכן</w:t>
      </w:r>
    </w:p>
    <w:p w:rsidR="009627FA" w:rsidRPr="00A35FFD" w:rsidRDefault="00993FC1" w:rsidP="009627FA">
      <w:pPr>
        <w:jc w:val="center"/>
        <w:rPr>
          <w:sz w:val="28"/>
          <w:szCs w:val="28"/>
          <w:rtl/>
        </w:rPr>
      </w:pPr>
      <w:r>
        <w:rPr>
          <w:sz w:val="24"/>
          <w:szCs w:val="24"/>
          <w:rtl/>
          <w:lang w:eastAsia="he-IL"/>
        </w:rPr>
        <w:fldChar w:fldCharType="end"/>
      </w:r>
      <w:r w:rsidR="009627FA" w:rsidRPr="00A35FFD">
        <w:rPr>
          <w:rFonts w:hint="cs"/>
          <w:sz w:val="28"/>
          <w:szCs w:val="28"/>
        </w:rPr>
        <w:sym w:font="Wingdings" w:char="F076"/>
      </w:r>
      <w:r w:rsidR="009627FA">
        <w:rPr>
          <w:sz w:val="28"/>
          <w:szCs w:val="28"/>
        </w:rPr>
        <w:tab/>
      </w:r>
      <w:r w:rsidR="009627FA">
        <w:rPr>
          <w:sz w:val="28"/>
          <w:szCs w:val="28"/>
        </w:rPr>
        <w:tab/>
      </w:r>
      <w:r w:rsidR="009627FA" w:rsidRPr="00A35FFD">
        <w:rPr>
          <w:rFonts w:hint="cs"/>
          <w:sz w:val="28"/>
          <w:szCs w:val="28"/>
        </w:rPr>
        <w:sym w:font="Wingdings" w:char="F076"/>
      </w:r>
      <w:r w:rsidR="009627FA">
        <w:rPr>
          <w:sz w:val="28"/>
          <w:szCs w:val="28"/>
        </w:rPr>
        <w:tab/>
      </w:r>
      <w:r w:rsidR="009627FA">
        <w:rPr>
          <w:sz w:val="28"/>
          <w:szCs w:val="28"/>
        </w:rPr>
        <w:tab/>
      </w:r>
      <w:r w:rsidR="009627FA" w:rsidRPr="00A35FFD">
        <w:rPr>
          <w:rFonts w:hint="cs"/>
          <w:sz w:val="28"/>
          <w:szCs w:val="28"/>
        </w:rPr>
        <w:sym w:font="Wingdings" w:char="F076"/>
      </w:r>
    </w:p>
    <w:p w:rsidR="003105FF" w:rsidRPr="00C038CC" w:rsidRDefault="003105FF" w:rsidP="003105FF">
      <w:pPr>
        <w:spacing w:before="120"/>
        <w:jc w:val="center"/>
        <w:rPr>
          <w:rFonts w:ascii="Arial" w:hAnsi="Arial"/>
          <w:b/>
          <w:bCs/>
          <w:emboss/>
          <w:color w:val="800000"/>
          <w:rtl/>
        </w:rPr>
      </w:pPr>
      <w:bookmarkStart w:id="174" w:name="מדריךבכלעת"/>
      <w:bookmarkEnd w:id="174"/>
      <w:r w:rsidRPr="00C038CC">
        <w:rPr>
          <w:rFonts w:ascii="Arial" w:hAnsi="Arial" w:hint="cs"/>
          <w:b/>
          <w:bCs/>
          <w:emboss/>
          <w:color w:val="800000"/>
          <w:rtl/>
        </w:rPr>
        <w:t xml:space="preserve">מדריך </w:t>
      </w:r>
      <w:r>
        <w:rPr>
          <w:rFonts w:ascii="Arial" w:hAnsi="Arial" w:hint="cs"/>
          <w:b/>
          <w:bCs/>
          <w:emboss/>
          <w:color w:val="800000"/>
          <w:rtl/>
        </w:rPr>
        <w:t>ב</w:t>
      </w:r>
      <w:r w:rsidRPr="00C038CC">
        <w:rPr>
          <w:rFonts w:ascii="Arial" w:hAnsi="Arial" w:hint="cs"/>
          <w:b/>
          <w:bCs/>
          <w:emboss/>
          <w:color w:val="800000"/>
          <w:rtl/>
        </w:rPr>
        <w:t>כל עת</w:t>
      </w:r>
    </w:p>
    <w:p w:rsidR="003105FF" w:rsidRPr="00BE0429" w:rsidRDefault="003105FF" w:rsidP="00EC6102">
      <w:pPr>
        <w:pStyle w:val="NormalWeb"/>
        <w:bidi/>
        <w:spacing w:before="0" w:beforeAutospacing="0" w:after="0" w:afterAutospacing="0"/>
        <w:jc w:val="both"/>
        <w:rPr>
          <w:rFonts w:cs="David"/>
          <w:szCs w:val="26"/>
          <w:rtl/>
        </w:rPr>
      </w:pPr>
      <w:r w:rsidRPr="00BE0429">
        <w:rPr>
          <w:rFonts w:cs="David" w:hint="eastAsia"/>
          <w:szCs w:val="26"/>
          <w:rtl/>
        </w:rPr>
        <w:t>אתה</w:t>
      </w:r>
      <w:r w:rsidRPr="00BE0429">
        <w:rPr>
          <w:rFonts w:cs="David" w:hint="cs"/>
          <w:szCs w:val="26"/>
          <w:rtl/>
        </w:rPr>
        <w:t xml:space="preserve"> </w:t>
      </w:r>
      <w:r w:rsidRPr="00BE0429">
        <w:rPr>
          <w:rFonts w:cs="David" w:hint="eastAsia"/>
          <w:szCs w:val="26"/>
          <w:rtl/>
        </w:rPr>
        <w:t>מדריך</w:t>
      </w:r>
      <w:r w:rsidRPr="00BE0429">
        <w:rPr>
          <w:rFonts w:cs="David" w:hint="cs"/>
          <w:szCs w:val="26"/>
          <w:rtl/>
        </w:rPr>
        <w:t xml:space="preserve"> </w:t>
      </w:r>
      <w:r w:rsidRPr="00BE0429">
        <w:rPr>
          <w:rFonts w:cs="David" w:hint="eastAsia"/>
          <w:szCs w:val="26"/>
          <w:rtl/>
        </w:rPr>
        <w:t>גם</w:t>
      </w:r>
      <w:r w:rsidRPr="00BE0429">
        <w:rPr>
          <w:rFonts w:cs="David" w:hint="cs"/>
          <w:szCs w:val="26"/>
          <w:rtl/>
        </w:rPr>
        <w:t xml:space="preserve"> </w:t>
      </w:r>
      <w:r w:rsidRPr="00BE0429">
        <w:rPr>
          <w:rFonts w:cs="David" w:hint="eastAsia"/>
          <w:szCs w:val="26"/>
          <w:rtl/>
        </w:rPr>
        <w:t>בטיול</w:t>
      </w:r>
      <w:r w:rsidRPr="00BE0429">
        <w:rPr>
          <w:rFonts w:cs="David" w:hint="cs"/>
          <w:szCs w:val="26"/>
          <w:rtl/>
        </w:rPr>
        <w:t>, כ</w:t>
      </w:r>
      <w:r w:rsidRPr="00BE0429">
        <w:rPr>
          <w:rFonts w:cs="David" w:hint="eastAsia"/>
          <w:szCs w:val="26"/>
          <w:rtl/>
        </w:rPr>
        <w:t>שאין</w:t>
      </w:r>
      <w:r w:rsidRPr="00BE0429">
        <w:rPr>
          <w:rFonts w:cs="David" w:hint="cs"/>
          <w:szCs w:val="26"/>
          <w:rtl/>
        </w:rPr>
        <w:t xml:space="preserve"> </w:t>
      </w:r>
      <w:r w:rsidRPr="00BE0429">
        <w:rPr>
          <w:rFonts w:cs="David" w:hint="eastAsia"/>
          <w:szCs w:val="26"/>
          <w:rtl/>
        </w:rPr>
        <w:t>מסביב</w:t>
      </w:r>
      <w:r w:rsidRPr="00BE0429">
        <w:rPr>
          <w:rFonts w:cs="David" w:hint="cs"/>
          <w:szCs w:val="26"/>
          <w:rtl/>
        </w:rPr>
        <w:t xml:space="preserve"> </w:t>
      </w:r>
      <w:r w:rsidRPr="00BE0429">
        <w:rPr>
          <w:rFonts w:cs="David" w:hint="eastAsia"/>
          <w:szCs w:val="26"/>
          <w:rtl/>
        </w:rPr>
        <w:t>חניכים</w:t>
      </w:r>
    </w:p>
    <w:p w:rsidR="003105FF" w:rsidRPr="00BE0429" w:rsidRDefault="003105FF" w:rsidP="00EC6102">
      <w:pPr>
        <w:pStyle w:val="NormalWeb"/>
        <w:bidi/>
        <w:spacing w:before="0" w:beforeAutospacing="0" w:after="0" w:afterAutospacing="0"/>
        <w:jc w:val="both"/>
        <w:rPr>
          <w:rFonts w:cs="David"/>
          <w:szCs w:val="26"/>
          <w:rtl/>
        </w:rPr>
      </w:pPr>
      <w:r w:rsidRPr="00BE0429">
        <w:rPr>
          <w:rFonts w:cs="David" w:hint="eastAsia"/>
          <w:szCs w:val="26"/>
          <w:rtl/>
        </w:rPr>
        <w:t>ואפשר</w:t>
      </w:r>
      <w:r w:rsidRPr="00BE0429">
        <w:rPr>
          <w:rFonts w:cs="David" w:hint="cs"/>
          <w:szCs w:val="26"/>
          <w:rtl/>
        </w:rPr>
        <w:t xml:space="preserve"> </w:t>
      </w:r>
      <w:r w:rsidRPr="00BE0429">
        <w:rPr>
          <w:rFonts w:cs="David" w:hint="eastAsia"/>
          <w:szCs w:val="26"/>
          <w:rtl/>
        </w:rPr>
        <w:t>לקפוץ</w:t>
      </w:r>
      <w:r w:rsidRPr="00BE0429">
        <w:rPr>
          <w:rFonts w:cs="David" w:hint="cs"/>
          <w:szCs w:val="26"/>
          <w:rtl/>
        </w:rPr>
        <w:t xml:space="preserve"> </w:t>
      </w:r>
      <w:r w:rsidRPr="00BE0429">
        <w:rPr>
          <w:rFonts w:cs="David" w:hint="eastAsia"/>
          <w:szCs w:val="26"/>
          <w:rtl/>
        </w:rPr>
        <w:t>ואפשר</w:t>
      </w:r>
      <w:r w:rsidRPr="00BE0429">
        <w:rPr>
          <w:rFonts w:cs="David" w:hint="cs"/>
          <w:szCs w:val="26"/>
          <w:rtl/>
        </w:rPr>
        <w:t xml:space="preserve"> "</w:t>
      </w:r>
      <w:r w:rsidRPr="00BE0429">
        <w:rPr>
          <w:rFonts w:cs="David" w:hint="eastAsia"/>
          <w:szCs w:val="26"/>
          <w:rtl/>
        </w:rPr>
        <w:t>לחתוך</w:t>
      </w:r>
      <w:r w:rsidRPr="00BE0429">
        <w:rPr>
          <w:rFonts w:cs="David" w:hint="cs"/>
          <w:szCs w:val="26"/>
          <w:rtl/>
        </w:rPr>
        <w:t xml:space="preserve">" </w:t>
      </w:r>
      <w:r w:rsidRPr="00BE0429">
        <w:rPr>
          <w:rFonts w:cs="David" w:hint="eastAsia"/>
          <w:szCs w:val="26"/>
          <w:rtl/>
        </w:rPr>
        <w:t>בשבילים</w:t>
      </w:r>
      <w:r w:rsidRPr="00BE0429">
        <w:rPr>
          <w:rFonts w:cs="David" w:hint="cs"/>
          <w:szCs w:val="26"/>
          <w:rtl/>
        </w:rPr>
        <w:t xml:space="preserve"> </w:t>
      </w:r>
      <w:r w:rsidRPr="00BE0429">
        <w:rPr>
          <w:rFonts w:cs="David" w:hint="eastAsia"/>
          <w:szCs w:val="26"/>
          <w:rtl/>
        </w:rPr>
        <w:t>לא</w:t>
      </w:r>
      <w:r w:rsidRPr="00BE0429">
        <w:rPr>
          <w:rFonts w:cs="David" w:hint="cs"/>
          <w:szCs w:val="26"/>
          <w:rtl/>
        </w:rPr>
        <w:t xml:space="preserve"> </w:t>
      </w:r>
      <w:r w:rsidRPr="00BE0429">
        <w:rPr>
          <w:rFonts w:cs="David" w:hint="eastAsia"/>
          <w:szCs w:val="26"/>
          <w:rtl/>
        </w:rPr>
        <w:t>מסומנים</w:t>
      </w:r>
    </w:p>
    <w:p w:rsidR="003105FF" w:rsidRPr="00BE0429" w:rsidRDefault="003105FF" w:rsidP="00EC6102">
      <w:pPr>
        <w:pStyle w:val="NormalWeb"/>
        <w:bidi/>
        <w:spacing w:before="0" w:beforeAutospacing="0" w:after="0" w:afterAutospacing="0"/>
        <w:jc w:val="both"/>
        <w:rPr>
          <w:rFonts w:cs="David"/>
          <w:szCs w:val="26"/>
          <w:rtl/>
        </w:rPr>
      </w:pPr>
      <w:r w:rsidRPr="00BE0429">
        <w:rPr>
          <w:rFonts w:cs="David" w:hint="eastAsia"/>
          <w:szCs w:val="26"/>
          <w:rtl/>
        </w:rPr>
        <w:t>אתה</w:t>
      </w:r>
      <w:r w:rsidRPr="00BE0429">
        <w:rPr>
          <w:rFonts w:cs="David" w:hint="cs"/>
          <w:szCs w:val="26"/>
          <w:rtl/>
        </w:rPr>
        <w:t xml:space="preserve"> </w:t>
      </w:r>
      <w:r w:rsidRPr="00BE0429">
        <w:rPr>
          <w:rFonts w:cs="David" w:hint="eastAsia"/>
          <w:szCs w:val="26"/>
          <w:rtl/>
        </w:rPr>
        <w:t>מדריך</w:t>
      </w:r>
      <w:r w:rsidRPr="00BE0429">
        <w:rPr>
          <w:rFonts w:cs="David" w:hint="cs"/>
          <w:szCs w:val="26"/>
          <w:rtl/>
        </w:rPr>
        <w:t xml:space="preserve"> </w:t>
      </w:r>
      <w:r w:rsidRPr="00BE0429">
        <w:rPr>
          <w:rFonts w:cs="David" w:hint="eastAsia"/>
          <w:szCs w:val="26"/>
          <w:rtl/>
        </w:rPr>
        <w:t>גם</w:t>
      </w:r>
      <w:r w:rsidRPr="00BE0429">
        <w:rPr>
          <w:rFonts w:cs="David" w:hint="cs"/>
          <w:szCs w:val="26"/>
          <w:rtl/>
        </w:rPr>
        <w:t xml:space="preserve"> </w:t>
      </w:r>
      <w:r w:rsidRPr="00BE0429">
        <w:rPr>
          <w:rFonts w:cs="David" w:hint="eastAsia"/>
          <w:szCs w:val="26"/>
          <w:rtl/>
        </w:rPr>
        <w:t>עם</w:t>
      </w:r>
      <w:r w:rsidRPr="00BE0429">
        <w:rPr>
          <w:rFonts w:cs="David" w:hint="cs"/>
          <w:szCs w:val="26"/>
          <w:rtl/>
        </w:rPr>
        <w:t xml:space="preserve"> </w:t>
      </w:r>
      <w:r w:rsidRPr="00BE0429">
        <w:rPr>
          <w:rFonts w:cs="David" w:hint="eastAsia"/>
          <w:szCs w:val="26"/>
          <w:rtl/>
        </w:rPr>
        <w:t>החבר</w:t>
      </w:r>
      <w:r w:rsidRPr="00BE0429">
        <w:rPr>
          <w:rFonts w:cs="David" w:hint="cs"/>
          <w:szCs w:val="26"/>
          <w:rtl/>
        </w:rPr>
        <w:t>'</w:t>
      </w:r>
      <w:r w:rsidRPr="00BE0429">
        <w:rPr>
          <w:rFonts w:cs="David" w:hint="eastAsia"/>
          <w:szCs w:val="26"/>
          <w:rtl/>
        </w:rPr>
        <w:t>ה</w:t>
      </w:r>
      <w:r w:rsidRPr="00BE0429">
        <w:rPr>
          <w:rFonts w:cs="David" w:hint="cs"/>
          <w:szCs w:val="26"/>
          <w:rtl/>
        </w:rPr>
        <w:t xml:space="preserve"> </w:t>
      </w:r>
      <w:r w:rsidRPr="00BE0429">
        <w:rPr>
          <w:rFonts w:cs="David" w:hint="eastAsia"/>
          <w:szCs w:val="26"/>
          <w:rtl/>
        </w:rPr>
        <w:t>במסיבת</w:t>
      </w:r>
      <w:r w:rsidRPr="00BE0429">
        <w:rPr>
          <w:rFonts w:cs="David" w:hint="cs"/>
          <w:szCs w:val="26"/>
          <w:rtl/>
        </w:rPr>
        <w:t xml:space="preserve"> </w:t>
      </w:r>
      <w:r w:rsidRPr="00BE0429">
        <w:rPr>
          <w:rFonts w:cs="David" w:hint="eastAsia"/>
          <w:szCs w:val="26"/>
          <w:rtl/>
        </w:rPr>
        <w:t>חבריא</w:t>
      </w:r>
      <w:r w:rsidRPr="00BE0429">
        <w:rPr>
          <w:rFonts w:cs="David" w:hint="cs"/>
          <w:szCs w:val="26"/>
          <w:rtl/>
        </w:rPr>
        <w:t xml:space="preserve"> </w:t>
      </w:r>
      <w:r w:rsidRPr="00BE0429">
        <w:rPr>
          <w:rFonts w:cs="David" w:hint="eastAsia"/>
          <w:szCs w:val="26"/>
          <w:rtl/>
        </w:rPr>
        <w:t>ב</w:t>
      </w:r>
      <w:r w:rsidRPr="00BE0429">
        <w:rPr>
          <w:rFonts w:cs="David" w:hint="cs"/>
          <w:szCs w:val="26"/>
          <w:rtl/>
        </w:rPr>
        <w:t>'</w:t>
      </w:r>
    </w:p>
    <w:p w:rsidR="003105FF" w:rsidRPr="00BE0429" w:rsidRDefault="003105FF" w:rsidP="00EC6102">
      <w:pPr>
        <w:pStyle w:val="NormalWeb"/>
        <w:bidi/>
        <w:spacing w:before="0" w:beforeAutospacing="0" w:after="0" w:afterAutospacing="0"/>
        <w:jc w:val="both"/>
        <w:rPr>
          <w:rFonts w:cs="David"/>
          <w:szCs w:val="26"/>
          <w:rtl/>
        </w:rPr>
      </w:pPr>
      <w:r w:rsidRPr="00BE0429">
        <w:rPr>
          <w:rFonts w:cs="David" w:hint="eastAsia"/>
          <w:szCs w:val="26"/>
          <w:rtl/>
        </w:rPr>
        <w:t>כשבא</w:t>
      </w:r>
      <w:r w:rsidRPr="00BE0429">
        <w:rPr>
          <w:rFonts w:cs="David" w:hint="cs"/>
          <w:szCs w:val="26"/>
          <w:rtl/>
        </w:rPr>
        <w:t xml:space="preserve"> </w:t>
      </w:r>
      <w:r w:rsidRPr="00BE0429">
        <w:rPr>
          <w:rFonts w:cs="David" w:hint="eastAsia"/>
          <w:szCs w:val="26"/>
          <w:rtl/>
        </w:rPr>
        <w:t>לך</w:t>
      </w:r>
      <w:r w:rsidRPr="00BE0429">
        <w:rPr>
          <w:rFonts w:cs="David" w:hint="cs"/>
          <w:szCs w:val="26"/>
          <w:rtl/>
        </w:rPr>
        <w:t xml:space="preserve"> </w:t>
      </w:r>
      <w:r w:rsidRPr="00BE0429">
        <w:rPr>
          <w:rFonts w:cs="David" w:hint="eastAsia"/>
          <w:szCs w:val="26"/>
          <w:rtl/>
        </w:rPr>
        <w:t>לעשות</w:t>
      </w:r>
      <w:r w:rsidRPr="00BE0429">
        <w:rPr>
          <w:rFonts w:cs="David" w:hint="cs"/>
          <w:szCs w:val="26"/>
          <w:rtl/>
        </w:rPr>
        <w:t xml:space="preserve"> </w:t>
      </w:r>
      <w:r w:rsidRPr="00BE0429">
        <w:rPr>
          <w:rFonts w:cs="David" w:hint="eastAsia"/>
          <w:szCs w:val="26"/>
          <w:rtl/>
        </w:rPr>
        <w:t>שטויות</w:t>
      </w:r>
      <w:r w:rsidRPr="00BE0429">
        <w:rPr>
          <w:rFonts w:cs="David" w:hint="cs"/>
          <w:szCs w:val="26"/>
          <w:rtl/>
        </w:rPr>
        <w:t xml:space="preserve"> </w:t>
      </w:r>
      <w:r w:rsidRPr="00BE0429">
        <w:rPr>
          <w:rFonts w:cs="David" w:hint="eastAsia"/>
          <w:szCs w:val="26"/>
          <w:rtl/>
        </w:rPr>
        <w:t>כדי</w:t>
      </w:r>
      <w:r w:rsidRPr="00BE0429">
        <w:rPr>
          <w:rFonts w:cs="David" w:hint="cs"/>
          <w:szCs w:val="26"/>
          <w:rtl/>
        </w:rPr>
        <w:t xml:space="preserve"> </w:t>
      </w:r>
      <w:r w:rsidRPr="00BE0429">
        <w:rPr>
          <w:rFonts w:cs="David" w:hint="eastAsia"/>
          <w:szCs w:val="26"/>
          <w:rtl/>
        </w:rPr>
        <w:t>קצת</w:t>
      </w:r>
      <w:r w:rsidRPr="00BE0429">
        <w:rPr>
          <w:rFonts w:cs="David" w:hint="cs"/>
          <w:szCs w:val="26"/>
          <w:rtl/>
        </w:rPr>
        <w:t xml:space="preserve"> </w:t>
      </w:r>
      <w:r w:rsidRPr="00BE0429">
        <w:rPr>
          <w:rFonts w:cs="David" w:hint="eastAsia"/>
          <w:szCs w:val="26"/>
          <w:rtl/>
        </w:rPr>
        <w:t>להתבלט</w:t>
      </w:r>
    </w:p>
    <w:p w:rsidR="003105FF" w:rsidRPr="00BE0429" w:rsidRDefault="003105FF" w:rsidP="00EC6102">
      <w:pPr>
        <w:pStyle w:val="NormalWeb"/>
        <w:bidi/>
        <w:spacing w:before="0" w:beforeAutospacing="0" w:after="0" w:afterAutospacing="0"/>
        <w:jc w:val="both"/>
        <w:rPr>
          <w:rFonts w:cs="David"/>
          <w:szCs w:val="26"/>
          <w:rtl/>
        </w:rPr>
      </w:pPr>
      <w:r w:rsidRPr="00BE0429">
        <w:rPr>
          <w:rFonts w:cs="David" w:hint="eastAsia"/>
          <w:szCs w:val="26"/>
          <w:rtl/>
        </w:rPr>
        <w:t>אתה</w:t>
      </w:r>
      <w:r w:rsidRPr="00BE0429">
        <w:rPr>
          <w:rFonts w:cs="David"/>
          <w:szCs w:val="26"/>
          <w:rtl/>
        </w:rPr>
        <w:t xml:space="preserve"> </w:t>
      </w:r>
      <w:r w:rsidRPr="00BE0429">
        <w:rPr>
          <w:rFonts w:cs="David" w:hint="eastAsia"/>
          <w:szCs w:val="26"/>
          <w:rtl/>
        </w:rPr>
        <w:t>מדריך</w:t>
      </w:r>
      <w:r w:rsidRPr="00BE0429">
        <w:rPr>
          <w:rFonts w:cs="David"/>
          <w:szCs w:val="26"/>
          <w:rtl/>
        </w:rPr>
        <w:t xml:space="preserve"> </w:t>
      </w:r>
      <w:r w:rsidRPr="00BE0429">
        <w:rPr>
          <w:rFonts w:cs="David" w:hint="eastAsia"/>
          <w:szCs w:val="26"/>
          <w:rtl/>
        </w:rPr>
        <w:t>בכל</w:t>
      </w:r>
      <w:r w:rsidRPr="00BE0429">
        <w:rPr>
          <w:rFonts w:cs="David"/>
          <w:szCs w:val="26"/>
          <w:rtl/>
        </w:rPr>
        <w:t xml:space="preserve"> </w:t>
      </w:r>
      <w:r w:rsidRPr="00BE0429">
        <w:rPr>
          <w:rFonts w:cs="David" w:hint="eastAsia"/>
          <w:szCs w:val="26"/>
          <w:rtl/>
        </w:rPr>
        <w:t>תפילה</w:t>
      </w:r>
      <w:r w:rsidRPr="00BE0429">
        <w:rPr>
          <w:rFonts w:cs="David" w:hint="cs"/>
          <w:szCs w:val="26"/>
          <w:rtl/>
        </w:rPr>
        <w:t>,</w:t>
      </w:r>
      <w:r w:rsidRPr="00BE0429">
        <w:rPr>
          <w:rFonts w:cs="David"/>
          <w:szCs w:val="26"/>
          <w:rtl/>
        </w:rPr>
        <w:t xml:space="preserve"> </w:t>
      </w:r>
      <w:r w:rsidRPr="00BE0429">
        <w:rPr>
          <w:rFonts w:cs="David" w:hint="eastAsia"/>
          <w:szCs w:val="26"/>
          <w:rtl/>
        </w:rPr>
        <w:t>גם</w:t>
      </w:r>
      <w:r w:rsidRPr="00BE0429">
        <w:rPr>
          <w:rFonts w:cs="David"/>
          <w:szCs w:val="26"/>
          <w:rtl/>
        </w:rPr>
        <w:t xml:space="preserve"> </w:t>
      </w:r>
      <w:r w:rsidRPr="00BE0429">
        <w:rPr>
          <w:rFonts w:cs="David" w:hint="eastAsia"/>
          <w:szCs w:val="26"/>
          <w:rtl/>
        </w:rPr>
        <w:t>בלי</w:t>
      </w:r>
      <w:r w:rsidRPr="00BE0429">
        <w:rPr>
          <w:rFonts w:cs="David"/>
          <w:szCs w:val="26"/>
          <w:rtl/>
        </w:rPr>
        <w:t xml:space="preserve"> </w:t>
      </w:r>
      <w:r w:rsidRPr="00BE0429">
        <w:rPr>
          <w:rFonts w:cs="David" w:hint="eastAsia"/>
          <w:szCs w:val="26"/>
          <w:rtl/>
        </w:rPr>
        <w:t>עיניים</w:t>
      </w:r>
      <w:r w:rsidRPr="00BE0429">
        <w:rPr>
          <w:rFonts w:cs="David"/>
          <w:szCs w:val="26"/>
          <w:rtl/>
        </w:rPr>
        <w:t xml:space="preserve"> </w:t>
      </w:r>
      <w:r w:rsidRPr="00BE0429">
        <w:rPr>
          <w:rFonts w:cs="David" w:hint="eastAsia"/>
          <w:szCs w:val="26"/>
          <w:rtl/>
        </w:rPr>
        <w:t>בוחנות</w:t>
      </w:r>
    </w:p>
    <w:p w:rsidR="003105FF" w:rsidRPr="00BE0429" w:rsidRDefault="003105FF" w:rsidP="00EC6102">
      <w:pPr>
        <w:pStyle w:val="NormalWeb"/>
        <w:bidi/>
        <w:spacing w:before="0" w:beforeAutospacing="0" w:after="0" w:afterAutospacing="0"/>
        <w:jc w:val="both"/>
        <w:rPr>
          <w:rFonts w:cs="David"/>
          <w:szCs w:val="26"/>
          <w:rtl/>
        </w:rPr>
      </w:pPr>
      <w:r w:rsidRPr="00BE0429">
        <w:rPr>
          <w:rFonts w:cs="David" w:hint="eastAsia"/>
          <w:szCs w:val="26"/>
          <w:rtl/>
        </w:rPr>
        <w:t>למרות</w:t>
      </w:r>
      <w:r w:rsidRPr="00BE0429">
        <w:rPr>
          <w:rFonts w:cs="David"/>
          <w:szCs w:val="26"/>
          <w:rtl/>
        </w:rPr>
        <w:t xml:space="preserve"> </w:t>
      </w:r>
      <w:r w:rsidRPr="00BE0429">
        <w:rPr>
          <w:rFonts w:cs="David" w:hint="eastAsia"/>
          <w:szCs w:val="26"/>
          <w:rtl/>
        </w:rPr>
        <w:t>שיש</w:t>
      </w:r>
      <w:r w:rsidRPr="00BE0429">
        <w:rPr>
          <w:rFonts w:cs="David"/>
          <w:szCs w:val="26"/>
          <w:rtl/>
        </w:rPr>
        <w:t xml:space="preserve"> </w:t>
      </w:r>
      <w:r w:rsidRPr="00BE0429">
        <w:rPr>
          <w:rFonts w:cs="David" w:hint="eastAsia"/>
          <w:szCs w:val="26"/>
          <w:rtl/>
        </w:rPr>
        <w:t>עם</w:t>
      </w:r>
      <w:r w:rsidRPr="00BE0429">
        <w:rPr>
          <w:rFonts w:cs="David"/>
          <w:szCs w:val="26"/>
          <w:rtl/>
        </w:rPr>
        <w:t xml:space="preserve"> </w:t>
      </w:r>
      <w:r w:rsidRPr="00BE0429">
        <w:rPr>
          <w:rFonts w:cs="David" w:hint="eastAsia"/>
          <w:szCs w:val="26"/>
          <w:rtl/>
        </w:rPr>
        <w:t>מי</w:t>
      </w:r>
      <w:r w:rsidRPr="00BE0429">
        <w:rPr>
          <w:rFonts w:cs="David"/>
          <w:szCs w:val="26"/>
          <w:rtl/>
        </w:rPr>
        <w:t xml:space="preserve"> </w:t>
      </w:r>
      <w:r w:rsidRPr="00BE0429">
        <w:rPr>
          <w:rFonts w:cs="David" w:hint="eastAsia"/>
          <w:szCs w:val="26"/>
          <w:rtl/>
        </w:rPr>
        <w:t>לדבר</w:t>
      </w:r>
      <w:r w:rsidRPr="00BE0429">
        <w:rPr>
          <w:rFonts w:cs="David" w:hint="cs"/>
          <w:szCs w:val="26"/>
          <w:rtl/>
        </w:rPr>
        <w:t xml:space="preserve">, </w:t>
      </w:r>
      <w:r w:rsidRPr="00BE0429">
        <w:rPr>
          <w:rFonts w:cs="David" w:hint="eastAsia"/>
          <w:szCs w:val="26"/>
          <w:rtl/>
        </w:rPr>
        <w:t>ולמי</w:t>
      </w:r>
      <w:r w:rsidRPr="00BE0429">
        <w:rPr>
          <w:rFonts w:cs="David"/>
          <w:szCs w:val="26"/>
          <w:rtl/>
        </w:rPr>
        <w:t xml:space="preserve"> </w:t>
      </w:r>
      <w:r w:rsidRPr="00BE0429">
        <w:rPr>
          <w:rFonts w:cs="David" w:hint="eastAsia"/>
          <w:szCs w:val="26"/>
          <w:rtl/>
        </w:rPr>
        <w:t>לספר</w:t>
      </w:r>
      <w:r w:rsidRPr="00BE0429">
        <w:rPr>
          <w:rFonts w:cs="David"/>
          <w:szCs w:val="26"/>
          <w:rtl/>
        </w:rPr>
        <w:t xml:space="preserve"> </w:t>
      </w:r>
      <w:r w:rsidRPr="00BE0429">
        <w:rPr>
          <w:rFonts w:cs="David" w:hint="eastAsia"/>
          <w:szCs w:val="26"/>
          <w:rtl/>
        </w:rPr>
        <w:t>חוויות</w:t>
      </w:r>
    </w:p>
    <w:p w:rsidR="003105FF" w:rsidRPr="00BE0429" w:rsidRDefault="003105FF" w:rsidP="00EC6102">
      <w:pPr>
        <w:pStyle w:val="NormalWeb"/>
        <w:bidi/>
        <w:spacing w:before="0" w:beforeAutospacing="0" w:after="0" w:afterAutospacing="0"/>
        <w:jc w:val="both"/>
        <w:rPr>
          <w:rFonts w:cs="David"/>
          <w:szCs w:val="26"/>
          <w:rtl/>
        </w:rPr>
      </w:pPr>
      <w:r w:rsidRPr="00BE0429">
        <w:rPr>
          <w:rFonts w:cs="David" w:hint="eastAsia"/>
          <w:szCs w:val="26"/>
          <w:rtl/>
        </w:rPr>
        <w:t>אתה</w:t>
      </w:r>
      <w:r w:rsidRPr="00BE0429">
        <w:rPr>
          <w:rFonts w:cs="David"/>
          <w:szCs w:val="26"/>
          <w:rtl/>
        </w:rPr>
        <w:t xml:space="preserve"> </w:t>
      </w:r>
      <w:r w:rsidRPr="00BE0429">
        <w:rPr>
          <w:rFonts w:cs="David" w:hint="eastAsia"/>
          <w:szCs w:val="26"/>
          <w:rtl/>
        </w:rPr>
        <w:t>מדריך</w:t>
      </w:r>
      <w:r w:rsidRPr="00BE0429">
        <w:rPr>
          <w:rFonts w:cs="David"/>
          <w:szCs w:val="26"/>
          <w:rtl/>
        </w:rPr>
        <w:t xml:space="preserve"> </w:t>
      </w:r>
      <w:r w:rsidRPr="00BE0429">
        <w:rPr>
          <w:rFonts w:cs="David" w:hint="eastAsia"/>
          <w:szCs w:val="26"/>
          <w:rtl/>
        </w:rPr>
        <w:t>בכל</w:t>
      </w:r>
      <w:r w:rsidRPr="00BE0429">
        <w:rPr>
          <w:rFonts w:cs="David"/>
          <w:szCs w:val="26"/>
          <w:rtl/>
        </w:rPr>
        <w:t xml:space="preserve"> </w:t>
      </w:r>
      <w:r w:rsidRPr="00BE0429">
        <w:rPr>
          <w:rFonts w:cs="David" w:hint="eastAsia"/>
          <w:szCs w:val="26"/>
          <w:rtl/>
        </w:rPr>
        <w:t>פעולה</w:t>
      </w:r>
      <w:r w:rsidRPr="00BE0429">
        <w:rPr>
          <w:rFonts w:cs="David"/>
          <w:szCs w:val="26"/>
          <w:rtl/>
        </w:rPr>
        <w:t xml:space="preserve"> </w:t>
      </w:r>
      <w:r w:rsidRPr="00BE0429">
        <w:rPr>
          <w:rFonts w:cs="David" w:hint="eastAsia"/>
          <w:szCs w:val="26"/>
          <w:rtl/>
        </w:rPr>
        <w:t>גם</w:t>
      </w:r>
      <w:r w:rsidRPr="00BE0429">
        <w:rPr>
          <w:rFonts w:cs="David"/>
          <w:szCs w:val="26"/>
          <w:rtl/>
        </w:rPr>
        <w:t xml:space="preserve"> </w:t>
      </w:r>
      <w:r w:rsidRPr="00BE0429">
        <w:rPr>
          <w:rFonts w:cs="David" w:hint="eastAsia"/>
          <w:szCs w:val="26"/>
          <w:rtl/>
        </w:rPr>
        <w:t>כשאתה</w:t>
      </w:r>
      <w:r w:rsidRPr="00BE0429">
        <w:rPr>
          <w:rFonts w:cs="David"/>
          <w:szCs w:val="26"/>
          <w:rtl/>
        </w:rPr>
        <w:t xml:space="preserve"> </w:t>
      </w:r>
      <w:r w:rsidRPr="00BE0429">
        <w:rPr>
          <w:rFonts w:cs="David" w:hint="eastAsia"/>
          <w:szCs w:val="26"/>
          <w:rtl/>
        </w:rPr>
        <w:t>לא</w:t>
      </w:r>
      <w:r w:rsidRPr="00BE0429">
        <w:rPr>
          <w:rFonts w:cs="David"/>
          <w:szCs w:val="26"/>
          <w:rtl/>
        </w:rPr>
        <w:t xml:space="preserve"> </w:t>
      </w:r>
      <w:r w:rsidRPr="00BE0429">
        <w:rPr>
          <w:rFonts w:cs="David" w:hint="eastAsia"/>
          <w:szCs w:val="26"/>
          <w:rtl/>
        </w:rPr>
        <w:t>מעביר</w:t>
      </w:r>
    </w:p>
    <w:p w:rsidR="003105FF" w:rsidRPr="00BE0429" w:rsidRDefault="003105FF" w:rsidP="00EC6102">
      <w:pPr>
        <w:pStyle w:val="NormalWeb"/>
        <w:bidi/>
        <w:spacing w:before="0" w:beforeAutospacing="0" w:after="0" w:afterAutospacing="0"/>
        <w:jc w:val="both"/>
        <w:rPr>
          <w:rFonts w:cs="David"/>
          <w:szCs w:val="26"/>
          <w:rtl/>
        </w:rPr>
      </w:pPr>
      <w:r w:rsidRPr="00BE0429">
        <w:rPr>
          <w:rFonts w:cs="David" w:hint="cs"/>
          <w:szCs w:val="26"/>
          <w:rtl/>
        </w:rPr>
        <w:t>(</w:t>
      </w:r>
      <w:r w:rsidRPr="00BE0429">
        <w:rPr>
          <w:rFonts w:cs="David" w:hint="eastAsia"/>
          <w:szCs w:val="26"/>
          <w:rtl/>
        </w:rPr>
        <w:t>הרי</w:t>
      </w:r>
      <w:r w:rsidRPr="00BE0429">
        <w:rPr>
          <w:rFonts w:cs="David"/>
          <w:szCs w:val="26"/>
          <w:rtl/>
        </w:rPr>
        <w:t xml:space="preserve"> </w:t>
      </w:r>
      <w:r w:rsidRPr="00BE0429">
        <w:rPr>
          <w:rFonts w:cs="David" w:hint="eastAsia"/>
          <w:szCs w:val="26"/>
          <w:rtl/>
        </w:rPr>
        <w:t>אתה</w:t>
      </w:r>
      <w:r w:rsidRPr="00BE0429">
        <w:rPr>
          <w:rFonts w:cs="David"/>
          <w:szCs w:val="26"/>
          <w:rtl/>
        </w:rPr>
        <w:t xml:space="preserve"> </w:t>
      </w:r>
      <w:r w:rsidRPr="00BE0429">
        <w:rPr>
          <w:rFonts w:cs="David" w:hint="eastAsia"/>
          <w:szCs w:val="26"/>
          <w:rtl/>
        </w:rPr>
        <w:t>מאוד</w:t>
      </w:r>
      <w:r w:rsidRPr="00BE0429">
        <w:rPr>
          <w:rFonts w:cs="David"/>
          <w:szCs w:val="26"/>
          <w:rtl/>
        </w:rPr>
        <w:t xml:space="preserve"> </w:t>
      </w:r>
      <w:r w:rsidRPr="00BE0429">
        <w:rPr>
          <w:rFonts w:cs="David" w:hint="eastAsia"/>
          <w:szCs w:val="26"/>
          <w:rtl/>
        </w:rPr>
        <w:t>לא</w:t>
      </w:r>
      <w:r w:rsidRPr="00BE0429">
        <w:rPr>
          <w:rFonts w:cs="David"/>
          <w:szCs w:val="26"/>
          <w:rtl/>
        </w:rPr>
        <w:t xml:space="preserve"> </w:t>
      </w:r>
      <w:r w:rsidRPr="00BE0429">
        <w:rPr>
          <w:rFonts w:cs="David" w:hint="eastAsia"/>
          <w:szCs w:val="26"/>
          <w:rtl/>
        </w:rPr>
        <w:t>אוהב</w:t>
      </w:r>
      <w:r w:rsidRPr="00BE0429">
        <w:rPr>
          <w:rFonts w:cs="David"/>
          <w:szCs w:val="26"/>
          <w:rtl/>
        </w:rPr>
        <w:t xml:space="preserve"> </w:t>
      </w:r>
      <w:r w:rsidRPr="00BE0429">
        <w:rPr>
          <w:rFonts w:cs="David" w:hint="eastAsia"/>
          <w:szCs w:val="26"/>
          <w:rtl/>
        </w:rPr>
        <w:t>כשמפריעים</w:t>
      </w:r>
      <w:r w:rsidRPr="00BE0429">
        <w:rPr>
          <w:rFonts w:cs="David"/>
          <w:szCs w:val="26"/>
          <w:rtl/>
        </w:rPr>
        <w:t xml:space="preserve"> </w:t>
      </w:r>
      <w:r w:rsidRPr="00BE0429">
        <w:rPr>
          <w:rFonts w:cs="David" w:hint="eastAsia"/>
          <w:szCs w:val="26"/>
          <w:rtl/>
        </w:rPr>
        <w:t>לבן</w:t>
      </w:r>
      <w:r w:rsidRPr="00BE0429">
        <w:rPr>
          <w:rFonts w:cs="David"/>
          <w:szCs w:val="26"/>
          <w:rtl/>
        </w:rPr>
        <w:t xml:space="preserve"> </w:t>
      </w:r>
      <w:r w:rsidRPr="00BE0429">
        <w:rPr>
          <w:rFonts w:cs="David" w:hint="eastAsia"/>
          <w:szCs w:val="26"/>
          <w:rtl/>
        </w:rPr>
        <w:t>אדם</w:t>
      </w:r>
      <w:r w:rsidRPr="00BE0429">
        <w:rPr>
          <w:rFonts w:cs="David"/>
          <w:szCs w:val="26"/>
          <w:rtl/>
        </w:rPr>
        <w:t xml:space="preserve"> </w:t>
      </w:r>
      <w:r w:rsidRPr="00BE0429">
        <w:rPr>
          <w:rFonts w:cs="David" w:hint="eastAsia"/>
          <w:szCs w:val="26"/>
          <w:rtl/>
        </w:rPr>
        <w:t>להסביר</w:t>
      </w:r>
      <w:r w:rsidRPr="00BE0429">
        <w:rPr>
          <w:rFonts w:cs="David" w:hint="cs"/>
          <w:szCs w:val="26"/>
          <w:rtl/>
        </w:rPr>
        <w:t>)</w:t>
      </w:r>
    </w:p>
    <w:p w:rsidR="003105FF" w:rsidRPr="00BE0429" w:rsidRDefault="003105FF" w:rsidP="00EC6102">
      <w:pPr>
        <w:pStyle w:val="NormalWeb"/>
        <w:bidi/>
        <w:spacing w:before="0" w:beforeAutospacing="0" w:after="0" w:afterAutospacing="0"/>
        <w:jc w:val="both"/>
        <w:rPr>
          <w:rFonts w:cs="David"/>
          <w:szCs w:val="26"/>
          <w:rtl/>
        </w:rPr>
      </w:pPr>
      <w:r w:rsidRPr="00BE0429">
        <w:rPr>
          <w:rFonts w:cs="David" w:hint="eastAsia"/>
          <w:szCs w:val="26"/>
          <w:rtl/>
        </w:rPr>
        <w:t>אתה</w:t>
      </w:r>
      <w:r w:rsidRPr="00BE0429">
        <w:rPr>
          <w:rFonts w:cs="David"/>
          <w:szCs w:val="26"/>
          <w:rtl/>
        </w:rPr>
        <w:t xml:space="preserve"> </w:t>
      </w:r>
      <w:r w:rsidRPr="00BE0429">
        <w:rPr>
          <w:rFonts w:cs="David" w:hint="eastAsia"/>
          <w:szCs w:val="26"/>
          <w:rtl/>
        </w:rPr>
        <w:t>מדריך</w:t>
      </w:r>
      <w:r w:rsidRPr="00BE0429">
        <w:rPr>
          <w:rFonts w:cs="David"/>
          <w:szCs w:val="26"/>
          <w:rtl/>
        </w:rPr>
        <w:t xml:space="preserve"> </w:t>
      </w:r>
      <w:r w:rsidRPr="00BE0429">
        <w:rPr>
          <w:rFonts w:cs="David" w:hint="eastAsia"/>
          <w:szCs w:val="26"/>
          <w:rtl/>
        </w:rPr>
        <w:t>גם</w:t>
      </w:r>
      <w:r w:rsidRPr="00BE0429">
        <w:rPr>
          <w:rFonts w:cs="David"/>
          <w:szCs w:val="26"/>
          <w:rtl/>
        </w:rPr>
        <w:t xml:space="preserve"> </w:t>
      </w:r>
      <w:r w:rsidRPr="00BE0429">
        <w:rPr>
          <w:rFonts w:cs="David" w:hint="eastAsia"/>
          <w:szCs w:val="26"/>
          <w:rtl/>
        </w:rPr>
        <w:t>ברכב</w:t>
      </w:r>
      <w:r w:rsidRPr="00BE0429">
        <w:rPr>
          <w:rFonts w:cs="David" w:hint="cs"/>
          <w:szCs w:val="26"/>
          <w:rtl/>
        </w:rPr>
        <w:t xml:space="preserve">, </w:t>
      </w:r>
      <w:r w:rsidRPr="00BE0429">
        <w:rPr>
          <w:rFonts w:cs="David" w:hint="eastAsia"/>
          <w:szCs w:val="26"/>
          <w:rtl/>
        </w:rPr>
        <w:t>כשאתה</w:t>
      </w:r>
      <w:r w:rsidRPr="00BE0429">
        <w:rPr>
          <w:rFonts w:cs="David"/>
          <w:szCs w:val="26"/>
          <w:rtl/>
        </w:rPr>
        <w:t xml:space="preserve"> </w:t>
      </w:r>
      <w:r w:rsidRPr="00BE0429">
        <w:rPr>
          <w:rFonts w:cs="David" w:hint="eastAsia"/>
          <w:szCs w:val="26"/>
          <w:rtl/>
        </w:rPr>
        <w:t>לבד</w:t>
      </w:r>
      <w:r w:rsidRPr="00BE0429">
        <w:rPr>
          <w:rFonts w:cs="David"/>
          <w:szCs w:val="26"/>
          <w:rtl/>
        </w:rPr>
        <w:t xml:space="preserve"> </w:t>
      </w:r>
      <w:r w:rsidRPr="00BE0429">
        <w:rPr>
          <w:rFonts w:cs="David" w:hint="eastAsia"/>
          <w:szCs w:val="26"/>
          <w:rtl/>
        </w:rPr>
        <w:t>על</w:t>
      </w:r>
      <w:r w:rsidRPr="00BE0429">
        <w:rPr>
          <w:rFonts w:cs="David"/>
          <w:szCs w:val="26"/>
          <w:rtl/>
        </w:rPr>
        <w:t xml:space="preserve"> </w:t>
      </w:r>
      <w:r w:rsidRPr="00BE0429">
        <w:rPr>
          <w:rFonts w:cs="David" w:hint="eastAsia"/>
          <w:szCs w:val="26"/>
          <w:rtl/>
        </w:rPr>
        <w:t>הכביש</w:t>
      </w:r>
    </w:p>
    <w:p w:rsidR="003105FF" w:rsidRPr="00BE0429" w:rsidRDefault="003105FF" w:rsidP="00EC6102">
      <w:pPr>
        <w:pStyle w:val="NormalWeb"/>
        <w:bidi/>
        <w:spacing w:before="0" w:beforeAutospacing="0" w:after="0" w:afterAutospacing="0"/>
        <w:jc w:val="both"/>
        <w:rPr>
          <w:rFonts w:cs="David"/>
          <w:szCs w:val="26"/>
          <w:rtl/>
        </w:rPr>
      </w:pPr>
      <w:r w:rsidRPr="00BE0429">
        <w:rPr>
          <w:rFonts w:cs="David" w:hint="eastAsia"/>
          <w:szCs w:val="26"/>
          <w:rtl/>
        </w:rPr>
        <w:t>ואפשר</w:t>
      </w:r>
      <w:r w:rsidRPr="00BE0429">
        <w:rPr>
          <w:rFonts w:cs="David" w:hint="cs"/>
          <w:szCs w:val="26"/>
          <w:rtl/>
        </w:rPr>
        <w:t xml:space="preserve"> "</w:t>
      </w:r>
      <w:r w:rsidRPr="00BE0429">
        <w:rPr>
          <w:rFonts w:cs="David" w:hint="eastAsia"/>
          <w:szCs w:val="26"/>
          <w:rtl/>
        </w:rPr>
        <w:t>לדלג</w:t>
      </w:r>
      <w:r w:rsidRPr="00BE0429">
        <w:rPr>
          <w:rFonts w:cs="David" w:hint="cs"/>
          <w:szCs w:val="26"/>
          <w:rtl/>
        </w:rPr>
        <w:t xml:space="preserve">" </w:t>
      </w:r>
      <w:r w:rsidRPr="00BE0429">
        <w:rPr>
          <w:rFonts w:cs="David" w:hint="eastAsia"/>
          <w:szCs w:val="26"/>
          <w:rtl/>
        </w:rPr>
        <w:t>על</w:t>
      </w:r>
      <w:r w:rsidRPr="00BE0429">
        <w:rPr>
          <w:rFonts w:cs="David"/>
          <w:szCs w:val="26"/>
          <w:rtl/>
        </w:rPr>
        <w:t xml:space="preserve"> </w:t>
      </w:r>
      <w:r w:rsidRPr="00BE0429">
        <w:rPr>
          <w:rFonts w:cs="David" w:hint="eastAsia"/>
          <w:szCs w:val="26"/>
          <w:rtl/>
        </w:rPr>
        <w:t>תמרור</w:t>
      </w:r>
      <w:r w:rsidRPr="00BE0429">
        <w:rPr>
          <w:rFonts w:cs="David"/>
          <w:szCs w:val="26"/>
          <w:rtl/>
        </w:rPr>
        <w:t xml:space="preserve"> </w:t>
      </w:r>
      <w:r w:rsidRPr="00BE0429">
        <w:rPr>
          <w:rFonts w:cs="David" w:hint="eastAsia"/>
          <w:szCs w:val="26"/>
          <w:rtl/>
        </w:rPr>
        <w:t>בלי</w:t>
      </w:r>
      <w:r w:rsidRPr="00BE0429">
        <w:rPr>
          <w:rFonts w:cs="David"/>
          <w:szCs w:val="26"/>
          <w:rtl/>
        </w:rPr>
        <w:t xml:space="preserve"> </w:t>
      </w:r>
      <w:r w:rsidRPr="00BE0429">
        <w:rPr>
          <w:rFonts w:cs="David" w:hint="eastAsia"/>
          <w:szCs w:val="26"/>
          <w:rtl/>
        </w:rPr>
        <w:t>שאף</w:t>
      </w:r>
      <w:r w:rsidRPr="00BE0429">
        <w:rPr>
          <w:rFonts w:cs="David"/>
          <w:szCs w:val="26"/>
          <w:rtl/>
        </w:rPr>
        <w:t xml:space="preserve"> </w:t>
      </w:r>
      <w:r w:rsidRPr="00BE0429">
        <w:rPr>
          <w:rFonts w:cs="David" w:hint="eastAsia"/>
          <w:szCs w:val="26"/>
          <w:rtl/>
        </w:rPr>
        <w:t>אחד</w:t>
      </w:r>
      <w:r w:rsidRPr="00BE0429">
        <w:rPr>
          <w:rFonts w:cs="David"/>
          <w:szCs w:val="26"/>
          <w:rtl/>
        </w:rPr>
        <w:t xml:space="preserve"> </w:t>
      </w:r>
      <w:r w:rsidRPr="00BE0429">
        <w:rPr>
          <w:rFonts w:cs="David" w:hint="eastAsia"/>
          <w:szCs w:val="26"/>
          <w:rtl/>
        </w:rPr>
        <w:t>ירגיש</w:t>
      </w:r>
    </w:p>
    <w:p w:rsidR="003105FF" w:rsidRPr="00BE0429" w:rsidRDefault="003105FF" w:rsidP="00EC6102">
      <w:pPr>
        <w:pStyle w:val="NormalWeb"/>
        <w:bidi/>
        <w:spacing w:before="0" w:beforeAutospacing="0" w:after="0" w:afterAutospacing="0"/>
        <w:jc w:val="both"/>
        <w:rPr>
          <w:rFonts w:cs="David"/>
          <w:szCs w:val="26"/>
          <w:rtl/>
        </w:rPr>
      </w:pPr>
      <w:r w:rsidRPr="00BE0429">
        <w:rPr>
          <w:rFonts w:cs="David" w:hint="eastAsia"/>
          <w:szCs w:val="26"/>
          <w:rtl/>
        </w:rPr>
        <w:t>אתה</w:t>
      </w:r>
      <w:r w:rsidRPr="00BE0429">
        <w:rPr>
          <w:rFonts w:cs="David"/>
          <w:szCs w:val="26"/>
          <w:rtl/>
        </w:rPr>
        <w:t xml:space="preserve"> </w:t>
      </w:r>
      <w:r w:rsidRPr="00BE0429">
        <w:rPr>
          <w:rFonts w:cs="David" w:hint="eastAsia"/>
          <w:szCs w:val="26"/>
          <w:rtl/>
        </w:rPr>
        <w:t>מדריך</w:t>
      </w:r>
      <w:r w:rsidRPr="00BE0429">
        <w:rPr>
          <w:rFonts w:cs="David"/>
          <w:szCs w:val="26"/>
          <w:rtl/>
        </w:rPr>
        <w:t xml:space="preserve"> </w:t>
      </w:r>
      <w:r w:rsidRPr="00BE0429">
        <w:rPr>
          <w:rFonts w:cs="David" w:hint="eastAsia"/>
          <w:szCs w:val="26"/>
          <w:rtl/>
        </w:rPr>
        <w:t>כשיש</w:t>
      </w:r>
      <w:r w:rsidRPr="00BE0429">
        <w:rPr>
          <w:rFonts w:cs="David"/>
          <w:szCs w:val="26"/>
          <w:rtl/>
        </w:rPr>
        <w:t xml:space="preserve"> </w:t>
      </w:r>
      <w:r w:rsidRPr="00BE0429">
        <w:rPr>
          <w:rFonts w:cs="David" w:hint="eastAsia"/>
          <w:szCs w:val="26"/>
          <w:rtl/>
        </w:rPr>
        <w:t>מי</w:t>
      </w:r>
      <w:r w:rsidRPr="00BE0429">
        <w:rPr>
          <w:rFonts w:cs="David"/>
          <w:szCs w:val="26"/>
          <w:rtl/>
        </w:rPr>
        <w:t xml:space="preserve"> </w:t>
      </w:r>
      <w:r w:rsidRPr="00BE0429">
        <w:rPr>
          <w:rFonts w:cs="David" w:hint="eastAsia"/>
          <w:szCs w:val="26"/>
          <w:rtl/>
        </w:rPr>
        <w:t>שרואה</w:t>
      </w:r>
      <w:r w:rsidRPr="00BE0429">
        <w:rPr>
          <w:rFonts w:cs="David"/>
          <w:szCs w:val="26"/>
          <w:rtl/>
        </w:rPr>
        <w:t xml:space="preserve"> </w:t>
      </w:r>
      <w:r w:rsidRPr="00BE0429">
        <w:rPr>
          <w:rFonts w:cs="David" w:hint="eastAsia"/>
          <w:szCs w:val="26"/>
          <w:rtl/>
        </w:rPr>
        <w:t>ומקשיב</w:t>
      </w:r>
    </w:p>
    <w:p w:rsidR="003105FF" w:rsidRPr="00BE0429" w:rsidRDefault="003105FF" w:rsidP="00EC6102">
      <w:pPr>
        <w:pStyle w:val="NormalWeb"/>
        <w:bidi/>
        <w:spacing w:before="0" w:beforeAutospacing="0" w:after="0" w:afterAutospacing="0"/>
        <w:jc w:val="both"/>
        <w:rPr>
          <w:rFonts w:cs="David"/>
          <w:szCs w:val="26"/>
          <w:rtl/>
        </w:rPr>
      </w:pPr>
      <w:r w:rsidRPr="00BE0429">
        <w:rPr>
          <w:rFonts w:cs="David" w:hint="eastAsia"/>
          <w:szCs w:val="26"/>
          <w:rtl/>
        </w:rPr>
        <w:t>אתה</w:t>
      </w:r>
      <w:r w:rsidRPr="00BE0429">
        <w:rPr>
          <w:rFonts w:cs="David"/>
          <w:szCs w:val="26"/>
          <w:rtl/>
        </w:rPr>
        <w:t xml:space="preserve"> </w:t>
      </w:r>
      <w:r w:rsidRPr="00BE0429">
        <w:rPr>
          <w:rFonts w:cs="David" w:hint="eastAsia"/>
          <w:szCs w:val="26"/>
          <w:rtl/>
        </w:rPr>
        <w:t>מדריך</w:t>
      </w:r>
      <w:r w:rsidRPr="00BE0429">
        <w:rPr>
          <w:rFonts w:cs="David"/>
          <w:szCs w:val="26"/>
          <w:rtl/>
        </w:rPr>
        <w:t xml:space="preserve"> </w:t>
      </w:r>
      <w:r w:rsidRPr="00BE0429">
        <w:rPr>
          <w:rFonts w:cs="David" w:hint="eastAsia"/>
          <w:szCs w:val="26"/>
          <w:rtl/>
        </w:rPr>
        <w:t>גם</w:t>
      </w:r>
      <w:r w:rsidRPr="00BE0429">
        <w:rPr>
          <w:rFonts w:cs="David"/>
          <w:szCs w:val="26"/>
          <w:rtl/>
        </w:rPr>
        <w:t xml:space="preserve"> </w:t>
      </w:r>
      <w:r w:rsidRPr="00BE0429">
        <w:rPr>
          <w:rFonts w:cs="David" w:hint="eastAsia"/>
          <w:szCs w:val="26"/>
          <w:rtl/>
        </w:rPr>
        <w:t>כשאין</w:t>
      </w:r>
      <w:r w:rsidRPr="00BE0429">
        <w:rPr>
          <w:rFonts w:cs="David"/>
          <w:szCs w:val="26"/>
          <w:rtl/>
        </w:rPr>
        <w:t xml:space="preserve"> </w:t>
      </w:r>
      <w:r w:rsidRPr="00BE0429">
        <w:rPr>
          <w:rFonts w:cs="David" w:hint="eastAsia"/>
          <w:szCs w:val="26"/>
          <w:rtl/>
        </w:rPr>
        <w:t>נפש</w:t>
      </w:r>
      <w:r w:rsidRPr="00BE0429">
        <w:rPr>
          <w:rFonts w:cs="David"/>
          <w:szCs w:val="26"/>
          <w:rtl/>
        </w:rPr>
        <w:t xml:space="preserve"> </w:t>
      </w:r>
      <w:r w:rsidRPr="00BE0429">
        <w:rPr>
          <w:rFonts w:cs="David" w:hint="eastAsia"/>
          <w:szCs w:val="26"/>
          <w:rtl/>
        </w:rPr>
        <w:t>חיה</w:t>
      </w:r>
      <w:r w:rsidRPr="00BE0429">
        <w:rPr>
          <w:rFonts w:cs="David"/>
          <w:szCs w:val="26"/>
          <w:rtl/>
        </w:rPr>
        <w:t xml:space="preserve"> </w:t>
      </w:r>
      <w:r w:rsidRPr="00BE0429">
        <w:rPr>
          <w:rFonts w:cs="David" w:hint="eastAsia"/>
          <w:szCs w:val="26"/>
          <w:rtl/>
        </w:rPr>
        <w:t>מסביב</w:t>
      </w:r>
    </w:p>
    <w:p w:rsidR="003105FF" w:rsidRPr="00BE0429" w:rsidRDefault="003105FF" w:rsidP="00EC6102">
      <w:pPr>
        <w:pStyle w:val="NormalWeb"/>
        <w:bidi/>
        <w:spacing w:before="0" w:beforeAutospacing="0" w:after="0" w:afterAutospacing="0"/>
        <w:jc w:val="both"/>
        <w:rPr>
          <w:rFonts w:cs="David"/>
          <w:szCs w:val="26"/>
          <w:rtl/>
        </w:rPr>
      </w:pPr>
      <w:r w:rsidRPr="00BE0429">
        <w:rPr>
          <w:rFonts w:cs="David" w:hint="eastAsia"/>
          <w:szCs w:val="26"/>
          <w:rtl/>
        </w:rPr>
        <w:t>אתה</w:t>
      </w:r>
      <w:r w:rsidRPr="00BE0429">
        <w:rPr>
          <w:rFonts w:cs="David"/>
          <w:szCs w:val="26"/>
          <w:rtl/>
        </w:rPr>
        <w:t xml:space="preserve"> </w:t>
      </w:r>
      <w:r w:rsidRPr="00BE0429">
        <w:rPr>
          <w:rFonts w:cs="David" w:hint="eastAsia"/>
          <w:szCs w:val="26"/>
          <w:rtl/>
        </w:rPr>
        <w:t>מדריך</w:t>
      </w:r>
      <w:r w:rsidRPr="00BE0429">
        <w:rPr>
          <w:rFonts w:cs="David"/>
          <w:szCs w:val="26"/>
          <w:rtl/>
        </w:rPr>
        <w:t xml:space="preserve"> </w:t>
      </w:r>
      <w:r w:rsidRPr="00BE0429">
        <w:rPr>
          <w:rFonts w:cs="David" w:hint="eastAsia"/>
          <w:szCs w:val="26"/>
          <w:rtl/>
        </w:rPr>
        <w:t>בכל</w:t>
      </w:r>
      <w:r w:rsidRPr="00BE0429">
        <w:rPr>
          <w:rFonts w:cs="David"/>
          <w:szCs w:val="26"/>
          <w:rtl/>
        </w:rPr>
        <w:t xml:space="preserve"> </w:t>
      </w:r>
      <w:r w:rsidRPr="00BE0429">
        <w:rPr>
          <w:rFonts w:cs="David" w:hint="eastAsia"/>
          <w:szCs w:val="26"/>
          <w:rtl/>
        </w:rPr>
        <w:t>מקום</w:t>
      </w:r>
      <w:r w:rsidRPr="00BE0429">
        <w:rPr>
          <w:rFonts w:cs="David" w:hint="cs"/>
          <w:szCs w:val="26"/>
          <w:rtl/>
        </w:rPr>
        <w:t xml:space="preserve">, </w:t>
      </w:r>
      <w:r w:rsidRPr="00BE0429">
        <w:rPr>
          <w:rFonts w:cs="David" w:hint="eastAsia"/>
          <w:szCs w:val="26"/>
          <w:rtl/>
        </w:rPr>
        <w:t>בבית</w:t>
      </w:r>
      <w:r w:rsidRPr="00BE0429">
        <w:rPr>
          <w:rFonts w:cs="David"/>
          <w:szCs w:val="26"/>
          <w:rtl/>
        </w:rPr>
        <w:t xml:space="preserve"> </w:t>
      </w:r>
      <w:r w:rsidRPr="00BE0429">
        <w:rPr>
          <w:rFonts w:cs="David" w:hint="eastAsia"/>
          <w:szCs w:val="26"/>
          <w:rtl/>
        </w:rPr>
        <w:t>וגם</w:t>
      </w:r>
      <w:r w:rsidRPr="00BE0429">
        <w:rPr>
          <w:rFonts w:cs="David"/>
          <w:szCs w:val="26"/>
          <w:rtl/>
        </w:rPr>
        <w:t xml:space="preserve"> </w:t>
      </w:r>
      <w:r w:rsidRPr="00BE0429">
        <w:rPr>
          <w:rFonts w:cs="David" w:hint="eastAsia"/>
          <w:szCs w:val="26"/>
          <w:rtl/>
        </w:rPr>
        <w:t>ברחוב</w:t>
      </w:r>
    </w:p>
    <w:p w:rsidR="003105FF" w:rsidRPr="00BE0429" w:rsidRDefault="003105FF" w:rsidP="00EC6102">
      <w:pPr>
        <w:pStyle w:val="NormalWeb"/>
        <w:bidi/>
        <w:spacing w:before="0" w:beforeAutospacing="0" w:after="0" w:afterAutospacing="0"/>
        <w:jc w:val="both"/>
        <w:rPr>
          <w:rFonts w:cs="David"/>
          <w:szCs w:val="26"/>
          <w:rtl/>
        </w:rPr>
      </w:pPr>
      <w:r w:rsidRPr="00BE0429">
        <w:rPr>
          <w:rFonts w:cs="David" w:hint="eastAsia"/>
          <w:szCs w:val="26"/>
          <w:rtl/>
        </w:rPr>
        <w:t>וכדאי</w:t>
      </w:r>
      <w:r w:rsidRPr="00BE0429">
        <w:rPr>
          <w:rFonts w:cs="David"/>
          <w:szCs w:val="26"/>
          <w:rtl/>
        </w:rPr>
        <w:t xml:space="preserve"> </w:t>
      </w:r>
      <w:r w:rsidRPr="00BE0429">
        <w:rPr>
          <w:rFonts w:cs="David" w:hint="cs"/>
          <w:szCs w:val="26"/>
          <w:rtl/>
        </w:rPr>
        <w:t>שתישא</w:t>
      </w:r>
      <w:r w:rsidRPr="00BE0429">
        <w:rPr>
          <w:rFonts w:cs="David" w:hint="eastAsia"/>
          <w:szCs w:val="26"/>
          <w:rtl/>
        </w:rPr>
        <w:t>ר</w:t>
      </w:r>
      <w:r w:rsidRPr="00BE0429">
        <w:rPr>
          <w:rFonts w:cs="David"/>
          <w:szCs w:val="26"/>
          <w:rtl/>
        </w:rPr>
        <w:t xml:space="preserve"> </w:t>
      </w:r>
      <w:r w:rsidRPr="00BE0429">
        <w:rPr>
          <w:rFonts w:cs="David" w:hint="eastAsia"/>
          <w:szCs w:val="26"/>
          <w:rtl/>
        </w:rPr>
        <w:t>מדריך</w:t>
      </w:r>
      <w:r w:rsidRPr="00BE0429">
        <w:rPr>
          <w:rFonts w:cs="David"/>
          <w:szCs w:val="26"/>
          <w:rtl/>
        </w:rPr>
        <w:t xml:space="preserve"> </w:t>
      </w:r>
      <w:r w:rsidRPr="00BE0429">
        <w:rPr>
          <w:rFonts w:cs="David" w:hint="eastAsia"/>
          <w:szCs w:val="26"/>
          <w:rtl/>
        </w:rPr>
        <w:t>גם</w:t>
      </w:r>
      <w:r w:rsidRPr="00BE0429">
        <w:rPr>
          <w:rFonts w:cs="David"/>
          <w:szCs w:val="26"/>
          <w:rtl/>
        </w:rPr>
        <w:t xml:space="preserve"> </w:t>
      </w:r>
      <w:r w:rsidRPr="00BE0429">
        <w:rPr>
          <w:rFonts w:cs="David" w:hint="eastAsia"/>
          <w:szCs w:val="26"/>
          <w:rtl/>
        </w:rPr>
        <w:t>אחרי</w:t>
      </w:r>
      <w:r w:rsidRPr="00BE0429">
        <w:rPr>
          <w:rFonts w:cs="David"/>
          <w:szCs w:val="26"/>
          <w:rtl/>
        </w:rPr>
        <w:t xml:space="preserve"> </w:t>
      </w:r>
      <w:r w:rsidRPr="00BE0429">
        <w:rPr>
          <w:rFonts w:cs="David" w:hint="eastAsia"/>
          <w:szCs w:val="26"/>
          <w:rtl/>
        </w:rPr>
        <w:t>שתעזוב</w:t>
      </w:r>
    </w:p>
    <w:p w:rsidR="003105FF" w:rsidRPr="00BE0429" w:rsidRDefault="003105FF" w:rsidP="00EC6102">
      <w:pPr>
        <w:pStyle w:val="NormalWeb"/>
        <w:bidi/>
        <w:spacing w:before="0" w:beforeAutospacing="0" w:after="0" w:afterAutospacing="0"/>
        <w:jc w:val="both"/>
        <w:rPr>
          <w:rFonts w:cs="David"/>
          <w:szCs w:val="26"/>
          <w:rtl/>
        </w:rPr>
      </w:pPr>
      <w:r w:rsidRPr="00BE0429">
        <w:rPr>
          <w:rFonts w:cs="David" w:hint="eastAsia"/>
          <w:szCs w:val="26"/>
          <w:rtl/>
        </w:rPr>
        <w:t>בקיצור</w:t>
      </w:r>
      <w:r w:rsidRPr="00BE0429">
        <w:rPr>
          <w:rFonts w:cs="David" w:hint="cs"/>
          <w:szCs w:val="26"/>
          <w:rtl/>
        </w:rPr>
        <w:t xml:space="preserve">, </w:t>
      </w:r>
      <w:r w:rsidRPr="00BE0429">
        <w:rPr>
          <w:rFonts w:cs="David" w:hint="eastAsia"/>
          <w:szCs w:val="26"/>
          <w:rtl/>
        </w:rPr>
        <w:t>כדאי</w:t>
      </w:r>
      <w:r w:rsidRPr="00BE0429">
        <w:rPr>
          <w:rFonts w:cs="David"/>
          <w:szCs w:val="26"/>
          <w:rtl/>
        </w:rPr>
        <w:t xml:space="preserve"> </w:t>
      </w:r>
      <w:r w:rsidRPr="00BE0429">
        <w:rPr>
          <w:rFonts w:cs="David" w:hint="eastAsia"/>
          <w:szCs w:val="26"/>
          <w:rtl/>
        </w:rPr>
        <w:t>שתזכור</w:t>
      </w:r>
      <w:r w:rsidRPr="00BE0429">
        <w:rPr>
          <w:rFonts w:cs="David"/>
          <w:szCs w:val="26"/>
          <w:rtl/>
        </w:rPr>
        <w:t xml:space="preserve"> </w:t>
      </w:r>
      <w:r w:rsidRPr="00BE0429">
        <w:rPr>
          <w:rFonts w:cs="David" w:hint="eastAsia"/>
          <w:szCs w:val="26"/>
          <w:rtl/>
        </w:rPr>
        <w:t>ויהיה</w:t>
      </w:r>
      <w:r w:rsidRPr="00BE0429">
        <w:rPr>
          <w:rFonts w:cs="David"/>
          <w:szCs w:val="26"/>
          <w:rtl/>
        </w:rPr>
        <w:t xml:space="preserve"> </w:t>
      </w:r>
      <w:r w:rsidRPr="00BE0429">
        <w:rPr>
          <w:rFonts w:cs="David" w:hint="eastAsia"/>
          <w:szCs w:val="26"/>
          <w:rtl/>
        </w:rPr>
        <w:t>תמיד</w:t>
      </w:r>
      <w:r w:rsidRPr="00BE0429">
        <w:rPr>
          <w:rFonts w:cs="David"/>
          <w:szCs w:val="26"/>
          <w:rtl/>
        </w:rPr>
        <w:t xml:space="preserve"> </w:t>
      </w:r>
      <w:r w:rsidRPr="00BE0429">
        <w:rPr>
          <w:rFonts w:cs="David" w:hint="eastAsia"/>
          <w:szCs w:val="26"/>
          <w:rtl/>
        </w:rPr>
        <w:t>לעיניך</w:t>
      </w:r>
    </w:p>
    <w:p w:rsidR="003105FF" w:rsidRPr="00BE0429" w:rsidRDefault="003105FF" w:rsidP="00EC6102">
      <w:pPr>
        <w:pStyle w:val="NormalWeb"/>
        <w:bidi/>
        <w:spacing w:before="0" w:beforeAutospacing="0" w:after="0" w:afterAutospacing="0"/>
        <w:jc w:val="both"/>
        <w:rPr>
          <w:rFonts w:cs="David"/>
          <w:szCs w:val="26"/>
          <w:rtl/>
        </w:rPr>
      </w:pPr>
      <w:r w:rsidRPr="00BE0429">
        <w:rPr>
          <w:rFonts w:cs="David" w:hint="eastAsia"/>
          <w:szCs w:val="26"/>
          <w:rtl/>
        </w:rPr>
        <w:t>בשבטך</w:t>
      </w:r>
      <w:r w:rsidRPr="00BE0429">
        <w:rPr>
          <w:rFonts w:cs="David"/>
          <w:szCs w:val="26"/>
          <w:rtl/>
        </w:rPr>
        <w:t xml:space="preserve"> </w:t>
      </w:r>
      <w:r w:rsidRPr="00BE0429">
        <w:rPr>
          <w:rFonts w:cs="David" w:hint="eastAsia"/>
          <w:szCs w:val="26"/>
          <w:rtl/>
        </w:rPr>
        <w:t>בביתך</w:t>
      </w:r>
      <w:r w:rsidRPr="00BE0429">
        <w:rPr>
          <w:rFonts w:cs="David"/>
          <w:szCs w:val="26"/>
          <w:rtl/>
        </w:rPr>
        <w:t xml:space="preserve"> </w:t>
      </w:r>
      <w:r w:rsidRPr="00BE0429">
        <w:rPr>
          <w:rFonts w:cs="David" w:hint="eastAsia"/>
          <w:szCs w:val="26"/>
          <w:rtl/>
        </w:rPr>
        <w:t>ובלכתך</w:t>
      </w:r>
      <w:r w:rsidRPr="00BE0429">
        <w:rPr>
          <w:rFonts w:cs="David"/>
          <w:szCs w:val="26"/>
          <w:rtl/>
        </w:rPr>
        <w:t xml:space="preserve"> </w:t>
      </w:r>
      <w:r w:rsidRPr="00BE0429">
        <w:rPr>
          <w:rFonts w:cs="David" w:hint="eastAsia"/>
          <w:szCs w:val="26"/>
          <w:rtl/>
        </w:rPr>
        <w:t>בדרך</w:t>
      </w:r>
      <w:r w:rsidRPr="00BE0429">
        <w:rPr>
          <w:rFonts w:cs="David"/>
          <w:szCs w:val="26"/>
          <w:rtl/>
        </w:rPr>
        <w:t xml:space="preserve"> </w:t>
      </w:r>
      <w:r w:rsidRPr="00BE0429">
        <w:rPr>
          <w:rFonts w:cs="David" w:hint="eastAsia"/>
          <w:szCs w:val="26"/>
          <w:rtl/>
        </w:rPr>
        <w:t>ובשכבך</w:t>
      </w:r>
      <w:r w:rsidRPr="00BE0429">
        <w:rPr>
          <w:rFonts w:cs="David"/>
          <w:szCs w:val="26"/>
          <w:rtl/>
        </w:rPr>
        <w:t xml:space="preserve"> </w:t>
      </w:r>
      <w:r w:rsidRPr="00BE0429">
        <w:rPr>
          <w:rFonts w:cs="David" w:hint="eastAsia"/>
          <w:szCs w:val="26"/>
          <w:rtl/>
        </w:rPr>
        <w:t>ובקומך</w:t>
      </w:r>
      <w:r w:rsidRPr="00BE0429">
        <w:rPr>
          <w:rFonts w:cs="David" w:hint="cs"/>
          <w:szCs w:val="26"/>
          <w:rtl/>
        </w:rPr>
        <w:t>.</w:t>
      </w:r>
    </w:p>
    <w:p w:rsidR="009627FA" w:rsidRDefault="003105FF" w:rsidP="00EC6102">
      <w:pPr>
        <w:jc w:val="right"/>
        <w:rPr>
          <w:rtl/>
        </w:rPr>
      </w:pPr>
      <w:r w:rsidRPr="00266817">
        <w:rPr>
          <w:rFonts w:hint="cs"/>
          <w:rtl/>
        </w:rPr>
        <w:t>(אלישיב</w:t>
      </w:r>
      <w:r>
        <w:rPr>
          <w:rFonts w:hint="cs"/>
          <w:rtl/>
        </w:rPr>
        <w:t xml:space="preserve"> </w:t>
      </w:r>
      <w:r w:rsidRPr="00266817">
        <w:rPr>
          <w:rFonts w:hint="cs"/>
          <w:rtl/>
        </w:rPr>
        <w:t>רייכנר)</w:t>
      </w:r>
    </w:p>
    <w:p w:rsidR="00374498" w:rsidRPr="00374498" w:rsidRDefault="00993FC1" w:rsidP="00374498">
      <w:pPr>
        <w:pStyle w:val="NormalWeb"/>
        <w:bidi/>
        <w:spacing w:before="0" w:beforeAutospacing="0" w:after="0" w:afterAutospacing="0"/>
        <w:jc w:val="both"/>
        <w:rPr>
          <w:rStyle w:val="Hyperlink"/>
          <w:rFonts w:cs="David"/>
          <w:szCs w:val="26"/>
          <w:rtl/>
        </w:rPr>
      </w:pPr>
      <w:r>
        <w:rPr>
          <w:rFonts w:cs="David"/>
          <w:rtl/>
        </w:rPr>
        <w:fldChar w:fldCharType="begin"/>
      </w:r>
      <w:r w:rsidR="00374498">
        <w:rPr>
          <w:rFonts w:cs="David"/>
          <w:rtl/>
        </w:rPr>
        <w:instrText xml:space="preserve"> </w:instrText>
      </w:r>
      <w:r w:rsidR="00374498">
        <w:rPr>
          <w:rFonts w:cs="David"/>
        </w:rPr>
        <w:instrText>HYPERLINK</w:instrText>
      </w:r>
      <w:r w:rsidR="00374498">
        <w:rPr>
          <w:rFonts w:cs="David"/>
          <w:rtl/>
        </w:rPr>
        <w:instrText xml:space="preserve">  \</w:instrText>
      </w:r>
      <w:r w:rsidR="00374498">
        <w:rPr>
          <w:rFonts w:cs="David"/>
        </w:rPr>
        <w:instrText>l</w:instrText>
      </w:r>
      <w:r w:rsidR="00374498">
        <w:rPr>
          <w:rFonts w:cs="David"/>
          <w:rtl/>
        </w:rPr>
        <w:instrText xml:space="preserve"> "</w:instrText>
      </w:r>
      <w:r w:rsidR="00374498">
        <w:rPr>
          <w:rFonts w:cs="David" w:hint="eastAsia"/>
          <w:rtl/>
        </w:rPr>
        <w:instrText>דוגמהאישית</w:instrText>
      </w:r>
      <w:r w:rsidR="00374498">
        <w:rPr>
          <w:rFonts w:cs="David"/>
          <w:rtl/>
        </w:rPr>
        <w:instrText xml:space="preserve">" </w:instrText>
      </w:r>
      <w:r>
        <w:rPr>
          <w:rFonts w:cs="David"/>
          <w:rtl/>
        </w:rPr>
        <w:fldChar w:fldCharType="separate"/>
      </w:r>
      <w:r w:rsidR="00374498" w:rsidRPr="00374498">
        <w:rPr>
          <w:rStyle w:val="Hyperlink"/>
          <w:rFonts w:cs="David" w:hint="cs"/>
          <w:rtl/>
        </w:rPr>
        <w:t>בחזרה לתוכן</w:t>
      </w:r>
    </w:p>
    <w:p w:rsidR="009627FA" w:rsidRPr="00A35FFD" w:rsidRDefault="00993FC1" w:rsidP="00374498">
      <w:pPr>
        <w:jc w:val="center"/>
        <w:rPr>
          <w:sz w:val="28"/>
          <w:szCs w:val="28"/>
          <w:rtl/>
        </w:rPr>
      </w:pPr>
      <w:r>
        <w:rPr>
          <w:sz w:val="24"/>
          <w:szCs w:val="24"/>
          <w:rtl/>
          <w:lang w:eastAsia="he-IL"/>
        </w:rPr>
        <w:fldChar w:fldCharType="end"/>
      </w:r>
      <w:r w:rsidR="009627FA" w:rsidRPr="00A35FFD">
        <w:rPr>
          <w:rFonts w:hint="cs"/>
          <w:sz w:val="28"/>
          <w:szCs w:val="28"/>
        </w:rPr>
        <w:sym w:font="Wingdings" w:char="F076"/>
      </w:r>
      <w:r w:rsidR="009627FA">
        <w:rPr>
          <w:sz w:val="28"/>
          <w:szCs w:val="28"/>
        </w:rPr>
        <w:tab/>
      </w:r>
      <w:r w:rsidR="009627FA">
        <w:rPr>
          <w:sz w:val="28"/>
          <w:szCs w:val="28"/>
        </w:rPr>
        <w:tab/>
      </w:r>
      <w:r w:rsidR="009627FA" w:rsidRPr="00A35FFD">
        <w:rPr>
          <w:rFonts w:hint="cs"/>
          <w:sz w:val="28"/>
          <w:szCs w:val="28"/>
        </w:rPr>
        <w:sym w:font="Wingdings" w:char="F076"/>
      </w:r>
      <w:r w:rsidR="009627FA">
        <w:rPr>
          <w:sz w:val="28"/>
          <w:szCs w:val="28"/>
        </w:rPr>
        <w:tab/>
      </w:r>
      <w:r w:rsidR="009627FA">
        <w:rPr>
          <w:sz w:val="28"/>
          <w:szCs w:val="28"/>
        </w:rPr>
        <w:tab/>
      </w:r>
      <w:r w:rsidR="009627FA" w:rsidRPr="00A35FFD">
        <w:rPr>
          <w:rFonts w:hint="cs"/>
          <w:sz w:val="28"/>
          <w:szCs w:val="28"/>
        </w:rPr>
        <w:sym w:font="Wingdings" w:char="F076"/>
      </w:r>
    </w:p>
    <w:p w:rsidR="003105FF" w:rsidRPr="006274BB" w:rsidRDefault="003105FF" w:rsidP="003105FF">
      <w:pPr>
        <w:spacing w:before="120"/>
        <w:jc w:val="center"/>
        <w:rPr>
          <w:rFonts w:ascii="Arial" w:hAnsi="Arial"/>
          <w:b/>
          <w:bCs/>
          <w:emboss/>
          <w:color w:val="800000"/>
        </w:rPr>
      </w:pPr>
      <w:bookmarkStart w:id="175" w:name="אורבבית"/>
      <w:bookmarkEnd w:id="175"/>
      <w:r w:rsidRPr="006274BB">
        <w:rPr>
          <w:rFonts w:ascii="Arial" w:hAnsi="Arial"/>
          <w:b/>
          <w:bCs/>
          <w:emboss/>
          <w:color w:val="800000"/>
          <w:rtl/>
        </w:rPr>
        <w:t>אור בבית</w:t>
      </w:r>
    </w:p>
    <w:p w:rsidR="003105FF" w:rsidRDefault="003105FF" w:rsidP="00EF1D90">
      <w:pPr>
        <w:spacing w:before="120"/>
        <w:jc w:val="both"/>
        <w:rPr>
          <w:rFonts w:ascii="Arial" w:hAnsi="Arial"/>
          <w:rtl/>
        </w:rPr>
      </w:pPr>
      <w:r>
        <w:rPr>
          <w:rFonts w:ascii="Arial" w:hAnsi="Arial"/>
          <w:rtl/>
        </w:rPr>
        <w:t>לפעמים דבר אחד יכול לעשות טוב להרבה זמן. משהו כמו סרט טוב באמת, או איזה</w:t>
      </w:r>
      <w:r>
        <w:rPr>
          <w:rFonts w:ascii="Arial" w:hAnsi="Arial" w:hint="cs"/>
          <w:rtl/>
        </w:rPr>
        <w:t xml:space="preserve"> </w:t>
      </w:r>
      <w:r>
        <w:rPr>
          <w:rFonts w:ascii="Arial" w:hAnsi="Arial"/>
          <w:rtl/>
        </w:rPr>
        <w:t>ספר ששוקעים בו. אולי משחק כדורסל משחרר, או ציון טוב במבחן.</w:t>
      </w:r>
    </w:p>
    <w:p w:rsidR="009627FA" w:rsidRDefault="003105FF" w:rsidP="00EF1D90">
      <w:pPr>
        <w:jc w:val="both"/>
        <w:rPr>
          <w:rtl/>
        </w:rPr>
      </w:pPr>
      <w:r>
        <w:rPr>
          <w:rFonts w:ascii="Arial" w:hAnsi="Arial"/>
          <w:rtl/>
        </w:rPr>
        <w:t>יש גם רגעים כאלה, שלמרות שהם קצרים זוכרים אותם להרבה זמן וגם אם לא זוכרים</w:t>
      </w:r>
      <w:r>
        <w:rPr>
          <w:rFonts w:ascii="Arial" w:hAnsi="Arial" w:hint="cs"/>
          <w:rtl/>
        </w:rPr>
        <w:t xml:space="preserve"> </w:t>
      </w:r>
      <w:r>
        <w:rPr>
          <w:rFonts w:ascii="Arial" w:hAnsi="Arial"/>
          <w:rtl/>
        </w:rPr>
        <w:t>אותם-יודעים שבעצם הם אלה שעשו לנו את היום, שהם היו כל הזמן שם ברקע.</w:t>
      </w:r>
      <w:r>
        <w:rPr>
          <w:rFonts w:ascii="Arial" w:hAnsi="Arial" w:hint="cs"/>
          <w:rtl/>
        </w:rPr>
        <w:t xml:space="preserve"> </w:t>
      </w:r>
      <w:r>
        <w:rPr>
          <w:rFonts w:ascii="Arial" w:hAnsi="Arial"/>
          <w:rtl/>
        </w:rPr>
        <w:t>זה יכול להיות הכל- חיבוק מאמא, או חיוך של חבר טוב. נעימה על כוס קפה או</w:t>
      </w:r>
      <w:r>
        <w:rPr>
          <w:rFonts w:ascii="Arial" w:hAnsi="Arial" w:hint="cs"/>
          <w:rtl/>
        </w:rPr>
        <w:t xml:space="preserve"> </w:t>
      </w:r>
      <w:r>
        <w:rPr>
          <w:rFonts w:ascii="Arial" w:hAnsi="Arial"/>
          <w:rtl/>
        </w:rPr>
        <w:t>איזה בדיחה טובה ששומעים. סתם לשמוע שתי מילים ממישהו שאוהבים.</w:t>
      </w:r>
      <w:r>
        <w:rPr>
          <w:rFonts w:ascii="Arial" w:hAnsi="Arial" w:hint="cs"/>
          <w:rtl/>
        </w:rPr>
        <w:t xml:space="preserve"> </w:t>
      </w:r>
      <w:r>
        <w:rPr>
          <w:rFonts w:ascii="Arial" w:hAnsi="Arial"/>
          <w:rtl/>
        </w:rPr>
        <w:t>הדלקת נר יכולה להיות גם הזדמנות כזאת. רגע קטן של אור שיכול לתת הרבה אור גם</w:t>
      </w:r>
      <w:r>
        <w:rPr>
          <w:rFonts w:ascii="Arial" w:hAnsi="Arial" w:hint="cs"/>
          <w:rtl/>
        </w:rPr>
        <w:t xml:space="preserve"> </w:t>
      </w:r>
      <w:r>
        <w:rPr>
          <w:rFonts w:ascii="Arial" w:hAnsi="Arial"/>
          <w:rtl/>
        </w:rPr>
        <w:t xml:space="preserve">בהמשך. מדליקים שני נרות, מסתכלים עליהם </w:t>
      </w:r>
      <w:r>
        <w:rPr>
          <w:rFonts w:ascii="Arial" w:hAnsi="Arial" w:hint="cs"/>
          <w:rtl/>
        </w:rPr>
        <w:t>שניי</w:t>
      </w:r>
      <w:r>
        <w:rPr>
          <w:rFonts w:ascii="Arial" w:hAnsi="Arial" w:hint="eastAsia"/>
          <w:rtl/>
        </w:rPr>
        <w:t>ה</w:t>
      </w:r>
      <w:r>
        <w:rPr>
          <w:rFonts w:ascii="Arial" w:hAnsi="Arial"/>
          <w:rtl/>
        </w:rPr>
        <w:t>, וזהו. יכול להיות שלא יקרה</w:t>
      </w:r>
      <w:r>
        <w:rPr>
          <w:rFonts w:ascii="Arial" w:hAnsi="Arial" w:hint="cs"/>
          <w:rtl/>
        </w:rPr>
        <w:t xml:space="preserve"> </w:t>
      </w:r>
      <w:r>
        <w:rPr>
          <w:rFonts w:ascii="Arial" w:hAnsi="Arial"/>
          <w:rtl/>
        </w:rPr>
        <w:t xml:space="preserve">כלום. אבל אם אפילו </w:t>
      </w:r>
      <w:r>
        <w:rPr>
          <w:rFonts w:ascii="Arial" w:hAnsi="Arial" w:hint="cs"/>
          <w:rtl/>
        </w:rPr>
        <w:t>לשניי</w:t>
      </w:r>
      <w:r>
        <w:rPr>
          <w:rFonts w:ascii="Arial" w:hAnsi="Arial" w:hint="eastAsia"/>
          <w:rtl/>
        </w:rPr>
        <w:t>ה</w:t>
      </w:r>
      <w:r>
        <w:rPr>
          <w:rFonts w:ascii="Arial" w:hAnsi="Arial"/>
          <w:rtl/>
        </w:rPr>
        <w:t xml:space="preserve"> באה פתאום הרגשה אחרת, של שמחה, של געגועים למשהו,</w:t>
      </w:r>
      <w:r>
        <w:rPr>
          <w:rFonts w:ascii="Arial" w:hAnsi="Arial" w:hint="cs"/>
          <w:rtl/>
        </w:rPr>
        <w:t xml:space="preserve"> </w:t>
      </w:r>
      <w:r>
        <w:rPr>
          <w:rFonts w:ascii="Arial" w:hAnsi="Arial"/>
          <w:rtl/>
        </w:rPr>
        <w:t>של תקווה-הרגע הזה יכול ללוות אותנו הלאה, ואולי לעשות לנו את השבת.</w:t>
      </w:r>
    </w:p>
    <w:p w:rsidR="009627FA" w:rsidRPr="00374498" w:rsidRDefault="00993FC1" w:rsidP="009627FA">
      <w:pPr>
        <w:pStyle w:val="NormalWeb"/>
        <w:bidi/>
        <w:spacing w:before="0" w:beforeAutospacing="0" w:after="0" w:afterAutospacing="0"/>
        <w:jc w:val="both"/>
        <w:rPr>
          <w:rStyle w:val="Hyperlink"/>
          <w:rFonts w:cs="David"/>
          <w:szCs w:val="26"/>
          <w:rtl/>
        </w:rPr>
      </w:pPr>
      <w:r>
        <w:rPr>
          <w:rFonts w:cs="David"/>
          <w:rtl/>
        </w:rPr>
        <w:fldChar w:fldCharType="begin"/>
      </w:r>
      <w:r w:rsidR="00374498">
        <w:rPr>
          <w:rFonts w:cs="David"/>
          <w:rtl/>
        </w:rPr>
        <w:instrText xml:space="preserve"> </w:instrText>
      </w:r>
      <w:r w:rsidR="00374498">
        <w:rPr>
          <w:rFonts w:cs="David"/>
        </w:rPr>
        <w:instrText>HYPERLINK</w:instrText>
      </w:r>
      <w:r w:rsidR="00374498">
        <w:rPr>
          <w:rFonts w:cs="David"/>
          <w:rtl/>
        </w:rPr>
        <w:instrText xml:space="preserve">  \</w:instrText>
      </w:r>
      <w:r w:rsidR="00374498">
        <w:rPr>
          <w:rFonts w:cs="David"/>
        </w:rPr>
        <w:instrText>l</w:instrText>
      </w:r>
      <w:r w:rsidR="00374498">
        <w:rPr>
          <w:rFonts w:cs="David"/>
          <w:rtl/>
        </w:rPr>
        <w:instrText xml:space="preserve"> "</w:instrText>
      </w:r>
      <w:r w:rsidR="00374498">
        <w:rPr>
          <w:rFonts w:cs="David" w:hint="eastAsia"/>
          <w:rtl/>
        </w:rPr>
        <w:instrText>הדבריםהקטנים</w:instrText>
      </w:r>
      <w:r w:rsidR="00374498">
        <w:rPr>
          <w:rFonts w:cs="David"/>
          <w:rtl/>
        </w:rPr>
        <w:instrText xml:space="preserve">" </w:instrText>
      </w:r>
      <w:r>
        <w:rPr>
          <w:rFonts w:cs="David"/>
          <w:rtl/>
        </w:rPr>
        <w:fldChar w:fldCharType="separate"/>
      </w:r>
      <w:r w:rsidR="009627FA" w:rsidRPr="00374498">
        <w:rPr>
          <w:rStyle w:val="Hyperlink"/>
          <w:rFonts w:cs="David" w:hint="cs"/>
          <w:rtl/>
        </w:rPr>
        <w:t>בחזרה לתוכן</w:t>
      </w:r>
    </w:p>
    <w:p w:rsidR="009627FA" w:rsidRPr="00A35FFD" w:rsidRDefault="00993FC1" w:rsidP="009627FA">
      <w:pPr>
        <w:jc w:val="center"/>
        <w:rPr>
          <w:sz w:val="28"/>
          <w:szCs w:val="28"/>
          <w:rtl/>
        </w:rPr>
      </w:pPr>
      <w:r>
        <w:rPr>
          <w:sz w:val="24"/>
          <w:szCs w:val="24"/>
          <w:rtl/>
          <w:lang w:eastAsia="he-IL"/>
        </w:rPr>
        <w:fldChar w:fldCharType="end"/>
      </w:r>
      <w:r w:rsidR="009627FA" w:rsidRPr="00A35FFD">
        <w:rPr>
          <w:rFonts w:hint="cs"/>
          <w:sz w:val="28"/>
          <w:szCs w:val="28"/>
        </w:rPr>
        <w:sym w:font="Wingdings" w:char="F076"/>
      </w:r>
      <w:r w:rsidR="009627FA">
        <w:rPr>
          <w:sz w:val="28"/>
          <w:szCs w:val="28"/>
        </w:rPr>
        <w:tab/>
      </w:r>
      <w:r w:rsidR="009627FA">
        <w:rPr>
          <w:sz w:val="28"/>
          <w:szCs w:val="28"/>
        </w:rPr>
        <w:tab/>
      </w:r>
      <w:r w:rsidR="009627FA" w:rsidRPr="00A35FFD">
        <w:rPr>
          <w:rFonts w:hint="cs"/>
          <w:sz w:val="28"/>
          <w:szCs w:val="28"/>
        </w:rPr>
        <w:sym w:font="Wingdings" w:char="F076"/>
      </w:r>
      <w:r w:rsidR="009627FA">
        <w:rPr>
          <w:sz w:val="28"/>
          <w:szCs w:val="28"/>
        </w:rPr>
        <w:tab/>
      </w:r>
      <w:r w:rsidR="009627FA">
        <w:rPr>
          <w:sz w:val="28"/>
          <w:szCs w:val="28"/>
        </w:rPr>
        <w:tab/>
      </w:r>
      <w:r w:rsidR="009627FA" w:rsidRPr="00A35FFD">
        <w:rPr>
          <w:rFonts w:hint="cs"/>
          <w:sz w:val="28"/>
          <w:szCs w:val="28"/>
        </w:rPr>
        <w:sym w:font="Wingdings" w:char="F076"/>
      </w:r>
    </w:p>
    <w:p w:rsidR="00EF1D90" w:rsidRPr="006274BB" w:rsidRDefault="00EF1D90" w:rsidP="00EF1D90">
      <w:pPr>
        <w:spacing w:before="120"/>
        <w:jc w:val="center"/>
        <w:rPr>
          <w:rFonts w:ascii="Arial" w:hAnsi="Arial"/>
          <w:b/>
          <w:bCs/>
          <w:emboss/>
          <w:color w:val="800000"/>
        </w:rPr>
      </w:pPr>
      <w:bookmarkStart w:id="176" w:name="הדבריםהקטניםוהדבריםהגדולים"/>
      <w:bookmarkEnd w:id="176"/>
      <w:r w:rsidRPr="006274BB">
        <w:rPr>
          <w:rFonts w:ascii="Arial" w:hAnsi="Arial"/>
          <w:b/>
          <w:bCs/>
          <w:emboss/>
          <w:color w:val="800000"/>
          <w:rtl/>
        </w:rPr>
        <w:t>הדברים</w:t>
      </w:r>
      <w:r w:rsidRPr="006274BB">
        <w:rPr>
          <w:rFonts w:ascii="Arial" w:hAnsi="Arial" w:hint="cs"/>
          <w:b/>
          <w:bCs/>
          <w:emboss/>
          <w:color w:val="800000"/>
          <w:rtl/>
        </w:rPr>
        <w:t xml:space="preserve"> </w:t>
      </w:r>
      <w:r w:rsidRPr="006274BB">
        <w:rPr>
          <w:rFonts w:ascii="Arial" w:hAnsi="Arial"/>
          <w:b/>
          <w:bCs/>
          <w:emboss/>
          <w:color w:val="800000"/>
          <w:rtl/>
        </w:rPr>
        <w:t>הקטנים והדברים הגדולים</w:t>
      </w:r>
    </w:p>
    <w:p w:rsidR="00EF1D90" w:rsidRDefault="00EF1D90" w:rsidP="00EC6102">
      <w:pPr>
        <w:spacing w:before="120"/>
        <w:jc w:val="both"/>
        <w:rPr>
          <w:rFonts w:ascii="Arial" w:hAnsi="Arial"/>
          <w:rtl/>
        </w:rPr>
      </w:pPr>
      <w:r>
        <w:rPr>
          <w:rFonts w:ascii="Arial" w:hAnsi="Arial"/>
          <w:rtl/>
        </w:rPr>
        <w:t xml:space="preserve">גלי </w:t>
      </w:r>
      <w:r w:rsidRPr="00A4069A">
        <w:rPr>
          <w:rFonts w:ascii="Arial" w:hAnsi="Arial"/>
          <w:color w:val="000000"/>
          <w:rtl/>
        </w:rPr>
        <w:t>הייתה</w:t>
      </w:r>
      <w:r>
        <w:rPr>
          <w:rFonts w:ascii="Arial" w:hAnsi="Arial"/>
          <w:rtl/>
        </w:rPr>
        <w:t xml:space="preserve"> בת ארבע כאשר ערב אחד היא הפתיעה אותי תוך כדי טיול במדרחוב בירושלים.</w:t>
      </w:r>
    </w:p>
    <w:p w:rsidR="00EF1D90" w:rsidRDefault="00EF1D90" w:rsidP="00EC6102">
      <w:pPr>
        <w:jc w:val="both"/>
        <w:rPr>
          <w:rFonts w:ascii="Arial" w:hAnsi="Arial"/>
          <w:rtl/>
        </w:rPr>
      </w:pPr>
      <w:r>
        <w:rPr>
          <w:rFonts w:ascii="Arial" w:hAnsi="Arial"/>
          <w:rtl/>
        </w:rPr>
        <w:t>"אבא, אני רוצה שקל", ביקשה.</w:t>
      </w:r>
    </w:p>
    <w:p w:rsidR="00EF1D90" w:rsidRDefault="00EF1D90" w:rsidP="00EC6102">
      <w:pPr>
        <w:jc w:val="both"/>
        <w:rPr>
          <w:rFonts w:ascii="Arial" w:hAnsi="Arial"/>
          <w:rtl/>
        </w:rPr>
      </w:pPr>
      <w:r>
        <w:rPr>
          <w:rFonts w:ascii="Arial" w:hAnsi="Arial"/>
          <w:rtl/>
        </w:rPr>
        <w:t>"בשביל מה?", שאלתי.</w:t>
      </w:r>
    </w:p>
    <w:p w:rsidR="00EF1D90" w:rsidRDefault="00EF1D90" w:rsidP="00EC6102">
      <w:pPr>
        <w:jc w:val="both"/>
        <w:rPr>
          <w:rFonts w:ascii="Arial" w:hAnsi="Arial"/>
          <w:rtl/>
        </w:rPr>
      </w:pPr>
      <w:r>
        <w:rPr>
          <w:rFonts w:ascii="Arial" w:hAnsi="Arial"/>
          <w:rtl/>
        </w:rPr>
        <w:t>"בשביל לתת לבוריס", ענתה.</w:t>
      </w:r>
    </w:p>
    <w:p w:rsidR="00EF1D90" w:rsidRDefault="00EF1D90" w:rsidP="00EC6102">
      <w:pPr>
        <w:jc w:val="both"/>
        <w:rPr>
          <w:rFonts w:ascii="Arial" w:hAnsi="Arial"/>
          <w:rtl/>
        </w:rPr>
      </w:pPr>
      <w:r>
        <w:rPr>
          <w:rFonts w:ascii="Arial" w:hAnsi="Arial"/>
          <w:rtl/>
        </w:rPr>
        <w:t xml:space="preserve">אינני מכיר אף בוריס ולבטח לא אחד כזה שמנהל עסקים עם בתי הקטנה, לכן אך טבעי היה שאשאל אותה: </w:t>
      </w:r>
      <w:r>
        <w:rPr>
          <w:rFonts w:ascii="Arial" w:hAnsi="Arial" w:hint="cs"/>
          <w:rtl/>
        </w:rPr>
        <w:t>"</w:t>
      </w:r>
      <w:r>
        <w:rPr>
          <w:rFonts w:ascii="Arial" w:hAnsi="Arial"/>
          <w:rtl/>
        </w:rPr>
        <w:t>מי זה בוריס בדיוק?".</w:t>
      </w:r>
    </w:p>
    <w:p w:rsidR="00EF1D90" w:rsidRDefault="00EF1D90" w:rsidP="00EC6102">
      <w:pPr>
        <w:jc w:val="both"/>
        <w:rPr>
          <w:rFonts w:ascii="Arial" w:hAnsi="Arial"/>
          <w:rtl/>
        </w:rPr>
      </w:pPr>
      <w:r>
        <w:rPr>
          <w:rFonts w:ascii="Arial" w:hAnsi="Arial"/>
          <w:rtl/>
        </w:rPr>
        <w:t xml:space="preserve">"נו, אתה יודע...", אמרה בקולה הקטן, </w:t>
      </w:r>
      <w:r>
        <w:rPr>
          <w:rFonts w:ascii="Arial" w:hAnsi="Arial" w:hint="cs"/>
          <w:rtl/>
        </w:rPr>
        <w:t>"</w:t>
      </w:r>
      <w:r>
        <w:rPr>
          <w:rFonts w:ascii="Arial" w:hAnsi="Arial"/>
          <w:rtl/>
        </w:rPr>
        <w:t>זה שמנגן".</w:t>
      </w:r>
    </w:p>
    <w:p w:rsidR="00EF1D90" w:rsidRDefault="00EF1D90" w:rsidP="00EC6102">
      <w:pPr>
        <w:jc w:val="both"/>
        <w:rPr>
          <w:rFonts w:ascii="Arial" w:hAnsi="Arial"/>
          <w:rtl/>
        </w:rPr>
      </w:pPr>
      <w:r>
        <w:rPr>
          <w:rFonts w:ascii="Arial" w:hAnsi="Arial"/>
          <w:rtl/>
        </w:rPr>
        <w:t>הבנתי מייד שהיא מתכוונת לאותו הנגן המנגן למחייתו במנדולינה, נתון לחסדיהם ולטוב ליבם של העוברים ושבים. עם זאת הופתעתי שהיא יודעת את שמו.</w:t>
      </w:r>
    </w:p>
    <w:p w:rsidR="00EF1D90" w:rsidRDefault="00EF1D90" w:rsidP="00EC6102">
      <w:pPr>
        <w:jc w:val="both"/>
        <w:rPr>
          <w:rFonts w:ascii="Arial" w:hAnsi="Arial"/>
          <w:rtl/>
        </w:rPr>
      </w:pPr>
      <w:r>
        <w:rPr>
          <w:rFonts w:ascii="Arial" w:hAnsi="Arial"/>
          <w:rtl/>
        </w:rPr>
        <w:lastRenderedPageBreak/>
        <w:t xml:space="preserve">גלי לקחה את המטבע וניגשה לנגן שהיה מרוכז בחפציו באותה שעה. היא נעמדה לפניו ומשלא זכתה לתשומת ליבו פנתה אליו בקול שקט: </w:t>
      </w:r>
      <w:r>
        <w:rPr>
          <w:rFonts w:ascii="Arial" w:hAnsi="Arial" w:hint="cs"/>
          <w:rtl/>
        </w:rPr>
        <w:t>"</w:t>
      </w:r>
      <w:r>
        <w:rPr>
          <w:rFonts w:ascii="Arial" w:hAnsi="Arial"/>
          <w:rtl/>
        </w:rPr>
        <w:t>בוריס, זה בשבילך".</w:t>
      </w:r>
    </w:p>
    <w:p w:rsidR="00EF1D90" w:rsidRDefault="00EF1D90" w:rsidP="00EC6102">
      <w:pPr>
        <w:jc w:val="both"/>
        <w:rPr>
          <w:rFonts w:ascii="Arial" w:hAnsi="Arial"/>
          <w:rtl/>
        </w:rPr>
      </w:pPr>
      <w:r>
        <w:rPr>
          <w:rFonts w:ascii="Arial" w:hAnsi="Arial"/>
          <w:rtl/>
        </w:rPr>
        <w:t>הנגן הרים את עיניו והתבונן בה בהשתאות:</w:t>
      </w:r>
      <w:r>
        <w:rPr>
          <w:rFonts w:ascii="Arial" w:hAnsi="Arial" w:hint="cs"/>
          <w:rtl/>
        </w:rPr>
        <w:t xml:space="preserve"> "</w:t>
      </w:r>
      <w:r>
        <w:rPr>
          <w:rFonts w:ascii="Arial" w:hAnsi="Arial"/>
          <w:rtl/>
        </w:rPr>
        <w:t>איך את יודעת שקוראים לי בוריס?", שאל במבטא הכבד.</w:t>
      </w:r>
    </w:p>
    <w:p w:rsidR="00EF1D90" w:rsidRDefault="00EF1D90" w:rsidP="00EC6102">
      <w:pPr>
        <w:jc w:val="both"/>
        <w:rPr>
          <w:rFonts w:ascii="Arial" w:hAnsi="Arial"/>
          <w:rtl/>
        </w:rPr>
      </w:pPr>
      <w:r>
        <w:rPr>
          <w:rFonts w:ascii="Arial" w:hAnsi="Arial"/>
          <w:rtl/>
        </w:rPr>
        <w:t xml:space="preserve">בתי הקטנה הביטה בו </w:t>
      </w:r>
      <w:r>
        <w:rPr>
          <w:rFonts w:ascii="Arial" w:hAnsi="Arial" w:hint="cs"/>
          <w:rtl/>
        </w:rPr>
        <w:t>שניי</w:t>
      </w:r>
      <w:r>
        <w:rPr>
          <w:rFonts w:ascii="Arial" w:hAnsi="Arial" w:hint="eastAsia"/>
          <w:rtl/>
        </w:rPr>
        <w:t>ה</w:t>
      </w:r>
      <w:r>
        <w:rPr>
          <w:rFonts w:ascii="Arial" w:hAnsi="Arial"/>
          <w:rtl/>
        </w:rPr>
        <w:t xml:space="preserve"> קצרה ואמרה:</w:t>
      </w:r>
      <w:r>
        <w:rPr>
          <w:rFonts w:ascii="Arial" w:hAnsi="Arial" w:hint="cs"/>
          <w:rtl/>
        </w:rPr>
        <w:t xml:space="preserve"> "</w:t>
      </w:r>
      <w:r>
        <w:rPr>
          <w:rFonts w:ascii="Arial" w:hAnsi="Arial"/>
          <w:rtl/>
        </w:rPr>
        <w:t>אמרת לי בפעם שעברה!"</w:t>
      </w:r>
    </w:p>
    <w:p w:rsidR="00EF1D90" w:rsidRDefault="00EF1D90" w:rsidP="00EC6102">
      <w:pPr>
        <w:jc w:val="both"/>
        <w:rPr>
          <w:rFonts w:ascii="Arial" w:hAnsi="Arial"/>
          <w:rtl/>
        </w:rPr>
      </w:pPr>
      <w:r>
        <w:rPr>
          <w:rFonts w:ascii="Arial" w:hAnsi="Arial"/>
          <w:rtl/>
        </w:rPr>
        <w:t xml:space="preserve">"אבל איך זכרת?", שאל הנגן ואור גדול נגלה בעיניו. על כך לבתי לא </w:t>
      </w:r>
      <w:r>
        <w:rPr>
          <w:rFonts w:ascii="Arial" w:hAnsi="Arial" w:hint="cs"/>
          <w:rtl/>
        </w:rPr>
        <w:t>היית</w:t>
      </w:r>
      <w:r>
        <w:rPr>
          <w:rFonts w:ascii="Arial" w:hAnsi="Arial" w:hint="eastAsia"/>
          <w:rtl/>
        </w:rPr>
        <w:t>ה</w:t>
      </w:r>
      <w:r>
        <w:rPr>
          <w:rFonts w:ascii="Arial" w:hAnsi="Arial"/>
          <w:rtl/>
        </w:rPr>
        <w:t xml:space="preserve"> תשובה. למעשה השאלה כלל לא </w:t>
      </w:r>
      <w:r>
        <w:rPr>
          <w:rFonts w:ascii="Arial" w:hAnsi="Arial" w:hint="cs"/>
          <w:rtl/>
        </w:rPr>
        <w:t>היית</w:t>
      </w:r>
      <w:r>
        <w:rPr>
          <w:rFonts w:ascii="Arial" w:hAnsi="Arial" w:hint="eastAsia"/>
          <w:rtl/>
        </w:rPr>
        <w:t>ה</w:t>
      </w:r>
      <w:r>
        <w:rPr>
          <w:rFonts w:ascii="Arial" w:hAnsi="Arial"/>
          <w:rtl/>
        </w:rPr>
        <w:t xml:space="preserve"> </w:t>
      </w:r>
      <w:r>
        <w:rPr>
          <w:rFonts w:ascii="Arial" w:hAnsi="Arial" w:hint="cs"/>
          <w:rtl/>
        </w:rPr>
        <w:t>"</w:t>
      </w:r>
      <w:r>
        <w:rPr>
          <w:rFonts w:ascii="Arial" w:hAnsi="Arial"/>
          <w:rtl/>
        </w:rPr>
        <w:t xml:space="preserve">מובנת" לה, כאילו חשבה בליבה: </w:t>
      </w:r>
      <w:r>
        <w:rPr>
          <w:rFonts w:ascii="Arial" w:hAnsi="Arial" w:hint="cs"/>
          <w:rtl/>
        </w:rPr>
        <w:t>"</w:t>
      </w:r>
      <w:r>
        <w:rPr>
          <w:rFonts w:ascii="Arial" w:hAnsi="Arial"/>
          <w:rtl/>
        </w:rPr>
        <w:t>מה הבעיה?...</w:t>
      </w:r>
      <w:r>
        <w:rPr>
          <w:rFonts w:ascii="Arial" w:hAnsi="Arial" w:hint="cs"/>
          <w:rtl/>
        </w:rPr>
        <w:t xml:space="preserve"> </w:t>
      </w:r>
      <w:r>
        <w:rPr>
          <w:rFonts w:ascii="Arial" w:hAnsi="Arial"/>
          <w:rtl/>
        </w:rPr>
        <w:t>אמרת לי את שמך ואני זכרתי. מה כאן מפתיע כל כך?"</w:t>
      </w:r>
    </w:p>
    <w:p w:rsidR="00EF1D90" w:rsidRDefault="00EF1D90" w:rsidP="00EC6102">
      <w:pPr>
        <w:spacing w:before="120"/>
        <w:jc w:val="both"/>
        <w:rPr>
          <w:rFonts w:ascii="Arial" w:hAnsi="Arial"/>
          <w:rtl/>
        </w:rPr>
      </w:pPr>
      <w:r w:rsidRPr="00A4069A">
        <w:rPr>
          <w:rFonts w:ascii="Arial" w:hAnsi="Arial"/>
          <w:color w:val="000000"/>
          <w:rtl/>
        </w:rPr>
        <w:t>התבוננתי</w:t>
      </w:r>
      <w:r>
        <w:rPr>
          <w:rFonts w:ascii="Arial" w:hAnsi="Arial"/>
          <w:rtl/>
        </w:rPr>
        <w:t xml:space="preserve"> במחזה מהצד בתדהמה. נדהמתי מהעובדה שאותו אדם היה בעיניי חלק </w:t>
      </w:r>
      <w:r>
        <w:rPr>
          <w:rFonts w:ascii="Arial" w:hAnsi="Arial" w:hint="cs"/>
          <w:rtl/>
        </w:rPr>
        <w:t>אינטגראל</w:t>
      </w:r>
      <w:r>
        <w:rPr>
          <w:rFonts w:ascii="Arial" w:hAnsi="Arial" w:hint="eastAsia"/>
          <w:rtl/>
        </w:rPr>
        <w:t>י</w:t>
      </w:r>
      <w:r>
        <w:rPr>
          <w:rFonts w:ascii="Arial" w:hAnsi="Arial"/>
          <w:rtl/>
        </w:rPr>
        <w:t xml:space="preserve"> מהנוף העירוני בארצנו, כזה שחולפים על פניו מבלי להקדיש לו חלקיק של תשומת לב, ומאידך, בשביל גלי הוא היה 'בוריס!' אדם עם שם, כמוני וכמוה, אדם מעניין הגורם לה הנאה בנגינתו.</w:t>
      </w:r>
    </w:p>
    <w:p w:rsidR="00EF1D90" w:rsidRDefault="00EF1D90" w:rsidP="00EC6102">
      <w:pPr>
        <w:jc w:val="both"/>
        <w:rPr>
          <w:rFonts w:ascii="Arial" w:hAnsi="Arial"/>
          <w:rtl/>
        </w:rPr>
      </w:pPr>
      <w:r>
        <w:rPr>
          <w:rFonts w:ascii="Arial" w:hAnsi="Arial"/>
          <w:rtl/>
        </w:rPr>
        <w:t xml:space="preserve">תדהמתי </w:t>
      </w:r>
      <w:r>
        <w:rPr>
          <w:rFonts w:ascii="Arial" w:hAnsi="Arial" w:hint="cs"/>
          <w:rtl/>
        </w:rPr>
        <w:t>היית</w:t>
      </w:r>
      <w:r>
        <w:rPr>
          <w:rFonts w:ascii="Arial" w:hAnsi="Arial" w:hint="eastAsia"/>
          <w:rtl/>
        </w:rPr>
        <w:t>ה</w:t>
      </w:r>
      <w:r>
        <w:rPr>
          <w:rFonts w:ascii="Arial" w:hAnsi="Arial"/>
          <w:rtl/>
        </w:rPr>
        <w:t xml:space="preserve"> כאין וכאפס לעומת הדבר הבא שקרה.</w:t>
      </w:r>
    </w:p>
    <w:p w:rsidR="00EF1D90" w:rsidRDefault="00EF1D90" w:rsidP="00EC6102">
      <w:pPr>
        <w:jc w:val="both"/>
        <w:rPr>
          <w:rFonts w:ascii="Arial" w:hAnsi="Arial"/>
          <w:rtl/>
        </w:rPr>
      </w:pPr>
      <w:r>
        <w:rPr>
          <w:rFonts w:ascii="Arial" w:hAnsi="Arial"/>
          <w:rtl/>
        </w:rPr>
        <w:t>בוריס התיישר, לקח את המנדולינה לידיו, והחל מפיק מספר צלילים ממיתרי הכלי. גלי במקביל הניחה את השקל בתוך קופסת הפח החלודה, ובו ברגע בוריס הפסיק את נגינתו.</w:t>
      </w:r>
    </w:p>
    <w:p w:rsidR="00EF1D90" w:rsidRDefault="00EF1D90" w:rsidP="00EC6102">
      <w:pPr>
        <w:jc w:val="both"/>
        <w:rPr>
          <w:rFonts w:ascii="Arial" w:hAnsi="Arial"/>
          <w:rtl/>
        </w:rPr>
      </w:pPr>
      <w:r>
        <w:rPr>
          <w:rFonts w:ascii="Arial" w:hAnsi="Arial"/>
          <w:rtl/>
        </w:rPr>
        <w:t>הוא כרע אל עבר קופסת הפח, הוציא מתוכה את המטבע והחזיר אותו לגלי.</w:t>
      </w:r>
    </w:p>
    <w:p w:rsidR="00EF1D90" w:rsidRDefault="00EF1D90" w:rsidP="00EC6102">
      <w:pPr>
        <w:jc w:val="both"/>
        <w:rPr>
          <w:rFonts w:ascii="Arial" w:hAnsi="Arial"/>
          <w:rtl/>
        </w:rPr>
      </w:pPr>
      <w:r>
        <w:rPr>
          <w:rFonts w:ascii="Arial" w:hAnsi="Arial"/>
          <w:rtl/>
        </w:rPr>
        <w:t xml:space="preserve">"את חברה שלי", אמר בחיוך רחב לב, </w:t>
      </w:r>
      <w:r>
        <w:rPr>
          <w:rFonts w:ascii="Arial" w:hAnsi="Arial" w:hint="cs"/>
          <w:rtl/>
        </w:rPr>
        <w:t>"</w:t>
      </w:r>
      <w:r>
        <w:rPr>
          <w:rFonts w:ascii="Arial" w:hAnsi="Arial"/>
          <w:rtl/>
        </w:rPr>
        <w:t>בשבילך אני מנגן חינם", והמשיך בנגינתו</w:t>
      </w:r>
      <w:r>
        <w:rPr>
          <w:rFonts w:ascii="Arial" w:hAnsi="Arial" w:hint="cs"/>
          <w:rtl/>
        </w:rPr>
        <w:t>...</w:t>
      </w:r>
    </w:p>
    <w:p w:rsidR="00EF1D90" w:rsidRDefault="00EF1D90" w:rsidP="00EC6102">
      <w:pPr>
        <w:spacing w:before="120"/>
        <w:jc w:val="both"/>
        <w:rPr>
          <w:rFonts w:ascii="Arial" w:hAnsi="Arial"/>
          <w:rtl/>
        </w:rPr>
      </w:pPr>
      <w:r>
        <w:rPr>
          <w:rFonts w:ascii="Arial" w:hAnsi="Arial"/>
          <w:rtl/>
        </w:rPr>
        <w:t xml:space="preserve">ישנם </w:t>
      </w:r>
      <w:r w:rsidRPr="00A4069A">
        <w:rPr>
          <w:rFonts w:ascii="Arial" w:hAnsi="Arial"/>
          <w:color w:val="000000"/>
          <w:rtl/>
        </w:rPr>
        <w:t>דברים</w:t>
      </w:r>
      <w:r>
        <w:rPr>
          <w:rFonts w:ascii="Arial" w:hAnsi="Arial"/>
          <w:rtl/>
        </w:rPr>
        <w:t xml:space="preserve"> שבשביל אדם אחד הם קטנים, פשוטים וקלים.</w:t>
      </w:r>
    </w:p>
    <w:p w:rsidR="00EF1D90" w:rsidRDefault="00EF1D90" w:rsidP="00EC6102">
      <w:pPr>
        <w:jc w:val="both"/>
        <w:rPr>
          <w:rFonts w:ascii="Arial" w:hAnsi="Arial"/>
          <w:rtl/>
        </w:rPr>
      </w:pPr>
      <w:r>
        <w:rPr>
          <w:rFonts w:ascii="Arial" w:hAnsi="Arial"/>
          <w:rtl/>
        </w:rPr>
        <w:t>הם נראים לו חסרי משמעות.</w:t>
      </w:r>
    </w:p>
    <w:p w:rsidR="00EF1D90" w:rsidRDefault="00EF1D90" w:rsidP="00EC6102">
      <w:pPr>
        <w:jc w:val="both"/>
        <w:rPr>
          <w:rFonts w:ascii="Arial" w:hAnsi="Arial"/>
          <w:rtl/>
        </w:rPr>
      </w:pPr>
      <w:r>
        <w:rPr>
          <w:rFonts w:ascii="Arial" w:hAnsi="Arial"/>
          <w:rtl/>
        </w:rPr>
        <w:t xml:space="preserve">אך לאדם אחר הם </w:t>
      </w:r>
      <w:r>
        <w:rPr>
          <w:rFonts w:ascii="Arial" w:hAnsi="Arial" w:hint="cs"/>
          <w:rtl/>
        </w:rPr>
        <w:t>שווי</w:t>
      </w:r>
      <w:r>
        <w:rPr>
          <w:rFonts w:ascii="Arial" w:hAnsi="Arial" w:hint="eastAsia"/>
          <w:rtl/>
        </w:rPr>
        <w:t>ם</w:t>
      </w:r>
      <w:r>
        <w:rPr>
          <w:rFonts w:ascii="Arial" w:hAnsi="Arial"/>
          <w:rtl/>
        </w:rPr>
        <w:t xml:space="preserve"> עולם ומלואו.</w:t>
      </w:r>
    </w:p>
    <w:p w:rsidR="00EF1D90" w:rsidRDefault="00EF1D90" w:rsidP="00EC6102">
      <w:pPr>
        <w:jc w:val="both"/>
        <w:rPr>
          <w:rFonts w:ascii="Arial" w:hAnsi="Arial"/>
          <w:rtl/>
        </w:rPr>
      </w:pPr>
      <w:r>
        <w:rPr>
          <w:rFonts w:ascii="Arial" w:hAnsi="Arial"/>
          <w:rtl/>
        </w:rPr>
        <w:t xml:space="preserve">לפעמים לזכור שם של מישהו, לומר לו בוקר טוב בחיוך, לשאול מה שלומו </w:t>
      </w:r>
      <w:r>
        <w:rPr>
          <w:rFonts w:ascii="Arial" w:hAnsi="Arial" w:hint="cs"/>
          <w:rtl/>
        </w:rPr>
        <w:t>-</w:t>
      </w:r>
    </w:p>
    <w:p w:rsidR="009627FA" w:rsidRDefault="00EF1D90" w:rsidP="00EC6102">
      <w:pPr>
        <w:jc w:val="both"/>
        <w:rPr>
          <w:rtl/>
        </w:rPr>
      </w:pPr>
      <w:r>
        <w:rPr>
          <w:rFonts w:ascii="Arial" w:hAnsi="Arial"/>
          <w:rtl/>
        </w:rPr>
        <w:t xml:space="preserve">זה דבר שמאיר לו את היום, נותן לו </w:t>
      </w:r>
      <w:r>
        <w:rPr>
          <w:rFonts w:ascii="Arial" w:hAnsi="Arial" w:hint="cs"/>
          <w:rtl/>
        </w:rPr>
        <w:t>תקוו</w:t>
      </w:r>
      <w:r>
        <w:rPr>
          <w:rFonts w:ascii="Arial" w:hAnsi="Arial" w:hint="eastAsia"/>
          <w:rtl/>
        </w:rPr>
        <w:t>ה</w:t>
      </w:r>
      <w:r>
        <w:rPr>
          <w:rFonts w:ascii="Arial" w:hAnsi="Arial"/>
          <w:rtl/>
        </w:rPr>
        <w:t>, הרגשה שהוא שווה משהו, שלמישהו איכפת ממנו.</w:t>
      </w:r>
    </w:p>
    <w:p w:rsidR="00374498" w:rsidRPr="00374498" w:rsidRDefault="00993FC1" w:rsidP="00374498">
      <w:pPr>
        <w:pStyle w:val="NormalWeb"/>
        <w:bidi/>
        <w:spacing w:before="0" w:beforeAutospacing="0" w:after="0" w:afterAutospacing="0"/>
        <w:jc w:val="both"/>
        <w:rPr>
          <w:rStyle w:val="Hyperlink"/>
          <w:rFonts w:cs="David"/>
          <w:szCs w:val="26"/>
          <w:rtl/>
        </w:rPr>
      </w:pPr>
      <w:r>
        <w:rPr>
          <w:rFonts w:cs="David"/>
          <w:rtl/>
        </w:rPr>
        <w:fldChar w:fldCharType="begin"/>
      </w:r>
      <w:r w:rsidR="00374498">
        <w:rPr>
          <w:rFonts w:cs="David"/>
          <w:rtl/>
        </w:rPr>
        <w:instrText xml:space="preserve"> </w:instrText>
      </w:r>
      <w:r w:rsidR="00374498">
        <w:rPr>
          <w:rFonts w:cs="David"/>
        </w:rPr>
        <w:instrText>HYPERLINK</w:instrText>
      </w:r>
      <w:r w:rsidR="00374498">
        <w:rPr>
          <w:rFonts w:cs="David"/>
          <w:rtl/>
        </w:rPr>
        <w:instrText xml:space="preserve">  \</w:instrText>
      </w:r>
      <w:r w:rsidR="00374498">
        <w:rPr>
          <w:rFonts w:cs="David"/>
        </w:rPr>
        <w:instrText>l</w:instrText>
      </w:r>
      <w:r w:rsidR="00374498">
        <w:rPr>
          <w:rFonts w:cs="David"/>
          <w:rtl/>
        </w:rPr>
        <w:instrText xml:space="preserve"> "</w:instrText>
      </w:r>
      <w:r w:rsidR="00374498">
        <w:rPr>
          <w:rFonts w:cs="David" w:hint="eastAsia"/>
          <w:rtl/>
        </w:rPr>
        <w:instrText>הדבריםהקטנים</w:instrText>
      </w:r>
      <w:r w:rsidR="00374498">
        <w:rPr>
          <w:rFonts w:cs="David"/>
          <w:rtl/>
        </w:rPr>
        <w:instrText xml:space="preserve">" </w:instrText>
      </w:r>
      <w:r>
        <w:rPr>
          <w:rFonts w:cs="David"/>
          <w:rtl/>
        </w:rPr>
        <w:fldChar w:fldCharType="separate"/>
      </w:r>
      <w:r w:rsidR="00374498" w:rsidRPr="00374498">
        <w:rPr>
          <w:rStyle w:val="Hyperlink"/>
          <w:rFonts w:cs="David" w:hint="cs"/>
          <w:rtl/>
        </w:rPr>
        <w:t>בחזרה לתוכן</w:t>
      </w:r>
    </w:p>
    <w:p w:rsidR="009627FA" w:rsidRPr="00A35FFD" w:rsidRDefault="00993FC1" w:rsidP="00374498">
      <w:pPr>
        <w:jc w:val="center"/>
        <w:rPr>
          <w:sz w:val="28"/>
          <w:szCs w:val="28"/>
          <w:rtl/>
        </w:rPr>
      </w:pPr>
      <w:r>
        <w:rPr>
          <w:sz w:val="24"/>
          <w:szCs w:val="24"/>
          <w:rtl/>
          <w:lang w:eastAsia="he-IL"/>
        </w:rPr>
        <w:fldChar w:fldCharType="end"/>
      </w:r>
      <w:r w:rsidR="009627FA" w:rsidRPr="00A35FFD">
        <w:rPr>
          <w:rFonts w:hint="cs"/>
          <w:sz w:val="28"/>
          <w:szCs w:val="28"/>
        </w:rPr>
        <w:sym w:font="Wingdings" w:char="F076"/>
      </w:r>
      <w:r w:rsidR="009627FA">
        <w:rPr>
          <w:sz w:val="28"/>
          <w:szCs w:val="28"/>
        </w:rPr>
        <w:tab/>
      </w:r>
      <w:r w:rsidR="009627FA">
        <w:rPr>
          <w:sz w:val="28"/>
          <w:szCs w:val="28"/>
        </w:rPr>
        <w:tab/>
      </w:r>
      <w:r w:rsidR="009627FA" w:rsidRPr="00A35FFD">
        <w:rPr>
          <w:rFonts w:hint="cs"/>
          <w:sz w:val="28"/>
          <w:szCs w:val="28"/>
        </w:rPr>
        <w:sym w:font="Wingdings" w:char="F076"/>
      </w:r>
      <w:r w:rsidR="009627FA">
        <w:rPr>
          <w:sz w:val="28"/>
          <w:szCs w:val="28"/>
        </w:rPr>
        <w:tab/>
      </w:r>
      <w:r w:rsidR="009627FA">
        <w:rPr>
          <w:sz w:val="28"/>
          <w:szCs w:val="28"/>
        </w:rPr>
        <w:tab/>
      </w:r>
      <w:r w:rsidR="009627FA" w:rsidRPr="00A35FFD">
        <w:rPr>
          <w:rFonts w:hint="cs"/>
          <w:sz w:val="28"/>
          <w:szCs w:val="28"/>
        </w:rPr>
        <w:sym w:font="Wingdings" w:char="F076"/>
      </w:r>
    </w:p>
    <w:p w:rsidR="00EF1D90" w:rsidRPr="006274BB" w:rsidRDefault="00EF1D90" w:rsidP="00EF1D90">
      <w:pPr>
        <w:spacing w:before="120"/>
        <w:jc w:val="center"/>
        <w:rPr>
          <w:rFonts w:ascii="Arial" w:hAnsi="Arial"/>
          <w:b/>
          <w:bCs/>
          <w:emboss/>
          <w:color w:val="800000"/>
          <w:rtl/>
        </w:rPr>
      </w:pPr>
      <w:bookmarkStart w:id="177" w:name="ההנאותהקטנותשבחיים"/>
      <w:bookmarkEnd w:id="177"/>
      <w:r w:rsidRPr="006274BB">
        <w:rPr>
          <w:rFonts w:ascii="Arial" w:hAnsi="Arial"/>
          <w:b/>
          <w:bCs/>
          <w:emboss/>
          <w:color w:val="800000"/>
          <w:rtl/>
        </w:rPr>
        <w:t>ההנאות הקטנות שבחיים</w:t>
      </w:r>
    </w:p>
    <w:p w:rsidR="00EF1D90" w:rsidRDefault="00EF1D90" w:rsidP="00EC6102">
      <w:pPr>
        <w:spacing w:before="120"/>
        <w:jc w:val="both"/>
        <w:rPr>
          <w:rFonts w:ascii="Arial" w:hAnsi="Arial"/>
          <w:rtl/>
        </w:rPr>
      </w:pPr>
      <w:r>
        <w:rPr>
          <w:rFonts w:ascii="Arial" w:hAnsi="Arial"/>
          <w:rtl/>
        </w:rPr>
        <w:t xml:space="preserve">כדי </w:t>
      </w:r>
      <w:r w:rsidRPr="00A4069A">
        <w:rPr>
          <w:rFonts w:ascii="Arial" w:hAnsi="Arial"/>
          <w:color w:val="000000"/>
          <w:rtl/>
        </w:rPr>
        <w:t>להתחיל</w:t>
      </w:r>
      <w:r>
        <w:rPr>
          <w:rFonts w:ascii="Arial" w:hAnsi="Arial"/>
          <w:rtl/>
        </w:rPr>
        <w:t xml:space="preserve"> להעריך את החיים, חשבו על מספר דברים שעליהם אתם אסירי תודה ומנו</w:t>
      </w:r>
      <w:r>
        <w:rPr>
          <w:rFonts w:ascii="Arial" w:hAnsi="Arial" w:hint="cs"/>
          <w:rtl/>
        </w:rPr>
        <w:t xml:space="preserve"> </w:t>
      </w:r>
      <w:r>
        <w:rPr>
          <w:rFonts w:ascii="Arial" w:hAnsi="Arial"/>
          <w:rtl/>
        </w:rPr>
        <w:t>אותם מדי בוקר במשך חודש. לדוגמה: העיניים שלכם, ידיכם, ילדיכם, החתול שלכם.</w:t>
      </w:r>
    </w:p>
    <w:p w:rsidR="00EF1D90" w:rsidRPr="00BE0429" w:rsidRDefault="00EF1D90" w:rsidP="00EC6102">
      <w:pPr>
        <w:pStyle w:val="NormalWeb"/>
        <w:bidi/>
        <w:spacing w:before="0" w:beforeAutospacing="0" w:after="0" w:afterAutospacing="0"/>
        <w:jc w:val="both"/>
        <w:rPr>
          <w:rFonts w:ascii="Arial" w:hAnsi="Arial" w:cs="David"/>
          <w:szCs w:val="26"/>
          <w:rtl/>
        </w:rPr>
      </w:pPr>
      <w:r w:rsidRPr="00BE0429">
        <w:rPr>
          <w:rFonts w:ascii="Arial" w:hAnsi="Arial" w:cs="David"/>
          <w:szCs w:val="26"/>
          <w:rtl/>
        </w:rPr>
        <w:t>קבעו זמן מדי יום, בו תהרהרו בדברים אלה. הרגישו הכרת תודה עליהם. תרגיל זה</w:t>
      </w:r>
      <w:r w:rsidRPr="00BE0429">
        <w:rPr>
          <w:rFonts w:ascii="Arial" w:hAnsi="Arial" w:cs="David" w:hint="cs"/>
          <w:szCs w:val="26"/>
          <w:rtl/>
        </w:rPr>
        <w:t xml:space="preserve"> </w:t>
      </w:r>
      <w:r w:rsidRPr="00BE0429">
        <w:rPr>
          <w:rFonts w:ascii="Arial" w:hAnsi="Arial" w:cs="David"/>
          <w:szCs w:val="26"/>
          <w:rtl/>
        </w:rPr>
        <w:t>יכול לשנות אפילו את מצב רוחו של האומלל באדם.</w:t>
      </w:r>
    </w:p>
    <w:p w:rsidR="00EF1D90" w:rsidRPr="00BE0429" w:rsidRDefault="00EF1D90" w:rsidP="00EC6102">
      <w:pPr>
        <w:pStyle w:val="NormalWeb"/>
        <w:bidi/>
        <w:spacing w:before="120" w:beforeAutospacing="0" w:after="0" w:afterAutospacing="0"/>
        <w:jc w:val="both"/>
        <w:rPr>
          <w:rFonts w:ascii="Arial" w:hAnsi="Arial" w:cs="David"/>
          <w:szCs w:val="26"/>
          <w:rtl/>
        </w:rPr>
      </w:pPr>
      <w:r w:rsidRPr="00BE0429">
        <w:rPr>
          <w:rFonts w:ascii="Arial" w:hAnsi="Arial" w:cs="David"/>
          <w:szCs w:val="26"/>
          <w:rtl/>
        </w:rPr>
        <w:t>בפעם הבאה שתבקרו את דודתכם (זו שאוהבת להתלונן), אמרו לה בנימוס:</w:t>
      </w:r>
    </w:p>
    <w:p w:rsidR="00EF1D90" w:rsidRPr="00BE0429" w:rsidRDefault="00EF1D90" w:rsidP="00EC6102">
      <w:pPr>
        <w:pStyle w:val="NormalWeb"/>
        <w:bidi/>
        <w:spacing w:before="0" w:beforeAutospacing="0" w:after="0" w:afterAutospacing="0"/>
        <w:jc w:val="both"/>
        <w:rPr>
          <w:rFonts w:ascii="Arial" w:hAnsi="Arial" w:cs="David"/>
          <w:szCs w:val="26"/>
          <w:rtl/>
        </w:rPr>
      </w:pPr>
      <w:r w:rsidRPr="00BE0429">
        <w:rPr>
          <w:rFonts w:ascii="Arial" w:hAnsi="Arial" w:cs="David" w:hint="cs"/>
          <w:szCs w:val="26"/>
          <w:rtl/>
        </w:rPr>
        <w:t>"</w:t>
      </w:r>
      <w:r w:rsidRPr="00BE0429">
        <w:rPr>
          <w:rFonts w:ascii="Arial" w:hAnsi="Arial" w:cs="David"/>
          <w:szCs w:val="26"/>
          <w:rtl/>
        </w:rPr>
        <w:t>דודה, באתי לכאן היום כדי לסבול איתך. אבל לפני שנסבול ביחד,</w:t>
      </w:r>
      <w:r w:rsidRPr="00BE0429">
        <w:rPr>
          <w:rFonts w:ascii="Arial" w:hAnsi="Arial" w:cs="David" w:hint="cs"/>
          <w:szCs w:val="26"/>
          <w:rtl/>
        </w:rPr>
        <w:t xml:space="preserve"> </w:t>
      </w:r>
      <w:r w:rsidRPr="00BE0429">
        <w:rPr>
          <w:rFonts w:ascii="Arial" w:hAnsi="Arial" w:cs="David"/>
          <w:szCs w:val="26"/>
          <w:rtl/>
        </w:rPr>
        <w:t>יהיה זה רק</w:t>
      </w:r>
      <w:r w:rsidRPr="00BE0429">
        <w:rPr>
          <w:rFonts w:ascii="Arial" w:hAnsi="Arial" w:cs="David" w:hint="cs"/>
          <w:szCs w:val="26"/>
          <w:rtl/>
        </w:rPr>
        <w:t xml:space="preserve"> </w:t>
      </w:r>
      <w:r w:rsidRPr="00BE0429">
        <w:rPr>
          <w:rFonts w:ascii="Arial" w:hAnsi="Arial" w:cs="David"/>
          <w:szCs w:val="26"/>
          <w:rtl/>
        </w:rPr>
        <w:t>הוגן שגם את תשתפי אותי בחמישה דברים מהם נהנית היום".</w:t>
      </w:r>
    </w:p>
    <w:p w:rsidR="00EF1D90" w:rsidRPr="00BE0429" w:rsidRDefault="00EF1D90" w:rsidP="00EC6102">
      <w:pPr>
        <w:pStyle w:val="NormalWeb"/>
        <w:bidi/>
        <w:spacing w:before="0" w:beforeAutospacing="0" w:after="0" w:afterAutospacing="0"/>
        <w:jc w:val="both"/>
        <w:rPr>
          <w:rFonts w:ascii="Arial" w:hAnsi="Arial" w:cs="David"/>
          <w:szCs w:val="26"/>
          <w:rtl/>
        </w:rPr>
      </w:pPr>
      <w:r w:rsidRPr="00BE0429">
        <w:rPr>
          <w:rFonts w:ascii="Arial" w:hAnsi="Arial" w:cs="David" w:hint="cs"/>
          <w:szCs w:val="26"/>
          <w:rtl/>
        </w:rPr>
        <w:t>"</w:t>
      </w:r>
      <w:r w:rsidRPr="00BE0429">
        <w:rPr>
          <w:rFonts w:ascii="Arial" w:hAnsi="Arial" w:cs="David"/>
          <w:szCs w:val="26"/>
          <w:rtl/>
        </w:rPr>
        <w:t>לא</w:t>
      </w:r>
      <w:r w:rsidRPr="00BE0429">
        <w:rPr>
          <w:rFonts w:ascii="Arial" w:hAnsi="Arial" w:cs="David" w:hint="cs"/>
          <w:szCs w:val="26"/>
          <w:rtl/>
        </w:rPr>
        <w:t xml:space="preserve"> </w:t>
      </w:r>
      <w:r w:rsidRPr="00BE0429">
        <w:rPr>
          <w:rFonts w:ascii="Arial" w:hAnsi="Arial" w:cs="David"/>
          <w:szCs w:val="26"/>
          <w:rtl/>
        </w:rPr>
        <w:t>נהניתי היום".</w:t>
      </w:r>
    </w:p>
    <w:p w:rsidR="00EF1D90" w:rsidRPr="00BE0429" w:rsidRDefault="00EF1D90" w:rsidP="00EC6102">
      <w:pPr>
        <w:pStyle w:val="NormalWeb"/>
        <w:bidi/>
        <w:spacing w:before="0" w:beforeAutospacing="0" w:after="0" w:afterAutospacing="0"/>
        <w:jc w:val="both"/>
        <w:rPr>
          <w:rFonts w:ascii="Arial" w:hAnsi="Arial" w:cs="David"/>
          <w:szCs w:val="26"/>
          <w:rtl/>
        </w:rPr>
      </w:pPr>
      <w:r w:rsidRPr="00BE0429">
        <w:rPr>
          <w:rFonts w:ascii="Arial" w:hAnsi="Arial" w:cs="David" w:hint="cs"/>
          <w:szCs w:val="26"/>
          <w:rtl/>
        </w:rPr>
        <w:t>"</w:t>
      </w:r>
      <w:r w:rsidRPr="00BE0429">
        <w:rPr>
          <w:rFonts w:ascii="Arial" w:hAnsi="Arial" w:cs="David"/>
          <w:szCs w:val="26"/>
          <w:rtl/>
        </w:rPr>
        <w:t>דודה, שתית קפה הבוקר?"</w:t>
      </w:r>
    </w:p>
    <w:p w:rsidR="00EF1D90" w:rsidRPr="00BE0429" w:rsidRDefault="00EF1D90" w:rsidP="00EC6102">
      <w:pPr>
        <w:pStyle w:val="NormalWeb"/>
        <w:bidi/>
        <w:spacing w:before="0" w:beforeAutospacing="0" w:after="0" w:afterAutospacing="0"/>
        <w:jc w:val="both"/>
        <w:rPr>
          <w:rFonts w:ascii="Arial" w:hAnsi="Arial" w:cs="David"/>
          <w:szCs w:val="26"/>
          <w:rtl/>
        </w:rPr>
      </w:pPr>
      <w:r w:rsidRPr="00BE0429">
        <w:rPr>
          <w:rFonts w:ascii="Arial" w:hAnsi="Arial" w:cs="David" w:hint="cs"/>
          <w:szCs w:val="26"/>
          <w:rtl/>
        </w:rPr>
        <w:t>"</w:t>
      </w:r>
      <w:r w:rsidRPr="00BE0429">
        <w:rPr>
          <w:rFonts w:ascii="Arial" w:hAnsi="Arial" w:cs="David"/>
          <w:szCs w:val="26"/>
          <w:rtl/>
        </w:rPr>
        <w:t>כן".</w:t>
      </w:r>
    </w:p>
    <w:p w:rsidR="00EF1D90" w:rsidRPr="00BE0429" w:rsidRDefault="00EF1D90" w:rsidP="00EC6102">
      <w:pPr>
        <w:pStyle w:val="NormalWeb"/>
        <w:bidi/>
        <w:spacing w:before="0" w:beforeAutospacing="0" w:after="0" w:afterAutospacing="0"/>
        <w:jc w:val="both"/>
        <w:rPr>
          <w:rFonts w:ascii="Arial" w:hAnsi="Arial" w:cs="David"/>
          <w:szCs w:val="26"/>
          <w:rtl/>
        </w:rPr>
      </w:pPr>
      <w:r w:rsidRPr="00BE0429">
        <w:rPr>
          <w:rFonts w:ascii="Arial" w:hAnsi="Arial" w:cs="David"/>
          <w:szCs w:val="26"/>
          <w:rtl/>
        </w:rPr>
        <w:t>אל תתנו לה</w:t>
      </w:r>
      <w:r w:rsidRPr="00BE0429">
        <w:rPr>
          <w:rFonts w:ascii="Arial" w:hAnsi="Arial" w:cs="David" w:hint="cs"/>
          <w:szCs w:val="26"/>
          <w:rtl/>
        </w:rPr>
        <w:t xml:space="preserve"> </w:t>
      </w:r>
      <w:r w:rsidRPr="00BE0429">
        <w:rPr>
          <w:rFonts w:ascii="Arial" w:hAnsi="Arial" w:cs="David"/>
          <w:szCs w:val="26"/>
          <w:rtl/>
        </w:rPr>
        <w:t>לחמוק מבין אצבעותיכם בתשובה שטחית זו. גרמו לה לשתף</w:t>
      </w:r>
      <w:r w:rsidRPr="00BE0429">
        <w:rPr>
          <w:rFonts w:ascii="Arial" w:hAnsi="Arial" w:cs="David" w:hint="cs"/>
          <w:szCs w:val="26"/>
          <w:rtl/>
        </w:rPr>
        <w:t xml:space="preserve"> </w:t>
      </w:r>
      <w:r w:rsidRPr="00BE0429">
        <w:rPr>
          <w:rFonts w:ascii="Arial" w:hAnsi="Arial" w:cs="David"/>
          <w:szCs w:val="26"/>
          <w:rtl/>
        </w:rPr>
        <w:t>אתכם</w:t>
      </w:r>
      <w:r w:rsidRPr="00BE0429">
        <w:rPr>
          <w:rFonts w:ascii="Arial" w:hAnsi="Arial" w:cs="David" w:hint="cs"/>
          <w:szCs w:val="26"/>
          <w:rtl/>
        </w:rPr>
        <w:t xml:space="preserve"> </w:t>
      </w:r>
      <w:r w:rsidRPr="00BE0429">
        <w:rPr>
          <w:rFonts w:ascii="Arial" w:hAnsi="Arial" w:cs="David"/>
          <w:szCs w:val="26"/>
          <w:rtl/>
        </w:rPr>
        <w:t>בהנאותיה.</w:t>
      </w:r>
    </w:p>
    <w:p w:rsidR="00EF1D90" w:rsidRPr="00BE0429" w:rsidRDefault="00EF1D90" w:rsidP="00EC6102">
      <w:pPr>
        <w:pStyle w:val="NormalWeb"/>
        <w:bidi/>
        <w:spacing w:before="0" w:beforeAutospacing="0" w:after="0" w:afterAutospacing="0"/>
        <w:jc w:val="both"/>
        <w:rPr>
          <w:rFonts w:ascii="Arial" w:hAnsi="Arial" w:cs="David"/>
          <w:szCs w:val="26"/>
        </w:rPr>
      </w:pPr>
      <w:r w:rsidRPr="00BE0429">
        <w:rPr>
          <w:rFonts w:ascii="Arial" w:hAnsi="Arial" w:cs="David" w:hint="cs"/>
          <w:szCs w:val="26"/>
          <w:rtl/>
        </w:rPr>
        <w:t>"</w:t>
      </w:r>
      <w:r w:rsidRPr="00BE0429">
        <w:rPr>
          <w:rFonts w:ascii="Arial" w:hAnsi="Arial" w:cs="David"/>
          <w:szCs w:val="26"/>
          <w:rtl/>
        </w:rPr>
        <w:t>הקפה היה טעים? חם? היה לו ריח טוב? הוא עורר אותך?"</w:t>
      </w:r>
      <w:r w:rsidRPr="00BE0429">
        <w:rPr>
          <w:rFonts w:ascii="Arial" w:hAnsi="Arial" w:cs="David" w:hint="cs"/>
          <w:szCs w:val="26"/>
          <w:rtl/>
        </w:rPr>
        <w:t xml:space="preserve"> (</w:t>
      </w:r>
      <w:r w:rsidRPr="00BE0429">
        <w:rPr>
          <w:rFonts w:ascii="Arial" w:hAnsi="Arial" w:cs="David"/>
          <w:szCs w:val="26"/>
          <w:rtl/>
        </w:rPr>
        <w:t>היא תשתף עמכם פעולה</w:t>
      </w:r>
      <w:r w:rsidRPr="00BE0429">
        <w:rPr>
          <w:rFonts w:ascii="Arial" w:hAnsi="Arial" w:cs="David" w:hint="cs"/>
          <w:szCs w:val="26"/>
          <w:rtl/>
        </w:rPr>
        <w:t xml:space="preserve"> </w:t>
      </w:r>
      <w:r w:rsidRPr="00BE0429">
        <w:rPr>
          <w:rFonts w:ascii="Arial" w:hAnsi="Arial" w:cs="David"/>
          <w:szCs w:val="26"/>
          <w:rtl/>
        </w:rPr>
        <w:t>כי היא רוצה להגיע לחלק של התלונות...)</w:t>
      </w:r>
    </w:p>
    <w:p w:rsidR="00EF1D90" w:rsidRPr="00BE0429" w:rsidRDefault="00EF1D90" w:rsidP="00EC6102">
      <w:pPr>
        <w:pStyle w:val="NormalWeb"/>
        <w:bidi/>
        <w:spacing w:before="0" w:beforeAutospacing="0" w:after="0" w:afterAutospacing="0"/>
        <w:jc w:val="both"/>
        <w:rPr>
          <w:rFonts w:ascii="Arial" w:hAnsi="Arial" w:cs="David"/>
          <w:szCs w:val="26"/>
          <w:rtl/>
        </w:rPr>
      </w:pPr>
      <w:r w:rsidRPr="00BE0429">
        <w:rPr>
          <w:rFonts w:ascii="Arial" w:hAnsi="Arial" w:cs="David" w:hint="cs"/>
          <w:szCs w:val="26"/>
          <w:rtl/>
        </w:rPr>
        <w:t>"</w:t>
      </w:r>
      <w:r w:rsidRPr="00BE0429">
        <w:rPr>
          <w:rFonts w:ascii="Arial" w:hAnsi="Arial" w:cs="David"/>
          <w:szCs w:val="26"/>
          <w:rtl/>
        </w:rPr>
        <w:t>בסדר, הוא</w:t>
      </w:r>
      <w:r w:rsidRPr="00BE0429">
        <w:rPr>
          <w:rFonts w:ascii="Arial" w:hAnsi="Arial" w:cs="David" w:hint="cs"/>
          <w:szCs w:val="26"/>
          <w:rtl/>
        </w:rPr>
        <w:t xml:space="preserve"> </w:t>
      </w:r>
      <w:r w:rsidRPr="00BE0429">
        <w:rPr>
          <w:rFonts w:ascii="Arial" w:hAnsi="Arial" w:cs="David"/>
          <w:szCs w:val="26"/>
          <w:rtl/>
        </w:rPr>
        <w:t>היה מתוק וטעים".</w:t>
      </w:r>
    </w:p>
    <w:p w:rsidR="00EF1D90" w:rsidRPr="00BE0429" w:rsidRDefault="00EF1D90" w:rsidP="00EC6102">
      <w:pPr>
        <w:pStyle w:val="NormalWeb"/>
        <w:bidi/>
        <w:spacing w:before="0" w:beforeAutospacing="0" w:after="0" w:afterAutospacing="0"/>
        <w:jc w:val="both"/>
        <w:rPr>
          <w:rFonts w:ascii="Arial" w:hAnsi="Arial" w:cs="David"/>
          <w:szCs w:val="26"/>
          <w:rtl/>
        </w:rPr>
      </w:pPr>
      <w:r w:rsidRPr="00BE0429">
        <w:rPr>
          <w:rFonts w:ascii="Arial" w:hAnsi="Arial" w:cs="David" w:hint="cs"/>
          <w:szCs w:val="26"/>
          <w:rtl/>
        </w:rPr>
        <w:t>"</w:t>
      </w:r>
      <w:r w:rsidRPr="00BE0429">
        <w:rPr>
          <w:rFonts w:ascii="Arial" w:hAnsi="Arial" w:cs="David"/>
          <w:szCs w:val="26"/>
          <w:rtl/>
        </w:rPr>
        <w:t>נהדר, דודה! עכשיו ספרי לי על עוד ארבעה דברים שגרמו לך</w:t>
      </w:r>
      <w:r w:rsidRPr="00BE0429">
        <w:rPr>
          <w:rFonts w:ascii="Arial" w:hAnsi="Arial" w:cs="David" w:hint="cs"/>
          <w:szCs w:val="26"/>
          <w:rtl/>
        </w:rPr>
        <w:t xml:space="preserve"> </w:t>
      </w:r>
      <w:r w:rsidRPr="00BE0429">
        <w:rPr>
          <w:rFonts w:ascii="Arial" w:hAnsi="Arial" w:cs="David"/>
          <w:szCs w:val="26"/>
          <w:rtl/>
        </w:rPr>
        <w:t>הנאה".</w:t>
      </w:r>
    </w:p>
    <w:p w:rsidR="00EF1D90" w:rsidRPr="00BE0429" w:rsidRDefault="00EF1D90" w:rsidP="00EC6102">
      <w:pPr>
        <w:pStyle w:val="NormalWeb"/>
        <w:bidi/>
        <w:spacing w:before="0" w:beforeAutospacing="0" w:after="0" w:afterAutospacing="0"/>
        <w:jc w:val="both"/>
        <w:rPr>
          <w:rFonts w:ascii="Arial" w:hAnsi="Arial" w:cs="David"/>
          <w:szCs w:val="26"/>
          <w:rtl/>
        </w:rPr>
      </w:pPr>
      <w:r w:rsidRPr="00BE0429">
        <w:rPr>
          <w:rFonts w:ascii="Arial" w:hAnsi="Arial" w:cs="David" w:hint="cs"/>
          <w:szCs w:val="26"/>
          <w:rtl/>
        </w:rPr>
        <w:t>"</w:t>
      </w:r>
      <w:r w:rsidRPr="00BE0429">
        <w:rPr>
          <w:rFonts w:ascii="Arial" w:hAnsi="Arial" w:cs="David"/>
          <w:szCs w:val="26"/>
          <w:rtl/>
        </w:rPr>
        <w:t>לא</w:t>
      </w:r>
      <w:r w:rsidRPr="00BE0429">
        <w:rPr>
          <w:rFonts w:ascii="Arial" w:hAnsi="Arial" w:cs="David" w:hint="cs"/>
          <w:szCs w:val="26"/>
          <w:rtl/>
        </w:rPr>
        <w:t xml:space="preserve"> </w:t>
      </w:r>
      <w:r w:rsidRPr="00BE0429">
        <w:rPr>
          <w:rFonts w:ascii="Arial" w:hAnsi="Arial" w:cs="David"/>
          <w:szCs w:val="26"/>
          <w:rtl/>
        </w:rPr>
        <w:t>היו</w:t>
      </w:r>
      <w:r w:rsidRPr="00BE0429">
        <w:rPr>
          <w:rFonts w:ascii="Arial" w:hAnsi="Arial" w:cs="David" w:hint="cs"/>
          <w:szCs w:val="26"/>
          <w:rtl/>
        </w:rPr>
        <w:t xml:space="preserve"> </w:t>
      </w:r>
      <w:r w:rsidRPr="00BE0429">
        <w:rPr>
          <w:rFonts w:ascii="Arial" w:hAnsi="Arial" w:cs="David"/>
          <w:szCs w:val="26"/>
          <w:rtl/>
        </w:rPr>
        <w:t>עוד</w:t>
      </w:r>
      <w:r w:rsidRPr="00BE0429">
        <w:rPr>
          <w:rFonts w:ascii="Arial" w:hAnsi="Arial" w:cs="David" w:hint="cs"/>
          <w:szCs w:val="26"/>
          <w:rtl/>
        </w:rPr>
        <w:t xml:space="preserve"> </w:t>
      </w:r>
      <w:r w:rsidRPr="00BE0429">
        <w:rPr>
          <w:rFonts w:ascii="Arial" w:hAnsi="Arial" w:cs="David"/>
          <w:szCs w:val="26"/>
          <w:rtl/>
        </w:rPr>
        <w:t>כאלה".</w:t>
      </w:r>
    </w:p>
    <w:p w:rsidR="00EF1D90" w:rsidRPr="00BE0429" w:rsidRDefault="00EF1D90" w:rsidP="00EC6102">
      <w:pPr>
        <w:pStyle w:val="NormalWeb"/>
        <w:bidi/>
        <w:spacing w:before="0" w:beforeAutospacing="0" w:after="0" w:afterAutospacing="0"/>
        <w:jc w:val="both"/>
        <w:rPr>
          <w:rFonts w:ascii="Arial" w:hAnsi="Arial" w:cs="David"/>
          <w:szCs w:val="26"/>
          <w:rtl/>
        </w:rPr>
      </w:pPr>
      <w:r w:rsidRPr="00BE0429">
        <w:rPr>
          <w:rFonts w:ascii="Arial" w:hAnsi="Arial" w:cs="David" w:hint="cs"/>
          <w:szCs w:val="26"/>
          <w:rtl/>
        </w:rPr>
        <w:t>"</w:t>
      </w:r>
      <w:r w:rsidRPr="00BE0429">
        <w:rPr>
          <w:rFonts w:ascii="Arial" w:hAnsi="Arial" w:cs="David"/>
          <w:szCs w:val="26"/>
          <w:rtl/>
        </w:rPr>
        <w:t>רחצת פנים הבוקר? זה היה נעים? חמים?</w:t>
      </w:r>
      <w:r w:rsidRPr="00BE0429">
        <w:rPr>
          <w:rFonts w:ascii="Arial" w:hAnsi="Arial" w:cs="David" w:hint="cs"/>
          <w:szCs w:val="26"/>
          <w:rtl/>
        </w:rPr>
        <w:t xml:space="preserve"> </w:t>
      </w:r>
      <w:r w:rsidRPr="00BE0429">
        <w:rPr>
          <w:rFonts w:ascii="Arial" w:hAnsi="Arial" w:cs="David"/>
          <w:szCs w:val="26"/>
          <w:rtl/>
        </w:rPr>
        <w:t>מרענן?"</w:t>
      </w:r>
    </w:p>
    <w:p w:rsidR="00EF1D90" w:rsidRPr="00BE0429" w:rsidRDefault="00EF1D90" w:rsidP="00EC6102">
      <w:pPr>
        <w:pStyle w:val="NormalWeb"/>
        <w:bidi/>
        <w:spacing w:before="0" w:beforeAutospacing="0" w:after="0" w:afterAutospacing="0"/>
        <w:jc w:val="both"/>
        <w:rPr>
          <w:rFonts w:ascii="Arial" w:hAnsi="Arial" w:cs="David"/>
          <w:szCs w:val="26"/>
          <w:rtl/>
        </w:rPr>
      </w:pPr>
      <w:r w:rsidRPr="00BE0429">
        <w:rPr>
          <w:rFonts w:ascii="Arial" w:hAnsi="Arial" w:cs="David"/>
          <w:szCs w:val="26"/>
          <w:rtl/>
        </w:rPr>
        <w:t>גרמו לה לחוות מחדש את החוויה והמשיכו, עד שתמנה חמישה דברים.</w:t>
      </w:r>
      <w:r w:rsidRPr="00BE0429">
        <w:rPr>
          <w:rFonts w:ascii="Arial" w:hAnsi="Arial" w:cs="David" w:hint="cs"/>
          <w:szCs w:val="26"/>
          <w:rtl/>
        </w:rPr>
        <w:t xml:space="preserve"> </w:t>
      </w:r>
      <w:r w:rsidRPr="00BE0429">
        <w:rPr>
          <w:rFonts w:ascii="Arial" w:hAnsi="Arial" w:cs="David"/>
          <w:szCs w:val="26"/>
          <w:rtl/>
        </w:rPr>
        <w:t>לאחר שדודתכם</w:t>
      </w:r>
      <w:r w:rsidRPr="00BE0429">
        <w:rPr>
          <w:rFonts w:ascii="Arial" w:hAnsi="Arial" w:cs="David" w:hint="cs"/>
          <w:szCs w:val="26"/>
          <w:rtl/>
        </w:rPr>
        <w:t xml:space="preserve"> </w:t>
      </w:r>
      <w:r w:rsidRPr="00BE0429">
        <w:rPr>
          <w:rFonts w:ascii="Arial" w:hAnsi="Arial" w:cs="David"/>
          <w:szCs w:val="26"/>
          <w:rtl/>
        </w:rPr>
        <w:t>תתאר חמישה דברים שגרמו לה הנאה, התלונות שלה לא יהיו כה</w:t>
      </w:r>
      <w:r w:rsidRPr="00BE0429">
        <w:rPr>
          <w:rFonts w:ascii="Arial" w:hAnsi="Arial" w:cs="David" w:hint="cs"/>
          <w:szCs w:val="26"/>
          <w:rtl/>
        </w:rPr>
        <w:t xml:space="preserve"> </w:t>
      </w:r>
      <w:r w:rsidRPr="00BE0429">
        <w:rPr>
          <w:rFonts w:ascii="Arial" w:hAnsi="Arial" w:cs="David"/>
          <w:szCs w:val="26"/>
          <w:rtl/>
        </w:rPr>
        <w:t>חמורות.</w:t>
      </w:r>
    </w:p>
    <w:p w:rsidR="00EF1D90" w:rsidRPr="00BE0429" w:rsidRDefault="00EF1D90" w:rsidP="00EC6102">
      <w:pPr>
        <w:pStyle w:val="NormalWeb"/>
        <w:bidi/>
        <w:spacing w:before="0" w:beforeAutospacing="0" w:after="0" w:afterAutospacing="0"/>
        <w:jc w:val="both"/>
        <w:rPr>
          <w:rFonts w:ascii="Arial" w:hAnsi="Arial" w:cs="David"/>
          <w:szCs w:val="26"/>
          <w:rtl/>
        </w:rPr>
      </w:pPr>
      <w:r w:rsidRPr="00BE0429">
        <w:rPr>
          <w:rFonts w:ascii="Arial" w:hAnsi="Arial" w:cs="David"/>
          <w:szCs w:val="26"/>
          <w:rtl/>
        </w:rPr>
        <w:t>כדי לעבוד על העניין הזה באמת, שבו מדי ערב עם בני הזוג שלכם (או</w:t>
      </w:r>
      <w:r w:rsidRPr="00BE0429">
        <w:rPr>
          <w:rFonts w:ascii="Arial" w:hAnsi="Arial" w:cs="David" w:hint="cs"/>
          <w:szCs w:val="26"/>
          <w:rtl/>
        </w:rPr>
        <w:t xml:space="preserve"> </w:t>
      </w:r>
      <w:r w:rsidRPr="00BE0429">
        <w:rPr>
          <w:rFonts w:ascii="Arial" w:hAnsi="Arial" w:cs="David"/>
          <w:szCs w:val="26"/>
          <w:rtl/>
        </w:rPr>
        <w:t>שותפיכם</w:t>
      </w:r>
      <w:r w:rsidRPr="00BE0429">
        <w:rPr>
          <w:rFonts w:ascii="Arial" w:hAnsi="Arial" w:cs="David" w:hint="cs"/>
          <w:szCs w:val="26"/>
          <w:rtl/>
        </w:rPr>
        <w:t xml:space="preserve"> </w:t>
      </w:r>
      <w:r w:rsidRPr="00BE0429">
        <w:rPr>
          <w:rFonts w:ascii="Arial" w:hAnsi="Arial" w:cs="David"/>
          <w:szCs w:val="26"/>
          <w:rtl/>
        </w:rPr>
        <w:t>לדירה) ודונו במשהו שהביא לכל אחד מכם הנאה באותו היום. לכל הפחות, בני</w:t>
      </w:r>
      <w:r w:rsidRPr="00BE0429">
        <w:rPr>
          <w:rFonts w:ascii="Arial" w:hAnsi="Arial" w:cs="David" w:hint="cs"/>
          <w:szCs w:val="26"/>
          <w:rtl/>
        </w:rPr>
        <w:t xml:space="preserve"> </w:t>
      </w:r>
      <w:r w:rsidRPr="00BE0429">
        <w:rPr>
          <w:rFonts w:ascii="Arial" w:hAnsi="Arial" w:cs="David"/>
          <w:szCs w:val="26"/>
          <w:rtl/>
        </w:rPr>
        <w:t>הזוג</w:t>
      </w:r>
      <w:r w:rsidRPr="00BE0429">
        <w:rPr>
          <w:rFonts w:ascii="Arial" w:hAnsi="Arial" w:cs="David" w:hint="cs"/>
          <w:szCs w:val="26"/>
          <w:rtl/>
        </w:rPr>
        <w:t xml:space="preserve"> </w:t>
      </w:r>
      <w:r w:rsidRPr="00BE0429">
        <w:rPr>
          <w:rFonts w:ascii="Arial" w:hAnsi="Arial" w:cs="David"/>
          <w:szCs w:val="26"/>
          <w:rtl/>
        </w:rPr>
        <w:t>או השותפים שלכם יהיו אנשים מאושרים יותר!</w:t>
      </w:r>
    </w:p>
    <w:p w:rsidR="00EF1D90" w:rsidRPr="00BE0429" w:rsidRDefault="00EF1D90" w:rsidP="00EC6102">
      <w:pPr>
        <w:pStyle w:val="NormalWeb"/>
        <w:bidi/>
        <w:spacing w:before="0" w:beforeAutospacing="0" w:after="0" w:afterAutospacing="0"/>
        <w:jc w:val="both"/>
        <w:rPr>
          <w:rFonts w:ascii="Arial" w:hAnsi="Arial" w:cs="David"/>
          <w:szCs w:val="26"/>
          <w:rtl/>
        </w:rPr>
      </w:pPr>
      <w:r w:rsidRPr="00BE0429">
        <w:rPr>
          <w:rFonts w:ascii="Arial" w:hAnsi="Arial" w:cs="David"/>
          <w:szCs w:val="26"/>
          <w:rtl/>
        </w:rPr>
        <w:t>הפכו זאת לחלק משגרת חיי</w:t>
      </w:r>
      <w:r w:rsidRPr="00BE0429">
        <w:rPr>
          <w:rFonts w:ascii="Arial" w:hAnsi="Arial" w:cs="David" w:hint="cs"/>
          <w:szCs w:val="26"/>
          <w:rtl/>
        </w:rPr>
        <w:t xml:space="preserve"> </w:t>
      </w:r>
      <w:r w:rsidRPr="00BE0429">
        <w:rPr>
          <w:rFonts w:ascii="Arial" w:hAnsi="Arial" w:cs="David"/>
          <w:szCs w:val="26"/>
          <w:rtl/>
        </w:rPr>
        <w:t>המשפחה שלכם, כך שגם ילדיכם ילמדו להעריך את ההנאות</w:t>
      </w:r>
      <w:r w:rsidRPr="00BE0429">
        <w:rPr>
          <w:rFonts w:ascii="Arial" w:hAnsi="Arial" w:cs="David" w:hint="cs"/>
          <w:szCs w:val="26"/>
          <w:rtl/>
        </w:rPr>
        <w:t xml:space="preserve"> </w:t>
      </w:r>
      <w:r w:rsidRPr="00BE0429">
        <w:rPr>
          <w:rFonts w:ascii="Arial" w:hAnsi="Arial" w:cs="David"/>
          <w:szCs w:val="26"/>
          <w:rtl/>
        </w:rPr>
        <w:t>הקטנות שבחייהם.</w:t>
      </w:r>
    </w:p>
    <w:p w:rsidR="00EF1D90" w:rsidRPr="009F0585" w:rsidRDefault="00EF1D90" w:rsidP="00EC6102">
      <w:pPr>
        <w:spacing w:before="120"/>
        <w:ind w:firstLine="720"/>
        <w:jc w:val="both"/>
        <w:rPr>
          <w:rFonts w:ascii="Arial" w:hAnsi="Arial"/>
          <w:b/>
          <w:bCs/>
          <w:emboss/>
          <w:rtl/>
        </w:rPr>
      </w:pPr>
      <w:r w:rsidRPr="009F0585">
        <w:rPr>
          <w:rFonts w:ascii="Arial" w:hAnsi="Arial"/>
          <w:b/>
          <w:bCs/>
          <w:emboss/>
          <w:rtl/>
        </w:rPr>
        <w:t>שעת</w:t>
      </w:r>
      <w:r w:rsidRPr="009F0585">
        <w:rPr>
          <w:rFonts w:ascii="Arial" w:hAnsi="Arial" w:hint="cs"/>
          <w:b/>
          <w:bCs/>
          <w:emboss/>
          <w:rtl/>
        </w:rPr>
        <w:t xml:space="preserve"> </w:t>
      </w:r>
      <w:r w:rsidRPr="009F0585">
        <w:rPr>
          <w:rFonts w:ascii="Arial" w:hAnsi="Arial"/>
          <w:b/>
          <w:bCs/>
          <w:emboss/>
          <w:rtl/>
        </w:rPr>
        <w:t>התודה</w:t>
      </w:r>
    </w:p>
    <w:p w:rsidR="00EF1D90" w:rsidRPr="00BE0429" w:rsidRDefault="00EF1D90" w:rsidP="00EC6102">
      <w:pPr>
        <w:pStyle w:val="NormalWeb"/>
        <w:bidi/>
        <w:spacing w:before="0" w:beforeAutospacing="0" w:after="0" w:afterAutospacing="0"/>
        <w:jc w:val="both"/>
        <w:rPr>
          <w:rFonts w:ascii="Arial" w:hAnsi="Arial" w:cs="David"/>
          <w:szCs w:val="26"/>
          <w:rtl/>
        </w:rPr>
      </w:pPr>
      <w:r w:rsidRPr="00BE0429">
        <w:rPr>
          <w:rFonts w:ascii="Arial" w:hAnsi="Arial" w:cs="David"/>
          <w:szCs w:val="26"/>
          <w:rtl/>
        </w:rPr>
        <w:t>התרגיל הבא מתוחכם יותר.</w:t>
      </w:r>
    </w:p>
    <w:p w:rsidR="00EF1D90" w:rsidRPr="00BE0429" w:rsidRDefault="00EF1D90" w:rsidP="00EC6102">
      <w:pPr>
        <w:pStyle w:val="NormalWeb"/>
        <w:bidi/>
        <w:spacing w:before="0" w:beforeAutospacing="0" w:after="0" w:afterAutospacing="0"/>
        <w:jc w:val="both"/>
        <w:rPr>
          <w:rFonts w:ascii="Arial" w:hAnsi="Arial" w:cs="David"/>
          <w:szCs w:val="26"/>
          <w:rtl/>
        </w:rPr>
      </w:pPr>
      <w:r w:rsidRPr="00BE0429">
        <w:rPr>
          <w:rFonts w:ascii="Arial" w:hAnsi="Arial" w:cs="David"/>
          <w:szCs w:val="26"/>
          <w:rtl/>
        </w:rPr>
        <w:t>הקדישו שעה לכתיבת כל הדברים עליהם</w:t>
      </w:r>
      <w:r w:rsidRPr="00BE0429">
        <w:rPr>
          <w:rFonts w:ascii="Arial" w:hAnsi="Arial" w:cs="David" w:hint="cs"/>
          <w:szCs w:val="26"/>
          <w:rtl/>
        </w:rPr>
        <w:t xml:space="preserve"> </w:t>
      </w:r>
      <w:r w:rsidRPr="00BE0429">
        <w:rPr>
          <w:rFonts w:ascii="Arial" w:hAnsi="Arial" w:cs="David"/>
          <w:szCs w:val="26"/>
          <w:rtl/>
        </w:rPr>
        <w:t>אתם אסירי תודה.</w:t>
      </w:r>
    </w:p>
    <w:p w:rsidR="00EF1D90" w:rsidRPr="00BE0429" w:rsidRDefault="00EF1D90" w:rsidP="00EC6102">
      <w:pPr>
        <w:pStyle w:val="NormalWeb"/>
        <w:bidi/>
        <w:spacing w:before="0" w:beforeAutospacing="0" w:after="0" w:afterAutospacing="0"/>
        <w:jc w:val="both"/>
        <w:rPr>
          <w:rFonts w:ascii="Arial" w:hAnsi="Arial" w:cs="David"/>
          <w:szCs w:val="26"/>
          <w:rtl/>
        </w:rPr>
      </w:pPr>
      <w:r w:rsidRPr="00BE0429">
        <w:rPr>
          <w:rFonts w:ascii="Arial" w:hAnsi="Arial" w:cs="David"/>
          <w:szCs w:val="26"/>
          <w:rtl/>
        </w:rPr>
        <w:t>רוב האנשים מעבירים את רבע השעה הראשונה בקלות. רבע השעה</w:t>
      </w:r>
      <w:r w:rsidRPr="00BE0429">
        <w:rPr>
          <w:rFonts w:ascii="Arial" w:hAnsi="Arial" w:cs="David" w:hint="cs"/>
          <w:szCs w:val="26"/>
          <w:rtl/>
        </w:rPr>
        <w:t xml:space="preserve"> </w:t>
      </w:r>
      <w:r w:rsidRPr="00BE0429">
        <w:rPr>
          <w:rFonts w:ascii="Arial" w:hAnsi="Arial" w:cs="David"/>
          <w:szCs w:val="26"/>
          <w:rtl/>
        </w:rPr>
        <w:t>הבאה חולפת לאט</w:t>
      </w:r>
      <w:r w:rsidRPr="00BE0429">
        <w:rPr>
          <w:rFonts w:ascii="Arial" w:hAnsi="Arial" w:cs="David" w:hint="cs"/>
          <w:szCs w:val="26"/>
          <w:rtl/>
        </w:rPr>
        <w:t xml:space="preserve"> </w:t>
      </w:r>
      <w:r w:rsidRPr="00BE0429">
        <w:rPr>
          <w:rFonts w:ascii="Arial" w:hAnsi="Arial" w:cs="David"/>
          <w:szCs w:val="26"/>
          <w:rtl/>
        </w:rPr>
        <w:t>יותר. רבע השעה שלאחר מכן הופכת להיות קשה אף יותר, אולם תצליחו</w:t>
      </w:r>
      <w:r w:rsidRPr="00BE0429">
        <w:rPr>
          <w:rFonts w:ascii="Arial" w:hAnsi="Arial" w:cs="David" w:hint="cs"/>
          <w:szCs w:val="26"/>
          <w:rtl/>
        </w:rPr>
        <w:t xml:space="preserve"> </w:t>
      </w:r>
      <w:r w:rsidRPr="00BE0429">
        <w:rPr>
          <w:rFonts w:ascii="Arial" w:hAnsi="Arial" w:cs="David"/>
          <w:szCs w:val="26"/>
          <w:rtl/>
        </w:rPr>
        <w:t>לעבור אותה</w:t>
      </w:r>
      <w:r w:rsidRPr="00BE0429">
        <w:rPr>
          <w:rFonts w:ascii="Arial" w:hAnsi="Arial" w:cs="David" w:hint="cs"/>
          <w:szCs w:val="26"/>
          <w:rtl/>
        </w:rPr>
        <w:t xml:space="preserve"> </w:t>
      </w:r>
      <w:r w:rsidRPr="00BE0429">
        <w:rPr>
          <w:rFonts w:ascii="Arial" w:hAnsi="Arial" w:cs="David"/>
          <w:szCs w:val="26"/>
          <w:rtl/>
        </w:rPr>
        <w:t>בשלום, אם תוסיפו לרשימה את הגופיות והגרביים שלכם...</w:t>
      </w:r>
    </w:p>
    <w:p w:rsidR="00EF1D90" w:rsidRPr="00BE0429" w:rsidRDefault="00EF1D90" w:rsidP="00EC6102">
      <w:pPr>
        <w:pStyle w:val="NormalWeb"/>
        <w:bidi/>
        <w:spacing w:before="0" w:beforeAutospacing="0" w:after="0" w:afterAutospacing="0"/>
        <w:jc w:val="both"/>
        <w:rPr>
          <w:rFonts w:ascii="Arial" w:hAnsi="Arial" w:cs="David"/>
          <w:szCs w:val="26"/>
          <w:rtl/>
        </w:rPr>
      </w:pPr>
      <w:r w:rsidRPr="00BE0429">
        <w:rPr>
          <w:rFonts w:ascii="Arial" w:hAnsi="Arial" w:cs="David"/>
          <w:szCs w:val="26"/>
          <w:rtl/>
        </w:rPr>
        <w:t>רבע</w:t>
      </w:r>
      <w:r w:rsidRPr="00BE0429">
        <w:rPr>
          <w:rFonts w:ascii="Arial" w:hAnsi="Arial" w:cs="David" w:hint="cs"/>
          <w:szCs w:val="26"/>
          <w:rtl/>
        </w:rPr>
        <w:t xml:space="preserve"> </w:t>
      </w:r>
      <w:r w:rsidRPr="00BE0429">
        <w:rPr>
          <w:rFonts w:ascii="Arial" w:hAnsi="Arial" w:cs="David"/>
          <w:szCs w:val="26"/>
          <w:rtl/>
        </w:rPr>
        <w:t>השעה האחרונה יכולה להיות ממש עינוי.</w:t>
      </w:r>
      <w:r w:rsidRPr="00BE0429">
        <w:rPr>
          <w:rFonts w:ascii="Arial" w:hAnsi="Arial" w:cs="David" w:hint="cs"/>
          <w:szCs w:val="26"/>
          <w:rtl/>
        </w:rPr>
        <w:t xml:space="preserve"> </w:t>
      </w:r>
    </w:p>
    <w:p w:rsidR="00EF1D90" w:rsidRPr="00BE0429" w:rsidRDefault="00EF1D90" w:rsidP="00EC6102">
      <w:pPr>
        <w:pStyle w:val="NormalWeb"/>
        <w:bidi/>
        <w:spacing w:before="0" w:beforeAutospacing="0" w:after="0" w:afterAutospacing="0"/>
        <w:jc w:val="both"/>
        <w:rPr>
          <w:rFonts w:ascii="Arial" w:hAnsi="Arial" w:cs="David"/>
          <w:szCs w:val="26"/>
          <w:rtl/>
        </w:rPr>
      </w:pPr>
      <w:r w:rsidRPr="00BE0429">
        <w:rPr>
          <w:rFonts w:ascii="Arial" w:hAnsi="Arial" w:cs="David"/>
          <w:szCs w:val="26"/>
          <w:rtl/>
        </w:rPr>
        <w:t>לאחר שתסיימו את הרשימה, הוסיפו לה פריט אחד מדי יום.</w:t>
      </w:r>
    </w:p>
    <w:p w:rsidR="00EF1D90" w:rsidRPr="00BE0429" w:rsidRDefault="00EF1D90" w:rsidP="00EC6102">
      <w:pPr>
        <w:pStyle w:val="NormalWeb"/>
        <w:bidi/>
        <w:spacing w:before="0" w:beforeAutospacing="0" w:after="0" w:afterAutospacing="0"/>
        <w:jc w:val="both"/>
        <w:rPr>
          <w:rFonts w:ascii="Arial" w:hAnsi="Arial" w:cs="David"/>
          <w:szCs w:val="26"/>
          <w:rtl/>
        </w:rPr>
      </w:pPr>
      <w:r w:rsidRPr="00BE0429">
        <w:rPr>
          <w:rFonts w:ascii="Arial" w:hAnsi="Arial" w:cs="David"/>
          <w:szCs w:val="26"/>
          <w:rtl/>
        </w:rPr>
        <w:t>עוצמתו של תרגיל זה ברורה: עליכם להיות מוּדעים לכל מה</w:t>
      </w:r>
      <w:r w:rsidRPr="00BE0429">
        <w:rPr>
          <w:rFonts w:ascii="Arial" w:hAnsi="Arial" w:cs="David" w:hint="cs"/>
          <w:szCs w:val="26"/>
          <w:rtl/>
        </w:rPr>
        <w:t xml:space="preserve"> </w:t>
      </w:r>
      <w:r w:rsidRPr="00BE0429">
        <w:rPr>
          <w:rFonts w:ascii="Arial" w:hAnsi="Arial" w:cs="David"/>
          <w:szCs w:val="26"/>
          <w:rtl/>
        </w:rPr>
        <w:t>שנתברכתם בו, בכדי</w:t>
      </w:r>
      <w:r w:rsidRPr="00BE0429">
        <w:rPr>
          <w:rFonts w:ascii="Arial" w:hAnsi="Arial" w:cs="David" w:hint="cs"/>
          <w:szCs w:val="26"/>
          <w:rtl/>
        </w:rPr>
        <w:t xml:space="preserve"> </w:t>
      </w:r>
      <w:r w:rsidRPr="00BE0429">
        <w:rPr>
          <w:rFonts w:ascii="Arial" w:hAnsi="Arial" w:cs="David"/>
          <w:szCs w:val="26"/>
          <w:rtl/>
        </w:rPr>
        <w:t>להעריך כל מתנה חדשה הנופלת בחיקכם מדי יום.</w:t>
      </w:r>
    </w:p>
    <w:p w:rsidR="00EF1D90" w:rsidRPr="009F0585" w:rsidRDefault="00EF1D90" w:rsidP="00EC6102">
      <w:pPr>
        <w:spacing w:before="120"/>
        <w:ind w:firstLine="720"/>
        <w:jc w:val="both"/>
        <w:rPr>
          <w:rFonts w:ascii="Arial" w:hAnsi="Arial"/>
          <w:b/>
          <w:bCs/>
          <w:emboss/>
          <w:rtl/>
        </w:rPr>
      </w:pPr>
      <w:r w:rsidRPr="009F0585">
        <w:rPr>
          <w:rFonts w:ascii="Arial" w:hAnsi="Arial"/>
          <w:b/>
          <w:bCs/>
          <w:emboss/>
          <w:rtl/>
        </w:rPr>
        <w:t>יצירת סדר עדיפויות</w:t>
      </w:r>
    </w:p>
    <w:p w:rsidR="00EF1D90" w:rsidRPr="00BE0429" w:rsidRDefault="00EF1D90" w:rsidP="00EC6102">
      <w:pPr>
        <w:pStyle w:val="NormalWeb"/>
        <w:bidi/>
        <w:spacing w:before="0" w:beforeAutospacing="0" w:after="0" w:afterAutospacing="0"/>
        <w:jc w:val="both"/>
        <w:rPr>
          <w:rFonts w:ascii="Arial" w:hAnsi="Arial" w:cs="David"/>
          <w:szCs w:val="26"/>
          <w:rtl/>
        </w:rPr>
      </w:pPr>
      <w:r w:rsidRPr="00BE0429">
        <w:rPr>
          <w:rFonts w:ascii="Arial" w:hAnsi="Arial" w:cs="David"/>
          <w:szCs w:val="26"/>
          <w:rtl/>
        </w:rPr>
        <w:lastRenderedPageBreak/>
        <w:t>כדי לשפר באמת את המיומנויות שלכם ולהפוך למומחים בהכרת תודה, נסו</w:t>
      </w:r>
      <w:r w:rsidRPr="00BE0429">
        <w:rPr>
          <w:rFonts w:ascii="Arial" w:hAnsi="Arial" w:cs="David" w:hint="cs"/>
          <w:szCs w:val="26"/>
          <w:rtl/>
        </w:rPr>
        <w:t xml:space="preserve"> </w:t>
      </w:r>
      <w:r w:rsidRPr="00BE0429">
        <w:rPr>
          <w:rFonts w:ascii="Arial" w:hAnsi="Arial" w:cs="David"/>
          <w:szCs w:val="26"/>
          <w:rtl/>
        </w:rPr>
        <w:t>לקבוע את</w:t>
      </w:r>
      <w:r w:rsidRPr="00BE0429">
        <w:rPr>
          <w:rFonts w:ascii="Arial" w:hAnsi="Arial" w:cs="David" w:hint="cs"/>
          <w:szCs w:val="26"/>
          <w:rtl/>
        </w:rPr>
        <w:t xml:space="preserve"> </w:t>
      </w:r>
      <w:r w:rsidRPr="00BE0429">
        <w:rPr>
          <w:rFonts w:ascii="Arial" w:hAnsi="Arial" w:cs="David"/>
          <w:szCs w:val="26"/>
          <w:rtl/>
        </w:rPr>
        <w:t>החשיבות של כל פריט ברשימה שבניתם. לדוגמה:</w:t>
      </w:r>
    </w:p>
    <w:p w:rsidR="00EF1D90" w:rsidRPr="00BE0429" w:rsidRDefault="00EF1D90" w:rsidP="00EC6102">
      <w:pPr>
        <w:pStyle w:val="NormalWeb"/>
        <w:bidi/>
        <w:spacing w:before="0" w:beforeAutospacing="0" w:after="0" w:afterAutospacing="0"/>
        <w:jc w:val="both"/>
        <w:rPr>
          <w:rFonts w:ascii="Arial" w:hAnsi="Arial" w:cs="David"/>
          <w:szCs w:val="26"/>
          <w:rtl/>
        </w:rPr>
      </w:pPr>
      <w:r w:rsidRPr="00BE0429">
        <w:rPr>
          <w:rFonts w:ascii="Arial" w:hAnsi="Arial" w:cs="David"/>
          <w:szCs w:val="26"/>
          <w:rtl/>
        </w:rPr>
        <w:t>מה חשוב יותר -</w:t>
      </w:r>
      <w:r w:rsidRPr="00BE0429">
        <w:rPr>
          <w:rFonts w:ascii="Arial" w:hAnsi="Arial" w:cs="David" w:hint="cs"/>
          <w:szCs w:val="26"/>
          <w:rtl/>
        </w:rPr>
        <w:t xml:space="preserve"> </w:t>
      </w:r>
      <w:r w:rsidRPr="00BE0429">
        <w:rPr>
          <w:rFonts w:ascii="Arial" w:hAnsi="Arial" w:cs="David"/>
          <w:szCs w:val="26"/>
          <w:rtl/>
        </w:rPr>
        <w:t>ידיכם או רגליכם?</w:t>
      </w:r>
    </w:p>
    <w:p w:rsidR="00EF1D90" w:rsidRPr="00BE0429" w:rsidRDefault="00EF1D90" w:rsidP="00EC6102">
      <w:pPr>
        <w:pStyle w:val="NormalWeb"/>
        <w:bidi/>
        <w:spacing w:before="0" w:beforeAutospacing="0" w:after="0" w:afterAutospacing="0"/>
        <w:jc w:val="both"/>
        <w:rPr>
          <w:rFonts w:ascii="Arial" w:hAnsi="Arial" w:cs="David"/>
          <w:szCs w:val="26"/>
          <w:rtl/>
        </w:rPr>
      </w:pPr>
      <w:r w:rsidRPr="00BE0429">
        <w:rPr>
          <w:rFonts w:ascii="Arial" w:hAnsi="Arial" w:cs="David"/>
          <w:szCs w:val="26"/>
          <w:rtl/>
        </w:rPr>
        <w:t>העיניים שלכם או אוזניכם?</w:t>
      </w:r>
    </w:p>
    <w:p w:rsidR="00EF1D90" w:rsidRPr="00BE0429" w:rsidRDefault="00EF1D90" w:rsidP="00EC6102">
      <w:pPr>
        <w:pStyle w:val="NormalWeb"/>
        <w:bidi/>
        <w:spacing w:before="0" w:beforeAutospacing="0" w:after="0" w:afterAutospacing="0"/>
        <w:jc w:val="both"/>
        <w:rPr>
          <w:rFonts w:ascii="Arial" w:hAnsi="Arial" w:cs="David"/>
          <w:szCs w:val="26"/>
          <w:rtl/>
        </w:rPr>
      </w:pPr>
      <w:r w:rsidRPr="00BE0429">
        <w:rPr>
          <w:rFonts w:ascii="Arial" w:hAnsi="Arial" w:cs="David"/>
          <w:szCs w:val="26"/>
          <w:rtl/>
        </w:rPr>
        <w:t>חוש הטעם או חוש</w:t>
      </w:r>
      <w:r w:rsidRPr="00BE0429">
        <w:rPr>
          <w:rFonts w:ascii="Arial" w:hAnsi="Arial" w:cs="David" w:hint="cs"/>
          <w:szCs w:val="26"/>
          <w:rtl/>
        </w:rPr>
        <w:t xml:space="preserve"> </w:t>
      </w:r>
      <w:r w:rsidRPr="00BE0429">
        <w:rPr>
          <w:rFonts w:ascii="Arial" w:hAnsi="Arial" w:cs="David"/>
          <w:szCs w:val="26"/>
          <w:rtl/>
        </w:rPr>
        <w:t>המישוש?</w:t>
      </w:r>
    </w:p>
    <w:p w:rsidR="00EF1D90" w:rsidRPr="00BE0429" w:rsidRDefault="00EF1D90" w:rsidP="00EC6102">
      <w:pPr>
        <w:pStyle w:val="NormalWeb"/>
        <w:bidi/>
        <w:spacing w:before="0" w:beforeAutospacing="0" w:after="0" w:afterAutospacing="0"/>
        <w:jc w:val="both"/>
        <w:rPr>
          <w:rFonts w:ascii="Arial" w:hAnsi="Arial" w:cs="David"/>
          <w:szCs w:val="26"/>
          <w:rtl/>
        </w:rPr>
      </w:pPr>
      <w:r w:rsidRPr="00BE0429">
        <w:rPr>
          <w:rFonts w:ascii="Arial" w:hAnsi="Arial" w:cs="David"/>
          <w:szCs w:val="26"/>
          <w:rtl/>
        </w:rPr>
        <w:t>תהליך ההשוואה הזה מכריח אותנו להכיר בכל אחד מההיבטים הקטנים של הדבר עליו</w:t>
      </w:r>
      <w:r w:rsidRPr="00BE0429">
        <w:rPr>
          <w:rFonts w:ascii="Arial" w:hAnsi="Arial" w:cs="David" w:hint="cs"/>
          <w:szCs w:val="26"/>
          <w:rtl/>
        </w:rPr>
        <w:t xml:space="preserve"> </w:t>
      </w:r>
      <w:r w:rsidRPr="00BE0429">
        <w:rPr>
          <w:rFonts w:ascii="Arial" w:hAnsi="Arial" w:cs="David"/>
          <w:szCs w:val="26"/>
          <w:rtl/>
        </w:rPr>
        <w:t>אתם מכירים תודה. כמו כן, תרגיל זה מאלץ אותנו לכמת את ההנאה</w:t>
      </w:r>
      <w:r w:rsidRPr="00BE0429">
        <w:rPr>
          <w:rFonts w:ascii="Arial" w:hAnsi="Arial" w:cs="David" w:hint="cs"/>
          <w:szCs w:val="26"/>
          <w:rtl/>
        </w:rPr>
        <w:t xml:space="preserve"> </w:t>
      </w:r>
      <w:r w:rsidRPr="00BE0429">
        <w:rPr>
          <w:rFonts w:ascii="Arial" w:hAnsi="Arial" w:cs="David"/>
          <w:szCs w:val="26"/>
          <w:rtl/>
        </w:rPr>
        <w:t>שלנו.</w:t>
      </w:r>
    </w:p>
    <w:p w:rsidR="009627FA" w:rsidRDefault="00EF1D90" w:rsidP="00EC6102">
      <w:pPr>
        <w:jc w:val="both"/>
        <w:rPr>
          <w:rtl/>
        </w:rPr>
      </w:pPr>
      <w:r>
        <w:rPr>
          <w:rFonts w:ascii="Arial" w:hAnsi="Arial"/>
          <w:rtl/>
        </w:rPr>
        <w:t>בצעו תרגילים אלה מדי יום. הכרת התודה שלכם תמשיך לגדול ותיצור בסיס</w:t>
      </w:r>
      <w:r>
        <w:rPr>
          <w:rFonts w:ascii="Arial" w:hAnsi="Arial" w:hint="cs"/>
          <w:rtl/>
        </w:rPr>
        <w:t xml:space="preserve"> </w:t>
      </w:r>
      <w:r>
        <w:rPr>
          <w:rFonts w:ascii="Arial" w:hAnsi="Arial"/>
          <w:rtl/>
        </w:rPr>
        <w:t>יציב</w:t>
      </w:r>
      <w:r>
        <w:rPr>
          <w:rFonts w:ascii="Arial" w:hAnsi="Arial" w:hint="cs"/>
          <w:rtl/>
        </w:rPr>
        <w:t xml:space="preserve"> </w:t>
      </w:r>
      <w:r>
        <w:rPr>
          <w:rFonts w:ascii="Arial" w:hAnsi="Arial"/>
          <w:rtl/>
        </w:rPr>
        <w:t>לחיים שלמים של אושר.</w:t>
      </w:r>
    </w:p>
    <w:p w:rsidR="00374498" w:rsidRPr="00374498" w:rsidRDefault="00993FC1" w:rsidP="00374498">
      <w:pPr>
        <w:pStyle w:val="NormalWeb"/>
        <w:bidi/>
        <w:spacing w:before="0" w:beforeAutospacing="0" w:after="0" w:afterAutospacing="0"/>
        <w:jc w:val="both"/>
        <w:rPr>
          <w:rStyle w:val="Hyperlink"/>
          <w:rFonts w:cs="David"/>
          <w:szCs w:val="26"/>
          <w:rtl/>
        </w:rPr>
      </w:pPr>
      <w:r>
        <w:rPr>
          <w:rFonts w:cs="David"/>
          <w:rtl/>
        </w:rPr>
        <w:fldChar w:fldCharType="begin"/>
      </w:r>
      <w:r w:rsidR="00374498">
        <w:rPr>
          <w:rFonts w:cs="David"/>
          <w:rtl/>
        </w:rPr>
        <w:instrText xml:space="preserve"> </w:instrText>
      </w:r>
      <w:r w:rsidR="00374498">
        <w:rPr>
          <w:rFonts w:cs="David"/>
        </w:rPr>
        <w:instrText>HYPERLINK</w:instrText>
      </w:r>
      <w:r w:rsidR="00374498">
        <w:rPr>
          <w:rFonts w:cs="David"/>
          <w:rtl/>
        </w:rPr>
        <w:instrText xml:space="preserve">  \</w:instrText>
      </w:r>
      <w:r w:rsidR="00374498">
        <w:rPr>
          <w:rFonts w:cs="David"/>
        </w:rPr>
        <w:instrText>l</w:instrText>
      </w:r>
      <w:r w:rsidR="00374498">
        <w:rPr>
          <w:rFonts w:cs="David"/>
          <w:rtl/>
        </w:rPr>
        <w:instrText xml:space="preserve"> "</w:instrText>
      </w:r>
      <w:r w:rsidR="00374498">
        <w:rPr>
          <w:rFonts w:cs="David" w:hint="eastAsia"/>
          <w:rtl/>
        </w:rPr>
        <w:instrText>הדבריםהקטנים</w:instrText>
      </w:r>
      <w:r w:rsidR="00374498">
        <w:rPr>
          <w:rFonts w:cs="David"/>
          <w:rtl/>
        </w:rPr>
        <w:instrText xml:space="preserve">" </w:instrText>
      </w:r>
      <w:r>
        <w:rPr>
          <w:rFonts w:cs="David"/>
          <w:rtl/>
        </w:rPr>
        <w:fldChar w:fldCharType="separate"/>
      </w:r>
      <w:r w:rsidR="00374498" w:rsidRPr="00374498">
        <w:rPr>
          <w:rStyle w:val="Hyperlink"/>
          <w:rFonts w:cs="David" w:hint="cs"/>
          <w:rtl/>
        </w:rPr>
        <w:t>בחזרה לתוכן</w:t>
      </w:r>
    </w:p>
    <w:p w:rsidR="009627FA" w:rsidRPr="00A35FFD" w:rsidRDefault="00993FC1" w:rsidP="00374498">
      <w:pPr>
        <w:jc w:val="center"/>
        <w:rPr>
          <w:sz w:val="28"/>
          <w:szCs w:val="28"/>
          <w:rtl/>
        </w:rPr>
      </w:pPr>
      <w:r>
        <w:rPr>
          <w:sz w:val="24"/>
          <w:szCs w:val="24"/>
          <w:rtl/>
          <w:lang w:eastAsia="he-IL"/>
        </w:rPr>
        <w:fldChar w:fldCharType="end"/>
      </w:r>
      <w:r w:rsidR="009627FA" w:rsidRPr="00A35FFD">
        <w:rPr>
          <w:rFonts w:hint="cs"/>
          <w:sz w:val="28"/>
          <w:szCs w:val="28"/>
        </w:rPr>
        <w:sym w:font="Wingdings" w:char="F076"/>
      </w:r>
      <w:r w:rsidR="009627FA">
        <w:rPr>
          <w:sz w:val="28"/>
          <w:szCs w:val="28"/>
        </w:rPr>
        <w:tab/>
      </w:r>
      <w:r w:rsidR="009627FA">
        <w:rPr>
          <w:sz w:val="28"/>
          <w:szCs w:val="28"/>
        </w:rPr>
        <w:tab/>
      </w:r>
      <w:r w:rsidR="009627FA" w:rsidRPr="00A35FFD">
        <w:rPr>
          <w:rFonts w:hint="cs"/>
          <w:sz w:val="28"/>
          <w:szCs w:val="28"/>
        </w:rPr>
        <w:sym w:font="Wingdings" w:char="F076"/>
      </w:r>
      <w:r w:rsidR="009627FA">
        <w:rPr>
          <w:sz w:val="28"/>
          <w:szCs w:val="28"/>
        </w:rPr>
        <w:tab/>
      </w:r>
      <w:r w:rsidR="009627FA">
        <w:rPr>
          <w:sz w:val="28"/>
          <w:szCs w:val="28"/>
        </w:rPr>
        <w:tab/>
      </w:r>
      <w:r w:rsidR="009627FA" w:rsidRPr="00A35FFD">
        <w:rPr>
          <w:rFonts w:hint="cs"/>
          <w:sz w:val="28"/>
          <w:szCs w:val="28"/>
        </w:rPr>
        <w:sym w:font="Wingdings" w:char="F076"/>
      </w:r>
    </w:p>
    <w:p w:rsidR="00EF1D90" w:rsidRPr="00C038CC" w:rsidRDefault="00EF1D90" w:rsidP="00EF1D90">
      <w:pPr>
        <w:spacing w:before="120"/>
        <w:jc w:val="center"/>
        <w:rPr>
          <w:rFonts w:ascii="Arial" w:hAnsi="Arial"/>
          <w:b/>
          <w:bCs/>
          <w:emboss/>
          <w:color w:val="800000"/>
          <w:rtl/>
        </w:rPr>
      </w:pPr>
      <w:bookmarkStart w:id="178" w:name="טיפותקטנותשלגשם"/>
      <w:bookmarkEnd w:id="178"/>
      <w:r w:rsidRPr="00C038CC">
        <w:rPr>
          <w:rFonts w:ascii="Arial" w:hAnsi="Arial" w:hint="cs"/>
          <w:b/>
          <w:bCs/>
          <w:emboss/>
          <w:color w:val="800000"/>
          <w:rtl/>
        </w:rPr>
        <w:t>טיפות קטנות של גשם</w:t>
      </w:r>
    </w:p>
    <w:p w:rsidR="00EF1D90" w:rsidRDefault="00EF1D90" w:rsidP="00EC6102">
      <w:pPr>
        <w:spacing w:before="120"/>
        <w:jc w:val="both"/>
        <w:rPr>
          <w:rtl/>
        </w:rPr>
      </w:pPr>
      <w:r>
        <w:rPr>
          <w:rFonts w:hint="cs"/>
          <w:rtl/>
        </w:rPr>
        <w:t>ראו מה טיפות קטנות של גשם יכולות לעשות...</w:t>
      </w:r>
    </w:p>
    <w:p w:rsidR="00EF1D90" w:rsidRDefault="00EF1D90" w:rsidP="00EC6102">
      <w:pPr>
        <w:jc w:val="both"/>
        <w:rPr>
          <w:rtl/>
        </w:rPr>
      </w:pPr>
      <w:r>
        <w:rPr>
          <w:rFonts w:hint="cs"/>
          <w:rtl/>
        </w:rPr>
        <w:t>איך להצמיח רבדי רבדים, איך לכסות ארצות.</w:t>
      </w:r>
    </w:p>
    <w:p w:rsidR="00EF1D90" w:rsidRDefault="00EF1D90" w:rsidP="00EC6102">
      <w:pPr>
        <w:jc w:val="both"/>
        <w:rPr>
          <w:rtl/>
        </w:rPr>
      </w:pPr>
      <w:r>
        <w:rPr>
          <w:rFonts w:hint="cs"/>
          <w:rtl/>
        </w:rPr>
        <w:t>אפילו היו נופלות מהשמיים אבנים כבדות, בליסטראות, טנקים, פצצות,</w:t>
      </w:r>
    </w:p>
    <w:p w:rsidR="00EF1D90" w:rsidRDefault="00EF1D90" w:rsidP="00EC6102">
      <w:pPr>
        <w:jc w:val="both"/>
        <w:rPr>
          <w:rtl/>
        </w:rPr>
      </w:pPr>
      <w:r>
        <w:rPr>
          <w:rFonts w:hint="cs"/>
          <w:rtl/>
        </w:rPr>
        <w:t>משהו ירוק לא היה צומח מזה, אין טעם לנסות...</w:t>
      </w:r>
    </w:p>
    <w:p w:rsidR="009627FA" w:rsidRDefault="00EF1D90" w:rsidP="00EC6102">
      <w:pPr>
        <w:jc w:val="both"/>
        <w:rPr>
          <w:rtl/>
        </w:rPr>
      </w:pPr>
      <w:r>
        <w:rPr>
          <w:rFonts w:hint="cs"/>
          <w:rtl/>
        </w:rPr>
        <w:t>ראו מה טיפות קטנות של גשם יכולות לעשות...</w:t>
      </w:r>
    </w:p>
    <w:p w:rsidR="00374498" w:rsidRPr="00374498" w:rsidRDefault="00993FC1" w:rsidP="00374498">
      <w:pPr>
        <w:pStyle w:val="NormalWeb"/>
        <w:bidi/>
        <w:spacing w:before="0" w:beforeAutospacing="0" w:after="0" w:afterAutospacing="0"/>
        <w:jc w:val="both"/>
        <w:rPr>
          <w:rStyle w:val="Hyperlink"/>
          <w:rFonts w:cs="David"/>
          <w:szCs w:val="26"/>
          <w:rtl/>
        </w:rPr>
      </w:pPr>
      <w:r>
        <w:rPr>
          <w:rFonts w:cs="David"/>
          <w:rtl/>
        </w:rPr>
        <w:fldChar w:fldCharType="begin"/>
      </w:r>
      <w:r w:rsidR="00374498">
        <w:rPr>
          <w:rFonts w:cs="David"/>
          <w:rtl/>
        </w:rPr>
        <w:instrText xml:space="preserve"> </w:instrText>
      </w:r>
      <w:r w:rsidR="00374498">
        <w:rPr>
          <w:rFonts w:cs="David"/>
        </w:rPr>
        <w:instrText>HYPERLINK</w:instrText>
      </w:r>
      <w:r w:rsidR="00374498">
        <w:rPr>
          <w:rFonts w:cs="David"/>
          <w:rtl/>
        </w:rPr>
        <w:instrText xml:space="preserve">  \</w:instrText>
      </w:r>
      <w:r w:rsidR="00374498">
        <w:rPr>
          <w:rFonts w:cs="David"/>
        </w:rPr>
        <w:instrText>l</w:instrText>
      </w:r>
      <w:r w:rsidR="00374498">
        <w:rPr>
          <w:rFonts w:cs="David"/>
          <w:rtl/>
        </w:rPr>
        <w:instrText xml:space="preserve"> "</w:instrText>
      </w:r>
      <w:r w:rsidR="00374498">
        <w:rPr>
          <w:rFonts w:cs="David" w:hint="eastAsia"/>
          <w:rtl/>
        </w:rPr>
        <w:instrText>הדבריםהקטנים</w:instrText>
      </w:r>
      <w:r w:rsidR="00374498">
        <w:rPr>
          <w:rFonts w:cs="David"/>
          <w:rtl/>
        </w:rPr>
        <w:instrText xml:space="preserve">" </w:instrText>
      </w:r>
      <w:r>
        <w:rPr>
          <w:rFonts w:cs="David"/>
          <w:rtl/>
        </w:rPr>
        <w:fldChar w:fldCharType="separate"/>
      </w:r>
      <w:r w:rsidR="00374498" w:rsidRPr="00374498">
        <w:rPr>
          <w:rStyle w:val="Hyperlink"/>
          <w:rFonts w:cs="David" w:hint="cs"/>
          <w:rtl/>
        </w:rPr>
        <w:t>בחזרה לתוכן</w:t>
      </w:r>
    </w:p>
    <w:p w:rsidR="009627FA" w:rsidRPr="00A35FFD" w:rsidRDefault="00993FC1" w:rsidP="00374498">
      <w:pPr>
        <w:jc w:val="center"/>
        <w:rPr>
          <w:sz w:val="28"/>
          <w:szCs w:val="28"/>
          <w:rtl/>
        </w:rPr>
      </w:pPr>
      <w:r>
        <w:rPr>
          <w:sz w:val="24"/>
          <w:szCs w:val="24"/>
          <w:rtl/>
          <w:lang w:eastAsia="he-IL"/>
        </w:rPr>
        <w:fldChar w:fldCharType="end"/>
      </w:r>
      <w:r w:rsidR="009627FA" w:rsidRPr="00A35FFD">
        <w:rPr>
          <w:rFonts w:hint="cs"/>
          <w:sz w:val="28"/>
          <w:szCs w:val="28"/>
        </w:rPr>
        <w:sym w:font="Wingdings" w:char="F076"/>
      </w:r>
      <w:r w:rsidR="009627FA">
        <w:rPr>
          <w:sz w:val="28"/>
          <w:szCs w:val="28"/>
        </w:rPr>
        <w:tab/>
      </w:r>
      <w:r w:rsidR="009627FA">
        <w:rPr>
          <w:sz w:val="28"/>
          <w:szCs w:val="28"/>
        </w:rPr>
        <w:tab/>
      </w:r>
      <w:r w:rsidR="009627FA" w:rsidRPr="00A35FFD">
        <w:rPr>
          <w:rFonts w:hint="cs"/>
          <w:sz w:val="28"/>
          <w:szCs w:val="28"/>
        </w:rPr>
        <w:sym w:font="Wingdings" w:char="F076"/>
      </w:r>
      <w:r w:rsidR="009627FA">
        <w:rPr>
          <w:sz w:val="28"/>
          <w:szCs w:val="28"/>
        </w:rPr>
        <w:tab/>
      </w:r>
      <w:r w:rsidR="009627FA">
        <w:rPr>
          <w:sz w:val="28"/>
          <w:szCs w:val="28"/>
        </w:rPr>
        <w:tab/>
      </w:r>
      <w:r w:rsidR="009627FA" w:rsidRPr="00A35FFD">
        <w:rPr>
          <w:rFonts w:hint="cs"/>
          <w:sz w:val="28"/>
          <w:szCs w:val="28"/>
        </w:rPr>
        <w:sym w:font="Wingdings" w:char="F076"/>
      </w:r>
    </w:p>
    <w:p w:rsidR="00EF1D90" w:rsidRPr="007620BB" w:rsidRDefault="00EF1D90" w:rsidP="00EF1D90">
      <w:pPr>
        <w:spacing w:before="120"/>
        <w:jc w:val="center"/>
        <w:rPr>
          <w:rFonts w:ascii="Arial" w:hAnsi="Arial"/>
          <w:b/>
          <w:bCs/>
          <w:emboss/>
          <w:color w:val="800000"/>
          <w:rtl/>
        </w:rPr>
      </w:pPr>
      <w:bookmarkStart w:id="179" w:name="סודהחייםהטובים"/>
      <w:bookmarkEnd w:id="179"/>
      <w:r w:rsidRPr="007620BB">
        <w:rPr>
          <w:rFonts w:ascii="Arial" w:hAnsi="Arial" w:hint="eastAsia"/>
          <w:b/>
          <w:bCs/>
          <w:emboss/>
          <w:color w:val="800000"/>
          <w:rtl/>
        </w:rPr>
        <w:t>סוד</w:t>
      </w:r>
      <w:r w:rsidRPr="007620BB">
        <w:rPr>
          <w:rFonts w:ascii="Arial" w:hAnsi="Arial" w:hint="cs"/>
          <w:b/>
          <w:bCs/>
          <w:emboss/>
          <w:color w:val="800000"/>
          <w:rtl/>
        </w:rPr>
        <w:t xml:space="preserve"> </w:t>
      </w:r>
      <w:r w:rsidRPr="007620BB">
        <w:rPr>
          <w:rFonts w:ascii="Arial" w:hAnsi="Arial" w:hint="eastAsia"/>
          <w:b/>
          <w:bCs/>
          <w:emboss/>
          <w:color w:val="800000"/>
          <w:rtl/>
        </w:rPr>
        <w:t>החיים</w:t>
      </w:r>
      <w:r w:rsidRPr="007620BB">
        <w:rPr>
          <w:rFonts w:ascii="Arial" w:hAnsi="Arial" w:hint="cs"/>
          <w:b/>
          <w:bCs/>
          <w:emboss/>
          <w:color w:val="800000"/>
          <w:rtl/>
        </w:rPr>
        <w:t xml:space="preserve"> </w:t>
      </w:r>
      <w:r w:rsidRPr="007620BB">
        <w:rPr>
          <w:rFonts w:ascii="Arial" w:hAnsi="Arial" w:hint="eastAsia"/>
          <w:b/>
          <w:bCs/>
          <w:emboss/>
          <w:color w:val="800000"/>
          <w:rtl/>
        </w:rPr>
        <w:t>הטובים</w:t>
      </w:r>
    </w:p>
    <w:p w:rsidR="00EF1D90" w:rsidRPr="00BE0429" w:rsidRDefault="00EF1D90" w:rsidP="00EC6102">
      <w:pPr>
        <w:pStyle w:val="NormalWeb"/>
        <w:numPr>
          <w:ilvl w:val="0"/>
          <w:numId w:val="4"/>
        </w:numPr>
        <w:tabs>
          <w:tab w:val="clear" w:pos="720"/>
        </w:tabs>
        <w:bidi/>
        <w:spacing w:before="0" w:beforeAutospacing="0" w:after="0" w:afterAutospacing="0"/>
        <w:ind w:left="306"/>
        <w:jc w:val="both"/>
        <w:rPr>
          <w:rFonts w:cs="David"/>
          <w:szCs w:val="26"/>
          <w:rtl/>
        </w:rPr>
      </w:pPr>
      <w:r w:rsidRPr="00BE0429">
        <w:rPr>
          <w:rFonts w:cs="David" w:hint="eastAsia"/>
          <w:szCs w:val="26"/>
          <w:rtl/>
        </w:rPr>
        <w:t>מצא</w:t>
      </w:r>
      <w:r w:rsidRPr="00BE0429">
        <w:rPr>
          <w:rFonts w:cs="David" w:hint="cs"/>
          <w:szCs w:val="26"/>
          <w:rtl/>
        </w:rPr>
        <w:t xml:space="preserve"> </w:t>
      </w:r>
      <w:r w:rsidRPr="00BE0429">
        <w:rPr>
          <w:rFonts w:cs="David" w:hint="eastAsia"/>
          <w:szCs w:val="26"/>
          <w:rtl/>
        </w:rPr>
        <w:t>את</w:t>
      </w:r>
      <w:r w:rsidRPr="00BE0429">
        <w:rPr>
          <w:rFonts w:cs="David" w:hint="cs"/>
          <w:szCs w:val="26"/>
          <w:rtl/>
        </w:rPr>
        <w:t xml:space="preserve"> </w:t>
      </w:r>
      <w:r w:rsidRPr="00BE0429">
        <w:rPr>
          <w:rFonts w:cs="David" w:hint="eastAsia"/>
          <w:szCs w:val="26"/>
          <w:rtl/>
        </w:rPr>
        <w:t>הזמן</w:t>
      </w:r>
      <w:r w:rsidRPr="00BE0429">
        <w:rPr>
          <w:rFonts w:cs="David" w:hint="cs"/>
          <w:szCs w:val="26"/>
          <w:rtl/>
        </w:rPr>
        <w:t xml:space="preserve"> </w:t>
      </w:r>
      <w:r w:rsidRPr="00BE0429">
        <w:rPr>
          <w:rFonts w:cs="David" w:hint="eastAsia"/>
          <w:szCs w:val="26"/>
          <w:rtl/>
        </w:rPr>
        <w:t>לעבוד</w:t>
      </w:r>
      <w:r w:rsidRPr="00BE0429">
        <w:rPr>
          <w:rFonts w:cs="David" w:hint="cs"/>
          <w:szCs w:val="26"/>
          <w:rtl/>
        </w:rPr>
        <w:t xml:space="preserve">- </w:t>
      </w:r>
      <w:r w:rsidRPr="00BE0429">
        <w:rPr>
          <w:rFonts w:cs="David" w:hint="eastAsia"/>
          <w:szCs w:val="26"/>
          <w:rtl/>
        </w:rPr>
        <w:t>זה</w:t>
      </w:r>
      <w:r w:rsidRPr="00BE0429">
        <w:rPr>
          <w:rFonts w:cs="David" w:hint="cs"/>
          <w:szCs w:val="26"/>
          <w:rtl/>
        </w:rPr>
        <w:t xml:space="preserve"> </w:t>
      </w:r>
      <w:r w:rsidRPr="00BE0429">
        <w:rPr>
          <w:rFonts w:cs="David" w:hint="eastAsia"/>
          <w:szCs w:val="26"/>
          <w:rtl/>
        </w:rPr>
        <w:t>מחיר</w:t>
      </w:r>
      <w:r w:rsidRPr="00BE0429">
        <w:rPr>
          <w:rFonts w:cs="David" w:hint="cs"/>
          <w:szCs w:val="26"/>
          <w:rtl/>
        </w:rPr>
        <w:t xml:space="preserve"> </w:t>
      </w:r>
      <w:r w:rsidRPr="00BE0429">
        <w:rPr>
          <w:rFonts w:cs="David" w:hint="eastAsia"/>
          <w:szCs w:val="26"/>
          <w:rtl/>
        </w:rPr>
        <w:t>ההצלחה</w:t>
      </w:r>
      <w:r w:rsidRPr="00BE0429">
        <w:rPr>
          <w:rFonts w:cs="David" w:hint="cs"/>
          <w:szCs w:val="26"/>
          <w:rtl/>
        </w:rPr>
        <w:t>.</w:t>
      </w:r>
    </w:p>
    <w:p w:rsidR="00EF1D90" w:rsidRPr="00BE0429" w:rsidRDefault="00EF1D90" w:rsidP="00EC6102">
      <w:pPr>
        <w:pStyle w:val="NormalWeb"/>
        <w:numPr>
          <w:ilvl w:val="0"/>
          <w:numId w:val="4"/>
        </w:numPr>
        <w:tabs>
          <w:tab w:val="clear" w:pos="720"/>
        </w:tabs>
        <w:bidi/>
        <w:spacing w:before="0" w:beforeAutospacing="0" w:after="0" w:afterAutospacing="0"/>
        <w:ind w:left="306"/>
        <w:jc w:val="both"/>
        <w:rPr>
          <w:rFonts w:cs="David"/>
          <w:szCs w:val="26"/>
          <w:rtl/>
        </w:rPr>
      </w:pPr>
      <w:r w:rsidRPr="00BE0429">
        <w:rPr>
          <w:rFonts w:cs="David" w:hint="eastAsia"/>
          <w:szCs w:val="26"/>
          <w:rtl/>
        </w:rPr>
        <w:t>מצא</w:t>
      </w:r>
      <w:r w:rsidRPr="00BE0429">
        <w:rPr>
          <w:rFonts w:cs="David" w:hint="cs"/>
          <w:szCs w:val="26"/>
          <w:rtl/>
        </w:rPr>
        <w:t xml:space="preserve"> </w:t>
      </w:r>
      <w:r w:rsidRPr="00BE0429">
        <w:rPr>
          <w:rFonts w:cs="David" w:hint="eastAsia"/>
          <w:szCs w:val="26"/>
          <w:rtl/>
        </w:rPr>
        <w:t>את</w:t>
      </w:r>
      <w:r w:rsidRPr="00BE0429">
        <w:rPr>
          <w:rFonts w:cs="David" w:hint="cs"/>
          <w:szCs w:val="26"/>
          <w:rtl/>
        </w:rPr>
        <w:t xml:space="preserve"> </w:t>
      </w:r>
      <w:r w:rsidRPr="00BE0429">
        <w:rPr>
          <w:rFonts w:cs="David" w:hint="eastAsia"/>
          <w:szCs w:val="26"/>
          <w:rtl/>
        </w:rPr>
        <w:t>הזמן</w:t>
      </w:r>
      <w:r w:rsidRPr="00BE0429">
        <w:rPr>
          <w:rFonts w:cs="David" w:hint="cs"/>
          <w:szCs w:val="26"/>
          <w:rtl/>
        </w:rPr>
        <w:t xml:space="preserve"> </w:t>
      </w:r>
      <w:r w:rsidRPr="00BE0429">
        <w:rPr>
          <w:rFonts w:cs="David" w:hint="eastAsia"/>
          <w:szCs w:val="26"/>
          <w:rtl/>
        </w:rPr>
        <w:t>לחשוב</w:t>
      </w:r>
      <w:r w:rsidRPr="00BE0429">
        <w:rPr>
          <w:rFonts w:cs="David" w:hint="cs"/>
          <w:szCs w:val="26"/>
          <w:rtl/>
        </w:rPr>
        <w:t xml:space="preserve">- </w:t>
      </w:r>
      <w:r w:rsidRPr="00BE0429">
        <w:rPr>
          <w:rFonts w:cs="David" w:hint="eastAsia"/>
          <w:szCs w:val="26"/>
          <w:rtl/>
        </w:rPr>
        <w:t>זה</w:t>
      </w:r>
      <w:r w:rsidRPr="00BE0429">
        <w:rPr>
          <w:rFonts w:cs="David" w:hint="cs"/>
          <w:szCs w:val="26"/>
          <w:rtl/>
        </w:rPr>
        <w:t xml:space="preserve"> </w:t>
      </w:r>
      <w:r w:rsidRPr="00BE0429">
        <w:rPr>
          <w:rFonts w:cs="David" w:hint="eastAsia"/>
          <w:szCs w:val="26"/>
          <w:rtl/>
        </w:rPr>
        <w:t>מחיר</w:t>
      </w:r>
      <w:r w:rsidRPr="00BE0429">
        <w:rPr>
          <w:rFonts w:cs="David" w:hint="cs"/>
          <w:szCs w:val="26"/>
          <w:rtl/>
        </w:rPr>
        <w:t xml:space="preserve"> הכו</w:t>
      </w:r>
      <w:r w:rsidRPr="00BE0429">
        <w:rPr>
          <w:rFonts w:cs="David" w:hint="eastAsia"/>
          <w:szCs w:val="26"/>
          <w:rtl/>
        </w:rPr>
        <w:t>ח</w:t>
      </w:r>
      <w:r w:rsidRPr="00BE0429">
        <w:rPr>
          <w:rFonts w:cs="David" w:hint="cs"/>
          <w:szCs w:val="26"/>
          <w:rtl/>
        </w:rPr>
        <w:t>.</w:t>
      </w:r>
    </w:p>
    <w:p w:rsidR="00EF1D90" w:rsidRPr="00BE0429" w:rsidRDefault="00EF1D90" w:rsidP="00EC6102">
      <w:pPr>
        <w:pStyle w:val="NormalWeb"/>
        <w:numPr>
          <w:ilvl w:val="0"/>
          <w:numId w:val="4"/>
        </w:numPr>
        <w:tabs>
          <w:tab w:val="clear" w:pos="720"/>
        </w:tabs>
        <w:bidi/>
        <w:spacing w:before="0" w:beforeAutospacing="0" w:after="0" w:afterAutospacing="0"/>
        <w:ind w:left="306"/>
        <w:jc w:val="both"/>
        <w:rPr>
          <w:rFonts w:cs="David"/>
          <w:szCs w:val="26"/>
          <w:rtl/>
        </w:rPr>
      </w:pPr>
      <w:r w:rsidRPr="00BE0429">
        <w:rPr>
          <w:rFonts w:cs="David" w:hint="eastAsia"/>
          <w:szCs w:val="26"/>
          <w:rtl/>
        </w:rPr>
        <w:t>מצא</w:t>
      </w:r>
      <w:r w:rsidRPr="00BE0429">
        <w:rPr>
          <w:rFonts w:cs="David" w:hint="cs"/>
          <w:szCs w:val="26"/>
          <w:rtl/>
        </w:rPr>
        <w:t xml:space="preserve"> </w:t>
      </w:r>
      <w:r w:rsidRPr="00BE0429">
        <w:rPr>
          <w:rFonts w:cs="David" w:hint="eastAsia"/>
          <w:szCs w:val="26"/>
          <w:rtl/>
        </w:rPr>
        <w:t>את</w:t>
      </w:r>
      <w:r w:rsidRPr="00BE0429">
        <w:rPr>
          <w:rFonts w:cs="David" w:hint="cs"/>
          <w:szCs w:val="26"/>
          <w:rtl/>
        </w:rPr>
        <w:t xml:space="preserve"> </w:t>
      </w:r>
      <w:r w:rsidRPr="00BE0429">
        <w:rPr>
          <w:rFonts w:cs="David" w:hint="eastAsia"/>
          <w:szCs w:val="26"/>
          <w:rtl/>
        </w:rPr>
        <w:t>הזמן</w:t>
      </w:r>
      <w:r w:rsidRPr="00BE0429">
        <w:rPr>
          <w:rFonts w:cs="David" w:hint="cs"/>
          <w:szCs w:val="26"/>
          <w:rtl/>
        </w:rPr>
        <w:t xml:space="preserve"> </w:t>
      </w:r>
      <w:r w:rsidRPr="00BE0429">
        <w:rPr>
          <w:rFonts w:cs="David" w:hint="eastAsia"/>
          <w:szCs w:val="26"/>
          <w:rtl/>
        </w:rPr>
        <w:t>לשחק</w:t>
      </w:r>
      <w:r w:rsidRPr="00BE0429">
        <w:rPr>
          <w:rFonts w:cs="David" w:hint="cs"/>
          <w:szCs w:val="26"/>
          <w:rtl/>
        </w:rPr>
        <w:t xml:space="preserve">- </w:t>
      </w:r>
      <w:r w:rsidRPr="00BE0429">
        <w:rPr>
          <w:rFonts w:cs="David" w:hint="eastAsia"/>
          <w:szCs w:val="26"/>
          <w:rtl/>
        </w:rPr>
        <w:t>זה</w:t>
      </w:r>
      <w:r w:rsidRPr="00BE0429">
        <w:rPr>
          <w:rFonts w:cs="David" w:hint="cs"/>
          <w:szCs w:val="26"/>
          <w:rtl/>
        </w:rPr>
        <w:t xml:space="preserve"> </w:t>
      </w:r>
      <w:r w:rsidRPr="00BE0429">
        <w:rPr>
          <w:rFonts w:cs="David" w:hint="eastAsia"/>
          <w:szCs w:val="26"/>
          <w:rtl/>
        </w:rPr>
        <w:t>סוד</w:t>
      </w:r>
      <w:r w:rsidRPr="00BE0429">
        <w:rPr>
          <w:rFonts w:cs="David" w:hint="cs"/>
          <w:szCs w:val="26"/>
          <w:rtl/>
        </w:rPr>
        <w:t xml:space="preserve"> </w:t>
      </w:r>
      <w:r w:rsidRPr="00BE0429">
        <w:rPr>
          <w:rFonts w:cs="David" w:hint="eastAsia"/>
          <w:szCs w:val="26"/>
          <w:rtl/>
        </w:rPr>
        <w:t>הנעורים</w:t>
      </w:r>
      <w:r w:rsidRPr="00BE0429">
        <w:rPr>
          <w:rFonts w:cs="David" w:hint="cs"/>
          <w:szCs w:val="26"/>
          <w:rtl/>
        </w:rPr>
        <w:t>.</w:t>
      </w:r>
    </w:p>
    <w:p w:rsidR="00EF1D90" w:rsidRPr="00BE0429" w:rsidRDefault="00EF1D90" w:rsidP="00EC6102">
      <w:pPr>
        <w:pStyle w:val="NormalWeb"/>
        <w:numPr>
          <w:ilvl w:val="0"/>
          <w:numId w:val="4"/>
        </w:numPr>
        <w:tabs>
          <w:tab w:val="clear" w:pos="720"/>
        </w:tabs>
        <w:bidi/>
        <w:spacing w:before="0" w:beforeAutospacing="0" w:after="0" w:afterAutospacing="0"/>
        <w:ind w:left="306"/>
        <w:jc w:val="both"/>
        <w:rPr>
          <w:rFonts w:cs="David"/>
          <w:szCs w:val="26"/>
          <w:rtl/>
        </w:rPr>
      </w:pPr>
      <w:r w:rsidRPr="00BE0429">
        <w:rPr>
          <w:rFonts w:cs="David" w:hint="eastAsia"/>
          <w:szCs w:val="26"/>
          <w:rtl/>
        </w:rPr>
        <w:t>מצא</w:t>
      </w:r>
      <w:r w:rsidRPr="00BE0429">
        <w:rPr>
          <w:rFonts w:cs="David" w:hint="cs"/>
          <w:szCs w:val="26"/>
          <w:rtl/>
        </w:rPr>
        <w:t xml:space="preserve"> </w:t>
      </w:r>
      <w:r w:rsidRPr="00BE0429">
        <w:rPr>
          <w:rFonts w:cs="David" w:hint="eastAsia"/>
          <w:szCs w:val="26"/>
          <w:rtl/>
        </w:rPr>
        <w:t>את</w:t>
      </w:r>
      <w:r w:rsidRPr="00BE0429">
        <w:rPr>
          <w:rFonts w:cs="David" w:hint="cs"/>
          <w:szCs w:val="26"/>
          <w:rtl/>
        </w:rPr>
        <w:t xml:space="preserve"> </w:t>
      </w:r>
      <w:r w:rsidRPr="00BE0429">
        <w:rPr>
          <w:rFonts w:cs="David" w:hint="eastAsia"/>
          <w:szCs w:val="26"/>
          <w:rtl/>
        </w:rPr>
        <w:t>הזמן</w:t>
      </w:r>
      <w:r w:rsidRPr="00BE0429">
        <w:rPr>
          <w:rFonts w:cs="David" w:hint="cs"/>
          <w:szCs w:val="26"/>
          <w:rtl/>
        </w:rPr>
        <w:t xml:space="preserve"> </w:t>
      </w:r>
      <w:r w:rsidRPr="00BE0429">
        <w:rPr>
          <w:rFonts w:cs="David" w:hint="eastAsia"/>
          <w:szCs w:val="26"/>
          <w:rtl/>
        </w:rPr>
        <w:t>לקרוא</w:t>
      </w:r>
      <w:r w:rsidRPr="00BE0429">
        <w:rPr>
          <w:rFonts w:cs="David" w:hint="cs"/>
          <w:szCs w:val="26"/>
          <w:rtl/>
        </w:rPr>
        <w:t xml:space="preserve">- </w:t>
      </w:r>
      <w:r w:rsidRPr="00BE0429">
        <w:rPr>
          <w:rFonts w:cs="David" w:hint="eastAsia"/>
          <w:szCs w:val="26"/>
          <w:rtl/>
        </w:rPr>
        <w:t>זה</w:t>
      </w:r>
      <w:r w:rsidRPr="00BE0429">
        <w:rPr>
          <w:rFonts w:cs="David" w:hint="cs"/>
          <w:szCs w:val="26"/>
          <w:rtl/>
        </w:rPr>
        <w:t xml:space="preserve"> </w:t>
      </w:r>
      <w:r w:rsidRPr="00BE0429">
        <w:rPr>
          <w:rFonts w:cs="David" w:hint="eastAsia"/>
          <w:szCs w:val="26"/>
          <w:rtl/>
        </w:rPr>
        <w:t>בסיס</w:t>
      </w:r>
      <w:r w:rsidRPr="00BE0429">
        <w:rPr>
          <w:rFonts w:cs="David" w:hint="cs"/>
          <w:szCs w:val="26"/>
          <w:rtl/>
        </w:rPr>
        <w:t xml:space="preserve"> </w:t>
      </w:r>
      <w:r w:rsidRPr="00BE0429">
        <w:rPr>
          <w:rFonts w:cs="David" w:hint="eastAsia"/>
          <w:szCs w:val="26"/>
          <w:rtl/>
        </w:rPr>
        <w:t>הידע</w:t>
      </w:r>
      <w:r w:rsidRPr="00BE0429">
        <w:rPr>
          <w:rFonts w:cs="David" w:hint="cs"/>
          <w:szCs w:val="26"/>
          <w:rtl/>
        </w:rPr>
        <w:t>.</w:t>
      </w:r>
    </w:p>
    <w:p w:rsidR="00EF1D90" w:rsidRPr="00BE0429" w:rsidRDefault="00EF1D90" w:rsidP="00EC6102">
      <w:pPr>
        <w:pStyle w:val="NormalWeb"/>
        <w:numPr>
          <w:ilvl w:val="0"/>
          <w:numId w:val="4"/>
        </w:numPr>
        <w:tabs>
          <w:tab w:val="clear" w:pos="720"/>
        </w:tabs>
        <w:bidi/>
        <w:spacing w:before="0" w:beforeAutospacing="0" w:after="0" w:afterAutospacing="0"/>
        <w:ind w:left="306"/>
        <w:jc w:val="both"/>
        <w:rPr>
          <w:rFonts w:cs="David"/>
          <w:szCs w:val="26"/>
          <w:rtl/>
        </w:rPr>
      </w:pPr>
      <w:r w:rsidRPr="00BE0429">
        <w:rPr>
          <w:rFonts w:cs="David" w:hint="eastAsia"/>
          <w:szCs w:val="26"/>
          <w:rtl/>
        </w:rPr>
        <w:t>מצא</w:t>
      </w:r>
      <w:r w:rsidRPr="00BE0429">
        <w:rPr>
          <w:rFonts w:cs="David" w:hint="cs"/>
          <w:szCs w:val="26"/>
          <w:rtl/>
        </w:rPr>
        <w:t xml:space="preserve"> </w:t>
      </w:r>
      <w:r w:rsidRPr="00BE0429">
        <w:rPr>
          <w:rFonts w:cs="David" w:hint="eastAsia"/>
          <w:szCs w:val="26"/>
          <w:rtl/>
        </w:rPr>
        <w:t>את</w:t>
      </w:r>
      <w:r w:rsidRPr="00BE0429">
        <w:rPr>
          <w:rFonts w:cs="David" w:hint="cs"/>
          <w:szCs w:val="26"/>
          <w:rtl/>
        </w:rPr>
        <w:t xml:space="preserve"> </w:t>
      </w:r>
      <w:r w:rsidRPr="00BE0429">
        <w:rPr>
          <w:rFonts w:cs="David" w:hint="eastAsia"/>
          <w:szCs w:val="26"/>
          <w:rtl/>
        </w:rPr>
        <w:t>הזמן</w:t>
      </w:r>
      <w:r w:rsidRPr="00BE0429">
        <w:rPr>
          <w:rFonts w:cs="David" w:hint="cs"/>
          <w:szCs w:val="26"/>
          <w:rtl/>
        </w:rPr>
        <w:t xml:space="preserve"> </w:t>
      </w:r>
      <w:r w:rsidRPr="00BE0429">
        <w:rPr>
          <w:rFonts w:cs="David" w:hint="eastAsia"/>
          <w:szCs w:val="26"/>
          <w:rtl/>
        </w:rPr>
        <w:t>לעבוד</w:t>
      </w:r>
      <w:r w:rsidRPr="00BE0429">
        <w:rPr>
          <w:rFonts w:cs="David" w:hint="cs"/>
          <w:szCs w:val="26"/>
          <w:rtl/>
        </w:rPr>
        <w:t xml:space="preserve"> </w:t>
      </w:r>
      <w:r w:rsidRPr="00BE0429">
        <w:rPr>
          <w:rFonts w:cs="David" w:hint="eastAsia"/>
          <w:szCs w:val="26"/>
          <w:rtl/>
        </w:rPr>
        <w:t>את</w:t>
      </w:r>
      <w:r w:rsidRPr="00BE0429">
        <w:rPr>
          <w:rFonts w:cs="David" w:hint="cs"/>
          <w:szCs w:val="26"/>
          <w:rtl/>
        </w:rPr>
        <w:t xml:space="preserve"> </w:t>
      </w:r>
      <w:r w:rsidRPr="00BE0429">
        <w:rPr>
          <w:rFonts w:cs="David" w:hint="eastAsia"/>
          <w:szCs w:val="26"/>
          <w:rtl/>
        </w:rPr>
        <w:t>אלוקיך</w:t>
      </w:r>
      <w:r w:rsidRPr="00BE0429">
        <w:rPr>
          <w:rFonts w:cs="David" w:hint="cs"/>
          <w:szCs w:val="26"/>
          <w:rtl/>
        </w:rPr>
        <w:t xml:space="preserve">- </w:t>
      </w:r>
      <w:r w:rsidRPr="00BE0429">
        <w:rPr>
          <w:rFonts w:cs="David" w:hint="eastAsia"/>
          <w:szCs w:val="26"/>
          <w:rtl/>
        </w:rPr>
        <w:t>זה</w:t>
      </w:r>
      <w:r w:rsidRPr="00BE0429">
        <w:rPr>
          <w:rFonts w:cs="David" w:hint="cs"/>
          <w:szCs w:val="26"/>
          <w:rtl/>
        </w:rPr>
        <w:t xml:space="preserve"> </w:t>
      </w:r>
      <w:r w:rsidRPr="00BE0429">
        <w:rPr>
          <w:rFonts w:cs="David" w:hint="eastAsia"/>
          <w:szCs w:val="26"/>
          <w:rtl/>
        </w:rPr>
        <w:t>שוטף</w:t>
      </w:r>
      <w:r w:rsidRPr="00BE0429">
        <w:rPr>
          <w:rFonts w:cs="David" w:hint="cs"/>
          <w:szCs w:val="26"/>
          <w:rtl/>
        </w:rPr>
        <w:t xml:space="preserve"> </w:t>
      </w:r>
      <w:r w:rsidRPr="00BE0429">
        <w:rPr>
          <w:rFonts w:cs="David" w:hint="eastAsia"/>
          <w:szCs w:val="26"/>
          <w:rtl/>
        </w:rPr>
        <w:t>את</w:t>
      </w:r>
      <w:r w:rsidRPr="00BE0429">
        <w:rPr>
          <w:rFonts w:cs="David" w:hint="cs"/>
          <w:szCs w:val="26"/>
          <w:rtl/>
        </w:rPr>
        <w:t xml:space="preserve"> </w:t>
      </w:r>
      <w:r w:rsidRPr="00BE0429">
        <w:rPr>
          <w:rFonts w:cs="David" w:hint="eastAsia"/>
          <w:szCs w:val="26"/>
          <w:rtl/>
        </w:rPr>
        <w:t>העיניים</w:t>
      </w:r>
      <w:r w:rsidRPr="00BE0429">
        <w:rPr>
          <w:rFonts w:cs="David" w:hint="cs"/>
          <w:szCs w:val="26"/>
          <w:rtl/>
        </w:rPr>
        <w:t xml:space="preserve"> </w:t>
      </w:r>
      <w:r w:rsidRPr="00BE0429">
        <w:rPr>
          <w:rFonts w:cs="David" w:hint="eastAsia"/>
          <w:szCs w:val="26"/>
          <w:rtl/>
        </w:rPr>
        <w:t>מעפר</w:t>
      </w:r>
      <w:r w:rsidRPr="00BE0429">
        <w:rPr>
          <w:rFonts w:cs="David" w:hint="cs"/>
          <w:szCs w:val="26"/>
          <w:rtl/>
        </w:rPr>
        <w:t xml:space="preserve"> </w:t>
      </w:r>
      <w:r w:rsidRPr="00BE0429">
        <w:rPr>
          <w:rFonts w:cs="David" w:hint="eastAsia"/>
          <w:szCs w:val="26"/>
          <w:rtl/>
        </w:rPr>
        <w:t>האדמה</w:t>
      </w:r>
      <w:r w:rsidRPr="00BE0429">
        <w:rPr>
          <w:rFonts w:cs="David" w:hint="cs"/>
          <w:szCs w:val="26"/>
          <w:rtl/>
        </w:rPr>
        <w:t>.</w:t>
      </w:r>
    </w:p>
    <w:p w:rsidR="00EF1D90" w:rsidRPr="00BE0429" w:rsidRDefault="00EF1D90" w:rsidP="00EC6102">
      <w:pPr>
        <w:pStyle w:val="NormalWeb"/>
        <w:numPr>
          <w:ilvl w:val="0"/>
          <w:numId w:val="4"/>
        </w:numPr>
        <w:tabs>
          <w:tab w:val="clear" w:pos="720"/>
        </w:tabs>
        <w:bidi/>
        <w:spacing w:before="0" w:beforeAutospacing="0" w:after="0" w:afterAutospacing="0"/>
        <w:ind w:left="306"/>
        <w:jc w:val="both"/>
        <w:rPr>
          <w:rFonts w:cs="David"/>
          <w:szCs w:val="26"/>
          <w:rtl/>
        </w:rPr>
      </w:pPr>
      <w:r w:rsidRPr="00BE0429">
        <w:rPr>
          <w:rFonts w:cs="David" w:hint="eastAsia"/>
          <w:szCs w:val="26"/>
          <w:rtl/>
        </w:rPr>
        <w:t>מצא</w:t>
      </w:r>
      <w:r w:rsidRPr="00BE0429">
        <w:rPr>
          <w:rFonts w:cs="David" w:hint="cs"/>
          <w:szCs w:val="26"/>
          <w:rtl/>
        </w:rPr>
        <w:t xml:space="preserve"> </w:t>
      </w:r>
      <w:r w:rsidRPr="00BE0429">
        <w:rPr>
          <w:rFonts w:cs="David" w:hint="eastAsia"/>
          <w:szCs w:val="26"/>
          <w:rtl/>
        </w:rPr>
        <w:t>את</w:t>
      </w:r>
      <w:r w:rsidRPr="00BE0429">
        <w:rPr>
          <w:rFonts w:cs="David" w:hint="cs"/>
          <w:szCs w:val="26"/>
          <w:rtl/>
        </w:rPr>
        <w:t xml:space="preserve"> </w:t>
      </w:r>
      <w:r w:rsidRPr="00BE0429">
        <w:rPr>
          <w:rFonts w:cs="David" w:hint="eastAsia"/>
          <w:szCs w:val="26"/>
          <w:rtl/>
        </w:rPr>
        <w:t>הזמן</w:t>
      </w:r>
      <w:r w:rsidRPr="00BE0429">
        <w:rPr>
          <w:rFonts w:cs="David" w:hint="cs"/>
          <w:szCs w:val="26"/>
          <w:rtl/>
        </w:rPr>
        <w:t xml:space="preserve"> </w:t>
      </w:r>
      <w:r w:rsidRPr="00BE0429">
        <w:rPr>
          <w:rFonts w:cs="David" w:hint="eastAsia"/>
          <w:szCs w:val="26"/>
          <w:rtl/>
        </w:rPr>
        <w:t>לעזור</w:t>
      </w:r>
      <w:r w:rsidRPr="00BE0429">
        <w:rPr>
          <w:rFonts w:cs="David" w:hint="cs"/>
          <w:szCs w:val="26"/>
          <w:rtl/>
        </w:rPr>
        <w:t>, ליהנו</w:t>
      </w:r>
      <w:r w:rsidRPr="00BE0429">
        <w:rPr>
          <w:rFonts w:cs="David" w:hint="eastAsia"/>
          <w:szCs w:val="26"/>
          <w:rtl/>
        </w:rPr>
        <w:t>ת</w:t>
      </w:r>
      <w:r w:rsidRPr="00BE0429">
        <w:rPr>
          <w:rFonts w:cs="David" w:hint="cs"/>
          <w:szCs w:val="26"/>
          <w:rtl/>
        </w:rPr>
        <w:t xml:space="preserve"> </w:t>
      </w:r>
      <w:r w:rsidRPr="00BE0429">
        <w:rPr>
          <w:rFonts w:cs="David" w:hint="eastAsia"/>
          <w:szCs w:val="26"/>
          <w:rtl/>
        </w:rPr>
        <w:t>מחבריך</w:t>
      </w:r>
      <w:r w:rsidRPr="00BE0429">
        <w:rPr>
          <w:rFonts w:cs="David" w:hint="cs"/>
          <w:szCs w:val="26"/>
          <w:rtl/>
        </w:rPr>
        <w:t xml:space="preserve">- </w:t>
      </w:r>
      <w:r w:rsidRPr="00BE0429">
        <w:rPr>
          <w:rFonts w:cs="David" w:hint="eastAsia"/>
          <w:szCs w:val="26"/>
          <w:rtl/>
        </w:rPr>
        <w:t>זה</w:t>
      </w:r>
      <w:r w:rsidRPr="00BE0429">
        <w:rPr>
          <w:rFonts w:cs="David" w:hint="cs"/>
          <w:szCs w:val="26"/>
          <w:rtl/>
        </w:rPr>
        <w:t xml:space="preserve"> </w:t>
      </w:r>
      <w:r w:rsidRPr="00BE0429">
        <w:rPr>
          <w:rFonts w:cs="David" w:hint="eastAsia"/>
          <w:szCs w:val="26"/>
          <w:rtl/>
        </w:rPr>
        <w:t>מקור</w:t>
      </w:r>
      <w:r w:rsidRPr="00BE0429">
        <w:rPr>
          <w:rFonts w:cs="David" w:hint="cs"/>
          <w:szCs w:val="26"/>
          <w:rtl/>
        </w:rPr>
        <w:t xml:space="preserve"> </w:t>
      </w:r>
      <w:r w:rsidRPr="00BE0429">
        <w:rPr>
          <w:rFonts w:cs="David" w:hint="eastAsia"/>
          <w:szCs w:val="26"/>
          <w:rtl/>
        </w:rPr>
        <w:t>האושר</w:t>
      </w:r>
      <w:r w:rsidRPr="00BE0429">
        <w:rPr>
          <w:rFonts w:cs="David" w:hint="cs"/>
          <w:szCs w:val="26"/>
          <w:rtl/>
        </w:rPr>
        <w:t>.</w:t>
      </w:r>
    </w:p>
    <w:p w:rsidR="00EF1D90" w:rsidRPr="00BE0429" w:rsidRDefault="00EF1D90" w:rsidP="00EC6102">
      <w:pPr>
        <w:pStyle w:val="NormalWeb"/>
        <w:numPr>
          <w:ilvl w:val="0"/>
          <w:numId w:val="4"/>
        </w:numPr>
        <w:tabs>
          <w:tab w:val="clear" w:pos="720"/>
        </w:tabs>
        <w:bidi/>
        <w:spacing w:before="0" w:beforeAutospacing="0" w:after="0" w:afterAutospacing="0"/>
        <w:ind w:left="306"/>
        <w:jc w:val="both"/>
        <w:rPr>
          <w:rFonts w:cs="David"/>
          <w:szCs w:val="26"/>
          <w:rtl/>
        </w:rPr>
      </w:pPr>
      <w:r w:rsidRPr="00BE0429">
        <w:rPr>
          <w:rFonts w:cs="David" w:hint="eastAsia"/>
          <w:szCs w:val="26"/>
          <w:rtl/>
        </w:rPr>
        <w:t>מצא</w:t>
      </w:r>
      <w:r w:rsidRPr="00BE0429">
        <w:rPr>
          <w:rFonts w:cs="David" w:hint="cs"/>
          <w:szCs w:val="26"/>
          <w:rtl/>
        </w:rPr>
        <w:t xml:space="preserve"> </w:t>
      </w:r>
      <w:r w:rsidRPr="00BE0429">
        <w:rPr>
          <w:rFonts w:cs="David" w:hint="eastAsia"/>
          <w:szCs w:val="26"/>
          <w:rtl/>
        </w:rPr>
        <w:t>את</w:t>
      </w:r>
      <w:r w:rsidRPr="00BE0429">
        <w:rPr>
          <w:rFonts w:cs="David" w:hint="cs"/>
          <w:szCs w:val="26"/>
          <w:rtl/>
        </w:rPr>
        <w:t xml:space="preserve"> </w:t>
      </w:r>
      <w:r w:rsidRPr="00BE0429">
        <w:rPr>
          <w:rFonts w:cs="David" w:hint="eastAsia"/>
          <w:szCs w:val="26"/>
          <w:rtl/>
        </w:rPr>
        <w:t>הזמן</w:t>
      </w:r>
      <w:r w:rsidRPr="00BE0429">
        <w:rPr>
          <w:rFonts w:cs="David" w:hint="cs"/>
          <w:szCs w:val="26"/>
          <w:rtl/>
        </w:rPr>
        <w:t xml:space="preserve"> ל</w:t>
      </w:r>
      <w:r w:rsidRPr="00BE0429">
        <w:rPr>
          <w:rFonts w:cs="David" w:hint="eastAsia"/>
          <w:szCs w:val="26"/>
          <w:rtl/>
        </w:rPr>
        <w:t>אהבה</w:t>
      </w:r>
      <w:r w:rsidRPr="00BE0429">
        <w:rPr>
          <w:rFonts w:cs="David" w:hint="cs"/>
          <w:szCs w:val="26"/>
          <w:rtl/>
        </w:rPr>
        <w:t xml:space="preserve">- </w:t>
      </w:r>
      <w:r w:rsidRPr="00BE0429">
        <w:rPr>
          <w:rFonts w:cs="David" w:hint="eastAsia"/>
          <w:szCs w:val="26"/>
          <w:rtl/>
        </w:rPr>
        <w:t>זה</w:t>
      </w:r>
      <w:r w:rsidRPr="00BE0429">
        <w:rPr>
          <w:rFonts w:cs="David" w:hint="cs"/>
          <w:szCs w:val="26"/>
          <w:rtl/>
        </w:rPr>
        <w:t xml:space="preserve"> </w:t>
      </w:r>
      <w:r w:rsidRPr="00BE0429">
        <w:rPr>
          <w:rFonts w:cs="David" w:hint="eastAsia"/>
          <w:szCs w:val="26"/>
          <w:rtl/>
        </w:rPr>
        <w:t>מקודש</w:t>
      </w:r>
      <w:r w:rsidRPr="00BE0429">
        <w:rPr>
          <w:rFonts w:cs="David" w:hint="cs"/>
          <w:szCs w:val="26"/>
          <w:rtl/>
        </w:rPr>
        <w:t>.</w:t>
      </w:r>
    </w:p>
    <w:p w:rsidR="00EF1D90" w:rsidRPr="00BE0429" w:rsidRDefault="00EF1D90" w:rsidP="00EC6102">
      <w:pPr>
        <w:pStyle w:val="NormalWeb"/>
        <w:numPr>
          <w:ilvl w:val="0"/>
          <w:numId w:val="4"/>
        </w:numPr>
        <w:tabs>
          <w:tab w:val="clear" w:pos="720"/>
        </w:tabs>
        <w:bidi/>
        <w:spacing w:before="0" w:beforeAutospacing="0" w:after="0" w:afterAutospacing="0"/>
        <w:ind w:left="306"/>
        <w:jc w:val="both"/>
        <w:rPr>
          <w:rFonts w:cs="David"/>
          <w:szCs w:val="26"/>
          <w:rtl/>
        </w:rPr>
      </w:pPr>
      <w:r w:rsidRPr="00BE0429">
        <w:rPr>
          <w:rFonts w:cs="David" w:hint="eastAsia"/>
          <w:szCs w:val="26"/>
          <w:rtl/>
        </w:rPr>
        <w:t>מצא</w:t>
      </w:r>
      <w:r w:rsidRPr="00BE0429">
        <w:rPr>
          <w:rFonts w:cs="David" w:hint="cs"/>
          <w:szCs w:val="26"/>
          <w:rtl/>
        </w:rPr>
        <w:t xml:space="preserve"> </w:t>
      </w:r>
      <w:r w:rsidRPr="00BE0429">
        <w:rPr>
          <w:rFonts w:cs="David" w:hint="eastAsia"/>
          <w:szCs w:val="26"/>
          <w:rtl/>
        </w:rPr>
        <w:t>את</w:t>
      </w:r>
      <w:r w:rsidRPr="00BE0429">
        <w:rPr>
          <w:rFonts w:cs="David" w:hint="cs"/>
          <w:szCs w:val="26"/>
          <w:rtl/>
        </w:rPr>
        <w:t xml:space="preserve"> </w:t>
      </w:r>
      <w:r w:rsidRPr="00BE0429">
        <w:rPr>
          <w:rFonts w:cs="David" w:hint="eastAsia"/>
          <w:szCs w:val="26"/>
          <w:rtl/>
        </w:rPr>
        <w:t>הזמן</w:t>
      </w:r>
      <w:r w:rsidRPr="00BE0429">
        <w:rPr>
          <w:rFonts w:cs="David" w:hint="cs"/>
          <w:szCs w:val="26"/>
          <w:rtl/>
        </w:rPr>
        <w:t xml:space="preserve"> </w:t>
      </w:r>
      <w:r w:rsidRPr="00BE0429">
        <w:rPr>
          <w:rFonts w:cs="David" w:hint="eastAsia"/>
          <w:szCs w:val="26"/>
          <w:rtl/>
        </w:rPr>
        <w:t>לחלום</w:t>
      </w:r>
      <w:r w:rsidRPr="00BE0429">
        <w:rPr>
          <w:rFonts w:cs="David" w:hint="cs"/>
          <w:szCs w:val="26"/>
          <w:rtl/>
        </w:rPr>
        <w:t xml:space="preserve">- </w:t>
      </w:r>
      <w:r w:rsidRPr="00BE0429">
        <w:rPr>
          <w:rFonts w:cs="David" w:hint="eastAsia"/>
          <w:szCs w:val="26"/>
          <w:rtl/>
        </w:rPr>
        <w:t>זה</w:t>
      </w:r>
      <w:r w:rsidRPr="00BE0429">
        <w:rPr>
          <w:rFonts w:cs="David" w:hint="cs"/>
          <w:szCs w:val="26"/>
          <w:rtl/>
        </w:rPr>
        <w:t xml:space="preserve"> </w:t>
      </w:r>
      <w:r w:rsidRPr="00BE0429">
        <w:rPr>
          <w:rFonts w:cs="David" w:hint="eastAsia"/>
          <w:szCs w:val="26"/>
          <w:rtl/>
        </w:rPr>
        <w:t>רותם</w:t>
      </w:r>
      <w:r w:rsidRPr="00BE0429">
        <w:rPr>
          <w:rFonts w:cs="David" w:hint="cs"/>
          <w:szCs w:val="26"/>
          <w:rtl/>
        </w:rPr>
        <w:t xml:space="preserve"> </w:t>
      </w:r>
      <w:r w:rsidRPr="00BE0429">
        <w:rPr>
          <w:rFonts w:cs="David" w:hint="eastAsia"/>
          <w:szCs w:val="26"/>
          <w:rtl/>
        </w:rPr>
        <w:t>את</w:t>
      </w:r>
      <w:r w:rsidRPr="00BE0429">
        <w:rPr>
          <w:rFonts w:cs="David" w:hint="cs"/>
          <w:szCs w:val="26"/>
          <w:rtl/>
        </w:rPr>
        <w:t xml:space="preserve"> </w:t>
      </w:r>
      <w:r w:rsidRPr="00BE0429">
        <w:rPr>
          <w:rFonts w:cs="David" w:hint="eastAsia"/>
          <w:szCs w:val="26"/>
          <w:rtl/>
        </w:rPr>
        <w:t>הנפש</w:t>
      </w:r>
      <w:r w:rsidRPr="00BE0429">
        <w:rPr>
          <w:rFonts w:cs="David" w:hint="cs"/>
          <w:szCs w:val="26"/>
          <w:rtl/>
        </w:rPr>
        <w:t xml:space="preserve"> </w:t>
      </w:r>
      <w:r w:rsidRPr="00BE0429">
        <w:rPr>
          <w:rFonts w:cs="David" w:hint="eastAsia"/>
          <w:szCs w:val="26"/>
          <w:rtl/>
        </w:rPr>
        <w:t>לכוכבים</w:t>
      </w:r>
      <w:r w:rsidRPr="00BE0429">
        <w:rPr>
          <w:rFonts w:cs="David" w:hint="cs"/>
          <w:szCs w:val="26"/>
          <w:rtl/>
        </w:rPr>
        <w:t>.</w:t>
      </w:r>
    </w:p>
    <w:p w:rsidR="00EF1D90" w:rsidRPr="00BE0429" w:rsidRDefault="00EF1D90" w:rsidP="00EC6102">
      <w:pPr>
        <w:pStyle w:val="NormalWeb"/>
        <w:numPr>
          <w:ilvl w:val="0"/>
          <w:numId w:val="4"/>
        </w:numPr>
        <w:tabs>
          <w:tab w:val="clear" w:pos="720"/>
        </w:tabs>
        <w:bidi/>
        <w:spacing w:before="0" w:beforeAutospacing="0" w:after="0" w:afterAutospacing="0"/>
        <w:ind w:left="306"/>
        <w:jc w:val="both"/>
        <w:rPr>
          <w:rFonts w:cs="David"/>
          <w:szCs w:val="26"/>
          <w:rtl/>
        </w:rPr>
      </w:pPr>
      <w:r w:rsidRPr="00BE0429">
        <w:rPr>
          <w:rFonts w:cs="David" w:hint="eastAsia"/>
          <w:szCs w:val="26"/>
          <w:rtl/>
        </w:rPr>
        <w:t>מצא</w:t>
      </w:r>
      <w:r w:rsidRPr="00BE0429">
        <w:rPr>
          <w:rFonts w:cs="David" w:hint="cs"/>
          <w:szCs w:val="26"/>
          <w:rtl/>
        </w:rPr>
        <w:t xml:space="preserve"> </w:t>
      </w:r>
      <w:r w:rsidRPr="00BE0429">
        <w:rPr>
          <w:rFonts w:cs="David" w:hint="eastAsia"/>
          <w:szCs w:val="26"/>
          <w:rtl/>
        </w:rPr>
        <w:t>את</w:t>
      </w:r>
      <w:r w:rsidRPr="00BE0429">
        <w:rPr>
          <w:rFonts w:cs="David" w:hint="cs"/>
          <w:szCs w:val="26"/>
          <w:rtl/>
        </w:rPr>
        <w:t xml:space="preserve"> </w:t>
      </w:r>
      <w:r w:rsidRPr="00BE0429">
        <w:rPr>
          <w:rFonts w:cs="David" w:hint="eastAsia"/>
          <w:szCs w:val="26"/>
          <w:rtl/>
        </w:rPr>
        <w:t>הזמן</w:t>
      </w:r>
      <w:r w:rsidRPr="00BE0429">
        <w:rPr>
          <w:rFonts w:cs="David" w:hint="cs"/>
          <w:szCs w:val="26"/>
          <w:rtl/>
        </w:rPr>
        <w:t xml:space="preserve"> </w:t>
      </w:r>
      <w:r w:rsidRPr="00BE0429">
        <w:rPr>
          <w:rFonts w:cs="David" w:hint="eastAsia"/>
          <w:szCs w:val="26"/>
          <w:rtl/>
        </w:rPr>
        <w:t>לצחוק</w:t>
      </w:r>
      <w:r w:rsidRPr="00BE0429">
        <w:rPr>
          <w:rFonts w:cs="David" w:hint="cs"/>
          <w:szCs w:val="26"/>
          <w:rtl/>
        </w:rPr>
        <w:t xml:space="preserve">- </w:t>
      </w:r>
      <w:r w:rsidRPr="00BE0429">
        <w:rPr>
          <w:rFonts w:cs="David" w:hint="eastAsia"/>
          <w:szCs w:val="26"/>
          <w:rtl/>
        </w:rPr>
        <w:t>זו</w:t>
      </w:r>
      <w:r w:rsidRPr="00BE0429">
        <w:rPr>
          <w:rFonts w:cs="David" w:hint="cs"/>
          <w:szCs w:val="26"/>
          <w:rtl/>
        </w:rPr>
        <w:t xml:space="preserve"> </w:t>
      </w:r>
      <w:r w:rsidRPr="00BE0429">
        <w:rPr>
          <w:rFonts w:cs="David" w:hint="eastAsia"/>
          <w:szCs w:val="26"/>
          <w:rtl/>
        </w:rPr>
        <w:t>השירה</w:t>
      </w:r>
      <w:r w:rsidRPr="00BE0429">
        <w:rPr>
          <w:rFonts w:cs="David" w:hint="cs"/>
          <w:szCs w:val="26"/>
          <w:rtl/>
        </w:rPr>
        <w:t xml:space="preserve"> </w:t>
      </w:r>
      <w:r w:rsidRPr="00BE0429">
        <w:rPr>
          <w:rFonts w:cs="David" w:hint="eastAsia"/>
          <w:szCs w:val="26"/>
          <w:rtl/>
        </w:rPr>
        <w:t>שעוזרת</w:t>
      </w:r>
      <w:r w:rsidRPr="00BE0429">
        <w:rPr>
          <w:rFonts w:cs="David" w:hint="cs"/>
          <w:szCs w:val="26"/>
          <w:rtl/>
        </w:rPr>
        <w:t xml:space="preserve"> </w:t>
      </w:r>
      <w:r w:rsidRPr="00BE0429">
        <w:rPr>
          <w:rFonts w:cs="David" w:hint="eastAsia"/>
          <w:szCs w:val="26"/>
          <w:rtl/>
        </w:rPr>
        <w:t>לנו</w:t>
      </w:r>
      <w:r w:rsidRPr="00BE0429">
        <w:rPr>
          <w:rFonts w:cs="David" w:hint="cs"/>
          <w:szCs w:val="26"/>
          <w:rtl/>
        </w:rPr>
        <w:t xml:space="preserve"> </w:t>
      </w:r>
      <w:r w:rsidRPr="00BE0429">
        <w:rPr>
          <w:rFonts w:cs="David" w:hint="eastAsia"/>
          <w:szCs w:val="26"/>
          <w:rtl/>
        </w:rPr>
        <w:t>להתמודד</w:t>
      </w:r>
      <w:r w:rsidRPr="00BE0429">
        <w:rPr>
          <w:rFonts w:cs="David" w:hint="cs"/>
          <w:szCs w:val="26"/>
          <w:rtl/>
        </w:rPr>
        <w:t xml:space="preserve"> </w:t>
      </w:r>
      <w:r w:rsidRPr="00BE0429">
        <w:rPr>
          <w:rFonts w:cs="David" w:hint="eastAsia"/>
          <w:szCs w:val="26"/>
          <w:rtl/>
        </w:rPr>
        <w:t>עם</w:t>
      </w:r>
      <w:r w:rsidRPr="00BE0429">
        <w:rPr>
          <w:rFonts w:cs="David" w:hint="cs"/>
          <w:szCs w:val="26"/>
          <w:rtl/>
        </w:rPr>
        <w:t xml:space="preserve"> </w:t>
      </w:r>
      <w:r w:rsidRPr="00BE0429">
        <w:rPr>
          <w:rFonts w:cs="David" w:hint="eastAsia"/>
          <w:szCs w:val="26"/>
          <w:rtl/>
        </w:rPr>
        <w:t>החיים</w:t>
      </w:r>
      <w:r w:rsidRPr="00BE0429">
        <w:rPr>
          <w:rFonts w:cs="David" w:hint="cs"/>
          <w:szCs w:val="26"/>
          <w:rtl/>
        </w:rPr>
        <w:t>.</w:t>
      </w:r>
    </w:p>
    <w:p w:rsidR="00EF1D90" w:rsidRPr="00BE0429" w:rsidRDefault="00EF1D90" w:rsidP="00EC6102">
      <w:pPr>
        <w:pStyle w:val="NormalWeb"/>
        <w:numPr>
          <w:ilvl w:val="0"/>
          <w:numId w:val="4"/>
        </w:numPr>
        <w:tabs>
          <w:tab w:val="clear" w:pos="720"/>
        </w:tabs>
        <w:bidi/>
        <w:spacing w:before="0" w:beforeAutospacing="0" w:after="0" w:afterAutospacing="0"/>
        <w:ind w:left="306"/>
        <w:jc w:val="both"/>
        <w:rPr>
          <w:rFonts w:cs="David"/>
          <w:szCs w:val="26"/>
          <w:rtl/>
        </w:rPr>
      </w:pPr>
      <w:r w:rsidRPr="00BE0429">
        <w:rPr>
          <w:rFonts w:cs="David" w:hint="eastAsia"/>
          <w:szCs w:val="26"/>
          <w:rtl/>
        </w:rPr>
        <w:t>מצא</w:t>
      </w:r>
      <w:r w:rsidRPr="00BE0429">
        <w:rPr>
          <w:rFonts w:cs="David" w:hint="cs"/>
          <w:szCs w:val="26"/>
          <w:rtl/>
        </w:rPr>
        <w:t xml:space="preserve"> </w:t>
      </w:r>
      <w:r w:rsidRPr="00BE0429">
        <w:rPr>
          <w:rFonts w:cs="David" w:hint="eastAsia"/>
          <w:szCs w:val="26"/>
          <w:rtl/>
        </w:rPr>
        <w:t>את</w:t>
      </w:r>
      <w:r w:rsidRPr="00BE0429">
        <w:rPr>
          <w:rFonts w:cs="David" w:hint="cs"/>
          <w:szCs w:val="26"/>
          <w:rtl/>
        </w:rPr>
        <w:t xml:space="preserve"> </w:t>
      </w:r>
      <w:r w:rsidRPr="00BE0429">
        <w:rPr>
          <w:rFonts w:cs="David" w:hint="eastAsia"/>
          <w:szCs w:val="26"/>
          <w:rtl/>
        </w:rPr>
        <w:t>הזמן</w:t>
      </w:r>
      <w:r w:rsidRPr="00BE0429">
        <w:rPr>
          <w:rFonts w:cs="David" w:hint="cs"/>
          <w:szCs w:val="26"/>
          <w:rtl/>
        </w:rPr>
        <w:t xml:space="preserve"> </w:t>
      </w:r>
      <w:r w:rsidRPr="00BE0429">
        <w:rPr>
          <w:rFonts w:cs="David" w:hint="eastAsia"/>
          <w:szCs w:val="26"/>
          <w:rtl/>
        </w:rPr>
        <w:t>לתכנן</w:t>
      </w:r>
      <w:r w:rsidRPr="00BE0429">
        <w:rPr>
          <w:rFonts w:cs="David" w:hint="cs"/>
          <w:szCs w:val="26"/>
          <w:rtl/>
        </w:rPr>
        <w:t xml:space="preserve">- </w:t>
      </w:r>
      <w:r w:rsidRPr="00BE0429">
        <w:rPr>
          <w:rFonts w:cs="David" w:hint="eastAsia"/>
          <w:szCs w:val="26"/>
          <w:rtl/>
        </w:rPr>
        <w:t>זה</w:t>
      </w:r>
      <w:r w:rsidRPr="00BE0429">
        <w:rPr>
          <w:rFonts w:cs="David" w:hint="cs"/>
          <w:szCs w:val="26"/>
          <w:rtl/>
        </w:rPr>
        <w:t xml:space="preserve"> </w:t>
      </w:r>
      <w:r w:rsidRPr="00BE0429">
        <w:rPr>
          <w:rFonts w:cs="David" w:hint="eastAsia"/>
          <w:szCs w:val="26"/>
          <w:rtl/>
        </w:rPr>
        <w:t>הסוד</w:t>
      </w:r>
      <w:r w:rsidRPr="00BE0429">
        <w:rPr>
          <w:rFonts w:cs="David" w:hint="cs"/>
          <w:szCs w:val="26"/>
          <w:rtl/>
        </w:rPr>
        <w:t xml:space="preserve"> </w:t>
      </w:r>
      <w:r w:rsidRPr="00BE0429">
        <w:rPr>
          <w:rFonts w:cs="David" w:hint="eastAsia"/>
          <w:szCs w:val="26"/>
          <w:rtl/>
        </w:rPr>
        <w:t>למציאת</w:t>
      </w:r>
      <w:r w:rsidRPr="00BE0429">
        <w:rPr>
          <w:rFonts w:cs="David" w:hint="cs"/>
          <w:szCs w:val="26"/>
          <w:rtl/>
        </w:rPr>
        <w:t xml:space="preserve"> 9 </w:t>
      </w:r>
      <w:r w:rsidRPr="00BE0429">
        <w:rPr>
          <w:rFonts w:cs="David" w:hint="eastAsia"/>
          <w:szCs w:val="26"/>
          <w:rtl/>
        </w:rPr>
        <w:t>הדברים</w:t>
      </w:r>
      <w:r w:rsidRPr="00BE0429">
        <w:rPr>
          <w:rFonts w:cs="David" w:hint="cs"/>
          <w:szCs w:val="26"/>
          <w:rtl/>
        </w:rPr>
        <w:t xml:space="preserve"> </w:t>
      </w:r>
      <w:r w:rsidRPr="00BE0429">
        <w:rPr>
          <w:rFonts w:cs="David" w:hint="eastAsia"/>
          <w:szCs w:val="26"/>
          <w:rtl/>
        </w:rPr>
        <w:t>הנזכרים</w:t>
      </w:r>
      <w:r w:rsidRPr="00BE0429">
        <w:rPr>
          <w:rFonts w:cs="David" w:hint="cs"/>
          <w:szCs w:val="26"/>
          <w:rtl/>
        </w:rPr>
        <w:t xml:space="preserve"> </w:t>
      </w:r>
      <w:r w:rsidRPr="00BE0429">
        <w:rPr>
          <w:rFonts w:cs="David" w:hint="eastAsia"/>
          <w:szCs w:val="26"/>
          <w:rtl/>
        </w:rPr>
        <w:t>לעיל</w:t>
      </w:r>
      <w:r w:rsidRPr="00BE0429">
        <w:rPr>
          <w:rFonts w:cs="David" w:hint="cs"/>
          <w:szCs w:val="26"/>
          <w:rtl/>
        </w:rPr>
        <w:t>.</w:t>
      </w:r>
    </w:p>
    <w:p w:rsidR="009627FA" w:rsidRDefault="00EF1D90" w:rsidP="00EF1D90">
      <w:pPr>
        <w:jc w:val="right"/>
        <w:rPr>
          <w:rtl/>
        </w:rPr>
      </w:pPr>
      <w:r>
        <w:rPr>
          <w:rFonts w:hint="cs"/>
          <w:rtl/>
        </w:rPr>
        <w:t>(</w:t>
      </w:r>
      <w:r>
        <w:rPr>
          <w:rFonts w:hint="eastAsia"/>
          <w:rtl/>
        </w:rPr>
        <w:t>סמדר</w:t>
      </w:r>
      <w:r>
        <w:rPr>
          <w:rFonts w:hint="cs"/>
          <w:rtl/>
        </w:rPr>
        <w:t xml:space="preserve"> </w:t>
      </w:r>
      <w:r>
        <w:rPr>
          <w:rFonts w:hint="eastAsia"/>
          <w:rtl/>
        </w:rPr>
        <w:t>שיר</w:t>
      </w:r>
      <w:r>
        <w:rPr>
          <w:rFonts w:hint="cs"/>
          <w:rtl/>
        </w:rPr>
        <w:t>)</w:t>
      </w:r>
    </w:p>
    <w:p w:rsidR="00374498" w:rsidRPr="00374498" w:rsidRDefault="00993FC1" w:rsidP="00374498">
      <w:pPr>
        <w:pStyle w:val="NormalWeb"/>
        <w:bidi/>
        <w:spacing w:before="0" w:beforeAutospacing="0" w:after="0" w:afterAutospacing="0"/>
        <w:jc w:val="both"/>
        <w:rPr>
          <w:rStyle w:val="Hyperlink"/>
          <w:rFonts w:cs="David"/>
          <w:szCs w:val="26"/>
          <w:rtl/>
        </w:rPr>
      </w:pPr>
      <w:r>
        <w:rPr>
          <w:rFonts w:cs="David"/>
          <w:rtl/>
        </w:rPr>
        <w:fldChar w:fldCharType="begin"/>
      </w:r>
      <w:r w:rsidR="00374498">
        <w:rPr>
          <w:rFonts w:cs="David"/>
          <w:rtl/>
        </w:rPr>
        <w:instrText xml:space="preserve"> </w:instrText>
      </w:r>
      <w:r w:rsidR="00374498">
        <w:rPr>
          <w:rFonts w:cs="David"/>
        </w:rPr>
        <w:instrText>HYPERLINK</w:instrText>
      </w:r>
      <w:r w:rsidR="00374498">
        <w:rPr>
          <w:rFonts w:cs="David"/>
          <w:rtl/>
        </w:rPr>
        <w:instrText xml:space="preserve">  \</w:instrText>
      </w:r>
      <w:r w:rsidR="00374498">
        <w:rPr>
          <w:rFonts w:cs="David"/>
        </w:rPr>
        <w:instrText>l</w:instrText>
      </w:r>
      <w:r w:rsidR="00374498">
        <w:rPr>
          <w:rFonts w:cs="David"/>
          <w:rtl/>
        </w:rPr>
        <w:instrText xml:space="preserve"> "</w:instrText>
      </w:r>
      <w:r w:rsidR="00374498">
        <w:rPr>
          <w:rFonts w:cs="David" w:hint="eastAsia"/>
          <w:rtl/>
        </w:rPr>
        <w:instrText>הדבריםהקטנים</w:instrText>
      </w:r>
      <w:r w:rsidR="00374498">
        <w:rPr>
          <w:rFonts w:cs="David"/>
          <w:rtl/>
        </w:rPr>
        <w:instrText xml:space="preserve">" </w:instrText>
      </w:r>
      <w:r>
        <w:rPr>
          <w:rFonts w:cs="David"/>
          <w:rtl/>
        </w:rPr>
        <w:fldChar w:fldCharType="separate"/>
      </w:r>
      <w:r w:rsidR="00374498" w:rsidRPr="00374498">
        <w:rPr>
          <w:rStyle w:val="Hyperlink"/>
          <w:rFonts w:cs="David" w:hint="cs"/>
          <w:rtl/>
        </w:rPr>
        <w:t>בחזרה לתוכן</w:t>
      </w:r>
    </w:p>
    <w:p w:rsidR="009627FA" w:rsidRPr="00A35FFD" w:rsidRDefault="00993FC1" w:rsidP="00374498">
      <w:pPr>
        <w:jc w:val="center"/>
        <w:rPr>
          <w:sz w:val="28"/>
          <w:szCs w:val="28"/>
          <w:rtl/>
        </w:rPr>
      </w:pPr>
      <w:r>
        <w:rPr>
          <w:sz w:val="24"/>
          <w:szCs w:val="24"/>
          <w:rtl/>
          <w:lang w:eastAsia="he-IL"/>
        </w:rPr>
        <w:fldChar w:fldCharType="end"/>
      </w:r>
      <w:r w:rsidR="009627FA" w:rsidRPr="00A35FFD">
        <w:rPr>
          <w:rFonts w:hint="cs"/>
          <w:sz w:val="28"/>
          <w:szCs w:val="28"/>
        </w:rPr>
        <w:sym w:font="Wingdings" w:char="F076"/>
      </w:r>
      <w:r w:rsidR="009627FA">
        <w:rPr>
          <w:sz w:val="28"/>
          <w:szCs w:val="28"/>
        </w:rPr>
        <w:tab/>
      </w:r>
      <w:r w:rsidR="009627FA">
        <w:rPr>
          <w:sz w:val="28"/>
          <w:szCs w:val="28"/>
        </w:rPr>
        <w:tab/>
      </w:r>
      <w:r w:rsidR="009627FA" w:rsidRPr="00A35FFD">
        <w:rPr>
          <w:rFonts w:hint="cs"/>
          <w:sz w:val="28"/>
          <w:szCs w:val="28"/>
        </w:rPr>
        <w:sym w:font="Wingdings" w:char="F076"/>
      </w:r>
      <w:r w:rsidR="009627FA">
        <w:rPr>
          <w:sz w:val="28"/>
          <w:szCs w:val="28"/>
        </w:rPr>
        <w:tab/>
      </w:r>
      <w:r w:rsidR="009627FA">
        <w:rPr>
          <w:sz w:val="28"/>
          <w:szCs w:val="28"/>
        </w:rPr>
        <w:tab/>
      </w:r>
      <w:r w:rsidR="009627FA" w:rsidRPr="00A35FFD">
        <w:rPr>
          <w:rFonts w:hint="cs"/>
          <w:sz w:val="28"/>
          <w:szCs w:val="28"/>
        </w:rPr>
        <w:sym w:font="Wingdings" w:char="F076"/>
      </w:r>
    </w:p>
    <w:p w:rsidR="00EF1D90" w:rsidRPr="005B20C0" w:rsidRDefault="00EF1D90" w:rsidP="00EF1D90">
      <w:pPr>
        <w:spacing w:before="120"/>
        <w:jc w:val="center"/>
        <w:rPr>
          <w:rFonts w:ascii="Arial" w:hAnsi="Arial"/>
          <w:b/>
          <w:bCs/>
          <w:emboss/>
          <w:color w:val="800000"/>
          <w:rtl/>
        </w:rPr>
      </w:pPr>
      <w:bookmarkStart w:id="180" w:name="עלגדוליםוקטנים"/>
      <w:bookmarkEnd w:id="180"/>
      <w:r w:rsidRPr="005B20C0">
        <w:rPr>
          <w:rFonts w:ascii="Arial" w:hAnsi="Arial" w:hint="cs"/>
          <w:b/>
          <w:bCs/>
          <w:emboss/>
          <w:color w:val="800000"/>
          <w:rtl/>
        </w:rPr>
        <w:t>על גדולים וקטנים</w:t>
      </w:r>
    </w:p>
    <w:p w:rsidR="00EF1D90" w:rsidRDefault="00EF1D90" w:rsidP="00EC6102">
      <w:pPr>
        <w:spacing w:before="120"/>
        <w:jc w:val="both"/>
        <w:rPr>
          <w:rtl/>
        </w:rPr>
      </w:pPr>
      <w:r>
        <w:rPr>
          <w:rFonts w:hint="eastAsia"/>
          <w:rtl/>
        </w:rPr>
        <w:t>גדולים</w:t>
      </w:r>
      <w:r>
        <w:rPr>
          <w:rFonts w:hint="cs"/>
          <w:rtl/>
        </w:rPr>
        <w:t xml:space="preserve"> </w:t>
      </w:r>
      <w:r>
        <w:rPr>
          <w:rFonts w:hint="eastAsia"/>
          <w:rtl/>
        </w:rPr>
        <w:t>העוסקים</w:t>
      </w:r>
      <w:r>
        <w:rPr>
          <w:rFonts w:hint="cs"/>
          <w:rtl/>
        </w:rPr>
        <w:t xml:space="preserve"> </w:t>
      </w:r>
      <w:r>
        <w:rPr>
          <w:rFonts w:hint="eastAsia"/>
          <w:rtl/>
        </w:rPr>
        <w:t>במע</w:t>
      </w:r>
      <w:r>
        <w:rPr>
          <w:rFonts w:hint="cs"/>
          <w:rtl/>
        </w:rPr>
        <w:t>ש</w:t>
      </w:r>
      <w:r>
        <w:rPr>
          <w:rFonts w:hint="eastAsia"/>
          <w:rtl/>
        </w:rPr>
        <w:t>ים</w:t>
      </w:r>
      <w:r>
        <w:rPr>
          <w:rFonts w:hint="cs"/>
          <w:rtl/>
        </w:rPr>
        <w:t xml:space="preserve"> </w:t>
      </w:r>
      <w:r>
        <w:rPr>
          <w:rFonts w:hint="eastAsia"/>
          <w:rtl/>
        </w:rPr>
        <w:t>קטנים</w:t>
      </w:r>
    </w:p>
    <w:p w:rsidR="009627FA" w:rsidRPr="00BE0429" w:rsidRDefault="00EF1D90" w:rsidP="00EC6102">
      <w:pPr>
        <w:jc w:val="both"/>
        <w:rPr>
          <w:rFonts w:ascii="Arial" w:hAnsi="Arial"/>
          <w:sz w:val="24"/>
          <w:rtl/>
        </w:rPr>
      </w:pPr>
      <w:r>
        <w:rPr>
          <w:rFonts w:hint="eastAsia"/>
          <w:rtl/>
        </w:rPr>
        <w:t>והופכים</w:t>
      </w:r>
      <w:r>
        <w:rPr>
          <w:rFonts w:hint="cs"/>
          <w:rtl/>
        </w:rPr>
        <w:t xml:space="preserve"> </w:t>
      </w:r>
      <w:r>
        <w:rPr>
          <w:rFonts w:hint="eastAsia"/>
          <w:rtl/>
        </w:rPr>
        <w:t>את</w:t>
      </w:r>
      <w:r>
        <w:rPr>
          <w:rFonts w:hint="cs"/>
          <w:rtl/>
        </w:rPr>
        <w:t xml:space="preserve"> </w:t>
      </w:r>
      <w:r>
        <w:rPr>
          <w:rFonts w:hint="eastAsia"/>
          <w:rtl/>
        </w:rPr>
        <w:t>המעשים</w:t>
      </w:r>
      <w:r>
        <w:rPr>
          <w:rFonts w:hint="cs"/>
          <w:rtl/>
        </w:rPr>
        <w:t xml:space="preserve"> </w:t>
      </w:r>
      <w:r>
        <w:rPr>
          <w:rFonts w:hint="eastAsia"/>
          <w:rtl/>
        </w:rPr>
        <w:t>לגדולים</w:t>
      </w:r>
      <w:r>
        <w:rPr>
          <w:rFonts w:hint="cs"/>
          <w:rtl/>
        </w:rPr>
        <w:t>.</w:t>
      </w:r>
    </w:p>
    <w:p w:rsidR="00374498" w:rsidRPr="00374498" w:rsidRDefault="00993FC1" w:rsidP="00374498">
      <w:pPr>
        <w:pStyle w:val="NormalWeb"/>
        <w:bidi/>
        <w:spacing w:before="0" w:beforeAutospacing="0" w:after="0" w:afterAutospacing="0"/>
        <w:jc w:val="both"/>
        <w:rPr>
          <w:rStyle w:val="Hyperlink"/>
          <w:rFonts w:cs="David"/>
          <w:szCs w:val="26"/>
          <w:rtl/>
        </w:rPr>
      </w:pPr>
      <w:r>
        <w:rPr>
          <w:rFonts w:cs="David"/>
          <w:rtl/>
        </w:rPr>
        <w:fldChar w:fldCharType="begin"/>
      </w:r>
      <w:r w:rsidR="00374498">
        <w:rPr>
          <w:rFonts w:cs="David"/>
          <w:rtl/>
        </w:rPr>
        <w:instrText xml:space="preserve"> </w:instrText>
      </w:r>
      <w:r w:rsidR="00374498">
        <w:rPr>
          <w:rFonts w:cs="David"/>
        </w:rPr>
        <w:instrText>HYPERLINK</w:instrText>
      </w:r>
      <w:r w:rsidR="00374498">
        <w:rPr>
          <w:rFonts w:cs="David"/>
          <w:rtl/>
        </w:rPr>
        <w:instrText xml:space="preserve">  \</w:instrText>
      </w:r>
      <w:r w:rsidR="00374498">
        <w:rPr>
          <w:rFonts w:cs="David"/>
        </w:rPr>
        <w:instrText>l</w:instrText>
      </w:r>
      <w:r w:rsidR="00374498">
        <w:rPr>
          <w:rFonts w:cs="David"/>
          <w:rtl/>
        </w:rPr>
        <w:instrText xml:space="preserve"> "</w:instrText>
      </w:r>
      <w:r w:rsidR="00374498">
        <w:rPr>
          <w:rFonts w:cs="David" w:hint="eastAsia"/>
          <w:rtl/>
        </w:rPr>
        <w:instrText>הדבריםהקטנים</w:instrText>
      </w:r>
      <w:r w:rsidR="00374498">
        <w:rPr>
          <w:rFonts w:cs="David"/>
          <w:rtl/>
        </w:rPr>
        <w:instrText xml:space="preserve">" </w:instrText>
      </w:r>
      <w:r>
        <w:rPr>
          <w:rFonts w:cs="David"/>
          <w:rtl/>
        </w:rPr>
        <w:fldChar w:fldCharType="separate"/>
      </w:r>
      <w:r w:rsidR="00374498" w:rsidRPr="00374498">
        <w:rPr>
          <w:rStyle w:val="Hyperlink"/>
          <w:rFonts w:cs="David" w:hint="cs"/>
          <w:rtl/>
        </w:rPr>
        <w:t>בחזרה לתוכן</w:t>
      </w:r>
    </w:p>
    <w:p w:rsidR="009627FA" w:rsidRPr="00A35FFD" w:rsidRDefault="00993FC1" w:rsidP="00374498">
      <w:pPr>
        <w:jc w:val="center"/>
        <w:rPr>
          <w:sz w:val="28"/>
          <w:szCs w:val="28"/>
          <w:rtl/>
        </w:rPr>
      </w:pPr>
      <w:r>
        <w:rPr>
          <w:sz w:val="24"/>
          <w:szCs w:val="24"/>
          <w:rtl/>
          <w:lang w:eastAsia="he-IL"/>
        </w:rPr>
        <w:fldChar w:fldCharType="end"/>
      </w:r>
      <w:r w:rsidR="009627FA" w:rsidRPr="00A35FFD">
        <w:rPr>
          <w:rFonts w:hint="cs"/>
          <w:sz w:val="28"/>
          <w:szCs w:val="28"/>
        </w:rPr>
        <w:sym w:font="Wingdings" w:char="F076"/>
      </w:r>
      <w:r w:rsidR="009627FA">
        <w:rPr>
          <w:sz w:val="28"/>
          <w:szCs w:val="28"/>
        </w:rPr>
        <w:tab/>
      </w:r>
      <w:r w:rsidR="009627FA">
        <w:rPr>
          <w:sz w:val="28"/>
          <w:szCs w:val="28"/>
        </w:rPr>
        <w:tab/>
      </w:r>
      <w:r w:rsidR="009627FA" w:rsidRPr="00A35FFD">
        <w:rPr>
          <w:rFonts w:hint="cs"/>
          <w:sz w:val="28"/>
          <w:szCs w:val="28"/>
        </w:rPr>
        <w:sym w:font="Wingdings" w:char="F076"/>
      </w:r>
      <w:r w:rsidR="009627FA">
        <w:rPr>
          <w:sz w:val="28"/>
          <w:szCs w:val="28"/>
        </w:rPr>
        <w:tab/>
      </w:r>
      <w:r w:rsidR="009627FA">
        <w:rPr>
          <w:sz w:val="28"/>
          <w:szCs w:val="28"/>
        </w:rPr>
        <w:tab/>
      </w:r>
      <w:r w:rsidR="009627FA" w:rsidRPr="00A35FFD">
        <w:rPr>
          <w:rFonts w:hint="cs"/>
          <w:sz w:val="28"/>
          <w:szCs w:val="28"/>
        </w:rPr>
        <w:sym w:font="Wingdings" w:char="F076"/>
      </w:r>
    </w:p>
    <w:p w:rsidR="00EF1D90" w:rsidRPr="007620BB" w:rsidRDefault="00EF1D90" w:rsidP="00EF1D90">
      <w:pPr>
        <w:spacing w:before="120"/>
        <w:jc w:val="center"/>
        <w:rPr>
          <w:rFonts w:ascii="Arial" w:hAnsi="Arial"/>
          <w:b/>
          <w:bCs/>
          <w:emboss/>
          <w:color w:val="800000"/>
          <w:rtl/>
        </w:rPr>
      </w:pPr>
      <w:bookmarkStart w:id="181" w:name="עצותטובותלחייםטובים"/>
      <w:bookmarkEnd w:id="181"/>
      <w:r w:rsidRPr="007620BB">
        <w:rPr>
          <w:rFonts w:ascii="Arial" w:hAnsi="Arial" w:hint="eastAsia"/>
          <w:b/>
          <w:bCs/>
          <w:emboss/>
          <w:color w:val="800000"/>
          <w:rtl/>
        </w:rPr>
        <w:t>עצות</w:t>
      </w:r>
      <w:r w:rsidRPr="007620BB">
        <w:rPr>
          <w:rFonts w:ascii="Arial" w:hAnsi="Arial"/>
          <w:b/>
          <w:bCs/>
          <w:emboss/>
          <w:color w:val="800000"/>
        </w:rPr>
        <w:t xml:space="preserve"> </w:t>
      </w:r>
      <w:r w:rsidRPr="007620BB">
        <w:rPr>
          <w:rFonts w:ascii="Arial" w:hAnsi="Arial" w:hint="eastAsia"/>
          <w:b/>
          <w:bCs/>
          <w:emboss/>
          <w:color w:val="800000"/>
          <w:rtl/>
        </w:rPr>
        <w:t>טובות</w:t>
      </w:r>
      <w:r w:rsidRPr="007620BB">
        <w:rPr>
          <w:rFonts w:ascii="Arial" w:hAnsi="Arial"/>
          <w:b/>
          <w:bCs/>
          <w:emboss/>
          <w:color w:val="800000"/>
        </w:rPr>
        <w:t xml:space="preserve"> </w:t>
      </w:r>
      <w:r w:rsidRPr="007620BB">
        <w:rPr>
          <w:rFonts w:ascii="Arial" w:hAnsi="Arial" w:hint="eastAsia"/>
          <w:b/>
          <w:bCs/>
          <w:emboss/>
          <w:color w:val="800000"/>
          <w:rtl/>
        </w:rPr>
        <w:t>לחיים</w:t>
      </w:r>
      <w:r w:rsidRPr="007620BB">
        <w:rPr>
          <w:rFonts w:ascii="Arial" w:hAnsi="Arial"/>
          <w:b/>
          <w:bCs/>
          <w:emboss/>
          <w:color w:val="800000"/>
        </w:rPr>
        <w:t xml:space="preserve"> </w:t>
      </w:r>
      <w:r w:rsidRPr="007620BB">
        <w:rPr>
          <w:rFonts w:ascii="Arial" w:hAnsi="Arial" w:hint="eastAsia"/>
          <w:b/>
          <w:bCs/>
          <w:emboss/>
          <w:color w:val="800000"/>
          <w:rtl/>
        </w:rPr>
        <w:t>טובים</w:t>
      </w:r>
    </w:p>
    <w:p w:rsidR="00EF1D90" w:rsidRDefault="00EF1D90" w:rsidP="00EC6102">
      <w:pPr>
        <w:numPr>
          <w:ilvl w:val="0"/>
          <w:numId w:val="2"/>
        </w:numPr>
        <w:tabs>
          <w:tab w:val="clear" w:pos="720"/>
        </w:tabs>
        <w:ind w:left="126" w:hanging="180"/>
        <w:jc w:val="both"/>
        <w:rPr>
          <w:rtl/>
        </w:rPr>
      </w:pPr>
      <w:r>
        <w:rPr>
          <w:rFonts w:hint="eastAsia"/>
          <w:rtl/>
        </w:rPr>
        <w:t>להיות</w:t>
      </w:r>
      <w:r>
        <w:rPr>
          <w:rFonts w:hint="cs"/>
          <w:rtl/>
        </w:rPr>
        <w:t xml:space="preserve"> </w:t>
      </w:r>
      <w:r>
        <w:rPr>
          <w:rFonts w:hint="eastAsia"/>
          <w:rtl/>
        </w:rPr>
        <w:t>הראשון</w:t>
      </w:r>
      <w:r>
        <w:rPr>
          <w:rFonts w:hint="cs"/>
          <w:rtl/>
        </w:rPr>
        <w:t xml:space="preserve"> </w:t>
      </w:r>
      <w:r>
        <w:rPr>
          <w:rFonts w:hint="eastAsia"/>
          <w:rtl/>
        </w:rPr>
        <w:t>שאומר</w:t>
      </w:r>
      <w:r>
        <w:rPr>
          <w:rFonts w:hint="cs"/>
          <w:rtl/>
        </w:rPr>
        <w:t xml:space="preserve"> "</w:t>
      </w:r>
      <w:r>
        <w:rPr>
          <w:rFonts w:hint="eastAsia"/>
          <w:rtl/>
        </w:rPr>
        <w:t>הי</w:t>
      </w:r>
      <w:r>
        <w:rPr>
          <w:rFonts w:hint="cs"/>
          <w:rtl/>
        </w:rPr>
        <w:t xml:space="preserve">" </w:t>
      </w:r>
      <w:r>
        <w:rPr>
          <w:rFonts w:hint="eastAsia"/>
          <w:rtl/>
        </w:rPr>
        <w:t>או</w:t>
      </w:r>
      <w:r>
        <w:rPr>
          <w:rFonts w:hint="cs"/>
          <w:rtl/>
        </w:rPr>
        <w:t xml:space="preserve"> "</w:t>
      </w:r>
      <w:r>
        <w:rPr>
          <w:rFonts w:hint="eastAsia"/>
          <w:rtl/>
        </w:rPr>
        <w:t>אהלן</w:t>
      </w:r>
      <w:r>
        <w:rPr>
          <w:rFonts w:hint="cs"/>
          <w:rtl/>
        </w:rPr>
        <w:t xml:space="preserve">" </w:t>
      </w:r>
      <w:r>
        <w:rPr>
          <w:rFonts w:hint="eastAsia"/>
          <w:rtl/>
        </w:rPr>
        <w:t>או</w:t>
      </w:r>
      <w:r>
        <w:rPr>
          <w:rFonts w:hint="cs"/>
          <w:rtl/>
        </w:rPr>
        <w:t xml:space="preserve"> </w:t>
      </w:r>
      <w:r>
        <w:rPr>
          <w:rFonts w:hint="eastAsia"/>
          <w:rtl/>
        </w:rPr>
        <w:t>סתם</w:t>
      </w:r>
      <w:r>
        <w:rPr>
          <w:rFonts w:hint="cs"/>
          <w:rtl/>
        </w:rPr>
        <w:t xml:space="preserve">  "</w:t>
      </w:r>
      <w:r>
        <w:rPr>
          <w:rFonts w:hint="eastAsia"/>
          <w:rtl/>
        </w:rPr>
        <w:t>שלום</w:t>
      </w:r>
      <w:r>
        <w:rPr>
          <w:rFonts w:hint="cs"/>
          <w:rtl/>
        </w:rPr>
        <w:t>".</w:t>
      </w:r>
    </w:p>
    <w:p w:rsidR="00EF1D90" w:rsidRDefault="00EF1D90" w:rsidP="00EC6102">
      <w:pPr>
        <w:numPr>
          <w:ilvl w:val="0"/>
          <w:numId w:val="2"/>
        </w:numPr>
        <w:tabs>
          <w:tab w:val="clear" w:pos="720"/>
        </w:tabs>
        <w:ind w:left="126" w:hanging="180"/>
        <w:jc w:val="both"/>
        <w:rPr>
          <w:rtl/>
        </w:rPr>
      </w:pPr>
      <w:r>
        <w:rPr>
          <w:rFonts w:hint="eastAsia"/>
          <w:rtl/>
        </w:rPr>
        <w:t>לסלוח</w:t>
      </w:r>
      <w:r>
        <w:rPr>
          <w:rFonts w:hint="cs"/>
          <w:rtl/>
        </w:rPr>
        <w:t xml:space="preserve">. </w:t>
      </w:r>
      <w:r>
        <w:rPr>
          <w:rFonts w:hint="eastAsia"/>
          <w:rtl/>
        </w:rPr>
        <w:t>גם</w:t>
      </w:r>
      <w:r>
        <w:rPr>
          <w:rFonts w:hint="cs"/>
          <w:rtl/>
        </w:rPr>
        <w:t xml:space="preserve"> </w:t>
      </w:r>
      <w:r>
        <w:rPr>
          <w:rFonts w:hint="eastAsia"/>
          <w:rtl/>
        </w:rPr>
        <w:t>לעצמך</w:t>
      </w:r>
      <w:r>
        <w:rPr>
          <w:rFonts w:hint="cs"/>
          <w:rtl/>
        </w:rPr>
        <w:t xml:space="preserve">, </w:t>
      </w:r>
      <w:r>
        <w:rPr>
          <w:rFonts w:hint="eastAsia"/>
          <w:rtl/>
        </w:rPr>
        <w:t>גם</w:t>
      </w:r>
      <w:r>
        <w:rPr>
          <w:rFonts w:hint="cs"/>
          <w:rtl/>
        </w:rPr>
        <w:t xml:space="preserve"> </w:t>
      </w:r>
      <w:r>
        <w:rPr>
          <w:rFonts w:hint="eastAsia"/>
          <w:rtl/>
        </w:rPr>
        <w:t>לאחרים</w:t>
      </w:r>
      <w:r>
        <w:rPr>
          <w:rFonts w:hint="cs"/>
          <w:rtl/>
        </w:rPr>
        <w:t>.</w:t>
      </w:r>
    </w:p>
    <w:p w:rsidR="00EF1D90" w:rsidRDefault="00EF1D90" w:rsidP="00EC6102">
      <w:pPr>
        <w:numPr>
          <w:ilvl w:val="0"/>
          <w:numId w:val="2"/>
        </w:numPr>
        <w:tabs>
          <w:tab w:val="clear" w:pos="720"/>
        </w:tabs>
        <w:ind w:left="126" w:hanging="180"/>
        <w:jc w:val="both"/>
        <w:rPr>
          <w:rtl/>
        </w:rPr>
      </w:pPr>
      <w:r>
        <w:rPr>
          <w:rFonts w:hint="eastAsia"/>
          <w:rtl/>
        </w:rPr>
        <w:t>להתייחס</w:t>
      </w:r>
      <w:r>
        <w:rPr>
          <w:rFonts w:hint="cs"/>
          <w:rtl/>
        </w:rPr>
        <w:t xml:space="preserve"> </w:t>
      </w:r>
      <w:r>
        <w:rPr>
          <w:rFonts w:hint="eastAsia"/>
          <w:rtl/>
        </w:rPr>
        <w:t>לכל</w:t>
      </w:r>
      <w:r>
        <w:rPr>
          <w:rFonts w:hint="cs"/>
          <w:rtl/>
        </w:rPr>
        <w:t xml:space="preserve"> </w:t>
      </w:r>
      <w:r>
        <w:rPr>
          <w:rFonts w:hint="eastAsia"/>
          <w:rtl/>
        </w:rPr>
        <w:t>מי</w:t>
      </w:r>
      <w:r>
        <w:rPr>
          <w:rFonts w:hint="cs"/>
          <w:rtl/>
        </w:rPr>
        <w:t xml:space="preserve"> </w:t>
      </w:r>
      <w:r>
        <w:rPr>
          <w:rFonts w:hint="eastAsia"/>
          <w:rtl/>
        </w:rPr>
        <w:t>שפוגשים</w:t>
      </w:r>
      <w:r>
        <w:rPr>
          <w:rFonts w:hint="cs"/>
          <w:rtl/>
        </w:rPr>
        <w:t xml:space="preserve"> </w:t>
      </w:r>
      <w:r>
        <w:rPr>
          <w:rFonts w:hint="eastAsia"/>
          <w:rtl/>
        </w:rPr>
        <w:t>כפי</w:t>
      </w:r>
      <w:r>
        <w:rPr>
          <w:rFonts w:hint="cs"/>
          <w:rtl/>
        </w:rPr>
        <w:t xml:space="preserve"> </w:t>
      </w:r>
      <w:r>
        <w:rPr>
          <w:rFonts w:hint="eastAsia"/>
          <w:rtl/>
        </w:rPr>
        <w:t>שאתה</w:t>
      </w:r>
      <w:r>
        <w:rPr>
          <w:rFonts w:hint="cs"/>
          <w:rtl/>
        </w:rPr>
        <w:t xml:space="preserve"> </w:t>
      </w:r>
      <w:r>
        <w:rPr>
          <w:rFonts w:hint="eastAsia"/>
          <w:rtl/>
        </w:rPr>
        <w:t>רוצה</w:t>
      </w:r>
      <w:r>
        <w:rPr>
          <w:rFonts w:hint="cs"/>
          <w:rtl/>
        </w:rPr>
        <w:t xml:space="preserve"> </w:t>
      </w:r>
      <w:r>
        <w:rPr>
          <w:rFonts w:hint="eastAsia"/>
          <w:rtl/>
        </w:rPr>
        <w:t>שיתייחסו</w:t>
      </w:r>
      <w:r>
        <w:rPr>
          <w:rFonts w:hint="cs"/>
          <w:rtl/>
        </w:rPr>
        <w:t xml:space="preserve"> </w:t>
      </w:r>
      <w:r>
        <w:rPr>
          <w:rFonts w:hint="eastAsia"/>
          <w:rtl/>
        </w:rPr>
        <w:t>אליך</w:t>
      </w:r>
      <w:r>
        <w:rPr>
          <w:rFonts w:hint="cs"/>
          <w:rtl/>
        </w:rPr>
        <w:t>.</w:t>
      </w:r>
    </w:p>
    <w:p w:rsidR="00EF1D90" w:rsidRDefault="00EF1D90" w:rsidP="00EC6102">
      <w:pPr>
        <w:numPr>
          <w:ilvl w:val="0"/>
          <w:numId w:val="2"/>
        </w:numPr>
        <w:tabs>
          <w:tab w:val="clear" w:pos="720"/>
        </w:tabs>
        <w:ind w:left="126" w:hanging="180"/>
        <w:jc w:val="both"/>
        <w:rPr>
          <w:rtl/>
        </w:rPr>
      </w:pPr>
      <w:r>
        <w:rPr>
          <w:rFonts w:hint="eastAsia"/>
          <w:rtl/>
        </w:rPr>
        <w:t>לרכוש</w:t>
      </w:r>
      <w:r>
        <w:rPr>
          <w:rFonts w:hint="cs"/>
          <w:rtl/>
        </w:rPr>
        <w:t xml:space="preserve"> </w:t>
      </w:r>
      <w:r>
        <w:rPr>
          <w:rFonts w:hint="eastAsia"/>
          <w:rtl/>
        </w:rPr>
        <w:t>חברים</w:t>
      </w:r>
      <w:r>
        <w:rPr>
          <w:rFonts w:hint="cs"/>
          <w:rtl/>
        </w:rPr>
        <w:t xml:space="preserve"> </w:t>
      </w:r>
      <w:r>
        <w:rPr>
          <w:rFonts w:hint="eastAsia"/>
          <w:rtl/>
        </w:rPr>
        <w:t>חדשים</w:t>
      </w:r>
      <w:r>
        <w:rPr>
          <w:rFonts w:hint="cs"/>
          <w:rtl/>
        </w:rPr>
        <w:t xml:space="preserve">, </w:t>
      </w:r>
      <w:r>
        <w:rPr>
          <w:rFonts w:hint="eastAsia"/>
          <w:rtl/>
        </w:rPr>
        <w:t>אבל</w:t>
      </w:r>
      <w:r>
        <w:rPr>
          <w:rFonts w:hint="cs"/>
          <w:rtl/>
        </w:rPr>
        <w:t xml:space="preserve"> </w:t>
      </w:r>
      <w:r>
        <w:rPr>
          <w:rFonts w:hint="eastAsia"/>
          <w:rtl/>
        </w:rPr>
        <w:t>לא</w:t>
      </w:r>
      <w:r>
        <w:rPr>
          <w:rFonts w:hint="cs"/>
          <w:rtl/>
        </w:rPr>
        <w:t xml:space="preserve"> </w:t>
      </w:r>
      <w:r>
        <w:rPr>
          <w:rFonts w:hint="eastAsia"/>
          <w:rtl/>
        </w:rPr>
        <w:t>על</w:t>
      </w:r>
      <w:r>
        <w:rPr>
          <w:rFonts w:hint="cs"/>
          <w:rtl/>
        </w:rPr>
        <w:t xml:space="preserve"> </w:t>
      </w:r>
      <w:r>
        <w:rPr>
          <w:rFonts w:hint="eastAsia"/>
          <w:rtl/>
        </w:rPr>
        <w:t>חשבון</w:t>
      </w:r>
      <w:r>
        <w:rPr>
          <w:rFonts w:hint="cs"/>
          <w:rtl/>
        </w:rPr>
        <w:t xml:space="preserve"> </w:t>
      </w:r>
      <w:r>
        <w:rPr>
          <w:rFonts w:hint="eastAsia"/>
          <w:rtl/>
        </w:rPr>
        <w:t>החברים</w:t>
      </w:r>
      <w:r>
        <w:rPr>
          <w:rFonts w:hint="cs"/>
          <w:rtl/>
        </w:rPr>
        <w:t xml:space="preserve"> </w:t>
      </w:r>
      <w:r>
        <w:rPr>
          <w:rFonts w:hint="eastAsia"/>
          <w:rtl/>
        </w:rPr>
        <w:t>הוותיקים</w:t>
      </w:r>
      <w:r>
        <w:rPr>
          <w:rFonts w:hint="cs"/>
          <w:rtl/>
        </w:rPr>
        <w:t>.</w:t>
      </w:r>
    </w:p>
    <w:p w:rsidR="00EF1D90" w:rsidRDefault="00EF1D90" w:rsidP="00EC6102">
      <w:pPr>
        <w:numPr>
          <w:ilvl w:val="0"/>
          <w:numId w:val="2"/>
        </w:numPr>
        <w:tabs>
          <w:tab w:val="clear" w:pos="720"/>
        </w:tabs>
        <w:ind w:left="126" w:hanging="180"/>
        <w:jc w:val="both"/>
        <w:rPr>
          <w:rtl/>
        </w:rPr>
      </w:pPr>
      <w:r>
        <w:rPr>
          <w:rFonts w:hint="eastAsia"/>
          <w:rtl/>
        </w:rPr>
        <w:t>לא</w:t>
      </w:r>
      <w:r>
        <w:rPr>
          <w:rFonts w:hint="cs"/>
          <w:rtl/>
        </w:rPr>
        <w:t xml:space="preserve"> </w:t>
      </w:r>
      <w:r>
        <w:rPr>
          <w:rFonts w:hint="eastAsia"/>
          <w:rtl/>
        </w:rPr>
        <w:t>להרים</w:t>
      </w:r>
      <w:r>
        <w:rPr>
          <w:rFonts w:hint="cs"/>
          <w:rtl/>
        </w:rPr>
        <w:t xml:space="preserve"> </w:t>
      </w:r>
      <w:r>
        <w:rPr>
          <w:rFonts w:hint="eastAsia"/>
          <w:rtl/>
        </w:rPr>
        <w:t>ידיים</w:t>
      </w:r>
      <w:r>
        <w:rPr>
          <w:rFonts w:hint="cs"/>
          <w:rtl/>
        </w:rPr>
        <w:t xml:space="preserve"> </w:t>
      </w:r>
      <w:r>
        <w:rPr>
          <w:rFonts w:hint="eastAsia"/>
          <w:rtl/>
        </w:rPr>
        <w:t>ולא</w:t>
      </w:r>
      <w:r>
        <w:rPr>
          <w:rFonts w:hint="cs"/>
          <w:rtl/>
        </w:rPr>
        <w:t xml:space="preserve"> </w:t>
      </w:r>
      <w:r>
        <w:rPr>
          <w:rFonts w:hint="eastAsia"/>
          <w:rtl/>
        </w:rPr>
        <w:t>לוותר</w:t>
      </w:r>
      <w:r>
        <w:rPr>
          <w:rFonts w:hint="cs"/>
          <w:rtl/>
        </w:rPr>
        <w:t xml:space="preserve">. </w:t>
      </w:r>
      <w:r>
        <w:rPr>
          <w:rFonts w:hint="eastAsia"/>
          <w:rtl/>
        </w:rPr>
        <w:t>ניסים</w:t>
      </w:r>
      <w:r>
        <w:rPr>
          <w:rFonts w:hint="cs"/>
          <w:rtl/>
        </w:rPr>
        <w:t xml:space="preserve"> </w:t>
      </w:r>
      <w:r>
        <w:rPr>
          <w:rFonts w:hint="eastAsia"/>
          <w:rtl/>
        </w:rPr>
        <w:t>אמיתיים</w:t>
      </w:r>
      <w:r>
        <w:rPr>
          <w:rFonts w:hint="cs"/>
          <w:rtl/>
        </w:rPr>
        <w:t xml:space="preserve"> </w:t>
      </w:r>
      <w:r>
        <w:rPr>
          <w:rFonts w:hint="eastAsia"/>
          <w:rtl/>
        </w:rPr>
        <w:t>התרחשו</w:t>
      </w:r>
      <w:r>
        <w:rPr>
          <w:rFonts w:hint="cs"/>
          <w:rtl/>
        </w:rPr>
        <w:t xml:space="preserve"> </w:t>
      </w:r>
      <w:r>
        <w:rPr>
          <w:rFonts w:hint="eastAsia"/>
          <w:rtl/>
        </w:rPr>
        <w:t>לא</w:t>
      </w:r>
      <w:r>
        <w:rPr>
          <w:rFonts w:hint="cs"/>
          <w:rtl/>
        </w:rPr>
        <w:t xml:space="preserve"> </w:t>
      </w:r>
      <w:r>
        <w:rPr>
          <w:rFonts w:hint="eastAsia"/>
          <w:rtl/>
        </w:rPr>
        <w:t>רק</w:t>
      </w:r>
      <w:r>
        <w:rPr>
          <w:rFonts w:hint="cs"/>
          <w:rtl/>
        </w:rPr>
        <w:t xml:space="preserve"> </w:t>
      </w:r>
      <w:r>
        <w:rPr>
          <w:rFonts w:hint="eastAsia"/>
          <w:rtl/>
        </w:rPr>
        <w:t>בימים</w:t>
      </w:r>
      <w:r>
        <w:rPr>
          <w:rFonts w:hint="cs"/>
          <w:rtl/>
        </w:rPr>
        <w:t xml:space="preserve"> </w:t>
      </w:r>
      <w:r>
        <w:rPr>
          <w:rFonts w:hint="eastAsia"/>
          <w:rtl/>
        </w:rPr>
        <w:t>ההם</w:t>
      </w:r>
      <w:r>
        <w:rPr>
          <w:rFonts w:hint="cs"/>
          <w:rtl/>
        </w:rPr>
        <w:t xml:space="preserve">, </w:t>
      </w:r>
      <w:r>
        <w:rPr>
          <w:rFonts w:hint="eastAsia"/>
          <w:rtl/>
        </w:rPr>
        <w:t>הם</w:t>
      </w:r>
      <w:r>
        <w:rPr>
          <w:rFonts w:hint="cs"/>
          <w:rtl/>
        </w:rPr>
        <w:t xml:space="preserve"> </w:t>
      </w:r>
      <w:r>
        <w:rPr>
          <w:rFonts w:hint="eastAsia"/>
          <w:rtl/>
        </w:rPr>
        <w:t>מתרחשים</w:t>
      </w:r>
      <w:r>
        <w:rPr>
          <w:rFonts w:hint="cs"/>
          <w:rtl/>
        </w:rPr>
        <w:t xml:space="preserve"> </w:t>
      </w:r>
      <w:r>
        <w:rPr>
          <w:rFonts w:hint="eastAsia"/>
          <w:rtl/>
        </w:rPr>
        <w:t>גם</w:t>
      </w:r>
      <w:r>
        <w:rPr>
          <w:rFonts w:hint="cs"/>
          <w:rtl/>
        </w:rPr>
        <w:t xml:space="preserve"> </w:t>
      </w:r>
      <w:r>
        <w:rPr>
          <w:rFonts w:hint="eastAsia"/>
          <w:rtl/>
        </w:rPr>
        <w:t>בזמן</w:t>
      </w:r>
      <w:r>
        <w:rPr>
          <w:rFonts w:hint="cs"/>
          <w:rtl/>
        </w:rPr>
        <w:t xml:space="preserve"> </w:t>
      </w:r>
      <w:r>
        <w:rPr>
          <w:rFonts w:hint="eastAsia"/>
          <w:rtl/>
        </w:rPr>
        <w:t>הזה</w:t>
      </w:r>
      <w:r>
        <w:rPr>
          <w:rFonts w:hint="cs"/>
          <w:rtl/>
        </w:rPr>
        <w:t>.</w:t>
      </w:r>
    </w:p>
    <w:p w:rsidR="00EF1D90" w:rsidRDefault="00EF1D90" w:rsidP="00EC6102">
      <w:pPr>
        <w:numPr>
          <w:ilvl w:val="0"/>
          <w:numId w:val="2"/>
        </w:numPr>
        <w:tabs>
          <w:tab w:val="clear" w:pos="720"/>
        </w:tabs>
        <w:ind w:left="126" w:hanging="180"/>
        <w:jc w:val="both"/>
        <w:rPr>
          <w:rtl/>
        </w:rPr>
      </w:pPr>
      <w:r>
        <w:rPr>
          <w:rFonts w:hint="eastAsia"/>
          <w:rtl/>
        </w:rPr>
        <w:t>כשאתה</w:t>
      </w:r>
      <w:r>
        <w:rPr>
          <w:rFonts w:hint="cs"/>
          <w:rtl/>
        </w:rPr>
        <w:t xml:space="preserve"> </w:t>
      </w:r>
      <w:r>
        <w:rPr>
          <w:rFonts w:hint="eastAsia"/>
          <w:rtl/>
        </w:rPr>
        <w:t>יודע</w:t>
      </w:r>
      <w:r>
        <w:rPr>
          <w:rFonts w:hint="cs"/>
          <w:rtl/>
        </w:rPr>
        <w:t xml:space="preserve"> </w:t>
      </w:r>
      <w:r>
        <w:rPr>
          <w:rFonts w:hint="eastAsia"/>
          <w:rtl/>
        </w:rPr>
        <w:t>שאתה</w:t>
      </w:r>
      <w:r>
        <w:rPr>
          <w:rFonts w:hint="cs"/>
          <w:rtl/>
        </w:rPr>
        <w:t xml:space="preserve"> </w:t>
      </w:r>
      <w:r>
        <w:rPr>
          <w:rFonts w:hint="eastAsia"/>
          <w:rtl/>
        </w:rPr>
        <w:t>זקוק</w:t>
      </w:r>
      <w:r>
        <w:rPr>
          <w:rFonts w:hint="cs"/>
          <w:rtl/>
        </w:rPr>
        <w:t xml:space="preserve"> </w:t>
      </w:r>
      <w:r>
        <w:rPr>
          <w:rFonts w:hint="eastAsia"/>
          <w:rtl/>
        </w:rPr>
        <w:t>לעזרה</w:t>
      </w:r>
      <w:r>
        <w:rPr>
          <w:rFonts w:hint="cs"/>
          <w:rtl/>
        </w:rPr>
        <w:t xml:space="preserve">, </w:t>
      </w:r>
      <w:r>
        <w:rPr>
          <w:rFonts w:hint="eastAsia"/>
          <w:rtl/>
        </w:rPr>
        <w:t>אל</w:t>
      </w:r>
      <w:r>
        <w:rPr>
          <w:rFonts w:hint="cs"/>
          <w:rtl/>
        </w:rPr>
        <w:t xml:space="preserve"> </w:t>
      </w:r>
      <w:r>
        <w:rPr>
          <w:rFonts w:hint="eastAsia"/>
          <w:rtl/>
        </w:rPr>
        <w:t>תהסס</w:t>
      </w:r>
      <w:r>
        <w:rPr>
          <w:rFonts w:hint="cs"/>
          <w:rtl/>
        </w:rPr>
        <w:t xml:space="preserve"> </w:t>
      </w:r>
      <w:r>
        <w:rPr>
          <w:rFonts w:hint="eastAsia"/>
          <w:rtl/>
        </w:rPr>
        <w:t>לבקש</w:t>
      </w:r>
      <w:r>
        <w:rPr>
          <w:rFonts w:hint="cs"/>
          <w:rtl/>
        </w:rPr>
        <w:t xml:space="preserve"> </w:t>
      </w:r>
      <w:r>
        <w:rPr>
          <w:rFonts w:hint="eastAsia"/>
          <w:rtl/>
        </w:rPr>
        <w:t>אותה</w:t>
      </w:r>
      <w:r>
        <w:rPr>
          <w:rFonts w:hint="cs"/>
          <w:rtl/>
        </w:rPr>
        <w:t>.</w:t>
      </w:r>
    </w:p>
    <w:p w:rsidR="00EF1D90" w:rsidRDefault="00EF1D90" w:rsidP="00EC6102">
      <w:pPr>
        <w:numPr>
          <w:ilvl w:val="0"/>
          <w:numId w:val="2"/>
        </w:numPr>
        <w:tabs>
          <w:tab w:val="clear" w:pos="720"/>
        </w:tabs>
        <w:ind w:left="126" w:hanging="180"/>
        <w:jc w:val="both"/>
        <w:rPr>
          <w:rtl/>
        </w:rPr>
      </w:pPr>
      <w:r>
        <w:rPr>
          <w:rFonts w:hint="eastAsia"/>
          <w:rtl/>
        </w:rPr>
        <w:t>לעשות</w:t>
      </w:r>
      <w:r>
        <w:rPr>
          <w:rFonts w:hint="cs"/>
          <w:rtl/>
        </w:rPr>
        <w:t xml:space="preserve"> </w:t>
      </w:r>
      <w:r>
        <w:rPr>
          <w:rFonts w:hint="eastAsia"/>
          <w:rtl/>
        </w:rPr>
        <w:t>מצוות</w:t>
      </w:r>
      <w:r>
        <w:rPr>
          <w:rFonts w:hint="cs"/>
          <w:rtl/>
        </w:rPr>
        <w:t xml:space="preserve"> </w:t>
      </w:r>
      <w:r>
        <w:rPr>
          <w:rFonts w:hint="eastAsia"/>
          <w:rtl/>
        </w:rPr>
        <w:t>בסתר</w:t>
      </w:r>
      <w:r>
        <w:rPr>
          <w:rFonts w:hint="cs"/>
          <w:rtl/>
        </w:rPr>
        <w:t xml:space="preserve">, </w:t>
      </w:r>
      <w:r>
        <w:rPr>
          <w:rFonts w:hint="eastAsia"/>
          <w:rtl/>
        </w:rPr>
        <w:t>לא</w:t>
      </w:r>
      <w:r>
        <w:rPr>
          <w:rFonts w:hint="cs"/>
          <w:rtl/>
        </w:rPr>
        <w:t xml:space="preserve"> </w:t>
      </w:r>
      <w:r>
        <w:rPr>
          <w:rFonts w:hint="eastAsia"/>
          <w:rtl/>
        </w:rPr>
        <w:t>על</w:t>
      </w:r>
      <w:r>
        <w:rPr>
          <w:rFonts w:hint="cs"/>
          <w:rtl/>
        </w:rPr>
        <w:t xml:space="preserve"> מ</w:t>
      </w:r>
      <w:r>
        <w:rPr>
          <w:rFonts w:hint="eastAsia"/>
          <w:rtl/>
        </w:rPr>
        <w:t>נת</w:t>
      </w:r>
      <w:r>
        <w:rPr>
          <w:rFonts w:hint="cs"/>
          <w:rtl/>
        </w:rPr>
        <w:t xml:space="preserve"> </w:t>
      </w:r>
      <w:r>
        <w:rPr>
          <w:rFonts w:hint="eastAsia"/>
          <w:rtl/>
        </w:rPr>
        <w:t>לקבל</w:t>
      </w:r>
      <w:r>
        <w:rPr>
          <w:rFonts w:hint="cs"/>
          <w:rtl/>
        </w:rPr>
        <w:t xml:space="preserve"> </w:t>
      </w:r>
      <w:r>
        <w:rPr>
          <w:rFonts w:hint="eastAsia"/>
          <w:rtl/>
        </w:rPr>
        <w:t>תודה</w:t>
      </w:r>
      <w:r>
        <w:rPr>
          <w:rFonts w:hint="cs"/>
          <w:rtl/>
        </w:rPr>
        <w:t xml:space="preserve">, </w:t>
      </w:r>
      <w:r>
        <w:rPr>
          <w:rFonts w:hint="eastAsia"/>
          <w:rtl/>
        </w:rPr>
        <w:t>רק</w:t>
      </w:r>
      <w:r>
        <w:rPr>
          <w:rFonts w:hint="cs"/>
          <w:rtl/>
        </w:rPr>
        <w:t xml:space="preserve"> </w:t>
      </w:r>
      <w:r>
        <w:rPr>
          <w:rFonts w:hint="eastAsia"/>
          <w:rtl/>
        </w:rPr>
        <w:t>למען</w:t>
      </w:r>
      <w:r>
        <w:rPr>
          <w:rFonts w:hint="cs"/>
          <w:rtl/>
        </w:rPr>
        <w:t xml:space="preserve"> </w:t>
      </w:r>
      <w:r>
        <w:rPr>
          <w:rFonts w:hint="eastAsia"/>
          <w:rtl/>
        </w:rPr>
        <w:t>הסיפוק</w:t>
      </w:r>
      <w:r>
        <w:rPr>
          <w:rFonts w:hint="cs"/>
          <w:rtl/>
        </w:rPr>
        <w:t>.</w:t>
      </w:r>
    </w:p>
    <w:p w:rsidR="00EF1D90" w:rsidRDefault="00EF1D90" w:rsidP="00EC6102">
      <w:pPr>
        <w:numPr>
          <w:ilvl w:val="0"/>
          <w:numId w:val="2"/>
        </w:numPr>
        <w:tabs>
          <w:tab w:val="clear" w:pos="720"/>
        </w:tabs>
        <w:ind w:left="126" w:hanging="180"/>
        <w:jc w:val="both"/>
        <w:rPr>
          <w:rtl/>
        </w:rPr>
      </w:pPr>
      <w:r>
        <w:rPr>
          <w:rFonts w:hint="eastAsia"/>
          <w:rtl/>
        </w:rPr>
        <w:t>לחייך</w:t>
      </w:r>
      <w:r>
        <w:rPr>
          <w:rFonts w:hint="cs"/>
          <w:rtl/>
        </w:rPr>
        <w:t xml:space="preserve">. </w:t>
      </w:r>
      <w:r>
        <w:rPr>
          <w:rFonts w:hint="eastAsia"/>
          <w:rtl/>
        </w:rPr>
        <w:t>הרבה</w:t>
      </w:r>
      <w:r>
        <w:rPr>
          <w:rFonts w:hint="cs"/>
          <w:rtl/>
        </w:rPr>
        <w:t xml:space="preserve">. </w:t>
      </w:r>
      <w:r>
        <w:rPr>
          <w:rFonts w:hint="eastAsia"/>
          <w:rtl/>
        </w:rPr>
        <w:t>כמה</w:t>
      </w:r>
      <w:r>
        <w:rPr>
          <w:rFonts w:hint="cs"/>
          <w:rtl/>
        </w:rPr>
        <w:t xml:space="preserve"> </w:t>
      </w:r>
      <w:r>
        <w:rPr>
          <w:rFonts w:hint="eastAsia"/>
          <w:rtl/>
        </w:rPr>
        <w:t>שיותר</w:t>
      </w:r>
      <w:r>
        <w:rPr>
          <w:rFonts w:hint="cs"/>
          <w:rtl/>
        </w:rPr>
        <w:t xml:space="preserve">. </w:t>
      </w:r>
      <w:r>
        <w:rPr>
          <w:rFonts w:hint="eastAsia"/>
          <w:rtl/>
        </w:rPr>
        <w:t>החיו</w:t>
      </w:r>
      <w:r>
        <w:rPr>
          <w:rFonts w:hint="cs"/>
          <w:rtl/>
        </w:rPr>
        <w:t xml:space="preserve">ך </w:t>
      </w:r>
      <w:r>
        <w:rPr>
          <w:rFonts w:hint="eastAsia"/>
          <w:rtl/>
        </w:rPr>
        <w:t>לא</w:t>
      </w:r>
      <w:r>
        <w:rPr>
          <w:rFonts w:hint="cs"/>
          <w:rtl/>
        </w:rPr>
        <w:t xml:space="preserve"> </w:t>
      </w:r>
      <w:r>
        <w:rPr>
          <w:rFonts w:hint="eastAsia"/>
          <w:rtl/>
        </w:rPr>
        <w:t>עולה</w:t>
      </w:r>
      <w:r>
        <w:rPr>
          <w:rFonts w:hint="cs"/>
          <w:rtl/>
        </w:rPr>
        <w:t xml:space="preserve"> </w:t>
      </w:r>
      <w:r>
        <w:rPr>
          <w:rFonts w:hint="eastAsia"/>
          <w:rtl/>
        </w:rPr>
        <w:t>כסף</w:t>
      </w:r>
      <w:r>
        <w:rPr>
          <w:rFonts w:hint="cs"/>
          <w:rtl/>
        </w:rPr>
        <w:t xml:space="preserve"> </w:t>
      </w:r>
      <w:r>
        <w:rPr>
          <w:rFonts w:hint="eastAsia"/>
          <w:rtl/>
        </w:rPr>
        <w:t>וערכו</w:t>
      </w:r>
      <w:r>
        <w:rPr>
          <w:rFonts w:hint="cs"/>
          <w:rtl/>
        </w:rPr>
        <w:t xml:space="preserve"> </w:t>
      </w:r>
      <w:r>
        <w:rPr>
          <w:rFonts w:hint="eastAsia"/>
          <w:rtl/>
        </w:rPr>
        <w:t>לא</w:t>
      </w:r>
      <w:r>
        <w:rPr>
          <w:rFonts w:hint="cs"/>
          <w:rtl/>
        </w:rPr>
        <w:t xml:space="preserve"> </w:t>
      </w:r>
      <w:r>
        <w:rPr>
          <w:rFonts w:hint="eastAsia"/>
          <w:rtl/>
        </w:rPr>
        <w:t>יוחלף</w:t>
      </w:r>
      <w:r>
        <w:rPr>
          <w:rFonts w:hint="cs"/>
          <w:rtl/>
        </w:rPr>
        <w:t xml:space="preserve"> </w:t>
      </w:r>
      <w:r>
        <w:rPr>
          <w:rFonts w:hint="eastAsia"/>
          <w:rtl/>
        </w:rPr>
        <w:t>בשום</w:t>
      </w:r>
      <w:r>
        <w:rPr>
          <w:rFonts w:hint="cs"/>
          <w:rtl/>
        </w:rPr>
        <w:t xml:space="preserve"> </w:t>
      </w:r>
      <w:r>
        <w:rPr>
          <w:rFonts w:hint="eastAsia"/>
          <w:rtl/>
        </w:rPr>
        <w:t>דבר</w:t>
      </w:r>
      <w:r>
        <w:rPr>
          <w:rFonts w:hint="cs"/>
          <w:rtl/>
        </w:rPr>
        <w:t>.</w:t>
      </w:r>
    </w:p>
    <w:p w:rsidR="00EF1D90" w:rsidRDefault="00EF1D90" w:rsidP="00EC6102">
      <w:pPr>
        <w:numPr>
          <w:ilvl w:val="0"/>
          <w:numId w:val="2"/>
        </w:numPr>
        <w:tabs>
          <w:tab w:val="clear" w:pos="720"/>
        </w:tabs>
        <w:ind w:left="126" w:hanging="180"/>
        <w:jc w:val="both"/>
        <w:rPr>
          <w:rtl/>
        </w:rPr>
      </w:pPr>
      <w:r>
        <w:rPr>
          <w:rFonts w:hint="eastAsia"/>
          <w:rtl/>
        </w:rPr>
        <w:t>להיות</w:t>
      </w:r>
      <w:r>
        <w:rPr>
          <w:rFonts w:hint="cs"/>
          <w:rtl/>
        </w:rPr>
        <w:t xml:space="preserve"> </w:t>
      </w:r>
      <w:r>
        <w:rPr>
          <w:rFonts w:hint="eastAsia"/>
          <w:rtl/>
        </w:rPr>
        <w:t>לבבי</w:t>
      </w:r>
      <w:r>
        <w:rPr>
          <w:rFonts w:hint="cs"/>
          <w:rtl/>
        </w:rPr>
        <w:t xml:space="preserve"> </w:t>
      </w:r>
      <w:r>
        <w:rPr>
          <w:rFonts w:hint="eastAsia"/>
          <w:rtl/>
        </w:rPr>
        <w:t>ואדיב</w:t>
      </w:r>
      <w:r>
        <w:rPr>
          <w:rFonts w:hint="cs"/>
          <w:rtl/>
        </w:rPr>
        <w:t xml:space="preserve">. </w:t>
      </w:r>
      <w:r>
        <w:rPr>
          <w:rFonts w:hint="eastAsia"/>
          <w:rtl/>
        </w:rPr>
        <w:t>אפילו</w:t>
      </w:r>
      <w:r>
        <w:rPr>
          <w:rFonts w:hint="cs"/>
          <w:rtl/>
        </w:rPr>
        <w:t xml:space="preserve"> </w:t>
      </w:r>
      <w:r>
        <w:rPr>
          <w:rFonts w:hint="eastAsia"/>
          <w:rtl/>
        </w:rPr>
        <w:t>יותר</w:t>
      </w:r>
      <w:r>
        <w:rPr>
          <w:rFonts w:hint="cs"/>
          <w:rtl/>
        </w:rPr>
        <w:t xml:space="preserve"> </w:t>
      </w:r>
      <w:r>
        <w:rPr>
          <w:rFonts w:hint="eastAsia"/>
          <w:rtl/>
        </w:rPr>
        <w:t>ממ</w:t>
      </w:r>
      <w:r>
        <w:rPr>
          <w:rFonts w:hint="cs"/>
          <w:rtl/>
        </w:rPr>
        <w:t xml:space="preserve">ה </w:t>
      </w:r>
      <w:r>
        <w:rPr>
          <w:rFonts w:hint="eastAsia"/>
          <w:rtl/>
        </w:rPr>
        <w:t>שצריך</w:t>
      </w:r>
      <w:r>
        <w:rPr>
          <w:rFonts w:hint="cs"/>
          <w:rtl/>
        </w:rPr>
        <w:t>.</w:t>
      </w:r>
    </w:p>
    <w:p w:rsidR="00EF1D90" w:rsidRDefault="00EF1D90" w:rsidP="00EC6102">
      <w:pPr>
        <w:numPr>
          <w:ilvl w:val="0"/>
          <w:numId w:val="2"/>
        </w:numPr>
        <w:tabs>
          <w:tab w:val="clear" w:pos="720"/>
        </w:tabs>
        <w:ind w:left="306"/>
        <w:jc w:val="both"/>
        <w:rPr>
          <w:rtl/>
        </w:rPr>
      </w:pPr>
      <w:r>
        <w:rPr>
          <w:rFonts w:hint="eastAsia"/>
          <w:rtl/>
        </w:rPr>
        <w:t>אף</w:t>
      </w:r>
      <w:r>
        <w:rPr>
          <w:rFonts w:hint="cs"/>
          <w:rtl/>
        </w:rPr>
        <w:t xml:space="preserve"> </w:t>
      </w:r>
      <w:r>
        <w:rPr>
          <w:rFonts w:hint="eastAsia"/>
          <w:rtl/>
        </w:rPr>
        <w:t>פעם</w:t>
      </w:r>
      <w:r>
        <w:rPr>
          <w:rFonts w:hint="cs"/>
          <w:rtl/>
        </w:rPr>
        <w:t xml:space="preserve"> </w:t>
      </w:r>
      <w:r>
        <w:rPr>
          <w:rFonts w:hint="eastAsia"/>
          <w:rtl/>
        </w:rPr>
        <w:t>לא</w:t>
      </w:r>
      <w:r>
        <w:rPr>
          <w:rFonts w:hint="cs"/>
          <w:rtl/>
        </w:rPr>
        <w:t xml:space="preserve"> </w:t>
      </w:r>
      <w:r>
        <w:rPr>
          <w:rFonts w:hint="eastAsia"/>
          <w:rtl/>
        </w:rPr>
        <w:t>להפסיק</w:t>
      </w:r>
      <w:r>
        <w:rPr>
          <w:rFonts w:hint="cs"/>
          <w:rtl/>
        </w:rPr>
        <w:t xml:space="preserve"> </w:t>
      </w:r>
      <w:r>
        <w:rPr>
          <w:rFonts w:hint="eastAsia"/>
          <w:rtl/>
        </w:rPr>
        <w:t>להתלהב</w:t>
      </w:r>
      <w:r>
        <w:rPr>
          <w:rFonts w:hint="cs"/>
          <w:rtl/>
        </w:rPr>
        <w:t xml:space="preserve">. </w:t>
      </w:r>
      <w:r>
        <w:rPr>
          <w:rFonts w:hint="eastAsia"/>
          <w:rtl/>
        </w:rPr>
        <w:t>הגישה</w:t>
      </w:r>
      <w:r>
        <w:rPr>
          <w:rFonts w:hint="cs"/>
          <w:rtl/>
        </w:rPr>
        <w:t xml:space="preserve"> </w:t>
      </w:r>
      <w:r>
        <w:rPr>
          <w:rFonts w:hint="eastAsia"/>
          <w:rtl/>
        </w:rPr>
        <w:t>החיובית</w:t>
      </w:r>
      <w:r>
        <w:rPr>
          <w:rFonts w:hint="cs"/>
          <w:rtl/>
        </w:rPr>
        <w:t xml:space="preserve"> </w:t>
      </w:r>
      <w:r>
        <w:rPr>
          <w:rFonts w:hint="eastAsia"/>
          <w:rtl/>
        </w:rPr>
        <w:t>היא</w:t>
      </w:r>
      <w:r>
        <w:rPr>
          <w:rFonts w:hint="cs"/>
          <w:rtl/>
        </w:rPr>
        <w:t xml:space="preserve"> </w:t>
      </w:r>
      <w:r>
        <w:rPr>
          <w:rFonts w:hint="eastAsia"/>
          <w:rtl/>
        </w:rPr>
        <w:t>סם</w:t>
      </w:r>
      <w:r>
        <w:rPr>
          <w:rFonts w:hint="cs"/>
          <w:rtl/>
        </w:rPr>
        <w:t xml:space="preserve"> </w:t>
      </w:r>
      <w:r>
        <w:rPr>
          <w:rFonts w:hint="eastAsia"/>
          <w:rtl/>
        </w:rPr>
        <w:t>החיים</w:t>
      </w:r>
      <w:r>
        <w:rPr>
          <w:rFonts w:hint="cs"/>
          <w:rtl/>
        </w:rPr>
        <w:t>.</w:t>
      </w:r>
    </w:p>
    <w:p w:rsidR="00EF1D90" w:rsidRDefault="00EF1D90" w:rsidP="00EC6102">
      <w:pPr>
        <w:numPr>
          <w:ilvl w:val="0"/>
          <w:numId w:val="2"/>
        </w:numPr>
        <w:tabs>
          <w:tab w:val="clear" w:pos="720"/>
        </w:tabs>
        <w:ind w:left="306"/>
        <w:jc w:val="both"/>
        <w:rPr>
          <w:rtl/>
        </w:rPr>
      </w:pPr>
      <w:r>
        <w:rPr>
          <w:rFonts w:hint="eastAsia"/>
          <w:rtl/>
        </w:rPr>
        <w:t>אל</w:t>
      </w:r>
      <w:r>
        <w:rPr>
          <w:rFonts w:hint="cs"/>
          <w:rtl/>
        </w:rPr>
        <w:t xml:space="preserve"> </w:t>
      </w:r>
      <w:r>
        <w:rPr>
          <w:rFonts w:hint="eastAsia"/>
          <w:rtl/>
        </w:rPr>
        <w:t>תבזבז</w:t>
      </w:r>
      <w:r>
        <w:rPr>
          <w:rFonts w:hint="cs"/>
          <w:rtl/>
        </w:rPr>
        <w:t xml:space="preserve"> </w:t>
      </w:r>
      <w:r>
        <w:rPr>
          <w:rFonts w:hint="eastAsia"/>
          <w:rtl/>
        </w:rPr>
        <w:t>זמן</w:t>
      </w:r>
      <w:r>
        <w:rPr>
          <w:rFonts w:hint="cs"/>
          <w:rtl/>
        </w:rPr>
        <w:t xml:space="preserve"> </w:t>
      </w:r>
      <w:r>
        <w:rPr>
          <w:rFonts w:hint="eastAsia"/>
          <w:rtl/>
        </w:rPr>
        <w:t>יקר</w:t>
      </w:r>
      <w:r>
        <w:rPr>
          <w:rFonts w:hint="cs"/>
          <w:rtl/>
        </w:rPr>
        <w:t xml:space="preserve"> </w:t>
      </w:r>
      <w:r>
        <w:rPr>
          <w:rFonts w:hint="eastAsia"/>
          <w:rtl/>
        </w:rPr>
        <w:t>בקיטורים</w:t>
      </w:r>
      <w:r>
        <w:rPr>
          <w:rFonts w:hint="cs"/>
          <w:rtl/>
        </w:rPr>
        <w:t xml:space="preserve"> </w:t>
      </w:r>
      <w:r>
        <w:rPr>
          <w:rFonts w:hint="eastAsia"/>
          <w:rtl/>
        </w:rPr>
        <w:t>על</w:t>
      </w:r>
      <w:r>
        <w:rPr>
          <w:rFonts w:hint="cs"/>
          <w:rtl/>
        </w:rPr>
        <w:t xml:space="preserve"> </w:t>
      </w:r>
      <w:r>
        <w:rPr>
          <w:rFonts w:hint="eastAsia"/>
          <w:rtl/>
        </w:rPr>
        <w:t>חלב</w:t>
      </w:r>
      <w:r>
        <w:rPr>
          <w:rFonts w:hint="cs"/>
          <w:rtl/>
        </w:rPr>
        <w:t xml:space="preserve"> </w:t>
      </w:r>
      <w:r>
        <w:rPr>
          <w:rFonts w:hint="eastAsia"/>
          <w:rtl/>
        </w:rPr>
        <w:t>שנשפך</w:t>
      </w:r>
      <w:r>
        <w:rPr>
          <w:rFonts w:hint="cs"/>
          <w:rtl/>
        </w:rPr>
        <w:t xml:space="preserve">. </w:t>
      </w:r>
      <w:r>
        <w:rPr>
          <w:rFonts w:hint="eastAsia"/>
          <w:rtl/>
        </w:rPr>
        <w:t>למד</w:t>
      </w:r>
      <w:r>
        <w:rPr>
          <w:rFonts w:hint="cs"/>
          <w:rtl/>
        </w:rPr>
        <w:t xml:space="preserve"> </w:t>
      </w:r>
      <w:r>
        <w:rPr>
          <w:rFonts w:hint="eastAsia"/>
          <w:rtl/>
        </w:rPr>
        <w:t>מהשגיאות</w:t>
      </w:r>
      <w:r>
        <w:rPr>
          <w:rFonts w:hint="cs"/>
          <w:rtl/>
        </w:rPr>
        <w:t xml:space="preserve"> </w:t>
      </w:r>
      <w:r>
        <w:rPr>
          <w:rFonts w:hint="eastAsia"/>
          <w:rtl/>
        </w:rPr>
        <w:t>ולך</w:t>
      </w:r>
      <w:r>
        <w:rPr>
          <w:rFonts w:hint="cs"/>
          <w:rtl/>
        </w:rPr>
        <w:t xml:space="preserve"> </w:t>
      </w:r>
      <w:r>
        <w:rPr>
          <w:rFonts w:hint="eastAsia"/>
          <w:rtl/>
        </w:rPr>
        <w:t>הלאה</w:t>
      </w:r>
      <w:r>
        <w:rPr>
          <w:rFonts w:hint="cs"/>
          <w:rtl/>
        </w:rPr>
        <w:t xml:space="preserve">, </w:t>
      </w:r>
      <w:r>
        <w:rPr>
          <w:rFonts w:hint="eastAsia"/>
          <w:rtl/>
        </w:rPr>
        <w:t>קדימה</w:t>
      </w:r>
      <w:r>
        <w:rPr>
          <w:rFonts w:hint="cs"/>
          <w:rtl/>
        </w:rPr>
        <w:t xml:space="preserve">. </w:t>
      </w:r>
      <w:r>
        <w:rPr>
          <w:rFonts w:hint="eastAsia"/>
          <w:rtl/>
        </w:rPr>
        <w:t>התרכז</w:t>
      </w:r>
      <w:r>
        <w:rPr>
          <w:rFonts w:hint="cs"/>
          <w:rtl/>
        </w:rPr>
        <w:t xml:space="preserve"> </w:t>
      </w:r>
      <w:r>
        <w:rPr>
          <w:rFonts w:hint="eastAsia"/>
          <w:rtl/>
        </w:rPr>
        <w:t>בעתיד</w:t>
      </w:r>
      <w:r>
        <w:rPr>
          <w:rFonts w:hint="cs"/>
          <w:rtl/>
        </w:rPr>
        <w:t xml:space="preserve"> </w:t>
      </w:r>
      <w:r>
        <w:rPr>
          <w:rFonts w:hint="eastAsia"/>
          <w:rtl/>
        </w:rPr>
        <w:t>ולא</w:t>
      </w:r>
      <w:r>
        <w:rPr>
          <w:rFonts w:hint="cs"/>
          <w:rtl/>
        </w:rPr>
        <w:t xml:space="preserve"> </w:t>
      </w:r>
      <w:r>
        <w:rPr>
          <w:rFonts w:hint="eastAsia"/>
          <w:rtl/>
        </w:rPr>
        <w:t>בעבר</w:t>
      </w:r>
      <w:r>
        <w:rPr>
          <w:rFonts w:hint="cs"/>
          <w:rtl/>
        </w:rPr>
        <w:t>.</w:t>
      </w:r>
    </w:p>
    <w:p w:rsidR="00EF1D90" w:rsidRDefault="00EF1D90" w:rsidP="00EC6102">
      <w:pPr>
        <w:numPr>
          <w:ilvl w:val="0"/>
          <w:numId w:val="2"/>
        </w:numPr>
        <w:tabs>
          <w:tab w:val="clear" w:pos="720"/>
        </w:tabs>
        <w:ind w:left="306"/>
        <w:jc w:val="both"/>
        <w:rPr>
          <w:rtl/>
        </w:rPr>
      </w:pPr>
      <w:r>
        <w:rPr>
          <w:rFonts w:hint="eastAsia"/>
          <w:rtl/>
        </w:rPr>
        <w:t>אל</w:t>
      </w:r>
      <w:r>
        <w:rPr>
          <w:rFonts w:hint="cs"/>
          <w:rtl/>
        </w:rPr>
        <w:t xml:space="preserve"> </w:t>
      </w:r>
      <w:r>
        <w:rPr>
          <w:rFonts w:hint="eastAsia"/>
          <w:rtl/>
        </w:rPr>
        <w:t>תפחד</w:t>
      </w:r>
      <w:r>
        <w:rPr>
          <w:rFonts w:hint="cs"/>
          <w:rtl/>
        </w:rPr>
        <w:t xml:space="preserve"> </w:t>
      </w:r>
      <w:r>
        <w:rPr>
          <w:rFonts w:hint="eastAsia"/>
          <w:rtl/>
        </w:rPr>
        <w:t>לומר</w:t>
      </w:r>
      <w:r>
        <w:rPr>
          <w:rFonts w:hint="cs"/>
          <w:rtl/>
        </w:rPr>
        <w:t xml:space="preserve"> "</w:t>
      </w:r>
      <w:r>
        <w:rPr>
          <w:rFonts w:hint="eastAsia"/>
          <w:rtl/>
        </w:rPr>
        <w:t>טעיתי</w:t>
      </w:r>
      <w:r>
        <w:rPr>
          <w:rFonts w:hint="cs"/>
          <w:rtl/>
        </w:rPr>
        <w:t>".</w:t>
      </w:r>
    </w:p>
    <w:p w:rsidR="00EF1D90" w:rsidRDefault="00EF1D90" w:rsidP="00EC6102">
      <w:pPr>
        <w:numPr>
          <w:ilvl w:val="0"/>
          <w:numId w:val="2"/>
        </w:numPr>
        <w:tabs>
          <w:tab w:val="clear" w:pos="720"/>
        </w:tabs>
        <w:ind w:left="306"/>
        <w:jc w:val="both"/>
        <w:rPr>
          <w:rtl/>
        </w:rPr>
      </w:pPr>
      <w:r>
        <w:rPr>
          <w:rFonts w:hint="eastAsia"/>
          <w:rtl/>
        </w:rPr>
        <w:t>אל</w:t>
      </w:r>
      <w:r>
        <w:rPr>
          <w:rFonts w:hint="cs"/>
          <w:rtl/>
        </w:rPr>
        <w:t xml:space="preserve"> </w:t>
      </w:r>
      <w:r>
        <w:rPr>
          <w:rFonts w:hint="eastAsia"/>
          <w:rtl/>
        </w:rPr>
        <w:t>תפחד</w:t>
      </w:r>
      <w:r>
        <w:rPr>
          <w:rFonts w:hint="cs"/>
          <w:rtl/>
        </w:rPr>
        <w:t xml:space="preserve"> </w:t>
      </w:r>
      <w:r>
        <w:rPr>
          <w:rFonts w:hint="eastAsia"/>
          <w:rtl/>
        </w:rPr>
        <w:t>לומר</w:t>
      </w:r>
      <w:r>
        <w:rPr>
          <w:rFonts w:hint="cs"/>
          <w:rtl/>
        </w:rPr>
        <w:t xml:space="preserve"> "</w:t>
      </w:r>
      <w:r>
        <w:rPr>
          <w:rFonts w:hint="eastAsia"/>
          <w:rtl/>
        </w:rPr>
        <w:t>אני</w:t>
      </w:r>
      <w:r>
        <w:rPr>
          <w:rFonts w:hint="cs"/>
          <w:rtl/>
        </w:rPr>
        <w:t xml:space="preserve"> </w:t>
      </w:r>
      <w:r>
        <w:rPr>
          <w:rFonts w:hint="eastAsia"/>
          <w:rtl/>
        </w:rPr>
        <w:t>מצטער</w:t>
      </w:r>
      <w:r>
        <w:rPr>
          <w:rFonts w:hint="cs"/>
          <w:rtl/>
        </w:rPr>
        <w:t>".</w:t>
      </w:r>
    </w:p>
    <w:p w:rsidR="00EF1D90" w:rsidRDefault="00EF1D90" w:rsidP="00EC6102">
      <w:pPr>
        <w:numPr>
          <w:ilvl w:val="0"/>
          <w:numId w:val="2"/>
        </w:numPr>
        <w:tabs>
          <w:tab w:val="clear" w:pos="720"/>
        </w:tabs>
        <w:ind w:left="306"/>
        <w:jc w:val="both"/>
        <w:rPr>
          <w:rtl/>
        </w:rPr>
      </w:pPr>
      <w:r>
        <w:rPr>
          <w:rFonts w:hint="eastAsia"/>
          <w:rtl/>
        </w:rPr>
        <w:t>לא</w:t>
      </w:r>
      <w:r>
        <w:rPr>
          <w:rFonts w:hint="cs"/>
          <w:rtl/>
        </w:rPr>
        <w:t xml:space="preserve"> </w:t>
      </w:r>
      <w:r>
        <w:rPr>
          <w:rFonts w:hint="eastAsia"/>
          <w:rtl/>
        </w:rPr>
        <w:t>להתפרץ</w:t>
      </w:r>
      <w:r>
        <w:rPr>
          <w:rFonts w:hint="cs"/>
          <w:rtl/>
        </w:rPr>
        <w:t xml:space="preserve"> </w:t>
      </w:r>
      <w:r>
        <w:rPr>
          <w:rFonts w:hint="eastAsia"/>
          <w:rtl/>
        </w:rPr>
        <w:t>לדברי</w:t>
      </w:r>
      <w:r>
        <w:rPr>
          <w:rFonts w:hint="cs"/>
          <w:rtl/>
        </w:rPr>
        <w:t xml:space="preserve"> </w:t>
      </w:r>
      <w:r>
        <w:rPr>
          <w:rFonts w:hint="eastAsia"/>
          <w:rtl/>
        </w:rPr>
        <w:t>אחרים</w:t>
      </w:r>
      <w:r>
        <w:rPr>
          <w:rFonts w:hint="cs"/>
          <w:rtl/>
        </w:rPr>
        <w:t>.</w:t>
      </w:r>
    </w:p>
    <w:p w:rsidR="00EF1D90" w:rsidRDefault="00EF1D90" w:rsidP="00EC6102">
      <w:pPr>
        <w:numPr>
          <w:ilvl w:val="0"/>
          <w:numId w:val="2"/>
        </w:numPr>
        <w:tabs>
          <w:tab w:val="clear" w:pos="720"/>
        </w:tabs>
        <w:ind w:left="306"/>
        <w:jc w:val="both"/>
        <w:rPr>
          <w:rtl/>
        </w:rPr>
      </w:pPr>
      <w:r>
        <w:rPr>
          <w:rFonts w:hint="eastAsia"/>
          <w:rtl/>
        </w:rPr>
        <w:lastRenderedPageBreak/>
        <w:t>לא</w:t>
      </w:r>
      <w:r>
        <w:rPr>
          <w:rFonts w:hint="cs"/>
          <w:rtl/>
        </w:rPr>
        <w:t xml:space="preserve"> </w:t>
      </w:r>
      <w:r>
        <w:rPr>
          <w:rFonts w:hint="eastAsia"/>
          <w:rtl/>
        </w:rPr>
        <w:t>להתקמצן</w:t>
      </w:r>
      <w:r>
        <w:rPr>
          <w:rFonts w:hint="cs"/>
          <w:rtl/>
        </w:rPr>
        <w:t xml:space="preserve"> </w:t>
      </w:r>
      <w:r>
        <w:rPr>
          <w:rFonts w:hint="eastAsia"/>
          <w:rtl/>
        </w:rPr>
        <w:t>באמירת</w:t>
      </w:r>
      <w:r>
        <w:rPr>
          <w:rFonts w:hint="cs"/>
          <w:rtl/>
        </w:rPr>
        <w:t xml:space="preserve"> </w:t>
      </w:r>
      <w:r>
        <w:rPr>
          <w:rFonts w:hint="eastAsia"/>
          <w:rtl/>
        </w:rPr>
        <w:t>תודה</w:t>
      </w:r>
      <w:r>
        <w:rPr>
          <w:rFonts w:hint="cs"/>
          <w:rtl/>
        </w:rPr>
        <w:t>.</w:t>
      </w:r>
    </w:p>
    <w:p w:rsidR="009627FA" w:rsidRDefault="00EF1D90" w:rsidP="00EC6102">
      <w:pPr>
        <w:jc w:val="both"/>
        <w:rPr>
          <w:rtl/>
        </w:rPr>
      </w:pPr>
      <w:r>
        <w:rPr>
          <w:rFonts w:hint="eastAsia"/>
          <w:rtl/>
        </w:rPr>
        <w:t>כנ</w:t>
      </w:r>
      <w:r>
        <w:rPr>
          <w:rFonts w:hint="cs"/>
          <w:rtl/>
        </w:rPr>
        <w:t>"</w:t>
      </w:r>
      <w:r>
        <w:rPr>
          <w:rFonts w:hint="eastAsia"/>
          <w:rtl/>
        </w:rPr>
        <w:t>ל</w:t>
      </w:r>
      <w:r>
        <w:rPr>
          <w:rFonts w:hint="cs"/>
          <w:rtl/>
        </w:rPr>
        <w:t xml:space="preserve"> </w:t>
      </w:r>
      <w:r>
        <w:rPr>
          <w:rFonts w:hint="eastAsia"/>
          <w:rtl/>
        </w:rPr>
        <w:t>לגבי</w:t>
      </w:r>
      <w:r>
        <w:rPr>
          <w:rFonts w:hint="cs"/>
          <w:rtl/>
        </w:rPr>
        <w:t xml:space="preserve"> "</w:t>
      </w:r>
      <w:r>
        <w:rPr>
          <w:rFonts w:hint="eastAsia"/>
          <w:rtl/>
        </w:rPr>
        <w:t>בבקשה</w:t>
      </w:r>
      <w:r>
        <w:rPr>
          <w:rFonts w:hint="cs"/>
          <w:rtl/>
        </w:rPr>
        <w:t>".</w:t>
      </w:r>
    </w:p>
    <w:p w:rsidR="00B531AF" w:rsidRPr="00374498" w:rsidRDefault="00993FC1" w:rsidP="00B531AF">
      <w:pPr>
        <w:pStyle w:val="NormalWeb"/>
        <w:bidi/>
        <w:spacing w:before="0" w:beforeAutospacing="0" w:after="0" w:afterAutospacing="0"/>
        <w:jc w:val="both"/>
        <w:rPr>
          <w:rStyle w:val="Hyperlink"/>
          <w:rFonts w:cs="David"/>
          <w:szCs w:val="26"/>
          <w:rtl/>
        </w:rPr>
      </w:pPr>
      <w:r>
        <w:rPr>
          <w:rFonts w:cs="David"/>
          <w:rtl/>
        </w:rPr>
        <w:fldChar w:fldCharType="begin"/>
      </w:r>
      <w:r w:rsidR="00B531AF">
        <w:rPr>
          <w:rFonts w:cs="David"/>
          <w:rtl/>
        </w:rPr>
        <w:instrText xml:space="preserve"> </w:instrText>
      </w:r>
      <w:r w:rsidR="00B531AF">
        <w:rPr>
          <w:rFonts w:cs="David"/>
        </w:rPr>
        <w:instrText>HYPERLINK</w:instrText>
      </w:r>
      <w:r w:rsidR="00B531AF">
        <w:rPr>
          <w:rFonts w:cs="David"/>
          <w:rtl/>
        </w:rPr>
        <w:instrText xml:space="preserve">  \</w:instrText>
      </w:r>
      <w:r w:rsidR="00B531AF">
        <w:rPr>
          <w:rFonts w:cs="David"/>
        </w:rPr>
        <w:instrText>l</w:instrText>
      </w:r>
      <w:r w:rsidR="00B531AF">
        <w:rPr>
          <w:rFonts w:cs="David"/>
          <w:rtl/>
        </w:rPr>
        <w:instrText xml:space="preserve"> "</w:instrText>
      </w:r>
      <w:r w:rsidR="00B531AF">
        <w:rPr>
          <w:rFonts w:cs="David" w:hint="eastAsia"/>
          <w:rtl/>
        </w:rPr>
        <w:instrText>הדבריםהקטנים</w:instrText>
      </w:r>
      <w:r w:rsidR="00B531AF">
        <w:rPr>
          <w:rFonts w:cs="David"/>
          <w:rtl/>
        </w:rPr>
        <w:instrText xml:space="preserve">" </w:instrText>
      </w:r>
      <w:r>
        <w:rPr>
          <w:rFonts w:cs="David"/>
          <w:rtl/>
        </w:rPr>
        <w:fldChar w:fldCharType="separate"/>
      </w:r>
      <w:r w:rsidR="00B531AF" w:rsidRPr="00374498">
        <w:rPr>
          <w:rStyle w:val="Hyperlink"/>
          <w:rFonts w:cs="David" w:hint="cs"/>
          <w:rtl/>
        </w:rPr>
        <w:t>בחזרה לתוכן</w:t>
      </w:r>
    </w:p>
    <w:p w:rsidR="00B531AF" w:rsidRPr="00A35FFD" w:rsidRDefault="00993FC1" w:rsidP="00B531AF">
      <w:pPr>
        <w:jc w:val="center"/>
        <w:rPr>
          <w:sz w:val="28"/>
          <w:szCs w:val="28"/>
          <w:rtl/>
        </w:rPr>
      </w:pPr>
      <w:r>
        <w:rPr>
          <w:sz w:val="24"/>
          <w:szCs w:val="24"/>
          <w:rtl/>
          <w:lang w:eastAsia="he-IL"/>
        </w:rPr>
        <w:fldChar w:fldCharType="end"/>
      </w:r>
      <w:r w:rsidR="00B531AF" w:rsidRPr="00A35FFD">
        <w:rPr>
          <w:rFonts w:hint="cs"/>
          <w:sz w:val="28"/>
          <w:szCs w:val="28"/>
        </w:rPr>
        <w:sym w:font="Wingdings" w:char="F076"/>
      </w:r>
      <w:r w:rsidR="00B531AF">
        <w:rPr>
          <w:sz w:val="28"/>
          <w:szCs w:val="28"/>
        </w:rPr>
        <w:tab/>
      </w:r>
      <w:r w:rsidR="00B531AF">
        <w:rPr>
          <w:sz w:val="28"/>
          <w:szCs w:val="28"/>
        </w:rPr>
        <w:tab/>
      </w:r>
      <w:r w:rsidR="00B531AF" w:rsidRPr="00A35FFD">
        <w:rPr>
          <w:rFonts w:hint="cs"/>
          <w:sz w:val="28"/>
          <w:szCs w:val="28"/>
        </w:rPr>
        <w:sym w:font="Wingdings" w:char="F076"/>
      </w:r>
      <w:r w:rsidR="00B531AF">
        <w:rPr>
          <w:sz w:val="28"/>
          <w:szCs w:val="28"/>
        </w:rPr>
        <w:tab/>
      </w:r>
      <w:r w:rsidR="00B531AF">
        <w:rPr>
          <w:sz w:val="28"/>
          <w:szCs w:val="28"/>
        </w:rPr>
        <w:tab/>
      </w:r>
      <w:r w:rsidR="00B531AF" w:rsidRPr="00A35FFD">
        <w:rPr>
          <w:rFonts w:hint="cs"/>
          <w:sz w:val="28"/>
          <w:szCs w:val="28"/>
        </w:rPr>
        <w:sym w:font="Wingdings" w:char="F076"/>
      </w:r>
    </w:p>
    <w:p w:rsidR="00B531AF" w:rsidRPr="00B531AF" w:rsidRDefault="00B531AF" w:rsidP="00B531AF">
      <w:pPr>
        <w:spacing w:before="120"/>
        <w:jc w:val="center"/>
        <w:rPr>
          <w:rFonts w:ascii="Arial" w:hAnsi="Arial"/>
          <w:b/>
          <w:bCs/>
          <w:emboss/>
          <w:color w:val="800000"/>
          <w:rtl/>
        </w:rPr>
      </w:pPr>
      <w:bookmarkStart w:id="182" w:name="המלחאזל"/>
      <w:bookmarkEnd w:id="182"/>
      <w:r w:rsidRPr="00B531AF">
        <w:rPr>
          <w:rFonts w:ascii="Arial" w:hAnsi="Arial"/>
          <w:b/>
          <w:bCs/>
          <w:emboss/>
          <w:color w:val="800000"/>
          <w:rtl/>
        </w:rPr>
        <w:t>המלח אזל</w:t>
      </w:r>
    </w:p>
    <w:p w:rsidR="00B531AF" w:rsidRPr="00FE6571" w:rsidRDefault="00B531AF" w:rsidP="00B531AF">
      <w:pPr>
        <w:spacing w:before="120"/>
        <w:jc w:val="both"/>
        <w:rPr>
          <w:sz w:val="24"/>
          <w:rtl/>
        </w:rPr>
      </w:pPr>
      <w:r w:rsidRPr="00B531AF">
        <w:rPr>
          <w:rtl/>
        </w:rPr>
        <w:t>נוג'יוואן הזמין את חבריו לסעודת בשר דשנה. בעודו מבשל, הבחין כי אזל המלח. קרא נוג'יוואן לבנו, וביקשו לצאת</w:t>
      </w:r>
      <w:r>
        <w:rPr>
          <w:sz w:val="24"/>
          <w:rtl/>
        </w:rPr>
        <w:t xml:space="preserve"> </w:t>
      </w:r>
      <w:r w:rsidRPr="00FE6571">
        <w:rPr>
          <w:sz w:val="24"/>
          <w:rtl/>
        </w:rPr>
        <w:t>לשוק</w:t>
      </w:r>
      <w:r>
        <w:rPr>
          <w:sz w:val="24"/>
          <w:rtl/>
        </w:rPr>
        <w:t xml:space="preserve"> </w:t>
      </w:r>
      <w:r w:rsidRPr="00FE6571">
        <w:rPr>
          <w:sz w:val="24"/>
          <w:rtl/>
        </w:rPr>
        <w:t>לקנות</w:t>
      </w:r>
      <w:r>
        <w:rPr>
          <w:sz w:val="24"/>
          <w:rtl/>
        </w:rPr>
        <w:t xml:space="preserve"> </w:t>
      </w:r>
      <w:r w:rsidRPr="00FE6571">
        <w:rPr>
          <w:sz w:val="24"/>
          <w:rtl/>
        </w:rPr>
        <w:t>מעט</w:t>
      </w:r>
      <w:r>
        <w:rPr>
          <w:sz w:val="24"/>
          <w:rtl/>
        </w:rPr>
        <w:t xml:space="preserve"> </w:t>
      </w:r>
      <w:r w:rsidRPr="00FE6571">
        <w:rPr>
          <w:sz w:val="24"/>
          <w:rtl/>
        </w:rPr>
        <w:t>מלח:</w:t>
      </w:r>
      <w:r>
        <w:rPr>
          <w:sz w:val="24"/>
          <w:rtl/>
        </w:rPr>
        <w:t xml:space="preserve"> </w:t>
      </w:r>
      <w:r w:rsidRPr="00FE6571">
        <w:rPr>
          <w:sz w:val="24"/>
          <w:rtl/>
        </w:rPr>
        <w:t>"שים</w:t>
      </w:r>
      <w:r>
        <w:rPr>
          <w:sz w:val="24"/>
          <w:rtl/>
        </w:rPr>
        <w:t xml:space="preserve"> </w:t>
      </w:r>
      <w:r w:rsidRPr="00FE6571">
        <w:rPr>
          <w:sz w:val="24"/>
          <w:rtl/>
        </w:rPr>
        <w:t>לב</w:t>
      </w:r>
      <w:r>
        <w:rPr>
          <w:sz w:val="24"/>
          <w:rtl/>
        </w:rPr>
        <w:t xml:space="preserve"> </w:t>
      </w:r>
      <w:r w:rsidRPr="00FE6571">
        <w:rPr>
          <w:sz w:val="24"/>
          <w:rtl/>
        </w:rPr>
        <w:t>כי</w:t>
      </w:r>
      <w:r>
        <w:rPr>
          <w:sz w:val="24"/>
          <w:rtl/>
        </w:rPr>
        <w:t xml:space="preserve"> </w:t>
      </w:r>
      <w:r w:rsidRPr="00FE6571">
        <w:rPr>
          <w:sz w:val="24"/>
          <w:rtl/>
        </w:rPr>
        <w:t>משלם</w:t>
      </w:r>
      <w:r>
        <w:rPr>
          <w:sz w:val="24"/>
          <w:rtl/>
        </w:rPr>
        <w:t xml:space="preserve"> </w:t>
      </w:r>
      <w:r w:rsidRPr="00FE6571">
        <w:rPr>
          <w:sz w:val="24"/>
          <w:rtl/>
        </w:rPr>
        <w:t>אתה</w:t>
      </w:r>
      <w:r>
        <w:rPr>
          <w:sz w:val="24"/>
          <w:rtl/>
        </w:rPr>
        <w:t xml:space="preserve"> </w:t>
      </w:r>
      <w:r w:rsidRPr="00FE6571">
        <w:rPr>
          <w:sz w:val="24"/>
          <w:rtl/>
        </w:rPr>
        <w:t>את</w:t>
      </w:r>
      <w:r>
        <w:rPr>
          <w:sz w:val="24"/>
          <w:rtl/>
        </w:rPr>
        <w:t xml:space="preserve"> </w:t>
      </w:r>
      <w:r w:rsidRPr="00FE6571">
        <w:rPr>
          <w:sz w:val="24"/>
          <w:rtl/>
        </w:rPr>
        <w:t>המחיר</w:t>
      </w:r>
      <w:r>
        <w:rPr>
          <w:sz w:val="24"/>
          <w:rtl/>
        </w:rPr>
        <w:t xml:space="preserve"> </w:t>
      </w:r>
      <w:r w:rsidRPr="00FE6571">
        <w:rPr>
          <w:sz w:val="24"/>
          <w:rtl/>
        </w:rPr>
        <w:t>ההוגן.</w:t>
      </w:r>
      <w:r>
        <w:rPr>
          <w:sz w:val="24"/>
          <w:rtl/>
        </w:rPr>
        <w:t xml:space="preserve"> </w:t>
      </w:r>
      <w:r w:rsidRPr="00FE6571">
        <w:rPr>
          <w:sz w:val="24"/>
          <w:rtl/>
        </w:rPr>
        <w:t>לא</w:t>
      </w:r>
      <w:r>
        <w:rPr>
          <w:sz w:val="24"/>
          <w:rtl/>
        </w:rPr>
        <w:t xml:space="preserve"> </w:t>
      </w:r>
      <w:r w:rsidRPr="00FE6571">
        <w:rPr>
          <w:sz w:val="24"/>
          <w:rtl/>
        </w:rPr>
        <w:t>יותר</w:t>
      </w:r>
      <w:r>
        <w:rPr>
          <w:sz w:val="24"/>
          <w:rtl/>
        </w:rPr>
        <w:t xml:space="preserve"> </w:t>
      </w:r>
      <w:r w:rsidRPr="00FE6571">
        <w:rPr>
          <w:sz w:val="24"/>
          <w:rtl/>
        </w:rPr>
        <w:t>מדי</w:t>
      </w:r>
      <w:r>
        <w:rPr>
          <w:sz w:val="24"/>
          <w:rtl/>
        </w:rPr>
        <w:t xml:space="preserve"> </w:t>
      </w:r>
      <w:r w:rsidRPr="00FE6571">
        <w:rPr>
          <w:sz w:val="24"/>
          <w:rtl/>
        </w:rPr>
        <w:t>ולא</w:t>
      </w:r>
      <w:r>
        <w:rPr>
          <w:sz w:val="24"/>
          <w:rtl/>
        </w:rPr>
        <w:t xml:space="preserve"> </w:t>
      </w:r>
      <w:r w:rsidRPr="00FE6571">
        <w:rPr>
          <w:sz w:val="24"/>
          <w:rtl/>
        </w:rPr>
        <w:t>פחות</w:t>
      </w:r>
      <w:r>
        <w:rPr>
          <w:sz w:val="24"/>
          <w:rtl/>
        </w:rPr>
        <w:t xml:space="preserve"> </w:t>
      </w:r>
      <w:r w:rsidRPr="00FE6571">
        <w:rPr>
          <w:sz w:val="24"/>
          <w:rtl/>
        </w:rPr>
        <w:t>מדי."</w:t>
      </w:r>
    </w:p>
    <w:p w:rsidR="00B531AF" w:rsidRPr="00B531AF" w:rsidRDefault="00B531AF" w:rsidP="00B531AF">
      <w:pPr>
        <w:jc w:val="both"/>
        <w:rPr>
          <w:rtl/>
        </w:rPr>
      </w:pPr>
      <w:r w:rsidRPr="00B531AF">
        <w:rPr>
          <w:rtl/>
        </w:rPr>
        <w:t>"אני מבין מדוע לא יותר מדי, אבי, אך אם יעלה בידי לעמוד על המיקח, מדוע לא אחסוך כסף?"</w:t>
      </w:r>
    </w:p>
    <w:p w:rsidR="00B531AF" w:rsidRPr="00B531AF" w:rsidRDefault="00B531AF" w:rsidP="00B531AF">
      <w:pPr>
        <w:jc w:val="both"/>
        <w:rPr>
          <w:rtl/>
        </w:rPr>
      </w:pPr>
      <w:r w:rsidRPr="00B531AF">
        <w:rPr>
          <w:rtl/>
        </w:rPr>
        <w:t>"כך אפשר אולי לנהוג בעיר הגדולה, אולם בכפר קטן כשלנו, עלול מעשה שכזה להביא לחורבן." אמר נוג'יוואן והסביר: "מי שמוכר מלח במחיר מופחת, הרי שהוא זקוק נואשות לכסף. מי שמנצל זאת, נוהג בחוסר כבוד כלפי אדם שעבד קשה מאוד על מנת להשיג דבר מה."</w:t>
      </w:r>
    </w:p>
    <w:p w:rsidR="00B531AF" w:rsidRPr="00B531AF" w:rsidRDefault="00B531AF" w:rsidP="00B531AF">
      <w:pPr>
        <w:jc w:val="both"/>
        <w:rPr>
          <w:rtl/>
        </w:rPr>
      </w:pPr>
      <w:r w:rsidRPr="00B531AF">
        <w:rPr>
          <w:rtl/>
        </w:rPr>
        <w:t>"אבל חוסר כבוד לאדם אחד, אין בו כדי להביא לחורבנו של כפר שלם," אמר הבן.</w:t>
      </w:r>
    </w:p>
    <w:p w:rsidR="00B531AF" w:rsidRPr="00B531AF" w:rsidRDefault="00B531AF" w:rsidP="00B531AF">
      <w:pPr>
        <w:jc w:val="both"/>
        <w:rPr>
          <w:rtl/>
        </w:rPr>
      </w:pPr>
      <w:r w:rsidRPr="00B531AF">
        <w:rPr>
          <w:rtl/>
        </w:rPr>
        <w:t>ענה נוג'יוואן: "ייתכן. אבל חורבן מתחיל תמיד במעשה לא הוגן אחד, שמישהו חשב כי אין לו משמעות."</w:t>
      </w:r>
    </w:p>
    <w:p w:rsidR="00B531AF" w:rsidRPr="00B531AF" w:rsidRDefault="00B531AF" w:rsidP="00B531AF">
      <w:pPr>
        <w:pStyle w:val="NormalWeb"/>
        <w:bidi/>
        <w:spacing w:before="0" w:beforeAutospacing="0" w:after="0" w:afterAutospacing="0"/>
        <w:jc w:val="right"/>
        <w:rPr>
          <w:rFonts w:cs="David"/>
          <w:sz w:val="26"/>
          <w:szCs w:val="26"/>
          <w:rtl/>
          <w:lang w:eastAsia="en-US"/>
        </w:rPr>
      </w:pPr>
      <w:r w:rsidRPr="00B531AF">
        <w:rPr>
          <w:rFonts w:cs="David"/>
          <w:sz w:val="26"/>
          <w:szCs w:val="26"/>
          <w:rtl/>
          <w:lang w:eastAsia="en-US"/>
        </w:rPr>
        <w:t>("קצרצרים"/פאולו קואלו)</w:t>
      </w:r>
    </w:p>
    <w:p w:rsidR="00374498" w:rsidRPr="00374498" w:rsidRDefault="00993FC1" w:rsidP="00B531AF">
      <w:pPr>
        <w:pStyle w:val="NormalWeb"/>
        <w:bidi/>
        <w:spacing w:before="0" w:beforeAutospacing="0" w:after="0" w:afterAutospacing="0"/>
        <w:jc w:val="both"/>
        <w:rPr>
          <w:rStyle w:val="Hyperlink"/>
          <w:rFonts w:cs="David"/>
          <w:szCs w:val="26"/>
          <w:rtl/>
        </w:rPr>
      </w:pPr>
      <w:r>
        <w:rPr>
          <w:rFonts w:cs="David"/>
          <w:rtl/>
        </w:rPr>
        <w:fldChar w:fldCharType="begin"/>
      </w:r>
      <w:r w:rsidR="00374498">
        <w:rPr>
          <w:rFonts w:cs="David"/>
          <w:rtl/>
        </w:rPr>
        <w:instrText xml:space="preserve"> </w:instrText>
      </w:r>
      <w:r w:rsidR="00374498">
        <w:rPr>
          <w:rFonts w:cs="David"/>
        </w:rPr>
        <w:instrText>HYPERLINK</w:instrText>
      </w:r>
      <w:r w:rsidR="00374498">
        <w:rPr>
          <w:rFonts w:cs="David"/>
          <w:rtl/>
        </w:rPr>
        <w:instrText xml:space="preserve">  \</w:instrText>
      </w:r>
      <w:r w:rsidR="00374498">
        <w:rPr>
          <w:rFonts w:cs="David"/>
        </w:rPr>
        <w:instrText>l</w:instrText>
      </w:r>
      <w:r w:rsidR="00374498">
        <w:rPr>
          <w:rFonts w:cs="David"/>
          <w:rtl/>
        </w:rPr>
        <w:instrText xml:space="preserve"> "</w:instrText>
      </w:r>
      <w:r w:rsidR="00374498">
        <w:rPr>
          <w:rFonts w:cs="David" w:hint="eastAsia"/>
          <w:rtl/>
        </w:rPr>
        <w:instrText>הדבריםהקטנים</w:instrText>
      </w:r>
      <w:r w:rsidR="00374498">
        <w:rPr>
          <w:rFonts w:cs="David"/>
          <w:rtl/>
        </w:rPr>
        <w:instrText xml:space="preserve">" </w:instrText>
      </w:r>
      <w:r>
        <w:rPr>
          <w:rFonts w:cs="David"/>
          <w:rtl/>
        </w:rPr>
        <w:fldChar w:fldCharType="separate"/>
      </w:r>
      <w:r w:rsidR="00374498" w:rsidRPr="00374498">
        <w:rPr>
          <w:rStyle w:val="Hyperlink"/>
          <w:rFonts w:cs="David" w:hint="cs"/>
          <w:rtl/>
        </w:rPr>
        <w:t>בחזרה לתוכן</w:t>
      </w:r>
    </w:p>
    <w:p w:rsidR="009627FA" w:rsidRPr="00A35FFD" w:rsidRDefault="00993FC1" w:rsidP="00374498">
      <w:pPr>
        <w:jc w:val="center"/>
        <w:rPr>
          <w:sz w:val="28"/>
          <w:szCs w:val="28"/>
          <w:rtl/>
        </w:rPr>
      </w:pPr>
      <w:r>
        <w:rPr>
          <w:sz w:val="24"/>
          <w:szCs w:val="24"/>
          <w:rtl/>
          <w:lang w:eastAsia="he-IL"/>
        </w:rPr>
        <w:fldChar w:fldCharType="end"/>
      </w:r>
      <w:r w:rsidR="009627FA" w:rsidRPr="00A35FFD">
        <w:rPr>
          <w:rFonts w:hint="cs"/>
          <w:sz w:val="28"/>
          <w:szCs w:val="28"/>
        </w:rPr>
        <w:sym w:font="Wingdings" w:char="F076"/>
      </w:r>
      <w:r w:rsidR="009627FA">
        <w:rPr>
          <w:sz w:val="28"/>
          <w:szCs w:val="28"/>
        </w:rPr>
        <w:tab/>
      </w:r>
      <w:r w:rsidR="009627FA">
        <w:rPr>
          <w:sz w:val="28"/>
          <w:szCs w:val="28"/>
        </w:rPr>
        <w:tab/>
      </w:r>
      <w:r w:rsidR="009627FA" w:rsidRPr="00A35FFD">
        <w:rPr>
          <w:rFonts w:hint="cs"/>
          <w:sz w:val="28"/>
          <w:szCs w:val="28"/>
        </w:rPr>
        <w:sym w:font="Wingdings" w:char="F076"/>
      </w:r>
      <w:r w:rsidR="009627FA">
        <w:rPr>
          <w:sz w:val="28"/>
          <w:szCs w:val="28"/>
        </w:rPr>
        <w:tab/>
      </w:r>
      <w:r w:rsidR="009627FA">
        <w:rPr>
          <w:sz w:val="28"/>
          <w:szCs w:val="28"/>
        </w:rPr>
        <w:tab/>
      </w:r>
      <w:r w:rsidR="009627FA" w:rsidRPr="00A35FFD">
        <w:rPr>
          <w:rFonts w:hint="cs"/>
          <w:sz w:val="28"/>
          <w:szCs w:val="28"/>
        </w:rPr>
        <w:sym w:font="Wingdings" w:char="F076"/>
      </w:r>
    </w:p>
    <w:p w:rsidR="00EF1D90" w:rsidRPr="00086699" w:rsidRDefault="00EF1D90" w:rsidP="00EF1D90">
      <w:pPr>
        <w:spacing w:before="120"/>
        <w:jc w:val="center"/>
        <w:rPr>
          <w:rFonts w:ascii="Arial" w:hAnsi="Arial"/>
          <w:b/>
          <w:bCs/>
          <w:emboss/>
          <w:color w:val="800000"/>
          <w:rtl/>
        </w:rPr>
      </w:pPr>
      <w:bookmarkStart w:id="183" w:name="כלמהשצריךלדעתבחיים"/>
      <w:bookmarkEnd w:id="183"/>
      <w:r w:rsidRPr="00086699">
        <w:rPr>
          <w:rFonts w:ascii="Arial" w:hAnsi="Arial"/>
          <w:b/>
          <w:bCs/>
          <w:emboss/>
          <w:color w:val="800000"/>
          <w:rtl/>
        </w:rPr>
        <w:t>כל מה שצריך לדעת בחיים- למדתי מתיבת נוח:</w:t>
      </w:r>
    </w:p>
    <w:p w:rsidR="00EF1D90" w:rsidRDefault="00EF1D90" w:rsidP="00EC6102">
      <w:pPr>
        <w:spacing w:before="120"/>
        <w:jc w:val="both"/>
        <w:rPr>
          <w:rFonts w:ascii="Arial" w:hAnsi="Arial"/>
          <w:color w:val="000000"/>
          <w:rtl/>
        </w:rPr>
      </w:pPr>
      <w:r>
        <w:rPr>
          <w:rFonts w:ascii="Arial" w:hAnsi="Arial"/>
          <w:color w:val="000000"/>
          <w:rtl/>
        </w:rPr>
        <w:t>1. לעולם אל תאחר לעלות על הספינה.</w:t>
      </w:r>
    </w:p>
    <w:p w:rsidR="00EF1D90" w:rsidRDefault="00EF1D90" w:rsidP="00EC6102">
      <w:pPr>
        <w:jc w:val="both"/>
        <w:rPr>
          <w:rFonts w:ascii="Arial" w:hAnsi="Arial"/>
          <w:color w:val="000000"/>
          <w:rtl/>
        </w:rPr>
      </w:pPr>
      <w:r>
        <w:rPr>
          <w:rFonts w:ascii="Arial" w:hAnsi="Arial"/>
          <w:color w:val="000000"/>
          <w:rtl/>
        </w:rPr>
        <w:t>2. זכור שכולנו ביחד באותה בסירה.</w:t>
      </w:r>
    </w:p>
    <w:p w:rsidR="00EF1D90" w:rsidRDefault="00EF1D90" w:rsidP="00EC6102">
      <w:pPr>
        <w:jc w:val="both"/>
        <w:rPr>
          <w:rFonts w:ascii="Arial" w:hAnsi="Arial"/>
          <w:color w:val="000000"/>
          <w:rtl/>
        </w:rPr>
      </w:pPr>
      <w:r>
        <w:rPr>
          <w:rFonts w:ascii="Arial" w:hAnsi="Arial"/>
          <w:color w:val="000000"/>
          <w:rtl/>
        </w:rPr>
        <w:t xml:space="preserve">3. התכונן מבעוד מועד </w:t>
      </w:r>
      <w:r>
        <w:rPr>
          <w:rFonts w:ascii="Arial" w:hAnsi="Arial" w:hint="cs"/>
          <w:color w:val="000000"/>
          <w:rtl/>
        </w:rPr>
        <w:t>(</w:t>
      </w:r>
      <w:r>
        <w:rPr>
          <w:rFonts w:ascii="Arial" w:hAnsi="Arial"/>
          <w:color w:val="000000"/>
          <w:rtl/>
        </w:rPr>
        <w:t>זכור - לא ירד גשם כשנוח בנה את התיבה).</w:t>
      </w:r>
    </w:p>
    <w:p w:rsidR="00EF1D90" w:rsidRDefault="00EF1D90" w:rsidP="00EC6102">
      <w:pPr>
        <w:jc w:val="both"/>
        <w:rPr>
          <w:rFonts w:ascii="Arial" w:hAnsi="Arial"/>
          <w:color w:val="000000"/>
          <w:rtl/>
        </w:rPr>
      </w:pPr>
      <w:r>
        <w:rPr>
          <w:rFonts w:ascii="Arial" w:hAnsi="Arial"/>
          <w:color w:val="000000"/>
          <w:rtl/>
        </w:rPr>
        <w:t>4. שמור על כושר. אתה עלול להיות בן 600 שנה כשמישהו יבקש ממך לעשות משהו גדול וחשוב.</w:t>
      </w:r>
    </w:p>
    <w:p w:rsidR="00EF1D90" w:rsidRDefault="00EF1D90" w:rsidP="00EC6102">
      <w:pPr>
        <w:jc w:val="both"/>
        <w:rPr>
          <w:rFonts w:ascii="Arial" w:hAnsi="Arial"/>
          <w:color w:val="000000"/>
          <w:rtl/>
        </w:rPr>
      </w:pPr>
      <w:r>
        <w:rPr>
          <w:rFonts w:ascii="Arial" w:hAnsi="Arial"/>
          <w:color w:val="000000"/>
          <w:rtl/>
        </w:rPr>
        <w:t xml:space="preserve">5. אל תקשיב לביקורת, ואל </w:t>
      </w:r>
      <w:r>
        <w:rPr>
          <w:rFonts w:ascii="Arial" w:hAnsi="Arial" w:hint="cs"/>
          <w:color w:val="000000"/>
          <w:rtl/>
        </w:rPr>
        <w:t>תית</w:t>
      </w:r>
      <w:r>
        <w:rPr>
          <w:rFonts w:ascii="Arial" w:hAnsi="Arial" w:hint="eastAsia"/>
          <w:color w:val="000000"/>
          <w:rtl/>
        </w:rPr>
        <w:t>ן</w:t>
      </w:r>
      <w:r>
        <w:rPr>
          <w:rFonts w:ascii="Arial" w:hAnsi="Arial"/>
          <w:color w:val="000000"/>
          <w:rtl/>
        </w:rPr>
        <w:t xml:space="preserve"> לה להרפות את ידך. המשך לבצע את העבודה שלך על הצד הטוב ביותר.</w:t>
      </w:r>
    </w:p>
    <w:p w:rsidR="00EF1D90" w:rsidRDefault="00EF1D90" w:rsidP="00EC6102">
      <w:pPr>
        <w:jc w:val="both"/>
        <w:rPr>
          <w:rFonts w:ascii="Arial" w:hAnsi="Arial"/>
          <w:color w:val="000000"/>
          <w:rtl/>
        </w:rPr>
      </w:pPr>
      <w:r>
        <w:rPr>
          <w:rFonts w:ascii="Arial" w:hAnsi="Arial"/>
          <w:color w:val="000000"/>
          <w:rtl/>
        </w:rPr>
        <w:t>6. בנה את העתיד שלך על אדמה יציבה</w:t>
      </w:r>
      <w:r>
        <w:rPr>
          <w:rFonts w:ascii="Arial" w:hAnsi="Arial" w:hint="cs"/>
          <w:color w:val="000000"/>
          <w:rtl/>
        </w:rPr>
        <w:t>.</w:t>
      </w:r>
    </w:p>
    <w:p w:rsidR="00EF1D90" w:rsidRDefault="00EF1D90" w:rsidP="00EC6102">
      <w:pPr>
        <w:jc w:val="both"/>
        <w:rPr>
          <w:rFonts w:ascii="Arial" w:hAnsi="Arial"/>
          <w:color w:val="000000"/>
          <w:rtl/>
        </w:rPr>
      </w:pPr>
      <w:r>
        <w:rPr>
          <w:rFonts w:ascii="Arial" w:hAnsi="Arial"/>
          <w:color w:val="000000"/>
          <w:rtl/>
        </w:rPr>
        <w:t>7. למען הבטיחות והביטחון, לעולם סעו בזוגות.</w:t>
      </w:r>
    </w:p>
    <w:p w:rsidR="00EF1D90" w:rsidRDefault="00EF1D90" w:rsidP="00EC6102">
      <w:pPr>
        <w:jc w:val="both"/>
        <w:rPr>
          <w:rFonts w:ascii="Arial" w:hAnsi="Arial"/>
          <w:color w:val="000000"/>
          <w:rtl/>
        </w:rPr>
      </w:pPr>
      <w:r>
        <w:rPr>
          <w:rFonts w:ascii="Arial" w:hAnsi="Arial"/>
          <w:color w:val="000000"/>
          <w:rtl/>
        </w:rPr>
        <w:t>8. מהירות זה לא תמיד יתרון. החלזונות והפנתרים עלו על התיבה לפי התור.</w:t>
      </w:r>
    </w:p>
    <w:p w:rsidR="00EF1D90" w:rsidRDefault="00EF1D90" w:rsidP="00EC6102">
      <w:pPr>
        <w:jc w:val="both"/>
        <w:rPr>
          <w:rFonts w:ascii="Arial" w:hAnsi="Arial"/>
          <w:color w:val="000000"/>
          <w:rtl/>
        </w:rPr>
      </w:pPr>
      <w:r>
        <w:rPr>
          <w:rFonts w:ascii="Arial" w:hAnsi="Arial"/>
          <w:color w:val="000000"/>
          <w:rtl/>
        </w:rPr>
        <w:t>9. כשאתה במתח, הרגע ותן לחיים לסחוף אותך...</w:t>
      </w:r>
    </w:p>
    <w:p w:rsidR="00EF1D90" w:rsidRDefault="00EF1D90" w:rsidP="00EC6102">
      <w:pPr>
        <w:jc w:val="both"/>
        <w:rPr>
          <w:rFonts w:ascii="Arial" w:hAnsi="Arial"/>
          <w:color w:val="000000"/>
          <w:rtl/>
        </w:rPr>
      </w:pPr>
      <w:r>
        <w:rPr>
          <w:rFonts w:ascii="Arial" w:hAnsi="Arial" w:hint="cs"/>
          <w:color w:val="000000"/>
          <w:rtl/>
        </w:rPr>
        <w:t>10. ז</w:t>
      </w:r>
      <w:r>
        <w:rPr>
          <w:rFonts w:ascii="Arial" w:hAnsi="Arial"/>
          <w:color w:val="000000"/>
          <w:rtl/>
        </w:rPr>
        <w:t>כור תמיד - התיבה נבנתה בידי חובב, הטיטניק לעומת זאת נבנתה בידי אנשי מקצוע.</w:t>
      </w:r>
    </w:p>
    <w:p w:rsidR="009627FA" w:rsidRDefault="00EF1D90" w:rsidP="00EC6102">
      <w:pPr>
        <w:jc w:val="both"/>
        <w:rPr>
          <w:rtl/>
        </w:rPr>
      </w:pPr>
      <w:r>
        <w:rPr>
          <w:rFonts w:ascii="Arial" w:hAnsi="Arial"/>
          <w:color w:val="000000"/>
          <w:rtl/>
        </w:rPr>
        <w:t>11. לא משנה לאיזה סופה נקלעת, שאלוהים לצידך, מצפה לך בסוף הקשת בענן.</w:t>
      </w:r>
    </w:p>
    <w:p w:rsidR="004B5A80" w:rsidRPr="00374498" w:rsidRDefault="00993FC1" w:rsidP="004B5A80">
      <w:pPr>
        <w:pStyle w:val="NormalWeb"/>
        <w:bidi/>
        <w:spacing w:before="0" w:beforeAutospacing="0" w:after="0" w:afterAutospacing="0"/>
        <w:jc w:val="both"/>
        <w:rPr>
          <w:rStyle w:val="Hyperlink"/>
          <w:rFonts w:cs="David"/>
          <w:szCs w:val="26"/>
          <w:rtl/>
        </w:rPr>
      </w:pPr>
      <w:r>
        <w:rPr>
          <w:rFonts w:cs="David"/>
          <w:rtl/>
        </w:rPr>
        <w:fldChar w:fldCharType="begin"/>
      </w:r>
      <w:r w:rsidR="004B5A80">
        <w:rPr>
          <w:rFonts w:cs="David"/>
          <w:rtl/>
        </w:rPr>
        <w:instrText xml:space="preserve"> </w:instrText>
      </w:r>
      <w:r w:rsidR="004B5A80">
        <w:rPr>
          <w:rFonts w:cs="David"/>
        </w:rPr>
        <w:instrText>HYPERLINK</w:instrText>
      </w:r>
      <w:r w:rsidR="004B5A80">
        <w:rPr>
          <w:rFonts w:cs="David"/>
          <w:rtl/>
        </w:rPr>
        <w:instrText xml:space="preserve">  \</w:instrText>
      </w:r>
      <w:r w:rsidR="004B5A80">
        <w:rPr>
          <w:rFonts w:cs="David"/>
        </w:rPr>
        <w:instrText>l</w:instrText>
      </w:r>
      <w:r w:rsidR="004B5A80">
        <w:rPr>
          <w:rFonts w:cs="David"/>
          <w:rtl/>
        </w:rPr>
        <w:instrText xml:space="preserve"> "</w:instrText>
      </w:r>
      <w:r w:rsidR="004B5A80">
        <w:rPr>
          <w:rFonts w:cs="David" w:hint="eastAsia"/>
          <w:rtl/>
        </w:rPr>
        <w:instrText>הדבריםהקטנים</w:instrText>
      </w:r>
      <w:r w:rsidR="004B5A80">
        <w:rPr>
          <w:rFonts w:cs="David"/>
          <w:rtl/>
        </w:rPr>
        <w:instrText xml:space="preserve">" </w:instrText>
      </w:r>
      <w:r>
        <w:rPr>
          <w:rFonts w:cs="David"/>
          <w:rtl/>
        </w:rPr>
        <w:fldChar w:fldCharType="separate"/>
      </w:r>
      <w:r w:rsidR="004B5A80" w:rsidRPr="00374498">
        <w:rPr>
          <w:rStyle w:val="Hyperlink"/>
          <w:rFonts w:cs="David" w:hint="cs"/>
          <w:rtl/>
        </w:rPr>
        <w:t>בחזרה לתוכן</w:t>
      </w:r>
    </w:p>
    <w:p w:rsidR="004B5A80" w:rsidRPr="00A35FFD" w:rsidRDefault="00993FC1" w:rsidP="004B5A80">
      <w:pPr>
        <w:jc w:val="center"/>
        <w:rPr>
          <w:sz w:val="28"/>
          <w:szCs w:val="28"/>
          <w:rtl/>
        </w:rPr>
      </w:pPr>
      <w:r>
        <w:rPr>
          <w:sz w:val="24"/>
          <w:szCs w:val="24"/>
          <w:rtl/>
          <w:lang w:eastAsia="he-IL"/>
        </w:rPr>
        <w:fldChar w:fldCharType="end"/>
      </w:r>
      <w:r w:rsidR="004B5A80" w:rsidRPr="00A35FFD">
        <w:rPr>
          <w:rFonts w:hint="cs"/>
          <w:sz w:val="28"/>
          <w:szCs w:val="28"/>
        </w:rPr>
        <w:sym w:font="Wingdings" w:char="F076"/>
      </w:r>
      <w:r w:rsidR="004B5A80">
        <w:rPr>
          <w:sz w:val="28"/>
          <w:szCs w:val="28"/>
        </w:rPr>
        <w:tab/>
      </w:r>
      <w:r w:rsidR="004B5A80">
        <w:rPr>
          <w:sz w:val="28"/>
          <w:szCs w:val="28"/>
        </w:rPr>
        <w:tab/>
      </w:r>
      <w:r w:rsidR="004B5A80" w:rsidRPr="00A35FFD">
        <w:rPr>
          <w:rFonts w:hint="cs"/>
          <w:sz w:val="28"/>
          <w:szCs w:val="28"/>
        </w:rPr>
        <w:sym w:font="Wingdings" w:char="F076"/>
      </w:r>
      <w:r w:rsidR="004B5A80">
        <w:rPr>
          <w:sz w:val="28"/>
          <w:szCs w:val="28"/>
        </w:rPr>
        <w:tab/>
      </w:r>
      <w:r w:rsidR="004B5A80">
        <w:rPr>
          <w:sz w:val="28"/>
          <w:szCs w:val="28"/>
        </w:rPr>
        <w:tab/>
      </w:r>
      <w:r w:rsidR="004B5A80" w:rsidRPr="00A35FFD">
        <w:rPr>
          <w:rFonts w:hint="cs"/>
          <w:sz w:val="28"/>
          <w:szCs w:val="28"/>
        </w:rPr>
        <w:sym w:font="Wingdings" w:char="F076"/>
      </w:r>
    </w:p>
    <w:p w:rsidR="004B5A80" w:rsidRPr="002643F6" w:rsidRDefault="004B5A80" w:rsidP="004B5A80">
      <w:pPr>
        <w:spacing w:before="120"/>
        <w:jc w:val="center"/>
        <w:rPr>
          <w:rFonts w:ascii="Arial" w:hAnsi="Arial"/>
          <w:b/>
          <w:bCs/>
          <w:emboss/>
          <w:color w:val="800000"/>
          <w:rtl/>
        </w:rPr>
      </w:pPr>
      <w:bookmarkStart w:id="184" w:name="עניבותבמדבר"/>
      <w:bookmarkEnd w:id="184"/>
      <w:r w:rsidRPr="002643F6">
        <w:rPr>
          <w:rFonts w:ascii="Arial" w:hAnsi="Arial" w:hint="cs"/>
          <w:b/>
          <w:bCs/>
          <w:emboss/>
          <w:color w:val="800000"/>
          <w:rtl/>
        </w:rPr>
        <w:t>עניבות</w:t>
      </w:r>
      <w:r>
        <w:rPr>
          <w:rFonts w:ascii="Arial" w:hAnsi="Arial" w:hint="cs"/>
          <w:b/>
          <w:bCs/>
          <w:emboss/>
          <w:color w:val="800000"/>
          <w:rtl/>
        </w:rPr>
        <w:t xml:space="preserve"> </w:t>
      </w:r>
      <w:r w:rsidRPr="002643F6">
        <w:rPr>
          <w:rFonts w:ascii="Arial" w:hAnsi="Arial" w:hint="cs"/>
          <w:b/>
          <w:bCs/>
          <w:emboss/>
          <w:color w:val="800000"/>
          <w:rtl/>
        </w:rPr>
        <w:t>במדבר</w:t>
      </w:r>
    </w:p>
    <w:p w:rsidR="004B5A80" w:rsidRPr="002643F6" w:rsidRDefault="004B5A80" w:rsidP="004B5A80">
      <w:pPr>
        <w:spacing w:before="120"/>
        <w:jc w:val="both"/>
        <w:rPr>
          <w:rtl/>
        </w:rPr>
      </w:pPr>
      <w:r w:rsidRPr="002643F6">
        <w:rPr>
          <w:rtl/>
        </w:rPr>
        <w:t>מעשה</w:t>
      </w:r>
      <w:r>
        <w:rPr>
          <w:rtl/>
        </w:rPr>
        <w:t xml:space="preserve"> </w:t>
      </w:r>
      <w:r w:rsidRPr="002643F6">
        <w:rPr>
          <w:rtl/>
        </w:rPr>
        <w:t>באדם</w:t>
      </w:r>
      <w:r>
        <w:rPr>
          <w:rtl/>
        </w:rPr>
        <w:t xml:space="preserve"> </w:t>
      </w:r>
      <w:r w:rsidRPr="002643F6">
        <w:rPr>
          <w:rtl/>
        </w:rPr>
        <w:t>שהיה</w:t>
      </w:r>
      <w:r>
        <w:rPr>
          <w:rtl/>
        </w:rPr>
        <w:t xml:space="preserve"> </w:t>
      </w:r>
      <w:r w:rsidRPr="002643F6">
        <w:rPr>
          <w:rtl/>
        </w:rPr>
        <w:t>תועה</w:t>
      </w:r>
      <w:r>
        <w:rPr>
          <w:rtl/>
        </w:rPr>
        <w:t xml:space="preserve"> </w:t>
      </w:r>
      <w:r w:rsidRPr="002643F6">
        <w:rPr>
          <w:rtl/>
        </w:rPr>
        <w:t>במדבר</w:t>
      </w:r>
    </w:p>
    <w:p w:rsidR="004B5A80" w:rsidRPr="002643F6" w:rsidRDefault="004B5A80" w:rsidP="004B5A80">
      <w:pPr>
        <w:jc w:val="both"/>
        <w:rPr>
          <w:rtl/>
        </w:rPr>
      </w:pPr>
      <w:r w:rsidRPr="002643F6">
        <w:rPr>
          <w:rtl/>
        </w:rPr>
        <w:t>נגיד</w:t>
      </w:r>
      <w:r>
        <w:rPr>
          <w:rtl/>
        </w:rPr>
        <w:t xml:space="preserve"> </w:t>
      </w:r>
      <w:r w:rsidRPr="002643F6">
        <w:rPr>
          <w:rtl/>
        </w:rPr>
        <w:t>קלהארי,</w:t>
      </w:r>
      <w:r>
        <w:rPr>
          <w:rtl/>
        </w:rPr>
        <w:t xml:space="preserve"> </w:t>
      </w:r>
      <w:r w:rsidRPr="002643F6">
        <w:rPr>
          <w:rtl/>
        </w:rPr>
        <w:t>סהרה</w:t>
      </w:r>
      <w:r>
        <w:rPr>
          <w:rtl/>
        </w:rPr>
        <w:t xml:space="preserve"> </w:t>
      </w:r>
      <w:r w:rsidRPr="002643F6">
        <w:rPr>
          <w:rtl/>
        </w:rPr>
        <w:t>חייבר</w:t>
      </w:r>
    </w:p>
    <w:p w:rsidR="004B5A80" w:rsidRPr="002643F6" w:rsidRDefault="004B5A80" w:rsidP="004B5A80">
      <w:pPr>
        <w:jc w:val="both"/>
        <w:rPr>
          <w:rtl/>
        </w:rPr>
      </w:pPr>
      <w:r w:rsidRPr="002643F6">
        <w:rPr>
          <w:rtl/>
        </w:rPr>
        <w:t>ישימון</w:t>
      </w:r>
      <w:r>
        <w:rPr>
          <w:rtl/>
        </w:rPr>
        <w:t xml:space="preserve"> </w:t>
      </w:r>
      <w:r w:rsidRPr="002643F6">
        <w:rPr>
          <w:rtl/>
        </w:rPr>
        <w:t>של</w:t>
      </w:r>
      <w:r>
        <w:rPr>
          <w:rtl/>
        </w:rPr>
        <w:t xml:space="preserve"> </w:t>
      </w:r>
      <w:r w:rsidRPr="002643F6">
        <w:rPr>
          <w:rtl/>
        </w:rPr>
        <w:t>ממש</w:t>
      </w:r>
      <w:r>
        <w:rPr>
          <w:rtl/>
        </w:rPr>
        <w:t xml:space="preserve"> </w:t>
      </w:r>
      <w:r w:rsidRPr="002643F6">
        <w:rPr>
          <w:rtl/>
        </w:rPr>
        <w:t>בלי</w:t>
      </w:r>
      <w:r>
        <w:rPr>
          <w:rtl/>
        </w:rPr>
        <w:t xml:space="preserve"> </w:t>
      </w:r>
      <w:r w:rsidRPr="002643F6">
        <w:rPr>
          <w:rtl/>
        </w:rPr>
        <w:t>הנחות</w:t>
      </w:r>
    </w:p>
    <w:p w:rsidR="004B5A80" w:rsidRPr="002643F6" w:rsidRDefault="004B5A80" w:rsidP="004B5A80">
      <w:pPr>
        <w:jc w:val="both"/>
        <w:rPr>
          <w:rtl/>
        </w:rPr>
      </w:pPr>
      <w:r w:rsidRPr="002643F6">
        <w:rPr>
          <w:rtl/>
        </w:rPr>
        <w:t>אלף</w:t>
      </w:r>
      <w:r>
        <w:rPr>
          <w:rtl/>
        </w:rPr>
        <w:t xml:space="preserve"> </w:t>
      </w:r>
      <w:r w:rsidRPr="002643F6">
        <w:rPr>
          <w:rtl/>
        </w:rPr>
        <w:t>מיל</w:t>
      </w:r>
      <w:r>
        <w:rPr>
          <w:rtl/>
        </w:rPr>
        <w:t xml:space="preserve"> </w:t>
      </w:r>
      <w:r w:rsidRPr="002643F6">
        <w:rPr>
          <w:rtl/>
        </w:rPr>
        <w:t>לישוב</w:t>
      </w:r>
      <w:r>
        <w:rPr>
          <w:rtl/>
        </w:rPr>
        <w:t xml:space="preserve"> </w:t>
      </w:r>
      <w:r w:rsidRPr="002643F6">
        <w:rPr>
          <w:rtl/>
        </w:rPr>
        <w:t>הקרוב,</w:t>
      </w:r>
      <w:r>
        <w:rPr>
          <w:rtl/>
        </w:rPr>
        <w:t xml:space="preserve"> </w:t>
      </w:r>
      <w:r w:rsidRPr="002643F6">
        <w:rPr>
          <w:rtl/>
        </w:rPr>
        <w:t>לפחות.</w:t>
      </w:r>
    </w:p>
    <w:p w:rsidR="004B5A80" w:rsidRPr="002643F6" w:rsidRDefault="004B5A80" w:rsidP="004B5A80">
      <w:pPr>
        <w:jc w:val="both"/>
        <w:rPr>
          <w:rtl/>
        </w:rPr>
      </w:pPr>
      <w:r w:rsidRPr="002643F6">
        <w:rPr>
          <w:rtl/>
        </w:rPr>
        <w:t>השמש</w:t>
      </w:r>
      <w:r>
        <w:rPr>
          <w:rtl/>
        </w:rPr>
        <w:t xml:space="preserve"> </w:t>
      </w:r>
      <w:r w:rsidRPr="002643F6">
        <w:rPr>
          <w:rtl/>
        </w:rPr>
        <w:t>למעלה</w:t>
      </w:r>
      <w:r>
        <w:rPr>
          <w:rtl/>
        </w:rPr>
        <w:t xml:space="preserve"> </w:t>
      </w:r>
      <w:r w:rsidRPr="002643F6">
        <w:rPr>
          <w:rtl/>
        </w:rPr>
        <w:t>קופחת</w:t>
      </w:r>
      <w:r>
        <w:rPr>
          <w:rtl/>
        </w:rPr>
        <w:t xml:space="preserve"> </w:t>
      </w:r>
      <w:r w:rsidRPr="002643F6">
        <w:rPr>
          <w:rtl/>
        </w:rPr>
        <w:t>כאש</w:t>
      </w:r>
    </w:p>
    <w:p w:rsidR="004B5A80" w:rsidRPr="002643F6" w:rsidRDefault="004B5A80" w:rsidP="004B5A80">
      <w:pPr>
        <w:jc w:val="both"/>
        <w:rPr>
          <w:rtl/>
        </w:rPr>
      </w:pPr>
      <w:r w:rsidRPr="002643F6">
        <w:rPr>
          <w:rtl/>
        </w:rPr>
        <w:t>הצפחת</w:t>
      </w:r>
      <w:r>
        <w:rPr>
          <w:rtl/>
        </w:rPr>
        <w:t xml:space="preserve"> </w:t>
      </w:r>
      <w:r w:rsidRPr="002643F6">
        <w:rPr>
          <w:rtl/>
        </w:rPr>
        <w:t>ריקה</w:t>
      </w:r>
      <w:r>
        <w:rPr>
          <w:rtl/>
        </w:rPr>
        <w:t xml:space="preserve"> </w:t>
      </w:r>
      <w:r w:rsidRPr="002643F6">
        <w:rPr>
          <w:rtl/>
        </w:rPr>
        <w:t>גרונו</w:t>
      </w:r>
      <w:r>
        <w:rPr>
          <w:rtl/>
        </w:rPr>
        <w:t xml:space="preserve"> </w:t>
      </w:r>
      <w:r w:rsidRPr="002643F6">
        <w:rPr>
          <w:rtl/>
        </w:rPr>
        <w:t>התייבש</w:t>
      </w:r>
      <w:r w:rsidRPr="002643F6">
        <w:rPr>
          <w:rFonts w:hint="cs"/>
          <w:rtl/>
        </w:rPr>
        <w:t>,</w:t>
      </w:r>
    </w:p>
    <w:p w:rsidR="004B5A80" w:rsidRPr="002643F6" w:rsidRDefault="004B5A80" w:rsidP="004B5A80">
      <w:pPr>
        <w:jc w:val="both"/>
        <w:rPr>
          <w:rtl/>
        </w:rPr>
      </w:pPr>
      <w:r w:rsidRPr="002643F6">
        <w:rPr>
          <w:rtl/>
        </w:rPr>
        <w:t>זוחל</w:t>
      </w:r>
      <w:r>
        <w:rPr>
          <w:rtl/>
        </w:rPr>
        <w:t xml:space="preserve"> </w:t>
      </w:r>
      <w:r w:rsidRPr="002643F6">
        <w:rPr>
          <w:rtl/>
        </w:rPr>
        <w:t>על</w:t>
      </w:r>
      <w:r>
        <w:rPr>
          <w:rtl/>
        </w:rPr>
        <w:t xml:space="preserve"> </w:t>
      </w:r>
      <w:r w:rsidRPr="002643F6">
        <w:rPr>
          <w:rtl/>
        </w:rPr>
        <w:t>ארבע</w:t>
      </w:r>
      <w:r>
        <w:rPr>
          <w:rtl/>
        </w:rPr>
        <w:t xml:space="preserve"> </w:t>
      </w:r>
      <w:r w:rsidRPr="002643F6">
        <w:rPr>
          <w:rtl/>
        </w:rPr>
        <w:t>על</w:t>
      </w:r>
      <w:r>
        <w:rPr>
          <w:rtl/>
        </w:rPr>
        <w:t xml:space="preserve"> </w:t>
      </w:r>
      <w:r w:rsidRPr="002643F6">
        <w:rPr>
          <w:rtl/>
        </w:rPr>
        <w:t>החול</w:t>
      </w:r>
      <w:r>
        <w:rPr>
          <w:rtl/>
        </w:rPr>
        <w:t xml:space="preserve"> </w:t>
      </w:r>
      <w:r w:rsidRPr="002643F6">
        <w:rPr>
          <w:rtl/>
        </w:rPr>
        <w:t>הלוהט</w:t>
      </w:r>
    </w:p>
    <w:p w:rsidR="004B5A80" w:rsidRPr="002643F6" w:rsidRDefault="004B5A80" w:rsidP="004B5A80">
      <w:pPr>
        <w:jc w:val="both"/>
        <w:rPr>
          <w:rtl/>
        </w:rPr>
      </w:pPr>
      <w:r w:rsidRPr="002643F6">
        <w:rPr>
          <w:rtl/>
        </w:rPr>
        <w:t>אם</w:t>
      </w:r>
      <w:r>
        <w:rPr>
          <w:rtl/>
        </w:rPr>
        <w:t xml:space="preserve"> </w:t>
      </w:r>
      <w:r w:rsidRPr="002643F6">
        <w:rPr>
          <w:rtl/>
        </w:rPr>
        <w:t>לא</w:t>
      </w:r>
      <w:r>
        <w:rPr>
          <w:rtl/>
        </w:rPr>
        <w:t xml:space="preserve"> </w:t>
      </w:r>
      <w:r w:rsidRPr="002643F6">
        <w:rPr>
          <w:rtl/>
        </w:rPr>
        <w:t>ימצא</w:t>
      </w:r>
      <w:r>
        <w:rPr>
          <w:rtl/>
        </w:rPr>
        <w:t xml:space="preserve"> </w:t>
      </w:r>
      <w:r w:rsidRPr="002643F6">
        <w:rPr>
          <w:rtl/>
        </w:rPr>
        <w:t>מים</w:t>
      </w:r>
      <w:r>
        <w:rPr>
          <w:rtl/>
        </w:rPr>
        <w:t xml:space="preserve"> </w:t>
      </w:r>
      <w:r w:rsidRPr="002643F6">
        <w:rPr>
          <w:rtl/>
        </w:rPr>
        <w:t>עוד</w:t>
      </w:r>
      <w:r>
        <w:rPr>
          <w:rtl/>
        </w:rPr>
        <w:t xml:space="preserve"> </w:t>
      </w:r>
      <w:r w:rsidRPr="002643F6">
        <w:rPr>
          <w:rtl/>
        </w:rPr>
        <w:t>רגע</w:t>
      </w:r>
      <w:r>
        <w:rPr>
          <w:rtl/>
        </w:rPr>
        <w:t xml:space="preserve"> </w:t>
      </w:r>
      <w:r w:rsidRPr="002643F6">
        <w:rPr>
          <w:rtl/>
        </w:rPr>
        <w:t>הוא</w:t>
      </w:r>
      <w:r>
        <w:rPr>
          <w:rtl/>
        </w:rPr>
        <w:t xml:space="preserve"> </w:t>
      </w:r>
      <w:r w:rsidRPr="002643F6">
        <w:rPr>
          <w:rtl/>
        </w:rPr>
        <w:t>מת</w:t>
      </w:r>
      <w:r w:rsidRPr="002643F6">
        <w:rPr>
          <w:rFonts w:hint="cs"/>
          <w:rtl/>
        </w:rPr>
        <w:t>.</w:t>
      </w:r>
    </w:p>
    <w:p w:rsidR="004B5A80" w:rsidRPr="002643F6" w:rsidRDefault="004B5A80" w:rsidP="004B5A80">
      <w:pPr>
        <w:jc w:val="both"/>
        <w:rPr>
          <w:rtl/>
        </w:rPr>
      </w:pPr>
      <w:r w:rsidRPr="002643F6">
        <w:rPr>
          <w:rtl/>
        </w:rPr>
        <w:t>ולפתע</w:t>
      </w:r>
      <w:r>
        <w:rPr>
          <w:rtl/>
        </w:rPr>
        <w:t xml:space="preserve"> </w:t>
      </w:r>
      <w:r w:rsidRPr="002643F6">
        <w:rPr>
          <w:rtl/>
        </w:rPr>
        <w:t>בטרם</w:t>
      </w:r>
      <w:r>
        <w:rPr>
          <w:rtl/>
        </w:rPr>
        <w:t xml:space="preserve"> </w:t>
      </w:r>
      <w:r w:rsidRPr="002643F6">
        <w:rPr>
          <w:rtl/>
        </w:rPr>
        <w:t>ייפח</w:t>
      </w:r>
      <w:r>
        <w:rPr>
          <w:rtl/>
        </w:rPr>
        <w:t xml:space="preserve"> </w:t>
      </w:r>
      <w:r w:rsidRPr="002643F6">
        <w:rPr>
          <w:rtl/>
        </w:rPr>
        <w:t>את</w:t>
      </w:r>
      <w:r>
        <w:rPr>
          <w:rtl/>
        </w:rPr>
        <w:t xml:space="preserve"> </w:t>
      </w:r>
      <w:r w:rsidRPr="002643F6">
        <w:rPr>
          <w:rtl/>
        </w:rPr>
        <w:t>רוחו</w:t>
      </w:r>
    </w:p>
    <w:p w:rsidR="004B5A80" w:rsidRPr="002643F6" w:rsidRDefault="004B5A80" w:rsidP="004B5A80">
      <w:pPr>
        <w:jc w:val="both"/>
        <w:rPr>
          <w:rtl/>
        </w:rPr>
      </w:pPr>
      <w:r w:rsidRPr="002643F6">
        <w:rPr>
          <w:rtl/>
        </w:rPr>
        <w:t>מוכר</w:t>
      </w:r>
      <w:r>
        <w:rPr>
          <w:rtl/>
        </w:rPr>
        <w:t xml:space="preserve"> </w:t>
      </w:r>
      <w:r w:rsidRPr="002643F6">
        <w:rPr>
          <w:rtl/>
        </w:rPr>
        <w:t>עניבות</w:t>
      </w:r>
      <w:r>
        <w:rPr>
          <w:rtl/>
        </w:rPr>
        <w:t xml:space="preserve"> </w:t>
      </w:r>
      <w:r w:rsidRPr="002643F6">
        <w:rPr>
          <w:rtl/>
        </w:rPr>
        <w:t>בא</w:t>
      </w:r>
      <w:r>
        <w:rPr>
          <w:rtl/>
        </w:rPr>
        <w:t xml:space="preserve"> </w:t>
      </w:r>
      <w:r w:rsidRPr="002643F6">
        <w:rPr>
          <w:rtl/>
        </w:rPr>
        <w:t>ניחוחו</w:t>
      </w:r>
      <w:r w:rsidRPr="002643F6">
        <w:rPr>
          <w:rFonts w:hint="cs"/>
          <w:rtl/>
        </w:rPr>
        <w:t>,</w:t>
      </w:r>
    </w:p>
    <w:p w:rsidR="004B5A80" w:rsidRPr="002643F6" w:rsidRDefault="004B5A80" w:rsidP="004B5A80">
      <w:pPr>
        <w:jc w:val="both"/>
        <w:rPr>
          <w:rtl/>
        </w:rPr>
      </w:pPr>
      <w:r w:rsidRPr="002643F6">
        <w:rPr>
          <w:rtl/>
        </w:rPr>
        <w:t>מלוקק</w:t>
      </w:r>
      <w:r>
        <w:rPr>
          <w:rtl/>
        </w:rPr>
        <w:t xml:space="preserve"> </w:t>
      </w:r>
      <w:r w:rsidRPr="002643F6">
        <w:rPr>
          <w:rtl/>
        </w:rPr>
        <w:t>נעלי</w:t>
      </w:r>
      <w:r>
        <w:rPr>
          <w:rtl/>
        </w:rPr>
        <w:t xml:space="preserve"> </w:t>
      </w:r>
      <w:r w:rsidRPr="002643F6">
        <w:rPr>
          <w:rtl/>
        </w:rPr>
        <w:t>לק</w:t>
      </w:r>
      <w:r>
        <w:rPr>
          <w:rtl/>
        </w:rPr>
        <w:t xml:space="preserve"> </w:t>
      </w:r>
      <w:r w:rsidRPr="002643F6">
        <w:rPr>
          <w:rtl/>
        </w:rPr>
        <w:t>באמצע</w:t>
      </w:r>
      <w:r>
        <w:rPr>
          <w:rtl/>
        </w:rPr>
        <w:t xml:space="preserve"> </w:t>
      </w:r>
      <w:r w:rsidRPr="002643F6">
        <w:rPr>
          <w:rtl/>
        </w:rPr>
        <w:t>אי</w:t>
      </w:r>
      <w:r>
        <w:rPr>
          <w:rtl/>
        </w:rPr>
        <w:t xml:space="preserve"> </w:t>
      </w:r>
      <w:r w:rsidRPr="002643F6">
        <w:rPr>
          <w:rtl/>
        </w:rPr>
        <w:t>אנה</w:t>
      </w:r>
    </w:p>
    <w:p w:rsidR="004B5A80" w:rsidRPr="002643F6" w:rsidRDefault="004B5A80" w:rsidP="004B5A80">
      <w:pPr>
        <w:jc w:val="both"/>
        <w:rPr>
          <w:rtl/>
        </w:rPr>
      </w:pPr>
      <w:r w:rsidRPr="002643F6">
        <w:rPr>
          <w:rtl/>
        </w:rPr>
        <w:t>רוכל</w:t>
      </w:r>
      <w:r>
        <w:rPr>
          <w:rtl/>
        </w:rPr>
        <w:t xml:space="preserve"> </w:t>
      </w:r>
      <w:r w:rsidRPr="002643F6">
        <w:rPr>
          <w:rtl/>
        </w:rPr>
        <w:t>אמיתי</w:t>
      </w:r>
      <w:r>
        <w:rPr>
          <w:rtl/>
        </w:rPr>
        <w:t xml:space="preserve"> </w:t>
      </w:r>
      <w:r w:rsidRPr="002643F6">
        <w:rPr>
          <w:rtl/>
        </w:rPr>
        <w:t>לא</w:t>
      </w:r>
      <w:r>
        <w:rPr>
          <w:rtl/>
        </w:rPr>
        <w:t xml:space="preserve"> </w:t>
      </w:r>
      <w:r w:rsidRPr="002643F6">
        <w:rPr>
          <w:rtl/>
        </w:rPr>
        <w:t>פטה</w:t>
      </w:r>
      <w:r>
        <w:rPr>
          <w:rtl/>
        </w:rPr>
        <w:t xml:space="preserve"> </w:t>
      </w:r>
      <w:r w:rsidRPr="002643F6">
        <w:rPr>
          <w:rtl/>
        </w:rPr>
        <w:t>מורגנה</w:t>
      </w:r>
      <w:r w:rsidRPr="002643F6">
        <w:rPr>
          <w:rFonts w:hint="cs"/>
          <w:rtl/>
        </w:rPr>
        <w:t>,</w:t>
      </w:r>
    </w:p>
    <w:p w:rsidR="004B5A80" w:rsidRPr="002643F6" w:rsidRDefault="004B5A80" w:rsidP="004B5A80">
      <w:pPr>
        <w:jc w:val="both"/>
        <w:rPr>
          <w:rtl/>
        </w:rPr>
      </w:pPr>
      <w:r w:rsidRPr="002643F6">
        <w:rPr>
          <w:rtl/>
        </w:rPr>
        <w:t>קל</w:t>
      </w:r>
      <w:r>
        <w:rPr>
          <w:rtl/>
        </w:rPr>
        <w:t xml:space="preserve"> </w:t>
      </w:r>
      <w:r w:rsidRPr="002643F6">
        <w:rPr>
          <w:rtl/>
        </w:rPr>
        <w:t>וחופז</w:t>
      </w:r>
      <w:r>
        <w:rPr>
          <w:rtl/>
        </w:rPr>
        <w:t xml:space="preserve"> </w:t>
      </w:r>
      <w:r w:rsidRPr="002643F6">
        <w:rPr>
          <w:rtl/>
        </w:rPr>
        <w:t>עם</w:t>
      </w:r>
      <w:r>
        <w:rPr>
          <w:rtl/>
        </w:rPr>
        <w:t xml:space="preserve"> </w:t>
      </w:r>
      <w:r w:rsidRPr="002643F6">
        <w:rPr>
          <w:rtl/>
        </w:rPr>
        <w:t>חיוך</w:t>
      </w:r>
      <w:r>
        <w:rPr>
          <w:rtl/>
        </w:rPr>
        <w:t xml:space="preserve"> </w:t>
      </w:r>
      <w:r w:rsidRPr="002643F6">
        <w:rPr>
          <w:rtl/>
        </w:rPr>
        <w:t>מסולסל</w:t>
      </w:r>
      <w:r w:rsidRPr="002643F6">
        <w:rPr>
          <w:rFonts w:hint="cs"/>
          <w:rtl/>
        </w:rPr>
        <w:t>,</w:t>
      </w:r>
    </w:p>
    <w:p w:rsidR="004B5A80" w:rsidRPr="002643F6" w:rsidRDefault="004B5A80" w:rsidP="004B5A80">
      <w:pPr>
        <w:jc w:val="both"/>
        <w:rPr>
          <w:rtl/>
        </w:rPr>
      </w:pPr>
      <w:r w:rsidRPr="002643F6">
        <w:rPr>
          <w:rtl/>
        </w:rPr>
        <w:t>הוא</w:t>
      </w:r>
      <w:r>
        <w:rPr>
          <w:rtl/>
        </w:rPr>
        <w:t xml:space="preserve"> </w:t>
      </w:r>
      <w:r w:rsidRPr="002643F6">
        <w:rPr>
          <w:rtl/>
        </w:rPr>
        <w:t>פונה</w:t>
      </w:r>
      <w:r>
        <w:rPr>
          <w:rtl/>
        </w:rPr>
        <w:t xml:space="preserve"> </w:t>
      </w:r>
      <w:r w:rsidRPr="002643F6">
        <w:rPr>
          <w:rtl/>
        </w:rPr>
        <w:t>לזוחל</w:t>
      </w:r>
      <w:r>
        <w:rPr>
          <w:rtl/>
        </w:rPr>
        <w:t xml:space="preserve"> </w:t>
      </w:r>
      <w:r w:rsidRPr="002643F6">
        <w:rPr>
          <w:rtl/>
        </w:rPr>
        <w:t>שכמעט</w:t>
      </w:r>
      <w:r>
        <w:rPr>
          <w:rtl/>
        </w:rPr>
        <w:t xml:space="preserve"> </w:t>
      </w:r>
      <w:r w:rsidRPr="002643F6">
        <w:rPr>
          <w:rtl/>
        </w:rPr>
        <w:t>הפך</w:t>
      </w:r>
      <w:r>
        <w:rPr>
          <w:rtl/>
        </w:rPr>
        <w:t xml:space="preserve"> </w:t>
      </w:r>
      <w:r w:rsidRPr="002643F6">
        <w:rPr>
          <w:rtl/>
        </w:rPr>
        <w:t>ז"ל</w:t>
      </w:r>
    </w:p>
    <w:p w:rsidR="004B5A80" w:rsidRPr="002643F6" w:rsidRDefault="004B5A80" w:rsidP="004B5A80">
      <w:pPr>
        <w:jc w:val="both"/>
        <w:rPr>
          <w:rtl/>
        </w:rPr>
      </w:pPr>
      <w:r w:rsidRPr="002643F6">
        <w:rPr>
          <w:rtl/>
        </w:rPr>
        <w:t>ואומר</w:t>
      </w:r>
      <w:r>
        <w:rPr>
          <w:rtl/>
        </w:rPr>
        <w:t xml:space="preserve"> </w:t>
      </w:r>
      <w:r w:rsidRPr="002643F6">
        <w:rPr>
          <w:rtl/>
        </w:rPr>
        <w:t>בנימה</w:t>
      </w:r>
      <w:r>
        <w:rPr>
          <w:rtl/>
        </w:rPr>
        <w:t xml:space="preserve"> </w:t>
      </w:r>
      <w:r w:rsidRPr="002643F6">
        <w:rPr>
          <w:rtl/>
        </w:rPr>
        <w:t>עניינית</w:t>
      </w:r>
      <w:r>
        <w:rPr>
          <w:rtl/>
        </w:rPr>
        <w:t xml:space="preserve"> </w:t>
      </w:r>
      <w:r w:rsidRPr="002643F6">
        <w:rPr>
          <w:rtl/>
        </w:rPr>
        <w:t>חביבה</w:t>
      </w:r>
    </w:p>
    <w:p w:rsidR="004B5A80" w:rsidRPr="002643F6" w:rsidRDefault="004B5A80" w:rsidP="004B5A80">
      <w:pPr>
        <w:jc w:val="both"/>
        <w:rPr>
          <w:rtl/>
        </w:rPr>
      </w:pPr>
      <w:r w:rsidRPr="002643F6">
        <w:rPr>
          <w:rFonts w:hint="cs"/>
          <w:rtl/>
        </w:rPr>
        <w:t>"</w:t>
      </w:r>
      <w:r w:rsidRPr="002643F6">
        <w:rPr>
          <w:rtl/>
        </w:rPr>
        <w:t>אולי</w:t>
      </w:r>
      <w:r>
        <w:rPr>
          <w:rtl/>
        </w:rPr>
        <w:t xml:space="preserve"> </w:t>
      </w:r>
      <w:r w:rsidRPr="002643F6">
        <w:rPr>
          <w:rtl/>
        </w:rPr>
        <w:t>'תה</w:t>
      </w:r>
      <w:r>
        <w:rPr>
          <w:rtl/>
        </w:rPr>
        <w:t xml:space="preserve"> </w:t>
      </w:r>
      <w:r w:rsidRPr="002643F6">
        <w:rPr>
          <w:rtl/>
        </w:rPr>
        <w:t>רוצה</w:t>
      </w:r>
      <w:r>
        <w:rPr>
          <w:rtl/>
        </w:rPr>
        <w:t xml:space="preserve"> </w:t>
      </w:r>
      <w:r w:rsidRPr="002643F6">
        <w:rPr>
          <w:rtl/>
        </w:rPr>
        <w:t>לקנות</w:t>
      </w:r>
      <w:r>
        <w:rPr>
          <w:rtl/>
        </w:rPr>
        <w:t xml:space="preserve"> </w:t>
      </w:r>
      <w:r w:rsidRPr="002643F6">
        <w:rPr>
          <w:rtl/>
        </w:rPr>
        <w:t>עניבה?</w:t>
      </w:r>
      <w:r w:rsidRPr="002643F6">
        <w:rPr>
          <w:rFonts w:hint="cs"/>
          <w:rtl/>
        </w:rPr>
        <w:t>"</w:t>
      </w:r>
    </w:p>
    <w:p w:rsidR="004B5A80" w:rsidRPr="002643F6" w:rsidRDefault="004B5A80" w:rsidP="004B5A80">
      <w:pPr>
        <w:jc w:val="both"/>
        <w:rPr>
          <w:rtl/>
        </w:rPr>
      </w:pPr>
      <w:r w:rsidRPr="002643F6">
        <w:rPr>
          <w:rtl/>
        </w:rPr>
        <w:t>מביט</w:t>
      </w:r>
      <w:r>
        <w:rPr>
          <w:rtl/>
        </w:rPr>
        <w:t xml:space="preserve"> </w:t>
      </w:r>
      <w:r w:rsidRPr="002643F6">
        <w:rPr>
          <w:rtl/>
        </w:rPr>
        <w:t>אז</w:t>
      </w:r>
      <w:r>
        <w:rPr>
          <w:rtl/>
        </w:rPr>
        <w:t xml:space="preserve"> </w:t>
      </w:r>
      <w:r w:rsidRPr="002643F6">
        <w:rPr>
          <w:rtl/>
        </w:rPr>
        <w:t>האיש</w:t>
      </w:r>
      <w:r>
        <w:rPr>
          <w:rtl/>
        </w:rPr>
        <w:t xml:space="preserve"> </w:t>
      </w:r>
      <w:r w:rsidRPr="002643F6">
        <w:rPr>
          <w:rtl/>
        </w:rPr>
        <w:t>כלא</w:t>
      </w:r>
      <w:r>
        <w:rPr>
          <w:rtl/>
        </w:rPr>
        <w:t xml:space="preserve"> </w:t>
      </w:r>
      <w:r w:rsidRPr="002643F6">
        <w:rPr>
          <w:rtl/>
        </w:rPr>
        <w:t>מאמין</w:t>
      </w:r>
    </w:p>
    <w:p w:rsidR="004B5A80" w:rsidRPr="002643F6" w:rsidRDefault="004B5A80" w:rsidP="004B5A80">
      <w:pPr>
        <w:jc w:val="both"/>
        <w:rPr>
          <w:rtl/>
        </w:rPr>
      </w:pPr>
      <w:r w:rsidRPr="002643F6">
        <w:rPr>
          <w:rtl/>
        </w:rPr>
        <w:t>בחיים</w:t>
      </w:r>
      <w:r>
        <w:rPr>
          <w:rtl/>
        </w:rPr>
        <w:t xml:space="preserve"> </w:t>
      </w:r>
      <w:r w:rsidRPr="002643F6">
        <w:rPr>
          <w:rtl/>
        </w:rPr>
        <w:t>לא</w:t>
      </w:r>
      <w:r>
        <w:rPr>
          <w:rtl/>
        </w:rPr>
        <w:t xml:space="preserve"> </w:t>
      </w:r>
      <w:r w:rsidRPr="002643F6">
        <w:rPr>
          <w:rtl/>
        </w:rPr>
        <w:t>ראה</w:t>
      </w:r>
      <w:r>
        <w:rPr>
          <w:rtl/>
        </w:rPr>
        <w:t xml:space="preserve"> </w:t>
      </w:r>
      <w:r w:rsidRPr="002643F6">
        <w:rPr>
          <w:rtl/>
        </w:rPr>
        <w:t>משוגע</w:t>
      </w:r>
      <w:r>
        <w:rPr>
          <w:rtl/>
        </w:rPr>
        <w:t xml:space="preserve"> </w:t>
      </w:r>
      <w:r w:rsidRPr="002643F6">
        <w:rPr>
          <w:rtl/>
        </w:rPr>
        <w:t>כזה</w:t>
      </w:r>
      <w:r>
        <w:rPr>
          <w:rtl/>
        </w:rPr>
        <w:t xml:space="preserve"> </w:t>
      </w:r>
      <w:r w:rsidRPr="002643F6">
        <w:rPr>
          <w:rtl/>
        </w:rPr>
        <w:t>מין</w:t>
      </w:r>
      <w:r w:rsidRPr="002643F6">
        <w:rPr>
          <w:rFonts w:hint="cs"/>
          <w:rtl/>
        </w:rPr>
        <w:t>,</w:t>
      </w:r>
    </w:p>
    <w:p w:rsidR="004B5A80" w:rsidRPr="002643F6" w:rsidRDefault="004B5A80" w:rsidP="004B5A80">
      <w:pPr>
        <w:jc w:val="both"/>
        <w:rPr>
          <w:rtl/>
        </w:rPr>
      </w:pPr>
      <w:r w:rsidRPr="002643F6">
        <w:rPr>
          <w:rtl/>
        </w:rPr>
        <w:t>ואומר</w:t>
      </w:r>
      <w:r w:rsidRPr="002643F6">
        <w:rPr>
          <w:rFonts w:hint="cs"/>
          <w:rtl/>
        </w:rPr>
        <w:t>:</w:t>
      </w:r>
      <w:r>
        <w:rPr>
          <w:rtl/>
        </w:rPr>
        <w:t xml:space="preserve"> </w:t>
      </w:r>
      <w:r w:rsidRPr="002643F6">
        <w:rPr>
          <w:rFonts w:hint="cs"/>
          <w:rtl/>
        </w:rPr>
        <w:t>"</w:t>
      </w:r>
      <w:r w:rsidRPr="002643F6">
        <w:rPr>
          <w:rtl/>
        </w:rPr>
        <w:t>עניבה?</w:t>
      </w:r>
      <w:r>
        <w:rPr>
          <w:rtl/>
        </w:rPr>
        <w:t xml:space="preserve"> </w:t>
      </w:r>
      <w:r w:rsidRPr="002643F6">
        <w:rPr>
          <w:rtl/>
        </w:rPr>
        <w:t>בשביל</w:t>
      </w:r>
      <w:r>
        <w:rPr>
          <w:rtl/>
        </w:rPr>
        <w:t xml:space="preserve"> </w:t>
      </w:r>
      <w:r w:rsidRPr="002643F6">
        <w:rPr>
          <w:rtl/>
        </w:rPr>
        <w:t>מי</w:t>
      </w:r>
      <w:r>
        <w:rPr>
          <w:rFonts w:hint="cs"/>
          <w:rtl/>
        </w:rPr>
        <w:t>,</w:t>
      </w:r>
      <w:r>
        <w:rPr>
          <w:rtl/>
        </w:rPr>
        <w:t xml:space="preserve"> </w:t>
      </w:r>
      <w:r w:rsidRPr="002643F6">
        <w:rPr>
          <w:rtl/>
        </w:rPr>
        <w:t>בשביל</w:t>
      </w:r>
      <w:r>
        <w:rPr>
          <w:rtl/>
        </w:rPr>
        <w:t xml:space="preserve"> </w:t>
      </w:r>
      <w:r w:rsidRPr="002643F6">
        <w:rPr>
          <w:rtl/>
        </w:rPr>
        <w:t>מה</w:t>
      </w:r>
      <w:r>
        <w:rPr>
          <w:rFonts w:hint="cs"/>
          <w:rtl/>
        </w:rPr>
        <w:t>,</w:t>
      </w:r>
    </w:p>
    <w:p w:rsidR="004B5A80" w:rsidRPr="002643F6" w:rsidRDefault="004B5A80" w:rsidP="004B5A80">
      <w:pPr>
        <w:jc w:val="both"/>
        <w:rPr>
          <w:rtl/>
        </w:rPr>
      </w:pPr>
      <w:r w:rsidRPr="002643F6">
        <w:rPr>
          <w:rtl/>
        </w:rPr>
        <w:t>בשביל</w:t>
      </w:r>
      <w:r>
        <w:rPr>
          <w:rtl/>
        </w:rPr>
        <w:t xml:space="preserve"> </w:t>
      </w:r>
      <w:r w:rsidRPr="002643F6">
        <w:rPr>
          <w:rtl/>
        </w:rPr>
        <w:t>בן</w:t>
      </w:r>
      <w:r>
        <w:rPr>
          <w:rtl/>
        </w:rPr>
        <w:t xml:space="preserve"> </w:t>
      </w:r>
      <w:r w:rsidRPr="002643F6">
        <w:rPr>
          <w:rtl/>
        </w:rPr>
        <w:t>אדם</w:t>
      </w:r>
      <w:r>
        <w:rPr>
          <w:rtl/>
        </w:rPr>
        <w:t xml:space="preserve"> </w:t>
      </w:r>
      <w:r w:rsidRPr="002643F6">
        <w:rPr>
          <w:rtl/>
        </w:rPr>
        <w:t>מתפגר</w:t>
      </w:r>
      <w:r>
        <w:rPr>
          <w:rtl/>
        </w:rPr>
        <w:t xml:space="preserve"> </w:t>
      </w:r>
      <w:r w:rsidRPr="002643F6">
        <w:rPr>
          <w:rtl/>
        </w:rPr>
        <w:t>בצמא?</w:t>
      </w:r>
    </w:p>
    <w:p w:rsidR="004B5A80" w:rsidRPr="002643F6" w:rsidRDefault="004B5A80" w:rsidP="004B5A80">
      <w:pPr>
        <w:jc w:val="both"/>
        <w:rPr>
          <w:rtl/>
        </w:rPr>
      </w:pPr>
      <w:r w:rsidRPr="002643F6">
        <w:rPr>
          <w:rtl/>
        </w:rPr>
        <w:t>באמת,</w:t>
      </w:r>
      <w:r>
        <w:rPr>
          <w:rtl/>
        </w:rPr>
        <w:t xml:space="preserve"> </w:t>
      </w:r>
      <w:r w:rsidRPr="002643F6">
        <w:rPr>
          <w:rtl/>
        </w:rPr>
        <w:t>לא</w:t>
      </w:r>
      <w:r>
        <w:rPr>
          <w:rtl/>
        </w:rPr>
        <w:t xml:space="preserve"> </w:t>
      </w:r>
      <w:r w:rsidRPr="002643F6">
        <w:rPr>
          <w:rtl/>
        </w:rPr>
        <w:t>יפה</w:t>
      </w:r>
      <w:r>
        <w:rPr>
          <w:rtl/>
        </w:rPr>
        <w:t xml:space="preserve"> </w:t>
      </w:r>
      <w:r w:rsidRPr="002643F6">
        <w:rPr>
          <w:rtl/>
        </w:rPr>
        <w:t>בגוסס</w:t>
      </w:r>
      <w:r>
        <w:rPr>
          <w:rtl/>
        </w:rPr>
        <w:t xml:space="preserve"> </w:t>
      </w:r>
      <w:r w:rsidRPr="002643F6">
        <w:rPr>
          <w:rtl/>
        </w:rPr>
        <w:t>לשטות</w:t>
      </w:r>
    </w:p>
    <w:p w:rsidR="004B5A80" w:rsidRPr="002643F6" w:rsidRDefault="004B5A80" w:rsidP="004B5A80">
      <w:pPr>
        <w:jc w:val="both"/>
        <w:rPr>
          <w:rtl/>
        </w:rPr>
      </w:pPr>
      <w:r w:rsidRPr="002643F6">
        <w:rPr>
          <w:rtl/>
        </w:rPr>
        <w:t>מה</w:t>
      </w:r>
      <w:r>
        <w:rPr>
          <w:rtl/>
        </w:rPr>
        <w:t xml:space="preserve"> </w:t>
      </w:r>
      <w:r w:rsidRPr="002643F6">
        <w:rPr>
          <w:rtl/>
        </w:rPr>
        <w:t>שחסר</w:t>
      </w:r>
      <w:r>
        <w:rPr>
          <w:rtl/>
        </w:rPr>
        <w:t xml:space="preserve"> </w:t>
      </w:r>
      <w:r w:rsidRPr="002643F6">
        <w:rPr>
          <w:rtl/>
        </w:rPr>
        <w:t>לי</w:t>
      </w:r>
      <w:r>
        <w:rPr>
          <w:rtl/>
        </w:rPr>
        <w:t xml:space="preserve"> </w:t>
      </w:r>
      <w:r w:rsidRPr="002643F6">
        <w:rPr>
          <w:rtl/>
        </w:rPr>
        <w:t>זה</w:t>
      </w:r>
      <w:r>
        <w:rPr>
          <w:rtl/>
        </w:rPr>
        <w:t xml:space="preserve"> </w:t>
      </w:r>
      <w:r w:rsidRPr="002643F6">
        <w:rPr>
          <w:rtl/>
        </w:rPr>
        <w:t>מים</w:t>
      </w:r>
      <w:r>
        <w:rPr>
          <w:rtl/>
        </w:rPr>
        <w:t xml:space="preserve"> </w:t>
      </w:r>
      <w:r w:rsidRPr="002643F6">
        <w:rPr>
          <w:rtl/>
        </w:rPr>
        <w:t>לשתות</w:t>
      </w:r>
      <w:r w:rsidRPr="002643F6">
        <w:rPr>
          <w:rFonts w:hint="cs"/>
          <w:rtl/>
        </w:rPr>
        <w:t>".</w:t>
      </w:r>
    </w:p>
    <w:p w:rsidR="004B5A80" w:rsidRPr="002643F6" w:rsidRDefault="004B5A80" w:rsidP="004B5A80">
      <w:pPr>
        <w:jc w:val="both"/>
        <w:rPr>
          <w:rtl/>
        </w:rPr>
      </w:pPr>
      <w:r w:rsidRPr="002643F6">
        <w:rPr>
          <w:rFonts w:hint="cs"/>
          <w:rtl/>
        </w:rPr>
        <w:t>"</w:t>
      </w:r>
      <w:r w:rsidRPr="002643F6">
        <w:rPr>
          <w:rtl/>
        </w:rPr>
        <w:t>מים?</w:t>
      </w:r>
      <w:r w:rsidRPr="002643F6">
        <w:rPr>
          <w:rFonts w:hint="cs"/>
          <w:rtl/>
        </w:rPr>
        <w:t>"</w:t>
      </w:r>
      <w:r>
        <w:rPr>
          <w:rtl/>
        </w:rPr>
        <w:t xml:space="preserve"> </w:t>
      </w:r>
      <w:r w:rsidRPr="002643F6">
        <w:rPr>
          <w:rtl/>
        </w:rPr>
        <w:t>שאל</w:t>
      </w:r>
      <w:r>
        <w:rPr>
          <w:rtl/>
        </w:rPr>
        <w:t xml:space="preserve"> </w:t>
      </w:r>
      <w:r w:rsidRPr="002643F6">
        <w:rPr>
          <w:rtl/>
        </w:rPr>
        <w:t>הרוכל</w:t>
      </w:r>
      <w:r>
        <w:rPr>
          <w:rtl/>
        </w:rPr>
        <w:t xml:space="preserve"> </w:t>
      </w:r>
      <w:r w:rsidRPr="002643F6">
        <w:rPr>
          <w:rtl/>
        </w:rPr>
        <w:t>בתהייה</w:t>
      </w:r>
      <w:r>
        <w:rPr>
          <w:rFonts w:hint="cs"/>
          <w:rtl/>
        </w:rPr>
        <w:t>,</w:t>
      </w:r>
    </w:p>
    <w:p w:rsidR="004B5A80" w:rsidRPr="002643F6" w:rsidRDefault="004B5A80" w:rsidP="004B5A80">
      <w:pPr>
        <w:jc w:val="both"/>
        <w:rPr>
          <w:rtl/>
        </w:rPr>
      </w:pPr>
      <w:r w:rsidRPr="002643F6">
        <w:rPr>
          <w:rFonts w:hint="cs"/>
          <w:rtl/>
        </w:rPr>
        <w:t>"</w:t>
      </w:r>
      <w:r w:rsidRPr="002643F6">
        <w:rPr>
          <w:rtl/>
        </w:rPr>
        <w:t>מים?</w:t>
      </w:r>
      <w:r>
        <w:rPr>
          <w:rtl/>
        </w:rPr>
        <w:t xml:space="preserve"> </w:t>
      </w:r>
      <w:r w:rsidRPr="002643F6">
        <w:rPr>
          <w:rtl/>
        </w:rPr>
        <w:t>נו,</w:t>
      </w:r>
      <w:r>
        <w:rPr>
          <w:rtl/>
        </w:rPr>
        <w:t xml:space="preserve"> </w:t>
      </w:r>
      <w:r w:rsidRPr="002643F6">
        <w:rPr>
          <w:rtl/>
        </w:rPr>
        <w:t>אין</w:t>
      </w:r>
      <w:r>
        <w:rPr>
          <w:rtl/>
        </w:rPr>
        <w:t xml:space="preserve"> </w:t>
      </w:r>
      <w:r w:rsidRPr="002643F6">
        <w:rPr>
          <w:rtl/>
        </w:rPr>
        <w:t>כאן</w:t>
      </w:r>
      <w:r>
        <w:rPr>
          <w:rtl/>
        </w:rPr>
        <w:t xml:space="preserve"> </w:t>
      </w:r>
      <w:r w:rsidRPr="002643F6">
        <w:rPr>
          <w:rtl/>
        </w:rPr>
        <w:t>בכלל</w:t>
      </w:r>
      <w:r>
        <w:rPr>
          <w:rtl/>
        </w:rPr>
        <w:t xml:space="preserve"> </w:t>
      </w:r>
      <w:r w:rsidRPr="002643F6">
        <w:rPr>
          <w:rtl/>
        </w:rPr>
        <w:t>בעיה</w:t>
      </w:r>
      <w:r>
        <w:rPr>
          <w:rFonts w:hint="cs"/>
          <w:rtl/>
        </w:rPr>
        <w:t>!</w:t>
      </w:r>
    </w:p>
    <w:p w:rsidR="004B5A80" w:rsidRPr="002643F6" w:rsidRDefault="004B5A80" w:rsidP="004B5A80">
      <w:pPr>
        <w:jc w:val="both"/>
        <w:rPr>
          <w:rtl/>
        </w:rPr>
      </w:pPr>
      <w:r w:rsidRPr="002643F6">
        <w:rPr>
          <w:rFonts w:hint="cs"/>
          <w:rtl/>
        </w:rPr>
        <w:t>'</w:t>
      </w:r>
      <w:r w:rsidRPr="002643F6">
        <w:rPr>
          <w:rtl/>
        </w:rPr>
        <w:t>תה</w:t>
      </w:r>
      <w:r>
        <w:rPr>
          <w:rtl/>
        </w:rPr>
        <w:t xml:space="preserve"> </w:t>
      </w:r>
      <w:r w:rsidRPr="002643F6">
        <w:rPr>
          <w:rtl/>
        </w:rPr>
        <w:t>זוחל</w:t>
      </w:r>
      <w:r>
        <w:rPr>
          <w:rtl/>
        </w:rPr>
        <w:t xml:space="preserve"> </w:t>
      </w:r>
      <w:r w:rsidRPr="002643F6">
        <w:rPr>
          <w:rtl/>
        </w:rPr>
        <w:t>עוד</w:t>
      </w:r>
      <w:r>
        <w:rPr>
          <w:rtl/>
        </w:rPr>
        <w:t xml:space="preserve"> </w:t>
      </w:r>
      <w:r w:rsidRPr="002643F6">
        <w:rPr>
          <w:rtl/>
        </w:rPr>
        <w:t>טיפונת</w:t>
      </w:r>
      <w:r>
        <w:rPr>
          <w:rtl/>
        </w:rPr>
        <w:t xml:space="preserve"> </w:t>
      </w:r>
      <w:r w:rsidRPr="002643F6">
        <w:rPr>
          <w:rtl/>
        </w:rPr>
        <w:t>קדימה</w:t>
      </w:r>
      <w:r>
        <w:rPr>
          <w:rFonts w:hint="cs"/>
          <w:rtl/>
        </w:rPr>
        <w:t>,</w:t>
      </w:r>
      <w:r>
        <w:rPr>
          <w:rtl/>
        </w:rPr>
        <w:t xml:space="preserve"> </w:t>
      </w:r>
      <w:r w:rsidRPr="002643F6">
        <w:rPr>
          <w:rtl/>
        </w:rPr>
        <w:t>חביבי</w:t>
      </w:r>
      <w:r>
        <w:rPr>
          <w:rFonts w:hint="cs"/>
          <w:rtl/>
        </w:rPr>
        <w:t>,</w:t>
      </w:r>
    </w:p>
    <w:p w:rsidR="004B5A80" w:rsidRPr="002643F6" w:rsidRDefault="004B5A80" w:rsidP="004B5A80">
      <w:pPr>
        <w:jc w:val="both"/>
        <w:rPr>
          <w:rtl/>
        </w:rPr>
      </w:pPr>
      <w:r w:rsidRPr="002643F6">
        <w:rPr>
          <w:rtl/>
        </w:rPr>
        <w:lastRenderedPageBreak/>
        <w:t>ומגיע</w:t>
      </w:r>
      <w:r>
        <w:rPr>
          <w:rtl/>
        </w:rPr>
        <w:t xml:space="preserve"> </w:t>
      </w:r>
      <w:r w:rsidRPr="002643F6">
        <w:rPr>
          <w:rtl/>
        </w:rPr>
        <w:t>בצ'יק</w:t>
      </w:r>
      <w:r>
        <w:rPr>
          <w:rtl/>
        </w:rPr>
        <w:t xml:space="preserve"> </w:t>
      </w:r>
      <w:r w:rsidRPr="002643F6">
        <w:rPr>
          <w:rtl/>
        </w:rPr>
        <w:t>למלון</w:t>
      </w:r>
      <w:r>
        <w:rPr>
          <w:rtl/>
        </w:rPr>
        <w:t xml:space="preserve"> </w:t>
      </w:r>
      <w:r w:rsidRPr="002643F6">
        <w:rPr>
          <w:rtl/>
        </w:rPr>
        <w:t>אקסקלוסיבי</w:t>
      </w:r>
      <w:r w:rsidRPr="002643F6">
        <w:rPr>
          <w:rFonts w:hint="cs"/>
          <w:rtl/>
        </w:rPr>
        <w:t>,</w:t>
      </w:r>
    </w:p>
    <w:p w:rsidR="004B5A80" w:rsidRPr="002643F6" w:rsidRDefault="004B5A80" w:rsidP="004B5A80">
      <w:pPr>
        <w:jc w:val="both"/>
        <w:rPr>
          <w:rtl/>
        </w:rPr>
      </w:pPr>
      <w:r w:rsidRPr="002643F6">
        <w:rPr>
          <w:rtl/>
        </w:rPr>
        <w:t>עצים</w:t>
      </w:r>
      <w:r>
        <w:rPr>
          <w:rtl/>
        </w:rPr>
        <w:t xml:space="preserve"> </w:t>
      </w:r>
      <w:r w:rsidRPr="002643F6">
        <w:rPr>
          <w:rtl/>
        </w:rPr>
        <w:t>ודשאים</w:t>
      </w:r>
      <w:r>
        <w:rPr>
          <w:rtl/>
        </w:rPr>
        <w:t xml:space="preserve"> </w:t>
      </w:r>
      <w:r w:rsidRPr="002643F6">
        <w:rPr>
          <w:rtl/>
        </w:rPr>
        <w:t>רימונים</w:t>
      </w:r>
      <w:r>
        <w:rPr>
          <w:rtl/>
        </w:rPr>
        <w:t xml:space="preserve"> </w:t>
      </w:r>
      <w:r w:rsidRPr="002643F6">
        <w:rPr>
          <w:rtl/>
        </w:rPr>
        <w:t>ענבים</w:t>
      </w:r>
    </w:p>
    <w:p w:rsidR="004B5A80" w:rsidRPr="002643F6" w:rsidRDefault="004B5A80" w:rsidP="004B5A80">
      <w:pPr>
        <w:jc w:val="both"/>
        <w:rPr>
          <w:rtl/>
        </w:rPr>
      </w:pPr>
      <w:r w:rsidRPr="002643F6">
        <w:rPr>
          <w:rtl/>
        </w:rPr>
        <w:t>נווה</w:t>
      </w:r>
      <w:r>
        <w:rPr>
          <w:rtl/>
        </w:rPr>
        <w:t xml:space="preserve"> </w:t>
      </w:r>
      <w:r w:rsidRPr="002643F6">
        <w:rPr>
          <w:rtl/>
        </w:rPr>
        <w:t>במדבר</w:t>
      </w:r>
      <w:r>
        <w:rPr>
          <w:rtl/>
        </w:rPr>
        <w:t xml:space="preserve"> </w:t>
      </w:r>
      <w:r w:rsidRPr="002643F6">
        <w:rPr>
          <w:rtl/>
        </w:rPr>
        <w:t>חמישה</w:t>
      </w:r>
      <w:r>
        <w:rPr>
          <w:rtl/>
        </w:rPr>
        <w:t xml:space="preserve"> </w:t>
      </w:r>
      <w:r w:rsidRPr="002643F6">
        <w:rPr>
          <w:rtl/>
        </w:rPr>
        <w:t>ככוכבים</w:t>
      </w:r>
    </w:p>
    <w:p w:rsidR="004B5A80" w:rsidRPr="002643F6" w:rsidRDefault="004B5A80" w:rsidP="004B5A80">
      <w:pPr>
        <w:jc w:val="both"/>
        <w:rPr>
          <w:rtl/>
        </w:rPr>
      </w:pPr>
      <w:r w:rsidRPr="002643F6">
        <w:rPr>
          <w:rFonts w:hint="cs"/>
          <w:rtl/>
        </w:rPr>
        <w:t>ת</w:t>
      </w:r>
      <w:r w:rsidRPr="002643F6">
        <w:rPr>
          <w:rtl/>
        </w:rPr>
        <w:t>אמין</w:t>
      </w:r>
      <w:r>
        <w:rPr>
          <w:rtl/>
        </w:rPr>
        <w:t xml:space="preserve"> </w:t>
      </w:r>
      <w:r w:rsidRPr="002643F6">
        <w:rPr>
          <w:rtl/>
        </w:rPr>
        <w:t>לי,</w:t>
      </w:r>
      <w:r>
        <w:rPr>
          <w:rtl/>
        </w:rPr>
        <w:t xml:space="preserve"> </w:t>
      </w:r>
      <w:r w:rsidRPr="002643F6">
        <w:rPr>
          <w:rtl/>
        </w:rPr>
        <w:t>אואזיס,</w:t>
      </w:r>
      <w:r>
        <w:rPr>
          <w:rtl/>
        </w:rPr>
        <w:t xml:space="preserve"> </w:t>
      </w:r>
      <w:r w:rsidRPr="002643F6">
        <w:rPr>
          <w:rtl/>
        </w:rPr>
        <w:t>ממש</w:t>
      </w:r>
      <w:r>
        <w:rPr>
          <w:rtl/>
        </w:rPr>
        <w:t xml:space="preserve"> </w:t>
      </w:r>
      <w:r w:rsidRPr="002643F6">
        <w:rPr>
          <w:rtl/>
        </w:rPr>
        <w:t>חוויה</w:t>
      </w:r>
    </w:p>
    <w:p w:rsidR="004B5A80" w:rsidRPr="002643F6" w:rsidRDefault="004B5A80" w:rsidP="004B5A80">
      <w:pPr>
        <w:jc w:val="both"/>
        <w:rPr>
          <w:rtl/>
        </w:rPr>
      </w:pPr>
      <w:r w:rsidRPr="002643F6">
        <w:rPr>
          <w:rtl/>
        </w:rPr>
        <w:t>שם</w:t>
      </w:r>
      <w:r>
        <w:rPr>
          <w:rtl/>
        </w:rPr>
        <w:t xml:space="preserve"> </w:t>
      </w:r>
      <w:r w:rsidRPr="002643F6">
        <w:rPr>
          <w:rtl/>
        </w:rPr>
        <w:t>גם</w:t>
      </w:r>
      <w:r>
        <w:rPr>
          <w:rtl/>
        </w:rPr>
        <w:t xml:space="preserve"> </w:t>
      </w:r>
      <w:r w:rsidRPr="002643F6">
        <w:rPr>
          <w:rtl/>
        </w:rPr>
        <w:t>תוכל</w:t>
      </w:r>
      <w:r>
        <w:rPr>
          <w:rtl/>
        </w:rPr>
        <w:t xml:space="preserve"> </w:t>
      </w:r>
      <w:r w:rsidRPr="002643F6">
        <w:rPr>
          <w:rtl/>
        </w:rPr>
        <w:t>לשתות</w:t>
      </w:r>
      <w:r>
        <w:rPr>
          <w:rtl/>
        </w:rPr>
        <w:t xml:space="preserve"> </w:t>
      </w:r>
      <w:r w:rsidRPr="002643F6">
        <w:rPr>
          <w:rtl/>
        </w:rPr>
        <w:t>לרוויה</w:t>
      </w:r>
    </w:p>
    <w:p w:rsidR="004B5A80" w:rsidRPr="002643F6" w:rsidRDefault="004B5A80" w:rsidP="004B5A80">
      <w:pPr>
        <w:jc w:val="both"/>
        <w:rPr>
          <w:rtl/>
        </w:rPr>
      </w:pPr>
      <w:r w:rsidRPr="002643F6">
        <w:rPr>
          <w:rtl/>
        </w:rPr>
        <w:t>זה</w:t>
      </w:r>
      <w:r>
        <w:rPr>
          <w:rtl/>
        </w:rPr>
        <w:t xml:space="preserve"> </w:t>
      </w:r>
      <w:r w:rsidRPr="002643F6">
        <w:rPr>
          <w:rtl/>
        </w:rPr>
        <w:t>קרוב</w:t>
      </w:r>
      <w:r>
        <w:rPr>
          <w:rtl/>
        </w:rPr>
        <w:t xml:space="preserve"> </w:t>
      </w:r>
      <w:r w:rsidRPr="002643F6">
        <w:rPr>
          <w:rtl/>
        </w:rPr>
        <w:t>באמת</w:t>
      </w:r>
      <w:r>
        <w:rPr>
          <w:rtl/>
        </w:rPr>
        <w:t xml:space="preserve"> </w:t>
      </w:r>
      <w:r w:rsidRPr="002643F6">
        <w:rPr>
          <w:rtl/>
        </w:rPr>
        <w:t>זה</w:t>
      </w:r>
      <w:r>
        <w:rPr>
          <w:rtl/>
        </w:rPr>
        <w:t xml:space="preserve"> </w:t>
      </w:r>
      <w:r w:rsidRPr="002643F6">
        <w:rPr>
          <w:rtl/>
        </w:rPr>
        <w:t>כאן</w:t>
      </w:r>
      <w:r>
        <w:rPr>
          <w:rtl/>
        </w:rPr>
        <w:t xml:space="preserve"> </w:t>
      </w:r>
      <w:r w:rsidRPr="002643F6">
        <w:rPr>
          <w:rtl/>
        </w:rPr>
        <w:t>בסביבה</w:t>
      </w:r>
      <w:r w:rsidRPr="002643F6">
        <w:rPr>
          <w:rFonts w:hint="cs"/>
          <w:rtl/>
        </w:rPr>
        <w:t>,</w:t>
      </w:r>
    </w:p>
    <w:p w:rsidR="004B5A80" w:rsidRPr="002643F6" w:rsidRDefault="004B5A80" w:rsidP="004B5A80">
      <w:pPr>
        <w:jc w:val="both"/>
        <w:rPr>
          <w:rtl/>
        </w:rPr>
      </w:pPr>
      <w:r w:rsidRPr="002643F6">
        <w:rPr>
          <w:rtl/>
        </w:rPr>
        <w:t>אולי</w:t>
      </w:r>
      <w:r>
        <w:rPr>
          <w:rtl/>
        </w:rPr>
        <w:t xml:space="preserve"> </w:t>
      </w:r>
      <w:r w:rsidRPr="002643F6">
        <w:rPr>
          <w:rtl/>
        </w:rPr>
        <w:t>בכל</w:t>
      </w:r>
      <w:r>
        <w:rPr>
          <w:rtl/>
        </w:rPr>
        <w:t xml:space="preserve"> </w:t>
      </w:r>
      <w:r w:rsidRPr="002643F6">
        <w:rPr>
          <w:rtl/>
        </w:rPr>
        <w:t>זאת</w:t>
      </w:r>
      <w:r>
        <w:rPr>
          <w:rtl/>
        </w:rPr>
        <w:t xml:space="preserve"> </w:t>
      </w:r>
      <w:r w:rsidRPr="002643F6">
        <w:rPr>
          <w:rtl/>
        </w:rPr>
        <w:t>תקנה</w:t>
      </w:r>
      <w:r>
        <w:rPr>
          <w:rtl/>
        </w:rPr>
        <w:t xml:space="preserve"> </w:t>
      </w:r>
      <w:r w:rsidRPr="002643F6">
        <w:rPr>
          <w:rtl/>
        </w:rPr>
        <w:t>עניבה</w:t>
      </w:r>
      <w:r w:rsidRPr="002643F6">
        <w:rPr>
          <w:rFonts w:hint="cs"/>
          <w:rtl/>
        </w:rPr>
        <w:t>?"</w:t>
      </w:r>
    </w:p>
    <w:p w:rsidR="004B5A80" w:rsidRPr="002643F6" w:rsidRDefault="004B5A80" w:rsidP="004B5A80">
      <w:pPr>
        <w:jc w:val="both"/>
        <w:rPr>
          <w:rtl/>
        </w:rPr>
      </w:pPr>
      <w:r w:rsidRPr="002643F6">
        <w:rPr>
          <w:rFonts w:hint="cs"/>
          <w:rtl/>
        </w:rPr>
        <w:t>"</w:t>
      </w:r>
      <w:r w:rsidRPr="002643F6">
        <w:rPr>
          <w:rtl/>
        </w:rPr>
        <w:t>לא</w:t>
      </w:r>
      <w:r w:rsidRPr="002643F6">
        <w:rPr>
          <w:rFonts w:hint="cs"/>
          <w:rtl/>
        </w:rPr>
        <w:t>,</w:t>
      </w:r>
      <w:r>
        <w:rPr>
          <w:rtl/>
        </w:rPr>
        <w:t xml:space="preserve"> </w:t>
      </w:r>
      <w:r w:rsidRPr="002643F6">
        <w:rPr>
          <w:rtl/>
        </w:rPr>
        <w:t>לא</w:t>
      </w:r>
      <w:r w:rsidRPr="002643F6">
        <w:rPr>
          <w:rFonts w:hint="cs"/>
          <w:rtl/>
        </w:rPr>
        <w:t>"</w:t>
      </w:r>
      <w:r>
        <w:rPr>
          <w:rtl/>
        </w:rPr>
        <w:t xml:space="preserve"> </w:t>
      </w:r>
      <w:r w:rsidRPr="002643F6">
        <w:rPr>
          <w:rtl/>
        </w:rPr>
        <w:t>אמר</w:t>
      </w:r>
      <w:r>
        <w:rPr>
          <w:rtl/>
        </w:rPr>
        <w:t xml:space="preserve"> </w:t>
      </w:r>
      <w:r w:rsidRPr="002643F6">
        <w:rPr>
          <w:rtl/>
        </w:rPr>
        <w:t>אז</w:t>
      </w:r>
      <w:r>
        <w:rPr>
          <w:rtl/>
        </w:rPr>
        <w:t xml:space="preserve"> </w:t>
      </w:r>
      <w:r w:rsidRPr="002643F6">
        <w:rPr>
          <w:rtl/>
        </w:rPr>
        <w:t>האיש</w:t>
      </w:r>
      <w:r>
        <w:rPr>
          <w:rtl/>
        </w:rPr>
        <w:t xml:space="preserve"> </w:t>
      </w:r>
      <w:r w:rsidRPr="002643F6">
        <w:rPr>
          <w:rtl/>
        </w:rPr>
        <w:t>בצווחה</w:t>
      </w:r>
      <w:r>
        <w:rPr>
          <w:rFonts w:hint="cs"/>
          <w:rtl/>
        </w:rPr>
        <w:t>,</w:t>
      </w:r>
    </w:p>
    <w:p w:rsidR="004B5A80" w:rsidRPr="002643F6" w:rsidRDefault="004B5A80" w:rsidP="004B5A80">
      <w:pPr>
        <w:jc w:val="both"/>
        <w:rPr>
          <w:rtl/>
        </w:rPr>
      </w:pPr>
      <w:r w:rsidRPr="002643F6">
        <w:rPr>
          <w:rFonts w:hint="cs"/>
          <w:rtl/>
        </w:rPr>
        <w:t>"</w:t>
      </w:r>
      <w:r w:rsidRPr="002643F6">
        <w:rPr>
          <w:rtl/>
        </w:rPr>
        <w:t>לעזאזל</w:t>
      </w:r>
      <w:r>
        <w:rPr>
          <w:rtl/>
        </w:rPr>
        <w:t xml:space="preserve"> </w:t>
      </w:r>
      <w:r w:rsidRPr="002643F6">
        <w:rPr>
          <w:rtl/>
        </w:rPr>
        <w:t>העניבות</w:t>
      </w:r>
      <w:r>
        <w:rPr>
          <w:rtl/>
        </w:rPr>
        <w:t xml:space="preserve"> </w:t>
      </w:r>
      <w:r w:rsidRPr="002643F6">
        <w:rPr>
          <w:rtl/>
        </w:rPr>
        <w:t>שלך</w:t>
      </w:r>
      <w:r w:rsidRPr="002643F6">
        <w:rPr>
          <w:rFonts w:hint="cs"/>
          <w:rtl/>
        </w:rPr>
        <w:t>".</w:t>
      </w:r>
    </w:p>
    <w:p w:rsidR="004B5A80" w:rsidRPr="002643F6" w:rsidRDefault="004B5A80" w:rsidP="004B5A80">
      <w:pPr>
        <w:jc w:val="both"/>
        <w:rPr>
          <w:rtl/>
        </w:rPr>
      </w:pPr>
      <w:r w:rsidRPr="002643F6">
        <w:rPr>
          <w:rtl/>
        </w:rPr>
        <w:t>וכך</w:t>
      </w:r>
      <w:r>
        <w:rPr>
          <w:rtl/>
        </w:rPr>
        <w:t xml:space="preserve"> </w:t>
      </w:r>
      <w:r w:rsidRPr="002643F6">
        <w:rPr>
          <w:rtl/>
        </w:rPr>
        <w:t>אפילו</w:t>
      </w:r>
      <w:r>
        <w:rPr>
          <w:rtl/>
        </w:rPr>
        <w:t xml:space="preserve"> </w:t>
      </w:r>
      <w:r w:rsidRPr="002643F6">
        <w:rPr>
          <w:rtl/>
        </w:rPr>
        <w:t>בלי</w:t>
      </w:r>
      <w:r>
        <w:rPr>
          <w:rtl/>
        </w:rPr>
        <w:t xml:space="preserve"> </w:t>
      </w:r>
      <w:r w:rsidRPr="002643F6">
        <w:rPr>
          <w:rtl/>
        </w:rPr>
        <w:t>תודה</w:t>
      </w:r>
      <w:r>
        <w:rPr>
          <w:rtl/>
        </w:rPr>
        <w:t xml:space="preserve"> </w:t>
      </w:r>
      <w:r w:rsidRPr="002643F6">
        <w:rPr>
          <w:rtl/>
        </w:rPr>
        <w:t>רבה</w:t>
      </w:r>
    </w:p>
    <w:p w:rsidR="004B5A80" w:rsidRPr="002643F6" w:rsidRDefault="004B5A80" w:rsidP="004B5A80">
      <w:pPr>
        <w:jc w:val="both"/>
        <w:rPr>
          <w:rtl/>
        </w:rPr>
      </w:pPr>
      <w:r w:rsidRPr="002643F6">
        <w:rPr>
          <w:rtl/>
        </w:rPr>
        <w:t>נעלם</w:t>
      </w:r>
      <w:r>
        <w:rPr>
          <w:rtl/>
        </w:rPr>
        <w:t xml:space="preserve"> </w:t>
      </w:r>
      <w:r w:rsidRPr="002643F6">
        <w:rPr>
          <w:rtl/>
        </w:rPr>
        <w:t>הרוכל</w:t>
      </w:r>
      <w:r>
        <w:rPr>
          <w:rtl/>
        </w:rPr>
        <w:t xml:space="preserve"> </w:t>
      </w:r>
      <w:r w:rsidRPr="002643F6">
        <w:rPr>
          <w:rtl/>
        </w:rPr>
        <w:t>כלעומת</w:t>
      </w:r>
      <w:r>
        <w:rPr>
          <w:rtl/>
        </w:rPr>
        <w:t xml:space="preserve"> </w:t>
      </w:r>
      <w:r w:rsidRPr="002643F6">
        <w:rPr>
          <w:rtl/>
        </w:rPr>
        <w:t>שבא</w:t>
      </w:r>
      <w:r w:rsidRPr="002643F6">
        <w:rPr>
          <w:rFonts w:hint="cs"/>
          <w:rtl/>
        </w:rPr>
        <w:t>.</w:t>
      </w:r>
    </w:p>
    <w:p w:rsidR="004B5A80" w:rsidRPr="002643F6" w:rsidRDefault="004B5A80" w:rsidP="004B5A80">
      <w:pPr>
        <w:jc w:val="both"/>
        <w:rPr>
          <w:rtl/>
        </w:rPr>
      </w:pPr>
      <w:r w:rsidRPr="002643F6">
        <w:rPr>
          <w:rtl/>
        </w:rPr>
        <w:t>בעיני</w:t>
      </w:r>
      <w:r>
        <w:rPr>
          <w:rtl/>
        </w:rPr>
        <w:t xml:space="preserve"> </w:t>
      </w:r>
      <w:r w:rsidRPr="002643F6">
        <w:rPr>
          <w:rtl/>
        </w:rPr>
        <w:t>הגווע</w:t>
      </w:r>
      <w:r>
        <w:rPr>
          <w:rtl/>
        </w:rPr>
        <w:t xml:space="preserve"> </w:t>
      </w:r>
      <w:r w:rsidRPr="002643F6">
        <w:rPr>
          <w:rtl/>
        </w:rPr>
        <w:t>נדלק</w:t>
      </w:r>
      <w:r>
        <w:rPr>
          <w:rtl/>
        </w:rPr>
        <w:t xml:space="preserve"> </w:t>
      </w:r>
      <w:r w:rsidRPr="002643F6">
        <w:rPr>
          <w:rtl/>
        </w:rPr>
        <w:t>אור</w:t>
      </w:r>
      <w:r>
        <w:rPr>
          <w:rtl/>
        </w:rPr>
        <w:t xml:space="preserve"> </w:t>
      </w:r>
      <w:r w:rsidRPr="002643F6">
        <w:rPr>
          <w:rtl/>
        </w:rPr>
        <w:t>שמח</w:t>
      </w:r>
      <w:r w:rsidRPr="002643F6">
        <w:rPr>
          <w:rFonts w:hint="cs"/>
          <w:rtl/>
        </w:rPr>
        <w:t>,</w:t>
      </w:r>
    </w:p>
    <w:p w:rsidR="004B5A80" w:rsidRPr="002643F6" w:rsidRDefault="004B5A80" w:rsidP="004B5A80">
      <w:pPr>
        <w:jc w:val="both"/>
        <w:rPr>
          <w:rtl/>
        </w:rPr>
      </w:pPr>
      <w:r w:rsidRPr="002643F6">
        <w:rPr>
          <w:rtl/>
        </w:rPr>
        <w:t>גרר</w:t>
      </w:r>
      <w:r>
        <w:rPr>
          <w:rtl/>
        </w:rPr>
        <w:t xml:space="preserve"> </w:t>
      </w:r>
      <w:r w:rsidRPr="002643F6">
        <w:rPr>
          <w:rtl/>
        </w:rPr>
        <w:t>עצמותיו</w:t>
      </w:r>
      <w:r>
        <w:rPr>
          <w:rtl/>
        </w:rPr>
        <w:t xml:space="preserve"> </w:t>
      </w:r>
      <w:r w:rsidRPr="002643F6">
        <w:rPr>
          <w:rtl/>
        </w:rPr>
        <w:t>על</w:t>
      </w:r>
      <w:r>
        <w:rPr>
          <w:rtl/>
        </w:rPr>
        <w:t xml:space="preserve"> </w:t>
      </w:r>
      <w:r w:rsidRPr="002643F6">
        <w:rPr>
          <w:rtl/>
        </w:rPr>
        <w:t>החול</w:t>
      </w:r>
      <w:r>
        <w:rPr>
          <w:rtl/>
        </w:rPr>
        <w:t xml:space="preserve"> </w:t>
      </w:r>
      <w:r w:rsidRPr="002643F6">
        <w:rPr>
          <w:rtl/>
        </w:rPr>
        <w:t>הקודח</w:t>
      </w:r>
    </w:p>
    <w:p w:rsidR="004B5A80" w:rsidRPr="002643F6" w:rsidRDefault="004B5A80" w:rsidP="004B5A80">
      <w:pPr>
        <w:jc w:val="both"/>
        <w:rPr>
          <w:rtl/>
        </w:rPr>
      </w:pPr>
      <w:r w:rsidRPr="002643F6">
        <w:rPr>
          <w:rtl/>
        </w:rPr>
        <w:t>ואכן</w:t>
      </w:r>
      <w:r>
        <w:rPr>
          <w:rtl/>
        </w:rPr>
        <w:t xml:space="preserve"> </w:t>
      </w:r>
      <w:r w:rsidRPr="002643F6">
        <w:rPr>
          <w:rtl/>
        </w:rPr>
        <w:t>אחרי</w:t>
      </w:r>
      <w:r>
        <w:rPr>
          <w:rtl/>
        </w:rPr>
        <w:t xml:space="preserve">  </w:t>
      </w:r>
      <w:r w:rsidRPr="002643F6">
        <w:rPr>
          <w:rtl/>
        </w:rPr>
        <w:t>קטע</w:t>
      </w:r>
      <w:r>
        <w:rPr>
          <w:rtl/>
        </w:rPr>
        <w:t xml:space="preserve"> </w:t>
      </w:r>
      <w:r w:rsidRPr="002643F6">
        <w:rPr>
          <w:rtl/>
        </w:rPr>
        <w:t>של</w:t>
      </w:r>
      <w:r>
        <w:rPr>
          <w:rtl/>
        </w:rPr>
        <w:t xml:space="preserve"> </w:t>
      </w:r>
      <w:r w:rsidRPr="002643F6">
        <w:rPr>
          <w:rtl/>
        </w:rPr>
        <w:t>ייסורים</w:t>
      </w:r>
      <w:r>
        <w:rPr>
          <w:rtl/>
        </w:rPr>
        <w:t xml:space="preserve"> </w:t>
      </w:r>
      <w:r w:rsidRPr="002643F6">
        <w:rPr>
          <w:rtl/>
        </w:rPr>
        <w:t>ופרך</w:t>
      </w:r>
    </w:p>
    <w:p w:rsidR="004B5A80" w:rsidRPr="002643F6" w:rsidRDefault="004B5A80" w:rsidP="004B5A80">
      <w:pPr>
        <w:jc w:val="both"/>
        <w:rPr>
          <w:rtl/>
        </w:rPr>
      </w:pPr>
      <w:r w:rsidRPr="002643F6">
        <w:rPr>
          <w:rtl/>
        </w:rPr>
        <w:t>הגיע</w:t>
      </w:r>
      <w:r>
        <w:rPr>
          <w:rtl/>
        </w:rPr>
        <w:t xml:space="preserve"> </w:t>
      </w:r>
      <w:r w:rsidRPr="002643F6">
        <w:rPr>
          <w:rtl/>
        </w:rPr>
        <w:t>בסופה</w:t>
      </w:r>
      <w:r>
        <w:rPr>
          <w:rtl/>
        </w:rPr>
        <w:t xml:space="preserve"> </w:t>
      </w:r>
      <w:r w:rsidRPr="002643F6">
        <w:rPr>
          <w:rtl/>
        </w:rPr>
        <w:t>של</w:t>
      </w:r>
      <w:r>
        <w:rPr>
          <w:rtl/>
        </w:rPr>
        <w:t xml:space="preserve"> </w:t>
      </w:r>
      <w:r w:rsidRPr="002643F6">
        <w:rPr>
          <w:rtl/>
        </w:rPr>
        <w:t>אותה</w:t>
      </w:r>
      <w:r>
        <w:rPr>
          <w:rtl/>
        </w:rPr>
        <w:t xml:space="preserve"> </w:t>
      </w:r>
      <w:r w:rsidRPr="002643F6">
        <w:rPr>
          <w:rtl/>
        </w:rPr>
        <w:t>דרך</w:t>
      </w:r>
    </w:p>
    <w:p w:rsidR="004B5A80" w:rsidRPr="002643F6" w:rsidRDefault="004B5A80" w:rsidP="004B5A80">
      <w:pPr>
        <w:jc w:val="both"/>
        <w:rPr>
          <w:rtl/>
        </w:rPr>
      </w:pPr>
      <w:r w:rsidRPr="002643F6">
        <w:rPr>
          <w:rtl/>
        </w:rPr>
        <w:t>אל</w:t>
      </w:r>
      <w:r>
        <w:rPr>
          <w:rtl/>
        </w:rPr>
        <w:t xml:space="preserve"> </w:t>
      </w:r>
      <w:r w:rsidRPr="002643F6">
        <w:rPr>
          <w:rtl/>
        </w:rPr>
        <w:t>שער</w:t>
      </w:r>
      <w:r>
        <w:rPr>
          <w:rtl/>
        </w:rPr>
        <w:t xml:space="preserve"> </w:t>
      </w:r>
      <w:r w:rsidRPr="002643F6">
        <w:rPr>
          <w:rtl/>
        </w:rPr>
        <w:t>נעול</w:t>
      </w:r>
      <w:r>
        <w:rPr>
          <w:rtl/>
        </w:rPr>
        <w:t xml:space="preserve"> </w:t>
      </w:r>
      <w:r w:rsidRPr="002643F6">
        <w:rPr>
          <w:rtl/>
        </w:rPr>
        <w:t>בחומה</w:t>
      </w:r>
      <w:r>
        <w:rPr>
          <w:rtl/>
        </w:rPr>
        <w:t xml:space="preserve"> </w:t>
      </w:r>
      <w:r w:rsidRPr="002643F6">
        <w:rPr>
          <w:rtl/>
        </w:rPr>
        <w:t>המכתרת</w:t>
      </w:r>
    </w:p>
    <w:p w:rsidR="004B5A80" w:rsidRPr="002643F6" w:rsidRDefault="004B5A80" w:rsidP="004B5A80">
      <w:pPr>
        <w:jc w:val="both"/>
        <w:rPr>
          <w:rtl/>
        </w:rPr>
      </w:pPr>
      <w:r w:rsidRPr="002643F6">
        <w:rPr>
          <w:rtl/>
        </w:rPr>
        <w:t>בו</w:t>
      </w:r>
      <w:r>
        <w:rPr>
          <w:rtl/>
        </w:rPr>
        <w:t xml:space="preserve"> </w:t>
      </w:r>
      <w:r w:rsidRPr="002643F6">
        <w:rPr>
          <w:rtl/>
        </w:rPr>
        <w:t>גבירים</w:t>
      </w:r>
      <w:r>
        <w:rPr>
          <w:rtl/>
        </w:rPr>
        <w:t xml:space="preserve"> </w:t>
      </w:r>
      <w:r w:rsidRPr="002643F6">
        <w:rPr>
          <w:rtl/>
        </w:rPr>
        <w:t>גבירות</w:t>
      </w:r>
      <w:r>
        <w:rPr>
          <w:rtl/>
        </w:rPr>
        <w:t xml:space="preserve"> </w:t>
      </w:r>
      <w:r w:rsidRPr="002643F6">
        <w:rPr>
          <w:rtl/>
        </w:rPr>
        <w:t>יושבים</w:t>
      </w:r>
      <w:r>
        <w:rPr>
          <w:rtl/>
        </w:rPr>
        <w:t xml:space="preserve"> </w:t>
      </w:r>
      <w:r w:rsidRPr="002643F6">
        <w:rPr>
          <w:rtl/>
        </w:rPr>
        <w:t>במכונס</w:t>
      </w:r>
    </w:p>
    <w:p w:rsidR="004B5A80" w:rsidRPr="002643F6" w:rsidRDefault="004B5A80" w:rsidP="004B5A80">
      <w:pPr>
        <w:jc w:val="both"/>
        <w:rPr>
          <w:rtl/>
        </w:rPr>
      </w:pPr>
      <w:r w:rsidRPr="002643F6">
        <w:rPr>
          <w:rtl/>
        </w:rPr>
        <w:t>לוגמים</w:t>
      </w:r>
      <w:r>
        <w:rPr>
          <w:rtl/>
        </w:rPr>
        <w:t xml:space="preserve"> </w:t>
      </w:r>
      <w:r w:rsidRPr="002643F6">
        <w:rPr>
          <w:rtl/>
        </w:rPr>
        <w:t>אפריטיף</w:t>
      </w:r>
      <w:r>
        <w:rPr>
          <w:rtl/>
        </w:rPr>
        <w:t xml:space="preserve"> </w:t>
      </w:r>
      <w:r w:rsidRPr="002643F6">
        <w:rPr>
          <w:rtl/>
        </w:rPr>
        <w:t>ועסיס</w:t>
      </w:r>
      <w:r>
        <w:rPr>
          <w:rtl/>
        </w:rPr>
        <w:t xml:space="preserve"> </w:t>
      </w:r>
      <w:r w:rsidRPr="002643F6">
        <w:rPr>
          <w:rtl/>
        </w:rPr>
        <w:t>אננס</w:t>
      </w:r>
    </w:p>
    <w:p w:rsidR="004B5A80" w:rsidRPr="002643F6" w:rsidRDefault="004B5A80" w:rsidP="004B5A80">
      <w:pPr>
        <w:jc w:val="both"/>
        <w:rPr>
          <w:rtl/>
        </w:rPr>
      </w:pPr>
      <w:r w:rsidRPr="002643F6">
        <w:rPr>
          <w:rtl/>
        </w:rPr>
        <w:t>ומשיחים</w:t>
      </w:r>
      <w:r>
        <w:rPr>
          <w:rtl/>
        </w:rPr>
        <w:t xml:space="preserve"> </w:t>
      </w:r>
      <w:r w:rsidRPr="002643F6">
        <w:rPr>
          <w:rtl/>
        </w:rPr>
        <w:t>ביניהם</w:t>
      </w:r>
      <w:r>
        <w:rPr>
          <w:rtl/>
        </w:rPr>
        <w:t xml:space="preserve"> </w:t>
      </w:r>
      <w:r w:rsidRPr="002643F6">
        <w:rPr>
          <w:rtl/>
        </w:rPr>
        <w:t>בכך</w:t>
      </w:r>
      <w:r>
        <w:rPr>
          <w:rtl/>
        </w:rPr>
        <w:t xml:space="preserve"> </w:t>
      </w:r>
      <w:r w:rsidRPr="002643F6">
        <w:rPr>
          <w:rtl/>
        </w:rPr>
        <w:t>אין</w:t>
      </w:r>
      <w:r>
        <w:rPr>
          <w:rtl/>
        </w:rPr>
        <w:t xml:space="preserve"> </w:t>
      </w:r>
      <w:r w:rsidRPr="002643F6">
        <w:rPr>
          <w:rtl/>
        </w:rPr>
        <w:t>כל</w:t>
      </w:r>
      <w:r>
        <w:rPr>
          <w:rtl/>
        </w:rPr>
        <w:t xml:space="preserve"> </w:t>
      </w:r>
      <w:r w:rsidRPr="002643F6">
        <w:rPr>
          <w:rtl/>
        </w:rPr>
        <w:t>פלא</w:t>
      </w:r>
    </w:p>
    <w:p w:rsidR="004B5A80" w:rsidRPr="002643F6" w:rsidRDefault="004B5A80" w:rsidP="004B5A80">
      <w:pPr>
        <w:jc w:val="both"/>
        <w:rPr>
          <w:rtl/>
        </w:rPr>
      </w:pPr>
      <w:r w:rsidRPr="002643F6">
        <w:rPr>
          <w:rtl/>
        </w:rPr>
        <w:t>על</w:t>
      </w:r>
      <w:r>
        <w:rPr>
          <w:rtl/>
        </w:rPr>
        <w:t xml:space="preserve"> </w:t>
      </w:r>
      <w:r w:rsidRPr="002643F6">
        <w:rPr>
          <w:rtl/>
        </w:rPr>
        <w:t>ריבית</w:t>
      </w:r>
      <w:r>
        <w:rPr>
          <w:rtl/>
        </w:rPr>
        <w:t xml:space="preserve"> </w:t>
      </w:r>
      <w:r w:rsidRPr="002643F6">
        <w:rPr>
          <w:rtl/>
        </w:rPr>
        <w:t>ועל</w:t>
      </w:r>
      <w:r>
        <w:rPr>
          <w:rtl/>
        </w:rPr>
        <w:t xml:space="preserve"> </w:t>
      </w:r>
      <w:r w:rsidRPr="002643F6">
        <w:rPr>
          <w:rtl/>
        </w:rPr>
        <w:t>בורסה</w:t>
      </w:r>
      <w:r>
        <w:rPr>
          <w:rtl/>
        </w:rPr>
        <w:t xml:space="preserve"> </w:t>
      </w:r>
      <w:r w:rsidRPr="002643F6">
        <w:rPr>
          <w:rtl/>
        </w:rPr>
        <w:t>וכיוצא</w:t>
      </w:r>
      <w:r>
        <w:rPr>
          <w:rtl/>
        </w:rPr>
        <w:t xml:space="preserve"> </w:t>
      </w:r>
      <w:r w:rsidRPr="002643F6">
        <w:rPr>
          <w:rtl/>
        </w:rPr>
        <w:t>באלה</w:t>
      </w:r>
    </w:p>
    <w:p w:rsidR="004B5A80" w:rsidRPr="002643F6" w:rsidRDefault="004B5A80" w:rsidP="004B5A80">
      <w:pPr>
        <w:jc w:val="both"/>
        <w:rPr>
          <w:rtl/>
        </w:rPr>
      </w:pPr>
      <w:r w:rsidRPr="002643F6">
        <w:rPr>
          <w:rtl/>
        </w:rPr>
        <w:t>אך</w:t>
      </w:r>
      <w:r>
        <w:rPr>
          <w:rtl/>
        </w:rPr>
        <w:t xml:space="preserve"> </w:t>
      </w:r>
      <w:r w:rsidRPr="002643F6">
        <w:rPr>
          <w:rtl/>
        </w:rPr>
        <w:t>בטרם</w:t>
      </w:r>
      <w:r>
        <w:rPr>
          <w:rtl/>
        </w:rPr>
        <w:t xml:space="preserve"> </w:t>
      </w:r>
      <w:r w:rsidRPr="002643F6">
        <w:rPr>
          <w:rtl/>
        </w:rPr>
        <w:t>הספיק</w:t>
      </w:r>
      <w:r>
        <w:rPr>
          <w:rtl/>
        </w:rPr>
        <w:t xml:space="preserve"> </w:t>
      </w:r>
      <w:r w:rsidRPr="002643F6">
        <w:rPr>
          <w:rtl/>
        </w:rPr>
        <w:t>להודות</w:t>
      </w:r>
      <w:r>
        <w:rPr>
          <w:rtl/>
        </w:rPr>
        <w:t xml:space="preserve"> </w:t>
      </w:r>
      <w:r w:rsidRPr="002643F6">
        <w:rPr>
          <w:rtl/>
        </w:rPr>
        <w:t>לאל</w:t>
      </w:r>
    </w:p>
    <w:p w:rsidR="004B5A80" w:rsidRPr="002643F6" w:rsidRDefault="004B5A80" w:rsidP="004B5A80">
      <w:pPr>
        <w:jc w:val="both"/>
        <w:rPr>
          <w:rtl/>
        </w:rPr>
      </w:pPr>
      <w:r w:rsidRPr="002643F6">
        <w:rPr>
          <w:rtl/>
        </w:rPr>
        <w:t>על</w:t>
      </w:r>
      <w:r>
        <w:rPr>
          <w:rtl/>
        </w:rPr>
        <w:t xml:space="preserve"> </w:t>
      </w:r>
      <w:r w:rsidRPr="002643F6">
        <w:rPr>
          <w:rtl/>
        </w:rPr>
        <w:t>הפדות</w:t>
      </w:r>
      <w:r>
        <w:rPr>
          <w:rtl/>
        </w:rPr>
        <w:t xml:space="preserve"> </w:t>
      </w:r>
      <w:r w:rsidRPr="002643F6">
        <w:rPr>
          <w:rtl/>
        </w:rPr>
        <w:t>והנס</w:t>
      </w:r>
      <w:r>
        <w:rPr>
          <w:rtl/>
        </w:rPr>
        <w:t xml:space="preserve"> </w:t>
      </w:r>
      <w:r w:rsidRPr="002643F6">
        <w:rPr>
          <w:rtl/>
        </w:rPr>
        <w:t>ולברך</w:t>
      </w:r>
      <w:r>
        <w:rPr>
          <w:rtl/>
        </w:rPr>
        <w:t xml:space="preserve"> </w:t>
      </w:r>
      <w:r w:rsidRPr="002643F6">
        <w:rPr>
          <w:rtl/>
        </w:rPr>
        <w:t>הגומל</w:t>
      </w:r>
    </w:p>
    <w:p w:rsidR="004B5A80" w:rsidRPr="002643F6" w:rsidRDefault="004B5A80" w:rsidP="004B5A80">
      <w:pPr>
        <w:jc w:val="both"/>
        <w:rPr>
          <w:rtl/>
        </w:rPr>
      </w:pPr>
      <w:r w:rsidRPr="002643F6">
        <w:rPr>
          <w:rtl/>
        </w:rPr>
        <w:t>זקיף</w:t>
      </w:r>
      <w:r>
        <w:rPr>
          <w:rtl/>
        </w:rPr>
        <w:t xml:space="preserve"> </w:t>
      </w:r>
      <w:r w:rsidRPr="002643F6">
        <w:rPr>
          <w:rtl/>
        </w:rPr>
        <w:t>מזוין</w:t>
      </w:r>
      <w:r>
        <w:rPr>
          <w:rtl/>
        </w:rPr>
        <w:t xml:space="preserve"> </w:t>
      </w:r>
      <w:r w:rsidRPr="002643F6">
        <w:rPr>
          <w:rtl/>
        </w:rPr>
        <w:t>חסם</w:t>
      </w:r>
      <w:r>
        <w:rPr>
          <w:rtl/>
        </w:rPr>
        <w:t xml:space="preserve"> </w:t>
      </w:r>
      <w:r w:rsidRPr="002643F6">
        <w:rPr>
          <w:rtl/>
        </w:rPr>
        <w:t>את</w:t>
      </w:r>
      <w:r>
        <w:rPr>
          <w:rtl/>
        </w:rPr>
        <w:t xml:space="preserve"> </w:t>
      </w:r>
      <w:r w:rsidRPr="002643F6">
        <w:rPr>
          <w:rtl/>
        </w:rPr>
        <w:t>דרכו</w:t>
      </w:r>
    </w:p>
    <w:p w:rsidR="004B5A80" w:rsidRPr="002643F6" w:rsidRDefault="004B5A80" w:rsidP="004B5A80">
      <w:pPr>
        <w:jc w:val="both"/>
        <w:rPr>
          <w:rtl/>
        </w:rPr>
      </w:pPr>
      <w:r w:rsidRPr="002643F6">
        <w:rPr>
          <w:rtl/>
        </w:rPr>
        <w:t>העיף</w:t>
      </w:r>
      <w:r>
        <w:rPr>
          <w:rtl/>
        </w:rPr>
        <w:t xml:space="preserve"> </w:t>
      </w:r>
      <w:r w:rsidRPr="002643F6">
        <w:rPr>
          <w:rtl/>
        </w:rPr>
        <w:t>בו</w:t>
      </w:r>
      <w:r>
        <w:rPr>
          <w:rtl/>
        </w:rPr>
        <w:t xml:space="preserve"> </w:t>
      </w:r>
      <w:r w:rsidRPr="002643F6">
        <w:rPr>
          <w:rtl/>
        </w:rPr>
        <w:t>מבט</w:t>
      </w:r>
      <w:r>
        <w:rPr>
          <w:rtl/>
        </w:rPr>
        <w:t xml:space="preserve"> </w:t>
      </w:r>
      <w:r w:rsidRPr="002643F6">
        <w:rPr>
          <w:rtl/>
        </w:rPr>
        <w:t>כבוחן</w:t>
      </w:r>
      <w:r>
        <w:rPr>
          <w:rtl/>
        </w:rPr>
        <w:t xml:space="preserve"> </w:t>
      </w:r>
      <w:r w:rsidRPr="002643F6">
        <w:rPr>
          <w:rtl/>
        </w:rPr>
        <w:t>את</w:t>
      </w:r>
      <w:r>
        <w:rPr>
          <w:rtl/>
        </w:rPr>
        <w:t xml:space="preserve"> </w:t>
      </w:r>
      <w:r w:rsidRPr="002643F6">
        <w:rPr>
          <w:rtl/>
        </w:rPr>
        <w:t>ערכו</w:t>
      </w:r>
    </w:p>
    <w:p w:rsidR="004B5A80" w:rsidRPr="002643F6" w:rsidRDefault="004B5A80" w:rsidP="004B5A80">
      <w:pPr>
        <w:jc w:val="both"/>
        <w:rPr>
          <w:rtl/>
        </w:rPr>
      </w:pPr>
      <w:r w:rsidRPr="002643F6">
        <w:rPr>
          <w:rtl/>
        </w:rPr>
        <w:t>והרעים</w:t>
      </w:r>
      <w:r>
        <w:rPr>
          <w:rtl/>
        </w:rPr>
        <w:t xml:space="preserve"> </w:t>
      </w:r>
      <w:r w:rsidRPr="002643F6">
        <w:rPr>
          <w:rtl/>
        </w:rPr>
        <w:t>בקולו</w:t>
      </w:r>
      <w:r>
        <w:rPr>
          <w:rtl/>
        </w:rPr>
        <w:t xml:space="preserve"> </w:t>
      </w:r>
      <w:r w:rsidRPr="002643F6">
        <w:rPr>
          <w:rtl/>
        </w:rPr>
        <w:t>בידו</w:t>
      </w:r>
      <w:r>
        <w:rPr>
          <w:rtl/>
        </w:rPr>
        <w:t xml:space="preserve"> </w:t>
      </w:r>
      <w:r w:rsidRPr="002643F6">
        <w:rPr>
          <w:rtl/>
        </w:rPr>
        <w:t>הכידון</w:t>
      </w:r>
    </w:p>
    <w:p w:rsidR="004B5A80" w:rsidRPr="002643F6" w:rsidRDefault="004B5A80" w:rsidP="004B5A80">
      <w:pPr>
        <w:jc w:val="both"/>
        <w:rPr>
          <w:rtl/>
        </w:rPr>
      </w:pPr>
      <w:r w:rsidRPr="002643F6">
        <w:rPr>
          <w:rFonts w:hint="cs"/>
          <w:rtl/>
        </w:rPr>
        <w:t>"</w:t>
      </w:r>
      <w:r w:rsidRPr="002643F6">
        <w:rPr>
          <w:rtl/>
        </w:rPr>
        <w:t>רגע</w:t>
      </w:r>
      <w:r>
        <w:rPr>
          <w:rtl/>
        </w:rPr>
        <w:t xml:space="preserve"> </w:t>
      </w:r>
      <w:r w:rsidRPr="002643F6">
        <w:rPr>
          <w:rtl/>
        </w:rPr>
        <w:t>אחד</w:t>
      </w:r>
      <w:r w:rsidRPr="002643F6">
        <w:rPr>
          <w:rFonts w:hint="cs"/>
          <w:rtl/>
        </w:rPr>
        <w:t>,</w:t>
      </w:r>
      <w:r>
        <w:rPr>
          <w:rtl/>
        </w:rPr>
        <w:t xml:space="preserve"> </w:t>
      </w:r>
      <w:r w:rsidRPr="002643F6">
        <w:rPr>
          <w:rtl/>
        </w:rPr>
        <w:t>לאן</w:t>
      </w:r>
      <w:r>
        <w:rPr>
          <w:rtl/>
        </w:rPr>
        <w:t xml:space="preserve"> </w:t>
      </w:r>
      <w:r w:rsidRPr="002643F6">
        <w:rPr>
          <w:rtl/>
        </w:rPr>
        <w:t>זה</w:t>
      </w:r>
      <w:r>
        <w:rPr>
          <w:rtl/>
        </w:rPr>
        <w:t xml:space="preserve"> </w:t>
      </w:r>
      <w:r w:rsidRPr="002643F6">
        <w:rPr>
          <w:rtl/>
        </w:rPr>
        <w:t>אדון?</w:t>
      </w:r>
      <w:r w:rsidRPr="002643F6">
        <w:rPr>
          <w:rFonts w:hint="cs"/>
          <w:rtl/>
        </w:rPr>
        <w:t>"</w:t>
      </w:r>
    </w:p>
    <w:p w:rsidR="004B5A80" w:rsidRPr="002643F6" w:rsidRDefault="004B5A80" w:rsidP="004B5A80">
      <w:pPr>
        <w:jc w:val="both"/>
        <w:rPr>
          <w:rtl/>
        </w:rPr>
      </w:pPr>
      <w:r w:rsidRPr="002643F6">
        <w:rPr>
          <w:rFonts w:hint="cs"/>
          <w:rtl/>
        </w:rPr>
        <w:t>"</w:t>
      </w:r>
      <w:r w:rsidRPr="002643F6">
        <w:rPr>
          <w:rtl/>
        </w:rPr>
        <w:t>אני</w:t>
      </w:r>
      <w:r w:rsidRPr="002643F6">
        <w:rPr>
          <w:rFonts w:hint="cs"/>
          <w:rtl/>
        </w:rPr>
        <w:t>?</w:t>
      </w:r>
      <w:r>
        <w:rPr>
          <w:rtl/>
        </w:rPr>
        <w:t xml:space="preserve"> </w:t>
      </w:r>
      <w:r w:rsidRPr="002643F6">
        <w:rPr>
          <w:rtl/>
        </w:rPr>
        <w:t>למלון...</w:t>
      </w:r>
      <w:r w:rsidRPr="002643F6">
        <w:rPr>
          <w:rFonts w:hint="cs"/>
          <w:rtl/>
        </w:rPr>
        <w:t>"</w:t>
      </w:r>
      <w:r>
        <w:rPr>
          <w:rtl/>
        </w:rPr>
        <w:t xml:space="preserve"> </w:t>
      </w:r>
      <w:r w:rsidRPr="002643F6">
        <w:rPr>
          <w:rtl/>
        </w:rPr>
        <w:t>בשארית</w:t>
      </w:r>
      <w:r>
        <w:rPr>
          <w:rtl/>
        </w:rPr>
        <w:t xml:space="preserve"> </w:t>
      </w:r>
      <w:r w:rsidRPr="002643F6">
        <w:rPr>
          <w:rtl/>
        </w:rPr>
        <w:t>אוניו</w:t>
      </w:r>
    </w:p>
    <w:p w:rsidR="004B5A80" w:rsidRPr="002643F6" w:rsidRDefault="004B5A80" w:rsidP="004B5A80">
      <w:pPr>
        <w:jc w:val="both"/>
        <w:rPr>
          <w:rtl/>
        </w:rPr>
      </w:pPr>
      <w:r w:rsidRPr="002643F6">
        <w:rPr>
          <w:rtl/>
        </w:rPr>
        <w:t>חרחר</w:t>
      </w:r>
      <w:r>
        <w:rPr>
          <w:rtl/>
        </w:rPr>
        <w:t xml:space="preserve"> </w:t>
      </w:r>
      <w:r w:rsidRPr="002643F6">
        <w:rPr>
          <w:rtl/>
        </w:rPr>
        <w:t>הגוסס</w:t>
      </w:r>
      <w:r>
        <w:rPr>
          <w:rtl/>
        </w:rPr>
        <w:t xml:space="preserve"> </w:t>
      </w:r>
      <w:r w:rsidRPr="002643F6">
        <w:rPr>
          <w:rtl/>
        </w:rPr>
        <w:t>הרים</w:t>
      </w:r>
      <w:r>
        <w:rPr>
          <w:rtl/>
        </w:rPr>
        <w:t xml:space="preserve"> </w:t>
      </w:r>
      <w:r w:rsidRPr="002643F6">
        <w:rPr>
          <w:rtl/>
        </w:rPr>
        <w:t>את</w:t>
      </w:r>
      <w:r>
        <w:rPr>
          <w:rtl/>
        </w:rPr>
        <w:t xml:space="preserve"> </w:t>
      </w:r>
      <w:r w:rsidRPr="002643F6">
        <w:rPr>
          <w:rtl/>
        </w:rPr>
        <w:t>עיניו</w:t>
      </w:r>
      <w:r w:rsidRPr="002643F6">
        <w:rPr>
          <w:rFonts w:hint="cs"/>
          <w:rtl/>
        </w:rPr>
        <w:t>,</w:t>
      </w:r>
    </w:p>
    <w:p w:rsidR="004B5A80" w:rsidRPr="002643F6" w:rsidRDefault="004B5A80" w:rsidP="004B5A80">
      <w:pPr>
        <w:jc w:val="both"/>
        <w:rPr>
          <w:rtl/>
        </w:rPr>
      </w:pPr>
      <w:r w:rsidRPr="002643F6">
        <w:rPr>
          <w:rtl/>
        </w:rPr>
        <w:t>וראה</w:t>
      </w:r>
      <w:r>
        <w:rPr>
          <w:rtl/>
        </w:rPr>
        <w:t xml:space="preserve"> </w:t>
      </w:r>
      <w:r w:rsidRPr="002643F6">
        <w:rPr>
          <w:rtl/>
        </w:rPr>
        <w:t>אז</w:t>
      </w:r>
      <w:r>
        <w:rPr>
          <w:rtl/>
        </w:rPr>
        <w:t xml:space="preserve"> </w:t>
      </w:r>
      <w:r w:rsidRPr="002643F6">
        <w:rPr>
          <w:rtl/>
        </w:rPr>
        <w:t>שלט</w:t>
      </w:r>
      <w:r>
        <w:rPr>
          <w:rtl/>
        </w:rPr>
        <w:t xml:space="preserve"> </w:t>
      </w:r>
      <w:r w:rsidRPr="002643F6">
        <w:rPr>
          <w:rtl/>
        </w:rPr>
        <w:t>קבוע</w:t>
      </w:r>
      <w:r>
        <w:rPr>
          <w:rtl/>
        </w:rPr>
        <w:t xml:space="preserve"> </w:t>
      </w:r>
      <w:r w:rsidRPr="002643F6">
        <w:rPr>
          <w:rtl/>
        </w:rPr>
        <w:t>כחוק</w:t>
      </w:r>
    </w:p>
    <w:p w:rsidR="004B5A80" w:rsidRPr="002643F6" w:rsidRDefault="004B5A80" w:rsidP="004B5A80">
      <w:pPr>
        <w:jc w:val="both"/>
        <w:rPr>
          <w:rtl/>
        </w:rPr>
      </w:pPr>
      <w:r w:rsidRPr="002643F6">
        <w:rPr>
          <w:rtl/>
        </w:rPr>
        <w:t>בשבע</w:t>
      </w:r>
      <w:r>
        <w:rPr>
          <w:rtl/>
        </w:rPr>
        <w:t xml:space="preserve"> </w:t>
      </w:r>
      <w:r w:rsidRPr="002643F6">
        <w:rPr>
          <w:rtl/>
        </w:rPr>
        <w:t>שפות</w:t>
      </w:r>
      <w:r>
        <w:rPr>
          <w:rtl/>
        </w:rPr>
        <w:t xml:space="preserve"> </w:t>
      </w:r>
      <w:r w:rsidRPr="002643F6">
        <w:rPr>
          <w:rtl/>
        </w:rPr>
        <w:t>הנראה</w:t>
      </w:r>
      <w:r>
        <w:rPr>
          <w:rtl/>
        </w:rPr>
        <w:t xml:space="preserve"> </w:t>
      </w:r>
      <w:r w:rsidRPr="002643F6">
        <w:rPr>
          <w:rtl/>
        </w:rPr>
        <w:t>מרחוק</w:t>
      </w:r>
    </w:p>
    <w:p w:rsidR="004B5A80" w:rsidRPr="002643F6" w:rsidRDefault="004B5A80" w:rsidP="004B5A80">
      <w:pPr>
        <w:jc w:val="both"/>
        <w:rPr>
          <w:rtl/>
        </w:rPr>
      </w:pPr>
      <w:r w:rsidRPr="002643F6">
        <w:rPr>
          <w:rtl/>
        </w:rPr>
        <w:t>שבו</w:t>
      </w:r>
      <w:r w:rsidRPr="002643F6">
        <w:rPr>
          <w:rFonts w:hint="cs"/>
          <w:rtl/>
        </w:rPr>
        <w:t>-</w:t>
      </w:r>
      <w:r>
        <w:rPr>
          <w:rtl/>
        </w:rPr>
        <w:t xml:space="preserve"> </w:t>
      </w:r>
      <w:r w:rsidRPr="002643F6">
        <w:rPr>
          <w:rFonts w:hint="cs"/>
          <w:rtl/>
        </w:rPr>
        <w:t>"</w:t>
      </w:r>
      <w:r w:rsidRPr="002643F6">
        <w:rPr>
          <w:rtl/>
        </w:rPr>
        <w:t>אבו</w:t>
      </w:r>
      <w:r w:rsidRPr="002643F6">
        <w:rPr>
          <w:rFonts w:hint="cs"/>
          <w:rtl/>
        </w:rPr>
        <w:t>י"</w:t>
      </w:r>
      <w:r>
        <w:rPr>
          <w:rtl/>
        </w:rPr>
        <w:t xml:space="preserve"> </w:t>
      </w:r>
      <w:r w:rsidRPr="002643F6">
        <w:rPr>
          <w:rtl/>
        </w:rPr>
        <w:t>כך</w:t>
      </w:r>
      <w:r>
        <w:rPr>
          <w:rtl/>
        </w:rPr>
        <w:t xml:space="preserve"> </w:t>
      </w:r>
      <w:r w:rsidRPr="002643F6">
        <w:rPr>
          <w:rtl/>
        </w:rPr>
        <w:t>קרא</w:t>
      </w:r>
      <w:r>
        <w:rPr>
          <w:rtl/>
        </w:rPr>
        <w:t xml:space="preserve"> </w:t>
      </w:r>
      <w:r w:rsidRPr="002643F6">
        <w:rPr>
          <w:rtl/>
        </w:rPr>
        <w:t>הנו</w:t>
      </w:r>
      <w:r w:rsidRPr="002643F6">
        <w:rPr>
          <w:rFonts w:hint="cs"/>
          <w:rtl/>
        </w:rPr>
        <w:t>ַ</w:t>
      </w:r>
      <w:r w:rsidRPr="002643F6">
        <w:rPr>
          <w:rtl/>
        </w:rPr>
        <w:t>ד</w:t>
      </w:r>
    </w:p>
    <w:p w:rsidR="004B5A80" w:rsidRDefault="004B5A80" w:rsidP="004B5A80">
      <w:pPr>
        <w:jc w:val="both"/>
        <w:rPr>
          <w:rtl/>
        </w:rPr>
      </w:pPr>
      <w:r w:rsidRPr="002643F6">
        <w:rPr>
          <w:rtl/>
        </w:rPr>
        <w:t>הכניסה</w:t>
      </w:r>
      <w:r>
        <w:rPr>
          <w:rtl/>
        </w:rPr>
        <w:t xml:space="preserve"> </w:t>
      </w:r>
      <w:r>
        <w:rPr>
          <w:rFonts w:hint="cs"/>
          <w:rtl/>
        </w:rPr>
        <w:t>-</w:t>
      </w:r>
      <w:r>
        <w:rPr>
          <w:rtl/>
        </w:rPr>
        <w:t xml:space="preserve"> </w:t>
      </w:r>
      <w:r w:rsidRPr="002643F6">
        <w:rPr>
          <w:rtl/>
        </w:rPr>
        <w:t>עם</w:t>
      </w:r>
      <w:r>
        <w:rPr>
          <w:rtl/>
        </w:rPr>
        <w:t xml:space="preserve"> </w:t>
      </w:r>
      <w:r w:rsidRPr="002643F6">
        <w:rPr>
          <w:rtl/>
        </w:rPr>
        <w:t>עניבות</w:t>
      </w:r>
      <w:r>
        <w:rPr>
          <w:rtl/>
        </w:rPr>
        <w:t xml:space="preserve"> </w:t>
      </w:r>
      <w:r w:rsidRPr="002643F6">
        <w:rPr>
          <w:rtl/>
        </w:rPr>
        <w:t>בלבד!</w:t>
      </w:r>
    </w:p>
    <w:p w:rsidR="00E57399" w:rsidRPr="00374498" w:rsidRDefault="00993FC1" w:rsidP="00E57399">
      <w:pPr>
        <w:pStyle w:val="NormalWeb"/>
        <w:bidi/>
        <w:spacing w:before="0" w:beforeAutospacing="0" w:after="0" w:afterAutospacing="0"/>
        <w:jc w:val="both"/>
        <w:rPr>
          <w:rStyle w:val="Hyperlink"/>
          <w:rFonts w:cs="David"/>
          <w:szCs w:val="26"/>
          <w:rtl/>
        </w:rPr>
      </w:pPr>
      <w:r>
        <w:rPr>
          <w:rFonts w:cs="David"/>
          <w:rtl/>
        </w:rPr>
        <w:fldChar w:fldCharType="begin"/>
      </w:r>
      <w:r w:rsidR="00E57399">
        <w:rPr>
          <w:rFonts w:cs="David"/>
          <w:rtl/>
        </w:rPr>
        <w:instrText xml:space="preserve"> </w:instrText>
      </w:r>
      <w:r w:rsidR="00E57399">
        <w:rPr>
          <w:rFonts w:cs="David"/>
        </w:rPr>
        <w:instrText>HYPERLINK</w:instrText>
      </w:r>
      <w:r w:rsidR="00E57399">
        <w:rPr>
          <w:rFonts w:cs="David"/>
          <w:rtl/>
        </w:rPr>
        <w:instrText xml:space="preserve">  \</w:instrText>
      </w:r>
      <w:r w:rsidR="00E57399">
        <w:rPr>
          <w:rFonts w:cs="David"/>
        </w:rPr>
        <w:instrText>l</w:instrText>
      </w:r>
      <w:r w:rsidR="00E57399">
        <w:rPr>
          <w:rFonts w:cs="David"/>
          <w:rtl/>
        </w:rPr>
        <w:instrText xml:space="preserve"> "</w:instrText>
      </w:r>
      <w:r w:rsidR="00E57399">
        <w:rPr>
          <w:rFonts w:cs="David" w:hint="eastAsia"/>
          <w:rtl/>
        </w:rPr>
        <w:instrText>הדבריםהקטנים</w:instrText>
      </w:r>
      <w:r w:rsidR="00E57399">
        <w:rPr>
          <w:rFonts w:cs="David"/>
          <w:rtl/>
        </w:rPr>
        <w:instrText xml:space="preserve">" </w:instrText>
      </w:r>
      <w:r>
        <w:rPr>
          <w:rFonts w:cs="David"/>
          <w:rtl/>
        </w:rPr>
        <w:fldChar w:fldCharType="separate"/>
      </w:r>
      <w:r w:rsidR="00E57399" w:rsidRPr="00374498">
        <w:rPr>
          <w:rStyle w:val="Hyperlink"/>
          <w:rFonts w:cs="David" w:hint="cs"/>
          <w:rtl/>
        </w:rPr>
        <w:t>בחזרה לתוכן</w:t>
      </w:r>
    </w:p>
    <w:p w:rsidR="00E57399" w:rsidRPr="00A35FFD" w:rsidRDefault="00993FC1" w:rsidP="00E57399">
      <w:pPr>
        <w:jc w:val="center"/>
        <w:rPr>
          <w:sz w:val="28"/>
          <w:szCs w:val="28"/>
          <w:rtl/>
        </w:rPr>
      </w:pPr>
      <w:r>
        <w:rPr>
          <w:sz w:val="24"/>
          <w:szCs w:val="24"/>
          <w:rtl/>
          <w:lang w:eastAsia="he-IL"/>
        </w:rPr>
        <w:fldChar w:fldCharType="end"/>
      </w:r>
      <w:r w:rsidR="00E57399" w:rsidRPr="00A35FFD">
        <w:rPr>
          <w:rFonts w:hint="cs"/>
          <w:sz w:val="28"/>
          <w:szCs w:val="28"/>
        </w:rPr>
        <w:sym w:font="Wingdings" w:char="F076"/>
      </w:r>
      <w:r w:rsidR="00E57399">
        <w:rPr>
          <w:sz w:val="28"/>
          <w:szCs w:val="28"/>
        </w:rPr>
        <w:tab/>
      </w:r>
      <w:r w:rsidR="00E57399">
        <w:rPr>
          <w:sz w:val="28"/>
          <w:szCs w:val="28"/>
        </w:rPr>
        <w:tab/>
      </w:r>
      <w:r w:rsidR="00E57399" w:rsidRPr="00A35FFD">
        <w:rPr>
          <w:rFonts w:hint="cs"/>
          <w:sz w:val="28"/>
          <w:szCs w:val="28"/>
        </w:rPr>
        <w:sym w:font="Wingdings" w:char="F076"/>
      </w:r>
      <w:r w:rsidR="00E57399">
        <w:rPr>
          <w:sz w:val="28"/>
          <w:szCs w:val="28"/>
        </w:rPr>
        <w:tab/>
      </w:r>
      <w:r w:rsidR="00E57399">
        <w:rPr>
          <w:sz w:val="28"/>
          <w:szCs w:val="28"/>
        </w:rPr>
        <w:tab/>
      </w:r>
      <w:r w:rsidR="00E57399" w:rsidRPr="00A35FFD">
        <w:rPr>
          <w:rFonts w:hint="cs"/>
          <w:sz w:val="28"/>
          <w:szCs w:val="28"/>
        </w:rPr>
        <w:sym w:font="Wingdings" w:char="F076"/>
      </w:r>
    </w:p>
    <w:p w:rsidR="00E57399" w:rsidRPr="002A7319" w:rsidRDefault="00E57399" w:rsidP="002A7319">
      <w:pPr>
        <w:spacing w:before="120"/>
        <w:jc w:val="center"/>
        <w:rPr>
          <w:rFonts w:ascii="Arial" w:hAnsi="Arial"/>
          <w:b/>
          <w:bCs/>
          <w:emboss/>
          <w:color w:val="800000"/>
          <w:rtl/>
        </w:rPr>
      </w:pPr>
      <w:bookmarkStart w:id="185" w:name="נסיכהעלהעדשה"/>
      <w:bookmarkEnd w:id="185"/>
      <w:r w:rsidRPr="002A7319">
        <w:rPr>
          <w:rFonts w:ascii="Arial" w:hAnsi="Arial" w:hint="cs"/>
          <w:b/>
          <w:bCs/>
          <w:emboss/>
          <w:color w:val="800000"/>
          <w:rtl/>
        </w:rPr>
        <w:t>נסיכה על העדשה</w:t>
      </w:r>
    </w:p>
    <w:p w:rsidR="00E57399" w:rsidRPr="002643F6" w:rsidRDefault="00E57399" w:rsidP="00E57399">
      <w:pPr>
        <w:spacing w:before="120"/>
        <w:jc w:val="both"/>
        <w:rPr>
          <w:rtl/>
        </w:rPr>
      </w:pPr>
      <w:r w:rsidRPr="002643F6">
        <w:rPr>
          <w:rFonts w:hint="cs"/>
          <w:rtl/>
        </w:rPr>
        <w:t>הרחק</w:t>
      </w:r>
      <w:r>
        <w:rPr>
          <w:rFonts w:hint="cs"/>
          <w:rtl/>
        </w:rPr>
        <w:t xml:space="preserve"> </w:t>
      </w:r>
      <w:r w:rsidRPr="002643F6">
        <w:rPr>
          <w:rFonts w:hint="cs"/>
          <w:rtl/>
        </w:rPr>
        <w:t>הרחק</w:t>
      </w:r>
      <w:r>
        <w:rPr>
          <w:rFonts w:hint="cs"/>
          <w:rtl/>
        </w:rPr>
        <w:t xml:space="preserve"> </w:t>
      </w:r>
      <w:r w:rsidRPr="002643F6">
        <w:rPr>
          <w:rFonts w:hint="cs"/>
          <w:rtl/>
        </w:rPr>
        <w:t>מעבר</w:t>
      </w:r>
      <w:r>
        <w:rPr>
          <w:rFonts w:hint="cs"/>
          <w:rtl/>
        </w:rPr>
        <w:t xml:space="preserve"> </w:t>
      </w:r>
      <w:r w:rsidRPr="002643F6">
        <w:rPr>
          <w:rFonts w:hint="cs"/>
          <w:rtl/>
        </w:rPr>
        <w:t>להר</w:t>
      </w:r>
    </w:p>
    <w:p w:rsidR="00E57399" w:rsidRPr="002643F6" w:rsidRDefault="00E57399" w:rsidP="00E57399">
      <w:pPr>
        <w:jc w:val="both"/>
        <w:rPr>
          <w:rtl/>
        </w:rPr>
      </w:pPr>
      <w:r w:rsidRPr="002643F6">
        <w:rPr>
          <w:rFonts w:hint="cs"/>
          <w:rtl/>
        </w:rPr>
        <w:t>בארמון</w:t>
      </w:r>
      <w:r>
        <w:rPr>
          <w:rFonts w:hint="cs"/>
          <w:rtl/>
        </w:rPr>
        <w:t xml:space="preserve"> </w:t>
      </w:r>
      <w:r w:rsidRPr="002643F6">
        <w:rPr>
          <w:rFonts w:hint="cs"/>
          <w:rtl/>
        </w:rPr>
        <w:t>גדול</w:t>
      </w:r>
      <w:r>
        <w:rPr>
          <w:rFonts w:hint="cs"/>
          <w:rtl/>
        </w:rPr>
        <w:t xml:space="preserve"> </w:t>
      </w:r>
      <w:r w:rsidRPr="002643F6">
        <w:rPr>
          <w:rFonts w:hint="cs"/>
          <w:rtl/>
        </w:rPr>
        <w:t>ומלא</w:t>
      </w:r>
      <w:r>
        <w:rPr>
          <w:rFonts w:hint="cs"/>
          <w:rtl/>
        </w:rPr>
        <w:t xml:space="preserve"> </w:t>
      </w:r>
      <w:r w:rsidRPr="002643F6">
        <w:rPr>
          <w:rFonts w:hint="cs"/>
          <w:rtl/>
        </w:rPr>
        <w:t>הדר</w:t>
      </w:r>
    </w:p>
    <w:p w:rsidR="00E57399" w:rsidRPr="002643F6" w:rsidRDefault="00E57399" w:rsidP="00E57399">
      <w:pPr>
        <w:jc w:val="both"/>
        <w:rPr>
          <w:rtl/>
        </w:rPr>
      </w:pPr>
      <w:r w:rsidRPr="002643F6">
        <w:rPr>
          <w:rFonts w:hint="cs"/>
          <w:rtl/>
        </w:rPr>
        <w:t>בלב</w:t>
      </w:r>
      <w:r>
        <w:rPr>
          <w:rFonts w:hint="cs"/>
          <w:rtl/>
        </w:rPr>
        <w:t xml:space="preserve"> </w:t>
      </w:r>
      <w:r w:rsidRPr="002643F6">
        <w:rPr>
          <w:rFonts w:hint="cs"/>
          <w:rtl/>
        </w:rPr>
        <w:t>ליבה</w:t>
      </w:r>
      <w:r>
        <w:rPr>
          <w:rFonts w:hint="cs"/>
          <w:rtl/>
        </w:rPr>
        <w:t xml:space="preserve"> </w:t>
      </w:r>
      <w:r w:rsidRPr="002643F6">
        <w:rPr>
          <w:rFonts w:hint="cs"/>
          <w:rtl/>
        </w:rPr>
        <w:t>של</w:t>
      </w:r>
      <w:r>
        <w:rPr>
          <w:rFonts w:hint="cs"/>
          <w:rtl/>
        </w:rPr>
        <w:t xml:space="preserve"> </w:t>
      </w:r>
      <w:r w:rsidRPr="002643F6">
        <w:rPr>
          <w:rFonts w:hint="cs"/>
          <w:rtl/>
        </w:rPr>
        <w:t>ממלכה</w:t>
      </w:r>
      <w:r>
        <w:rPr>
          <w:rFonts w:hint="cs"/>
          <w:rtl/>
        </w:rPr>
        <w:t xml:space="preserve"> </w:t>
      </w:r>
      <w:r w:rsidRPr="002643F6">
        <w:rPr>
          <w:rFonts w:hint="cs"/>
          <w:rtl/>
        </w:rPr>
        <w:t>אדירה</w:t>
      </w:r>
    </w:p>
    <w:p w:rsidR="00E57399" w:rsidRPr="002643F6" w:rsidRDefault="00E57399" w:rsidP="00E57399">
      <w:pPr>
        <w:jc w:val="both"/>
        <w:rPr>
          <w:rtl/>
        </w:rPr>
      </w:pPr>
      <w:r w:rsidRPr="002643F6">
        <w:rPr>
          <w:rFonts w:hint="cs"/>
          <w:rtl/>
        </w:rPr>
        <w:t>מתגוררים</w:t>
      </w:r>
      <w:r>
        <w:rPr>
          <w:rFonts w:hint="cs"/>
          <w:rtl/>
        </w:rPr>
        <w:t xml:space="preserve"> </w:t>
      </w:r>
      <w:r w:rsidRPr="002643F6">
        <w:rPr>
          <w:rFonts w:hint="cs"/>
          <w:rtl/>
        </w:rPr>
        <w:t>בשלוה</w:t>
      </w:r>
      <w:r>
        <w:rPr>
          <w:rFonts w:hint="cs"/>
          <w:rtl/>
        </w:rPr>
        <w:t xml:space="preserve"> </w:t>
      </w:r>
      <w:r w:rsidRPr="002643F6">
        <w:rPr>
          <w:rFonts w:hint="cs"/>
          <w:rtl/>
        </w:rPr>
        <w:t>מלך</w:t>
      </w:r>
      <w:r>
        <w:rPr>
          <w:rFonts w:hint="cs"/>
          <w:rtl/>
        </w:rPr>
        <w:t xml:space="preserve"> </w:t>
      </w:r>
      <w:r w:rsidRPr="002643F6">
        <w:rPr>
          <w:rFonts w:hint="cs"/>
          <w:rtl/>
        </w:rPr>
        <w:t>ומלכה.</w:t>
      </w:r>
    </w:p>
    <w:p w:rsidR="00E57399" w:rsidRPr="002643F6" w:rsidRDefault="00E57399" w:rsidP="00E57399">
      <w:pPr>
        <w:jc w:val="both"/>
        <w:rPr>
          <w:rtl/>
        </w:rPr>
      </w:pPr>
      <w:r w:rsidRPr="002643F6">
        <w:rPr>
          <w:rFonts w:hint="cs"/>
          <w:rtl/>
        </w:rPr>
        <w:t>ולמלך</w:t>
      </w:r>
      <w:r>
        <w:rPr>
          <w:rFonts w:hint="cs"/>
          <w:rtl/>
        </w:rPr>
        <w:t xml:space="preserve"> </w:t>
      </w:r>
      <w:r w:rsidRPr="002643F6">
        <w:rPr>
          <w:rFonts w:hint="cs"/>
          <w:rtl/>
        </w:rPr>
        <w:t>ולמלכה</w:t>
      </w:r>
      <w:r>
        <w:rPr>
          <w:rFonts w:hint="cs"/>
          <w:rtl/>
        </w:rPr>
        <w:t xml:space="preserve"> </w:t>
      </w:r>
      <w:r w:rsidRPr="002643F6">
        <w:rPr>
          <w:rFonts w:hint="cs"/>
          <w:rtl/>
        </w:rPr>
        <w:t>נסיך</w:t>
      </w:r>
      <w:r>
        <w:rPr>
          <w:rFonts w:hint="cs"/>
          <w:rtl/>
        </w:rPr>
        <w:t xml:space="preserve"> </w:t>
      </w:r>
      <w:r w:rsidRPr="002643F6">
        <w:rPr>
          <w:rFonts w:hint="cs"/>
          <w:rtl/>
        </w:rPr>
        <w:t>חמודות</w:t>
      </w:r>
    </w:p>
    <w:p w:rsidR="00E57399" w:rsidRPr="002643F6" w:rsidRDefault="00E57399" w:rsidP="00E57399">
      <w:pPr>
        <w:jc w:val="both"/>
        <w:rPr>
          <w:rtl/>
        </w:rPr>
      </w:pPr>
      <w:r w:rsidRPr="002643F6">
        <w:rPr>
          <w:rFonts w:hint="cs"/>
          <w:rtl/>
        </w:rPr>
        <w:t>התר</w:t>
      </w:r>
      <w:r>
        <w:rPr>
          <w:rFonts w:hint="cs"/>
          <w:rtl/>
        </w:rPr>
        <w:t xml:space="preserve"> </w:t>
      </w:r>
      <w:r w:rsidRPr="002643F6">
        <w:rPr>
          <w:rFonts w:hint="cs"/>
          <w:rtl/>
        </w:rPr>
        <w:t>ומחפש</w:t>
      </w:r>
      <w:r>
        <w:rPr>
          <w:rFonts w:hint="cs"/>
          <w:rtl/>
        </w:rPr>
        <w:t xml:space="preserve"> </w:t>
      </w:r>
      <w:r w:rsidRPr="002643F6">
        <w:rPr>
          <w:rFonts w:hint="cs"/>
          <w:rtl/>
        </w:rPr>
        <w:t>אחרי</w:t>
      </w:r>
      <w:r>
        <w:rPr>
          <w:rFonts w:hint="cs"/>
          <w:rtl/>
        </w:rPr>
        <w:t xml:space="preserve"> </w:t>
      </w:r>
      <w:r w:rsidRPr="002643F6">
        <w:rPr>
          <w:rFonts w:hint="cs"/>
          <w:rtl/>
        </w:rPr>
        <w:t>בחירת</w:t>
      </w:r>
      <w:r>
        <w:rPr>
          <w:rFonts w:hint="cs"/>
          <w:rtl/>
        </w:rPr>
        <w:t xml:space="preserve"> </w:t>
      </w:r>
      <w:r w:rsidRPr="002643F6">
        <w:rPr>
          <w:rFonts w:hint="cs"/>
          <w:rtl/>
        </w:rPr>
        <w:t>ליבו</w:t>
      </w:r>
      <w:r>
        <w:rPr>
          <w:rFonts w:hint="cs"/>
          <w:rtl/>
        </w:rPr>
        <w:t xml:space="preserve"> </w:t>
      </w:r>
      <w:r w:rsidRPr="002643F6">
        <w:rPr>
          <w:rFonts w:hint="cs"/>
          <w:rtl/>
        </w:rPr>
        <w:t>בנרות</w:t>
      </w:r>
    </w:p>
    <w:p w:rsidR="00E57399" w:rsidRPr="002643F6" w:rsidRDefault="00E57399" w:rsidP="00E57399">
      <w:pPr>
        <w:jc w:val="both"/>
        <w:rPr>
          <w:rtl/>
        </w:rPr>
      </w:pPr>
      <w:r w:rsidRPr="002643F6">
        <w:rPr>
          <w:rFonts w:hint="cs"/>
          <w:rtl/>
        </w:rPr>
        <w:t>נערה</w:t>
      </w:r>
      <w:r>
        <w:rPr>
          <w:rFonts w:hint="cs"/>
          <w:rtl/>
        </w:rPr>
        <w:t xml:space="preserve"> </w:t>
      </w:r>
      <w:r w:rsidRPr="002643F6">
        <w:rPr>
          <w:rFonts w:hint="cs"/>
          <w:rtl/>
        </w:rPr>
        <w:t>עדינה</w:t>
      </w:r>
      <w:r>
        <w:rPr>
          <w:rFonts w:hint="cs"/>
          <w:rtl/>
        </w:rPr>
        <w:t xml:space="preserve"> </w:t>
      </w:r>
      <w:r w:rsidRPr="002643F6">
        <w:rPr>
          <w:rFonts w:hint="cs"/>
          <w:rtl/>
        </w:rPr>
        <w:t>בעלת</w:t>
      </w:r>
      <w:r>
        <w:rPr>
          <w:rFonts w:hint="cs"/>
          <w:rtl/>
        </w:rPr>
        <w:t xml:space="preserve"> </w:t>
      </w:r>
      <w:r w:rsidRPr="002643F6">
        <w:rPr>
          <w:rFonts w:hint="cs"/>
          <w:rtl/>
        </w:rPr>
        <w:t>לב</w:t>
      </w:r>
      <w:r>
        <w:rPr>
          <w:rFonts w:hint="cs"/>
          <w:rtl/>
        </w:rPr>
        <w:t xml:space="preserve"> </w:t>
      </w:r>
      <w:r w:rsidRPr="002643F6">
        <w:rPr>
          <w:rFonts w:hint="cs"/>
          <w:rtl/>
        </w:rPr>
        <w:t>זהב</w:t>
      </w:r>
    </w:p>
    <w:p w:rsidR="00E57399" w:rsidRPr="002643F6" w:rsidRDefault="00E57399" w:rsidP="00E57399">
      <w:pPr>
        <w:jc w:val="both"/>
        <w:rPr>
          <w:rtl/>
        </w:rPr>
      </w:pPr>
      <w:r w:rsidRPr="002643F6">
        <w:rPr>
          <w:rFonts w:hint="cs"/>
          <w:rtl/>
        </w:rPr>
        <w:t>נסיכה</w:t>
      </w:r>
      <w:r>
        <w:rPr>
          <w:rFonts w:hint="cs"/>
          <w:rtl/>
        </w:rPr>
        <w:t xml:space="preserve"> </w:t>
      </w:r>
      <w:r w:rsidRPr="002643F6">
        <w:rPr>
          <w:rFonts w:hint="cs"/>
          <w:rtl/>
        </w:rPr>
        <w:t>אמיתית</w:t>
      </w:r>
      <w:r>
        <w:rPr>
          <w:rFonts w:hint="cs"/>
          <w:rtl/>
        </w:rPr>
        <w:t xml:space="preserve"> </w:t>
      </w:r>
      <w:r w:rsidRPr="002643F6">
        <w:rPr>
          <w:rFonts w:hint="cs"/>
          <w:rtl/>
        </w:rPr>
        <w:t>אשר</w:t>
      </w:r>
      <w:r>
        <w:rPr>
          <w:rFonts w:hint="cs"/>
          <w:rtl/>
        </w:rPr>
        <w:t xml:space="preserve"> </w:t>
      </w:r>
      <w:r w:rsidRPr="002643F6">
        <w:rPr>
          <w:rFonts w:hint="cs"/>
          <w:rtl/>
        </w:rPr>
        <w:t>אותה</w:t>
      </w:r>
      <w:r>
        <w:rPr>
          <w:rFonts w:hint="cs"/>
          <w:rtl/>
        </w:rPr>
        <w:t xml:space="preserve"> </w:t>
      </w:r>
      <w:r w:rsidRPr="002643F6">
        <w:rPr>
          <w:rFonts w:hint="cs"/>
          <w:rtl/>
        </w:rPr>
        <w:t>יאהב.</w:t>
      </w:r>
    </w:p>
    <w:p w:rsidR="00E57399" w:rsidRPr="002643F6" w:rsidRDefault="00E57399" w:rsidP="00E57399">
      <w:pPr>
        <w:jc w:val="both"/>
        <w:rPr>
          <w:rtl/>
        </w:rPr>
      </w:pPr>
      <w:r w:rsidRPr="002643F6">
        <w:rPr>
          <w:rFonts w:hint="cs"/>
          <w:rtl/>
        </w:rPr>
        <w:t>נשלחו</w:t>
      </w:r>
      <w:r>
        <w:rPr>
          <w:rFonts w:hint="cs"/>
          <w:rtl/>
        </w:rPr>
        <w:t xml:space="preserve"> </w:t>
      </w:r>
      <w:r w:rsidRPr="002643F6">
        <w:rPr>
          <w:rFonts w:hint="cs"/>
          <w:rtl/>
        </w:rPr>
        <w:t>שליחים</w:t>
      </w:r>
      <w:r>
        <w:rPr>
          <w:rFonts w:hint="cs"/>
          <w:rtl/>
        </w:rPr>
        <w:t xml:space="preserve"> </w:t>
      </w:r>
      <w:r w:rsidRPr="002643F6">
        <w:rPr>
          <w:rFonts w:hint="cs"/>
          <w:rtl/>
        </w:rPr>
        <w:t>פורסמו</w:t>
      </w:r>
      <w:r>
        <w:rPr>
          <w:rFonts w:hint="cs"/>
          <w:rtl/>
        </w:rPr>
        <w:t xml:space="preserve"> </w:t>
      </w:r>
      <w:r w:rsidRPr="002643F6">
        <w:rPr>
          <w:rFonts w:hint="cs"/>
          <w:rtl/>
        </w:rPr>
        <w:t>הודעות</w:t>
      </w:r>
    </w:p>
    <w:p w:rsidR="00E57399" w:rsidRPr="002643F6" w:rsidRDefault="00E57399" w:rsidP="00E57399">
      <w:pPr>
        <w:jc w:val="both"/>
        <w:rPr>
          <w:rtl/>
        </w:rPr>
      </w:pPr>
      <w:r w:rsidRPr="002643F6">
        <w:rPr>
          <w:rFonts w:hint="cs"/>
          <w:rtl/>
        </w:rPr>
        <w:t>"דרושות,</w:t>
      </w:r>
      <w:r>
        <w:rPr>
          <w:rFonts w:hint="cs"/>
          <w:rtl/>
        </w:rPr>
        <w:t xml:space="preserve"> </w:t>
      </w:r>
      <w:r w:rsidRPr="002643F6">
        <w:rPr>
          <w:rFonts w:hint="cs"/>
          <w:rtl/>
        </w:rPr>
        <w:t>רק</w:t>
      </w:r>
      <w:r>
        <w:rPr>
          <w:rFonts w:hint="cs"/>
          <w:rtl/>
        </w:rPr>
        <w:t xml:space="preserve"> </w:t>
      </w:r>
      <w:r w:rsidRPr="002643F6">
        <w:rPr>
          <w:rFonts w:hint="cs"/>
          <w:rtl/>
        </w:rPr>
        <w:t>היום,</w:t>
      </w:r>
      <w:r>
        <w:rPr>
          <w:rFonts w:hint="cs"/>
          <w:rtl/>
        </w:rPr>
        <w:t xml:space="preserve"> </w:t>
      </w:r>
      <w:r w:rsidRPr="002643F6">
        <w:rPr>
          <w:rFonts w:hint="cs"/>
          <w:rtl/>
        </w:rPr>
        <w:t>נסיכות</w:t>
      </w:r>
      <w:r>
        <w:rPr>
          <w:rFonts w:hint="cs"/>
          <w:rtl/>
        </w:rPr>
        <w:t xml:space="preserve"> </w:t>
      </w:r>
      <w:r w:rsidRPr="002643F6">
        <w:rPr>
          <w:rFonts w:hint="cs"/>
          <w:rtl/>
        </w:rPr>
        <w:t>אמיתיות!"</w:t>
      </w:r>
    </w:p>
    <w:p w:rsidR="00E57399" w:rsidRPr="002643F6" w:rsidRDefault="00E57399" w:rsidP="00E57399">
      <w:pPr>
        <w:jc w:val="both"/>
        <w:rPr>
          <w:rtl/>
        </w:rPr>
      </w:pPr>
      <w:r w:rsidRPr="002643F6">
        <w:rPr>
          <w:rFonts w:hint="cs"/>
          <w:rtl/>
        </w:rPr>
        <w:t>אך</w:t>
      </w:r>
      <w:r>
        <w:rPr>
          <w:rFonts w:hint="cs"/>
          <w:rtl/>
        </w:rPr>
        <w:t xml:space="preserve"> </w:t>
      </w:r>
      <w:r w:rsidRPr="002643F6">
        <w:rPr>
          <w:rFonts w:hint="cs"/>
          <w:rtl/>
        </w:rPr>
        <w:t>באותו</w:t>
      </w:r>
      <w:r>
        <w:rPr>
          <w:rFonts w:hint="cs"/>
          <w:rtl/>
        </w:rPr>
        <w:t xml:space="preserve"> </w:t>
      </w:r>
      <w:r w:rsidRPr="002643F6">
        <w:rPr>
          <w:rFonts w:hint="cs"/>
          <w:rtl/>
        </w:rPr>
        <w:t>מקום</w:t>
      </w:r>
      <w:r>
        <w:rPr>
          <w:rFonts w:hint="cs"/>
          <w:rtl/>
        </w:rPr>
        <w:t xml:space="preserve"> </w:t>
      </w:r>
      <w:r w:rsidRPr="002643F6">
        <w:rPr>
          <w:rFonts w:hint="cs"/>
          <w:rtl/>
        </w:rPr>
        <w:t>רחוק</w:t>
      </w:r>
      <w:r>
        <w:rPr>
          <w:rFonts w:hint="cs"/>
          <w:rtl/>
        </w:rPr>
        <w:t xml:space="preserve"> </w:t>
      </w:r>
      <w:r w:rsidRPr="002643F6">
        <w:rPr>
          <w:rFonts w:hint="cs"/>
          <w:rtl/>
        </w:rPr>
        <w:t>ונשכח</w:t>
      </w:r>
    </w:p>
    <w:p w:rsidR="00E57399" w:rsidRPr="002643F6" w:rsidRDefault="00E57399" w:rsidP="00E57399">
      <w:pPr>
        <w:jc w:val="both"/>
        <w:rPr>
          <w:rtl/>
        </w:rPr>
      </w:pPr>
      <w:r w:rsidRPr="002643F6">
        <w:rPr>
          <w:rFonts w:hint="cs"/>
          <w:rtl/>
        </w:rPr>
        <w:t>נסיכות</w:t>
      </w:r>
      <w:r>
        <w:rPr>
          <w:rFonts w:hint="cs"/>
          <w:rtl/>
        </w:rPr>
        <w:t xml:space="preserve"> </w:t>
      </w:r>
      <w:r w:rsidRPr="002643F6">
        <w:rPr>
          <w:rFonts w:hint="cs"/>
          <w:rtl/>
        </w:rPr>
        <w:t>אמיתיות</w:t>
      </w:r>
      <w:r>
        <w:rPr>
          <w:rFonts w:hint="cs"/>
          <w:rtl/>
        </w:rPr>
        <w:t xml:space="preserve"> </w:t>
      </w:r>
      <w:r w:rsidRPr="002643F6">
        <w:rPr>
          <w:rFonts w:hint="cs"/>
          <w:rtl/>
        </w:rPr>
        <w:t>הן</w:t>
      </w:r>
      <w:r>
        <w:rPr>
          <w:rFonts w:hint="cs"/>
          <w:rtl/>
        </w:rPr>
        <w:t xml:space="preserve"> </w:t>
      </w:r>
      <w:r w:rsidRPr="002643F6">
        <w:rPr>
          <w:rFonts w:hint="cs"/>
          <w:rtl/>
        </w:rPr>
        <w:t>לא</w:t>
      </w:r>
      <w:r>
        <w:rPr>
          <w:rFonts w:hint="cs"/>
          <w:rtl/>
        </w:rPr>
        <w:t xml:space="preserve"> </w:t>
      </w:r>
      <w:r w:rsidRPr="002643F6">
        <w:rPr>
          <w:rFonts w:hint="cs"/>
          <w:rtl/>
        </w:rPr>
        <w:t>בנמצא</w:t>
      </w:r>
      <w:r>
        <w:rPr>
          <w:rFonts w:hint="cs"/>
          <w:rtl/>
        </w:rPr>
        <w:t xml:space="preserve"> </w:t>
      </w:r>
      <w:r w:rsidRPr="002643F6">
        <w:rPr>
          <w:rFonts w:hint="cs"/>
          <w:rtl/>
        </w:rPr>
        <w:t>כל-</w:t>
      </w:r>
      <w:r>
        <w:rPr>
          <w:rFonts w:hint="cs"/>
          <w:rtl/>
        </w:rPr>
        <w:t xml:space="preserve"> </w:t>
      </w:r>
      <w:r w:rsidRPr="002643F6">
        <w:rPr>
          <w:rFonts w:hint="cs"/>
          <w:rtl/>
        </w:rPr>
        <w:t>כך</w:t>
      </w:r>
    </w:p>
    <w:p w:rsidR="00E57399" w:rsidRPr="002643F6" w:rsidRDefault="00E57399" w:rsidP="00E57399">
      <w:pPr>
        <w:jc w:val="both"/>
        <w:rPr>
          <w:rtl/>
        </w:rPr>
      </w:pPr>
      <w:r w:rsidRPr="002643F6">
        <w:rPr>
          <w:rFonts w:hint="cs"/>
          <w:rtl/>
        </w:rPr>
        <w:t>המלך</w:t>
      </w:r>
      <w:r>
        <w:rPr>
          <w:rFonts w:hint="cs"/>
          <w:rtl/>
        </w:rPr>
        <w:t xml:space="preserve"> </w:t>
      </w:r>
      <w:r w:rsidRPr="002643F6">
        <w:rPr>
          <w:rFonts w:hint="cs"/>
          <w:rtl/>
        </w:rPr>
        <w:t>עצבני,</w:t>
      </w:r>
      <w:r>
        <w:rPr>
          <w:rFonts w:hint="cs"/>
          <w:rtl/>
        </w:rPr>
        <w:t xml:space="preserve"> </w:t>
      </w:r>
      <w:r w:rsidRPr="002643F6">
        <w:rPr>
          <w:rFonts w:hint="cs"/>
          <w:rtl/>
        </w:rPr>
        <w:t>המלכה</w:t>
      </w:r>
      <w:r>
        <w:rPr>
          <w:rFonts w:hint="cs"/>
          <w:rtl/>
        </w:rPr>
        <w:t xml:space="preserve"> </w:t>
      </w:r>
      <w:r w:rsidRPr="002643F6">
        <w:rPr>
          <w:rFonts w:hint="cs"/>
          <w:rtl/>
        </w:rPr>
        <w:t>דומעת,</w:t>
      </w:r>
    </w:p>
    <w:p w:rsidR="00E57399" w:rsidRPr="002643F6" w:rsidRDefault="00E57399" w:rsidP="00E57399">
      <w:pPr>
        <w:jc w:val="both"/>
        <w:rPr>
          <w:rtl/>
        </w:rPr>
      </w:pPr>
      <w:r w:rsidRPr="002643F6">
        <w:rPr>
          <w:rFonts w:hint="cs"/>
          <w:rtl/>
        </w:rPr>
        <w:t>הנסיך</w:t>
      </w:r>
      <w:r>
        <w:rPr>
          <w:rFonts w:hint="cs"/>
          <w:rtl/>
        </w:rPr>
        <w:t xml:space="preserve"> </w:t>
      </w:r>
      <w:r w:rsidRPr="002643F6">
        <w:rPr>
          <w:rFonts w:hint="cs"/>
          <w:rtl/>
        </w:rPr>
        <w:t>אובד</w:t>
      </w:r>
      <w:r>
        <w:rPr>
          <w:rFonts w:hint="cs"/>
          <w:rtl/>
        </w:rPr>
        <w:t xml:space="preserve"> </w:t>
      </w:r>
      <w:r w:rsidRPr="002643F6">
        <w:rPr>
          <w:rFonts w:hint="cs"/>
          <w:rtl/>
        </w:rPr>
        <w:t>עצות,</w:t>
      </w:r>
      <w:r>
        <w:rPr>
          <w:rFonts w:hint="cs"/>
          <w:rtl/>
        </w:rPr>
        <w:t xml:space="preserve"> </w:t>
      </w:r>
      <w:r w:rsidRPr="002643F6">
        <w:rPr>
          <w:rFonts w:hint="cs"/>
          <w:rtl/>
        </w:rPr>
        <w:t>הממלכה</w:t>
      </w:r>
      <w:r>
        <w:rPr>
          <w:rFonts w:hint="cs"/>
          <w:rtl/>
        </w:rPr>
        <w:t xml:space="preserve"> </w:t>
      </w:r>
      <w:r w:rsidRPr="002643F6">
        <w:rPr>
          <w:rFonts w:hint="cs"/>
          <w:rtl/>
        </w:rPr>
        <w:t>נקרעת.</w:t>
      </w:r>
    </w:p>
    <w:p w:rsidR="00E57399" w:rsidRPr="002643F6" w:rsidRDefault="00E57399" w:rsidP="00E57399">
      <w:pPr>
        <w:jc w:val="both"/>
        <w:rPr>
          <w:rtl/>
        </w:rPr>
      </w:pPr>
      <w:r w:rsidRPr="002643F6">
        <w:rPr>
          <w:rFonts w:hint="cs"/>
          <w:rtl/>
        </w:rPr>
        <w:t>וכך</w:t>
      </w:r>
      <w:r>
        <w:rPr>
          <w:rFonts w:hint="cs"/>
          <w:rtl/>
        </w:rPr>
        <w:t xml:space="preserve"> </w:t>
      </w:r>
      <w:r w:rsidRPr="002643F6">
        <w:rPr>
          <w:rFonts w:hint="cs"/>
          <w:rtl/>
        </w:rPr>
        <w:t>נמשכים</w:t>
      </w:r>
      <w:r>
        <w:rPr>
          <w:rFonts w:hint="cs"/>
          <w:rtl/>
        </w:rPr>
        <w:t xml:space="preserve"> </w:t>
      </w:r>
      <w:r w:rsidRPr="002643F6">
        <w:rPr>
          <w:rFonts w:hint="cs"/>
          <w:rtl/>
        </w:rPr>
        <w:t>הימים</w:t>
      </w:r>
      <w:r>
        <w:rPr>
          <w:rFonts w:hint="cs"/>
          <w:rtl/>
        </w:rPr>
        <w:t xml:space="preserve"> </w:t>
      </w:r>
      <w:r w:rsidRPr="002643F6">
        <w:rPr>
          <w:rFonts w:hint="cs"/>
          <w:rtl/>
        </w:rPr>
        <w:t>והליִל</w:t>
      </w:r>
    </w:p>
    <w:p w:rsidR="00E57399" w:rsidRPr="002643F6" w:rsidRDefault="00E57399" w:rsidP="00E57399">
      <w:pPr>
        <w:jc w:val="both"/>
        <w:rPr>
          <w:rtl/>
        </w:rPr>
      </w:pPr>
      <w:r w:rsidRPr="002643F6">
        <w:rPr>
          <w:rFonts w:hint="cs"/>
          <w:rtl/>
        </w:rPr>
        <w:t>בחיפוש</w:t>
      </w:r>
      <w:r>
        <w:rPr>
          <w:rFonts w:hint="cs"/>
          <w:rtl/>
        </w:rPr>
        <w:t xml:space="preserve"> </w:t>
      </w:r>
      <w:r w:rsidRPr="002643F6">
        <w:rPr>
          <w:rFonts w:hint="cs"/>
          <w:rtl/>
        </w:rPr>
        <w:t>אחר</w:t>
      </w:r>
      <w:r>
        <w:rPr>
          <w:rFonts w:hint="cs"/>
          <w:rtl/>
        </w:rPr>
        <w:t xml:space="preserve"> </w:t>
      </w:r>
      <w:r w:rsidRPr="002643F6">
        <w:rPr>
          <w:rFonts w:hint="cs"/>
          <w:rtl/>
        </w:rPr>
        <w:t>אשת</w:t>
      </w:r>
      <w:r>
        <w:rPr>
          <w:rFonts w:hint="cs"/>
          <w:rtl/>
        </w:rPr>
        <w:t xml:space="preserve"> </w:t>
      </w:r>
      <w:r w:rsidRPr="002643F6">
        <w:rPr>
          <w:rFonts w:hint="cs"/>
          <w:rtl/>
        </w:rPr>
        <w:t>החיל.</w:t>
      </w:r>
    </w:p>
    <w:p w:rsidR="00E57399" w:rsidRPr="002643F6" w:rsidRDefault="00E57399" w:rsidP="00E57399">
      <w:pPr>
        <w:jc w:val="both"/>
        <w:rPr>
          <w:rtl/>
        </w:rPr>
      </w:pPr>
      <w:r w:rsidRPr="002643F6">
        <w:rPr>
          <w:rFonts w:hint="cs"/>
          <w:rtl/>
        </w:rPr>
        <w:t>ובלילה</w:t>
      </w:r>
      <w:r>
        <w:rPr>
          <w:rFonts w:hint="cs"/>
          <w:rtl/>
        </w:rPr>
        <w:t xml:space="preserve"> </w:t>
      </w:r>
      <w:r w:rsidRPr="002643F6">
        <w:rPr>
          <w:rFonts w:hint="cs"/>
          <w:rtl/>
        </w:rPr>
        <w:t>אחד</w:t>
      </w:r>
      <w:r>
        <w:rPr>
          <w:rFonts w:hint="cs"/>
          <w:rtl/>
        </w:rPr>
        <w:t xml:space="preserve"> </w:t>
      </w:r>
      <w:r w:rsidRPr="002643F6">
        <w:rPr>
          <w:rFonts w:hint="cs"/>
          <w:rtl/>
        </w:rPr>
        <w:t>גשום</w:t>
      </w:r>
      <w:r>
        <w:rPr>
          <w:rFonts w:hint="cs"/>
          <w:rtl/>
        </w:rPr>
        <w:t xml:space="preserve"> </w:t>
      </w:r>
      <w:r w:rsidRPr="002643F6">
        <w:rPr>
          <w:rFonts w:hint="cs"/>
          <w:rtl/>
        </w:rPr>
        <w:t>וקר</w:t>
      </w:r>
    </w:p>
    <w:p w:rsidR="00E57399" w:rsidRPr="002643F6" w:rsidRDefault="00E57399" w:rsidP="00E57399">
      <w:pPr>
        <w:jc w:val="both"/>
        <w:rPr>
          <w:rtl/>
        </w:rPr>
      </w:pPr>
      <w:r w:rsidRPr="002643F6">
        <w:rPr>
          <w:rFonts w:hint="cs"/>
          <w:rtl/>
        </w:rPr>
        <w:t>עננים</w:t>
      </w:r>
      <w:r>
        <w:rPr>
          <w:rFonts w:hint="cs"/>
          <w:rtl/>
        </w:rPr>
        <w:t xml:space="preserve"> </w:t>
      </w:r>
      <w:r w:rsidRPr="002643F6">
        <w:rPr>
          <w:rFonts w:hint="cs"/>
          <w:rtl/>
        </w:rPr>
        <w:t>קרבים</w:t>
      </w:r>
      <w:r>
        <w:rPr>
          <w:rFonts w:hint="cs"/>
          <w:rtl/>
        </w:rPr>
        <w:t xml:space="preserve"> </w:t>
      </w:r>
      <w:r w:rsidRPr="002643F6">
        <w:rPr>
          <w:rFonts w:hint="cs"/>
          <w:rtl/>
        </w:rPr>
        <w:t>מארץ</w:t>
      </w:r>
      <w:r>
        <w:rPr>
          <w:rFonts w:hint="cs"/>
          <w:rtl/>
        </w:rPr>
        <w:t xml:space="preserve"> </w:t>
      </w:r>
      <w:r w:rsidRPr="002643F6">
        <w:rPr>
          <w:rFonts w:hint="cs"/>
          <w:rtl/>
        </w:rPr>
        <w:t>נכר</w:t>
      </w:r>
    </w:p>
    <w:p w:rsidR="00E57399" w:rsidRPr="002643F6" w:rsidRDefault="00E57399" w:rsidP="00E57399">
      <w:pPr>
        <w:jc w:val="both"/>
        <w:rPr>
          <w:rtl/>
        </w:rPr>
      </w:pPr>
      <w:r w:rsidRPr="002643F6">
        <w:rPr>
          <w:rFonts w:hint="cs"/>
          <w:rtl/>
        </w:rPr>
        <w:t>סופה</w:t>
      </w:r>
      <w:r>
        <w:rPr>
          <w:rFonts w:hint="cs"/>
          <w:rtl/>
        </w:rPr>
        <w:t xml:space="preserve"> </w:t>
      </w:r>
      <w:r w:rsidRPr="002643F6">
        <w:rPr>
          <w:rFonts w:hint="cs"/>
          <w:rtl/>
        </w:rPr>
        <w:t>משתוללת</w:t>
      </w:r>
      <w:r>
        <w:rPr>
          <w:rFonts w:hint="cs"/>
          <w:rtl/>
        </w:rPr>
        <w:t xml:space="preserve"> </w:t>
      </w:r>
      <w:r w:rsidRPr="002643F6">
        <w:rPr>
          <w:rFonts w:hint="cs"/>
          <w:rtl/>
        </w:rPr>
        <w:t>ורוח</w:t>
      </w:r>
      <w:r>
        <w:rPr>
          <w:rFonts w:hint="cs"/>
          <w:rtl/>
        </w:rPr>
        <w:t xml:space="preserve"> </w:t>
      </w:r>
      <w:r w:rsidRPr="002643F6">
        <w:rPr>
          <w:rFonts w:hint="cs"/>
          <w:rtl/>
        </w:rPr>
        <w:t>נושבת</w:t>
      </w:r>
    </w:p>
    <w:p w:rsidR="00E57399" w:rsidRPr="002643F6" w:rsidRDefault="00E57399" w:rsidP="00E57399">
      <w:pPr>
        <w:jc w:val="both"/>
        <w:rPr>
          <w:rtl/>
        </w:rPr>
      </w:pPr>
      <w:r w:rsidRPr="002643F6">
        <w:rPr>
          <w:rFonts w:hint="cs"/>
          <w:rtl/>
        </w:rPr>
        <w:t>נשמעה</w:t>
      </w:r>
      <w:r>
        <w:rPr>
          <w:rFonts w:hint="cs"/>
          <w:rtl/>
        </w:rPr>
        <w:t xml:space="preserve"> </w:t>
      </w:r>
      <w:r w:rsidRPr="002643F6">
        <w:rPr>
          <w:rFonts w:hint="cs"/>
          <w:rtl/>
        </w:rPr>
        <w:t>לפתע</w:t>
      </w:r>
      <w:r>
        <w:rPr>
          <w:rFonts w:hint="cs"/>
          <w:rtl/>
        </w:rPr>
        <w:t xml:space="preserve"> </w:t>
      </w:r>
      <w:r w:rsidRPr="002643F6">
        <w:rPr>
          <w:rFonts w:hint="cs"/>
          <w:rtl/>
        </w:rPr>
        <w:t>דפיקה</w:t>
      </w:r>
      <w:r>
        <w:rPr>
          <w:rFonts w:hint="cs"/>
          <w:rtl/>
        </w:rPr>
        <w:t xml:space="preserve"> </w:t>
      </w:r>
      <w:r w:rsidRPr="002643F6">
        <w:rPr>
          <w:rFonts w:hint="cs"/>
          <w:rtl/>
        </w:rPr>
        <w:t>על</w:t>
      </w:r>
      <w:r>
        <w:rPr>
          <w:rFonts w:hint="cs"/>
          <w:rtl/>
        </w:rPr>
        <w:t xml:space="preserve"> </w:t>
      </w:r>
      <w:r w:rsidRPr="002643F6">
        <w:rPr>
          <w:rFonts w:hint="cs"/>
          <w:rtl/>
        </w:rPr>
        <w:t>הדלת.</w:t>
      </w:r>
    </w:p>
    <w:p w:rsidR="00E57399" w:rsidRPr="002643F6" w:rsidRDefault="00E57399" w:rsidP="00E57399">
      <w:pPr>
        <w:jc w:val="both"/>
        <w:rPr>
          <w:rtl/>
        </w:rPr>
      </w:pPr>
      <w:r w:rsidRPr="002643F6">
        <w:rPr>
          <w:rFonts w:hint="cs"/>
          <w:rtl/>
        </w:rPr>
        <w:t>הדלת</w:t>
      </w:r>
      <w:r>
        <w:rPr>
          <w:rFonts w:hint="cs"/>
          <w:rtl/>
        </w:rPr>
        <w:t xml:space="preserve"> </w:t>
      </w:r>
      <w:r w:rsidRPr="002643F6">
        <w:rPr>
          <w:rFonts w:hint="cs"/>
          <w:rtl/>
        </w:rPr>
        <w:t>נפתחה</w:t>
      </w:r>
      <w:r>
        <w:rPr>
          <w:rFonts w:hint="cs"/>
          <w:rtl/>
        </w:rPr>
        <w:t xml:space="preserve"> </w:t>
      </w:r>
      <w:r w:rsidRPr="002643F6">
        <w:rPr>
          <w:rFonts w:hint="cs"/>
          <w:rtl/>
        </w:rPr>
        <w:t>ועל</w:t>
      </w:r>
      <w:r>
        <w:rPr>
          <w:rFonts w:hint="cs"/>
          <w:rtl/>
        </w:rPr>
        <w:t xml:space="preserve"> </w:t>
      </w:r>
      <w:r w:rsidRPr="002643F6">
        <w:rPr>
          <w:rFonts w:hint="cs"/>
          <w:rtl/>
        </w:rPr>
        <w:t>הסף</w:t>
      </w:r>
      <w:r>
        <w:rPr>
          <w:rFonts w:hint="cs"/>
          <w:rtl/>
        </w:rPr>
        <w:t xml:space="preserve"> </w:t>
      </w:r>
      <w:r w:rsidRPr="002643F6">
        <w:rPr>
          <w:rFonts w:hint="cs"/>
          <w:rtl/>
        </w:rPr>
        <w:t>נערה</w:t>
      </w:r>
    </w:p>
    <w:p w:rsidR="00E57399" w:rsidRPr="002643F6" w:rsidRDefault="00E57399" w:rsidP="00E57399">
      <w:pPr>
        <w:jc w:val="both"/>
        <w:rPr>
          <w:rtl/>
        </w:rPr>
      </w:pPr>
      <w:r w:rsidRPr="002643F6">
        <w:rPr>
          <w:rFonts w:hint="cs"/>
          <w:rtl/>
        </w:rPr>
        <w:t>מלמעלה</w:t>
      </w:r>
      <w:r>
        <w:rPr>
          <w:rFonts w:hint="cs"/>
          <w:rtl/>
        </w:rPr>
        <w:t xml:space="preserve"> </w:t>
      </w:r>
      <w:r w:rsidRPr="002643F6">
        <w:rPr>
          <w:rFonts w:hint="cs"/>
          <w:rtl/>
        </w:rPr>
        <w:t>עד</w:t>
      </w:r>
      <w:r>
        <w:rPr>
          <w:rFonts w:hint="cs"/>
          <w:rtl/>
        </w:rPr>
        <w:t xml:space="preserve"> </w:t>
      </w:r>
      <w:r w:rsidRPr="002643F6">
        <w:rPr>
          <w:rFonts w:hint="cs"/>
          <w:rtl/>
        </w:rPr>
        <w:t>למטה</w:t>
      </w:r>
      <w:r>
        <w:rPr>
          <w:rFonts w:hint="cs"/>
          <w:rtl/>
        </w:rPr>
        <w:t xml:space="preserve"> </w:t>
      </w:r>
      <w:r w:rsidRPr="002643F6">
        <w:rPr>
          <w:rFonts w:hint="cs"/>
          <w:rtl/>
        </w:rPr>
        <w:t>כולה</w:t>
      </w:r>
      <w:r>
        <w:rPr>
          <w:rFonts w:hint="cs"/>
          <w:rtl/>
        </w:rPr>
        <w:t xml:space="preserve"> </w:t>
      </w:r>
      <w:r w:rsidRPr="002643F6">
        <w:rPr>
          <w:rFonts w:hint="cs"/>
          <w:rtl/>
        </w:rPr>
        <w:t>רטובה</w:t>
      </w:r>
    </w:p>
    <w:p w:rsidR="00E57399" w:rsidRPr="002643F6" w:rsidRDefault="00E57399" w:rsidP="00E57399">
      <w:pPr>
        <w:jc w:val="both"/>
        <w:rPr>
          <w:rtl/>
        </w:rPr>
      </w:pPr>
      <w:r w:rsidRPr="002643F6">
        <w:rPr>
          <w:rFonts w:hint="cs"/>
          <w:rtl/>
        </w:rPr>
        <w:t>על</w:t>
      </w:r>
      <w:r>
        <w:rPr>
          <w:rFonts w:hint="cs"/>
          <w:rtl/>
        </w:rPr>
        <w:t xml:space="preserve"> </w:t>
      </w:r>
      <w:r w:rsidRPr="002643F6">
        <w:rPr>
          <w:rFonts w:hint="cs"/>
          <w:rtl/>
        </w:rPr>
        <w:t>השאלה</w:t>
      </w:r>
      <w:r>
        <w:rPr>
          <w:rFonts w:hint="cs"/>
          <w:rtl/>
        </w:rPr>
        <w:t xml:space="preserve"> </w:t>
      </w:r>
      <w:r w:rsidRPr="002643F6">
        <w:rPr>
          <w:rFonts w:hint="cs"/>
          <w:rtl/>
        </w:rPr>
        <w:t>'מי</w:t>
      </w:r>
      <w:r>
        <w:rPr>
          <w:rFonts w:hint="cs"/>
          <w:rtl/>
        </w:rPr>
        <w:t xml:space="preserve"> </w:t>
      </w:r>
      <w:r w:rsidRPr="002643F6">
        <w:rPr>
          <w:rFonts w:hint="cs"/>
          <w:rtl/>
        </w:rPr>
        <w:t>היא'</w:t>
      </w:r>
      <w:r>
        <w:rPr>
          <w:rFonts w:hint="cs"/>
          <w:rtl/>
        </w:rPr>
        <w:t xml:space="preserve"> </w:t>
      </w:r>
      <w:r w:rsidRPr="002643F6">
        <w:rPr>
          <w:rFonts w:hint="cs"/>
          <w:rtl/>
        </w:rPr>
        <w:t>היא</w:t>
      </w:r>
      <w:r>
        <w:rPr>
          <w:rFonts w:hint="cs"/>
          <w:rtl/>
        </w:rPr>
        <w:t xml:space="preserve"> </w:t>
      </w:r>
      <w:r w:rsidRPr="002643F6">
        <w:rPr>
          <w:rFonts w:hint="cs"/>
          <w:rtl/>
        </w:rPr>
        <w:t>עונה</w:t>
      </w:r>
      <w:r>
        <w:rPr>
          <w:rFonts w:hint="cs"/>
          <w:rtl/>
        </w:rPr>
        <w:t xml:space="preserve"> </w:t>
      </w:r>
      <w:r w:rsidRPr="002643F6">
        <w:rPr>
          <w:rFonts w:hint="cs"/>
          <w:rtl/>
        </w:rPr>
        <w:t>באצילות</w:t>
      </w:r>
    </w:p>
    <w:p w:rsidR="00E57399" w:rsidRPr="002643F6" w:rsidRDefault="00E57399" w:rsidP="00E57399">
      <w:pPr>
        <w:jc w:val="both"/>
        <w:rPr>
          <w:rtl/>
        </w:rPr>
      </w:pPr>
      <w:r w:rsidRPr="002643F6">
        <w:rPr>
          <w:rFonts w:hint="cs"/>
          <w:rtl/>
        </w:rPr>
        <w:lastRenderedPageBreak/>
        <w:t>"נסיכה</w:t>
      </w:r>
      <w:r>
        <w:rPr>
          <w:rFonts w:hint="cs"/>
          <w:rtl/>
        </w:rPr>
        <w:t xml:space="preserve"> </w:t>
      </w:r>
      <w:r w:rsidRPr="002643F6">
        <w:rPr>
          <w:rFonts w:hint="cs"/>
          <w:rtl/>
        </w:rPr>
        <w:t>אני</w:t>
      </w:r>
      <w:r>
        <w:rPr>
          <w:rFonts w:hint="cs"/>
          <w:rtl/>
        </w:rPr>
        <w:t xml:space="preserve"> </w:t>
      </w:r>
      <w:r w:rsidRPr="002643F6">
        <w:rPr>
          <w:rFonts w:hint="cs"/>
          <w:rtl/>
        </w:rPr>
        <w:t>מארמון</w:t>
      </w:r>
      <w:r>
        <w:rPr>
          <w:rFonts w:hint="cs"/>
          <w:rtl/>
        </w:rPr>
        <w:t xml:space="preserve"> </w:t>
      </w:r>
      <w:r w:rsidRPr="002643F6">
        <w:rPr>
          <w:rFonts w:hint="cs"/>
          <w:rtl/>
        </w:rPr>
        <w:t>המלכות".</w:t>
      </w:r>
    </w:p>
    <w:p w:rsidR="00E57399" w:rsidRPr="002643F6" w:rsidRDefault="00E57399" w:rsidP="00E57399">
      <w:pPr>
        <w:jc w:val="both"/>
        <w:rPr>
          <w:rtl/>
        </w:rPr>
      </w:pPr>
      <w:r w:rsidRPr="002643F6">
        <w:rPr>
          <w:rFonts w:hint="cs"/>
          <w:rtl/>
        </w:rPr>
        <w:t>אך</w:t>
      </w:r>
      <w:r>
        <w:rPr>
          <w:rFonts w:hint="cs"/>
          <w:rtl/>
        </w:rPr>
        <w:t xml:space="preserve"> </w:t>
      </w:r>
      <w:r w:rsidRPr="002643F6">
        <w:rPr>
          <w:rFonts w:hint="cs"/>
          <w:rtl/>
        </w:rPr>
        <w:t>המלכה</w:t>
      </w:r>
      <w:r>
        <w:rPr>
          <w:rFonts w:hint="cs"/>
          <w:rtl/>
        </w:rPr>
        <w:t xml:space="preserve"> </w:t>
      </w:r>
      <w:r w:rsidRPr="002643F6">
        <w:rPr>
          <w:rFonts w:hint="cs"/>
          <w:rtl/>
        </w:rPr>
        <w:t>חוששת</w:t>
      </w:r>
      <w:r>
        <w:rPr>
          <w:rFonts w:hint="cs"/>
          <w:rtl/>
        </w:rPr>
        <w:t xml:space="preserve"> </w:t>
      </w:r>
      <w:r w:rsidRPr="002643F6">
        <w:rPr>
          <w:rFonts w:hint="cs"/>
          <w:rtl/>
        </w:rPr>
        <w:t>ואינה</w:t>
      </w:r>
      <w:r>
        <w:rPr>
          <w:rFonts w:hint="cs"/>
          <w:rtl/>
        </w:rPr>
        <w:t xml:space="preserve"> </w:t>
      </w:r>
      <w:r w:rsidRPr="002643F6">
        <w:rPr>
          <w:rFonts w:hint="cs"/>
          <w:rtl/>
        </w:rPr>
        <w:t>מאמינה</w:t>
      </w:r>
    </w:p>
    <w:p w:rsidR="00E57399" w:rsidRPr="002643F6" w:rsidRDefault="00E57399" w:rsidP="00E57399">
      <w:pPr>
        <w:jc w:val="both"/>
        <w:rPr>
          <w:rtl/>
        </w:rPr>
      </w:pPr>
      <w:r w:rsidRPr="002643F6">
        <w:rPr>
          <w:rFonts w:hint="cs"/>
          <w:rtl/>
        </w:rPr>
        <w:t>נסיכה</w:t>
      </w:r>
      <w:r>
        <w:rPr>
          <w:rFonts w:hint="cs"/>
          <w:rtl/>
        </w:rPr>
        <w:t xml:space="preserve"> </w:t>
      </w:r>
      <w:r w:rsidRPr="002643F6">
        <w:rPr>
          <w:rFonts w:hint="cs"/>
          <w:rtl/>
        </w:rPr>
        <w:t>פה,</w:t>
      </w:r>
      <w:r>
        <w:rPr>
          <w:rFonts w:hint="cs"/>
          <w:rtl/>
        </w:rPr>
        <w:t xml:space="preserve"> </w:t>
      </w:r>
      <w:r w:rsidRPr="002643F6">
        <w:rPr>
          <w:rFonts w:hint="cs"/>
          <w:rtl/>
        </w:rPr>
        <w:t>איך</w:t>
      </w:r>
      <w:r>
        <w:rPr>
          <w:rFonts w:hint="cs"/>
          <w:rtl/>
        </w:rPr>
        <w:t xml:space="preserve"> </w:t>
      </w:r>
      <w:r w:rsidRPr="002643F6">
        <w:rPr>
          <w:rFonts w:hint="cs"/>
          <w:rtl/>
        </w:rPr>
        <w:t>אדע</w:t>
      </w:r>
      <w:r>
        <w:rPr>
          <w:rFonts w:hint="cs"/>
          <w:rtl/>
        </w:rPr>
        <w:t xml:space="preserve"> </w:t>
      </w:r>
      <w:r w:rsidRPr="002643F6">
        <w:rPr>
          <w:rFonts w:hint="cs"/>
          <w:rtl/>
        </w:rPr>
        <w:t>כי</w:t>
      </w:r>
      <w:r>
        <w:rPr>
          <w:rFonts w:hint="cs"/>
          <w:rtl/>
        </w:rPr>
        <w:t xml:space="preserve"> </w:t>
      </w:r>
      <w:r w:rsidRPr="002643F6">
        <w:rPr>
          <w:rFonts w:hint="cs"/>
          <w:rtl/>
        </w:rPr>
        <w:t>מהימנה?</w:t>
      </w:r>
    </w:p>
    <w:p w:rsidR="00E57399" w:rsidRPr="002643F6" w:rsidRDefault="00E57399" w:rsidP="00E57399">
      <w:pPr>
        <w:jc w:val="both"/>
        <w:rPr>
          <w:rtl/>
        </w:rPr>
      </w:pPr>
      <w:r w:rsidRPr="002643F6">
        <w:rPr>
          <w:rFonts w:hint="cs"/>
          <w:rtl/>
        </w:rPr>
        <w:t>בראש</w:t>
      </w:r>
      <w:r>
        <w:rPr>
          <w:rFonts w:hint="cs"/>
          <w:rtl/>
        </w:rPr>
        <w:t xml:space="preserve"> </w:t>
      </w:r>
      <w:r w:rsidRPr="002643F6">
        <w:rPr>
          <w:rFonts w:hint="cs"/>
          <w:rtl/>
        </w:rPr>
        <w:t>המלכה</w:t>
      </w:r>
      <w:r>
        <w:rPr>
          <w:rFonts w:hint="cs"/>
          <w:rtl/>
        </w:rPr>
        <w:t xml:space="preserve"> </w:t>
      </w:r>
      <w:r w:rsidRPr="002643F6">
        <w:rPr>
          <w:rFonts w:hint="cs"/>
          <w:rtl/>
        </w:rPr>
        <w:t>צץ</w:t>
      </w:r>
      <w:r>
        <w:rPr>
          <w:rFonts w:hint="cs"/>
          <w:rtl/>
        </w:rPr>
        <w:t xml:space="preserve"> </w:t>
      </w:r>
      <w:r w:rsidRPr="002643F6">
        <w:rPr>
          <w:rFonts w:hint="cs"/>
          <w:rtl/>
        </w:rPr>
        <w:t>רעיון</w:t>
      </w:r>
      <w:r>
        <w:rPr>
          <w:rFonts w:hint="cs"/>
          <w:rtl/>
        </w:rPr>
        <w:t xml:space="preserve"> </w:t>
      </w:r>
      <w:r w:rsidRPr="002643F6">
        <w:rPr>
          <w:rFonts w:hint="cs"/>
          <w:rtl/>
        </w:rPr>
        <w:t>נפלא</w:t>
      </w:r>
    </w:p>
    <w:p w:rsidR="00E57399" w:rsidRPr="002643F6" w:rsidRDefault="00E57399" w:rsidP="00E57399">
      <w:pPr>
        <w:jc w:val="both"/>
        <w:rPr>
          <w:rtl/>
        </w:rPr>
      </w:pPr>
      <w:r w:rsidRPr="002643F6">
        <w:rPr>
          <w:rFonts w:hint="cs"/>
          <w:rtl/>
        </w:rPr>
        <w:t>"אבדוק</w:t>
      </w:r>
      <w:r>
        <w:rPr>
          <w:rFonts w:hint="cs"/>
          <w:rtl/>
        </w:rPr>
        <w:t xml:space="preserve"> </w:t>
      </w:r>
      <w:r w:rsidRPr="002643F6">
        <w:rPr>
          <w:rFonts w:hint="cs"/>
          <w:rtl/>
        </w:rPr>
        <w:t>האם</w:t>
      </w:r>
      <w:r>
        <w:rPr>
          <w:rFonts w:hint="cs"/>
          <w:rtl/>
        </w:rPr>
        <w:t xml:space="preserve"> </w:t>
      </w:r>
      <w:r w:rsidRPr="002643F6">
        <w:rPr>
          <w:rFonts w:hint="cs"/>
          <w:rtl/>
        </w:rPr>
        <w:t>היא</w:t>
      </w:r>
      <w:r>
        <w:rPr>
          <w:rFonts w:hint="cs"/>
          <w:rtl/>
        </w:rPr>
        <w:t xml:space="preserve"> </w:t>
      </w:r>
      <w:r w:rsidRPr="002643F6">
        <w:rPr>
          <w:rFonts w:hint="cs"/>
          <w:rtl/>
        </w:rPr>
        <w:t>עדינה"</w:t>
      </w:r>
    </w:p>
    <w:p w:rsidR="00E57399" w:rsidRPr="002643F6" w:rsidRDefault="00E57399" w:rsidP="00E57399">
      <w:pPr>
        <w:jc w:val="both"/>
        <w:rPr>
          <w:rtl/>
        </w:rPr>
      </w:pPr>
      <w:r w:rsidRPr="002643F6">
        <w:rPr>
          <w:rFonts w:hint="cs"/>
          <w:rtl/>
        </w:rPr>
        <w:t>ותחת</w:t>
      </w:r>
      <w:r>
        <w:rPr>
          <w:rFonts w:hint="cs"/>
          <w:rtl/>
        </w:rPr>
        <w:t xml:space="preserve"> </w:t>
      </w:r>
      <w:r w:rsidRPr="002643F6">
        <w:rPr>
          <w:rFonts w:hint="cs"/>
          <w:rtl/>
        </w:rPr>
        <w:t>שלושים</w:t>
      </w:r>
      <w:r>
        <w:rPr>
          <w:rFonts w:hint="cs"/>
          <w:rtl/>
        </w:rPr>
        <w:t xml:space="preserve"> </w:t>
      </w:r>
      <w:r w:rsidRPr="002643F6">
        <w:rPr>
          <w:rFonts w:hint="cs"/>
          <w:rtl/>
        </w:rPr>
        <w:t>מזרוני</w:t>
      </w:r>
      <w:r>
        <w:rPr>
          <w:rFonts w:hint="cs"/>
          <w:rtl/>
        </w:rPr>
        <w:t xml:space="preserve"> </w:t>
      </w:r>
      <w:r w:rsidRPr="002643F6">
        <w:rPr>
          <w:rFonts w:hint="cs"/>
          <w:rtl/>
        </w:rPr>
        <w:t>קפיץ</w:t>
      </w:r>
    </w:p>
    <w:p w:rsidR="00E57399" w:rsidRPr="002643F6" w:rsidRDefault="00E57399" w:rsidP="00E57399">
      <w:pPr>
        <w:jc w:val="both"/>
        <w:rPr>
          <w:rtl/>
        </w:rPr>
      </w:pPr>
      <w:r w:rsidRPr="002643F6">
        <w:rPr>
          <w:rFonts w:hint="cs"/>
          <w:rtl/>
        </w:rPr>
        <w:t>אשים</w:t>
      </w:r>
      <w:r>
        <w:rPr>
          <w:rFonts w:hint="cs"/>
          <w:rtl/>
        </w:rPr>
        <w:t xml:space="preserve"> </w:t>
      </w:r>
      <w:r w:rsidRPr="002643F6">
        <w:rPr>
          <w:rFonts w:hint="cs"/>
          <w:rtl/>
        </w:rPr>
        <w:t>עדשה</w:t>
      </w:r>
      <w:r>
        <w:rPr>
          <w:rFonts w:hint="cs"/>
          <w:rtl/>
        </w:rPr>
        <w:t xml:space="preserve"> </w:t>
      </w:r>
      <w:r w:rsidRPr="002643F6">
        <w:rPr>
          <w:rFonts w:hint="cs"/>
          <w:rtl/>
        </w:rPr>
        <w:t>חלק</w:t>
      </w:r>
      <w:r>
        <w:rPr>
          <w:rFonts w:hint="cs"/>
          <w:rtl/>
        </w:rPr>
        <w:t xml:space="preserve"> </w:t>
      </w:r>
      <w:r w:rsidRPr="002643F6">
        <w:rPr>
          <w:rFonts w:hint="cs"/>
          <w:rtl/>
        </w:rPr>
        <w:t>מעציץ</w:t>
      </w:r>
    </w:p>
    <w:p w:rsidR="00E57399" w:rsidRPr="002643F6" w:rsidRDefault="00E57399" w:rsidP="00E57399">
      <w:pPr>
        <w:jc w:val="both"/>
        <w:rPr>
          <w:rtl/>
        </w:rPr>
      </w:pPr>
      <w:r w:rsidRPr="002643F6">
        <w:rPr>
          <w:rFonts w:hint="cs"/>
          <w:rtl/>
        </w:rPr>
        <w:t>ואם</w:t>
      </w:r>
      <w:r>
        <w:rPr>
          <w:rFonts w:hint="cs"/>
          <w:rtl/>
        </w:rPr>
        <w:t xml:space="preserve"> </w:t>
      </w:r>
      <w:r w:rsidRPr="002643F6">
        <w:rPr>
          <w:rFonts w:hint="cs"/>
          <w:rtl/>
        </w:rPr>
        <w:t>תנדוד</w:t>
      </w:r>
      <w:r>
        <w:rPr>
          <w:rFonts w:hint="cs"/>
          <w:rtl/>
        </w:rPr>
        <w:t xml:space="preserve"> </w:t>
      </w:r>
      <w:r w:rsidRPr="002643F6">
        <w:rPr>
          <w:rFonts w:hint="cs"/>
          <w:rtl/>
        </w:rPr>
        <w:t>שנת</w:t>
      </w:r>
      <w:r>
        <w:rPr>
          <w:rFonts w:hint="cs"/>
          <w:rtl/>
        </w:rPr>
        <w:t xml:space="preserve"> </w:t>
      </w:r>
      <w:r w:rsidRPr="002643F6">
        <w:rPr>
          <w:rFonts w:hint="cs"/>
          <w:rtl/>
        </w:rPr>
        <w:t>הנערה</w:t>
      </w:r>
    </w:p>
    <w:p w:rsidR="00E57399" w:rsidRPr="002643F6" w:rsidRDefault="00E57399" w:rsidP="00E57399">
      <w:pPr>
        <w:jc w:val="both"/>
        <w:rPr>
          <w:rtl/>
        </w:rPr>
      </w:pPr>
      <w:r w:rsidRPr="002643F6">
        <w:rPr>
          <w:rFonts w:hint="cs"/>
          <w:rtl/>
        </w:rPr>
        <w:t>נסיכה</w:t>
      </w:r>
      <w:r>
        <w:rPr>
          <w:rFonts w:hint="cs"/>
          <w:rtl/>
        </w:rPr>
        <w:t xml:space="preserve"> </w:t>
      </w:r>
      <w:r w:rsidRPr="002643F6">
        <w:rPr>
          <w:rFonts w:hint="cs"/>
          <w:rtl/>
        </w:rPr>
        <w:t>אמיתית</w:t>
      </w:r>
      <w:r>
        <w:rPr>
          <w:rFonts w:hint="cs"/>
          <w:rtl/>
        </w:rPr>
        <w:t xml:space="preserve"> </w:t>
      </w:r>
      <w:r w:rsidRPr="002643F6">
        <w:rPr>
          <w:rFonts w:hint="cs"/>
          <w:rtl/>
        </w:rPr>
        <w:t>היא,</w:t>
      </w:r>
      <w:r>
        <w:rPr>
          <w:rFonts w:hint="cs"/>
          <w:rtl/>
        </w:rPr>
        <w:t xml:space="preserve"> </w:t>
      </w:r>
      <w:r w:rsidRPr="002643F6">
        <w:rPr>
          <w:rFonts w:hint="cs"/>
          <w:rtl/>
        </w:rPr>
        <w:t>וקדימה</w:t>
      </w:r>
      <w:r>
        <w:rPr>
          <w:rFonts w:hint="cs"/>
          <w:rtl/>
        </w:rPr>
        <w:t xml:space="preserve"> </w:t>
      </w:r>
      <w:r w:rsidRPr="002643F6">
        <w:rPr>
          <w:rFonts w:hint="cs"/>
          <w:rtl/>
        </w:rPr>
        <w:t>-</w:t>
      </w:r>
      <w:r>
        <w:rPr>
          <w:rFonts w:hint="cs"/>
          <w:rtl/>
        </w:rPr>
        <w:t xml:space="preserve"> </w:t>
      </w:r>
      <w:r w:rsidRPr="002643F6">
        <w:rPr>
          <w:rFonts w:hint="cs"/>
          <w:rtl/>
        </w:rPr>
        <w:t>חתונה!</w:t>
      </w:r>
    </w:p>
    <w:p w:rsidR="00E57399" w:rsidRPr="002643F6" w:rsidRDefault="00E57399" w:rsidP="00E57399">
      <w:pPr>
        <w:jc w:val="both"/>
        <w:rPr>
          <w:rtl/>
        </w:rPr>
      </w:pPr>
      <w:r w:rsidRPr="002643F6">
        <w:rPr>
          <w:rFonts w:hint="cs"/>
          <w:rtl/>
        </w:rPr>
        <w:t>על</w:t>
      </w:r>
      <w:r>
        <w:rPr>
          <w:rFonts w:hint="cs"/>
          <w:rtl/>
        </w:rPr>
        <w:t xml:space="preserve"> </w:t>
      </w:r>
      <w:r w:rsidRPr="002643F6">
        <w:rPr>
          <w:rFonts w:hint="cs"/>
          <w:rtl/>
        </w:rPr>
        <w:t>מיטת</w:t>
      </w:r>
      <w:r>
        <w:rPr>
          <w:rFonts w:hint="cs"/>
          <w:rtl/>
        </w:rPr>
        <w:t xml:space="preserve"> </w:t>
      </w:r>
      <w:r w:rsidRPr="002643F6">
        <w:rPr>
          <w:rFonts w:hint="cs"/>
          <w:rtl/>
        </w:rPr>
        <w:t>אפיריון</w:t>
      </w:r>
      <w:r>
        <w:rPr>
          <w:rFonts w:hint="cs"/>
          <w:rtl/>
        </w:rPr>
        <w:t xml:space="preserve"> </w:t>
      </w:r>
      <w:r w:rsidRPr="002643F6">
        <w:rPr>
          <w:rFonts w:hint="cs"/>
          <w:rtl/>
        </w:rPr>
        <w:t>ושלושים</w:t>
      </w:r>
      <w:r>
        <w:rPr>
          <w:rFonts w:hint="cs"/>
          <w:rtl/>
        </w:rPr>
        <w:t xml:space="preserve"> </w:t>
      </w:r>
      <w:r w:rsidRPr="002643F6">
        <w:rPr>
          <w:rFonts w:hint="cs"/>
          <w:rtl/>
        </w:rPr>
        <w:t>מזרונים</w:t>
      </w:r>
    </w:p>
    <w:p w:rsidR="00E57399" w:rsidRPr="002643F6" w:rsidRDefault="00E57399" w:rsidP="00E57399">
      <w:pPr>
        <w:jc w:val="both"/>
        <w:rPr>
          <w:rtl/>
        </w:rPr>
      </w:pPr>
      <w:r w:rsidRPr="002643F6">
        <w:rPr>
          <w:rFonts w:hint="cs"/>
          <w:rtl/>
        </w:rPr>
        <w:t>מטפסת</w:t>
      </w:r>
      <w:r>
        <w:rPr>
          <w:rFonts w:hint="cs"/>
          <w:rtl/>
        </w:rPr>
        <w:t xml:space="preserve"> </w:t>
      </w:r>
      <w:r w:rsidRPr="002643F6">
        <w:rPr>
          <w:rFonts w:hint="cs"/>
          <w:rtl/>
        </w:rPr>
        <w:t>הנסיכה</w:t>
      </w:r>
      <w:r>
        <w:rPr>
          <w:rFonts w:hint="cs"/>
          <w:rtl/>
        </w:rPr>
        <w:t xml:space="preserve"> </w:t>
      </w:r>
      <w:r w:rsidRPr="002643F6">
        <w:rPr>
          <w:rFonts w:hint="cs"/>
          <w:rtl/>
        </w:rPr>
        <w:t>בלי</w:t>
      </w:r>
      <w:r>
        <w:rPr>
          <w:rFonts w:hint="cs"/>
          <w:rtl/>
        </w:rPr>
        <w:t xml:space="preserve"> </w:t>
      </w:r>
      <w:r w:rsidRPr="002643F6">
        <w:rPr>
          <w:rFonts w:hint="cs"/>
          <w:rtl/>
        </w:rPr>
        <w:t>להגזים</w:t>
      </w:r>
    </w:p>
    <w:p w:rsidR="00E57399" w:rsidRPr="002643F6" w:rsidRDefault="00E57399" w:rsidP="00E57399">
      <w:pPr>
        <w:jc w:val="both"/>
        <w:rPr>
          <w:rtl/>
        </w:rPr>
      </w:pPr>
      <w:r w:rsidRPr="002643F6">
        <w:rPr>
          <w:rFonts w:hint="cs"/>
          <w:rtl/>
        </w:rPr>
        <w:t>את</w:t>
      </w:r>
      <w:r>
        <w:rPr>
          <w:rFonts w:hint="cs"/>
          <w:rtl/>
        </w:rPr>
        <w:t xml:space="preserve"> </w:t>
      </w:r>
      <w:r w:rsidRPr="002643F6">
        <w:rPr>
          <w:rFonts w:hint="cs"/>
          <w:rtl/>
        </w:rPr>
        <w:t>עיניה</w:t>
      </w:r>
      <w:r>
        <w:rPr>
          <w:rFonts w:hint="cs"/>
          <w:rtl/>
        </w:rPr>
        <w:t xml:space="preserve"> </w:t>
      </w:r>
      <w:r w:rsidRPr="002643F6">
        <w:rPr>
          <w:rFonts w:hint="cs"/>
          <w:rtl/>
        </w:rPr>
        <w:t>עוצמת,</w:t>
      </w:r>
    </w:p>
    <w:p w:rsidR="00E57399" w:rsidRPr="002643F6" w:rsidRDefault="00E57399" w:rsidP="00E57399">
      <w:pPr>
        <w:jc w:val="both"/>
        <w:rPr>
          <w:rtl/>
        </w:rPr>
      </w:pPr>
      <w:r w:rsidRPr="002643F6">
        <w:rPr>
          <w:rFonts w:hint="cs"/>
          <w:rtl/>
        </w:rPr>
        <w:t>מצד</w:t>
      </w:r>
      <w:r>
        <w:rPr>
          <w:rFonts w:hint="cs"/>
          <w:rtl/>
        </w:rPr>
        <w:t xml:space="preserve"> </w:t>
      </w:r>
      <w:r w:rsidRPr="002643F6">
        <w:rPr>
          <w:rFonts w:hint="cs"/>
          <w:rtl/>
        </w:rPr>
        <w:t>לצד</w:t>
      </w:r>
      <w:r>
        <w:rPr>
          <w:rFonts w:hint="cs"/>
          <w:rtl/>
        </w:rPr>
        <w:t xml:space="preserve"> </w:t>
      </w:r>
      <w:r w:rsidRPr="002643F6">
        <w:rPr>
          <w:rFonts w:hint="cs"/>
          <w:rtl/>
        </w:rPr>
        <w:t>מתהפכת,</w:t>
      </w:r>
    </w:p>
    <w:p w:rsidR="00E57399" w:rsidRPr="002643F6" w:rsidRDefault="00E57399" w:rsidP="00E57399">
      <w:pPr>
        <w:jc w:val="both"/>
        <w:rPr>
          <w:rtl/>
        </w:rPr>
      </w:pPr>
      <w:r w:rsidRPr="002643F6">
        <w:rPr>
          <w:rFonts w:hint="cs"/>
          <w:rtl/>
        </w:rPr>
        <w:t>שנתה</w:t>
      </w:r>
      <w:r>
        <w:rPr>
          <w:rFonts w:hint="cs"/>
          <w:rtl/>
        </w:rPr>
        <w:t xml:space="preserve"> </w:t>
      </w:r>
      <w:r w:rsidRPr="002643F6">
        <w:rPr>
          <w:rFonts w:hint="cs"/>
          <w:rtl/>
        </w:rPr>
        <w:t>נודדת,</w:t>
      </w:r>
      <w:r>
        <w:rPr>
          <w:rFonts w:hint="cs"/>
          <w:rtl/>
        </w:rPr>
        <w:t xml:space="preserve"> </w:t>
      </w:r>
      <w:r w:rsidRPr="002643F6">
        <w:rPr>
          <w:rFonts w:hint="cs"/>
          <w:rtl/>
        </w:rPr>
        <w:t>המיטה</w:t>
      </w:r>
      <w:r>
        <w:rPr>
          <w:rFonts w:hint="cs"/>
          <w:rtl/>
        </w:rPr>
        <w:t xml:space="preserve"> </w:t>
      </w:r>
      <w:r w:rsidRPr="002643F6">
        <w:rPr>
          <w:rFonts w:hint="cs"/>
          <w:rtl/>
        </w:rPr>
        <w:t>אינה</w:t>
      </w:r>
      <w:r>
        <w:rPr>
          <w:rFonts w:hint="cs"/>
          <w:rtl/>
        </w:rPr>
        <w:t xml:space="preserve"> </w:t>
      </w:r>
      <w:r w:rsidRPr="002643F6">
        <w:rPr>
          <w:rFonts w:hint="cs"/>
          <w:rtl/>
        </w:rPr>
        <w:t>רכה,</w:t>
      </w:r>
    </w:p>
    <w:p w:rsidR="00E57399" w:rsidRPr="002643F6" w:rsidRDefault="00E57399" w:rsidP="00E57399">
      <w:pPr>
        <w:jc w:val="both"/>
        <w:rPr>
          <w:rtl/>
        </w:rPr>
      </w:pPr>
      <w:r w:rsidRPr="002643F6">
        <w:rPr>
          <w:rFonts w:hint="cs"/>
          <w:rtl/>
        </w:rPr>
        <w:t>משהו</w:t>
      </w:r>
      <w:r>
        <w:rPr>
          <w:rFonts w:hint="cs"/>
          <w:rtl/>
        </w:rPr>
        <w:t xml:space="preserve"> </w:t>
      </w:r>
      <w:r w:rsidRPr="002643F6">
        <w:rPr>
          <w:rFonts w:hint="cs"/>
          <w:rtl/>
        </w:rPr>
        <w:t>מפריע</w:t>
      </w:r>
      <w:r>
        <w:rPr>
          <w:rFonts w:hint="cs"/>
          <w:rtl/>
        </w:rPr>
        <w:t xml:space="preserve"> </w:t>
      </w:r>
      <w:r w:rsidRPr="002643F6">
        <w:rPr>
          <w:rFonts w:hint="cs"/>
          <w:rtl/>
        </w:rPr>
        <w:t>את</w:t>
      </w:r>
      <w:r>
        <w:rPr>
          <w:rFonts w:hint="cs"/>
          <w:rtl/>
        </w:rPr>
        <w:t xml:space="preserve"> </w:t>
      </w:r>
      <w:r w:rsidRPr="002643F6">
        <w:rPr>
          <w:rFonts w:hint="cs"/>
          <w:rtl/>
        </w:rPr>
        <w:t>שנתה.</w:t>
      </w:r>
    </w:p>
    <w:p w:rsidR="00E57399" w:rsidRPr="002643F6" w:rsidRDefault="00E57399" w:rsidP="00E57399">
      <w:pPr>
        <w:jc w:val="both"/>
        <w:rPr>
          <w:rtl/>
        </w:rPr>
      </w:pPr>
      <w:r w:rsidRPr="002643F6">
        <w:rPr>
          <w:rFonts w:hint="cs"/>
          <w:rtl/>
        </w:rPr>
        <w:t>השמש</w:t>
      </w:r>
      <w:r>
        <w:rPr>
          <w:rFonts w:hint="cs"/>
          <w:rtl/>
        </w:rPr>
        <w:t xml:space="preserve"> </w:t>
      </w:r>
      <w:r w:rsidRPr="002643F6">
        <w:rPr>
          <w:rFonts w:hint="cs"/>
          <w:rtl/>
        </w:rPr>
        <w:t>זורחת</w:t>
      </w:r>
      <w:r>
        <w:rPr>
          <w:rFonts w:hint="cs"/>
          <w:rtl/>
        </w:rPr>
        <w:t xml:space="preserve"> </w:t>
      </w:r>
      <w:r w:rsidRPr="002643F6">
        <w:rPr>
          <w:rFonts w:hint="cs"/>
          <w:rtl/>
        </w:rPr>
        <w:t>הבוקר</w:t>
      </w:r>
      <w:r>
        <w:rPr>
          <w:rFonts w:hint="cs"/>
          <w:rtl/>
        </w:rPr>
        <w:t xml:space="preserve"> </w:t>
      </w:r>
      <w:r w:rsidRPr="002643F6">
        <w:rPr>
          <w:rFonts w:hint="cs"/>
          <w:rtl/>
        </w:rPr>
        <w:t>עלה</w:t>
      </w:r>
    </w:p>
    <w:p w:rsidR="00E57399" w:rsidRPr="002643F6" w:rsidRDefault="00E57399" w:rsidP="00E57399">
      <w:pPr>
        <w:jc w:val="both"/>
        <w:rPr>
          <w:rtl/>
        </w:rPr>
      </w:pPr>
      <w:r w:rsidRPr="002643F6">
        <w:rPr>
          <w:rFonts w:hint="cs"/>
          <w:rtl/>
        </w:rPr>
        <w:t>עתה</w:t>
      </w:r>
      <w:r>
        <w:rPr>
          <w:rFonts w:hint="cs"/>
          <w:rtl/>
        </w:rPr>
        <w:t xml:space="preserve"> </w:t>
      </w:r>
      <w:r w:rsidRPr="002643F6">
        <w:rPr>
          <w:rFonts w:hint="cs"/>
          <w:rtl/>
        </w:rPr>
        <w:t>מתברר</w:t>
      </w:r>
      <w:r>
        <w:rPr>
          <w:rFonts w:hint="cs"/>
          <w:rtl/>
        </w:rPr>
        <w:t xml:space="preserve"> </w:t>
      </w:r>
      <w:r w:rsidRPr="002643F6">
        <w:rPr>
          <w:rFonts w:hint="cs"/>
          <w:rtl/>
        </w:rPr>
        <w:t>גורל</w:t>
      </w:r>
      <w:r>
        <w:rPr>
          <w:rFonts w:hint="cs"/>
          <w:rtl/>
        </w:rPr>
        <w:t xml:space="preserve"> </w:t>
      </w:r>
      <w:r w:rsidRPr="002643F6">
        <w:rPr>
          <w:rFonts w:hint="cs"/>
          <w:rtl/>
        </w:rPr>
        <w:t>הנערה</w:t>
      </w:r>
    </w:p>
    <w:p w:rsidR="00E57399" w:rsidRPr="002643F6" w:rsidRDefault="00E57399" w:rsidP="00E57399">
      <w:pPr>
        <w:jc w:val="both"/>
        <w:rPr>
          <w:rtl/>
        </w:rPr>
      </w:pPr>
      <w:r w:rsidRPr="002643F6">
        <w:rPr>
          <w:rFonts w:hint="cs"/>
          <w:rtl/>
        </w:rPr>
        <w:t>אכן,</w:t>
      </w:r>
      <w:r>
        <w:rPr>
          <w:rFonts w:hint="cs"/>
          <w:rtl/>
        </w:rPr>
        <w:t xml:space="preserve"> </w:t>
      </w:r>
      <w:r w:rsidRPr="002643F6">
        <w:rPr>
          <w:rFonts w:hint="cs"/>
          <w:rtl/>
        </w:rPr>
        <w:t>נסיכה</w:t>
      </w:r>
      <w:r>
        <w:rPr>
          <w:rFonts w:hint="cs"/>
          <w:rtl/>
        </w:rPr>
        <w:t xml:space="preserve"> </w:t>
      </w:r>
      <w:r w:rsidRPr="002643F6">
        <w:rPr>
          <w:rFonts w:hint="cs"/>
          <w:rtl/>
        </w:rPr>
        <w:t>אמתית</w:t>
      </w:r>
      <w:r>
        <w:rPr>
          <w:rFonts w:hint="cs"/>
          <w:rtl/>
        </w:rPr>
        <w:t xml:space="preserve"> </w:t>
      </w:r>
      <w:r w:rsidRPr="002643F6">
        <w:rPr>
          <w:rFonts w:hint="cs"/>
          <w:rtl/>
        </w:rPr>
        <w:t>בעלת</w:t>
      </w:r>
      <w:r>
        <w:rPr>
          <w:rFonts w:hint="cs"/>
          <w:rtl/>
        </w:rPr>
        <w:t xml:space="preserve"> </w:t>
      </w:r>
      <w:r w:rsidRPr="002643F6">
        <w:rPr>
          <w:rFonts w:hint="cs"/>
          <w:rtl/>
        </w:rPr>
        <w:t>לב</w:t>
      </w:r>
      <w:r>
        <w:rPr>
          <w:rFonts w:hint="cs"/>
          <w:rtl/>
        </w:rPr>
        <w:t xml:space="preserve"> </w:t>
      </w:r>
      <w:r w:rsidRPr="002643F6">
        <w:rPr>
          <w:rFonts w:hint="cs"/>
          <w:rtl/>
        </w:rPr>
        <w:t>זהב</w:t>
      </w:r>
    </w:p>
    <w:p w:rsidR="00E57399" w:rsidRPr="002643F6" w:rsidRDefault="00E57399" w:rsidP="00E57399">
      <w:pPr>
        <w:jc w:val="both"/>
      </w:pPr>
      <w:r w:rsidRPr="002643F6">
        <w:rPr>
          <w:rFonts w:hint="cs"/>
          <w:rtl/>
        </w:rPr>
        <w:t>נסיכה</w:t>
      </w:r>
      <w:r>
        <w:rPr>
          <w:rFonts w:hint="cs"/>
          <w:rtl/>
        </w:rPr>
        <w:t xml:space="preserve"> </w:t>
      </w:r>
      <w:r w:rsidRPr="002643F6">
        <w:rPr>
          <w:rFonts w:hint="cs"/>
          <w:rtl/>
        </w:rPr>
        <w:t>לנסיך</w:t>
      </w:r>
      <w:r>
        <w:rPr>
          <w:rFonts w:hint="cs"/>
          <w:rtl/>
        </w:rPr>
        <w:t xml:space="preserve"> </w:t>
      </w:r>
      <w:r w:rsidRPr="002643F6">
        <w:rPr>
          <w:rFonts w:hint="cs"/>
          <w:rtl/>
        </w:rPr>
        <w:t>אשר</w:t>
      </w:r>
      <w:r>
        <w:rPr>
          <w:rFonts w:hint="cs"/>
          <w:rtl/>
        </w:rPr>
        <w:t xml:space="preserve"> </w:t>
      </w:r>
      <w:r w:rsidRPr="002643F6">
        <w:rPr>
          <w:rFonts w:hint="cs"/>
          <w:rtl/>
        </w:rPr>
        <w:t>אותה</w:t>
      </w:r>
      <w:r>
        <w:rPr>
          <w:rFonts w:hint="cs"/>
          <w:rtl/>
        </w:rPr>
        <w:t xml:space="preserve"> </w:t>
      </w:r>
      <w:r w:rsidRPr="002643F6">
        <w:rPr>
          <w:rFonts w:hint="cs"/>
          <w:rtl/>
        </w:rPr>
        <w:t>יאהב.</w:t>
      </w:r>
    </w:p>
    <w:p w:rsidR="00E57399" w:rsidRPr="00374498" w:rsidRDefault="00993FC1" w:rsidP="00E57399">
      <w:pPr>
        <w:pStyle w:val="NormalWeb"/>
        <w:bidi/>
        <w:spacing w:before="0" w:beforeAutospacing="0" w:after="0" w:afterAutospacing="0"/>
        <w:jc w:val="both"/>
        <w:rPr>
          <w:rStyle w:val="Hyperlink"/>
          <w:rFonts w:cs="David"/>
          <w:szCs w:val="26"/>
          <w:rtl/>
        </w:rPr>
      </w:pPr>
      <w:r>
        <w:rPr>
          <w:rFonts w:cs="David"/>
          <w:rtl/>
        </w:rPr>
        <w:fldChar w:fldCharType="begin"/>
      </w:r>
      <w:r w:rsidR="00E57399">
        <w:rPr>
          <w:rFonts w:cs="David"/>
          <w:rtl/>
        </w:rPr>
        <w:instrText xml:space="preserve"> </w:instrText>
      </w:r>
      <w:r w:rsidR="00E57399">
        <w:rPr>
          <w:rFonts w:cs="David"/>
        </w:rPr>
        <w:instrText>HYPERLINK</w:instrText>
      </w:r>
      <w:r w:rsidR="00E57399">
        <w:rPr>
          <w:rFonts w:cs="David"/>
          <w:rtl/>
        </w:rPr>
        <w:instrText xml:space="preserve">  \</w:instrText>
      </w:r>
      <w:r w:rsidR="00E57399">
        <w:rPr>
          <w:rFonts w:cs="David"/>
        </w:rPr>
        <w:instrText>l</w:instrText>
      </w:r>
      <w:r w:rsidR="00E57399">
        <w:rPr>
          <w:rFonts w:cs="David"/>
          <w:rtl/>
        </w:rPr>
        <w:instrText xml:space="preserve"> "</w:instrText>
      </w:r>
      <w:r w:rsidR="00E57399">
        <w:rPr>
          <w:rFonts w:cs="David" w:hint="eastAsia"/>
          <w:rtl/>
        </w:rPr>
        <w:instrText>הדבריםהקטנים</w:instrText>
      </w:r>
      <w:r w:rsidR="00E57399">
        <w:rPr>
          <w:rFonts w:cs="David"/>
          <w:rtl/>
        </w:rPr>
        <w:instrText xml:space="preserve">" </w:instrText>
      </w:r>
      <w:r>
        <w:rPr>
          <w:rFonts w:cs="David"/>
          <w:rtl/>
        </w:rPr>
        <w:fldChar w:fldCharType="separate"/>
      </w:r>
      <w:r w:rsidR="00E57399" w:rsidRPr="00374498">
        <w:rPr>
          <w:rStyle w:val="Hyperlink"/>
          <w:rFonts w:cs="David" w:hint="cs"/>
          <w:rtl/>
        </w:rPr>
        <w:t>בחזרה לתוכן</w:t>
      </w:r>
    </w:p>
    <w:p w:rsidR="00E57399" w:rsidRPr="00A35FFD" w:rsidRDefault="00993FC1" w:rsidP="00E57399">
      <w:pPr>
        <w:jc w:val="center"/>
        <w:rPr>
          <w:sz w:val="28"/>
          <w:szCs w:val="28"/>
          <w:rtl/>
        </w:rPr>
      </w:pPr>
      <w:r>
        <w:rPr>
          <w:sz w:val="24"/>
          <w:szCs w:val="24"/>
          <w:rtl/>
          <w:lang w:eastAsia="he-IL"/>
        </w:rPr>
        <w:fldChar w:fldCharType="end"/>
      </w:r>
      <w:r w:rsidR="00E57399" w:rsidRPr="00A35FFD">
        <w:rPr>
          <w:rFonts w:hint="cs"/>
          <w:sz w:val="28"/>
          <w:szCs w:val="28"/>
        </w:rPr>
        <w:sym w:font="Wingdings" w:char="F076"/>
      </w:r>
      <w:r w:rsidR="00E57399">
        <w:rPr>
          <w:sz w:val="28"/>
          <w:szCs w:val="28"/>
        </w:rPr>
        <w:tab/>
      </w:r>
      <w:r w:rsidR="00E57399">
        <w:rPr>
          <w:sz w:val="28"/>
          <w:szCs w:val="28"/>
        </w:rPr>
        <w:tab/>
      </w:r>
      <w:r w:rsidR="00E57399" w:rsidRPr="00A35FFD">
        <w:rPr>
          <w:rFonts w:hint="cs"/>
          <w:sz w:val="28"/>
          <w:szCs w:val="28"/>
        </w:rPr>
        <w:sym w:font="Wingdings" w:char="F076"/>
      </w:r>
      <w:r w:rsidR="00E57399">
        <w:rPr>
          <w:sz w:val="28"/>
          <w:szCs w:val="28"/>
        </w:rPr>
        <w:tab/>
      </w:r>
      <w:r w:rsidR="00E57399">
        <w:rPr>
          <w:sz w:val="28"/>
          <w:szCs w:val="28"/>
        </w:rPr>
        <w:tab/>
      </w:r>
      <w:r w:rsidR="00E57399" w:rsidRPr="00A35FFD">
        <w:rPr>
          <w:rFonts w:hint="cs"/>
          <w:sz w:val="28"/>
          <w:szCs w:val="28"/>
        </w:rPr>
        <w:sym w:font="Wingdings" w:char="F076"/>
      </w:r>
    </w:p>
    <w:p w:rsidR="00E57399" w:rsidRPr="002643F6" w:rsidRDefault="00E57399" w:rsidP="00E57399">
      <w:pPr>
        <w:spacing w:before="120"/>
        <w:jc w:val="center"/>
        <w:rPr>
          <w:rFonts w:ascii="Arial" w:hAnsi="Arial"/>
          <w:b/>
          <w:bCs/>
          <w:emboss/>
          <w:color w:val="800000"/>
          <w:rtl/>
        </w:rPr>
      </w:pPr>
      <w:bookmarkStart w:id="186" w:name="כוכבהים"/>
      <w:bookmarkEnd w:id="186"/>
      <w:r w:rsidRPr="002643F6">
        <w:rPr>
          <w:rFonts w:ascii="Arial" w:hAnsi="Arial" w:hint="cs"/>
          <w:b/>
          <w:bCs/>
          <w:emboss/>
          <w:color w:val="800000"/>
          <w:rtl/>
        </w:rPr>
        <w:t>כוכב</w:t>
      </w:r>
      <w:r>
        <w:rPr>
          <w:rFonts w:ascii="Arial" w:hAnsi="Arial" w:hint="cs"/>
          <w:b/>
          <w:bCs/>
          <w:emboss/>
          <w:color w:val="800000"/>
          <w:rtl/>
        </w:rPr>
        <w:t xml:space="preserve"> </w:t>
      </w:r>
      <w:r w:rsidRPr="002643F6">
        <w:rPr>
          <w:rFonts w:ascii="Arial" w:hAnsi="Arial" w:hint="cs"/>
          <w:b/>
          <w:bCs/>
          <w:emboss/>
          <w:color w:val="800000"/>
          <w:rtl/>
        </w:rPr>
        <w:t>הים</w:t>
      </w:r>
    </w:p>
    <w:p w:rsidR="00E57399" w:rsidRDefault="00E57399" w:rsidP="00E57399">
      <w:pPr>
        <w:spacing w:before="120"/>
        <w:jc w:val="both"/>
        <w:rPr>
          <w:rtl/>
        </w:rPr>
      </w:pPr>
      <w:r>
        <w:rPr>
          <w:rtl/>
        </w:rPr>
        <w:t>זה היה השכם עם שחר</w:t>
      </w:r>
      <w:r>
        <w:rPr>
          <w:rFonts w:hint="cs"/>
          <w:rtl/>
        </w:rPr>
        <w:t>.</w:t>
      </w:r>
    </w:p>
    <w:p w:rsidR="00E57399" w:rsidRDefault="00E57399" w:rsidP="00E57399">
      <w:pPr>
        <w:jc w:val="both"/>
        <w:rPr>
          <w:rtl/>
        </w:rPr>
      </w:pPr>
      <w:r>
        <w:rPr>
          <w:rtl/>
        </w:rPr>
        <w:t>הערפל טרם התפוגג מעל הים</w:t>
      </w:r>
      <w:r>
        <w:rPr>
          <w:rFonts w:hint="cs"/>
          <w:rtl/>
        </w:rPr>
        <w:t>.</w:t>
      </w:r>
    </w:p>
    <w:p w:rsidR="00E57399" w:rsidRDefault="00E57399" w:rsidP="00E57399">
      <w:pPr>
        <w:jc w:val="both"/>
        <w:rPr>
          <w:rtl/>
        </w:rPr>
      </w:pPr>
      <w:r>
        <w:rPr>
          <w:rtl/>
        </w:rPr>
        <w:t>במרחק עמדה דמות</w:t>
      </w:r>
      <w:r>
        <w:rPr>
          <w:rFonts w:hint="cs"/>
          <w:rtl/>
        </w:rPr>
        <w:t>,</w:t>
      </w:r>
    </w:p>
    <w:p w:rsidR="00E57399" w:rsidRDefault="00E57399" w:rsidP="00E57399">
      <w:pPr>
        <w:jc w:val="both"/>
        <w:rPr>
          <w:rtl/>
        </w:rPr>
      </w:pPr>
      <w:r>
        <w:rPr>
          <w:rtl/>
        </w:rPr>
        <w:t>משליכה גופים שונים לעבר המים</w:t>
      </w:r>
    </w:p>
    <w:p w:rsidR="00E57399" w:rsidRDefault="00E57399" w:rsidP="00E57399">
      <w:pPr>
        <w:jc w:val="both"/>
        <w:rPr>
          <w:rtl/>
        </w:rPr>
      </w:pPr>
      <w:r>
        <w:rPr>
          <w:rtl/>
        </w:rPr>
        <w:t>הלכתי לאורך החוף שלאחר השפל, מתבונן בערמות הרבות של כוכבי הים המפוזרים בכל מקום</w:t>
      </w:r>
      <w:r>
        <w:rPr>
          <w:rFonts w:hint="cs"/>
          <w:rtl/>
        </w:rPr>
        <w:t>.</w:t>
      </w:r>
    </w:p>
    <w:p w:rsidR="00E57399" w:rsidRDefault="00E57399" w:rsidP="00E57399">
      <w:pPr>
        <w:jc w:val="both"/>
        <w:rPr>
          <w:rtl/>
        </w:rPr>
      </w:pPr>
      <w:r>
        <w:rPr>
          <w:rtl/>
        </w:rPr>
        <w:t>הגאות סחפה אותם לחוף</w:t>
      </w:r>
      <w:r>
        <w:rPr>
          <w:rFonts w:hint="cs"/>
          <w:rtl/>
        </w:rPr>
        <w:t xml:space="preserve">. </w:t>
      </w:r>
      <w:r>
        <w:rPr>
          <w:rtl/>
        </w:rPr>
        <w:t>ובבוא השפל הם נשארו שם</w:t>
      </w:r>
      <w:r>
        <w:rPr>
          <w:rFonts w:hint="cs"/>
          <w:rtl/>
        </w:rPr>
        <w:t xml:space="preserve"> </w:t>
      </w:r>
      <w:r>
        <w:rPr>
          <w:rtl/>
        </w:rPr>
        <w:t>מפוזרים,</w:t>
      </w:r>
      <w:r>
        <w:rPr>
          <w:rFonts w:hint="cs"/>
          <w:rtl/>
        </w:rPr>
        <w:t xml:space="preserve"> </w:t>
      </w:r>
      <w:r>
        <w:rPr>
          <w:rtl/>
        </w:rPr>
        <w:t>חסרי אונים</w:t>
      </w:r>
      <w:r>
        <w:rPr>
          <w:rFonts w:hint="cs"/>
          <w:rtl/>
        </w:rPr>
        <w:t>.</w:t>
      </w:r>
    </w:p>
    <w:p w:rsidR="00E57399" w:rsidRDefault="00E57399" w:rsidP="00E57399">
      <w:pPr>
        <w:jc w:val="both"/>
        <w:rPr>
          <w:rtl/>
        </w:rPr>
      </w:pPr>
      <w:r>
        <w:rPr>
          <w:rtl/>
        </w:rPr>
        <w:t>כשהשמש תעלה הם עלולים להתייבש ולמות</w:t>
      </w:r>
      <w:r>
        <w:rPr>
          <w:rFonts w:hint="cs"/>
          <w:rtl/>
        </w:rPr>
        <w:t>.</w:t>
      </w:r>
    </w:p>
    <w:p w:rsidR="00E57399" w:rsidRDefault="00E57399" w:rsidP="00E57399">
      <w:pPr>
        <w:jc w:val="both"/>
        <w:rPr>
          <w:rtl/>
        </w:rPr>
      </w:pPr>
      <w:r>
        <w:rPr>
          <w:rtl/>
        </w:rPr>
        <w:t>בהתקרבי אל הזר</w:t>
      </w:r>
      <w:r>
        <w:rPr>
          <w:rFonts w:hint="cs"/>
          <w:rtl/>
        </w:rPr>
        <w:t>,</w:t>
      </w:r>
    </w:p>
    <w:p w:rsidR="00E57399" w:rsidRDefault="00E57399" w:rsidP="00E57399">
      <w:pPr>
        <w:jc w:val="both"/>
        <w:rPr>
          <w:rtl/>
        </w:rPr>
      </w:pPr>
      <w:r>
        <w:rPr>
          <w:rtl/>
        </w:rPr>
        <w:t>יכולתי להבחין שהגופים שהוא משליך שוב ושוב למי</w:t>
      </w:r>
      <w:r>
        <w:rPr>
          <w:rFonts w:hint="cs"/>
          <w:rtl/>
        </w:rPr>
        <w:t xml:space="preserve">ם, </w:t>
      </w:r>
      <w:r>
        <w:rPr>
          <w:rtl/>
        </w:rPr>
        <w:t>הם כוכבי הים הקטנים</w:t>
      </w:r>
      <w:r>
        <w:rPr>
          <w:rFonts w:hint="cs"/>
          <w:rtl/>
        </w:rPr>
        <w:t>.</w:t>
      </w:r>
    </w:p>
    <w:p w:rsidR="00E57399" w:rsidRDefault="00E57399" w:rsidP="00E57399">
      <w:pPr>
        <w:jc w:val="both"/>
        <w:rPr>
          <w:rtl/>
        </w:rPr>
      </w:pPr>
      <w:r>
        <w:rPr>
          <w:rtl/>
        </w:rPr>
        <w:t>עינינו נפגש</w:t>
      </w:r>
      <w:r>
        <w:rPr>
          <w:rFonts w:hint="cs"/>
          <w:rtl/>
        </w:rPr>
        <w:t>ו.</w:t>
      </w:r>
    </w:p>
    <w:p w:rsidR="00E57399" w:rsidRDefault="00E57399" w:rsidP="00E57399">
      <w:pPr>
        <w:jc w:val="both"/>
        <w:rPr>
          <w:rtl/>
        </w:rPr>
      </w:pPr>
      <w:r>
        <w:rPr>
          <w:rFonts w:hint="cs"/>
          <w:rtl/>
        </w:rPr>
        <w:t>"</w:t>
      </w:r>
      <w:r>
        <w:rPr>
          <w:rtl/>
        </w:rPr>
        <w:t>האם אתה באמת חושב שאתה יכול להועיל, להציל</w:t>
      </w:r>
      <w:r>
        <w:rPr>
          <w:rFonts w:hint="cs"/>
          <w:rtl/>
        </w:rPr>
        <w:t xml:space="preserve">? </w:t>
      </w:r>
      <w:r>
        <w:rPr>
          <w:rtl/>
        </w:rPr>
        <w:t>יש הרי מיליונים של כוכבי ים מפוזרים פה, סביב</w:t>
      </w:r>
      <w:r>
        <w:rPr>
          <w:rFonts w:hint="cs"/>
          <w:rtl/>
        </w:rPr>
        <w:t xml:space="preserve">, </w:t>
      </w:r>
      <w:r>
        <w:rPr>
          <w:rtl/>
        </w:rPr>
        <w:t>אתה יכול להציל כל כך מעטים... האם זה באמת מועיל</w:t>
      </w:r>
      <w:r>
        <w:rPr>
          <w:rFonts w:hint="cs"/>
          <w:rtl/>
        </w:rPr>
        <w:t xml:space="preserve">? </w:t>
      </w:r>
      <w:r>
        <w:rPr>
          <w:rtl/>
        </w:rPr>
        <w:t>האם זה בכלל מש</w:t>
      </w:r>
      <w:r>
        <w:rPr>
          <w:rFonts w:hint="cs"/>
          <w:rtl/>
        </w:rPr>
        <w:t>נה?"</w:t>
      </w:r>
    </w:p>
    <w:p w:rsidR="00E57399" w:rsidRDefault="00E57399" w:rsidP="00E57399">
      <w:pPr>
        <w:jc w:val="both"/>
        <w:rPr>
          <w:rtl/>
        </w:rPr>
      </w:pPr>
      <w:r>
        <w:rPr>
          <w:rtl/>
        </w:rPr>
        <w:t>הוא התכופף שו</w:t>
      </w:r>
      <w:r>
        <w:rPr>
          <w:rFonts w:hint="cs"/>
          <w:rtl/>
        </w:rPr>
        <w:t xml:space="preserve">ב, </w:t>
      </w:r>
      <w:r>
        <w:rPr>
          <w:rtl/>
        </w:rPr>
        <w:t>ובהרימו כוכב ים קטן נוסף</w:t>
      </w:r>
      <w:r>
        <w:rPr>
          <w:rFonts w:hint="cs"/>
          <w:rtl/>
        </w:rPr>
        <w:t xml:space="preserve">, </w:t>
      </w:r>
      <w:r>
        <w:rPr>
          <w:rtl/>
        </w:rPr>
        <w:t>התבונן בו בריכוז ואז ענה לי</w:t>
      </w:r>
      <w:r>
        <w:rPr>
          <w:rFonts w:hint="cs"/>
          <w:rtl/>
        </w:rPr>
        <w:t xml:space="preserve">: "לכוכב ים זה, </w:t>
      </w:r>
      <w:r>
        <w:rPr>
          <w:rtl/>
        </w:rPr>
        <w:t>זה משנה</w:t>
      </w:r>
      <w:r>
        <w:rPr>
          <w:rFonts w:hint="cs"/>
          <w:rtl/>
        </w:rPr>
        <w:t xml:space="preserve"> מאד!"</w:t>
      </w:r>
    </w:p>
    <w:p w:rsidR="00E57399" w:rsidRDefault="00E57399" w:rsidP="00E57399">
      <w:pPr>
        <w:jc w:val="both"/>
        <w:rPr>
          <w:rtl/>
        </w:rPr>
      </w:pPr>
      <w:r>
        <w:rPr>
          <w:rFonts w:hint="cs"/>
          <w:rtl/>
        </w:rPr>
        <w:t>לכל אחד מאיתנו יש את היכולת להשפיע ולהפוך את העולם למקום נעים יותר.</w:t>
      </w:r>
    </w:p>
    <w:p w:rsidR="00E57399" w:rsidRDefault="00E57399" w:rsidP="00E57399">
      <w:pPr>
        <w:jc w:val="both"/>
        <w:rPr>
          <w:rtl/>
        </w:rPr>
      </w:pPr>
      <w:r>
        <w:rPr>
          <w:rFonts w:hint="cs"/>
          <w:rtl/>
        </w:rPr>
        <w:t>כל דבר שנעשה - אפילו קטנטן, שנראה כבלתי מורגש - מוסיף משהו למאזן הטוב שבעולם.</w:t>
      </w:r>
    </w:p>
    <w:p w:rsidR="00E57399" w:rsidRDefault="00E57399" w:rsidP="00E57399">
      <w:pPr>
        <w:jc w:val="both"/>
        <w:rPr>
          <w:rtl/>
        </w:rPr>
      </w:pPr>
      <w:r>
        <w:rPr>
          <w:rFonts w:hint="cs"/>
          <w:rtl/>
        </w:rPr>
        <w:t>אז אל תתייאש, התחל עם כוכבי ים, והאמן שבסופו של דבר תשפיע גם על הכוכבים שבשמים.</w:t>
      </w:r>
    </w:p>
    <w:p w:rsidR="00374498" w:rsidRPr="00374498" w:rsidRDefault="00993FC1" w:rsidP="00E57399">
      <w:pPr>
        <w:pStyle w:val="NormalWeb"/>
        <w:bidi/>
        <w:spacing w:before="0" w:beforeAutospacing="0" w:after="0" w:afterAutospacing="0"/>
        <w:jc w:val="both"/>
        <w:rPr>
          <w:rStyle w:val="Hyperlink"/>
          <w:rFonts w:cs="David"/>
          <w:szCs w:val="26"/>
          <w:rtl/>
        </w:rPr>
      </w:pPr>
      <w:r>
        <w:rPr>
          <w:rFonts w:cs="David"/>
          <w:rtl/>
        </w:rPr>
        <w:fldChar w:fldCharType="begin"/>
      </w:r>
      <w:r w:rsidR="00374498">
        <w:rPr>
          <w:rFonts w:cs="David"/>
          <w:rtl/>
        </w:rPr>
        <w:instrText xml:space="preserve"> </w:instrText>
      </w:r>
      <w:r w:rsidR="00374498">
        <w:rPr>
          <w:rFonts w:cs="David"/>
        </w:rPr>
        <w:instrText>HYPERLINK</w:instrText>
      </w:r>
      <w:r w:rsidR="00374498">
        <w:rPr>
          <w:rFonts w:cs="David"/>
          <w:rtl/>
        </w:rPr>
        <w:instrText xml:space="preserve">  \</w:instrText>
      </w:r>
      <w:r w:rsidR="00374498">
        <w:rPr>
          <w:rFonts w:cs="David"/>
        </w:rPr>
        <w:instrText>l</w:instrText>
      </w:r>
      <w:r w:rsidR="00374498">
        <w:rPr>
          <w:rFonts w:cs="David"/>
          <w:rtl/>
        </w:rPr>
        <w:instrText xml:space="preserve"> "</w:instrText>
      </w:r>
      <w:r w:rsidR="00374498">
        <w:rPr>
          <w:rFonts w:cs="David" w:hint="eastAsia"/>
          <w:rtl/>
        </w:rPr>
        <w:instrText>הדבריםהקטנים</w:instrText>
      </w:r>
      <w:r w:rsidR="00374498">
        <w:rPr>
          <w:rFonts w:cs="David"/>
          <w:rtl/>
        </w:rPr>
        <w:instrText xml:space="preserve">" </w:instrText>
      </w:r>
      <w:r>
        <w:rPr>
          <w:rFonts w:cs="David"/>
          <w:rtl/>
        </w:rPr>
        <w:fldChar w:fldCharType="separate"/>
      </w:r>
      <w:r w:rsidR="00374498" w:rsidRPr="00374498">
        <w:rPr>
          <w:rStyle w:val="Hyperlink"/>
          <w:rFonts w:cs="David" w:hint="cs"/>
          <w:rtl/>
        </w:rPr>
        <w:t>בחזרה לתוכן</w:t>
      </w:r>
    </w:p>
    <w:p w:rsidR="009627FA" w:rsidRPr="00A35FFD" w:rsidRDefault="00993FC1" w:rsidP="00374498">
      <w:pPr>
        <w:jc w:val="center"/>
        <w:rPr>
          <w:sz w:val="28"/>
          <w:szCs w:val="28"/>
          <w:rtl/>
        </w:rPr>
      </w:pPr>
      <w:r>
        <w:rPr>
          <w:sz w:val="24"/>
          <w:szCs w:val="24"/>
          <w:rtl/>
          <w:lang w:eastAsia="he-IL"/>
        </w:rPr>
        <w:fldChar w:fldCharType="end"/>
      </w:r>
      <w:r w:rsidR="009627FA" w:rsidRPr="00A35FFD">
        <w:rPr>
          <w:rFonts w:hint="cs"/>
          <w:sz w:val="28"/>
          <w:szCs w:val="28"/>
        </w:rPr>
        <w:sym w:font="Wingdings" w:char="F076"/>
      </w:r>
      <w:r w:rsidR="009627FA">
        <w:rPr>
          <w:sz w:val="28"/>
          <w:szCs w:val="28"/>
        </w:rPr>
        <w:tab/>
      </w:r>
      <w:r w:rsidR="009627FA">
        <w:rPr>
          <w:sz w:val="28"/>
          <w:szCs w:val="28"/>
        </w:rPr>
        <w:tab/>
      </w:r>
      <w:r w:rsidR="009627FA" w:rsidRPr="00A35FFD">
        <w:rPr>
          <w:rFonts w:hint="cs"/>
          <w:sz w:val="28"/>
          <w:szCs w:val="28"/>
        </w:rPr>
        <w:sym w:font="Wingdings" w:char="F076"/>
      </w:r>
      <w:r w:rsidR="009627FA">
        <w:rPr>
          <w:sz w:val="28"/>
          <w:szCs w:val="28"/>
        </w:rPr>
        <w:tab/>
      </w:r>
      <w:r w:rsidR="009627FA">
        <w:rPr>
          <w:sz w:val="28"/>
          <w:szCs w:val="28"/>
        </w:rPr>
        <w:tab/>
      </w:r>
      <w:r w:rsidR="009627FA" w:rsidRPr="00A35FFD">
        <w:rPr>
          <w:rFonts w:hint="cs"/>
          <w:sz w:val="28"/>
          <w:szCs w:val="28"/>
        </w:rPr>
        <w:sym w:font="Wingdings" w:char="F076"/>
      </w:r>
    </w:p>
    <w:p w:rsidR="00EF1D90" w:rsidRPr="000C2F11" w:rsidRDefault="00EF1D90" w:rsidP="00EF1D90">
      <w:pPr>
        <w:spacing w:before="120"/>
        <w:jc w:val="center"/>
        <w:rPr>
          <w:rFonts w:ascii="Arial" w:hAnsi="Arial"/>
          <w:b/>
          <w:bCs/>
          <w:emboss/>
          <w:color w:val="800000"/>
          <w:rtl/>
        </w:rPr>
      </w:pPr>
      <w:bookmarkStart w:id="187" w:name="איחודשלשבט"/>
      <w:bookmarkEnd w:id="187"/>
      <w:r w:rsidRPr="000C2F11">
        <w:rPr>
          <w:rFonts w:ascii="Arial" w:hAnsi="Arial" w:hint="cs"/>
          <w:b/>
          <w:bCs/>
          <w:emboss/>
          <w:color w:val="800000"/>
          <w:rtl/>
        </w:rPr>
        <w:t>איחוד של שבט</w:t>
      </w:r>
    </w:p>
    <w:p w:rsidR="00EF1D90" w:rsidRDefault="00EF1D90" w:rsidP="00EC6102">
      <w:pPr>
        <w:spacing w:before="120"/>
        <w:jc w:val="both"/>
        <w:rPr>
          <w:rtl/>
        </w:rPr>
      </w:pPr>
      <w:r w:rsidRPr="00E93252">
        <w:rPr>
          <w:rFonts w:hint="eastAsia"/>
          <w:rtl/>
        </w:rPr>
        <w:t>מה</w:t>
      </w:r>
      <w:r w:rsidRPr="00E93252">
        <w:rPr>
          <w:rtl/>
        </w:rPr>
        <w:t xml:space="preserve"> </w:t>
      </w:r>
      <w:r w:rsidRPr="00E93252">
        <w:rPr>
          <w:rFonts w:hint="eastAsia"/>
          <w:rtl/>
        </w:rPr>
        <w:t>זה</w:t>
      </w:r>
      <w:r w:rsidRPr="00E93252">
        <w:rPr>
          <w:rtl/>
        </w:rPr>
        <w:t xml:space="preserve"> </w:t>
      </w:r>
      <w:r w:rsidRPr="00E93252">
        <w:rPr>
          <w:rFonts w:hint="eastAsia"/>
          <w:rtl/>
        </w:rPr>
        <w:t>איחוד</w:t>
      </w:r>
      <w:r w:rsidRPr="00E93252">
        <w:rPr>
          <w:rtl/>
        </w:rPr>
        <w:t xml:space="preserve"> </w:t>
      </w:r>
      <w:r w:rsidRPr="00E93252">
        <w:rPr>
          <w:rFonts w:hint="eastAsia"/>
          <w:rtl/>
        </w:rPr>
        <w:t>של</w:t>
      </w:r>
      <w:r w:rsidRPr="00E93252">
        <w:rPr>
          <w:rtl/>
        </w:rPr>
        <w:t xml:space="preserve"> </w:t>
      </w:r>
      <w:r w:rsidRPr="00E93252">
        <w:rPr>
          <w:rFonts w:hint="eastAsia"/>
          <w:rtl/>
        </w:rPr>
        <w:t>שבט</w:t>
      </w:r>
      <w:r>
        <w:rPr>
          <w:rFonts w:hint="cs"/>
          <w:rtl/>
        </w:rPr>
        <w:t>?</w:t>
      </w:r>
    </w:p>
    <w:p w:rsidR="00EF1D90" w:rsidRDefault="00EF1D90" w:rsidP="00EC6102">
      <w:pPr>
        <w:jc w:val="both"/>
        <w:rPr>
          <w:rtl/>
        </w:rPr>
      </w:pPr>
      <w:r w:rsidRPr="00E93252">
        <w:rPr>
          <w:rFonts w:hint="eastAsia"/>
          <w:rtl/>
        </w:rPr>
        <w:t>זה</w:t>
      </w:r>
      <w:r w:rsidRPr="00E93252">
        <w:rPr>
          <w:rtl/>
        </w:rPr>
        <w:t xml:space="preserve"> </w:t>
      </w:r>
      <w:r w:rsidRPr="00E93252">
        <w:rPr>
          <w:rFonts w:hint="eastAsia"/>
          <w:rtl/>
        </w:rPr>
        <w:t>לא</w:t>
      </w:r>
      <w:r w:rsidRPr="00E93252">
        <w:rPr>
          <w:rtl/>
        </w:rPr>
        <w:t xml:space="preserve"> </w:t>
      </w:r>
      <w:r w:rsidRPr="00E93252">
        <w:rPr>
          <w:rFonts w:hint="eastAsia"/>
          <w:rtl/>
        </w:rPr>
        <w:t>מוגדר</w:t>
      </w:r>
      <w:r w:rsidRPr="00E93252">
        <w:rPr>
          <w:rtl/>
        </w:rPr>
        <w:t xml:space="preserve">, </w:t>
      </w:r>
      <w:r w:rsidRPr="00E93252">
        <w:rPr>
          <w:rFonts w:hint="eastAsia"/>
          <w:rtl/>
        </w:rPr>
        <w:t>אולי</w:t>
      </w:r>
      <w:r w:rsidRPr="00E93252">
        <w:rPr>
          <w:rtl/>
        </w:rPr>
        <w:t xml:space="preserve"> </w:t>
      </w:r>
      <w:r w:rsidRPr="00E93252">
        <w:rPr>
          <w:rFonts w:hint="eastAsia"/>
          <w:rtl/>
        </w:rPr>
        <w:t>זה</w:t>
      </w:r>
      <w:r w:rsidRPr="00E93252">
        <w:rPr>
          <w:rtl/>
        </w:rPr>
        <w:t xml:space="preserve"> </w:t>
      </w:r>
      <w:r w:rsidRPr="00E93252">
        <w:rPr>
          <w:rFonts w:hint="eastAsia"/>
          <w:rtl/>
        </w:rPr>
        <w:t>להיות</w:t>
      </w:r>
      <w:r w:rsidRPr="00E93252">
        <w:rPr>
          <w:rtl/>
        </w:rPr>
        <w:t xml:space="preserve"> </w:t>
      </w:r>
      <w:r w:rsidRPr="00E93252">
        <w:rPr>
          <w:rFonts w:hint="eastAsia"/>
          <w:rtl/>
        </w:rPr>
        <w:t>נחמד</w:t>
      </w:r>
      <w:r>
        <w:rPr>
          <w:rFonts w:hint="cs"/>
          <w:rtl/>
        </w:rPr>
        <w:t>?</w:t>
      </w:r>
    </w:p>
    <w:p w:rsidR="00EF1D90" w:rsidRDefault="00EF1D90" w:rsidP="00EC6102">
      <w:pPr>
        <w:jc w:val="both"/>
        <w:rPr>
          <w:rtl/>
        </w:rPr>
      </w:pPr>
      <w:r w:rsidRPr="00E93252">
        <w:rPr>
          <w:rFonts w:hint="eastAsia"/>
          <w:rtl/>
        </w:rPr>
        <w:t>אולי</w:t>
      </w:r>
      <w:r w:rsidRPr="00E93252">
        <w:rPr>
          <w:rtl/>
        </w:rPr>
        <w:t xml:space="preserve"> </w:t>
      </w:r>
      <w:r w:rsidRPr="00E93252">
        <w:rPr>
          <w:rFonts w:hint="eastAsia"/>
          <w:rtl/>
        </w:rPr>
        <w:t>זה</w:t>
      </w:r>
      <w:r w:rsidRPr="00E93252">
        <w:rPr>
          <w:rtl/>
        </w:rPr>
        <w:t xml:space="preserve"> </w:t>
      </w:r>
      <w:r w:rsidRPr="00E93252">
        <w:rPr>
          <w:rFonts w:hint="eastAsia"/>
          <w:rtl/>
        </w:rPr>
        <w:t>לא</w:t>
      </w:r>
      <w:r w:rsidRPr="00E93252">
        <w:rPr>
          <w:rtl/>
        </w:rPr>
        <w:t xml:space="preserve"> </w:t>
      </w:r>
      <w:r w:rsidRPr="00E93252">
        <w:rPr>
          <w:rFonts w:hint="eastAsia"/>
          <w:rtl/>
        </w:rPr>
        <w:t>להיות</w:t>
      </w:r>
      <w:r w:rsidRPr="00E93252">
        <w:rPr>
          <w:rtl/>
        </w:rPr>
        <w:t xml:space="preserve"> </w:t>
      </w:r>
      <w:r w:rsidRPr="00E93252">
        <w:rPr>
          <w:rFonts w:hint="eastAsia"/>
          <w:rtl/>
        </w:rPr>
        <w:t>לבד</w:t>
      </w:r>
      <w:r>
        <w:rPr>
          <w:rFonts w:hint="cs"/>
          <w:rtl/>
        </w:rPr>
        <w:t>?</w:t>
      </w:r>
    </w:p>
    <w:p w:rsidR="00EF1D90" w:rsidRDefault="00EF1D90" w:rsidP="00EC6102">
      <w:pPr>
        <w:jc w:val="both"/>
        <w:rPr>
          <w:rtl/>
        </w:rPr>
      </w:pPr>
      <w:r w:rsidRPr="00E93252">
        <w:rPr>
          <w:rFonts w:hint="eastAsia"/>
          <w:rtl/>
        </w:rPr>
        <w:t>אולי</w:t>
      </w:r>
      <w:r w:rsidRPr="00E93252">
        <w:rPr>
          <w:rtl/>
        </w:rPr>
        <w:t xml:space="preserve"> </w:t>
      </w:r>
      <w:r w:rsidRPr="00E93252">
        <w:rPr>
          <w:rFonts w:hint="eastAsia"/>
          <w:rtl/>
        </w:rPr>
        <w:t>זה</w:t>
      </w:r>
      <w:r w:rsidRPr="00E93252">
        <w:rPr>
          <w:rtl/>
        </w:rPr>
        <w:t xml:space="preserve"> </w:t>
      </w:r>
      <w:r w:rsidRPr="00E93252">
        <w:rPr>
          <w:rFonts w:hint="eastAsia"/>
          <w:rtl/>
        </w:rPr>
        <w:t>לא</w:t>
      </w:r>
      <w:r w:rsidRPr="00E93252">
        <w:rPr>
          <w:rtl/>
        </w:rPr>
        <w:t xml:space="preserve"> </w:t>
      </w:r>
      <w:r w:rsidRPr="00E93252">
        <w:rPr>
          <w:rFonts w:hint="eastAsia"/>
          <w:rtl/>
        </w:rPr>
        <w:t>לצעוק</w:t>
      </w:r>
      <w:r>
        <w:rPr>
          <w:rFonts w:hint="cs"/>
          <w:rtl/>
        </w:rPr>
        <w:t>?</w:t>
      </w:r>
      <w:r w:rsidRPr="00E93252">
        <w:rPr>
          <w:rtl/>
        </w:rPr>
        <w:t xml:space="preserve"> </w:t>
      </w:r>
      <w:r w:rsidRPr="00E93252">
        <w:rPr>
          <w:rFonts w:hint="eastAsia"/>
          <w:rtl/>
        </w:rPr>
        <w:t>אולי</w:t>
      </w:r>
      <w:r w:rsidRPr="00E93252">
        <w:rPr>
          <w:rtl/>
        </w:rPr>
        <w:t xml:space="preserve"> </w:t>
      </w:r>
      <w:r w:rsidRPr="00E93252">
        <w:rPr>
          <w:rFonts w:hint="eastAsia"/>
          <w:rtl/>
        </w:rPr>
        <w:t>זה</w:t>
      </w:r>
      <w:r w:rsidRPr="00E93252">
        <w:rPr>
          <w:rtl/>
        </w:rPr>
        <w:t xml:space="preserve"> </w:t>
      </w:r>
      <w:r w:rsidRPr="00E93252">
        <w:rPr>
          <w:rFonts w:hint="eastAsia"/>
          <w:rtl/>
        </w:rPr>
        <w:t>סתם</w:t>
      </w:r>
      <w:r w:rsidRPr="00E93252">
        <w:rPr>
          <w:rtl/>
        </w:rPr>
        <w:t xml:space="preserve"> </w:t>
      </w:r>
      <w:r w:rsidRPr="00E93252">
        <w:rPr>
          <w:rFonts w:hint="eastAsia"/>
          <w:rtl/>
        </w:rPr>
        <w:t>לשתוק</w:t>
      </w:r>
      <w:r>
        <w:rPr>
          <w:rFonts w:hint="cs"/>
          <w:rtl/>
        </w:rPr>
        <w:t>?</w:t>
      </w:r>
    </w:p>
    <w:p w:rsidR="00EF1D90" w:rsidRDefault="00EF1D90" w:rsidP="00EC6102">
      <w:pPr>
        <w:jc w:val="both"/>
        <w:rPr>
          <w:rtl/>
        </w:rPr>
      </w:pPr>
      <w:r w:rsidRPr="00E93252">
        <w:rPr>
          <w:rFonts w:hint="eastAsia"/>
          <w:rtl/>
        </w:rPr>
        <w:t>אנחנו</w:t>
      </w:r>
      <w:r w:rsidRPr="00E93252">
        <w:rPr>
          <w:rtl/>
        </w:rPr>
        <w:t xml:space="preserve"> </w:t>
      </w:r>
      <w:r w:rsidRPr="00E93252">
        <w:rPr>
          <w:rFonts w:hint="eastAsia"/>
          <w:rtl/>
        </w:rPr>
        <w:t>חושבים</w:t>
      </w:r>
      <w:r w:rsidRPr="00E93252">
        <w:rPr>
          <w:rtl/>
        </w:rPr>
        <w:t xml:space="preserve"> </w:t>
      </w:r>
      <w:r w:rsidRPr="00E93252">
        <w:rPr>
          <w:rFonts w:hint="eastAsia"/>
          <w:rtl/>
        </w:rPr>
        <w:t>שחלק</w:t>
      </w:r>
      <w:r w:rsidRPr="00E93252">
        <w:rPr>
          <w:rtl/>
        </w:rPr>
        <w:t xml:space="preserve"> </w:t>
      </w:r>
      <w:r w:rsidRPr="00E93252">
        <w:rPr>
          <w:rFonts w:hint="eastAsia"/>
          <w:rtl/>
        </w:rPr>
        <w:t>מן</w:t>
      </w:r>
      <w:r w:rsidRPr="00E93252">
        <w:rPr>
          <w:rtl/>
        </w:rPr>
        <w:t xml:space="preserve"> </w:t>
      </w:r>
      <w:r w:rsidRPr="00E93252">
        <w:rPr>
          <w:rFonts w:hint="eastAsia"/>
          <w:rtl/>
        </w:rPr>
        <w:t>האיחוד</w:t>
      </w:r>
      <w:r w:rsidRPr="00E93252">
        <w:rPr>
          <w:rtl/>
        </w:rPr>
        <w:t xml:space="preserve">, </w:t>
      </w:r>
      <w:r w:rsidRPr="00E93252">
        <w:rPr>
          <w:rFonts w:hint="eastAsia"/>
          <w:rtl/>
        </w:rPr>
        <w:t>שאף</w:t>
      </w:r>
      <w:r w:rsidRPr="00E93252">
        <w:rPr>
          <w:rtl/>
        </w:rPr>
        <w:t xml:space="preserve"> </w:t>
      </w:r>
      <w:r w:rsidRPr="00E93252">
        <w:rPr>
          <w:rFonts w:hint="eastAsia"/>
          <w:rtl/>
        </w:rPr>
        <w:t>אחד</w:t>
      </w:r>
      <w:r w:rsidRPr="00E93252">
        <w:rPr>
          <w:rtl/>
        </w:rPr>
        <w:t xml:space="preserve"> </w:t>
      </w:r>
      <w:r w:rsidRPr="00E93252">
        <w:rPr>
          <w:rFonts w:hint="eastAsia"/>
          <w:rtl/>
        </w:rPr>
        <w:t>לא</w:t>
      </w:r>
      <w:r w:rsidRPr="00E93252">
        <w:rPr>
          <w:rtl/>
        </w:rPr>
        <w:t xml:space="preserve"> </w:t>
      </w:r>
      <w:r w:rsidRPr="00E93252">
        <w:rPr>
          <w:rFonts w:hint="eastAsia"/>
          <w:rtl/>
        </w:rPr>
        <w:t>ילך</w:t>
      </w:r>
      <w:r w:rsidRPr="00E93252">
        <w:rPr>
          <w:rtl/>
        </w:rPr>
        <w:t xml:space="preserve"> </w:t>
      </w:r>
      <w:r w:rsidRPr="00E93252">
        <w:rPr>
          <w:rFonts w:hint="eastAsia"/>
          <w:rtl/>
        </w:rPr>
        <w:t>לאיבוד</w:t>
      </w:r>
      <w:r w:rsidRPr="00E93252">
        <w:rPr>
          <w:rtl/>
        </w:rPr>
        <w:t>,</w:t>
      </w:r>
    </w:p>
    <w:p w:rsidR="00EF1D90" w:rsidRDefault="00EF1D90" w:rsidP="00EC6102">
      <w:pPr>
        <w:jc w:val="both"/>
        <w:rPr>
          <w:rtl/>
        </w:rPr>
      </w:pPr>
      <w:r w:rsidRPr="00E93252">
        <w:rPr>
          <w:rFonts w:hint="eastAsia"/>
          <w:rtl/>
        </w:rPr>
        <w:t>שכולם</w:t>
      </w:r>
      <w:r w:rsidRPr="00E93252">
        <w:rPr>
          <w:rtl/>
        </w:rPr>
        <w:t xml:space="preserve"> </w:t>
      </w:r>
      <w:r w:rsidRPr="00E93252">
        <w:rPr>
          <w:rFonts w:hint="eastAsia"/>
          <w:rtl/>
        </w:rPr>
        <w:t>יקש</w:t>
      </w:r>
      <w:r>
        <w:rPr>
          <w:rFonts w:hint="cs"/>
          <w:rtl/>
        </w:rPr>
        <w:t>י</w:t>
      </w:r>
      <w:r w:rsidRPr="00E93252">
        <w:rPr>
          <w:rFonts w:hint="eastAsia"/>
          <w:rtl/>
        </w:rPr>
        <w:t>בו</w:t>
      </w:r>
      <w:r w:rsidRPr="00E93252">
        <w:rPr>
          <w:rtl/>
        </w:rPr>
        <w:t xml:space="preserve"> </w:t>
      </w:r>
      <w:r w:rsidRPr="00E93252">
        <w:rPr>
          <w:rFonts w:hint="eastAsia"/>
          <w:rtl/>
        </w:rPr>
        <w:t>אחד</w:t>
      </w:r>
      <w:r w:rsidRPr="00E93252">
        <w:rPr>
          <w:rtl/>
        </w:rPr>
        <w:t xml:space="preserve"> </w:t>
      </w:r>
      <w:r w:rsidRPr="00E93252">
        <w:rPr>
          <w:rFonts w:hint="eastAsia"/>
          <w:rtl/>
        </w:rPr>
        <w:t>לשני</w:t>
      </w:r>
      <w:r w:rsidRPr="00E93252">
        <w:rPr>
          <w:rtl/>
        </w:rPr>
        <w:t xml:space="preserve">, </w:t>
      </w:r>
      <w:r w:rsidRPr="00E93252">
        <w:rPr>
          <w:rFonts w:hint="eastAsia"/>
          <w:rtl/>
        </w:rPr>
        <w:t>שלא</w:t>
      </w:r>
      <w:r w:rsidRPr="00E93252">
        <w:rPr>
          <w:rtl/>
        </w:rPr>
        <w:t xml:space="preserve"> </w:t>
      </w:r>
      <w:r w:rsidRPr="00E93252">
        <w:rPr>
          <w:rFonts w:hint="eastAsia"/>
          <w:rtl/>
        </w:rPr>
        <w:t>יפגעו</w:t>
      </w:r>
      <w:r w:rsidRPr="00E93252">
        <w:rPr>
          <w:rtl/>
        </w:rPr>
        <w:t xml:space="preserve">, </w:t>
      </w:r>
      <w:r w:rsidRPr="00E93252">
        <w:rPr>
          <w:rFonts w:hint="eastAsia"/>
          <w:rtl/>
        </w:rPr>
        <w:t>שיאהבו</w:t>
      </w:r>
      <w:r w:rsidRPr="00E93252">
        <w:rPr>
          <w:rtl/>
        </w:rPr>
        <w:t>,</w:t>
      </w:r>
    </w:p>
    <w:p w:rsidR="00EF1D90" w:rsidRDefault="00EF1D90" w:rsidP="00EC6102">
      <w:pPr>
        <w:jc w:val="both"/>
        <w:rPr>
          <w:rStyle w:val="a3"/>
          <w:rtl/>
        </w:rPr>
      </w:pPr>
      <w:r w:rsidRPr="00E93252">
        <w:rPr>
          <w:rFonts w:hint="eastAsia"/>
          <w:rtl/>
        </w:rPr>
        <w:t>שלא</w:t>
      </w:r>
      <w:r w:rsidRPr="00E93252">
        <w:rPr>
          <w:rtl/>
        </w:rPr>
        <w:t xml:space="preserve"> </w:t>
      </w:r>
      <w:r w:rsidRPr="00E93252">
        <w:rPr>
          <w:rFonts w:hint="eastAsia"/>
          <w:rtl/>
        </w:rPr>
        <w:t>ינסו</w:t>
      </w:r>
      <w:r w:rsidRPr="00E93252">
        <w:rPr>
          <w:rtl/>
        </w:rPr>
        <w:t xml:space="preserve"> </w:t>
      </w:r>
      <w:r w:rsidRPr="00E93252">
        <w:rPr>
          <w:rFonts w:hint="eastAsia"/>
          <w:rtl/>
        </w:rPr>
        <w:t>לחפש</w:t>
      </w:r>
      <w:r w:rsidRPr="00E93252">
        <w:rPr>
          <w:rtl/>
        </w:rPr>
        <w:t xml:space="preserve"> </w:t>
      </w:r>
      <w:r w:rsidRPr="00E93252">
        <w:rPr>
          <w:rFonts w:hint="eastAsia"/>
          <w:rtl/>
        </w:rPr>
        <w:t>מעוות</w:t>
      </w:r>
      <w:r w:rsidRPr="00E93252">
        <w:rPr>
          <w:rtl/>
        </w:rPr>
        <w:t xml:space="preserve"> </w:t>
      </w:r>
      <w:r w:rsidRPr="00E93252">
        <w:rPr>
          <w:rFonts w:hint="eastAsia"/>
          <w:rtl/>
        </w:rPr>
        <w:t>ובמקום</w:t>
      </w:r>
      <w:r w:rsidRPr="00E93252">
        <w:rPr>
          <w:rtl/>
        </w:rPr>
        <w:t xml:space="preserve"> </w:t>
      </w:r>
      <w:r w:rsidRPr="00E93252">
        <w:rPr>
          <w:rFonts w:hint="eastAsia"/>
          <w:rtl/>
        </w:rPr>
        <w:t>להגיד</w:t>
      </w:r>
      <w:r w:rsidRPr="00E93252">
        <w:rPr>
          <w:rtl/>
        </w:rPr>
        <w:t xml:space="preserve"> </w:t>
      </w:r>
      <w:r w:rsidRPr="00E93252">
        <w:rPr>
          <w:rFonts w:hint="eastAsia"/>
          <w:rtl/>
        </w:rPr>
        <w:t>כל</w:t>
      </w:r>
      <w:r w:rsidRPr="00E93252">
        <w:rPr>
          <w:rtl/>
        </w:rPr>
        <w:t xml:space="preserve"> </w:t>
      </w:r>
      <w:r w:rsidRPr="00E93252">
        <w:rPr>
          <w:rFonts w:hint="eastAsia"/>
          <w:rtl/>
        </w:rPr>
        <w:t>הזמן</w:t>
      </w:r>
      <w:r w:rsidRPr="00E93252">
        <w:rPr>
          <w:rtl/>
        </w:rPr>
        <w:t xml:space="preserve"> </w:t>
      </w:r>
      <w:r w:rsidRPr="00E93252">
        <w:rPr>
          <w:rFonts w:hint="eastAsia"/>
          <w:rtl/>
        </w:rPr>
        <w:t>חסרונות</w:t>
      </w:r>
      <w:r w:rsidRPr="00E93252">
        <w:rPr>
          <w:rtl/>
        </w:rPr>
        <w:t>,</w:t>
      </w:r>
    </w:p>
    <w:p w:rsidR="009627FA" w:rsidRDefault="00EF1D90" w:rsidP="00EC6102">
      <w:pPr>
        <w:jc w:val="both"/>
        <w:rPr>
          <w:rtl/>
        </w:rPr>
      </w:pPr>
      <w:r w:rsidRPr="00E93252">
        <w:rPr>
          <w:rStyle w:val="a3"/>
          <w:rFonts w:hint="eastAsia"/>
          <w:rtl/>
        </w:rPr>
        <w:t>פשוט</w:t>
      </w:r>
      <w:r w:rsidRPr="00E93252">
        <w:rPr>
          <w:rStyle w:val="a3"/>
          <w:rtl/>
        </w:rPr>
        <w:t xml:space="preserve"> </w:t>
      </w:r>
      <w:r w:rsidRPr="005460B4">
        <w:rPr>
          <w:rStyle w:val="a3"/>
          <w:rFonts w:hint="eastAsia"/>
          <w:rtl/>
        </w:rPr>
        <w:t>לתת</w:t>
      </w:r>
      <w:r w:rsidRPr="00E93252">
        <w:rPr>
          <w:rStyle w:val="a3"/>
          <w:rtl/>
        </w:rPr>
        <w:t xml:space="preserve"> </w:t>
      </w:r>
      <w:r w:rsidRPr="00E93252">
        <w:rPr>
          <w:rStyle w:val="a3"/>
          <w:rFonts w:hint="eastAsia"/>
          <w:rtl/>
        </w:rPr>
        <w:t>יד</w:t>
      </w:r>
      <w:r w:rsidRPr="00E93252">
        <w:rPr>
          <w:rStyle w:val="a3"/>
          <w:rtl/>
        </w:rPr>
        <w:t xml:space="preserve"> </w:t>
      </w:r>
      <w:r w:rsidRPr="00E93252">
        <w:rPr>
          <w:rStyle w:val="a3"/>
          <w:rFonts w:hint="eastAsia"/>
          <w:rtl/>
        </w:rPr>
        <w:t>ביד</w:t>
      </w:r>
      <w:r w:rsidRPr="00E93252">
        <w:rPr>
          <w:rStyle w:val="a3"/>
          <w:rtl/>
        </w:rPr>
        <w:t xml:space="preserve"> </w:t>
      </w:r>
      <w:r w:rsidRPr="00E93252">
        <w:rPr>
          <w:rStyle w:val="a3"/>
          <w:rFonts w:hint="eastAsia"/>
          <w:rtl/>
        </w:rPr>
        <w:t>ולעבוד</w:t>
      </w:r>
      <w:r w:rsidRPr="00E93252">
        <w:rPr>
          <w:rStyle w:val="a3"/>
          <w:rtl/>
        </w:rPr>
        <w:t xml:space="preserve"> </w:t>
      </w:r>
      <w:r w:rsidRPr="00E93252">
        <w:rPr>
          <w:rStyle w:val="a3"/>
          <w:rFonts w:hint="eastAsia"/>
          <w:rtl/>
        </w:rPr>
        <w:t>את</w:t>
      </w:r>
      <w:r w:rsidRPr="00E93252">
        <w:rPr>
          <w:rStyle w:val="a3"/>
          <w:rtl/>
        </w:rPr>
        <w:t xml:space="preserve"> </w:t>
      </w:r>
      <w:r w:rsidRPr="00E93252">
        <w:rPr>
          <w:rStyle w:val="a3"/>
          <w:rFonts w:hint="eastAsia"/>
          <w:rtl/>
        </w:rPr>
        <w:t>כל</w:t>
      </w:r>
      <w:r w:rsidRPr="00E93252">
        <w:rPr>
          <w:rStyle w:val="a3"/>
          <w:rtl/>
        </w:rPr>
        <w:t xml:space="preserve"> </w:t>
      </w:r>
      <w:r w:rsidRPr="00E93252">
        <w:rPr>
          <w:rStyle w:val="a3"/>
          <w:rFonts w:hint="eastAsia"/>
          <w:rtl/>
        </w:rPr>
        <w:t>הדרך</w:t>
      </w:r>
      <w:r w:rsidRPr="00E93252">
        <w:rPr>
          <w:rStyle w:val="a3"/>
          <w:rtl/>
        </w:rPr>
        <w:t xml:space="preserve"> </w:t>
      </w:r>
      <w:r w:rsidRPr="00E93252">
        <w:rPr>
          <w:rStyle w:val="a3"/>
          <w:rFonts w:hint="eastAsia"/>
          <w:rtl/>
        </w:rPr>
        <w:t>ב</w:t>
      </w:r>
      <w:r w:rsidRPr="005460B4">
        <w:rPr>
          <w:rStyle w:val="a3"/>
          <w:rFonts w:hint="eastAsia"/>
          <w:rtl/>
        </w:rPr>
        <w:t>יחד</w:t>
      </w:r>
      <w:r w:rsidRPr="005460B4">
        <w:rPr>
          <w:rStyle w:val="a3"/>
          <w:rtl/>
        </w:rPr>
        <w:t>!</w:t>
      </w:r>
    </w:p>
    <w:p w:rsidR="009627FA" w:rsidRPr="00374498" w:rsidRDefault="00993FC1" w:rsidP="009627FA">
      <w:pPr>
        <w:pStyle w:val="NormalWeb"/>
        <w:bidi/>
        <w:spacing w:before="0" w:beforeAutospacing="0" w:after="0" w:afterAutospacing="0"/>
        <w:jc w:val="both"/>
        <w:rPr>
          <w:rStyle w:val="Hyperlink"/>
          <w:rFonts w:cs="David"/>
          <w:szCs w:val="26"/>
          <w:rtl/>
        </w:rPr>
      </w:pPr>
      <w:r>
        <w:rPr>
          <w:rFonts w:cs="David"/>
          <w:rtl/>
        </w:rPr>
        <w:fldChar w:fldCharType="begin"/>
      </w:r>
      <w:r w:rsidR="00374498">
        <w:rPr>
          <w:rFonts w:cs="David"/>
          <w:rtl/>
        </w:rPr>
        <w:instrText xml:space="preserve"> </w:instrText>
      </w:r>
      <w:r w:rsidR="00374498">
        <w:rPr>
          <w:rFonts w:cs="David"/>
        </w:rPr>
        <w:instrText>HYPERLINK</w:instrText>
      </w:r>
      <w:r w:rsidR="00374498">
        <w:rPr>
          <w:rFonts w:cs="David"/>
          <w:rtl/>
        </w:rPr>
        <w:instrText xml:space="preserve">  \</w:instrText>
      </w:r>
      <w:r w:rsidR="00374498">
        <w:rPr>
          <w:rFonts w:cs="David"/>
        </w:rPr>
        <w:instrText>l</w:instrText>
      </w:r>
      <w:r w:rsidR="00374498">
        <w:rPr>
          <w:rFonts w:cs="David"/>
          <w:rtl/>
        </w:rPr>
        <w:instrText xml:space="preserve"> "</w:instrText>
      </w:r>
      <w:r w:rsidR="00374498">
        <w:rPr>
          <w:rFonts w:cs="David" w:hint="eastAsia"/>
          <w:rtl/>
        </w:rPr>
        <w:instrText>הדרכהחינוךומנהיגות</w:instrText>
      </w:r>
      <w:r w:rsidR="00374498">
        <w:rPr>
          <w:rFonts w:cs="David"/>
          <w:rtl/>
        </w:rPr>
        <w:instrText xml:space="preserve">" </w:instrText>
      </w:r>
      <w:r>
        <w:rPr>
          <w:rFonts w:cs="David"/>
          <w:rtl/>
        </w:rPr>
        <w:fldChar w:fldCharType="separate"/>
      </w:r>
      <w:r w:rsidR="009627FA" w:rsidRPr="00374498">
        <w:rPr>
          <w:rStyle w:val="Hyperlink"/>
          <w:rFonts w:cs="David" w:hint="cs"/>
          <w:rtl/>
        </w:rPr>
        <w:t>בחזרה לתוכן</w:t>
      </w:r>
    </w:p>
    <w:p w:rsidR="009627FA" w:rsidRPr="00A35FFD" w:rsidRDefault="00993FC1" w:rsidP="009627FA">
      <w:pPr>
        <w:jc w:val="center"/>
        <w:rPr>
          <w:sz w:val="28"/>
          <w:szCs w:val="28"/>
          <w:rtl/>
        </w:rPr>
      </w:pPr>
      <w:r>
        <w:rPr>
          <w:sz w:val="24"/>
          <w:szCs w:val="24"/>
          <w:rtl/>
          <w:lang w:eastAsia="he-IL"/>
        </w:rPr>
        <w:fldChar w:fldCharType="end"/>
      </w:r>
      <w:r w:rsidR="009627FA" w:rsidRPr="00A35FFD">
        <w:rPr>
          <w:rFonts w:hint="cs"/>
          <w:sz w:val="28"/>
          <w:szCs w:val="28"/>
        </w:rPr>
        <w:sym w:font="Wingdings" w:char="F076"/>
      </w:r>
      <w:r w:rsidR="009627FA">
        <w:rPr>
          <w:sz w:val="28"/>
          <w:szCs w:val="28"/>
        </w:rPr>
        <w:tab/>
      </w:r>
      <w:r w:rsidR="009627FA">
        <w:rPr>
          <w:sz w:val="28"/>
          <w:szCs w:val="28"/>
        </w:rPr>
        <w:tab/>
      </w:r>
      <w:r w:rsidR="009627FA" w:rsidRPr="00A35FFD">
        <w:rPr>
          <w:rFonts w:hint="cs"/>
          <w:sz w:val="28"/>
          <w:szCs w:val="28"/>
        </w:rPr>
        <w:sym w:font="Wingdings" w:char="F076"/>
      </w:r>
      <w:r w:rsidR="009627FA">
        <w:rPr>
          <w:sz w:val="28"/>
          <w:szCs w:val="28"/>
        </w:rPr>
        <w:tab/>
      </w:r>
      <w:r w:rsidR="009627FA">
        <w:rPr>
          <w:sz w:val="28"/>
          <w:szCs w:val="28"/>
        </w:rPr>
        <w:tab/>
      </w:r>
      <w:r w:rsidR="009627FA" w:rsidRPr="00A35FFD">
        <w:rPr>
          <w:rFonts w:hint="cs"/>
          <w:sz w:val="28"/>
          <w:szCs w:val="28"/>
        </w:rPr>
        <w:sym w:font="Wingdings" w:char="F076"/>
      </w:r>
    </w:p>
    <w:p w:rsidR="00EF1D90" w:rsidRDefault="00EF1D90" w:rsidP="00EF1D90">
      <w:pPr>
        <w:spacing w:before="120"/>
        <w:jc w:val="center"/>
        <w:rPr>
          <w:rStyle w:val="postbody"/>
          <w:rFonts w:ascii="Verdana" w:hAnsi="Verdana"/>
          <w:rtl/>
        </w:rPr>
      </w:pPr>
      <w:bookmarkStart w:id="188" w:name="אנילאראשהעיר"/>
      <w:bookmarkEnd w:id="188"/>
      <w:r w:rsidRPr="005B20C0">
        <w:rPr>
          <w:rFonts w:ascii="Arial" w:hAnsi="Arial" w:hint="cs"/>
          <w:b/>
          <w:bCs/>
          <w:emboss/>
          <w:color w:val="800000"/>
          <w:rtl/>
        </w:rPr>
        <w:t>אני לא ראש  העיר!</w:t>
      </w:r>
      <w:r>
        <w:rPr>
          <w:rStyle w:val="postbody"/>
          <w:rFonts w:ascii="Verdana" w:hAnsi="Verdana" w:hint="cs"/>
          <w:rtl/>
        </w:rPr>
        <w:t xml:space="preserve"> (בינתיים...)</w:t>
      </w:r>
    </w:p>
    <w:p w:rsidR="00EF1D90" w:rsidRDefault="00EF1D90" w:rsidP="00EF1D90">
      <w:pPr>
        <w:spacing w:before="120"/>
        <w:jc w:val="center"/>
        <w:rPr>
          <w:rStyle w:val="postbody"/>
          <w:rFonts w:ascii="Verdana" w:hAnsi="Verdana"/>
          <w:rtl/>
        </w:rPr>
      </w:pPr>
      <w:r>
        <w:rPr>
          <w:rStyle w:val="postbody"/>
          <w:rFonts w:ascii="Verdana" w:hAnsi="Verdana" w:hint="eastAsia"/>
          <w:rtl/>
        </w:rPr>
        <w:t>פעם</w:t>
      </w:r>
      <w:r>
        <w:rPr>
          <w:rStyle w:val="postbody"/>
          <w:rFonts w:ascii="Verdana" w:hAnsi="Verdana" w:hint="cs"/>
          <w:rtl/>
        </w:rPr>
        <w:t xml:space="preserve"> </w:t>
      </w:r>
      <w:r>
        <w:rPr>
          <w:rStyle w:val="postbody"/>
          <w:rFonts w:ascii="Verdana" w:hAnsi="Verdana" w:hint="eastAsia"/>
          <w:rtl/>
        </w:rPr>
        <w:t>טיילנו</w:t>
      </w:r>
      <w:r>
        <w:rPr>
          <w:rStyle w:val="postbody"/>
          <w:rFonts w:ascii="Verdana" w:hAnsi="Verdana" w:hint="cs"/>
          <w:rtl/>
        </w:rPr>
        <w:t xml:space="preserve"> </w:t>
      </w:r>
      <w:r>
        <w:rPr>
          <w:rStyle w:val="postbody"/>
          <w:rFonts w:ascii="Verdana" w:hAnsi="Verdana" w:hint="eastAsia"/>
          <w:rtl/>
        </w:rPr>
        <w:t>אני</w:t>
      </w:r>
      <w:r>
        <w:rPr>
          <w:rStyle w:val="postbody"/>
          <w:rFonts w:ascii="Verdana" w:hAnsi="Verdana" w:hint="cs"/>
          <w:rtl/>
        </w:rPr>
        <w:t xml:space="preserve"> </w:t>
      </w:r>
      <w:r>
        <w:rPr>
          <w:rStyle w:val="postbody"/>
          <w:rFonts w:ascii="Verdana" w:hAnsi="Verdana" w:hint="eastAsia"/>
          <w:rtl/>
        </w:rPr>
        <w:t>וחבר</w:t>
      </w:r>
    </w:p>
    <w:p w:rsidR="00EF1D90" w:rsidRDefault="00EF1D90" w:rsidP="00EF1D90">
      <w:pPr>
        <w:jc w:val="center"/>
        <w:rPr>
          <w:rStyle w:val="postbody"/>
          <w:rFonts w:ascii="Verdana" w:hAnsi="Verdana"/>
          <w:rtl/>
        </w:rPr>
      </w:pPr>
      <w:r>
        <w:rPr>
          <w:rStyle w:val="postbody"/>
          <w:rFonts w:ascii="Verdana" w:hAnsi="Verdana" w:hint="eastAsia"/>
          <w:rtl/>
        </w:rPr>
        <w:t>הגענו</w:t>
      </w:r>
      <w:r>
        <w:rPr>
          <w:rStyle w:val="postbody"/>
          <w:rFonts w:ascii="Verdana" w:hAnsi="Verdana" w:hint="cs"/>
          <w:rtl/>
        </w:rPr>
        <w:t xml:space="preserve"> </w:t>
      </w:r>
      <w:r>
        <w:rPr>
          <w:rStyle w:val="postbody"/>
          <w:rFonts w:ascii="Verdana" w:hAnsi="Verdana" w:hint="eastAsia"/>
          <w:rtl/>
        </w:rPr>
        <w:t>לוילות</w:t>
      </w:r>
      <w:r>
        <w:rPr>
          <w:rStyle w:val="postbody"/>
          <w:rFonts w:ascii="Verdana" w:hAnsi="Verdana" w:hint="cs"/>
          <w:rtl/>
        </w:rPr>
        <w:t xml:space="preserve"> </w:t>
      </w:r>
      <w:r>
        <w:rPr>
          <w:rStyle w:val="postbody"/>
          <w:rFonts w:ascii="Verdana" w:hAnsi="Verdana" w:hint="eastAsia"/>
          <w:rtl/>
        </w:rPr>
        <w:t>פרחים</w:t>
      </w:r>
      <w:r>
        <w:rPr>
          <w:rStyle w:val="postbody"/>
          <w:rFonts w:ascii="Verdana" w:hAnsi="Verdana" w:hint="cs"/>
          <w:rtl/>
        </w:rPr>
        <w:t xml:space="preserve"> </w:t>
      </w:r>
      <w:r>
        <w:rPr>
          <w:rStyle w:val="postbody"/>
          <w:rFonts w:ascii="Verdana" w:hAnsi="Verdana" w:hint="eastAsia"/>
          <w:rtl/>
        </w:rPr>
        <w:t>וחצר</w:t>
      </w:r>
    </w:p>
    <w:p w:rsidR="00EF1D90" w:rsidRDefault="00EF1D90" w:rsidP="00EF1D90">
      <w:pPr>
        <w:jc w:val="center"/>
        <w:rPr>
          <w:rStyle w:val="postbody"/>
          <w:rFonts w:ascii="Verdana" w:hAnsi="Verdana"/>
          <w:rtl/>
        </w:rPr>
      </w:pPr>
      <w:r>
        <w:rPr>
          <w:rStyle w:val="postbody"/>
          <w:rFonts w:ascii="Verdana" w:hAnsi="Verdana" w:hint="eastAsia"/>
          <w:rtl/>
        </w:rPr>
        <w:t>ראינו</w:t>
      </w:r>
      <w:r>
        <w:rPr>
          <w:rStyle w:val="postbody"/>
          <w:rFonts w:ascii="Verdana" w:hAnsi="Verdana" w:hint="cs"/>
          <w:rtl/>
        </w:rPr>
        <w:t xml:space="preserve"> </w:t>
      </w:r>
      <w:r>
        <w:rPr>
          <w:rStyle w:val="postbody"/>
          <w:rFonts w:ascii="Verdana" w:hAnsi="Verdana" w:hint="eastAsia"/>
          <w:rtl/>
        </w:rPr>
        <w:t>שם</w:t>
      </w:r>
      <w:r>
        <w:rPr>
          <w:rStyle w:val="postbody"/>
          <w:rFonts w:ascii="Verdana" w:hAnsi="Verdana" w:hint="cs"/>
          <w:rtl/>
        </w:rPr>
        <w:t xml:space="preserve"> </w:t>
      </w:r>
      <w:r>
        <w:rPr>
          <w:rStyle w:val="postbody"/>
          <w:rFonts w:ascii="Verdana" w:hAnsi="Verdana" w:hint="eastAsia"/>
          <w:rtl/>
        </w:rPr>
        <w:t>שלט</w:t>
      </w:r>
      <w:r>
        <w:rPr>
          <w:rStyle w:val="postbody"/>
          <w:rFonts w:ascii="Verdana" w:hAnsi="Verdana" w:hint="cs"/>
          <w:rtl/>
        </w:rPr>
        <w:t xml:space="preserve"> </w:t>
      </w:r>
      <w:r>
        <w:rPr>
          <w:rStyle w:val="postbody"/>
          <w:rFonts w:ascii="Verdana" w:hAnsi="Verdana" w:hint="eastAsia"/>
          <w:rtl/>
        </w:rPr>
        <w:t>תלוי</w:t>
      </w:r>
      <w:r>
        <w:rPr>
          <w:rStyle w:val="postbody"/>
          <w:rFonts w:ascii="Verdana" w:hAnsi="Verdana" w:hint="cs"/>
          <w:rtl/>
        </w:rPr>
        <w:t xml:space="preserve"> </w:t>
      </w:r>
      <w:r>
        <w:rPr>
          <w:rStyle w:val="postbody"/>
          <w:rFonts w:ascii="Verdana" w:hAnsi="Verdana" w:hint="eastAsia"/>
          <w:rtl/>
        </w:rPr>
        <w:t>על</w:t>
      </w:r>
      <w:r>
        <w:rPr>
          <w:rStyle w:val="postbody"/>
          <w:rFonts w:ascii="Verdana" w:hAnsi="Verdana" w:hint="cs"/>
          <w:rtl/>
        </w:rPr>
        <w:t xml:space="preserve"> </w:t>
      </w:r>
      <w:r>
        <w:rPr>
          <w:rStyle w:val="postbody"/>
          <w:rFonts w:ascii="Verdana" w:hAnsi="Verdana" w:hint="eastAsia"/>
          <w:rtl/>
        </w:rPr>
        <w:t>הקיר</w:t>
      </w:r>
    </w:p>
    <w:p w:rsidR="00EF1D90" w:rsidRDefault="00EF1D90" w:rsidP="00EF1D90">
      <w:pPr>
        <w:jc w:val="center"/>
        <w:rPr>
          <w:rStyle w:val="postbody"/>
          <w:rFonts w:ascii="Verdana" w:hAnsi="Verdana"/>
          <w:rtl/>
        </w:rPr>
      </w:pPr>
      <w:r>
        <w:rPr>
          <w:rStyle w:val="postbody"/>
          <w:rFonts w:ascii="Verdana" w:hAnsi="Verdana" w:hint="eastAsia"/>
          <w:rtl/>
        </w:rPr>
        <w:t>ושם</w:t>
      </w:r>
      <w:r>
        <w:rPr>
          <w:rStyle w:val="postbody"/>
          <w:rFonts w:ascii="Verdana" w:hAnsi="Verdana" w:hint="cs"/>
          <w:rtl/>
        </w:rPr>
        <w:t xml:space="preserve"> </w:t>
      </w:r>
      <w:r>
        <w:rPr>
          <w:rStyle w:val="postbody"/>
          <w:rFonts w:ascii="Verdana" w:hAnsi="Verdana" w:hint="eastAsia"/>
          <w:rtl/>
        </w:rPr>
        <w:t>כתוב</w:t>
      </w:r>
      <w:r>
        <w:rPr>
          <w:rStyle w:val="postbody"/>
          <w:rFonts w:ascii="Verdana" w:hAnsi="Verdana" w:hint="cs"/>
          <w:rtl/>
        </w:rPr>
        <w:t>-</w:t>
      </w:r>
    </w:p>
    <w:p w:rsidR="00EF1D90" w:rsidRDefault="00EF1D90" w:rsidP="00EF1D90">
      <w:pPr>
        <w:jc w:val="center"/>
        <w:rPr>
          <w:rStyle w:val="postbody"/>
          <w:rFonts w:ascii="Verdana" w:hAnsi="Verdana"/>
          <w:rtl/>
        </w:rPr>
      </w:pPr>
      <w:r>
        <w:rPr>
          <w:rStyle w:val="postbody"/>
          <w:rFonts w:ascii="Verdana" w:hAnsi="Verdana" w:hint="eastAsia"/>
          <w:rtl/>
        </w:rPr>
        <w:lastRenderedPageBreak/>
        <w:t>פה</w:t>
      </w:r>
      <w:r>
        <w:rPr>
          <w:rStyle w:val="postbody"/>
          <w:rFonts w:ascii="Verdana" w:hAnsi="Verdana" w:hint="cs"/>
          <w:rtl/>
        </w:rPr>
        <w:t xml:space="preserve"> </w:t>
      </w:r>
      <w:r>
        <w:rPr>
          <w:rStyle w:val="postbody"/>
          <w:rFonts w:ascii="Verdana" w:hAnsi="Verdana" w:hint="eastAsia"/>
          <w:rtl/>
        </w:rPr>
        <w:t>גר</w:t>
      </w:r>
      <w:r>
        <w:rPr>
          <w:rStyle w:val="postbody"/>
          <w:rFonts w:ascii="Verdana" w:hAnsi="Verdana" w:hint="cs"/>
          <w:rtl/>
        </w:rPr>
        <w:t xml:space="preserve"> </w:t>
      </w:r>
      <w:r>
        <w:rPr>
          <w:rStyle w:val="postbody"/>
          <w:rFonts w:ascii="Verdana" w:hAnsi="Verdana" w:hint="eastAsia"/>
          <w:rtl/>
        </w:rPr>
        <w:t>ראש</w:t>
      </w:r>
      <w:r>
        <w:rPr>
          <w:rStyle w:val="postbody"/>
          <w:rFonts w:ascii="Verdana" w:hAnsi="Verdana" w:hint="cs"/>
          <w:rtl/>
        </w:rPr>
        <w:t xml:space="preserve"> </w:t>
      </w:r>
      <w:r>
        <w:rPr>
          <w:rStyle w:val="postbody"/>
          <w:rFonts w:ascii="Verdana" w:hAnsi="Verdana" w:hint="eastAsia"/>
          <w:rtl/>
        </w:rPr>
        <w:t>העיר</w:t>
      </w:r>
      <w:r>
        <w:rPr>
          <w:rStyle w:val="postbody"/>
          <w:rFonts w:ascii="Verdana" w:hAnsi="Verdana" w:hint="cs"/>
          <w:rtl/>
        </w:rPr>
        <w:t>!</w:t>
      </w:r>
    </w:p>
    <w:p w:rsidR="00EF1D90" w:rsidRDefault="00EF1D90" w:rsidP="00EF1D90">
      <w:pPr>
        <w:jc w:val="center"/>
        <w:rPr>
          <w:rStyle w:val="postbody"/>
          <w:rFonts w:ascii="Verdana" w:hAnsi="Verdana"/>
          <w:rtl/>
        </w:rPr>
      </w:pPr>
      <w:r>
        <w:rPr>
          <w:rStyle w:val="postbody"/>
          <w:rFonts w:ascii="Verdana" w:hAnsi="Verdana" w:hint="eastAsia"/>
          <w:rtl/>
        </w:rPr>
        <w:t>נכנסנו</w:t>
      </w:r>
      <w:r>
        <w:rPr>
          <w:rStyle w:val="postbody"/>
          <w:rFonts w:ascii="Verdana" w:hAnsi="Verdana" w:hint="cs"/>
          <w:rtl/>
        </w:rPr>
        <w:t xml:space="preserve"> </w:t>
      </w:r>
      <w:r>
        <w:rPr>
          <w:rStyle w:val="postbody"/>
          <w:rFonts w:ascii="Verdana" w:hAnsi="Verdana" w:hint="eastAsia"/>
          <w:rtl/>
        </w:rPr>
        <w:t>פנימה</w:t>
      </w:r>
      <w:r>
        <w:rPr>
          <w:rStyle w:val="postbody"/>
          <w:rFonts w:ascii="Verdana" w:hAnsi="Verdana" w:hint="cs"/>
          <w:rtl/>
        </w:rPr>
        <w:t xml:space="preserve"> </w:t>
      </w:r>
      <w:r>
        <w:rPr>
          <w:rStyle w:val="postbody"/>
          <w:rFonts w:ascii="Verdana" w:hAnsi="Verdana" w:hint="eastAsia"/>
          <w:rtl/>
        </w:rPr>
        <w:t>לתוך</w:t>
      </w:r>
      <w:r>
        <w:rPr>
          <w:rStyle w:val="postbody"/>
          <w:rFonts w:ascii="Verdana" w:hAnsi="Verdana" w:hint="cs"/>
          <w:rtl/>
        </w:rPr>
        <w:t xml:space="preserve"> </w:t>
      </w:r>
      <w:r>
        <w:rPr>
          <w:rStyle w:val="postbody"/>
          <w:rFonts w:ascii="Verdana" w:hAnsi="Verdana" w:hint="eastAsia"/>
          <w:rtl/>
        </w:rPr>
        <w:t>החצר</w:t>
      </w:r>
    </w:p>
    <w:p w:rsidR="00EF1D90" w:rsidRDefault="00EF1D90" w:rsidP="00EF1D90">
      <w:pPr>
        <w:jc w:val="center"/>
        <w:rPr>
          <w:rStyle w:val="postbody"/>
          <w:rFonts w:ascii="Verdana" w:hAnsi="Verdana"/>
          <w:rtl/>
        </w:rPr>
      </w:pPr>
      <w:r>
        <w:rPr>
          <w:rStyle w:val="postbody"/>
          <w:rFonts w:ascii="Verdana" w:hAnsi="Verdana" w:hint="eastAsia"/>
          <w:rtl/>
        </w:rPr>
        <w:t>ראינו</w:t>
      </w:r>
      <w:r>
        <w:rPr>
          <w:rStyle w:val="postbody"/>
          <w:rFonts w:ascii="Verdana" w:hAnsi="Verdana" w:hint="cs"/>
          <w:rtl/>
        </w:rPr>
        <w:t xml:space="preserve"> </w:t>
      </w:r>
      <w:r>
        <w:rPr>
          <w:rStyle w:val="postbody"/>
          <w:rFonts w:ascii="Verdana" w:hAnsi="Verdana" w:hint="eastAsia"/>
          <w:rtl/>
        </w:rPr>
        <w:t>כל</w:t>
      </w:r>
      <w:r>
        <w:rPr>
          <w:rStyle w:val="postbody"/>
          <w:rFonts w:ascii="Verdana" w:hAnsi="Verdana" w:hint="cs"/>
          <w:rtl/>
        </w:rPr>
        <w:t xml:space="preserve"> </w:t>
      </w:r>
      <w:r>
        <w:rPr>
          <w:rStyle w:val="postbody"/>
          <w:rFonts w:ascii="Verdana" w:hAnsi="Verdana" w:hint="eastAsia"/>
          <w:rtl/>
        </w:rPr>
        <w:t>רגע</w:t>
      </w:r>
      <w:r>
        <w:rPr>
          <w:rStyle w:val="postbody"/>
          <w:rFonts w:ascii="Verdana" w:hAnsi="Verdana" w:hint="cs"/>
          <w:rtl/>
        </w:rPr>
        <w:t xml:space="preserve"> </w:t>
      </w:r>
      <w:r>
        <w:rPr>
          <w:rStyle w:val="postbody"/>
          <w:rFonts w:ascii="Verdana" w:hAnsi="Verdana" w:hint="eastAsia"/>
          <w:rtl/>
        </w:rPr>
        <w:t>שלטון</w:t>
      </w:r>
      <w:r>
        <w:rPr>
          <w:rStyle w:val="postbody"/>
          <w:rFonts w:ascii="Verdana" w:hAnsi="Verdana" w:hint="cs"/>
          <w:rtl/>
        </w:rPr>
        <w:t xml:space="preserve"> </w:t>
      </w:r>
      <w:r>
        <w:rPr>
          <w:rStyle w:val="postbody"/>
          <w:rFonts w:ascii="Verdana" w:hAnsi="Verdana" w:hint="eastAsia"/>
          <w:rtl/>
        </w:rPr>
        <w:t>שאומר</w:t>
      </w:r>
      <w:r>
        <w:rPr>
          <w:rStyle w:val="postbody"/>
          <w:rFonts w:ascii="Verdana" w:hAnsi="Verdana" w:hint="cs"/>
          <w:rtl/>
        </w:rPr>
        <w:t>:</w:t>
      </w:r>
    </w:p>
    <w:p w:rsidR="00EF1D90" w:rsidRDefault="00EF1D90" w:rsidP="00EF1D90">
      <w:pPr>
        <w:jc w:val="center"/>
        <w:rPr>
          <w:rStyle w:val="postbody"/>
          <w:rFonts w:ascii="Verdana" w:hAnsi="Verdana"/>
          <w:rtl/>
        </w:rPr>
      </w:pPr>
      <w:r>
        <w:rPr>
          <w:rStyle w:val="postbody"/>
          <w:rFonts w:ascii="Verdana" w:hAnsi="Verdana" w:hint="eastAsia"/>
          <w:rtl/>
        </w:rPr>
        <w:t>אסור</w:t>
      </w:r>
      <w:r>
        <w:rPr>
          <w:rStyle w:val="postbody"/>
          <w:rFonts w:ascii="Verdana" w:hAnsi="Verdana" w:hint="cs"/>
          <w:rtl/>
        </w:rPr>
        <w:t xml:space="preserve"> </w:t>
      </w:r>
      <w:r>
        <w:rPr>
          <w:rStyle w:val="postbody"/>
          <w:rFonts w:ascii="Verdana" w:hAnsi="Verdana" w:hint="eastAsia"/>
          <w:rtl/>
        </w:rPr>
        <w:t>לצלצל</w:t>
      </w:r>
      <w:r>
        <w:rPr>
          <w:rStyle w:val="postbody"/>
          <w:rFonts w:ascii="Verdana" w:hAnsi="Verdana" w:hint="cs"/>
          <w:rtl/>
        </w:rPr>
        <w:t xml:space="preserve">, </w:t>
      </w:r>
      <w:r>
        <w:rPr>
          <w:rStyle w:val="postbody"/>
          <w:rFonts w:ascii="Verdana" w:hAnsi="Verdana" w:hint="eastAsia"/>
          <w:rtl/>
        </w:rPr>
        <w:t>אסור</w:t>
      </w:r>
      <w:r>
        <w:rPr>
          <w:rStyle w:val="postbody"/>
          <w:rFonts w:ascii="Verdana" w:hAnsi="Verdana" w:hint="cs"/>
          <w:rtl/>
        </w:rPr>
        <w:t xml:space="preserve"> </w:t>
      </w:r>
      <w:r>
        <w:rPr>
          <w:rStyle w:val="postbody"/>
          <w:rFonts w:ascii="Verdana" w:hAnsi="Verdana" w:hint="eastAsia"/>
          <w:rtl/>
        </w:rPr>
        <w:t>להפריע</w:t>
      </w:r>
    </w:p>
    <w:p w:rsidR="00EF1D90" w:rsidRDefault="00EF1D90" w:rsidP="00EF1D90">
      <w:pPr>
        <w:jc w:val="center"/>
        <w:rPr>
          <w:rStyle w:val="postbody"/>
          <w:rFonts w:ascii="Verdana" w:hAnsi="Verdana"/>
          <w:rtl/>
        </w:rPr>
      </w:pPr>
      <w:r>
        <w:rPr>
          <w:rStyle w:val="postbody"/>
          <w:rFonts w:ascii="Verdana" w:hAnsi="Verdana" w:hint="eastAsia"/>
          <w:rtl/>
        </w:rPr>
        <w:t>אסור</w:t>
      </w:r>
      <w:r>
        <w:rPr>
          <w:rStyle w:val="postbody"/>
          <w:rFonts w:ascii="Verdana" w:hAnsi="Verdana" w:hint="cs"/>
          <w:rtl/>
        </w:rPr>
        <w:t xml:space="preserve"> </w:t>
      </w:r>
      <w:r>
        <w:rPr>
          <w:rStyle w:val="postbody"/>
          <w:rFonts w:ascii="Verdana" w:hAnsi="Verdana" w:hint="eastAsia"/>
          <w:rtl/>
        </w:rPr>
        <w:t>להיכנס</w:t>
      </w:r>
      <w:r>
        <w:rPr>
          <w:rStyle w:val="postbody"/>
          <w:rFonts w:ascii="Verdana" w:hAnsi="Verdana" w:hint="cs"/>
          <w:rtl/>
        </w:rPr>
        <w:t xml:space="preserve">, </w:t>
      </w:r>
      <w:r>
        <w:rPr>
          <w:rStyle w:val="postbody"/>
          <w:rFonts w:ascii="Verdana" w:hAnsi="Verdana" w:hint="eastAsia"/>
          <w:rtl/>
        </w:rPr>
        <w:t>חייבים</w:t>
      </w:r>
      <w:r>
        <w:rPr>
          <w:rStyle w:val="postbody"/>
          <w:rFonts w:ascii="Verdana" w:hAnsi="Verdana" w:hint="cs"/>
          <w:rtl/>
        </w:rPr>
        <w:t xml:space="preserve"> </w:t>
      </w:r>
      <w:r>
        <w:rPr>
          <w:rStyle w:val="postbody"/>
          <w:rFonts w:ascii="Verdana" w:hAnsi="Verdana" w:hint="eastAsia"/>
          <w:rtl/>
        </w:rPr>
        <w:t>להודיע</w:t>
      </w:r>
      <w:r>
        <w:rPr>
          <w:rStyle w:val="postbody"/>
          <w:rFonts w:ascii="Verdana" w:hAnsi="Verdana" w:hint="cs"/>
          <w:rtl/>
        </w:rPr>
        <w:t>!</w:t>
      </w:r>
    </w:p>
    <w:p w:rsidR="00EF1D90" w:rsidRDefault="00EF1D90" w:rsidP="00EF1D90">
      <w:pPr>
        <w:jc w:val="center"/>
        <w:rPr>
          <w:rStyle w:val="postbody"/>
          <w:rFonts w:ascii="Verdana" w:hAnsi="Verdana"/>
          <w:rtl/>
        </w:rPr>
      </w:pPr>
      <w:r>
        <w:rPr>
          <w:rStyle w:val="postbody"/>
          <w:rFonts w:ascii="Verdana" w:hAnsi="Verdana" w:hint="eastAsia"/>
          <w:rtl/>
        </w:rPr>
        <w:t>אז</w:t>
      </w:r>
      <w:r>
        <w:rPr>
          <w:rStyle w:val="postbody"/>
          <w:rFonts w:ascii="Verdana" w:hAnsi="Verdana" w:hint="cs"/>
          <w:rtl/>
        </w:rPr>
        <w:t xml:space="preserve"> </w:t>
      </w:r>
      <w:r>
        <w:rPr>
          <w:rStyle w:val="postbody"/>
          <w:rFonts w:ascii="Verdana" w:hAnsi="Verdana" w:hint="eastAsia"/>
          <w:rtl/>
        </w:rPr>
        <w:t>אנא</w:t>
      </w:r>
      <w:r>
        <w:rPr>
          <w:rStyle w:val="postbody"/>
          <w:rFonts w:ascii="Verdana" w:hAnsi="Verdana" w:hint="cs"/>
          <w:rtl/>
        </w:rPr>
        <w:t xml:space="preserve"> </w:t>
      </w:r>
      <w:r>
        <w:rPr>
          <w:rStyle w:val="postbody"/>
          <w:rFonts w:ascii="Verdana" w:hAnsi="Verdana" w:hint="eastAsia"/>
          <w:rtl/>
        </w:rPr>
        <w:t>דעו</w:t>
      </w:r>
      <w:r>
        <w:rPr>
          <w:rStyle w:val="postbody"/>
          <w:rFonts w:ascii="Verdana" w:hAnsi="Verdana" w:hint="cs"/>
          <w:rtl/>
        </w:rPr>
        <w:t>:</w:t>
      </w:r>
    </w:p>
    <w:p w:rsidR="00EF1D90" w:rsidRDefault="00EF1D90" w:rsidP="00EF1D90">
      <w:pPr>
        <w:jc w:val="center"/>
        <w:rPr>
          <w:rStyle w:val="postbody"/>
          <w:rFonts w:ascii="Verdana" w:hAnsi="Verdana"/>
          <w:rtl/>
        </w:rPr>
      </w:pPr>
      <w:r>
        <w:rPr>
          <w:rStyle w:val="postbody"/>
          <w:rFonts w:ascii="Verdana" w:hAnsi="Verdana" w:hint="eastAsia"/>
          <w:rtl/>
        </w:rPr>
        <w:t>אנו</w:t>
      </w:r>
      <w:r>
        <w:rPr>
          <w:rStyle w:val="postbody"/>
          <w:rFonts w:ascii="Verdana" w:hAnsi="Verdana" w:hint="cs"/>
          <w:rtl/>
        </w:rPr>
        <w:t xml:space="preserve"> </w:t>
      </w:r>
      <w:r>
        <w:rPr>
          <w:rStyle w:val="postbody"/>
          <w:rFonts w:ascii="Verdana" w:hAnsi="Verdana" w:hint="eastAsia"/>
          <w:rtl/>
        </w:rPr>
        <w:t>לא</w:t>
      </w:r>
      <w:r>
        <w:rPr>
          <w:rStyle w:val="postbody"/>
          <w:rFonts w:ascii="Verdana" w:hAnsi="Verdana" w:hint="cs"/>
          <w:rtl/>
        </w:rPr>
        <w:t xml:space="preserve"> </w:t>
      </w:r>
      <w:r>
        <w:rPr>
          <w:rStyle w:val="postbody"/>
          <w:rFonts w:ascii="Verdana" w:hAnsi="Verdana" w:hint="eastAsia"/>
          <w:rtl/>
        </w:rPr>
        <w:t>ראש</w:t>
      </w:r>
      <w:r>
        <w:rPr>
          <w:rStyle w:val="postbody"/>
          <w:rFonts w:ascii="Verdana" w:hAnsi="Verdana" w:hint="cs"/>
          <w:rtl/>
        </w:rPr>
        <w:t xml:space="preserve"> </w:t>
      </w:r>
      <w:r>
        <w:rPr>
          <w:rStyle w:val="postbody"/>
          <w:rFonts w:ascii="Verdana" w:hAnsi="Verdana" w:hint="eastAsia"/>
          <w:rtl/>
        </w:rPr>
        <w:t>העיר</w:t>
      </w:r>
      <w:r>
        <w:rPr>
          <w:rStyle w:val="postbody"/>
          <w:rFonts w:ascii="Verdana" w:hAnsi="Verdana" w:hint="cs"/>
          <w:rtl/>
        </w:rPr>
        <w:t>!</w:t>
      </w:r>
    </w:p>
    <w:p w:rsidR="00EF1D90" w:rsidRDefault="00EF1D90" w:rsidP="00EF1D90">
      <w:pPr>
        <w:jc w:val="both"/>
        <w:rPr>
          <w:rStyle w:val="postbody"/>
          <w:rFonts w:ascii="Verdana" w:hAnsi="Verdana"/>
          <w:rtl/>
        </w:rPr>
        <w:sectPr w:rsidR="00EF1D90" w:rsidSect="00CA42C9">
          <w:pgSz w:w="11906" w:h="16838"/>
          <w:pgMar w:top="540" w:right="566" w:bottom="719" w:left="720" w:header="708" w:footer="708" w:gutter="0"/>
          <w:cols w:space="708"/>
          <w:bidi/>
          <w:rtlGutter/>
          <w:docGrid w:linePitch="360"/>
        </w:sectPr>
      </w:pPr>
    </w:p>
    <w:p w:rsidR="00EF1D90" w:rsidRDefault="00EF1D90" w:rsidP="00EF1D90">
      <w:pPr>
        <w:jc w:val="right"/>
        <w:rPr>
          <w:rStyle w:val="postbody"/>
          <w:rFonts w:ascii="Verdana" w:hAnsi="Verdana"/>
          <w:rtl/>
        </w:rPr>
      </w:pPr>
      <w:r>
        <w:rPr>
          <w:rStyle w:val="postbody"/>
          <w:rFonts w:ascii="Verdana" w:hAnsi="Verdana" w:hint="eastAsia"/>
          <w:rtl/>
        </w:rPr>
        <w:lastRenderedPageBreak/>
        <w:t>מותר</w:t>
      </w:r>
      <w:r>
        <w:rPr>
          <w:rStyle w:val="postbody"/>
          <w:rFonts w:ascii="Verdana" w:hAnsi="Verdana" w:hint="cs"/>
          <w:rtl/>
        </w:rPr>
        <w:t xml:space="preserve"> </w:t>
      </w:r>
      <w:r>
        <w:rPr>
          <w:rStyle w:val="postbody"/>
          <w:rFonts w:ascii="Verdana" w:hAnsi="Verdana" w:hint="eastAsia"/>
          <w:rtl/>
        </w:rPr>
        <w:t>לצלצל</w:t>
      </w:r>
      <w:r>
        <w:rPr>
          <w:rStyle w:val="postbody"/>
          <w:rFonts w:ascii="Verdana" w:hAnsi="Verdana" w:hint="cs"/>
          <w:rtl/>
        </w:rPr>
        <w:t xml:space="preserve"> </w:t>
      </w:r>
      <w:r>
        <w:rPr>
          <w:rStyle w:val="postbody"/>
          <w:rFonts w:ascii="Verdana" w:hAnsi="Verdana" w:hint="eastAsia"/>
          <w:rtl/>
        </w:rPr>
        <w:t>ומותר</w:t>
      </w:r>
      <w:r>
        <w:rPr>
          <w:rStyle w:val="postbody"/>
          <w:rFonts w:ascii="Verdana" w:hAnsi="Verdana" w:hint="cs"/>
          <w:rtl/>
        </w:rPr>
        <w:t xml:space="preserve"> </w:t>
      </w:r>
      <w:r>
        <w:rPr>
          <w:rStyle w:val="postbody"/>
          <w:rFonts w:ascii="Verdana" w:hAnsi="Verdana" w:hint="eastAsia"/>
          <w:rtl/>
        </w:rPr>
        <w:t>להעיר</w:t>
      </w:r>
    </w:p>
    <w:p w:rsidR="00EF1D90" w:rsidRDefault="00EF1D90" w:rsidP="00EF1D90">
      <w:pPr>
        <w:jc w:val="right"/>
        <w:rPr>
          <w:rStyle w:val="postbody"/>
          <w:rFonts w:ascii="Verdana" w:hAnsi="Verdana"/>
          <w:rtl/>
        </w:rPr>
      </w:pPr>
      <w:r>
        <w:rPr>
          <w:rStyle w:val="postbody"/>
          <w:rFonts w:ascii="Verdana" w:hAnsi="Verdana" w:hint="eastAsia"/>
          <w:rtl/>
        </w:rPr>
        <w:t>אנו</w:t>
      </w:r>
      <w:r>
        <w:rPr>
          <w:rStyle w:val="postbody"/>
          <w:rFonts w:ascii="Verdana" w:hAnsi="Verdana" w:hint="cs"/>
          <w:rtl/>
        </w:rPr>
        <w:t xml:space="preserve"> </w:t>
      </w:r>
      <w:r>
        <w:rPr>
          <w:rStyle w:val="postbody"/>
          <w:rFonts w:ascii="Verdana" w:hAnsi="Verdana" w:hint="eastAsia"/>
          <w:rtl/>
        </w:rPr>
        <w:t>כאן</w:t>
      </w:r>
      <w:r>
        <w:rPr>
          <w:rStyle w:val="postbody"/>
          <w:rFonts w:ascii="Verdana" w:hAnsi="Verdana" w:hint="cs"/>
          <w:rtl/>
        </w:rPr>
        <w:t xml:space="preserve"> </w:t>
      </w:r>
      <w:r>
        <w:rPr>
          <w:rStyle w:val="postbody"/>
          <w:rFonts w:ascii="Verdana" w:hAnsi="Verdana" w:hint="eastAsia"/>
          <w:rtl/>
        </w:rPr>
        <w:t>לכם</w:t>
      </w:r>
      <w:r>
        <w:rPr>
          <w:rStyle w:val="postbody"/>
          <w:rFonts w:ascii="Verdana" w:hAnsi="Verdana" w:hint="cs"/>
          <w:rtl/>
        </w:rPr>
        <w:t xml:space="preserve"> </w:t>
      </w:r>
      <w:r>
        <w:rPr>
          <w:rStyle w:val="postbody"/>
          <w:rFonts w:ascii="Verdana" w:hAnsi="Verdana" w:hint="eastAsia"/>
          <w:rtl/>
        </w:rPr>
        <w:t>מחכים</w:t>
      </w:r>
      <w:r>
        <w:rPr>
          <w:rStyle w:val="postbody"/>
          <w:rFonts w:ascii="Verdana" w:hAnsi="Verdana" w:hint="cs"/>
          <w:rtl/>
        </w:rPr>
        <w:t>,</w:t>
      </w:r>
    </w:p>
    <w:p w:rsidR="00EF1D90" w:rsidRDefault="00EF1D90" w:rsidP="00EF1D90">
      <w:pPr>
        <w:jc w:val="right"/>
        <w:rPr>
          <w:rStyle w:val="postbody"/>
          <w:rFonts w:ascii="Verdana" w:hAnsi="Verdana"/>
          <w:rtl/>
        </w:rPr>
      </w:pPr>
      <w:r>
        <w:rPr>
          <w:rStyle w:val="postbody"/>
          <w:rFonts w:ascii="Verdana" w:hAnsi="Verdana" w:hint="eastAsia"/>
          <w:rtl/>
        </w:rPr>
        <w:t>אוהבים</w:t>
      </w:r>
      <w:r>
        <w:rPr>
          <w:rStyle w:val="postbody"/>
          <w:rFonts w:ascii="Verdana" w:hAnsi="Verdana" w:hint="cs"/>
          <w:rtl/>
        </w:rPr>
        <w:t xml:space="preserve"> </w:t>
      </w:r>
      <w:r>
        <w:rPr>
          <w:rStyle w:val="postbody"/>
          <w:rFonts w:ascii="Verdana" w:hAnsi="Verdana" w:hint="eastAsia"/>
          <w:rtl/>
        </w:rPr>
        <w:t>המדריכים</w:t>
      </w:r>
      <w:r>
        <w:rPr>
          <w:rStyle w:val="postbody"/>
          <w:rFonts w:ascii="Verdana" w:hAnsi="Verdana" w:hint="cs"/>
          <w:rtl/>
        </w:rPr>
        <w:t>...</w:t>
      </w:r>
    </w:p>
    <w:p w:rsidR="00EF1D90" w:rsidRDefault="00993FC1" w:rsidP="00EF1D90">
      <w:pPr>
        <w:rPr>
          <w:rStyle w:val="postbody"/>
          <w:rFonts w:ascii="Verdana" w:hAnsi="Verdana"/>
          <w:rtl/>
        </w:rPr>
      </w:pPr>
      <w:r>
        <w:rPr>
          <w:rFonts w:ascii="Verdana" w:hAnsi="Verdana"/>
          <w:noProof/>
          <w:rtl/>
        </w:rPr>
        <w:lastRenderedPageBreak/>
        <w:pict>
          <v:line id="_x0000_s1103" style="position:absolute;left:0;text-align:left;flip:x;z-index:251652608" from="252pt,2.45pt" to="270pt,38.45pt">
            <w10:wrap anchorx="page"/>
          </v:line>
        </w:pict>
      </w:r>
      <w:r w:rsidR="00EF1D90">
        <w:rPr>
          <w:rStyle w:val="postbody"/>
          <w:rFonts w:ascii="Verdana" w:hAnsi="Verdana" w:hint="eastAsia"/>
          <w:rtl/>
        </w:rPr>
        <w:t>אפשר</w:t>
      </w:r>
      <w:r w:rsidR="00EF1D90">
        <w:rPr>
          <w:rStyle w:val="postbody"/>
          <w:rFonts w:ascii="Verdana" w:hAnsi="Verdana" w:hint="cs"/>
          <w:rtl/>
        </w:rPr>
        <w:t xml:space="preserve"> </w:t>
      </w:r>
      <w:r w:rsidR="00EF1D90">
        <w:rPr>
          <w:rStyle w:val="postbody"/>
          <w:rFonts w:ascii="Verdana" w:hAnsi="Verdana" w:hint="eastAsia"/>
          <w:rtl/>
        </w:rPr>
        <w:t>גם</w:t>
      </w:r>
      <w:r w:rsidR="00EF1D90">
        <w:rPr>
          <w:rStyle w:val="postbody"/>
          <w:rFonts w:ascii="Verdana" w:hAnsi="Verdana" w:hint="cs"/>
          <w:rtl/>
        </w:rPr>
        <w:t xml:space="preserve"> </w:t>
      </w:r>
      <w:r w:rsidR="00EF1D90">
        <w:rPr>
          <w:rStyle w:val="postbody"/>
          <w:rFonts w:ascii="Verdana" w:hAnsi="Verdana" w:hint="eastAsia"/>
          <w:rtl/>
        </w:rPr>
        <w:t>סתם</w:t>
      </w:r>
      <w:r w:rsidR="00EF1D90">
        <w:rPr>
          <w:rStyle w:val="postbody"/>
          <w:rFonts w:ascii="Verdana" w:hAnsi="Verdana" w:hint="cs"/>
          <w:rtl/>
        </w:rPr>
        <w:t xml:space="preserve"> </w:t>
      </w:r>
      <w:r w:rsidR="00EF1D90">
        <w:rPr>
          <w:rStyle w:val="postbody"/>
          <w:rFonts w:ascii="Verdana" w:hAnsi="Verdana" w:hint="eastAsia"/>
          <w:rtl/>
        </w:rPr>
        <w:t>לקפוץ</w:t>
      </w:r>
      <w:r w:rsidR="00EF1D90">
        <w:rPr>
          <w:rStyle w:val="postbody"/>
          <w:rFonts w:ascii="Verdana" w:hAnsi="Verdana" w:hint="cs"/>
          <w:rtl/>
        </w:rPr>
        <w:t xml:space="preserve"> </w:t>
      </w:r>
      <w:r w:rsidR="00EF1D90">
        <w:rPr>
          <w:rStyle w:val="postbody"/>
          <w:rFonts w:ascii="Verdana" w:hAnsi="Verdana" w:hint="eastAsia"/>
          <w:rtl/>
        </w:rPr>
        <w:t>לבקר</w:t>
      </w:r>
      <w:r w:rsidR="00EF1D90">
        <w:rPr>
          <w:rStyle w:val="postbody"/>
          <w:rFonts w:ascii="Verdana" w:hAnsi="Verdana" w:hint="cs"/>
          <w:rtl/>
        </w:rPr>
        <w:t xml:space="preserve"> </w:t>
      </w:r>
    </w:p>
    <w:p w:rsidR="00EF1D90" w:rsidRDefault="00EF1D90" w:rsidP="00EF1D90">
      <w:pPr>
        <w:rPr>
          <w:rStyle w:val="postbody"/>
          <w:rFonts w:ascii="Verdana" w:hAnsi="Verdana"/>
          <w:rtl/>
        </w:rPr>
      </w:pPr>
      <w:r>
        <w:rPr>
          <w:rStyle w:val="postbody"/>
          <w:rFonts w:ascii="Verdana" w:hAnsi="Verdana" w:hint="eastAsia"/>
          <w:rtl/>
        </w:rPr>
        <w:t>כי</w:t>
      </w:r>
      <w:r>
        <w:rPr>
          <w:rStyle w:val="postbody"/>
          <w:rFonts w:ascii="Verdana" w:hAnsi="Verdana" w:hint="cs"/>
          <w:rtl/>
        </w:rPr>
        <w:t xml:space="preserve"> </w:t>
      </w:r>
      <w:r>
        <w:rPr>
          <w:rStyle w:val="postbody"/>
          <w:rFonts w:ascii="Verdana" w:hAnsi="Verdana" w:hint="eastAsia"/>
          <w:rtl/>
        </w:rPr>
        <w:t>אצלנו</w:t>
      </w:r>
      <w:r>
        <w:rPr>
          <w:rStyle w:val="postbody"/>
          <w:rFonts w:ascii="Verdana" w:hAnsi="Verdana" w:hint="cs"/>
          <w:rtl/>
        </w:rPr>
        <w:t xml:space="preserve"> </w:t>
      </w:r>
      <w:r>
        <w:rPr>
          <w:rStyle w:val="postbody"/>
          <w:rFonts w:ascii="Verdana" w:hAnsi="Verdana" w:hint="eastAsia"/>
          <w:rtl/>
        </w:rPr>
        <w:t>אין</w:t>
      </w:r>
      <w:r>
        <w:rPr>
          <w:rStyle w:val="postbody"/>
          <w:rFonts w:ascii="Verdana" w:hAnsi="Verdana" w:hint="cs"/>
          <w:rtl/>
        </w:rPr>
        <w:t xml:space="preserve"> </w:t>
      </w:r>
      <w:r>
        <w:rPr>
          <w:rStyle w:val="postbody"/>
          <w:rFonts w:ascii="Verdana" w:hAnsi="Verdana" w:hint="eastAsia"/>
          <w:rtl/>
        </w:rPr>
        <w:t>שלטים</w:t>
      </w:r>
      <w:r>
        <w:rPr>
          <w:rStyle w:val="postbody"/>
          <w:rFonts w:ascii="Verdana" w:hAnsi="Verdana" w:hint="cs"/>
          <w:rtl/>
        </w:rPr>
        <w:t xml:space="preserve"> </w:t>
      </w:r>
      <w:r>
        <w:rPr>
          <w:rStyle w:val="postbody"/>
          <w:rFonts w:ascii="Verdana" w:hAnsi="Verdana" w:hint="eastAsia"/>
          <w:rtl/>
        </w:rPr>
        <w:t>בחצר</w:t>
      </w:r>
      <w:r>
        <w:rPr>
          <w:rStyle w:val="postbody"/>
          <w:rFonts w:ascii="Verdana" w:hAnsi="Verdana" w:hint="cs"/>
          <w:rtl/>
        </w:rPr>
        <w:t>!</w:t>
      </w:r>
    </w:p>
    <w:p w:rsidR="00EF1D90" w:rsidRDefault="00EF1D90" w:rsidP="00EF1D90">
      <w:pPr>
        <w:jc w:val="both"/>
        <w:rPr>
          <w:rStyle w:val="postbody"/>
          <w:rFonts w:ascii="Verdana" w:hAnsi="Verdana"/>
          <w:rtl/>
        </w:rPr>
        <w:sectPr w:rsidR="00EF1D90" w:rsidSect="00CA42C9">
          <w:type w:val="continuous"/>
          <w:pgSz w:w="11906" w:h="16838"/>
          <w:pgMar w:top="540" w:right="566" w:bottom="719" w:left="720" w:header="708" w:footer="708" w:gutter="0"/>
          <w:cols w:num="2" w:space="708" w:equalWidth="0">
            <w:col w:w="4866" w:space="708"/>
            <w:col w:w="4866"/>
          </w:cols>
          <w:bidi/>
          <w:rtlGutter/>
          <w:docGrid w:linePitch="360"/>
        </w:sectPr>
      </w:pPr>
      <w:r>
        <w:rPr>
          <w:rStyle w:val="postbody"/>
          <w:rFonts w:ascii="Verdana" w:hAnsi="Verdana" w:hint="eastAsia"/>
          <w:rtl/>
        </w:rPr>
        <w:t>המדריכים</w:t>
      </w:r>
    </w:p>
    <w:p w:rsidR="00374498" w:rsidRPr="00374498" w:rsidRDefault="00993FC1" w:rsidP="00374498">
      <w:pPr>
        <w:pStyle w:val="NormalWeb"/>
        <w:bidi/>
        <w:spacing w:before="0" w:beforeAutospacing="0" w:after="0" w:afterAutospacing="0"/>
        <w:jc w:val="both"/>
        <w:rPr>
          <w:rStyle w:val="Hyperlink"/>
          <w:rFonts w:cs="David"/>
          <w:szCs w:val="26"/>
          <w:rtl/>
        </w:rPr>
      </w:pPr>
      <w:r>
        <w:rPr>
          <w:rFonts w:cs="David"/>
          <w:rtl/>
        </w:rPr>
        <w:lastRenderedPageBreak/>
        <w:fldChar w:fldCharType="begin"/>
      </w:r>
      <w:r w:rsidR="00374498">
        <w:rPr>
          <w:rFonts w:cs="David"/>
          <w:rtl/>
        </w:rPr>
        <w:instrText xml:space="preserve"> </w:instrText>
      </w:r>
      <w:r w:rsidR="00374498">
        <w:rPr>
          <w:rFonts w:cs="David"/>
        </w:rPr>
        <w:instrText>HYPERLINK</w:instrText>
      </w:r>
      <w:r w:rsidR="00374498">
        <w:rPr>
          <w:rFonts w:cs="David"/>
          <w:rtl/>
        </w:rPr>
        <w:instrText xml:space="preserve">  \</w:instrText>
      </w:r>
      <w:r w:rsidR="00374498">
        <w:rPr>
          <w:rFonts w:cs="David"/>
        </w:rPr>
        <w:instrText>l</w:instrText>
      </w:r>
      <w:r w:rsidR="00374498">
        <w:rPr>
          <w:rFonts w:cs="David"/>
          <w:rtl/>
        </w:rPr>
        <w:instrText xml:space="preserve"> "</w:instrText>
      </w:r>
      <w:r w:rsidR="00374498">
        <w:rPr>
          <w:rFonts w:cs="David" w:hint="eastAsia"/>
          <w:rtl/>
        </w:rPr>
        <w:instrText>הדרכהחינוךומנהיגות</w:instrText>
      </w:r>
      <w:r w:rsidR="00374498">
        <w:rPr>
          <w:rFonts w:cs="David"/>
          <w:rtl/>
        </w:rPr>
        <w:instrText xml:space="preserve">" </w:instrText>
      </w:r>
      <w:r>
        <w:rPr>
          <w:rFonts w:cs="David"/>
          <w:rtl/>
        </w:rPr>
        <w:fldChar w:fldCharType="separate"/>
      </w:r>
      <w:r w:rsidR="00374498" w:rsidRPr="00374498">
        <w:rPr>
          <w:rStyle w:val="Hyperlink"/>
          <w:rFonts w:cs="David" w:hint="cs"/>
          <w:rtl/>
        </w:rPr>
        <w:t>בחזרה לתוכן</w:t>
      </w:r>
    </w:p>
    <w:p w:rsidR="009627FA" w:rsidRPr="00A35FFD" w:rsidRDefault="00993FC1" w:rsidP="00374498">
      <w:pPr>
        <w:jc w:val="center"/>
        <w:rPr>
          <w:sz w:val="28"/>
          <w:szCs w:val="28"/>
          <w:rtl/>
        </w:rPr>
      </w:pPr>
      <w:r>
        <w:rPr>
          <w:sz w:val="24"/>
          <w:szCs w:val="24"/>
          <w:rtl/>
          <w:lang w:eastAsia="he-IL"/>
        </w:rPr>
        <w:fldChar w:fldCharType="end"/>
      </w:r>
      <w:r w:rsidR="009627FA" w:rsidRPr="00A35FFD">
        <w:rPr>
          <w:rFonts w:hint="cs"/>
          <w:sz w:val="28"/>
          <w:szCs w:val="28"/>
        </w:rPr>
        <w:sym w:font="Wingdings" w:char="F076"/>
      </w:r>
      <w:r w:rsidR="009627FA">
        <w:rPr>
          <w:sz w:val="28"/>
          <w:szCs w:val="28"/>
        </w:rPr>
        <w:tab/>
      </w:r>
      <w:r w:rsidR="009627FA">
        <w:rPr>
          <w:sz w:val="28"/>
          <w:szCs w:val="28"/>
        </w:rPr>
        <w:tab/>
      </w:r>
      <w:r w:rsidR="009627FA" w:rsidRPr="00A35FFD">
        <w:rPr>
          <w:rFonts w:hint="cs"/>
          <w:sz w:val="28"/>
          <w:szCs w:val="28"/>
        </w:rPr>
        <w:sym w:font="Wingdings" w:char="F076"/>
      </w:r>
      <w:r w:rsidR="009627FA">
        <w:rPr>
          <w:sz w:val="28"/>
          <w:szCs w:val="28"/>
        </w:rPr>
        <w:tab/>
      </w:r>
      <w:r w:rsidR="009627FA">
        <w:rPr>
          <w:sz w:val="28"/>
          <w:szCs w:val="28"/>
        </w:rPr>
        <w:tab/>
      </w:r>
      <w:r w:rsidR="009627FA" w:rsidRPr="00A35FFD">
        <w:rPr>
          <w:rFonts w:hint="cs"/>
          <w:sz w:val="28"/>
          <w:szCs w:val="28"/>
        </w:rPr>
        <w:sym w:font="Wingdings" w:char="F076"/>
      </w:r>
    </w:p>
    <w:p w:rsidR="00E5760E" w:rsidRPr="005460B4" w:rsidRDefault="00E5760E" w:rsidP="00E5760E">
      <w:pPr>
        <w:spacing w:before="120"/>
        <w:jc w:val="center"/>
        <w:rPr>
          <w:rFonts w:ascii="Arial" w:hAnsi="Arial"/>
          <w:b/>
          <w:bCs/>
          <w:emboss/>
          <w:color w:val="800000"/>
          <w:rtl/>
        </w:rPr>
      </w:pPr>
      <w:bookmarkStart w:id="189" w:name="בלדהלמדריך"/>
      <w:bookmarkEnd w:id="189"/>
      <w:r>
        <w:rPr>
          <w:rFonts w:ascii="Arial" w:hAnsi="Arial" w:hint="cs"/>
          <w:b/>
          <w:bCs/>
          <w:emboss/>
          <w:color w:val="800000"/>
          <w:rtl/>
        </w:rPr>
        <w:t>בלדה למדריך</w:t>
      </w:r>
    </w:p>
    <w:p w:rsidR="00E5760E" w:rsidRDefault="00E5760E" w:rsidP="0042125B">
      <w:pPr>
        <w:spacing w:before="120"/>
        <w:jc w:val="both"/>
        <w:rPr>
          <w:rtl/>
        </w:rPr>
      </w:pPr>
      <w:r>
        <w:rPr>
          <w:rFonts w:hint="eastAsia"/>
          <w:rtl/>
        </w:rPr>
        <w:t>הוא</w:t>
      </w:r>
      <w:r>
        <w:rPr>
          <w:rFonts w:hint="cs"/>
          <w:rtl/>
        </w:rPr>
        <w:t xml:space="preserve"> </w:t>
      </w:r>
      <w:r>
        <w:rPr>
          <w:rFonts w:hint="eastAsia"/>
          <w:rtl/>
        </w:rPr>
        <w:t>שב</w:t>
      </w:r>
      <w:r>
        <w:rPr>
          <w:rFonts w:hint="cs"/>
          <w:rtl/>
        </w:rPr>
        <w:t xml:space="preserve"> </w:t>
      </w:r>
      <w:r>
        <w:rPr>
          <w:rFonts w:hint="eastAsia"/>
          <w:rtl/>
        </w:rPr>
        <w:t>הביתה</w:t>
      </w:r>
      <w:r>
        <w:rPr>
          <w:rFonts w:hint="cs"/>
          <w:rtl/>
        </w:rPr>
        <w:t xml:space="preserve"> </w:t>
      </w:r>
      <w:r>
        <w:rPr>
          <w:rFonts w:hint="eastAsia"/>
          <w:rtl/>
        </w:rPr>
        <w:t>במוצאי</w:t>
      </w:r>
      <w:r>
        <w:rPr>
          <w:rFonts w:hint="cs"/>
          <w:rtl/>
        </w:rPr>
        <w:t xml:space="preserve"> </w:t>
      </w:r>
      <w:r>
        <w:rPr>
          <w:rFonts w:hint="eastAsia"/>
          <w:rtl/>
        </w:rPr>
        <w:t>שבת</w:t>
      </w:r>
    </w:p>
    <w:p w:rsidR="00E5760E" w:rsidRDefault="00E5760E" w:rsidP="0042125B">
      <w:pPr>
        <w:jc w:val="both"/>
        <w:rPr>
          <w:rtl/>
        </w:rPr>
      </w:pPr>
      <w:r>
        <w:rPr>
          <w:rFonts w:hint="eastAsia"/>
          <w:rtl/>
        </w:rPr>
        <w:t>וצונח</w:t>
      </w:r>
      <w:r>
        <w:rPr>
          <w:rFonts w:hint="cs"/>
          <w:rtl/>
        </w:rPr>
        <w:t xml:space="preserve"> </w:t>
      </w:r>
      <w:r>
        <w:rPr>
          <w:rFonts w:hint="eastAsia"/>
          <w:rtl/>
        </w:rPr>
        <w:t>על</w:t>
      </w:r>
      <w:r>
        <w:rPr>
          <w:rFonts w:hint="cs"/>
          <w:rtl/>
        </w:rPr>
        <w:t xml:space="preserve"> </w:t>
      </w:r>
      <w:r>
        <w:rPr>
          <w:rFonts w:hint="eastAsia"/>
          <w:rtl/>
        </w:rPr>
        <w:t>יצועו</w:t>
      </w:r>
      <w:r>
        <w:rPr>
          <w:rFonts w:hint="cs"/>
          <w:rtl/>
        </w:rPr>
        <w:t xml:space="preserve"> </w:t>
      </w:r>
      <w:r>
        <w:rPr>
          <w:rFonts w:hint="eastAsia"/>
          <w:rtl/>
        </w:rPr>
        <w:t>בלי</w:t>
      </w:r>
      <w:r>
        <w:rPr>
          <w:rFonts w:hint="cs"/>
          <w:rtl/>
        </w:rPr>
        <w:t xml:space="preserve"> </w:t>
      </w:r>
      <w:r>
        <w:rPr>
          <w:rFonts w:hint="eastAsia"/>
          <w:rtl/>
        </w:rPr>
        <w:t>כוח</w:t>
      </w:r>
    </w:p>
    <w:p w:rsidR="00E5760E" w:rsidRDefault="00E5760E" w:rsidP="0042125B">
      <w:pPr>
        <w:jc w:val="both"/>
        <w:rPr>
          <w:rtl/>
        </w:rPr>
      </w:pPr>
      <w:r>
        <w:rPr>
          <w:rFonts w:hint="eastAsia"/>
          <w:rtl/>
        </w:rPr>
        <w:t>כבר</w:t>
      </w:r>
      <w:r>
        <w:rPr>
          <w:rFonts w:hint="cs"/>
          <w:rtl/>
        </w:rPr>
        <w:t xml:space="preserve"> </w:t>
      </w:r>
      <w:r>
        <w:rPr>
          <w:rFonts w:hint="eastAsia"/>
          <w:rtl/>
        </w:rPr>
        <w:t>אחרי</w:t>
      </w:r>
      <w:r>
        <w:rPr>
          <w:rFonts w:hint="cs"/>
          <w:rtl/>
        </w:rPr>
        <w:t xml:space="preserve"> </w:t>
      </w:r>
      <w:r>
        <w:rPr>
          <w:rFonts w:hint="eastAsia"/>
          <w:rtl/>
        </w:rPr>
        <w:t>חצות</w:t>
      </w:r>
      <w:r>
        <w:rPr>
          <w:rFonts w:hint="cs"/>
          <w:rtl/>
        </w:rPr>
        <w:t xml:space="preserve">, </w:t>
      </w:r>
      <w:r>
        <w:rPr>
          <w:rFonts w:hint="eastAsia"/>
          <w:rtl/>
        </w:rPr>
        <w:t>עשרים</w:t>
      </w:r>
      <w:r>
        <w:rPr>
          <w:rFonts w:hint="cs"/>
          <w:rtl/>
        </w:rPr>
        <w:t xml:space="preserve"> </w:t>
      </w:r>
      <w:r>
        <w:rPr>
          <w:rFonts w:hint="eastAsia"/>
          <w:rtl/>
        </w:rPr>
        <w:t>לאחת</w:t>
      </w:r>
    </w:p>
    <w:p w:rsidR="00E5760E" w:rsidRDefault="00E5760E" w:rsidP="0042125B">
      <w:pPr>
        <w:jc w:val="both"/>
        <w:rPr>
          <w:rtl/>
        </w:rPr>
      </w:pPr>
      <w:r>
        <w:rPr>
          <w:rFonts w:hint="eastAsia"/>
          <w:rtl/>
        </w:rPr>
        <w:t>ושברי</w:t>
      </w:r>
      <w:r>
        <w:rPr>
          <w:rFonts w:hint="cs"/>
          <w:rtl/>
        </w:rPr>
        <w:t xml:space="preserve"> </w:t>
      </w:r>
      <w:r>
        <w:rPr>
          <w:rFonts w:hint="eastAsia"/>
          <w:rtl/>
        </w:rPr>
        <w:t>מחשבות</w:t>
      </w:r>
      <w:r>
        <w:rPr>
          <w:rFonts w:hint="cs"/>
          <w:rtl/>
        </w:rPr>
        <w:t xml:space="preserve"> </w:t>
      </w:r>
      <w:r>
        <w:rPr>
          <w:rFonts w:hint="eastAsia"/>
          <w:rtl/>
        </w:rPr>
        <w:t>חולפים</w:t>
      </w:r>
      <w:r>
        <w:rPr>
          <w:rFonts w:hint="cs"/>
          <w:rtl/>
        </w:rPr>
        <w:t xml:space="preserve"> </w:t>
      </w:r>
      <w:r>
        <w:rPr>
          <w:rFonts w:hint="eastAsia"/>
          <w:rtl/>
        </w:rPr>
        <w:t>לו</w:t>
      </w:r>
      <w:r>
        <w:rPr>
          <w:rFonts w:hint="cs"/>
          <w:rtl/>
        </w:rPr>
        <w:t xml:space="preserve"> </w:t>
      </w:r>
      <w:r>
        <w:rPr>
          <w:rFonts w:hint="eastAsia"/>
          <w:rtl/>
        </w:rPr>
        <w:t>במוח</w:t>
      </w:r>
    </w:p>
    <w:p w:rsidR="00E5760E" w:rsidRDefault="00E5760E" w:rsidP="0042125B">
      <w:pPr>
        <w:spacing w:before="120"/>
        <w:jc w:val="both"/>
        <w:rPr>
          <w:rtl/>
        </w:rPr>
      </w:pPr>
      <w:r>
        <w:rPr>
          <w:rFonts w:hint="eastAsia"/>
          <w:rtl/>
        </w:rPr>
        <w:t>הוא</w:t>
      </w:r>
      <w:r>
        <w:rPr>
          <w:rFonts w:hint="cs"/>
          <w:rtl/>
        </w:rPr>
        <w:t xml:space="preserve"> </w:t>
      </w:r>
      <w:r>
        <w:rPr>
          <w:rFonts w:hint="eastAsia"/>
          <w:rtl/>
        </w:rPr>
        <w:t>עודנו</w:t>
      </w:r>
      <w:r>
        <w:rPr>
          <w:rFonts w:hint="cs"/>
          <w:rtl/>
        </w:rPr>
        <w:t xml:space="preserve"> </w:t>
      </w:r>
      <w:r>
        <w:rPr>
          <w:rFonts w:hint="eastAsia"/>
          <w:rtl/>
        </w:rPr>
        <w:t>לבוש</w:t>
      </w:r>
      <w:r>
        <w:rPr>
          <w:rFonts w:hint="cs"/>
          <w:rtl/>
        </w:rPr>
        <w:t xml:space="preserve"> </w:t>
      </w:r>
      <w:r>
        <w:rPr>
          <w:rFonts w:hint="eastAsia"/>
          <w:rtl/>
        </w:rPr>
        <w:t>בחולצת</w:t>
      </w:r>
      <w:r>
        <w:rPr>
          <w:rFonts w:hint="cs"/>
          <w:rtl/>
        </w:rPr>
        <w:t xml:space="preserve"> </w:t>
      </w:r>
      <w:r>
        <w:rPr>
          <w:rFonts w:hint="eastAsia"/>
          <w:rtl/>
        </w:rPr>
        <w:t>תנועה</w:t>
      </w:r>
    </w:p>
    <w:p w:rsidR="00E5760E" w:rsidRDefault="00E5760E" w:rsidP="0042125B">
      <w:pPr>
        <w:jc w:val="both"/>
        <w:rPr>
          <w:rtl/>
        </w:rPr>
      </w:pPr>
      <w:r>
        <w:rPr>
          <w:rFonts w:hint="eastAsia"/>
          <w:rtl/>
        </w:rPr>
        <w:t>על</w:t>
      </w:r>
      <w:r>
        <w:rPr>
          <w:rFonts w:hint="cs"/>
          <w:rtl/>
        </w:rPr>
        <w:t xml:space="preserve"> </w:t>
      </w:r>
      <w:r>
        <w:rPr>
          <w:rFonts w:hint="eastAsia"/>
          <w:rtl/>
        </w:rPr>
        <w:t>צווארו</w:t>
      </w:r>
      <w:r>
        <w:rPr>
          <w:rFonts w:hint="cs"/>
          <w:rtl/>
        </w:rPr>
        <w:t xml:space="preserve"> </w:t>
      </w:r>
      <w:r>
        <w:rPr>
          <w:rFonts w:hint="eastAsia"/>
          <w:rtl/>
        </w:rPr>
        <w:t>עניבה</w:t>
      </w:r>
      <w:r>
        <w:rPr>
          <w:rFonts w:hint="cs"/>
          <w:rtl/>
        </w:rPr>
        <w:t xml:space="preserve"> </w:t>
      </w:r>
      <w:r>
        <w:rPr>
          <w:rFonts w:hint="eastAsia"/>
          <w:rtl/>
        </w:rPr>
        <w:t>מיוזעת</w:t>
      </w:r>
    </w:p>
    <w:p w:rsidR="00E5760E" w:rsidRDefault="00E5760E" w:rsidP="0042125B">
      <w:pPr>
        <w:jc w:val="both"/>
        <w:rPr>
          <w:rtl/>
        </w:rPr>
      </w:pPr>
      <w:r>
        <w:rPr>
          <w:rFonts w:hint="eastAsia"/>
          <w:rtl/>
        </w:rPr>
        <w:t>מחר</w:t>
      </w:r>
      <w:r>
        <w:rPr>
          <w:rFonts w:hint="cs"/>
          <w:rtl/>
        </w:rPr>
        <w:t xml:space="preserve"> </w:t>
      </w:r>
      <w:r>
        <w:rPr>
          <w:rFonts w:hint="eastAsia"/>
          <w:rtl/>
        </w:rPr>
        <w:t>בכיתה</w:t>
      </w:r>
      <w:r>
        <w:rPr>
          <w:rFonts w:hint="cs"/>
          <w:rtl/>
        </w:rPr>
        <w:t xml:space="preserve"> </w:t>
      </w:r>
      <w:r>
        <w:rPr>
          <w:rFonts w:hint="eastAsia"/>
          <w:rtl/>
        </w:rPr>
        <w:t>יש</w:t>
      </w:r>
      <w:r>
        <w:rPr>
          <w:rFonts w:hint="cs"/>
          <w:rtl/>
        </w:rPr>
        <w:t xml:space="preserve"> </w:t>
      </w:r>
      <w:r>
        <w:rPr>
          <w:rFonts w:hint="eastAsia"/>
          <w:rtl/>
        </w:rPr>
        <w:t>שיעור</w:t>
      </w:r>
      <w:r>
        <w:rPr>
          <w:rFonts w:hint="cs"/>
          <w:rtl/>
        </w:rPr>
        <w:t xml:space="preserve"> </w:t>
      </w:r>
      <w:r>
        <w:rPr>
          <w:rFonts w:hint="eastAsia"/>
          <w:rtl/>
        </w:rPr>
        <w:t>ובחינה</w:t>
      </w:r>
    </w:p>
    <w:p w:rsidR="00E5760E" w:rsidRDefault="00E5760E" w:rsidP="0042125B">
      <w:pPr>
        <w:jc w:val="both"/>
        <w:rPr>
          <w:rtl/>
        </w:rPr>
      </w:pPr>
      <w:r>
        <w:rPr>
          <w:rFonts w:hint="eastAsia"/>
          <w:rtl/>
        </w:rPr>
        <w:t>חמישים</w:t>
      </w:r>
      <w:r>
        <w:rPr>
          <w:rFonts w:hint="cs"/>
          <w:rtl/>
        </w:rPr>
        <w:t xml:space="preserve"> </w:t>
      </w:r>
      <w:r>
        <w:rPr>
          <w:rFonts w:hint="eastAsia"/>
          <w:rtl/>
        </w:rPr>
        <w:t>עמודים</w:t>
      </w:r>
      <w:r>
        <w:rPr>
          <w:rFonts w:hint="cs"/>
          <w:rtl/>
        </w:rPr>
        <w:t xml:space="preserve"> </w:t>
      </w:r>
      <w:r>
        <w:rPr>
          <w:rFonts w:hint="eastAsia"/>
          <w:rtl/>
        </w:rPr>
        <w:t>יש</w:t>
      </w:r>
      <w:r>
        <w:rPr>
          <w:rFonts w:hint="cs"/>
          <w:rtl/>
        </w:rPr>
        <w:t xml:space="preserve"> </w:t>
      </w:r>
      <w:r>
        <w:rPr>
          <w:rFonts w:hint="eastAsia"/>
          <w:rtl/>
        </w:rPr>
        <w:t>לדעת</w:t>
      </w:r>
    </w:p>
    <w:p w:rsidR="00E5760E" w:rsidRDefault="00E5760E" w:rsidP="0042125B">
      <w:pPr>
        <w:spacing w:before="120"/>
        <w:jc w:val="both"/>
        <w:rPr>
          <w:rtl/>
        </w:rPr>
      </w:pPr>
      <w:r>
        <w:rPr>
          <w:rFonts w:hint="eastAsia"/>
          <w:rtl/>
        </w:rPr>
        <w:t>בערב</w:t>
      </w:r>
      <w:r>
        <w:rPr>
          <w:rFonts w:hint="cs"/>
          <w:rtl/>
        </w:rPr>
        <w:t xml:space="preserve"> </w:t>
      </w:r>
      <w:r>
        <w:rPr>
          <w:rFonts w:hint="eastAsia"/>
          <w:rtl/>
        </w:rPr>
        <w:t>ה</w:t>
      </w:r>
      <w:r>
        <w:rPr>
          <w:rFonts w:hint="cs"/>
          <w:rtl/>
        </w:rPr>
        <w:t>י</w:t>
      </w:r>
      <w:r>
        <w:rPr>
          <w:rFonts w:hint="eastAsia"/>
          <w:rtl/>
        </w:rPr>
        <w:t>יתה</w:t>
      </w:r>
      <w:r>
        <w:rPr>
          <w:rFonts w:hint="cs"/>
          <w:rtl/>
        </w:rPr>
        <w:t xml:space="preserve"> </w:t>
      </w:r>
      <w:r>
        <w:rPr>
          <w:rFonts w:hint="eastAsia"/>
          <w:rtl/>
        </w:rPr>
        <w:t>ישיבת</w:t>
      </w:r>
      <w:r>
        <w:rPr>
          <w:rFonts w:hint="cs"/>
          <w:rtl/>
        </w:rPr>
        <w:t xml:space="preserve"> </w:t>
      </w:r>
      <w:r>
        <w:rPr>
          <w:rFonts w:hint="eastAsia"/>
          <w:rtl/>
        </w:rPr>
        <w:t>מדריכים</w:t>
      </w:r>
    </w:p>
    <w:p w:rsidR="00E5760E" w:rsidRDefault="00E5760E" w:rsidP="0042125B">
      <w:pPr>
        <w:jc w:val="both"/>
        <w:rPr>
          <w:rtl/>
        </w:rPr>
      </w:pPr>
      <w:r>
        <w:rPr>
          <w:rFonts w:hint="eastAsia"/>
          <w:rtl/>
        </w:rPr>
        <w:t>לא</w:t>
      </w:r>
      <w:r>
        <w:rPr>
          <w:rFonts w:hint="cs"/>
          <w:rtl/>
        </w:rPr>
        <w:t xml:space="preserve"> </w:t>
      </w:r>
      <w:r>
        <w:rPr>
          <w:rFonts w:hint="eastAsia"/>
          <w:rtl/>
        </w:rPr>
        <w:t>סיכמו</w:t>
      </w:r>
      <w:r>
        <w:rPr>
          <w:rFonts w:hint="cs"/>
          <w:rtl/>
        </w:rPr>
        <w:t xml:space="preserve"> </w:t>
      </w:r>
      <w:r>
        <w:rPr>
          <w:rFonts w:hint="eastAsia"/>
          <w:rtl/>
        </w:rPr>
        <w:t>הכל</w:t>
      </w:r>
      <w:r>
        <w:rPr>
          <w:rFonts w:hint="cs"/>
          <w:rtl/>
        </w:rPr>
        <w:t xml:space="preserve"> </w:t>
      </w:r>
      <w:r>
        <w:rPr>
          <w:rFonts w:hint="eastAsia"/>
          <w:rtl/>
        </w:rPr>
        <w:t>עדיין</w:t>
      </w:r>
      <w:r>
        <w:rPr>
          <w:rFonts w:hint="cs"/>
          <w:rtl/>
        </w:rPr>
        <w:t>,</w:t>
      </w:r>
    </w:p>
    <w:p w:rsidR="00E5760E" w:rsidRDefault="00E5760E" w:rsidP="0042125B">
      <w:pPr>
        <w:jc w:val="both"/>
        <w:rPr>
          <w:rtl/>
        </w:rPr>
      </w:pPr>
      <w:r>
        <w:rPr>
          <w:rFonts w:hint="eastAsia"/>
          <w:rtl/>
        </w:rPr>
        <w:t>הטיול</w:t>
      </w:r>
      <w:r>
        <w:rPr>
          <w:rFonts w:hint="cs"/>
          <w:rtl/>
        </w:rPr>
        <w:t xml:space="preserve"> </w:t>
      </w:r>
      <w:r>
        <w:rPr>
          <w:rFonts w:hint="eastAsia"/>
          <w:rtl/>
        </w:rPr>
        <w:t>לא</w:t>
      </w:r>
      <w:r>
        <w:rPr>
          <w:rFonts w:hint="cs"/>
          <w:rtl/>
        </w:rPr>
        <w:t xml:space="preserve"> </w:t>
      </w:r>
      <w:r>
        <w:rPr>
          <w:rFonts w:hint="eastAsia"/>
          <w:rtl/>
        </w:rPr>
        <w:t>גמור</w:t>
      </w:r>
      <w:r>
        <w:rPr>
          <w:rFonts w:hint="cs"/>
          <w:rtl/>
        </w:rPr>
        <w:t xml:space="preserve">, </w:t>
      </w:r>
      <w:r>
        <w:rPr>
          <w:rFonts w:hint="eastAsia"/>
          <w:rtl/>
        </w:rPr>
        <w:t>בתפילה</w:t>
      </w:r>
      <w:r>
        <w:rPr>
          <w:rFonts w:hint="cs"/>
          <w:rtl/>
        </w:rPr>
        <w:t xml:space="preserve"> </w:t>
      </w:r>
      <w:r>
        <w:rPr>
          <w:rFonts w:hint="eastAsia"/>
          <w:rtl/>
        </w:rPr>
        <w:t>בעיות</w:t>
      </w:r>
      <w:r>
        <w:rPr>
          <w:rFonts w:hint="cs"/>
          <w:rtl/>
        </w:rPr>
        <w:t>,</w:t>
      </w:r>
    </w:p>
    <w:p w:rsidR="00E5760E" w:rsidRDefault="00E5760E" w:rsidP="0042125B">
      <w:pPr>
        <w:jc w:val="both"/>
        <w:rPr>
          <w:rtl/>
        </w:rPr>
      </w:pPr>
      <w:r>
        <w:rPr>
          <w:rFonts w:hint="eastAsia"/>
          <w:rtl/>
        </w:rPr>
        <w:t>וכוחות</w:t>
      </w:r>
      <w:r>
        <w:rPr>
          <w:rFonts w:hint="cs"/>
          <w:rtl/>
        </w:rPr>
        <w:t xml:space="preserve"> </w:t>
      </w:r>
      <w:r>
        <w:rPr>
          <w:rFonts w:hint="eastAsia"/>
          <w:rtl/>
        </w:rPr>
        <w:t>מאין</w:t>
      </w:r>
      <w:r>
        <w:rPr>
          <w:rFonts w:hint="cs"/>
          <w:rtl/>
        </w:rPr>
        <w:t xml:space="preserve">? </w:t>
      </w:r>
      <w:r>
        <w:rPr>
          <w:rFonts w:hint="eastAsia"/>
          <w:rtl/>
        </w:rPr>
        <w:t>מאין</w:t>
      </w:r>
      <w:r>
        <w:rPr>
          <w:rFonts w:hint="cs"/>
          <w:rtl/>
        </w:rPr>
        <w:t>?</w:t>
      </w:r>
    </w:p>
    <w:p w:rsidR="00E5760E" w:rsidRDefault="00E5760E" w:rsidP="0042125B">
      <w:pPr>
        <w:spacing w:before="120"/>
        <w:jc w:val="both"/>
        <w:rPr>
          <w:rtl/>
        </w:rPr>
      </w:pPr>
      <w:r>
        <w:rPr>
          <w:rFonts w:hint="eastAsia"/>
          <w:rtl/>
        </w:rPr>
        <w:t>לחבריא</w:t>
      </w:r>
      <w:r>
        <w:rPr>
          <w:rFonts w:hint="cs"/>
          <w:rtl/>
        </w:rPr>
        <w:t xml:space="preserve"> </w:t>
      </w:r>
      <w:r>
        <w:rPr>
          <w:rFonts w:hint="eastAsia"/>
          <w:rtl/>
        </w:rPr>
        <w:t>ב</w:t>
      </w:r>
      <w:r>
        <w:rPr>
          <w:rFonts w:hint="cs"/>
          <w:rtl/>
        </w:rPr>
        <w:t xml:space="preserve">' </w:t>
      </w:r>
      <w:r>
        <w:rPr>
          <w:rFonts w:hint="eastAsia"/>
          <w:rtl/>
        </w:rPr>
        <w:t>ה</w:t>
      </w:r>
      <w:r>
        <w:rPr>
          <w:rFonts w:hint="cs"/>
          <w:rtl/>
        </w:rPr>
        <w:t>י</w:t>
      </w:r>
      <w:r>
        <w:rPr>
          <w:rFonts w:hint="eastAsia"/>
          <w:rtl/>
        </w:rPr>
        <w:t>יתה</w:t>
      </w:r>
      <w:r>
        <w:rPr>
          <w:rFonts w:hint="cs"/>
          <w:rtl/>
        </w:rPr>
        <w:t xml:space="preserve"> </w:t>
      </w:r>
      <w:r>
        <w:rPr>
          <w:rFonts w:hint="eastAsia"/>
          <w:rtl/>
        </w:rPr>
        <w:t>פעולה</w:t>
      </w:r>
    </w:p>
    <w:p w:rsidR="00E5760E" w:rsidRDefault="00E5760E" w:rsidP="0042125B">
      <w:pPr>
        <w:jc w:val="both"/>
        <w:rPr>
          <w:rtl/>
        </w:rPr>
      </w:pPr>
      <w:r>
        <w:rPr>
          <w:rFonts w:hint="eastAsia"/>
          <w:rtl/>
        </w:rPr>
        <w:t>לא</w:t>
      </w:r>
      <w:r>
        <w:rPr>
          <w:rFonts w:hint="cs"/>
          <w:rtl/>
        </w:rPr>
        <w:t xml:space="preserve"> </w:t>
      </w:r>
      <w:r>
        <w:rPr>
          <w:rFonts w:hint="eastAsia"/>
          <w:rtl/>
        </w:rPr>
        <w:t>החליף</w:t>
      </w:r>
      <w:r>
        <w:rPr>
          <w:rFonts w:hint="cs"/>
          <w:rtl/>
        </w:rPr>
        <w:t xml:space="preserve"> </w:t>
      </w:r>
      <w:r>
        <w:rPr>
          <w:rFonts w:hint="eastAsia"/>
          <w:rtl/>
        </w:rPr>
        <w:t>אפילו</w:t>
      </w:r>
      <w:r>
        <w:rPr>
          <w:rFonts w:hint="cs"/>
          <w:rtl/>
        </w:rPr>
        <w:t xml:space="preserve"> </w:t>
      </w:r>
      <w:r>
        <w:rPr>
          <w:rFonts w:hint="eastAsia"/>
          <w:rtl/>
        </w:rPr>
        <w:t>בגדים</w:t>
      </w:r>
    </w:p>
    <w:p w:rsidR="00E5760E" w:rsidRDefault="00E5760E" w:rsidP="0042125B">
      <w:pPr>
        <w:jc w:val="both"/>
        <w:rPr>
          <w:rtl/>
        </w:rPr>
      </w:pPr>
      <w:r>
        <w:rPr>
          <w:rFonts w:hint="eastAsia"/>
          <w:rtl/>
        </w:rPr>
        <w:t>כולם</w:t>
      </w:r>
      <w:r>
        <w:rPr>
          <w:rFonts w:hint="cs"/>
          <w:rtl/>
        </w:rPr>
        <w:t xml:space="preserve"> </w:t>
      </w:r>
      <w:r>
        <w:rPr>
          <w:rFonts w:hint="eastAsia"/>
          <w:rtl/>
        </w:rPr>
        <w:t>לבושים</w:t>
      </w:r>
      <w:r>
        <w:rPr>
          <w:rFonts w:hint="cs"/>
          <w:rtl/>
        </w:rPr>
        <w:t xml:space="preserve"> </w:t>
      </w:r>
      <w:r>
        <w:rPr>
          <w:rFonts w:hint="eastAsia"/>
          <w:rtl/>
        </w:rPr>
        <w:t>לפי</w:t>
      </w:r>
      <w:r>
        <w:rPr>
          <w:rFonts w:hint="cs"/>
          <w:rtl/>
        </w:rPr>
        <w:t xml:space="preserve"> </w:t>
      </w:r>
      <w:r>
        <w:rPr>
          <w:rFonts w:hint="eastAsia"/>
          <w:rtl/>
        </w:rPr>
        <w:t>צו</w:t>
      </w:r>
      <w:r>
        <w:rPr>
          <w:rFonts w:hint="cs"/>
          <w:rtl/>
        </w:rPr>
        <w:t xml:space="preserve"> </w:t>
      </w:r>
      <w:r>
        <w:rPr>
          <w:rFonts w:hint="eastAsia"/>
          <w:rtl/>
        </w:rPr>
        <w:t>האופנה</w:t>
      </w:r>
    </w:p>
    <w:p w:rsidR="00E5760E" w:rsidRDefault="00E5760E" w:rsidP="0042125B">
      <w:pPr>
        <w:jc w:val="both"/>
        <w:rPr>
          <w:rtl/>
        </w:rPr>
      </w:pPr>
      <w:r>
        <w:rPr>
          <w:rFonts w:hint="eastAsia"/>
          <w:rtl/>
        </w:rPr>
        <w:t>רק</w:t>
      </w:r>
      <w:r>
        <w:rPr>
          <w:rFonts w:hint="cs"/>
          <w:rtl/>
        </w:rPr>
        <w:t xml:space="preserve"> </w:t>
      </w:r>
      <w:r>
        <w:rPr>
          <w:rFonts w:hint="eastAsia"/>
          <w:rtl/>
        </w:rPr>
        <w:t>הוא</w:t>
      </w:r>
      <w:r>
        <w:rPr>
          <w:rFonts w:hint="cs"/>
          <w:rtl/>
        </w:rPr>
        <w:t xml:space="preserve"> </w:t>
      </w:r>
      <w:r>
        <w:rPr>
          <w:rFonts w:hint="eastAsia"/>
          <w:rtl/>
        </w:rPr>
        <w:t>עוד</w:t>
      </w:r>
      <w:r>
        <w:rPr>
          <w:rFonts w:hint="cs"/>
          <w:rtl/>
        </w:rPr>
        <w:t xml:space="preserve"> </w:t>
      </w:r>
      <w:r>
        <w:rPr>
          <w:rFonts w:hint="eastAsia"/>
          <w:rtl/>
        </w:rPr>
        <w:t>לבוש</w:t>
      </w:r>
      <w:r>
        <w:rPr>
          <w:rFonts w:hint="cs"/>
          <w:rtl/>
        </w:rPr>
        <w:t xml:space="preserve"> </w:t>
      </w:r>
      <w:r>
        <w:rPr>
          <w:rFonts w:hint="eastAsia"/>
          <w:rtl/>
        </w:rPr>
        <w:t>במדים</w:t>
      </w:r>
    </w:p>
    <w:p w:rsidR="00E5760E" w:rsidRDefault="00E5760E" w:rsidP="0042125B">
      <w:pPr>
        <w:spacing w:before="120"/>
        <w:jc w:val="both"/>
        <w:rPr>
          <w:rtl/>
        </w:rPr>
      </w:pPr>
      <w:r>
        <w:rPr>
          <w:rFonts w:hint="eastAsia"/>
          <w:rtl/>
        </w:rPr>
        <w:t>וליום</w:t>
      </w:r>
      <w:r>
        <w:rPr>
          <w:rFonts w:hint="cs"/>
          <w:rtl/>
        </w:rPr>
        <w:t xml:space="preserve"> </w:t>
      </w:r>
      <w:r>
        <w:rPr>
          <w:rFonts w:hint="eastAsia"/>
          <w:rtl/>
        </w:rPr>
        <w:t>ראשון</w:t>
      </w:r>
      <w:r>
        <w:rPr>
          <w:rFonts w:hint="cs"/>
          <w:rtl/>
        </w:rPr>
        <w:t xml:space="preserve"> </w:t>
      </w:r>
      <w:r>
        <w:rPr>
          <w:rFonts w:hint="eastAsia"/>
          <w:rtl/>
        </w:rPr>
        <w:t>פעולה</w:t>
      </w:r>
      <w:r>
        <w:rPr>
          <w:rFonts w:hint="cs"/>
          <w:rtl/>
        </w:rPr>
        <w:t xml:space="preserve"> </w:t>
      </w:r>
      <w:r>
        <w:rPr>
          <w:rFonts w:hint="eastAsia"/>
          <w:rtl/>
        </w:rPr>
        <w:t>יש</w:t>
      </w:r>
      <w:r>
        <w:rPr>
          <w:rFonts w:hint="cs"/>
          <w:rtl/>
        </w:rPr>
        <w:t xml:space="preserve"> </w:t>
      </w:r>
      <w:r>
        <w:rPr>
          <w:rFonts w:hint="eastAsia"/>
          <w:rtl/>
        </w:rPr>
        <w:t>לכתוב</w:t>
      </w:r>
    </w:p>
    <w:p w:rsidR="00E5760E" w:rsidRDefault="00E5760E" w:rsidP="0042125B">
      <w:pPr>
        <w:jc w:val="both"/>
        <w:rPr>
          <w:rtl/>
        </w:rPr>
      </w:pPr>
      <w:r>
        <w:rPr>
          <w:rFonts w:hint="eastAsia"/>
          <w:rtl/>
        </w:rPr>
        <w:t>ואל</w:t>
      </w:r>
      <w:r>
        <w:rPr>
          <w:rFonts w:hint="cs"/>
          <w:rtl/>
        </w:rPr>
        <w:t xml:space="preserve"> </w:t>
      </w:r>
      <w:r>
        <w:rPr>
          <w:rFonts w:hint="eastAsia"/>
          <w:rtl/>
        </w:rPr>
        <w:t>יוסי</w:t>
      </w:r>
      <w:r>
        <w:rPr>
          <w:rFonts w:hint="cs"/>
          <w:rtl/>
        </w:rPr>
        <w:t xml:space="preserve"> </w:t>
      </w:r>
      <w:r>
        <w:rPr>
          <w:rFonts w:hint="eastAsia"/>
          <w:rtl/>
        </w:rPr>
        <w:t>הביתה</w:t>
      </w:r>
      <w:r>
        <w:rPr>
          <w:rFonts w:hint="cs"/>
          <w:rtl/>
        </w:rPr>
        <w:t xml:space="preserve"> </w:t>
      </w:r>
      <w:r>
        <w:rPr>
          <w:rFonts w:hint="eastAsia"/>
          <w:rtl/>
        </w:rPr>
        <w:t>לגשת</w:t>
      </w:r>
    </w:p>
    <w:p w:rsidR="00E5760E" w:rsidRDefault="00E5760E" w:rsidP="0042125B">
      <w:pPr>
        <w:jc w:val="both"/>
        <w:rPr>
          <w:rtl/>
        </w:rPr>
      </w:pPr>
      <w:r>
        <w:rPr>
          <w:rFonts w:hint="cs"/>
          <w:rtl/>
        </w:rPr>
        <w:t>א</w:t>
      </w:r>
      <w:r>
        <w:rPr>
          <w:rFonts w:hint="eastAsia"/>
          <w:rtl/>
        </w:rPr>
        <w:t>ת</w:t>
      </w:r>
      <w:r>
        <w:rPr>
          <w:rFonts w:hint="cs"/>
          <w:rtl/>
        </w:rPr>
        <w:t xml:space="preserve"> </w:t>
      </w:r>
      <w:r>
        <w:rPr>
          <w:rFonts w:hint="eastAsia"/>
          <w:rtl/>
        </w:rPr>
        <w:t>נושא</w:t>
      </w:r>
      <w:r>
        <w:rPr>
          <w:rFonts w:hint="cs"/>
          <w:rtl/>
        </w:rPr>
        <w:t xml:space="preserve"> </w:t>
      </w:r>
      <w:r>
        <w:rPr>
          <w:rFonts w:hint="eastAsia"/>
          <w:rtl/>
        </w:rPr>
        <w:t>המיסים</w:t>
      </w:r>
      <w:r>
        <w:rPr>
          <w:rFonts w:hint="cs"/>
          <w:rtl/>
        </w:rPr>
        <w:t xml:space="preserve"> </w:t>
      </w:r>
      <w:r>
        <w:rPr>
          <w:rFonts w:hint="eastAsia"/>
          <w:rtl/>
        </w:rPr>
        <w:t>אסור</w:t>
      </w:r>
      <w:r>
        <w:rPr>
          <w:rFonts w:hint="cs"/>
          <w:rtl/>
        </w:rPr>
        <w:t xml:space="preserve"> </w:t>
      </w:r>
      <w:r>
        <w:rPr>
          <w:rFonts w:hint="eastAsia"/>
          <w:rtl/>
        </w:rPr>
        <w:t>לעזוב</w:t>
      </w:r>
    </w:p>
    <w:p w:rsidR="00E5760E" w:rsidRDefault="00E5760E" w:rsidP="0042125B">
      <w:pPr>
        <w:jc w:val="both"/>
        <w:rPr>
          <w:rtl/>
        </w:rPr>
      </w:pPr>
      <w:r>
        <w:rPr>
          <w:rFonts w:hint="eastAsia"/>
          <w:rtl/>
        </w:rPr>
        <w:t>כי</w:t>
      </w:r>
      <w:r>
        <w:rPr>
          <w:rFonts w:hint="cs"/>
          <w:rtl/>
        </w:rPr>
        <w:t xml:space="preserve"> </w:t>
      </w:r>
      <w:r>
        <w:rPr>
          <w:rFonts w:hint="eastAsia"/>
          <w:rtl/>
        </w:rPr>
        <w:t>קופת</w:t>
      </w:r>
      <w:r>
        <w:rPr>
          <w:rFonts w:hint="cs"/>
          <w:rtl/>
        </w:rPr>
        <w:t xml:space="preserve"> </w:t>
      </w:r>
      <w:r>
        <w:rPr>
          <w:rFonts w:hint="eastAsia"/>
          <w:rtl/>
        </w:rPr>
        <w:t>הסניף</w:t>
      </w:r>
      <w:r>
        <w:rPr>
          <w:rFonts w:hint="cs"/>
          <w:rtl/>
        </w:rPr>
        <w:t xml:space="preserve"> </w:t>
      </w:r>
      <w:r>
        <w:rPr>
          <w:rFonts w:hint="eastAsia"/>
          <w:rtl/>
        </w:rPr>
        <w:t>מתרוששת</w:t>
      </w:r>
    </w:p>
    <w:p w:rsidR="00E5760E" w:rsidRDefault="00E5760E" w:rsidP="0042125B">
      <w:pPr>
        <w:spacing w:before="120"/>
        <w:jc w:val="both"/>
        <w:rPr>
          <w:rtl/>
        </w:rPr>
      </w:pPr>
      <w:r>
        <w:rPr>
          <w:rFonts w:hint="eastAsia"/>
          <w:rtl/>
        </w:rPr>
        <w:t>עשרה</w:t>
      </w:r>
      <w:r>
        <w:rPr>
          <w:rFonts w:hint="cs"/>
          <w:rtl/>
        </w:rPr>
        <w:t xml:space="preserve"> </w:t>
      </w:r>
      <w:r>
        <w:rPr>
          <w:rFonts w:hint="eastAsia"/>
          <w:rtl/>
        </w:rPr>
        <w:t>לאחת</w:t>
      </w:r>
      <w:r>
        <w:rPr>
          <w:rFonts w:hint="cs"/>
          <w:rtl/>
        </w:rPr>
        <w:t xml:space="preserve"> </w:t>
      </w:r>
      <w:r>
        <w:rPr>
          <w:rFonts w:hint="eastAsia"/>
          <w:rtl/>
        </w:rPr>
        <w:t>הוא</w:t>
      </w:r>
      <w:r>
        <w:rPr>
          <w:rFonts w:hint="cs"/>
          <w:rtl/>
        </w:rPr>
        <w:t xml:space="preserve"> </w:t>
      </w:r>
      <w:r>
        <w:rPr>
          <w:rFonts w:hint="eastAsia"/>
          <w:rtl/>
        </w:rPr>
        <w:t>צרוד</w:t>
      </w:r>
      <w:r>
        <w:rPr>
          <w:rFonts w:hint="cs"/>
          <w:rtl/>
        </w:rPr>
        <w:t xml:space="preserve"> </w:t>
      </w:r>
      <w:r>
        <w:rPr>
          <w:rFonts w:hint="eastAsia"/>
          <w:rtl/>
        </w:rPr>
        <w:t>וחלש</w:t>
      </w:r>
    </w:p>
    <w:p w:rsidR="00E5760E" w:rsidRDefault="00E5760E" w:rsidP="0042125B">
      <w:pPr>
        <w:jc w:val="both"/>
        <w:rPr>
          <w:rtl/>
        </w:rPr>
      </w:pPr>
      <w:r>
        <w:rPr>
          <w:rFonts w:hint="eastAsia"/>
          <w:rtl/>
        </w:rPr>
        <w:t>הוא</w:t>
      </w:r>
      <w:r>
        <w:rPr>
          <w:rFonts w:hint="cs"/>
          <w:rtl/>
        </w:rPr>
        <w:t xml:space="preserve"> </w:t>
      </w:r>
      <w:r>
        <w:rPr>
          <w:rFonts w:hint="eastAsia"/>
          <w:rtl/>
        </w:rPr>
        <w:t>עייף</w:t>
      </w:r>
      <w:r>
        <w:rPr>
          <w:rFonts w:hint="cs"/>
          <w:rtl/>
        </w:rPr>
        <w:t xml:space="preserve"> - </w:t>
      </w:r>
      <w:r>
        <w:rPr>
          <w:rFonts w:hint="eastAsia"/>
          <w:rtl/>
        </w:rPr>
        <w:t>עצומות</w:t>
      </w:r>
      <w:r>
        <w:rPr>
          <w:rFonts w:hint="cs"/>
          <w:rtl/>
        </w:rPr>
        <w:t xml:space="preserve"> </w:t>
      </w:r>
      <w:r>
        <w:rPr>
          <w:rFonts w:hint="eastAsia"/>
          <w:rtl/>
        </w:rPr>
        <w:t>העיניים</w:t>
      </w:r>
    </w:p>
    <w:p w:rsidR="00E5760E" w:rsidRDefault="00E5760E" w:rsidP="0042125B">
      <w:pPr>
        <w:jc w:val="both"/>
        <w:rPr>
          <w:rtl/>
        </w:rPr>
      </w:pPr>
      <w:r>
        <w:rPr>
          <w:rFonts w:hint="eastAsia"/>
          <w:rtl/>
        </w:rPr>
        <w:t>הרם</w:t>
      </w:r>
      <w:r>
        <w:rPr>
          <w:rFonts w:hint="cs"/>
          <w:rtl/>
        </w:rPr>
        <w:t xml:space="preserve"> </w:t>
      </w:r>
      <w:r>
        <w:rPr>
          <w:rFonts w:hint="eastAsia"/>
          <w:rtl/>
        </w:rPr>
        <w:t>הראש</w:t>
      </w:r>
      <w:r>
        <w:rPr>
          <w:rFonts w:hint="cs"/>
          <w:rtl/>
        </w:rPr>
        <w:t xml:space="preserve"> </w:t>
      </w:r>
      <w:r>
        <w:rPr>
          <w:rFonts w:hint="eastAsia"/>
          <w:rtl/>
        </w:rPr>
        <w:t>מחר</w:t>
      </w:r>
      <w:r>
        <w:rPr>
          <w:rFonts w:hint="cs"/>
          <w:rtl/>
        </w:rPr>
        <w:t xml:space="preserve"> </w:t>
      </w:r>
      <w:r>
        <w:rPr>
          <w:rFonts w:hint="eastAsia"/>
          <w:rtl/>
        </w:rPr>
        <w:t>יום</w:t>
      </w:r>
      <w:r>
        <w:rPr>
          <w:rFonts w:hint="cs"/>
          <w:rtl/>
        </w:rPr>
        <w:t xml:space="preserve"> </w:t>
      </w:r>
      <w:r>
        <w:rPr>
          <w:rFonts w:hint="eastAsia"/>
          <w:rtl/>
        </w:rPr>
        <w:t>חדש</w:t>
      </w:r>
    </w:p>
    <w:p w:rsidR="00E5760E" w:rsidRDefault="00E5760E" w:rsidP="0042125B">
      <w:pPr>
        <w:jc w:val="both"/>
        <w:rPr>
          <w:rtl/>
        </w:rPr>
      </w:pPr>
      <w:r>
        <w:rPr>
          <w:rFonts w:hint="eastAsia"/>
          <w:rtl/>
        </w:rPr>
        <w:t>השמש</w:t>
      </w:r>
      <w:r>
        <w:rPr>
          <w:rFonts w:hint="cs"/>
          <w:rtl/>
        </w:rPr>
        <w:t xml:space="preserve"> </w:t>
      </w:r>
      <w:r>
        <w:rPr>
          <w:rFonts w:hint="eastAsia"/>
          <w:rtl/>
        </w:rPr>
        <w:t>תזרח</w:t>
      </w:r>
      <w:r>
        <w:rPr>
          <w:rFonts w:hint="cs"/>
          <w:rtl/>
        </w:rPr>
        <w:t xml:space="preserve"> </w:t>
      </w:r>
      <w:r>
        <w:rPr>
          <w:rFonts w:hint="eastAsia"/>
          <w:rtl/>
        </w:rPr>
        <w:t>בשמיים</w:t>
      </w:r>
    </w:p>
    <w:p w:rsidR="00E5760E" w:rsidRDefault="00E5760E" w:rsidP="0042125B">
      <w:pPr>
        <w:spacing w:before="120"/>
        <w:jc w:val="both"/>
        <w:rPr>
          <w:rtl/>
        </w:rPr>
      </w:pPr>
      <w:r>
        <w:rPr>
          <w:rFonts w:hint="eastAsia"/>
          <w:rtl/>
        </w:rPr>
        <w:t>היא</w:t>
      </w:r>
      <w:r>
        <w:rPr>
          <w:rFonts w:hint="cs"/>
          <w:rtl/>
        </w:rPr>
        <w:t xml:space="preserve"> </w:t>
      </w:r>
      <w:r>
        <w:rPr>
          <w:rFonts w:hint="eastAsia"/>
          <w:rtl/>
        </w:rPr>
        <w:t>תאיר</w:t>
      </w:r>
      <w:r>
        <w:rPr>
          <w:rFonts w:hint="cs"/>
          <w:rtl/>
        </w:rPr>
        <w:t xml:space="preserve"> </w:t>
      </w:r>
      <w:r>
        <w:rPr>
          <w:rFonts w:hint="eastAsia"/>
          <w:rtl/>
        </w:rPr>
        <w:t>את</w:t>
      </w:r>
      <w:r>
        <w:rPr>
          <w:rFonts w:hint="cs"/>
          <w:rtl/>
        </w:rPr>
        <w:t xml:space="preserve"> </w:t>
      </w:r>
      <w:r>
        <w:rPr>
          <w:rFonts w:hint="eastAsia"/>
          <w:rtl/>
        </w:rPr>
        <w:t>דרכם</w:t>
      </w:r>
      <w:r>
        <w:rPr>
          <w:rFonts w:hint="cs"/>
          <w:rtl/>
        </w:rPr>
        <w:t xml:space="preserve"> </w:t>
      </w:r>
      <w:r>
        <w:rPr>
          <w:rFonts w:hint="eastAsia"/>
          <w:rtl/>
        </w:rPr>
        <w:t>של</w:t>
      </w:r>
      <w:r>
        <w:rPr>
          <w:rFonts w:hint="cs"/>
          <w:rtl/>
        </w:rPr>
        <w:t xml:space="preserve"> </w:t>
      </w:r>
      <w:r>
        <w:rPr>
          <w:rFonts w:hint="eastAsia"/>
          <w:rtl/>
        </w:rPr>
        <w:t>אותם</w:t>
      </w:r>
      <w:r>
        <w:rPr>
          <w:rFonts w:hint="cs"/>
          <w:rtl/>
        </w:rPr>
        <w:t xml:space="preserve"> </w:t>
      </w:r>
      <w:r>
        <w:rPr>
          <w:rFonts w:hint="eastAsia"/>
          <w:rtl/>
        </w:rPr>
        <w:t>מדריכים</w:t>
      </w:r>
    </w:p>
    <w:p w:rsidR="00E5760E" w:rsidRDefault="00E5760E" w:rsidP="0042125B">
      <w:pPr>
        <w:jc w:val="both"/>
        <w:rPr>
          <w:rtl/>
        </w:rPr>
      </w:pPr>
      <w:r>
        <w:rPr>
          <w:rFonts w:hint="eastAsia"/>
          <w:rtl/>
        </w:rPr>
        <w:t>שנותנים</w:t>
      </w:r>
      <w:r>
        <w:rPr>
          <w:rFonts w:hint="cs"/>
          <w:rtl/>
        </w:rPr>
        <w:t xml:space="preserve"> </w:t>
      </w:r>
      <w:r>
        <w:rPr>
          <w:rFonts w:hint="eastAsia"/>
          <w:rtl/>
        </w:rPr>
        <w:t>את</w:t>
      </w:r>
      <w:r>
        <w:rPr>
          <w:rFonts w:hint="cs"/>
          <w:rtl/>
        </w:rPr>
        <w:t xml:space="preserve"> </w:t>
      </w:r>
      <w:r>
        <w:rPr>
          <w:rFonts w:hint="eastAsia"/>
          <w:rtl/>
        </w:rPr>
        <w:t>הלב</w:t>
      </w:r>
      <w:r>
        <w:rPr>
          <w:rFonts w:hint="cs"/>
          <w:rtl/>
        </w:rPr>
        <w:t xml:space="preserve"> </w:t>
      </w:r>
      <w:r>
        <w:rPr>
          <w:rFonts w:hint="eastAsia"/>
          <w:rtl/>
        </w:rPr>
        <w:t>ובחשק</w:t>
      </w:r>
    </w:p>
    <w:p w:rsidR="00E5760E" w:rsidRDefault="00E5760E" w:rsidP="0042125B">
      <w:pPr>
        <w:jc w:val="both"/>
        <w:rPr>
          <w:rtl/>
        </w:rPr>
      </w:pPr>
      <w:r>
        <w:rPr>
          <w:rFonts w:hint="eastAsia"/>
          <w:rtl/>
        </w:rPr>
        <w:t>מדריכים</w:t>
      </w:r>
      <w:r>
        <w:rPr>
          <w:rFonts w:hint="cs"/>
          <w:rtl/>
        </w:rPr>
        <w:t xml:space="preserve"> </w:t>
      </w:r>
      <w:r>
        <w:rPr>
          <w:rFonts w:hint="eastAsia"/>
          <w:rtl/>
        </w:rPr>
        <w:t>מסורים</w:t>
      </w:r>
      <w:r>
        <w:rPr>
          <w:rFonts w:hint="cs"/>
          <w:rtl/>
        </w:rPr>
        <w:t xml:space="preserve"> </w:t>
      </w:r>
      <w:r>
        <w:rPr>
          <w:rFonts w:hint="eastAsia"/>
          <w:rtl/>
        </w:rPr>
        <w:t>לחוקי</w:t>
      </w:r>
      <w:r>
        <w:rPr>
          <w:rFonts w:hint="cs"/>
          <w:rtl/>
        </w:rPr>
        <w:t xml:space="preserve"> </w:t>
      </w:r>
      <w:r>
        <w:rPr>
          <w:rFonts w:hint="eastAsia"/>
          <w:rtl/>
        </w:rPr>
        <w:t>התנועה</w:t>
      </w:r>
    </w:p>
    <w:p w:rsidR="00E5760E" w:rsidRDefault="00E5760E" w:rsidP="0042125B">
      <w:pPr>
        <w:jc w:val="both"/>
        <w:rPr>
          <w:rtl/>
        </w:rPr>
      </w:pPr>
      <w:r>
        <w:rPr>
          <w:rFonts w:hint="eastAsia"/>
          <w:rtl/>
        </w:rPr>
        <w:t>חיילים</w:t>
      </w:r>
      <w:r>
        <w:rPr>
          <w:rFonts w:hint="cs"/>
          <w:rtl/>
        </w:rPr>
        <w:t xml:space="preserve"> </w:t>
      </w:r>
      <w:r>
        <w:rPr>
          <w:rFonts w:hint="eastAsia"/>
          <w:rtl/>
        </w:rPr>
        <w:t>בלי</w:t>
      </w:r>
      <w:r>
        <w:rPr>
          <w:rFonts w:hint="cs"/>
          <w:rtl/>
        </w:rPr>
        <w:t xml:space="preserve"> </w:t>
      </w:r>
      <w:r>
        <w:rPr>
          <w:rFonts w:hint="eastAsia"/>
          <w:rtl/>
        </w:rPr>
        <w:t>כומתה</w:t>
      </w:r>
      <w:r>
        <w:rPr>
          <w:rFonts w:hint="cs"/>
          <w:rtl/>
        </w:rPr>
        <w:t xml:space="preserve"> </w:t>
      </w:r>
      <w:r>
        <w:rPr>
          <w:rFonts w:hint="eastAsia"/>
          <w:rtl/>
        </w:rPr>
        <w:t>ונשק</w:t>
      </w:r>
    </w:p>
    <w:p w:rsidR="00E5760E" w:rsidRDefault="00E5760E" w:rsidP="0042125B">
      <w:pPr>
        <w:spacing w:before="120"/>
        <w:jc w:val="both"/>
        <w:rPr>
          <w:rtl/>
        </w:rPr>
      </w:pPr>
      <w:r>
        <w:rPr>
          <w:rFonts w:hint="eastAsia"/>
          <w:rtl/>
        </w:rPr>
        <w:t>זו</w:t>
      </w:r>
      <w:r>
        <w:rPr>
          <w:rFonts w:hint="cs"/>
          <w:rtl/>
        </w:rPr>
        <w:t xml:space="preserve"> </w:t>
      </w:r>
      <w:r>
        <w:rPr>
          <w:rFonts w:hint="eastAsia"/>
          <w:rtl/>
        </w:rPr>
        <w:t>דרכו</w:t>
      </w:r>
      <w:r>
        <w:rPr>
          <w:rFonts w:hint="cs"/>
          <w:rtl/>
        </w:rPr>
        <w:t xml:space="preserve"> </w:t>
      </w:r>
      <w:r>
        <w:rPr>
          <w:rFonts w:hint="eastAsia"/>
          <w:rtl/>
        </w:rPr>
        <w:t>של</w:t>
      </w:r>
      <w:r>
        <w:rPr>
          <w:rFonts w:hint="cs"/>
          <w:rtl/>
        </w:rPr>
        <w:t xml:space="preserve"> </w:t>
      </w:r>
      <w:r>
        <w:rPr>
          <w:rFonts w:hint="eastAsia"/>
          <w:rtl/>
        </w:rPr>
        <w:t>עולם</w:t>
      </w:r>
      <w:r>
        <w:rPr>
          <w:rFonts w:hint="cs"/>
          <w:rtl/>
        </w:rPr>
        <w:t xml:space="preserve"> </w:t>
      </w:r>
      <w:r>
        <w:rPr>
          <w:rFonts w:hint="eastAsia"/>
          <w:rtl/>
        </w:rPr>
        <w:t>זאת</w:t>
      </w:r>
      <w:r>
        <w:rPr>
          <w:rFonts w:hint="cs"/>
          <w:rtl/>
        </w:rPr>
        <w:t xml:space="preserve"> </w:t>
      </w:r>
      <w:r>
        <w:rPr>
          <w:rFonts w:hint="eastAsia"/>
          <w:rtl/>
        </w:rPr>
        <w:t>תבינו</w:t>
      </w:r>
      <w:r>
        <w:rPr>
          <w:rFonts w:hint="cs"/>
          <w:rtl/>
        </w:rPr>
        <w:t xml:space="preserve"> </w:t>
      </w:r>
      <w:r>
        <w:rPr>
          <w:rFonts w:hint="eastAsia"/>
          <w:rtl/>
        </w:rPr>
        <w:t>ודעו</w:t>
      </w:r>
    </w:p>
    <w:p w:rsidR="00E5760E" w:rsidRDefault="00E5760E" w:rsidP="0042125B">
      <w:pPr>
        <w:jc w:val="both"/>
        <w:rPr>
          <w:rtl/>
        </w:rPr>
      </w:pPr>
      <w:r>
        <w:rPr>
          <w:rFonts w:hint="eastAsia"/>
          <w:rtl/>
        </w:rPr>
        <w:t>עבודה</w:t>
      </w:r>
      <w:r>
        <w:rPr>
          <w:rFonts w:hint="cs"/>
          <w:rtl/>
        </w:rPr>
        <w:t xml:space="preserve"> </w:t>
      </w:r>
      <w:r>
        <w:rPr>
          <w:rFonts w:hint="eastAsia"/>
          <w:rtl/>
        </w:rPr>
        <w:t>משקיעים</w:t>
      </w:r>
      <w:r>
        <w:rPr>
          <w:rFonts w:hint="cs"/>
          <w:rtl/>
        </w:rPr>
        <w:t xml:space="preserve"> </w:t>
      </w:r>
      <w:r>
        <w:rPr>
          <w:rFonts w:hint="eastAsia"/>
          <w:rtl/>
        </w:rPr>
        <w:t>קילומטרים</w:t>
      </w:r>
    </w:p>
    <w:p w:rsidR="00E5760E" w:rsidRDefault="00E5760E" w:rsidP="0042125B">
      <w:pPr>
        <w:jc w:val="both"/>
        <w:rPr>
          <w:rtl/>
        </w:rPr>
      </w:pPr>
      <w:r>
        <w:rPr>
          <w:rFonts w:hint="eastAsia"/>
          <w:rtl/>
        </w:rPr>
        <w:t>ופרות</w:t>
      </w:r>
      <w:r>
        <w:rPr>
          <w:rFonts w:hint="cs"/>
          <w:rtl/>
        </w:rPr>
        <w:t xml:space="preserve"> </w:t>
      </w:r>
      <w:r>
        <w:rPr>
          <w:rFonts w:hint="eastAsia"/>
          <w:rtl/>
        </w:rPr>
        <w:t>רק</w:t>
      </w:r>
      <w:r>
        <w:rPr>
          <w:rFonts w:hint="cs"/>
          <w:rtl/>
        </w:rPr>
        <w:t xml:space="preserve"> </w:t>
      </w:r>
      <w:r>
        <w:rPr>
          <w:rFonts w:hint="eastAsia"/>
          <w:rtl/>
        </w:rPr>
        <w:t>עוד</w:t>
      </w:r>
      <w:r>
        <w:rPr>
          <w:rFonts w:hint="cs"/>
          <w:rtl/>
        </w:rPr>
        <w:t xml:space="preserve"> </w:t>
      </w:r>
      <w:r>
        <w:rPr>
          <w:rFonts w:hint="eastAsia"/>
          <w:rtl/>
        </w:rPr>
        <w:t>כמה</w:t>
      </w:r>
      <w:r>
        <w:rPr>
          <w:rFonts w:hint="cs"/>
          <w:rtl/>
        </w:rPr>
        <w:t xml:space="preserve"> </w:t>
      </w:r>
      <w:r>
        <w:rPr>
          <w:rFonts w:hint="eastAsia"/>
          <w:rtl/>
        </w:rPr>
        <w:t>שנים</w:t>
      </w:r>
      <w:r>
        <w:rPr>
          <w:rFonts w:hint="cs"/>
          <w:rtl/>
        </w:rPr>
        <w:t xml:space="preserve"> </w:t>
      </w:r>
      <w:r>
        <w:rPr>
          <w:rFonts w:hint="eastAsia"/>
          <w:rtl/>
        </w:rPr>
        <w:t>תראו</w:t>
      </w:r>
    </w:p>
    <w:p w:rsidR="009627FA" w:rsidRDefault="00E5760E" w:rsidP="0042125B">
      <w:pPr>
        <w:jc w:val="both"/>
        <w:rPr>
          <w:rtl/>
        </w:rPr>
      </w:pPr>
      <w:r>
        <w:rPr>
          <w:rFonts w:hint="eastAsia"/>
          <w:rtl/>
        </w:rPr>
        <w:t>ובינתיים</w:t>
      </w:r>
      <w:r>
        <w:rPr>
          <w:rFonts w:hint="cs"/>
          <w:rtl/>
        </w:rPr>
        <w:t xml:space="preserve"> </w:t>
      </w:r>
      <w:r>
        <w:rPr>
          <w:rFonts w:hint="eastAsia"/>
          <w:rtl/>
        </w:rPr>
        <w:t>רואים</w:t>
      </w:r>
      <w:r>
        <w:rPr>
          <w:rFonts w:hint="cs"/>
          <w:rtl/>
        </w:rPr>
        <w:t xml:space="preserve"> </w:t>
      </w:r>
      <w:r>
        <w:rPr>
          <w:rFonts w:hint="eastAsia"/>
          <w:rtl/>
        </w:rPr>
        <w:t>מילימטרים</w:t>
      </w:r>
      <w:r>
        <w:rPr>
          <w:rFonts w:hint="cs"/>
          <w:rtl/>
        </w:rPr>
        <w:t>...</w:t>
      </w:r>
    </w:p>
    <w:p w:rsidR="00374498" w:rsidRPr="00374498" w:rsidRDefault="00993FC1" w:rsidP="00374498">
      <w:pPr>
        <w:pStyle w:val="NormalWeb"/>
        <w:bidi/>
        <w:spacing w:before="0" w:beforeAutospacing="0" w:after="0" w:afterAutospacing="0"/>
        <w:jc w:val="both"/>
        <w:rPr>
          <w:rStyle w:val="Hyperlink"/>
          <w:rFonts w:cs="David"/>
          <w:szCs w:val="26"/>
          <w:rtl/>
        </w:rPr>
      </w:pPr>
      <w:r>
        <w:rPr>
          <w:rFonts w:cs="David"/>
          <w:rtl/>
        </w:rPr>
        <w:fldChar w:fldCharType="begin"/>
      </w:r>
      <w:r w:rsidR="00374498">
        <w:rPr>
          <w:rFonts w:cs="David"/>
          <w:rtl/>
        </w:rPr>
        <w:instrText xml:space="preserve"> </w:instrText>
      </w:r>
      <w:r w:rsidR="00374498">
        <w:rPr>
          <w:rFonts w:cs="David"/>
        </w:rPr>
        <w:instrText>HYPERLINK</w:instrText>
      </w:r>
      <w:r w:rsidR="00374498">
        <w:rPr>
          <w:rFonts w:cs="David"/>
          <w:rtl/>
        </w:rPr>
        <w:instrText xml:space="preserve">  \</w:instrText>
      </w:r>
      <w:r w:rsidR="00374498">
        <w:rPr>
          <w:rFonts w:cs="David"/>
        </w:rPr>
        <w:instrText>l</w:instrText>
      </w:r>
      <w:r w:rsidR="00374498">
        <w:rPr>
          <w:rFonts w:cs="David"/>
          <w:rtl/>
        </w:rPr>
        <w:instrText xml:space="preserve"> "</w:instrText>
      </w:r>
      <w:r w:rsidR="00374498">
        <w:rPr>
          <w:rFonts w:cs="David" w:hint="eastAsia"/>
          <w:rtl/>
        </w:rPr>
        <w:instrText>הדרכהחינוךומנהיגות</w:instrText>
      </w:r>
      <w:r w:rsidR="00374498">
        <w:rPr>
          <w:rFonts w:cs="David"/>
          <w:rtl/>
        </w:rPr>
        <w:instrText xml:space="preserve">" </w:instrText>
      </w:r>
      <w:r>
        <w:rPr>
          <w:rFonts w:cs="David"/>
          <w:rtl/>
        </w:rPr>
        <w:fldChar w:fldCharType="separate"/>
      </w:r>
      <w:r w:rsidR="00374498" w:rsidRPr="00374498">
        <w:rPr>
          <w:rStyle w:val="Hyperlink"/>
          <w:rFonts w:cs="David" w:hint="cs"/>
          <w:rtl/>
        </w:rPr>
        <w:t>בחזרה לתוכן</w:t>
      </w:r>
    </w:p>
    <w:p w:rsidR="009627FA" w:rsidRPr="00A35FFD" w:rsidRDefault="00993FC1" w:rsidP="00374498">
      <w:pPr>
        <w:jc w:val="center"/>
        <w:rPr>
          <w:sz w:val="28"/>
          <w:szCs w:val="28"/>
          <w:rtl/>
        </w:rPr>
      </w:pPr>
      <w:r>
        <w:rPr>
          <w:sz w:val="24"/>
          <w:szCs w:val="24"/>
          <w:rtl/>
          <w:lang w:eastAsia="he-IL"/>
        </w:rPr>
        <w:fldChar w:fldCharType="end"/>
      </w:r>
      <w:r w:rsidR="009627FA" w:rsidRPr="00A35FFD">
        <w:rPr>
          <w:rFonts w:hint="cs"/>
          <w:sz w:val="28"/>
          <w:szCs w:val="28"/>
        </w:rPr>
        <w:sym w:font="Wingdings" w:char="F076"/>
      </w:r>
      <w:r w:rsidR="009627FA">
        <w:rPr>
          <w:sz w:val="28"/>
          <w:szCs w:val="28"/>
        </w:rPr>
        <w:tab/>
      </w:r>
      <w:r w:rsidR="009627FA">
        <w:rPr>
          <w:sz w:val="28"/>
          <w:szCs w:val="28"/>
        </w:rPr>
        <w:tab/>
      </w:r>
      <w:r w:rsidR="009627FA" w:rsidRPr="00A35FFD">
        <w:rPr>
          <w:rFonts w:hint="cs"/>
          <w:sz w:val="28"/>
          <w:szCs w:val="28"/>
        </w:rPr>
        <w:sym w:font="Wingdings" w:char="F076"/>
      </w:r>
      <w:r w:rsidR="009627FA">
        <w:rPr>
          <w:sz w:val="28"/>
          <w:szCs w:val="28"/>
        </w:rPr>
        <w:tab/>
      </w:r>
      <w:r w:rsidR="009627FA">
        <w:rPr>
          <w:sz w:val="28"/>
          <w:szCs w:val="28"/>
        </w:rPr>
        <w:tab/>
      </w:r>
      <w:r w:rsidR="009627FA" w:rsidRPr="00A35FFD">
        <w:rPr>
          <w:rFonts w:hint="cs"/>
          <w:sz w:val="28"/>
          <w:szCs w:val="28"/>
        </w:rPr>
        <w:sym w:font="Wingdings" w:char="F076"/>
      </w:r>
    </w:p>
    <w:p w:rsidR="00E5760E" w:rsidRPr="000C2F11" w:rsidRDefault="00E5760E" w:rsidP="00E5760E">
      <w:pPr>
        <w:spacing w:before="120"/>
        <w:jc w:val="center"/>
        <w:rPr>
          <w:rFonts w:ascii="Arial" w:hAnsi="Arial"/>
          <w:b/>
          <w:bCs/>
          <w:emboss/>
          <w:color w:val="800000"/>
          <w:rtl/>
        </w:rPr>
      </w:pPr>
      <w:bookmarkStart w:id="190" w:name="הזכותשבהדרכה"/>
      <w:bookmarkEnd w:id="190"/>
      <w:r w:rsidRPr="000C2F11">
        <w:rPr>
          <w:rFonts w:ascii="Arial" w:hAnsi="Arial" w:hint="cs"/>
          <w:b/>
          <w:bCs/>
          <w:emboss/>
          <w:color w:val="800000"/>
          <w:rtl/>
        </w:rPr>
        <w:t>הזכות שבהדרכה</w:t>
      </w:r>
    </w:p>
    <w:p w:rsidR="00E5760E" w:rsidRDefault="00E5760E" w:rsidP="00E5760E">
      <w:pPr>
        <w:spacing w:before="120"/>
        <w:jc w:val="both"/>
        <w:rPr>
          <w:rtl/>
        </w:rPr>
      </w:pPr>
      <w:r>
        <w:rPr>
          <w:rFonts w:hint="cs"/>
          <w:rtl/>
        </w:rPr>
        <w:t>"</w:t>
      </w:r>
      <w:r>
        <w:rPr>
          <w:rFonts w:hint="eastAsia"/>
          <w:rtl/>
        </w:rPr>
        <w:t>וצריך</w:t>
      </w:r>
      <w:r>
        <w:rPr>
          <w:rFonts w:hint="cs"/>
          <w:rtl/>
        </w:rPr>
        <w:t xml:space="preserve"> </w:t>
      </w:r>
      <w:r>
        <w:rPr>
          <w:rFonts w:hint="eastAsia"/>
          <w:rtl/>
        </w:rPr>
        <w:t>אתה</w:t>
      </w:r>
      <w:r>
        <w:rPr>
          <w:rFonts w:hint="cs"/>
          <w:rtl/>
        </w:rPr>
        <w:t xml:space="preserve"> </w:t>
      </w:r>
      <w:r>
        <w:rPr>
          <w:rFonts w:hint="eastAsia"/>
          <w:rtl/>
        </w:rPr>
        <w:t>אחי</w:t>
      </w:r>
      <w:r>
        <w:rPr>
          <w:rFonts w:hint="cs"/>
          <w:rtl/>
        </w:rPr>
        <w:t xml:space="preserve"> </w:t>
      </w:r>
      <w:r>
        <w:rPr>
          <w:rFonts w:hint="eastAsia"/>
          <w:rtl/>
        </w:rPr>
        <w:t>לדעת</w:t>
      </w:r>
      <w:r>
        <w:rPr>
          <w:rFonts w:hint="cs"/>
          <w:rtl/>
        </w:rPr>
        <w:t xml:space="preserve"> </w:t>
      </w:r>
      <w:r>
        <w:rPr>
          <w:rFonts w:hint="eastAsia"/>
          <w:rtl/>
        </w:rPr>
        <w:t>שזכויות</w:t>
      </w:r>
      <w:r>
        <w:rPr>
          <w:rFonts w:hint="cs"/>
          <w:rtl/>
        </w:rPr>
        <w:t xml:space="preserve"> </w:t>
      </w:r>
      <w:r>
        <w:rPr>
          <w:rFonts w:hint="eastAsia"/>
          <w:rtl/>
        </w:rPr>
        <w:t>המאמין</w:t>
      </w:r>
      <w:r>
        <w:rPr>
          <w:rFonts w:hint="cs"/>
          <w:rtl/>
        </w:rPr>
        <w:t>,</w:t>
      </w:r>
    </w:p>
    <w:p w:rsidR="00E5760E" w:rsidRDefault="00E5760E" w:rsidP="00E5760E">
      <w:pPr>
        <w:jc w:val="both"/>
        <w:rPr>
          <w:rtl/>
        </w:rPr>
      </w:pPr>
      <w:r>
        <w:rPr>
          <w:rFonts w:hint="eastAsia"/>
          <w:rtl/>
        </w:rPr>
        <w:t>אפילו</w:t>
      </w:r>
      <w:r>
        <w:rPr>
          <w:rFonts w:hint="cs"/>
          <w:rtl/>
        </w:rPr>
        <w:t xml:space="preserve"> </w:t>
      </w:r>
      <w:r>
        <w:rPr>
          <w:rFonts w:hint="eastAsia"/>
          <w:rtl/>
        </w:rPr>
        <w:t>זה</w:t>
      </w:r>
      <w:r>
        <w:rPr>
          <w:rFonts w:hint="cs"/>
          <w:rtl/>
        </w:rPr>
        <w:t xml:space="preserve"> </w:t>
      </w:r>
      <w:r>
        <w:rPr>
          <w:rFonts w:hint="eastAsia"/>
          <w:rtl/>
        </w:rPr>
        <w:t>הגיע</w:t>
      </w:r>
      <w:r>
        <w:rPr>
          <w:rFonts w:hint="cs"/>
          <w:rtl/>
        </w:rPr>
        <w:t xml:space="preserve"> </w:t>
      </w:r>
      <w:r>
        <w:rPr>
          <w:rFonts w:hint="eastAsia"/>
          <w:rtl/>
        </w:rPr>
        <w:t>לקצה</w:t>
      </w:r>
      <w:r>
        <w:rPr>
          <w:rFonts w:hint="cs"/>
          <w:rtl/>
        </w:rPr>
        <w:t xml:space="preserve"> </w:t>
      </w:r>
      <w:r>
        <w:rPr>
          <w:rFonts w:hint="eastAsia"/>
          <w:rtl/>
        </w:rPr>
        <w:t>תיקון</w:t>
      </w:r>
      <w:r>
        <w:rPr>
          <w:rFonts w:hint="cs"/>
          <w:rtl/>
        </w:rPr>
        <w:t xml:space="preserve"> </w:t>
      </w:r>
      <w:r>
        <w:rPr>
          <w:rFonts w:hint="eastAsia"/>
          <w:rtl/>
        </w:rPr>
        <w:t>נפשו</w:t>
      </w:r>
      <w:r>
        <w:rPr>
          <w:rFonts w:hint="cs"/>
          <w:rtl/>
        </w:rPr>
        <w:t xml:space="preserve"> </w:t>
      </w:r>
      <w:r>
        <w:rPr>
          <w:rFonts w:hint="eastAsia"/>
          <w:rtl/>
        </w:rPr>
        <w:t>אצל</w:t>
      </w:r>
      <w:r>
        <w:rPr>
          <w:rFonts w:hint="cs"/>
          <w:rtl/>
        </w:rPr>
        <w:t xml:space="preserve"> </w:t>
      </w:r>
      <w:r>
        <w:rPr>
          <w:rFonts w:hint="eastAsia"/>
          <w:rtl/>
        </w:rPr>
        <w:t>הק</w:t>
      </w:r>
      <w:r>
        <w:rPr>
          <w:rFonts w:hint="cs"/>
          <w:rtl/>
        </w:rPr>
        <w:t>דוש-ברוך-הוא</w:t>
      </w:r>
    </w:p>
    <w:p w:rsidR="00E5760E" w:rsidRDefault="00E5760E" w:rsidP="00E5760E">
      <w:pPr>
        <w:jc w:val="both"/>
        <w:rPr>
          <w:rtl/>
        </w:rPr>
      </w:pPr>
      <w:r>
        <w:rPr>
          <w:rFonts w:hint="eastAsia"/>
          <w:rtl/>
        </w:rPr>
        <w:t>אינן</w:t>
      </w:r>
      <w:r>
        <w:rPr>
          <w:rFonts w:hint="cs"/>
          <w:rtl/>
        </w:rPr>
        <w:t xml:space="preserve"> </w:t>
      </w:r>
      <w:r>
        <w:rPr>
          <w:rFonts w:hint="eastAsia"/>
          <w:rtl/>
        </w:rPr>
        <w:t>מגיעות</w:t>
      </w:r>
      <w:r>
        <w:rPr>
          <w:rFonts w:hint="cs"/>
          <w:rtl/>
        </w:rPr>
        <w:t xml:space="preserve"> </w:t>
      </w:r>
      <w:r>
        <w:rPr>
          <w:rFonts w:hint="eastAsia"/>
          <w:rtl/>
        </w:rPr>
        <w:t>לזכויותיו</w:t>
      </w:r>
      <w:r>
        <w:rPr>
          <w:rFonts w:hint="cs"/>
          <w:rtl/>
        </w:rPr>
        <w:t xml:space="preserve"> </w:t>
      </w:r>
      <w:r>
        <w:rPr>
          <w:rFonts w:hint="eastAsia"/>
          <w:rtl/>
        </w:rPr>
        <w:t>של</w:t>
      </w:r>
      <w:r>
        <w:rPr>
          <w:rFonts w:hint="cs"/>
          <w:rtl/>
        </w:rPr>
        <w:t xml:space="preserve"> </w:t>
      </w:r>
      <w:r>
        <w:rPr>
          <w:rFonts w:hint="eastAsia"/>
          <w:rtl/>
        </w:rPr>
        <w:t>המדריך</w:t>
      </w:r>
      <w:r>
        <w:rPr>
          <w:rFonts w:hint="cs"/>
          <w:rtl/>
        </w:rPr>
        <w:t xml:space="preserve"> </w:t>
      </w:r>
      <w:r>
        <w:rPr>
          <w:rFonts w:hint="eastAsia"/>
          <w:rtl/>
        </w:rPr>
        <w:t>בני</w:t>
      </w:r>
      <w:r>
        <w:rPr>
          <w:rFonts w:hint="cs"/>
          <w:rtl/>
        </w:rPr>
        <w:t xml:space="preserve"> </w:t>
      </w:r>
      <w:r>
        <w:rPr>
          <w:rFonts w:hint="eastAsia"/>
          <w:rtl/>
        </w:rPr>
        <w:t>אדם</w:t>
      </w:r>
    </w:p>
    <w:p w:rsidR="00E5760E" w:rsidRDefault="00E5760E" w:rsidP="00E5760E">
      <w:pPr>
        <w:jc w:val="both"/>
        <w:rPr>
          <w:rtl/>
        </w:rPr>
      </w:pPr>
      <w:r>
        <w:rPr>
          <w:rFonts w:hint="eastAsia"/>
          <w:rtl/>
        </w:rPr>
        <w:t>שזכויותיו</w:t>
      </w:r>
      <w:r>
        <w:rPr>
          <w:rFonts w:hint="cs"/>
          <w:rtl/>
        </w:rPr>
        <w:t xml:space="preserve"> </w:t>
      </w:r>
      <w:r>
        <w:rPr>
          <w:rFonts w:hint="eastAsia"/>
          <w:rtl/>
        </w:rPr>
        <w:t>נכפלות</w:t>
      </w:r>
      <w:r>
        <w:rPr>
          <w:rFonts w:hint="cs"/>
          <w:rtl/>
        </w:rPr>
        <w:t xml:space="preserve"> </w:t>
      </w:r>
      <w:r>
        <w:rPr>
          <w:rFonts w:hint="eastAsia"/>
          <w:rtl/>
        </w:rPr>
        <w:t>במעבר</w:t>
      </w:r>
      <w:r>
        <w:rPr>
          <w:rFonts w:hint="cs"/>
          <w:rtl/>
        </w:rPr>
        <w:t xml:space="preserve"> </w:t>
      </w:r>
      <w:r>
        <w:rPr>
          <w:rFonts w:hint="eastAsia"/>
          <w:rtl/>
        </w:rPr>
        <w:t>הימים</w:t>
      </w:r>
      <w:r>
        <w:rPr>
          <w:rFonts w:hint="cs"/>
          <w:rtl/>
        </w:rPr>
        <w:t xml:space="preserve"> </w:t>
      </w:r>
      <w:r>
        <w:rPr>
          <w:rFonts w:hint="eastAsia"/>
          <w:rtl/>
        </w:rPr>
        <w:t>ובמחזור</w:t>
      </w:r>
      <w:r>
        <w:rPr>
          <w:rFonts w:hint="cs"/>
          <w:rtl/>
        </w:rPr>
        <w:t xml:space="preserve"> </w:t>
      </w:r>
      <w:r>
        <w:rPr>
          <w:rFonts w:hint="eastAsia"/>
          <w:rtl/>
        </w:rPr>
        <w:t>הזמנים</w:t>
      </w:r>
      <w:r>
        <w:rPr>
          <w:rFonts w:hint="cs"/>
          <w:rtl/>
        </w:rPr>
        <w:t>"</w:t>
      </w:r>
    </w:p>
    <w:p w:rsidR="009627FA" w:rsidRDefault="00E5760E" w:rsidP="00E5760E">
      <w:pPr>
        <w:jc w:val="right"/>
        <w:rPr>
          <w:rtl/>
        </w:rPr>
      </w:pPr>
      <w:r>
        <w:rPr>
          <w:rFonts w:hint="cs"/>
          <w:rtl/>
        </w:rPr>
        <w:t>(</w:t>
      </w:r>
      <w:r>
        <w:rPr>
          <w:rFonts w:hint="eastAsia"/>
          <w:rtl/>
        </w:rPr>
        <w:t>רבנו</w:t>
      </w:r>
      <w:r>
        <w:rPr>
          <w:rFonts w:hint="cs"/>
          <w:rtl/>
        </w:rPr>
        <w:t xml:space="preserve"> </w:t>
      </w:r>
      <w:r>
        <w:rPr>
          <w:rFonts w:hint="eastAsia"/>
          <w:rtl/>
        </w:rPr>
        <w:t>בחיי</w:t>
      </w:r>
      <w:r>
        <w:rPr>
          <w:rFonts w:hint="cs"/>
          <w:rtl/>
        </w:rPr>
        <w:t xml:space="preserve">- </w:t>
      </w:r>
      <w:r>
        <w:rPr>
          <w:rFonts w:hint="eastAsia"/>
          <w:rtl/>
        </w:rPr>
        <w:t>חובת</w:t>
      </w:r>
      <w:r>
        <w:rPr>
          <w:rFonts w:hint="cs"/>
          <w:rtl/>
        </w:rPr>
        <w:t xml:space="preserve"> </w:t>
      </w:r>
      <w:r>
        <w:rPr>
          <w:rFonts w:hint="eastAsia"/>
          <w:rtl/>
        </w:rPr>
        <w:t>בלבבות</w:t>
      </w:r>
      <w:r>
        <w:rPr>
          <w:rFonts w:hint="cs"/>
          <w:rtl/>
        </w:rPr>
        <w:t>)</w:t>
      </w:r>
    </w:p>
    <w:p w:rsidR="00374498" w:rsidRPr="00374498" w:rsidRDefault="00993FC1" w:rsidP="00374498">
      <w:pPr>
        <w:pStyle w:val="NormalWeb"/>
        <w:bidi/>
        <w:spacing w:before="0" w:beforeAutospacing="0" w:after="0" w:afterAutospacing="0"/>
        <w:jc w:val="both"/>
        <w:rPr>
          <w:rStyle w:val="Hyperlink"/>
          <w:rFonts w:cs="David"/>
          <w:szCs w:val="26"/>
          <w:rtl/>
        </w:rPr>
      </w:pPr>
      <w:r>
        <w:rPr>
          <w:rFonts w:cs="David"/>
          <w:rtl/>
        </w:rPr>
        <w:fldChar w:fldCharType="begin"/>
      </w:r>
      <w:r w:rsidR="00374498">
        <w:rPr>
          <w:rFonts w:cs="David"/>
          <w:rtl/>
        </w:rPr>
        <w:instrText xml:space="preserve"> </w:instrText>
      </w:r>
      <w:r w:rsidR="00374498">
        <w:rPr>
          <w:rFonts w:cs="David"/>
        </w:rPr>
        <w:instrText>HYPERLINK</w:instrText>
      </w:r>
      <w:r w:rsidR="00374498">
        <w:rPr>
          <w:rFonts w:cs="David"/>
          <w:rtl/>
        </w:rPr>
        <w:instrText xml:space="preserve">  \</w:instrText>
      </w:r>
      <w:r w:rsidR="00374498">
        <w:rPr>
          <w:rFonts w:cs="David"/>
        </w:rPr>
        <w:instrText>l</w:instrText>
      </w:r>
      <w:r w:rsidR="00374498">
        <w:rPr>
          <w:rFonts w:cs="David"/>
          <w:rtl/>
        </w:rPr>
        <w:instrText xml:space="preserve"> "</w:instrText>
      </w:r>
      <w:r w:rsidR="00374498">
        <w:rPr>
          <w:rFonts w:cs="David" w:hint="eastAsia"/>
          <w:rtl/>
        </w:rPr>
        <w:instrText>הדרכהחינוךומנהיגות</w:instrText>
      </w:r>
      <w:r w:rsidR="00374498">
        <w:rPr>
          <w:rFonts w:cs="David"/>
          <w:rtl/>
        </w:rPr>
        <w:instrText xml:space="preserve">" </w:instrText>
      </w:r>
      <w:r>
        <w:rPr>
          <w:rFonts w:cs="David"/>
          <w:rtl/>
        </w:rPr>
        <w:fldChar w:fldCharType="separate"/>
      </w:r>
      <w:r w:rsidR="00374498" w:rsidRPr="00374498">
        <w:rPr>
          <w:rStyle w:val="Hyperlink"/>
          <w:rFonts w:cs="David" w:hint="cs"/>
          <w:rtl/>
        </w:rPr>
        <w:t>בחזרה לתוכן</w:t>
      </w:r>
    </w:p>
    <w:p w:rsidR="009627FA" w:rsidRPr="00A35FFD" w:rsidRDefault="00993FC1" w:rsidP="00374498">
      <w:pPr>
        <w:jc w:val="center"/>
        <w:rPr>
          <w:sz w:val="28"/>
          <w:szCs w:val="28"/>
          <w:rtl/>
        </w:rPr>
      </w:pPr>
      <w:r>
        <w:rPr>
          <w:sz w:val="24"/>
          <w:szCs w:val="24"/>
          <w:rtl/>
          <w:lang w:eastAsia="he-IL"/>
        </w:rPr>
        <w:lastRenderedPageBreak/>
        <w:fldChar w:fldCharType="end"/>
      </w:r>
      <w:r w:rsidR="009627FA" w:rsidRPr="00A35FFD">
        <w:rPr>
          <w:rFonts w:hint="cs"/>
          <w:sz w:val="28"/>
          <w:szCs w:val="28"/>
        </w:rPr>
        <w:sym w:font="Wingdings" w:char="F076"/>
      </w:r>
      <w:r w:rsidR="009627FA">
        <w:rPr>
          <w:sz w:val="28"/>
          <w:szCs w:val="28"/>
        </w:rPr>
        <w:tab/>
      </w:r>
      <w:r w:rsidR="009627FA">
        <w:rPr>
          <w:sz w:val="28"/>
          <w:szCs w:val="28"/>
        </w:rPr>
        <w:tab/>
      </w:r>
      <w:r w:rsidR="009627FA" w:rsidRPr="00A35FFD">
        <w:rPr>
          <w:rFonts w:hint="cs"/>
          <w:sz w:val="28"/>
          <w:szCs w:val="28"/>
        </w:rPr>
        <w:sym w:font="Wingdings" w:char="F076"/>
      </w:r>
      <w:r w:rsidR="009627FA">
        <w:rPr>
          <w:sz w:val="28"/>
          <w:szCs w:val="28"/>
        </w:rPr>
        <w:tab/>
      </w:r>
      <w:r w:rsidR="009627FA">
        <w:rPr>
          <w:sz w:val="28"/>
          <w:szCs w:val="28"/>
        </w:rPr>
        <w:tab/>
      </w:r>
      <w:r w:rsidR="009627FA" w:rsidRPr="00A35FFD">
        <w:rPr>
          <w:rFonts w:hint="cs"/>
          <w:sz w:val="28"/>
          <w:szCs w:val="28"/>
        </w:rPr>
        <w:sym w:font="Wingdings" w:char="F076"/>
      </w:r>
    </w:p>
    <w:p w:rsidR="00E5760E" w:rsidRPr="005460B4" w:rsidRDefault="00E5760E" w:rsidP="00DA11BE">
      <w:pPr>
        <w:spacing w:before="120"/>
        <w:jc w:val="center"/>
        <w:rPr>
          <w:rFonts w:ascii="Arial" w:hAnsi="Arial"/>
          <w:b/>
          <w:bCs/>
          <w:emboss/>
          <w:color w:val="800000"/>
          <w:rtl/>
        </w:rPr>
      </w:pPr>
      <w:bookmarkStart w:id="191" w:name="המדריךהאידיאלי"/>
      <w:bookmarkEnd w:id="191"/>
      <w:r w:rsidRPr="005460B4">
        <w:rPr>
          <w:rFonts w:ascii="Arial" w:hAnsi="Arial" w:hint="eastAsia"/>
          <w:b/>
          <w:bCs/>
          <w:emboss/>
          <w:color w:val="800000"/>
          <w:rtl/>
        </w:rPr>
        <w:t>המדריך</w:t>
      </w:r>
      <w:r w:rsidRPr="005460B4">
        <w:rPr>
          <w:rFonts w:ascii="Arial" w:hAnsi="Arial" w:hint="cs"/>
          <w:b/>
          <w:bCs/>
          <w:emboss/>
          <w:color w:val="800000"/>
          <w:rtl/>
        </w:rPr>
        <w:t xml:space="preserve"> האידיאלי</w:t>
      </w:r>
    </w:p>
    <w:p w:rsidR="00E5760E" w:rsidRDefault="00E5760E" w:rsidP="0042125B">
      <w:pPr>
        <w:spacing w:before="120"/>
        <w:jc w:val="both"/>
        <w:rPr>
          <w:rtl/>
        </w:rPr>
      </w:pPr>
      <w:r>
        <w:rPr>
          <w:rFonts w:hint="eastAsia"/>
          <w:rtl/>
        </w:rPr>
        <w:t>מדריך</w:t>
      </w:r>
      <w:r>
        <w:rPr>
          <w:rFonts w:hint="cs"/>
          <w:rtl/>
        </w:rPr>
        <w:t xml:space="preserve"> </w:t>
      </w:r>
      <w:r>
        <w:rPr>
          <w:rFonts w:hint="eastAsia"/>
          <w:rtl/>
        </w:rPr>
        <w:t>אידיאלי</w:t>
      </w:r>
      <w:r>
        <w:rPr>
          <w:rFonts w:hint="cs"/>
          <w:rtl/>
        </w:rPr>
        <w:t xml:space="preserve">, </w:t>
      </w:r>
      <w:r>
        <w:rPr>
          <w:rFonts w:hint="eastAsia"/>
          <w:rtl/>
        </w:rPr>
        <w:t>הוא</w:t>
      </w:r>
      <w:r>
        <w:rPr>
          <w:rFonts w:hint="cs"/>
          <w:rtl/>
        </w:rPr>
        <w:t xml:space="preserve"> </w:t>
      </w:r>
      <w:r>
        <w:rPr>
          <w:rFonts w:hint="eastAsia"/>
          <w:rtl/>
        </w:rPr>
        <w:t>מדריך</w:t>
      </w:r>
      <w:r>
        <w:rPr>
          <w:rFonts w:hint="cs"/>
          <w:rtl/>
        </w:rPr>
        <w:t xml:space="preserve"> </w:t>
      </w:r>
      <w:r>
        <w:rPr>
          <w:rFonts w:hint="eastAsia"/>
          <w:rtl/>
        </w:rPr>
        <w:t>שלא</w:t>
      </w:r>
      <w:r>
        <w:rPr>
          <w:rFonts w:hint="cs"/>
          <w:rtl/>
        </w:rPr>
        <w:t xml:space="preserve"> </w:t>
      </w:r>
      <w:r>
        <w:rPr>
          <w:rFonts w:hint="eastAsia"/>
          <w:rtl/>
        </w:rPr>
        <w:t>חושב</w:t>
      </w:r>
      <w:r>
        <w:rPr>
          <w:rFonts w:hint="cs"/>
          <w:rtl/>
        </w:rPr>
        <w:t xml:space="preserve"> </w:t>
      </w:r>
      <w:r>
        <w:rPr>
          <w:rFonts w:hint="eastAsia"/>
          <w:rtl/>
        </w:rPr>
        <w:t>שהוא</w:t>
      </w:r>
      <w:r>
        <w:rPr>
          <w:rFonts w:hint="cs"/>
          <w:rtl/>
        </w:rPr>
        <w:t xml:space="preserve"> </w:t>
      </w:r>
      <w:r>
        <w:rPr>
          <w:rFonts w:hint="eastAsia"/>
          <w:rtl/>
        </w:rPr>
        <w:t>אידיאלי</w:t>
      </w:r>
      <w:r>
        <w:rPr>
          <w:rFonts w:hint="cs"/>
          <w:rtl/>
        </w:rPr>
        <w:t>.</w:t>
      </w:r>
    </w:p>
    <w:p w:rsidR="00E5760E" w:rsidRDefault="00E5760E" w:rsidP="0042125B">
      <w:pPr>
        <w:jc w:val="both"/>
        <w:rPr>
          <w:rtl/>
        </w:rPr>
      </w:pPr>
      <w:r>
        <w:rPr>
          <w:rFonts w:hint="eastAsia"/>
          <w:rtl/>
        </w:rPr>
        <w:t>הוא</w:t>
      </w:r>
      <w:r>
        <w:rPr>
          <w:rFonts w:hint="cs"/>
          <w:rtl/>
        </w:rPr>
        <w:t xml:space="preserve"> </w:t>
      </w:r>
      <w:r>
        <w:rPr>
          <w:rFonts w:hint="eastAsia"/>
          <w:rtl/>
        </w:rPr>
        <w:t>נמצא</w:t>
      </w:r>
      <w:r>
        <w:rPr>
          <w:rFonts w:hint="cs"/>
          <w:rtl/>
        </w:rPr>
        <w:t xml:space="preserve"> </w:t>
      </w:r>
      <w:r>
        <w:rPr>
          <w:rFonts w:hint="eastAsia"/>
          <w:rtl/>
        </w:rPr>
        <w:t>בתהליך</w:t>
      </w:r>
      <w:r>
        <w:rPr>
          <w:rFonts w:hint="cs"/>
          <w:rtl/>
        </w:rPr>
        <w:t xml:space="preserve"> </w:t>
      </w:r>
      <w:r>
        <w:rPr>
          <w:rFonts w:hint="eastAsia"/>
          <w:rtl/>
        </w:rPr>
        <w:t>אין</w:t>
      </w:r>
      <w:r>
        <w:rPr>
          <w:rFonts w:hint="cs"/>
          <w:rtl/>
        </w:rPr>
        <w:t xml:space="preserve"> </w:t>
      </w:r>
      <w:r>
        <w:rPr>
          <w:rFonts w:hint="eastAsia"/>
          <w:rtl/>
        </w:rPr>
        <w:t>סופי</w:t>
      </w:r>
      <w:r>
        <w:rPr>
          <w:rFonts w:hint="cs"/>
          <w:rtl/>
        </w:rPr>
        <w:t xml:space="preserve"> </w:t>
      </w:r>
      <w:r>
        <w:rPr>
          <w:rFonts w:hint="eastAsia"/>
          <w:rtl/>
        </w:rPr>
        <w:t>של</w:t>
      </w:r>
      <w:r>
        <w:rPr>
          <w:rFonts w:hint="cs"/>
          <w:rtl/>
        </w:rPr>
        <w:t xml:space="preserve"> </w:t>
      </w:r>
      <w:r>
        <w:rPr>
          <w:rFonts w:hint="eastAsia"/>
          <w:rtl/>
        </w:rPr>
        <w:t>לימוד</w:t>
      </w:r>
      <w:r>
        <w:rPr>
          <w:rFonts w:hint="cs"/>
          <w:rtl/>
        </w:rPr>
        <w:t xml:space="preserve"> </w:t>
      </w:r>
      <w:r>
        <w:rPr>
          <w:rFonts w:hint="eastAsia"/>
          <w:rtl/>
        </w:rPr>
        <w:t>וחיפוש</w:t>
      </w:r>
      <w:r>
        <w:rPr>
          <w:rFonts w:hint="cs"/>
          <w:rtl/>
        </w:rPr>
        <w:t xml:space="preserve">, </w:t>
      </w:r>
      <w:r>
        <w:rPr>
          <w:rFonts w:hint="eastAsia"/>
          <w:rtl/>
        </w:rPr>
        <w:t>חשבון</w:t>
      </w:r>
      <w:r>
        <w:rPr>
          <w:rFonts w:hint="cs"/>
          <w:rtl/>
        </w:rPr>
        <w:t>-</w:t>
      </w:r>
      <w:r>
        <w:rPr>
          <w:rFonts w:hint="eastAsia"/>
          <w:rtl/>
        </w:rPr>
        <w:t>נפש</w:t>
      </w:r>
      <w:r>
        <w:rPr>
          <w:rFonts w:hint="cs"/>
          <w:rtl/>
        </w:rPr>
        <w:t xml:space="preserve"> </w:t>
      </w:r>
      <w:r>
        <w:rPr>
          <w:rFonts w:hint="eastAsia"/>
          <w:rtl/>
        </w:rPr>
        <w:t>והתקדמות</w:t>
      </w:r>
      <w:r>
        <w:rPr>
          <w:rFonts w:hint="cs"/>
          <w:rtl/>
        </w:rPr>
        <w:t>.</w:t>
      </w:r>
    </w:p>
    <w:p w:rsidR="00E5760E" w:rsidRDefault="00E5760E" w:rsidP="0042125B">
      <w:pPr>
        <w:jc w:val="both"/>
        <w:rPr>
          <w:rtl/>
        </w:rPr>
      </w:pPr>
      <w:r>
        <w:rPr>
          <w:rFonts w:hint="eastAsia"/>
          <w:rtl/>
        </w:rPr>
        <w:t>יש</w:t>
      </w:r>
      <w:r>
        <w:rPr>
          <w:rFonts w:hint="cs"/>
          <w:rtl/>
        </w:rPr>
        <w:t xml:space="preserve"> </w:t>
      </w:r>
      <w:r>
        <w:rPr>
          <w:rFonts w:hint="eastAsia"/>
          <w:rtl/>
        </w:rPr>
        <w:t>לו</w:t>
      </w:r>
      <w:r>
        <w:rPr>
          <w:rFonts w:hint="cs"/>
          <w:rtl/>
        </w:rPr>
        <w:t xml:space="preserve"> </w:t>
      </w:r>
      <w:r>
        <w:rPr>
          <w:rFonts w:hint="eastAsia"/>
          <w:rtl/>
        </w:rPr>
        <w:t>יעדים</w:t>
      </w:r>
      <w:r>
        <w:rPr>
          <w:rFonts w:hint="cs"/>
          <w:rtl/>
        </w:rPr>
        <w:t xml:space="preserve"> </w:t>
      </w:r>
      <w:r>
        <w:rPr>
          <w:rFonts w:hint="eastAsia"/>
          <w:rtl/>
        </w:rPr>
        <w:t>חינוכיים</w:t>
      </w:r>
      <w:r>
        <w:rPr>
          <w:rFonts w:hint="cs"/>
          <w:rtl/>
        </w:rPr>
        <w:t xml:space="preserve"> </w:t>
      </w:r>
      <w:r>
        <w:rPr>
          <w:rFonts w:hint="eastAsia"/>
          <w:rtl/>
        </w:rPr>
        <w:t>לטווח</w:t>
      </w:r>
      <w:r>
        <w:rPr>
          <w:rFonts w:hint="cs"/>
          <w:rtl/>
        </w:rPr>
        <w:t xml:space="preserve"> </w:t>
      </w:r>
      <w:r>
        <w:rPr>
          <w:rFonts w:hint="eastAsia"/>
          <w:rtl/>
        </w:rPr>
        <w:t>ארוך</w:t>
      </w:r>
      <w:r>
        <w:rPr>
          <w:rFonts w:hint="cs"/>
          <w:rtl/>
        </w:rPr>
        <w:t xml:space="preserve">, </w:t>
      </w:r>
      <w:r>
        <w:rPr>
          <w:rFonts w:hint="eastAsia"/>
          <w:rtl/>
        </w:rPr>
        <w:t>אך</w:t>
      </w:r>
      <w:r>
        <w:rPr>
          <w:rFonts w:hint="cs"/>
          <w:rtl/>
        </w:rPr>
        <w:t xml:space="preserve"> </w:t>
      </w:r>
      <w:r>
        <w:rPr>
          <w:rFonts w:hint="eastAsia"/>
          <w:rtl/>
        </w:rPr>
        <w:t>הוא</w:t>
      </w:r>
      <w:r>
        <w:rPr>
          <w:rFonts w:hint="cs"/>
          <w:rtl/>
        </w:rPr>
        <w:t xml:space="preserve"> </w:t>
      </w:r>
      <w:r>
        <w:rPr>
          <w:rFonts w:hint="eastAsia"/>
          <w:rtl/>
        </w:rPr>
        <w:t>בוחן</w:t>
      </w:r>
      <w:r>
        <w:rPr>
          <w:rFonts w:hint="cs"/>
          <w:rtl/>
        </w:rPr>
        <w:t xml:space="preserve"> </w:t>
      </w:r>
      <w:r>
        <w:rPr>
          <w:rFonts w:hint="eastAsia"/>
          <w:rtl/>
        </w:rPr>
        <w:t>אותם</w:t>
      </w:r>
      <w:r>
        <w:rPr>
          <w:rFonts w:hint="cs"/>
          <w:rtl/>
        </w:rPr>
        <w:t xml:space="preserve"> </w:t>
      </w:r>
      <w:r>
        <w:rPr>
          <w:rFonts w:hint="eastAsia"/>
          <w:rtl/>
        </w:rPr>
        <w:t>כל</w:t>
      </w:r>
      <w:r>
        <w:rPr>
          <w:rFonts w:hint="cs"/>
          <w:rtl/>
        </w:rPr>
        <w:t xml:space="preserve"> </w:t>
      </w:r>
      <w:r>
        <w:rPr>
          <w:rFonts w:hint="eastAsia"/>
          <w:rtl/>
        </w:rPr>
        <w:t>יום</w:t>
      </w:r>
      <w:r>
        <w:rPr>
          <w:rFonts w:hint="cs"/>
          <w:rtl/>
        </w:rPr>
        <w:t xml:space="preserve"> </w:t>
      </w:r>
      <w:r>
        <w:rPr>
          <w:rFonts w:hint="eastAsia"/>
          <w:rtl/>
        </w:rPr>
        <w:t>מחדש</w:t>
      </w:r>
      <w:r>
        <w:rPr>
          <w:rFonts w:hint="cs"/>
          <w:rtl/>
        </w:rPr>
        <w:t xml:space="preserve"> </w:t>
      </w:r>
      <w:r>
        <w:rPr>
          <w:rFonts w:hint="eastAsia"/>
          <w:rtl/>
        </w:rPr>
        <w:t>לאור</w:t>
      </w:r>
      <w:r>
        <w:rPr>
          <w:rFonts w:hint="cs"/>
          <w:rtl/>
        </w:rPr>
        <w:t xml:space="preserve"> </w:t>
      </w:r>
      <w:r>
        <w:rPr>
          <w:rFonts w:hint="eastAsia"/>
          <w:rtl/>
        </w:rPr>
        <w:t>ההווה</w:t>
      </w:r>
      <w:r>
        <w:rPr>
          <w:rFonts w:hint="cs"/>
          <w:rtl/>
        </w:rPr>
        <w:t>.</w:t>
      </w:r>
    </w:p>
    <w:p w:rsidR="00E5760E" w:rsidRDefault="00E5760E" w:rsidP="0042125B">
      <w:pPr>
        <w:jc w:val="both"/>
        <w:rPr>
          <w:rtl/>
        </w:rPr>
      </w:pPr>
      <w:r>
        <w:rPr>
          <w:rFonts w:hint="eastAsia"/>
          <w:rtl/>
        </w:rPr>
        <w:t>המדריך</w:t>
      </w:r>
      <w:r>
        <w:rPr>
          <w:rFonts w:hint="cs"/>
          <w:rtl/>
        </w:rPr>
        <w:t xml:space="preserve"> </w:t>
      </w:r>
      <w:r>
        <w:rPr>
          <w:rFonts w:hint="eastAsia"/>
          <w:rtl/>
        </w:rPr>
        <w:t>האידיאלי</w:t>
      </w:r>
      <w:r>
        <w:rPr>
          <w:rFonts w:hint="cs"/>
          <w:rtl/>
        </w:rPr>
        <w:t>, (</w:t>
      </w:r>
      <w:r>
        <w:rPr>
          <w:rFonts w:hint="eastAsia"/>
          <w:rtl/>
        </w:rPr>
        <w:t>וכן</w:t>
      </w:r>
      <w:r>
        <w:rPr>
          <w:rFonts w:hint="cs"/>
          <w:rtl/>
        </w:rPr>
        <w:t xml:space="preserve">, </w:t>
      </w:r>
      <w:r>
        <w:rPr>
          <w:rFonts w:hint="eastAsia"/>
          <w:rtl/>
        </w:rPr>
        <w:t>גם</w:t>
      </w:r>
      <w:r>
        <w:rPr>
          <w:rFonts w:hint="cs"/>
          <w:rtl/>
        </w:rPr>
        <w:t xml:space="preserve"> </w:t>
      </w:r>
      <w:r>
        <w:rPr>
          <w:rFonts w:hint="eastAsia"/>
          <w:rtl/>
        </w:rPr>
        <w:t>המדריכה</w:t>
      </w:r>
      <w:r>
        <w:rPr>
          <w:rFonts w:hint="cs"/>
          <w:rtl/>
        </w:rPr>
        <w:t>...)</w:t>
      </w:r>
    </w:p>
    <w:p w:rsidR="00E5760E" w:rsidRDefault="00E5760E" w:rsidP="0042125B">
      <w:pPr>
        <w:jc w:val="both"/>
        <w:rPr>
          <w:rtl/>
        </w:rPr>
      </w:pPr>
      <w:r>
        <w:rPr>
          <w:rFonts w:hint="eastAsia"/>
          <w:rtl/>
        </w:rPr>
        <w:t>מכיר</w:t>
      </w:r>
      <w:r>
        <w:rPr>
          <w:rFonts w:hint="cs"/>
          <w:rtl/>
        </w:rPr>
        <w:t xml:space="preserve"> </w:t>
      </w:r>
      <w:r>
        <w:rPr>
          <w:rFonts w:hint="eastAsia"/>
          <w:rtl/>
        </w:rPr>
        <w:t>בכך</w:t>
      </w:r>
      <w:r>
        <w:rPr>
          <w:rFonts w:hint="cs"/>
          <w:rtl/>
        </w:rPr>
        <w:t xml:space="preserve"> </w:t>
      </w:r>
      <w:r>
        <w:rPr>
          <w:rFonts w:hint="eastAsia"/>
          <w:rtl/>
        </w:rPr>
        <w:t>שהיעד</w:t>
      </w:r>
      <w:r>
        <w:rPr>
          <w:rFonts w:hint="cs"/>
          <w:rtl/>
        </w:rPr>
        <w:t xml:space="preserve"> </w:t>
      </w:r>
      <w:r>
        <w:rPr>
          <w:rFonts w:hint="eastAsia"/>
          <w:rtl/>
        </w:rPr>
        <w:t>החינוכי</w:t>
      </w:r>
      <w:r>
        <w:rPr>
          <w:rFonts w:hint="cs"/>
          <w:rtl/>
        </w:rPr>
        <w:t xml:space="preserve"> </w:t>
      </w:r>
      <w:r>
        <w:rPr>
          <w:rFonts w:hint="eastAsia"/>
          <w:rtl/>
        </w:rPr>
        <w:t>הראשון</w:t>
      </w:r>
      <w:r>
        <w:rPr>
          <w:rFonts w:hint="cs"/>
          <w:rtl/>
        </w:rPr>
        <w:t xml:space="preserve"> </w:t>
      </w:r>
      <w:r>
        <w:rPr>
          <w:rFonts w:hint="eastAsia"/>
          <w:rtl/>
        </w:rPr>
        <w:t>שלו</w:t>
      </w:r>
      <w:r>
        <w:rPr>
          <w:rFonts w:hint="cs"/>
          <w:rtl/>
        </w:rPr>
        <w:t xml:space="preserve">, </w:t>
      </w:r>
      <w:r>
        <w:rPr>
          <w:rFonts w:hint="eastAsia"/>
          <w:rtl/>
        </w:rPr>
        <w:t>זה</w:t>
      </w:r>
      <w:r>
        <w:rPr>
          <w:rFonts w:hint="cs"/>
          <w:rtl/>
        </w:rPr>
        <w:t xml:space="preserve"> </w:t>
      </w:r>
      <w:r>
        <w:rPr>
          <w:rFonts w:hint="eastAsia"/>
          <w:rtl/>
        </w:rPr>
        <w:t>הוא</w:t>
      </w:r>
      <w:r>
        <w:rPr>
          <w:rFonts w:hint="cs"/>
          <w:rtl/>
        </w:rPr>
        <w:t xml:space="preserve"> </w:t>
      </w:r>
      <w:r>
        <w:rPr>
          <w:rFonts w:hint="eastAsia"/>
          <w:rtl/>
        </w:rPr>
        <w:t>עצמו</w:t>
      </w:r>
      <w:r>
        <w:rPr>
          <w:rFonts w:hint="cs"/>
          <w:rtl/>
        </w:rPr>
        <w:t>...</w:t>
      </w:r>
    </w:p>
    <w:p w:rsidR="00E5760E" w:rsidRDefault="00E5760E" w:rsidP="0042125B">
      <w:pPr>
        <w:jc w:val="both"/>
        <w:rPr>
          <w:rtl/>
        </w:rPr>
      </w:pPr>
      <w:r>
        <w:rPr>
          <w:rFonts w:hint="eastAsia"/>
          <w:rtl/>
        </w:rPr>
        <w:t>עליו</w:t>
      </w:r>
      <w:r>
        <w:rPr>
          <w:rFonts w:hint="cs"/>
          <w:rtl/>
        </w:rPr>
        <w:t xml:space="preserve"> </w:t>
      </w:r>
      <w:r>
        <w:rPr>
          <w:rFonts w:hint="eastAsia"/>
          <w:rtl/>
        </w:rPr>
        <w:t>להיות</w:t>
      </w:r>
      <w:r>
        <w:rPr>
          <w:rFonts w:hint="cs"/>
          <w:rtl/>
        </w:rPr>
        <w:t xml:space="preserve"> </w:t>
      </w:r>
      <w:r>
        <w:rPr>
          <w:rFonts w:hint="eastAsia"/>
          <w:rtl/>
        </w:rPr>
        <w:t>דוגמא</w:t>
      </w:r>
      <w:r>
        <w:rPr>
          <w:rFonts w:hint="cs"/>
          <w:rtl/>
        </w:rPr>
        <w:t xml:space="preserve"> </w:t>
      </w:r>
      <w:r>
        <w:rPr>
          <w:rFonts w:hint="eastAsia"/>
          <w:rtl/>
        </w:rPr>
        <w:t>אישית</w:t>
      </w:r>
      <w:r>
        <w:rPr>
          <w:rFonts w:hint="cs"/>
          <w:rtl/>
        </w:rPr>
        <w:t xml:space="preserve"> </w:t>
      </w:r>
      <w:r>
        <w:rPr>
          <w:rFonts w:hint="eastAsia"/>
          <w:rtl/>
        </w:rPr>
        <w:t>ובעיקר</w:t>
      </w:r>
      <w:r>
        <w:rPr>
          <w:rFonts w:hint="cs"/>
          <w:rtl/>
        </w:rPr>
        <w:t xml:space="preserve"> </w:t>
      </w:r>
      <w:r>
        <w:rPr>
          <w:rFonts w:hint="eastAsia"/>
          <w:rtl/>
        </w:rPr>
        <w:t>אישיות</w:t>
      </w:r>
      <w:r>
        <w:rPr>
          <w:rFonts w:hint="cs"/>
          <w:rtl/>
        </w:rPr>
        <w:t xml:space="preserve"> </w:t>
      </w:r>
      <w:r>
        <w:rPr>
          <w:rFonts w:hint="eastAsia"/>
          <w:rtl/>
        </w:rPr>
        <w:t>שהיא</w:t>
      </w:r>
      <w:r>
        <w:rPr>
          <w:rFonts w:hint="cs"/>
          <w:rtl/>
        </w:rPr>
        <w:t xml:space="preserve"> </w:t>
      </w:r>
      <w:r>
        <w:rPr>
          <w:rFonts w:hint="eastAsia"/>
          <w:rtl/>
        </w:rPr>
        <w:t>דוגמא</w:t>
      </w:r>
      <w:r>
        <w:rPr>
          <w:rFonts w:hint="cs"/>
          <w:rtl/>
        </w:rPr>
        <w:t xml:space="preserve"> - </w:t>
      </w:r>
      <w:r>
        <w:rPr>
          <w:rFonts w:hint="eastAsia"/>
          <w:rtl/>
        </w:rPr>
        <w:t>לא</w:t>
      </w:r>
      <w:r>
        <w:rPr>
          <w:rFonts w:hint="cs"/>
          <w:rtl/>
        </w:rPr>
        <w:t xml:space="preserve"> </w:t>
      </w:r>
      <w:r>
        <w:rPr>
          <w:rFonts w:hint="eastAsia"/>
          <w:rtl/>
        </w:rPr>
        <w:t>רק</w:t>
      </w:r>
      <w:r>
        <w:rPr>
          <w:rFonts w:hint="cs"/>
          <w:rtl/>
        </w:rPr>
        <w:t xml:space="preserve"> </w:t>
      </w:r>
      <w:r>
        <w:rPr>
          <w:rFonts w:hint="eastAsia"/>
          <w:rtl/>
        </w:rPr>
        <w:t>בפעולה</w:t>
      </w:r>
      <w:r>
        <w:rPr>
          <w:rFonts w:hint="cs"/>
          <w:rtl/>
        </w:rPr>
        <w:t xml:space="preserve">, </w:t>
      </w:r>
      <w:r>
        <w:rPr>
          <w:rFonts w:hint="eastAsia"/>
          <w:rtl/>
        </w:rPr>
        <w:t>אלא</w:t>
      </w:r>
      <w:r>
        <w:rPr>
          <w:rFonts w:hint="cs"/>
          <w:rtl/>
        </w:rPr>
        <w:t xml:space="preserve"> </w:t>
      </w:r>
      <w:r>
        <w:rPr>
          <w:rFonts w:hint="eastAsia"/>
          <w:rtl/>
        </w:rPr>
        <w:t>גם</w:t>
      </w:r>
      <w:r>
        <w:rPr>
          <w:rFonts w:hint="cs"/>
          <w:rtl/>
        </w:rPr>
        <w:t xml:space="preserve"> </w:t>
      </w:r>
      <w:r>
        <w:rPr>
          <w:rFonts w:hint="eastAsia"/>
          <w:rtl/>
        </w:rPr>
        <w:t>בבית</w:t>
      </w:r>
      <w:r>
        <w:rPr>
          <w:rFonts w:hint="cs"/>
          <w:rtl/>
        </w:rPr>
        <w:t>,</w:t>
      </w:r>
    </w:p>
    <w:p w:rsidR="00E5760E" w:rsidRDefault="00E5760E" w:rsidP="0042125B">
      <w:pPr>
        <w:jc w:val="both"/>
        <w:rPr>
          <w:rtl/>
        </w:rPr>
      </w:pPr>
      <w:r>
        <w:rPr>
          <w:rFonts w:hint="eastAsia"/>
          <w:rtl/>
        </w:rPr>
        <w:t>לא</w:t>
      </w:r>
      <w:r>
        <w:rPr>
          <w:rFonts w:hint="cs"/>
          <w:rtl/>
        </w:rPr>
        <w:t xml:space="preserve"> </w:t>
      </w:r>
      <w:r>
        <w:rPr>
          <w:rFonts w:hint="eastAsia"/>
          <w:rtl/>
        </w:rPr>
        <w:t>רק</w:t>
      </w:r>
      <w:r>
        <w:rPr>
          <w:rFonts w:hint="cs"/>
          <w:rtl/>
        </w:rPr>
        <w:t xml:space="preserve"> </w:t>
      </w:r>
      <w:r>
        <w:rPr>
          <w:rFonts w:hint="eastAsia"/>
          <w:rtl/>
        </w:rPr>
        <w:t>בעת</w:t>
      </w:r>
      <w:r>
        <w:rPr>
          <w:rFonts w:hint="cs"/>
          <w:rtl/>
        </w:rPr>
        <w:t xml:space="preserve"> </w:t>
      </w:r>
      <w:r>
        <w:rPr>
          <w:rFonts w:hint="eastAsia"/>
          <w:rtl/>
        </w:rPr>
        <w:t>שיחה</w:t>
      </w:r>
      <w:r>
        <w:rPr>
          <w:rFonts w:hint="cs"/>
          <w:rtl/>
        </w:rPr>
        <w:t xml:space="preserve"> </w:t>
      </w:r>
      <w:r>
        <w:rPr>
          <w:rFonts w:hint="eastAsia"/>
          <w:rtl/>
        </w:rPr>
        <w:t>לחניכיו</w:t>
      </w:r>
      <w:r>
        <w:rPr>
          <w:rFonts w:hint="cs"/>
          <w:rtl/>
        </w:rPr>
        <w:t xml:space="preserve"> </w:t>
      </w:r>
      <w:r>
        <w:rPr>
          <w:rFonts w:hint="eastAsia"/>
          <w:rtl/>
        </w:rPr>
        <w:t>אלא</w:t>
      </w:r>
      <w:r>
        <w:rPr>
          <w:rFonts w:hint="cs"/>
          <w:rtl/>
        </w:rPr>
        <w:t xml:space="preserve"> </w:t>
      </w:r>
      <w:r>
        <w:rPr>
          <w:rFonts w:hint="eastAsia"/>
          <w:rtl/>
        </w:rPr>
        <w:t>גם</w:t>
      </w:r>
      <w:r>
        <w:rPr>
          <w:rFonts w:hint="cs"/>
          <w:rtl/>
        </w:rPr>
        <w:t xml:space="preserve"> </w:t>
      </w:r>
      <w:r>
        <w:rPr>
          <w:rFonts w:hint="eastAsia"/>
          <w:rtl/>
        </w:rPr>
        <w:t>כשהוא</w:t>
      </w:r>
      <w:r>
        <w:rPr>
          <w:rFonts w:hint="cs"/>
          <w:rtl/>
        </w:rPr>
        <w:t xml:space="preserve"> </w:t>
      </w:r>
      <w:r>
        <w:rPr>
          <w:rFonts w:hint="eastAsia"/>
          <w:rtl/>
        </w:rPr>
        <w:t>לבד</w:t>
      </w:r>
      <w:r>
        <w:rPr>
          <w:rFonts w:hint="cs"/>
          <w:rtl/>
        </w:rPr>
        <w:t xml:space="preserve"> </w:t>
      </w:r>
      <w:r>
        <w:rPr>
          <w:rFonts w:hint="eastAsia"/>
          <w:rtl/>
        </w:rPr>
        <w:t>עם</w:t>
      </w:r>
      <w:r>
        <w:rPr>
          <w:rFonts w:hint="cs"/>
          <w:rtl/>
        </w:rPr>
        <w:t xml:space="preserve"> </w:t>
      </w:r>
      <w:r>
        <w:rPr>
          <w:rFonts w:hint="eastAsia"/>
          <w:rtl/>
        </w:rPr>
        <w:t>חבריו</w:t>
      </w:r>
      <w:r>
        <w:rPr>
          <w:rFonts w:hint="cs"/>
          <w:rtl/>
        </w:rPr>
        <w:t>.</w:t>
      </w:r>
    </w:p>
    <w:p w:rsidR="00E5760E" w:rsidRDefault="00E5760E" w:rsidP="0042125B">
      <w:pPr>
        <w:spacing w:before="120"/>
        <w:jc w:val="both"/>
        <w:rPr>
          <w:rtl/>
        </w:rPr>
      </w:pPr>
      <w:r>
        <w:rPr>
          <w:rFonts w:hint="eastAsia"/>
          <w:rtl/>
        </w:rPr>
        <w:t>המדריך</w:t>
      </w:r>
      <w:r>
        <w:rPr>
          <w:rFonts w:hint="cs"/>
          <w:rtl/>
        </w:rPr>
        <w:t xml:space="preserve"> </w:t>
      </w:r>
      <w:r>
        <w:rPr>
          <w:rFonts w:hint="eastAsia"/>
          <w:rtl/>
        </w:rPr>
        <w:t>שואף</w:t>
      </w:r>
      <w:r>
        <w:rPr>
          <w:rFonts w:hint="cs"/>
          <w:rtl/>
        </w:rPr>
        <w:t xml:space="preserve"> </w:t>
      </w:r>
      <w:r>
        <w:rPr>
          <w:rFonts w:hint="eastAsia"/>
          <w:rtl/>
        </w:rPr>
        <w:t>להוביל</w:t>
      </w:r>
      <w:r>
        <w:rPr>
          <w:rFonts w:hint="cs"/>
          <w:rtl/>
        </w:rPr>
        <w:t xml:space="preserve"> </w:t>
      </w:r>
      <w:r>
        <w:rPr>
          <w:rFonts w:hint="eastAsia"/>
          <w:rtl/>
        </w:rPr>
        <w:t>את</w:t>
      </w:r>
      <w:r>
        <w:rPr>
          <w:rFonts w:hint="cs"/>
          <w:rtl/>
        </w:rPr>
        <w:t xml:space="preserve"> </w:t>
      </w:r>
      <w:r>
        <w:rPr>
          <w:rFonts w:hint="eastAsia"/>
          <w:rtl/>
        </w:rPr>
        <w:t>שבטו</w:t>
      </w:r>
      <w:r>
        <w:rPr>
          <w:rFonts w:hint="cs"/>
          <w:rtl/>
        </w:rPr>
        <w:t xml:space="preserve"> </w:t>
      </w:r>
      <w:r>
        <w:rPr>
          <w:rFonts w:hint="eastAsia"/>
          <w:rtl/>
        </w:rPr>
        <w:t>כקבוצה</w:t>
      </w:r>
      <w:r>
        <w:rPr>
          <w:rFonts w:hint="cs"/>
          <w:rtl/>
        </w:rPr>
        <w:t xml:space="preserve"> </w:t>
      </w:r>
    </w:p>
    <w:p w:rsidR="00E5760E" w:rsidRDefault="00E5760E" w:rsidP="0042125B">
      <w:pPr>
        <w:jc w:val="both"/>
        <w:rPr>
          <w:rtl/>
        </w:rPr>
      </w:pPr>
      <w:r>
        <w:rPr>
          <w:rFonts w:hint="eastAsia"/>
          <w:rtl/>
        </w:rPr>
        <w:t>תוך</w:t>
      </w:r>
      <w:r>
        <w:rPr>
          <w:rFonts w:hint="cs"/>
          <w:rtl/>
        </w:rPr>
        <w:t xml:space="preserve"> </w:t>
      </w:r>
      <w:r>
        <w:rPr>
          <w:rFonts w:hint="eastAsia"/>
          <w:rtl/>
        </w:rPr>
        <w:t>טיפוח</w:t>
      </w:r>
      <w:r>
        <w:rPr>
          <w:rFonts w:hint="cs"/>
          <w:rtl/>
        </w:rPr>
        <w:t xml:space="preserve"> </w:t>
      </w:r>
      <w:r>
        <w:rPr>
          <w:rFonts w:hint="eastAsia"/>
          <w:rtl/>
        </w:rPr>
        <w:t>קשר</w:t>
      </w:r>
      <w:r>
        <w:rPr>
          <w:rFonts w:hint="cs"/>
          <w:rtl/>
        </w:rPr>
        <w:t xml:space="preserve"> </w:t>
      </w:r>
      <w:r>
        <w:rPr>
          <w:rFonts w:hint="eastAsia"/>
          <w:rtl/>
        </w:rPr>
        <w:t>אישי</w:t>
      </w:r>
      <w:r>
        <w:rPr>
          <w:rFonts w:hint="cs"/>
          <w:rtl/>
        </w:rPr>
        <w:t xml:space="preserve"> </w:t>
      </w:r>
      <w:r>
        <w:rPr>
          <w:rFonts w:hint="eastAsia"/>
          <w:rtl/>
        </w:rPr>
        <w:t>משמעותי</w:t>
      </w:r>
      <w:r>
        <w:rPr>
          <w:rFonts w:hint="cs"/>
          <w:rtl/>
        </w:rPr>
        <w:t xml:space="preserve"> </w:t>
      </w:r>
      <w:r>
        <w:rPr>
          <w:rFonts w:hint="eastAsia"/>
          <w:rtl/>
        </w:rPr>
        <w:t>עם</w:t>
      </w:r>
      <w:r>
        <w:rPr>
          <w:rFonts w:hint="cs"/>
          <w:rtl/>
        </w:rPr>
        <w:t xml:space="preserve"> </w:t>
      </w:r>
      <w:r>
        <w:rPr>
          <w:rFonts w:hint="eastAsia"/>
          <w:rtl/>
        </w:rPr>
        <w:t>כל</w:t>
      </w:r>
      <w:r>
        <w:rPr>
          <w:rFonts w:hint="cs"/>
          <w:rtl/>
        </w:rPr>
        <w:t xml:space="preserve"> </w:t>
      </w:r>
      <w:r>
        <w:rPr>
          <w:rFonts w:hint="eastAsia"/>
          <w:rtl/>
        </w:rPr>
        <w:t>חניך</w:t>
      </w:r>
      <w:r>
        <w:rPr>
          <w:rFonts w:hint="cs"/>
          <w:rtl/>
        </w:rPr>
        <w:t xml:space="preserve"> </w:t>
      </w:r>
      <w:r>
        <w:rPr>
          <w:rFonts w:hint="eastAsia"/>
          <w:rtl/>
        </w:rPr>
        <w:t>בנפרד</w:t>
      </w:r>
      <w:r>
        <w:rPr>
          <w:rFonts w:hint="cs"/>
          <w:rtl/>
        </w:rPr>
        <w:t>.</w:t>
      </w:r>
    </w:p>
    <w:p w:rsidR="00E5760E" w:rsidRDefault="00E5760E" w:rsidP="0042125B">
      <w:pPr>
        <w:spacing w:before="120"/>
        <w:jc w:val="both"/>
        <w:rPr>
          <w:rtl/>
        </w:rPr>
      </w:pPr>
      <w:r>
        <w:rPr>
          <w:rFonts w:hint="eastAsia"/>
          <w:rtl/>
        </w:rPr>
        <w:t>מדריך</w:t>
      </w:r>
      <w:r>
        <w:rPr>
          <w:rFonts w:hint="cs"/>
          <w:rtl/>
        </w:rPr>
        <w:t xml:space="preserve"> </w:t>
      </w:r>
      <w:r>
        <w:rPr>
          <w:rFonts w:hint="eastAsia"/>
          <w:rtl/>
        </w:rPr>
        <w:t>אידיאלי</w:t>
      </w:r>
      <w:r>
        <w:rPr>
          <w:rFonts w:hint="cs"/>
          <w:rtl/>
        </w:rPr>
        <w:t xml:space="preserve"> </w:t>
      </w:r>
      <w:r>
        <w:rPr>
          <w:rFonts w:hint="eastAsia"/>
          <w:rtl/>
        </w:rPr>
        <w:t>הוא</w:t>
      </w:r>
      <w:r>
        <w:rPr>
          <w:rFonts w:hint="cs"/>
          <w:rtl/>
        </w:rPr>
        <w:t xml:space="preserve"> </w:t>
      </w:r>
      <w:r>
        <w:rPr>
          <w:rFonts w:hint="eastAsia"/>
          <w:rtl/>
        </w:rPr>
        <w:t>זה</w:t>
      </w:r>
      <w:r>
        <w:rPr>
          <w:rFonts w:hint="cs"/>
          <w:rtl/>
        </w:rPr>
        <w:t xml:space="preserve"> </w:t>
      </w:r>
      <w:r>
        <w:rPr>
          <w:rFonts w:hint="eastAsia"/>
          <w:rtl/>
        </w:rPr>
        <w:t>ששומר</w:t>
      </w:r>
      <w:r>
        <w:rPr>
          <w:rFonts w:hint="cs"/>
          <w:rtl/>
        </w:rPr>
        <w:t xml:space="preserve"> </w:t>
      </w:r>
      <w:r>
        <w:rPr>
          <w:rFonts w:hint="eastAsia"/>
          <w:rtl/>
        </w:rPr>
        <w:t>על</w:t>
      </w:r>
      <w:r>
        <w:rPr>
          <w:rFonts w:hint="cs"/>
          <w:rtl/>
        </w:rPr>
        <w:t xml:space="preserve"> </w:t>
      </w:r>
      <w:r>
        <w:rPr>
          <w:rFonts w:hint="eastAsia"/>
          <w:rtl/>
        </w:rPr>
        <w:t>גבולות</w:t>
      </w:r>
      <w:r>
        <w:rPr>
          <w:rFonts w:hint="cs"/>
          <w:rtl/>
        </w:rPr>
        <w:t xml:space="preserve"> -</w:t>
      </w:r>
    </w:p>
    <w:p w:rsidR="00E5760E" w:rsidRDefault="00E5760E" w:rsidP="0042125B">
      <w:pPr>
        <w:jc w:val="both"/>
        <w:rPr>
          <w:rtl/>
        </w:rPr>
      </w:pPr>
      <w:r>
        <w:rPr>
          <w:rFonts w:hint="eastAsia"/>
          <w:rtl/>
        </w:rPr>
        <w:t>הוא</w:t>
      </w:r>
      <w:r>
        <w:rPr>
          <w:rFonts w:hint="cs"/>
          <w:rtl/>
        </w:rPr>
        <w:t xml:space="preserve"> </w:t>
      </w:r>
      <w:r>
        <w:rPr>
          <w:rFonts w:hint="eastAsia"/>
          <w:rtl/>
        </w:rPr>
        <w:t>מבין</w:t>
      </w:r>
      <w:r>
        <w:rPr>
          <w:rFonts w:hint="cs"/>
          <w:rtl/>
        </w:rPr>
        <w:t xml:space="preserve"> </w:t>
      </w:r>
      <w:r>
        <w:rPr>
          <w:rFonts w:hint="eastAsia"/>
          <w:rtl/>
        </w:rPr>
        <w:t>מתי</w:t>
      </w:r>
      <w:r>
        <w:rPr>
          <w:rFonts w:hint="cs"/>
          <w:rtl/>
        </w:rPr>
        <w:t xml:space="preserve"> </w:t>
      </w:r>
      <w:r>
        <w:rPr>
          <w:rFonts w:hint="eastAsia"/>
          <w:rtl/>
        </w:rPr>
        <w:t>צריך</w:t>
      </w:r>
      <w:r>
        <w:rPr>
          <w:rFonts w:hint="cs"/>
          <w:rtl/>
        </w:rPr>
        <w:t xml:space="preserve"> </w:t>
      </w:r>
      <w:r>
        <w:rPr>
          <w:rFonts w:hint="eastAsia"/>
          <w:rtl/>
        </w:rPr>
        <w:t>להיות</w:t>
      </w:r>
      <w:r>
        <w:rPr>
          <w:rFonts w:hint="cs"/>
          <w:rtl/>
        </w:rPr>
        <w:t xml:space="preserve"> </w:t>
      </w:r>
      <w:r>
        <w:rPr>
          <w:rFonts w:hint="eastAsia"/>
          <w:rtl/>
        </w:rPr>
        <w:t>רציני</w:t>
      </w:r>
      <w:r>
        <w:rPr>
          <w:rFonts w:hint="cs"/>
          <w:rtl/>
        </w:rPr>
        <w:t>,</w:t>
      </w:r>
    </w:p>
    <w:p w:rsidR="00E5760E" w:rsidRDefault="00E5760E" w:rsidP="0042125B">
      <w:pPr>
        <w:jc w:val="both"/>
        <w:rPr>
          <w:rtl/>
        </w:rPr>
      </w:pPr>
      <w:r>
        <w:rPr>
          <w:rFonts w:hint="eastAsia"/>
          <w:rtl/>
        </w:rPr>
        <w:t>ומתי</w:t>
      </w:r>
      <w:r>
        <w:rPr>
          <w:rFonts w:hint="cs"/>
          <w:rtl/>
        </w:rPr>
        <w:t xml:space="preserve"> </w:t>
      </w:r>
      <w:r>
        <w:rPr>
          <w:rFonts w:hint="eastAsia"/>
          <w:rtl/>
        </w:rPr>
        <w:t>צריך</w:t>
      </w:r>
      <w:r>
        <w:rPr>
          <w:rFonts w:hint="cs"/>
          <w:rtl/>
        </w:rPr>
        <w:t xml:space="preserve"> (</w:t>
      </w:r>
      <w:r>
        <w:rPr>
          <w:rFonts w:hint="eastAsia"/>
          <w:rtl/>
        </w:rPr>
        <w:t>וכדאי</w:t>
      </w:r>
      <w:r>
        <w:rPr>
          <w:rFonts w:hint="cs"/>
          <w:rtl/>
        </w:rPr>
        <w:t xml:space="preserve">...) </w:t>
      </w:r>
      <w:r>
        <w:rPr>
          <w:rFonts w:hint="eastAsia"/>
          <w:rtl/>
        </w:rPr>
        <w:t>להשתולל</w:t>
      </w:r>
      <w:r>
        <w:rPr>
          <w:rFonts w:hint="cs"/>
          <w:rtl/>
        </w:rPr>
        <w:t>.</w:t>
      </w:r>
    </w:p>
    <w:p w:rsidR="00E5760E" w:rsidRDefault="00E5760E" w:rsidP="0042125B">
      <w:pPr>
        <w:jc w:val="both"/>
        <w:rPr>
          <w:rtl/>
        </w:rPr>
      </w:pPr>
      <w:r>
        <w:rPr>
          <w:rFonts w:hint="eastAsia"/>
          <w:rtl/>
        </w:rPr>
        <w:t>הוא</w:t>
      </w:r>
      <w:r>
        <w:rPr>
          <w:rFonts w:hint="cs"/>
          <w:rtl/>
        </w:rPr>
        <w:t xml:space="preserve"> </w:t>
      </w:r>
      <w:r>
        <w:rPr>
          <w:rFonts w:hint="eastAsia"/>
          <w:rtl/>
        </w:rPr>
        <w:t>יודע</w:t>
      </w:r>
      <w:r>
        <w:rPr>
          <w:rFonts w:hint="cs"/>
          <w:rtl/>
        </w:rPr>
        <w:t xml:space="preserve"> </w:t>
      </w:r>
      <w:r>
        <w:rPr>
          <w:rFonts w:hint="eastAsia"/>
          <w:rtl/>
        </w:rPr>
        <w:t>מתי</w:t>
      </w:r>
      <w:r>
        <w:rPr>
          <w:rFonts w:hint="cs"/>
          <w:rtl/>
        </w:rPr>
        <w:t xml:space="preserve"> </w:t>
      </w:r>
      <w:r>
        <w:rPr>
          <w:rFonts w:hint="eastAsia"/>
          <w:rtl/>
        </w:rPr>
        <w:t>עליו</w:t>
      </w:r>
      <w:r>
        <w:rPr>
          <w:rFonts w:hint="cs"/>
          <w:rtl/>
        </w:rPr>
        <w:t xml:space="preserve"> </w:t>
      </w:r>
      <w:r>
        <w:rPr>
          <w:rFonts w:hint="eastAsia"/>
          <w:rtl/>
        </w:rPr>
        <w:t>להיות</w:t>
      </w:r>
      <w:r>
        <w:rPr>
          <w:rFonts w:hint="cs"/>
          <w:rtl/>
        </w:rPr>
        <w:t xml:space="preserve"> </w:t>
      </w:r>
      <w:r>
        <w:rPr>
          <w:rFonts w:hint="eastAsia"/>
          <w:rtl/>
        </w:rPr>
        <w:t>מנהיג</w:t>
      </w:r>
      <w:r>
        <w:rPr>
          <w:rFonts w:hint="cs"/>
          <w:rtl/>
        </w:rPr>
        <w:t xml:space="preserve"> </w:t>
      </w:r>
      <w:r>
        <w:rPr>
          <w:rFonts w:hint="eastAsia"/>
          <w:rtl/>
        </w:rPr>
        <w:t>הקורא</w:t>
      </w:r>
      <w:r>
        <w:rPr>
          <w:rFonts w:hint="cs"/>
          <w:rtl/>
        </w:rPr>
        <w:t xml:space="preserve"> </w:t>
      </w:r>
      <w:r>
        <w:rPr>
          <w:rFonts w:hint="eastAsia"/>
          <w:rtl/>
        </w:rPr>
        <w:t>לשבטו</w:t>
      </w:r>
      <w:r>
        <w:rPr>
          <w:rFonts w:hint="cs"/>
          <w:rtl/>
        </w:rPr>
        <w:t>: "אחרי!"</w:t>
      </w:r>
    </w:p>
    <w:p w:rsidR="00E5760E" w:rsidRDefault="00E5760E" w:rsidP="0042125B">
      <w:pPr>
        <w:jc w:val="both"/>
        <w:rPr>
          <w:rtl/>
        </w:rPr>
      </w:pPr>
      <w:r>
        <w:rPr>
          <w:rFonts w:hint="eastAsia"/>
          <w:rtl/>
        </w:rPr>
        <w:t>ומתי</w:t>
      </w:r>
      <w:r>
        <w:rPr>
          <w:rFonts w:hint="cs"/>
          <w:rtl/>
        </w:rPr>
        <w:t xml:space="preserve"> </w:t>
      </w:r>
      <w:r>
        <w:rPr>
          <w:rFonts w:hint="eastAsia"/>
          <w:rtl/>
        </w:rPr>
        <w:t>עליו</w:t>
      </w:r>
      <w:r>
        <w:rPr>
          <w:rFonts w:hint="cs"/>
          <w:rtl/>
        </w:rPr>
        <w:t xml:space="preserve"> </w:t>
      </w:r>
      <w:r>
        <w:rPr>
          <w:rFonts w:hint="eastAsia"/>
          <w:rtl/>
        </w:rPr>
        <w:t>להתבונן</w:t>
      </w:r>
      <w:r>
        <w:rPr>
          <w:rFonts w:hint="cs"/>
          <w:rtl/>
        </w:rPr>
        <w:t xml:space="preserve"> </w:t>
      </w:r>
      <w:r>
        <w:rPr>
          <w:rFonts w:hint="eastAsia"/>
          <w:rtl/>
        </w:rPr>
        <w:t>מן</w:t>
      </w:r>
      <w:r>
        <w:rPr>
          <w:rFonts w:hint="cs"/>
          <w:rtl/>
        </w:rPr>
        <w:t xml:space="preserve"> </w:t>
      </w:r>
      <w:r>
        <w:rPr>
          <w:rFonts w:hint="eastAsia"/>
          <w:rtl/>
        </w:rPr>
        <w:t>הצד</w:t>
      </w:r>
      <w:r>
        <w:rPr>
          <w:rFonts w:hint="cs"/>
          <w:rtl/>
        </w:rPr>
        <w:t xml:space="preserve">, </w:t>
      </w:r>
      <w:r>
        <w:rPr>
          <w:rFonts w:hint="eastAsia"/>
          <w:rtl/>
        </w:rPr>
        <w:t>ולאפשר</w:t>
      </w:r>
      <w:r>
        <w:rPr>
          <w:rFonts w:hint="cs"/>
          <w:rtl/>
        </w:rPr>
        <w:t xml:space="preserve"> </w:t>
      </w:r>
      <w:r>
        <w:rPr>
          <w:rFonts w:hint="eastAsia"/>
          <w:rtl/>
        </w:rPr>
        <w:t>לשבט</w:t>
      </w:r>
      <w:r>
        <w:rPr>
          <w:rFonts w:hint="cs"/>
          <w:rtl/>
        </w:rPr>
        <w:t xml:space="preserve"> </w:t>
      </w:r>
      <w:r>
        <w:rPr>
          <w:rFonts w:hint="eastAsia"/>
          <w:rtl/>
        </w:rPr>
        <w:t>לברור</w:t>
      </w:r>
      <w:r>
        <w:rPr>
          <w:rFonts w:hint="cs"/>
          <w:rtl/>
        </w:rPr>
        <w:t xml:space="preserve"> </w:t>
      </w:r>
      <w:r>
        <w:rPr>
          <w:rFonts w:hint="eastAsia"/>
          <w:rtl/>
        </w:rPr>
        <w:t>את</w:t>
      </w:r>
      <w:r>
        <w:rPr>
          <w:rFonts w:hint="cs"/>
          <w:rtl/>
        </w:rPr>
        <w:t xml:space="preserve"> </w:t>
      </w:r>
      <w:r>
        <w:rPr>
          <w:rFonts w:hint="eastAsia"/>
          <w:rtl/>
        </w:rPr>
        <w:t>דרכו</w:t>
      </w:r>
      <w:r>
        <w:rPr>
          <w:rFonts w:hint="cs"/>
          <w:rtl/>
        </w:rPr>
        <w:t xml:space="preserve"> </w:t>
      </w:r>
      <w:r>
        <w:rPr>
          <w:rFonts w:hint="eastAsia"/>
          <w:rtl/>
        </w:rPr>
        <w:t>שלו</w:t>
      </w:r>
      <w:r>
        <w:rPr>
          <w:rFonts w:hint="cs"/>
          <w:rtl/>
        </w:rPr>
        <w:t>.</w:t>
      </w:r>
    </w:p>
    <w:p w:rsidR="009627FA" w:rsidRDefault="00E5760E" w:rsidP="0042125B">
      <w:pPr>
        <w:jc w:val="both"/>
        <w:rPr>
          <w:rtl/>
        </w:rPr>
      </w:pPr>
      <w:r>
        <w:rPr>
          <w:rFonts w:hint="eastAsia"/>
          <w:rtl/>
        </w:rPr>
        <w:t>מדריך</w:t>
      </w:r>
      <w:r>
        <w:rPr>
          <w:rFonts w:hint="cs"/>
          <w:rtl/>
        </w:rPr>
        <w:t xml:space="preserve"> </w:t>
      </w:r>
      <w:r>
        <w:rPr>
          <w:rFonts w:hint="eastAsia"/>
          <w:rtl/>
        </w:rPr>
        <w:t>אידיאלי</w:t>
      </w:r>
      <w:r>
        <w:rPr>
          <w:rFonts w:hint="cs"/>
          <w:rtl/>
        </w:rPr>
        <w:t xml:space="preserve"> </w:t>
      </w:r>
      <w:r>
        <w:rPr>
          <w:rFonts w:hint="eastAsia"/>
          <w:rtl/>
        </w:rPr>
        <w:t>הוא</w:t>
      </w:r>
      <w:r>
        <w:rPr>
          <w:rFonts w:hint="cs"/>
          <w:rtl/>
        </w:rPr>
        <w:t xml:space="preserve"> </w:t>
      </w:r>
      <w:r>
        <w:rPr>
          <w:rFonts w:hint="eastAsia"/>
          <w:rtl/>
        </w:rPr>
        <w:t>מנהיג</w:t>
      </w:r>
      <w:r>
        <w:rPr>
          <w:rFonts w:hint="cs"/>
          <w:rtl/>
        </w:rPr>
        <w:t xml:space="preserve"> </w:t>
      </w:r>
      <w:r>
        <w:rPr>
          <w:rFonts w:hint="eastAsia"/>
          <w:rtl/>
        </w:rPr>
        <w:t>מלידה</w:t>
      </w:r>
      <w:r>
        <w:rPr>
          <w:rFonts w:hint="cs"/>
          <w:rtl/>
        </w:rPr>
        <w:t xml:space="preserve">, </w:t>
      </w:r>
      <w:r>
        <w:rPr>
          <w:rFonts w:hint="eastAsia"/>
          <w:rtl/>
        </w:rPr>
        <w:t>שאינו</w:t>
      </w:r>
      <w:r>
        <w:rPr>
          <w:rFonts w:hint="cs"/>
          <w:rtl/>
        </w:rPr>
        <w:t xml:space="preserve"> </w:t>
      </w:r>
      <w:r>
        <w:rPr>
          <w:rFonts w:hint="eastAsia"/>
          <w:rtl/>
        </w:rPr>
        <w:t>מסתפק</w:t>
      </w:r>
      <w:r>
        <w:rPr>
          <w:rFonts w:hint="cs"/>
          <w:rtl/>
        </w:rPr>
        <w:t xml:space="preserve"> </w:t>
      </w:r>
      <w:r>
        <w:rPr>
          <w:rFonts w:hint="eastAsia"/>
          <w:rtl/>
        </w:rPr>
        <w:t>ב</w:t>
      </w:r>
      <w:r>
        <w:rPr>
          <w:rFonts w:hint="cs"/>
          <w:rtl/>
        </w:rPr>
        <w:t xml:space="preserve">כישורים </w:t>
      </w:r>
      <w:r>
        <w:rPr>
          <w:rFonts w:hint="eastAsia"/>
          <w:rtl/>
        </w:rPr>
        <w:t>איתם</w:t>
      </w:r>
      <w:r>
        <w:rPr>
          <w:rFonts w:hint="cs"/>
          <w:rtl/>
        </w:rPr>
        <w:t xml:space="preserve"> </w:t>
      </w:r>
      <w:r>
        <w:rPr>
          <w:rFonts w:hint="eastAsia"/>
          <w:rtl/>
        </w:rPr>
        <w:t>נולד</w:t>
      </w:r>
      <w:r>
        <w:rPr>
          <w:rFonts w:hint="cs"/>
          <w:rtl/>
        </w:rPr>
        <w:t xml:space="preserve">, </w:t>
      </w:r>
      <w:r>
        <w:rPr>
          <w:rFonts w:hint="eastAsia"/>
          <w:rtl/>
        </w:rPr>
        <w:t>אלא</w:t>
      </w:r>
      <w:r>
        <w:rPr>
          <w:rFonts w:hint="cs"/>
          <w:rtl/>
        </w:rPr>
        <w:t xml:space="preserve"> </w:t>
      </w:r>
      <w:r>
        <w:rPr>
          <w:rFonts w:hint="eastAsia"/>
          <w:rtl/>
        </w:rPr>
        <w:t>נעזר</w:t>
      </w:r>
      <w:r>
        <w:rPr>
          <w:rFonts w:hint="cs"/>
          <w:rtl/>
        </w:rPr>
        <w:t xml:space="preserve"> </w:t>
      </w:r>
      <w:r>
        <w:rPr>
          <w:rFonts w:hint="eastAsia"/>
          <w:rtl/>
        </w:rPr>
        <w:t>בהם</w:t>
      </w:r>
      <w:r>
        <w:rPr>
          <w:rFonts w:hint="cs"/>
          <w:rtl/>
        </w:rPr>
        <w:t xml:space="preserve">, </w:t>
      </w:r>
      <w:r>
        <w:rPr>
          <w:rFonts w:hint="eastAsia"/>
          <w:rtl/>
        </w:rPr>
        <w:t>כדי</w:t>
      </w:r>
      <w:r>
        <w:rPr>
          <w:rFonts w:hint="cs"/>
          <w:rtl/>
        </w:rPr>
        <w:t xml:space="preserve"> </w:t>
      </w:r>
      <w:r>
        <w:rPr>
          <w:rFonts w:hint="eastAsia"/>
          <w:rtl/>
        </w:rPr>
        <w:t>להמשיך</w:t>
      </w:r>
      <w:r>
        <w:rPr>
          <w:rFonts w:hint="cs"/>
          <w:rtl/>
        </w:rPr>
        <w:t xml:space="preserve"> </w:t>
      </w:r>
      <w:r>
        <w:rPr>
          <w:rFonts w:hint="eastAsia"/>
          <w:rtl/>
        </w:rPr>
        <w:t>ולעלות</w:t>
      </w:r>
      <w:r>
        <w:rPr>
          <w:rFonts w:hint="cs"/>
          <w:rtl/>
        </w:rPr>
        <w:t xml:space="preserve"> </w:t>
      </w:r>
      <w:r>
        <w:rPr>
          <w:rFonts w:hint="eastAsia"/>
          <w:rtl/>
        </w:rPr>
        <w:t>מעלה</w:t>
      </w:r>
      <w:r>
        <w:rPr>
          <w:rFonts w:hint="cs"/>
          <w:rtl/>
        </w:rPr>
        <w:t xml:space="preserve"> </w:t>
      </w:r>
      <w:r>
        <w:rPr>
          <w:rFonts w:hint="eastAsia"/>
          <w:rtl/>
        </w:rPr>
        <w:t>מעלה</w:t>
      </w:r>
      <w:r>
        <w:rPr>
          <w:rFonts w:hint="cs"/>
          <w:rtl/>
        </w:rPr>
        <w:t xml:space="preserve"> - </w:t>
      </w:r>
      <w:r>
        <w:rPr>
          <w:rFonts w:hint="eastAsia"/>
          <w:rtl/>
        </w:rPr>
        <w:t>עד</w:t>
      </w:r>
      <w:r>
        <w:rPr>
          <w:rFonts w:hint="cs"/>
          <w:rtl/>
        </w:rPr>
        <w:t xml:space="preserve"> </w:t>
      </w:r>
      <w:r>
        <w:rPr>
          <w:rFonts w:hint="eastAsia"/>
          <w:rtl/>
        </w:rPr>
        <w:t>בלי</w:t>
      </w:r>
      <w:r>
        <w:rPr>
          <w:rFonts w:hint="cs"/>
          <w:rtl/>
        </w:rPr>
        <w:t xml:space="preserve"> </w:t>
      </w:r>
      <w:r>
        <w:rPr>
          <w:rFonts w:hint="eastAsia"/>
          <w:rtl/>
        </w:rPr>
        <w:t>די</w:t>
      </w:r>
      <w:r>
        <w:rPr>
          <w:rFonts w:hint="cs"/>
          <w:rtl/>
        </w:rPr>
        <w:t>...</w:t>
      </w:r>
    </w:p>
    <w:p w:rsidR="00DA11BE" w:rsidRDefault="00DA11BE" w:rsidP="00DA11BE">
      <w:pPr>
        <w:jc w:val="right"/>
        <w:rPr>
          <w:rtl/>
        </w:rPr>
      </w:pPr>
      <w:r>
        <w:rPr>
          <w:rFonts w:hint="cs"/>
          <w:rtl/>
        </w:rPr>
        <w:t>(יונה גודמן)</w:t>
      </w:r>
    </w:p>
    <w:p w:rsidR="00374498" w:rsidRPr="00374498" w:rsidRDefault="00993FC1" w:rsidP="00374498">
      <w:pPr>
        <w:pStyle w:val="NormalWeb"/>
        <w:bidi/>
        <w:spacing w:before="0" w:beforeAutospacing="0" w:after="0" w:afterAutospacing="0"/>
        <w:jc w:val="both"/>
        <w:rPr>
          <w:rStyle w:val="Hyperlink"/>
          <w:rFonts w:cs="David"/>
          <w:szCs w:val="26"/>
          <w:rtl/>
        </w:rPr>
      </w:pPr>
      <w:r>
        <w:rPr>
          <w:rFonts w:cs="David"/>
          <w:rtl/>
        </w:rPr>
        <w:fldChar w:fldCharType="begin"/>
      </w:r>
      <w:r w:rsidR="00374498">
        <w:rPr>
          <w:rFonts w:cs="David"/>
          <w:rtl/>
        </w:rPr>
        <w:instrText xml:space="preserve"> </w:instrText>
      </w:r>
      <w:r w:rsidR="00374498">
        <w:rPr>
          <w:rFonts w:cs="David"/>
        </w:rPr>
        <w:instrText>HYPERLINK</w:instrText>
      </w:r>
      <w:r w:rsidR="00374498">
        <w:rPr>
          <w:rFonts w:cs="David"/>
          <w:rtl/>
        </w:rPr>
        <w:instrText xml:space="preserve">  \</w:instrText>
      </w:r>
      <w:r w:rsidR="00374498">
        <w:rPr>
          <w:rFonts w:cs="David"/>
        </w:rPr>
        <w:instrText>l</w:instrText>
      </w:r>
      <w:r w:rsidR="00374498">
        <w:rPr>
          <w:rFonts w:cs="David"/>
          <w:rtl/>
        </w:rPr>
        <w:instrText xml:space="preserve"> "</w:instrText>
      </w:r>
      <w:r w:rsidR="00374498">
        <w:rPr>
          <w:rFonts w:cs="David" w:hint="eastAsia"/>
          <w:rtl/>
        </w:rPr>
        <w:instrText>הדרכהחינוךומנהיגות</w:instrText>
      </w:r>
      <w:r w:rsidR="00374498">
        <w:rPr>
          <w:rFonts w:cs="David"/>
          <w:rtl/>
        </w:rPr>
        <w:instrText xml:space="preserve">" </w:instrText>
      </w:r>
      <w:r>
        <w:rPr>
          <w:rFonts w:cs="David"/>
          <w:rtl/>
        </w:rPr>
        <w:fldChar w:fldCharType="separate"/>
      </w:r>
      <w:r w:rsidR="00374498" w:rsidRPr="00374498">
        <w:rPr>
          <w:rStyle w:val="Hyperlink"/>
          <w:rFonts w:cs="David" w:hint="cs"/>
          <w:rtl/>
        </w:rPr>
        <w:t>בחזרה לתוכן</w:t>
      </w:r>
    </w:p>
    <w:p w:rsidR="009627FA" w:rsidRPr="00A35FFD" w:rsidRDefault="00993FC1" w:rsidP="00374498">
      <w:pPr>
        <w:jc w:val="center"/>
        <w:rPr>
          <w:sz w:val="28"/>
          <w:szCs w:val="28"/>
          <w:rtl/>
        </w:rPr>
      </w:pPr>
      <w:r>
        <w:rPr>
          <w:sz w:val="24"/>
          <w:szCs w:val="24"/>
          <w:rtl/>
          <w:lang w:eastAsia="he-IL"/>
        </w:rPr>
        <w:fldChar w:fldCharType="end"/>
      </w:r>
      <w:r w:rsidR="009627FA" w:rsidRPr="00A35FFD">
        <w:rPr>
          <w:rFonts w:hint="cs"/>
          <w:sz w:val="28"/>
          <w:szCs w:val="28"/>
        </w:rPr>
        <w:sym w:font="Wingdings" w:char="F076"/>
      </w:r>
      <w:r w:rsidR="009627FA">
        <w:rPr>
          <w:sz w:val="28"/>
          <w:szCs w:val="28"/>
        </w:rPr>
        <w:tab/>
      </w:r>
      <w:r w:rsidR="009627FA">
        <w:rPr>
          <w:sz w:val="28"/>
          <w:szCs w:val="28"/>
        </w:rPr>
        <w:tab/>
      </w:r>
      <w:r w:rsidR="009627FA" w:rsidRPr="00A35FFD">
        <w:rPr>
          <w:rFonts w:hint="cs"/>
          <w:sz w:val="28"/>
          <w:szCs w:val="28"/>
        </w:rPr>
        <w:sym w:font="Wingdings" w:char="F076"/>
      </w:r>
      <w:r w:rsidR="009627FA">
        <w:rPr>
          <w:sz w:val="28"/>
          <w:szCs w:val="28"/>
        </w:rPr>
        <w:tab/>
      </w:r>
      <w:r w:rsidR="009627FA">
        <w:rPr>
          <w:sz w:val="28"/>
          <w:szCs w:val="28"/>
        </w:rPr>
        <w:tab/>
      </w:r>
      <w:r w:rsidR="009627FA" w:rsidRPr="00A35FFD">
        <w:rPr>
          <w:rFonts w:hint="cs"/>
          <w:sz w:val="28"/>
          <w:szCs w:val="28"/>
        </w:rPr>
        <w:sym w:font="Wingdings" w:char="F076"/>
      </w:r>
    </w:p>
    <w:p w:rsidR="00E5760E" w:rsidRPr="000C2F11" w:rsidRDefault="00E5760E" w:rsidP="00E5760E">
      <w:pPr>
        <w:spacing w:before="120"/>
        <w:jc w:val="center"/>
        <w:rPr>
          <w:rFonts w:ascii="Arial" w:hAnsi="Arial"/>
          <w:b/>
          <w:bCs/>
          <w:emboss/>
          <w:color w:val="800000"/>
          <w:rtl/>
        </w:rPr>
      </w:pPr>
      <w:bookmarkStart w:id="192" w:name="לאקללהיותמדריך"/>
      <w:bookmarkEnd w:id="192"/>
      <w:r w:rsidRPr="000C2F11">
        <w:rPr>
          <w:rFonts w:ascii="Arial" w:hAnsi="Arial" w:hint="cs"/>
          <w:b/>
          <w:bCs/>
          <w:emboss/>
          <w:color w:val="800000"/>
          <w:rtl/>
        </w:rPr>
        <w:t>לא קל להיות מדריך</w:t>
      </w:r>
    </w:p>
    <w:p w:rsidR="00E5760E" w:rsidRDefault="00E5760E" w:rsidP="00E5760E">
      <w:pPr>
        <w:spacing w:before="120"/>
        <w:jc w:val="both"/>
        <w:rPr>
          <w:rtl/>
        </w:rPr>
      </w:pPr>
      <w:r>
        <w:rPr>
          <w:rFonts w:hint="eastAsia"/>
          <w:rtl/>
        </w:rPr>
        <w:t>פעם</w:t>
      </w:r>
      <w:r>
        <w:rPr>
          <w:rFonts w:hint="cs"/>
          <w:rtl/>
        </w:rPr>
        <w:t xml:space="preserve"> </w:t>
      </w:r>
      <w:r>
        <w:rPr>
          <w:rFonts w:hint="eastAsia"/>
          <w:rtl/>
        </w:rPr>
        <w:t>חשבתי</w:t>
      </w:r>
      <w:r>
        <w:rPr>
          <w:rFonts w:hint="cs"/>
          <w:rtl/>
        </w:rPr>
        <w:t xml:space="preserve"> - </w:t>
      </w:r>
      <w:r>
        <w:rPr>
          <w:rFonts w:hint="eastAsia"/>
          <w:rtl/>
        </w:rPr>
        <w:t>להיות</w:t>
      </w:r>
      <w:r>
        <w:rPr>
          <w:rFonts w:hint="cs"/>
          <w:rtl/>
        </w:rPr>
        <w:t xml:space="preserve"> </w:t>
      </w:r>
      <w:r>
        <w:rPr>
          <w:rFonts w:hint="eastAsia"/>
          <w:rtl/>
        </w:rPr>
        <w:t>מדריך</w:t>
      </w:r>
      <w:r>
        <w:rPr>
          <w:rFonts w:hint="cs"/>
          <w:rtl/>
        </w:rPr>
        <w:t>!</w:t>
      </w:r>
    </w:p>
    <w:p w:rsidR="00E5760E" w:rsidRDefault="00E5760E" w:rsidP="00E5760E">
      <w:pPr>
        <w:jc w:val="both"/>
        <w:rPr>
          <w:rtl/>
        </w:rPr>
      </w:pPr>
      <w:r>
        <w:rPr>
          <w:rFonts w:hint="eastAsia"/>
          <w:rtl/>
        </w:rPr>
        <w:t>מדריך</w:t>
      </w:r>
      <w:r>
        <w:rPr>
          <w:rFonts w:hint="cs"/>
          <w:rtl/>
        </w:rPr>
        <w:t xml:space="preserve">- </w:t>
      </w:r>
      <w:r>
        <w:rPr>
          <w:rFonts w:hint="eastAsia"/>
          <w:rtl/>
        </w:rPr>
        <w:t>זה</w:t>
      </w:r>
      <w:r>
        <w:rPr>
          <w:rFonts w:hint="cs"/>
          <w:rtl/>
        </w:rPr>
        <w:t xml:space="preserve"> </w:t>
      </w:r>
      <w:r>
        <w:rPr>
          <w:rFonts w:hint="eastAsia"/>
          <w:rtl/>
        </w:rPr>
        <w:t>להיות</w:t>
      </w:r>
      <w:r>
        <w:rPr>
          <w:rFonts w:hint="cs"/>
          <w:rtl/>
        </w:rPr>
        <w:t xml:space="preserve"> </w:t>
      </w:r>
      <w:r>
        <w:rPr>
          <w:rFonts w:hint="eastAsia"/>
          <w:rtl/>
        </w:rPr>
        <w:t>שמח</w:t>
      </w:r>
      <w:r>
        <w:rPr>
          <w:rFonts w:hint="cs"/>
          <w:rtl/>
        </w:rPr>
        <w:t>,</w:t>
      </w:r>
    </w:p>
    <w:p w:rsidR="00E5760E" w:rsidRDefault="00E5760E" w:rsidP="00E5760E">
      <w:pPr>
        <w:jc w:val="both"/>
        <w:rPr>
          <w:rtl/>
        </w:rPr>
      </w:pPr>
      <w:r>
        <w:rPr>
          <w:rFonts w:hint="eastAsia"/>
          <w:rtl/>
        </w:rPr>
        <w:t>בלי</w:t>
      </w:r>
      <w:r>
        <w:rPr>
          <w:rFonts w:hint="cs"/>
          <w:rtl/>
        </w:rPr>
        <w:t xml:space="preserve"> </w:t>
      </w:r>
      <w:r>
        <w:rPr>
          <w:rFonts w:hint="eastAsia"/>
          <w:rtl/>
        </w:rPr>
        <w:t>בעיות</w:t>
      </w:r>
      <w:r>
        <w:rPr>
          <w:rFonts w:hint="cs"/>
          <w:rtl/>
        </w:rPr>
        <w:t xml:space="preserve"> - </w:t>
      </w:r>
      <w:r>
        <w:rPr>
          <w:rFonts w:hint="eastAsia"/>
          <w:rtl/>
        </w:rPr>
        <w:t>הכל</w:t>
      </w:r>
      <w:r>
        <w:rPr>
          <w:rFonts w:hint="cs"/>
          <w:rtl/>
        </w:rPr>
        <w:t xml:space="preserve"> </w:t>
      </w:r>
      <w:r>
        <w:rPr>
          <w:rFonts w:hint="eastAsia"/>
          <w:rtl/>
        </w:rPr>
        <w:t>נחמד</w:t>
      </w:r>
      <w:r>
        <w:rPr>
          <w:rFonts w:hint="cs"/>
          <w:rtl/>
        </w:rPr>
        <w:t xml:space="preserve">, </w:t>
      </w:r>
      <w:r>
        <w:rPr>
          <w:rFonts w:hint="eastAsia"/>
          <w:rtl/>
        </w:rPr>
        <w:t>הכל</w:t>
      </w:r>
      <w:r>
        <w:rPr>
          <w:rFonts w:hint="cs"/>
          <w:rtl/>
        </w:rPr>
        <w:t xml:space="preserve"> </w:t>
      </w:r>
      <w:r>
        <w:rPr>
          <w:rFonts w:hint="eastAsia"/>
          <w:rtl/>
        </w:rPr>
        <w:t>פורח</w:t>
      </w:r>
      <w:r>
        <w:rPr>
          <w:rFonts w:hint="cs"/>
          <w:rtl/>
        </w:rPr>
        <w:t>.</w:t>
      </w:r>
    </w:p>
    <w:p w:rsidR="00E5760E" w:rsidRDefault="00E5760E" w:rsidP="00E5760E">
      <w:pPr>
        <w:jc w:val="both"/>
        <w:rPr>
          <w:rtl/>
        </w:rPr>
      </w:pPr>
      <w:r>
        <w:rPr>
          <w:rFonts w:hint="eastAsia"/>
          <w:rtl/>
        </w:rPr>
        <w:t>אדם</w:t>
      </w:r>
      <w:r>
        <w:rPr>
          <w:rFonts w:hint="cs"/>
          <w:rtl/>
        </w:rPr>
        <w:t xml:space="preserve"> </w:t>
      </w:r>
      <w:r>
        <w:rPr>
          <w:rFonts w:hint="eastAsia"/>
          <w:rtl/>
        </w:rPr>
        <w:t>כזה</w:t>
      </w:r>
      <w:r>
        <w:rPr>
          <w:rFonts w:hint="cs"/>
          <w:rtl/>
        </w:rPr>
        <w:t xml:space="preserve"> </w:t>
      </w:r>
      <w:r>
        <w:rPr>
          <w:rFonts w:hint="eastAsia"/>
          <w:rtl/>
        </w:rPr>
        <w:t>גזעי</w:t>
      </w:r>
      <w:r>
        <w:rPr>
          <w:rFonts w:hint="cs"/>
          <w:rtl/>
        </w:rPr>
        <w:t xml:space="preserve">, </w:t>
      </w:r>
      <w:r>
        <w:rPr>
          <w:rFonts w:hint="eastAsia"/>
          <w:rtl/>
        </w:rPr>
        <w:t>חכם</w:t>
      </w:r>
      <w:r>
        <w:rPr>
          <w:rFonts w:hint="cs"/>
          <w:rtl/>
        </w:rPr>
        <w:t xml:space="preserve">  </w:t>
      </w:r>
      <w:r>
        <w:rPr>
          <w:rFonts w:hint="eastAsia"/>
          <w:rtl/>
        </w:rPr>
        <w:t>יודע</w:t>
      </w:r>
      <w:r>
        <w:rPr>
          <w:rFonts w:hint="cs"/>
          <w:rtl/>
        </w:rPr>
        <w:t xml:space="preserve"> </w:t>
      </w:r>
      <w:r>
        <w:rPr>
          <w:rFonts w:hint="eastAsia"/>
          <w:rtl/>
        </w:rPr>
        <w:t>הכל</w:t>
      </w:r>
      <w:r>
        <w:rPr>
          <w:rFonts w:hint="cs"/>
          <w:rtl/>
        </w:rPr>
        <w:t>!</w:t>
      </w:r>
    </w:p>
    <w:p w:rsidR="00E5760E" w:rsidRDefault="00E5760E" w:rsidP="00E5760E">
      <w:pPr>
        <w:jc w:val="both"/>
        <w:rPr>
          <w:rtl/>
        </w:rPr>
      </w:pPr>
      <w:r>
        <w:rPr>
          <w:rFonts w:hint="eastAsia"/>
          <w:rtl/>
        </w:rPr>
        <w:t>אבל</w:t>
      </w:r>
      <w:r>
        <w:rPr>
          <w:rFonts w:hint="cs"/>
          <w:rtl/>
        </w:rPr>
        <w:t xml:space="preserve">... </w:t>
      </w:r>
      <w:r>
        <w:rPr>
          <w:rFonts w:hint="eastAsia"/>
          <w:rtl/>
        </w:rPr>
        <w:t>עכשיו</w:t>
      </w:r>
      <w:r>
        <w:rPr>
          <w:rFonts w:hint="cs"/>
          <w:rtl/>
        </w:rPr>
        <w:t xml:space="preserve"> </w:t>
      </w:r>
      <w:r>
        <w:rPr>
          <w:rFonts w:hint="eastAsia"/>
          <w:rtl/>
        </w:rPr>
        <w:t>אני</w:t>
      </w:r>
      <w:r>
        <w:rPr>
          <w:rFonts w:hint="cs"/>
          <w:rtl/>
        </w:rPr>
        <w:t xml:space="preserve"> </w:t>
      </w:r>
      <w:r>
        <w:rPr>
          <w:rFonts w:hint="eastAsia"/>
          <w:rtl/>
        </w:rPr>
        <w:t>יודע</w:t>
      </w:r>
      <w:r>
        <w:rPr>
          <w:rFonts w:hint="cs"/>
          <w:rtl/>
        </w:rPr>
        <w:t>,</w:t>
      </w:r>
    </w:p>
    <w:p w:rsidR="00E5760E" w:rsidRDefault="00E5760E" w:rsidP="00E5760E">
      <w:pPr>
        <w:jc w:val="both"/>
        <w:rPr>
          <w:rtl/>
        </w:rPr>
      </w:pPr>
      <w:r>
        <w:rPr>
          <w:rFonts w:hint="eastAsia"/>
          <w:rtl/>
        </w:rPr>
        <w:t>שלהיות</w:t>
      </w:r>
      <w:r>
        <w:rPr>
          <w:rFonts w:hint="cs"/>
          <w:rtl/>
        </w:rPr>
        <w:t xml:space="preserve"> </w:t>
      </w:r>
      <w:r>
        <w:rPr>
          <w:rFonts w:hint="eastAsia"/>
          <w:rtl/>
        </w:rPr>
        <w:t>מדריך</w:t>
      </w:r>
      <w:r>
        <w:rPr>
          <w:rFonts w:hint="cs"/>
          <w:rtl/>
        </w:rPr>
        <w:t xml:space="preserve"> </w:t>
      </w:r>
      <w:r>
        <w:rPr>
          <w:rFonts w:hint="eastAsia"/>
          <w:rtl/>
        </w:rPr>
        <w:t>זו</w:t>
      </w:r>
      <w:r>
        <w:rPr>
          <w:rFonts w:hint="cs"/>
          <w:rtl/>
        </w:rPr>
        <w:t xml:space="preserve"> </w:t>
      </w:r>
      <w:r>
        <w:rPr>
          <w:rFonts w:hint="eastAsia"/>
          <w:rtl/>
        </w:rPr>
        <w:t>לא</w:t>
      </w:r>
      <w:r>
        <w:rPr>
          <w:rFonts w:hint="cs"/>
          <w:rtl/>
        </w:rPr>
        <w:t xml:space="preserve"> </w:t>
      </w:r>
      <w:r>
        <w:rPr>
          <w:rFonts w:hint="eastAsia"/>
          <w:rtl/>
        </w:rPr>
        <w:t>סתם</w:t>
      </w:r>
      <w:r>
        <w:rPr>
          <w:rFonts w:hint="cs"/>
          <w:rtl/>
        </w:rPr>
        <w:t xml:space="preserve"> </w:t>
      </w:r>
      <w:r>
        <w:rPr>
          <w:rFonts w:hint="eastAsia"/>
          <w:rtl/>
        </w:rPr>
        <w:t>מילה</w:t>
      </w:r>
      <w:r>
        <w:rPr>
          <w:rFonts w:hint="cs"/>
          <w:rtl/>
        </w:rPr>
        <w:t>,</w:t>
      </w:r>
    </w:p>
    <w:p w:rsidR="00E5760E" w:rsidRDefault="00E5760E" w:rsidP="00E5760E">
      <w:pPr>
        <w:jc w:val="both"/>
        <w:rPr>
          <w:rtl/>
        </w:rPr>
      </w:pPr>
      <w:r>
        <w:rPr>
          <w:rFonts w:hint="eastAsia"/>
          <w:rtl/>
        </w:rPr>
        <w:t>זאת</w:t>
      </w:r>
      <w:r>
        <w:rPr>
          <w:rFonts w:hint="cs"/>
          <w:rtl/>
        </w:rPr>
        <w:t xml:space="preserve"> </w:t>
      </w:r>
      <w:r>
        <w:rPr>
          <w:rFonts w:hint="eastAsia"/>
          <w:rtl/>
        </w:rPr>
        <w:t>מלאכה</w:t>
      </w:r>
      <w:r>
        <w:rPr>
          <w:rFonts w:hint="cs"/>
          <w:rtl/>
        </w:rPr>
        <w:t xml:space="preserve"> </w:t>
      </w:r>
      <w:r>
        <w:rPr>
          <w:rFonts w:hint="eastAsia"/>
          <w:rtl/>
        </w:rPr>
        <w:t>בכלל</w:t>
      </w:r>
      <w:r>
        <w:rPr>
          <w:rFonts w:hint="cs"/>
          <w:rtl/>
        </w:rPr>
        <w:t xml:space="preserve"> </w:t>
      </w:r>
      <w:r>
        <w:rPr>
          <w:rFonts w:hint="eastAsia"/>
          <w:rtl/>
        </w:rPr>
        <w:t>לא</w:t>
      </w:r>
      <w:r>
        <w:rPr>
          <w:rFonts w:hint="cs"/>
          <w:rtl/>
        </w:rPr>
        <w:t xml:space="preserve"> </w:t>
      </w:r>
      <w:r>
        <w:rPr>
          <w:rFonts w:hint="eastAsia"/>
          <w:rtl/>
        </w:rPr>
        <w:t>קלה</w:t>
      </w:r>
      <w:r>
        <w:rPr>
          <w:rFonts w:hint="cs"/>
          <w:rtl/>
        </w:rPr>
        <w:t>!</w:t>
      </w:r>
    </w:p>
    <w:p w:rsidR="00E5760E" w:rsidRDefault="00E5760E" w:rsidP="00E5760E">
      <w:pPr>
        <w:jc w:val="both"/>
        <w:rPr>
          <w:rtl/>
        </w:rPr>
      </w:pPr>
      <w:r>
        <w:rPr>
          <w:rFonts w:hint="eastAsia"/>
          <w:rtl/>
        </w:rPr>
        <w:t>כי</w:t>
      </w:r>
      <w:r>
        <w:rPr>
          <w:rFonts w:hint="cs"/>
          <w:rtl/>
        </w:rPr>
        <w:t xml:space="preserve"> </w:t>
      </w:r>
      <w:r>
        <w:rPr>
          <w:rFonts w:hint="eastAsia"/>
          <w:rtl/>
        </w:rPr>
        <w:t>להיות</w:t>
      </w:r>
      <w:r>
        <w:rPr>
          <w:rFonts w:hint="cs"/>
          <w:rtl/>
        </w:rPr>
        <w:t xml:space="preserve"> </w:t>
      </w:r>
      <w:r>
        <w:rPr>
          <w:rFonts w:hint="eastAsia"/>
          <w:rtl/>
        </w:rPr>
        <w:t>מדריך</w:t>
      </w:r>
      <w:r>
        <w:rPr>
          <w:rFonts w:hint="cs"/>
          <w:rtl/>
        </w:rPr>
        <w:t xml:space="preserve"> </w:t>
      </w:r>
      <w:r>
        <w:rPr>
          <w:rFonts w:hint="eastAsia"/>
          <w:rtl/>
        </w:rPr>
        <w:t>זה</w:t>
      </w:r>
      <w:r>
        <w:rPr>
          <w:rFonts w:hint="cs"/>
          <w:rtl/>
        </w:rPr>
        <w:t xml:space="preserve">: </w:t>
      </w:r>
      <w:r>
        <w:rPr>
          <w:rFonts w:hint="eastAsia"/>
          <w:rtl/>
        </w:rPr>
        <w:t>לדעת</w:t>
      </w:r>
      <w:r>
        <w:rPr>
          <w:rFonts w:hint="cs"/>
          <w:rtl/>
        </w:rPr>
        <w:t xml:space="preserve"> </w:t>
      </w:r>
      <w:r>
        <w:rPr>
          <w:rFonts w:hint="eastAsia"/>
          <w:rtl/>
        </w:rPr>
        <w:t>לחייך</w:t>
      </w:r>
      <w:r>
        <w:rPr>
          <w:rFonts w:hint="cs"/>
          <w:rtl/>
        </w:rPr>
        <w:t xml:space="preserve"> </w:t>
      </w:r>
      <w:r>
        <w:rPr>
          <w:rFonts w:hint="eastAsia"/>
          <w:rtl/>
        </w:rPr>
        <w:t>ולדעת</w:t>
      </w:r>
      <w:r>
        <w:rPr>
          <w:rFonts w:hint="cs"/>
          <w:rtl/>
        </w:rPr>
        <w:t xml:space="preserve"> </w:t>
      </w:r>
      <w:r>
        <w:rPr>
          <w:rFonts w:hint="eastAsia"/>
          <w:rtl/>
        </w:rPr>
        <w:t>לצעוק</w:t>
      </w:r>
      <w:r>
        <w:rPr>
          <w:rFonts w:hint="cs"/>
          <w:rtl/>
        </w:rPr>
        <w:t>,</w:t>
      </w:r>
    </w:p>
    <w:p w:rsidR="00E5760E" w:rsidRDefault="00E5760E" w:rsidP="00E5760E">
      <w:pPr>
        <w:jc w:val="both"/>
        <w:rPr>
          <w:rtl/>
        </w:rPr>
      </w:pPr>
      <w:r>
        <w:rPr>
          <w:rFonts w:hint="eastAsia"/>
          <w:rtl/>
        </w:rPr>
        <w:t>להבין</w:t>
      </w:r>
      <w:r>
        <w:rPr>
          <w:rFonts w:hint="cs"/>
          <w:rtl/>
        </w:rPr>
        <w:t xml:space="preserve">, </w:t>
      </w:r>
      <w:r>
        <w:rPr>
          <w:rFonts w:hint="eastAsia"/>
          <w:rtl/>
        </w:rPr>
        <w:t>להקשיב</w:t>
      </w:r>
      <w:r>
        <w:rPr>
          <w:rFonts w:hint="cs"/>
          <w:rtl/>
        </w:rPr>
        <w:t xml:space="preserve"> </w:t>
      </w:r>
      <w:r>
        <w:rPr>
          <w:rFonts w:hint="eastAsia"/>
          <w:rtl/>
        </w:rPr>
        <w:t>ולדעת</w:t>
      </w:r>
      <w:r>
        <w:rPr>
          <w:rFonts w:hint="cs"/>
          <w:rtl/>
        </w:rPr>
        <w:t xml:space="preserve"> </w:t>
      </w:r>
      <w:r>
        <w:rPr>
          <w:rFonts w:hint="eastAsia"/>
          <w:rtl/>
        </w:rPr>
        <w:t>לשתוק</w:t>
      </w:r>
      <w:r>
        <w:rPr>
          <w:rFonts w:hint="cs"/>
          <w:rtl/>
        </w:rPr>
        <w:t>.</w:t>
      </w:r>
    </w:p>
    <w:p w:rsidR="00E5760E" w:rsidRDefault="00E5760E" w:rsidP="00E5760E">
      <w:pPr>
        <w:jc w:val="both"/>
        <w:rPr>
          <w:rtl/>
        </w:rPr>
      </w:pPr>
      <w:r>
        <w:rPr>
          <w:rFonts w:hint="eastAsia"/>
          <w:rtl/>
        </w:rPr>
        <w:t>לסלוח</w:t>
      </w:r>
      <w:r>
        <w:rPr>
          <w:rFonts w:hint="cs"/>
          <w:rtl/>
        </w:rPr>
        <w:t xml:space="preserve"> </w:t>
      </w:r>
      <w:r>
        <w:rPr>
          <w:rFonts w:hint="eastAsia"/>
          <w:rtl/>
        </w:rPr>
        <w:t>וגם</w:t>
      </w:r>
      <w:r>
        <w:rPr>
          <w:rFonts w:hint="cs"/>
          <w:rtl/>
        </w:rPr>
        <w:t xml:space="preserve"> </w:t>
      </w:r>
      <w:r>
        <w:rPr>
          <w:rFonts w:hint="eastAsia"/>
          <w:rtl/>
        </w:rPr>
        <w:t>לקחת</w:t>
      </w:r>
      <w:r>
        <w:rPr>
          <w:rFonts w:hint="cs"/>
          <w:rtl/>
        </w:rPr>
        <w:t xml:space="preserve"> ב</w:t>
      </w:r>
      <w:r>
        <w:rPr>
          <w:rFonts w:hint="eastAsia"/>
          <w:rtl/>
        </w:rPr>
        <w:t>צחוק</w:t>
      </w:r>
      <w:r>
        <w:rPr>
          <w:rFonts w:hint="cs"/>
          <w:rtl/>
        </w:rPr>
        <w:t>...</w:t>
      </w:r>
    </w:p>
    <w:p w:rsidR="00E5760E" w:rsidRDefault="00E5760E" w:rsidP="00E5760E">
      <w:pPr>
        <w:jc w:val="both"/>
        <w:rPr>
          <w:rtl/>
        </w:rPr>
      </w:pPr>
      <w:r>
        <w:rPr>
          <w:rFonts w:hint="eastAsia"/>
          <w:rtl/>
        </w:rPr>
        <w:t>זה</w:t>
      </w:r>
      <w:r>
        <w:rPr>
          <w:rFonts w:hint="cs"/>
          <w:rtl/>
        </w:rPr>
        <w:t xml:space="preserve"> </w:t>
      </w:r>
      <w:r>
        <w:rPr>
          <w:rFonts w:hint="eastAsia"/>
          <w:rtl/>
        </w:rPr>
        <w:t>לחפש</w:t>
      </w:r>
      <w:r>
        <w:rPr>
          <w:rFonts w:hint="cs"/>
          <w:rtl/>
        </w:rPr>
        <w:t xml:space="preserve"> </w:t>
      </w:r>
      <w:r>
        <w:rPr>
          <w:rFonts w:hint="eastAsia"/>
          <w:rtl/>
        </w:rPr>
        <w:t>בכל</w:t>
      </w:r>
      <w:r>
        <w:rPr>
          <w:rFonts w:hint="cs"/>
          <w:rtl/>
        </w:rPr>
        <w:t xml:space="preserve"> </w:t>
      </w:r>
      <w:r>
        <w:rPr>
          <w:rFonts w:hint="eastAsia"/>
          <w:rtl/>
        </w:rPr>
        <w:t>חניך</w:t>
      </w:r>
      <w:r>
        <w:rPr>
          <w:rFonts w:hint="cs"/>
          <w:rtl/>
        </w:rPr>
        <w:t xml:space="preserve"> </w:t>
      </w:r>
      <w:r>
        <w:rPr>
          <w:rFonts w:hint="eastAsia"/>
          <w:rtl/>
        </w:rPr>
        <w:t>את</w:t>
      </w:r>
      <w:r>
        <w:rPr>
          <w:rFonts w:hint="cs"/>
          <w:rtl/>
        </w:rPr>
        <w:t xml:space="preserve"> </w:t>
      </w:r>
      <w:r>
        <w:rPr>
          <w:rFonts w:hint="eastAsia"/>
          <w:rtl/>
        </w:rPr>
        <w:t>הטוב</w:t>
      </w:r>
      <w:r>
        <w:rPr>
          <w:rFonts w:hint="cs"/>
          <w:rtl/>
        </w:rPr>
        <w:t xml:space="preserve"> </w:t>
      </w:r>
      <w:r>
        <w:rPr>
          <w:rFonts w:hint="eastAsia"/>
          <w:rtl/>
        </w:rPr>
        <w:t>כי</w:t>
      </w:r>
      <w:r>
        <w:rPr>
          <w:rFonts w:hint="cs"/>
          <w:rtl/>
        </w:rPr>
        <w:t xml:space="preserve"> </w:t>
      </w:r>
      <w:r>
        <w:rPr>
          <w:rFonts w:hint="eastAsia"/>
          <w:rtl/>
        </w:rPr>
        <w:t>בכל</w:t>
      </w:r>
      <w:r>
        <w:rPr>
          <w:rFonts w:hint="cs"/>
          <w:rtl/>
        </w:rPr>
        <w:t xml:space="preserve"> </w:t>
      </w:r>
      <w:r>
        <w:rPr>
          <w:rFonts w:hint="eastAsia"/>
          <w:rtl/>
        </w:rPr>
        <w:t>חניך</w:t>
      </w:r>
      <w:r>
        <w:rPr>
          <w:rFonts w:hint="cs"/>
          <w:rtl/>
        </w:rPr>
        <w:t xml:space="preserve"> </w:t>
      </w:r>
      <w:r>
        <w:rPr>
          <w:rFonts w:hint="eastAsia"/>
          <w:rtl/>
        </w:rPr>
        <w:t>טמון</w:t>
      </w:r>
      <w:r>
        <w:rPr>
          <w:rFonts w:hint="cs"/>
          <w:rtl/>
        </w:rPr>
        <w:t xml:space="preserve"> </w:t>
      </w:r>
      <w:r>
        <w:rPr>
          <w:rFonts w:hint="eastAsia"/>
          <w:rtl/>
        </w:rPr>
        <w:t>אוצר</w:t>
      </w:r>
      <w:r>
        <w:rPr>
          <w:rFonts w:hint="cs"/>
          <w:rtl/>
        </w:rPr>
        <w:t>...</w:t>
      </w:r>
    </w:p>
    <w:p w:rsidR="00E5760E" w:rsidRDefault="00E5760E" w:rsidP="00E5760E">
      <w:pPr>
        <w:jc w:val="both"/>
        <w:rPr>
          <w:rtl/>
        </w:rPr>
      </w:pPr>
      <w:r>
        <w:rPr>
          <w:rFonts w:hint="eastAsia"/>
          <w:rtl/>
        </w:rPr>
        <w:t>זה</w:t>
      </w:r>
      <w:r>
        <w:rPr>
          <w:rFonts w:hint="cs"/>
          <w:rtl/>
        </w:rPr>
        <w:t xml:space="preserve"> </w:t>
      </w:r>
      <w:r>
        <w:rPr>
          <w:rFonts w:hint="eastAsia"/>
          <w:rtl/>
        </w:rPr>
        <w:t>לא</w:t>
      </w:r>
      <w:r>
        <w:rPr>
          <w:rFonts w:hint="cs"/>
          <w:rtl/>
        </w:rPr>
        <w:t xml:space="preserve"> </w:t>
      </w:r>
      <w:r>
        <w:rPr>
          <w:rFonts w:hint="eastAsia"/>
          <w:rtl/>
        </w:rPr>
        <w:t>רק</w:t>
      </w:r>
      <w:r>
        <w:rPr>
          <w:rFonts w:hint="cs"/>
          <w:rtl/>
        </w:rPr>
        <w:t xml:space="preserve"> </w:t>
      </w:r>
      <w:r>
        <w:rPr>
          <w:rFonts w:hint="eastAsia"/>
          <w:rtl/>
        </w:rPr>
        <w:t>להעביר</w:t>
      </w:r>
      <w:r>
        <w:rPr>
          <w:rFonts w:hint="cs"/>
          <w:rtl/>
        </w:rPr>
        <w:t xml:space="preserve"> </w:t>
      </w:r>
      <w:r>
        <w:rPr>
          <w:rFonts w:hint="eastAsia"/>
          <w:rtl/>
        </w:rPr>
        <w:t>פעולה</w:t>
      </w:r>
      <w:r>
        <w:rPr>
          <w:rFonts w:hint="cs"/>
          <w:rtl/>
        </w:rPr>
        <w:t xml:space="preserve"> </w:t>
      </w:r>
      <w:r>
        <w:rPr>
          <w:rFonts w:hint="eastAsia"/>
          <w:rtl/>
        </w:rPr>
        <w:t>חכמה</w:t>
      </w:r>
      <w:r>
        <w:rPr>
          <w:rFonts w:hint="cs"/>
          <w:rtl/>
        </w:rPr>
        <w:t xml:space="preserve">, </w:t>
      </w:r>
      <w:r>
        <w:rPr>
          <w:rFonts w:hint="eastAsia"/>
          <w:rtl/>
        </w:rPr>
        <w:t>לסגור</w:t>
      </w:r>
      <w:r>
        <w:rPr>
          <w:rFonts w:hint="cs"/>
          <w:rtl/>
        </w:rPr>
        <w:t xml:space="preserve"> </w:t>
      </w:r>
      <w:r>
        <w:rPr>
          <w:rFonts w:hint="eastAsia"/>
          <w:rtl/>
        </w:rPr>
        <w:t>את</w:t>
      </w:r>
      <w:r>
        <w:rPr>
          <w:rFonts w:hint="cs"/>
          <w:rtl/>
        </w:rPr>
        <w:t xml:space="preserve"> </w:t>
      </w:r>
      <w:r>
        <w:rPr>
          <w:rFonts w:hint="eastAsia"/>
          <w:rtl/>
        </w:rPr>
        <w:t>הספר</w:t>
      </w:r>
      <w:r>
        <w:rPr>
          <w:rFonts w:hint="cs"/>
          <w:rtl/>
        </w:rPr>
        <w:t xml:space="preserve"> </w:t>
      </w:r>
      <w:r>
        <w:rPr>
          <w:rFonts w:hint="eastAsia"/>
          <w:rtl/>
        </w:rPr>
        <w:t>ולומר</w:t>
      </w:r>
      <w:r>
        <w:rPr>
          <w:rFonts w:hint="cs"/>
          <w:rtl/>
        </w:rPr>
        <w:t xml:space="preserve"> </w:t>
      </w:r>
      <w:r>
        <w:rPr>
          <w:rFonts w:hint="eastAsia"/>
          <w:rtl/>
        </w:rPr>
        <w:t>שלום</w:t>
      </w:r>
      <w:r>
        <w:rPr>
          <w:rFonts w:hint="cs"/>
          <w:rtl/>
        </w:rPr>
        <w:t>,</w:t>
      </w:r>
    </w:p>
    <w:p w:rsidR="00E5760E" w:rsidRDefault="00E5760E" w:rsidP="00E5760E">
      <w:pPr>
        <w:jc w:val="both"/>
        <w:rPr>
          <w:rtl/>
        </w:rPr>
      </w:pPr>
      <w:r>
        <w:rPr>
          <w:rFonts w:hint="eastAsia"/>
          <w:rtl/>
        </w:rPr>
        <w:t>אלא</w:t>
      </w:r>
      <w:r>
        <w:rPr>
          <w:rFonts w:hint="cs"/>
          <w:rtl/>
        </w:rPr>
        <w:t xml:space="preserve"> </w:t>
      </w:r>
      <w:r>
        <w:rPr>
          <w:rFonts w:hint="eastAsia"/>
          <w:rtl/>
        </w:rPr>
        <w:t>לחיות</w:t>
      </w:r>
      <w:r>
        <w:rPr>
          <w:rFonts w:hint="cs"/>
          <w:rtl/>
        </w:rPr>
        <w:t xml:space="preserve"> </w:t>
      </w:r>
      <w:r>
        <w:rPr>
          <w:rFonts w:hint="eastAsia"/>
          <w:rtl/>
        </w:rPr>
        <w:t>את</w:t>
      </w:r>
      <w:r>
        <w:rPr>
          <w:rFonts w:hint="cs"/>
          <w:rtl/>
        </w:rPr>
        <w:t xml:space="preserve"> </w:t>
      </w:r>
      <w:r>
        <w:rPr>
          <w:rFonts w:hint="eastAsia"/>
          <w:rtl/>
        </w:rPr>
        <w:t>זה</w:t>
      </w:r>
      <w:r>
        <w:rPr>
          <w:rFonts w:hint="cs"/>
          <w:rtl/>
        </w:rPr>
        <w:t xml:space="preserve"> </w:t>
      </w:r>
      <w:r>
        <w:rPr>
          <w:rFonts w:hint="eastAsia"/>
          <w:rtl/>
        </w:rPr>
        <w:t>בכל</w:t>
      </w:r>
      <w:r>
        <w:rPr>
          <w:rFonts w:hint="cs"/>
          <w:rtl/>
        </w:rPr>
        <w:t xml:space="preserve"> </w:t>
      </w:r>
      <w:r>
        <w:rPr>
          <w:rFonts w:hint="eastAsia"/>
          <w:rtl/>
        </w:rPr>
        <w:t>הלב</w:t>
      </w:r>
      <w:r>
        <w:rPr>
          <w:rFonts w:hint="cs"/>
          <w:rtl/>
        </w:rPr>
        <w:t xml:space="preserve"> </w:t>
      </w:r>
      <w:r>
        <w:rPr>
          <w:rFonts w:hint="eastAsia"/>
          <w:rtl/>
        </w:rPr>
        <w:t>והנשמה</w:t>
      </w:r>
      <w:r>
        <w:rPr>
          <w:rFonts w:hint="cs"/>
          <w:rtl/>
        </w:rPr>
        <w:t xml:space="preserve">, </w:t>
      </w:r>
      <w:r>
        <w:rPr>
          <w:rFonts w:hint="eastAsia"/>
          <w:rtl/>
        </w:rPr>
        <w:t>ובכל</w:t>
      </w:r>
      <w:r>
        <w:rPr>
          <w:rFonts w:hint="cs"/>
          <w:rtl/>
        </w:rPr>
        <w:t xml:space="preserve"> </w:t>
      </w:r>
      <w:r>
        <w:rPr>
          <w:rFonts w:hint="eastAsia"/>
          <w:rtl/>
        </w:rPr>
        <w:t>שעות</w:t>
      </w:r>
      <w:r>
        <w:rPr>
          <w:rFonts w:hint="cs"/>
          <w:rtl/>
        </w:rPr>
        <w:t xml:space="preserve"> </w:t>
      </w:r>
      <w:r>
        <w:rPr>
          <w:rFonts w:hint="eastAsia"/>
          <w:rtl/>
        </w:rPr>
        <w:t>היום</w:t>
      </w:r>
      <w:r>
        <w:rPr>
          <w:rFonts w:hint="cs"/>
          <w:rtl/>
        </w:rPr>
        <w:t>.</w:t>
      </w:r>
    </w:p>
    <w:p w:rsidR="00E5760E" w:rsidRDefault="00E5760E" w:rsidP="00E5760E">
      <w:pPr>
        <w:jc w:val="both"/>
        <w:rPr>
          <w:rtl/>
        </w:rPr>
      </w:pPr>
      <w:r>
        <w:rPr>
          <w:rFonts w:hint="eastAsia"/>
          <w:rtl/>
        </w:rPr>
        <w:t>צריך</w:t>
      </w:r>
      <w:r>
        <w:rPr>
          <w:rFonts w:hint="cs"/>
          <w:rtl/>
        </w:rPr>
        <w:t xml:space="preserve"> </w:t>
      </w:r>
      <w:r>
        <w:rPr>
          <w:rFonts w:hint="eastAsia"/>
          <w:rtl/>
        </w:rPr>
        <w:t>להתמיד</w:t>
      </w:r>
      <w:r>
        <w:rPr>
          <w:rFonts w:hint="cs"/>
          <w:rtl/>
        </w:rPr>
        <w:t xml:space="preserve">, </w:t>
      </w:r>
      <w:r>
        <w:rPr>
          <w:rFonts w:hint="eastAsia"/>
          <w:rtl/>
        </w:rPr>
        <w:t>למרות</w:t>
      </w:r>
      <w:r>
        <w:rPr>
          <w:rFonts w:hint="cs"/>
          <w:rtl/>
        </w:rPr>
        <w:t xml:space="preserve"> </w:t>
      </w:r>
      <w:r>
        <w:rPr>
          <w:rFonts w:hint="eastAsia"/>
          <w:rtl/>
        </w:rPr>
        <w:t>שלרוב</w:t>
      </w:r>
      <w:r>
        <w:rPr>
          <w:rFonts w:hint="cs"/>
          <w:rtl/>
        </w:rPr>
        <w:t xml:space="preserve"> </w:t>
      </w:r>
      <w:r>
        <w:rPr>
          <w:rFonts w:hint="eastAsia"/>
          <w:rtl/>
        </w:rPr>
        <w:t>לא</w:t>
      </w:r>
      <w:r>
        <w:rPr>
          <w:rFonts w:hint="cs"/>
          <w:rtl/>
        </w:rPr>
        <w:t xml:space="preserve"> </w:t>
      </w:r>
      <w:r>
        <w:rPr>
          <w:rFonts w:hint="eastAsia"/>
          <w:rtl/>
        </w:rPr>
        <w:t>רואים</w:t>
      </w:r>
      <w:r>
        <w:rPr>
          <w:rFonts w:hint="cs"/>
          <w:rtl/>
        </w:rPr>
        <w:t xml:space="preserve"> </w:t>
      </w:r>
      <w:r>
        <w:rPr>
          <w:rFonts w:hint="eastAsia"/>
          <w:rtl/>
        </w:rPr>
        <w:t>פרות</w:t>
      </w:r>
      <w:r>
        <w:rPr>
          <w:rFonts w:hint="cs"/>
          <w:rtl/>
        </w:rPr>
        <w:t xml:space="preserve"> </w:t>
      </w:r>
      <w:r>
        <w:rPr>
          <w:rFonts w:hint="eastAsia"/>
          <w:rtl/>
        </w:rPr>
        <w:t>בזמן</w:t>
      </w:r>
      <w:r>
        <w:rPr>
          <w:rFonts w:hint="cs"/>
          <w:rtl/>
        </w:rPr>
        <w:t xml:space="preserve"> </w:t>
      </w:r>
      <w:r>
        <w:rPr>
          <w:rFonts w:hint="eastAsia"/>
          <w:rtl/>
        </w:rPr>
        <w:t>קצר</w:t>
      </w:r>
      <w:r>
        <w:rPr>
          <w:rFonts w:hint="cs"/>
          <w:rtl/>
        </w:rPr>
        <w:t>.</w:t>
      </w:r>
    </w:p>
    <w:p w:rsidR="00E5760E" w:rsidRDefault="00E5760E" w:rsidP="00E5760E">
      <w:pPr>
        <w:jc w:val="both"/>
        <w:rPr>
          <w:rtl/>
        </w:rPr>
      </w:pPr>
      <w:r>
        <w:rPr>
          <w:rFonts w:hint="eastAsia"/>
          <w:rtl/>
        </w:rPr>
        <w:t>ולנו</w:t>
      </w:r>
      <w:r>
        <w:rPr>
          <w:rFonts w:hint="cs"/>
          <w:rtl/>
        </w:rPr>
        <w:t xml:space="preserve"> </w:t>
      </w:r>
      <w:r>
        <w:rPr>
          <w:rFonts w:hint="eastAsia"/>
          <w:rtl/>
        </w:rPr>
        <w:t>לא</w:t>
      </w:r>
      <w:r>
        <w:rPr>
          <w:rFonts w:hint="cs"/>
          <w:rtl/>
        </w:rPr>
        <w:t xml:space="preserve"> </w:t>
      </w:r>
      <w:r>
        <w:rPr>
          <w:rFonts w:hint="eastAsia"/>
          <w:rtl/>
        </w:rPr>
        <w:t>נותר</w:t>
      </w:r>
      <w:r>
        <w:rPr>
          <w:rFonts w:hint="cs"/>
          <w:rtl/>
        </w:rPr>
        <w:t xml:space="preserve"> </w:t>
      </w:r>
      <w:r>
        <w:rPr>
          <w:rFonts w:hint="eastAsia"/>
          <w:rtl/>
        </w:rPr>
        <w:t>אלא</w:t>
      </w:r>
      <w:r>
        <w:rPr>
          <w:rFonts w:hint="cs"/>
          <w:rtl/>
        </w:rPr>
        <w:t xml:space="preserve"> </w:t>
      </w:r>
      <w:r>
        <w:rPr>
          <w:rFonts w:hint="eastAsia"/>
          <w:rtl/>
        </w:rPr>
        <w:t>לומר</w:t>
      </w:r>
      <w:r>
        <w:rPr>
          <w:rFonts w:hint="cs"/>
          <w:rtl/>
        </w:rPr>
        <w:t xml:space="preserve"> - </w:t>
      </w:r>
      <w:r>
        <w:rPr>
          <w:rFonts w:hint="eastAsia"/>
          <w:rtl/>
        </w:rPr>
        <w:t>שגם</w:t>
      </w:r>
      <w:r>
        <w:rPr>
          <w:rFonts w:hint="cs"/>
          <w:rtl/>
        </w:rPr>
        <w:t xml:space="preserve"> </w:t>
      </w:r>
      <w:r>
        <w:rPr>
          <w:rFonts w:hint="eastAsia"/>
          <w:rtl/>
        </w:rPr>
        <w:t>אם</w:t>
      </w:r>
      <w:r>
        <w:rPr>
          <w:rFonts w:hint="cs"/>
          <w:rtl/>
        </w:rPr>
        <w:t xml:space="preserve"> </w:t>
      </w:r>
      <w:r>
        <w:rPr>
          <w:rFonts w:hint="eastAsia"/>
          <w:rtl/>
        </w:rPr>
        <w:t>עיננו</w:t>
      </w:r>
      <w:r>
        <w:rPr>
          <w:rFonts w:hint="cs"/>
          <w:rtl/>
        </w:rPr>
        <w:t xml:space="preserve"> </w:t>
      </w:r>
      <w:r>
        <w:rPr>
          <w:rFonts w:hint="eastAsia"/>
          <w:rtl/>
        </w:rPr>
        <w:t>בזאת</w:t>
      </w:r>
      <w:r>
        <w:rPr>
          <w:rFonts w:hint="cs"/>
          <w:rtl/>
        </w:rPr>
        <w:t xml:space="preserve"> </w:t>
      </w:r>
      <w:r>
        <w:rPr>
          <w:rFonts w:hint="eastAsia"/>
          <w:rtl/>
        </w:rPr>
        <w:t>לא</w:t>
      </w:r>
      <w:r>
        <w:rPr>
          <w:rFonts w:hint="cs"/>
          <w:rtl/>
        </w:rPr>
        <w:t xml:space="preserve"> </w:t>
      </w:r>
      <w:r>
        <w:rPr>
          <w:rFonts w:hint="eastAsia"/>
          <w:rtl/>
        </w:rPr>
        <w:t>תיחזינה</w:t>
      </w:r>
      <w:r>
        <w:rPr>
          <w:rFonts w:hint="cs"/>
          <w:rtl/>
        </w:rPr>
        <w:t>...</w:t>
      </w:r>
    </w:p>
    <w:p w:rsidR="00E5760E" w:rsidRDefault="00E5760E" w:rsidP="00E5760E">
      <w:pPr>
        <w:jc w:val="both"/>
        <w:rPr>
          <w:rtl/>
        </w:rPr>
      </w:pPr>
      <w:r>
        <w:rPr>
          <w:rFonts w:hint="eastAsia"/>
          <w:rtl/>
        </w:rPr>
        <w:t>לא</w:t>
      </w:r>
      <w:r>
        <w:rPr>
          <w:rFonts w:hint="cs"/>
          <w:rtl/>
        </w:rPr>
        <w:t xml:space="preserve"> </w:t>
      </w:r>
      <w:r>
        <w:rPr>
          <w:rFonts w:hint="eastAsia"/>
          <w:rtl/>
        </w:rPr>
        <w:t>עמלנו</w:t>
      </w:r>
      <w:r>
        <w:rPr>
          <w:rFonts w:hint="cs"/>
          <w:rtl/>
        </w:rPr>
        <w:t xml:space="preserve"> </w:t>
      </w:r>
      <w:r>
        <w:rPr>
          <w:rFonts w:hint="eastAsia"/>
          <w:rtl/>
        </w:rPr>
        <w:t>לשווא</w:t>
      </w:r>
      <w:r>
        <w:rPr>
          <w:rFonts w:hint="cs"/>
          <w:rtl/>
        </w:rPr>
        <w:t xml:space="preserve">! </w:t>
      </w:r>
      <w:r>
        <w:rPr>
          <w:rFonts w:hint="eastAsia"/>
          <w:rtl/>
        </w:rPr>
        <w:t>וגם</w:t>
      </w:r>
      <w:r>
        <w:rPr>
          <w:rFonts w:hint="cs"/>
          <w:rtl/>
        </w:rPr>
        <w:t xml:space="preserve"> </w:t>
      </w:r>
      <w:r>
        <w:rPr>
          <w:rFonts w:hint="eastAsia"/>
          <w:rtl/>
        </w:rPr>
        <w:t>כי</w:t>
      </w:r>
      <w:r>
        <w:rPr>
          <w:rFonts w:hint="cs"/>
          <w:rtl/>
        </w:rPr>
        <w:t xml:space="preserve"> </w:t>
      </w:r>
      <w:r>
        <w:rPr>
          <w:rFonts w:hint="eastAsia"/>
          <w:rtl/>
        </w:rPr>
        <w:t>יזקין</w:t>
      </w:r>
      <w:r>
        <w:rPr>
          <w:rFonts w:hint="cs"/>
          <w:rtl/>
        </w:rPr>
        <w:t xml:space="preserve"> </w:t>
      </w:r>
      <w:r>
        <w:rPr>
          <w:rFonts w:hint="eastAsia"/>
          <w:rtl/>
        </w:rPr>
        <w:t>הנער</w:t>
      </w:r>
      <w:r>
        <w:rPr>
          <w:rFonts w:hint="cs"/>
          <w:rtl/>
        </w:rPr>
        <w:t xml:space="preserve"> - </w:t>
      </w:r>
      <w:r>
        <w:rPr>
          <w:rFonts w:hint="eastAsia"/>
          <w:rtl/>
        </w:rPr>
        <w:t>לא</w:t>
      </w:r>
      <w:r>
        <w:rPr>
          <w:rFonts w:hint="cs"/>
          <w:rtl/>
        </w:rPr>
        <w:t xml:space="preserve"> </w:t>
      </w:r>
      <w:r>
        <w:rPr>
          <w:rFonts w:hint="eastAsia"/>
          <w:rtl/>
        </w:rPr>
        <w:t>י</w:t>
      </w:r>
      <w:r>
        <w:rPr>
          <w:rFonts w:hint="cs"/>
          <w:rtl/>
        </w:rPr>
        <w:t>ס</w:t>
      </w:r>
      <w:r>
        <w:rPr>
          <w:rFonts w:hint="eastAsia"/>
          <w:rtl/>
        </w:rPr>
        <w:t>ור</w:t>
      </w:r>
      <w:r>
        <w:rPr>
          <w:rFonts w:hint="cs"/>
          <w:rtl/>
        </w:rPr>
        <w:t xml:space="preserve"> </w:t>
      </w:r>
      <w:r>
        <w:rPr>
          <w:rFonts w:hint="eastAsia"/>
          <w:rtl/>
        </w:rPr>
        <w:t>ממנה</w:t>
      </w:r>
      <w:r>
        <w:rPr>
          <w:rFonts w:hint="cs"/>
          <w:rtl/>
        </w:rPr>
        <w:t>.</w:t>
      </w:r>
    </w:p>
    <w:p w:rsidR="009627FA" w:rsidRDefault="00E5760E" w:rsidP="00E5760E">
      <w:pPr>
        <w:jc w:val="right"/>
        <w:rPr>
          <w:rtl/>
        </w:rPr>
      </w:pPr>
      <w:r w:rsidRPr="005460B4">
        <w:rPr>
          <w:rFonts w:hint="cs"/>
          <w:rtl/>
        </w:rPr>
        <w:t>(</w:t>
      </w:r>
      <w:r w:rsidRPr="005460B4">
        <w:rPr>
          <w:rFonts w:hint="eastAsia"/>
          <w:rtl/>
        </w:rPr>
        <w:t>טל</w:t>
      </w:r>
      <w:r w:rsidRPr="005460B4">
        <w:rPr>
          <w:rFonts w:hint="cs"/>
          <w:rtl/>
        </w:rPr>
        <w:t>)</w:t>
      </w:r>
    </w:p>
    <w:p w:rsidR="00374498" w:rsidRPr="00374498" w:rsidRDefault="00993FC1" w:rsidP="00374498">
      <w:pPr>
        <w:pStyle w:val="NormalWeb"/>
        <w:bidi/>
        <w:spacing w:before="0" w:beforeAutospacing="0" w:after="0" w:afterAutospacing="0"/>
        <w:jc w:val="both"/>
        <w:rPr>
          <w:rStyle w:val="Hyperlink"/>
          <w:rFonts w:cs="David"/>
          <w:szCs w:val="26"/>
          <w:rtl/>
        </w:rPr>
      </w:pPr>
      <w:r>
        <w:rPr>
          <w:rFonts w:cs="David"/>
          <w:rtl/>
        </w:rPr>
        <w:fldChar w:fldCharType="begin"/>
      </w:r>
      <w:r w:rsidR="00374498">
        <w:rPr>
          <w:rFonts w:cs="David"/>
          <w:rtl/>
        </w:rPr>
        <w:instrText xml:space="preserve"> </w:instrText>
      </w:r>
      <w:r w:rsidR="00374498">
        <w:rPr>
          <w:rFonts w:cs="David"/>
        </w:rPr>
        <w:instrText>HYPERLINK</w:instrText>
      </w:r>
      <w:r w:rsidR="00374498">
        <w:rPr>
          <w:rFonts w:cs="David"/>
          <w:rtl/>
        </w:rPr>
        <w:instrText xml:space="preserve">  \</w:instrText>
      </w:r>
      <w:r w:rsidR="00374498">
        <w:rPr>
          <w:rFonts w:cs="David"/>
        </w:rPr>
        <w:instrText>l</w:instrText>
      </w:r>
      <w:r w:rsidR="00374498">
        <w:rPr>
          <w:rFonts w:cs="David"/>
          <w:rtl/>
        </w:rPr>
        <w:instrText xml:space="preserve"> "</w:instrText>
      </w:r>
      <w:r w:rsidR="00374498">
        <w:rPr>
          <w:rFonts w:cs="David" w:hint="eastAsia"/>
          <w:rtl/>
        </w:rPr>
        <w:instrText>הדרכהחינוךומנהיגות</w:instrText>
      </w:r>
      <w:r w:rsidR="00374498">
        <w:rPr>
          <w:rFonts w:cs="David"/>
          <w:rtl/>
        </w:rPr>
        <w:instrText xml:space="preserve">" </w:instrText>
      </w:r>
      <w:r>
        <w:rPr>
          <w:rFonts w:cs="David"/>
          <w:rtl/>
        </w:rPr>
        <w:fldChar w:fldCharType="separate"/>
      </w:r>
      <w:r w:rsidR="00374498" w:rsidRPr="00374498">
        <w:rPr>
          <w:rStyle w:val="Hyperlink"/>
          <w:rFonts w:cs="David" w:hint="cs"/>
          <w:rtl/>
        </w:rPr>
        <w:t>בחזרה לתוכן</w:t>
      </w:r>
    </w:p>
    <w:p w:rsidR="009627FA" w:rsidRPr="00A35FFD" w:rsidRDefault="00993FC1" w:rsidP="00374498">
      <w:pPr>
        <w:jc w:val="center"/>
        <w:rPr>
          <w:sz w:val="28"/>
          <w:szCs w:val="28"/>
          <w:rtl/>
        </w:rPr>
      </w:pPr>
      <w:r>
        <w:rPr>
          <w:sz w:val="24"/>
          <w:szCs w:val="24"/>
          <w:rtl/>
          <w:lang w:eastAsia="he-IL"/>
        </w:rPr>
        <w:fldChar w:fldCharType="end"/>
      </w:r>
      <w:r w:rsidR="009627FA" w:rsidRPr="00A35FFD">
        <w:rPr>
          <w:rFonts w:hint="cs"/>
          <w:sz w:val="28"/>
          <w:szCs w:val="28"/>
        </w:rPr>
        <w:sym w:font="Wingdings" w:char="F076"/>
      </w:r>
      <w:r w:rsidR="009627FA">
        <w:rPr>
          <w:sz w:val="28"/>
          <w:szCs w:val="28"/>
        </w:rPr>
        <w:tab/>
      </w:r>
      <w:r w:rsidR="009627FA">
        <w:rPr>
          <w:sz w:val="28"/>
          <w:szCs w:val="28"/>
        </w:rPr>
        <w:tab/>
      </w:r>
      <w:r w:rsidR="009627FA" w:rsidRPr="00A35FFD">
        <w:rPr>
          <w:rFonts w:hint="cs"/>
          <w:sz w:val="28"/>
          <w:szCs w:val="28"/>
        </w:rPr>
        <w:sym w:font="Wingdings" w:char="F076"/>
      </w:r>
      <w:r w:rsidR="009627FA">
        <w:rPr>
          <w:sz w:val="28"/>
          <w:szCs w:val="28"/>
        </w:rPr>
        <w:tab/>
      </w:r>
      <w:r w:rsidR="009627FA">
        <w:rPr>
          <w:sz w:val="28"/>
          <w:szCs w:val="28"/>
        </w:rPr>
        <w:tab/>
      </w:r>
      <w:r w:rsidR="009627FA" w:rsidRPr="00A35FFD">
        <w:rPr>
          <w:rFonts w:hint="cs"/>
          <w:sz w:val="28"/>
          <w:szCs w:val="28"/>
        </w:rPr>
        <w:sym w:font="Wingdings" w:char="F076"/>
      </w:r>
    </w:p>
    <w:p w:rsidR="00E5760E" w:rsidRPr="000C2F11" w:rsidRDefault="00E5760E" w:rsidP="00E5760E">
      <w:pPr>
        <w:spacing w:before="120"/>
        <w:jc w:val="center"/>
        <w:rPr>
          <w:rFonts w:ascii="Arial" w:hAnsi="Arial"/>
          <w:b/>
          <w:bCs/>
          <w:emboss/>
          <w:color w:val="800000"/>
          <w:rtl/>
        </w:rPr>
      </w:pPr>
      <w:bookmarkStart w:id="193" w:name="להיותמדריך"/>
      <w:bookmarkEnd w:id="193"/>
      <w:r w:rsidRPr="000C2F11">
        <w:rPr>
          <w:rFonts w:ascii="Arial" w:hAnsi="Arial" w:hint="cs"/>
          <w:b/>
          <w:bCs/>
          <w:emboss/>
          <w:color w:val="800000"/>
          <w:rtl/>
        </w:rPr>
        <w:t>להיות מדריך...</w:t>
      </w:r>
    </w:p>
    <w:p w:rsidR="00E5760E" w:rsidRDefault="00E5760E" w:rsidP="00E5760E">
      <w:pPr>
        <w:spacing w:before="120"/>
        <w:jc w:val="both"/>
        <w:rPr>
          <w:rtl/>
        </w:rPr>
      </w:pPr>
      <w:r>
        <w:rPr>
          <w:rFonts w:hint="eastAsia"/>
          <w:rtl/>
        </w:rPr>
        <w:t>לדעת</w:t>
      </w:r>
      <w:r>
        <w:rPr>
          <w:rFonts w:hint="cs"/>
          <w:rtl/>
        </w:rPr>
        <w:t xml:space="preserve"> </w:t>
      </w:r>
      <w:r>
        <w:rPr>
          <w:rFonts w:hint="eastAsia"/>
          <w:rtl/>
        </w:rPr>
        <w:t>לחייך</w:t>
      </w:r>
      <w:r>
        <w:rPr>
          <w:rFonts w:hint="cs"/>
          <w:rtl/>
        </w:rPr>
        <w:t xml:space="preserve">, </w:t>
      </w:r>
      <w:r>
        <w:rPr>
          <w:rFonts w:hint="eastAsia"/>
          <w:rtl/>
        </w:rPr>
        <w:t>לדעת</w:t>
      </w:r>
      <w:r>
        <w:rPr>
          <w:rFonts w:hint="cs"/>
          <w:rtl/>
        </w:rPr>
        <w:t xml:space="preserve"> </w:t>
      </w:r>
      <w:r>
        <w:rPr>
          <w:rFonts w:hint="eastAsia"/>
          <w:rtl/>
        </w:rPr>
        <w:t>לצחוק</w:t>
      </w:r>
      <w:r>
        <w:rPr>
          <w:rFonts w:hint="cs"/>
          <w:rtl/>
        </w:rPr>
        <w:t>,</w:t>
      </w:r>
    </w:p>
    <w:p w:rsidR="00E5760E" w:rsidRDefault="00E5760E" w:rsidP="00E5760E">
      <w:pPr>
        <w:jc w:val="both"/>
        <w:rPr>
          <w:rtl/>
        </w:rPr>
      </w:pPr>
      <w:r>
        <w:rPr>
          <w:rFonts w:hint="eastAsia"/>
          <w:rtl/>
        </w:rPr>
        <w:t>להבין</w:t>
      </w:r>
      <w:r>
        <w:rPr>
          <w:rFonts w:hint="cs"/>
          <w:rtl/>
        </w:rPr>
        <w:t xml:space="preserve"> </w:t>
      </w:r>
      <w:r>
        <w:rPr>
          <w:rFonts w:hint="eastAsia"/>
          <w:rtl/>
        </w:rPr>
        <w:t>ולהקשיב</w:t>
      </w:r>
      <w:r>
        <w:rPr>
          <w:rFonts w:hint="cs"/>
          <w:rtl/>
        </w:rPr>
        <w:t xml:space="preserve"> </w:t>
      </w:r>
      <w:r>
        <w:rPr>
          <w:rFonts w:hint="eastAsia"/>
          <w:rtl/>
        </w:rPr>
        <w:t>ולדעת</w:t>
      </w:r>
      <w:r>
        <w:rPr>
          <w:rFonts w:hint="cs"/>
          <w:rtl/>
        </w:rPr>
        <w:t xml:space="preserve"> </w:t>
      </w:r>
      <w:r>
        <w:rPr>
          <w:rFonts w:hint="eastAsia"/>
          <w:rtl/>
        </w:rPr>
        <w:t>לשתוק</w:t>
      </w:r>
      <w:r>
        <w:rPr>
          <w:rFonts w:hint="cs"/>
          <w:rtl/>
        </w:rPr>
        <w:t>.</w:t>
      </w:r>
    </w:p>
    <w:p w:rsidR="00E5760E" w:rsidRDefault="00E5760E" w:rsidP="00E5760E">
      <w:pPr>
        <w:jc w:val="both"/>
        <w:rPr>
          <w:rtl/>
        </w:rPr>
      </w:pPr>
      <w:r>
        <w:rPr>
          <w:rFonts w:hint="eastAsia"/>
          <w:rtl/>
        </w:rPr>
        <w:t>לסלוח</w:t>
      </w:r>
      <w:r>
        <w:rPr>
          <w:rFonts w:hint="cs"/>
          <w:rtl/>
        </w:rPr>
        <w:t xml:space="preserve">, </w:t>
      </w:r>
      <w:r>
        <w:rPr>
          <w:rFonts w:hint="eastAsia"/>
          <w:rtl/>
        </w:rPr>
        <w:t>לפעמים</w:t>
      </w:r>
      <w:r>
        <w:rPr>
          <w:rFonts w:hint="cs"/>
          <w:rtl/>
        </w:rPr>
        <w:t xml:space="preserve"> </w:t>
      </w:r>
      <w:r>
        <w:rPr>
          <w:rFonts w:hint="eastAsia"/>
          <w:rtl/>
        </w:rPr>
        <w:t>לקחת</w:t>
      </w:r>
      <w:r>
        <w:rPr>
          <w:rFonts w:hint="cs"/>
          <w:rtl/>
        </w:rPr>
        <w:t xml:space="preserve"> </w:t>
      </w:r>
      <w:r>
        <w:rPr>
          <w:rFonts w:hint="eastAsia"/>
          <w:rtl/>
        </w:rPr>
        <w:t>בצחוק</w:t>
      </w:r>
    </w:p>
    <w:p w:rsidR="00E5760E" w:rsidRDefault="00E5760E" w:rsidP="00E5760E">
      <w:pPr>
        <w:jc w:val="both"/>
        <w:rPr>
          <w:rtl/>
        </w:rPr>
      </w:pPr>
      <w:r>
        <w:rPr>
          <w:rFonts w:hint="eastAsia"/>
          <w:rtl/>
        </w:rPr>
        <w:t>ולהכיר</w:t>
      </w:r>
      <w:r>
        <w:rPr>
          <w:rFonts w:hint="cs"/>
          <w:rtl/>
        </w:rPr>
        <w:t xml:space="preserve"> </w:t>
      </w:r>
      <w:r>
        <w:rPr>
          <w:rFonts w:hint="eastAsia"/>
          <w:rtl/>
        </w:rPr>
        <w:t>את</w:t>
      </w:r>
      <w:r>
        <w:rPr>
          <w:rFonts w:hint="cs"/>
          <w:rtl/>
        </w:rPr>
        <w:t xml:space="preserve"> </w:t>
      </w:r>
      <w:r>
        <w:rPr>
          <w:rFonts w:hint="eastAsia"/>
          <w:rtl/>
        </w:rPr>
        <w:t>החניך</w:t>
      </w:r>
      <w:r>
        <w:rPr>
          <w:rFonts w:hint="cs"/>
          <w:rtl/>
        </w:rPr>
        <w:t xml:space="preserve"> </w:t>
      </w:r>
      <w:r>
        <w:rPr>
          <w:rFonts w:hint="eastAsia"/>
          <w:rtl/>
        </w:rPr>
        <w:t>ברע</w:t>
      </w:r>
      <w:r>
        <w:rPr>
          <w:rFonts w:hint="cs"/>
          <w:rtl/>
        </w:rPr>
        <w:t xml:space="preserve"> </w:t>
      </w:r>
      <w:r>
        <w:rPr>
          <w:rFonts w:hint="eastAsia"/>
          <w:rtl/>
        </w:rPr>
        <w:t>ובטוב</w:t>
      </w:r>
      <w:r>
        <w:rPr>
          <w:rFonts w:hint="cs"/>
          <w:rtl/>
        </w:rPr>
        <w:t>.</w:t>
      </w:r>
    </w:p>
    <w:p w:rsidR="00E5760E" w:rsidRDefault="00E5760E" w:rsidP="00E5760E">
      <w:pPr>
        <w:jc w:val="both"/>
        <w:rPr>
          <w:rtl/>
        </w:rPr>
      </w:pPr>
      <w:r>
        <w:rPr>
          <w:rFonts w:hint="eastAsia"/>
          <w:rtl/>
        </w:rPr>
        <w:t>אתה</w:t>
      </w:r>
      <w:r>
        <w:rPr>
          <w:rFonts w:hint="cs"/>
          <w:rtl/>
        </w:rPr>
        <w:t xml:space="preserve"> </w:t>
      </w:r>
      <w:r>
        <w:rPr>
          <w:rFonts w:hint="eastAsia"/>
          <w:rtl/>
        </w:rPr>
        <w:t>מהסס</w:t>
      </w:r>
      <w:r>
        <w:rPr>
          <w:rFonts w:hint="cs"/>
          <w:rtl/>
        </w:rPr>
        <w:t xml:space="preserve">: </w:t>
      </w:r>
      <w:r>
        <w:rPr>
          <w:rFonts w:hint="eastAsia"/>
          <w:rtl/>
        </w:rPr>
        <w:t>מהם</w:t>
      </w:r>
      <w:r>
        <w:rPr>
          <w:rFonts w:hint="cs"/>
          <w:rtl/>
        </w:rPr>
        <w:t xml:space="preserve"> </w:t>
      </w:r>
      <w:r>
        <w:rPr>
          <w:rFonts w:hint="eastAsia"/>
          <w:rtl/>
        </w:rPr>
        <w:t>זכויותיך</w:t>
      </w:r>
      <w:r>
        <w:rPr>
          <w:rFonts w:hint="cs"/>
          <w:rtl/>
        </w:rPr>
        <w:t xml:space="preserve"> </w:t>
      </w:r>
      <w:r>
        <w:rPr>
          <w:rFonts w:hint="eastAsia"/>
          <w:rtl/>
        </w:rPr>
        <w:t>לגדל</w:t>
      </w:r>
      <w:r>
        <w:rPr>
          <w:rFonts w:hint="cs"/>
          <w:rtl/>
        </w:rPr>
        <w:t>?</w:t>
      </w:r>
    </w:p>
    <w:p w:rsidR="00E5760E" w:rsidRDefault="00E5760E" w:rsidP="00E5760E">
      <w:pPr>
        <w:jc w:val="both"/>
        <w:rPr>
          <w:rtl/>
        </w:rPr>
      </w:pPr>
      <w:r>
        <w:rPr>
          <w:rFonts w:hint="eastAsia"/>
          <w:rtl/>
        </w:rPr>
        <w:t>ילדים</w:t>
      </w:r>
      <w:r>
        <w:rPr>
          <w:rFonts w:hint="cs"/>
          <w:rtl/>
        </w:rPr>
        <w:t xml:space="preserve"> </w:t>
      </w:r>
      <w:r>
        <w:rPr>
          <w:rFonts w:hint="eastAsia"/>
          <w:rtl/>
        </w:rPr>
        <w:t>שס</w:t>
      </w:r>
      <w:r>
        <w:rPr>
          <w:rFonts w:hint="cs"/>
          <w:rtl/>
        </w:rPr>
        <w:t>ך ה</w:t>
      </w:r>
      <w:r>
        <w:rPr>
          <w:rFonts w:hint="eastAsia"/>
          <w:rtl/>
        </w:rPr>
        <w:t>כ</w:t>
      </w:r>
      <w:r>
        <w:rPr>
          <w:rFonts w:hint="cs"/>
          <w:rtl/>
        </w:rPr>
        <w:t xml:space="preserve">ל </w:t>
      </w:r>
      <w:r>
        <w:rPr>
          <w:rFonts w:hint="eastAsia"/>
          <w:rtl/>
        </w:rPr>
        <w:t>ההבדל</w:t>
      </w:r>
      <w:r>
        <w:rPr>
          <w:rFonts w:hint="cs"/>
          <w:rtl/>
        </w:rPr>
        <w:t xml:space="preserve"> </w:t>
      </w:r>
      <w:r>
        <w:rPr>
          <w:rFonts w:hint="eastAsia"/>
          <w:rtl/>
        </w:rPr>
        <w:t>ביניכם</w:t>
      </w:r>
      <w:r>
        <w:rPr>
          <w:rFonts w:hint="cs"/>
          <w:rtl/>
        </w:rPr>
        <w:t xml:space="preserve"> </w:t>
      </w:r>
      <w:r>
        <w:rPr>
          <w:rFonts w:hint="eastAsia"/>
          <w:rtl/>
        </w:rPr>
        <w:t>אינו</w:t>
      </w:r>
      <w:r>
        <w:rPr>
          <w:rFonts w:hint="cs"/>
          <w:rtl/>
        </w:rPr>
        <w:t xml:space="preserve"> </w:t>
      </w:r>
      <w:r>
        <w:rPr>
          <w:rFonts w:hint="eastAsia"/>
          <w:rtl/>
        </w:rPr>
        <w:t>גדול</w:t>
      </w:r>
      <w:r>
        <w:rPr>
          <w:rFonts w:hint="cs"/>
          <w:rtl/>
        </w:rPr>
        <w:t>,</w:t>
      </w:r>
    </w:p>
    <w:p w:rsidR="00E5760E" w:rsidRDefault="00E5760E" w:rsidP="00E5760E">
      <w:pPr>
        <w:jc w:val="both"/>
        <w:rPr>
          <w:rtl/>
        </w:rPr>
      </w:pPr>
      <w:r>
        <w:rPr>
          <w:rFonts w:hint="eastAsia"/>
          <w:rtl/>
        </w:rPr>
        <w:t>לפחות</w:t>
      </w:r>
      <w:r>
        <w:rPr>
          <w:rFonts w:hint="cs"/>
          <w:rtl/>
        </w:rPr>
        <w:t xml:space="preserve"> </w:t>
      </w:r>
      <w:r>
        <w:rPr>
          <w:rFonts w:hint="eastAsia"/>
          <w:rtl/>
        </w:rPr>
        <w:t>בשנים</w:t>
      </w:r>
      <w:r>
        <w:rPr>
          <w:rFonts w:hint="cs"/>
          <w:rtl/>
        </w:rPr>
        <w:t>.</w:t>
      </w:r>
    </w:p>
    <w:p w:rsidR="00E5760E" w:rsidRDefault="00E5760E" w:rsidP="00E5760E">
      <w:pPr>
        <w:jc w:val="both"/>
        <w:rPr>
          <w:rtl/>
        </w:rPr>
      </w:pPr>
      <w:r>
        <w:rPr>
          <w:rFonts w:hint="eastAsia"/>
          <w:rtl/>
        </w:rPr>
        <w:t>אך</w:t>
      </w:r>
      <w:r>
        <w:rPr>
          <w:rFonts w:hint="cs"/>
          <w:rtl/>
        </w:rPr>
        <w:t xml:space="preserve"> </w:t>
      </w:r>
      <w:r>
        <w:rPr>
          <w:rFonts w:hint="eastAsia"/>
          <w:rtl/>
        </w:rPr>
        <w:t>לתת</w:t>
      </w:r>
      <w:r>
        <w:rPr>
          <w:rFonts w:hint="cs"/>
          <w:rtl/>
        </w:rPr>
        <w:t xml:space="preserve"> </w:t>
      </w:r>
      <w:r>
        <w:rPr>
          <w:rFonts w:hint="eastAsia"/>
          <w:rtl/>
        </w:rPr>
        <w:t>את</w:t>
      </w:r>
      <w:r>
        <w:rPr>
          <w:rFonts w:hint="cs"/>
          <w:rtl/>
        </w:rPr>
        <w:t xml:space="preserve"> </w:t>
      </w:r>
      <w:r>
        <w:rPr>
          <w:rFonts w:hint="eastAsia"/>
          <w:rtl/>
        </w:rPr>
        <w:t>כולך</w:t>
      </w:r>
      <w:r>
        <w:rPr>
          <w:rFonts w:hint="cs"/>
          <w:rtl/>
        </w:rPr>
        <w:t xml:space="preserve"> </w:t>
      </w:r>
      <w:r>
        <w:rPr>
          <w:rFonts w:hint="eastAsia"/>
          <w:rtl/>
        </w:rPr>
        <w:t>עד</w:t>
      </w:r>
      <w:r>
        <w:rPr>
          <w:rFonts w:hint="cs"/>
          <w:rtl/>
        </w:rPr>
        <w:t xml:space="preserve"> </w:t>
      </w:r>
      <w:r>
        <w:rPr>
          <w:rFonts w:hint="eastAsia"/>
          <w:rtl/>
        </w:rPr>
        <w:t>תום</w:t>
      </w:r>
      <w:r>
        <w:rPr>
          <w:rFonts w:hint="cs"/>
          <w:rtl/>
        </w:rPr>
        <w:t>.</w:t>
      </w:r>
    </w:p>
    <w:p w:rsidR="00E5760E" w:rsidRDefault="00E5760E" w:rsidP="00E5760E">
      <w:pPr>
        <w:jc w:val="both"/>
        <w:rPr>
          <w:rtl/>
        </w:rPr>
      </w:pPr>
      <w:r>
        <w:rPr>
          <w:rFonts w:hint="eastAsia"/>
          <w:rtl/>
        </w:rPr>
        <w:t>לרצות</w:t>
      </w:r>
      <w:r>
        <w:rPr>
          <w:rFonts w:hint="cs"/>
          <w:rtl/>
        </w:rPr>
        <w:t xml:space="preserve"> </w:t>
      </w:r>
      <w:r>
        <w:rPr>
          <w:rFonts w:hint="eastAsia"/>
          <w:rtl/>
        </w:rPr>
        <w:t>להאמין</w:t>
      </w:r>
      <w:r>
        <w:rPr>
          <w:rFonts w:hint="cs"/>
          <w:rtl/>
        </w:rPr>
        <w:t xml:space="preserve"> </w:t>
      </w:r>
      <w:r>
        <w:rPr>
          <w:rFonts w:hint="eastAsia"/>
          <w:rtl/>
        </w:rPr>
        <w:t>שישנו</w:t>
      </w:r>
      <w:r>
        <w:rPr>
          <w:rFonts w:hint="cs"/>
          <w:rtl/>
        </w:rPr>
        <w:t xml:space="preserve"> </w:t>
      </w:r>
      <w:r>
        <w:rPr>
          <w:rFonts w:hint="eastAsia"/>
          <w:rtl/>
        </w:rPr>
        <w:t>צד</w:t>
      </w:r>
      <w:r>
        <w:rPr>
          <w:rFonts w:hint="cs"/>
          <w:rtl/>
        </w:rPr>
        <w:t xml:space="preserve"> </w:t>
      </w:r>
      <w:r>
        <w:rPr>
          <w:rFonts w:hint="eastAsia"/>
          <w:rtl/>
        </w:rPr>
        <w:t>שני</w:t>
      </w:r>
      <w:r>
        <w:rPr>
          <w:rFonts w:hint="cs"/>
          <w:rtl/>
        </w:rPr>
        <w:t xml:space="preserve"> </w:t>
      </w:r>
      <w:r>
        <w:rPr>
          <w:rFonts w:hint="eastAsia"/>
          <w:rtl/>
        </w:rPr>
        <w:t>שמעוניין</w:t>
      </w:r>
      <w:r>
        <w:rPr>
          <w:rFonts w:hint="cs"/>
          <w:rtl/>
        </w:rPr>
        <w:t xml:space="preserve"> </w:t>
      </w:r>
      <w:r>
        <w:rPr>
          <w:rFonts w:hint="eastAsia"/>
          <w:rtl/>
        </w:rPr>
        <w:t>לקלוט</w:t>
      </w:r>
      <w:r>
        <w:rPr>
          <w:rFonts w:hint="cs"/>
          <w:rtl/>
        </w:rPr>
        <w:t>,</w:t>
      </w:r>
    </w:p>
    <w:p w:rsidR="00E5760E" w:rsidRDefault="00E5760E" w:rsidP="00E5760E">
      <w:pPr>
        <w:jc w:val="both"/>
        <w:rPr>
          <w:rtl/>
        </w:rPr>
      </w:pPr>
      <w:r>
        <w:rPr>
          <w:rFonts w:hint="eastAsia"/>
          <w:rtl/>
        </w:rPr>
        <w:t>ולכן</w:t>
      </w:r>
      <w:r>
        <w:rPr>
          <w:rFonts w:hint="cs"/>
          <w:rtl/>
        </w:rPr>
        <w:t xml:space="preserve"> </w:t>
      </w:r>
      <w:r>
        <w:rPr>
          <w:rFonts w:hint="eastAsia"/>
          <w:rtl/>
        </w:rPr>
        <w:t>כדא</w:t>
      </w:r>
      <w:r>
        <w:rPr>
          <w:rFonts w:hint="cs"/>
          <w:rtl/>
        </w:rPr>
        <w:t xml:space="preserve">י </w:t>
      </w:r>
      <w:r>
        <w:rPr>
          <w:rFonts w:hint="eastAsia"/>
          <w:rtl/>
        </w:rPr>
        <w:t>כל</w:t>
      </w:r>
      <w:r>
        <w:rPr>
          <w:rFonts w:hint="cs"/>
          <w:rtl/>
        </w:rPr>
        <w:t xml:space="preserve"> שניי</w:t>
      </w:r>
      <w:r>
        <w:rPr>
          <w:rFonts w:hint="eastAsia"/>
          <w:rtl/>
        </w:rPr>
        <w:t>ה</w:t>
      </w:r>
      <w:r>
        <w:rPr>
          <w:rFonts w:hint="cs"/>
          <w:rtl/>
        </w:rPr>
        <w:t xml:space="preserve"> </w:t>
      </w:r>
      <w:r>
        <w:rPr>
          <w:rFonts w:hint="eastAsia"/>
          <w:rtl/>
        </w:rPr>
        <w:t>לנצל</w:t>
      </w:r>
      <w:r>
        <w:rPr>
          <w:rFonts w:hint="cs"/>
          <w:rtl/>
        </w:rPr>
        <w:t>,</w:t>
      </w:r>
    </w:p>
    <w:p w:rsidR="00E5760E" w:rsidRDefault="00E5760E" w:rsidP="00E5760E">
      <w:pPr>
        <w:jc w:val="both"/>
        <w:rPr>
          <w:rtl/>
        </w:rPr>
      </w:pPr>
      <w:r>
        <w:rPr>
          <w:rFonts w:hint="eastAsia"/>
          <w:rtl/>
        </w:rPr>
        <w:t>ולהרגיש</w:t>
      </w:r>
      <w:r>
        <w:rPr>
          <w:rFonts w:hint="cs"/>
          <w:rtl/>
        </w:rPr>
        <w:t xml:space="preserve"> </w:t>
      </w:r>
      <w:r>
        <w:rPr>
          <w:rFonts w:hint="eastAsia"/>
          <w:rtl/>
        </w:rPr>
        <w:t>איך</w:t>
      </w:r>
      <w:r>
        <w:rPr>
          <w:rFonts w:hint="cs"/>
          <w:rtl/>
        </w:rPr>
        <w:t xml:space="preserve"> </w:t>
      </w:r>
      <w:r>
        <w:rPr>
          <w:rFonts w:hint="eastAsia"/>
          <w:rtl/>
        </w:rPr>
        <w:t>הפעולה</w:t>
      </w:r>
      <w:r>
        <w:rPr>
          <w:rFonts w:hint="cs"/>
          <w:rtl/>
        </w:rPr>
        <w:t xml:space="preserve"> </w:t>
      </w:r>
      <w:r>
        <w:rPr>
          <w:rFonts w:hint="eastAsia"/>
          <w:rtl/>
        </w:rPr>
        <w:t>נוגסת</w:t>
      </w:r>
      <w:r>
        <w:rPr>
          <w:rFonts w:hint="cs"/>
          <w:rtl/>
        </w:rPr>
        <w:t xml:space="preserve"> </w:t>
      </w:r>
      <w:r>
        <w:rPr>
          <w:rFonts w:hint="eastAsia"/>
          <w:rtl/>
        </w:rPr>
        <w:t>חלק</w:t>
      </w:r>
      <w:r>
        <w:rPr>
          <w:rFonts w:hint="cs"/>
          <w:rtl/>
        </w:rPr>
        <w:t xml:space="preserve"> </w:t>
      </w:r>
      <w:r>
        <w:rPr>
          <w:rFonts w:hint="eastAsia"/>
          <w:rtl/>
        </w:rPr>
        <w:t>מעצמי</w:t>
      </w:r>
      <w:r>
        <w:rPr>
          <w:rFonts w:hint="cs"/>
          <w:rtl/>
        </w:rPr>
        <w:t xml:space="preserve"> </w:t>
      </w:r>
      <w:r>
        <w:rPr>
          <w:rFonts w:hint="eastAsia"/>
          <w:rtl/>
        </w:rPr>
        <w:t>אצל</w:t>
      </w:r>
      <w:r>
        <w:rPr>
          <w:rFonts w:hint="cs"/>
          <w:rtl/>
        </w:rPr>
        <w:t xml:space="preserve"> </w:t>
      </w:r>
      <w:r>
        <w:rPr>
          <w:rFonts w:hint="eastAsia"/>
          <w:rtl/>
        </w:rPr>
        <w:t>האחר</w:t>
      </w:r>
      <w:r>
        <w:rPr>
          <w:rFonts w:hint="cs"/>
          <w:rtl/>
        </w:rPr>
        <w:t>.</w:t>
      </w:r>
    </w:p>
    <w:p w:rsidR="00E5760E" w:rsidRDefault="00E5760E" w:rsidP="00E5760E">
      <w:pPr>
        <w:jc w:val="both"/>
        <w:rPr>
          <w:rtl/>
        </w:rPr>
      </w:pPr>
      <w:r>
        <w:rPr>
          <w:rFonts w:hint="eastAsia"/>
          <w:rtl/>
        </w:rPr>
        <w:t>ולהתנחם</w:t>
      </w:r>
      <w:r>
        <w:rPr>
          <w:rFonts w:hint="cs"/>
          <w:rtl/>
        </w:rPr>
        <w:t xml:space="preserve"> </w:t>
      </w:r>
      <w:r>
        <w:rPr>
          <w:rFonts w:hint="eastAsia"/>
          <w:rtl/>
        </w:rPr>
        <w:t>בתקו</w:t>
      </w:r>
      <w:r>
        <w:rPr>
          <w:rFonts w:hint="cs"/>
          <w:rtl/>
        </w:rPr>
        <w:t>ו</w:t>
      </w:r>
      <w:r>
        <w:rPr>
          <w:rFonts w:hint="eastAsia"/>
          <w:rtl/>
        </w:rPr>
        <w:t>ה</w:t>
      </w:r>
      <w:r>
        <w:rPr>
          <w:rFonts w:hint="cs"/>
          <w:rtl/>
        </w:rPr>
        <w:t xml:space="preserve"> </w:t>
      </w:r>
      <w:r>
        <w:rPr>
          <w:rFonts w:hint="eastAsia"/>
          <w:rtl/>
        </w:rPr>
        <w:t>שבעתיד</w:t>
      </w:r>
      <w:r>
        <w:rPr>
          <w:rFonts w:hint="cs"/>
          <w:rtl/>
        </w:rPr>
        <w:t xml:space="preserve"> -</w:t>
      </w:r>
    </w:p>
    <w:p w:rsidR="00E5760E" w:rsidRPr="00BE0429" w:rsidRDefault="00E5760E" w:rsidP="00E5760E">
      <w:pPr>
        <w:pStyle w:val="NormalWeb"/>
        <w:bidi/>
        <w:spacing w:before="0" w:beforeAutospacing="0" w:after="0" w:afterAutospacing="0"/>
        <w:jc w:val="both"/>
        <w:rPr>
          <w:rFonts w:cs="David"/>
          <w:szCs w:val="26"/>
          <w:rtl/>
        </w:rPr>
      </w:pPr>
      <w:r w:rsidRPr="00BE0429">
        <w:rPr>
          <w:rFonts w:cs="David" w:hint="eastAsia"/>
          <w:szCs w:val="26"/>
          <w:rtl/>
        </w:rPr>
        <w:t>זה</w:t>
      </w:r>
      <w:r w:rsidRPr="00BE0429">
        <w:rPr>
          <w:rFonts w:cs="David" w:hint="cs"/>
          <w:szCs w:val="26"/>
          <w:rtl/>
        </w:rPr>
        <w:t xml:space="preserve"> </w:t>
      </w:r>
      <w:r w:rsidRPr="00BE0429">
        <w:rPr>
          <w:rFonts w:cs="David" w:hint="eastAsia"/>
          <w:szCs w:val="26"/>
          <w:rtl/>
        </w:rPr>
        <w:t>עתיד</w:t>
      </w:r>
      <w:r w:rsidRPr="00BE0429">
        <w:rPr>
          <w:rFonts w:cs="David" w:hint="cs"/>
          <w:szCs w:val="26"/>
          <w:rtl/>
        </w:rPr>
        <w:t xml:space="preserve"> </w:t>
      </w:r>
      <w:r w:rsidRPr="00BE0429">
        <w:rPr>
          <w:rFonts w:cs="David" w:hint="eastAsia"/>
          <w:szCs w:val="26"/>
          <w:rtl/>
        </w:rPr>
        <w:t>להצמיח</w:t>
      </w:r>
      <w:r w:rsidRPr="00BE0429">
        <w:rPr>
          <w:rFonts w:cs="David" w:hint="cs"/>
          <w:szCs w:val="26"/>
          <w:rtl/>
        </w:rPr>
        <w:t xml:space="preserve"> </w:t>
      </w:r>
      <w:r w:rsidRPr="00BE0429">
        <w:rPr>
          <w:rFonts w:cs="David" w:hint="eastAsia"/>
          <w:szCs w:val="26"/>
          <w:rtl/>
        </w:rPr>
        <w:t>פרי</w:t>
      </w:r>
      <w:r w:rsidRPr="00BE0429">
        <w:rPr>
          <w:rFonts w:cs="David" w:hint="cs"/>
          <w:szCs w:val="26"/>
          <w:rtl/>
        </w:rPr>
        <w:t>!!!</w:t>
      </w:r>
    </w:p>
    <w:p w:rsidR="00374498" w:rsidRPr="00374498" w:rsidRDefault="00993FC1" w:rsidP="00374498">
      <w:pPr>
        <w:pStyle w:val="NormalWeb"/>
        <w:bidi/>
        <w:spacing w:before="0" w:beforeAutospacing="0" w:after="0" w:afterAutospacing="0"/>
        <w:jc w:val="both"/>
        <w:rPr>
          <w:rStyle w:val="Hyperlink"/>
          <w:rFonts w:cs="David"/>
          <w:szCs w:val="26"/>
          <w:rtl/>
        </w:rPr>
      </w:pPr>
      <w:r>
        <w:rPr>
          <w:rFonts w:cs="David"/>
          <w:rtl/>
        </w:rPr>
        <w:lastRenderedPageBreak/>
        <w:fldChar w:fldCharType="begin"/>
      </w:r>
      <w:r w:rsidR="00374498">
        <w:rPr>
          <w:rFonts w:cs="David"/>
          <w:rtl/>
        </w:rPr>
        <w:instrText xml:space="preserve"> </w:instrText>
      </w:r>
      <w:r w:rsidR="00374498">
        <w:rPr>
          <w:rFonts w:cs="David"/>
        </w:rPr>
        <w:instrText>HYPERLINK</w:instrText>
      </w:r>
      <w:r w:rsidR="00374498">
        <w:rPr>
          <w:rFonts w:cs="David"/>
          <w:rtl/>
        </w:rPr>
        <w:instrText xml:space="preserve">  \</w:instrText>
      </w:r>
      <w:r w:rsidR="00374498">
        <w:rPr>
          <w:rFonts w:cs="David"/>
        </w:rPr>
        <w:instrText>l</w:instrText>
      </w:r>
      <w:r w:rsidR="00374498">
        <w:rPr>
          <w:rFonts w:cs="David"/>
          <w:rtl/>
        </w:rPr>
        <w:instrText xml:space="preserve"> "</w:instrText>
      </w:r>
      <w:r w:rsidR="00374498">
        <w:rPr>
          <w:rFonts w:cs="David" w:hint="eastAsia"/>
          <w:rtl/>
        </w:rPr>
        <w:instrText>הדרכהחינוךומנהיגות</w:instrText>
      </w:r>
      <w:r w:rsidR="00374498">
        <w:rPr>
          <w:rFonts w:cs="David"/>
          <w:rtl/>
        </w:rPr>
        <w:instrText xml:space="preserve">" </w:instrText>
      </w:r>
      <w:r>
        <w:rPr>
          <w:rFonts w:cs="David"/>
          <w:rtl/>
        </w:rPr>
        <w:fldChar w:fldCharType="separate"/>
      </w:r>
      <w:r w:rsidR="00374498" w:rsidRPr="00374498">
        <w:rPr>
          <w:rStyle w:val="Hyperlink"/>
          <w:rFonts w:cs="David" w:hint="cs"/>
          <w:rtl/>
        </w:rPr>
        <w:t>בחזרה לתוכן</w:t>
      </w:r>
    </w:p>
    <w:p w:rsidR="009627FA" w:rsidRPr="00A35FFD" w:rsidRDefault="00993FC1" w:rsidP="00374498">
      <w:pPr>
        <w:jc w:val="center"/>
        <w:rPr>
          <w:sz w:val="28"/>
          <w:szCs w:val="28"/>
          <w:rtl/>
        </w:rPr>
      </w:pPr>
      <w:r>
        <w:rPr>
          <w:sz w:val="24"/>
          <w:szCs w:val="24"/>
          <w:rtl/>
          <w:lang w:eastAsia="he-IL"/>
        </w:rPr>
        <w:fldChar w:fldCharType="end"/>
      </w:r>
      <w:r w:rsidR="009627FA" w:rsidRPr="00A35FFD">
        <w:rPr>
          <w:rFonts w:hint="cs"/>
          <w:sz w:val="28"/>
          <w:szCs w:val="28"/>
        </w:rPr>
        <w:sym w:font="Wingdings" w:char="F076"/>
      </w:r>
      <w:r w:rsidR="009627FA">
        <w:rPr>
          <w:sz w:val="28"/>
          <w:szCs w:val="28"/>
        </w:rPr>
        <w:tab/>
      </w:r>
      <w:r w:rsidR="009627FA">
        <w:rPr>
          <w:sz w:val="28"/>
          <w:szCs w:val="28"/>
        </w:rPr>
        <w:tab/>
      </w:r>
      <w:r w:rsidR="009627FA" w:rsidRPr="00A35FFD">
        <w:rPr>
          <w:rFonts w:hint="cs"/>
          <w:sz w:val="28"/>
          <w:szCs w:val="28"/>
        </w:rPr>
        <w:sym w:font="Wingdings" w:char="F076"/>
      </w:r>
      <w:r w:rsidR="009627FA">
        <w:rPr>
          <w:sz w:val="28"/>
          <w:szCs w:val="28"/>
        </w:rPr>
        <w:tab/>
      </w:r>
      <w:r w:rsidR="009627FA">
        <w:rPr>
          <w:sz w:val="28"/>
          <w:szCs w:val="28"/>
        </w:rPr>
        <w:tab/>
      </w:r>
      <w:r w:rsidR="009627FA" w:rsidRPr="00A35FFD">
        <w:rPr>
          <w:rFonts w:hint="cs"/>
          <w:sz w:val="28"/>
          <w:szCs w:val="28"/>
        </w:rPr>
        <w:sym w:font="Wingdings" w:char="F076"/>
      </w:r>
    </w:p>
    <w:p w:rsidR="00E5760E" w:rsidRPr="000C2F11" w:rsidRDefault="00E5760E" w:rsidP="00E5760E">
      <w:pPr>
        <w:spacing w:before="120"/>
        <w:jc w:val="center"/>
        <w:rPr>
          <w:rFonts w:ascii="Arial" w:hAnsi="Arial"/>
          <w:b/>
          <w:bCs/>
          <w:emboss/>
          <w:color w:val="800000"/>
          <w:rtl/>
        </w:rPr>
      </w:pPr>
      <w:bookmarkStart w:id="194" w:name="מטרות"/>
      <w:bookmarkEnd w:id="194"/>
      <w:r w:rsidRPr="000C2F11">
        <w:rPr>
          <w:rFonts w:ascii="Arial" w:hAnsi="Arial" w:hint="cs"/>
          <w:b/>
          <w:bCs/>
          <w:emboss/>
          <w:color w:val="800000"/>
          <w:rtl/>
        </w:rPr>
        <w:t>מטרות</w:t>
      </w:r>
    </w:p>
    <w:p w:rsidR="00E5760E" w:rsidRDefault="00E5760E" w:rsidP="0042125B">
      <w:pPr>
        <w:spacing w:before="120"/>
        <w:jc w:val="both"/>
        <w:rPr>
          <w:rtl/>
        </w:rPr>
      </w:pPr>
      <w:r>
        <w:rPr>
          <w:rFonts w:hint="eastAsia"/>
          <w:rtl/>
        </w:rPr>
        <w:t>מדריך</w:t>
      </w:r>
      <w:r>
        <w:rPr>
          <w:rFonts w:hint="cs"/>
          <w:rtl/>
        </w:rPr>
        <w:t xml:space="preserve"> </w:t>
      </w:r>
      <w:r>
        <w:rPr>
          <w:rFonts w:hint="eastAsia"/>
          <w:rtl/>
        </w:rPr>
        <w:t>הוא</w:t>
      </w:r>
      <w:r>
        <w:rPr>
          <w:rFonts w:hint="cs"/>
          <w:rtl/>
        </w:rPr>
        <w:t xml:space="preserve"> </w:t>
      </w:r>
      <w:r>
        <w:rPr>
          <w:rFonts w:hint="eastAsia"/>
          <w:rtl/>
        </w:rPr>
        <w:t>שביכולתו</w:t>
      </w:r>
      <w:r>
        <w:rPr>
          <w:rFonts w:hint="cs"/>
          <w:rtl/>
        </w:rPr>
        <w:t xml:space="preserve"> </w:t>
      </w:r>
      <w:r>
        <w:rPr>
          <w:rFonts w:hint="eastAsia"/>
          <w:rtl/>
        </w:rPr>
        <w:t>לקבוע</w:t>
      </w:r>
      <w:r>
        <w:rPr>
          <w:rFonts w:hint="cs"/>
          <w:rtl/>
        </w:rPr>
        <w:t xml:space="preserve"> </w:t>
      </w:r>
      <w:r>
        <w:rPr>
          <w:rFonts w:hint="eastAsia"/>
          <w:rtl/>
        </w:rPr>
        <w:t>מטרות</w:t>
      </w:r>
      <w:r>
        <w:rPr>
          <w:rFonts w:hint="cs"/>
          <w:rtl/>
        </w:rPr>
        <w:t xml:space="preserve"> </w:t>
      </w:r>
      <w:r>
        <w:rPr>
          <w:rFonts w:hint="eastAsia"/>
          <w:rtl/>
        </w:rPr>
        <w:t>ולהשיגן</w:t>
      </w:r>
      <w:r>
        <w:rPr>
          <w:rFonts w:hint="cs"/>
          <w:rtl/>
        </w:rPr>
        <w:t>,</w:t>
      </w:r>
    </w:p>
    <w:p w:rsidR="00E5760E" w:rsidRDefault="00E5760E" w:rsidP="0042125B">
      <w:pPr>
        <w:jc w:val="both"/>
        <w:rPr>
          <w:rtl/>
        </w:rPr>
      </w:pPr>
      <w:r>
        <w:rPr>
          <w:rFonts w:hint="eastAsia"/>
          <w:rtl/>
        </w:rPr>
        <w:t>ולא</w:t>
      </w:r>
      <w:r>
        <w:rPr>
          <w:rFonts w:hint="cs"/>
          <w:rtl/>
        </w:rPr>
        <w:t xml:space="preserve"> </w:t>
      </w:r>
      <w:r>
        <w:rPr>
          <w:rFonts w:hint="eastAsia"/>
          <w:rtl/>
        </w:rPr>
        <w:t>לירות</w:t>
      </w:r>
      <w:r>
        <w:rPr>
          <w:rFonts w:hint="cs"/>
          <w:rtl/>
        </w:rPr>
        <w:t xml:space="preserve"> </w:t>
      </w:r>
      <w:r>
        <w:rPr>
          <w:rFonts w:hint="eastAsia"/>
          <w:rtl/>
        </w:rPr>
        <w:t>חצים</w:t>
      </w:r>
      <w:r>
        <w:rPr>
          <w:rFonts w:hint="cs"/>
          <w:rtl/>
        </w:rPr>
        <w:t xml:space="preserve"> </w:t>
      </w:r>
      <w:r>
        <w:rPr>
          <w:rFonts w:hint="eastAsia"/>
          <w:rtl/>
        </w:rPr>
        <w:t>למטרה</w:t>
      </w:r>
      <w:r>
        <w:rPr>
          <w:rFonts w:hint="cs"/>
          <w:rtl/>
        </w:rPr>
        <w:t xml:space="preserve"> </w:t>
      </w:r>
      <w:r>
        <w:rPr>
          <w:rFonts w:hint="eastAsia"/>
          <w:rtl/>
        </w:rPr>
        <w:t>בלתי</w:t>
      </w:r>
      <w:r>
        <w:rPr>
          <w:rFonts w:hint="cs"/>
          <w:rtl/>
        </w:rPr>
        <w:t xml:space="preserve"> </w:t>
      </w:r>
      <w:r>
        <w:rPr>
          <w:rFonts w:hint="eastAsia"/>
          <w:rtl/>
        </w:rPr>
        <w:t>ידועה</w:t>
      </w:r>
      <w:r>
        <w:rPr>
          <w:rFonts w:hint="cs"/>
          <w:rtl/>
        </w:rPr>
        <w:t>,</w:t>
      </w:r>
    </w:p>
    <w:p w:rsidR="009627FA" w:rsidRPr="00BE0429" w:rsidRDefault="00E5760E" w:rsidP="0042125B">
      <w:pPr>
        <w:jc w:val="both"/>
        <w:rPr>
          <w:rFonts w:ascii="Arial" w:hAnsi="Arial"/>
          <w:sz w:val="24"/>
          <w:rtl/>
        </w:rPr>
      </w:pPr>
      <w:r>
        <w:rPr>
          <w:rFonts w:hint="eastAsia"/>
          <w:rtl/>
        </w:rPr>
        <w:t>ואח</w:t>
      </w:r>
      <w:r>
        <w:rPr>
          <w:rFonts w:hint="cs"/>
          <w:rtl/>
        </w:rPr>
        <w:t xml:space="preserve">ר </w:t>
      </w:r>
      <w:r>
        <w:rPr>
          <w:rFonts w:hint="eastAsia"/>
          <w:rtl/>
        </w:rPr>
        <w:t>כ</w:t>
      </w:r>
      <w:r>
        <w:rPr>
          <w:rFonts w:hint="cs"/>
          <w:rtl/>
        </w:rPr>
        <w:t xml:space="preserve">ך </w:t>
      </w:r>
      <w:r>
        <w:rPr>
          <w:rFonts w:hint="eastAsia"/>
          <w:rtl/>
        </w:rPr>
        <w:t>מסביב</w:t>
      </w:r>
      <w:r>
        <w:rPr>
          <w:rFonts w:hint="cs"/>
          <w:rtl/>
        </w:rPr>
        <w:t xml:space="preserve"> </w:t>
      </w:r>
      <w:r>
        <w:rPr>
          <w:rFonts w:hint="eastAsia"/>
          <w:rtl/>
        </w:rPr>
        <w:t>לחור</w:t>
      </w:r>
      <w:r>
        <w:rPr>
          <w:rFonts w:hint="cs"/>
          <w:rtl/>
        </w:rPr>
        <w:t xml:space="preserve"> - </w:t>
      </w:r>
      <w:r>
        <w:rPr>
          <w:rFonts w:hint="eastAsia"/>
          <w:rtl/>
        </w:rPr>
        <w:t>לסמן</w:t>
      </w:r>
      <w:r>
        <w:rPr>
          <w:rFonts w:hint="cs"/>
          <w:rtl/>
        </w:rPr>
        <w:t xml:space="preserve"> </w:t>
      </w:r>
      <w:r>
        <w:rPr>
          <w:rFonts w:hint="eastAsia"/>
          <w:rtl/>
        </w:rPr>
        <w:t>עיגול</w:t>
      </w:r>
      <w:r>
        <w:rPr>
          <w:rFonts w:hint="cs"/>
          <w:rtl/>
        </w:rPr>
        <w:t xml:space="preserve"> </w:t>
      </w:r>
      <w:r>
        <w:rPr>
          <w:rFonts w:hint="eastAsia"/>
          <w:rtl/>
        </w:rPr>
        <w:t>שחור</w:t>
      </w:r>
      <w:r>
        <w:rPr>
          <w:rFonts w:hint="cs"/>
          <w:rtl/>
        </w:rPr>
        <w:t>.</w:t>
      </w:r>
    </w:p>
    <w:p w:rsidR="00374498" w:rsidRPr="00374498" w:rsidRDefault="00993FC1" w:rsidP="00374498">
      <w:pPr>
        <w:pStyle w:val="NormalWeb"/>
        <w:bidi/>
        <w:spacing w:before="0" w:beforeAutospacing="0" w:after="0" w:afterAutospacing="0"/>
        <w:jc w:val="both"/>
        <w:rPr>
          <w:rStyle w:val="Hyperlink"/>
          <w:rFonts w:cs="David"/>
          <w:szCs w:val="26"/>
          <w:rtl/>
        </w:rPr>
      </w:pPr>
      <w:r>
        <w:rPr>
          <w:rFonts w:cs="David"/>
          <w:rtl/>
        </w:rPr>
        <w:fldChar w:fldCharType="begin"/>
      </w:r>
      <w:r w:rsidR="00374498">
        <w:rPr>
          <w:rFonts w:cs="David"/>
          <w:rtl/>
        </w:rPr>
        <w:instrText xml:space="preserve"> </w:instrText>
      </w:r>
      <w:r w:rsidR="00374498">
        <w:rPr>
          <w:rFonts w:cs="David"/>
        </w:rPr>
        <w:instrText>HYPERLINK</w:instrText>
      </w:r>
      <w:r w:rsidR="00374498">
        <w:rPr>
          <w:rFonts w:cs="David"/>
          <w:rtl/>
        </w:rPr>
        <w:instrText xml:space="preserve">  \</w:instrText>
      </w:r>
      <w:r w:rsidR="00374498">
        <w:rPr>
          <w:rFonts w:cs="David"/>
        </w:rPr>
        <w:instrText>l</w:instrText>
      </w:r>
      <w:r w:rsidR="00374498">
        <w:rPr>
          <w:rFonts w:cs="David"/>
          <w:rtl/>
        </w:rPr>
        <w:instrText xml:space="preserve"> "</w:instrText>
      </w:r>
      <w:r w:rsidR="00374498">
        <w:rPr>
          <w:rFonts w:cs="David" w:hint="eastAsia"/>
          <w:rtl/>
        </w:rPr>
        <w:instrText>הדרכהחינוךומנהיגות</w:instrText>
      </w:r>
      <w:r w:rsidR="00374498">
        <w:rPr>
          <w:rFonts w:cs="David"/>
          <w:rtl/>
        </w:rPr>
        <w:instrText xml:space="preserve">" </w:instrText>
      </w:r>
      <w:r>
        <w:rPr>
          <w:rFonts w:cs="David"/>
          <w:rtl/>
        </w:rPr>
        <w:fldChar w:fldCharType="separate"/>
      </w:r>
      <w:r w:rsidR="00374498" w:rsidRPr="00374498">
        <w:rPr>
          <w:rStyle w:val="Hyperlink"/>
          <w:rFonts w:cs="David" w:hint="cs"/>
          <w:rtl/>
        </w:rPr>
        <w:t>בחזרה לתוכן</w:t>
      </w:r>
    </w:p>
    <w:p w:rsidR="00FF65CF" w:rsidRPr="00A35FFD" w:rsidRDefault="00993FC1" w:rsidP="00374498">
      <w:pPr>
        <w:jc w:val="center"/>
        <w:rPr>
          <w:sz w:val="28"/>
          <w:szCs w:val="28"/>
          <w:rtl/>
        </w:rPr>
      </w:pPr>
      <w:r>
        <w:rPr>
          <w:sz w:val="24"/>
          <w:szCs w:val="24"/>
          <w:rtl/>
          <w:lang w:eastAsia="he-IL"/>
        </w:rPr>
        <w:fldChar w:fldCharType="end"/>
      </w:r>
      <w:r w:rsidR="00FF65CF" w:rsidRPr="00A35FFD">
        <w:rPr>
          <w:rFonts w:hint="cs"/>
          <w:sz w:val="28"/>
          <w:szCs w:val="28"/>
        </w:rPr>
        <w:sym w:font="Wingdings" w:char="F076"/>
      </w:r>
      <w:r w:rsidR="00FF65CF">
        <w:rPr>
          <w:sz w:val="28"/>
          <w:szCs w:val="28"/>
        </w:rPr>
        <w:tab/>
      </w:r>
      <w:r w:rsidR="00FF65CF">
        <w:rPr>
          <w:sz w:val="28"/>
          <w:szCs w:val="28"/>
        </w:rPr>
        <w:tab/>
      </w:r>
      <w:r w:rsidR="00FF65CF" w:rsidRPr="00A35FFD">
        <w:rPr>
          <w:rFonts w:hint="cs"/>
          <w:sz w:val="28"/>
          <w:szCs w:val="28"/>
        </w:rPr>
        <w:sym w:font="Wingdings" w:char="F076"/>
      </w:r>
      <w:r w:rsidR="00FF65CF">
        <w:rPr>
          <w:sz w:val="28"/>
          <w:szCs w:val="28"/>
        </w:rPr>
        <w:tab/>
      </w:r>
      <w:r w:rsidR="00FF65CF">
        <w:rPr>
          <w:sz w:val="28"/>
          <w:szCs w:val="28"/>
        </w:rPr>
        <w:tab/>
      </w:r>
      <w:r w:rsidR="00FF65CF" w:rsidRPr="00A35FFD">
        <w:rPr>
          <w:rFonts w:hint="cs"/>
          <w:sz w:val="28"/>
          <w:szCs w:val="28"/>
        </w:rPr>
        <w:sym w:font="Wingdings" w:char="F076"/>
      </w:r>
    </w:p>
    <w:p w:rsidR="00E5760E" w:rsidRPr="000C2F11" w:rsidRDefault="00E5760E" w:rsidP="00E5760E">
      <w:pPr>
        <w:spacing w:before="120"/>
        <w:jc w:val="center"/>
        <w:rPr>
          <w:rFonts w:ascii="Arial" w:hAnsi="Arial"/>
          <w:b/>
          <w:bCs/>
          <w:emboss/>
          <w:color w:val="800000"/>
          <w:rtl/>
        </w:rPr>
      </w:pPr>
      <w:bookmarkStart w:id="195" w:name="מייסלולאתהמסלוללבאים"/>
      <w:bookmarkEnd w:id="195"/>
      <w:r w:rsidRPr="000C2F11">
        <w:rPr>
          <w:rFonts w:ascii="Arial" w:hAnsi="Arial" w:hint="cs"/>
          <w:b/>
          <w:bCs/>
          <w:emboss/>
          <w:color w:val="800000"/>
          <w:rtl/>
        </w:rPr>
        <w:t>מי יסלול את המסלול לבאים?</w:t>
      </w:r>
    </w:p>
    <w:p w:rsidR="00E5760E" w:rsidRDefault="00E5760E" w:rsidP="0042125B">
      <w:pPr>
        <w:spacing w:before="120"/>
        <w:jc w:val="both"/>
        <w:rPr>
          <w:rtl/>
        </w:rPr>
      </w:pPr>
      <w:r w:rsidRPr="00E93252">
        <w:rPr>
          <w:rFonts w:hint="eastAsia"/>
          <w:rtl/>
        </w:rPr>
        <w:t>אם</w:t>
      </w:r>
      <w:r w:rsidRPr="00E93252">
        <w:rPr>
          <w:rtl/>
        </w:rPr>
        <w:t xml:space="preserve"> </w:t>
      </w:r>
      <w:r w:rsidRPr="00E93252">
        <w:rPr>
          <w:rFonts w:hint="eastAsia"/>
          <w:rtl/>
        </w:rPr>
        <w:t>אנו</w:t>
      </w:r>
      <w:r w:rsidRPr="00E93252">
        <w:rPr>
          <w:rtl/>
        </w:rPr>
        <w:t xml:space="preserve"> </w:t>
      </w:r>
      <w:r w:rsidRPr="00E93252">
        <w:rPr>
          <w:rFonts w:hint="eastAsia"/>
          <w:rtl/>
        </w:rPr>
        <w:t>לא</w:t>
      </w:r>
      <w:r w:rsidRPr="00E93252">
        <w:rPr>
          <w:rtl/>
        </w:rPr>
        <w:t xml:space="preserve"> </w:t>
      </w:r>
      <w:r w:rsidRPr="00E93252">
        <w:rPr>
          <w:rFonts w:hint="eastAsia"/>
          <w:rtl/>
        </w:rPr>
        <w:t>נרצה</w:t>
      </w:r>
      <w:r w:rsidRPr="00E93252">
        <w:rPr>
          <w:rtl/>
        </w:rPr>
        <w:t xml:space="preserve"> </w:t>
      </w:r>
    </w:p>
    <w:p w:rsidR="00E5760E" w:rsidRDefault="00E5760E" w:rsidP="0042125B">
      <w:pPr>
        <w:jc w:val="both"/>
        <w:rPr>
          <w:rtl/>
        </w:rPr>
      </w:pPr>
      <w:r w:rsidRPr="00E93252">
        <w:rPr>
          <w:rFonts w:hint="eastAsia"/>
          <w:rtl/>
        </w:rPr>
        <w:t>ללכת</w:t>
      </w:r>
      <w:r w:rsidRPr="00E93252">
        <w:rPr>
          <w:rtl/>
        </w:rPr>
        <w:t xml:space="preserve"> </w:t>
      </w:r>
      <w:r w:rsidRPr="00E93252">
        <w:rPr>
          <w:rFonts w:hint="eastAsia"/>
          <w:rtl/>
        </w:rPr>
        <w:t>בשביל</w:t>
      </w:r>
      <w:r w:rsidRPr="00E93252">
        <w:rPr>
          <w:rtl/>
        </w:rPr>
        <w:t xml:space="preserve"> </w:t>
      </w:r>
      <w:r w:rsidRPr="00E93252">
        <w:rPr>
          <w:rFonts w:hint="eastAsia"/>
          <w:rtl/>
        </w:rPr>
        <w:t>הקטן</w:t>
      </w:r>
      <w:r>
        <w:rPr>
          <w:rFonts w:hint="cs"/>
          <w:rtl/>
        </w:rPr>
        <w:t xml:space="preserve">, </w:t>
      </w:r>
      <w:r w:rsidRPr="00E93252">
        <w:rPr>
          <w:rFonts w:hint="eastAsia"/>
          <w:rtl/>
        </w:rPr>
        <w:t>המתפתל</w:t>
      </w:r>
    </w:p>
    <w:p w:rsidR="00E5760E" w:rsidRDefault="00E5760E" w:rsidP="0042125B">
      <w:pPr>
        <w:jc w:val="both"/>
        <w:rPr>
          <w:rtl/>
        </w:rPr>
      </w:pPr>
      <w:r w:rsidRPr="00E93252">
        <w:rPr>
          <w:rFonts w:hint="cs"/>
          <w:rtl/>
        </w:rPr>
        <w:t>להידק</w:t>
      </w:r>
      <w:r w:rsidRPr="00E93252">
        <w:rPr>
          <w:rFonts w:hint="eastAsia"/>
          <w:rtl/>
        </w:rPr>
        <w:t>ר</w:t>
      </w:r>
      <w:r w:rsidRPr="00E93252">
        <w:rPr>
          <w:rtl/>
        </w:rPr>
        <w:t xml:space="preserve"> </w:t>
      </w:r>
      <w:r w:rsidRPr="00E93252">
        <w:rPr>
          <w:rFonts w:hint="eastAsia"/>
          <w:rtl/>
        </w:rPr>
        <w:t>בקוצים</w:t>
      </w:r>
      <w:r w:rsidRPr="00E93252">
        <w:rPr>
          <w:rtl/>
        </w:rPr>
        <w:t xml:space="preserve"> </w:t>
      </w:r>
      <w:r w:rsidRPr="00E93252">
        <w:rPr>
          <w:rFonts w:hint="eastAsia"/>
          <w:rtl/>
        </w:rPr>
        <w:t>של</w:t>
      </w:r>
      <w:r w:rsidRPr="00E93252">
        <w:rPr>
          <w:rtl/>
        </w:rPr>
        <w:t xml:space="preserve"> </w:t>
      </w:r>
      <w:r w:rsidRPr="00E93252">
        <w:rPr>
          <w:rFonts w:hint="eastAsia"/>
          <w:rtl/>
        </w:rPr>
        <w:t>משעולי</w:t>
      </w:r>
      <w:r w:rsidRPr="00E93252">
        <w:rPr>
          <w:rtl/>
        </w:rPr>
        <w:t xml:space="preserve"> </w:t>
      </w:r>
      <w:r w:rsidRPr="00E93252">
        <w:rPr>
          <w:rFonts w:hint="eastAsia"/>
          <w:rtl/>
        </w:rPr>
        <w:t>בראשית</w:t>
      </w:r>
    </w:p>
    <w:p w:rsidR="00E5760E" w:rsidRDefault="00E5760E" w:rsidP="0042125B">
      <w:pPr>
        <w:jc w:val="both"/>
        <w:rPr>
          <w:rtl/>
        </w:rPr>
      </w:pPr>
      <w:r w:rsidRPr="00E93252">
        <w:rPr>
          <w:rFonts w:hint="eastAsia"/>
          <w:rtl/>
        </w:rPr>
        <w:t>אם</w:t>
      </w:r>
      <w:r w:rsidRPr="00E93252">
        <w:rPr>
          <w:rtl/>
        </w:rPr>
        <w:t xml:space="preserve"> </w:t>
      </w:r>
      <w:r w:rsidRPr="00E93252">
        <w:rPr>
          <w:rFonts w:hint="eastAsia"/>
          <w:rtl/>
        </w:rPr>
        <w:t>נפנה</w:t>
      </w:r>
      <w:r w:rsidRPr="00E93252">
        <w:rPr>
          <w:rtl/>
        </w:rPr>
        <w:t xml:space="preserve"> </w:t>
      </w:r>
      <w:r w:rsidRPr="00E93252">
        <w:rPr>
          <w:rFonts w:hint="eastAsia"/>
          <w:rtl/>
        </w:rPr>
        <w:t>כולנו</w:t>
      </w:r>
      <w:r w:rsidRPr="00E93252">
        <w:rPr>
          <w:rtl/>
        </w:rPr>
        <w:t xml:space="preserve"> </w:t>
      </w:r>
      <w:r w:rsidRPr="00E93252">
        <w:rPr>
          <w:rFonts w:hint="eastAsia"/>
          <w:rtl/>
        </w:rPr>
        <w:t>לדרך</w:t>
      </w:r>
      <w:r w:rsidRPr="00E93252">
        <w:rPr>
          <w:rtl/>
        </w:rPr>
        <w:t xml:space="preserve"> </w:t>
      </w:r>
      <w:r w:rsidRPr="00E93252">
        <w:rPr>
          <w:rFonts w:hint="eastAsia"/>
          <w:rtl/>
        </w:rPr>
        <w:t>המלך</w:t>
      </w:r>
      <w:r w:rsidRPr="00E93252">
        <w:rPr>
          <w:rtl/>
        </w:rPr>
        <w:t xml:space="preserve"> </w:t>
      </w:r>
      <w:r w:rsidRPr="00E93252">
        <w:rPr>
          <w:rFonts w:hint="eastAsia"/>
          <w:rtl/>
        </w:rPr>
        <w:t>הקורצת</w:t>
      </w:r>
      <w:r w:rsidRPr="00E93252">
        <w:rPr>
          <w:rtl/>
        </w:rPr>
        <w:t xml:space="preserve"> </w:t>
      </w:r>
    </w:p>
    <w:p w:rsidR="00FF65CF" w:rsidRPr="00BE0429" w:rsidRDefault="00E5760E" w:rsidP="0042125B">
      <w:pPr>
        <w:jc w:val="both"/>
        <w:rPr>
          <w:rFonts w:ascii="Arial" w:hAnsi="Arial"/>
          <w:sz w:val="24"/>
          <w:rtl/>
        </w:rPr>
      </w:pPr>
      <w:r w:rsidRPr="00E93252">
        <w:rPr>
          <w:rFonts w:hint="eastAsia"/>
          <w:rtl/>
        </w:rPr>
        <w:t>מי</w:t>
      </w:r>
      <w:r w:rsidRPr="00E93252">
        <w:rPr>
          <w:rtl/>
        </w:rPr>
        <w:t xml:space="preserve"> </w:t>
      </w:r>
      <w:r w:rsidRPr="00E93252">
        <w:rPr>
          <w:rFonts w:hint="eastAsia"/>
          <w:rtl/>
        </w:rPr>
        <w:t>יסלול</w:t>
      </w:r>
      <w:r>
        <w:rPr>
          <w:rFonts w:hint="cs"/>
          <w:rtl/>
        </w:rPr>
        <w:t xml:space="preserve"> </w:t>
      </w:r>
      <w:r>
        <w:rPr>
          <w:rtl/>
        </w:rPr>
        <w:t>-</w:t>
      </w:r>
      <w:r>
        <w:rPr>
          <w:rFonts w:hint="cs"/>
          <w:rtl/>
        </w:rPr>
        <w:t xml:space="preserve"> </w:t>
      </w:r>
      <w:r w:rsidRPr="00E93252">
        <w:rPr>
          <w:rFonts w:hint="eastAsia"/>
          <w:rtl/>
        </w:rPr>
        <w:t>את</w:t>
      </w:r>
      <w:r w:rsidRPr="00E93252">
        <w:rPr>
          <w:rtl/>
        </w:rPr>
        <w:t xml:space="preserve"> </w:t>
      </w:r>
      <w:r w:rsidRPr="00E93252">
        <w:rPr>
          <w:rFonts w:hint="eastAsia"/>
          <w:rtl/>
        </w:rPr>
        <w:t>הנתיב</w:t>
      </w:r>
      <w:r w:rsidRPr="00E93252">
        <w:rPr>
          <w:rtl/>
        </w:rPr>
        <w:t xml:space="preserve"> </w:t>
      </w:r>
      <w:r w:rsidRPr="00E93252">
        <w:rPr>
          <w:rFonts w:hint="eastAsia"/>
          <w:rtl/>
        </w:rPr>
        <w:t>לבאים</w:t>
      </w:r>
      <w:r>
        <w:rPr>
          <w:rFonts w:hint="cs"/>
          <w:rtl/>
        </w:rPr>
        <w:t>?</w:t>
      </w:r>
    </w:p>
    <w:p w:rsidR="00374498" w:rsidRPr="00374498" w:rsidRDefault="00993FC1" w:rsidP="00374498">
      <w:pPr>
        <w:pStyle w:val="NormalWeb"/>
        <w:bidi/>
        <w:spacing w:before="0" w:beforeAutospacing="0" w:after="0" w:afterAutospacing="0"/>
        <w:jc w:val="both"/>
        <w:rPr>
          <w:rStyle w:val="Hyperlink"/>
          <w:rFonts w:cs="David"/>
          <w:szCs w:val="26"/>
          <w:rtl/>
        </w:rPr>
      </w:pPr>
      <w:r>
        <w:rPr>
          <w:rFonts w:cs="David"/>
          <w:rtl/>
        </w:rPr>
        <w:fldChar w:fldCharType="begin"/>
      </w:r>
      <w:r w:rsidR="00374498">
        <w:rPr>
          <w:rFonts w:cs="David"/>
          <w:rtl/>
        </w:rPr>
        <w:instrText xml:space="preserve"> </w:instrText>
      </w:r>
      <w:r w:rsidR="00374498">
        <w:rPr>
          <w:rFonts w:cs="David"/>
        </w:rPr>
        <w:instrText>HYPERLINK</w:instrText>
      </w:r>
      <w:r w:rsidR="00374498">
        <w:rPr>
          <w:rFonts w:cs="David"/>
          <w:rtl/>
        </w:rPr>
        <w:instrText xml:space="preserve">  \</w:instrText>
      </w:r>
      <w:r w:rsidR="00374498">
        <w:rPr>
          <w:rFonts w:cs="David"/>
        </w:rPr>
        <w:instrText>l</w:instrText>
      </w:r>
      <w:r w:rsidR="00374498">
        <w:rPr>
          <w:rFonts w:cs="David"/>
          <w:rtl/>
        </w:rPr>
        <w:instrText xml:space="preserve"> "</w:instrText>
      </w:r>
      <w:r w:rsidR="00374498">
        <w:rPr>
          <w:rFonts w:cs="David" w:hint="eastAsia"/>
          <w:rtl/>
        </w:rPr>
        <w:instrText>הדרכהחינוךומנהיגות</w:instrText>
      </w:r>
      <w:r w:rsidR="00374498">
        <w:rPr>
          <w:rFonts w:cs="David"/>
          <w:rtl/>
        </w:rPr>
        <w:instrText xml:space="preserve">" </w:instrText>
      </w:r>
      <w:r>
        <w:rPr>
          <w:rFonts w:cs="David"/>
          <w:rtl/>
        </w:rPr>
        <w:fldChar w:fldCharType="separate"/>
      </w:r>
      <w:r w:rsidR="00374498" w:rsidRPr="00374498">
        <w:rPr>
          <w:rStyle w:val="Hyperlink"/>
          <w:rFonts w:cs="David" w:hint="cs"/>
          <w:rtl/>
        </w:rPr>
        <w:t>בחזרה לתוכן</w:t>
      </w:r>
    </w:p>
    <w:p w:rsidR="00FF65CF" w:rsidRPr="00A35FFD" w:rsidRDefault="00993FC1" w:rsidP="00374498">
      <w:pPr>
        <w:jc w:val="center"/>
        <w:rPr>
          <w:sz w:val="28"/>
          <w:szCs w:val="28"/>
          <w:rtl/>
        </w:rPr>
      </w:pPr>
      <w:r>
        <w:rPr>
          <w:sz w:val="24"/>
          <w:szCs w:val="24"/>
          <w:rtl/>
          <w:lang w:eastAsia="he-IL"/>
        </w:rPr>
        <w:fldChar w:fldCharType="end"/>
      </w:r>
      <w:r w:rsidR="00FF65CF" w:rsidRPr="00A35FFD">
        <w:rPr>
          <w:rFonts w:hint="cs"/>
          <w:sz w:val="28"/>
          <w:szCs w:val="28"/>
        </w:rPr>
        <w:sym w:font="Wingdings" w:char="F076"/>
      </w:r>
      <w:r w:rsidR="00FF65CF">
        <w:rPr>
          <w:sz w:val="28"/>
          <w:szCs w:val="28"/>
        </w:rPr>
        <w:tab/>
      </w:r>
      <w:r w:rsidR="00FF65CF">
        <w:rPr>
          <w:sz w:val="28"/>
          <w:szCs w:val="28"/>
        </w:rPr>
        <w:tab/>
      </w:r>
      <w:r w:rsidR="00FF65CF" w:rsidRPr="00A35FFD">
        <w:rPr>
          <w:rFonts w:hint="cs"/>
          <w:sz w:val="28"/>
          <w:szCs w:val="28"/>
        </w:rPr>
        <w:sym w:font="Wingdings" w:char="F076"/>
      </w:r>
      <w:r w:rsidR="00FF65CF">
        <w:rPr>
          <w:sz w:val="28"/>
          <w:szCs w:val="28"/>
        </w:rPr>
        <w:tab/>
      </w:r>
      <w:r w:rsidR="00FF65CF">
        <w:rPr>
          <w:sz w:val="28"/>
          <w:szCs w:val="28"/>
        </w:rPr>
        <w:tab/>
      </w:r>
      <w:r w:rsidR="00FF65CF" w:rsidRPr="00A35FFD">
        <w:rPr>
          <w:rFonts w:hint="cs"/>
          <w:sz w:val="28"/>
          <w:szCs w:val="28"/>
        </w:rPr>
        <w:sym w:font="Wingdings" w:char="F076"/>
      </w:r>
    </w:p>
    <w:p w:rsidR="00E5760E" w:rsidRPr="00974CE6" w:rsidRDefault="00E5760E" w:rsidP="00E5760E">
      <w:pPr>
        <w:spacing w:before="120"/>
        <w:jc w:val="center"/>
        <w:rPr>
          <w:rFonts w:ascii="Arial" w:hAnsi="Arial"/>
          <w:b/>
          <w:bCs/>
          <w:emboss/>
          <w:color w:val="800000"/>
          <w:rtl/>
        </w:rPr>
      </w:pPr>
      <w:bookmarkStart w:id="196" w:name="מעשהבגנןרפהשכל"/>
      <w:bookmarkEnd w:id="196"/>
      <w:r w:rsidRPr="00974CE6">
        <w:rPr>
          <w:rFonts w:ascii="Arial" w:hAnsi="Arial" w:hint="cs"/>
          <w:b/>
          <w:bCs/>
          <w:emboss/>
          <w:color w:val="800000"/>
          <w:rtl/>
        </w:rPr>
        <w:t>מעשה בגנן רפה שכל</w:t>
      </w:r>
    </w:p>
    <w:p w:rsidR="00E5760E" w:rsidRPr="00974CE6" w:rsidRDefault="00E5760E" w:rsidP="0042125B">
      <w:pPr>
        <w:spacing w:before="120"/>
        <w:jc w:val="both"/>
        <w:rPr>
          <w:rFonts w:ascii="Arial" w:hAnsi="Arial"/>
          <w:color w:val="000000"/>
          <w:rtl/>
        </w:rPr>
      </w:pPr>
      <w:r w:rsidRPr="00974CE6">
        <w:rPr>
          <w:rFonts w:ascii="Arial" w:hAnsi="Arial" w:hint="cs"/>
          <w:color w:val="000000"/>
          <w:rtl/>
        </w:rPr>
        <w:t xml:space="preserve">שונסי היה אדם נבער מדעת, מפגר למעשה (מה שקרוי בעגה המקצועית </w:t>
      </w:r>
      <w:r w:rsidRPr="00A74F2C">
        <w:rPr>
          <w:rFonts w:ascii="Comic Sans MS" w:hAnsi="Comic Sans MS"/>
          <w:color w:val="000000"/>
        </w:rPr>
        <w:t>mentally retarded</w:t>
      </w:r>
      <w:r w:rsidRPr="00974CE6">
        <w:rPr>
          <w:rFonts w:ascii="Arial" w:hAnsi="Arial" w:hint="cs"/>
          <w:color w:val="000000"/>
          <w:rtl/>
        </w:rPr>
        <w:t>). כל מה שהיה ידוע לו על עצמו היו שתי עובדות: הוא יתום, והוא עובד כגנן באחוזתו של אדם זקן חייו התנהלו בין הטיפול השוטף בגינה לבין צפייה בטלוויזי</w:t>
      </w:r>
      <w:r w:rsidRPr="00974CE6">
        <w:rPr>
          <w:rFonts w:ascii="Arial" w:hAnsi="Arial" w:hint="eastAsia"/>
          <w:color w:val="000000"/>
          <w:rtl/>
        </w:rPr>
        <w:t>ה</w:t>
      </w:r>
      <w:r w:rsidRPr="00974CE6">
        <w:rPr>
          <w:rFonts w:ascii="Arial" w:hAnsi="Arial" w:hint="cs"/>
          <w:color w:val="000000"/>
          <w:rtl/>
        </w:rPr>
        <w:t>. למעשה, כל מה ששונסי ידע על העולם החיצוני מקורו היה בצפייה כפייתית, ללא הבחנה או הבנה, באינסוף תוכניות טלוויזי</w:t>
      </w:r>
      <w:r w:rsidRPr="00974CE6">
        <w:rPr>
          <w:rFonts w:ascii="Arial" w:hAnsi="Arial" w:hint="eastAsia"/>
          <w:color w:val="000000"/>
          <w:rtl/>
        </w:rPr>
        <w:t>ה</w:t>
      </w:r>
      <w:r w:rsidRPr="00974CE6">
        <w:rPr>
          <w:rFonts w:ascii="Arial" w:hAnsi="Arial" w:hint="cs"/>
          <w:color w:val="000000"/>
          <w:rtl/>
        </w:rPr>
        <w:t>.</w:t>
      </w:r>
    </w:p>
    <w:p w:rsidR="00E5760E" w:rsidRPr="00974CE6" w:rsidRDefault="00E5760E" w:rsidP="0042125B">
      <w:pPr>
        <w:jc w:val="both"/>
        <w:rPr>
          <w:rFonts w:ascii="Arial" w:hAnsi="Arial"/>
          <w:color w:val="000000"/>
          <w:rtl/>
        </w:rPr>
      </w:pPr>
      <w:r w:rsidRPr="00974CE6">
        <w:rPr>
          <w:rFonts w:ascii="Arial" w:hAnsi="Arial" w:hint="cs"/>
          <w:color w:val="000000"/>
          <w:rtl/>
        </w:rPr>
        <w:t>יום אחד מת פטרונו, האיש הזקן, ושונסי נזרק למעשה לעולם שמחוץ לאחוזה. עד אז הגן עליו פטרונו ומנע את כניסתו למוסד מתאים; עכשיו נותר חסר הגנה. שונסי יצא לראשונה משטח האחוזה ונפגע על-ידי לימוזינה. מאחר שנפגע קלות בלבד, נטלה אותו בעלת הלימוזינה, גב' רנד, אשת יושב-ראש של תאגיד אמריקאי ענקי, לביתה. עד מהרה התרשמה עמוקות מהאינטליגנצי</w:t>
      </w:r>
      <w:r w:rsidRPr="00974CE6">
        <w:rPr>
          <w:rFonts w:ascii="Arial" w:hAnsi="Arial" w:hint="eastAsia"/>
          <w:color w:val="000000"/>
          <w:rtl/>
        </w:rPr>
        <w:t>ה</w:t>
      </w:r>
      <w:r w:rsidRPr="00974CE6">
        <w:rPr>
          <w:rFonts w:ascii="Arial" w:hAnsi="Arial" w:hint="cs"/>
          <w:color w:val="000000"/>
          <w:rtl/>
        </w:rPr>
        <w:t xml:space="preserve"> והתובנה הנדירים, כדבריה, של שונסי. למעשה, הדבר היחיד שעשה שונסי בשיחותיו עם גברת רנד היה חזרה על מה שאמרה היא </w:t>
      </w:r>
      <w:r w:rsidRPr="00974CE6">
        <w:rPr>
          <w:rFonts w:ascii="Arial" w:hAnsi="Arial"/>
          <w:color w:val="000000"/>
          <w:rtl/>
        </w:rPr>
        <w:t>–</w:t>
      </w:r>
      <w:r w:rsidRPr="00974CE6">
        <w:rPr>
          <w:rFonts w:ascii="Arial" w:hAnsi="Arial" w:hint="cs"/>
          <w:color w:val="000000"/>
          <w:rtl/>
        </w:rPr>
        <w:t xml:space="preserve"> תגובה שלמד באחת מתוכניות הטלוויזי</w:t>
      </w:r>
      <w:r w:rsidRPr="00974CE6">
        <w:rPr>
          <w:rFonts w:ascii="Arial" w:hAnsi="Arial" w:hint="eastAsia"/>
          <w:color w:val="000000"/>
          <w:rtl/>
        </w:rPr>
        <w:t>ה</w:t>
      </w:r>
      <w:r w:rsidRPr="00974CE6">
        <w:rPr>
          <w:rFonts w:ascii="Arial" w:hAnsi="Arial" w:hint="cs"/>
          <w:color w:val="000000"/>
          <w:rtl/>
        </w:rPr>
        <w:t xml:space="preserve"> שצפה בהן.</w:t>
      </w:r>
    </w:p>
    <w:p w:rsidR="00E5760E" w:rsidRPr="00974CE6" w:rsidRDefault="00E5760E" w:rsidP="0042125B">
      <w:pPr>
        <w:jc w:val="both"/>
        <w:rPr>
          <w:rFonts w:ascii="Arial" w:hAnsi="Arial"/>
          <w:color w:val="000000"/>
          <w:rtl/>
        </w:rPr>
      </w:pPr>
      <w:r w:rsidRPr="00974CE6">
        <w:rPr>
          <w:rFonts w:ascii="Arial" w:hAnsi="Arial" w:hint="cs"/>
          <w:color w:val="000000"/>
          <w:rtl/>
        </w:rPr>
        <w:t>גב' רנד לא הייתה היחידה שהתרשמה עמוקות מהגנן הנבער שונסי. גם בעלה, איש-העסקים שידו בכל, התרשם מאד מחכמתו של שונסי. כאשר שאל רנד את שונסי על עסקיו (הרי לא ייתכן שאיש חכם כל-כך אינו איש עסקים), התנהלה השיחה ביניהם באופן הבא: "זה לא קל אדוני", ענה שונסי, "אין הרבה אפשרויות להגיע לגן טוב שאפשר לעבוד בו ללא הפרעה ולגדל שם בהתאם לעונות המשתנות." מר רנד התכופף אליו בזחיחות ואמר: "ניסוח נפלא, גנן, הא? האין זה תיאור נפלא וקולע של איש-עסקים אמיתי? אדם המעבד את האדמה בזיעה, משקה את האדמה ומוציא מתוכה תוצרים בעלי-ערך למשפחה, לקהילה. כן, שונסי! איזו מטאפורה נפלאה! אכן, איש-עסקים פרודוקטיבי דומה לעובד אדמה המעבד את גפנו."</w:t>
      </w:r>
    </w:p>
    <w:p w:rsidR="00E5760E" w:rsidRPr="00974CE6" w:rsidRDefault="00E5760E" w:rsidP="0042125B">
      <w:pPr>
        <w:jc w:val="both"/>
        <w:rPr>
          <w:rFonts w:ascii="Arial" w:hAnsi="Arial"/>
          <w:color w:val="000000"/>
          <w:rtl/>
        </w:rPr>
      </w:pPr>
      <w:r w:rsidRPr="00974CE6">
        <w:rPr>
          <w:rFonts w:ascii="Arial" w:hAnsi="Arial" w:hint="cs"/>
          <w:color w:val="000000"/>
          <w:rtl/>
        </w:rPr>
        <w:t>התהליך של ייחוס חוכמה עילאית לשונסי, הגנן הנבער, הואץ. נשיא ארצות-הברית ביקר בביתו של רנד ושוחח עם שונסי. באותה הזדמנות שאל לדעתו על התקופה הקשה בכלכלת ארצות-הברית. שונסי הגיב: "תמיד יש עונות בעבודת גינון. יש אביב, יש קיץ, אבל יש גם סתיו וחורף, ואחר-כך שוב אביב וקיץ. כל זמן שהשורשים אינם נפגעים באופן רציני, הכל בסדר."</w:t>
      </w:r>
    </w:p>
    <w:p w:rsidR="00E5760E" w:rsidRPr="00974CE6" w:rsidRDefault="00E5760E" w:rsidP="0042125B">
      <w:pPr>
        <w:jc w:val="both"/>
        <w:rPr>
          <w:rFonts w:ascii="Arial" w:hAnsi="Arial"/>
          <w:color w:val="000000"/>
          <w:rtl/>
        </w:rPr>
      </w:pPr>
      <w:r w:rsidRPr="00974CE6">
        <w:rPr>
          <w:rFonts w:ascii="Arial" w:hAnsi="Arial" w:hint="cs"/>
          <w:color w:val="000000"/>
          <w:rtl/>
        </w:rPr>
        <w:t xml:space="preserve">נשיא ארצות-הברית התייחס לדברי שונסי כאל אחת ההצהרות האופטימיות והחכמות ביותר ששמע, ומאז השתמש במטאפורת "העונות" של שונסי בנאומיו </w:t>
      </w:r>
      <w:r w:rsidR="000A0DD1" w:rsidRPr="00974CE6">
        <w:rPr>
          <w:rFonts w:ascii="Arial" w:hAnsi="Arial" w:hint="cs"/>
          <w:color w:val="000000"/>
          <w:rtl/>
        </w:rPr>
        <w:t>בסנט</w:t>
      </w:r>
      <w:r w:rsidRPr="00974CE6">
        <w:rPr>
          <w:rFonts w:ascii="Arial" w:hAnsi="Arial" w:hint="cs"/>
          <w:color w:val="000000"/>
          <w:rtl/>
        </w:rPr>
        <w:t>.</w:t>
      </w:r>
    </w:p>
    <w:p w:rsidR="00E5760E" w:rsidRPr="00974CE6" w:rsidRDefault="00E5760E" w:rsidP="0042125B">
      <w:pPr>
        <w:jc w:val="both"/>
        <w:rPr>
          <w:rFonts w:ascii="Arial" w:hAnsi="Arial"/>
          <w:color w:val="000000"/>
          <w:rtl/>
        </w:rPr>
      </w:pPr>
      <w:r w:rsidRPr="00974CE6">
        <w:rPr>
          <w:rFonts w:ascii="Arial" w:hAnsi="Arial" w:hint="cs"/>
          <w:color w:val="000000"/>
          <w:rtl/>
        </w:rPr>
        <w:t>מכאן ואילך, התגלגלו הדברים במהירות של כדור-שלג במורד. דבר הוביל לדבר, ושונסי מצא את עצמו לפתע מופיע בתוכנית טלוויזי</w:t>
      </w:r>
      <w:r w:rsidRPr="00974CE6">
        <w:rPr>
          <w:rFonts w:ascii="Arial" w:hAnsi="Arial" w:hint="eastAsia"/>
          <w:color w:val="000000"/>
          <w:rtl/>
        </w:rPr>
        <w:t>ה</w:t>
      </w:r>
      <w:r w:rsidRPr="00974CE6">
        <w:rPr>
          <w:rFonts w:ascii="Arial" w:hAnsi="Arial" w:hint="cs"/>
          <w:color w:val="000000"/>
          <w:rtl/>
        </w:rPr>
        <w:t>. בפתיחת התוכנית מציין המראיין כי השיא ארצות-הברית עצמו השווה את הכלכלה האמריקאית לגן. שונסי, משניתנה לו זכות הדיבור, פשוט דקלם את הדבר היחיד שידע ועשה כל ימיו: "אני מכיר את הגן היטב," אמר נחרצות, "עבדתי בעיסוק הזה כל חיי, הגן טוב ובריא. העצים בריאים, וכך גם הפרחים ושאר הצמחייה. וכך זה יהיה אם ישקו אותם ויטפלו בהם נכון בהתאם לעונות השנה. הגן נזקק לטיפול נכון! אני מסכים מאד עם דבריו של נשיא ארצות-הברית. יש מקום לעצים חדשים ופרחים חדשים מסוגים שונים..." וכך המשיך שונסי, בתיאורו את הגן שעבד בו באחוזתו של הזקן: "בגן הצמחייה צומחת, אבל יש לעבור גם שלכת, העצים מאבדים עלים וצבעם משתנה. זה שלב בתהליך בו הם יהיו גבוהים יותר ועבים יותר. אומנם, כמה ענפים מתים, אך אחרים צומחים במקומם. אם אוהבים את הגן, לא קשה להמתין. ואז, בעונה המתאימה, רואים את הפריחה." הקהל הגיב בהתלהבות על עמקות דבריו של שונסי. כולם רצו לפגוש אותו, להכיר אותו. כאשר צחק ללא פשר וללא קשר, בעת קבלת-פנים שערך השגריר הרוסי, מיד חשד השגריר הרוסי ששונסי יודע רוסית וקלט בדיחה כלשהי שנאמרה בשפה זו. כאשר נשאל על-ידי עיתונאי אילו עיתונים הוא מעדיף לקרוא, ענה שונסי שאינו קורא שום עיתון (שונסי הרי אינו יודע קרוא וכתוב). "אני צופה כפייתי בתוכניות טלוויזי</w:t>
      </w:r>
      <w:r w:rsidRPr="00974CE6">
        <w:rPr>
          <w:rFonts w:ascii="Arial" w:hAnsi="Arial" w:hint="eastAsia"/>
          <w:color w:val="000000"/>
          <w:rtl/>
        </w:rPr>
        <w:t>ה</w:t>
      </w:r>
      <w:r w:rsidRPr="00974CE6">
        <w:rPr>
          <w:rFonts w:ascii="Arial" w:hAnsi="Arial" w:hint="cs"/>
          <w:color w:val="000000"/>
          <w:rtl/>
        </w:rPr>
        <w:t xml:space="preserve">," ענה שונסי מניה וביה. תשובתו מתקבלת כאחת התשובות הכנות ביותר שהשמיע איש ציבור: הוא אינו מנסה להתיפייף ולהרשים. כך גם הגיב על הצעת מוציא לאור לכתוב ספר: "איני יכול לכתוב," אמר שונסי למוציא לאור. "מי יכול היום? למי יש זמן לכך?" התמוגג המוציא לאור מתשובתו הכנה והאמיתית כל-כך של שונסי, ומיד הציע לו אדם מטעם ההוצאה שיכתוב את </w:t>
      </w:r>
      <w:r w:rsidRPr="00974CE6">
        <w:rPr>
          <w:rFonts w:ascii="Arial" w:hAnsi="Arial" w:hint="cs"/>
          <w:color w:val="000000"/>
          <w:rtl/>
        </w:rPr>
        <w:lastRenderedPageBreak/>
        <w:t>הספר בשבילו. כאשר נשאל על נושאים כבזבוז תעשייתי והשפעת חומרים על הסביבה, השיב שחומרים כימיים משפיעים לרעה על הצמיחה בגן. היכולת של שונסי לפשט נושאים מורכבים למושגים פשוטים הפליאה את כולם. הנשיא רצה לדעת עליו יותר, עיתוני אופנה דירגו אותו כגבר אלגנטי במיוחד, כל העיתונים רצו לפרסם עליו כתבות שער ומנהיגי מפלגה מסוימת ראו בו מועמד אפשרי העשוי להוביל את המפלגה קדימה...</w:t>
      </w:r>
    </w:p>
    <w:p w:rsidR="00FF65CF" w:rsidRPr="00BE0429" w:rsidRDefault="00E5760E" w:rsidP="0042125B">
      <w:pPr>
        <w:jc w:val="both"/>
        <w:rPr>
          <w:rFonts w:ascii="Arial" w:hAnsi="Arial"/>
          <w:sz w:val="24"/>
          <w:rtl/>
        </w:rPr>
      </w:pPr>
      <w:r w:rsidRPr="00974CE6">
        <w:rPr>
          <w:rFonts w:ascii="Arial" w:hAnsi="Arial" w:hint="cs"/>
          <w:color w:val="000000"/>
          <w:rtl/>
        </w:rPr>
        <w:t>כך, בסרקזם נפלא, תיאר יז'י קושינסקי, סופר פולני אמריקאי, בספרו "להיות שם", את הצורך הסובייקטיבי של בני האדם ליצור להם מנהיג.</w:t>
      </w:r>
    </w:p>
    <w:p w:rsidR="00374498" w:rsidRPr="00374498" w:rsidRDefault="00993FC1" w:rsidP="00374498">
      <w:pPr>
        <w:pStyle w:val="NormalWeb"/>
        <w:bidi/>
        <w:spacing w:before="0" w:beforeAutospacing="0" w:after="0" w:afterAutospacing="0"/>
        <w:jc w:val="both"/>
        <w:rPr>
          <w:rStyle w:val="Hyperlink"/>
          <w:rFonts w:cs="David"/>
          <w:szCs w:val="26"/>
          <w:rtl/>
        </w:rPr>
      </w:pPr>
      <w:r>
        <w:rPr>
          <w:rFonts w:cs="David"/>
          <w:rtl/>
        </w:rPr>
        <w:fldChar w:fldCharType="begin"/>
      </w:r>
      <w:r w:rsidR="00374498">
        <w:rPr>
          <w:rFonts w:cs="David"/>
          <w:rtl/>
        </w:rPr>
        <w:instrText xml:space="preserve"> </w:instrText>
      </w:r>
      <w:r w:rsidR="00374498">
        <w:rPr>
          <w:rFonts w:cs="David"/>
        </w:rPr>
        <w:instrText>HYPERLINK</w:instrText>
      </w:r>
      <w:r w:rsidR="00374498">
        <w:rPr>
          <w:rFonts w:cs="David"/>
          <w:rtl/>
        </w:rPr>
        <w:instrText xml:space="preserve">  \</w:instrText>
      </w:r>
      <w:r w:rsidR="00374498">
        <w:rPr>
          <w:rFonts w:cs="David"/>
        </w:rPr>
        <w:instrText>l</w:instrText>
      </w:r>
      <w:r w:rsidR="00374498">
        <w:rPr>
          <w:rFonts w:cs="David"/>
          <w:rtl/>
        </w:rPr>
        <w:instrText xml:space="preserve"> "</w:instrText>
      </w:r>
      <w:r w:rsidR="00374498">
        <w:rPr>
          <w:rFonts w:cs="David" w:hint="eastAsia"/>
          <w:rtl/>
        </w:rPr>
        <w:instrText>הדרכהחינוךומנהיגות</w:instrText>
      </w:r>
      <w:r w:rsidR="00374498">
        <w:rPr>
          <w:rFonts w:cs="David"/>
          <w:rtl/>
        </w:rPr>
        <w:instrText xml:space="preserve">" </w:instrText>
      </w:r>
      <w:r>
        <w:rPr>
          <w:rFonts w:cs="David"/>
          <w:rtl/>
        </w:rPr>
        <w:fldChar w:fldCharType="separate"/>
      </w:r>
      <w:r w:rsidR="00374498" w:rsidRPr="00374498">
        <w:rPr>
          <w:rStyle w:val="Hyperlink"/>
          <w:rFonts w:cs="David" w:hint="cs"/>
          <w:rtl/>
        </w:rPr>
        <w:t>בחזרה לתוכן</w:t>
      </w:r>
    </w:p>
    <w:p w:rsidR="00FF65CF" w:rsidRPr="00A35FFD" w:rsidRDefault="00993FC1" w:rsidP="00374498">
      <w:pPr>
        <w:jc w:val="center"/>
        <w:rPr>
          <w:sz w:val="28"/>
          <w:szCs w:val="28"/>
          <w:rtl/>
        </w:rPr>
      </w:pPr>
      <w:r>
        <w:rPr>
          <w:sz w:val="24"/>
          <w:szCs w:val="24"/>
          <w:rtl/>
          <w:lang w:eastAsia="he-IL"/>
        </w:rPr>
        <w:fldChar w:fldCharType="end"/>
      </w:r>
      <w:r w:rsidR="00FF65CF" w:rsidRPr="00A35FFD">
        <w:rPr>
          <w:rFonts w:hint="cs"/>
          <w:sz w:val="28"/>
          <w:szCs w:val="28"/>
        </w:rPr>
        <w:sym w:font="Wingdings" w:char="F076"/>
      </w:r>
      <w:r w:rsidR="00FF65CF">
        <w:rPr>
          <w:sz w:val="28"/>
          <w:szCs w:val="28"/>
        </w:rPr>
        <w:tab/>
      </w:r>
      <w:r w:rsidR="00FF65CF">
        <w:rPr>
          <w:sz w:val="28"/>
          <w:szCs w:val="28"/>
        </w:rPr>
        <w:tab/>
      </w:r>
      <w:r w:rsidR="00FF65CF" w:rsidRPr="00A35FFD">
        <w:rPr>
          <w:rFonts w:hint="cs"/>
          <w:sz w:val="28"/>
          <w:szCs w:val="28"/>
        </w:rPr>
        <w:sym w:font="Wingdings" w:char="F076"/>
      </w:r>
      <w:r w:rsidR="00FF65CF">
        <w:rPr>
          <w:sz w:val="28"/>
          <w:szCs w:val="28"/>
        </w:rPr>
        <w:tab/>
      </w:r>
      <w:r w:rsidR="00FF65CF">
        <w:rPr>
          <w:sz w:val="28"/>
          <w:szCs w:val="28"/>
        </w:rPr>
        <w:tab/>
      </w:r>
      <w:r w:rsidR="00FF65CF" w:rsidRPr="00A35FFD">
        <w:rPr>
          <w:rFonts w:hint="cs"/>
          <w:sz w:val="28"/>
          <w:szCs w:val="28"/>
        </w:rPr>
        <w:sym w:font="Wingdings" w:char="F076"/>
      </w:r>
    </w:p>
    <w:p w:rsidR="00E5760E" w:rsidRPr="000C2F11" w:rsidRDefault="00E5760E" w:rsidP="00E5760E">
      <w:pPr>
        <w:spacing w:before="120"/>
        <w:jc w:val="center"/>
        <w:rPr>
          <w:rFonts w:ascii="Arial" w:hAnsi="Arial"/>
          <w:b/>
          <w:bCs/>
          <w:emboss/>
          <w:color w:val="800000"/>
          <w:rtl/>
        </w:rPr>
      </w:pPr>
      <w:bookmarkStart w:id="197" w:name="סמרטוטרצפה"/>
      <w:bookmarkEnd w:id="197"/>
      <w:r w:rsidRPr="000C2F11">
        <w:rPr>
          <w:rFonts w:ascii="Arial" w:hAnsi="Arial" w:hint="cs"/>
          <w:b/>
          <w:bCs/>
          <w:emboss/>
          <w:color w:val="800000"/>
          <w:rtl/>
        </w:rPr>
        <w:t>סמרטוט רצפה</w:t>
      </w:r>
    </w:p>
    <w:p w:rsidR="00E5760E" w:rsidRDefault="00E5760E" w:rsidP="0042125B">
      <w:pPr>
        <w:spacing w:before="120"/>
        <w:jc w:val="both"/>
        <w:rPr>
          <w:rtl/>
        </w:rPr>
      </w:pPr>
      <w:r>
        <w:rPr>
          <w:rFonts w:hint="eastAsia"/>
          <w:rtl/>
        </w:rPr>
        <w:t>אולי</w:t>
      </w:r>
      <w:r>
        <w:rPr>
          <w:rFonts w:hint="cs"/>
          <w:rtl/>
        </w:rPr>
        <w:t xml:space="preserve"> </w:t>
      </w:r>
      <w:r>
        <w:rPr>
          <w:rFonts w:hint="eastAsia"/>
          <w:rtl/>
        </w:rPr>
        <w:t>זה</w:t>
      </w:r>
      <w:r>
        <w:rPr>
          <w:rFonts w:hint="cs"/>
          <w:rtl/>
        </w:rPr>
        <w:t xml:space="preserve"> </w:t>
      </w:r>
      <w:r>
        <w:rPr>
          <w:rFonts w:hint="eastAsia"/>
          <w:rtl/>
        </w:rPr>
        <w:t>קצת</w:t>
      </w:r>
      <w:r>
        <w:rPr>
          <w:rFonts w:hint="cs"/>
          <w:rtl/>
        </w:rPr>
        <w:t xml:space="preserve"> </w:t>
      </w:r>
      <w:r>
        <w:rPr>
          <w:rFonts w:hint="eastAsia"/>
          <w:rtl/>
        </w:rPr>
        <w:t>חוצפה</w:t>
      </w:r>
    </w:p>
    <w:p w:rsidR="00E5760E" w:rsidRDefault="00E5760E" w:rsidP="0042125B">
      <w:pPr>
        <w:jc w:val="both"/>
        <w:rPr>
          <w:rtl/>
        </w:rPr>
      </w:pPr>
      <w:r>
        <w:rPr>
          <w:rFonts w:hint="eastAsia"/>
          <w:rtl/>
        </w:rPr>
        <w:t>להמשיל</w:t>
      </w:r>
      <w:r>
        <w:rPr>
          <w:rFonts w:hint="cs"/>
          <w:rtl/>
        </w:rPr>
        <w:t xml:space="preserve"> </w:t>
      </w:r>
      <w:r>
        <w:rPr>
          <w:rFonts w:hint="eastAsia"/>
          <w:rtl/>
        </w:rPr>
        <w:t>חניך</w:t>
      </w:r>
      <w:r>
        <w:rPr>
          <w:rFonts w:hint="cs"/>
          <w:rtl/>
        </w:rPr>
        <w:t xml:space="preserve"> </w:t>
      </w:r>
      <w:r>
        <w:rPr>
          <w:rFonts w:hint="eastAsia"/>
          <w:rtl/>
        </w:rPr>
        <w:t>לסמרטוט</w:t>
      </w:r>
      <w:r>
        <w:rPr>
          <w:rFonts w:hint="cs"/>
          <w:rtl/>
        </w:rPr>
        <w:t xml:space="preserve"> </w:t>
      </w:r>
      <w:r>
        <w:rPr>
          <w:rFonts w:hint="eastAsia"/>
          <w:rtl/>
        </w:rPr>
        <w:t>רצפה</w:t>
      </w:r>
    </w:p>
    <w:p w:rsidR="00E5760E" w:rsidRDefault="00E5760E" w:rsidP="0042125B">
      <w:pPr>
        <w:jc w:val="both"/>
        <w:rPr>
          <w:rtl/>
        </w:rPr>
      </w:pPr>
      <w:r>
        <w:rPr>
          <w:rFonts w:hint="eastAsia"/>
          <w:rtl/>
        </w:rPr>
        <w:t>אך</w:t>
      </w:r>
      <w:r>
        <w:rPr>
          <w:rFonts w:hint="cs"/>
          <w:rtl/>
        </w:rPr>
        <w:t xml:space="preserve"> </w:t>
      </w:r>
      <w:r>
        <w:rPr>
          <w:rFonts w:hint="eastAsia"/>
          <w:rtl/>
        </w:rPr>
        <w:t>הקשיבו</w:t>
      </w:r>
      <w:r>
        <w:rPr>
          <w:rFonts w:hint="cs"/>
          <w:rtl/>
        </w:rPr>
        <w:t xml:space="preserve"> </w:t>
      </w:r>
      <w:r>
        <w:rPr>
          <w:rFonts w:hint="eastAsia"/>
          <w:rtl/>
        </w:rPr>
        <w:t>היטב</w:t>
      </w:r>
      <w:r>
        <w:rPr>
          <w:rFonts w:hint="cs"/>
          <w:rtl/>
        </w:rPr>
        <w:t xml:space="preserve"> </w:t>
      </w:r>
      <w:r>
        <w:rPr>
          <w:rFonts w:hint="eastAsia"/>
          <w:rtl/>
        </w:rPr>
        <w:t>למשל</w:t>
      </w:r>
      <w:r>
        <w:rPr>
          <w:rFonts w:hint="cs"/>
          <w:rtl/>
        </w:rPr>
        <w:t xml:space="preserve">. </w:t>
      </w:r>
      <w:r>
        <w:rPr>
          <w:rFonts w:hint="eastAsia"/>
          <w:rtl/>
        </w:rPr>
        <w:t>עצה</w:t>
      </w:r>
      <w:r>
        <w:rPr>
          <w:rFonts w:hint="cs"/>
          <w:rtl/>
        </w:rPr>
        <w:t xml:space="preserve"> - </w:t>
      </w:r>
      <w:r>
        <w:rPr>
          <w:rFonts w:hint="eastAsia"/>
          <w:rtl/>
        </w:rPr>
        <w:t>בלי</w:t>
      </w:r>
      <w:r>
        <w:rPr>
          <w:rFonts w:hint="cs"/>
          <w:rtl/>
        </w:rPr>
        <w:t xml:space="preserve"> </w:t>
      </w:r>
      <w:r>
        <w:rPr>
          <w:rFonts w:hint="eastAsia"/>
          <w:rtl/>
        </w:rPr>
        <w:t>לצחוק</w:t>
      </w:r>
      <w:r>
        <w:rPr>
          <w:rFonts w:hint="cs"/>
          <w:rtl/>
        </w:rPr>
        <w:t>,</w:t>
      </w:r>
    </w:p>
    <w:p w:rsidR="00E5760E" w:rsidRDefault="00E5760E" w:rsidP="0042125B">
      <w:pPr>
        <w:jc w:val="both"/>
        <w:rPr>
          <w:rtl/>
        </w:rPr>
      </w:pPr>
      <w:r>
        <w:rPr>
          <w:rFonts w:hint="eastAsia"/>
          <w:rtl/>
        </w:rPr>
        <w:t>סמרטוט</w:t>
      </w:r>
      <w:r>
        <w:rPr>
          <w:rFonts w:hint="cs"/>
          <w:rtl/>
        </w:rPr>
        <w:t xml:space="preserve"> </w:t>
      </w:r>
      <w:r>
        <w:rPr>
          <w:rFonts w:hint="eastAsia"/>
          <w:rtl/>
        </w:rPr>
        <w:t>רווי</w:t>
      </w:r>
      <w:r>
        <w:rPr>
          <w:rFonts w:hint="cs"/>
          <w:rtl/>
        </w:rPr>
        <w:t xml:space="preserve"> </w:t>
      </w:r>
      <w:r>
        <w:rPr>
          <w:rFonts w:hint="eastAsia"/>
          <w:rtl/>
        </w:rPr>
        <w:t>מים</w:t>
      </w:r>
      <w:r>
        <w:rPr>
          <w:rFonts w:hint="cs"/>
          <w:rtl/>
        </w:rPr>
        <w:t xml:space="preserve"> </w:t>
      </w:r>
      <w:r>
        <w:rPr>
          <w:rFonts w:hint="eastAsia"/>
          <w:rtl/>
        </w:rPr>
        <w:t>אפשר</w:t>
      </w:r>
      <w:r>
        <w:rPr>
          <w:rFonts w:hint="cs"/>
          <w:rtl/>
        </w:rPr>
        <w:t xml:space="preserve"> </w:t>
      </w:r>
      <w:r>
        <w:rPr>
          <w:rFonts w:hint="eastAsia"/>
          <w:rtl/>
        </w:rPr>
        <w:t>לסחוט</w:t>
      </w:r>
      <w:r>
        <w:rPr>
          <w:rFonts w:hint="cs"/>
          <w:rtl/>
        </w:rPr>
        <w:t xml:space="preserve"> </w:t>
      </w:r>
      <w:r>
        <w:rPr>
          <w:rFonts w:hint="eastAsia"/>
          <w:rtl/>
        </w:rPr>
        <w:t>ולסחוט</w:t>
      </w:r>
    </w:p>
    <w:p w:rsidR="00E5760E" w:rsidRDefault="00E5760E" w:rsidP="0042125B">
      <w:pPr>
        <w:jc w:val="both"/>
        <w:rPr>
          <w:rtl/>
        </w:rPr>
      </w:pPr>
      <w:r>
        <w:rPr>
          <w:rFonts w:hint="eastAsia"/>
          <w:rtl/>
        </w:rPr>
        <w:t>והסמרטוט</w:t>
      </w:r>
      <w:r>
        <w:rPr>
          <w:rFonts w:hint="cs"/>
          <w:rtl/>
        </w:rPr>
        <w:t xml:space="preserve"> יישא</w:t>
      </w:r>
      <w:r>
        <w:rPr>
          <w:rFonts w:hint="eastAsia"/>
          <w:rtl/>
        </w:rPr>
        <w:t>ר</w:t>
      </w:r>
      <w:r>
        <w:rPr>
          <w:rFonts w:hint="cs"/>
          <w:rtl/>
        </w:rPr>
        <w:t xml:space="preserve"> </w:t>
      </w:r>
      <w:r>
        <w:rPr>
          <w:rFonts w:hint="eastAsia"/>
          <w:rtl/>
        </w:rPr>
        <w:t>יבש</w:t>
      </w:r>
      <w:r>
        <w:rPr>
          <w:rFonts w:hint="cs"/>
          <w:rtl/>
        </w:rPr>
        <w:t xml:space="preserve"> </w:t>
      </w:r>
      <w:r>
        <w:rPr>
          <w:rFonts w:hint="eastAsia"/>
          <w:rtl/>
        </w:rPr>
        <w:t>יבש</w:t>
      </w:r>
      <w:r>
        <w:rPr>
          <w:rFonts w:hint="cs"/>
          <w:rtl/>
        </w:rPr>
        <w:t>,</w:t>
      </w:r>
    </w:p>
    <w:p w:rsidR="00E5760E" w:rsidRDefault="00E5760E" w:rsidP="0042125B">
      <w:pPr>
        <w:jc w:val="both"/>
        <w:rPr>
          <w:rtl/>
        </w:rPr>
      </w:pPr>
      <w:r>
        <w:rPr>
          <w:rFonts w:hint="eastAsia"/>
          <w:rtl/>
        </w:rPr>
        <w:t>אך</w:t>
      </w:r>
      <w:r>
        <w:rPr>
          <w:rFonts w:hint="cs"/>
          <w:rtl/>
        </w:rPr>
        <w:t xml:space="preserve"> </w:t>
      </w:r>
      <w:r>
        <w:rPr>
          <w:rFonts w:hint="eastAsia"/>
          <w:rtl/>
        </w:rPr>
        <w:t>אל</w:t>
      </w:r>
      <w:r>
        <w:rPr>
          <w:rFonts w:hint="cs"/>
          <w:rtl/>
        </w:rPr>
        <w:t xml:space="preserve"> </w:t>
      </w:r>
      <w:r>
        <w:rPr>
          <w:rFonts w:hint="eastAsia"/>
          <w:rtl/>
        </w:rPr>
        <w:t>לכם</w:t>
      </w:r>
      <w:r>
        <w:rPr>
          <w:rFonts w:hint="cs"/>
          <w:rtl/>
        </w:rPr>
        <w:t xml:space="preserve"> </w:t>
      </w:r>
      <w:r>
        <w:rPr>
          <w:rFonts w:hint="eastAsia"/>
          <w:rtl/>
        </w:rPr>
        <w:t>פה</w:t>
      </w:r>
      <w:r>
        <w:rPr>
          <w:rFonts w:hint="cs"/>
          <w:rtl/>
        </w:rPr>
        <w:t xml:space="preserve"> </w:t>
      </w:r>
      <w:r>
        <w:rPr>
          <w:rFonts w:hint="eastAsia"/>
          <w:rtl/>
        </w:rPr>
        <w:t>להתייאש</w:t>
      </w:r>
      <w:r>
        <w:rPr>
          <w:rFonts w:hint="cs"/>
          <w:rtl/>
        </w:rPr>
        <w:t>.</w:t>
      </w:r>
    </w:p>
    <w:p w:rsidR="00E5760E" w:rsidRDefault="00E5760E" w:rsidP="0042125B">
      <w:pPr>
        <w:jc w:val="both"/>
        <w:rPr>
          <w:rtl/>
        </w:rPr>
      </w:pPr>
      <w:r>
        <w:rPr>
          <w:rFonts w:hint="eastAsia"/>
          <w:rtl/>
        </w:rPr>
        <w:t>כי</w:t>
      </w:r>
      <w:r>
        <w:rPr>
          <w:rFonts w:hint="cs"/>
          <w:rtl/>
        </w:rPr>
        <w:t xml:space="preserve"> </w:t>
      </w:r>
      <w:r>
        <w:rPr>
          <w:rFonts w:hint="eastAsia"/>
          <w:rtl/>
        </w:rPr>
        <w:t>סמרטוט</w:t>
      </w:r>
      <w:r>
        <w:rPr>
          <w:rFonts w:hint="cs"/>
          <w:rtl/>
        </w:rPr>
        <w:t xml:space="preserve"> </w:t>
      </w:r>
      <w:r>
        <w:rPr>
          <w:rFonts w:hint="eastAsia"/>
          <w:rtl/>
        </w:rPr>
        <w:t>אפשר</w:t>
      </w:r>
      <w:r>
        <w:rPr>
          <w:rFonts w:hint="cs"/>
          <w:rtl/>
        </w:rPr>
        <w:t xml:space="preserve"> </w:t>
      </w:r>
      <w:r>
        <w:rPr>
          <w:rFonts w:hint="eastAsia"/>
          <w:rtl/>
        </w:rPr>
        <w:t>שוב</w:t>
      </w:r>
      <w:r>
        <w:rPr>
          <w:rFonts w:hint="cs"/>
          <w:rtl/>
        </w:rPr>
        <w:t xml:space="preserve"> </w:t>
      </w:r>
      <w:r>
        <w:rPr>
          <w:rFonts w:hint="eastAsia"/>
          <w:rtl/>
        </w:rPr>
        <w:t>להרטיב</w:t>
      </w:r>
      <w:r>
        <w:rPr>
          <w:rFonts w:hint="cs"/>
          <w:rtl/>
        </w:rPr>
        <w:t xml:space="preserve"> </w:t>
      </w:r>
      <w:r>
        <w:rPr>
          <w:rFonts w:hint="eastAsia"/>
          <w:rtl/>
        </w:rPr>
        <w:t>בלי</w:t>
      </w:r>
      <w:r>
        <w:rPr>
          <w:rFonts w:hint="cs"/>
          <w:rtl/>
        </w:rPr>
        <w:t xml:space="preserve"> </w:t>
      </w:r>
      <w:r>
        <w:rPr>
          <w:rFonts w:hint="eastAsia"/>
          <w:rtl/>
        </w:rPr>
        <w:t>לחשוש</w:t>
      </w:r>
    </w:p>
    <w:p w:rsidR="00E5760E" w:rsidRDefault="00E5760E" w:rsidP="0042125B">
      <w:pPr>
        <w:jc w:val="both"/>
        <w:rPr>
          <w:rtl/>
        </w:rPr>
      </w:pPr>
      <w:r>
        <w:rPr>
          <w:rFonts w:hint="eastAsia"/>
          <w:rtl/>
        </w:rPr>
        <w:t>ולסחוט</w:t>
      </w:r>
      <w:r>
        <w:rPr>
          <w:rFonts w:hint="cs"/>
          <w:rtl/>
        </w:rPr>
        <w:t xml:space="preserve"> </w:t>
      </w:r>
      <w:r>
        <w:rPr>
          <w:rFonts w:hint="eastAsia"/>
          <w:rtl/>
        </w:rPr>
        <w:t>ממנו</w:t>
      </w:r>
      <w:r>
        <w:rPr>
          <w:rFonts w:hint="cs"/>
          <w:rtl/>
        </w:rPr>
        <w:t xml:space="preserve"> </w:t>
      </w:r>
      <w:r>
        <w:rPr>
          <w:rFonts w:hint="eastAsia"/>
          <w:rtl/>
        </w:rPr>
        <w:t>כבתחילה</w:t>
      </w:r>
      <w:r>
        <w:rPr>
          <w:rFonts w:hint="cs"/>
          <w:rtl/>
        </w:rPr>
        <w:t xml:space="preserve"> </w:t>
      </w:r>
      <w:r>
        <w:rPr>
          <w:rFonts w:hint="eastAsia"/>
          <w:rtl/>
        </w:rPr>
        <w:t>את</w:t>
      </w:r>
      <w:r>
        <w:rPr>
          <w:rFonts w:hint="cs"/>
          <w:rtl/>
        </w:rPr>
        <w:t xml:space="preserve"> </w:t>
      </w:r>
      <w:r>
        <w:rPr>
          <w:rFonts w:hint="eastAsia"/>
          <w:rtl/>
        </w:rPr>
        <w:t>הטוב</w:t>
      </w:r>
      <w:r>
        <w:rPr>
          <w:rFonts w:hint="cs"/>
          <w:rtl/>
        </w:rPr>
        <w:t>.</w:t>
      </w:r>
    </w:p>
    <w:p w:rsidR="00E5760E" w:rsidRDefault="00E5760E" w:rsidP="0042125B">
      <w:pPr>
        <w:jc w:val="both"/>
        <w:rPr>
          <w:rtl/>
        </w:rPr>
      </w:pPr>
      <w:r>
        <w:rPr>
          <w:rFonts w:hint="eastAsia"/>
          <w:rtl/>
        </w:rPr>
        <w:t>אז</w:t>
      </w:r>
      <w:r>
        <w:rPr>
          <w:rFonts w:hint="cs"/>
          <w:rtl/>
        </w:rPr>
        <w:t xml:space="preserve"> </w:t>
      </w:r>
      <w:r>
        <w:rPr>
          <w:rFonts w:hint="eastAsia"/>
          <w:rtl/>
        </w:rPr>
        <w:t>הנה</w:t>
      </w:r>
      <w:r>
        <w:rPr>
          <w:rFonts w:hint="cs"/>
          <w:rtl/>
        </w:rPr>
        <w:t xml:space="preserve"> </w:t>
      </w:r>
      <w:r>
        <w:rPr>
          <w:rFonts w:hint="eastAsia"/>
          <w:rtl/>
        </w:rPr>
        <w:t>חודש</w:t>
      </w:r>
      <w:r>
        <w:rPr>
          <w:rFonts w:hint="cs"/>
          <w:rtl/>
        </w:rPr>
        <w:t xml:space="preserve"> ארגון </w:t>
      </w:r>
      <w:r>
        <w:rPr>
          <w:rFonts w:hint="eastAsia"/>
          <w:rtl/>
        </w:rPr>
        <w:t>לפנינו</w:t>
      </w:r>
    </w:p>
    <w:p w:rsidR="00E5760E" w:rsidRDefault="00E5760E" w:rsidP="0042125B">
      <w:pPr>
        <w:jc w:val="both"/>
        <w:rPr>
          <w:rtl/>
        </w:rPr>
      </w:pPr>
      <w:r>
        <w:rPr>
          <w:rFonts w:hint="eastAsia"/>
          <w:rtl/>
        </w:rPr>
        <w:t>ולעבודה</w:t>
      </w:r>
      <w:r>
        <w:rPr>
          <w:rFonts w:hint="cs"/>
          <w:rtl/>
        </w:rPr>
        <w:t xml:space="preserve"> </w:t>
      </w:r>
      <w:r>
        <w:rPr>
          <w:rFonts w:hint="eastAsia"/>
          <w:rtl/>
        </w:rPr>
        <w:t>רבה</w:t>
      </w:r>
      <w:r>
        <w:rPr>
          <w:rFonts w:hint="cs"/>
          <w:rtl/>
        </w:rPr>
        <w:t xml:space="preserve"> </w:t>
      </w:r>
      <w:r>
        <w:rPr>
          <w:rFonts w:hint="eastAsia"/>
          <w:rtl/>
        </w:rPr>
        <w:t>מועדות</w:t>
      </w:r>
      <w:r>
        <w:rPr>
          <w:rFonts w:hint="cs"/>
          <w:rtl/>
        </w:rPr>
        <w:t xml:space="preserve"> </w:t>
      </w:r>
      <w:r>
        <w:rPr>
          <w:rFonts w:hint="eastAsia"/>
          <w:rtl/>
        </w:rPr>
        <w:t>פנינו</w:t>
      </w:r>
      <w:r>
        <w:rPr>
          <w:rFonts w:hint="cs"/>
          <w:rtl/>
        </w:rPr>
        <w:t>.</w:t>
      </w:r>
    </w:p>
    <w:p w:rsidR="00E5760E" w:rsidRDefault="00E5760E" w:rsidP="0042125B">
      <w:pPr>
        <w:jc w:val="both"/>
        <w:rPr>
          <w:rtl/>
        </w:rPr>
      </w:pPr>
      <w:r>
        <w:rPr>
          <w:rFonts w:hint="eastAsia"/>
          <w:rtl/>
        </w:rPr>
        <w:t>ואם</w:t>
      </w:r>
      <w:r>
        <w:rPr>
          <w:rFonts w:hint="cs"/>
          <w:rtl/>
        </w:rPr>
        <w:t xml:space="preserve"> </w:t>
      </w:r>
      <w:r>
        <w:rPr>
          <w:rFonts w:hint="eastAsia"/>
          <w:rtl/>
        </w:rPr>
        <w:t>לפעמים</w:t>
      </w:r>
      <w:r>
        <w:rPr>
          <w:rFonts w:hint="cs"/>
          <w:rtl/>
        </w:rPr>
        <w:t xml:space="preserve"> </w:t>
      </w:r>
      <w:r>
        <w:rPr>
          <w:rFonts w:hint="eastAsia"/>
          <w:rtl/>
        </w:rPr>
        <w:t>תהיו</w:t>
      </w:r>
      <w:r>
        <w:rPr>
          <w:rFonts w:hint="cs"/>
          <w:rtl/>
        </w:rPr>
        <w:t xml:space="preserve"> </w:t>
      </w:r>
      <w:r>
        <w:rPr>
          <w:rFonts w:hint="eastAsia"/>
          <w:rtl/>
        </w:rPr>
        <w:t>מיואשים</w:t>
      </w:r>
      <w:r>
        <w:rPr>
          <w:rFonts w:hint="cs"/>
          <w:rtl/>
        </w:rPr>
        <w:t xml:space="preserve">, </w:t>
      </w:r>
      <w:r>
        <w:rPr>
          <w:rFonts w:hint="eastAsia"/>
          <w:rtl/>
        </w:rPr>
        <w:t>סחוטים</w:t>
      </w:r>
      <w:r>
        <w:rPr>
          <w:rFonts w:hint="cs"/>
          <w:rtl/>
        </w:rPr>
        <w:t xml:space="preserve"> -</w:t>
      </w:r>
    </w:p>
    <w:p w:rsidR="00E5760E" w:rsidRDefault="00E5760E" w:rsidP="0042125B">
      <w:pPr>
        <w:jc w:val="both"/>
        <w:rPr>
          <w:rtl/>
        </w:rPr>
      </w:pPr>
      <w:r>
        <w:rPr>
          <w:rFonts w:hint="eastAsia"/>
          <w:rtl/>
        </w:rPr>
        <w:t>חייכו</w:t>
      </w:r>
      <w:r>
        <w:rPr>
          <w:rFonts w:hint="cs"/>
          <w:rtl/>
        </w:rPr>
        <w:t xml:space="preserve">, </w:t>
      </w:r>
      <w:r>
        <w:rPr>
          <w:rFonts w:hint="eastAsia"/>
          <w:rtl/>
        </w:rPr>
        <w:t>קחו</w:t>
      </w:r>
      <w:r>
        <w:rPr>
          <w:rFonts w:hint="cs"/>
          <w:rtl/>
        </w:rPr>
        <w:t xml:space="preserve"> </w:t>
      </w:r>
      <w:r>
        <w:rPr>
          <w:rFonts w:hint="eastAsia"/>
          <w:rtl/>
        </w:rPr>
        <w:t>קצת</w:t>
      </w:r>
      <w:r>
        <w:rPr>
          <w:rFonts w:hint="cs"/>
          <w:rtl/>
        </w:rPr>
        <w:t xml:space="preserve"> </w:t>
      </w:r>
      <w:r>
        <w:rPr>
          <w:rFonts w:hint="eastAsia"/>
          <w:rtl/>
        </w:rPr>
        <w:t>אוויר</w:t>
      </w:r>
      <w:r>
        <w:rPr>
          <w:rFonts w:hint="cs"/>
          <w:rtl/>
        </w:rPr>
        <w:t xml:space="preserve"> </w:t>
      </w:r>
      <w:r>
        <w:rPr>
          <w:rFonts w:hint="eastAsia"/>
          <w:rtl/>
        </w:rPr>
        <w:t>ומלאו</w:t>
      </w:r>
      <w:r>
        <w:rPr>
          <w:rFonts w:hint="cs"/>
          <w:rtl/>
        </w:rPr>
        <w:t xml:space="preserve"> </w:t>
      </w:r>
      <w:r>
        <w:rPr>
          <w:rFonts w:hint="eastAsia"/>
          <w:rtl/>
        </w:rPr>
        <w:t>עצמכם</w:t>
      </w:r>
      <w:r>
        <w:rPr>
          <w:rFonts w:hint="cs"/>
          <w:rtl/>
        </w:rPr>
        <w:t xml:space="preserve"> </w:t>
      </w:r>
      <w:r>
        <w:rPr>
          <w:rFonts w:hint="eastAsia"/>
          <w:rtl/>
        </w:rPr>
        <w:t>מים</w:t>
      </w:r>
    </w:p>
    <w:p w:rsidR="00E5760E" w:rsidRDefault="00E5760E" w:rsidP="0042125B">
      <w:pPr>
        <w:jc w:val="both"/>
        <w:rPr>
          <w:rtl/>
        </w:rPr>
      </w:pPr>
      <w:r>
        <w:rPr>
          <w:rFonts w:hint="eastAsia"/>
          <w:rtl/>
        </w:rPr>
        <w:t>ושוב</w:t>
      </w:r>
      <w:r>
        <w:rPr>
          <w:rFonts w:hint="cs"/>
          <w:rtl/>
        </w:rPr>
        <w:t xml:space="preserve"> </w:t>
      </w:r>
      <w:r>
        <w:rPr>
          <w:rFonts w:hint="eastAsia"/>
          <w:rtl/>
        </w:rPr>
        <w:t>התחילו</w:t>
      </w:r>
      <w:r>
        <w:rPr>
          <w:rFonts w:hint="cs"/>
          <w:rtl/>
        </w:rPr>
        <w:t xml:space="preserve"> </w:t>
      </w:r>
      <w:r>
        <w:rPr>
          <w:rFonts w:hint="eastAsia"/>
          <w:rtl/>
        </w:rPr>
        <w:t>לסחוט</w:t>
      </w:r>
      <w:r>
        <w:rPr>
          <w:rFonts w:hint="cs"/>
          <w:rtl/>
        </w:rPr>
        <w:t xml:space="preserve"> </w:t>
      </w:r>
      <w:r>
        <w:rPr>
          <w:rFonts w:hint="eastAsia"/>
          <w:rtl/>
        </w:rPr>
        <w:t>ולסחוט</w:t>
      </w:r>
    </w:p>
    <w:p w:rsidR="00E5760E" w:rsidRDefault="00E5760E" w:rsidP="0042125B">
      <w:pPr>
        <w:jc w:val="both"/>
        <w:rPr>
          <w:rtl/>
        </w:rPr>
      </w:pPr>
      <w:r>
        <w:rPr>
          <w:rFonts w:hint="eastAsia"/>
          <w:rtl/>
        </w:rPr>
        <w:t>ולהוציא</w:t>
      </w:r>
      <w:r>
        <w:rPr>
          <w:rFonts w:hint="cs"/>
          <w:rtl/>
        </w:rPr>
        <w:t xml:space="preserve"> (</w:t>
      </w:r>
      <w:r>
        <w:rPr>
          <w:rFonts w:hint="eastAsia"/>
          <w:rtl/>
        </w:rPr>
        <w:t>כהרגלכם</w:t>
      </w:r>
      <w:r>
        <w:rPr>
          <w:rFonts w:hint="cs"/>
          <w:rtl/>
        </w:rPr>
        <w:t xml:space="preserve">) </w:t>
      </w:r>
      <w:r>
        <w:rPr>
          <w:rFonts w:hint="eastAsia"/>
          <w:rtl/>
        </w:rPr>
        <w:t>רק</w:t>
      </w:r>
      <w:r>
        <w:rPr>
          <w:rFonts w:hint="cs"/>
          <w:rtl/>
        </w:rPr>
        <w:t xml:space="preserve"> </w:t>
      </w:r>
      <w:r>
        <w:rPr>
          <w:rFonts w:hint="eastAsia"/>
          <w:rtl/>
        </w:rPr>
        <w:t>את</w:t>
      </w:r>
      <w:r>
        <w:rPr>
          <w:rFonts w:hint="cs"/>
          <w:rtl/>
        </w:rPr>
        <w:t xml:space="preserve"> </w:t>
      </w:r>
      <w:r>
        <w:rPr>
          <w:rFonts w:hint="eastAsia"/>
          <w:rtl/>
        </w:rPr>
        <w:t>הטוב</w:t>
      </w:r>
      <w:r>
        <w:rPr>
          <w:rFonts w:hint="cs"/>
          <w:rtl/>
        </w:rPr>
        <w:t>!</w:t>
      </w:r>
    </w:p>
    <w:p w:rsidR="00E5760E" w:rsidRDefault="00E5760E" w:rsidP="0042125B">
      <w:pPr>
        <w:spacing w:before="120"/>
        <w:jc w:val="both"/>
        <w:rPr>
          <w:rtl/>
        </w:rPr>
      </w:pPr>
      <w:r>
        <w:rPr>
          <w:rFonts w:hint="eastAsia"/>
          <w:rtl/>
        </w:rPr>
        <w:t>אולי</w:t>
      </w:r>
      <w:r>
        <w:rPr>
          <w:rFonts w:hint="cs"/>
          <w:rtl/>
        </w:rPr>
        <w:t xml:space="preserve"> </w:t>
      </w:r>
      <w:r>
        <w:rPr>
          <w:rFonts w:hint="eastAsia"/>
          <w:rtl/>
        </w:rPr>
        <w:t>זה</w:t>
      </w:r>
      <w:r>
        <w:rPr>
          <w:rFonts w:hint="cs"/>
          <w:rtl/>
        </w:rPr>
        <w:t xml:space="preserve"> </w:t>
      </w:r>
      <w:r>
        <w:rPr>
          <w:rFonts w:hint="eastAsia"/>
          <w:rtl/>
        </w:rPr>
        <w:t>קצת</w:t>
      </w:r>
      <w:r>
        <w:rPr>
          <w:rFonts w:hint="cs"/>
          <w:rtl/>
        </w:rPr>
        <w:t xml:space="preserve"> </w:t>
      </w:r>
      <w:r>
        <w:rPr>
          <w:rFonts w:hint="eastAsia"/>
          <w:rtl/>
        </w:rPr>
        <w:t>חוצפה</w:t>
      </w:r>
    </w:p>
    <w:p w:rsidR="00E5760E" w:rsidRDefault="00E5760E" w:rsidP="0042125B">
      <w:pPr>
        <w:jc w:val="both"/>
        <w:rPr>
          <w:rtl/>
        </w:rPr>
      </w:pPr>
      <w:r>
        <w:rPr>
          <w:rFonts w:hint="eastAsia"/>
          <w:rtl/>
        </w:rPr>
        <w:t>להמשיל</w:t>
      </w:r>
      <w:r>
        <w:rPr>
          <w:rFonts w:hint="cs"/>
          <w:rtl/>
        </w:rPr>
        <w:t xml:space="preserve"> </w:t>
      </w:r>
      <w:r>
        <w:rPr>
          <w:rFonts w:hint="eastAsia"/>
          <w:rtl/>
        </w:rPr>
        <w:t>מדריך</w:t>
      </w:r>
      <w:r>
        <w:rPr>
          <w:rFonts w:hint="cs"/>
          <w:rtl/>
        </w:rPr>
        <w:t xml:space="preserve"> </w:t>
      </w:r>
      <w:r>
        <w:rPr>
          <w:rFonts w:hint="eastAsia"/>
          <w:rtl/>
        </w:rPr>
        <w:t>לסמרטוט</w:t>
      </w:r>
      <w:r>
        <w:rPr>
          <w:rFonts w:hint="cs"/>
          <w:rtl/>
        </w:rPr>
        <w:t xml:space="preserve"> </w:t>
      </w:r>
      <w:r>
        <w:rPr>
          <w:rFonts w:hint="eastAsia"/>
          <w:rtl/>
        </w:rPr>
        <w:t>רצפה</w:t>
      </w:r>
    </w:p>
    <w:p w:rsidR="00E5760E" w:rsidRDefault="00E5760E" w:rsidP="0042125B">
      <w:pPr>
        <w:jc w:val="both"/>
        <w:rPr>
          <w:rtl/>
        </w:rPr>
      </w:pPr>
      <w:r>
        <w:rPr>
          <w:rFonts w:hint="eastAsia"/>
          <w:rtl/>
        </w:rPr>
        <w:t>אך</w:t>
      </w:r>
      <w:r>
        <w:rPr>
          <w:rFonts w:hint="cs"/>
          <w:rtl/>
        </w:rPr>
        <w:t xml:space="preserve"> </w:t>
      </w:r>
      <w:r>
        <w:rPr>
          <w:rFonts w:hint="eastAsia"/>
          <w:rtl/>
        </w:rPr>
        <w:t>הקשיבו</w:t>
      </w:r>
      <w:r>
        <w:rPr>
          <w:rFonts w:hint="cs"/>
          <w:rtl/>
        </w:rPr>
        <w:t xml:space="preserve"> </w:t>
      </w:r>
      <w:r>
        <w:rPr>
          <w:rFonts w:hint="eastAsia"/>
          <w:rtl/>
        </w:rPr>
        <w:t>למשל</w:t>
      </w:r>
      <w:r>
        <w:rPr>
          <w:rFonts w:hint="cs"/>
          <w:rtl/>
        </w:rPr>
        <w:t xml:space="preserve">, </w:t>
      </w:r>
      <w:r>
        <w:rPr>
          <w:rFonts w:hint="eastAsia"/>
          <w:rtl/>
        </w:rPr>
        <w:t>עצה</w:t>
      </w:r>
      <w:r>
        <w:rPr>
          <w:rFonts w:hint="cs"/>
          <w:rtl/>
        </w:rPr>
        <w:t xml:space="preserve"> - </w:t>
      </w:r>
      <w:r>
        <w:rPr>
          <w:rFonts w:hint="eastAsia"/>
          <w:rtl/>
        </w:rPr>
        <w:t>בלי</w:t>
      </w:r>
      <w:r>
        <w:rPr>
          <w:rFonts w:hint="cs"/>
          <w:rtl/>
        </w:rPr>
        <w:t xml:space="preserve"> </w:t>
      </w:r>
      <w:r>
        <w:rPr>
          <w:rFonts w:hint="eastAsia"/>
          <w:rtl/>
        </w:rPr>
        <w:t>לצחוק</w:t>
      </w:r>
      <w:r>
        <w:rPr>
          <w:rFonts w:hint="cs"/>
          <w:rtl/>
        </w:rPr>
        <w:t>,</w:t>
      </w:r>
    </w:p>
    <w:p w:rsidR="00E5760E" w:rsidRDefault="00E5760E" w:rsidP="0042125B">
      <w:pPr>
        <w:jc w:val="both"/>
        <w:rPr>
          <w:rtl/>
        </w:rPr>
      </w:pPr>
      <w:r>
        <w:rPr>
          <w:rFonts w:hint="eastAsia"/>
          <w:rtl/>
        </w:rPr>
        <w:t>סמרטוט</w:t>
      </w:r>
      <w:r>
        <w:rPr>
          <w:rFonts w:hint="cs"/>
          <w:rtl/>
        </w:rPr>
        <w:t xml:space="preserve"> </w:t>
      </w:r>
      <w:r>
        <w:rPr>
          <w:rFonts w:hint="eastAsia"/>
          <w:rtl/>
        </w:rPr>
        <w:t>רווי</w:t>
      </w:r>
      <w:r>
        <w:rPr>
          <w:rFonts w:hint="cs"/>
          <w:rtl/>
        </w:rPr>
        <w:t xml:space="preserve"> </w:t>
      </w:r>
      <w:r>
        <w:rPr>
          <w:rFonts w:hint="eastAsia"/>
          <w:rtl/>
        </w:rPr>
        <w:t>מים</w:t>
      </w:r>
      <w:r>
        <w:rPr>
          <w:rFonts w:hint="cs"/>
          <w:rtl/>
        </w:rPr>
        <w:t xml:space="preserve"> </w:t>
      </w:r>
      <w:r>
        <w:rPr>
          <w:rFonts w:hint="eastAsia"/>
          <w:rtl/>
        </w:rPr>
        <w:t>אפשר</w:t>
      </w:r>
      <w:r>
        <w:rPr>
          <w:rFonts w:hint="cs"/>
          <w:rtl/>
        </w:rPr>
        <w:t xml:space="preserve"> </w:t>
      </w:r>
      <w:r>
        <w:rPr>
          <w:rFonts w:hint="eastAsia"/>
          <w:rtl/>
        </w:rPr>
        <w:t>לסחוט</w:t>
      </w:r>
      <w:r>
        <w:rPr>
          <w:rFonts w:hint="cs"/>
          <w:rtl/>
        </w:rPr>
        <w:t xml:space="preserve"> </w:t>
      </w:r>
      <w:r>
        <w:rPr>
          <w:rFonts w:hint="eastAsia"/>
          <w:rtl/>
        </w:rPr>
        <w:t>ולסחוט</w:t>
      </w:r>
    </w:p>
    <w:p w:rsidR="00E5760E" w:rsidRDefault="00E5760E" w:rsidP="0042125B">
      <w:pPr>
        <w:jc w:val="both"/>
        <w:rPr>
          <w:rtl/>
        </w:rPr>
      </w:pPr>
      <w:r>
        <w:rPr>
          <w:rFonts w:hint="eastAsia"/>
          <w:rtl/>
        </w:rPr>
        <w:t>והסמרטוט</w:t>
      </w:r>
      <w:r>
        <w:rPr>
          <w:rFonts w:hint="cs"/>
          <w:rtl/>
        </w:rPr>
        <w:t xml:space="preserve"> </w:t>
      </w:r>
      <w:r>
        <w:rPr>
          <w:rFonts w:hint="eastAsia"/>
          <w:rtl/>
        </w:rPr>
        <w:t>יישאר</w:t>
      </w:r>
      <w:r>
        <w:rPr>
          <w:rFonts w:hint="cs"/>
          <w:rtl/>
        </w:rPr>
        <w:t xml:space="preserve"> </w:t>
      </w:r>
      <w:r>
        <w:rPr>
          <w:rFonts w:hint="eastAsia"/>
          <w:rtl/>
        </w:rPr>
        <w:t>יבש</w:t>
      </w:r>
      <w:r>
        <w:rPr>
          <w:rFonts w:hint="cs"/>
          <w:rtl/>
        </w:rPr>
        <w:t xml:space="preserve"> </w:t>
      </w:r>
      <w:r>
        <w:rPr>
          <w:rFonts w:hint="eastAsia"/>
          <w:rtl/>
        </w:rPr>
        <w:t>יבש</w:t>
      </w:r>
      <w:r>
        <w:rPr>
          <w:rFonts w:hint="cs"/>
          <w:rtl/>
        </w:rPr>
        <w:t>,</w:t>
      </w:r>
    </w:p>
    <w:p w:rsidR="00E5760E" w:rsidRDefault="00E5760E" w:rsidP="0042125B">
      <w:pPr>
        <w:jc w:val="both"/>
        <w:rPr>
          <w:rtl/>
        </w:rPr>
      </w:pPr>
      <w:r>
        <w:rPr>
          <w:rFonts w:hint="eastAsia"/>
          <w:rtl/>
        </w:rPr>
        <w:t>אך</w:t>
      </w:r>
      <w:r>
        <w:rPr>
          <w:rFonts w:hint="cs"/>
          <w:rtl/>
        </w:rPr>
        <w:t xml:space="preserve"> </w:t>
      </w:r>
      <w:r>
        <w:rPr>
          <w:rFonts w:hint="eastAsia"/>
          <w:rtl/>
        </w:rPr>
        <w:t>אל</w:t>
      </w:r>
      <w:r>
        <w:rPr>
          <w:rFonts w:hint="cs"/>
          <w:rtl/>
        </w:rPr>
        <w:t xml:space="preserve"> </w:t>
      </w:r>
      <w:r>
        <w:rPr>
          <w:rFonts w:hint="eastAsia"/>
          <w:rtl/>
        </w:rPr>
        <w:t>לכם</w:t>
      </w:r>
      <w:r>
        <w:rPr>
          <w:rFonts w:hint="cs"/>
          <w:rtl/>
        </w:rPr>
        <w:t xml:space="preserve"> </w:t>
      </w:r>
      <w:r>
        <w:rPr>
          <w:rFonts w:hint="eastAsia"/>
          <w:rtl/>
        </w:rPr>
        <w:t>פה</w:t>
      </w:r>
      <w:r>
        <w:rPr>
          <w:rFonts w:hint="cs"/>
          <w:rtl/>
        </w:rPr>
        <w:t xml:space="preserve"> ל</w:t>
      </w:r>
      <w:r>
        <w:rPr>
          <w:rFonts w:hint="eastAsia"/>
          <w:rtl/>
        </w:rPr>
        <w:t>התייאש</w:t>
      </w:r>
      <w:r>
        <w:rPr>
          <w:rFonts w:hint="cs"/>
          <w:rtl/>
        </w:rPr>
        <w:t>.</w:t>
      </w:r>
    </w:p>
    <w:p w:rsidR="00E5760E" w:rsidRDefault="00E5760E" w:rsidP="0042125B">
      <w:pPr>
        <w:jc w:val="both"/>
        <w:rPr>
          <w:rtl/>
        </w:rPr>
      </w:pPr>
      <w:r>
        <w:rPr>
          <w:rFonts w:hint="eastAsia"/>
          <w:rtl/>
        </w:rPr>
        <w:t>כי</w:t>
      </w:r>
      <w:r>
        <w:rPr>
          <w:rFonts w:hint="cs"/>
          <w:rtl/>
        </w:rPr>
        <w:t xml:space="preserve"> </w:t>
      </w:r>
      <w:r>
        <w:rPr>
          <w:rFonts w:hint="eastAsia"/>
          <w:rtl/>
        </w:rPr>
        <w:t>סמרטוט</w:t>
      </w:r>
      <w:r>
        <w:rPr>
          <w:rFonts w:hint="cs"/>
          <w:rtl/>
        </w:rPr>
        <w:t xml:space="preserve"> </w:t>
      </w:r>
      <w:r>
        <w:rPr>
          <w:rFonts w:hint="eastAsia"/>
          <w:rtl/>
        </w:rPr>
        <w:t>אפשר</w:t>
      </w:r>
      <w:r>
        <w:rPr>
          <w:rFonts w:hint="cs"/>
          <w:rtl/>
        </w:rPr>
        <w:t xml:space="preserve"> </w:t>
      </w:r>
      <w:r>
        <w:rPr>
          <w:rFonts w:hint="eastAsia"/>
          <w:rtl/>
        </w:rPr>
        <w:t>שוב</w:t>
      </w:r>
      <w:r>
        <w:rPr>
          <w:rFonts w:hint="cs"/>
          <w:rtl/>
        </w:rPr>
        <w:t xml:space="preserve"> </w:t>
      </w:r>
      <w:r>
        <w:rPr>
          <w:rFonts w:hint="eastAsia"/>
          <w:rtl/>
        </w:rPr>
        <w:t>להרטיב</w:t>
      </w:r>
      <w:r>
        <w:rPr>
          <w:rFonts w:hint="cs"/>
          <w:rtl/>
        </w:rPr>
        <w:t xml:space="preserve">- </w:t>
      </w:r>
      <w:r>
        <w:rPr>
          <w:rFonts w:hint="eastAsia"/>
          <w:rtl/>
        </w:rPr>
        <w:t>בלי</w:t>
      </w:r>
      <w:r>
        <w:rPr>
          <w:rFonts w:hint="cs"/>
          <w:rtl/>
        </w:rPr>
        <w:t xml:space="preserve"> </w:t>
      </w:r>
      <w:r>
        <w:rPr>
          <w:rFonts w:hint="eastAsia"/>
          <w:rtl/>
        </w:rPr>
        <w:t>לחשוש</w:t>
      </w:r>
    </w:p>
    <w:p w:rsidR="00E5760E" w:rsidRDefault="00E5760E" w:rsidP="0042125B">
      <w:pPr>
        <w:jc w:val="both"/>
        <w:rPr>
          <w:rtl/>
        </w:rPr>
      </w:pPr>
      <w:r>
        <w:rPr>
          <w:rFonts w:hint="eastAsia"/>
          <w:rtl/>
        </w:rPr>
        <w:t>ולסחוט</w:t>
      </w:r>
      <w:r>
        <w:rPr>
          <w:rFonts w:hint="cs"/>
          <w:rtl/>
        </w:rPr>
        <w:t xml:space="preserve"> </w:t>
      </w:r>
      <w:r>
        <w:rPr>
          <w:rFonts w:hint="eastAsia"/>
          <w:rtl/>
        </w:rPr>
        <w:t>ממנו</w:t>
      </w:r>
      <w:r>
        <w:rPr>
          <w:rFonts w:hint="cs"/>
          <w:rtl/>
        </w:rPr>
        <w:t xml:space="preserve"> </w:t>
      </w:r>
      <w:r>
        <w:rPr>
          <w:rFonts w:hint="eastAsia"/>
          <w:rtl/>
        </w:rPr>
        <w:t>כבתחילה</w:t>
      </w:r>
      <w:r>
        <w:rPr>
          <w:rFonts w:hint="cs"/>
          <w:rtl/>
        </w:rPr>
        <w:t xml:space="preserve"> </w:t>
      </w:r>
      <w:r>
        <w:rPr>
          <w:rFonts w:hint="eastAsia"/>
          <w:rtl/>
        </w:rPr>
        <w:t>את</w:t>
      </w:r>
      <w:r>
        <w:rPr>
          <w:rFonts w:hint="cs"/>
          <w:rtl/>
        </w:rPr>
        <w:t xml:space="preserve"> </w:t>
      </w:r>
      <w:r>
        <w:rPr>
          <w:rFonts w:hint="eastAsia"/>
          <w:rtl/>
        </w:rPr>
        <w:t>הטוב</w:t>
      </w:r>
      <w:r>
        <w:rPr>
          <w:rFonts w:hint="cs"/>
          <w:rtl/>
        </w:rPr>
        <w:t>.</w:t>
      </w:r>
    </w:p>
    <w:p w:rsidR="00E5760E" w:rsidRDefault="00E5760E" w:rsidP="0042125B">
      <w:pPr>
        <w:jc w:val="both"/>
        <w:rPr>
          <w:rtl/>
        </w:rPr>
      </w:pPr>
      <w:r>
        <w:rPr>
          <w:rFonts w:hint="eastAsia"/>
          <w:rtl/>
        </w:rPr>
        <w:t>אז</w:t>
      </w:r>
      <w:r>
        <w:rPr>
          <w:rFonts w:hint="cs"/>
          <w:rtl/>
        </w:rPr>
        <w:t xml:space="preserve"> </w:t>
      </w:r>
      <w:r>
        <w:rPr>
          <w:rFonts w:hint="eastAsia"/>
          <w:rtl/>
        </w:rPr>
        <w:t>הנה</w:t>
      </w:r>
      <w:r>
        <w:rPr>
          <w:rFonts w:hint="cs"/>
          <w:rtl/>
        </w:rPr>
        <w:t xml:space="preserve"> </w:t>
      </w:r>
      <w:r>
        <w:rPr>
          <w:rFonts w:hint="eastAsia"/>
          <w:rtl/>
        </w:rPr>
        <w:t>חודש</w:t>
      </w:r>
      <w:r>
        <w:rPr>
          <w:rFonts w:hint="cs"/>
          <w:rtl/>
        </w:rPr>
        <w:t xml:space="preserve"> </w:t>
      </w:r>
      <w:r>
        <w:rPr>
          <w:rFonts w:hint="eastAsia"/>
          <w:rtl/>
        </w:rPr>
        <w:t>ארגון</w:t>
      </w:r>
      <w:r>
        <w:rPr>
          <w:rFonts w:hint="cs"/>
          <w:rtl/>
        </w:rPr>
        <w:t xml:space="preserve"> </w:t>
      </w:r>
      <w:r>
        <w:rPr>
          <w:rFonts w:hint="eastAsia"/>
          <w:rtl/>
        </w:rPr>
        <w:t>לפנינו</w:t>
      </w:r>
    </w:p>
    <w:p w:rsidR="00E5760E" w:rsidRDefault="00E5760E" w:rsidP="0042125B">
      <w:pPr>
        <w:jc w:val="both"/>
        <w:rPr>
          <w:rtl/>
        </w:rPr>
      </w:pPr>
      <w:r>
        <w:rPr>
          <w:rFonts w:hint="eastAsia"/>
          <w:rtl/>
        </w:rPr>
        <w:t>ולעבודה</w:t>
      </w:r>
      <w:r>
        <w:rPr>
          <w:rFonts w:hint="cs"/>
          <w:rtl/>
        </w:rPr>
        <w:t xml:space="preserve"> </w:t>
      </w:r>
      <w:r>
        <w:rPr>
          <w:rFonts w:hint="eastAsia"/>
          <w:rtl/>
        </w:rPr>
        <w:t>רבה</w:t>
      </w:r>
      <w:r>
        <w:rPr>
          <w:rFonts w:hint="cs"/>
          <w:rtl/>
        </w:rPr>
        <w:t xml:space="preserve"> </w:t>
      </w:r>
      <w:r>
        <w:rPr>
          <w:rFonts w:hint="eastAsia"/>
          <w:rtl/>
        </w:rPr>
        <w:t>מועדות</w:t>
      </w:r>
      <w:r>
        <w:rPr>
          <w:rFonts w:hint="cs"/>
          <w:rtl/>
        </w:rPr>
        <w:t xml:space="preserve"> </w:t>
      </w:r>
      <w:r>
        <w:rPr>
          <w:rFonts w:hint="eastAsia"/>
          <w:rtl/>
        </w:rPr>
        <w:t>פנינו</w:t>
      </w:r>
      <w:r>
        <w:rPr>
          <w:rFonts w:hint="cs"/>
          <w:rtl/>
        </w:rPr>
        <w:t>.</w:t>
      </w:r>
    </w:p>
    <w:p w:rsidR="00E5760E" w:rsidRDefault="00E5760E" w:rsidP="0042125B">
      <w:pPr>
        <w:jc w:val="both"/>
        <w:rPr>
          <w:rtl/>
        </w:rPr>
      </w:pPr>
      <w:r>
        <w:rPr>
          <w:rFonts w:hint="eastAsia"/>
          <w:rtl/>
        </w:rPr>
        <w:t>ואם</w:t>
      </w:r>
      <w:r>
        <w:rPr>
          <w:rFonts w:hint="cs"/>
          <w:rtl/>
        </w:rPr>
        <w:t xml:space="preserve"> </w:t>
      </w:r>
      <w:r>
        <w:rPr>
          <w:rFonts w:hint="eastAsia"/>
          <w:rtl/>
        </w:rPr>
        <w:t>לפעמים</w:t>
      </w:r>
      <w:r>
        <w:rPr>
          <w:rFonts w:hint="cs"/>
          <w:rtl/>
        </w:rPr>
        <w:t xml:space="preserve"> </w:t>
      </w:r>
      <w:r>
        <w:rPr>
          <w:rFonts w:hint="eastAsia"/>
          <w:rtl/>
        </w:rPr>
        <w:t>תהיו</w:t>
      </w:r>
      <w:r>
        <w:rPr>
          <w:rFonts w:hint="cs"/>
          <w:rtl/>
        </w:rPr>
        <w:t xml:space="preserve"> </w:t>
      </w:r>
      <w:r>
        <w:rPr>
          <w:rFonts w:hint="eastAsia"/>
          <w:rtl/>
        </w:rPr>
        <w:t>מיואשים</w:t>
      </w:r>
      <w:r>
        <w:rPr>
          <w:rFonts w:hint="cs"/>
          <w:rtl/>
        </w:rPr>
        <w:t xml:space="preserve">, </w:t>
      </w:r>
      <w:r>
        <w:rPr>
          <w:rFonts w:hint="eastAsia"/>
          <w:rtl/>
        </w:rPr>
        <w:t>סחוטים</w:t>
      </w:r>
      <w:r>
        <w:rPr>
          <w:rFonts w:hint="cs"/>
          <w:rtl/>
        </w:rPr>
        <w:t xml:space="preserve"> -</w:t>
      </w:r>
    </w:p>
    <w:p w:rsidR="00E5760E" w:rsidRDefault="00E5760E" w:rsidP="0042125B">
      <w:pPr>
        <w:jc w:val="both"/>
        <w:rPr>
          <w:rtl/>
        </w:rPr>
      </w:pPr>
      <w:r>
        <w:rPr>
          <w:rFonts w:hint="eastAsia"/>
          <w:rtl/>
        </w:rPr>
        <w:t>חייכו</w:t>
      </w:r>
      <w:r>
        <w:rPr>
          <w:rFonts w:hint="cs"/>
          <w:rtl/>
        </w:rPr>
        <w:t xml:space="preserve">, </w:t>
      </w:r>
      <w:r>
        <w:rPr>
          <w:rFonts w:hint="eastAsia"/>
          <w:rtl/>
        </w:rPr>
        <w:t>קחו</w:t>
      </w:r>
      <w:r>
        <w:rPr>
          <w:rFonts w:hint="cs"/>
          <w:rtl/>
        </w:rPr>
        <w:t xml:space="preserve"> </w:t>
      </w:r>
      <w:r>
        <w:rPr>
          <w:rFonts w:hint="eastAsia"/>
          <w:rtl/>
        </w:rPr>
        <w:t>קצת</w:t>
      </w:r>
      <w:r>
        <w:rPr>
          <w:rFonts w:hint="cs"/>
          <w:rtl/>
        </w:rPr>
        <w:t xml:space="preserve"> </w:t>
      </w:r>
      <w:r>
        <w:rPr>
          <w:rFonts w:hint="eastAsia"/>
          <w:rtl/>
        </w:rPr>
        <w:t>אוויר</w:t>
      </w:r>
      <w:r>
        <w:rPr>
          <w:rFonts w:hint="cs"/>
          <w:rtl/>
        </w:rPr>
        <w:t xml:space="preserve"> </w:t>
      </w:r>
      <w:r>
        <w:rPr>
          <w:rFonts w:hint="eastAsia"/>
          <w:rtl/>
        </w:rPr>
        <w:t>ומלאו</w:t>
      </w:r>
      <w:r>
        <w:rPr>
          <w:rFonts w:hint="cs"/>
          <w:rtl/>
        </w:rPr>
        <w:t xml:space="preserve"> </w:t>
      </w:r>
      <w:r>
        <w:rPr>
          <w:rFonts w:hint="eastAsia"/>
          <w:rtl/>
        </w:rPr>
        <w:t>עצמכם</w:t>
      </w:r>
      <w:r>
        <w:rPr>
          <w:rFonts w:hint="cs"/>
          <w:rtl/>
        </w:rPr>
        <w:t xml:space="preserve"> </w:t>
      </w:r>
      <w:r>
        <w:rPr>
          <w:rFonts w:hint="eastAsia"/>
          <w:rtl/>
        </w:rPr>
        <w:t>מים</w:t>
      </w:r>
      <w:r>
        <w:rPr>
          <w:rFonts w:hint="cs"/>
          <w:rtl/>
        </w:rPr>
        <w:t>.</w:t>
      </w:r>
    </w:p>
    <w:p w:rsidR="00E5760E" w:rsidRDefault="00E5760E" w:rsidP="0042125B">
      <w:pPr>
        <w:jc w:val="both"/>
        <w:rPr>
          <w:rtl/>
        </w:rPr>
      </w:pPr>
      <w:r>
        <w:rPr>
          <w:rFonts w:hint="eastAsia"/>
          <w:rtl/>
        </w:rPr>
        <w:t>ושוב</w:t>
      </w:r>
      <w:r>
        <w:rPr>
          <w:rFonts w:hint="cs"/>
          <w:rtl/>
        </w:rPr>
        <w:t xml:space="preserve"> </w:t>
      </w:r>
      <w:r>
        <w:rPr>
          <w:rFonts w:hint="eastAsia"/>
          <w:rtl/>
        </w:rPr>
        <w:t>התחילו</w:t>
      </w:r>
      <w:r>
        <w:rPr>
          <w:rFonts w:hint="cs"/>
          <w:rtl/>
        </w:rPr>
        <w:t xml:space="preserve"> </w:t>
      </w:r>
      <w:r>
        <w:rPr>
          <w:rFonts w:hint="eastAsia"/>
          <w:rtl/>
        </w:rPr>
        <w:t>לסחוט</w:t>
      </w:r>
      <w:r>
        <w:rPr>
          <w:rFonts w:hint="cs"/>
          <w:rtl/>
        </w:rPr>
        <w:t xml:space="preserve"> </w:t>
      </w:r>
      <w:r>
        <w:rPr>
          <w:rFonts w:hint="eastAsia"/>
          <w:rtl/>
        </w:rPr>
        <w:t>ולסחוט</w:t>
      </w:r>
    </w:p>
    <w:p w:rsidR="00E5760E" w:rsidRDefault="00E5760E" w:rsidP="0042125B">
      <w:pPr>
        <w:jc w:val="both"/>
        <w:rPr>
          <w:rtl/>
        </w:rPr>
      </w:pPr>
      <w:r>
        <w:rPr>
          <w:rFonts w:hint="eastAsia"/>
          <w:rtl/>
        </w:rPr>
        <w:t>ולהוציא</w:t>
      </w:r>
      <w:r>
        <w:rPr>
          <w:rFonts w:hint="cs"/>
          <w:rtl/>
        </w:rPr>
        <w:t xml:space="preserve"> (</w:t>
      </w:r>
      <w:r>
        <w:rPr>
          <w:rFonts w:hint="eastAsia"/>
          <w:rtl/>
        </w:rPr>
        <w:t>כהרגלכם</w:t>
      </w:r>
      <w:r>
        <w:rPr>
          <w:rFonts w:hint="cs"/>
          <w:rtl/>
        </w:rPr>
        <w:t xml:space="preserve">) </w:t>
      </w:r>
      <w:r>
        <w:rPr>
          <w:rFonts w:hint="eastAsia"/>
          <w:rtl/>
        </w:rPr>
        <w:t>רק</w:t>
      </w:r>
      <w:r>
        <w:rPr>
          <w:rFonts w:hint="cs"/>
          <w:rtl/>
        </w:rPr>
        <w:t xml:space="preserve"> </w:t>
      </w:r>
      <w:r>
        <w:rPr>
          <w:rFonts w:hint="eastAsia"/>
          <w:rtl/>
        </w:rPr>
        <w:t>את</w:t>
      </w:r>
      <w:r>
        <w:rPr>
          <w:rFonts w:hint="cs"/>
          <w:rtl/>
        </w:rPr>
        <w:t xml:space="preserve"> </w:t>
      </w:r>
      <w:r>
        <w:rPr>
          <w:rFonts w:hint="eastAsia"/>
          <w:rtl/>
        </w:rPr>
        <w:t>הטוב</w:t>
      </w:r>
      <w:r>
        <w:rPr>
          <w:rFonts w:hint="cs"/>
          <w:rtl/>
        </w:rPr>
        <w:t>!</w:t>
      </w:r>
    </w:p>
    <w:p w:rsidR="00E5760E" w:rsidRDefault="00E5760E" w:rsidP="0042125B">
      <w:pPr>
        <w:spacing w:before="120"/>
        <w:jc w:val="both"/>
        <w:rPr>
          <w:rtl/>
        </w:rPr>
      </w:pPr>
      <w:r>
        <w:rPr>
          <w:rFonts w:hint="eastAsia"/>
          <w:rtl/>
        </w:rPr>
        <w:t>זהו</w:t>
      </w:r>
      <w:r>
        <w:rPr>
          <w:rFonts w:hint="cs"/>
          <w:rtl/>
        </w:rPr>
        <w:t xml:space="preserve">- </w:t>
      </w:r>
      <w:r>
        <w:rPr>
          <w:rFonts w:hint="eastAsia"/>
          <w:rtl/>
        </w:rPr>
        <w:t>עוד</w:t>
      </w:r>
      <w:r>
        <w:rPr>
          <w:rFonts w:hint="cs"/>
          <w:rtl/>
        </w:rPr>
        <w:t xml:space="preserve"> </w:t>
      </w:r>
      <w:r>
        <w:rPr>
          <w:rFonts w:hint="eastAsia"/>
          <w:rtl/>
        </w:rPr>
        <w:t>קצת</w:t>
      </w:r>
      <w:r>
        <w:rPr>
          <w:rFonts w:hint="cs"/>
          <w:rtl/>
        </w:rPr>
        <w:t xml:space="preserve"> </w:t>
      </w:r>
      <w:r>
        <w:rPr>
          <w:rFonts w:hint="eastAsia"/>
          <w:rtl/>
        </w:rPr>
        <w:t>וזה</w:t>
      </w:r>
      <w:r>
        <w:rPr>
          <w:rFonts w:hint="cs"/>
          <w:rtl/>
        </w:rPr>
        <w:t xml:space="preserve"> </w:t>
      </w:r>
      <w:r>
        <w:rPr>
          <w:rFonts w:hint="eastAsia"/>
          <w:rtl/>
        </w:rPr>
        <w:t>נגמר</w:t>
      </w:r>
      <w:r>
        <w:rPr>
          <w:rFonts w:hint="cs"/>
          <w:rtl/>
        </w:rPr>
        <w:t>,</w:t>
      </w:r>
    </w:p>
    <w:p w:rsidR="00E5760E" w:rsidRDefault="00E5760E" w:rsidP="0042125B">
      <w:pPr>
        <w:jc w:val="both"/>
        <w:rPr>
          <w:rtl/>
        </w:rPr>
      </w:pPr>
      <w:r>
        <w:rPr>
          <w:rFonts w:hint="eastAsia"/>
          <w:rtl/>
        </w:rPr>
        <w:t>עוד</w:t>
      </w:r>
      <w:r>
        <w:rPr>
          <w:rFonts w:hint="cs"/>
          <w:rtl/>
        </w:rPr>
        <w:t xml:space="preserve"> </w:t>
      </w:r>
      <w:r>
        <w:rPr>
          <w:rFonts w:hint="eastAsia"/>
          <w:rtl/>
        </w:rPr>
        <w:t>מאמץ</w:t>
      </w:r>
      <w:r>
        <w:rPr>
          <w:rFonts w:hint="cs"/>
          <w:rtl/>
        </w:rPr>
        <w:t xml:space="preserve"> </w:t>
      </w:r>
      <w:r>
        <w:rPr>
          <w:rFonts w:hint="eastAsia"/>
          <w:rtl/>
        </w:rPr>
        <w:t>קטן</w:t>
      </w:r>
      <w:r>
        <w:rPr>
          <w:rFonts w:hint="cs"/>
          <w:rtl/>
        </w:rPr>
        <w:t xml:space="preserve"> </w:t>
      </w:r>
      <w:r>
        <w:rPr>
          <w:rFonts w:hint="eastAsia"/>
          <w:rtl/>
        </w:rPr>
        <w:t>ודי</w:t>
      </w:r>
      <w:r>
        <w:rPr>
          <w:rFonts w:hint="cs"/>
          <w:rtl/>
        </w:rPr>
        <w:t>.</w:t>
      </w:r>
    </w:p>
    <w:p w:rsidR="00E5760E" w:rsidRDefault="00E5760E" w:rsidP="0042125B">
      <w:pPr>
        <w:jc w:val="both"/>
        <w:rPr>
          <w:rtl/>
        </w:rPr>
      </w:pPr>
      <w:r>
        <w:rPr>
          <w:rFonts w:hint="eastAsia"/>
          <w:rtl/>
        </w:rPr>
        <w:t>ועכשיו</w:t>
      </w:r>
      <w:r>
        <w:rPr>
          <w:rFonts w:hint="cs"/>
          <w:rtl/>
        </w:rPr>
        <w:t xml:space="preserve"> </w:t>
      </w:r>
      <w:r>
        <w:rPr>
          <w:rFonts w:hint="eastAsia"/>
          <w:rtl/>
        </w:rPr>
        <w:t>באמצע</w:t>
      </w:r>
      <w:r>
        <w:rPr>
          <w:rFonts w:hint="cs"/>
          <w:rtl/>
        </w:rPr>
        <w:t xml:space="preserve"> </w:t>
      </w:r>
      <w:r>
        <w:rPr>
          <w:rFonts w:hint="eastAsia"/>
          <w:rtl/>
        </w:rPr>
        <w:t>ההמולה</w:t>
      </w:r>
      <w:r>
        <w:rPr>
          <w:rFonts w:hint="cs"/>
          <w:rtl/>
        </w:rPr>
        <w:t xml:space="preserve"> והבלגאן</w:t>
      </w:r>
    </w:p>
    <w:p w:rsidR="00E5760E" w:rsidRDefault="00E5760E" w:rsidP="0042125B">
      <w:pPr>
        <w:jc w:val="both"/>
        <w:rPr>
          <w:rtl/>
        </w:rPr>
      </w:pPr>
      <w:r>
        <w:rPr>
          <w:rFonts w:hint="eastAsia"/>
          <w:rtl/>
        </w:rPr>
        <w:t>אפשר</w:t>
      </w:r>
      <w:r>
        <w:rPr>
          <w:rFonts w:hint="cs"/>
          <w:rtl/>
        </w:rPr>
        <w:t xml:space="preserve"> </w:t>
      </w:r>
      <w:r>
        <w:rPr>
          <w:rFonts w:hint="eastAsia"/>
          <w:rtl/>
        </w:rPr>
        <w:t>לעצור</w:t>
      </w:r>
      <w:r>
        <w:rPr>
          <w:rFonts w:hint="cs"/>
          <w:rtl/>
        </w:rPr>
        <w:t xml:space="preserve"> </w:t>
      </w:r>
      <w:r>
        <w:rPr>
          <w:rFonts w:hint="eastAsia"/>
          <w:rtl/>
        </w:rPr>
        <w:t>לרגע</w:t>
      </w:r>
      <w:r>
        <w:rPr>
          <w:rFonts w:hint="cs"/>
          <w:rtl/>
        </w:rPr>
        <w:t>,</w:t>
      </w:r>
    </w:p>
    <w:p w:rsidR="00E5760E" w:rsidRDefault="00E5760E" w:rsidP="0042125B">
      <w:pPr>
        <w:jc w:val="both"/>
        <w:rPr>
          <w:rtl/>
        </w:rPr>
      </w:pPr>
      <w:r>
        <w:rPr>
          <w:rFonts w:hint="eastAsia"/>
          <w:rtl/>
        </w:rPr>
        <w:t>להביט</w:t>
      </w:r>
      <w:r>
        <w:rPr>
          <w:rFonts w:hint="cs"/>
          <w:rtl/>
        </w:rPr>
        <w:t xml:space="preserve"> </w:t>
      </w:r>
      <w:r>
        <w:rPr>
          <w:rFonts w:hint="eastAsia"/>
          <w:rtl/>
        </w:rPr>
        <w:t>סביב</w:t>
      </w:r>
      <w:r>
        <w:rPr>
          <w:rFonts w:hint="cs"/>
          <w:rtl/>
        </w:rPr>
        <w:t xml:space="preserve"> </w:t>
      </w:r>
      <w:r>
        <w:rPr>
          <w:rFonts w:hint="eastAsia"/>
          <w:rtl/>
        </w:rPr>
        <w:t>ולראות</w:t>
      </w:r>
      <w:r>
        <w:rPr>
          <w:rFonts w:hint="cs"/>
          <w:rtl/>
        </w:rPr>
        <w:t xml:space="preserve"> </w:t>
      </w:r>
      <w:r>
        <w:rPr>
          <w:rFonts w:hint="eastAsia"/>
          <w:rtl/>
        </w:rPr>
        <w:t>שהיה</w:t>
      </w:r>
      <w:r>
        <w:rPr>
          <w:rFonts w:hint="cs"/>
          <w:rtl/>
        </w:rPr>
        <w:t xml:space="preserve"> </w:t>
      </w:r>
      <w:r>
        <w:rPr>
          <w:rFonts w:hint="eastAsia"/>
          <w:rtl/>
        </w:rPr>
        <w:t>כדאי</w:t>
      </w:r>
      <w:r>
        <w:rPr>
          <w:rFonts w:hint="cs"/>
          <w:rtl/>
        </w:rPr>
        <w:t>.</w:t>
      </w:r>
    </w:p>
    <w:p w:rsidR="00E5760E" w:rsidRDefault="00E5760E" w:rsidP="0042125B">
      <w:pPr>
        <w:jc w:val="both"/>
        <w:rPr>
          <w:rtl/>
        </w:rPr>
      </w:pPr>
      <w:r>
        <w:rPr>
          <w:rFonts w:hint="eastAsia"/>
          <w:rtl/>
        </w:rPr>
        <w:t>היה</w:t>
      </w:r>
      <w:r>
        <w:rPr>
          <w:rFonts w:hint="cs"/>
          <w:rtl/>
        </w:rPr>
        <w:t xml:space="preserve"> </w:t>
      </w:r>
      <w:r>
        <w:rPr>
          <w:rFonts w:hint="eastAsia"/>
          <w:rtl/>
        </w:rPr>
        <w:t>לנו</w:t>
      </w:r>
      <w:r>
        <w:rPr>
          <w:rFonts w:hint="cs"/>
          <w:rtl/>
        </w:rPr>
        <w:t xml:space="preserve"> </w:t>
      </w:r>
      <w:r>
        <w:rPr>
          <w:rFonts w:hint="eastAsia"/>
          <w:rtl/>
        </w:rPr>
        <w:t>חודש</w:t>
      </w:r>
      <w:r>
        <w:rPr>
          <w:rFonts w:hint="cs"/>
          <w:rtl/>
        </w:rPr>
        <w:t xml:space="preserve"> </w:t>
      </w:r>
      <w:r>
        <w:rPr>
          <w:rFonts w:hint="eastAsia"/>
          <w:rtl/>
        </w:rPr>
        <w:t>מעייף</w:t>
      </w:r>
    </w:p>
    <w:p w:rsidR="00E5760E" w:rsidRDefault="00E5760E" w:rsidP="0042125B">
      <w:pPr>
        <w:jc w:val="both"/>
        <w:rPr>
          <w:rtl/>
        </w:rPr>
      </w:pPr>
      <w:r>
        <w:rPr>
          <w:rFonts w:hint="eastAsia"/>
          <w:rtl/>
        </w:rPr>
        <w:t>אבל</w:t>
      </w:r>
      <w:r>
        <w:rPr>
          <w:rFonts w:hint="cs"/>
          <w:rtl/>
        </w:rPr>
        <w:t xml:space="preserve"> </w:t>
      </w:r>
      <w:r>
        <w:rPr>
          <w:rFonts w:hint="eastAsia"/>
          <w:rtl/>
        </w:rPr>
        <w:t>היה</w:t>
      </w:r>
      <w:r>
        <w:rPr>
          <w:rFonts w:hint="cs"/>
          <w:rtl/>
        </w:rPr>
        <w:t xml:space="preserve"> </w:t>
      </w:r>
      <w:r>
        <w:rPr>
          <w:rFonts w:hint="eastAsia"/>
          <w:rtl/>
        </w:rPr>
        <w:t>ממש</w:t>
      </w:r>
      <w:r>
        <w:rPr>
          <w:rFonts w:hint="cs"/>
          <w:rtl/>
        </w:rPr>
        <w:t xml:space="preserve"> </w:t>
      </w:r>
      <w:r>
        <w:rPr>
          <w:rFonts w:hint="eastAsia"/>
          <w:rtl/>
        </w:rPr>
        <w:t>כיף</w:t>
      </w:r>
      <w:r>
        <w:rPr>
          <w:rFonts w:hint="cs"/>
          <w:rtl/>
        </w:rPr>
        <w:t>!</w:t>
      </w:r>
    </w:p>
    <w:p w:rsidR="00E5760E" w:rsidRDefault="00E5760E" w:rsidP="0042125B">
      <w:pPr>
        <w:jc w:val="both"/>
        <w:rPr>
          <w:rtl/>
        </w:rPr>
      </w:pPr>
      <w:r>
        <w:rPr>
          <w:rFonts w:hint="eastAsia"/>
          <w:rtl/>
        </w:rPr>
        <w:t>וגם</w:t>
      </w:r>
      <w:r>
        <w:rPr>
          <w:rFonts w:hint="cs"/>
          <w:rtl/>
        </w:rPr>
        <w:t xml:space="preserve"> </w:t>
      </w:r>
      <w:r>
        <w:rPr>
          <w:rFonts w:hint="eastAsia"/>
          <w:rtl/>
        </w:rPr>
        <w:t>אם</w:t>
      </w:r>
      <w:r>
        <w:rPr>
          <w:rFonts w:hint="cs"/>
          <w:rtl/>
        </w:rPr>
        <w:t xml:space="preserve"> </w:t>
      </w:r>
      <w:r>
        <w:rPr>
          <w:rFonts w:hint="eastAsia"/>
          <w:rtl/>
        </w:rPr>
        <w:t>הפינה</w:t>
      </w:r>
      <w:r>
        <w:rPr>
          <w:rFonts w:hint="cs"/>
          <w:rtl/>
        </w:rPr>
        <w:t xml:space="preserve"> </w:t>
      </w:r>
      <w:r>
        <w:rPr>
          <w:rFonts w:hint="eastAsia"/>
          <w:rtl/>
        </w:rPr>
        <w:t>כבר</w:t>
      </w:r>
      <w:r>
        <w:rPr>
          <w:rFonts w:hint="cs"/>
          <w:rtl/>
        </w:rPr>
        <w:t xml:space="preserve"> </w:t>
      </w:r>
      <w:r>
        <w:rPr>
          <w:rFonts w:hint="eastAsia"/>
          <w:rtl/>
        </w:rPr>
        <w:t>לא</w:t>
      </w:r>
      <w:r>
        <w:rPr>
          <w:rFonts w:hint="cs"/>
          <w:rtl/>
        </w:rPr>
        <w:t xml:space="preserve"> </w:t>
      </w:r>
      <w:r>
        <w:rPr>
          <w:rFonts w:hint="eastAsia"/>
          <w:rtl/>
        </w:rPr>
        <w:t>עומדת</w:t>
      </w:r>
    </w:p>
    <w:p w:rsidR="00E5760E" w:rsidRDefault="00E5760E" w:rsidP="0042125B">
      <w:pPr>
        <w:jc w:val="both"/>
        <w:rPr>
          <w:rtl/>
        </w:rPr>
      </w:pPr>
      <w:r>
        <w:rPr>
          <w:rFonts w:hint="eastAsia"/>
          <w:rtl/>
        </w:rPr>
        <w:t>והאופרטה</w:t>
      </w:r>
      <w:r>
        <w:rPr>
          <w:rFonts w:hint="cs"/>
          <w:rtl/>
        </w:rPr>
        <w:t xml:space="preserve"> </w:t>
      </w:r>
      <w:r>
        <w:rPr>
          <w:rFonts w:hint="eastAsia"/>
          <w:rtl/>
        </w:rPr>
        <w:t>לא</w:t>
      </w:r>
      <w:r>
        <w:rPr>
          <w:rFonts w:hint="cs"/>
          <w:rtl/>
        </w:rPr>
        <w:t xml:space="preserve"> </w:t>
      </w:r>
      <w:r>
        <w:rPr>
          <w:rFonts w:hint="eastAsia"/>
          <w:rtl/>
        </w:rPr>
        <w:t>כ</w:t>
      </w:r>
      <w:r>
        <w:rPr>
          <w:rFonts w:hint="cs"/>
          <w:rtl/>
        </w:rPr>
        <w:t xml:space="preserve">ל </w:t>
      </w:r>
      <w:r>
        <w:rPr>
          <w:rFonts w:hint="eastAsia"/>
          <w:rtl/>
        </w:rPr>
        <w:t>כ</w:t>
      </w:r>
      <w:r>
        <w:rPr>
          <w:rFonts w:hint="cs"/>
          <w:rtl/>
        </w:rPr>
        <w:t xml:space="preserve">ך </w:t>
      </w:r>
      <w:r>
        <w:rPr>
          <w:rFonts w:hint="eastAsia"/>
          <w:rtl/>
        </w:rPr>
        <w:t>מושלמת</w:t>
      </w:r>
    </w:p>
    <w:p w:rsidR="00E5760E" w:rsidRDefault="00E5760E" w:rsidP="0042125B">
      <w:pPr>
        <w:jc w:val="both"/>
        <w:rPr>
          <w:rtl/>
        </w:rPr>
      </w:pPr>
      <w:r>
        <w:rPr>
          <w:rFonts w:hint="eastAsia"/>
          <w:rtl/>
        </w:rPr>
        <w:t>זה</w:t>
      </w:r>
      <w:r>
        <w:rPr>
          <w:rFonts w:hint="cs"/>
          <w:rtl/>
        </w:rPr>
        <w:t xml:space="preserve"> </w:t>
      </w:r>
      <w:r>
        <w:rPr>
          <w:rFonts w:hint="eastAsia"/>
          <w:rtl/>
        </w:rPr>
        <w:t>ממש</w:t>
      </w:r>
      <w:r>
        <w:rPr>
          <w:rFonts w:hint="cs"/>
          <w:rtl/>
        </w:rPr>
        <w:t xml:space="preserve"> </w:t>
      </w:r>
      <w:r>
        <w:rPr>
          <w:rFonts w:hint="eastAsia"/>
          <w:rtl/>
        </w:rPr>
        <w:t>לא</w:t>
      </w:r>
      <w:r>
        <w:rPr>
          <w:rFonts w:hint="cs"/>
          <w:rtl/>
        </w:rPr>
        <w:t xml:space="preserve"> </w:t>
      </w:r>
      <w:r>
        <w:rPr>
          <w:rFonts w:hint="eastAsia"/>
          <w:rtl/>
        </w:rPr>
        <w:t>נורא</w:t>
      </w:r>
      <w:r>
        <w:rPr>
          <w:rFonts w:hint="cs"/>
          <w:rtl/>
        </w:rPr>
        <w:t>,</w:t>
      </w:r>
    </w:p>
    <w:p w:rsidR="00E5760E" w:rsidRDefault="00E5760E" w:rsidP="0042125B">
      <w:pPr>
        <w:jc w:val="both"/>
        <w:rPr>
          <w:rtl/>
        </w:rPr>
      </w:pPr>
      <w:r>
        <w:rPr>
          <w:rFonts w:hint="eastAsia"/>
          <w:rtl/>
        </w:rPr>
        <w:t>כי</w:t>
      </w:r>
      <w:r>
        <w:rPr>
          <w:rFonts w:hint="cs"/>
          <w:rtl/>
        </w:rPr>
        <w:t xml:space="preserve"> </w:t>
      </w:r>
      <w:r>
        <w:rPr>
          <w:rFonts w:hint="eastAsia"/>
          <w:rtl/>
        </w:rPr>
        <w:t>הרי</w:t>
      </w:r>
      <w:r>
        <w:rPr>
          <w:rFonts w:hint="cs"/>
          <w:rtl/>
        </w:rPr>
        <w:t xml:space="preserve"> </w:t>
      </w:r>
      <w:r>
        <w:rPr>
          <w:rFonts w:hint="eastAsia"/>
          <w:rtl/>
        </w:rPr>
        <w:t>בסניף</w:t>
      </w:r>
      <w:r>
        <w:rPr>
          <w:rFonts w:hint="cs"/>
          <w:rtl/>
        </w:rPr>
        <w:t>: "</w:t>
      </w:r>
      <w:r>
        <w:rPr>
          <w:rFonts w:hint="eastAsia"/>
          <w:rtl/>
        </w:rPr>
        <w:t>הכול</w:t>
      </w:r>
      <w:r>
        <w:rPr>
          <w:rFonts w:hint="cs"/>
          <w:rtl/>
        </w:rPr>
        <w:t xml:space="preserve"> </w:t>
      </w:r>
      <w:r>
        <w:rPr>
          <w:rFonts w:hint="eastAsia"/>
          <w:rtl/>
        </w:rPr>
        <w:t>יהיה</w:t>
      </w:r>
      <w:r>
        <w:rPr>
          <w:rFonts w:hint="cs"/>
          <w:rtl/>
        </w:rPr>
        <w:t xml:space="preserve"> </w:t>
      </w:r>
      <w:r>
        <w:rPr>
          <w:rFonts w:hint="eastAsia"/>
          <w:rtl/>
        </w:rPr>
        <w:t>בסדר</w:t>
      </w:r>
      <w:r>
        <w:rPr>
          <w:rFonts w:hint="cs"/>
          <w:rtl/>
        </w:rPr>
        <w:t>..."</w:t>
      </w:r>
    </w:p>
    <w:p w:rsidR="00E5760E" w:rsidRDefault="00E5760E" w:rsidP="0042125B">
      <w:pPr>
        <w:jc w:val="both"/>
        <w:rPr>
          <w:rtl/>
        </w:rPr>
      </w:pPr>
      <w:r>
        <w:rPr>
          <w:rFonts w:hint="eastAsia"/>
          <w:rtl/>
        </w:rPr>
        <w:t>וחוץ</w:t>
      </w:r>
      <w:r>
        <w:rPr>
          <w:rFonts w:hint="cs"/>
          <w:rtl/>
        </w:rPr>
        <w:t xml:space="preserve"> </w:t>
      </w:r>
      <w:r>
        <w:rPr>
          <w:rFonts w:hint="eastAsia"/>
          <w:rtl/>
        </w:rPr>
        <w:t>מזה</w:t>
      </w:r>
      <w:r>
        <w:rPr>
          <w:rFonts w:hint="cs"/>
          <w:rtl/>
        </w:rPr>
        <w:t xml:space="preserve">, </w:t>
      </w:r>
      <w:r>
        <w:rPr>
          <w:rFonts w:hint="eastAsia"/>
          <w:rtl/>
        </w:rPr>
        <w:t>תמיד</w:t>
      </w:r>
      <w:r>
        <w:rPr>
          <w:rFonts w:hint="cs"/>
          <w:rtl/>
        </w:rPr>
        <w:t xml:space="preserve"> </w:t>
      </w:r>
      <w:r>
        <w:rPr>
          <w:rFonts w:hint="eastAsia"/>
          <w:rtl/>
        </w:rPr>
        <w:t>אומרים</w:t>
      </w:r>
      <w:r>
        <w:rPr>
          <w:rFonts w:hint="cs"/>
          <w:rtl/>
        </w:rPr>
        <w:t xml:space="preserve"> </w:t>
      </w:r>
      <w:r>
        <w:rPr>
          <w:rFonts w:hint="eastAsia"/>
          <w:rtl/>
        </w:rPr>
        <w:t>ש</w:t>
      </w:r>
      <w:r>
        <w:rPr>
          <w:rFonts w:hint="cs"/>
          <w:rtl/>
        </w:rPr>
        <w:t xml:space="preserve"> -</w:t>
      </w:r>
    </w:p>
    <w:p w:rsidR="00FF65CF" w:rsidRPr="00BE0429" w:rsidRDefault="00E5760E" w:rsidP="0042125B">
      <w:pPr>
        <w:jc w:val="both"/>
        <w:rPr>
          <w:rFonts w:ascii="Arial" w:hAnsi="Arial"/>
          <w:sz w:val="24"/>
          <w:rtl/>
        </w:rPr>
      </w:pPr>
      <w:r>
        <w:rPr>
          <w:rFonts w:hint="cs"/>
          <w:rtl/>
        </w:rPr>
        <w:t>"</w:t>
      </w:r>
      <w:r>
        <w:rPr>
          <w:rFonts w:hint="eastAsia"/>
          <w:rtl/>
        </w:rPr>
        <w:t>העיקר</w:t>
      </w:r>
      <w:r>
        <w:rPr>
          <w:rFonts w:hint="cs"/>
          <w:rtl/>
        </w:rPr>
        <w:t xml:space="preserve"> </w:t>
      </w:r>
      <w:r>
        <w:rPr>
          <w:rFonts w:hint="eastAsia"/>
          <w:rtl/>
        </w:rPr>
        <w:t>הכוונה</w:t>
      </w:r>
      <w:r>
        <w:rPr>
          <w:rFonts w:hint="cs"/>
          <w:rtl/>
        </w:rPr>
        <w:t>"...</w:t>
      </w:r>
    </w:p>
    <w:p w:rsidR="00374498" w:rsidRPr="00374498" w:rsidRDefault="00993FC1" w:rsidP="00374498">
      <w:pPr>
        <w:pStyle w:val="NormalWeb"/>
        <w:bidi/>
        <w:spacing w:before="0" w:beforeAutospacing="0" w:after="0" w:afterAutospacing="0"/>
        <w:jc w:val="both"/>
        <w:rPr>
          <w:rStyle w:val="Hyperlink"/>
          <w:rFonts w:cs="David"/>
          <w:szCs w:val="26"/>
          <w:rtl/>
        </w:rPr>
      </w:pPr>
      <w:r>
        <w:rPr>
          <w:rFonts w:cs="David"/>
          <w:rtl/>
        </w:rPr>
        <w:fldChar w:fldCharType="begin"/>
      </w:r>
      <w:r w:rsidR="00374498">
        <w:rPr>
          <w:rFonts w:cs="David"/>
          <w:rtl/>
        </w:rPr>
        <w:instrText xml:space="preserve"> </w:instrText>
      </w:r>
      <w:r w:rsidR="00374498">
        <w:rPr>
          <w:rFonts w:cs="David"/>
        </w:rPr>
        <w:instrText>HYPERLINK</w:instrText>
      </w:r>
      <w:r w:rsidR="00374498">
        <w:rPr>
          <w:rFonts w:cs="David"/>
          <w:rtl/>
        </w:rPr>
        <w:instrText xml:space="preserve">  \</w:instrText>
      </w:r>
      <w:r w:rsidR="00374498">
        <w:rPr>
          <w:rFonts w:cs="David"/>
        </w:rPr>
        <w:instrText>l</w:instrText>
      </w:r>
      <w:r w:rsidR="00374498">
        <w:rPr>
          <w:rFonts w:cs="David"/>
          <w:rtl/>
        </w:rPr>
        <w:instrText xml:space="preserve"> "</w:instrText>
      </w:r>
      <w:r w:rsidR="00374498">
        <w:rPr>
          <w:rFonts w:cs="David" w:hint="eastAsia"/>
          <w:rtl/>
        </w:rPr>
        <w:instrText>הדרכהחינוךומנהיגות</w:instrText>
      </w:r>
      <w:r w:rsidR="00374498">
        <w:rPr>
          <w:rFonts w:cs="David"/>
          <w:rtl/>
        </w:rPr>
        <w:instrText xml:space="preserve">" </w:instrText>
      </w:r>
      <w:r>
        <w:rPr>
          <w:rFonts w:cs="David"/>
          <w:rtl/>
        </w:rPr>
        <w:fldChar w:fldCharType="separate"/>
      </w:r>
      <w:r w:rsidR="00374498" w:rsidRPr="00374498">
        <w:rPr>
          <w:rStyle w:val="Hyperlink"/>
          <w:rFonts w:cs="David" w:hint="cs"/>
          <w:rtl/>
        </w:rPr>
        <w:t>בחזרה לתוכן</w:t>
      </w:r>
    </w:p>
    <w:p w:rsidR="00FF65CF" w:rsidRPr="00A35FFD" w:rsidRDefault="00993FC1" w:rsidP="00374498">
      <w:pPr>
        <w:jc w:val="center"/>
        <w:rPr>
          <w:sz w:val="28"/>
          <w:szCs w:val="28"/>
          <w:rtl/>
        </w:rPr>
      </w:pPr>
      <w:r>
        <w:rPr>
          <w:sz w:val="24"/>
          <w:szCs w:val="24"/>
          <w:rtl/>
          <w:lang w:eastAsia="he-IL"/>
        </w:rPr>
        <w:fldChar w:fldCharType="end"/>
      </w:r>
      <w:r w:rsidR="00FF65CF" w:rsidRPr="00A35FFD">
        <w:rPr>
          <w:rFonts w:hint="cs"/>
          <w:sz w:val="28"/>
          <w:szCs w:val="28"/>
        </w:rPr>
        <w:sym w:font="Wingdings" w:char="F076"/>
      </w:r>
      <w:r w:rsidR="00FF65CF">
        <w:rPr>
          <w:sz w:val="28"/>
          <w:szCs w:val="28"/>
        </w:rPr>
        <w:tab/>
      </w:r>
      <w:r w:rsidR="00FF65CF">
        <w:rPr>
          <w:sz w:val="28"/>
          <w:szCs w:val="28"/>
        </w:rPr>
        <w:tab/>
      </w:r>
      <w:r w:rsidR="00FF65CF" w:rsidRPr="00A35FFD">
        <w:rPr>
          <w:rFonts w:hint="cs"/>
          <w:sz w:val="28"/>
          <w:szCs w:val="28"/>
        </w:rPr>
        <w:sym w:font="Wingdings" w:char="F076"/>
      </w:r>
      <w:r w:rsidR="00FF65CF">
        <w:rPr>
          <w:sz w:val="28"/>
          <w:szCs w:val="28"/>
        </w:rPr>
        <w:tab/>
      </w:r>
      <w:r w:rsidR="00FF65CF">
        <w:rPr>
          <w:sz w:val="28"/>
          <w:szCs w:val="28"/>
        </w:rPr>
        <w:tab/>
      </w:r>
      <w:r w:rsidR="00FF65CF" w:rsidRPr="00A35FFD">
        <w:rPr>
          <w:rFonts w:hint="cs"/>
          <w:sz w:val="28"/>
          <w:szCs w:val="28"/>
        </w:rPr>
        <w:sym w:font="Wingdings" w:char="F076"/>
      </w:r>
    </w:p>
    <w:p w:rsidR="00E5760E" w:rsidRPr="000C2F11" w:rsidRDefault="00E5760E" w:rsidP="00E5760E">
      <w:pPr>
        <w:spacing w:before="120"/>
        <w:jc w:val="center"/>
        <w:rPr>
          <w:rFonts w:ascii="Arial" w:hAnsi="Arial"/>
          <w:b/>
          <w:bCs/>
          <w:emboss/>
          <w:color w:val="800000"/>
          <w:rtl/>
        </w:rPr>
      </w:pPr>
      <w:bookmarkStart w:id="198" w:name="אלהמחנך"/>
      <w:bookmarkEnd w:id="198"/>
      <w:r w:rsidRPr="000C2F11">
        <w:rPr>
          <w:rFonts w:ascii="Arial" w:hAnsi="Arial" w:hint="cs"/>
          <w:b/>
          <w:bCs/>
          <w:emboss/>
          <w:color w:val="800000"/>
          <w:rtl/>
        </w:rPr>
        <w:t>אל המחנך</w:t>
      </w:r>
    </w:p>
    <w:p w:rsidR="00E5760E" w:rsidRDefault="00E5760E" w:rsidP="00E5760E">
      <w:pPr>
        <w:spacing w:before="120"/>
        <w:jc w:val="both"/>
        <w:rPr>
          <w:rtl/>
        </w:rPr>
      </w:pPr>
      <w:r>
        <w:rPr>
          <w:rFonts w:hint="cs"/>
          <w:rtl/>
        </w:rPr>
        <w:t>"</w:t>
      </w:r>
      <w:r>
        <w:rPr>
          <w:rFonts w:hint="eastAsia"/>
          <w:rtl/>
        </w:rPr>
        <w:t>על</w:t>
      </w:r>
      <w:r>
        <w:rPr>
          <w:rFonts w:hint="cs"/>
          <w:rtl/>
        </w:rPr>
        <w:t xml:space="preserve"> </w:t>
      </w:r>
      <w:r>
        <w:rPr>
          <w:rFonts w:hint="eastAsia"/>
          <w:rtl/>
        </w:rPr>
        <w:t>ההכשרה</w:t>
      </w:r>
      <w:r>
        <w:rPr>
          <w:rFonts w:hint="cs"/>
          <w:rtl/>
        </w:rPr>
        <w:t xml:space="preserve"> </w:t>
      </w:r>
      <w:r>
        <w:rPr>
          <w:rFonts w:hint="eastAsia"/>
          <w:rtl/>
        </w:rPr>
        <w:t>אשר</w:t>
      </w:r>
      <w:r>
        <w:rPr>
          <w:rFonts w:hint="cs"/>
          <w:rtl/>
        </w:rPr>
        <w:t xml:space="preserve"> </w:t>
      </w:r>
      <w:r>
        <w:rPr>
          <w:rFonts w:hint="eastAsia"/>
          <w:rtl/>
        </w:rPr>
        <w:t>נמצאה</w:t>
      </w:r>
      <w:r>
        <w:rPr>
          <w:rFonts w:hint="cs"/>
          <w:rtl/>
        </w:rPr>
        <w:t xml:space="preserve"> </w:t>
      </w:r>
      <w:r>
        <w:rPr>
          <w:rFonts w:hint="eastAsia"/>
          <w:rtl/>
        </w:rPr>
        <w:t>בכ</w:t>
      </w:r>
      <w:r>
        <w:rPr>
          <w:rFonts w:hint="cs"/>
          <w:rtl/>
        </w:rPr>
        <w:t>ו</w:t>
      </w:r>
      <w:r>
        <w:rPr>
          <w:rFonts w:hint="eastAsia"/>
          <w:rtl/>
        </w:rPr>
        <w:t>ח</w:t>
      </w:r>
      <w:r>
        <w:rPr>
          <w:rFonts w:hint="cs"/>
          <w:rtl/>
        </w:rPr>
        <w:t xml:space="preserve"> </w:t>
      </w:r>
      <w:r>
        <w:rPr>
          <w:rFonts w:hint="eastAsia"/>
          <w:rtl/>
        </w:rPr>
        <w:t>בקרב</w:t>
      </w:r>
      <w:r>
        <w:rPr>
          <w:rFonts w:hint="cs"/>
          <w:rtl/>
        </w:rPr>
        <w:t xml:space="preserve"> </w:t>
      </w:r>
      <w:r>
        <w:rPr>
          <w:rFonts w:hint="eastAsia"/>
          <w:rtl/>
        </w:rPr>
        <w:t>האדם</w:t>
      </w:r>
      <w:r>
        <w:rPr>
          <w:rFonts w:hint="cs"/>
          <w:rtl/>
        </w:rPr>
        <w:t xml:space="preserve"> </w:t>
      </w:r>
      <w:r>
        <w:rPr>
          <w:rFonts w:hint="eastAsia"/>
          <w:rtl/>
        </w:rPr>
        <w:t>למלאכה</w:t>
      </w:r>
      <w:r>
        <w:rPr>
          <w:rFonts w:hint="cs"/>
          <w:rtl/>
        </w:rPr>
        <w:t xml:space="preserve"> </w:t>
      </w:r>
      <w:r>
        <w:rPr>
          <w:rFonts w:hint="eastAsia"/>
          <w:rtl/>
        </w:rPr>
        <w:t>זו</w:t>
      </w:r>
      <w:r>
        <w:rPr>
          <w:rFonts w:hint="cs"/>
          <w:rtl/>
        </w:rPr>
        <w:t xml:space="preserve"> </w:t>
      </w:r>
      <w:r>
        <w:rPr>
          <w:rFonts w:hint="eastAsia"/>
          <w:rtl/>
        </w:rPr>
        <w:t>או</w:t>
      </w:r>
      <w:r>
        <w:rPr>
          <w:rFonts w:hint="cs"/>
          <w:rtl/>
        </w:rPr>
        <w:t xml:space="preserve"> </w:t>
      </w:r>
      <w:r>
        <w:rPr>
          <w:rFonts w:hint="eastAsia"/>
          <w:rtl/>
        </w:rPr>
        <w:t>זו</w:t>
      </w:r>
      <w:r>
        <w:rPr>
          <w:rFonts w:hint="cs"/>
          <w:rtl/>
        </w:rPr>
        <w:t xml:space="preserve"> </w:t>
      </w:r>
      <w:r>
        <w:rPr>
          <w:rFonts w:hint="eastAsia"/>
          <w:rtl/>
        </w:rPr>
        <w:t>נופל</w:t>
      </w:r>
      <w:r>
        <w:rPr>
          <w:rFonts w:hint="cs"/>
          <w:rtl/>
        </w:rPr>
        <w:t xml:space="preserve"> </w:t>
      </w:r>
      <w:r>
        <w:rPr>
          <w:rFonts w:hint="eastAsia"/>
          <w:rtl/>
        </w:rPr>
        <w:t>לשון</w:t>
      </w:r>
      <w:r>
        <w:rPr>
          <w:rFonts w:hint="cs"/>
          <w:rtl/>
        </w:rPr>
        <w:t xml:space="preserve"> </w:t>
      </w:r>
      <w:r>
        <w:rPr>
          <w:rFonts w:hint="eastAsia"/>
          <w:rtl/>
        </w:rPr>
        <w:t>חנוך</w:t>
      </w:r>
      <w:r>
        <w:rPr>
          <w:rFonts w:hint="cs"/>
          <w:rtl/>
        </w:rPr>
        <w:t xml:space="preserve">. </w:t>
      </w:r>
      <w:r>
        <w:rPr>
          <w:rFonts w:hint="eastAsia"/>
          <w:rtl/>
        </w:rPr>
        <w:t>תיבה</w:t>
      </w:r>
      <w:r>
        <w:rPr>
          <w:rFonts w:hint="cs"/>
          <w:rtl/>
        </w:rPr>
        <w:t xml:space="preserve"> </w:t>
      </w:r>
      <w:r>
        <w:rPr>
          <w:rFonts w:hint="eastAsia"/>
          <w:rtl/>
        </w:rPr>
        <w:t>לעצמה</w:t>
      </w:r>
      <w:r>
        <w:rPr>
          <w:rFonts w:hint="cs"/>
          <w:rtl/>
        </w:rPr>
        <w:t xml:space="preserve"> </w:t>
      </w:r>
      <w:r>
        <w:rPr>
          <w:rFonts w:hint="eastAsia"/>
          <w:rtl/>
        </w:rPr>
        <w:t>היא</w:t>
      </w:r>
      <w:r>
        <w:rPr>
          <w:rFonts w:hint="cs"/>
          <w:rtl/>
        </w:rPr>
        <w:t xml:space="preserve"> </w:t>
      </w:r>
      <w:r>
        <w:rPr>
          <w:rFonts w:hint="eastAsia"/>
          <w:rtl/>
        </w:rPr>
        <w:t>תיבת</w:t>
      </w:r>
      <w:r>
        <w:rPr>
          <w:rFonts w:hint="cs"/>
          <w:rtl/>
        </w:rPr>
        <w:t xml:space="preserve"> </w:t>
      </w:r>
      <w:r>
        <w:rPr>
          <w:rFonts w:hint="eastAsia"/>
          <w:rtl/>
        </w:rPr>
        <w:t>חינוך</w:t>
      </w:r>
      <w:r>
        <w:rPr>
          <w:rFonts w:hint="cs"/>
          <w:rtl/>
        </w:rPr>
        <w:t xml:space="preserve">, </w:t>
      </w:r>
      <w:r>
        <w:rPr>
          <w:rFonts w:hint="eastAsia"/>
          <w:rtl/>
        </w:rPr>
        <w:t>ונאמרה</w:t>
      </w:r>
      <w:r>
        <w:rPr>
          <w:rFonts w:hint="cs"/>
          <w:rtl/>
        </w:rPr>
        <w:t xml:space="preserve"> </w:t>
      </w:r>
      <w:r>
        <w:rPr>
          <w:rFonts w:hint="eastAsia"/>
          <w:rtl/>
        </w:rPr>
        <w:t>על</w:t>
      </w:r>
      <w:r>
        <w:rPr>
          <w:rFonts w:hint="cs"/>
          <w:rtl/>
        </w:rPr>
        <w:t xml:space="preserve"> </w:t>
      </w:r>
      <w:r>
        <w:rPr>
          <w:rFonts w:hint="eastAsia"/>
          <w:rtl/>
        </w:rPr>
        <w:t>הוצאת</w:t>
      </w:r>
      <w:r>
        <w:rPr>
          <w:rFonts w:hint="cs"/>
          <w:rtl/>
        </w:rPr>
        <w:t xml:space="preserve"> </w:t>
      </w:r>
      <w:r>
        <w:rPr>
          <w:rFonts w:hint="eastAsia"/>
          <w:rtl/>
        </w:rPr>
        <w:t>ההכשרה</w:t>
      </w:r>
      <w:r>
        <w:rPr>
          <w:rFonts w:hint="cs"/>
          <w:rtl/>
        </w:rPr>
        <w:t xml:space="preserve"> </w:t>
      </w:r>
      <w:r>
        <w:rPr>
          <w:rFonts w:hint="eastAsia"/>
          <w:rtl/>
        </w:rPr>
        <w:t>באדם</w:t>
      </w:r>
      <w:r>
        <w:rPr>
          <w:rFonts w:hint="cs"/>
          <w:rtl/>
        </w:rPr>
        <w:t xml:space="preserve"> </w:t>
      </w:r>
      <w:r>
        <w:rPr>
          <w:rFonts w:hint="eastAsia"/>
          <w:rtl/>
        </w:rPr>
        <w:t>מן</w:t>
      </w:r>
      <w:r>
        <w:rPr>
          <w:rFonts w:hint="cs"/>
          <w:rtl/>
        </w:rPr>
        <w:t xml:space="preserve"> </w:t>
      </w:r>
      <w:r>
        <w:rPr>
          <w:rFonts w:hint="eastAsia"/>
          <w:rtl/>
        </w:rPr>
        <w:t>הכ</w:t>
      </w:r>
      <w:r>
        <w:rPr>
          <w:rFonts w:hint="cs"/>
          <w:rtl/>
        </w:rPr>
        <w:t>ו</w:t>
      </w:r>
      <w:r>
        <w:rPr>
          <w:rFonts w:hint="eastAsia"/>
          <w:rtl/>
        </w:rPr>
        <w:t>ח</w:t>
      </w:r>
      <w:r>
        <w:rPr>
          <w:rFonts w:hint="cs"/>
          <w:rtl/>
        </w:rPr>
        <w:t xml:space="preserve"> </w:t>
      </w:r>
      <w:r>
        <w:rPr>
          <w:rFonts w:hint="eastAsia"/>
          <w:rtl/>
        </w:rPr>
        <w:t>אל</w:t>
      </w:r>
      <w:r>
        <w:rPr>
          <w:rFonts w:hint="cs"/>
          <w:rtl/>
        </w:rPr>
        <w:t xml:space="preserve"> </w:t>
      </w:r>
      <w:r>
        <w:rPr>
          <w:rFonts w:hint="eastAsia"/>
          <w:rtl/>
        </w:rPr>
        <w:t>הפועל</w:t>
      </w:r>
      <w:r>
        <w:rPr>
          <w:rFonts w:hint="cs"/>
          <w:rtl/>
        </w:rPr>
        <w:t xml:space="preserve">, </w:t>
      </w:r>
      <w:r>
        <w:rPr>
          <w:rFonts w:hint="eastAsia"/>
          <w:rtl/>
        </w:rPr>
        <w:t>אם</w:t>
      </w:r>
      <w:r>
        <w:rPr>
          <w:rFonts w:hint="cs"/>
          <w:rtl/>
        </w:rPr>
        <w:t xml:space="preserve"> </w:t>
      </w:r>
      <w:r>
        <w:rPr>
          <w:rFonts w:hint="eastAsia"/>
          <w:rtl/>
        </w:rPr>
        <w:t>לא</w:t>
      </w:r>
      <w:r>
        <w:rPr>
          <w:rFonts w:hint="cs"/>
          <w:rtl/>
        </w:rPr>
        <w:t xml:space="preserve"> </w:t>
      </w:r>
      <w:r>
        <w:rPr>
          <w:rFonts w:hint="eastAsia"/>
          <w:rtl/>
        </w:rPr>
        <w:t>נוציאה</w:t>
      </w:r>
      <w:r>
        <w:rPr>
          <w:rFonts w:hint="cs"/>
          <w:rtl/>
        </w:rPr>
        <w:t xml:space="preserve"> </w:t>
      </w:r>
      <w:r>
        <w:rPr>
          <w:rFonts w:hint="eastAsia"/>
          <w:rtl/>
        </w:rPr>
        <w:t>תישאר</w:t>
      </w:r>
      <w:r>
        <w:rPr>
          <w:rFonts w:hint="cs"/>
          <w:rtl/>
        </w:rPr>
        <w:t xml:space="preserve"> </w:t>
      </w:r>
      <w:r>
        <w:rPr>
          <w:rFonts w:hint="eastAsia"/>
          <w:rtl/>
        </w:rPr>
        <w:t>בהעלם</w:t>
      </w:r>
      <w:r>
        <w:rPr>
          <w:rFonts w:hint="cs"/>
          <w:rtl/>
        </w:rPr>
        <w:t xml:space="preserve"> </w:t>
      </w:r>
      <w:r>
        <w:rPr>
          <w:rFonts w:hint="eastAsia"/>
          <w:rtl/>
        </w:rPr>
        <w:t>וצריכים</w:t>
      </w:r>
      <w:r>
        <w:rPr>
          <w:rFonts w:hint="cs"/>
          <w:rtl/>
        </w:rPr>
        <w:t xml:space="preserve"> </w:t>
      </w:r>
      <w:r>
        <w:rPr>
          <w:rFonts w:hint="eastAsia"/>
          <w:rtl/>
        </w:rPr>
        <w:t>אנו</w:t>
      </w:r>
      <w:r>
        <w:rPr>
          <w:rFonts w:hint="cs"/>
          <w:rtl/>
        </w:rPr>
        <w:t xml:space="preserve"> </w:t>
      </w:r>
      <w:r>
        <w:rPr>
          <w:rFonts w:hint="eastAsia"/>
          <w:rtl/>
        </w:rPr>
        <w:t>הוציאה</w:t>
      </w:r>
      <w:r>
        <w:rPr>
          <w:rFonts w:hint="cs"/>
          <w:rtl/>
        </w:rPr>
        <w:t xml:space="preserve"> </w:t>
      </w:r>
      <w:r>
        <w:rPr>
          <w:rFonts w:hint="eastAsia"/>
          <w:rtl/>
        </w:rPr>
        <w:t>ולחנך</w:t>
      </w:r>
      <w:r>
        <w:rPr>
          <w:rFonts w:hint="cs"/>
          <w:rtl/>
        </w:rPr>
        <w:t xml:space="preserve"> </w:t>
      </w:r>
      <w:r>
        <w:rPr>
          <w:rFonts w:hint="eastAsia"/>
          <w:rtl/>
        </w:rPr>
        <w:t>את</w:t>
      </w:r>
      <w:r>
        <w:rPr>
          <w:rFonts w:hint="cs"/>
          <w:rtl/>
        </w:rPr>
        <w:t xml:space="preserve"> </w:t>
      </w:r>
      <w:r>
        <w:rPr>
          <w:rFonts w:hint="eastAsia"/>
          <w:rtl/>
        </w:rPr>
        <w:t>האיש</w:t>
      </w:r>
      <w:r>
        <w:rPr>
          <w:rFonts w:hint="cs"/>
          <w:rtl/>
        </w:rPr>
        <w:t xml:space="preserve"> </w:t>
      </w:r>
      <w:r>
        <w:rPr>
          <w:rFonts w:hint="eastAsia"/>
          <w:rtl/>
        </w:rPr>
        <w:t>הזה</w:t>
      </w:r>
      <w:r>
        <w:rPr>
          <w:rFonts w:hint="cs"/>
          <w:rtl/>
        </w:rPr>
        <w:t xml:space="preserve"> </w:t>
      </w:r>
      <w:r>
        <w:rPr>
          <w:rFonts w:hint="eastAsia"/>
          <w:rtl/>
        </w:rPr>
        <w:t>שיעשה</w:t>
      </w:r>
      <w:r>
        <w:rPr>
          <w:rFonts w:hint="cs"/>
          <w:rtl/>
        </w:rPr>
        <w:t xml:space="preserve"> </w:t>
      </w:r>
      <w:r>
        <w:rPr>
          <w:rFonts w:hint="eastAsia"/>
          <w:rtl/>
        </w:rPr>
        <w:t>לבעל</w:t>
      </w:r>
      <w:r>
        <w:rPr>
          <w:rFonts w:hint="cs"/>
          <w:rtl/>
        </w:rPr>
        <w:t xml:space="preserve"> </w:t>
      </w:r>
      <w:r>
        <w:rPr>
          <w:rFonts w:hint="eastAsia"/>
          <w:rtl/>
        </w:rPr>
        <w:t>מלאכה</w:t>
      </w:r>
      <w:r>
        <w:rPr>
          <w:rFonts w:hint="cs"/>
          <w:rtl/>
        </w:rPr>
        <w:t xml:space="preserve"> </w:t>
      </w:r>
      <w:r>
        <w:rPr>
          <w:rFonts w:hint="eastAsia"/>
          <w:rtl/>
        </w:rPr>
        <w:t>זו</w:t>
      </w:r>
      <w:r>
        <w:rPr>
          <w:rFonts w:hint="cs"/>
          <w:rtl/>
        </w:rPr>
        <w:t>.</w:t>
      </w:r>
    </w:p>
    <w:p w:rsidR="00E5760E" w:rsidRDefault="00E5760E" w:rsidP="00E5760E">
      <w:pPr>
        <w:jc w:val="both"/>
        <w:rPr>
          <w:rtl/>
        </w:rPr>
      </w:pPr>
      <w:r>
        <w:rPr>
          <w:rFonts w:hint="eastAsia"/>
          <w:rtl/>
        </w:rPr>
        <w:lastRenderedPageBreak/>
        <w:t>וכשנאמרה</w:t>
      </w:r>
      <w:r>
        <w:rPr>
          <w:rFonts w:hint="cs"/>
          <w:rtl/>
        </w:rPr>
        <w:t xml:space="preserve"> </w:t>
      </w:r>
      <w:r>
        <w:rPr>
          <w:rFonts w:hint="eastAsia"/>
          <w:rtl/>
        </w:rPr>
        <w:t>תיבה</w:t>
      </w:r>
      <w:r>
        <w:rPr>
          <w:rFonts w:hint="cs"/>
          <w:rtl/>
        </w:rPr>
        <w:t xml:space="preserve"> </w:t>
      </w:r>
      <w:r>
        <w:rPr>
          <w:rFonts w:hint="eastAsia"/>
          <w:rtl/>
        </w:rPr>
        <w:t>זו</w:t>
      </w:r>
      <w:r>
        <w:rPr>
          <w:rFonts w:hint="cs"/>
          <w:rtl/>
        </w:rPr>
        <w:t xml:space="preserve"> </w:t>
      </w:r>
      <w:r>
        <w:rPr>
          <w:rFonts w:hint="eastAsia"/>
          <w:rtl/>
        </w:rPr>
        <w:t>על</w:t>
      </w:r>
      <w:r>
        <w:rPr>
          <w:rFonts w:hint="cs"/>
          <w:rtl/>
        </w:rPr>
        <w:t xml:space="preserve"> </w:t>
      </w:r>
      <w:r>
        <w:rPr>
          <w:rFonts w:hint="eastAsia"/>
          <w:rtl/>
        </w:rPr>
        <w:t>חינוך</w:t>
      </w:r>
      <w:r>
        <w:rPr>
          <w:rFonts w:hint="cs"/>
          <w:rtl/>
        </w:rPr>
        <w:t xml:space="preserve"> </w:t>
      </w:r>
      <w:r>
        <w:rPr>
          <w:rFonts w:hint="eastAsia"/>
          <w:rtl/>
        </w:rPr>
        <w:t>הבנים</w:t>
      </w:r>
      <w:r>
        <w:rPr>
          <w:rFonts w:hint="cs"/>
          <w:rtl/>
        </w:rPr>
        <w:t xml:space="preserve">, </w:t>
      </w:r>
      <w:r>
        <w:rPr>
          <w:rFonts w:hint="eastAsia"/>
          <w:rtl/>
        </w:rPr>
        <w:t>אז</w:t>
      </w:r>
      <w:r>
        <w:rPr>
          <w:rFonts w:hint="cs"/>
          <w:rtl/>
        </w:rPr>
        <w:t xml:space="preserve"> </w:t>
      </w:r>
      <w:r>
        <w:rPr>
          <w:rFonts w:hint="eastAsia"/>
          <w:rtl/>
        </w:rPr>
        <w:t>הכוונה</w:t>
      </w:r>
      <w:r>
        <w:rPr>
          <w:rFonts w:hint="cs"/>
          <w:rtl/>
        </w:rPr>
        <w:t xml:space="preserve"> </w:t>
      </w:r>
      <w:r>
        <w:rPr>
          <w:rFonts w:hint="eastAsia"/>
          <w:rtl/>
        </w:rPr>
        <w:t>היא</w:t>
      </w:r>
      <w:r>
        <w:rPr>
          <w:rFonts w:hint="cs"/>
          <w:rtl/>
        </w:rPr>
        <w:t xml:space="preserve"> </w:t>
      </w:r>
      <w:r>
        <w:rPr>
          <w:rFonts w:hint="eastAsia"/>
          <w:rtl/>
        </w:rPr>
        <w:t>לגדל</w:t>
      </w:r>
      <w:r>
        <w:rPr>
          <w:rFonts w:hint="cs"/>
          <w:rtl/>
        </w:rPr>
        <w:t xml:space="preserve"> </w:t>
      </w:r>
      <w:r>
        <w:rPr>
          <w:rFonts w:hint="eastAsia"/>
          <w:rtl/>
        </w:rPr>
        <w:t>ופתח</w:t>
      </w:r>
      <w:r>
        <w:rPr>
          <w:rFonts w:hint="cs"/>
          <w:rtl/>
        </w:rPr>
        <w:t xml:space="preserve"> </w:t>
      </w:r>
      <w:r>
        <w:rPr>
          <w:rFonts w:hint="eastAsia"/>
          <w:rtl/>
        </w:rPr>
        <w:t>את</w:t>
      </w:r>
      <w:r>
        <w:rPr>
          <w:rFonts w:hint="cs"/>
          <w:rtl/>
        </w:rPr>
        <w:t xml:space="preserve"> </w:t>
      </w:r>
      <w:r>
        <w:rPr>
          <w:rFonts w:hint="eastAsia"/>
          <w:rtl/>
        </w:rPr>
        <w:t>טבעו</w:t>
      </w:r>
      <w:r>
        <w:rPr>
          <w:rFonts w:hint="cs"/>
          <w:rtl/>
        </w:rPr>
        <w:t xml:space="preserve"> </w:t>
      </w:r>
      <w:r>
        <w:rPr>
          <w:rFonts w:hint="eastAsia"/>
          <w:rtl/>
        </w:rPr>
        <w:t>והכשרתו</w:t>
      </w:r>
      <w:r>
        <w:rPr>
          <w:rFonts w:hint="cs"/>
          <w:rtl/>
        </w:rPr>
        <w:t xml:space="preserve"> </w:t>
      </w:r>
      <w:r>
        <w:rPr>
          <w:rFonts w:hint="eastAsia"/>
          <w:rtl/>
        </w:rPr>
        <w:t>של</w:t>
      </w:r>
      <w:r>
        <w:rPr>
          <w:rFonts w:hint="cs"/>
          <w:rtl/>
        </w:rPr>
        <w:t xml:space="preserve"> </w:t>
      </w:r>
      <w:r>
        <w:rPr>
          <w:rFonts w:hint="eastAsia"/>
          <w:rtl/>
        </w:rPr>
        <w:t>הילד</w:t>
      </w:r>
      <w:r>
        <w:rPr>
          <w:rFonts w:hint="cs"/>
          <w:rtl/>
        </w:rPr>
        <w:t xml:space="preserve"> </w:t>
      </w:r>
      <w:r>
        <w:rPr>
          <w:rFonts w:hint="eastAsia"/>
          <w:rtl/>
        </w:rPr>
        <w:t>שנמצאה</w:t>
      </w:r>
      <w:r>
        <w:rPr>
          <w:rFonts w:hint="cs"/>
          <w:rtl/>
        </w:rPr>
        <w:t xml:space="preserve"> </w:t>
      </w:r>
      <w:r>
        <w:rPr>
          <w:rFonts w:hint="eastAsia"/>
          <w:rtl/>
        </w:rPr>
        <w:t>בו</w:t>
      </w:r>
      <w:r>
        <w:rPr>
          <w:rFonts w:hint="cs"/>
          <w:rtl/>
        </w:rPr>
        <w:t xml:space="preserve"> </w:t>
      </w:r>
      <w:r>
        <w:rPr>
          <w:rFonts w:hint="eastAsia"/>
          <w:rtl/>
        </w:rPr>
        <w:t>במידה</w:t>
      </w:r>
      <w:r>
        <w:rPr>
          <w:rFonts w:hint="cs"/>
          <w:rtl/>
        </w:rPr>
        <w:t xml:space="preserve"> </w:t>
      </w:r>
      <w:r>
        <w:rPr>
          <w:rFonts w:hint="eastAsia"/>
          <w:rtl/>
        </w:rPr>
        <w:t>קטנה</w:t>
      </w:r>
      <w:r>
        <w:rPr>
          <w:rFonts w:hint="cs"/>
          <w:rtl/>
        </w:rPr>
        <w:t xml:space="preserve"> </w:t>
      </w:r>
      <w:r>
        <w:rPr>
          <w:rFonts w:hint="eastAsia"/>
          <w:rtl/>
        </w:rPr>
        <w:t>או</w:t>
      </w:r>
      <w:r>
        <w:rPr>
          <w:rFonts w:hint="cs"/>
          <w:rtl/>
        </w:rPr>
        <w:t xml:space="preserve"> </w:t>
      </w:r>
      <w:r>
        <w:rPr>
          <w:rFonts w:hint="eastAsia"/>
          <w:rtl/>
        </w:rPr>
        <w:t>בכ</w:t>
      </w:r>
      <w:r>
        <w:rPr>
          <w:rFonts w:hint="cs"/>
          <w:rtl/>
        </w:rPr>
        <w:t>ו</w:t>
      </w:r>
      <w:r>
        <w:rPr>
          <w:rFonts w:hint="eastAsia"/>
          <w:rtl/>
        </w:rPr>
        <w:t>ח</w:t>
      </w:r>
      <w:r>
        <w:rPr>
          <w:rFonts w:hint="cs"/>
          <w:rtl/>
        </w:rPr>
        <w:t xml:space="preserve"> </w:t>
      </w:r>
      <w:r>
        <w:rPr>
          <w:rFonts w:hint="eastAsia"/>
          <w:rtl/>
        </w:rPr>
        <w:t>ובהעלם</w:t>
      </w:r>
      <w:r>
        <w:rPr>
          <w:rFonts w:hint="cs"/>
          <w:rtl/>
        </w:rPr>
        <w:t xml:space="preserve"> </w:t>
      </w:r>
      <w:r>
        <w:rPr>
          <w:rFonts w:hint="eastAsia"/>
          <w:rtl/>
        </w:rPr>
        <w:t>לבד</w:t>
      </w:r>
      <w:r>
        <w:rPr>
          <w:rFonts w:hint="cs"/>
          <w:rtl/>
        </w:rPr>
        <w:t xml:space="preserve">, </w:t>
      </w:r>
      <w:r>
        <w:rPr>
          <w:rFonts w:hint="eastAsia"/>
          <w:rtl/>
        </w:rPr>
        <w:t>ולגלותה</w:t>
      </w:r>
      <w:r>
        <w:rPr>
          <w:rFonts w:hint="cs"/>
          <w:rtl/>
        </w:rPr>
        <w:t xml:space="preserve"> </w:t>
      </w:r>
      <w:r>
        <w:rPr>
          <w:rFonts w:hint="eastAsia"/>
          <w:rtl/>
        </w:rPr>
        <w:t>ועל</w:t>
      </w:r>
      <w:r>
        <w:rPr>
          <w:rFonts w:hint="cs"/>
          <w:rtl/>
        </w:rPr>
        <w:t xml:space="preserve"> </w:t>
      </w:r>
      <w:r>
        <w:rPr>
          <w:rFonts w:hint="eastAsia"/>
          <w:rtl/>
        </w:rPr>
        <w:t>זה</w:t>
      </w:r>
      <w:r>
        <w:rPr>
          <w:rFonts w:hint="cs"/>
          <w:rtl/>
        </w:rPr>
        <w:t xml:space="preserve"> </w:t>
      </w:r>
      <w:r>
        <w:rPr>
          <w:rFonts w:hint="eastAsia"/>
          <w:rtl/>
        </w:rPr>
        <w:t>ציווה</w:t>
      </w:r>
      <w:r>
        <w:rPr>
          <w:rFonts w:hint="cs"/>
          <w:rtl/>
        </w:rPr>
        <w:t xml:space="preserve"> </w:t>
      </w:r>
      <w:r>
        <w:rPr>
          <w:rFonts w:hint="eastAsia"/>
          <w:rtl/>
        </w:rPr>
        <w:t>שלמה</w:t>
      </w:r>
      <w:r>
        <w:rPr>
          <w:rFonts w:hint="cs"/>
          <w:rtl/>
        </w:rPr>
        <w:t xml:space="preserve"> </w:t>
      </w:r>
      <w:r>
        <w:rPr>
          <w:rFonts w:hint="eastAsia"/>
          <w:rtl/>
        </w:rPr>
        <w:t>המלך</w:t>
      </w:r>
      <w:r>
        <w:rPr>
          <w:rFonts w:hint="cs"/>
          <w:rtl/>
        </w:rPr>
        <w:t xml:space="preserve"> "</w:t>
      </w:r>
      <w:r>
        <w:rPr>
          <w:rFonts w:hint="eastAsia"/>
          <w:rtl/>
        </w:rPr>
        <w:t>חנוך</w:t>
      </w:r>
      <w:r>
        <w:rPr>
          <w:rFonts w:hint="cs"/>
          <w:rtl/>
        </w:rPr>
        <w:t xml:space="preserve"> </w:t>
      </w:r>
      <w:r>
        <w:rPr>
          <w:rFonts w:hint="eastAsia"/>
          <w:rtl/>
        </w:rPr>
        <w:t>לנער</w:t>
      </w:r>
      <w:r>
        <w:rPr>
          <w:rFonts w:hint="cs"/>
          <w:rtl/>
        </w:rPr>
        <w:t xml:space="preserve"> </w:t>
      </w:r>
      <w:r>
        <w:rPr>
          <w:rFonts w:hint="eastAsia"/>
          <w:rtl/>
        </w:rPr>
        <w:t>ע</w:t>
      </w:r>
      <w:r>
        <w:rPr>
          <w:rFonts w:hint="cs"/>
          <w:rtl/>
        </w:rPr>
        <w:t xml:space="preserve">ל </w:t>
      </w:r>
      <w:r>
        <w:rPr>
          <w:rFonts w:hint="eastAsia"/>
          <w:rtl/>
        </w:rPr>
        <w:t>פ</w:t>
      </w:r>
      <w:r>
        <w:rPr>
          <w:rFonts w:hint="cs"/>
          <w:rtl/>
        </w:rPr>
        <w:t xml:space="preserve">י </w:t>
      </w:r>
      <w:r>
        <w:rPr>
          <w:rFonts w:hint="eastAsia"/>
          <w:rtl/>
        </w:rPr>
        <w:t>דרכו</w:t>
      </w:r>
      <w:r>
        <w:rPr>
          <w:rFonts w:hint="cs"/>
          <w:rtl/>
        </w:rPr>
        <w:t xml:space="preserve">" - </w:t>
      </w:r>
      <w:r>
        <w:rPr>
          <w:rFonts w:hint="eastAsia"/>
          <w:rtl/>
        </w:rPr>
        <w:t>תחנכו</w:t>
      </w:r>
      <w:r>
        <w:rPr>
          <w:rFonts w:hint="cs"/>
          <w:rtl/>
        </w:rPr>
        <w:t xml:space="preserve">, </w:t>
      </w:r>
      <w:r>
        <w:rPr>
          <w:rFonts w:hint="eastAsia"/>
          <w:rtl/>
        </w:rPr>
        <w:t>אל</w:t>
      </w:r>
      <w:r>
        <w:rPr>
          <w:rFonts w:hint="cs"/>
          <w:rtl/>
        </w:rPr>
        <w:t xml:space="preserve"> </w:t>
      </w:r>
      <w:r>
        <w:rPr>
          <w:rFonts w:hint="eastAsia"/>
          <w:rtl/>
        </w:rPr>
        <w:t>קרבו</w:t>
      </w:r>
      <w:r>
        <w:rPr>
          <w:rFonts w:hint="cs"/>
          <w:rtl/>
        </w:rPr>
        <w:t xml:space="preserve"> </w:t>
      </w:r>
      <w:r>
        <w:rPr>
          <w:rFonts w:hint="eastAsia"/>
          <w:rtl/>
        </w:rPr>
        <w:t>תחדו</w:t>
      </w:r>
      <w:r>
        <w:rPr>
          <w:rFonts w:hint="cs"/>
          <w:rtl/>
        </w:rPr>
        <w:t xml:space="preserve">ר. </w:t>
      </w:r>
      <w:r>
        <w:rPr>
          <w:rFonts w:hint="eastAsia"/>
          <w:rtl/>
        </w:rPr>
        <w:t>מוכרח</w:t>
      </w:r>
      <w:r>
        <w:rPr>
          <w:rFonts w:hint="cs"/>
          <w:rtl/>
        </w:rPr>
        <w:t xml:space="preserve"> </w:t>
      </w:r>
      <w:r>
        <w:rPr>
          <w:rFonts w:hint="eastAsia"/>
          <w:rtl/>
        </w:rPr>
        <w:t>אתה</w:t>
      </w:r>
      <w:r>
        <w:rPr>
          <w:rFonts w:hint="cs"/>
          <w:rtl/>
        </w:rPr>
        <w:t xml:space="preserve"> </w:t>
      </w:r>
      <w:r>
        <w:rPr>
          <w:rFonts w:hint="eastAsia"/>
          <w:rtl/>
        </w:rPr>
        <w:t>הרכין</w:t>
      </w:r>
      <w:r>
        <w:rPr>
          <w:rFonts w:hint="cs"/>
          <w:rtl/>
        </w:rPr>
        <w:t xml:space="preserve"> </w:t>
      </w:r>
      <w:r>
        <w:rPr>
          <w:rFonts w:hint="eastAsia"/>
          <w:rtl/>
        </w:rPr>
        <w:t>את</w:t>
      </w:r>
      <w:r>
        <w:rPr>
          <w:rFonts w:hint="cs"/>
          <w:rtl/>
        </w:rPr>
        <w:t xml:space="preserve"> </w:t>
      </w:r>
      <w:r>
        <w:rPr>
          <w:rFonts w:hint="eastAsia"/>
          <w:rtl/>
        </w:rPr>
        <w:t>עצמך</w:t>
      </w:r>
      <w:r>
        <w:rPr>
          <w:rFonts w:hint="cs"/>
          <w:rtl/>
        </w:rPr>
        <w:t xml:space="preserve"> </w:t>
      </w:r>
      <w:r>
        <w:rPr>
          <w:rFonts w:hint="eastAsia"/>
          <w:rtl/>
        </w:rPr>
        <w:t>אל</w:t>
      </w:r>
      <w:r>
        <w:rPr>
          <w:rFonts w:hint="cs"/>
          <w:rtl/>
        </w:rPr>
        <w:t xml:space="preserve"> </w:t>
      </w:r>
      <w:r>
        <w:rPr>
          <w:rFonts w:hint="eastAsia"/>
          <w:rtl/>
        </w:rPr>
        <w:t>התלמיד</w:t>
      </w:r>
      <w:r>
        <w:rPr>
          <w:rFonts w:hint="cs"/>
          <w:rtl/>
        </w:rPr>
        <w:t xml:space="preserve"> </w:t>
      </w:r>
      <w:r>
        <w:rPr>
          <w:rFonts w:hint="eastAsia"/>
          <w:rtl/>
        </w:rPr>
        <w:t>המתחנך</w:t>
      </w:r>
      <w:r>
        <w:rPr>
          <w:rFonts w:hint="cs"/>
          <w:rtl/>
        </w:rPr>
        <w:t xml:space="preserve"> </w:t>
      </w:r>
      <w:r>
        <w:rPr>
          <w:rFonts w:hint="eastAsia"/>
          <w:rtl/>
        </w:rPr>
        <w:t>על</w:t>
      </w:r>
      <w:r>
        <w:rPr>
          <w:rFonts w:hint="cs"/>
          <w:rtl/>
        </w:rPr>
        <w:t xml:space="preserve"> </w:t>
      </w:r>
      <w:r>
        <w:rPr>
          <w:rFonts w:hint="eastAsia"/>
          <w:rtl/>
        </w:rPr>
        <w:t>ידך</w:t>
      </w:r>
      <w:r>
        <w:rPr>
          <w:rFonts w:hint="cs"/>
          <w:rtl/>
        </w:rPr>
        <w:t xml:space="preserve">, </w:t>
      </w:r>
      <w:r>
        <w:rPr>
          <w:rFonts w:hint="eastAsia"/>
          <w:rtl/>
        </w:rPr>
        <w:t>ולחדור</w:t>
      </w:r>
      <w:r>
        <w:rPr>
          <w:rFonts w:hint="cs"/>
          <w:rtl/>
        </w:rPr>
        <w:t xml:space="preserve"> </w:t>
      </w:r>
      <w:r>
        <w:rPr>
          <w:rFonts w:hint="eastAsia"/>
          <w:rtl/>
        </w:rPr>
        <w:t>אל</w:t>
      </w:r>
      <w:r>
        <w:rPr>
          <w:rFonts w:hint="cs"/>
          <w:rtl/>
        </w:rPr>
        <w:t xml:space="preserve"> </w:t>
      </w:r>
      <w:r>
        <w:rPr>
          <w:rFonts w:hint="eastAsia"/>
          <w:rtl/>
        </w:rPr>
        <w:t>תוך</w:t>
      </w:r>
      <w:r>
        <w:rPr>
          <w:rFonts w:hint="cs"/>
          <w:rtl/>
        </w:rPr>
        <w:t xml:space="preserve"> </w:t>
      </w:r>
      <w:r>
        <w:rPr>
          <w:rFonts w:hint="eastAsia"/>
          <w:rtl/>
        </w:rPr>
        <w:t>קטנותו</w:t>
      </w:r>
      <w:r>
        <w:rPr>
          <w:rFonts w:hint="cs"/>
          <w:rtl/>
        </w:rPr>
        <w:t xml:space="preserve"> </w:t>
      </w:r>
      <w:r>
        <w:rPr>
          <w:rFonts w:hint="eastAsia"/>
          <w:rtl/>
        </w:rPr>
        <w:t>ונמיכותו</w:t>
      </w:r>
      <w:r>
        <w:rPr>
          <w:rFonts w:hint="cs"/>
          <w:rtl/>
        </w:rPr>
        <w:t xml:space="preserve">, </w:t>
      </w:r>
      <w:r>
        <w:rPr>
          <w:rFonts w:hint="eastAsia"/>
          <w:rtl/>
        </w:rPr>
        <w:t>עד</w:t>
      </w:r>
      <w:r>
        <w:rPr>
          <w:rFonts w:hint="cs"/>
          <w:rtl/>
        </w:rPr>
        <w:t xml:space="preserve"> </w:t>
      </w:r>
      <w:r>
        <w:rPr>
          <w:rFonts w:hint="eastAsia"/>
          <w:rtl/>
        </w:rPr>
        <w:t>אדר</w:t>
      </w:r>
      <w:r>
        <w:rPr>
          <w:rFonts w:hint="cs"/>
          <w:rtl/>
        </w:rPr>
        <w:t xml:space="preserve"> </w:t>
      </w:r>
      <w:r>
        <w:rPr>
          <w:rFonts w:hint="eastAsia"/>
          <w:rtl/>
        </w:rPr>
        <w:t>יגיע</w:t>
      </w:r>
      <w:r>
        <w:rPr>
          <w:rFonts w:hint="cs"/>
          <w:rtl/>
        </w:rPr>
        <w:t xml:space="preserve"> </w:t>
      </w:r>
      <w:r>
        <w:rPr>
          <w:rFonts w:hint="eastAsia"/>
          <w:rtl/>
        </w:rPr>
        <w:t>אל</w:t>
      </w:r>
      <w:r>
        <w:rPr>
          <w:rFonts w:hint="cs"/>
          <w:rtl/>
        </w:rPr>
        <w:t xml:space="preserve"> </w:t>
      </w:r>
      <w:r>
        <w:rPr>
          <w:rFonts w:hint="eastAsia"/>
          <w:rtl/>
        </w:rPr>
        <w:t>ניצוץ</w:t>
      </w:r>
      <w:r>
        <w:rPr>
          <w:rFonts w:hint="cs"/>
          <w:rtl/>
        </w:rPr>
        <w:t xml:space="preserve"> </w:t>
      </w:r>
      <w:r>
        <w:rPr>
          <w:rFonts w:hint="eastAsia"/>
          <w:rtl/>
        </w:rPr>
        <w:t>נשמתו</w:t>
      </w:r>
      <w:r>
        <w:rPr>
          <w:rFonts w:hint="cs"/>
          <w:rtl/>
        </w:rPr>
        <w:t xml:space="preserve"> </w:t>
      </w:r>
      <w:r>
        <w:rPr>
          <w:rFonts w:hint="eastAsia"/>
          <w:rtl/>
        </w:rPr>
        <w:t>הגנוזה</w:t>
      </w:r>
      <w:r>
        <w:rPr>
          <w:rFonts w:hint="cs"/>
          <w:rtl/>
        </w:rPr>
        <w:t xml:space="preserve"> </w:t>
      </w:r>
      <w:r>
        <w:rPr>
          <w:rFonts w:hint="eastAsia"/>
          <w:rtl/>
        </w:rPr>
        <w:t>אף</w:t>
      </w:r>
      <w:r>
        <w:rPr>
          <w:rFonts w:hint="cs"/>
          <w:rtl/>
        </w:rPr>
        <w:t xml:space="preserve"> </w:t>
      </w:r>
      <w:r>
        <w:rPr>
          <w:rFonts w:hint="eastAsia"/>
          <w:rtl/>
        </w:rPr>
        <w:t>נעלמה</w:t>
      </w:r>
      <w:r>
        <w:rPr>
          <w:rFonts w:hint="cs"/>
          <w:rtl/>
        </w:rPr>
        <w:t xml:space="preserve">, </w:t>
      </w:r>
      <w:r>
        <w:rPr>
          <w:rFonts w:hint="eastAsia"/>
          <w:rtl/>
        </w:rPr>
        <w:t>להוציאה</w:t>
      </w:r>
      <w:r>
        <w:rPr>
          <w:rFonts w:hint="cs"/>
          <w:rtl/>
        </w:rPr>
        <w:t xml:space="preserve">, </w:t>
      </w:r>
      <w:r>
        <w:rPr>
          <w:rFonts w:hint="eastAsia"/>
          <w:rtl/>
        </w:rPr>
        <w:t>להצמיחה</w:t>
      </w:r>
      <w:r>
        <w:rPr>
          <w:rFonts w:hint="cs"/>
          <w:rtl/>
        </w:rPr>
        <w:t xml:space="preserve"> </w:t>
      </w:r>
      <w:r>
        <w:rPr>
          <w:rFonts w:hint="eastAsia"/>
          <w:rtl/>
        </w:rPr>
        <w:t>ולגדלה</w:t>
      </w:r>
      <w:r>
        <w:rPr>
          <w:rFonts w:hint="cs"/>
          <w:rtl/>
        </w:rPr>
        <w:t>."</w:t>
      </w:r>
    </w:p>
    <w:p w:rsidR="00FF65CF" w:rsidRPr="00BE0429" w:rsidRDefault="00E5760E" w:rsidP="00E5760E">
      <w:pPr>
        <w:jc w:val="right"/>
        <w:rPr>
          <w:rFonts w:ascii="Arial" w:hAnsi="Arial"/>
          <w:sz w:val="24"/>
          <w:rtl/>
        </w:rPr>
      </w:pPr>
      <w:r>
        <w:rPr>
          <w:rFonts w:hint="cs"/>
          <w:rtl/>
        </w:rPr>
        <w:t>(</w:t>
      </w:r>
      <w:r>
        <w:rPr>
          <w:rFonts w:hint="eastAsia"/>
          <w:rtl/>
        </w:rPr>
        <w:t>מתוך</w:t>
      </w:r>
      <w:r>
        <w:rPr>
          <w:rFonts w:hint="cs"/>
          <w:rtl/>
        </w:rPr>
        <w:t xml:space="preserve"> ה</w:t>
      </w:r>
      <w:r>
        <w:rPr>
          <w:rFonts w:hint="eastAsia"/>
          <w:rtl/>
        </w:rPr>
        <w:t>קדמת</w:t>
      </w:r>
      <w:r>
        <w:rPr>
          <w:rFonts w:hint="cs"/>
          <w:rtl/>
        </w:rPr>
        <w:t xml:space="preserve"> </w:t>
      </w:r>
      <w:r>
        <w:rPr>
          <w:rFonts w:hint="eastAsia"/>
          <w:rtl/>
        </w:rPr>
        <w:t>המחבר</w:t>
      </w:r>
      <w:r>
        <w:rPr>
          <w:rFonts w:hint="cs"/>
          <w:rtl/>
        </w:rPr>
        <w:t xml:space="preserve"> </w:t>
      </w:r>
      <w:r>
        <w:rPr>
          <w:rFonts w:hint="eastAsia"/>
          <w:rtl/>
        </w:rPr>
        <w:t>אל</w:t>
      </w:r>
      <w:r>
        <w:rPr>
          <w:rFonts w:hint="cs"/>
          <w:rtl/>
        </w:rPr>
        <w:t xml:space="preserve"> </w:t>
      </w:r>
      <w:r>
        <w:rPr>
          <w:rFonts w:hint="eastAsia"/>
          <w:rtl/>
        </w:rPr>
        <w:t>המחנך</w:t>
      </w:r>
      <w:r>
        <w:rPr>
          <w:rFonts w:hint="cs"/>
          <w:rtl/>
        </w:rPr>
        <w:t>)</w:t>
      </w:r>
    </w:p>
    <w:p w:rsidR="00374498" w:rsidRPr="00374498" w:rsidRDefault="00993FC1" w:rsidP="00374498">
      <w:pPr>
        <w:pStyle w:val="NormalWeb"/>
        <w:bidi/>
        <w:spacing w:before="0" w:beforeAutospacing="0" w:after="0" w:afterAutospacing="0"/>
        <w:jc w:val="both"/>
        <w:rPr>
          <w:rStyle w:val="Hyperlink"/>
          <w:rFonts w:cs="David"/>
          <w:szCs w:val="26"/>
          <w:rtl/>
        </w:rPr>
      </w:pPr>
      <w:r>
        <w:rPr>
          <w:rFonts w:cs="David"/>
          <w:rtl/>
        </w:rPr>
        <w:fldChar w:fldCharType="begin"/>
      </w:r>
      <w:r w:rsidR="00374498">
        <w:rPr>
          <w:rFonts w:cs="David"/>
          <w:rtl/>
        </w:rPr>
        <w:instrText xml:space="preserve"> </w:instrText>
      </w:r>
      <w:r w:rsidR="00374498">
        <w:rPr>
          <w:rFonts w:cs="David"/>
        </w:rPr>
        <w:instrText>HYPERLINK</w:instrText>
      </w:r>
      <w:r w:rsidR="00374498">
        <w:rPr>
          <w:rFonts w:cs="David"/>
          <w:rtl/>
        </w:rPr>
        <w:instrText xml:space="preserve">  \</w:instrText>
      </w:r>
      <w:r w:rsidR="00374498">
        <w:rPr>
          <w:rFonts w:cs="David"/>
        </w:rPr>
        <w:instrText>l</w:instrText>
      </w:r>
      <w:r w:rsidR="00374498">
        <w:rPr>
          <w:rFonts w:cs="David"/>
          <w:rtl/>
        </w:rPr>
        <w:instrText xml:space="preserve"> "</w:instrText>
      </w:r>
      <w:r w:rsidR="00374498">
        <w:rPr>
          <w:rFonts w:cs="David" w:hint="eastAsia"/>
          <w:rtl/>
        </w:rPr>
        <w:instrText>הדרכהחינוךומנהיגות</w:instrText>
      </w:r>
      <w:r w:rsidR="00374498">
        <w:rPr>
          <w:rFonts w:cs="David"/>
          <w:rtl/>
        </w:rPr>
        <w:instrText xml:space="preserve">" </w:instrText>
      </w:r>
      <w:r>
        <w:rPr>
          <w:rFonts w:cs="David"/>
          <w:rtl/>
        </w:rPr>
        <w:fldChar w:fldCharType="separate"/>
      </w:r>
      <w:r w:rsidR="00374498" w:rsidRPr="00374498">
        <w:rPr>
          <w:rStyle w:val="Hyperlink"/>
          <w:rFonts w:cs="David" w:hint="cs"/>
          <w:rtl/>
        </w:rPr>
        <w:t>בחזרה לתוכן</w:t>
      </w:r>
    </w:p>
    <w:p w:rsidR="00FF65CF" w:rsidRPr="00A35FFD" w:rsidRDefault="00993FC1" w:rsidP="00374498">
      <w:pPr>
        <w:jc w:val="center"/>
        <w:rPr>
          <w:sz w:val="28"/>
          <w:szCs w:val="28"/>
          <w:rtl/>
        </w:rPr>
      </w:pPr>
      <w:r>
        <w:rPr>
          <w:sz w:val="24"/>
          <w:szCs w:val="24"/>
          <w:rtl/>
          <w:lang w:eastAsia="he-IL"/>
        </w:rPr>
        <w:fldChar w:fldCharType="end"/>
      </w:r>
      <w:r w:rsidR="00FF65CF" w:rsidRPr="00A35FFD">
        <w:rPr>
          <w:rFonts w:hint="cs"/>
          <w:sz w:val="28"/>
          <w:szCs w:val="28"/>
        </w:rPr>
        <w:sym w:font="Wingdings" w:char="F076"/>
      </w:r>
      <w:r w:rsidR="00FF65CF">
        <w:rPr>
          <w:sz w:val="28"/>
          <w:szCs w:val="28"/>
        </w:rPr>
        <w:tab/>
      </w:r>
      <w:r w:rsidR="00FF65CF">
        <w:rPr>
          <w:sz w:val="28"/>
          <w:szCs w:val="28"/>
        </w:rPr>
        <w:tab/>
      </w:r>
      <w:r w:rsidR="00FF65CF" w:rsidRPr="00A35FFD">
        <w:rPr>
          <w:rFonts w:hint="cs"/>
          <w:sz w:val="28"/>
          <w:szCs w:val="28"/>
        </w:rPr>
        <w:sym w:font="Wingdings" w:char="F076"/>
      </w:r>
      <w:r w:rsidR="00FF65CF">
        <w:rPr>
          <w:sz w:val="28"/>
          <w:szCs w:val="28"/>
        </w:rPr>
        <w:tab/>
      </w:r>
      <w:r w:rsidR="00FF65CF">
        <w:rPr>
          <w:sz w:val="28"/>
          <w:szCs w:val="28"/>
        </w:rPr>
        <w:tab/>
      </w:r>
      <w:r w:rsidR="00FF65CF" w:rsidRPr="00A35FFD">
        <w:rPr>
          <w:rFonts w:hint="cs"/>
          <w:sz w:val="28"/>
          <w:szCs w:val="28"/>
        </w:rPr>
        <w:sym w:font="Wingdings" w:char="F076"/>
      </w:r>
    </w:p>
    <w:p w:rsidR="00E5760E" w:rsidRPr="000C2F11" w:rsidRDefault="00E5760E" w:rsidP="00E5760E">
      <w:pPr>
        <w:spacing w:before="120"/>
        <w:jc w:val="center"/>
        <w:rPr>
          <w:rFonts w:ascii="Arial" w:hAnsi="Arial"/>
          <w:b/>
          <w:bCs/>
          <w:emboss/>
          <w:color w:val="800000"/>
          <w:rtl/>
        </w:rPr>
      </w:pPr>
      <w:bookmarkStart w:id="199" w:name="החייםאינםחוזריםלאחור"/>
      <w:bookmarkEnd w:id="199"/>
      <w:r w:rsidRPr="000C2F11">
        <w:rPr>
          <w:rFonts w:ascii="Arial" w:hAnsi="Arial" w:hint="cs"/>
          <w:b/>
          <w:bCs/>
          <w:emboss/>
          <w:color w:val="800000"/>
          <w:rtl/>
        </w:rPr>
        <w:t>החיים אינם חוזרים לאחור</w:t>
      </w:r>
    </w:p>
    <w:p w:rsidR="00E5760E" w:rsidRPr="00964A3D" w:rsidRDefault="00E5760E" w:rsidP="00E5760E">
      <w:pPr>
        <w:spacing w:before="120"/>
        <w:jc w:val="both"/>
        <w:rPr>
          <w:rFonts w:ascii="Arial" w:hAnsi="Arial"/>
          <w:color w:val="000000"/>
          <w:rtl/>
        </w:rPr>
      </w:pPr>
      <w:r w:rsidRPr="0032453C">
        <w:rPr>
          <w:rtl/>
        </w:rPr>
        <w:t>ילדיך</w:t>
      </w:r>
      <w:r>
        <w:rPr>
          <w:rFonts w:ascii="Arial" w:hAnsi="Arial"/>
          <w:color w:val="000000"/>
          <w:rtl/>
        </w:rPr>
        <w:t xml:space="preserve"> אינם הילדים שלך.</w:t>
      </w:r>
    </w:p>
    <w:p w:rsidR="00E5760E" w:rsidRPr="00964A3D" w:rsidRDefault="00E5760E" w:rsidP="00E5760E">
      <w:pPr>
        <w:jc w:val="both"/>
        <w:rPr>
          <w:rFonts w:ascii="Arial" w:hAnsi="Arial"/>
          <w:color w:val="000000"/>
          <w:rtl/>
        </w:rPr>
      </w:pPr>
      <w:r w:rsidRPr="00964A3D">
        <w:rPr>
          <w:rFonts w:ascii="Arial" w:hAnsi="Arial"/>
          <w:color w:val="000000"/>
          <w:rtl/>
        </w:rPr>
        <w:t>הם הב</w:t>
      </w:r>
      <w:r>
        <w:rPr>
          <w:rFonts w:ascii="Arial" w:hAnsi="Arial"/>
          <w:color w:val="000000"/>
          <w:rtl/>
        </w:rPr>
        <w:t>נים והבנות של ערגת החיים לעצמם.</w:t>
      </w:r>
    </w:p>
    <w:p w:rsidR="00E5760E" w:rsidRPr="00964A3D" w:rsidRDefault="00E5760E" w:rsidP="00E5760E">
      <w:pPr>
        <w:jc w:val="both"/>
        <w:rPr>
          <w:rFonts w:ascii="Arial" w:hAnsi="Arial"/>
          <w:color w:val="000000"/>
          <w:rtl/>
        </w:rPr>
      </w:pPr>
      <w:r>
        <w:rPr>
          <w:rFonts w:ascii="Arial" w:hAnsi="Arial"/>
          <w:color w:val="000000"/>
          <w:rtl/>
        </w:rPr>
        <w:t>הם באים דרכך, אבל לא ממך.</w:t>
      </w:r>
    </w:p>
    <w:p w:rsidR="00E5760E" w:rsidRPr="00964A3D" w:rsidRDefault="00E5760E" w:rsidP="00E5760E">
      <w:pPr>
        <w:jc w:val="both"/>
        <w:rPr>
          <w:rFonts w:ascii="Arial" w:hAnsi="Arial"/>
          <w:color w:val="000000"/>
          <w:rtl/>
        </w:rPr>
      </w:pPr>
      <w:r w:rsidRPr="00964A3D">
        <w:rPr>
          <w:rFonts w:ascii="Arial" w:hAnsi="Arial"/>
          <w:color w:val="000000"/>
          <w:rtl/>
        </w:rPr>
        <w:t>ואף על</w:t>
      </w:r>
      <w:r>
        <w:rPr>
          <w:rFonts w:ascii="Arial" w:hAnsi="Arial"/>
          <w:color w:val="000000"/>
          <w:rtl/>
        </w:rPr>
        <w:t xml:space="preserve"> פי שהם איתך, אין הם שייכים לך.</w:t>
      </w:r>
    </w:p>
    <w:p w:rsidR="00E5760E" w:rsidRPr="00964A3D" w:rsidRDefault="00E5760E" w:rsidP="00E5760E">
      <w:pPr>
        <w:jc w:val="both"/>
        <w:rPr>
          <w:rFonts w:ascii="Arial" w:hAnsi="Arial"/>
          <w:color w:val="000000"/>
          <w:rtl/>
        </w:rPr>
      </w:pPr>
      <w:r w:rsidRPr="00964A3D">
        <w:rPr>
          <w:rFonts w:ascii="Arial" w:hAnsi="Arial"/>
          <w:color w:val="000000"/>
          <w:rtl/>
        </w:rPr>
        <w:t xml:space="preserve">תוכל להעניק להם </w:t>
      </w:r>
      <w:r>
        <w:rPr>
          <w:rFonts w:ascii="Arial" w:hAnsi="Arial"/>
          <w:color w:val="000000"/>
          <w:rtl/>
        </w:rPr>
        <w:t>את אהבתך, אבל לא את מחשבותיך</w:t>
      </w:r>
      <w:r>
        <w:rPr>
          <w:rFonts w:ascii="Arial" w:hAnsi="Arial" w:hint="cs"/>
          <w:color w:val="000000"/>
          <w:rtl/>
        </w:rPr>
        <w:t>,</w:t>
      </w:r>
    </w:p>
    <w:p w:rsidR="00E5760E" w:rsidRPr="00964A3D" w:rsidRDefault="00E5760E" w:rsidP="00E5760E">
      <w:pPr>
        <w:jc w:val="both"/>
        <w:rPr>
          <w:rFonts w:ascii="Arial" w:hAnsi="Arial"/>
          <w:color w:val="000000"/>
          <w:rtl/>
        </w:rPr>
      </w:pPr>
      <w:r>
        <w:rPr>
          <w:rFonts w:ascii="Arial" w:hAnsi="Arial"/>
          <w:color w:val="000000"/>
          <w:rtl/>
        </w:rPr>
        <w:t>כי יש להם מחשבות משלהם.</w:t>
      </w:r>
    </w:p>
    <w:p w:rsidR="00E5760E" w:rsidRPr="00964A3D" w:rsidRDefault="00E5760E" w:rsidP="00E5760E">
      <w:pPr>
        <w:jc w:val="both"/>
        <w:rPr>
          <w:rFonts w:ascii="Arial" w:hAnsi="Arial"/>
          <w:color w:val="000000"/>
          <w:rtl/>
        </w:rPr>
      </w:pPr>
      <w:r w:rsidRPr="00964A3D">
        <w:rPr>
          <w:rFonts w:ascii="Arial" w:hAnsi="Arial"/>
          <w:color w:val="000000"/>
          <w:rtl/>
        </w:rPr>
        <w:t>תוכל לתת ל</w:t>
      </w:r>
      <w:r>
        <w:rPr>
          <w:rFonts w:ascii="Arial" w:hAnsi="Arial"/>
          <w:color w:val="000000"/>
          <w:rtl/>
        </w:rPr>
        <w:t>הם בית לגופם, אבל לא לנפשותיהם,</w:t>
      </w:r>
    </w:p>
    <w:p w:rsidR="00E5760E" w:rsidRPr="00964A3D" w:rsidRDefault="00E5760E" w:rsidP="00E5760E">
      <w:pPr>
        <w:jc w:val="both"/>
        <w:rPr>
          <w:rFonts w:ascii="Arial" w:hAnsi="Arial"/>
          <w:color w:val="000000"/>
          <w:rtl/>
        </w:rPr>
      </w:pPr>
      <w:r w:rsidRPr="00964A3D">
        <w:rPr>
          <w:rFonts w:ascii="Arial" w:hAnsi="Arial"/>
          <w:color w:val="000000"/>
          <w:rtl/>
        </w:rPr>
        <w:t>כי</w:t>
      </w:r>
      <w:r>
        <w:rPr>
          <w:rFonts w:ascii="Arial" w:hAnsi="Arial"/>
          <w:color w:val="000000"/>
          <w:rtl/>
        </w:rPr>
        <w:t xml:space="preserve"> נפשותיהם מתגוררות בבית של מחר,</w:t>
      </w:r>
    </w:p>
    <w:p w:rsidR="00E5760E" w:rsidRPr="00964A3D" w:rsidRDefault="00E5760E" w:rsidP="00E5760E">
      <w:pPr>
        <w:jc w:val="both"/>
        <w:rPr>
          <w:rFonts w:ascii="Arial" w:hAnsi="Arial"/>
          <w:color w:val="000000"/>
          <w:rtl/>
        </w:rPr>
      </w:pPr>
      <w:r w:rsidRPr="00964A3D">
        <w:rPr>
          <w:rFonts w:ascii="Arial" w:hAnsi="Arial"/>
          <w:color w:val="000000"/>
          <w:rtl/>
        </w:rPr>
        <w:t>שאינך</w:t>
      </w:r>
      <w:r>
        <w:rPr>
          <w:rFonts w:ascii="Arial" w:hAnsi="Arial"/>
          <w:color w:val="000000"/>
          <w:rtl/>
        </w:rPr>
        <w:t xml:space="preserve"> יכול לבקר בו, אף לא בחלומותיך.</w:t>
      </w:r>
    </w:p>
    <w:p w:rsidR="00E5760E" w:rsidRPr="00964A3D" w:rsidRDefault="00E5760E" w:rsidP="00E5760E">
      <w:pPr>
        <w:jc w:val="both"/>
        <w:rPr>
          <w:rFonts w:ascii="Arial" w:hAnsi="Arial"/>
          <w:color w:val="000000"/>
          <w:rtl/>
        </w:rPr>
      </w:pPr>
      <w:r w:rsidRPr="00964A3D">
        <w:rPr>
          <w:rFonts w:ascii="Arial" w:hAnsi="Arial"/>
          <w:color w:val="000000"/>
          <w:rtl/>
        </w:rPr>
        <w:t xml:space="preserve">תוכל לשאוף להיות </w:t>
      </w:r>
      <w:r>
        <w:rPr>
          <w:rFonts w:ascii="Arial" w:hAnsi="Arial"/>
          <w:color w:val="000000"/>
          <w:rtl/>
        </w:rPr>
        <w:t>כמותם, אבל לא תשאף לעשותם כמוך,</w:t>
      </w:r>
    </w:p>
    <w:p w:rsidR="00E5760E" w:rsidRPr="00964A3D" w:rsidRDefault="00E5760E" w:rsidP="00E5760E">
      <w:pPr>
        <w:jc w:val="both"/>
        <w:rPr>
          <w:rFonts w:ascii="Arial" w:hAnsi="Arial"/>
          <w:color w:val="000000"/>
          <w:rtl/>
        </w:rPr>
      </w:pPr>
      <w:r>
        <w:rPr>
          <w:rFonts w:ascii="Arial" w:hAnsi="Arial"/>
          <w:color w:val="000000"/>
          <w:rtl/>
        </w:rPr>
        <w:t>כי החיים אינם חוזרים לאחור,</w:t>
      </w:r>
    </w:p>
    <w:p w:rsidR="00E5760E" w:rsidRPr="00964A3D" w:rsidRDefault="00E5760E" w:rsidP="00E5760E">
      <w:pPr>
        <w:jc w:val="both"/>
        <w:rPr>
          <w:rFonts w:ascii="Arial" w:hAnsi="Arial"/>
          <w:color w:val="000000"/>
          <w:rtl/>
        </w:rPr>
      </w:pPr>
      <w:r w:rsidRPr="00964A3D">
        <w:rPr>
          <w:rFonts w:ascii="Arial" w:hAnsi="Arial"/>
          <w:color w:val="000000"/>
          <w:rtl/>
        </w:rPr>
        <w:t>ואינם מתעכבים על האתמול.</w:t>
      </w:r>
    </w:p>
    <w:p w:rsidR="00FF65CF" w:rsidRPr="00BE0429" w:rsidRDefault="00E5760E" w:rsidP="00E5760E">
      <w:pPr>
        <w:jc w:val="right"/>
        <w:rPr>
          <w:rFonts w:ascii="Arial" w:hAnsi="Arial"/>
          <w:sz w:val="24"/>
          <w:rtl/>
        </w:rPr>
      </w:pPr>
      <w:r w:rsidRPr="00964A3D">
        <w:rPr>
          <w:rFonts w:ascii="Arial" w:hAnsi="Arial" w:hint="cs"/>
          <w:color w:val="000000"/>
          <w:rtl/>
        </w:rPr>
        <w:t>(</w:t>
      </w:r>
      <w:r w:rsidRPr="00964A3D">
        <w:rPr>
          <w:rFonts w:ascii="Arial" w:hAnsi="Arial"/>
          <w:color w:val="000000"/>
          <w:rtl/>
        </w:rPr>
        <w:t xml:space="preserve">חליל </w:t>
      </w:r>
      <w:r w:rsidRPr="0032453C">
        <w:rPr>
          <w:rtl/>
        </w:rPr>
        <w:t>ג</w:t>
      </w:r>
      <w:r w:rsidRPr="00964A3D">
        <w:rPr>
          <w:rFonts w:ascii="Arial" w:hAnsi="Arial"/>
          <w:color w:val="000000"/>
          <w:rtl/>
        </w:rPr>
        <w:t>'ובראן "הנביא"</w:t>
      </w:r>
      <w:r w:rsidRPr="00964A3D">
        <w:rPr>
          <w:rFonts w:ascii="Arial" w:hAnsi="Arial" w:hint="cs"/>
          <w:color w:val="000000"/>
          <w:rtl/>
        </w:rPr>
        <w:t>)</w:t>
      </w:r>
    </w:p>
    <w:p w:rsidR="00374498" w:rsidRPr="00374498" w:rsidRDefault="00993FC1" w:rsidP="00374498">
      <w:pPr>
        <w:pStyle w:val="NormalWeb"/>
        <w:bidi/>
        <w:spacing w:before="0" w:beforeAutospacing="0" w:after="0" w:afterAutospacing="0"/>
        <w:jc w:val="both"/>
        <w:rPr>
          <w:rStyle w:val="Hyperlink"/>
          <w:rFonts w:cs="David"/>
          <w:szCs w:val="26"/>
          <w:rtl/>
        </w:rPr>
      </w:pPr>
      <w:r>
        <w:rPr>
          <w:rFonts w:cs="David"/>
          <w:rtl/>
        </w:rPr>
        <w:fldChar w:fldCharType="begin"/>
      </w:r>
      <w:r w:rsidR="00374498">
        <w:rPr>
          <w:rFonts w:cs="David"/>
          <w:rtl/>
        </w:rPr>
        <w:instrText xml:space="preserve"> </w:instrText>
      </w:r>
      <w:r w:rsidR="00374498">
        <w:rPr>
          <w:rFonts w:cs="David"/>
        </w:rPr>
        <w:instrText>HYPERLINK</w:instrText>
      </w:r>
      <w:r w:rsidR="00374498">
        <w:rPr>
          <w:rFonts w:cs="David"/>
          <w:rtl/>
        </w:rPr>
        <w:instrText xml:space="preserve">  \</w:instrText>
      </w:r>
      <w:r w:rsidR="00374498">
        <w:rPr>
          <w:rFonts w:cs="David"/>
        </w:rPr>
        <w:instrText>l</w:instrText>
      </w:r>
      <w:r w:rsidR="00374498">
        <w:rPr>
          <w:rFonts w:cs="David"/>
          <w:rtl/>
        </w:rPr>
        <w:instrText xml:space="preserve"> "</w:instrText>
      </w:r>
      <w:r w:rsidR="00374498">
        <w:rPr>
          <w:rFonts w:cs="David" w:hint="eastAsia"/>
          <w:rtl/>
        </w:rPr>
        <w:instrText>הדרכהחינוךומנהיגות</w:instrText>
      </w:r>
      <w:r w:rsidR="00374498">
        <w:rPr>
          <w:rFonts w:cs="David"/>
          <w:rtl/>
        </w:rPr>
        <w:instrText xml:space="preserve">" </w:instrText>
      </w:r>
      <w:r>
        <w:rPr>
          <w:rFonts w:cs="David"/>
          <w:rtl/>
        </w:rPr>
        <w:fldChar w:fldCharType="separate"/>
      </w:r>
      <w:r w:rsidR="00374498" w:rsidRPr="00374498">
        <w:rPr>
          <w:rStyle w:val="Hyperlink"/>
          <w:rFonts w:cs="David" w:hint="cs"/>
          <w:rtl/>
        </w:rPr>
        <w:t>בחזרה לתוכן</w:t>
      </w:r>
    </w:p>
    <w:p w:rsidR="00FF65CF" w:rsidRPr="00A35FFD" w:rsidRDefault="00993FC1" w:rsidP="00374498">
      <w:pPr>
        <w:jc w:val="center"/>
        <w:rPr>
          <w:sz w:val="28"/>
          <w:szCs w:val="28"/>
          <w:rtl/>
        </w:rPr>
      </w:pPr>
      <w:r>
        <w:rPr>
          <w:sz w:val="24"/>
          <w:szCs w:val="24"/>
          <w:rtl/>
          <w:lang w:eastAsia="he-IL"/>
        </w:rPr>
        <w:fldChar w:fldCharType="end"/>
      </w:r>
      <w:r w:rsidR="00FF65CF" w:rsidRPr="00A35FFD">
        <w:rPr>
          <w:rFonts w:hint="cs"/>
          <w:sz w:val="28"/>
          <w:szCs w:val="28"/>
        </w:rPr>
        <w:sym w:font="Wingdings" w:char="F076"/>
      </w:r>
      <w:r w:rsidR="00FF65CF">
        <w:rPr>
          <w:sz w:val="28"/>
          <w:szCs w:val="28"/>
        </w:rPr>
        <w:tab/>
      </w:r>
      <w:r w:rsidR="00FF65CF">
        <w:rPr>
          <w:sz w:val="28"/>
          <w:szCs w:val="28"/>
        </w:rPr>
        <w:tab/>
      </w:r>
      <w:r w:rsidR="00FF65CF" w:rsidRPr="00A35FFD">
        <w:rPr>
          <w:rFonts w:hint="cs"/>
          <w:sz w:val="28"/>
          <w:szCs w:val="28"/>
        </w:rPr>
        <w:sym w:font="Wingdings" w:char="F076"/>
      </w:r>
      <w:r w:rsidR="00FF65CF">
        <w:rPr>
          <w:sz w:val="28"/>
          <w:szCs w:val="28"/>
        </w:rPr>
        <w:tab/>
      </w:r>
      <w:r w:rsidR="00FF65CF">
        <w:rPr>
          <w:sz w:val="28"/>
          <w:szCs w:val="28"/>
        </w:rPr>
        <w:tab/>
      </w:r>
      <w:r w:rsidR="00FF65CF" w:rsidRPr="00A35FFD">
        <w:rPr>
          <w:rFonts w:hint="cs"/>
          <w:sz w:val="28"/>
          <w:szCs w:val="28"/>
        </w:rPr>
        <w:sym w:font="Wingdings" w:char="F076"/>
      </w:r>
    </w:p>
    <w:p w:rsidR="00E5760E" w:rsidRPr="000C2F11" w:rsidRDefault="00E5760E" w:rsidP="00E5760E">
      <w:pPr>
        <w:spacing w:before="120"/>
        <w:jc w:val="center"/>
        <w:rPr>
          <w:rFonts w:ascii="Arial" w:hAnsi="Arial"/>
          <w:b/>
          <w:bCs/>
          <w:emboss/>
          <w:color w:val="800000"/>
          <w:rtl/>
        </w:rPr>
      </w:pPr>
      <w:bookmarkStart w:id="200" w:name="החינוך"/>
      <w:bookmarkEnd w:id="200"/>
      <w:r w:rsidRPr="000C2F11">
        <w:rPr>
          <w:rFonts w:ascii="Arial" w:hAnsi="Arial" w:hint="cs"/>
          <w:b/>
          <w:bCs/>
          <w:emboss/>
          <w:color w:val="800000"/>
          <w:rtl/>
        </w:rPr>
        <w:t>החינוך</w:t>
      </w:r>
    </w:p>
    <w:p w:rsidR="00E5760E" w:rsidRDefault="00E5760E" w:rsidP="0042125B">
      <w:pPr>
        <w:spacing w:before="120"/>
        <w:jc w:val="both"/>
        <w:rPr>
          <w:rtl/>
        </w:rPr>
      </w:pPr>
      <w:r>
        <w:rPr>
          <w:rFonts w:hint="cs"/>
          <w:rtl/>
        </w:rPr>
        <w:t>"</w:t>
      </w:r>
      <w:r w:rsidRPr="00E93252">
        <w:rPr>
          <w:rFonts w:hint="eastAsia"/>
          <w:rtl/>
        </w:rPr>
        <w:t>החינוך</w:t>
      </w:r>
      <w:r w:rsidRPr="00E93252">
        <w:rPr>
          <w:rtl/>
        </w:rPr>
        <w:t xml:space="preserve"> </w:t>
      </w:r>
      <w:r w:rsidRPr="00E93252">
        <w:rPr>
          <w:rFonts w:hint="eastAsia"/>
          <w:rtl/>
        </w:rPr>
        <w:t>וההרגל</w:t>
      </w:r>
      <w:r w:rsidRPr="00E93252">
        <w:rPr>
          <w:rtl/>
        </w:rPr>
        <w:t xml:space="preserve"> </w:t>
      </w:r>
      <w:r w:rsidRPr="00E93252">
        <w:rPr>
          <w:rFonts w:hint="eastAsia"/>
          <w:rtl/>
        </w:rPr>
        <w:t>הטוב</w:t>
      </w:r>
      <w:r>
        <w:rPr>
          <w:rFonts w:hint="cs"/>
          <w:rtl/>
        </w:rPr>
        <w:t>,</w:t>
      </w:r>
    </w:p>
    <w:p w:rsidR="00E5760E" w:rsidRPr="0032453C" w:rsidRDefault="00E5760E" w:rsidP="0042125B">
      <w:pPr>
        <w:jc w:val="both"/>
        <w:rPr>
          <w:rFonts w:ascii="Arial" w:hAnsi="Arial"/>
          <w:color w:val="000000"/>
          <w:rtl/>
        </w:rPr>
      </w:pPr>
      <w:r w:rsidRPr="00E93252">
        <w:rPr>
          <w:rFonts w:hint="eastAsia"/>
          <w:rtl/>
        </w:rPr>
        <w:t>הם</w:t>
      </w:r>
      <w:r w:rsidRPr="00E93252">
        <w:rPr>
          <w:rtl/>
        </w:rPr>
        <w:t xml:space="preserve"> </w:t>
      </w:r>
      <w:r w:rsidRPr="0032453C">
        <w:rPr>
          <w:rFonts w:ascii="Arial" w:hAnsi="Arial" w:hint="eastAsia"/>
          <w:color w:val="000000"/>
          <w:rtl/>
        </w:rPr>
        <w:t>מפַני</w:t>
      </w:r>
      <w:r w:rsidRPr="0032453C">
        <w:rPr>
          <w:rFonts w:ascii="Arial" w:hAnsi="Arial"/>
          <w:color w:val="000000"/>
          <w:rtl/>
        </w:rPr>
        <w:t xml:space="preserve"> </w:t>
      </w:r>
      <w:r w:rsidRPr="0032453C">
        <w:rPr>
          <w:rFonts w:ascii="Arial" w:hAnsi="Arial" w:hint="eastAsia"/>
          <w:color w:val="000000"/>
          <w:rtl/>
        </w:rPr>
        <w:t>המכשולים</w:t>
      </w:r>
      <w:r w:rsidRPr="0032453C">
        <w:rPr>
          <w:rFonts w:ascii="Arial" w:hAnsi="Arial"/>
          <w:color w:val="000000"/>
          <w:rtl/>
        </w:rPr>
        <w:t xml:space="preserve">, </w:t>
      </w:r>
      <w:r w:rsidRPr="0032453C">
        <w:rPr>
          <w:rFonts w:ascii="Arial" w:hAnsi="Arial" w:hint="eastAsia"/>
          <w:color w:val="000000"/>
          <w:rtl/>
        </w:rPr>
        <w:t>המחשבות</w:t>
      </w:r>
      <w:r w:rsidRPr="0032453C">
        <w:rPr>
          <w:rFonts w:ascii="Arial" w:hAnsi="Arial"/>
          <w:color w:val="000000"/>
          <w:rtl/>
        </w:rPr>
        <w:t xml:space="preserve"> </w:t>
      </w:r>
      <w:r w:rsidRPr="0032453C">
        <w:rPr>
          <w:rFonts w:ascii="Arial" w:hAnsi="Arial" w:hint="eastAsia"/>
          <w:color w:val="000000"/>
          <w:rtl/>
        </w:rPr>
        <w:t>והמעשים</w:t>
      </w:r>
      <w:r w:rsidRPr="0032453C">
        <w:rPr>
          <w:rFonts w:ascii="Arial" w:hAnsi="Arial"/>
          <w:color w:val="000000"/>
          <w:rtl/>
        </w:rPr>
        <w:t xml:space="preserve"> </w:t>
      </w:r>
      <w:r w:rsidRPr="0032453C">
        <w:rPr>
          <w:rFonts w:ascii="Arial" w:hAnsi="Arial" w:hint="eastAsia"/>
          <w:color w:val="000000"/>
          <w:rtl/>
        </w:rPr>
        <w:t>המקולקלים</w:t>
      </w:r>
      <w:r w:rsidRPr="0032453C">
        <w:rPr>
          <w:rFonts w:ascii="Arial" w:hAnsi="Arial" w:hint="cs"/>
          <w:color w:val="000000"/>
          <w:rtl/>
        </w:rPr>
        <w:t>,</w:t>
      </w:r>
    </w:p>
    <w:p w:rsidR="00E5760E" w:rsidRPr="0032453C" w:rsidRDefault="00E5760E" w:rsidP="0042125B">
      <w:pPr>
        <w:jc w:val="both"/>
        <w:rPr>
          <w:rFonts w:ascii="Arial" w:hAnsi="Arial"/>
          <w:color w:val="000000"/>
          <w:rtl/>
        </w:rPr>
      </w:pPr>
      <w:r w:rsidRPr="0032453C">
        <w:rPr>
          <w:rFonts w:ascii="Arial" w:hAnsi="Arial" w:hint="eastAsia"/>
          <w:color w:val="000000"/>
          <w:rtl/>
        </w:rPr>
        <w:t>כדי</w:t>
      </w:r>
      <w:r w:rsidRPr="0032453C">
        <w:rPr>
          <w:rFonts w:ascii="Arial" w:hAnsi="Arial"/>
          <w:color w:val="000000"/>
          <w:rtl/>
        </w:rPr>
        <w:t xml:space="preserve"> </w:t>
      </w:r>
      <w:r w:rsidRPr="0032453C">
        <w:rPr>
          <w:rFonts w:ascii="Arial" w:hAnsi="Arial" w:hint="eastAsia"/>
          <w:color w:val="000000"/>
          <w:rtl/>
        </w:rPr>
        <w:t>שהאור</w:t>
      </w:r>
      <w:r w:rsidRPr="0032453C">
        <w:rPr>
          <w:rFonts w:ascii="Arial" w:hAnsi="Arial"/>
          <w:color w:val="000000"/>
          <w:rtl/>
        </w:rPr>
        <w:t xml:space="preserve"> </w:t>
      </w:r>
      <w:r w:rsidRPr="0032453C">
        <w:rPr>
          <w:rFonts w:ascii="Arial" w:hAnsi="Arial" w:hint="eastAsia"/>
          <w:color w:val="000000"/>
          <w:rtl/>
        </w:rPr>
        <w:t>העצמי</w:t>
      </w:r>
      <w:r w:rsidRPr="0032453C">
        <w:rPr>
          <w:rFonts w:ascii="Arial" w:hAnsi="Arial"/>
          <w:color w:val="000000"/>
          <w:rtl/>
        </w:rPr>
        <w:t xml:space="preserve"> </w:t>
      </w:r>
      <w:r w:rsidRPr="0032453C">
        <w:rPr>
          <w:rFonts w:ascii="Arial" w:hAnsi="Arial" w:hint="eastAsia"/>
          <w:color w:val="000000"/>
          <w:rtl/>
        </w:rPr>
        <w:t>יתחיל</w:t>
      </w:r>
      <w:r w:rsidRPr="0032453C">
        <w:rPr>
          <w:rFonts w:ascii="Arial" w:hAnsi="Arial"/>
          <w:color w:val="000000"/>
          <w:rtl/>
        </w:rPr>
        <w:t xml:space="preserve"> </w:t>
      </w:r>
      <w:r w:rsidRPr="0032453C">
        <w:rPr>
          <w:rFonts w:ascii="Arial" w:hAnsi="Arial" w:hint="eastAsia"/>
          <w:color w:val="000000"/>
          <w:rtl/>
        </w:rPr>
        <w:t>לחיות</w:t>
      </w:r>
      <w:r w:rsidRPr="0032453C">
        <w:rPr>
          <w:rFonts w:ascii="Arial" w:hAnsi="Arial"/>
          <w:color w:val="000000"/>
          <w:rtl/>
        </w:rPr>
        <w:t xml:space="preserve"> </w:t>
      </w:r>
      <w:r w:rsidRPr="0032453C">
        <w:rPr>
          <w:rFonts w:ascii="Arial" w:hAnsi="Arial" w:hint="eastAsia"/>
          <w:color w:val="000000"/>
          <w:rtl/>
        </w:rPr>
        <w:t>את</w:t>
      </w:r>
      <w:r w:rsidRPr="0032453C">
        <w:rPr>
          <w:rFonts w:ascii="Arial" w:hAnsi="Arial"/>
          <w:color w:val="000000"/>
          <w:rtl/>
        </w:rPr>
        <w:t xml:space="preserve"> </w:t>
      </w:r>
      <w:r w:rsidRPr="0032453C">
        <w:rPr>
          <w:rFonts w:ascii="Arial" w:hAnsi="Arial" w:hint="eastAsia"/>
          <w:color w:val="000000"/>
          <w:rtl/>
        </w:rPr>
        <w:t>חייו</w:t>
      </w:r>
      <w:r w:rsidRPr="0032453C">
        <w:rPr>
          <w:rFonts w:ascii="Arial" w:hAnsi="Arial" w:hint="cs"/>
          <w:color w:val="000000"/>
          <w:rtl/>
        </w:rPr>
        <w:t>,</w:t>
      </w:r>
    </w:p>
    <w:p w:rsidR="00E5760E" w:rsidRDefault="00E5760E" w:rsidP="0042125B">
      <w:pPr>
        <w:jc w:val="both"/>
        <w:rPr>
          <w:rtl/>
        </w:rPr>
      </w:pPr>
      <w:r w:rsidRPr="0032453C">
        <w:rPr>
          <w:rFonts w:ascii="Arial" w:hAnsi="Arial" w:hint="eastAsia"/>
          <w:color w:val="000000"/>
          <w:rtl/>
        </w:rPr>
        <w:t>כבקיעת</w:t>
      </w:r>
      <w:r w:rsidRPr="00E93252">
        <w:rPr>
          <w:rtl/>
        </w:rPr>
        <w:t xml:space="preserve"> </w:t>
      </w:r>
      <w:r w:rsidRPr="00E93252">
        <w:rPr>
          <w:rFonts w:hint="eastAsia"/>
          <w:rtl/>
        </w:rPr>
        <w:t>השמש</w:t>
      </w:r>
      <w:r w:rsidRPr="00E93252">
        <w:rPr>
          <w:rtl/>
        </w:rPr>
        <w:t xml:space="preserve"> </w:t>
      </w:r>
      <w:r w:rsidRPr="00E93252">
        <w:rPr>
          <w:rFonts w:hint="eastAsia"/>
          <w:rtl/>
        </w:rPr>
        <w:t>מתוך</w:t>
      </w:r>
      <w:r w:rsidRPr="00E93252">
        <w:rPr>
          <w:rtl/>
        </w:rPr>
        <w:t xml:space="preserve"> </w:t>
      </w:r>
      <w:r w:rsidRPr="00E93252">
        <w:rPr>
          <w:rFonts w:hint="eastAsia"/>
          <w:rtl/>
        </w:rPr>
        <w:t>העננים</w:t>
      </w:r>
      <w:r>
        <w:rPr>
          <w:rFonts w:hint="cs"/>
          <w:rtl/>
        </w:rPr>
        <w:t>."</w:t>
      </w:r>
    </w:p>
    <w:p w:rsidR="00FF65CF" w:rsidRPr="00BE0429" w:rsidRDefault="00E5760E" w:rsidP="00E5760E">
      <w:pPr>
        <w:jc w:val="right"/>
        <w:rPr>
          <w:rFonts w:ascii="Arial" w:hAnsi="Arial"/>
          <w:sz w:val="24"/>
          <w:rtl/>
        </w:rPr>
      </w:pPr>
      <w:r>
        <w:rPr>
          <w:rFonts w:hint="cs"/>
          <w:rtl/>
        </w:rPr>
        <w:t>(</w:t>
      </w:r>
      <w:r w:rsidRPr="00E93252">
        <w:rPr>
          <w:rFonts w:hint="eastAsia"/>
          <w:rtl/>
        </w:rPr>
        <w:t>אורות</w:t>
      </w:r>
      <w:r w:rsidRPr="00E93252">
        <w:rPr>
          <w:rtl/>
        </w:rPr>
        <w:t xml:space="preserve"> </w:t>
      </w:r>
      <w:r w:rsidRPr="00E93252">
        <w:rPr>
          <w:rFonts w:hint="eastAsia"/>
          <w:rtl/>
        </w:rPr>
        <w:t>הקודש</w:t>
      </w:r>
      <w:r w:rsidRPr="00E93252">
        <w:rPr>
          <w:rtl/>
        </w:rPr>
        <w:t xml:space="preserve"> </w:t>
      </w:r>
      <w:r w:rsidRPr="00E93252">
        <w:rPr>
          <w:rFonts w:hint="eastAsia"/>
          <w:rtl/>
        </w:rPr>
        <w:t>א</w:t>
      </w:r>
      <w:r>
        <w:rPr>
          <w:rFonts w:hint="cs"/>
          <w:rtl/>
        </w:rPr>
        <w:t>'</w:t>
      </w:r>
      <w:r w:rsidRPr="00E93252">
        <w:rPr>
          <w:rtl/>
        </w:rPr>
        <w:t xml:space="preserve"> </w:t>
      </w:r>
      <w:r w:rsidRPr="00E93252">
        <w:rPr>
          <w:rFonts w:hint="eastAsia"/>
          <w:rtl/>
        </w:rPr>
        <w:t>קלח</w:t>
      </w:r>
      <w:r>
        <w:rPr>
          <w:rFonts w:hint="cs"/>
          <w:rtl/>
        </w:rPr>
        <w:t>)</w:t>
      </w:r>
    </w:p>
    <w:p w:rsidR="00374498" w:rsidRPr="00374498" w:rsidRDefault="00993FC1" w:rsidP="00374498">
      <w:pPr>
        <w:pStyle w:val="NormalWeb"/>
        <w:bidi/>
        <w:spacing w:before="0" w:beforeAutospacing="0" w:after="0" w:afterAutospacing="0"/>
        <w:jc w:val="both"/>
        <w:rPr>
          <w:rStyle w:val="Hyperlink"/>
          <w:rFonts w:cs="David"/>
          <w:szCs w:val="26"/>
          <w:rtl/>
        </w:rPr>
      </w:pPr>
      <w:r>
        <w:rPr>
          <w:rFonts w:cs="David"/>
          <w:rtl/>
        </w:rPr>
        <w:fldChar w:fldCharType="begin"/>
      </w:r>
      <w:r w:rsidR="00374498">
        <w:rPr>
          <w:rFonts w:cs="David"/>
          <w:rtl/>
        </w:rPr>
        <w:instrText xml:space="preserve"> </w:instrText>
      </w:r>
      <w:r w:rsidR="00374498">
        <w:rPr>
          <w:rFonts w:cs="David"/>
        </w:rPr>
        <w:instrText>HYPERLINK</w:instrText>
      </w:r>
      <w:r w:rsidR="00374498">
        <w:rPr>
          <w:rFonts w:cs="David"/>
          <w:rtl/>
        </w:rPr>
        <w:instrText xml:space="preserve">  \</w:instrText>
      </w:r>
      <w:r w:rsidR="00374498">
        <w:rPr>
          <w:rFonts w:cs="David"/>
        </w:rPr>
        <w:instrText>l</w:instrText>
      </w:r>
      <w:r w:rsidR="00374498">
        <w:rPr>
          <w:rFonts w:cs="David"/>
          <w:rtl/>
        </w:rPr>
        <w:instrText xml:space="preserve"> "</w:instrText>
      </w:r>
      <w:r w:rsidR="00374498">
        <w:rPr>
          <w:rFonts w:cs="David" w:hint="eastAsia"/>
          <w:rtl/>
        </w:rPr>
        <w:instrText>הדרכהחינוךומנהיגות</w:instrText>
      </w:r>
      <w:r w:rsidR="00374498">
        <w:rPr>
          <w:rFonts w:cs="David"/>
          <w:rtl/>
        </w:rPr>
        <w:instrText xml:space="preserve">" </w:instrText>
      </w:r>
      <w:r>
        <w:rPr>
          <w:rFonts w:cs="David"/>
          <w:rtl/>
        </w:rPr>
        <w:fldChar w:fldCharType="separate"/>
      </w:r>
      <w:r w:rsidR="00374498" w:rsidRPr="00374498">
        <w:rPr>
          <w:rStyle w:val="Hyperlink"/>
          <w:rFonts w:cs="David" w:hint="cs"/>
          <w:rtl/>
        </w:rPr>
        <w:t>בחזרה לתוכן</w:t>
      </w:r>
    </w:p>
    <w:p w:rsidR="00FF65CF" w:rsidRPr="00A35FFD" w:rsidRDefault="00993FC1" w:rsidP="00374498">
      <w:pPr>
        <w:jc w:val="center"/>
        <w:rPr>
          <w:sz w:val="28"/>
          <w:szCs w:val="28"/>
          <w:rtl/>
        </w:rPr>
      </w:pPr>
      <w:r>
        <w:rPr>
          <w:sz w:val="24"/>
          <w:szCs w:val="24"/>
          <w:rtl/>
          <w:lang w:eastAsia="he-IL"/>
        </w:rPr>
        <w:fldChar w:fldCharType="end"/>
      </w:r>
      <w:r w:rsidR="00FF65CF" w:rsidRPr="00A35FFD">
        <w:rPr>
          <w:rFonts w:hint="cs"/>
          <w:sz w:val="28"/>
          <w:szCs w:val="28"/>
        </w:rPr>
        <w:sym w:font="Wingdings" w:char="F076"/>
      </w:r>
      <w:r w:rsidR="00FF65CF">
        <w:rPr>
          <w:sz w:val="28"/>
          <w:szCs w:val="28"/>
        </w:rPr>
        <w:tab/>
      </w:r>
      <w:r w:rsidR="00FF65CF">
        <w:rPr>
          <w:sz w:val="28"/>
          <w:szCs w:val="28"/>
        </w:rPr>
        <w:tab/>
      </w:r>
      <w:r w:rsidR="00FF65CF" w:rsidRPr="00A35FFD">
        <w:rPr>
          <w:rFonts w:hint="cs"/>
          <w:sz w:val="28"/>
          <w:szCs w:val="28"/>
        </w:rPr>
        <w:sym w:font="Wingdings" w:char="F076"/>
      </w:r>
      <w:r w:rsidR="00FF65CF">
        <w:rPr>
          <w:sz w:val="28"/>
          <w:szCs w:val="28"/>
        </w:rPr>
        <w:tab/>
      </w:r>
      <w:r w:rsidR="00FF65CF">
        <w:rPr>
          <w:sz w:val="28"/>
          <w:szCs w:val="28"/>
        </w:rPr>
        <w:tab/>
      </w:r>
      <w:r w:rsidR="00FF65CF" w:rsidRPr="00A35FFD">
        <w:rPr>
          <w:rFonts w:hint="cs"/>
          <w:sz w:val="28"/>
          <w:szCs w:val="28"/>
        </w:rPr>
        <w:sym w:font="Wingdings" w:char="F076"/>
      </w:r>
    </w:p>
    <w:p w:rsidR="00E5760E" w:rsidRPr="0032453C" w:rsidRDefault="00E5760E" w:rsidP="00E5760E">
      <w:pPr>
        <w:spacing w:before="120"/>
        <w:jc w:val="center"/>
        <w:rPr>
          <w:rFonts w:ascii="Arial" w:hAnsi="Arial"/>
          <w:b/>
          <w:bCs/>
          <w:emboss/>
          <w:color w:val="800000"/>
          <w:rtl/>
        </w:rPr>
      </w:pPr>
      <w:bookmarkStart w:id="201" w:name="ילדיםלומדיםמתוךאורחחייהם"/>
      <w:bookmarkEnd w:id="201"/>
      <w:r w:rsidRPr="0032453C">
        <w:rPr>
          <w:rFonts w:ascii="Arial" w:hAnsi="Arial"/>
          <w:b/>
          <w:bCs/>
          <w:emboss/>
          <w:color w:val="800000"/>
          <w:rtl/>
        </w:rPr>
        <w:t>ילדים לומדים מתוך אורח חייהם</w:t>
      </w:r>
    </w:p>
    <w:p w:rsidR="00E5760E" w:rsidRPr="00964A3D" w:rsidRDefault="00E5760E" w:rsidP="00E5760E">
      <w:pPr>
        <w:spacing w:before="120"/>
        <w:jc w:val="both"/>
        <w:rPr>
          <w:rFonts w:ascii="Arial" w:hAnsi="Arial"/>
          <w:color w:val="000000"/>
          <w:rtl/>
        </w:rPr>
      </w:pPr>
      <w:r w:rsidRPr="00964A3D">
        <w:rPr>
          <w:rFonts w:ascii="Arial" w:hAnsi="Arial"/>
          <w:color w:val="000000"/>
          <w:rtl/>
        </w:rPr>
        <w:t>ילד החי באווירת לעג - לומד להיות חרד,</w:t>
      </w:r>
    </w:p>
    <w:p w:rsidR="00E5760E" w:rsidRPr="00964A3D" w:rsidRDefault="00E5760E" w:rsidP="00E5760E">
      <w:pPr>
        <w:jc w:val="both"/>
        <w:rPr>
          <w:rFonts w:ascii="Arial" w:hAnsi="Arial"/>
          <w:color w:val="000000"/>
          <w:rtl/>
        </w:rPr>
      </w:pPr>
      <w:r w:rsidRPr="00964A3D">
        <w:rPr>
          <w:rFonts w:ascii="Arial" w:hAnsi="Arial"/>
          <w:color w:val="000000"/>
          <w:rtl/>
        </w:rPr>
        <w:t xml:space="preserve">ילד החי </w:t>
      </w:r>
      <w:r w:rsidRPr="0032453C">
        <w:rPr>
          <w:rtl/>
        </w:rPr>
        <w:t>באווירת</w:t>
      </w:r>
      <w:r w:rsidRPr="00964A3D">
        <w:rPr>
          <w:rFonts w:ascii="Arial" w:hAnsi="Arial"/>
          <w:color w:val="000000"/>
          <w:rtl/>
        </w:rPr>
        <w:t xml:space="preserve"> ביקורת - לומד לגנות,</w:t>
      </w:r>
    </w:p>
    <w:p w:rsidR="00E5760E" w:rsidRPr="00964A3D" w:rsidRDefault="00E5760E" w:rsidP="00E5760E">
      <w:pPr>
        <w:jc w:val="both"/>
        <w:rPr>
          <w:rFonts w:ascii="Arial" w:hAnsi="Arial"/>
          <w:color w:val="000000"/>
          <w:rtl/>
        </w:rPr>
      </w:pPr>
      <w:r w:rsidRPr="00964A3D">
        <w:rPr>
          <w:rFonts w:ascii="Arial" w:hAnsi="Arial"/>
          <w:color w:val="000000"/>
          <w:rtl/>
        </w:rPr>
        <w:t>ילד החי באווירת חוסר אימון - לומד להיות נוכל,</w:t>
      </w:r>
    </w:p>
    <w:p w:rsidR="00E5760E" w:rsidRPr="00964A3D" w:rsidRDefault="00E5760E" w:rsidP="00E5760E">
      <w:pPr>
        <w:jc w:val="both"/>
        <w:rPr>
          <w:rFonts w:ascii="Arial" w:hAnsi="Arial"/>
          <w:color w:val="000000"/>
          <w:rtl/>
        </w:rPr>
      </w:pPr>
      <w:r w:rsidRPr="00964A3D">
        <w:rPr>
          <w:rFonts w:ascii="Arial" w:hAnsi="Arial"/>
          <w:color w:val="000000"/>
          <w:rtl/>
        </w:rPr>
        <w:t>ילד החי</w:t>
      </w:r>
      <w:r>
        <w:rPr>
          <w:rFonts w:ascii="Arial" w:hAnsi="Arial"/>
          <w:color w:val="000000"/>
          <w:rtl/>
        </w:rPr>
        <w:t xml:space="preserve"> באווירת שנאה - לומד להיות עוין</w:t>
      </w:r>
      <w:r>
        <w:rPr>
          <w:rFonts w:ascii="Arial" w:hAnsi="Arial" w:hint="cs"/>
          <w:color w:val="000000"/>
          <w:rtl/>
        </w:rPr>
        <w:t>.</w:t>
      </w:r>
      <w:r w:rsidRPr="00964A3D">
        <w:rPr>
          <w:rFonts w:ascii="Arial" w:hAnsi="Arial"/>
          <w:color w:val="000000"/>
          <w:rtl/>
        </w:rPr>
        <w:t xml:space="preserve"> </w:t>
      </w:r>
    </w:p>
    <w:p w:rsidR="00E5760E" w:rsidRPr="00964A3D" w:rsidRDefault="00E5760E" w:rsidP="00E5760E">
      <w:pPr>
        <w:spacing w:before="120"/>
        <w:jc w:val="both"/>
        <w:rPr>
          <w:rFonts w:ascii="Arial" w:hAnsi="Arial"/>
          <w:color w:val="000000"/>
          <w:rtl/>
        </w:rPr>
      </w:pPr>
      <w:r w:rsidRPr="00964A3D">
        <w:rPr>
          <w:rFonts w:ascii="Arial" w:hAnsi="Arial"/>
          <w:color w:val="000000"/>
          <w:rtl/>
        </w:rPr>
        <w:t xml:space="preserve">ילד </w:t>
      </w:r>
      <w:r w:rsidRPr="0032453C">
        <w:rPr>
          <w:rtl/>
        </w:rPr>
        <w:t>המוקף</w:t>
      </w:r>
      <w:r w:rsidRPr="00964A3D">
        <w:rPr>
          <w:rFonts w:ascii="Arial" w:hAnsi="Arial"/>
          <w:color w:val="000000"/>
          <w:rtl/>
        </w:rPr>
        <w:t xml:space="preserve"> חיבה - לומד לאהוב,</w:t>
      </w:r>
    </w:p>
    <w:p w:rsidR="00E5760E" w:rsidRPr="00964A3D" w:rsidRDefault="00E5760E" w:rsidP="00E5760E">
      <w:pPr>
        <w:jc w:val="both"/>
        <w:rPr>
          <w:rFonts w:ascii="Arial" w:hAnsi="Arial"/>
          <w:color w:val="000000"/>
          <w:rtl/>
        </w:rPr>
      </w:pPr>
      <w:r w:rsidRPr="00964A3D">
        <w:rPr>
          <w:rFonts w:ascii="Arial" w:hAnsi="Arial"/>
          <w:color w:val="000000"/>
          <w:rtl/>
        </w:rPr>
        <w:t>ילד הזוכה לעידוד - רוכש ביטחון עצמי,</w:t>
      </w:r>
    </w:p>
    <w:p w:rsidR="00E5760E" w:rsidRPr="00964A3D" w:rsidRDefault="00E5760E" w:rsidP="00E5760E">
      <w:pPr>
        <w:jc w:val="both"/>
        <w:rPr>
          <w:rFonts w:ascii="Arial" w:hAnsi="Arial"/>
          <w:color w:val="000000"/>
          <w:rtl/>
        </w:rPr>
      </w:pPr>
      <w:r w:rsidRPr="00964A3D">
        <w:rPr>
          <w:rFonts w:ascii="Arial" w:hAnsi="Arial"/>
          <w:color w:val="000000"/>
          <w:rtl/>
        </w:rPr>
        <w:t>ילד החי באווירה של אמת - לומד צדק,</w:t>
      </w:r>
    </w:p>
    <w:p w:rsidR="00E5760E" w:rsidRPr="00964A3D" w:rsidRDefault="00E5760E" w:rsidP="00E5760E">
      <w:pPr>
        <w:jc w:val="both"/>
        <w:rPr>
          <w:rFonts w:ascii="Arial" w:hAnsi="Arial"/>
          <w:color w:val="000000"/>
          <w:rtl/>
        </w:rPr>
      </w:pPr>
      <w:r w:rsidRPr="00964A3D">
        <w:rPr>
          <w:rFonts w:ascii="Arial" w:hAnsi="Arial"/>
          <w:color w:val="000000"/>
          <w:rtl/>
        </w:rPr>
        <w:t>ילד המקבל הערכה - לומד להעריך ולהוקיר,</w:t>
      </w:r>
    </w:p>
    <w:p w:rsidR="00E5760E" w:rsidRPr="00964A3D" w:rsidRDefault="00E5760E" w:rsidP="00E5760E">
      <w:pPr>
        <w:jc w:val="both"/>
        <w:rPr>
          <w:rFonts w:ascii="Arial" w:hAnsi="Arial"/>
          <w:color w:val="000000"/>
          <w:rtl/>
        </w:rPr>
      </w:pPr>
      <w:r w:rsidRPr="00964A3D">
        <w:rPr>
          <w:rFonts w:ascii="Arial" w:hAnsi="Arial"/>
          <w:color w:val="000000"/>
          <w:rtl/>
        </w:rPr>
        <w:t>ילד החי בשיתוף עם אחרים - לומד להתחשב ברגשות הזולת,</w:t>
      </w:r>
    </w:p>
    <w:p w:rsidR="00E5760E" w:rsidRPr="00964A3D" w:rsidRDefault="00E5760E" w:rsidP="00E5760E">
      <w:pPr>
        <w:jc w:val="both"/>
        <w:rPr>
          <w:rFonts w:ascii="Arial" w:hAnsi="Arial"/>
          <w:color w:val="000000"/>
          <w:rtl/>
        </w:rPr>
      </w:pPr>
      <w:r w:rsidRPr="00964A3D">
        <w:rPr>
          <w:rFonts w:ascii="Arial" w:hAnsi="Arial"/>
          <w:color w:val="000000"/>
          <w:rtl/>
        </w:rPr>
        <w:t>ילד המקבל ידע - קונה חכמה,</w:t>
      </w:r>
    </w:p>
    <w:p w:rsidR="00E5760E" w:rsidRPr="00964A3D" w:rsidRDefault="00E5760E" w:rsidP="00E5760E">
      <w:pPr>
        <w:jc w:val="both"/>
        <w:rPr>
          <w:rFonts w:ascii="Arial" w:hAnsi="Arial"/>
          <w:color w:val="000000"/>
          <w:rtl/>
        </w:rPr>
      </w:pPr>
      <w:r w:rsidRPr="00964A3D">
        <w:rPr>
          <w:rFonts w:ascii="Arial" w:hAnsi="Arial"/>
          <w:color w:val="000000"/>
          <w:rtl/>
        </w:rPr>
        <w:t>ילד החי באווירת סובלנות - לומד להיות סובלני,</w:t>
      </w:r>
    </w:p>
    <w:p w:rsidR="00E5760E" w:rsidRPr="0042125B" w:rsidRDefault="00E5760E" w:rsidP="0042125B">
      <w:pPr>
        <w:jc w:val="both"/>
        <w:rPr>
          <w:rFonts w:ascii="Arial" w:hAnsi="Arial"/>
          <w:color w:val="000000"/>
          <w:rtl/>
        </w:rPr>
      </w:pPr>
      <w:r w:rsidRPr="00964A3D">
        <w:rPr>
          <w:rFonts w:ascii="Arial" w:hAnsi="Arial"/>
          <w:color w:val="000000"/>
          <w:rtl/>
        </w:rPr>
        <w:t>ילד החי באושר - ימצא אהבה ויופי!</w:t>
      </w:r>
    </w:p>
    <w:p w:rsidR="00374498" w:rsidRPr="00374498" w:rsidRDefault="00993FC1" w:rsidP="00374498">
      <w:pPr>
        <w:pStyle w:val="NormalWeb"/>
        <w:bidi/>
        <w:spacing w:before="0" w:beforeAutospacing="0" w:after="0" w:afterAutospacing="0"/>
        <w:jc w:val="both"/>
        <w:rPr>
          <w:rStyle w:val="Hyperlink"/>
          <w:rFonts w:cs="David"/>
          <w:szCs w:val="26"/>
          <w:rtl/>
        </w:rPr>
      </w:pPr>
      <w:r>
        <w:rPr>
          <w:rFonts w:cs="David"/>
          <w:rtl/>
        </w:rPr>
        <w:fldChar w:fldCharType="begin"/>
      </w:r>
      <w:r w:rsidR="00374498">
        <w:rPr>
          <w:rFonts w:cs="David"/>
          <w:rtl/>
        </w:rPr>
        <w:instrText xml:space="preserve"> </w:instrText>
      </w:r>
      <w:r w:rsidR="00374498">
        <w:rPr>
          <w:rFonts w:cs="David"/>
        </w:rPr>
        <w:instrText>HYPERLINK</w:instrText>
      </w:r>
      <w:r w:rsidR="00374498">
        <w:rPr>
          <w:rFonts w:cs="David"/>
          <w:rtl/>
        </w:rPr>
        <w:instrText xml:space="preserve">  \</w:instrText>
      </w:r>
      <w:r w:rsidR="00374498">
        <w:rPr>
          <w:rFonts w:cs="David"/>
        </w:rPr>
        <w:instrText>l</w:instrText>
      </w:r>
      <w:r w:rsidR="00374498">
        <w:rPr>
          <w:rFonts w:cs="David"/>
          <w:rtl/>
        </w:rPr>
        <w:instrText xml:space="preserve"> "</w:instrText>
      </w:r>
      <w:r w:rsidR="00374498">
        <w:rPr>
          <w:rFonts w:cs="David" w:hint="eastAsia"/>
          <w:rtl/>
        </w:rPr>
        <w:instrText>הדרכהחינוךומנהיגות</w:instrText>
      </w:r>
      <w:r w:rsidR="00374498">
        <w:rPr>
          <w:rFonts w:cs="David"/>
          <w:rtl/>
        </w:rPr>
        <w:instrText xml:space="preserve">" </w:instrText>
      </w:r>
      <w:r>
        <w:rPr>
          <w:rFonts w:cs="David"/>
          <w:rtl/>
        </w:rPr>
        <w:fldChar w:fldCharType="separate"/>
      </w:r>
      <w:r w:rsidR="00374498" w:rsidRPr="00374498">
        <w:rPr>
          <w:rStyle w:val="Hyperlink"/>
          <w:rFonts w:cs="David" w:hint="cs"/>
          <w:rtl/>
        </w:rPr>
        <w:t>בחזרה לתוכן</w:t>
      </w:r>
    </w:p>
    <w:p w:rsidR="00FF65CF" w:rsidRPr="00A35FFD" w:rsidRDefault="00993FC1" w:rsidP="00374498">
      <w:pPr>
        <w:jc w:val="center"/>
        <w:rPr>
          <w:sz w:val="28"/>
          <w:szCs w:val="28"/>
          <w:rtl/>
        </w:rPr>
      </w:pPr>
      <w:r>
        <w:rPr>
          <w:sz w:val="24"/>
          <w:szCs w:val="24"/>
          <w:rtl/>
          <w:lang w:eastAsia="he-IL"/>
        </w:rPr>
        <w:fldChar w:fldCharType="end"/>
      </w:r>
      <w:r w:rsidR="00FF65CF" w:rsidRPr="00A35FFD">
        <w:rPr>
          <w:rFonts w:hint="cs"/>
          <w:sz w:val="28"/>
          <w:szCs w:val="28"/>
        </w:rPr>
        <w:sym w:font="Wingdings" w:char="F076"/>
      </w:r>
      <w:r w:rsidR="00FF65CF">
        <w:rPr>
          <w:sz w:val="28"/>
          <w:szCs w:val="28"/>
        </w:rPr>
        <w:tab/>
      </w:r>
      <w:r w:rsidR="00FF65CF">
        <w:rPr>
          <w:sz w:val="28"/>
          <w:szCs w:val="28"/>
        </w:rPr>
        <w:tab/>
      </w:r>
      <w:r w:rsidR="00FF65CF" w:rsidRPr="00A35FFD">
        <w:rPr>
          <w:rFonts w:hint="cs"/>
          <w:sz w:val="28"/>
          <w:szCs w:val="28"/>
        </w:rPr>
        <w:sym w:font="Wingdings" w:char="F076"/>
      </w:r>
      <w:r w:rsidR="00FF65CF">
        <w:rPr>
          <w:sz w:val="28"/>
          <w:szCs w:val="28"/>
        </w:rPr>
        <w:tab/>
      </w:r>
      <w:r w:rsidR="00FF65CF">
        <w:rPr>
          <w:sz w:val="28"/>
          <w:szCs w:val="28"/>
        </w:rPr>
        <w:tab/>
      </w:r>
      <w:r w:rsidR="00FF65CF" w:rsidRPr="00A35FFD">
        <w:rPr>
          <w:rFonts w:hint="cs"/>
          <w:sz w:val="28"/>
          <w:szCs w:val="28"/>
        </w:rPr>
        <w:sym w:font="Wingdings" w:char="F076"/>
      </w:r>
    </w:p>
    <w:p w:rsidR="00E5760E" w:rsidRPr="000C2F11" w:rsidRDefault="00E5760E" w:rsidP="00E5760E">
      <w:pPr>
        <w:spacing w:before="120"/>
        <w:jc w:val="center"/>
        <w:rPr>
          <w:rFonts w:ascii="Arial" w:hAnsi="Arial"/>
          <w:b/>
          <w:bCs/>
          <w:emboss/>
          <w:color w:val="800000"/>
          <w:rtl/>
        </w:rPr>
      </w:pPr>
      <w:bookmarkStart w:id="202" w:name="כדילהצליחלגדלילד"/>
      <w:bookmarkEnd w:id="202"/>
      <w:r>
        <w:rPr>
          <w:rFonts w:ascii="Arial" w:hAnsi="Arial" w:hint="cs"/>
          <w:b/>
          <w:bCs/>
          <w:emboss/>
          <w:color w:val="800000"/>
          <w:rtl/>
        </w:rPr>
        <w:t>כדי להצליח לגדל ילד</w:t>
      </w:r>
    </w:p>
    <w:p w:rsidR="00E5760E" w:rsidRPr="00964A3D" w:rsidRDefault="00E5760E" w:rsidP="00E5760E">
      <w:pPr>
        <w:spacing w:before="120"/>
        <w:jc w:val="both"/>
        <w:rPr>
          <w:rFonts w:ascii="Arial" w:hAnsi="Arial"/>
          <w:color w:val="000000"/>
          <w:rtl/>
        </w:rPr>
      </w:pPr>
      <w:r w:rsidRPr="00964A3D">
        <w:rPr>
          <w:rFonts w:ascii="Arial" w:hAnsi="Arial"/>
          <w:color w:val="000000"/>
          <w:rtl/>
        </w:rPr>
        <w:t>הורים הם בני-אדם - הם לא אלוהים.</w:t>
      </w:r>
    </w:p>
    <w:p w:rsidR="00E5760E" w:rsidRPr="00964A3D" w:rsidRDefault="00E5760E" w:rsidP="00E5760E">
      <w:pPr>
        <w:jc w:val="both"/>
        <w:rPr>
          <w:rFonts w:ascii="Arial" w:hAnsi="Arial"/>
          <w:color w:val="000000"/>
          <w:rtl/>
        </w:rPr>
      </w:pPr>
      <w:r w:rsidRPr="00964A3D">
        <w:rPr>
          <w:rFonts w:ascii="Arial" w:hAnsi="Arial"/>
          <w:color w:val="000000"/>
          <w:rtl/>
        </w:rPr>
        <w:t>ילדים הם בני-אדם - הם לא רק ילדים.</w:t>
      </w:r>
    </w:p>
    <w:p w:rsidR="00E5760E" w:rsidRPr="00964A3D" w:rsidRDefault="00E5760E" w:rsidP="00E5760E">
      <w:pPr>
        <w:jc w:val="both"/>
        <w:rPr>
          <w:rFonts w:ascii="Arial" w:hAnsi="Arial"/>
          <w:color w:val="000000"/>
          <w:rtl/>
        </w:rPr>
      </w:pPr>
      <w:r w:rsidRPr="00964A3D">
        <w:rPr>
          <w:rFonts w:ascii="Arial" w:hAnsi="Arial"/>
          <w:color w:val="000000"/>
          <w:rtl/>
        </w:rPr>
        <w:t>בני-אדם הם לפעמים</w:t>
      </w:r>
    </w:p>
    <w:p w:rsidR="00E5760E" w:rsidRPr="00964A3D" w:rsidRDefault="00E5760E" w:rsidP="00E5760E">
      <w:pPr>
        <w:jc w:val="both"/>
        <w:rPr>
          <w:rFonts w:ascii="Arial" w:hAnsi="Arial"/>
          <w:color w:val="000000"/>
          <w:rtl/>
        </w:rPr>
      </w:pPr>
      <w:r w:rsidRPr="00964A3D">
        <w:rPr>
          <w:rFonts w:ascii="Arial" w:hAnsi="Arial"/>
          <w:color w:val="000000"/>
          <w:rtl/>
        </w:rPr>
        <w:t>טועים, לא יודעים, לא מבינים, לא יכולים.</w:t>
      </w:r>
    </w:p>
    <w:p w:rsidR="00E5760E" w:rsidRPr="00964A3D" w:rsidRDefault="00E5760E" w:rsidP="00E5760E">
      <w:pPr>
        <w:spacing w:before="120"/>
        <w:jc w:val="both"/>
        <w:rPr>
          <w:rFonts w:ascii="Arial" w:hAnsi="Arial"/>
          <w:color w:val="000000"/>
          <w:rtl/>
        </w:rPr>
      </w:pPr>
      <w:r>
        <w:rPr>
          <w:rFonts w:ascii="Arial" w:hAnsi="Arial"/>
          <w:color w:val="000000"/>
          <w:rtl/>
        </w:rPr>
        <w:t xml:space="preserve">הבעיה עם ילדים היא </w:t>
      </w:r>
      <w:r>
        <w:rPr>
          <w:rFonts w:ascii="Arial" w:hAnsi="Arial" w:hint="cs"/>
          <w:color w:val="000000"/>
          <w:rtl/>
        </w:rPr>
        <w:t>-</w:t>
      </w:r>
    </w:p>
    <w:p w:rsidR="00E5760E" w:rsidRPr="00964A3D" w:rsidRDefault="00E5760E" w:rsidP="00E5760E">
      <w:pPr>
        <w:jc w:val="both"/>
        <w:rPr>
          <w:rFonts w:ascii="Arial" w:hAnsi="Arial"/>
          <w:color w:val="000000"/>
          <w:rtl/>
        </w:rPr>
      </w:pPr>
      <w:r w:rsidRPr="00964A3D">
        <w:rPr>
          <w:rFonts w:ascii="Arial" w:hAnsi="Arial"/>
          <w:color w:val="000000"/>
          <w:rtl/>
        </w:rPr>
        <w:t>שהם זקוקים כל הזמן לשני דברים מנוגדים:</w:t>
      </w:r>
    </w:p>
    <w:p w:rsidR="00E5760E" w:rsidRPr="00964A3D" w:rsidRDefault="00E5760E" w:rsidP="00E5760E">
      <w:pPr>
        <w:jc w:val="both"/>
        <w:rPr>
          <w:rFonts w:ascii="Arial" w:hAnsi="Arial"/>
          <w:color w:val="000000"/>
          <w:rtl/>
        </w:rPr>
      </w:pPr>
      <w:r w:rsidRPr="00964A3D">
        <w:rPr>
          <w:rFonts w:ascii="Arial" w:hAnsi="Arial"/>
          <w:color w:val="000000"/>
          <w:rtl/>
        </w:rPr>
        <w:t>להרגיש שהעולם יפה וטוב.</w:t>
      </w:r>
    </w:p>
    <w:p w:rsidR="00E5760E" w:rsidRPr="00964A3D" w:rsidRDefault="00E5760E" w:rsidP="00E5760E">
      <w:pPr>
        <w:jc w:val="both"/>
        <w:rPr>
          <w:rFonts w:ascii="Arial" w:hAnsi="Arial"/>
          <w:color w:val="000000"/>
          <w:rtl/>
        </w:rPr>
      </w:pPr>
      <w:r w:rsidRPr="00964A3D">
        <w:rPr>
          <w:rFonts w:ascii="Arial" w:hAnsi="Arial"/>
          <w:color w:val="000000"/>
          <w:rtl/>
        </w:rPr>
        <w:lastRenderedPageBreak/>
        <w:t>להרגיש שהעולם אינו גן עדן.</w:t>
      </w:r>
    </w:p>
    <w:p w:rsidR="00E5760E" w:rsidRPr="00964A3D" w:rsidRDefault="00E5760E" w:rsidP="00E5760E">
      <w:pPr>
        <w:spacing w:before="120"/>
        <w:jc w:val="both"/>
        <w:rPr>
          <w:rFonts w:ascii="Arial" w:hAnsi="Arial"/>
          <w:color w:val="000000"/>
          <w:rtl/>
        </w:rPr>
      </w:pPr>
      <w:r w:rsidRPr="00964A3D">
        <w:rPr>
          <w:rFonts w:ascii="Arial" w:hAnsi="Arial"/>
          <w:color w:val="000000"/>
          <w:rtl/>
        </w:rPr>
        <w:t xml:space="preserve">כדי </w:t>
      </w:r>
      <w:r w:rsidRPr="0032453C">
        <w:rPr>
          <w:rtl/>
        </w:rPr>
        <w:t>להצליח</w:t>
      </w:r>
      <w:r>
        <w:rPr>
          <w:rFonts w:ascii="Arial" w:hAnsi="Arial"/>
          <w:color w:val="000000"/>
          <w:rtl/>
        </w:rPr>
        <w:t xml:space="preserve"> לגדל ילד </w:t>
      </w:r>
      <w:r>
        <w:rPr>
          <w:rFonts w:ascii="Arial" w:hAnsi="Arial" w:hint="cs"/>
          <w:color w:val="000000"/>
          <w:rtl/>
        </w:rPr>
        <w:t>-</w:t>
      </w:r>
    </w:p>
    <w:p w:rsidR="00E5760E" w:rsidRPr="00964A3D" w:rsidRDefault="00E5760E" w:rsidP="00E5760E">
      <w:pPr>
        <w:jc w:val="both"/>
        <w:rPr>
          <w:rFonts w:ascii="Arial" w:hAnsi="Arial"/>
          <w:color w:val="000000"/>
          <w:rtl/>
        </w:rPr>
      </w:pPr>
      <w:r w:rsidRPr="00964A3D">
        <w:rPr>
          <w:rFonts w:ascii="Arial" w:hAnsi="Arial"/>
          <w:color w:val="000000"/>
          <w:rtl/>
        </w:rPr>
        <w:t>איננו זקוקים לכשרון - אלא לקשר,</w:t>
      </w:r>
    </w:p>
    <w:p w:rsidR="00E5760E" w:rsidRPr="00964A3D" w:rsidRDefault="00E5760E" w:rsidP="00E5760E">
      <w:pPr>
        <w:jc w:val="both"/>
        <w:rPr>
          <w:rFonts w:ascii="Arial" w:hAnsi="Arial"/>
          <w:color w:val="000000"/>
          <w:rtl/>
        </w:rPr>
      </w:pPr>
      <w:r w:rsidRPr="00964A3D">
        <w:rPr>
          <w:rFonts w:ascii="Arial" w:hAnsi="Arial"/>
          <w:color w:val="000000"/>
          <w:rtl/>
        </w:rPr>
        <w:t>איננו זקוקים לניסיון - אלא לנסות,</w:t>
      </w:r>
    </w:p>
    <w:p w:rsidR="00E5760E" w:rsidRPr="00964A3D" w:rsidRDefault="00E5760E" w:rsidP="00E5760E">
      <w:pPr>
        <w:jc w:val="both"/>
        <w:rPr>
          <w:rFonts w:ascii="Arial" w:hAnsi="Arial"/>
          <w:color w:val="000000"/>
          <w:rtl/>
        </w:rPr>
      </w:pPr>
      <w:r w:rsidRPr="00964A3D">
        <w:rPr>
          <w:rFonts w:ascii="Arial" w:hAnsi="Arial"/>
          <w:color w:val="000000"/>
          <w:rtl/>
        </w:rPr>
        <w:t>איננו זקוקים להשוות - אל למצוא את המאחד,</w:t>
      </w:r>
    </w:p>
    <w:p w:rsidR="00E5760E" w:rsidRPr="00964A3D" w:rsidRDefault="00E5760E" w:rsidP="00E5760E">
      <w:pPr>
        <w:jc w:val="both"/>
        <w:rPr>
          <w:rFonts w:ascii="Arial" w:hAnsi="Arial"/>
          <w:color w:val="000000"/>
          <w:rtl/>
        </w:rPr>
      </w:pPr>
      <w:r w:rsidRPr="00964A3D">
        <w:rPr>
          <w:rFonts w:ascii="Arial" w:hAnsi="Arial"/>
          <w:color w:val="000000"/>
          <w:rtl/>
        </w:rPr>
        <w:t>איננו זקוקים לתוצאות - אלא לדרך,</w:t>
      </w:r>
    </w:p>
    <w:p w:rsidR="00E5760E" w:rsidRPr="00964A3D" w:rsidRDefault="00E5760E" w:rsidP="00E5760E">
      <w:pPr>
        <w:jc w:val="both"/>
        <w:rPr>
          <w:rFonts w:ascii="Arial" w:hAnsi="Arial"/>
          <w:color w:val="000000"/>
          <w:rtl/>
        </w:rPr>
      </w:pPr>
      <w:r w:rsidRPr="00964A3D">
        <w:rPr>
          <w:rFonts w:ascii="Arial" w:hAnsi="Arial"/>
          <w:color w:val="000000"/>
          <w:rtl/>
        </w:rPr>
        <w:t>אינ</w:t>
      </w:r>
      <w:r>
        <w:rPr>
          <w:rFonts w:ascii="Arial" w:hAnsi="Arial"/>
          <w:color w:val="000000"/>
          <w:rtl/>
        </w:rPr>
        <w:t>נו זקוקים להצלחה - אלא להתקדמות</w:t>
      </w:r>
      <w:r>
        <w:rPr>
          <w:rFonts w:ascii="Arial" w:hAnsi="Arial" w:hint="cs"/>
          <w:color w:val="000000"/>
          <w:rtl/>
        </w:rPr>
        <w:t>...</w:t>
      </w:r>
    </w:p>
    <w:p w:rsidR="00E5760E" w:rsidRPr="00964A3D" w:rsidRDefault="00E5760E" w:rsidP="00E5760E">
      <w:pPr>
        <w:jc w:val="both"/>
        <w:rPr>
          <w:rFonts w:ascii="Arial" w:hAnsi="Arial"/>
          <w:color w:val="000000"/>
          <w:rtl/>
        </w:rPr>
      </w:pPr>
      <w:r w:rsidRPr="00964A3D">
        <w:rPr>
          <w:rFonts w:ascii="Arial" w:hAnsi="Arial"/>
          <w:color w:val="000000"/>
          <w:rtl/>
        </w:rPr>
        <w:t>וגם אז לא קל לגדל ילד. ילדים שונים זה מזה, כך גם הורים וגם הגידול עצמו.</w:t>
      </w:r>
    </w:p>
    <w:p w:rsidR="00E5760E" w:rsidRPr="00964A3D" w:rsidRDefault="00E5760E" w:rsidP="00E5760E">
      <w:pPr>
        <w:jc w:val="both"/>
        <w:rPr>
          <w:rFonts w:ascii="Arial" w:hAnsi="Arial"/>
          <w:color w:val="000000"/>
          <w:rtl/>
        </w:rPr>
      </w:pPr>
      <w:r w:rsidRPr="00964A3D">
        <w:rPr>
          <w:rFonts w:ascii="Arial" w:hAnsi="Arial"/>
          <w:color w:val="000000"/>
          <w:rtl/>
        </w:rPr>
        <w:t>ילדים הם עולם ומלואו - הורה הוא עולם ומלואו.</w:t>
      </w:r>
    </w:p>
    <w:p w:rsidR="00FF65CF" w:rsidRPr="00BE0429" w:rsidRDefault="00E5760E" w:rsidP="00E5760E">
      <w:pPr>
        <w:jc w:val="right"/>
        <w:rPr>
          <w:rFonts w:ascii="Arial" w:hAnsi="Arial"/>
          <w:sz w:val="24"/>
          <w:rtl/>
        </w:rPr>
      </w:pPr>
      <w:r w:rsidRPr="00964A3D">
        <w:rPr>
          <w:rFonts w:ascii="Arial" w:hAnsi="Arial" w:hint="cs"/>
          <w:color w:val="000000"/>
          <w:rtl/>
        </w:rPr>
        <w:t>(</w:t>
      </w:r>
      <w:r w:rsidRPr="00964A3D">
        <w:rPr>
          <w:rFonts w:ascii="Arial" w:hAnsi="Arial"/>
          <w:color w:val="000000"/>
          <w:rtl/>
        </w:rPr>
        <w:t xml:space="preserve">אוסקר וויילד </w:t>
      </w:r>
      <w:hyperlink r:id="rId9" w:anchor="top" w:history="1"/>
      <w:r w:rsidRPr="00964A3D">
        <w:rPr>
          <w:rFonts w:ascii="Arial" w:hAnsi="Arial" w:hint="cs"/>
          <w:color w:val="000000"/>
          <w:rtl/>
        </w:rPr>
        <w:t>)</w:t>
      </w:r>
    </w:p>
    <w:p w:rsidR="00374498" w:rsidRPr="00374498" w:rsidRDefault="00993FC1" w:rsidP="00374498">
      <w:pPr>
        <w:pStyle w:val="NormalWeb"/>
        <w:bidi/>
        <w:spacing w:before="0" w:beforeAutospacing="0" w:after="0" w:afterAutospacing="0"/>
        <w:jc w:val="both"/>
        <w:rPr>
          <w:rStyle w:val="Hyperlink"/>
          <w:rFonts w:cs="David"/>
          <w:szCs w:val="26"/>
          <w:rtl/>
        </w:rPr>
      </w:pPr>
      <w:r>
        <w:rPr>
          <w:rFonts w:cs="David"/>
          <w:rtl/>
        </w:rPr>
        <w:fldChar w:fldCharType="begin"/>
      </w:r>
      <w:r w:rsidR="00374498">
        <w:rPr>
          <w:rFonts w:cs="David"/>
          <w:rtl/>
        </w:rPr>
        <w:instrText xml:space="preserve"> </w:instrText>
      </w:r>
      <w:r w:rsidR="00374498">
        <w:rPr>
          <w:rFonts w:cs="David"/>
        </w:rPr>
        <w:instrText>HYPERLINK</w:instrText>
      </w:r>
      <w:r w:rsidR="00374498">
        <w:rPr>
          <w:rFonts w:cs="David"/>
          <w:rtl/>
        </w:rPr>
        <w:instrText xml:space="preserve">  \</w:instrText>
      </w:r>
      <w:r w:rsidR="00374498">
        <w:rPr>
          <w:rFonts w:cs="David"/>
        </w:rPr>
        <w:instrText>l</w:instrText>
      </w:r>
      <w:r w:rsidR="00374498">
        <w:rPr>
          <w:rFonts w:cs="David"/>
          <w:rtl/>
        </w:rPr>
        <w:instrText xml:space="preserve"> "</w:instrText>
      </w:r>
      <w:r w:rsidR="00374498">
        <w:rPr>
          <w:rFonts w:cs="David" w:hint="eastAsia"/>
          <w:rtl/>
        </w:rPr>
        <w:instrText>הדרכהחינוךומנהיגות</w:instrText>
      </w:r>
      <w:r w:rsidR="00374498">
        <w:rPr>
          <w:rFonts w:cs="David"/>
          <w:rtl/>
        </w:rPr>
        <w:instrText xml:space="preserve">" </w:instrText>
      </w:r>
      <w:r>
        <w:rPr>
          <w:rFonts w:cs="David"/>
          <w:rtl/>
        </w:rPr>
        <w:fldChar w:fldCharType="separate"/>
      </w:r>
      <w:r w:rsidR="00374498" w:rsidRPr="00374498">
        <w:rPr>
          <w:rStyle w:val="Hyperlink"/>
          <w:rFonts w:cs="David" w:hint="cs"/>
          <w:rtl/>
        </w:rPr>
        <w:t>בחזרה לתוכן</w:t>
      </w:r>
    </w:p>
    <w:p w:rsidR="00FF65CF" w:rsidRPr="00A35FFD" w:rsidRDefault="00993FC1" w:rsidP="00374498">
      <w:pPr>
        <w:jc w:val="center"/>
        <w:rPr>
          <w:sz w:val="28"/>
          <w:szCs w:val="28"/>
          <w:rtl/>
        </w:rPr>
      </w:pPr>
      <w:r>
        <w:rPr>
          <w:sz w:val="24"/>
          <w:szCs w:val="24"/>
          <w:rtl/>
          <w:lang w:eastAsia="he-IL"/>
        </w:rPr>
        <w:fldChar w:fldCharType="end"/>
      </w:r>
      <w:r w:rsidR="00FF65CF" w:rsidRPr="00A35FFD">
        <w:rPr>
          <w:rFonts w:hint="cs"/>
          <w:sz w:val="28"/>
          <w:szCs w:val="28"/>
        </w:rPr>
        <w:sym w:font="Wingdings" w:char="F076"/>
      </w:r>
      <w:r w:rsidR="00FF65CF">
        <w:rPr>
          <w:sz w:val="28"/>
          <w:szCs w:val="28"/>
        </w:rPr>
        <w:tab/>
      </w:r>
      <w:r w:rsidR="00FF65CF">
        <w:rPr>
          <w:sz w:val="28"/>
          <w:szCs w:val="28"/>
        </w:rPr>
        <w:tab/>
      </w:r>
      <w:r w:rsidR="00FF65CF" w:rsidRPr="00A35FFD">
        <w:rPr>
          <w:rFonts w:hint="cs"/>
          <w:sz w:val="28"/>
          <w:szCs w:val="28"/>
        </w:rPr>
        <w:sym w:font="Wingdings" w:char="F076"/>
      </w:r>
      <w:r w:rsidR="00FF65CF">
        <w:rPr>
          <w:sz w:val="28"/>
          <w:szCs w:val="28"/>
        </w:rPr>
        <w:tab/>
      </w:r>
      <w:r w:rsidR="00FF65CF">
        <w:rPr>
          <w:sz w:val="28"/>
          <w:szCs w:val="28"/>
        </w:rPr>
        <w:tab/>
      </w:r>
      <w:r w:rsidR="00FF65CF" w:rsidRPr="00A35FFD">
        <w:rPr>
          <w:rFonts w:hint="cs"/>
          <w:sz w:val="28"/>
          <w:szCs w:val="28"/>
        </w:rPr>
        <w:sym w:font="Wingdings" w:char="F076"/>
      </w:r>
    </w:p>
    <w:p w:rsidR="00E5760E" w:rsidRPr="007439F2" w:rsidRDefault="00E5760E" w:rsidP="00E5760E">
      <w:pPr>
        <w:spacing w:before="120"/>
        <w:jc w:val="center"/>
        <w:rPr>
          <w:rFonts w:ascii="Arial" w:hAnsi="Arial"/>
          <w:b/>
          <w:bCs/>
          <w:emboss/>
          <w:color w:val="800000"/>
          <w:rtl/>
        </w:rPr>
      </w:pPr>
      <w:bookmarkStart w:id="203" w:name="עלפרחיםומלאכים"/>
      <w:bookmarkEnd w:id="203"/>
      <w:r w:rsidRPr="007439F2">
        <w:rPr>
          <w:rFonts w:ascii="Arial" w:hAnsi="Arial" w:hint="cs"/>
          <w:b/>
          <w:bCs/>
          <w:emboss/>
          <w:color w:val="800000"/>
          <w:rtl/>
        </w:rPr>
        <w:t>על פרחים ומלאכים</w:t>
      </w:r>
    </w:p>
    <w:p w:rsidR="00E5760E" w:rsidRDefault="00E5760E" w:rsidP="00E5760E">
      <w:pPr>
        <w:spacing w:before="120"/>
        <w:jc w:val="both"/>
        <w:rPr>
          <w:rtl/>
        </w:rPr>
        <w:sectPr w:rsidR="00E5760E" w:rsidSect="00CA42C9">
          <w:type w:val="continuous"/>
          <w:pgSz w:w="11906" w:h="16838"/>
          <w:pgMar w:top="540" w:right="566" w:bottom="719" w:left="720" w:header="708" w:footer="708" w:gutter="0"/>
          <w:cols w:space="708"/>
          <w:bidi/>
          <w:rtlGutter/>
          <w:docGrid w:linePitch="360"/>
        </w:sectPr>
      </w:pPr>
    </w:p>
    <w:p w:rsidR="00E5760E" w:rsidRDefault="00E5760E" w:rsidP="00E5760E">
      <w:pPr>
        <w:spacing w:before="120"/>
        <w:jc w:val="both"/>
        <w:rPr>
          <w:rtl/>
        </w:rPr>
      </w:pPr>
      <w:r>
        <w:rPr>
          <w:rFonts w:hint="eastAsia"/>
          <w:rtl/>
        </w:rPr>
        <w:lastRenderedPageBreak/>
        <w:t>ישנה</w:t>
      </w:r>
      <w:r>
        <w:rPr>
          <w:rFonts w:hint="cs"/>
          <w:rtl/>
        </w:rPr>
        <w:t xml:space="preserve"> </w:t>
      </w:r>
      <w:r>
        <w:rPr>
          <w:rFonts w:hint="eastAsia"/>
          <w:rtl/>
        </w:rPr>
        <w:t>אגדה</w:t>
      </w:r>
      <w:r>
        <w:rPr>
          <w:rFonts w:hint="cs"/>
          <w:rtl/>
        </w:rPr>
        <w:t xml:space="preserve"> </w:t>
      </w:r>
      <w:r>
        <w:rPr>
          <w:rFonts w:hint="eastAsia"/>
          <w:rtl/>
        </w:rPr>
        <w:t>עתיקה</w:t>
      </w:r>
      <w:r>
        <w:rPr>
          <w:rFonts w:hint="cs"/>
          <w:rtl/>
        </w:rPr>
        <w:t xml:space="preserve"> </w:t>
      </w:r>
      <w:r>
        <w:rPr>
          <w:rFonts w:hint="eastAsia"/>
          <w:rtl/>
        </w:rPr>
        <w:t>המספרת</w:t>
      </w:r>
    </w:p>
    <w:p w:rsidR="00E5760E" w:rsidRDefault="00E5760E" w:rsidP="00E5760E">
      <w:pPr>
        <w:jc w:val="both"/>
        <w:rPr>
          <w:rtl/>
        </w:rPr>
      </w:pPr>
      <w:r>
        <w:rPr>
          <w:rFonts w:hint="eastAsia"/>
          <w:rtl/>
        </w:rPr>
        <w:t>שבצאת</w:t>
      </w:r>
      <w:r>
        <w:rPr>
          <w:rFonts w:hint="cs"/>
          <w:rtl/>
        </w:rPr>
        <w:t xml:space="preserve"> </w:t>
      </w:r>
      <w:r>
        <w:rPr>
          <w:rFonts w:hint="eastAsia"/>
          <w:rtl/>
        </w:rPr>
        <w:t>הוולד</w:t>
      </w:r>
      <w:r>
        <w:rPr>
          <w:rFonts w:hint="cs"/>
          <w:rtl/>
        </w:rPr>
        <w:t xml:space="preserve"> </w:t>
      </w:r>
      <w:r>
        <w:rPr>
          <w:rFonts w:hint="eastAsia"/>
          <w:rtl/>
        </w:rPr>
        <w:t>לאוויר</w:t>
      </w:r>
      <w:r>
        <w:rPr>
          <w:rFonts w:hint="cs"/>
          <w:rtl/>
        </w:rPr>
        <w:t xml:space="preserve"> </w:t>
      </w:r>
      <w:r>
        <w:rPr>
          <w:rFonts w:hint="eastAsia"/>
          <w:rtl/>
        </w:rPr>
        <w:t>העולם</w:t>
      </w:r>
    </w:p>
    <w:p w:rsidR="00E5760E" w:rsidRDefault="00E5760E" w:rsidP="00E5760E">
      <w:pPr>
        <w:jc w:val="both"/>
        <w:rPr>
          <w:rtl/>
        </w:rPr>
      </w:pPr>
      <w:r>
        <w:rPr>
          <w:rFonts w:hint="eastAsia"/>
          <w:rtl/>
        </w:rPr>
        <w:t>נולד</w:t>
      </w:r>
      <w:r>
        <w:rPr>
          <w:rFonts w:hint="cs"/>
          <w:rtl/>
        </w:rPr>
        <w:t xml:space="preserve"> </w:t>
      </w:r>
      <w:r>
        <w:rPr>
          <w:rFonts w:hint="eastAsia"/>
          <w:rtl/>
        </w:rPr>
        <w:t>יחד</w:t>
      </w:r>
      <w:r>
        <w:rPr>
          <w:rFonts w:hint="cs"/>
          <w:rtl/>
        </w:rPr>
        <w:t xml:space="preserve"> </w:t>
      </w:r>
      <w:r>
        <w:rPr>
          <w:rFonts w:hint="eastAsia"/>
          <w:rtl/>
        </w:rPr>
        <w:t>עימו</w:t>
      </w:r>
      <w:r>
        <w:rPr>
          <w:rFonts w:hint="cs"/>
          <w:rtl/>
        </w:rPr>
        <w:t xml:space="preserve"> "</w:t>
      </w:r>
      <w:r>
        <w:rPr>
          <w:rFonts w:hint="eastAsia"/>
          <w:rtl/>
        </w:rPr>
        <w:t>מלאך</w:t>
      </w:r>
      <w:r>
        <w:rPr>
          <w:rFonts w:hint="cs"/>
          <w:rtl/>
        </w:rPr>
        <w:t xml:space="preserve">" </w:t>
      </w:r>
      <w:r>
        <w:rPr>
          <w:rFonts w:hint="eastAsia"/>
          <w:rtl/>
        </w:rPr>
        <w:t>בשמים</w:t>
      </w:r>
      <w:r>
        <w:rPr>
          <w:rFonts w:hint="cs"/>
          <w:rtl/>
        </w:rPr>
        <w:t>,</w:t>
      </w:r>
    </w:p>
    <w:p w:rsidR="00E5760E" w:rsidRDefault="00E5760E" w:rsidP="00E5760E">
      <w:pPr>
        <w:jc w:val="both"/>
        <w:rPr>
          <w:rtl/>
        </w:rPr>
      </w:pPr>
      <w:r>
        <w:rPr>
          <w:rFonts w:hint="eastAsia"/>
          <w:rtl/>
        </w:rPr>
        <w:t>יש</w:t>
      </w:r>
      <w:r>
        <w:rPr>
          <w:rFonts w:hint="cs"/>
          <w:rtl/>
        </w:rPr>
        <w:t xml:space="preserve"> </w:t>
      </w:r>
      <w:r>
        <w:rPr>
          <w:rFonts w:hint="eastAsia"/>
          <w:rtl/>
        </w:rPr>
        <w:t>מלאך</w:t>
      </w:r>
      <w:r>
        <w:rPr>
          <w:rFonts w:hint="cs"/>
          <w:rtl/>
        </w:rPr>
        <w:t xml:space="preserve"> </w:t>
      </w:r>
      <w:r>
        <w:rPr>
          <w:rFonts w:hint="eastAsia"/>
          <w:rtl/>
        </w:rPr>
        <w:t>לי</w:t>
      </w:r>
      <w:r>
        <w:rPr>
          <w:rFonts w:hint="cs"/>
          <w:rtl/>
        </w:rPr>
        <w:t xml:space="preserve">, </w:t>
      </w:r>
      <w:r>
        <w:rPr>
          <w:rFonts w:hint="eastAsia"/>
          <w:rtl/>
        </w:rPr>
        <w:t>לך</w:t>
      </w:r>
      <w:r>
        <w:rPr>
          <w:rFonts w:hint="cs"/>
          <w:rtl/>
        </w:rPr>
        <w:t xml:space="preserve">, </w:t>
      </w:r>
      <w:r>
        <w:rPr>
          <w:rFonts w:hint="eastAsia"/>
          <w:rtl/>
        </w:rPr>
        <w:t>לכולם</w:t>
      </w:r>
      <w:r>
        <w:rPr>
          <w:rFonts w:hint="cs"/>
          <w:rtl/>
        </w:rPr>
        <w:t>.</w:t>
      </w:r>
    </w:p>
    <w:p w:rsidR="00E5760E" w:rsidRDefault="00E5760E" w:rsidP="005130A2">
      <w:pPr>
        <w:spacing w:before="120"/>
        <w:jc w:val="both"/>
        <w:rPr>
          <w:rtl/>
        </w:rPr>
      </w:pPr>
      <w:r>
        <w:rPr>
          <w:rFonts w:hint="eastAsia"/>
          <w:rtl/>
        </w:rPr>
        <w:t>ישנה</w:t>
      </w:r>
      <w:r>
        <w:rPr>
          <w:rFonts w:hint="cs"/>
          <w:rtl/>
        </w:rPr>
        <w:t xml:space="preserve"> </w:t>
      </w:r>
      <w:r>
        <w:rPr>
          <w:rFonts w:hint="eastAsia"/>
          <w:rtl/>
        </w:rPr>
        <w:t>אגדה</w:t>
      </w:r>
      <w:r>
        <w:rPr>
          <w:rFonts w:hint="cs"/>
          <w:rtl/>
        </w:rPr>
        <w:t xml:space="preserve"> </w:t>
      </w:r>
      <w:r>
        <w:rPr>
          <w:rFonts w:hint="eastAsia"/>
          <w:rtl/>
        </w:rPr>
        <w:t>עתיקה</w:t>
      </w:r>
      <w:r>
        <w:rPr>
          <w:rFonts w:hint="cs"/>
          <w:rtl/>
        </w:rPr>
        <w:t xml:space="preserve"> </w:t>
      </w:r>
      <w:r>
        <w:rPr>
          <w:rFonts w:hint="eastAsia"/>
          <w:rtl/>
        </w:rPr>
        <w:t>המספרת</w:t>
      </w:r>
      <w:r>
        <w:rPr>
          <w:rFonts w:hint="cs"/>
          <w:rtl/>
        </w:rPr>
        <w:t>,</w:t>
      </w:r>
    </w:p>
    <w:p w:rsidR="00E5760E" w:rsidRDefault="00E5760E" w:rsidP="00E5760E">
      <w:pPr>
        <w:jc w:val="both"/>
        <w:rPr>
          <w:rtl/>
        </w:rPr>
      </w:pPr>
      <w:r>
        <w:rPr>
          <w:rFonts w:hint="eastAsia"/>
          <w:rtl/>
        </w:rPr>
        <w:t>שבצאת</w:t>
      </w:r>
      <w:r>
        <w:rPr>
          <w:rFonts w:hint="cs"/>
          <w:rtl/>
        </w:rPr>
        <w:t xml:space="preserve"> </w:t>
      </w:r>
      <w:r>
        <w:rPr>
          <w:rFonts w:hint="eastAsia"/>
          <w:rtl/>
        </w:rPr>
        <w:t>הוולד</w:t>
      </w:r>
      <w:r>
        <w:rPr>
          <w:rFonts w:hint="cs"/>
          <w:rtl/>
        </w:rPr>
        <w:t xml:space="preserve"> </w:t>
      </w:r>
      <w:r>
        <w:rPr>
          <w:rFonts w:hint="eastAsia"/>
          <w:rtl/>
        </w:rPr>
        <w:t>לאוויר</w:t>
      </w:r>
      <w:r>
        <w:rPr>
          <w:rFonts w:hint="cs"/>
          <w:rtl/>
        </w:rPr>
        <w:t xml:space="preserve"> </w:t>
      </w:r>
      <w:r>
        <w:rPr>
          <w:rFonts w:hint="eastAsia"/>
          <w:rtl/>
        </w:rPr>
        <w:t>העולם</w:t>
      </w:r>
    </w:p>
    <w:p w:rsidR="00E5760E" w:rsidRDefault="00E5760E" w:rsidP="00E5760E">
      <w:pPr>
        <w:jc w:val="both"/>
        <w:rPr>
          <w:rtl/>
        </w:rPr>
      </w:pPr>
      <w:r>
        <w:rPr>
          <w:rFonts w:hint="eastAsia"/>
          <w:rtl/>
        </w:rPr>
        <w:t>נוצר</w:t>
      </w:r>
      <w:r>
        <w:rPr>
          <w:rFonts w:hint="cs"/>
          <w:rtl/>
        </w:rPr>
        <w:t xml:space="preserve"> </w:t>
      </w:r>
      <w:r>
        <w:rPr>
          <w:rFonts w:hint="eastAsia"/>
          <w:rtl/>
        </w:rPr>
        <w:t>עימו</w:t>
      </w:r>
      <w:r>
        <w:rPr>
          <w:rFonts w:hint="cs"/>
          <w:rtl/>
        </w:rPr>
        <w:t xml:space="preserve"> </w:t>
      </w:r>
      <w:r>
        <w:rPr>
          <w:rFonts w:hint="eastAsia"/>
          <w:rtl/>
        </w:rPr>
        <w:t>יחד</w:t>
      </w:r>
      <w:r>
        <w:rPr>
          <w:rFonts w:hint="cs"/>
          <w:rtl/>
        </w:rPr>
        <w:t xml:space="preserve"> "</w:t>
      </w:r>
      <w:r>
        <w:rPr>
          <w:rFonts w:hint="eastAsia"/>
          <w:rtl/>
        </w:rPr>
        <w:t>כוכב</w:t>
      </w:r>
      <w:r>
        <w:rPr>
          <w:rFonts w:hint="cs"/>
          <w:rtl/>
        </w:rPr>
        <w:t xml:space="preserve">" </w:t>
      </w:r>
      <w:r>
        <w:rPr>
          <w:rFonts w:hint="eastAsia"/>
          <w:rtl/>
        </w:rPr>
        <w:t>בשמים</w:t>
      </w:r>
      <w:r>
        <w:rPr>
          <w:rFonts w:hint="cs"/>
          <w:rtl/>
        </w:rPr>
        <w:t>,</w:t>
      </w:r>
    </w:p>
    <w:p w:rsidR="00E5760E" w:rsidRDefault="00E5760E" w:rsidP="00E5760E">
      <w:pPr>
        <w:jc w:val="both"/>
        <w:rPr>
          <w:rtl/>
        </w:rPr>
      </w:pPr>
      <w:r>
        <w:rPr>
          <w:rFonts w:hint="eastAsia"/>
          <w:rtl/>
        </w:rPr>
        <w:t>על</w:t>
      </w:r>
      <w:r>
        <w:rPr>
          <w:rFonts w:hint="cs"/>
          <w:rtl/>
        </w:rPr>
        <w:t xml:space="preserve"> </w:t>
      </w:r>
      <w:r>
        <w:rPr>
          <w:rFonts w:hint="eastAsia"/>
          <w:rtl/>
        </w:rPr>
        <w:t>כן</w:t>
      </w:r>
      <w:r>
        <w:rPr>
          <w:rFonts w:hint="cs"/>
          <w:rtl/>
        </w:rPr>
        <w:t xml:space="preserve"> </w:t>
      </w:r>
      <w:r>
        <w:rPr>
          <w:rFonts w:hint="eastAsia"/>
          <w:rtl/>
        </w:rPr>
        <w:t>כוכבים</w:t>
      </w:r>
      <w:r>
        <w:rPr>
          <w:rFonts w:hint="cs"/>
          <w:rtl/>
        </w:rPr>
        <w:t xml:space="preserve"> </w:t>
      </w:r>
      <w:r>
        <w:rPr>
          <w:rFonts w:hint="eastAsia"/>
          <w:rtl/>
        </w:rPr>
        <w:t>לי</w:t>
      </w:r>
      <w:r>
        <w:rPr>
          <w:rFonts w:hint="cs"/>
          <w:rtl/>
        </w:rPr>
        <w:t xml:space="preserve">, </w:t>
      </w:r>
      <w:r>
        <w:rPr>
          <w:rFonts w:hint="eastAsia"/>
          <w:rtl/>
        </w:rPr>
        <w:t>לך</w:t>
      </w:r>
      <w:r>
        <w:rPr>
          <w:rFonts w:hint="cs"/>
          <w:rtl/>
        </w:rPr>
        <w:t xml:space="preserve">, </w:t>
      </w:r>
      <w:r>
        <w:rPr>
          <w:rFonts w:hint="eastAsia"/>
          <w:rtl/>
        </w:rPr>
        <w:t>לכולם</w:t>
      </w:r>
      <w:r>
        <w:rPr>
          <w:rFonts w:hint="cs"/>
          <w:rtl/>
        </w:rPr>
        <w:t>.</w:t>
      </w:r>
    </w:p>
    <w:p w:rsidR="00E5760E" w:rsidRDefault="00E5760E" w:rsidP="005130A2">
      <w:pPr>
        <w:spacing w:before="120"/>
        <w:jc w:val="both"/>
        <w:rPr>
          <w:rtl/>
        </w:rPr>
      </w:pPr>
      <w:r>
        <w:rPr>
          <w:rFonts w:hint="eastAsia"/>
          <w:rtl/>
        </w:rPr>
        <w:t>ישנה</w:t>
      </w:r>
      <w:r>
        <w:rPr>
          <w:rFonts w:hint="cs"/>
          <w:rtl/>
        </w:rPr>
        <w:t xml:space="preserve"> </w:t>
      </w:r>
      <w:r>
        <w:rPr>
          <w:rFonts w:hint="eastAsia"/>
          <w:rtl/>
        </w:rPr>
        <w:t>אגדה</w:t>
      </w:r>
      <w:r>
        <w:rPr>
          <w:rFonts w:hint="cs"/>
          <w:rtl/>
        </w:rPr>
        <w:t xml:space="preserve"> </w:t>
      </w:r>
      <w:r>
        <w:rPr>
          <w:rFonts w:hint="eastAsia"/>
          <w:rtl/>
        </w:rPr>
        <w:t>עתיקה</w:t>
      </w:r>
      <w:r>
        <w:rPr>
          <w:rFonts w:hint="cs"/>
          <w:rtl/>
        </w:rPr>
        <w:t xml:space="preserve"> </w:t>
      </w:r>
      <w:r>
        <w:rPr>
          <w:rFonts w:hint="eastAsia"/>
          <w:rtl/>
        </w:rPr>
        <w:t>המספרת</w:t>
      </w:r>
      <w:r>
        <w:rPr>
          <w:rFonts w:hint="cs"/>
          <w:rtl/>
        </w:rPr>
        <w:t>,</w:t>
      </w:r>
    </w:p>
    <w:p w:rsidR="00E5760E" w:rsidRDefault="00E5760E" w:rsidP="00E5760E">
      <w:pPr>
        <w:jc w:val="both"/>
        <w:rPr>
          <w:rtl/>
        </w:rPr>
      </w:pPr>
      <w:r>
        <w:rPr>
          <w:rFonts w:hint="eastAsia"/>
          <w:rtl/>
        </w:rPr>
        <w:t>שתינוק</w:t>
      </w:r>
      <w:r>
        <w:rPr>
          <w:rFonts w:hint="cs"/>
          <w:rtl/>
        </w:rPr>
        <w:t xml:space="preserve"> </w:t>
      </w:r>
      <w:r>
        <w:rPr>
          <w:rFonts w:hint="eastAsia"/>
          <w:rtl/>
        </w:rPr>
        <w:t>הוא</w:t>
      </w:r>
      <w:r>
        <w:rPr>
          <w:rFonts w:hint="cs"/>
          <w:rtl/>
        </w:rPr>
        <w:t xml:space="preserve"> </w:t>
      </w:r>
      <w:r>
        <w:rPr>
          <w:rFonts w:hint="eastAsia"/>
          <w:rtl/>
        </w:rPr>
        <w:t>פרח</w:t>
      </w:r>
      <w:r>
        <w:rPr>
          <w:rFonts w:hint="cs"/>
          <w:rtl/>
        </w:rPr>
        <w:t xml:space="preserve"> </w:t>
      </w:r>
      <w:r>
        <w:rPr>
          <w:rFonts w:hint="eastAsia"/>
          <w:rtl/>
        </w:rPr>
        <w:t>בגן</w:t>
      </w:r>
      <w:r>
        <w:rPr>
          <w:rFonts w:hint="cs"/>
          <w:rtl/>
        </w:rPr>
        <w:t xml:space="preserve"> </w:t>
      </w:r>
      <w:r>
        <w:rPr>
          <w:rFonts w:hint="eastAsia"/>
          <w:rtl/>
        </w:rPr>
        <w:t>האלוקים</w:t>
      </w:r>
      <w:r>
        <w:rPr>
          <w:rFonts w:hint="cs"/>
          <w:rtl/>
        </w:rPr>
        <w:t xml:space="preserve">, </w:t>
      </w:r>
    </w:p>
    <w:p w:rsidR="00E5760E" w:rsidRDefault="00E5760E" w:rsidP="00E5760E">
      <w:pPr>
        <w:jc w:val="both"/>
        <w:rPr>
          <w:rtl/>
        </w:rPr>
      </w:pPr>
      <w:r>
        <w:rPr>
          <w:rFonts w:hint="eastAsia"/>
          <w:rtl/>
        </w:rPr>
        <w:t>ומשקו</w:t>
      </w:r>
      <w:r>
        <w:rPr>
          <w:rFonts w:hint="cs"/>
          <w:rtl/>
        </w:rPr>
        <w:t xml:space="preserve"> </w:t>
      </w:r>
      <w:r>
        <w:rPr>
          <w:rFonts w:hint="eastAsia"/>
          <w:rtl/>
        </w:rPr>
        <w:t>המלאך</w:t>
      </w:r>
      <w:r>
        <w:rPr>
          <w:rFonts w:hint="cs"/>
          <w:rtl/>
        </w:rPr>
        <w:t xml:space="preserve"> </w:t>
      </w:r>
      <w:r>
        <w:rPr>
          <w:rFonts w:hint="eastAsia"/>
          <w:rtl/>
        </w:rPr>
        <w:t>מטל</w:t>
      </w:r>
      <w:r>
        <w:rPr>
          <w:rFonts w:hint="cs"/>
          <w:rtl/>
        </w:rPr>
        <w:t xml:space="preserve"> </w:t>
      </w:r>
      <w:r>
        <w:rPr>
          <w:rFonts w:hint="eastAsia"/>
          <w:rtl/>
        </w:rPr>
        <w:t>השמים</w:t>
      </w:r>
      <w:r>
        <w:rPr>
          <w:rFonts w:hint="cs"/>
          <w:rtl/>
        </w:rPr>
        <w:t>,</w:t>
      </w:r>
    </w:p>
    <w:p w:rsidR="00E5760E" w:rsidRDefault="00E5760E" w:rsidP="00E5760E">
      <w:pPr>
        <w:jc w:val="both"/>
        <w:rPr>
          <w:rtl/>
        </w:rPr>
      </w:pPr>
      <w:r>
        <w:rPr>
          <w:rFonts w:hint="eastAsia"/>
          <w:rtl/>
        </w:rPr>
        <w:t>ויונק</w:t>
      </w:r>
      <w:r>
        <w:rPr>
          <w:rFonts w:hint="cs"/>
          <w:rtl/>
        </w:rPr>
        <w:t xml:space="preserve"> </w:t>
      </w:r>
      <w:r>
        <w:rPr>
          <w:rFonts w:hint="eastAsia"/>
          <w:rtl/>
        </w:rPr>
        <w:t>צמיחתו</w:t>
      </w:r>
      <w:r>
        <w:rPr>
          <w:rFonts w:hint="cs"/>
          <w:rtl/>
        </w:rPr>
        <w:t xml:space="preserve"> </w:t>
      </w:r>
      <w:r>
        <w:rPr>
          <w:rFonts w:hint="eastAsia"/>
          <w:rtl/>
        </w:rPr>
        <w:t>מחום</w:t>
      </w:r>
      <w:r>
        <w:rPr>
          <w:rFonts w:hint="cs"/>
          <w:rtl/>
        </w:rPr>
        <w:t xml:space="preserve"> </w:t>
      </w:r>
      <w:r>
        <w:rPr>
          <w:rFonts w:hint="eastAsia"/>
          <w:rtl/>
        </w:rPr>
        <w:t>הכוכבים</w:t>
      </w:r>
      <w:r>
        <w:rPr>
          <w:rFonts w:hint="cs"/>
          <w:rtl/>
        </w:rPr>
        <w:t>.</w:t>
      </w:r>
    </w:p>
    <w:p w:rsidR="00E5760E" w:rsidRDefault="00E5760E" w:rsidP="005130A2">
      <w:pPr>
        <w:spacing w:before="120"/>
        <w:jc w:val="both"/>
        <w:rPr>
          <w:rtl/>
        </w:rPr>
      </w:pPr>
      <w:r>
        <w:rPr>
          <w:rFonts w:hint="eastAsia"/>
          <w:rtl/>
        </w:rPr>
        <w:t>אך</w:t>
      </w:r>
      <w:r>
        <w:rPr>
          <w:rFonts w:hint="cs"/>
          <w:rtl/>
        </w:rPr>
        <w:t xml:space="preserve"> </w:t>
      </w:r>
      <w:r>
        <w:rPr>
          <w:rFonts w:hint="eastAsia"/>
          <w:rtl/>
        </w:rPr>
        <w:t>יש</w:t>
      </w:r>
      <w:r>
        <w:rPr>
          <w:rFonts w:hint="cs"/>
          <w:rtl/>
        </w:rPr>
        <w:t xml:space="preserve"> </w:t>
      </w:r>
      <w:r>
        <w:rPr>
          <w:rFonts w:hint="eastAsia"/>
          <w:rtl/>
        </w:rPr>
        <w:t>וקורה</w:t>
      </w:r>
      <w:r>
        <w:rPr>
          <w:rFonts w:hint="cs"/>
          <w:rtl/>
        </w:rPr>
        <w:t xml:space="preserve"> </w:t>
      </w:r>
      <w:r>
        <w:rPr>
          <w:rFonts w:hint="eastAsia"/>
          <w:rtl/>
        </w:rPr>
        <w:t>שכוכב</w:t>
      </w:r>
      <w:r>
        <w:rPr>
          <w:rFonts w:hint="cs"/>
          <w:rtl/>
        </w:rPr>
        <w:t xml:space="preserve"> </w:t>
      </w:r>
      <w:r>
        <w:rPr>
          <w:rFonts w:hint="eastAsia"/>
          <w:rtl/>
        </w:rPr>
        <w:t>מסתתר</w:t>
      </w:r>
      <w:r>
        <w:rPr>
          <w:rFonts w:hint="cs"/>
          <w:rtl/>
        </w:rPr>
        <w:t xml:space="preserve"> </w:t>
      </w:r>
      <w:r>
        <w:rPr>
          <w:rFonts w:hint="eastAsia"/>
          <w:rtl/>
        </w:rPr>
        <w:t>הוא</w:t>
      </w:r>
      <w:r>
        <w:rPr>
          <w:rFonts w:hint="cs"/>
          <w:rtl/>
        </w:rPr>
        <w:t>,</w:t>
      </w:r>
    </w:p>
    <w:p w:rsidR="00E5760E" w:rsidRDefault="00E5760E" w:rsidP="00E5760E">
      <w:pPr>
        <w:jc w:val="both"/>
        <w:rPr>
          <w:rtl/>
        </w:rPr>
      </w:pPr>
      <w:r>
        <w:rPr>
          <w:rFonts w:hint="eastAsia"/>
          <w:rtl/>
        </w:rPr>
        <w:t>וקרניים</w:t>
      </w:r>
      <w:r>
        <w:rPr>
          <w:rFonts w:hint="cs"/>
          <w:rtl/>
        </w:rPr>
        <w:t xml:space="preserve"> </w:t>
      </w:r>
      <w:r>
        <w:rPr>
          <w:rFonts w:hint="eastAsia"/>
          <w:rtl/>
        </w:rPr>
        <w:t>של</w:t>
      </w:r>
      <w:r>
        <w:rPr>
          <w:rFonts w:hint="cs"/>
          <w:rtl/>
        </w:rPr>
        <w:t xml:space="preserve"> </w:t>
      </w:r>
      <w:r>
        <w:rPr>
          <w:rFonts w:hint="eastAsia"/>
          <w:rtl/>
        </w:rPr>
        <w:t>חום</w:t>
      </w:r>
      <w:r>
        <w:rPr>
          <w:rFonts w:hint="cs"/>
          <w:rtl/>
        </w:rPr>
        <w:t xml:space="preserve"> </w:t>
      </w:r>
      <w:r>
        <w:rPr>
          <w:rFonts w:hint="eastAsia"/>
          <w:rtl/>
        </w:rPr>
        <w:t>ושל</w:t>
      </w:r>
      <w:r>
        <w:rPr>
          <w:rFonts w:hint="cs"/>
          <w:rtl/>
        </w:rPr>
        <w:t xml:space="preserve"> </w:t>
      </w:r>
      <w:r>
        <w:rPr>
          <w:rFonts w:hint="eastAsia"/>
          <w:rtl/>
        </w:rPr>
        <w:t>אור</w:t>
      </w:r>
      <w:r>
        <w:rPr>
          <w:rFonts w:hint="cs"/>
          <w:rtl/>
        </w:rPr>
        <w:t xml:space="preserve"> </w:t>
      </w:r>
      <w:r>
        <w:rPr>
          <w:rFonts w:hint="eastAsia"/>
          <w:rtl/>
        </w:rPr>
        <w:t>מתעכבים</w:t>
      </w:r>
    </w:p>
    <w:p w:rsidR="00E5760E" w:rsidRDefault="00E5760E" w:rsidP="00E5760E">
      <w:pPr>
        <w:jc w:val="both"/>
        <w:rPr>
          <w:rtl/>
        </w:rPr>
      </w:pPr>
      <w:r>
        <w:rPr>
          <w:rFonts w:hint="eastAsia"/>
          <w:rtl/>
        </w:rPr>
        <w:t>יש</w:t>
      </w:r>
      <w:r>
        <w:rPr>
          <w:rFonts w:hint="cs"/>
          <w:rtl/>
        </w:rPr>
        <w:t xml:space="preserve"> </w:t>
      </w:r>
      <w:r>
        <w:rPr>
          <w:rFonts w:hint="eastAsia"/>
          <w:rtl/>
        </w:rPr>
        <w:t>מלאך</w:t>
      </w:r>
      <w:r>
        <w:rPr>
          <w:rFonts w:hint="cs"/>
          <w:rtl/>
        </w:rPr>
        <w:t xml:space="preserve"> </w:t>
      </w:r>
      <w:r>
        <w:rPr>
          <w:rFonts w:hint="eastAsia"/>
          <w:rtl/>
        </w:rPr>
        <w:t>סוטה</w:t>
      </w:r>
      <w:r>
        <w:rPr>
          <w:rFonts w:hint="cs"/>
          <w:rtl/>
        </w:rPr>
        <w:t xml:space="preserve"> </w:t>
      </w:r>
      <w:r>
        <w:rPr>
          <w:rFonts w:hint="eastAsia"/>
          <w:rtl/>
        </w:rPr>
        <w:t>מדרכו</w:t>
      </w:r>
      <w:r>
        <w:rPr>
          <w:rFonts w:hint="cs"/>
          <w:rtl/>
        </w:rPr>
        <w:t>,</w:t>
      </w:r>
    </w:p>
    <w:p w:rsidR="00E5760E" w:rsidRDefault="00E5760E" w:rsidP="00E5760E">
      <w:pPr>
        <w:jc w:val="both"/>
        <w:rPr>
          <w:rtl/>
        </w:rPr>
      </w:pPr>
      <w:r>
        <w:rPr>
          <w:rFonts w:hint="eastAsia"/>
          <w:rtl/>
        </w:rPr>
        <w:t>אינו</w:t>
      </w:r>
      <w:r>
        <w:rPr>
          <w:rFonts w:hint="cs"/>
          <w:rtl/>
        </w:rPr>
        <w:t xml:space="preserve"> </w:t>
      </w:r>
      <w:r>
        <w:rPr>
          <w:rFonts w:hint="eastAsia"/>
          <w:rtl/>
        </w:rPr>
        <w:t>משקה</w:t>
      </w:r>
      <w:r>
        <w:rPr>
          <w:rFonts w:hint="cs"/>
          <w:rtl/>
        </w:rPr>
        <w:t xml:space="preserve"> </w:t>
      </w:r>
      <w:r>
        <w:rPr>
          <w:rFonts w:hint="eastAsia"/>
          <w:rtl/>
        </w:rPr>
        <w:t>שווה</w:t>
      </w:r>
      <w:r>
        <w:rPr>
          <w:rFonts w:hint="cs"/>
          <w:rtl/>
        </w:rPr>
        <w:t xml:space="preserve"> </w:t>
      </w:r>
      <w:r>
        <w:rPr>
          <w:rFonts w:hint="eastAsia"/>
          <w:rtl/>
        </w:rPr>
        <w:t>הפרחים</w:t>
      </w:r>
      <w:r>
        <w:rPr>
          <w:rFonts w:hint="cs"/>
          <w:rtl/>
        </w:rPr>
        <w:t>.</w:t>
      </w:r>
    </w:p>
    <w:p w:rsidR="00E5760E" w:rsidRDefault="00E5760E" w:rsidP="005130A2">
      <w:pPr>
        <w:spacing w:before="120"/>
        <w:jc w:val="both"/>
        <w:rPr>
          <w:rtl/>
        </w:rPr>
      </w:pPr>
      <w:r>
        <w:rPr>
          <w:rFonts w:hint="eastAsia"/>
          <w:rtl/>
        </w:rPr>
        <w:lastRenderedPageBreak/>
        <w:t>ואז</w:t>
      </w:r>
      <w:r>
        <w:rPr>
          <w:rFonts w:hint="cs"/>
          <w:rtl/>
        </w:rPr>
        <w:t xml:space="preserve"> </w:t>
      </w:r>
      <w:r>
        <w:rPr>
          <w:rFonts w:hint="eastAsia"/>
          <w:rtl/>
        </w:rPr>
        <w:t>קורה</w:t>
      </w:r>
      <w:r>
        <w:rPr>
          <w:rFonts w:hint="cs"/>
          <w:rtl/>
        </w:rPr>
        <w:t xml:space="preserve"> </w:t>
      </w:r>
      <w:r>
        <w:rPr>
          <w:rFonts w:hint="eastAsia"/>
          <w:rtl/>
        </w:rPr>
        <w:t>הצמיחה</w:t>
      </w:r>
      <w:r>
        <w:rPr>
          <w:rFonts w:hint="cs"/>
          <w:rtl/>
        </w:rPr>
        <w:t xml:space="preserve"> </w:t>
      </w:r>
      <w:r>
        <w:rPr>
          <w:rFonts w:hint="eastAsia"/>
          <w:rtl/>
        </w:rPr>
        <w:t>מתעכבת</w:t>
      </w:r>
    </w:p>
    <w:p w:rsidR="00E5760E" w:rsidRDefault="00E5760E" w:rsidP="00E5760E">
      <w:pPr>
        <w:jc w:val="both"/>
        <w:rPr>
          <w:rtl/>
        </w:rPr>
      </w:pPr>
      <w:r>
        <w:rPr>
          <w:rFonts w:hint="eastAsia"/>
          <w:rtl/>
        </w:rPr>
        <w:t>ויש</w:t>
      </w:r>
      <w:r>
        <w:rPr>
          <w:rFonts w:hint="cs"/>
          <w:rtl/>
        </w:rPr>
        <w:t xml:space="preserve"> </w:t>
      </w:r>
      <w:r>
        <w:rPr>
          <w:rFonts w:hint="eastAsia"/>
          <w:rtl/>
        </w:rPr>
        <w:t>פרח</w:t>
      </w:r>
      <w:r>
        <w:rPr>
          <w:rFonts w:hint="cs"/>
          <w:rtl/>
        </w:rPr>
        <w:t xml:space="preserve"> </w:t>
      </w:r>
      <w:r>
        <w:rPr>
          <w:rFonts w:hint="eastAsia"/>
          <w:rtl/>
        </w:rPr>
        <w:t>לקוי</w:t>
      </w:r>
      <w:r>
        <w:rPr>
          <w:rFonts w:hint="cs"/>
          <w:rtl/>
        </w:rPr>
        <w:t xml:space="preserve"> </w:t>
      </w:r>
      <w:r>
        <w:rPr>
          <w:rFonts w:hint="eastAsia"/>
          <w:rtl/>
        </w:rPr>
        <w:t>בעלי</w:t>
      </w:r>
      <w:r>
        <w:rPr>
          <w:rFonts w:hint="cs"/>
          <w:rtl/>
        </w:rPr>
        <w:t xml:space="preserve"> </w:t>
      </w:r>
      <w:r>
        <w:rPr>
          <w:rFonts w:hint="eastAsia"/>
          <w:rtl/>
        </w:rPr>
        <w:t>כותרתו</w:t>
      </w:r>
    </w:p>
    <w:p w:rsidR="00E5760E" w:rsidRDefault="00E5760E" w:rsidP="00E5760E">
      <w:pPr>
        <w:jc w:val="both"/>
        <w:rPr>
          <w:rtl/>
        </w:rPr>
      </w:pPr>
      <w:r>
        <w:rPr>
          <w:rFonts w:hint="eastAsia"/>
          <w:rtl/>
        </w:rPr>
        <w:t>אך</w:t>
      </w:r>
      <w:r>
        <w:rPr>
          <w:rFonts w:hint="cs"/>
          <w:rtl/>
        </w:rPr>
        <w:t xml:space="preserve"> </w:t>
      </w:r>
      <w:r>
        <w:rPr>
          <w:rFonts w:hint="eastAsia"/>
          <w:rtl/>
        </w:rPr>
        <w:t>דלות</w:t>
      </w:r>
      <w:r>
        <w:rPr>
          <w:rFonts w:hint="cs"/>
          <w:rtl/>
        </w:rPr>
        <w:t xml:space="preserve"> </w:t>
      </w:r>
      <w:r>
        <w:rPr>
          <w:rFonts w:hint="eastAsia"/>
          <w:rtl/>
        </w:rPr>
        <w:t>עוללים</w:t>
      </w:r>
      <w:r>
        <w:rPr>
          <w:rFonts w:hint="cs"/>
          <w:rtl/>
        </w:rPr>
        <w:t xml:space="preserve"> </w:t>
      </w:r>
      <w:r>
        <w:rPr>
          <w:rFonts w:hint="eastAsia"/>
          <w:rtl/>
        </w:rPr>
        <w:t>איננה</w:t>
      </w:r>
      <w:r>
        <w:rPr>
          <w:rFonts w:hint="cs"/>
          <w:rtl/>
        </w:rPr>
        <w:t xml:space="preserve"> </w:t>
      </w:r>
      <w:r>
        <w:rPr>
          <w:rFonts w:hint="eastAsia"/>
          <w:rtl/>
        </w:rPr>
        <w:t>פוגמת</w:t>
      </w:r>
      <w:r>
        <w:rPr>
          <w:rFonts w:hint="cs"/>
          <w:rtl/>
        </w:rPr>
        <w:t>,</w:t>
      </w:r>
    </w:p>
    <w:p w:rsidR="00E5760E" w:rsidRDefault="00E5760E" w:rsidP="00E5760E">
      <w:pPr>
        <w:jc w:val="both"/>
        <w:rPr>
          <w:rtl/>
        </w:rPr>
      </w:pPr>
      <w:r>
        <w:rPr>
          <w:rFonts w:hint="eastAsia"/>
          <w:rtl/>
        </w:rPr>
        <w:t>ביופיו</w:t>
      </w:r>
      <w:r>
        <w:rPr>
          <w:rFonts w:hint="cs"/>
          <w:rtl/>
        </w:rPr>
        <w:t xml:space="preserve">, </w:t>
      </w:r>
      <w:r>
        <w:rPr>
          <w:rFonts w:hint="eastAsia"/>
          <w:rtl/>
        </w:rPr>
        <w:t>בעושרו</w:t>
      </w:r>
      <w:r>
        <w:rPr>
          <w:rFonts w:hint="cs"/>
          <w:rtl/>
        </w:rPr>
        <w:t xml:space="preserve">, </w:t>
      </w:r>
      <w:r>
        <w:rPr>
          <w:rFonts w:hint="eastAsia"/>
          <w:rtl/>
        </w:rPr>
        <w:t>בהדר</w:t>
      </w:r>
      <w:r>
        <w:rPr>
          <w:rFonts w:hint="cs"/>
          <w:rtl/>
        </w:rPr>
        <w:t xml:space="preserve"> </w:t>
      </w:r>
      <w:r>
        <w:rPr>
          <w:rFonts w:hint="eastAsia"/>
          <w:rtl/>
        </w:rPr>
        <w:t>נשמתו</w:t>
      </w:r>
      <w:r>
        <w:rPr>
          <w:rFonts w:hint="cs"/>
          <w:rtl/>
        </w:rPr>
        <w:t>.</w:t>
      </w:r>
    </w:p>
    <w:p w:rsidR="00E5760E" w:rsidRDefault="00E5760E" w:rsidP="005130A2">
      <w:pPr>
        <w:spacing w:before="120"/>
        <w:jc w:val="both"/>
        <w:rPr>
          <w:rtl/>
        </w:rPr>
      </w:pPr>
      <w:r>
        <w:rPr>
          <w:rFonts w:hint="eastAsia"/>
          <w:rtl/>
        </w:rPr>
        <w:t>כי</w:t>
      </w:r>
      <w:r>
        <w:rPr>
          <w:rFonts w:hint="cs"/>
          <w:rtl/>
        </w:rPr>
        <w:t xml:space="preserve"> </w:t>
      </w:r>
      <w:r>
        <w:rPr>
          <w:rFonts w:hint="eastAsia"/>
          <w:rtl/>
        </w:rPr>
        <w:t>אנחנו</w:t>
      </w:r>
      <w:r>
        <w:rPr>
          <w:rFonts w:hint="cs"/>
          <w:rtl/>
        </w:rPr>
        <w:t xml:space="preserve"> </w:t>
      </w:r>
      <w:r>
        <w:rPr>
          <w:rFonts w:hint="eastAsia"/>
          <w:rtl/>
        </w:rPr>
        <w:t>יודעים</w:t>
      </w:r>
      <w:r>
        <w:rPr>
          <w:rFonts w:hint="cs"/>
          <w:rtl/>
        </w:rPr>
        <w:t xml:space="preserve"> </w:t>
      </w:r>
      <w:r>
        <w:rPr>
          <w:rFonts w:hint="eastAsia"/>
          <w:rtl/>
        </w:rPr>
        <w:t>לראות</w:t>
      </w:r>
      <w:r>
        <w:rPr>
          <w:rFonts w:hint="cs"/>
          <w:rtl/>
        </w:rPr>
        <w:t xml:space="preserve"> </w:t>
      </w:r>
      <w:r>
        <w:rPr>
          <w:rFonts w:hint="eastAsia"/>
          <w:rtl/>
        </w:rPr>
        <w:t>באוזניים</w:t>
      </w:r>
      <w:r>
        <w:rPr>
          <w:rFonts w:hint="cs"/>
          <w:rtl/>
        </w:rPr>
        <w:t>,</w:t>
      </w:r>
    </w:p>
    <w:p w:rsidR="00E5760E" w:rsidRDefault="00E5760E" w:rsidP="00E5760E">
      <w:pPr>
        <w:jc w:val="both"/>
        <w:rPr>
          <w:rtl/>
        </w:rPr>
      </w:pPr>
      <w:r>
        <w:rPr>
          <w:rFonts w:hint="eastAsia"/>
          <w:rtl/>
        </w:rPr>
        <w:t>ועינינו</w:t>
      </w:r>
      <w:r>
        <w:rPr>
          <w:rFonts w:hint="cs"/>
          <w:rtl/>
        </w:rPr>
        <w:t xml:space="preserve"> "</w:t>
      </w:r>
      <w:r>
        <w:rPr>
          <w:rFonts w:hint="eastAsia"/>
          <w:rtl/>
        </w:rPr>
        <w:t>שומעות</w:t>
      </w:r>
      <w:r>
        <w:rPr>
          <w:rFonts w:hint="cs"/>
          <w:rtl/>
        </w:rPr>
        <w:t xml:space="preserve">" </w:t>
      </w:r>
      <w:r>
        <w:rPr>
          <w:rFonts w:hint="eastAsia"/>
          <w:rtl/>
        </w:rPr>
        <w:t>רינת</w:t>
      </w:r>
      <w:r>
        <w:rPr>
          <w:rFonts w:hint="cs"/>
          <w:rtl/>
        </w:rPr>
        <w:t xml:space="preserve"> </w:t>
      </w:r>
      <w:r>
        <w:rPr>
          <w:rFonts w:hint="eastAsia"/>
          <w:rtl/>
        </w:rPr>
        <w:t>ציפורים</w:t>
      </w:r>
    </w:p>
    <w:p w:rsidR="00E5760E" w:rsidRDefault="00E5760E" w:rsidP="00E5760E">
      <w:pPr>
        <w:jc w:val="both"/>
        <w:rPr>
          <w:rtl/>
        </w:rPr>
      </w:pPr>
      <w:r>
        <w:rPr>
          <w:rFonts w:hint="eastAsia"/>
          <w:rtl/>
        </w:rPr>
        <w:t>למדנו</w:t>
      </w:r>
      <w:r>
        <w:rPr>
          <w:rFonts w:hint="cs"/>
          <w:rtl/>
        </w:rPr>
        <w:t xml:space="preserve"> "</w:t>
      </w:r>
      <w:r>
        <w:rPr>
          <w:rFonts w:hint="eastAsia"/>
          <w:rtl/>
        </w:rPr>
        <w:t>לראות</w:t>
      </w:r>
      <w:r>
        <w:rPr>
          <w:rFonts w:hint="cs"/>
          <w:rtl/>
        </w:rPr>
        <w:t xml:space="preserve">" </w:t>
      </w:r>
      <w:r>
        <w:rPr>
          <w:rFonts w:hint="eastAsia"/>
          <w:rtl/>
        </w:rPr>
        <w:t>תוך</w:t>
      </w:r>
      <w:r>
        <w:rPr>
          <w:rFonts w:hint="cs"/>
          <w:rtl/>
        </w:rPr>
        <w:t xml:space="preserve"> </w:t>
      </w:r>
      <w:r>
        <w:rPr>
          <w:rFonts w:hint="eastAsia"/>
          <w:rtl/>
        </w:rPr>
        <w:t>מישוש</w:t>
      </w:r>
      <w:r>
        <w:rPr>
          <w:rFonts w:hint="cs"/>
          <w:rtl/>
        </w:rPr>
        <w:t xml:space="preserve"> </w:t>
      </w:r>
      <w:r>
        <w:rPr>
          <w:rFonts w:hint="eastAsia"/>
          <w:rtl/>
        </w:rPr>
        <w:t>בידיים</w:t>
      </w:r>
      <w:r>
        <w:rPr>
          <w:rFonts w:hint="cs"/>
          <w:rtl/>
        </w:rPr>
        <w:t>,</w:t>
      </w:r>
    </w:p>
    <w:p w:rsidR="00E5760E" w:rsidRDefault="00E5760E" w:rsidP="00E5760E">
      <w:pPr>
        <w:jc w:val="both"/>
        <w:rPr>
          <w:rtl/>
        </w:rPr>
      </w:pPr>
      <w:r>
        <w:rPr>
          <w:rFonts w:hint="eastAsia"/>
          <w:rtl/>
        </w:rPr>
        <w:t>ולשמוע</w:t>
      </w:r>
      <w:r>
        <w:rPr>
          <w:rFonts w:hint="cs"/>
          <w:rtl/>
        </w:rPr>
        <w:t xml:space="preserve"> </w:t>
      </w:r>
      <w:r>
        <w:rPr>
          <w:rFonts w:hint="eastAsia"/>
          <w:rtl/>
        </w:rPr>
        <w:t>בהם</w:t>
      </w:r>
      <w:r>
        <w:rPr>
          <w:rFonts w:hint="cs"/>
          <w:rtl/>
        </w:rPr>
        <w:t xml:space="preserve"> </w:t>
      </w:r>
      <w:r>
        <w:rPr>
          <w:rFonts w:hint="eastAsia"/>
          <w:rtl/>
        </w:rPr>
        <w:t>מנגינות</w:t>
      </w:r>
      <w:r>
        <w:rPr>
          <w:rFonts w:hint="cs"/>
          <w:rtl/>
        </w:rPr>
        <w:t xml:space="preserve"> </w:t>
      </w:r>
      <w:r>
        <w:rPr>
          <w:rFonts w:hint="eastAsia"/>
          <w:rtl/>
        </w:rPr>
        <w:t>וצלילים</w:t>
      </w:r>
      <w:r>
        <w:rPr>
          <w:rFonts w:hint="cs"/>
          <w:rtl/>
        </w:rPr>
        <w:t>.</w:t>
      </w:r>
    </w:p>
    <w:p w:rsidR="00E5760E" w:rsidRDefault="00E5760E" w:rsidP="005130A2">
      <w:pPr>
        <w:spacing w:before="120"/>
        <w:jc w:val="both"/>
        <w:rPr>
          <w:rtl/>
        </w:rPr>
      </w:pPr>
      <w:r>
        <w:rPr>
          <w:rFonts w:hint="eastAsia"/>
          <w:rtl/>
        </w:rPr>
        <w:t>למדנו</w:t>
      </w:r>
      <w:r>
        <w:rPr>
          <w:rFonts w:hint="cs"/>
          <w:rtl/>
        </w:rPr>
        <w:t xml:space="preserve"> </w:t>
      </w:r>
      <w:r>
        <w:rPr>
          <w:rFonts w:hint="eastAsia"/>
          <w:rtl/>
        </w:rPr>
        <w:t>שהאדם</w:t>
      </w:r>
      <w:r>
        <w:rPr>
          <w:rFonts w:hint="cs"/>
          <w:rtl/>
        </w:rPr>
        <w:t xml:space="preserve"> </w:t>
      </w:r>
      <w:r>
        <w:rPr>
          <w:rFonts w:hint="eastAsia"/>
          <w:rtl/>
        </w:rPr>
        <w:t>הוא</w:t>
      </w:r>
      <w:r>
        <w:rPr>
          <w:rFonts w:hint="cs"/>
          <w:rtl/>
        </w:rPr>
        <w:t xml:space="preserve"> </w:t>
      </w:r>
      <w:r>
        <w:rPr>
          <w:rFonts w:hint="eastAsia"/>
          <w:rtl/>
        </w:rPr>
        <w:t>כצמח</w:t>
      </w:r>
      <w:r>
        <w:rPr>
          <w:rFonts w:hint="cs"/>
          <w:rtl/>
        </w:rPr>
        <w:t xml:space="preserve"> </w:t>
      </w:r>
      <w:r>
        <w:rPr>
          <w:rFonts w:hint="eastAsia"/>
          <w:rtl/>
        </w:rPr>
        <w:t>פורח</w:t>
      </w:r>
      <w:r>
        <w:rPr>
          <w:rFonts w:hint="cs"/>
          <w:rtl/>
        </w:rPr>
        <w:t>,</w:t>
      </w:r>
    </w:p>
    <w:p w:rsidR="00E5760E" w:rsidRDefault="00E5760E" w:rsidP="00E5760E">
      <w:pPr>
        <w:jc w:val="both"/>
        <w:rPr>
          <w:rtl/>
        </w:rPr>
      </w:pPr>
      <w:r>
        <w:rPr>
          <w:rFonts w:hint="eastAsia"/>
          <w:rtl/>
        </w:rPr>
        <w:t>כפרח</w:t>
      </w:r>
      <w:r>
        <w:rPr>
          <w:rFonts w:hint="cs"/>
          <w:rtl/>
        </w:rPr>
        <w:t xml:space="preserve"> </w:t>
      </w:r>
      <w:r>
        <w:rPr>
          <w:rFonts w:hint="eastAsia"/>
          <w:rtl/>
        </w:rPr>
        <w:t>מרני</w:t>
      </w:r>
      <w:r>
        <w:rPr>
          <w:rFonts w:hint="cs"/>
          <w:rtl/>
        </w:rPr>
        <w:t xml:space="preserve">ן </w:t>
      </w:r>
      <w:r>
        <w:rPr>
          <w:rFonts w:hint="eastAsia"/>
          <w:rtl/>
        </w:rPr>
        <w:t>בגן</w:t>
      </w:r>
      <w:r>
        <w:rPr>
          <w:rFonts w:hint="cs"/>
          <w:rtl/>
        </w:rPr>
        <w:t xml:space="preserve"> </w:t>
      </w:r>
      <w:r>
        <w:rPr>
          <w:rFonts w:hint="eastAsia"/>
          <w:rtl/>
        </w:rPr>
        <w:t>האלוקים</w:t>
      </w:r>
      <w:r>
        <w:rPr>
          <w:rFonts w:hint="cs"/>
          <w:rtl/>
        </w:rPr>
        <w:t>,</w:t>
      </w:r>
    </w:p>
    <w:p w:rsidR="00E5760E" w:rsidRDefault="00E5760E" w:rsidP="00E5760E">
      <w:pPr>
        <w:jc w:val="both"/>
        <w:rPr>
          <w:rtl/>
        </w:rPr>
      </w:pPr>
      <w:r>
        <w:rPr>
          <w:rFonts w:hint="eastAsia"/>
          <w:rtl/>
        </w:rPr>
        <w:t>ואם</w:t>
      </w:r>
      <w:r>
        <w:rPr>
          <w:rFonts w:hint="cs"/>
          <w:rtl/>
        </w:rPr>
        <w:t xml:space="preserve"> </w:t>
      </w:r>
      <w:r>
        <w:rPr>
          <w:rFonts w:hint="eastAsia"/>
          <w:rtl/>
        </w:rPr>
        <w:t>יש</w:t>
      </w:r>
      <w:r>
        <w:rPr>
          <w:rFonts w:hint="cs"/>
          <w:rtl/>
        </w:rPr>
        <w:t xml:space="preserve"> </w:t>
      </w:r>
      <w:r>
        <w:rPr>
          <w:rFonts w:hint="eastAsia"/>
          <w:rtl/>
        </w:rPr>
        <w:t>גם</w:t>
      </w:r>
      <w:r>
        <w:rPr>
          <w:rFonts w:hint="cs"/>
          <w:rtl/>
        </w:rPr>
        <w:t xml:space="preserve"> </w:t>
      </w:r>
      <w:r>
        <w:rPr>
          <w:rFonts w:hint="eastAsia"/>
          <w:rtl/>
        </w:rPr>
        <w:t>פרחים</w:t>
      </w:r>
      <w:r>
        <w:rPr>
          <w:rFonts w:hint="cs"/>
          <w:rtl/>
        </w:rPr>
        <w:t xml:space="preserve"> </w:t>
      </w:r>
      <w:r>
        <w:rPr>
          <w:rFonts w:hint="eastAsia"/>
          <w:rtl/>
        </w:rPr>
        <w:t>הלוקים</w:t>
      </w:r>
      <w:r>
        <w:rPr>
          <w:rFonts w:hint="cs"/>
          <w:rtl/>
        </w:rPr>
        <w:t xml:space="preserve"> </w:t>
      </w:r>
      <w:r>
        <w:rPr>
          <w:rFonts w:hint="eastAsia"/>
          <w:rtl/>
        </w:rPr>
        <w:t>בכותרת</w:t>
      </w:r>
      <w:r>
        <w:rPr>
          <w:rFonts w:hint="cs"/>
          <w:rtl/>
        </w:rPr>
        <w:t>,</w:t>
      </w:r>
    </w:p>
    <w:p w:rsidR="00E5760E" w:rsidRDefault="00E5760E" w:rsidP="00E5760E">
      <w:pPr>
        <w:jc w:val="both"/>
        <w:rPr>
          <w:rtl/>
        </w:rPr>
      </w:pPr>
      <w:r>
        <w:rPr>
          <w:rFonts w:hint="eastAsia"/>
          <w:rtl/>
        </w:rPr>
        <w:t>נשמתם</w:t>
      </w:r>
      <w:r>
        <w:rPr>
          <w:rFonts w:hint="cs"/>
          <w:rtl/>
        </w:rPr>
        <w:t xml:space="preserve"> </w:t>
      </w:r>
      <w:r>
        <w:rPr>
          <w:rFonts w:hint="eastAsia"/>
          <w:rtl/>
        </w:rPr>
        <w:t>עשירה</w:t>
      </w:r>
      <w:r>
        <w:rPr>
          <w:rFonts w:hint="cs"/>
          <w:rtl/>
        </w:rPr>
        <w:t>,</w:t>
      </w:r>
      <w:r>
        <w:rPr>
          <w:rFonts w:hint="eastAsia"/>
          <w:rtl/>
        </w:rPr>
        <w:t>שורשיהם</w:t>
      </w:r>
      <w:r>
        <w:rPr>
          <w:rFonts w:hint="cs"/>
          <w:rtl/>
        </w:rPr>
        <w:t xml:space="preserve"> </w:t>
      </w:r>
      <w:r>
        <w:rPr>
          <w:rFonts w:hint="eastAsia"/>
          <w:rtl/>
        </w:rPr>
        <w:t>עמוקים</w:t>
      </w:r>
      <w:r>
        <w:rPr>
          <w:rFonts w:hint="cs"/>
          <w:rtl/>
        </w:rPr>
        <w:t>.</w:t>
      </w:r>
    </w:p>
    <w:p w:rsidR="00E5760E" w:rsidRDefault="00E5760E" w:rsidP="005130A2">
      <w:pPr>
        <w:spacing w:before="120"/>
        <w:jc w:val="both"/>
        <w:rPr>
          <w:rtl/>
        </w:rPr>
      </w:pPr>
      <w:r>
        <w:rPr>
          <w:rFonts w:hint="eastAsia"/>
          <w:rtl/>
        </w:rPr>
        <w:t>נהיה</w:t>
      </w:r>
      <w:r>
        <w:rPr>
          <w:rFonts w:hint="cs"/>
          <w:rtl/>
        </w:rPr>
        <w:t xml:space="preserve"> </w:t>
      </w:r>
      <w:r>
        <w:rPr>
          <w:rFonts w:hint="eastAsia"/>
          <w:rtl/>
        </w:rPr>
        <w:t>נא</w:t>
      </w:r>
      <w:r>
        <w:rPr>
          <w:rFonts w:hint="cs"/>
          <w:rtl/>
        </w:rPr>
        <w:t xml:space="preserve"> </w:t>
      </w:r>
      <w:r>
        <w:rPr>
          <w:rFonts w:hint="eastAsia"/>
          <w:rtl/>
        </w:rPr>
        <w:t>אנו</w:t>
      </w:r>
      <w:r>
        <w:rPr>
          <w:rFonts w:hint="cs"/>
          <w:rtl/>
        </w:rPr>
        <w:t xml:space="preserve"> </w:t>
      </w:r>
      <w:r>
        <w:rPr>
          <w:rFonts w:hint="eastAsia"/>
          <w:rtl/>
        </w:rPr>
        <w:t>החום</w:t>
      </w:r>
      <w:r>
        <w:rPr>
          <w:rFonts w:hint="cs"/>
          <w:rtl/>
        </w:rPr>
        <w:t xml:space="preserve"> </w:t>
      </w:r>
      <w:r>
        <w:rPr>
          <w:rFonts w:hint="eastAsia"/>
          <w:rtl/>
        </w:rPr>
        <w:t>במערכת</w:t>
      </w:r>
      <w:r>
        <w:rPr>
          <w:rFonts w:hint="cs"/>
          <w:rtl/>
        </w:rPr>
        <w:t>,</w:t>
      </w:r>
    </w:p>
    <w:p w:rsidR="00E5760E" w:rsidRDefault="00E5760E" w:rsidP="00E5760E">
      <w:pPr>
        <w:jc w:val="both"/>
        <w:rPr>
          <w:rtl/>
        </w:rPr>
      </w:pPr>
      <w:r>
        <w:rPr>
          <w:rFonts w:hint="eastAsia"/>
          <w:rtl/>
        </w:rPr>
        <w:t>הבה</w:t>
      </w:r>
      <w:r>
        <w:rPr>
          <w:rFonts w:hint="cs"/>
          <w:rtl/>
        </w:rPr>
        <w:t xml:space="preserve"> </w:t>
      </w:r>
      <w:r>
        <w:rPr>
          <w:rFonts w:hint="eastAsia"/>
          <w:rtl/>
        </w:rPr>
        <w:t>נשקה</w:t>
      </w:r>
      <w:r>
        <w:rPr>
          <w:rFonts w:hint="cs"/>
          <w:rtl/>
        </w:rPr>
        <w:t xml:space="preserve"> </w:t>
      </w:r>
      <w:r>
        <w:rPr>
          <w:rFonts w:hint="eastAsia"/>
          <w:rtl/>
        </w:rPr>
        <w:t>את</w:t>
      </w:r>
      <w:r>
        <w:rPr>
          <w:rFonts w:hint="cs"/>
          <w:rtl/>
        </w:rPr>
        <w:t xml:space="preserve"> </w:t>
      </w:r>
      <w:r>
        <w:rPr>
          <w:rFonts w:hint="eastAsia"/>
          <w:rtl/>
        </w:rPr>
        <w:t>אלה</w:t>
      </w:r>
      <w:r>
        <w:rPr>
          <w:rFonts w:hint="cs"/>
          <w:rtl/>
        </w:rPr>
        <w:t xml:space="preserve"> </w:t>
      </w:r>
      <w:r>
        <w:rPr>
          <w:rFonts w:hint="eastAsia"/>
          <w:rtl/>
        </w:rPr>
        <w:t>הפרחים</w:t>
      </w:r>
    </w:p>
    <w:p w:rsidR="00E5760E" w:rsidRDefault="00E5760E" w:rsidP="00E5760E">
      <w:pPr>
        <w:jc w:val="both"/>
        <w:rPr>
          <w:rtl/>
        </w:rPr>
      </w:pPr>
      <w:r>
        <w:rPr>
          <w:rFonts w:hint="eastAsia"/>
          <w:rtl/>
        </w:rPr>
        <w:t>גם</w:t>
      </w:r>
      <w:r>
        <w:rPr>
          <w:rFonts w:hint="cs"/>
          <w:rtl/>
        </w:rPr>
        <w:t xml:space="preserve"> </w:t>
      </w:r>
      <w:r>
        <w:rPr>
          <w:rFonts w:hint="eastAsia"/>
          <w:rtl/>
        </w:rPr>
        <w:t>אם</w:t>
      </w:r>
      <w:r>
        <w:rPr>
          <w:rFonts w:hint="cs"/>
          <w:rtl/>
        </w:rPr>
        <w:t xml:space="preserve"> </w:t>
      </w:r>
      <w:r>
        <w:rPr>
          <w:rFonts w:hint="eastAsia"/>
          <w:rtl/>
        </w:rPr>
        <w:t>איננו</w:t>
      </w:r>
      <w:r>
        <w:rPr>
          <w:rFonts w:hint="cs"/>
          <w:rtl/>
        </w:rPr>
        <w:t xml:space="preserve"> </w:t>
      </w:r>
      <w:r>
        <w:rPr>
          <w:rFonts w:hint="eastAsia"/>
          <w:rtl/>
        </w:rPr>
        <w:t>מלאכים</w:t>
      </w:r>
      <w:r>
        <w:rPr>
          <w:rFonts w:hint="cs"/>
          <w:rtl/>
        </w:rPr>
        <w:t xml:space="preserve"> </w:t>
      </w:r>
      <w:r>
        <w:rPr>
          <w:rFonts w:hint="eastAsia"/>
          <w:rtl/>
        </w:rPr>
        <w:t>תקניים</w:t>
      </w:r>
      <w:r>
        <w:rPr>
          <w:rFonts w:hint="cs"/>
          <w:rtl/>
        </w:rPr>
        <w:t>...</w:t>
      </w:r>
    </w:p>
    <w:p w:rsidR="00E5760E" w:rsidRDefault="00E5760E" w:rsidP="00E5760E">
      <w:pPr>
        <w:jc w:val="right"/>
        <w:rPr>
          <w:rtl/>
        </w:rPr>
        <w:sectPr w:rsidR="00E5760E" w:rsidSect="00CA42C9">
          <w:type w:val="continuous"/>
          <w:pgSz w:w="11906" w:h="16838"/>
          <w:pgMar w:top="540" w:right="566" w:bottom="719" w:left="720" w:header="708" w:footer="708" w:gutter="0"/>
          <w:cols w:num="2" w:space="708" w:equalWidth="0">
            <w:col w:w="4866" w:space="708"/>
            <w:col w:w="4866"/>
          </w:cols>
          <w:bidi/>
          <w:rtlGutter/>
          <w:docGrid w:linePitch="360"/>
        </w:sectPr>
      </w:pPr>
    </w:p>
    <w:p w:rsidR="00FF65CF" w:rsidRPr="00BE0429" w:rsidRDefault="00E5760E" w:rsidP="00E5760E">
      <w:pPr>
        <w:jc w:val="right"/>
        <w:rPr>
          <w:rFonts w:ascii="Arial" w:hAnsi="Arial"/>
          <w:sz w:val="24"/>
          <w:rtl/>
        </w:rPr>
      </w:pPr>
      <w:r>
        <w:rPr>
          <w:rFonts w:hint="cs"/>
          <w:rtl/>
        </w:rPr>
        <w:lastRenderedPageBreak/>
        <w:t>(</w:t>
      </w:r>
      <w:r>
        <w:rPr>
          <w:rFonts w:hint="eastAsia"/>
          <w:rtl/>
        </w:rPr>
        <w:t>יוסף</w:t>
      </w:r>
      <w:r>
        <w:rPr>
          <w:rFonts w:hint="cs"/>
          <w:rtl/>
        </w:rPr>
        <w:t xml:space="preserve"> </w:t>
      </w:r>
      <w:r>
        <w:rPr>
          <w:rFonts w:hint="eastAsia"/>
          <w:rtl/>
        </w:rPr>
        <w:t>דור</w:t>
      </w:r>
      <w:r>
        <w:rPr>
          <w:rFonts w:hint="cs"/>
          <w:rtl/>
        </w:rPr>
        <w:t>)</w:t>
      </w:r>
    </w:p>
    <w:p w:rsidR="00014C0E" w:rsidRPr="00374498" w:rsidRDefault="00993FC1" w:rsidP="00014C0E">
      <w:pPr>
        <w:pStyle w:val="NormalWeb"/>
        <w:bidi/>
        <w:spacing w:before="0" w:beforeAutospacing="0" w:after="0" w:afterAutospacing="0"/>
        <w:jc w:val="both"/>
        <w:rPr>
          <w:rStyle w:val="Hyperlink"/>
          <w:rFonts w:cs="David"/>
          <w:szCs w:val="26"/>
          <w:rtl/>
        </w:rPr>
      </w:pPr>
      <w:r>
        <w:rPr>
          <w:rFonts w:cs="David"/>
          <w:rtl/>
        </w:rPr>
        <w:fldChar w:fldCharType="begin"/>
      </w:r>
      <w:r w:rsidR="00014C0E">
        <w:rPr>
          <w:rFonts w:cs="David"/>
          <w:rtl/>
        </w:rPr>
        <w:instrText xml:space="preserve"> </w:instrText>
      </w:r>
      <w:r w:rsidR="00014C0E">
        <w:rPr>
          <w:rFonts w:cs="David"/>
        </w:rPr>
        <w:instrText>HYPERLINK</w:instrText>
      </w:r>
      <w:r w:rsidR="00014C0E">
        <w:rPr>
          <w:rFonts w:cs="David"/>
          <w:rtl/>
        </w:rPr>
        <w:instrText xml:space="preserve">  \</w:instrText>
      </w:r>
      <w:r w:rsidR="00014C0E">
        <w:rPr>
          <w:rFonts w:cs="David"/>
        </w:rPr>
        <w:instrText>l</w:instrText>
      </w:r>
      <w:r w:rsidR="00014C0E">
        <w:rPr>
          <w:rFonts w:cs="David"/>
          <w:rtl/>
        </w:rPr>
        <w:instrText xml:space="preserve"> "</w:instrText>
      </w:r>
      <w:r w:rsidR="00014C0E">
        <w:rPr>
          <w:rFonts w:cs="David" w:hint="eastAsia"/>
          <w:rtl/>
        </w:rPr>
        <w:instrText>הדרכהחינוךומנהיגות</w:instrText>
      </w:r>
      <w:r w:rsidR="00014C0E">
        <w:rPr>
          <w:rFonts w:cs="David"/>
          <w:rtl/>
        </w:rPr>
        <w:instrText xml:space="preserve">" </w:instrText>
      </w:r>
      <w:r>
        <w:rPr>
          <w:rFonts w:cs="David"/>
          <w:rtl/>
        </w:rPr>
        <w:fldChar w:fldCharType="separate"/>
      </w:r>
      <w:r w:rsidR="00014C0E" w:rsidRPr="00374498">
        <w:rPr>
          <w:rStyle w:val="Hyperlink"/>
          <w:rFonts w:cs="David" w:hint="cs"/>
          <w:rtl/>
        </w:rPr>
        <w:t>בחזרה לתוכן</w:t>
      </w:r>
    </w:p>
    <w:p w:rsidR="00014C0E" w:rsidRPr="00A35FFD" w:rsidRDefault="00993FC1" w:rsidP="00014C0E">
      <w:pPr>
        <w:jc w:val="center"/>
        <w:rPr>
          <w:sz w:val="28"/>
          <w:szCs w:val="28"/>
          <w:rtl/>
        </w:rPr>
      </w:pPr>
      <w:r>
        <w:rPr>
          <w:sz w:val="24"/>
          <w:szCs w:val="24"/>
          <w:rtl/>
          <w:lang w:eastAsia="he-IL"/>
        </w:rPr>
        <w:fldChar w:fldCharType="end"/>
      </w:r>
      <w:r w:rsidR="00014C0E" w:rsidRPr="00A35FFD">
        <w:rPr>
          <w:rFonts w:hint="cs"/>
          <w:sz w:val="28"/>
          <w:szCs w:val="28"/>
        </w:rPr>
        <w:sym w:font="Wingdings" w:char="F076"/>
      </w:r>
      <w:r w:rsidR="00014C0E">
        <w:rPr>
          <w:sz w:val="28"/>
          <w:szCs w:val="28"/>
        </w:rPr>
        <w:tab/>
      </w:r>
      <w:r w:rsidR="00014C0E">
        <w:rPr>
          <w:sz w:val="28"/>
          <w:szCs w:val="28"/>
        </w:rPr>
        <w:tab/>
      </w:r>
      <w:r w:rsidR="00014C0E" w:rsidRPr="00A35FFD">
        <w:rPr>
          <w:rFonts w:hint="cs"/>
          <w:sz w:val="28"/>
          <w:szCs w:val="28"/>
        </w:rPr>
        <w:sym w:font="Wingdings" w:char="F076"/>
      </w:r>
      <w:r w:rsidR="00014C0E">
        <w:rPr>
          <w:sz w:val="28"/>
          <w:szCs w:val="28"/>
        </w:rPr>
        <w:tab/>
      </w:r>
      <w:r w:rsidR="00014C0E">
        <w:rPr>
          <w:sz w:val="28"/>
          <w:szCs w:val="28"/>
        </w:rPr>
        <w:tab/>
      </w:r>
      <w:r w:rsidR="00014C0E" w:rsidRPr="00A35FFD">
        <w:rPr>
          <w:rFonts w:hint="cs"/>
          <w:sz w:val="28"/>
          <w:szCs w:val="28"/>
        </w:rPr>
        <w:sym w:font="Wingdings" w:char="F076"/>
      </w:r>
    </w:p>
    <w:p w:rsidR="00014C0E" w:rsidRPr="00014C0E" w:rsidRDefault="00014C0E" w:rsidP="00014C0E">
      <w:pPr>
        <w:spacing w:before="120"/>
        <w:jc w:val="center"/>
        <w:rPr>
          <w:rFonts w:ascii="Arial" w:hAnsi="Arial"/>
          <w:b/>
          <w:bCs/>
          <w:emboss/>
          <w:color w:val="800000"/>
          <w:rtl/>
        </w:rPr>
      </w:pPr>
      <w:bookmarkStart w:id="204" w:name="מדועמתהפרפר"/>
      <w:bookmarkEnd w:id="204"/>
      <w:r w:rsidRPr="00014C0E">
        <w:rPr>
          <w:rFonts w:ascii="Arial" w:hAnsi="Arial" w:hint="cs"/>
          <w:b/>
          <w:bCs/>
          <w:emboss/>
          <w:color w:val="800000"/>
          <w:rtl/>
        </w:rPr>
        <w:t>מדוע מת הפרפר?</w:t>
      </w:r>
    </w:p>
    <w:p w:rsidR="00014C0E" w:rsidRPr="00FE6571" w:rsidRDefault="00014C0E" w:rsidP="00014C0E">
      <w:pPr>
        <w:spacing w:before="120"/>
        <w:jc w:val="both"/>
        <w:rPr>
          <w:sz w:val="24"/>
          <w:rtl/>
        </w:rPr>
      </w:pPr>
      <w:r w:rsidRPr="00FE6571">
        <w:rPr>
          <w:sz w:val="24"/>
          <w:rtl/>
        </w:rPr>
        <w:t>זהו</w:t>
      </w:r>
      <w:r>
        <w:rPr>
          <w:sz w:val="24"/>
          <w:rtl/>
        </w:rPr>
        <w:t xml:space="preserve"> </w:t>
      </w:r>
      <w:r w:rsidRPr="00FE6571">
        <w:rPr>
          <w:sz w:val="24"/>
          <w:rtl/>
        </w:rPr>
        <w:t>סיפור</w:t>
      </w:r>
      <w:r>
        <w:rPr>
          <w:sz w:val="24"/>
          <w:rtl/>
        </w:rPr>
        <w:t xml:space="preserve"> </w:t>
      </w:r>
      <w:r w:rsidRPr="00FE6571">
        <w:rPr>
          <w:sz w:val="24"/>
          <w:rtl/>
        </w:rPr>
        <w:t>אודות</w:t>
      </w:r>
      <w:r>
        <w:rPr>
          <w:sz w:val="24"/>
          <w:rtl/>
        </w:rPr>
        <w:t xml:space="preserve"> </w:t>
      </w:r>
      <w:r w:rsidRPr="00FE6571">
        <w:rPr>
          <w:sz w:val="24"/>
          <w:rtl/>
        </w:rPr>
        <w:t>ילד</w:t>
      </w:r>
      <w:r>
        <w:rPr>
          <w:sz w:val="24"/>
          <w:rtl/>
        </w:rPr>
        <w:t xml:space="preserve"> </w:t>
      </w:r>
      <w:r w:rsidRPr="00FE6571">
        <w:rPr>
          <w:sz w:val="24"/>
          <w:rtl/>
        </w:rPr>
        <w:t>קטן</w:t>
      </w:r>
      <w:r>
        <w:rPr>
          <w:sz w:val="24"/>
          <w:rtl/>
        </w:rPr>
        <w:t xml:space="preserve"> </w:t>
      </w:r>
      <w:r w:rsidRPr="00FE6571">
        <w:rPr>
          <w:sz w:val="24"/>
          <w:rtl/>
        </w:rPr>
        <w:t>בהודו,</w:t>
      </w:r>
      <w:r>
        <w:rPr>
          <w:sz w:val="24"/>
          <w:rtl/>
        </w:rPr>
        <w:t xml:space="preserve"> </w:t>
      </w:r>
      <w:r w:rsidRPr="00FE6571">
        <w:rPr>
          <w:sz w:val="24"/>
          <w:rtl/>
        </w:rPr>
        <w:t>שהלך</w:t>
      </w:r>
      <w:r>
        <w:rPr>
          <w:sz w:val="24"/>
          <w:rtl/>
        </w:rPr>
        <w:t xml:space="preserve"> </w:t>
      </w:r>
      <w:r w:rsidRPr="00FE6571">
        <w:rPr>
          <w:sz w:val="24"/>
          <w:rtl/>
        </w:rPr>
        <w:t>לבקר</w:t>
      </w:r>
      <w:r>
        <w:rPr>
          <w:sz w:val="24"/>
          <w:rtl/>
        </w:rPr>
        <w:t xml:space="preserve"> </w:t>
      </w:r>
      <w:r w:rsidRPr="00FE6571">
        <w:rPr>
          <w:sz w:val="24"/>
          <w:rtl/>
        </w:rPr>
        <w:t>גורו,</w:t>
      </w:r>
      <w:r>
        <w:rPr>
          <w:sz w:val="24"/>
          <w:rtl/>
        </w:rPr>
        <w:t xml:space="preserve"> </w:t>
      </w:r>
      <w:r w:rsidRPr="00FE6571">
        <w:rPr>
          <w:sz w:val="24"/>
          <w:rtl/>
        </w:rPr>
        <w:t>(איש</w:t>
      </w:r>
      <w:r>
        <w:rPr>
          <w:sz w:val="24"/>
          <w:rtl/>
        </w:rPr>
        <w:t xml:space="preserve"> </w:t>
      </w:r>
      <w:r w:rsidRPr="00FE6571">
        <w:rPr>
          <w:sz w:val="24"/>
          <w:rtl/>
        </w:rPr>
        <w:t>זקן</w:t>
      </w:r>
      <w:r>
        <w:rPr>
          <w:sz w:val="24"/>
          <w:rtl/>
        </w:rPr>
        <w:t xml:space="preserve"> </w:t>
      </w:r>
      <w:r w:rsidRPr="00FE6571">
        <w:rPr>
          <w:sz w:val="24"/>
          <w:rtl/>
        </w:rPr>
        <w:t>וחכם).</w:t>
      </w:r>
      <w:r>
        <w:rPr>
          <w:sz w:val="24"/>
          <w:rtl/>
        </w:rPr>
        <w:t xml:space="preserve"> </w:t>
      </w:r>
      <w:r w:rsidRPr="00FE6571">
        <w:rPr>
          <w:sz w:val="24"/>
          <w:rtl/>
        </w:rPr>
        <w:t>הגורו</w:t>
      </w:r>
      <w:r>
        <w:rPr>
          <w:sz w:val="24"/>
          <w:rtl/>
        </w:rPr>
        <w:t xml:space="preserve"> </w:t>
      </w:r>
      <w:r w:rsidRPr="00FE6571">
        <w:rPr>
          <w:sz w:val="24"/>
          <w:rtl/>
        </w:rPr>
        <w:t>ישב</w:t>
      </w:r>
      <w:r>
        <w:rPr>
          <w:sz w:val="24"/>
          <w:rtl/>
        </w:rPr>
        <w:t xml:space="preserve"> </w:t>
      </w:r>
      <w:r w:rsidRPr="00FE6571">
        <w:rPr>
          <w:sz w:val="24"/>
          <w:rtl/>
        </w:rPr>
        <w:t>והתבונן</w:t>
      </w:r>
      <w:r>
        <w:rPr>
          <w:sz w:val="24"/>
          <w:rtl/>
        </w:rPr>
        <w:t xml:space="preserve"> </w:t>
      </w:r>
      <w:r w:rsidRPr="00FE6571">
        <w:rPr>
          <w:sz w:val="24"/>
          <w:rtl/>
        </w:rPr>
        <w:t>במשהו</w:t>
      </w:r>
      <w:r>
        <w:rPr>
          <w:sz w:val="24"/>
          <w:rtl/>
        </w:rPr>
        <w:t xml:space="preserve"> </w:t>
      </w:r>
      <w:r w:rsidRPr="00FE6571">
        <w:rPr>
          <w:sz w:val="24"/>
          <w:rtl/>
        </w:rPr>
        <w:t>שהחזיק</w:t>
      </w:r>
      <w:r>
        <w:rPr>
          <w:sz w:val="24"/>
          <w:rtl/>
        </w:rPr>
        <w:t xml:space="preserve"> </w:t>
      </w:r>
      <w:r w:rsidRPr="00FE6571">
        <w:rPr>
          <w:sz w:val="24"/>
          <w:rtl/>
        </w:rPr>
        <w:t>בידו.</w:t>
      </w:r>
      <w:r>
        <w:rPr>
          <w:sz w:val="24"/>
          <w:rtl/>
        </w:rPr>
        <w:t xml:space="preserve"> </w:t>
      </w:r>
      <w:r w:rsidRPr="00FE6571">
        <w:rPr>
          <w:sz w:val="24"/>
          <w:rtl/>
        </w:rPr>
        <w:t>הילד</w:t>
      </w:r>
      <w:r>
        <w:rPr>
          <w:sz w:val="24"/>
          <w:rtl/>
        </w:rPr>
        <w:t xml:space="preserve"> </w:t>
      </w:r>
      <w:r w:rsidRPr="00FE6571">
        <w:rPr>
          <w:sz w:val="24"/>
          <w:rtl/>
        </w:rPr>
        <w:t>ניגש</w:t>
      </w:r>
      <w:r>
        <w:rPr>
          <w:sz w:val="24"/>
          <w:rtl/>
        </w:rPr>
        <w:t xml:space="preserve"> </w:t>
      </w:r>
      <w:r w:rsidRPr="00FE6571">
        <w:rPr>
          <w:sz w:val="24"/>
          <w:rtl/>
        </w:rPr>
        <w:t>והסתכל</w:t>
      </w:r>
      <w:r>
        <w:rPr>
          <w:sz w:val="24"/>
          <w:rtl/>
        </w:rPr>
        <w:t xml:space="preserve"> </w:t>
      </w:r>
      <w:r w:rsidRPr="00FE6571">
        <w:rPr>
          <w:sz w:val="24"/>
          <w:rtl/>
        </w:rPr>
        <w:t>גם</w:t>
      </w:r>
      <w:r>
        <w:rPr>
          <w:sz w:val="24"/>
          <w:rtl/>
        </w:rPr>
        <w:t xml:space="preserve"> </w:t>
      </w:r>
      <w:r w:rsidRPr="00FE6571">
        <w:rPr>
          <w:sz w:val="24"/>
          <w:rtl/>
        </w:rPr>
        <w:t>הוא,</w:t>
      </w:r>
      <w:r>
        <w:rPr>
          <w:sz w:val="24"/>
          <w:rtl/>
        </w:rPr>
        <w:t xml:space="preserve"> </w:t>
      </w:r>
      <w:r w:rsidRPr="00FE6571">
        <w:rPr>
          <w:sz w:val="24"/>
          <w:rtl/>
        </w:rPr>
        <w:t>אלא</w:t>
      </w:r>
      <w:r>
        <w:rPr>
          <w:sz w:val="24"/>
          <w:rtl/>
        </w:rPr>
        <w:t xml:space="preserve"> </w:t>
      </w:r>
      <w:r w:rsidRPr="00FE6571">
        <w:rPr>
          <w:sz w:val="24"/>
          <w:rtl/>
        </w:rPr>
        <w:t>שלא</w:t>
      </w:r>
      <w:r>
        <w:rPr>
          <w:sz w:val="24"/>
          <w:rtl/>
        </w:rPr>
        <w:t xml:space="preserve"> </w:t>
      </w:r>
      <w:r w:rsidRPr="00FE6571">
        <w:rPr>
          <w:sz w:val="24"/>
          <w:rtl/>
        </w:rPr>
        <w:t>הבין</w:t>
      </w:r>
      <w:r>
        <w:rPr>
          <w:sz w:val="24"/>
          <w:rtl/>
        </w:rPr>
        <w:t xml:space="preserve"> </w:t>
      </w:r>
      <w:r w:rsidRPr="00FE6571">
        <w:rPr>
          <w:sz w:val="24"/>
          <w:rtl/>
        </w:rPr>
        <w:t>בדיוק</w:t>
      </w:r>
      <w:r>
        <w:rPr>
          <w:sz w:val="24"/>
          <w:rtl/>
        </w:rPr>
        <w:t xml:space="preserve"> </w:t>
      </w:r>
      <w:r w:rsidRPr="00FE6571">
        <w:rPr>
          <w:sz w:val="24"/>
          <w:rtl/>
        </w:rPr>
        <w:t>מהו</w:t>
      </w:r>
      <w:r>
        <w:rPr>
          <w:sz w:val="24"/>
          <w:rtl/>
        </w:rPr>
        <w:t xml:space="preserve"> </w:t>
      </w:r>
      <w:r w:rsidRPr="00FE6571">
        <w:rPr>
          <w:sz w:val="24"/>
          <w:rtl/>
        </w:rPr>
        <w:t>הדבר</w:t>
      </w:r>
      <w:r>
        <w:rPr>
          <w:sz w:val="24"/>
          <w:rtl/>
        </w:rPr>
        <w:t xml:space="preserve"> </w:t>
      </w:r>
      <w:r w:rsidRPr="00FE6571">
        <w:rPr>
          <w:sz w:val="24"/>
          <w:rtl/>
        </w:rPr>
        <w:t>שביד</w:t>
      </w:r>
      <w:r>
        <w:rPr>
          <w:sz w:val="24"/>
          <w:rtl/>
        </w:rPr>
        <w:t xml:space="preserve"> </w:t>
      </w:r>
      <w:r w:rsidRPr="00FE6571">
        <w:rPr>
          <w:sz w:val="24"/>
          <w:rtl/>
        </w:rPr>
        <w:t>הזקן,</w:t>
      </w:r>
      <w:r>
        <w:rPr>
          <w:sz w:val="24"/>
          <w:rtl/>
        </w:rPr>
        <w:t xml:space="preserve"> </w:t>
      </w:r>
      <w:r w:rsidRPr="00FE6571">
        <w:rPr>
          <w:sz w:val="24"/>
          <w:rtl/>
        </w:rPr>
        <w:t>ושאל</w:t>
      </w:r>
      <w:r>
        <w:rPr>
          <w:sz w:val="24"/>
          <w:rtl/>
        </w:rPr>
        <w:t xml:space="preserve"> </w:t>
      </w:r>
      <w:r w:rsidRPr="00FE6571">
        <w:rPr>
          <w:sz w:val="24"/>
          <w:rtl/>
        </w:rPr>
        <w:t>את</w:t>
      </w:r>
      <w:r>
        <w:rPr>
          <w:sz w:val="24"/>
          <w:rtl/>
        </w:rPr>
        <w:t xml:space="preserve"> </w:t>
      </w:r>
      <w:r w:rsidRPr="00FE6571">
        <w:rPr>
          <w:sz w:val="24"/>
          <w:rtl/>
        </w:rPr>
        <w:t>הגורו</w:t>
      </w:r>
      <w:r>
        <w:rPr>
          <w:sz w:val="24"/>
          <w:rtl/>
        </w:rPr>
        <w:t xml:space="preserve"> </w:t>
      </w:r>
      <w:r w:rsidRPr="00FE6571">
        <w:rPr>
          <w:sz w:val="24"/>
          <w:rtl/>
        </w:rPr>
        <w:t>-</w:t>
      </w:r>
      <w:r>
        <w:rPr>
          <w:sz w:val="24"/>
          <w:rtl/>
        </w:rPr>
        <w:t xml:space="preserve"> </w:t>
      </w:r>
      <w:r w:rsidRPr="00FE6571">
        <w:rPr>
          <w:sz w:val="24"/>
          <w:rtl/>
        </w:rPr>
        <w:t>"מה</w:t>
      </w:r>
      <w:r>
        <w:rPr>
          <w:sz w:val="24"/>
          <w:rtl/>
        </w:rPr>
        <w:t xml:space="preserve"> </w:t>
      </w:r>
      <w:r w:rsidRPr="00FE6571">
        <w:rPr>
          <w:sz w:val="24"/>
          <w:rtl/>
        </w:rPr>
        <w:t>זה?"</w:t>
      </w:r>
    </w:p>
    <w:p w:rsidR="00014C0E" w:rsidRPr="00FE6571" w:rsidRDefault="00014C0E" w:rsidP="00014C0E">
      <w:pPr>
        <w:jc w:val="both"/>
        <w:rPr>
          <w:sz w:val="24"/>
          <w:rtl/>
        </w:rPr>
      </w:pPr>
      <w:r w:rsidRPr="00FE6571">
        <w:rPr>
          <w:sz w:val="24"/>
          <w:rtl/>
        </w:rPr>
        <w:t>"זה</w:t>
      </w:r>
      <w:r>
        <w:rPr>
          <w:sz w:val="24"/>
          <w:rtl/>
        </w:rPr>
        <w:t xml:space="preserve"> </w:t>
      </w:r>
      <w:r w:rsidRPr="00FE6571">
        <w:rPr>
          <w:sz w:val="24"/>
          <w:rtl/>
        </w:rPr>
        <w:t>גולם,"</w:t>
      </w:r>
      <w:r>
        <w:rPr>
          <w:sz w:val="24"/>
          <w:rtl/>
        </w:rPr>
        <w:t xml:space="preserve"> </w:t>
      </w:r>
      <w:r w:rsidRPr="00FE6571">
        <w:rPr>
          <w:sz w:val="24"/>
          <w:rtl/>
        </w:rPr>
        <w:t>השיב</w:t>
      </w:r>
      <w:r>
        <w:rPr>
          <w:sz w:val="24"/>
          <w:rtl/>
        </w:rPr>
        <w:t xml:space="preserve"> </w:t>
      </w:r>
      <w:r w:rsidRPr="00FE6571">
        <w:rPr>
          <w:sz w:val="24"/>
          <w:rtl/>
        </w:rPr>
        <w:t>הגורו,</w:t>
      </w:r>
      <w:r>
        <w:rPr>
          <w:sz w:val="24"/>
          <w:rtl/>
        </w:rPr>
        <w:t xml:space="preserve"> </w:t>
      </w:r>
      <w:r w:rsidRPr="00FE6571">
        <w:rPr>
          <w:sz w:val="24"/>
          <w:rtl/>
        </w:rPr>
        <w:t>"בתוך</w:t>
      </w:r>
      <w:r>
        <w:rPr>
          <w:sz w:val="24"/>
          <w:rtl/>
        </w:rPr>
        <w:t xml:space="preserve"> </w:t>
      </w:r>
      <w:r w:rsidRPr="00FE6571">
        <w:rPr>
          <w:sz w:val="24"/>
          <w:rtl/>
        </w:rPr>
        <w:t>הגולם</w:t>
      </w:r>
      <w:r>
        <w:rPr>
          <w:sz w:val="24"/>
          <w:rtl/>
        </w:rPr>
        <w:t xml:space="preserve"> </w:t>
      </w:r>
      <w:r w:rsidRPr="00FE6571">
        <w:rPr>
          <w:sz w:val="24"/>
          <w:rtl/>
        </w:rPr>
        <w:t>נמצא</w:t>
      </w:r>
      <w:r>
        <w:rPr>
          <w:sz w:val="24"/>
          <w:rtl/>
        </w:rPr>
        <w:t xml:space="preserve"> </w:t>
      </w:r>
      <w:r w:rsidRPr="00FE6571">
        <w:rPr>
          <w:sz w:val="24"/>
          <w:rtl/>
        </w:rPr>
        <w:t>פרפר.</w:t>
      </w:r>
      <w:r>
        <w:rPr>
          <w:sz w:val="24"/>
          <w:rtl/>
        </w:rPr>
        <w:t xml:space="preserve"> </w:t>
      </w:r>
      <w:r w:rsidRPr="00FE6571">
        <w:rPr>
          <w:sz w:val="24"/>
          <w:rtl/>
        </w:rPr>
        <w:t>בקרוב</w:t>
      </w:r>
      <w:r>
        <w:rPr>
          <w:sz w:val="24"/>
          <w:rtl/>
        </w:rPr>
        <w:t xml:space="preserve"> </w:t>
      </w:r>
      <w:r w:rsidRPr="00FE6571">
        <w:rPr>
          <w:sz w:val="24"/>
          <w:rtl/>
        </w:rPr>
        <w:t>הגולם</w:t>
      </w:r>
      <w:r>
        <w:rPr>
          <w:sz w:val="24"/>
          <w:rtl/>
        </w:rPr>
        <w:t xml:space="preserve"> </w:t>
      </w:r>
      <w:r w:rsidRPr="00FE6571">
        <w:rPr>
          <w:sz w:val="24"/>
          <w:rtl/>
        </w:rPr>
        <w:t>יתבקע</w:t>
      </w:r>
      <w:r>
        <w:rPr>
          <w:sz w:val="24"/>
          <w:rtl/>
        </w:rPr>
        <w:t xml:space="preserve"> </w:t>
      </w:r>
      <w:r w:rsidRPr="00FE6571">
        <w:rPr>
          <w:sz w:val="24"/>
          <w:rtl/>
        </w:rPr>
        <w:t>והפרפר</w:t>
      </w:r>
      <w:r>
        <w:rPr>
          <w:sz w:val="24"/>
          <w:rtl/>
        </w:rPr>
        <w:t xml:space="preserve"> </w:t>
      </w:r>
      <w:r w:rsidRPr="00FE6571">
        <w:rPr>
          <w:sz w:val="24"/>
          <w:rtl/>
        </w:rPr>
        <w:t>יצא."</w:t>
      </w:r>
    </w:p>
    <w:p w:rsidR="00014C0E" w:rsidRPr="00FE6571" w:rsidRDefault="00014C0E" w:rsidP="00014C0E">
      <w:pPr>
        <w:jc w:val="both"/>
        <w:rPr>
          <w:sz w:val="24"/>
          <w:rtl/>
        </w:rPr>
      </w:pPr>
      <w:r w:rsidRPr="00FE6571">
        <w:rPr>
          <w:sz w:val="24"/>
          <w:rtl/>
        </w:rPr>
        <w:t>"האם</w:t>
      </w:r>
      <w:r>
        <w:rPr>
          <w:sz w:val="24"/>
          <w:rtl/>
        </w:rPr>
        <w:t xml:space="preserve"> </w:t>
      </w:r>
      <w:r w:rsidRPr="00FE6571">
        <w:rPr>
          <w:sz w:val="24"/>
          <w:rtl/>
        </w:rPr>
        <w:t>אני</w:t>
      </w:r>
      <w:r>
        <w:rPr>
          <w:sz w:val="24"/>
          <w:rtl/>
        </w:rPr>
        <w:t xml:space="preserve"> </w:t>
      </w:r>
      <w:r w:rsidRPr="00FE6571">
        <w:rPr>
          <w:sz w:val="24"/>
          <w:rtl/>
        </w:rPr>
        <w:t>אוכל</w:t>
      </w:r>
      <w:r>
        <w:rPr>
          <w:sz w:val="24"/>
          <w:rtl/>
        </w:rPr>
        <w:t xml:space="preserve"> </w:t>
      </w:r>
      <w:r w:rsidRPr="00FE6571">
        <w:rPr>
          <w:sz w:val="24"/>
          <w:rtl/>
        </w:rPr>
        <w:t>לקבל</w:t>
      </w:r>
      <w:r>
        <w:rPr>
          <w:sz w:val="24"/>
          <w:rtl/>
        </w:rPr>
        <w:t xml:space="preserve"> </w:t>
      </w:r>
      <w:r w:rsidRPr="00FE6571">
        <w:rPr>
          <w:sz w:val="24"/>
          <w:rtl/>
        </w:rPr>
        <w:t>אותו?"</w:t>
      </w:r>
      <w:r>
        <w:rPr>
          <w:sz w:val="24"/>
          <w:rtl/>
        </w:rPr>
        <w:t xml:space="preserve"> </w:t>
      </w:r>
      <w:r w:rsidRPr="00FE6571">
        <w:rPr>
          <w:sz w:val="24"/>
          <w:rtl/>
        </w:rPr>
        <w:t>שאל</w:t>
      </w:r>
      <w:r>
        <w:rPr>
          <w:sz w:val="24"/>
          <w:rtl/>
        </w:rPr>
        <w:t xml:space="preserve"> </w:t>
      </w:r>
      <w:r w:rsidRPr="00FE6571">
        <w:rPr>
          <w:sz w:val="24"/>
          <w:rtl/>
        </w:rPr>
        <w:t>הילד.</w:t>
      </w:r>
    </w:p>
    <w:p w:rsidR="00014C0E" w:rsidRPr="00FE6571" w:rsidRDefault="00014C0E" w:rsidP="00014C0E">
      <w:pPr>
        <w:jc w:val="both"/>
        <w:rPr>
          <w:sz w:val="24"/>
          <w:rtl/>
        </w:rPr>
      </w:pPr>
      <w:r w:rsidRPr="00FE6571">
        <w:rPr>
          <w:sz w:val="24"/>
          <w:rtl/>
        </w:rPr>
        <w:t>"כן,"</w:t>
      </w:r>
      <w:r>
        <w:rPr>
          <w:sz w:val="24"/>
          <w:rtl/>
        </w:rPr>
        <w:t xml:space="preserve"> </w:t>
      </w:r>
      <w:r w:rsidRPr="00FE6571">
        <w:rPr>
          <w:sz w:val="24"/>
          <w:rtl/>
        </w:rPr>
        <w:t>השיב</w:t>
      </w:r>
      <w:r>
        <w:rPr>
          <w:sz w:val="24"/>
          <w:rtl/>
        </w:rPr>
        <w:t xml:space="preserve"> </w:t>
      </w:r>
      <w:r w:rsidRPr="00FE6571">
        <w:rPr>
          <w:sz w:val="24"/>
          <w:rtl/>
        </w:rPr>
        <w:t>הגורו,</w:t>
      </w:r>
      <w:r>
        <w:rPr>
          <w:sz w:val="24"/>
          <w:rtl/>
        </w:rPr>
        <w:t xml:space="preserve"> </w:t>
      </w:r>
      <w:r w:rsidRPr="00FE6571">
        <w:rPr>
          <w:sz w:val="24"/>
          <w:rtl/>
        </w:rPr>
        <w:t>"אבל</w:t>
      </w:r>
      <w:r>
        <w:rPr>
          <w:sz w:val="24"/>
          <w:rtl/>
        </w:rPr>
        <w:t xml:space="preserve"> </w:t>
      </w:r>
      <w:r w:rsidRPr="00FE6571">
        <w:rPr>
          <w:sz w:val="24"/>
          <w:rtl/>
        </w:rPr>
        <w:t>עליך</w:t>
      </w:r>
      <w:r>
        <w:rPr>
          <w:sz w:val="24"/>
          <w:rtl/>
        </w:rPr>
        <w:t xml:space="preserve"> </w:t>
      </w:r>
      <w:r w:rsidRPr="00FE6571">
        <w:rPr>
          <w:sz w:val="24"/>
          <w:rtl/>
        </w:rPr>
        <w:t>להבטיח</w:t>
      </w:r>
      <w:r>
        <w:rPr>
          <w:sz w:val="24"/>
          <w:rtl/>
        </w:rPr>
        <w:t xml:space="preserve"> </w:t>
      </w:r>
      <w:r w:rsidRPr="00FE6571">
        <w:rPr>
          <w:sz w:val="24"/>
          <w:rtl/>
        </w:rPr>
        <w:t>לי</w:t>
      </w:r>
      <w:r>
        <w:rPr>
          <w:sz w:val="24"/>
          <w:rtl/>
        </w:rPr>
        <w:t xml:space="preserve"> </w:t>
      </w:r>
      <w:r w:rsidRPr="00FE6571">
        <w:rPr>
          <w:sz w:val="24"/>
          <w:rtl/>
        </w:rPr>
        <w:t>שכאשר</w:t>
      </w:r>
      <w:r>
        <w:rPr>
          <w:sz w:val="24"/>
          <w:rtl/>
        </w:rPr>
        <w:t xml:space="preserve"> </w:t>
      </w:r>
      <w:r w:rsidRPr="00FE6571">
        <w:rPr>
          <w:sz w:val="24"/>
          <w:rtl/>
        </w:rPr>
        <w:t>הגולם</w:t>
      </w:r>
      <w:r>
        <w:rPr>
          <w:sz w:val="24"/>
          <w:rtl/>
        </w:rPr>
        <w:t xml:space="preserve"> </w:t>
      </w:r>
      <w:r w:rsidRPr="00FE6571">
        <w:rPr>
          <w:sz w:val="24"/>
          <w:rtl/>
        </w:rPr>
        <w:t>יתבקע</w:t>
      </w:r>
      <w:r>
        <w:rPr>
          <w:sz w:val="24"/>
          <w:rtl/>
        </w:rPr>
        <w:t xml:space="preserve"> </w:t>
      </w:r>
      <w:r w:rsidRPr="00FE6571">
        <w:rPr>
          <w:sz w:val="24"/>
          <w:rtl/>
        </w:rPr>
        <w:t>והפרפר</w:t>
      </w:r>
      <w:r>
        <w:rPr>
          <w:sz w:val="24"/>
          <w:rtl/>
        </w:rPr>
        <w:t xml:space="preserve"> </w:t>
      </w:r>
      <w:r w:rsidRPr="00FE6571">
        <w:rPr>
          <w:sz w:val="24"/>
          <w:rtl/>
        </w:rPr>
        <w:t>יתחיל</w:t>
      </w:r>
      <w:r>
        <w:rPr>
          <w:sz w:val="24"/>
          <w:rtl/>
        </w:rPr>
        <w:t xml:space="preserve"> </w:t>
      </w:r>
      <w:r w:rsidRPr="00FE6571">
        <w:rPr>
          <w:sz w:val="24"/>
          <w:rtl/>
        </w:rPr>
        <w:t>לצאת</w:t>
      </w:r>
      <w:r>
        <w:rPr>
          <w:sz w:val="24"/>
          <w:rtl/>
        </w:rPr>
        <w:t xml:space="preserve"> </w:t>
      </w:r>
      <w:r w:rsidRPr="00FE6571">
        <w:rPr>
          <w:sz w:val="24"/>
          <w:rtl/>
        </w:rPr>
        <w:t>ויכה</w:t>
      </w:r>
      <w:r>
        <w:rPr>
          <w:sz w:val="24"/>
          <w:rtl/>
        </w:rPr>
        <w:t xml:space="preserve"> </w:t>
      </w:r>
      <w:r w:rsidRPr="00FE6571">
        <w:rPr>
          <w:sz w:val="24"/>
          <w:rtl/>
        </w:rPr>
        <w:t>בכנפיו</w:t>
      </w:r>
      <w:r>
        <w:rPr>
          <w:sz w:val="24"/>
          <w:rtl/>
        </w:rPr>
        <w:t xml:space="preserve"> </w:t>
      </w:r>
      <w:r w:rsidRPr="00FE6571">
        <w:rPr>
          <w:sz w:val="24"/>
          <w:rtl/>
        </w:rPr>
        <w:t>כדי</w:t>
      </w:r>
      <w:r>
        <w:rPr>
          <w:sz w:val="24"/>
          <w:rtl/>
        </w:rPr>
        <w:t xml:space="preserve"> </w:t>
      </w:r>
      <w:r w:rsidRPr="00FE6571">
        <w:rPr>
          <w:sz w:val="24"/>
          <w:rtl/>
        </w:rPr>
        <w:t>להשתחרר</w:t>
      </w:r>
      <w:r>
        <w:rPr>
          <w:sz w:val="24"/>
          <w:rtl/>
        </w:rPr>
        <w:t xml:space="preserve"> </w:t>
      </w:r>
      <w:r w:rsidRPr="00FE6571">
        <w:rPr>
          <w:sz w:val="24"/>
          <w:rtl/>
        </w:rPr>
        <w:t>מהקליפה</w:t>
      </w:r>
      <w:r>
        <w:rPr>
          <w:sz w:val="24"/>
          <w:rtl/>
        </w:rPr>
        <w:t xml:space="preserve"> </w:t>
      </w:r>
      <w:r w:rsidRPr="00FE6571">
        <w:rPr>
          <w:sz w:val="24"/>
          <w:rtl/>
        </w:rPr>
        <w:t>-</w:t>
      </w:r>
      <w:r>
        <w:rPr>
          <w:sz w:val="24"/>
          <w:rtl/>
        </w:rPr>
        <w:t xml:space="preserve"> </w:t>
      </w:r>
      <w:r w:rsidRPr="00FE6571">
        <w:rPr>
          <w:sz w:val="24"/>
          <w:rtl/>
        </w:rPr>
        <w:t>אתה</w:t>
      </w:r>
      <w:r>
        <w:rPr>
          <w:sz w:val="24"/>
          <w:rtl/>
        </w:rPr>
        <w:t xml:space="preserve"> </w:t>
      </w:r>
      <w:r w:rsidRPr="00FE6571">
        <w:rPr>
          <w:sz w:val="24"/>
          <w:rtl/>
        </w:rPr>
        <w:t>לא</w:t>
      </w:r>
      <w:r>
        <w:rPr>
          <w:sz w:val="24"/>
          <w:rtl/>
        </w:rPr>
        <w:t xml:space="preserve"> </w:t>
      </w:r>
      <w:r w:rsidRPr="00FE6571">
        <w:rPr>
          <w:sz w:val="24"/>
          <w:rtl/>
        </w:rPr>
        <w:t>תעזור</w:t>
      </w:r>
      <w:r>
        <w:rPr>
          <w:sz w:val="24"/>
          <w:rtl/>
        </w:rPr>
        <w:t xml:space="preserve"> </w:t>
      </w:r>
      <w:r w:rsidRPr="00FE6571">
        <w:rPr>
          <w:sz w:val="24"/>
          <w:rtl/>
        </w:rPr>
        <w:t>לו.</w:t>
      </w:r>
      <w:r>
        <w:rPr>
          <w:sz w:val="24"/>
          <w:rtl/>
        </w:rPr>
        <w:t xml:space="preserve"> </w:t>
      </w:r>
      <w:r w:rsidRPr="00FE6571">
        <w:rPr>
          <w:sz w:val="24"/>
          <w:rtl/>
        </w:rPr>
        <w:t>חלילה</w:t>
      </w:r>
      <w:r>
        <w:rPr>
          <w:sz w:val="24"/>
          <w:rtl/>
        </w:rPr>
        <w:t xml:space="preserve"> </w:t>
      </w:r>
      <w:r w:rsidRPr="00FE6571">
        <w:rPr>
          <w:sz w:val="24"/>
          <w:rtl/>
        </w:rPr>
        <w:t>לך</w:t>
      </w:r>
      <w:r>
        <w:rPr>
          <w:sz w:val="24"/>
          <w:rtl/>
        </w:rPr>
        <w:t xml:space="preserve"> </w:t>
      </w:r>
      <w:r w:rsidRPr="00FE6571">
        <w:rPr>
          <w:sz w:val="24"/>
          <w:rtl/>
        </w:rPr>
        <w:t>לסייע</w:t>
      </w:r>
      <w:r>
        <w:rPr>
          <w:sz w:val="24"/>
          <w:rtl/>
        </w:rPr>
        <w:t xml:space="preserve"> </w:t>
      </w:r>
      <w:r w:rsidRPr="00FE6571">
        <w:rPr>
          <w:sz w:val="24"/>
          <w:rtl/>
        </w:rPr>
        <w:t>לפרפר</w:t>
      </w:r>
      <w:r>
        <w:rPr>
          <w:sz w:val="24"/>
          <w:rtl/>
        </w:rPr>
        <w:t xml:space="preserve"> </w:t>
      </w:r>
      <w:r w:rsidRPr="00FE6571">
        <w:rPr>
          <w:sz w:val="24"/>
          <w:rtl/>
        </w:rPr>
        <w:t>על</w:t>
      </w:r>
      <w:r>
        <w:rPr>
          <w:sz w:val="24"/>
          <w:rtl/>
        </w:rPr>
        <w:t xml:space="preserve"> </w:t>
      </w:r>
      <w:r w:rsidRPr="00FE6571">
        <w:rPr>
          <w:sz w:val="24"/>
          <w:rtl/>
        </w:rPr>
        <w:t>ידי</w:t>
      </w:r>
      <w:r>
        <w:rPr>
          <w:sz w:val="24"/>
          <w:rtl/>
        </w:rPr>
        <w:t xml:space="preserve"> </w:t>
      </w:r>
      <w:r w:rsidRPr="00FE6571">
        <w:rPr>
          <w:sz w:val="24"/>
          <w:rtl/>
        </w:rPr>
        <w:t>שתשבור</w:t>
      </w:r>
      <w:r>
        <w:rPr>
          <w:sz w:val="24"/>
          <w:rtl/>
        </w:rPr>
        <w:t xml:space="preserve"> </w:t>
      </w:r>
      <w:r w:rsidRPr="00FE6571">
        <w:rPr>
          <w:sz w:val="24"/>
          <w:rtl/>
        </w:rPr>
        <w:t>את</w:t>
      </w:r>
      <w:r>
        <w:rPr>
          <w:sz w:val="24"/>
          <w:rtl/>
        </w:rPr>
        <w:t xml:space="preserve"> </w:t>
      </w:r>
      <w:r w:rsidRPr="00FE6571">
        <w:rPr>
          <w:sz w:val="24"/>
          <w:rtl/>
        </w:rPr>
        <w:t>קליפת</w:t>
      </w:r>
      <w:r>
        <w:rPr>
          <w:sz w:val="24"/>
          <w:rtl/>
        </w:rPr>
        <w:t xml:space="preserve"> </w:t>
      </w:r>
      <w:r w:rsidRPr="00FE6571">
        <w:rPr>
          <w:sz w:val="24"/>
          <w:rtl/>
        </w:rPr>
        <w:t>הגולם.</w:t>
      </w:r>
      <w:r>
        <w:rPr>
          <w:sz w:val="24"/>
          <w:rtl/>
        </w:rPr>
        <w:t xml:space="preserve"> </w:t>
      </w:r>
      <w:r w:rsidRPr="00FE6571">
        <w:rPr>
          <w:sz w:val="24"/>
          <w:rtl/>
        </w:rPr>
        <w:t>עליך</w:t>
      </w:r>
      <w:r>
        <w:rPr>
          <w:sz w:val="24"/>
          <w:rtl/>
        </w:rPr>
        <w:t xml:space="preserve"> </w:t>
      </w:r>
      <w:r w:rsidRPr="00FE6571">
        <w:rPr>
          <w:sz w:val="24"/>
          <w:rtl/>
        </w:rPr>
        <w:t>להניח</w:t>
      </w:r>
      <w:r>
        <w:rPr>
          <w:sz w:val="24"/>
          <w:rtl/>
        </w:rPr>
        <w:t xml:space="preserve"> </w:t>
      </w:r>
      <w:r w:rsidRPr="00FE6571">
        <w:rPr>
          <w:sz w:val="24"/>
          <w:rtl/>
        </w:rPr>
        <w:t>לו</w:t>
      </w:r>
      <w:r>
        <w:rPr>
          <w:sz w:val="24"/>
          <w:rtl/>
        </w:rPr>
        <w:t xml:space="preserve"> </w:t>
      </w:r>
      <w:r w:rsidRPr="00FE6571">
        <w:rPr>
          <w:sz w:val="24"/>
          <w:rtl/>
        </w:rPr>
        <w:t>לעשות</w:t>
      </w:r>
      <w:r>
        <w:rPr>
          <w:sz w:val="24"/>
          <w:rtl/>
        </w:rPr>
        <w:t xml:space="preserve"> </w:t>
      </w:r>
      <w:r w:rsidRPr="00FE6571">
        <w:rPr>
          <w:sz w:val="24"/>
          <w:rtl/>
        </w:rPr>
        <w:t>זאת</w:t>
      </w:r>
      <w:r>
        <w:rPr>
          <w:sz w:val="24"/>
          <w:rtl/>
        </w:rPr>
        <w:t xml:space="preserve"> </w:t>
      </w:r>
      <w:r w:rsidRPr="00FE6571">
        <w:rPr>
          <w:sz w:val="24"/>
          <w:rtl/>
        </w:rPr>
        <w:t>בעצמו."</w:t>
      </w:r>
    </w:p>
    <w:p w:rsidR="00014C0E" w:rsidRPr="00FE6571" w:rsidRDefault="00014C0E" w:rsidP="00014C0E">
      <w:pPr>
        <w:jc w:val="both"/>
        <w:rPr>
          <w:sz w:val="24"/>
          <w:rtl/>
        </w:rPr>
      </w:pPr>
      <w:r w:rsidRPr="00FE6571">
        <w:rPr>
          <w:sz w:val="24"/>
          <w:rtl/>
        </w:rPr>
        <w:t>הילד</w:t>
      </w:r>
      <w:r>
        <w:rPr>
          <w:sz w:val="24"/>
          <w:rtl/>
        </w:rPr>
        <w:t xml:space="preserve"> </w:t>
      </w:r>
      <w:r w:rsidRPr="00FE6571">
        <w:rPr>
          <w:sz w:val="24"/>
          <w:rtl/>
        </w:rPr>
        <w:t>הבטיח,</w:t>
      </w:r>
      <w:r>
        <w:rPr>
          <w:sz w:val="24"/>
          <w:rtl/>
        </w:rPr>
        <w:t xml:space="preserve"> </w:t>
      </w:r>
      <w:r w:rsidRPr="00FE6571">
        <w:rPr>
          <w:sz w:val="24"/>
          <w:rtl/>
        </w:rPr>
        <w:t>לקח</w:t>
      </w:r>
      <w:r>
        <w:rPr>
          <w:sz w:val="24"/>
          <w:rtl/>
        </w:rPr>
        <w:t xml:space="preserve"> </w:t>
      </w:r>
      <w:r w:rsidRPr="00FE6571">
        <w:rPr>
          <w:sz w:val="24"/>
          <w:rtl/>
        </w:rPr>
        <w:t>את</w:t>
      </w:r>
      <w:r>
        <w:rPr>
          <w:sz w:val="24"/>
          <w:rtl/>
        </w:rPr>
        <w:t xml:space="preserve"> </w:t>
      </w:r>
      <w:r w:rsidRPr="00FE6571">
        <w:rPr>
          <w:sz w:val="24"/>
          <w:rtl/>
        </w:rPr>
        <w:t>הגולם</w:t>
      </w:r>
      <w:r>
        <w:rPr>
          <w:sz w:val="24"/>
          <w:rtl/>
        </w:rPr>
        <w:t xml:space="preserve"> </w:t>
      </w:r>
      <w:r w:rsidRPr="00FE6571">
        <w:rPr>
          <w:sz w:val="24"/>
          <w:rtl/>
        </w:rPr>
        <w:t>והלך</w:t>
      </w:r>
      <w:r>
        <w:rPr>
          <w:sz w:val="24"/>
          <w:rtl/>
        </w:rPr>
        <w:t xml:space="preserve"> </w:t>
      </w:r>
      <w:r w:rsidRPr="00FE6571">
        <w:rPr>
          <w:sz w:val="24"/>
          <w:rtl/>
        </w:rPr>
        <w:t>לביתו.</w:t>
      </w:r>
      <w:r>
        <w:rPr>
          <w:sz w:val="24"/>
          <w:rtl/>
        </w:rPr>
        <w:t xml:space="preserve"> </w:t>
      </w:r>
      <w:r w:rsidRPr="00FE6571">
        <w:rPr>
          <w:sz w:val="24"/>
          <w:rtl/>
        </w:rPr>
        <w:t>בבית</w:t>
      </w:r>
      <w:r>
        <w:rPr>
          <w:sz w:val="24"/>
          <w:rtl/>
        </w:rPr>
        <w:t xml:space="preserve"> </w:t>
      </w:r>
      <w:r w:rsidRPr="00FE6571">
        <w:rPr>
          <w:sz w:val="24"/>
          <w:rtl/>
        </w:rPr>
        <w:t>ישב</w:t>
      </w:r>
      <w:r>
        <w:rPr>
          <w:sz w:val="24"/>
          <w:rtl/>
        </w:rPr>
        <w:t xml:space="preserve"> </w:t>
      </w:r>
      <w:r w:rsidRPr="00FE6571">
        <w:rPr>
          <w:sz w:val="24"/>
          <w:rtl/>
        </w:rPr>
        <w:t>והמשיך</w:t>
      </w:r>
      <w:r>
        <w:rPr>
          <w:sz w:val="24"/>
          <w:rtl/>
        </w:rPr>
        <w:t xml:space="preserve"> </w:t>
      </w:r>
      <w:r w:rsidRPr="00FE6571">
        <w:rPr>
          <w:sz w:val="24"/>
          <w:rtl/>
        </w:rPr>
        <w:t>להתבונן</w:t>
      </w:r>
      <w:r>
        <w:rPr>
          <w:sz w:val="24"/>
          <w:rtl/>
        </w:rPr>
        <w:t xml:space="preserve"> </w:t>
      </w:r>
      <w:r w:rsidRPr="00FE6571">
        <w:rPr>
          <w:sz w:val="24"/>
          <w:rtl/>
        </w:rPr>
        <w:t>בגולם.</w:t>
      </w:r>
      <w:r>
        <w:rPr>
          <w:sz w:val="24"/>
          <w:rtl/>
        </w:rPr>
        <w:t xml:space="preserve"> </w:t>
      </w:r>
      <w:r w:rsidRPr="00FE6571">
        <w:rPr>
          <w:sz w:val="24"/>
          <w:rtl/>
        </w:rPr>
        <w:t>לאחר</w:t>
      </w:r>
      <w:r>
        <w:rPr>
          <w:sz w:val="24"/>
          <w:rtl/>
        </w:rPr>
        <w:t xml:space="preserve"> </w:t>
      </w:r>
      <w:r w:rsidRPr="00FE6571">
        <w:rPr>
          <w:sz w:val="24"/>
          <w:rtl/>
        </w:rPr>
        <w:t>משך</w:t>
      </w:r>
      <w:r>
        <w:rPr>
          <w:sz w:val="24"/>
          <w:rtl/>
        </w:rPr>
        <w:t xml:space="preserve"> </w:t>
      </w:r>
      <w:r w:rsidRPr="00FE6571">
        <w:rPr>
          <w:sz w:val="24"/>
          <w:rtl/>
        </w:rPr>
        <w:t>זמן</w:t>
      </w:r>
      <w:r>
        <w:rPr>
          <w:sz w:val="24"/>
          <w:rtl/>
        </w:rPr>
        <w:t xml:space="preserve"> </w:t>
      </w:r>
      <w:r w:rsidRPr="00FE6571">
        <w:rPr>
          <w:sz w:val="24"/>
          <w:rtl/>
        </w:rPr>
        <w:t>ארוך</w:t>
      </w:r>
      <w:r>
        <w:rPr>
          <w:sz w:val="24"/>
          <w:rtl/>
        </w:rPr>
        <w:t xml:space="preserve"> </w:t>
      </w:r>
      <w:r w:rsidRPr="00FE6571">
        <w:rPr>
          <w:sz w:val="24"/>
          <w:rtl/>
        </w:rPr>
        <w:t>ראה</w:t>
      </w:r>
      <w:r>
        <w:rPr>
          <w:sz w:val="24"/>
          <w:rtl/>
        </w:rPr>
        <w:t xml:space="preserve"> </w:t>
      </w:r>
      <w:r w:rsidRPr="00FE6571">
        <w:rPr>
          <w:sz w:val="24"/>
          <w:rtl/>
        </w:rPr>
        <w:t>שמתחילה</w:t>
      </w:r>
      <w:r>
        <w:rPr>
          <w:sz w:val="24"/>
          <w:rtl/>
        </w:rPr>
        <w:t xml:space="preserve"> </w:t>
      </w:r>
      <w:r w:rsidRPr="00FE6571">
        <w:rPr>
          <w:sz w:val="24"/>
          <w:rtl/>
        </w:rPr>
        <w:t>תנועה,</w:t>
      </w:r>
      <w:r>
        <w:rPr>
          <w:sz w:val="24"/>
          <w:rtl/>
        </w:rPr>
        <w:t xml:space="preserve"> </w:t>
      </w:r>
      <w:r w:rsidRPr="00FE6571">
        <w:rPr>
          <w:sz w:val="24"/>
          <w:rtl/>
        </w:rPr>
        <w:t>הגולם</w:t>
      </w:r>
      <w:r>
        <w:rPr>
          <w:sz w:val="24"/>
          <w:rtl/>
        </w:rPr>
        <w:t xml:space="preserve"> </w:t>
      </w:r>
      <w:r w:rsidRPr="00FE6571">
        <w:rPr>
          <w:sz w:val="24"/>
          <w:rtl/>
        </w:rPr>
        <w:t>נע</w:t>
      </w:r>
      <w:r>
        <w:rPr>
          <w:sz w:val="24"/>
          <w:rtl/>
        </w:rPr>
        <w:t xml:space="preserve"> </w:t>
      </w:r>
      <w:r w:rsidRPr="00FE6571">
        <w:rPr>
          <w:sz w:val="24"/>
          <w:rtl/>
        </w:rPr>
        <w:t>וכאילו</w:t>
      </w:r>
      <w:r>
        <w:rPr>
          <w:sz w:val="24"/>
          <w:rtl/>
        </w:rPr>
        <w:t xml:space="preserve"> </w:t>
      </w:r>
      <w:r w:rsidRPr="00FE6571">
        <w:rPr>
          <w:sz w:val="24"/>
          <w:rtl/>
        </w:rPr>
        <w:t>רעד,</w:t>
      </w:r>
      <w:r>
        <w:rPr>
          <w:sz w:val="24"/>
          <w:rtl/>
        </w:rPr>
        <w:t xml:space="preserve"> </w:t>
      </w:r>
      <w:r w:rsidRPr="00FE6571">
        <w:rPr>
          <w:sz w:val="24"/>
          <w:rtl/>
        </w:rPr>
        <w:t>והנה</w:t>
      </w:r>
      <w:r>
        <w:rPr>
          <w:sz w:val="24"/>
          <w:rtl/>
        </w:rPr>
        <w:t xml:space="preserve"> </w:t>
      </w:r>
      <w:r w:rsidRPr="00FE6571">
        <w:rPr>
          <w:sz w:val="24"/>
          <w:rtl/>
        </w:rPr>
        <w:t>נבקע</w:t>
      </w:r>
      <w:r>
        <w:rPr>
          <w:sz w:val="24"/>
          <w:rtl/>
        </w:rPr>
        <w:t xml:space="preserve"> </w:t>
      </w:r>
      <w:r w:rsidRPr="00FE6571">
        <w:rPr>
          <w:sz w:val="24"/>
          <w:rtl/>
        </w:rPr>
        <w:t>בקצהו.</w:t>
      </w:r>
      <w:r>
        <w:rPr>
          <w:sz w:val="24"/>
          <w:rtl/>
        </w:rPr>
        <w:t xml:space="preserve"> </w:t>
      </w:r>
      <w:r w:rsidRPr="00FE6571">
        <w:rPr>
          <w:sz w:val="24"/>
          <w:rtl/>
        </w:rPr>
        <w:t>בפנים</w:t>
      </w:r>
      <w:r>
        <w:rPr>
          <w:sz w:val="24"/>
          <w:rtl/>
        </w:rPr>
        <w:t xml:space="preserve"> </w:t>
      </w:r>
      <w:r w:rsidRPr="00FE6571">
        <w:rPr>
          <w:sz w:val="24"/>
          <w:rtl/>
        </w:rPr>
        <w:t>היה</w:t>
      </w:r>
      <w:r>
        <w:rPr>
          <w:sz w:val="24"/>
          <w:rtl/>
        </w:rPr>
        <w:t xml:space="preserve"> </w:t>
      </w:r>
      <w:r w:rsidRPr="00FE6571">
        <w:rPr>
          <w:sz w:val="24"/>
          <w:rtl/>
        </w:rPr>
        <w:t>פרפר</w:t>
      </w:r>
      <w:r>
        <w:rPr>
          <w:sz w:val="24"/>
          <w:rtl/>
        </w:rPr>
        <w:t xml:space="preserve"> </w:t>
      </w:r>
      <w:r w:rsidRPr="00FE6571">
        <w:rPr>
          <w:sz w:val="24"/>
          <w:rtl/>
        </w:rPr>
        <w:t>עדין</w:t>
      </w:r>
      <w:r>
        <w:rPr>
          <w:sz w:val="24"/>
          <w:rtl/>
        </w:rPr>
        <w:t xml:space="preserve"> </w:t>
      </w:r>
      <w:r w:rsidRPr="00FE6571">
        <w:rPr>
          <w:sz w:val="24"/>
          <w:rtl/>
        </w:rPr>
        <w:t>ויפה</w:t>
      </w:r>
      <w:r>
        <w:rPr>
          <w:sz w:val="24"/>
          <w:rtl/>
        </w:rPr>
        <w:t xml:space="preserve"> </w:t>
      </w:r>
      <w:r w:rsidRPr="00FE6571">
        <w:rPr>
          <w:sz w:val="24"/>
          <w:rtl/>
        </w:rPr>
        <w:t>שניסה</w:t>
      </w:r>
      <w:r>
        <w:rPr>
          <w:sz w:val="24"/>
          <w:rtl/>
        </w:rPr>
        <w:t xml:space="preserve"> </w:t>
      </w:r>
      <w:r w:rsidRPr="00FE6571">
        <w:rPr>
          <w:sz w:val="24"/>
          <w:rtl/>
        </w:rPr>
        <w:t>להיחלץ</w:t>
      </w:r>
      <w:r>
        <w:rPr>
          <w:sz w:val="24"/>
          <w:rtl/>
        </w:rPr>
        <w:t xml:space="preserve"> </w:t>
      </w:r>
      <w:r w:rsidRPr="00FE6571">
        <w:rPr>
          <w:sz w:val="24"/>
          <w:rtl/>
        </w:rPr>
        <w:t>מתוך</w:t>
      </w:r>
      <w:r>
        <w:rPr>
          <w:sz w:val="24"/>
          <w:rtl/>
        </w:rPr>
        <w:t xml:space="preserve"> </w:t>
      </w:r>
      <w:r w:rsidRPr="00FE6571">
        <w:rPr>
          <w:sz w:val="24"/>
          <w:rtl/>
        </w:rPr>
        <w:t>קליפת</w:t>
      </w:r>
      <w:r>
        <w:rPr>
          <w:sz w:val="24"/>
          <w:rtl/>
        </w:rPr>
        <w:t xml:space="preserve"> </w:t>
      </w:r>
      <w:r w:rsidRPr="00FE6571">
        <w:rPr>
          <w:sz w:val="24"/>
          <w:rtl/>
        </w:rPr>
        <w:t>הגולם</w:t>
      </w:r>
      <w:r>
        <w:rPr>
          <w:sz w:val="24"/>
          <w:rtl/>
        </w:rPr>
        <w:t xml:space="preserve"> </w:t>
      </w:r>
      <w:r w:rsidRPr="00FE6571">
        <w:rPr>
          <w:sz w:val="24"/>
          <w:rtl/>
        </w:rPr>
        <w:t>תוך</w:t>
      </w:r>
      <w:r>
        <w:rPr>
          <w:sz w:val="24"/>
          <w:rtl/>
        </w:rPr>
        <w:t xml:space="preserve"> </w:t>
      </w:r>
      <w:r w:rsidRPr="00FE6571">
        <w:rPr>
          <w:sz w:val="24"/>
          <w:rtl/>
        </w:rPr>
        <w:t>שהוא</w:t>
      </w:r>
      <w:r>
        <w:rPr>
          <w:sz w:val="24"/>
          <w:rtl/>
        </w:rPr>
        <w:t xml:space="preserve"> </w:t>
      </w:r>
      <w:r w:rsidRPr="00FE6571">
        <w:rPr>
          <w:sz w:val="24"/>
          <w:rtl/>
        </w:rPr>
        <w:t>מכה</w:t>
      </w:r>
      <w:r>
        <w:rPr>
          <w:sz w:val="24"/>
          <w:rtl/>
        </w:rPr>
        <w:t xml:space="preserve"> </w:t>
      </w:r>
      <w:r w:rsidRPr="00FE6571">
        <w:rPr>
          <w:sz w:val="24"/>
          <w:rtl/>
        </w:rPr>
        <w:t>בכנפיו</w:t>
      </w:r>
      <w:r>
        <w:rPr>
          <w:sz w:val="24"/>
          <w:rtl/>
        </w:rPr>
        <w:t xml:space="preserve"> </w:t>
      </w:r>
      <w:r w:rsidRPr="00FE6571">
        <w:rPr>
          <w:sz w:val="24"/>
          <w:rtl/>
        </w:rPr>
        <w:t>כנגד</w:t>
      </w:r>
      <w:r>
        <w:rPr>
          <w:sz w:val="24"/>
          <w:rtl/>
        </w:rPr>
        <w:t xml:space="preserve"> </w:t>
      </w:r>
      <w:r w:rsidRPr="00FE6571">
        <w:rPr>
          <w:sz w:val="24"/>
          <w:rtl/>
        </w:rPr>
        <w:t>הגולם.</w:t>
      </w:r>
      <w:r>
        <w:rPr>
          <w:sz w:val="24"/>
          <w:rtl/>
        </w:rPr>
        <w:t xml:space="preserve"> </w:t>
      </w:r>
      <w:r w:rsidRPr="00FE6571">
        <w:rPr>
          <w:sz w:val="24"/>
          <w:rtl/>
        </w:rPr>
        <w:t>התנועות</w:t>
      </w:r>
      <w:r>
        <w:rPr>
          <w:sz w:val="24"/>
          <w:rtl/>
        </w:rPr>
        <w:t xml:space="preserve"> </w:t>
      </w:r>
      <w:r w:rsidRPr="00FE6571">
        <w:rPr>
          <w:sz w:val="24"/>
          <w:rtl/>
        </w:rPr>
        <w:t>שלו</w:t>
      </w:r>
      <w:r>
        <w:rPr>
          <w:sz w:val="24"/>
          <w:rtl/>
        </w:rPr>
        <w:t xml:space="preserve"> </w:t>
      </w:r>
      <w:r w:rsidRPr="00FE6571">
        <w:rPr>
          <w:sz w:val="24"/>
          <w:rtl/>
        </w:rPr>
        <w:t>היו</w:t>
      </w:r>
      <w:r>
        <w:rPr>
          <w:sz w:val="24"/>
          <w:rtl/>
        </w:rPr>
        <w:t xml:space="preserve"> </w:t>
      </w:r>
      <w:r w:rsidRPr="00FE6571">
        <w:rPr>
          <w:sz w:val="24"/>
          <w:rtl/>
        </w:rPr>
        <w:t>חלשות</w:t>
      </w:r>
      <w:r>
        <w:rPr>
          <w:sz w:val="24"/>
          <w:rtl/>
        </w:rPr>
        <w:t xml:space="preserve"> </w:t>
      </w:r>
      <w:r w:rsidRPr="00FE6571">
        <w:rPr>
          <w:sz w:val="24"/>
          <w:rtl/>
        </w:rPr>
        <w:t>ולא</w:t>
      </w:r>
      <w:r>
        <w:rPr>
          <w:sz w:val="24"/>
          <w:rtl/>
        </w:rPr>
        <w:t xml:space="preserve"> </w:t>
      </w:r>
      <w:r w:rsidRPr="00FE6571">
        <w:rPr>
          <w:sz w:val="24"/>
          <w:rtl/>
        </w:rPr>
        <w:t>נראה</w:t>
      </w:r>
      <w:r>
        <w:rPr>
          <w:sz w:val="24"/>
          <w:rtl/>
        </w:rPr>
        <w:t xml:space="preserve"> </w:t>
      </w:r>
      <w:r w:rsidRPr="00FE6571">
        <w:rPr>
          <w:sz w:val="24"/>
          <w:rtl/>
        </w:rPr>
        <w:t>שמכות</w:t>
      </w:r>
      <w:r>
        <w:rPr>
          <w:sz w:val="24"/>
          <w:rtl/>
        </w:rPr>
        <w:t xml:space="preserve"> </w:t>
      </w:r>
      <w:r w:rsidRPr="00FE6571">
        <w:rPr>
          <w:sz w:val="24"/>
          <w:rtl/>
        </w:rPr>
        <w:t>הכנפיים</w:t>
      </w:r>
      <w:r>
        <w:rPr>
          <w:sz w:val="24"/>
          <w:rtl/>
        </w:rPr>
        <w:t xml:space="preserve"> </w:t>
      </w:r>
      <w:r w:rsidRPr="00FE6571">
        <w:rPr>
          <w:sz w:val="24"/>
          <w:rtl/>
        </w:rPr>
        <w:t>הללו</w:t>
      </w:r>
      <w:r>
        <w:rPr>
          <w:sz w:val="24"/>
          <w:rtl/>
        </w:rPr>
        <w:t xml:space="preserve"> </w:t>
      </w:r>
      <w:r w:rsidRPr="00FE6571">
        <w:rPr>
          <w:sz w:val="24"/>
          <w:rtl/>
        </w:rPr>
        <w:t>יוכלו</w:t>
      </w:r>
      <w:r>
        <w:rPr>
          <w:sz w:val="24"/>
          <w:rtl/>
        </w:rPr>
        <w:t xml:space="preserve"> </w:t>
      </w:r>
      <w:r w:rsidRPr="00FE6571">
        <w:rPr>
          <w:sz w:val="24"/>
          <w:rtl/>
        </w:rPr>
        <w:t>לעשות</w:t>
      </w:r>
      <w:r>
        <w:rPr>
          <w:sz w:val="24"/>
          <w:rtl/>
        </w:rPr>
        <w:t xml:space="preserve"> </w:t>
      </w:r>
      <w:r w:rsidRPr="00FE6571">
        <w:rPr>
          <w:sz w:val="24"/>
          <w:rtl/>
        </w:rPr>
        <w:t>את</w:t>
      </w:r>
      <w:r>
        <w:rPr>
          <w:sz w:val="24"/>
          <w:rtl/>
        </w:rPr>
        <w:t xml:space="preserve"> </w:t>
      </w:r>
      <w:r w:rsidRPr="00FE6571">
        <w:rPr>
          <w:sz w:val="24"/>
          <w:rtl/>
        </w:rPr>
        <w:t>המלאכה</w:t>
      </w:r>
      <w:r>
        <w:rPr>
          <w:sz w:val="24"/>
          <w:rtl/>
        </w:rPr>
        <w:t xml:space="preserve"> </w:t>
      </w:r>
      <w:r w:rsidRPr="00FE6571">
        <w:rPr>
          <w:sz w:val="24"/>
          <w:rtl/>
        </w:rPr>
        <w:t>הזו.</w:t>
      </w:r>
    </w:p>
    <w:p w:rsidR="00014C0E" w:rsidRPr="00FE6571" w:rsidRDefault="00014C0E" w:rsidP="00014C0E">
      <w:pPr>
        <w:jc w:val="both"/>
        <w:rPr>
          <w:sz w:val="24"/>
          <w:rtl/>
        </w:rPr>
      </w:pPr>
      <w:r w:rsidRPr="00FE6571">
        <w:rPr>
          <w:sz w:val="24"/>
          <w:rtl/>
        </w:rPr>
        <w:t>הילד</w:t>
      </w:r>
      <w:r>
        <w:rPr>
          <w:sz w:val="24"/>
          <w:rtl/>
        </w:rPr>
        <w:t xml:space="preserve"> </w:t>
      </w:r>
      <w:r w:rsidRPr="00FE6571">
        <w:rPr>
          <w:sz w:val="24"/>
          <w:rtl/>
        </w:rPr>
        <w:t>הקטן</w:t>
      </w:r>
      <w:r>
        <w:rPr>
          <w:sz w:val="24"/>
          <w:rtl/>
        </w:rPr>
        <w:t xml:space="preserve"> </w:t>
      </w:r>
      <w:r w:rsidRPr="00FE6571">
        <w:rPr>
          <w:sz w:val="24"/>
          <w:rtl/>
        </w:rPr>
        <w:t>רצה</w:t>
      </w:r>
      <w:r>
        <w:rPr>
          <w:sz w:val="24"/>
          <w:rtl/>
        </w:rPr>
        <w:t xml:space="preserve"> </w:t>
      </w:r>
      <w:r w:rsidRPr="00FE6571">
        <w:rPr>
          <w:sz w:val="24"/>
          <w:rtl/>
        </w:rPr>
        <w:t>נואשות</w:t>
      </w:r>
      <w:r>
        <w:rPr>
          <w:sz w:val="24"/>
          <w:rtl/>
        </w:rPr>
        <w:t xml:space="preserve"> </w:t>
      </w:r>
      <w:r w:rsidRPr="00FE6571">
        <w:rPr>
          <w:sz w:val="24"/>
          <w:rtl/>
        </w:rPr>
        <w:t>לעזור</w:t>
      </w:r>
      <w:r>
        <w:rPr>
          <w:sz w:val="24"/>
          <w:rtl/>
        </w:rPr>
        <w:t xml:space="preserve"> </w:t>
      </w:r>
      <w:r w:rsidRPr="00FE6571">
        <w:rPr>
          <w:sz w:val="24"/>
          <w:rtl/>
        </w:rPr>
        <w:t>לפרפר</w:t>
      </w:r>
      <w:r>
        <w:rPr>
          <w:sz w:val="24"/>
          <w:rtl/>
        </w:rPr>
        <w:t xml:space="preserve"> </w:t>
      </w:r>
      <w:r w:rsidRPr="00FE6571">
        <w:rPr>
          <w:sz w:val="24"/>
          <w:rtl/>
        </w:rPr>
        <w:t>הסובל.</w:t>
      </w:r>
      <w:r>
        <w:rPr>
          <w:sz w:val="24"/>
          <w:rtl/>
        </w:rPr>
        <w:t xml:space="preserve"> </w:t>
      </w:r>
      <w:r w:rsidRPr="00FE6571">
        <w:rPr>
          <w:sz w:val="24"/>
          <w:rtl/>
        </w:rPr>
        <w:t>לבסוף,</w:t>
      </w:r>
      <w:r>
        <w:rPr>
          <w:sz w:val="24"/>
          <w:rtl/>
        </w:rPr>
        <w:t xml:space="preserve"> </w:t>
      </w:r>
      <w:r w:rsidRPr="00FE6571">
        <w:rPr>
          <w:sz w:val="24"/>
          <w:rtl/>
        </w:rPr>
        <w:t>כשלא</w:t>
      </w:r>
      <w:r>
        <w:rPr>
          <w:sz w:val="24"/>
          <w:rtl/>
        </w:rPr>
        <w:t xml:space="preserve"> </w:t>
      </w:r>
      <w:r w:rsidRPr="00FE6571">
        <w:rPr>
          <w:sz w:val="24"/>
          <w:rtl/>
        </w:rPr>
        <w:t>יכול</w:t>
      </w:r>
      <w:r>
        <w:rPr>
          <w:sz w:val="24"/>
          <w:rtl/>
        </w:rPr>
        <w:t xml:space="preserve"> </w:t>
      </w:r>
      <w:r w:rsidRPr="00FE6571">
        <w:rPr>
          <w:sz w:val="24"/>
          <w:rtl/>
        </w:rPr>
        <w:t>היה</w:t>
      </w:r>
      <w:r>
        <w:rPr>
          <w:sz w:val="24"/>
          <w:rtl/>
        </w:rPr>
        <w:t xml:space="preserve"> </w:t>
      </w:r>
      <w:r w:rsidRPr="00FE6571">
        <w:rPr>
          <w:sz w:val="24"/>
          <w:rtl/>
        </w:rPr>
        <w:t>לשאת</w:t>
      </w:r>
      <w:r>
        <w:rPr>
          <w:sz w:val="24"/>
          <w:rtl/>
        </w:rPr>
        <w:t xml:space="preserve"> </w:t>
      </w:r>
      <w:r w:rsidRPr="00FE6571">
        <w:rPr>
          <w:sz w:val="24"/>
          <w:rtl/>
        </w:rPr>
        <w:t>עוד</w:t>
      </w:r>
      <w:r>
        <w:rPr>
          <w:sz w:val="24"/>
          <w:rtl/>
        </w:rPr>
        <w:t xml:space="preserve"> </w:t>
      </w:r>
      <w:r w:rsidRPr="00FE6571">
        <w:rPr>
          <w:sz w:val="24"/>
          <w:rtl/>
        </w:rPr>
        <w:t>את</w:t>
      </w:r>
      <w:r>
        <w:rPr>
          <w:sz w:val="24"/>
          <w:rtl/>
        </w:rPr>
        <w:t xml:space="preserve"> </w:t>
      </w:r>
      <w:r w:rsidRPr="00FE6571">
        <w:rPr>
          <w:sz w:val="24"/>
          <w:rtl/>
        </w:rPr>
        <w:t>המתח,</w:t>
      </w:r>
      <w:r>
        <w:rPr>
          <w:sz w:val="24"/>
          <w:rtl/>
        </w:rPr>
        <w:t xml:space="preserve"> </w:t>
      </w:r>
      <w:r w:rsidRPr="00FE6571">
        <w:rPr>
          <w:sz w:val="24"/>
          <w:rtl/>
        </w:rPr>
        <w:t>הפר</w:t>
      </w:r>
      <w:r>
        <w:rPr>
          <w:sz w:val="24"/>
          <w:rtl/>
        </w:rPr>
        <w:t xml:space="preserve"> </w:t>
      </w:r>
      <w:r w:rsidRPr="00FE6571">
        <w:rPr>
          <w:sz w:val="24"/>
          <w:rtl/>
        </w:rPr>
        <w:t>את</w:t>
      </w:r>
      <w:r>
        <w:rPr>
          <w:sz w:val="24"/>
          <w:rtl/>
        </w:rPr>
        <w:t xml:space="preserve"> </w:t>
      </w:r>
      <w:r w:rsidRPr="00FE6571">
        <w:rPr>
          <w:sz w:val="24"/>
          <w:rtl/>
        </w:rPr>
        <w:t>הוראות</w:t>
      </w:r>
      <w:r>
        <w:rPr>
          <w:sz w:val="24"/>
          <w:rtl/>
        </w:rPr>
        <w:t xml:space="preserve"> </w:t>
      </w:r>
      <w:r w:rsidRPr="00FE6571">
        <w:rPr>
          <w:sz w:val="24"/>
          <w:rtl/>
        </w:rPr>
        <w:t>הגורו.</w:t>
      </w:r>
      <w:r>
        <w:rPr>
          <w:sz w:val="24"/>
          <w:rtl/>
        </w:rPr>
        <w:t xml:space="preserve"> </w:t>
      </w:r>
      <w:r w:rsidRPr="00FE6571">
        <w:rPr>
          <w:sz w:val="24"/>
          <w:rtl/>
        </w:rPr>
        <w:t>הילד</w:t>
      </w:r>
      <w:r>
        <w:rPr>
          <w:sz w:val="24"/>
          <w:rtl/>
        </w:rPr>
        <w:t xml:space="preserve"> </w:t>
      </w:r>
      <w:r w:rsidRPr="00FE6571">
        <w:rPr>
          <w:sz w:val="24"/>
          <w:rtl/>
        </w:rPr>
        <w:t>הסיט</w:t>
      </w:r>
      <w:r>
        <w:rPr>
          <w:sz w:val="24"/>
          <w:rtl/>
        </w:rPr>
        <w:t xml:space="preserve"> </w:t>
      </w:r>
      <w:r w:rsidRPr="00FE6571">
        <w:rPr>
          <w:sz w:val="24"/>
          <w:rtl/>
        </w:rPr>
        <w:t>את</w:t>
      </w:r>
      <w:r>
        <w:rPr>
          <w:sz w:val="24"/>
          <w:rtl/>
        </w:rPr>
        <w:t xml:space="preserve"> </w:t>
      </w:r>
      <w:r w:rsidRPr="00FE6571">
        <w:rPr>
          <w:sz w:val="24"/>
          <w:rtl/>
        </w:rPr>
        <w:t>שני</w:t>
      </w:r>
      <w:r>
        <w:rPr>
          <w:sz w:val="24"/>
          <w:rtl/>
        </w:rPr>
        <w:t xml:space="preserve"> </w:t>
      </w:r>
      <w:r w:rsidRPr="00FE6571">
        <w:rPr>
          <w:sz w:val="24"/>
          <w:rtl/>
        </w:rPr>
        <w:t>חצאי</w:t>
      </w:r>
      <w:r>
        <w:rPr>
          <w:sz w:val="24"/>
          <w:rtl/>
        </w:rPr>
        <w:t xml:space="preserve"> </w:t>
      </w:r>
      <w:r w:rsidRPr="00FE6571">
        <w:rPr>
          <w:sz w:val="24"/>
          <w:rtl/>
        </w:rPr>
        <w:t>קליפת</w:t>
      </w:r>
      <w:r>
        <w:rPr>
          <w:sz w:val="24"/>
          <w:rtl/>
        </w:rPr>
        <w:t xml:space="preserve"> </w:t>
      </w:r>
      <w:r w:rsidRPr="00FE6571">
        <w:rPr>
          <w:sz w:val="24"/>
          <w:rtl/>
        </w:rPr>
        <w:t>הגולם</w:t>
      </w:r>
      <w:r>
        <w:rPr>
          <w:sz w:val="24"/>
          <w:rtl/>
        </w:rPr>
        <w:t xml:space="preserve"> </w:t>
      </w:r>
      <w:r w:rsidRPr="00FE6571">
        <w:rPr>
          <w:sz w:val="24"/>
          <w:rtl/>
        </w:rPr>
        <w:t>לצדדים</w:t>
      </w:r>
      <w:r>
        <w:rPr>
          <w:sz w:val="24"/>
          <w:rtl/>
        </w:rPr>
        <w:t xml:space="preserve"> </w:t>
      </w:r>
      <w:r w:rsidRPr="00FE6571">
        <w:rPr>
          <w:sz w:val="24"/>
          <w:rtl/>
        </w:rPr>
        <w:t>ועזר</w:t>
      </w:r>
      <w:r>
        <w:rPr>
          <w:sz w:val="24"/>
          <w:rtl/>
        </w:rPr>
        <w:t xml:space="preserve"> </w:t>
      </w:r>
      <w:r w:rsidRPr="00FE6571">
        <w:rPr>
          <w:sz w:val="24"/>
          <w:rtl/>
        </w:rPr>
        <w:t>לפרפר</w:t>
      </w:r>
      <w:r>
        <w:rPr>
          <w:sz w:val="24"/>
          <w:rtl/>
        </w:rPr>
        <w:t xml:space="preserve"> </w:t>
      </w:r>
      <w:r w:rsidRPr="00FE6571">
        <w:rPr>
          <w:sz w:val="24"/>
          <w:rtl/>
        </w:rPr>
        <w:t>להיחלץ.</w:t>
      </w:r>
    </w:p>
    <w:p w:rsidR="00014C0E" w:rsidRPr="00FE6571" w:rsidRDefault="00014C0E" w:rsidP="00014C0E">
      <w:pPr>
        <w:jc w:val="both"/>
        <w:rPr>
          <w:sz w:val="24"/>
          <w:rtl/>
        </w:rPr>
      </w:pPr>
      <w:r w:rsidRPr="00FE6571">
        <w:rPr>
          <w:sz w:val="24"/>
          <w:rtl/>
        </w:rPr>
        <w:t>משיצא</w:t>
      </w:r>
      <w:r>
        <w:rPr>
          <w:sz w:val="24"/>
          <w:rtl/>
        </w:rPr>
        <w:t xml:space="preserve"> </w:t>
      </w:r>
      <w:r w:rsidRPr="00FE6571">
        <w:rPr>
          <w:sz w:val="24"/>
          <w:rtl/>
        </w:rPr>
        <w:t>הפרפר</w:t>
      </w:r>
      <w:r>
        <w:rPr>
          <w:sz w:val="24"/>
          <w:rtl/>
        </w:rPr>
        <w:t xml:space="preserve"> </w:t>
      </w:r>
      <w:r w:rsidRPr="00FE6571">
        <w:rPr>
          <w:sz w:val="24"/>
          <w:rtl/>
        </w:rPr>
        <w:t>החל</w:t>
      </w:r>
      <w:r>
        <w:rPr>
          <w:sz w:val="24"/>
          <w:rtl/>
        </w:rPr>
        <w:t xml:space="preserve"> </w:t>
      </w:r>
      <w:r w:rsidRPr="00FE6571">
        <w:rPr>
          <w:sz w:val="24"/>
          <w:rtl/>
        </w:rPr>
        <w:t>לעוף</w:t>
      </w:r>
      <w:r>
        <w:rPr>
          <w:sz w:val="24"/>
          <w:rtl/>
        </w:rPr>
        <w:t xml:space="preserve"> </w:t>
      </w:r>
      <w:r w:rsidRPr="00FE6571">
        <w:rPr>
          <w:sz w:val="24"/>
          <w:rtl/>
        </w:rPr>
        <w:t>באוויר,</w:t>
      </w:r>
      <w:r>
        <w:rPr>
          <w:sz w:val="24"/>
          <w:rtl/>
        </w:rPr>
        <w:t xml:space="preserve"> </w:t>
      </w:r>
      <w:r w:rsidRPr="00FE6571">
        <w:rPr>
          <w:sz w:val="24"/>
          <w:rtl/>
        </w:rPr>
        <w:t>אך</w:t>
      </w:r>
      <w:r>
        <w:rPr>
          <w:sz w:val="24"/>
          <w:rtl/>
        </w:rPr>
        <w:t xml:space="preserve"> </w:t>
      </w:r>
      <w:r w:rsidRPr="00FE6571">
        <w:rPr>
          <w:sz w:val="24"/>
          <w:rtl/>
        </w:rPr>
        <w:t>לפתע</w:t>
      </w:r>
      <w:r>
        <w:rPr>
          <w:sz w:val="24"/>
          <w:rtl/>
        </w:rPr>
        <w:t xml:space="preserve"> </w:t>
      </w:r>
      <w:r w:rsidRPr="00FE6571">
        <w:rPr>
          <w:sz w:val="24"/>
          <w:rtl/>
        </w:rPr>
        <w:t>נפל</w:t>
      </w:r>
      <w:r>
        <w:rPr>
          <w:sz w:val="24"/>
          <w:rtl/>
        </w:rPr>
        <w:t xml:space="preserve"> </w:t>
      </w:r>
      <w:r w:rsidRPr="00FE6571">
        <w:rPr>
          <w:sz w:val="24"/>
          <w:rtl/>
        </w:rPr>
        <w:t>מטה</w:t>
      </w:r>
      <w:r>
        <w:rPr>
          <w:sz w:val="24"/>
          <w:rtl/>
        </w:rPr>
        <w:t xml:space="preserve"> </w:t>
      </w:r>
      <w:r w:rsidRPr="00FE6571">
        <w:rPr>
          <w:sz w:val="24"/>
          <w:rtl/>
        </w:rPr>
        <w:t>אל</w:t>
      </w:r>
      <w:r>
        <w:rPr>
          <w:sz w:val="24"/>
          <w:rtl/>
        </w:rPr>
        <w:t xml:space="preserve"> </w:t>
      </w:r>
      <w:r w:rsidRPr="00FE6571">
        <w:rPr>
          <w:sz w:val="24"/>
          <w:rtl/>
        </w:rPr>
        <w:t>האדמה</w:t>
      </w:r>
      <w:r>
        <w:rPr>
          <w:sz w:val="24"/>
          <w:rtl/>
        </w:rPr>
        <w:t xml:space="preserve"> </w:t>
      </w:r>
      <w:r w:rsidRPr="00FE6571">
        <w:rPr>
          <w:sz w:val="24"/>
          <w:rtl/>
        </w:rPr>
        <w:t>ונשאר</w:t>
      </w:r>
      <w:r>
        <w:rPr>
          <w:sz w:val="24"/>
          <w:rtl/>
        </w:rPr>
        <w:t xml:space="preserve"> </w:t>
      </w:r>
      <w:r w:rsidRPr="00FE6571">
        <w:rPr>
          <w:sz w:val="24"/>
          <w:rtl/>
        </w:rPr>
        <w:t>שוכב</w:t>
      </w:r>
      <w:r>
        <w:rPr>
          <w:sz w:val="24"/>
          <w:rtl/>
        </w:rPr>
        <w:t xml:space="preserve"> </w:t>
      </w:r>
      <w:r w:rsidRPr="00FE6571">
        <w:rPr>
          <w:sz w:val="24"/>
          <w:rtl/>
        </w:rPr>
        <w:t>ללא</w:t>
      </w:r>
      <w:r>
        <w:rPr>
          <w:sz w:val="24"/>
          <w:rtl/>
        </w:rPr>
        <w:t xml:space="preserve"> </w:t>
      </w:r>
      <w:r w:rsidRPr="00FE6571">
        <w:rPr>
          <w:sz w:val="24"/>
          <w:rtl/>
        </w:rPr>
        <w:t>תנועה.</w:t>
      </w:r>
    </w:p>
    <w:p w:rsidR="00014C0E" w:rsidRPr="00FE6571" w:rsidRDefault="00014C0E" w:rsidP="00014C0E">
      <w:pPr>
        <w:jc w:val="both"/>
        <w:rPr>
          <w:sz w:val="24"/>
          <w:rtl/>
        </w:rPr>
      </w:pPr>
      <w:r w:rsidRPr="00FE6571">
        <w:rPr>
          <w:sz w:val="24"/>
          <w:rtl/>
        </w:rPr>
        <w:t>הילד</w:t>
      </w:r>
      <w:r>
        <w:rPr>
          <w:sz w:val="24"/>
          <w:rtl/>
        </w:rPr>
        <w:t xml:space="preserve"> </w:t>
      </w:r>
      <w:r w:rsidRPr="00FE6571">
        <w:rPr>
          <w:sz w:val="24"/>
          <w:rtl/>
        </w:rPr>
        <w:t>הרים</w:t>
      </w:r>
      <w:r>
        <w:rPr>
          <w:sz w:val="24"/>
          <w:rtl/>
        </w:rPr>
        <w:t xml:space="preserve"> </w:t>
      </w:r>
      <w:r w:rsidRPr="00FE6571">
        <w:rPr>
          <w:sz w:val="24"/>
          <w:rtl/>
        </w:rPr>
        <w:t>את</w:t>
      </w:r>
      <w:r>
        <w:rPr>
          <w:sz w:val="24"/>
          <w:rtl/>
        </w:rPr>
        <w:t xml:space="preserve"> </w:t>
      </w:r>
      <w:r w:rsidRPr="00FE6571">
        <w:rPr>
          <w:sz w:val="24"/>
          <w:rtl/>
        </w:rPr>
        <w:t>הפרפר</w:t>
      </w:r>
      <w:r>
        <w:rPr>
          <w:sz w:val="24"/>
          <w:rtl/>
        </w:rPr>
        <w:t xml:space="preserve"> </w:t>
      </w:r>
      <w:r w:rsidRPr="00FE6571">
        <w:rPr>
          <w:sz w:val="24"/>
          <w:rtl/>
        </w:rPr>
        <w:t>בזהירות</w:t>
      </w:r>
      <w:r>
        <w:rPr>
          <w:sz w:val="24"/>
          <w:rtl/>
        </w:rPr>
        <w:t xml:space="preserve"> </w:t>
      </w:r>
      <w:r w:rsidRPr="00FE6571">
        <w:rPr>
          <w:sz w:val="24"/>
          <w:rtl/>
        </w:rPr>
        <w:t>וראה</w:t>
      </w:r>
      <w:r>
        <w:rPr>
          <w:sz w:val="24"/>
          <w:rtl/>
        </w:rPr>
        <w:t xml:space="preserve"> </w:t>
      </w:r>
      <w:r w:rsidRPr="00FE6571">
        <w:rPr>
          <w:sz w:val="24"/>
          <w:rtl/>
        </w:rPr>
        <w:t>שהפרפר</w:t>
      </w:r>
      <w:r>
        <w:rPr>
          <w:sz w:val="24"/>
          <w:rtl/>
        </w:rPr>
        <w:t xml:space="preserve"> </w:t>
      </w:r>
      <w:r w:rsidRPr="00FE6571">
        <w:rPr>
          <w:sz w:val="24"/>
          <w:rtl/>
        </w:rPr>
        <w:t>מת.</w:t>
      </w:r>
      <w:r>
        <w:rPr>
          <w:sz w:val="24"/>
          <w:rtl/>
        </w:rPr>
        <w:t xml:space="preserve"> </w:t>
      </w:r>
      <w:r w:rsidRPr="00FE6571">
        <w:rPr>
          <w:sz w:val="24"/>
          <w:rtl/>
        </w:rPr>
        <w:t>שטוף</w:t>
      </w:r>
      <w:r>
        <w:rPr>
          <w:sz w:val="24"/>
          <w:rtl/>
        </w:rPr>
        <w:t xml:space="preserve"> </w:t>
      </w:r>
      <w:r w:rsidRPr="00FE6571">
        <w:rPr>
          <w:sz w:val="24"/>
          <w:rtl/>
        </w:rPr>
        <w:t>דמעות</w:t>
      </w:r>
      <w:r>
        <w:rPr>
          <w:sz w:val="24"/>
          <w:rtl/>
        </w:rPr>
        <w:t xml:space="preserve"> </w:t>
      </w:r>
      <w:r w:rsidRPr="00FE6571">
        <w:rPr>
          <w:sz w:val="24"/>
          <w:rtl/>
        </w:rPr>
        <w:t>הלך</w:t>
      </w:r>
      <w:r>
        <w:rPr>
          <w:sz w:val="24"/>
          <w:rtl/>
        </w:rPr>
        <w:t xml:space="preserve"> </w:t>
      </w:r>
      <w:r w:rsidRPr="00FE6571">
        <w:rPr>
          <w:sz w:val="24"/>
          <w:rtl/>
        </w:rPr>
        <w:t>הילד</w:t>
      </w:r>
      <w:r>
        <w:rPr>
          <w:sz w:val="24"/>
          <w:rtl/>
        </w:rPr>
        <w:t xml:space="preserve"> </w:t>
      </w:r>
      <w:r w:rsidRPr="00FE6571">
        <w:rPr>
          <w:sz w:val="24"/>
          <w:rtl/>
        </w:rPr>
        <w:t>לביתו</w:t>
      </w:r>
      <w:r>
        <w:rPr>
          <w:sz w:val="24"/>
          <w:rtl/>
        </w:rPr>
        <w:t xml:space="preserve"> </w:t>
      </w:r>
      <w:r w:rsidRPr="00FE6571">
        <w:rPr>
          <w:sz w:val="24"/>
          <w:rtl/>
        </w:rPr>
        <w:t>של</w:t>
      </w:r>
      <w:r>
        <w:rPr>
          <w:sz w:val="24"/>
          <w:rtl/>
        </w:rPr>
        <w:t xml:space="preserve"> </w:t>
      </w:r>
      <w:r w:rsidRPr="00FE6571">
        <w:rPr>
          <w:sz w:val="24"/>
          <w:rtl/>
        </w:rPr>
        <w:t>הגורו</w:t>
      </w:r>
      <w:r>
        <w:rPr>
          <w:sz w:val="24"/>
          <w:rtl/>
        </w:rPr>
        <w:t xml:space="preserve"> </w:t>
      </w:r>
      <w:r w:rsidRPr="00FE6571">
        <w:rPr>
          <w:sz w:val="24"/>
          <w:rtl/>
        </w:rPr>
        <w:t>והראה</w:t>
      </w:r>
      <w:r>
        <w:rPr>
          <w:sz w:val="24"/>
          <w:rtl/>
        </w:rPr>
        <w:t xml:space="preserve"> </w:t>
      </w:r>
      <w:r w:rsidRPr="00FE6571">
        <w:rPr>
          <w:sz w:val="24"/>
          <w:rtl/>
        </w:rPr>
        <w:t>לו</w:t>
      </w:r>
      <w:r>
        <w:rPr>
          <w:sz w:val="24"/>
          <w:rtl/>
        </w:rPr>
        <w:t xml:space="preserve"> </w:t>
      </w:r>
      <w:r w:rsidRPr="00FE6571">
        <w:rPr>
          <w:sz w:val="24"/>
          <w:rtl/>
        </w:rPr>
        <w:t>את</w:t>
      </w:r>
      <w:r>
        <w:rPr>
          <w:sz w:val="24"/>
          <w:rtl/>
        </w:rPr>
        <w:t xml:space="preserve"> </w:t>
      </w:r>
      <w:r w:rsidRPr="00FE6571">
        <w:rPr>
          <w:sz w:val="24"/>
          <w:rtl/>
        </w:rPr>
        <w:t>הפרפר</w:t>
      </w:r>
      <w:r>
        <w:rPr>
          <w:sz w:val="24"/>
          <w:rtl/>
        </w:rPr>
        <w:t xml:space="preserve"> </w:t>
      </w:r>
      <w:r w:rsidRPr="00FE6571">
        <w:rPr>
          <w:sz w:val="24"/>
          <w:rtl/>
        </w:rPr>
        <w:t>המת</w:t>
      </w:r>
      <w:r>
        <w:rPr>
          <w:sz w:val="24"/>
          <w:rtl/>
        </w:rPr>
        <w:t xml:space="preserve"> </w:t>
      </w:r>
      <w:r w:rsidRPr="00FE6571">
        <w:rPr>
          <w:sz w:val="24"/>
          <w:rtl/>
        </w:rPr>
        <w:t>שבידו.</w:t>
      </w:r>
    </w:p>
    <w:p w:rsidR="00014C0E" w:rsidRPr="00FE6571" w:rsidRDefault="00014C0E" w:rsidP="00014C0E">
      <w:pPr>
        <w:jc w:val="both"/>
        <w:rPr>
          <w:sz w:val="24"/>
          <w:rtl/>
        </w:rPr>
      </w:pPr>
      <w:r w:rsidRPr="00FE6571">
        <w:rPr>
          <w:sz w:val="24"/>
          <w:rtl/>
        </w:rPr>
        <w:t>"אתה</w:t>
      </w:r>
      <w:r>
        <w:rPr>
          <w:sz w:val="24"/>
          <w:rtl/>
        </w:rPr>
        <w:t xml:space="preserve"> </w:t>
      </w:r>
      <w:r w:rsidRPr="00FE6571">
        <w:rPr>
          <w:sz w:val="24"/>
          <w:rtl/>
        </w:rPr>
        <w:t>רואה,</w:t>
      </w:r>
      <w:r>
        <w:rPr>
          <w:sz w:val="24"/>
          <w:rtl/>
        </w:rPr>
        <w:t xml:space="preserve"> </w:t>
      </w:r>
      <w:r w:rsidRPr="00FE6571">
        <w:rPr>
          <w:sz w:val="24"/>
          <w:rtl/>
        </w:rPr>
        <w:t>ילד,"</w:t>
      </w:r>
      <w:r>
        <w:rPr>
          <w:sz w:val="24"/>
          <w:rtl/>
        </w:rPr>
        <w:t xml:space="preserve"> </w:t>
      </w:r>
      <w:r w:rsidRPr="00FE6571">
        <w:rPr>
          <w:sz w:val="24"/>
          <w:rtl/>
        </w:rPr>
        <w:t>אמר</w:t>
      </w:r>
      <w:r>
        <w:rPr>
          <w:sz w:val="24"/>
          <w:rtl/>
        </w:rPr>
        <w:t xml:space="preserve"> </w:t>
      </w:r>
      <w:r w:rsidRPr="00FE6571">
        <w:rPr>
          <w:sz w:val="24"/>
          <w:rtl/>
        </w:rPr>
        <w:t>הגורו,</w:t>
      </w:r>
      <w:r>
        <w:rPr>
          <w:sz w:val="24"/>
          <w:rtl/>
        </w:rPr>
        <w:t xml:space="preserve"> </w:t>
      </w:r>
      <w:r w:rsidRPr="00FE6571">
        <w:rPr>
          <w:sz w:val="24"/>
          <w:rtl/>
        </w:rPr>
        <w:t>"מיהרת</w:t>
      </w:r>
      <w:r>
        <w:rPr>
          <w:sz w:val="24"/>
          <w:rtl/>
        </w:rPr>
        <w:t xml:space="preserve"> </w:t>
      </w:r>
      <w:r w:rsidRPr="00FE6571">
        <w:rPr>
          <w:sz w:val="24"/>
          <w:rtl/>
        </w:rPr>
        <w:t>לשבור</w:t>
      </w:r>
      <w:r>
        <w:rPr>
          <w:sz w:val="24"/>
          <w:rtl/>
        </w:rPr>
        <w:t xml:space="preserve"> </w:t>
      </w:r>
      <w:r w:rsidRPr="00FE6571">
        <w:rPr>
          <w:sz w:val="24"/>
          <w:rtl/>
        </w:rPr>
        <w:t>לו</w:t>
      </w:r>
      <w:r>
        <w:rPr>
          <w:sz w:val="24"/>
          <w:rtl/>
        </w:rPr>
        <w:t xml:space="preserve"> </w:t>
      </w:r>
      <w:r w:rsidRPr="00FE6571">
        <w:rPr>
          <w:sz w:val="24"/>
          <w:rtl/>
        </w:rPr>
        <w:t>את</w:t>
      </w:r>
      <w:r>
        <w:rPr>
          <w:sz w:val="24"/>
          <w:rtl/>
        </w:rPr>
        <w:t xml:space="preserve"> </w:t>
      </w:r>
      <w:r w:rsidRPr="00FE6571">
        <w:rPr>
          <w:sz w:val="24"/>
          <w:rtl/>
        </w:rPr>
        <w:t>קליפת</w:t>
      </w:r>
      <w:r>
        <w:rPr>
          <w:sz w:val="24"/>
          <w:rtl/>
        </w:rPr>
        <w:t xml:space="preserve"> </w:t>
      </w:r>
      <w:r w:rsidRPr="00FE6571">
        <w:rPr>
          <w:sz w:val="24"/>
          <w:rtl/>
        </w:rPr>
        <w:t>הגולם,</w:t>
      </w:r>
      <w:r>
        <w:rPr>
          <w:sz w:val="24"/>
          <w:rtl/>
        </w:rPr>
        <w:t xml:space="preserve"> </w:t>
      </w:r>
      <w:r w:rsidRPr="00FE6571">
        <w:rPr>
          <w:sz w:val="24"/>
          <w:rtl/>
        </w:rPr>
        <w:t>האין</w:t>
      </w:r>
      <w:r>
        <w:rPr>
          <w:sz w:val="24"/>
          <w:rtl/>
        </w:rPr>
        <w:t xml:space="preserve"> </w:t>
      </w:r>
      <w:r w:rsidRPr="00FE6571">
        <w:rPr>
          <w:sz w:val="24"/>
          <w:rtl/>
        </w:rPr>
        <w:t>זאת?"</w:t>
      </w:r>
    </w:p>
    <w:p w:rsidR="00014C0E" w:rsidRPr="00FE6571" w:rsidRDefault="00014C0E" w:rsidP="00014C0E">
      <w:pPr>
        <w:jc w:val="both"/>
        <w:rPr>
          <w:sz w:val="24"/>
          <w:rtl/>
        </w:rPr>
      </w:pPr>
      <w:r w:rsidRPr="00FE6571">
        <w:rPr>
          <w:sz w:val="24"/>
          <w:rtl/>
        </w:rPr>
        <w:t>"כן,"</w:t>
      </w:r>
      <w:r>
        <w:rPr>
          <w:sz w:val="24"/>
          <w:rtl/>
        </w:rPr>
        <w:t xml:space="preserve"> </w:t>
      </w:r>
      <w:r w:rsidRPr="00FE6571">
        <w:rPr>
          <w:sz w:val="24"/>
          <w:rtl/>
        </w:rPr>
        <w:t>אמר</w:t>
      </w:r>
      <w:r>
        <w:rPr>
          <w:sz w:val="24"/>
          <w:rtl/>
        </w:rPr>
        <w:t xml:space="preserve"> </w:t>
      </w:r>
      <w:r w:rsidRPr="00FE6571">
        <w:rPr>
          <w:sz w:val="24"/>
          <w:rtl/>
        </w:rPr>
        <w:t>הילד,</w:t>
      </w:r>
      <w:r>
        <w:rPr>
          <w:sz w:val="24"/>
          <w:rtl/>
        </w:rPr>
        <w:t xml:space="preserve"> </w:t>
      </w:r>
      <w:r w:rsidRPr="00FE6571">
        <w:rPr>
          <w:sz w:val="24"/>
          <w:rtl/>
        </w:rPr>
        <w:t>"זאת</w:t>
      </w:r>
      <w:r>
        <w:rPr>
          <w:sz w:val="24"/>
          <w:rtl/>
        </w:rPr>
        <w:t xml:space="preserve"> </w:t>
      </w:r>
      <w:r w:rsidRPr="00FE6571">
        <w:rPr>
          <w:sz w:val="24"/>
          <w:rtl/>
        </w:rPr>
        <w:t>עשיתי."</w:t>
      </w:r>
    </w:p>
    <w:p w:rsidR="00014C0E" w:rsidRPr="00FE6571" w:rsidRDefault="00014C0E" w:rsidP="00014C0E">
      <w:pPr>
        <w:jc w:val="both"/>
        <w:rPr>
          <w:sz w:val="24"/>
          <w:rtl/>
        </w:rPr>
      </w:pPr>
      <w:r w:rsidRPr="00FE6571">
        <w:rPr>
          <w:sz w:val="24"/>
          <w:rtl/>
        </w:rPr>
        <w:t>והגורו</w:t>
      </w:r>
      <w:r>
        <w:rPr>
          <w:sz w:val="24"/>
          <w:rtl/>
        </w:rPr>
        <w:t xml:space="preserve"> </w:t>
      </w:r>
      <w:r w:rsidRPr="00FE6571">
        <w:rPr>
          <w:sz w:val="24"/>
          <w:rtl/>
        </w:rPr>
        <w:t>אמר</w:t>
      </w:r>
      <w:r>
        <w:rPr>
          <w:sz w:val="24"/>
          <w:rtl/>
        </w:rPr>
        <w:t xml:space="preserve"> </w:t>
      </w:r>
      <w:r w:rsidRPr="00FE6571">
        <w:rPr>
          <w:sz w:val="24"/>
          <w:rtl/>
        </w:rPr>
        <w:t>-</w:t>
      </w:r>
      <w:r>
        <w:rPr>
          <w:sz w:val="24"/>
          <w:rtl/>
        </w:rPr>
        <w:t xml:space="preserve"> </w:t>
      </w:r>
      <w:r w:rsidRPr="00FE6571">
        <w:rPr>
          <w:sz w:val="24"/>
          <w:rtl/>
        </w:rPr>
        <w:t>"אינך</w:t>
      </w:r>
      <w:r>
        <w:rPr>
          <w:sz w:val="24"/>
          <w:rtl/>
        </w:rPr>
        <w:t xml:space="preserve"> </w:t>
      </w:r>
      <w:r w:rsidRPr="00FE6571">
        <w:rPr>
          <w:sz w:val="24"/>
          <w:rtl/>
        </w:rPr>
        <w:t>מבין.</w:t>
      </w:r>
      <w:r>
        <w:rPr>
          <w:sz w:val="24"/>
          <w:rtl/>
        </w:rPr>
        <w:t xml:space="preserve"> </w:t>
      </w:r>
      <w:r w:rsidRPr="00FE6571">
        <w:rPr>
          <w:sz w:val="24"/>
          <w:rtl/>
        </w:rPr>
        <w:t>לא</w:t>
      </w:r>
      <w:r>
        <w:rPr>
          <w:sz w:val="24"/>
          <w:rtl/>
        </w:rPr>
        <w:t xml:space="preserve"> </w:t>
      </w:r>
      <w:r w:rsidRPr="00FE6571">
        <w:rPr>
          <w:sz w:val="24"/>
          <w:rtl/>
        </w:rPr>
        <w:t>יכולת</w:t>
      </w:r>
      <w:r>
        <w:rPr>
          <w:sz w:val="24"/>
          <w:rtl/>
        </w:rPr>
        <w:t xml:space="preserve"> </w:t>
      </w:r>
      <w:r w:rsidRPr="00FE6571">
        <w:rPr>
          <w:sz w:val="24"/>
          <w:rtl/>
        </w:rPr>
        <w:t>לדעת</w:t>
      </w:r>
      <w:r>
        <w:rPr>
          <w:sz w:val="24"/>
          <w:rtl/>
        </w:rPr>
        <w:t xml:space="preserve"> </w:t>
      </w:r>
      <w:r w:rsidRPr="00FE6571">
        <w:rPr>
          <w:sz w:val="24"/>
          <w:rtl/>
        </w:rPr>
        <w:t>את</w:t>
      </w:r>
      <w:r>
        <w:rPr>
          <w:sz w:val="24"/>
          <w:rtl/>
        </w:rPr>
        <w:t xml:space="preserve"> </w:t>
      </w:r>
      <w:r w:rsidRPr="00FE6571">
        <w:rPr>
          <w:sz w:val="24"/>
          <w:rtl/>
        </w:rPr>
        <w:t>מה</w:t>
      </w:r>
      <w:r>
        <w:rPr>
          <w:sz w:val="24"/>
          <w:rtl/>
        </w:rPr>
        <w:t xml:space="preserve"> </w:t>
      </w:r>
      <w:r w:rsidRPr="00FE6571">
        <w:rPr>
          <w:sz w:val="24"/>
          <w:rtl/>
        </w:rPr>
        <w:t>שעוללת.</w:t>
      </w:r>
    </w:p>
    <w:p w:rsidR="00014C0E" w:rsidRPr="00FE6571" w:rsidRDefault="00014C0E" w:rsidP="00014C0E">
      <w:pPr>
        <w:jc w:val="both"/>
        <w:rPr>
          <w:sz w:val="24"/>
          <w:rtl/>
        </w:rPr>
      </w:pPr>
      <w:r w:rsidRPr="00FE6571">
        <w:rPr>
          <w:sz w:val="24"/>
          <w:rtl/>
        </w:rPr>
        <w:t>כאשר</w:t>
      </w:r>
      <w:r>
        <w:rPr>
          <w:sz w:val="24"/>
          <w:rtl/>
        </w:rPr>
        <w:t xml:space="preserve"> </w:t>
      </w:r>
      <w:r w:rsidRPr="00FE6571">
        <w:rPr>
          <w:sz w:val="24"/>
          <w:rtl/>
        </w:rPr>
        <w:t>הפרפר</w:t>
      </w:r>
      <w:r>
        <w:rPr>
          <w:sz w:val="24"/>
          <w:rtl/>
        </w:rPr>
        <w:t xml:space="preserve"> </w:t>
      </w:r>
      <w:r w:rsidRPr="00FE6571">
        <w:rPr>
          <w:sz w:val="24"/>
          <w:rtl/>
        </w:rPr>
        <w:t>מתחיל</w:t>
      </w:r>
      <w:r>
        <w:rPr>
          <w:sz w:val="24"/>
          <w:rtl/>
        </w:rPr>
        <w:t xml:space="preserve"> </w:t>
      </w:r>
      <w:r w:rsidRPr="00FE6571">
        <w:rPr>
          <w:sz w:val="24"/>
          <w:rtl/>
        </w:rPr>
        <w:t>לצאת</w:t>
      </w:r>
      <w:r>
        <w:rPr>
          <w:sz w:val="24"/>
          <w:rtl/>
        </w:rPr>
        <w:t xml:space="preserve"> </w:t>
      </w:r>
      <w:r w:rsidRPr="00FE6571">
        <w:rPr>
          <w:sz w:val="24"/>
          <w:rtl/>
        </w:rPr>
        <w:t>מהגולם,</w:t>
      </w:r>
      <w:r>
        <w:rPr>
          <w:sz w:val="24"/>
          <w:rtl/>
        </w:rPr>
        <w:t xml:space="preserve"> </w:t>
      </w:r>
      <w:r w:rsidRPr="00FE6571">
        <w:rPr>
          <w:sz w:val="24"/>
          <w:rtl/>
        </w:rPr>
        <w:t>הדרך</w:t>
      </w:r>
      <w:r>
        <w:rPr>
          <w:sz w:val="24"/>
          <w:rtl/>
        </w:rPr>
        <w:t xml:space="preserve"> </w:t>
      </w:r>
      <w:r w:rsidRPr="00FE6571">
        <w:rPr>
          <w:sz w:val="24"/>
          <w:rtl/>
        </w:rPr>
        <w:t>היחידה</w:t>
      </w:r>
      <w:r>
        <w:rPr>
          <w:sz w:val="24"/>
          <w:rtl/>
        </w:rPr>
        <w:t xml:space="preserve"> </w:t>
      </w:r>
      <w:r w:rsidRPr="00FE6571">
        <w:rPr>
          <w:sz w:val="24"/>
          <w:rtl/>
        </w:rPr>
        <w:t>שבה</w:t>
      </w:r>
      <w:r>
        <w:rPr>
          <w:sz w:val="24"/>
          <w:rtl/>
        </w:rPr>
        <w:t xml:space="preserve"> </w:t>
      </w:r>
      <w:r w:rsidRPr="00FE6571">
        <w:rPr>
          <w:sz w:val="24"/>
          <w:rtl/>
        </w:rPr>
        <w:t>הוא</w:t>
      </w:r>
      <w:r>
        <w:rPr>
          <w:sz w:val="24"/>
          <w:rtl/>
        </w:rPr>
        <w:t xml:space="preserve"> </w:t>
      </w:r>
      <w:r w:rsidRPr="00FE6571">
        <w:rPr>
          <w:sz w:val="24"/>
          <w:rtl/>
        </w:rPr>
        <w:t>יכול</w:t>
      </w:r>
      <w:r>
        <w:rPr>
          <w:sz w:val="24"/>
          <w:rtl/>
        </w:rPr>
        <w:t xml:space="preserve"> </w:t>
      </w:r>
      <w:r w:rsidRPr="00FE6571">
        <w:rPr>
          <w:sz w:val="24"/>
          <w:rtl/>
        </w:rPr>
        <w:t>לחזק</w:t>
      </w:r>
      <w:r>
        <w:rPr>
          <w:sz w:val="24"/>
          <w:rtl/>
        </w:rPr>
        <w:t xml:space="preserve"> </w:t>
      </w:r>
      <w:r w:rsidRPr="00FE6571">
        <w:rPr>
          <w:sz w:val="24"/>
          <w:rtl/>
        </w:rPr>
        <w:t>את</w:t>
      </w:r>
      <w:r>
        <w:rPr>
          <w:sz w:val="24"/>
          <w:rtl/>
        </w:rPr>
        <w:t xml:space="preserve"> </w:t>
      </w:r>
      <w:r w:rsidRPr="00FE6571">
        <w:rPr>
          <w:sz w:val="24"/>
          <w:rtl/>
        </w:rPr>
        <w:t>כנפיו</w:t>
      </w:r>
      <w:r>
        <w:rPr>
          <w:sz w:val="24"/>
          <w:rtl/>
        </w:rPr>
        <w:t xml:space="preserve"> </w:t>
      </w:r>
      <w:r w:rsidRPr="00FE6571">
        <w:rPr>
          <w:sz w:val="24"/>
          <w:rtl/>
        </w:rPr>
        <w:t>היא</w:t>
      </w:r>
      <w:r>
        <w:rPr>
          <w:sz w:val="24"/>
          <w:rtl/>
        </w:rPr>
        <w:t xml:space="preserve"> </w:t>
      </w:r>
      <w:r w:rsidRPr="00FE6571">
        <w:rPr>
          <w:sz w:val="24"/>
          <w:rtl/>
        </w:rPr>
        <w:t>בכך</w:t>
      </w:r>
      <w:r>
        <w:rPr>
          <w:sz w:val="24"/>
          <w:rtl/>
        </w:rPr>
        <w:t xml:space="preserve"> </w:t>
      </w:r>
      <w:r w:rsidRPr="00FE6571">
        <w:rPr>
          <w:sz w:val="24"/>
          <w:rtl/>
        </w:rPr>
        <w:t>שמכה</w:t>
      </w:r>
      <w:r>
        <w:rPr>
          <w:sz w:val="24"/>
          <w:rtl/>
        </w:rPr>
        <w:t xml:space="preserve"> </w:t>
      </w:r>
      <w:r w:rsidRPr="00FE6571">
        <w:rPr>
          <w:sz w:val="24"/>
          <w:rtl/>
        </w:rPr>
        <w:t>בהם</w:t>
      </w:r>
      <w:r>
        <w:rPr>
          <w:sz w:val="24"/>
          <w:rtl/>
        </w:rPr>
        <w:t xml:space="preserve"> </w:t>
      </w:r>
      <w:r w:rsidRPr="00FE6571">
        <w:rPr>
          <w:sz w:val="24"/>
          <w:rtl/>
        </w:rPr>
        <w:t>לעבר</w:t>
      </w:r>
      <w:r>
        <w:rPr>
          <w:sz w:val="24"/>
          <w:rtl/>
        </w:rPr>
        <w:t xml:space="preserve"> </w:t>
      </w:r>
      <w:r w:rsidRPr="00FE6571">
        <w:rPr>
          <w:sz w:val="24"/>
          <w:rtl/>
        </w:rPr>
        <w:t>הקליפה.</w:t>
      </w:r>
      <w:r>
        <w:rPr>
          <w:sz w:val="24"/>
          <w:rtl/>
        </w:rPr>
        <w:t xml:space="preserve"> </w:t>
      </w:r>
      <w:r w:rsidRPr="00FE6571">
        <w:rPr>
          <w:sz w:val="24"/>
          <w:rtl/>
        </w:rPr>
        <w:t>הוא</w:t>
      </w:r>
      <w:r>
        <w:rPr>
          <w:sz w:val="24"/>
          <w:rtl/>
        </w:rPr>
        <w:t xml:space="preserve"> </w:t>
      </w:r>
      <w:r w:rsidRPr="00FE6571">
        <w:rPr>
          <w:sz w:val="24"/>
          <w:rtl/>
        </w:rPr>
        <w:t>מכה</w:t>
      </w:r>
      <w:r>
        <w:rPr>
          <w:sz w:val="24"/>
          <w:rtl/>
        </w:rPr>
        <w:t xml:space="preserve"> </w:t>
      </w:r>
      <w:r w:rsidRPr="00FE6571">
        <w:rPr>
          <w:sz w:val="24"/>
          <w:rtl/>
        </w:rPr>
        <w:t>לעבר</w:t>
      </w:r>
      <w:r>
        <w:rPr>
          <w:sz w:val="24"/>
          <w:rtl/>
        </w:rPr>
        <w:t xml:space="preserve"> </w:t>
      </w:r>
      <w:r w:rsidRPr="00FE6571">
        <w:rPr>
          <w:sz w:val="24"/>
          <w:rtl/>
        </w:rPr>
        <w:t>הקליפה</w:t>
      </w:r>
      <w:r>
        <w:rPr>
          <w:sz w:val="24"/>
          <w:rtl/>
        </w:rPr>
        <w:t xml:space="preserve"> </w:t>
      </w:r>
      <w:r w:rsidRPr="00FE6571">
        <w:rPr>
          <w:sz w:val="24"/>
          <w:rtl/>
        </w:rPr>
        <w:t>ומכה</w:t>
      </w:r>
      <w:r>
        <w:rPr>
          <w:sz w:val="24"/>
          <w:rtl/>
        </w:rPr>
        <w:t xml:space="preserve"> </w:t>
      </w:r>
      <w:r w:rsidRPr="00FE6571">
        <w:rPr>
          <w:sz w:val="24"/>
          <w:rtl/>
        </w:rPr>
        <w:t>שוב</w:t>
      </w:r>
      <w:r>
        <w:rPr>
          <w:sz w:val="24"/>
          <w:rtl/>
        </w:rPr>
        <w:t xml:space="preserve"> </w:t>
      </w:r>
      <w:r w:rsidRPr="00FE6571">
        <w:rPr>
          <w:sz w:val="24"/>
          <w:rtl/>
        </w:rPr>
        <w:t>ושוב</w:t>
      </w:r>
      <w:r>
        <w:rPr>
          <w:sz w:val="24"/>
          <w:rtl/>
        </w:rPr>
        <w:t xml:space="preserve"> </w:t>
      </w:r>
      <w:r w:rsidRPr="00FE6571">
        <w:rPr>
          <w:sz w:val="24"/>
          <w:rtl/>
        </w:rPr>
        <w:t>ואז</w:t>
      </w:r>
      <w:r>
        <w:rPr>
          <w:sz w:val="24"/>
          <w:rtl/>
        </w:rPr>
        <w:t xml:space="preserve"> </w:t>
      </w:r>
      <w:r w:rsidRPr="00FE6571">
        <w:rPr>
          <w:sz w:val="24"/>
          <w:rtl/>
        </w:rPr>
        <w:t>מצמיח</w:t>
      </w:r>
      <w:r>
        <w:rPr>
          <w:sz w:val="24"/>
          <w:rtl/>
        </w:rPr>
        <w:t xml:space="preserve"> </w:t>
      </w:r>
      <w:r w:rsidRPr="00FE6571">
        <w:rPr>
          <w:sz w:val="24"/>
          <w:rtl/>
        </w:rPr>
        <w:t>ומחזק</w:t>
      </w:r>
      <w:r>
        <w:rPr>
          <w:sz w:val="24"/>
          <w:rtl/>
        </w:rPr>
        <w:t xml:space="preserve"> </w:t>
      </w:r>
      <w:r w:rsidRPr="00FE6571">
        <w:rPr>
          <w:sz w:val="24"/>
          <w:rtl/>
        </w:rPr>
        <w:t>את</w:t>
      </w:r>
      <w:r>
        <w:rPr>
          <w:sz w:val="24"/>
          <w:rtl/>
        </w:rPr>
        <w:t xml:space="preserve"> </w:t>
      </w:r>
      <w:r w:rsidRPr="00FE6571">
        <w:rPr>
          <w:sz w:val="24"/>
          <w:rtl/>
        </w:rPr>
        <w:t>שרירי</w:t>
      </w:r>
      <w:r>
        <w:rPr>
          <w:sz w:val="24"/>
          <w:rtl/>
        </w:rPr>
        <w:t xml:space="preserve"> </w:t>
      </w:r>
      <w:r w:rsidRPr="00FE6571">
        <w:rPr>
          <w:sz w:val="24"/>
          <w:rtl/>
        </w:rPr>
        <w:t>הכנפיים</w:t>
      </w:r>
      <w:r>
        <w:rPr>
          <w:sz w:val="24"/>
          <w:rtl/>
        </w:rPr>
        <w:t xml:space="preserve"> </w:t>
      </w:r>
      <w:r w:rsidRPr="00FE6571">
        <w:rPr>
          <w:sz w:val="24"/>
          <w:rtl/>
        </w:rPr>
        <w:t>שלו.</w:t>
      </w:r>
      <w:r>
        <w:rPr>
          <w:sz w:val="24"/>
          <w:rtl/>
        </w:rPr>
        <w:t xml:space="preserve"> </w:t>
      </w:r>
      <w:r w:rsidRPr="00FE6571">
        <w:rPr>
          <w:sz w:val="24"/>
          <w:rtl/>
        </w:rPr>
        <w:t>כאשר</w:t>
      </w:r>
      <w:r>
        <w:rPr>
          <w:sz w:val="24"/>
          <w:rtl/>
        </w:rPr>
        <w:t xml:space="preserve"> </w:t>
      </w:r>
      <w:r w:rsidRPr="00FE6571">
        <w:rPr>
          <w:sz w:val="24"/>
          <w:rtl/>
        </w:rPr>
        <w:t>אתה</w:t>
      </w:r>
      <w:r>
        <w:rPr>
          <w:sz w:val="24"/>
          <w:rtl/>
        </w:rPr>
        <w:t xml:space="preserve"> </w:t>
      </w:r>
      <w:r w:rsidRPr="00FE6571">
        <w:rPr>
          <w:sz w:val="24"/>
          <w:rtl/>
        </w:rPr>
        <w:t>עזרת</w:t>
      </w:r>
      <w:r>
        <w:rPr>
          <w:sz w:val="24"/>
          <w:rtl/>
        </w:rPr>
        <w:t xml:space="preserve"> </w:t>
      </w:r>
      <w:r w:rsidRPr="00FE6571">
        <w:rPr>
          <w:sz w:val="24"/>
          <w:rtl/>
        </w:rPr>
        <w:t>לו</w:t>
      </w:r>
      <w:r>
        <w:rPr>
          <w:sz w:val="24"/>
          <w:rtl/>
        </w:rPr>
        <w:t xml:space="preserve"> </w:t>
      </w:r>
      <w:r w:rsidRPr="00FE6571">
        <w:rPr>
          <w:sz w:val="24"/>
          <w:rtl/>
        </w:rPr>
        <w:t>בכך</w:t>
      </w:r>
      <w:r>
        <w:rPr>
          <w:sz w:val="24"/>
          <w:rtl/>
        </w:rPr>
        <w:t xml:space="preserve"> </w:t>
      </w:r>
      <w:r w:rsidRPr="00FE6571">
        <w:rPr>
          <w:sz w:val="24"/>
          <w:rtl/>
        </w:rPr>
        <w:t>שעשית</w:t>
      </w:r>
      <w:r>
        <w:rPr>
          <w:sz w:val="24"/>
          <w:rtl/>
        </w:rPr>
        <w:t xml:space="preserve"> </w:t>
      </w:r>
      <w:r w:rsidRPr="00FE6571">
        <w:rPr>
          <w:sz w:val="24"/>
          <w:rtl/>
        </w:rPr>
        <w:t>זאת</w:t>
      </w:r>
      <w:r>
        <w:rPr>
          <w:sz w:val="24"/>
          <w:rtl/>
        </w:rPr>
        <w:t xml:space="preserve"> </w:t>
      </w:r>
      <w:r w:rsidRPr="00FE6571">
        <w:rPr>
          <w:sz w:val="24"/>
          <w:rtl/>
        </w:rPr>
        <w:t>במקומו,</w:t>
      </w:r>
      <w:r>
        <w:rPr>
          <w:sz w:val="24"/>
          <w:rtl/>
        </w:rPr>
        <w:t xml:space="preserve"> </w:t>
      </w:r>
      <w:r w:rsidRPr="00FE6571">
        <w:rPr>
          <w:sz w:val="24"/>
          <w:rtl/>
        </w:rPr>
        <w:t>מנעת</w:t>
      </w:r>
      <w:r>
        <w:rPr>
          <w:sz w:val="24"/>
          <w:rtl/>
        </w:rPr>
        <w:t xml:space="preserve"> </w:t>
      </w:r>
      <w:r w:rsidRPr="00FE6571">
        <w:rPr>
          <w:sz w:val="24"/>
          <w:rtl/>
        </w:rPr>
        <w:t>ממנו</w:t>
      </w:r>
      <w:r>
        <w:rPr>
          <w:sz w:val="24"/>
          <w:rtl/>
        </w:rPr>
        <w:t xml:space="preserve"> </w:t>
      </w:r>
      <w:r w:rsidRPr="00FE6571">
        <w:rPr>
          <w:sz w:val="24"/>
          <w:rtl/>
        </w:rPr>
        <w:t>לגדול</w:t>
      </w:r>
      <w:r>
        <w:rPr>
          <w:sz w:val="24"/>
          <w:rtl/>
        </w:rPr>
        <w:t xml:space="preserve"> </w:t>
      </w:r>
      <w:r w:rsidRPr="00FE6571">
        <w:rPr>
          <w:sz w:val="24"/>
          <w:rtl/>
        </w:rPr>
        <w:t>ולפתח</w:t>
      </w:r>
      <w:r>
        <w:rPr>
          <w:sz w:val="24"/>
          <w:rtl/>
        </w:rPr>
        <w:t xml:space="preserve"> </w:t>
      </w:r>
      <w:r w:rsidRPr="00FE6571">
        <w:rPr>
          <w:sz w:val="24"/>
          <w:rtl/>
        </w:rPr>
        <w:t>שרירי</w:t>
      </w:r>
      <w:r>
        <w:rPr>
          <w:sz w:val="24"/>
          <w:rtl/>
        </w:rPr>
        <w:t xml:space="preserve"> </w:t>
      </w:r>
      <w:r w:rsidRPr="00FE6571">
        <w:rPr>
          <w:sz w:val="24"/>
          <w:rtl/>
        </w:rPr>
        <w:t>כנפיים.</w:t>
      </w:r>
      <w:r>
        <w:rPr>
          <w:sz w:val="24"/>
          <w:rtl/>
        </w:rPr>
        <w:t xml:space="preserve"> </w:t>
      </w:r>
      <w:r w:rsidRPr="00FE6571">
        <w:rPr>
          <w:sz w:val="24"/>
          <w:rtl/>
        </w:rPr>
        <w:t>זו</w:t>
      </w:r>
      <w:r>
        <w:rPr>
          <w:sz w:val="24"/>
          <w:rtl/>
        </w:rPr>
        <w:t xml:space="preserve"> </w:t>
      </w:r>
      <w:r w:rsidRPr="00FE6571">
        <w:rPr>
          <w:sz w:val="24"/>
          <w:rtl/>
        </w:rPr>
        <w:t>הסיבה</w:t>
      </w:r>
      <w:r>
        <w:rPr>
          <w:sz w:val="24"/>
          <w:rtl/>
        </w:rPr>
        <w:t xml:space="preserve"> </w:t>
      </w:r>
      <w:r w:rsidRPr="00FE6571">
        <w:rPr>
          <w:sz w:val="24"/>
          <w:rtl/>
        </w:rPr>
        <w:t>שהפרפר</w:t>
      </w:r>
      <w:r>
        <w:rPr>
          <w:sz w:val="24"/>
          <w:rtl/>
        </w:rPr>
        <w:t xml:space="preserve"> </w:t>
      </w:r>
      <w:r w:rsidRPr="00FE6571">
        <w:rPr>
          <w:sz w:val="24"/>
          <w:rtl/>
        </w:rPr>
        <w:t>נפל</w:t>
      </w:r>
      <w:r>
        <w:rPr>
          <w:sz w:val="24"/>
          <w:rtl/>
        </w:rPr>
        <w:t xml:space="preserve"> </w:t>
      </w:r>
      <w:r w:rsidRPr="00FE6571">
        <w:rPr>
          <w:sz w:val="24"/>
          <w:rtl/>
        </w:rPr>
        <w:t>לאדמה</w:t>
      </w:r>
      <w:r>
        <w:rPr>
          <w:sz w:val="24"/>
          <w:rtl/>
        </w:rPr>
        <w:t xml:space="preserve"> </w:t>
      </w:r>
      <w:r w:rsidRPr="00FE6571">
        <w:rPr>
          <w:sz w:val="24"/>
          <w:rtl/>
        </w:rPr>
        <w:t>ומת."</w:t>
      </w:r>
    </w:p>
    <w:p w:rsidR="00014C0E" w:rsidRPr="00AF10F3" w:rsidRDefault="00014C0E" w:rsidP="00AF10F3">
      <w:pPr>
        <w:jc w:val="both"/>
        <w:rPr>
          <w:sz w:val="24"/>
          <w:rtl/>
        </w:rPr>
      </w:pPr>
      <w:r w:rsidRPr="00AF10F3">
        <w:rPr>
          <w:sz w:val="24"/>
          <w:rtl/>
        </w:rPr>
        <w:lastRenderedPageBreak/>
        <w:t>זהו סיפור שכל הורה ומחנך צריך לזכור.</w:t>
      </w:r>
    </w:p>
    <w:p w:rsidR="00014C0E" w:rsidRPr="00FE6571" w:rsidRDefault="00014C0E" w:rsidP="00014C0E">
      <w:pPr>
        <w:jc w:val="both"/>
        <w:rPr>
          <w:sz w:val="24"/>
          <w:rtl/>
        </w:rPr>
      </w:pPr>
      <w:r w:rsidRPr="00FE6571">
        <w:rPr>
          <w:sz w:val="24"/>
          <w:rtl/>
        </w:rPr>
        <w:t>להגיש</w:t>
      </w:r>
      <w:r>
        <w:rPr>
          <w:sz w:val="24"/>
          <w:rtl/>
        </w:rPr>
        <w:t xml:space="preserve"> </w:t>
      </w:r>
      <w:r w:rsidRPr="00FE6571">
        <w:rPr>
          <w:sz w:val="24"/>
          <w:rtl/>
        </w:rPr>
        <w:t>לילד</w:t>
      </w:r>
      <w:r>
        <w:rPr>
          <w:sz w:val="24"/>
          <w:rtl/>
        </w:rPr>
        <w:t xml:space="preserve"> </w:t>
      </w:r>
      <w:r w:rsidRPr="00FE6571">
        <w:rPr>
          <w:sz w:val="24"/>
          <w:rtl/>
        </w:rPr>
        <w:t>או</w:t>
      </w:r>
      <w:r>
        <w:rPr>
          <w:sz w:val="24"/>
          <w:rtl/>
        </w:rPr>
        <w:t xml:space="preserve"> </w:t>
      </w:r>
      <w:r w:rsidRPr="00FE6571">
        <w:rPr>
          <w:sz w:val="24"/>
          <w:rtl/>
        </w:rPr>
        <w:t>לילדה</w:t>
      </w:r>
      <w:r>
        <w:rPr>
          <w:sz w:val="24"/>
          <w:rtl/>
        </w:rPr>
        <w:t xml:space="preserve"> </w:t>
      </w:r>
      <w:r w:rsidRPr="00FE6571">
        <w:rPr>
          <w:sz w:val="24"/>
          <w:rtl/>
        </w:rPr>
        <w:t>את</w:t>
      </w:r>
      <w:r>
        <w:rPr>
          <w:sz w:val="24"/>
          <w:rtl/>
        </w:rPr>
        <w:t xml:space="preserve"> </w:t>
      </w:r>
      <w:r w:rsidRPr="00FE6571">
        <w:rPr>
          <w:sz w:val="24"/>
          <w:rtl/>
        </w:rPr>
        <w:t>כל</w:t>
      </w:r>
      <w:r>
        <w:rPr>
          <w:sz w:val="24"/>
          <w:rtl/>
        </w:rPr>
        <w:t xml:space="preserve"> </w:t>
      </w:r>
      <w:r w:rsidRPr="00FE6571">
        <w:rPr>
          <w:sz w:val="24"/>
          <w:rtl/>
        </w:rPr>
        <w:t>צורכיהם,</w:t>
      </w:r>
      <w:r>
        <w:rPr>
          <w:sz w:val="24"/>
          <w:rtl/>
        </w:rPr>
        <w:t xml:space="preserve"> </w:t>
      </w:r>
      <w:r w:rsidRPr="00FE6571">
        <w:rPr>
          <w:sz w:val="24"/>
          <w:rtl/>
        </w:rPr>
        <w:t>לעשות</w:t>
      </w:r>
      <w:r>
        <w:rPr>
          <w:sz w:val="24"/>
          <w:rtl/>
        </w:rPr>
        <w:t xml:space="preserve"> </w:t>
      </w:r>
      <w:r w:rsidRPr="00FE6571">
        <w:rPr>
          <w:sz w:val="24"/>
          <w:rtl/>
        </w:rPr>
        <w:t>זאת</w:t>
      </w:r>
      <w:r>
        <w:rPr>
          <w:sz w:val="24"/>
          <w:rtl/>
        </w:rPr>
        <w:t xml:space="preserve"> </w:t>
      </w:r>
      <w:r w:rsidRPr="00FE6571">
        <w:rPr>
          <w:sz w:val="24"/>
          <w:rtl/>
        </w:rPr>
        <w:t>במקומם,</w:t>
      </w:r>
      <w:r>
        <w:rPr>
          <w:sz w:val="24"/>
          <w:rtl/>
        </w:rPr>
        <w:t xml:space="preserve"> </w:t>
      </w:r>
      <w:r w:rsidRPr="00FE6571">
        <w:rPr>
          <w:sz w:val="24"/>
          <w:rtl/>
        </w:rPr>
        <w:t>למלא</w:t>
      </w:r>
      <w:r>
        <w:rPr>
          <w:sz w:val="24"/>
          <w:rtl/>
        </w:rPr>
        <w:t xml:space="preserve"> </w:t>
      </w:r>
      <w:r w:rsidRPr="00FE6571">
        <w:rPr>
          <w:sz w:val="24"/>
          <w:rtl/>
        </w:rPr>
        <w:t>את</w:t>
      </w:r>
      <w:r>
        <w:rPr>
          <w:sz w:val="24"/>
          <w:rtl/>
        </w:rPr>
        <w:t xml:space="preserve"> </w:t>
      </w:r>
      <w:r w:rsidRPr="00FE6571">
        <w:rPr>
          <w:sz w:val="24"/>
          <w:rtl/>
        </w:rPr>
        <w:t>תשוקותיהם</w:t>
      </w:r>
      <w:r>
        <w:rPr>
          <w:sz w:val="24"/>
          <w:rtl/>
        </w:rPr>
        <w:t xml:space="preserve"> </w:t>
      </w:r>
      <w:r w:rsidRPr="00FE6571">
        <w:rPr>
          <w:sz w:val="24"/>
          <w:rtl/>
        </w:rPr>
        <w:t>-</w:t>
      </w:r>
      <w:r>
        <w:rPr>
          <w:sz w:val="24"/>
          <w:rtl/>
        </w:rPr>
        <w:t xml:space="preserve"> </w:t>
      </w:r>
      <w:r w:rsidRPr="00FE6571">
        <w:rPr>
          <w:sz w:val="24"/>
          <w:rtl/>
        </w:rPr>
        <w:t>אלו</w:t>
      </w:r>
      <w:r>
        <w:rPr>
          <w:sz w:val="24"/>
          <w:rtl/>
        </w:rPr>
        <w:t xml:space="preserve"> </w:t>
      </w:r>
      <w:r w:rsidRPr="00FE6571">
        <w:rPr>
          <w:sz w:val="24"/>
          <w:rtl/>
        </w:rPr>
        <w:t>דברים</w:t>
      </w:r>
      <w:r>
        <w:rPr>
          <w:sz w:val="24"/>
          <w:rtl/>
        </w:rPr>
        <w:t xml:space="preserve"> </w:t>
      </w:r>
      <w:r w:rsidRPr="00FE6571">
        <w:rPr>
          <w:sz w:val="24"/>
          <w:rtl/>
        </w:rPr>
        <w:t>שעלולים</w:t>
      </w:r>
      <w:r>
        <w:rPr>
          <w:sz w:val="24"/>
          <w:rtl/>
        </w:rPr>
        <w:t xml:space="preserve"> </w:t>
      </w:r>
      <w:r w:rsidRPr="00FE6571">
        <w:rPr>
          <w:sz w:val="24"/>
          <w:rtl/>
        </w:rPr>
        <w:t>להחליש</w:t>
      </w:r>
      <w:r>
        <w:rPr>
          <w:sz w:val="24"/>
          <w:rtl/>
        </w:rPr>
        <w:t xml:space="preserve"> </w:t>
      </w:r>
      <w:r w:rsidRPr="00FE6571">
        <w:rPr>
          <w:sz w:val="24"/>
          <w:rtl/>
        </w:rPr>
        <w:t>את</w:t>
      </w:r>
      <w:r>
        <w:rPr>
          <w:sz w:val="24"/>
          <w:rtl/>
        </w:rPr>
        <w:t xml:space="preserve"> </w:t>
      </w:r>
      <w:r w:rsidRPr="00FE6571">
        <w:rPr>
          <w:sz w:val="24"/>
          <w:rtl/>
        </w:rPr>
        <w:t>יכולת</w:t>
      </w:r>
      <w:r>
        <w:rPr>
          <w:sz w:val="24"/>
          <w:rtl/>
        </w:rPr>
        <w:t xml:space="preserve"> </w:t>
      </w:r>
      <w:r w:rsidRPr="00FE6571">
        <w:rPr>
          <w:sz w:val="24"/>
          <w:rtl/>
        </w:rPr>
        <w:t>ההתפתחות</w:t>
      </w:r>
      <w:r>
        <w:rPr>
          <w:sz w:val="24"/>
          <w:rtl/>
        </w:rPr>
        <w:t xml:space="preserve"> </w:t>
      </w:r>
      <w:r w:rsidRPr="00FE6571">
        <w:rPr>
          <w:sz w:val="24"/>
          <w:rtl/>
        </w:rPr>
        <w:t>של</w:t>
      </w:r>
      <w:r>
        <w:rPr>
          <w:sz w:val="24"/>
          <w:rtl/>
        </w:rPr>
        <w:t xml:space="preserve"> </w:t>
      </w:r>
      <w:r w:rsidRPr="00FE6571">
        <w:rPr>
          <w:sz w:val="24"/>
          <w:rtl/>
        </w:rPr>
        <w:t>אותם</w:t>
      </w:r>
      <w:r>
        <w:rPr>
          <w:sz w:val="24"/>
          <w:rtl/>
        </w:rPr>
        <w:t xml:space="preserve"> </w:t>
      </w:r>
      <w:r w:rsidRPr="00FE6571">
        <w:rPr>
          <w:sz w:val="24"/>
          <w:rtl/>
        </w:rPr>
        <w:t>"שרירים".</w:t>
      </w:r>
      <w:r>
        <w:rPr>
          <w:sz w:val="24"/>
          <w:rtl/>
        </w:rPr>
        <w:t xml:space="preserve"> </w:t>
      </w:r>
      <w:r w:rsidRPr="00FE6571">
        <w:rPr>
          <w:sz w:val="24"/>
          <w:rtl/>
        </w:rPr>
        <w:t>בבוא</w:t>
      </w:r>
      <w:r>
        <w:rPr>
          <w:sz w:val="24"/>
          <w:rtl/>
        </w:rPr>
        <w:t xml:space="preserve"> </w:t>
      </w:r>
      <w:r w:rsidRPr="00FE6571">
        <w:rPr>
          <w:sz w:val="24"/>
          <w:rtl/>
        </w:rPr>
        <w:t>העת</w:t>
      </w:r>
      <w:r>
        <w:rPr>
          <w:sz w:val="24"/>
          <w:rtl/>
        </w:rPr>
        <w:t xml:space="preserve"> </w:t>
      </w:r>
      <w:r w:rsidRPr="00FE6571">
        <w:rPr>
          <w:sz w:val="24"/>
          <w:rtl/>
        </w:rPr>
        <w:t>לא</w:t>
      </w:r>
      <w:r>
        <w:rPr>
          <w:sz w:val="24"/>
          <w:rtl/>
        </w:rPr>
        <w:t xml:space="preserve"> </w:t>
      </w:r>
      <w:r w:rsidRPr="00FE6571">
        <w:rPr>
          <w:sz w:val="24"/>
          <w:rtl/>
        </w:rPr>
        <w:t>תעמוד</w:t>
      </w:r>
      <w:r>
        <w:rPr>
          <w:sz w:val="24"/>
          <w:rtl/>
        </w:rPr>
        <w:t xml:space="preserve"> </w:t>
      </w:r>
      <w:r w:rsidRPr="00FE6571">
        <w:rPr>
          <w:sz w:val="24"/>
          <w:rtl/>
        </w:rPr>
        <w:t>להם</w:t>
      </w:r>
      <w:r>
        <w:rPr>
          <w:sz w:val="24"/>
          <w:rtl/>
        </w:rPr>
        <w:t xml:space="preserve"> </w:t>
      </w:r>
      <w:r w:rsidRPr="00FE6571">
        <w:rPr>
          <w:sz w:val="24"/>
          <w:rtl/>
        </w:rPr>
        <w:t>היכולת</w:t>
      </w:r>
      <w:r>
        <w:rPr>
          <w:sz w:val="24"/>
          <w:rtl/>
        </w:rPr>
        <w:t xml:space="preserve"> </w:t>
      </w:r>
      <w:r w:rsidRPr="00FE6571">
        <w:rPr>
          <w:sz w:val="24"/>
          <w:rtl/>
        </w:rPr>
        <w:t>לפעול</w:t>
      </w:r>
      <w:r>
        <w:rPr>
          <w:sz w:val="24"/>
          <w:rtl/>
        </w:rPr>
        <w:t xml:space="preserve"> </w:t>
      </w:r>
      <w:r w:rsidRPr="00FE6571">
        <w:rPr>
          <w:sz w:val="24"/>
          <w:rtl/>
        </w:rPr>
        <w:t>נכון</w:t>
      </w:r>
      <w:r>
        <w:rPr>
          <w:sz w:val="24"/>
          <w:rtl/>
        </w:rPr>
        <w:t xml:space="preserve"> </w:t>
      </w:r>
      <w:r w:rsidRPr="00FE6571">
        <w:rPr>
          <w:sz w:val="24"/>
          <w:rtl/>
        </w:rPr>
        <w:t>לכשיצטרכו</w:t>
      </w:r>
      <w:r>
        <w:rPr>
          <w:sz w:val="24"/>
          <w:rtl/>
        </w:rPr>
        <w:t xml:space="preserve"> </w:t>
      </w:r>
      <w:r w:rsidRPr="00FE6571">
        <w:rPr>
          <w:sz w:val="24"/>
          <w:rtl/>
        </w:rPr>
        <w:t>להשתמש</w:t>
      </w:r>
      <w:r>
        <w:rPr>
          <w:sz w:val="24"/>
          <w:rtl/>
        </w:rPr>
        <w:t xml:space="preserve"> </w:t>
      </w:r>
      <w:r w:rsidRPr="00FE6571">
        <w:rPr>
          <w:sz w:val="24"/>
          <w:rtl/>
        </w:rPr>
        <w:t>בחשיבה</w:t>
      </w:r>
      <w:r>
        <w:rPr>
          <w:sz w:val="24"/>
          <w:rtl/>
        </w:rPr>
        <w:t xml:space="preserve"> </w:t>
      </w:r>
      <w:r w:rsidRPr="00FE6571">
        <w:rPr>
          <w:sz w:val="24"/>
          <w:rtl/>
        </w:rPr>
        <w:t>משלהם,</w:t>
      </w:r>
      <w:r>
        <w:rPr>
          <w:sz w:val="24"/>
          <w:rtl/>
        </w:rPr>
        <w:t xml:space="preserve"> </w:t>
      </w:r>
      <w:r w:rsidRPr="00FE6571">
        <w:rPr>
          <w:sz w:val="24"/>
          <w:rtl/>
        </w:rPr>
        <w:t>במעוף,</w:t>
      </w:r>
      <w:r>
        <w:rPr>
          <w:sz w:val="24"/>
          <w:rtl/>
        </w:rPr>
        <w:t xml:space="preserve"> </w:t>
      </w:r>
      <w:r w:rsidRPr="00FE6571">
        <w:rPr>
          <w:sz w:val="24"/>
          <w:rtl/>
        </w:rPr>
        <w:t>בלקיחת</w:t>
      </w:r>
      <w:r>
        <w:rPr>
          <w:sz w:val="24"/>
          <w:rtl/>
        </w:rPr>
        <w:t xml:space="preserve"> </w:t>
      </w:r>
      <w:r w:rsidRPr="00FE6571">
        <w:rPr>
          <w:sz w:val="24"/>
          <w:rtl/>
        </w:rPr>
        <w:t>אחריות.</w:t>
      </w:r>
    </w:p>
    <w:p w:rsidR="00DF4955" w:rsidRPr="00374498" w:rsidRDefault="00993FC1" w:rsidP="00DF4955">
      <w:pPr>
        <w:pStyle w:val="NormalWeb"/>
        <w:bidi/>
        <w:spacing w:before="0" w:beforeAutospacing="0" w:after="0" w:afterAutospacing="0"/>
        <w:jc w:val="both"/>
        <w:rPr>
          <w:rStyle w:val="Hyperlink"/>
          <w:rFonts w:cs="David"/>
          <w:szCs w:val="26"/>
          <w:rtl/>
        </w:rPr>
      </w:pPr>
      <w:r>
        <w:rPr>
          <w:rFonts w:cs="David"/>
          <w:rtl/>
        </w:rPr>
        <w:fldChar w:fldCharType="begin"/>
      </w:r>
      <w:r w:rsidR="00DF4955">
        <w:rPr>
          <w:rFonts w:cs="David"/>
          <w:rtl/>
        </w:rPr>
        <w:instrText xml:space="preserve"> </w:instrText>
      </w:r>
      <w:r w:rsidR="00DF4955">
        <w:rPr>
          <w:rFonts w:cs="David"/>
        </w:rPr>
        <w:instrText>HYPERLINK</w:instrText>
      </w:r>
      <w:r w:rsidR="00DF4955">
        <w:rPr>
          <w:rFonts w:cs="David"/>
          <w:rtl/>
        </w:rPr>
        <w:instrText xml:space="preserve">  \</w:instrText>
      </w:r>
      <w:r w:rsidR="00DF4955">
        <w:rPr>
          <w:rFonts w:cs="David"/>
        </w:rPr>
        <w:instrText>l</w:instrText>
      </w:r>
      <w:r w:rsidR="00DF4955">
        <w:rPr>
          <w:rFonts w:cs="David"/>
          <w:rtl/>
        </w:rPr>
        <w:instrText xml:space="preserve"> "</w:instrText>
      </w:r>
      <w:r w:rsidR="00DF4955">
        <w:rPr>
          <w:rFonts w:cs="David" w:hint="eastAsia"/>
          <w:rtl/>
        </w:rPr>
        <w:instrText>הדרכהחינוךומנהיגות</w:instrText>
      </w:r>
      <w:r w:rsidR="00DF4955">
        <w:rPr>
          <w:rFonts w:cs="David"/>
          <w:rtl/>
        </w:rPr>
        <w:instrText xml:space="preserve">" </w:instrText>
      </w:r>
      <w:r>
        <w:rPr>
          <w:rFonts w:cs="David"/>
          <w:rtl/>
        </w:rPr>
        <w:fldChar w:fldCharType="separate"/>
      </w:r>
      <w:r w:rsidR="00DF4955" w:rsidRPr="00374498">
        <w:rPr>
          <w:rStyle w:val="Hyperlink"/>
          <w:rFonts w:cs="David" w:hint="cs"/>
          <w:rtl/>
        </w:rPr>
        <w:t>בחזרה לתוכן</w:t>
      </w:r>
    </w:p>
    <w:p w:rsidR="00DF4955" w:rsidRPr="00A35FFD" w:rsidRDefault="00993FC1" w:rsidP="00DF4955">
      <w:pPr>
        <w:jc w:val="center"/>
        <w:rPr>
          <w:sz w:val="28"/>
          <w:szCs w:val="28"/>
          <w:rtl/>
        </w:rPr>
      </w:pPr>
      <w:r>
        <w:rPr>
          <w:sz w:val="24"/>
          <w:szCs w:val="24"/>
          <w:rtl/>
          <w:lang w:eastAsia="he-IL"/>
        </w:rPr>
        <w:fldChar w:fldCharType="end"/>
      </w:r>
      <w:r w:rsidR="00DF4955" w:rsidRPr="00A35FFD">
        <w:rPr>
          <w:rFonts w:hint="cs"/>
          <w:sz w:val="28"/>
          <w:szCs w:val="28"/>
        </w:rPr>
        <w:sym w:font="Wingdings" w:char="F076"/>
      </w:r>
      <w:r w:rsidR="00DF4955">
        <w:rPr>
          <w:sz w:val="28"/>
          <w:szCs w:val="28"/>
        </w:rPr>
        <w:tab/>
      </w:r>
      <w:r w:rsidR="00DF4955">
        <w:rPr>
          <w:sz w:val="28"/>
          <w:szCs w:val="28"/>
        </w:rPr>
        <w:tab/>
      </w:r>
      <w:r w:rsidR="00DF4955" w:rsidRPr="00A35FFD">
        <w:rPr>
          <w:rFonts w:hint="cs"/>
          <w:sz w:val="28"/>
          <w:szCs w:val="28"/>
        </w:rPr>
        <w:sym w:font="Wingdings" w:char="F076"/>
      </w:r>
      <w:r w:rsidR="00DF4955">
        <w:rPr>
          <w:sz w:val="28"/>
          <w:szCs w:val="28"/>
        </w:rPr>
        <w:tab/>
      </w:r>
      <w:r w:rsidR="00DF4955">
        <w:rPr>
          <w:sz w:val="28"/>
          <w:szCs w:val="28"/>
        </w:rPr>
        <w:tab/>
      </w:r>
      <w:r w:rsidR="00DF4955" w:rsidRPr="00A35FFD">
        <w:rPr>
          <w:rFonts w:hint="cs"/>
          <w:sz w:val="28"/>
          <w:szCs w:val="28"/>
        </w:rPr>
        <w:sym w:font="Wingdings" w:char="F076"/>
      </w:r>
    </w:p>
    <w:p w:rsidR="00DF4955" w:rsidRPr="00DF4955" w:rsidRDefault="00DF4955" w:rsidP="00DF4955">
      <w:pPr>
        <w:spacing w:before="120"/>
        <w:jc w:val="center"/>
        <w:rPr>
          <w:rFonts w:ascii="Arial" w:hAnsi="Arial"/>
          <w:b/>
          <w:bCs/>
          <w:emboss/>
          <w:color w:val="800000"/>
          <w:rtl/>
        </w:rPr>
      </w:pPr>
      <w:bookmarkStart w:id="205" w:name="מעשהמבןמלךשנפללשיגעון"/>
      <w:bookmarkEnd w:id="205"/>
      <w:r w:rsidRPr="00DF4955">
        <w:rPr>
          <w:rFonts w:ascii="Arial" w:hAnsi="Arial"/>
          <w:b/>
          <w:bCs/>
          <w:emboss/>
          <w:color w:val="800000"/>
          <w:rtl/>
        </w:rPr>
        <w:t>מעשה מבן מלך שנפל לשיגעון</w:t>
      </w:r>
    </w:p>
    <w:p w:rsidR="00DF4955" w:rsidRPr="00FE6571" w:rsidRDefault="00DF4955" w:rsidP="00DF4955">
      <w:pPr>
        <w:spacing w:before="120"/>
        <w:jc w:val="both"/>
        <w:rPr>
          <w:sz w:val="24"/>
          <w:rtl/>
        </w:rPr>
      </w:pPr>
      <w:r w:rsidRPr="00FE6571">
        <w:rPr>
          <w:sz w:val="24"/>
          <w:rtl/>
        </w:rPr>
        <w:t>פעם</w:t>
      </w:r>
      <w:r>
        <w:rPr>
          <w:sz w:val="24"/>
          <w:rtl/>
        </w:rPr>
        <w:t xml:space="preserve"> </w:t>
      </w:r>
      <w:r w:rsidRPr="00FE6571">
        <w:rPr>
          <w:sz w:val="24"/>
          <w:rtl/>
        </w:rPr>
        <w:t>אחת</w:t>
      </w:r>
      <w:r>
        <w:rPr>
          <w:sz w:val="24"/>
          <w:rtl/>
        </w:rPr>
        <w:t xml:space="preserve"> </w:t>
      </w:r>
      <w:r w:rsidRPr="00FE6571">
        <w:rPr>
          <w:sz w:val="24"/>
          <w:rtl/>
        </w:rPr>
        <w:t>בן-מלך</w:t>
      </w:r>
      <w:r>
        <w:rPr>
          <w:sz w:val="24"/>
          <w:rtl/>
        </w:rPr>
        <w:t xml:space="preserve"> </w:t>
      </w:r>
      <w:r w:rsidRPr="00FE6571">
        <w:rPr>
          <w:sz w:val="24"/>
          <w:rtl/>
        </w:rPr>
        <w:t>נפל</w:t>
      </w:r>
      <w:r>
        <w:rPr>
          <w:sz w:val="24"/>
          <w:rtl/>
        </w:rPr>
        <w:t xml:space="preserve"> </w:t>
      </w:r>
      <w:r w:rsidRPr="00FE6571">
        <w:rPr>
          <w:sz w:val="24"/>
          <w:rtl/>
        </w:rPr>
        <w:t>לשיגעון</w:t>
      </w:r>
      <w:r>
        <w:rPr>
          <w:sz w:val="24"/>
          <w:rtl/>
        </w:rPr>
        <w:t xml:space="preserve"> </w:t>
      </w:r>
      <w:r w:rsidRPr="00FE6571">
        <w:rPr>
          <w:sz w:val="24"/>
          <w:rtl/>
        </w:rPr>
        <w:t>שהוא</w:t>
      </w:r>
      <w:r>
        <w:rPr>
          <w:sz w:val="24"/>
          <w:rtl/>
        </w:rPr>
        <w:t xml:space="preserve"> </w:t>
      </w:r>
      <w:r w:rsidRPr="00FE6571">
        <w:rPr>
          <w:sz w:val="24"/>
          <w:rtl/>
        </w:rPr>
        <w:t>עוף</w:t>
      </w:r>
      <w:r>
        <w:rPr>
          <w:sz w:val="24"/>
          <w:rtl/>
        </w:rPr>
        <w:t xml:space="preserve"> </w:t>
      </w:r>
      <w:r w:rsidRPr="00FE6571">
        <w:rPr>
          <w:sz w:val="24"/>
          <w:rtl/>
        </w:rPr>
        <w:t>הנקרא</w:t>
      </w:r>
      <w:r>
        <w:rPr>
          <w:sz w:val="24"/>
          <w:rtl/>
        </w:rPr>
        <w:t xml:space="preserve"> </w:t>
      </w:r>
      <w:r w:rsidRPr="00FE6571">
        <w:rPr>
          <w:sz w:val="24"/>
          <w:rtl/>
        </w:rPr>
        <w:t>הינדיק,</w:t>
      </w:r>
      <w:r>
        <w:rPr>
          <w:sz w:val="24"/>
          <w:rtl/>
        </w:rPr>
        <w:t xml:space="preserve"> </w:t>
      </w:r>
      <w:r w:rsidRPr="00FE6571">
        <w:rPr>
          <w:sz w:val="24"/>
          <w:rtl/>
        </w:rPr>
        <w:t>דהיינו</w:t>
      </w:r>
      <w:r>
        <w:rPr>
          <w:sz w:val="24"/>
          <w:rtl/>
        </w:rPr>
        <w:t xml:space="preserve"> </w:t>
      </w:r>
      <w:r w:rsidRPr="00FE6571">
        <w:rPr>
          <w:sz w:val="24"/>
          <w:rtl/>
        </w:rPr>
        <w:t>תרנגול</w:t>
      </w:r>
      <w:r>
        <w:rPr>
          <w:sz w:val="24"/>
          <w:rtl/>
        </w:rPr>
        <w:t xml:space="preserve"> </w:t>
      </w:r>
      <w:r w:rsidRPr="00FE6571">
        <w:rPr>
          <w:sz w:val="24"/>
          <w:rtl/>
        </w:rPr>
        <w:t>הודו,</w:t>
      </w:r>
      <w:r>
        <w:rPr>
          <w:sz w:val="24"/>
          <w:rtl/>
        </w:rPr>
        <w:t xml:space="preserve"> </w:t>
      </w:r>
      <w:r w:rsidRPr="00FE6571">
        <w:rPr>
          <w:sz w:val="24"/>
          <w:rtl/>
        </w:rPr>
        <w:t>וצריך</w:t>
      </w:r>
      <w:r>
        <w:rPr>
          <w:sz w:val="24"/>
          <w:rtl/>
        </w:rPr>
        <w:t xml:space="preserve"> </w:t>
      </w:r>
      <w:r w:rsidRPr="00FE6571">
        <w:rPr>
          <w:sz w:val="24"/>
          <w:rtl/>
        </w:rPr>
        <w:t>לישב</w:t>
      </w:r>
      <w:r>
        <w:rPr>
          <w:sz w:val="24"/>
          <w:rtl/>
        </w:rPr>
        <w:t xml:space="preserve"> </w:t>
      </w:r>
      <w:r w:rsidRPr="00FE6571">
        <w:rPr>
          <w:sz w:val="24"/>
          <w:rtl/>
        </w:rPr>
        <w:t>עירום</w:t>
      </w:r>
      <w:r>
        <w:rPr>
          <w:sz w:val="24"/>
          <w:rtl/>
        </w:rPr>
        <w:t xml:space="preserve"> </w:t>
      </w:r>
      <w:r w:rsidRPr="00FE6571">
        <w:rPr>
          <w:sz w:val="24"/>
          <w:rtl/>
        </w:rPr>
        <w:t>תחת</w:t>
      </w:r>
      <w:r>
        <w:rPr>
          <w:sz w:val="24"/>
          <w:rtl/>
        </w:rPr>
        <w:t xml:space="preserve"> </w:t>
      </w:r>
      <w:r w:rsidRPr="00FE6571">
        <w:rPr>
          <w:sz w:val="24"/>
          <w:rtl/>
        </w:rPr>
        <w:t>השולחן</w:t>
      </w:r>
      <w:r>
        <w:rPr>
          <w:sz w:val="24"/>
          <w:rtl/>
        </w:rPr>
        <w:t xml:space="preserve"> </w:t>
      </w:r>
      <w:r w:rsidRPr="00FE6571">
        <w:rPr>
          <w:sz w:val="24"/>
          <w:rtl/>
        </w:rPr>
        <w:t>ולגרור</w:t>
      </w:r>
      <w:r>
        <w:rPr>
          <w:sz w:val="24"/>
          <w:rtl/>
        </w:rPr>
        <w:t xml:space="preserve"> </w:t>
      </w:r>
      <w:r w:rsidRPr="00FE6571">
        <w:rPr>
          <w:sz w:val="24"/>
          <w:rtl/>
        </w:rPr>
        <w:t>חתיכות</w:t>
      </w:r>
      <w:r>
        <w:rPr>
          <w:sz w:val="24"/>
          <w:rtl/>
        </w:rPr>
        <w:t xml:space="preserve"> </w:t>
      </w:r>
      <w:r w:rsidRPr="00FE6571">
        <w:rPr>
          <w:sz w:val="24"/>
          <w:rtl/>
        </w:rPr>
        <w:t>לחם</w:t>
      </w:r>
      <w:r>
        <w:rPr>
          <w:sz w:val="24"/>
          <w:rtl/>
        </w:rPr>
        <w:t xml:space="preserve"> </w:t>
      </w:r>
      <w:r w:rsidRPr="00FE6571">
        <w:rPr>
          <w:sz w:val="24"/>
          <w:rtl/>
        </w:rPr>
        <w:t>ועצמות</w:t>
      </w:r>
      <w:r>
        <w:rPr>
          <w:sz w:val="24"/>
          <w:rtl/>
        </w:rPr>
        <w:t xml:space="preserve"> </w:t>
      </w:r>
      <w:r w:rsidRPr="00FE6571">
        <w:rPr>
          <w:sz w:val="24"/>
          <w:rtl/>
        </w:rPr>
        <w:t>כמו</w:t>
      </w:r>
      <w:r>
        <w:rPr>
          <w:sz w:val="24"/>
          <w:rtl/>
        </w:rPr>
        <w:t xml:space="preserve"> </w:t>
      </w:r>
      <w:r w:rsidRPr="00FE6571">
        <w:rPr>
          <w:sz w:val="24"/>
          <w:rtl/>
        </w:rPr>
        <w:t>הינדיק.</w:t>
      </w:r>
      <w:r>
        <w:rPr>
          <w:sz w:val="24"/>
          <w:rtl/>
        </w:rPr>
        <w:t xml:space="preserve"> </w:t>
      </w:r>
      <w:r w:rsidRPr="00FE6571">
        <w:rPr>
          <w:sz w:val="24"/>
          <w:rtl/>
        </w:rPr>
        <w:t>וכל</w:t>
      </w:r>
      <w:r>
        <w:rPr>
          <w:sz w:val="24"/>
          <w:rtl/>
        </w:rPr>
        <w:t xml:space="preserve"> </w:t>
      </w:r>
      <w:r w:rsidRPr="00FE6571">
        <w:rPr>
          <w:sz w:val="24"/>
          <w:rtl/>
        </w:rPr>
        <w:t>הרופאים</w:t>
      </w:r>
      <w:r>
        <w:rPr>
          <w:sz w:val="24"/>
          <w:rtl/>
        </w:rPr>
        <w:t xml:space="preserve"> </w:t>
      </w:r>
      <w:r w:rsidRPr="00FE6571">
        <w:rPr>
          <w:sz w:val="24"/>
          <w:rtl/>
        </w:rPr>
        <w:t>נואשו</w:t>
      </w:r>
      <w:r>
        <w:rPr>
          <w:sz w:val="24"/>
          <w:rtl/>
        </w:rPr>
        <w:t xml:space="preserve"> </w:t>
      </w:r>
      <w:r w:rsidRPr="00FE6571">
        <w:rPr>
          <w:sz w:val="24"/>
          <w:rtl/>
        </w:rPr>
        <w:t>מלעזור</w:t>
      </w:r>
      <w:r>
        <w:rPr>
          <w:sz w:val="24"/>
          <w:rtl/>
        </w:rPr>
        <w:t xml:space="preserve"> </w:t>
      </w:r>
      <w:r w:rsidRPr="00FE6571">
        <w:rPr>
          <w:sz w:val="24"/>
          <w:rtl/>
        </w:rPr>
        <w:t>לו</w:t>
      </w:r>
      <w:r>
        <w:rPr>
          <w:sz w:val="24"/>
          <w:rtl/>
        </w:rPr>
        <w:t xml:space="preserve"> </w:t>
      </w:r>
      <w:r w:rsidRPr="00FE6571">
        <w:rPr>
          <w:sz w:val="24"/>
          <w:rtl/>
        </w:rPr>
        <w:t>ולרפאו</w:t>
      </w:r>
      <w:r>
        <w:rPr>
          <w:sz w:val="24"/>
          <w:rtl/>
        </w:rPr>
        <w:t xml:space="preserve"> </w:t>
      </w:r>
      <w:r w:rsidRPr="00FE6571">
        <w:rPr>
          <w:sz w:val="24"/>
          <w:rtl/>
        </w:rPr>
        <w:t>מזה,</w:t>
      </w:r>
      <w:r>
        <w:rPr>
          <w:sz w:val="24"/>
          <w:rtl/>
        </w:rPr>
        <w:t xml:space="preserve"> </w:t>
      </w:r>
      <w:r w:rsidRPr="00FE6571">
        <w:rPr>
          <w:sz w:val="24"/>
          <w:rtl/>
        </w:rPr>
        <w:t>והמלך</w:t>
      </w:r>
      <w:r>
        <w:rPr>
          <w:sz w:val="24"/>
          <w:rtl/>
        </w:rPr>
        <w:t xml:space="preserve"> </w:t>
      </w:r>
      <w:r w:rsidRPr="00FE6571">
        <w:rPr>
          <w:sz w:val="24"/>
          <w:rtl/>
        </w:rPr>
        <w:t>היה</w:t>
      </w:r>
      <w:r>
        <w:rPr>
          <w:sz w:val="24"/>
          <w:rtl/>
        </w:rPr>
        <w:t xml:space="preserve"> </w:t>
      </w:r>
      <w:r w:rsidRPr="00FE6571">
        <w:rPr>
          <w:sz w:val="24"/>
          <w:rtl/>
        </w:rPr>
        <w:t>בצער</w:t>
      </w:r>
      <w:r>
        <w:rPr>
          <w:sz w:val="24"/>
          <w:rtl/>
        </w:rPr>
        <w:t xml:space="preserve"> </w:t>
      </w:r>
      <w:r w:rsidRPr="00FE6571">
        <w:rPr>
          <w:sz w:val="24"/>
          <w:rtl/>
        </w:rPr>
        <w:t>גדול,</w:t>
      </w:r>
      <w:r>
        <w:rPr>
          <w:sz w:val="24"/>
          <w:rtl/>
        </w:rPr>
        <w:t xml:space="preserve"> </w:t>
      </w:r>
      <w:r w:rsidRPr="00FE6571">
        <w:rPr>
          <w:sz w:val="24"/>
          <w:rtl/>
        </w:rPr>
        <w:t>עד</w:t>
      </w:r>
      <w:r>
        <w:rPr>
          <w:sz w:val="24"/>
          <w:rtl/>
        </w:rPr>
        <w:t xml:space="preserve"> </w:t>
      </w:r>
      <w:r w:rsidRPr="00FE6571">
        <w:rPr>
          <w:sz w:val="24"/>
          <w:rtl/>
        </w:rPr>
        <w:t>שבא</w:t>
      </w:r>
      <w:r>
        <w:rPr>
          <w:sz w:val="24"/>
          <w:rtl/>
        </w:rPr>
        <w:t xml:space="preserve"> </w:t>
      </w:r>
      <w:r w:rsidRPr="00FE6571">
        <w:rPr>
          <w:sz w:val="24"/>
          <w:rtl/>
        </w:rPr>
        <w:t>חכם</w:t>
      </w:r>
      <w:r>
        <w:rPr>
          <w:sz w:val="24"/>
          <w:rtl/>
        </w:rPr>
        <w:t xml:space="preserve"> </w:t>
      </w:r>
      <w:r w:rsidRPr="00FE6571">
        <w:rPr>
          <w:sz w:val="24"/>
          <w:rtl/>
        </w:rPr>
        <w:t>אחד</w:t>
      </w:r>
      <w:r>
        <w:rPr>
          <w:sz w:val="24"/>
          <w:rtl/>
        </w:rPr>
        <w:t xml:space="preserve"> </w:t>
      </w:r>
      <w:r w:rsidRPr="00FE6571">
        <w:rPr>
          <w:sz w:val="24"/>
          <w:rtl/>
        </w:rPr>
        <w:t>ואמר:</w:t>
      </w:r>
      <w:r>
        <w:rPr>
          <w:sz w:val="24"/>
          <w:rtl/>
        </w:rPr>
        <w:t xml:space="preserve"> </w:t>
      </w:r>
      <w:r w:rsidRPr="00FE6571">
        <w:rPr>
          <w:sz w:val="24"/>
          <w:rtl/>
        </w:rPr>
        <w:t>אני</w:t>
      </w:r>
      <w:r>
        <w:rPr>
          <w:sz w:val="24"/>
          <w:rtl/>
        </w:rPr>
        <w:t xml:space="preserve"> </w:t>
      </w:r>
      <w:r w:rsidRPr="00FE6571">
        <w:rPr>
          <w:sz w:val="24"/>
          <w:rtl/>
        </w:rPr>
        <w:t>מקבל</w:t>
      </w:r>
      <w:r>
        <w:rPr>
          <w:sz w:val="24"/>
          <w:rtl/>
        </w:rPr>
        <w:t xml:space="preserve"> </w:t>
      </w:r>
      <w:r w:rsidRPr="00FE6571">
        <w:rPr>
          <w:sz w:val="24"/>
          <w:rtl/>
        </w:rPr>
        <w:t>על</w:t>
      </w:r>
      <w:r>
        <w:rPr>
          <w:sz w:val="24"/>
          <w:rtl/>
        </w:rPr>
        <w:t xml:space="preserve"> </w:t>
      </w:r>
      <w:r w:rsidRPr="00FE6571">
        <w:rPr>
          <w:sz w:val="24"/>
          <w:rtl/>
        </w:rPr>
        <w:t>עצמי</w:t>
      </w:r>
      <w:r>
        <w:rPr>
          <w:sz w:val="24"/>
          <w:rtl/>
        </w:rPr>
        <w:t xml:space="preserve"> </w:t>
      </w:r>
      <w:r w:rsidRPr="00FE6571">
        <w:rPr>
          <w:sz w:val="24"/>
          <w:rtl/>
        </w:rPr>
        <w:t>לרפאו.</w:t>
      </w:r>
    </w:p>
    <w:p w:rsidR="00DF4955" w:rsidRPr="00FE6571" w:rsidRDefault="00DF4955" w:rsidP="00DF4955">
      <w:pPr>
        <w:jc w:val="both"/>
        <w:rPr>
          <w:sz w:val="24"/>
          <w:rtl/>
        </w:rPr>
      </w:pPr>
      <w:r w:rsidRPr="00FE6571">
        <w:rPr>
          <w:sz w:val="24"/>
          <w:rtl/>
        </w:rPr>
        <w:t>והפשיט</w:t>
      </w:r>
      <w:r>
        <w:rPr>
          <w:sz w:val="24"/>
          <w:rtl/>
        </w:rPr>
        <w:t xml:space="preserve"> </w:t>
      </w:r>
      <w:r w:rsidRPr="00FE6571">
        <w:rPr>
          <w:sz w:val="24"/>
          <w:rtl/>
        </w:rPr>
        <w:t>גם</w:t>
      </w:r>
      <w:r>
        <w:rPr>
          <w:sz w:val="24"/>
          <w:rtl/>
        </w:rPr>
        <w:t xml:space="preserve"> </w:t>
      </w:r>
      <w:r w:rsidRPr="00FE6571">
        <w:rPr>
          <w:sz w:val="24"/>
          <w:rtl/>
        </w:rPr>
        <w:t>כן</w:t>
      </w:r>
      <w:r>
        <w:rPr>
          <w:sz w:val="24"/>
          <w:rtl/>
        </w:rPr>
        <w:t xml:space="preserve"> </w:t>
      </w:r>
      <w:r w:rsidRPr="00FE6571">
        <w:rPr>
          <w:sz w:val="24"/>
          <w:rtl/>
        </w:rPr>
        <w:t>את</w:t>
      </w:r>
      <w:r>
        <w:rPr>
          <w:sz w:val="24"/>
          <w:rtl/>
        </w:rPr>
        <w:t xml:space="preserve"> </w:t>
      </w:r>
      <w:r w:rsidRPr="00FE6571">
        <w:rPr>
          <w:sz w:val="24"/>
          <w:rtl/>
        </w:rPr>
        <w:t>עצמו</w:t>
      </w:r>
      <w:r>
        <w:rPr>
          <w:sz w:val="24"/>
          <w:rtl/>
        </w:rPr>
        <w:t xml:space="preserve"> </w:t>
      </w:r>
      <w:r w:rsidRPr="00FE6571">
        <w:rPr>
          <w:sz w:val="24"/>
          <w:rtl/>
        </w:rPr>
        <w:t>עירום,</w:t>
      </w:r>
      <w:r>
        <w:rPr>
          <w:sz w:val="24"/>
          <w:rtl/>
        </w:rPr>
        <w:t xml:space="preserve"> </w:t>
      </w:r>
      <w:r w:rsidRPr="00FE6571">
        <w:rPr>
          <w:sz w:val="24"/>
          <w:rtl/>
        </w:rPr>
        <w:t>וישב</w:t>
      </w:r>
      <w:r>
        <w:rPr>
          <w:sz w:val="24"/>
          <w:rtl/>
        </w:rPr>
        <w:t xml:space="preserve"> </w:t>
      </w:r>
      <w:r w:rsidRPr="00FE6571">
        <w:rPr>
          <w:sz w:val="24"/>
          <w:rtl/>
        </w:rPr>
        <w:t>תחת</w:t>
      </w:r>
      <w:r>
        <w:rPr>
          <w:sz w:val="24"/>
          <w:rtl/>
        </w:rPr>
        <w:t xml:space="preserve"> </w:t>
      </w:r>
      <w:r w:rsidRPr="00FE6571">
        <w:rPr>
          <w:sz w:val="24"/>
          <w:rtl/>
        </w:rPr>
        <w:t>השולחן</w:t>
      </w:r>
      <w:r>
        <w:rPr>
          <w:sz w:val="24"/>
          <w:rtl/>
        </w:rPr>
        <w:t xml:space="preserve"> </w:t>
      </w:r>
      <w:r w:rsidRPr="00FE6571">
        <w:rPr>
          <w:sz w:val="24"/>
          <w:rtl/>
        </w:rPr>
        <w:t>עם</w:t>
      </w:r>
      <w:r>
        <w:rPr>
          <w:sz w:val="24"/>
          <w:rtl/>
        </w:rPr>
        <w:t xml:space="preserve"> </w:t>
      </w:r>
      <w:r w:rsidRPr="00FE6571">
        <w:rPr>
          <w:sz w:val="24"/>
          <w:rtl/>
        </w:rPr>
        <w:t>בן-המלך</w:t>
      </w:r>
      <w:r>
        <w:rPr>
          <w:sz w:val="24"/>
          <w:rtl/>
        </w:rPr>
        <w:t xml:space="preserve"> </w:t>
      </w:r>
      <w:r w:rsidRPr="00FE6571">
        <w:rPr>
          <w:sz w:val="24"/>
          <w:rtl/>
        </w:rPr>
        <w:t>הנ"ל,</w:t>
      </w:r>
      <w:r>
        <w:rPr>
          <w:sz w:val="24"/>
          <w:rtl/>
        </w:rPr>
        <w:t xml:space="preserve"> </w:t>
      </w:r>
      <w:r w:rsidRPr="00FE6571">
        <w:rPr>
          <w:sz w:val="24"/>
          <w:rtl/>
        </w:rPr>
        <w:t>וגם</w:t>
      </w:r>
      <w:r>
        <w:rPr>
          <w:sz w:val="24"/>
          <w:rtl/>
        </w:rPr>
        <w:t xml:space="preserve"> </w:t>
      </w:r>
      <w:r w:rsidRPr="00FE6571">
        <w:rPr>
          <w:sz w:val="24"/>
          <w:rtl/>
        </w:rPr>
        <w:t>כן</w:t>
      </w:r>
      <w:r>
        <w:rPr>
          <w:sz w:val="24"/>
          <w:rtl/>
        </w:rPr>
        <w:t xml:space="preserve"> </w:t>
      </w:r>
      <w:r w:rsidRPr="00FE6571">
        <w:rPr>
          <w:sz w:val="24"/>
          <w:rtl/>
        </w:rPr>
        <w:t>גרר</w:t>
      </w:r>
      <w:r>
        <w:rPr>
          <w:sz w:val="24"/>
          <w:rtl/>
        </w:rPr>
        <w:t xml:space="preserve"> </w:t>
      </w:r>
      <w:r w:rsidRPr="00FE6571">
        <w:rPr>
          <w:sz w:val="24"/>
          <w:rtl/>
        </w:rPr>
        <w:t>פירורים</w:t>
      </w:r>
      <w:r>
        <w:rPr>
          <w:sz w:val="24"/>
          <w:rtl/>
        </w:rPr>
        <w:t xml:space="preserve"> </w:t>
      </w:r>
      <w:r w:rsidRPr="00FE6571">
        <w:rPr>
          <w:sz w:val="24"/>
          <w:rtl/>
        </w:rPr>
        <w:t>ועצמות.</w:t>
      </w:r>
      <w:r>
        <w:rPr>
          <w:sz w:val="24"/>
          <w:rtl/>
        </w:rPr>
        <w:t xml:space="preserve"> </w:t>
      </w:r>
      <w:r w:rsidRPr="00FE6571">
        <w:rPr>
          <w:sz w:val="24"/>
          <w:rtl/>
        </w:rPr>
        <w:t>ושאלו</w:t>
      </w:r>
      <w:r>
        <w:rPr>
          <w:sz w:val="24"/>
          <w:rtl/>
        </w:rPr>
        <w:t xml:space="preserve"> </w:t>
      </w:r>
      <w:r w:rsidRPr="00FE6571">
        <w:rPr>
          <w:sz w:val="24"/>
          <w:rtl/>
        </w:rPr>
        <w:t>בן-המלך:</w:t>
      </w:r>
      <w:r>
        <w:rPr>
          <w:sz w:val="24"/>
          <w:rtl/>
        </w:rPr>
        <w:t xml:space="preserve"> </w:t>
      </w:r>
      <w:r w:rsidRPr="00FE6571">
        <w:rPr>
          <w:sz w:val="24"/>
          <w:rtl/>
        </w:rPr>
        <w:t>"מי</w:t>
      </w:r>
      <w:r>
        <w:rPr>
          <w:sz w:val="24"/>
          <w:rtl/>
        </w:rPr>
        <w:t xml:space="preserve"> </w:t>
      </w:r>
      <w:r w:rsidRPr="00FE6571">
        <w:rPr>
          <w:sz w:val="24"/>
          <w:rtl/>
        </w:rPr>
        <w:t>אתה</w:t>
      </w:r>
      <w:r>
        <w:rPr>
          <w:sz w:val="24"/>
          <w:rtl/>
        </w:rPr>
        <w:t xml:space="preserve"> </w:t>
      </w:r>
      <w:r w:rsidRPr="00FE6571">
        <w:rPr>
          <w:sz w:val="24"/>
          <w:rtl/>
        </w:rPr>
        <w:t>ומה</w:t>
      </w:r>
      <w:r>
        <w:rPr>
          <w:sz w:val="24"/>
          <w:rtl/>
        </w:rPr>
        <w:t xml:space="preserve"> </w:t>
      </w:r>
      <w:r w:rsidRPr="00FE6571">
        <w:rPr>
          <w:sz w:val="24"/>
          <w:rtl/>
        </w:rPr>
        <w:t>אתה</w:t>
      </w:r>
      <w:r>
        <w:rPr>
          <w:sz w:val="24"/>
          <w:rtl/>
        </w:rPr>
        <w:t xml:space="preserve"> </w:t>
      </w:r>
      <w:r w:rsidRPr="00FE6571">
        <w:rPr>
          <w:sz w:val="24"/>
          <w:rtl/>
        </w:rPr>
        <w:t>עושה</w:t>
      </w:r>
      <w:r>
        <w:rPr>
          <w:sz w:val="24"/>
          <w:rtl/>
        </w:rPr>
        <w:t xml:space="preserve"> </w:t>
      </w:r>
      <w:r w:rsidRPr="00FE6571">
        <w:rPr>
          <w:sz w:val="24"/>
          <w:rtl/>
        </w:rPr>
        <w:t>פה?"</w:t>
      </w:r>
      <w:r>
        <w:rPr>
          <w:sz w:val="24"/>
          <w:rtl/>
        </w:rPr>
        <w:t xml:space="preserve"> </w:t>
      </w:r>
      <w:r w:rsidRPr="00FE6571">
        <w:rPr>
          <w:sz w:val="24"/>
          <w:rtl/>
        </w:rPr>
        <w:t>והשיב</w:t>
      </w:r>
      <w:r>
        <w:rPr>
          <w:sz w:val="24"/>
          <w:rtl/>
        </w:rPr>
        <w:t xml:space="preserve"> </w:t>
      </w:r>
      <w:r w:rsidRPr="00FE6571">
        <w:rPr>
          <w:sz w:val="24"/>
          <w:rtl/>
        </w:rPr>
        <w:t>לו:</w:t>
      </w:r>
      <w:r>
        <w:rPr>
          <w:sz w:val="24"/>
          <w:rtl/>
        </w:rPr>
        <w:t xml:space="preserve"> </w:t>
      </w:r>
      <w:r w:rsidRPr="00FE6571">
        <w:rPr>
          <w:sz w:val="24"/>
          <w:rtl/>
        </w:rPr>
        <w:t>"ומה</w:t>
      </w:r>
      <w:r>
        <w:rPr>
          <w:sz w:val="24"/>
          <w:rtl/>
        </w:rPr>
        <w:t xml:space="preserve"> </w:t>
      </w:r>
      <w:r w:rsidRPr="00FE6571">
        <w:rPr>
          <w:sz w:val="24"/>
          <w:rtl/>
        </w:rPr>
        <w:t>אתה</w:t>
      </w:r>
      <w:r>
        <w:rPr>
          <w:sz w:val="24"/>
          <w:rtl/>
        </w:rPr>
        <w:t xml:space="preserve"> </w:t>
      </w:r>
      <w:r w:rsidRPr="00FE6571">
        <w:rPr>
          <w:sz w:val="24"/>
          <w:rtl/>
        </w:rPr>
        <w:t>עושה</w:t>
      </w:r>
      <w:r>
        <w:rPr>
          <w:sz w:val="24"/>
          <w:rtl/>
        </w:rPr>
        <w:t xml:space="preserve"> </w:t>
      </w:r>
      <w:r w:rsidRPr="00FE6571">
        <w:rPr>
          <w:sz w:val="24"/>
          <w:rtl/>
        </w:rPr>
        <w:t>פה?"</w:t>
      </w:r>
      <w:r>
        <w:rPr>
          <w:sz w:val="24"/>
          <w:rtl/>
        </w:rPr>
        <w:t xml:space="preserve"> </w:t>
      </w:r>
      <w:r w:rsidRPr="00FE6571">
        <w:rPr>
          <w:sz w:val="24"/>
          <w:rtl/>
        </w:rPr>
        <w:t>אמר</w:t>
      </w:r>
      <w:r>
        <w:rPr>
          <w:sz w:val="24"/>
          <w:rtl/>
        </w:rPr>
        <w:t xml:space="preserve"> </w:t>
      </w:r>
      <w:r w:rsidRPr="00FE6571">
        <w:rPr>
          <w:sz w:val="24"/>
          <w:rtl/>
        </w:rPr>
        <w:t>לו:</w:t>
      </w:r>
      <w:r>
        <w:rPr>
          <w:sz w:val="24"/>
          <w:rtl/>
        </w:rPr>
        <w:t xml:space="preserve"> </w:t>
      </w:r>
      <w:r w:rsidRPr="00FE6571">
        <w:rPr>
          <w:sz w:val="24"/>
          <w:rtl/>
        </w:rPr>
        <w:t>"אני</w:t>
      </w:r>
      <w:r>
        <w:rPr>
          <w:sz w:val="24"/>
          <w:rtl/>
        </w:rPr>
        <w:t xml:space="preserve"> </w:t>
      </w:r>
      <w:r w:rsidRPr="00FE6571">
        <w:rPr>
          <w:sz w:val="24"/>
          <w:rtl/>
        </w:rPr>
        <w:t>הינדיק."</w:t>
      </w:r>
      <w:r>
        <w:rPr>
          <w:sz w:val="24"/>
          <w:rtl/>
        </w:rPr>
        <w:t xml:space="preserve"> </w:t>
      </w:r>
      <w:r w:rsidRPr="00FE6571">
        <w:rPr>
          <w:sz w:val="24"/>
          <w:rtl/>
        </w:rPr>
        <w:t>אמר</w:t>
      </w:r>
      <w:r>
        <w:rPr>
          <w:sz w:val="24"/>
          <w:rtl/>
        </w:rPr>
        <w:t xml:space="preserve"> </w:t>
      </w:r>
      <w:r w:rsidRPr="00FE6571">
        <w:rPr>
          <w:sz w:val="24"/>
          <w:rtl/>
        </w:rPr>
        <w:t>לו:</w:t>
      </w:r>
      <w:r>
        <w:rPr>
          <w:sz w:val="24"/>
          <w:rtl/>
        </w:rPr>
        <w:t xml:space="preserve"> </w:t>
      </w:r>
      <w:r w:rsidRPr="00FE6571">
        <w:rPr>
          <w:sz w:val="24"/>
          <w:rtl/>
        </w:rPr>
        <w:t>"אני</w:t>
      </w:r>
      <w:r>
        <w:rPr>
          <w:sz w:val="24"/>
          <w:rtl/>
        </w:rPr>
        <w:t xml:space="preserve"> </w:t>
      </w:r>
      <w:r w:rsidRPr="00FE6571">
        <w:rPr>
          <w:sz w:val="24"/>
          <w:rtl/>
        </w:rPr>
        <w:t>גם</w:t>
      </w:r>
      <w:r>
        <w:rPr>
          <w:sz w:val="24"/>
          <w:rtl/>
        </w:rPr>
        <w:t xml:space="preserve"> </w:t>
      </w:r>
      <w:r w:rsidRPr="00FE6571">
        <w:rPr>
          <w:sz w:val="24"/>
          <w:rtl/>
        </w:rPr>
        <w:t>כן</w:t>
      </w:r>
      <w:r>
        <w:rPr>
          <w:sz w:val="24"/>
          <w:rtl/>
        </w:rPr>
        <w:t xml:space="preserve"> </w:t>
      </w:r>
      <w:r w:rsidRPr="00FE6571">
        <w:rPr>
          <w:sz w:val="24"/>
          <w:rtl/>
        </w:rPr>
        <w:t>הינדיק."</w:t>
      </w:r>
      <w:r>
        <w:rPr>
          <w:sz w:val="24"/>
          <w:rtl/>
        </w:rPr>
        <w:t xml:space="preserve"> </w:t>
      </w:r>
      <w:r w:rsidRPr="00FE6571">
        <w:rPr>
          <w:sz w:val="24"/>
          <w:rtl/>
        </w:rPr>
        <w:t>וישבו</w:t>
      </w:r>
      <w:r>
        <w:rPr>
          <w:sz w:val="24"/>
          <w:rtl/>
        </w:rPr>
        <w:t xml:space="preserve"> </w:t>
      </w:r>
      <w:r w:rsidRPr="00FE6571">
        <w:rPr>
          <w:sz w:val="24"/>
          <w:rtl/>
        </w:rPr>
        <w:t>שניהם</w:t>
      </w:r>
      <w:r>
        <w:rPr>
          <w:sz w:val="24"/>
          <w:rtl/>
        </w:rPr>
        <w:t xml:space="preserve"> </w:t>
      </w:r>
      <w:r w:rsidRPr="00FE6571">
        <w:rPr>
          <w:sz w:val="24"/>
          <w:rtl/>
        </w:rPr>
        <w:t>יחד</w:t>
      </w:r>
      <w:r>
        <w:rPr>
          <w:sz w:val="24"/>
          <w:rtl/>
        </w:rPr>
        <w:t xml:space="preserve"> </w:t>
      </w:r>
      <w:r w:rsidRPr="00FE6571">
        <w:rPr>
          <w:sz w:val="24"/>
          <w:rtl/>
        </w:rPr>
        <w:t>כך</w:t>
      </w:r>
      <w:r>
        <w:rPr>
          <w:sz w:val="24"/>
          <w:rtl/>
        </w:rPr>
        <w:t xml:space="preserve"> </w:t>
      </w:r>
      <w:r w:rsidRPr="00FE6571">
        <w:rPr>
          <w:sz w:val="24"/>
          <w:rtl/>
        </w:rPr>
        <w:t>איזה</w:t>
      </w:r>
      <w:r>
        <w:rPr>
          <w:sz w:val="24"/>
          <w:rtl/>
        </w:rPr>
        <w:t xml:space="preserve"> </w:t>
      </w:r>
      <w:r w:rsidRPr="00FE6571">
        <w:rPr>
          <w:sz w:val="24"/>
          <w:rtl/>
        </w:rPr>
        <w:t>זמן,</w:t>
      </w:r>
      <w:r>
        <w:rPr>
          <w:sz w:val="24"/>
          <w:rtl/>
        </w:rPr>
        <w:t xml:space="preserve"> </w:t>
      </w:r>
      <w:r w:rsidRPr="00FE6571">
        <w:rPr>
          <w:sz w:val="24"/>
          <w:rtl/>
        </w:rPr>
        <w:t>עד</w:t>
      </w:r>
      <w:r>
        <w:rPr>
          <w:sz w:val="24"/>
          <w:rtl/>
        </w:rPr>
        <w:t xml:space="preserve"> </w:t>
      </w:r>
      <w:r w:rsidRPr="00FE6571">
        <w:rPr>
          <w:sz w:val="24"/>
          <w:rtl/>
        </w:rPr>
        <w:t>שנעשו</w:t>
      </w:r>
      <w:r>
        <w:rPr>
          <w:sz w:val="24"/>
          <w:rtl/>
        </w:rPr>
        <w:t xml:space="preserve"> </w:t>
      </w:r>
      <w:r w:rsidRPr="00FE6571">
        <w:rPr>
          <w:sz w:val="24"/>
          <w:rtl/>
        </w:rPr>
        <w:t>רגילים</w:t>
      </w:r>
      <w:r>
        <w:rPr>
          <w:sz w:val="24"/>
          <w:rtl/>
        </w:rPr>
        <w:t xml:space="preserve"> </w:t>
      </w:r>
      <w:r w:rsidRPr="00FE6571">
        <w:rPr>
          <w:sz w:val="24"/>
          <w:rtl/>
        </w:rPr>
        <w:t>זה</w:t>
      </w:r>
      <w:r>
        <w:rPr>
          <w:sz w:val="24"/>
          <w:rtl/>
        </w:rPr>
        <w:t xml:space="preserve"> </w:t>
      </w:r>
      <w:r w:rsidRPr="00FE6571">
        <w:rPr>
          <w:sz w:val="24"/>
          <w:rtl/>
        </w:rPr>
        <w:t>לזה.</w:t>
      </w:r>
    </w:p>
    <w:p w:rsidR="00DF4955" w:rsidRPr="00FE6571" w:rsidRDefault="00DF4955" w:rsidP="00DF4955">
      <w:pPr>
        <w:jc w:val="both"/>
        <w:rPr>
          <w:sz w:val="24"/>
          <w:rtl/>
        </w:rPr>
      </w:pPr>
      <w:r w:rsidRPr="00FE6571">
        <w:rPr>
          <w:sz w:val="24"/>
          <w:rtl/>
        </w:rPr>
        <w:t>אז</w:t>
      </w:r>
      <w:r>
        <w:rPr>
          <w:sz w:val="24"/>
          <w:rtl/>
        </w:rPr>
        <w:t xml:space="preserve"> </w:t>
      </w:r>
      <w:r w:rsidRPr="00FE6571">
        <w:rPr>
          <w:sz w:val="24"/>
          <w:rtl/>
        </w:rPr>
        <w:t>רמז</w:t>
      </w:r>
      <w:r>
        <w:rPr>
          <w:sz w:val="24"/>
          <w:rtl/>
        </w:rPr>
        <w:t xml:space="preserve"> </w:t>
      </w:r>
      <w:r w:rsidRPr="00FE6571">
        <w:rPr>
          <w:sz w:val="24"/>
          <w:rtl/>
        </w:rPr>
        <w:t>החכם</w:t>
      </w:r>
      <w:r>
        <w:rPr>
          <w:sz w:val="24"/>
          <w:rtl/>
        </w:rPr>
        <w:t xml:space="preserve"> </w:t>
      </w:r>
      <w:r w:rsidRPr="00FE6571">
        <w:rPr>
          <w:sz w:val="24"/>
          <w:rtl/>
        </w:rPr>
        <w:t>והשליכו</w:t>
      </w:r>
      <w:r>
        <w:rPr>
          <w:sz w:val="24"/>
          <w:rtl/>
        </w:rPr>
        <w:t xml:space="preserve"> </w:t>
      </w:r>
      <w:r w:rsidRPr="00FE6571">
        <w:rPr>
          <w:sz w:val="24"/>
          <w:rtl/>
        </w:rPr>
        <w:t>להם</w:t>
      </w:r>
      <w:r>
        <w:rPr>
          <w:sz w:val="24"/>
          <w:rtl/>
        </w:rPr>
        <w:t xml:space="preserve"> </w:t>
      </w:r>
      <w:r w:rsidRPr="00FE6571">
        <w:rPr>
          <w:sz w:val="24"/>
          <w:rtl/>
        </w:rPr>
        <w:t>כתונת,</w:t>
      </w:r>
      <w:r>
        <w:rPr>
          <w:sz w:val="24"/>
          <w:rtl/>
        </w:rPr>
        <w:t xml:space="preserve"> </w:t>
      </w:r>
      <w:r w:rsidRPr="00FE6571">
        <w:rPr>
          <w:sz w:val="24"/>
          <w:rtl/>
        </w:rPr>
        <w:t>ואמר</w:t>
      </w:r>
      <w:r>
        <w:rPr>
          <w:sz w:val="24"/>
          <w:rtl/>
        </w:rPr>
        <w:t xml:space="preserve"> </w:t>
      </w:r>
      <w:r w:rsidRPr="00FE6571">
        <w:rPr>
          <w:sz w:val="24"/>
          <w:rtl/>
        </w:rPr>
        <w:t>החכם-ההינדיק</w:t>
      </w:r>
      <w:r>
        <w:rPr>
          <w:sz w:val="24"/>
          <w:rtl/>
        </w:rPr>
        <w:t xml:space="preserve"> </w:t>
      </w:r>
      <w:r w:rsidRPr="00FE6571">
        <w:rPr>
          <w:sz w:val="24"/>
          <w:rtl/>
        </w:rPr>
        <w:t>לבן-המלך:</w:t>
      </w:r>
      <w:r>
        <w:rPr>
          <w:sz w:val="24"/>
          <w:rtl/>
        </w:rPr>
        <w:t xml:space="preserve"> </w:t>
      </w:r>
      <w:r w:rsidRPr="00FE6571">
        <w:rPr>
          <w:sz w:val="24"/>
          <w:rtl/>
        </w:rPr>
        <w:t>"אתה</w:t>
      </w:r>
      <w:r>
        <w:rPr>
          <w:sz w:val="24"/>
          <w:rtl/>
        </w:rPr>
        <w:t xml:space="preserve"> </w:t>
      </w:r>
      <w:r w:rsidRPr="00FE6571">
        <w:rPr>
          <w:sz w:val="24"/>
          <w:rtl/>
        </w:rPr>
        <w:t>חושב</w:t>
      </w:r>
      <w:r>
        <w:rPr>
          <w:sz w:val="24"/>
          <w:rtl/>
        </w:rPr>
        <w:t xml:space="preserve"> </w:t>
      </w:r>
      <w:r w:rsidRPr="00FE6571">
        <w:rPr>
          <w:sz w:val="24"/>
          <w:rtl/>
        </w:rPr>
        <w:t>שהינדיק</w:t>
      </w:r>
      <w:r>
        <w:rPr>
          <w:sz w:val="24"/>
          <w:rtl/>
        </w:rPr>
        <w:t xml:space="preserve"> </w:t>
      </w:r>
      <w:r w:rsidRPr="00FE6571">
        <w:rPr>
          <w:sz w:val="24"/>
          <w:rtl/>
        </w:rPr>
        <w:t>אינו</w:t>
      </w:r>
      <w:r>
        <w:rPr>
          <w:sz w:val="24"/>
          <w:rtl/>
        </w:rPr>
        <w:t xml:space="preserve"> </w:t>
      </w:r>
      <w:r w:rsidRPr="00FE6571">
        <w:rPr>
          <w:sz w:val="24"/>
          <w:rtl/>
        </w:rPr>
        <w:t>יכול</w:t>
      </w:r>
      <w:r>
        <w:rPr>
          <w:sz w:val="24"/>
          <w:rtl/>
        </w:rPr>
        <w:t xml:space="preserve"> </w:t>
      </w:r>
      <w:r w:rsidRPr="00FE6571">
        <w:rPr>
          <w:sz w:val="24"/>
          <w:rtl/>
        </w:rPr>
        <w:t>לילך</w:t>
      </w:r>
      <w:r>
        <w:rPr>
          <w:sz w:val="24"/>
          <w:rtl/>
        </w:rPr>
        <w:t xml:space="preserve"> </w:t>
      </w:r>
      <w:r w:rsidRPr="00FE6571">
        <w:rPr>
          <w:sz w:val="24"/>
          <w:rtl/>
        </w:rPr>
        <w:t>עם</w:t>
      </w:r>
      <w:r>
        <w:rPr>
          <w:sz w:val="24"/>
          <w:rtl/>
        </w:rPr>
        <w:t xml:space="preserve"> </w:t>
      </w:r>
      <w:r w:rsidRPr="00FE6571">
        <w:rPr>
          <w:sz w:val="24"/>
          <w:rtl/>
        </w:rPr>
        <w:t>כתונת?</w:t>
      </w:r>
      <w:r>
        <w:rPr>
          <w:sz w:val="24"/>
          <w:rtl/>
        </w:rPr>
        <w:t xml:space="preserve"> </w:t>
      </w:r>
      <w:r w:rsidRPr="00FE6571">
        <w:rPr>
          <w:sz w:val="24"/>
          <w:rtl/>
        </w:rPr>
        <w:t>יכולים</w:t>
      </w:r>
      <w:r>
        <w:rPr>
          <w:sz w:val="24"/>
          <w:rtl/>
        </w:rPr>
        <w:t xml:space="preserve"> </w:t>
      </w:r>
      <w:r w:rsidRPr="00FE6571">
        <w:rPr>
          <w:sz w:val="24"/>
          <w:rtl/>
        </w:rPr>
        <w:t>להיות</w:t>
      </w:r>
      <w:r>
        <w:rPr>
          <w:sz w:val="24"/>
          <w:rtl/>
        </w:rPr>
        <w:t xml:space="preserve"> </w:t>
      </w:r>
      <w:r w:rsidRPr="00FE6571">
        <w:rPr>
          <w:sz w:val="24"/>
          <w:rtl/>
        </w:rPr>
        <w:t>לבושים</w:t>
      </w:r>
      <w:r>
        <w:rPr>
          <w:sz w:val="24"/>
          <w:rtl/>
        </w:rPr>
        <w:t xml:space="preserve"> </w:t>
      </w:r>
      <w:r w:rsidRPr="00FE6571">
        <w:rPr>
          <w:sz w:val="24"/>
          <w:rtl/>
        </w:rPr>
        <w:t>כתונת</w:t>
      </w:r>
      <w:r>
        <w:rPr>
          <w:sz w:val="24"/>
          <w:rtl/>
        </w:rPr>
        <w:t xml:space="preserve"> </w:t>
      </w:r>
      <w:r w:rsidRPr="00FE6571">
        <w:rPr>
          <w:sz w:val="24"/>
          <w:rtl/>
        </w:rPr>
        <w:t>ואף-על-פי-כן</w:t>
      </w:r>
      <w:r>
        <w:rPr>
          <w:sz w:val="24"/>
          <w:rtl/>
        </w:rPr>
        <w:t xml:space="preserve"> </w:t>
      </w:r>
      <w:r w:rsidRPr="00FE6571">
        <w:rPr>
          <w:sz w:val="24"/>
          <w:rtl/>
        </w:rPr>
        <w:t>להיות</w:t>
      </w:r>
      <w:r>
        <w:rPr>
          <w:sz w:val="24"/>
          <w:rtl/>
        </w:rPr>
        <w:t xml:space="preserve"> </w:t>
      </w:r>
      <w:r w:rsidRPr="00FE6571">
        <w:rPr>
          <w:sz w:val="24"/>
          <w:rtl/>
        </w:rPr>
        <w:t>הינדיק."</w:t>
      </w:r>
      <w:r>
        <w:rPr>
          <w:sz w:val="24"/>
          <w:rtl/>
        </w:rPr>
        <w:t xml:space="preserve"> </w:t>
      </w:r>
      <w:r w:rsidRPr="00FE6571">
        <w:rPr>
          <w:sz w:val="24"/>
          <w:rtl/>
        </w:rPr>
        <w:t>ולבשו</w:t>
      </w:r>
      <w:r>
        <w:rPr>
          <w:sz w:val="24"/>
          <w:rtl/>
        </w:rPr>
        <w:t xml:space="preserve"> </w:t>
      </w:r>
      <w:r w:rsidRPr="00FE6571">
        <w:rPr>
          <w:sz w:val="24"/>
          <w:rtl/>
        </w:rPr>
        <w:t>שניהם</w:t>
      </w:r>
      <w:r>
        <w:rPr>
          <w:sz w:val="24"/>
          <w:rtl/>
        </w:rPr>
        <w:t xml:space="preserve"> </w:t>
      </w:r>
      <w:r w:rsidRPr="00FE6571">
        <w:rPr>
          <w:sz w:val="24"/>
          <w:rtl/>
        </w:rPr>
        <w:t>הכתונת.</w:t>
      </w:r>
      <w:r>
        <w:rPr>
          <w:sz w:val="24"/>
          <w:rtl/>
        </w:rPr>
        <w:t xml:space="preserve"> </w:t>
      </w:r>
      <w:r w:rsidRPr="00FE6571">
        <w:rPr>
          <w:sz w:val="24"/>
          <w:rtl/>
        </w:rPr>
        <w:t>ואחר</w:t>
      </w:r>
      <w:r>
        <w:rPr>
          <w:sz w:val="24"/>
          <w:rtl/>
        </w:rPr>
        <w:t xml:space="preserve"> </w:t>
      </w:r>
      <w:r w:rsidRPr="00FE6571">
        <w:rPr>
          <w:sz w:val="24"/>
          <w:rtl/>
        </w:rPr>
        <w:t>זמן-מה</w:t>
      </w:r>
      <w:r>
        <w:rPr>
          <w:sz w:val="24"/>
          <w:rtl/>
        </w:rPr>
        <w:t xml:space="preserve"> </w:t>
      </w:r>
      <w:r w:rsidRPr="00FE6571">
        <w:rPr>
          <w:sz w:val="24"/>
          <w:rtl/>
        </w:rPr>
        <w:t>רמז</w:t>
      </w:r>
      <w:r>
        <w:rPr>
          <w:sz w:val="24"/>
          <w:rtl/>
        </w:rPr>
        <w:t xml:space="preserve"> </w:t>
      </w:r>
      <w:r w:rsidRPr="00FE6571">
        <w:rPr>
          <w:sz w:val="24"/>
          <w:rtl/>
        </w:rPr>
        <w:t>והשליכו</w:t>
      </w:r>
      <w:r>
        <w:rPr>
          <w:sz w:val="24"/>
          <w:rtl/>
        </w:rPr>
        <w:t xml:space="preserve"> </w:t>
      </w:r>
      <w:r w:rsidRPr="00FE6571">
        <w:rPr>
          <w:sz w:val="24"/>
          <w:rtl/>
        </w:rPr>
        <w:t>להם</w:t>
      </w:r>
      <w:r>
        <w:rPr>
          <w:sz w:val="24"/>
          <w:rtl/>
        </w:rPr>
        <w:t xml:space="preserve"> </w:t>
      </w:r>
      <w:r w:rsidRPr="00FE6571">
        <w:rPr>
          <w:sz w:val="24"/>
          <w:rtl/>
        </w:rPr>
        <w:t>מכנסיים,</w:t>
      </w:r>
      <w:r>
        <w:rPr>
          <w:sz w:val="24"/>
          <w:rtl/>
        </w:rPr>
        <w:t xml:space="preserve"> </w:t>
      </w:r>
      <w:r w:rsidRPr="00FE6571">
        <w:rPr>
          <w:sz w:val="24"/>
          <w:rtl/>
        </w:rPr>
        <w:t>ואמר</w:t>
      </w:r>
      <w:r>
        <w:rPr>
          <w:sz w:val="24"/>
          <w:rtl/>
        </w:rPr>
        <w:t xml:space="preserve"> </w:t>
      </w:r>
      <w:r w:rsidRPr="00FE6571">
        <w:rPr>
          <w:sz w:val="24"/>
          <w:rtl/>
        </w:rPr>
        <w:t>לו</w:t>
      </w:r>
      <w:r>
        <w:rPr>
          <w:sz w:val="24"/>
          <w:rtl/>
        </w:rPr>
        <w:t xml:space="preserve"> </w:t>
      </w:r>
      <w:r w:rsidRPr="00FE6571">
        <w:rPr>
          <w:sz w:val="24"/>
          <w:rtl/>
        </w:rPr>
        <w:t>גם</w:t>
      </w:r>
      <w:r>
        <w:rPr>
          <w:sz w:val="24"/>
          <w:rtl/>
        </w:rPr>
        <w:t xml:space="preserve"> </w:t>
      </w:r>
      <w:r w:rsidRPr="00FE6571">
        <w:rPr>
          <w:sz w:val="24"/>
          <w:rtl/>
        </w:rPr>
        <w:t>כן</w:t>
      </w:r>
      <w:r>
        <w:rPr>
          <w:sz w:val="24"/>
          <w:rtl/>
        </w:rPr>
        <w:t xml:space="preserve"> </w:t>
      </w:r>
      <w:r w:rsidRPr="00FE6571">
        <w:rPr>
          <w:sz w:val="24"/>
          <w:rtl/>
        </w:rPr>
        <w:t>כנ"ל:</w:t>
      </w:r>
      <w:r>
        <w:rPr>
          <w:sz w:val="24"/>
          <w:rtl/>
        </w:rPr>
        <w:t xml:space="preserve"> </w:t>
      </w:r>
      <w:r w:rsidRPr="00FE6571">
        <w:rPr>
          <w:sz w:val="24"/>
          <w:rtl/>
        </w:rPr>
        <w:t>"אתה</w:t>
      </w:r>
      <w:r>
        <w:rPr>
          <w:sz w:val="24"/>
          <w:rtl/>
        </w:rPr>
        <w:t xml:space="preserve"> </w:t>
      </w:r>
      <w:r w:rsidRPr="00FE6571">
        <w:rPr>
          <w:sz w:val="24"/>
          <w:rtl/>
        </w:rPr>
        <w:t>חושב</w:t>
      </w:r>
      <w:r>
        <w:rPr>
          <w:sz w:val="24"/>
          <w:rtl/>
        </w:rPr>
        <w:t xml:space="preserve"> </w:t>
      </w:r>
      <w:r w:rsidRPr="00FE6571">
        <w:rPr>
          <w:sz w:val="24"/>
          <w:rtl/>
        </w:rPr>
        <w:t>שעם</w:t>
      </w:r>
      <w:r>
        <w:rPr>
          <w:sz w:val="24"/>
          <w:rtl/>
        </w:rPr>
        <w:t xml:space="preserve"> </w:t>
      </w:r>
      <w:r w:rsidRPr="00FE6571">
        <w:rPr>
          <w:sz w:val="24"/>
          <w:rtl/>
        </w:rPr>
        <w:t>מכנסיים</w:t>
      </w:r>
      <w:r>
        <w:rPr>
          <w:sz w:val="24"/>
          <w:rtl/>
        </w:rPr>
        <w:t xml:space="preserve"> </w:t>
      </w:r>
      <w:r w:rsidRPr="00FE6571">
        <w:rPr>
          <w:sz w:val="24"/>
          <w:rtl/>
        </w:rPr>
        <w:t>לא</w:t>
      </w:r>
      <w:r>
        <w:rPr>
          <w:sz w:val="24"/>
          <w:rtl/>
        </w:rPr>
        <w:t xml:space="preserve"> </w:t>
      </w:r>
      <w:r w:rsidRPr="00FE6571">
        <w:rPr>
          <w:sz w:val="24"/>
          <w:rtl/>
        </w:rPr>
        <w:t>יכולים</w:t>
      </w:r>
      <w:r>
        <w:rPr>
          <w:sz w:val="24"/>
          <w:rtl/>
        </w:rPr>
        <w:t xml:space="preserve"> </w:t>
      </w:r>
      <w:r w:rsidRPr="00FE6571">
        <w:rPr>
          <w:sz w:val="24"/>
          <w:rtl/>
        </w:rPr>
        <w:t>להיות</w:t>
      </w:r>
      <w:r>
        <w:rPr>
          <w:sz w:val="24"/>
          <w:rtl/>
        </w:rPr>
        <w:t xml:space="preserve"> </w:t>
      </w:r>
      <w:r w:rsidRPr="00FE6571">
        <w:rPr>
          <w:sz w:val="24"/>
          <w:rtl/>
        </w:rPr>
        <w:t>הינדיק?"</w:t>
      </w:r>
      <w:r>
        <w:rPr>
          <w:sz w:val="24"/>
          <w:rtl/>
        </w:rPr>
        <w:t xml:space="preserve"> </w:t>
      </w:r>
      <w:r w:rsidRPr="00FE6571">
        <w:rPr>
          <w:sz w:val="24"/>
          <w:rtl/>
        </w:rPr>
        <w:t>ולבשו</w:t>
      </w:r>
      <w:r>
        <w:rPr>
          <w:sz w:val="24"/>
          <w:rtl/>
        </w:rPr>
        <w:t xml:space="preserve"> </w:t>
      </w:r>
      <w:r w:rsidRPr="00FE6571">
        <w:rPr>
          <w:sz w:val="24"/>
          <w:rtl/>
        </w:rPr>
        <w:t>המכנסיים,</w:t>
      </w:r>
      <w:r>
        <w:rPr>
          <w:sz w:val="24"/>
          <w:rtl/>
        </w:rPr>
        <w:t xml:space="preserve"> </w:t>
      </w:r>
      <w:r w:rsidRPr="00FE6571">
        <w:rPr>
          <w:sz w:val="24"/>
          <w:rtl/>
        </w:rPr>
        <w:t>וכן</w:t>
      </w:r>
      <w:r>
        <w:rPr>
          <w:sz w:val="24"/>
          <w:rtl/>
        </w:rPr>
        <w:t xml:space="preserve"> </w:t>
      </w:r>
      <w:r w:rsidRPr="00FE6571">
        <w:rPr>
          <w:sz w:val="24"/>
          <w:rtl/>
        </w:rPr>
        <w:t>עם</w:t>
      </w:r>
      <w:r>
        <w:rPr>
          <w:sz w:val="24"/>
          <w:rtl/>
        </w:rPr>
        <w:t xml:space="preserve"> </w:t>
      </w:r>
      <w:r w:rsidRPr="00FE6571">
        <w:rPr>
          <w:sz w:val="24"/>
          <w:rtl/>
        </w:rPr>
        <w:t>שאר</w:t>
      </w:r>
      <w:r>
        <w:rPr>
          <w:sz w:val="24"/>
          <w:rtl/>
        </w:rPr>
        <w:t xml:space="preserve"> </w:t>
      </w:r>
      <w:r w:rsidRPr="00FE6571">
        <w:rPr>
          <w:sz w:val="24"/>
          <w:rtl/>
        </w:rPr>
        <w:t>הבגדים.</w:t>
      </w:r>
    </w:p>
    <w:p w:rsidR="00DF4955" w:rsidRPr="00FE6571" w:rsidRDefault="00DF4955" w:rsidP="00DF4955">
      <w:pPr>
        <w:jc w:val="both"/>
        <w:rPr>
          <w:sz w:val="24"/>
          <w:rtl/>
        </w:rPr>
      </w:pPr>
      <w:r w:rsidRPr="00FE6571">
        <w:rPr>
          <w:sz w:val="24"/>
          <w:rtl/>
        </w:rPr>
        <w:t>ואחרי-כן</w:t>
      </w:r>
      <w:r>
        <w:rPr>
          <w:sz w:val="24"/>
          <w:rtl/>
        </w:rPr>
        <w:t xml:space="preserve"> </w:t>
      </w:r>
      <w:r w:rsidRPr="00FE6571">
        <w:rPr>
          <w:sz w:val="24"/>
          <w:rtl/>
        </w:rPr>
        <w:t>רמז</w:t>
      </w:r>
      <w:r>
        <w:rPr>
          <w:sz w:val="24"/>
          <w:rtl/>
        </w:rPr>
        <w:t xml:space="preserve"> </w:t>
      </w:r>
      <w:r w:rsidRPr="00FE6571">
        <w:rPr>
          <w:sz w:val="24"/>
          <w:rtl/>
        </w:rPr>
        <w:t>והשליכו</w:t>
      </w:r>
      <w:r>
        <w:rPr>
          <w:sz w:val="24"/>
          <w:rtl/>
        </w:rPr>
        <w:t xml:space="preserve"> </w:t>
      </w:r>
      <w:r w:rsidRPr="00FE6571">
        <w:rPr>
          <w:sz w:val="24"/>
          <w:rtl/>
        </w:rPr>
        <w:t>להם</w:t>
      </w:r>
      <w:r>
        <w:rPr>
          <w:sz w:val="24"/>
          <w:rtl/>
        </w:rPr>
        <w:t xml:space="preserve"> </w:t>
      </w:r>
      <w:r w:rsidRPr="00FE6571">
        <w:rPr>
          <w:sz w:val="24"/>
          <w:rtl/>
        </w:rPr>
        <w:t>מאכלי-אדם</w:t>
      </w:r>
      <w:r>
        <w:rPr>
          <w:sz w:val="24"/>
          <w:rtl/>
        </w:rPr>
        <w:t xml:space="preserve"> </w:t>
      </w:r>
      <w:r w:rsidRPr="00FE6571">
        <w:rPr>
          <w:sz w:val="24"/>
          <w:rtl/>
        </w:rPr>
        <w:t>מהשולחן,</w:t>
      </w:r>
      <w:r>
        <w:rPr>
          <w:sz w:val="24"/>
          <w:rtl/>
        </w:rPr>
        <w:t xml:space="preserve"> </w:t>
      </w:r>
      <w:r w:rsidRPr="00FE6571">
        <w:rPr>
          <w:sz w:val="24"/>
          <w:rtl/>
        </w:rPr>
        <w:t>ואמר</w:t>
      </w:r>
      <w:r>
        <w:rPr>
          <w:sz w:val="24"/>
          <w:rtl/>
        </w:rPr>
        <w:t xml:space="preserve"> </w:t>
      </w:r>
      <w:r w:rsidRPr="00FE6571">
        <w:rPr>
          <w:sz w:val="24"/>
          <w:rtl/>
        </w:rPr>
        <w:t>לו:</w:t>
      </w:r>
      <w:r>
        <w:rPr>
          <w:sz w:val="24"/>
          <w:rtl/>
        </w:rPr>
        <w:t xml:space="preserve"> </w:t>
      </w:r>
      <w:r w:rsidRPr="00FE6571">
        <w:rPr>
          <w:sz w:val="24"/>
          <w:rtl/>
        </w:rPr>
        <w:t>"אתה</w:t>
      </w:r>
      <w:r>
        <w:rPr>
          <w:sz w:val="24"/>
          <w:rtl/>
        </w:rPr>
        <w:t xml:space="preserve"> </w:t>
      </w:r>
      <w:r w:rsidRPr="00FE6571">
        <w:rPr>
          <w:sz w:val="24"/>
          <w:rtl/>
        </w:rPr>
        <w:t>חושב</w:t>
      </w:r>
      <w:r>
        <w:rPr>
          <w:sz w:val="24"/>
          <w:rtl/>
        </w:rPr>
        <w:t xml:space="preserve"> </w:t>
      </w:r>
      <w:r w:rsidRPr="00FE6571">
        <w:rPr>
          <w:sz w:val="24"/>
          <w:rtl/>
        </w:rPr>
        <w:t>שאם</w:t>
      </w:r>
      <w:r>
        <w:rPr>
          <w:sz w:val="24"/>
          <w:rtl/>
        </w:rPr>
        <w:t xml:space="preserve"> </w:t>
      </w:r>
      <w:r w:rsidRPr="00FE6571">
        <w:rPr>
          <w:sz w:val="24"/>
          <w:rtl/>
        </w:rPr>
        <w:t>אוכלים</w:t>
      </w:r>
      <w:r>
        <w:rPr>
          <w:sz w:val="24"/>
          <w:rtl/>
        </w:rPr>
        <w:t xml:space="preserve"> </w:t>
      </w:r>
      <w:r w:rsidRPr="00FE6571">
        <w:rPr>
          <w:sz w:val="24"/>
          <w:rtl/>
        </w:rPr>
        <w:t>מאכלים</w:t>
      </w:r>
      <w:r>
        <w:rPr>
          <w:sz w:val="24"/>
          <w:rtl/>
        </w:rPr>
        <w:t xml:space="preserve"> </w:t>
      </w:r>
      <w:r w:rsidRPr="00FE6571">
        <w:rPr>
          <w:sz w:val="24"/>
          <w:rtl/>
        </w:rPr>
        <w:t>טובים</w:t>
      </w:r>
      <w:r>
        <w:rPr>
          <w:sz w:val="24"/>
          <w:rtl/>
        </w:rPr>
        <w:t xml:space="preserve"> </w:t>
      </w:r>
      <w:r w:rsidRPr="00FE6571">
        <w:rPr>
          <w:sz w:val="24"/>
          <w:rtl/>
        </w:rPr>
        <w:t>כבר</w:t>
      </w:r>
      <w:r>
        <w:rPr>
          <w:sz w:val="24"/>
          <w:rtl/>
        </w:rPr>
        <w:t xml:space="preserve"> </w:t>
      </w:r>
      <w:r w:rsidRPr="00FE6571">
        <w:rPr>
          <w:sz w:val="24"/>
          <w:rtl/>
        </w:rPr>
        <w:t>חדלים</w:t>
      </w:r>
      <w:r>
        <w:rPr>
          <w:sz w:val="24"/>
          <w:rtl/>
        </w:rPr>
        <w:t xml:space="preserve"> </w:t>
      </w:r>
      <w:r w:rsidRPr="00FE6571">
        <w:rPr>
          <w:sz w:val="24"/>
          <w:rtl/>
        </w:rPr>
        <w:t>מלהיות</w:t>
      </w:r>
      <w:r>
        <w:rPr>
          <w:sz w:val="24"/>
          <w:rtl/>
        </w:rPr>
        <w:t xml:space="preserve"> </w:t>
      </w:r>
      <w:r w:rsidRPr="00FE6571">
        <w:rPr>
          <w:sz w:val="24"/>
          <w:rtl/>
        </w:rPr>
        <w:t>הינדיק?</w:t>
      </w:r>
      <w:r>
        <w:rPr>
          <w:sz w:val="24"/>
          <w:rtl/>
        </w:rPr>
        <w:t xml:space="preserve"> </w:t>
      </w:r>
      <w:r w:rsidRPr="00FE6571">
        <w:rPr>
          <w:sz w:val="24"/>
          <w:rtl/>
        </w:rPr>
        <w:t>אפשר</w:t>
      </w:r>
      <w:r>
        <w:rPr>
          <w:sz w:val="24"/>
          <w:rtl/>
        </w:rPr>
        <w:t xml:space="preserve"> </w:t>
      </w:r>
      <w:r w:rsidRPr="00FE6571">
        <w:rPr>
          <w:sz w:val="24"/>
          <w:rtl/>
        </w:rPr>
        <w:t>לאכול</w:t>
      </w:r>
      <w:r>
        <w:rPr>
          <w:sz w:val="24"/>
          <w:rtl/>
        </w:rPr>
        <w:t xml:space="preserve"> </w:t>
      </w:r>
      <w:r w:rsidRPr="00FE6571">
        <w:rPr>
          <w:sz w:val="24"/>
          <w:rtl/>
        </w:rPr>
        <w:t>וגם</w:t>
      </w:r>
      <w:r>
        <w:rPr>
          <w:sz w:val="24"/>
          <w:rtl/>
        </w:rPr>
        <w:t xml:space="preserve"> </w:t>
      </w:r>
      <w:r w:rsidRPr="00FE6571">
        <w:rPr>
          <w:sz w:val="24"/>
          <w:rtl/>
        </w:rPr>
        <w:t>להיות</w:t>
      </w:r>
      <w:r>
        <w:rPr>
          <w:sz w:val="24"/>
          <w:rtl/>
        </w:rPr>
        <w:t xml:space="preserve"> </w:t>
      </w:r>
      <w:r w:rsidRPr="00FE6571">
        <w:rPr>
          <w:sz w:val="24"/>
          <w:rtl/>
        </w:rPr>
        <w:t>הינדיק."</w:t>
      </w:r>
      <w:r>
        <w:rPr>
          <w:sz w:val="24"/>
          <w:rtl/>
        </w:rPr>
        <w:t xml:space="preserve"> </w:t>
      </w:r>
      <w:r w:rsidRPr="00FE6571">
        <w:rPr>
          <w:sz w:val="24"/>
          <w:rtl/>
        </w:rPr>
        <w:t>ואכלו.</w:t>
      </w:r>
      <w:r>
        <w:rPr>
          <w:sz w:val="24"/>
          <w:rtl/>
        </w:rPr>
        <w:t xml:space="preserve"> </w:t>
      </w:r>
      <w:r w:rsidRPr="00FE6571">
        <w:rPr>
          <w:sz w:val="24"/>
          <w:rtl/>
        </w:rPr>
        <w:t>ואחר-כן</w:t>
      </w:r>
      <w:r>
        <w:rPr>
          <w:sz w:val="24"/>
          <w:rtl/>
        </w:rPr>
        <w:t xml:space="preserve"> </w:t>
      </w:r>
      <w:r w:rsidRPr="00FE6571">
        <w:rPr>
          <w:sz w:val="24"/>
          <w:rtl/>
        </w:rPr>
        <w:t>אמר</w:t>
      </w:r>
      <w:r>
        <w:rPr>
          <w:sz w:val="24"/>
          <w:rtl/>
        </w:rPr>
        <w:t xml:space="preserve"> </w:t>
      </w:r>
      <w:r w:rsidRPr="00FE6571">
        <w:rPr>
          <w:sz w:val="24"/>
          <w:rtl/>
        </w:rPr>
        <w:t>לו:</w:t>
      </w:r>
      <w:r>
        <w:rPr>
          <w:sz w:val="24"/>
          <w:rtl/>
        </w:rPr>
        <w:t xml:space="preserve"> </w:t>
      </w:r>
      <w:r w:rsidRPr="00FE6571">
        <w:rPr>
          <w:sz w:val="24"/>
          <w:rtl/>
        </w:rPr>
        <w:t>"אתה</w:t>
      </w:r>
      <w:r>
        <w:rPr>
          <w:sz w:val="24"/>
          <w:rtl/>
        </w:rPr>
        <w:t xml:space="preserve"> </w:t>
      </w:r>
      <w:r w:rsidRPr="00FE6571">
        <w:rPr>
          <w:sz w:val="24"/>
          <w:rtl/>
        </w:rPr>
        <w:t>חושב</w:t>
      </w:r>
      <w:r>
        <w:rPr>
          <w:sz w:val="24"/>
          <w:rtl/>
        </w:rPr>
        <w:t xml:space="preserve"> </w:t>
      </w:r>
      <w:r w:rsidRPr="00FE6571">
        <w:rPr>
          <w:sz w:val="24"/>
          <w:rtl/>
        </w:rPr>
        <w:t>שהינדיק</w:t>
      </w:r>
      <w:r>
        <w:rPr>
          <w:sz w:val="24"/>
          <w:rtl/>
        </w:rPr>
        <w:t xml:space="preserve"> </w:t>
      </w:r>
      <w:r w:rsidRPr="00FE6571">
        <w:rPr>
          <w:sz w:val="24"/>
          <w:rtl/>
        </w:rPr>
        <w:t>מוכרח</w:t>
      </w:r>
      <w:r>
        <w:rPr>
          <w:sz w:val="24"/>
          <w:rtl/>
        </w:rPr>
        <w:t xml:space="preserve"> </w:t>
      </w:r>
      <w:r w:rsidRPr="00FE6571">
        <w:rPr>
          <w:sz w:val="24"/>
          <w:rtl/>
        </w:rPr>
        <w:t>להיות</w:t>
      </w:r>
      <w:r>
        <w:rPr>
          <w:sz w:val="24"/>
          <w:rtl/>
        </w:rPr>
        <w:t xml:space="preserve"> </w:t>
      </w:r>
      <w:r w:rsidRPr="00FE6571">
        <w:rPr>
          <w:sz w:val="24"/>
          <w:rtl/>
        </w:rPr>
        <w:t>דווקא</w:t>
      </w:r>
      <w:r>
        <w:rPr>
          <w:sz w:val="24"/>
          <w:rtl/>
        </w:rPr>
        <w:t xml:space="preserve"> </w:t>
      </w:r>
      <w:r w:rsidRPr="00FE6571">
        <w:rPr>
          <w:sz w:val="24"/>
          <w:rtl/>
        </w:rPr>
        <w:t>תחת</w:t>
      </w:r>
      <w:r>
        <w:rPr>
          <w:sz w:val="24"/>
          <w:rtl/>
        </w:rPr>
        <w:t xml:space="preserve"> </w:t>
      </w:r>
      <w:r w:rsidRPr="00FE6571">
        <w:rPr>
          <w:sz w:val="24"/>
          <w:rtl/>
        </w:rPr>
        <w:t>השולחן?</w:t>
      </w:r>
      <w:r>
        <w:rPr>
          <w:sz w:val="24"/>
          <w:rtl/>
        </w:rPr>
        <w:t xml:space="preserve"> </w:t>
      </w:r>
      <w:r w:rsidRPr="00FE6571">
        <w:rPr>
          <w:sz w:val="24"/>
          <w:rtl/>
        </w:rPr>
        <w:t>יכולים</w:t>
      </w:r>
      <w:r>
        <w:rPr>
          <w:sz w:val="24"/>
          <w:rtl/>
        </w:rPr>
        <w:t xml:space="preserve"> </w:t>
      </w:r>
      <w:r w:rsidRPr="00FE6571">
        <w:rPr>
          <w:sz w:val="24"/>
          <w:rtl/>
        </w:rPr>
        <w:t>להיות</w:t>
      </w:r>
      <w:r>
        <w:rPr>
          <w:sz w:val="24"/>
          <w:rtl/>
        </w:rPr>
        <w:t xml:space="preserve"> </w:t>
      </w:r>
      <w:r w:rsidRPr="00FE6571">
        <w:rPr>
          <w:sz w:val="24"/>
          <w:rtl/>
        </w:rPr>
        <w:t>הינדיק</w:t>
      </w:r>
      <w:r>
        <w:rPr>
          <w:sz w:val="24"/>
          <w:rtl/>
        </w:rPr>
        <w:t xml:space="preserve"> </w:t>
      </w:r>
      <w:r w:rsidRPr="00FE6571">
        <w:rPr>
          <w:sz w:val="24"/>
          <w:rtl/>
        </w:rPr>
        <w:t>ולהיות</w:t>
      </w:r>
      <w:r>
        <w:rPr>
          <w:sz w:val="24"/>
          <w:rtl/>
        </w:rPr>
        <w:t xml:space="preserve"> </w:t>
      </w:r>
      <w:r w:rsidRPr="00FE6571">
        <w:rPr>
          <w:sz w:val="24"/>
          <w:rtl/>
        </w:rPr>
        <w:t>אצל</w:t>
      </w:r>
      <w:r>
        <w:rPr>
          <w:sz w:val="24"/>
          <w:rtl/>
        </w:rPr>
        <w:t xml:space="preserve"> </w:t>
      </w:r>
      <w:r w:rsidRPr="00FE6571">
        <w:rPr>
          <w:sz w:val="24"/>
          <w:rtl/>
        </w:rPr>
        <w:t>השולחן."</w:t>
      </w:r>
      <w:r>
        <w:rPr>
          <w:sz w:val="24"/>
          <w:rtl/>
        </w:rPr>
        <w:t xml:space="preserve"> </w:t>
      </w:r>
      <w:r w:rsidRPr="00FE6571">
        <w:rPr>
          <w:sz w:val="24"/>
          <w:rtl/>
        </w:rPr>
        <w:t>וכן</w:t>
      </w:r>
      <w:r>
        <w:rPr>
          <w:sz w:val="24"/>
          <w:rtl/>
        </w:rPr>
        <w:t xml:space="preserve"> </w:t>
      </w:r>
      <w:r w:rsidRPr="00FE6571">
        <w:rPr>
          <w:sz w:val="24"/>
          <w:rtl/>
        </w:rPr>
        <w:t>התנהג</w:t>
      </w:r>
      <w:r>
        <w:rPr>
          <w:sz w:val="24"/>
          <w:rtl/>
        </w:rPr>
        <w:t xml:space="preserve"> </w:t>
      </w:r>
      <w:r w:rsidRPr="00FE6571">
        <w:rPr>
          <w:sz w:val="24"/>
          <w:rtl/>
        </w:rPr>
        <w:t>עמו</w:t>
      </w:r>
      <w:r>
        <w:rPr>
          <w:sz w:val="24"/>
          <w:rtl/>
        </w:rPr>
        <w:t xml:space="preserve"> </w:t>
      </w:r>
      <w:r w:rsidRPr="00FE6571">
        <w:rPr>
          <w:sz w:val="24"/>
          <w:rtl/>
        </w:rPr>
        <w:t>עד</w:t>
      </w:r>
      <w:r>
        <w:rPr>
          <w:sz w:val="24"/>
          <w:rtl/>
        </w:rPr>
        <w:t xml:space="preserve"> </w:t>
      </w:r>
      <w:r w:rsidRPr="00FE6571">
        <w:rPr>
          <w:sz w:val="24"/>
          <w:rtl/>
        </w:rPr>
        <w:t>שריפא</w:t>
      </w:r>
      <w:r>
        <w:rPr>
          <w:sz w:val="24"/>
          <w:rtl/>
        </w:rPr>
        <w:t xml:space="preserve"> </w:t>
      </w:r>
      <w:r w:rsidRPr="00FE6571">
        <w:rPr>
          <w:sz w:val="24"/>
          <w:rtl/>
        </w:rPr>
        <w:t>אותו</w:t>
      </w:r>
      <w:r>
        <w:rPr>
          <w:sz w:val="24"/>
          <w:rtl/>
        </w:rPr>
        <w:t xml:space="preserve"> </w:t>
      </w:r>
      <w:r w:rsidRPr="00FE6571">
        <w:rPr>
          <w:sz w:val="24"/>
          <w:rtl/>
        </w:rPr>
        <w:t>לגמרי.</w:t>
      </w:r>
      <w:r>
        <w:rPr>
          <w:sz w:val="24"/>
          <w:rtl/>
        </w:rPr>
        <w:t xml:space="preserve"> </w:t>
      </w:r>
      <w:r w:rsidRPr="00FE6571">
        <w:rPr>
          <w:sz w:val="24"/>
          <w:rtl/>
        </w:rPr>
        <w:t>והנמשל</w:t>
      </w:r>
      <w:r>
        <w:rPr>
          <w:sz w:val="24"/>
          <w:rtl/>
        </w:rPr>
        <w:t xml:space="preserve"> </w:t>
      </w:r>
      <w:r w:rsidRPr="00FE6571">
        <w:rPr>
          <w:sz w:val="24"/>
          <w:rtl/>
        </w:rPr>
        <w:t>מובן</w:t>
      </w:r>
      <w:r>
        <w:rPr>
          <w:sz w:val="24"/>
          <w:rtl/>
        </w:rPr>
        <w:t xml:space="preserve"> </w:t>
      </w:r>
      <w:r w:rsidRPr="00FE6571">
        <w:rPr>
          <w:sz w:val="24"/>
          <w:rtl/>
        </w:rPr>
        <w:t>למבינים.</w:t>
      </w:r>
    </w:p>
    <w:p w:rsidR="00DF4955" w:rsidRPr="00DF4955" w:rsidRDefault="00DF4955" w:rsidP="00DF4955">
      <w:pPr>
        <w:jc w:val="right"/>
        <w:rPr>
          <w:sz w:val="24"/>
          <w:rtl/>
        </w:rPr>
      </w:pPr>
      <w:r w:rsidRPr="00FE6571">
        <w:rPr>
          <w:sz w:val="24"/>
          <w:rtl/>
        </w:rPr>
        <w:t>(מתוך</w:t>
      </w:r>
      <w:r>
        <w:rPr>
          <w:sz w:val="24"/>
          <w:rtl/>
        </w:rPr>
        <w:t xml:space="preserve"> </w:t>
      </w:r>
      <w:r w:rsidRPr="00FE6571">
        <w:rPr>
          <w:sz w:val="24"/>
          <w:rtl/>
        </w:rPr>
        <w:t>"כוכבי</w:t>
      </w:r>
      <w:r>
        <w:rPr>
          <w:sz w:val="24"/>
          <w:rtl/>
        </w:rPr>
        <w:t xml:space="preserve"> </w:t>
      </w:r>
      <w:r w:rsidRPr="00FE6571">
        <w:rPr>
          <w:sz w:val="24"/>
          <w:rtl/>
        </w:rPr>
        <w:t>אור"</w:t>
      </w:r>
      <w:r>
        <w:rPr>
          <w:sz w:val="24"/>
          <w:rtl/>
        </w:rPr>
        <w:t xml:space="preserve"> </w:t>
      </w:r>
      <w:r w:rsidRPr="00FE6571">
        <w:rPr>
          <w:sz w:val="24"/>
          <w:rtl/>
        </w:rPr>
        <w:t>עמ'</w:t>
      </w:r>
      <w:r>
        <w:rPr>
          <w:sz w:val="24"/>
          <w:rtl/>
        </w:rPr>
        <w:t xml:space="preserve"> </w:t>
      </w:r>
      <w:r w:rsidRPr="00FE6571">
        <w:rPr>
          <w:sz w:val="24"/>
          <w:rtl/>
        </w:rPr>
        <w:t>כ"ו-כ"ז/</w:t>
      </w:r>
      <w:r>
        <w:rPr>
          <w:sz w:val="24"/>
          <w:rtl/>
        </w:rPr>
        <w:t xml:space="preserve"> </w:t>
      </w:r>
      <w:r w:rsidRPr="00FE6571">
        <w:rPr>
          <w:sz w:val="24"/>
          <w:rtl/>
        </w:rPr>
        <w:t>ר'</w:t>
      </w:r>
      <w:r>
        <w:rPr>
          <w:sz w:val="24"/>
          <w:rtl/>
        </w:rPr>
        <w:t xml:space="preserve"> </w:t>
      </w:r>
      <w:r w:rsidRPr="00FE6571">
        <w:rPr>
          <w:sz w:val="24"/>
          <w:rtl/>
        </w:rPr>
        <w:t>נחמן</w:t>
      </w:r>
      <w:r>
        <w:rPr>
          <w:sz w:val="24"/>
          <w:rtl/>
        </w:rPr>
        <w:t xml:space="preserve"> </w:t>
      </w:r>
      <w:r w:rsidRPr="00FE6571">
        <w:rPr>
          <w:sz w:val="24"/>
          <w:rtl/>
        </w:rPr>
        <w:t>מברסלב)</w:t>
      </w:r>
    </w:p>
    <w:p w:rsidR="00DF4955" w:rsidRPr="00374498" w:rsidRDefault="00993FC1" w:rsidP="00DF4955">
      <w:pPr>
        <w:pStyle w:val="NormalWeb"/>
        <w:bidi/>
        <w:spacing w:before="0" w:beforeAutospacing="0" w:after="0" w:afterAutospacing="0"/>
        <w:jc w:val="both"/>
        <w:rPr>
          <w:rStyle w:val="Hyperlink"/>
          <w:rFonts w:cs="David"/>
          <w:szCs w:val="26"/>
          <w:rtl/>
        </w:rPr>
      </w:pPr>
      <w:r>
        <w:rPr>
          <w:rFonts w:cs="David"/>
          <w:rtl/>
        </w:rPr>
        <w:fldChar w:fldCharType="begin"/>
      </w:r>
      <w:r w:rsidR="00DF4955">
        <w:rPr>
          <w:rFonts w:cs="David"/>
          <w:rtl/>
        </w:rPr>
        <w:instrText xml:space="preserve"> </w:instrText>
      </w:r>
      <w:r w:rsidR="00DF4955">
        <w:rPr>
          <w:rFonts w:cs="David"/>
        </w:rPr>
        <w:instrText>HYPERLINK</w:instrText>
      </w:r>
      <w:r w:rsidR="00DF4955">
        <w:rPr>
          <w:rFonts w:cs="David"/>
          <w:rtl/>
        </w:rPr>
        <w:instrText xml:space="preserve">  \</w:instrText>
      </w:r>
      <w:r w:rsidR="00DF4955">
        <w:rPr>
          <w:rFonts w:cs="David"/>
        </w:rPr>
        <w:instrText>l</w:instrText>
      </w:r>
      <w:r w:rsidR="00DF4955">
        <w:rPr>
          <w:rFonts w:cs="David"/>
          <w:rtl/>
        </w:rPr>
        <w:instrText xml:space="preserve"> "</w:instrText>
      </w:r>
      <w:r w:rsidR="00DF4955">
        <w:rPr>
          <w:rFonts w:cs="David" w:hint="eastAsia"/>
          <w:rtl/>
        </w:rPr>
        <w:instrText>הדרכהחינוךומנהיגות</w:instrText>
      </w:r>
      <w:r w:rsidR="00DF4955">
        <w:rPr>
          <w:rFonts w:cs="David"/>
          <w:rtl/>
        </w:rPr>
        <w:instrText xml:space="preserve">" </w:instrText>
      </w:r>
      <w:r>
        <w:rPr>
          <w:rFonts w:cs="David"/>
          <w:rtl/>
        </w:rPr>
        <w:fldChar w:fldCharType="separate"/>
      </w:r>
      <w:r w:rsidR="00DF4955" w:rsidRPr="00374498">
        <w:rPr>
          <w:rStyle w:val="Hyperlink"/>
          <w:rFonts w:cs="David" w:hint="cs"/>
          <w:rtl/>
        </w:rPr>
        <w:t>בחזרה לתוכן</w:t>
      </w:r>
    </w:p>
    <w:p w:rsidR="00DF4955" w:rsidRPr="00A35FFD" w:rsidRDefault="00993FC1" w:rsidP="00DF4955">
      <w:pPr>
        <w:jc w:val="center"/>
        <w:rPr>
          <w:sz w:val="28"/>
          <w:szCs w:val="28"/>
          <w:rtl/>
        </w:rPr>
      </w:pPr>
      <w:r>
        <w:rPr>
          <w:sz w:val="24"/>
          <w:szCs w:val="24"/>
          <w:rtl/>
          <w:lang w:eastAsia="he-IL"/>
        </w:rPr>
        <w:fldChar w:fldCharType="end"/>
      </w:r>
      <w:r w:rsidR="00DF4955" w:rsidRPr="00A35FFD">
        <w:rPr>
          <w:rFonts w:hint="cs"/>
          <w:sz w:val="28"/>
          <w:szCs w:val="28"/>
        </w:rPr>
        <w:sym w:font="Wingdings" w:char="F076"/>
      </w:r>
      <w:r w:rsidR="00DF4955">
        <w:rPr>
          <w:sz w:val="28"/>
          <w:szCs w:val="28"/>
        </w:rPr>
        <w:tab/>
      </w:r>
      <w:r w:rsidR="00DF4955">
        <w:rPr>
          <w:sz w:val="28"/>
          <w:szCs w:val="28"/>
        </w:rPr>
        <w:tab/>
      </w:r>
      <w:r w:rsidR="00DF4955" w:rsidRPr="00A35FFD">
        <w:rPr>
          <w:rFonts w:hint="cs"/>
          <w:sz w:val="28"/>
          <w:szCs w:val="28"/>
        </w:rPr>
        <w:sym w:font="Wingdings" w:char="F076"/>
      </w:r>
      <w:r w:rsidR="00DF4955">
        <w:rPr>
          <w:sz w:val="28"/>
          <w:szCs w:val="28"/>
        </w:rPr>
        <w:tab/>
      </w:r>
      <w:r w:rsidR="00DF4955">
        <w:rPr>
          <w:sz w:val="28"/>
          <w:szCs w:val="28"/>
        </w:rPr>
        <w:tab/>
      </w:r>
      <w:r w:rsidR="00DF4955" w:rsidRPr="00A35FFD">
        <w:rPr>
          <w:rFonts w:hint="cs"/>
          <w:sz w:val="28"/>
          <w:szCs w:val="28"/>
        </w:rPr>
        <w:sym w:font="Wingdings" w:char="F076"/>
      </w:r>
    </w:p>
    <w:p w:rsidR="00DF4955" w:rsidRPr="00DF4955" w:rsidRDefault="00DF4955" w:rsidP="00DF4955">
      <w:pPr>
        <w:spacing w:before="120"/>
        <w:jc w:val="center"/>
        <w:rPr>
          <w:rFonts w:ascii="Arial" w:hAnsi="Arial"/>
          <w:b/>
          <w:bCs/>
          <w:emboss/>
          <w:color w:val="800000"/>
          <w:rtl/>
        </w:rPr>
      </w:pPr>
      <w:bookmarkStart w:id="206" w:name="לחנךמלמטה"/>
      <w:bookmarkEnd w:id="206"/>
      <w:r w:rsidRPr="00DF4955">
        <w:rPr>
          <w:rFonts w:ascii="Arial" w:hAnsi="Arial" w:hint="cs"/>
          <w:b/>
          <w:bCs/>
          <w:emboss/>
          <w:color w:val="800000"/>
          <w:rtl/>
        </w:rPr>
        <w:t>לחנך מלמטה</w:t>
      </w:r>
    </w:p>
    <w:p w:rsidR="00DF4955" w:rsidRPr="00FE6571" w:rsidRDefault="00DF4955" w:rsidP="00DF4955">
      <w:pPr>
        <w:spacing w:before="120"/>
        <w:jc w:val="both"/>
        <w:rPr>
          <w:sz w:val="24"/>
          <w:rtl/>
        </w:rPr>
      </w:pPr>
      <w:r w:rsidRPr="00FE6571">
        <w:rPr>
          <w:sz w:val="24"/>
          <w:rtl/>
        </w:rPr>
        <w:t>"גם</w:t>
      </w:r>
      <w:r>
        <w:rPr>
          <w:sz w:val="24"/>
          <w:rtl/>
        </w:rPr>
        <w:t xml:space="preserve"> </w:t>
      </w:r>
      <w:r w:rsidRPr="00FE6571">
        <w:rPr>
          <w:sz w:val="24"/>
          <w:rtl/>
        </w:rPr>
        <w:t>אתם</w:t>
      </w:r>
      <w:r>
        <w:rPr>
          <w:sz w:val="24"/>
          <w:rtl/>
        </w:rPr>
        <w:t xml:space="preserve"> </w:t>
      </w:r>
      <w:r w:rsidRPr="00FE6571">
        <w:rPr>
          <w:sz w:val="24"/>
          <w:rtl/>
        </w:rPr>
        <w:t>בני</w:t>
      </w:r>
      <w:r>
        <w:rPr>
          <w:sz w:val="24"/>
          <w:rtl/>
        </w:rPr>
        <w:t xml:space="preserve"> </w:t>
      </w:r>
      <w:r w:rsidRPr="00FE6571">
        <w:rPr>
          <w:sz w:val="24"/>
          <w:rtl/>
        </w:rPr>
        <w:t>נוער,</w:t>
      </w:r>
      <w:r>
        <w:rPr>
          <w:sz w:val="24"/>
          <w:rtl/>
        </w:rPr>
        <w:t xml:space="preserve"> </w:t>
      </w:r>
      <w:r w:rsidRPr="00FE6571">
        <w:rPr>
          <w:sz w:val="24"/>
          <w:rtl/>
        </w:rPr>
        <w:t>ואתם</w:t>
      </w:r>
      <w:r>
        <w:rPr>
          <w:sz w:val="24"/>
          <w:rtl/>
        </w:rPr>
        <w:t xml:space="preserve"> </w:t>
      </w:r>
      <w:r w:rsidRPr="00FE6571">
        <w:rPr>
          <w:sz w:val="24"/>
          <w:rtl/>
        </w:rPr>
        <w:t>יודעים:</w:t>
      </w:r>
      <w:r>
        <w:rPr>
          <w:sz w:val="24"/>
          <w:rtl/>
        </w:rPr>
        <w:t xml:space="preserve"> </w:t>
      </w:r>
      <w:r w:rsidRPr="00FE6571">
        <w:rPr>
          <w:sz w:val="24"/>
          <w:rtl/>
        </w:rPr>
        <w:t>אי</w:t>
      </w:r>
      <w:r>
        <w:rPr>
          <w:sz w:val="24"/>
          <w:rtl/>
        </w:rPr>
        <w:t xml:space="preserve"> </w:t>
      </w:r>
      <w:r w:rsidRPr="00FE6571">
        <w:rPr>
          <w:sz w:val="24"/>
          <w:rtl/>
        </w:rPr>
        <w:t>אפשר</w:t>
      </w:r>
      <w:r>
        <w:rPr>
          <w:sz w:val="24"/>
          <w:rtl/>
        </w:rPr>
        <w:t xml:space="preserve"> </w:t>
      </w:r>
      <w:r w:rsidRPr="00FE6571">
        <w:rPr>
          <w:sz w:val="24"/>
          <w:rtl/>
        </w:rPr>
        <w:t>לחנך</w:t>
      </w:r>
      <w:r>
        <w:rPr>
          <w:sz w:val="24"/>
          <w:rtl/>
        </w:rPr>
        <w:t xml:space="preserve"> </w:t>
      </w:r>
      <w:r w:rsidRPr="00FE6571">
        <w:rPr>
          <w:sz w:val="24"/>
          <w:rtl/>
        </w:rPr>
        <w:t>מלמעלה,</w:t>
      </w:r>
      <w:r>
        <w:rPr>
          <w:sz w:val="24"/>
          <w:rtl/>
        </w:rPr>
        <w:t xml:space="preserve"> </w:t>
      </w:r>
      <w:r w:rsidRPr="00FE6571">
        <w:rPr>
          <w:sz w:val="24"/>
          <w:rtl/>
        </w:rPr>
        <w:t>אי</w:t>
      </w:r>
      <w:r>
        <w:rPr>
          <w:sz w:val="24"/>
          <w:rtl/>
        </w:rPr>
        <w:t xml:space="preserve"> </w:t>
      </w:r>
      <w:r w:rsidRPr="00FE6571">
        <w:rPr>
          <w:sz w:val="24"/>
          <w:rtl/>
        </w:rPr>
        <w:t>אפשר</w:t>
      </w:r>
      <w:r>
        <w:rPr>
          <w:sz w:val="24"/>
          <w:rtl/>
        </w:rPr>
        <w:t xml:space="preserve"> </w:t>
      </w:r>
      <w:r w:rsidRPr="00FE6571">
        <w:rPr>
          <w:sz w:val="24"/>
          <w:rtl/>
        </w:rPr>
        <w:t>לבוא</w:t>
      </w:r>
      <w:r>
        <w:rPr>
          <w:sz w:val="24"/>
          <w:rtl/>
        </w:rPr>
        <w:t xml:space="preserve"> </w:t>
      </w:r>
      <w:r w:rsidRPr="00FE6571">
        <w:rPr>
          <w:sz w:val="24"/>
          <w:rtl/>
        </w:rPr>
        <w:t>אל</w:t>
      </w:r>
      <w:r>
        <w:rPr>
          <w:sz w:val="24"/>
          <w:rtl/>
        </w:rPr>
        <w:t xml:space="preserve"> </w:t>
      </w:r>
      <w:r w:rsidRPr="00FE6571">
        <w:rPr>
          <w:sz w:val="24"/>
          <w:rtl/>
        </w:rPr>
        <w:t>החניכים</w:t>
      </w:r>
      <w:r>
        <w:rPr>
          <w:sz w:val="24"/>
          <w:rtl/>
        </w:rPr>
        <w:t xml:space="preserve"> </w:t>
      </w:r>
      <w:r w:rsidRPr="00FE6571">
        <w:rPr>
          <w:sz w:val="24"/>
          <w:rtl/>
        </w:rPr>
        <w:t>ולהלביש</w:t>
      </w:r>
      <w:r>
        <w:rPr>
          <w:sz w:val="24"/>
          <w:rtl/>
        </w:rPr>
        <w:t xml:space="preserve"> </w:t>
      </w:r>
      <w:r w:rsidRPr="00FE6571">
        <w:rPr>
          <w:sz w:val="24"/>
          <w:rtl/>
        </w:rPr>
        <w:t>עליהם,</w:t>
      </w:r>
      <w:r>
        <w:rPr>
          <w:sz w:val="24"/>
          <w:rtl/>
        </w:rPr>
        <w:t xml:space="preserve"> </w:t>
      </w:r>
      <w:r w:rsidRPr="00FE6571">
        <w:rPr>
          <w:sz w:val="24"/>
          <w:rtl/>
        </w:rPr>
        <w:t>מגבוה,</w:t>
      </w:r>
      <w:r>
        <w:rPr>
          <w:sz w:val="24"/>
          <w:rtl/>
        </w:rPr>
        <w:t xml:space="preserve"> </w:t>
      </w:r>
      <w:r w:rsidRPr="00FE6571">
        <w:rPr>
          <w:sz w:val="24"/>
          <w:rtl/>
        </w:rPr>
        <w:t>ערכים</w:t>
      </w:r>
      <w:r>
        <w:rPr>
          <w:sz w:val="24"/>
          <w:rtl/>
        </w:rPr>
        <w:t xml:space="preserve"> </w:t>
      </w:r>
      <w:r w:rsidRPr="00FE6571">
        <w:rPr>
          <w:sz w:val="24"/>
          <w:rtl/>
        </w:rPr>
        <w:t>ושאיפות.</w:t>
      </w:r>
      <w:r>
        <w:rPr>
          <w:sz w:val="24"/>
          <w:rtl/>
        </w:rPr>
        <w:t xml:space="preserve"> </w:t>
      </w:r>
      <w:r w:rsidRPr="00FE6571">
        <w:rPr>
          <w:sz w:val="24"/>
          <w:rtl/>
        </w:rPr>
        <w:t>החינוך</w:t>
      </w:r>
      <w:r>
        <w:rPr>
          <w:sz w:val="24"/>
          <w:rtl/>
        </w:rPr>
        <w:t xml:space="preserve"> </w:t>
      </w:r>
      <w:r w:rsidRPr="00FE6571">
        <w:rPr>
          <w:sz w:val="24"/>
          <w:rtl/>
        </w:rPr>
        <w:t>אינו</w:t>
      </w:r>
      <w:r>
        <w:rPr>
          <w:sz w:val="24"/>
          <w:rtl/>
        </w:rPr>
        <w:t xml:space="preserve"> </w:t>
      </w:r>
      <w:r w:rsidRPr="00FE6571">
        <w:rPr>
          <w:sz w:val="24"/>
          <w:rtl/>
        </w:rPr>
        <w:t>מצליח</w:t>
      </w:r>
      <w:r>
        <w:rPr>
          <w:sz w:val="24"/>
          <w:rtl/>
        </w:rPr>
        <w:t xml:space="preserve"> </w:t>
      </w:r>
      <w:r w:rsidRPr="00FE6571">
        <w:rPr>
          <w:sz w:val="24"/>
          <w:rtl/>
        </w:rPr>
        <w:t>אלא</w:t>
      </w:r>
      <w:r>
        <w:rPr>
          <w:sz w:val="24"/>
          <w:rtl/>
        </w:rPr>
        <w:t xml:space="preserve"> </w:t>
      </w:r>
      <w:r w:rsidRPr="00FE6571">
        <w:rPr>
          <w:sz w:val="24"/>
          <w:rtl/>
        </w:rPr>
        <w:t>אם</w:t>
      </w:r>
      <w:r>
        <w:rPr>
          <w:sz w:val="24"/>
          <w:rtl/>
        </w:rPr>
        <w:t xml:space="preserve"> </w:t>
      </w:r>
      <w:r w:rsidRPr="00FE6571">
        <w:rPr>
          <w:sz w:val="24"/>
          <w:rtl/>
        </w:rPr>
        <w:t>הוא</w:t>
      </w:r>
      <w:r>
        <w:rPr>
          <w:sz w:val="24"/>
          <w:rtl/>
        </w:rPr>
        <w:t xml:space="preserve"> </w:t>
      </w:r>
      <w:r w:rsidRPr="00FE6571">
        <w:rPr>
          <w:sz w:val="24"/>
          <w:rtl/>
        </w:rPr>
        <w:t>בא</w:t>
      </w:r>
      <w:r>
        <w:rPr>
          <w:sz w:val="24"/>
          <w:rtl/>
        </w:rPr>
        <w:t xml:space="preserve"> </w:t>
      </w:r>
      <w:r w:rsidRPr="00FE6571">
        <w:rPr>
          <w:sz w:val="24"/>
          <w:rtl/>
        </w:rPr>
        <w:t>מלמטה,</w:t>
      </w:r>
      <w:r>
        <w:rPr>
          <w:sz w:val="24"/>
          <w:rtl/>
        </w:rPr>
        <w:t xml:space="preserve"> </w:t>
      </w:r>
      <w:r w:rsidRPr="00FE6571">
        <w:rPr>
          <w:sz w:val="24"/>
          <w:rtl/>
        </w:rPr>
        <w:t>כמו</w:t>
      </w:r>
      <w:r>
        <w:rPr>
          <w:sz w:val="24"/>
          <w:rtl/>
        </w:rPr>
        <w:t xml:space="preserve"> </w:t>
      </w:r>
      <w:r w:rsidRPr="00FE6571">
        <w:rPr>
          <w:sz w:val="24"/>
          <w:rtl/>
        </w:rPr>
        <w:t>בסיפור</w:t>
      </w:r>
      <w:r>
        <w:rPr>
          <w:sz w:val="24"/>
          <w:rtl/>
        </w:rPr>
        <w:t xml:space="preserve"> </w:t>
      </w:r>
      <w:r w:rsidRPr="00FE6571">
        <w:rPr>
          <w:sz w:val="24"/>
          <w:rtl/>
        </w:rPr>
        <w:t>על</w:t>
      </w:r>
      <w:r>
        <w:rPr>
          <w:sz w:val="24"/>
          <w:rtl/>
        </w:rPr>
        <w:t xml:space="preserve"> </w:t>
      </w:r>
      <w:r w:rsidRPr="00FE6571">
        <w:rPr>
          <w:sz w:val="24"/>
          <w:rtl/>
        </w:rPr>
        <w:t>הנסיך</w:t>
      </w:r>
      <w:r>
        <w:rPr>
          <w:sz w:val="24"/>
          <w:rtl/>
        </w:rPr>
        <w:t xml:space="preserve"> </w:t>
      </w:r>
      <w:r w:rsidRPr="00FE6571">
        <w:rPr>
          <w:sz w:val="24"/>
          <w:rtl/>
        </w:rPr>
        <w:t>שחשב</w:t>
      </w:r>
      <w:r>
        <w:rPr>
          <w:sz w:val="24"/>
          <w:rtl/>
        </w:rPr>
        <w:t xml:space="preserve"> </w:t>
      </w:r>
      <w:r w:rsidRPr="00FE6571">
        <w:rPr>
          <w:sz w:val="24"/>
          <w:rtl/>
        </w:rPr>
        <w:t>שהוא</w:t>
      </w:r>
      <w:r>
        <w:rPr>
          <w:sz w:val="24"/>
          <w:rtl/>
        </w:rPr>
        <w:t xml:space="preserve"> </w:t>
      </w:r>
      <w:r w:rsidRPr="00FE6571">
        <w:rPr>
          <w:sz w:val="24"/>
          <w:rtl/>
        </w:rPr>
        <w:t>תרנגול:</w:t>
      </w:r>
      <w:r>
        <w:rPr>
          <w:sz w:val="24"/>
          <w:rtl/>
        </w:rPr>
        <w:t xml:space="preserve"> </w:t>
      </w:r>
      <w:r w:rsidRPr="00FE6571">
        <w:rPr>
          <w:sz w:val="24"/>
          <w:rtl/>
        </w:rPr>
        <w:t>"אינך</w:t>
      </w:r>
      <w:r>
        <w:rPr>
          <w:sz w:val="24"/>
          <w:rtl/>
        </w:rPr>
        <w:t xml:space="preserve"> </w:t>
      </w:r>
      <w:r w:rsidRPr="00FE6571">
        <w:rPr>
          <w:sz w:val="24"/>
          <w:rtl/>
        </w:rPr>
        <w:t>תרנגול!"</w:t>
      </w:r>
      <w:r>
        <w:rPr>
          <w:sz w:val="24"/>
          <w:rtl/>
        </w:rPr>
        <w:t xml:space="preserve"> </w:t>
      </w:r>
      <w:r w:rsidRPr="00FE6571">
        <w:rPr>
          <w:sz w:val="24"/>
          <w:rtl/>
        </w:rPr>
        <w:t>הטיפו</w:t>
      </w:r>
      <w:r>
        <w:rPr>
          <w:sz w:val="24"/>
          <w:rtl/>
        </w:rPr>
        <w:t xml:space="preserve"> </w:t>
      </w:r>
      <w:r w:rsidRPr="00FE6571">
        <w:rPr>
          <w:sz w:val="24"/>
          <w:rtl/>
        </w:rPr>
        <w:t>לו</w:t>
      </w:r>
      <w:r>
        <w:rPr>
          <w:sz w:val="24"/>
          <w:rtl/>
        </w:rPr>
        <w:t xml:space="preserve"> </w:t>
      </w:r>
      <w:r w:rsidRPr="00FE6571">
        <w:rPr>
          <w:sz w:val="24"/>
          <w:rtl/>
        </w:rPr>
        <w:t>כל</w:t>
      </w:r>
      <w:r>
        <w:rPr>
          <w:sz w:val="24"/>
          <w:rtl/>
        </w:rPr>
        <w:t xml:space="preserve"> </w:t>
      </w:r>
      <w:r w:rsidRPr="00FE6571">
        <w:rPr>
          <w:sz w:val="24"/>
          <w:rtl/>
        </w:rPr>
        <w:t>ההורים</w:t>
      </w:r>
      <w:r>
        <w:rPr>
          <w:sz w:val="24"/>
          <w:rtl/>
        </w:rPr>
        <w:t xml:space="preserve"> </w:t>
      </w:r>
      <w:r w:rsidRPr="00FE6571">
        <w:rPr>
          <w:sz w:val="24"/>
          <w:rtl/>
        </w:rPr>
        <w:t>והמורים,</w:t>
      </w:r>
      <w:r>
        <w:rPr>
          <w:sz w:val="24"/>
          <w:rtl/>
        </w:rPr>
        <w:t xml:space="preserve"> </w:t>
      </w:r>
      <w:r w:rsidRPr="00FE6571">
        <w:rPr>
          <w:sz w:val="24"/>
          <w:rtl/>
        </w:rPr>
        <w:t>אך</w:t>
      </w:r>
      <w:r>
        <w:rPr>
          <w:sz w:val="24"/>
          <w:rtl/>
        </w:rPr>
        <w:t xml:space="preserve"> </w:t>
      </w:r>
      <w:r w:rsidRPr="00FE6571">
        <w:rPr>
          <w:sz w:val="24"/>
          <w:rtl/>
        </w:rPr>
        <w:t>הנסיך</w:t>
      </w:r>
      <w:r>
        <w:rPr>
          <w:sz w:val="24"/>
          <w:rtl/>
        </w:rPr>
        <w:t xml:space="preserve"> </w:t>
      </w:r>
      <w:r w:rsidRPr="00FE6571">
        <w:rPr>
          <w:sz w:val="24"/>
          <w:rtl/>
        </w:rPr>
        <w:t>המשיך</w:t>
      </w:r>
      <w:r>
        <w:rPr>
          <w:sz w:val="24"/>
          <w:rtl/>
        </w:rPr>
        <w:t xml:space="preserve"> </w:t>
      </w:r>
      <w:r w:rsidRPr="00FE6571">
        <w:rPr>
          <w:sz w:val="24"/>
          <w:rtl/>
        </w:rPr>
        <w:t>לזחול</w:t>
      </w:r>
      <w:r>
        <w:rPr>
          <w:sz w:val="24"/>
          <w:rtl/>
        </w:rPr>
        <w:t xml:space="preserve"> </w:t>
      </w:r>
      <w:r w:rsidRPr="00FE6571">
        <w:rPr>
          <w:sz w:val="24"/>
          <w:rtl/>
        </w:rPr>
        <w:t>מתחת</w:t>
      </w:r>
      <w:r>
        <w:rPr>
          <w:sz w:val="24"/>
          <w:rtl/>
        </w:rPr>
        <w:t xml:space="preserve"> </w:t>
      </w:r>
      <w:r w:rsidRPr="00FE6571">
        <w:rPr>
          <w:sz w:val="24"/>
          <w:rtl/>
        </w:rPr>
        <w:t>לשולחן</w:t>
      </w:r>
      <w:r>
        <w:rPr>
          <w:sz w:val="24"/>
          <w:rtl/>
        </w:rPr>
        <w:t xml:space="preserve"> </w:t>
      </w:r>
      <w:r w:rsidRPr="00FE6571">
        <w:rPr>
          <w:sz w:val="24"/>
          <w:rtl/>
        </w:rPr>
        <w:t>כשהוא</w:t>
      </w:r>
      <w:r>
        <w:rPr>
          <w:sz w:val="24"/>
          <w:rtl/>
        </w:rPr>
        <w:t xml:space="preserve"> </w:t>
      </w:r>
      <w:r w:rsidRPr="00FE6571">
        <w:rPr>
          <w:sz w:val="24"/>
          <w:rtl/>
        </w:rPr>
        <w:t>ערום</w:t>
      </w:r>
      <w:r>
        <w:rPr>
          <w:sz w:val="24"/>
          <w:rtl/>
        </w:rPr>
        <w:t xml:space="preserve"> </w:t>
      </w:r>
      <w:r w:rsidRPr="00FE6571">
        <w:rPr>
          <w:sz w:val="24"/>
          <w:rtl/>
        </w:rPr>
        <w:t>לחלוטין,</w:t>
      </w:r>
      <w:r>
        <w:rPr>
          <w:sz w:val="24"/>
          <w:rtl/>
        </w:rPr>
        <w:t xml:space="preserve"> </w:t>
      </w:r>
      <w:r w:rsidRPr="00FE6571">
        <w:rPr>
          <w:sz w:val="24"/>
          <w:rtl/>
        </w:rPr>
        <w:t>ולקרקר</w:t>
      </w:r>
      <w:r>
        <w:rPr>
          <w:sz w:val="24"/>
          <w:rtl/>
        </w:rPr>
        <w:t xml:space="preserve"> </w:t>
      </w:r>
      <w:r w:rsidRPr="00FE6571">
        <w:rPr>
          <w:sz w:val="24"/>
          <w:rtl/>
        </w:rPr>
        <w:t>סביב.</w:t>
      </w:r>
      <w:r>
        <w:rPr>
          <w:sz w:val="24"/>
          <w:rtl/>
        </w:rPr>
        <w:t xml:space="preserve"> </w:t>
      </w:r>
      <w:r w:rsidRPr="00FE6571">
        <w:rPr>
          <w:sz w:val="24"/>
          <w:rtl/>
        </w:rPr>
        <w:t>"אתה</w:t>
      </w:r>
      <w:r>
        <w:rPr>
          <w:sz w:val="24"/>
          <w:rtl/>
        </w:rPr>
        <w:t xml:space="preserve"> </w:t>
      </w:r>
      <w:r w:rsidRPr="00FE6571">
        <w:rPr>
          <w:sz w:val="24"/>
          <w:rtl/>
        </w:rPr>
        <w:t>אדם..."</w:t>
      </w:r>
      <w:r>
        <w:rPr>
          <w:sz w:val="24"/>
          <w:rtl/>
        </w:rPr>
        <w:t xml:space="preserve"> </w:t>
      </w:r>
      <w:r w:rsidRPr="00FE6571">
        <w:rPr>
          <w:sz w:val="24"/>
          <w:rtl/>
        </w:rPr>
        <w:t>ניסו</w:t>
      </w:r>
      <w:r>
        <w:rPr>
          <w:sz w:val="24"/>
          <w:rtl/>
        </w:rPr>
        <w:t xml:space="preserve"> </w:t>
      </w:r>
      <w:r w:rsidRPr="00FE6571">
        <w:rPr>
          <w:sz w:val="24"/>
          <w:rtl/>
        </w:rPr>
        <w:t>כולם</w:t>
      </w:r>
      <w:r>
        <w:rPr>
          <w:sz w:val="24"/>
          <w:rtl/>
        </w:rPr>
        <w:t xml:space="preserve"> </w:t>
      </w:r>
      <w:r w:rsidRPr="00FE6571">
        <w:rPr>
          <w:sz w:val="24"/>
          <w:rtl/>
        </w:rPr>
        <w:t>לשכנעו,</w:t>
      </w:r>
      <w:r>
        <w:rPr>
          <w:sz w:val="24"/>
          <w:rtl/>
        </w:rPr>
        <w:t xml:space="preserve"> </w:t>
      </w:r>
      <w:r w:rsidRPr="00FE6571">
        <w:rPr>
          <w:sz w:val="24"/>
          <w:rtl/>
        </w:rPr>
        <w:t>"ובתור</w:t>
      </w:r>
      <w:r>
        <w:rPr>
          <w:sz w:val="24"/>
          <w:rtl/>
        </w:rPr>
        <w:t xml:space="preserve"> </w:t>
      </w:r>
      <w:r w:rsidRPr="00FE6571">
        <w:rPr>
          <w:sz w:val="24"/>
          <w:rtl/>
        </w:rPr>
        <w:t>שכזה</w:t>
      </w:r>
      <w:r>
        <w:rPr>
          <w:sz w:val="24"/>
          <w:rtl/>
        </w:rPr>
        <w:t xml:space="preserve"> </w:t>
      </w:r>
      <w:r w:rsidRPr="00FE6571">
        <w:rPr>
          <w:sz w:val="24"/>
          <w:rtl/>
        </w:rPr>
        <w:t>עליך</w:t>
      </w:r>
      <w:r>
        <w:rPr>
          <w:sz w:val="24"/>
          <w:rtl/>
        </w:rPr>
        <w:t xml:space="preserve"> </w:t>
      </w:r>
      <w:r w:rsidRPr="00FE6571">
        <w:rPr>
          <w:sz w:val="24"/>
          <w:rtl/>
        </w:rPr>
        <w:t>ללכת</w:t>
      </w:r>
      <w:r>
        <w:rPr>
          <w:sz w:val="24"/>
          <w:rtl/>
        </w:rPr>
        <w:t xml:space="preserve"> </w:t>
      </w:r>
      <w:r w:rsidRPr="00FE6571">
        <w:rPr>
          <w:sz w:val="24"/>
          <w:rtl/>
        </w:rPr>
        <w:t>על</w:t>
      </w:r>
      <w:r>
        <w:rPr>
          <w:sz w:val="24"/>
          <w:rtl/>
        </w:rPr>
        <w:t xml:space="preserve"> </w:t>
      </w:r>
      <w:r w:rsidRPr="00FE6571">
        <w:rPr>
          <w:sz w:val="24"/>
          <w:rtl/>
        </w:rPr>
        <w:t>שתיים</w:t>
      </w:r>
      <w:r>
        <w:rPr>
          <w:sz w:val="24"/>
          <w:rtl/>
        </w:rPr>
        <w:t xml:space="preserve"> </w:t>
      </w:r>
      <w:r w:rsidRPr="00FE6571">
        <w:rPr>
          <w:sz w:val="24"/>
          <w:rtl/>
        </w:rPr>
        <w:t>ולהתלבש</w:t>
      </w:r>
      <w:r>
        <w:rPr>
          <w:sz w:val="24"/>
          <w:rtl/>
        </w:rPr>
        <w:t xml:space="preserve"> </w:t>
      </w:r>
      <w:r w:rsidRPr="00FE6571">
        <w:rPr>
          <w:sz w:val="24"/>
          <w:rtl/>
        </w:rPr>
        <w:t>ולדבר",</w:t>
      </w:r>
      <w:r>
        <w:rPr>
          <w:sz w:val="24"/>
          <w:rtl/>
        </w:rPr>
        <w:t xml:space="preserve"> </w:t>
      </w:r>
      <w:r w:rsidRPr="00FE6571">
        <w:rPr>
          <w:sz w:val="24"/>
          <w:rtl/>
        </w:rPr>
        <w:t>אבל</w:t>
      </w:r>
      <w:r>
        <w:rPr>
          <w:sz w:val="24"/>
          <w:rtl/>
        </w:rPr>
        <w:t xml:space="preserve"> </w:t>
      </w:r>
      <w:r w:rsidRPr="00FE6571">
        <w:rPr>
          <w:sz w:val="24"/>
          <w:rtl/>
        </w:rPr>
        <w:t>הנסיך</w:t>
      </w:r>
      <w:r>
        <w:rPr>
          <w:sz w:val="24"/>
          <w:rtl/>
        </w:rPr>
        <w:t xml:space="preserve"> </w:t>
      </w:r>
      <w:r w:rsidRPr="00FE6571">
        <w:rPr>
          <w:sz w:val="24"/>
          <w:rtl/>
        </w:rPr>
        <w:t>לא</w:t>
      </w:r>
      <w:r>
        <w:rPr>
          <w:sz w:val="24"/>
          <w:rtl/>
        </w:rPr>
        <w:t xml:space="preserve"> </w:t>
      </w:r>
      <w:r w:rsidRPr="00FE6571">
        <w:rPr>
          <w:sz w:val="24"/>
          <w:rtl/>
        </w:rPr>
        <w:t>שת</w:t>
      </w:r>
      <w:r>
        <w:rPr>
          <w:sz w:val="24"/>
          <w:rtl/>
        </w:rPr>
        <w:t xml:space="preserve"> </w:t>
      </w:r>
      <w:r w:rsidRPr="00FE6571">
        <w:rPr>
          <w:sz w:val="24"/>
          <w:rtl/>
        </w:rPr>
        <w:t>ליבו</w:t>
      </w:r>
      <w:r>
        <w:rPr>
          <w:sz w:val="24"/>
          <w:rtl/>
        </w:rPr>
        <w:t xml:space="preserve"> </w:t>
      </w:r>
      <w:r w:rsidRPr="00FE6571">
        <w:rPr>
          <w:sz w:val="24"/>
          <w:rtl/>
        </w:rPr>
        <w:t>אליהם,</w:t>
      </w:r>
      <w:r>
        <w:rPr>
          <w:sz w:val="24"/>
          <w:rtl/>
        </w:rPr>
        <w:t xml:space="preserve"> </w:t>
      </w:r>
      <w:r w:rsidRPr="00FE6571">
        <w:rPr>
          <w:sz w:val="24"/>
          <w:rtl/>
        </w:rPr>
        <w:t>ורק</w:t>
      </w:r>
      <w:r>
        <w:rPr>
          <w:sz w:val="24"/>
          <w:rtl/>
        </w:rPr>
        <w:t xml:space="preserve"> </w:t>
      </w:r>
      <w:r w:rsidRPr="00FE6571">
        <w:rPr>
          <w:sz w:val="24"/>
          <w:rtl/>
        </w:rPr>
        <w:t>ליקט</w:t>
      </w:r>
      <w:r>
        <w:rPr>
          <w:sz w:val="24"/>
          <w:rtl/>
        </w:rPr>
        <w:t xml:space="preserve"> </w:t>
      </w:r>
      <w:r w:rsidRPr="00FE6571">
        <w:rPr>
          <w:sz w:val="24"/>
          <w:rtl/>
        </w:rPr>
        <w:t>בפיו</w:t>
      </w:r>
      <w:r>
        <w:rPr>
          <w:sz w:val="24"/>
          <w:rtl/>
        </w:rPr>
        <w:t xml:space="preserve"> </w:t>
      </w:r>
      <w:r w:rsidRPr="00FE6571">
        <w:rPr>
          <w:sz w:val="24"/>
          <w:rtl/>
        </w:rPr>
        <w:t>פירורים</w:t>
      </w:r>
      <w:r>
        <w:rPr>
          <w:sz w:val="24"/>
          <w:rtl/>
        </w:rPr>
        <w:t xml:space="preserve"> </w:t>
      </w:r>
      <w:r w:rsidRPr="00FE6571">
        <w:rPr>
          <w:sz w:val="24"/>
          <w:rtl/>
        </w:rPr>
        <w:t>וזרעונים</w:t>
      </w:r>
      <w:r>
        <w:rPr>
          <w:sz w:val="24"/>
          <w:rtl/>
        </w:rPr>
        <w:t xml:space="preserve"> </w:t>
      </w:r>
      <w:r w:rsidRPr="00FE6571">
        <w:rPr>
          <w:sz w:val="24"/>
          <w:rtl/>
        </w:rPr>
        <w:t>מהרצפה,</w:t>
      </w:r>
      <w:r>
        <w:rPr>
          <w:sz w:val="24"/>
          <w:rtl/>
        </w:rPr>
        <w:t xml:space="preserve"> </w:t>
      </w:r>
      <w:r w:rsidRPr="00FE6571">
        <w:rPr>
          <w:sz w:val="24"/>
          <w:rtl/>
        </w:rPr>
        <w:t>וקרא:</w:t>
      </w:r>
      <w:r>
        <w:rPr>
          <w:sz w:val="24"/>
          <w:rtl/>
        </w:rPr>
        <w:t xml:space="preserve"> </w:t>
      </w:r>
      <w:r w:rsidRPr="00FE6571">
        <w:rPr>
          <w:sz w:val="24"/>
          <w:rtl/>
        </w:rPr>
        <w:t>"קוקוריקו!"</w:t>
      </w:r>
      <w:r>
        <w:rPr>
          <w:sz w:val="24"/>
          <w:rtl/>
        </w:rPr>
        <w:t xml:space="preserve"> </w:t>
      </w:r>
      <w:r w:rsidRPr="00FE6571">
        <w:rPr>
          <w:sz w:val="24"/>
          <w:rtl/>
        </w:rPr>
        <w:t>עד</w:t>
      </w:r>
      <w:r>
        <w:rPr>
          <w:sz w:val="24"/>
          <w:rtl/>
        </w:rPr>
        <w:t xml:space="preserve"> </w:t>
      </w:r>
      <w:r w:rsidRPr="00FE6571">
        <w:rPr>
          <w:sz w:val="24"/>
          <w:rtl/>
        </w:rPr>
        <w:t>שבא</w:t>
      </w:r>
      <w:r>
        <w:rPr>
          <w:sz w:val="24"/>
          <w:rtl/>
        </w:rPr>
        <w:t xml:space="preserve"> </w:t>
      </w:r>
      <w:r w:rsidRPr="00FE6571">
        <w:rPr>
          <w:sz w:val="24"/>
          <w:rtl/>
        </w:rPr>
        <w:t>המחנך</w:t>
      </w:r>
      <w:r>
        <w:rPr>
          <w:sz w:val="24"/>
          <w:rtl/>
        </w:rPr>
        <w:t xml:space="preserve"> </w:t>
      </w:r>
      <w:r w:rsidRPr="00FE6571">
        <w:rPr>
          <w:sz w:val="24"/>
          <w:rtl/>
        </w:rPr>
        <w:t>החכם</w:t>
      </w:r>
      <w:r>
        <w:rPr>
          <w:sz w:val="24"/>
          <w:rtl/>
        </w:rPr>
        <w:t xml:space="preserve"> </w:t>
      </w:r>
      <w:r w:rsidRPr="00FE6571">
        <w:rPr>
          <w:sz w:val="24"/>
          <w:rtl/>
        </w:rPr>
        <w:t>שירד</w:t>
      </w:r>
      <w:r>
        <w:rPr>
          <w:sz w:val="24"/>
          <w:rtl/>
        </w:rPr>
        <w:t xml:space="preserve"> </w:t>
      </w:r>
      <w:r w:rsidRPr="00FE6571">
        <w:rPr>
          <w:sz w:val="24"/>
          <w:rtl/>
        </w:rPr>
        <w:t>אל</w:t>
      </w:r>
      <w:r>
        <w:rPr>
          <w:sz w:val="24"/>
          <w:rtl/>
        </w:rPr>
        <w:t xml:space="preserve"> </w:t>
      </w:r>
      <w:r w:rsidRPr="00FE6571">
        <w:rPr>
          <w:sz w:val="24"/>
          <w:rtl/>
        </w:rPr>
        <w:t>מתחת</w:t>
      </w:r>
      <w:r>
        <w:rPr>
          <w:sz w:val="24"/>
          <w:rtl/>
        </w:rPr>
        <w:t xml:space="preserve"> </w:t>
      </w:r>
      <w:r w:rsidRPr="00FE6571">
        <w:rPr>
          <w:sz w:val="24"/>
          <w:rtl/>
        </w:rPr>
        <w:t>לשולחן,</w:t>
      </w:r>
      <w:r>
        <w:rPr>
          <w:sz w:val="24"/>
          <w:rtl/>
        </w:rPr>
        <w:t xml:space="preserve"> </w:t>
      </w:r>
      <w:r w:rsidRPr="00FE6571">
        <w:rPr>
          <w:sz w:val="24"/>
          <w:rtl/>
        </w:rPr>
        <w:t>התפשט</w:t>
      </w:r>
      <w:r>
        <w:rPr>
          <w:sz w:val="24"/>
          <w:rtl/>
        </w:rPr>
        <w:t xml:space="preserve"> </w:t>
      </w:r>
      <w:r w:rsidRPr="00FE6571">
        <w:rPr>
          <w:sz w:val="24"/>
          <w:rtl/>
        </w:rPr>
        <w:t>מבגדיו</w:t>
      </w:r>
      <w:r>
        <w:rPr>
          <w:sz w:val="24"/>
          <w:rtl/>
        </w:rPr>
        <w:t xml:space="preserve"> </w:t>
      </w:r>
      <w:r w:rsidRPr="00FE6571">
        <w:rPr>
          <w:sz w:val="24"/>
          <w:rtl/>
        </w:rPr>
        <w:t>ויחד</w:t>
      </w:r>
      <w:r>
        <w:rPr>
          <w:sz w:val="24"/>
          <w:rtl/>
        </w:rPr>
        <w:t xml:space="preserve"> </w:t>
      </w:r>
      <w:r w:rsidRPr="00FE6571">
        <w:rPr>
          <w:sz w:val="24"/>
          <w:rtl/>
        </w:rPr>
        <w:t>עם</w:t>
      </w:r>
      <w:r>
        <w:rPr>
          <w:sz w:val="24"/>
          <w:rtl/>
        </w:rPr>
        <w:t xml:space="preserve"> </w:t>
      </w:r>
      <w:r w:rsidRPr="00FE6571">
        <w:rPr>
          <w:sz w:val="24"/>
          <w:rtl/>
        </w:rPr>
        <w:t>הנסיך</w:t>
      </w:r>
      <w:r>
        <w:rPr>
          <w:sz w:val="24"/>
          <w:rtl/>
        </w:rPr>
        <w:t xml:space="preserve"> </w:t>
      </w:r>
      <w:r w:rsidRPr="00FE6571">
        <w:rPr>
          <w:sz w:val="24"/>
          <w:rtl/>
        </w:rPr>
        <w:t>זחל,</w:t>
      </w:r>
      <w:r>
        <w:rPr>
          <w:sz w:val="24"/>
          <w:rtl/>
        </w:rPr>
        <w:t xml:space="preserve"> </w:t>
      </w:r>
      <w:r w:rsidRPr="00FE6571">
        <w:rPr>
          <w:sz w:val="24"/>
          <w:rtl/>
        </w:rPr>
        <w:t>קרקר</w:t>
      </w:r>
      <w:r>
        <w:rPr>
          <w:sz w:val="24"/>
          <w:rtl/>
        </w:rPr>
        <w:t xml:space="preserve"> </w:t>
      </w:r>
      <w:r w:rsidRPr="00FE6571">
        <w:rPr>
          <w:sz w:val="24"/>
          <w:rtl/>
        </w:rPr>
        <w:t>ואכל</w:t>
      </w:r>
      <w:r>
        <w:rPr>
          <w:sz w:val="24"/>
          <w:rtl/>
        </w:rPr>
        <w:t xml:space="preserve"> </w:t>
      </w:r>
      <w:r w:rsidRPr="00FE6571">
        <w:rPr>
          <w:sz w:val="24"/>
          <w:rtl/>
        </w:rPr>
        <w:t>ז</w:t>
      </w:r>
      <w:r w:rsidR="000A0DD1">
        <w:rPr>
          <w:rFonts w:hint="cs"/>
          <w:sz w:val="24"/>
          <w:rtl/>
        </w:rPr>
        <w:t>י</w:t>
      </w:r>
      <w:r w:rsidRPr="00FE6571">
        <w:rPr>
          <w:sz w:val="24"/>
          <w:rtl/>
        </w:rPr>
        <w:t>רעונים.</w:t>
      </w:r>
      <w:r>
        <w:rPr>
          <w:sz w:val="24"/>
          <w:rtl/>
        </w:rPr>
        <w:t xml:space="preserve"> </w:t>
      </w:r>
      <w:r w:rsidRPr="00FE6571">
        <w:rPr>
          <w:sz w:val="24"/>
          <w:rtl/>
        </w:rPr>
        <w:t>לאחר</w:t>
      </w:r>
      <w:r>
        <w:rPr>
          <w:sz w:val="24"/>
          <w:rtl/>
        </w:rPr>
        <w:t xml:space="preserve"> </w:t>
      </w:r>
      <w:r w:rsidRPr="00FE6571">
        <w:rPr>
          <w:sz w:val="24"/>
          <w:rtl/>
        </w:rPr>
        <w:t>ימים</w:t>
      </w:r>
      <w:r>
        <w:rPr>
          <w:sz w:val="24"/>
          <w:rtl/>
        </w:rPr>
        <w:t xml:space="preserve"> </w:t>
      </w:r>
      <w:r w:rsidRPr="00FE6571">
        <w:rPr>
          <w:sz w:val="24"/>
          <w:rtl/>
        </w:rPr>
        <w:t>מספר,</w:t>
      </w:r>
      <w:r>
        <w:rPr>
          <w:sz w:val="24"/>
          <w:rtl/>
        </w:rPr>
        <w:t xml:space="preserve"> </w:t>
      </w:r>
      <w:r w:rsidRPr="00FE6571">
        <w:rPr>
          <w:sz w:val="24"/>
          <w:rtl/>
        </w:rPr>
        <w:t>כשהנסיך</w:t>
      </w:r>
      <w:r>
        <w:rPr>
          <w:sz w:val="24"/>
          <w:rtl/>
        </w:rPr>
        <w:t xml:space="preserve"> </w:t>
      </w:r>
      <w:r w:rsidRPr="00FE6571">
        <w:rPr>
          <w:sz w:val="24"/>
          <w:rtl/>
        </w:rPr>
        <w:t>ראה</w:t>
      </w:r>
      <w:r>
        <w:rPr>
          <w:sz w:val="24"/>
          <w:rtl/>
        </w:rPr>
        <w:t xml:space="preserve"> </w:t>
      </w:r>
      <w:r w:rsidRPr="00FE6571">
        <w:rPr>
          <w:sz w:val="24"/>
          <w:rtl/>
        </w:rPr>
        <w:t>במחנך</w:t>
      </w:r>
      <w:r>
        <w:rPr>
          <w:sz w:val="24"/>
          <w:rtl/>
        </w:rPr>
        <w:t xml:space="preserve"> </w:t>
      </w:r>
      <w:r w:rsidRPr="00FE6571">
        <w:rPr>
          <w:sz w:val="24"/>
          <w:rtl/>
        </w:rPr>
        <w:t>הזה</w:t>
      </w:r>
      <w:r>
        <w:rPr>
          <w:sz w:val="24"/>
          <w:rtl/>
        </w:rPr>
        <w:t xml:space="preserve"> </w:t>
      </w:r>
      <w:r w:rsidRPr="00FE6571">
        <w:rPr>
          <w:sz w:val="24"/>
          <w:rtl/>
        </w:rPr>
        <w:t>תרנגול</w:t>
      </w:r>
      <w:r>
        <w:rPr>
          <w:sz w:val="24"/>
          <w:rtl/>
        </w:rPr>
        <w:t xml:space="preserve"> </w:t>
      </w:r>
      <w:r w:rsidRPr="00FE6571">
        <w:rPr>
          <w:sz w:val="24"/>
          <w:rtl/>
        </w:rPr>
        <w:t>-</w:t>
      </w:r>
      <w:r>
        <w:rPr>
          <w:sz w:val="24"/>
          <w:rtl/>
        </w:rPr>
        <w:t xml:space="preserve"> </w:t>
      </w:r>
      <w:r w:rsidRPr="00FE6571">
        <w:rPr>
          <w:sz w:val="24"/>
          <w:rtl/>
        </w:rPr>
        <w:t>ידידו,</w:t>
      </w:r>
      <w:r>
        <w:rPr>
          <w:sz w:val="24"/>
          <w:rtl/>
        </w:rPr>
        <w:t xml:space="preserve"> </w:t>
      </w:r>
      <w:r w:rsidRPr="00FE6571">
        <w:rPr>
          <w:sz w:val="24"/>
          <w:rtl/>
        </w:rPr>
        <w:t>אמר</w:t>
      </w:r>
      <w:r>
        <w:rPr>
          <w:sz w:val="24"/>
          <w:rtl/>
        </w:rPr>
        <w:t xml:space="preserve"> </w:t>
      </w:r>
      <w:r w:rsidRPr="00FE6571">
        <w:rPr>
          <w:sz w:val="24"/>
          <w:rtl/>
        </w:rPr>
        <w:t>לו</w:t>
      </w:r>
      <w:r>
        <w:rPr>
          <w:sz w:val="24"/>
          <w:rtl/>
        </w:rPr>
        <w:t xml:space="preserve"> </w:t>
      </w:r>
      <w:r w:rsidRPr="00FE6571">
        <w:rPr>
          <w:sz w:val="24"/>
          <w:rtl/>
        </w:rPr>
        <w:t>הלה:</w:t>
      </w:r>
      <w:r>
        <w:rPr>
          <w:sz w:val="24"/>
          <w:rtl/>
        </w:rPr>
        <w:t xml:space="preserve"> </w:t>
      </w:r>
      <w:r w:rsidRPr="00FE6571">
        <w:rPr>
          <w:sz w:val="24"/>
          <w:rtl/>
        </w:rPr>
        <w:t>"כדבר</w:t>
      </w:r>
      <w:r>
        <w:rPr>
          <w:sz w:val="24"/>
          <w:rtl/>
        </w:rPr>
        <w:t xml:space="preserve"> </w:t>
      </w:r>
      <w:r w:rsidRPr="00FE6571">
        <w:rPr>
          <w:sz w:val="24"/>
          <w:rtl/>
        </w:rPr>
        <w:t>תרנגול</w:t>
      </w:r>
      <w:r>
        <w:rPr>
          <w:sz w:val="24"/>
          <w:rtl/>
        </w:rPr>
        <w:t xml:space="preserve"> </w:t>
      </w:r>
      <w:r w:rsidRPr="00FE6571">
        <w:rPr>
          <w:sz w:val="24"/>
          <w:rtl/>
        </w:rPr>
        <w:t>אל</w:t>
      </w:r>
      <w:r>
        <w:rPr>
          <w:sz w:val="24"/>
          <w:rtl/>
        </w:rPr>
        <w:t xml:space="preserve"> </w:t>
      </w:r>
      <w:r w:rsidRPr="00FE6571">
        <w:rPr>
          <w:sz w:val="24"/>
          <w:rtl/>
        </w:rPr>
        <w:t>תרנגול,</w:t>
      </w:r>
      <w:r>
        <w:rPr>
          <w:sz w:val="24"/>
          <w:rtl/>
        </w:rPr>
        <w:t xml:space="preserve"> </w:t>
      </w:r>
      <w:r w:rsidRPr="00FE6571">
        <w:rPr>
          <w:sz w:val="24"/>
          <w:rtl/>
        </w:rPr>
        <w:t>מה</w:t>
      </w:r>
      <w:r>
        <w:rPr>
          <w:sz w:val="24"/>
          <w:rtl/>
        </w:rPr>
        <w:t xml:space="preserve"> </w:t>
      </w:r>
      <w:r w:rsidRPr="00FE6571">
        <w:rPr>
          <w:sz w:val="24"/>
          <w:rtl/>
        </w:rPr>
        <w:t>דעתך</w:t>
      </w:r>
      <w:r>
        <w:rPr>
          <w:sz w:val="24"/>
          <w:rtl/>
        </w:rPr>
        <w:t xml:space="preserve"> </w:t>
      </w:r>
      <w:r w:rsidRPr="00FE6571">
        <w:rPr>
          <w:sz w:val="24"/>
          <w:rtl/>
        </w:rPr>
        <w:t>שנלבש</w:t>
      </w:r>
      <w:r>
        <w:rPr>
          <w:sz w:val="24"/>
          <w:rtl/>
        </w:rPr>
        <w:t xml:space="preserve"> </w:t>
      </w:r>
      <w:r w:rsidRPr="00FE6571">
        <w:rPr>
          <w:sz w:val="24"/>
          <w:rtl/>
        </w:rPr>
        <w:t>משהו?"</w:t>
      </w:r>
      <w:r>
        <w:rPr>
          <w:sz w:val="24"/>
          <w:rtl/>
        </w:rPr>
        <w:t xml:space="preserve"> </w:t>
      </w:r>
      <w:r w:rsidRPr="00FE6571">
        <w:rPr>
          <w:sz w:val="24"/>
          <w:rtl/>
        </w:rPr>
        <w:t>-</w:t>
      </w:r>
      <w:r>
        <w:rPr>
          <w:sz w:val="24"/>
          <w:rtl/>
        </w:rPr>
        <w:t xml:space="preserve"> </w:t>
      </w:r>
      <w:r w:rsidRPr="00FE6571">
        <w:rPr>
          <w:sz w:val="24"/>
          <w:rtl/>
        </w:rPr>
        <w:t>"תרנגולים</w:t>
      </w:r>
      <w:r>
        <w:rPr>
          <w:sz w:val="24"/>
          <w:rtl/>
        </w:rPr>
        <w:t xml:space="preserve"> </w:t>
      </w:r>
      <w:r w:rsidRPr="00FE6571">
        <w:rPr>
          <w:sz w:val="24"/>
          <w:rtl/>
        </w:rPr>
        <w:t>יכולים</w:t>
      </w:r>
      <w:r>
        <w:rPr>
          <w:sz w:val="24"/>
          <w:rtl/>
        </w:rPr>
        <w:t xml:space="preserve"> </w:t>
      </w:r>
      <w:r w:rsidRPr="00FE6571">
        <w:rPr>
          <w:sz w:val="24"/>
          <w:rtl/>
        </w:rPr>
        <w:t>להתלבש?"</w:t>
      </w:r>
      <w:r>
        <w:rPr>
          <w:sz w:val="24"/>
          <w:rtl/>
        </w:rPr>
        <w:t xml:space="preserve"> </w:t>
      </w:r>
      <w:r w:rsidRPr="00FE6571">
        <w:rPr>
          <w:sz w:val="24"/>
          <w:rtl/>
        </w:rPr>
        <w:t>תמה</w:t>
      </w:r>
      <w:r>
        <w:rPr>
          <w:sz w:val="24"/>
          <w:rtl/>
        </w:rPr>
        <w:t xml:space="preserve"> </w:t>
      </w:r>
      <w:r w:rsidRPr="00FE6571">
        <w:rPr>
          <w:sz w:val="24"/>
          <w:rtl/>
        </w:rPr>
        <w:t>הנסיך.</w:t>
      </w:r>
      <w:r>
        <w:rPr>
          <w:sz w:val="24"/>
          <w:rtl/>
        </w:rPr>
        <w:t xml:space="preserve"> </w:t>
      </w:r>
      <w:r w:rsidRPr="00FE6571">
        <w:rPr>
          <w:sz w:val="24"/>
          <w:rtl/>
        </w:rPr>
        <w:t>-</w:t>
      </w:r>
      <w:r>
        <w:rPr>
          <w:sz w:val="24"/>
          <w:rtl/>
        </w:rPr>
        <w:t xml:space="preserve"> </w:t>
      </w:r>
      <w:r w:rsidRPr="00FE6571">
        <w:rPr>
          <w:sz w:val="24"/>
          <w:rtl/>
        </w:rPr>
        <w:t>"בוודאי,"</w:t>
      </w:r>
      <w:r>
        <w:rPr>
          <w:sz w:val="24"/>
          <w:rtl/>
        </w:rPr>
        <w:t xml:space="preserve"> </w:t>
      </w:r>
      <w:r w:rsidRPr="00FE6571">
        <w:rPr>
          <w:sz w:val="24"/>
          <w:rtl/>
        </w:rPr>
        <w:t>השיב</w:t>
      </w:r>
      <w:r>
        <w:rPr>
          <w:sz w:val="24"/>
          <w:rtl/>
        </w:rPr>
        <w:t xml:space="preserve"> </w:t>
      </w:r>
      <w:r w:rsidRPr="00FE6571">
        <w:rPr>
          <w:sz w:val="24"/>
          <w:rtl/>
        </w:rPr>
        <w:t>המחנך,</w:t>
      </w:r>
      <w:r>
        <w:rPr>
          <w:sz w:val="24"/>
          <w:rtl/>
        </w:rPr>
        <w:t xml:space="preserve"> </w:t>
      </w:r>
      <w:r w:rsidRPr="00FE6571">
        <w:rPr>
          <w:sz w:val="24"/>
          <w:rtl/>
        </w:rPr>
        <w:t>"כידוע</w:t>
      </w:r>
      <w:r>
        <w:rPr>
          <w:sz w:val="24"/>
          <w:rtl/>
        </w:rPr>
        <w:t xml:space="preserve"> </w:t>
      </w:r>
      <w:r w:rsidRPr="00FE6571">
        <w:rPr>
          <w:sz w:val="24"/>
          <w:rtl/>
        </w:rPr>
        <w:t>לך,</w:t>
      </w:r>
      <w:r>
        <w:rPr>
          <w:sz w:val="24"/>
          <w:rtl/>
        </w:rPr>
        <w:t xml:space="preserve"> </w:t>
      </w:r>
      <w:r w:rsidRPr="00FE6571">
        <w:rPr>
          <w:sz w:val="24"/>
          <w:rtl/>
        </w:rPr>
        <w:t>גם</w:t>
      </w:r>
      <w:r>
        <w:rPr>
          <w:sz w:val="24"/>
          <w:rtl/>
        </w:rPr>
        <w:t xml:space="preserve"> </w:t>
      </w:r>
      <w:r w:rsidRPr="00FE6571">
        <w:rPr>
          <w:sz w:val="24"/>
          <w:rtl/>
        </w:rPr>
        <w:t>אני</w:t>
      </w:r>
      <w:r>
        <w:rPr>
          <w:sz w:val="24"/>
          <w:rtl/>
        </w:rPr>
        <w:t xml:space="preserve"> </w:t>
      </w:r>
      <w:r w:rsidRPr="00FE6571">
        <w:rPr>
          <w:sz w:val="24"/>
          <w:rtl/>
        </w:rPr>
        <w:t>תרנגול</w:t>
      </w:r>
      <w:r>
        <w:rPr>
          <w:sz w:val="24"/>
          <w:rtl/>
        </w:rPr>
        <w:t xml:space="preserve"> </w:t>
      </w:r>
      <w:r w:rsidRPr="00FE6571">
        <w:rPr>
          <w:sz w:val="24"/>
          <w:rtl/>
        </w:rPr>
        <w:t>כמוך</w:t>
      </w:r>
      <w:r>
        <w:rPr>
          <w:sz w:val="24"/>
          <w:rtl/>
        </w:rPr>
        <w:t xml:space="preserve"> </w:t>
      </w:r>
      <w:r w:rsidRPr="00FE6571">
        <w:rPr>
          <w:sz w:val="24"/>
          <w:rtl/>
        </w:rPr>
        <w:t>והנה</w:t>
      </w:r>
      <w:r>
        <w:rPr>
          <w:sz w:val="24"/>
          <w:rtl/>
        </w:rPr>
        <w:t xml:space="preserve"> </w:t>
      </w:r>
      <w:r w:rsidRPr="00FE6571">
        <w:rPr>
          <w:sz w:val="24"/>
          <w:rtl/>
        </w:rPr>
        <w:t>עכשיו</w:t>
      </w:r>
      <w:r>
        <w:rPr>
          <w:sz w:val="24"/>
          <w:rtl/>
        </w:rPr>
        <w:t xml:space="preserve"> </w:t>
      </w:r>
      <w:r w:rsidRPr="00FE6571">
        <w:rPr>
          <w:sz w:val="24"/>
          <w:rtl/>
        </w:rPr>
        <w:t>אלבש</w:t>
      </w:r>
      <w:r>
        <w:rPr>
          <w:sz w:val="24"/>
          <w:rtl/>
        </w:rPr>
        <w:t xml:space="preserve"> </w:t>
      </w:r>
      <w:r w:rsidRPr="00FE6571">
        <w:rPr>
          <w:sz w:val="24"/>
          <w:rtl/>
        </w:rPr>
        <w:t>בגדים."</w:t>
      </w:r>
      <w:r>
        <w:rPr>
          <w:sz w:val="24"/>
          <w:rtl/>
        </w:rPr>
        <w:t xml:space="preserve"> </w:t>
      </w:r>
      <w:r w:rsidRPr="00FE6571">
        <w:rPr>
          <w:sz w:val="24"/>
          <w:rtl/>
        </w:rPr>
        <w:t>התלבשו</w:t>
      </w:r>
      <w:r>
        <w:rPr>
          <w:sz w:val="24"/>
          <w:rtl/>
        </w:rPr>
        <w:t xml:space="preserve"> </w:t>
      </w:r>
      <w:r w:rsidRPr="00FE6571">
        <w:rPr>
          <w:sz w:val="24"/>
          <w:rtl/>
        </w:rPr>
        <w:t>שניהם,</w:t>
      </w:r>
      <w:r>
        <w:rPr>
          <w:sz w:val="24"/>
          <w:rtl/>
        </w:rPr>
        <w:t xml:space="preserve"> </w:t>
      </w:r>
      <w:r w:rsidRPr="00FE6571">
        <w:rPr>
          <w:sz w:val="24"/>
          <w:rtl/>
        </w:rPr>
        <w:t>אך</w:t>
      </w:r>
      <w:r>
        <w:rPr>
          <w:sz w:val="24"/>
          <w:rtl/>
        </w:rPr>
        <w:t xml:space="preserve"> </w:t>
      </w:r>
      <w:r w:rsidRPr="00FE6571">
        <w:rPr>
          <w:sz w:val="24"/>
          <w:rtl/>
        </w:rPr>
        <w:t>המשיכו</w:t>
      </w:r>
      <w:r>
        <w:rPr>
          <w:sz w:val="24"/>
          <w:rtl/>
        </w:rPr>
        <w:t xml:space="preserve"> </w:t>
      </w:r>
      <w:r w:rsidRPr="00FE6571">
        <w:rPr>
          <w:sz w:val="24"/>
          <w:rtl/>
        </w:rPr>
        <w:t>לזחול</w:t>
      </w:r>
      <w:r>
        <w:rPr>
          <w:sz w:val="24"/>
          <w:rtl/>
        </w:rPr>
        <w:t xml:space="preserve"> </w:t>
      </w:r>
      <w:r w:rsidRPr="00FE6571">
        <w:rPr>
          <w:sz w:val="24"/>
          <w:rtl/>
        </w:rPr>
        <w:t>ולקרקר</w:t>
      </w:r>
      <w:r>
        <w:rPr>
          <w:sz w:val="24"/>
          <w:rtl/>
        </w:rPr>
        <w:t xml:space="preserve"> </w:t>
      </w:r>
      <w:r w:rsidRPr="00FE6571">
        <w:rPr>
          <w:sz w:val="24"/>
          <w:rtl/>
        </w:rPr>
        <w:t>וללקט</w:t>
      </w:r>
      <w:r>
        <w:rPr>
          <w:sz w:val="24"/>
          <w:rtl/>
        </w:rPr>
        <w:t xml:space="preserve"> </w:t>
      </w:r>
      <w:r w:rsidRPr="00FE6571">
        <w:rPr>
          <w:sz w:val="24"/>
          <w:rtl/>
        </w:rPr>
        <w:t>זרעים.</w:t>
      </w:r>
      <w:r>
        <w:rPr>
          <w:sz w:val="24"/>
          <w:rtl/>
        </w:rPr>
        <w:t xml:space="preserve"> </w:t>
      </w:r>
      <w:r w:rsidRPr="00FE6571">
        <w:rPr>
          <w:sz w:val="24"/>
          <w:rtl/>
        </w:rPr>
        <w:t>רק</w:t>
      </w:r>
      <w:r>
        <w:rPr>
          <w:sz w:val="24"/>
          <w:rtl/>
        </w:rPr>
        <w:t xml:space="preserve"> </w:t>
      </w:r>
      <w:r w:rsidRPr="00FE6571">
        <w:rPr>
          <w:sz w:val="24"/>
          <w:rtl/>
        </w:rPr>
        <w:t>כעבור</w:t>
      </w:r>
      <w:r>
        <w:rPr>
          <w:sz w:val="24"/>
          <w:rtl/>
        </w:rPr>
        <w:t xml:space="preserve"> </w:t>
      </w:r>
      <w:r w:rsidRPr="00FE6571">
        <w:rPr>
          <w:sz w:val="24"/>
          <w:rtl/>
        </w:rPr>
        <w:t>כמה</w:t>
      </w:r>
      <w:r>
        <w:rPr>
          <w:sz w:val="24"/>
          <w:rtl/>
        </w:rPr>
        <w:t xml:space="preserve"> </w:t>
      </w:r>
      <w:r w:rsidRPr="00FE6571">
        <w:rPr>
          <w:sz w:val="24"/>
          <w:rtl/>
        </w:rPr>
        <w:t>ימים</w:t>
      </w:r>
      <w:r>
        <w:rPr>
          <w:sz w:val="24"/>
          <w:rtl/>
        </w:rPr>
        <w:t xml:space="preserve"> </w:t>
      </w:r>
      <w:r w:rsidRPr="00FE6571">
        <w:rPr>
          <w:sz w:val="24"/>
          <w:rtl/>
        </w:rPr>
        <w:t>נוספים</w:t>
      </w:r>
      <w:r>
        <w:rPr>
          <w:sz w:val="24"/>
          <w:rtl/>
        </w:rPr>
        <w:t xml:space="preserve"> </w:t>
      </w:r>
      <w:r w:rsidRPr="00FE6571">
        <w:rPr>
          <w:sz w:val="24"/>
          <w:rtl/>
        </w:rPr>
        <w:t>הסביר</w:t>
      </w:r>
      <w:r>
        <w:rPr>
          <w:sz w:val="24"/>
          <w:rtl/>
        </w:rPr>
        <w:t xml:space="preserve"> </w:t>
      </w:r>
      <w:r w:rsidRPr="00FE6571">
        <w:rPr>
          <w:sz w:val="24"/>
          <w:rtl/>
        </w:rPr>
        <w:t>המחנך</w:t>
      </w:r>
      <w:r>
        <w:rPr>
          <w:sz w:val="24"/>
          <w:rtl/>
        </w:rPr>
        <w:t xml:space="preserve"> </w:t>
      </w:r>
      <w:r w:rsidRPr="00FE6571">
        <w:rPr>
          <w:sz w:val="24"/>
          <w:rtl/>
        </w:rPr>
        <w:t>לנסיך</w:t>
      </w:r>
      <w:r>
        <w:rPr>
          <w:sz w:val="24"/>
          <w:rtl/>
        </w:rPr>
        <w:t xml:space="preserve"> </w:t>
      </w:r>
      <w:r w:rsidRPr="00FE6571">
        <w:rPr>
          <w:sz w:val="24"/>
          <w:rtl/>
        </w:rPr>
        <w:t>שתרנגולים</w:t>
      </w:r>
      <w:r>
        <w:rPr>
          <w:sz w:val="24"/>
          <w:rtl/>
        </w:rPr>
        <w:t xml:space="preserve"> </w:t>
      </w:r>
      <w:r w:rsidRPr="00FE6571">
        <w:rPr>
          <w:sz w:val="24"/>
          <w:rtl/>
        </w:rPr>
        <w:t>יכולים</w:t>
      </w:r>
      <w:r>
        <w:rPr>
          <w:sz w:val="24"/>
          <w:rtl/>
        </w:rPr>
        <w:t xml:space="preserve"> </w:t>
      </w:r>
      <w:r w:rsidRPr="00FE6571">
        <w:rPr>
          <w:sz w:val="24"/>
          <w:rtl/>
        </w:rPr>
        <w:t>לאכול</w:t>
      </w:r>
      <w:r>
        <w:rPr>
          <w:sz w:val="24"/>
          <w:rtl/>
        </w:rPr>
        <w:t xml:space="preserve"> </w:t>
      </w:r>
      <w:r w:rsidRPr="00FE6571">
        <w:rPr>
          <w:sz w:val="24"/>
          <w:rtl/>
        </w:rPr>
        <w:t>בכף</w:t>
      </w:r>
      <w:r>
        <w:rPr>
          <w:sz w:val="24"/>
          <w:rtl/>
        </w:rPr>
        <w:t xml:space="preserve"> </w:t>
      </w:r>
      <w:r w:rsidRPr="00FE6571">
        <w:rPr>
          <w:sz w:val="24"/>
          <w:rtl/>
        </w:rPr>
        <w:t>ובמזלג,</w:t>
      </w:r>
      <w:r>
        <w:rPr>
          <w:sz w:val="24"/>
          <w:rtl/>
        </w:rPr>
        <w:t xml:space="preserve"> </w:t>
      </w:r>
      <w:r w:rsidRPr="00FE6571">
        <w:rPr>
          <w:sz w:val="24"/>
          <w:rtl/>
        </w:rPr>
        <w:t>אחר</w:t>
      </w:r>
      <w:r>
        <w:rPr>
          <w:sz w:val="24"/>
          <w:rtl/>
        </w:rPr>
        <w:t xml:space="preserve"> </w:t>
      </w:r>
      <w:r w:rsidRPr="00FE6571">
        <w:rPr>
          <w:sz w:val="24"/>
          <w:rtl/>
        </w:rPr>
        <w:t>כך</w:t>
      </w:r>
      <w:r>
        <w:rPr>
          <w:sz w:val="24"/>
          <w:rtl/>
        </w:rPr>
        <w:t xml:space="preserve"> </w:t>
      </w:r>
      <w:r w:rsidRPr="00FE6571">
        <w:rPr>
          <w:sz w:val="24"/>
          <w:rtl/>
        </w:rPr>
        <w:t>הדגים</w:t>
      </w:r>
      <w:r>
        <w:rPr>
          <w:sz w:val="24"/>
          <w:rtl/>
        </w:rPr>
        <w:t xml:space="preserve"> </w:t>
      </w:r>
      <w:r w:rsidRPr="00FE6571">
        <w:rPr>
          <w:sz w:val="24"/>
          <w:rtl/>
        </w:rPr>
        <w:t>לו</w:t>
      </w:r>
      <w:r>
        <w:rPr>
          <w:sz w:val="24"/>
          <w:rtl/>
        </w:rPr>
        <w:t xml:space="preserve"> </w:t>
      </w:r>
      <w:r w:rsidRPr="00FE6571">
        <w:rPr>
          <w:sz w:val="24"/>
          <w:rtl/>
        </w:rPr>
        <w:t>כיצד</w:t>
      </w:r>
      <w:r>
        <w:rPr>
          <w:sz w:val="24"/>
          <w:rtl/>
        </w:rPr>
        <w:t xml:space="preserve"> </w:t>
      </w:r>
      <w:r w:rsidRPr="00FE6571">
        <w:rPr>
          <w:sz w:val="24"/>
          <w:rtl/>
        </w:rPr>
        <w:t>תרנגולים</w:t>
      </w:r>
      <w:r>
        <w:rPr>
          <w:sz w:val="24"/>
          <w:rtl/>
        </w:rPr>
        <w:t xml:space="preserve"> </w:t>
      </w:r>
      <w:r w:rsidRPr="00FE6571">
        <w:rPr>
          <w:sz w:val="24"/>
          <w:rtl/>
        </w:rPr>
        <w:t>יכולים</w:t>
      </w:r>
      <w:r>
        <w:rPr>
          <w:sz w:val="24"/>
          <w:rtl/>
        </w:rPr>
        <w:t xml:space="preserve"> </w:t>
      </w:r>
      <w:r w:rsidRPr="00FE6571">
        <w:rPr>
          <w:sz w:val="24"/>
          <w:rtl/>
        </w:rPr>
        <w:t>לצאת</w:t>
      </w:r>
      <w:r>
        <w:rPr>
          <w:sz w:val="24"/>
          <w:rtl/>
        </w:rPr>
        <w:t xml:space="preserve"> </w:t>
      </w:r>
      <w:r w:rsidRPr="00FE6571">
        <w:rPr>
          <w:sz w:val="24"/>
          <w:rtl/>
        </w:rPr>
        <w:t>מתחת</w:t>
      </w:r>
      <w:r>
        <w:rPr>
          <w:sz w:val="24"/>
          <w:rtl/>
        </w:rPr>
        <w:t xml:space="preserve"> </w:t>
      </w:r>
      <w:r w:rsidRPr="00FE6571">
        <w:rPr>
          <w:sz w:val="24"/>
          <w:rtl/>
        </w:rPr>
        <w:t>לשולחן,</w:t>
      </w:r>
      <w:r>
        <w:rPr>
          <w:sz w:val="24"/>
          <w:rtl/>
        </w:rPr>
        <w:t xml:space="preserve"> </w:t>
      </w:r>
      <w:r w:rsidRPr="00FE6571">
        <w:rPr>
          <w:sz w:val="24"/>
          <w:rtl/>
        </w:rPr>
        <w:t>יושבים</w:t>
      </w:r>
      <w:r>
        <w:rPr>
          <w:sz w:val="24"/>
          <w:rtl/>
        </w:rPr>
        <w:t xml:space="preserve"> </w:t>
      </w:r>
      <w:r w:rsidRPr="00FE6571">
        <w:rPr>
          <w:sz w:val="24"/>
          <w:rtl/>
        </w:rPr>
        <w:t>על</w:t>
      </w:r>
      <w:r>
        <w:rPr>
          <w:sz w:val="24"/>
          <w:rtl/>
        </w:rPr>
        <w:t xml:space="preserve"> </w:t>
      </w:r>
      <w:r w:rsidRPr="00FE6571">
        <w:rPr>
          <w:sz w:val="24"/>
          <w:rtl/>
        </w:rPr>
        <w:t>כסא,</w:t>
      </w:r>
      <w:r>
        <w:rPr>
          <w:sz w:val="24"/>
          <w:rtl/>
        </w:rPr>
        <w:t xml:space="preserve"> </w:t>
      </w:r>
      <w:r w:rsidRPr="00FE6571">
        <w:rPr>
          <w:sz w:val="24"/>
          <w:rtl/>
        </w:rPr>
        <w:t>וכו'</w:t>
      </w:r>
      <w:r>
        <w:rPr>
          <w:sz w:val="24"/>
          <w:rtl/>
        </w:rPr>
        <w:t xml:space="preserve"> </w:t>
      </w:r>
      <w:r w:rsidRPr="00FE6571">
        <w:rPr>
          <w:sz w:val="24"/>
          <w:rtl/>
        </w:rPr>
        <w:t>וכו'...</w:t>
      </w:r>
    </w:p>
    <w:p w:rsidR="00DF4955" w:rsidRPr="00FE6571" w:rsidRDefault="00DF4955" w:rsidP="00DF4955">
      <w:pPr>
        <w:jc w:val="both"/>
        <w:rPr>
          <w:sz w:val="24"/>
          <w:rtl/>
        </w:rPr>
      </w:pPr>
      <w:r w:rsidRPr="00FE6571">
        <w:rPr>
          <w:sz w:val="24"/>
          <w:rtl/>
        </w:rPr>
        <w:t>אנחנו</w:t>
      </w:r>
      <w:r>
        <w:rPr>
          <w:sz w:val="24"/>
          <w:rtl/>
        </w:rPr>
        <w:t xml:space="preserve"> </w:t>
      </w:r>
      <w:r w:rsidRPr="00FE6571">
        <w:rPr>
          <w:sz w:val="24"/>
          <w:rtl/>
        </w:rPr>
        <w:t>חייבים</w:t>
      </w:r>
      <w:r>
        <w:rPr>
          <w:sz w:val="24"/>
          <w:rtl/>
        </w:rPr>
        <w:t xml:space="preserve"> </w:t>
      </w:r>
      <w:r w:rsidRPr="00FE6571">
        <w:rPr>
          <w:sz w:val="24"/>
          <w:rtl/>
        </w:rPr>
        <w:t>להיכנס</w:t>
      </w:r>
      <w:r>
        <w:rPr>
          <w:sz w:val="24"/>
          <w:rtl/>
        </w:rPr>
        <w:t xml:space="preserve"> </w:t>
      </w:r>
      <w:r w:rsidRPr="00FE6571">
        <w:rPr>
          <w:sz w:val="24"/>
          <w:rtl/>
        </w:rPr>
        <w:t>לראש</w:t>
      </w:r>
      <w:r>
        <w:rPr>
          <w:sz w:val="24"/>
          <w:rtl/>
        </w:rPr>
        <w:t xml:space="preserve"> </w:t>
      </w:r>
      <w:r w:rsidRPr="00FE6571">
        <w:rPr>
          <w:sz w:val="24"/>
          <w:rtl/>
        </w:rPr>
        <w:t>של</w:t>
      </w:r>
      <w:r>
        <w:rPr>
          <w:sz w:val="24"/>
          <w:rtl/>
        </w:rPr>
        <w:t xml:space="preserve"> </w:t>
      </w:r>
      <w:r w:rsidRPr="00FE6571">
        <w:rPr>
          <w:sz w:val="24"/>
          <w:rtl/>
        </w:rPr>
        <w:t>החניכים,</w:t>
      </w:r>
      <w:r>
        <w:rPr>
          <w:sz w:val="24"/>
          <w:rtl/>
        </w:rPr>
        <w:t xml:space="preserve"> </w:t>
      </w:r>
      <w:r w:rsidRPr="00FE6571">
        <w:rPr>
          <w:sz w:val="24"/>
          <w:rtl/>
        </w:rPr>
        <w:t>להזדהות</w:t>
      </w:r>
      <w:r>
        <w:rPr>
          <w:sz w:val="24"/>
          <w:rtl/>
        </w:rPr>
        <w:t xml:space="preserve"> </w:t>
      </w:r>
      <w:r w:rsidRPr="00FE6571">
        <w:rPr>
          <w:sz w:val="24"/>
          <w:rtl/>
        </w:rPr>
        <w:t>אתם.</w:t>
      </w:r>
      <w:r>
        <w:rPr>
          <w:sz w:val="24"/>
          <w:rtl/>
        </w:rPr>
        <w:t xml:space="preserve"> </w:t>
      </w:r>
      <w:r w:rsidRPr="00FE6571">
        <w:rPr>
          <w:sz w:val="24"/>
          <w:rtl/>
        </w:rPr>
        <w:t>לחניכים</w:t>
      </w:r>
      <w:r>
        <w:rPr>
          <w:sz w:val="24"/>
          <w:rtl/>
        </w:rPr>
        <w:t xml:space="preserve"> </w:t>
      </w:r>
      <w:r w:rsidRPr="00FE6571">
        <w:rPr>
          <w:sz w:val="24"/>
          <w:rtl/>
        </w:rPr>
        <w:t>שלנו</w:t>
      </w:r>
      <w:r>
        <w:rPr>
          <w:sz w:val="24"/>
          <w:rtl/>
        </w:rPr>
        <w:t xml:space="preserve"> </w:t>
      </w:r>
      <w:r w:rsidRPr="00FE6571">
        <w:rPr>
          <w:sz w:val="24"/>
          <w:rtl/>
        </w:rPr>
        <w:t>קשה</w:t>
      </w:r>
      <w:r>
        <w:rPr>
          <w:sz w:val="24"/>
          <w:rtl/>
        </w:rPr>
        <w:t xml:space="preserve"> </w:t>
      </w:r>
      <w:r w:rsidRPr="00FE6571">
        <w:rPr>
          <w:sz w:val="24"/>
          <w:rtl/>
        </w:rPr>
        <w:t>לפעמים</w:t>
      </w:r>
      <w:r>
        <w:rPr>
          <w:sz w:val="24"/>
          <w:rtl/>
        </w:rPr>
        <w:t xml:space="preserve"> </w:t>
      </w:r>
      <w:r w:rsidRPr="00FE6571">
        <w:rPr>
          <w:sz w:val="24"/>
          <w:rtl/>
        </w:rPr>
        <w:t>להיות</w:t>
      </w:r>
      <w:r>
        <w:rPr>
          <w:sz w:val="24"/>
          <w:rtl/>
        </w:rPr>
        <w:t xml:space="preserve"> </w:t>
      </w:r>
      <w:r w:rsidRPr="00FE6571">
        <w:rPr>
          <w:sz w:val="24"/>
          <w:rtl/>
        </w:rPr>
        <w:t>נסיכים</w:t>
      </w:r>
      <w:r>
        <w:rPr>
          <w:sz w:val="24"/>
          <w:rtl/>
        </w:rPr>
        <w:t xml:space="preserve"> </w:t>
      </w:r>
      <w:r w:rsidRPr="00FE6571">
        <w:rPr>
          <w:sz w:val="24"/>
          <w:rtl/>
        </w:rPr>
        <w:t>בני</w:t>
      </w:r>
      <w:r>
        <w:rPr>
          <w:sz w:val="24"/>
          <w:rtl/>
        </w:rPr>
        <w:t xml:space="preserve"> </w:t>
      </w:r>
      <w:r w:rsidRPr="00FE6571">
        <w:rPr>
          <w:sz w:val="24"/>
          <w:rtl/>
        </w:rPr>
        <w:t>עם</w:t>
      </w:r>
      <w:r>
        <w:rPr>
          <w:sz w:val="24"/>
          <w:rtl/>
        </w:rPr>
        <w:t xml:space="preserve"> </w:t>
      </w:r>
      <w:r w:rsidRPr="00FE6571">
        <w:rPr>
          <w:sz w:val="24"/>
          <w:rtl/>
        </w:rPr>
        <w:t>נבחר</w:t>
      </w:r>
      <w:r>
        <w:rPr>
          <w:sz w:val="24"/>
          <w:rtl/>
        </w:rPr>
        <w:t xml:space="preserve"> </w:t>
      </w:r>
      <w:r w:rsidRPr="00FE6571">
        <w:rPr>
          <w:sz w:val="24"/>
          <w:rtl/>
        </w:rPr>
        <w:t>ולכן</w:t>
      </w:r>
      <w:r>
        <w:rPr>
          <w:sz w:val="24"/>
          <w:rtl/>
        </w:rPr>
        <w:t xml:space="preserve"> </w:t>
      </w:r>
      <w:r w:rsidRPr="00FE6571">
        <w:rPr>
          <w:sz w:val="24"/>
          <w:rtl/>
        </w:rPr>
        <w:t>הם</w:t>
      </w:r>
      <w:r>
        <w:rPr>
          <w:sz w:val="24"/>
          <w:rtl/>
        </w:rPr>
        <w:t xml:space="preserve"> </w:t>
      </w:r>
      <w:r w:rsidRPr="00FE6571">
        <w:rPr>
          <w:sz w:val="24"/>
          <w:rtl/>
        </w:rPr>
        <w:t>מנסים</w:t>
      </w:r>
      <w:r>
        <w:rPr>
          <w:sz w:val="24"/>
          <w:rtl/>
        </w:rPr>
        <w:t xml:space="preserve"> </w:t>
      </w:r>
      <w:r w:rsidRPr="00FE6571">
        <w:rPr>
          <w:sz w:val="24"/>
          <w:rtl/>
        </w:rPr>
        <w:t>להידמות</w:t>
      </w:r>
      <w:r>
        <w:rPr>
          <w:sz w:val="24"/>
          <w:rtl/>
        </w:rPr>
        <w:t xml:space="preserve"> </w:t>
      </w:r>
      <w:r w:rsidRPr="00FE6571">
        <w:rPr>
          <w:sz w:val="24"/>
          <w:rtl/>
        </w:rPr>
        <w:t>לבני</w:t>
      </w:r>
      <w:r>
        <w:rPr>
          <w:sz w:val="24"/>
          <w:rtl/>
        </w:rPr>
        <w:t xml:space="preserve"> </w:t>
      </w:r>
      <w:r w:rsidRPr="00FE6571">
        <w:rPr>
          <w:sz w:val="24"/>
          <w:rtl/>
        </w:rPr>
        <w:t>גילם</w:t>
      </w:r>
      <w:r>
        <w:rPr>
          <w:sz w:val="24"/>
          <w:rtl/>
        </w:rPr>
        <w:t xml:space="preserve"> </w:t>
      </w:r>
      <w:r w:rsidRPr="00FE6571">
        <w:rPr>
          <w:sz w:val="24"/>
          <w:rtl/>
        </w:rPr>
        <w:t>בכל</w:t>
      </w:r>
      <w:r>
        <w:rPr>
          <w:sz w:val="24"/>
          <w:rtl/>
        </w:rPr>
        <w:t xml:space="preserve"> </w:t>
      </w:r>
      <w:r w:rsidRPr="00FE6571">
        <w:rPr>
          <w:sz w:val="24"/>
          <w:rtl/>
        </w:rPr>
        <w:t>העולם.</w:t>
      </w:r>
      <w:r>
        <w:rPr>
          <w:sz w:val="24"/>
          <w:rtl/>
        </w:rPr>
        <w:t xml:space="preserve"> </w:t>
      </w:r>
      <w:r w:rsidRPr="00FE6571">
        <w:rPr>
          <w:sz w:val="24"/>
          <w:rtl/>
        </w:rPr>
        <w:t>צריך</w:t>
      </w:r>
      <w:r>
        <w:rPr>
          <w:sz w:val="24"/>
          <w:rtl/>
        </w:rPr>
        <w:t xml:space="preserve"> </w:t>
      </w:r>
      <w:r w:rsidRPr="00FE6571">
        <w:rPr>
          <w:sz w:val="24"/>
          <w:rtl/>
        </w:rPr>
        <w:t>לרדת</w:t>
      </w:r>
      <w:r>
        <w:rPr>
          <w:sz w:val="24"/>
          <w:rtl/>
        </w:rPr>
        <w:t xml:space="preserve"> </w:t>
      </w:r>
      <w:r w:rsidRPr="00FE6571">
        <w:rPr>
          <w:sz w:val="24"/>
          <w:rtl/>
        </w:rPr>
        <w:t>אתם</w:t>
      </w:r>
      <w:r>
        <w:rPr>
          <w:sz w:val="24"/>
          <w:rtl/>
        </w:rPr>
        <w:t xml:space="preserve"> </w:t>
      </w:r>
      <w:r w:rsidRPr="00FE6571">
        <w:rPr>
          <w:sz w:val="24"/>
          <w:rtl/>
        </w:rPr>
        <w:t>אל</w:t>
      </w:r>
      <w:r>
        <w:rPr>
          <w:sz w:val="24"/>
          <w:rtl/>
        </w:rPr>
        <w:t xml:space="preserve"> </w:t>
      </w:r>
      <w:r w:rsidRPr="00FE6571">
        <w:rPr>
          <w:sz w:val="24"/>
          <w:rtl/>
        </w:rPr>
        <w:t>מתחת</w:t>
      </w:r>
      <w:r>
        <w:rPr>
          <w:sz w:val="24"/>
          <w:rtl/>
        </w:rPr>
        <w:t xml:space="preserve"> </w:t>
      </w:r>
      <w:r w:rsidRPr="00FE6571">
        <w:rPr>
          <w:sz w:val="24"/>
          <w:rtl/>
        </w:rPr>
        <w:t>לשולחן</w:t>
      </w:r>
      <w:r>
        <w:rPr>
          <w:sz w:val="24"/>
          <w:rtl/>
        </w:rPr>
        <w:t xml:space="preserve"> </w:t>
      </w:r>
      <w:r w:rsidRPr="00FE6571">
        <w:rPr>
          <w:sz w:val="24"/>
          <w:rtl/>
        </w:rPr>
        <w:t>ואף</w:t>
      </w:r>
      <w:r>
        <w:rPr>
          <w:sz w:val="24"/>
          <w:rtl/>
        </w:rPr>
        <w:t xml:space="preserve"> </w:t>
      </w:r>
      <w:r w:rsidRPr="00FE6571">
        <w:rPr>
          <w:sz w:val="24"/>
          <w:rtl/>
        </w:rPr>
        <w:t>להסכים</w:t>
      </w:r>
      <w:r>
        <w:rPr>
          <w:sz w:val="24"/>
          <w:rtl/>
        </w:rPr>
        <w:t xml:space="preserve"> </w:t>
      </w:r>
      <w:r w:rsidRPr="00FE6571">
        <w:rPr>
          <w:sz w:val="24"/>
          <w:rtl/>
        </w:rPr>
        <w:t>עמם</w:t>
      </w:r>
      <w:r>
        <w:rPr>
          <w:sz w:val="24"/>
          <w:rtl/>
        </w:rPr>
        <w:t xml:space="preserve"> </w:t>
      </w:r>
      <w:r w:rsidRPr="00FE6571">
        <w:rPr>
          <w:sz w:val="24"/>
          <w:rtl/>
        </w:rPr>
        <w:t>על</w:t>
      </w:r>
      <w:r>
        <w:rPr>
          <w:sz w:val="24"/>
          <w:rtl/>
        </w:rPr>
        <w:t xml:space="preserve"> </w:t>
      </w:r>
      <w:r w:rsidRPr="00FE6571">
        <w:rPr>
          <w:sz w:val="24"/>
          <w:rtl/>
        </w:rPr>
        <w:t>היופי</w:t>
      </w:r>
      <w:r>
        <w:rPr>
          <w:sz w:val="24"/>
          <w:rtl/>
        </w:rPr>
        <w:t xml:space="preserve"> </w:t>
      </w:r>
      <w:r w:rsidRPr="00FE6571">
        <w:rPr>
          <w:sz w:val="24"/>
          <w:rtl/>
        </w:rPr>
        <w:t>המסוים</w:t>
      </w:r>
      <w:r>
        <w:rPr>
          <w:sz w:val="24"/>
          <w:rtl/>
        </w:rPr>
        <w:t xml:space="preserve"> </w:t>
      </w:r>
      <w:r w:rsidRPr="00FE6571">
        <w:rPr>
          <w:sz w:val="24"/>
          <w:rtl/>
        </w:rPr>
        <w:t>הקיים</w:t>
      </w:r>
      <w:r>
        <w:rPr>
          <w:sz w:val="24"/>
          <w:rtl/>
        </w:rPr>
        <w:t xml:space="preserve"> </w:t>
      </w:r>
      <w:r w:rsidRPr="00FE6571">
        <w:rPr>
          <w:sz w:val="24"/>
          <w:rtl/>
        </w:rPr>
        <w:t>על</w:t>
      </w:r>
      <w:r>
        <w:rPr>
          <w:sz w:val="24"/>
          <w:rtl/>
        </w:rPr>
        <w:t xml:space="preserve"> </w:t>
      </w:r>
      <w:r w:rsidRPr="00FE6571">
        <w:rPr>
          <w:sz w:val="24"/>
          <w:rtl/>
        </w:rPr>
        <w:t>הרצפה</w:t>
      </w:r>
      <w:r>
        <w:rPr>
          <w:sz w:val="24"/>
          <w:rtl/>
        </w:rPr>
        <w:t xml:space="preserve"> </w:t>
      </w:r>
      <w:r w:rsidRPr="00FE6571">
        <w:rPr>
          <w:sz w:val="24"/>
          <w:rtl/>
        </w:rPr>
        <w:t>ומתוך</w:t>
      </w:r>
      <w:r>
        <w:rPr>
          <w:sz w:val="24"/>
          <w:rtl/>
        </w:rPr>
        <w:t xml:space="preserve"> </w:t>
      </w:r>
      <w:r w:rsidRPr="00FE6571">
        <w:rPr>
          <w:sz w:val="24"/>
          <w:rtl/>
        </w:rPr>
        <w:t>כך</w:t>
      </w:r>
      <w:r>
        <w:rPr>
          <w:sz w:val="24"/>
          <w:rtl/>
        </w:rPr>
        <w:t xml:space="preserve"> </w:t>
      </w:r>
      <w:r w:rsidRPr="00FE6571">
        <w:rPr>
          <w:sz w:val="24"/>
          <w:rtl/>
        </w:rPr>
        <w:t>להתקדם</w:t>
      </w:r>
      <w:r>
        <w:rPr>
          <w:sz w:val="24"/>
          <w:rtl/>
        </w:rPr>
        <w:t xml:space="preserve"> </w:t>
      </w:r>
      <w:r w:rsidRPr="00FE6571">
        <w:rPr>
          <w:sz w:val="24"/>
          <w:rtl/>
        </w:rPr>
        <w:t>אתם</w:t>
      </w:r>
      <w:r>
        <w:rPr>
          <w:sz w:val="24"/>
          <w:rtl/>
        </w:rPr>
        <w:t xml:space="preserve"> </w:t>
      </w:r>
      <w:r w:rsidRPr="00FE6571">
        <w:rPr>
          <w:sz w:val="24"/>
          <w:rtl/>
        </w:rPr>
        <w:t>אל</w:t>
      </w:r>
      <w:r>
        <w:rPr>
          <w:sz w:val="24"/>
          <w:rtl/>
        </w:rPr>
        <w:t xml:space="preserve"> </w:t>
      </w:r>
      <w:r w:rsidRPr="00FE6571">
        <w:rPr>
          <w:sz w:val="24"/>
          <w:rtl/>
        </w:rPr>
        <w:t>השולחן</w:t>
      </w:r>
      <w:r>
        <w:rPr>
          <w:sz w:val="24"/>
          <w:rtl/>
        </w:rPr>
        <w:t xml:space="preserve"> </w:t>
      </w:r>
      <w:r w:rsidRPr="00FE6571">
        <w:rPr>
          <w:sz w:val="24"/>
          <w:rtl/>
        </w:rPr>
        <w:t>הערוך</w:t>
      </w:r>
      <w:r>
        <w:rPr>
          <w:sz w:val="24"/>
          <w:rtl/>
        </w:rPr>
        <w:t xml:space="preserve"> </w:t>
      </w:r>
      <w:r w:rsidRPr="00FE6571">
        <w:rPr>
          <w:sz w:val="24"/>
          <w:rtl/>
        </w:rPr>
        <w:t>ממעל..."</w:t>
      </w:r>
    </w:p>
    <w:p w:rsidR="00DF4955" w:rsidRPr="00DF4955" w:rsidRDefault="00DF4955" w:rsidP="00DF4955">
      <w:pPr>
        <w:jc w:val="right"/>
        <w:rPr>
          <w:sz w:val="24"/>
          <w:rtl/>
        </w:rPr>
      </w:pPr>
      <w:r w:rsidRPr="00FE6571">
        <w:rPr>
          <w:sz w:val="24"/>
          <w:rtl/>
        </w:rPr>
        <w:t>("לחנך</w:t>
      </w:r>
      <w:r>
        <w:rPr>
          <w:sz w:val="24"/>
          <w:rtl/>
        </w:rPr>
        <w:t xml:space="preserve"> </w:t>
      </w:r>
      <w:r w:rsidRPr="00FE6571">
        <w:rPr>
          <w:sz w:val="24"/>
          <w:rtl/>
        </w:rPr>
        <w:t>מלמטה"/</w:t>
      </w:r>
      <w:r>
        <w:rPr>
          <w:sz w:val="24"/>
          <w:rtl/>
        </w:rPr>
        <w:t xml:space="preserve"> </w:t>
      </w:r>
      <w:r w:rsidRPr="00FE6571">
        <w:rPr>
          <w:sz w:val="24"/>
          <w:rtl/>
        </w:rPr>
        <w:t>אמונה</w:t>
      </w:r>
      <w:r>
        <w:rPr>
          <w:sz w:val="24"/>
          <w:rtl/>
        </w:rPr>
        <w:t xml:space="preserve"> </w:t>
      </w:r>
      <w:r w:rsidRPr="00FE6571">
        <w:rPr>
          <w:sz w:val="24"/>
          <w:rtl/>
        </w:rPr>
        <w:t>אלון)</w:t>
      </w:r>
    </w:p>
    <w:p w:rsidR="00014C0E" w:rsidRPr="00374498" w:rsidRDefault="00993FC1" w:rsidP="00DF4955">
      <w:pPr>
        <w:pStyle w:val="NormalWeb"/>
        <w:bidi/>
        <w:spacing w:before="0" w:beforeAutospacing="0" w:after="0" w:afterAutospacing="0"/>
        <w:jc w:val="both"/>
        <w:rPr>
          <w:rStyle w:val="Hyperlink"/>
          <w:rFonts w:cs="David"/>
          <w:szCs w:val="26"/>
          <w:rtl/>
        </w:rPr>
      </w:pPr>
      <w:r>
        <w:rPr>
          <w:rFonts w:cs="David"/>
          <w:rtl/>
        </w:rPr>
        <w:fldChar w:fldCharType="begin"/>
      </w:r>
      <w:r w:rsidR="00014C0E">
        <w:rPr>
          <w:rFonts w:cs="David"/>
          <w:rtl/>
        </w:rPr>
        <w:instrText xml:space="preserve"> </w:instrText>
      </w:r>
      <w:r w:rsidR="00014C0E">
        <w:rPr>
          <w:rFonts w:cs="David"/>
        </w:rPr>
        <w:instrText>HYPERLINK</w:instrText>
      </w:r>
      <w:r w:rsidR="00014C0E">
        <w:rPr>
          <w:rFonts w:cs="David"/>
          <w:rtl/>
        </w:rPr>
        <w:instrText xml:space="preserve">  \</w:instrText>
      </w:r>
      <w:r w:rsidR="00014C0E">
        <w:rPr>
          <w:rFonts w:cs="David"/>
        </w:rPr>
        <w:instrText>l</w:instrText>
      </w:r>
      <w:r w:rsidR="00014C0E">
        <w:rPr>
          <w:rFonts w:cs="David"/>
          <w:rtl/>
        </w:rPr>
        <w:instrText xml:space="preserve"> "</w:instrText>
      </w:r>
      <w:r w:rsidR="00014C0E">
        <w:rPr>
          <w:rFonts w:cs="David" w:hint="eastAsia"/>
          <w:rtl/>
        </w:rPr>
        <w:instrText>הדרכהחינוךומנהיגות</w:instrText>
      </w:r>
      <w:r w:rsidR="00014C0E">
        <w:rPr>
          <w:rFonts w:cs="David"/>
          <w:rtl/>
        </w:rPr>
        <w:instrText xml:space="preserve">" </w:instrText>
      </w:r>
      <w:r>
        <w:rPr>
          <w:rFonts w:cs="David"/>
          <w:rtl/>
        </w:rPr>
        <w:fldChar w:fldCharType="separate"/>
      </w:r>
      <w:r w:rsidR="00014C0E" w:rsidRPr="00374498">
        <w:rPr>
          <w:rStyle w:val="Hyperlink"/>
          <w:rFonts w:cs="David" w:hint="cs"/>
          <w:rtl/>
        </w:rPr>
        <w:t>בחזרה לתוכן</w:t>
      </w:r>
    </w:p>
    <w:p w:rsidR="00014C0E" w:rsidRPr="00A35FFD" w:rsidRDefault="00993FC1" w:rsidP="00014C0E">
      <w:pPr>
        <w:jc w:val="center"/>
        <w:rPr>
          <w:sz w:val="28"/>
          <w:szCs w:val="28"/>
          <w:rtl/>
        </w:rPr>
      </w:pPr>
      <w:r>
        <w:rPr>
          <w:sz w:val="24"/>
          <w:szCs w:val="24"/>
          <w:rtl/>
          <w:lang w:eastAsia="he-IL"/>
        </w:rPr>
        <w:fldChar w:fldCharType="end"/>
      </w:r>
      <w:r w:rsidR="00014C0E" w:rsidRPr="00A35FFD">
        <w:rPr>
          <w:rFonts w:hint="cs"/>
          <w:sz w:val="28"/>
          <w:szCs w:val="28"/>
        </w:rPr>
        <w:sym w:font="Wingdings" w:char="F076"/>
      </w:r>
      <w:r w:rsidR="00014C0E">
        <w:rPr>
          <w:sz w:val="28"/>
          <w:szCs w:val="28"/>
        </w:rPr>
        <w:tab/>
      </w:r>
      <w:r w:rsidR="00014C0E">
        <w:rPr>
          <w:sz w:val="28"/>
          <w:szCs w:val="28"/>
        </w:rPr>
        <w:tab/>
      </w:r>
      <w:r w:rsidR="00014C0E" w:rsidRPr="00A35FFD">
        <w:rPr>
          <w:rFonts w:hint="cs"/>
          <w:sz w:val="28"/>
          <w:szCs w:val="28"/>
        </w:rPr>
        <w:sym w:font="Wingdings" w:char="F076"/>
      </w:r>
      <w:r w:rsidR="00014C0E">
        <w:rPr>
          <w:sz w:val="28"/>
          <w:szCs w:val="28"/>
        </w:rPr>
        <w:tab/>
      </w:r>
      <w:r w:rsidR="00014C0E">
        <w:rPr>
          <w:sz w:val="28"/>
          <w:szCs w:val="28"/>
        </w:rPr>
        <w:tab/>
      </w:r>
      <w:r w:rsidR="00014C0E" w:rsidRPr="00A35FFD">
        <w:rPr>
          <w:rFonts w:hint="cs"/>
          <w:sz w:val="28"/>
          <w:szCs w:val="28"/>
        </w:rPr>
        <w:sym w:font="Wingdings" w:char="F076"/>
      </w:r>
    </w:p>
    <w:p w:rsidR="00605092" w:rsidRPr="007439F2" w:rsidRDefault="00605092" w:rsidP="00605092">
      <w:pPr>
        <w:spacing w:before="120"/>
        <w:jc w:val="center"/>
        <w:rPr>
          <w:rFonts w:ascii="Arial" w:hAnsi="Arial"/>
          <w:b/>
          <w:bCs/>
          <w:emboss/>
          <w:color w:val="800000"/>
          <w:rtl/>
        </w:rPr>
      </w:pPr>
      <w:bookmarkStart w:id="207" w:name="הילדהקטן"/>
      <w:bookmarkEnd w:id="207"/>
      <w:r>
        <w:rPr>
          <w:rFonts w:ascii="Arial" w:hAnsi="Arial" w:hint="cs"/>
          <w:b/>
          <w:bCs/>
          <w:emboss/>
          <w:color w:val="800000"/>
          <w:rtl/>
        </w:rPr>
        <w:t>הילד הקטן</w:t>
      </w:r>
    </w:p>
    <w:p w:rsidR="00605092" w:rsidRDefault="00605092" w:rsidP="00605092">
      <w:pPr>
        <w:spacing w:before="120"/>
        <w:jc w:val="both"/>
        <w:rPr>
          <w:rtl/>
        </w:rPr>
        <w:sectPr w:rsidR="00605092" w:rsidSect="00CA42C9">
          <w:type w:val="continuous"/>
          <w:pgSz w:w="11906" w:h="16838"/>
          <w:pgMar w:top="540" w:right="566" w:bottom="719" w:left="720" w:header="708" w:footer="708" w:gutter="0"/>
          <w:cols w:space="708"/>
          <w:bidi/>
          <w:rtlGutter/>
          <w:docGrid w:linePitch="360"/>
        </w:sectPr>
      </w:pPr>
    </w:p>
    <w:p w:rsidR="00605092" w:rsidRPr="00605092" w:rsidRDefault="00605092" w:rsidP="00605092">
      <w:pPr>
        <w:spacing w:before="120"/>
        <w:ind w:left="28"/>
        <w:jc w:val="both"/>
        <w:rPr>
          <w:rFonts w:ascii="Arial" w:hAnsi="Arial"/>
          <w:color w:val="000000"/>
          <w:rtl/>
        </w:rPr>
      </w:pPr>
      <w:r w:rsidRPr="00605092">
        <w:rPr>
          <w:rFonts w:ascii="Arial" w:hAnsi="Arial" w:hint="cs"/>
          <w:color w:val="000000"/>
          <w:rtl/>
        </w:rPr>
        <w:lastRenderedPageBreak/>
        <w:t>פעם אחת הלך ילד קטן לבית-הספר.</w:t>
      </w:r>
    </w:p>
    <w:p w:rsidR="00605092" w:rsidRPr="00605092" w:rsidRDefault="00605092" w:rsidP="00605092">
      <w:pPr>
        <w:ind w:left="28"/>
        <w:jc w:val="both"/>
        <w:rPr>
          <w:rFonts w:ascii="Arial" w:hAnsi="Arial"/>
          <w:color w:val="000000"/>
          <w:rtl/>
        </w:rPr>
      </w:pPr>
      <w:r w:rsidRPr="00605092">
        <w:rPr>
          <w:rFonts w:ascii="Arial" w:hAnsi="Arial" w:hint="cs"/>
          <w:color w:val="000000"/>
          <w:rtl/>
        </w:rPr>
        <w:t>הוא היה ילד מש קטן.</w:t>
      </w:r>
    </w:p>
    <w:p w:rsidR="00605092" w:rsidRPr="00605092" w:rsidRDefault="00605092" w:rsidP="00605092">
      <w:pPr>
        <w:ind w:left="28"/>
        <w:jc w:val="both"/>
        <w:rPr>
          <w:rFonts w:ascii="Arial" w:hAnsi="Arial"/>
          <w:color w:val="000000"/>
          <w:rtl/>
        </w:rPr>
      </w:pPr>
      <w:r w:rsidRPr="00605092">
        <w:rPr>
          <w:rFonts w:ascii="Arial" w:hAnsi="Arial" w:hint="cs"/>
          <w:color w:val="000000"/>
          <w:rtl/>
        </w:rPr>
        <w:t>וזה היה בית-ספר גדול.</w:t>
      </w:r>
    </w:p>
    <w:p w:rsidR="00605092" w:rsidRPr="00605092" w:rsidRDefault="00605092" w:rsidP="00605092">
      <w:pPr>
        <w:ind w:left="28"/>
        <w:jc w:val="both"/>
        <w:rPr>
          <w:rFonts w:ascii="Arial" w:hAnsi="Arial"/>
          <w:color w:val="000000"/>
          <w:rtl/>
        </w:rPr>
      </w:pPr>
      <w:r w:rsidRPr="00605092">
        <w:rPr>
          <w:rFonts w:ascii="Arial" w:hAnsi="Arial" w:hint="cs"/>
          <w:color w:val="000000"/>
          <w:rtl/>
        </w:rPr>
        <w:t>אבל כאשר הילד הקטן</w:t>
      </w:r>
    </w:p>
    <w:p w:rsidR="00605092" w:rsidRPr="00605092" w:rsidRDefault="00605092" w:rsidP="00605092">
      <w:pPr>
        <w:ind w:left="28"/>
        <w:jc w:val="both"/>
        <w:rPr>
          <w:rFonts w:ascii="Arial" w:hAnsi="Arial"/>
          <w:color w:val="000000"/>
          <w:rtl/>
        </w:rPr>
      </w:pPr>
      <w:r w:rsidRPr="00605092">
        <w:rPr>
          <w:rFonts w:ascii="Arial" w:hAnsi="Arial" w:hint="cs"/>
          <w:color w:val="000000"/>
          <w:rtl/>
        </w:rPr>
        <w:t>גילה שהוא יודע להגיע לכיתה שלו</w:t>
      </w:r>
    </w:p>
    <w:p w:rsidR="00605092" w:rsidRPr="00605092" w:rsidRDefault="00605092" w:rsidP="00605092">
      <w:pPr>
        <w:ind w:left="28"/>
        <w:jc w:val="both"/>
        <w:rPr>
          <w:rFonts w:ascii="Arial" w:hAnsi="Arial"/>
          <w:color w:val="000000"/>
          <w:rtl/>
        </w:rPr>
      </w:pPr>
      <w:r w:rsidRPr="00605092">
        <w:rPr>
          <w:rFonts w:ascii="Arial" w:hAnsi="Arial" w:hint="cs"/>
          <w:color w:val="000000"/>
          <w:rtl/>
        </w:rPr>
        <w:t>בכך שילך ישר מדלת הכניסה</w:t>
      </w:r>
    </w:p>
    <w:p w:rsidR="00605092" w:rsidRPr="00605092" w:rsidRDefault="00605092" w:rsidP="00605092">
      <w:pPr>
        <w:ind w:left="28"/>
        <w:jc w:val="both"/>
        <w:rPr>
          <w:rFonts w:ascii="Arial" w:hAnsi="Arial"/>
          <w:color w:val="000000"/>
          <w:rtl/>
        </w:rPr>
      </w:pPr>
      <w:r w:rsidRPr="00605092">
        <w:rPr>
          <w:rFonts w:ascii="Arial" w:hAnsi="Arial" w:hint="cs"/>
          <w:color w:val="000000"/>
          <w:rtl/>
        </w:rPr>
        <w:t>הוא היה מאושר.</w:t>
      </w:r>
    </w:p>
    <w:p w:rsidR="00605092" w:rsidRPr="00605092" w:rsidRDefault="00605092" w:rsidP="00605092">
      <w:pPr>
        <w:ind w:left="28"/>
        <w:jc w:val="both"/>
        <w:rPr>
          <w:rFonts w:ascii="Arial" w:hAnsi="Arial"/>
          <w:color w:val="000000"/>
          <w:rtl/>
        </w:rPr>
      </w:pPr>
      <w:r w:rsidRPr="00605092">
        <w:rPr>
          <w:rFonts w:ascii="Arial" w:hAnsi="Arial" w:hint="cs"/>
          <w:color w:val="000000"/>
          <w:rtl/>
        </w:rPr>
        <w:t>ובית-הספר כבר לא היה כל-כך גדול.</w:t>
      </w:r>
    </w:p>
    <w:p w:rsidR="00605092" w:rsidRPr="00605092" w:rsidRDefault="00605092" w:rsidP="00605092">
      <w:pPr>
        <w:spacing w:before="120"/>
        <w:ind w:left="28"/>
        <w:jc w:val="both"/>
        <w:rPr>
          <w:rFonts w:ascii="Arial" w:hAnsi="Arial"/>
          <w:color w:val="000000"/>
          <w:rtl/>
        </w:rPr>
      </w:pPr>
      <w:r w:rsidRPr="00605092">
        <w:rPr>
          <w:rFonts w:ascii="Arial" w:hAnsi="Arial" w:hint="cs"/>
          <w:color w:val="000000"/>
          <w:rtl/>
        </w:rPr>
        <w:t>בוקר אחד,</w:t>
      </w:r>
    </w:p>
    <w:p w:rsidR="00605092" w:rsidRPr="00605092" w:rsidRDefault="00605092" w:rsidP="00605092">
      <w:pPr>
        <w:ind w:left="28"/>
        <w:jc w:val="both"/>
        <w:rPr>
          <w:rFonts w:ascii="Arial" w:hAnsi="Arial"/>
          <w:color w:val="000000"/>
          <w:rtl/>
        </w:rPr>
      </w:pPr>
      <w:r w:rsidRPr="00605092">
        <w:rPr>
          <w:rFonts w:ascii="Arial" w:hAnsi="Arial" w:hint="cs"/>
          <w:color w:val="000000"/>
          <w:rtl/>
        </w:rPr>
        <w:t>כאשר הילד הקטן היה בבית-הספר זה זמן-מה,</w:t>
      </w:r>
    </w:p>
    <w:p w:rsidR="00605092" w:rsidRPr="00605092" w:rsidRDefault="00605092" w:rsidP="00605092">
      <w:pPr>
        <w:ind w:left="28"/>
        <w:jc w:val="both"/>
        <w:rPr>
          <w:rFonts w:ascii="Arial" w:hAnsi="Arial"/>
          <w:color w:val="000000"/>
          <w:rtl/>
        </w:rPr>
      </w:pPr>
      <w:r w:rsidRPr="00605092">
        <w:rPr>
          <w:rFonts w:ascii="Arial" w:hAnsi="Arial" w:hint="cs"/>
          <w:color w:val="000000"/>
          <w:rtl/>
        </w:rPr>
        <w:t>אמרה המורה:</w:t>
      </w:r>
    </w:p>
    <w:p w:rsidR="00605092" w:rsidRPr="00605092" w:rsidRDefault="00605092" w:rsidP="00605092">
      <w:pPr>
        <w:ind w:left="28"/>
        <w:jc w:val="both"/>
        <w:rPr>
          <w:rFonts w:ascii="Arial" w:hAnsi="Arial"/>
          <w:color w:val="000000"/>
          <w:rtl/>
        </w:rPr>
      </w:pPr>
      <w:r w:rsidRPr="00605092">
        <w:rPr>
          <w:rFonts w:ascii="Arial" w:hAnsi="Arial" w:hint="cs"/>
          <w:color w:val="000000"/>
          <w:rtl/>
        </w:rPr>
        <w:t>"היום נצייר ציור."</w:t>
      </w:r>
    </w:p>
    <w:p w:rsidR="00605092" w:rsidRPr="00605092" w:rsidRDefault="00605092" w:rsidP="00605092">
      <w:pPr>
        <w:ind w:left="28"/>
        <w:jc w:val="both"/>
        <w:rPr>
          <w:rFonts w:ascii="Arial" w:hAnsi="Arial"/>
          <w:color w:val="000000"/>
          <w:rtl/>
        </w:rPr>
      </w:pPr>
      <w:r w:rsidRPr="00605092">
        <w:rPr>
          <w:rFonts w:ascii="Arial" w:hAnsi="Arial" w:hint="cs"/>
          <w:color w:val="000000"/>
          <w:rtl/>
        </w:rPr>
        <w:t>"יופי!" חשב הילד הקטן.</w:t>
      </w:r>
    </w:p>
    <w:p w:rsidR="00605092" w:rsidRPr="00605092" w:rsidRDefault="00605092" w:rsidP="00605092">
      <w:pPr>
        <w:ind w:left="28"/>
        <w:jc w:val="both"/>
        <w:rPr>
          <w:rFonts w:ascii="Arial" w:hAnsi="Arial"/>
          <w:color w:val="000000"/>
          <w:rtl/>
        </w:rPr>
      </w:pPr>
      <w:r w:rsidRPr="00605092">
        <w:rPr>
          <w:rFonts w:ascii="Arial" w:hAnsi="Arial" w:hint="cs"/>
          <w:color w:val="000000"/>
          <w:rtl/>
        </w:rPr>
        <w:lastRenderedPageBreak/>
        <w:t>הוא אהב לצייר.</w:t>
      </w:r>
    </w:p>
    <w:p w:rsidR="00605092" w:rsidRPr="00605092" w:rsidRDefault="00605092" w:rsidP="00605092">
      <w:pPr>
        <w:ind w:left="28"/>
        <w:jc w:val="both"/>
        <w:rPr>
          <w:rFonts w:ascii="Arial" w:hAnsi="Arial"/>
          <w:color w:val="000000"/>
          <w:rtl/>
        </w:rPr>
      </w:pPr>
      <w:r w:rsidRPr="00605092">
        <w:rPr>
          <w:rFonts w:ascii="Arial" w:hAnsi="Arial" w:hint="cs"/>
          <w:color w:val="000000"/>
          <w:rtl/>
        </w:rPr>
        <w:t>הוא ידע לצייר הכל:</w:t>
      </w:r>
    </w:p>
    <w:p w:rsidR="00605092" w:rsidRPr="00605092" w:rsidRDefault="00605092" w:rsidP="00605092">
      <w:pPr>
        <w:ind w:left="28"/>
        <w:jc w:val="both"/>
        <w:rPr>
          <w:rFonts w:ascii="Arial" w:hAnsi="Arial"/>
          <w:color w:val="000000"/>
          <w:rtl/>
        </w:rPr>
      </w:pPr>
      <w:r w:rsidRPr="00605092">
        <w:rPr>
          <w:rFonts w:ascii="Arial" w:hAnsi="Arial" w:hint="cs"/>
          <w:color w:val="000000"/>
          <w:rtl/>
        </w:rPr>
        <w:t>אריות ונמרים</w:t>
      </w:r>
    </w:p>
    <w:p w:rsidR="00605092" w:rsidRPr="00605092" w:rsidRDefault="00605092" w:rsidP="00605092">
      <w:pPr>
        <w:ind w:left="28"/>
        <w:jc w:val="both"/>
        <w:rPr>
          <w:rFonts w:ascii="Arial" w:hAnsi="Arial"/>
          <w:color w:val="000000"/>
          <w:rtl/>
        </w:rPr>
      </w:pPr>
      <w:r w:rsidRPr="00605092">
        <w:rPr>
          <w:rFonts w:ascii="Arial" w:hAnsi="Arial" w:hint="cs"/>
          <w:color w:val="000000"/>
          <w:rtl/>
        </w:rPr>
        <w:t>תרנגולות ופרות,</w:t>
      </w:r>
    </w:p>
    <w:p w:rsidR="00605092" w:rsidRPr="00605092" w:rsidRDefault="00605092" w:rsidP="00605092">
      <w:pPr>
        <w:ind w:left="28"/>
        <w:jc w:val="both"/>
        <w:rPr>
          <w:rFonts w:ascii="Arial" w:hAnsi="Arial"/>
          <w:color w:val="000000"/>
          <w:rtl/>
        </w:rPr>
      </w:pPr>
      <w:r w:rsidRPr="00605092">
        <w:rPr>
          <w:rFonts w:ascii="Arial" w:hAnsi="Arial" w:hint="cs"/>
          <w:color w:val="000000"/>
          <w:rtl/>
        </w:rPr>
        <w:t>רכבות ואוניות -</w:t>
      </w:r>
    </w:p>
    <w:p w:rsidR="00605092" w:rsidRPr="00605092" w:rsidRDefault="00605092" w:rsidP="00605092">
      <w:pPr>
        <w:ind w:left="28"/>
        <w:jc w:val="both"/>
        <w:rPr>
          <w:rFonts w:ascii="Arial" w:hAnsi="Arial"/>
          <w:color w:val="000000"/>
          <w:rtl/>
        </w:rPr>
      </w:pPr>
      <w:r w:rsidRPr="00605092">
        <w:rPr>
          <w:rFonts w:ascii="Arial" w:hAnsi="Arial" w:hint="cs"/>
          <w:color w:val="000000"/>
          <w:rtl/>
        </w:rPr>
        <w:t>והוא שלף את קופסת הצבעים</w:t>
      </w:r>
    </w:p>
    <w:p w:rsidR="00605092" w:rsidRPr="00605092" w:rsidRDefault="00605092" w:rsidP="00605092">
      <w:pPr>
        <w:ind w:left="28"/>
        <w:jc w:val="both"/>
        <w:rPr>
          <w:rFonts w:ascii="Arial" w:hAnsi="Arial"/>
          <w:color w:val="000000"/>
          <w:rtl/>
        </w:rPr>
      </w:pPr>
      <w:r w:rsidRPr="00605092">
        <w:rPr>
          <w:rFonts w:ascii="Arial" w:hAnsi="Arial" w:hint="cs"/>
          <w:color w:val="000000"/>
          <w:rtl/>
        </w:rPr>
        <w:t>והחל לצייר.</w:t>
      </w:r>
    </w:p>
    <w:p w:rsidR="00605092" w:rsidRPr="00605092" w:rsidRDefault="00605092" w:rsidP="00605092">
      <w:pPr>
        <w:ind w:left="28"/>
        <w:jc w:val="both"/>
        <w:rPr>
          <w:rFonts w:ascii="Arial" w:hAnsi="Arial"/>
          <w:color w:val="000000"/>
          <w:rtl/>
        </w:rPr>
      </w:pPr>
      <w:r w:rsidRPr="00605092">
        <w:rPr>
          <w:rFonts w:ascii="Arial" w:hAnsi="Arial" w:hint="cs"/>
          <w:color w:val="000000"/>
          <w:rtl/>
        </w:rPr>
        <w:t>אבל המורה אמרה:</w:t>
      </w:r>
    </w:p>
    <w:p w:rsidR="00605092" w:rsidRPr="00605092" w:rsidRDefault="00605092" w:rsidP="00605092">
      <w:pPr>
        <w:ind w:left="28"/>
        <w:jc w:val="both"/>
        <w:rPr>
          <w:rFonts w:ascii="Arial" w:hAnsi="Arial"/>
          <w:color w:val="000000"/>
          <w:rtl/>
        </w:rPr>
      </w:pPr>
      <w:r w:rsidRPr="00605092">
        <w:rPr>
          <w:rFonts w:ascii="Arial" w:hAnsi="Arial" w:hint="cs"/>
          <w:color w:val="000000"/>
          <w:rtl/>
        </w:rPr>
        <w:t>"חכה, עדיין לא מתחילים!"</w:t>
      </w:r>
    </w:p>
    <w:p w:rsidR="00605092" w:rsidRPr="00605092" w:rsidRDefault="00605092" w:rsidP="00605092">
      <w:pPr>
        <w:ind w:left="28"/>
        <w:jc w:val="both"/>
        <w:rPr>
          <w:rFonts w:ascii="Arial" w:hAnsi="Arial"/>
          <w:color w:val="000000"/>
          <w:rtl/>
        </w:rPr>
      </w:pPr>
      <w:r w:rsidRPr="00605092">
        <w:rPr>
          <w:rFonts w:ascii="Arial" w:hAnsi="Arial" w:hint="cs"/>
          <w:color w:val="000000"/>
          <w:rtl/>
        </w:rPr>
        <w:t>והיא חיכתה עד שכולם יהיו מוכנים.</w:t>
      </w:r>
    </w:p>
    <w:p w:rsidR="00605092" w:rsidRPr="00605092" w:rsidRDefault="00605092" w:rsidP="00605092">
      <w:pPr>
        <w:spacing w:before="120"/>
        <w:ind w:left="28"/>
        <w:jc w:val="both"/>
        <w:rPr>
          <w:rFonts w:ascii="Arial" w:hAnsi="Arial"/>
          <w:color w:val="000000"/>
          <w:rtl/>
        </w:rPr>
      </w:pPr>
      <w:r w:rsidRPr="00605092">
        <w:rPr>
          <w:rFonts w:ascii="Arial" w:hAnsi="Arial" w:hint="cs"/>
          <w:color w:val="000000"/>
          <w:rtl/>
        </w:rPr>
        <w:t>"עכשיו," אמרה המורה,</w:t>
      </w:r>
    </w:p>
    <w:p w:rsidR="00605092" w:rsidRPr="00605092" w:rsidRDefault="00605092" w:rsidP="00605092">
      <w:pPr>
        <w:ind w:left="28"/>
        <w:jc w:val="both"/>
        <w:rPr>
          <w:rFonts w:ascii="Arial" w:hAnsi="Arial"/>
          <w:color w:val="000000"/>
          <w:rtl/>
        </w:rPr>
      </w:pPr>
      <w:r w:rsidRPr="00605092">
        <w:rPr>
          <w:rFonts w:ascii="Arial" w:hAnsi="Arial" w:hint="cs"/>
          <w:color w:val="000000"/>
          <w:rtl/>
        </w:rPr>
        <w:t>"נצייר פרחים."</w:t>
      </w:r>
    </w:p>
    <w:p w:rsidR="00605092" w:rsidRPr="00605092" w:rsidRDefault="00605092" w:rsidP="00605092">
      <w:pPr>
        <w:ind w:left="28"/>
        <w:jc w:val="both"/>
        <w:rPr>
          <w:rFonts w:ascii="Arial" w:hAnsi="Arial"/>
          <w:color w:val="000000"/>
          <w:rtl/>
        </w:rPr>
      </w:pPr>
      <w:r w:rsidRPr="00605092">
        <w:rPr>
          <w:rFonts w:ascii="Arial" w:hAnsi="Arial" w:hint="cs"/>
          <w:color w:val="000000"/>
          <w:rtl/>
        </w:rPr>
        <w:t>"יופי!" חשב הילד הקטן,</w:t>
      </w:r>
    </w:p>
    <w:p w:rsidR="00605092" w:rsidRPr="00605092" w:rsidRDefault="00605092" w:rsidP="00605092">
      <w:pPr>
        <w:ind w:left="28"/>
        <w:jc w:val="both"/>
        <w:rPr>
          <w:rFonts w:ascii="Arial" w:hAnsi="Arial"/>
          <w:color w:val="000000"/>
          <w:rtl/>
        </w:rPr>
      </w:pPr>
      <w:r w:rsidRPr="00605092">
        <w:rPr>
          <w:rFonts w:ascii="Arial" w:hAnsi="Arial" w:hint="cs"/>
          <w:color w:val="000000"/>
          <w:rtl/>
        </w:rPr>
        <w:t>הוא אהב לצייר פרחים,</w:t>
      </w:r>
    </w:p>
    <w:p w:rsidR="00605092" w:rsidRPr="00605092" w:rsidRDefault="00605092" w:rsidP="00605092">
      <w:pPr>
        <w:ind w:left="28"/>
        <w:jc w:val="both"/>
        <w:rPr>
          <w:rFonts w:ascii="Arial" w:hAnsi="Arial"/>
          <w:color w:val="000000"/>
          <w:rtl/>
        </w:rPr>
      </w:pPr>
      <w:r w:rsidRPr="00605092">
        <w:rPr>
          <w:rFonts w:ascii="Arial" w:hAnsi="Arial" w:hint="cs"/>
          <w:color w:val="000000"/>
          <w:rtl/>
        </w:rPr>
        <w:t>והוא החל לצייר פרחים נהדרים</w:t>
      </w:r>
    </w:p>
    <w:p w:rsidR="00605092" w:rsidRPr="00605092" w:rsidRDefault="00605092" w:rsidP="00605092">
      <w:pPr>
        <w:ind w:left="28"/>
        <w:jc w:val="both"/>
        <w:rPr>
          <w:rFonts w:ascii="Arial" w:hAnsi="Arial"/>
          <w:color w:val="000000"/>
          <w:rtl/>
        </w:rPr>
      </w:pPr>
      <w:r w:rsidRPr="00605092">
        <w:rPr>
          <w:rFonts w:ascii="Arial" w:hAnsi="Arial" w:hint="cs"/>
          <w:color w:val="000000"/>
          <w:rtl/>
        </w:rPr>
        <w:t>בצבעים הוורודים, הכתומים והכחולים.</w:t>
      </w:r>
    </w:p>
    <w:p w:rsidR="00605092" w:rsidRPr="00605092" w:rsidRDefault="00605092" w:rsidP="00605092">
      <w:pPr>
        <w:ind w:left="28"/>
        <w:jc w:val="both"/>
        <w:rPr>
          <w:rFonts w:ascii="Arial" w:hAnsi="Arial"/>
          <w:color w:val="000000"/>
          <w:rtl/>
        </w:rPr>
      </w:pPr>
      <w:r w:rsidRPr="00605092">
        <w:rPr>
          <w:rFonts w:ascii="Arial" w:hAnsi="Arial" w:hint="cs"/>
          <w:color w:val="000000"/>
          <w:rtl/>
        </w:rPr>
        <w:t>אבל המורה אמרה,</w:t>
      </w:r>
    </w:p>
    <w:p w:rsidR="00605092" w:rsidRPr="00605092" w:rsidRDefault="00605092" w:rsidP="00605092">
      <w:pPr>
        <w:ind w:left="28"/>
        <w:jc w:val="both"/>
        <w:rPr>
          <w:rFonts w:ascii="Arial" w:hAnsi="Arial"/>
          <w:color w:val="000000"/>
          <w:rtl/>
        </w:rPr>
      </w:pPr>
      <w:r w:rsidRPr="00605092">
        <w:rPr>
          <w:rFonts w:ascii="Arial" w:hAnsi="Arial" w:hint="cs"/>
          <w:color w:val="000000"/>
          <w:rtl/>
        </w:rPr>
        <w:t>"חכו, אני אראה לכם כיצד!"</w:t>
      </w:r>
    </w:p>
    <w:p w:rsidR="00605092" w:rsidRPr="00605092" w:rsidRDefault="00605092" w:rsidP="00605092">
      <w:pPr>
        <w:ind w:left="28"/>
        <w:jc w:val="both"/>
        <w:rPr>
          <w:rFonts w:ascii="Arial" w:hAnsi="Arial"/>
          <w:color w:val="000000"/>
          <w:rtl/>
        </w:rPr>
      </w:pPr>
      <w:r w:rsidRPr="00605092">
        <w:rPr>
          <w:rFonts w:ascii="Arial" w:hAnsi="Arial" w:hint="cs"/>
          <w:color w:val="000000"/>
          <w:rtl/>
        </w:rPr>
        <w:t>והיא ציירה פרח על הלוח.</w:t>
      </w:r>
    </w:p>
    <w:p w:rsidR="00605092" w:rsidRPr="00605092" w:rsidRDefault="00605092" w:rsidP="00605092">
      <w:pPr>
        <w:ind w:left="28"/>
        <w:jc w:val="both"/>
        <w:rPr>
          <w:rFonts w:ascii="Arial" w:hAnsi="Arial"/>
          <w:color w:val="000000"/>
          <w:rtl/>
        </w:rPr>
      </w:pPr>
      <w:r w:rsidRPr="00605092">
        <w:rPr>
          <w:rFonts w:ascii="Arial" w:hAnsi="Arial" w:hint="cs"/>
          <w:color w:val="000000"/>
          <w:rtl/>
        </w:rPr>
        <w:t>הפרח היה אדום, עם גבעול ירוק.</w:t>
      </w:r>
    </w:p>
    <w:p w:rsidR="00605092" w:rsidRPr="00605092" w:rsidRDefault="00605092" w:rsidP="00605092">
      <w:pPr>
        <w:ind w:left="28"/>
        <w:jc w:val="both"/>
        <w:rPr>
          <w:rFonts w:ascii="Arial" w:hAnsi="Arial"/>
          <w:color w:val="000000"/>
          <w:rtl/>
        </w:rPr>
      </w:pPr>
      <w:r w:rsidRPr="00605092">
        <w:rPr>
          <w:rFonts w:ascii="Arial" w:hAnsi="Arial" w:hint="cs"/>
          <w:color w:val="000000"/>
          <w:rtl/>
        </w:rPr>
        <w:t>"הנה," אמרה המורה,</w:t>
      </w:r>
    </w:p>
    <w:p w:rsidR="00605092" w:rsidRPr="00605092" w:rsidRDefault="00605092" w:rsidP="00605092">
      <w:pPr>
        <w:ind w:left="28"/>
        <w:jc w:val="both"/>
        <w:rPr>
          <w:rFonts w:ascii="Arial" w:hAnsi="Arial"/>
          <w:color w:val="000000"/>
          <w:rtl/>
        </w:rPr>
      </w:pPr>
      <w:r w:rsidRPr="00605092">
        <w:rPr>
          <w:rFonts w:ascii="Arial" w:hAnsi="Arial" w:hint="cs"/>
          <w:color w:val="000000"/>
          <w:rtl/>
        </w:rPr>
        <w:t>"עכשיו אתם יכולים להתחיל."</w:t>
      </w:r>
    </w:p>
    <w:p w:rsidR="00605092" w:rsidRPr="00605092" w:rsidRDefault="00605092" w:rsidP="00605092">
      <w:pPr>
        <w:spacing w:before="120"/>
        <w:ind w:left="28"/>
        <w:jc w:val="both"/>
        <w:rPr>
          <w:rFonts w:ascii="Arial" w:hAnsi="Arial"/>
          <w:color w:val="000000"/>
          <w:rtl/>
        </w:rPr>
      </w:pPr>
      <w:r w:rsidRPr="00605092">
        <w:rPr>
          <w:rFonts w:ascii="Arial" w:hAnsi="Arial" w:hint="cs"/>
          <w:color w:val="000000"/>
          <w:rtl/>
        </w:rPr>
        <w:t>הילד הקטן הביט בפרח שהמורה ציירה.</w:t>
      </w:r>
    </w:p>
    <w:p w:rsidR="00605092" w:rsidRPr="00605092" w:rsidRDefault="00605092" w:rsidP="00605092">
      <w:pPr>
        <w:ind w:left="28"/>
        <w:jc w:val="both"/>
        <w:rPr>
          <w:rFonts w:ascii="Arial" w:hAnsi="Arial"/>
          <w:color w:val="000000"/>
          <w:rtl/>
        </w:rPr>
      </w:pPr>
      <w:r w:rsidRPr="00605092">
        <w:rPr>
          <w:rFonts w:ascii="Arial" w:hAnsi="Arial" w:hint="cs"/>
          <w:color w:val="000000"/>
          <w:rtl/>
        </w:rPr>
        <w:t>ואז הביט בפרח שלו,</w:t>
      </w:r>
    </w:p>
    <w:p w:rsidR="00605092" w:rsidRPr="00605092" w:rsidRDefault="00605092" w:rsidP="00605092">
      <w:pPr>
        <w:ind w:left="28"/>
        <w:jc w:val="both"/>
        <w:rPr>
          <w:rFonts w:ascii="Arial" w:hAnsi="Arial"/>
          <w:color w:val="000000"/>
          <w:rtl/>
        </w:rPr>
      </w:pPr>
      <w:r w:rsidRPr="00605092">
        <w:rPr>
          <w:rFonts w:ascii="Arial" w:hAnsi="Arial" w:hint="cs"/>
          <w:color w:val="000000"/>
          <w:rtl/>
        </w:rPr>
        <w:t>הוא אהב את הפרח שלו ולא את זה של המורה.</w:t>
      </w:r>
    </w:p>
    <w:p w:rsidR="00605092" w:rsidRPr="00605092" w:rsidRDefault="00605092" w:rsidP="00605092">
      <w:pPr>
        <w:ind w:left="28"/>
        <w:jc w:val="both"/>
        <w:rPr>
          <w:rFonts w:ascii="Arial" w:hAnsi="Arial"/>
          <w:color w:val="000000"/>
          <w:rtl/>
        </w:rPr>
      </w:pPr>
      <w:r w:rsidRPr="00605092">
        <w:rPr>
          <w:rFonts w:ascii="Arial" w:hAnsi="Arial" w:hint="cs"/>
          <w:color w:val="000000"/>
          <w:rtl/>
        </w:rPr>
        <w:t>אבל הוא לא אמר זאת.</w:t>
      </w:r>
    </w:p>
    <w:p w:rsidR="00605092" w:rsidRPr="00605092" w:rsidRDefault="00605092" w:rsidP="00605092">
      <w:pPr>
        <w:ind w:left="28"/>
        <w:jc w:val="both"/>
        <w:rPr>
          <w:rFonts w:ascii="Arial" w:hAnsi="Arial"/>
          <w:color w:val="000000"/>
          <w:rtl/>
        </w:rPr>
      </w:pPr>
      <w:r w:rsidRPr="00605092">
        <w:rPr>
          <w:rFonts w:ascii="Arial" w:hAnsi="Arial" w:hint="cs"/>
          <w:color w:val="000000"/>
          <w:rtl/>
        </w:rPr>
        <w:t>הוא רק הפך את הדף</w:t>
      </w:r>
    </w:p>
    <w:p w:rsidR="00605092" w:rsidRPr="00605092" w:rsidRDefault="00605092" w:rsidP="00605092">
      <w:pPr>
        <w:ind w:left="28"/>
        <w:jc w:val="both"/>
        <w:rPr>
          <w:rFonts w:ascii="Arial" w:hAnsi="Arial"/>
          <w:color w:val="000000"/>
          <w:rtl/>
        </w:rPr>
      </w:pPr>
      <w:r w:rsidRPr="00605092">
        <w:rPr>
          <w:rFonts w:ascii="Arial" w:hAnsi="Arial" w:hint="cs"/>
          <w:color w:val="000000"/>
          <w:rtl/>
        </w:rPr>
        <w:t>וצייר פרח כמו זה של המורה.</w:t>
      </w:r>
    </w:p>
    <w:p w:rsidR="00605092" w:rsidRPr="00605092" w:rsidRDefault="00605092" w:rsidP="00605092">
      <w:pPr>
        <w:ind w:left="28"/>
        <w:jc w:val="both"/>
        <w:rPr>
          <w:rFonts w:ascii="Arial" w:hAnsi="Arial"/>
          <w:color w:val="000000"/>
          <w:rtl/>
        </w:rPr>
      </w:pPr>
      <w:r w:rsidRPr="00605092">
        <w:rPr>
          <w:rFonts w:ascii="Arial" w:hAnsi="Arial" w:hint="cs"/>
          <w:color w:val="000000"/>
          <w:rtl/>
        </w:rPr>
        <w:t>הוא היה אדום ובעל גבעול ירוק.</w:t>
      </w:r>
    </w:p>
    <w:p w:rsidR="00605092" w:rsidRPr="00605092" w:rsidRDefault="00605092" w:rsidP="00605092">
      <w:pPr>
        <w:spacing w:before="120"/>
        <w:ind w:left="28"/>
        <w:jc w:val="both"/>
        <w:rPr>
          <w:rFonts w:ascii="Arial" w:hAnsi="Arial"/>
          <w:color w:val="000000"/>
          <w:rtl/>
        </w:rPr>
      </w:pPr>
      <w:r w:rsidRPr="00605092">
        <w:rPr>
          <w:rFonts w:ascii="Arial" w:hAnsi="Arial" w:hint="cs"/>
          <w:color w:val="000000"/>
          <w:rtl/>
        </w:rPr>
        <w:t>יום אחד,</w:t>
      </w:r>
    </w:p>
    <w:p w:rsidR="00605092" w:rsidRPr="00605092" w:rsidRDefault="00605092" w:rsidP="00605092">
      <w:pPr>
        <w:ind w:left="28"/>
        <w:jc w:val="both"/>
        <w:rPr>
          <w:rFonts w:ascii="Arial" w:hAnsi="Arial"/>
          <w:color w:val="000000"/>
          <w:rtl/>
        </w:rPr>
      </w:pPr>
      <w:r w:rsidRPr="00605092">
        <w:rPr>
          <w:rFonts w:ascii="Arial" w:hAnsi="Arial" w:hint="cs"/>
          <w:color w:val="000000"/>
          <w:rtl/>
        </w:rPr>
        <w:t>כאשר הילד הקטן פתח</w:t>
      </w:r>
    </w:p>
    <w:p w:rsidR="00605092" w:rsidRPr="00605092" w:rsidRDefault="00605092" w:rsidP="00605092">
      <w:pPr>
        <w:ind w:left="28"/>
        <w:jc w:val="both"/>
        <w:rPr>
          <w:rFonts w:ascii="Arial" w:hAnsi="Arial"/>
          <w:color w:val="000000"/>
          <w:rtl/>
        </w:rPr>
      </w:pPr>
      <w:r w:rsidRPr="00605092">
        <w:rPr>
          <w:rFonts w:ascii="Arial" w:hAnsi="Arial" w:hint="cs"/>
          <w:color w:val="000000"/>
          <w:rtl/>
        </w:rPr>
        <w:t>את הדלת מבחוץ לגמרי לבד,</w:t>
      </w:r>
    </w:p>
    <w:p w:rsidR="00605092" w:rsidRPr="00605092" w:rsidRDefault="00605092" w:rsidP="00605092">
      <w:pPr>
        <w:ind w:left="28"/>
        <w:jc w:val="both"/>
        <w:rPr>
          <w:rFonts w:ascii="Arial" w:hAnsi="Arial"/>
          <w:color w:val="000000"/>
          <w:rtl/>
        </w:rPr>
      </w:pPr>
      <w:r w:rsidRPr="00605092">
        <w:rPr>
          <w:rFonts w:ascii="Arial" w:hAnsi="Arial" w:hint="cs"/>
          <w:color w:val="000000"/>
          <w:rtl/>
        </w:rPr>
        <w:t>אמרה המורה,</w:t>
      </w:r>
    </w:p>
    <w:p w:rsidR="00605092" w:rsidRPr="00605092" w:rsidRDefault="00605092" w:rsidP="000A0DD1">
      <w:pPr>
        <w:ind w:left="28"/>
        <w:jc w:val="both"/>
        <w:rPr>
          <w:rFonts w:ascii="Arial" w:hAnsi="Arial"/>
          <w:color w:val="000000"/>
          <w:rtl/>
        </w:rPr>
      </w:pPr>
      <w:r w:rsidRPr="00605092">
        <w:rPr>
          <w:rFonts w:ascii="Arial" w:hAnsi="Arial" w:hint="cs"/>
          <w:color w:val="000000"/>
          <w:rtl/>
        </w:rPr>
        <w:t>"היום נעבוד בחמר."</w:t>
      </w:r>
    </w:p>
    <w:p w:rsidR="00605092" w:rsidRPr="00605092" w:rsidRDefault="00605092" w:rsidP="00605092">
      <w:pPr>
        <w:ind w:left="28"/>
        <w:jc w:val="both"/>
        <w:rPr>
          <w:rFonts w:ascii="Arial" w:hAnsi="Arial"/>
          <w:color w:val="000000"/>
          <w:rtl/>
        </w:rPr>
      </w:pPr>
      <w:r w:rsidRPr="00605092">
        <w:rPr>
          <w:rFonts w:ascii="Arial" w:hAnsi="Arial" w:hint="cs"/>
          <w:color w:val="000000"/>
          <w:rtl/>
        </w:rPr>
        <w:t>"יופי!" חשב הילד הקטן.</w:t>
      </w:r>
    </w:p>
    <w:p w:rsidR="00605092" w:rsidRPr="00605092" w:rsidRDefault="00605092" w:rsidP="00605092">
      <w:pPr>
        <w:ind w:left="28"/>
        <w:jc w:val="both"/>
        <w:rPr>
          <w:rFonts w:ascii="Arial" w:hAnsi="Arial"/>
          <w:color w:val="000000"/>
          <w:rtl/>
        </w:rPr>
      </w:pPr>
      <w:r w:rsidRPr="00605092">
        <w:rPr>
          <w:rFonts w:ascii="Arial" w:hAnsi="Arial" w:hint="cs"/>
          <w:color w:val="000000"/>
          <w:rtl/>
        </w:rPr>
        <w:t>הוא אהב חימר.</w:t>
      </w:r>
    </w:p>
    <w:p w:rsidR="00605092" w:rsidRPr="00605092" w:rsidRDefault="00605092" w:rsidP="000A0DD1">
      <w:pPr>
        <w:ind w:left="28"/>
        <w:jc w:val="both"/>
        <w:rPr>
          <w:rFonts w:ascii="Arial" w:hAnsi="Arial"/>
          <w:color w:val="000000"/>
          <w:rtl/>
        </w:rPr>
      </w:pPr>
      <w:r w:rsidRPr="00605092">
        <w:rPr>
          <w:rFonts w:ascii="Arial" w:hAnsi="Arial" w:hint="cs"/>
          <w:color w:val="000000"/>
          <w:rtl/>
        </w:rPr>
        <w:t>הוא היה מסוגל לעשות המון דברים בחמר:</w:t>
      </w:r>
    </w:p>
    <w:p w:rsidR="00605092" w:rsidRPr="00605092" w:rsidRDefault="00605092" w:rsidP="00605092">
      <w:pPr>
        <w:ind w:left="28"/>
        <w:jc w:val="both"/>
        <w:rPr>
          <w:rFonts w:ascii="Arial" w:hAnsi="Arial"/>
          <w:color w:val="000000"/>
          <w:rtl/>
        </w:rPr>
      </w:pPr>
      <w:r w:rsidRPr="00605092">
        <w:rPr>
          <w:rFonts w:ascii="Arial" w:hAnsi="Arial" w:hint="cs"/>
          <w:color w:val="000000"/>
          <w:rtl/>
        </w:rPr>
        <w:t>נחשים ואנשי שלג,</w:t>
      </w:r>
    </w:p>
    <w:p w:rsidR="00605092" w:rsidRPr="00605092" w:rsidRDefault="00605092" w:rsidP="00605092">
      <w:pPr>
        <w:ind w:left="28"/>
        <w:jc w:val="both"/>
        <w:rPr>
          <w:rFonts w:ascii="Arial" w:hAnsi="Arial"/>
          <w:color w:val="000000"/>
          <w:rtl/>
        </w:rPr>
      </w:pPr>
      <w:r w:rsidRPr="00605092">
        <w:rPr>
          <w:rFonts w:ascii="Arial" w:hAnsi="Arial" w:hint="cs"/>
          <w:color w:val="000000"/>
          <w:rtl/>
        </w:rPr>
        <w:t>פילים ועכברים</w:t>
      </w:r>
    </w:p>
    <w:p w:rsidR="00605092" w:rsidRPr="00605092" w:rsidRDefault="00605092" w:rsidP="00605092">
      <w:pPr>
        <w:ind w:left="28"/>
        <w:jc w:val="both"/>
        <w:rPr>
          <w:rFonts w:ascii="Arial" w:hAnsi="Arial"/>
          <w:color w:val="000000"/>
          <w:rtl/>
        </w:rPr>
      </w:pPr>
      <w:r w:rsidRPr="00605092">
        <w:rPr>
          <w:rFonts w:ascii="Arial" w:hAnsi="Arial" w:hint="cs"/>
          <w:color w:val="000000"/>
          <w:rtl/>
        </w:rPr>
        <w:t>מכוניות ומשאיות -</w:t>
      </w:r>
    </w:p>
    <w:p w:rsidR="00605092" w:rsidRPr="00605092" w:rsidRDefault="00605092" w:rsidP="00605092">
      <w:pPr>
        <w:ind w:left="28"/>
        <w:jc w:val="both"/>
        <w:rPr>
          <w:rFonts w:ascii="Arial" w:hAnsi="Arial"/>
          <w:color w:val="000000"/>
          <w:rtl/>
        </w:rPr>
      </w:pPr>
      <w:r w:rsidRPr="00605092">
        <w:rPr>
          <w:rFonts w:ascii="Arial" w:hAnsi="Arial" w:hint="cs"/>
          <w:color w:val="000000"/>
          <w:rtl/>
        </w:rPr>
        <w:t>הוא החל למשוך ולגלגל</w:t>
      </w:r>
    </w:p>
    <w:p w:rsidR="00605092" w:rsidRPr="00605092" w:rsidRDefault="00605092" w:rsidP="00605092">
      <w:pPr>
        <w:ind w:left="28"/>
        <w:jc w:val="both"/>
        <w:rPr>
          <w:rFonts w:ascii="Arial" w:hAnsi="Arial"/>
          <w:color w:val="000000"/>
          <w:rtl/>
        </w:rPr>
      </w:pPr>
      <w:r w:rsidRPr="00605092">
        <w:rPr>
          <w:rFonts w:ascii="Arial" w:hAnsi="Arial" w:hint="cs"/>
          <w:color w:val="000000"/>
          <w:rtl/>
        </w:rPr>
        <w:t xml:space="preserve">את כדור </w:t>
      </w:r>
      <w:r w:rsidR="000A0DD1" w:rsidRPr="00605092">
        <w:rPr>
          <w:rFonts w:ascii="Arial" w:hAnsi="Arial" w:hint="cs"/>
          <w:color w:val="000000"/>
          <w:rtl/>
        </w:rPr>
        <w:t>החמר</w:t>
      </w:r>
      <w:r w:rsidRPr="00605092">
        <w:rPr>
          <w:rFonts w:ascii="Arial" w:hAnsi="Arial" w:hint="cs"/>
          <w:color w:val="000000"/>
          <w:rtl/>
        </w:rPr>
        <w:t xml:space="preserve"> שלו.</w:t>
      </w:r>
    </w:p>
    <w:p w:rsidR="00605092" w:rsidRPr="00605092" w:rsidRDefault="00605092" w:rsidP="00605092">
      <w:pPr>
        <w:ind w:left="28"/>
        <w:jc w:val="both"/>
        <w:rPr>
          <w:rFonts w:ascii="Arial" w:hAnsi="Arial"/>
          <w:color w:val="000000"/>
          <w:rtl/>
        </w:rPr>
      </w:pPr>
      <w:r w:rsidRPr="00605092">
        <w:rPr>
          <w:rFonts w:ascii="Arial" w:hAnsi="Arial" w:hint="cs"/>
          <w:color w:val="000000"/>
          <w:rtl/>
        </w:rPr>
        <w:t>אבל המורה אמרה,</w:t>
      </w:r>
    </w:p>
    <w:p w:rsidR="00605092" w:rsidRPr="00605092" w:rsidRDefault="00605092" w:rsidP="00605092">
      <w:pPr>
        <w:ind w:left="28"/>
        <w:jc w:val="both"/>
        <w:rPr>
          <w:rFonts w:ascii="Arial" w:hAnsi="Arial"/>
          <w:color w:val="000000"/>
          <w:rtl/>
        </w:rPr>
      </w:pPr>
      <w:r w:rsidRPr="00605092">
        <w:rPr>
          <w:rFonts w:ascii="Arial" w:hAnsi="Arial" w:hint="cs"/>
          <w:color w:val="000000"/>
          <w:rtl/>
        </w:rPr>
        <w:t>"חכו! עדיין לא מתחילים!"</w:t>
      </w:r>
    </w:p>
    <w:p w:rsidR="00605092" w:rsidRPr="00605092" w:rsidRDefault="00605092" w:rsidP="00605092">
      <w:pPr>
        <w:ind w:left="28"/>
        <w:jc w:val="both"/>
        <w:rPr>
          <w:rFonts w:ascii="Arial" w:hAnsi="Arial"/>
          <w:color w:val="000000"/>
          <w:rtl/>
        </w:rPr>
      </w:pPr>
      <w:r w:rsidRPr="00605092">
        <w:rPr>
          <w:rFonts w:ascii="Arial" w:hAnsi="Arial" w:hint="cs"/>
          <w:color w:val="000000"/>
          <w:rtl/>
        </w:rPr>
        <w:t>והיא המתינה עד שכולם היו מוכנים.</w:t>
      </w:r>
    </w:p>
    <w:p w:rsidR="00605092" w:rsidRPr="00605092" w:rsidRDefault="00605092" w:rsidP="00605092">
      <w:pPr>
        <w:spacing w:before="120"/>
        <w:ind w:left="28"/>
        <w:jc w:val="both"/>
        <w:rPr>
          <w:rFonts w:ascii="Arial" w:hAnsi="Arial"/>
          <w:color w:val="000000"/>
          <w:rtl/>
        </w:rPr>
      </w:pPr>
      <w:r w:rsidRPr="00605092">
        <w:rPr>
          <w:rFonts w:ascii="Arial" w:hAnsi="Arial" w:hint="cs"/>
          <w:color w:val="000000"/>
          <w:rtl/>
        </w:rPr>
        <w:t>"עכשיו," אמרה המורה,</w:t>
      </w:r>
    </w:p>
    <w:p w:rsidR="00605092" w:rsidRPr="00605092" w:rsidRDefault="00605092" w:rsidP="00605092">
      <w:pPr>
        <w:ind w:left="28"/>
        <w:jc w:val="both"/>
        <w:rPr>
          <w:rFonts w:ascii="Arial" w:hAnsi="Arial"/>
          <w:color w:val="000000"/>
          <w:rtl/>
        </w:rPr>
      </w:pPr>
      <w:r w:rsidRPr="00605092">
        <w:rPr>
          <w:rFonts w:ascii="Arial" w:hAnsi="Arial" w:hint="cs"/>
          <w:color w:val="000000"/>
          <w:rtl/>
        </w:rPr>
        <w:t>"נכין כלי."</w:t>
      </w:r>
    </w:p>
    <w:p w:rsidR="00605092" w:rsidRPr="00605092" w:rsidRDefault="00605092" w:rsidP="00605092">
      <w:pPr>
        <w:ind w:left="28"/>
        <w:jc w:val="both"/>
        <w:rPr>
          <w:rFonts w:ascii="Arial" w:hAnsi="Arial"/>
          <w:color w:val="000000"/>
          <w:rtl/>
        </w:rPr>
      </w:pPr>
      <w:r w:rsidRPr="00605092">
        <w:rPr>
          <w:rFonts w:ascii="Arial" w:hAnsi="Arial" w:hint="cs"/>
          <w:color w:val="000000"/>
          <w:rtl/>
        </w:rPr>
        <w:t>"יופי!" חשב הילד הקטן,</w:t>
      </w:r>
    </w:p>
    <w:p w:rsidR="00605092" w:rsidRPr="00605092" w:rsidRDefault="00605092" w:rsidP="00605092">
      <w:pPr>
        <w:ind w:left="28"/>
        <w:jc w:val="both"/>
        <w:rPr>
          <w:rFonts w:ascii="Arial" w:hAnsi="Arial"/>
          <w:color w:val="000000"/>
          <w:rtl/>
        </w:rPr>
      </w:pPr>
      <w:r w:rsidRPr="00605092">
        <w:rPr>
          <w:rFonts w:ascii="Arial" w:hAnsi="Arial" w:hint="cs"/>
          <w:color w:val="000000"/>
          <w:rtl/>
        </w:rPr>
        <w:t>הוא אהב להכין כלים,</w:t>
      </w:r>
    </w:p>
    <w:p w:rsidR="00605092" w:rsidRPr="00605092" w:rsidRDefault="00605092" w:rsidP="00605092">
      <w:pPr>
        <w:ind w:left="28"/>
        <w:jc w:val="both"/>
        <w:rPr>
          <w:rFonts w:ascii="Arial" w:hAnsi="Arial"/>
          <w:color w:val="000000"/>
          <w:rtl/>
        </w:rPr>
      </w:pPr>
      <w:r w:rsidRPr="00605092">
        <w:rPr>
          <w:rFonts w:ascii="Arial" w:hAnsi="Arial" w:hint="cs"/>
          <w:color w:val="000000"/>
          <w:rtl/>
        </w:rPr>
        <w:t>והוא החל להכין כמה</w:t>
      </w:r>
    </w:p>
    <w:p w:rsidR="00605092" w:rsidRPr="00605092" w:rsidRDefault="00605092" w:rsidP="00605092">
      <w:pPr>
        <w:ind w:left="28"/>
        <w:jc w:val="both"/>
        <w:rPr>
          <w:rFonts w:ascii="Arial" w:hAnsi="Arial"/>
          <w:color w:val="000000"/>
          <w:rtl/>
        </w:rPr>
      </w:pPr>
      <w:r w:rsidRPr="00605092">
        <w:rPr>
          <w:rFonts w:ascii="Arial" w:hAnsi="Arial" w:hint="cs"/>
          <w:color w:val="000000"/>
          <w:rtl/>
        </w:rPr>
        <w:t>בכל מיני צורות.</w:t>
      </w:r>
    </w:p>
    <w:p w:rsidR="00605092" w:rsidRPr="00605092" w:rsidRDefault="00605092" w:rsidP="00605092">
      <w:pPr>
        <w:ind w:left="28"/>
        <w:jc w:val="both"/>
        <w:rPr>
          <w:rFonts w:ascii="Arial" w:hAnsi="Arial"/>
          <w:color w:val="000000"/>
          <w:rtl/>
        </w:rPr>
      </w:pPr>
      <w:r w:rsidRPr="00605092">
        <w:rPr>
          <w:rFonts w:ascii="Arial" w:hAnsi="Arial" w:hint="cs"/>
          <w:color w:val="000000"/>
          <w:rtl/>
        </w:rPr>
        <w:t>אבל המורה אמרה,</w:t>
      </w:r>
    </w:p>
    <w:p w:rsidR="00605092" w:rsidRPr="00605092" w:rsidRDefault="00605092" w:rsidP="00605092">
      <w:pPr>
        <w:ind w:left="28"/>
        <w:jc w:val="both"/>
        <w:rPr>
          <w:rFonts w:ascii="Arial" w:hAnsi="Arial"/>
          <w:color w:val="000000"/>
          <w:rtl/>
        </w:rPr>
      </w:pPr>
      <w:r w:rsidRPr="00605092">
        <w:rPr>
          <w:rFonts w:ascii="Arial" w:hAnsi="Arial" w:hint="cs"/>
          <w:color w:val="000000"/>
          <w:rtl/>
        </w:rPr>
        <w:t>"חכו! ואני אראה לכם כיצד."</w:t>
      </w:r>
    </w:p>
    <w:p w:rsidR="00605092" w:rsidRPr="00605092" w:rsidRDefault="00605092" w:rsidP="00605092">
      <w:pPr>
        <w:ind w:left="28"/>
        <w:jc w:val="both"/>
        <w:rPr>
          <w:rFonts w:ascii="Arial" w:hAnsi="Arial"/>
          <w:color w:val="000000"/>
          <w:rtl/>
        </w:rPr>
      </w:pPr>
      <w:r w:rsidRPr="00605092">
        <w:rPr>
          <w:rFonts w:ascii="Arial" w:hAnsi="Arial" w:hint="cs"/>
          <w:color w:val="000000"/>
          <w:rtl/>
        </w:rPr>
        <w:t>והיא הראתה לכולם איך להכין</w:t>
      </w:r>
    </w:p>
    <w:p w:rsidR="00605092" w:rsidRPr="00605092" w:rsidRDefault="00605092" w:rsidP="00605092">
      <w:pPr>
        <w:ind w:left="28"/>
        <w:jc w:val="both"/>
        <w:rPr>
          <w:rFonts w:ascii="Arial" w:hAnsi="Arial"/>
          <w:color w:val="000000"/>
          <w:rtl/>
        </w:rPr>
      </w:pPr>
      <w:r w:rsidRPr="00605092">
        <w:rPr>
          <w:rFonts w:ascii="Arial" w:hAnsi="Arial" w:hint="cs"/>
          <w:color w:val="000000"/>
          <w:rtl/>
        </w:rPr>
        <w:t>כלי אחד עמוק.</w:t>
      </w:r>
    </w:p>
    <w:p w:rsidR="00605092" w:rsidRPr="00605092" w:rsidRDefault="00605092" w:rsidP="00605092">
      <w:pPr>
        <w:ind w:left="28"/>
        <w:jc w:val="both"/>
        <w:rPr>
          <w:rFonts w:ascii="Arial" w:hAnsi="Arial"/>
          <w:color w:val="000000"/>
          <w:rtl/>
        </w:rPr>
      </w:pPr>
      <w:r w:rsidRPr="00605092">
        <w:rPr>
          <w:rFonts w:ascii="Arial" w:hAnsi="Arial" w:hint="cs"/>
          <w:color w:val="000000"/>
          <w:rtl/>
        </w:rPr>
        <w:t>"הנה," אמרה המורה,</w:t>
      </w:r>
    </w:p>
    <w:p w:rsidR="00605092" w:rsidRPr="00605092" w:rsidRDefault="00605092" w:rsidP="00605092">
      <w:pPr>
        <w:ind w:left="28"/>
        <w:jc w:val="both"/>
        <w:rPr>
          <w:rFonts w:ascii="Arial" w:hAnsi="Arial"/>
          <w:color w:val="000000"/>
          <w:rtl/>
        </w:rPr>
      </w:pPr>
      <w:r w:rsidRPr="00605092">
        <w:rPr>
          <w:rFonts w:ascii="Arial" w:hAnsi="Arial" w:hint="cs"/>
          <w:color w:val="000000"/>
          <w:rtl/>
        </w:rPr>
        <w:t>"עכשיו יכולים להתחיל."</w:t>
      </w:r>
    </w:p>
    <w:p w:rsidR="00605092" w:rsidRPr="00605092" w:rsidRDefault="00605092" w:rsidP="00605092">
      <w:pPr>
        <w:spacing w:before="120"/>
        <w:ind w:left="28"/>
        <w:jc w:val="both"/>
        <w:rPr>
          <w:rFonts w:ascii="Arial" w:hAnsi="Arial"/>
          <w:color w:val="000000"/>
          <w:rtl/>
        </w:rPr>
      </w:pPr>
      <w:r w:rsidRPr="00605092">
        <w:rPr>
          <w:rFonts w:ascii="Arial" w:hAnsi="Arial" w:hint="cs"/>
          <w:color w:val="000000"/>
          <w:rtl/>
        </w:rPr>
        <w:lastRenderedPageBreak/>
        <w:t>הילד הקטן הביט בכלי של המורה</w:t>
      </w:r>
    </w:p>
    <w:p w:rsidR="00605092" w:rsidRPr="00605092" w:rsidRDefault="00605092" w:rsidP="00605092">
      <w:pPr>
        <w:ind w:left="28"/>
        <w:jc w:val="both"/>
        <w:rPr>
          <w:rFonts w:ascii="Arial" w:hAnsi="Arial"/>
          <w:color w:val="000000"/>
          <w:rtl/>
        </w:rPr>
      </w:pPr>
      <w:r w:rsidRPr="00605092">
        <w:rPr>
          <w:rFonts w:ascii="Arial" w:hAnsi="Arial" w:hint="cs"/>
          <w:color w:val="000000"/>
          <w:rtl/>
        </w:rPr>
        <w:t>ואז הביט בכלים שלו,</w:t>
      </w:r>
    </w:p>
    <w:p w:rsidR="00605092" w:rsidRPr="00605092" w:rsidRDefault="00605092" w:rsidP="00605092">
      <w:pPr>
        <w:ind w:left="28"/>
        <w:jc w:val="both"/>
        <w:rPr>
          <w:rFonts w:ascii="Arial" w:hAnsi="Arial"/>
          <w:color w:val="000000"/>
          <w:rtl/>
        </w:rPr>
      </w:pPr>
      <w:r w:rsidRPr="00605092">
        <w:rPr>
          <w:rFonts w:ascii="Arial" w:hAnsi="Arial" w:hint="cs"/>
          <w:color w:val="000000"/>
          <w:rtl/>
        </w:rPr>
        <w:t>הוא אהב את הכלים שלו ולא את זה של המורה,</w:t>
      </w:r>
    </w:p>
    <w:p w:rsidR="00605092" w:rsidRPr="00605092" w:rsidRDefault="00605092" w:rsidP="00605092">
      <w:pPr>
        <w:ind w:left="28"/>
        <w:jc w:val="both"/>
        <w:rPr>
          <w:rFonts w:ascii="Arial" w:hAnsi="Arial"/>
          <w:color w:val="000000"/>
          <w:rtl/>
        </w:rPr>
      </w:pPr>
      <w:r w:rsidRPr="00605092">
        <w:rPr>
          <w:rFonts w:ascii="Arial" w:hAnsi="Arial" w:hint="cs"/>
          <w:color w:val="000000"/>
          <w:rtl/>
        </w:rPr>
        <w:t>אבל הוא לא אמר זאת,</w:t>
      </w:r>
    </w:p>
    <w:p w:rsidR="00605092" w:rsidRPr="00605092" w:rsidRDefault="00605092" w:rsidP="000A0DD1">
      <w:pPr>
        <w:ind w:left="28"/>
        <w:jc w:val="both"/>
        <w:rPr>
          <w:rFonts w:ascii="Arial" w:hAnsi="Arial"/>
          <w:color w:val="000000"/>
          <w:rtl/>
        </w:rPr>
      </w:pPr>
      <w:r w:rsidRPr="00605092">
        <w:rPr>
          <w:rFonts w:ascii="Arial" w:hAnsi="Arial" w:hint="cs"/>
          <w:color w:val="000000"/>
          <w:rtl/>
        </w:rPr>
        <w:t>הוא רק גלגל את כדור החמר</w:t>
      </w:r>
    </w:p>
    <w:p w:rsidR="00605092" w:rsidRPr="00605092" w:rsidRDefault="00605092" w:rsidP="00605092">
      <w:pPr>
        <w:ind w:left="28"/>
        <w:jc w:val="both"/>
        <w:rPr>
          <w:rFonts w:ascii="Arial" w:hAnsi="Arial"/>
          <w:color w:val="000000"/>
          <w:rtl/>
        </w:rPr>
      </w:pPr>
      <w:r w:rsidRPr="00605092">
        <w:rPr>
          <w:rFonts w:ascii="Arial" w:hAnsi="Arial" w:hint="cs"/>
          <w:color w:val="000000"/>
          <w:rtl/>
        </w:rPr>
        <w:t>והכין כלי עמוק כמו זה של המורה.</w:t>
      </w:r>
    </w:p>
    <w:p w:rsidR="00605092" w:rsidRPr="00605092" w:rsidRDefault="00605092" w:rsidP="00605092">
      <w:pPr>
        <w:ind w:left="28"/>
        <w:jc w:val="both"/>
        <w:rPr>
          <w:rFonts w:ascii="Arial" w:hAnsi="Arial"/>
          <w:color w:val="000000"/>
          <w:rtl/>
        </w:rPr>
      </w:pPr>
      <w:r w:rsidRPr="00605092">
        <w:rPr>
          <w:rFonts w:ascii="Arial" w:hAnsi="Arial" w:hint="cs"/>
          <w:color w:val="000000"/>
          <w:rtl/>
        </w:rPr>
        <w:t>זה היה כלי עמוק.</w:t>
      </w:r>
    </w:p>
    <w:p w:rsidR="00605092" w:rsidRPr="00605092" w:rsidRDefault="00605092" w:rsidP="00605092">
      <w:pPr>
        <w:spacing w:before="120"/>
        <w:ind w:left="28"/>
        <w:jc w:val="both"/>
        <w:rPr>
          <w:rFonts w:ascii="Arial" w:hAnsi="Arial"/>
          <w:color w:val="000000"/>
          <w:rtl/>
        </w:rPr>
      </w:pPr>
      <w:r w:rsidRPr="00605092">
        <w:rPr>
          <w:rFonts w:ascii="Arial" w:hAnsi="Arial" w:hint="cs"/>
          <w:color w:val="000000"/>
          <w:rtl/>
        </w:rPr>
        <w:t>ועד מהרה</w:t>
      </w:r>
    </w:p>
    <w:p w:rsidR="00605092" w:rsidRPr="00605092" w:rsidRDefault="00605092" w:rsidP="00605092">
      <w:pPr>
        <w:ind w:left="28"/>
        <w:jc w:val="both"/>
        <w:rPr>
          <w:rFonts w:ascii="Arial" w:hAnsi="Arial"/>
          <w:color w:val="000000"/>
          <w:rtl/>
        </w:rPr>
      </w:pPr>
      <w:r w:rsidRPr="00605092">
        <w:rPr>
          <w:rFonts w:ascii="Arial" w:hAnsi="Arial" w:hint="cs"/>
          <w:color w:val="000000"/>
          <w:rtl/>
        </w:rPr>
        <w:t>הילד הקטן למד לחכות</w:t>
      </w:r>
    </w:p>
    <w:p w:rsidR="00605092" w:rsidRPr="00605092" w:rsidRDefault="00605092" w:rsidP="00605092">
      <w:pPr>
        <w:ind w:left="28"/>
        <w:jc w:val="both"/>
        <w:rPr>
          <w:rFonts w:ascii="Arial" w:hAnsi="Arial"/>
          <w:color w:val="000000"/>
          <w:rtl/>
        </w:rPr>
      </w:pPr>
      <w:r w:rsidRPr="00605092">
        <w:rPr>
          <w:rFonts w:ascii="Arial" w:hAnsi="Arial" w:hint="cs"/>
          <w:color w:val="000000"/>
          <w:rtl/>
        </w:rPr>
        <w:t>לראות,</w:t>
      </w:r>
    </w:p>
    <w:p w:rsidR="00605092" w:rsidRPr="00605092" w:rsidRDefault="00605092" w:rsidP="00605092">
      <w:pPr>
        <w:ind w:left="28"/>
        <w:jc w:val="both"/>
        <w:rPr>
          <w:rFonts w:ascii="Arial" w:hAnsi="Arial"/>
          <w:color w:val="000000"/>
          <w:rtl/>
        </w:rPr>
      </w:pPr>
      <w:r w:rsidRPr="00605092">
        <w:rPr>
          <w:rFonts w:ascii="Arial" w:hAnsi="Arial" w:hint="cs"/>
          <w:color w:val="000000"/>
          <w:rtl/>
        </w:rPr>
        <w:t>ולהכין דברים כמו המורה.</w:t>
      </w:r>
    </w:p>
    <w:p w:rsidR="00605092" w:rsidRPr="00605092" w:rsidRDefault="00605092" w:rsidP="00605092">
      <w:pPr>
        <w:ind w:left="28"/>
        <w:jc w:val="both"/>
        <w:rPr>
          <w:rFonts w:ascii="Arial" w:hAnsi="Arial"/>
          <w:color w:val="000000"/>
          <w:rtl/>
        </w:rPr>
      </w:pPr>
      <w:r w:rsidRPr="00605092">
        <w:rPr>
          <w:rFonts w:ascii="Arial" w:hAnsi="Arial" w:hint="cs"/>
          <w:color w:val="000000"/>
          <w:rtl/>
        </w:rPr>
        <w:t>ועד מהרה</w:t>
      </w:r>
    </w:p>
    <w:p w:rsidR="00605092" w:rsidRPr="00605092" w:rsidRDefault="00605092" w:rsidP="00605092">
      <w:pPr>
        <w:ind w:left="28"/>
        <w:jc w:val="both"/>
        <w:rPr>
          <w:rFonts w:ascii="Arial" w:hAnsi="Arial"/>
          <w:color w:val="000000"/>
          <w:rtl/>
        </w:rPr>
      </w:pPr>
      <w:r w:rsidRPr="00605092">
        <w:rPr>
          <w:rFonts w:ascii="Arial" w:hAnsi="Arial" w:hint="cs"/>
          <w:color w:val="000000"/>
          <w:rtl/>
        </w:rPr>
        <w:t>הוא לא הכין יותר דברים משל עצמו.</w:t>
      </w:r>
    </w:p>
    <w:p w:rsidR="00605092" w:rsidRPr="00605092" w:rsidRDefault="00605092" w:rsidP="00605092">
      <w:pPr>
        <w:spacing w:before="120"/>
        <w:ind w:left="28"/>
        <w:jc w:val="both"/>
        <w:rPr>
          <w:rFonts w:ascii="Arial" w:hAnsi="Arial"/>
          <w:color w:val="000000"/>
          <w:rtl/>
        </w:rPr>
      </w:pPr>
      <w:r w:rsidRPr="00605092">
        <w:rPr>
          <w:rFonts w:ascii="Arial" w:hAnsi="Arial" w:hint="cs"/>
          <w:color w:val="000000"/>
          <w:rtl/>
        </w:rPr>
        <w:t>ואז קרה</w:t>
      </w:r>
    </w:p>
    <w:p w:rsidR="00605092" w:rsidRPr="00605092" w:rsidRDefault="00605092" w:rsidP="00605092">
      <w:pPr>
        <w:ind w:left="28"/>
        <w:jc w:val="both"/>
        <w:rPr>
          <w:rFonts w:ascii="Arial" w:hAnsi="Arial"/>
          <w:color w:val="000000"/>
          <w:rtl/>
        </w:rPr>
      </w:pPr>
      <w:r w:rsidRPr="00605092">
        <w:rPr>
          <w:rFonts w:ascii="Arial" w:hAnsi="Arial" w:hint="cs"/>
          <w:color w:val="000000"/>
          <w:rtl/>
        </w:rPr>
        <w:t>שהילד הקטן ומשפחתו</w:t>
      </w:r>
    </w:p>
    <w:p w:rsidR="00605092" w:rsidRPr="00605092" w:rsidRDefault="00605092" w:rsidP="00605092">
      <w:pPr>
        <w:ind w:left="28"/>
        <w:jc w:val="both"/>
        <w:rPr>
          <w:rFonts w:ascii="Arial" w:hAnsi="Arial"/>
          <w:color w:val="000000"/>
          <w:rtl/>
        </w:rPr>
      </w:pPr>
      <w:r w:rsidRPr="00605092">
        <w:rPr>
          <w:rFonts w:ascii="Arial" w:hAnsi="Arial" w:hint="cs"/>
          <w:color w:val="000000"/>
          <w:rtl/>
        </w:rPr>
        <w:t>עברו לבית אחר,</w:t>
      </w:r>
    </w:p>
    <w:p w:rsidR="00605092" w:rsidRPr="00605092" w:rsidRDefault="00605092" w:rsidP="00605092">
      <w:pPr>
        <w:ind w:left="28"/>
        <w:jc w:val="both"/>
        <w:rPr>
          <w:rFonts w:ascii="Arial" w:hAnsi="Arial"/>
          <w:color w:val="000000"/>
          <w:rtl/>
        </w:rPr>
      </w:pPr>
      <w:r w:rsidRPr="00605092">
        <w:rPr>
          <w:rFonts w:ascii="Arial" w:hAnsi="Arial" w:hint="cs"/>
          <w:color w:val="000000"/>
          <w:rtl/>
        </w:rPr>
        <w:t>בעיר אחרת,</w:t>
      </w:r>
    </w:p>
    <w:p w:rsidR="00605092" w:rsidRPr="00605092" w:rsidRDefault="00605092" w:rsidP="00605092">
      <w:pPr>
        <w:ind w:left="28"/>
        <w:jc w:val="both"/>
        <w:rPr>
          <w:rFonts w:ascii="Arial" w:hAnsi="Arial"/>
          <w:color w:val="000000"/>
          <w:rtl/>
        </w:rPr>
      </w:pPr>
      <w:r w:rsidRPr="00605092">
        <w:rPr>
          <w:rFonts w:ascii="Arial" w:hAnsi="Arial" w:hint="cs"/>
          <w:color w:val="000000"/>
          <w:rtl/>
        </w:rPr>
        <w:t>והילד הקטן הלך לבית-ספר אחר.</w:t>
      </w:r>
    </w:p>
    <w:p w:rsidR="00605092" w:rsidRPr="00605092" w:rsidRDefault="00605092" w:rsidP="00605092">
      <w:pPr>
        <w:spacing w:before="120"/>
        <w:ind w:left="28"/>
        <w:jc w:val="both"/>
        <w:rPr>
          <w:rFonts w:ascii="Arial" w:hAnsi="Arial"/>
          <w:color w:val="000000"/>
          <w:rtl/>
        </w:rPr>
      </w:pPr>
      <w:r w:rsidRPr="00605092">
        <w:rPr>
          <w:rFonts w:ascii="Arial" w:hAnsi="Arial" w:hint="cs"/>
          <w:color w:val="000000"/>
          <w:rtl/>
        </w:rPr>
        <w:t>בית-הספר היה אפילו גדול יותר מהקודם,</w:t>
      </w:r>
    </w:p>
    <w:p w:rsidR="00605092" w:rsidRPr="00605092" w:rsidRDefault="00605092" w:rsidP="00605092">
      <w:pPr>
        <w:ind w:left="28"/>
        <w:jc w:val="both"/>
        <w:rPr>
          <w:rFonts w:ascii="Arial" w:hAnsi="Arial"/>
          <w:color w:val="000000"/>
          <w:rtl/>
        </w:rPr>
      </w:pPr>
      <w:r w:rsidRPr="00605092">
        <w:rPr>
          <w:rFonts w:ascii="Arial" w:hAnsi="Arial" w:hint="cs"/>
          <w:color w:val="000000"/>
          <w:rtl/>
        </w:rPr>
        <w:t>ולא ה</w:t>
      </w:r>
      <w:r w:rsidR="000A0DD1">
        <w:rPr>
          <w:rFonts w:ascii="Arial" w:hAnsi="Arial" w:hint="cs"/>
          <w:color w:val="000000"/>
          <w:rtl/>
        </w:rPr>
        <w:t>י</w:t>
      </w:r>
      <w:r w:rsidRPr="00605092">
        <w:rPr>
          <w:rFonts w:ascii="Arial" w:hAnsi="Arial" w:hint="cs"/>
          <w:color w:val="000000"/>
          <w:rtl/>
        </w:rPr>
        <w:t>יתה דלת שהובילה לכיתה שלו מבחוץ.</w:t>
      </w:r>
    </w:p>
    <w:p w:rsidR="00605092" w:rsidRPr="00605092" w:rsidRDefault="00605092" w:rsidP="00605092">
      <w:pPr>
        <w:ind w:left="28"/>
        <w:jc w:val="both"/>
        <w:rPr>
          <w:rFonts w:ascii="Arial" w:hAnsi="Arial"/>
          <w:color w:val="000000"/>
          <w:rtl/>
        </w:rPr>
      </w:pPr>
      <w:r w:rsidRPr="00605092">
        <w:rPr>
          <w:rFonts w:ascii="Arial" w:hAnsi="Arial" w:hint="cs"/>
          <w:color w:val="000000"/>
          <w:rtl/>
        </w:rPr>
        <w:t>הוא היה צריך לעלות במדרגות,</w:t>
      </w:r>
    </w:p>
    <w:p w:rsidR="00605092" w:rsidRPr="00605092" w:rsidRDefault="00605092" w:rsidP="00605092">
      <w:pPr>
        <w:ind w:left="28"/>
        <w:jc w:val="both"/>
        <w:rPr>
          <w:rFonts w:ascii="Arial" w:hAnsi="Arial"/>
          <w:color w:val="000000"/>
          <w:rtl/>
        </w:rPr>
      </w:pPr>
      <w:r w:rsidRPr="00605092">
        <w:rPr>
          <w:rFonts w:ascii="Arial" w:hAnsi="Arial" w:hint="cs"/>
          <w:color w:val="000000"/>
          <w:rtl/>
        </w:rPr>
        <w:t>וללכת במסדרון</w:t>
      </w:r>
    </w:p>
    <w:p w:rsidR="00605092" w:rsidRPr="00605092" w:rsidRDefault="00605092" w:rsidP="00605092">
      <w:pPr>
        <w:ind w:left="28"/>
        <w:jc w:val="both"/>
        <w:rPr>
          <w:rFonts w:ascii="Arial" w:hAnsi="Arial"/>
          <w:color w:val="000000"/>
          <w:rtl/>
        </w:rPr>
      </w:pPr>
      <w:r w:rsidRPr="00605092">
        <w:rPr>
          <w:rFonts w:ascii="Arial" w:hAnsi="Arial" w:hint="cs"/>
          <w:color w:val="000000"/>
          <w:rtl/>
        </w:rPr>
        <w:t>כדי להגיע לכיתתו.</w:t>
      </w:r>
    </w:p>
    <w:p w:rsidR="00605092" w:rsidRPr="00605092" w:rsidRDefault="00605092" w:rsidP="00605092">
      <w:pPr>
        <w:spacing w:before="120"/>
        <w:ind w:left="28"/>
        <w:jc w:val="both"/>
        <w:rPr>
          <w:rFonts w:ascii="Arial" w:hAnsi="Arial"/>
          <w:color w:val="000000"/>
          <w:rtl/>
        </w:rPr>
      </w:pPr>
      <w:r w:rsidRPr="00605092">
        <w:rPr>
          <w:rFonts w:ascii="Arial" w:hAnsi="Arial" w:hint="cs"/>
          <w:color w:val="000000"/>
          <w:rtl/>
        </w:rPr>
        <w:t>וביום הראשון</w:t>
      </w:r>
    </w:p>
    <w:p w:rsidR="00605092" w:rsidRPr="00605092" w:rsidRDefault="00605092" w:rsidP="00605092">
      <w:pPr>
        <w:ind w:left="28"/>
        <w:jc w:val="both"/>
        <w:rPr>
          <w:rFonts w:ascii="Arial" w:hAnsi="Arial"/>
          <w:color w:val="000000"/>
          <w:rtl/>
        </w:rPr>
      </w:pPr>
      <w:r w:rsidRPr="00605092">
        <w:rPr>
          <w:rFonts w:ascii="Arial" w:hAnsi="Arial" w:hint="cs"/>
          <w:color w:val="000000"/>
          <w:rtl/>
        </w:rPr>
        <w:t>אמרה המורה,</w:t>
      </w:r>
    </w:p>
    <w:p w:rsidR="00605092" w:rsidRPr="00605092" w:rsidRDefault="00605092" w:rsidP="00605092">
      <w:pPr>
        <w:ind w:left="28"/>
        <w:jc w:val="both"/>
        <w:rPr>
          <w:rFonts w:ascii="Arial" w:hAnsi="Arial"/>
          <w:color w:val="000000"/>
          <w:rtl/>
        </w:rPr>
      </w:pPr>
      <w:r w:rsidRPr="00605092">
        <w:rPr>
          <w:rFonts w:ascii="Arial" w:hAnsi="Arial" w:hint="cs"/>
          <w:color w:val="000000"/>
          <w:rtl/>
        </w:rPr>
        <w:t>"היום נצייר ציור."</w:t>
      </w:r>
    </w:p>
    <w:p w:rsidR="00605092" w:rsidRPr="00605092" w:rsidRDefault="00605092" w:rsidP="00605092">
      <w:pPr>
        <w:ind w:left="28"/>
        <w:jc w:val="both"/>
        <w:rPr>
          <w:rFonts w:ascii="Arial" w:hAnsi="Arial"/>
          <w:color w:val="000000"/>
          <w:rtl/>
        </w:rPr>
      </w:pPr>
      <w:r w:rsidRPr="00605092">
        <w:rPr>
          <w:rFonts w:ascii="Arial" w:hAnsi="Arial" w:hint="cs"/>
          <w:color w:val="000000"/>
          <w:rtl/>
        </w:rPr>
        <w:t>"יופי!" חשב הילד הקטן,</w:t>
      </w:r>
    </w:p>
    <w:p w:rsidR="00605092" w:rsidRPr="00605092" w:rsidRDefault="00605092" w:rsidP="00605092">
      <w:pPr>
        <w:ind w:left="28"/>
        <w:jc w:val="both"/>
        <w:rPr>
          <w:rFonts w:ascii="Arial" w:hAnsi="Arial"/>
          <w:color w:val="000000"/>
          <w:rtl/>
        </w:rPr>
      </w:pPr>
      <w:r w:rsidRPr="00605092">
        <w:rPr>
          <w:rFonts w:ascii="Arial" w:hAnsi="Arial" w:hint="cs"/>
          <w:color w:val="000000"/>
          <w:rtl/>
        </w:rPr>
        <w:t>והמתין עד שהמורה תגיד מה לעשות</w:t>
      </w:r>
    </w:p>
    <w:p w:rsidR="00605092" w:rsidRPr="00605092" w:rsidRDefault="00605092" w:rsidP="00605092">
      <w:pPr>
        <w:ind w:left="28"/>
        <w:jc w:val="both"/>
        <w:rPr>
          <w:rFonts w:ascii="Arial" w:hAnsi="Arial"/>
          <w:color w:val="000000"/>
          <w:rtl/>
        </w:rPr>
      </w:pPr>
      <w:r w:rsidRPr="00605092">
        <w:rPr>
          <w:rFonts w:ascii="Arial" w:hAnsi="Arial" w:hint="cs"/>
          <w:color w:val="000000"/>
          <w:rtl/>
        </w:rPr>
        <w:t>אבל המורה לא אמרה דבר.</w:t>
      </w:r>
    </w:p>
    <w:p w:rsidR="00605092" w:rsidRPr="00605092" w:rsidRDefault="00605092" w:rsidP="00605092">
      <w:pPr>
        <w:ind w:left="28"/>
        <w:jc w:val="both"/>
        <w:rPr>
          <w:rFonts w:ascii="Arial" w:hAnsi="Arial"/>
          <w:color w:val="000000"/>
          <w:rtl/>
        </w:rPr>
      </w:pPr>
      <w:r w:rsidRPr="00605092">
        <w:rPr>
          <w:rFonts w:ascii="Arial" w:hAnsi="Arial" w:hint="cs"/>
          <w:color w:val="000000"/>
          <w:rtl/>
        </w:rPr>
        <w:t>היא פשוט התהלכה בחדר.</w:t>
      </w:r>
    </w:p>
    <w:p w:rsidR="00605092" w:rsidRPr="00605092" w:rsidRDefault="00605092" w:rsidP="00605092">
      <w:pPr>
        <w:spacing w:before="120"/>
        <w:ind w:left="28"/>
        <w:jc w:val="both"/>
        <w:rPr>
          <w:rFonts w:ascii="Arial" w:hAnsi="Arial"/>
          <w:color w:val="000000"/>
          <w:rtl/>
        </w:rPr>
      </w:pPr>
      <w:r w:rsidRPr="00605092">
        <w:rPr>
          <w:rFonts w:ascii="Arial" w:hAnsi="Arial" w:hint="cs"/>
          <w:color w:val="000000"/>
          <w:rtl/>
        </w:rPr>
        <w:t>כאשר הגיעה אל הילד הקטן,</w:t>
      </w:r>
    </w:p>
    <w:p w:rsidR="00605092" w:rsidRPr="00605092" w:rsidRDefault="00605092" w:rsidP="00605092">
      <w:pPr>
        <w:ind w:left="28"/>
        <w:jc w:val="both"/>
        <w:rPr>
          <w:rFonts w:ascii="Arial" w:hAnsi="Arial"/>
          <w:color w:val="000000"/>
          <w:rtl/>
        </w:rPr>
      </w:pPr>
      <w:r w:rsidRPr="00605092">
        <w:rPr>
          <w:rFonts w:ascii="Arial" w:hAnsi="Arial" w:hint="cs"/>
          <w:color w:val="000000"/>
          <w:rtl/>
        </w:rPr>
        <w:t>אמרה, "האם אינך רוצה לצייר?"</w:t>
      </w:r>
    </w:p>
    <w:p w:rsidR="00605092" w:rsidRPr="00605092" w:rsidRDefault="00605092" w:rsidP="00605092">
      <w:pPr>
        <w:ind w:left="28"/>
        <w:jc w:val="both"/>
        <w:rPr>
          <w:rFonts w:ascii="Arial" w:hAnsi="Arial"/>
          <w:color w:val="000000"/>
          <w:rtl/>
        </w:rPr>
      </w:pPr>
      <w:r w:rsidRPr="00605092">
        <w:rPr>
          <w:rFonts w:ascii="Arial" w:hAnsi="Arial" w:hint="cs"/>
          <w:color w:val="000000"/>
          <w:rtl/>
        </w:rPr>
        <w:t>"כן," ענה הילד, "ומה נצייר?"</w:t>
      </w:r>
    </w:p>
    <w:p w:rsidR="00605092" w:rsidRPr="00605092" w:rsidRDefault="00605092" w:rsidP="00605092">
      <w:pPr>
        <w:ind w:left="28"/>
        <w:jc w:val="both"/>
        <w:rPr>
          <w:rFonts w:ascii="Arial" w:hAnsi="Arial"/>
          <w:color w:val="000000"/>
          <w:rtl/>
        </w:rPr>
      </w:pPr>
      <w:r w:rsidRPr="00605092">
        <w:rPr>
          <w:rFonts w:ascii="Arial" w:hAnsi="Arial" w:hint="cs"/>
          <w:color w:val="000000"/>
          <w:rtl/>
        </w:rPr>
        <w:t>"אינני יודעת. צייר אתה ונדע."</w:t>
      </w:r>
    </w:p>
    <w:p w:rsidR="00605092" w:rsidRPr="00605092" w:rsidRDefault="00605092" w:rsidP="00605092">
      <w:pPr>
        <w:ind w:left="28"/>
        <w:jc w:val="both"/>
        <w:rPr>
          <w:rFonts w:ascii="Arial" w:hAnsi="Arial"/>
          <w:color w:val="000000"/>
          <w:rtl/>
        </w:rPr>
      </w:pPr>
      <w:r w:rsidRPr="00605092">
        <w:rPr>
          <w:rFonts w:ascii="Arial" w:hAnsi="Arial" w:hint="cs"/>
          <w:color w:val="000000"/>
          <w:rtl/>
        </w:rPr>
        <w:t>"ואיך אעשה זאת?" שאל הילד הקטן.</w:t>
      </w:r>
    </w:p>
    <w:p w:rsidR="00605092" w:rsidRPr="00605092" w:rsidRDefault="00605092" w:rsidP="00605092">
      <w:pPr>
        <w:ind w:left="28"/>
        <w:jc w:val="both"/>
        <w:rPr>
          <w:rFonts w:ascii="Arial" w:hAnsi="Arial"/>
          <w:color w:val="000000"/>
          <w:rtl/>
        </w:rPr>
      </w:pPr>
      <w:r w:rsidRPr="00605092">
        <w:rPr>
          <w:rFonts w:ascii="Arial" w:hAnsi="Arial" w:hint="cs"/>
          <w:color w:val="000000"/>
          <w:rtl/>
        </w:rPr>
        <w:t>"איך שתרצה," ענתה המורה.</w:t>
      </w:r>
    </w:p>
    <w:p w:rsidR="00605092" w:rsidRPr="00605092" w:rsidRDefault="00605092" w:rsidP="00605092">
      <w:pPr>
        <w:ind w:left="28"/>
        <w:jc w:val="both"/>
        <w:rPr>
          <w:rFonts w:ascii="Arial" w:hAnsi="Arial"/>
          <w:color w:val="000000"/>
          <w:rtl/>
        </w:rPr>
      </w:pPr>
      <w:r w:rsidRPr="00605092">
        <w:rPr>
          <w:rFonts w:ascii="Arial" w:hAnsi="Arial" w:hint="cs"/>
          <w:color w:val="000000"/>
          <w:rtl/>
        </w:rPr>
        <w:t>"ובאיזה צבע?" שאל הילד הקטן.</w:t>
      </w:r>
    </w:p>
    <w:p w:rsidR="00605092" w:rsidRPr="00605092" w:rsidRDefault="00605092" w:rsidP="00605092">
      <w:pPr>
        <w:ind w:left="28"/>
        <w:jc w:val="both"/>
        <w:rPr>
          <w:rFonts w:ascii="Arial" w:hAnsi="Arial"/>
          <w:color w:val="000000"/>
          <w:rtl/>
        </w:rPr>
      </w:pPr>
      <w:r w:rsidRPr="00605092">
        <w:rPr>
          <w:rFonts w:ascii="Arial" w:hAnsi="Arial" w:hint="cs"/>
          <w:color w:val="000000"/>
          <w:rtl/>
        </w:rPr>
        <w:t>"בכל צבע שתבחר," אמרה המורה,</w:t>
      </w:r>
    </w:p>
    <w:p w:rsidR="00605092" w:rsidRPr="00605092" w:rsidRDefault="00605092" w:rsidP="00605092">
      <w:pPr>
        <w:ind w:left="28"/>
        <w:jc w:val="both"/>
        <w:rPr>
          <w:rFonts w:ascii="Arial" w:hAnsi="Arial"/>
          <w:color w:val="000000"/>
          <w:rtl/>
        </w:rPr>
      </w:pPr>
      <w:r w:rsidRPr="00605092">
        <w:rPr>
          <w:rFonts w:ascii="Arial" w:hAnsi="Arial" w:hint="cs"/>
          <w:color w:val="000000"/>
          <w:rtl/>
        </w:rPr>
        <w:t>"אם כולם יציירו את אותו ציור, באותם צבעים,</w:t>
      </w:r>
    </w:p>
    <w:p w:rsidR="00605092" w:rsidRPr="00605092" w:rsidRDefault="00605092" w:rsidP="00605092">
      <w:pPr>
        <w:ind w:left="28"/>
        <w:jc w:val="both"/>
        <w:rPr>
          <w:rFonts w:ascii="Arial" w:hAnsi="Arial"/>
          <w:color w:val="000000"/>
          <w:rtl/>
        </w:rPr>
      </w:pPr>
      <w:r w:rsidRPr="00605092">
        <w:rPr>
          <w:rFonts w:ascii="Arial" w:hAnsi="Arial" w:hint="cs"/>
          <w:color w:val="000000"/>
          <w:rtl/>
        </w:rPr>
        <w:t>איך נדע מי צייר את מה,</w:t>
      </w:r>
    </w:p>
    <w:p w:rsidR="00605092" w:rsidRPr="00605092" w:rsidRDefault="00605092" w:rsidP="00605092">
      <w:pPr>
        <w:ind w:left="28"/>
        <w:jc w:val="both"/>
        <w:rPr>
          <w:rFonts w:ascii="Arial" w:hAnsi="Arial"/>
          <w:color w:val="000000"/>
          <w:rtl/>
        </w:rPr>
      </w:pPr>
      <w:r w:rsidRPr="00605092">
        <w:rPr>
          <w:rFonts w:ascii="Arial" w:hAnsi="Arial" w:hint="cs"/>
          <w:color w:val="000000"/>
          <w:rtl/>
        </w:rPr>
        <w:t>ואיזה ציור שייך למי?" שאלה אותו.</w:t>
      </w:r>
    </w:p>
    <w:p w:rsidR="00605092" w:rsidRPr="00605092" w:rsidRDefault="00605092" w:rsidP="00605092">
      <w:pPr>
        <w:ind w:left="28"/>
        <w:jc w:val="both"/>
        <w:rPr>
          <w:rFonts w:ascii="Arial" w:hAnsi="Arial"/>
          <w:color w:val="000000"/>
          <w:rtl/>
        </w:rPr>
      </w:pPr>
      <w:r w:rsidRPr="00605092">
        <w:rPr>
          <w:rFonts w:ascii="Arial" w:hAnsi="Arial" w:hint="cs"/>
          <w:color w:val="000000"/>
          <w:rtl/>
        </w:rPr>
        <w:t>"אינני יודע," ענה הילד הקטן.</w:t>
      </w:r>
    </w:p>
    <w:p w:rsidR="00605092" w:rsidRPr="00605092" w:rsidRDefault="00605092" w:rsidP="00605092">
      <w:pPr>
        <w:spacing w:before="120"/>
        <w:ind w:left="28"/>
        <w:jc w:val="both"/>
        <w:rPr>
          <w:rFonts w:ascii="Arial" w:hAnsi="Arial"/>
          <w:color w:val="000000"/>
          <w:rtl/>
        </w:rPr>
      </w:pPr>
      <w:r w:rsidRPr="00605092">
        <w:rPr>
          <w:rFonts w:ascii="Arial" w:hAnsi="Arial" w:hint="cs"/>
          <w:color w:val="000000"/>
          <w:rtl/>
        </w:rPr>
        <w:t>והוא החל לצייר פרחים כתומים וכחולים וורודים.</w:t>
      </w:r>
    </w:p>
    <w:p w:rsidR="00605092" w:rsidRPr="00605092" w:rsidRDefault="00605092" w:rsidP="00605092">
      <w:pPr>
        <w:spacing w:before="120"/>
        <w:ind w:left="28"/>
        <w:jc w:val="both"/>
        <w:rPr>
          <w:rFonts w:ascii="Arial" w:hAnsi="Arial"/>
          <w:color w:val="000000"/>
          <w:rtl/>
        </w:rPr>
      </w:pPr>
      <w:r w:rsidRPr="00605092">
        <w:rPr>
          <w:rFonts w:ascii="Arial" w:hAnsi="Arial" w:hint="cs"/>
          <w:color w:val="000000"/>
          <w:rtl/>
        </w:rPr>
        <w:t>הוא אהב את בית-הספר החדש,</w:t>
      </w:r>
    </w:p>
    <w:p w:rsidR="00605092" w:rsidRPr="00605092" w:rsidRDefault="00605092" w:rsidP="00605092">
      <w:pPr>
        <w:ind w:left="28"/>
        <w:jc w:val="both"/>
        <w:rPr>
          <w:rFonts w:ascii="Arial" w:hAnsi="Arial"/>
          <w:color w:val="000000"/>
          <w:rtl/>
        </w:rPr>
      </w:pPr>
      <w:r w:rsidRPr="00605092">
        <w:rPr>
          <w:rFonts w:ascii="Arial" w:hAnsi="Arial" w:hint="cs"/>
          <w:color w:val="000000"/>
          <w:rtl/>
        </w:rPr>
        <w:t>למרות שלא הייתה לו דלת מבחוץ!</w:t>
      </w:r>
    </w:p>
    <w:p w:rsidR="00F24166" w:rsidRPr="00374498" w:rsidRDefault="00993FC1" w:rsidP="00F24166">
      <w:pPr>
        <w:pStyle w:val="NormalWeb"/>
        <w:bidi/>
        <w:spacing w:before="0" w:beforeAutospacing="0" w:after="0" w:afterAutospacing="0"/>
        <w:jc w:val="both"/>
        <w:rPr>
          <w:rStyle w:val="Hyperlink"/>
          <w:rFonts w:cs="David"/>
          <w:szCs w:val="26"/>
          <w:rtl/>
        </w:rPr>
      </w:pPr>
      <w:r w:rsidRPr="00993FC1">
        <w:rPr>
          <w:rFonts w:cs="David"/>
          <w:rtl/>
        </w:rPr>
        <w:fldChar w:fldCharType="begin"/>
      </w:r>
      <w:r w:rsidR="00F24166">
        <w:rPr>
          <w:rFonts w:cs="David"/>
          <w:rtl/>
        </w:rPr>
        <w:instrText xml:space="preserve"> </w:instrText>
      </w:r>
      <w:r w:rsidR="00F24166">
        <w:rPr>
          <w:rFonts w:cs="David"/>
        </w:rPr>
        <w:instrText>HYPERLINK</w:instrText>
      </w:r>
      <w:r w:rsidR="00F24166">
        <w:rPr>
          <w:rFonts w:cs="David"/>
          <w:rtl/>
        </w:rPr>
        <w:instrText xml:space="preserve">  \</w:instrText>
      </w:r>
      <w:r w:rsidR="00F24166">
        <w:rPr>
          <w:rFonts w:cs="David"/>
        </w:rPr>
        <w:instrText>l</w:instrText>
      </w:r>
      <w:r w:rsidR="00F24166">
        <w:rPr>
          <w:rFonts w:cs="David"/>
          <w:rtl/>
        </w:rPr>
        <w:instrText xml:space="preserve"> "</w:instrText>
      </w:r>
      <w:r w:rsidR="00F24166">
        <w:rPr>
          <w:rFonts w:cs="David" w:hint="eastAsia"/>
          <w:rtl/>
        </w:rPr>
        <w:instrText>הדרכהחינוךומנהיגות</w:instrText>
      </w:r>
      <w:r w:rsidR="00F24166">
        <w:rPr>
          <w:rFonts w:cs="David"/>
          <w:rtl/>
        </w:rPr>
        <w:instrText xml:space="preserve">" </w:instrText>
      </w:r>
      <w:r w:rsidRPr="00993FC1">
        <w:rPr>
          <w:rFonts w:cs="David"/>
          <w:rtl/>
        </w:rPr>
        <w:fldChar w:fldCharType="separate"/>
      </w:r>
      <w:r w:rsidR="00F24166" w:rsidRPr="00374498">
        <w:rPr>
          <w:rStyle w:val="Hyperlink"/>
          <w:rFonts w:cs="David" w:hint="cs"/>
          <w:rtl/>
        </w:rPr>
        <w:t>בחזרה לתוכן</w:t>
      </w:r>
    </w:p>
    <w:p w:rsidR="00F24166" w:rsidRPr="00A35FFD" w:rsidRDefault="00993FC1" w:rsidP="00F24166">
      <w:pPr>
        <w:pStyle w:val="NormalWeb"/>
        <w:bidi/>
        <w:spacing w:before="0" w:beforeAutospacing="0" w:after="0" w:afterAutospacing="0"/>
        <w:jc w:val="center"/>
        <w:rPr>
          <w:sz w:val="28"/>
          <w:szCs w:val="28"/>
          <w:rtl/>
        </w:rPr>
      </w:pPr>
      <w:r>
        <w:rPr>
          <w:rtl/>
        </w:rPr>
        <w:fldChar w:fldCharType="end"/>
      </w:r>
      <w:r w:rsidR="00F24166" w:rsidRPr="00A35FFD">
        <w:rPr>
          <w:rFonts w:hint="cs"/>
          <w:sz w:val="28"/>
          <w:szCs w:val="28"/>
        </w:rPr>
        <w:sym w:font="Wingdings" w:char="F076"/>
      </w:r>
      <w:r w:rsidR="00F24166">
        <w:rPr>
          <w:sz w:val="28"/>
          <w:szCs w:val="28"/>
        </w:rPr>
        <w:tab/>
      </w:r>
      <w:r w:rsidR="00F24166">
        <w:rPr>
          <w:sz w:val="28"/>
          <w:szCs w:val="28"/>
        </w:rPr>
        <w:tab/>
      </w:r>
      <w:r w:rsidR="00F24166" w:rsidRPr="00A35FFD">
        <w:rPr>
          <w:rFonts w:hint="cs"/>
          <w:sz w:val="28"/>
          <w:szCs w:val="28"/>
        </w:rPr>
        <w:sym w:font="Wingdings" w:char="F076"/>
      </w:r>
      <w:r w:rsidR="00F24166">
        <w:rPr>
          <w:sz w:val="28"/>
          <w:szCs w:val="28"/>
        </w:rPr>
        <w:tab/>
      </w:r>
      <w:r w:rsidR="00F24166">
        <w:rPr>
          <w:sz w:val="28"/>
          <w:szCs w:val="28"/>
        </w:rPr>
        <w:tab/>
      </w:r>
      <w:r w:rsidR="00F24166" w:rsidRPr="00A35FFD">
        <w:rPr>
          <w:rFonts w:hint="cs"/>
          <w:sz w:val="28"/>
          <w:szCs w:val="28"/>
        </w:rPr>
        <w:sym w:font="Wingdings" w:char="F076"/>
      </w:r>
    </w:p>
    <w:p w:rsidR="00F24166" w:rsidRPr="00EA3446" w:rsidRDefault="00F24166" w:rsidP="00F24166">
      <w:pPr>
        <w:spacing w:before="120"/>
        <w:jc w:val="center"/>
        <w:rPr>
          <w:rFonts w:ascii="Arial" w:hAnsi="Arial"/>
          <w:b/>
          <w:bCs/>
          <w:emboss/>
          <w:color w:val="800000"/>
          <w:rtl/>
        </w:rPr>
      </w:pPr>
      <w:bookmarkStart w:id="208" w:name="ילדייראה"/>
      <w:bookmarkEnd w:id="208"/>
      <w:r w:rsidRPr="00EA3446">
        <w:rPr>
          <w:rFonts w:ascii="Arial" w:hAnsi="Arial" w:hint="cs"/>
          <w:b/>
          <w:bCs/>
          <w:emboss/>
          <w:color w:val="800000"/>
          <w:rtl/>
        </w:rPr>
        <w:t>ילדי יראה!</w:t>
      </w:r>
    </w:p>
    <w:p w:rsidR="00F24166" w:rsidRPr="00EA3446" w:rsidRDefault="00F24166" w:rsidP="00F24166">
      <w:pPr>
        <w:pStyle w:val="NormalWeb"/>
        <w:bidi/>
        <w:spacing w:before="120" w:beforeAutospacing="0" w:after="0" w:afterAutospacing="0"/>
        <w:jc w:val="both"/>
        <w:rPr>
          <w:rFonts w:cs="David"/>
          <w:sz w:val="26"/>
          <w:szCs w:val="26"/>
          <w:rtl/>
        </w:rPr>
      </w:pPr>
      <w:r w:rsidRPr="00EA3446">
        <w:rPr>
          <w:rFonts w:cs="David"/>
          <w:sz w:val="26"/>
          <w:szCs w:val="26"/>
          <w:rtl/>
        </w:rPr>
        <w:t>כשאמרו לי שילדי עיוור,</w:t>
      </w:r>
    </w:p>
    <w:p w:rsidR="00F24166" w:rsidRPr="00EA3446" w:rsidRDefault="00F24166" w:rsidP="00F24166">
      <w:pPr>
        <w:jc w:val="both"/>
        <w:rPr>
          <w:rtl/>
        </w:rPr>
      </w:pPr>
      <w:r w:rsidRPr="00EA3446">
        <w:rPr>
          <w:rtl/>
        </w:rPr>
        <w:t>שלעולם לא יראה,</w:t>
      </w:r>
    </w:p>
    <w:p w:rsidR="00F24166" w:rsidRPr="00EA3446" w:rsidRDefault="00F24166" w:rsidP="00F24166">
      <w:pPr>
        <w:jc w:val="both"/>
        <w:rPr>
          <w:rtl/>
        </w:rPr>
      </w:pPr>
      <w:r w:rsidRPr="00EA3446">
        <w:rPr>
          <w:rtl/>
        </w:rPr>
        <w:t>אמרתי: "אם כן, אני אהיה עיניו.</w:t>
      </w:r>
    </w:p>
    <w:p w:rsidR="00F24166" w:rsidRPr="00EA3446" w:rsidRDefault="00F24166" w:rsidP="00F24166">
      <w:pPr>
        <w:jc w:val="both"/>
        <w:rPr>
          <w:rtl/>
        </w:rPr>
      </w:pPr>
      <w:r w:rsidRPr="00EA3446">
        <w:rPr>
          <w:rtl/>
        </w:rPr>
        <w:t>הוא יראה דרך עיני -</w:t>
      </w:r>
    </w:p>
    <w:p w:rsidR="00F24166" w:rsidRPr="00EA3446" w:rsidRDefault="00F24166" w:rsidP="00F24166">
      <w:pPr>
        <w:jc w:val="both"/>
        <w:rPr>
          <w:rtl/>
        </w:rPr>
      </w:pPr>
      <w:r w:rsidRPr="00EA3446">
        <w:rPr>
          <w:rtl/>
        </w:rPr>
        <w:t>אני אוביל אותו ואדאג לנוחיותו - כל זמן שאחיה!"</w:t>
      </w:r>
    </w:p>
    <w:p w:rsidR="00F24166" w:rsidRPr="00EA3446" w:rsidRDefault="00F24166" w:rsidP="00F24166">
      <w:pPr>
        <w:jc w:val="both"/>
        <w:rPr>
          <w:rtl/>
        </w:rPr>
      </w:pPr>
      <w:r w:rsidRPr="00EA3446">
        <w:rPr>
          <w:rtl/>
        </w:rPr>
        <w:t>כל זמן שאחיה?</w:t>
      </w:r>
    </w:p>
    <w:p w:rsidR="00F24166" w:rsidRPr="00EA3446" w:rsidRDefault="00F24166" w:rsidP="00F24166">
      <w:pPr>
        <w:jc w:val="both"/>
        <w:rPr>
          <w:rtl/>
        </w:rPr>
      </w:pPr>
      <w:r w:rsidRPr="00EA3446">
        <w:rPr>
          <w:rtl/>
        </w:rPr>
        <w:t>אם כן - כשאמות, יהיה ילדי עיוור כפליים!</w:t>
      </w:r>
    </w:p>
    <w:p w:rsidR="00F24166" w:rsidRPr="00EA3446" w:rsidRDefault="00F24166" w:rsidP="00F24166">
      <w:pPr>
        <w:jc w:val="both"/>
        <w:rPr>
          <w:rtl/>
        </w:rPr>
      </w:pPr>
      <w:r w:rsidRPr="00EA3446">
        <w:rPr>
          <w:rtl/>
        </w:rPr>
        <w:lastRenderedPageBreak/>
        <w:t>לא!</w:t>
      </w:r>
    </w:p>
    <w:p w:rsidR="00F24166" w:rsidRPr="00EA3446" w:rsidRDefault="00F24166" w:rsidP="00F24166">
      <w:pPr>
        <w:jc w:val="both"/>
        <w:rPr>
          <w:rtl/>
        </w:rPr>
      </w:pPr>
      <w:r w:rsidRPr="00EA3446">
        <w:rPr>
          <w:rtl/>
        </w:rPr>
        <w:t>אסור לילדי להיות תלוי בי,</w:t>
      </w:r>
    </w:p>
    <w:p w:rsidR="00F24166" w:rsidRPr="00EA3446" w:rsidRDefault="00F24166" w:rsidP="00F24166">
      <w:pPr>
        <w:jc w:val="both"/>
        <w:rPr>
          <w:rtl/>
        </w:rPr>
      </w:pPr>
      <w:r w:rsidRPr="00EA3446">
        <w:rPr>
          <w:rtl/>
        </w:rPr>
        <w:t>אדם אינו רואה בעיניו בלבד.</w:t>
      </w:r>
    </w:p>
    <w:p w:rsidR="00F24166" w:rsidRPr="00EA3446" w:rsidRDefault="00F24166" w:rsidP="00F24166">
      <w:pPr>
        <w:jc w:val="both"/>
        <w:rPr>
          <w:rtl/>
        </w:rPr>
      </w:pPr>
      <w:r w:rsidRPr="00EA3446">
        <w:rPr>
          <w:rtl/>
        </w:rPr>
        <w:t>אני חייבת למצוא לו בית ספר ומורים</w:t>
      </w:r>
    </w:p>
    <w:p w:rsidR="00F24166" w:rsidRPr="00EA3446" w:rsidRDefault="00F24166" w:rsidP="00F24166">
      <w:pPr>
        <w:jc w:val="both"/>
        <w:rPr>
          <w:rtl/>
        </w:rPr>
      </w:pPr>
      <w:r w:rsidRPr="00EA3446">
        <w:rPr>
          <w:rtl/>
        </w:rPr>
        <w:t>אשר יביאו לידיעתו שיש לו אוזניים לשמוע, ידיים להחזיק,</w:t>
      </w:r>
    </w:p>
    <w:p w:rsidR="00F24166" w:rsidRPr="00EA3446" w:rsidRDefault="00F24166" w:rsidP="00F24166">
      <w:pPr>
        <w:jc w:val="both"/>
        <w:rPr>
          <w:rtl/>
        </w:rPr>
      </w:pPr>
      <w:r w:rsidRPr="00EA3446">
        <w:rPr>
          <w:rtl/>
        </w:rPr>
        <w:t>קצות אצבעות היכולות למשש,</w:t>
      </w:r>
    </w:p>
    <w:p w:rsidR="00F24166" w:rsidRPr="00EA3446" w:rsidRDefault="00F24166" w:rsidP="00F24166">
      <w:pPr>
        <w:jc w:val="both"/>
        <w:rPr>
          <w:rtl/>
        </w:rPr>
      </w:pPr>
      <w:r w:rsidRPr="00EA3446">
        <w:rPr>
          <w:rtl/>
        </w:rPr>
        <w:t>שיש לו מוח לחשוב ולב להרגיש.</w:t>
      </w:r>
    </w:p>
    <w:p w:rsidR="00F24166" w:rsidRPr="00EA3446" w:rsidRDefault="00F24166" w:rsidP="00F24166">
      <w:pPr>
        <w:jc w:val="both"/>
        <w:rPr>
          <w:rtl/>
        </w:rPr>
      </w:pPr>
      <w:r w:rsidRPr="00EA3446">
        <w:rPr>
          <w:rtl/>
        </w:rPr>
        <w:t>משימתי תהיה להקנות לו אומץ,</w:t>
      </w:r>
    </w:p>
    <w:p w:rsidR="00F24166" w:rsidRPr="00EA3446" w:rsidRDefault="00F24166" w:rsidP="00F24166">
      <w:pPr>
        <w:jc w:val="both"/>
        <w:rPr>
          <w:rtl/>
        </w:rPr>
      </w:pPr>
      <w:r w:rsidRPr="00EA3446">
        <w:rPr>
          <w:rtl/>
        </w:rPr>
        <w:t>אהבת החי ורצון לאמת, כדי שלבסוף,</w:t>
      </w:r>
    </w:p>
    <w:p w:rsidR="00F24166" w:rsidRPr="00EA3446" w:rsidRDefault="00F24166" w:rsidP="00F24166">
      <w:pPr>
        <w:jc w:val="both"/>
        <w:rPr>
          <w:rtl/>
        </w:rPr>
      </w:pPr>
      <w:r w:rsidRPr="00EA3446">
        <w:rPr>
          <w:rtl/>
        </w:rPr>
        <w:t>ילדי יוכל לעמוד לבד ובטוח,</w:t>
      </w:r>
    </w:p>
    <w:p w:rsidR="00F24166" w:rsidRPr="00EA3446" w:rsidRDefault="00F24166" w:rsidP="00F24166">
      <w:pPr>
        <w:jc w:val="both"/>
        <w:rPr>
          <w:rtl/>
        </w:rPr>
      </w:pPr>
      <w:r w:rsidRPr="00EA3446">
        <w:rPr>
          <w:rtl/>
        </w:rPr>
        <w:t>ויהיה איש המוכן לכל שהחיים יציעו לו.</w:t>
      </w:r>
    </w:p>
    <w:p w:rsidR="00F24166" w:rsidRPr="00EA3446" w:rsidRDefault="00F24166" w:rsidP="00F24166">
      <w:pPr>
        <w:jc w:val="both"/>
        <w:rPr>
          <w:rtl/>
        </w:rPr>
      </w:pPr>
      <w:r w:rsidRPr="00EA3446">
        <w:rPr>
          <w:rtl/>
        </w:rPr>
        <w:t>ובאור הבלתי מעומעם של רוחו -</w:t>
      </w:r>
    </w:p>
    <w:p w:rsidR="00F24166" w:rsidRPr="00EA3446" w:rsidRDefault="00F24166" w:rsidP="00F24166">
      <w:pPr>
        <w:jc w:val="both"/>
        <w:rPr>
          <w:rtl/>
        </w:rPr>
      </w:pPr>
      <w:r w:rsidRPr="00EA3446">
        <w:rPr>
          <w:rtl/>
        </w:rPr>
        <w:t>ילדי יראה!</w:t>
      </w:r>
    </w:p>
    <w:p w:rsidR="00F24166" w:rsidRPr="00EA3446" w:rsidRDefault="00F24166" w:rsidP="00F24166">
      <w:pPr>
        <w:jc w:val="right"/>
        <w:rPr>
          <w:rtl/>
        </w:rPr>
      </w:pPr>
      <w:r w:rsidRPr="00EA3446">
        <w:rPr>
          <w:rtl/>
        </w:rPr>
        <w:t>(מ. ריימונד)</w:t>
      </w:r>
    </w:p>
    <w:p w:rsidR="00F24166" w:rsidRPr="00374498" w:rsidRDefault="00993FC1" w:rsidP="00F24166">
      <w:pPr>
        <w:pStyle w:val="NormalWeb"/>
        <w:bidi/>
        <w:spacing w:before="0" w:beforeAutospacing="0" w:after="0" w:afterAutospacing="0"/>
        <w:jc w:val="both"/>
        <w:rPr>
          <w:rStyle w:val="Hyperlink"/>
          <w:rFonts w:cs="David"/>
          <w:szCs w:val="26"/>
          <w:rtl/>
        </w:rPr>
      </w:pPr>
      <w:r w:rsidRPr="00993FC1">
        <w:rPr>
          <w:rFonts w:cs="David"/>
          <w:rtl/>
        </w:rPr>
        <w:fldChar w:fldCharType="begin"/>
      </w:r>
      <w:r w:rsidR="00F24166">
        <w:rPr>
          <w:rFonts w:cs="David"/>
          <w:rtl/>
        </w:rPr>
        <w:instrText xml:space="preserve"> </w:instrText>
      </w:r>
      <w:r w:rsidR="00F24166">
        <w:rPr>
          <w:rFonts w:cs="David"/>
        </w:rPr>
        <w:instrText>HYPERLINK</w:instrText>
      </w:r>
      <w:r w:rsidR="00F24166">
        <w:rPr>
          <w:rFonts w:cs="David"/>
          <w:rtl/>
        </w:rPr>
        <w:instrText xml:space="preserve">  \</w:instrText>
      </w:r>
      <w:r w:rsidR="00F24166">
        <w:rPr>
          <w:rFonts w:cs="David"/>
        </w:rPr>
        <w:instrText>l</w:instrText>
      </w:r>
      <w:r w:rsidR="00F24166">
        <w:rPr>
          <w:rFonts w:cs="David"/>
          <w:rtl/>
        </w:rPr>
        <w:instrText xml:space="preserve"> "</w:instrText>
      </w:r>
      <w:r w:rsidR="00F24166">
        <w:rPr>
          <w:rFonts w:cs="David" w:hint="eastAsia"/>
          <w:rtl/>
        </w:rPr>
        <w:instrText>הדרכהחינוךומנהיגות</w:instrText>
      </w:r>
      <w:r w:rsidR="00F24166">
        <w:rPr>
          <w:rFonts w:cs="David"/>
          <w:rtl/>
        </w:rPr>
        <w:instrText xml:space="preserve">" </w:instrText>
      </w:r>
      <w:r w:rsidRPr="00993FC1">
        <w:rPr>
          <w:rFonts w:cs="David"/>
          <w:rtl/>
        </w:rPr>
        <w:fldChar w:fldCharType="separate"/>
      </w:r>
      <w:r w:rsidR="00F24166" w:rsidRPr="00374498">
        <w:rPr>
          <w:rStyle w:val="Hyperlink"/>
          <w:rFonts w:cs="David" w:hint="cs"/>
          <w:rtl/>
        </w:rPr>
        <w:t>בחזרה לתוכן</w:t>
      </w:r>
    </w:p>
    <w:p w:rsidR="00F24166" w:rsidRPr="00A35FFD" w:rsidRDefault="00993FC1" w:rsidP="00F24166">
      <w:pPr>
        <w:pStyle w:val="NormalWeb"/>
        <w:bidi/>
        <w:spacing w:before="0" w:beforeAutospacing="0" w:after="0" w:afterAutospacing="0"/>
        <w:jc w:val="center"/>
        <w:rPr>
          <w:sz w:val="28"/>
          <w:szCs w:val="28"/>
          <w:rtl/>
        </w:rPr>
      </w:pPr>
      <w:r>
        <w:rPr>
          <w:rtl/>
        </w:rPr>
        <w:fldChar w:fldCharType="end"/>
      </w:r>
      <w:r w:rsidR="00F24166" w:rsidRPr="00A35FFD">
        <w:rPr>
          <w:rFonts w:hint="cs"/>
          <w:sz w:val="28"/>
          <w:szCs w:val="28"/>
        </w:rPr>
        <w:sym w:font="Wingdings" w:char="F076"/>
      </w:r>
      <w:r w:rsidR="00F24166">
        <w:rPr>
          <w:sz w:val="28"/>
          <w:szCs w:val="28"/>
        </w:rPr>
        <w:tab/>
      </w:r>
      <w:r w:rsidR="00F24166">
        <w:rPr>
          <w:sz w:val="28"/>
          <w:szCs w:val="28"/>
        </w:rPr>
        <w:tab/>
      </w:r>
      <w:r w:rsidR="00F24166" w:rsidRPr="00A35FFD">
        <w:rPr>
          <w:rFonts w:hint="cs"/>
          <w:sz w:val="28"/>
          <w:szCs w:val="28"/>
        </w:rPr>
        <w:sym w:font="Wingdings" w:char="F076"/>
      </w:r>
      <w:r w:rsidR="00F24166">
        <w:rPr>
          <w:sz w:val="28"/>
          <w:szCs w:val="28"/>
        </w:rPr>
        <w:tab/>
      </w:r>
      <w:r w:rsidR="00F24166">
        <w:rPr>
          <w:sz w:val="28"/>
          <w:szCs w:val="28"/>
        </w:rPr>
        <w:tab/>
      </w:r>
      <w:r w:rsidR="00F24166" w:rsidRPr="00A35FFD">
        <w:rPr>
          <w:rFonts w:hint="cs"/>
          <w:sz w:val="28"/>
          <w:szCs w:val="28"/>
        </w:rPr>
        <w:sym w:font="Wingdings" w:char="F076"/>
      </w:r>
    </w:p>
    <w:p w:rsidR="00F24166" w:rsidRPr="00EA3446" w:rsidRDefault="00F24166" w:rsidP="00F24166">
      <w:pPr>
        <w:spacing w:before="120"/>
        <w:jc w:val="center"/>
        <w:rPr>
          <w:rFonts w:ascii="Arial" w:hAnsi="Arial"/>
          <w:b/>
          <w:bCs/>
          <w:emboss/>
          <w:color w:val="800000"/>
          <w:rtl/>
        </w:rPr>
      </w:pPr>
      <w:bookmarkStart w:id="209" w:name="מחנךכמוהים"/>
      <w:bookmarkEnd w:id="209"/>
      <w:r w:rsidRPr="00EA3446">
        <w:rPr>
          <w:rFonts w:ascii="Arial" w:hAnsi="Arial" w:hint="cs"/>
          <w:b/>
          <w:bCs/>
          <w:emboss/>
          <w:color w:val="800000"/>
          <w:rtl/>
        </w:rPr>
        <w:t>מחנך כמו הים</w:t>
      </w:r>
    </w:p>
    <w:p w:rsidR="00F24166" w:rsidRPr="00EA3446" w:rsidRDefault="00F24166" w:rsidP="00B92904">
      <w:pPr>
        <w:tabs>
          <w:tab w:val="left" w:pos="1689"/>
        </w:tabs>
        <w:spacing w:before="120"/>
        <w:jc w:val="both"/>
        <w:rPr>
          <w:rtl/>
        </w:rPr>
      </w:pPr>
      <w:r w:rsidRPr="00EA3446">
        <w:rPr>
          <w:rtl/>
        </w:rPr>
        <w:t>מחנך כמו הים -</w:t>
      </w:r>
      <w:r w:rsidR="00B92904">
        <w:rPr>
          <w:rFonts w:hint="cs"/>
          <w:rtl/>
        </w:rPr>
        <w:tab/>
      </w:r>
      <w:r w:rsidRPr="00EA3446">
        <w:rPr>
          <w:rtl/>
        </w:rPr>
        <w:t>יכול להשיט או להטביע בני אדם לאן שליבו חפץ.</w:t>
      </w:r>
    </w:p>
    <w:p w:rsidR="00F24166" w:rsidRPr="00EA3446" w:rsidRDefault="00F24166" w:rsidP="00B92904">
      <w:pPr>
        <w:tabs>
          <w:tab w:val="left" w:pos="1689"/>
        </w:tabs>
        <w:jc w:val="both"/>
        <w:rPr>
          <w:rtl/>
        </w:rPr>
      </w:pPr>
      <w:r w:rsidRPr="00EA3446">
        <w:rPr>
          <w:rtl/>
        </w:rPr>
        <w:t>מחנך כמו הים -</w:t>
      </w:r>
      <w:r w:rsidR="00B92904">
        <w:rPr>
          <w:rFonts w:hint="cs"/>
          <w:rtl/>
        </w:rPr>
        <w:tab/>
      </w:r>
      <w:r w:rsidRPr="00EA3446">
        <w:rPr>
          <w:rtl/>
        </w:rPr>
        <w:t>והים גדול ורחב ידיים. יש בו המון, הוא עולה ושוצף, השפעתו מכה גלים.</w:t>
      </w:r>
    </w:p>
    <w:p w:rsidR="00F24166" w:rsidRPr="00EA3446" w:rsidRDefault="00B92904" w:rsidP="00B92904">
      <w:pPr>
        <w:tabs>
          <w:tab w:val="left" w:pos="1689"/>
        </w:tabs>
        <w:jc w:val="both"/>
        <w:rPr>
          <w:rtl/>
        </w:rPr>
      </w:pPr>
      <w:r>
        <w:rPr>
          <w:rtl/>
        </w:rPr>
        <w:t>מחנך כמו הים -</w:t>
      </w:r>
      <w:r>
        <w:rPr>
          <w:rFonts w:hint="cs"/>
          <w:rtl/>
        </w:rPr>
        <w:t xml:space="preserve"> </w:t>
      </w:r>
      <w:r>
        <w:rPr>
          <w:rFonts w:hint="cs"/>
          <w:rtl/>
        </w:rPr>
        <w:tab/>
      </w:r>
      <w:r w:rsidR="00F24166" w:rsidRPr="00EA3446">
        <w:rPr>
          <w:rtl/>
        </w:rPr>
        <w:t>צריך להיות בשיא תפארתו גם בשעת זריחה וגם בשעת שקיעה.</w:t>
      </w:r>
    </w:p>
    <w:p w:rsidR="00F24166" w:rsidRPr="00EA3446" w:rsidRDefault="00F24166" w:rsidP="00B92904">
      <w:pPr>
        <w:tabs>
          <w:tab w:val="left" w:pos="1689"/>
        </w:tabs>
        <w:ind w:left="1689" w:hanging="1689"/>
        <w:jc w:val="both"/>
        <w:rPr>
          <w:rtl/>
        </w:rPr>
      </w:pPr>
      <w:r w:rsidRPr="00EA3446">
        <w:rPr>
          <w:rtl/>
        </w:rPr>
        <w:t>מחנך כמו הים -</w:t>
      </w:r>
      <w:r w:rsidR="00B92904">
        <w:rPr>
          <w:rFonts w:hint="cs"/>
          <w:rtl/>
        </w:rPr>
        <w:tab/>
      </w:r>
      <w:r w:rsidRPr="00EA3446">
        <w:rPr>
          <w:rtl/>
        </w:rPr>
        <w:t>צריך להיות צלול, שקוף ואמיתי וכמו הים להחביא בתוכו אוצרות מלא, עולם מופלא לכל חפץ להיכנס לתוכו ולהיחבא במימיו.</w:t>
      </w:r>
    </w:p>
    <w:p w:rsidR="00F24166" w:rsidRPr="00EA3446" w:rsidRDefault="00F24166" w:rsidP="00B92904">
      <w:pPr>
        <w:tabs>
          <w:tab w:val="left" w:pos="1689"/>
        </w:tabs>
        <w:jc w:val="both"/>
        <w:rPr>
          <w:rtl/>
        </w:rPr>
      </w:pPr>
      <w:r w:rsidRPr="00EA3446">
        <w:rPr>
          <w:rtl/>
        </w:rPr>
        <w:t xml:space="preserve">מחנך כמו הים - </w:t>
      </w:r>
      <w:r w:rsidR="00B92904">
        <w:rPr>
          <w:rFonts w:hint="cs"/>
          <w:rtl/>
        </w:rPr>
        <w:tab/>
      </w:r>
      <w:r w:rsidRPr="00EA3446">
        <w:rPr>
          <w:rtl/>
        </w:rPr>
        <w:t>יכול להבריא ממש גופותיהם של בני אדם. להרגיע, להשרות שלווה בנפשם.</w:t>
      </w:r>
    </w:p>
    <w:p w:rsidR="00F24166" w:rsidRPr="00EA3446" w:rsidRDefault="00F24166" w:rsidP="00B92904">
      <w:pPr>
        <w:tabs>
          <w:tab w:val="left" w:pos="1689"/>
        </w:tabs>
        <w:jc w:val="both"/>
        <w:rPr>
          <w:rtl/>
        </w:rPr>
      </w:pPr>
      <w:r w:rsidRPr="00EA3446">
        <w:rPr>
          <w:rtl/>
        </w:rPr>
        <w:t>מחנך כמו הים -</w:t>
      </w:r>
      <w:r w:rsidR="00B92904">
        <w:rPr>
          <w:rFonts w:hint="cs"/>
          <w:rtl/>
        </w:rPr>
        <w:tab/>
      </w:r>
      <w:r w:rsidRPr="00EA3446">
        <w:rPr>
          <w:rtl/>
        </w:rPr>
        <w:t>צריך להרגיש את הקרקע שתחת רגליו.</w:t>
      </w:r>
    </w:p>
    <w:p w:rsidR="00F24166" w:rsidRPr="00EA3446" w:rsidRDefault="00F24166" w:rsidP="00B92904">
      <w:pPr>
        <w:tabs>
          <w:tab w:val="left" w:pos="1689"/>
        </w:tabs>
        <w:jc w:val="both"/>
        <w:rPr>
          <w:rtl/>
        </w:rPr>
      </w:pPr>
      <w:r w:rsidRPr="00EA3446">
        <w:rPr>
          <w:rtl/>
        </w:rPr>
        <w:t>מחנך כמו הים -</w:t>
      </w:r>
      <w:r w:rsidR="00B92904">
        <w:rPr>
          <w:rFonts w:hint="cs"/>
          <w:rtl/>
        </w:rPr>
        <w:tab/>
      </w:r>
      <w:r w:rsidRPr="00EA3446">
        <w:rPr>
          <w:rtl/>
        </w:rPr>
        <w:t>רק הקדוש-ברוך-הוא משפיע עליו.</w:t>
      </w:r>
    </w:p>
    <w:p w:rsidR="00F24166" w:rsidRPr="00EA3446" w:rsidRDefault="00F24166" w:rsidP="00B92904">
      <w:pPr>
        <w:tabs>
          <w:tab w:val="left" w:pos="1689"/>
        </w:tabs>
        <w:jc w:val="center"/>
        <w:rPr>
          <w:rtl/>
        </w:rPr>
      </w:pPr>
      <w:r w:rsidRPr="00EA3446">
        <w:rPr>
          <w:rtl/>
        </w:rPr>
        <w:t>מחנך כמו הים...</w:t>
      </w:r>
    </w:p>
    <w:p w:rsidR="00F24166" w:rsidRPr="00374498" w:rsidRDefault="00993FC1" w:rsidP="00F24166">
      <w:pPr>
        <w:pStyle w:val="NormalWeb"/>
        <w:bidi/>
        <w:spacing w:before="0" w:beforeAutospacing="0" w:after="0" w:afterAutospacing="0"/>
        <w:jc w:val="both"/>
        <w:rPr>
          <w:rStyle w:val="Hyperlink"/>
          <w:rFonts w:cs="David"/>
          <w:szCs w:val="26"/>
          <w:rtl/>
        </w:rPr>
      </w:pPr>
      <w:r w:rsidRPr="00993FC1">
        <w:rPr>
          <w:rFonts w:cs="David"/>
          <w:rtl/>
        </w:rPr>
        <w:fldChar w:fldCharType="begin"/>
      </w:r>
      <w:r w:rsidR="00F24166">
        <w:rPr>
          <w:rFonts w:cs="David"/>
          <w:rtl/>
        </w:rPr>
        <w:instrText xml:space="preserve"> </w:instrText>
      </w:r>
      <w:r w:rsidR="00F24166">
        <w:rPr>
          <w:rFonts w:cs="David"/>
        </w:rPr>
        <w:instrText>HYPERLINK</w:instrText>
      </w:r>
      <w:r w:rsidR="00F24166">
        <w:rPr>
          <w:rFonts w:cs="David"/>
          <w:rtl/>
        </w:rPr>
        <w:instrText xml:space="preserve">  \</w:instrText>
      </w:r>
      <w:r w:rsidR="00F24166">
        <w:rPr>
          <w:rFonts w:cs="David"/>
        </w:rPr>
        <w:instrText>l</w:instrText>
      </w:r>
      <w:r w:rsidR="00F24166">
        <w:rPr>
          <w:rFonts w:cs="David"/>
          <w:rtl/>
        </w:rPr>
        <w:instrText xml:space="preserve"> "</w:instrText>
      </w:r>
      <w:r w:rsidR="00F24166">
        <w:rPr>
          <w:rFonts w:cs="David" w:hint="eastAsia"/>
          <w:rtl/>
        </w:rPr>
        <w:instrText>הדרכהחינוךומנהיגות</w:instrText>
      </w:r>
      <w:r w:rsidR="00F24166">
        <w:rPr>
          <w:rFonts w:cs="David"/>
          <w:rtl/>
        </w:rPr>
        <w:instrText xml:space="preserve">" </w:instrText>
      </w:r>
      <w:r w:rsidRPr="00993FC1">
        <w:rPr>
          <w:rFonts w:cs="David"/>
          <w:rtl/>
        </w:rPr>
        <w:fldChar w:fldCharType="separate"/>
      </w:r>
      <w:r w:rsidR="00F24166" w:rsidRPr="00374498">
        <w:rPr>
          <w:rStyle w:val="Hyperlink"/>
          <w:rFonts w:cs="David" w:hint="cs"/>
          <w:rtl/>
        </w:rPr>
        <w:t>בחזרה לתוכן</w:t>
      </w:r>
    </w:p>
    <w:p w:rsidR="00F24166" w:rsidRPr="00A35FFD" w:rsidRDefault="00993FC1" w:rsidP="00F24166">
      <w:pPr>
        <w:pStyle w:val="NormalWeb"/>
        <w:bidi/>
        <w:spacing w:before="0" w:beforeAutospacing="0" w:after="0" w:afterAutospacing="0"/>
        <w:jc w:val="center"/>
        <w:rPr>
          <w:sz w:val="28"/>
          <w:szCs w:val="28"/>
          <w:rtl/>
        </w:rPr>
      </w:pPr>
      <w:r>
        <w:rPr>
          <w:rtl/>
        </w:rPr>
        <w:fldChar w:fldCharType="end"/>
      </w:r>
      <w:r w:rsidR="00F24166" w:rsidRPr="00A35FFD">
        <w:rPr>
          <w:rFonts w:hint="cs"/>
          <w:sz w:val="28"/>
          <w:szCs w:val="28"/>
        </w:rPr>
        <w:sym w:font="Wingdings" w:char="F076"/>
      </w:r>
      <w:r w:rsidR="00F24166">
        <w:rPr>
          <w:sz w:val="28"/>
          <w:szCs w:val="28"/>
        </w:rPr>
        <w:tab/>
      </w:r>
      <w:r w:rsidR="00F24166">
        <w:rPr>
          <w:sz w:val="28"/>
          <w:szCs w:val="28"/>
        </w:rPr>
        <w:tab/>
      </w:r>
      <w:r w:rsidR="00F24166" w:rsidRPr="00A35FFD">
        <w:rPr>
          <w:rFonts w:hint="cs"/>
          <w:sz w:val="28"/>
          <w:szCs w:val="28"/>
        </w:rPr>
        <w:sym w:font="Wingdings" w:char="F076"/>
      </w:r>
      <w:r w:rsidR="00F24166">
        <w:rPr>
          <w:sz w:val="28"/>
          <w:szCs w:val="28"/>
        </w:rPr>
        <w:tab/>
      </w:r>
      <w:r w:rsidR="00F24166">
        <w:rPr>
          <w:sz w:val="28"/>
          <w:szCs w:val="28"/>
        </w:rPr>
        <w:tab/>
      </w:r>
      <w:r w:rsidR="00F24166" w:rsidRPr="00A35FFD">
        <w:rPr>
          <w:rFonts w:hint="cs"/>
          <w:sz w:val="28"/>
          <w:szCs w:val="28"/>
        </w:rPr>
        <w:sym w:font="Wingdings" w:char="F076"/>
      </w:r>
    </w:p>
    <w:p w:rsidR="00F24166" w:rsidRPr="00EA3446" w:rsidRDefault="00F24166" w:rsidP="00F24166">
      <w:pPr>
        <w:spacing w:before="120"/>
        <w:jc w:val="center"/>
        <w:rPr>
          <w:rFonts w:ascii="Arial" w:hAnsi="Arial"/>
          <w:b/>
          <w:bCs/>
          <w:emboss/>
          <w:color w:val="800000"/>
          <w:rtl/>
        </w:rPr>
      </w:pPr>
      <w:bookmarkStart w:id="210" w:name="להיותמורהדרך"/>
      <w:bookmarkEnd w:id="210"/>
      <w:r w:rsidRPr="00EA3446">
        <w:rPr>
          <w:rFonts w:ascii="Arial" w:hAnsi="Arial"/>
          <w:b/>
          <w:bCs/>
          <w:emboss/>
          <w:color w:val="800000"/>
          <w:rtl/>
        </w:rPr>
        <w:t>להיות מורה דרך</w:t>
      </w:r>
    </w:p>
    <w:p w:rsidR="00F24166" w:rsidRPr="00EA3446" w:rsidRDefault="00F24166" w:rsidP="00F24166">
      <w:pPr>
        <w:spacing w:before="120"/>
        <w:jc w:val="both"/>
        <w:rPr>
          <w:rtl/>
        </w:rPr>
      </w:pPr>
      <w:r w:rsidRPr="00EA3446">
        <w:rPr>
          <w:rtl/>
        </w:rPr>
        <w:t>ידידי נמרוד דן, מורה דרך לתיירים בירושלים הסביר לי פעם שאם מתרחשת תקלה בלוח הזמנים של הטיול, וקבוצת התיירים לא מספיקה להגיע בזמן לארוחת הערב במלון, מיד הם רוגזים וכועסים ומטיחים האשמות כבדות במארגני הטיול. אך אני עצמי, אומר לי נמרוד, עסוק מאוד בלהמציא להם את ארוחתם מהר ככל הניתן, ואין לי זמן בכלל לכעוס או להיות עצבני.</w:t>
      </w:r>
    </w:p>
    <w:p w:rsidR="00F24166" w:rsidRPr="00EA3446" w:rsidRDefault="00F24166" w:rsidP="00F24166">
      <w:pPr>
        <w:jc w:val="both"/>
        <w:rPr>
          <w:rtl/>
        </w:rPr>
      </w:pPr>
      <w:r w:rsidRPr="00EA3446">
        <w:rPr>
          <w:rtl/>
        </w:rPr>
        <w:t>אני נזכר בסיפור זה כל אימת שאני שומע אנשים מתלוננים על המצב הרע בעולם בכלל ובחייהם בפרט. אנשים אלה רואים עצמם כאורחים במקום זר, והם מצפים שידאגו להם ויספקו להם תנאי חיים נוחים. כאשר נתקלים בקשיים, הם מלאי טענות כרימון נגד ה"חברה" או "הממשלה" או "אלוקים" - בקיצור, נגד כל מי שהם מאמינים שהוא האחראי על הנעשה בעולם. מנגד, אני פוגש גם אנשים אחרים, אלו הרואים עצמם כאחראים לגורלם, וכאשר מגיעים רגעים קשים הם משנסים את מותניהם ומנסים להיחלץ מהבוץ בכל כוחם. אלו הם מורי הדרך האמיתיים. האנשים שאינם מחפשים אשמים, ושאינם מצפים לישועה מאחרים. אלה היודעים כי רק הם, כמו מאמציהם, יכולים לשנות את העולם ולשפר את חייהם.</w:t>
      </w:r>
    </w:p>
    <w:p w:rsidR="00F24166" w:rsidRPr="00EA3446" w:rsidRDefault="00F24166" w:rsidP="00F24166">
      <w:pPr>
        <w:jc w:val="both"/>
        <w:rPr>
          <w:rtl/>
        </w:rPr>
      </w:pPr>
      <w:r w:rsidRPr="00EA3446">
        <w:rPr>
          <w:rtl/>
        </w:rPr>
        <w:t>האנשים החושבים שהם דלי כוח, וכי חייהם מנוהלים על ידי כוחות גדולים וחזקים, מרגישים חסרי אונים לגבי חייהם, ותולים את כישלונם, ואף את הצלחתם, במוסדות חברתיים או כלכליים. הם מצפים כי אחרים יושיעו אותם ויעניקו להם את מבוקשתם, ומתמלאים בכעס כאשר ציפיותיהם אינן מתגשמות. ככל שירע מצבם, כך הם ירבו להאשים את העולם ואת הסובב אותם, מבלי להכיר באחריותם שלהם לנעשה בחייהם. האנשים היודעים כי הם ורק הם יכולים לפעול למען עצמם ולמען החברה מתמלאים באנרגיה חיובית של אמונה, רצון ועשייה, וברוח זו הם מצליחים לעיתים גם נגד כל הסיכויים לשנות לטובה את פני הדברים. היה אתה מורה דרך, ואל תהיה תייר. במקום שאין אנשים - היה אתה לאיש. ראה כל מצב גרוע כאתגר ליכולתך ולמרצך. דע כי איש לא יוכל לעמוד לצדך אם אתה עצמך לא תילחם עם נפשך. וזו היא מלחמת הנפש: קיום מלא תקווה ואהבה, קיום מלא פעולה וחוויה, קיום מלא רצונות ההולכים ומתגשמים. זוהי מלחמת הנפש הקרויה בקבלה היהודית "תיקון" ו"העלאת ניצוצות". זו המלחמה האמיתית של כולנו, של כל אדם באשר הוא אדם, להפוך את חייו למאושרים ומלאי אור.</w:t>
      </w:r>
    </w:p>
    <w:p w:rsidR="00F24166" w:rsidRPr="00EA3446" w:rsidRDefault="00F24166" w:rsidP="00F24166">
      <w:pPr>
        <w:jc w:val="both"/>
        <w:rPr>
          <w:rtl/>
        </w:rPr>
      </w:pPr>
      <w:r w:rsidRPr="00EA3446">
        <w:rPr>
          <w:rtl/>
        </w:rPr>
        <w:t>אל תאשים אחרים. ייתכן שלהם רע עוד יותר. אל תאשים את החינוך שקיבלת, שכן מי יודע כיצד חינכו את הוריך. אל תאשים את המנהיגים, העם בחר אותם. אל תאשים איש, גם לא את עצמך. הנושא לפעולה אינו אלא הכנה והתחלה של מצב טוב ממנו, אל תהיה כתייר בעולם, היה מורה דרך.</w:t>
      </w:r>
    </w:p>
    <w:p w:rsidR="00F24166" w:rsidRPr="00374498" w:rsidRDefault="00993FC1" w:rsidP="00F24166">
      <w:pPr>
        <w:pStyle w:val="NormalWeb"/>
        <w:bidi/>
        <w:spacing w:before="0" w:beforeAutospacing="0" w:after="0" w:afterAutospacing="0"/>
        <w:jc w:val="both"/>
        <w:rPr>
          <w:rStyle w:val="Hyperlink"/>
          <w:rFonts w:cs="David"/>
          <w:szCs w:val="26"/>
          <w:rtl/>
        </w:rPr>
      </w:pPr>
      <w:r w:rsidRPr="00993FC1">
        <w:rPr>
          <w:rFonts w:cs="David"/>
          <w:rtl/>
        </w:rPr>
        <w:fldChar w:fldCharType="begin"/>
      </w:r>
      <w:r w:rsidR="00F24166">
        <w:rPr>
          <w:rFonts w:cs="David"/>
          <w:rtl/>
        </w:rPr>
        <w:instrText xml:space="preserve"> </w:instrText>
      </w:r>
      <w:r w:rsidR="00F24166">
        <w:rPr>
          <w:rFonts w:cs="David"/>
        </w:rPr>
        <w:instrText>HYPERLINK</w:instrText>
      </w:r>
      <w:r w:rsidR="00F24166">
        <w:rPr>
          <w:rFonts w:cs="David"/>
          <w:rtl/>
        </w:rPr>
        <w:instrText xml:space="preserve">  \</w:instrText>
      </w:r>
      <w:r w:rsidR="00F24166">
        <w:rPr>
          <w:rFonts w:cs="David"/>
        </w:rPr>
        <w:instrText>l</w:instrText>
      </w:r>
      <w:r w:rsidR="00F24166">
        <w:rPr>
          <w:rFonts w:cs="David"/>
          <w:rtl/>
        </w:rPr>
        <w:instrText xml:space="preserve"> "</w:instrText>
      </w:r>
      <w:r w:rsidR="00F24166">
        <w:rPr>
          <w:rFonts w:cs="David" w:hint="eastAsia"/>
          <w:rtl/>
        </w:rPr>
        <w:instrText>הדרכהחינוךומנהיגות</w:instrText>
      </w:r>
      <w:r w:rsidR="00F24166">
        <w:rPr>
          <w:rFonts w:cs="David"/>
          <w:rtl/>
        </w:rPr>
        <w:instrText xml:space="preserve">" </w:instrText>
      </w:r>
      <w:r w:rsidRPr="00993FC1">
        <w:rPr>
          <w:rFonts w:cs="David"/>
          <w:rtl/>
        </w:rPr>
        <w:fldChar w:fldCharType="separate"/>
      </w:r>
      <w:r w:rsidR="00F24166" w:rsidRPr="00374498">
        <w:rPr>
          <w:rStyle w:val="Hyperlink"/>
          <w:rFonts w:cs="David" w:hint="cs"/>
          <w:rtl/>
        </w:rPr>
        <w:t>בחזרה לתוכן</w:t>
      </w:r>
    </w:p>
    <w:p w:rsidR="00F24166" w:rsidRPr="00A35FFD" w:rsidRDefault="00993FC1" w:rsidP="00F24166">
      <w:pPr>
        <w:pStyle w:val="NormalWeb"/>
        <w:bidi/>
        <w:spacing w:before="0" w:beforeAutospacing="0" w:after="0" w:afterAutospacing="0"/>
        <w:jc w:val="center"/>
        <w:rPr>
          <w:sz w:val="28"/>
          <w:szCs w:val="28"/>
          <w:rtl/>
        </w:rPr>
      </w:pPr>
      <w:r>
        <w:rPr>
          <w:rtl/>
        </w:rPr>
        <w:fldChar w:fldCharType="end"/>
      </w:r>
      <w:r w:rsidR="00F24166" w:rsidRPr="00A35FFD">
        <w:rPr>
          <w:rFonts w:hint="cs"/>
          <w:sz w:val="28"/>
          <w:szCs w:val="28"/>
        </w:rPr>
        <w:sym w:font="Wingdings" w:char="F076"/>
      </w:r>
      <w:r w:rsidR="00F24166">
        <w:rPr>
          <w:sz w:val="28"/>
          <w:szCs w:val="28"/>
        </w:rPr>
        <w:tab/>
      </w:r>
      <w:r w:rsidR="00F24166">
        <w:rPr>
          <w:sz w:val="28"/>
          <w:szCs w:val="28"/>
        </w:rPr>
        <w:tab/>
      </w:r>
      <w:r w:rsidR="00F24166" w:rsidRPr="00A35FFD">
        <w:rPr>
          <w:rFonts w:hint="cs"/>
          <w:sz w:val="28"/>
          <w:szCs w:val="28"/>
        </w:rPr>
        <w:sym w:font="Wingdings" w:char="F076"/>
      </w:r>
      <w:r w:rsidR="00F24166">
        <w:rPr>
          <w:sz w:val="28"/>
          <w:szCs w:val="28"/>
        </w:rPr>
        <w:tab/>
      </w:r>
      <w:r w:rsidR="00F24166">
        <w:rPr>
          <w:sz w:val="28"/>
          <w:szCs w:val="28"/>
        </w:rPr>
        <w:tab/>
      </w:r>
      <w:r w:rsidR="00F24166" w:rsidRPr="00A35FFD">
        <w:rPr>
          <w:rFonts w:hint="cs"/>
          <w:sz w:val="28"/>
          <w:szCs w:val="28"/>
        </w:rPr>
        <w:sym w:font="Wingdings" w:char="F076"/>
      </w:r>
    </w:p>
    <w:p w:rsidR="00F24166" w:rsidRPr="00EA3446" w:rsidRDefault="00F24166" w:rsidP="00F24166">
      <w:pPr>
        <w:spacing w:before="120"/>
        <w:jc w:val="center"/>
        <w:rPr>
          <w:rFonts w:ascii="Arial" w:hAnsi="Arial"/>
          <w:b/>
          <w:bCs/>
          <w:emboss/>
          <w:color w:val="800000"/>
          <w:rtl/>
        </w:rPr>
      </w:pPr>
      <w:bookmarkStart w:id="211" w:name="יצירתיות"/>
      <w:bookmarkEnd w:id="211"/>
      <w:r w:rsidRPr="00EA3446">
        <w:rPr>
          <w:rFonts w:ascii="Arial" w:hAnsi="Arial" w:hint="cs"/>
          <w:b/>
          <w:bCs/>
          <w:emboss/>
          <w:color w:val="800000"/>
          <w:rtl/>
        </w:rPr>
        <w:t>יצירתיות</w:t>
      </w:r>
    </w:p>
    <w:p w:rsidR="00F24166" w:rsidRPr="00EA3446" w:rsidRDefault="00F24166" w:rsidP="00F24166">
      <w:pPr>
        <w:spacing w:before="120"/>
        <w:jc w:val="both"/>
        <w:rPr>
          <w:rtl/>
        </w:rPr>
      </w:pPr>
      <w:r w:rsidRPr="00EA3446">
        <w:rPr>
          <w:rtl/>
        </w:rPr>
        <w:lastRenderedPageBreak/>
        <w:t>"נכון, אבל הם ילדים," מחיתי. "האנשים שבהנהגתי הם מבוגרים, ורובם לא מגלים כל יכולת לחשוב או לעשות מעשה החורג במשהו מהמובן מאליו. אם אתה מציע להם לנסות משהו חדש הם מתחילים להזיע. אפילו אם הגישה החדשה טובה לאין ערוך מהגישה הקודמת, הם נאחזים בדרכים ובשיטות הישנות כאילו חייהם תלויים בכך."</w:t>
      </w:r>
    </w:p>
    <w:p w:rsidR="00F24166" w:rsidRPr="00EA3446" w:rsidRDefault="00F24166" w:rsidP="00F24166">
      <w:pPr>
        <w:jc w:val="both"/>
        <w:rPr>
          <w:rtl/>
        </w:rPr>
      </w:pPr>
      <w:r w:rsidRPr="00EA3446">
        <w:rPr>
          <w:rtl/>
        </w:rPr>
        <w:t xml:space="preserve">"ומי אשם בכך?" שאל ג'וליאן בנימה רצינית. "זכור, </w:t>
      </w:r>
      <w:r w:rsidRPr="00EA3446">
        <w:rPr>
          <w:i/>
          <w:iCs/>
          <w:rtl/>
        </w:rPr>
        <w:t>הדרך שבה אתה מנהיג מלמדת את אנשיך איך עליהם ללכת אחריך.</w:t>
      </w:r>
      <w:r w:rsidRPr="00EA3446">
        <w:rPr>
          <w:rtl/>
        </w:rPr>
        <w:t xml:space="preserve"> אם כך הם מגיבים כשאתה מציע להם לחרוג מהרגיל, ברור שסביבת העבודה שאתה ומנהליך יצרתם אינה משרה די ביטחון לחקור תפיסות ומושגים חדשים. אולי הם חוששים שייענשו אם ייכשלו, אולי הנוקשות שלהם נובעת מהחשש להיות ללעג אם תפקודם יהיה יוצא דופן. נראה שאנשיך לא מוכנים לאמץ רעיונות, שיטות ומושגים חדשים בהתלהבות ובמרץ מפני שלא טרחת ליצור מקום עבודה נטול סיכונים. </w:t>
      </w:r>
      <w:r w:rsidRPr="00EA3446">
        <w:rPr>
          <w:i/>
          <w:iCs/>
          <w:rtl/>
        </w:rPr>
        <w:t>כשאנשים מרגישים שיש להם מה להפסיד היצירתיות שלהם נבלמת</w:t>
      </w:r>
      <w:r w:rsidRPr="00EA3446">
        <w:rPr>
          <w:rtl/>
        </w:rPr>
        <w:t>.</w:t>
      </w:r>
    </w:p>
    <w:p w:rsidR="00F24166" w:rsidRPr="00EA3446" w:rsidRDefault="00F24166" w:rsidP="00F24166">
      <w:pPr>
        <w:jc w:val="both"/>
        <w:rPr>
          <w:rtl/>
        </w:rPr>
      </w:pPr>
      <w:r w:rsidRPr="00EA3446">
        <w:rPr>
          <w:rtl/>
        </w:rPr>
        <w:t>"איך אפשר ליצור סביבה נטולת סיכונים?"</w:t>
      </w:r>
    </w:p>
    <w:p w:rsidR="00F24166" w:rsidRPr="00EA3446" w:rsidRDefault="00F24166" w:rsidP="00F24166">
      <w:pPr>
        <w:jc w:val="both"/>
        <w:rPr>
          <w:rtl/>
        </w:rPr>
      </w:pPr>
      <w:r w:rsidRPr="00EA3446">
        <w:rPr>
          <w:rtl/>
        </w:rPr>
        <w:t>"יש דרכים רבות. תן לאנשיך את החופש להיכשל. העלה את רמת האמון. ברך על ספונטניות ותגמל חשיבה מקורית. תן לאנשים להיות הם עצמם. הרשה להם לאפשר לדמיון שלהם להתגלות ולהאיר. עליך להעמיק בחכמת המנהיגות שלך כדי להבין שאם מעודדים אנשים לחשוב מחשבות מקוריות, יכול כל אחד מהם להפוך לאמן בעל יכולת יצירתית מרשימה."</w:t>
      </w:r>
    </w:p>
    <w:p w:rsidR="00F24166" w:rsidRPr="00EA3446" w:rsidRDefault="00F24166" w:rsidP="00F24166">
      <w:pPr>
        <w:jc w:val="both"/>
        <w:rPr>
          <w:rtl/>
        </w:rPr>
      </w:pPr>
      <w:r w:rsidRPr="00EA3446">
        <w:rPr>
          <w:rtl/>
        </w:rPr>
        <w:t>"רק תסתכל על ילדים האלה," הצביע ג'וליאן על הילדים המתרוצצים במגרש שקועים במשחקיהם. "הקטנצ'יק שם שפורט על גיטרה דמיונית חושב שהוא כוכב הרוק שראה אמש בערוץ המוזיקה. הילדה הקטנה ליד העץ מאמינה שהיא גיבורת-על שנועדה להציל את העולם מאסון. אל תגיד שאינך רואה  שכל אחד מהילדים האלה הוא אמן, יוצר, מעיין נובע של רעיונות שובי לב בכל רגע נתון."</w:t>
      </w:r>
    </w:p>
    <w:p w:rsidR="00F24166" w:rsidRPr="00EA3446" w:rsidRDefault="00F24166" w:rsidP="00F24166">
      <w:pPr>
        <w:spacing w:before="120"/>
        <w:ind w:left="2160" w:hanging="2160"/>
        <w:jc w:val="both"/>
        <w:rPr>
          <w:rtl/>
        </w:rPr>
      </w:pPr>
      <w:r w:rsidRPr="00EA3446">
        <w:rPr>
          <w:i/>
          <w:iCs/>
          <w:rtl/>
        </w:rPr>
        <w:t>מובאה שכדאי לזכור</w:t>
      </w:r>
      <w:r w:rsidRPr="00EA3446">
        <w:rPr>
          <w:rtl/>
        </w:rPr>
        <w:tab/>
        <w:t>הזן את דמיונך ותרגל את מוחך. הוצא שוב את הסקרנות הטבעית שלך ממחבואה. העז לחלום חלומות גדולים ולראות בעיני רוחך עתיד מרומם יותר. חשוב מה שאיש אינו חושב אף על פי שאתה רואה מה שכל מנהיג אחר בעולם העסקים רואה. אל תשכח לעולם שעמוק בתוך כל מנהיג אמיתי בעל חזון חיה רוחו של ילד קטן, מלא התרגשות ופליאה.</w:t>
      </w:r>
    </w:p>
    <w:p w:rsidR="00F24166" w:rsidRPr="00EA3446" w:rsidRDefault="00F24166" w:rsidP="00F24166">
      <w:pPr>
        <w:ind w:left="2160" w:hanging="2160"/>
        <w:jc w:val="right"/>
        <w:rPr>
          <w:rtl/>
        </w:rPr>
      </w:pPr>
      <w:r w:rsidRPr="00EA3446">
        <w:rPr>
          <w:rtl/>
        </w:rPr>
        <w:t>הנזיר שמכר את הפרארי  שלו</w:t>
      </w:r>
    </w:p>
    <w:p w:rsidR="00F24166" w:rsidRPr="00EA3446" w:rsidRDefault="00F24166" w:rsidP="00F24166">
      <w:pPr>
        <w:jc w:val="right"/>
        <w:rPr>
          <w:rtl/>
        </w:rPr>
      </w:pPr>
      <w:r w:rsidRPr="00EA3446">
        <w:rPr>
          <w:rtl/>
        </w:rPr>
        <w:t>("חכמת המנהיגות"/ רובין ס. שארמה)</w:t>
      </w:r>
    </w:p>
    <w:p w:rsidR="00CA53C4" w:rsidRPr="00374498" w:rsidRDefault="00993FC1" w:rsidP="00CA53C4">
      <w:pPr>
        <w:pStyle w:val="NormalWeb"/>
        <w:bidi/>
        <w:spacing w:before="0" w:beforeAutospacing="0" w:after="0" w:afterAutospacing="0"/>
        <w:jc w:val="both"/>
        <w:rPr>
          <w:rStyle w:val="Hyperlink"/>
          <w:rFonts w:cs="David"/>
          <w:szCs w:val="26"/>
          <w:rtl/>
        </w:rPr>
      </w:pPr>
      <w:r w:rsidRPr="00993FC1">
        <w:rPr>
          <w:rFonts w:cs="David"/>
          <w:rtl/>
        </w:rPr>
        <w:fldChar w:fldCharType="begin"/>
      </w:r>
      <w:r w:rsidR="00CA53C4">
        <w:rPr>
          <w:rFonts w:cs="David"/>
          <w:rtl/>
        </w:rPr>
        <w:instrText xml:space="preserve"> </w:instrText>
      </w:r>
      <w:r w:rsidR="00CA53C4">
        <w:rPr>
          <w:rFonts w:cs="David"/>
        </w:rPr>
        <w:instrText>HYPERLINK</w:instrText>
      </w:r>
      <w:r w:rsidR="00CA53C4">
        <w:rPr>
          <w:rFonts w:cs="David"/>
          <w:rtl/>
        </w:rPr>
        <w:instrText xml:space="preserve">  \</w:instrText>
      </w:r>
      <w:r w:rsidR="00CA53C4">
        <w:rPr>
          <w:rFonts w:cs="David"/>
        </w:rPr>
        <w:instrText>l</w:instrText>
      </w:r>
      <w:r w:rsidR="00CA53C4">
        <w:rPr>
          <w:rFonts w:cs="David"/>
          <w:rtl/>
        </w:rPr>
        <w:instrText xml:space="preserve"> "</w:instrText>
      </w:r>
      <w:r w:rsidR="00CA53C4">
        <w:rPr>
          <w:rFonts w:cs="David" w:hint="eastAsia"/>
          <w:rtl/>
        </w:rPr>
        <w:instrText>הדרכהחינוךומנהיגות</w:instrText>
      </w:r>
      <w:r w:rsidR="00CA53C4">
        <w:rPr>
          <w:rFonts w:cs="David"/>
          <w:rtl/>
        </w:rPr>
        <w:instrText xml:space="preserve">" </w:instrText>
      </w:r>
      <w:r w:rsidRPr="00993FC1">
        <w:rPr>
          <w:rFonts w:cs="David"/>
          <w:rtl/>
        </w:rPr>
        <w:fldChar w:fldCharType="separate"/>
      </w:r>
      <w:r w:rsidR="00CA53C4" w:rsidRPr="00374498">
        <w:rPr>
          <w:rStyle w:val="Hyperlink"/>
          <w:rFonts w:cs="David" w:hint="cs"/>
          <w:rtl/>
        </w:rPr>
        <w:t>בחזרה לתוכן</w:t>
      </w:r>
    </w:p>
    <w:p w:rsidR="00CA53C4" w:rsidRPr="00A35FFD" w:rsidRDefault="00993FC1" w:rsidP="00CA53C4">
      <w:pPr>
        <w:pStyle w:val="NormalWeb"/>
        <w:bidi/>
        <w:spacing w:before="0" w:beforeAutospacing="0" w:after="0" w:afterAutospacing="0"/>
        <w:jc w:val="center"/>
        <w:rPr>
          <w:sz w:val="28"/>
          <w:szCs w:val="28"/>
          <w:rtl/>
        </w:rPr>
      </w:pPr>
      <w:r>
        <w:rPr>
          <w:rtl/>
        </w:rPr>
        <w:fldChar w:fldCharType="end"/>
      </w:r>
      <w:r w:rsidR="00CA53C4" w:rsidRPr="00A35FFD">
        <w:rPr>
          <w:rFonts w:hint="cs"/>
          <w:sz w:val="28"/>
          <w:szCs w:val="28"/>
        </w:rPr>
        <w:sym w:font="Wingdings" w:char="F076"/>
      </w:r>
      <w:r w:rsidR="00CA53C4">
        <w:rPr>
          <w:sz w:val="28"/>
          <w:szCs w:val="28"/>
        </w:rPr>
        <w:tab/>
      </w:r>
      <w:r w:rsidR="00CA53C4">
        <w:rPr>
          <w:sz w:val="28"/>
          <w:szCs w:val="28"/>
        </w:rPr>
        <w:tab/>
      </w:r>
      <w:r w:rsidR="00CA53C4" w:rsidRPr="00A35FFD">
        <w:rPr>
          <w:rFonts w:hint="cs"/>
          <w:sz w:val="28"/>
          <w:szCs w:val="28"/>
        </w:rPr>
        <w:sym w:font="Wingdings" w:char="F076"/>
      </w:r>
      <w:r w:rsidR="00CA53C4">
        <w:rPr>
          <w:sz w:val="28"/>
          <w:szCs w:val="28"/>
        </w:rPr>
        <w:tab/>
      </w:r>
      <w:r w:rsidR="00CA53C4">
        <w:rPr>
          <w:sz w:val="28"/>
          <w:szCs w:val="28"/>
        </w:rPr>
        <w:tab/>
      </w:r>
      <w:r w:rsidR="00CA53C4" w:rsidRPr="00A35FFD">
        <w:rPr>
          <w:rFonts w:hint="cs"/>
          <w:sz w:val="28"/>
          <w:szCs w:val="28"/>
        </w:rPr>
        <w:sym w:font="Wingdings" w:char="F076"/>
      </w:r>
    </w:p>
    <w:p w:rsidR="00CA53C4" w:rsidRPr="00873618" w:rsidRDefault="00CA53C4" w:rsidP="00CA53C4">
      <w:pPr>
        <w:spacing w:before="120"/>
        <w:jc w:val="center"/>
        <w:rPr>
          <w:rFonts w:ascii="Arial" w:hAnsi="Arial"/>
          <w:b/>
          <w:bCs/>
          <w:emboss/>
          <w:color w:val="800000"/>
          <w:rtl/>
        </w:rPr>
      </w:pPr>
      <w:bookmarkStart w:id="212" w:name="מנהיגות"/>
      <w:bookmarkEnd w:id="212"/>
      <w:r w:rsidRPr="00873618">
        <w:rPr>
          <w:rFonts w:ascii="Arial" w:hAnsi="Arial" w:hint="cs"/>
          <w:b/>
          <w:bCs/>
          <w:emboss/>
          <w:color w:val="800000"/>
          <w:rtl/>
        </w:rPr>
        <w:t>מנהיגות</w:t>
      </w:r>
    </w:p>
    <w:p w:rsidR="00CA53C4" w:rsidRPr="00EA3446" w:rsidRDefault="00CA53C4" w:rsidP="00CA53C4">
      <w:pPr>
        <w:spacing w:before="120"/>
        <w:jc w:val="both"/>
        <w:rPr>
          <w:rtl/>
        </w:rPr>
      </w:pPr>
      <w:r w:rsidRPr="00EA3446">
        <w:rPr>
          <w:rFonts w:hint="cs"/>
          <w:rtl/>
          <w:lang w:eastAsia="he-IL"/>
        </w:rPr>
        <w:t>שועל אחד הרגיש שהוא חייב לקחת חופש מתפקידו אחרת הוא כבר לא יוכל לתפקד ולכן הוא חייב להתנתק</w:t>
      </w:r>
      <w:r w:rsidRPr="00EA3446">
        <w:rPr>
          <w:rFonts w:hint="cs"/>
          <w:rtl/>
        </w:rPr>
        <w:t xml:space="preserve"> קצת מהתפקיד ולקחת חופש ולצאת מהיער.</w:t>
      </w:r>
    </w:p>
    <w:p w:rsidR="00CA53C4" w:rsidRPr="00EA3446" w:rsidRDefault="00CA53C4" w:rsidP="00CA53C4">
      <w:pPr>
        <w:jc w:val="both"/>
        <w:rPr>
          <w:rtl/>
        </w:rPr>
      </w:pPr>
      <w:r w:rsidRPr="00EA3446">
        <w:rPr>
          <w:rFonts w:hint="cs"/>
          <w:rtl/>
        </w:rPr>
        <w:t>הגיע אותו שועל לאריה מלך היער וביקש ממנו חופש, אמר לו האריה כי תפקידו מחייב אותו להישאר ביער ולכן הוא לא יוכל לקחת חופש.</w:t>
      </w:r>
    </w:p>
    <w:p w:rsidR="00CA53C4" w:rsidRPr="00EA3446" w:rsidRDefault="00CA53C4" w:rsidP="00CA53C4">
      <w:pPr>
        <w:jc w:val="both"/>
        <w:rPr>
          <w:rtl/>
        </w:rPr>
      </w:pPr>
      <w:r w:rsidRPr="00EA3446">
        <w:rPr>
          <w:rFonts w:hint="cs"/>
          <w:rtl/>
        </w:rPr>
        <w:t>השועל התעקש ואמר לאריה כי החופש הכרחי והוא מוכן לקחת חופשה ללא תשלום, העיקר לצאת לחופש.</w:t>
      </w:r>
    </w:p>
    <w:p w:rsidR="00CA53C4" w:rsidRPr="00EA3446" w:rsidRDefault="00CA53C4" w:rsidP="00CA53C4">
      <w:pPr>
        <w:jc w:val="both"/>
        <w:rPr>
          <w:rtl/>
        </w:rPr>
      </w:pPr>
      <w:r w:rsidRPr="00EA3446">
        <w:rPr>
          <w:rFonts w:hint="cs"/>
          <w:rtl/>
        </w:rPr>
        <w:t>האריה הסביר לשועל כי אם הוא יצא לחופש יהיו חייבים לקחת מישהו במקומו ולא בטוח שהתקן שלו יישאר לשועל לכשיחזור.</w:t>
      </w:r>
    </w:p>
    <w:p w:rsidR="00CA53C4" w:rsidRPr="00EA3446" w:rsidRDefault="00CA53C4" w:rsidP="00CA53C4">
      <w:pPr>
        <w:jc w:val="both"/>
        <w:rPr>
          <w:rtl/>
        </w:rPr>
      </w:pPr>
      <w:r w:rsidRPr="00EA3446">
        <w:rPr>
          <w:rFonts w:hint="cs"/>
          <w:rtl/>
        </w:rPr>
        <w:t>השועל הסכים ולקח את החופש.</w:t>
      </w:r>
    </w:p>
    <w:p w:rsidR="00CA53C4" w:rsidRPr="00EA3446" w:rsidRDefault="00CA53C4" w:rsidP="00CA53C4">
      <w:pPr>
        <w:jc w:val="both"/>
        <w:rPr>
          <w:rtl/>
        </w:rPr>
      </w:pPr>
      <w:r w:rsidRPr="00EA3446">
        <w:rPr>
          <w:rFonts w:hint="cs"/>
          <w:rtl/>
        </w:rPr>
        <w:t>כעבור שלושה חודשים חזר השועל ליער והגיע לאריה לצורך ראיון חזרה לתפקידו.</w:t>
      </w:r>
    </w:p>
    <w:p w:rsidR="00CA53C4" w:rsidRPr="00EA3446" w:rsidRDefault="00CA53C4" w:rsidP="00CA53C4">
      <w:pPr>
        <w:jc w:val="both"/>
        <w:rPr>
          <w:rtl/>
        </w:rPr>
      </w:pPr>
      <w:r w:rsidRPr="00EA3446">
        <w:rPr>
          <w:rFonts w:hint="cs"/>
          <w:rtl/>
        </w:rPr>
        <w:t>כשהגיע לראיון הסביר לו האריה כי התקן של השועל תפוס וכי לא יוכל לחזור ליער.</w:t>
      </w:r>
    </w:p>
    <w:p w:rsidR="00CA53C4" w:rsidRPr="00EA3446" w:rsidRDefault="00CA53C4" w:rsidP="00CA53C4">
      <w:pPr>
        <w:jc w:val="both"/>
        <w:rPr>
          <w:rtl/>
        </w:rPr>
      </w:pPr>
      <w:r w:rsidRPr="00EA3446">
        <w:rPr>
          <w:rFonts w:hint="cs"/>
          <w:rtl/>
        </w:rPr>
        <w:t>השועל לא הסכים ואחרי דיבור קצר עם האריה, האריה הציע לו כתפקיד זמני להיות על תקן ארנב ביער וכשיתפנה תקן השועל יחזור להיות שועל.</w:t>
      </w:r>
    </w:p>
    <w:p w:rsidR="00CA53C4" w:rsidRPr="00EA3446" w:rsidRDefault="00CA53C4" w:rsidP="00CA53C4">
      <w:pPr>
        <w:jc w:val="both"/>
        <w:rPr>
          <w:rtl/>
        </w:rPr>
      </w:pPr>
      <w:r w:rsidRPr="00EA3446">
        <w:rPr>
          <w:rFonts w:hint="cs"/>
          <w:rtl/>
        </w:rPr>
        <w:t>השועל הסכים והחל לתפקד כארנב. עבר כחודש בו השועל קופץ ובורח מחיות אחרות עד שנמאס לו מתפקידו כארנב והחליט לגשת לאריה ולבקש לעבור תפקיד. האריה הסביר לארנב כי עדיין לא נפתח התקן של השועל והוא צריך להמשיך לשמש כארנב.</w:t>
      </w:r>
    </w:p>
    <w:p w:rsidR="00CA53C4" w:rsidRPr="00EA3446" w:rsidRDefault="00CA53C4" w:rsidP="00CA53C4">
      <w:pPr>
        <w:jc w:val="both"/>
        <w:rPr>
          <w:rtl/>
        </w:rPr>
      </w:pPr>
      <w:r w:rsidRPr="00EA3446">
        <w:rPr>
          <w:rFonts w:hint="cs"/>
          <w:rtl/>
        </w:rPr>
        <w:t>השועל התעצב מהבשורה המרה והתהלך לו בדיכאון ברחבי היער, כעבור זמן מה של הליכה ראה להפתעתו ארנב.</w:t>
      </w:r>
    </w:p>
    <w:p w:rsidR="00CA53C4" w:rsidRPr="00EA3446" w:rsidRDefault="00CA53C4" w:rsidP="00CA53C4">
      <w:pPr>
        <w:jc w:val="both"/>
        <w:rPr>
          <w:rtl/>
        </w:rPr>
      </w:pPr>
      <w:r w:rsidRPr="00EA3446">
        <w:rPr>
          <w:rFonts w:hint="cs"/>
          <w:rtl/>
        </w:rPr>
        <w:t>השועל ניגש לארנב ושאל אותו: "תגיד, ארנב, מה אתה?"</w:t>
      </w:r>
    </w:p>
    <w:p w:rsidR="00CA53C4" w:rsidRPr="00EA3446" w:rsidRDefault="00CA53C4" w:rsidP="00CA53C4">
      <w:pPr>
        <w:jc w:val="both"/>
        <w:rPr>
          <w:rtl/>
        </w:rPr>
      </w:pPr>
      <w:r w:rsidRPr="00EA3446">
        <w:rPr>
          <w:rFonts w:hint="cs"/>
          <w:rtl/>
        </w:rPr>
        <w:t>ענה לו הארנב: "אני? אני שועל."</w:t>
      </w:r>
    </w:p>
    <w:p w:rsidR="00CA53C4" w:rsidRPr="00EA3446" w:rsidRDefault="00CA53C4" w:rsidP="00CA53C4">
      <w:pPr>
        <w:jc w:val="both"/>
        <w:rPr>
          <w:rtl/>
        </w:rPr>
      </w:pPr>
      <w:r w:rsidRPr="00EA3446">
        <w:rPr>
          <w:rFonts w:hint="cs"/>
          <w:rtl/>
        </w:rPr>
        <w:t>השועל אמר: "תגיד, איך זה שאני שועל ונמצא על תקן ארנב, ואתה ארנב ונמצא על תקן שועל?"</w:t>
      </w:r>
    </w:p>
    <w:p w:rsidR="00CA53C4" w:rsidRPr="00EA3446" w:rsidRDefault="00CA53C4" w:rsidP="00CA53C4">
      <w:pPr>
        <w:jc w:val="both"/>
        <w:rPr>
          <w:rtl/>
        </w:rPr>
      </w:pPr>
      <w:r w:rsidRPr="00EA3446">
        <w:rPr>
          <w:rFonts w:hint="cs"/>
          <w:rtl/>
        </w:rPr>
        <w:t>ענה לו הארנב: "זה מה שקורה כשיש חמור על תקן אריה."</w:t>
      </w:r>
    </w:p>
    <w:p w:rsidR="00014C0E" w:rsidRPr="00374498" w:rsidRDefault="00993FC1" w:rsidP="00CA53C4">
      <w:pPr>
        <w:pStyle w:val="NormalWeb"/>
        <w:bidi/>
        <w:spacing w:before="0" w:beforeAutospacing="0" w:after="0" w:afterAutospacing="0"/>
        <w:jc w:val="both"/>
        <w:rPr>
          <w:rStyle w:val="Hyperlink"/>
          <w:rFonts w:cs="David"/>
          <w:szCs w:val="26"/>
          <w:rtl/>
        </w:rPr>
      </w:pPr>
      <w:r w:rsidRPr="00993FC1">
        <w:rPr>
          <w:rFonts w:cs="David"/>
          <w:rtl/>
        </w:rPr>
        <w:fldChar w:fldCharType="begin"/>
      </w:r>
      <w:r w:rsidR="00014C0E">
        <w:rPr>
          <w:rFonts w:cs="David"/>
          <w:rtl/>
        </w:rPr>
        <w:instrText xml:space="preserve"> </w:instrText>
      </w:r>
      <w:r w:rsidR="00014C0E">
        <w:rPr>
          <w:rFonts w:cs="David"/>
        </w:rPr>
        <w:instrText>HYPERLINK</w:instrText>
      </w:r>
      <w:r w:rsidR="00014C0E">
        <w:rPr>
          <w:rFonts w:cs="David"/>
          <w:rtl/>
        </w:rPr>
        <w:instrText xml:space="preserve">  \</w:instrText>
      </w:r>
      <w:r w:rsidR="00014C0E">
        <w:rPr>
          <w:rFonts w:cs="David"/>
        </w:rPr>
        <w:instrText>l</w:instrText>
      </w:r>
      <w:r w:rsidR="00014C0E">
        <w:rPr>
          <w:rFonts w:cs="David"/>
          <w:rtl/>
        </w:rPr>
        <w:instrText xml:space="preserve"> "</w:instrText>
      </w:r>
      <w:r w:rsidR="00014C0E">
        <w:rPr>
          <w:rFonts w:cs="David" w:hint="eastAsia"/>
          <w:rtl/>
        </w:rPr>
        <w:instrText>הדרכהחינוךומנהיגות</w:instrText>
      </w:r>
      <w:r w:rsidR="00014C0E">
        <w:rPr>
          <w:rFonts w:cs="David"/>
          <w:rtl/>
        </w:rPr>
        <w:instrText xml:space="preserve">" </w:instrText>
      </w:r>
      <w:r w:rsidRPr="00993FC1">
        <w:rPr>
          <w:rFonts w:cs="David"/>
          <w:rtl/>
        </w:rPr>
        <w:fldChar w:fldCharType="separate"/>
      </w:r>
      <w:r w:rsidR="00014C0E" w:rsidRPr="00374498">
        <w:rPr>
          <w:rStyle w:val="Hyperlink"/>
          <w:rFonts w:cs="David" w:hint="cs"/>
          <w:rtl/>
        </w:rPr>
        <w:t>בחזרה לתוכן</w:t>
      </w:r>
    </w:p>
    <w:p w:rsidR="00FF65CF" w:rsidRPr="00A35FFD" w:rsidRDefault="00993FC1" w:rsidP="00014C0E">
      <w:pPr>
        <w:pStyle w:val="NormalWeb"/>
        <w:bidi/>
        <w:spacing w:before="0" w:beforeAutospacing="0" w:after="0" w:afterAutospacing="0"/>
        <w:jc w:val="center"/>
        <w:rPr>
          <w:sz w:val="28"/>
          <w:szCs w:val="28"/>
          <w:rtl/>
        </w:rPr>
      </w:pPr>
      <w:r>
        <w:rPr>
          <w:rtl/>
        </w:rPr>
        <w:fldChar w:fldCharType="end"/>
      </w:r>
      <w:r w:rsidR="00FF65CF" w:rsidRPr="00A35FFD">
        <w:rPr>
          <w:rFonts w:hint="cs"/>
          <w:sz w:val="28"/>
          <w:szCs w:val="28"/>
        </w:rPr>
        <w:sym w:font="Wingdings" w:char="F076"/>
      </w:r>
      <w:r w:rsidR="00FF65CF">
        <w:rPr>
          <w:sz w:val="28"/>
          <w:szCs w:val="28"/>
        </w:rPr>
        <w:tab/>
      </w:r>
      <w:r w:rsidR="00FF65CF">
        <w:rPr>
          <w:sz w:val="28"/>
          <w:szCs w:val="28"/>
        </w:rPr>
        <w:tab/>
      </w:r>
      <w:r w:rsidR="00FF65CF" w:rsidRPr="00A35FFD">
        <w:rPr>
          <w:rFonts w:hint="cs"/>
          <w:sz w:val="28"/>
          <w:szCs w:val="28"/>
        </w:rPr>
        <w:sym w:font="Wingdings" w:char="F076"/>
      </w:r>
      <w:r w:rsidR="00FF65CF">
        <w:rPr>
          <w:sz w:val="28"/>
          <w:szCs w:val="28"/>
        </w:rPr>
        <w:tab/>
      </w:r>
      <w:r w:rsidR="00FF65CF">
        <w:rPr>
          <w:sz w:val="28"/>
          <w:szCs w:val="28"/>
        </w:rPr>
        <w:tab/>
      </w:r>
      <w:r w:rsidR="00FF65CF" w:rsidRPr="00A35FFD">
        <w:rPr>
          <w:rFonts w:hint="cs"/>
          <w:sz w:val="28"/>
          <w:szCs w:val="28"/>
        </w:rPr>
        <w:sym w:font="Wingdings" w:char="F076"/>
      </w:r>
    </w:p>
    <w:p w:rsidR="005130A2" w:rsidRPr="00A559BE" w:rsidRDefault="005130A2" w:rsidP="005130A2">
      <w:pPr>
        <w:spacing w:before="120"/>
        <w:jc w:val="center"/>
        <w:rPr>
          <w:rFonts w:ascii="Arial" w:hAnsi="Arial"/>
          <w:b/>
          <w:bCs/>
          <w:emboss/>
          <w:color w:val="800000"/>
          <w:rtl/>
        </w:rPr>
      </w:pPr>
      <w:bookmarkStart w:id="213" w:name="אמאיקרה"/>
      <w:bookmarkEnd w:id="213"/>
      <w:r w:rsidRPr="00A559BE">
        <w:rPr>
          <w:rFonts w:ascii="Arial" w:hAnsi="Arial"/>
          <w:b/>
          <w:bCs/>
          <w:emboss/>
          <w:color w:val="800000"/>
          <w:rtl/>
        </w:rPr>
        <w:t>אמא יקרה</w:t>
      </w:r>
    </w:p>
    <w:p w:rsidR="005130A2" w:rsidRPr="00A559BE" w:rsidRDefault="005130A2" w:rsidP="005130A2">
      <w:pPr>
        <w:spacing w:before="120"/>
        <w:jc w:val="both"/>
        <w:rPr>
          <w:rFonts w:ascii="Arial" w:hAnsi="Arial"/>
          <w:color w:val="000000"/>
          <w:rtl/>
        </w:rPr>
      </w:pPr>
      <w:r w:rsidRPr="00A559BE">
        <w:rPr>
          <w:rFonts w:ascii="Arial" w:hAnsi="Arial"/>
          <w:color w:val="000000"/>
          <w:rtl/>
        </w:rPr>
        <w:t xml:space="preserve">עוד </w:t>
      </w:r>
      <w:r w:rsidRPr="00A559BE">
        <w:rPr>
          <w:rtl/>
        </w:rPr>
        <w:t>לפני</w:t>
      </w:r>
      <w:r w:rsidRPr="00A559BE">
        <w:rPr>
          <w:rFonts w:ascii="Arial" w:hAnsi="Arial"/>
          <w:color w:val="000000"/>
          <w:rtl/>
        </w:rPr>
        <w:t xml:space="preserve"> שנולדתי ויצאתי לאוויר העולם, כבר ידעתי למצוץ, לפהק, להתמתח, להתגרד ולשפשף את הרגליים. לפעמים אפילו שיחקתי בחבל הטבור. אפילו כבר ידעתי על איזה צד יהיה לי נוח לשכב.</w:t>
      </w:r>
    </w:p>
    <w:p w:rsidR="005130A2" w:rsidRPr="00A559BE" w:rsidRDefault="005130A2" w:rsidP="005130A2">
      <w:pPr>
        <w:spacing w:before="120"/>
        <w:jc w:val="both"/>
        <w:rPr>
          <w:rFonts w:ascii="Arial" w:hAnsi="Arial"/>
          <w:color w:val="000000"/>
          <w:rtl/>
        </w:rPr>
      </w:pPr>
      <w:r w:rsidRPr="00A559BE">
        <w:rPr>
          <w:rFonts w:ascii="Arial" w:hAnsi="Arial"/>
          <w:color w:val="000000"/>
          <w:rtl/>
        </w:rPr>
        <w:t xml:space="preserve">מרגע </w:t>
      </w:r>
      <w:r w:rsidRPr="00A559BE">
        <w:rPr>
          <w:rtl/>
        </w:rPr>
        <w:t>הלידה</w:t>
      </w:r>
      <w:r w:rsidRPr="00A559BE">
        <w:rPr>
          <w:rFonts w:ascii="Arial" w:hAnsi="Arial"/>
          <w:color w:val="000000"/>
          <w:rtl/>
        </w:rPr>
        <w:t xml:space="preserve"> נאלצתי להתרגל לשינויים. הסביבה הנוזלית והחשוכה שחייתי בה ברחם </w:t>
      </w:r>
      <w:r w:rsidRPr="00A559BE">
        <w:rPr>
          <w:rFonts w:ascii="Arial" w:hAnsi="Arial" w:hint="cs"/>
          <w:color w:val="000000"/>
          <w:rtl/>
        </w:rPr>
        <w:t>ושהיית</w:t>
      </w:r>
      <w:r w:rsidRPr="00A559BE">
        <w:rPr>
          <w:rFonts w:ascii="Arial" w:hAnsi="Arial" w:hint="eastAsia"/>
          <w:color w:val="000000"/>
          <w:rtl/>
        </w:rPr>
        <w:t>ה</w:t>
      </w:r>
      <w:r w:rsidRPr="00A559BE">
        <w:rPr>
          <w:rFonts w:ascii="Arial" w:hAnsi="Arial"/>
          <w:color w:val="000000"/>
          <w:rtl/>
        </w:rPr>
        <w:t xml:space="preserve"> רק שלי התחלפה בסביבה יבשה, פתוחה, רועשת ומוארת, אפשר לומר אפילו מסנוורת.</w:t>
      </w:r>
    </w:p>
    <w:p w:rsidR="005130A2" w:rsidRPr="00A559BE" w:rsidRDefault="005130A2" w:rsidP="005130A2">
      <w:pPr>
        <w:spacing w:before="120"/>
        <w:jc w:val="both"/>
        <w:rPr>
          <w:rFonts w:ascii="Arial" w:hAnsi="Arial"/>
          <w:color w:val="000000"/>
          <w:rtl/>
        </w:rPr>
      </w:pPr>
      <w:r w:rsidRPr="00A559BE">
        <w:rPr>
          <w:rFonts w:ascii="Arial" w:hAnsi="Arial"/>
          <w:color w:val="000000"/>
          <w:rtl/>
        </w:rPr>
        <w:lastRenderedPageBreak/>
        <w:t>הרגשתי טוב מאוד כשהניחו אותי על הבטן שלך. היה נעים לחוש את המגע שלך, לשמוע את קצב נשימתך ולדעת שאינני בודד בעולם. אל תפחדי להחזיק אותי עוד קצת עלייך. אני כל כך זקוק לעזרתך, למגע זרועותייך, לצליל הקול שלך.</w:t>
      </w:r>
    </w:p>
    <w:p w:rsidR="005130A2" w:rsidRPr="00A559BE" w:rsidRDefault="005130A2" w:rsidP="005130A2">
      <w:pPr>
        <w:ind w:left="28"/>
        <w:jc w:val="both"/>
        <w:rPr>
          <w:rFonts w:ascii="Arial" w:hAnsi="Arial"/>
          <w:color w:val="000000"/>
          <w:rtl/>
        </w:rPr>
      </w:pPr>
      <w:r w:rsidRPr="00A559BE">
        <w:rPr>
          <w:rFonts w:ascii="Arial" w:hAnsi="Arial"/>
          <w:color w:val="000000"/>
          <w:rtl/>
        </w:rPr>
        <w:t>המגע הזה יעזור לי להיפרד ממך וללמוד לאט לאט את הגבולות שלי ושלך. בינתיים, הידיים שלך הן הגבולות שלי, הן שמחזיקות אותי ומנחות אותי בעולם.</w:t>
      </w:r>
    </w:p>
    <w:p w:rsidR="005130A2" w:rsidRPr="00A559BE" w:rsidRDefault="005130A2" w:rsidP="005130A2">
      <w:pPr>
        <w:spacing w:before="120"/>
        <w:jc w:val="both"/>
        <w:rPr>
          <w:rFonts w:ascii="Arial" w:hAnsi="Arial"/>
          <w:color w:val="000000"/>
          <w:rtl/>
        </w:rPr>
      </w:pPr>
      <w:r w:rsidRPr="00A559BE">
        <w:rPr>
          <w:rFonts w:ascii="Arial" w:hAnsi="Arial"/>
          <w:color w:val="000000"/>
          <w:rtl/>
        </w:rPr>
        <w:t xml:space="preserve">אל </w:t>
      </w:r>
      <w:r w:rsidRPr="00A559BE">
        <w:rPr>
          <w:rtl/>
        </w:rPr>
        <w:t>תתני</w:t>
      </w:r>
      <w:r w:rsidRPr="00A559BE">
        <w:rPr>
          <w:rFonts w:ascii="Arial" w:hAnsi="Arial"/>
          <w:color w:val="000000"/>
          <w:rtl/>
        </w:rPr>
        <w:t xml:space="preserve"> לי לבכות יותר מדי. אין לי עדיין מושגים של הרבה ומעט. לאט לאט אלמד ואגדל ואז אוכל בעצמי לארגן את התחושות הזורמות בתוכי.</w:t>
      </w:r>
    </w:p>
    <w:p w:rsidR="005130A2" w:rsidRPr="00A559BE" w:rsidRDefault="005130A2" w:rsidP="005130A2">
      <w:pPr>
        <w:spacing w:before="120"/>
        <w:jc w:val="both"/>
        <w:rPr>
          <w:rFonts w:ascii="Arial" w:hAnsi="Arial"/>
          <w:color w:val="000000"/>
          <w:rtl/>
        </w:rPr>
      </w:pPr>
      <w:r w:rsidRPr="00A559BE">
        <w:rPr>
          <w:rtl/>
        </w:rPr>
        <w:t>היכולת</w:t>
      </w:r>
      <w:r w:rsidRPr="00A559BE">
        <w:rPr>
          <w:rFonts w:ascii="Arial" w:hAnsi="Arial"/>
          <w:color w:val="000000"/>
          <w:rtl/>
        </w:rPr>
        <w:t xml:space="preserve"> לחוש ולהרגיש התפתחה אצלי מוקדם מאוד, הרבה לפני שנולדתי ואפילו לפני שגמרתי להתפתח בתוך הרחם, כבר שהיתי בן עשרים שבועות יכולתי לשמוע ולהבדיל בין קולך לבין קול עבה ונמוך, ששיך כנראה, לאבא. יכולתי גם להבדיל מתי את שקטה ורגועה ומתי את מתוחה ועצבנית. כל החודשים שהייתי אצלך ברחם היו מן מעבדה שבה למדתי מה עומד לקרות לי. וכבר אז ידעתי שלא תמיד הכל חלק. את אמנם אוהבת אותי ורוצה בי, אבל גם אצלך יש מצבי רוח. אל תדאגי, אמא! ממה שלמדתי במעבדה שברחם אני יודע שאוכל להסתגל לתנאים החדשים, לאט לאט.</w:t>
      </w:r>
    </w:p>
    <w:p w:rsidR="005130A2" w:rsidRPr="00A559BE" w:rsidRDefault="005130A2" w:rsidP="005130A2">
      <w:pPr>
        <w:spacing w:before="120"/>
        <w:jc w:val="both"/>
        <w:rPr>
          <w:rFonts w:ascii="Arial" w:hAnsi="Arial"/>
          <w:color w:val="000000"/>
          <w:rtl/>
        </w:rPr>
      </w:pPr>
      <w:r w:rsidRPr="00A559BE">
        <w:rPr>
          <w:rtl/>
        </w:rPr>
        <w:t>אומרים</w:t>
      </w:r>
      <w:r w:rsidRPr="00A559BE">
        <w:rPr>
          <w:rFonts w:ascii="Arial" w:hAnsi="Arial"/>
          <w:color w:val="000000"/>
          <w:rtl/>
        </w:rPr>
        <w:t xml:space="preserve"> שהתפקיד שלך הוא להעביר לי את כל המידע על מה שמתרחש בעולם. אני מבקש, אמא, אל תבהילי אותי עם כל הדברים הנוראים שמתרחשים בעולם. ואל תרגשי אותי יותר מדי עם הדברים הנפלאים שקורים בו. בינתיים אני מסוגל לקלוט רק חלק קטן מכל זה. בשלב זה כולי תחושות. אני מתחיל להבדיל בין חום לקור, בין חושך לאור, בין רעש צורם למוסיקה חרישית, בין נעים ללא נעים. כולי תלוי בך שתמייני למעני את הגירויים הבאים מן החוץ ותפרשי אותם בשבילי. כשאגדל לאט לאט, אדע לעשות את זה בעצמי.</w:t>
      </w:r>
    </w:p>
    <w:p w:rsidR="005130A2" w:rsidRPr="00A559BE" w:rsidRDefault="005130A2" w:rsidP="005130A2">
      <w:pPr>
        <w:spacing w:before="120"/>
        <w:jc w:val="both"/>
        <w:rPr>
          <w:rFonts w:ascii="Arial" w:hAnsi="Arial"/>
          <w:color w:val="000000"/>
          <w:rtl/>
        </w:rPr>
      </w:pPr>
      <w:r w:rsidRPr="00A559BE">
        <w:rPr>
          <w:rtl/>
        </w:rPr>
        <w:t>בשבילי</w:t>
      </w:r>
      <w:r w:rsidRPr="00A559BE">
        <w:rPr>
          <w:rFonts w:ascii="Arial" w:hAnsi="Arial"/>
          <w:color w:val="000000"/>
          <w:rtl/>
        </w:rPr>
        <w:t>, בעצם, רק אני קיים, ואת, מבחינתי, חלק ממני. להיות קיים פירושו להיות אתך. החזיקי אותי בזרועותייך, אני בטוח שאת יכולה לעשות את זה, אל תמסרי אותי לידיו של כל אחד. לפחות בימים הראשונים. יש אנשים שלא נעים לי להיות בידיהם. בידי</w:t>
      </w:r>
      <w:r w:rsidRPr="00A559BE">
        <w:rPr>
          <w:rFonts w:ascii="Arial" w:hAnsi="Arial" w:hint="cs"/>
          <w:color w:val="000000"/>
          <w:rtl/>
        </w:rPr>
        <w:t>י</w:t>
      </w:r>
      <w:r w:rsidRPr="00A559BE">
        <w:rPr>
          <w:rFonts w:ascii="Arial" w:hAnsi="Arial"/>
          <w:color w:val="000000"/>
          <w:rtl/>
        </w:rPr>
        <w:t>ך אני תמיד מרגיש טוב.</w:t>
      </w:r>
    </w:p>
    <w:p w:rsidR="005130A2" w:rsidRPr="00A559BE" w:rsidRDefault="005130A2" w:rsidP="005130A2">
      <w:pPr>
        <w:spacing w:before="120"/>
        <w:jc w:val="both"/>
        <w:rPr>
          <w:rFonts w:ascii="Arial" w:hAnsi="Arial"/>
          <w:color w:val="000000"/>
          <w:rtl/>
        </w:rPr>
      </w:pPr>
      <w:r w:rsidRPr="00A559BE">
        <w:rPr>
          <w:rFonts w:ascii="Arial" w:hAnsi="Arial"/>
          <w:color w:val="000000"/>
          <w:rtl/>
        </w:rPr>
        <w:t>הייתי רוצה שתמשיכי להיניק אותי, אם תוכלי. לא יקרה גם אסון אם תשקי אותי מבקבוק, כל עוד תחזיקי אותי בזרועותייך ותקדישי לי את כל תשומת לבך. אל תסתכלי בטלוויזיה באותו זמן, אל תשוחחי בטלפון, תהיי רק איתי. אם תתני לי בשבועות הראשונים את כל מה שביקשתי כאן, אין זה אומר שאני תינוק מפונק, כך אני בונה את הבסיס לבריאות הנפשית שלי. לשמחת החיים שלי, לעושר הפנימי ולביטחון העצמי שלי. הטיפול שלך, הקרבה שלך, המגע שלך חשובים מאוד בשביל שאוכל לבנות את כל אלה.</w:t>
      </w:r>
    </w:p>
    <w:p w:rsidR="00FF65CF" w:rsidRPr="00BE0429" w:rsidRDefault="005130A2" w:rsidP="005130A2">
      <w:pPr>
        <w:jc w:val="right"/>
        <w:rPr>
          <w:rFonts w:ascii="Arial" w:hAnsi="Arial"/>
          <w:sz w:val="24"/>
          <w:rtl/>
        </w:rPr>
      </w:pPr>
      <w:r w:rsidRPr="00A559BE">
        <w:rPr>
          <w:rFonts w:ascii="Arial" w:hAnsi="Arial"/>
          <w:color w:val="000000"/>
          <w:rtl/>
        </w:rPr>
        <w:t>באהבה, התינוק שלך</w:t>
      </w:r>
    </w:p>
    <w:p w:rsidR="00FF65CF" w:rsidRPr="00374498" w:rsidRDefault="00993FC1" w:rsidP="00FF65CF">
      <w:pPr>
        <w:pStyle w:val="NormalWeb"/>
        <w:bidi/>
        <w:spacing w:before="0" w:beforeAutospacing="0" w:after="0" w:afterAutospacing="0"/>
        <w:jc w:val="both"/>
        <w:rPr>
          <w:rStyle w:val="Hyperlink"/>
          <w:rFonts w:cs="David"/>
          <w:szCs w:val="26"/>
          <w:rtl/>
        </w:rPr>
      </w:pPr>
      <w:r>
        <w:rPr>
          <w:rFonts w:cs="David"/>
          <w:rtl/>
        </w:rPr>
        <w:fldChar w:fldCharType="begin"/>
      </w:r>
      <w:r w:rsidR="00374498">
        <w:rPr>
          <w:rFonts w:cs="David"/>
          <w:rtl/>
        </w:rPr>
        <w:instrText xml:space="preserve"> </w:instrText>
      </w:r>
      <w:r w:rsidR="00374498">
        <w:rPr>
          <w:rFonts w:cs="David"/>
        </w:rPr>
        <w:instrText>HYPERLINK</w:instrText>
      </w:r>
      <w:r w:rsidR="00374498">
        <w:rPr>
          <w:rFonts w:cs="David"/>
          <w:rtl/>
        </w:rPr>
        <w:instrText xml:space="preserve">  \</w:instrText>
      </w:r>
      <w:r w:rsidR="00374498">
        <w:rPr>
          <w:rFonts w:cs="David"/>
        </w:rPr>
        <w:instrText>l</w:instrText>
      </w:r>
      <w:r w:rsidR="00374498">
        <w:rPr>
          <w:rFonts w:cs="David"/>
          <w:rtl/>
        </w:rPr>
        <w:instrText xml:space="preserve"> "</w:instrText>
      </w:r>
      <w:r w:rsidR="00374498">
        <w:rPr>
          <w:rFonts w:cs="David" w:hint="eastAsia"/>
          <w:rtl/>
        </w:rPr>
        <w:instrText>הוריםוילדים</w:instrText>
      </w:r>
      <w:r w:rsidR="00374498">
        <w:rPr>
          <w:rFonts w:cs="David"/>
          <w:rtl/>
        </w:rPr>
        <w:instrText xml:space="preserve">" </w:instrText>
      </w:r>
      <w:r>
        <w:rPr>
          <w:rFonts w:cs="David"/>
          <w:rtl/>
        </w:rPr>
        <w:fldChar w:fldCharType="separate"/>
      </w:r>
      <w:r w:rsidR="00FF65CF" w:rsidRPr="00374498">
        <w:rPr>
          <w:rStyle w:val="Hyperlink"/>
          <w:rFonts w:cs="David" w:hint="cs"/>
          <w:rtl/>
        </w:rPr>
        <w:t>בחזרה לתוכן</w:t>
      </w:r>
    </w:p>
    <w:p w:rsidR="00FF65CF" w:rsidRPr="00A35FFD" w:rsidRDefault="00993FC1" w:rsidP="00FF65CF">
      <w:pPr>
        <w:jc w:val="center"/>
        <w:rPr>
          <w:sz w:val="28"/>
          <w:szCs w:val="28"/>
          <w:rtl/>
        </w:rPr>
      </w:pPr>
      <w:r>
        <w:rPr>
          <w:sz w:val="24"/>
          <w:szCs w:val="24"/>
          <w:rtl/>
          <w:lang w:eastAsia="he-IL"/>
        </w:rPr>
        <w:fldChar w:fldCharType="end"/>
      </w:r>
      <w:r w:rsidR="00FF65CF" w:rsidRPr="00A35FFD">
        <w:rPr>
          <w:rFonts w:hint="cs"/>
          <w:sz w:val="28"/>
          <w:szCs w:val="28"/>
        </w:rPr>
        <w:sym w:font="Wingdings" w:char="F076"/>
      </w:r>
      <w:r w:rsidR="00FF65CF">
        <w:rPr>
          <w:sz w:val="28"/>
          <w:szCs w:val="28"/>
        </w:rPr>
        <w:tab/>
      </w:r>
      <w:r w:rsidR="00FF65CF">
        <w:rPr>
          <w:sz w:val="28"/>
          <w:szCs w:val="28"/>
        </w:rPr>
        <w:tab/>
      </w:r>
      <w:r w:rsidR="00FF65CF" w:rsidRPr="00A35FFD">
        <w:rPr>
          <w:rFonts w:hint="cs"/>
          <w:sz w:val="28"/>
          <w:szCs w:val="28"/>
        </w:rPr>
        <w:sym w:font="Wingdings" w:char="F076"/>
      </w:r>
      <w:r w:rsidR="00FF65CF">
        <w:rPr>
          <w:sz w:val="28"/>
          <w:szCs w:val="28"/>
        </w:rPr>
        <w:tab/>
      </w:r>
      <w:r w:rsidR="00FF65CF">
        <w:rPr>
          <w:sz w:val="28"/>
          <w:szCs w:val="28"/>
        </w:rPr>
        <w:tab/>
      </w:r>
      <w:r w:rsidR="00FF65CF" w:rsidRPr="00A35FFD">
        <w:rPr>
          <w:rFonts w:hint="cs"/>
          <w:sz w:val="28"/>
          <w:szCs w:val="28"/>
        </w:rPr>
        <w:sym w:font="Wingdings" w:char="F076"/>
      </w:r>
    </w:p>
    <w:p w:rsidR="005130A2" w:rsidRPr="00256409" w:rsidRDefault="005130A2" w:rsidP="005130A2">
      <w:pPr>
        <w:spacing w:before="120"/>
        <w:jc w:val="center"/>
        <w:rPr>
          <w:rFonts w:ascii="Arial" w:hAnsi="Arial"/>
          <w:b/>
          <w:bCs/>
          <w:emboss/>
          <w:color w:val="800000"/>
          <w:rtl/>
        </w:rPr>
      </w:pPr>
      <w:bookmarkStart w:id="214" w:name="ביןילדלהוריו"/>
      <w:bookmarkEnd w:id="214"/>
      <w:r w:rsidRPr="00256409">
        <w:rPr>
          <w:rFonts w:ascii="Arial" w:hAnsi="Arial" w:hint="eastAsia"/>
          <w:b/>
          <w:bCs/>
          <w:emboss/>
          <w:color w:val="800000"/>
          <w:rtl/>
        </w:rPr>
        <w:t>בין</w:t>
      </w:r>
      <w:r w:rsidRPr="00256409">
        <w:rPr>
          <w:rFonts w:ascii="Arial" w:hAnsi="Arial" w:hint="cs"/>
          <w:b/>
          <w:bCs/>
          <w:emboss/>
          <w:color w:val="800000"/>
          <w:rtl/>
        </w:rPr>
        <w:t xml:space="preserve"> </w:t>
      </w:r>
      <w:r w:rsidRPr="00256409">
        <w:rPr>
          <w:rFonts w:ascii="Arial" w:hAnsi="Arial" w:hint="eastAsia"/>
          <w:b/>
          <w:bCs/>
          <w:emboss/>
          <w:color w:val="800000"/>
          <w:rtl/>
        </w:rPr>
        <w:t>ילד</w:t>
      </w:r>
      <w:r w:rsidRPr="00256409">
        <w:rPr>
          <w:rFonts w:ascii="Arial" w:hAnsi="Arial" w:hint="cs"/>
          <w:b/>
          <w:bCs/>
          <w:emboss/>
          <w:color w:val="800000"/>
          <w:rtl/>
        </w:rPr>
        <w:t xml:space="preserve"> </w:t>
      </w:r>
      <w:r w:rsidRPr="00256409">
        <w:rPr>
          <w:rFonts w:ascii="Arial" w:hAnsi="Arial" w:hint="eastAsia"/>
          <w:b/>
          <w:bCs/>
          <w:emboss/>
          <w:color w:val="800000"/>
          <w:rtl/>
        </w:rPr>
        <w:t>להוריו</w:t>
      </w:r>
    </w:p>
    <w:p w:rsidR="005130A2" w:rsidRDefault="005130A2" w:rsidP="0042125B">
      <w:pPr>
        <w:spacing w:before="120"/>
        <w:jc w:val="both"/>
        <w:rPr>
          <w:rtl/>
        </w:rPr>
      </w:pPr>
      <w:r>
        <w:rPr>
          <w:rFonts w:hint="eastAsia"/>
          <w:rtl/>
        </w:rPr>
        <w:t>הורים</w:t>
      </w:r>
      <w:r>
        <w:rPr>
          <w:rFonts w:hint="cs"/>
          <w:rtl/>
        </w:rPr>
        <w:t xml:space="preserve"> </w:t>
      </w:r>
      <w:r>
        <w:rPr>
          <w:rFonts w:hint="eastAsia"/>
          <w:rtl/>
        </w:rPr>
        <w:t>הם</w:t>
      </w:r>
      <w:r>
        <w:rPr>
          <w:rFonts w:hint="cs"/>
          <w:rtl/>
        </w:rPr>
        <w:t xml:space="preserve"> </w:t>
      </w:r>
      <w:r>
        <w:rPr>
          <w:rFonts w:hint="eastAsia"/>
          <w:rtl/>
        </w:rPr>
        <w:t>לא</w:t>
      </w:r>
      <w:r>
        <w:rPr>
          <w:rFonts w:hint="cs"/>
          <w:rtl/>
        </w:rPr>
        <w:t xml:space="preserve"> </w:t>
      </w:r>
      <w:r>
        <w:rPr>
          <w:rFonts w:hint="eastAsia"/>
          <w:rtl/>
        </w:rPr>
        <w:t>נייר</w:t>
      </w:r>
      <w:r>
        <w:rPr>
          <w:rFonts w:hint="cs"/>
          <w:rtl/>
        </w:rPr>
        <w:t xml:space="preserve"> </w:t>
      </w:r>
      <w:r>
        <w:rPr>
          <w:rFonts w:hint="eastAsia"/>
          <w:rtl/>
        </w:rPr>
        <w:t>שמשתמשים</w:t>
      </w:r>
      <w:r>
        <w:rPr>
          <w:rFonts w:hint="cs"/>
          <w:rtl/>
        </w:rPr>
        <w:t xml:space="preserve"> </w:t>
      </w:r>
      <w:r>
        <w:rPr>
          <w:rFonts w:hint="eastAsia"/>
          <w:rtl/>
        </w:rPr>
        <w:t>וזורקים</w:t>
      </w:r>
    </w:p>
    <w:p w:rsidR="005130A2" w:rsidRPr="00BE0429" w:rsidRDefault="005130A2" w:rsidP="0042125B">
      <w:pPr>
        <w:pStyle w:val="NormalWeb"/>
        <w:bidi/>
        <w:spacing w:before="0" w:beforeAutospacing="0" w:after="0" w:afterAutospacing="0"/>
        <w:jc w:val="both"/>
        <w:rPr>
          <w:rFonts w:cs="David"/>
          <w:szCs w:val="26"/>
          <w:rtl/>
        </w:rPr>
      </w:pPr>
      <w:r w:rsidRPr="00BE0429">
        <w:rPr>
          <w:rFonts w:cs="David" w:hint="eastAsia"/>
          <w:szCs w:val="26"/>
          <w:rtl/>
        </w:rPr>
        <w:t>הורים</w:t>
      </w:r>
      <w:r w:rsidRPr="00BE0429">
        <w:rPr>
          <w:rFonts w:cs="David" w:hint="cs"/>
          <w:szCs w:val="26"/>
          <w:rtl/>
        </w:rPr>
        <w:t xml:space="preserve"> </w:t>
      </w:r>
      <w:r w:rsidRPr="00BE0429">
        <w:rPr>
          <w:rFonts w:cs="David" w:hint="eastAsia"/>
          <w:szCs w:val="26"/>
          <w:rtl/>
        </w:rPr>
        <w:t>הם</w:t>
      </w:r>
      <w:r w:rsidRPr="00BE0429">
        <w:rPr>
          <w:rFonts w:cs="David" w:hint="cs"/>
          <w:szCs w:val="26"/>
          <w:rtl/>
        </w:rPr>
        <w:t xml:space="preserve"> </w:t>
      </w:r>
      <w:r w:rsidRPr="00BE0429">
        <w:rPr>
          <w:rFonts w:cs="David" w:hint="eastAsia"/>
          <w:szCs w:val="26"/>
          <w:rtl/>
        </w:rPr>
        <w:t>לא</w:t>
      </w:r>
      <w:r w:rsidRPr="00BE0429">
        <w:rPr>
          <w:rFonts w:cs="David" w:hint="cs"/>
          <w:szCs w:val="26"/>
          <w:rtl/>
        </w:rPr>
        <w:t xml:space="preserve"> </w:t>
      </w:r>
      <w:r w:rsidRPr="00BE0429">
        <w:rPr>
          <w:rFonts w:cs="David" w:hint="eastAsia"/>
          <w:szCs w:val="26"/>
          <w:rtl/>
        </w:rPr>
        <w:t>בנקט</w:t>
      </w:r>
      <w:r w:rsidRPr="00BE0429">
        <w:rPr>
          <w:rFonts w:cs="David" w:hint="cs"/>
          <w:szCs w:val="26"/>
          <w:rtl/>
        </w:rPr>
        <w:t xml:space="preserve"> </w:t>
      </w:r>
      <w:r w:rsidRPr="00BE0429">
        <w:rPr>
          <w:rFonts w:cs="David" w:hint="eastAsia"/>
          <w:szCs w:val="26"/>
          <w:rtl/>
        </w:rPr>
        <w:t>שלוקחים</w:t>
      </w:r>
      <w:r w:rsidRPr="00BE0429">
        <w:rPr>
          <w:rFonts w:cs="David" w:hint="cs"/>
          <w:szCs w:val="26"/>
          <w:rtl/>
        </w:rPr>
        <w:t xml:space="preserve"> </w:t>
      </w:r>
      <w:r w:rsidRPr="00BE0429">
        <w:rPr>
          <w:rFonts w:cs="David" w:hint="eastAsia"/>
          <w:szCs w:val="26"/>
          <w:rtl/>
        </w:rPr>
        <w:t>כסף</w:t>
      </w:r>
      <w:r w:rsidRPr="00BE0429">
        <w:rPr>
          <w:rFonts w:cs="David" w:hint="cs"/>
          <w:szCs w:val="26"/>
          <w:rtl/>
        </w:rPr>
        <w:t xml:space="preserve"> </w:t>
      </w:r>
      <w:r w:rsidRPr="00BE0429">
        <w:rPr>
          <w:rFonts w:cs="David" w:hint="eastAsia"/>
          <w:szCs w:val="26"/>
          <w:rtl/>
        </w:rPr>
        <w:t>והולכים</w:t>
      </w:r>
    </w:p>
    <w:p w:rsidR="005130A2" w:rsidRPr="00BE0429" w:rsidRDefault="005130A2" w:rsidP="0042125B">
      <w:pPr>
        <w:pStyle w:val="NormalWeb"/>
        <w:bidi/>
        <w:spacing w:before="0" w:beforeAutospacing="0" w:after="0" w:afterAutospacing="0"/>
        <w:jc w:val="both"/>
        <w:rPr>
          <w:rFonts w:cs="David"/>
          <w:szCs w:val="26"/>
          <w:rtl/>
        </w:rPr>
      </w:pPr>
      <w:r w:rsidRPr="00BE0429">
        <w:rPr>
          <w:rFonts w:cs="David" w:hint="eastAsia"/>
          <w:szCs w:val="26"/>
          <w:rtl/>
        </w:rPr>
        <w:t>הורים</w:t>
      </w:r>
      <w:r w:rsidRPr="00BE0429">
        <w:rPr>
          <w:rFonts w:cs="David" w:hint="cs"/>
          <w:szCs w:val="26"/>
          <w:rtl/>
        </w:rPr>
        <w:t xml:space="preserve"> </w:t>
      </w:r>
      <w:r w:rsidRPr="00BE0429">
        <w:rPr>
          <w:rFonts w:cs="David" w:hint="eastAsia"/>
          <w:szCs w:val="26"/>
          <w:rtl/>
        </w:rPr>
        <w:t>הם</w:t>
      </w:r>
      <w:r w:rsidRPr="00BE0429">
        <w:rPr>
          <w:rFonts w:cs="David" w:hint="cs"/>
          <w:szCs w:val="26"/>
          <w:rtl/>
        </w:rPr>
        <w:t xml:space="preserve"> </w:t>
      </w:r>
      <w:r w:rsidRPr="00BE0429">
        <w:rPr>
          <w:rFonts w:cs="David" w:hint="eastAsia"/>
          <w:szCs w:val="26"/>
          <w:rtl/>
        </w:rPr>
        <w:t>לא</w:t>
      </w:r>
      <w:r w:rsidRPr="00BE0429">
        <w:rPr>
          <w:rFonts w:cs="David" w:hint="cs"/>
          <w:szCs w:val="26"/>
          <w:rtl/>
        </w:rPr>
        <w:t xml:space="preserve"> </w:t>
      </w:r>
      <w:r w:rsidRPr="00BE0429">
        <w:rPr>
          <w:rFonts w:cs="David" w:hint="eastAsia"/>
          <w:szCs w:val="26"/>
          <w:rtl/>
        </w:rPr>
        <w:t>אבן</w:t>
      </w:r>
      <w:r w:rsidRPr="00BE0429">
        <w:rPr>
          <w:rFonts w:cs="David" w:hint="cs"/>
          <w:szCs w:val="26"/>
          <w:rtl/>
        </w:rPr>
        <w:t xml:space="preserve"> </w:t>
      </w:r>
      <w:r w:rsidRPr="00BE0429">
        <w:rPr>
          <w:rFonts w:cs="David" w:hint="eastAsia"/>
          <w:szCs w:val="26"/>
          <w:rtl/>
        </w:rPr>
        <w:t>צור</w:t>
      </w:r>
      <w:r w:rsidRPr="00BE0429">
        <w:rPr>
          <w:rFonts w:cs="David" w:hint="cs"/>
          <w:szCs w:val="26"/>
          <w:rtl/>
        </w:rPr>
        <w:t xml:space="preserve"> </w:t>
      </w:r>
      <w:r w:rsidRPr="00BE0429">
        <w:rPr>
          <w:rFonts w:cs="David" w:hint="eastAsia"/>
          <w:szCs w:val="26"/>
          <w:rtl/>
        </w:rPr>
        <w:t>שלעולם</w:t>
      </w:r>
      <w:r w:rsidRPr="00BE0429">
        <w:rPr>
          <w:rFonts w:cs="David" w:hint="cs"/>
          <w:szCs w:val="26"/>
          <w:rtl/>
        </w:rPr>
        <w:t xml:space="preserve"> </w:t>
      </w:r>
      <w:r w:rsidRPr="00BE0429">
        <w:rPr>
          <w:rFonts w:cs="David" w:hint="eastAsia"/>
          <w:szCs w:val="26"/>
          <w:rtl/>
        </w:rPr>
        <w:t>אינה</w:t>
      </w:r>
      <w:r w:rsidRPr="00BE0429">
        <w:rPr>
          <w:rFonts w:cs="David" w:hint="cs"/>
          <w:szCs w:val="26"/>
          <w:rtl/>
        </w:rPr>
        <w:t xml:space="preserve"> </w:t>
      </w:r>
      <w:r w:rsidRPr="00BE0429">
        <w:rPr>
          <w:rFonts w:cs="David" w:hint="eastAsia"/>
          <w:szCs w:val="26"/>
          <w:rtl/>
        </w:rPr>
        <w:t>נסדקת</w:t>
      </w:r>
    </w:p>
    <w:p w:rsidR="005130A2" w:rsidRPr="00BE0429" w:rsidRDefault="005130A2" w:rsidP="0042125B">
      <w:pPr>
        <w:pStyle w:val="NormalWeb"/>
        <w:bidi/>
        <w:spacing w:before="0" w:beforeAutospacing="0" w:after="0" w:afterAutospacing="0"/>
        <w:jc w:val="both"/>
        <w:rPr>
          <w:rFonts w:cs="David"/>
          <w:szCs w:val="26"/>
          <w:rtl/>
        </w:rPr>
      </w:pPr>
      <w:r w:rsidRPr="00BE0429">
        <w:rPr>
          <w:rFonts w:cs="David" w:hint="eastAsia"/>
          <w:szCs w:val="26"/>
          <w:rtl/>
        </w:rPr>
        <w:t>הורים</w:t>
      </w:r>
      <w:r w:rsidRPr="00BE0429">
        <w:rPr>
          <w:rFonts w:cs="David" w:hint="cs"/>
          <w:szCs w:val="26"/>
          <w:rtl/>
        </w:rPr>
        <w:t xml:space="preserve"> </w:t>
      </w:r>
      <w:r w:rsidRPr="00BE0429">
        <w:rPr>
          <w:rFonts w:cs="David" w:hint="eastAsia"/>
          <w:szCs w:val="26"/>
          <w:rtl/>
        </w:rPr>
        <w:t>הם</w:t>
      </w:r>
      <w:r w:rsidRPr="00BE0429">
        <w:rPr>
          <w:rFonts w:cs="David" w:hint="cs"/>
          <w:szCs w:val="26"/>
          <w:rtl/>
        </w:rPr>
        <w:t xml:space="preserve"> </w:t>
      </w:r>
      <w:r w:rsidRPr="00BE0429">
        <w:rPr>
          <w:rFonts w:cs="David" w:hint="eastAsia"/>
          <w:szCs w:val="26"/>
          <w:rtl/>
        </w:rPr>
        <w:t>לא</w:t>
      </w:r>
      <w:r w:rsidRPr="00BE0429">
        <w:rPr>
          <w:rFonts w:cs="David" w:hint="cs"/>
          <w:szCs w:val="26"/>
          <w:rtl/>
        </w:rPr>
        <w:t xml:space="preserve"> </w:t>
      </w:r>
      <w:r w:rsidRPr="00BE0429">
        <w:rPr>
          <w:rFonts w:cs="David" w:hint="eastAsia"/>
          <w:szCs w:val="26"/>
          <w:rtl/>
        </w:rPr>
        <w:t>רק</w:t>
      </w:r>
      <w:r w:rsidRPr="00BE0429">
        <w:rPr>
          <w:rFonts w:cs="David" w:hint="cs"/>
          <w:szCs w:val="26"/>
          <w:rtl/>
        </w:rPr>
        <w:t xml:space="preserve"> </w:t>
      </w:r>
      <w:r w:rsidRPr="00BE0429">
        <w:rPr>
          <w:rFonts w:cs="David" w:hint="eastAsia"/>
          <w:szCs w:val="26"/>
          <w:rtl/>
        </w:rPr>
        <w:t>שם</w:t>
      </w:r>
      <w:r w:rsidRPr="00BE0429">
        <w:rPr>
          <w:rFonts w:cs="David" w:hint="cs"/>
          <w:szCs w:val="26"/>
          <w:rtl/>
        </w:rPr>
        <w:t xml:space="preserve"> </w:t>
      </w:r>
      <w:r w:rsidRPr="00BE0429">
        <w:rPr>
          <w:rFonts w:cs="David" w:hint="eastAsia"/>
          <w:szCs w:val="26"/>
          <w:rtl/>
        </w:rPr>
        <w:t>משפחה</w:t>
      </w:r>
      <w:r w:rsidRPr="00BE0429">
        <w:rPr>
          <w:rFonts w:cs="David" w:hint="cs"/>
          <w:szCs w:val="26"/>
          <w:rtl/>
        </w:rPr>
        <w:t xml:space="preserve"> </w:t>
      </w:r>
      <w:r w:rsidRPr="00BE0429">
        <w:rPr>
          <w:rFonts w:cs="David" w:hint="eastAsia"/>
          <w:szCs w:val="26"/>
          <w:rtl/>
        </w:rPr>
        <w:t>או</w:t>
      </w:r>
      <w:r w:rsidRPr="00BE0429">
        <w:rPr>
          <w:rFonts w:cs="David" w:hint="cs"/>
          <w:szCs w:val="26"/>
          <w:rtl/>
        </w:rPr>
        <w:t xml:space="preserve"> </w:t>
      </w:r>
      <w:r w:rsidRPr="00BE0429">
        <w:rPr>
          <w:rFonts w:cs="David" w:hint="eastAsia"/>
          <w:szCs w:val="26"/>
          <w:rtl/>
        </w:rPr>
        <w:t>שלט</w:t>
      </w:r>
      <w:r w:rsidRPr="00BE0429">
        <w:rPr>
          <w:rFonts w:cs="David" w:hint="cs"/>
          <w:szCs w:val="26"/>
          <w:rtl/>
        </w:rPr>
        <w:t xml:space="preserve"> </w:t>
      </w:r>
      <w:r w:rsidRPr="00BE0429">
        <w:rPr>
          <w:rFonts w:cs="David" w:hint="eastAsia"/>
          <w:szCs w:val="26"/>
          <w:rtl/>
        </w:rPr>
        <w:t>על</w:t>
      </w:r>
      <w:r w:rsidRPr="00BE0429">
        <w:rPr>
          <w:rFonts w:cs="David" w:hint="cs"/>
          <w:szCs w:val="26"/>
          <w:rtl/>
        </w:rPr>
        <w:t xml:space="preserve"> </w:t>
      </w:r>
      <w:r w:rsidRPr="00BE0429">
        <w:rPr>
          <w:rFonts w:cs="David" w:hint="eastAsia"/>
          <w:szCs w:val="26"/>
          <w:rtl/>
        </w:rPr>
        <w:t>הדלת</w:t>
      </w:r>
      <w:r w:rsidRPr="00BE0429">
        <w:rPr>
          <w:rFonts w:cs="David" w:hint="cs"/>
          <w:szCs w:val="26"/>
          <w:rtl/>
        </w:rPr>
        <w:t>.</w:t>
      </w:r>
    </w:p>
    <w:p w:rsidR="005130A2" w:rsidRDefault="005130A2" w:rsidP="0042125B">
      <w:pPr>
        <w:spacing w:before="120"/>
        <w:jc w:val="both"/>
        <w:rPr>
          <w:rtl/>
        </w:rPr>
      </w:pPr>
      <w:r>
        <w:rPr>
          <w:rFonts w:hint="eastAsia"/>
          <w:rtl/>
        </w:rPr>
        <w:t>כי</w:t>
      </w:r>
      <w:r>
        <w:rPr>
          <w:rFonts w:hint="cs"/>
          <w:rtl/>
        </w:rPr>
        <w:t xml:space="preserve"> </w:t>
      </w:r>
      <w:r>
        <w:rPr>
          <w:rFonts w:hint="eastAsia"/>
          <w:rtl/>
        </w:rPr>
        <w:t>הורים</w:t>
      </w:r>
      <w:r>
        <w:rPr>
          <w:rFonts w:hint="cs"/>
          <w:rtl/>
        </w:rPr>
        <w:t xml:space="preserve"> </w:t>
      </w:r>
      <w:r>
        <w:rPr>
          <w:rFonts w:hint="eastAsia"/>
          <w:rtl/>
        </w:rPr>
        <w:t>הם</w:t>
      </w:r>
      <w:r>
        <w:rPr>
          <w:rFonts w:hint="cs"/>
          <w:rtl/>
        </w:rPr>
        <w:t xml:space="preserve"> </w:t>
      </w:r>
      <w:r>
        <w:rPr>
          <w:rFonts w:hint="eastAsia"/>
          <w:rtl/>
        </w:rPr>
        <w:t>נייר</w:t>
      </w:r>
      <w:r>
        <w:rPr>
          <w:rFonts w:hint="cs"/>
          <w:rtl/>
        </w:rPr>
        <w:t xml:space="preserve"> </w:t>
      </w:r>
      <w:r>
        <w:rPr>
          <w:rFonts w:hint="eastAsia"/>
          <w:rtl/>
        </w:rPr>
        <w:t>שסופג</w:t>
      </w:r>
      <w:r>
        <w:rPr>
          <w:rFonts w:hint="cs"/>
          <w:rtl/>
        </w:rPr>
        <w:t xml:space="preserve"> </w:t>
      </w:r>
      <w:r>
        <w:rPr>
          <w:rFonts w:hint="eastAsia"/>
          <w:rtl/>
        </w:rPr>
        <w:t>הכל</w:t>
      </w:r>
      <w:r>
        <w:rPr>
          <w:rFonts w:hint="cs"/>
          <w:rtl/>
        </w:rPr>
        <w:t>.</w:t>
      </w:r>
    </w:p>
    <w:p w:rsidR="005130A2" w:rsidRPr="00BE0429" w:rsidRDefault="005130A2" w:rsidP="0042125B">
      <w:pPr>
        <w:pStyle w:val="NormalWeb"/>
        <w:bidi/>
        <w:spacing w:before="0" w:beforeAutospacing="0" w:after="0" w:afterAutospacing="0"/>
        <w:jc w:val="both"/>
        <w:rPr>
          <w:rFonts w:cs="David"/>
          <w:szCs w:val="26"/>
          <w:rtl/>
        </w:rPr>
      </w:pPr>
      <w:r w:rsidRPr="00BE0429">
        <w:rPr>
          <w:rFonts w:cs="David" w:hint="eastAsia"/>
          <w:szCs w:val="26"/>
          <w:rtl/>
        </w:rPr>
        <w:t>והורים</w:t>
      </w:r>
      <w:r w:rsidRPr="00BE0429">
        <w:rPr>
          <w:rFonts w:cs="David" w:hint="cs"/>
          <w:szCs w:val="26"/>
          <w:rtl/>
        </w:rPr>
        <w:t xml:space="preserve"> </w:t>
      </w:r>
      <w:r w:rsidRPr="00BE0429">
        <w:rPr>
          <w:rFonts w:cs="David" w:hint="eastAsia"/>
          <w:szCs w:val="26"/>
          <w:rtl/>
        </w:rPr>
        <w:t>הם</w:t>
      </w:r>
      <w:r w:rsidRPr="00BE0429">
        <w:rPr>
          <w:rFonts w:cs="David" w:hint="cs"/>
          <w:szCs w:val="26"/>
          <w:rtl/>
        </w:rPr>
        <w:t xml:space="preserve"> </w:t>
      </w:r>
      <w:r w:rsidRPr="00BE0429">
        <w:rPr>
          <w:rFonts w:cs="David" w:hint="eastAsia"/>
          <w:szCs w:val="26"/>
          <w:rtl/>
        </w:rPr>
        <w:t>כמו</w:t>
      </w:r>
      <w:r w:rsidRPr="00BE0429">
        <w:rPr>
          <w:rFonts w:cs="David" w:hint="cs"/>
          <w:szCs w:val="26"/>
          <w:rtl/>
        </w:rPr>
        <w:t xml:space="preserve"> </w:t>
      </w:r>
      <w:r w:rsidRPr="00BE0429">
        <w:rPr>
          <w:rFonts w:cs="David" w:hint="eastAsia"/>
          <w:szCs w:val="26"/>
          <w:rtl/>
        </w:rPr>
        <w:t>בנק</w:t>
      </w:r>
      <w:r w:rsidRPr="00BE0429">
        <w:rPr>
          <w:rFonts w:cs="David" w:hint="cs"/>
          <w:szCs w:val="26"/>
          <w:rtl/>
        </w:rPr>
        <w:t xml:space="preserve"> </w:t>
      </w:r>
      <w:r w:rsidRPr="00BE0429">
        <w:rPr>
          <w:rFonts w:cs="David" w:hint="eastAsia"/>
          <w:szCs w:val="26"/>
          <w:rtl/>
        </w:rPr>
        <w:t>שלתת</w:t>
      </w:r>
      <w:r w:rsidRPr="00BE0429">
        <w:rPr>
          <w:rFonts w:cs="David" w:hint="cs"/>
          <w:szCs w:val="26"/>
          <w:rtl/>
        </w:rPr>
        <w:t xml:space="preserve"> </w:t>
      </w:r>
      <w:r w:rsidRPr="00BE0429">
        <w:rPr>
          <w:rFonts w:cs="David" w:hint="eastAsia"/>
          <w:szCs w:val="26"/>
          <w:rtl/>
        </w:rPr>
        <w:t>הוא</w:t>
      </w:r>
      <w:r w:rsidRPr="00BE0429">
        <w:rPr>
          <w:rFonts w:cs="David" w:hint="cs"/>
          <w:szCs w:val="26"/>
          <w:rtl/>
        </w:rPr>
        <w:t xml:space="preserve"> </w:t>
      </w:r>
      <w:r w:rsidRPr="00BE0429">
        <w:rPr>
          <w:rFonts w:cs="David" w:hint="eastAsia"/>
          <w:szCs w:val="26"/>
          <w:rtl/>
        </w:rPr>
        <w:t>יכול</w:t>
      </w:r>
      <w:r w:rsidRPr="00BE0429">
        <w:rPr>
          <w:rFonts w:cs="David" w:hint="cs"/>
          <w:szCs w:val="26"/>
          <w:rtl/>
        </w:rPr>
        <w:t>,</w:t>
      </w:r>
    </w:p>
    <w:p w:rsidR="005130A2" w:rsidRPr="00BE0429" w:rsidRDefault="005130A2" w:rsidP="0042125B">
      <w:pPr>
        <w:pStyle w:val="NormalWeb"/>
        <w:bidi/>
        <w:spacing w:before="0" w:beforeAutospacing="0" w:after="0" w:afterAutospacing="0"/>
        <w:jc w:val="both"/>
        <w:rPr>
          <w:rFonts w:cs="David"/>
          <w:szCs w:val="26"/>
          <w:rtl/>
        </w:rPr>
      </w:pPr>
      <w:r w:rsidRPr="00BE0429">
        <w:rPr>
          <w:rFonts w:cs="David" w:hint="eastAsia"/>
          <w:szCs w:val="26"/>
          <w:rtl/>
        </w:rPr>
        <w:t>אך</w:t>
      </w:r>
      <w:r w:rsidRPr="00BE0429">
        <w:rPr>
          <w:rFonts w:cs="David" w:hint="cs"/>
          <w:szCs w:val="26"/>
          <w:rtl/>
        </w:rPr>
        <w:t xml:space="preserve"> </w:t>
      </w:r>
      <w:r w:rsidRPr="00BE0429">
        <w:rPr>
          <w:rFonts w:cs="David" w:hint="eastAsia"/>
          <w:szCs w:val="26"/>
          <w:rtl/>
        </w:rPr>
        <w:t>צריך</w:t>
      </w:r>
      <w:r w:rsidRPr="00BE0429">
        <w:rPr>
          <w:rFonts w:cs="David" w:hint="cs"/>
          <w:szCs w:val="26"/>
          <w:rtl/>
        </w:rPr>
        <w:t xml:space="preserve"> </w:t>
      </w:r>
      <w:r w:rsidRPr="00BE0429">
        <w:rPr>
          <w:rFonts w:cs="David" w:hint="eastAsia"/>
          <w:szCs w:val="26"/>
          <w:rtl/>
        </w:rPr>
        <w:t>להיכנס</w:t>
      </w:r>
      <w:r w:rsidRPr="00BE0429">
        <w:rPr>
          <w:rFonts w:cs="David" w:hint="cs"/>
          <w:szCs w:val="26"/>
          <w:rtl/>
        </w:rPr>
        <w:t>, ל</w:t>
      </w:r>
      <w:r w:rsidRPr="00BE0429">
        <w:rPr>
          <w:rFonts w:cs="David" w:hint="eastAsia"/>
          <w:szCs w:val="26"/>
          <w:rtl/>
        </w:rPr>
        <w:t>שבת</w:t>
      </w:r>
      <w:r w:rsidRPr="00BE0429">
        <w:rPr>
          <w:rFonts w:cs="David" w:hint="cs"/>
          <w:szCs w:val="26"/>
          <w:rtl/>
        </w:rPr>
        <w:t xml:space="preserve"> </w:t>
      </w:r>
      <w:r w:rsidRPr="00BE0429">
        <w:rPr>
          <w:rFonts w:cs="David" w:hint="eastAsia"/>
          <w:szCs w:val="26"/>
          <w:rtl/>
        </w:rPr>
        <w:t>ולדבר</w:t>
      </w:r>
    </w:p>
    <w:p w:rsidR="005130A2" w:rsidRPr="00BE0429" w:rsidRDefault="005130A2" w:rsidP="0042125B">
      <w:pPr>
        <w:pStyle w:val="NormalWeb"/>
        <w:bidi/>
        <w:spacing w:before="0" w:beforeAutospacing="0" w:after="0" w:afterAutospacing="0"/>
        <w:jc w:val="both"/>
        <w:rPr>
          <w:rFonts w:cs="David"/>
          <w:szCs w:val="26"/>
          <w:rtl/>
        </w:rPr>
      </w:pPr>
      <w:r w:rsidRPr="00BE0429">
        <w:rPr>
          <w:rFonts w:cs="David" w:hint="eastAsia"/>
          <w:szCs w:val="26"/>
          <w:rtl/>
        </w:rPr>
        <w:t>ואולי</w:t>
      </w:r>
      <w:r w:rsidRPr="00BE0429">
        <w:rPr>
          <w:rFonts w:cs="David" w:hint="cs"/>
          <w:szCs w:val="26"/>
          <w:rtl/>
        </w:rPr>
        <w:t xml:space="preserve"> </w:t>
      </w:r>
      <w:r w:rsidRPr="00BE0429">
        <w:rPr>
          <w:rFonts w:cs="David" w:hint="eastAsia"/>
          <w:szCs w:val="26"/>
          <w:rtl/>
        </w:rPr>
        <w:t>להחזיר</w:t>
      </w:r>
      <w:r w:rsidRPr="00BE0429">
        <w:rPr>
          <w:rFonts w:cs="David" w:hint="cs"/>
          <w:szCs w:val="26"/>
          <w:rtl/>
        </w:rPr>
        <w:t xml:space="preserve"> </w:t>
      </w:r>
      <w:r w:rsidRPr="00BE0429">
        <w:rPr>
          <w:rFonts w:cs="David" w:hint="eastAsia"/>
          <w:szCs w:val="26"/>
          <w:rtl/>
        </w:rPr>
        <w:t>במועד</w:t>
      </w:r>
      <w:r w:rsidRPr="00BE0429">
        <w:rPr>
          <w:rFonts w:cs="David" w:hint="cs"/>
          <w:szCs w:val="26"/>
          <w:rtl/>
        </w:rPr>
        <w:t xml:space="preserve"> </w:t>
      </w:r>
      <w:r w:rsidRPr="00BE0429">
        <w:rPr>
          <w:rFonts w:cs="David" w:hint="eastAsia"/>
          <w:szCs w:val="26"/>
          <w:rtl/>
        </w:rPr>
        <w:t>מאוחר</w:t>
      </w:r>
      <w:r w:rsidRPr="00BE0429">
        <w:rPr>
          <w:rFonts w:cs="David" w:hint="cs"/>
          <w:szCs w:val="26"/>
          <w:rtl/>
        </w:rPr>
        <w:t xml:space="preserve"> </w:t>
      </w:r>
      <w:r w:rsidRPr="00BE0429">
        <w:rPr>
          <w:rFonts w:cs="David" w:hint="eastAsia"/>
          <w:szCs w:val="26"/>
          <w:rtl/>
        </w:rPr>
        <w:t>יותר</w:t>
      </w:r>
      <w:r w:rsidRPr="00BE0429">
        <w:rPr>
          <w:rFonts w:cs="David" w:hint="cs"/>
          <w:szCs w:val="26"/>
          <w:rtl/>
        </w:rPr>
        <w:t>.</w:t>
      </w:r>
    </w:p>
    <w:p w:rsidR="005130A2" w:rsidRDefault="005130A2" w:rsidP="0042125B">
      <w:pPr>
        <w:spacing w:before="120"/>
        <w:jc w:val="both"/>
        <w:rPr>
          <w:rtl/>
        </w:rPr>
      </w:pPr>
      <w:r>
        <w:rPr>
          <w:rFonts w:hint="eastAsia"/>
          <w:rtl/>
        </w:rPr>
        <w:t>הורים</w:t>
      </w:r>
      <w:r>
        <w:rPr>
          <w:rFonts w:hint="cs"/>
          <w:rtl/>
        </w:rPr>
        <w:t xml:space="preserve"> </w:t>
      </w:r>
      <w:r>
        <w:rPr>
          <w:rFonts w:hint="eastAsia"/>
          <w:rtl/>
        </w:rPr>
        <w:t>הם</w:t>
      </w:r>
      <w:r>
        <w:rPr>
          <w:rFonts w:hint="cs"/>
          <w:rtl/>
        </w:rPr>
        <w:t xml:space="preserve"> </w:t>
      </w:r>
      <w:r>
        <w:rPr>
          <w:rFonts w:hint="eastAsia"/>
          <w:rtl/>
        </w:rPr>
        <w:t>אבן</w:t>
      </w:r>
      <w:r>
        <w:rPr>
          <w:rFonts w:hint="cs"/>
          <w:rtl/>
        </w:rPr>
        <w:t xml:space="preserve"> </w:t>
      </w:r>
      <w:r>
        <w:rPr>
          <w:rFonts w:hint="eastAsia"/>
          <w:rtl/>
        </w:rPr>
        <w:t>גיר</w:t>
      </w:r>
      <w:r>
        <w:rPr>
          <w:rFonts w:hint="cs"/>
          <w:rtl/>
        </w:rPr>
        <w:t xml:space="preserve"> </w:t>
      </w:r>
      <w:r>
        <w:rPr>
          <w:rFonts w:hint="eastAsia"/>
          <w:rtl/>
        </w:rPr>
        <w:t>רכה</w:t>
      </w:r>
      <w:r>
        <w:rPr>
          <w:rFonts w:hint="cs"/>
          <w:rtl/>
        </w:rPr>
        <w:t xml:space="preserve"> </w:t>
      </w:r>
      <w:r>
        <w:rPr>
          <w:rFonts w:hint="eastAsia"/>
          <w:rtl/>
        </w:rPr>
        <w:t>וגם</w:t>
      </w:r>
      <w:r>
        <w:rPr>
          <w:rFonts w:hint="cs"/>
          <w:rtl/>
        </w:rPr>
        <w:t xml:space="preserve"> </w:t>
      </w:r>
      <w:r>
        <w:rPr>
          <w:rFonts w:hint="eastAsia"/>
          <w:rtl/>
        </w:rPr>
        <w:t>שבירה</w:t>
      </w:r>
      <w:r>
        <w:rPr>
          <w:rFonts w:hint="cs"/>
          <w:rtl/>
        </w:rPr>
        <w:t>,</w:t>
      </w:r>
    </w:p>
    <w:p w:rsidR="005130A2" w:rsidRPr="00BE0429" w:rsidRDefault="005130A2" w:rsidP="0042125B">
      <w:pPr>
        <w:pStyle w:val="NormalWeb"/>
        <w:bidi/>
        <w:spacing w:before="0" w:beforeAutospacing="0" w:after="0" w:afterAutospacing="0"/>
        <w:jc w:val="both"/>
        <w:rPr>
          <w:rFonts w:cs="David"/>
          <w:szCs w:val="26"/>
          <w:rtl/>
        </w:rPr>
      </w:pPr>
      <w:r w:rsidRPr="00BE0429">
        <w:rPr>
          <w:rFonts w:cs="David" w:hint="eastAsia"/>
          <w:szCs w:val="26"/>
          <w:rtl/>
        </w:rPr>
        <w:t>הורים</w:t>
      </w:r>
      <w:r w:rsidRPr="00BE0429">
        <w:rPr>
          <w:rFonts w:cs="David" w:hint="cs"/>
          <w:szCs w:val="26"/>
          <w:rtl/>
        </w:rPr>
        <w:t xml:space="preserve"> </w:t>
      </w:r>
      <w:r w:rsidRPr="00BE0429">
        <w:rPr>
          <w:rFonts w:cs="David" w:hint="eastAsia"/>
          <w:szCs w:val="26"/>
          <w:rtl/>
        </w:rPr>
        <w:t>הם</w:t>
      </w:r>
      <w:r w:rsidRPr="00BE0429">
        <w:rPr>
          <w:rFonts w:cs="David" w:hint="cs"/>
          <w:szCs w:val="26"/>
          <w:rtl/>
        </w:rPr>
        <w:t xml:space="preserve"> </w:t>
      </w:r>
      <w:r w:rsidRPr="00BE0429">
        <w:rPr>
          <w:rFonts w:cs="David" w:hint="eastAsia"/>
          <w:szCs w:val="26"/>
          <w:rtl/>
        </w:rPr>
        <w:t>שם</w:t>
      </w:r>
      <w:r w:rsidRPr="00BE0429">
        <w:rPr>
          <w:rFonts w:cs="David" w:hint="cs"/>
          <w:szCs w:val="26"/>
          <w:rtl/>
        </w:rPr>
        <w:t xml:space="preserve"> </w:t>
      </w:r>
      <w:r w:rsidRPr="00BE0429">
        <w:rPr>
          <w:rFonts w:cs="David" w:hint="eastAsia"/>
          <w:szCs w:val="26"/>
          <w:rtl/>
        </w:rPr>
        <w:t>משפחה</w:t>
      </w:r>
      <w:r w:rsidRPr="00BE0429">
        <w:rPr>
          <w:rFonts w:cs="David" w:hint="cs"/>
          <w:szCs w:val="26"/>
          <w:rtl/>
        </w:rPr>
        <w:t xml:space="preserve"> </w:t>
      </w:r>
      <w:r w:rsidRPr="00BE0429">
        <w:rPr>
          <w:rFonts w:cs="David" w:hint="eastAsia"/>
          <w:szCs w:val="26"/>
          <w:rtl/>
        </w:rPr>
        <w:t>עם</w:t>
      </w:r>
      <w:r w:rsidRPr="00BE0429">
        <w:rPr>
          <w:rFonts w:cs="David" w:hint="cs"/>
          <w:szCs w:val="26"/>
          <w:rtl/>
        </w:rPr>
        <w:t xml:space="preserve"> </w:t>
      </w:r>
      <w:r w:rsidRPr="00BE0429">
        <w:rPr>
          <w:rFonts w:cs="David" w:hint="eastAsia"/>
          <w:szCs w:val="26"/>
          <w:rtl/>
        </w:rPr>
        <w:t>ייחוס</w:t>
      </w:r>
      <w:r w:rsidRPr="00BE0429">
        <w:rPr>
          <w:rFonts w:cs="David" w:hint="cs"/>
          <w:szCs w:val="26"/>
          <w:rtl/>
        </w:rPr>
        <w:t xml:space="preserve"> </w:t>
      </w:r>
      <w:r w:rsidRPr="00BE0429">
        <w:rPr>
          <w:rFonts w:cs="David" w:hint="eastAsia"/>
          <w:szCs w:val="26"/>
          <w:rtl/>
        </w:rPr>
        <w:t>שיש</w:t>
      </w:r>
      <w:r w:rsidRPr="00BE0429">
        <w:rPr>
          <w:rFonts w:cs="David" w:hint="cs"/>
          <w:szCs w:val="26"/>
          <w:rtl/>
        </w:rPr>
        <w:t xml:space="preserve"> </w:t>
      </w:r>
      <w:r w:rsidRPr="00BE0429">
        <w:rPr>
          <w:rFonts w:cs="David" w:hint="eastAsia"/>
          <w:szCs w:val="26"/>
          <w:rtl/>
        </w:rPr>
        <w:t>בו</w:t>
      </w:r>
      <w:r w:rsidRPr="00BE0429">
        <w:rPr>
          <w:rFonts w:cs="David" w:hint="cs"/>
          <w:szCs w:val="26"/>
          <w:rtl/>
        </w:rPr>
        <w:t xml:space="preserve"> </w:t>
      </w:r>
      <w:r w:rsidRPr="00BE0429">
        <w:rPr>
          <w:rFonts w:cs="David" w:hint="eastAsia"/>
          <w:szCs w:val="26"/>
          <w:rtl/>
        </w:rPr>
        <w:t>אמירה</w:t>
      </w:r>
      <w:r w:rsidRPr="00BE0429">
        <w:rPr>
          <w:rFonts w:cs="David" w:hint="cs"/>
          <w:szCs w:val="26"/>
          <w:rtl/>
        </w:rPr>
        <w:t>.</w:t>
      </w:r>
    </w:p>
    <w:p w:rsidR="005130A2" w:rsidRPr="00BE0429" w:rsidRDefault="005130A2" w:rsidP="0042125B">
      <w:pPr>
        <w:pStyle w:val="NormalWeb"/>
        <w:bidi/>
        <w:spacing w:before="0" w:beforeAutospacing="0" w:after="0" w:afterAutospacing="0"/>
        <w:jc w:val="both"/>
        <w:rPr>
          <w:rFonts w:cs="David"/>
          <w:szCs w:val="26"/>
          <w:rtl/>
        </w:rPr>
      </w:pPr>
      <w:r w:rsidRPr="00BE0429">
        <w:rPr>
          <w:rFonts w:cs="David" w:hint="eastAsia"/>
          <w:szCs w:val="26"/>
          <w:rtl/>
        </w:rPr>
        <w:t>הורים</w:t>
      </w:r>
      <w:r w:rsidRPr="00BE0429">
        <w:rPr>
          <w:rFonts w:cs="David" w:hint="cs"/>
          <w:szCs w:val="26"/>
          <w:rtl/>
        </w:rPr>
        <w:t xml:space="preserve"> </w:t>
      </w:r>
      <w:r w:rsidRPr="00BE0429">
        <w:rPr>
          <w:rFonts w:cs="David" w:hint="eastAsia"/>
          <w:szCs w:val="26"/>
          <w:rtl/>
        </w:rPr>
        <w:t>הם</w:t>
      </w:r>
      <w:r w:rsidRPr="00BE0429">
        <w:rPr>
          <w:rFonts w:cs="David" w:hint="cs"/>
          <w:szCs w:val="26"/>
          <w:rtl/>
        </w:rPr>
        <w:t xml:space="preserve"> </w:t>
      </w:r>
      <w:r w:rsidRPr="00BE0429">
        <w:rPr>
          <w:rFonts w:cs="David" w:hint="eastAsia"/>
          <w:szCs w:val="26"/>
          <w:rtl/>
        </w:rPr>
        <w:t>משפחה</w:t>
      </w:r>
      <w:r w:rsidRPr="00BE0429">
        <w:rPr>
          <w:rFonts w:cs="David" w:hint="cs"/>
          <w:szCs w:val="26"/>
          <w:rtl/>
        </w:rPr>
        <w:t xml:space="preserve"> </w:t>
      </w:r>
      <w:r w:rsidRPr="00BE0429">
        <w:rPr>
          <w:rFonts w:cs="David" w:hint="eastAsia"/>
          <w:szCs w:val="26"/>
          <w:rtl/>
        </w:rPr>
        <w:t>גדולה</w:t>
      </w:r>
      <w:r w:rsidRPr="00BE0429">
        <w:rPr>
          <w:rFonts w:cs="David" w:hint="cs"/>
          <w:szCs w:val="26"/>
          <w:rtl/>
        </w:rPr>
        <w:t xml:space="preserve"> </w:t>
      </w:r>
      <w:r w:rsidRPr="00BE0429">
        <w:rPr>
          <w:rFonts w:cs="David" w:hint="eastAsia"/>
          <w:szCs w:val="26"/>
          <w:rtl/>
        </w:rPr>
        <w:t>וגם</w:t>
      </w:r>
      <w:r w:rsidRPr="00BE0429">
        <w:rPr>
          <w:rFonts w:cs="David" w:hint="cs"/>
          <w:szCs w:val="26"/>
          <w:rtl/>
        </w:rPr>
        <w:t xml:space="preserve"> </w:t>
      </w:r>
      <w:r w:rsidRPr="00BE0429">
        <w:rPr>
          <w:rFonts w:cs="David" w:hint="eastAsia"/>
          <w:szCs w:val="26"/>
          <w:rtl/>
        </w:rPr>
        <w:t>מורכבת</w:t>
      </w:r>
    </w:p>
    <w:p w:rsidR="005130A2" w:rsidRPr="00BE0429" w:rsidRDefault="005130A2" w:rsidP="0042125B">
      <w:pPr>
        <w:pStyle w:val="NormalWeb"/>
        <w:bidi/>
        <w:spacing w:before="0" w:beforeAutospacing="0" w:after="0" w:afterAutospacing="0"/>
        <w:jc w:val="both"/>
        <w:rPr>
          <w:rFonts w:cs="David"/>
          <w:szCs w:val="26"/>
          <w:rtl/>
        </w:rPr>
      </w:pPr>
      <w:r w:rsidRPr="00BE0429">
        <w:rPr>
          <w:rFonts w:cs="David" w:hint="eastAsia"/>
          <w:szCs w:val="26"/>
          <w:rtl/>
        </w:rPr>
        <w:t>שעל</w:t>
      </w:r>
      <w:r w:rsidRPr="00BE0429">
        <w:rPr>
          <w:rFonts w:cs="David" w:hint="cs"/>
          <w:szCs w:val="26"/>
          <w:rtl/>
        </w:rPr>
        <w:t xml:space="preserve"> </w:t>
      </w:r>
      <w:r w:rsidRPr="00BE0429">
        <w:rPr>
          <w:rFonts w:cs="David" w:hint="eastAsia"/>
          <w:szCs w:val="26"/>
          <w:rtl/>
        </w:rPr>
        <w:t>גבה</w:t>
      </w:r>
      <w:r w:rsidRPr="00BE0429">
        <w:rPr>
          <w:rFonts w:cs="David" w:hint="cs"/>
          <w:szCs w:val="26"/>
          <w:rtl/>
        </w:rPr>
        <w:t xml:space="preserve"> </w:t>
      </w:r>
      <w:r w:rsidRPr="00BE0429">
        <w:rPr>
          <w:rFonts w:cs="David" w:hint="eastAsia"/>
          <w:szCs w:val="26"/>
          <w:rtl/>
        </w:rPr>
        <w:t>תרמיל</w:t>
      </w:r>
      <w:r w:rsidRPr="00BE0429">
        <w:rPr>
          <w:rFonts w:cs="David" w:hint="cs"/>
          <w:szCs w:val="26"/>
          <w:rtl/>
        </w:rPr>
        <w:t xml:space="preserve"> </w:t>
      </w:r>
      <w:r w:rsidRPr="00BE0429">
        <w:rPr>
          <w:rFonts w:cs="David" w:hint="eastAsia"/>
          <w:szCs w:val="26"/>
          <w:rtl/>
        </w:rPr>
        <w:t>גדול</w:t>
      </w:r>
      <w:r w:rsidRPr="00BE0429">
        <w:rPr>
          <w:rFonts w:cs="David" w:hint="cs"/>
          <w:szCs w:val="26"/>
          <w:rtl/>
        </w:rPr>
        <w:t xml:space="preserve"> </w:t>
      </w:r>
      <w:r w:rsidRPr="00BE0429">
        <w:rPr>
          <w:rFonts w:cs="David" w:hint="eastAsia"/>
          <w:szCs w:val="26"/>
          <w:rtl/>
        </w:rPr>
        <w:t>סוחבת</w:t>
      </w:r>
      <w:r w:rsidRPr="00BE0429">
        <w:rPr>
          <w:rFonts w:cs="David" w:hint="cs"/>
          <w:szCs w:val="26"/>
          <w:rtl/>
        </w:rPr>
        <w:t>.</w:t>
      </w:r>
    </w:p>
    <w:p w:rsidR="005130A2" w:rsidRDefault="005130A2" w:rsidP="0042125B">
      <w:pPr>
        <w:spacing w:before="120"/>
        <w:jc w:val="both"/>
        <w:rPr>
          <w:rtl/>
        </w:rPr>
      </w:pPr>
      <w:r>
        <w:rPr>
          <w:rFonts w:hint="eastAsia"/>
          <w:rtl/>
        </w:rPr>
        <w:t>הורים</w:t>
      </w:r>
      <w:r>
        <w:rPr>
          <w:rFonts w:hint="cs"/>
          <w:rtl/>
        </w:rPr>
        <w:t xml:space="preserve"> </w:t>
      </w:r>
      <w:r>
        <w:rPr>
          <w:rFonts w:hint="eastAsia"/>
          <w:rtl/>
        </w:rPr>
        <w:t>הם</w:t>
      </w:r>
      <w:r>
        <w:rPr>
          <w:rFonts w:hint="cs"/>
          <w:rtl/>
        </w:rPr>
        <w:t xml:space="preserve"> </w:t>
      </w:r>
      <w:r>
        <w:rPr>
          <w:rFonts w:hint="eastAsia"/>
          <w:rtl/>
        </w:rPr>
        <w:t>אנשים</w:t>
      </w:r>
      <w:r>
        <w:rPr>
          <w:rFonts w:hint="cs"/>
          <w:rtl/>
        </w:rPr>
        <w:t xml:space="preserve"> </w:t>
      </w:r>
      <w:r>
        <w:rPr>
          <w:rFonts w:hint="eastAsia"/>
          <w:rtl/>
        </w:rPr>
        <w:t>שלפעמים</w:t>
      </w:r>
      <w:r>
        <w:rPr>
          <w:rFonts w:hint="cs"/>
          <w:rtl/>
        </w:rPr>
        <w:t xml:space="preserve"> </w:t>
      </w:r>
      <w:r>
        <w:rPr>
          <w:rFonts w:hint="eastAsia"/>
          <w:rtl/>
        </w:rPr>
        <w:t>טועים</w:t>
      </w:r>
      <w:r>
        <w:rPr>
          <w:rFonts w:hint="cs"/>
          <w:rtl/>
        </w:rPr>
        <w:t>,</w:t>
      </w:r>
    </w:p>
    <w:p w:rsidR="005130A2" w:rsidRPr="00BE0429" w:rsidRDefault="005130A2" w:rsidP="0042125B">
      <w:pPr>
        <w:pStyle w:val="NormalWeb"/>
        <w:bidi/>
        <w:spacing w:before="0" w:beforeAutospacing="0" w:after="0" w:afterAutospacing="0"/>
        <w:jc w:val="both"/>
        <w:rPr>
          <w:rFonts w:cs="David"/>
          <w:szCs w:val="26"/>
          <w:rtl/>
        </w:rPr>
      </w:pPr>
      <w:r w:rsidRPr="00BE0429">
        <w:rPr>
          <w:rFonts w:cs="David" w:hint="eastAsia"/>
          <w:szCs w:val="26"/>
          <w:rtl/>
        </w:rPr>
        <w:t>אך</w:t>
      </w:r>
      <w:r w:rsidRPr="00BE0429">
        <w:rPr>
          <w:rFonts w:cs="David" w:hint="cs"/>
          <w:szCs w:val="26"/>
          <w:rtl/>
        </w:rPr>
        <w:t xml:space="preserve"> </w:t>
      </w:r>
      <w:r w:rsidRPr="00BE0429">
        <w:rPr>
          <w:rFonts w:cs="David" w:hint="eastAsia"/>
          <w:szCs w:val="26"/>
          <w:rtl/>
        </w:rPr>
        <w:t>גם</w:t>
      </w:r>
      <w:r w:rsidRPr="00BE0429">
        <w:rPr>
          <w:rFonts w:cs="David" w:hint="cs"/>
          <w:szCs w:val="26"/>
          <w:rtl/>
        </w:rPr>
        <w:t xml:space="preserve"> </w:t>
      </w:r>
      <w:r w:rsidRPr="00BE0429">
        <w:rPr>
          <w:rFonts w:cs="David" w:hint="eastAsia"/>
          <w:szCs w:val="26"/>
          <w:rtl/>
        </w:rPr>
        <w:t>יטעו</w:t>
      </w:r>
      <w:r w:rsidRPr="00BE0429">
        <w:rPr>
          <w:rFonts w:cs="David" w:hint="cs"/>
          <w:szCs w:val="26"/>
          <w:rtl/>
        </w:rPr>
        <w:t xml:space="preserve"> - </w:t>
      </w:r>
      <w:r w:rsidRPr="00BE0429">
        <w:rPr>
          <w:rFonts w:cs="David" w:hint="eastAsia"/>
          <w:szCs w:val="26"/>
          <w:rtl/>
        </w:rPr>
        <w:t>בלי</w:t>
      </w:r>
      <w:r w:rsidRPr="00BE0429">
        <w:rPr>
          <w:rFonts w:cs="David" w:hint="cs"/>
          <w:szCs w:val="26"/>
          <w:rtl/>
        </w:rPr>
        <w:t xml:space="preserve"> </w:t>
      </w:r>
      <w:r w:rsidRPr="00BE0429">
        <w:rPr>
          <w:rFonts w:cs="David" w:hint="eastAsia"/>
          <w:szCs w:val="26"/>
          <w:rtl/>
        </w:rPr>
        <w:t>סוף</w:t>
      </w:r>
      <w:r w:rsidRPr="00BE0429">
        <w:rPr>
          <w:rFonts w:cs="David" w:hint="cs"/>
          <w:szCs w:val="26"/>
          <w:rtl/>
        </w:rPr>
        <w:t xml:space="preserve"> </w:t>
      </w:r>
      <w:r w:rsidRPr="00BE0429">
        <w:rPr>
          <w:rFonts w:cs="David" w:hint="eastAsia"/>
          <w:szCs w:val="26"/>
          <w:rtl/>
        </w:rPr>
        <w:t>הם</w:t>
      </w:r>
      <w:r w:rsidRPr="00BE0429">
        <w:rPr>
          <w:rFonts w:cs="David" w:hint="cs"/>
          <w:szCs w:val="26"/>
          <w:rtl/>
        </w:rPr>
        <w:t xml:space="preserve"> </w:t>
      </w:r>
      <w:r w:rsidRPr="00BE0429">
        <w:rPr>
          <w:rFonts w:cs="David" w:hint="eastAsia"/>
          <w:szCs w:val="26"/>
          <w:rtl/>
        </w:rPr>
        <w:t>אוהבים</w:t>
      </w:r>
      <w:r w:rsidRPr="00BE0429">
        <w:rPr>
          <w:rFonts w:cs="David" w:hint="cs"/>
          <w:szCs w:val="26"/>
          <w:rtl/>
        </w:rPr>
        <w:t>.</w:t>
      </w:r>
    </w:p>
    <w:p w:rsidR="005130A2" w:rsidRDefault="005130A2" w:rsidP="0042125B">
      <w:pPr>
        <w:spacing w:before="120"/>
        <w:jc w:val="both"/>
        <w:rPr>
          <w:rtl/>
        </w:rPr>
      </w:pPr>
      <w:r>
        <w:rPr>
          <w:rFonts w:hint="eastAsia"/>
          <w:rtl/>
        </w:rPr>
        <w:t>הורים</w:t>
      </w:r>
      <w:r>
        <w:rPr>
          <w:rFonts w:hint="cs"/>
          <w:rtl/>
        </w:rPr>
        <w:t xml:space="preserve"> </w:t>
      </w:r>
      <w:r>
        <w:rPr>
          <w:rFonts w:hint="eastAsia"/>
          <w:rtl/>
        </w:rPr>
        <w:t>לעולם</w:t>
      </w:r>
      <w:r>
        <w:rPr>
          <w:rFonts w:hint="cs"/>
          <w:rtl/>
        </w:rPr>
        <w:t xml:space="preserve"> </w:t>
      </w:r>
      <w:r>
        <w:rPr>
          <w:rFonts w:hint="eastAsia"/>
          <w:rtl/>
        </w:rPr>
        <w:t>יהיו</w:t>
      </w:r>
      <w:r>
        <w:rPr>
          <w:rFonts w:hint="cs"/>
          <w:rtl/>
        </w:rPr>
        <w:t xml:space="preserve"> </w:t>
      </w:r>
      <w:r>
        <w:rPr>
          <w:rFonts w:hint="eastAsia"/>
          <w:rtl/>
        </w:rPr>
        <w:t>הורים</w:t>
      </w:r>
    </w:p>
    <w:p w:rsidR="005130A2" w:rsidRPr="00BE0429" w:rsidRDefault="005130A2" w:rsidP="0042125B">
      <w:pPr>
        <w:pStyle w:val="NormalWeb"/>
        <w:bidi/>
        <w:spacing w:before="0" w:beforeAutospacing="0" w:after="0" w:afterAutospacing="0"/>
        <w:jc w:val="both"/>
        <w:rPr>
          <w:rFonts w:cs="David"/>
          <w:szCs w:val="26"/>
          <w:rtl/>
        </w:rPr>
      </w:pPr>
      <w:r w:rsidRPr="00BE0429">
        <w:rPr>
          <w:rFonts w:cs="David" w:hint="eastAsia"/>
          <w:szCs w:val="26"/>
          <w:rtl/>
        </w:rPr>
        <w:t>אם</w:t>
      </w:r>
      <w:r w:rsidRPr="00BE0429">
        <w:rPr>
          <w:rFonts w:cs="David" w:hint="cs"/>
          <w:szCs w:val="26"/>
          <w:rtl/>
        </w:rPr>
        <w:t xml:space="preserve"> </w:t>
      </w:r>
      <w:r w:rsidRPr="00BE0429">
        <w:rPr>
          <w:rFonts w:cs="David" w:hint="eastAsia"/>
          <w:szCs w:val="26"/>
          <w:rtl/>
        </w:rPr>
        <w:t>ילדם</w:t>
      </w:r>
      <w:r w:rsidRPr="00BE0429">
        <w:rPr>
          <w:rFonts w:cs="David" w:hint="cs"/>
          <w:szCs w:val="26"/>
          <w:rtl/>
        </w:rPr>
        <w:t xml:space="preserve"> </w:t>
      </w:r>
      <w:r w:rsidRPr="00BE0429">
        <w:rPr>
          <w:rFonts w:cs="David" w:hint="eastAsia"/>
          <w:szCs w:val="26"/>
          <w:rtl/>
        </w:rPr>
        <w:t>בן</w:t>
      </w:r>
      <w:r w:rsidRPr="00BE0429">
        <w:rPr>
          <w:rFonts w:cs="David" w:hint="cs"/>
          <w:szCs w:val="26"/>
          <w:rtl/>
        </w:rPr>
        <w:t xml:space="preserve"> שמונה </w:t>
      </w:r>
      <w:r w:rsidRPr="00BE0429">
        <w:rPr>
          <w:rFonts w:cs="David" w:hint="eastAsia"/>
          <w:szCs w:val="26"/>
          <w:rtl/>
        </w:rPr>
        <w:t>או</w:t>
      </w:r>
      <w:r w:rsidRPr="00BE0429">
        <w:rPr>
          <w:rFonts w:cs="David" w:hint="cs"/>
          <w:szCs w:val="26"/>
          <w:rtl/>
        </w:rPr>
        <w:t xml:space="preserve"> </w:t>
      </w:r>
      <w:r w:rsidRPr="00BE0429">
        <w:rPr>
          <w:rFonts w:cs="David" w:hint="eastAsia"/>
          <w:szCs w:val="26"/>
          <w:rtl/>
        </w:rPr>
        <w:t>בן</w:t>
      </w:r>
      <w:r w:rsidRPr="00BE0429">
        <w:rPr>
          <w:rFonts w:cs="David" w:hint="cs"/>
          <w:szCs w:val="26"/>
          <w:rtl/>
        </w:rPr>
        <w:t xml:space="preserve"> חמישים.</w:t>
      </w:r>
    </w:p>
    <w:p w:rsidR="005130A2" w:rsidRDefault="005130A2" w:rsidP="0042125B">
      <w:pPr>
        <w:spacing w:before="120"/>
        <w:jc w:val="both"/>
        <w:rPr>
          <w:rtl/>
        </w:rPr>
      </w:pPr>
      <w:r>
        <w:rPr>
          <w:rFonts w:hint="eastAsia"/>
          <w:rtl/>
        </w:rPr>
        <w:t>אבל</w:t>
      </w:r>
      <w:r>
        <w:rPr>
          <w:rFonts w:hint="cs"/>
          <w:rtl/>
        </w:rPr>
        <w:t xml:space="preserve"> </w:t>
      </w:r>
      <w:r>
        <w:rPr>
          <w:rFonts w:hint="eastAsia"/>
          <w:rtl/>
        </w:rPr>
        <w:t>גם</w:t>
      </w:r>
      <w:r>
        <w:rPr>
          <w:rFonts w:hint="cs"/>
          <w:rtl/>
        </w:rPr>
        <w:t xml:space="preserve"> </w:t>
      </w:r>
      <w:r>
        <w:rPr>
          <w:rFonts w:hint="eastAsia"/>
          <w:rtl/>
        </w:rPr>
        <w:t>הורים</w:t>
      </w:r>
      <w:r>
        <w:rPr>
          <w:rFonts w:hint="cs"/>
          <w:rtl/>
        </w:rPr>
        <w:t xml:space="preserve"> </w:t>
      </w:r>
      <w:r>
        <w:rPr>
          <w:rFonts w:hint="eastAsia"/>
          <w:rtl/>
        </w:rPr>
        <w:t>הם</w:t>
      </w:r>
      <w:r>
        <w:rPr>
          <w:rFonts w:hint="cs"/>
          <w:rtl/>
        </w:rPr>
        <w:t xml:space="preserve"> </w:t>
      </w:r>
      <w:r>
        <w:rPr>
          <w:rFonts w:hint="eastAsia"/>
          <w:rtl/>
        </w:rPr>
        <w:t>חומר</w:t>
      </w:r>
      <w:r>
        <w:rPr>
          <w:rFonts w:hint="cs"/>
          <w:rtl/>
        </w:rPr>
        <w:t xml:space="preserve"> </w:t>
      </w:r>
      <w:r>
        <w:rPr>
          <w:rFonts w:hint="eastAsia"/>
          <w:rtl/>
        </w:rPr>
        <w:t>מתכלה</w:t>
      </w:r>
    </w:p>
    <w:p w:rsidR="005130A2" w:rsidRPr="00BE0429" w:rsidRDefault="005130A2" w:rsidP="0042125B">
      <w:pPr>
        <w:pStyle w:val="NormalWeb"/>
        <w:bidi/>
        <w:spacing w:before="0" w:beforeAutospacing="0" w:after="0" w:afterAutospacing="0"/>
        <w:jc w:val="both"/>
        <w:rPr>
          <w:rFonts w:cs="David"/>
          <w:szCs w:val="26"/>
          <w:rtl/>
        </w:rPr>
      </w:pPr>
      <w:r w:rsidRPr="00BE0429">
        <w:rPr>
          <w:rFonts w:cs="David" w:hint="eastAsia"/>
          <w:szCs w:val="26"/>
          <w:rtl/>
        </w:rPr>
        <w:t>מתעייף</w:t>
      </w:r>
      <w:r w:rsidRPr="00BE0429">
        <w:rPr>
          <w:rFonts w:cs="David" w:hint="cs"/>
          <w:szCs w:val="26"/>
          <w:rtl/>
        </w:rPr>
        <w:t xml:space="preserve"> </w:t>
      </w:r>
      <w:r w:rsidRPr="00BE0429">
        <w:rPr>
          <w:rFonts w:cs="David" w:hint="eastAsia"/>
          <w:szCs w:val="26"/>
          <w:rtl/>
        </w:rPr>
        <w:t>עם</w:t>
      </w:r>
      <w:r w:rsidRPr="00BE0429">
        <w:rPr>
          <w:rFonts w:cs="David" w:hint="cs"/>
          <w:szCs w:val="26"/>
          <w:rtl/>
        </w:rPr>
        <w:t xml:space="preserve"> </w:t>
      </w:r>
      <w:r w:rsidRPr="00BE0429">
        <w:rPr>
          <w:rFonts w:cs="David" w:hint="eastAsia"/>
          <w:szCs w:val="26"/>
          <w:rtl/>
        </w:rPr>
        <w:t>השנים</w:t>
      </w:r>
    </w:p>
    <w:p w:rsidR="005130A2" w:rsidRPr="00BE0429" w:rsidRDefault="005130A2" w:rsidP="0042125B">
      <w:pPr>
        <w:pStyle w:val="NormalWeb"/>
        <w:bidi/>
        <w:spacing w:before="0" w:beforeAutospacing="0" w:after="0" w:afterAutospacing="0"/>
        <w:jc w:val="both"/>
        <w:rPr>
          <w:rFonts w:cs="David"/>
          <w:szCs w:val="26"/>
          <w:rtl/>
        </w:rPr>
      </w:pPr>
      <w:r w:rsidRPr="00BE0429">
        <w:rPr>
          <w:rFonts w:cs="David" w:hint="eastAsia"/>
          <w:szCs w:val="26"/>
          <w:rtl/>
        </w:rPr>
        <w:t>לכן</w:t>
      </w:r>
      <w:r w:rsidRPr="00BE0429">
        <w:rPr>
          <w:rFonts w:cs="David" w:hint="cs"/>
          <w:szCs w:val="26"/>
          <w:rtl/>
        </w:rPr>
        <w:t xml:space="preserve">, </w:t>
      </w:r>
      <w:r w:rsidRPr="00BE0429">
        <w:rPr>
          <w:rFonts w:cs="David" w:hint="eastAsia"/>
          <w:szCs w:val="26"/>
          <w:rtl/>
        </w:rPr>
        <w:t>לעיתים</w:t>
      </w:r>
      <w:r w:rsidRPr="00BE0429">
        <w:rPr>
          <w:rFonts w:cs="David" w:hint="cs"/>
          <w:szCs w:val="26"/>
          <w:rtl/>
        </w:rPr>
        <w:t xml:space="preserve"> </w:t>
      </w:r>
      <w:r w:rsidRPr="00BE0429">
        <w:rPr>
          <w:rFonts w:cs="David" w:hint="eastAsia"/>
          <w:szCs w:val="26"/>
          <w:rtl/>
        </w:rPr>
        <w:t>כשמזדמן</w:t>
      </w:r>
      <w:r w:rsidRPr="00BE0429">
        <w:rPr>
          <w:rFonts w:cs="David" w:hint="cs"/>
          <w:szCs w:val="26"/>
          <w:rtl/>
        </w:rPr>
        <w:t>,</w:t>
      </w:r>
    </w:p>
    <w:p w:rsidR="005130A2" w:rsidRPr="00BE0429" w:rsidRDefault="005130A2" w:rsidP="0042125B">
      <w:pPr>
        <w:pStyle w:val="NormalWeb"/>
        <w:bidi/>
        <w:spacing w:before="0" w:beforeAutospacing="0" w:after="0" w:afterAutospacing="0"/>
        <w:jc w:val="both"/>
        <w:rPr>
          <w:rFonts w:cs="David"/>
          <w:szCs w:val="26"/>
          <w:rtl/>
        </w:rPr>
      </w:pPr>
      <w:r w:rsidRPr="00BE0429">
        <w:rPr>
          <w:rFonts w:cs="David" w:hint="eastAsia"/>
          <w:szCs w:val="26"/>
          <w:rtl/>
        </w:rPr>
        <w:t>טיפול</w:t>
      </w:r>
      <w:r w:rsidRPr="00BE0429">
        <w:rPr>
          <w:rFonts w:cs="David" w:hint="cs"/>
          <w:szCs w:val="26"/>
          <w:rtl/>
        </w:rPr>
        <w:t xml:space="preserve"> </w:t>
      </w:r>
      <w:r w:rsidRPr="00BE0429">
        <w:rPr>
          <w:rFonts w:cs="David" w:hint="eastAsia"/>
          <w:szCs w:val="26"/>
          <w:rtl/>
        </w:rPr>
        <w:t>מונע</w:t>
      </w:r>
      <w:r w:rsidRPr="00BE0429">
        <w:rPr>
          <w:rFonts w:cs="David" w:hint="cs"/>
          <w:szCs w:val="26"/>
          <w:rtl/>
        </w:rPr>
        <w:t xml:space="preserve"> </w:t>
      </w:r>
      <w:r w:rsidRPr="00BE0429">
        <w:rPr>
          <w:rFonts w:cs="David" w:hint="eastAsia"/>
          <w:szCs w:val="26"/>
          <w:rtl/>
        </w:rPr>
        <w:t>של</w:t>
      </w:r>
      <w:r w:rsidRPr="00BE0429">
        <w:rPr>
          <w:rFonts w:cs="David" w:hint="cs"/>
          <w:szCs w:val="26"/>
          <w:rtl/>
        </w:rPr>
        <w:t xml:space="preserve"> </w:t>
      </w:r>
      <w:r w:rsidRPr="00BE0429">
        <w:rPr>
          <w:rFonts w:cs="David" w:hint="eastAsia"/>
          <w:szCs w:val="26"/>
          <w:rtl/>
        </w:rPr>
        <w:t>חיבה</w:t>
      </w:r>
      <w:r w:rsidRPr="00BE0429">
        <w:rPr>
          <w:rFonts w:cs="David" w:hint="cs"/>
          <w:szCs w:val="26"/>
          <w:rtl/>
        </w:rPr>
        <w:t xml:space="preserve"> </w:t>
      </w:r>
      <w:r w:rsidRPr="00BE0429">
        <w:rPr>
          <w:rFonts w:cs="David" w:hint="eastAsia"/>
          <w:szCs w:val="26"/>
          <w:rtl/>
        </w:rPr>
        <w:t>ויחס</w:t>
      </w:r>
      <w:r w:rsidRPr="00BE0429">
        <w:rPr>
          <w:rFonts w:cs="David" w:hint="cs"/>
          <w:szCs w:val="26"/>
          <w:rtl/>
        </w:rPr>
        <w:t xml:space="preserve"> </w:t>
      </w:r>
      <w:r w:rsidRPr="00BE0429">
        <w:rPr>
          <w:rFonts w:cs="David" w:hint="eastAsia"/>
          <w:szCs w:val="26"/>
          <w:rtl/>
        </w:rPr>
        <w:t>חם</w:t>
      </w:r>
      <w:r w:rsidRPr="00BE0429">
        <w:rPr>
          <w:rFonts w:cs="David" w:hint="cs"/>
          <w:szCs w:val="26"/>
          <w:rtl/>
        </w:rPr>
        <w:t>,</w:t>
      </w:r>
    </w:p>
    <w:p w:rsidR="005130A2" w:rsidRPr="00BE0429" w:rsidRDefault="005130A2" w:rsidP="0042125B">
      <w:pPr>
        <w:pStyle w:val="NormalWeb"/>
        <w:bidi/>
        <w:spacing w:before="0" w:beforeAutospacing="0" w:after="0" w:afterAutospacing="0"/>
        <w:jc w:val="both"/>
        <w:rPr>
          <w:rFonts w:cs="David"/>
          <w:szCs w:val="26"/>
          <w:rtl/>
        </w:rPr>
      </w:pPr>
      <w:r w:rsidRPr="00BE0429">
        <w:rPr>
          <w:rFonts w:cs="David" w:hint="eastAsia"/>
          <w:szCs w:val="26"/>
          <w:rtl/>
        </w:rPr>
        <w:t>יכול</w:t>
      </w:r>
      <w:r w:rsidRPr="00BE0429">
        <w:rPr>
          <w:rFonts w:cs="David" w:hint="cs"/>
          <w:szCs w:val="26"/>
          <w:rtl/>
        </w:rPr>
        <w:t xml:space="preserve"> </w:t>
      </w:r>
      <w:r w:rsidRPr="00BE0429">
        <w:rPr>
          <w:rFonts w:cs="David" w:hint="eastAsia"/>
          <w:szCs w:val="26"/>
          <w:rtl/>
        </w:rPr>
        <w:t>אולי</w:t>
      </w:r>
      <w:r w:rsidRPr="00BE0429">
        <w:rPr>
          <w:rFonts w:cs="David" w:hint="cs"/>
          <w:szCs w:val="26"/>
          <w:rtl/>
        </w:rPr>
        <w:t xml:space="preserve"> </w:t>
      </w:r>
      <w:r w:rsidRPr="00BE0429">
        <w:rPr>
          <w:rFonts w:cs="David" w:hint="eastAsia"/>
          <w:szCs w:val="26"/>
          <w:rtl/>
        </w:rPr>
        <w:t>מעט</w:t>
      </w:r>
      <w:r w:rsidRPr="00BE0429">
        <w:rPr>
          <w:rFonts w:cs="David" w:hint="cs"/>
          <w:szCs w:val="26"/>
          <w:rtl/>
        </w:rPr>
        <w:t xml:space="preserve"> </w:t>
      </w:r>
      <w:r w:rsidRPr="00BE0429">
        <w:rPr>
          <w:rFonts w:cs="David" w:hint="eastAsia"/>
          <w:szCs w:val="26"/>
          <w:rtl/>
        </w:rPr>
        <w:t>לעכב</w:t>
      </w:r>
      <w:r w:rsidRPr="00BE0429">
        <w:rPr>
          <w:rFonts w:cs="David" w:hint="cs"/>
          <w:szCs w:val="26"/>
          <w:rtl/>
        </w:rPr>
        <w:t xml:space="preserve"> </w:t>
      </w:r>
      <w:r w:rsidRPr="00BE0429">
        <w:rPr>
          <w:rFonts w:cs="David" w:hint="eastAsia"/>
          <w:szCs w:val="26"/>
          <w:rtl/>
        </w:rPr>
        <w:t>את</w:t>
      </w:r>
      <w:r w:rsidRPr="00BE0429">
        <w:rPr>
          <w:rFonts w:cs="David" w:hint="cs"/>
          <w:szCs w:val="26"/>
          <w:rtl/>
        </w:rPr>
        <w:t xml:space="preserve"> </w:t>
      </w:r>
      <w:r w:rsidRPr="00BE0429">
        <w:rPr>
          <w:rFonts w:cs="David" w:hint="eastAsia"/>
          <w:szCs w:val="26"/>
          <w:rtl/>
        </w:rPr>
        <w:t>הזקנה</w:t>
      </w:r>
    </w:p>
    <w:p w:rsidR="00FF65CF" w:rsidRPr="00BE0429" w:rsidRDefault="005130A2" w:rsidP="0042125B">
      <w:pPr>
        <w:jc w:val="both"/>
        <w:rPr>
          <w:rFonts w:ascii="Arial" w:hAnsi="Arial"/>
          <w:sz w:val="24"/>
          <w:rtl/>
        </w:rPr>
      </w:pPr>
      <w:r>
        <w:rPr>
          <w:rFonts w:hint="eastAsia"/>
          <w:rtl/>
        </w:rPr>
        <w:t>ולתת</w:t>
      </w:r>
      <w:r>
        <w:rPr>
          <w:rFonts w:hint="cs"/>
          <w:rtl/>
        </w:rPr>
        <w:t xml:space="preserve"> </w:t>
      </w:r>
      <w:r>
        <w:rPr>
          <w:rFonts w:hint="eastAsia"/>
          <w:rtl/>
        </w:rPr>
        <w:t>פסק</w:t>
      </w:r>
      <w:r>
        <w:rPr>
          <w:rFonts w:hint="cs"/>
          <w:rtl/>
        </w:rPr>
        <w:t xml:space="preserve"> </w:t>
      </w:r>
      <w:r>
        <w:rPr>
          <w:rFonts w:hint="eastAsia"/>
          <w:rtl/>
        </w:rPr>
        <w:t>זמן</w:t>
      </w:r>
      <w:r>
        <w:rPr>
          <w:rFonts w:hint="cs"/>
          <w:rtl/>
        </w:rPr>
        <w:t xml:space="preserve"> </w:t>
      </w:r>
      <w:r>
        <w:rPr>
          <w:rFonts w:hint="eastAsia"/>
          <w:rtl/>
        </w:rPr>
        <w:t>של</w:t>
      </w:r>
      <w:r>
        <w:rPr>
          <w:rFonts w:hint="cs"/>
          <w:rtl/>
        </w:rPr>
        <w:t xml:space="preserve"> </w:t>
      </w:r>
      <w:r>
        <w:rPr>
          <w:rFonts w:hint="eastAsia"/>
          <w:rtl/>
        </w:rPr>
        <w:t>כבוד</w:t>
      </w:r>
      <w:r>
        <w:rPr>
          <w:rFonts w:hint="cs"/>
          <w:rtl/>
        </w:rPr>
        <w:t xml:space="preserve">, </w:t>
      </w:r>
      <w:r>
        <w:rPr>
          <w:rFonts w:hint="eastAsia"/>
          <w:rtl/>
        </w:rPr>
        <w:t>הנאה</w:t>
      </w:r>
      <w:r>
        <w:rPr>
          <w:rFonts w:hint="cs"/>
          <w:rtl/>
        </w:rPr>
        <w:t xml:space="preserve"> </w:t>
      </w:r>
      <w:r>
        <w:rPr>
          <w:rFonts w:hint="eastAsia"/>
          <w:rtl/>
        </w:rPr>
        <w:t>והנעה</w:t>
      </w:r>
      <w:r>
        <w:rPr>
          <w:rFonts w:hint="cs"/>
          <w:rtl/>
        </w:rPr>
        <w:t>.</w:t>
      </w:r>
    </w:p>
    <w:p w:rsidR="00374498" w:rsidRPr="00374498" w:rsidRDefault="00993FC1" w:rsidP="00374498">
      <w:pPr>
        <w:pStyle w:val="NormalWeb"/>
        <w:bidi/>
        <w:spacing w:before="0" w:beforeAutospacing="0" w:after="0" w:afterAutospacing="0"/>
        <w:jc w:val="both"/>
        <w:rPr>
          <w:rStyle w:val="Hyperlink"/>
          <w:rFonts w:cs="David"/>
          <w:szCs w:val="26"/>
          <w:rtl/>
        </w:rPr>
      </w:pPr>
      <w:r>
        <w:rPr>
          <w:rFonts w:cs="David"/>
          <w:rtl/>
        </w:rPr>
        <w:fldChar w:fldCharType="begin"/>
      </w:r>
      <w:r w:rsidR="00374498">
        <w:rPr>
          <w:rFonts w:cs="David"/>
          <w:rtl/>
        </w:rPr>
        <w:instrText xml:space="preserve"> </w:instrText>
      </w:r>
      <w:r w:rsidR="00374498">
        <w:rPr>
          <w:rFonts w:cs="David"/>
        </w:rPr>
        <w:instrText>HYPERLINK</w:instrText>
      </w:r>
      <w:r w:rsidR="00374498">
        <w:rPr>
          <w:rFonts w:cs="David"/>
          <w:rtl/>
        </w:rPr>
        <w:instrText xml:space="preserve">  \</w:instrText>
      </w:r>
      <w:r w:rsidR="00374498">
        <w:rPr>
          <w:rFonts w:cs="David"/>
        </w:rPr>
        <w:instrText>l</w:instrText>
      </w:r>
      <w:r w:rsidR="00374498">
        <w:rPr>
          <w:rFonts w:cs="David"/>
          <w:rtl/>
        </w:rPr>
        <w:instrText xml:space="preserve"> "</w:instrText>
      </w:r>
      <w:r w:rsidR="00374498">
        <w:rPr>
          <w:rFonts w:cs="David" w:hint="eastAsia"/>
          <w:rtl/>
        </w:rPr>
        <w:instrText>הוריםוילדים</w:instrText>
      </w:r>
      <w:r w:rsidR="00374498">
        <w:rPr>
          <w:rFonts w:cs="David"/>
          <w:rtl/>
        </w:rPr>
        <w:instrText xml:space="preserve">" </w:instrText>
      </w:r>
      <w:r>
        <w:rPr>
          <w:rFonts w:cs="David"/>
          <w:rtl/>
        </w:rPr>
        <w:fldChar w:fldCharType="separate"/>
      </w:r>
      <w:r w:rsidR="00374498" w:rsidRPr="00374498">
        <w:rPr>
          <w:rStyle w:val="Hyperlink"/>
          <w:rFonts w:cs="David" w:hint="cs"/>
          <w:rtl/>
        </w:rPr>
        <w:t>בחזרה לתוכן</w:t>
      </w:r>
    </w:p>
    <w:p w:rsidR="00FF65CF" w:rsidRPr="00A35FFD" w:rsidRDefault="00993FC1" w:rsidP="00374498">
      <w:pPr>
        <w:jc w:val="center"/>
        <w:rPr>
          <w:sz w:val="28"/>
          <w:szCs w:val="28"/>
          <w:rtl/>
        </w:rPr>
      </w:pPr>
      <w:r>
        <w:rPr>
          <w:sz w:val="24"/>
          <w:szCs w:val="24"/>
          <w:rtl/>
          <w:lang w:eastAsia="he-IL"/>
        </w:rPr>
        <w:fldChar w:fldCharType="end"/>
      </w:r>
      <w:r w:rsidR="00FF65CF" w:rsidRPr="00A35FFD">
        <w:rPr>
          <w:rFonts w:hint="cs"/>
          <w:sz w:val="28"/>
          <w:szCs w:val="28"/>
        </w:rPr>
        <w:sym w:font="Wingdings" w:char="F076"/>
      </w:r>
      <w:r w:rsidR="00FF65CF">
        <w:rPr>
          <w:sz w:val="28"/>
          <w:szCs w:val="28"/>
        </w:rPr>
        <w:tab/>
      </w:r>
      <w:r w:rsidR="00FF65CF">
        <w:rPr>
          <w:sz w:val="28"/>
          <w:szCs w:val="28"/>
        </w:rPr>
        <w:tab/>
      </w:r>
      <w:r w:rsidR="00FF65CF" w:rsidRPr="00A35FFD">
        <w:rPr>
          <w:rFonts w:hint="cs"/>
          <w:sz w:val="28"/>
          <w:szCs w:val="28"/>
        </w:rPr>
        <w:sym w:font="Wingdings" w:char="F076"/>
      </w:r>
      <w:r w:rsidR="00FF65CF">
        <w:rPr>
          <w:sz w:val="28"/>
          <w:szCs w:val="28"/>
        </w:rPr>
        <w:tab/>
      </w:r>
      <w:r w:rsidR="00FF65CF">
        <w:rPr>
          <w:sz w:val="28"/>
          <w:szCs w:val="28"/>
        </w:rPr>
        <w:tab/>
      </w:r>
      <w:r w:rsidR="00FF65CF" w:rsidRPr="00A35FFD">
        <w:rPr>
          <w:rFonts w:hint="cs"/>
          <w:sz w:val="28"/>
          <w:szCs w:val="28"/>
        </w:rPr>
        <w:sym w:font="Wingdings" w:char="F076"/>
      </w:r>
    </w:p>
    <w:p w:rsidR="005130A2" w:rsidRPr="00A559BE" w:rsidRDefault="005130A2" w:rsidP="005130A2">
      <w:pPr>
        <w:spacing w:before="120"/>
        <w:jc w:val="center"/>
        <w:rPr>
          <w:rFonts w:ascii="Arial" w:hAnsi="Arial"/>
          <w:b/>
          <w:bCs/>
          <w:emboss/>
          <w:color w:val="800000"/>
          <w:rtl/>
        </w:rPr>
      </w:pPr>
      <w:bookmarkStart w:id="215" w:name="השיהיקרביותר"/>
      <w:bookmarkEnd w:id="215"/>
      <w:r w:rsidRPr="00A559BE">
        <w:rPr>
          <w:rFonts w:ascii="Arial" w:hAnsi="Arial"/>
          <w:b/>
          <w:bCs/>
          <w:emboss/>
          <w:color w:val="800000"/>
          <w:rtl/>
        </w:rPr>
        <w:lastRenderedPageBreak/>
        <w:t xml:space="preserve">השי היקר ביותר </w:t>
      </w:r>
    </w:p>
    <w:p w:rsidR="005130A2" w:rsidRPr="00A559BE" w:rsidRDefault="005130A2" w:rsidP="005130A2">
      <w:pPr>
        <w:spacing w:before="120"/>
        <w:jc w:val="both"/>
        <w:rPr>
          <w:rFonts w:ascii="Arial" w:hAnsi="Arial"/>
          <w:color w:val="000000"/>
          <w:rtl/>
        </w:rPr>
      </w:pPr>
      <w:r w:rsidRPr="00A559BE">
        <w:rPr>
          <w:rtl/>
        </w:rPr>
        <w:t>מה</w:t>
      </w:r>
      <w:r w:rsidRPr="00A559BE">
        <w:rPr>
          <w:rFonts w:ascii="Arial" w:hAnsi="Arial"/>
          <w:color w:val="000000"/>
          <w:rtl/>
        </w:rPr>
        <w:t xml:space="preserve"> שאתם רואים לנגד עיניכם הוא השי היקר ביותר שהעניק לנו האלוקים - חיים חדשים, צחים כשלג שירד זה עתה. וההורים בורכו בהזדמנות לטפח, להגן, וללמד את הילד כך שיהיה לאדם טוב ומועיל.</w:t>
      </w:r>
    </w:p>
    <w:p w:rsidR="005130A2" w:rsidRPr="00A559BE" w:rsidRDefault="005130A2" w:rsidP="005130A2">
      <w:pPr>
        <w:ind w:left="28"/>
        <w:jc w:val="both"/>
        <w:rPr>
          <w:rFonts w:ascii="Arial" w:hAnsi="Arial"/>
          <w:color w:val="000000"/>
          <w:rtl/>
        </w:rPr>
      </w:pPr>
      <w:r w:rsidRPr="00A559BE">
        <w:rPr>
          <w:rFonts w:ascii="Arial" w:hAnsi="Arial"/>
          <w:color w:val="000000"/>
          <w:rtl/>
        </w:rPr>
        <w:t>לכל אחד מתכונותיו של הילד יש תכלית, ויש לעודד אותה. כל ילד נושא בקרבו משאבים נפלאים</w:t>
      </w:r>
      <w:r w:rsidRPr="00A559BE">
        <w:rPr>
          <w:rFonts w:ascii="Arial" w:hAnsi="Arial" w:hint="cs"/>
          <w:color w:val="000000"/>
          <w:rtl/>
        </w:rPr>
        <w:t xml:space="preserve"> </w:t>
      </w:r>
      <w:r w:rsidRPr="00A559BE">
        <w:rPr>
          <w:rFonts w:ascii="Arial" w:hAnsi="Arial"/>
          <w:color w:val="000000"/>
          <w:rtl/>
        </w:rPr>
        <w:t>ויכולות שיספיקו לו לכל ימי חייו. הדרך שבה תגדלו את הילד תשפיע לא רק על חייו, אלא גם על חיי ילדיו וילדי ילדיו.</w:t>
      </w:r>
    </w:p>
    <w:p w:rsidR="005130A2" w:rsidRPr="00A559BE" w:rsidRDefault="005130A2" w:rsidP="005130A2">
      <w:pPr>
        <w:ind w:left="28"/>
        <w:jc w:val="both"/>
        <w:rPr>
          <w:rFonts w:ascii="Arial" w:hAnsi="Arial"/>
          <w:color w:val="000000"/>
          <w:rtl/>
        </w:rPr>
      </w:pPr>
      <w:r w:rsidRPr="00A559BE">
        <w:rPr>
          <w:rFonts w:ascii="Arial" w:hAnsi="Arial"/>
          <w:color w:val="000000"/>
          <w:rtl/>
        </w:rPr>
        <w:t>חשוב עד מאוד להבין מהם הילדים באמת ולא מה אנו רואים בהם. בעוד שאת המבוגר מעצבים האדם והחברה, את הילד מעצב ה'. בגלל תמימותם, בגלל סקרנותם ובגלל הטוהר שלהם, הילדים קרובים אל ה' יותר מהאדם המבוגר. לכן הסוד הגדול של הילדות אינו שלילדינו יש מה ללמוד מאתנו, אלא שלנו יש הרבה מה ללמוד מהם.</w:t>
      </w:r>
    </w:p>
    <w:p w:rsidR="00FF65CF" w:rsidRPr="00BE0429" w:rsidRDefault="005130A2" w:rsidP="005130A2">
      <w:pPr>
        <w:jc w:val="right"/>
        <w:rPr>
          <w:rFonts w:ascii="Arial" w:hAnsi="Arial"/>
          <w:sz w:val="24"/>
          <w:rtl/>
        </w:rPr>
      </w:pPr>
      <w:r>
        <w:rPr>
          <w:rFonts w:ascii="Arial" w:hAnsi="Arial" w:hint="cs"/>
          <w:color w:val="000000"/>
          <w:rtl/>
        </w:rPr>
        <w:t>(</w:t>
      </w:r>
      <w:r w:rsidRPr="00A559BE">
        <w:rPr>
          <w:rFonts w:ascii="Arial" w:hAnsi="Arial"/>
          <w:color w:val="000000"/>
          <w:rtl/>
        </w:rPr>
        <w:t>הרבי מלובאביץ'</w:t>
      </w:r>
      <w:r w:rsidRPr="00BE0429">
        <w:rPr>
          <w:rFonts w:ascii="Arial" w:hAnsi="Arial" w:hint="cs"/>
          <w:sz w:val="24"/>
          <w:rtl/>
        </w:rPr>
        <w:t>)</w:t>
      </w:r>
    </w:p>
    <w:p w:rsidR="00374498" w:rsidRPr="00374498" w:rsidRDefault="00993FC1" w:rsidP="00374498">
      <w:pPr>
        <w:pStyle w:val="NormalWeb"/>
        <w:bidi/>
        <w:spacing w:before="0" w:beforeAutospacing="0" w:after="0" w:afterAutospacing="0"/>
        <w:jc w:val="both"/>
        <w:rPr>
          <w:rStyle w:val="Hyperlink"/>
          <w:rFonts w:cs="David"/>
          <w:szCs w:val="26"/>
          <w:rtl/>
        </w:rPr>
      </w:pPr>
      <w:r>
        <w:rPr>
          <w:rFonts w:cs="David"/>
          <w:rtl/>
        </w:rPr>
        <w:fldChar w:fldCharType="begin"/>
      </w:r>
      <w:r w:rsidR="00374498">
        <w:rPr>
          <w:rFonts w:cs="David"/>
          <w:rtl/>
        </w:rPr>
        <w:instrText xml:space="preserve"> </w:instrText>
      </w:r>
      <w:r w:rsidR="00374498">
        <w:rPr>
          <w:rFonts w:cs="David"/>
        </w:rPr>
        <w:instrText>HYPERLINK</w:instrText>
      </w:r>
      <w:r w:rsidR="00374498">
        <w:rPr>
          <w:rFonts w:cs="David"/>
          <w:rtl/>
        </w:rPr>
        <w:instrText xml:space="preserve">  \</w:instrText>
      </w:r>
      <w:r w:rsidR="00374498">
        <w:rPr>
          <w:rFonts w:cs="David"/>
        </w:rPr>
        <w:instrText>l</w:instrText>
      </w:r>
      <w:r w:rsidR="00374498">
        <w:rPr>
          <w:rFonts w:cs="David"/>
          <w:rtl/>
        </w:rPr>
        <w:instrText xml:space="preserve"> "</w:instrText>
      </w:r>
      <w:r w:rsidR="00374498">
        <w:rPr>
          <w:rFonts w:cs="David" w:hint="eastAsia"/>
          <w:rtl/>
        </w:rPr>
        <w:instrText>הוריםוילדים</w:instrText>
      </w:r>
      <w:r w:rsidR="00374498">
        <w:rPr>
          <w:rFonts w:cs="David"/>
          <w:rtl/>
        </w:rPr>
        <w:instrText xml:space="preserve">" </w:instrText>
      </w:r>
      <w:r>
        <w:rPr>
          <w:rFonts w:cs="David"/>
          <w:rtl/>
        </w:rPr>
        <w:fldChar w:fldCharType="separate"/>
      </w:r>
      <w:r w:rsidR="00374498" w:rsidRPr="00374498">
        <w:rPr>
          <w:rStyle w:val="Hyperlink"/>
          <w:rFonts w:cs="David" w:hint="cs"/>
          <w:rtl/>
        </w:rPr>
        <w:t>בחזרה לתוכן</w:t>
      </w:r>
    </w:p>
    <w:p w:rsidR="00FF65CF" w:rsidRPr="00A35FFD" w:rsidRDefault="00993FC1" w:rsidP="00374498">
      <w:pPr>
        <w:jc w:val="center"/>
        <w:rPr>
          <w:sz w:val="28"/>
          <w:szCs w:val="28"/>
          <w:rtl/>
        </w:rPr>
      </w:pPr>
      <w:r>
        <w:rPr>
          <w:sz w:val="24"/>
          <w:szCs w:val="24"/>
          <w:rtl/>
          <w:lang w:eastAsia="he-IL"/>
        </w:rPr>
        <w:fldChar w:fldCharType="end"/>
      </w:r>
      <w:r w:rsidR="00FF65CF" w:rsidRPr="00A35FFD">
        <w:rPr>
          <w:rFonts w:hint="cs"/>
          <w:sz w:val="28"/>
          <w:szCs w:val="28"/>
        </w:rPr>
        <w:sym w:font="Wingdings" w:char="F076"/>
      </w:r>
      <w:r w:rsidR="00FF65CF">
        <w:rPr>
          <w:sz w:val="28"/>
          <w:szCs w:val="28"/>
        </w:rPr>
        <w:tab/>
      </w:r>
      <w:r w:rsidR="00FF65CF">
        <w:rPr>
          <w:sz w:val="28"/>
          <w:szCs w:val="28"/>
        </w:rPr>
        <w:tab/>
      </w:r>
      <w:r w:rsidR="00FF65CF" w:rsidRPr="00A35FFD">
        <w:rPr>
          <w:rFonts w:hint="cs"/>
          <w:sz w:val="28"/>
          <w:szCs w:val="28"/>
        </w:rPr>
        <w:sym w:font="Wingdings" w:char="F076"/>
      </w:r>
      <w:r w:rsidR="00FF65CF">
        <w:rPr>
          <w:sz w:val="28"/>
          <w:szCs w:val="28"/>
        </w:rPr>
        <w:tab/>
      </w:r>
      <w:r w:rsidR="00FF65CF">
        <w:rPr>
          <w:sz w:val="28"/>
          <w:szCs w:val="28"/>
        </w:rPr>
        <w:tab/>
      </w:r>
      <w:r w:rsidR="00FF65CF" w:rsidRPr="00A35FFD">
        <w:rPr>
          <w:rFonts w:hint="cs"/>
          <w:sz w:val="28"/>
          <w:szCs w:val="28"/>
        </w:rPr>
        <w:sym w:font="Wingdings" w:char="F076"/>
      </w:r>
    </w:p>
    <w:p w:rsidR="005130A2" w:rsidRPr="00256409" w:rsidRDefault="005130A2" w:rsidP="005130A2">
      <w:pPr>
        <w:spacing w:before="120"/>
        <w:jc w:val="center"/>
        <w:rPr>
          <w:rFonts w:ascii="Arial" w:hAnsi="Arial"/>
          <w:b/>
          <w:bCs/>
          <w:emboss/>
          <w:color w:val="800000"/>
          <w:rtl/>
        </w:rPr>
      </w:pPr>
      <w:bookmarkStart w:id="216" w:name="קערתהעץ"/>
      <w:bookmarkEnd w:id="216"/>
      <w:r w:rsidRPr="00256409">
        <w:rPr>
          <w:rFonts w:ascii="Arial" w:hAnsi="Arial"/>
          <w:b/>
          <w:bCs/>
          <w:emboss/>
          <w:color w:val="800000"/>
          <w:rtl/>
        </w:rPr>
        <w:t>קערת העץ</w:t>
      </w:r>
    </w:p>
    <w:p w:rsidR="005130A2" w:rsidRPr="00964A3D" w:rsidRDefault="005130A2" w:rsidP="005130A2">
      <w:pPr>
        <w:spacing w:before="120"/>
        <w:jc w:val="both"/>
        <w:rPr>
          <w:rFonts w:ascii="Arial" w:hAnsi="Arial"/>
          <w:color w:val="000000"/>
          <w:rtl/>
        </w:rPr>
      </w:pPr>
      <w:r w:rsidRPr="00964A3D">
        <w:rPr>
          <w:rFonts w:ascii="Arial" w:hAnsi="Arial"/>
          <w:color w:val="000000"/>
          <w:rtl/>
        </w:rPr>
        <w:t>כאשר איש זקן נותר בודד ולא יכול היה לטפל בעצמו, בנו לקח אותו אל ביתו וטיפל בו יחד עם כלתו ובנו בן הארבע. ידיו של האיש רעדו, ראייתו הייתה חלשה והליכתו לא יציבה.</w:t>
      </w:r>
    </w:p>
    <w:p w:rsidR="005130A2" w:rsidRPr="00964A3D" w:rsidRDefault="005130A2" w:rsidP="005130A2">
      <w:pPr>
        <w:ind w:left="28"/>
        <w:jc w:val="both"/>
        <w:rPr>
          <w:rFonts w:ascii="Arial" w:hAnsi="Arial"/>
          <w:color w:val="000000"/>
          <w:rtl/>
        </w:rPr>
      </w:pPr>
      <w:r w:rsidRPr="00964A3D">
        <w:rPr>
          <w:rFonts w:ascii="Arial" w:hAnsi="Arial"/>
          <w:color w:val="000000"/>
          <w:rtl/>
        </w:rPr>
        <w:t>מדי ערב המשפחה ישבה סביב השולחן לארוחת הערב. מצבו הקשה עליו לאכול. בגלל ידיו הרועדות נפלו מאכלים מכפו, אכילתו הייתה קולנית והשתייה נשפכה מכוסו. בנו וכלתו התעצבנו מהבלגן שנוצר. "אנחנו חייבים לעשות משהו בקשר לסבא</w:t>
      </w:r>
      <w:r>
        <w:rPr>
          <w:rFonts w:ascii="Arial" w:hAnsi="Arial" w:hint="cs"/>
          <w:color w:val="000000"/>
          <w:rtl/>
        </w:rPr>
        <w:t>,</w:t>
      </w:r>
      <w:r w:rsidRPr="00964A3D">
        <w:rPr>
          <w:rFonts w:ascii="Arial" w:hAnsi="Arial"/>
          <w:color w:val="000000"/>
          <w:rtl/>
        </w:rPr>
        <w:t>" אמר בנו "הספיק לי מהחלב על הרצפה, אכילתו המגעילה והמפות המלוכלכות".</w:t>
      </w:r>
    </w:p>
    <w:p w:rsidR="005130A2" w:rsidRPr="00964A3D" w:rsidRDefault="005130A2" w:rsidP="005130A2">
      <w:pPr>
        <w:ind w:left="28"/>
        <w:jc w:val="both"/>
        <w:rPr>
          <w:rFonts w:ascii="Arial" w:hAnsi="Arial"/>
          <w:color w:val="000000"/>
          <w:rtl/>
        </w:rPr>
      </w:pPr>
      <w:r w:rsidRPr="00964A3D">
        <w:rPr>
          <w:rFonts w:ascii="Arial" w:hAnsi="Arial"/>
          <w:color w:val="000000"/>
          <w:rtl/>
        </w:rPr>
        <w:t>הם הציבו שולחן קטן בפינת המטבח ושם ערכו את השולחן לסבא. שם הוא ישב לבד, בזמן שיתר המשפחה הסבה סביב השולחן הגדול. מאחר שהסבא שבר מספר צלחות חרסינה, הגישו את ארוחותיו בצלחת עץ.</w:t>
      </w:r>
    </w:p>
    <w:p w:rsidR="005130A2" w:rsidRPr="00964A3D" w:rsidRDefault="005130A2" w:rsidP="005130A2">
      <w:pPr>
        <w:ind w:left="28"/>
        <w:jc w:val="both"/>
        <w:rPr>
          <w:rFonts w:ascii="Arial" w:hAnsi="Arial"/>
          <w:color w:val="000000"/>
          <w:rtl/>
        </w:rPr>
      </w:pPr>
      <w:r w:rsidRPr="00964A3D">
        <w:rPr>
          <w:rFonts w:ascii="Arial" w:hAnsi="Arial"/>
          <w:color w:val="000000"/>
          <w:rtl/>
        </w:rPr>
        <w:t>כאשר הביטו בסבא, ראו מדי פעם דמעה בזוית העין. למרות זאת, המילים היחידות שנאמרו לו היו דברי נזיפה כאשר הפיל מזלג או מאכל.</w:t>
      </w:r>
    </w:p>
    <w:p w:rsidR="005130A2" w:rsidRPr="00964A3D" w:rsidRDefault="005130A2" w:rsidP="005130A2">
      <w:pPr>
        <w:ind w:left="28"/>
        <w:jc w:val="both"/>
        <w:rPr>
          <w:rFonts w:ascii="Arial" w:hAnsi="Arial"/>
          <w:color w:val="000000"/>
          <w:rtl/>
        </w:rPr>
      </w:pPr>
      <w:r w:rsidRPr="00964A3D">
        <w:rPr>
          <w:rFonts w:ascii="Arial" w:hAnsi="Arial"/>
          <w:color w:val="000000"/>
          <w:rtl/>
        </w:rPr>
        <w:t>נכדו בן הארבע הסתכל על כל זה בשקט. יום אחד לפני ארוחת הערב ראה האב את בנו הקטן משחק עם חתיכת עץ על הרצפה. האב שאל את בנו בחיוך למעשיו. הילד ענה לו במתיקות: "אני מכין לך ולאימא קערות עץ כדי שיהיה לכם במה לאכול כאשר אגדל".</w:t>
      </w:r>
    </w:p>
    <w:p w:rsidR="005130A2" w:rsidRPr="00964A3D" w:rsidRDefault="005130A2" w:rsidP="005130A2">
      <w:pPr>
        <w:ind w:left="28"/>
        <w:jc w:val="both"/>
        <w:rPr>
          <w:rFonts w:ascii="Arial" w:hAnsi="Arial"/>
          <w:color w:val="000000"/>
          <w:rtl/>
        </w:rPr>
      </w:pPr>
      <w:r w:rsidRPr="00964A3D">
        <w:rPr>
          <w:rFonts w:ascii="Arial" w:hAnsi="Arial"/>
          <w:color w:val="000000"/>
          <w:rtl/>
        </w:rPr>
        <w:t>המילים הכו בהוריו כמו מכת ברק. דמעות החלו לזלוג על לחייהם. למרות שלא נאמרה מילה, שניהם ידעו מה יש לעשות.</w:t>
      </w:r>
    </w:p>
    <w:p w:rsidR="005130A2" w:rsidRPr="00964A3D" w:rsidRDefault="005130A2" w:rsidP="005130A2">
      <w:pPr>
        <w:ind w:left="28"/>
        <w:jc w:val="both"/>
        <w:rPr>
          <w:rFonts w:ascii="Arial" w:hAnsi="Arial"/>
          <w:color w:val="000000"/>
          <w:rtl/>
        </w:rPr>
      </w:pPr>
      <w:r w:rsidRPr="00964A3D">
        <w:rPr>
          <w:rFonts w:ascii="Arial" w:hAnsi="Arial"/>
          <w:color w:val="000000"/>
          <w:rtl/>
        </w:rPr>
        <w:t>באותו ערב האב לקח את הסב בידו והביא אותו בעדינות לשולחן המשפחה. בשארית ימיו אכל את כל ארוחותיו עם המשפחה, ומעולם לא גערו בו אם האוכל או המזלג נשרו מידיו והרצפה או המפה התלכלכו.</w:t>
      </w:r>
    </w:p>
    <w:p w:rsidR="00FF65CF" w:rsidRPr="00BE0429" w:rsidRDefault="005130A2" w:rsidP="005130A2">
      <w:pPr>
        <w:jc w:val="right"/>
        <w:rPr>
          <w:rFonts w:ascii="Arial" w:hAnsi="Arial"/>
          <w:sz w:val="24"/>
          <w:rtl/>
        </w:rPr>
      </w:pPr>
      <w:r w:rsidRPr="00964A3D">
        <w:rPr>
          <w:rFonts w:ascii="Arial" w:hAnsi="Arial"/>
          <w:color w:val="000000"/>
          <w:rtl/>
        </w:rPr>
        <w:t>(המקור לא ידוע)</w:t>
      </w:r>
    </w:p>
    <w:p w:rsidR="00A76F6A" w:rsidRPr="00374498" w:rsidRDefault="00993FC1" w:rsidP="00A76F6A">
      <w:pPr>
        <w:pStyle w:val="NormalWeb"/>
        <w:bidi/>
        <w:spacing w:before="0" w:beforeAutospacing="0" w:after="0" w:afterAutospacing="0"/>
        <w:jc w:val="both"/>
        <w:rPr>
          <w:rStyle w:val="Hyperlink"/>
          <w:rFonts w:cs="David"/>
          <w:szCs w:val="26"/>
          <w:rtl/>
        </w:rPr>
      </w:pPr>
      <w:r>
        <w:rPr>
          <w:rFonts w:cs="David"/>
          <w:rtl/>
        </w:rPr>
        <w:fldChar w:fldCharType="begin"/>
      </w:r>
      <w:r w:rsidR="00A76F6A">
        <w:rPr>
          <w:rFonts w:cs="David"/>
          <w:rtl/>
        </w:rPr>
        <w:instrText xml:space="preserve"> </w:instrText>
      </w:r>
      <w:r w:rsidR="00A76F6A">
        <w:rPr>
          <w:rFonts w:cs="David"/>
        </w:rPr>
        <w:instrText>HYPERLINK</w:instrText>
      </w:r>
      <w:r w:rsidR="00A76F6A">
        <w:rPr>
          <w:rFonts w:cs="David"/>
          <w:rtl/>
        </w:rPr>
        <w:instrText xml:space="preserve">  \</w:instrText>
      </w:r>
      <w:r w:rsidR="00A76F6A">
        <w:rPr>
          <w:rFonts w:cs="David"/>
        </w:rPr>
        <w:instrText>l</w:instrText>
      </w:r>
      <w:r w:rsidR="00A76F6A">
        <w:rPr>
          <w:rFonts w:cs="David"/>
          <w:rtl/>
        </w:rPr>
        <w:instrText xml:space="preserve"> "</w:instrText>
      </w:r>
      <w:r w:rsidR="00A76F6A">
        <w:rPr>
          <w:rFonts w:cs="David" w:hint="eastAsia"/>
          <w:rtl/>
        </w:rPr>
        <w:instrText>הוריםוילדים</w:instrText>
      </w:r>
      <w:r w:rsidR="00A76F6A">
        <w:rPr>
          <w:rFonts w:cs="David"/>
          <w:rtl/>
        </w:rPr>
        <w:instrText xml:space="preserve">" </w:instrText>
      </w:r>
      <w:r>
        <w:rPr>
          <w:rFonts w:cs="David"/>
          <w:rtl/>
        </w:rPr>
        <w:fldChar w:fldCharType="separate"/>
      </w:r>
      <w:r w:rsidR="00A76F6A" w:rsidRPr="00374498">
        <w:rPr>
          <w:rStyle w:val="Hyperlink"/>
          <w:rFonts w:cs="David" w:hint="cs"/>
          <w:rtl/>
        </w:rPr>
        <w:t>בחזרה לתוכן</w:t>
      </w:r>
    </w:p>
    <w:p w:rsidR="00A76F6A" w:rsidRPr="00A35FFD" w:rsidRDefault="00993FC1" w:rsidP="00A76F6A">
      <w:pPr>
        <w:jc w:val="center"/>
        <w:rPr>
          <w:sz w:val="28"/>
          <w:szCs w:val="28"/>
          <w:rtl/>
        </w:rPr>
      </w:pPr>
      <w:r>
        <w:rPr>
          <w:sz w:val="24"/>
          <w:szCs w:val="24"/>
          <w:rtl/>
          <w:lang w:eastAsia="he-IL"/>
        </w:rPr>
        <w:fldChar w:fldCharType="end"/>
      </w:r>
      <w:r w:rsidR="00A76F6A" w:rsidRPr="00A35FFD">
        <w:rPr>
          <w:rFonts w:hint="cs"/>
          <w:sz w:val="28"/>
          <w:szCs w:val="28"/>
        </w:rPr>
        <w:sym w:font="Wingdings" w:char="F076"/>
      </w:r>
      <w:r w:rsidR="00A76F6A">
        <w:rPr>
          <w:sz w:val="28"/>
          <w:szCs w:val="28"/>
        </w:rPr>
        <w:tab/>
      </w:r>
      <w:r w:rsidR="00A76F6A">
        <w:rPr>
          <w:sz w:val="28"/>
          <w:szCs w:val="28"/>
        </w:rPr>
        <w:tab/>
      </w:r>
      <w:r w:rsidR="00A76F6A" w:rsidRPr="00A35FFD">
        <w:rPr>
          <w:rFonts w:hint="cs"/>
          <w:sz w:val="28"/>
          <w:szCs w:val="28"/>
        </w:rPr>
        <w:sym w:font="Wingdings" w:char="F076"/>
      </w:r>
      <w:r w:rsidR="00A76F6A">
        <w:rPr>
          <w:sz w:val="28"/>
          <w:szCs w:val="28"/>
        </w:rPr>
        <w:tab/>
      </w:r>
      <w:r w:rsidR="00A76F6A">
        <w:rPr>
          <w:sz w:val="28"/>
          <w:szCs w:val="28"/>
        </w:rPr>
        <w:tab/>
      </w:r>
      <w:r w:rsidR="00A76F6A" w:rsidRPr="00A35FFD">
        <w:rPr>
          <w:rFonts w:hint="cs"/>
          <w:sz w:val="28"/>
          <w:szCs w:val="28"/>
        </w:rPr>
        <w:sym w:font="Wingdings" w:char="F076"/>
      </w:r>
    </w:p>
    <w:p w:rsidR="00A76F6A" w:rsidRPr="00A76F6A" w:rsidRDefault="00A76F6A" w:rsidP="00A76F6A">
      <w:pPr>
        <w:spacing w:before="120"/>
        <w:jc w:val="center"/>
        <w:rPr>
          <w:rFonts w:ascii="Arial" w:hAnsi="Arial"/>
          <w:b/>
          <w:bCs/>
          <w:emboss/>
          <w:color w:val="800000"/>
          <w:rtl/>
        </w:rPr>
      </w:pPr>
      <w:bookmarkStart w:id="217" w:name="הילדהקטןוהאישהזקן"/>
      <w:bookmarkEnd w:id="217"/>
      <w:r w:rsidRPr="00A76F6A">
        <w:rPr>
          <w:rFonts w:ascii="Arial" w:hAnsi="Arial" w:hint="cs"/>
          <w:b/>
          <w:bCs/>
          <w:emboss/>
          <w:color w:val="800000"/>
          <w:rtl/>
        </w:rPr>
        <w:t>הילד הקטן והאיש הזקן</w:t>
      </w:r>
    </w:p>
    <w:p w:rsidR="00A76F6A" w:rsidRPr="00A76F6A" w:rsidRDefault="00A76F6A" w:rsidP="00A76F6A">
      <w:pPr>
        <w:pStyle w:val="a4"/>
        <w:rPr>
          <w:rFonts w:ascii="Arial" w:hAnsi="Arial"/>
          <w:color w:val="000000"/>
          <w:sz w:val="26"/>
          <w:szCs w:val="26"/>
          <w:rtl/>
          <w:lang w:eastAsia="en-US"/>
        </w:rPr>
      </w:pPr>
      <w:r w:rsidRPr="00A76F6A">
        <w:rPr>
          <w:rFonts w:ascii="Arial" w:hAnsi="Arial"/>
          <w:color w:val="000000"/>
          <w:sz w:val="26"/>
          <w:szCs w:val="26"/>
          <w:rtl/>
          <w:lang w:eastAsia="en-US"/>
        </w:rPr>
        <w:t>"לפעמים הכפית נופלת לי," אמר הילד הקטן.</w:t>
      </w:r>
    </w:p>
    <w:p w:rsidR="00A76F6A" w:rsidRPr="00A76F6A" w:rsidRDefault="00A76F6A" w:rsidP="00A76F6A">
      <w:pPr>
        <w:pStyle w:val="a4"/>
        <w:spacing w:before="0"/>
        <w:rPr>
          <w:rFonts w:ascii="Arial" w:hAnsi="Arial"/>
          <w:color w:val="000000"/>
          <w:sz w:val="26"/>
          <w:szCs w:val="26"/>
          <w:rtl/>
          <w:lang w:eastAsia="en-US"/>
        </w:rPr>
      </w:pPr>
      <w:r w:rsidRPr="00A76F6A">
        <w:rPr>
          <w:rFonts w:ascii="Arial" w:hAnsi="Arial"/>
          <w:color w:val="000000"/>
          <w:sz w:val="26"/>
          <w:szCs w:val="26"/>
          <w:rtl/>
          <w:lang w:eastAsia="en-US"/>
        </w:rPr>
        <w:t>"גם לי," ענה לו הזקן, "זה קורה מזמן לזמן."</w:t>
      </w:r>
    </w:p>
    <w:p w:rsidR="00A76F6A" w:rsidRPr="00A76F6A" w:rsidRDefault="00A76F6A" w:rsidP="00A76F6A">
      <w:pPr>
        <w:pStyle w:val="a4"/>
        <w:spacing w:before="0"/>
        <w:rPr>
          <w:rFonts w:ascii="Arial" w:hAnsi="Arial"/>
          <w:color w:val="000000"/>
          <w:sz w:val="26"/>
          <w:szCs w:val="26"/>
          <w:rtl/>
          <w:lang w:eastAsia="en-US"/>
        </w:rPr>
      </w:pPr>
      <w:r w:rsidRPr="00A76F6A">
        <w:rPr>
          <w:rFonts w:ascii="Arial" w:hAnsi="Arial"/>
          <w:color w:val="000000"/>
          <w:sz w:val="26"/>
          <w:szCs w:val="26"/>
          <w:rtl/>
          <w:lang w:eastAsia="en-US"/>
        </w:rPr>
        <w:t>לחש הילד, "לפעמים, נרטבים לי המכנסיים."</w:t>
      </w:r>
    </w:p>
    <w:p w:rsidR="00A76F6A" w:rsidRPr="00A76F6A" w:rsidRDefault="00A76F6A" w:rsidP="00A76F6A">
      <w:pPr>
        <w:pStyle w:val="a4"/>
        <w:spacing w:before="0"/>
        <w:rPr>
          <w:rFonts w:ascii="Arial" w:hAnsi="Arial"/>
          <w:color w:val="000000"/>
          <w:sz w:val="26"/>
          <w:szCs w:val="26"/>
          <w:rtl/>
          <w:lang w:eastAsia="en-US"/>
        </w:rPr>
      </w:pPr>
      <w:r w:rsidRPr="00A76F6A">
        <w:rPr>
          <w:rFonts w:ascii="Arial" w:hAnsi="Arial"/>
          <w:color w:val="000000"/>
          <w:sz w:val="26"/>
          <w:szCs w:val="26"/>
          <w:rtl/>
          <w:lang w:eastAsia="en-US"/>
        </w:rPr>
        <w:t>"גם לי זה קורה," ענה הזקן עם חיוך על השפתיים.</w:t>
      </w:r>
    </w:p>
    <w:p w:rsidR="00A76F6A" w:rsidRPr="00A76F6A" w:rsidRDefault="00A76F6A" w:rsidP="00A76F6A">
      <w:pPr>
        <w:pStyle w:val="a4"/>
        <w:spacing w:before="0"/>
        <w:rPr>
          <w:rFonts w:ascii="Arial" w:hAnsi="Arial"/>
          <w:color w:val="000000"/>
          <w:sz w:val="26"/>
          <w:szCs w:val="26"/>
          <w:rtl/>
          <w:lang w:eastAsia="en-US"/>
        </w:rPr>
      </w:pPr>
      <w:r w:rsidRPr="00A76F6A">
        <w:rPr>
          <w:rFonts w:ascii="Arial" w:hAnsi="Arial"/>
          <w:color w:val="000000"/>
          <w:sz w:val="26"/>
          <w:szCs w:val="26"/>
          <w:rtl/>
          <w:lang w:eastAsia="en-US"/>
        </w:rPr>
        <w:t>אמר הילד הקטן, "יוצא לי די הרבה לבכות."</w:t>
      </w:r>
    </w:p>
    <w:p w:rsidR="00A76F6A" w:rsidRPr="00A76F6A" w:rsidRDefault="00A76F6A" w:rsidP="00A76F6A">
      <w:pPr>
        <w:pStyle w:val="a4"/>
        <w:spacing w:before="0"/>
        <w:rPr>
          <w:rFonts w:ascii="Arial" w:hAnsi="Arial"/>
          <w:color w:val="000000"/>
          <w:sz w:val="26"/>
          <w:szCs w:val="26"/>
          <w:rtl/>
          <w:lang w:eastAsia="en-US"/>
        </w:rPr>
      </w:pPr>
      <w:r w:rsidRPr="00A76F6A">
        <w:rPr>
          <w:rFonts w:ascii="Arial" w:hAnsi="Arial"/>
          <w:color w:val="000000"/>
          <w:sz w:val="26"/>
          <w:szCs w:val="26"/>
          <w:rtl/>
          <w:lang w:eastAsia="en-US"/>
        </w:rPr>
        <w:t>אמר לו הזקן, "גם לי זה יכול לפעמים לקרות."</w:t>
      </w:r>
    </w:p>
    <w:p w:rsidR="00A76F6A" w:rsidRPr="00A76F6A" w:rsidRDefault="00A76F6A" w:rsidP="00A76F6A">
      <w:pPr>
        <w:pStyle w:val="a4"/>
        <w:spacing w:before="0"/>
        <w:rPr>
          <w:rFonts w:ascii="Arial" w:hAnsi="Arial"/>
          <w:color w:val="000000"/>
          <w:sz w:val="26"/>
          <w:szCs w:val="26"/>
          <w:rtl/>
          <w:lang w:eastAsia="en-US"/>
        </w:rPr>
      </w:pPr>
      <w:r w:rsidRPr="00A76F6A">
        <w:rPr>
          <w:rFonts w:ascii="Arial" w:hAnsi="Arial"/>
          <w:color w:val="000000"/>
          <w:sz w:val="26"/>
          <w:szCs w:val="26"/>
          <w:rtl/>
          <w:lang w:eastAsia="en-US"/>
        </w:rPr>
        <w:t>שאל הילד, "ואתה יודע מה הכי כואב?</w:t>
      </w:r>
    </w:p>
    <w:p w:rsidR="00A76F6A" w:rsidRPr="00A76F6A" w:rsidRDefault="00A76F6A" w:rsidP="00A76F6A">
      <w:pPr>
        <w:pStyle w:val="a4"/>
        <w:spacing w:before="0"/>
        <w:rPr>
          <w:rFonts w:ascii="Arial" w:hAnsi="Arial"/>
          <w:color w:val="000000"/>
          <w:sz w:val="26"/>
          <w:szCs w:val="26"/>
          <w:rtl/>
          <w:lang w:eastAsia="en-US"/>
        </w:rPr>
      </w:pPr>
      <w:r w:rsidRPr="00A76F6A">
        <w:rPr>
          <w:rFonts w:ascii="Arial" w:hAnsi="Arial"/>
          <w:color w:val="000000"/>
          <w:sz w:val="26"/>
          <w:szCs w:val="26"/>
          <w:rtl/>
          <w:lang w:eastAsia="en-US"/>
        </w:rPr>
        <w:t>נדמה לי שהמבוגרים בכלל לא שמים אלי לב."</w:t>
      </w:r>
    </w:p>
    <w:p w:rsidR="00A76F6A" w:rsidRPr="00A76F6A" w:rsidRDefault="00A76F6A" w:rsidP="00A76F6A">
      <w:pPr>
        <w:pStyle w:val="a4"/>
        <w:spacing w:before="0"/>
        <w:rPr>
          <w:rFonts w:ascii="Arial" w:hAnsi="Arial"/>
          <w:color w:val="000000"/>
          <w:sz w:val="26"/>
          <w:szCs w:val="26"/>
          <w:rtl/>
          <w:lang w:eastAsia="en-US"/>
        </w:rPr>
      </w:pPr>
      <w:r w:rsidRPr="00A76F6A">
        <w:rPr>
          <w:rFonts w:ascii="Arial" w:hAnsi="Arial"/>
          <w:color w:val="000000"/>
          <w:sz w:val="26"/>
          <w:szCs w:val="26"/>
          <w:rtl/>
          <w:lang w:eastAsia="en-US"/>
        </w:rPr>
        <w:t>ועל כתפו הרגיש הילד יד צנומה, חמה, זקנה.</w:t>
      </w:r>
    </w:p>
    <w:p w:rsidR="00A76F6A" w:rsidRPr="00A76F6A" w:rsidRDefault="00A76F6A" w:rsidP="00A76F6A">
      <w:pPr>
        <w:pStyle w:val="a4"/>
        <w:spacing w:before="0"/>
        <w:rPr>
          <w:rFonts w:ascii="Arial" w:hAnsi="Arial"/>
          <w:color w:val="000000"/>
          <w:sz w:val="26"/>
          <w:szCs w:val="26"/>
          <w:rtl/>
          <w:lang w:eastAsia="en-US"/>
        </w:rPr>
      </w:pPr>
      <w:r w:rsidRPr="00A76F6A">
        <w:rPr>
          <w:rFonts w:ascii="Arial" w:hAnsi="Arial"/>
          <w:color w:val="000000"/>
          <w:sz w:val="26"/>
          <w:szCs w:val="26"/>
          <w:rtl/>
          <w:lang w:eastAsia="en-US"/>
        </w:rPr>
        <w:t>"אני יודע בדיוק למה אתה מתכוון," אמר הסב בהבנה.</w:t>
      </w:r>
    </w:p>
    <w:p w:rsidR="00A76F6A" w:rsidRPr="00A76F6A" w:rsidRDefault="00A76F6A" w:rsidP="00A76F6A">
      <w:pPr>
        <w:pStyle w:val="a4"/>
        <w:spacing w:before="0"/>
        <w:jc w:val="right"/>
        <w:rPr>
          <w:rFonts w:ascii="Arial" w:hAnsi="Arial"/>
          <w:color w:val="000000"/>
          <w:sz w:val="26"/>
          <w:szCs w:val="26"/>
          <w:rtl/>
          <w:lang w:eastAsia="en-US"/>
        </w:rPr>
      </w:pPr>
      <w:r w:rsidRPr="00A76F6A">
        <w:rPr>
          <w:rFonts w:ascii="Arial" w:hAnsi="Arial"/>
          <w:color w:val="000000"/>
          <w:sz w:val="26"/>
          <w:szCs w:val="26"/>
          <w:rtl/>
          <w:lang w:eastAsia="en-US"/>
        </w:rPr>
        <w:t>(מתוך "אור בעליית הגג"/ של סילברסטיין)</w:t>
      </w:r>
    </w:p>
    <w:p w:rsidR="00374498" w:rsidRPr="00374498" w:rsidRDefault="00993FC1" w:rsidP="00A76F6A">
      <w:pPr>
        <w:pStyle w:val="NormalWeb"/>
        <w:bidi/>
        <w:spacing w:before="0" w:beforeAutospacing="0" w:after="0" w:afterAutospacing="0"/>
        <w:jc w:val="both"/>
        <w:rPr>
          <w:rStyle w:val="Hyperlink"/>
          <w:rFonts w:cs="David"/>
          <w:szCs w:val="26"/>
          <w:rtl/>
        </w:rPr>
      </w:pPr>
      <w:r>
        <w:rPr>
          <w:rFonts w:cs="David"/>
          <w:rtl/>
        </w:rPr>
        <w:fldChar w:fldCharType="begin"/>
      </w:r>
      <w:r w:rsidR="00374498">
        <w:rPr>
          <w:rFonts w:cs="David"/>
          <w:rtl/>
        </w:rPr>
        <w:instrText xml:space="preserve"> </w:instrText>
      </w:r>
      <w:r w:rsidR="00374498">
        <w:rPr>
          <w:rFonts w:cs="David"/>
        </w:rPr>
        <w:instrText>HYPERLINK</w:instrText>
      </w:r>
      <w:r w:rsidR="00374498">
        <w:rPr>
          <w:rFonts w:cs="David"/>
          <w:rtl/>
        </w:rPr>
        <w:instrText xml:space="preserve">  \</w:instrText>
      </w:r>
      <w:r w:rsidR="00374498">
        <w:rPr>
          <w:rFonts w:cs="David"/>
        </w:rPr>
        <w:instrText>l</w:instrText>
      </w:r>
      <w:r w:rsidR="00374498">
        <w:rPr>
          <w:rFonts w:cs="David"/>
          <w:rtl/>
        </w:rPr>
        <w:instrText xml:space="preserve"> "</w:instrText>
      </w:r>
      <w:r w:rsidR="00374498">
        <w:rPr>
          <w:rFonts w:cs="David" w:hint="eastAsia"/>
          <w:rtl/>
        </w:rPr>
        <w:instrText>הוריםוילדים</w:instrText>
      </w:r>
      <w:r w:rsidR="00374498">
        <w:rPr>
          <w:rFonts w:cs="David"/>
          <w:rtl/>
        </w:rPr>
        <w:instrText xml:space="preserve">" </w:instrText>
      </w:r>
      <w:r>
        <w:rPr>
          <w:rFonts w:cs="David"/>
          <w:rtl/>
        </w:rPr>
        <w:fldChar w:fldCharType="separate"/>
      </w:r>
      <w:r w:rsidR="00374498" w:rsidRPr="00374498">
        <w:rPr>
          <w:rStyle w:val="Hyperlink"/>
          <w:rFonts w:cs="David" w:hint="cs"/>
          <w:rtl/>
        </w:rPr>
        <w:t>בחזרה לתוכן</w:t>
      </w:r>
    </w:p>
    <w:p w:rsidR="00FF65CF" w:rsidRPr="00A35FFD" w:rsidRDefault="00993FC1" w:rsidP="00374498">
      <w:pPr>
        <w:jc w:val="center"/>
        <w:rPr>
          <w:sz w:val="28"/>
          <w:szCs w:val="28"/>
          <w:rtl/>
        </w:rPr>
      </w:pPr>
      <w:r>
        <w:rPr>
          <w:sz w:val="24"/>
          <w:szCs w:val="24"/>
          <w:rtl/>
          <w:lang w:eastAsia="he-IL"/>
        </w:rPr>
        <w:fldChar w:fldCharType="end"/>
      </w:r>
      <w:r w:rsidR="00FF65CF" w:rsidRPr="00A35FFD">
        <w:rPr>
          <w:rFonts w:hint="cs"/>
          <w:sz w:val="28"/>
          <w:szCs w:val="28"/>
        </w:rPr>
        <w:sym w:font="Wingdings" w:char="F076"/>
      </w:r>
      <w:r w:rsidR="00FF65CF">
        <w:rPr>
          <w:sz w:val="28"/>
          <w:szCs w:val="28"/>
        </w:rPr>
        <w:tab/>
      </w:r>
      <w:r w:rsidR="00FF65CF">
        <w:rPr>
          <w:sz w:val="28"/>
          <w:szCs w:val="28"/>
        </w:rPr>
        <w:tab/>
      </w:r>
      <w:r w:rsidR="00FF65CF" w:rsidRPr="00A35FFD">
        <w:rPr>
          <w:rFonts w:hint="cs"/>
          <w:sz w:val="28"/>
          <w:szCs w:val="28"/>
        </w:rPr>
        <w:sym w:font="Wingdings" w:char="F076"/>
      </w:r>
      <w:r w:rsidR="00FF65CF">
        <w:rPr>
          <w:sz w:val="28"/>
          <w:szCs w:val="28"/>
        </w:rPr>
        <w:tab/>
      </w:r>
      <w:r w:rsidR="00FF65CF">
        <w:rPr>
          <w:sz w:val="28"/>
          <w:szCs w:val="28"/>
        </w:rPr>
        <w:tab/>
      </w:r>
      <w:r w:rsidR="00FF65CF" w:rsidRPr="00A35FFD">
        <w:rPr>
          <w:rFonts w:hint="cs"/>
          <w:sz w:val="28"/>
          <w:szCs w:val="28"/>
        </w:rPr>
        <w:sym w:font="Wingdings" w:char="F076"/>
      </w:r>
    </w:p>
    <w:p w:rsidR="005130A2" w:rsidRPr="00A559BE" w:rsidRDefault="005130A2" w:rsidP="005130A2">
      <w:pPr>
        <w:spacing w:before="120"/>
        <w:jc w:val="center"/>
        <w:rPr>
          <w:rFonts w:ascii="Arial" w:hAnsi="Arial"/>
          <w:b/>
          <w:bCs/>
          <w:emboss/>
          <w:color w:val="800000"/>
          <w:rtl/>
        </w:rPr>
      </w:pPr>
      <w:bookmarkStart w:id="218" w:name="שעהמזמנך"/>
      <w:bookmarkEnd w:id="218"/>
      <w:r w:rsidRPr="00A559BE">
        <w:rPr>
          <w:rFonts w:ascii="Arial" w:hAnsi="Arial"/>
          <w:b/>
          <w:bCs/>
          <w:emboss/>
          <w:color w:val="800000"/>
          <w:rtl/>
        </w:rPr>
        <w:t>שעה מזמנך</w:t>
      </w:r>
    </w:p>
    <w:p w:rsidR="005130A2" w:rsidRPr="00A559BE" w:rsidRDefault="005130A2" w:rsidP="0042125B">
      <w:pPr>
        <w:spacing w:before="120"/>
        <w:jc w:val="both"/>
        <w:rPr>
          <w:rFonts w:ascii="Arial" w:hAnsi="Arial"/>
          <w:color w:val="000000"/>
          <w:rtl/>
        </w:rPr>
      </w:pPr>
      <w:r w:rsidRPr="00A559BE">
        <w:rPr>
          <w:rFonts w:ascii="Arial" w:hAnsi="Arial"/>
          <w:color w:val="000000"/>
          <w:rtl/>
        </w:rPr>
        <w:t xml:space="preserve">איש </w:t>
      </w:r>
      <w:r w:rsidRPr="00A559BE">
        <w:rPr>
          <w:rtl/>
        </w:rPr>
        <w:t>אחד</w:t>
      </w:r>
      <w:r w:rsidRPr="00A559BE">
        <w:rPr>
          <w:rFonts w:ascii="Arial" w:hAnsi="Arial"/>
          <w:color w:val="000000"/>
          <w:rtl/>
        </w:rPr>
        <w:t xml:space="preserve"> חזר הביתה מהעבודה בשעה מאוחרת, עייף ומרוגז ומצא את בנו בן החמש מחכה לו בפתח הבית: "אבא, אפשר לשאול אותך שאלה?"</w:t>
      </w:r>
    </w:p>
    <w:p w:rsidR="005130A2" w:rsidRPr="00A559BE" w:rsidRDefault="005130A2" w:rsidP="0042125B">
      <w:pPr>
        <w:jc w:val="both"/>
        <w:rPr>
          <w:rFonts w:ascii="Arial" w:hAnsi="Arial"/>
          <w:color w:val="000000"/>
          <w:rtl/>
        </w:rPr>
      </w:pPr>
      <w:r w:rsidRPr="00A559BE">
        <w:rPr>
          <w:rFonts w:ascii="Arial" w:hAnsi="Arial"/>
          <w:color w:val="000000"/>
          <w:rtl/>
        </w:rPr>
        <w:t>"בטח, מה העניין?" ענה האיש.</w:t>
      </w:r>
    </w:p>
    <w:p w:rsidR="005130A2" w:rsidRPr="00A559BE" w:rsidRDefault="005130A2" w:rsidP="0042125B">
      <w:pPr>
        <w:jc w:val="both"/>
        <w:rPr>
          <w:rFonts w:ascii="Arial" w:hAnsi="Arial"/>
          <w:color w:val="000000"/>
          <w:rtl/>
        </w:rPr>
      </w:pPr>
      <w:r w:rsidRPr="00A559BE">
        <w:rPr>
          <w:rFonts w:ascii="Arial" w:hAnsi="Arial"/>
          <w:color w:val="000000"/>
          <w:rtl/>
        </w:rPr>
        <w:t>"אבא, כמה כסף אתה מרוויח בשעה?"</w:t>
      </w:r>
    </w:p>
    <w:p w:rsidR="005130A2" w:rsidRPr="00A559BE" w:rsidRDefault="005130A2" w:rsidP="0042125B">
      <w:pPr>
        <w:jc w:val="both"/>
        <w:rPr>
          <w:rFonts w:ascii="Arial" w:hAnsi="Arial"/>
          <w:color w:val="000000"/>
          <w:rtl/>
        </w:rPr>
      </w:pPr>
      <w:r w:rsidRPr="00A559BE">
        <w:rPr>
          <w:rFonts w:ascii="Arial" w:hAnsi="Arial"/>
          <w:color w:val="000000"/>
          <w:rtl/>
        </w:rPr>
        <w:t>"זה לא העסק שלך, למה בכלל אתה שואל שאלה כזאת?" השיב האב בכעס.</w:t>
      </w:r>
    </w:p>
    <w:p w:rsidR="005130A2" w:rsidRPr="00A559BE" w:rsidRDefault="005130A2" w:rsidP="0042125B">
      <w:pPr>
        <w:jc w:val="both"/>
        <w:rPr>
          <w:rFonts w:ascii="Arial" w:hAnsi="Arial"/>
          <w:color w:val="000000"/>
          <w:rtl/>
        </w:rPr>
      </w:pPr>
      <w:r w:rsidRPr="00A559BE">
        <w:rPr>
          <w:rFonts w:ascii="Arial" w:hAnsi="Arial"/>
          <w:color w:val="000000"/>
          <w:rtl/>
        </w:rPr>
        <w:t>"אני פשוט רוצה לדעת. בבקשה ענה לי. כמה כסף אתה מרוויח בשעה?" הפציר בו בנו הקטן.</w:t>
      </w:r>
    </w:p>
    <w:p w:rsidR="005130A2" w:rsidRPr="00A559BE" w:rsidRDefault="005130A2" w:rsidP="0042125B">
      <w:pPr>
        <w:jc w:val="both"/>
        <w:rPr>
          <w:rFonts w:ascii="Arial" w:hAnsi="Arial"/>
          <w:color w:val="000000"/>
          <w:rtl/>
        </w:rPr>
      </w:pPr>
      <w:r w:rsidRPr="00A559BE">
        <w:rPr>
          <w:rFonts w:ascii="Arial" w:hAnsi="Arial"/>
          <w:color w:val="000000"/>
          <w:rtl/>
        </w:rPr>
        <w:t xml:space="preserve">"אם אתה ממש רוצה לדעת, אז אני מרוויח </w:t>
      </w:r>
      <w:r w:rsidRPr="00A559BE">
        <w:rPr>
          <w:rFonts w:ascii="Arial" w:hAnsi="Arial" w:hint="cs"/>
          <w:color w:val="000000"/>
          <w:rtl/>
        </w:rPr>
        <w:t>עשרים</w:t>
      </w:r>
      <w:r w:rsidRPr="00A559BE">
        <w:rPr>
          <w:rFonts w:ascii="Arial" w:hAnsi="Arial"/>
          <w:color w:val="000000"/>
          <w:rtl/>
        </w:rPr>
        <w:t xml:space="preserve"> דולר בשעה".</w:t>
      </w:r>
    </w:p>
    <w:p w:rsidR="005130A2" w:rsidRPr="00A559BE" w:rsidRDefault="005130A2" w:rsidP="0042125B">
      <w:pPr>
        <w:jc w:val="both"/>
        <w:rPr>
          <w:rFonts w:ascii="Arial" w:hAnsi="Arial"/>
          <w:color w:val="000000"/>
          <w:rtl/>
        </w:rPr>
      </w:pPr>
      <w:r w:rsidRPr="00A559BE">
        <w:rPr>
          <w:rFonts w:ascii="Arial" w:hAnsi="Arial"/>
          <w:color w:val="000000"/>
          <w:rtl/>
        </w:rPr>
        <w:t>"אהה", אמר הבן הקטן בראש מורכן ואז הוא הרים את ראשו: "אבא, אתה יכול בבקשה להלוות לי עשרה דולרים?"</w:t>
      </w:r>
    </w:p>
    <w:p w:rsidR="005130A2" w:rsidRPr="00A559BE" w:rsidRDefault="005130A2" w:rsidP="0042125B">
      <w:pPr>
        <w:jc w:val="both"/>
        <w:rPr>
          <w:rFonts w:ascii="Arial" w:hAnsi="Arial"/>
          <w:color w:val="000000"/>
          <w:rtl/>
        </w:rPr>
      </w:pPr>
      <w:r w:rsidRPr="00A559BE">
        <w:rPr>
          <w:rFonts w:ascii="Arial" w:hAnsi="Arial"/>
          <w:color w:val="000000"/>
          <w:rtl/>
        </w:rPr>
        <w:lastRenderedPageBreak/>
        <w:t>האב רתח: "אם הסיבה היחידה בגללה שאלת את השאלה הזאת, היא כדי לקבל קצת כסף בשביל לקנות לעצמך צעצוע מטופש או איזו שטות אחרת, אז תלך עכשיו ישר לחדר שלך, תכנס למיטה ותחשוב בבקשה, למה אתה מתנהג בכזאת אנוכיות. כל יום אני עובד שעות רבות וקשות כל כך ואין לי זמן להתנהגות ילדותית מהסוג הזה."</w:t>
      </w:r>
    </w:p>
    <w:p w:rsidR="005130A2" w:rsidRPr="00A559BE" w:rsidRDefault="005130A2" w:rsidP="0042125B">
      <w:pPr>
        <w:jc w:val="both"/>
        <w:rPr>
          <w:rFonts w:ascii="Arial" w:hAnsi="Arial"/>
          <w:color w:val="000000"/>
          <w:rtl/>
        </w:rPr>
      </w:pPr>
      <w:r w:rsidRPr="00A559BE">
        <w:rPr>
          <w:rFonts w:ascii="Arial" w:hAnsi="Arial"/>
          <w:color w:val="000000"/>
          <w:rtl/>
        </w:rPr>
        <w:t>הילד הקטן הלך בשקט לחדרו וסגר את הדלת.</w:t>
      </w:r>
    </w:p>
    <w:p w:rsidR="005130A2" w:rsidRPr="00A559BE" w:rsidRDefault="005130A2" w:rsidP="0042125B">
      <w:pPr>
        <w:jc w:val="both"/>
        <w:rPr>
          <w:rFonts w:ascii="Arial" w:hAnsi="Arial"/>
          <w:color w:val="000000"/>
          <w:rtl/>
        </w:rPr>
      </w:pPr>
      <w:r w:rsidRPr="00A559BE">
        <w:rPr>
          <w:rFonts w:ascii="Arial" w:hAnsi="Arial"/>
          <w:color w:val="000000"/>
          <w:rtl/>
        </w:rPr>
        <w:t>האיש התיישב, כועס אפילו עוד יותר על השאלה של בנו: איך הוא מעז לשאול שאלות רק בשביל לקבל קצת כסף?</w:t>
      </w:r>
    </w:p>
    <w:p w:rsidR="005130A2" w:rsidRPr="00A559BE" w:rsidRDefault="005130A2" w:rsidP="0042125B">
      <w:pPr>
        <w:jc w:val="both"/>
        <w:rPr>
          <w:rFonts w:ascii="Arial" w:hAnsi="Arial"/>
          <w:color w:val="000000"/>
          <w:rtl/>
        </w:rPr>
      </w:pPr>
      <w:r w:rsidRPr="00A559BE">
        <w:rPr>
          <w:rFonts w:ascii="Arial" w:hAnsi="Arial"/>
          <w:color w:val="000000"/>
          <w:rtl/>
        </w:rPr>
        <w:t>אחרי שעה, האיש נרגע. הוא התחיל לחשוב שאולי הוא היה קצת קשוח מדי עם בנו. אולי יש משהו שהוא באמת צריך לקנות עם עשרת הדולרים האלה? והאמת היא, שהוא לא מבקש כסף לעיתים קרובות...</w:t>
      </w:r>
    </w:p>
    <w:p w:rsidR="005130A2" w:rsidRPr="00A559BE" w:rsidRDefault="005130A2" w:rsidP="0042125B">
      <w:pPr>
        <w:jc w:val="both"/>
        <w:rPr>
          <w:rFonts w:ascii="Arial" w:hAnsi="Arial"/>
          <w:color w:val="000000"/>
          <w:rtl/>
        </w:rPr>
      </w:pPr>
      <w:r w:rsidRPr="00A559BE">
        <w:rPr>
          <w:rFonts w:ascii="Arial" w:hAnsi="Arial"/>
          <w:color w:val="000000"/>
          <w:rtl/>
        </w:rPr>
        <w:t>האיש ניגש אל החדר של בנו ופתח את הדלת: "אתה ישן בן, הוא שאל?"</w:t>
      </w:r>
    </w:p>
    <w:p w:rsidR="005130A2" w:rsidRPr="00A559BE" w:rsidRDefault="005130A2" w:rsidP="0042125B">
      <w:pPr>
        <w:jc w:val="both"/>
        <w:rPr>
          <w:rFonts w:ascii="Arial" w:hAnsi="Arial"/>
          <w:color w:val="000000"/>
          <w:rtl/>
        </w:rPr>
      </w:pPr>
      <w:r w:rsidRPr="00A559BE">
        <w:rPr>
          <w:rFonts w:ascii="Arial" w:hAnsi="Arial"/>
          <w:color w:val="000000"/>
          <w:rtl/>
        </w:rPr>
        <w:t>"לא אבא, אני ער" ענה בנו.</w:t>
      </w:r>
    </w:p>
    <w:p w:rsidR="005130A2" w:rsidRPr="00A559BE" w:rsidRDefault="005130A2" w:rsidP="0042125B">
      <w:pPr>
        <w:jc w:val="both"/>
        <w:rPr>
          <w:rFonts w:ascii="Arial" w:hAnsi="Arial"/>
          <w:color w:val="000000"/>
          <w:rtl/>
        </w:rPr>
      </w:pPr>
      <w:r w:rsidRPr="00A559BE">
        <w:rPr>
          <w:rFonts w:ascii="Arial" w:hAnsi="Arial"/>
          <w:color w:val="000000"/>
          <w:rtl/>
        </w:rPr>
        <w:t>"חשבתי שאולי הייתי קצת קשה אתך קודם</w:t>
      </w:r>
      <w:r>
        <w:rPr>
          <w:rFonts w:ascii="Arial" w:hAnsi="Arial" w:hint="cs"/>
          <w:color w:val="000000"/>
          <w:rtl/>
        </w:rPr>
        <w:t>,</w:t>
      </w:r>
      <w:r w:rsidRPr="00A559BE">
        <w:rPr>
          <w:rFonts w:ascii="Arial" w:hAnsi="Arial"/>
          <w:color w:val="000000"/>
          <w:rtl/>
        </w:rPr>
        <w:t>" אמר האב, "היה לי יום ארוך והוצאתי את כל הכעס שלי עליך, הנה לך עשרה דולרים".</w:t>
      </w:r>
    </w:p>
    <w:p w:rsidR="005130A2" w:rsidRPr="00A559BE" w:rsidRDefault="005130A2" w:rsidP="0042125B">
      <w:pPr>
        <w:jc w:val="both"/>
        <w:rPr>
          <w:rFonts w:ascii="Arial" w:hAnsi="Arial"/>
          <w:color w:val="000000"/>
          <w:rtl/>
        </w:rPr>
      </w:pPr>
      <w:r w:rsidRPr="00A559BE">
        <w:rPr>
          <w:rFonts w:ascii="Arial" w:hAnsi="Arial"/>
          <w:color w:val="000000"/>
          <w:rtl/>
        </w:rPr>
        <w:t>הבן הקטן התיישב במיטה וחייך.</w:t>
      </w:r>
    </w:p>
    <w:p w:rsidR="005130A2" w:rsidRPr="00A559BE" w:rsidRDefault="005130A2" w:rsidP="0042125B">
      <w:pPr>
        <w:jc w:val="both"/>
        <w:rPr>
          <w:rFonts w:ascii="Arial" w:hAnsi="Arial"/>
          <w:color w:val="000000"/>
          <w:rtl/>
        </w:rPr>
      </w:pPr>
      <w:r w:rsidRPr="00A559BE">
        <w:rPr>
          <w:rFonts w:ascii="Arial" w:hAnsi="Arial"/>
          <w:color w:val="000000"/>
          <w:rtl/>
        </w:rPr>
        <w:t>"תודה, אבא!" הוא קרא. אז הושיט את ידו אל מתחת לכרית והוציא משם מספר שטרות</w:t>
      </w:r>
      <w:r w:rsidRPr="00A559BE">
        <w:rPr>
          <w:rFonts w:ascii="Arial" w:hAnsi="Arial" w:hint="cs"/>
          <w:color w:val="000000"/>
          <w:rtl/>
        </w:rPr>
        <w:t xml:space="preserve"> </w:t>
      </w:r>
      <w:r w:rsidRPr="00A559BE">
        <w:rPr>
          <w:rFonts w:ascii="Arial" w:hAnsi="Arial"/>
          <w:color w:val="000000"/>
          <w:rtl/>
        </w:rPr>
        <w:t>מקומטים.</w:t>
      </w:r>
    </w:p>
    <w:p w:rsidR="005130A2" w:rsidRPr="00A559BE" w:rsidRDefault="005130A2" w:rsidP="0042125B">
      <w:pPr>
        <w:jc w:val="both"/>
        <w:rPr>
          <w:rFonts w:ascii="Arial" w:hAnsi="Arial"/>
          <w:color w:val="000000"/>
          <w:rtl/>
        </w:rPr>
      </w:pPr>
      <w:r w:rsidRPr="00A559BE">
        <w:rPr>
          <w:rFonts w:ascii="Arial" w:hAnsi="Arial"/>
          <w:color w:val="000000"/>
          <w:rtl/>
        </w:rPr>
        <w:t>כשהאב ראה שלבנו כבר יש כסף, הוא התחיל להתרגז מחדש.</w:t>
      </w:r>
    </w:p>
    <w:p w:rsidR="005130A2" w:rsidRPr="00A559BE" w:rsidRDefault="005130A2" w:rsidP="0042125B">
      <w:pPr>
        <w:jc w:val="both"/>
        <w:rPr>
          <w:rFonts w:ascii="Arial" w:hAnsi="Arial"/>
          <w:color w:val="000000"/>
          <w:rtl/>
        </w:rPr>
      </w:pPr>
      <w:r w:rsidRPr="00A559BE">
        <w:rPr>
          <w:rFonts w:ascii="Arial" w:hAnsi="Arial"/>
          <w:color w:val="000000"/>
          <w:rtl/>
        </w:rPr>
        <w:t>הילד הקטן ספר במתינות את הכסף שלו והתבונן באביו.</w:t>
      </w:r>
    </w:p>
    <w:p w:rsidR="005130A2" w:rsidRPr="00A559BE" w:rsidRDefault="005130A2" w:rsidP="0042125B">
      <w:pPr>
        <w:jc w:val="both"/>
        <w:rPr>
          <w:rFonts w:ascii="Arial" w:hAnsi="Arial"/>
          <w:color w:val="000000"/>
          <w:rtl/>
        </w:rPr>
      </w:pPr>
      <w:r w:rsidRPr="00A559BE">
        <w:rPr>
          <w:rFonts w:ascii="Arial" w:hAnsi="Arial"/>
          <w:color w:val="000000"/>
          <w:rtl/>
        </w:rPr>
        <w:t>"למה אתה צריך עוד כסף, אם כבר יש לך?" רטן האב.</w:t>
      </w:r>
    </w:p>
    <w:p w:rsidR="00FF65CF" w:rsidRPr="00BE0429" w:rsidRDefault="005130A2" w:rsidP="0042125B">
      <w:pPr>
        <w:jc w:val="both"/>
        <w:rPr>
          <w:rFonts w:ascii="Arial" w:hAnsi="Arial"/>
          <w:sz w:val="24"/>
          <w:rtl/>
        </w:rPr>
      </w:pPr>
      <w:r w:rsidRPr="00A559BE">
        <w:rPr>
          <w:rFonts w:ascii="Arial" w:hAnsi="Arial"/>
          <w:color w:val="000000"/>
          <w:rtl/>
        </w:rPr>
        <w:t>"כי לא היה לי מספיק</w:t>
      </w:r>
      <w:r>
        <w:rPr>
          <w:rFonts w:ascii="Arial" w:hAnsi="Arial" w:hint="cs"/>
          <w:color w:val="000000"/>
          <w:rtl/>
        </w:rPr>
        <w:t>,</w:t>
      </w:r>
      <w:r w:rsidRPr="00A559BE">
        <w:rPr>
          <w:rFonts w:ascii="Arial" w:hAnsi="Arial"/>
          <w:color w:val="000000"/>
          <w:rtl/>
        </w:rPr>
        <w:t>" ענה הבן, "אבל עכשיו יש לי. אבא, יש לי עכשיו עשרים דולר!" הוא הגיש אותם לאביו. "האם אני יכול לקנות שעה מזמנך? בבקשה, בוא מחר מוקדם הביתה, אני רוצה לאכול יחד אתך ארוחת ערב..."</w:t>
      </w:r>
    </w:p>
    <w:p w:rsidR="00427819" w:rsidRPr="00374498" w:rsidRDefault="00993FC1" w:rsidP="00427819">
      <w:pPr>
        <w:pStyle w:val="NormalWeb"/>
        <w:bidi/>
        <w:spacing w:before="0" w:beforeAutospacing="0" w:after="0" w:afterAutospacing="0"/>
        <w:jc w:val="both"/>
        <w:rPr>
          <w:rStyle w:val="Hyperlink"/>
          <w:rFonts w:cs="David"/>
          <w:szCs w:val="26"/>
          <w:rtl/>
        </w:rPr>
      </w:pPr>
      <w:r>
        <w:rPr>
          <w:rFonts w:cs="David"/>
          <w:rtl/>
        </w:rPr>
        <w:fldChar w:fldCharType="begin"/>
      </w:r>
      <w:r w:rsidR="00427819">
        <w:rPr>
          <w:rFonts w:cs="David"/>
          <w:rtl/>
        </w:rPr>
        <w:instrText xml:space="preserve"> </w:instrText>
      </w:r>
      <w:r w:rsidR="00427819">
        <w:rPr>
          <w:rFonts w:cs="David"/>
        </w:rPr>
        <w:instrText>HYPERLINK</w:instrText>
      </w:r>
      <w:r w:rsidR="00427819">
        <w:rPr>
          <w:rFonts w:cs="David"/>
          <w:rtl/>
        </w:rPr>
        <w:instrText xml:space="preserve">  \</w:instrText>
      </w:r>
      <w:r w:rsidR="00427819">
        <w:rPr>
          <w:rFonts w:cs="David"/>
        </w:rPr>
        <w:instrText>l</w:instrText>
      </w:r>
      <w:r w:rsidR="00427819">
        <w:rPr>
          <w:rFonts w:cs="David"/>
          <w:rtl/>
        </w:rPr>
        <w:instrText xml:space="preserve"> "</w:instrText>
      </w:r>
      <w:r w:rsidR="00427819">
        <w:rPr>
          <w:rFonts w:cs="David" w:hint="eastAsia"/>
          <w:rtl/>
        </w:rPr>
        <w:instrText>הוריםוילדים</w:instrText>
      </w:r>
      <w:r w:rsidR="00427819">
        <w:rPr>
          <w:rFonts w:cs="David"/>
          <w:rtl/>
        </w:rPr>
        <w:instrText xml:space="preserve">" </w:instrText>
      </w:r>
      <w:r>
        <w:rPr>
          <w:rFonts w:cs="David"/>
          <w:rtl/>
        </w:rPr>
        <w:fldChar w:fldCharType="separate"/>
      </w:r>
      <w:r w:rsidR="00427819" w:rsidRPr="00374498">
        <w:rPr>
          <w:rStyle w:val="Hyperlink"/>
          <w:rFonts w:cs="David" w:hint="cs"/>
          <w:rtl/>
        </w:rPr>
        <w:t>בחזרה לתוכן</w:t>
      </w:r>
    </w:p>
    <w:p w:rsidR="00427819" w:rsidRPr="00A35FFD" w:rsidRDefault="00993FC1" w:rsidP="00427819">
      <w:pPr>
        <w:jc w:val="center"/>
        <w:rPr>
          <w:sz w:val="28"/>
          <w:szCs w:val="28"/>
          <w:rtl/>
        </w:rPr>
      </w:pPr>
      <w:r>
        <w:rPr>
          <w:sz w:val="24"/>
          <w:szCs w:val="24"/>
          <w:rtl/>
          <w:lang w:eastAsia="he-IL"/>
        </w:rPr>
        <w:fldChar w:fldCharType="end"/>
      </w:r>
      <w:r w:rsidR="00427819" w:rsidRPr="00A35FFD">
        <w:rPr>
          <w:rFonts w:hint="cs"/>
          <w:sz w:val="28"/>
          <w:szCs w:val="28"/>
        </w:rPr>
        <w:sym w:font="Wingdings" w:char="F076"/>
      </w:r>
      <w:r w:rsidR="00427819">
        <w:rPr>
          <w:sz w:val="28"/>
          <w:szCs w:val="28"/>
        </w:rPr>
        <w:tab/>
      </w:r>
      <w:r w:rsidR="00427819">
        <w:rPr>
          <w:sz w:val="28"/>
          <w:szCs w:val="28"/>
        </w:rPr>
        <w:tab/>
      </w:r>
      <w:r w:rsidR="00427819" w:rsidRPr="00A35FFD">
        <w:rPr>
          <w:rFonts w:hint="cs"/>
          <w:sz w:val="28"/>
          <w:szCs w:val="28"/>
        </w:rPr>
        <w:sym w:font="Wingdings" w:char="F076"/>
      </w:r>
      <w:r w:rsidR="00427819">
        <w:rPr>
          <w:sz w:val="28"/>
          <w:szCs w:val="28"/>
        </w:rPr>
        <w:tab/>
      </w:r>
      <w:r w:rsidR="00427819">
        <w:rPr>
          <w:sz w:val="28"/>
          <w:szCs w:val="28"/>
        </w:rPr>
        <w:tab/>
      </w:r>
      <w:r w:rsidR="00427819" w:rsidRPr="00A35FFD">
        <w:rPr>
          <w:rFonts w:hint="cs"/>
          <w:sz w:val="28"/>
          <w:szCs w:val="28"/>
        </w:rPr>
        <w:sym w:font="Wingdings" w:char="F076"/>
      </w:r>
    </w:p>
    <w:p w:rsidR="00427819" w:rsidRPr="00A559BE" w:rsidRDefault="00427819" w:rsidP="00427819">
      <w:pPr>
        <w:spacing w:before="120"/>
        <w:jc w:val="center"/>
        <w:rPr>
          <w:rFonts w:ascii="Arial" w:hAnsi="Arial"/>
          <w:b/>
          <w:bCs/>
          <w:emboss/>
          <w:color w:val="800000"/>
          <w:rtl/>
        </w:rPr>
      </w:pPr>
      <w:bookmarkStart w:id="219" w:name="לאמאשלי"/>
      <w:bookmarkEnd w:id="219"/>
      <w:r>
        <w:rPr>
          <w:rFonts w:ascii="Arial" w:hAnsi="Arial" w:hint="cs"/>
          <w:b/>
          <w:bCs/>
          <w:emboss/>
          <w:color w:val="800000"/>
          <w:rtl/>
        </w:rPr>
        <w:t>לאמא שלי</w:t>
      </w:r>
    </w:p>
    <w:p w:rsidR="00427819" w:rsidRDefault="00427819" w:rsidP="00427819">
      <w:pPr>
        <w:spacing w:before="120"/>
        <w:jc w:val="both"/>
        <w:rPr>
          <w:rtl/>
        </w:rPr>
      </w:pPr>
      <w:r>
        <w:rPr>
          <w:rFonts w:hint="cs"/>
          <w:rtl/>
        </w:rPr>
        <w:t>לאמא שלי שלום!</w:t>
      </w:r>
    </w:p>
    <w:p w:rsidR="00427819" w:rsidRDefault="00427819" w:rsidP="00427819">
      <w:pPr>
        <w:jc w:val="both"/>
        <w:rPr>
          <w:rtl/>
        </w:rPr>
      </w:pPr>
      <w:r>
        <w:rPr>
          <w:rFonts w:hint="cs"/>
          <w:rtl/>
        </w:rPr>
        <w:t>את עדין לא מכירה אותי אבל את מרגישה אותי טוב טוב! כן, זה אני הבן שלך מדבר אליך. אומנם אני עדיין בבטן שלך אבל בקרוב אני עומד לגאול אותך מהייסורים האלה (של ההיריון) ולצאת לאוויר העולם. ועל זה בדיוק רציתי לדבר איתך.</w:t>
      </w:r>
    </w:p>
    <w:p w:rsidR="00427819" w:rsidRDefault="00427819" w:rsidP="00427819">
      <w:pPr>
        <w:jc w:val="both"/>
        <w:rPr>
          <w:rtl/>
        </w:rPr>
      </w:pPr>
      <w:r>
        <w:rPr>
          <w:rFonts w:hint="cs"/>
          <w:rtl/>
        </w:rPr>
        <w:t>אני כמובן אהיה ילד גודל ומוצלח ואת תהיי מאוד גאה בי, אבל בשביל שאני באמת אהיה כזה הכנתי לך רשימת דרישות שאני צריך בשביל להיות ילד מוצלח, אולי אלה דרישות קצת קשות, אבל אני בטוח שתוכלי לעמוד בהם (וחוץ מזה לא לכל אחת יש את הזכות להיות אמא שלי...) ואלו הדברים שאני מבקש:</w:t>
      </w:r>
    </w:p>
    <w:p w:rsidR="00427819" w:rsidRDefault="00427819" w:rsidP="00427819">
      <w:pPr>
        <w:numPr>
          <w:ilvl w:val="0"/>
          <w:numId w:val="8"/>
        </w:numPr>
        <w:tabs>
          <w:tab w:val="clear" w:pos="720"/>
        </w:tabs>
        <w:ind w:left="360"/>
        <w:jc w:val="both"/>
        <w:rPr>
          <w:rtl/>
        </w:rPr>
      </w:pPr>
      <w:r>
        <w:rPr>
          <w:rFonts w:hint="cs"/>
          <w:rtl/>
        </w:rPr>
        <w:t>כל לילה אני רוצה שתקומי לפחות פעמיים בשביל להאכיל אותי ולפנק אותי. בשביל לעשות לך את החיים קלים אני אבכה כל פעם כשצריך וככה תוכלי לדעת בלי בעיה מתי לקום (ושלא תגידי שאני לאט מתחשב...)</w:t>
      </w:r>
    </w:p>
    <w:p w:rsidR="00427819" w:rsidRDefault="00427819" w:rsidP="00427819">
      <w:pPr>
        <w:numPr>
          <w:ilvl w:val="0"/>
          <w:numId w:val="8"/>
        </w:numPr>
        <w:tabs>
          <w:tab w:val="clear" w:pos="720"/>
        </w:tabs>
        <w:ind w:left="360"/>
        <w:jc w:val="both"/>
      </w:pPr>
      <w:r>
        <w:rPr>
          <w:rFonts w:hint="cs"/>
          <w:rtl/>
        </w:rPr>
        <w:t>אני צריך החלפה של חיתולים כל כמה שעות (וגם לזה אני אדאג לסימן הולם...)</w:t>
      </w:r>
    </w:p>
    <w:p w:rsidR="00427819" w:rsidRDefault="00427819" w:rsidP="00427819">
      <w:pPr>
        <w:numPr>
          <w:ilvl w:val="0"/>
          <w:numId w:val="8"/>
        </w:numPr>
        <w:tabs>
          <w:tab w:val="clear" w:pos="720"/>
        </w:tabs>
        <w:ind w:left="360"/>
        <w:jc w:val="both"/>
      </w:pPr>
      <w:r>
        <w:rPr>
          <w:rFonts w:hint="cs"/>
          <w:rtl/>
        </w:rPr>
        <w:t>את צריכה לצאת לטייל איתי בגן לפחות פעם ביום.</w:t>
      </w:r>
    </w:p>
    <w:p w:rsidR="00427819" w:rsidRDefault="00427819" w:rsidP="00427819">
      <w:pPr>
        <w:numPr>
          <w:ilvl w:val="0"/>
          <w:numId w:val="8"/>
        </w:numPr>
        <w:tabs>
          <w:tab w:val="clear" w:pos="720"/>
        </w:tabs>
        <w:ind w:left="360"/>
        <w:jc w:val="both"/>
      </w:pPr>
      <w:r>
        <w:rPr>
          <w:rFonts w:hint="cs"/>
          <w:rtl/>
        </w:rPr>
        <w:t>אני רוצה את הצעצועים הכי יפים שיש בחנות וכמובן שאת תצטרכי לשחק איתי בהם עד שיימאס לי!</w:t>
      </w:r>
    </w:p>
    <w:p w:rsidR="00427819" w:rsidRDefault="00427819" w:rsidP="00427819">
      <w:pPr>
        <w:numPr>
          <w:ilvl w:val="0"/>
          <w:numId w:val="8"/>
        </w:numPr>
        <w:tabs>
          <w:tab w:val="clear" w:pos="720"/>
        </w:tabs>
        <w:ind w:left="360"/>
        <w:jc w:val="both"/>
      </w:pPr>
      <w:r>
        <w:rPr>
          <w:rFonts w:hint="cs"/>
          <w:rtl/>
        </w:rPr>
        <w:t>אם במקרה תצטרכי לנסוע לכמה שעות מהבית (ואני לא מוכן שזה יקרה הרבה) אני רוצה שהבייביסיטר שלי תהיה רק אחת נחמדה מאוד ולא אחת זקנה ומשעממת.</w:t>
      </w:r>
    </w:p>
    <w:p w:rsidR="00427819" w:rsidRDefault="00427819" w:rsidP="00427819">
      <w:pPr>
        <w:numPr>
          <w:ilvl w:val="0"/>
          <w:numId w:val="8"/>
        </w:numPr>
        <w:tabs>
          <w:tab w:val="clear" w:pos="720"/>
        </w:tabs>
        <w:ind w:left="360"/>
        <w:jc w:val="both"/>
      </w:pPr>
      <w:r>
        <w:rPr>
          <w:rFonts w:hint="cs"/>
          <w:rtl/>
        </w:rPr>
        <w:t>אני צריך יד חופשית לעשות בבית מה שאני מרגיש, אם אני מצייר על הקירות או על הבגדים שלך אין לך מה לכעוס ולהתעצבן - זה מאוד חשוב להתפתחות שלי (כל פסיכולוג מתחיל יאמר לך זאת...)</w:t>
      </w:r>
    </w:p>
    <w:p w:rsidR="00427819" w:rsidRDefault="00427819" w:rsidP="00427819">
      <w:pPr>
        <w:numPr>
          <w:ilvl w:val="0"/>
          <w:numId w:val="8"/>
        </w:numPr>
        <w:tabs>
          <w:tab w:val="clear" w:pos="720"/>
        </w:tabs>
        <w:ind w:left="360"/>
        <w:jc w:val="both"/>
      </w:pPr>
      <w:r>
        <w:rPr>
          <w:rFonts w:hint="cs"/>
          <w:rtl/>
        </w:rPr>
        <w:t>כשאתחיל ללכת לגן ילדים אני דורש ללכת לגן של שולה - הוא אומנם הגן הכי יקר בשכונה, אבל יש שם את הצעצועים הכי יפים.</w:t>
      </w:r>
    </w:p>
    <w:p w:rsidR="00427819" w:rsidRDefault="00427819" w:rsidP="00427819">
      <w:pPr>
        <w:numPr>
          <w:ilvl w:val="0"/>
          <w:numId w:val="8"/>
        </w:numPr>
        <w:tabs>
          <w:tab w:val="clear" w:pos="720"/>
        </w:tabs>
        <w:ind w:left="360"/>
        <w:jc w:val="both"/>
      </w:pPr>
      <w:r>
        <w:rPr>
          <w:rFonts w:hint="cs"/>
          <w:rtl/>
        </w:rPr>
        <w:t>ברגע שאתחיל כיתה א' - תתחילי לתת לי דמי כיס שיהיו כמובן צמודים לעליית המחירים בשוק הממתקים.</w:t>
      </w:r>
    </w:p>
    <w:p w:rsidR="00427819" w:rsidRDefault="00427819" w:rsidP="00427819">
      <w:pPr>
        <w:numPr>
          <w:ilvl w:val="0"/>
          <w:numId w:val="8"/>
        </w:numPr>
        <w:tabs>
          <w:tab w:val="clear" w:pos="720"/>
        </w:tabs>
        <w:ind w:left="360"/>
        <w:jc w:val="both"/>
      </w:pPr>
      <w:r>
        <w:rPr>
          <w:rFonts w:hint="cs"/>
          <w:rtl/>
        </w:rPr>
        <w:t>לאט לאט אני אחליט בעצמי איזה בגדים אני קונה ואני לא חושב שזה נתון לשיקולך באיזו חנות אני אקנה (זה מאוד חשוב לתת לילד עצמאות...)</w:t>
      </w:r>
    </w:p>
    <w:p w:rsidR="00427819" w:rsidRDefault="00427819" w:rsidP="00427819">
      <w:pPr>
        <w:numPr>
          <w:ilvl w:val="0"/>
          <w:numId w:val="8"/>
        </w:numPr>
        <w:tabs>
          <w:tab w:val="clear" w:pos="720"/>
        </w:tabs>
        <w:ind w:left="360"/>
        <w:jc w:val="both"/>
      </w:pPr>
      <w:r>
        <w:rPr>
          <w:rFonts w:hint="cs"/>
          <w:rtl/>
        </w:rPr>
        <w:t>בערך כשאני אהיה בן עשר אני אתחיל להביא חברים הביתה לראות סרטים בטלוויזיה, שעת סיום משוערת לבילוי זה - 2:00 בלילה (זו שעה מאוחרת - תשתדלי לא להפריע לי ולחבר'ה שלי!)</w:t>
      </w:r>
    </w:p>
    <w:p w:rsidR="00427819" w:rsidRDefault="00427819" w:rsidP="00427819">
      <w:pPr>
        <w:numPr>
          <w:ilvl w:val="0"/>
          <w:numId w:val="8"/>
        </w:numPr>
        <w:tabs>
          <w:tab w:val="clear" w:pos="720"/>
        </w:tabs>
        <w:ind w:left="360"/>
        <w:jc w:val="both"/>
      </w:pPr>
      <w:r>
        <w:rPr>
          <w:rFonts w:hint="cs"/>
          <w:rtl/>
        </w:rPr>
        <w:t>לגבי מסיבות יום ההולדת שלי - עוד לא החלטתי בדיוק מה לעשות בהם, אני מחכה לראות מה החברים שלי עושים - ואז אני אחליט - ...ברור שאני אעשה משהו טוב מהם בהרבה (...והרי זה רק פעם בשנה...)</w:t>
      </w:r>
    </w:p>
    <w:p w:rsidR="00427819" w:rsidRDefault="00427819" w:rsidP="00427819">
      <w:pPr>
        <w:numPr>
          <w:ilvl w:val="0"/>
          <w:numId w:val="8"/>
        </w:numPr>
        <w:tabs>
          <w:tab w:val="clear" w:pos="720"/>
        </w:tabs>
        <w:ind w:left="360"/>
        <w:jc w:val="both"/>
      </w:pPr>
      <w:r>
        <w:rPr>
          <w:rFonts w:hint="cs"/>
          <w:rtl/>
        </w:rPr>
        <w:t>ברגע הראשון שיתאפשר לי - אוציא רישיון נהיגה! (הגיעו שמועות שזה עניין יקר...)</w:t>
      </w:r>
    </w:p>
    <w:p w:rsidR="00427819" w:rsidRDefault="00427819" w:rsidP="00427819">
      <w:pPr>
        <w:ind w:left="360"/>
        <w:jc w:val="both"/>
        <w:rPr>
          <w:rtl/>
        </w:rPr>
      </w:pPr>
      <w:r>
        <w:rPr>
          <w:rFonts w:hint="cs"/>
          <w:rtl/>
        </w:rPr>
        <w:t>לגבי אופנוע עוד לא החלטתי אם לעשות על 50 סמ"ק או 500 סמ"ק - אני חושב על זה!</w:t>
      </w:r>
    </w:p>
    <w:p w:rsidR="00427819" w:rsidRDefault="00427819" w:rsidP="00427819">
      <w:pPr>
        <w:jc w:val="both"/>
        <w:rPr>
          <w:rtl/>
        </w:rPr>
      </w:pPr>
      <w:r>
        <w:rPr>
          <w:rFonts w:hint="cs"/>
          <w:rtl/>
        </w:rPr>
        <w:t>נ.ב. - בלידה שלי תשתדלי לא לצעוק יותר מדי - גם ככה קשה לי!</w:t>
      </w:r>
    </w:p>
    <w:p w:rsidR="00427819" w:rsidRPr="00427819" w:rsidRDefault="00427819" w:rsidP="00427819">
      <w:pPr>
        <w:pStyle w:val="NormalWeb"/>
        <w:bidi/>
        <w:spacing w:before="0" w:beforeAutospacing="0" w:after="0" w:afterAutospacing="0"/>
        <w:jc w:val="right"/>
        <w:rPr>
          <w:rFonts w:cs="David"/>
          <w:sz w:val="26"/>
          <w:szCs w:val="26"/>
          <w:rtl/>
          <w:lang w:eastAsia="en-US"/>
        </w:rPr>
      </w:pPr>
      <w:r w:rsidRPr="00427819">
        <w:rPr>
          <w:rFonts w:cs="David" w:hint="cs"/>
          <w:sz w:val="26"/>
          <w:szCs w:val="26"/>
          <w:rtl/>
          <w:lang w:eastAsia="en-US"/>
        </w:rPr>
        <w:t>שלך, בנך לעתיד.</w:t>
      </w:r>
    </w:p>
    <w:p w:rsidR="00E57399" w:rsidRPr="00374498" w:rsidRDefault="00993FC1" w:rsidP="00E57399">
      <w:pPr>
        <w:pStyle w:val="NormalWeb"/>
        <w:bidi/>
        <w:spacing w:before="0" w:beforeAutospacing="0" w:after="0" w:afterAutospacing="0"/>
        <w:jc w:val="both"/>
        <w:rPr>
          <w:rStyle w:val="Hyperlink"/>
          <w:rFonts w:cs="David"/>
          <w:szCs w:val="26"/>
          <w:rtl/>
        </w:rPr>
      </w:pPr>
      <w:r>
        <w:rPr>
          <w:rFonts w:cs="David"/>
          <w:rtl/>
        </w:rPr>
        <w:fldChar w:fldCharType="begin"/>
      </w:r>
      <w:r w:rsidR="00E57399">
        <w:rPr>
          <w:rFonts w:cs="David"/>
          <w:rtl/>
        </w:rPr>
        <w:instrText xml:space="preserve"> </w:instrText>
      </w:r>
      <w:r w:rsidR="00E57399">
        <w:rPr>
          <w:rFonts w:cs="David"/>
        </w:rPr>
        <w:instrText>HYPERLINK</w:instrText>
      </w:r>
      <w:r w:rsidR="00E57399">
        <w:rPr>
          <w:rFonts w:cs="David"/>
          <w:rtl/>
        </w:rPr>
        <w:instrText xml:space="preserve">  \</w:instrText>
      </w:r>
      <w:r w:rsidR="00E57399">
        <w:rPr>
          <w:rFonts w:cs="David"/>
        </w:rPr>
        <w:instrText>l</w:instrText>
      </w:r>
      <w:r w:rsidR="00E57399">
        <w:rPr>
          <w:rFonts w:cs="David"/>
          <w:rtl/>
        </w:rPr>
        <w:instrText xml:space="preserve"> "</w:instrText>
      </w:r>
      <w:r w:rsidR="00E57399">
        <w:rPr>
          <w:rFonts w:cs="David" w:hint="eastAsia"/>
          <w:rtl/>
        </w:rPr>
        <w:instrText>הוריםוילדים</w:instrText>
      </w:r>
      <w:r w:rsidR="00E57399">
        <w:rPr>
          <w:rFonts w:cs="David"/>
          <w:rtl/>
        </w:rPr>
        <w:instrText xml:space="preserve">" </w:instrText>
      </w:r>
      <w:r>
        <w:rPr>
          <w:rFonts w:cs="David"/>
          <w:rtl/>
        </w:rPr>
        <w:fldChar w:fldCharType="separate"/>
      </w:r>
      <w:r w:rsidR="00E57399" w:rsidRPr="00374498">
        <w:rPr>
          <w:rStyle w:val="Hyperlink"/>
          <w:rFonts w:cs="David" w:hint="cs"/>
          <w:rtl/>
        </w:rPr>
        <w:t>בחזרה לתוכן</w:t>
      </w:r>
    </w:p>
    <w:p w:rsidR="00E57399" w:rsidRPr="00A35FFD" w:rsidRDefault="00993FC1" w:rsidP="00E57399">
      <w:pPr>
        <w:jc w:val="center"/>
        <w:rPr>
          <w:sz w:val="28"/>
          <w:szCs w:val="28"/>
          <w:rtl/>
        </w:rPr>
      </w:pPr>
      <w:r>
        <w:rPr>
          <w:sz w:val="24"/>
          <w:szCs w:val="24"/>
          <w:rtl/>
          <w:lang w:eastAsia="he-IL"/>
        </w:rPr>
        <w:fldChar w:fldCharType="end"/>
      </w:r>
      <w:r w:rsidR="00E57399" w:rsidRPr="00A35FFD">
        <w:rPr>
          <w:rFonts w:hint="cs"/>
          <w:sz w:val="28"/>
          <w:szCs w:val="28"/>
        </w:rPr>
        <w:sym w:font="Wingdings" w:char="F076"/>
      </w:r>
      <w:r w:rsidR="00E57399">
        <w:rPr>
          <w:sz w:val="28"/>
          <w:szCs w:val="28"/>
        </w:rPr>
        <w:tab/>
      </w:r>
      <w:r w:rsidR="00E57399">
        <w:rPr>
          <w:sz w:val="28"/>
          <w:szCs w:val="28"/>
        </w:rPr>
        <w:tab/>
      </w:r>
      <w:r w:rsidR="00E57399" w:rsidRPr="00A35FFD">
        <w:rPr>
          <w:rFonts w:hint="cs"/>
          <w:sz w:val="28"/>
          <w:szCs w:val="28"/>
        </w:rPr>
        <w:sym w:font="Wingdings" w:char="F076"/>
      </w:r>
      <w:r w:rsidR="00E57399">
        <w:rPr>
          <w:sz w:val="28"/>
          <w:szCs w:val="28"/>
        </w:rPr>
        <w:tab/>
      </w:r>
      <w:r w:rsidR="00E57399">
        <w:rPr>
          <w:sz w:val="28"/>
          <w:szCs w:val="28"/>
        </w:rPr>
        <w:tab/>
      </w:r>
      <w:r w:rsidR="00E57399" w:rsidRPr="00A35FFD">
        <w:rPr>
          <w:rFonts w:hint="cs"/>
          <w:sz w:val="28"/>
          <w:szCs w:val="28"/>
        </w:rPr>
        <w:sym w:font="Wingdings" w:char="F076"/>
      </w:r>
    </w:p>
    <w:p w:rsidR="00E57399" w:rsidRPr="00424F98" w:rsidRDefault="00E57399" w:rsidP="00E57399">
      <w:pPr>
        <w:spacing w:before="120"/>
        <w:jc w:val="center"/>
        <w:rPr>
          <w:rFonts w:ascii="Arial" w:hAnsi="Arial"/>
          <w:b/>
          <w:bCs/>
          <w:emboss/>
          <w:color w:val="800000"/>
          <w:rtl/>
        </w:rPr>
      </w:pPr>
      <w:bookmarkStart w:id="220" w:name="שירצעירעלזקנהחולה"/>
      <w:bookmarkEnd w:id="220"/>
      <w:r w:rsidRPr="00424F98">
        <w:rPr>
          <w:rFonts w:ascii="Arial" w:hAnsi="Arial" w:hint="cs"/>
          <w:b/>
          <w:bCs/>
          <w:emboss/>
          <w:color w:val="800000"/>
          <w:rtl/>
        </w:rPr>
        <w:t xml:space="preserve">שיר צעיר על זקנה </w:t>
      </w:r>
      <w:r>
        <w:rPr>
          <w:rFonts w:ascii="Arial" w:hAnsi="Arial" w:hint="cs"/>
          <w:b/>
          <w:bCs/>
          <w:emboss/>
          <w:color w:val="800000"/>
          <w:rtl/>
        </w:rPr>
        <w:t>חולה</w:t>
      </w:r>
    </w:p>
    <w:p w:rsidR="00E57399" w:rsidRDefault="00E57399" w:rsidP="00E57399">
      <w:pPr>
        <w:spacing w:before="120"/>
        <w:jc w:val="both"/>
        <w:rPr>
          <w:rtl/>
        </w:rPr>
      </w:pPr>
      <w:r>
        <w:rPr>
          <w:rFonts w:hint="cs"/>
          <w:rtl/>
        </w:rPr>
        <w:t xml:space="preserve">מה את רואה, אחות, ומה את חושבת שעה שאת מביטה בי? אישה זקנה, מיותרת, לא חכמה, תנועותיה לא בטוחות, עיניה בוהות, כשהיא אוכלת האוכל נוזל לה מהפה. כשאת פונה אליה בקול רם מאוד כדי שתשמע סוף סוף </w:t>
      </w:r>
      <w:r>
        <w:rPr>
          <w:rFonts w:hint="cs"/>
          <w:rtl/>
        </w:rPr>
        <w:lastRenderedPageBreak/>
        <w:t>- היא בכלל לא עונה. מאבדת מידי פעם גרב או נעל. היא נותנת לך לעשות בה כל מה שאת רוצה, לא מתנגדת ולא משתתפת, את מאכילה אותה ורוחצת אותה. זה מה שאת חושבת?</w:t>
      </w:r>
    </w:p>
    <w:p w:rsidR="00E57399" w:rsidRDefault="00E57399" w:rsidP="00E57399">
      <w:pPr>
        <w:jc w:val="both"/>
        <w:rPr>
          <w:rtl/>
        </w:rPr>
      </w:pPr>
      <w:r>
        <w:rPr>
          <w:rFonts w:hint="cs"/>
          <w:rtl/>
        </w:rPr>
        <w:t>כי את לא רואה אותי.</w:t>
      </w:r>
    </w:p>
    <w:p w:rsidR="00E57399" w:rsidRDefault="00E57399" w:rsidP="00E57399">
      <w:pPr>
        <w:jc w:val="both"/>
        <w:rPr>
          <w:rtl/>
        </w:rPr>
      </w:pPr>
      <w:r>
        <w:rPr>
          <w:rFonts w:hint="cs"/>
          <w:rtl/>
        </w:rPr>
        <w:t>אומר לך מי אני: בשעה שאני יושבת כאן, כל כך בשקט קמה לקול הפקודה שלך, אוכלת בשעה שאת קובעת לי - אני ילדה בת עשר עם אבא, אמא, אחים ואחיות המאוהבים כולם אלה באלה, אני נערה בת שש-עשרה החולמת על אהובה שטרם פגשה, אני כלה בת עשרים, ליבי נצבט מגודל הנדרים שאני נודרת, אני אמא בת עשרים וחמש, בת חמישים - ילדי כבר הלכו ממני, לידי נשאר רק אהובי, יומי מחשיך בעלי נפטר.</w:t>
      </w:r>
    </w:p>
    <w:p w:rsidR="00E57399" w:rsidRDefault="00E57399" w:rsidP="00E57399">
      <w:pPr>
        <w:jc w:val="both"/>
        <w:rPr>
          <w:rtl/>
        </w:rPr>
      </w:pPr>
      <w:r>
        <w:rPr>
          <w:rFonts w:hint="cs"/>
          <w:rtl/>
        </w:rPr>
        <w:t>עכשיו אני אישה זקנה והטבע הוא אכזר. בגלל תעלול שלו נראים הזקנים כמשוגעים. הגוף מעוקם, החן נעלם, במקום גן צומחת אבן, אבל בתוך הפגר הזקן הזה עדיין שוכנת נערה צעירה.</w:t>
      </w:r>
    </w:p>
    <w:p w:rsidR="00427819" w:rsidRPr="00374498" w:rsidRDefault="00993FC1" w:rsidP="00E57399">
      <w:pPr>
        <w:pStyle w:val="NormalWeb"/>
        <w:bidi/>
        <w:spacing w:before="0" w:beforeAutospacing="0" w:after="0" w:afterAutospacing="0"/>
        <w:jc w:val="both"/>
        <w:rPr>
          <w:rStyle w:val="Hyperlink"/>
          <w:rFonts w:cs="David"/>
          <w:szCs w:val="26"/>
          <w:rtl/>
        </w:rPr>
      </w:pPr>
      <w:r>
        <w:rPr>
          <w:rFonts w:cs="David"/>
          <w:rtl/>
        </w:rPr>
        <w:fldChar w:fldCharType="begin"/>
      </w:r>
      <w:r w:rsidR="00427819">
        <w:rPr>
          <w:rFonts w:cs="David"/>
          <w:rtl/>
        </w:rPr>
        <w:instrText xml:space="preserve"> </w:instrText>
      </w:r>
      <w:r w:rsidR="00427819">
        <w:rPr>
          <w:rFonts w:cs="David"/>
        </w:rPr>
        <w:instrText>HYPERLINK</w:instrText>
      </w:r>
      <w:r w:rsidR="00427819">
        <w:rPr>
          <w:rFonts w:cs="David"/>
          <w:rtl/>
        </w:rPr>
        <w:instrText xml:space="preserve">  \</w:instrText>
      </w:r>
      <w:r w:rsidR="00427819">
        <w:rPr>
          <w:rFonts w:cs="David"/>
        </w:rPr>
        <w:instrText>l</w:instrText>
      </w:r>
      <w:r w:rsidR="00427819">
        <w:rPr>
          <w:rFonts w:cs="David"/>
          <w:rtl/>
        </w:rPr>
        <w:instrText xml:space="preserve"> "</w:instrText>
      </w:r>
      <w:r w:rsidR="00427819">
        <w:rPr>
          <w:rFonts w:cs="David" w:hint="eastAsia"/>
          <w:rtl/>
        </w:rPr>
        <w:instrText>הוריםוילדים</w:instrText>
      </w:r>
      <w:r w:rsidR="00427819">
        <w:rPr>
          <w:rFonts w:cs="David"/>
          <w:rtl/>
        </w:rPr>
        <w:instrText xml:space="preserve">" </w:instrText>
      </w:r>
      <w:r>
        <w:rPr>
          <w:rFonts w:cs="David"/>
          <w:rtl/>
        </w:rPr>
        <w:fldChar w:fldCharType="separate"/>
      </w:r>
      <w:r w:rsidR="00427819" w:rsidRPr="00374498">
        <w:rPr>
          <w:rStyle w:val="Hyperlink"/>
          <w:rFonts w:cs="David" w:hint="cs"/>
          <w:rtl/>
        </w:rPr>
        <w:t>בחזרה לתוכן</w:t>
      </w:r>
    </w:p>
    <w:p w:rsidR="00FF65CF" w:rsidRPr="00A35FFD" w:rsidRDefault="00993FC1" w:rsidP="00427819">
      <w:pPr>
        <w:jc w:val="center"/>
        <w:rPr>
          <w:sz w:val="28"/>
          <w:szCs w:val="28"/>
          <w:rtl/>
        </w:rPr>
      </w:pPr>
      <w:r>
        <w:rPr>
          <w:sz w:val="24"/>
          <w:szCs w:val="24"/>
          <w:rtl/>
          <w:lang w:eastAsia="he-IL"/>
        </w:rPr>
        <w:fldChar w:fldCharType="end"/>
      </w:r>
      <w:r w:rsidR="00FF65CF" w:rsidRPr="00A35FFD">
        <w:rPr>
          <w:rFonts w:hint="cs"/>
          <w:sz w:val="28"/>
          <w:szCs w:val="28"/>
        </w:rPr>
        <w:sym w:font="Wingdings" w:char="F076"/>
      </w:r>
      <w:r w:rsidR="00FF65CF">
        <w:rPr>
          <w:sz w:val="28"/>
          <w:szCs w:val="28"/>
        </w:rPr>
        <w:tab/>
      </w:r>
      <w:r w:rsidR="00FF65CF">
        <w:rPr>
          <w:sz w:val="28"/>
          <w:szCs w:val="28"/>
        </w:rPr>
        <w:tab/>
      </w:r>
      <w:r w:rsidR="00FF65CF" w:rsidRPr="00A35FFD">
        <w:rPr>
          <w:rFonts w:hint="cs"/>
          <w:sz w:val="28"/>
          <w:szCs w:val="28"/>
        </w:rPr>
        <w:sym w:font="Wingdings" w:char="F076"/>
      </w:r>
      <w:r w:rsidR="00FF65CF">
        <w:rPr>
          <w:sz w:val="28"/>
          <w:szCs w:val="28"/>
        </w:rPr>
        <w:tab/>
      </w:r>
      <w:r w:rsidR="00FF65CF">
        <w:rPr>
          <w:sz w:val="28"/>
          <w:szCs w:val="28"/>
        </w:rPr>
        <w:tab/>
      </w:r>
      <w:r w:rsidR="00FF65CF" w:rsidRPr="00A35FFD">
        <w:rPr>
          <w:rFonts w:hint="cs"/>
          <w:sz w:val="28"/>
          <w:szCs w:val="28"/>
        </w:rPr>
        <w:sym w:font="Wingdings" w:char="F076"/>
      </w:r>
    </w:p>
    <w:p w:rsidR="005130A2" w:rsidRPr="006274BB" w:rsidRDefault="005130A2" w:rsidP="005130A2">
      <w:pPr>
        <w:spacing w:before="120"/>
        <w:jc w:val="center"/>
        <w:rPr>
          <w:rFonts w:ascii="Arial" w:hAnsi="Arial"/>
          <w:b/>
          <w:bCs/>
          <w:emboss/>
          <w:color w:val="800000"/>
          <w:rtl/>
        </w:rPr>
      </w:pPr>
      <w:bookmarkStart w:id="221" w:name="אנארקהקשב"/>
      <w:bookmarkEnd w:id="221"/>
      <w:r w:rsidRPr="006274BB">
        <w:rPr>
          <w:rFonts w:ascii="Arial" w:hAnsi="Arial"/>
          <w:b/>
          <w:bCs/>
          <w:emboss/>
          <w:color w:val="800000"/>
          <w:rtl/>
        </w:rPr>
        <w:t>אנא רק הקשב</w:t>
      </w:r>
    </w:p>
    <w:p w:rsidR="005130A2" w:rsidRPr="00964A3D" w:rsidRDefault="005130A2" w:rsidP="005130A2">
      <w:pPr>
        <w:spacing w:before="120"/>
        <w:jc w:val="both"/>
        <w:rPr>
          <w:rFonts w:ascii="Arial" w:hAnsi="Arial"/>
          <w:color w:val="000000"/>
          <w:rtl/>
        </w:rPr>
      </w:pPr>
      <w:r w:rsidRPr="00964A3D">
        <w:rPr>
          <w:rFonts w:ascii="Arial" w:hAnsi="Arial"/>
          <w:color w:val="000000"/>
          <w:rtl/>
        </w:rPr>
        <w:t>כאשר</w:t>
      </w:r>
      <w:r>
        <w:rPr>
          <w:rFonts w:ascii="Arial" w:hAnsi="Arial"/>
          <w:color w:val="000000"/>
          <w:rtl/>
        </w:rPr>
        <w:t xml:space="preserve"> </w:t>
      </w:r>
      <w:r w:rsidRPr="00964A3D">
        <w:rPr>
          <w:rFonts w:ascii="Arial" w:hAnsi="Arial"/>
          <w:color w:val="000000"/>
          <w:rtl/>
        </w:rPr>
        <w:t>אני</w:t>
      </w:r>
      <w:r>
        <w:rPr>
          <w:rFonts w:ascii="Arial" w:hAnsi="Arial"/>
          <w:color w:val="000000"/>
          <w:rtl/>
        </w:rPr>
        <w:t xml:space="preserve"> </w:t>
      </w:r>
      <w:r w:rsidRPr="00964A3D">
        <w:rPr>
          <w:rFonts w:ascii="Arial" w:hAnsi="Arial"/>
          <w:color w:val="000000"/>
          <w:rtl/>
        </w:rPr>
        <w:t>מבקש</w:t>
      </w:r>
      <w:r>
        <w:rPr>
          <w:rFonts w:ascii="Arial" w:hAnsi="Arial"/>
          <w:color w:val="000000"/>
          <w:rtl/>
        </w:rPr>
        <w:t xml:space="preserve"> </w:t>
      </w:r>
      <w:r w:rsidRPr="00964A3D">
        <w:rPr>
          <w:rFonts w:ascii="Arial" w:hAnsi="Arial"/>
          <w:color w:val="000000"/>
          <w:rtl/>
        </w:rPr>
        <w:t>ממך</w:t>
      </w:r>
      <w:r>
        <w:rPr>
          <w:rFonts w:ascii="Arial" w:hAnsi="Arial"/>
          <w:color w:val="000000"/>
          <w:rtl/>
        </w:rPr>
        <w:t xml:space="preserve"> </w:t>
      </w:r>
      <w:r w:rsidRPr="00964A3D">
        <w:rPr>
          <w:rFonts w:ascii="Arial" w:hAnsi="Arial"/>
          <w:color w:val="000000"/>
          <w:rtl/>
        </w:rPr>
        <w:t>להקשיב</w:t>
      </w:r>
      <w:r>
        <w:rPr>
          <w:rFonts w:ascii="Arial" w:hAnsi="Arial"/>
          <w:color w:val="000000"/>
          <w:rtl/>
        </w:rPr>
        <w:t xml:space="preserve"> </w:t>
      </w:r>
      <w:r w:rsidRPr="00964A3D">
        <w:rPr>
          <w:rFonts w:ascii="Arial" w:hAnsi="Arial"/>
          <w:color w:val="000000"/>
          <w:rtl/>
        </w:rPr>
        <w:t>לי</w:t>
      </w:r>
      <w:r>
        <w:rPr>
          <w:rFonts w:ascii="Arial" w:hAnsi="Arial"/>
          <w:color w:val="000000"/>
          <w:rtl/>
        </w:rPr>
        <w:t>,</w:t>
      </w:r>
    </w:p>
    <w:p w:rsidR="005130A2" w:rsidRPr="00061A6E" w:rsidRDefault="005130A2" w:rsidP="005130A2">
      <w:pPr>
        <w:ind w:left="-35"/>
        <w:jc w:val="both"/>
        <w:rPr>
          <w:rFonts w:ascii="Arial" w:hAnsi="Arial"/>
          <w:rtl/>
        </w:rPr>
      </w:pPr>
      <w:r w:rsidRPr="00964A3D">
        <w:rPr>
          <w:rFonts w:ascii="Arial" w:hAnsi="Arial"/>
          <w:color w:val="000000"/>
          <w:rtl/>
        </w:rPr>
        <w:t>ואתה</w:t>
      </w:r>
      <w:r>
        <w:rPr>
          <w:rFonts w:ascii="Arial" w:hAnsi="Arial"/>
          <w:color w:val="000000"/>
          <w:rtl/>
        </w:rPr>
        <w:t xml:space="preserve"> </w:t>
      </w:r>
      <w:r w:rsidRPr="00061A6E">
        <w:rPr>
          <w:rFonts w:ascii="Arial" w:hAnsi="Arial"/>
          <w:rtl/>
        </w:rPr>
        <w:t>מתחיל לייעץ לי,</w:t>
      </w:r>
    </w:p>
    <w:p w:rsidR="005130A2" w:rsidRPr="00964A3D" w:rsidRDefault="005130A2" w:rsidP="005130A2">
      <w:pPr>
        <w:ind w:left="-35"/>
        <w:jc w:val="both"/>
        <w:rPr>
          <w:rFonts w:ascii="Arial" w:hAnsi="Arial"/>
          <w:color w:val="000000"/>
          <w:rtl/>
        </w:rPr>
      </w:pPr>
      <w:r w:rsidRPr="00061A6E">
        <w:rPr>
          <w:rFonts w:ascii="Arial" w:hAnsi="Arial"/>
          <w:rtl/>
        </w:rPr>
        <w:t>לא את</w:t>
      </w:r>
      <w:r>
        <w:rPr>
          <w:rFonts w:ascii="Arial" w:hAnsi="Arial"/>
          <w:color w:val="000000"/>
          <w:rtl/>
        </w:rPr>
        <w:t xml:space="preserve"> </w:t>
      </w:r>
      <w:r w:rsidRPr="00964A3D">
        <w:rPr>
          <w:rFonts w:ascii="Arial" w:hAnsi="Arial"/>
          <w:color w:val="000000"/>
          <w:rtl/>
        </w:rPr>
        <w:t>שביקשתיך</w:t>
      </w:r>
      <w:r>
        <w:rPr>
          <w:rFonts w:ascii="Arial" w:hAnsi="Arial"/>
          <w:color w:val="000000"/>
          <w:rtl/>
        </w:rPr>
        <w:t xml:space="preserve"> </w:t>
      </w:r>
      <w:r w:rsidRPr="00964A3D">
        <w:rPr>
          <w:rFonts w:ascii="Arial" w:hAnsi="Arial"/>
          <w:color w:val="000000"/>
          <w:rtl/>
        </w:rPr>
        <w:t>עשית</w:t>
      </w:r>
      <w:r>
        <w:rPr>
          <w:rFonts w:ascii="Arial" w:hAnsi="Arial"/>
          <w:color w:val="000000"/>
          <w:rtl/>
        </w:rPr>
        <w:t>.</w:t>
      </w:r>
    </w:p>
    <w:p w:rsidR="005130A2" w:rsidRPr="00964A3D" w:rsidRDefault="005130A2" w:rsidP="005130A2">
      <w:pPr>
        <w:spacing w:before="120"/>
        <w:jc w:val="both"/>
        <w:rPr>
          <w:rFonts w:ascii="Arial" w:hAnsi="Arial"/>
          <w:color w:val="000000"/>
          <w:rtl/>
        </w:rPr>
      </w:pPr>
      <w:r w:rsidRPr="00964A3D">
        <w:rPr>
          <w:rFonts w:ascii="Arial" w:hAnsi="Arial"/>
          <w:color w:val="000000"/>
          <w:rtl/>
        </w:rPr>
        <w:t>כשאני</w:t>
      </w:r>
      <w:r>
        <w:rPr>
          <w:rFonts w:ascii="Arial" w:hAnsi="Arial"/>
          <w:color w:val="000000"/>
          <w:rtl/>
        </w:rPr>
        <w:t xml:space="preserve"> </w:t>
      </w:r>
      <w:r w:rsidRPr="00964A3D">
        <w:rPr>
          <w:rFonts w:ascii="Arial" w:hAnsi="Arial"/>
          <w:color w:val="000000"/>
          <w:rtl/>
        </w:rPr>
        <w:t>מבקש</w:t>
      </w:r>
      <w:r>
        <w:rPr>
          <w:rFonts w:ascii="Arial" w:hAnsi="Arial"/>
          <w:color w:val="000000"/>
          <w:rtl/>
        </w:rPr>
        <w:t xml:space="preserve"> </w:t>
      </w:r>
      <w:r w:rsidRPr="00964A3D">
        <w:rPr>
          <w:rFonts w:ascii="Arial" w:hAnsi="Arial"/>
          <w:color w:val="000000"/>
          <w:rtl/>
        </w:rPr>
        <w:t>ממך</w:t>
      </w:r>
      <w:r>
        <w:rPr>
          <w:rFonts w:ascii="Arial" w:hAnsi="Arial"/>
          <w:color w:val="000000"/>
          <w:rtl/>
        </w:rPr>
        <w:t xml:space="preserve"> </w:t>
      </w:r>
      <w:r w:rsidRPr="00964A3D">
        <w:rPr>
          <w:rFonts w:ascii="Arial" w:hAnsi="Arial"/>
          <w:color w:val="000000"/>
          <w:rtl/>
        </w:rPr>
        <w:t>להקשיב</w:t>
      </w:r>
      <w:r>
        <w:rPr>
          <w:rFonts w:ascii="Arial" w:hAnsi="Arial"/>
          <w:color w:val="000000"/>
          <w:rtl/>
        </w:rPr>
        <w:t>,</w:t>
      </w:r>
    </w:p>
    <w:p w:rsidR="005130A2" w:rsidRPr="00061A6E" w:rsidRDefault="005130A2" w:rsidP="005130A2">
      <w:pPr>
        <w:ind w:left="-35"/>
        <w:jc w:val="both"/>
        <w:rPr>
          <w:rFonts w:ascii="Arial" w:hAnsi="Arial"/>
          <w:rtl/>
        </w:rPr>
      </w:pPr>
      <w:r w:rsidRPr="00061A6E">
        <w:rPr>
          <w:rFonts w:ascii="Arial" w:hAnsi="Arial"/>
          <w:rtl/>
        </w:rPr>
        <w:t>ואתה מנסה להשיב, איך צריך להרגיש ומדוע,</w:t>
      </w:r>
    </w:p>
    <w:p w:rsidR="005130A2" w:rsidRPr="00964A3D" w:rsidRDefault="005130A2" w:rsidP="005130A2">
      <w:pPr>
        <w:ind w:left="-35"/>
        <w:jc w:val="both"/>
        <w:rPr>
          <w:rFonts w:ascii="Arial" w:hAnsi="Arial"/>
          <w:color w:val="000000"/>
          <w:rtl/>
        </w:rPr>
      </w:pPr>
      <w:r w:rsidRPr="00061A6E">
        <w:rPr>
          <w:rFonts w:ascii="Arial" w:hAnsi="Arial"/>
          <w:rtl/>
        </w:rPr>
        <w:t>אתה</w:t>
      </w:r>
      <w:r>
        <w:rPr>
          <w:rFonts w:ascii="Arial" w:hAnsi="Arial"/>
          <w:color w:val="000000"/>
          <w:rtl/>
        </w:rPr>
        <w:t xml:space="preserve"> </w:t>
      </w:r>
      <w:r w:rsidRPr="00964A3D">
        <w:rPr>
          <w:rFonts w:ascii="Arial" w:hAnsi="Arial"/>
          <w:color w:val="000000"/>
          <w:rtl/>
        </w:rPr>
        <w:t>ברגשותיי</w:t>
      </w:r>
      <w:r>
        <w:rPr>
          <w:rFonts w:ascii="Arial" w:hAnsi="Arial"/>
          <w:color w:val="000000"/>
          <w:rtl/>
        </w:rPr>
        <w:t xml:space="preserve"> </w:t>
      </w:r>
      <w:r w:rsidRPr="00964A3D">
        <w:rPr>
          <w:rFonts w:ascii="Arial" w:hAnsi="Arial"/>
          <w:color w:val="000000"/>
          <w:rtl/>
        </w:rPr>
        <w:t>רק</w:t>
      </w:r>
      <w:r>
        <w:rPr>
          <w:rFonts w:ascii="Arial" w:hAnsi="Arial"/>
          <w:color w:val="000000"/>
          <w:rtl/>
        </w:rPr>
        <w:t xml:space="preserve"> </w:t>
      </w:r>
      <w:r w:rsidRPr="00964A3D">
        <w:rPr>
          <w:rFonts w:ascii="Arial" w:hAnsi="Arial"/>
          <w:color w:val="000000"/>
          <w:rtl/>
        </w:rPr>
        <w:t>פוגע</w:t>
      </w:r>
      <w:r>
        <w:rPr>
          <w:rFonts w:ascii="Arial" w:hAnsi="Arial"/>
          <w:color w:val="000000"/>
          <w:rtl/>
        </w:rPr>
        <w:t>.</w:t>
      </w:r>
    </w:p>
    <w:p w:rsidR="005130A2" w:rsidRPr="00964A3D" w:rsidRDefault="005130A2" w:rsidP="005130A2">
      <w:pPr>
        <w:spacing w:before="120"/>
        <w:jc w:val="both"/>
        <w:rPr>
          <w:rFonts w:ascii="Arial" w:hAnsi="Arial"/>
          <w:color w:val="000000"/>
          <w:rtl/>
        </w:rPr>
      </w:pPr>
      <w:r w:rsidRPr="00964A3D">
        <w:rPr>
          <w:rFonts w:ascii="Arial" w:hAnsi="Arial"/>
          <w:color w:val="000000"/>
          <w:rtl/>
        </w:rPr>
        <w:t>כאשר</w:t>
      </w:r>
      <w:r>
        <w:rPr>
          <w:rFonts w:ascii="Arial" w:hAnsi="Arial"/>
          <w:color w:val="000000"/>
          <w:rtl/>
        </w:rPr>
        <w:t xml:space="preserve"> </w:t>
      </w:r>
      <w:r w:rsidRPr="00964A3D">
        <w:rPr>
          <w:rFonts w:ascii="Arial" w:hAnsi="Arial"/>
          <w:color w:val="000000"/>
          <w:rtl/>
        </w:rPr>
        <w:t>אני</w:t>
      </w:r>
      <w:r>
        <w:rPr>
          <w:rFonts w:ascii="Arial" w:hAnsi="Arial"/>
          <w:color w:val="000000"/>
          <w:rtl/>
        </w:rPr>
        <w:t xml:space="preserve"> </w:t>
      </w:r>
      <w:r w:rsidRPr="00964A3D">
        <w:rPr>
          <w:rFonts w:ascii="Arial" w:hAnsi="Arial"/>
          <w:color w:val="000000"/>
          <w:rtl/>
        </w:rPr>
        <w:t>מבקש</w:t>
      </w:r>
      <w:r>
        <w:rPr>
          <w:rFonts w:ascii="Arial" w:hAnsi="Arial"/>
          <w:color w:val="000000"/>
          <w:rtl/>
        </w:rPr>
        <w:t xml:space="preserve"> </w:t>
      </w:r>
      <w:r w:rsidRPr="00964A3D">
        <w:rPr>
          <w:rFonts w:ascii="Arial" w:hAnsi="Arial"/>
          <w:color w:val="000000"/>
          <w:rtl/>
        </w:rPr>
        <w:t>אותך</w:t>
      </w:r>
      <w:r>
        <w:rPr>
          <w:rFonts w:ascii="Arial" w:hAnsi="Arial"/>
          <w:color w:val="000000"/>
          <w:rtl/>
        </w:rPr>
        <w:t xml:space="preserve"> </w:t>
      </w:r>
      <w:r w:rsidRPr="00964A3D">
        <w:rPr>
          <w:rFonts w:ascii="Arial" w:hAnsi="Arial"/>
          <w:color w:val="000000"/>
          <w:rtl/>
        </w:rPr>
        <w:t>להקשיב</w:t>
      </w:r>
      <w:r>
        <w:rPr>
          <w:rFonts w:ascii="Arial" w:hAnsi="Arial"/>
          <w:color w:val="000000"/>
          <w:rtl/>
        </w:rPr>
        <w:t xml:space="preserve"> </w:t>
      </w:r>
      <w:r w:rsidRPr="00964A3D">
        <w:rPr>
          <w:rFonts w:ascii="Arial" w:hAnsi="Arial"/>
          <w:color w:val="000000"/>
          <w:rtl/>
        </w:rPr>
        <w:t>לי</w:t>
      </w:r>
      <w:r>
        <w:rPr>
          <w:rFonts w:ascii="Arial" w:hAnsi="Arial"/>
          <w:color w:val="000000"/>
          <w:rtl/>
        </w:rPr>
        <w:t>,</w:t>
      </w:r>
    </w:p>
    <w:p w:rsidR="005130A2" w:rsidRPr="00061A6E" w:rsidRDefault="005130A2" w:rsidP="005130A2">
      <w:pPr>
        <w:ind w:left="-35"/>
        <w:jc w:val="both"/>
        <w:rPr>
          <w:rFonts w:ascii="Arial" w:hAnsi="Arial"/>
          <w:rtl/>
        </w:rPr>
      </w:pPr>
      <w:r w:rsidRPr="00061A6E">
        <w:rPr>
          <w:rFonts w:ascii="Arial" w:hAnsi="Arial"/>
          <w:rtl/>
        </w:rPr>
        <w:t>ואתה מרגיש שעליך לפתור את בעיותיי,</w:t>
      </w:r>
    </w:p>
    <w:p w:rsidR="005130A2" w:rsidRPr="00964A3D" w:rsidRDefault="005130A2" w:rsidP="005130A2">
      <w:pPr>
        <w:ind w:left="-35"/>
        <w:jc w:val="both"/>
        <w:rPr>
          <w:rFonts w:ascii="Arial" w:hAnsi="Arial"/>
          <w:color w:val="000000"/>
          <w:rtl/>
        </w:rPr>
      </w:pPr>
      <w:r w:rsidRPr="00061A6E">
        <w:rPr>
          <w:rFonts w:ascii="Arial" w:hAnsi="Arial"/>
          <w:rtl/>
        </w:rPr>
        <w:t>אתה</w:t>
      </w:r>
      <w:r>
        <w:rPr>
          <w:rFonts w:ascii="Arial" w:hAnsi="Arial"/>
          <w:color w:val="000000"/>
          <w:rtl/>
        </w:rPr>
        <w:t xml:space="preserve"> </w:t>
      </w:r>
      <w:r w:rsidRPr="00964A3D">
        <w:rPr>
          <w:rFonts w:ascii="Arial" w:hAnsi="Arial"/>
          <w:color w:val="000000"/>
          <w:rtl/>
        </w:rPr>
        <w:t>מאכזב</w:t>
      </w:r>
      <w:r>
        <w:rPr>
          <w:rFonts w:ascii="Arial" w:hAnsi="Arial"/>
          <w:color w:val="000000"/>
          <w:rtl/>
        </w:rPr>
        <w:t xml:space="preserve"> </w:t>
      </w:r>
      <w:r w:rsidRPr="00964A3D">
        <w:rPr>
          <w:rFonts w:ascii="Arial" w:hAnsi="Arial"/>
          <w:color w:val="000000"/>
          <w:rtl/>
        </w:rPr>
        <w:t>אותי</w:t>
      </w:r>
      <w:r>
        <w:rPr>
          <w:rFonts w:ascii="Arial" w:hAnsi="Arial"/>
          <w:color w:val="000000"/>
          <w:rtl/>
        </w:rPr>
        <w:t xml:space="preserve">, </w:t>
      </w:r>
      <w:r w:rsidRPr="00964A3D">
        <w:rPr>
          <w:rFonts w:ascii="Arial" w:hAnsi="Arial"/>
          <w:color w:val="000000"/>
          <w:rtl/>
        </w:rPr>
        <w:t>אפילו</w:t>
      </w:r>
      <w:r>
        <w:rPr>
          <w:rFonts w:ascii="Arial" w:hAnsi="Arial"/>
          <w:color w:val="000000"/>
          <w:rtl/>
        </w:rPr>
        <w:t xml:space="preserve"> </w:t>
      </w:r>
      <w:r w:rsidRPr="00964A3D">
        <w:rPr>
          <w:rFonts w:ascii="Arial" w:hAnsi="Arial"/>
          <w:color w:val="000000"/>
          <w:rtl/>
        </w:rPr>
        <w:t>שזה</w:t>
      </w:r>
      <w:r>
        <w:rPr>
          <w:rFonts w:ascii="Arial" w:hAnsi="Arial"/>
          <w:color w:val="000000"/>
          <w:rtl/>
        </w:rPr>
        <w:t xml:space="preserve"> </w:t>
      </w:r>
      <w:r w:rsidRPr="00964A3D">
        <w:rPr>
          <w:rFonts w:ascii="Arial" w:hAnsi="Arial"/>
          <w:color w:val="000000"/>
          <w:rtl/>
        </w:rPr>
        <w:t>נשמע</w:t>
      </w:r>
      <w:r>
        <w:rPr>
          <w:rFonts w:ascii="Arial" w:hAnsi="Arial"/>
          <w:color w:val="000000"/>
          <w:rtl/>
        </w:rPr>
        <w:t xml:space="preserve"> </w:t>
      </w:r>
      <w:r w:rsidRPr="00964A3D">
        <w:rPr>
          <w:rFonts w:ascii="Arial" w:hAnsi="Arial"/>
          <w:color w:val="000000"/>
          <w:rtl/>
        </w:rPr>
        <w:t>לא</w:t>
      </w:r>
      <w:r>
        <w:rPr>
          <w:rFonts w:ascii="Arial" w:hAnsi="Arial"/>
          <w:color w:val="000000"/>
          <w:rtl/>
        </w:rPr>
        <w:t xml:space="preserve"> </w:t>
      </w:r>
      <w:r w:rsidRPr="00964A3D">
        <w:rPr>
          <w:rFonts w:ascii="Arial" w:hAnsi="Arial"/>
          <w:color w:val="000000"/>
          <w:rtl/>
        </w:rPr>
        <w:t>הגיוני</w:t>
      </w:r>
      <w:r>
        <w:rPr>
          <w:rFonts w:ascii="Arial" w:hAnsi="Arial"/>
          <w:color w:val="000000"/>
          <w:rtl/>
        </w:rPr>
        <w:t>.</w:t>
      </w:r>
    </w:p>
    <w:p w:rsidR="005130A2" w:rsidRPr="00964A3D" w:rsidRDefault="005130A2" w:rsidP="005130A2">
      <w:pPr>
        <w:spacing w:before="120"/>
        <w:jc w:val="both"/>
        <w:rPr>
          <w:rFonts w:ascii="Arial" w:hAnsi="Arial"/>
          <w:color w:val="000000"/>
          <w:rtl/>
        </w:rPr>
      </w:pPr>
      <w:r w:rsidRPr="00964A3D">
        <w:rPr>
          <w:rFonts w:ascii="Arial" w:hAnsi="Arial"/>
          <w:color w:val="000000"/>
          <w:rtl/>
        </w:rPr>
        <w:t>הקשב</w:t>
      </w:r>
      <w:r>
        <w:rPr>
          <w:rFonts w:ascii="Arial" w:hAnsi="Arial"/>
          <w:color w:val="000000"/>
          <w:rtl/>
        </w:rPr>
        <w:t xml:space="preserve">, </w:t>
      </w:r>
      <w:r w:rsidRPr="00964A3D">
        <w:rPr>
          <w:rFonts w:ascii="Arial" w:hAnsi="Arial"/>
          <w:color w:val="000000"/>
          <w:rtl/>
        </w:rPr>
        <w:t>כל</w:t>
      </w:r>
      <w:r>
        <w:rPr>
          <w:rFonts w:ascii="Arial" w:hAnsi="Arial"/>
          <w:color w:val="000000"/>
          <w:rtl/>
        </w:rPr>
        <w:t xml:space="preserve"> </w:t>
      </w:r>
      <w:r w:rsidRPr="00964A3D">
        <w:rPr>
          <w:rFonts w:ascii="Arial" w:hAnsi="Arial"/>
          <w:color w:val="000000"/>
          <w:rtl/>
        </w:rPr>
        <w:t>שביקשתיך</w:t>
      </w:r>
      <w:r>
        <w:rPr>
          <w:rFonts w:ascii="Arial" w:hAnsi="Arial"/>
          <w:color w:val="000000"/>
          <w:rtl/>
        </w:rPr>
        <w:t xml:space="preserve"> </w:t>
      </w:r>
      <w:r w:rsidRPr="00964A3D">
        <w:rPr>
          <w:rFonts w:ascii="Arial" w:hAnsi="Arial"/>
          <w:color w:val="000000"/>
          <w:rtl/>
        </w:rPr>
        <w:t>הוא</w:t>
      </w:r>
      <w:r>
        <w:rPr>
          <w:rFonts w:ascii="Arial" w:hAnsi="Arial"/>
          <w:color w:val="000000"/>
          <w:rtl/>
        </w:rPr>
        <w:t xml:space="preserve"> </w:t>
      </w:r>
      <w:r w:rsidRPr="00964A3D">
        <w:rPr>
          <w:rFonts w:ascii="Arial" w:hAnsi="Arial"/>
          <w:color w:val="000000"/>
          <w:rtl/>
        </w:rPr>
        <w:t>להקשיב</w:t>
      </w:r>
      <w:r>
        <w:rPr>
          <w:rFonts w:ascii="Arial" w:hAnsi="Arial"/>
          <w:color w:val="000000"/>
          <w:rtl/>
        </w:rPr>
        <w:t>.</w:t>
      </w:r>
    </w:p>
    <w:p w:rsidR="005130A2" w:rsidRPr="00964A3D" w:rsidRDefault="005130A2" w:rsidP="005130A2">
      <w:pPr>
        <w:ind w:left="-35"/>
        <w:jc w:val="both"/>
        <w:rPr>
          <w:rFonts w:ascii="Arial" w:hAnsi="Arial"/>
          <w:color w:val="000000"/>
          <w:rtl/>
        </w:rPr>
      </w:pPr>
      <w:r w:rsidRPr="00964A3D">
        <w:rPr>
          <w:rFonts w:ascii="Arial" w:hAnsi="Arial"/>
          <w:color w:val="000000"/>
          <w:rtl/>
        </w:rPr>
        <w:t>לא</w:t>
      </w:r>
      <w:r>
        <w:rPr>
          <w:rFonts w:ascii="Arial" w:hAnsi="Arial"/>
          <w:color w:val="000000"/>
          <w:rtl/>
        </w:rPr>
        <w:t xml:space="preserve"> </w:t>
      </w:r>
      <w:r w:rsidRPr="00061A6E">
        <w:rPr>
          <w:rFonts w:ascii="Arial" w:hAnsi="Arial"/>
          <w:rtl/>
        </w:rPr>
        <w:t>לפעול</w:t>
      </w:r>
      <w:r>
        <w:rPr>
          <w:rFonts w:ascii="Arial" w:hAnsi="Arial"/>
          <w:color w:val="000000"/>
          <w:rtl/>
        </w:rPr>
        <w:t xml:space="preserve">, </w:t>
      </w:r>
      <w:r w:rsidRPr="00964A3D">
        <w:rPr>
          <w:rFonts w:ascii="Arial" w:hAnsi="Arial"/>
          <w:color w:val="000000"/>
          <w:rtl/>
        </w:rPr>
        <w:t>לא</w:t>
      </w:r>
      <w:r>
        <w:rPr>
          <w:rFonts w:ascii="Arial" w:hAnsi="Arial"/>
          <w:color w:val="000000"/>
          <w:rtl/>
        </w:rPr>
        <w:t xml:space="preserve"> </w:t>
      </w:r>
      <w:r w:rsidRPr="00964A3D">
        <w:rPr>
          <w:rFonts w:ascii="Arial" w:hAnsi="Arial"/>
          <w:color w:val="000000"/>
          <w:rtl/>
        </w:rPr>
        <w:t>לדבר</w:t>
      </w:r>
      <w:r>
        <w:rPr>
          <w:rFonts w:ascii="Arial" w:hAnsi="Arial"/>
          <w:color w:val="000000"/>
          <w:rtl/>
        </w:rPr>
        <w:t xml:space="preserve">, </w:t>
      </w:r>
      <w:r w:rsidRPr="00964A3D">
        <w:rPr>
          <w:rFonts w:ascii="Arial" w:hAnsi="Arial"/>
          <w:color w:val="000000"/>
          <w:rtl/>
        </w:rPr>
        <w:t>רק</w:t>
      </w:r>
      <w:r>
        <w:rPr>
          <w:rFonts w:ascii="Arial" w:hAnsi="Arial"/>
          <w:color w:val="000000"/>
          <w:rtl/>
        </w:rPr>
        <w:t xml:space="preserve"> </w:t>
      </w:r>
      <w:r w:rsidRPr="00964A3D">
        <w:rPr>
          <w:rFonts w:ascii="Arial" w:hAnsi="Arial"/>
          <w:color w:val="000000"/>
          <w:rtl/>
        </w:rPr>
        <w:t>לשמוע</w:t>
      </w:r>
      <w:r>
        <w:rPr>
          <w:rFonts w:ascii="Arial" w:hAnsi="Arial"/>
          <w:color w:val="000000"/>
          <w:rtl/>
        </w:rPr>
        <w:t xml:space="preserve"> </w:t>
      </w:r>
      <w:r w:rsidRPr="00964A3D">
        <w:rPr>
          <w:rFonts w:ascii="Arial" w:hAnsi="Arial"/>
          <w:color w:val="000000"/>
          <w:rtl/>
        </w:rPr>
        <w:t>בלי</w:t>
      </w:r>
      <w:r>
        <w:rPr>
          <w:rFonts w:ascii="Arial" w:hAnsi="Arial"/>
          <w:color w:val="000000"/>
          <w:rtl/>
        </w:rPr>
        <w:t xml:space="preserve"> </w:t>
      </w:r>
      <w:r w:rsidRPr="00964A3D">
        <w:rPr>
          <w:rFonts w:ascii="Arial" w:hAnsi="Arial"/>
          <w:color w:val="000000"/>
          <w:rtl/>
        </w:rPr>
        <w:t>להגיב</w:t>
      </w:r>
      <w:r>
        <w:rPr>
          <w:rFonts w:ascii="Arial" w:hAnsi="Arial"/>
          <w:color w:val="000000"/>
          <w:rtl/>
        </w:rPr>
        <w:t>.</w:t>
      </w:r>
    </w:p>
    <w:p w:rsidR="005130A2" w:rsidRPr="00964A3D" w:rsidRDefault="005130A2" w:rsidP="005130A2">
      <w:pPr>
        <w:spacing w:before="120"/>
        <w:jc w:val="both"/>
        <w:rPr>
          <w:rFonts w:ascii="Arial" w:hAnsi="Arial"/>
          <w:color w:val="000000"/>
          <w:rtl/>
        </w:rPr>
      </w:pPr>
      <w:r w:rsidRPr="00964A3D">
        <w:rPr>
          <w:rFonts w:ascii="Arial" w:hAnsi="Arial"/>
          <w:color w:val="000000"/>
          <w:rtl/>
        </w:rPr>
        <w:t>אינני</w:t>
      </w:r>
      <w:r>
        <w:rPr>
          <w:rFonts w:ascii="Arial" w:hAnsi="Arial"/>
          <w:color w:val="000000"/>
          <w:rtl/>
        </w:rPr>
        <w:t xml:space="preserve"> </w:t>
      </w:r>
      <w:r w:rsidRPr="00964A3D">
        <w:rPr>
          <w:rFonts w:ascii="Arial" w:hAnsi="Arial"/>
          <w:color w:val="000000"/>
          <w:rtl/>
        </w:rPr>
        <w:t>חסר</w:t>
      </w:r>
      <w:r>
        <w:rPr>
          <w:rFonts w:ascii="Arial" w:hAnsi="Arial"/>
          <w:color w:val="000000"/>
          <w:rtl/>
        </w:rPr>
        <w:t xml:space="preserve"> </w:t>
      </w:r>
      <w:r w:rsidRPr="00964A3D">
        <w:rPr>
          <w:rFonts w:ascii="Arial" w:hAnsi="Arial"/>
          <w:color w:val="000000"/>
          <w:rtl/>
        </w:rPr>
        <w:t>ישע</w:t>
      </w:r>
      <w:r>
        <w:rPr>
          <w:rFonts w:ascii="Arial" w:hAnsi="Arial"/>
          <w:color w:val="000000"/>
          <w:rtl/>
        </w:rPr>
        <w:t>.</w:t>
      </w:r>
    </w:p>
    <w:p w:rsidR="005130A2" w:rsidRPr="00061A6E" w:rsidRDefault="005130A2" w:rsidP="005130A2">
      <w:pPr>
        <w:ind w:left="-35"/>
        <w:jc w:val="both"/>
        <w:rPr>
          <w:rFonts w:ascii="Arial" w:hAnsi="Arial"/>
          <w:rtl/>
        </w:rPr>
      </w:pPr>
      <w:r w:rsidRPr="00061A6E">
        <w:rPr>
          <w:rFonts w:ascii="Arial" w:hAnsi="Arial"/>
          <w:rtl/>
        </w:rPr>
        <w:t>אולי חסר ניסיון והססני,</w:t>
      </w:r>
    </w:p>
    <w:p w:rsidR="005130A2" w:rsidRPr="00964A3D" w:rsidRDefault="005130A2" w:rsidP="005130A2">
      <w:pPr>
        <w:ind w:left="-35"/>
        <w:jc w:val="both"/>
        <w:rPr>
          <w:rFonts w:ascii="Arial" w:hAnsi="Arial"/>
          <w:color w:val="000000"/>
          <w:rtl/>
        </w:rPr>
      </w:pPr>
      <w:r w:rsidRPr="00061A6E">
        <w:rPr>
          <w:rFonts w:ascii="Arial" w:hAnsi="Arial"/>
          <w:rtl/>
        </w:rPr>
        <w:t>אך</w:t>
      </w:r>
      <w:r>
        <w:rPr>
          <w:rFonts w:ascii="Arial" w:hAnsi="Arial"/>
          <w:color w:val="000000"/>
          <w:rtl/>
        </w:rPr>
        <w:t xml:space="preserve"> </w:t>
      </w:r>
      <w:r w:rsidRPr="00964A3D">
        <w:rPr>
          <w:rFonts w:ascii="Arial" w:hAnsi="Arial"/>
          <w:color w:val="000000"/>
          <w:rtl/>
        </w:rPr>
        <w:t>לא</w:t>
      </w:r>
      <w:r>
        <w:rPr>
          <w:rFonts w:ascii="Arial" w:hAnsi="Arial"/>
          <w:color w:val="000000"/>
          <w:rtl/>
        </w:rPr>
        <w:t xml:space="preserve"> </w:t>
      </w:r>
      <w:r w:rsidRPr="00964A3D">
        <w:rPr>
          <w:rFonts w:ascii="Arial" w:hAnsi="Arial"/>
          <w:color w:val="000000"/>
          <w:rtl/>
        </w:rPr>
        <w:t>חסר</w:t>
      </w:r>
      <w:r>
        <w:rPr>
          <w:rFonts w:ascii="Arial" w:hAnsi="Arial"/>
          <w:color w:val="000000"/>
          <w:rtl/>
        </w:rPr>
        <w:t xml:space="preserve"> </w:t>
      </w:r>
      <w:r w:rsidRPr="00964A3D">
        <w:rPr>
          <w:rFonts w:ascii="Arial" w:hAnsi="Arial"/>
          <w:color w:val="000000"/>
          <w:rtl/>
        </w:rPr>
        <w:t>אונים</w:t>
      </w:r>
      <w:r>
        <w:rPr>
          <w:rFonts w:ascii="Arial" w:hAnsi="Arial"/>
          <w:color w:val="000000"/>
          <w:rtl/>
        </w:rPr>
        <w:t>.</w:t>
      </w:r>
    </w:p>
    <w:p w:rsidR="005130A2" w:rsidRPr="00964A3D" w:rsidRDefault="005130A2" w:rsidP="005130A2">
      <w:pPr>
        <w:spacing w:before="120"/>
        <w:jc w:val="both"/>
        <w:rPr>
          <w:rFonts w:ascii="Arial" w:hAnsi="Arial"/>
          <w:color w:val="000000"/>
          <w:rtl/>
        </w:rPr>
      </w:pPr>
      <w:r w:rsidRPr="00964A3D">
        <w:rPr>
          <w:rFonts w:ascii="Arial" w:hAnsi="Arial"/>
          <w:color w:val="000000"/>
          <w:rtl/>
        </w:rPr>
        <w:t>כשאתה</w:t>
      </w:r>
      <w:r>
        <w:rPr>
          <w:rFonts w:ascii="Arial" w:hAnsi="Arial"/>
          <w:color w:val="000000"/>
          <w:rtl/>
        </w:rPr>
        <w:t xml:space="preserve"> </w:t>
      </w:r>
      <w:r w:rsidRPr="00964A3D">
        <w:rPr>
          <w:rFonts w:ascii="Arial" w:hAnsi="Arial"/>
          <w:color w:val="000000"/>
          <w:rtl/>
        </w:rPr>
        <w:t>עושה</w:t>
      </w:r>
      <w:r>
        <w:rPr>
          <w:rFonts w:ascii="Arial" w:hAnsi="Arial"/>
          <w:color w:val="000000"/>
          <w:rtl/>
        </w:rPr>
        <w:t xml:space="preserve"> </w:t>
      </w:r>
      <w:r w:rsidRPr="00964A3D">
        <w:rPr>
          <w:rFonts w:ascii="Arial" w:hAnsi="Arial"/>
          <w:color w:val="000000"/>
          <w:rtl/>
        </w:rPr>
        <w:t>משהו</w:t>
      </w:r>
      <w:r>
        <w:rPr>
          <w:rFonts w:ascii="Arial" w:hAnsi="Arial"/>
          <w:color w:val="000000"/>
          <w:rtl/>
        </w:rPr>
        <w:t xml:space="preserve"> </w:t>
      </w:r>
      <w:r w:rsidRPr="00964A3D">
        <w:rPr>
          <w:rFonts w:ascii="Arial" w:hAnsi="Arial"/>
          <w:color w:val="000000"/>
          <w:rtl/>
        </w:rPr>
        <w:t>שאני</w:t>
      </w:r>
      <w:r>
        <w:rPr>
          <w:rFonts w:ascii="Arial" w:hAnsi="Arial"/>
          <w:color w:val="000000"/>
          <w:rtl/>
        </w:rPr>
        <w:t xml:space="preserve"> </w:t>
      </w:r>
      <w:r w:rsidRPr="00964A3D">
        <w:rPr>
          <w:rFonts w:ascii="Arial" w:hAnsi="Arial"/>
          <w:color w:val="000000"/>
          <w:rtl/>
        </w:rPr>
        <w:t>יכול</w:t>
      </w:r>
      <w:r>
        <w:rPr>
          <w:rFonts w:ascii="Arial" w:hAnsi="Arial"/>
          <w:color w:val="000000"/>
          <w:rtl/>
        </w:rPr>
        <w:t xml:space="preserve"> </w:t>
      </w:r>
      <w:r w:rsidRPr="00964A3D">
        <w:rPr>
          <w:rFonts w:ascii="Arial" w:hAnsi="Arial"/>
          <w:color w:val="000000"/>
          <w:rtl/>
        </w:rPr>
        <w:t>לעשותו</w:t>
      </w:r>
      <w:r>
        <w:rPr>
          <w:rFonts w:ascii="Arial" w:hAnsi="Arial"/>
          <w:color w:val="000000"/>
          <w:rtl/>
        </w:rPr>
        <w:t xml:space="preserve"> </w:t>
      </w:r>
      <w:r w:rsidRPr="00964A3D">
        <w:rPr>
          <w:rFonts w:ascii="Arial" w:hAnsi="Arial"/>
          <w:color w:val="000000"/>
          <w:rtl/>
        </w:rPr>
        <w:t>בעצמי</w:t>
      </w:r>
      <w:r>
        <w:rPr>
          <w:rFonts w:ascii="Arial" w:hAnsi="Arial"/>
          <w:color w:val="000000"/>
          <w:rtl/>
        </w:rPr>
        <w:t>,</w:t>
      </w:r>
    </w:p>
    <w:p w:rsidR="005130A2" w:rsidRPr="00964A3D" w:rsidRDefault="005130A2" w:rsidP="005130A2">
      <w:pPr>
        <w:ind w:left="-35"/>
        <w:jc w:val="both"/>
        <w:rPr>
          <w:rFonts w:ascii="Arial" w:hAnsi="Arial"/>
          <w:color w:val="000000"/>
          <w:rtl/>
        </w:rPr>
      </w:pPr>
      <w:r w:rsidRPr="00061A6E">
        <w:rPr>
          <w:rFonts w:ascii="Arial" w:hAnsi="Arial"/>
          <w:rtl/>
        </w:rPr>
        <w:t>אתה</w:t>
      </w:r>
      <w:r>
        <w:rPr>
          <w:rFonts w:ascii="Arial" w:hAnsi="Arial"/>
          <w:color w:val="000000"/>
          <w:rtl/>
        </w:rPr>
        <w:t xml:space="preserve"> </w:t>
      </w:r>
      <w:r w:rsidRPr="00964A3D">
        <w:rPr>
          <w:rFonts w:ascii="Arial" w:hAnsi="Arial"/>
          <w:color w:val="000000"/>
          <w:rtl/>
        </w:rPr>
        <w:t>מגביר</w:t>
      </w:r>
      <w:r>
        <w:rPr>
          <w:rFonts w:ascii="Arial" w:hAnsi="Arial"/>
          <w:color w:val="000000"/>
          <w:rtl/>
        </w:rPr>
        <w:t xml:space="preserve"> </w:t>
      </w:r>
      <w:r w:rsidRPr="00964A3D">
        <w:rPr>
          <w:rFonts w:ascii="Arial" w:hAnsi="Arial"/>
          <w:color w:val="000000"/>
          <w:rtl/>
        </w:rPr>
        <w:t>את</w:t>
      </w:r>
      <w:r>
        <w:rPr>
          <w:rFonts w:ascii="Arial" w:hAnsi="Arial"/>
          <w:color w:val="000000"/>
          <w:rtl/>
        </w:rPr>
        <w:t xml:space="preserve"> </w:t>
      </w:r>
      <w:r w:rsidRPr="00964A3D">
        <w:rPr>
          <w:rFonts w:ascii="Arial" w:hAnsi="Arial"/>
          <w:color w:val="000000"/>
          <w:rtl/>
        </w:rPr>
        <w:t>חששותיי</w:t>
      </w:r>
      <w:r>
        <w:rPr>
          <w:rFonts w:ascii="Arial" w:hAnsi="Arial"/>
          <w:color w:val="000000"/>
          <w:rtl/>
        </w:rPr>
        <w:t xml:space="preserve">, </w:t>
      </w:r>
      <w:r w:rsidRPr="00964A3D">
        <w:rPr>
          <w:rFonts w:ascii="Arial" w:hAnsi="Arial"/>
          <w:color w:val="000000"/>
          <w:rtl/>
        </w:rPr>
        <w:t>מנציח</w:t>
      </w:r>
      <w:r>
        <w:rPr>
          <w:rFonts w:ascii="Arial" w:hAnsi="Arial"/>
          <w:color w:val="000000"/>
          <w:rtl/>
        </w:rPr>
        <w:t xml:space="preserve"> </w:t>
      </w:r>
      <w:r w:rsidRPr="00964A3D">
        <w:rPr>
          <w:rFonts w:ascii="Arial" w:hAnsi="Arial"/>
          <w:color w:val="000000"/>
          <w:rtl/>
        </w:rPr>
        <w:t>את</w:t>
      </w:r>
      <w:r>
        <w:rPr>
          <w:rFonts w:ascii="Arial" w:hAnsi="Arial"/>
          <w:color w:val="000000"/>
          <w:rtl/>
        </w:rPr>
        <w:t xml:space="preserve"> </w:t>
      </w:r>
      <w:r w:rsidRPr="00964A3D">
        <w:rPr>
          <w:rFonts w:ascii="Arial" w:hAnsi="Arial"/>
          <w:color w:val="000000"/>
          <w:rtl/>
        </w:rPr>
        <w:t>מבוכתי</w:t>
      </w:r>
      <w:r>
        <w:rPr>
          <w:rFonts w:ascii="Arial" w:hAnsi="Arial"/>
          <w:color w:val="000000"/>
          <w:rtl/>
        </w:rPr>
        <w:t>.</w:t>
      </w:r>
    </w:p>
    <w:p w:rsidR="005130A2" w:rsidRPr="00964A3D" w:rsidRDefault="005130A2" w:rsidP="005130A2">
      <w:pPr>
        <w:spacing w:before="120"/>
        <w:jc w:val="both"/>
        <w:rPr>
          <w:rFonts w:ascii="Arial" w:hAnsi="Arial"/>
          <w:color w:val="000000"/>
          <w:rtl/>
        </w:rPr>
      </w:pPr>
      <w:r w:rsidRPr="00964A3D">
        <w:rPr>
          <w:rFonts w:ascii="Arial" w:hAnsi="Arial"/>
          <w:color w:val="000000"/>
          <w:rtl/>
        </w:rPr>
        <w:t>אולם</w:t>
      </w:r>
      <w:r>
        <w:rPr>
          <w:rFonts w:ascii="Arial" w:hAnsi="Arial"/>
          <w:color w:val="000000"/>
          <w:rtl/>
        </w:rPr>
        <w:t xml:space="preserve"> </w:t>
      </w:r>
      <w:r w:rsidRPr="00964A3D">
        <w:rPr>
          <w:rFonts w:ascii="Arial" w:hAnsi="Arial"/>
          <w:color w:val="000000"/>
          <w:rtl/>
        </w:rPr>
        <w:t>כשמקבל</w:t>
      </w:r>
      <w:r>
        <w:rPr>
          <w:rFonts w:ascii="Arial" w:hAnsi="Arial"/>
          <w:color w:val="000000"/>
          <w:rtl/>
        </w:rPr>
        <w:t xml:space="preserve"> </w:t>
      </w:r>
      <w:r w:rsidRPr="00964A3D">
        <w:rPr>
          <w:rFonts w:ascii="Arial" w:hAnsi="Arial"/>
          <w:color w:val="000000"/>
          <w:rtl/>
        </w:rPr>
        <w:t>אתה</w:t>
      </w:r>
      <w:r>
        <w:rPr>
          <w:rFonts w:ascii="Arial" w:hAnsi="Arial"/>
          <w:color w:val="000000"/>
          <w:rtl/>
        </w:rPr>
        <w:t xml:space="preserve"> </w:t>
      </w:r>
      <w:r w:rsidRPr="00964A3D">
        <w:rPr>
          <w:rFonts w:ascii="Arial" w:hAnsi="Arial"/>
          <w:color w:val="000000"/>
          <w:rtl/>
        </w:rPr>
        <w:t>כעובדה</w:t>
      </w:r>
      <w:r>
        <w:rPr>
          <w:rFonts w:ascii="Arial" w:hAnsi="Arial"/>
          <w:color w:val="000000"/>
          <w:rtl/>
        </w:rPr>
        <w:t xml:space="preserve"> </w:t>
      </w:r>
      <w:r w:rsidRPr="00964A3D">
        <w:rPr>
          <w:rFonts w:ascii="Arial" w:hAnsi="Arial"/>
          <w:color w:val="000000"/>
          <w:rtl/>
        </w:rPr>
        <w:t>פשוטה</w:t>
      </w:r>
    </w:p>
    <w:p w:rsidR="005130A2" w:rsidRPr="00964A3D" w:rsidRDefault="005130A2" w:rsidP="005130A2">
      <w:pPr>
        <w:ind w:left="-35"/>
        <w:jc w:val="both"/>
        <w:rPr>
          <w:rFonts w:ascii="Arial" w:hAnsi="Arial"/>
          <w:color w:val="000000"/>
          <w:rtl/>
        </w:rPr>
      </w:pPr>
      <w:r w:rsidRPr="00061A6E">
        <w:rPr>
          <w:rFonts w:ascii="Arial" w:hAnsi="Arial"/>
          <w:rtl/>
        </w:rPr>
        <w:t>שאני</w:t>
      </w:r>
      <w:r>
        <w:rPr>
          <w:rFonts w:ascii="Arial" w:hAnsi="Arial"/>
          <w:color w:val="000000"/>
          <w:rtl/>
        </w:rPr>
        <w:t xml:space="preserve"> </w:t>
      </w:r>
      <w:r w:rsidRPr="00964A3D">
        <w:rPr>
          <w:rFonts w:ascii="Arial" w:hAnsi="Arial"/>
          <w:color w:val="000000"/>
          <w:rtl/>
        </w:rPr>
        <w:t>מרגיש</w:t>
      </w:r>
      <w:r>
        <w:rPr>
          <w:rFonts w:ascii="Arial" w:hAnsi="Arial"/>
          <w:color w:val="000000"/>
          <w:rtl/>
        </w:rPr>
        <w:t xml:space="preserve"> </w:t>
      </w:r>
      <w:r w:rsidRPr="00964A3D">
        <w:rPr>
          <w:rFonts w:ascii="Arial" w:hAnsi="Arial"/>
          <w:color w:val="000000"/>
          <w:rtl/>
        </w:rPr>
        <w:t>מה</w:t>
      </w:r>
      <w:r>
        <w:rPr>
          <w:rFonts w:ascii="Arial" w:hAnsi="Arial"/>
          <w:color w:val="000000"/>
          <w:rtl/>
        </w:rPr>
        <w:t xml:space="preserve"> </w:t>
      </w:r>
      <w:r w:rsidRPr="00964A3D">
        <w:rPr>
          <w:rFonts w:ascii="Arial" w:hAnsi="Arial"/>
          <w:color w:val="000000"/>
          <w:rtl/>
        </w:rPr>
        <w:t>שאני</w:t>
      </w:r>
      <w:r>
        <w:rPr>
          <w:rFonts w:ascii="Arial" w:hAnsi="Arial"/>
          <w:color w:val="000000"/>
          <w:rtl/>
        </w:rPr>
        <w:t xml:space="preserve"> </w:t>
      </w:r>
      <w:r w:rsidRPr="00964A3D">
        <w:rPr>
          <w:rFonts w:ascii="Arial" w:hAnsi="Arial"/>
          <w:color w:val="000000"/>
          <w:rtl/>
        </w:rPr>
        <w:t>מרגיש</w:t>
      </w:r>
      <w:r>
        <w:rPr>
          <w:rFonts w:ascii="Arial" w:hAnsi="Arial"/>
          <w:color w:val="000000"/>
          <w:rtl/>
        </w:rPr>
        <w:t>,</w:t>
      </w:r>
    </w:p>
    <w:p w:rsidR="005130A2" w:rsidRPr="00061A6E" w:rsidRDefault="005130A2" w:rsidP="005130A2">
      <w:pPr>
        <w:ind w:left="-35"/>
        <w:jc w:val="both"/>
        <w:rPr>
          <w:rFonts w:ascii="Arial" w:hAnsi="Arial"/>
          <w:rtl/>
        </w:rPr>
      </w:pPr>
      <w:r w:rsidRPr="00061A6E">
        <w:rPr>
          <w:rFonts w:ascii="Arial" w:hAnsi="Arial"/>
          <w:rtl/>
        </w:rPr>
        <w:t>אפילו שזה לא הגיוני,</w:t>
      </w:r>
    </w:p>
    <w:p w:rsidR="005130A2" w:rsidRPr="00061A6E" w:rsidRDefault="005130A2" w:rsidP="005130A2">
      <w:pPr>
        <w:ind w:left="-35"/>
        <w:jc w:val="both"/>
        <w:rPr>
          <w:rFonts w:ascii="Arial" w:hAnsi="Arial"/>
          <w:rtl/>
        </w:rPr>
      </w:pPr>
      <w:r w:rsidRPr="00061A6E">
        <w:rPr>
          <w:rFonts w:ascii="Arial" w:hAnsi="Arial"/>
          <w:rtl/>
        </w:rPr>
        <w:t>אזי אינני צריך לשכנע אותך</w:t>
      </w:r>
    </w:p>
    <w:p w:rsidR="005130A2" w:rsidRPr="00061A6E" w:rsidRDefault="005130A2" w:rsidP="005130A2">
      <w:pPr>
        <w:ind w:left="-35"/>
        <w:jc w:val="both"/>
        <w:rPr>
          <w:rFonts w:ascii="Arial" w:hAnsi="Arial"/>
          <w:rtl/>
        </w:rPr>
      </w:pPr>
      <w:r w:rsidRPr="00061A6E">
        <w:rPr>
          <w:rFonts w:ascii="Arial" w:hAnsi="Arial"/>
          <w:rtl/>
        </w:rPr>
        <w:t>ומתפנה להבין את המתרחש בנפשי,</w:t>
      </w:r>
    </w:p>
    <w:p w:rsidR="005130A2" w:rsidRPr="00061A6E" w:rsidRDefault="005130A2" w:rsidP="005130A2">
      <w:pPr>
        <w:ind w:left="-35"/>
        <w:jc w:val="both"/>
        <w:rPr>
          <w:rFonts w:ascii="Arial" w:hAnsi="Arial"/>
          <w:rtl/>
        </w:rPr>
      </w:pPr>
      <w:r w:rsidRPr="00061A6E">
        <w:rPr>
          <w:rFonts w:ascii="Arial" w:hAnsi="Arial"/>
          <w:rtl/>
        </w:rPr>
        <w:t>מוציא בעצמי את התשובות מתוכי.</w:t>
      </w:r>
    </w:p>
    <w:p w:rsidR="005130A2" w:rsidRPr="00061A6E" w:rsidRDefault="005130A2" w:rsidP="005130A2">
      <w:pPr>
        <w:ind w:left="-35"/>
        <w:jc w:val="both"/>
        <w:rPr>
          <w:rFonts w:ascii="Arial" w:hAnsi="Arial"/>
          <w:rtl/>
        </w:rPr>
      </w:pPr>
      <w:r w:rsidRPr="00061A6E">
        <w:rPr>
          <w:rFonts w:ascii="Arial" w:hAnsi="Arial"/>
          <w:rtl/>
        </w:rPr>
        <w:t>אז צצות מאליהן התשובות, ברורות ונהירות.</w:t>
      </w:r>
    </w:p>
    <w:p w:rsidR="005130A2" w:rsidRPr="00964A3D" w:rsidRDefault="005130A2" w:rsidP="005130A2">
      <w:pPr>
        <w:ind w:left="-35"/>
        <w:jc w:val="both"/>
        <w:rPr>
          <w:rFonts w:ascii="Arial" w:hAnsi="Arial"/>
          <w:color w:val="000000"/>
          <w:rtl/>
        </w:rPr>
      </w:pPr>
      <w:r w:rsidRPr="00061A6E">
        <w:rPr>
          <w:rFonts w:ascii="Arial" w:hAnsi="Arial"/>
          <w:rtl/>
        </w:rPr>
        <w:t>ואינני</w:t>
      </w:r>
      <w:r>
        <w:rPr>
          <w:rFonts w:ascii="Arial" w:hAnsi="Arial"/>
          <w:color w:val="000000"/>
          <w:rtl/>
        </w:rPr>
        <w:t xml:space="preserve"> </w:t>
      </w:r>
      <w:r w:rsidRPr="00964A3D">
        <w:rPr>
          <w:rFonts w:ascii="Arial" w:hAnsi="Arial"/>
          <w:color w:val="000000"/>
          <w:rtl/>
        </w:rPr>
        <w:t>זקוק</w:t>
      </w:r>
      <w:r>
        <w:rPr>
          <w:rFonts w:ascii="Arial" w:hAnsi="Arial"/>
          <w:color w:val="000000"/>
          <w:rtl/>
        </w:rPr>
        <w:t xml:space="preserve"> </w:t>
      </w:r>
      <w:r w:rsidRPr="00964A3D">
        <w:rPr>
          <w:rFonts w:ascii="Arial" w:hAnsi="Arial"/>
          <w:color w:val="000000"/>
          <w:rtl/>
        </w:rPr>
        <w:t>כלל</w:t>
      </w:r>
      <w:r>
        <w:rPr>
          <w:rFonts w:ascii="Arial" w:hAnsi="Arial"/>
          <w:color w:val="000000"/>
          <w:rtl/>
        </w:rPr>
        <w:t xml:space="preserve"> </w:t>
      </w:r>
      <w:r w:rsidRPr="00964A3D">
        <w:rPr>
          <w:rFonts w:ascii="Arial" w:hAnsi="Arial"/>
          <w:color w:val="000000"/>
          <w:rtl/>
        </w:rPr>
        <w:t>לעצות</w:t>
      </w:r>
      <w:r>
        <w:rPr>
          <w:rFonts w:ascii="Arial" w:hAnsi="Arial"/>
          <w:color w:val="000000"/>
          <w:rtl/>
        </w:rPr>
        <w:t xml:space="preserve">, </w:t>
      </w:r>
      <w:r w:rsidRPr="00964A3D">
        <w:rPr>
          <w:rFonts w:ascii="Arial" w:hAnsi="Arial"/>
          <w:color w:val="000000"/>
          <w:rtl/>
        </w:rPr>
        <w:t>כי</w:t>
      </w:r>
      <w:r>
        <w:rPr>
          <w:rFonts w:ascii="Arial" w:hAnsi="Arial"/>
          <w:color w:val="000000"/>
          <w:rtl/>
        </w:rPr>
        <w:t xml:space="preserve"> </w:t>
      </w:r>
      <w:r w:rsidRPr="00964A3D">
        <w:rPr>
          <w:rFonts w:ascii="Arial" w:hAnsi="Arial"/>
          <w:color w:val="000000"/>
          <w:rtl/>
        </w:rPr>
        <w:t>אני</w:t>
      </w:r>
      <w:r>
        <w:rPr>
          <w:rFonts w:ascii="Arial" w:hAnsi="Arial"/>
          <w:color w:val="000000"/>
          <w:rtl/>
        </w:rPr>
        <w:t xml:space="preserve"> - </w:t>
      </w:r>
      <w:r w:rsidRPr="00964A3D">
        <w:rPr>
          <w:rFonts w:ascii="Arial" w:hAnsi="Arial"/>
          <w:color w:val="000000"/>
          <w:rtl/>
        </w:rPr>
        <w:t>אני</w:t>
      </w:r>
      <w:r>
        <w:rPr>
          <w:rFonts w:ascii="Arial" w:hAnsi="Arial"/>
          <w:color w:val="000000"/>
          <w:rtl/>
        </w:rPr>
        <w:t>.</w:t>
      </w:r>
    </w:p>
    <w:p w:rsidR="005130A2" w:rsidRPr="00964A3D" w:rsidRDefault="005130A2" w:rsidP="005130A2">
      <w:pPr>
        <w:spacing w:before="120"/>
        <w:jc w:val="both"/>
        <w:rPr>
          <w:rFonts w:ascii="Arial" w:hAnsi="Arial"/>
          <w:color w:val="000000"/>
          <w:rtl/>
        </w:rPr>
      </w:pPr>
      <w:r w:rsidRPr="00964A3D">
        <w:rPr>
          <w:rFonts w:ascii="Arial" w:hAnsi="Arial"/>
          <w:color w:val="000000"/>
          <w:rtl/>
        </w:rPr>
        <w:t>גם</w:t>
      </w:r>
      <w:r>
        <w:rPr>
          <w:rFonts w:ascii="Arial" w:hAnsi="Arial"/>
          <w:color w:val="000000"/>
          <w:rtl/>
        </w:rPr>
        <w:t xml:space="preserve"> </w:t>
      </w:r>
      <w:r w:rsidRPr="00964A3D">
        <w:rPr>
          <w:rFonts w:ascii="Arial" w:hAnsi="Arial"/>
          <w:color w:val="000000"/>
          <w:rtl/>
        </w:rPr>
        <w:t>רגשות</w:t>
      </w:r>
      <w:r>
        <w:rPr>
          <w:rFonts w:ascii="Arial" w:hAnsi="Arial"/>
          <w:color w:val="000000"/>
          <w:rtl/>
        </w:rPr>
        <w:t xml:space="preserve"> </w:t>
      </w:r>
      <w:r w:rsidRPr="00964A3D">
        <w:rPr>
          <w:rFonts w:ascii="Arial" w:hAnsi="Arial"/>
          <w:color w:val="000000"/>
          <w:rtl/>
        </w:rPr>
        <w:t>לא</w:t>
      </w:r>
      <w:r>
        <w:rPr>
          <w:rFonts w:ascii="Arial" w:hAnsi="Arial"/>
          <w:color w:val="000000"/>
          <w:rtl/>
        </w:rPr>
        <w:t xml:space="preserve"> </w:t>
      </w:r>
      <w:r w:rsidRPr="00964A3D">
        <w:rPr>
          <w:rFonts w:ascii="Arial" w:hAnsi="Arial"/>
          <w:color w:val="000000"/>
          <w:rtl/>
        </w:rPr>
        <w:t>הגיוניים</w:t>
      </w:r>
      <w:r>
        <w:rPr>
          <w:rFonts w:ascii="Arial" w:hAnsi="Arial"/>
          <w:color w:val="000000"/>
          <w:rtl/>
        </w:rPr>
        <w:t xml:space="preserve"> </w:t>
      </w:r>
      <w:r w:rsidRPr="00964A3D">
        <w:rPr>
          <w:rFonts w:ascii="Arial" w:hAnsi="Arial"/>
          <w:color w:val="000000"/>
          <w:rtl/>
        </w:rPr>
        <w:t>הופכים</w:t>
      </w:r>
      <w:r>
        <w:rPr>
          <w:rFonts w:ascii="Arial" w:hAnsi="Arial"/>
          <w:color w:val="000000"/>
          <w:rtl/>
        </w:rPr>
        <w:t xml:space="preserve"> </w:t>
      </w:r>
      <w:r w:rsidRPr="00964A3D">
        <w:rPr>
          <w:rFonts w:ascii="Arial" w:hAnsi="Arial"/>
          <w:color w:val="000000"/>
          <w:rtl/>
        </w:rPr>
        <w:t>למשמעותיים</w:t>
      </w:r>
      <w:r>
        <w:rPr>
          <w:rFonts w:ascii="Arial" w:hAnsi="Arial"/>
          <w:color w:val="000000"/>
          <w:rtl/>
        </w:rPr>
        <w:t>,</w:t>
      </w:r>
    </w:p>
    <w:p w:rsidR="005130A2" w:rsidRPr="00061A6E" w:rsidRDefault="005130A2" w:rsidP="005130A2">
      <w:pPr>
        <w:ind w:left="-35"/>
        <w:jc w:val="both"/>
        <w:rPr>
          <w:rFonts w:ascii="Arial" w:hAnsi="Arial"/>
          <w:rtl/>
        </w:rPr>
      </w:pPr>
      <w:r w:rsidRPr="00061A6E">
        <w:rPr>
          <w:rFonts w:ascii="Arial" w:hAnsi="Arial"/>
          <w:rtl/>
        </w:rPr>
        <w:t>כשמבינים את שהם טומנים,</w:t>
      </w:r>
    </w:p>
    <w:p w:rsidR="005130A2" w:rsidRPr="00964A3D" w:rsidRDefault="005130A2" w:rsidP="005130A2">
      <w:pPr>
        <w:ind w:left="-35"/>
        <w:jc w:val="both"/>
        <w:rPr>
          <w:rFonts w:ascii="Arial" w:hAnsi="Arial"/>
          <w:color w:val="000000"/>
          <w:rtl/>
        </w:rPr>
      </w:pPr>
      <w:r w:rsidRPr="00061A6E">
        <w:rPr>
          <w:rFonts w:ascii="Arial" w:hAnsi="Arial"/>
          <w:rtl/>
        </w:rPr>
        <w:t>את המ</w:t>
      </w:r>
      <w:r w:rsidRPr="00964A3D">
        <w:rPr>
          <w:rFonts w:ascii="Arial" w:hAnsi="Arial"/>
          <w:color w:val="000000"/>
          <w:rtl/>
        </w:rPr>
        <w:t>קור</w:t>
      </w:r>
      <w:r>
        <w:rPr>
          <w:rFonts w:ascii="Arial" w:hAnsi="Arial"/>
          <w:color w:val="000000"/>
          <w:rtl/>
        </w:rPr>
        <w:t xml:space="preserve"> </w:t>
      </w:r>
      <w:r w:rsidRPr="00964A3D">
        <w:rPr>
          <w:rFonts w:ascii="Arial" w:hAnsi="Arial"/>
          <w:color w:val="000000"/>
          <w:rtl/>
        </w:rPr>
        <w:t>ממנו</w:t>
      </w:r>
      <w:r>
        <w:rPr>
          <w:rFonts w:ascii="Arial" w:hAnsi="Arial"/>
          <w:color w:val="000000"/>
          <w:rtl/>
        </w:rPr>
        <w:t xml:space="preserve"> </w:t>
      </w:r>
      <w:r w:rsidRPr="00964A3D">
        <w:rPr>
          <w:rFonts w:ascii="Arial" w:hAnsi="Arial"/>
          <w:color w:val="000000"/>
          <w:rtl/>
        </w:rPr>
        <w:t>הם</w:t>
      </w:r>
      <w:r>
        <w:rPr>
          <w:rFonts w:ascii="Arial" w:hAnsi="Arial"/>
          <w:color w:val="000000"/>
          <w:rtl/>
        </w:rPr>
        <w:t xml:space="preserve"> </w:t>
      </w:r>
      <w:r w:rsidRPr="00964A3D">
        <w:rPr>
          <w:rFonts w:ascii="Arial" w:hAnsi="Arial"/>
          <w:color w:val="000000"/>
          <w:rtl/>
        </w:rPr>
        <w:t>נובעים</w:t>
      </w:r>
      <w:r>
        <w:rPr>
          <w:rFonts w:ascii="Arial" w:hAnsi="Arial"/>
          <w:color w:val="000000"/>
          <w:rtl/>
        </w:rPr>
        <w:t>.</w:t>
      </w:r>
    </w:p>
    <w:p w:rsidR="005130A2" w:rsidRPr="00964A3D" w:rsidRDefault="005130A2" w:rsidP="005130A2">
      <w:pPr>
        <w:spacing w:before="120"/>
        <w:jc w:val="both"/>
        <w:rPr>
          <w:rFonts w:ascii="Arial" w:hAnsi="Arial"/>
          <w:color w:val="000000"/>
          <w:rtl/>
        </w:rPr>
      </w:pPr>
      <w:r w:rsidRPr="00964A3D">
        <w:rPr>
          <w:rFonts w:ascii="Arial" w:hAnsi="Arial"/>
          <w:color w:val="000000"/>
          <w:rtl/>
        </w:rPr>
        <w:t>יתכן</w:t>
      </w:r>
      <w:r>
        <w:rPr>
          <w:rFonts w:ascii="Arial" w:hAnsi="Arial"/>
          <w:color w:val="000000"/>
          <w:rtl/>
        </w:rPr>
        <w:t xml:space="preserve"> </w:t>
      </w:r>
      <w:r w:rsidRPr="00964A3D">
        <w:rPr>
          <w:rFonts w:ascii="Arial" w:hAnsi="Arial"/>
          <w:color w:val="000000"/>
          <w:rtl/>
        </w:rPr>
        <w:t>שמשום</w:t>
      </w:r>
      <w:r>
        <w:rPr>
          <w:rFonts w:ascii="Arial" w:hAnsi="Arial"/>
          <w:color w:val="000000"/>
          <w:rtl/>
        </w:rPr>
        <w:t xml:space="preserve"> </w:t>
      </w:r>
      <w:r w:rsidRPr="00964A3D">
        <w:rPr>
          <w:rFonts w:ascii="Arial" w:hAnsi="Arial"/>
          <w:color w:val="000000"/>
          <w:rtl/>
        </w:rPr>
        <w:t>כך</w:t>
      </w:r>
      <w:r>
        <w:rPr>
          <w:rFonts w:ascii="Arial" w:hAnsi="Arial"/>
          <w:color w:val="000000"/>
          <w:rtl/>
        </w:rPr>
        <w:t xml:space="preserve"> </w:t>
      </w:r>
      <w:r w:rsidRPr="00964A3D">
        <w:rPr>
          <w:rFonts w:ascii="Arial" w:hAnsi="Arial"/>
          <w:color w:val="000000"/>
          <w:rtl/>
        </w:rPr>
        <w:t>תפילות</w:t>
      </w:r>
      <w:r>
        <w:rPr>
          <w:rFonts w:ascii="Arial" w:hAnsi="Arial"/>
          <w:color w:val="000000"/>
          <w:rtl/>
        </w:rPr>
        <w:t xml:space="preserve"> </w:t>
      </w:r>
      <w:r w:rsidRPr="00964A3D">
        <w:rPr>
          <w:rFonts w:ascii="Arial" w:hAnsi="Arial"/>
          <w:color w:val="000000"/>
          <w:rtl/>
        </w:rPr>
        <w:t>עוזרות</w:t>
      </w:r>
      <w:r>
        <w:rPr>
          <w:rFonts w:ascii="Arial" w:hAnsi="Arial"/>
          <w:color w:val="000000"/>
          <w:rtl/>
        </w:rPr>
        <w:t xml:space="preserve"> </w:t>
      </w:r>
      <w:r w:rsidRPr="00964A3D">
        <w:rPr>
          <w:rFonts w:ascii="Arial" w:hAnsi="Arial"/>
          <w:color w:val="000000"/>
          <w:rtl/>
        </w:rPr>
        <w:t>לאנשים</w:t>
      </w:r>
      <w:r>
        <w:rPr>
          <w:rFonts w:ascii="Arial" w:hAnsi="Arial"/>
          <w:color w:val="000000"/>
          <w:rtl/>
        </w:rPr>
        <w:t>.</w:t>
      </w:r>
    </w:p>
    <w:p w:rsidR="005130A2" w:rsidRPr="00964A3D" w:rsidRDefault="005130A2" w:rsidP="005130A2">
      <w:pPr>
        <w:ind w:left="-35"/>
        <w:jc w:val="both"/>
        <w:rPr>
          <w:rFonts w:ascii="Arial" w:hAnsi="Arial"/>
          <w:color w:val="000000"/>
          <w:rtl/>
        </w:rPr>
      </w:pPr>
      <w:r w:rsidRPr="00061A6E">
        <w:rPr>
          <w:rFonts w:ascii="Arial" w:hAnsi="Arial"/>
          <w:rtl/>
        </w:rPr>
        <w:t>משום</w:t>
      </w:r>
      <w:r>
        <w:rPr>
          <w:rFonts w:ascii="Arial" w:hAnsi="Arial"/>
          <w:color w:val="000000"/>
          <w:rtl/>
        </w:rPr>
        <w:t xml:space="preserve"> </w:t>
      </w:r>
      <w:r w:rsidRPr="00964A3D">
        <w:rPr>
          <w:rFonts w:ascii="Arial" w:hAnsi="Arial"/>
          <w:color w:val="000000"/>
          <w:rtl/>
        </w:rPr>
        <w:t>ש</w:t>
      </w:r>
      <w:r>
        <w:rPr>
          <w:rFonts w:ascii="Arial" w:hAnsi="Arial"/>
          <w:color w:val="000000"/>
          <w:rtl/>
        </w:rPr>
        <w:t xml:space="preserve"> אלוק</w:t>
      </w:r>
      <w:r w:rsidRPr="00964A3D">
        <w:rPr>
          <w:rFonts w:ascii="Arial" w:hAnsi="Arial"/>
          <w:color w:val="000000"/>
          <w:rtl/>
        </w:rPr>
        <w:t>ים</w:t>
      </w:r>
      <w:r>
        <w:rPr>
          <w:rFonts w:ascii="Arial" w:hAnsi="Arial"/>
          <w:color w:val="000000"/>
          <w:rtl/>
        </w:rPr>
        <w:t xml:space="preserve"> </w:t>
      </w:r>
      <w:r w:rsidRPr="00964A3D">
        <w:rPr>
          <w:rFonts w:ascii="Arial" w:hAnsi="Arial"/>
          <w:color w:val="000000"/>
          <w:rtl/>
        </w:rPr>
        <w:t>מחריש</w:t>
      </w:r>
      <w:r>
        <w:rPr>
          <w:rFonts w:ascii="Arial" w:hAnsi="Arial"/>
          <w:color w:val="000000"/>
          <w:rtl/>
        </w:rPr>
        <w:t>.</w:t>
      </w:r>
    </w:p>
    <w:p w:rsidR="005130A2" w:rsidRPr="00964A3D" w:rsidRDefault="005130A2" w:rsidP="005130A2">
      <w:pPr>
        <w:spacing w:before="120"/>
        <w:jc w:val="both"/>
        <w:rPr>
          <w:rFonts w:ascii="Arial" w:hAnsi="Arial"/>
          <w:color w:val="000000"/>
          <w:rtl/>
        </w:rPr>
      </w:pPr>
      <w:r w:rsidRPr="00964A3D">
        <w:rPr>
          <w:rFonts w:ascii="Arial" w:hAnsi="Arial"/>
          <w:color w:val="000000"/>
          <w:rtl/>
        </w:rPr>
        <w:t>אינו</w:t>
      </w:r>
      <w:r>
        <w:rPr>
          <w:rFonts w:ascii="Arial" w:hAnsi="Arial"/>
          <w:color w:val="000000"/>
          <w:rtl/>
        </w:rPr>
        <w:t xml:space="preserve"> </w:t>
      </w:r>
      <w:r w:rsidRPr="00964A3D">
        <w:rPr>
          <w:rFonts w:ascii="Arial" w:hAnsi="Arial"/>
          <w:color w:val="000000"/>
          <w:rtl/>
        </w:rPr>
        <w:t>מייעץ</w:t>
      </w:r>
      <w:r>
        <w:rPr>
          <w:rFonts w:ascii="Arial" w:hAnsi="Arial"/>
          <w:color w:val="000000"/>
          <w:rtl/>
        </w:rPr>
        <w:t xml:space="preserve">, </w:t>
      </w:r>
      <w:r w:rsidRPr="00964A3D">
        <w:rPr>
          <w:rFonts w:ascii="Arial" w:hAnsi="Arial"/>
          <w:color w:val="000000"/>
          <w:rtl/>
        </w:rPr>
        <w:t>אינו</w:t>
      </w:r>
      <w:r>
        <w:rPr>
          <w:rFonts w:ascii="Arial" w:hAnsi="Arial"/>
          <w:color w:val="000000"/>
          <w:rtl/>
        </w:rPr>
        <w:t xml:space="preserve"> </w:t>
      </w:r>
      <w:r w:rsidRPr="00964A3D">
        <w:rPr>
          <w:rFonts w:ascii="Arial" w:hAnsi="Arial"/>
          <w:color w:val="000000"/>
          <w:rtl/>
        </w:rPr>
        <w:t>מארגן</w:t>
      </w:r>
      <w:r>
        <w:rPr>
          <w:rFonts w:ascii="Arial" w:hAnsi="Arial"/>
          <w:color w:val="000000"/>
          <w:rtl/>
        </w:rPr>
        <w:t xml:space="preserve">. </w:t>
      </w:r>
      <w:r w:rsidRPr="00964A3D">
        <w:rPr>
          <w:rFonts w:ascii="Arial" w:hAnsi="Arial"/>
          <w:color w:val="000000"/>
          <w:rtl/>
        </w:rPr>
        <w:t>הוא</w:t>
      </w:r>
      <w:r>
        <w:rPr>
          <w:rFonts w:ascii="Arial" w:hAnsi="Arial"/>
          <w:color w:val="000000"/>
          <w:rtl/>
        </w:rPr>
        <w:t xml:space="preserve"> </w:t>
      </w:r>
      <w:r w:rsidRPr="00964A3D">
        <w:rPr>
          <w:rFonts w:ascii="Arial" w:hAnsi="Arial"/>
          <w:color w:val="000000"/>
          <w:rtl/>
        </w:rPr>
        <w:t>רק</w:t>
      </w:r>
      <w:r>
        <w:rPr>
          <w:rFonts w:ascii="Arial" w:hAnsi="Arial"/>
          <w:color w:val="000000"/>
          <w:rtl/>
        </w:rPr>
        <w:t xml:space="preserve"> </w:t>
      </w:r>
      <w:r w:rsidRPr="00964A3D">
        <w:rPr>
          <w:rFonts w:ascii="Arial" w:hAnsi="Arial"/>
          <w:color w:val="000000"/>
          <w:rtl/>
        </w:rPr>
        <w:t>מקשיב</w:t>
      </w:r>
      <w:r>
        <w:rPr>
          <w:rFonts w:ascii="Arial" w:hAnsi="Arial"/>
          <w:color w:val="000000"/>
          <w:rtl/>
        </w:rPr>
        <w:t>:</w:t>
      </w:r>
    </w:p>
    <w:p w:rsidR="005130A2" w:rsidRPr="00964A3D" w:rsidRDefault="005130A2" w:rsidP="005130A2">
      <w:pPr>
        <w:ind w:left="-35"/>
        <w:jc w:val="both"/>
        <w:rPr>
          <w:rFonts w:ascii="Arial" w:hAnsi="Arial"/>
          <w:color w:val="000000"/>
          <w:rtl/>
        </w:rPr>
      </w:pPr>
      <w:r w:rsidRPr="00964A3D">
        <w:rPr>
          <w:rFonts w:ascii="Arial" w:hAnsi="Arial"/>
          <w:color w:val="000000"/>
          <w:rtl/>
        </w:rPr>
        <w:t>נותן</w:t>
      </w:r>
      <w:r>
        <w:rPr>
          <w:rFonts w:ascii="Arial" w:hAnsi="Arial"/>
          <w:color w:val="000000"/>
          <w:rtl/>
        </w:rPr>
        <w:t xml:space="preserve"> </w:t>
      </w:r>
      <w:r w:rsidRPr="00964A3D">
        <w:rPr>
          <w:rFonts w:ascii="Arial" w:hAnsi="Arial"/>
          <w:color w:val="000000"/>
          <w:rtl/>
        </w:rPr>
        <w:t>לך</w:t>
      </w:r>
      <w:r>
        <w:rPr>
          <w:rFonts w:ascii="Arial" w:hAnsi="Arial"/>
          <w:color w:val="000000"/>
          <w:rtl/>
        </w:rPr>
        <w:t xml:space="preserve"> </w:t>
      </w:r>
      <w:r w:rsidRPr="00964A3D">
        <w:rPr>
          <w:rFonts w:ascii="Arial" w:hAnsi="Arial"/>
          <w:color w:val="000000"/>
          <w:rtl/>
        </w:rPr>
        <w:t>לחשוב</w:t>
      </w:r>
      <w:r>
        <w:rPr>
          <w:rFonts w:ascii="Arial" w:hAnsi="Arial"/>
          <w:color w:val="000000"/>
          <w:rtl/>
        </w:rPr>
        <w:t xml:space="preserve"> </w:t>
      </w:r>
      <w:r w:rsidRPr="00964A3D">
        <w:rPr>
          <w:rFonts w:ascii="Arial" w:hAnsi="Arial"/>
          <w:color w:val="000000"/>
          <w:rtl/>
        </w:rPr>
        <w:t>לבד</w:t>
      </w:r>
      <w:r>
        <w:rPr>
          <w:rFonts w:ascii="Arial" w:hAnsi="Arial"/>
          <w:color w:val="000000"/>
          <w:rtl/>
        </w:rPr>
        <w:t xml:space="preserve"> </w:t>
      </w:r>
      <w:r w:rsidRPr="00964A3D">
        <w:rPr>
          <w:rFonts w:ascii="Arial" w:hAnsi="Arial"/>
          <w:color w:val="000000"/>
          <w:rtl/>
        </w:rPr>
        <w:t>את</w:t>
      </w:r>
      <w:r>
        <w:rPr>
          <w:rFonts w:ascii="Arial" w:hAnsi="Arial"/>
          <w:color w:val="000000"/>
          <w:rtl/>
        </w:rPr>
        <w:t xml:space="preserve"> </w:t>
      </w:r>
      <w:r w:rsidRPr="00964A3D">
        <w:rPr>
          <w:rFonts w:ascii="Arial" w:hAnsi="Arial"/>
          <w:color w:val="000000"/>
          <w:rtl/>
        </w:rPr>
        <w:t>הדברים</w:t>
      </w:r>
      <w:r>
        <w:rPr>
          <w:rFonts w:ascii="Arial" w:hAnsi="Arial"/>
          <w:color w:val="000000"/>
          <w:rtl/>
        </w:rPr>
        <w:t>.</w:t>
      </w:r>
    </w:p>
    <w:p w:rsidR="005130A2" w:rsidRPr="00964A3D" w:rsidRDefault="005130A2" w:rsidP="005130A2">
      <w:pPr>
        <w:spacing w:before="120"/>
        <w:jc w:val="both"/>
        <w:rPr>
          <w:rFonts w:ascii="Arial" w:hAnsi="Arial"/>
          <w:color w:val="000000"/>
          <w:rtl/>
        </w:rPr>
      </w:pPr>
      <w:r w:rsidRPr="00964A3D">
        <w:rPr>
          <w:rFonts w:ascii="Arial" w:hAnsi="Arial"/>
          <w:color w:val="000000"/>
          <w:rtl/>
        </w:rPr>
        <w:t>לכן</w:t>
      </w:r>
      <w:r>
        <w:rPr>
          <w:rFonts w:ascii="Arial" w:hAnsi="Arial"/>
          <w:color w:val="000000"/>
          <w:rtl/>
        </w:rPr>
        <w:t xml:space="preserve">, </w:t>
      </w:r>
      <w:r w:rsidRPr="00964A3D">
        <w:rPr>
          <w:rFonts w:ascii="Arial" w:hAnsi="Arial"/>
          <w:color w:val="000000"/>
          <w:rtl/>
        </w:rPr>
        <w:t>אנא</w:t>
      </w:r>
      <w:r>
        <w:rPr>
          <w:rFonts w:ascii="Arial" w:hAnsi="Arial"/>
          <w:color w:val="000000"/>
          <w:rtl/>
        </w:rPr>
        <w:t xml:space="preserve">, </w:t>
      </w:r>
      <w:r w:rsidRPr="00964A3D">
        <w:rPr>
          <w:rFonts w:ascii="Arial" w:hAnsi="Arial"/>
          <w:color w:val="000000"/>
          <w:rtl/>
        </w:rPr>
        <w:t>רק</w:t>
      </w:r>
      <w:r>
        <w:rPr>
          <w:rFonts w:ascii="Arial" w:hAnsi="Arial"/>
          <w:color w:val="000000"/>
          <w:rtl/>
        </w:rPr>
        <w:t xml:space="preserve"> </w:t>
      </w:r>
      <w:r w:rsidRPr="00964A3D">
        <w:rPr>
          <w:rFonts w:ascii="Arial" w:hAnsi="Arial"/>
          <w:color w:val="000000"/>
          <w:rtl/>
        </w:rPr>
        <w:t>הקשב</w:t>
      </w:r>
      <w:r>
        <w:rPr>
          <w:rFonts w:ascii="Arial" w:hAnsi="Arial"/>
          <w:color w:val="000000"/>
          <w:rtl/>
        </w:rPr>
        <w:t xml:space="preserve">. </w:t>
      </w:r>
      <w:r w:rsidRPr="00964A3D">
        <w:rPr>
          <w:rFonts w:ascii="Arial" w:hAnsi="Arial"/>
          <w:color w:val="000000"/>
          <w:rtl/>
        </w:rPr>
        <w:t>אם</w:t>
      </w:r>
      <w:r>
        <w:rPr>
          <w:rFonts w:ascii="Arial" w:hAnsi="Arial"/>
          <w:color w:val="000000"/>
          <w:rtl/>
        </w:rPr>
        <w:t xml:space="preserve"> </w:t>
      </w:r>
      <w:r w:rsidRPr="00964A3D">
        <w:rPr>
          <w:rFonts w:ascii="Arial" w:hAnsi="Arial"/>
          <w:color w:val="000000"/>
          <w:rtl/>
        </w:rPr>
        <w:t>תרצה</w:t>
      </w:r>
      <w:r>
        <w:rPr>
          <w:rFonts w:ascii="Arial" w:hAnsi="Arial"/>
          <w:color w:val="000000"/>
          <w:rtl/>
        </w:rPr>
        <w:t xml:space="preserve"> </w:t>
      </w:r>
      <w:r w:rsidRPr="00964A3D">
        <w:rPr>
          <w:rFonts w:ascii="Arial" w:hAnsi="Arial"/>
          <w:color w:val="000000"/>
          <w:rtl/>
        </w:rPr>
        <w:t>לדבר</w:t>
      </w:r>
      <w:r>
        <w:rPr>
          <w:rFonts w:ascii="Arial" w:hAnsi="Arial"/>
          <w:color w:val="000000"/>
          <w:rtl/>
        </w:rPr>
        <w:t xml:space="preserve"> - </w:t>
      </w:r>
      <w:r w:rsidRPr="00964A3D">
        <w:rPr>
          <w:rFonts w:ascii="Arial" w:hAnsi="Arial"/>
          <w:color w:val="000000"/>
          <w:rtl/>
        </w:rPr>
        <w:t>בקש</w:t>
      </w:r>
      <w:r>
        <w:rPr>
          <w:rFonts w:ascii="Arial" w:hAnsi="Arial"/>
          <w:color w:val="000000"/>
          <w:rtl/>
        </w:rPr>
        <w:t>,</w:t>
      </w:r>
    </w:p>
    <w:p w:rsidR="005130A2" w:rsidRPr="00964A3D" w:rsidRDefault="005130A2" w:rsidP="005130A2">
      <w:pPr>
        <w:ind w:left="-35"/>
        <w:jc w:val="both"/>
        <w:rPr>
          <w:rFonts w:ascii="Arial" w:hAnsi="Arial"/>
          <w:color w:val="000000"/>
          <w:rtl/>
        </w:rPr>
      </w:pPr>
      <w:r w:rsidRPr="00964A3D">
        <w:rPr>
          <w:rFonts w:ascii="Arial" w:hAnsi="Arial"/>
          <w:color w:val="000000"/>
          <w:rtl/>
        </w:rPr>
        <w:t>חכה</w:t>
      </w:r>
      <w:r>
        <w:rPr>
          <w:rFonts w:ascii="Arial" w:hAnsi="Arial"/>
          <w:color w:val="000000"/>
          <w:rtl/>
        </w:rPr>
        <w:t xml:space="preserve"> </w:t>
      </w:r>
      <w:r w:rsidRPr="00061A6E">
        <w:rPr>
          <w:rFonts w:ascii="Arial" w:hAnsi="Arial"/>
          <w:rtl/>
        </w:rPr>
        <w:t>רגע</w:t>
      </w:r>
      <w:r>
        <w:rPr>
          <w:rFonts w:ascii="Arial" w:hAnsi="Arial"/>
          <w:color w:val="000000"/>
          <w:rtl/>
        </w:rPr>
        <w:t xml:space="preserve"> </w:t>
      </w:r>
      <w:r w:rsidRPr="00964A3D">
        <w:rPr>
          <w:rFonts w:ascii="Arial" w:hAnsi="Arial"/>
          <w:color w:val="000000"/>
          <w:rtl/>
        </w:rPr>
        <w:t>לתורך</w:t>
      </w:r>
      <w:r>
        <w:rPr>
          <w:rFonts w:ascii="Arial" w:hAnsi="Arial"/>
          <w:color w:val="000000"/>
          <w:rtl/>
        </w:rPr>
        <w:t xml:space="preserve">, </w:t>
      </w:r>
      <w:r w:rsidRPr="00964A3D">
        <w:rPr>
          <w:rFonts w:ascii="Arial" w:hAnsi="Arial"/>
          <w:color w:val="000000"/>
          <w:rtl/>
        </w:rPr>
        <w:t>ואז</w:t>
      </w:r>
      <w:r>
        <w:rPr>
          <w:rFonts w:ascii="Arial" w:hAnsi="Arial"/>
          <w:color w:val="000000"/>
          <w:rtl/>
        </w:rPr>
        <w:t xml:space="preserve"> </w:t>
      </w:r>
      <w:r w:rsidRPr="00964A3D">
        <w:rPr>
          <w:rFonts w:ascii="Arial" w:hAnsi="Arial"/>
          <w:color w:val="000000"/>
          <w:rtl/>
        </w:rPr>
        <w:t>אקשיב</w:t>
      </w:r>
      <w:r>
        <w:rPr>
          <w:rFonts w:ascii="Arial" w:hAnsi="Arial"/>
          <w:color w:val="000000"/>
          <w:rtl/>
        </w:rPr>
        <w:t xml:space="preserve"> </w:t>
      </w:r>
      <w:r w:rsidRPr="00964A3D">
        <w:rPr>
          <w:rFonts w:ascii="Arial" w:hAnsi="Arial"/>
          <w:color w:val="000000"/>
          <w:rtl/>
        </w:rPr>
        <w:t>אני</w:t>
      </w:r>
      <w:r>
        <w:rPr>
          <w:rFonts w:ascii="Arial" w:hAnsi="Arial"/>
          <w:color w:val="000000"/>
          <w:rtl/>
        </w:rPr>
        <w:t xml:space="preserve"> </w:t>
      </w:r>
      <w:r w:rsidRPr="00964A3D">
        <w:rPr>
          <w:rFonts w:ascii="Arial" w:hAnsi="Arial"/>
          <w:color w:val="000000"/>
          <w:rtl/>
        </w:rPr>
        <w:t>לך</w:t>
      </w:r>
      <w:r>
        <w:rPr>
          <w:rFonts w:ascii="Arial" w:hAnsi="Arial"/>
          <w:color w:val="000000"/>
          <w:rtl/>
        </w:rPr>
        <w:t>.</w:t>
      </w:r>
    </w:p>
    <w:p w:rsidR="00FF65CF" w:rsidRPr="00BE0429" w:rsidRDefault="005130A2" w:rsidP="005130A2">
      <w:pPr>
        <w:jc w:val="right"/>
        <w:rPr>
          <w:rFonts w:ascii="Arial" w:hAnsi="Arial"/>
          <w:sz w:val="24"/>
          <w:rtl/>
        </w:rPr>
      </w:pPr>
      <w:r>
        <w:rPr>
          <w:rFonts w:ascii="Arial" w:hAnsi="Arial" w:hint="cs"/>
          <w:color w:val="000000"/>
          <w:rtl/>
        </w:rPr>
        <w:t>(</w:t>
      </w:r>
      <w:r w:rsidRPr="005130A2">
        <w:rPr>
          <w:rFonts w:ascii="Arial" w:hAnsi="Arial"/>
          <w:color w:val="000000"/>
          <w:rtl/>
        </w:rPr>
        <w:t>ק. רוג'רס</w:t>
      </w:r>
      <w:r>
        <w:rPr>
          <w:rFonts w:ascii="Arial" w:hAnsi="Arial" w:hint="cs"/>
          <w:color w:val="000000"/>
          <w:rtl/>
        </w:rPr>
        <w:t>)</w:t>
      </w:r>
    </w:p>
    <w:p w:rsidR="00307DD0" w:rsidRPr="00374498" w:rsidRDefault="00993FC1" w:rsidP="00307DD0">
      <w:pPr>
        <w:pStyle w:val="NormalWeb"/>
        <w:bidi/>
        <w:spacing w:before="0" w:beforeAutospacing="0" w:after="0" w:afterAutospacing="0"/>
        <w:jc w:val="both"/>
        <w:rPr>
          <w:rStyle w:val="Hyperlink"/>
          <w:rFonts w:cs="David"/>
          <w:szCs w:val="26"/>
          <w:rtl/>
        </w:rPr>
      </w:pPr>
      <w:r>
        <w:rPr>
          <w:rFonts w:cs="David"/>
          <w:rtl/>
        </w:rPr>
        <w:fldChar w:fldCharType="begin"/>
      </w:r>
      <w:r w:rsidR="00307DD0">
        <w:rPr>
          <w:rFonts w:cs="David"/>
          <w:rtl/>
        </w:rPr>
        <w:instrText xml:space="preserve"> </w:instrText>
      </w:r>
      <w:r w:rsidR="00307DD0">
        <w:rPr>
          <w:rFonts w:cs="David"/>
        </w:rPr>
        <w:instrText>HYPERLINK</w:instrText>
      </w:r>
      <w:r w:rsidR="00307DD0">
        <w:rPr>
          <w:rFonts w:cs="David"/>
          <w:rtl/>
        </w:rPr>
        <w:instrText xml:space="preserve">  \</w:instrText>
      </w:r>
      <w:r w:rsidR="00307DD0">
        <w:rPr>
          <w:rFonts w:cs="David"/>
        </w:rPr>
        <w:instrText>l</w:instrText>
      </w:r>
      <w:r w:rsidR="00307DD0">
        <w:rPr>
          <w:rFonts w:cs="David"/>
          <w:rtl/>
        </w:rPr>
        <w:instrText xml:space="preserve"> "</w:instrText>
      </w:r>
      <w:r w:rsidR="00307DD0">
        <w:rPr>
          <w:rFonts w:cs="David" w:hint="eastAsia"/>
          <w:rtl/>
        </w:rPr>
        <w:instrText>הקשבה</w:instrText>
      </w:r>
      <w:r w:rsidR="00307DD0">
        <w:rPr>
          <w:rFonts w:cs="David"/>
          <w:rtl/>
        </w:rPr>
        <w:instrText xml:space="preserve">" </w:instrText>
      </w:r>
      <w:r>
        <w:rPr>
          <w:rFonts w:cs="David"/>
          <w:rtl/>
        </w:rPr>
        <w:fldChar w:fldCharType="separate"/>
      </w:r>
      <w:r w:rsidR="00307DD0" w:rsidRPr="00374498">
        <w:rPr>
          <w:rStyle w:val="Hyperlink"/>
          <w:rFonts w:cs="David" w:hint="cs"/>
          <w:rtl/>
        </w:rPr>
        <w:t>בחזרה לתוכן</w:t>
      </w:r>
    </w:p>
    <w:p w:rsidR="00307DD0" w:rsidRPr="00A35FFD" w:rsidRDefault="00993FC1" w:rsidP="00307DD0">
      <w:pPr>
        <w:jc w:val="center"/>
        <w:rPr>
          <w:sz w:val="28"/>
          <w:szCs w:val="28"/>
          <w:rtl/>
        </w:rPr>
      </w:pPr>
      <w:r>
        <w:rPr>
          <w:sz w:val="24"/>
          <w:szCs w:val="24"/>
          <w:rtl/>
          <w:lang w:eastAsia="he-IL"/>
        </w:rPr>
        <w:fldChar w:fldCharType="end"/>
      </w:r>
      <w:r w:rsidR="00307DD0" w:rsidRPr="00A35FFD">
        <w:rPr>
          <w:rFonts w:hint="cs"/>
          <w:sz w:val="28"/>
          <w:szCs w:val="28"/>
        </w:rPr>
        <w:sym w:font="Wingdings" w:char="F076"/>
      </w:r>
      <w:r w:rsidR="00307DD0">
        <w:rPr>
          <w:sz w:val="28"/>
          <w:szCs w:val="28"/>
        </w:rPr>
        <w:tab/>
      </w:r>
      <w:r w:rsidR="00307DD0">
        <w:rPr>
          <w:sz w:val="28"/>
          <w:szCs w:val="28"/>
        </w:rPr>
        <w:tab/>
      </w:r>
      <w:r w:rsidR="00307DD0" w:rsidRPr="00A35FFD">
        <w:rPr>
          <w:rFonts w:hint="cs"/>
          <w:sz w:val="28"/>
          <w:szCs w:val="28"/>
        </w:rPr>
        <w:sym w:font="Wingdings" w:char="F076"/>
      </w:r>
      <w:r w:rsidR="00307DD0">
        <w:rPr>
          <w:sz w:val="28"/>
          <w:szCs w:val="28"/>
        </w:rPr>
        <w:tab/>
      </w:r>
      <w:r w:rsidR="00307DD0">
        <w:rPr>
          <w:sz w:val="28"/>
          <w:szCs w:val="28"/>
        </w:rPr>
        <w:tab/>
      </w:r>
      <w:r w:rsidR="00307DD0" w:rsidRPr="00A35FFD">
        <w:rPr>
          <w:rFonts w:hint="cs"/>
          <w:sz w:val="28"/>
          <w:szCs w:val="28"/>
        </w:rPr>
        <w:sym w:font="Wingdings" w:char="F076"/>
      </w:r>
    </w:p>
    <w:p w:rsidR="00307DD0" w:rsidRPr="00307DD0" w:rsidRDefault="00307DD0" w:rsidP="00DA11BE">
      <w:pPr>
        <w:spacing w:before="120"/>
        <w:jc w:val="center"/>
        <w:rPr>
          <w:rFonts w:ascii="Arial" w:hAnsi="Arial"/>
          <w:b/>
          <w:bCs/>
          <w:emboss/>
          <w:color w:val="800000"/>
          <w:rtl/>
        </w:rPr>
      </w:pPr>
      <w:bookmarkStart w:id="222" w:name="לאמקשיבים"/>
      <w:bookmarkEnd w:id="222"/>
      <w:r w:rsidRPr="00307DD0">
        <w:rPr>
          <w:rFonts w:ascii="Arial" w:hAnsi="Arial" w:hint="cs"/>
          <w:b/>
          <w:bCs/>
          <w:emboss/>
          <w:color w:val="800000"/>
          <w:rtl/>
        </w:rPr>
        <w:t>לא מקשיבים</w:t>
      </w:r>
    </w:p>
    <w:p w:rsidR="00B314A5" w:rsidRPr="00EC41CE" w:rsidRDefault="00B314A5" w:rsidP="00B314A5">
      <w:pPr>
        <w:spacing w:before="120"/>
        <w:jc w:val="both"/>
        <w:rPr>
          <w:rtl/>
        </w:rPr>
      </w:pPr>
      <w:r w:rsidRPr="00EC41CE">
        <w:rPr>
          <w:rtl/>
        </w:rPr>
        <w:t>לפני</w:t>
      </w:r>
      <w:r>
        <w:rPr>
          <w:rtl/>
        </w:rPr>
        <w:t xml:space="preserve"> </w:t>
      </w:r>
      <w:r w:rsidRPr="00EC41CE">
        <w:rPr>
          <w:rtl/>
        </w:rPr>
        <w:t>ימים</w:t>
      </w:r>
      <w:r>
        <w:rPr>
          <w:rtl/>
        </w:rPr>
        <w:t xml:space="preserve"> </w:t>
      </w:r>
      <w:r w:rsidRPr="00EC41CE">
        <w:rPr>
          <w:rtl/>
        </w:rPr>
        <w:t>מספר</w:t>
      </w:r>
      <w:r>
        <w:rPr>
          <w:rtl/>
        </w:rPr>
        <w:t xml:space="preserve"> </w:t>
      </w:r>
      <w:r w:rsidRPr="00EC41CE">
        <w:rPr>
          <w:rtl/>
        </w:rPr>
        <w:t>גיליתי,</w:t>
      </w:r>
      <w:r>
        <w:rPr>
          <w:rtl/>
        </w:rPr>
        <w:t xml:space="preserve"> </w:t>
      </w:r>
      <w:r w:rsidRPr="00EC41CE">
        <w:rPr>
          <w:rtl/>
        </w:rPr>
        <w:t>באופן</w:t>
      </w:r>
      <w:r>
        <w:rPr>
          <w:rtl/>
        </w:rPr>
        <w:t xml:space="preserve"> </w:t>
      </w:r>
      <w:r w:rsidRPr="00EC41CE">
        <w:rPr>
          <w:rtl/>
        </w:rPr>
        <w:t>מקרי</w:t>
      </w:r>
      <w:r>
        <w:rPr>
          <w:rtl/>
        </w:rPr>
        <w:t xml:space="preserve"> </w:t>
      </w:r>
      <w:r w:rsidRPr="00EC41CE">
        <w:rPr>
          <w:rtl/>
        </w:rPr>
        <w:t>לגמרי,</w:t>
      </w:r>
      <w:r>
        <w:rPr>
          <w:rtl/>
        </w:rPr>
        <w:t xml:space="preserve"> </w:t>
      </w:r>
      <w:r w:rsidRPr="00EC41CE">
        <w:rPr>
          <w:rtl/>
        </w:rPr>
        <w:t>שהבריות</w:t>
      </w:r>
      <w:r>
        <w:rPr>
          <w:rtl/>
        </w:rPr>
        <w:t xml:space="preserve"> </w:t>
      </w:r>
      <w:r w:rsidRPr="00EC41CE">
        <w:rPr>
          <w:rtl/>
        </w:rPr>
        <w:t>אינם</w:t>
      </w:r>
      <w:r>
        <w:rPr>
          <w:rtl/>
        </w:rPr>
        <w:t xml:space="preserve"> </w:t>
      </w:r>
      <w:r w:rsidRPr="00EC41CE">
        <w:rPr>
          <w:rtl/>
        </w:rPr>
        <w:t>מקשיבים.</w:t>
      </w:r>
      <w:r>
        <w:rPr>
          <w:rtl/>
        </w:rPr>
        <w:t xml:space="preserve"> </w:t>
      </w:r>
      <w:r w:rsidRPr="00EC41CE">
        <w:rPr>
          <w:rtl/>
        </w:rPr>
        <w:t>קשה</w:t>
      </w:r>
      <w:r>
        <w:rPr>
          <w:rtl/>
        </w:rPr>
        <w:t xml:space="preserve"> </w:t>
      </w:r>
      <w:r w:rsidRPr="00EC41CE">
        <w:rPr>
          <w:rtl/>
        </w:rPr>
        <w:t>להסביר</w:t>
      </w:r>
      <w:r>
        <w:rPr>
          <w:rtl/>
        </w:rPr>
        <w:t xml:space="preserve"> </w:t>
      </w:r>
      <w:r w:rsidRPr="00EC41CE">
        <w:rPr>
          <w:rtl/>
        </w:rPr>
        <w:t>זאת.</w:t>
      </w:r>
      <w:r>
        <w:rPr>
          <w:rtl/>
        </w:rPr>
        <w:t xml:space="preserve"> </w:t>
      </w:r>
      <w:r w:rsidRPr="00EC41CE">
        <w:rPr>
          <w:rtl/>
        </w:rPr>
        <w:t>המקרה</w:t>
      </w:r>
      <w:r>
        <w:rPr>
          <w:rtl/>
        </w:rPr>
        <w:t xml:space="preserve"> </w:t>
      </w:r>
      <w:r w:rsidRPr="00EC41CE">
        <w:rPr>
          <w:rtl/>
        </w:rPr>
        <w:t>שקרה</w:t>
      </w:r>
      <w:r>
        <w:rPr>
          <w:rtl/>
        </w:rPr>
        <w:t xml:space="preserve"> </w:t>
      </w:r>
      <w:r w:rsidRPr="00EC41CE">
        <w:rPr>
          <w:rtl/>
        </w:rPr>
        <w:t>כך</w:t>
      </w:r>
      <w:r>
        <w:rPr>
          <w:rtl/>
        </w:rPr>
        <w:t xml:space="preserve"> </w:t>
      </w:r>
      <w:r w:rsidRPr="00EC41CE">
        <w:rPr>
          <w:rtl/>
        </w:rPr>
        <w:t>קרה:</w:t>
      </w:r>
      <w:r>
        <w:rPr>
          <w:rtl/>
        </w:rPr>
        <w:t xml:space="preserve"> </w:t>
      </w:r>
      <w:r w:rsidRPr="00EC41CE">
        <w:rPr>
          <w:rtl/>
        </w:rPr>
        <w:t>ישבתי</w:t>
      </w:r>
      <w:r>
        <w:rPr>
          <w:rtl/>
        </w:rPr>
        <w:t xml:space="preserve"> </w:t>
      </w:r>
      <w:r w:rsidRPr="00EC41CE">
        <w:rPr>
          <w:rtl/>
        </w:rPr>
        <w:t>עם</w:t>
      </w:r>
      <w:r>
        <w:rPr>
          <w:rtl/>
        </w:rPr>
        <w:t xml:space="preserve"> </w:t>
      </w:r>
      <w:r w:rsidRPr="00EC41CE">
        <w:rPr>
          <w:rtl/>
        </w:rPr>
        <w:t>משפחתי</w:t>
      </w:r>
      <w:r>
        <w:rPr>
          <w:rtl/>
        </w:rPr>
        <w:t xml:space="preserve"> </w:t>
      </w:r>
      <w:r w:rsidRPr="00EC41CE">
        <w:rPr>
          <w:rtl/>
        </w:rPr>
        <w:t>הענפה</w:t>
      </w:r>
      <w:r>
        <w:rPr>
          <w:rtl/>
        </w:rPr>
        <w:t xml:space="preserve"> </w:t>
      </w:r>
      <w:r w:rsidRPr="00EC41CE">
        <w:rPr>
          <w:rtl/>
        </w:rPr>
        <w:t>במסעדה</w:t>
      </w:r>
      <w:r>
        <w:rPr>
          <w:rtl/>
        </w:rPr>
        <w:t xml:space="preserve"> </w:t>
      </w:r>
      <w:r w:rsidRPr="00EC41CE">
        <w:rPr>
          <w:rtl/>
        </w:rPr>
        <w:t>החדשה</w:t>
      </w:r>
      <w:r>
        <w:rPr>
          <w:rtl/>
        </w:rPr>
        <w:t xml:space="preserve"> </w:t>
      </w:r>
      <w:r w:rsidRPr="00EC41CE">
        <w:rPr>
          <w:rtl/>
        </w:rPr>
        <w:t>של</w:t>
      </w:r>
      <w:r>
        <w:rPr>
          <w:rtl/>
        </w:rPr>
        <w:t xml:space="preserve"> </w:t>
      </w:r>
      <w:r w:rsidRPr="00EC41CE">
        <w:rPr>
          <w:rtl/>
        </w:rPr>
        <w:t>מארטין</w:t>
      </w:r>
      <w:r>
        <w:rPr>
          <w:rtl/>
        </w:rPr>
        <w:t xml:space="preserve"> </w:t>
      </w:r>
      <w:r w:rsidRPr="00EC41CE">
        <w:rPr>
          <w:rtl/>
        </w:rPr>
        <w:t>וציון,</w:t>
      </w:r>
      <w:r>
        <w:rPr>
          <w:rtl/>
        </w:rPr>
        <w:t xml:space="preserve"> </w:t>
      </w:r>
      <w:r w:rsidRPr="00EC41CE">
        <w:rPr>
          <w:rtl/>
        </w:rPr>
        <w:t>ולחמנו</w:t>
      </w:r>
      <w:r>
        <w:rPr>
          <w:rtl/>
        </w:rPr>
        <w:t xml:space="preserve"> </w:t>
      </w:r>
      <w:r w:rsidRPr="00EC41CE">
        <w:rPr>
          <w:rtl/>
        </w:rPr>
        <w:t>בסכינים</w:t>
      </w:r>
      <w:r>
        <w:rPr>
          <w:rtl/>
        </w:rPr>
        <w:t xml:space="preserve"> </w:t>
      </w:r>
      <w:r w:rsidRPr="00EC41CE">
        <w:rPr>
          <w:rtl/>
        </w:rPr>
        <w:t>קהות</w:t>
      </w:r>
      <w:r>
        <w:rPr>
          <w:rtl/>
        </w:rPr>
        <w:t xml:space="preserve"> </w:t>
      </w:r>
      <w:r w:rsidRPr="00EC41CE">
        <w:rPr>
          <w:rtl/>
        </w:rPr>
        <w:t>בסטייק-פילה</w:t>
      </w:r>
      <w:r>
        <w:rPr>
          <w:rtl/>
        </w:rPr>
        <w:t xml:space="preserve"> </w:t>
      </w:r>
      <w:r w:rsidRPr="00EC41CE">
        <w:rPr>
          <w:rtl/>
        </w:rPr>
        <w:t>נוקשה</w:t>
      </w:r>
      <w:r>
        <w:rPr>
          <w:rtl/>
        </w:rPr>
        <w:t xml:space="preserve"> </w:t>
      </w:r>
      <w:r w:rsidRPr="00EC41CE">
        <w:rPr>
          <w:rtl/>
        </w:rPr>
        <w:t>מגולדה.</w:t>
      </w:r>
      <w:r>
        <w:rPr>
          <w:rtl/>
        </w:rPr>
        <w:t xml:space="preserve"> </w:t>
      </w:r>
      <w:r w:rsidRPr="00EC41CE">
        <w:rPr>
          <w:rtl/>
        </w:rPr>
        <w:t>ציון</w:t>
      </w:r>
      <w:r>
        <w:rPr>
          <w:rtl/>
        </w:rPr>
        <w:t xml:space="preserve"> </w:t>
      </w:r>
      <w:r w:rsidRPr="00EC41CE">
        <w:rPr>
          <w:rtl/>
        </w:rPr>
        <w:t>חלש</w:t>
      </w:r>
      <w:r>
        <w:rPr>
          <w:rtl/>
        </w:rPr>
        <w:t xml:space="preserve"> </w:t>
      </w:r>
      <w:r w:rsidRPr="00EC41CE">
        <w:rPr>
          <w:rtl/>
        </w:rPr>
        <w:t>על</w:t>
      </w:r>
      <w:r>
        <w:rPr>
          <w:rtl/>
        </w:rPr>
        <w:t xml:space="preserve"> </w:t>
      </w:r>
      <w:r w:rsidRPr="00EC41CE">
        <w:rPr>
          <w:rtl/>
        </w:rPr>
        <w:t>המטבח,</w:t>
      </w:r>
      <w:r>
        <w:rPr>
          <w:rtl/>
        </w:rPr>
        <w:t xml:space="preserve"> </w:t>
      </w:r>
      <w:r w:rsidRPr="00EC41CE">
        <w:rPr>
          <w:rtl/>
        </w:rPr>
        <w:t>ואילו</w:t>
      </w:r>
      <w:r>
        <w:rPr>
          <w:rtl/>
        </w:rPr>
        <w:t xml:space="preserve"> </w:t>
      </w:r>
      <w:r w:rsidRPr="00EC41CE">
        <w:rPr>
          <w:rtl/>
        </w:rPr>
        <w:t>בעל</w:t>
      </w:r>
      <w:r>
        <w:rPr>
          <w:rtl/>
        </w:rPr>
        <w:t xml:space="preserve"> </w:t>
      </w:r>
      <w:r w:rsidRPr="00EC41CE">
        <w:rPr>
          <w:rtl/>
        </w:rPr>
        <w:t>המקום</w:t>
      </w:r>
      <w:r>
        <w:rPr>
          <w:rtl/>
        </w:rPr>
        <w:t xml:space="preserve"> </w:t>
      </w:r>
      <w:r w:rsidRPr="00EC41CE">
        <w:rPr>
          <w:rtl/>
        </w:rPr>
        <w:t>השני,</w:t>
      </w:r>
      <w:r>
        <w:rPr>
          <w:rtl/>
        </w:rPr>
        <w:t xml:space="preserve"> </w:t>
      </w:r>
      <w:r w:rsidRPr="00EC41CE">
        <w:rPr>
          <w:rtl/>
        </w:rPr>
        <w:t>מארטין</w:t>
      </w:r>
      <w:r>
        <w:rPr>
          <w:rtl/>
        </w:rPr>
        <w:t xml:space="preserve"> </w:t>
      </w:r>
      <w:r w:rsidRPr="00EC41CE">
        <w:rPr>
          <w:rtl/>
        </w:rPr>
        <w:t>האלגאנטי,</w:t>
      </w:r>
      <w:r>
        <w:rPr>
          <w:rtl/>
        </w:rPr>
        <w:t xml:space="preserve"> </w:t>
      </w:r>
      <w:r w:rsidRPr="00EC41CE">
        <w:rPr>
          <w:rtl/>
        </w:rPr>
        <w:t>החליק</w:t>
      </w:r>
      <w:r>
        <w:rPr>
          <w:rtl/>
        </w:rPr>
        <w:t xml:space="preserve"> </w:t>
      </w:r>
      <w:r w:rsidRPr="00EC41CE">
        <w:rPr>
          <w:rtl/>
        </w:rPr>
        <w:t>בין</w:t>
      </w:r>
      <w:r>
        <w:rPr>
          <w:rtl/>
        </w:rPr>
        <w:t xml:space="preserve"> </w:t>
      </w:r>
      <w:r w:rsidRPr="00EC41CE">
        <w:rPr>
          <w:rtl/>
        </w:rPr>
        <w:t>השולחנות</w:t>
      </w:r>
      <w:r>
        <w:rPr>
          <w:rtl/>
        </w:rPr>
        <w:t xml:space="preserve"> </w:t>
      </w:r>
      <w:r w:rsidRPr="00EC41CE">
        <w:rPr>
          <w:rtl/>
        </w:rPr>
        <w:t>על</w:t>
      </w:r>
      <w:r>
        <w:rPr>
          <w:rtl/>
        </w:rPr>
        <w:t xml:space="preserve"> </w:t>
      </w:r>
      <w:r w:rsidRPr="00EC41CE">
        <w:rPr>
          <w:rtl/>
        </w:rPr>
        <w:t>בהונותיו,</w:t>
      </w:r>
      <w:r>
        <w:rPr>
          <w:rtl/>
        </w:rPr>
        <w:t xml:space="preserve"> </w:t>
      </w:r>
      <w:r w:rsidRPr="00EC41CE">
        <w:rPr>
          <w:rtl/>
        </w:rPr>
        <w:lastRenderedPageBreak/>
        <w:t>ובשביל</w:t>
      </w:r>
      <w:r>
        <w:rPr>
          <w:rtl/>
        </w:rPr>
        <w:t xml:space="preserve"> </w:t>
      </w:r>
      <w:r w:rsidRPr="00EC41CE">
        <w:rPr>
          <w:rtl/>
        </w:rPr>
        <w:t>כל</w:t>
      </w:r>
      <w:r>
        <w:rPr>
          <w:rtl/>
        </w:rPr>
        <w:t xml:space="preserve"> </w:t>
      </w:r>
      <w:r w:rsidRPr="00EC41CE">
        <w:rPr>
          <w:rtl/>
        </w:rPr>
        <w:t>אחד</w:t>
      </w:r>
      <w:r>
        <w:rPr>
          <w:rtl/>
        </w:rPr>
        <w:t xml:space="preserve"> </w:t>
      </w:r>
      <w:r w:rsidRPr="00EC41CE">
        <w:rPr>
          <w:rtl/>
        </w:rPr>
        <w:t>מן</w:t>
      </w:r>
      <w:r>
        <w:rPr>
          <w:rtl/>
        </w:rPr>
        <w:t xml:space="preserve"> </w:t>
      </w:r>
      <w:r w:rsidRPr="00EC41CE">
        <w:rPr>
          <w:rtl/>
        </w:rPr>
        <w:t>הסועדים</w:t>
      </w:r>
      <w:r>
        <w:rPr>
          <w:rtl/>
        </w:rPr>
        <w:t xml:space="preserve"> </w:t>
      </w:r>
      <w:r w:rsidRPr="00EC41CE">
        <w:rPr>
          <w:rtl/>
        </w:rPr>
        <w:t>מצא</w:t>
      </w:r>
      <w:r>
        <w:rPr>
          <w:rtl/>
        </w:rPr>
        <w:t xml:space="preserve"> </w:t>
      </w:r>
      <w:r w:rsidRPr="00EC41CE">
        <w:rPr>
          <w:rtl/>
        </w:rPr>
        <w:t>כמה</w:t>
      </w:r>
      <w:r>
        <w:rPr>
          <w:rtl/>
        </w:rPr>
        <w:t xml:space="preserve"> </w:t>
      </w:r>
      <w:r w:rsidRPr="00EC41CE">
        <w:rPr>
          <w:rtl/>
        </w:rPr>
        <w:t>ביטויים</w:t>
      </w:r>
      <w:r>
        <w:rPr>
          <w:rtl/>
        </w:rPr>
        <w:t xml:space="preserve"> </w:t>
      </w:r>
      <w:r w:rsidRPr="00EC41CE">
        <w:rPr>
          <w:rtl/>
        </w:rPr>
        <w:t>של</w:t>
      </w:r>
      <w:r>
        <w:rPr>
          <w:rtl/>
        </w:rPr>
        <w:t xml:space="preserve"> </w:t>
      </w:r>
      <w:r w:rsidRPr="00EC41CE">
        <w:rPr>
          <w:rtl/>
        </w:rPr>
        <w:t>אדיבות.</w:t>
      </w:r>
      <w:r>
        <w:rPr>
          <w:rtl/>
        </w:rPr>
        <w:t xml:space="preserve"> </w:t>
      </w:r>
      <w:r w:rsidRPr="00EC41CE">
        <w:rPr>
          <w:rtl/>
        </w:rPr>
        <w:t>כאשר</w:t>
      </w:r>
      <w:r>
        <w:rPr>
          <w:rtl/>
        </w:rPr>
        <w:t xml:space="preserve"> </w:t>
      </w:r>
      <w:r w:rsidRPr="00EC41CE">
        <w:rPr>
          <w:rtl/>
        </w:rPr>
        <w:t>הגיע</w:t>
      </w:r>
      <w:r>
        <w:rPr>
          <w:rtl/>
        </w:rPr>
        <w:t xml:space="preserve"> </w:t>
      </w:r>
      <w:r w:rsidRPr="00EC41CE">
        <w:rPr>
          <w:rtl/>
        </w:rPr>
        <w:t>אלינו,</w:t>
      </w:r>
      <w:r>
        <w:rPr>
          <w:rtl/>
        </w:rPr>
        <w:t xml:space="preserve"> </w:t>
      </w:r>
      <w:r w:rsidRPr="00EC41CE">
        <w:rPr>
          <w:rtl/>
        </w:rPr>
        <w:t>גהר</w:t>
      </w:r>
      <w:r>
        <w:rPr>
          <w:rtl/>
        </w:rPr>
        <w:t xml:space="preserve"> </w:t>
      </w:r>
      <w:r w:rsidRPr="00EC41CE">
        <w:rPr>
          <w:rtl/>
        </w:rPr>
        <w:t>מארטין</w:t>
      </w:r>
      <w:r>
        <w:rPr>
          <w:rtl/>
        </w:rPr>
        <w:t xml:space="preserve"> </w:t>
      </w:r>
      <w:r w:rsidRPr="00EC41CE">
        <w:rPr>
          <w:rtl/>
        </w:rPr>
        <w:t>מעלי</w:t>
      </w:r>
      <w:r>
        <w:rPr>
          <w:rtl/>
        </w:rPr>
        <w:t xml:space="preserve"> </w:t>
      </w:r>
      <w:r w:rsidRPr="00EC41CE">
        <w:rPr>
          <w:rtl/>
        </w:rPr>
        <w:t>באופן</w:t>
      </w:r>
      <w:r>
        <w:rPr>
          <w:rtl/>
        </w:rPr>
        <w:t xml:space="preserve"> </w:t>
      </w:r>
      <w:r w:rsidRPr="00EC41CE">
        <w:rPr>
          <w:rtl/>
        </w:rPr>
        <w:t>אינטימי</w:t>
      </w:r>
      <w:r>
        <w:rPr>
          <w:rtl/>
        </w:rPr>
        <w:t xml:space="preserve"> </w:t>
      </w:r>
      <w:r w:rsidRPr="00EC41CE">
        <w:rPr>
          <w:rtl/>
        </w:rPr>
        <w:t>מאוד,</w:t>
      </w:r>
      <w:r>
        <w:rPr>
          <w:rtl/>
        </w:rPr>
        <w:t xml:space="preserve"> </w:t>
      </w:r>
      <w:r w:rsidRPr="00EC41CE">
        <w:rPr>
          <w:rtl/>
        </w:rPr>
        <w:t>ולחש:</w:t>
      </w:r>
    </w:p>
    <w:p w:rsidR="00B314A5" w:rsidRPr="00EC41CE" w:rsidRDefault="00B314A5" w:rsidP="00B314A5">
      <w:pPr>
        <w:tabs>
          <w:tab w:val="left" w:pos="360"/>
        </w:tabs>
        <w:jc w:val="both"/>
        <w:rPr>
          <w:rtl/>
        </w:rPr>
      </w:pPr>
      <w:r w:rsidRPr="00EC41CE">
        <w:rPr>
          <w:rtl/>
        </w:rPr>
        <w:t>-</w:t>
      </w:r>
      <w:r>
        <w:rPr>
          <w:rtl/>
        </w:rPr>
        <w:t xml:space="preserve"> </w:t>
      </w:r>
      <w:r w:rsidRPr="00EC41CE">
        <w:rPr>
          <w:rtl/>
        </w:rPr>
        <w:tab/>
        <w:t>אני</w:t>
      </w:r>
      <w:r>
        <w:rPr>
          <w:rtl/>
        </w:rPr>
        <w:t xml:space="preserve"> </w:t>
      </w:r>
      <w:r w:rsidRPr="00EC41CE">
        <w:rPr>
          <w:rtl/>
        </w:rPr>
        <w:t>מקווה</w:t>
      </w:r>
      <w:r>
        <w:rPr>
          <w:rtl/>
        </w:rPr>
        <w:t xml:space="preserve"> </w:t>
      </w:r>
      <w:r w:rsidRPr="00EC41CE">
        <w:rPr>
          <w:rtl/>
        </w:rPr>
        <w:t>שהכול</w:t>
      </w:r>
      <w:r>
        <w:rPr>
          <w:rtl/>
        </w:rPr>
        <w:t xml:space="preserve"> </w:t>
      </w:r>
      <w:r w:rsidRPr="00EC41CE">
        <w:rPr>
          <w:rtl/>
        </w:rPr>
        <w:t>בסדר,</w:t>
      </w:r>
      <w:r>
        <w:rPr>
          <w:rtl/>
        </w:rPr>
        <w:t xml:space="preserve"> </w:t>
      </w:r>
      <w:r w:rsidRPr="00EC41CE">
        <w:rPr>
          <w:rtl/>
        </w:rPr>
        <w:t>רבותי,</w:t>
      </w:r>
      <w:r>
        <w:rPr>
          <w:rtl/>
        </w:rPr>
        <w:t xml:space="preserve"> </w:t>
      </w:r>
      <w:r w:rsidRPr="00EC41CE">
        <w:rPr>
          <w:rtl/>
        </w:rPr>
        <w:t>איך</w:t>
      </w:r>
      <w:r>
        <w:rPr>
          <w:rtl/>
        </w:rPr>
        <w:t xml:space="preserve"> </w:t>
      </w:r>
      <w:r w:rsidRPr="00EC41CE">
        <w:rPr>
          <w:rtl/>
        </w:rPr>
        <w:t>הסטייק</w:t>
      </w:r>
      <w:r>
        <w:rPr>
          <w:rtl/>
        </w:rPr>
        <w:t xml:space="preserve"> </w:t>
      </w:r>
      <w:r w:rsidRPr="00EC41CE">
        <w:rPr>
          <w:rtl/>
        </w:rPr>
        <w:t>שלנו?</w:t>
      </w:r>
    </w:p>
    <w:p w:rsidR="00B314A5" w:rsidRPr="00EC41CE" w:rsidRDefault="00B314A5" w:rsidP="00B314A5">
      <w:pPr>
        <w:tabs>
          <w:tab w:val="left" w:pos="360"/>
        </w:tabs>
        <w:jc w:val="both"/>
        <w:rPr>
          <w:rtl/>
        </w:rPr>
      </w:pPr>
      <w:r w:rsidRPr="00EC41CE">
        <w:rPr>
          <w:rtl/>
        </w:rPr>
        <w:t>-</w:t>
      </w:r>
      <w:r>
        <w:rPr>
          <w:rtl/>
        </w:rPr>
        <w:t xml:space="preserve"> </w:t>
      </w:r>
      <w:r w:rsidRPr="00EC41CE">
        <w:rPr>
          <w:rtl/>
        </w:rPr>
        <w:tab/>
        <w:t>איום</w:t>
      </w:r>
      <w:r>
        <w:rPr>
          <w:rtl/>
        </w:rPr>
        <w:t xml:space="preserve"> </w:t>
      </w:r>
      <w:r w:rsidRPr="00EC41CE">
        <w:rPr>
          <w:rtl/>
        </w:rPr>
        <w:t>-</w:t>
      </w:r>
      <w:r>
        <w:rPr>
          <w:rtl/>
        </w:rPr>
        <w:t xml:space="preserve"> </w:t>
      </w:r>
      <w:r w:rsidRPr="00EC41CE">
        <w:rPr>
          <w:rtl/>
        </w:rPr>
        <w:t>עניתי.</w:t>
      </w:r>
    </w:p>
    <w:p w:rsidR="00B314A5" w:rsidRPr="00EC41CE" w:rsidRDefault="00B314A5" w:rsidP="00B314A5">
      <w:pPr>
        <w:tabs>
          <w:tab w:val="left" w:pos="360"/>
        </w:tabs>
        <w:jc w:val="both"/>
        <w:rPr>
          <w:rtl/>
        </w:rPr>
      </w:pPr>
      <w:r w:rsidRPr="00EC41CE">
        <w:rPr>
          <w:rtl/>
        </w:rPr>
        <w:t>-</w:t>
      </w:r>
      <w:r>
        <w:rPr>
          <w:rtl/>
        </w:rPr>
        <w:t xml:space="preserve"> </w:t>
      </w:r>
      <w:r w:rsidRPr="00EC41CE">
        <w:rPr>
          <w:rtl/>
        </w:rPr>
        <w:tab/>
        <w:t>אני</w:t>
      </w:r>
      <w:r>
        <w:rPr>
          <w:rtl/>
        </w:rPr>
        <w:t xml:space="preserve"> </w:t>
      </w:r>
      <w:r w:rsidRPr="00EC41CE">
        <w:rPr>
          <w:rtl/>
        </w:rPr>
        <w:t>שמח</w:t>
      </w:r>
      <w:r>
        <w:rPr>
          <w:rtl/>
        </w:rPr>
        <w:t xml:space="preserve"> </w:t>
      </w:r>
      <w:r w:rsidRPr="00EC41CE">
        <w:rPr>
          <w:rtl/>
        </w:rPr>
        <w:t>לשמוע</w:t>
      </w:r>
      <w:r>
        <w:rPr>
          <w:rtl/>
        </w:rPr>
        <w:t xml:space="preserve"> </w:t>
      </w:r>
      <w:r w:rsidRPr="00EC41CE">
        <w:rPr>
          <w:rtl/>
        </w:rPr>
        <w:t>זאת</w:t>
      </w:r>
      <w:r>
        <w:rPr>
          <w:rtl/>
        </w:rPr>
        <w:t xml:space="preserve"> </w:t>
      </w:r>
      <w:r w:rsidRPr="00EC41CE">
        <w:rPr>
          <w:rtl/>
        </w:rPr>
        <w:t>-</w:t>
      </w:r>
      <w:r>
        <w:rPr>
          <w:rtl/>
        </w:rPr>
        <w:t xml:space="preserve"> </w:t>
      </w:r>
      <w:r w:rsidRPr="00EC41CE">
        <w:rPr>
          <w:rtl/>
        </w:rPr>
        <w:t>קד</w:t>
      </w:r>
      <w:r>
        <w:rPr>
          <w:rtl/>
        </w:rPr>
        <w:t xml:space="preserve"> </w:t>
      </w:r>
      <w:r w:rsidRPr="00EC41CE">
        <w:rPr>
          <w:rtl/>
        </w:rPr>
        <w:t>הבוס</w:t>
      </w:r>
      <w:r>
        <w:rPr>
          <w:rtl/>
        </w:rPr>
        <w:t xml:space="preserve"> </w:t>
      </w:r>
      <w:r w:rsidRPr="00EC41CE">
        <w:rPr>
          <w:rtl/>
        </w:rPr>
        <w:t>קידה</w:t>
      </w:r>
      <w:r>
        <w:rPr>
          <w:rtl/>
        </w:rPr>
        <w:t xml:space="preserve"> </w:t>
      </w:r>
      <w:r w:rsidRPr="00EC41CE">
        <w:rPr>
          <w:rtl/>
        </w:rPr>
        <w:t>קלה,</w:t>
      </w:r>
      <w:r>
        <w:rPr>
          <w:rtl/>
        </w:rPr>
        <w:t xml:space="preserve"> </w:t>
      </w:r>
      <w:r w:rsidRPr="00EC41CE">
        <w:rPr>
          <w:rtl/>
        </w:rPr>
        <w:t>אגב</w:t>
      </w:r>
      <w:r>
        <w:rPr>
          <w:rtl/>
        </w:rPr>
        <w:t xml:space="preserve"> </w:t>
      </w:r>
      <w:r w:rsidRPr="00EC41CE">
        <w:rPr>
          <w:rtl/>
        </w:rPr>
        <w:t>חיוך</w:t>
      </w:r>
      <w:r>
        <w:rPr>
          <w:rtl/>
        </w:rPr>
        <w:t xml:space="preserve"> </w:t>
      </w:r>
      <w:r w:rsidRPr="00EC41CE">
        <w:rPr>
          <w:rtl/>
        </w:rPr>
        <w:t>של</w:t>
      </w:r>
      <w:r>
        <w:rPr>
          <w:rtl/>
        </w:rPr>
        <w:t xml:space="preserve"> </w:t>
      </w:r>
      <w:r w:rsidRPr="00EC41CE">
        <w:rPr>
          <w:rtl/>
        </w:rPr>
        <w:t>שביעות-רצון,</w:t>
      </w:r>
      <w:r>
        <w:rPr>
          <w:rtl/>
        </w:rPr>
        <w:t xml:space="preserve"> </w:t>
      </w:r>
      <w:r w:rsidRPr="00EC41CE">
        <w:rPr>
          <w:rtl/>
        </w:rPr>
        <w:t>ורץ</w:t>
      </w:r>
      <w:r>
        <w:rPr>
          <w:rtl/>
        </w:rPr>
        <w:t xml:space="preserve"> </w:t>
      </w:r>
      <w:r w:rsidRPr="00EC41CE">
        <w:rPr>
          <w:rtl/>
        </w:rPr>
        <w:t>הלאה</w:t>
      </w:r>
      <w:r>
        <w:rPr>
          <w:rtl/>
        </w:rPr>
        <w:t xml:space="preserve"> </w:t>
      </w:r>
      <w:r w:rsidRPr="00EC41CE">
        <w:rPr>
          <w:rtl/>
        </w:rPr>
        <w:t>לשולחן</w:t>
      </w:r>
      <w:r>
        <w:rPr>
          <w:rtl/>
        </w:rPr>
        <w:t xml:space="preserve"> </w:t>
      </w:r>
      <w:r w:rsidRPr="00EC41CE">
        <w:rPr>
          <w:rtl/>
        </w:rPr>
        <w:t>הסמוך.</w:t>
      </w:r>
      <w:r>
        <w:rPr>
          <w:rtl/>
        </w:rPr>
        <w:t xml:space="preserve"> </w:t>
      </w:r>
      <w:r w:rsidRPr="00EC41CE">
        <w:rPr>
          <w:rtl/>
        </w:rPr>
        <w:t>חשבתי</w:t>
      </w:r>
      <w:r>
        <w:rPr>
          <w:rtl/>
        </w:rPr>
        <w:t xml:space="preserve"> </w:t>
      </w:r>
      <w:r w:rsidRPr="00EC41CE">
        <w:rPr>
          <w:rtl/>
        </w:rPr>
        <w:t>שזה</w:t>
      </w:r>
      <w:r>
        <w:rPr>
          <w:rtl/>
        </w:rPr>
        <w:t xml:space="preserve"> </w:t>
      </w:r>
      <w:r w:rsidRPr="00EC41CE">
        <w:rPr>
          <w:rtl/>
        </w:rPr>
        <w:t>מקרה</w:t>
      </w:r>
      <w:r>
        <w:rPr>
          <w:rtl/>
        </w:rPr>
        <w:t xml:space="preserve"> </w:t>
      </w:r>
      <w:r w:rsidRPr="00EC41CE">
        <w:rPr>
          <w:rtl/>
        </w:rPr>
        <w:t>חריג</w:t>
      </w:r>
      <w:r>
        <w:rPr>
          <w:rtl/>
        </w:rPr>
        <w:t xml:space="preserve"> </w:t>
      </w:r>
      <w:r w:rsidRPr="00EC41CE">
        <w:rPr>
          <w:rtl/>
        </w:rPr>
        <w:t>של</w:t>
      </w:r>
      <w:r>
        <w:rPr>
          <w:rtl/>
        </w:rPr>
        <w:t xml:space="preserve"> </w:t>
      </w:r>
      <w:r w:rsidRPr="00EC41CE">
        <w:rPr>
          <w:rtl/>
        </w:rPr>
        <w:t>חוסר</w:t>
      </w:r>
      <w:r>
        <w:rPr>
          <w:rtl/>
        </w:rPr>
        <w:t xml:space="preserve"> </w:t>
      </w:r>
      <w:r w:rsidRPr="00EC41CE">
        <w:rPr>
          <w:rtl/>
        </w:rPr>
        <w:t>קומוניקציה</w:t>
      </w:r>
      <w:r>
        <w:rPr>
          <w:rtl/>
        </w:rPr>
        <w:t xml:space="preserve"> </w:t>
      </w:r>
      <w:r w:rsidRPr="00EC41CE">
        <w:rPr>
          <w:rtl/>
        </w:rPr>
        <w:t>וקשיי-שמיעה,</w:t>
      </w:r>
      <w:r>
        <w:rPr>
          <w:rtl/>
        </w:rPr>
        <w:t xml:space="preserve"> </w:t>
      </w:r>
      <w:r w:rsidRPr="00EC41CE">
        <w:rPr>
          <w:rtl/>
        </w:rPr>
        <w:t>עד</w:t>
      </w:r>
      <w:r>
        <w:rPr>
          <w:rtl/>
        </w:rPr>
        <w:t xml:space="preserve"> </w:t>
      </w:r>
      <w:r w:rsidRPr="00EC41CE">
        <w:rPr>
          <w:rtl/>
        </w:rPr>
        <w:t>שלא</w:t>
      </w:r>
      <w:r>
        <w:rPr>
          <w:rtl/>
        </w:rPr>
        <w:t xml:space="preserve"> </w:t>
      </w:r>
      <w:r w:rsidRPr="00EC41CE">
        <w:rPr>
          <w:rtl/>
        </w:rPr>
        <w:t>הגעתי</w:t>
      </w:r>
      <w:r>
        <w:rPr>
          <w:rtl/>
        </w:rPr>
        <w:t xml:space="preserve"> </w:t>
      </w:r>
      <w:r w:rsidRPr="00EC41CE">
        <w:rPr>
          <w:rtl/>
        </w:rPr>
        <w:t>לתחנה</w:t>
      </w:r>
      <w:r>
        <w:rPr>
          <w:rtl/>
        </w:rPr>
        <w:t xml:space="preserve"> </w:t>
      </w:r>
      <w:r w:rsidRPr="00EC41CE">
        <w:rPr>
          <w:rtl/>
        </w:rPr>
        <w:t>הבאה</w:t>
      </w:r>
      <w:r>
        <w:rPr>
          <w:rtl/>
        </w:rPr>
        <w:t xml:space="preserve"> </w:t>
      </w:r>
      <w:r w:rsidRPr="00EC41CE">
        <w:rPr>
          <w:rtl/>
        </w:rPr>
        <w:t>במסלולי,</w:t>
      </w:r>
      <w:r>
        <w:rPr>
          <w:rtl/>
        </w:rPr>
        <w:t xml:space="preserve"> </w:t>
      </w:r>
      <w:r w:rsidRPr="00EC41CE">
        <w:rPr>
          <w:rtl/>
        </w:rPr>
        <w:t>הלא</w:t>
      </w:r>
      <w:r>
        <w:rPr>
          <w:rtl/>
        </w:rPr>
        <w:t xml:space="preserve"> </w:t>
      </w:r>
      <w:r w:rsidRPr="00EC41CE">
        <w:rPr>
          <w:rtl/>
        </w:rPr>
        <w:t>היא</w:t>
      </w:r>
      <w:r>
        <w:rPr>
          <w:rtl/>
        </w:rPr>
        <w:t xml:space="preserve"> </w:t>
      </w:r>
      <w:r w:rsidRPr="00EC41CE">
        <w:rPr>
          <w:rtl/>
        </w:rPr>
        <w:t>מערכת</w:t>
      </w:r>
      <w:r>
        <w:rPr>
          <w:rtl/>
        </w:rPr>
        <w:t xml:space="preserve"> </w:t>
      </w:r>
      <w:r w:rsidRPr="00EC41CE">
        <w:rPr>
          <w:rtl/>
        </w:rPr>
        <w:t>עיתוננו.</w:t>
      </w:r>
    </w:p>
    <w:p w:rsidR="00B314A5" w:rsidRPr="00EC41CE" w:rsidRDefault="00B314A5" w:rsidP="00B314A5">
      <w:pPr>
        <w:jc w:val="both"/>
        <w:rPr>
          <w:rtl/>
        </w:rPr>
      </w:pPr>
      <w:r w:rsidRPr="00EC41CE">
        <w:rPr>
          <w:rtl/>
        </w:rPr>
        <w:t>בשעת</w:t>
      </w:r>
      <w:r>
        <w:rPr>
          <w:rtl/>
        </w:rPr>
        <w:t xml:space="preserve"> </w:t>
      </w:r>
      <w:r w:rsidRPr="00EC41CE">
        <w:rPr>
          <w:rtl/>
        </w:rPr>
        <w:t>בואי</w:t>
      </w:r>
      <w:r>
        <w:rPr>
          <w:rtl/>
        </w:rPr>
        <w:t xml:space="preserve"> </w:t>
      </w:r>
      <w:r w:rsidRPr="00EC41CE">
        <w:rPr>
          <w:rtl/>
        </w:rPr>
        <w:t>התחוללו</w:t>
      </w:r>
      <w:r>
        <w:rPr>
          <w:rtl/>
        </w:rPr>
        <w:t xml:space="preserve"> </w:t>
      </w:r>
      <w:r w:rsidRPr="00EC41CE">
        <w:rPr>
          <w:rtl/>
        </w:rPr>
        <w:t>במקום</w:t>
      </w:r>
      <w:r>
        <w:rPr>
          <w:rtl/>
        </w:rPr>
        <w:t xml:space="preserve"> </w:t>
      </w:r>
      <w:r w:rsidRPr="00EC41CE">
        <w:rPr>
          <w:rtl/>
        </w:rPr>
        <w:t>חילופי</w:t>
      </w:r>
      <w:r>
        <w:rPr>
          <w:rtl/>
        </w:rPr>
        <w:t xml:space="preserve"> </w:t>
      </w:r>
      <w:r w:rsidRPr="00EC41CE">
        <w:rPr>
          <w:rtl/>
        </w:rPr>
        <w:t>דברים</w:t>
      </w:r>
      <w:r>
        <w:rPr>
          <w:rtl/>
        </w:rPr>
        <w:t xml:space="preserve"> </w:t>
      </w:r>
      <w:r w:rsidRPr="00EC41CE">
        <w:rPr>
          <w:rtl/>
        </w:rPr>
        <w:t>סוערים</w:t>
      </w:r>
      <w:r>
        <w:rPr>
          <w:rtl/>
        </w:rPr>
        <w:t xml:space="preserve"> </w:t>
      </w:r>
      <w:r w:rsidRPr="00EC41CE">
        <w:rPr>
          <w:rtl/>
        </w:rPr>
        <w:t>אודות</w:t>
      </w:r>
      <w:r>
        <w:rPr>
          <w:rtl/>
        </w:rPr>
        <w:t xml:space="preserve"> </w:t>
      </w:r>
      <w:r w:rsidRPr="00EC41CE">
        <w:rPr>
          <w:rtl/>
        </w:rPr>
        <w:t>חידושו</w:t>
      </w:r>
      <w:r>
        <w:rPr>
          <w:rtl/>
        </w:rPr>
        <w:t xml:space="preserve"> </w:t>
      </w:r>
      <w:r w:rsidRPr="00EC41CE">
        <w:rPr>
          <w:rtl/>
        </w:rPr>
        <w:t>של</w:t>
      </w:r>
      <w:r>
        <w:rPr>
          <w:rtl/>
        </w:rPr>
        <w:t xml:space="preserve"> </w:t>
      </w:r>
      <w:r w:rsidRPr="00EC41CE">
        <w:rPr>
          <w:rtl/>
        </w:rPr>
        <w:t>מר</w:t>
      </w:r>
      <w:r>
        <w:rPr>
          <w:rtl/>
        </w:rPr>
        <w:t xml:space="preserve"> </w:t>
      </w:r>
      <w:r w:rsidRPr="00EC41CE">
        <w:rPr>
          <w:rtl/>
        </w:rPr>
        <w:t>שפירא.</w:t>
      </w:r>
      <w:r>
        <w:rPr>
          <w:rtl/>
        </w:rPr>
        <w:t xml:space="preserve"> </w:t>
      </w:r>
      <w:r w:rsidRPr="00EC41CE">
        <w:rPr>
          <w:rtl/>
        </w:rPr>
        <w:t>אך</w:t>
      </w:r>
      <w:r>
        <w:rPr>
          <w:rtl/>
        </w:rPr>
        <w:t xml:space="preserve"> </w:t>
      </w:r>
      <w:r w:rsidRPr="00EC41CE">
        <w:rPr>
          <w:rtl/>
        </w:rPr>
        <w:t>נכנסתי,</w:t>
      </w:r>
      <w:r>
        <w:rPr>
          <w:rtl/>
        </w:rPr>
        <w:t xml:space="preserve"> </w:t>
      </w:r>
      <w:r w:rsidRPr="00EC41CE">
        <w:rPr>
          <w:rtl/>
        </w:rPr>
        <w:t>רץ</w:t>
      </w:r>
      <w:r>
        <w:rPr>
          <w:rtl/>
        </w:rPr>
        <w:t xml:space="preserve"> </w:t>
      </w:r>
      <w:r w:rsidRPr="00EC41CE">
        <w:rPr>
          <w:rtl/>
        </w:rPr>
        <w:t>אלי</w:t>
      </w:r>
      <w:r>
        <w:rPr>
          <w:rtl/>
        </w:rPr>
        <w:t xml:space="preserve"> </w:t>
      </w:r>
      <w:r w:rsidRPr="00EC41CE">
        <w:rPr>
          <w:rtl/>
        </w:rPr>
        <w:t>עורך</w:t>
      </w:r>
      <w:r>
        <w:rPr>
          <w:rtl/>
        </w:rPr>
        <w:t xml:space="preserve"> </w:t>
      </w:r>
      <w:r w:rsidRPr="00EC41CE">
        <w:rPr>
          <w:rtl/>
        </w:rPr>
        <w:t>המשנה,</w:t>
      </w:r>
      <w:r>
        <w:rPr>
          <w:rtl/>
        </w:rPr>
        <w:t xml:space="preserve"> </w:t>
      </w:r>
      <w:r w:rsidRPr="00EC41CE">
        <w:rPr>
          <w:rtl/>
        </w:rPr>
        <w:t>זיגי,</w:t>
      </w:r>
      <w:r>
        <w:rPr>
          <w:rtl/>
        </w:rPr>
        <w:t xml:space="preserve"> </w:t>
      </w:r>
      <w:r w:rsidRPr="00EC41CE">
        <w:rPr>
          <w:rtl/>
        </w:rPr>
        <w:t>ושאל</w:t>
      </w:r>
      <w:r>
        <w:rPr>
          <w:rtl/>
        </w:rPr>
        <w:t xml:space="preserve"> </w:t>
      </w:r>
      <w:r w:rsidRPr="00EC41CE">
        <w:rPr>
          <w:rtl/>
        </w:rPr>
        <w:t>את</w:t>
      </w:r>
      <w:r>
        <w:rPr>
          <w:rtl/>
        </w:rPr>
        <w:t xml:space="preserve"> </w:t>
      </w:r>
      <w:r w:rsidRPr="00EC41CE">
        <w:rPr>
          <w:rtl/>
        </w:rPr>
        <w:t>פי</w:t>
      </w:r>
      <w:r>
        <w:rPr>
          <w:rtl/>
        </w:rPr>
        <w:t xml:space="preserve"> </w:t>
      </w:r>
      <w:r w:rsidRPr="00EC41CE">
        <w:rPr>
          <w:rtl/>
        </w:rPr>
        <w:t>בלהט</w:t>
      </w:r>
      <w:r>
        <w:rPr>
          <w:rtl/>
        </w:rPr>
        <w:t xml:space="preserve"> </w:t>
      </w:r>
      <w:r w:rsidRPr="00EC41CE">
        <w:rPr>
          <w:rtl/>
        </w:rPr>
        <w:t>הוויכוח:</w:t>
      </w:r>
    </w:p>
    <w:p w:rsidR="00B314A5" w:rsidRPr="00EC41CE" w:rsidRDefault="00B314A5" w:rsidP="00B314A5">
      <w:pPr>
        <w:tabs>
          <w:tab w:val="left" w:pos="360"/>
        </w:tabs>
        <w:jc w:val="both"/>
        <w:rPr>
          <w:rtl/>
        </w:rPr>
      </w:pPr>
      <w:r w:rsidRPr="00EC41CE">
        <w:t>-</w:t>
      </w:r>
      <w:r w:rsidRPr="00EC41CE">
        <w:rPr>
          <w:rtl/>
        </w:rPr>
        <w:tab/>
        <w:t>תגיד,</w:t>
      </w:r>
      <w:r>
        <w:rPr>
          <w:rtl/>
        </w:rPr>
        <w:t xml:space="preserve"> </w:t>
      </w:r>
      <w:r w:rsidRPr="00EC41CE">
        <w:rPr>
          <w:rtl/>
        </w:rPr>
        <w:t>אמרתי</w:t>
      </w:r>
      <w:r>
        <w:rPr>
          <w:rtl/>
        </w:rPr>
        <w:t xml:space="preserve"> </w:t>
      </w:r>
      <w:r w:rsidRPr="00EC41CE">
        <w:rPr>
          <w:rtl/>
        </w:rPr>
        <w:t>או</w:t>
      </w:r>
      <w:r>
        <w:rPr>
          <w:rtl/>
        </w:rPr>
        <w:t xml:space="preserve"> </w:t>
      </w:r>
      <w:r w:rsidRPr="00EC41CE">
        <w:rPr>
          <w:rtl/>
        </w:rPr>
        <w:t>לא</w:t>
      </w:r>
      <w:r>
        <w:rPr>
          <w:rtl/>
        </w:rPr>
        <w:t xml:space="preserve"> </w:t>
      </w:r>
      <w:r w:rsidRPr="00EC41CE">
        <w:rPr>
          <w:rtl/>
        </w:rPr>
        <w:t>אמרתי</w:t>
      </w:r>
      <w:r>
        <w:rPr>
          <w:rtl/>
        </w:rPr>
        <w:t xml:space="preserve"> </w:t>
      </w:r>
      <w:r w:rsidRPr="00EC41CE">
        <w:rPr>
          <w:rtl/>
        </w:rPr>
        <w:t>לך,</w:t>
      </w:r>
      <w:r>
        <w:rPr>
          <w:rtl/>
        </w:rPr>
        <w:t xml:space="preserve"> </w:t>
      </w:r>
      <w:r w:rsidRPr="00EC41CE">
        <w:rPr>
          <w:rtl/>
        </w:rPr>
        <w:t>שהוא</w:t>
      </w:r>
      <w:r>
        <w:rPr>
          <w:rtl/>
        </w:rPr>
        <w:t xml:space="preserve"> </w:t>
      </w:r>
      <w:r w:rsidRPr="00EC41CE">
        <w:rPr>
          <w:rtl/>
        </w:rPr>
        <w:t>ישוב</w:t>
      </w:r>
      <w:r>
        <w:rPr>
          <w:rtl/>
        </w:rPr>
        <w:t xml:space="preserve"> </w:t>
      </w:r>
      <w:r w:rsidRPr="00EC41CE">
        <w:rPr>
          <w:rtl/>
        </w:rPr>
        <w:t>לכיסאו</w:t>
      </w:r>
      <w:r>
        <w:rPr>
          <w:rtl/>
        </w:rPr>
        <w:t xml:space="preserve"> </w:t>
      </w:r>
      <w:r w:rsidRPr="00EC41CE">
        <w:rPr>
          <w:rtl/>
        </w:rPr>
        <w:t>בתוך</w:t>
      </w:r>
      <w:r>
        <w:rPr>
          <w:rtl/>
        </w:rPr>
        <w:t xml:space="preserve"> </w:t>
      </w:r>
      <w:r w:rsidRPr="00EC41CE">
        <w:rPr>
          <w:rtl/>
        </w:rPr>
        <w:t>שלושה</w:t>
      </w:r>
      <w:r>
        <w:rPr>
          <w:rtl/>
        </w:rPr>
        <w:t xml:space="preserve"> </w:t>
      </w:r>
      <w:r w:rsidRPr="00EC41CE">
        <w:rPr>
          <w:rtl/>
        </w:rPr>
        <w:t>חודשים?</w:t>
      </w:r>
    </w:p>
    <w:p w:rsidR="00B314A5" w:rsidRPr="00EC41CE" w:rsidRDefault="00B314A5" w:rsidP="00B314A5">
      <w:pPr>
        <w:tabs>
          <w:tab w:val="left" w:pos="360"/>
        </w:tabs>
        <w:jc w:val="both"/>
      </w:pPr>
      <w:r w:rsidRPr="00EC41CE">
        <w:rPr>
          <w:rFonts w:hint="cs"/>
          <w:rtl/>
        </w:rPr>
        <w:t>-</w:t>
      </w:r>
      <w:r w:rsidRPr="00EC41CE">
        <w:rPr>
          <w:rFonts w:hint="cs"/>
          <w:rtl/>
        </w:rPr>
        <w:tab/>
      </w:r>
      <w:r w:rsidRPr="00EC41CE">
        <w:rPr>
          <w:rtl/>
        </w:rPr>
        <w:t>לא</w:t>
      </w:r>
      <w:r>
        <w:rPr>
          <w:rtl/>
        </w:rPr>
        <w:t xml:space="preserve"> </w:t>
      </w:r>
      <w:r w:rsidRPr="00EC41CE">
        <w:rPr>
          <w:rtl/>
        </w:rPr>
        <w:t>אמרת.</w:t>
      </w:r>
    </w:p>
    <w:p w:rsidR="00B314A5" w:rsidRPr="00EC41CE" w:rsidRDefault="00B314A5" w:rsidP="00B314A5">
      <w:pPr>
        <w:tabs>
          <w:tab w:val="left" w:pos="360"/>
        </w:tabs>
        <w:jc w:val="both"/>
        <w:rPr>
          <w:rtl/>
        </w:rPr>
      </w:pPr>
      <w:r w:rsidRPr="00EC41CE">
        <w:rPr>
          <w:rFonts w:hint="cs"/>
          <w:rtl/>
        </w:rPr>
        <w:t>-</w:t>
      </w:r>
      <w:r w:rsidRPr="00EC41CE">
        <w:rPr>
          <w:rFonts w:hint="cs"/>
          <w:rtl/>
        </w:rPr>
        <w:tab/>
      </w:r>
      <w:r w:rsidRPr="00EC41CE">
        <w:rPr>
          <w:rtl/>
        </w:rPr>
        <w:t>בבקשה!</w:t>
      </w:r>
      <w:r>
        <w:rPr>
          <w:rtl/>
        </w:rPr>
        <w:t xml:space="preserve"> </w:t>
      </w:r>
      <w:r w:rsidRPr="00EC41CE">
        <w:rPr>
          <w:rtl/>
        </w:rPr>
        <w:t>-</w:t>
      </w:r>
      <w:r>
        <w:rPr>
          <w:rtl/>
        </w:rPr>
        <w:t xml:space="preserve"> </w:t>
      </w:r>
      <w:r w:rsidRPr="00EC41CE">
        <w:rPr>
          <w:rtl/>
        </w:rPr>
        <w:t>שאג</w:t>
      </w:r>
      <w:r>
        <w:rPr>
          <w:rtl/>
        </w:rPr>
        <w:t xml:space="preserve"> </w:t>
      </w:r>
      <w:r w:rsidRPr="00EC41CE">
        <w:rPr>
          <w:rtl/>
        </w:rPr>
        <w:t>זיקי</w:t>
      </w:r>
      <w:r>
        <w:rPr>
          <w:rtl/>
        </w:rPr>
        <w:t xml:space="preserve"> </w:t>
      </w:r>
      <w:r w:rsidRPr="00EC41CE">
        <w:rPr>
          <w:rtl/>
        </w:rPr>
        <w:t>בתרועת</w:t>
      </w:r>
      <w:r>
        <w:rPr>
          <w:rtl/>
        </w:rPr>
        <w:t xml:space="preserve"> </w:t>
      </w:r>
      <w:r w:rsidRPr="00EC41CE">
        <w:rPr>
          <w:rtl/>
        </w:rPr>
        <w:t>ניצחון</w:t>
      </w:r>
      <w:r>
        <w:rPr>
          <w:rtl/>
        </w:rPr>
        <w:t xml:space="preserve"> </w:t>
      </w:r>
      <w:r w:rsidRPr="00EC41CE">
        <w:rPr>
          <w:rtl/>
        </w:rPr>
        <w:t>-</w:t>
      </w:r>
      <w:r>
        <w:rPr>
          <w:rtl/>
        </w:rPr>
        <w:t xml:space="preserve"> </w:t>
      </w:r>
      <w:r w:rsidRPr="00EC41CE">
        <w:rPr>
          <w:rtl/>
        </w:rPr>
        <w:t>שמעתם!</w:t>
      </w:r>
    </w:p>
    <w:p w:rsidR="00B314A5" w:rsidRPr="00EC41CE" w:rsidRDefault="00B314A5" w:rsidP="00B314A5">
      <w:pPr>
        <w:jc w:val="both"/>
        <w:rPr>
          <w:rtl/>
        </w:rPr>
      </w:pPr>
      <w:r w:rsidRPr="00EC41CE">
        <w:rPr>
          <w:rtl/>
        </w:rPr>
        <w:t>לא</w:t>
      </w:r>
      <w:r>
        <w:rPr>
          <w:rtl/>
        </w:rPr>
        <w:t xml:space="preserve"> </w:t>
      </w:r>
      <w:r w:rsidRPr="00EC41CE">
        <w:rPr>
          <w:rtl/>
        </w:rPr>
        <w:t>מקשיבים.</w:t>
      </w:r>
      <w:r>
        <w:rPr>
          <w:rtl/>
        </w:rPr>
        <w:t xml:space="preserve"> </w:t>
      </w:r>
      <w:r w:rsidRPr="00EC41CE">
        <w:rPr>
          <w:rtl/>
        </w:rPr>
        <w:t>זאת</w:t>
      </w:r>
      <w:r>
        <w:rPr>
          <w:rtl/>
        </w:rPr>
        <w:t xml:space="preserve"> </w:t>
      </w:r>
      <w:r w:rsidRPr="00EC41CE">
        <w:rPr>
          <w:rtl/>
        </w:rPr>
        <w:t>אומרת</w:t>
      </w:r>
      <w:r>
        <w:rPr>
          <w:rtl/>
        </w:rPr>
        <w:t xml:space="preserve"> </w:t>
      </w:r>
      <w:r w:rsidRPr="00EC41CE">
        <w:rPr>
          <w:rtl/>
        </w:rPr>
        <w:t>מקשיבים,</w:t>
      </w:r>
      <w:r>
        <w:rPr>
          <w:rtl/>
        </w:rPr>
        <w:t xml:space="preserve"> </w:t>
      </w:r>
      <w:r w:rsidRPr="00EC41CE">
        <w:rPr>
          <w:rtl/>
        </w:rPr>
        <w:t>אבל</w:t>
      </w:r>
      <w:r>
        <w:rPr>
          <w:rtl/>
        </w:rPr>
        <w:t xml:space="preserve"> </w:t>
      </w:r>
      <w:r w:rsidRPr="00EC41CE">
        <w:rPr>
          <w:rtl/>
        </w:rPr>
        <w:t>קולטים</w:t>
      </w:r>
      <w:r>
        <w:rPr>
          <w:rtl/>
        </w:rPr>
        <w:t xml:space="preserve"> </w:t>
      </w:r>
      <w:r w:rsidRPr="00EC41CE">
        <w:rPr>
          <w:rtl/>
        </w:rPr>
        <w:t>אך</w:t>
      </w:r>
      <w:r>
        <w:rPr>
          <w:rtl/>
        </w:rPr>
        <w:t xml:space="preserve"> </w:t>
      </w:r>
      <w:r w:rsidRPr="00EC41CE">
        <w:rPr>
          <w:rtl/>
        </w:rPr>
        <w:t>ורק</w:t>
      </w:r>
      <w:r>
        <w:rPr>
          <w:rtl/>
        </w:rPr>
        <w:t xml:space="preserve"> </w:t>
      </w:r>
      <w:r w:rsidRPr="00EC41CE">
        <w:rPr>
          <w:rtl/>
        </w:rPr>
        <w:t>מה</w:t>
      </w:r>
      <w:r>
        <w:rPr>
          <w:rtl/>
        </w:rPr>
        <w:t xml:space="preserve"> </w:t>
      </w:r>
      <w:r w:rsidRPr="00EC41CE">
        <w:rPr>
          <w:rtl/>
        </w:rPr>
        <w:t>שהחליטו</w:t>
      </w:r>
      <w:r>
        <w:rPr>
          <w:rtl/>
        </w:rPr>
        <w:t xml:space="preserve"> </w:t>
      </w:r>
      <w:r w:rsidRPr="00EC41CE">
        <w:rPr>
          <w:rtl/>
        </w:rPr>
        <w:t>מראש</w:t>
      </w:r>
      <w:r>
        <w:rPr>
          <w:rtl/>
        </w:rPr>
        <w:t xml:space="preserve"> </w:t>
      </w:r>
      <w:r w:rsidRPr="00EC41CE">
        <w:rPr>
          <w:rtl/>
        </w:rPr>
        <w:t>לקלוט.</w:t>
      </w:r>
    </w:p>
    <w:p w:rsidR="00B314A5" w:rsidRPr="00EC41CE" w:rsidRDefault="00B314A5" w:rsidP="00B314A5">
      <w:pPr>
        <w:jc w:val="both"/>
        <w:rPr>
          <w:rtl/>
        </w:rPr>
      </w:pPr>
      <w:r w:rsidRPr="00EC41CE">
        <w:rPr>
          <w:rtl/>
        </w:rPr>
        <w:t>הדו-שיח</w:t>
      </w:r>
      <w:r>
        <w:rPr>
          <w:rtl/>
        </w:rPr>
        <w:t xml:space="preserve"> </w:t>
      </w:r>
      <w:r w:rsidRPr="00EC41CE">
        <w:rPr>
          <w:rFonts w:hint="cs"/>
          <w:rtl/>
        </w:rPr>
        <w:t>האזורי</w:t>
      </w:r>
      <w:r>
        <w:rPr>
          <w:rtl/>
        </w:rPr>
        <w:t xml:space="preserve"> </w:t>
      </w:r>
      <w:r w:rsidRPr="00EC41CE">
        <w:rPr>
          <w:rtl/>
        </w:rPr>
        <w:t>הבא</w:t>
      </w:r>
      <w:r>
        <w:rPr>
          <w:rtl/>
        </w:rPr>
        <w:t xml:space="preserve"> </w:t>
      </w:r>
      <w:r w:rsidRPr="00EC41CE">
        <w:rPr>
          <w:rtl/>
        </w:rPr>
        <w:t>הוא</w:t>
      </w:r>
      <w:r>
        <w:rPr>
          <w:rtl/>
        </w:rPr>
        <w:t xml:space="preserve"> </w:t>
      </w:r>
      <w:r w:rsidRPr="00EC41CE">
        <w:rPr>
          <w:rtl/>
        </w:rPr>
        <w:t>דוגמה</w:t>
      </w:r>
      <w:r>
        <w:rPr>
          <w:rtl/>
        </w:rPr>
        <w:t xml:space="preserve"> </w:t>
      </w:r>
      <w:r w:rsidRPr="00EC41CE">
        <w:rPr>
          <w:rtl/>
        </w:rPr>
        <w:t>מאלפת</w:t>
      </w:r>
      <w:r>
        <w:rPr>
          <w:rtl/>
        </w:rPr>
        <w:t xml:space="preserve"> </w:t>
      </w:r>
      <w:r w:rsidRPr="00EC41CE">
        <w:rPr>
          <w:rtl/>
        </w:rPr>
        <w:t>להבלי-הקליטה</w:t>
      </w:r>
      <w:r>
        <w:rPr>
          <w:rtl/>
        </w:rPr>
        <w:t xml:space="preserve"> </w:t>
      </w:r>
      <w:r w:rsidRPr="00EC41CE">
        <w:rPr>
          <w:rtl/>
        </w:rPr>
        <w:t>האלה:</w:t>
      </w:r>
    </w:p>
    <w:p w:rsidR="00B314A5" w:rsidRPr="00EC41CE" w:rsidRDefault="00B314A5" w:rsidP="00B314A5">
      <w:pPr>
        <w:tabs>
          <w:tab w:val="left" w:pos="360"/>
        </w:tabs>
        <w:jc w:val="both"/>
        <w:rPr>
          <w:rtl/>
        </w:rPr>
      </w:pPr>
      <w:r w:rsidRPr="00EC41CE">
        <w:rPr>
          <w:rtl/>
        </w:rPr>
        <w:t>-</w:t>
      </w:r>
      <w:r>
        <w:rPr>
          <w:rtl/>
        </w:rPr>
        <w:t xml:space="preserve"> </w:t>
      </w:r>
      <w:r w:rsidRPr="00EC41CE">
        <w:rPr>
          <w:rtl/>
        </w:rPr>
        <w:tab/>
        <w:t>מה</w:t>
      </w:r>
      <w:r>
        <w:rPr>
          <w:rtl/>
        </w:rPr>
        <w:t xml:space="preserve"> </w:t>
      </w:r>
      <w:r w:rsidRPr="00EC41CE">
        <w:rPr>
          <w:rtl/>
        </w:rPr>
        <w:t>שלומך?</w:t>
      </w:r>
    </w:p>
    <w:p w:rsidR="00B314A5" w:rsidRPr="00EC41CE" w:rsidRDefault="00B314A5" w:rsidP="00B314A5">
      <w:pPr>
        <w:tabs>
          <w:tab w:val="left" w:pos="360"/>
        </w:tabs>
        <w:jc w:val="both"/>
        <w:rPr>
          <w:rtl/>
        </w:rPr>
      </w:pPr>
      <w:r w:rsidRPr="00EC41CE">
        <w:rPr>
          <w:rtl/>
        </w:rPr>
        <w:t>-</w:t>
      </w:r>
      <w:r>
        <w:rPr>
          <w:rtl/>
        </w:rPr>
        <w:t xml:space="preserve"> </w:t>
      </w:r>
      <w:r w:rsidRPr="00EC41CE">
        <w:rPr>
          <w:rtl/>
        </w:rPr>
        <w:tab/>
        <w:t>רע</w:t>
      </w:r>
      <w:r>
        <w:rPr>
          <w:rtl/>
        </w:rPr>
        <w:t xml:space="preserve"> </w:t>
      </w:r>
      <w:r w:rsidRPr="00EC41CE">
        <w:rPr>
          <w:rtl/>
        </w:rPr>
        <w:t>מאוד.</w:t>
      </w:r>
    </w:p>
    <w:p w:rsidR="00B314A5" w:rsidRPr="00EC41CE" w:rsidRDefault="00B314A5" w:rsidP="00B314A5">
      <w:pPr>
        <w:tabs>
          <w:tab w:val="left" w:pos="360"/>
        </w:tabs>
        <w:jc w:val="both"/>
        <w:rPr>
          <w:rtl/>
        </w:rPr>
      </w:pPr>
      <w:r w:rsidRPr="00EC41CE">
        <w:rPr>
          <w:rtl/>
        </w:rPr>
        <w:t>-</w:t>
      </w:r>
      <w:r>
        <w:rPr>
          <w:rtl/>
        </w:rPr>
        <w:t xml:space="preserve"> </w:t>
      </w:r>
      <w:r w:rsidRPr="00EC41CE">
        <w:rPr>
          <w:rtl/>
        </w:rPr>
        <w:tab/>
        <w:t>יופי.</w:t>
      </w:r>
      <w:r>
        <w:rPr>
          <w:rtl/>
        </w:rPr>
        <w:t xml:space="preserve"> </w:t>
      </w:r>
      <w:r w:rsidRPr="00EC41CE">
        <w:rPr>
          <w:rtl/>
        </w:rPr>
        <w:t>והמשפחה?</w:t>
      </w:r>
    </w:p>
    <w:p w:rsidR="00B314A5" w:rsidRPr="00EC41CE" w:rsidRDefault="00B314A5" w:rsidP="00B314A5">
      <w:pPr>
        <w:tabs>
          <w:tab w:val="left" w:pos="360"/>
        </w:tabs>
        <w:jc w:val="both"/>
        <w:rPr>
          <w:rtl/>
        </w:rPr>
      </w:pPr>
      <w:r w:rsidRPr="00EC41CE">
        <w:rPr>
          <w:rtl/>
        </w:rPr>
        <w:t>-</w:t>
      </w:r>
      <w:r>
        <w:rPr>
          <w:rtl/>
        </w:rPr>
        <w:t xml:space="preserve"> </w:t>
      </w:r>
      <w:r w:rsidRPr="00EC41CE">
        <w:rPr>
          <w:rtl/>
        </w:rPr>
        <w:tab/>
        <w:t>נמאסה</w:t>
      </w:r>
      <w:r>
        <w:rPr>
          <w:rtl/>
        </w:rPr>
        <w:t xml:space="preserve"> </w:t>
      </w:r>
      <w:r w:rsidRPr="00EC41CE">
        <w:rPr>
          <w:rtl/>
        </w:rPr>
        <w:t>עלינו,</w:t>
      </w:r>
      <w:r>
        <w:rPr>
          <w:rtl/>
        </w:rPr>
        <w:t xml:space="preserve"> </w:t>
      </w:r>
      <w:r w:rsidRPr="00EC41CE">
        <w:rPr>
          <w:rtl/>
        </w:rPr>
        <w:t>זה</w:t>
      </w:r>
      <w:r>
        <w:rPr>
          <w:rtl/>
        </w:rPr>
        <w:t xml:space="preserve"> </w:t>
      </w:r>
      <w:r w:rsidRPr="00EC41CE">
        <w:rPr>
          <w:rtl/>
        </w:rPr>
        <w:t>העיקר.</w:t>
      </w:r>
      <w:r>
        <w:rPr>
          <w:rtl/>
        </w:rPr>
        <w:t xml:space="preserve"> </w:t>
      </w:r>
      <w:r w:rsidRPr="00EC41CE">
        <w:rPr>
          <w:rtl/>
        </w:rPr>
        <w:t>תקפצו</w:t>
      </w:r>
      <w:r>
        <w:rPr>
          <w:rtl/>
        </w:rPr>
        <w:t xml:space="preserve"> </w:t>
      </w:r>
      <w:r w:rsidRPr="00EC41CE">
        <w:rPr>
          <w:rtl/>
        </w:rPr>
        <w:t>פעם.</w:t>
      </w:r>
    </w:p>
    <w:p w:rsidR="00B314A5" w:rsidRPr="00EC41CE" w:rsidRDefault="00B314A5" w:rsidP="00B314A5">
      <w:pPr>
        <w:jc w:val="both"/>
        <w:rPr>
          <w:rtl/>
        </w:rPr>
      </w:pPr>
      <w:r w:rsidRPr="00EC41CE">
        <w:rPr>
          <w:rtl/>
        </w:rPr>
        <w:t>אף</w:t>
      </w:r>
      <w:r>
        <w:rPr>
          <w:rtl/>
        </w:rPr>
        <w:t xml:space="preserve"> </w:t>
      </w:r>
      <w:r w:rsidRPr="00EC41CE">
        <w:rPr>
          <w:rtl/>
        </w:rPr>
        <w:t>אחד</w:t>
      </w:r>
      <w:r>
        <w:rPr>
          <w:rtl/>
        </w:rPr>
        <w:t xml:space="preserve"> </w:t>
      </w:r>
      <w:r w:rsidRPr="00EC41CE">
        <w:rPr>
          <w:rtl/>
        </w:rPr>
        <w:t>לא</w:t>
      </w:r>
      <w:r>
        <w:rPr>
          <w:rtl/>
        </w:rPr>
        <w:t xml:space="preserve"> </w:t>
      </w:r>
      <w:r w:rsidRPr="00EC41CE">
        <w:rPr>
          <w:rtl/>
        </w:rPr>
        <w:t>מקשיב.</w:t>
      </w:r>
      <w:r>
        <w:rPr>
          <w:rtl/>
        </w:rPr>
        <w:t xml:space="preserve"> </w:t>
      </w:r>
      <w:r w:rsidRPr="00EC41CE">
        <w:rPr>
          <w:rtl/>
        </w:rPr>
        <w:t>האם</w:t>
      </w:r>
      <w:r>
        <w:rPr>
          <w:rtl/>
        </w:rPr>
        <w:t xml:space="preserve"> </w:t>
      </w:r>
      <w:r w:rsidRPr="00EC41CE">
        <w:rPr>
          <w:rtl/>
        </w:rPr>
        <w:t>שמעתם</w:t>
      </w:r>
      <w:r>
        <w:rPr>
          <w:rtl/>
        </w:rPr>
        <w:t xml:space="preserve"> </w:t>
      </w:r>
      <w:r w:rsidRPr="00EC41CE">
        <w:rPr>
          <w:rtl/>
        </w:rPr>
        <w:t>את</w:t>
      </w:r>
      <w:r>
        <w:rPr>
          <w:rtl/>
        </w:rPr>
        <w:t xml:space="preserve"> </w:t>
      </w:r>
      <w:r w:rsidRPr="00EC41CE">
        <w:rPr>
          <w:rtl/>
        </w:rPr>
        <w:t>מר</w:t>
      </w:r>
      <w:r>
        <w:rPr>
          <w:rtl/>
        </w:rPr>
        <w:t xml:space="preserve"> </w:t>
      </w:r>
      <w:r w:rsidRPr="00EC41CE">
        <w:rPr>
          <w:rtl/>
        </w:rPr>
        <w:t>ספיר</w:t>
      </w:r>
      <w:r>
        <w:rPr>
          <w:rtl/>
        </w:rPr>
        <w:t xml:space="preserve"> </w:t>
      </w:r>
      <w:r w:rsidRPr="00EC41CE">
        <w:rPr>
          <w:rtl/>
        </w:rPr>
        <w:t>בראיונו</w:t>
      </w:r>
      <w:r>
        <w:rPr>
          <w:rtl/>
        </w:rPr>
        <w:t xml:space="preserve"> </w:t>
      </w:r>
      <w:r w:rsidRPr="00EC41CE">
        <w:rPr>
          <w:rtl/>
        </w:rPr>
        <w:t>האחרון?</w:t>
      </w:r>
    </w:p>
    <w:p w:rsidR="00B314A5" w:rsidRPr="00EC41CE" w:rsidRDefault="00B314A5" w:rsidP="00B314A5">
      <w:pPr>
        <w:tabs>
          <w:tab w:val="left" w:pos="360"/>
        </w:tabs>
        <w:jc w:val="both"/>
        <w:rPr>
          <w:rtl/>
        </w:rPr>
      </w:pPr>
      <w:r w:rsidRPr="00EC41CE">
        <w:rPr>
          <w:rtl/>
        </w:rPr>
        <w:t>-</w:t>
      </w:r>
      <w:r w:rsidRPr="00EC41CE">
        <w:rPr>
          <w:rtl/>
        </w:rPr>
        <w:tab/>
        <w:t>אדוני</w:t>
      </w:r>
      <w:r>
        <w:rPr>
          <w:rtl/>
        </w:rPr>
        <w:t xml:space="preserve"> </w:t>
      </w:r>
      <w:r w:rsidRPr="00EC41CE">
        <w:rPr>
          <w:rtl/>
        </w:rPr>
        <w:t>השר</w:t>
      </w:r>
      <w:r>
        <w:rPr>
          <w:rtl/>
        </w:rPr>
        <w:t xml:space="preserve"> </w:t>
      </w:r>
      <w:r w:rsidRPr="00EC41CE">
        <w:rPr>
          <w:rtl/>
        </w:rPr>
        <w:t>-</w:t>
      </w:r>
      <w:r>
        <w:rPr>
          <w:rtl/>
        </w:rPr>
        <w:t xml:space="preserve"> </w:t>
      </w:r>
      <w:r w:rsidRPr="00EC41CE">
        <w:rPr>
          <w:rtl/>
        </w:rPr>
        <w:t>פנה</w:t>
      </w:r>
      <w:r>
        <w:rPr>
          <w:rtl/>
        </w:rPr>
        <w:t xml:space="preserve"> </w:t>
      </w:r>
      <w:r w:rsidRPr="00EC41CE">
        <w:rPr>
          <w:rtl/>
        </w:rPr>
        <w:t>אליו</w:t>
      </w:r>
      <w:r>
        <w:rPr>
          <w:rtl/>
        </w:rPr>
        <w:t xml:space="preserve"> </w:t>
      </w:r>
      <w:r w:rsidRPr="00EC41CE">
        <w:rPr>
          <w:rtl/>
        </w:rPr>
        <w:t>איש</w:t>
      </w:r>
      <w:r>
        <w:rPr>
          <w:rtl/>
        </w:rPr>
        <w:t xml:space="preserve"> </w:t>
      </w:r>
      <w:r w:rsidRPr="00EC41CE">
        <w:rPr>
          <w:rtl/>
        </w:rPr>
        <w:t>החדשות</w:t>
      </w:r>
      <w:r>
        <w:rPr>
          <w:rtl/>
        </w:rPr>
        <w:t xml:space="preserve"> </w:t>
      </w:r>
      <w:r w:rsidRPr="00EC41CE">
        <w:rPr>
          <w:rtl/>
        </w:rPr>
        <w:t>-</w:t>
      </w:r>
      <w:r>
        <w:rPr>
          <w:rtl/>
        </w:rPr>
        <w:t xml:space="preserve"> </w:t>
      </w:r>
      <w:r w:rsidRPr="00EC41CE">
        <w:rPr>
          <w:rtl/>
        </w:rPr>
        <w:t>איך</w:t>
      </w:r>
      <w:r>
        <w:rPr>
          <w:rtl/>
        </w:rPr>
        <w:t xml:space="preserve"> </w:t>
      </w:r>
      <w:r w:rsidRPr="00EC41CE">
        <w:rPr>
          <w:rtl/>
        </w:rPr>
        <w:t>אתה</w:t>
      </w:r>
      <w:r>
        <w:rPr>
          <w:rtl/>
        </w:rPr>
        <w:t xml:space="preserve"> </w:t>
      </w:r>
      <w:r w:rsidRPr="00EC41CE">
        <w:rPr>
          <w:rtl/>
        </w:rPr>
        <w:t>יכול</w:t>
      </w:r>
      <w:r>
        <w:rPr>
          <w:rtl/>
        </w:rPr>
        <w:t xml:space="preserve"> </w:t>
      </w:r>
      <w:r w:rsidRPr="00EC41CE">
        <w:rPr>
          <w:rtl/>
        </w:rPr>
        <w:t>להסביר</w:t>
      </w:r>
      <w:r>
        <w:rPr>
          <w:rtl/>
        </w:rPr>
        <w:t xml:space="preserve"> </w:t>
      </w:r>
      <w:r w:rsidRPr="00EC41CE">
        <w:rPr>
          <w:rtl/>
        </w:rPr>
        <w:t>את</w:t>
      </w:r>
      <w:r>
        <w:rPr>
          <w:rtl/>
        </w:rPr>
        <w:t xml:space="preserve"> </w:t>
      </w:r>
      <w:r w:rsidRPr="00EC41CE">
        <w:rPr>
          <w:rtl/>
        </w:rPr>
        <w:t>התופעה,</w:t>
      </w:r>
      <w:r>
        <w:rPr>
          <w:rtl/>
        </w:rPr>
        <w:t xml:space="preserve"> </w:t>
      </w:r>
      <w:r w:rsidRPr="00EC41CE">
        <w:rPr>
          <w:rtl/>
        </w:rPr>
        <w:t>שלמרות</w:t>
      </w:r>
      <w:r>
        <w:rPr>
          <w:rtl/>
        </w:rPr>
        <w:t xml:space="preserve"> </w:t>
      </w:r>
      <w:r w:rsidRPr="00EC41CE">
        <w:rPr>
          <w:rtl/>
        </w:rPr>
        <w:t>הכול,</w:t>
      </w:r>
      <w:r>
        <w:rPr>
          <w:rtl/>
        </w:rPr>
        <w:t xml:space="preserve"> </w:t>
      </w:r>
      <w:r w:rsidRPr="00EC41CE">
        <w:rPr>
          <w:rtl/>
        </w:rPr>
        <w:t>משלם</w:t>
      </w:r>
      <w:r>
        <w:rPr>
          <w:rtl/>
        </w:rPr>
        <w:t xml:space="preserve"> </w:t>
      </w:r>
      <w:r w:rsidRPr="00EC41CE">
        <w:rPr>
          <w:rtl/>
        </w:rPr>
        <w:t>הציבור</w:t>
      </w:r>
      <w:r>
        <w:rPr>
          <w:rtl/>
        </w:rPr>
        <w:t xml:space="preserve"> </w:t>
      </w:r>
      <w:r w:rsidRPr="00EC41CE">
        <w:rPr>
          <w:rtl/>
        </w:rPr>
        <w:t>הישראלי</w:t>
      </w:r>
      <w:r>
        <w:rPr>
          <w:rtl/>
        </w:rPr>
        <w:t xml:space="preserve"> </w:t>
      </w:r>
      <w:r w:rsidRPr="00EC41CE">
        <w:rPr>
          <w:rtl/>
        </w:rPr>
        <w:t>את</w:t>
      </w:r>
      <w:r>
        <w:rPr>
          <w:rtl/>
        </w:rPr>
        <w:t xml:space="preserve"> </w:t>
      </w:r>
      <w:r w:rsidRPr="00EC41CE">
        <w:rPr>
          <w:rtl/>
        </w:rPr>
        <w:t>המיסים</w:t>
      </w:r>
      <w:r>
        <w:rPr>
          <w:rtl/>
        </w:rPr>
        <w:t xml:space="preserve"> </w:t>
      </w:r>
      <w:r w:rsidRPr="00EC41CE">
        <w:rPr>
          <w:rtl/>
        </w:rPr>
        <w:t>באופן</w:t>
      </w:r>
      <w:r>
        <w:rPr>
          <w:rtl/>
        </w:rPr>
        <w:t xml:space="preserve"> </w:t>
      </w:r>
      <w:r w:rsidRPr="00EC41CE">
        <w:rPr>
          <w:rtl/>
        </w:rPr>
        <w:t>שוטף</w:t>
      </w:r>
      <w:r>
        <w:rPr>
          <w:rtl/>
        </w:rPr>
        <w:t xml:space="preserve"> </w:t>
      </w:r>
      <w:r w:rsidRPr="00EC41CE">
        <w:rPr>
          <w:rtl/>
        </w:rPr>
        <w:t>בלי</w:t>
      </w:r>
      <w:r>
        <w:rPr>
          <w:rtl/>
        </w:rPr>
        <w:t xml:space="preserve"> </w:t>
      </w:r>
      <w:r w:rsidRPr="00EC41CE">
        <w:rPr>
          <w:rtl/>
        </w:rPr>
        <w:t>טרוניה?</w:t>
      </w:r>
    </w:p>
    <w:p w:rsidR="00B314A5" w:rsidRPr="00EC41CE" w:rsidRDefault="00B314A5" w:rsidP="00B314A5">
      <w:pPr>
        <w:tabs>
          <w:tab w:val="left" w:pos="360"/>
        </w:tabs>
        <w:jc w:val="both"/>
        <w:rPr>
          <w:rtl/>
        </w:rPr>
      </w:pPr>
      <w:r w:rsidRPr="00EC41CE">
        <w:rPr>
          <w:rtl/>
        </w:rPr>
        <w:t>-</w:t>
      </w:r>
      <w:r>
        <w:rPr>
          <w:rtl/>
        </w:rPr>
        <w:t xml:space="preserve"> </w:t>
      </w:r>
      <w:r w:rsidRPr="00EC41CE">
        <w:rPr>
          <w:rtl/>
        </w:rPr>
        <w:tab/>
        <w:t>אני</w:t>
      </w:r>
      <w:r>
        <w:rPr>
          <w:rtl/>
        </w:rPr>
        <w:t xml:space="preserve"> </w:t>
      </w:r>
      <w:r w:rsidRPr="00EC41CE">
        <w:rPr>
          <w:rtl/>
        </w:rPr>
        <w:t>ער</w:t>
      </w:r>
      <w:r>
        <w:rPr>
          <w:rtl/>
        </w:rPr>
        <w:t xml:space="preserve"> </w:t>
      </w:r>
      <w:r w:rsidRPr="00EC41CE">
        <w:rPr>
          <w:rtl/>
        </w:rPr>
        <w:t>לבעיה</w:t>
      </w:r>
      <w:r>
        <w:rPr>
          <w:rtl/>
        </w:rPr>
        <w:t xml:space="preserve"> </w:t>
      </w:r>
      <w:r w:rsidRPr="00EC41CE">
        <w:rPr>
          <w:rtl/>
        </w:rPr>
        <w:t>-</w:t>
      </w:r>
      <w:r>
        <w:rPr>
          <w:rtl/>
        </w:rPr>
        <w:t xml:space="preserve"> </w:t>
      </w:r>
      <w:r w:rsidRPr="00EC41CE">
        <w:rPr>
          <w:rtl/>
        </w:rPr>
        <w:t>השיב</w:t>
      </w:r>
      <w:r>
        <w:rPr>
          <w:rtl/>
        </w:rPr>
        <w:t xml:space="preserve"> </w:t>
      </w:r>
      <w:r w:rsidRPr="00EC41CE">
        <w:rPr>
          <w:rtl/>
        </w:rPr>
        <w:t>השר</w:t>
      </w:r>
      <w:r>
        <w:rPr>
          <w:rtl/>
        </w:rPr>
        <w:t xml:space="preserve"> </w:t>
      </w:r>
      <w:r w:rsidRPr="00EC41CE">
        <w:rPr>
          <w:rtl/>
        </w:rPr>
        <w:t>-</w:t>
      </w:r>
      <w:r>
        <w:rPr>
          <w:rtl/>
        </w:rPr>
        <w:t xml:space="preserve"> </w:t>
      </w:r>
      <w:r w:rsidRPr="00EC41CE">
        <w:rPr>
          <w:rtl/>
        </w:rPr>
        <w:t>אבל</w:t>
      </w:r>
      <w:r>
        <w:rPr>
          <w:rtl/>
        </w:rPr>
        <w:t xml:space="preserve"> </w:t>
      </w:r>
      <w:r w:rsidRPr="00EC41CE">
        <w:rPr>
          <w:rtl/>
        </w:rPr>
        <w:t>כל</w:t>
      </w:r>
      <w:r>
        <w:rPr>
          <w:rtl/>
        </w:rPr>
        <w:t xml:space="preserve"> </w:t>
      </w:r>
      <w:r w:rsidRPr="00EC41CE">
        <w:rPr>
          <w:rtl/>
        </w:rPr>
        <w:t>עוד</w:t>
      </w:r>
      <w:r>
        <w:rPr>
          <w:rtl/>
        </w:rPr>
        <w:t xml:space="preserve"> </w:t>
      </w:r>
      <w:r w:rsidRPr="00EC41CE">
        <w:rPr>
          <w:rtl/>
        </w:rPr>
        <w:t>נטל</w:t>
      </w:r>
      <w:r>
        <w:rPr>
          <w:rtl/>
        </w:rPr>
        <w:t xml:space="preserve"> </w:t>
      </w:r>
      <w:r w:rsidRPr="00EC41CE">
        <w:rPr>
          <w:rtl/>
        </w:rPr>
        <w:t>הביטחון</w:t>
      </w:r>
      <w:r>
        <w:rPr>
          <w:rtl/>
        </w:rPr>
        <w:t xml:space="preserve"> </w:t>
      </w:r>
      <w:r w:rsidRPr="00EC41CE">
        <w:rPr>
          <w:rtl/>
        </w:rPr>
        <w:t>רובץ</w:t>
      </w:r>
      <w:r>
        <w:rPr>
          <w:rtl/>
        </w:rPr>
        <w:t xml:space="preserve"> </w:t>
      </w:r>
      <w:r w:rsidRPr="00EC41CE">
        <w:rPr>
          <w:rtl/>
        </w:rPr>
        <w:t>על</w:t>
      </w:r>
      <w:r>
        <w:rPr>
          <w:rtl/>
        </w:rPr>
        <w:t xml:space="preserve"> </w:t>
      </w:r>
      <w:r w:rsidRPr="00EC41CE">
        <w:rPr>
          <w:rtl/>
        </w:rPr>
        <w:t>התקציב,</w:t>
      </w:r>
      <w:r>
        <w:rPr>
          <w:rtl/>
        </w:rPr>
        <w:t xml:space="preserve"> </w:t>
      </w:r>
      <w:r w:rsidRPr="00EC41CE">
        <w:rPr>
          <w:rtl/>
        </w:rPr>
        <w:t>אין</w:t>
      </w:r>
      <w:r>
        <w:rPr>
          <w:rtl/>
        </w:rPr>
        <w:t xml:space="preserve"> </w:t>
      </w:r>
      <w:r w:rsidRPr="00EC41CE">
        <w:rPr>
          <w:rtl/>
        </w:rPr>
        <w:t>לדבר</w:t>
      </w:r>
      <w:r>
        <w:rPr>
          <w:rtl/>
        </w:rPr>
        <w:t xml:space="preserve"> </w:t>
      </w:r>
      <w:r w:rsidRPr="00EC41CE">
        <w:rPr>
          <w:rtl/>
        </w:rPr>
        <w:t>על</w:t>
      </w:r>
      <w:r>
        <w:rPr>
          <w:rtl/>
        </w:rPr>
        <w:t xml:space="preserve"> </w:t>
      </w:r>
      <w:r w:rsidRPr="00EC41CE">
        <w:rPr>
          <w:rtl/>
        </w:rPr>
        <w:t>שינויים.</w:t>
      </w:r>
    </w:p>
    <w:p w:rsidR="00B314A5" w:rsidRPr="00EC41CE" w:rsidRDefault="00B314A5" w:rsidP="00B314A5">
      <w:pPr>
        <w:jc w:val="both"/>
        <w:rPr>
          <w:rtl/>
        </w:rPr>
      </w:pPr>
      <w:r w:rsidRPr="00EC41CE">
        <w:rPr>
          <w:rtl/>
        </w:rPr>
        <w:t>דיבורי</w:t>
      </w:r>
      <w:r>
        <w:rPr>
          <w:rtl/>
        </w:rPr>
        <w:t xml:space="preserve"> </w:t>
      </w:r>
      <w:r w:rsidRPr="00EC41CE">
        <w:rPr>
          <w:rtl/>
        </w:rPr>
        <w:t>אנוש</w:t>
      </w:r>
      <w:r>
        <w:rPr>
          <w:rtl/>
        </w:rPr>
        <w:t xml:space="preserve"> </w:t>
      </w:r>
      <w:r w:rsidRPr="00EC41CE">
        <w:rPr>
          <w:rtl/>
        </w:rPr>
        <w:t>מתנהלים,</w:t>
      </w:r>
      <w:r>
        <w:rPr>
          <w:rtl/>
        </w:rPr>
        <w:t xml:space="preserve"> </w:t>
      </w:r>
      <w:r w:rsidRPr="00EC41CE">
        <w:rPr>
          <w:rtl/>
        </w:rPr>
        <w:t>כנראה,</w:t>
      </w:r>
      <w:r>
        <w:rPr>
          <w:rtl/>
        </w:rPr>
        <w:t xml:space="preserve"> </w:t>
      </w:r>
      <w:r w:rsidRPr="00EC41CE">
        <w:rPr>
          <w:rtl/>
        </w:rPr>
        <w:t>על</w:t>
      </w:r>
      <w:r>
        <w:rPr>
          <w:rtl/>
        </w:rPr>
        <w:t xml:space="preserve"> </w:t>
      </w:r>
      <w:r w:rsidRPr="00EC41CE">
        <w:rPr>
          <w:rtl/>
        </w:rPr>
        <w:t>פסים</w:t>
      </w:r>
      <w:r>
        <w:rPr>
          <w:rtl/>
        </w:rPr>
        <w:t xml:space="preserve"> </w:t>
      </w:r>
      <w:r w:rsidRPr="00EC41CE">
        <w:rPr>
          <w:rtl/>
        </w:rPr>
        <w:t>חלודים,</w:t>
      </w:r>
      <w:r>
        <w:rPr>
          <w:rtl/>
        </w:rPr>
        <w:t xml:space="preserve"> </w:t>
      </w:r>
      <w:r w:rsidRPr="00EC41CE">
        <w:rPr>
          <w:rtl/>
        </w:rPr>
        <w:t>ואופיים</w:t>
      </w:r>
      <w:r>
        <w:rPr>
          <w:rtl/>
        </w:rPr>
        <w:t xml:space="preserve"> </w:t>
      </w:r>
      <w:r w:rsidRPr="00EC41CE">
        <w:rPr>
          <w:rtl/>
        </w:rPr>
        <w:t>כאופי</w:t>
      </w:r>
      <w:r>
        <w:rPr>
          <w:rtl/>
        </w:rPr>
        <w:t xml:space="preserve"> </w:t>
      </w:r>
      <w:r w:rsidRPr="00EC41CE">
        <w:rPr>
          <w:rtl/>
        </w:rPr>
        <w:t>של</w:t>
      </w:r>
      <w:r>
        <w:rPr>
          <w:rtl/>
        </w:rPr>
        <w:t xml:space="preserve"> </w:t>
      </w:r>
      <w:r w:rsidRPr="00EC41CE">
        <w:rPr>
          <w:rtl/>
        </w:rPr>
        <w:t>תוכי</w:t>
      </w:r>
      <w:r>
        <w:rPr>
          <w:rtl/>
        </w:rPr>
        <w:t xml:space="preserve"> </w:t>
      </w:r>
      <w:r w:rsidRPr="00EC41CE">
        <w:rPr>
          <w:rtl/>
        </w:rPr>
        <w:t>ממוצע</w:t>
      </w:r>
      <w:r>
        <w:rPr>
          <w:rtl/>
        </w:rPr>
        <w:t xml:space="preserve"> </w:t>
      </w:r>
      <w:r w:rsidRPr="00EC41CE">
        <w:rPr>
          <w:rtl/>
        </w:rPr>
        <w:t>או</w:t>
      </w:r>
      <w:r>
        <w:rPr>
          <w:rtl/>
        </w:rPr>
        <w:t xml:space="preserve"> </w:t>
      </w:r>
      <w:r w:rsidRPr="00EC41CE">
        <w:rPr>
          <w:rtl/>
        </w:rPr>
        <w:t>רשם-קול</w:t>
      </w:r>
      <w:r>
        <w:rPr>
          <w:rtl/>
        </w:rPr>
        <w:t xml:space="preserve"> </w:t>
      </w:r>
      <w:r w:rsidRPr="00EC41CE">
        <w:rPr>
          <w:rtl/>
        </w:rPr>
        <w:t>רדום.</w:t>
      </w:r>
      <w:r>
        <w:rPr>
          <w:rtl/>
        </w:rPr>
        <w:t xml:space="preserve"> </w:t>
      </w:r>
      <w:r w:rsidRPr="00EC41CE">
        <w:rPr>
          <w:rtl/>
        </w:rPr>
        <w:t>כל</w:t>
      </w:r>
      <w:r>
        <w:rPr>
          <w:rtl/>
        </w:rPr>
        <w:t xml:space="preserve"> </w:t>
      </w:r>
      <w:r w:rsidRPr="00EC41CE">
        <w:rPr>
          <w:rtl/>
        </w:rPr>
        <w:t>אחד</w:t>
      </w:r>
      <w:r>
        <w:rPr>
          <w:rtl/>
        </w:rPr>
        <w:t xml:space="preserve"> </w:t>
      </w:r>
      <w:r w:rsidRPr="00EC41CE">
        <w:rPr>
          <w:rtl/>
        </w:rPr>
        <w:t>מאיתנו</w:t>
      </w:r>
      <w:r>
        <w:rPr>
          <w:rtl/>
        </w:rPr>
        <w:t xml:space="preserve"> </w:t>
      </w:r>
      <w:r w:rsidRPr="00EC41CE">
        <w:rPr>
          <w:rtl/>
        </w:rPr>
        <w:t>הוא</w:t>
      </w:r>
      <w:r>
        <w:rPr>
          <w:rtl/>
        </w:rPr>
        <w:t xml:space="preserve"> </w:t>
      </w:r>
      <w:r w:rsidRPr="00EC41CE">
        <w:rPr>
          <w:rtl/>
        </w:rPr>
        <w:t>"קסטה"</w:t>
      </w:r>
      <w:r>
        <w:rPr>
          <w:rtl/>
        </w:rPr>
        <w:t xml:space="preserve"> </w:t>
      </w:r>
      <w:r w:rsidRPr="00EC41CE">
        <w:rPr>
          <w:rtl/>
        </w:rPr>
        <w:t>על</w:t>
      </w:r>
      <w:r>
        <w:rPr>
          <w:rtl/>
        </w:rPr>
        <w:t xml:space="preserve"> </w:t>
      </w:r>
      <w:r w:rsidRPr="00EC41CE">
        <w:rPr>
          <w:rtl/>
        </w:rPr>
        <w:t>שתיים,</w:t>
      </w:r>
      <w:r>
        <w:rPr>
          <w:rtl/>
        </w:rPr>
        <w:t xml:space="preserve"> </w:t>
      </w:r>
      <w:r w:rsidRPr="00EC41CE">
        <w:rPr>
          <w:rtl/>
        </w:rPr>
        <w:t>המנגנת</w:t>
      </w:r>
      <w:r>
        <w:rPr>
          <w:rtl/>
        </w:rPr>
        <w:t xml:space="preserve"> </w:t>
      </w:r>
      <w:r w:rsidRPr="00EC41CE">
        <w:rPr>
          <w:rtl/>
        </w:rPr>
        <w:t>על</w:t>
      </w:r>
      <w:r>
        <w:rPr>
          <w:rtl/>
        </w:rPr>
        <w:t xml:space="preserve"> </w:t>
      </w:r>
      <w:r w:rsidRPr="00EC41CE">
        <w:rPr>
          <w:rtl/>
        </w:rPr>
        <w:t>פי</w:t>
      </w:r>
      <w:r>
        <w:rPr>
          <w:rtl/>
        </w:rPr>
        <w:t xml:space="preserve"> </w:t>
      </w:r>
      <w:r w:rsidRPr="00EC41CE">
        <w:rPr>
          <w:rtl/>
        </w:rPr>
        <w:t>לחיצה</w:t>
      </w:r>
      <w:r>
        <w:rPr>
          <w:rtl/>
        </w:rPr>
        <w:t xml:space="preserve"> </w:t>
      </w:r>
      <w:r w:rsidRPr="00EC41CE">
        <w:rPr>
          <w:rtl/>
        </w:rPr>
        <w:t>על</w:t>
      </w:r>
      <w:r>
        <w:rPr>
          <w:rtl/>
        </w:rPr>
        <w:t xml:space="preserve"> </w:t>
      </w:r>
      <w:r w:rsidRPr="00EC41CE">
        <w:rPr>
          <w:rtl/>
        </w:rPr>
        <w:t>כפתור,</w:t>
      </w:r>
      <w:r>
        <w:rPr>
          <w:rtl/>
        </w:rPr>
        <w:t xml:space="preserve"> </w:t>
      </w:r>
      <w:r w:rsidRPr="00EC41CE">
        <w:rPr>
          <w:rtl/>
        </w:rPr>
        <w:t>את</w:t>
      </w:r>
      <w:r>
        <w:rPr>
          <w:rtl/>
        </w:rPr>
        <w:t xml:space="preserve"> </w:t>
      </w:r>
      <w:r w:rsidRPr="00EC41CE">
        <w:rPr>
          <w:rtl/>
        </w:rPr>
        <w:t>המלל</w:t>
      </w:r>
      <w:r>
        <w:rPr>
          <w:rtl/>
        </w:rPr>
        <w:t xml:space="preserve"> </w:t>
      </w:r>
      <w:r w:rsidRPr="00EC41CE">
        <w:rPr>
          <w:rtl/>
        </w:rPr>
        <w:t>שלה.</w:t>
      </w:r>
      <w:r>
        <w:rPr>
          <w:rtl/>
        </w:rPr>
        <w:t xml:space="preserve"> </w:t>
      </w:r>
      <w:r w:rsidRPr="00EC41CE">
        <w:rPr>
          <w:rtl/>
        </w:rPr>
        <w:t>אין</w:t>
      </w:r>
      <w:r>
        <w:rPr>
          <w:rtl/>
        </w:rPr>
        <w:t xml:space="preserve"> </w:t>
      </w:r>
      <w:r w:rsidRPr="00EC41CE">
        <w:rPr>
          <w:rtl/>
        </w:rPr>
        <w:t>זה</w:t>
      </w:r>
      <w:r>
        <w:rPr>
          <w:rtl/>
        </w:rPr>
        <w:t xml:space="preserve"> </w:t>
      </w:r>
      <w:r w:rsidRPr="00EC41CE">
        <w:rPr>
          <w:rtl/>
        </w:rPr>
        <w:t>פלא</w:t>
      </w:r>
      <w:r>
        <w:rPr>
          <w:rtl/>
        </w:rPr>
        <w:t xml:space="preserve"> </w:t>
      </w:r>
      <w:r w:rsidRPr="00EC41CE">
        <w:rPr>
          <w:rtl/>
        </w:rPr>
        <w:t>כה</w:t>
      </w:r>
      <w:r>
        <w:rPr>
          <w:rtl/>
        </w:rPr>
        <w:t xml:space="preserve"> </w:t>
      </w:r>
      <w:r w:rsidRPr="00EC41CE">
        <w:rPr>
          <w:rtl/>
        </w:rPr>
        <w:t>גדול</w:t>
      </w:r>
      <w:r>
        <w:rPr>
          <w:rtl/>
        </w:rPr>
        <w:t xml:space="preserve"> </w:t>
      </w:r>
      <w:r w:rsidRPr="00EC41CE">
        <w:rPr>
          <w:rFonts w:hint="cs"/>
          <w:rtl/>
        </w:rPr>
        <w:t>אפוא</w:t>
      </w:r>
      <w:r w:rsidRPr="00EC41CE">
        <w:rPr>
          <w:rtl/>
        </w:rPr>
        <w:t>,</w:t>
      </w:r>
      <w:r>
        <w:rPr>
          <w:rtl/>
        </w:rPr>
        <w:t xml:space="preserve"> </w:t>
      </w:r>
      <w:r w:rsidRPr="00EC41CE">
        <w:rPr>
          <w:rtl/>
        </w:rPr>
        <w:t>שלא</w:t>
      </w:r>
      <w:r>
        <w:rPr>
          <w:rtl/>
        </w:rPr>
        <w:t xml:space="preserve"> </w:t>
      </w:r>
      <w:r w:rsidRPr="00EC41CE">
        <w:rPr>
          <w:rtl/>
        </w:rPr>
        <w:t>מקשיבים,</w:t>
      </w:r>
      <w:r>
        <w:rPr>
          <w:rtl/>
        </w:rPr>
        <w:t xml:space="preserve"> </w:t>
      </w:r>
      <w:r w:rsidRPr="00EC41CE">
        <w:rPr>
          <w:rtl/>
        </w:rPr>
        <w:t>לא</w:t>
      </w:r>
      <w:r>
        <w:rPr>
          <w:rtl/>
        </w:rPr>
        <w:t xml:space="preserve"> </w:t>
      </w:r>
      <w:r w:rsidRPr="00EC41CE">
        <w:rPr>
          <w:rtl/>
        </w:rPr>
        <w:t>מקשיבים.</w:t>
      </w:r>
    </w:p>
    <w:p w:rsidR="00B314A5" w:rsidRPr="00EC41CE" w:rsidRDefault="00B314A5" w:rsidP="00B314A5">
      <w:pPr>
        <w:jc w:val="both"/>
        <w:rPr>
          <w:rtl/>
        </w:rPr>
      </w:pPr>
      <w:r w:rsidRPr="00EC41CE">
        <w:rPr>
          <w:rtl/>
        </w:rPr>
        <w:t>לפני</w:t>
      </w:r>
      <w:r>
        <w:rPr>
          <w:rtl/>
        </w:rPr>
        <w:t xml:space="preserve"> </w:t>
      </w:r>
      <w:r w:rsidRPr="00EC41CE">
        <w:rPr>
          <w:rtl/>
        </w:rPr>
        <w:t>שבוע</w:t>
      </w:r>
      <w:r>
        <w:rPr>
          <w:rtl/>
        </w:rPr>
        <w:t xml:space="preserve"> </w:t>
      </w:r>
      <w:r w:rsidRPr="00EC41CE">
        <w:rPr>
          <w:rtl/>
        </w:rPr>
        <w:t>ימים</w:t>
      </w:r>
      <w:r>
        <w:rPr>
          <w:rtl/>
        </w:rPr>
        <w:t xml:space="preserve"> </w:t>
      </w:r>
      <w:r w:rsidRPr="00EC41CE">
        <w:rPr>
          <w:rtl/>
        </w:rPr>
        <w:t>נכנסתי</w:t>
      </w:r>
      <w:r>
        <w:rPr>
          <w:rtl/>
        </w:rPr>
        <w:t xml:space="preserve"> </w:t>
      </w:r>
      <w:r w:rsidRPr="00EC41CE">
        <w:rPr>
          <w:rtl/>
        </w:rPr>
        <w:t>אל</w:t>
      </w:r>
      <w:r>
        <w:rPr>
          <w:rtl/>
        </w:rPr>
        <w:t xml:space="preserve"> </w:t>
      </w:r>
      <w:r w:rsidRPr="00EC41CE">
        <w:rPr>
          <w:rtl/>
        </w:rPr>
        <w:t>המנהל</w:t>
      </w:r>
      <w:r>
        <w:rPr>
          <w:rtl/>
        </w:rPr>
        <w:t xml:space="preserve"> </w:t>
      </w:r>
      <w:r w:rsidRPr="00EC41CE">
        <w:rPr>
          <w:rtl/>
        </w:rPr>
        <w:t>האדמיניסטרטיבי</w:t>
      </w:r>
      <w:r>
        <w:rPr>
          <w:rtl/>
        </w:rPr>
        <w:t xml:space="preserve"> </w:t>
      </w:r>
      <w:r w:rsidRPr="00EC41CE">
        <w:rPr>
          <w:rtl/>
        </w:rPr>
        <w:t>של</w:t>
      </w:r>
      <w:r>
        <w:rPr>
          <w:rtl/>
        </w:rPr>
        <w:t xml:space="preserve"> </w:t>
      </w:r>
      <w:r w:rsidRPr="00EC41CE">
        <w:rPr>
          <w:rtl/>
        </w:rPr>
        <w:t>עיתוננו,</w:t>
      </w:r>
      <w:r>
        <w:rPr>
          <w:rtl/>
        </w:rPr>
        <w:t xml:space="preserve"> </w:t>
      </w:r>
      <w:r w:rsidRPr="00EC41CE">
        <w:rPr>
          <w:rtl/>
        </w:rPr>
        <w:t>וביקשתי</w:t>
      </w:r>
      <w:r>
        <w:rPr>
          <w:rtl/>
        </w:rPr>
        <w:t xml:space="preserve"> </w:t>
      </w:r>
      <w:r w:rsidRPr="00EC41CE">
        <w:rPr>
          <w:rtl/>
        </w:rPr>
        <w:t>ממנו,</w:t>
      </w:r>
      <w:r>
        <w:rPr>
          <w:rtl/>
        </w:rPr>
        <w:t xml:space="preserve"> </w:t>
      </w:r>
      <w:r w:rsidRPr="00EC41CE">
        <w:rPr>
          <w:rtl/>
        </w:rPr>
        <w:t>כמו</w:t>
      </w:r>
      <w:r>
        <w:rPr>
          <w:rtl/>
        </w:rPr>
        <w:t xml:space="preserve"> </w:t>
      </w:r>
      <w:r w:rsidRPr="00EC41CE">
        <w:rPr>
          <w:rtl/>
        </w:rPr>
        <w:t>כולם,</w:t>
      </w:r>
      <w:r>
        <w:rPr>
          <w:rtl/>
        </w:rPr>
        <w:t xml:space="preserve"> </w:t>
      </w:r>
      <w:r w:rsidRPr="00EC41CE">
        <w:rPr>
          <w:rtl/>
        </w:rPr>
        <w:t>השתתפות</w:t>
      </w:r>
      <w:r>
        <w:rPr>
          <w:rtl/>
        </w:rPr>
        <w:t xml:space="preserve"> </w:t>
      </w:r>
      <w:r w:rsidRPr="00EC41CE">
        <w:rPr>
          <w:rtl/>
        </w:rPr>
        <w:t>מוגברת</w:t>
      </w:r>
      <w:r>
        <w:rPr>
          <w:rtl/>
        </w:rPr>
        <w:t xml:space="preserve"> </w:t>
      </w:r>
      <w:r w:rsidRPr="00EC41CE">
        <w:rPr>
          <w:rtl/>
        </w:rPr>
        <w:t>בהוצאות</w:t>
      </w:r>
      <w:r>
        <w:rPr>
          <w:rtl/>
        </w:rPr>
        <w:t xml:space="preserve"> </w:t>
      </w:r>
      <w:r w:rsidRPr="00EC41CE">
        <w:rPr>
          <w:rtl/>
        </w:rPr>
        <w:t>הרכב</w:t>
      </w:r>
      <w:r>
        <w:rPr>
          <w:rtl/>
        </w:rPr>
        <w:t xml:space="preserve"> </w:t>
      </w:r>
      <w:r w:rsidRPr="00EC41CE">
        <w:rPr>
          <w:rtl/>
        </w:rPr>
        <w:t>שלי.</w:t>
      </w:r>
      <w:r>
        <w:rPr>
          <w:rtl/>
        </w:rPr>
        <w:t xml:space="preserve"> </w:t>
      </w:r>
      <w:r w:rsidRPr="00EC41CE">
        <w:rPr>
          <w:rtl/>
        </w:rPr>
        <w:t>המנהל</w:t>
      </w:r>
      <w:r>
        <w:rPr>
          <w:rtl/>
        </w:rPr>
        <w:t xml:space="preserve"> </w:t>
      </w:r>
      <w:r w:rsidRPr="00EC41CE">
        <w:rPr>
          <w:rtl/>
        </w:rPr>
        <w:t>הנ"ל</w:t>
      </w:r>
      <w:r>
        <w:rPr>
          <w:rtl/>
        </w:rPr>
        <w:t xml:space="preserve"> </w:t>
      </w:r>
      <w:r w:rsidRPr="00EC41CE">
        <w:rPr>
          <w:rFonts w:hint="cs"/>
          <w:rtl/>
        </w:rPr>
        <w:t>דפדף</w:t>
      </w:r>
      <w:r>
        <w:rPr>
          <w:rtl/>
        </w:rPr>
        <w:t xml:space="preserve"> </w:t>
      </w:r>
      <w:r w:rsidRPr="00EC41CE">
        <w:rPr>
          <w:rtl/>
        </w:rPr>
        <w:t>קלות</w:t>
      </w:r>
      <w:r>
        <w:rPr>
          <w:rtl/>
        </w:rPr>
        <w:t xml:space="preserve"> </w:t>
      </w:r>
      <w:r w:rsidRPr="00EC41CE">
        <w:rPr>
          <w:rtl/>
        </w:rPr>
        <w:t>בעיתונים</w:t>
      </w:r>
      <w:r>
        <w:rPr>
          <w:rtl/>
        </w:rPr>
        <w:t xml:space="preserve"> </w:t>
      </w:r>
      <w:r w:rsidRPr="00EC41CE">
        <w:rPr>
          <w:rtl/>
        </w:rPr>
        <w:t>אשר</w:t>
      </w:r>
      <w:r>
        <w:rPr>
          <w:rtl/>
        </w:rPr>
        <w:t xml:space="preserve"> </w:t>
      </w:r>
      <w:r w:rsidRPr="00EC41CE">
        <w:rPr>
          <w:rtl/>
        </w:rPr>
        <w:t>לפניו,</w:t>
      </w:r>
      <w:r>
        <w:rPr>
          <w:rtl/>
        </w:rPr>
        <w:t xml:space="preserve"> </w:t>
      </w:r>
      <w:r w:rsidRPr="00EC41CE">
        <w:rPr>
          <w:rtl/>
        </w:rPr>
        <w:t>ושאל</w:t>
      </w:r>
      <w:r>
        <w:rPr>
          <w:rtl/>
        </w:rPr>
        <w:t xml:space="preserve"> </w:t>
      </w:r>
      <w:r w:rsidRPr="00EC41CE">
        <w:rPr>
          <w:rtl/>
        </w:rPr>
        <w:t>אותי</w:t>
      </w:r>
      <w:r>
        <w:rPr>
          <w:rtl/>
        </w:rPr>
        <w:t xml:space="preserve"> </w:t>
      </w:r>
      <w:r w:rsidRPr="00EC41CE">
        <w:rPr>
          <w:rtl/>
        </w:rPr>
        <w:t>כלאחר</w:t>
      </w:r>
      <w:r>
        <w:rPr>
          <w:rtl/>
        </w:rPr>
        <w:t xml:space="preserve"> </w:t>
      </w:r>
      <w:r w:rsidRPr="00EC41CE">
        <w:rPr>
          <w:rtl/>
        </w:rPr>
        <w:t>פה:</w:t>
      </w:r>
    </w:p>
    <w:p w:rsidR="00B314A5" w:rsidRPr="00EC41CE" w:rsidRDefault="00B314A5" w:rsidP="00B314A5">
      <w:pPr>
        <w:tabs>
          <w:tab w:val="left" w:pos="360"/>
        </w:tabs>
        <w:jc w:val="both"/>
        <w:rPr>
          <w:rtl/>
        </w:rPr>
      </w:pPr>
      <w:r w:rsidRPr="00EC41CE">
        <w:rPr>
          <w:rtl/>
        </w:rPr>
        <w:t>-</w:t>
      </w:r>
      <w:r>
        <w:rPr>
          <w:rtl/>
        </w:rPr>
        <w:t xml:space="preserve"> </w:t>
      </w:r>
      <w:r w:rsidRPr="00EC41CE">
        <w:rPr>
          <w:rtl/>
        </w:rPr>
        <w:tab/>
        <w:t>מה</w:t>
      </w:r>
      <w:r>
        <w:rPr>
          <w:rtl/>
        </w:rPr>
        <w:t xml:space="preserve"> </w:t>
      </w:r>
      <w:r w:rsidRPr="00EC41CE">
        <w:rPr>
          <w:rtl/>
        </w:rPr>
        <w:t>נימוקיך?</w:t>
      </w:r>
    </w:p>
    <w:p w:rsidR="00B314A5" w:rsidRPr="00EC41CE" w:rsidRDefault="00B314A5" w:rsidP="00B314A5">
      <w:pPr>
        <w:tabs>
          <w:tab w:val="left" w:pos="360"/>
        </w:tabs>
        <w:jc w:val="both"/>
        <w:rPr>
          <w:rtl/>
        </w:rPr>
      </w:pPr>
      <w:r w:rsidRPr="00EC41CE">
        <w:rPr>
          <w:rtl/>
        </w:rPr>
        <w:t>-</w:t>
      </w:r>
      <w:r w:rsidRPr="00EC41CE">
        <w:rPr>
          <w:rFonts w:hint="cs"/>
          <w:rtl/>
        </w:rPr>
        <w:tab/>
      </w:r>
      <w:r w:rsidRPr="00EC41CE">
        <w:rPr>
          <w:rtl/>
        </w:rPr>
        <w:t>ביטוח</w:t>
      </w:r>
      <w:r>
        <w:rPr>
          <w:rtl/>
        </w:rPr>
        <w:t xml:space="preserve"> </w:t>
      </w:r>
      <w:r w:rsidRPr="00EC41CE">
        <w:rPr>
          <w:rtl/>
        </w:rPr>
        <w:t>הרכב</w:t>
      </w:r>
      <w:r>
        <w:rPr>
          <w:rtl/>
        </w:rPr>
        <w:t xml:space="preserve"> </w:t>
      </w:r>
      <w:r w:rsidRPr="00EC41CE">
        <w:rPr>
          <w:rtl/>
        </w:rPr>
        <w:t>התייקר</w:t>
      </w:r>
      <w:r>
        <w:rPr>
          <w:rtl/>
        </w:rPr>
        <w:t xml:space="preserve"> </w:t>
      </w:r>
      <w:r w:rsidRPr="00EC41CE">
        <w:rPr>
          <w:rtl/>
        </w:rPr>
        <w:t>-</w:t>
      </w:r>
      <w:r>
        <w:rPr>
          <w:rtl/>
        </w:rPr>
        <w:t xml:space="preserve"> </w:t>
      </w:r>
      <w:r w:rsidRPr="00EC41CE">
        <w:rPr>
          <w:rtl/>
        </w:rPr>
        <w:t>הבהרתי</w:t>
      </w:r>
      <w:r>
        <w:rPr>
          <w:rtl/>
        </w:rPr>
        <w:t xml:space="preserve"> </w:t>
      </w:r>
      <w:r w:rsidRPr="00EC41CE">
        <w:rPr>
          <w:rtl/>
        </w:rPr>
        <w:t>-</w:t>
      </w:r>
      <w:r>
        <w:rPr>
          <w:rtl/>
        </w:rPr>
        <w:t xml:space="preserve"> </w:t>
      </w:r>
      <w:r w:rsidRPr="00EC41CE">
        <w:rPr>
          <w:rtl/>
        </w:rPr>
        <w:t>חוץ</w:t>
      </w:r>
      <w:r>
        <w:rPr>
          <w:rtl/>
        </w:rPr>
        <w:t xml:space="preserve"> </w:t>
      </w:r>
      <w:r w:rsidRPr="00EC41CE">
        <w:rPr>
          <w:rtl/>
        </w:rPr>
        <w:t>מזה</w:t>
      </w:r>
      <w:r>
        <w:rPr>
          <w:rtl/>
        </w:rPr>
        <w:t xml:space="preserve"> </w:t>
      </w:r>
      <w:r w:rsidRPr="00EC41CE">
        <w:rPr>
          <w:rtl/>
        </w:rPr>
        <w:t>אחי</w:t>
      </w:r>
      <w:r>
        <w:rPr>
          <w:rtl/>
        </w:rPr>
        <w:t xml:space="preserve"> </w:t>
      </w:r>
      <w:r w:rsidRPr="00EC41CE">
        <w:rPr>
          <w:rtl/>
        </w:rPr>
        <w:t>העובדים</w:t>
      </w:r>
      <w:r>
        <w:rPr>
          <w:rtl/>
        </w:rPr>
        <w:t xml:space="preserve"> </w:t>
      </w:r>
      <w:r w:rsidRPr="00EC41CE">
        <w:rPr>
          <w:rtl/>
        </w:rPr>
        <w:t>הזורעים</w:t>
      </w:r>
      <w:r>
        <w:rPr>
          <w:rtl/>
        </w:rPr>
        <w:t xml:space="preserve"> </w:t>
      </w:r>
      <w:r w:rsidRPr="00EC41CE">
        <w:rPr>
          <w:rtl/>
        </w:rPr>
        <w:t>בדמעה,</w:t>
      </w:r>
      <w:r>
        <w:rPr>
          <w:rtl/>
        </w:rPr>
        <w:t xml:space="preserve"> </w:t>
      </w:r>
      <w:r w:rsidRPr="00EC41CE">
        <w:rPr>
          <w:rtl/>
        </w:rPr>
        <w:t>קצרו</w:t>
      </w:r>
      <w:r>
        <w:rPr>
          <w:rtl/>
        </w:rPr>
        <w:t xml:space="preserve"> </w:t>
      </w:r>
      <w:r w:rsidRPr="00EC41CE">
        <w:rPr>
          <w:rtl/>
        </w:rPr>
        <w:t>ברינ</w:t>
      </w:r>
      <w:r w:rsidRPr="00EC41CE">
        <w:rPr>
          <w:rFonts w:hint="cs"/>
          <w:rtl/>
        </w:rPr>
        <w:t>ה</w:t>
      </w:r>
      <w:r>
        <w:rPr>
          <w:rFonts w:hint="cs"/>
          <w:rtl/>
        </w:rPr>
        <w:t xml:space="preserve"> </w:t>
      </w:r>
      <w:r w:rsidRPr="00EC41CE">
        <w:rPr>
          <w:rtl/>
        </w:rPr>
        <w:t>את</w:t>
      </w:r>
      <w:r>
        <w:rPr>
          <w:rtl/>
        </w:rPr>
        <w:t xml:space="preserve"> </w:t>
      </w:r>
      <w:r w:rsidRPr="00EC41CE">
        <w:rPr>
          <w:rtl/>
        </w:rPr>
        <w:t>העומר.</w:t>
      </w:r>
      <w:r>
        <w:rPr>
          <w:rtl/>
        </w:rPr>
        <w:t xml:space="preserve"> </w:t>
      </w:r>
      <w:r w:rsidRPr="00EC41CE">
        <w:rPr>
          <w:rtl/>
        </w:rPr>
        <w:t>מי</w:t>
      </w:r>
      <w:r>
        <w:rPr>
          <w:rtl/>
        </w:rPr>
        <w:t xml:space="preserve"> </w:t>
      </w:r>
      <w:r w:rsidRPr="00EC41CE">
        <w:rPr>
          <w:rtl/>
        </w:rPr>
        <w:t>ייתן</w:t>
      </w:r>
      <w:r>
        <w:rPr>
          <w:rtl/>
        </w:rPr>
        <w:t xml:space="preserve"> </w:t>
      </w:r>
      <w:r w:rsidRPr="00EC41CE">
        <w:rPr>
          <w:rtl/>
        </w:rPr>
        <w:t>לי</w:t>
      </w:r>
      <w:r>
        <w:rPr>
          <w:rtl/>
        </w:rPr>
        <w:t xml:space="preserve"> </w:t>
      </w:r>
      <w:r w:rsidRPr="00EC41CE">
        <w:rPr>
          <w:rtl/>
        </w:rPr>
        <w:t>אבר</w:t>
      </w:r>
      <w:r>
        <w:rPr>
          <w:rtl/>
        </w:rPr>
        <w:t xml:space="preserve"> </w:t>
      </w:r>
      <w:r w:rsidRPr="00EC41CE">
        <w:rPr>
          <w:rtl/>
        </w:rPr>
        <w:t>ועפתי</w:t>
      </w:r>
      <w:r>
        <w:rPr>
          <w:rtl/>
        </w:rPr>
        <w:t xml:space="preserve"> </w:t>
      </w:r>
      <w:r w:rsidRPr="00EC41CE">
        <w:rPr>
          <w:rtl/>
        </w:rPr>
        <w:t>אל</w:t>
      </w:r>
      <w:r>
        <w:rPr>
          <w:rtl/>
        </w:rPr>
        <w:t xml:space="preserve"> </w:t>
      </w:r>
      <w:r w:rsidRPr="00EC41CE">
        <w:rPr>
          <w:rtl/>
        </w:rPr>
        <w:t>הארץ</w:t>
      </w:r>
      <w:r>
        <w:rPr>
          <w:rtl/>
        </w:rPr>
        <w:t xml:space="preserve"> </w:t>
      </w:r>
      <w:r w:rsidRPr="00EC41CE">
        <w:rPr>
          <w:rtl/>
        </w:rPr>
        <w:t>אשר</w:t>
      </w:r>
      <w:r>
        <w:rPr>
          <w:rtl/>
        </w:rPr>
        <w:t xml:space="preserve"> </w:t>
      </w:r>
      <w:r w:rsidRPr="00EC41CE">
        <w:rPr>
          <w:rtl/>
        </w:rPr>
        <w:t>בה</w:t>
      </w:r>
      <w:r>
        <w:rPr>
          <w:rtl/>
        </w:rPr>
        <w:t xml:space="preserve"> </w:t>
      </w:r>
      <w:r w:rsidRPr="00EC41CE">
        <w:rPr>
          <w:rtl/>
        </w:rPr>
        <w:t>ינץ</w:t>
      </w:r>
      <w:r>
        <w:rPr>
          <w:rtl/>
        </w:rPr>
        <w:t xml:space="preserve"> </w:t>
      </w:r>
      <w:r w:rsidRPr="00EC41CE">
        <w:rPr>
          <w:rtl/>
        </w:rPr>
        <w:t>השקד,</w:t>
      </w:r>
      <w:r>
        <w:rPr>
          <w:rtl/>
        </w:rPr>
        <w:t xml:space="preserve"> </w:t>
      </w:r>
      <w:r w:rsidRPr="00EC41CE">
        <w:rPr>
          <w:rtl/>
        </w:rPr>
        <w:t>התומר.</w:t>
      </w:r>
    </w:p>
    <w:p w:rsidR="00B314A5" w:rsidRPr="00EC41CE" w:rsidRDefault="00B314A5" w:rsidP="00B314A5">
      <w:pPr>
        <w:tabs>
          <w:tab w:val="left" w:pos="360"/>
        </w:tabs>
        <w:jc w:val="both"/>
        <w:rPr>
          <w:rtl/>
        </w:rPr>
      </w:pPr>
      <w:r w:rsidRPr="00EC41CE">
        <w:rPr>
          <w:rtl/>
        </w:rPr>
        <w:t>-</w:t>
      </w:r>
      <w:r>
        <w:rPr>
          <w:rtl/>
        </w:rPr>
        <w:t xml:space="preserve"> </w:t>
      </w:r>
      <w:r w:rsidRPr="00EC41CE">
        <w:rPr>
          <w:rtl/>
        </w:rPr>
        <w:tab/>
        <w:t>האוצר</w:t>
      </w:r>
      <w:r>
        <w:rPr>
          <w:rtl/>
        </w:rPr>
        <w:t xml:space="preserve"> </w:t>
      </w:r>
      <w:r w:rsidRPr="00EC41CE">
        <w:rPr>
          <w:rtl/>
        </w:rPr>
        <w:t>לא</w:t>
      </w:r>
      <w:r>
        <w:rPr>
          <w:rtl/>
        </w:rPr>
        <w:t xml:space="preserve"> </w:t>
      </w:r>
      <w:r w:rsidRPr="00EC41CE">
        <w:rPr>
          <w:rtl/>
        </w:rPr>
        <w:t>יסכים</w:t>
      </w:r>
      <w:r>
        <w:rPr>
          <w:rtl/>
        </w:rPr>
        <w:t xml:space="preserve"> </w:t>
      </w:r>
      <w:r w:rsidRPr="00EC41CE">
        <w:rPr>
          <w:rtl/>
        </w:rPr>
        <w:t>-</w:t>
      </w:r>
      <w:r>
        <w:rPr>
          <w:rtl/>
        </w:rPr>
        <w:t xml:space="preserve"> </w:t>
      </w:r>
      <w:r w:rsidRPr="00EC41CE">
        <w:rPr>
          <w:rtl/>
        </w:rPr>
        <w:t>השיב</w:t>
      </w:r>
      <w:r>
        <w:rPr>
          <w:rtl/>
        </w:rPr>
        <w:t xml:space="preserve"> </w:t>
      </w:r>
      <w:r w:rsidRPr="00EC41CE">
        <w:rPr>
          <w:rtl/>
        </w:rPr>
        <w:t>מנהלי</w:t>
      </w:r>
      <w:r>
        <w:rPr>
          <w:rtl/>
        </w:rPr>
        <w:t xml:space="preserve"> </w:t>
      </w:r>
      <w:r w:rsidRPr="00EC41CE">
        <w:rPr>
          <w:rtl/>
        </w:rPr>
        <w:t>-</w:t>
      </w:r>
      <w:r>
        <w:rPr>
          <w:rtl/>
        </w:rPr>
        <w:t xml:space="preserve"> </w:t>
      </w:r>
      <w:r w:rsidRPr="00EC41CE">
        <w:rPr>
          <w:rtl/>
        </w:rPr>
        <w:t>תן</w:t>
      </w:r>
      <w:r>
        <w:rPr>
          <w:rtl/>
        </w:rPr>
        <w:t xml:space="preserve"> </w:t>
      </w:r>
      <w:r w:rsidRPr="00EC41CE">
        <w:rPr>
          <w:rtl/>
        </w:rPr>
        <w:t>לי</w:t>
      </w:r>
      <w:r>
        <w:rPr>
          <w:rtl/>
        </w:rPr>
        <w:t xml:space="preserve"> </w:t>
      </w:r>
      <w:r w:rsidRPr="00EC41CE">
        <w:rPr>
          <w:rtl/>
        </w:rPr>
        <w:t>לבדוק</w:t>
      </w:r>
      <w:r>
        <w:rPr>
          <w:rtl/>
        </w:rPr>
        <w:t xml:space="preserve"> </w:t>
      </w:r>
      <w:r w:rsidRPr="00EC41CE">
        <w:rPr>
          <w:rtl/>
        </w:rPr>
        <w:t>את</w:t>
      </w:r>
      <w:r>
        <w:rPr>
          <w:rtl/>
        </w:rPr>
        <w:t xml:space="preserve"> </w:t>
      </w:r>
      <w:r w:rsidRPr="00EC41CE">
        <w:rPr>
          <w:rtl/>
        </w:rPr>
        <w:t>העניין.</w:t>
      </w:r>
      <w:r>
        <w:rPr>
          <w:rtl/>
        </w:rPr>
        <w:t xml:space="preserve"> </w:t>
      </w:r>
      <w:r w:rsidRPr="00EC41CE">
        <w:rPr>
          <w:rtl/>
        </w:rPr>
        <w:t>התקשר</w:t>
      </w:r>
      <w:r>
        <w:rPr>
          <w:rtl/>
        </w:rPr>
        <w:t xml:space="preserve"> </w:t>
      </w:r>
      <w:r w:rsidRPr="00EC41CE">
        <w:rPr>
          <w:rtl/>
        </w:rPr>
        <w:t>אתי</w:t>
      </w:r>
      <w:r>
        <w:rPr>
          <w:rtl/>
        </w:rPr>
        <w:t xml:space="preserve"> </w:t>
      </w:r>
      <w:r w:rsidRPr="00EC41CE">
        <w:rPr>
          <w:rtl/>
        </w:rPr>
        <w:t>בחלק</w:t>
      </w:r>
      <w:r>
        <w:rPr>
          <w:rtl/>
        </w:rPr>
        <w:t xml:space="preserve"> </w:t>
      </w:r>
      <w:r w:rsidRPr="00EC41CE">
        <w:rPr>
          <w:rtl/>
        </w:rPr>
        <w:t>השני</w:t>
      </w:r>
      <w:r>
        <w:rPr>
          <w:rtl/>
        </w:rPr>
        <w:t xml:space="preserve"> </w:t>
      </w:r>
      <w:r w:rsidRPr="00EC41CE">
        <w:rPr>
          <w:rtl/>
        </w:rPr>
        <w:t>של</w:t>
      </w:r>
      <w:r>
        <w:rPr>
          <w:rtl/>
        </w:rPr>
        <w:t xml:space="preserve"> </w:t>
      </w:r>
      <w:r w:rsidRPr="00EC41CE">
        <w:rPr>
          <w:rtl/>
        </w:rPr>
        <w:t>מאי</w:t>
      </w:r>
      <w:r w:rsidRPr="00EC41CE">
        <w:rPr>
          <w:rFonts w:hint="cs"/>
          <w:rtl/>
        </w:rPr>
        <w:t>...</w:t>
      </w:r>
    </w:p>
    <w:p w:rsidR="00B314A5" w:rsidRPr="00EC41CE" w:rsidRDefault="00B314A5" w:rsidP="00B314A5">
      <w:pPr>
        <w:jc w:val="both"/>
        <w:rPr>
          <w:rtl/>
        </w:rPr>
      </w:pPr>
      <w:r w:rsidRPr="00EC41CE">
        <w:rPr>
          <w:rtl/>
        </w:rPr>
        <w:t>לא</w:t>
      </w:r>
      <w:r>
        <w:rPr>
          <w:rtl/>
        </w:rPr>
        <w:t xml:space="preserve"> </w:t>
      </w:r>
      <w:r w:rsidRPr="00EC41CE">
        <w:rPr>
          <w:rtl/>
        </w:rPr>
        <w:t>מקשיבים.</w:t>
      </w:r>
      <w:r>
        <w:rPr>
          <w:rtl/>
        </w:rPr>
        <w:t xml:space="preserve"> </w:t>
      </w:r>
      <w:r w:rsidRPr="00EC41CE">
        <w:rPr>
          <w:rtl/>
        </w:rPr>
        <w:t>אם</w:t>
      </w:r>
      <w:r>
        <w:rPr>
          <w:rtl/>
        </w:rPr>
        <w:t xml:space="preserve"> </w:t>
      </w:r>
      <w:r w:rsidRPr="00EC41CE">
        <w:rPr>
          <w:rtl/>
        </w:rPr>
        <w:t>כי</w:t>
      </w:r>
      <w:r>
        <w:rPr>
          <w:rtl/>
        </w:rPr>
        <w:t xml:space="preserve"> </w:t>
      </w:r>
      <w:r w:rsidRPr="00EC41CE">
        <w:rPr>
          <w:rtl/>
        </w:rPr>
        <w:t>זה</w:t>
      </w:r>
      <w:r>
        <w:rPr>
          <w:rtl/>
        </w:rPr>
        <w:t xml:space="preserve"> </w:t>
      </w:r>
      <w:r w:rsidRPr="00EC41CE">
        <w:rPr>
          <w:rtl/>
        </w:rPr>
        <w:t>יכול</w:t>
      </w:r>
      <w:r>
        <w:rPr>
          <w:rtl/>
        </w:rPr>
        <w:t xml:space="preserve"> </w:t>
      </w:r>
      <w:r w:rsidRPr="00EC41CE">
        <w:rPr>
          <w:rtl/>
        </w:rPr>
        <w:t>להיות</w:t>
      </w:r>
      <w:r>
        <w:rPr>
          <w:rtl/>
        </w:rPr>
        <w:t xml:space="preserve"> </w:t>
      </w:r>
      <w:r w:rsidRPr="00EC41CE">
        <w:rPr>
          <w:rtl/>
        </w:rPr>
        <w:t>גם</w:t>
      </w:r>
      <w:r>
        <w:rPr>
          <w:rtl/>
        </w:rPr>
        <w:t xml:space="preserve"> </w:t>
      </w:r>
      <w:r w:rsidRPr="00EC41CE">
        <w:rPr>
          <w:rtl/>
        </w:rPr>
        <w:t>משחק</w:t>
      </w:r>
      <w:r>
        <w:rPr>
          <w:rtl/>
        </w:rPr>
        <w:t xml:space="preserve"> </w:t>
      </w:r>
      <w:r w:rsidRPr="00EC41CE">
        <w:rPr>
          <w:rtl/>
        </w:rPr>
        <w:t>חברתי</w:t>
      </w:r>
      <w:r>
        <w:rPr>
          <w:rtl/>
        </w:rPr>
        <w:t xml:space="preserve"> </w:t>
      </w:r>
      <w:r w:rsidRPr="00EC41CE">
        <w:rPr>
          <w:rtl/>
        </w:rPr>
        <w:t>משעשע</w:t>
      </w:r>
      <w:r>
        <w:rPr>
          <w:rtl/>
        </w:rPr>
        <w:t xml:space="preserve"> </w:t>
      </w:r>
      <w:r w:rsidRPr="00EC41CE">
        <w:rPr>
          <w:rtl/>
        </w:rPr>
        <w:t>מאוד,</w:t>
      </w:r>
      <w:r>
        <w:rPr>
          <w:rtl/>
        </w:rPr>
        <w:t xml:space="preserve"> </w:t>
      </w:r>
      <w:r w:rsidRPr="00EC41CE">
        <w:rPr>
          <w:rtl/>
        </w:rPr>
        <w:t>להעמיד</w:t>
      </w:r>
      <w:r>
        <w:rPr>
          <w:rtl/>
        </w:rPr>
        <w:t xml:space="preserve"> </w:t>
      </w:r>
      <w:r w:rsidRPr="00EC41CE">
        <w:rPr>
          <w:rtl/>
        </w:rPr>
        <w:t>מדי</w:t>
      </w:r>
      <w:r>
        <w:rPr>
          <w:rtl/>
        </w:rPr>
        <w:t xml:space="preserve"> </w:t>
      </w:r>
      <w:r w:rsidRPr="00EC41CE">
        <w:rPr>
          <w:rtl/>
        </w:rPr>
        <w:t>פעם</w:t>
      </w:r>
      <w:r>
        <w:rPr>
          <w:rtl/>
        </w:rPr>
        <w:t xml:space="preserve"> </w:t>
      </w:r>
      <w:r w:rsidRPr="00EC41CE">
        <w:rPr>
          <w:rtl/>
        </w:rPr>
        <w:t>במבחן</w:t>
      </w:r>
      <w:r>
        <w:rPr>
          <w:rtl/>
        </w:rPr>
        <w:t xml:space="preserve"> </w:t>
      </w:r>
      <w:r w:rsidRPr="00EC41CE">
        <w:rPr>
          <w:rtl/>
        </w:rPr>
        <w:t>את</w:t>
      </w:r>
      <w:r>
        <w:rPr>
          <w:rtl/>
        </w:rPr>
        <w:t xml:space="preserve"> </w:t>
      </w:r>
      <w:r w:rsidRPr="00EC41CE">
        <w:rPr>
          <w:rtl/>
        </w:rPr>
        <w:t>כושר</w:t>
      </w:r>
      <w:r>
        <w:rPr>
          <w:rtl/>
        </w:rPr>
        <w:t xml:space="preserve"> </w:t>
      </w:r>
      <w:r w:rsidRPr="00EC41CE">
        <w:rPr>
          <w:rtl/>
        </w:rPr>
        <w:t>הקליטה</w:t>
      </w:r>
      <w:r>
        <w:rPr>
          <w:rtl/>
        </w:rPr>
        <w:t xml:space="preserve"> </w:t>
      </w:r>
      <w:r w:rsidRPr="00EC41CE">
        <w:rPr>
          <w:rtl/>
        </w:rPr>
        <w:t>המעורער</w:t>
      </w:r>
      <w:r>
        <w:rPr>
          <w:rtl/>
        </w:rPr>
        <w:t xml:space="preserve"> </w:t>
      </w:r>
      <w:r w:rsidRPr="00EC41CE">
        <w:rPr>
          <w:rtl/>
        </w:rPr>
        <w:t>של</w:t>
      </w:r>
      <w:r>
        <w:rPr>
          <w:rtl/>
        </w:rPr>
        <w:t xml:space="preserve"> </w:t>
      </w:r>
      <w:r w:rsidRPr="00EC41CE">
        <w:rPr>
          <w:rtl/>
        </w:rPr>
        <w:t>הבריות.</w:t>
      </w:r>
      <w:r>
        <w:rPr>
          <w:rtl/>
        </w:rPr>
        <w:t xml:space="preserve"> </w:t>
      </w:r>
      <w:r w:rsidRPr="00EC41CE">
        <w:rPr>
          <w:rtl/>
        </w:rPr>
        <w:t>האדם</w:t>
      </w:r>
      <w:r>
        <w:rPr>
          <w:rtl/>
        </w:rPr>
        <w:t xml:space="preserve"> </w:t>
      </w:r>
      <w:r w:rsidRPr="00EC41CE">
        <w:rPr>
          <w:rtl/>
        </w:rPr>
        <w:t>תופס</w:t>
      </w:r>
      <w:r>
        <w:rPr>
          <w:rtl/>
        </w:rPr>
        <w:t xml:space="preserve"> </w:t>
      </w:r>
      <w:r w:rsidRPr="00EC41CE">
        <w:rPr>
          <w:rtl/>
        </w:rPr>
        <w:t>לו</w:t>
      </w:r>
      <w:r>
        <w:rPr>
          <w:rtl/>
        </w:rPr>
        <w:t xml:space="preserve"> </w:t>
      </w:r>
      <w:r w:rsidRPr="00EC41CE">
        <w:rPr>
          <w:rtl/>
        </w:rPr>
        <w:t>באם-הדרך</w:t>
      </w:r>
      <w:r>
        <w:rPr>
          <w:rtl/>
        </w:rPr>
        <w:t xml:space="preserve"> </w:t>
      </w:r>
      <w:r w:rsidRPr="00EC41CE">
        <w:rPr>
          <w:rtl/>
        </w:rPr>
        <w:t>את</w:t>
      </w:r>
      <w:r>
        <w:rPr>
          <w:rtl/>
        </w:rPr>
        <w:t xml:space="preserve"> </w:t>
      </w:r>
      <w:r w:rsidRPr="00EC41CE">
        <w:rPr>
          <w:rtl/>
        </w:rPr>
        <w:t>גדול</w:t>
      </w:r>
      <w:r>
        <w:rPr>
          <w:rtl/>
        </w:rPr>
        <w:t xml:space="preserve"> </w:t>
      </w:r>
      <w:r w:rsidRPr="00EC41CE">
        <w:rPr>
          <w:rtl/>
        </w:rPr>
        <w:t>מבקרי</w:t>
      </w:r>
      <w:r>
        <w:rPr>
          <w:rtl/>
        </w:rPr>
        <w:t xml:space="preserve"> </w:t>
      </w:r>
      <w:r w:rsidRPr="00EC41CE">
        <w:rPr>
          <w:rtl/>
        </w:rPr>
        <w:t>התיאטרון</w:t>
      </w:r>
      <w:r>
        <w:rPr>
          <w:rtl/>
        </w:rPr>
        <w:t xml:space="preserve"> </w:t>
      </w:r>
      <w:r w:rsidRPr="00EC41CE">
        <w:rPr>
          <w:rtl/>
        </w:rPr>
        <w:t>בארץ,</w:t>
      </w:r>
      <w:r>
        <w:rPr>
          <w:rtl/>
        </w:rPr>
        <w:t xml:space="preserve"> </w:t>
      </w:r>
      <w:r w:rsidRPr="00EC41CE">
        <w:rPr>
          <w:rtl/>
        </w:rPr>
        <w:t>ומסביר</w:t>
      </w:r>
      <w:r>
        <w:rPr>
          <w:rtl/>
        </w:rPr>
        <w:t xml:space="preserve"> </w:t>
      </w:r>
      <w:r w:rsidRPr="00EC41CE">
        <w:rPr>
          <w:rtl/>
        </w:rPr>
        <w:t>לו</w:t>
      </w:r>
      <w:r>
        <w:rPr>
          <w:rtl/>
        </w:rPr>
        <w:t xml:space="preserve"> </w:t>
      </w:r>
      <w:r w:rsidRPr="00EC41CE">
        <w:rPr>
          <w:rtl/>
        </w:rPr>
        <w:t>בלהט</w:t>
      </w:r>
      <w:r>
        <w:rPr>
          <w:rtl/>
        </w:rPr>
        <w:t xml:space="preserve"> </w:t>
      </w:r>
      <w:r w:rsidRPr="00EC41CE">
        <w:rPr>
          <w:rtl/>
        </w:rPr>
        <w:t>נעורים:</w:t>
      </w:r>
    </w:p>
    <w:p w:rsidR="00B314A5" w:rsidRPr="00EC41CE" w:rsidRDefault="00B314A5" w:rsidP="00B314A5">
      <w:pPr>
        <w:tabs>
          <w:tab w:val="left" w:pos="360"/>
        </w:tabs>
        <w:jc w:val="both"/>
        <w:rPr>
          <w:rtl/>
        </w:rPr>
      </w:pPr>
      <w:r w:rsidRPr="00EC41CE">
        <w:rPr>
          <w:rtl/>
        </w:rPr>
        <w:t>-</w:t>
      </w:r>
      <w:r w:rsidRPr="00EC41CE">
        <w:rPr>
          <w:rtl/>
        </w:rPr>
        <w:tab/>
        <w:t>אין</w:t>
      </w:r>
      <w:r>
        <w:rPr>
          <w:rtl/>
        </w:rPr>
        <w:t xml:space="preserve"> </w:t>
      </w:r>
      <w:r w:rsidRPr="00EC41CE">
        <w:rPr>
          <w:rtl/>
        </w:rPr>
        <w:t>חוקים</w:t>
      </w:r>
      <w:r>
        <w:rPr>
          <w:rtl/>
        </w:rPr>
        <w:t xml:space="preserve"> </w:t>
      </w:r>
      <w:r w:rsidRPr="00EC41CE">
        <w:rPr>
          <w:rtl/>
        </w:rPr>
        <w:t>לבמה,</w:t>
      </w:r>
      <w:r>
        <w:rPr>
          <w:rtl/>
        </w:rPr>
        <w:t xml:space="preserve"> </w:t>
      </w:r>
      <w:r w:rsidRPr="00EC41CE">
        <w:rPr>
          <w:rtl/>
        </w:rPr>
        <w:t>אדוני!</w:t>
      </w:r>
      <w:r>
        <w:rPr>
          <w:rtl/>
        </w:rPr>
        <w:t xml:space="preserve"> </w:t>
      </w:r>
      <w:r w:rsidRPr="00EC41CE">
        <w:rPr>
          <w:rtl/>
        </w:rPr>
        <w:t>יש</w:t>
      </w:r>
      <w:r>
        <w:rPr>
          <w:rtl/>
        </w:rPr>
        <w:t xml:space="preserve"> </w:t>
      </w:r>
      <w:r w:rsidRPr="00EC41CE">
        <w:rPr>
          <w:rtl/>
        </w:rPr>
        <w:t>שמשקיעים</w:t>
      </w:r>
      <w:r>
        <w:rPr>
          <w:rtl/>
        </w:rPr>
        <w:t xml:space="preserve"> </w:t>
      </w:r>
      <w:r w:rsidRPr="00EC41CE">
        <w:rPr>
          <w:rtl/>
        </w:rPr>
        <w:t>במופע</w:t>
      </w:r>
      <w:r>
        <w:rPr>
          <w:rtl/>
        </w:rPr>
        <w:t xml:space="preserve"> </w:t>
      </w:r>
      <w:r w:rsidRPr="00EC41CE">
        <w:rPr>
          <w:rtl/>
        </w:rPr>
        <w:t>מסוים</w:t>
      </w:r>
      <w:r>
        <w:rPr>
          <w:rtl/>
        </w:rPr>
        <w:t xml:space="preserve"> </w:t>
      </w:r>
      <w:r w:rsidRPr="00EC41CE">
        <w:rPr>
          <w:rtl/>
        </w:rPr>
        <w:t>הון</w:t>
      </w:r>
      <w:r>
        <w:rPr>
          <w:rtl/>
        </w:rPr>
        <w:t xml:space="preserve"> </w:t>
      </w:r>
      <w:r w:rsidRPr="00EC41CE">
        <w:rPr>
          <w:rtl/>
        </w:rPr>
        <w:t>תועפות,</w:t>
      </w:r>
      <w:r>
        <w:rPr>
          <w:rtl/>
        </w:rPr>
        <w:t xml:space="preserve"> </w:t>
      </w:r>
      <w:r w:rsidRPr="00EC41CE">
        <w:rPr>
          <w:rtl/>
        </w:rPr>
        <w:t>לוקחים</w:t>
      </w:r>
      <w:r>
        <w:rPr>
          <w:rtl/>
        </w:rPr>
        <w:t xml:space="preserve"> </w:t>
      </w:r>
      <w:r w:rsidRPr="00EC41CE">
        <w:rPr>
          <w:rtl/>
        </w:rPr>
        <w:t>את</w:t>
      </w:r>
      <w:r>
        <w:rPr>
          <w:rtl/>
        </w:rPr>
        <w:t xml:space="preserve"> </w:t>
      </w:r>
      <w:r w:rsidRPr="00EC41CE">
        <w:rPr>
          <w:rtl/>
        </w:rPr>
        <w:t>הכוכבים</w:t>
      </w:r>
      <w:r>
        <w:rPr>
          <w:rtl/>
        </w:rPr>
        <w:t xml:space="preserve"> </w:t>
      </w:r>
      <w:r w:rsidRPr="00EC41CE">
        <w:rPr>
          <w:rtl/>
        </w:rPr>
        <w:t>המפורסמים</w:t>
      </w:r>
      <w:r>
        <w:rPr>
          <w:rtl/>
        </w:rPr>
        <w:t xml:space="preserve"> </w:t>
      </w:r>
      <w:r w:rsidRPr="00EC41CE">
        <w:rPr>
          <w:rtl/>
        </w:rPr>
        <w:t>ביותר,</w:t>
      </w:r>
      <w:r>
        <w:rPr>
          <w:rtl/>
        </w:rPr>
        <w:t xml:space="preserve"> </w:t>
      </w:r>
      <w:r w:rsidRPr="00EC41CE">
        <w:rPr>
          <w:rtl/>
        </w:rPr>
        <w:t>בונים</w:t>
      </w:r>
      <w:r>
        <w:rPr>
          <w:rtl/>
        </w:rPr>
        <w:t xml:space="preserve"> </w:t>
      </w:r>
      <w:r w:rsidRPr="00EC41CE">
        <w:rPr>
          <w:rtl/>
        </w:rPr>
        <w:t>תפאורות-ענק,</w:t>
      </w:r>
      <w:r>
        <w:rPr>
          <w:rtl/>
        </w:rPr>
        <w:t xml:space="preserve"> </w:t>
      </w:r>
      <w:r w:rsidRPr="00EC41CE">
        <w:rPr>
          <w:rtl/>
        </w:rPr>
        <w:t>וההצגה</w:t>
      </w:r>
      <w:r>
        <w:rPr>
          <w:rtl/>
        </w:rPr>
        <w:t xml:space="preserve"> </w:t>
      </w:r>
      <w:r w:rsidRPr="00EC41CE">
        <w:rPr>
          <w:rtl/>
        </w:rPr>
        <w:t>היא</w:t>
      </w:r>
      <w:r>
        <w:rPr>
          <w:rtl/>
        </w:rPr>
        <w:t xml:space="preserve"> </w:t>
      </w:r>
      <w:r w:rsidRPr="00EC41CE">
        <w:rPr>
          <w:rtl/>
        </w:rPr>
        <w:t>הגרועה</w:t>
      </w:r>
      <w:r>
        <w:rPr>
          <w:rtl/>
        </w:rPr>
        <w:t xml:space="preserve"> </w:t>
      </w:r>
      <w:r w:rsidRPr="00EC41CE">
        <w:rPr>
          <w:rtl/>
        </w:rPr>
        <w:t>שבגרועות,</w:t>
      </w:r>
      <w:r>
        <w:rPr>
          <w:rtl/>
        </w:rPr>
        <w:t xml:space="preserve"> </w:t>
      </w:r>
      <w:r w:rsidRPr="00EC41CE">
        <w:rPr>
          <w:rtl/>
        </w:rPr>
        <w:t>ובאותו</w:t>
      </w:r>
      <w:r>
        <w:rPr>
          <w:rtl/>
        </w:rPr>
        <w:t xml:space="preserve"> </w:t>
      </w:r>
      <w:r w:rsidRPr="00EC41CE">
        <w:rPr>
          <w:rtl/>
        </w:rPr>
        <w:t>פרק</w:t>
      </w:r>
      <w:r>
        <w:rPr>
          <w:rtl/>
        </w:rPr>
        <w:t xml:space="preserve"> </w:t>
      </w:r>
      <w:r w:rsidRPr="00EC41CE">
        <w:rPr>
          <w:rtl/>
        </w:rPr>
        <w:t>זמן</w:t>
      </w:r>
      <w:r>
        <w:rPr>
          <w:rtl/>
        </w:rPr>
        <w:t xml:space="preserve"> </w:t>
      </w:r>
      <w:r w:rsidRPr="00EC41CE">
        <w:rPr>
          <w:rtl/>
        </w:rPr>
        <w:t>יוצאים</w:t>
      </w:r>
      <w:r>
        <w:rPr>
          <w:rtl/>
        </w:rPr>
        <w:t xml:space="preserve"> </w:t>
      </w:r>
      <w:r w:rsidRPr="00EC41CE">
        <w:rPr>
          <w:rtl/>
        </w:rPr>
        <w:t>כמה</w:t>
      </w:r>
      <w:r>
        <w:rPr>
          <w:rtl/>
        </w:rPr>
        <w:t xml:space="preserve"> </w:t>
      </w:r>
      <w:r w:rsidRPr="00EC41CE">
        <w:rPr>
          <w:rtl/>
        </w:rPr>
        <w:t>כישרונות</w:t>
      </w:r>
      <w:r>
        <w:rPr>
          <w:rtl/>
        </w:rPr>
        <w:t xml:space="preserve"> </w:t>
      </w:r>
      <w:r w:rsidRPr="00EC41CE">
        <w:rPr>
          <w:rtl/>
        </w:rPr>
        <w:t>צעירים,</w:t>
      </w:r>
      <w:r>
        <w:rPr>
          <w:rtl/>
        </w:rPr>
        <w:t xml:space="preserve"> </w:t>
      </w:r>
      <w:r w:rsidRPr="00EC41CE">
        <w:rPr>
          <w:rtl/>
        </w:rPr>
        <w:t>מלווים</w:t>
      </w:r>
      <w:r>
        <w:rPr>
          <w:rtl/>
        </w:rPr>
        <w:t xml:space="preserve"> </w:t>
      </w:r>
      <w:r w:rsidRPr="00EC41CE">
        <w:rPr>
          <w:rtl/>
        </w:rPr>
        <w:t>קצת</w:t>
      </w:r>
      <w:r>
        <w:rPr>
          <w:rtl/>
        </w:rPr>
        <w:t xml:space="preserve"> </w:t>
      </w:r>
      <w:r w:rsidRPr="00EC41CE">
        <w:rPr>
          <w:rtl/>
        </w:rPr>
        <w:t>כסף</w:t>
      </w:r>
      <w:r>
        <w:rPr>
          <w:rtl/>
        </w:rPr>
        <w:t xml:space="preserve"> </w:t>
      </w:r>
      <w:r w:rsidRPr="00EC41CE">
        <w:rPr>
          <w:rtl/>
        </w:rPr>
        <w:t>מן</w:t>
      </w:r>
      <w:r>
        <w:rPr>
          <w:rtl/>
        </w:rPr>
        <w:t xml:space="preserve"> </w:t>
      </w:r>
      <w:r w:rsidRPr="00EC41CE">
        <w:rPr>
          <w:rtl/>
        </w:rPr>
        <w:t>הקרובים,</w:t>
      </w:r>
      <w:r>
        <w:rPr>
          <w:rtl/>
        </w:rPr>
        <w:t xml:space="preserve"> </w:t>
      </w:r>
      <w:r w:rsidRPr="00EC41CE">
        <w:rPr>
          <w:rtl/>
        </w:rPr>
        <w:t>אוספים</w:t>
      </w:r>
      <w:r>
        <w:rPr>
          <w:rtl/>
        </w:rPr>
        <w:t xml:space="preserve"> </w:t>
      </w:r>
      <w:r w:rsidRPr="00EC41CE">
        <w:rPr>
          <w:rtl/>
        </w:rPr>
        <w:t>שחקנים</w:t>
      </w:r>
      <w:r>
        <w:rPr>
          <w:rtl/>
        </w:rPr>
        <w:t xml:space="preserve"> </w:t>
      </w:r>
      <w:r w:rsidRPr="00EC41CE">
        <w:rPr>
          <w:rtl/>
        </w:rPr>
        <w:t>מן</w:t>
      </w:r>
      <w:r>
        <w:rPr>
          <w:rtl/>
        </w:rPr>
        <w:t xml:space="preserve"> </w:t>
      </w:r>
      <w:r w:rsidRPr="00EC41CE">
        <w:rPr>
          <w:rtl/>
        </w:rPr>
        <w:t>הרחוב,</w:t>
      </w:r>
      <w:r>
        <w:rPr>
          <w:rtl/>
        </w:rPr>
        <w:t xml:space="preserve"> </w:t>
      </w:r>
      <w:r w:rsidRPr="00EC41CE">
        <w:rPr>
          <w:rtl/>
        </w:rPr>
        <w:t>מציגים</w:t>
      </w:r>
      <w:r>
        <w:rPr>
          <w:rtl/>
        </w:rPr>
        <w:t xml:space="preserve"> </w:t>
      </w:r>
      <w:r w:rsidRPr="00EC41CE">
        <w:rPr>
          <w:rtl/>
        </w:rPr>
        <w:t>בלי</w:t>
      </w:r>
      <w:r>
        <w:rPr>
          <w:rtl/>
        </w:rPr>
        <w:t xml:space="preserve"> </w:t>
      </w:r>
      <w:r w:rsidRPr="00EC41CE">
        <w:rPr>
          <w:rtl/>
        </w:rPr>
        <w:t>תפאורה,</w:t>
      </w:r>
      <w:r>
        <w:rPr>
          <w:rtl/>
        </w:rPr>
        <w:t xml:space="preserve"> </w:t>
      </w:r>
      <w:r w:rsidRPr="00EC41CE">
        <w:rPr>
          <w:rtl/>
        </w:rPr>
        <w:t>בלי</w:t>
      </w:r>
      <w:r>
        <w:rPr>
          <w:rtl/>
        </w:rPr>
        <w:t xml:space="preserve"> </w:t>
      </w:r>
      <w:r w:rsidRPr="00EC41CE">
        <w:rPr>
          <w:rtl/>
        </w:rPr>
        <w:t>תזמורת,</w:t>
      </w:r>
      <w:r>
        <w:rPr>
          <w:rtl/>
        </w:rPr>
        <w:t xml:space="preserve"> </w:t>
      </w:r>
      <w:r w:rsidRPr="00EC41CE">
        <w:rPr>
          <w:rtl/>
        </w:rPr>
        <w:t>בלי</w:t>
      </w:r>
      <w:r>
        <w:rPr>
          <w:rtl/>
        </w:rPr>
        <w:t xml:space="preserve"> </w:t>
      </w:r>
      <w:r w:rsidRPr="00EC41CE">
        <w:rPr>
          <w:rtl/>
        </w:rPr>
        <w:t>שום</w:t>
      </w:r>
      <w:r>
        <w:rPr>
          <w:rtl/>
        </w:rPr>
        <w:t xml:space="preserve"> </w:t>
      </w:r>
      <w:r w:rsidRPr="00EC41CE">
        <w:rPr>
          <w:rtl/>
        </w:rPr>
        <w:t>דבר,</w:t>
      </w:r>
      <w:r>
        <w:rPr>
          <w:rtl/>
        </w:rPr>
        <w:t xml:space="preserve"> </w:t>
      </w:r>
      <w:r w:rsidRPr="00EC41CE">
        <w:rPr>
          <w:rtl/>
        </w:rPr>
        <w:t>וההצגה</w:t>
      </w:r>
      <w:r>
        <w:rPr>
          <w:rtl/>
        </w:rPr>
        <w:t xml:space="preserve"> </w:t>
      </w:r>
      <w:r w:rsidRPr="00EC41CE">
        <w:rPr>
          <w:rtl/>
        </w:rPr>
        <w:t>היא</w:t>
      </w:r>
      <w:r>
        <w:rPr>
          <w:rtl/>
        </w:rPr>
        <w:t xml:space="preserve"> </w:t>
      </w:r>
      <w:r w:rsidRPr="00EC41CE">
        <w:rPr>
          <w:rtl/>
        </w:rPr>
        <w:t>ממש</w:t>
      </w:r>
      <w:r>
        <w:rPr>
          <w:rtl/>
        </w:rPr>
        <w:t xml:space="preserve"> </w:t>
      </w:r>
      <w:r w:rsidRPr="00EC41CE">
        <w:rPr>
          <w:rtl/>
        </w:rPr>
        <w:t>נוראית.</w:t>
      </w:r>
    </w:p>
    <w:p w:rsidR="00B314A5" w:rsidRPr="00EC41CE" w:rsidRDefault="00B314A5" w:rsidP="00B314A5">
      <w:pPr>
        <w:tabs>
          <w:tab w:val="left" w:pos="360"/>
        </w:tabs>
        <w:jc w:val="both"/>
        <w:rPr>
          <w:rtl/>
        </w:rPr>
      </w:pPr>
      <w:r w:rsidRPr="00EC41CE">
        <w:rPr>
          <w:rtl/>
        </w:rPr>
        <w:t>-</w:t>
      </w:r>
      <w:r>
        <w:rPr>
          <w:rtl/>
        </w:rPr>
        <w:t xml:space="preserve"> </w:t>
      </w:r>
      <w:r w:rsidRPr="00EC41CE">
        <w:rPr>
          <w:rtl/>
        </w:rPr>
        <w:tab/>
        <w:t>זהו</w:t>
      </w:r>
      <w:r>
        <w:rPr>
          <w:rtl/>
        </w:rPr>
        <w:t xml:space="preserve"> </w:t>
      </w:r>
      <w:r w:rsidRPr="00EC41CE">
        <w:rPr>
          <w:rtl/>
        </w:rPr>
        <w:t>-</w:t>
      </w:r>
      <w:r>
        <w:rPr>
          <w:rtl/>
        </w:rPr>
        <w:t xml:space="preserve"> </w:t>
      </w:r>
      <w:r w:rsidRPr="00EC41CE">
        <w:rPr>
          <w:rtl/>
        </w:rPr>
        <w:t>התלהב</w:t>
      </w:r>
      <w:r>
        <w:rPr>
          <w:rtl/>
        </w:rPr>
        <w:t xml:space="preserve"> </w:t>
      </w:r>
      <w:r w:rsidRPr="00EC41CE">
        <w:rPr>
          <w:rtl/>
        </w:rPr>
        <w:t>איש</w:t>
      </w:r>
      <w:r>
        <w:rPr>
          <w:rtl/>
        </w:rPr>
        <w:t xml:space="preserve"> </w:t>
      </w:r>
      <w:r w:rsidRPr="00EC41CE">
        <w:rPr>
          <w:rtl/>
        </w:rPr>
        <w:t>שיחנו</w:t>
      </w:r>
      <w:r>
        <w:rPr>
          <w:rtl/>
        </w:rPr>
        <w:t xml:space="preserve"> </w:t>
      </w:r>
      <w:r w:rsidRPr="00EC41CE">
        <w:rPr>
          <w:rtl/>
        </w:rPr>
        <w:t>-</w:t>
      </w:r>
      <w:r>
        <w:rPr>
          <w:rtl/>
        </w:rPr>
        <w:t xml:space="preserve"> </w:t>
      </w:r>
      <w:r w:rsidRPr="00EC41CE">
        <w:rPr>
          <w:rtl/>
        </w:rPr>
        <w:t>רק</w:t>
      </w:r>
      <w:r>
        <w:rPr>
          <w:rtl/>
        </w:rPr>
        <w:t xml:space="preserve"> </w:t>
      </w:r>
      <w:r w:rsidRPr="00EC41CE">
        <w:rPr>
          <w:rtl/>
        </w:rPr>
        <w:t>הכישרון</w:t>
      </w:r>
      <w:r>
        <w:rPr>
          <w:rtl/>
        </w:rPr>
        <w:t xml:space="preserve"> </w:t>
      </w:r>
      <w:r w:rsidRPr="00EC41CE">
        <w:rPr>
          <w:rtl/>
        </w:rPr>
        <w:t>קובע.</w:t>
      </w:r>
      <w:r>
        <w:rPr>
          <w:rtl/>
        </w:rPr>
        <w:t xml:space="preserve"> </w:t>
      </w:r>
      <w:r w:rsidRPr="00EC41CE">
        <w:rPr>
          <w:rtl/>
        </w:rPr>
        <w:t>אולם</w:t>
      </w:r>
      <w:r>
        <w:rPr>
          <w:rtl/>
        </w:rPr>
        <w:t xml:space="preserve"> </w:t>
      </w:r>
      <w:r w:rsidRPr="00EC41CE">
        <w:rPr>
          <w:rtl/>
        </w:rPr>
        <w:t>מצד</w:t>
      </w:r>
      <w:r>
        <w:rPr>
          <w:rtl/>
        </w:rPr>
        <w:t xml:space="preserve"> </w:t>
      </w:r>
      <w:r w:rsidRPr="00EC41CE">
        <w:rPr>
          <w:rtl/>
        </w:rPr>
        <w:t>שני</w:t>
      </w:r>
      <w:r w:rsidRPr="00EC41CE">
        <w:rPr>
          <w:rFonts w:hint="cs"/>
          <w:rtl/>
        </w:rPr>
        <w:t>...</w:t>
      </w:r>
    </w:p>
    <w:p w:rsidR="00B314A5" w:rsidRPr="00EC41CE" w:rsidRDefault="00B314A5" w:rsidP="00B314A5">
      <w:pPr>
        <w:jc w:val="both"/>
        <w:rPr>
          <w:rtl/>
        </w:rPr>
      </w:pPr>
      <w:r w:rsidRPr="00EC41CE">
        <w:rPr>
          <w:rtl/>
        </w:rPr>
        <w:t>לא</w:t>
      </w:r>
      <w:r>
        <w:rPr>
          <w:rtl/>
        </w:rPr>
        <w:t xml:space="preserve"> </w:t>
      </w:r>
      <w:r w:rsidRPr="00EC41CE">
        <w:rPr>
          <w:rtl/>
        </w:rPr>
        <w:t>מקשיבים.</w:t>
      </w:r>
      <w:r>
        <w:rPr>
          <w:rtl/>
        </w:rPr>
        <w:t xml:space="preserve"> </w:t>
      </w:r>
      <w:r w:rsidRPr="00EC41CE">
        <w:rPr>
          <w:rtl/>
        </w:rPr>
        <w:t>אם</w:t>
      </w:r>
      <w:r>
        <w:rPr>
          <w:rtl/>
        </w:rPr>
        <w:t xml:space="preserve"> </w:t>
      </w:r>
      <w:r w:rsidRPr="00EC41CE">
        <w:rPr>
          <w:rtl/>
        </w:rPr>
        <w:t>הקורא</w:t>
      </w:r>
      <w:r>
        <w:rPr>
          <w:rtl/>
        </w:rPr>
        <w:t xml:space="preserve"> </w:t>
      </w:r>
      <w:r w:rsidRPr="00EC41CE">
        <w:rPr>
          <w:rtl/>
        </w:rPr>
        <w:t>החריף</w:t>
      </w:r>
      <w:r>
        <w:rPr>
          <w:rtl/>
        </w:rPr>
        <w:t xml:space="preserve"> </w:t>
      </w:r>
      <w:r w:rsidRPr="00EC41CE">
        <w:rPr>
          <w:rtl/>
        </w:rPr>
        <w:t>איננו</w:t>
      </w:r>
      <w:r>
        <w:rPr>
          <w:rtl/>
        </w:rPr>
        <w:t xml:space="preserve"> </w:t>
      </w:r>
      <w:r w:rsidRPr="00EC41CE">
        <w:rPr>
          <w:rtl/>
        </w:rPr>
        <w:t>מאמין</w:t>
      </w:r>
      <w:r>
        <w:rPr>
          <w:rtl/>
        </w:rPr>
        <w:t xml:space="preserve"> </w:t>
      </w:r>
      <w:r w:rsidRPr="00EC41CE">
        <w:rPr>
          <w:rtl/>
        </w:rPr>
        <w:t>לנו,</w:t>
      </w:r>
      <w:r>
        <w:rPr>
          <w:rtl/>
        </w:rPr>
        <w:t xml:space="preserve"> </w:t>
      </w:r>
      <w:r w:rsidRPr="00EC41CE">
        <w:rPr>
          <w:rtl/>
        </w:rPr>
        <w:t>הבה</w:t>
      </w:r>
      <w:r>
        <w:rPr>
          <w:rtl/>
        </w:rPr>
        <w:t xml:space="preserve"> </w:t>
      </w:r>
      <w:r w:rsidRPr="00EC41CE">
        <w:rPr>
          <w:rtl/>
        </w:rPr>
        <w:t>יעשה</w:t>
      </w:r>
      <w:r>
        <w:rPr>
          <w:rtl/>
        </w:rPr>
        <w:t xml:space="preserve"> </w:t>
      </w:r>
      <w:r w:rsidRPr="00EC41CE">
        <w:rPr>
          <w:rtl/>
        </w:rPr>
        <w:t>ניסיון</w:t>
      </w:r>
      <w:r>
        <w:rPr>
          <w:rtl/>
        </w:rPr>
        <w:t xml:space="preserve"> </w:t>
      </w:r>
      <w:r w:rsidRPr="00EC41CE">
        <w:rPr>
          <w:rtl/>
        </w:rPr>
        <w:t>עם</w:t>
      </w:r>
      <w:r>
        <w:rPr>
          <w:rtl/>
        </w:rPr>
        <w:t xml:space="preserve"> </w:t>
      </w:r>
      <w:r w:rsidRPr="00EC41CE">
        <w:rPr>
          <w:rtl/>
        </w:rPr>
        <w:t>רעייתו,</w:t>
      </w:r>
      <w:r>
        <w:rPr>
          <w:rtl/>
        </w:rPr>
        <w:t xml:space="preserve"> </w:t>
      </w:r>
      <w:r w:rsidRPr="00EC41CE">
        <w:rPr>
          <w:rtl/>
        </w:rPr>
        <w:t>ויגיד</w:t>
      </w:r>
      <w:r>
        <w:rPr>
          <w:rtl/>
        </w:rPr>
        <w:t xml:space="preserve"> </w:t>
      </w:r>
      <w:r w:rsidRPr="00EC41CE">
        <w:rPr>
          <w:rtl/>
        </w:rPr>
        <w:t>לה</w:t>
      </w:r>
      <w:r>
        <w:rPr>
          <w:rtl/>
        </w:rPr>
        <w:t xml:space="preserve"> </w:t>
      </w:r>
      <w:r w:rsidRPr="00EC41CE">
        <w:rPr>
          <w:rtl/>
        </w:rPr>
        <w:t>בקול</w:t>
      </w:r>
      <w:r>
        <w:rPr>
          <w:rtl/>
        </w:rPr>
        <w:t xml:space="preserve"> </w:t>
      </w:r>
      <w:r w:rsidRPr="00EC41CE">
        <w:rPr>
          <w:rtl/>
        </w:rPr>
        <w:t>חנפני</w:t>
      </w:r>
      <w:r>
        <w:rPr>
          <w:rtl/>
        </w:rPr>
        <w:t xml:space="preserve"> </w:t>
      </w:r>
      <w:r w:rsidRPr="00EC41CE">
        <w:rPr>
          <w:rtl/>
        </w:rPr>
        <w:t>בדמדומי</w:t>
      </w:r>
      <w:r>
        <w:rPr>
          <w:rtl/>
        </w:rPr>
        <w:t xml:space="preserve"> </w:t>
      </w:r>
      <w:r w:rsidRPr="00EC41CE">
        <w:rPr>
          <w:rtl/>
        </w:rPr>
        <w:t>הערב:</w:t>
      </w:r>
      <w:r>
        <w:rPr>
          <w:rtl/>
        </w:rPr>
        <w:t xml:space="preserve"> </w:t>
      </w:r>
      <w:r w:rsidRPr="00EC41CE">
        <w:rPr>
          <w:rtl/>
        </w:rPr>
        <w:t>"באתי</w:t>
      </w:r>
      <w:r>
        <w:rPr>
          <w:rtl/>
        </w:rPr>
        <w:t xml:space="preserve"> </w:t>
      </w:r>
      <w:r w:rsidRPr="00EC41CE">
        <w:rPr>
          <w:rtl/>
        </w:rPr>
        <w:t>הביתה</w:t>
      </w:r>
      <w:r>
        <w:rPr>
          <w:rtl/>
        </w:rPr>
        <w:t xml:space="preserve"> </w:t>
      </w:r>
      <w:r w:rsidRPr="00EC41CE">
        <w:rPr>
          <w:rtl/>
        </w:rPr>
        <w:t>בלי</w:t>
      </w:r>
      <w:r>
        <w:rPr>
          <w:rtl/>
        </w:rPr>
        <w:t xml:space="preserve"> </w:t>
      </w:r>
      <w:r w:rsidRPr="00EC41CE">
        <w:rPr>
          <w:rtl/>
        </w:rPr>
        <w:t>כל</w:t>
      </w:r>
      <w:r>
        <w:rPr>
          <w:rtl/>
        </w:rPr>
        <w:t xml:space="preserve"> </w:t>
      </w:r>
      <w:r w:rsidRPr="00EC41CE">
        <w:rPr>
          <w:rtl/>
        </w:rPr>
        <w:t>תיאבון,</w:t>
      </w:r>
      <w:r>
        <w:rPr>
          <w:rtl/>
        </w:rPr>
        <w:t xml:space="preserve"> </w:t>
      </w:r>
      <w:r w:rsidRPr="00EC41CE">
        <w:rPr>
          <w:rtl/>
        </w:rPr>
        <w:t>חביבתי,</w:t>
      </w:r>
      <w:r>
        <w:rPr>
          <w:rtl/>
        </w:rPr>
        <w:t xml:space="preserve"> </w:t>
      </w:r>
      <w:r w:rsidRPr="00EC41CE">
        <w:rPr>
          <w:rtl/>
        </w:rPr>
        <w:t>אבל</w:t>
      </w:r>
      <w:r>
        <w:rPr>
          <w:rtl/>
        </w:rPr>
        <w:t xml:space="preserve"> </w:t>
      </w:r>
      <w:r w:rsidRPr="00EC41CE">
        <w:rPr>
          <w:rtl/>
        </w:rPr>
        <w:t>רק</w:t>
      </w:r>
      <w:r>
        <w:rPr>
          <w:rtl/>
        </w:rPr>
        <w:t xml:space="preserve"> </w:t>
      </w:r>
      <w:r w:rsidRPr="00EC41CE">
        <w:rPr>
          <w:rtl/>
        </w:rPr>
        <w:t>טעמתי</w:t>
      </w:r>
      <w:r>
        <w:rPr>
          <w:rtl/>
        </w:rPr>
        <w:t xml:space="preserve"> </w:t>
      </w:r>
      <w:r w:rsidRPr="00EC41CE">
        <w:rPr>
          <w:rtl/>
        </w:rPr>
        <w:t>את</w:t>
      </w:r>
      <w:r>
        <w:rPr>
          <w:rtl/>
        </w:rPr>
        <w:t xml:space="preserve"> </w:t>
      </w:r>
      <w:r w:rsidRPr="00EC41CE">
        <w:rPr>
          <w:rtl/>
        </w:rPr>
        <w:t>מרק</w:t>
      </w:r>
      <w:r>
        <w:rPr>
          <w:rtl/>
        </w:rPr>
        <w:t xml:space="preserve"> </w:t>
      </w:r>
      <w:r w:rsidRPr="00EC41CE">
        <w:rPr>
          <w:rtl/>
        </w:rPr>
        <w:t>הצ'ורבה</w:t>
      </w:r>
      <w:r>
        <w:rPr>
          <w:rtl/>
        </w:rPr>
        <w:t xml:space="preserve"> </w:t>
      </w:r>
      <w:r w:rsidRPr="00EC41CE">
        <w:rPr>
          <w:rtl/>
        </w:rPr>
        <w:t>שבישלת</w:t>
      </w:r>
      <w:r>
        <w:rPr>
          <w:rtl/>
        </w:rPr>
        <w:t xml:space="preserve"> </w:t>
      </w:r>
      <w:r w:rsidRPr="00EC41CE">
        <w:rPr>
          <w:rtl/>
        </w:rPr>
        <w:t>בשבילי,</w:t>
      </w:r>
      <w:r>
        <w:rPr>
          <w:rtl/>
        </w:rPr>
        <w:t xml:space="preserve"> </w:t>
      </w:r>
      <w:r w:rsidRPr="00EC41CE">
        <w:rPr>
          <w:rtl/>
        </w:rPr>
        <w:t>ובחיי</w:t>
      </w:r>
      <w:r>
        <w:rPr>
          <w:rtl/>
        </w:rPr>
        <w:t xml:space="preserve"> </w:t>
      </w:r>
      <w:r w:rsidRPr="00EC41CE">
        <w:rPr>
          <w:rtl/>
        </w:rPr>
        <w:t>שלא</w:t>
      </w:r>
      <w:r>
        <w:rPr>
          <w:rtl/>
        </w:rPr>
        <w:t xml:space="preserve"> </w:t>
      </w:r>
      <w:r w:rsidRPr="00EC41CE">
        <w:rPr>
          <w:rtl/>
        </w:rPr>
        <w:t>יכולתי</w:t>
      </w:r>
      <w:r>
        <w:rPr>
          <w:rtl/>
        </w:rPr>
        <w:t xml:space="preserve"> </w:t>
      </w:r>
      <w:r w:rsidRPr="00EC41CE">
        <w:rPr>
          <w:rtl/>
        </w:rPr>
        <w:t>להמשיך</w:t>
      </w:r>
      <w:r>
        <w:rPr>
          <w:rtl/>
        </w:rPr>
        <w:t xml:space="preserve"> </w:t>
      </w:r>
      <w:r w:rsidRPr="00EC41CE">
        <w:rPr>
          <w:rtl/>
        </w:rPr>
        <w:t>עוד</w:t>
      </w:r>
      <w:r>
        <w:rPr>
          <w:rtl/>
        </w:rPr>
        <w:t xml:space="preserve"> </w:t>
      </w:r>
      <w:r w:rsidRPr="00EC41CE">
        <w:rPr>
          <w:rtl/>
        </w:rPr>
        <w:t>בארוחה",</w:t>
      </w:r>
      <w:r>
        <w:rPr>
          <w:rtl/>
        </w:rPr>
        <w:t xml:space="preserve"> </w:t>
      </w:r>
      <w:r w:rsidRPr="00EC41CE">
        <w:rPr>
          <w:rtl/>
        </w:rPr>
        <w:t>ועל</w:t>
      </w:r>
      <w:r>
        <w:rPr>
          <w:rtl/>
        </w:rPr>
        <w:t xml:space="preserve"> </w:t>
      </w:r>
      <w:r w:rsidRPr="00EC41CE">
        <w:rPr>
          <w:rtl/>
        </w:rPr>
        <w:t>כן</w:t>
      </w:r>
      <w:r>
        <w:rPr>
          <w:rtl/>
        </w:rPr>
        <w:t xml:space="preserve"> </w:t>
      </w:r>
      <w:r w:rsidRPr="00EC41CE">
        <w:rPr>
          <w:rtl/>
        </w:rPr>
        <w:t>תסמיק</w:t>
      </w:r>
      <w:r>
        <w:rPr>
          <w:rtl/>
        </w:rPr>
        <w:t xml:space="preserve"> </w:t>
      </w:r>
      <w:r w:rsidRPr="00EC41CE">
        <w:rPr>
          <w:rtl/>
        </w:rPr>
        <w:t>הרעיה</w:t>
      </w:r>
      <w:r>
        <w:rPr>
          <w:rtl/>
        </w:rPr>
        <w:t xml:space="preserve"> </w:t>
      </w:r>
      <w:r w:rsidRPr="00EC41CE">
        <w:rPr>
          <w:rtl/>
        </w:rPr>
        <w:t>באושרה</w:t>
      </w:r>
      <w:r>
        <w:rPr>
          <w:rtl/>
        </w:rPr>
        <w:t xml:space="preserve"> </w:t>
      </w:r>
      <w:r w:rsidRPr="00EC41CE">
        <w:rPr>
          <w:rtl/>
        </w:rPr>
        <w:t>כי</w:t>
      </w:r>
      <w:r>
        <w:rPr>
          <w:rtl/>
        </w:rPr>
        <w:t xml:space="preserve"> </w:t>
      </w:r>
      <w:r w:rsidRPr="00EC41CE">
        <w:rPr>
          <w:rtl/>
        </w:rPr>
        <w:t>רב</w:t>
      </w:r>
      <w:r>
        <w:rPr>
          <w:rtl/>
        </w:rPr>
        <w:t xml:space="preserve"> </w:t>
      </w:r>
      <w:r w:rsidRPr="00EC41CE">
        <w:rPr>
          <w:rtl/>
        </w:rPr>
        <w:t>ותלחש:</w:t>
      </w:r>
      <w:r>
        <w:rPr>
          <w:rtl/>
        </w:rPr>
        <w:t xml:space="preserve"> </w:t>
      </w:r>
      <w:r w:rsidRPr="00EC41CE">
        <w:rPr>
          <w:rtl/>
        </w:rPr>
        <w:t>"אני</w:t>
      </w:r>
      <w:r>
        <w:rPr>
          <w:rtl/>
        </w:rPr>
        <w:t xml:space="preserve"> </w:t>
      </w:r>
      <w:r w:rsidRPr="00EC41CE">
        <w:rPr>
          <w:rtl/>
        </w:rPr>
        <w:t>יכולה</w:t>
      </w:r>
      <w:r>
        <w:rPr>
          <w:rtl/>
        </w:rPr>
        <w:t xml:space="preserve"> </w:t>
      </w:r>
      <w:r w:rsidRPr="00EC41CE">
        <w:rPr>
          <w:rtl/>
        </w:rPr>
        <w:t>לבשל</w:t>
      </w:r>
      <w:r>
        <w:rPr>
          <w:rtl/>
        </w:rPr>
        <w:t xml:space="preserve"> </w:t>
      </w:r>
      <w:r w:rsidRPr="00EC41CE">
        <w:rPr>
          <w:rtl/>
        </w:rPr>
        <w:t>צ'ורבה</w:t>
      </w:r>
      <w:r>
        <w:rPr>
          <w:rtl/>
        </w:rPr>
        <w:t xml:space="preserve"> </w:t>
      </w:r>
      <w:r w:rsidRPr="00EC41CE">
        <w:rPr>
          <w:rtl/>
        </w:rPr>
        <w:t>כל</w:t>
      </w:r>
      <w:r>
        <w:rPr>
          <w:rtl/>
        </w:rPr>
        <w:t xml:space="preserve"> </w:t>
      </w:r>
      <w:r w:rsidRPr="00EC41CE">
        <w:rPr>
          <w:rtl/>
        </w:rPr>
        <w:t>יום".</w:t>
      </w:r>
      <w:r>
        <w:rPr>
          <w:rtl/>
        </w:rPr>
        <w:t xml:space="preserve"> </w:t>
      </w:r>
      <w:r w:rsidRPr="00EC41CE">
        <w:rPr>
          <w:rtl/>
        </w:rPr>
        <w:t>מכאן</w:t>
      </w:r>
      <w:r>
        <w:rPr>
          <w:rtl/>
        </w:rPr>
        <w:t xml:space="preserve"> </w:t>
      </w:r>
      <w:r w:rsidRPr="00EC41CE">
        <w:rPr>
          <w:rtl/>
        </w:rPr>
        <w:t>שלא</w:t>
      </w:r>
      <w:r>
        <w:rPr>
          <w:rtl/>
        </w:rPr>
        <w:t xml:space="preserve"> </w:t>
      </w:r>
      <w:r w:rsidRPr="00EC41CE">
        <w:rPr>
          <w:rtl/>
        </w:rPr>
        <w:t>המילים</w:t>
      </w:r>
      <w:r>
        <w:rPr>
          <w:rtl/>
        </w:rPr>
        <w:t xml:space="preserve"> </w:t>
      </w:r>
      <w:r w:rsidRPr="00EC41CE">
        <w:rPr>
          <w:rtl/>
        </w:rPr>
        <w:t>קובעות</w:t>
      </w:r>
      <w:r>
        <w:rPr>
          <w:rtl/>
        </w:rPr>
        <w:t xml:space="preserve"> </w:t>
      </w:r>
      <w:r w:rsidRPr="00EC41CE">
        <w:rPr>
          <w:rtl/>
        </w:rPr>
        <w:t>אלא</w:t>
      </w:r>
      <w:r>
        <w:rPr>
          <w:rtl/>
        </w:rPr>
        <w:t xml:space="preserve"> </w:t>
      </w:r>
      <w:r w:rsidRPr="00EC41CE">
        <w:rPr>
          <w:rtl/>
        </w:rPr>
        <w:t>המנגינה.</w:t>
      </w:r>
    </w:p>
    <w:p w:rsidR="00B314A5" w:rsidRPr="00EC41CE" w:rsidRDefault="00B314A5" w:rsidP="00B314A5">
      <w:pPr>
        <w:tabs>
          <w:tab w:val="left" w:pos="360"/>
        </w:tabs>
        <w:jc w:val="both"/>
        <w:rPr>
          <w:rtl/>
        </w:rPr>
      </w:pPr>
      <w:r w:rsidRPr="00EC41CE">
        <w:rPr>
          <w:rtl/>
        </w:rPr>
        <w:t>-</w:t>
      </w:r>
      <w:r>
        <w:rPr>
          <w:rtl/>
        </w:rPr>
        <w:t xml:space="preserve"> </w:t>
      </w:r>
      <w:r w:rsidRPr="00EC41CE">
        <w:rPr>
          <w:rtl/>
        </w:rPr>
        <w:tab/>
        <w:t>איך</w:t>
      </w:r>
      <w:r>
        <w:rPr>
          <w:rtl/>
        </w:rPr>
        <w:t xml:space="preserve"> </w:t>
      </w:r>
      <w:r w:rsidRPr="00EC41CE">
        <w:rPr>
          <w:rtl/>
        </w:rPr>
        <w:t>הסרט?</w:t>
      </w:r>
    </w:p>
    <w:p w:rsidR="00B314A5" w:rsidRPr="00EC41CE" w:rsidRDefault="00B314A5" w:rsidP="00B314A5">
      <w:pPr>
        <w:tabs>
          <w:tab w:val="left" w:pos="360"/>
        </w:tabs>
        <w:jc w:val="both"/>
        <w:rPr>
          <w:rtl/>
        </w:rPr>
      </w:pPr>
      <w:r w:rsidRPr="00EC41CE">
        <w:rPr>
          <w:rtl/>
        </w:rPr>
        <w:t>-</w:t>
      </w:r>
      <w:r>
        <w:rPr>
          <w:rtl/>
        </w:rPr>
        <w:t xml:space="preserve"> </w:t>
      </w:r>
      <w:r w:rsidRPr="00EC41CE">
        <w:rPr>
          <w:rtl/>
        </w:rPr>
        <w:tab/>
        <w:t>בהתחלה</w:t>
      </w:r>
      <w:r>
        <w:rPr>
          <w:rtl/>
        </w:rPr>
        <w:t xml:space="preserve"> </w:t>
      </w:r>
      <w:r w:rsidRPr="00EC41CE">
        <w:rPr>
          <w:rtl/>
        </w:rPr>
        <w:t>היה</w:t>
      </w:r>
      <w:r>
        <w:rPr>
          <w:rtl/>
        </w:rPr>
        <w:t xml:space="preserve"> </w:t>
      </w:r>
      <w:r w:rsidRPr="00EC41CE">
        <w:rPr>
          <w:rtl/>
        </w:rPr>
        <w:t>קצת</w:t>
      </w:r>
      <w:r>
        <w:rPr>
          <w:rtl/>
        </w:rPr>
        <w:t xml:space="preserve"> </w:t>
      </w:r>
      <w:r w:rsidRPr="00EC41CE">
        <w:rPr>
          <w:rtl/>
        </w:rPr>
        <w:t>משעמם,</w:t>
      </w:r>
      <w:r>
        <w:rPr>
          <w:rtl/>
        </w:rPr>
        <w:t xml:space="preserve"> </w:t>
      </w:r>
      <w:r w:rsidRPr="00EC41CE">
        <w:rPr>
          <w:rtl/>
        </w:rPr>
        <w:t>אבל</w:t>
      </w:r>
      <w:r>
        <w:rPr>
          <w:rtl/>
        </w:rPr>
        <w:t xml:space="preserve"> </w:t>
      </w:r>
      <w:r w:rsidRPr="00EC41CE">
        <w:rPr>
          <w:rtl/>
        </w:rPr>
        <w:t>אחר</w:t>
      </w:r>
      <w:r>
        <w:rPr>
          <w:rtl/>
        </w:rPr>
        <w:t xml:space="preserve"> </w:t>
      </w:r>
      <w:r w:rsidRPr="00EC41CE">
        <w:rPr>
          <w:rtl/>
        </w:rPr>
        <w:t>כך</w:t>
      </w:r>
      <w:r>
        <w:rPr>
          <w:rtl/>
        </w:rPr>
        <w:t xml:space="preserve"> </w:t>
      </w:r>
      <w:r w:rsidRPr="00EC41CE">
        <w:rPr>
          <w:rtl/>
        </w:rPr>
        <w:t>מן</w:t>
      </w:r>
      <w:r>
        <w:rPr>
          <w:rtl/>
        </w:rPr>
        <w:t xml:space="preserve"> </w:t>
      </w:r>
      <w:r w:rsidRPr="00EC41CE">
        <w:rPr>
          <w:rtl/>
        </w:rPr>
        <w:t>האמצע</w:t>
      </w:r>
      <w:r>
        <w:rPr>
          <w:rtl/>
        </w:rPr>
        <w:t xml:space="preserve"> </w:t>
      </w:r>
      <w:r w:rsidRPr="00EC41CE">
        <w:rPr>
          <w:rtl/>
        </w:rPr>
        <w:t>ירד</w:t>
      </w:r>
      <w:r>
        <w:rPr>
          <w:rtl/>
        </w:rPr>
        <w:t xml:space="preserve"> </w:t>
      </w:r>
      <w:r w:rsidRPr="00EC41CE">
        <w:rPr>
          <w:rtl/>
        </w:rPr>
        <w:t>לגמרי.</w:t>
      </w:r>
    </w:p>
    <w:p w:rsidR="00B314A5" w:rsidRPr="00EC41CE" w:rsidRDefault="00B314A5" w:rsidP="00B314A5">
      <w:pPr>
        <w:tabs>
          <w:tab w:val="left" w:pos="360"/>
        </w:tabs>
        <w:jc w:val="both"/>
        <w:rPr>
          <w:rtl/>
        </w:rPr>
      </w:pPr>
      <w:r w:rsidRPr="00EC41CE">
        <w:rPr>
          <w:rtl/>
        </w:rPr>
        <w:t>-</w:t>
      </w:r>
      <w:r>
        <w:rPr>
          <w:rtl/>
        </w:rPr>
        <w:t xml:space="preserve"> </w:t>
      </w:r>
      <w:r w:rsidRPr="00EC41CE">
        <w:rPr>
          <w:rtl/>
        </w:rPr>
        <w:tab/>
        <w:t>טוב,</w:t>
      </w:r>
      <w:r>
        <w:rPr>
          <w:rtl/>
        </w:rPr>
        <w:t xml:space="preserve"> </w:t>
      </w:r>
      <w:r w:rsidRPr="00EC41CE">
        <w:rPr>
          <w:rtl/>
        </w:rPr>
        <w:t>אז</w:t>
      </w:r>
      <w:r>
        <w:rPr>
          <w:rtl/>
        </w:rPr>
        <w:t xml:space="preserve"> </w:t>
      </w:r>
      <w:r w:rsidRPr="00EC41CE">
        <w:rPr>
          <w:rtl/>
        </w:rPr>
        <w:t>ארוץ</w:t>
      </w:r>
      <w:r>
        <w:rPr>
          <w:rtl/>
        </w:rPr>
        <w:t xml:space="preserve"> </w:t>
      </w:r>
      <w:r w:rsidRPr="00EC41CE">
        <w:rPr>
          <w:rtl/>
        </w:rPr>
        <w:t>לראות</w:t>
      </w:r>
      <w:r>
        <w:rPr>
          <w:rtl/>
        </w:rPr>
        <w:t xml:space="preserve"> </w:t>
      </w:r>
      <w:r w:rsidRPr="00EC41CE">
        <w:rPr>
          <w:rtl/>
        </w:rPr>
        <w:t>אות</w:t>
      </w:r>
      <w:r w:rsidRPr="00EC41CE">
        <w:rPr>
          <w:rFonts w:hint="cs"/>
          <w:rtl/>
        </w:rPr>
        <w:t>ו...</w:t>
      </w:r>
    </w:p>
    <w:p w:rsidR="00B314A5" w:rsidRPr="00EC41CE" w:rsidRDefault="00B314A5" w:rsidP="00B314A5">
      <w:pPr>
        <w:jc w:val="both"/>
        <w:rPr>
          <w:rtl/>
        </w:rPr>
      </w:pPr>
      <w:r w:rsidRPr="00EC41CE">
        <w:rPr>
          <w:rtl/>
        </w:rPr>
        <w:t>לא</w:t>
      </w:r>
      <w:r>
        <w:rPr>
          <w:rtl/>
        </w:rPr>
        <w:t xml:space="preserve"> </w:t>
      </w:r>
      <w:r w:rsidRPr="00EC41CE">
        <w:rPr>
          <w:rtl/>
        </w:rPr>
        <w:t>מקשיבים.</w:t>
      </w:r>
      <w:r>
        <w:rPr>
          <w:rtl/>
        </w:rPr>
        <w:t xml:space="preserve"> </w:t>
      </w:r>
      <w:r w:rsidRPr="00EC41CE">
        <w:rPr>
          <w:rtl/>
        </w:rPr>
        <w:t>דוגמה</w:t>
      </w:r>
      <w:r>
        <w:rPr>
          <w:rtl/>
        </w:rPr>
        <w:t xml:space="preserve"> </w:t>
      </w:r>
      <w:r w:rsidRPr="00EC41CE">
        <w:rPr>
          <w:rtl/>
        </w:rPr>
        <w:t>נאה</w:t>
      </w:r>
      <w:r>
        <w:rPr>
          <w:rtl/>
        </w:rPr>
        <w:t xml:space="preserve"> </w:t>
      </w:r>
      <w:r w:rsidRPr="00EC41CE">
        <w:rPr>
          <w:rtl/>
        </w:rPr>
        <w:t>היא</w:t>
      </w:r>
      <w:r>
        <w:rPr>
          <w:rtl/>
        </w:rPr>
        <w:t xml:space="preserve"> </w:t>
      </w:r>
      <w:r w:rsidRPr="00EC41CE">
        <w:rPr>
          <w:rtl/>
        </w:rPr>
        <w:t>לתעתועי</w:t>
      </w:r>
      <w:r>
        <w:rPr>
          <w:rtl/>
        </w:rPr>
        <w:t xml:space="preserve"> </w:t>
      </w:r>
      <w:r w:rsidRPr="00EC41CE">
        <w:rPr>
          <w:rtl/>
        </w:rPr>
        <w:t>הקשב,</w:t>
      </w:r>
      <w:r>
        <w:rPr>
          <w:rtl/>
        </w:rPr>
        <w:t xml:space="preserve"> </w:t>
      </w:r>
      <w:r w:rsidRPr="00EC41CE">
        <w:rPr>
          <w:rtl/>
        </w:rPr>
        <w:t>הצהרתנו</w:t>
      </w:r>
      <w:r>
        <w:rPr>
          <w:rtl/>
        </w:rPr>
        <w:t xml:space="preserve"> </w:t>
      </w:r>
      <w:r w:rsidRPr="00EC41CE">
        <w:rPr>
          <w:rtl/>
        </w:rPr>
        <w:t>הקלאסית,</w:t>
      </w:r>
      <w:r>
        <w:rPr>
          <w:rtl/>
        </w:rPr>
        <w:t xml:space="preserve"> </w:t>
      </w:r>
      <w:r w:rsidRPr="00EC41CE">
        <w:rPr>
          <w:rtl/>
        </w:rPr>
        <w:t>שהשמענו</w:t>
      </w:r>
      <w:r>
        <w:rPr>
          <w:rtl/>
        </w:rPr>
        <w:t xml:space="preserve"> </w:t>
      </w:r>
      <w:r w:rsidRPr="00EC41CE">
        <w:rPr>
          <w:rtl/>
        </w:rPr>
        <w:t>בשבוע</w:t>
      </w:r>
      <w:r>
        <w:rPr>
          <w:rtl/>
        </w:rPr>
        <w:t xml:space="preserve"> </w:t>
      </w:r>
      <w:r w:rsidRPr="00EC41CE">
        <w:rPr>
          <w:rtl/>
        </w:rPr>
        <w:t>שעבר</w:t>
      </w:r>
      <w:r>
        <w:rPr>
          <w:rtl/>
        </w:rPr>
        <w:t xml:space="preserve"> </w:t>
      </w:r>
      <w:r w:rsidRPr="00EC41CE">
        <w:rPr>
          <w:rtl/>
        </w:rPr>
        <w:t>באוזני</w:t>
      </w:r>
      <w:r>
        <w:rPr>
          <w:rtl/>
        </w:rPr>
        <w:t xml:space="preserve"> </w:t>
      </w:r>
      <w:r w:rsidRPr="00EC41CE">
        <w:rPr>
          <w:rtl/>
        </w:rPr>
        <w:t>גננת</w:t>
      </w:r>
      <w:r>
        <w:rPr>
          <w:rtl/>
        </w:rPr>
        <w:t xml:space="preserve"> </w:t>
      </w:r>
      <w:r w:rsidRPr="00EC41CE">
        <w:rPr>
          <w:rtl/>
        </w:rPr>
        <w:t>אחת,</w:t>
      </w:r>
      <w:r>
        <w:rPr>
          <w:rtl/>
        </w:rPr>
        <w:t xml:space="preserve"> </w:t>
      </w:r>
      <w:r w:rsidRPr="00EC41CE">
        <w:rPr>
          <w:rtl/>
        </w:rPr>
        <w:t>עזת</w:t>
      </w:r>
      <w:r>
        <w:rPr>
          <w:rtl/>
        </w:rPr>
        <w:t xml:space="preserve"> </w:t>
      </w:r>
      <w:r w:rsidRPr="00EC41CE">
        <w:rPr>
          <w:rtl/>
        </w:rPr>
        <w:t>מצח,</w:t>
      </w:r>
      <w:r>
        <w:rPr>
          <w:rtl/>
        </w:rPr>
        <w:t xml:space="preserve"> </w:t>
      </w:r>
      <w:r w:rsidRPr="00EC41CE">
        <w:rPr>
          <w:rtl/>
        </w:rPr>
        <w:t>שהפגינה</w:t>
      </w:r>
      <w:r>
        <w:rPr>
          <w:rtl/>
        </w:rPr>
        <w:t xml:space="preserve"> </w:t>
      </w:r>
      <w:r w:rsidRPr="00EC41CE">
        <w:rPr>
          <w:rtl/>
        </w:rPr>
        <w:t>זלזול</w:t>
      </w:r>
      <w:r>
        <w:rPr>
          <w:rtl/>
        </w:rPr>
        <w:t xml:space="preserve"> </w:t>
      </w:r>
      <w:r w:rsidRPr="00EC41CE">
        <w:rPr>
          <w:rtl/>
        </w:rPr>
        <w:t>ברננה</w:t>
      </w:r>
      <w:r>
        <w:rPr>
          <w:rtl/>
        </w:rPr>
        <w:t xml:space="preserve"> </w:t>
      </w:r>
      <w:r w:rsidRPr="00EC41CE">
        <w:rPr>
          <w:rtl/>
        </w:rPr>
        <w:t>שלנו.</w:t>
      </w:r>
    </w:p>
    <w:p w:rsidR="00B314A5" w:rsidRPr="00EC41CE" w:rsidRDefault="00B314A5" w:rsidP="00B314A5">
      <w:pPr>
        <w:tabs>
          <w:tab w:val="left" w:pos="360"/>
        </w:tabs>
        <w:jc w:val="both"/>
        <w:rPr>
          <w:rtl/>
        </w:rPr>
      </w:pPr>
      <w:r w:rsidRPr="00EC41CE">
        <w:rPr>
          <w:rtl/>
        </w:rPr>
        <w:t>-</w:t>
      </w:r>
      <w:r w:rsidRPr="00EC41CE">
        <w:rPr>
          <w:rFonts w:hint="cs"/>
          <w:rtl/>
        </w:rPr>
        <w:tab/>
      </w:r>
      <w:r w:rsidRPr="00EC41CE">
        <w:rPr>
          <w:rtl/>
        </w:rPr>
        <w:t>גברתי</w:t>
      </w:r>
      <w:r>
        <w:rPr>
          <w:rtl/>
        </w:rPr>
        <w:t xml:space="preserve"> </w:t>
      </w:r>
      <w:r w:rsidRPr="00EC41CE">
        <w:rPr>
          <w:rtl/>
        </w:rPr>
        <w:t>הנכבדה</w:t>
      </w:r>
      <w:r>
        <w:rPr>
          <w:rtl/>
        </w:rPr>
        <w:t xml:space="preserve"> </w:t>
      </w:r>
      <w:r w:rsidRPr="00EC41CE">
        <w:rPr>
          <w:rtl/>
        </w:rPr>
        <w:t>-</w:t>
      </w:r>
      <w:r>
        <w:rPr>
          <w:rtl/>
        </w:rPr>
        <w:t xml:space="preserve"> </w:t>
      </w:r>
      <w:r w:rsidRPr="00EC41CE">
        <w:rPr>
          <w:rtl/>
        </w:rPr>
        <w:t>גערתי</w:t>
      </w:r>
      <w:r>
        <w:rPr>
          <w:rtl/>
        </w:rPr>
        <w:t xml:space="preserve"> </w:t>
      </w:r>
      <w:r w:rsidRPr="00EC41CE">
        <w:rPr>
          <w:rtl/>
        </w:rPr>
        <w:t>בה</w:t>
      </w:r>
      <w:r>
        <w:rPr>
          <w:rtl/>
        </w:rPr>
        <w:t xml:space="preserve"> </w:t>
      </w:r>
      <w:r w:rsidRPr="00EC41CE">
        <w:rPr>
          <w:rtl/>
        </w:rPr>
        <w:t>-</w:t>
      </w:r>
      <w:r>
        <w:rPr>
          <w:rtl/>
        </w:rPr>
        <w:t xml:space="preserve"> </w:t>
      </w:r>
      <w:r w:rsidRPr="00EC41CE">
        <w:rPr>
          <w:rtl/>
        </w:rPr>
        <w:t>חיוך</w:t>
      </w:r>
      <w:r>
        <w:rPr>
          <w:rtl/>
        </w:rPr>
        <w:t xml:space="preserve"> </w:t>
      </w:r>
      <w:r w:rsidRPr="00EC41CE">
        <w:rPr>
          <w:rtl/>
        </w:rPr>
        <w:t>אחד</w:t>
      </w:r>
      <w:r>
        <w:rPr>
          <w:rtl/>
        </w:rPr>
        <w:t xml:space="preserve"> </w:t>
      </w:r>
      <w:r w:rsidRPr="00EC41CE">
        <w:rPr>
          <w:rtl/>
        </w:rPr>
        <w:t>של</w:t>
      </w:r>
      <w:r>
        <w:rPr>
          <w:rtl/>
        </w:rPr>
        <w:t xml:space="preserve"> </w:t>
      </w:r>
      <w:r w:rsidRPr="00EC41CE">
        <w:rPr>
          <w:rtl/>
        </w:rPr>
        <w:t>בתי</w:t>
      </w:r>
      <w:r>
        <w:rPr>
          <w:rtl/>
        </w:rPr>
        <w:t xml:space="preserve"> </w:t>
      </w:r>
      <w:r w:rsidRPr="00EC41CE">
        <w:rPr>
          <w:rtl/>
        </w:rPr>
        <w:t>הקטנה</w:t>
      </w:r>
      <w:r>
        <w:rPr>
          <w:rtl/>
        </w:rPr>
        <w:t xml:space="preserve"> </w:t>
      </w:r>
      <w:r w:rsidRPr="00EC41CE">
        <w:rPr>
          <w:rtl/>
        </w:rPr>
        <w:t>שווה</w:t>
      </w:r>
      <w:r>
        <w:rPr>
          <w:rtl/>
        </w:rPr>
        <w:t xml:space="preserve"> </w:t>
      </w:r>
      <w:r w:rsidRPr="00EC41CE">
        <w:rPr>
          <w:rtl/>
        </w:rPr>
        <w:t>לי</w:t>
      </w:r>
      <w:r>
        <w:rPr>
          <w:rtl/>
        </w:rPr>
        <w:t xml:space="preserve"> </w:t>
      </w:r>
      <w:r w:rsidRPr="00EC41CE">
        <w:rPr>
          <w:rtl/>
        </w:rPr>
        <w:t>יותר</w:t>
      </w:r>
      <w:r>
        <w:rPr>
          <w:rtl/>
        </w:rPr>
        <w:t xml:space="preserve"> </w:t>
      </w:r>
      <w:r w:rsidRPr="00EC41CE">
        <w:rPr>
          <w:rtl/>
        </w:rPr>
        <w:t>מכל</w:t>
      </w:r>
      <w:r>
        <w:rPr>
          <w:rtl/>
        </w:rPr>
        <w:t xml:space="preserve"> </w:t>
      </w:r>
      <w:r w:rsidRPr="00EC41CE">
        <w:rPr>
          <w:rtl/>
        </w:rPr>
        <w:t>הצרות</w:t>
      </w:r>
      <w:r>
        <w:rPr>
          <w:rtl/>
        </w:rPr>
        <w:t xml:space="preserve"> </w:t>
      </w:r>
      <w:r w:rsidRPr="00EC41CE">
        <w:rPr>
          <w:rtl/>
        </w:rPr>
        <w:t>שבעולם.</w:t>
      </w:r>
    </w:p>
    <w:p w:rsidR="00B314A5" w:rsidRPr="00EC41CE" w:rsidRDefault="00B314A5" w:rsidP="00B314A5">
      <w:pPr>
        <w:jc w:val="both"/>
        <w:rPr>
          <w:rtl/>
        </w:rPr>
      </w:pPr>
      <w:r w:rsidRPr="00EC41CE">
        <w:rPr>
          <w:rtl/>
        </w:rPr>
        <w:t>היא</w:t>
      </w:r>
      <w:r>
        <w:rPr>
          <w:rtl/>
        </w:rPr>
        <w:t xml:space="preserve"> </w:t>
      </w:r>
      <w:r w:rsidRPr="00EC41CE">
        <w:rPr>
          <w:rtl/>
        </w:rPr>
        <w:t>מאוד</w:t>
      </w:r>
      <w:r>
        <w:rPr>
          <w:rtl/>
        </w:rPr>
        <w:t xml:space="preserve"> </w:t>
      </w:r>
      <w:r w:rsidRPr="00EC41CE">
        <w:rPr>
          <w:rtl/>
        </w:rPr>
        <w:t>התרשמה.</w:t>
      </w:r>
      <w:r>
        <w:rPr>
          <w:rtl/>
        </w:rPr>
        <w:t xml:space="preserve"> </w:t>
      </w:r>
      <w:r w:rsidRPr="00EC41CE">
        <w:rPr>
          <w:rtl/>
        </w:rPr>
        <w:t>לפני</w:t>
      </w:r>
      <w:r>
        <w:rPr>
          <w:rtl/>
        </w:rPr>
        <w:t xml:space="preserve"> </w:t>
      </w:r>
      <w:r w:rsidRPr="00EC41CE">
        <w:rPr>
          <w:rtl/>
        </w:rPr>
        <w:t>החג,</w:t>
      </w:r>
      <w:r>
        <w:rPr>
          <w:rtl/>
        </w:rPr>
        <w:t xml:space="preserve"> </w:t>
      </w:r>
      <w:r w:rsidRPr="00EC41CE">
        <w:rPr>
          <w:rtl/>
        </w:rPr>
        <w:t>דרכנו</w:t>
      </w:r>
      <w:r>
        <w:rPr>
          <w:rtl/>
        </w:rPr>
        <w:t xml:space="preserve"> </w:t>
      </w:r>
      <w:r w:rsidRPr="00EC41CE">
        <w:rPr>
          <w:rtl/>
        </w:rPr>
        <w:t>למישהו</w:t>
      </w:r>
      <w:r>
        <w:rPr>
          <w:rtl/>
        </w:rPr>
        <w:t xml:space="preserve"> </w:t>
      </w:r>
      <w:r w:rsidRPr="00EC41CE">
        <w:rPr>
          <w:rtl/>
        </w:rPr>
        <w:t>בדואר</w:t>
      </w:r>
      <w:r>
        <w:rPr>
          <w:rtl/>
        </w:rPr>
        <w:t xml:space="preserve"> </w:t>
      </w:r>
      <w:r w:rsidRPr="00EC41CE">
        <w:rPr>
          <w:rtl/>
        </w:rPr>
        <w:t>החבילות</w:t>
      </w:r>
      <w:r>
        <w:rPr>
          <w:rtl/>
        </w:rPr>
        <w:t xml:space="preserve"> </w:t>
      </w:r>
      <w:r w:rsidRPr="00EC41CE">
        <w:rPr>
          <w:rtl/>
        </w:rPr>
        <w:t>על</w:t>
      </w:r>
      <w:r>
        <w:rPr>
          <w:rtl/>
        </w:rPr>
        <w:t xml:space="preserve"> </w:t>
      </w:r>
      <w:r w:rsidRPr="00EC41CE">
        <w:rPr>
          <w:rtl/>
        </w:rPr>
        <w:t>הרגל.</w:t>
      </w:r>
      <w:r>
        <w:rPr>
          <w:rtl/>
        </w:rPr>
        <w:t xml:space="preserve"> </w:t>
      </w:r>
      <w:r w:rsidRPr="00EC41CE">
        <w:rPr>
          <w:rtl/>
        </w:rPr>
        <w:t>סליחה,</w:t>
      </w:r>
      <w:r>
        <w:rPr>
          <w:rtl/>
        </w:rPr>
        <w:t xml:space="preserve"> </w:t>
      </w:r>
      <w:r w:rsidRPr="00EC41CE">
        <w:rPr>
          <w:rtl/>
        </w:rPr>
        <w:t>אמרנו,</w:t>
      </w:r>
      <w:r>
        <w:rPr>
          <w:rtl/>
        </w:rPr>
        <w:t xml:space="preserve"> </w:t>
      </w:r>
      <w:r w:rsidRPr="00EC41CE">
        <w:rPr>
          <w:rtl/>
        </w:rPr>
        <w:t>עשינו</w:t>
      </w:r>
      <w:r>
        <w:rPr>
          <w:rtl/>
        </w:rPr>
        <w:t xml:space="preserve"> </w:t>
      </w:r>
      <w:r w:rsidRPr="00EC41CE">
        <w:rPr>
          <w:rtl/>
        </w:rPr>
        <w:t>בכוונה.</w:t>
      </w:r>
      <w:r>
        <w:rPr>
          <w:rtl/>
        </w:rPr>
        <w:t xml:space="preserve"> </w:t>
      </w:r>
      <w:r w:rsidRPr="00EC41CE">
        <w:rPr>
          <w:rtl/>
        </w:rPr>
        <w:t>על</w:t>
      </w:r>
      <w:r>
        <w:rPr>
          <w:rtl/>
        </w:rPr>
        <w:t xml:space="preserve"> </w:t>
      </w:r>
      <w:r w:rsidRPr="00EC41CE">
        <w:rPr>
          <w:rtl/>
        </w:rPr>
        <w:t>לא</w:t>
      </w:r>
      <w:r>
        <w:rPr>
          <w:rtl/>
        </w:rPr>
        <w:t xml:space="preserve"> </w:t>
      </w:r>
      <w:r w:rsidRPr="00EC41CE">
        <w:rPr>
          <w:rtl/>
        </w:rPr>
        <w:t>דבר,</w:t>
      </w:r>
      <w:r>
        <w:rPr>
          <w:rtl/>
        </w:rPr>
        <w:t xml:space="preserve"> </w:t>
      </w:r>
      <w:r w:rsidRPr="00EC41CE">
        <w:rPr>
          <w:rtl/>
        </w:rPr>
        <w:t>השיב</w:t>
      </w:r>
      <w:r>
        <w:rPr>
          <w:rtl/>
        </w:rPr>
        <w:t xml:space="preserve"> </w:t>
      </w:r>
      <w:r w:rsidRPr="00EC41CE">
        <w:rPr>
          <w:rtl/>
        </w:rPr>
        <w:t>הדרוך,</w:t>
      </w:r>
      <w:r>
        <w:rPr>
          <w:rtl/>
        </w:rPr>
        <w:t xml:space="preserve"> </w:t>
      </w:r>
      <w:r w:rsidRPr="00EC41CE">
        <w:rPr>
          <w:rtl/>
        </w:rPr>
        <w:t>זה</w:t>
      </w:r>
      <w:r>
        <w:rPr>
          <w:rtl/>
        </w:rPr>
        <w:t xml:space="preserve"> </w:t>
      </w:r>
      <w:r w:rsidRPr="00EC41CE">
        <w:rPr>
          <w:rtl/>
        </w:rPr>
        <w:t>קורה.</w:t>
      </w:r>
    </w:p>
    <w:p w:rsidR="00B314A5" w:rsidRDefault="00B314A5" w:rsidP="00B314A5">
      <w:pPr>
        <w:jc w:val="both"/>
        <w:rPr>
          <w:rtl/>
        </w:rPr>
      </w:pPr>
      <w:r w:rsidRPr="00EC41CE">
        <w:rPr>
          <w:rtl/>
        </w:rPr>
        <w:t>לא</w:t>
      </w:r>
      <w:r>
        <w:rPr>
          <w:rtl/>
        </w:rPr>
        <w:t xml:space="preserve"> </w:t>
      </w:r>
      <w:r w:rsidRPr="00EC41CE">
        <w:rPr>
          <w:rtl/>
        </w:rPr>
        <w:t>מקשיבים</w:t>
      </w:r>
      <w:r>
        <w:rPr>
          <w:rtl/>
        </w:rPr>
        <w:t xml:space="preserve"> </w:t>
      </w:r>
      <w:r w:rsidRPr="00EC41CE">
        <w:rPr>
          <w:rtl/>
        </w:rPr>
        <w:t>לאדם.</w:t>
      </w:r>
      <w:r>
        <w:rPr>
          <w:rtl/>
        </w:rPr>
        <w:t xml:space="preserve"> </w:t>
      </w:r>
      <w:r w:rsidRPr="00EC41CE">
        <w:rPr>
          <w:rtl/>
        </w:rPr>
        <w:t>עצוב</w:t>
      </w:r>
      <w:r>
        <w:rPr>
          <w:rtl/>
        </w:rPr>
        <w:t xml:space="preserve"> </w:t>
      </w:r>
      <w:r w:rsidRPr="00EC41CE">
        <w:rPr>
          <w:rtl/>
        </w:rPr>
        <w:t>מאוד.</w:t>
      </w:r>
    </w:p>
    <w:p w:rsidR="00DA11BE" w:rsidRPr="00EC41CE" w:rsidRDefault="00DA11BE" w:rsidP="00DA11BE">
      <w:pPr>
        <w:jc w:val="right"/>
        <w:rPr>
          <w:rtl/>
        </w:rPr>
      </w:pPr>
      <w:r>
        <w:rPr>
          <w:rFonts w:hint="cs"/>
          <w:rtl/>
        </w:rPr>
        <w:t>(אפרים קישון)</w:t>
      </w:r>
    </w:p>
    <w:p w:rsidR="00307DD0" w:rsidRPr="00374498" w:rsidRDefault="00993FC1" w:rsidP="00307DD0">
      <w:pPr>
        <w:pStyle w:val="NormalWeb"/>
        <w:bidi/>
        <w:spacing w:before="0" w:beforeAutospacing="0" w:after="0" w:afterAutospacing="0"/>
        <w:jc w:val="both"/>
        <w:rPr>
          <w:rStyle w:val="Hyperlink"/>
          <w:rFonts w:cs="David"/>
          <w:szCs w:val="26"/>
          <w:rtl/>
        </w:rPr>
      </w:pPr>
      <w:r>
        <w:rPr>
          <w:rFonts w:cs="David"/>
          <w:rtl/>
        </w:rPr>
        <w:fldChar w:fldCharType="begin"/>
      </w:r>
      <w:r w:rsidR="00307DD0">
        <w:rPr>
          <w:rFonts w:cs="David"/>
          <w:rtl/>
        </w:rPr>
        <w:instrText xml:space="preserve"> </w:instrText>
      </w:r>
      <w:r w:rsidR="00307DD0">
        <w:rPr>
          <w:rFonts w:cs="David"/>
        </w:rPr>
        <w:instrText>HYPERLINK</w:instrText>
      </w:r>
      <w:r w:rsidR="00307DD0">
        <w:rPr>
          <w:rFonts w:cs="David"/>
          <w:rtl/>
        </w:rPr>
        <w:instrText xml:space="preserve">  \</w:instrText>
      </w:r>
      <w:r w:rsidR="00307DD0">
        <w:rPr>
          <w:rFonts w:cs="David"/>
        </w:rPr>
        <w:instrText>l</w:instrText>
      </w:r>
      <w:r w:rsidR="00307DD0">
        <w:rPr>
          <w:rFonts w:cs="David"/>
          <w:rtl/>
        </w:rPr>
        <w:instrText xml:space="preserve"> "</w:instrText>
      </w:r>
      <w:r w:rsidR="00307DD0">
        <w:rPr>
          <w:rFonts w:cs="David" w:hint="eastAsia"/>
          <w:rtl/>
        </w:rPr>
        <w:instrText>הקשבה</w:instrText>
      </w:r>
      <w:r w:rsidR="00307DD0">
        <w:rPr>
          <w:rFonts w:cs="David"/>
          <w:rtl/>
        </w:rPr>
        <w:instrText xml:space="preserve">" </w:instrText>
      </w:r>
      <w:r>
        <w:rPr>
          <w:rFonts w:cs="David"/>
          <w:rtl/>
        </w:rPr>
        <w:fldChar w:fldCharType="separate"/>
      </w:r>
      <w:r w:rsidR="00307DD0" w:rsidRPr="00374498">
        <w:rPr>
          <w:rStyle w:val="Hyperlink"/>
          <w:rFonts w:cs="David" w:hint="cs"/>
          <w:rtl/>
        </w:rPr>
        <w:t>בחזרה לתוכן</w:t>
      </w:r>
    </w:p>
    <w:p w:rsidR="00307DD0" w:rsidRPr="00A35FFD" w:rsidRDefault="00993FC1" w:rsidP="00307DD0">
      <w:pPr>
        <w:jc w:val="center"/>
        <w:rPr>
          <w:sz w:val="28"/>
          <w:szCs w:val="28"/>
          <w:rtl/>
        </w:rPr>
      </w:pPr>
      <w:r>
        <w:rPr>
          <w:sz w:val="24"/>
          <w:szCs w:val="24"/>
          <w:rtl/>
          <w:lang w:eastAsia="he-IL"/>
        </w:rPr>
        <w:fldChar w:fldCharType="end"/>
      </w:r>
      <w:r w:rsidR="00307DD0" w:rsidRPr="00A35FFD">
        <w:rPr>
          <w:rFonts w:hint="cs"/>
          <w:sz w:val="28"/>
          <w:szCs w:val="28"/>
        </w:rPr>
        <w:sym w:font="Wingdings" w:char="F076"/>
      </w:r>
      <w:r w:rsidR="00307DD0">
        <w:rPr>
          <w:sz w:val="28"/>
          <w:szCs w:val="28"/>
        </w:rPr>
        <w:tab/>
      </w:r>
      <w:r w:rsidR="00307DD0">
        <w:rPr>
          <w:sz w:val="28"/>
          <w:szCs w:val="28"/>
        </w:rPr>
        <w:tab/>
      </w:r>
      <w:r w:rsidR="00307DD0" w:rsidRPr="00A35FFD">
        <w:rPr>
          <w:rFonts w:hint="cs"/>
          <w:sz w:val="28"/>
          <w:szCs w:val="28"/>
        </w:rPr>
        <w:sym w:font="Wingdings" w:char="F076"/>
      </w:r>
      <w:r w:rsidR="00307DD0">
        <w:rPr>
          <w:sz w:val="28"/>
          <w:szCs w:val="28"/>
        </w:rPr>
        <w:tab/>
      </w:r>
      <w:r w:rsidR="00307DD0">
        <w:rPr>
          <w:sz w:val="28"/>
          <w:szCs w:val="28"/>
        </w:rPr>
        <w:tab/>
      </w:r>
      <w:r w:rsidR="00307DD0" w:rsidRPr="00A35FFD">
        <w:rPr>
          <w:rFonts w:hint="cs"/>
          <w:sz w:val="28"/>
          <w:szCs w:val="28"/>
        </w:rPr>
        <w:sym w:font="Wingdings" w:char="F076"/>
      </w:r>
    </w:p>
    <w:p w:rsidR="00307DD0" w:rsidRPr="00307DD0" w:rsidRDefault="00307DD0" w:rsidP="00307DD0">
      <w:pPr>
        <w:spacing w:before="120"/>
        <w:jc w:val="center"/>
        <w:rPr>
          <w:rFonts w:ascii="Arial" w:hAnsi="Arial"/>
          <w:b/>
          <w:bCs/>
          <w:emboss/>
          <w:color w:val="800000"/>
          <w:rtl/>
        </w:rPr>
      </w:pPr>
      <w:bookmarkStart w:id="223" w:name="עלההקשבה"/>
      <w:bookmarkEnd w:id="223"/>
      <w:r>
        <w:rPr>
          <w:rFonts w:ascii="Arial" w:hAnsi="Arial" w:hint="cs"/>
          <w:b/>
          <w:bCs/>
          <w:emboss/>
          <w:color w:val="800000"/>
          <w:rtl/>
        </w:rPr>
        <w:t>על ה</w:t>
      </w:r>
      <w:r w:rsidRPr="00307DD0">
        <w:rPr>
          <w:rFonts w:ascii="Arial" w:hAnsi="Arial" w:hint="cs"/>
          <w:b/>
          <w:bCs/>
          <w:emboss/>
          <w:color w:val="800000"/>
          <w:rtl/>
        </w:rPr>
        <w:t>הקשבה</w:t>
      </w:r>
    </w:p>
    <w:p w:rsidR="00B314A5" w:rsidRPr="00FE6571" w:rsidRDefault="00B314A5" w:rsidP="000A0DD1">
      <w:pPr>
        <w:spacing w:before="120"/>
        <w:jc w:val="both"/>
        <w:rPr>
          <w:sz w:val="24"/>
          <w:rtl/>
        </w:rPr>
      </w:pPr>
      <w:r w:rsidRPr="00FE6571">
        <w:rPr>
          <w:sz w:val="24"/>
          <w:rtl/>
        </w:rPr>
        <w:t>אדם</w:t>
      </w:r>
      <w:r>
        <w:rPr>
          <w:sz w:val="24"/>
          <w:rtl/>
        </w:rPr>
        <w:t xml:space="preserve"> </w:t>
      </w:r>
      <w:r w:rsidRPr="00FE6571">
        <w:rPr>
          <w:sz w:val="24"/>
          <w:rtl/>
        </w:rPr>
        <w:t>צריך</w:t>
      </w:r>
      <w:r>
        <w:rPr>
          <w:sz w:val="24"/>
          <w:rtl/>
        </w:rPr>
        <w:t xml:space="preserve"> </w:t>
      </w:r>
      <w:r w:rsidRPr="00FE6571">
        <w:rPr>
          <w:sz w:val="24"/>
          <w:rtl/>
        </w:rPr>
        <w:t>לה</w:t>
      </w:r>
      <w:r w:rsidR="000A0DD1">
        <w:rPr>
          <w:rFonts w:hint="cs"/>
          <w:sz w:val="24"/>
          <w:rtl/>
        </w:rPr>
        <w:t>ת</w:t>
      </w:r>
      <w:r w:rsidRPr="00FE6571">
        <w:rPr>
          <w:sz w:val="24"/>
          <w:rtl/>
        </w:rPr>
        <w:t>אמן</w:t>
      </w:r>
      <w:r>
        <w:rPr>
          <w:sz w:val="24"/>
          <w:rtl/>
        </w:rPr>
        <w:t xml:space="preserve"> </w:t>
      </w:r>
      <w:r w:rsidRPr="00FE6571">
        <w:rPr>
          <w:sz w:val="24"/>
          <w:rtl/>
        </w:rPr>
        <w:t>שנים,</w:t>
      </w:r>
      <w:r>
        <w:rPr>
          <w:sz w:val="24"/>
          <w:rtl/>
        </w:rPr>
        <w:t xml:space="preserve"> </w:t>
      </w:r>
      <w:r w:rsidRPr="00FE6571">
        <w:rPr>
          <w:sz w:val="24"/>
          <w:rtl/>
        </w:rPr>
        <w:t>כדי</w:t>
      </w:r>
      <w:r>
        <w:rPr>
          <w:sz w:val="24"/>
          <w:rtl/>
        </w:rPr>
        <w:t xml:space="preserve"> </w:t>
      </w:r>
      <w:r w:rsidRPr="00FE6571">
        <w:rPr>
          <w:sz w:val="24"/>
          <w:rtl/>
        </w:rPr>
        <w:t>להגיע</w:t>
      </w:r>
      <w:r>
        <w:rPr>
          <w:sz w:val="24"/>
          <w:rtl/>
        </w:rPr>
        <w:t xml:space="preserve"> </w:t>
      </w:r>
      <w:r w:rsidRPr="00FE6571">
        <w:rPr>
          <w:sz w:val="24"/>
          <w:rtl/>
        </w:rPr>
        <w:t>ליכולת</w:t>
      </w:r>
      <w:r>
        <w:rPr>
          <w:sz w:val="24"/>
          <w:rtl/>
        </w:rPr>
        <w:t xml:space="preserve"> </w:t>
      </w:r>
      <w:r w:rsidRPr="00FE6571">
        <w:rPr>
          <w:sz w:val="24"/>
          <w:rtl/>
        </w:rPr>
        <w:t>להקשיב</w:t>
      </w:r>
      <w:r>
        <w:rPr>
          <w:sz w:val="24"/>
          <w:rtl/>
        </w:rPr>
        <w:t xml:space="preserve"> </w:t>
      </w:r>
      <w:r w:rsidRPr="00FE6571">
        <w:rPr>
          <w:sz w:val="24"/>
          <w:rtl/>
        </w:rPr>
        <w:t>הקשבה</w:t>
      </w:r>
      <w:r>
        <w:rPr>
          <w:sz w:val="24"/>
          <w:rtl/>
        </w:rPr>
        <w:t xml:space="preserve"> </w:t>
      </w:r>
      <w:r w:rsidRPr="00FE6571">
        <w:rPr>
          <w:sz w:val="24"/>
          <w:rtl/>
        </w:rPr>
        <w:t>יוצרת,</w:t>
      </w:r>
      <w:r>
        <w:rPr>
          <w:sz w:val="24"/>
          <w:rtl/>
        </w:rPr>
        <w:t xml:space="preserve"> </w:t>
      </w:r>
      <w:r w:rsidRPr="00FE6571">
        <w:rPr>
          <w:sz w:val="24"/>
          <w:rtl/>
        </w:rPr>
        <w:t>פעילה,</w:t>
      </w:r>
      <w:r>
        <w:rPr>
          <w:sz w:val="24"/>
          <w:rtl/>
        </w:rPr>
        <w:t xml:space="preserve"> </w:t>
      </w:r>
      <w:r w:rsidRPr="00FE6571">
        <w:rPr>
          <w:sz w:val="24"/>
          <w:rtl/>
        </w:rPr>
        <w:t>רגישה,</w:t>
      </w:r>
      <w:r>
        <w:rPr>
          <w:sz w:val="24"/>
          <w:rtl/>
        </w:rPr>
        <w:t xml:space="preserve"> </w:t>
      </w:r>
      <w:r w:rsidRPr="00FE6571">
        <w:rPr>
          <w:sz w:val="24"/>
          <w:rtl/>
        </w:rPr>
        <w:t>מזדהה,</w:t>
      </w:r>
      <w:r>
        <w:rPr>
          <w:sz w:val="24"/>
          <w:rtl/>
        </w:rPr>
        <w:t xml:space="preserve"> </w:t>
      </w:r>
      <w:r w:rsidRPr="00FE6571">
        <w:rPr>
          <w:sz w:val="24"/>
          <w:rtl/>
        </w:rPr>
        <w:t>בלתי</w:t>
      </w:r>
      <w:r>
        <w:rPr>
          <w:sz w:val="24"/>
          <w:rtl/>
        </w:rPr>
        <w:t xml:space="preserve"> </w:t>
      </w:r>
      <w:r w:rsidRPr="00FE6571">
        <w:rPr>
          <w:sz w:val="24"/>
          <w:rtl/>
        </w:rPr>
        <w:t>שופטת.</w:t>
      </w:r>
    </w:p>
    <w:p w:rsidR="00B314A5" w:rsidRPr="00FE6571" w:rsidRDefault="00B314A5" w:rsidP="00B314A5">
      <w:pPr>
        <w:jc w:val="both"/>
        <w:rPr>
          <w:sz w:val="24"/>
          <w:rtl/>
        </w:rPr>
      </w:pPr>
      <w:r w:rsidRPr="00FE6571">
        <w:rPr>
          <w:sz w:val="24"/>
          <w:rtl/>
        </w:rPr>
        <w:t>ואז</w:t>
      </w:r>
      <w:r>
        <w:rPr>
          <w:sz w:val="24"/>
          <w:rtl/>
        </w:rPr>
        <w:t xml:space="preserve"> </w:t>
      </w:r>
      <w:r w:rsidRPr="00FE6571">
        <w:rPr>
          <w:sz w:val="24"/>
          <w:rtl/>
        </w:rPr>
        <w:t>הוא</w:t>
      </w:r>
      <w:r>
        <w:rPr>
          <w:sz w:val="24"/>
          <w:rtl/>
        </w:rPr>
        <w:t xml:space="preserve"> </w:t>
      </w:r>
      <w:r w:rsidRPr="00FE6571">
        <w:rPr>
          <w:sz w:val="24"/>
          <w:rtl/>
        </w:rPr>
        <w:t>מגלה,</w:t>
      </w:r>
      <w:r>
        <w:rPr>
          <w:sz w:val="24"/>
          <w:rtl/>
        </w:rPr>
        <w:t xml:space="preserve"> </w:t>
      </w:r>
      <w:r w:rsidRPr="00FE6571">
        <w:rPr>
          <w:sz w:val="24"/>
          <w:rtl/>
        </w:rPr>
        <w:t>שהקשבה</w:t>
      </w:r>
      <w:r>
        <w:rPr>
          <w:sz w:val="24"/>
          <w:rtl/>
        </w:rPr>
        <w:t xml:space="preserve"> </w:t>
      </w:r>
      <w:r w:rsidRPr="00FE6571">
        <w:rPr>
          <w:sz w:val="24"/>
          <w:rtl/>
        </w:rPr>
        <w:t>לזולת</w:t>
      </w:r>
      <w:r>
        <w:rPr>
          <w:sz w:val="24"/>
          <w:rtl/>
        </w:rPr>
        <w:t xml:space="preserve"> </w:t>
      </w:r>
      <w:r w:rsidRPr="00FE6571">
        <w:rPr>
          <w:sz w:val="24"/>
          <w:rtl/>
        </w:rPr>
        <w:t>עשויה</w:t>
      </w:r>
      <w:r>
        <w:rPr>
          <w:sz w:val="24"/>
          <w:rtl/>
        </w:rPr>
        <w:t xml:space="preserve"> </w:t>
      </w:r>
      <w:r w:rsidRPr="00FE6571">
        <w:rPr>
          <w:sz w:val="24"/>
          <w:rtl/>
        </w:rPr>
        <w:t>להיות</w:t>
      </w:r>
      <w:r>
        <w:rPr>
          <w:sz w:val="24"/>
          <w:rtl/>
        </w:rPr>
        <w:t xml:space="preserve"> </w:t>
      </w:r>
      <w:r w:rsidRPr="00FE6571">
        <w:rPr>
          <w:sz w:val="24"/>
          <w:rtl/>
        </w:rPr>
        <w:t>אחת</w:t>
      </w:r>
      <w:r>
        <w:rPr>
          <w:sz w:val="24"/>
          <w:rtl/>
        </w:rPr>
        <w:t xml:space="preserve"> </w:t>
      </w:r>
      <w:r w:rsidRPr="00FE6571">
        <w:rPr>
          <w:sz w:val="24"/>
          <w:rtl/>
        </w:rPr>
        <w:t>הצורות</w:t>
      </w:r>
      <w:r>
        <w:rPr>
          <w:sz w:val="24"/>
          <w:rtl/>
        </w:rPr>
        <w:t xml:space="preserve"> </w:t>
      </w:r>
      <w:r w:rsidRPr="00FE6571">
        <w:rPr>
          <w:sz w:val="24"/>
          <w:rtl/>
        </w:rPr>
        <w:t>המהנות</w:t>
      </w:r>
      <w:r>
        <w:rPr>
          <w:sz w:val="24"/>
          <w:rtl/>
        </w:rPr>
        <w:t xml:space="preserve"> </w:t>
      </w:r>
      <w:r w:rsidRPr="00FE6571">
        <w:rPr>
          <w:sz w:val="24"/>
          <w:rtl/>
        </w:rPr>
        <w:t>ביותר</w:t>
      </w:r>
      <w:r>
        <w:rPr>
          <w:sz w:val="24"/>
          <w:rtl/>
        </w:rPr>
        <w:t xml:space="preserve"> </w:t>
      </w:r>
      <w:r w:rsidRPr="00FE6571">
        <w:rPr>
          <w:sz w:val="24"/>
          <w:rtl/>
        </w:rPr>
        <w:t>של</w:t>
      </w:r>
      <w:r>
        <w:rPr>
          <w:sz w:val="24"/>
          <w:rtl/>
        </w:rPr>
        <w:t xml:space="preserve"> </w:t>
      </w:r>
      <w:r w:rsidRPr="00FE6571">
        <w:rPr>
          <w:sz w:val="24"/>
          <w:rtl/>
        </w:rPr>
        <w:t>מגע</w:t>
      </w:r>
      <w:r>
        <w:rPr>
          <w:sz w:val="24"/>
          <w:rtl/>
        </w:rPr>
        <w:t xml:space="preserve"> </w:t>
      </w:r>
      <w:r w:rsidRPr="00FE6571">
        <w:rPr>
          <w:sz w:val="24"/>
          <w:rtl/>
        </w:rPr>
        <w:t>עם</w:t>
      </w:r>
      <w:r>
        <w:rPr>
          <w:sz w:val="24"/>
          <w:rtl/>
        </w:rPr>
        <w:t xml:space="preserve"> </w:t>
      </w:r>
      <w:r w:rsidRPr="00FE6571">
        <w:rPr>
          <w:sz w:val="24"/>
          <w:rtl/>
        </w:rPr>
        <w:t>בני</w:t>
      </w:r>
      <w:r>
        <w:rPr>
          <w:sz w:val="24"/>
          <w:rtl/>
        </w:rPr>
        <w:t xml:space="preserve"> </w:t>
      </w:r>
      <w:r w:rsidRPr="00FE6571">
        <w:rPr>
          <w:sz w:val="24"/>
          <w:rtl/>
        </w:rPr>
        <w:t>אדם...</w:t>
      </w:r>
    </w:p>
    <w:p w:rsidR="00B314A5" w:rsidRPr="00FE6571" w:rsidRDefault="00B314A5" w:rsidP="00B314A5">
      <w:pPr>
        <w:jc w:val="both"/>
        <w:rPr>
          <w:sz w:val="24"/>
          <w:rtl/>
        </w:rPr>
      </w:pPr>
      <w:r w:rsidRPr="00FE6571">
        <w:rPr>
          <w:sz w:val="24"/>
          <w:rtl/>
        </w:rPr>
        <w:lastRenderedPageBreak/>
        <w:t>כאשר</w:t>
      </w:r>
      <w:r>
        <w:rPr>
          <w:sz w:val="24"/>
          <w:rtl/>
        </w:rPr>
        <w:t xml:space="preserve"> </w:t>
      </w:r>
      <w:r w:rsidRPr="00FE6571">
        <w:rPr>
          <w:sz w:val="24"/>
          <w:rtl/>
        </w:rPr>
        <w:t>אני</w:t>
      </w:r>
      <w:r>
        <w:rPr>
          <w:sz w:val="24"/>
          <w:rtl/>
        </w:rPr>
        <w:t xml:space="preserve"> </w:t>
      </w:r>
      <w:r w:rsidRPr="00FE6571">
        <w:rPr>
          <w:sz w:val="24"/>
          <w:rtl/>
        </w:rPr>
        <w:t>מתבונן</w:t>
      </w:r>
      <w:r>
        <w:rPr>
          <w:sz w:val="24"/>
          <w:rtl/>
        </w:rPr>
        <w:t xml:space="preserve"> </w:t>
      </w:r>
      <w:r w:rsidRPr="00FE6571">
        <w:rPr>
          <w:sz w:val="24"/>
          <w:rtl/>
        </w:rPr>
        <w:t>בציפור,</w:t>
      </w:r>
      <w:r>
        <w:rPr>
          <w:sz w:val="24"/>
          <w:rtl/>
        </w:rPr>
        <w:t xml:space="preserve"> </w:t>
      </w:r>
      <w:r w:rsidRPr="00FE6571">
        <w:rPr>
          <w:sz w:val="24"/>
          <w:rtl/>
        </w:rPr>
        <w:t>אני</w:t>
      </w:r>
      <w:r>
        <w:rPr>
          <w:sz w:val="24"/>
          <w:rtl/>
        </w:rPr>
        <w:t xml:space="preserve"> </w:t>
      </w:r>
      <w:r w:rsidRPr="00FE6571">
        <w:rPr>
          <w:sz w:val="24"/>
          <w:rtl/>
        </w:rPr>
        <w:t>לא</w:t>
      </w:r>
      <w:r>
        <w:rPr>
          <w:sz w:val="24"/>
          <w:rtl/>
        </w:rPr>
        <w:t xml:space="preserve"> </w:t>
      </w:r>
      <w:r w:rsidRPr="00FE6571">
        <w:rPr>
          <w:sz w:val="24"/>
          <w:rtl/>
        </w:rPr>
        <w:t>מנסה</w:t>
      </w:r>
      <w:r>
        <w:rPr>
          <w:sz w:val="24"/>
          <w:rtl/>
        </w:rPr>
        <w:t xml:space="preserve"> </w:t>
      </w:r>
      <w:r w:rsidRPr="00FE6571">
        <w:rPr>
          <w:sz w:val="24"/>
          <w:rtl/>
        </w:rPr>
        <w:t>למתוח</w:t>
      </w:r>
      <w:r>
        <w:rPr>
          <w:sz w:val="24"/>
          <w:rtl/>
        </w:rPr>
        <w:t xml:space="preserve"> </w:t>
      </w:r>
      <w:r w:rsidRPr="00FE6571">
        <w:rPr>
          <w:sz w:val="24"/>
          <w:rtl/>
        </w:rPr>
        <w:t>עליה</w:t>
      </w:r>
      <w:r>
        <w:rPr>
          <w:sz w:val="24"/>
          <w:rtl/>
        </w:rPr>
        <w:t xml:space="preserve"> </w:t>
      </w:r>
      <w:r w:rsidRPr="00FE6571">
        <w:rPr>
          <w:sz w:val="24"/>
          <w:rtl/>
        </w:rPr>
        <w:t>ביקורת.</w:t>
      </w:r>
      <w:r>
        <w:rPr>
          <w:sz w:val="24"/>
          <w:rtl/>
        </w:rPr>
        <w:t xml:space="preserve"> </w:t>
      </w:r>
      <w:r w:rsidRPr="00FE6571">
        <w:rPr>
          <w:sz w:val="24"/>
          <w:rtl/>
        </w:rPr>
        <w:t>אני</w:t>
      </w:r>
      <w:r>
        <w:rPr>
          <w:sz w:val="24"/>
          <w:rtl/>
        </w:rPr>
        <w:t xml:space="preserve"> </w:t>
      </w:r>
      <w:r w:rsidRPr="00FE6571">
        <w:rPr>
          <w:sz w:val="24"/>
          <w:rtl/>
        </w:rPr>
        <w:t>צופה</w:t>
      </w:r>
      <w:r>
        <w:rPr>
          <w:sz w:val="24"/>
          <w:rtl/>
        </w:rPr>
        <w:t xml:space="preserve"> </w:t>
      </w:r>
      <w:r w:rsidRPr="00FE6571">
        <w:rPr>
          <w:sz w:val="24"/>
          <w:rtl/>
        </w:rPr>
        <w:t>בה</w:t>
      </w:r>
      <w:r>
        <w:rPr>
          <w:sz w:val="24"/>
          <w:rtl/>
        </w:rPr>
        <w:t xml:space="preserve"> </w:t>
      </w:r>
      <w:r w:rsidRPr="00FE6571">
        <w:rPr>
          <w:sz w:val="24"/>
          <w:rtl/>
        </w:rPr>
        <w:t>ביראת</w:t>
      </w:r>
      <w:r>
        <w:rPr>
          <w:sz w:val="24"/>
          <w:rtl/>
        </w:rPr>
        <w:t xml:space="preserve"> </w:t>
      </w:r>
      <w:r w:rsidRPr="00FE6571">
        <w:rPr>
          <w:sz w:val="24"/>
          <w:rtl/>
        </w:rPr>
        <w:t>כבוד,</w:t>
      </w:r>
      <w:r>
        <w:rPr>
          <w:sz w:val="24"/>
          <w:rtl/>
        </w:rPr>
        <w:t xml:space="preserve"> </w:t>
      </w:r>
      <w:r w:rsidRPr="00FE6571">
        <w:rPr>
          <w:sz w:val="24"/>
          <w:rtl/>
        </w:rPr>
        <w:t>כפי</w:t>
      </w:r>
      <w:r>
        <w:rPr>
          <w:sz w:val="24"/>
          <w:rtl/>
        </w:rPr>
        <w:t xml:space="preserve"> </w:t>
      </w:r>
      <w:r w:rsidRPr="00FE6571">
        <w:rPr>
          <w:sz w:val="24"/>
          <w:rtl/>
        </w:rPr>
        <w:t>שהיא</w:t>
      </w:r>
      <w:r>
        <w:rPr>
          <w:sz w:val="24"/>
          <w:rtl/>
        </w:rPr>
        <w:t xml:space="preserve"> </w:t>
      </w:r>
      <w:r w:rsidRPr="00FE6571">
        <w:rPr>
          <w:sz w:val="24"/>
          <w:rtl/>
        </w:rPr>
        <w:t>מתגלה</w:t>
      </w:r>
      <w:r>
        <w:rPr>
          <w:sz w:val="24"/>
          <w:rtl/>
        </w:rPr>
        <w:t xml:space="preserve"> </w:t>
      </w:r>
      <w:r w:rsidRPr="00FE6571">
        <w:rPr>
          <w:sz w:val="24"/>
          <w:rtl/>
        </w:rPr>
        <w:t>לעיני.</w:t>
      </w:r>
      <w:r>
        <w:rPr>
          <w:sz w:val="24"/>
          <w:rtl/>
        </w:rPr>
        <w:t xml:space="preserve"> </w:t>
      </w:r>
      <w:r w:rsidRPr="00FE6571">
        <w:rPr>
          <w:sz w:val="24"/>
          <w:rtl/>
        </w:rPr>
        <w:t>ואינני</w:t>
      </w:r>
      <w:r>
        <w:rPr>
          <w:sz w:val="24"/>
          <w:rtl/>
        </w:rPr>
        <w:t xml:space="preserve"> </w:t>
      </w:r>
      <w:r w:rsidRPr="00FE6571">
        <w:rPr>
          <w:sz w:val="24"/>
          <w:rtl/>
        </w:rPr>
        <w:t>מרגיש</w:t>
      </w:r>
      <w:r>
        <w:rPr>
          <w:sz w:val="24"/>
          <w:rtl/>
        </w:rPr>
        <w:t xml:space="preserve"> </w:t>
      </w:r>
      <w:r w:rsidRPr="00FE6571">
        <w:rPr>
          <w:sz w:val="24"/>
          <w:rtl/>
        </w:rPr>
        <w:t>שיש</w:t>
      </w:r>
      <w:r>
        <w:rPr>
          <w:sz w:val="24"/>
          <w:rtl/>
        </w:rPr>
        <w:t xml:space="preserve"> </w:t>
      </w:r>
      <w:r w:rsidRPr="00FE6571">
        <w:rPr>
          <w:sz w:val="24"/>
          <w:rtl/>
        </w:rPr>
        <w:t>לי</w:t>
      </w:r>
      <w:r>
        <w:rPr>
          <w:sz w:val="24"/>
          <w:rtl/>
        </w:rPr>
        <w:t xml:space="preserve"> </w:t>
      </w:r>
      <w:r w:rsidRPr="00FE6571">
        <w:rPr>
          <w:sz w:val="24"/>
          <w:rtl/>
        </w:rPr>
        <w:t>זכות</w:t>
      </w:r>
      <w:r>
        <w:rPr>
          <w:sz w:val="24"/>
          <w:rtl/>
        </w:rPr>
        <w:t xml:space="preserve"> </w:t>
      </w:r>
      <w:r w:rsidRPr="00FE6571">
        <w:rPr>
          <w:sz w:val="24"/>
          <w:rtl/>
        </w:rPr>
        <w:t>לצפות</w:t>
      </w:r>
      <w:r>
        <w:rPr>
          <w:sz w:val="24"/>
          <w:rtl/>
        </w:rPr>
        <w:t xml:space="preserve"> </w:t>
      </w:r>
      <w:r w:rsidRPr="00FE6571">
        <w:rPr>
          <w:sz w:val="24"/>
          <w:rtl/>
        </w:rPr>
        <w:t>ממנה</w:t>
      </w:r>
      <w:r>
        <w:rPr>
          <w:sz w:val="24"/>
          <w:rtl/>
        </w:rPr>
        <w:t xml:space="preserve"> </w:t>
      </w:r>
      <w:r w:rsidRPr="00FE6571">
        <w:rPr>
          <w:sz w:val="24"/>
          <w:rtl/>
        </w:rPr>
        <w:t>להשתנות.</w:t>
      </w:r>
    </w:p>
    <w:p w:rsidR="00B314A5" w:rsidRPr="00FE6571" w:rsidRDefault="00B314A5" w:rsidP="00B314A5">
      <w:pPr>
        <w:jc w:val="both"/>
        <w:rPr>
          <w:sz w:val="24"/>
          <w:rtl/>
        </w:rPr>
      </w:pPr>
      <w:r w:rsidRPr="00FE6571">
        <w:rPr>
          <w:sz w:val="24"/>
          <w:rtl/>
        </w:rPr>
        <w:t>אני</w:t>
      </w:r>
      <w:r>
        <w:rPr>
          <w:sz w:val="24"/>
          <w:rtl/>
        </w:rPr>
        <w:t xml:space="preserve"> </w:t>
      </w:r>
      <w:r w:rsidRPr="00FE6571">
        <w:rPr>
          <w:sz w:val="24"/>
          <w:rtl/>
        </w:rPr>
        <w:t>מרגיש</w:t>
      </w:r>
      <w:r>
        <w:rPr>
          <w:sz w:val="24"/>
          <w:rtl/>
        </w:rPr>
        <w:t xml:space="preserve"> </w:t>
      </w:r>
      <w:r w:rsidRPr="00FE6571">
        <w:rPr>
          <w:sz w:val="24"/>
          <w:rtl/>
        </w:rPr>
        <w:t>התעלות,</w:t>
      </w:r>
      <w:r>
        <w:rPr>
          <w:sz w:val="24"/>
          <w:rtl/>
        </w:rPr>
        <w:t xml:space="preserve"> </w:t>
      </w:r>
      <w:r w:rsidRPr="00FE6571">
        <w:rPr>
          <w:sz w:val="24"/>
          <w:rtl/>
        </w:rPr>
        <w:t>אם</w:t>
      </w:r>
      <w:r>
        <w:rPr>
          <w:sz w:val="24"/>
          <w:rtl/>
        </w:rPr>
        <w:t xml:space="preserve"> </w:t>
      </w:r>
      <w:r w:rsidRPr="00FE6571">
        <w:rPr>
          <w:sz w:val="24"/>
          <w:rtl/>
        </w:rPr>
        <w:t>אני</w:t>
      </w:r>
      <w:r>
        <w:rPr>
          <w:sz w:val="24"/>
          <w:rtl/>
        </w:rPr>
        <w:t xml:space="preserve"> </w:t>
      </w:r>
      <w:r w:rsidRPr="00FE6571">
        <w:rPr>
          <w:sz w:val="24"/>
          <w:rtl/>
        </w:rPr>
        <w:t>מצליח</w:t>
      </w:r>
      <w:r>
        <w:rPr>
          <w:sz w:val="24"/>
          <w:rtl/>
        </w:rPr>
        <w:t xml:space="preserve"> </w:t>
      </w:r>
      <w:r w:rsidRPr="00FE6571">
        <w:rPr>
          <w:sz w:val="24"/>
          <w:rtl/>
        </w:rPr>
        <w:t>להתגבר</w:t>
      </w:r>
      <w:r>
        <w:rPr>
          <w:sz w:val="24"/>
          <w:rtl/>
        </w:rPr>
        <w:t xml:space="preserve"> </w:t>
      </w:r>
      <w:r w:rsidRPr="00FE6571">
        <w:rPr>
          <w:sz w:val="24"/>
          <w:rtl/>
        </w:rPr>
        <w:t>על</w:t>
      </w:r>
      <w:r>
        <w:rPr>
          <w:sz w:val="24"/>
          <w:rtl/>
        </w:rPr>
        <w:t xml:space="preserve"> </w:t>
      </w:r>
      <w:r w:rsidRPr="00FE6571">
        <w:rPr>
          <w:sz w:val="24"/>
          <w:rtl/>
        </w:rPr>
        <w:t>רגשות</w:t>
      </w:r>
      <w:r>
        <w:rPr>
          <w:sz w:val="24"/>
          <w:rtl/>
        </w:rPr>
        <w:t xml:space="preserve"> </w:t>
      </w:r>
      <w:r w:rsidRPr="00FE6571">
        <w:rPr>
          <w:sz w:val="24"/>
          <w:rtl/>
        </w:rPr>
        <w:t>שליליים</w:t>
      </w:r>
      <w:r>
        <w:rPr>
          <w:sz w:val="24"/>
          <w:rtl/>
        </w:rPr>
        <w:t xml:space="preserve"> </w:t>
      </w:r>
      <w:r w:rsidRPr="00FE6571">
        <w:rPr>
          <w:sz w:val="24"/>
          <w:rtl/>
        </w:rPr>
        <w:t>כלפי</w:t>
      </w:r>
      <w:r>
        <w:rPr>
          <w:sz w:val="24"/>
          <w:rtl/>
        </w:rPr>
        <w:t xml:space="preserve"> </w:t>
      </w:r>
      <w:r w:rsidRPr="00FE6571">
        <w:rPr>
          <w:sz w:val="24"/>
          <w:rtl/>
        </w:rPr>
        <w:t>אנשים,</w:t>
      </w:r>
      <w:r>
        <w:rPr>
          <w:sz w:val="24"/>
          <w:rtl/>
        </w:rPr>
        <w:t xml:space="preserve"> </w:t>
      </w:r>
      <w:r w:rsidRPr="00FE6571">
        <w:rPr>
          <w:sz w:val="24"/>
          <w:rtl/>
        </w:rPr>
        <w:t>להתבונן</w:t>
      </w:r>
      <w:r>
        <w:rPr>
          <w:sz w:val="24"/>
          <w:rtl/>
        </w:rPr>
        <w:t xml:space="preserve"> </w:t>
      </w:r>
      <w:r w:rsidRPr="00FE6571">
        <w:rPr>
          <w:sz w:val="24"/>
          <w:rtl/>
        </w:rPr>
        <w:t>בהם</w:t>
      </w:r>
      <w:r>
        <w:rPr>
          <w:sz w:val="24"/>
          <w:rtl/>
        </w:rPr>
        <w:t xml:space="preserve"> </w:t>
      </w:r>
      <w:r w:rsidRPr="00FE6571">
        <w:rPr>
          <w:sz w:val="24"/>
          <w:rtl/>
        </w:rPr>
        <w:t>ולאהוב</w:t>
      </w:r>
      <w:r>
        <w:rPr>
          <w:sz w:val="24"/>
          <w:rtl/>
        </w:rPr>
        <w:t xml:space="preserve"> </w:t>
      </w:r>
      <w:r w:rsidRPr="00FE6571">
        <w:rPr>
          <w:sz w:val="24"/>
          <w:rtl/>
        </w:rPr>
        <w:t>אותם,</w:t>
      </w:r>
      <w:r>
        <w:rPr>
          <w:sz w:val="24"/>
          <w:rtl/>
        </w:rPr>
        <w:t xml:space="preserve"> </w:t>
      </w:r>
      <w:r w:rsidRPr="00FE6571">
        <w:rPr>
          <w:sz w:val="24"/>
          <w:rtl/>
        </w:rPr>
        <w:t>כפי</w:t>
      </w:r>
      <w:r>
        <w:rPr>
          <w:sz w:val="24"/>
          <w:rtl/>
        </w:rPr>
        <w:t xml:space="preserve"> </w:t>
      </w:r>
      <w:r w:rsidRPr="00FE6571">
        <w:rPr>
          <w:sz w:val="24"/>
          <w:rtl/>
        </w:rPr>
        <w:t>שהם</w:t>
      </w:r>
      <w:r>
        <w:rPr>
          <w:sz w:val="24"/>
          <w:rtl/>
        </w:rPr>
        <w:t xml:space="preserve"> </w:t>
      </w:r>
      <w:r w:rsidRPr="00FE6571">
        <w:rPr>
          <w:sz w:val="24"/>
          <w:rtl/>
        </w:rPr>
        <w:t>מתגלים.</w:t>
      </w:r>
    </w:p>
    <w:p w:rsidR="00B314A5" w:rsidRPr="00FE6571" w:rsidRDefault="00B314A5" w:rsidP="00B314A5">
      <w:pPr>
        <w:jc w:val="both"/>
        <w:rPr>
          <w:sz w:val="24"/>
          <w:rtl/>
        </w:rPr>
      </w:pPr>
      <w:r w:rsidRPr="00FE6571">
        <w:rPr>
          <w:sz w:val="24"/>
          <w:rtl/>
        </w:rPr>
        <w:t>כך</w:t>
      </w:r>
      <w:r>
        <w:rPr>
          <w:sz w:val="24"/>
          <w:rtl/>
        </w:rPr>
        <w:t xml:space="preserve"> </w:t>
      </w:r>
      <w:r w:rsidRPr="00FE6571">
        <w:rPr>
          <w:sz w:val="24"/>
          <w:rtl/>
        </w:rPr>
        <w:t>הם</w:t>
      </w:r>
      <w:r>
        <w:rPr>
          <w:sz w:val="24"/>
          <w:rtl/>
        </w:rPr>
        <w:t xml:space="preserve"> </w:t>
      </w:r>
      <w:r w:rsidRPr="00FE6571">
        <w:rPr>
          <w:sz w:val="24"/>
          <w:rtl/>
        </w:rPr>
        <w:t>פורחים</w:t>
      </w:r>
      <w:r>
        <w:rPr>
          <w:sz w:val="24"/>
          <w:rtl/>
        </w:rPr>
        <w:t xml:space="preserve"> </w:t>
      </w:r>
      <w:r w:rsidRPr="00FE6571">
        <w:rPr>
          <w:sz w:val="24"/>
          <w:rtl/>
        </w:rPr>
        <w:t>ומפתחים</w:t>
      </w:r>
      <w:r>
        <w:rPr>
          <w:sz w:val="24"/>
          <w:rtl/>
        </w:rPr>
        <w:t xml:space="preserve"> </w:t>
      </w:r>
      <w:r w:rsidRPr="00FE6571">
        <w:rPr>
          <w:sz w:val="24"/>
          <w:rtl/>
        </w:rPr>
        <w:t>את</w:t>
      </w:r>
      <w:r>
        <w:rPr>
          <w:sz w:val="24"/>
          <w:rtl/>
        </w:rPr>
        <w:t xml:space="preserve"> </w:t>
      </w:r>
      <w:r w:rsidRPr="00FE6571">
        <w:rPr>
          <w:sz w:val="24"/>
          <w:rtl/>
        </w:rPr>
        <w:t>המיוחד</w:t>
      </w:r>
      <w:r>
        <w:rPr>
          <w:sz w:val="24"/>
          <w:rtl/>
        </w:rPr>
        <w:t xml:space="preserve"> </w:t>
      </w:r>
      <w:r w:rsidRPr="00FE6571">
        <w:rPr>
          <w:sz w:val="24"/>
          <w:rtl/>
        </w:rPr>
        <w:t>במינו</w:t>
      </w:r>
      <w:r>
        <w:rPr>
          <w:sz w:val="24"/>
          <w:rtl/>
        </w:rPr>
        <w:t xml:space="preserve"> </w:t>
      </w:r>
      <w:r w:rsidRPr="00FE6571">
        <w:rPr>
          <w:sz w:val="24"/>
          <w:rtl/>
        </w:rPr>
        <w:t>שבעצם</w:t>
      </w:r>
      <w:r>
        <w:rPr>
          <w:sz w:val="24"/>
          <w:rtl/>
        </w:rPr>
        <w:t xml:space="preserve"> </w:t>
      </w:r>
      <w:r w:rsidRPr="00FE6571">
        <w:rPr>
          <w:sz w:val="24"/>
          <w:rtl/>
        </w:rPr>
        <w:t>היותם.</w:t>
      </w:r>
    </w:p>
    <w:p w:rsidR="00B314A5" w:rsidRPr="00FE6571" w:rsidRDefault="00B314A5" w:rsidP="00B314A5">
      <w:pPr>
        <w:jc w:val="both"/>
        <w:rPr>
          <w:sz w:val="24"/>
          <w:rtl/>
        </w:rPr>
      </w:pPr>
      <w:r w:rsidRPr="00FE6571">
        <w:rPr>
          <w:sz w:val="24"/>
          <w:rtl/>
        </w:rPr>
        <w:t>אני</w:t>
      </w:r>
      <w:r>
        <w:rPr>
          <w:sz w:val="24"/>
          <w:rtl/>
        </w:rPr>
        <w:t xml:space="preserve"> </w:t>
      </w:r>
      <w:r w:rsidRPr="00FE6571">
        <w:rPr>
          <w:sz w:val="24"/>
          <w:rtl/>
        </w:rPr>
        <w:t>מגלה</w:t>
      </w:r>
      <w:r>
        <w:rPr>
          <w:sz w:val="24"/>
          <w:rtl/>
        </w:rPr>
        <w:t xml:space="preserve"> </w:t>
      </w:r>
      <w:r w:rsidRPr="00FE6571">
        <w:rPr>
          <w:sz w:val="24"/>
          <w:rtl/>
        </w:rPr>
        <w:t>שאנשים</w:t>
      </w:r>
      <w:r>
        <w:rPr>
          <w:sz w:val="24"/>
          <w:rtl/>
        </w:rPr>
        <w:t xml:space="preserve"> </w:t>
      </w:r>
      <w:r w:rsidRPr="00FE6571">
        <w:rPr>
          <w:sz w:val="24"/>
          <w:rtl/>
        </w:rPr>
        <w:t>יכולים</w:t>
      </w:r>
      <w:r>
        <w:rPr>
          <w:sz w:val="24"/>
          <w:rtl/>
        </w:rPr>
        <w:t xml:space="preserve"> </w:t>
      </w:r>
      <w:r w:rsidRPr="00FE6571">
        <w:rPr>
          <w:sz w:val="24"/>
          <w:rtl/>
        </w:rPr>
        <w:t>להיות</w:t>
      </w:r>
      <w:r>
        <w:rPr>
          <w:sz w:val="24"/>
          <w:rtl/>
        </w:rPr>
        <w:t xml:space="preserve"> </w:t>
      </w:r>
      <w:r w:rsidRPr="00FE6571">
        <w:rPr>
          <w:sz w:val="24"/>
          <w:rtl/>
        </w:rPr>
        <w:t>נפלאים,</w:t>
      </w:r>
      <w:r>
        <w:rPr>
          <w:sz w:val="24"/>
          <w:rtl/>
        </w:rPr>
        <w:t xml:space="preserve"> </w:t>
      </w:r>
      <w:r w:rsidRPr="00FE6571">
        <w:rPr>
          <w:sz w:val="24"/>
          <w:rtl/>
        </w:rPr>
        <w:t>בדרך</w:t>
      </w:r>
      <w:r>
        <w:rPr>
          <w:sz w:val="24"/>
          <w:rtl/>
        </w:rPr>
        <w:t xml:space="preserve"> </w:t>
      </w:r>
      <w:r w:rsidRPr="00FE6571">
        <w:rPr>
          <w:sz w:val="24"/>
          <w:rtl/>
        </w:rPr>
        <w:t>כלל,</w:t>
      </w:r>
      <w:r>
        <w:rPr>
          <w:sz w:val="24"/>
          <w:rtl/>
        </w:rPr>
        <w:t xml:space="preserve"> </w:t>
      </w:r>
      <w:r w:rsidRPr="00FE6571">
        <w:rPr>
          <w:sz w:val="24"/>
          <w:rtl/>
        </w:rPr>
        <w:t>לא</w:t>
      </w:r>
      <w:r>
        <w:rPr>
          <w:sz w:val="24"/>
          <w:rtl/>
        </w:rPr>
        <w:t xml:space="preserve"> </w:t>
      </w:r>
      <w:r w:rsidRPr="00FE6571">
        <w:rPr>
          <w:sz w:val="24"/>
          <w:rtl/>
        </w:rPr>
        <w:t>פחות</w:t>
      </w:r>
      <w:r>
        <w:rPr>
          <w:sz w:val="24"/>
          <w:rtl/>
        </w:rPr>
        <w:t xml:space="preserve"> </w:t>
      </w:r>
      <w:r w:rsidRPr="00FE6571">
        <w:rPr>
          <w:sz w:val="24"/>
          <w:rtl/>
        </w:rPr>
        <w:t>מכל</w:t>
      </w:r>
      <w:r>
        <w:rPr>
          <w:sz w:val="24"/>
          <w:rtl/>
        </w:rPr>
        <w:t xml:space="preserve"> </w:t>
      </w:r>
      <w:r w:rsidRPr="00FE6571">
        <w:rPr>
          <w:sz w:val="24"/>
          <w:rtl/>
        </w:rPr>
        <w:t>ציפור</w:t>
      </w:r>
      <w:r>
        <w:rPr>
          <w:sz w:val="24"/>
          <w:rtl/>
        </w:rPr>
        <w:t xml:space="preserve"> </w:t>
      </w:r>
      <w:r w:rsidRPr="00FE6571">
        <w:rPr>
          <w:sz w:val="24"/>
          <w:rtl/>
        </w:rPr>
        <w:t>יפהפייה</w:t>
      </w:r>
      <w:r>
        <w:rPr>
          <w:sz w:val="24"/>
          <w:rtl/>
        </w:rPr>
        <w:t xml:space="preserve"> </w:t>
      </w:r>
      <w:r w:rsidRPr="00FE6571">
        <w:rPr>
          <w:sz w:val="24"/>
          <w:rtl/>
        </w:rPr>
        <w:t>בטבע.</w:t>
      </w:r>
    </w:p>
    <w:p w:rsidR="00B314A5" w:rsidRPr="00FE6571" w:rsidRDefault="00B314A5" w:rsidP="00B314A5">
      <w:pPr>
        <w:jc w:val="both"/>
        <w:rPr>
          <w:sz w:val="24"/>
          <w:rtl/>
        </w:rPr>
      </w:pPr>
      <w:r w:rsidRPr="00FE6571">
        <w:rPr>
          <w:sz w:val="24"/>
          <w:rtl/>
        </w:rPr>
        <w:t>כאשר</w:t>
      </w:r>
      <w:r>
        <w:rPr>
          <w:sz w:val="24"/>
          <w:rtl/>
        </w:rPr>
        <w:t xml:space="preserve"> </w:t>
      </w:r>
      <w:r w:rsidRPr="00FE6571">
        <w:rPr>
          <w:sz w:val="24"/>
          <w:rtl/>
        </w:rPr>
        <w:t>אני</w:t>
      </w:r>
      <w:r>
        <w:rPr>
          <w:sz w:val="24"/>
          <w:rtl/>
        </w:rPr>
        <w:t xml:space="preserve"> </w:t>
      </w:r>
      <w:r w:rsidRPr="00FE6571">
        <w:rPr>
          <w:sz w:val="24"/>
          <w:rtl/>
        </w:rPr>
        <w:t>מקבל</w:t>
      </w:r>
      <w:r>
        <w:rPr>
          <w:sz w:val="24"/>
          <w:rtl/>
        </w:rPr>
        <w:t xml:space="preserve"> </w:t>
      </w:r>
      <w:r w:rsidRPr="00FE6571">
        <w:rPr>
          <w:sz w:val="24"/>
          <w:rtl/>
        </w:rPr>
        <w:t>את</w:t>
      </w:r>
      <w:r>
        <w:rPr>
          <w:sz w:val="24"/>
          <w:rtl/>
        </w:rPr>
        <w:t xml:space="preserve"> </w:t>
      </w:r>
      <w:r w:rsidRPr="00FE6571">
        <w:rPr>
          <w:sz w:val="24"/>
          <w:rtl/>
        </w:rPr>
        <w:t>האדם</w:t>
      </w:r>
      <w:r>
        <w:rPr>
          <w:sz w:val="24"/>
          <w:rtl/>
        </w:rPr>
        <w:t xml:space="preserve"> </w:t>
      </w:r>
      <w:r w:rsidRPr="00FE6571">
        <w:rPr>
          <w:sz w:val="24"/>
          <w:rtl/>
        </w:rPr>
        <w:t>כמו</w:t>
      </w:r>
      <w:r>
        <w:rPr>
          <w:sz w:val="24"/>
          <w:rtl/>
        </w:rPr>
        <w:t xml:space="preserve"> </w:t>
      </w:r>
      <w:r w:rsidRPr="00FE6571">
        <w:rPr>
          <w:sz w:val="24"/>
          <w:rtl/>
        </w:rPr>
        <w:t>שהוא,</w:t>
      </w:r>
      <w:r>
        <w:rPr>
          <w:sz w:val="24"/>
          <w:rtl/>
        </w:rPr>
        <w:t xml:space="preserve"> </w:t>
      </w:r>
      <w:r w:rsidRPr="00FE6571">
        <w:rPr>
          <w:sz w:val="24"/>
          <w:rtl/>
        </w:rPr>
        <w:t>אני</w:t>
      </w:r>
      <w:r>
        <w:rPr>
          <w:sz w:val="24"/>
          <w:rtl/>
        </w:rPr>
        <w:t xml:space="preserve"> </w:t>
      </w:r>
      <w:r w:rsidRPr="00FE6571">
        <w:rPr>
          <w:sz w:val="24"/>
          <w:rtl/>
        </w:rPr>
        <w:t>מסוגל</w:t>
      </w:r>
      <w:r>
        <w:rPr>
          <w:sz w:val="24"/>
          <w:rtl/>
        </w:rPr>
        <w:t xml:space="preserve"> </w:t>
      </w:r>
      <w:r w:rsidRPr="00FE6571">
        <w:rPr>
          <w:sz w:val="24"/>
          <w:rtl/>
        </w:rPr>
        <w:t>אז</w:t>
      </w:r>
      <w:r>
        <w:rPr>
          <w:sz w:val="24"/>
          <w:rtl/>
        </w:rPr>
        <w:t xml:space="preserve"> </w:t>
      </w:r>
      <w:r w:rsidRPr="00FE6571">
        <w:rPr>
          <w:sz w:val="24"/>
          <w:rtl/>
        </w:rPr>
        <w:t>להקשיב</w:t>
      </w:r>
      <w:r>
        <w:rPr>
          <w:sz w:val="24"/>
          <w:rtl/>
        </w:rPr>
        <w:t xml:space="preserve"> </w:t>
      </w:r>
      <w:r w:rsidRPr="00FE6571">
        <w:rPr>
          <w:sz w:val="24"/>
          <w:rtl/>
        </w:rPr>
        <w:t>לו</w:t>
      </w:r>
      <w:r>
        <w:rPr>
          <w:sz w:val="24"/>
          <w:rtl/>
        </w:rPr>
        <w:t xml:space="preserve"> </w:t>
      </w:r>
      <w:r w:rsidRPr="00FE6571">
        <w:rPr>
          <w:sz w:val="24"/>
          <w:rtl/>
        </w:rPr>
        <w:t>בכנות.</w:t>
      </w:r>
      <w:r>
        <w:rPr>
          <w:sz w:val="24"/>
          <w:rtl/>
        </w:rPr>
        <w:t xml:space="preserve"> </w:t>
      </w:r>
      <w:r w:rsidRPr="00FE6571">
        <w:rPr>
          <w:sz w:val="24"/>
          <w:rtl/>
        </w:rPr>
        <w:t>אני</w:t>
      </w:r>
      <w:r>
        <w:rPr>
          <w:sz w:val="24"/>
          <w:rtl/>
        </w:rPr>
        <w:t xml:space="preserve"> </w:t>
      </w:r>
      <w:r w:rsidRPr="00FE6571">
        <w:rPr>
          <w:sz w:val="24"/>
          <w:rtl/>
        </w:rPr>
        <w:t>מסוגל</w:t>
      </w:r>
      <w:r>
        <w:rPr>
          <w:sz w:val="24"/>
          <w:rtl/>
        </w:rPr>
        <w:t xml:space="preserve"> </w:t>
      </w:r>
      <w:r w:rsidRPr="00FE6571">
        <w:rPr>
          <w:sz w:val="24"/>
          <w:rtl/>
        </w:rPr>
        <w:t>אז</w:t>
      </w:r>
      <w:r>
        <w:rPr>
          <w:sz w:val="24"/>
          <w:rtl/>
        </w:rPr>
        <w:t xml:space="preserve"> </w:t>
      </w:r>
      <w:r w:rsidRPr="00FE6571">
        <w:rPr>
          <w:sz w:val="24"/>
          <w:rtl/>
        </w:rPr>
        <w:t>לשמוע</w:t>
      </w:r>
      <w:r>
        <w:rPr>
          <w:sz w:val="24"/>
          <w:rtl/>
        </w:rPr>
        <w:t xml:space="preserve"> </w:t>
      </w:r>
      <w:r w:rsidRPr="00FE6571">
        <w:rPr>
          <w:sz w:val="24"/>
          <w:rtl/>
        </w:rPr>
        <w:t>את</w:t>
      </w:r>
      <w:r>
        <w:rPr>
          <w:sz w:val="24"/>
          <w:rtl/>
        </w:rPr>
        <w:t xml:space="preserve"> </w:t>
      </w:r>
      <w:r w:rsidRPr="00FE6571">
        <w:rPr>
          <w:sz w:val="24"/>
          <w:rtl/>
        </w:rPr>
        <w:t>הדברים</w:t>
      </w:r>
      <w:r>
        <w:rPr>
          <w:sz w:val="24"/>
          <w:rtl/>
        </w:rPr>
        <w:t xml:space="preserve"> </w:t>
      </w:r>
      <w:r w:rsidRPr="00FE6571">
        <w:rPr>
          <w:sz w:val="24"/>
          <w:rtl/>
        </w:rPr>
        <w:t>שנאמרים,</w:t>
      </w:r>
      <w:r>
        <w:rPr>
          <w:sz w:val="24"/>
          <w:rtl/>
        </w:rPr>
        <w:t xml:space="preserve"> </w:t>
      </w:r>
      <w:r w:rsidRPr="00FE6571">
        <w:rPr>
          <w:sz w:val="24"/>
          <w:rtl/>
        </w:rPr>
        <w:t>ולהקשיב</w:t>
      </w:r>
      <w:r>
        <w:rPr>
          <w:sz w:val="24"/>
          <w:rtl/>
        </w:rPr>
        <w:t xml:space="preserve"> </w:t>
      </w:r>
      <w:r w:rsidRPr="00FE6571">
        <w:rPr>
          <w:sz w:val="24"/>
          <w:rtl/>
        </w:rPr>
        <w:t>גם</w:t>
      </w:r>
      <w:r>
        <w:rPr>
          <w:sz w:val="24"/>
          <w:rtl/>
        </w:rPr>
        <w:t xml:space="preserve"> </w:t>
      </w:r>
      <w:r w:rsidRPr="00FE6571">
        <w:rPr>
          <w:sz w:val="24"/>
          <w:rtl/>
        </w:rPr>
        <w:t>לדברים</w:t>
      </w:r>
      <w:r>
        <w:rPr>
          <w:sz w:val="24"/>
          <w:rtl/>
        </w:rPr>
        <w:t xml:space="preserve"> </w:t>
      </w:r>
      <w:r w:rsidRPr="00FE6571">
        <w:rPr>
          <w:sz w:val="24"/>
          <w:rtl/>
        </w:rPr>
        <w:t>שמאחוריהם.</w:t>
      </w:r>
    </w:p>
    <w:p w:rsidR="00B314A5" w:rsidRPr="00FE6571" w:rsidRDefault="00B314A5" w:rsidP="00B314A5">
      <w:pPr>
        <w:jc w:val="both"/>
        <w:rPr>
          <w:sz w:val="24"/>
          <w:rtl/>
        </w:rPr>
      </w:pPr>
      <w:r w:rsidRPr="00FE6571">
        <w:rPr>
          <w:sz w:val="24"/>
          <w:rtl/>
        </w:rPr>
        <w:t>מאחורי</w:t>
      </w:r>
      <w:r>
        <w:rPr>
          <w:sz w:val="24"/>
          <w:rtl/>
        </w:rPr>
        <w:t xml:space="preserve"> </w:t>
      </w:r>
      <w:r w:rsidRPr="00FE6571">
        <w:rPr>
          <w:sz w:val="24"/>
          <w:rtl/>
        </w:rPr>
        <w:t>מילים</w:t>
      </w:r>
      <w:r>
        <w:rPr>
          <w:sz w:val="24"/>
          <w:rtl/>
        </w:rPr>
        <w:t xml:space="preserve"> </w:t>
      </w:r>
      <w:r w:rsidRPr="00FE6571">
        <w:rPr>
          <w:sz w:val="24"/>
          <w:rtl/>
        </w:rPr>
        <w:t>בלתי</w:t>
      </w:r>
      <w:r>
        <w:rPr>
          <w:sz w:val="24"/>
          <w:rtl/>
        </w:rPr>
        <w:t xml:space="preserve"> </w:t>
      </w:r>
      <w:r w:rsidRPr="00FE6571">
        <w:rPr>
          <w:sz w:val="24"/>
          <w:rtl/>
        </w:rPr>
        <w:t>חשובות,</w:t>
      </w:r>
      <w:r>
        <w:rPr>
          <w:sz w:val="24"/>
          <w:rtl/>
        </w:rPr>
        <w:t xml:space="preserve"> </w:t>
      </w:r>
      <w:r w:rsidRPr="00FE6571">
        <w:rPr>
          <w:sz w:val="24"/>
          <w:rtl/>
        </w:rPr>
        <w:t>לכאורה,</w:t>
      </w:r>
      <w:r>
        <w:rPr>
          <w:sz w:val="24"/>
          <w:rtl/>
        </w:rPr>
        <w:t xml:space="preserve"> </w:t>
      </w:r>
      <w:r w:rsidRPr="00FE6571">
        <w:rPr>
          <w:sz w:val="24"/>
          <w:rtl/>
        </w:rPr>
        <w:t>אני</w:t>
      </w:r>
      <w:r>
        <w:rPr>
          <w:sz w:val="24"/>
          <w:rtl/>
        </w:rPr>
        <w:t xml:space="preserve"> </w:t>
      </w:r>
      <w:r w:rsidRPr="00FE6571">
        <w:rPr>
          <w:sz w:val="24"/>
          <w:rtl/>
        </w:rPr>
        <w:t>שומע</w:t>
      </w:r>
      <w:r>
        <w:rPr>
          <w:sz w:val="24"/>
          <w:rtl/>
        </w:rPr>
        <w:t xml:space="preserve"> </w:t>
      </w:r>
      <w:r w:rsidRPr="00FE6571">
        <w:rPr>
          <w:sz w:val="24"/>
          <w:rtl/>
        </w:rPr>
        <w:t>לפעמים</w:t>
      </w:r>
      <w:r>
        <w:rPr>
          <w:sz w:val="24"/>
          <w:rtl/>
        </w:rPr>
        <w:t xml:space="preserve"> </w:t>
      </w:r>
      <w:r w:rsidRPr="00FE6571">
        <w:rPr>
          <w:sz w:val="24"/>
          <w:rtl/>
        </w:rPr>
        <w:t>זעקת</w:t>
      </w:r>
      <w:r>
        <w:rPr>
          <w:sz w:val="24"/>
          <w:rtl/>
        </w:rPr>
        <w:t xml:space="preserve"> </w:t>
      </w:r>
      <w:r w:rsidRPr="00FE6571">
        <w:rPr>
          <w:sz w:val="24"/>
          <w:rtl/>
        </w:rPr>
        <w:t>אנוש</w:t>
      </w:r>
      <w:r>
        <w:rPr>
          <w:sz w:val="24"/>
          <w:rtl/>
        </w:rPr>
        <w:t xml:space="preserve"> </w:t>
      </w:r>
      <w:r w:rsidRPr="00FE6571">
        <w:rPr>
          <w:sz w:val="24"/>
          <w:rtl/>
        </w:rPr>
        <w:t>עמוקה.</w:t>
      </w:r>
      <w:r>
        <w:rPr>
          <w:sz w:val="24"/>
          <w:rtl/>
        </w:rPr>
        <w:t xml:space="preserve"> </w:t>
      </w:r>
      <w:r w:rsidRPr="00FE6571">
        <w:rPr>
          <w:sz w:val="24"/>
          <w:rtl/>
        </w:rPr>
        <w:t>זעקה</w:t>
      </w:r>
      <w:r>
        <w:rPr>
          <w:sz w:val="24"/>
          <w:rtl/>
        </w:rPr>
        <w:t xml:space="preserve"> </w:t>
      </w:r>
      <w:r w:rsidRPr="00FE6571">
        <w:rPr>
          <w:sz w:val="24"/>
          <w:rtl/>
        </w:rPr>
        <w:t>דוממת,</w:t>
      </w:r>
      <w:r>
        <w:rPr>
          <w:sz w:val="24"/>
          <w:rtl/>
        </w:rPr>
        <w:t xml:space="preserve"> </w:t>
      </w:r>
      <w:r w:rsidRPr="00FE6571">
        <w:rPr>
          <w:sz w:val="24"/>
          <w:rtl/>
        </w:rPr>
        <w:t>המונחת</w:t>
      </w:r>
      <w:r>
        <w:rPr>
          <w:sz w:val="24"/>
          <w:rtl/>
        </w:rPr>
        <w:t xml:space="preserve"> </w:t>
      </w:r>
      <w:r w:rsidRPr="00FE6571">
        <w:rPr>
          <w:sz w:val="24"/>
          <w:rtl/>
        </w:rPr>
        <w:t>קבורה</w:t>
      </w:r>
      <w:r>
        <w:rPr>
          <w:sz w:val="24"/>
          <w:rtl/>
        </w:rPr>
        <w:t xml:space="preserve"> </w:t>
      </w:r>
      <w:r w:rsidRPr="00FE6571">
        <w:rPr>
          <w:sz w:val="24"/>
          <w:rtl/>
        </w:rPr>
        <w:t>ובלתי</w:t>
      </w:r>
      <w:r>
        <w:rPr>
          <w:sz w:val="24"/>
          <w:rtl/>
        </w:rPr>
        <w:t xml:space="preserve"> </w:t>
      </w:r>
      <w:r w:rsidRPr="00FE6571">
        <w:rPr>
          <w:sz w:val="24"/>
          <w:rtl/>
        </w:rPr>
        <w:t>ידועה,</w:t>
      </w:r>
      <w:r>
        <w:rPr>
          <w:sz w:val="24"/>
          <w:rtl/>
        </w:rPr>
        <w:t xml:space="preserve"> </w:t>
      </w:r>
      <w:r w:rsidRPr="00FE6571">
        <w:rPr>
          <w:sz w:val="24"/>
          <w:rtl/>
        </w:rPr>
        <w:t>הרחק</w:t>
      </w:r>
      <w:r>
        <w:rPr>
          <w:sz w:val="24"/>
          <w:rtl/>
        </w:rPr>
        <w:t xml:space="preserve"> </w:t>
      </w:r>
      <w:r w:rsidRPr="00FE6571">
        <w:rPr>
          <w:sz w:val="24"/>
          <w:rtl/>
        </w:rPr>
        <w:t>מתחת</w:t>
      </w:r>
      <w:r>
        <w:rPr>
          <w:sz w:val="24"/>
          <w:rtl/>
        </w:rPr>
        <w:t xml:space="preserve"> </w:t>
      </w:r>
      <w:r w:rsidRPr="00FE6571">
        <w:rPr>
          <w:sz w:val="24"/>
          <w:rtl/>
        </w:rPr>
        <w:t>לפני</w:t>
      </w:r>
      <w:r>
        <w:rPr>
          <w:sz w:val="24"/>
          <w:rtl/>
        </w:rPr>
        <w:t xml:space="preserve"> </w:t>
      </w:r>
      <w:r w:rsidRPr="00FE6571">
        <w:rPr>
          <w:sz w:val="24"/>
          <w:rtl/>
        </w:rPr>
        <w:t>השטח.</w:t>
      </w:r>
      <w:r>
        <w:rPr>
          <w:sz w:val="24"/>
          <w:rtl/>
        </w:rPr>
        <w:t xml:space="preserve"> </w:t>
      </w:r>
      <w:r w:rsidRPr="00FE6571">
        <w:rPr>
          <w:sz w:val="24"/>
          <w:rtl/>
        </w:rPr>
        <w:t>אני</w:t>
      </w:r>
      <w:r>
        <w:rPr>
          <w:sz w:val="24"/>
          <w:rtl/>
        </w:rPr>
        <w:t xml:space="preserve"> </w:t>
      </w:r>
      <w:r w:rsidRPr="00FE6571">
        <w:rPr>
          <w:sz w:val="24"/>
          <w:rtl/>
        </w:rPr>
        <w:t>חש</w:t>
      </w:r>
      <w:r>
        <w:rPr>
          <w:sz w:val="24"/>
          <w:rtl/>
        </w:rPr>
        <w:t xml:space="preserve"> </w:t>
      </w:r>
      <w:r w:rsidRPr="00FE6571">
        <w:rPr>
          <w:sz w:val="24"/>
          <w:rtl/>
        </w:rPr>
        <w:t>בדברים</w:t>
      </w:r>
      <w:r>
        <w:rPr>
          <w:sz w:val="24"/>
          <w:rtl/>
        </w:rPr>
        <w:t xml:space="preserve"> </w:t>
      </w:r>
      <w:r w:rsidRPr="00FE6571">
        <w:rPr>
          <w:sz w:val="24"/>
          <w:rtl/>
        </w:rPr>
        <w:t>שהוא</w:t>
      </w:r>
      <w:r>
        <w:rPr>
          <w:sz w:val="24"/>
          <w:rtl/>
        </w:rPr>
        <w:t xml:space="preserve"> </w:t>
      </w:r>
      <w:r w:rsidRPr="00FE6571">
        <w:rPr>
          <w:sz w:val="24"/>
          <w:rtl/>
        </w:rPr>
        <w:t>מפחד</w:t>
      </w:r>
      <w:r>
        <w:rPr>
          <w:sz w:val="24"/>
          <w:rtl/>
        </w:rPr>
        <w:t xml:space="preserve"> </w:t>
      </w:r>
      <w:r w:rsidRPr="00FE6571">
        <w:rPr>
          <w:sz w:val="24"/>
          <w:rtl/>
        </w:rPr>
        <w:t>להביע</w:t>
      </w:r>
      <w:r>
        <w:rPr>
          <w:sz w:val="24"/>
          <w:rtl/>
        </w:rPr>
        <w:t xml:space="preserve"> </w:t>
      </w:r>
      <w:r w:rsidRPr="00FE6571">
        <w:rPr>
          <w:sz w:val="24"/>
          <w:rtl/>
        </w:rPr>
        <w:t>בקול</w:t>
      </w:r>
      <w:r>
        <w:rPr>
          <w:sz w:val="24"/>
          <w:rtl/>
        </w:rPr>
        <w:t xml:space="preserve"> </w:t>
      </w:r>
      <w:r w:rsidRPr="00FE6571">
        <w:rPr>
          <w:sz w:val="24"/>
          <w:rtl/>
        </w:rPr>
        <w:t>רם,</w:t>
      </w:r>
      <w:r>
        <w:rPr>
          <w:sz w:val="24"/>
          <w:rtl/>
        </w:rPr>
        <w:t xml:space="preserve"> </w:t>
      </w:r>
      <w:r w:rsidRPr="00FE6571">
        <w:rPr>
          <w:sz w:val="24"/>
          <w:rtl/>
        </w:rPr>
        <w:t>ובכל</w:t>
      </w:r>
      <w:r>
        <w:rPr>
          <w:sz w:val="24"/>
          <w:rtl/>
        </w:rPr>
        <w:t xml:space="preserve"> </w:t>
      </w:r>
      <w:r w:rsidRPr="00FE6571">
        <w:rPr>
          <w:sz w:val="24"/>
          <w:rtl/>
        </w:rPr>
        <w:t>זאת</w:t>
      </w:r>
      <w:r>
        <w:rPr>
          <w:sz w:val="24"/>
          <w:rtl/>
        </w:rPr>
        <w:t xml:space="preserve"> </w:t>
      </w:r>
      <w:r w:rsidRPr="00FE6571">
        <w:rPr>
          <w:sz w:val="24"/>
          <w:rtl/>
        </w:rPr>
        <w:t>משתוקק</w:t>
      </w:r>
      <w:r>
        <w:rPr>
          <w:sz w:val="24"/>
          <w:rtl/>
        </w:rPr>
        <w:t xml:space="preserve"> </w:t>
      </w:r>
      <w:r w:rsidRPr="00FE6571">
        <w:rPr>
          <w:sz w:val="24"/>
          <w:rtl/>
        </w:rPr>
        <w:t>להעביר</w:t>
      </w:r>
      <w:r>
        <w:rPr>
          <w:sz w:val="24"/>
          <w:rtl/>
        </w:rPr>
        <w:t xml:space="preserve"> </w:t>
      </w:r>
      <w:r w:rsidRPr="00FE6571">
        <w:rPr>
          <w:sz w:val="24"/>
          <w:rtl/>
        </w:rPr>
        <w:t>אלי.</w:t>
      </w:r>
    </w:p>
    <w:p w:rsidR="00B314A5" w:rsidRPr="00FE6571" w:rsidRDefault="00B314A5" w:rsidP="00B314A5">
      <w:pPr>
        <w:jc w:val="both"/>
        <w:rPr>
          <w:sz w:val="24"/>
          <w:rtl/>
        </w:rPr>
      </w:pPr>
      <w:r w:rsidRPr="00FE6571">
        <w:rPr>
          <w:sz w:val="24"/>
          <w:rtl/>
        </w:rPr>
        <w:t>אם</w:t>
      </w:r>
      <w:r>
        <w:rPr>
          <w:sz w:val="24"/>
          <w:rtl/>
        </w:rPr>
        <w:t xml:space="preserve"> </w:t>
      </w:r>
      <w:r w:rsidRPr="00FE6571">
        <w:rPr>
          <w:sz w:val="24"/>
          <w:rtl/>
        </w:rPr>
        <w:t>הצלחתי</w:t>
      </w:r>
      <w:r>
        <w:rPr>
          <w:sz w:val="24"/>
          <w:rtl/>
        </w:rPr>
        <w:t xml:space="preserve"> </w:t>
      </w:r>
      <w:r w:rsidRPr="00FE6571">
        <w:rPr>
          <w:sz w:val="24"/>
          <w:rtl/>
        </w:rPr>
        <w:t>לקלוט</w:t>
      </w:r>
      <w:r>
        <w:rPr>
          <w:sz w:val="24"/>
          <w:rtl/>
        </w:rPr>
        <w:t xml:space="preserve"> </w:t>
      </w:r>
      <w:r w:rsidRPr="00FE6571">
        <w:rPr>
          <w:sz w:val="24"/>
          <w:rtl/>
        </w:rPr>
        <w:t>את</w:t>
      </w:r>
      <w:r>
        <w:rPr>
          <w:sz w:val="24"/>
          <w:rtl/>
        </w:rPr>
        <w:t xml:space="preserve"> </w:t>
      </w:r>
      <w:r w:rsidRPr="00FE6571">
        <w:rPr>
          <w:sz w:val="24"/>
          <w:rtl/>
        </w:rPr>
        <w:t>הדברים,</w:t>
      </w:r>
      <w:r>
        <w:rPr>
          <w:sz w:val="24"/>
          <w:rtl/>
        </w:rPr>
        <w:t xml:space="preserve"> </w:t>
      </w:r>
      <w:r w:rsidRPr="00FE6571">
        <w:rPr>
          <w:sz w:val="24"/>
          <w:rtl/>
        </w:rPr>
        <w:t>אני</w:t>
      </w:r>
      <w:r>
        <w:rPr>
          <w:sz w:val="24"/>
          <w:rtl/>
        </w:rPr>
        <w:t xml:space="preserve"> </w:t>
      </w:r>
      <w:r w:rsidRPr="00FE6571">
        <w:rPr>
          <w:sz w:val="24"/>
          <w:rtl/>
        </w:rPr>
        <w:t>מבחין</w:t>
      </w:r>
      <w:r>
        <w:rPr>
          <w:sz w:val="24"/>
          <w:rtl/>
        </w:rPr>
        <w:t xml:space="preserve"> </w:t>
      </w:r>
      <w:r w:rsidRPr="00FE6571">
        <w:rPr>
          <w:sz w:val="24"/>
          <w:rtl/>
        </w:rPr>
        <w:t>במבט</w:t>
      </w:r>
      <w:r>
        <w:rPr>
          <w:sz w:val="24"/>
          <w:rtl/>
        </w:rPr>
        <w:t xml:space="preserve"> </w:t>
      </w:r>
      <w:r w:rsidRPr="00FE6571">
        <w:rPr>
          <w:sz w:val="24"/>
          <w:rtl/>
        </w:rPr>
        <w:t>של</w:t>
      </w:r>
      <w:r>
        <w:rPr>
          <w:sz w:val="24"/>
          <w:rtl/>
        </w:rPr>
        <w:t xml:space="preserve"> </w:t>
      </w:r>
      <w:r w:rsidRPr="00FE6571">
        <w:rPr>
          <w:sz w:val="24"/>
          <w:rtl/>
        </w:rPr>
        <w:t>הבנה</w:t>
      </w:r>
      <w:r>
        <w:rPr>
          <w:sz w:val="24"/>
          <w:rtl/>
        </w:rPr>
        <w:t xml:space="preserve"> </w:t>
      </w:r>
      <w:r w:rsidRPr="00FE6571">
        <w:rPr>
          <w:sz w:val="24"/>
          <w:rtl/>
        </w:rPr>
        <w:t>בעיניו.</w:t>
      </w:r>
      <w:r>
        <w:rPr>
          <w:sz w:val="24"/>
          <w:rtl/>
        </w:rPr>
        <w:t xml:space="preserve"> </w:t>
      </w:r>
      <w:r w:rsidRPr="00FE6571">
        <w:rPr>
          <w:sz w:val="24"/>
          <w:rtl/>
        </w:rPr>
        <w:t>אני</w:t>
      </w:r>
      <w:r>
        <w:rPr>
          <w:sz w:val="24"/>
          <w:rtl/>
        </w:rPr>
        <w:t xml:space="preserve"> </w:t>
      </w:r>
      <w:r w:rsidRPr="00FE6571">
        <w:rPr>
          <w:sz w:val="24"/>
          <w:rtl/>
        </w:rPr>
        <w:t>רואה</w:t>
      </w:r>
      <w:r>
        <w:rPr>
          <w:sz w:val="24"/>
          <w:rtl/>
        </w:rPr>
        <w:t xml:space="preserve"> </w:t>
      </w:r>
      <w:r w:rsidRPr="00FE6571">
        <w:rPr>
          <w:sz w:val="24"/>
          <w:rtl/>
        </w:rPr>
        <w:t>אותו</w:t>
      </w:r>
      <w:r>
        <w:rPr>
          <w:sz w:val="24"/>
          <w:rtl/>
        </w:rPr>
        <w:t xml:space="preserve"> </w:t>
      </w:r>
      <w:r w:rsidRPr="00FE6571">
        <w:rPr>
          <w:sz w:val="24"/>
          <w:rtl/>
        </w:rPr>
        <w:t>משתחרר,</w:t>
      </w:r>
      <w:r>
        <w:rPr>
          <w:sz w:val="24"/>
          <w:rtl/>
        </w:rPr>
        <w:t xml:space="preserve"> </w:t>
      </w:r>
      <w:r w:rsidRPr="00FE6571">
        <w:rPr>
          <w:sz w:val="24"/>
          <w:rtl/>
        </w:rPr>
        <w:t>מסתער</w:t>
      </w:r>
      <w:r>
        <w:rPr>
          <w:sz w:val="24"/>
          <w:rtl/>
        </w:rPr>
        <w:t xml:space="preserve"> </w:t>
      </w:r>
      <w:r w:rsidRPr="00FE6571">
        <w:rPr>
          <w:sz w:val="24"/>
          <w:rtl/>
        </w:rPr>
        <w:t>קדימה</w:t>
      </w:r>
      <w:r>
        <w:rPr>
          <w:sz w:val="24"/>
          <w:rtl/>
        </w:rPr>
        <w:t xml:space="preserve"> </w:t>
      </w:r>
      <w:r w:rsidRPr="00FE6571">
        <w:rPr>
          <w:sz w:val="24"/>
          <w:rtl/>
        </w:rPr>
        <w:t>בתחושה</w:t>
      </w:r>
      <w:r>
        <w:rPr>
          <w:sz w:val="24"/>
          <w:rtl/>
        </w:rPr>
        <w:t xml:space="preserve"> </w:t>
      </w:r>
      <w:r w:rsidRPr="00FE6571">
        <w:rPr>
          <w:sz w:val="24"/>
          <w:rtl/>
        </w:rPr>
        <w:t>מחודשת</w:t>
      </w:r>
      <w:r>
        <w:rPr>
          <w:sz w:val="24"/>
          <w:rtl/>
        </w:rPr>
        <w:t xml:space="preserve"> </w:t>
      </w:r>
      <w:r w:rsidRPr="00FE6571">
        <w:rPr>
          <w:sz w:val="24"/>
          <w:rtl/>
        </w:rPr>
        <w:t>של</w:t>
      </w:r>
      <w:r>
        <w:rPr>
          <w:sz w:val="24"/>
          <w:rtl/>
        </w:rPr>
        <w:t xml:space="preserve"> </w:t>
      </w:r>
      <w:r w:rsidRPr="00FE6571">
        <w:rPr>
          <w:sz w:val="24"/>
          <w:rtl/>
        </w:rPr>
        <w:t>חופש,</w:t>
      </w:r>
      <w:r>
        <w:rPr>
          <w:sz w:val="24"/>
          <w:rtl/>
        </w:rPr>
        <w:t xml:space="preserve"> </w:t>
      </w:r>
      <w:r w:rsidRPr="00FE6571">
        <w:rPr>
          <w:sz w:val="24"/>
          <w:rtl/>
        </w:rPr>
        <w:t>של</w:t>
      </w:r>
      <w:r>
        <w:rPr>
          <w:sz w:val="24"/>
          <w:rtl/>
        </w:rPr>
        <w:t xml:space="preserve"> </w:t>
      </w:r>
      <w:r w:rsidRPr="00FE6571">
        <w:rPr>
          <w:sz w:val="24"/>
          <w:rtl/>
        </w:rPr>
        <w:t>יצירתיות,</w:t>
      </w:r>
      <w:r>
        <w:rPr>
          <w:sz w:val="24"/>
          <w:rtl/>
        </w:rPr>
        <w:t xml:space="preserve"> </w:t>
      </w:r>
      <w:r w:rsidRPr="00FE6571">
        <w:rPr>
          <w:sz w:val="24"/>
          <w:rtl/>
        </w:rPr>
        <w:t>של</w:t>
      </w:r>
      <w:r>
        <w:rPr>
          <w:sz w:val="24"/>
          <w:rtl/>
        </w:rPr>
        <w:t xml:space="preserve"> </w:t>
      </w:r>
      <w:r w:rsidRPr="00FE6571">
        <w:rPr>
          <w:sz w:val="24"/>
          <w:rtl/>
        </w:rPr>
        <w:t>מרץ</w:t>
      </w:r>
      <w:r>
        <w:rPr>
          <w:sz w:val="24"/>
          <w:rtl/>
        </w:rPr>
        <w:t xml:space="preserve"> </w:t>
      </w:r>
      <w:r w:rsidRPr="00FE6571">
        <w:rPr>
          <w:sz w:val="24"/>
          <w:rtl/>
        </w:rPr>
        <w:t>בלתי</w:t>
      </w:r>
      <w:r>
        <w:rPr>
          <w:sz w:val="24"/>
          <w:rtl/>
        </w:rPr>
        <w:t xml:space="preserve"> </w:t>
      </w:r>
      <w:r w:rsidRPr="00FE6571">
        <w:rPr>
          <w:sz w:val="24"/>
          <w:rtl/>
        </w:rPr>
        <w:t>נדלה.</w:t>
      </w:r>
    </w:p>
    <w:p w:rsidR="00B314A5" w:rsidRPr="00FE6571" w:rsidRDefault="00B314A5" w:rsidP="00B314A5">
      <w:pPr>
        <w:jc w:val="both"/>
        <w:rPr>
          <w:sz w:val="24"/>
          <w:rtl/>
        </w:rPr>
      </w:pPr>
      <w:r w:rsidRPr="00FE6571">
        <w:rPr>
          <w:sz w:val="24"/>
          <w:rtl/>
        </w:rPr>
        <w:t>הרי</w:t>
      </w:r>
      <w:r>
        <w:rPr>
          <w:sz w:val="24"/>
          <w:rtl/>
        </w:rPr>
        <w:t xml:space="preserve"> </w:t>
      </w:r>
      <w:r w:rsidRPr="00FE6571">
        <w:rPr>
          <w:sz w:val="24"/>
          <w:rtl/>
        </w:rPr>
        <w:t>זה</w:t>
      </w:r>
      <w:r>
        <w:rPr>
          <w:sz w:val="24"/>
          <w:rtl/>
        </w:rPr>
        <w:t xml:space="preserve"> </w:t>
      </w:r>
      <w:r w:rsidRPr="00FE6571">
        <w:rPr>
          <w:sz w:val="24"/>
          <w:rtl/>
        </w:rPr>
        <w:t>כאילו</w:t>
      </w:r>
      <w:r>
        <w:rPr>
          <w:sz w:val="24"/>
          <w:rtl/>
        </w:rPr>
        <w:t xml:space="preserve"> </w:t>
      </w:r>
      <w:r w:rsidRPr="00FE6571">
        <w:rPr>
          <w:sz w:val="24"/>
          <w:rtl/>
        </w:rPr>
        <w:t>היה</w:t>
      </w:r>
      <w:r>
        <w:rPr>
          <w:sz w:val="24"/>
          <w:rtl/>
        </w:rPr>
        <w:t xml:space="preserve"> </w:t>
      </w:r>
      <w:r w:rsidRPr="00FE6571">
        <w:rPr>
          <w:sz w:val="24"/>
          <w:rtl/>
        </w:rPr>
        <w:t>אומר:</w:t>
      </w:r>
      <w:r>
        <w:rPr>
          <w:sz w:val="24"/>
          <w:rtl/>
        </w:rPr>
        <w:t xml:space="preserve"> </w:t>
      </w:r>
      <w:r w:rsidRPr="00FE6571">
        <w:rPr>
          <w:sz w:val="24"/>
          <w:rtl/>
        </w:rPr>
        <w:t>"תודה</w:t>
      </w:r>
      <w:r>
        <w:rPr>
          <w:sz w:val="24"/>
          <w:rtl/>
        </w:rPr>
        <w:t xml:space="preserve"> </w:t>
      </w:r>
      <w:r w:rsidRPr="00FE6571">
        <w:rPr>
          <w:sz w:val="24"/>
          <w:rtl/>
        </w:rPr>
        <w:t>לאל!</w:t>
      </w:r>
      <w:r>
        <w:rPr>
          <w:sz w:val="24"/>
          <w:rtl/>
        </w:rPr>
        <w:t xml:space="preserve"> </w:t>
      </w:r>
      <w:r w:rsidRPr="00FE6571">
        <w:rPr>
          <w:sz w:val="24"/>
          <w:rtl/>
        </w:rPr>
        <w:t>מישהו</w:t>
      </w:r>
      <w:r>
        <w:rPr>
          <w:sz w:val="24"/>
          <w:rtl/>
        </w:rPr>
        <w:t xml:space="preserve"> </w:t>
      </w:r>
      <w:r w:rsidRPr="00FE6571">
        <w:rPr>
          <w:sz w:val="24"/>
          <w:rtl/>
        </w:rPr>
        <w:t>שומע</w:t>
      </w:r>
      <w:r>
        <w:rPr>
          <w:sz w:val="24"/>
          <w:rtl/>
        </w:rPr>
        <w:t xml:space="preserve"> </w:t>
      </w:r>
      <w:r w:rsidRPr="00FE6571">
        <w:rPr>
          <w:sz w:val="24"/>
          <w:rtl/>
        </w:rPr>
        <w:t>אותי!</w:t>
      </w:r>
      <w:r>
        <w:rPr>
          <w:sz w:val="24"/>
          <w:rtl/>
        </w:rPr>
        <w:t xml:space="preserve"> </w:t>
      </w:r>
      <w:r w:rsidRPr="00FE6571">
        <w:rPr>
          <w:sz w:val="24"/>
          <w:rtl/>
        </w:rPr>
        <w:t>מישהו</w:t>
      </w:r>
      <w:r>
        <w:rPr>
          <w:sz w:val="24"/>
          <w:rtl/>
        </w:rPr>
        <w:t xml:space="preserve"> </w:t>
      </w:r>
      <w:r w:rsidRPr="00FE6571">
        <w:rPr>
          <w:sz w:val="24"/>
          <w:rtl/>
        </w:rPr>
        <w:t>יודע</w:t>
      </w:r>
      <w:r>
        <w:rPr>
          <w:sz w:val="24"/>
          <w:rtl/>
        </w:rPr>
        <w:t xml:space="preserve"> </w:t>
      </w:r>
      <w:r w:rsidRPr="00FE6571">
        <w:rPr>
          <w:sz w:val="24"/>
          <w:rtl/>
        </w:rPr>
        <w:t>מה</w:t>
      </w:r>
      <w:r>
        <w:rPr>
          <w:sz w:val="24"/>
          <w:rtl/>
        </w:rPr>
        <w:t xml:space="preserve"> </w:t>
      </w:r>
      <w:r w:rsidRPr="00FE6571">
        <w:rPr>
          <w:sz w:val="24"/>
          <w:rtl/>
        </w:rPr>
        <w:t>פירוש</w:t>
      </w:r>
      <w:r>
        <w:rPr>
          <w:sz w:val="24"/>
          <w:rtl/>
        </w:rPr>
        <w:t xml:space="preserve"> </w:t>
      </w:r>
      <w:r w:rsidRPr="00FE6571">
        <w:rPr>
          <w:sz w:val="24"/>
          <w:rtl/>
        </w:rPr>
        <w:t>להיות</w:t>
      </w:r>
      <w:r>
        <w:rPr>
          <w:sz w:val="24"/>
          <w:rtl/>
        </w:rPr>
        <w:t xml:space="preserve"> </w:t>
      </w:r>
      <w:r w:rsidRPr="00FE6571">
        <w:rPr>
          <w:sz w:val="24"/>
          <w:rtl/>
        </w:rPr>
        <w:t>אני!"</w:t>
      </w:r>
    </w:p>
    <w:p w:rsidR="00B314A5" w:rsidRPr="00FE6571" w:rsidRDefault="00B314A5" w:rsidP="00B314A5">
      <w:pPr>
        <w:jc w:val="both"/>
        <w:rPr>
          <w:sz w:val="24"/>
          <w:rtl/>
        </w:rPr>
      </w:pPr>
      <w:r w:rsidRPr="00FE6571">
        <w:rPr>
          <w:sz w:val="24"/>
          <w:rtl/>
        </w:rPr>
        <w:t>כמו</w:t>
      </w:r>
      <w:r>
        <w:rPr>
          <w:sz w:val="24"/>
          <w:rtl/>
        </w:rPr>
        <w:t xml:space="preserve"> </w:t>
      </w:r>
      <w:r w:rsidRPr="00FE6571">
        <w:rPr>
          <w:sz w:val="24"/>
          <w:rtl/>
        </w:rPr>
        <w:t>אסיר</w:t>
      </w:r>
      <w:r>
        <w:rPr>
          <w:sz w:val="24"/>
          <w:rtl/>
        </w:rPr>
        <w:t xml:space="preserve"> </w:t>
      </w:r>
      <w:r w:rsidRPr="00FE6571">
        <w:rPr>
          <w:sz w:val="24"/>
          <w:rtl/>
        </w:rPr>
        <w:t>בבור</w:t>
      </w:r>
      <w:r>
        <w:rPr>
          <w:sz w:val="24"/>
          <w:rtl/>
        </w:rPr>
        <w:t xml:space="preserve"> </w:t>
      </w:r>
      <w:r w:rsidRPr="00FE6571">
        <w:rPr>
          <w:sz w:val="24"/>
          <w:rtl/>
        </w:rPr>
        <w:t>המקיש</w:t>
      </w:r>
      <w:r>
        <w:rPr>
          <w:sz w:val="24"/>
          <w:rtl/>
        </w:rPr>
        <w:t xml:space="preserve"> </w:t>
      </w:r>
      <w:r w:rsidRPr="00FE6571">
        <w:rPr>
          <w:sz w:val="24"/>
          <w:rtl/>
        </w:rPr>
        <w:t>על</w:t>
      </w:r>
      <w:r>
        <w:rPr>
          <w:sz w:val="24"/>
          <w:rtl/>
        </w:rPr>
        <w:t xml:space="preserve"> </w:t>
      </w:r>
      <w:r w:rsidRPr="00FE6571">
        <w:rPr>
          <w:sz w:val="24"/>
          <w:rtl/>
        </w:rPr>
        <w:t>הקיר,</w:t>
      </w:r>
      <w:r>
        <w:rPr>
          <w:sz w:val="24"/>
          <w:rtl/>
        </w:rPr>
        <w:t xml:space="preserve"> </w:t>
      </w:r>
      <w:r w:rsidRPr="00FE6571">
        <w:rPr>
          <w:sz w:val="24"/>
          <w:rtl/>
        </w:rPr>
        <w:t>יום</w:t>
      </w:r>
      <w:r>
        <w:rPr>
          <w:sz w:val="24"/>
          <w:rtl/>
        </w:rPr>
        <w:t xml:space="preserve"> </w:t>
      </w:r>
      <w:r w:rsidRPr="00FE6571">
        <w:rPr>
          <w:sz w:val="24"/>
          <w:rtl/>
        </w:rPr>
        <w:t>יום,</w:t>
      </w:r>
      <w:r>
        <w:rPr>
          <w:sz w:val="24"/>
          <w:rtl/>
        </w:rPr>
        <w:t xml:space="preserve"> </w:t>
      </w:r>
      <w:r w:rsidRPr="00FE6571">
        <w:rPr>
          <w:sz w:val="24"/>
          <w:rtl/>
        </w:rPr>
        <w:t>בסימני</w:t>
      </w:r>
      <w:r>
        <w:rPr>
          <w:sz w:val="24"/>
          <w:rtl/>
        </w:rPr>
        <w:t xml:space="preserve"> </w:t>
      </w:r>
      <w:r w:rsidRPr="00FE6571">
        <w:rPr>
          <w:sz w:val="24"/>
          <w:rtl/>
        </w:rPr>
        <w:t>מורס:</w:t>
      </w:r>
    </w:p>
    <w:p w:rsidR="00B314A5" w:rsidRPr="00FE6571" w:rsidRDefault="00B314A5" w:rsidP="00B314A5">
      <w:pPr>
        <w:jc w:val="both"/>
        <w:rPr>
          <w:sz w:val="24"/>
          <w:rtl/>
        </w:rPr>
      </w:pPr>
      <w:r w:rsidRPr="00FE6571">
        <w:rPr>
          <w:sz w:val="24"/>
          <w:rtl/>
        </w:rPr>
        <w:t>"ה-א-ם</w:t>
      </w:r>
      <w:r>
        <w:rPr>
          <w:sz w:val="24"/>
          <w:rtl/>
        </w:rPr>
        <w:t xml:space="preserve"> </w:t>
      </w:r>
      <w:r w:rsidRPr="00FE6571">
        <w:rPr>
          <w:sz w:val="24"/>
          <w:rtl/>
        </w:rPr>
        <w:t>מ-י-ש-ה-ו</w:t>
      </w:r>
      <w:r>
        <w:rPr>
          <w:sz w:val="24"/>
          <w:rtl/>
        </w:rPr>
        <w:t xml:space="preserve"> </w:t>
      </w:r>
      <w:r w:rsidRPr="00FE6571">
        <w:rPr>
          <w:sz w:val="24"/>
          <w:rtl/>
        </w:rPr>
        <w:t>ש-ו-מ-ע</w:t>
      </w:r>
      <w:r>
        <w:rPr>
          <w:sz w:val="24"/>
          <w:rtl/>
        </w:rPr>
        <w:t xml:space="preserve"> </w:t>
      </w:r>
      <w:r w:rsidRPr="00FE6571">
        <w:rPr>
          <w:sz w:val="24"/>
          <w:rtl/>
        </w:rPr>
        <w:t>א-ו-ת-י</w:t>
      </w:r>
      <w:r>
        <w:rPr>
          <w:sz w:val="24"/>
          <w:rtl/>
        </w:rPr>
        <w:t xml:space="preserve"> </w:t>
      </w:r>
      <w:r w:rsidRPr="00FE6571">
        <w:rPr>
          <w:sz w:val="24"/>
          <w:rtl/>
        </w:rPr>
        <w:t>?</w:t>
      </w:r>
    </w:p>
    <w:p w:rsidR="00B314A5" w:rsidRPr="00FE6571" w:rsidRDefault="00B314A5" w:rsidP="00B314A5">
      <w:pPr>
        <w:jc w:val="both"/>
        <w:rPr>
          <w:sz w:val="24"/>
          <w:rtl/>
        </w:rPr>
      </w:pPr>
      <w:r w:rsidRPr="00FE6571">
        <w:rPr>
          <w:sz w:val="24"/>
          <w:rtl/>
        </w:rPr>
        <w:t>ה-א-ם-</w:t>
      </w:r>
      <w:r>
        <w:rPr>
          <w:sz w:val="24"/>
          <w:rtl/>
        </w:rPr>
        <w:t xml:space="preserve"> </w:t>
      </w:r>
      <w:r w:rsidRPr="00FE6571">
        <w:rPr>
          <w:sz w:val="24"/>
          <w:rtl/>
        </w:rPr>
        <w:t>י-ש-נ-ו</w:t>
      </w:r>
      <w:r>
        <w:rPr>
          <w:sz w:val="24"/>
          <w:rtl/>
        </w:rPr>
        <w:t xml:space="preserve"> </w:t>
      </w:r>
      <w:r w:rsidRPr="00FE6571">
        <w:rPr>
          <w:sz w:val="24"/>
          <w:rtl/>
        </w:rPr>
        <w:t>מ-י-ש-ה-ו</w:t>
      </w:r>
      <w:r>
        <w:rPr>
          <w:sz w:val="24"/>
          <w:rtl/>
        </w:rPr>
        <w:t xml:space="preserve"> </w:t>
      </w:r>
      <w:r w:rsidRPr="00FE6571">
        <w:rPr>
          <w:sz w:val="24"/>
          <w:rtl/>
        </w:rPr>
        <w:t>ש-ם</w:t>
      </w:r>
      <w:r>
        <w:rPr>
          <w:sz w:val="24"/>
          <w:rtl/>
        </w:rPr>
        <w:t xml:space="preserve"> </w:t>
      </w:r>
      <w:r w:rsidRPr="00FE6571">
        <w:rPr>
          <w:sz w:val="24"/>
          <w:rtl/>
        </w:rPr>
        <w:t>?</w:t>
      </w:r>
    </w:p>
    <w:p w:rsidR="00B314A5" w:rsidRPr="00FE6571" w:rsidRDefault="00B314A5" w:rsidP="00B314A5">
      <w:pPr>
        <w:jc w:val="both"/>
        <w:rPr>
          <w:sz w:val="24"/>
          <w:rtl/>
        </w:rPr>
      </w:pPr>
      <w:r w:rsidRPr="00FE6571">
        <w:rPr>
          <w:sz w:val="24"/>
          <w:rtl/>
        </w:rPr>
        <w:t>ה-א-ם</w:t>
      </w:r>
      <w:r>
        <w:rPr>
          <w:sz w:val="24"/>
          <w:rtl/>
        </w:rPr>
        <w:t xml:space="preserve"> </w:t>
      </w:r>
      <w:r w:rsidRPr="00FE6571">
        <w:rPr>
          <w:sz w:val="24"/>
          <w:rtl/>
        </w:rPr>
        <w:t>מ-י-ש-ה-ו</w:t>
      </w:r>
      <w:r>
        <w:rPr>
          <w:sz w:val="24"/>
          <w:rtl/>
        </w:rPr>
        <w:t xml:space="preserve"> </w:t>
      </w:r>
      <w:r w:rsidRPr="00FE6571">
        <w:rPr>
          <w:sz w:val="24"/>
          <w:rtl/>
        </w:rPr>
        <w:t>ש-ם</w:t>
      </w:r>
      <w:r>
        <w:rPr>
          <w:sz w:val="24"/>
          <w:rtl/>
        </w:rPr>
        <w:t xml:space="preserve"> </w:t>
      </w:r>
      <w:r w:rsidRPr="00FE6571">
        <w:rPr>
          <w:sz w:val="24"/>
          <w:rtl/>
        </w:rPr>
        <w:t>מ-ס-ו-ג-ל</w:t>
      </w:r>
      <w:r>
        <w:rPr>
          <w:sz w:val="24"/>
          <w:rtl/>
        </w:rPr>
        <w:t xml:space="preserve"> </w:t>
      </w:r>
      <w:r w:rsidRPr="00FE6571">
        <w:rPr>
          <w:sz w:val="24"/>
          <w:rtl/>
        </w:rPr>
        <w:t>ל-ה-ב-י-ן</w:t>
      </w:r>
      <w:r>
        <w:rPr>
          <w:sz w:val="24"/>
          <w:rtl/>
        </w:rPr>
        <w:t xml:space="preserve"> </w:t>
      </w:r>
      <w:r w:rsidRPr="00FE6571">
        <w:rPr>
          <w:sz w:val="24"/>
          <w:rtl/>
        </w:rPr>
        <w:t>א-ו-ת-י</w:t>
      </w:r>
      <w:r>
        <w:rPr>
          <w:sz w:val="24"/>
          <w:rtl/>
        </w:rPr>
        <w:t xml:space="preserve"> </w:t>
      </w:r>
      <w:r w:rsidRPr="00FE6571">
        <w:rPr>
          <w:sz w:val="24"/>
          <w:rtl/>
        </w:rPr>
        <w:t>?"</w:t>
      </w:r>
    </w:p>
    <w:p w:rsidR="00B314A5" w:rsidRPr="00FE6571" w:rsidRDefault="00B314A5" w:rsidP="00B314A5">
      <w:pPr>
        <w:jc w:val="both"/>
        <w:rPr>
          <w:sz w:val="24"/>
          <w:rtl/>
        </w:rPr>
      </w:pPr>
      <w:r w:rsidRPr="00FE6571">
        <w:rPr>
          <w:sz w:val="24"/>
          <w:rtl/>
        </w:rPr>
        <w:t>ויום</w:t>
      </w:r>
      <w:r>
        <w:rPr>
          <w:sz w:val="24"/>
          <w:rtl/>
        </w:rPr>
        <w:t xml:space="preserve"> </w:t>
      </w:r>
      <w:r w:rsidRPr="00FE6571">
        <w:rPr>
          <w:sz w:val="24"/>
          <w:rtl/>
        </w:rPr>
        <w:t>אחד</w:t>
      </w:r>
      <w:r>
        <w:rPr>
          <w:sz w:val="24"/>
          <w:rtl/>
        </w:rPr>
        <w:t xml:space="preserve"> </w:t>
      </w:r>
      <w:r w:rsidRPr="00FE6571">
        <w:rPr>
          <w:sz w:val="24"/>
          <w:rtl/>
        </w:rPr>
        <w:t>מתרחש</w:t>
      </w:r>
      <w:r>
        <w:rPr>
          <w:sz w:val="24"/>
          <w:rtl/>
        </w:rPr>
        <w:t xml:space="preserve"> </w:t>
      </w:r>
      <w:r w:rsidRPr="00FE6571">
        <w:rPr>
          <w:sz w:val="24"/>
          <w:rtl/>
        </w:rPr>
        <w:t>הנס.</w:t>
      </w:r>
      <w:r>
        <w:rPr>
          <w:sz w:val="24"/>
          <w:rtl/>
        </w:rPr>
        <w:t xml:space="preserve"> </w:t>
      </w:r>
      <w:r w:rsidRPr="00FE6571">
        <w:rPr>
          <w:sz w:val="24"/>
          <w:rtl/>
        </w:rPr>
        <w:t>הוא</w:t>
      </w:r>
      <w:r>
        <w:rPr>
          <w:sz w:val="24"/>
          <w:rtl/>
        </w:rPr>
        <w:t xml:space="preserve"> </w:t>
      </w:r>
      <w:r w:rsidRPr="00FE6571">
        <w:rPr>
          <w:sz w:val="24"/>
          <w:rtl/>
        </w:rPr>
        <w:t>קולט</w:t>
      </w:r>
      <w:r>
        <w:rPr>
          <w:sz w:val="24"/>
          <w:rtl/>
        </w:rPr>
        <w:t xml:space="preserve"> </w:t>
      </w:r>
      <w:r w:rsidRPr="00FE6571">
        <w:rPr>
          <w:sz w:val="24"/>
          <w:rtl/>
        </w:rPr>
        <w:t>הקשות</w:t>
      </w:r>
      <w:r>
        <w:rPr>
          <w:sz w:val="24"/>
          <w:rtl/>
        </w:rPr>
        <w:t xml:space="preserve"> </w:t>
      </w:r>
      <w:r w:rsidRPr="00FE6571">
        <w:rPr>
          <w:sz w:val="24"/>
          <w:rtl/>
        </w:rPr>
        <w:t>חלושות</w:t>
      </w:r>
      <w:r>
        <w:rPr>
          <w:sz w:val="24"/>
          <w:rtl/>
        </w:rPr>
        <w:t xml:space="preserve"> </w:t>
      </w:r>
      <w:r w:rsidRPr="00FE6571">
        <w:rPr>
          <w:sz w:val="24"/>
          <w:rtl/>
        </w:rPr>
        <w:t>המאייתות:</w:t>
      </w:r>
      <w:r>
        <w:rPr>
          <w:sz w:val="24"/>
          <w:rtl/>
        </w:rPr>
        <w:t xml:space="preserve"> </w:t>
      </w:r>
      <w:r w:rsidRPr="00FE6571">
        <w:rPr>
          <w:sz w:val="24"/>
          <w:rtl/>
        </w:rPr>
        <w:t>"כ-ן!"</w:t>
      </w:r>
    </w:p>
    <w:p w:rsidR="00B314A5" w:rsidRPr="00FE6571" w:rsidRDefault="00B314A5" w:rsidP="00B314A5">
      <w:pPr>
        <w:jc w:val="both"/>
        <w:rPr>
          <w:sz w:val="24"/>
          <w:rtl/>
        </w:rPr>
      </w:pPr>
      <w:r w:rsidRPr="00FE6571">
        <w:rPr>
          <w:sz w:val="24"/>
          <w:rtl/>
        </w:rPr>
        <w:t>בתגובה</w:t>
      </w:r>
      <w:r>
        <w:rPr>
          <w:sz w:val="24"/>
          <w:rtl/>
        </w:rPr>
        <w:t xml:space="preserve"> </w:t>
      </w:r>
      <w:r w:rsidRPr="00FE6571">
        <w:rPr>
          <w:sz w:val="24"/>
          <w:rtl/>
        </w:rPr>
        <w:t>הפשוטה</w:t>
      </w:r>
      <w:r>
        <w:rPr>
          <w:sz w:val="24"/>
          <w:rtl/>
        </w:rPr>
        <w:t xml:space="preserve"> </w:t>
      </w:r>
      <w:r w:rsidRPr="00FE6571">
        <w:rPr>
          <w:sz w:val="24"/>
          <w:rtl/>
        </w:rPr>
        <w:t>הזאת</w:t>
      </w:r>
      <w:r>
        <w:rPr>
          <w:sz w:val="24"/>
          <w:rtl/>
        </w:rPr>
        <w:t xml:space="preserve"> </w:t>
      </w:r>
      <w:r w:rsidRPr="00FE6571">
        <w:rPr>
          <w:sz w:val="24"/>
          <w:rtl/>
        </w:rPr>
        <w:t>שהוא</w:t>
      </w:r>
      <w:r>
        <w:rPr>
          <w:sz w:val="24"/>
          <w:rtl/>
        </w:rPr>
        <w:t xml:space="preserve"> </w:t>
      </w:r>
      <w:r w:rsidRPr="00FE6571">
        <w:rPr>
          <w:sz w:val="24"/>
          <w:rtl/>
        </w:rPr>
        <w:t>קלט,</w:t>
      </w:r>
      <w:r>
        <w:rPr>
          <w:sz w:val="24"/>
          <w:rtl/>
        </w:rPr>
        <w:t xml:space="preserve"> </w:t>
      </w:r>
      <w:r w:rsidRPr="00FE6571">
        <w:rPr>
          <w:sz w:val="24"/>
          <w:rtl/>
        </w:rPr>
        <w:t>הוא</w:t>
      </w:r>
      <w:r>
        <w:rPr>
          <w:sz w:val="24"/>
          <w:rtl/>
        </w:rPr>
        <w:t xml:space="preserve"> </w:t>
      </w:r>
      <w:r w:rsidRPr="00FE6571">
        <w:rPr>
          <w:sz w:val="24"/>
          <w:rtl/>
        </w:rPr>
        <w:t>משתחרר</w:t>
      </w:r>
      <w:r>
        <w:rPr>
          <w:sz w:val="24"/>
          <w:rtl/>
        </w:rPr>
        <w:t xml:space="preserve"> </w:t>
      </w:r>
      <w:r w:rsidRPr="00FE6571">
        <w:rPr>
          <w:sz w:val="24"/>
          <w:rtl/>
        </w:rPr>
        <w:t>מבדידותו.</w:t>
      </w:r>
      <w:r>
        <w:rPr>
          <w:sz w:val="24"/>
          <w:rtl/>
        </w:rPr>
        <w:t xml:space="preserve"> </w:t>
      </w:r>
      <w:r w:rsidRPr="00FE6571">
        <w:rPr>
          <w:sz w:val="24"/>
          <w:rtl/>
        </w:rPr>
        <w:t>הוא</w:t>
      </w:r>
      <w:r>
        <w:rPr>
          <w:sz w:val="24"/>
          <w:rtl/>
        </w:rPr>
        <w:t xml:space="preserve"> </w:t>
      </w:r>
      <w:r w:rsidRPr="00FE6571">
        <w:rPr>
          <w:sz w:val="24"/>
          <w:rtl/>
        </w:rPr>
        <w:t>נעשה</w:t>
      </w:r>
      <w:r>
        <w:rPr>
          <w:sz w:val="24"/>
          <w:rtl/>
        </w:rPr>
        <w:t xml:space="preserve"> </w:t>
      </w:r>
      <w:r w:rsidRPr="00FE6571">
        <w:rPr>
          <w:sz w:val="24"/>
          <w:rtl/>
        </w:rPr>
        <w:t>שוב</w:t>
      </w:r>
      <w:r>
        <w:rPr>
          <w:sz w:val="24"/>
          <w:rtl/>
        </w:rPr>
        <w:t xml:space="preserve"> </w:t>
      </w:r>
      <w:r w:rsidRPr="00FE6571">
        <w:rPr>
          <w:sz w:val="24"/>
          <w:rtl/>
        </w:rPr>
        <w:t>בן-אנוש.</w:t>
      </w:r>
    </w:p>
    <w:p w:rsidR="00B314A5" w:rsidRPr="00FE6571" w:rsidRDefault="00B314A5" w:rsidP="00B314A5">
      <w:pPr>
        <w:jc w:val="both"/>
        <w:rPr>
          <w:sz w:val="24"/>
          <w:rtl/>
        </w:rPr>
      </w:pPr>
      <w:r w:rsidRPr="00FE6571">
        <w:rPr>
          <w:sz w:val="24"/>
          <w:rtl/>
        </w:rPr>
        <w:t>הבט</w:t>
      </w:r>
      <w:r>
        <w:rPr>
          <w:sz w:val="24"/>
          <w:rtl/>
        </w:rPr>
        <w:t xml:space="preserve"> </w:t>
      </w:r>
      <w:r w:rsidRPr="00FE6571">
        <w:rPr>
          <w:sz w:val="24"/>
          <w:rtl/>
        </w:rPr>
        <w:t>באדם</w:t>
      </w:r>
      <w:r>
        <w:rPr>
          <w:sz w:val="24"/>
          <w:rtl/>
        </w:rPr>
        <w:t xml:space="preserve"> </w:t>
      </w:r>
      <w:r w:rsidRPr="00FE6571">
        <w:rPr>
          <w:sz w:val="24"/>
          <w:rtl/>
        </w:rPr>
        <w:t>שבקרבתך.</w:t>
      </w:r>
      <w:r>
        <w:rPr>
          <w:sz w:val="24"/>
          <w:rtl/>
        </w:rPr>
        <w:t xml:space="preserve"> </w:t>
      </w:r>
      <w:r w:rsidRPr="00FE6571">
        <w:rPr>
          <w:sz w:val="24"/>
          <w:rtl/>
        </w:rPr>
        <w:t>הוא</w:t>
      </w:r>
      <w:r>
        <w:rPr>
          <w:sz w:val="24"/>
          <w:rtl/>
        </w:rPr>
        <w:t xml:space="preserve"> </w:t>
      </w:r>
      <w:r w:rsidRPr="00FE6571">
        <w:rPr>
          <w:sz w:val="24"/>
          <w:rtl/>
        </w:rPr>
        <w:t>מחייך</w:t>
      </w:r>
      <w:r>
        <w:rPr>
          <w:sz w:val="24"/>
          <w:rtl/>
        </w:rPr>
        <w:t xml:space="preserve"> </w:t>
      </w:r>
      <w:r w:rsidRPr="00FE6571">
        <w:rPr>
          <w:sz w:val="24"/>
          <w:rtl/>
        </w:rPr>
        <w:t>לעיתים,</w:t>
      </w:r>
      <w:r>
        <w:rPr>
          <w:sz w:val="24"/>
          <w:rtl/>
        </w:rPr>
        <w:t xml:space="preserve"> </w:t>
      </w:r>
      <w:r w:rsidRPr="00FE6571">
        <w:rPr>
          <w:sz w:val="24"/>
          <w:rtl/>
        </w:rPr>
        <w:t>עליז</w:t>
      </w:r>
      <w:r>
        <w:rPr>
          <w:sz w:val="24"/>
          <w:rtl/>
        </w:rPr>
        <w:t xml:space="preserve"> </w:t>
      </w:r>
      <w:r w:rsidRPr="00FE6571">
        <w:rPr>
          <w:sz w:val="24"/>
          <w:rtl/>
        </w:rPr>
        <w:t>לעיתים,</w:t>
      </w:r>
      <w:r>
        <w:rPr>
          <w:sz w:val="24"/>
          <w:rtl/>
        </w:rPr>
        <w:t xml:space="preserve"> </w:t>
      </w:r>
      <w:r w:rsidRPr="00FE6571">
        <w:rPr>
          <w:sz w:val="24"/>
          <w:rtl/>
        </w:rPr>
        <w:t>כועס</w:t>
      </w:r>
      <w:r>
        <w:rPr>
          <w:sz w:val="24"/>
          <w:rtl/>
        </w:rPr>
        <w:t xml:space="preserve"> </w:t>
      </w:r>
      <w:r w:rsidRPr="00FE6571">
        <w:rPr>
          <w:sz w:val="24"/>
          <w:rtl/>
        </w:rPr>
        <w:t>לעיתים</w:t>
      </w:r>
      <w:r>
        <w:rPr>
          <w:sz w:val="24"/>
          <w:rtl/>
        </w:rPr>
        <w:t xml:space="preserve"> </w:t>
      </w:r>
      <w:r w:rsidRPr="00FE6571">
        <w:rPr>
          <w:sz w:val="24"/>
          <w:rtl/>
        </w:rPr>
        <w:t>או</w:t>
      </w:r>
      <w:r>
        <w:rPr>
          <w:sz w:val="24"/>
          <w:rtl/>
        </w:rPr>
        <w:t xml:space="preserve"> </w:t>
      </w:r>
      <w:r w:rsidRPr="00FE6571">
        <w:rPr>
          <w:sz w:val="24"/>
          <w:rtl/>
        </w:rPr>
        <w:t>עצוב.</w:t>
      </w:r>
      <w:r>
        <w:rPr>
          <w:sz w:val="24"/>
          <w:rtl/>
        </w:rPr>
        <w:t xml:space="preserve"> </w:t>
      </w:r>
      <w:r w:rsidRPr="00FE6571">
        <w:rPr>
          <w:sz w:val="24"/>
          <w:rtl/>
        </w:rPr>
        <w:t>לא</w:t>
      </w:r>
      <w:r>
        <w:rPr>
          <w:sz w:val="24"/>
          <w:rtl/>
        </w:rPr>
        <w:t xml:space="preserve"> </w:t>
      </w:r>
      <w:r w:rsidRPr="00FE6571">
        <w:rPr>
          <w:sz w:val="24"/>
          <w:rtl/>
        </w:rPr>
        <w:t>מן</w:t>
      </w:r>
      <w:r>
        <w:rPr>
          <w:sz w:val="24"/>
          <w:rtl/>
        </w:rPr>
        <w:t xml:space="preserve"> </w:t>
      </w:r>
      <w:r w:rsidRPr="00FE6571">
        <w:rPr>
          <w:sz w:val="24"/>
          <w:rtl/>
        </w:rPr>
        <w:t>הנמנע</w:t>
      </w:r>
      <w:r>
        <w:rPr>
          <w:sz w:val="24"/>
          <w:rtl/>
        </w:rPr>
        <w:t xml:space="preserve"> </w:t>
      </w:r>
      <w:r w:rsidRPr="00FE6571">
        <w:rPr>
          <w:sz w:val="24"/>
          <w:rtl/>
        </w:rPr>
        <w:t>שהוא</w:t>
      </w:r>
      <w:r>
        <w:rPr>
          <w:sz w:val="24"/>
          <w:rtl/>
        </w:rPr>
        <w:t xml:space="preserve"> </w:t>
      </w:r>
      <w:r w:rsidRPr="00FE6571">
        <w:rPr>
          <w:sz w:val="24"/>
          <w:rtl/>
        </w:rPr>
        <w:t>שקוע</w:t>
      </w:r>
      <w:r>
        <w:rPr>
          <w:sz w:val="24"/>
          <w:rtl/>
        </w:rPr>
        <w:t xml:space="preserve"> </w:t>
      </w:r>
      <w:r w:rsidRPr="00FE6571">
        <w:rPr>
          <w:sz w:val="24"/>
          <w:rtl/>
        </w:rPr>
        <w:t>בבור</w:t>
      </w:r>
      <w:r>
        <w:rPr>
          <w:sz w:val="24"/>
          <w:rtl/>
        </w:rPr>
        <w:t xml:space="preserve"> </w:t>
      </w:r>
      <w:r w:rsidRPr="00FE6571">
        <w:rPr>
          <w:sz w:val="24"/>
          <w:rtl/>
        </w:rPr>
        <w:t>כלא.</w:t>
      </w:r>
      <w:r>
        <w:rPr>
          <w:sz w:val="24"/>
          <w:rtl/>
        </w:rPr>
        <w:t xml:space="preserve"> </w:t>
      </w:r>
      <w:r w:rsidRPr="00FE6571">
        <w:rPr>
          <w:sz w:val="24"/>
          <w:rtl/>
        </w:rPr>
        <w:t>אם</w:t>
      </w:r>
      <w:r>
        <w:rPr>
          <w:sz w:val="24"/>
          <w:rtl/>
        </w:rPr>
        <w:t xml:space="preserve"> </w:t>
      </w:r>
      <w:r w:rsidRPr="00FE6571">
        <w:rPr>
          <w:sz w:val="24"/>
          <w:rtl/>
        </w:rPr>
        <w:t>תקשיב</w:t>
      </w:r>
      <w:r>
        <w:rPr>
          <w:sz w:val="24"/>
          <w:rtl/>
        </w:rPr>
        <w:t xml:space="preserve"> </w:t>
      </w:r>
      <w:r w:rsidRPr="00FE6571">
        <w:rPr>
          <w:sz w:val="24"/>
          <w:rtl/>
        </w:rPr>
        <w:t>לו</w:t>
      </w:r>
      <w:r>
        <w:rPr>
          <w:sz w:val="24"/>
          <w:rtl/>
        </w:rPr>
        <w:t xml:space="preserve"> </w:t>
      </w:r>
      <w:r w:rsidRPr="00FE6571">
        <w:rPr>
          <w:sz w:val="24"/>
          <w:rtl/>
        </w:rPr>
        <w:t>עם</w:t>
      </w:r>
      <w:r>
        <w:rPr>
          <w:sz w:val="24"/>
          <w:rtl/>
        </w:rPr>
        <w:t xml:space="preserve"> </w:t>
      </w:r>
      <w:r w:rsidRPr="00FE6571">
        <w:rPr>
          <w:sz w:val="24"/>
          <w:rtl/>
        </w:rPr>
        <w:t>כל</w:t>
      </w:r>
      <w:r>
        <w:rPr>
          <w:sz w:val="24"/>
          <w:rtl/>
        </w:rPr>
        <w:t xml:space="preserve"> </w:t>
      </w:r>
      <w:r w:rsidRPr="00FE6571">
        <w:rPr>
          <w:sz w:val="24"/>
          <w:rtl/>
        </w:rPr>
        <w:t>ישותך,</w:t>
      </w:r>
      <w:r>
        <w:rPr>
          <w:sz w:val="24"/>
          <w:rtl/>
        </w:rPr>
        <w:t xml:space="preserve"> </w:t>
      </w:r>
      <w:r w:rsidRPr="00FE6571">
        <w:rPr>
          <w:sz w:val="24"/>
          <w:rtl/>
        </w:rPr>
        <w:t>עם</w:t>
      </w:r>
      <w:r>
        <w:rPr>
          <w:sz w:val="24"/>
          <w:rtl/>
        </w:rPr>
        <w:t xml:space="preserve"> </w:t>
      </w:r>
      <w:r w:rsidRPr="00FE6571">
        <w:rPr>
          <w:sz w:val="24"/>
          <w:rtl/>
        </w:rPr>
        <w:t>כל</w:t>
      </w:r>
      <w:r>
        <w:rPr>
          <w:sz w:val="24"/>
          <w:rtl/>
        </w:rPr>
        <w:t xml:space="preserve"> </w:t>
      </w:r>
      <w:r w:rsidRPr="00FE6571">
        <w:rPr>
          <w:sz w:val="24"/>
          <w:rtl/>
        </w:rPr>
        <w:t>נשמתך,</w:t>
      </w:r>
      <w:r>
        <w:rPr>
          <w:sz w:val="24"/>
          <w:rtl/>
        </w:rPr>
        <w:t xml:space="preserve"> </w:t>
      </w:r>
      <w:r w:rsidRPr="00FE6571">
        <w:rPr>
          <w:sz w:val="24"/>
          <w:rtl/>
        </w:rPr>
        <w:t>אולי</w:t>
      </w:r>
      <w:r>
        <w:rPr>
          <w:sz w:val="24"/>
          <w:rtl/>
        </w:rPr>
        <w:t xml:space="preserve"> </w:t>
      </w:r>
      <w:r w:rsidRPr="00FE6571">
        <w:rPr>
          <w:sz w:val="24"/>
          <w:rtl/>
        </w:rPr>
        <w:t>יהיה</w:t>
      </w:r>
      <w:r>
        <w:rPr>
          <w:sz w:val="24"/>
          <w:rtl/>
        </w:rPr>
        <w:t xml:space="preserve"> </w:t>
      </w:r>
      <w:r w:rsidRPr="00FE6571">
        <w:rPr>
          <w:sz w:val="24"/>
          <w:rtl/>
        </w:rPr>
        <w:t>ביכולתך</w:t>
      </w:r>
      <w:r>
        <w:rPr>
          <w:sz w:val="24"/>
          <w:rtl/>
        </w:rPr>
        <w:t xml:space="preserve"> </w:t>
      </w:r>
      <w:r w:rsidRPr="00FE6571">
        <w:rPr>
          <w:sz w:val="24"/>
          <w:rtl/>
        </w:rPr>
        <w:t>לקלוט</w:t>
      </w:r>
      <w:r>
        <w:rPr>
          <w:sz w:val="24"/>
          <w:rtl/>
        </w:rPr>
        <w:t xml:space="preserve"> </w:t>
      </w:r>
      <w:r w:rsidRPr="00FE6571">
        <w:rPr>
          <w:sz w:val="24"/>
          <w:rtl/>
        </w:rPr>
        <w:t>את</w:t>
      </w:r>
      <w:r>
        <w:rPr>
          <w:sz w:val="24"/>
          <w:rtl/>
        </w:rPr>
        <w:t xml:space="preserve"> </w:t>
      </w:r>
      <w:r w:rsidRPr="00FE6571">
        <w:rPr>
          <w:sz w:val="24"/>
          <w:rtl/>
        </w:rPr>
        <w:t>השדר</w:t>
      </w:r>
      <w:r>
        <w:rPr>
          <w:sz w:val="24"/>
          <w:rtl/>
        </w:rPr>
        <w:t xml:space="preserve"> </w:t>
      </w:r>
      <w:r w:rsidRPr="00FE6571">
        <w:rPr>
          <w:sz w:val="24"/>
          <w:rtl/>
        </w:rPr>
        <w:t>הרפה</w:t>
      </w:r>
      <w:r>
        <w:rPr>
          <w:sz w:val="24"/>
          <w:rtl/>
        </w:rPr>
        <w:t xml:space="preserve"> </w:t>
      </w:r>
      <w:r w:rsidRPr="00FE6571">
        <w:rPr>
          <w:sz w:val="24"/>
          <w:rtl/>
        </w:rPr>
        <w:t>הבוקע</w:t>
      </w:r>
      <w:r>
        <w:rPr>
          <w:sz w:val="24"/>
          <w:rtl/>
        </w:rPr>
        <w:t xml:space="preserve"> </w:t>
      </w:r>
      <w:r w:rsidRPr="00FE6571">
        <w:rPr>
          <w:sz w:val="24"/>
          <w:rtl/>
        </w:rPr>
        <w:t>מבור</w:t>
      </w:r>
      <w:r>
        <w:rPr>
          <w:sz w:val="24"/>
          <w:rtl/>
        </w:rPr>
        <w:t xml:space="preserve"> </w:t>
      </w:r>
      <w:r w:rsidRPr="00FE6571">
        <w:rPr>
          <w:sz w:val="24"/>
          <w:rtl/>
        </w:rPr>
        <w:t>כלאו.</w:t>
      </w:r>
    </w:p>
    <w:p w:rsidR="00B314A5" w:rsidRPr="00FE6571" w:rsidRDefault="00B314A5" w:rsidP="00B314A5">
      <w:pPr>
        <w:jc w:val="both"/>
        <w:rPr>
          <w:sz w:val="24"/>
          <w:rtl/>
        </w:rPr>
      </w:pPr>
      <w:r w:rsidRPr="00FE6571">
        <w:rPr>
          <w:sz w:val="24"/>
          <w:rtl/>
        </w:rPr>
        <w:t>ורק</w:t>
      </w:r>
      <w:r>
        <w:rPr>
          <w:sz w:val="24"/>
          <w:rtl/>
        </w:rPr>
        <w:t xml:space="preserve"> </w:t>
      </w:r>
      <w:r w:rsidRPr="00FE6571">
        <w:rPr>
          <w:sz w:val="24"/>
          <w:rtl/>
        </w:rPr>
        <w:t>אם</w:t>
      </w:r>
      <w:r>
        <w:rPr>
          <w:sz w:val="24"/>
          <w:rtl/>
        </w:rPr>
        <w:t xml:space="preserve"> </w:t>
      </w:r>
      <w:r w:rsidRPr="00FE6571">
        <w:rPr>
          <w:sz w:val="24"/>
          <w:rtl/>
        </w:rPr>
        <w:t>תקשיב</w:t>
      </w:r>
      <w:r>
        <w:rPr>
          <w:sz w:val="24"/>
          <w:rtl/>
        </w:rPr>
        <w:t xml:space="preserve"> </w:t>
      </w:r>
      <w:r w:rsidRPr="00FE6571">
        <w:rPr>
          <w:sz w:val="24"/>
          <w:rtl/>
        </w:rPr>
        <w:t>לו</w:t>
      </w:r>
      <w:r>
        <w:rPr>
          <w:sz w:val="24"/>
          <w:rtl/>
        </w:rPr>
        <w:t xml:space="preserve"> </w:t>
      </w:r>
      <w:r w:rsidRPr="00FE6571">
        <w:rPr>
          <w:sz w:val="24"/>
          <w:rtl/>
        </w:rPr>
        <w:t>בכנות,</w:t>
      </w:r>
      <w:r>
        <w:rPr>
          <w:sz w:val="24"/>
          <w:rtl/>
        </w:rPr>
        <w:t xml:space="preserve"> </w:t>
      </w:r>
      <w:r w:rsidRPr="00FE6571">
        <w:rPr>
          <w:sz w:val="24"/>
          <w:rtl/>
        </w:rPr>
        <w:t>תצליח</w:t>
      </w:r>
      <w:r>
        <w:rPr>
          <w:sz w:val="24"/>
          <w:rtl/>
        </w:rPr>
        <w:t xml:space="preserve"> </w:t>
      </w:r>
      <w:r w:rsidRPr="00FE6571">
        <w:rPr>
          <w:sz w:val="24"/>
          <w:rtl/>
        </w:rPr>
        <w:t>לשחרר</w:t>
      </w:r>
      <w:r>
        <w:rPr>
          <w:sz w:val="24"/>
          <w:rtl/>
        </w:rPr>
        <w:t xml:space="preserve"> </w:t>
      </w:r>
      <w:r w:rsidRPr="00FE6571">
        <w:rPr>
          <w:sz w:val="24"/>
          <w:rtl/>
        </w:rPr>
        <w:t>אותו</w:t>
      </w:r>
      <w:r>
        <w:rPr>
          <w:sz w:val="24"/>
          <w:rtl/>
        </w:rPr>
        <w:t xml:space="preserve"> </w:t>
      </w:r>
      <w:r w:rsidRPr="00FE6571">
        <w:rPr>
          <w:sz w:val="24"/>
          <w:rtl/>
        </w:rPr>
        <w:t>מבור</w:t>
      </w:r>
      <w:r>
        <w:rPr>
          <w:sz w:val="24"/>
          <w:rtl/>
        </w:rPr>
        <w:t xml:space="preserve"> </w:t>
      </w:r>
      <w:r w:rsidRPr="00FE6571">
        <w:rPr>
          <w:sz w:val="24"/>
          <w:rtl/>
        </w:rPr>
        <w:t>הכלא</w:t>
      </w:r>
      <w:r>
        <w:rPr>
          <w:sz w:val="24"/>
          <w:rtl/>
        </w:rPr>
        <w:t xml:space="preserve"> </w:t>
      </w:r>
      <w:r w:rsidRPr="00FE6571">
        <w:rPr>
          <w:sz w:val="24"/>
          <w:rtl/>
        </w:rPr>
        <w:t>אל</w:t>
      </w:r>
      <w:r>
        <w:rPr>
          <w:sz w:val="24"/>
          <w:rtl/>
        </w:rPr>
        <w:t xml:space="preserve"> </w:t>
      </w:r>
      <w:r w:rsidRPr="00FE6571">
        <w:rPr>
          <w:sz w:val="24"/>
          <w:rtl/>
        </w:rPr>
        <w:t>עולם</w:t>
      </w:r>
      <w:r>
        <w:rPr>
          <w:sz w:val="24"/>
          <w:rtl/>
        </w:rPr>
        <w:t xml:space="preserve"> </w:t>
      </w:r>
      <w:r w:rsidRPr="00FE6571">
        <w:rPr>
          <w:sz w:val="24"/>
          <w:rtl/>
        </w:rPr>
        <w:t>מלא</w:t>
      </w:r>
      <w:r>
        <w:rPr>
          <w:sz w:val="24"/>
          <w:rtl/>
        </w:rPr>
        <w:t xml:space="preserve"> </w:t>
      </w:r>
      <w:r w:rsidRPr="00FE6571">
        <w:rPr>
          <w:sz w:val="24"/>
          <w:rtl/>
        </w:rPr>
        <w:t>שמש</w:t>
      </w:r>
      <w:r>
        <w:rPr>
          <w:sz w:val="24"/>
          <w:rtl/>
        </w:rPr>
        <w:t xml:space="preserve"> </w:t>
      </w:r>
      <w:r w:rsidRPr="00FE6571">
        <w:rPr>
          <w:sz w:val="24"/>
          <w:rtl/>
        </w:rPr>
        <w:t>וחמימות</w:t>
      </w:r>
      <w:r>
        <w:rPr>
          <w:sz w:val="24"/>
          <w:rtl/>
        </w:rPr>
        <w:t xml:space="preserve"> </w:t>
      </w:r>
      <w:r w:rsidRPr="00FE6571">
        <w:rPr>
          <w:sz w:val="24"/>
          <w:rtl/>
        </w:rPr>
        <w:t>אנושית...</w:t>
      </w:r>
    </w:p>
    <w:p w:rsidR="00307DD0" w:rsidRPr="00B314A5" w:rsidRDefault="00B314A5" w:rsidP="00B314A5">
      <w:pPr>
        <w:jc w:val="right"/>
        <w:rPr>
          <w:sz w:val="24"/>
          <w:rtl/>
        </w:rPr>
      </w:pPr>
      <w:r w:rsidRPr="00FE6571">
        <w:rPr>
          <w:rFonts w:hint="cs"/>
          <w:sz w:val="24"/>
          <w:rtl/>
        </w:rPr>
        <w:t>(</w:t>
      </w:r>
      <w:r w:rsidRPr="00FE6571">
        <w:rPr>
          <w:sz w:val="24"/>
          <w:rtl/>
        </w:rPr>
        <w:t>"האם</w:t>
      </w:r>
      <w:r>
        <w:rPr>
          <w:sz w:val="24"/>
          <w:rtl/>
        </w:rPr>
        <w:t xml:space="preserve"> </w:t>
      </w:r>
      <w:r w:rsidRPr="00FE6571">
        <w:rPr>
          <w:sz w:val="24"/>
          <w:rtl/>
        </w:rPr>
        <w:t>יש</w:t>
      </w:r>
      <w:r>
        <w:rPr>
          <w:sz w:val="24"/>
          <w:rtl/>
        </w:rPr>
        <w:t xml:space="preserve"> </w:t>
      </w:r>
      <w:r w:rsidRPr="00FE6571">
        <w:rPr>
          <w:sz w:val="24"/>
          <w:rtl/>
        </w:rPr>
        <w:t>סיכוי</w:t>
      </w:r>
      <w:r>
        <w:rPr>
          <w:sz w:val="24"/>
          <w:rtl/>
        </w:rPr>
        <w:t xml:space="preserve"> </w:t>
      </w:r>
      <w:r w:rsidRPr="00FE6571">
        <w:rPr>
          <w:sz w:val="24"/>
          <w:rtl/>
        </w:rPr>
        <w:t>לאהבה?"/</w:t>
      </w:r>
      <w:r>
        <w:rPr>
          <w:sz w:val="24"/>
          <w:rtl/>
        </w:rPr>
        <w:t xml:space="preserve"> </w:t>
      </w:r>
      <w:r w:rsidRPr="00FE6571">
        <w:rPr>
          <w:sz w:val="24"/>
          <w:rtl/>
        </w:rPr>
        <w:t>דוד</w:t>
      </w:r>
      <w:r>
        <w:rPr>
          <w:sz w:val="24"/>
          <w:rtl/>
        </w:rPr>
        <w:t xml:space="preserve"> </w:t>
      </w:r>
      <w:r w:rsidRPr="00FE6571">
        <w:rPr>
          <w:sz w:val="24"/>
          <w:rtl/>
        </w:rPr>
        <w:t>בן</w:t>
      </w:r>
      <w:r>
        <w:rPr>
          <w:sz w:val="24"/>
          <w:rtl/>
        </w:rPr>
        <w:t xml:space="preserve"> </w:t>
      </w:r>
      <w:r w:rsidRPr="00FE6571">
        <w:rPr>
          <w:sz w:val="24"/>
          <w:rtl/>
        </w:rPr>
        <w:t>יוסף)</w:t>
      </w:r>
    </w:p>
    <w:p w:rsidR="00307DD0" w:rsidRPr="00374498" w:rsidRDefault="00993FC1" w:rsidP="00307DD0">
      <w:pPr>
        <w:pStyle w:val="NormalWeb"/>
        <w:bidi/>
        <w:spacing w:before="0" w:beforeAutospacing="0" w:after="0" w:afterAutospacing="0"/>
        <w:jc w:val="both"/>
        <w:rPr>
          <w:rStyle w:val="Hyperlink"/>
          <w:rFonts w:cs="David"/>
          <w:szCs w:val="26"/>
          <w:rtl/>
        </w:rPr>
      </w:pPr>
      <w:r>
        <w:rPr>
          <w:rFonts w:cs="David"/>
          <w:rtl/>
        </w:rPr>
        <w:fldChar w:fldCharType="begin"/>
      </w:r>
      <w:r w:rsidR="00307DD0">
        <w:rPr>
          <w:rFonts w:cs="David"/>
          <w:rtl/>
        </w:rPr>
        <w:instrText xml:space="preserve"> </w:instrText>
      </w:r>
      <w:r w:rsidR="00307DD0">
        <w:rPr>
          <w:rFonts w:cs="David"/>
        </w:rPr>
        <w:instrText>HYPERLINK</w:instrText>
      </w:r>
      <w:r w:rsidR="00307DD0">
        <w:rPr>
          <w:rFonts w:cs="David"/>
          <w:rtl/>
        </w:rPr>
        <w:instrText xml:space="preserve">  \</w:instrText>
      </w:r>
      <w:r w:rsidR="00307DD0">
        <w:rPr>
          <w:rFonts w:cs="David"/>
        </w:rPr>
        <w:instrText>l</w:instrText>
      </w:r>
      <w:r w:rsidR="00307DD0">
        <w:rPr>
          <w:rFonts w:cs="David"/>
          <w:rtl/>
        </w:rPr>
        <w:instrText xml:space="preserve"> "</w:instrText>
      </w:r>
      <w:r w:rsidR="00307DD0">
        <w:rPr>
          <w:rFonts w:cs="David" w:hint="eastAsia"/>
          <w:rtl/>
        </w:rPr>
        <w:instrText>הקשבה</w:instrText>
      </w:r>
      <w:r w:rsidR="00307DD0">
        <w:rPr>
          <w:rFonts w:cs="David"/>
          <w:rtl/>
        </w:rPr>
        <w:instrText xml:space="preserve">" </w:instrText>
      </w:r>
      <w:r>
        <w:rPr>
          <w:rFonts w:cs="David"/>
          <w:rtl/>
        </w:rPr>
        <w:fldChar w:fldCharType="separate"/>
      </w:r>
      <w:r w:rsidR="00307DD0" w:rsidRPr="00374498">
        <w:rPr>
          <w:rStyle w:val="Hyperlink"/>
          <w:rFonts w:cs="David" w:hint="cs"/>
          <w:rtl/>
        </w:rPr>
        <w:t>בחזרה לתוכן</w:t>
      </w:r>
    </w:p>
    <w:p w:rsidR="00307DD0" w:rsidRPr="00A35FFD" w:rsidRDefault="00993FC1" w:rsidP="00307DD0">
      <w:pPr>
        <w:jc w:val="center"/>
        <w:rPr>
          <w:sz w:val="28"/>
          <w:szCs w:val="28"/>
          <w:rtl/>
        </w:rPr>
      </w:pPr>
      <w:r>
        <w:rPr>
          <w:sz w:val="24"/>
          <w:szCs w:val="24"/>
          <w:rtl/>
          <w:lang w:eastAsia="he-IL"/>
        </w:rPr>
        <w:fldChar w:fldCharType="end"/>
      </w:r>
      <w:r w:rsidR="00307DD0" w:rsidRPr="00A35FFD">
        <w:rPr>
          <w:rFonts w:hint="cs"/>
          <w:sz w:val="28"/>
          <w:szCs w:val="28"/>
        </w:rPr>
        <w:sym w:font="Wingdings" w:char="F076"/>
      </w:r>
      <w:r w:rsidR="00307DD0">
        <w:rPr>
          <w:sz w:val="28"/>
          <w:szCs w:val="28"/>
        </w:rPr>
        <w:tab/>
      </w:r>
      <w:r w:rsidR="00307DD0">
        <w:rPr>
          <w:sz w:val="28"/>
          <w:szCs w:val="28"/>
        </w:rPr>
        <w:tab/>
      </w:r>
      <w:r w:rsidR="00307DD0" w:rsidRPr="00A35FFD">
        <w:rPr>
          <w:rFonts w:hint="cs"/>
          <w:sz w:val="28"/>
          <w:szCs w:val="28"/>
        </w:rPr>
        <w:sym w:font="Wingdings" w:char="F076"/>
      </w:r>
      <w:r w:rsidR="00307DD0">
        <w:rPr>
          <w:sz w:val="28"/>
          <w:szCs w:val="28"/>
        </w:rPr>
        <w:tab/>
      </w:r>
      <w:r w:rsidR="00307DD0">
        <w:rPr>
          <w:sz w:val="28"/>
          <w:szCs w:val="28"/>
        </w:rPr>
        <w:tab/>
      </w:r>
      <w:r w:rsidR="00307DD0" w:rsidRPr="00A35FFD">
        <w:rPr>
          <w:rFonts w:hint="cs"/>
          <w:sz w:val="28"/>
          <w:szCs w:val="28"/>
        </w:rPr>
        <w:sym w:font="Wingdings" w:char="F076"/>
      </w:r>
    </w:p>
    <w:p w:rsidR="00307DD0" w:rsidRPr="00307DD0" w:rsidRDefault="00307DD0" w:rsidP="00307DD0">
      <w:pPr>
        <w:spacing w:before="120"/>
        <w:jc w:val="center"/>
        <w:rPr>
          <w:rFonts w:ascii="Arial" w:hAnsi="Arial"/>
          <w:b/>
          <w:bCs/>
          <w:emboss/>
          <w:color w:val="800000"/>
          <w:rtl/>
        </w:rPr>
      </w:pPr>
      <w:bookmarkStart w:id="224" w:name="שתיקה"/>
      <w:bookmarkEnd w:id="224"/>
      <w:r w:rsidRPr="00307DD0">
        <w:rPr>
          <w:rFonts w:ascii="Arial" w:hAnsi="Arial" w:hint="cs"/>
          <w:b/>
          <w:bCs/>
          <w:emboss/>
          <w:color w:val="800000"/>
          <w:rtl/>
        </w:rPr>
        <w:t>שתיקה</w:t>
      </w:r>
      <w:r>
        <w:rPr>
          <w:rFonts w:ascii="Arial" w:hAnsi="Arial" w:hint="cs"/>
          <w:b/>
          <w:bCs/>
          <w:emboss/>
          <w:color w:val="800000"/>
          <w:rtl/>
        </w:rPr>
        <w:t>!</w:t>
      </w:r>
    </w:p>
    <w:p w:rsidR="006051FF" w:rsidRPr="00EA3446" w:rsidRDefault="006051FF" w:rsidP="006051FF">
      <w:pPr>
        <w:spacing w:before="120"/>
        <w:jc w:val="both"/>
        <w:rPr>
          <w:rtl/>
        </w:rPr>
      </w:pPr>
      <w:r w:rsidRPr="00EA3446">
        <w:rPr>
          <w:rtl/>
        </w:rPr>
        <w:t>"את סובלת מדלקת מיתרי הקול" אמר לי הרופא, אחרי בדיקה יסודית. "עליך לבלוע ארבע גלולות ביום, לשתות הרבה תה חם, והעיקר - לשתוק. שבוע ימים שתיקה מוחלטת - זו התרופה הטובה ביותר לגרון."</w:t>
      </w:r>
    </w:p>
    <w:p w:rsidR="006051FF" w:rsidRPr="00EA3446" w:rsidRDefault="006051FF" w:rsidP="006051FF">
      <w:pPr>
        <w:jc w:val="both"/>
        <w:rPr>
          <w:rtl/>
        </w:rPr>
      </w:pPr>
      <w:r w:rsidRPr="00EA3446">
        <w:rPr>
          <w:rtl/>
        </w:rPr>
        <w:t>כך אמר הרופא, וכבר הזמין את החולה הבא בתור להיכנס.</w:t>
      </w:r>
    </w:p>
    <w:p w:rsidR="006051FF" w:rsidRPr="00EA3446" w:rsidRDefault="006051FF" w:rsidP="006051FF">
      <w:pPr>
        <w:jc w:val="both"/>
        <w:rPr>
          <w:rtl/>
        </w:rPr>
      </w:pPr>
      <w:r w:rsidRPr="00EA3446">
        <w:rPr>
          <w:rtl/>
        </w:rPr>
        <w:t>אני נשארת אובדת עצות בחוץ, עם הפתק בידי.</w:t>
      </w:r>
    </w:p>
    <w:p w:rsidR="006051FF" w:rsidRPr="00EA3446" w:rsidRDefault="006051FF" w:rsidP="006051FF">
      <w:pPr>
        <w:jc w:val="both"/>
        <w:rPr>
          <w:rtl/>
        </w:rPr>
      </w:pPr>
      <w:r w:rsidRPr="00EA3446">
        <w:rPr>
          <w:rtl/>
        </w:rPr>
        <w:t>איך אוכל להסתדר שבוע ימים בלי לדבר?</w:t>
      </w:r>
    </w:p>
    <w:p w:rsidR="006051FF" w:rsidRPr="00EA3446" w:rsidRDefault="006051FF" w:rsidP="006051FF">
      <w:pPr>
        <w:jc w:val="both"/>
        <w:rPr>
          <w:rtl/>
        </w:rPr>
      </w:pPr>
      <w:r w:rsidRPr="00EA3446">
        <w:rPr>
          <w:rtl/>
        </w:rPr>
        <w:t>מה יהיה על הילדים?</w:t>
      </w:r>
    </w:p>
    <w:p w:rsidR="006051FF" w:rsidRPr="00EA3446" w:rsidRDefault="006051FF" w:rsidP="006051FF">
      <w:pPr>
        <w:jc w:val="both"/>
        <w:rPr>
          <w:rtl/>
        </w:rPr>
      </w:pPr>
      <w:r w:rsidRPr="00EA3446">
        <w:rPr>
          <w:rtl/>
        </w:rPr>
        <w:t>איך אתנהג בחברה?</w:t>
      </w:r>
    </w:p>
    <w:p w:rsidR="006051FF" w:rsidRPr="00EA3446" w:rsidRDefault="006051FF" w:rsidP="006051FF">
      <w:pPr>
        <w:jc w:val="both"/>
        <w:rPr>
          <w:rtl/>
        </w:rPr>
      </w:pPr>
      <w:r w:rsidRPr="00EA3446">
        <w:rPr>
          <w:rtl/>
        </w:rPr>
        <w:t>דואגת ועצובה חזרתי הביתה, עם שקית כדורי פניצילין ובלי קול.</w:t>
      </w:r>
    </w:p>
    <w:p w:rsidR="006051FF" w:rsidRPr="00EA3446" w:rsidRDefault="006051FF" w:rsidP="006051FF">
      <w:pPr>
        <w:jc w:val="both"/>
        <w:rPr>
          <w:rtl/>
        </w:rPr>
      </w:pPr>
      <w:r w:rsidRPr="00EA3446">
        <w:rPr>
          <w:rtl/>
        </w:rPr>
        <w:t>ביום הראשון הייתה התדהמה מוחלטת.</w:t>
      </w:r>
    </w:p>
    <w:p w:rsidR="006051FF" w:rsidRPr="00EA3446" w:rsidRDefault="006051FF" w:rsidP="006051FF">
      <w:pPr>
        <w:jc w:val="both"/>
        <w:rPr>
          <w:rtl/>
        </w:rPr>
      </w:pPr>
      <w:r w:rsidRPr="00EA3446">
        <w:rPr>
          <w:rtl/>
        </w:rPr>
        <w:t>הילדים פשוט לא האמינו שאינני יכולה לדבר וביקשו כל הזמן שאומר להם משהו.</w:t>
      </w:r>
    </w:p>
    <w:p w:rsidR="006051FF" w:rsidRPr="00EA3446" w:rsidRDefault="006051FF" w:rsidP="006051FF">
      <w:pPr>
        <w:jc w:val="both"/>
        <w:rPr>
          <w:rtl/>
        </w:rPr>
      </w:pPr>
      <w:r w:rsidRPr="00EA3446">
        <w:rPr>
          <w:rtl/>
        </w:rPr>
        <w:t>רק משהו אחד.</w:t>
      </w:r>
    </w:p>
    <w:p w:rsidR="006051FF" w:rsidRPr="00EA3446" w:rsidRDefault="006051FF" w:rsidP="006051FF">
      <w:pPr>
        <w:jc w:val="both"/>
        <w:rPr>
          <w:rtl/>
        </w:rPr>
      </w:pPr>
      <w:r w:rsidRPr="00EA3446">
        <w:rPr>
          <w:rtl/>
        </w:rPr>
        <w:t>אבל ביום השני התחילו להתרגל.</w:t>
      </w:r>
    </w:p>
    <w:p w:rsidR="006051FF" w:rsidRPr="00EA3446" w:rsidRDefault="006051FF" w:rsidP="006051FF">
      <w:pPr>
        <w:jc w:val="both"/>
        <w:rPr>
          <w:rtl/>
        </w:rPr>
      </w:pPr>
      <w:r w:rsidRPr="00EA3446">
        <w:rPr>
          <w:rtl/>
        </w:rPr>
        <w:t>ראשית, חדלו לשאול "למה", "מדוע" ו"איך". גם כשלא הבינו, ידעו שאין טעם לשאול אותי וניסו למצוא את התשובות לכל השאלות בעצמם.</w:t>
      </w:r>
    </w:p>
    <w:p w:rsidR="006051FF" w:rsidRPr="00EA3446" w:rsidRDefault="006051FF" w:rsidP="006051FF">
      <w:pPr>
        <w:jc w:val="both"/>
        <w:rPr>
          <w:rtl/>
        </w:rPr>
      </w:pPr>
      <w:r w:rsidRPr="00EA3446">
        <w:rPr>
          <w:rtl/>
        </w:rPr>
        <w:t>אחר כך פסקו ההקנטות, ההלשנות והתלונות ההדדיות. לא היה שום סיכוי לספוג נזיפה ממני וממילא איבד הריב את טעמו.</w:t>
      </w:r>
    </w:p>
    <w:p w:rsidR="006051FF" w:rsidRPr="00EA3446" w:rsidRDefault="006051FF" w:rsidP="006051FF">
      <w:pPr>
        <w:jc w:val="both"/>
        <w:rPr>
          <w:rtl/>
        </w:rPr>
      </w:pPr>
      <w:r w:rsidRPr="00EA3446">
        <w:rPr>
          <w:rtl/>
        </w:rPr>
        <w:t>אט אט, נעשו קולות הילדים נמוכים יותר, רכים יותר, ושקט מבורך השתרר בביתנו.</w:t>
      </w:r>
    </w:p>
    <w:p w:rsidR="006051FF" w:rsidRPr="00EA3446" w:rsidRDefault="006051FF" w:rsidP="006051FF">
      <w:pPr>
        <w:jc w:val="both"/>
        <w:rPr>
          <w:rtl/>
        </w:rPr>
      </w:pPr>
      <w:r w:rsidRPr="00EA3446">
        <w:rPr>
          <w:rtl/>
        </w:rPr>
        <w:t>ביום השלישי, הייתה לנו כבר שפת סימנים משותפת של מחיאות כפיים, תנועות שפתיים ונקישות אצבעות.</w:t>
      </w:r>
    </w:p>
    <w:p w:rsidR="006051FF" w:rsidRPr="00EA3446" w:rsidRDefault="006051FF" w:rsidP="006051FF">
      <w:pPr>
        <w:jc w:val="both"/>
        <w:rPr>
          <w:rtl/>
        </w:rPr>
      </w:pPr>
      <w:r w:rsidRPr="00EA3446">
        <w:rPr>
          <w:rtl/>
        </w:rPr>
        <w:t>עיני הילדים היו מכוונות אלי כל הזמן, ערות להבין את בקשותי ולמלאן. משמעת למופת, עליה חלמתי שנים, השתררה בבית.</w:t>
      </w:r>
    </w:p>
    <w:p w:rsidR="006051FF" w:rsidRPr="00EA3446" w:rsidRDefault="006051FF" w:rsidP="006051FF">
      <w:pPr>
        <w:jc w:val="both"/>
        <w:rPr>
          <w:rtl/>
        </w:rPr>
      </w:pPr>
      <w:r w:rsidRPr="00EA3446">
        <w:rPr>
          <w:rtl/>
        </w:rPr>
        <w:t>גם בחברה היה המצב החדש נוח.</w:t>
      </w:r>
    </w:p>
    <w:p w:rsidR="006051FF" w:rsidRPr="00EA3446" w:rsidRDefault="006051FF" w:rsidP="006051FF">
      <w:pPr>
        <w:jc w:val="both"/>
        <w:rPr>
          <w:rtl/>
        </w:rPr>
      </w:pPr>
      <w:r w:rsidRPr="00EA3446">
        <w:rPr>
          <w:rtl/>
        </w:rPr>
        <w:t>לא הייתי חייבת להתאמץ ולמצוא נושאים מעניינים ומקוריים לשיחה. לא נאלצתי לומר לאיש דברים שלא התכוונתי אליהם.</w:t>
      </w:r>
    </w:p>
    <w:p w:rsidR="006051FF" w:rsidRPr="00EA3446" w:rsidRDefault="006051FF" w:rsidP="006051FF">
      <w:pPr>
        <w:jc w:val="both"/>
        <w:rPr>
          <w:rtl/>
        </w:rPr>
      </w:pPr>
      <w:r w:rsidRPr="00EA3446">
        <w:rPr>
          <w:rtl/>
        </w:rPr>
        <w:t>יכולתי לשתוק ולהקשיב לאחרים.</w:t>
      </w:r>
    </w:p>
    <w:p w:rsidR="006051FF" w:rsidRPr="00EA3446" w:rsidRDefault="006051FF" w:rsidP="006051FF">
      <w:pPr>
        <w:jc w:val="both"/>
        <w:rPr>
          <w:rtl/>
        </w:rPr>
      </w:pPr>
      <w:r w:rsidRPr="00EA3446">
        <w:rPr>
          <w:rtl/>
        </w:rPr>
        <w:t>מעולם לא היה לי זמן כה רב להקדיש להם.</w:t>
      </w:r>
    </w:p>
    <w:p w:rsidR="006051FF" w:rsidRPr="00EA3446" w:rsidRDefault="006051FF" w:rsidP="006051FF">
      <w:pPr>
        <w:jc w:val="both"/>
        <w:rPr>
          <w:rtl/>
        </w:rPr>
      </w:pPr>
      <w:r w:rsidRPr="00EA3446">
        <w:rPr>
          <w:rtl/>
        </w:rPr>
        <w:t>תמיד הייתי עסוקה עם עצמי - עם הרצון למצוא חן, להנעים שיחה. לעניין, להוציא מעצמי עוד ועוד.</w:t>
      </w:r>
    </w:p>
    <w:p w:rsidR="006051FF" w:rsidRPr="00EA3446" w:rsidRDefault="006051FF" w:rsidP="006051FF">
      <w:pPr>
        <w:jc w:val="both"/>
        <w:rPr>
          <w:rtl/>
        </w:rPr>
      </w:pPr>
      <w:r w:rsidRPr="00EA3446">
        <w:rPr>
          <w:rtl/>
        </w:rPr>
        <w:t>ופתאום אפשר לנוח ולהקשיב.</w:t>
      </w:r>
    </w:p>
    <w:p w:rsidR="006051FF" w:rsidRPr="00EA3446" w:rsidRDefault="006051FF" w:rsidP="006051FF">
      <w:pPr>
        <w:jc w:val="both"/>
        <w:rPr>
          <w:rtl/>
        </w:rPr>
      </w:pPr>
      <w:r w:rsidRPr="00EA3446">
        <w:rPr>
          <w:rtl/>
        </w:rPr>
        <w:t>אך השעות היפות ביותר היו בערב אתו.</w:t>
      </w:r>
    </w:p>
    <w:p w:rsidR="006051FF" w:rsidRPr="00EA3446" w:rsidRDefault="006051FF" w:rsidP="006051FF">
      <w:pPr>
        <w:jc w:val="both"/>
        <w:rPr>
          <w:rtl/>
        </w:rPr>
      </w:pPr>
      <w:r w:rsidRPr="00EA3446">
        <w:rPr>
          <w:rtl/>
        </w:rPr>
        <w:t>אחרי שנים של "בעל פה" מהיר וחומק, מצאתי את עצמי כותבת לו שוב, כמו אז.</w:t>
      </w:r>
    </w:p>
    <w:p w:rsidR="006051FF" w:rsidRPr="00EA3446" w:rsidRDefault="006051FF" w:rsidP="006051FF">
      <w:pPr>
        <w:jc w:val="both"/>
        <w:rPr>
          <w:rtl/>
        </w:rPr>
      </w:pPr>
      <w:r w:rsidRPr="00EA3446">
        <w:rPr>
          <w:rtl/>
        </w:rPr>
        <w:t>מכתב בכל ערב. על דברים שעשיתי, על דברים שחשבתי במשך כל היום.</w:t>
      </w:r>
    </w:p>
    <w:p w:rsidR="006051FF" w:rsidRPr="00EA3446" w:rsidRDefault="006051FF" w:rsidP="006051FF">
      <w:pPr>
        <w:jc w:val="both"/>
        <w:rPr>
          <w:rtl/>
        </w:rPr>
      </w:pPr>
      <w:r w:rsidRPr="00EA3446">
        <w:rPr>
          <w:rtl/>
        </w:rPr>
        <w:t>וטוב היה לי להיזכר במילים.</w:t>
      </w:r>
    </w:p>
    <w:p w:rsidR="006051FF" w:rsidRPr="00EA3446" w:rsidRDefault="006051FF" w:rsidP="006051FF">
      <w:pPr>
        <w:jc w:val="both"/>
        <w:rPr>
          <w:rtl/>
        </w:rPr>
      </w:pPr>
      <w:r w:rsidRPr="00EA3446">
        <w:rPr>
          <w:rtl/>
        </w:rPr>
        <w:t>לחוש אותן מחדש, כל אחת לחוד.</w:t>
      </w:r>
    </w:p>
    <w:p w:rsidR="006051FF" w:rsidRPr="00EA3446" w:rsidRDefault="006051FF" w:rsidP="006051FF">
      <w:pPr>
        <w:jc w:val="both"/>
        <w:rPr>
          <w:rtl/>
        </w:rPr>
      </w:pPr>
      <w:r w:rsidRPr="00EA3446">
        <w:rPr>
          <w:rtl/>
        </w:rPr>
        <w:lastRenderedPageBreak/>
        <w:t>ולכתוב.</w:t>
      </w:r>
    </w:p>
    <w:p w:rsidR="006051FF" w:rsidRPr="00EA3446" w:rsidRDefault="006051FF" w:rsidP="006051FF">
      <w:pPr>
        <w:jc w:val="both"/>
        <w:rPr>
          <w:rtl/>
        </w:rPr>
      </w:pPr>
      <w:r w:rsidRPr="00EA3446">
        <w:rPr>
          <w:rtl/>
        </w:rPr>
        <w:t>לאט.</w:t>
      </w:r>
    </w:p>
    <w:p w:rsidR="006051FF" w:rsidRPr="00EA3446" w:rsidRDefault="006051FF" w:rsidP="006051FF">
      <w:pPr>
        <w:jc w:val="both"/>
        <w:rPr>
          <w:rtl/>
        </w:rPr>
      </w:pPr>
      <w:r w:rsidRPr="00EA3446">
        <w:rPr>
          <w:rtl/>
        </w:rPr>
        <w:t>מחר ייגמר השבוע. שקית כדורי הפניצילין תתרוקן וקולי שוב יהיה צלול וברור.</w:t>
      </w:r>
    </w:p>
    <w:p w:rsidR="006051FF" w:rsidRPr="00EA3446" w:rsidRDefault="006051FF" w:rsidP="006051FF">
      <w:pPr>
        <w:jc w:val="both"/>
        <w:rPr>
          <w:rtl/>
        </w:rPr>
      </w:pPr>
      <w:r w:rsidRPr="00EA3446">
        <w:rPr>
          <w:rtl/>
        </w:rPr>
        <w:t>הכל יחזור להיות כשהיה: הילדים, הבעל, החברים ואני.</w:t>
      </w:r>
    </w:p>
    <w:p w:rsidR="006051FF" w:rsidRPr="00EA3446" w:rsidRDefault="006051FF" w:rsidP="006051FF">
      <w:pPr>
        <w:jc w:val="both"/>
        <w:rPr>
          <w:rtl/>
        </w:rPr>
      </w:pPr>
      <w:r w:rsidRPr="00EA3446">
        <w:rPr>
          <w:rtl/>
        </w:rPr>
        <w:t>אינני יודעת אם שמחה אני, או עצובה. אבל אני בטוחה שבאחד הימים, כשאהיה עייפה מאד, אקח לי פתק קטן וארשום עליו בעצמי: "שבוע ימים תה חם ושתיקה מוחלטת".</w:t>
      </w:r>
    </w:p>
    <w:p w:rsidR="006051FF" w:rsidRPr="00EA3446" w:rsidRDefault="006051FF" w:rsidP="006051FF">
      <w:pPr>
        <w:jc w:val="both"/>
        <w:rPr>
          <w:rtl/>
        </w:rPr>
      </w:pPr>
      <w:r w:rsidRPr="00EA3446">
        <w:rPr>
          <w:rtl/>
        </w:rPr>
        <w:t>ושוב אוכל לנוח שבעה ימים. חופש טוב מזה, אין בעולם!</w:t>
      </w:r>
    </w:p>
    <w:p w:rsidR="0027777E" w:rsidRPr="00374498" w:rsidRDefault="00993FC1" w:rsidP="0027777E">
      <w:pPr>
        <w:pStyle w:val="NormalWeb"/>
        <w:bidi/>
        <w:spacing w:before="0" w:beforeAutospacing="0" w:after="0" w:afterAutospacing="0"/>
        <w:jc w:val="both"/>
        <w:rPr>
          <w:rStyle w:val="Hyperlink"/>
          <w:rFonts w:cs="David"/>
          <w:szCs w:val="26"/>
          <w:rtl/>
        </w:rPr>
      </w:pPr>
      <w:r>
        <w:rPr>
          <w:rFonts w:cs="David"/>
          <w:rtl/>
        </w:rPr>
        <w:fldChar w:fldCharType="begin"/>
      </w:r>
      <w:r w:rsidR="0027777E">
        <w:rPr>
          <w:rFonts w:cs="David"/>
          <w:rtl/>
        </w:rPr>
        <w:instrText xml:space="preserve"> </w:instrText>
      </w:r>
      <w:r w:rsidR="0027777E">
        <w:rPr>
          <w:rFonts w:cs="David"/>
        </w:rPr>
        <w:instrText>HYPERLINK</w:instrText>
      </w:r>
      <w:r w:rsidR="0027777E">
        <w:rPr>
          <w:rFonts w:cs="David"/>
          <w:rtl/>
        </w:rPr>
        <w:instrText xml:space="preserve">  \</w:instrText>
      </w:r>
      <w:r w:rsidR="0027777E">
        <w:rPr>
          <w:rFonts w:cs="David"/>
        </w:rPr>
        <w:instrText>l</w:instrText>
      </w:r>
      <w:r w:rsidR="0027777E">
        <w:rPr>
          <w:rFonts w:cs="David"/>
          <w:rtl/>
        </w:rPr>
        <w:instrText xml:space="preserve"> "</w:instrText>
      </w:r>
      <w:r w:rsidR="0027777E">
        <w:rPr>
          <w:rFonts w:cs="David" w:hint="eastAsia"/>
          <w:rtl/>
        </w:rPr>
        <w:instrText>הקשבה</w:instrText>
      </w:r>
      <w:r w:rsidR="0027777E">
        <w:rPr>
          <w:rFonts w:cs="David"/>
          <w:rtl/>
        </w:rPr>
        <w:instrText xml:space="preserve">" </w:instrText>
      </w:r>
      <w:r>
        <w:rPr>
          <w:rFonts w:cs="David"/>
          <w:rtl/>
        </w:rPr>
        <w:fldChar w:fldCharType="separate"/>
      </w:r>
      <w:r w:rsidR="0027777E" w:rsidRPr="00374498">
        <w:rPr>
          <w:rStyle w:val="Hyperlink"/>
          <w:rFonts w:cs="David" w:hint="cs"/>
          <w:rtl/>
        </w:rPr>
        <w:t>בחזרה לתוכן</w:t>
      </w:r>
    </w:p>
    <w:p w:rsidR="0027777E" w:rsidRPr="00A35FFD" w:rsidRDefault="00993FC1" w:rsidP="0027777E">
      <w:pPr>
        <w:jc w:val="center"/>
        <w:rPr>
          <w:sz w:val="28"/>
          <w:szCs w:val="28"/>
          <w:rtl/>
        </w:rPr>
      </w:pPr>
      <w:r>
        <w:rPr>
          <w:sz w:val="24"/>
          <w:szCs w:val="24"/>
          <w:rtl/>
          <w:lang w:eastAsia="he-IL"/>
        </w:rPr>
        <w:fldChar w:fldCharType="end"/>
      </w:r>
      <w:r w:rsidR="0027777E" w:rsidRPr="00A35FFD">
        <w:rPr>
          <w:rFonts w:hint="cs"/>
          <w:sz w:val="28"/>
          <w:szCs w:val="28"/>
        </w:rPr>
        <w:sym w:font="Wingdings" w:char="F076"/>
      </w:r>
      <w:r w:rsidR="0027777E">
        <w:rPr>
          <w:sz w:val="28"/>
          <w:szCs w:val="28"/>
        </w:rPr>
        <w:tab/>
      </w:r>
      <w:r w:rsidR="0027777E">
        <w:rPr>
          <w:sz w:val="28"/>
          <w:szCs w:val="28"/>
        </w:rPr>
        <w:tab/>
      </w:r>
      <w:r w:rsidR="0027777E" w:rsidRPr="00A35FFD">
        <w:rPr>
          <w:rFonts w:hint="cs"/>
          <w:sz w:val="28"/>
          <w:szCs w:val="28"/>
        </w:rPr>
        <w:sym w:font="Wingdings" w:char="F076"/>
      </w:r>
      <w:r w:rsidR="0027777E">
        <w:rPr>
          <w:sz w:val="28"/>
          <w:szCs w:val="28"/>
        </w:rPr>
        <w:tab/>
      </w:r>
      <w:r w:rsidR="0027777E">
        <w:rPr>
          <w:sz w:val="28"/>
          <w:szCs w:val="28"/>
        </w:rPr>
        <w:tab/>
      </w:r>
      <w:r w:rsidR="0027777E" w:rsidRPr="00A35FFD">
        <w:rPr>
          <w:rFonts w:hint="cs"/>
          <w:sz w:val="28"/>
          <w:szCs w:val="28"/>
        </w:rPr>
        <w:sym w:font="Wingdings" w:char="F076"/>
      </w:r>
    </w:p>
    <w:p w:rsidR="0027777E" w:rsidRPr="0027777E" w:rsidRDefault="0027777E" w:rsidP="0027777E">
      <w:pPr>
        <w:spacing w:before="120"/>
        <w:jc w:val="center"/>
        <w:rPr>
          <w:rFonts w:ascii="Arial" w:hAnsi="Arial"/>
          <w:b/>
          <w:bCs/>
          <w:emboss/>
          <w:color w:val="800000"/>
          <w:rtl/>
        </w:rPr>
      </w:pPr>
      <w:bookmarkStart w:id="225" w:name="בזכותההקשבה"/>
      <w:bookmarkEnd w:id="225"/>
      <w:r w:rsidRPr="0027777E">
        <w:rPr>
          <w:rFonts w:ascii="Arial" w:hAnsi="Arial" w:hint="cs"/>
          <w:b/>
          <w:bCs/>
          <w:emboss/>
          <w:color w:val="800000"/>
          <w:rtl/>
        </w:rPr>
        <w:t>בזכות ההקשבה</w:t>
      </w:r>
    </w:p>
    <w:p w:rsidR="0027777E" w:rsidRPr="0027777E" w:rsidRDefault="0027777E" w:rsidP="0027777E">
      <w:pPr>
        <w:spacing w:before="120"/>
        <w:jc w:val="both"/>
        <w:rPr>
          <w:rFonts w:ascii="Arial" w:hAnsi="Arial"/>
          <w:color w:val="000000"/>
          <w:rtl/>
        </w:rPr>
      </w:pPr>
      <w:r w:rsidRPr="0027777E">
        <w:rPr>
          <w:rtl/>
        </w:rPr>
        <w:t>הוא לא היה יכול להשתחרר מהמחשבות שרדפו אותו במשך כל הנסיעה. כמה האדם קטן! עד כמה הוא לא יכול</w:t>
      </w:r>
      <w:r w:rsidRPr="0027777E">
        <w:rPr>
          <w:rFonts w:ascii="Arial" w:hAnsi="Arial"/>
          <w:color w:val="000000"/>
          <w:rtl/>
        </w:rPr>
        <w:t xml:space="preserve"> לשלוט על מעשיו, ואפילו יתכנן הכל באופן מדוקדק, בסוף הכל משתבש. מדוע? מה מונח כאן? הרי זה בוודאי משהו שבא ללמד אותי? מה המסר כאן?</w:t>
      </w:r>
    </w:p>
    <w:p w:rsidR="0027777E" w:rsidRPr="0027777E" w:rsidRDefault="0027777E" w:rsidP="0027777E">
      <w:pPr>
        <w:jc w:val="both"/>
        <w:rPr>
          <w:rFonts w:ascii="Arial" w:hAnsi="Arial"/>
          <w:color w:val="000000"/>
          <w:rtl/>
        </w:rPr>
      </w:pPr>
      <w:r w:rsidRPr="0027777E">
        <w:rPr>
          <w:rFonts w:ascii="Arial" w:hAnsi="Arial"/>
          <w:color w:val="000000"/>
          <w:rtl/>
        </w:rPr>
        <w:t>רוני, אדם בסוף שנות הארבעים לחייו. נולד ברמת-גן, אך את שנות נעוריו עד הצבא עשה בקיבוץ ותיק בצפון. מלחמת יום הכיפורים ''תפסה אותו די קשה. בצליחת התעלה נהרגו חברים. חוויות קשות נשא עמו. מאוחר יותר עבד במחשבים. לאחר זמן הגיע לארה''ב, והחל כאן לבנות עסק של הובלות. רכש משאית. הפרנסה לא הייתה קלה, ומיליונר לא צמח. הוא נשא אישה והקים משפחה יפה, שלושה ילדים חמודים והתקיים בכבוד.</w:t>
      </w:r>
    </w:p>
    <w:p w:rsidR="0027777E" w:rsidRPr="0027777E" w:rsidRDefault="0027777E" w:rsidP="0027777E">
      <w:pPr>
        <w:jc w:val="both"/>
        <w:rPr>
          <w:rFonts w:ascii="Arial" w:hAnsi="Arial"/>
          <w:color w:val="000000"/>
          <w:rtl/>
        </w:rPr>
      </w:pPr>
      <w:r w:rsidRPr="0027777E">
        <w:rPr>
          <w:rFonts w:ascii="Arial" w:hAnsi="Arial"/>
          <w:color w:val="000000"/>
          <w:rtl/>
        </w:rPr>
        <w:t>אחד מהעסקים עימהם עבד, עבר למשרד חדש, ולרגל המאורע הוזמנו כל הקשורים עמו להרמת כוסית. גם רוני בדרכו לשם. השעה נקבעה ל- 9:00, ומתוך הכרות עם הבוס, ידע רוני כי עליו להיות בזמן. זה אדם שהדיוק והקפדה על זמנים הם חלק מהעסק שלו, ואכן, יש לכבדו ולהתייצב במועד.</w:t>
      </w:r>
    </w:p>
    <w:p w:rsidR="0027777E" w:rsidRPr="0027777E" w:rsidRDefault="0027777E" w:rsidP="0027777E">
      <w:pPr>
        <w:jc w:val="both"/>
        <w:rPr>
          <w:rFonts w:ascii="Arial" w:hAnsi="Arial"/>
          <w:color w:val="000000"/>
          <w:rtl/>
        </w:rPr>
      </w:pPr>
      <w:r w:rsidRPr="0027777E">
        <w:rPr>
          <w:rFonts w:ascii="Arial" w:hAnsi="Arial"/>
          <w:color w:val="000000"/>
          <w:rtl/>
        </w:rPr>
        <w:t>בשכונתו של רוני, ישנם מספר בתי כנסת, ואת תפילת שחרית המוקדמת יותר של אותו יום החליט להתפלל בבית כנסת ''אהבת אחים''.</w:t>
      </w:r>
      <w:r w:rsidRPr="0027777E">
        <w:rPr>
          <w:rFonts w:ascii="Arial" w:hAnsi="Arial" w:hint="cs"/>
          <w:color w:val="000000"/>
          <w:rtl/>
        </w:rPr>
        <w:t xml:space="preserve"> </w:t>
      </w:r>
      <w:r w:rsidRPr="0027777E">
        <w:rPr>
          <w:rFonts w:ascii="Arial" w:hAnsi="Arial"/>
          <w:color w:val="000000"/>
          <w:rtl/>
        </w:rPr>
        <w:t>הוא מכיר את המתפללים, חלקם גרים בסביבתו הקרובה, אנשים נחמדים. התפילה מתחילה בשעה 6:15 ומסתיימת ב- 7:00. את ארוחת הבוקר והסידורים יסיים בערך ב- 7:20. יש לו בערך שעה וארבעים דקות.</w:t>
      </w:r>
    </w:p>
    <w:p w:rsidR="0027777E" w:rsidRPr="0027777E" w:rsidRDefault="0027777E" w:rsidP="0027777E">
      <w:pPr>
        <w:jc w:val="both"/>
        <w:rPr>
          <w:rFonts w:ascii="Arial" w:hAnsi="Arial"/>
          <w:color w:val="000000"/>
          <w:rtl/>
        </w:rPr>
      </w:pPr>
      <w:r w:rsidRPr="0027777E">
        <w:rPr>
          <w:rFonts w:ascii="Arial" w:hAnsi="Arial"/>
          <w:color w:val="000000"/>
          <w:rtl/>
        </w:rPr>
        <w:t xml:space="preserve">זה היה נכון עד לרגע שחלץ את התפילין. אז ניגש אליו מר ג', שנימנה על המתפללים הקבועים. אדם זה איבד בשואה את משפחתו, אישה ושלושה ילדים, ניצל בניסי נסים מיד הצוררים, והגיע לארה''ב עם גל ההגירה לאחר המלחמה. כאן נשא אישה והקים משפחה,אך הפצע מעולם לא הגליד. קשר מיוחד לא היה ביניהם </w:t>
      </w:r>
      <w:r w:rsidRPr="0027777E">
        <w:rPr>
          <w:rFonts w:ascii="Arial" w:hAnsi="Arial" w:hint="cs"/>
          <w:color w:val="000000"/>
          <w:rtl/>
        </w:rPr>
        <w:t>-</w:t>
      </w:r>
      <w:r w:rsidRPr="0027777E">
        <w:rPr>
          <w:rFonts w:ascii="Arial" w:hAnsi="Arial"/>
          <w:color w:val="000000"/>
          <w:rtl/>
        </w:rPr>
        <w:t xml:space="preserve"> שלום</w:t>
      </w:r>
      <w:r w:rsidRPr="0027777E">
        <w:rPr>
          <w:rFonts w:ascii="Arial" w:hAnsi="Arial" w:hint="cs"/>
          <w:color w:val="000000"/>
          <w:rtl/>
        </w:rPr>
        <w:t>-</w:t>
      </w:r>
      <w:r w:rsidRPr="0027777E">
        <w:rPr>
          <w:rFonts w:ascii="Arial" w:hAnsi="Arial"/>
          <w:color w:val="000000"/>
          <w:rtl/>
        </w:rPr>
        <w:t>שלום מנומס, ושבת-שלום ותו לא. הבדלי השנים ותחומי תעסוקה שונים, השאירו כל אחד בתחומו.</w:t>
      </w:r>
    </w:p>
    <w:p w:rsidR="0027777E" w:rsidRPr="0027777E" w:rsidRDefault="0027777E" w:rsidP="0027777E">
      <w:pPr>
        <w:jc w:val="both"/>
        <w:rPr>
          <w:rFonts w:ascii="Arial" w:hAnsi="Arial"/>
          <w:color w:val="000000"/>
          <w:rtl/>
        </w:rPr>
      </w:pPr>
      <w:r w:rsidRPr="0027777E">
        <w:rPr>
          <w:rFonts w:ascii="Arial" w:hAnsi="Arial"/>
          <w:color w:val="000000"/>
          <w:rtl/>
        </w:rPr>
        <w:t>והנה ניגש אל רוני מר ג', והחל לספר לו: ''היום זה היום השנה לכניסתנו לגטו''. המשפטים הראשונים היו כואבים וטעונים מאוד, ורוני חש שעליו להקשיב לזקן. הביט בשעונו! כן, יש לו עוד מספיק זמן. הוא נענע בראשו, והשמיע מילות קישור לסיפור, שאל שאלות בנימוס, והזקן מפליג בסיפוריו. השעה מתאחרת, אבל לבו לא נותן לו להפסיק את הזקן. הוא מנסה בעדינות לרמוז לו כי זמנו קצר, וכי מחכים לו בשעה 9:00 בעיר, אבל הזקן בשלו, מתאר את ילדיו האהובים שעלו למוקד, את הסבל הנורא שעבר עליו. רוני מנסה להפסיק אותו, הרי זה חסד אמיתי להקשיב, רק לשמוע את הכאב הפורץ. באמריקה שבה הכל עסוקים (ביזי), אין שיחות רבות כאלו, ומעטים המוכנים להטות אוזן בתחילתו של יום, לשמוע את הזולת. בשעה 8:00 הסתיימו הסיפורים, ורוני מזנק החוצה אל הרכב, כמובן שאת החלק הארי של התוכניות והסידורים השאיר למחר. בשעה 8:00 הוא דוהר עם המשאית על עבר העיר. כאדם הנוהג כבר כ- 18 שנה בעיר הגדולה, הכיר כל קיצור דרך, ועקף מקומות מועדים לפורענות. בראשו כבר תכנן כי ייגש למגרש החניה המסודר (אך היקר) ברחוב סמוך, ומשם ילך רגלי למקום האירוע.</w:t>
      </w:r>
    </w:p>
    <w:p w:rsidR="0027777E" w:rsidRPr="0027777E" w:rsidRDefault="0027777E" w:rsidP="0027777E">
      <w:pPr>
        <w:jc w:val="both"/>
        <w:rPr>
          <w:rFonts w:ascii="Arial" w:hAnsi="Arial"/>
          <w:color w:val="000000"/>
          <w:rtl/>
        </w:rPr>
      </w:pPr>
      <w:r w:rsidRPr="0027777E">
        <w:rPr>
          <w:rFonts w:ascii="Arial" w:hAnsi="Arial"/>
          <w:color w:val="000000"/>
          <w:rtl/>
        </w:rPr>
        <w:t xml:space="preserve">בעודו ממתין, כאמור, ברמזור, ומעביר בראשו את השאלה: למה זה קורה לי, התחלף הרמזור. הרכב שלפניו נכנס לתוך הצומת, ולפתע חשכו עיניו. גשם של עפר, אבנים ומתכות ניתך על הכביש לפניו. הרכב שהקדים אותו במספר מטרים, כבר היה כולו מכוסה בבליל מוזר שלא הבין מהו ומאין בא. במחשבה </w:t>
      </w:r>
      <w:r w:rsidR="002761DB" w:rsidRPr="0027777E">
        <w:rPr>
          <w:rFonts w:ascii="Arial" w:hAnsi="Arial" w:hint="cs"/>
          <w:color w:val="000000"/>
          <w:rtl/>
        </w:rPr>
        <w:t>אינסטינקטיבי</w:t>
      </w:r>
      <w:r w:rsidR="002761DB" w:rsidRPr="0027777E">
        <w:rPr>
          <w:rFonts w:ascii="Arial" w:hAnsi="Arial" w:hint="eastAsia"/>
          <w:color w:val="000000"/>
          <w:rtl/>
        </w:rPr>
        <w:t>ת</w:t>
      </w:r>
      <w:r w:rsidRPr="0027777E">
        <w:rPr>
          <w:rFonts w:ascii="Arial" w:hAnsi="Arial"/>
          <w:color w:val="000000"/>
          <w:rtl/>
        </w:rPr>
        <w:t xml:space="preserve"> שבר את ההגה בכל כוחו שמאלה, לחץ על הדוושה בכל כוחו, וטס מן המקום כשהוא נוהג כ''טייס אוטומטי''.</w:t>
      </w:r>
    </w:p>
    <w:p w:rsidR="0027777E" w:rsidRPr="0027777E" w:rsidRDefault="0027777E" w:rsidP="0027777E">
      <w:pPr>
        <w:jc w:val="both"/>
        <w:rPr>
          <w:rFonts w:ascii="Arial" w:hAnsi="Arial"/>
          <w:color w:val="000000"/>
          <w:rtl/>
        </w:rPr>
      </w:pPr>
      <w:r w:rsidRPr="0027777E">
        <w:rPr>
          <w:rFonts w:ascii="Arial" w:hAnsi="Arial"/>
          <w:color w:val="000000"/>
          <w:rtl/>
        </w:rPr>
        <w:t xml:space="preserve">המראות הקשים של חציית התעלה צפו ועלו. אש, דם, צעקות ומוות מתהלך ''חופשי''. כל זה חזר בחלקיק של </w:t>
      </w:r>
      <w:r w:rsidR="002761DB" w:rsidRPr="0027777E">
        <w:rPr>
          <w:rFonts w:ascii="Arial" w:hAnsi="Arial" w:hint="cs"/>
          <w:color w:val="000000"/>
          <w:rtl/>
        </w:rPr>
        <w:t>שניי</w:t>
      </w:r>
      <w:r w:rsidR="002761DB" w:rsidRPr="0027777E">
        <w:rPr>
          <w:rFonts w:ascii="Arial" w:hAnsi="Arial" w:hint="eastAsia"/>
          <w:color w:val="000000"/>
          <w:rtl/>
        </w:rPr>
        <w:t>ה</w:t>
      </w:r>
      <w:r w:rsidRPr="0027777E">
        <w:rPr>
          <w:rFonts w:ascii="Arial" w:hAnsi="Arial"/>
          <w:color w:val="000000"/>
          <w:rtl/>
        </w:rPr>
        <w:t>, כשהוא הולם ברוני בעוצמה אדירה.</w:t>
      </w:r>
    </w:p>
    <w:p w:rsidR="0027777E" w:rsidRPr="0027777E" w:rsidRDefault="0027777E" w:rsidP="0027777E">
      <w:pPr>
        <w:jc w:val="both"/>
        <w:rPr>
          <w:rFonts w:ascii="Arial" w:hAnsi="Arial"/>
          <w:color w:val="000000"/>
          <w:rtl/>
        </w:rPr>
      </w:pPr>
      <w:r w:rsidRPr="0027777E">
        <w:rPr>
          <w:rFonts w:ascii="Arial" w:hAnsi="Arial"/>
          <w:color w:val="000000"/>
          <w:rtl/>
        </w:rPr>
        <w:t>לא ידע איך, אבל כפי הנראה ירד עליו מסך ה</w:t>
      </w:r>
      <w:r w:rsidR="002761DB">
        <w:rPr>
          <w:rFonts w:ascii="Arial" w:hAnsi="Arial" w:hint="cs"/>
          <w:color w:val="000000"/>
          <w:rtl/>
        </w:rPr>
        <w:t xml:space="preserve"> </w:t>
      </w:r>
      <w:r w:rsidRPr="0027777E">
        <w:rPr>
          <w:rFonts w:ascii="Arial" w:hAnsi="Arial"/>
          <w:color w:val="000000"/>
          <w:rtl/>
        </w:rPr>
        <w:t>''בלאק אאוט''. הגיע עם הרכב לאחת הפינות, ונשאר לשבת במקומו מסומר כשש שעות! ללא יכולת לזוז או לעשות משהו. פשוט השתתק. רק לאחר שש שעות התקשר הביתה, וסיפר שהוא לא היה שם, כלומר היה אבל לא ''שם'', אלא 4 מטר מ''שם''. אשתו שידעה שהוא אמור היה להיות באולם בתוך המגדלים בשעה 10:00, הייתה כבר ממש בפאניקה. שעות חולפות והוא לא מתקשר. מה כבר אפשר לחשוב? אבל, כאמור, ה''א</w:t>
      </w:r>
      <w:r w:rsidRPr="0027777E">
        <w:rPr>
          <w:rFonts w:ascii="Arial" w:hAnsi="Arial" w:hint="cs"/>
          <w:color w:val="000000"/>
          <w:rtl/>
        </w:rPr>
        <w:t>י</w:t>
      </w:r>
      <w:r w:rsidRPr="0027777E">
        <w:rPr>
          <w:rFonts w:ascii="Arial" w:hAnsi="Arial"/>
          <w:color w:val="000000"/>
          <w:rtl/>
        </w:rPr>
        <w:t>חור הסביר'' והזקן ניצול השואה שמצא דווקא את הבוקר הזה לפרוש בפניו את ההיסטוריה שלו, היו שניהם שלוחי ההשגחה.</w:t>
      </w:r>
    </w:p>
    <w:p w:rsidR="0027777E" w:rsidRPr="0027777E" w:rsidRDefault="0027777E" w:rsidP="0027777E">
      <w:pPr>
        <w:jc w:val="both"/>
        <w:rPr>
          <w:rFonts w:ascii="Arial" w:hAnsi="Arial"/>
          <w:color w:val="000000"/>
          <w:rtl/>
        </w:rPr>
      </w:pPr>
      <w:r w:rsidRPr="0027777E">
        <w:rPr>
          <w:rFonts w:ascii="Arial" w:hAnsi="Arial"/>
          <w:color w:val="000000"/>
          <w:rtl/>
        </w:rPr>
        <w:t>בסלון ביתו עומדות מספר אבנים שנפלו על המשאית ונמצאו אח</w:t>
      </w:r>
      <w:r w:rsidRPr="0027777E">
        <w:rPr>
          <w:rFonts w:ascii="Arial" w:hAnsi="Arial" w:hint="cs"/>
          <w:color w:val="000000"/>
          <w:rtl/>
        </w:rPr>
        <w:t xml:space="preserve">ר </w:t>
      </w:r>
      <w:r w:rsidRPr="0027777E">
        <w:rPr>
          <w:rFonts w:ascii="Arial" w:hAnsi="Arial"/>
          <w:color w:val="000000"/>
          <w:rtl/>
        </w:rPr>
        <w:t>כ</w:t>
      </w:r>
      <w:r w:rsidRPr="0027777E">
        <w:rPr>
          <w:rFonts w:ascii="Arial" w:hAnsi="Arial" w:hint="cs"/>
          <w:color w:val="000000"/>
          <w:rtl/>
        </w:rPr>
        <w:t>ך</w:t>
      </w:r>
      <w:r w:rsidRPr="0027777E">
        <w:rPr>
          <w:rFonts w:ascii="Arial" w:hAnsi="Arial"/>
          <w:color w:val="000000"/>
          <w:rtl/>
        </w:rPr>
        <w:t>, הן העדות למאמרם: ''וצדקה (הקשבה) תציל ממוות''.</w:t>
      </w:r>
    </w:p>
    <w:p w:rsidR="0027777E" w:rsidRPr="0027777E" w:rsidRDefault="0027777E" w:rsidP="0027777E">
      <w:pPr>
        <w:jc w:val="both"/>
        <w:rPr>
          <w:rFonts w:ascii="Arial" w:hAnsi="Arial"/>
          <w:color w:val="000000"/>
          <w:rtl/>
        </w:rPr>
      </w:pPr>
      <w:r w:rsidRPr="0027777E">
        <w:rPr>
          <w:rFonts w:ascii="Arial" w:hAnsi="Arial"/>
          <w:color w:val="000000"/>
          <w:rtl/>
        </w:rPr>
        <w:t>לרוני ידיד נעורים. שניהם גדלו יחד באותו קיבוץ. הידיד עלה במעלות התורה, ומשמש כיום כראש מוסד תורני. רוני חש כלפיו הערכה רבה, ומידי ביקורו בארץ, נוסע לביתו להדק את הקשר. העול הכספי המוטל על ראש מוסד הנו כבד, והאחריות לתלמידיו, הן מבחינה רוחנית והן חומרית, מאלצת אותו לכתת רגלים ולהידפק על דלתות נדיבי לב המעריכים את חשיבות לימוד התורה, וחפצים להיות שותפים להחזקתה.</w:t>
      </w:r>
    </w:p>
    <w:p w:rsidR="0027777E" w:rsidRPr="0027777E" w:rsidRDefault="0027777E" w:rsidP="0027777E">
      <w:pPr>
        <w:jc w:val="both"/>
        <w:rPr>
          <w:rFonts w:ascii="Arial" w:hAnsi="Arial"/>
          <w:color w:val="000000"/>
          <w:rtl/>
        </w:rPr>
      </w:pPr>
      <w:r w:rsidRPr="0027777E">
        <w:rPr>
          <w:rFonts w:ascii="Arial" w:hAnsi="Arial"/>
          <w:color w:val="000000"/>
          <w:rtl/>
        </w:rPr>
        <w:lastRenderedPageBreak/>
        <w:t>לבו של רוני נחמץ מהמחשבה כי ידידו אף הוא עובר מסלול ייסורים דומה, והחליט להשתתף אף הוא ביכולתו המוגבלת בתמיכה כספית קבועה במוסד. באותו קיץ שהה בארץ, ועם חזרתו לביתו אמר ועשה, ישב וכתב 10 שיקים לטובת המוסד, ושלחם בדואר לפי כתובת הידיד. הדבר היה כחודש לפני ראש השנה תשס''ב.</w:t>
      </w:r>
    </w:p>
    <w:p w:rsidR="0027777E" w:rsidRPr="0027777E" w:rsidRDefault="0027777E" w:rsidP="0027777E">
      <w:pPr>
        <w:jc w:val="both"/>
        <w:rPr>
          <w:rFonts w:ascii="Arial" w:hAnsi="Arial"/>
          <w:color w:val="000000"/>
          <w:rtl/>
        </w:rPr>
      </w:pPr>
      <w:r w:rsidRPr="0027777E">
        <w:rPr>
          <w:rFonts w:ascii="Arial" w:hAnsi="Arial"/>
          <w:color w:val="000000"/>
          <w:rtl/>
        </w:rPr>
        <w:t>חלפו מספר שבועות, ורוני החל לחשוש שמא המכתב לא הגיע ליעדו, והשקים ''מסתובבים'' להם חופשי. לאחר זמן החליט שעליו לברר את העניין. צלצל ארצה והחל לשוחח עם ראש המוסד. כשני ידידים סיפרו זה לזה את קורותיהם, ואז שאל הידיד: ''איפה היית באותו יום מפורסם, 11 בספטמבר?'' רוני החל לספר לו את סיפורו. אז הגיע תורו של הידיד להפתיע: ''זה מדהים ממש! השקים שלך הגיעו ממש באותו יום. ההפרש בין זמן ניו-יורק וזמננו הוא הרי 7 שעות, כלומר, שהבניין הראשון נפגע בערך בשעה 14.45 אצלנו. באותו יום (שהיה כבר קרוב מאוד לראש השנה) לא ידעתי מהמתרחש אצלכם. בתפקידי עלי להיות נכון לשאלות ולברורים בגמרא הנלמדת אצלנו, ובדרך כלל ניגשים תלמידים לשאול. אך הלימוד שלי היה בהתלהבות מיוחדת ובריכוז כזה, שהתלמידים הרגישו שאינם יכולים לגשת ולשאול. הזמן לא התאים כנראה. וכך, ישבתי בערך 4 שעות רצוף בלימוד איכותי במיוחד. זה בדיוק הזמן שאתה היית אמור להיות...''</w:t>
      </w:r>
    </w:p>
    <w:p w:rsidR="0027777E" w:rsidRPr="0027777E" w:rsidRDefault="0027777E" w:rsidP="0027777E">
      <w:pPr>
        <w:jc w:val="both"/>
        <w:rPr>
          <w:rFonts w:ascii="Arial" w:hAnsi="Arial"/>
          <w:color w:val="000000"/>
        </w:rPr>
      </w:pPr>
      <w:r w:rsidRPr="0027777E">
        <w:rPr>
          <w:rFonts w:ascii="Arial" w:hAnsi="Arial"/>
          <w:color w:val="000000"/>
          <w:rtl/>
        </w:rPr>
        <w:t>את השיחה הזו זכרו שניהם זמן רב אחר כך.</w:t>
      </w:r>
    </w:p>
    <w:p w:rsidR="00FF65CF" w:rsidRPr="00374498" w:rsidRDefault="00993FC1" w:rsidP="0027777E">
      <w:pPr>
        <w:pStyle w:val="NormalWeb"/>
        <w:bidi/>
        <w:spacing w:before="0" w:beforeAutospacing="0" w:after="0" w:afterAutospacing="0"/>
        <w:jc w:val="both"/>
        <w:rPr>
          <w:rStyle w:val="Hyperlink"/>
          <w:rFonts w:cs="David"/>
          <w:szCs w:val="26"/>
          <w:rtl/>
        </w:rPr>
      </w:pPr>
      <w:r>
        <w:rPr>
          <w:rFonts w:cs="David"/>
          <w:rtl/>
        </w:rPr>
        <w:fldChar w:fldCharType="begin"/>
      </w:r>
      <w:r w:rsidR="00374498">
        <w:rPr>
          <w:rFonts w:cs="David"/>
          <w:rtl/>
        </w:rPr>
        <w:instrText xml:space="preserve"> </w:instrText>
      </w:r>
      <w:r w:rsidR="00374498">
        <w:rPr>
          <w:rFonts w:cs="David"/>
        </w:rPr>
        <w:instrText>HYPERLINK</w:instrText>
      </w:r>
      <w:r w:rsidR="00374498">
        <w:rPr>
          <w:rFonts w:cs="David"/>
          <w:rtl/>
        </w:rPr>
        <w:instrText xml:space="preserve">  \</w:instrText>
      </w:r>
      <w:r w:rsidR="00374498">
        <w:rPr>
          <w:rFonts w:cs="David"/>
        </w:rPr>
        <w:instrText>l</w:instrText>
      </w:r>
      <w:r w:rsidR="00374498">
        <w:rPr>
          <w:rFonts w:cs="David"/>
          <w:rtl/>
        </w:rPr>
        <w:instrText xml:space="preserve"> "</w:instrText>
      </w:r>
      <w:r w:rsidR="00374498">
        <w:rPr>
          <w:rFonts w:cs="David" w:hint="eastAsia"/>
          <w:rtl/>
        </w:rPr>
        <w:instrText>הקשבה</w:instrText>
      </w:r>
      <w:r w:rsidR="00374498">
        <w:rPr>
          <w:rFonts w:cs="David"/>
          <w:rtl/>
        </w:rPr>
        <w:instrText xml:space="preserve">" </w:instrText>
      </w:r>
      <w:r>
        <w:rPr>
          <w:rFonts w:cs="David"/>
          <w:rtl/>
        </w:rPr>
        <w:fldChar w:fldCharType="separate"/>
      </w:r>
      <w:r w:rsidR="00FF65CF" w:rsidRPr="00374498">
        <w:rPr>
          <w:rStyle w:val="Hyperlink"/>
          <w:rFonts w:cs="David" w:hint="cs"/>
          <w:rtl/>
        </w:rPr>
        <w:t>בחזרה לתוכן</w:t>
      </w:r>
    </w:p>
    <w:p w:rsidR="00FF65CF" w:rsidRPr="00A35FFD" w:rsidRDefault="00993FC1" w:rsidP="00FF65CF">
      <w:pPr>
        <w:jc w:val="center"/>
        <w:rPr>
          <w:sz w:val="28"/>
          <w:szCs w:val="28"/>
          <w:rtl/>
        </w:rPr>
      </w:pPr>
      <w:r>
        <w:rPr>
          <w:sz w:val="24"/>
          <w:szCs w:val="24"/>
          <w:rtl/>
          <w:lang w:eastAsia="he-IL"/>
        </w:rPr>
        <w:fldChar w:fldCharType="end"/>
      </w:r>
      <w:r w:rsidR="00FF65CF" w:rsidRPr="00A35FFD">
        <w:rPr>
          <w:rFonts w:hint="cs"/>
          <w:sz w:val="28"/>
          <w:szCs w:val="28"/>
        </w:rPr>
        <w:sym w:font="Wingdings" w:char="F076"/>
      </w:r>
      <w:r w:rsidR="00FF65CF">
        <w:rPr>
          <w:sz w:val="28"/>
          <w:szCs w:val="28"/>
        </w:rPr>
        <w:tab/>
      </w:r>
      <w:r w:rsidR="00FF65CF">
        <w:rPr>
          <w:sz w:val="28"/>
          <w:szCs w:val="28"/>
        </w:rPr>
        <w:tab/>
      </w:r>
      <w:r w:rsidR="00FF65CF" w:rsidRPr="00A35FFD">
        <w:rPr>
          <w:rFonts w:hint="cs"/>
          <w:sz w:val="28"/>
          <w:szCs w:val="28"/>
        </w:rPr>
        <w:sym w:font="Wingdings" w:char="F076"/>
      </w:r>
      <w:r w:rsidR="00FF65CF">
        <w:rPr>
          <w:sz w:val="28"/>
          <w:szCs w:val="28"/>
        </w:rPr>
        <w:tab/>
      </w:r>
      <w:r w:rsidR="00FF65CF">
        <w:rPr>
          <w:sz w:val="28"/>
          <w:szCs w:val="28"/>
        </w:rPr>
        <w:tab/>
      </w:r>
      <w:r w:rsidR="00FF65CF" w:rsidRPr="00A35FFD">
        <w:rPr>
          <w:rFonts w:hint="cs"/>
          <w:sz w:val="28"/>
          <w:szCs w:val="28"/>
        </w:rPr>
        <w:sym w:font="Wingdings" w:char="F076"/>
      </w:r>
    </w:p>
    <w:p w:rsidR="005130A2" w:rsidRPr="002761DB" w:rsidRDefault="005130A2" w:rsidP="005130A2">
      <w:pPr>
        <w:spacing w:before="120"/>
        <w:jc w:val="center"/>
        <w:rPr>
          <w:rStyle w:val="ac"/>
          <w:rtl/>
        </w:rPr>
      </w:pPr>
      <w:bookmarkStart w:id="226" w:name="אתהמבורך"/>
      <w:bookmarkEnd w:id="226"/>
      <w:r w:rsidRPr="002761DB">
        <w:rPr>
          <w:rStyle w:val="ac"/>
          <w:rtl/>
        </w:rPr>
        <w:t>אתה מבורך</w:t>
      </w:r>
    </w:p>
    <w:p w:rsidR="005130A2" w:rsidRPr="006274BB" w:rsidRDefault="005130A2" w:rsidP="005130A2">
      <w:pPr>
        <w:jc w:val="center"/>
        <w:rPr>
          <w:rFonts w:ascii="Arial" w:hAnsi="Arial"/>
          <w:b/>
          <w:bCs/>
          <w:emboss/>
          <w:color w:val="800000"/>
          <w:rtl/>
        </w:rPr>
        <w:sectPr w:rsidR="005130A2" w:rsidRPr="006274BB" w:rsidSect="00CA42C9">
          <w:type w:val="continuous"/>
          <w:pgSz w:w="11906" w:h="16838"/>
          <w:pgMar w:top="540" w:right="566" w:bottom="719" w:left="720" w:header="709" w:footer="709" w:gutter="0"/>
          <w:cols w:space="708"/>
          <w:bidi/>
          <w:rtlGutter/>
          <w:docGrid w:linePitch="360"/>
        </w:sectPr>
      </w:pPr>
    </w:p>
    <w:p w:rsidR="005130A2" w:rsidRDefault="005130A2" w:rsidP="0042125B">
      <w:pPr>
        <w:spacing w:before="120"/>
        <w:jc w:val="both"/>
        <w:rPr>
          <w:rFonts w:ascii="Arial" w:hAnsi="Arial"/>
          <w:rtl/>
        </w:rPr>
      </w:pPr>
      <w:r>
        <w:rPr>
          <w:rFonts w:ascii="Arial" w:hAnsi="Arial" w:hint="cs"/>
          <w:rtl/>
        </w:rPr>
        <w:lastRenderedPageBreak/>
        <w:t>ה</w:t>
      </w:r>
      <w:r>
        <w:rPr>
          <w:rFonts w:ascii="Arial" w:hAnsi="Arial"/>
          <w:rtl/>
        </w:rPr>
        <w:t xml:space="preserve">אם </w:t>
      </w:r>
      <w:r w:rsidRPr="00061A6E">
        <w:rPr>
          <w:rFonts w:ascii="Arial" w:hAnsi="Arial"/>
          <w:color w:val="000000"/>
          <w:rtl/>
        </w:rPr>
        <w:t>הסתכלת</w:t>
      </w:r>
      <w:r>
        <w:rPr>
          <w:rFonts w:ascii="Arial" w:hAnsi="Arial"/>
          <w:rtl/>
        </w:rPr>
        <w:t xml:space="preserve"> במראה היום?</w:t>
      </w:r>
    </w:p>
    <w:p w:rsidR="005130A2" w:rsidRDefault="005130A2" w:rsidP="0042125B">
      <w:pPr>
        <w:jc w:val="both"/>
        <w:rPr>
          <w:rFonts w:ascii="Arial" w:hAnsi="Arial"/>
          <w:rtl/>
        </w:rPr>
      </w:pPr>
      <w:r w:rsidRPr="00061A6E">
        <w:rPr>
          <w:rFonts w:ascii="Arial" w:hAnsi="Arial"/>
          <w:color w:val="000000"/>
          <w:rtl/>
        </w:rPr>
        <w:t>מה</w:t>
      </w:r>
      <w:r>
        <w:rPr>
          <w:rFonts w:ascii="Arial" w:hAnsi="Arial"/>
          <w:rtl/>
        </w:rPr>
        <w:t xml:space="preserve"> ראית?</w:t>
      </w:r>
    </w:p>
    <w:p w:rsidR="005130A2" w:rsidRDefault="005130A2" w:rsidP="0042125B">
      <w:pPr>
        <w:jc w:val="both"/>
        <w:rPr>
          <w:rFonts w:ascii="Arial" w:hAnsi="Arial"/>
          <w:rtl/>
        </w:rPr>
      </w:pPr>
      <w:r>
        <w:rPr>
          <w:rFonts w:ascii="Arial" w:hAnsi="Arial"/>
          <w:rtl/>
        </w:rPr>
        <w:t>מה הרגשת?</w:t>
      </w:r>
    </w:p>
    <w:p w:rsidR="005130A2" w:rsidRDefault="005130A2" w:rsidP="0042125B">
      <w:pPr>
        <w:jc w:val="both"/>
        <w:rPr>
          <w:rFonts w:ascii="Arial" w:hAnsi="Arial"/>
          <w:rtl/>
        </w:rPr>
      </w:pPr>
      <w:r>
        <w:rPr>
          <w:rFonts w:ascii="Arial" w:hAnsi="Arial"/>
          <w:rtl/>
        </w:rPr>
        <w:t>האם אהבת את זה?</w:t>
      </w:r>
    </w:p>
    <w:p w:rsidR="005130A2" w:rsidRDefault="005130A2" w:rsidP="0042125B">
      <w:pPr>
        <w:spacing w:before="120"/>
        <w:jc w:val="both"/>
        <w:rPr>
          <w:rFonts w:ascii="Arial" w:hAnsi="Arial"/>
          <w:rtl/>
        </w:rPr>
      </w:pPr>
      <w:r>
        <w:rPr>
          <w:rFonts w:ascii="Arial" w:hAnsi="Arial"/>
          <w:rtl/>
        </w:rPr>
        <w:t>אם יש לך מזון במקרר</w:t>
      </w:r>
      <w:r>
        <w:rPr>
          <w:rFonts w:ascii="Arial" w:hAnsi="Arial" w:hint="cs"/>
          <w:rtl/>
        </w:rPr>
        <w:t>,</w:t>
      </w:r>
    </w:p>
    <w:p w:rsidR="005130A2" w:rsidRDefault="005130A2" w:rsidP="0042125B">
      <w:pPr>
        <w:jc w:val="both"/>
        <w:rPr>
          <w:rFonts w:ascii="Arial" w:hAnsi="Arial"/>
          <w:rtl/>
        </w:rPr>
      </w:pPr>
      <w:r>
        <w:rPr>
          <w:rFonts w:ascii="Arial" w:hAnsi="Arial"/>
          <w:rtl/>
        </w:rPr>
        <w:t>בגד מעל גופך</w:t>
      </w:r>
      <w:r>
        <w:rPr>
          <w:rFonts w:ascii="Arial" w:hAnsi="Arial" w:hint="cs"/>
          <w:rtl/>
        </w:rPr>
        <w:t>,</w:t>
      </w:r>
    </w:p>
    <w:p w:rsidR="005130A2" w:rsidRDefault="005130A2" w:rsidP="0042125B">
      <w:pPr>
        <w:jc w:val="both"/>
        <w:rPr>
          <w:rFonts w:ascii="Arial" w:hAnsi="Arial"/>
          <w:rtl/>
        </w:rPr>
      </w:pPr>
      <w:r>
        <w:rPr>
          <w:rFonts w:ascii="Arial" w:hAnsi="Arial"/>
          <w:rtl/>
        </w:rPr>
        <w:t>גג מעל ראשך</w:t>
      </w:r>
      <w:r>
        <w:rPr>
          <w:rFonts w:ascii="Arial" w:hAnsi="Arial" w:hint="cs"/>
          <w:rtl/>
        </w:rPr>
        <w:t>,</w:t>
      </w:r>
    </w:p>
    <w:p w:rsidR="005130A2" w:rsidRDefault="005130A2" w:rsidP="0042125B">
      <w:pPr>
        <w:jc w:val="both"/>
        <w:rPr>
          <w:rFonts w:ascii="Arial" w:hAnsi="Arial"/>
          <w:rtl/>
        </w:rPr>
      </w:pPr>
      <w:r>
        <w:rPr>
          <w:rFonts w:ascii="Arial" w:hAnsi="Arial"/>
          <w:rtl/>
        </w:rPr>
        <w:t>ומקום לישון בו,</w:t>
      </w:r>
    </w:p>
    <w:p w:rsidR="005130A2" w:rsidRDefault="005130A2" w:rsidP="0042125B">
      <w:pPr>
        <w:jc w:val="both"/>
        <w:rPr>
          <w:rFonts w:ascii="Arial" w:hAnsi="Arial"/>
          <w:rtl/>
        </w:rPr>
      </w:pPr>
      <w:r>
        <w:rPr>
          <w:rFonts w:ascii="Arial" w:hAnsi="Arial"/>
          <w:rtl/>
        </w:rPr>
        <w:t>אתה עשיר יותר מ 75% האנשים בעולם</w:t>
      </w:r>
      <w:r>
        <w:rPr>
          <w:rFonts w:ascii="Arial" w:hAnsi="Arial" w:hint="cs"/>
          <w:rtl/>
        </w:rPr>
        <w:t>.</w:t>
      </w:r>
    </w:p>
    <w:p w:rsidR="005130A2" w:rsidRDefault="005130A2" w:rsidP="0042125B">
      <w:pPr>
        <w:spacing w:before="120"/>
        <w:jc w:val="both"/>
        <w:rPr>
          <w:rFonts w:ascii="Arial" w:hAnsi="Arial"/>
          <w:rtl/>
        </w:rPr>
      </w:pPr>
      <w:r>
        <w:rPr>
          <w:rFonts w:ascii="Arial" w:hAnsi="Arial"/>
          <w:rtl/>
        </w:rPr>
        <w:t>אם יש לך כסף בבנק</w:t>
      </w:r>
      <w:r>
        <w:rPr>
          <w:rFonts w:ascii="Arial" w:hAnsi="Arial" w:hint="cs"/>
          <w:rtl/>
        </w:rPr>
        <w:t>,</w:t>
      </w:r>
    </w:p>
    <w:p w:rsidR="005130A2" w:rsidRDefault="005130A2" w:rsidP="0042125B">
      <w:pPr>
        <w:jc w:val="both"/>
        <w:rPr>
          <w:rFonts w:ascii="Arial" w:hAnsi="Arial"/>
          <w:rtl/>
        </w:rPr>
      </w:pPr>
      <w:r>
        <w:rPr>
          <w:rFonts w:ascii="Arial" w:hAnsi="Arial"/>
          <w:rtl/>
        </w:rPr>
        <w:t>אם יש לך כסף בארנק</w:t>
      </w:r>
      <w:r>
        <w:rPr>
          <w:rFonts w:ascii="Arial" w:hAnsi="Arial" w:hint="cs"/>
          <w:rtl/>
        </w:rPr>
        <w:t>,</w:t>
      </w:r>
    </w:p>
    <w:p w:rsidR="005130A2" w:rsidRDefault="005130A2" w:rsidP="0042125B">
      <w:pPr>
        <w:jc w:val="both"/>
        <w:rPr>
          <w:rFonts w:ascii="Arial" w:hAnsi="Arial"/>
          <w:rtl/>
        </w:rPr>
      </w:pPr>
      <w:r>
        <w:rPr>
          <w:rFonts w:ascii="Arial" w:hAnsi="Arial"/>
          <w:rtl/>
        </w:rPr>
        <w:t>אם יש לך כסף קטן</w:t>
      </w:r>
      <w:r>
        <w:rPr>
          <w:rFonts w:ascii="Arial" w:hAnsi="Arial" w:hint="cs"/>
          <w:rtl/>
        </w:rPr>
        <w:t>,</w:t>
      </w:r>
    </w:p>
    <w:p w:rsidR="005130A2" w:rsidRDefault="005130A2" w:rsidP="0042125B">
      <w:pPr>
        <w:jc w:val="both"/>
        <w:rPr>
          <w:rFonts w:ascii="Arial" w:hAnsi="Arial"/>
          <w:rtl/>
        </w:rPr>
      </w:pPr>
      <w:r>
        <w:rPr>
          <w:rFonts w:ascii="Arial" w:hAnsi="Arial"/>
          <w:rtl/>
        </w:rPr>
        <w:t>אתה נמנה בין ה 8% העשירים בעולם</w:t>
      </w:r>
      <w:r>
        <w:rPr>
          <w:rFonts w:ascii="Arial" w:hAnsi="Arial" w:hint="cs"/>
          <w:rtl/>
        </w:rPr>
        <w:t>.</w:t>
      </w:r>
    </w:p>
    <w:p w:rsidR="005130A2" w:rsidRDefault="005130A2" w:rsidP="0042125B">
      <w:pPr>
        <w:spacing w:before="120"/>
        <w:jc w:val="both"/>
        <w:rPr>
          <w:rFonts w:ascii="Arial" w:hAnsi="Arial"/>
          <w:rtl/>
        </w:rPr>
      </w:pPr>
      <w:r>
        <w:rPr>
          <w:rFonts w:ascii="Arial" w:hAnsi="Arial"/>
          <w:rtl/>
        </w:rPr>
        <w:t xml:space="preserve">אם </w:t>
      </w:r>
      <w:r w:rsidRPr="00061A6E">
        <w:rPr>
          <w:rFonts w:ascii="Arial" w:hAnsi="Arial"/>
          <w:color w:val="000000"/>
          <w:rtl/>
        </w:rPr>
        <w:t>התעוררת</w:t>
      </w:r>
      <w:r>
        <w:rPr>
          <w:rFonts w:ascii="Arial" w:hAnsi="Arial"/>
          <w:rtl/>
        </w:rPr>
        <w:t xml:space="preserve"> הבוקר יותר בריא מחולה</w:t>
      </w:r>
      <w:r>
        <w:rPr>
          <w:rFonts w:ascii="Arial" w:hAnsi="Arial" w:hint="cs"/>
          <w:rtl/>
        </w:rPr>
        <w:t>,</w:t>
      </w:r>
    </w:p>
    <w:p w:rsidR="005130A2" w:rsidRDefault="005130A2" w:rsidP="0042125B">
      <w:pPr>
        <w:jc w:val="both"/>
        <w:rPr>
          <w:rFonts w:ascii="Arial" w:hAnsi="Arial"/>
          <w:rtl/>
        </w:rPr>
      </w:pPr>
      <w:r>
        <w:rPr>
          <w:rFonts w:ascii="Arial" w:hAnsi="Arial"/>
          <w:rtl/>
        </w:rPr>
        <w:t>אתה מבורך יותר מ 1,000,000 אנשים שלא ישרדו</w:t>
      </w:r>
      <w:r>
        <w:rPr>
          <w:rFonts w:ascii="Arial" w:hAnsi="Arial" w:hint="cs"/>
          <w:rtl/>
        </w:rPr>
        <w:t>,</w:t>
      </w:r>
    </w:p>
    <w:p w:rsidR="005130A2" w:rsidRDefault="005130A2" w:rsidP="0042125B">
      <w:pPr>
        <w:jc w:val="both"/>
        <w:rPr>
          <w:rFonts w:ascii="Arial" w:hAnsi="Arial"/>
          <w:rtl/>
        </w:rPr>
      </w:pPr>
      <w:r>
        <w:rPr>
          <w:rFonts w:ascii="Arial" w:hAnsi="Arial"/>
          <w:rtl/>
        </w:rPr>
        <w:t>עד סוף השבוע</w:t>
      </w:r>
      <w:r>
        <w:rPr>
          <w:rFonts w:ascii="Arial" w:hAnsi="Arial" w:hint="cs"/>
          <w:rtl/>
        </w:rPr>
        <w:t>.</w:t>
      </w:r>
    </w:p>
    <w:p w:rsidR="005130A2" w:rsidRDefault="005130A2" w:rsidP="0042125B">
      <w:pPr>
        <w:spacing w:before="120"/>
        <w:jc w:val="both"/>
        <w:rPr>
          <w:rFonts w:ascii="Arial" w:hAnsi="Arial"/>
          <w:rtl/>
        </w:rPr>
      </w:pPr>
      <w:r>
        <w:rPr>
          <w:rFonts w:ascii="Arial" w:hAnsi="Arial" w:hint="cs"/>
          <w:rtl/>
        </w:rPr>
        <w:t>א</w:t>
      </w:r>
      <w:r>
        <w:rPr>
          <w:rFonts w:ascii="Arial" w:hAnsi="Arial"/>
          <w:rtl/>
        </w:rPr>
        <w:t xml:space="preserve">ם </w:t>
      </w:r>
      <w:r w:rsidRPr="00061A6E">
        <w:rPr>
          <w:rFonts w:ascii="Arial" w:hAnsi="Arial"/>
          <w:color w:val="000000"/>
          <w:rtl/>
        </w:rPr>
        <w:t>לא</w:t>
      </w:r>
      <w:r>
        <w:rPr>
          <w:rFonts w:ascii="Arial" w:hAnsi="Arial"/>
          <w:rtl/>
        </w:rPr>
        <w:t xml:space="preserve"> חווית אף פעם</w:t>
      </w:r>
    </w:p>
    <w:p w:rsidR="005130A2" w:rsidRDefault="005130A2" w:rsidP="0042125B">
      <w:pPr>
        <w:jc w:val="both"/>
        <w:rPr>
          <w:rFonts w:ascii="Arial" w:hAnsi="Arial"/>
          <w:rtl/>
        </w:rPr>
      </w:pPr>
      <w:r>
        <w:rPr>
          <w:rFonts w:ascii="Arial" w:hAnsi="Arial"/>
          <w:rtl/>
        </w:rPr>
        <w:t>את סכנות המלחמה...</w:t>
      </w:r>
    </w:p>
    <w:p w:rsidR="005130A2" w:rsidRDefault="005130A2" w:rsidP="0042125B">
      <w:pPr>
        <w:jc w:val="both"/>
        <w:rPr>
          <w:rFonts w:ascii="Arial" w:hAnsi="Arial"/>
          <w:rtl/>
        </w:rPr>
      </w:pPr>
      <w:r>
        <w:rPr>
          <w:rFonts w:ascii="Arial" w:hAnsi="Arial"/>
          <w:rtl/>
        </w:rPr>
        <w:t>את בדידות הכלא...</w:t>
      </w:r>
    </w:p>
    <w:p w:rsidR="005130A2" w:rsidRDefault="005130A2" w:rsidP="0042125B">
      <w:pPr>
        <w:jc w:val="both"/>
        <w:rPr>
          <w:rFonts w:ascii="Arial" w:hAnsi="Arial"/>
          <w:rtl/>
        </w:rPr>
      </w:pPr>
      <w:r>
        <w:rPr>
          <w:rFonts w:ascii="Arial" w:hAnsi="Arial" w:hint="cs"/>
          <w:rtl/>
        </w:rPr>
        <w:t>א</w:t>
      </w:r>
      <w:r>
        <w:rPr>
          <w:rFonts w:ascii="Arial" w:hAnsi="Arial"/>
          <w:rtl/>
        </w:rPr>
        <w:t>ת זוועות העינוי...</w:t>
      </w:r>
    </w:p>
    <w:p w:rsidR="005130A2" w:rsidRDefault="005130A2" w:rsidP="0042125B">
      <w:pPr>
        <w:jc w:val="both"/>
        <w:rPr>
          <w:rFonts w:ascii="Arial" w:hAnsi="Arial"/>
          <w:rtl/>
        </w:rPr>
      </w:pPr>
      <w:r>
        <w:rPr>
          <w:rFonts w:ascii="Arial" w:hAnsi="Arial"/>
          <w:rtl/>
        </w:rPr>
        <w:t>או את ייסורי הרעב,</w:t>
      </w:r>
    </w:p>
    <w:p w:rsidR="005130A2" w:rsidRDefault="005130A2" w:rsidP="0042125B">
      <w:pPr>
        <w:jc w:val="both"/>
        <w:rPr>
          <w:rFonts w:ascii="Arial" w:hAnsi="Arial"/>
          <w:rtl/>
        </w:rPr>
      </w:pPr>
      <w:r>
        <w:rPr>
          <w:rFonts w:ascii="Arial" w:hAnsi="Arial"/>
          <w:rtl/>
        </w:rPr>
        <w:t>אתה יותר טוב מ 500,000,000 אנשים בעולם</w:t>
      </w:r>
      <w:r>
        <w:rPr>
          <w:rFonts w:ascii="Arial" w:hAnsi="Arial" w:hint="cs"/>
          <w:rtl/>
        </w:rPr>
        <w:t>.</w:t>
      </w:r>
    </w:p>
    <w:p w:rsidR="005130A2" w:rsidRDefault="005130A2" w:rsidP="0042125B">
      <w:pPr>
        <w:spacing w:before="120"/>
        <w:jc w:val="both"/>
        <w:rPr>
          <w:rFonts w:ascii="Arial" w:hAnsi="Arial"/>
          <w:rtl/>
        </w:rPr>
      </w:pPr>
      <w:r>
        <w:rPr>
          <w:rFonts w:ascii="Arial" w:hAnsi="Arial"/>
          <w:rtl/>
        </w:rPr>
        <w:t xml:space="preserve">אם </w:t>
      </w:r>
      <w:r w:rsidRPr="00061A6E">
        <w:rPr>
          <w:rFonts w:ascii="Arial" w:hAnsi="Arial"/>
          <w:color w:val="000000"/>
          <w:rtl/>
        </w:rPr>
        <w:t>אתה</w:t>
      </w:r>
      <w:r>
        <w:rPr>
          <w:rFonts w:ascii="Arial" w:hAnsi="Arial"/>
          <w:rtl/>
        </w:rPr>
        <w:t xml:space="preserve"> יכול לגשת לבית התפילה</w:t>
      </w:r>
    </w:p>
    <w:p w:rsidR="005130A2" w:rsidRDefault="005130A2" w:rsidP="0042125B">
      <w:pPr>
        <w:ind w:left="-35"/>
        <w:jc w:val="both"/>
        <w:rPr>
          <w:rFonts w:ascii="Arial" w:hAnsi="Arial"/>
          <w:rtl/>
        </w:rPr>
      </w:pPr>
      <w:r>
        <w:rPr>
          <w:rFonts w:ascii="Arial" w:hAnsi="Arial"/>
          <w:rtl/>
        </w:rPr>
        <w:t>מבלי לפחד מהטרדה, מעצר, עינוי או מוות,</w:t>
      </w:r>
    </w:p>
    <w:p w:rsidR="005130A2" w:rsidRDefault="005130A2" w:rsidP="0042125B">
      <w:pPr>
        <w:ind w:left="-35"/>
        <w:jc w:val="both"/>
        <w:rPr>
          <w:rFonts w:ascii="Arial" w:hAnsi="Arial"/>
          <w:rtl/>
        </w:rPr>
      </w:pPr>
      <w:r>
        <w:rPr>
          <w:rFonts w:ascii="Arial" w:hAnsi="Arial"/>
          <w:rtl/>
        </w:rPr>
        <w:t>אתה במצב יותר טוב מ 3,000,000,000 אנשים</w:t>
      </w:r>
      <w:r>
        <w:rPr>
          <w:rFonts w:ascii="Arial" w:hAnsi="Arial" w:hint="cs"/>
          <w:rtl/>
        </w:rPr>
        <w:t xml:space="preserve"> </w:t>
      </w:r>
      <w:r>
        <w:rPr>
          <w:rFonts w:ascii="Arial" w:hAnsi="Arial"/>
          <w:rtl/>
        </w:rPr>
        <w:t xml:space="preserve">בעולם </w:t>
      </w:r>
    </w:p>
    <w:p w:rsidR="005130A2" w:rsidRDefault="005130A2" w:rsidP="0042125B">
      <w:pPr>
        <w:spacing w:before="120"/>
        <w:jc w:val="both"/>
        <w:rPr>
          <w:rFonts w:ascii="Arial" w:hAnsi="Arial"/>
          <w:rtl/>
        </w:rPr>
      </w:pPr>
      <w:r w:rsidRPr="00061A6E">
        <w:rPr>
          <w:rFonts w:ascii="Arial" w:hAnsi="Arial"/>
          <w:color w:val="000000"/>
          <w:rtl/>
        </w:rPr>
        <w:t>אם</w:t>
      </w:r>
      <w:r>
        <w:rPr>
          <w:rFonts w:ascii="Arial" w:hAnsi="Arial"/>
          <w:rtl/>
        </w:rPr>
        <w:t xml:space="preserve"> ההורים שלך עדיין בחיים,</w:t>
      </w:r>
    </w:p>
    <w:p w:rsidR="005130A2" w:rsidRDefault="005130A2" w:rsidP="0042125B">
      <w:pPr>
        <w:ind w:left="-35"/>
        <w:jc w:val="both"/>
        <w:rPr>
          <w:rFonts w:ascii="Arial" w:hAnsi="Arial"/>
          <w:rtl/>
        </w:rPr>
      </w:pPr>
      <w:r>
        <w:rPr>
          <w:rFonts w:ascii="Arial" w:hAnsi="Arial"/>
          <w:rtl/>
        </w:rPr>
        <w:t>ועדין נשואים,</w:t>
      </w:r>
    </w:p>
    <w:p w:rsidR="005130A2" w:rsidRDefault="005130A2" w:rsidP="0042125B">
      <w:pPr>
        <w:ind w:left="-35"/>
        <w:jc w:val="both"/>
        <w:rPr>
          <w:rFonts w:ascii="Arial" w:hAnsi="Arial"/>
          <w:rtl/>
        </w:rPr>
      </w:pPr>
      <w:r>
        <w:rPr>
          <w:rFonts w:ascii="Arial" w:hAnsi="Arial"/>
          <w:rtl/>
        </w:rPr>
        <w:t>אתה זן נדיר</w:t>
      </w:r>
      <w:r>
        <w:rPr>
          <w:rFonts w:ascii="Arial" w:hAnsi="Arial" w:hint="cs"/>
          <w:rtl/>
        </w:rPr>
        <w:t>.</w:t>
      </w:r>
    </w:p>
    <w:p w:rsidR="005130A2" w:rsidRDefault="005130A2" w:rsidP="0042125B">
      <w:pPr>
        <w:spacing w:before="120"/>
        <w:jc w:val="both"/>
        <w:rPr>
          <w:rFonts w:ascii="Arial" w:hAnsi="Arial"/>
          <w:rtl/>
        </w:rPr>
      </w:pPr>
      <w:r>
        <w:rPr>
          <w:rFonts w:ascii="Arial" w:hAnsi="Arial"/>
          <w:rtl/>
        </w:rPr>
        <w:t>אם אתה יכול להרים ראש ולחייך</w:t>
      </w:r>
      <w:r>
        <w:rPr>
          <w:rFonts w:ascii="Arial" w:hAnsi="Arial" w:hint="cs"/>
          <w:rtl/>
        </w:rPr>
        <w:t>,</w:t>
      </w:r>
    </w:p>
    <w:p w:rsidR="005130A2" w:rsidRDefault="005130A2" w:rsidP="0042125B">
      <w:pPr>
        <w:ind w:left="-35"/>
        <w:jc w:val="both"/>
        <w:rPr>
          <w:rFonts w:ascii="Arial" w:hAnsi="Arial"/>
          <w:rtl/>
        </w:rPr>
      </w:pPr>
      <w:r>
        <w:rPr>
          <w:rFonts w:ascii="Arial" w:hAnsi="Arial"/>
          <w:rtl/>
        </w:rPr>
        <w:t>אתה מבורך</w:t>
      </w:r>
      <w:r>
        <w:rPr>
          <w:rFonts w:ascii="Arial" w:hAnsi="Arial" w:hint="cs"/>
          <w:rtl/>
        </w:rPr>
        <w:t>,</w:t>
      </w:r>
      <w:r>
        <w:rPr>
          <w:rFonts w:ascii="Arial" w:hAnsi="Arial"/>
          <w:rtl/>
        </w:rPr>
        <w:t xml:space="preserve"> כי מתוך האנשים שיכולים</w:t>
      </w:r>
      <w:r>
        <w:rPr>
          <w:rFonts w:ascii="Arial" w:hAnsi="Arial" w:hint="cs"/>
          <w:rtl/>
        </w:rPr>
        <w:t xml:space="preserve"> -</w:t>
      </w:r>
    </w:p>
    <w:p w:rsidR="005130A2" w:rsidRDefault="005130A2" w:rsidP="0042125B">
      <w:pPr>
        <w:ind w:left="-35"/>
        <w:jc w:val="both"/>
        <w:rPr>
          <w:rFonts w:ascii="Arial" w:hAnsi="Arial"/>
          <w:rtl/>
        </w:rPr>
      </w:pPr>
      <w:r>
        <w:rPr>
          <w:rFonts w:ascii="Arial" w:hAnsi="Arial"/>
          <w:rtl/>
        </w:rPr>
        <w:t>רובם לא עושים זאת</w:t>
      </w:r>
      <w:r>
        <w:rPr>
          <w:rFonts w:ascii="Arial" w:hAnsi="Arial" w:hint="cs"/>
          <w:rtl/>
        </w:rPr>
        <w:t>...</w:t>
      </w:r>
    </w:p>
    <w:p w:rsidR="005130A2" w:rsidRDefault="005130A2" w:rsidP="0042125B">
      <w:pPr>
        <w:spacing w:before="120"/>
        <w:jc w:val="both"/>
        <w:rPr>
          <w:rFonts w:ascii="Arial" w:hAnsi="Arial"/>
          <w:rtl/>
        </w:rPr>
      </w:pPr>
      <w:r>
        <w:rPr>
          <w:rFonts w:ascii="Arial" w:hAnsi="Arial"/>
          <w:rtl/>
        </w:rPr>
        <w:t>אם אתה יכול להחזיק למישהו את היד,</w:t>
      </w:r>
    </w:p>
    <w:p w:rsidR="005130A2" w:rsidRDefault="005130A2" w:rsidP="0042125B">
      <w:pPr>
        <w:ind w:left="-35"/>
        <w:jc w:val="both"/>
        <w:rPr>
          <w:rFonts w:ascii="Arial" w:hAnsi="Arial"/>
          <w:rtl/>
        </w:rPr>
      </w:pPr>
      <w:r>
        <w:rPr>
          <w:rFonts w:ascii="Arial" w:hAnsi="Arial"/>
          <w:rtl/>
        </w:rPr>
        <w:t>לחבק מישהו,</w:t>
      </w:r>
    </w:p>
    <w:p w:rsidR="005130A2" w:rsidRDefault="005130A2" w:rsidP="0042125B">
      <w:pPr>
        <w:ind w:left="-35"/>
        <w:jc w:val="both"/>
        <w:rPr>
          <w:rFonts w:ascii="Arial" w:hAnsi="Arial"/>
          <w:rtl/>
        </w:rPr>
      </w:pPr>
      <w:r>
        <w:rPr>
          <w:rFonts w:ascii="Arial" w:hAnsi="Arial"/>
          <w:rtl/>
        </w:rPr>
        <w:t>או לגעת במישהו,</w:t>
      </w:r>
    </w:p>
    <w:p w:rsidR="005130A2" w:rsidRDefault="005130A2" w:rsidP="0042125B">
      <w:pPr>
        <w:ind w:left="-35"/>
        <w:jc w:val="both"/>
        <w:rPr>
          <w:rFonts w:ascii="Arial" w:hAnsi="Arial"/>
          <w:rtl/>
        </w:rPr>
      </w:pPr>
      <w:r>
        <w:rPr>
          <w:rFonts w:ascii="Arial" w:hAnsi="Arial"/>
          <w:rtl/>
        </w:rPr>
        <w:t>אתה מבורך כי אתה יכול לספק ריפוי במגע</w:t>
      </w:r>
      <w:r>
        <w:rPr>
          <w:rFonts w:ascii="Arial" w:hAnsi="Arial" w:hint="cs"/>
          <w:rtl/>
        </w:rPr>
        <w:t>.</w:t>
      </w:r>
    </w:p>
    <w:p w:rsidR="005130A2" w:rsidRDefault="005130A2" w:rsidP="0042125B">
      <w:pPr>
        <w:spacing w:before="120"/>
        <w:jc w:val="both"/>
        <w:rPr>
          <w:rFonts w:ascii="Arial" w:hAnsi="Arial"/>
          <w:rtl/>
        </w:rPr>
      </w:pPr>
      <w:r>
        <w:rPr>
          <w:rFonts w:ascii="Arial" w:hAnsi="Arial"/>
          <w:rtl/>
        </w:rPr>
        <w:t xml:space="preserve">אם </w:t>
      </w:r>
      <w:r w:rsidRPr="00061A6E">
        <w:rPr>
          <w:rFonts w:ascii="Arial" w:hAnsi="Arial"/>
          <w:color w:val="000000"/>
          <w:rtl/>
        </w:rPr>
        <w:t>אתה</w:t>
      </w:r>
      <w:r>
        <w:rPr>
          <w:rFonts w:ascii="Arial" w:hAnsi="Arial"/>
          <w:rtl/>
        </w:rPr>
        <w:t xml:space="preserve"> יכול לקרוא את המסר הזה</w:t>
      </w:r>
      <w:r>
        <w:rPr>
          <w:rFonts w:ascii="Arial" w:hAnsi="Arial" w:hint="cs"/>
          <w:rtl/>
        </w:rPr>
        <w:t>,</w:t>
      </w:r>
    </w:p>
    <w:p w:rsidR="005130A2" w:rsidRDefault="005130A2" w:rsidP="0042125B">
      <w:pPr>
        <w:ind w:left="-35"/>
        <w:jc w:val="both"/>
        <w:rPr>
          <w:rFonts w:ascii="Arial" w:hAnsi="Arial"/>
          <w:rtl/>
        </w:rPr>
      </w:pPr>
      <w:r>
        <w:rPr>
          <w:rFonts w:ascii="Arial" w:hAnsi="Arial"/>
          <w:rtl/>
        </w:rPr>
        <w:t>אתה מבורך פעמיים</w:t>
      </w:r>
      <w:r>
        <w:rPr>
          <w:rFonts w:ascii="Arial" w:hAnsi="Arial" w:hint="cs"/>
          <w:rtl/>
        </w:rPr>
        <w:t>,</w:t>
      </w:r>
    </w:p>
    <w:p w:rsidR="005130A2" w:rsidRDefault="005130A2" w:rsidP="0042125B">
      <w:pPr>
        <w:ind w:left="-35"/>
        <w:jc w:val="both"/>
        <w:rPr>
          <w:rFonts w:ascii="Arial" w:hAnsi="Arial"/>
          <w:rtl/>
        </w:rPr>
      </w:pPr>
      <w:r>
        <w:rPr>
          <w:rFonts w:ascii="Arial" w:hAnsi="Arial"/>
          <w:rtl/>
        </w:rPr>
        <w:t>פעם אחת כי מישהו חשב עליך,</w:t>
      </w:r>
    </w:p>
    <w:p w:rsidR="005130A2" w:rsidRDefault="005130A2" w:rsidP="0042125B">
      <w:pPr>
        <w:ind w:left="-35"/>
        <w:jc w:val="both"/>
        <w:rPr>
          <w:rFonts w:ascii="Arial" w:hAnsi="Arial"/>
          <w:rtl/>
        </w:rPr>
      </w:pPr>
      <w:r>
        <w:rPr>
          <w:rFonts w:ascii="Arial" w:hAnsi="Arial"/>
          <w:rtl/>
        </w:rPr>
        <w:lastRenderedPageBreak/>
        <w:t>ופעם אחת כי יותר מ 2,000,000,000 אנשים</w:t>
      </w:r>
    </w:p>
    <w:p w:rsidR="005130A2" w:rsidRDefault="005130A2" w:rsidP="0042125B">
      <w:pPr>
        <w:ind w:left="-35"/>
        <w:jc w:val="both"/>
        <w:rPr>
          <w:rFonts w:ascii="Arial" w:hAnsi="Arial"/>
          <w:rtl/>
        </w:rPr>
      </w:pPr>
      <w:r>
        <w:rPr>
          <w:rFonts w:ascii="Arial" w:hAnsi="Arial"/>
          <w:rtl/>
        </w:rPr>
        <w:t>לא יודעים קרוא וכתוב</w:t>
      </w:r>
      <w:r>
        <w:rPr>
          <w:rFonts w:ascii="Arial" w:hAnsi="Arial" w:hint="cs"/>
          <w:rtl/>
        </w:rPr>
        <w:t>.</w:t>
      </w:r>
    </w:p>
    <w:p w:rsidR="005130A2" w:rsidRDefault="005130A2" w:rsidP="0042125B">
      <w:pPr>
        <w:spacing w:before="120"/>
        <w:jc w:val="both"/>
        <w:rPr>
          <w:rFonts w:ascii="Arial" w:hAnsi="Arial"/>
          <w:rtl/>
        </w:rPr>
      </w:pPr>
      <w:r>
        <w:rPr>
          <w:rFonts w:ascii="Arial" w:hAnsi="Arial"/>
          <w:rtl/>
        </w:rPr>
        <w:t>אושר אמיתי לא ניתן להשיג,</w:t>
      </w:r>
    </w:p>
    <w:p w:rsidR="005130A2" w:rsidRDefault="005130A2" w:rsidP="0042125B">
      <w:pPr>
        <w:ind w:left="-35"/>
        <w:jc w:val="both"/>
        <w:rPr>
          <w:rFonts w:ascii="Arial" w:hAnsi="Arial"/>
          <w:rtl/>
        </w:rPr>
      </w:pPr>
      <w:r>
        <w:rPr>
          <w:rFonts w:ascii="Arial" w:hAnsi="Arial"/>
          <w:rtl/>
        </w:rPr>
        <w:t>כי הוא בעצם כבר קיים</w:t>
      </w:r>
      <w:r>
        <w:rPr>
          <w:rFonts w:ascii="Arial" w:hAnsi="Arial" w:hint="cs"/>
          <w:rtl/>
        </w:rPr>
        <w:t>...</w:t>
      </w:r>
    </w:p>
    <w:p w:rsidR="005130A2" w:rsidRDefault="005130A2" w:rsidP="0042125B">
      <w:pPr>
        <w:ind w:left="-35"/>
        <w:jc w:val="both"/>
        <w:rPr>
          <w:rFonts w:ascii="Arial" w:hAnsi="Arial"/>
          <w:rtl/>
        </w:rPr>
      </w:pPr>
      <w:r>
        <w:rPr>
          <w:rFonts w:ascii="Arial" w:hAnsi="Arial"/>
          <w:rtl/>
        </w:rPr>
        <w:t>עלינו רק לפקס את העיניים ולהבחין בו</w:t>
      </w:r>
      <w:r>
        <w:rPr>
          <w:rFonts w:ascii="Arial" w:hAnsi="Arial" w:hint="cs"/>
          <w:rtl/>
        </w:rPr>
        <w:t>...</w:t>
      </w:r>
    </w:p>
    <w:p w:rsidR="005130A2" w:rsidRDefault="005130A2" w:rsidP="0042125B">
      <w:pPr>
        <w:ind w:left="-35"/>
        <w:jc w:val="both"/>
        <w:rPr>
          <w:rFonts w:ascii="Arial" w:hAnsi="Arial"/>
          <w:rtl/>
        </w:rPr>
      </w:pPr>
      <w:r>
        <w:rPr>
          <w:rFonts w:ascii="Arial" w:hAnsi="Arial"/>
          <w:rtl/>
        </w:rPr>
        <w:t>שיהיה לך יום נעים</w:t>
      </w:r>
      <w:r>
        <w:rPr>
          <w:rFonts w:ascii="Arial" w:hAnsi="Arial" w:hint="cs"/>
          <w:rtl/>
        </w:rPr>
        <w:t>,</w:t>
      </w:r>
    </w:p>
    <w:p w:rsidR="005130A2" w:rsidRDefault="005130A2" w:rsidP="0042125B">
      <w:pPr>
        <w:ind w:left="-35"/>
        <w:jc w:val="both"/>
        <w:rPr>
          <w:rFonts w:ascii="Arial" w:hAnsi="Arial"/>
          <w:rtl/>
        </w:rPr>
      </w:pPr>
      <w:r>
        <w:rPr>
          <w:rFonts w:ascii="Arial" w:hAnsi="Arial"/>
          <w:rtl/>
        </w:rPr>
        <w:t>ספור את ברכותיך</w:t>
      </w:r>
      <w:r>
        <w:rPr>
          <w:rFonts w:ascii="Arial" w:hAnsi="Arial" w:hint="cs"/>
          <w:rtl/>
        </w:rPr>
        <w:t>,</w:t>
      </w:r>
    </w:p>
    <w:p w:rsidR="00FF65CF" w:rsidRPr="00BE0429" w:rsidRDefault="005130A2" w:rsidP="0042125B">
      <w:pPr>
        <w:jc w:val="both"/>
        <w:rPr>
          <w:rFonts w:ascii="Arial" w:hAnsi="Arial"/>
          <w:sz w:val="24"/>
          <w:rtl/>
        </w:rPr>
      </w:pPr>
      <w:r>
        <w:rPr>
          <w:rFonts w:ascii="Arial" w:hAnsi="Arial"/>
          <w:rtl/>
        </w:rPr>
        <w:t>ושלח לכל מי שאתה מכיר</w:t>
      </w:r>
      <w:r>
        <w:rPr>
          <w:rFonts w:ascii="Arial" w:hAnsi="Arial" w:hint="cs"/>
          <w:rtl/>
        </w:rPr>
        <w:t>.</w:t>
      </w:r>
    </w:p>
    <w:p w:rsidR="00FF65CF" w:rsidRPr="00374498" w:rsidRDefault="00993FC1" w:rsidP="00FF65CF">
      <w:pPr>
        <w:pStyle w:val="NormalWeb"/>
        <w:bidi/>
        <w:spacing w:before="0" w:beforeAutospacing="0" w:after="0" w:afterAutospacing="0"/>
        <w:jc w:val="both"/>
        <w:rPr>
          <w:rStyle w:val="Hyperlink"/>
          <w:rFonts w:cs="David"/>
          <w:szCs w:val="26"/>
          <w:rtl/>
        </w:rPr>
      </w:pPr>
      <w:r>
        <w:rPr>
          <w:rFonts w:cs="David"/>
          <w:rtl/>
        </w:rPr>
        <w:fldChar w:fldCharType="begin"/>
      </w:r>
      <w:r w:rsidR="00374498">
        <w:rPr>
          <w:rFonts w:cs="David"/>
          <w:rtl/>
        </w:rPr>
        <w:instrText xml:space="preserve"> </w:instrText>
      </w:r>
      <w:r w:rsidR="00374498">
        <w:rPr>
          <w:rFonts w:cs="David"/>
        </w:rPr>
        <w:instrText>HYPERLINK</w:instrText>
      </w:r>
      <w:r w:rsidR="00374498">
        <w:rPr>
          <w:rFonts w:cs="David"/>
          <w:rtl/>
        </w:rPr>
        <w:instrText xml:space="preserve">  \</w:instrText>
      </w:r>
      <w:r w:rsidR="00374498">
        <w:rPr>
          <w:rFonts w:cs="David"/>
        </w:rPr>
        <w:instrText>l</w:instrText>
      </w:r>
      <w:r w:rsidR="00374498">
        <w:rPr>
          <w:rFonts w:cs="David"/>
          <w:rtl/>
        </w:rPr>
        <w:instrText xml:space="preserve"> "</w:instrText>
      </w:r>
      <w:r w:rsidR="00374498">
        <w:rPr>
          <w:rFonts w:cs="David" w:hint="eastAsia"/>
          <w:rtl/>
        </w:rPr>
        <w:instrText>השמחבחלקו</w:instrText>
      </w:r>
      <w:r w:rsidR="00374498">
        <w:rPr>
          <w:rFonts w:cs="David"/>
          <w:rtl/>
        </w:rPr>
        <w:instrText xml:space="preserve">" </w:instrText>
      </w:r>
      <w:r>
        <w:rPr>
          <w:rFonts w:cs="David"/>
          <w:rtl/>
        </w:rPr>
        <w:fldChar w:fldCharType="separate"/>
      </w:r>
      <w:r w:rsidR="00FF65CF" w:rsidRPr="00374498">
        <w:rPr>
          <w:rStyle w:val="Hyperlink"/>
          <w:rFonts w:cs="David" w:hint="cs"/>
          <w:rtl/>
        </w:rPr>
        <w:t>בחזרה לתוכן</w:t>
      </w:r>
    </w:p>
    <w:p w:rsidR="00FF65CF" w:rsidRPr="00A35FFD" w:rsidRDefault="00993FC1" w:rsidP="00FF65CF">
      <w:pPr>
        <w:jc w:val="center"/>
        <w:rPr>
          <w:sz w:val="28"/>
          <w:szCs w:val="28"/>
          <w:rtl/>
        </w:rPr>
      </w:pPr>
      <w:r>
        <w:rPr>
          <w:sz w:val="24"/>
          <w:szCs w:val="24"/>
          <w:rtl/>
          <w:lang w:eastAsia="he-IL"/>
        </w:rPr>
        <w:fldChar w:fldCharType="end"/>
      </w:r>
      <w:r w:rsidR="00FF65CF" w:rsidRPr="00A35FFD">
        <w:rPr>
          <w:rFonts w:hint="cs"/>
          <w:sz w:val="28"/>
          <w:szCs w:val="28"/>
        </w:rPr>
        <w:sym w:font="Wingdings" w:char="F076"/>
      </w:r>
      <w:r w:rsidR="00FF65CF">
        <w:rPr>
          <w:sz w:val="28"/>
          <w:szCs w:val="28"/>
        </w:rPr>
        <w:tab/>
      </w:r>
      <w:r w:rsidR="00FF65CF">
        <w:rPr>
          <w:sz w:val="28"/>
          <w:szCs w:val="28"/>
        </w:rPr>
        <w:tab/>
      </w:r>
      <w:r w:rsidR="00FF65CF" w:rsidRPr="00A35FFD">
        <w:rPr>
          <w:rFonts w:hint="cs"/>
          <w:sz w:val="28"/>
          <w:szCs w:val="28"/>
        </w:rPr>
        <w:sym w:font="Wingdings" w:char="F076"/>
      </w:r>
      <w:r w:rsidR="00FF65CF">
        <w:rPr>
          <w:sz w:val="28"/>
          <w:szCs w:val="28"/>
        </w:rPr>
        <w:tab/>
      </w:r>
      <w:r w:rsidR="00FF65CF">
        <w:rPr>
          <w:sz w:val="28"/>
          <w:szCs w:val="28"/>
        </w:rPr>
        <w:tab/>
      </w:r>
      <w:r w:rsidR="00FF65CF" w:rsidRPr="00A35FFD">
        <w:rPr>
          <w:rFonts w:hint="cs"/>
          <w:sz w:val="28"/>
          <w:szCs w:val="28"/>
        </w:rPr>
        <w:sym w:font="Wingdings" w:char="F076"/>
      </w:r>
    </w:p>
    <w:p w:rsidR="005130A2" w:rsidRPr="002761DB" w:rsidRDefault="005130A2" w:rsidP="005130A2">
      <w:pPr>
        <w:spacing w:before="120"/>
        <w:jc w:val="center"/>
        <w:rPr>
          <w:rStyle w:val="ac"/>
          <w:rtl/>
        </w:rPr>
      </w:pPr>
      <w:bookmarkStart w:id="227" w:name="היוברוכים"/>
      <w:bookmarkEnd w:id="227"/>
      <w:r w:rsidRPr="002761DB">
        <w:rPr>
          <w:rStyle w:val="ac"/>
          <w:rFonts w:hint="cs"/>
          <w:rtl/>
        </w:rPr>
        <w:t>היו ברוכים</w:t>
      </w:r>
    </w:p>
    <w:p w:rsidR="005130A2" w:rsidRPr="00E439B8" w:rsidRDefault="005130A2" w:rsidP="005130A2">
      <w:pPr>
        <w:spacing w:before="120"/>
        <w:jc w:val="both"/>
        <w:rPr>
          <w:rStyle w:val="postbody"/>
          <w:rFonts w:ascii="Verdana" w:hAnsi="Verdana"/>
          <w:rtl/>
        </w:rPr>
      </w:pPr>
      <w:r w:rsidRPr="00E439B8">
        <w:rPr>
          <w:rStyle w:val="postbody"/>
          <w:rFonts w:ascii="Verdana" w:hAnsi="Verdana" w:hint="cs"/>
          <w:rtl/>
        </w:rPr>
        <w:t>אם יש לך מזון במקרר, בגד לגופך, גג מעל ראשך ומקום לישון בו, אתה עשיר יותר מ-75% האנשים בעולם.</w:t>
      </w:r>
    </w:p>
    <w:p w:rsidR="005130A2" w:rsidRPr="00E439B8" w:rsidRDefault="005130A2" w:rsidP="005130A2">
      <w:pPr>
        <w:spacing w:before="120"/>
        <w:jc w:val="both"/>
        <w:rPr>
          <w:rStyle w:val="postbody"/>
          <w:rFonts w:ascii="Verdana" w:hAnsi="Verdana"/>
          <w:rtl/>
        </w:rPr>
      </w:pPr>
      <w:r w:rsidRPr="00E439B8">
        <w:rPr>
          <w:rStyle w:val="postbody"/>
          <w:rFonts w:ascii="Verdana" w:hAnsi="Verdana" w:hint="cs"/>
          <w:rtl/>
        </w:rPr>
        <w:t>אם התעוררת הבוקר יותר בריא מחולה, אתה מבורך יותר ממיליו</w:t>
      </w:r>
      <w:r w:rsidRPr="00E439B8">
        <w:rPr>
          <w:rStyle w:val="postbody"/>
          <w:rFonts w:ascii="Verdana" w:hAnsi="Verdana" w:hint="eastAsia"/>
          <w:rtl/>
        </w:rPr>
        <w:t>ן</w:t>
      </w:r>
      <w:r w:rsidRPr="00E439B8">
        <w:rPr>
          <w:rStyle w:val="postbody"/>
          <w:rFonts w:ascii="Verdana" w:hAnsi="Verdana" w:hint="cs"/>
          <w:rtl/>
        </w:rPr>
        <w:t xml:space="preserve"> אנשים שלא ישרדו עד סוף השבוע.</w:t>
      </w:r>
    </w:p>
    <w:p w:rsidR="005130A2" w:rsidRPr="00E439B8" w:rsidRDefault="005130A2" w:rsidP="005130A2">
      <w:pPr>
        <w:spacing w:before="120"/>
        <w:jc w:val="both"/>
        <w:rPr>
          <w:rStyle w:val="postbody"/>
          <w:rFonts w:ascii="Verdana" w:hAnsi="Verdana"/>
          <w:rtl/>
        </w:rPr>
      </w:pPr>
      <w:r w:rsidRPr="00E439B8">
        <w:rPr>
          <w:rStyle w:val="postbody"/>
          <w:rFonts w:ascii="Verdana" w:hAnsi="Verdana" w:hint="cs"/>
          <w:rtl/>
        </w:rPr>
        <w:t>אם לא חווית אף פעם את סכנות המלחמה, את בדידות הכלא, את זוועות העינוי או את ייסורי הרעב, אז מצבך יותר טוב מחצי מיליארד בני אדם על פני כדור הארץ.</w:t>
      </w:r>
    </w:p>
    <w:p w:rsidR="005130A2" w:rsidRPr="00E439B8" w:rsidRDefault="005130A2" w:rsidP="005130A2">
      <w:pPr>
        <w:spacing w:before="120"/>
        <w:jc w:val="both"/>
        <w:rPr>
          <w:rStyle w:val="postbody"/>
          <w:rFonts w:ascii="Verdana" w:hAnsi="Verdana"/>
          <w:rtl/>
        </w:rPr>
      </w:pPr>
      <w:r w:rsidRPr="00E439B8">
        <w:rPr>
          <w:rStyle w:val="postbody"/>
          <w:rFonts w:ascii="Verdana" w:hAnsi="Verdana" w:hint="cs"/>
          <w:rtl/>
        </w:rPr>
        <w:t>אם אתה יכול לגשת לבית התפילה מבלי לפחד מהטרדה, מעצר, עינוי או מוות, מצבך יותר טוב מ-4 מיליארד בני אדם על פני כדור הארץ.</w:t>
      </w:r>
    </w:p>
    <w:p w:rsidR="005130A2" w:rsidRPr="00E439B8" w:rsidRDefault="005130A2" w:rsidP="005130A2">
      <w:pPr>
        <w:spacing w:before="120"/>
        <w:jc w:val="both"/>
        <w:rPr>
          <w:rStyle w:val="postbody"/>
          <w:rFonts w:ascii="Verdana" w:hAnsi="Verdana"/>
          <w:rtl/>
        </w:rPr>
      </w:pPr>
      <w:r w:rsidRPr="00E439B8">
        <w:rPr>
          <w:rStyle w:val="postbody"/>
          <w:rFonts w:ascii="Verdana" w:hAnsi="Verdana" w:hint="cs"/>
          <w:rtl/>
        </w:rPr>
        <w:t>אם יש לך בני משפחה אוהבים, שמחכים לך בחגים, אז מצבך טוב משל רבים שאין להם לאן לחזור.</w:t>
      </w:r>
    </w:p>
    <w:p w:rsidR="005130A2" w:rsidRPr="00E439B8" w:rsidRDefault="005130A2" w:rsidP="005130A2">
      <w:pPr>
        <w:spacing w:before="120"/>
        <w:jc w:val="both"/>
        <w:rPr>
          <w:rStyle w:val="postbody"/>
          <w:rFonts w:ascii="Verdana" w:hAnsi="Verdana"/>
          <w:rtl/>
        </w:rPr>
      </w:pPr>
      <w:r w:rsidRPr="00E439B8">
        <w:rPr>
          <w:rStyle w:val="postbody"/>
          <w:rFonts w:ascii="Verdana" w:hAnsi="Verdana" w:hint="cs"/>
          <w:rtl/>
        </w:rPr>
        <w:t>אם אתה יכול להרים ראש ולחייך, אתה מבורך, כי מתוך האנשים שיכולים- רובם לא עושים זאת.</w:t>
      </w:r>
    </w:p>
    <w:p w:rsidR="005130A2" w:rsidRPr="00E439B8" w:rsidRDefault="005130A2" w:rsidP="005130A2">
      <w:pPr>
        <w:spacing w:before="120"/>
        <w:jc w:val="both"/>
        <w:rPr>
          <w:rStyle w:val="postbody"/>
          <w:rFonts w:ascii="Verdana" w:hAnsi="Verdana"/>
          <w:rtl/>
        </w:rPr>
      </w:pPr>
      <w:r w:rsidRPr="00E439B8">
        <w:rPr>
          <w:rStyle w:val="postbody"/>
          <w:rFonts w:ascii="Verdana" w:hAnsi="Verdana" w:hint="cs"/>
          <w:rtl/>
        </w:rPr>
        <w:t>אם אתה יכול להחזיק למישהו את היד, לחבק מישהו או לגעת במישהו, אתה מבורך כי אתה יכול לספק ריפוי במגע, ונותן אהבה.</w:t>
      </w:r>
    </w:p>
    <w:p w:rsidR="005130A2" w:rsidRPr="00E439B8" w:rsidRDefault="005130A2" w:rsidP="005130A2">
      <w:pPr>
        <w:spacing w:before="120"/>
        <w:jc w:val="both"/>
        <w:rPr>
          <w:rStyle w:val="postbody"/>
          <w:rFonts w:ascii="Verdana" w:hAnsi="Verdana"/>
          <w:rtl/>
        </w:rPr>
      </w:pPr>
      <w:r w:rsidRPr="00E439B8">
        <w:rPr>
          <w:rStyle w:val="postbody"/>
          <w:rFonts w:ascii="Verdana" w:hAnsi="Verdana" w:hint="cs"/>
          <w:rtl/>
        </w:rPr>
        <w:t>אם אתה יכול לקרוא את המסר הזה אתה מבורך פעמיים- פעם אחת כי מישהו חשב עליך, ופעם שניי</w:t>
      </w:r>
      <w:r w:rsidRPr="00E439B8">
        <w:rPr>
          <w:rStyle w:val="postbody"/>
          <w:rFonts w:ascii="Verdana" w:hAnsi="Verdana" w:hint="eastAsia"/>
          <w:rtl/>
        </w:rPr>
        <w:t>ה</w:t>
      </w:r>
      <w:r w:rsidRPr="00E439B8">
        <w:rPr>
          <w:rStyle w:val="postbody"/>
          <w:rFonts w:ascii="Verdana" w:hAnsi="Verdana" w:hint="cs"/>
          <w:rtl/>
        </w:rPr>
        <w:t xml:space="preserve"> כי יותר משני מיליארד אנשים לא יודעים קרוא וכתוב.</w:t>
      </w:r>
    </w:p>
    <w:p w:rsidR="005130A2" w:rsidRPr="00DA11BE" w:rsidRDefault="005130A2" w:rsidP="00DA11BE">
      <w:pPr>
        <w:pStyle w:val="NormalWeb"/>
        <w:bidi/>
        <w:spacing w:before="0" w:beforeAutospacing="0" w:after="0" w:afterAutospacing="0"/>
        <w:ind w:left="278" w:right="360"/>
        <w:jc w:val="center"/>
        <w:rPr>
          <w:rFonts w:ascii="Arial" w:hAnsi="Arial" w:cs="IW_Shoham"/>
          <w:szCs w:val="26"/>
          <w:rtl/>
        </w:rPr>
      </w:pPr>
      <w:r w:rsidRPr="00DA11BE">
        <w:rPr>
          <w:rFonts w:ascii="Arial" w:hAnsi="Arial" w:cs="IW_Shoham" w:hint="cs"/>
          <w:szCs w:val="26"/>
          <w:rtl/>
        </w:rPr>
        <w:t>למדי להסתכל על חצי הכוס המלאה של החיים.</w:t>
      </w:r>
    </w:p>
    <w:p w:rsidR="005130A2" w:rsidRPr="00DA11BE" w:rsidRDefault="005130A2" w:rsidP="00DA11BE">
      <w:pPr>
        <w:pStyle w:val="NormalWeb"/>
        <w:bidi/>
        <w:spacing w:before="0" w:beforeAutospacing="0" w:after="0" w:afterAutospacing="0"/>
        <w:ind w:left="278" w:right="360"/>
        <w:jc w:val="center"/>
        <w:rPr>
          <w:rFonts w:ascii="Arial" w:hAnsi="Arial" w:cs="IW_Shoham"/>
          <w:szCs w:val="26"/>
          <w:rtl/>
        </w:rPr>
      </w:pPr>
      <w:r w:rsidRPr="00DA11BE">
        <w:rPr>
          <w:rFonts w:ascii="Arial" w:hAnsi="Arial" w:cs="IW_Shoham" w:hint="cs"/>
          <w:szCs w:val="26"/>
          <w:rtl/>
        </w:rPr>
        <w:t>סִפרי את הדברים הטובים שבורכת בהם.</w:t>
      </w:r>
    </w:p>
    <w:p w:rsidR="005130A2" w:rsidRPr="00DA11BE" w:rsidRDefault="005130A2" w:rsidP="00DA11BE">
      <w:pPr>
        <w:pStyle w:val="NormalWeb"/>
        <w:bidi/>
        <w:spacing w:before="0" w:beforeAutospacing="0" w:after="0" w:afterAutospacing="0"/>
        <w:ind w:left="278" w:right="360"/>
        <w:jc w:val="center"/>
        <w:rPr>
          <w:rFonts w:ascii="Arial" w:hAnsi="Arial" w:cs="IW_Shoham"/>
          <w:szCs w:val="26"/>
          <w:rtl/>
        </w:rPr>
      </w:pPr>
      <w:r w:rsidRPr="00DA11BE">
        <w:rPr>
          <w:rFonts w:ascii="Arial" w:hAnsi="Arial" w:cs="IW_Shoham" w:hint="cs"/>
          <w:szCs w:val="26"/>
          <w:rtl/>
        </w:rPr>
        <w:t>חייך יפים!!</w:t>
      </w:r>
    </w:p>
    <w:p w:rsidR="00FF65CF" w:rsidRPr="00DA11BE" w:rsidRDefault="005130A2" w:rsidP="00DA11BE">
      <w:pPr>
        <w:pStyle w:val="NormalWeb"/>
        <w:bidi/>
        <w:spacing w:before="0" w:beforeAutospacing="0" w:after="0" w:afterAutospacing="0"/>
        <w:ind w:left="278" w:right="360"/>
        <w:jc w:val="center"/>
        <w:rPr>
          <w:rFonts w:ascii="Arial" w:hAnsi="Arial" w:cs="IW_Shoham"/>
          <w:szCs w:val="26"/>
          <w:rtl/>
        </w:rPr>
      </w:pPr>
      <w:r w:rsidRPr="00DA11BE">
        <w:rPr>
          <w:rFonts w:ascii="Arial" w:hAnsi="Arial" w:cs="IW_Shoham" w:hint="cs"/>
          <w:szCs w:val="26"/>
          <w:rtl/>
        </w:rPr>
        <w:t>(ובטח יותר משל רבים על פני כדור הארץ)</w:t>
      </w:r>
    </w:p>
    <w:p w:rsidR="00374498" w:rsidRPr="00374498" w:rsidRDefault="00993FC1" w:rsidP="00374498">
      <w:pPr>
        <w:pStyle w:val="NormalWeb"/>
        <w:bidi/>
        <w:spacing w:before="0" w:beforeAutospacing="0" w:after="0" w:afterAutospacing="0"/>
        <w:jc w:val="both"/>
        <w:rPr>
          <w:rStyle w:val="Hyperlink"/>
          <w:rFonts w:cs="David"/>
          <w:szCs w:val="26"/>
          <w:rtl/>
        </w:rPr>
      </w:pPr>
      <w:r>
        <w:rPr>
          <w:rFonts w:cs="David"/>
          <w:rtl/>
        </w:rPr>
        <w:fldChar w:fldCharType="begin"/>
      </w:r>
      <w:r w:rsidR="00374498">
        <w:rPr>
          <w:rFonts w:cs="David"/>
          <w:rtl/>
        </w:rPr>
        <w:instrText xml:space="preserve"> </w:instrText>
      </w:r>
      <w:r w:rsidR="00374498">
        <w:rPr>
          <w:rFonts w:cs="David"/>
        </w:rPr>
        <w:instrText>HYPERLINK</w:instrText>
      </w:r>
      <w:r w:rsidR="00374498">
        <w:rPr>
          <w:rFonts w:cs="David"/>
          <w:rtl/>
        </w:rPr>
        <w:instrText xml:space="preserve">  \</w:instrText>
      </w:r>
      <w:r w:rsidR="00374498">
        <w:rPr>
          <w:rFonts w:cs="David"/>
        </w:rPr>
        <w:instrText>l</w:instrText>
      </w:r>
      <w:r w:rsidR="00374498">
        <w:rPr>
          <w:rFonts w:cs="David"/>
          <w:rtl/>
        </w:rPr>
        <w:instrText xml:space="preserve"> "</w:instrText>
      </w:r>
      <w:r w:rsidR="00374498">
        <w:rPr>
          <w:rFonts w:cs="David" w:hint="eastAsia"/>
          <w:rtl/>
        </w:rPr>
        <w:instrText>השמחבחלקו</w:instrText>
      </w:r>
      <w:r w:rsidR="00374498">
        <w:rPr>
          <w:rFonts w:cs="David"/>
          <w:rtl/>
        </w:rPr>
        <w:instrText xml:space="preserve">" </w:instrText>
      </w:r>
      <w:r>
        <w:rPr>
          <w:rFonts w:cs="David"/>
          <w:rtl/>
        </w:rPr>
        <w:fldChar w:fldCharType="separate"/>
      </w:r>
      <w:r w:rsidR="00374498" w:rsidRPr="00374498">
        <w:rPr>
          <w:rStyle w:val="Hyperlink"/>
          <w:rFonts w:cs="David" w:hint="cs"/>
          <w:rtl/>
        </w:rPr>
        <w:t>בחזרה לתוכן</w:t>
      </w:r>
    </w:p>
    <w:p w:rsidR="00FF65CF" w:rsidRPr="00A35FFD" w:rsidRDefault="00993FC1" w:rsidP="00374498">
      <w:pPr>
        <w:jc w:val="center"/>
        <w:rPr>
          <w:sz w:val="28"/>
          <w:szCs w:val="28"/>
          <w:rtl/>
        </w:rPr>
      </w:pPr>
      <w:r>
        <w:rPr>
          <w:sz w:val="24"/>
          <w:szCs w:val="24"/>
          <w:rtl/>
          <w:lang w:eastAsia="he-IL"/>
        </w:rPr>
        <w:fldChar w:fldCharType="end"/>
      </w:r>
      <w:r w:rsidR="00FF65CF" w:rsidRPr="00A35FFD">
        <w:rPr>
          <w:rFonts w:hint="cs"/>
          <w:sz w:val="28"/>
          <w:szCs w:val="28"/>
        </w:rPr>
        <w:sym w:font="Wingdings" w:char="F076"/>
      </w:r>
      <w:r w:rsidR="00FF65CF">
        <w:rPr>
          <w:sz w:val="28"/>
          <w:szCs w:val="28"/>
        </w:rPr>
        <w:tab/>
      </w:r>
      <w:r w:rsidR="00FF65CF">
        <w:rPr>
          <w:sz w:val="28"/>
          <w:szCs w:val="28"/>
        </w:rPr>
        <w:tab/>
      </w:r>
      <w:r w:rsidR="00FF65CF" w:rsidRPr="00A35FFD">
        <w:rPr>
          <w:rFonts w:hint="cs"/>
          <w:sz w:val="28"/>
          <w:szCs w:val="28"/>
        </w:rPr>
        <w:sym w:font="Wingdings" w:char="F076"/>
      </w:r>
      <w:r w:rsidR="00FF65CF">
        <w:rPr>
          <w:sz w:val="28"/>
          <w:szCs w:val="28"/>
        </w:rPr>
        <w:tab/>
      </w:r>
      <w:r w:rsidR="00FF65CF">
        <w:rPr>
          <w:sz w:val="28"/>
          <w:szCs w:val="28"/>
        </w:rPr>
        <w:tab/>
      </w:r>
      <w:r w:rsidR="00FF65CF" w:rsidRPr="00A35FFD">
        <w:rPr>
          <w:rFonts w:hint="cs"/>
          <w:sz w:val="28"/>
          <w:szCs w:val="28"/>
        </w:rPr>
        <w:sym w:font="Wingdings" w:char="F076"/>
      </w:r>
    </w:p>
    <w:p w:rsidR="005130A2" w:rsidRPr="002761DB" w:rsidRDefault="005130A2" w:rsidP="005130A2">
      <w:pPr>
        <w:spacing w:before="120"/>
        <w:jc w:val="center"/>
        <w:rPr>
          <w:rStyle w:val="ac"/>
          <w:rtl/>
        </w:rPr>
      </w:pPr>
      <w:bookmarkStart w:id="228" w:name="יופישלדני"/>
      <w:bookmarkEnd w:id="228"/>
      <w:r w:rsidRPr="002761DB">
        <w:rPr>
          <w:rStyle w:val="ac"/>
          <w:rtl/>
        </w:rPr>
        <w:t xml:space="preserve">יופי של דני </w:t>
      </w:r>
    </w:p>
    <w:p w:rsidR="005130A2" w:rsidRDefault="005130A2" w:rsidP="00F8676A">
      <w:pPr>
        <w:spacing w:before="120"/>
        <w:jc w:val="both"/>
        <w:rPr>
          <w:rFonts w:ascii="Arial" w:hAnsi="Arial"/>
          <w:color w:val="000000"/>
          <w:rtl/>
        </w:rPr>
      </w:pPr>
      <w:r>
        <w:rPr>
          <w:rFonts w:ascii="Arial" w:hAnsi="Arial" w:hint="cs"/>
          <w:color w:val="000000"/>
          <w:rtl/>
        </w:rPr>
        <w:t>"</w:t>
      </w:r>
      <w:r>
        <w:rPr>
          <w:rFonts w:ascii="Arial" w:hAnsi="Arial"/>
          <w:color w:val="000000"/>
          <w:rtl/>
        </w:rPr>
        <w:t>מה שלומך?</w:t>
      </w:r>
      <w:r>
        <w:rPr>
          <w:rFonts w:ascii="Arial" w:hAnsi="Arial" w:hint="cs"/>
          <w:color w:val="000000"/>
          <w:rtl/>
        </w:rPr>
        <w:t>"</w:t>
      </w:r>
      <w:r>
        <w:rPr>
          <w:rFonts w:ascii="Arial" w:hAnsi="Arial"/>
          <w:color w:val="000000"/>
          <w:rtl/>
        </w:rPr>
        <w:t xml:space="preserve"> אני שואלת את דני.</w:t>
      </w:r>
    </w:p>
    <w:p w:rsidR="005130A2" w:rsidRDefault="005130A2" w:rsidP="00F8676A">
      <w:pPr>
        <w:jc w:val="both"/>
        <w:rPr>
          <w:rFonts w:ascii="Arial" w:hAnsi="Arial"/>
          <w:color w:val="000000"/>
          <w:rtl/>
        </w:rPr>
      </w:pPr>
      <w:r>
        <w:rPr>
          <w:rFonts w:ascii="Arial" w:hAnsi="Arial" w:hint="cs"/>
          <w:color w:val="000000"/>
          <w:rtl/>
        </w:rPr>
        <w:t>"</w:t>
      </w:r>
      <w:r>
        <w:rPr>
          <w:rFonts w:ascii="Arial" w:hAnsi="Arial"/>
          <w:color w:val="000000"/>
          <w:rtl/>
        </w:rPr>
        <w:t>יו-פי!</w:t>
      </w:r>
      <w:r>
        <w:rPr>
          <w:rFonts w:ascii="Arial" w:hAnsi="Arial" w:hint="cs"/>
          <w:color w:val="000000"/>
          <w:rtl/>
        </w:rPr>
        <w:t>"</w:t>
      </w:r>
      <w:r>
        <w:rPr>
          <w:rFonts w:ascii="Arial" w:hAnsi="Arial"/>
          <w:color w:val="000000"/>
          <w:rtl/>
        </w:rPr>
        <w:t xml:space="preserve"> מחייך אלי דני ומנענע ראשו בחביבות.</w:t>
      </w:r>
    </w:p>
    <w:p w:rsidR="005130A2" w:rsidRDefault="005130A2" w:rsidP="00F8676A">
      <w:pPr>
        <w:jc w:val="both"/>
        <w:rPr>
          <w:rFonts w:ascii="Arial" w:hAnsi="Arial"/>
          <w:color w:val="000000"/>
          <w:rtl/>
        </w:rPr>
      </w:pPr>
      <w:r>
        <w:rPr>
          <w:rFonts w:ascii="Arial" w:hAnsi="Arial" w:hint="cs"/>
          <w:color w:val="000000"/>
          <w:rtl/>
        </w:rPr>
        <w:t>"</w:t>
      </w:r>
      <w:r>
        <w:rPr>
          <w:rFonts w:ascii="Arial" w:hAnsi="Arial"/>
          <w:color w:val="000000"/>
          <w:rtl/>
        </w:rPr>
        <w:t>איך בעבודה?</w:t>
      </w:r>
      <w:r>
        <w:rPr>
          <w:rFonts w:ascii="Arial" w:hAnsi="Arial" w:hint="cs"/>
          <w:color w:val="000000"/>
          <w:rtl/>
        </w:rPr>
        <w:t>"</w:t>
      </w:r>
      <w:r>
        <w:rPr>
          <w:rFonts w:ascii="Arial" w:hAnsi="Arial"/>
          <w:color w:val="000000"/>
          <w:rtl/>
        </w:rPr>
        <w:t xml:space="preserve"> אני שואלת אותו.</w:t>
      </w:r>
    </w:p>
    <w:p w:rsidR="005130A2" w:rsidRDefault="005130A2" w:rsidP="00F8676A">
      <w:pPr>
        <w:jc w:val="both"/>
        <w:rPr>
          <w:rFonts w:ascii="Arial" w:hAnsi="Arial"/>
          <w:color w:val="000000"/>
          <w:rtl/>
        </w:rPr>
      </w:pPr>
      <w:r>
        <w:rPr>
          <w:rFonts w:ascii="Arial" w:hAnsi="Arial" w:hint="cs"/>
          <w:color w:val="000000"/>
          <w:rtl/>
        </w:rPr>
        <w:t>"</w:t>
      </w:r>
      <w:r>
        <w:rPr>
          <w:rFonts w:ascii="Arial" w:hAnsi="Arial"/>
          <w:color w:val="000000"/>
          <w:rtl/>
        </w:rPr>
        <w:t>יו-פי!</w:t>
      </w:r>
      <w:r>
        <w:rPr>
          <w:rFonts w:ascii="Arial" w:hAnsi="Arial" w:hint="cs"/>
          <w:color w:val="000000"/>
          <w:rtl/>
        </w:rPr>
        <w:t>"</w:t>
      </w:r>
      <w:r>
        <w:rPr>
          <w:rFonts w:ascii="Arial" w:hAnsi="Arial"/>
          <w:color w:val="000000"/>
          <w:rtl/>
        </w:rPr>
        <w:t xml:space="preserve"> עונה דני.</w:t>
      </w:r>
    </w:p>
    <w:p w:rsidR="005130A2" w:rsidRDefault="005130A2" w:rsidP="00F8676A">
      <w:pPr>
        <w:jc w:val="both"/>
        <w:rPr>
          <w:rFonts w:ascii="Arial" w:hAnsi="Arial"/>
          <w:color w:val="000000"/>
          <w:rtl/>
        </w:rPr>
      </w:pPr>
      <w:r>
        <w:rPr>
          <w:rFonts w:ascii="Arial" w:hAnsi="Arial" w:hint="cs"/>
          <w:color w:val="000000"/>
          <w:rtl/>
        </w:rPr>
        <w:t>"</w:t>
      </w:r>
      <w:r>
        <w:rPr>
          <w:rFonts w:ascii="Arial" w:hAnsi="Arial"/>
          <w:color w:val="000000"/>
          <w:rtl/>
        </w:rPr>
        <w:t>ואיך ככה בכלל?</w:t>
      </w:r>
      <w:r>
        <w:rPr>
          <w:rFonts w:ascii="Arial" w:hAnsi="Arial" w:hint="cs"/>
          <w:color w:val="000000"/>
          <w:rtl/>
        </w:rPr>
        <w:t>"</w:t>
      </w:r>
    </w:p>
    <w:p w:rsidR="005130A2" w:rsidRDefault="005130A2" w:rsidP="00F8676A">
      <w:pPr>
        <w:jc w:val="both"/>
        <w:rPr>
          <w:rFonts w:ascii="Arial" w:hAnsi="Arial"/>
          <w:color w:val="000000"/>
          <w:rtl/>
        </w:rPr>
      </w:pPr>
      <w:r>
        <w:rPr>
          <w:rFonts w:ascii="Arial" w:hAnsi="Arial" w:hint="cs"/>
          <w:color w:val="000000"/>
          <w:rtl/>
        </w:rPr>
        <w:t>"</w:t>
      </w:r>
      <w:r>
        <w:rPr>
          <w:rFonts w:ascii="Arial" w:hAnsi="Arial"/>
          <w:color w:val="000000"/>
          <w:rtl/>
        </w:rPr>
        <w:t>יו-פי!</w:t>
      </w:r>
      <w:r>
        <w:rPr>
          <w:rFonts w:ascii="Arial" w:hAnsi="Arial" w:hint="cs"/>
          <w:color w:val="000000"/>
          <w:rtl/>
        </w:rPr>
        <w:t>"</w:t>
      </w:r>
      <w:r>
        <w:rPr>
          <w:rFonts w:ascii="Arial" w:hAnsi="Arial"/>
          <w:color w:val="000000"/>
          <w:rtl/>
        </w:rPr>
        <w:t xml:space="preserve"> הוא אומר.</w:t>
      </w:r>
    </w:p>
    <w:p w:rsidR="005130A2" w:rsidRDefault="005130A2" w:rsidP="00F8676A">
      <w:pPr>
        <w:jc w:val="both"/>
        <w:rPr>
          <w:rFonts w:ascii="Arial" w:hAnsi="Arial"/>
          <w:color w:val="000000"/>
          <w:rtl/>
        </w:rPr>
      </w:pPr>
      <w:r>
        <w:rPr>
          <w:rFonts w:ascii="Arial" w:hAnsi="Arial"/>
          <w:color w:val="000000"/>
          <w:rtl/>
        </w:rPr>
        <w:t>אני צוחקת. יו-פי של דני. האם אין דברים שמרגיזים את דני? מה, דני הוא מלאך?</w:t>
      </w:r>
    </w:p>
    <w:p w:rsidR="005130A2" w:rsidRDefault="005130A2" w:rsidP="00F8676A">
      <w:pPr>
        <w:jc w:val="both"/>
        <w:rPr>
          <w:rFonts w:ascii="Arial" w:hAnsi="Arial"/>
          <w:color w:val="000000"/>
          <w:rtl/>
        </w:rPr>
      </w:pPr>
      <w:r>
        <w:rPr>
          <w:rFonts w:ascii="Arial" w:hAnsi="Arial"/>
          <w:color w:val="000000"/>
          <w:rtl/>
        </w:rPr>
        <w:t>איך יכול להיות שתמיד יופי לו?</w:t>
      </w:r>
    </w:p>
    <w:p w:rsidR="005130A2" w:rsidRDefault="005130A2" w:rsidP="00F8676A">
      <w:pPr>
        <w:jc w:val="both"/>
        <w:rPr>
          <w:rFonts w:ascii="Arial" w:hAnsi="Arial"/>
          <w:color w:val="000000"/>
          <w:rtl/>
        </w:rPr>
      </w:pPr>
      <w:r>
        <w:rPr>
          <w:rFonts w:ascii="Arial" w:hAnsi="Arial"/>
          <w:color w:val="000000"/>
          <w:rtl/>
        </w:rPr>
        <w:t xml:space="preserve">טוב, דני הוא לא מלאך. אבל דני יודע שמדברים קטנים לא צריכים להתרגז. ודני יודע להבדיל מהו דבר קטן ומהו דבר גדול. </w:t>
      </w:r>
      <w:r>
        <w:rPr>
          <w:rFonts w:ascii="Arial" w:hAnsi="Arial" w:hint="cs"/>
          <w:color w:val="000000"/>
          <w:rtl/>
        </w:rPr>
        <w:t>"</w:t>
      </w:r>
      <w:r>
        <w:rPr>
          <w:rFonts w:ascii="Arial" w:hAnsi="Arial"/>
          <w:color w:val="000000"/>
          <w:rtl/>
        </w:rPr>
        <w:t>והרוב בחיים הם דברים קטנים</w:t>
      </w:r>
      <w:r>
        <w:rPr>
          <w:rFonts w:ascii="Arial" w:hAnsi="Arial" w:hint="cs"/>
          <w:color w:val="000000"/>
          <w:rtl/>
        </w:rPr>
        <w:t>"</w:t>
      </w:r>
      <w:r>
        <w:rPr>
          <w:rFonts w:ascii="Arial" w:hAnsi="Arial"/>
          <w:color w:val="000000"/>
          <w:rtl/>
        </w:rPr>
        <w:t xml:space="preserve"> אומר דני. </w:t>
      </w:r>
    </w:p>
    <w:p w:rsidR="005130A2" w:rsidRDefault="005130A2" w:rsidP="00F8676A">
      <w:pPr>
        <w:jc w:val="both"/>
        <w:rPr>
          <w:rFonts w:ascii="Arial" w:hAnsi="Arial"/>
          <w:color w:val="000000"/>
          <w:rtl/>
        </w:rPr>
      </w:pPr>
      <w:r>
        <w:rPr>
          <w:rFonts w:ascii="Arial" w:hAnsi="Arial" w:hint="cs"/>
          <w:color w:val="000000"/>
          <w:rtl/>
        </w:rPr>
        <w:t>"</w:t>
      </w:r>
      <w:r>
        <w:rPr>
          <w:rFonts w:ascii="Arial" w:hAnsi="Arial"/>
          <w:color w:val="000000"/>
          <w:rtl/>
        </w:rPr>
        <w:t>אז מה עם הדברים הגדולים?</w:t>
      </w:r>
      <w:r>
        <w:rPr>
          <w:rFonts w:ascii="Arial" w:hAnsi="Arial" w:hint="cs"/>
          <w:color w:val="000000"/>
          <w:rtl/>
        </w:rPr>
        <w:t>"</w:t>
      </w:r>
      <w:r>
        <w:rPr>
          <w:rFonts w:ascii="Arial" w:hAnsi="Arial"/>
          <w:color w:val="000000"/>
          <w:rtl/>
        </w:rPr>
        <w:t xml:space="preserve"> אני מקשה. </w:t>
      </w:r>
    </w:p>
    <w:p w:rsidR="005130A2" w:rsidRDefault="005130A2" w:rsidP="00F8676A">
      <w:pPr>
        <w:jc w:val="both"/>
        <w:rPr>
          <w:rFonts w:ascii="Arial" w:hAnsi="Arial"/>
          <w:color w:val="000000"/>
          <w:rtl/>
        </w:rPr>
      </w:pPr>
      <w:r>
        <w:rPr>
          <w:rFonts w:ascii="Arial" w:hAnsi="Arial" w:hint="cs"/>
          <w:color w:val="000000"/>
          <w:rtl/>
        </w:rPr>
        <w:t>"</w:t>
      </w:r>
      <w:r>
        <w:rPr>
          <w:rFonts w:ascii="Arial" w:hAnsi="Arial"/>
          <w:color w:val="000000"/>
          <w:rtl/>
        </w:rPr>
        <w:t>הדברים הגדולים</w:t>
      </w:r>
      <w:r>
        <w:rPr>
          <w:rFonts w:ascii="Arial" w:hAnsi="Arial" w:hint="cs"/>
          <w:color w:val="000000"/>
          <w:rtl/>
        </w:rPr>
        <w:t>"</w:t>
      </w:r>
      <w:r>
        <w:rPr>
          <w:rFonts w:ascii="Arial" w:hAnsi="Arial"/>
          <w:color w:val="000000"/>
          <w:rtl/>
        </w:rPr>
        <w:t xml:space="preserve">, אומר דני, </w:t>
      </w:r>
      <w:r>
        <w:rPr>
          <w:rFonts w:ascii="Arial" w:hAnsi="Arial" w:hint="cs"/>
          <w:color w:val="000000"/>
          <w:rtl/>
        </w:rPr>
        <w:t>"</w:t>
      </w:r>
      <w:r>
        <w:rPr>
          <w:rFonts w:ascii="Arial" w:hAnsi="Arial"/>
          <w:color w:val="000000"/>
          <w:rtl/>
        </w:rPr>
        <w:t>זה ככה: יש כאלה שאפשר לשנות אותם, ויש שאי אפשר לשנות, ושוב אין בעיות. אי אפשר לשנות למשל</w:t>
      </w:r>
      <w:r>
        <w:rPr>
          <w:rFonts w:ascii="Arial" w:hAnsi="Arial" w:hint="cs"/>
          <w:color w:val="000000"/>
          <w:rtl/>
        </w:rPr>
        <w:t>..."</w:t>
      </w:r>
      <w:r>
        <w:rPr>
          <w:rFonts w:ascii="Arial" w:hAnsi="Arial"/>
          <w:color w:val="000000"/>
          <w:rtl/>
        </w:rPr>
        <w:t xml:space="preserve"> אומר דני,</w:t>
      </w:r>
      <w:r>
        <w:rPr>
          <w:rFonts w:ascii="Arial" w:hAnsi="Arial" w:hint="cs"/>
          <w:color w:val="000000"/>
          <w:rtl/>
        </w:rPr>
        <w:t xml:space="preserve"> "</w:t>
      </w:r>
      <w:r>
        <w:rPr>
          <w:rFonts w:ascii="Arial" w:hAnsi="Arial"/>
          <w:color w:val="000000"/>
          <w:rtl/>
        </w:rPr>
        <w:t>אם נולדת עם עיניים כחולות ולא חומות. אי אפשר לשנות למשל</w:t>
      </w:r>
      <w:r>
        <w:rPr>
          <w:rFonts w:ascii="Arial" w:hAnsi="Arial" w:hint="cs"/>
          <w:color w:val="000000"/>
          <w:rtl/>
        </w:rPr>
        <w:t>,</w:t>
      </w:r>
      <w:r>
        <w:rPr>
          <w:rFonts w:ascii="Arial" w:hAnsi="Arial"/>
          <w:color w:val="000000"/>
          <w:rtl/>
        </w:rPr>
        <w:t xml:space="preserve"> אם נולדת נכה</w:t>
      </w:r>
      <w:r>
        <w:rPr>
          <w:rFonts w:ascii="Arial" w:hAnsi="Arial" w:hint="cs"/>
          <w:color w:val="000000"/>
          <w:rtl/>
        </w:rPr>
        <w:t>"</w:t>
      </w:r>
      <w:r>
        <w:rPr>
          <w:rFonts w:ascii="Arial" w:hAnsi="Arial"/>
          <w:color w:val="000000"/>
          <w:rtl/>
        </w:rPr>
        <w:t>.</w:t>
      </w:r>
    </w:p>
    <w:p w:rsidR="005130A2" w:rsidRDefault="005130A2" w:rsidP="00F8676A">
      <w:pPr>
        <w:jc w:val="both"/>
        <w:rPr>
          <w:rFonts w:ascii="Arial" w:hAnsi="Arial"/>
          <w:color w:val="000000"/>
          <w:rtl/>
        </w:rPr>
      </w:pPr>
      <w:r>
        <w:rPr>
          <w:rFonts w:ascii="Arial" w:hAnsi="Arial"/>
          <w:color w:val="000000"/>
          <w:rtl/>
        </w:rPr>
        <w:t xml:space="preserve">וכזה הוא דני. </w:t>
      </w:r>
    </w:p>
    <w:p w:rsidR="005130A2" w:rsidRDefault="005130A2" w:rsidP="00F8676A">
      <w:pPr>
        <w:jc w:val="both"/>
        <w:rPr>
          <w:rFonts w:ascii="Arial" w:hAnsi="Arial"/>
          <w:color w:val="000000"/>
          <w:rtl/>
        </w:rPr>
      </w:pPr>
      <w:r>
        <w:rPr>
          <w:rFonts w:ascii="Arial" w:hAnsi="Arial"/>
          <w:color w:val="000000"/>
          <w:rtl/>
        </w:rPr>
        <w:t>הרופאים אמרו ש</w:t>
      </w:r>
      <w:r>
        <w:rPr>
          <w:rFonts w:ascii="Arial" w:hAnsi="Arial" w:hint="cs"/>
          <w:color w:val="000000"/>
          <w:rtl/>
        </w:rPr>
        <w:t>"</w:t>
      </w:r>
      <w:r>
        <w:rPr>
          <w:rFonts w:ascii="Arial" w:hAnsi="Arial"/>
          <w:color w:val="000000"/>
          <w:rtl/>
        </w:rPr>
        <w:t>אין מה לעשות. דני לא ילך לעולם</w:t>
      </w:r>
      <w:r>
        <w:rPr>
          <w:rFonts w:ascii="Arial" w:hAnsi="Arial" w:hint="cs"/>
          <w:color w:val="000000"/>
          <w:rtl/>
        </w:rPr>
        <w:t>."</w:t>
      </w:r>
      <w:r>
        <w:rPr>
          <w:rFonts w:ascii="Arial" w:hAnsi="Arial"/>
          <w:color w:val="000000"/>
          <w:rtl/>
        </w:rPr>
        <w:t xml:space="preserve"> - והוא הולך. לאט, בקושי, במאמץ, אבל הוא הולך. </w:t>
      </w:r>
    </w:p>
    <w:p w:rsidR="005130A2" w:rsidRDefault="005130A2" w:rsidP="00F8676A">
      <w:pPr>
        <w:jc w:val="both"/>
        <w:rPr>
          <w:rFonts w:ascii="Arial" w:hAnsi="Arial"/>
          <w:color w:val="000000"/>
          <w:rtl/>
        </w:rPr>
      </w:pPr>
      <w:r>
        <w:rPr>
          <w:rFonts w:ascii="Arial" w:hAnsi="Arial"/>
          <w:color w:val="000000"/>
          <w:rtl/>
        </w:rPr>
        <w:t xml:space="preserve">הרופאים אמרו: </w:t>
      </w:r>
      <w:r>
        <w:rPr>
          <w:rFonts w:ascii="Arial" w:hAnsi="Arial" w:hint="cs"/>
          <w:color w:val="000000"/>
          <w:rtl/>
        </w:rPr>
        <w:t>"</w:t>
      </w:r>
      <w:r>
        <w:rPr>
          <w:rFonts w:ascii="Arial" w:hAnsi="Arial"/>
          <w:color w:val="000000"/>
          <w:rtl/>
        </w:rPr>
        <w:t>זה אבוד, דני לא יוכל להשתמש בידיו, הוא לא יוכל לארוג במכונת הנול</w:t>
      </w:r>
      <w:r>
        <w:rPr>
          <w:rFonts w:ascii="Arial" w:hAnsi="Arial" w:hint="cs"/>
          <w:color w:val="000000"/>
          <w:rtl/>
        </w:rPr>
        <w:t>"</w:t>
      </w:r>
      <w:r>
        <w:rPr>
          <w:rFonts w:ascii="Arial" w:hAnsi="Arial"/>
          <w:color w:val="000000"/>
          <w:rtl/>
        </w:rPr>
        <w:t>.</w:t>
      </w:r>
      <w:r>
        <w:rPr>
          <w:rFonts w:ascii="Arial" w:hAnsi="Arial" w:hint="cs"/>
          <w:color w:val="000000"/>
          <w:rtl/>
        </w:rPr>
        <w:t xml:space="preserve"> -</w:t>
      </w:r>
      <w:r>
        <w:rPr>
          <w:rFonts w:ascii="Arial" w:hAnsi="Arial"/>
          <w:color w:val="000000"/>
          <w:rtl/>
        </w:rPr>
        <w:t xml:space="preserve"> אבל הוא אורג. לאט, בקושי, אבל הוא אורג ונהנה.</w:t>
      </w:r>
    </w:p>
    <w:p w:rsidR="005130A2" w:rsidRDefault="005130A2" w:rsidP="00F8676A">
      <w:pPr>
        <w:jc w:val="both"/>
        <w:rPr>
          <w:rFonts w:ascii="Arial" w:hAnsi="Arial"/>
          <w:color w:val="000000"/>
          <w:rtl/>
        </w:rPr>
      </w:pPr>
      <w:r>
        <w:rPr>
          <w:rFonts w:ascii="Arial" w:hAnsi="Arial"/>
          <w:color w:val="000000"/>
          <w:rtl/>
        </w:rPr>
        <w:t xml:space="preserve">הרופאים אמרו: </w:t>
      </w:r>
      <w:r>
        <w:rPr>
          <w:rFonts w:ascii="Arial" w:hAnsi="Arial" w:hint="cs"/>
          <w:color w:val="000000"/>
          <w:rtl/>
        </w:rPr>
        <w:t>"</w:t>
      </w:r>
      <w:r>
        <w:rPr>
          <w:rFonts w:ascii="Arial" w:hAnsi="Arial"/>
          <w:color w:val="000000"/>
          <w:rtl/>
        </w:rPr>
        <w:t>אתה לא תוכל לעזוב את המוסד ולהיות עצמאי, לגור לבד בחדר בעיר, אתה צריך שיסייעו לך בכל: להתלבש, להתרחץ, לסדר את המיטה, לאכול</w:t>
      </w:r>
      <w:r>
        <w:rPr>
          <w:rFonts w:ascii="Arial" w:hAnsi="Arial" w:hint="cs"/>
          <w:color w:val="000000"/>
          <w:rtl/>
        </w:rPr>
        <w:t>"</w:t>
      </w:r>
      <w:r>
        <w:rPr>
          <w:rFonts w:ascii="Arial" w:hAnsi="Arial"/>
          <w:color w:val="000000"/>
          <w:rtl/>
        </w:rPr>
        <w:t>.</w:t>
      </w:r>
    </w:p>
    <w:p w:rsidR="005130A2" w:rsidRDefault="005130A2" w:rsidP="00F8676A">
      <w:pPr>
        <w:jc w:val="both"/>
        <w:rPr>
          <w:rFonts w:ascii="Arial" w:hAnsi="Arial"/>
          <w:color w:val="000000"/>
          <w:rtl/>
        </w:rPr>
      </w:pPr>
      <w:r>
        <w:rPr>
          <w:rFonts w:ascii="Arial" w:hAnsi="Arial" w:hint="cs"/>
          <w:color w:val="000000"/>
          <w:rtl/>
        </w:rPr>
        <w:t xml:space="preserve">- </w:t>
      </w:r>
      <w:r>
        <w:rPr>
          <w:rFonts w:ascii="Arial" w:hAnsi="Arial"/>
          <w:color w:val="000000"/>
          <w:rtl/>
        </w:rPr>
        <w:t xml:space="preserve">אבל דני גר לבד בחדר שבקצה העיר, מתלבש לבד, מתרחץ בעצמו, קורא הרבה וכותב מכתבים לחברים. </w:t>
      </w:r>
    </w:p>
    <w:p w:rsidR="005130A2" w:rsidRDefault="005130A2" w:rsidP="00F8676A">
      <w:pPr>
        <w:jc w:val="both"/>
        <w:rPr>
          <w:rFonts w:ascii="Arial" w:hAnsi="Arial"/>
          <w:color w:val="000000"/>
          <w:rtl/>
        </w:rPr>
      </w:pPr>
      <w:r>
        <w:rPr>
          <w:rFonts w:ascii="Arial" w:hAnsi="Arial"/>
          <w:color w:val="000000"/>
          <w:rtl/>
        </w:rPr>
        <w:t xml:space="preserve">טוב, על מנת שדני יספיק להיות מוכן ולבוש ורחוץ, המיטה מסודרת והבגדים במקום, והכל בשעה 7:00 בבוקר, כשתבוא ההסעה לקחת אותו אל מפעל האריגה של הנכים - צריך דני לקום כל יום ב 4:30 בבוקר. </w:t>
      </w:r>
    </w:p>
    <w:p w:rsidR="005130A2" w:rsidRDefault="005130A2" w:rsidP="00F8676A">
      <w:pPr>
        <w:jc w:val="both"/>
        <w:rPr>
          <w:rFonts w:ascii="Arial" w:hAnsi="Arial"/>
          <w:color w:val="000000"/>
          <w:rtl/>
        </w:rPr>
      </w:pPr>
      <w:r>
        <w:rPr>
          <w:rFonts w:ascii="Arial" w:hAnsi="Arial"/>
          <w:color w:val="000000"/>
          <w:rtl/>
        </w:rPr>
        <w:lastRenderedPageBreak/>
        <w:t xml:space="preserve">כשאתה יכול להיות מוכן ברבע שעה זה לא </w:t>
      </w:r>
      <w:r>
        <w:rPr>
          <w:rFonts w:ascii="Arial" w:hAnsi="Arial" w:hint="cs"/>
          <w:color w:val="000000"/>
          <w:rtl/>
        </w:rPr>
        <w:t>"</w:t>
      </w:r>
      <w:r>
        <w:rPr>
          <w:rFonts w:ascii="Arial" w:hAnsi="Arial"/>
          <w:color w:val="000000"/>
          <w:rtl/>
        </w:rPr>
        <w:t>קונץ</w:t>
      </w:r>
      <w:r>
        <w:rPr>
          <w:rFonts w:ascii="Arial" w:hAnsi="Arial" w:hint="cs"/>
          <w:color w:val="000000"/>
          <w:rtl/>
        </w:rPr>
        <w:t>"</w:t>
      </w:r>
      <w:r>
        <w:rPr>
          <w:rFonts w:ascii="Arial" w:hAnsi="Arial"/>
          <w:color w:val="000000"/>
          <w:rtl/>
        </w:rPr>
        <w:t>. ה</w:t>
      </w:r>
      <w:r>
        <w:rPr>
          <w:rFonts w:ascii="Arial" w:hAnsi="Arial" w:hint="cs"/>
          <w:color w:val="000000"/>
          <w:rtl/>
        </w:rPr>
        <w:t>"</w:t>
      </w:r>
      <w:r>
        <w:rPr>
          <w:rFonts w:ascii="Arial" w:hAnsi="Arial"/>
          <w:color w:val="000000"/>
          <w:rtl/>
        </w:rPr>
        <w:t>קונץ</w:t>
      </w:r>
      <w:r>
        <w:rPr>
          <w:rFonts w:ascii="Arial" w:hAnsi="Arial" w:hint="cs"/>
          <w:color w:val="000000"/>
          <w:rtl/>
        </w:rPr>
        <w:t>"</w:t>
      </w:r>
      <w:r>
        <w:rPr>
          <w:rFonts w:ascii="Arial" w:hAnsi="Arial"/>
          <w:color w:val="000000"/>
          <w:rtl/>
        </w:rPr>
        <w:t xml:space="preserve"> הוא כשאתה לא יכול לעשות את כל אלה, ובכל זאת להיות מוכן ומצויד בתיק על הכתף ומצב-רוח טוב, וקדימה ליום העבודה. </w:t>
      </w:r>
    </w:p>
    <w:p w:rsidR="005130A2" w:rsidRDefault="005130A2" w:rsidP="00F8676A">
      <w:pPr>
        <w:jc w:val="both"/>
        <w:rPr>
          <w:rFonts w:ascii="Arial" w:hAnsi="Arial"/>
          <w:color w:val="000000"/>
          <w:rtl/>
        </w:rPr>
      </w:pPr>
      <w:r>
        <w:rPr>
          <w:rFonts w:ascii="Arial" w:hAnsi="Arial"/>
          <w:color w:val="000000"/>
          <w:rtl/>
        </w:rPr>
        <w:t xml:space="preserve">הרופאים אמרו: </w:t>
      </w:r>
      <w:r>
        <w:rPr>
          <w:rFonts w:ascii="Arial" w:hAnsi="Arial" w:hint="cs"/>
          <w:color w:val="000000"/>
          <w:rtl/>
        </w:rPr>
        <w:t>"</w:t>
      </w:r>
      <w:r>
        <w:rPr>
          <w:rFonts w:ascii="Arial" w:hAnsi="Arial"/>
          <w:color w:val="000000"/>
          <w:rtl/>
        </w:rPr>
        <w:t>הוא לא יחיה! הוא לא יחזיק מעמד!</w:t>
      </w:r>
      <w:r>
        <w:rPr>
          <w:rFonts w:ascii="Arial" w:hAnsi="Arial" w:hint="cs"/>
          <w:color w:val="000000"/>
          <w:rtl/>
        </w:rPr>
        <w:t>"</w:t>
      </w:r>
      <w:r>
        <w:rPr>
          <w:rFonts w:ascii="Arial" w:hAnsi="Arial"/>
          <w:color w:val="000000"/>
          <w:rtl/>
        </w:rPr>
        <w:t xml:space="preserve"> אבל דני חי ועובד, והולך לתיאטרון, ומצלצל אלי ואומר: </w:t>
      </w:r>
      <w:r>
        <w:rPr>
          <w:rFonts w:ascii="Arial" w:hAnsi="Arial" w:hint="cs"/>
          <w:color w:val="000000"/>
          <w:rtl/>
        </w:rPr>
        <w:t>"</w:t>
      </w:r>
      <w:r>
        <w:rPr>
          <w:rFonts w:ascii="Arial" w:hAnsi="Arial"/>
          <w:color w:val="000000"/>
          <w:rtl/>
        </w:rPr>
        <w:t>מה שלומך? פשוט התגעגעתי לשמוע את קולך, ואיך את מרגישה?</w:t>
      </w:r>
      <w:r>
        <w:rPr>
          <w:rFonts w:ascii="Arial" w:hAnsi="Arial" w:hint="cs"/>
          <w:color w:val="000000"/>
          <w:rtl/>
        </w:rPr>
        <w:t xml:space="preserve">" </w:t>
      </w:r>
      <w:r>
        <w:rPr>
          <w:rFonts w:ascii="Arial" w:hAnsi="Arial"/>
          <w:color w:val="000000"/>
          <w:rtl/>
        </w:rPr>
        <w:t xml:space="preserve">ואני נאנחת ואומרת: </w:t>
      </w:r>
      <w:r>
        <w:rPr>
          <w:rFonts w:ascii="Arial" w:hAnsi="Arial" w:hint="cs"/>
          <w:color w:val="000000"/>
          <w:rtl/>
        </w:rPr>
        <w:t>"</w:t>
      </w:r>
      <w:r>
        <w:rPr>
          <w:rFonts w:ascii="Arial" w:hAnsi="Arial"/>
          <w:color w:val="000000"/>
          <w:rtl/>
        </w:rPr>
        <w:t>כל כך קשה לי, דני, הנה תראה בעצמך - לא הספקתי להגיע לתופרת, ולא גמרתי לנקות את הבית, ואני עוד צריכה לקפוץ למכבסה , ויש לי חתונה היום בערב...</w:t>
      </w:r>
      <w:r>
        <w:rPr>
          <w:rFonts w:ascii="Arial" w:hAnsi="Arial" w:hint="cs"/>
          <w:color w:val="000000"/>
          <w:rtl/>
        </w:rPr>
        <w:t>"</w:t>
      </w:r>
    </w:p>
    <w:p w:rsidR="005130A2" w:rsidRDefault="005130A2" w:rsidP="00F8676A">
      <w:pPr>
        <w:jc w:val="both"/>
        <w:rPr>
          <w:rFonts w:ascii="Arial" w:hAnsi="Arial"/>
          <w:color w:val="000000"/>
          <w:rtl/>
        </w:rPr>
      </w:pPr>
      <w:r>
        <w:rPr>
          <w:rFonts w:ascii="Arial" w:hAnsi="Arial"/>
          <w:color w:val="000000"/>
          <w:rtl/>
        </w:rPr>
        <w:t xml:space="preserve">ודני אומר לי: </w:t>
      </w:r>
      <w:r>
        <w:rPr>
          <w:rFonts w:ascii="Arial" w:hAnsi="Arial" w:hint="cs"/>
          <w:color w:val="000000"/>
          <w:rtl/>
        </w:rPr>
        <w:t>"</w:t>
      </w:r>
      <w:r>
        <w:rPr>
          <w:rFonts w:ascii="Arial" w:hAnsi="Arial"/>
          <w:color w:val="000000"/>
          <w:rtl/>
        </w:rPr>
        <w:t>אלה דברים קטנים...תנוחי מעט, ואחר כך תעשי דבר אחרי דבר, ותראי שהכל יסתדר!</w:t>
      </w:r>
      <w:r>
        <w:rPr>
          <w:rFonts w:ascii="Arial" w:hAnsi="Arial" w:hint="cs"/>
          <w:color w:val="000000"/>
          <w:rtl/>
        </w:rPr>
        <w:t>"</w:t>
      </w:r>
      <w:r>
        <w:rPr>
          <w:rFonts w:ascii="Arial" w:hAnsi="Arial"/>
          <w:color w:val="000000"/>
          <w:rtl/>
        </w:rPr>
        <w:t xml:space="preserve"> </w:t>
      </w:r>
    </w:p>
    <w:p w:rsidR="005130A2" w:rsidRDefault="005130A2" w:rsidP="00F8676A">
      <w:pPr>
        <w:jc w:val="both"/>
        <w:rPr>
          <w:rFonts w:ascii="Arial" w:hAnsi="Arial"/>
          <w:color w:val="000000"/>
          <w:rtl/>
        </w:rPr>
      </w:pPr>
      <w:r>
        <w:rPr>
          <w:rFonts w:ascii="Arial" w:hAnsi="Arial"/>
          <w:color w:val="000000"/>
          <w:rtl/>
        </w:rPr>
        <w:t xml:space="preserve">הרופאים אמרו: </w:t>
      </w:r>
      <w:r>
        <w:rPr>
          <w:rFonts w:ascii="Arial" w:hAnsi="Arial" w:hint="cs"/>
          <w:color w:val="000000"/>
          <w:rtl/>
        </w:rPr>
        <w:t>"</w:t>
      </w:r>
      <w:r>
        <w:rPr>
          <w:rFonts w:ascii="Arial" w:hAnsi="Arial"/>
          <w:color w:val="000000"/>
          <w:rtl/>
        </w:rPr>
        <w:t>דני לא ידבר</w:t>
      </w:r>
      <w:r>
        <w:rPr>
          <w:rFonts w:ascii="Arial" w:hAnsi="Arial" w:hint="cs"/>
          <w:color w:val="000000"/>
          <w:rtl/>
        </w:rPr>
        <w:t>"</w:t>
      </w:r>
      <w:r>
        <w:rPr>
          <w:rFonts w:ascii="Arial" w:hAnsi="Arial"/>
          <w:color w:val="000000"/>
          <w:rtl/>
        </w:rPr>
        <w:t xml:space="preserve">. אבל הוא מדבר. לאט, בקושי, אבל כל אלה שאוהבים אותו מבינים אותו, וכדאי לדבר עם דני. מפיו אתה יכול לשמוע את הביקורת האחרונה על כל ספר או הצגה, על כל סרט טוב. דני יושב בבית וקורא על כל הדברים שמתרחשים בעולם. ואם דני אינו יכול להגיע לכל מקום בעולם </w:t>
      </w:r>
      <w:r>
        <w:rPr>
          <w:rFonts w:ascii="Arial" w:hAnsi="Arial" w:hint="cs"/>
          <w:color w:val="000000"/>
          <w:rtl/>
        </w:rPr>
        <w:t>(</w:t>
      </w:r>
      <w:r>
        <w:rPr>
          <w:rFonts w:ascii="Arial" w:hAnsi="Arial"/>
          <w:color w:val="000000"/>
          <w:rtl/>
        </w:rPr>
        <w:t xml:space="preserve">מי כן?) הוא פשוט מביא את העולם הביתה - ויופי! </w:t>
      </w:r>
    </w:p>
    <w:p w:rsidR="005130A2" w:rsidRDefault="005130A2" w:rsidP="00F8676A">
      <w:pPr>
        <w:jc w:val="both"/>
        <w:rPr>
          <w:rFonts w:ascii="Arial" w:hAnsi="Arial"/>
          <w:color w:val="000000"/>
          <w:rtl/>
        </w:rPr>
      </w:pPr>
      <w:r>
        <w:rPr>
          <w:rFonts w:ascii="Arial" w:hAnsi="Arial"/>
          <w:color w:val="000000"/>
          <w:rtl/>
        </w:rPr>
        <w:t xml:space="preserve">נכון, במכונת הנול, שדני אורג עליה שטיחים, יש כאלה שמספיקים יותר ממנו, כפול. אבל החשוב הוא שכל אחד יעשה כמה שהוא יכול, ביושר, ומכל הלב. לא? </w:t>
      </w:r>
    </w:p>
    <w:p w:rsidR="005130A2" w:rsidRDefault="005130A2" w:rsidP="00F8676A">
      <w:pPr>
        <w:jc w:val="both"/>
        <w:rPr>
          <w:rFonts w:ascii="Arial" w:hAnsi="Arial"/>
          <w:color w:val="000000"/>
          <w:rtl/>
        </w:rPr>
      </w:pPr>
      <w:r>
        <w:rPr>
          <w:rFonts w:ascii="Arial" w:hAnsi="Arial" w:hint="cs"/>
          <w:color w:val="000000"/>
          <w:rtl/>
        </w:rPr>
        <w:t>"</w:t>
      </w:r>
      <w:r>
        <w:rPr>
          <w:rFonts w:ascii="Arial" w:hAnsi="Arial"/>
          <w:color w:val="000000"/>
          <w:rtl/>
        </w:rPr>
        <w:t>תראי</w:t>
      </w:r>
      <w:r>
        <w:rPr>
          <w:rFonts w:ascii="Arial" w:hAnsi="Arial" w:hint="cs"/>
          <w:color w:val="000000"/>
          <w:rtl/>
        </w:rPr>
        <w:t>"</w:t>
      </w:r>
      <w:r>
        <w:rPr>
          <w:rFonts w:ascii="Arial" w:hAnsi="Arial"/>
          <w:color w:val="000000"/>
          <w:rtl/>
        </w:rPr>
        <w:t xml:space="preserve">, אומר לי דני, </w:t>
      </w:r>
      <w:r>
        <w:rPr>
          <w:rFonts w:ascii="Arial" w:hAnsi="Arial" w:hint="cs"/>
          <w:color w:val="000000"/>
          <w:rtl/>
        </w:rPr>
        <w:t>"</w:t>
      </w:r>
      <w:r>
        <w:rPr>
          <w:rFonts w:ascii="Arial" w:hAnsi="Arial"/>
          <w:color w:val="000000"/>
          <w:rtl/>
        </w:rPr>
        <w:t>בעצם, כולנו מוגבלים. רק שיש כאלה שיותר ויש כאלה שקצת פחות. הנה, את,</w:t>
      </w:r>
      <w:r>
        <w:rPr>
          <w:rFonts w:ascii="Arial" w:hAnsi="Arial" w:hint="cs"/>
          <w:color w:val="000000"/>
          <w:rtl/>
        </w:rPr>
        <w:t>"</w:t>
      </w:r>
      <w:r>
        <w:rPr>
          <w:rFonts w:ascii="Arial" w:hAnsi="Arial"/>
          <w:color w:val="000000"/>
          <w:rtl/>
        </w:rPr>
        <w:t xml:space="preserve"> הוא אומר לי, </w:t>
      </w:r>
      <w:r>
        <w:rPr>
          <w:rFonts w:ascii="Arial" w:hAnsi="Arial" w:hint="cs"/>
          <w:color w:val="000000"/>
          <w:rtl/>
        </w:rPr>
        <w:t>"</w:t>
      </w:r>
      <w:r>
        <w:rPr>
          <w:rFonts w:ascii="Arial" w:hAnsi="Arial"/>
          <w:color w:val="000000"/>
          <w:rtl/>
        </w:rPr>
        <w:t xml:space="preserve">לא היית רוצה לפעמים לעוף? כמו ציפור? הנה, לגבי </w:t>
      </w:r>
      <w:r>
        <w:rPr>
          <w:rFonts w:ascii="Arial" w:hAnsi="Arial" w:hint="cs"/>
          <w:color w:val="000000"/>
          <w:rtl/>
        </w:rPr>
        <w:t>הציפו</w:t>
      </w:r>
      <w:r>
        <w:rPr>
          <w:rFonts w:ascii="Arial" w:hAnsi="Arial" w:hint="eastAsia"/>
          <w:color w:val="000000"/>
          <w:rtl/>
        </w:rPr>
        <w:t>ר</w:t>
      </w:r>
      <w:r>
        <w:rPr>
          <w:rFonts w:ascii="Arial" w:hAnsi="Arial"/>
          <w:color w:val="000000"/>
          <w:rtl/>
        </w:rPr>
        <w:t xml:space="preserve"> את מוגבלת. אין לך כנפיים...את רק יכולה ללכת על פני האדמה, צעד אחר צעד. ואני, לעומתך, לא יכול ללכת מהר כמותך, או לדבר ברור, או לחתוך בסכין לבד, כולנו מוגבלים,</w:t>
      </w:r>
      <w:r>
        <w:rPr>
          <w:rFonts w:ascii="Arial" w:hAnsi="Arial" w:hint="cs"/>
          <w:color w:val="000000"/>
          <w:rtl/>
        </w:rPr>
        <w:t xml:space="preserve">" </w:t>
      </w:r>
      <w:r>
        <w:rPr>
          <w:rFonts w:ascii="Arial" w:hAnsi="Arial"/>
          <w:color w:val="000000"/>
          <w:rtl/>
        </w:rPr>
        <w:t xml:space="preserve">אומר דני, </w:t>
      </w:r>
      <w:r>
        <w:rPr>
          <w:rFonts w:ascii="Arial" w:hAnsi="Arial" w:hint="cs"/>
          <w:color w:val="000000"/>
          <w:rtl/>
        </w:rPr>
        <w:t>"</w:t>
      </w:r>
      <w:r>
        <w:rPr>
          <w:rFonts w:ascii="Arial" w:hAnsi="Arial"/>
          <w:color w:val="000000"/>
          <w:rtl/>
        </w:rPr>
        <w:t>רק שיש יותר ויש מעט, את מבינה?</w:t>
      </w:r>
      <w:r>
        <w:rPr>
          <w:rFonts w:ascii="Arial" w:hAnsi="Arial" w:hint="cs"/>
          <w:color w:val="000000"/>
          <w:rtl/>
        </w:rPr>
        <w:t>"</w:t>
      </w:r>
      <w:r>
        <w:rPr>
          <w:rFonts w:ascii="Arial" w:hAnsi="Arial"/>
          <w:color w:val="000000"/>
          <w:rtl/>
        </w:rPr>
        <w:t xml:space="preserve"> הוא שואל אותי.</w:t>
      </w:r>
    </w:p>
    <w:p w:rsidR="005130A2" w:rsidRDefault="005130A2" w:rsidP="00F8676A">
      <w:pPr>
        <w:jc w:val="both"/>
        <w:rPr>
          <w:rFonts w:ascii="Arial" w:hAnsi="Arial"/>
          <w:color w:val="000000"/>
          <w:rtl/>
        </w:rPr>
      </w:pPr>
      <w:r>
        <w:rPr>
          <w:rFonts w:ascii="Arial" w:hAnsi="Arial"/>
          <w:color w:val="000000"/>
          <w:rtl/>
        </w:rPr>
        <w:t>האנשים הבריאים תמיד עסוקים, אין להם זמן ואין להם כוח. רק לפעמים הם מזמינים את דני במכוניות שלהם לטיול. ודני אוהב הכל לראות, כל דבר מעניין אותו. דני לא כועס על אף אחד. הוא מבין, מבין וסולח. כל אלה הם, כבר אמרנו, הדברים הקטנים.</w:t>
      </w:r>
    </w:p>
    <w:p w:rsidR="005130A2" w:rsidRDefault="005130A2" w:rsidP="00F8676A">
      <w:pPr>
        <w:jc w:val="both"/>
        <w:rPr>
          <w:rFonts w:ascii="Arial" w:hAnsi="Arial"/>
          <w:color w:val="000000"/>
          <w:rtl/>
        </w:rPr>
      </w:pPr>
      <w:r>
        <w:rPr>
          <w:rFonts w:ascii="Arial" w:hAnsi="Arial"/>
          <w:color w:val="000000"/>
          <w:rtl/>
        </w:rPr>
        <w:t>ולמה אני אוהבת את דני?</w:t>
      </w:r>
    </w:p>
    <w:p w:rsidR="005130A2" w:rsidRDefault="005130A2" w:rsidP="00F8676A">
      <w:pPr>
        <w:jc w:val="both"/>
        <w:rPr>
          <w:rFonts w:ascii="Arial" w:hAnsi="Arial"/>
          <w:color w:val="000000"/>
          <w:rtl/>
        </w:rPr>
      </w:pPr>
      <w:r>
        <w:rPr>
          <w:rFonts w:ascii="Arial" w:hAnsi="Arial"/>
          <w:color w:val="000000"/>
          <w:rtl/>
        </w:rPr>
        <w:t xml:space="preserve">מפני שהוא תמיד מחייך, גם שקצת עצוב לו, והוא אומר </w:t>
      </w:r>
      <w:r>
        <w:rPr>
          <w:rFonts w:ascii="Arial" w:hAnsi="Arial" w:hint="cs"/>
          <w:color w:val="000000"/>
          <w:rtl/>
        </w:rPr>
        <w:t>"</w:t>
      </w:r>
      <w:r>
        <w:rPr>
          <w:rFonts w:ascii="Arial" w:hAnsi="Arial"/>
          <w:color w:val="000000"/>
          <w:rtl/>
        </w:rPr>
        <w:t>יו-פי!</w:t>
      </w:r>
      <w:r>
        <w:rPr>
          <w:rFonts w:ascii="Arial" w:hAnsi="Arial" w:hint="cs"/>
          <w:color w:val="000000"/>
          <w:rtl/>
        </w:rPr>
        <w:t>"</w:t>
      </w:r>
      <w:r>
        <w:rPr>
          <w:rFonts w:ascii="Arial" w:hAnsi="Arial"/>
          <w:color w:val="000000"/>
          <w:rtl/>
        </w:rPr>
        <w:t xml:space="preserve"> כדי שלא להעציב אחרים, ומשום שדני אוהב לעזור לאחרים. כי יש כאלה שאפילו קשה להם יותר מאשר לו, הוא אומר.</w:t>
      </w:r>
    </w:p>
    <w:p w:rsidR="005130A2" w:rsidRDefault="005130A2" w:rsidP="00F8676A">
      <w:pPr>
        <w:jc w:val="both"/>
        <w:rPr>
          <w:rFonts w:ascii="Arial" w:hAnsi="Arial"/>
          <w:color w:val="000000"/>
          <w:rtl/>
        </w:rPr>
      </w:pPr>
      <w:r>
        <w:rPr>
          <w:rFonts w:ascii="Arial" w:hAnsi="Arial" w:hint="cs"/>
          <w:color w:val="000000"/>
          <w:rtl/>
        </w:rPr>
        <w:t>"</w:t>
      </w:r>
      <w:r>
        <w:rPr>
          <w:rFonts w:ascii="Arial" w:hAnsi="Arial"/>
          <w:color w:val="000000"/>
          <w:rtl/>
        </w:rPr>
        <w:t>הלו</w:t>
      </w:r>
      <w:r>
        <w:rPr>
          <w:rFonts w:ascii="Arial" w:hAnsi="Arial" w:hint="cs"/>
          <w:color w:val="000000"/>
          <w:rtl/>
        </w:rPr>
        <w:t>,</w:t>
      </w:r>
      <w:r>
        <w:rPr>
          <w:rFonts w:ascii="Arial" w:hAnsi="Arial"/>
          <w:color w:val="000000"/>
          <w:rtl/>
        </w:rPr>
        <w:t xml:space="preserve"> דני, מה שלומך?</w:t>
      </w:r>
      <w:r>
        <w:rPr>
          <w:rFonts w:ascii="Arial" w:hAnsi="Arial" w:hint="cs"/>
          <w:color w:val="000000"/>
          <w:rtl/>
        </w:rPr>
        <w:t>"</w:t>
      </w:r>
      <w:r>
        <w:rPr>
          <w:rFonts w:ascii="Arial" w:hAnsi="Arial"/>
          <w:color w:val="000000"/>
          <w:rtl/>
        </w:rPr>
        <w:t xml:space="preserve"> אני שואלת אותו בטלפון.</w:t>
      </w:r>
    </w:p>
    <w:p w:rsidR="00FF65CF" w:rsidRDefault="005130A2" w:rsidP="00F8676A">
      <w:pPr>
        <w:jc w:val="both"/>
        <w:rPr>
          <w:rFonts w:ascii="Arial" w:hAnsi="Arial"/>
          <w:sz w:val="24"/>
          <w:rtl/>
        </w:rPr>
      </w:pPr>
      <w:r>
        <w:rPr>
          <w:rFonts w:ascii="Arial" w:hAnsi="Arial"/>
          <w:color w:val="000000"/>
          <w:rtl/>
        </w:rPr>
        <w:t xml:space="preserve">והוא עונה בחיוך </w:t>
      </w:r>
      <w:r>
        <w:rPr>
          <w:rFonts w:ascii="Arial" w:hAnsi="Arial" w:hint="cs"/>
          <w:color w:val="000000"/>
          <w:rtl/>
        </w:rPr>
        <w:t>"</w:t>
      </w:r>
      <w:r>
        <w:rPr>
          <w:rFonts w:ascii="Arial" w:hAnsi="Arial"/>
          <w:color w:val="000000"/>
          <w:rtl/>
        </w:rPr>
        <w:t>יו-פי!</w:t>
      </w:r>
      <w:r>
        <w:rPr>
          <w:rFonts w:ascii="Arial" w:hAnsi="Arial" w:hint="cs"/>
          <w:color w:val="000000"/>
          <w:rtl/>
        </w:rPr>
        <w:t>"</w:t>
      </w:r>
      <w:r>
        <w:rPr>
          <w:rFonts w:ascii="Arial" w:hAnsi="Arial"/>
          <w:color w:val="000000"/>
          <w:rtl/>
        </w:rPr>
        <w:t>...</w:t>
      </w:r>
    </w:p>
    <w:p w:rsidR="00F8676A" w:rsidRPr="00BE0429" w:rsidRDefault="00F8676A" w:rsidP="00F8676A">
      <w:pPr>
        <w:jc w:val="right"/>
        <w:rPr>
          <w:rFonts w:ascii="Arial" w:hAnsi="Arial"/>
          <w:sz w:val="24"/>
          <w:rtl/>
        </w:rPr>
      </w:pPr>
      <w:r>
        <w:rPr>
          <w:rFonts w:ascii="Arial" w:hAnsi="Arial" w:hint="cs"/>
          <w:sz w:val="24"/>
          <w:rtl/>
        </w:rPr>
        <w:t>(אסתר קל)</w:t>
      </w:r>
    </w:p>
    <w:p w:rsidR="00374498" w:rsidRPr="00374498" w:rsidRDefault="00993FC1" w:rsidP="00374498">
      <w:pPr>
        <w:pStyle w:val="NormalWeb"/>
        <w:bidi/>
        <w:spacing w:before="0" w:beforeAutospacing="0" w:after="0" w:afterAutospacing="0"/>
        <w:jc w:val="both"/>
        <w:rPr>
          <w:rStyle w:val="Hyperlink"/>
          <w:rFonts w:cs="David"/>
          <w:szCs w:val="26"/>
          <w:rtl/>
        </w:rPr>
      </w:pPr>
      <w:r>
        <w:rPr>
          <w:rFonts w:cs="David"/>
          <w:rtl/>
        </w:rPr>
        <w:fldChar w:fldCharType="begin"/>
      </w:r>
      <w:r w:rsidR="00374498">
        <w:rPr>
          <w:rFonts w:cs="David"/>
          <w:rtl/>
        </w:rPr>
        <w:instrText xml:space="preserve"> </w:instrText>
      </w:r>
      <w:r w:rsidR="00374498">
        <w:rPr>
          <w:rFonts w:cs="David"/>
        </w:rPr>
        <w:instrText>HYPERLINK</w:instrText>
      </w:r>
      <w:r w:rsidR="00374498">
        <w:rPr>
          <w:rFonts w:cs="David"/>
          <w:rtl/>
        </w:rPr>
        <w:instrText xml:space="preserve">  \</w:instrText>
      </w:r>
      <w:r w:rsidR="00374498">
        <w:rPr>
          <w:rFonts w:cs="David"/>
        </w:rPr>
        <w:instrText>l</w:instrText>
      </w:r>
      <w:r w:rsidR="00374498">
        <w:rPr>
          <w:rFonts w:cs="David"/>
          <w:rtl/>
        </w:rPr>
        <w:instrText xml:space="preserve"> "</w:instrText>
      </w:r>
      <w:r w:rsidR="00374498">
        <w:rPr>
          <w:rFonts w:cs="David" w:hint="eastAsia"/>
          <w:rtl/>
        </w:rPr>
        <w:instrText>השמחבחלקו</w:instrText>
      </w:r>
      <w:r w:rsidR="00374498">
        <w:rPr>
          <w:rFonts w:cs="David"/>
          <w:rtl/>
        </w:rPr>
        <w:instrText xml:space="preserve">" </w:instrText>
      </w:r>
      <w:r>
        <w:rPr>
          <w:rFonts w:cs="David"/>
          <w:rtl/>
        </w:rPr>
        <w:fldChar w:fldCharType="separate"/>
      </w:r>
      <w:r w:rsidR="00374498" w:rsidRPr="00374498">
        <w:rPr>
          <w:rStyle w:val="Hyperlink"/>
          <w:rFonts w:cs="David" w:hint="cs"/>
          <w:rtl/>
        </w:rPr>
        <w:t>בחזרה לתוכן</w:t>
      </w:r>
    </w:p>
    <w:p w:rsidR="00FF65CF" w:rsidRPr="00A35FFD" w:rsidRDefault="00993FC1" w:rsidP="00374498">
      <w:pPr>
        <w:jc w:val="center"/>
        <w:rPr>
          <w:sz w:val="28"/>
          <w:szCs w:val="28"/>
          <w:rtl/>
        </w:rPr>
      </w:pPr>
      <w:r>
        <w:rPr>
          <w:sz w:val="24"/>
          <w:szCs w:val="24"/>
          <w:rtl/>
          <w:lang w:eastAsia="he-IL"/>
        </w:rPr>
        <w:fldChar w:fldCharType="end"/>
      </w:r>
      <w:r w:rsidR="00FF65CF" w:rsidRPr="00A35FFD">
        <w:rPr>
          <w:rFonts w:hint="cs"/>
          <w:sz w:val="28"/>
          <w:szCs w:val="28"/>
        </w:rPr>
        <w:sym w:font="Wingdings" w:char="F076"/>
      </w:r>
      <w:r w:rsidR="00FF65CF">
        <w:rPr>
          <w:sz w:val="28"/>
          <w:szCs w:val="28"/>
        </w:rPr>
        <w:tab/>
      </w:r>
      <w:r w:rsidR="00FF65CF">
        <w:rPr>
          <w:sz w:val="28"/>
          <w:szCs w:val="28"/>
        </w:rPr>
        <w:tab/>
      </w:r>
      <w:r w:rsidR="00FF65CF" w:rsidRPr="00A35FFD">
        <w:rPr>
          <w:rFonts w:hint="cs"/>
          <w:sz w:val="28"/>
          <w:szCs w:val="28"/>
        </w:rPr>
        <w:sym w:font="Wingdings" w:char="F076"/>
      </w:r>
      <w:r w:rsidR="00FF65CF">
        <w:rPr>
          <w:sz w:val="28"/>
          <w:szCs w:val="28"/>
        </w:rPr>
        <w:tab/>
      </w:r>
      <w:r w:rsidR="00FF65CF">
        <w:rPr>
          <w:sz w:val="28"/>
          <w:szCs w:val="28"/>
        </w:rPr>
        <w:tab/>
      </w:r>
      <w:r w:rsidR="00FF65CF" w:rsidRPr="00A35FFD">
        <w:rPr>
          <w:rFonts w:hint="cs"/>
          <w:sz w:val="28"/>
          <w:szCs w:val="28"/>
        </w:rPr>
        <w:sym w:font="Wingdings" w:char="F076"/>
      </w:r>
    </w:p>
    <w:p w:rsidR="005130A2" w:rsidRPr="002761DB" w:rsidRDefault="005130A2" w:rsidP="005130A2">
      <w:pPr>
        <w:spacing w:before="120"/>
        <w:jc w:val="center"/>
        <w:rPr>
          <w:rStyle w:val="ac"/>
          <w:rtl/>
        </w:rPr>
      </w:pPr>
      <w:bookmarkStart w:id="229" w:name="להגידתודה"/>
      <w:bookmarkEnd w:id="229"/>
      <w:r w:rsidRPr="002761DB">
        <w:rPr>
          <w:rStyle w:val="ac"/>
          <w:rtl/>
        </w:rPr>
        <w:t>להגיד תודה</w:t>
      </w:r>
    </w:p>
    <w:p w:rsidR="005130A2" w:rsidRDefault="005130A2" w:rsidP="00F8676A">
      <w:pPr>
        <w:spacing w:before="120"/>
        <w:jc w:val="both"/>
        <w:rPr>
          <w:rFonts w:ascii="Arial" w:hAnsi="Arial"/>
          <w:rtl/>
        </w:rPr>
      </w:pPr>
      <w:r w:rsidRPr="00A4069A">
        <w:rPr>
          <w:rFonts w:ascii="Arial" w:hAnsi="Arial"/>
          <w:color w:val="000000"/>
          <w:rtl/>
        </w:rPr>
        <w:t>המפתח</w:t>
      </w:r>
      <w:r>
        <w:rPr>
          <w:rFonts w:ascii="Arial" w:hAnsi="Arial"/>
          <w:rtl/>
        </w:rPr>
        <w:t xml:space="preserve"> לחיים מאושרים הוא להעריך את מה שיש. נשמע פשוט?! אז למה כל כך</w:t>
      </w:r>
      <w:r>
        <w:rPr>
          <w:rFonts w:ascii="Arial" w:hAnsi="Arial" w:hint="cs"/>
          <w:rtl/>
        </w:rPr>
        <w:t xml:space="preserve"> </w:t>
      </w:r>
      <w:r>
        <w:rPr>
          <w:rFonts w:ascii="Arial" w:hAnsi="Arial"/>
          <w:rtl/>
        </w:rPr>
        <w:t>הרבה</w:t>
      </w:r>
      <w:r>
        <w:rPr>
          <w:rFonts w:ascii="Arial" w:hAnsi="Arial" w:hint="cs"/>
          <w:rtl/>
        </w:rPr>
        <w:t xml:space="preserve"> </w:t>
      </w:r>
      <w:r>
        <w:rPr>
          <w:rFonts w:ascii="Arial" w:hAnsi="Arial"/>
          <w:rtl/>
        </w:rPr>
        <w:t>אנשים אינם מאושרים?</w:t>
      </w:r>
    </w:p>
    <w:p w:rsidR="005130A2" w:rsidRPr="00BE0429" w:rsidRDefault="005130A2" w:rsidP="00F8676A">
      <w:pPr>
        <w:pStyle w:val="NormalWeb"/>
        <w:bidi/>
        <w:spacing w:before="0" w:beforeAutospacing="0" w:after="0" w:afterAutospacing="0"/>
        <w:jc w:val="both"/>
        <w:rPr>
          <w:rFonts w:ascii="Arial" w:hAnsi="Arial" w:cs="David"/>
          <w:szCs w:val="26"/>
          <w:rtl/>
        </w:rPr>
      </w:pPr>
      <w:r w:rsidRPr="00BE0429">
        <w:rPr>
          <w:rFonts w:ascii="Arial" w:hAnsi="Arial" w:cs="David"/>
          <w:szCs w:val="26"/>
          <w:rtl/>
        </w:rPr>
        <w:t>פעם בא לפגוש אותי בירושלים איש צעיר</w:t>
      </w:r>
      <w:r w:rsidRPr="00BE0429">
        <w:rPr>
          <w:rFonts w:ascii="Arial" w:hAnsi="Arial" w:cs="David" w:hint="cs"/>
          <w:szCs w:val="26"/>
          <w:rtl/>
        </w:rPr>
        <w:t xml:space="preserve">. </w:t>
      </w:r>
      <w:r w:rsidRPr="00BE0429">
        <w:rPr>
          <w:rFonts w:ascii="Arial" w:hAnsi="Arial" w:cs="David"/>
          <w:szCs w:val="26"/>
          <w:rtl/>
        </w:rPr>
        <w:t>מצב</w:t>
      </w:r>
      <w:r w:rsidRPr="00BE0429">
        <w:rPr>
          <w:rFonts w:ascii="Arial" w:hAnsi="Arial" w:cs="David" w:hint="cs"/>
          <w:szCs w:val="26"/>
          <w:rtl/>
        </w:rPr>
        <w:t xml:space="preserve"> </w:t>
      </w:r>
      <w:r w:rsidRPr="00BE0429">
        <w:rPr>
          <w:rFonts w:ascii="Arial" w:hAnsi="Arial" w:cs="David"/>
          <w:szCs w:val="26"/>
          <w:rtl/>
        </w:rPr>
        <w:t>רוחו היה טוב במיוחד, לכן שאלתי</w:t>
      </w:r>
      <w:r w:rsidRPr="00BE0429">
        <w:rPr>
          <w:rFonts w:ascii="Arial" w:hAnsi="Arial" w:cs="David" w:hint="cs"/>
          <w:szCs w:val="26"/>
          <w:rtl/>
        </w:rPr>
        <w:t xml:space="preserve"> </w:t>
      </w:r>
      <w:r w:rsidRPr="00BE0429">
        <w:rPr>
          <w:rFonts w:ascii="Arial" w:hAnsi="Arial" w:cs="David"/>
          <w:szCs w:val="26"/>
          <w:rtl/>
        </w:rPr>
        <w:t>אותו מה הסוד שלו. הוא אמר</w:t>
      </w:r>
      <w:r w:rsidRPr="00BE0429">
        <w:rPr>
          <w:rFonts w:ascii="Arial" w:hAnsi="Arial" w:cs="David" w:hint="cs"/>
          <w:szCs w:val="26"/>
          <w:rtl/>
        </w:rPr>
        <w:t>:</w:t>
      </w:r>
    </w:p>
    <w:p w:rsidR="005130A2" w:rsidRPr="00BE0429" w:rsidRDefault="005130A2" w:rsidP="00F8676A">
      <w:pPr>
        <w:pStyle w:val="NormalWeb"/>
        <w:bidi/>
        <w:spacing w:before="0" w:beforeAutospacing="0" w:after="0" w:afterAutospacing="0"/>
        <w:jc w:val="both"/>
        <w:rPr>
          <w:rFonts w:ascii="Arial" w:hAnsi="Arial" w:cs="David"/>
          <w:szCs w:val="26"/>
          <w:rtl/>
        </w:rPr>
      </w:pPr>
      <w:r w:rsidRPr="00BE0429">
        <w:rPr>
          <w:rFonts w:ascii="Arial" w:hAnsi="Arial" w:cs="David" w:hint="cs"/>
          <w:szCs w:val="26"/>
          <w:rtl/>
        </w:rPr>
        <w:t>"כ</w:t>
      </w:r>
      <w:r w:rsidRPr="00BE0429">
        <w:rPr>
          <w:rFonts w:ascii="Arial" w:hAnsi="Arial" w:cs="David"/>
          <w:szCs w:val="26"/>
          <w:rtl/>
        </w:rPr>
        <w:t>שהייתי</w:t>
      </w:r>
      <w:r w:rsidRPr="00BE0429">
        <w:rPr>
          <w:rFonts w:ascii="Arial" w:hAnsi="Arial" w:cs="David" w:hint="cs"/>
          <w:szCs w:val="26"/>
          <w:rtl/>
        </w:rPr>
        <w:t xml:space="preserve"> </w:t>
      </w:r>
      <w:r w:rsidRPr="00BE0429">
        <w:rPr>
          <w:rFonts w:ascii="Arial" w:hAnsi="Arial" w:cs="David"/>
          <w:szCs w:val="26"/>
          <w:rtl/>
        </w:rPr>
        <w:t>בן 11, קיבלתי מאלוקים את מתנת האושר.</w:t>
      </w:r>
    </w:p>
    <w:p w:rsidR="005130A2" w:rsidRPr="00BE0429" w:rsidRDefault="005130A2" w:rsidP="00F8676A">
      <w:pPr>
        <w:pStyle w:val="NormalWeb"/>
        <w:bidi/>
        <w:spacing w:before="0" w:beforeAutospacing="0" w:after="0" w:afterAutospacing="0"/>
        <w:jc w:val="both"/>
        <w:rPr>
          <w:rFonts w:ascii="Arial" w:hAnsi="Arial" w:cs="David"/>
          <w:szCs w:val="26"/>
          <w:rtl/>
        </w:rPr>
      </w:pPr>
      <w:r w:rsidRPr="00BE0429">
        <w:rPr>
          <w:rFonts w:ascii="Arial" w:hAnsi="Arial" w:cs="David"/>
          <w:szCs w:val="26"/>
          <w:rtl/>
        </w:rPr>
        <w:t>רכבתי על אופניי, כשמשב רוח חזק</w:t>
      </w:r>
      <w:r w:rsidRPr="00BE0429">
        <w:rPr>
          <w:rFonts w:ascii="Arial" w:hAnsi="Arial" w:cs="David" w:hint="cs"/>
          <w:szCs w:val="26"/>
          <w:rtl/>
        </w:rPr>
        <w:t xml:space="preserve"> </w:t>
      </w:r>
      <w:r w:rsidRPr="00BE0429">
        <w:rPr>
          <w:rFonts w:ascii="Arial" w:hAnsi="Arial" w:cs="David"/>
          <w:szCs w:val="26"/>
          <w:rtl/>
        </w:rPr>
        <w:t>ופתאומי הפיל אותי באמצע הכביש, בנתיבה של</w:t>
      </w:r>
      <w:r w:rsidRPr="00BE0429">
        <w:rPr>
          <w:rFonts w:ascii="Arial" w:hAnsi="Arial" w:cs="David" w:hint="cs"/>
          <w:szCs w:val="26"/>
          <w:rtl/>
        </w:rPr>
        <w:t xml:space="preserve"> </w:t>
      </w:r>
      <w:r w:rsidRPr="00BE0429">
        <w:rPr>
          <w:rFonts w:ascii="Arial" w:hAnsi="Arial" w:cs="David"/>
          <w:szCs w:val="26"/>
          <w:rtl/>
        </w:rPr>
        <w:t>משאית נוסעת. המשאית דרסה אותי וקטעה</w:t>
      </w:r>
      <w:r w:rsidRPr="00BE0429">
        <w:rPr>
          <w:rFonts w:ascii="Arial" w:hAnsi="Arial" w:cs="David" w:hint="cs"/>
          <w:szCs w:val="26"/>
          <w:rtl/>
        </w:rPr>
        <w:t xml:space="preserve"> </w:t>
      </w:r>
      <w:r w:rsidRPr="00BE0429">
        <w:rPr>
          <w:rFonts w:ascii="Arial" w:hAnsi="Arial" w:cs="David"/>
          <w:szCs w:val="26"/>
          <w:rtl/>
        </w:rPr>
        <w:t>את רגלי</w:t>
      </w:r>
      <w:r w:rsidRPr="00BE0429">
        <w:rPr>
          <w:rFonts w:ascii="Arial" w:hAnsi="Arial" w:cs="David" w:hint="cs"/>
          <w:szCs w:val="26"/>
          <w:rtl/>
        </w:rPr>
        <w:t xml:space="preserve">. </w:t>
      </w:r>
    </w:p>
    <w:p w:rsidR="005130A2" w:rsidRPr="00BE0429" w:rsidRDefault="005130A2" w:rsidP="00F8676A">
      <w:pPr>
        <w:pStyle w:val="NormalWeb"/>
        <w:bidi/>
        <w:spacing w:before="0" w:beforeAutospacing="0" w:after="0" w:afterAutospacing="0"/>
        <w:jc w:val="both"/>
        <w:rPr>
          <w:rFonts w:ascii="Arial" w:hAnsi="Arial" w:cs="David"/>
          <w:szCs w:val="26"/>
          <w:rtl/>
        </w:rPr>
      </w:pPr>
      <w:r w:rsidRPr="00BE0429">
        <w:rPr>
          <w:rFonts w:ascii="Arial" w:hAnsi="Arial" w:cs="David"/>
          <w:szCs w:val="26"/>
          <w:rtl/>
        </w:rPr>
        <w:t>בזמן ששכבתי שם, מדמם, הבנתי שיהיה עליי לחיות את שארית חיי בלי</w:t>
      </w:r>
      <w:r w:rsidRPr="00BE0429">
        <w:rPr>
          <w:rFonts w:ascii="Arial" w:hAnsi="Arial" w:cs="David" w:hint="cs"/>
          <w:szCs w:val="26"/>
          <w:rtl/>
        </w:rPr>
        <w:t xml:space="preserve"> </w:t>
      </w:r>
      <w:r w:rsidRPr="00BE0429">
        <w:rPr>
          <w:rFonts w:ascii="Arial" w:hAnsi="Arial" w:cs="David"/>
          <w:szCs w:val="26"/>
          <w:rtl/>
        </w:rPr>
        <w:t>רגל. כמה</w:t>
      </w:r>
      <w:r w:rsidRPr="00BE0429">
        <w:rPr>
          <w:rFonts w:ascii="Arial" w:hAnsi="Arial" w:cs="David" w:hint="cs"/>
          <w:szCs w:val="26"/>
          <w:rtl/>
        </w:rPr>
        <w:t xml:space="preserve"> </w:t>
      </w:r>
      <w:r w:rsidRPr="00BE0429">
        <w:rPr>
          <w:rFonts w:ascii="Arial" w:hAnsi="Arial" w:cs="David"/>
          <w:szCs w:val="26"/>
          <w:rtl/>
        </w:rPr>
        <w:t>מדכא! אבל אז הבנתי,</w:t>
      </w:r>
      <w:r w:rsidRPr="00BE0429">
        <w:rPr>
          <w:rFonts w:ascii="Arial" w:hAnsi="Arial" w:cs="David" w:hint="cs"/>
          <w:szCs w:val="26"/>
          <w:rtl/>
        </w:rPr>
        <w:t xml:space="preserve"> </w:t>
      </w:r>
      <w:r w:rsidRPr="00BE0429">
        <w:rPr>
          <w:rFonts w:ascii="Arial" w:hAnsi="Arial" w:cs="David"/>
          <w:szCs w:val="26"/>
          <w:rtl/>
        </w:rPr>
        <w:t>שהדיכאון לא יחזיר לי את רגלי. לכן, באותו הרגע</w:t>
      </w:r>
      <w:r w:rsidRPr="00BE0429">
        <w:rPr>
          <w:rFonts w:ascii="Arial" w:hAnsi="Arial" w:cs="David" w:hint="cs"/>
          <w:szCs w:val="26"/>
          <w:rtl/>
        </w:rPr>
        <w:t xml:space="preserve"> </w:t>
      </w:r>
      <w:r w:rsidRPr="00BE0429">
        <w:rPr>
          <w:rFonts w:ascii="Arial" w:hAnsi="Arial" w:cs="David"/>
          <w:szCs w:val="26"/>
          <w:rtl/>
        </w:rPr>
        <w:t>החלטתי</w:t>
      </w:r>
      <w:r w:rsidRPr="00BE0429">
        <w:rPr>
          <w:rFonts w:ascii="Arial" w:hAnsi="Arial" w:cs="David" w:hint="cs"/>
          <w:szCs w:val="26"/>
          <w:rtl/>
        </w:rPr>
        <w:t xml:space="preserve"> </w:t>
      </w:r>
      <w:r w:rsidRPr="00BE0429">
        <w:rPr>
          <w:rFonts w:ascii="Arial" w:hAnsi="Arial" w:cs="David"/>
          <w:szCs w:val="26"/>
          <w:rtl/>
        </w:rPr>
        <w:t>שלא לבזבז את חיי ברגשות ייאוש.</w:t>
      </w:r>
    </w:p>
    <w:p w:rsidR="005130A2" w:rsidRPr="00BE0429" w:rsidRDefault="005130A2" w:rsidP="00F8676A">
      <w:pPr>
        <w:pStyle w:val="NormalWeb"/>
        <w:bidi/>
        <w:spacing w:before="0" w:beforeAutospacing="0" w:after="0" w:afterAutospacing="0"/>
        <w:jc w:val="both"/>
        <w:rPr>
          <w:rFonts w:ascii="Arial" w:hAnsi="Arial" w:cs="David"/>
          <w:szCs w:val="26"/>
          <w:rtl/>
        </w:rPr>
      </w:pPr>
      <w:r w:rsidRPr="00BE0429">
        <w:rPr>
          <w:rFonts w:ascii="Arial" w:hAnsi="Arial" w:cs="David"/>
          <w:szCs w:val="26"/>
          <w:rtl/>
        </w:rPr>
        <w:t>כשהוריי הגיעו לבית החולים הם</w:t>
      </w:r>
      <w:r w:rsidRPr="00BE0429">
        <w:rPr>
          <w:rFonts w:ascii="Arial" w:hAnsi="Arial" w:cs="David" w:hint="cs"/>
          <w:szCs w:val="26"/>
          <w:rtl/>
        </w:rPr>
        <w:t xml:space="preserve"> </w:t>
      </w:r>
      <w:r w:rsidRPr="00BE0429">
        <w:rPr>
          <w:rFonts w:ascii="Arial" w:hAnsi="Arial" w:cs="David"/>
          <w:szCs w:val="26"/>
          <w:rtl/>
        </w:rPr>
        <w:t>היו המומים וכואבים. לכן, אמרתי להם: 'אני כבר</w:t>
      </w:r>
      <w:r w:rsidRPr="00BE0429">
        <w:rPr>
          <w:rFonts w:ascii="Arial" w:hAnsi="Arial" w:cs="David" w:hint="cs"/>
          <w:szCs w:val="26"/>
          <w:rtl/>
        </w:rPr>
        <w:t xml:space="preserve"> </w:t>
      </w:r>
      <w:r w:rsidRPr="00BE0429">
        <w:rPr>
          <w:rFonts w:ascii="Arial" w:hAnsi="Arial" w:cs="David"/>
          <w:szCs w:val="26"/>
          <w:rtl/>
        </w:rPr>
        <w:t>הסתגלתי. עכשיו גם אתם צריכים</w:t>
      </w:r>
      <w:r w:rsidRPr="00BE0429">
        <w:rPr>
          <w:rFonts w:ascii="Arial" w:hAnsi="Arial" w:cs="David" w:hint="cs"/>
          <w:szCs w:val="26"/>
          <w:rtl/>
        </w:rPr>
        <w:t xml:space="preserve"> </w:t>
      </w:r>
      <w:r w:rsidRPr="00BE0429">
        <w:rPr>
          <w:rFonts w:ascii="Arial" w:hAnsi="Arial" w:cs="David"/>
          <w:szCs w:val="26"/>
          <w:rtl/>
        </w:rPr>
        <w:t>להתרגל למצב'.</w:t>
      </w:r>
    </w:p>
    <w:p w:rsidR="005130A2" w:rsidRPr="00BE0429" w:rsidRDefault="005130A2" w:rsidP="00F8676A">
      <w:pPr>
        <w:pStyle w:val="NormalWeb"/>
        <w:bidi/>
        <w:spacing w:before="0" w:beforeAutospacing="0" w:after="0" w:afterAutospacing="0"/>
        <w:jc w:val="both"/>
        <w:rPr>
          <w:rFonts w:ascii="Arial" w:hAnsi="Arial" w:cs="David"/>
          <w:szCs w:val="26"/>
          <w:rtl/>
        </w:rPr>
      </w:pPr>
      <w:r w:rsidRPr="00BE0429">
        <w:rPr>
          <w:rFonts w:ascii="Arial" w:hAnsi="Arial" w:cs="David"/>
          <w:szCs w:val="26"/>
          <w:rtl/>
        </w:rPr>
        <w:t>מאז, אני רואה את חבריי מתרגזים על דברים קטנים כגון, איחור</w:t>
      </w:r>
      <w:r w:rsidRPr="00BE0429">
        <w:rPr>
          <w:rFonts w:ascii="Arial" w:hAnsi="Arial" w:cs="David" w:hint="cs"/>
          <w:szCs w:val="26"/>
          <w:rtl/>
        </w:rPr>
        <w:t xml:space="preserve"> </w:t>
      </w:r>
      <w:r w:rsidRPr="00BE0429">
        <w:rPr>
          <w:rFonts w:ascii="Arial" w:hAnsi="Arial" w:cs="David"/>
          <w:szCs w:val="26"/>
          <w:rtl/>
        </w:rPr>
        <w:t>של אוטובוס,</w:t>
      </w:r>
      <w:r w:rsidRPr="00BE0429">
        <w:rPr>
          <w:rFonts w:ascii="Arial" w:hAnsi="Arial" w:cs="David" w:hint="cs"/>
          <w:szCs w:val="26"/>
          <w:rtl/>
        </w:rPr>
        <w:t xml:space="preserve"> </w:t>
      </w:r>
      <w:r w:rsidRPr="00BE0429">
        <w:rPr>
          <w:rFonts w:ascii="Arial" w:hAnsi="Arial" w:cs="David"/>
          <w:szCs w:val="26"/>
          <w:rtl/>
        </w:rPr>
        <w:t>ציון גרוע שקיבלו במבחן, עלבון שמישהו הטיח בהם. אבל אני, פשוט נהנה</w:t>
      </w:r>
      <w:r w:rsidRPr="00BE0429">
        <w:rPr>
          <w:rFonts w:ascii="Arial" w:hAnsi="Arial" w:cs="David" w:hint="cs"/>
          <w:szCs w:val="26"/>
          <w:rtl/>
        </w:rPr>
        <w:t xml:space="preserve"> </w:t>
      </w:r>
      <w:r w:rsidRPr="00BE0429">
        <w:rPr>
          <w:rFonts w:ascii="Arial" w:hAnsi="Arial" w:cs="David"/>
          <w:szCs w:val="26"/>
          <w:rtl/>
        </w:rPr>
        <w:t>מהחיים".</w:t>
      </w:r>
    </w:p>
    <w:p w:rsidR="005130A2" w:rsidRPr="00BE0429" w:rsidRDefault="005130A2" w:rsidP="00F8676A">
      <w:pPr>
        <w:pStyle w:val="NormalWeb"/>
        <w:bidi/>
        <w:spacing w:before="0" w:beforeAutospacing="0" w:after="0" w:afterAutospacing="0"/>
        <w:jc w:val="both"/>
        <w:rPr>
          <w:rFonts w:ascii="Arial" w:hAnsi="Arial" w:cs="David"/>
          <w:szCs w:val="26"/>
          <w:rtl/>
        </w:rPr>
      </w:pPr>
      <w:r w:rsidRPr="00BE0429">
        <w:rPr>
          <w:rFonts w:ascii="Arial" w:hAnsi="Arial" w:cs="David"/>
          <w:szCs w:val="26"/>
          <w:rtl/>
        </w:rPr>
        <w:t>נשמע פשוט, נכון? אם כך, מדוע אנשים כה רבים אינם</w:t>
      </w:r>
      <w:r w:rsidRPr="00BE0429">
        <w:rPr>
          <w:rFonts w:ascii="Arial" w:hAnsi="Arial" w:cs="David" w:hint="cs"/>
          <w:szCs w:val="26"/>
          <w:rtl/>
        </w:rPr>
        <w:t xml:space="preserve"> </w:t>
      </w:r>
      <w:r w:rsidRPr="00BE0429">
        <w:rPr>
          <w:rFonts w:ascii="Arial" w:hAnsi="Arial" w:cs="David"/>
          <w:szCs w:val="26"/>
          <w:rtl/>
        </w:rPr>
        <w:t>מאושרים?</w:t>
      </w:r>
    </w:p>
    <w:p w:rsidR="005130A2" w:rsidRPr="00BE0429" w:rsidRDefault="005130A2" w:rsidP="00F8676A">
      <w:pPr>
        <w:pStyle w:val="NormalWeb"/>
        <w:bidi/>
        <w:spacing w:before="0" w:beforeAutospacing="0" w:after="0" w:afterAutospacing="0"/>
        <w:jc w:val="both"/>
        <w:rPr>
          <w:rFonts w:ascii="Arial" w:hAnsi="Arial" w:cs="David"/>
          <w:szCs w:val="26"/>
          <w:rtl/>
        </w:rPr>
      </w:pPr>
      <w:r w:rsidRPr="00BE0429">
        <w:rPr>
          <w:rFonts w:ascii="Arial" w:hAnsi="Arial" w:cs="David"/>
          <w:szCs w:val="26"/>
          <w:rtl/>
        </w:rPr>
        <w:t>בגיל 11, איש צעיר זה הגיע להבנה כי ההתמקדות במה שאין היא בזבוז</w:t>
      </w:r>
      <w:r w:rsidRPr="00BE0429">
        <w:rPr>
          <w:rFonts w:ascii="Arial" w:hAnsi="Arial" w:cs="David" w:hint="cs"/>
          <w:szCs w:val="26"/>
          <w:rtl/>
        </w:rPr>
        <w:t xml:space="preserve"> </w:t>
      </w:r>
      <w:r w:rsidRPr="00BE0429">
        <w:rPr>
          <w:rFonts w:ascii="Arial" w:hAnsi="Arial" w:cs="David"/>
          <w:szCs w:val="26"/>
          <w:rtl/>
        </w:rPr>
        <w:t>של אנרגיה</w:t>
      </w:r>
      <w:r w:rsidRPr="00BE0429">
        <w:rPr>
          <w:rFonts w:ascii="Arial" w:hAnsi="Arial" w:cs="David" w:hint="cs"/>
          <w:szCs w:val="26"/>
          <w:rtl/>
        </w:rPr>
        <w:t xml:space="preserve"> </w:t>
      </w:r>
      <w:r w:rsidRPr="00BE0429">
        <w:rPr>
          <w:rFonts w:ascii="Arial" w:hAnsi="Arial" w:cs="David"/>
          <w:szCs w:val="26"/>
          <w:rtl/>
        </w:rPr>
        <w:t>וכי המפתח לאושר הוא ליהנות ממה שיש.</w:t>
      </w:r>
    </w:p>
    <w:p w:rsidR="005130A2" w:rsidRPr="00BE0429" w:rsidRDefault="005130A2" w:rsidP="00F8676A">
      <w:pPr>
        <w:pStyle w:val="NormalWeb"/>
        <w:bidi/>
        <w:spacing w:before="0" w:beforeAutospacing="0" w:after="0" w:afterAutospacing="0"/>
        <w:jc w:val="both"/>
        <w:rPr>
          <w:rFonts w:ascii="Arial" w:hAnsi="Arial" w:cs="David"/>
          <w:szCs w:val="26"/>
          <w:rtl/>
        </w:rPr>
      </w:pPr>
      <w:r w:rsidRPr="00BE0429">
        <w:rPr>
          <w:rFonts w:ascii="Arial" w:hAnsi="Arial" w:cs="David"/>
          <w:szCs w:val="26"/>
          <w:rtl/>
        </w:rPr>
        <w:t>נשמע פשוט, נכון? אם כך,</w:t>
      </w:r>
      <w:r w:rsidRPr="00BE0429">
        <w:rPr>
          <w:rFonts w:ascii="Arial" w:hAnsi="Arial" w:cs="David" w:hint="cs"/>
          <w:szCs w:val="26"/>
          <w:rtl/>
        </w:rPr>
        <w:t xml:space="preserve"> </w:t>
      </w:r>
      <w:r w:rsidRPr="00BE0429">
        <w:rPr>
          <w:rFonts w:ascii="Arial" w:hAnsi="Arial" w:cs="David"/>
          <w:szCs w:val="26"/>
          <w:rtl/>
        </w:rPr>
        <w:t>מדוע אנשים כה רבים אינם מאושרים?</w:t>
      </w:r>
    </w:p>
    <w:p w:rsidR="005130A2" w:rsidRPr="00BE0429" w:rsidRDefault="005130A2" w:rsidP="00F8676A">
      <w:pPr>
        <w:pStyle w:val="NormalWeb"/>
        <w:bidi/>
        <w:spacing w:before="0" w:beforeAutospacing="0" w:after="0" w:afterAutospacing="0"/>
        <w:jc w:val="both"/>
        <w:rPr>
          <w:rFonts w:ascii="Arial" w:hAnsi="Arial" w:cs="David"/>
          <w:szCs w:val="26"/>
          <w:rtl/>
        </w:rPr>
      </w:pPr>
      <w:r w:rsidRPr="00BE0429">
        <w:rPr>
          <w:rFonts w:ascii="Arial" w:hAnsi="Arial" w:cs="David"/>
          <w:szCs w:val="26"/>
          <w:rtl/>
        </w:rPr>
        <w:t>אושר הוא הלך-רוח</w:t>
      </w:r>
      <w:r w:rsidRPr="00BE0429">
        <w:rPr>
          <w:rFonts w:ascii="Arial" w:hAnsi="Arial" w:cs="David" w:hint="cs"/>
          <w:szCs w:val="26"/>
          <w:rtl/>
        </w:rPr>
        <w:t>.</w:t>
      </w:r>
    </w:p>
    <w:p w:rsidR="005130A2" w:rsidRPr="00BE0429" w:rsidRDefault="005130A2" w:rsidP="00F8676A">
      <w:pPr>
        <w:pStyle w:val="NormalWeb"/>
        <w:bidi/>
        <w:spacing w:before="0" w:beforeAutospacing="0" w:after="0" w:afterAutospacing="0"/>
        <w:jc w:val="both"/>
        <w:rPr>
          <w:rFonts w:ascii="Arial" w:hAnsi="Arial" w:cs="David"/>
          <w:szCs w:val="26"/>
          <w:rtl/>
        </w:rPr>
      </w:pPr>
      <w:r w:rsidRPr="00BE0429">
        <w:rPr>
          <w:rFonts w:ascii="Arial" w:hAnsi="Arial" w:cs="David"/>
          <w:szCs w:val="26"/>
          <w:rtl/>
        </w:rPr>
        <w:t>החברה המערבית</w:t>
      </w:r>
      <w:r w:rsidRPr="00BE0429">
        <w:rPr>
          <w:rFonts w:ascii="Arial" w:hAnsi="Arial" w:cs="David" w:hint="cs"/>
          <w:szCs w:val="26"/>
          <w:rtl/>
        </w:rPr>
        <w:t xml:space="preserve"> </w:t>
      </w:r>
      <w:r w:rsidRPr="00BE0429">
        <w:rPr>
          <w:rFonts w:ascii="Arial" w:hAnsi="Arial" w:cs="David"/>
          <w:szCs w:val="26"/>
          <w:rtl/>
        </w:rPr>
        <w:t>תופסת אושר כתוצאה של הישגים ורכישות</w:t>
      </w:r>
      <w:r w:rsidRPr="00BE0429">
        <w:rPr>
          <w:rFonts w:ascii="Arial" w:hAnsi="Arial" w:cs="David" w:hint="cs"/>
          <w:szCs w:val="26"/>
          <w:rtl/>
        </w:rPr>
        <w:t>:</w:t>
      </w:r>
    </w:p>
    <w:p w:rsidR="005130A2" w:rsidRPr="00BE0429" w:rsidRDefault="005130A2" w:rsidP="00F8676A">
      <w:pPr>
        <w:pStyle w:val="NormalWeb"/>
        <w:bidi/>
        <w:spacing w:before="0" w:beforeAutospacing="0" w:after="0" w:afterAutospacing="0"/>
        <w:jc w:val="both"/>
        <w:rPr>
          <w:rFonts w:ascii="Arial" w:hAnsi="Arial" w:cs="David"/>
          <w:szCs w:val="26"/>
          <w:rtl/>
        </w:rPr>
      </w:pPr>
      <w:r w:rsidRPr="00BE0429">
        <w:rPr>
          <w:rFonts w:ascii="Arial" w:hAnsi="Arial" w:cs="David"/>
          <w:szCs w:val="26"/>
          <w:rtl/>
        </w:rPr>
        <w:t>אם תהיה לי מכונית חדשה, החיים</w:t>
      </w:r>
      <w:r w:rsidRPr="00BE0429">
        <w:rPr>
          <w:rFonts w:ascii="Arial" w:hAnsi="Arial" w:cs="David" w:hint="cs"/>
          <w:szCs w:val="26"/>
          <w:rtl/>
        </w:rPr>
        <w:t xml:space="preserve"> </w:t>
      </w:r>
      <w:r w:rsidRPr="00BE0429">
        <w:rPr>
          <w:rFonts w:ascii="Arial" w:hAnsi="Arial" w:cs="David"/>
          <w:szCs w:val="26"/>
          <w:rtl/>
        </w:rPr>
        <w:t>שלי ישתפרו...</w:t>
      </w:r>
    </w:p>
    <w:p w:rsidR="005130A2" w:rsidRPr="00BE0429" w:rsidRDefault="005130A2" w:rsidP="00F8676A">
      <w:pPr>
        <w:pStyle w:val="NormalWeb"/>
        <w:bidi/>
        <w:spacing w:before="0" w:beforeAutospacing="0" w:after="0" w:afterAutospacing="0"/>
        <w:jc w:val="both"/>
        <w:rPr>
          <w:rFonts w:ascii="Arial" w:hAnsi="Arial" w:cs="David"/>
          <w:szCs w:val="26"/>
          <w:rtl/>
        </w:rPr>
      </w:pPr>
      <w:r w:rsidRPr="00BE0429">
        <w:rPr>
          <w:rFonts w:ascii="Arial" w:hAnsi="Arial" w:cs="David"/>
          <w:szCs w:val="26"/>
          <w:rtl/>
        </w:rPr>
        <w:t>כל מה שאני צריך זו עבודה חדשה ואז, באמת אוכל להיות</w:t>
      </w:r>
      <w:r w:rsidRPr="00BE0429">
        <w:rPr>
          <w:rFonts w:ascii="Arial" w:hAnsi="Arial" w:cs="David" w:hint="cs"/>
          <w:szCs w:val="26"/>
          <w:rtl/>
        </w:rPr>
        <w:t xml:space="preserve"> </w:t>
      </w:r>
      <w:r w:rsidRPr="00BE0429">
        <w:rPr>
          <w:rFonts w:ascii="Arial" w:hAnsi="Arial" w:cs="David"/>
          <w:szCs w:val="26"/>
          <w:rtl/>
        </w:rPr>
        <w:t>מאושר.</w:t>
      </w:r>
    </w:p>
    <w:p w:rsidR="005130A2" w:rsidRPr="00BE0429" w:rsidRDefault="005130A2" w:rsidP="00F8676A">
      <w:pPr>
        <w:pStyle w:val="NormalWeb"/>
        <w:bidi/>
        <w:spacing w:before="0" w:beforeAutospacing="0" w:after="0" w:afterAutospacing="0"/>
        <w:jc w:val="both"/>
        <w:rPr>
          <w:rFonts w:ascii="Arial" w:hAnsi="Arial" w:cs="David"/>
          <w:szCs w:val="26"/>
          <w:rtl/>
        </w:rPr>
      </w:pPr>
      <w:r w:rsidRPr="00BE0429">
        <w:rPr>
          <w:rFonts w:ascii="Arial" w:hAnsi="Arial" w:cs="David"/>
          <w:szCs w:val="26"/>
          <w:rtl/>
        </w:rPr>
        <w:t>אם רק הייתי פוגש את הבחורה הנכונה...</w:t>
      </w:r>
    </w:p>
    <w:p w:rsidR="005130A2" w:rsidRPr="00BE0429" w:rsidRDefault="005130A2" w:rsidP="00F8676A">
      <w:pPr>
        <w:pStyle w:val="NormalWeb"/>
        <w:bidi/>
        <w:spacing w:before="0" w:beforeAutospacing="0" w:after="0" w:afterAutospacing="0"/>
        <w:jc w:val="both"/>
        <w:rPr>
          <w:rFonts w:ascii="Arial" w:hAnsi="Arial" w:cs="David"/>
          <w:szCs w:val="26"/>
          <w:rtl/>
        </w:rPr>
      </w:pPr>
      <w:r w:rsidRPr="00BE0429">
        <w:rPr>
          <w:rFonts w:ascii="Arial" w:hAnsi="Arial" w:cs="David"/>
          <w:szCs w:val="26"/>
          <w:rtl/>
        </w:rPr>
        <w:t>אנחנו משיגים את</w:t>
      </w:r>
      <w:r w:rsidRPr="00BE0429">
        <w:rPr>
          <w:rFonts w:ascii="Arial" w:hAnsi="Arial" w:cs="David" w:hint="cs"/>
          <w:szCs w:val="26"/>
          <w:rtl/>
        </w:rPr>
        <w:t xml:space="preserve"> </w:t>
      </w:r>
      <w:r w:rsidRPr="00BE0429">
        <w:rPr>
          <w:rFonts w:ascii="Arial" w:hAnsi="Arial" w:cs="David"/>
          <w:szCs w:val="26"/>
          <w:rtl/>
        </w:rPr>
        <w:t>המכונית ואז, מה קורה? במשך שבוע שלם אנחנו בעננים מרוב</w:t>
      </w:r>
      <w:r w:rsidRPr="00BE0429">
        <w:rPr>
          <w:rFonts w:ascii="Arial" w:hAnsi="Arial" w:cs="David" w:hint="cs"/>
          <w:szCs w:val="26"/>
          <w:rtl/>
        </w:rPr>
        <w:t xml:space="preserve"> </w:t>
      </w:r>
      <w:r w:rsidRPr="00BE0429">
        <w:rPr>
          <w:rFonts w:ascii="Arial" w:hAnsi="Arial" w:cs="David"/>
          <w:szCs w:val="26"/>
          <w:rtl/>
        </w:rPr>
        <w:t>אושר. ומהר מאוד, חוזרים</w:t>
      </w:r>
      <w:r w:rsidRPr="00BE0429">
        <w:rPr>
          <w:rFonts w:ascii="Arial" w:hAnsi="Arial" w:cs="David" w:hint="cs"/>
          <w:szCs w:val="26"/>
          <w:rtl/>
        </w:rPr>
        <w:t xml:space="preserve"> </w:t>
      </w:r>
      <w:r w:rsidRPr="00BE0429">
        <w:rPr>
          <w:rFonts w:ascii="Arial" w:hAnsi="Arial" w:cs="David"/>
          <w:szCs w:val="26"/>
          <w:rtl/>
        </w:rPr>
        <w:t>להיות לא מאושרים.</w:t>
      </w:r>
    </w:p>
    <w:p w:rsidR="005130A2" w:rsidRPr="00BE0429" w:rsidRDefault="005130A2" w:rsidP="00F8676A">
      <w:pPr>
        <w:pStyle w:val="NormalWeb"/>
        <w:bidi/>
        <w:spacing w:before="0" w:beforeAutospacing="0" w:after="0" w:afterAutospacing="0"/>
        <w:jc w:val="both"/>
        <w:rPr>
          <w:rFonts w:ascii="Arial" w:hAnsi="Arial" w:cs="David"/>
          <w:szCs w:val="26"/>
          <w:rtl/>
        </w:rPr>
      </w:pPr>
      <w:r w:rsidRPr="00BE0429">
        <w:rPr>
          <w:rFonts w:ascii="Arial" w:hAnsi="Arial" w:cs="David"/>
          <w:szCs w:val="26"/>
          <w:rtl/>
        </w:rPr>
        <w:t>נשמע מוכר?</w:t>
      </w:r>
    </w:p>
    <w:p w:rsidR="005130A2" w:rsidRPr="00BE0429" w:rsidRDefault="005130A2" w:rsidP="00F8676A">
      <w:pPr>
        <w:pStyle w:val="NormalWeb"/>
        <w:bidi/>
        <w:spacing w:before="0" w:beforeAutospacing="0" w:after="0" w:afterAutospacing="0"/>
        <w:jc w:val="both"/>
        <w:rPr>
          <w:rFonts w:ascii="Arial" w:hAnsi="Arial" w:cs="David"/>
          <w:szCs w:val="26"/>
          <w:rtl/>
        </w:rPr>
      </w:pPr>
      <w:r w:rsidRPr="00BE0429">
        <w:rPr>
          <w:rFonts w:ascii="Arial" w:hAnsi="Arial" w:cs="David"/>
          <w:szCs w:val="26"/>
          <w:rtl/>
        </w:rPr>
        <w:t>התפיסה היהודית אומרת: האושר</w:t>
      </w:r>
      <w:r w:rsidRPr="00BE0429">
        <w:rPr>
          <w:rFonts w:ascii="Arial" w:hAnsi="Arial" w:cs="David" w:hint="cs"/>
          <w:szCs w:val="26"/>
          <w:rtl/>
        </w:rPr>
        <w:t xml:space="preserve"> </w:t>
      </w:r>
      <w:r w:rsidRPr="00BE0429">
        <w:rPr>
          <w:rFonts w:ascii="Arial" w:hAnsi="Arial" w:cs="David"/>
          <w:szCs w:val="26"/>
          <w:rtl/>
        </w:rPr>
        <w:t>אינו מקרה, אלא הלך-רוח. באפשרותכם להיות האנשים</w:t>
      </w:r>
      <w:r w:rsidRPr="00BE0429">
        <w:rPr>
          <w:rFonts w:ascii="Arial" w:hAnsi="Arial" w:cs="David" w:hint="cs"/>
          <w:szCs w:val="26"/>
          <w:rtl/>
        </w:rPr>
        <w:t xml:space="preserve"> </w:t>
      </w:r>
      <w:r w:rsidRPr="00BE0429">
        <w:rPr>
          <w:rFonts w:ascii="Arial" w:hAnsi="Arial" w:cs="David"/>
          <w:szCs w:val="26"/>
          <w:rtl/>
        </w:rPr>
        <w:t>העשירים ביותר בעולם, ועדיין</w:t>
      </w:r>
      <w:r w:rsidRPr="00BE0429">
        <w:rPr>
          <w:rFonts w:ascii="Arial" w:hAnsi="Arial" w:cs="David" w:hint="cs"/>
          <w:szCs w:val="26"/>
          <w:rtl/>
        </w:rPr>
        <w:t xml:space="preserve"> </w:t>
      </w:r>
      <w:r w:rsidRPr="00BE0429">
        <w:rPr>
          <w:rFonts w:ascii="Arial" w:hAnsi="Arial" w:cs="David"/>
          <w:szCs w:val="26"/>
          <w:rtl/>
        </w:rPr>
        <w:t>להיות אומללים. ולחילופין, ייתכן ולא יהיה לכם</w:t>
      </w:r>
      <w:r w:rsidRPr="00BE0429">
        <w:rPr>
          <w:rFonts w:ascii="Arial" w:hAnsi="Arial" w:cs="David" w:hint="cs"/>
          <w:szCs w:val="26"/>
          <w:rtl/>
        </w:rPr>
        <w:t xml:space="preserve"> </w:t>
      </w:r>
      <w:r w:rsidRPr="00BE0429">
        <w:rPr>
          <w:rFonts w:ascii="Arial" w:hAnsi="Arial" w:cs="David"/>
          <w:szCs w:val="26"/>
          <w:rtl/>
        </w:rPr>
        <w:t>רכוש רב, אך עדיין תרגישו שמחה</w:t>
      </w:r>
      <w:r w:rsidRPr="00BE0429">
        <w:rPr>
          <w:rFonts w:ascii="Arial" w:hAnsi="Arial" w:cs="David" w:hint="cs"/>
          <w:szCs w:val="26"/>
          <w:rtl/>
        </w:rPr>
        <w:t xml:space="preserve"> </w:t>
      </w:r>
      <w:r w:rsidRPr="00BE0429">
        <w:rPr>
          <w:rFonts w:ascii="Arial" w:hAnsi="Arial" w:cs="David"/>
          <w:szCs w:val="26"/>
          <w:rtl/>
        </w:rPr>
        <w:t>ללא גבולות.</w:t>
      </w:r>
    </w:p>
    <w:p w:rsidR="005130A2" w:rsidRPr="00BE0429" w:rsidRDefault="005130A2" w:rsidP="00F8676A">
      <w:pPr>
        <w:pStyle w:val="NormalWeb"/>
        <w:bidi/>
        <w:spacing w:before="0" w:beforeAutospacing="0" w:after="0" w:afterAutospacing="0"/>
        <w:jc w:val="both"/>
        <w:rPr>
          <w:rFonts w:ascii="Arial" w:hAnsi="Arial" w:cs="David"/>
          <w:szCs w:val="26"/>
          <w:rtl/>
        </w:rPr>
      </w:pPr>
      <w:r w:rsidRPr="00BE0429">
        <w:rPr>
          <w:rFonts w:ascii="Arial" w:hAnsi="Arial" w:cs="David" w:hint="cs"/>
          <w:szCs w:val="26"/>
          <w:rtl/>
        </w:rPr>
        <w:t>"</w:t>
      </w:r>
      <w:r w:rsidRPr="00BE0429">
        <w:rPr>
          <w:rFonts w:ascii="Arial" w:hAnsi="Arial" w:cs="David"/>
          <w:szCs w:val="26"/>
          <w:rtl/>
        </w:rPr>
        <w:t>איזהו עשיר? השמח בחלקו" (פרקי אבות ד:א).</w:t>
      </w:r>
    </w:p>
    <w:p w:rsidR="005130A2" w:rsidRPr="00BE0429" w:rsidRDefault="005130A2" w:rsidP="00F8676A">
      <w:pPr>
        <w:pStyle w:val="NormalWeb"/>
        <w:bidi/>
        <w:spacing w:before="0" w:beforeAutospacing="0" w:after="0" w:afterAutospacing="0"/>
        <w:jc w:val="both"/>
        <w:rPr>
          <w:rFonts w:ascii="Arial" w:hAnsi="Arial" w:cs="David"/>
          <w:szCs w:val="26"/>
          <w:rtl/>
        </w:rPr>
      </w:pPr>
      <w:r w:rsidRPr="00BE0429">
        <w:rPr>
          <w:rFonts w:ascii="Arial" w:hAnsi="Arial" w:cs="David"/>
          <w:szCs w:val="26"/>
          <w:rtl/>
        </w:rPr>
        <w:t>זוהי</w:t>
      </w:r>
      <w:r w:rsidRPr="00BE0429">
        <w:rPr>
          <w:rFonts w:ascii="Arial" w:hAnsi="Arial" w:cs="David" w:hint="cs"/>
          <w:szCs w:val="26"/>
          <w:rtl/>
        </w:rPr>
        <w:t xml:space="preserve"> </w:t>
      </w:r>
      <w:r w:rsidRPr="00BE0429">
        <w:rPr>
          <w:rFonts w:ascii="Arial" w:hAnsi="Arial" w:cs="David"/>
          <w:szCs w:val="26"/>
          <w:rtl/>
        </w:rPr>
        <w:t>הסיבה לכך שתפילת הבוקר מתחילה בסדרת ברכות של הודיה לה' על כל הדברים</w:t>
      </w:r>
      <w:r w:rsidRPr="00BE0429">
        <w:rPr>
          <w:rFonts w:ascii="Arial" w:hAnsi="Arial" w:cs="David" w:hint="cs"/>
          <w:szCs w:val="26"/>
          <w:rtl/>
        </w:rPr>
        <w:t xml:space="preserve"> </w:t>
      </w:r>
      <w:r w:rsidRPr="00BE0429">
        <w:rPr>
          <w:rFonts w:ascii="Arial" w:hAnsi="Arial" w:cs="David"/>
          <w:szCs w:val="26"/>
          <w:rtl/>
        </w:rPr>
        <w:t>הפשוטים</w:t>
      </w:r>
      <w:r w:rsidRPr="00BE0429">
        <w:rPr>
          <w:rFonts w:ascii="Arial" w:hAnsi="Arial" w:cs="David" w:hint="cs"/>
          <w:szCs w:val="26"/>
          <w:rtl/>
        </w:rPr>
        <w:t xml:space="preserve"> </w:t>
      </w:r>
      <w:r w:rsidRPr="00BE0429">
        <w:rPr>
          <w:rFonts w:ascii="Arial" w:hAnsi="Arial" w:cs="David"/>
          <w:szCs w:val="26"/>
          <w:rtl/>
        </w:rPr>
        <w:t>והברורים מאליהם לכאורה:</w:t>
      </w:r>
    </w:p>
    <w:p w:rsidR="005130A2" w:rsidRPr="00BE0429" w:rsidRDefault="005130A2" w:rsidP="00F8676A">
      <w:pPr>
        <w:pStyle w:val="NormalWeb"/>
        <w:bidi/>
        <w:spacing w:before="0" w:beforeAutospacing="0" w:after="0" w:afterAutospacing="0"/>
        <w:jc w:val="both"/>
        <w:rPr>
          <w:rFonts w:ascii="Arial" w:hAnsi="Arial" w:cs="David"/>
          <w:szCs w:val="26"/>
          <w:rtl/>
        </w:rPr>
      </w:pPr>
      <w:r w:rsidRPr="00BE0429">
        <w:rPr>
          <w:rFonts w:ascii="Arial" w:hAnsi="Arial" w:cs="David"/>
          <w:szCs w:val="26"/>
          <w:rtl/>
        </w:rPr>
        <w:t>תודה, אלוקים, על כך שנתת לי</w:t>
      </w:r>
      <w:r w:rsidRPr="00BE0429">
        <w:rPr>
          <w:rFonts w:ascii="Arial" w:hAnsi="Arial" w:cs="David" w:hint="cs"/>
          <w:szCs w:val="26"/>
          <w:rtl/>
        </w:rPr>
        <w:t xml:space="preserve"> </w:t>
      </w:r>
      <w:r w:rsidRPr="00BE0429">
        <w:rPr>
          <w:rFonts w:ascii="Arial" w:hAnsi="Arial" w:cs="David"/>
          <w:szCs w:val="26"/>
          <w:rtl/>
        </w:rPr>
        <w:t>חיים.</w:t>
      </w:r>
    </w:p>
    <w:p w:rsidR="005130A2" w:rsidRPr="00BE0429" w:rsidRDefault="005130A2" w:rsidP="00F8676A">
      <w:pPr>
        <w:pStyle w:val="NormalWeb"/>
        <w:bidi/>
        <w:spacing w:before="0" w:beforeAutospacing="0" w:after="0" w:afterAutospacing="0"/>
        <w:jc w:val="both"/>
        <w:rPr>
          <w:rFonts w:ascii="Arial" w:hAnsi="Arial" w:cs="David"/>
          <w:szCs w:val="26"/>
          <w:rtl/>
        </w:rPr>
      </w:pPr>
      <w:r w:rsidRPr="00BE0429">
        <w:rPr>
          <w:rFonts w:ascii="Arial" w:hAnsi="Arial" w:cs="David"/>
          <w:szCs w:val="26"/>
          <w:rtl/>
        </w:rPr>
        <w:lastRenderedPageBreak/>
        <w:t>תודה, אלוקים, על מאור עיניי.</w:t>
      </w:r>
    </w:p>
    <w:p w:rsidR="005130A2" w:rsidRPr="00BE0429" w:rsidRDefault="005130A2" w:rsidP="00F8676A">
      <w:pPr>
        <w:pStyle w:val="NormalWeb"/>
        <w:bidi/>
        <w:spacing w:before="0" w:beforeAutospacing="0" w:after="0" w:afterAutospacing="0"/>
        <w:jc w:val="both"/>
        <w:rPr>
          <w:rFonts w:ascii="Arial" w:hAnsi="Arial" w:cs="David"/>
          <w:szCs w:val="26"/>
          <w:rtl/>
        </w:rPr>
      </w:pPr>
      <w:r w:rsidRPr="00BE0429">
        <w:rPr>
          <w:rFonts w:ascii="Arial" w:hAnsi="Arial" w:cs="David"/>
          <w:szCs w:val="26"/>
          <w:rtl/>
        </w:rPr>
        <w:t>תודה, אלוקים, על כך שאני יכול</w:t>
      </w:r>
      <w:r w:rsidRPr="00BE0429">
        <w:rPr>
          <w:rFonts w:ascii="Arial" w:hAnsi="Arial" w:cs="David" w:hint="cs"/>
          <w:szCs w:val="26"/>
          <w:rtl/>
        </w:rPr>
        <w:t xml:space="preserve"> </w:t>
      </w:r>
      <w:r w:rsidRPr="00BE0429">
        <w:rPr>
          <w:rFonts w:ascii="Arial" w:hAnsi="Arial" w:cs="David"/>
          <w:szCs w:val="26"/>
          <w:rtl/>
        </w:rPr>
        <w:t>להשתמש בידיי ורגליי.</w:t>
      </w:r>
    </w:p>
    <w:p w:rsidR="005130A2" w:rsidRPr="00BE0429" w:rsidRDefault="005130A2" w:rsidP="00F8676A">
      <w:pPr>
        <w:pStyle w:val="NormalWeb"/>
        <w:bidi/>
        <w:spacing w:before="0" w:beforeAutospacing="0" w:after="0" w:afterAutospacing="0"/>
        <w:jc w:val="both"/>
        <w:rPr>
          <w:rFonts w:ascii="Arial" w:hAnsi="Arial" w:cs="David"/>
          <w:szCs w:val="26"/>
          <w:rtl/>
        </w:rPr>
      </w:pPr>
      <w:r w:rsidRPr="00BE0429">
        <w:rPr>
          <w:rFonts w:ascii="Arial" w:hAnsi="Arial" w:cs="David"/>
          <w:szCs w:val="26"/>
          <w:rtl/>
        </w:rPr>
        <w:t>תודה, אלוקים, על כך שאני יכול לחשוב.</w:t>
      </w:r>
    </w:p>
    <w:p w:rsidR="005130A2" w:rsidRPr="00BE0429" w:rsidRDefault="005130A2" w:rsidP="00F8676A">
      <w:pPr>
        <w:pStyle w:val="NormalWeb"/>
        <w:bidi/>
        <w:spacing w:before="0" w:beforeAutospacing="0" w:after="0" w:afterAutospacing="0"/>
        <w:jc w:val="both"/>
        <w:rPr>
          <w:rFonts w:ascii="Arial" w:hAnsi="Arial" w:cs="David"/>
          <w:szCs w:val="26"/>
          <w:rtl/>
        </w:rPr>
      </w:pPr>
      <w:r w:rsidRPr="00BE0429">
        <w:rPr>
          <w:rFonts w:ascii="Arial" w:hAnsi="Arial" w:cs="David"/>
          <w:szCs w:val="26"/>
          <w:rtl/>
        </w:rPr>
        <w:t>ברגע</w:t>
      </w:r>
      <w:r w:rsidRPr="00BE0429">
        <w:rPr>
          <w:rFonts w:ascii="Arial" w:hAnsi="Arial" w:cs="David" w:hint="cs"/>
          <w:szCs w:val="26"/>
          <w:rtl/>
        </w:rPr>
        <w:t xml:space="preserve"> </w:t>
      </w:r>
      <w:r w:rsidRPr="00BE0429">
        <w:rPr>
          <w:rFonts w:ascii="Arial" w:hAnsi="Arial" w:cs="David"/>
          <w:szCs w:val="26"/>
          <w:rtl/>
        </w:rPr>
        <w:t>שתתחילו לשים לב, להעריך וליהנות ממה שכבר יש לכם, תמיד תהיו</w:t>
      </w:r>
      <w:r w:rsidRPr="00BE0429">
        <w:rPr>
          <w:rFonts w:ascii="Arial" w:hAnsi="Arial" w:cs="David" w:hint="cs"/>
          <w:szCs w:val="26"/>
          <w:rtl/>
        </w:rPr>
        <w:t xml:space="preserve"> </w:t>
      </w:r>
      <w:r w:rsidRPr="00BE0429">
        <w:rPr>
          <w:rFonts w:ascii="Arial" w:hAnsi="Arial" w:cs="David"/>
          <w:szCs w:val="26"/>
          <w:rtl/>
        </w:rPr>
        <w:t>מאושרים.</w:t>
      </w:r>
    </w:p>
    <w:p w:rsidR="005130A2" w:rsidRPr="00BE0429" w:rsidRDefault="005130A2" w:rsidP="00F8676A">
      <w:pPr>
        <w:pStyle w:val="NormalWeb"/>
        <w:bidi/>
        <w:spacing w:before="0" w:beforeAutospacing="0" w:after="0" w:afterAutospacing="0"/>
        <w:jc w:val="both"/>
        <w:rPr>
          <w:rFonts w:ascii="Arial" w:hAnsi="Arial" w:cs="David"/>
          <w:szCs w:val="26"/>
          <w:rtl/>
        </w:rPr>
      </w:pPr>
      <w:r w:rsidRPr="00BE0429">
        <w:rPr>
          <w:rFonts w:ascii="Arial" w:hAnsi="Arial" w:cs="David"/>
          <w:szCs w:val="26"/>
          <w:rtl/>
        </w:rPr>
        <w:t>העריכו את מה שיש לכם - וצרותיכם ייעלמו.</w:t>
      </w:r>
    </w:p>
    <w:p w:rsidR="005130A2" w:rsidRPr="00BE0429" w:rsidRDefault="005130A2" w:rsidP="00F8676A">
      <w:pPr>
        <w:pStyle w:val="NormalWeb"/>
        <w:bidi/>
        <w:spacing w:before="0" w:beforeAutospacing="0" w:after="0" w:afterAutospacing="0"/>
        <w:jc w:val="both"/>
        <w:rPr>
          <w:rFonts w:ascii="Arial" w:hAnsi="Arial" w:cs="David"/>
          <w:szCs w:val="26"/>
          <w:rtl/>
        </w:rPr>
      </w:pPr>
      <w:r w:rsidRPr="00BE0429">
        <w:rPr>
          <w:rFonts w:ascii="Arial" w:hAnsi="Arial" w:cs="David"/>
          <w:szCs w:val="26"/>
          <w:rtl/>
        </w:rPr>
        <w:t>נניח שאתם עומדים</w:t>
      </w:r>
      <w:r w:rsidRPr="00BE0429">
        <w:rPr>
          <w:rFonts w:ascii="Arial" w:hAnsi="Arial" w:cs="David" w:hint="cs"/>
          <w:szCs w:val="26"/>
          <w:rtl/>
        </w:rPr>
        <w:t xml:space="preserve"> </w:t>
      </w:r>
      <w:r w:rsidRPr="00BE0429">
        <w:rPr>
          <w:rFonts w:ascii="Arial" w:hAnsi="Arial" w:cs="David"/>
          <w:szCs w:val="26"/>
          <w:rtl/>
        </w:rPr>
        <w:t>בקומה ה- 70 של בניין האמפייר</w:t>
      </w:r>
      <w:r w:rsidRPr="00BE0429">
        <w:rPr>
          <w:rFonts w:ascii="Arial" w:hAnsi="Arial" w:cs="David" w:hint="cs"/>
          <w:szCs w:val="26"/>
          <w:rtl/>
        </w:rPr>
        <w:t>-</w:t>
      </w:r>
      <w:r w:rsidRPr="00BE0429">
        <w:rPr>
          <w:rFonts w:ascii="Arial" w:hAnsi="Arial" w:cs="David"/>
          <w:szCs w:val="26"/>
          <w:rtl/>
        </w:rPr>
        <w:t>סטייט בניו יורק. לפתע, גבר</w:t>
      </w:r>
      <w:r w:rsidRPr="00BE0429">
        <w:rPr>
          <w:rFonts w:ascii="Arial" w:hAnsi="Arial" w:cs="David" w:hint="cs"/>
          <w:szCs w:val="26"/>
          <w:rtl/>
        </w:rPr>
        <w:t xml:space="preserve"> </w:t>
      </w:r>
      <w:r w:rsidRPr="00BE0429">
        <w:rPr>
          <w:rFonts w:ascii="Arial" w:hAnsi="Arial" w:cs="David"/>
          <w:szCs w:val="26"/>
          <w:rtl/>
        </w:rPr>
        <w:t>גדל ממדים מתחכך בכם</w:t>
      </w:r>
      <w:r w:rsidRPr="00BE0429">
        <w:rPr>
          <w:rFonts w:ascii="Arial" w:hAnsi="Arial" w:cs="David" w:hint="cs"/>
          <w:szCs w:val="26"/>
          <w:rtl/>
        </w:rPr>
        <w:t xml:space="preserve"> </w:t>
      </w:r>
      <w:r w:rsidRPr="00BE0429">
        <w:rPr>
          <w:rFonts w:ascii="Arial" w:hAnsi="Arial" w:cs="David"/>
          <w:szCs w:val="26"/>
          <w:rtl/>
        </w:rPr>
        <w:t>בגסות, פותח את החלון ומודיע על כוונתו לקפוץ.</w:t>
      </w:r>
      <w:r w:rsidRPr="00BE0429">
        <w:rPr>
          <w:rFonts w:ascii="Arial" w:hAnsi="Arial" w:cs="David" w:hint="cs"/>
          <w:szCs w:val="26"/>
          <w:rtl/>
        </w:rPr>
        <w:t xml:space="preserve"> </w:t>
      </w:r>
      <w:r w:rsidRPr="00BE0429">
        <w:rPr>
          <w:rFonts w:ascii="Arial" w:hAnsi="Arial" w:cs="David"/>
          <w:szCs w:val="26"/>
          <w:rtl/>
        </w:rPr>
        <w:t xml:space="preserve">אתם צועקים: </w:t>
      </w:r>
      <w:r w:rsidRPr="00BE0429">
        <w:rPr>
          <w:rFonts w:ascii="Arial" w:hAnsi="Arial" w:cs="David" w:hint="cs"/>
          <w:szCs w:val="26"/>
          <w:rtl/>
        </w:rPr>
        <w:t>"</w:t>
      </w:r>
      <w:r w:rsidRPr="00BE0429">
        <w:rPr>
          <w:rFonts w:ascii="Arial" w:hAnsi="Arial" w:cs="David"/>
          <w:szCs w:val="26"/>
          <w:rtl/>
        </w:rPr>
        <w:t>לא, אל תעשה</w:t>
      </w:r>
      <w:r w:rsidRPr="00BE0429">
        <w:rPr>
          <w:rFonts w:ascii="Arial" w:hAnsi="Arial" w:cs="David" w:hint="cs"/>
          <w:szCs w:val="26"/>
          <w:rtl/>
        </w:rPr>
        <w:t xml:space="preserve"> </w:t>
      </w:r>
      <w:r w:rsidRPr="00BE0429">
        <w:rPr>
          <w:rFonts w:ascii="Arial" w:hAnsi="Arial" w:cs="David"/>
          <w:szCs w:val="26"/>
          <w:rtl/>
        </w:rPr>
        <w:t>זאת!"</w:t>
      </w:r>
      <w:r w:rsidRPr="00BE0429">
        <w:rPr>
          <w:rFonts w:ascii="Arial" w:hAnsi="Arial" w:cs="David" w:hint="cs"/>
          <w:szCs w:val="26"/>
          <w:rtl/>
        </w:rPr>
        <w:t xml:space="preserve"> </w:t>
      </w:r>
      <w:r w:rsidRPr="00BE0429">
        <w:rPr>
          <w:rFonts w:ascii="Arial" w:hAnsi="Arial" w:cs="David"/>
          <w:szCs w:val="26"/>
          <w:rtl/>
        </w:rPr>
        <w:t xml:space="preserve">האיש הגדול, הרכון על החלון, פונה אליכם וצועק בכעס, </w:t>
      </w:r>
      <w:r w:rsidRPr="00BE0429">
        <w:rPr>
          <w:rFonts w:ascii="Arial" w:hAnsi="Arial" w:cs="David" w:hint="cs"/>
          <w:szCs w:val="26"/>
          <w:rtl/>
        </w:rPr>
        <w:t>"</w:t>
      </w:r>
      <w:r w:rsidRPr="00BE0429">
        <w:rPr>
          <w:rFonts w:ascii="Arial" w:hAnsi="Arial" w:cs="David"/>
          <w:szCs w:val="26"/>
          <w:rtl/>
        </w:rPr>
        <w:t>אם תנסה לעצור</w:t>
      </w:r>
      <w:r w:rsidRPr="00BE0429">
        <w:rPr>
          <w:rFonts w:ascii="Arial" w:hAnsi="Arial" w:cs="David" w:hint="cs"/>
          <w:szCs w:val="26"/>
          <w:rtl/>
        </w:rPr>
        <w:t xml:space="preserve"> </w:t>
      </w:r>
      <w:r w:rsidRPr="00BE0429">
        <w:rPr>
          <w:rFonts w:ascii="Arial" w:hAnsi="Arial" w:cs="David"/>
          <w:szCs w:val="26"/>
          <w:rtl/>
        </w:rPr>
        <w:t>אותי,</w:t>
      </w:r>
      <w:r w:rsidRPr="00BE0429">
        <w:rPr>
          <w:rFonts w:ascii="Arial" w:hAnsi="Arial" w:cs="David" w:hint="cs"/>
          <w:szCs w:val="26"/>
          <w:rtl/>
        </w:rPr>
        <w:t xml:space="preserve"> </w:t>
      </w:r>
      <w:r w:rsidRPr="00BE0429">
        <w:rPr>
          <w:rFonts w:ascii="Arial" w:hAnsi="Arial" w:cs="David"/>
          <w:szCs w:val="26"/>
          <w:rtl/>
        </w:rPr>
        <w:t>אקח אותך אתי!"</w:t>
      </w:r>
    </w:p>
    <w:p w:rsidR="005130A2" w:rsidRPr="00BE0429" w:rsidRDefault="005130A2" w:rsidP="00F8676A">
      <w:pPr>
        <w:pStyle w:val="NormalWeb"/>
        <w:bidi/>
        <w:spacing w:before="0" w:beforeAutospacing="0" w:after="0" w:afterAutospacing="0"/>
        <w:jc w:val="both"/>
        <w:rPr>
          <w:rFonts w:ascii="Arial" w:hAnsi="Arial" w:cs="David"/>
          <w:szCs w:val="26"/>
          <w:rtl/>
        </w:rPr>
      </w:pPr>
      <w:r w:rsidRPr="00BE0429">
        <w:rPr>
          <w:rFonts w:ascii="Arial" w:hAnsi="Arial" w:cs="David" w:hint="cs"/>
          <w:szCs w:val="26"/>
          <w:rtl/>
        </w:rPr>
        <w:t>"</w:t>
      </w:r>
      <w:r w:rsidRPr="00BE0429">
        <w:rPr>
          <w:rFonts w:ascii="Arial" w:hAnsi="Arial" w:cs="David"/>
          <w:szCs w:val="26"/>
          <w:rtl/>
        </w:rPr>
        <w:t>הממ</w:t>
      </w:r>
      <w:r w:rsidRPr="00BE0429">
        <w:rPr>
          <w:rFonts w:ascii="Arial" w:hAnsi="Arial" w:cs="David" w:hint="cs"/>
          <w:szCs w:val="26"/>
          <w:rtl/>
        </w:rPr>
        <w:t>מ</w:t>
      </w:r>
      <w:r w:rsidRPr="00BE0429">
        <w:rPr>
          <w:rFonts w:ascii="Arial" w:hAnsi="Arial" w:cs="David"/>
          <w:szCs w:val="26"/>
          <w:rtl/>
        </w:rPr>
        <w:t>... אין בעיה, אדוני, מה שתגיד. אולי תרצה</w:t>
      </w:r>
      <w:r w:rsidRPr="00BE0429">
        <w:rPr>
          <w:rFonts w:ascii="Arial" w:hAnsi="Arial" w:cs="David" w:hint="cs"/>
          <w:szCs w:val="26"/>
          <w:rtl/>
        </w:rPr>
        <w:t xml:space="preserve"> </w:t>
      </w:r>
      <w:r w:rsidRPr="00BE0429">
        <w:rPr>
          <w:rFonts w:ascii="Arial" w:hAnsi="Arial" w:cs="David"/>
          <w:szCs w:val="26"/>
          <w:rtl/>
        </w:rPr>
        <w:t>לומר מספר מילות פרידה?"</w:t>
      </w:r>
    </w:p>
    <w:p w:rsidR="005130A2" w:rsidRPr="00BE0429" w:rsidRDefault="005130A2" w:rsidP="00F8676A">
      <w:pPr>
        <w:pStyle w:val="NormalWeb"/>
        <w:bidi/>
        <w:spacing w:before="0" w:beforeAutospacing="0" w:after="0" w:afterAutospacing="0"/>
        <w:jc w:val="both"/>
        <w:rPr>
          <w:rFonts w:ascii="Arial" w:hAnsi="Arial" w:cs="David"/>
          <w:szCs w:val="26"/>
          <w:rtl/>
        </w:rPr>
      </w:pPr>
      <w:r w:rsidRPr="00BE0429">
        <w:rPr>
          <w:rFonts w:ascii="Arial" w:hAnsi="Arial" w:cs="David"/>
          <w:szCs w:val="26"/>
          <w:rtl/>
        </w:rPr>
        <w:t xml:space="preserve">הוא אומר, </w:t>
      </w:r>
      <w:r w:rsidRPr="00BE0429">
        <w:rPr>
          <w:rFonts w:ascii="Arial" w:hAnsi="Arial" w:cs="David" w:hint="cs"/>
          <w:szCs w:val="26"/>
          <w:rtl/>
        </w:rPr>
        <w:t>"</w:t>
      </w:r>
      <w:r w:rsidRPr="00BE0429">
        <w:rPr>
          <w:rFonts w:ascii="Arial" w:hAnsi="Arial" w:cs="David"/>
          <w:szCs w:val="26"/>
          <w:rtl/>
        </w:rPr>
        <w:t>תן לי לספר לך על הצרות שלי. אשתי עזבה</w:t>
      </w:r>
      <w:r w:rsidRPr="00BE0429">
        <w:rPr>
          <w:rFonts w:ascii="Arial" w:hAnsi="Arial" w:cs="David" w:hint="cs"/>
          <w:szCs w:val="26"/>
          <w:rtl/>
        </w:rPr>
        <w:t xml:space="preserve"> </w:t>
      </w:r>
      <w:r w:rsidRPr="00BE0429">
        <w:rPr>
          <w:rFonts w:ascii="Arial" w:hAnsi="Arial" w:cs="David"/>
          <w:szCs w:val="26"/>
          <w:rtl/>
        </w:rPr>
        <w:t>אותי, הילדים שלי מסרבים</w:t>
      </w:r>
      <w:r w:rsidRPr="00BE0429">
        <w:rPr>
          <w:rFonts w:ascii="Arial" w:hAnsi="Arial" w:cs="David" w:hint="cs"/>
          <w:szCs w:val="26"/>
          <w:rtl/>
        </w:rPr>
        <w:t xml:space="preserve"> </w:t>
      </w:r>
      <w:r w:rsidRPr="00BE0429">
        <w:rPr>
          <w:rFonts w:ascii="Arial" w:hAnsi="Arial" w:cs="David"/>
          <w:szCs w:val="26"/>
          <w:rtl/>
        </w:rPr>
        <w:t>לדבר אתי. פוטרתי מעבודתי וצב המחמד שלי מת. אז מדוע</w:t>
      </w:r>
      <w:r w:rsidRPr="00BE0429">
        <w:rPr>
          <w:rFonts w:ascii="Arial" w:hAnsi="Arial" w:cs="David" w:hint="cs"/>
          <w:szCs w:val="26"/>
          <w:rtl/>
        </w:rPr>
        <w:t xml:space="preserve"> </w:t>
      </w:r>
      <w:r w:rsidRPr="00BE0429">
        <w:rPr>
          <w:rFonts w:ascii="Arial" w:hAnsi="Arial" w:cs="David"/>
          <w:szCs w:val="26"/>
          <w:rtl/>
        </w:rPr>
        <w:t>עליי להמשיך לחיות?"</w:t>
      </w:r>
    </w:p>
    <w:p w:rsidR="005130A2" w:rsidRPr="00BE0429" w:rsidRDefault="005130A2" w:rsidP="00F8676A">
      <w:pPr>
        <w:pStyle w:val="NormalWeb"/>
        <w:bidi/>
        <w:spacing w:before="0" w:beforeAutospacing="0" w:after="0" w:afterAutospacing="0"/>
        <w:jc w:val="both"/>
        <w:rPr>
          <w:rFonts w:ascii="Arial" w:hAnsi="Arial" w:cs="David"/>
          <w:szCs w:val="26"/>
          <w:rtl/>
        </w:rPr>
      </w:pPr>
      <w:r w:rsidRPr="00BE0429">
        <w:rPr>
          <w:rFonts w:ascii="Arial" w:hAnsi="Arial" w:cs="David"/>
          <w:szCs w:val="26"/>
          <w:rtl/>
        </w:rPr>
        <w:t>לפתע, נחה עליכם השראה.</w:t>
      </w:r>
    </w:p>
    <w:p w:rsidR="005130A2" w:rsidRPr="00BE0429" w:rsidRDefault="005130A2" w:rsidP="00F8676A">
      <w:pPr>
        <w:pStyle w:val="NormalWeb"/>
        <w:bidi/>
        <w:spacing w:before="0" w:beforeAutospacing="0" w:after="0" w:afterAutospacing="0"/>
        <w:jc w:val="both"/>
        <w:rPr>
          <w:rFonts w:ascii="Arial" w:hAnsi="Arial" w:cs="David"/>
          <w:szCs w:val="26"/>
          <w:rtl/>
        </w:rPr>
      </w:pPr>
      <w:r w:rsidRPr="00BE0429">
        <w:rPr>
          <w:rFonts w:ascii="Arial" w:hAnsi="Arial" w:cs="David" w:hint="cs"/>
          <w:szCs w:val="26"/>
          <w:rtl/>
        </w:rPr>
        <w:t>"</w:t>
      </w:r>
      <w:r w:rsidRPr="00BE0429">
        <w:rPr>
          <w:rFonts w:ascii="Arial" w:hAnsi="Arial" w:cs="David"/>
          <w:szCs w:val="26"/>
          <w:rtl/>
        </w:rPr>
        <w:t>אדוני, עצום לרגע את</w:t>
      </w:r>
      <w:r w:rsidRPr="00BE0429">
        <w:rPr>
          <w:rFonts w:ascii="Arial" w:hAnsi="Arial" w:cs="David" w:hint="cs"/>
          <w:szCs w:val="26"/>
          <w:rtl/>
        </w:rPr>
        <w:t xml:space="preserve"> </w:t>
      </w:r>
      <w:r w:rsidRPr="00BE0429">
        <w:rPr>
          <w:rFonts w:ascii="Arial" w:hAnsi="Arial" w:cs="David"/>
          <w:szCs w:val="26"/>
          <w:rtl/>
        </w:rPr>
        <w:t>עיניך ודמיין לעצמך שאתה עיוור - ללא היכולת לראות</w:t>
      </w:r>
      <w:r w:rsidRPr="00BE0429">
        <w:rPr>
          <w:rFonts w:ascii="Arial" w:hAnsi="Arial" w:cs="David" w:hint="cs"/>
          <w:szCs w:val="26"/>
          <w:rtl/>
        </w:rPr>
        <w:t xml:space="preserve"> </w:t>
      </w:r>
      <w:r w:rsidRPr="00BE0429">
        <w:rPr>
          <w:rFonts w:ascii="Arial" w:hAnsi="Arial" w:cs="David"/>
          <w:szCs w:val="26"/>
          <w:rtl/>
        </w:rPr>
        <w:t>צבעים, ילדים משחקים, שדות</w:t>
      </w:r>
      <w:r w:rsidRPr="00BE0429">
        <w:rPr>
          <w:rFonts w:ascii="Arial" w:hAnsi="Arial" w:cs="David" w:hint="cs"/>
          <w:szCs w:val="26"/>
          <w:rtl/>
        </w:rPr>
        <w:t xml:space="preserve"> </w:t>
      </w:r>
      <w:r w:rsidRPr="00BE0429">
        <w:rPr>
          <w:rFonts w:ascii="Arial" w:hAnsi="Arial" w:cs="David"/>
          <w:szCs w:val="26"/>
          <w:rtl/>
        </w:rPr>
        <w:t>פורחים או שקיעה. עכשיו, דמיין לעצמך שקורה נס.</w:t>
      </w:r>
      <w:r w:rsidRPr="00BE0429">
        <w:rPr>
          <w:rFonts w:ascii="Arial" w:hAnsi="Arial" w:cs="David" w:hint="cs"/>
          <w:szCs w:val="26"/>
          <w:rtl/>
        </w:rPr>
        <w:t xml:space="preserve"> </w:t>
      </w:r>
      <w:r w:rsidRPr="00BE0429">
        <w:rPr>
          <w:rFonts w:ascii="Arial" w:hAnsi="Arial" w:cs="David"/>
          <w:szCs w:val="26"/>
          <w:rtl/>
        </w:rPr>
        <w:t>אתה פוקח עיניים וראייתך שבה</w:t>
      </w:r>
      <w:r w:rsidRPr="00BE0429">
        <w:rPr>
          <w:rFonts w:ascii="Arial" w:hAnsi="Arial" w:cs="David" w:hint="cs"/>
          <w:szCs w:val="26"/>
          <w:rtl/>
        </w:rPr>
        <w:t xml:space="preserve"> </w:t>
      </w:r>
      <w:r w:rsidRPr="00BE0429">
        <w:rPr>
          <w:rFonts w:ascii="Arial" w:hAnsi="Arial" w:cs="David"/>
          <w:szCs w:val="26"/>
          <w:rtl/>
        </w:rPr>
        <w:t>אליך! האם תקפוץ - או שתישאר עוד שבוע, בכדי</w:t>
      </w:r>
      <w:r w:rsidRPr="00BE0429">
        <w:rPr>
          <w:rFonts w:ascii="Arial" w:hAnsi="Arial" w:cs="David" w:hint="cs"/>
          <w:szCs w:val="26"/>
          <w:rtl/>
        </w:rPr>
        <w:t xml:space="preserve"> </w:t>
      </w:r>
      <w:r w:rsidRPr="00BE0429">
        <w:rPr>
          <w:rFonts w:ascii="Arial" w:hAnsi="Arial" w:cs="David"/>
          <w:szCs w:val="26"/>
          <w:rtl/>
        </w:rPr>
        <w:t>ליהנות מראייתך ששבה</w:t>
      </w:r>
      <w:r w:rsidRPr="00BE0429">
        <w:rPr>
          <w:rFonts w:ascii="Arial" w:hAnsi="Arial" w:cs="David" w:hint="cs"/>
          <w:szCs w:val="26"/>
          <w:rtl/>
        </w:rPr>
        <w:t xml:space="preserve"> </w:t>
      </w:r>
      <w:r w:rsidRPr="00BE0429">
        <w:rPr>
          <w:rFonts w:ascii="Arial" w:hAnsi="Arial" w:cs="David"/>
          <w:szCs w:val="26"/>
          <w:rtl/>
        </w:rPr>
        <w:t>אליך?"</w:t>
      </w:r>
    </w:p>
    <w:p w:rsidR="005130A2" w:rsidRPr="00BE0429" w:rsidRDefault="005130A2" w:rsidP="00F8676A">
      <w:pPr>
        <w:pStyle w:val="NormalWeb"/>
        <w:bidi/>
        <w:spacing w:before="0" w:beforeAutospacing="0" w:after="0" w:afterAutospacing="0"/>
        <w:jc w:val="both"/>
        <w:rPr>
          <w:rFonts w:ascii="Arial" w:hAnsi="Arial" w:cs="David"/>
          <w:szCs w:val="26"/>
          <w:rtl/>
        </w:rPr>
      </w:pPr>
      <w:r w:rsidRPr="00BE0429">
        <w:rPr>
          <w:rFonts w:ascii="Arial" w:hAnsi="Arial" w:cs="David" w:hint="cs"/>
          <w:szCs w:val="26"/>
          <w:rtl/>
        </w:rPr>
        <w:t>"</w:t>
      </w:r>
      <w:r w:rsidRPr="00BE0429">
        <w:rPr>
          <w:rFonts w:ascii="Arial" w:hAnsi="Arial" w:cs="David"/>
          <w:szCs w:val="26"/>
          <w:rtl/>
        </w:rPr>
        <w:t>אשאר עוד שבוע".</w:t>
      </w:r>
    </w:p>
    <w:p w:rsidR="005130A2" w:rsidRPr="00BE0429" w:rsidRDefault="005130A2" w:rsidP="00F8676A">
      <w:pPr>
        <w:pStyle w:val="NormalWeb"/>
        <w:bidi/>
        <w:spacing w:before="0" w:beforeAutospacing="0" w:after="0" w:afterAutospacing="0"/>
        <w:jc w:val="both"/>
        <w:rPr>
          <w:rFonts w:ascii="Arial" w:hAnsi="Arial" w:cs="David"/>
          <w:szCs w:val="26"/>
          <w:rtl/>
        </w:rPr>
      </w:pPr>
      <w:r w:rsidRPr="00BE0429">
        <w:rPr>
          <w:rFonts w:ascii="Arial" w:hAnsi="Arial" w:cs="David" w:hint="cs"/>
          <w:szCs w:val="26"/>
          <w:rtl/>
        </w:rPr>
        <w:t>"</w:t>
      </w:r>
      <w:r w:rsidRPr="00BE0429">
        <w:rPr>
          <w:rFonts w:ascii="Arial" w:hAnsi="Arial" w:cs="David"/>
          <w:szCs w:val="26"/>
          <w:rtl/>
        </w:rPr>
        <w:t>אבל מה קרה לכל הצרות שדיברת</w:t>
      </w:r>
      <w:r w:rsidRPr="00BE0429">
        <w:rPr>
          <w:rFonts w:ascii="Arial" w:hAnsi="Arial" w:cs="David" w:hint="cs"/>
          <w:szCs w:val="26"/>
          <w:rtl/>
        </w:rPr>
        <w:t xml:space="preserve"> </w:t>
      </w:r>
      <w:r w:rsidRPr="00BE0429">
        <w:rPr>
          <w:rFonts w:ascii="Arial" w:hAnsi="Arial" w:cs="David"/>
          <w:szCs w:val="26"/>
          <w:rtl/>
        </w:rPr>
        <w:t>עליהן?"</w:t>
      </w:r>
    </w:p>
    <w:p w:rsidR="005130A2" w:rsidRPr="00BE0429" w:rsidRDefault="005130A2" w:rsidP="00F8676A">
      <w:pPr>
        <w:pStyle w:val="NormalWeb"/>
        <w:bidi/>
        <w:spacing w:before="0" w:beforeAutospacing="0" w:after="0" w:afterAutospacing="0"/>
        <w:jc w:val="both"/>
        <w:rPr>
          <w:rFonts w:ascii="Arial" w:hAnsi="Arial" w:cs="David"/>
          <w:szCs w:val="26"/>
          <w:rtl/>
        </w:rPr>
      </w:pPr>
      <w:r w:rsidRPr="00BE0429">
        <w:rPr>
          <w:rFonts w:ascii="Arial" w:hAnsi="Arial" w:cs="David" w:hint="cs"/>
          <w:szCs w:val="26"/>
          <w:rtl/>
        </w:rPr>
        <w:t>"</w:t>
      </w:r>
      <w:r w:rsidRPr="00BE0429">
        <w:rPr>
          <w:rFonts w:ascii="Arial" w:hAnsi="Arial" w:cs="David"/>
          <w:szCs w:val="26"/>
          <w:rtl/>
        </w:rPr>
        <w:t>אה, אני מניח שהמצב לא כל כך גרוע. אני יכול</w:t>
      </w:r>
      <w:r w:rsidRPr="00BE0429">
        <w:rPr>
          <w:rFonts w:ascii="Arial" w:hAnsi="Arial" w:cs="David" w:hint="cs"/>
          <w:szCs w:val="26"/>
          <w:rtl/>
        </w:rPr>
        <w:t xml:space="preserve"> </w:t>
      </w:r>
      <w:r w:rsidRPr="00BE0429">
        <w:rPr>
          <w:rFonts w:ascii="Arial" w:hAnsi="Arial" w:cs="David"/>
          <w:szCs w:val="26"/>
          <w:rtl/>
        </w:rPr>
        <w:t>לראות!"</w:t>
      </w:r>
    </w:p>
    <w:p w:rsidR="005130A2" w:rsidRPr="00BE0429" w:rsidRDefault="005130A2" w:rsidP="00F8676A">
      <w:pPr>
        <w:pStyle w:val="NormalWeb"/>
        <w:bidi/>
        <w:spacing w:before="0" w:beforeAutospacing="0" w:after="0" w:afterAutospacing="0"/>
        <w:jc w:val="both"/>
        <w:rPr>
          <w:rFonts w:ascii="Arial" w:hAnsi="Arial" w:cs="David"/>
          <w:szCs w:val="26"/>
          <w:rtl/>
        </w:rPr>
      </w:pPr>
      <w:r w:rsidRPr="00BE0429">
        <w:rPr>
          <w:rFonts w:ascii="Arial" w:hAnsi="Arial" w:cs="David"/>
          <w:szCs w:val="26"/>
          <w:rtl/>
        </w:rPr>
        <w:t xml:space="preserve">עין אחת שווה לפחות חמישה מיליון דולר. אם יש לכם שתיים </w:t>
      </w:r>
      <w:r w:rsidRPr="00BE0429">
        <w:rPr>
          <w:rFonts w:ascii="Arial" w:hAnsi="Arial" w:cs="David" w:hint="cs"/>
          <w:szCs w:val="26"/>
          <w:rtl/>
        </w:rPr>
        <w:t xml:space="preserve">- </w:t>
      </w:r>
      <w:r w:rsidRPr="00BE0429">
        <w:rPr>
          <w:rFonts w:ascii="Arial" w:hAnsi="Arial" w:cs="David"/>
          <w:szCs w:val="26"/>
          <w:rtl/>
        </w:rPr>
        <w:t>סימן</w:t>
      </w:r>
      <w:r w:rsidRPr="00BE0429">
        <w:rPr>
          <w:rFonts w:ascii="Arial" w:hAnsi="Arial" w:cs="David" w:hint="cs"/>
          <w:szCs w:val="26"/>
          <w:rtl/>
        </w:rPr>
        <w:t xml:space="preserve"> </w:t>
      </w:r>
      <w:r w:rsidRPr="00BE0429">
        <w:rPr>
          <w:rFonts w:ascii="Arial" w:hAnsi="Arial" w:cs="David"/>
          <w:szCs w:val="26"/>
          <w:rtl/>
        </w:rPr>
        <w:t>שאתם עשירים.</w:t>
      </w:r>
    </w:p>
    <w:p w:rsidR="00FF65CF" w:rsidRPr="00BE0429" w:rsidRDefault="005130A2" w:rsidP="00F8676A">
      <w:pPr>
        <w:jc w:val="both"/>
        <w:rPr>
          <w:rFonts w:ascii="Arial" w:hAnsi="Arial"/>
          <w:sz w:val="24"/>
          <w:rtl/>
        </w:rPr>
      </w:pPr>
      <w:r>
        <w:rPr>
          <w:rFonts w:ascii="Arial" w:hAnsi="Arial"/>
          <w:rtl/>
        </w:rPr>
        <w:t>אם תעריכו באמת את מאור עיניכם, הצרות האחרות יהפכו</w:t>
      </w:r>
      <w:r>
        <w:rPr>
          <w:rFonts w:ascii="Arial" w:hAnsi="Arial" w:hint="cs"/>
          <w:rtl/>
        </w:rPr>
        <w:t xml:space="preserve"> </w:t>
      </w:r>
      <w:r>
        <w:rPr>
          <w:rFonts w:ascii="Arial" w:hAnsi="Arial"/>
          <w:rtl/>
        </w:rPr>
        <w:t>לחסרות משמעות. אולם, אם</w:t>
      </w:r>
      <w:r>
        <w:rPr>
          <w:rFonts w:ascii="Arial" w:hAnsi="Arial" w:hint="cs"/>
          <w:rtl/>
        </w:rPr>
        <w:t xml:space="preserve"> </w:t>
      </w:r>
      <w:r>
        <w:rPr>
          <w:rFonts w:ascii="Arial" w:hAnsi="Arial"/>
          <w:rtl/>
        </w:rPr>
        <w:t>תתייחסו לכל דבר כאל מובן מאליו, לעולם לא תיהנו מהחיים</w:t>
      </w:r>
      <w:r>
        <w:rPr>
          <w:rFonts w:ascii="Arial" w:hAnsi="Arial" w:hint="cs"/>
          <w:rtl/>
        </w:rPr>
        <w:t xml:space="preserve"> </w:t>
      </w:r>
      <w:r>
        <w:rPr>
          <w:rFonts w:ascii="Arial" w:hAnsi="Arial"/>
          <w:rtl/>
        </w:rPr>
        <w:t>באמת ובתמים.</w:t>
      </w:r>
    </w:p>
    <w:p w:rsidR="00186DB8" w:rsidRPr="00374498" w:rsidRDefault="00993FC1" w:rsidP="00186DB8">
      <w:pPr>
        <w:pStyle w:val="NormalWeb"/>
        <w:bidi/>
        <w:spacing w:before="0" w:beforeAutospacing="0" w:after="0" w:afterAutospacing="0"/>
        <w:jc w:val="both"/>
        <w:rPr>
          <w:rStyle w:val="Hyperlink"/>
          <w:rFonts w:cs="David"/>
          <w:szCs w:val="26"/>
          <w:rtl/>
        </w:rPr>
      </w:pPr>
      <w:r>
        <w:rPr>
          <w:rFonts w:cs="David"/>
          <w:rtl/>
        </w:rPr>
        <w:fldChar w:fldCharType="begin"/>
      </w:r>
      <w:r w:rsidR="00186DB8">
        <w:rPr>
          <w:rFonts w:cs="David"/>
          <w:rtl/>
        </w:rPr>
        <w:instrText xml:space="preserve"> </w:instrText>
      </w:r>
      <w:r w:rsidR="00186DB8">
        <w:rPr>
          <w:rFonts w:cs="David"/>
        </w:rPr>
        <w:instrText>HYPERLINK</w:instrText>
      </w:r>
      <w:r w:rsidR="00186DB8">
        <w:rPr>
          <w:rFonts w:cs="David"/>
          <w:rtl/>
        </w:rPr>
        <w:instrText xml:space="preserve">  \</w:instrText>
      </w:r>
      <w:r w:rsidR="00186DB8">
        <w:rPr>
          <w:rFonts w:cs="David"/>
        </w:rPr>
        <w:instrText>l</w:instrText>
      </w:r>
      <w:r w:rsidR="00186DB8">
        <w:rPr>
          <w:rFonts w:cs="David"/>
          <w:rtl/>
        </w:rPr>
        <w:instrText xml:space="preserve"> "</w:instrText>
      </w:r>
      <w:r w:rsidR="00186DB8">
        <w:rPr>
          <w:rFonts w:cs="David" w:hint="eastAsia"/>
          <w:rtl/>
        </w:rPr>
        <w:instrText>השמחבחלקו</w:instrText>
      </w:r>
      <w:r w:rsidR="00186DB8">
        <w:rPr>
          <w:rFonts w:cs="David"/>
          <w:rtl/>
        </w:rPr>
        <w:instrText xml:space="preserve">" </w:instrText>
      </w:r>
      <w:r>
        <w:rPr>
          <w:rFonts w:cs="David"/>
          <w:rtl/>
        </w:rPr>
        <w:fldChar w:fldCharType="separate"/>
      </w:r>
      <w:r w:rsidR="00186DB8" w:rsidRPr="00374498">
        <w:rPr>
          <w:rStyle w:val="Hyperlink"/>
          <w:rFonts w:cs="David" w:hint="cs"/>
          <w:rtl/>
        </w:rPr>
        <w:t>בחזרה לתוכן</w:t>
      </w:r>
    </w:p>
    <w:p w:rsidR="00186DB8" w:rsidRPr="00A35FFD" w:rsidRDefault="00993FC1" w:rsidP="00186DB8">
      <w:pPr>
        <w:jc w:val="center"/>
        <w:rPr>
          <w:sz w:val="28"/>
          <w:szCs w:val="28"/>
          <w:rtl/>
        </w:rPr>
      </w:pPr>
      <w:r>
        <w:rPr>
          <w:sz w:val="24"/>
          <w:szCs w:val="24"/>
          <w:rtl/>
          <w:lang w:eastAsia="he-IL"/>
        </w:rPr>
        <w:fldChar w:fldCharType="end"/>
      </w:r>
      <w:r w:rsidR="00186DB8" w:rsidRPr="00A35FFD">
        <w:rPr>
          <w:rFonts w:hint="cs"/>
          <w:sz w:val="28"/>
          <w:szCs w:val="28"/>
        </w:rPr>
        <w:sym w:font="Wingdings" w:char="F076"/>
      </w:r>
      <w:r w:rsidR="00186DB8">
        <w:rPr>
          <w:sz w:val="28"/>
          <w:szCs w:val="28"/>
        </w:rPr>
        <w:tab/>
      </w:r>
      <w:r w:rsidR="00186DB8">
        <w:rPr>
          <w:sz w:val="28"/>
          <w:szCs w:val="28"/>
        </w:rPr>
        <w:tab/>
      </w:r>
      <w:r w:rsidR="00186DB8" w:rsidRPr="00A35FFD">
        <w:rPr>
          <w:rFonts w:hint="cs"/>
          <w:sz w:val="28"/>
          <w:szCs w:val="28"/>
        </w:rPr>
        <w:sym w:font="Wingdings" w:char="F076"/>
      </w:r>
      <w:r w:rsidR="00186DB8">
        <w:rPr>
          <w:sz w:val="28"/>
          <w:szCs w:val="28"/>
        </w:rPr>
        <w:tab/>
      </w:r>
      <w:r w:rsidR="00186DB8">
        <w:rPr>
          <w:sz w:val="28"/>
          <w:szCs w:val="28"/>
        </w:rPr>
        <w:tab/>
      </w:r>
      <w:r w:rsidR="00186DB8" w:rsidRPr="00A35FFD">
        <w:rPr>
          <w:rFonts w:hint="cs"/>
          <w:sz w:val="28"/>
          <w:szCs w:val="28"/>
        </w:rPr>
        <w:sym w:font="Wingdings" w:char="F076"/>
      </w:r>
    </w:p>
    <w:p w:rsidR="00186DB8" w:rsidRPr="002761DB" w:rsidRDefault="00186DB8" w:rsidP="00186DB8">
      <w:pPr>
        <w:spacing w:before="120"/>
        <w:jc w:val="center"/>
        <w:rPr>
          <w:rStyle w:val="ac"/>
          <w:rtl/>
        </w:rPr>
      </w:pPr>
      <w:bookmarkStart w:id="230" w:name="לראותבמשךשלושהימים"/>
      <w:bookmarkEnd w:id="230"/>
      <w:r w:rsidRPr="002761DB">
        <w:rPr>
          <w:rStyle w:val="ac"/>
          <w:rFonts w:hint="cs"/>
          <w:rtl/>
        </w:rPr>
        <w:t>לראות במשך שלושה ימים!</w:t>
      </w:r>
    </w:p>
    <w:p w:rsidR="00186DB8" w:rsidRPr="00DA11BE" w:rsidRDefault="00186DB8" w:rsidP="00DA11BE">
      <w:pPr>
        <w:pStyle w:val="NormalWeb"/>
        <w:bidi/>
        <w:spacing w:before="0" w:beforeAutospacing="0" w:after="0" w:afterAutospacing="0"/>
        <w:ind w:left="278" w:right="360"/>
        <w:jc w:val="both"/>
        <w:rPr>
          <w:rFonts w:ascii="Arial" w:hAnsi="Arial" w:cs="IW_Shoham"/>
          <w:szCs w:val="26"/>
          <w:rtl/>
        </w:rPr>
      </w:pPr>
      <w:r w:rsidRPr="00DA11BE">
        <w:rPr>
          <w:rFonts w:ascii="Arial" w:hAnsi="Arial" w:cs="IW_Shoham" w:hint="cs"/>
          <w:szCs w:val="26"/>
          <w:rtl/>
        </w:rPr>
        <w:t>לאחרונה קראתי כתבה שנכתבה ברוח זו ממש, על ידי אחת שחקוקה בהיסטוריה העולמית בזכות מה שהגיעה אליו: הלן קלר. עם מגבלותיה הנוראות, עיוורון וחירשות, הצליחה לרכוש השכלה ולתרום לאנושות מחוכמתה. הכתבה נכתבה לפני 70 שנה בירחון אמריקאי, והיא קראה לה: "לראות במשך שלושה ימים". הנה הכתבה, פחות או יותר כלשונה:</w:t>
      </w:r>
    </w:p>
    <w:p w:rsidR="00186DB8" w:rsidRDefault="00186DB8" w:rsidP="00186DB8">
      <w:pPr>
        <w:tabs>
          <w:tab w:val="left" w:pos="1260"/>
          <w:tab w:val="left" w:pos="8280"/>
        </w:tabs>
        <w:jc w:val="both"/>
        <w:rPr>
          <w:rtl/>
        </w:rPr>
      </w:pPr>
      <w:r>
        <w:rPr>
          <w:rFonts w:hint="cs"/>
          <w:rtl/>
        </w:rPr>
        <w:t>לעיתים קרובות חשבתי שהיה זה מבורך לו כל אדם היה לוקה בעיוורון וחירשות למשך כמה ימים בראשית שנות בגרותו. החושך יגרום לו להעריך את האור, השקט יגרום לו להעריך את הקול.</w:t>
      </w:r>
    </w:p>
    <w:p w:rsidR="00186DB8" w:rsidRDefault="00186DB8" w:rsidP="00186DB8">
      <w:pPr>
        <w:tabs>
          <w:tab w:val="left" w:pos="1260"/>
          <w:tab w:val="left" w:pos="8280"/>
        </w:tabs>
        <w:jc w:val="both"/>
        <w:rPr>
          <w:rtl/>
        </w:rPr>
      </w:pPr>
      <w:r>
        <w:rPr>
          <w:rFonts w:hint="cs"/>
          <w:rtl/>
        </w:rPr>
        <w:t>מדי פעם ניסיתי את חברי הרואים, כדי לראות עד כמה הם מעריכים את אשר הם רואים. לאחרונה שאלתי חברה שחזרה מטיול בחורשה, במה היא הבחינה, ולתשובתה: "שום דבר מיוחד", פשוט יצאתי מגדרי. איך זה אפשרי לצעוד שעה ביער ולא לראות כלום? אני, שאינני יכולה לראות, מוצאת מאות דברים שמעניינים אותי מאד - למגע יד בלבד. אני מעבירה יד ברכות ענוגה על גבעולו של צמח הלִבְנה, או חשה במגע, את חספוסו הסימטרי של עלה, של פרי האננס. באביב אני נוגעת בענפי העצים כדי לחפש את ראשית הלבלוב של פרחיהם, אות התעוררות היקום אחרי שנת חורף. לפעמים, כשאני ברת מזל ממש, אני מצליחה לנגוע בציפור שיר של ענפי העץ. לפעמים בוכה ליבי בקרבי בשאיפתו לראות את כל אלו. אם אני מצליחה ליהנות כל כך הרבה מנגיעה בלבד, כמה הייתי נהנית לראותם?! והנה דמיינתי לי מה הייתי רוצה לראות במיוחד, לו ניתן האור בעיני לשלושה ימים בלבד(!).</w:t>
      </w:r>
    </w:p>
    <w:p w:rsidR="00186DB8" w:rsidRDefault="00186DB8" w:rsidP="00186DB8">
      <w:pPr>
        <w:tabs>
          <w:tab w:val="left" w:pos="1260"/>
          <w:tab w:val="left" w:pos="8280"/>
        </w:tabs>
        <w:jc w:val="both"/>
        <w:rPr>
          <w:rtl/>
        </w:rPr>
      </w:pPr>
      <w:r>
        <w:rPr>
          <w:rFonts w:hint="cs"/>
          <w:rtl/>
        </w:rPr>
        <w:t>הייתי מחלקת את התקופה לשלושה חלקים: ביום הראשון הייתי רוצה לראות את האנשים שטובם וחברותם עשו את חיי שווים לחיות. אינני יודעת מה פירוש לראות לתוך ליבו של חבר מבעד "לחלון הנשמה" - העין. אני יכולה "לראות" רק דרך קצוות אצבעותיי את תווי הפנים, ואני יכולה דרכם להבחין בצחוק, עצב, ועוד רגשות המובעים על ידידי ממגע פניהם. אבל כמה זה קל לאין ערוך יותר מאשר לכם, הרואים, לחוש ולהעריך את נפש זולתכם ממראה הבעות פניו. רעד של שריר, נפנוף יד, או עפעף או פה, אבל האם עולה בדעתכם לנצל את אור עיניכם להביט לתוך נשמתו וכך לחוש את טבעו או אישיותו והמיית נפשו? האם רובכם אינו מסתפק בלהעיף מבט סתמי על פני הזולת, ולפנות הלאה? נסו, בתור מבחן עצמי, לתאר בפירוט את פניהם של חמישה ידידים קרובים, התצליחו?</w:t>
      </w:r>
    </w:p>
    <w:p w:rsidR="00186DB8" w:rsidRDefault="00186DB8" w:rsidP="00186DB8">
      <w:pPr>
        <w:tabs>
          <w:tab w:val="left" w:pos="1260"/>
          <w:tab w:val="left" w:pos="8280"/>
        </w:tabs>
        <w:jc w:val="both"/>
        <w:rPr>
          <w:rtl/>
        </w:rPr>
      </w:pPr>
      <w:r>
        <w:rPr>
          <w:rFonts w:hint="cs"/>
          <w:rtl/>
        </w:rPr>
        <w:t>הו, אלו דברים שאני הייתי רוצה לראות, לו יכולתי לעשות זאת רק לשלושה ימים!!</w:t>
      </w:r>
    </w:p>
    <w:p w:rsidR="00186DB8" w:rsidRDefault="00186DB8" w:rsidP="00186DB8">
      <w:pPr>
        <w:tabs>
          <w:tab w:val="left" w:pos="1260"/>
          <w:tab w:val="left" w:pos="8280"/>
        </w:tabs>
        <w:jc w:val="both"/>
        <w:rPr>
          <w:rtl/>
        </w:rPr>
      </w:pPr>
      <w:r>
        <w:rPr>
          <w:rFonts w:hint="cs"/>
          <w:rtl/>
        </w:rPr>
        <w:t>היום הראשון יהיה ממש עמוס. אני אקרא לכל חברי וידידי הקרובים, אביט באריכות בפניהם כדי להטביע במחשבתי את ההוכחות החיצוניות של היופי המסתתר בתוכם. אתן לעיני לנוח על פניו של תינוק כדי לתפוס את מראה הלהט, את היופי הטהור והתמים שבא לפני היכרות האינדיבידואלית הבגרותית עם הקונפליקטים שהחיים מביאים. הייתי רוצה לראות את הספרים שהקריאו לי, ואשר גילו לי את המסילות העמוקות של חיי אנוש.</w:t>
      </w:r>
    </w:p>
    <w:p w:rsidR="00186DB8" w:rsidRDefault="00186DB8" w:rsidP="00186DB8">
      <w:pPr>
        <w:tabs>
          <w:tab w:val="left" w:pos="1260"/>
          <w:tab w:val="left" w:pos="8280"/>
        </w:tabs>
        <w:jc w:val="both"/>
        <w:rPr>
          <w:rtl/>
        </w:rPr>
      </w:pPr>
      <w:r>
        <w:rPr>
          <w:rFonts w:hint="cs"/>
          <w:rtl/>
        </w:rPr>
        <w:t>אחרי הצהריים אצא לטיול ארוך בחורש, מרווה את עיני ביופיו של הטבע. פי ימלא שירה לשקיעה הצבעונית והמרגשת. באותו לילה, אני חושבת, לא אהיה מסוגלת לישון כלל.</w:t>
      </w:r>
    </w:p>
    <w:p w:rsidR="00186DB8" w:rsidRDefault="00186DB8" w:rsidP="00186DB8">
      <w:pPr>
        <w:tabs>
          <w:tab w:val="left" w:pos="1260"/>
          <w:tab w:val="left" w:pos="8280"/>
        </w:tabs>
        <w:jc w:val="both"/>
        <w:rPr>
          <w:rtl/>
        </w:rPr>
      </w:pPr>
      <w:r>
        <w:rPr>
          <w:rFonts w:hint="cs"/>
          <w:rtl/>
        </w:rPr>
        <w:t>ביום השני אקום עם עלות שחר, כדי לראות את הנס המרגש, של העלמות הלילה ונסיגתו מפני היום. אאמץ אלי ביראת כבוד את המראה המהמם של האור בו מאירה השמש את הארץ משנתה. יום זה אקדיש למבט זריז של העולם, עבר והווה, לראות את התקדמות האדם, ולכן אלך למוזיאונים, ודרך מוצרי האמנות שנאספו במשך השנים אנסה ללמוד את סוגי האנשים שהתהלכו בארצות השונות.</w:t>
      </w:r>
    </w:p>
    <w:p w:rsidR="00186DB8" w:rsidRDefault="00186DB8" w:rsidP="00186DB8">
      <w:pPr>
        <w:tabs>
          <w:tab w:val="left" w:pos="1260"/>
          <w:tab w:val="left" w:pos="8280"/>
        </w:tabs>
        <w:jc w:val="both"/>
        <w:rPr>
          <w:rtl/>
        </w:rPr>
      </w:pPr>
      <w:r>
        <w:rPr>
          <w:rFonts w:hint="cs"/>
          <w:rtl/>
        </w:rPr>
        <w:lastRenderedPageBreak/>
        <w:t>תארו לעצמכם שכל העולם המופלא של ציור יגלה לעיני?! אבל, ביום אחד אצליח רק להעיף מבט קצר, כי הציירים עמם שוחחתי הסבירו לי שכדי להבין אמנות של ציור צריך ללמוד סגנונות, קומפוזיציה, צבעים וכו', לו היו לי עיניים (!) כמה היה זה מעניין ללמוד את כל אלו.</w:t>
      </w:r>
    </w:p>
    <w:p w:rsidR="00186DB8" w:rsidRDefault="00186DB8" w:rsidP="00186DB8">
      <w:pPr>
        <w:tabs>
          <w:tab w:val="left" w:pos="1260"/>
          <w:tab w:val="left" w:pos="8280"/>
        </w:tabs>
        <w:jc w:val="both"/>
        <w:rPr>
          <w:rtl/>
        </w:rPr>
      </w:pPr>
      <w:r>
        <w:rPr>
          <w:rFonts w:hint="cs"/>
          <w:rtl/>
        </w:rPr>
        <w:t>בבוקר השלישי שוב אפגוש את הזריחה, משתוקקת לגלות גילויים חדשים ומרנינים של יופי. את היום עצמו אנצל להיות בין האנשים העובדים, הפועלים, וכל הנפשות המפעילות את גלגלי העיר.</w:t>
      </w:r>
    </w:p>
    <w:p w:rsidR="00186DB8" w:rsidRDefault="00186DB8" w:rsidP="00186DB8">
      <w:pPr>
        <w:tabs>
          <w:tab w:val="left" w:pos="1260"/>
          <w:tab w:val="left" w:pos="8280"/>
        </w:tabs>
        <w:jc w:val="both"/>
        <w:rPr>
          <w:rtl/>
        </w:rPr>
      </w:pPr>
      <w:r>
        <w:rPr>
          <w:rFonts w:hint="cs"/>
          <w:rtl/>
        </w:rPr>
        <w:t>בתחילה אעמוד בצומת סואן, מביטה בתשומת לב, מנסה על ידי מראה להבין משהו משגרת יומם. אני רואה חיוכים ואני מרוצה. אני רואה אסרטיביות נמרצת ואני גאה. אני רואה סבל ואני מצטערת עם הסובלים.</w:t>
      </w:r>
    </w:p>
    <w:p w:rsidR="00186DB8" w:rsidRDefault="00186DB8" w:rsidP="00186DB8">
      <w:pPr>
        <w:tabs>
          <w:tab w:val="left" w:pos="1260"/>
          <w:tab w:val="left" w:pos="8280"/>
        </w:tabs>
        <w:jc w:val="both"/>
        <w:rPr>
          <w:rtl/>
        </w:rPr>
      </w:pPr>
      <w:r>
        <w:rPr>
          <w:rFonts w:hint="cs"/>
          <w:rtl/>
        </w:rPr>
        <w:t>אני מטיילת במורד השדרה החמישית, (מנהטן) אני מביטה בריכוז אבל כללי, ואני רואה קלידוסקופ של צבעים. ואני חושבת שמראה התנועה של הצבעים לעולם לא יעייף אותי. אבל ייתכן שאם הייתי כמו כל הנשים הרואות, הייתי מעוניינת בפרטי האופנה, ולא במראה הצבעים הכללי והמרהיב. משם אמשיך לטייל בעיר, אלך לרבעי העוני, לבתי חרושת, לגינות בהן אראה ילדים משחקים, אלך לרבעי מהגרים שיהיו בשבילי כמו טיול זוטא בחו"ל. והעיקר, עיני פקוחות לרווחה לכל מראות העצב והשמחה, כדי שאעמיק להבין, ואוסיף לגנזך ההבנה שלי איך האנשים חיים ועובדים.</w:t>
      </w:r>
    </w:p>
    <w:p w:rsidR="00186DB8" w:rsidRDefault="00186DB8" w:rsidP="00186DB8">
      <w:pPr>
        <w:tabs>
          <w:tab w:val="left" w:pos="1260"/>
          <w:tab w:val="left" w:pos="8280"/>
        </w:tabs>
        <w:jc w:val="both"/>
        <w:rPr>
          <w:rtl/>
        </w:rPr>
      </w:pPr>
      <w:r>
        <w:rPr>
          <w:rFonts w:hint="cs"/>
          <w:rtl/>
        </w:rPr>
        <w:t>יומי השלישי בו ניתן לי אור בעיניים מתקרב לסיומו. ייתכן שיש נושאים בהם כדאי להשקיע את השעות שנותרו, אבל אני חושבת שאחפש לתת לעיני את הצבעוניות העליזה של העיר בלילה. בחצות, לילה תמידי יסגור עלי שוב, ואני כמובן מבינה שבשלושה ימים לא ניתן היה לראות את כל אשר רציתי לראות, אבל רק כאשר הלילה יסגור עלי שנית, אבין כמה עדיין לא ראיתי.</w:t>
      </w:r>
    </w:p>
    <w:p w:rsidR="00186DB8" w:rsidRDefault="00186DB8" w:rsidP="00186DB8">
      <w:pPr>
        <w:tabs>
          <w:tab w:val="left" w:pos="1260"/>
          <w:tab w:val="left" w:pos="8280"/>
        </w:tabs>
        <w:jc w:val="both"/>
        <w:rPr>
          <w:rtl/>
        </w:rPr>
      </w:pPr>
      <w:r>
        <w:rPr>
          <w:rFonts w:hint="cs"/>
          <w:rtl/>
        </w:rPr>
        <w:t>ייתכן שתכנית "ראייה" זו שעיצבתי לעצמי בתשומת לב כה מדוקדקת, לא הייתה בדיוק מה שאתם הייתם בוחרים לעצמכם לו ידעתם שהנכם עומדים להיות עיוורים. אבל בוודאי שהייתם מנצלים את עיניכם שונה לחלוטין מכפי שהנכם משתמשים בהם היום. כל מה שהנכם רואים, פתאום יקר יהיה בעיניכם מאד. עיניכם יגעו וילטפו כל מראה או חפץ שנגלים לפניהם, ואז אתם באמת תראו, ועולם חדש של יופי יפתח עצמו בפניכם.</w:t>
      </w:r>
    </w:p>
    <w:p w:rsidR="00186DB8" w:rsidRDefault="00186DB8" w:rsidP="00186DB8">
      <w:pPr>
        <w:tabs>
          <w:tab w:val="left" w:pos="1260"/>
          <w:tab w:val="left" w:pos="8280"/>
        </w:tabs>
        <w:jc w:val="both"/>
        <w:rPr>
          <w:rtl/>
        </w:rPr>
      </w:pPr>
      <w:r>
        <w:rPr>
          <w:rFonts w:hint="cs"/>
          <w:rtl/>
        </w:rPr>
        <w:t>אני, שאיני רואה, יכולה לתת רעיון קטן לכל הרואים: השתמשו בעיניכם כאילו מחר לא תוכלו לראות יותר (חלילה), ואותו דבר ביחס לחושים האחרים בהם חנן האלוקים אתכם. שמעו את המוזיקה שבקולות הדיבור, את ציוץ הציפורים וזמרתן, את ההרמוניה מכלי נגינה בתזמורת, כאילו ממחר לא תשמעו יותר.</w:t>
      </w:r>
    </w:p>
    <w:p w:rsidR="00186DB8" w:rsidRDefault="00186DB8" w:rsidP="00186DB8">
      <w:pPr>
        <w:tabs>
          <w:tab w:val="left" w:pos="1260"/>
          <w:tab w:val="left" w:pos="8280"/>
        </w:tabs>
        <w:jc w:val="both"/>
        <w:rPr>
          <w:rtl/>
        </w:rPr>
      </w:pPr>
      <w:r>
        <w:rPr>
          <w:rFonts w:hint="cs"/>
          <w:rtl/>
        </w:rPr>
        <w:t>געו בדברים בתשומת לב, כאילו ממחר לא תוכלו לחוש. הריחו את ריח הפרחים מתוך הנאה עמוקה, טעמו כל בליעה במיצוי הטעם, כאילו ממחר לא תריחו או תרגישו טעם, (ה' ירחם), נצלו והנו מכל החושים בהם אתם יכולים לתקשר עם הטבע סביבכם, אבל אני בטוחה שמכל החושים, הראייה היא זו המהנה ביותר.</w:t>
      </w:r>
    </w:p>
    <w:p w:rsidR="00374498" w:rsidRPr="00374498" w:rsidRDefault="00993FC1" w:rsidP="00186DB8">
      <w:pPr>
        <w:pStyle w:val="NormalWeb"/>
        <w:bidi/>
        <w:spacing w:before="0" w:beforeAutospacing="0" w:after="0" w:afterAutospacing="0"/>
        <w:jc w:val="both"/>
        <w:rPr>
          <w:rStyle w:val="Hyperlink"/>
          <w:rFonts w:cs="David"/>
          <w:szCs w:val="26"/>
          <w:rtl/>
        </w:rPr>
      </w:pPr>
      <w:r>
        <w:rPr>
          <w:rFonts w:cs="David"/>
          <w:rtl/>
        </w:rPr>
        <w:fldChar w:fldCharType="begin"/>
      </w:r>
      <w:r w:rsidR="00374498">
        <w:rPr>
          <w:rFonts w:cs="David"/>
          <w:rtl/>
        </w:rPr>
        <w:instrText xml:space="preserve"> </w:instrText>
      </w:r>
      <w:r w:rsidR="00374498">
        <w:rPr>
          <w:rFonts w:cs="David"/>
        </w:rPr>
        <w:instrText>HYPERLINK</w:instrText>
      </w:r>
      <w:r w:rsidR="00374498">
        <w:rPr>
          <w:rFonts w:cs="David"/>
          <w:rtl/>
        </w:rPr>
        <w:instrText xml:space="preserve">  \</w:instrText>
      </w:r>
      <w:r w:rsidR="00374498">
        <w:rPr>
          <w:rFonts w:cs="David"/>
        </w:rPr>
        <w:instrText>l</w:instrText>
      </w:r>
      <w:r w:rsidR="00374498">
        <w:rPr>
          <w:rFonts w:cs="David"/>
          <w:rtl/>
        </w:rPr>
        <w:instrText xml:space="preserve"> "</w:instrText>
      </w:r>
      <w:r w:rsidR="00374498">
        <w:rPr>
          <w:rFonts w:cs="David" w:hint="eastAsia"/>
          <w:rtl/>
        </w:rPr>
        <w:instrText>השמחבחלקו</w:instrText>
      </w:r>
      <w:r w:rsidR="00374498">
        <w:rPr>
          <w:rFonts w:cs="David"/>
          <w:rtl/>
        </w:rPr>
        <w:instrText xml:space="preserve">" </w:instrText>
      </w:r>
      <w:r>
        <w:rPr>
          <w:rFonts w:cs="David"/>
          <w:rtl/>
        </w:rPr>
        <w:fldChar w:fldCharType="separate"/>
      </w:r>
      <w:r w:rsidR="00374498" w:rsidRPr="00374498">
        <w:rPr>
          <w:rStyle w:val="Hyperlink"/>
          <w:rFonts w:cs="David" w:hint="cs"/>
          <w:rtl/>
        </w:rPr>
        <w:t>בחזרה לתוכן</w:t>
      </w:r>
    </w:p>
    <w:p w:rsidR="00FF65CF" w:rsidRPr="00A35FFD" w:rsidRDefault="00993FC1" w:rsidP="00374498">
      <w:pPr>
        <w:jc w:val="center"/>
        <w:rPr>
          <w:sz w:val="28"/>
          <w:szCs w:val="28"/>
          <w:rtl/>
        </w:rPr>
      </w:pPr>
      <w:r>
        <w:rPr>
          <w:sz w:val="24"/>
          <w:szCs w:val="24"/>
          <w:rtl/>
          <w:lang w:eastAsia="he-IL"/>
        </w:rPr>
        <w:fldChar w:fldCharType="end"/>
      </w:r>
      <w:r w:rsidR="00FF65CF" w:rsidRPr="00A35FFD">
        <w:rPr>
          <w:rFonts w:hint="cs"/>
          <w:sz w:val="28"/>
          <w:szCs w:val="28"/>
        </w:rPr>
        <w:sym w:font="Wingdings" w:char="F076"/>
      </w:r>
      <w:r w:rsidR="00FF65CF">
        <w:rPr>
          <w:sz w:val="28"/>
          <w:szCs w:val="28"/>
        </w:rPr>
        <w:tab/>
      </w:r>
      <w:r w:rsidR="00FF65CF">
        <w:rPr>
          <w:sz w:val="28"/>
          <w:szCs w:val="28"/>
        </w:rPr>
        <w:tab/>
      </w:r>
      <w:r w:rsidR="00FF65CF" w:rsidRPr="00A35FFD">
        <w:rPr>
          <w:rFonts w:hint="cs"/>
          <w:sz w:val="28"/>
          <w:szCs w:val="28"/>
        </w:rPr>
        <w:sym w:font="Wingdings" w:char="F076"/>
      </w:r>
      <w:r w:rsidR="00FF65CF">
        <w:rPr>
          <w:sz w:val="28"/>
          <w:szCs w:val="28"/>
        </w:rPr>
        <w:tab/>
      </w:r>
      <w:r w:rsidR="00FF65CF">
        <w:rPr>
          <w:sz w:val="28"/>
          <w:szCs w:val="28"/>
        </w:rPr>
        <w:tab/>
      </w:r>
      <w:r w:rsidR="00FF65CF" w:rsidRPr="00A35FFD">
        <w:rPr>
          <w:rFonts w:hint="cs"/>
          <w:sz w:val="28"/>
          <w:szCs w:val="28"/>
        </w:rPr>
        <w:sym w:font="Wingdings" w:char="F076"/>
      </w:r>
    </w:p>
    <w:p w:rsidR="00351F0D" w:rsidRPr="002761DB" w:rsidRDefault="00351F0D" w:rsidP="00351F0D">
      <w:pPr>
        <w:spacing w:before="120"/>
        <w:jc w:val="center"/>
        <w:rPr>
          <w:rStyle w:val="ac"/>
          <w:rtl/>
        </w:rPr>
      </w:pPr>
      <w:bookmarkStart w:id="231" w:name="האדםכציפור"/>
      <w:bookmarkEnd w:id="231"/>
      <w:r w:rsidRPr="002761DB">
        <w:rPr>
          <w:rStyle w:val="ac"/>
          <w:rFonts w:hint="cs"/>
          <w:rtl/>
        </w:rPr>
        <w:t>האדם כציפור</w:t>
      </w:r>
    </w:p>
    <w:p w:rsidR="00351F0D" w:rsidRPr="005610FE" w:rsidRDefault="00351F0D" w:rsidP="00351F0D">
      <w:pPr>
        <w:spacing w:before="120"/>
        <w:jc w:val="both"/>
        <w:rPr>
          <w:rtl/>
        </w:rPr>
      </w:pPr>
      <w:r w:rsidRPr="005610FE">
        <w:rPr>
          <w:rFonts w:hint="eastAsia"/>
          <w:rtl/>
        </w:rPr>
        <w:t>האדם</w:t>
      </w:r>
      <w:r w:rsidRPr="005610FE">
        <w:rPr>
          <w:rFonts w:hint="cs"/>
          <w:rtl/>
        </w:rPr>
        <w:t xml:space="preserve"> </w:t>
      </w:r>
      <w:r w:rsidRPr="005610FE">
        <w:rPr>
          <w:rFonts w:hint="eastAsia"/>
          <w:rtl/>
        </w:rPr>
        <w:t>נמשל</w:t>
      </w:r>
      <w:r w:rsidRPr="005610FE">
        <w:rPr>
          <w:rFonts w:hint="cs"/>
          <w:rtl/>
        </w:rPr>
        <w:t xml:space="preserve"> </w:t>
      </w:r>
      <w:r w:rsidRPr="005610FE">
        <w:rPr>
          <w:rFonts w:hint="eastAsia"/>
          <w:rtl/>
        </w:rPr>
        <w:t>לציפור</w:t>
      </w:r>
      <w:r w:rsidRPr="005610FE">
        <w:rPr>
          <w:rFonts w:hint="cs"/>
          <w:rtl/>
        </w:rPr>
        <w:t>:</w:t>
      </w:r>
    </w:p>
    <w:p w:rsidR="00351F0D" w:rsidRPr="00BE0429" w:rsidRDefault="00351F0D" w:rsidP="00351F0D">
      <w:pPr>
        <w:pStyle w:val="NormalWeb"/>
        <w:bidi/>
        <w:spacing w:before="0" w:beforeAutospacing="0" w:after="0" w:afterAutospacing="0"/>
        <w:jc w:val="both"/>
        <w:rPr>
          <w:rFonts w:cs="David"/>
          <w:szCs w:val="26"/>
          <w:rtl/>
        </w:rPr>
      </w:pPr>
      <w:r w:rsidRPr="00BE0429">
        <w:rPr>
          <w:rFonts w:cs="David" w:hint="eastAsia"/>
          <w:szCs w:val="26"/>
          <w:rtl/>
        </w:rPr>
        <w:t>בכוחה</w:t>
      </w:r>
      <w:r w:rsidRPr="00BE0429">
        <w:rPr>
          <w:rFonts w:cs="David" w:hint="cs"/>
          <w:szCs w:val="26"/>
          <w:rtl/>
        </w:rPr>
        <w:t xml:space="preserve"> </w:t>
      </w:r>
      <w:r w:rsidRPr="00BE0429">
        <w:rPr>
          <w:rFonts w:cs="David" w:hint="eastAsia"/>
          <w:szCs w:val="26"/>
          <w:rtl/>
        </w:rPr>
        <w:t>של</w:t>
      </w:r>
      <w:r w:rsidRPr="00BE0429">
        <w:rPr>
          <w:rFonts w:cs="David" w:hint="cs"/>
          <w:szCs w:val="26"/>
          <w:rtl/>
        </w:rPr>
        <w:t xml:space="preserve"> </w:t>
      </w:r>
      <w:r w:rsidRPr="00BE0429">
        <w:rPr>
          <w:rFonts w:cs="David" w:hint="eastAsia"/>
          <w:szCs w:val="26"/>
          <w:rtl/>
        </w:rPr>
        <w:t>ציפור</w:t>
      </w:r>
      <w:r w:rsidRPr="00BE0429">
        <w:rPr>
          <w:rFonts w:cs="David" w:hint="cs"/>
          <w:szCs w:val="26"/>
          <w:rtl/>
        </w:rPr>
        <w:t xml:space="preserve"> </w:t>
      </w:r>
      <w:r w:rsidRPr="00BE0429">
        <w:rPr>
          <w:rFonts w:cs="David" w:hint="eastAsia"/>
          <w:szCs w:val="26"/>
          <w:rtl/>
        </w:rPr>
        <w:t>לדאות</w:t>
      </w:r>
      <w:r w:rsidRPr="00BE0429">
        <w:rPr>
          <w:rFonts w:cs="David" w:hint="cs"/>
          <w:szCs w:val="26"/>
          <w:rtl/>
        </w:rPr>
        <w:t xml:space="preserve"> </w:t>
      </w:r>
      <w:r w:rsidRPr="00BE0429">
        <w:rPr>
          <w:rFonts w:cs="David" w:hint="eastAsia"/>
          <w:szCs w:val="26"/>
          <w:rtl/>
        </w:rPr>
        <w:t>מעלה</w:t>
      </w:r>
      <w:r w:rsidRPr="00BE0429">
        <w:rPr>
          <w:rFonts w:cs="David" w:hint="cs"/>
          <w:szCs w:val="26"/>
          <w:rtl/>
        </w:rPr>
        <w:t xml:space="preserve"> </w:t>
      </w:r>
      <w:r w:rsidRPr="00BE0429">
        <w:rPr>
          <w:rFonts w:cs="David" w:hint="eastAsia"/>
          <w:szCs w:val="26"/>
          <w:rtl/>
        </w:rPr>
        <w:t>מעלה</w:t>
      </w:r>
      <w:r w:rsidR="002761DB">
        <w:rPr>
          <w:rFonts w:cs="David" w:hint="cs"/>
          <w:szCs w:val="26"/>
          <w:rtl/>
        </w:rPr>
        <w:t xml:space="preserve"> </w:t>
      </w:r>
      <w:r w:rsidRPr="00BE0429">
        <w:rPr>
          <w:rFonts w:cs="David" w:hint="cs"/>
          <w:szCs w:val="26"/>
          <w:rtl/>
        </w:rPr>
        <w:t>,</w:t>
      </w:r>
    </w:p>
    <w:p w:rsidR="00351F0D" w:rsidRPr="00BE0429" w:rsidRDefault="00351F0D" w:rsidP="00351F0D">
      <w:pPr>
        <w:pStyle w:val="NormalWeb"/>
        <w:bidi/>
        <w:spacing w:before="0" w:beforeAutospacing="0" w:after="0" w:afterAutospacing="0"/>
        <w:jc w:val="both"/>
        <w:rPr>
          <w:rFonts w:cs="David"/>
          <w:szCs w:val="26"/>
          <w:rtl/>
        </w:rPr>
      </w:pPr>
      <w:r w:rsidRPr="00BE0429">
        <w:rPr>
          <w:rFonts w:cs="David" w:hint="eastAsia"/>
          <w:szCs w:val="26"/>
          <w:rtl/>
        </w:rPr>
        <w:t>אבל</w:t>
      </w:r>
      <w:r w:rsidRPr="00BE0429">
        <w:rPr>
          <w:rFonts w:cs="David" w:hint="cs"/>
          <w:szCs w:val="26"/>
          <w:rtl/>
        </w:rPr>
        <w:t xml:space="preserve"> </w:t>
      </w:r>
      <w:r w:rsidRPr="00BE0429">
        <w:rPr>
          <w:rFonts w:cs="David" w:hint="eastAsia"/>
          <w:szCs w:val="26"/>
          <w:rtl/>
        </w:rPr>
        <w:t>בתנאי</w:t>
      </w:r>
      <w:r w:rsidRPr="00BE0429">
        <w:rPr>
          <w:rFonts w:cs="David" w:hint="cs"/>
          <w:szCs w:val="26"/>
          <w:rtl/>
        </w:rPr>
        <w:t xml:space="preserve"> </w:t>
      </w:r>
      <w:r w:rsidRPr="00BE0429">
        <w:rPr>
          <w:rFonts w:cs="David" w:hint="eastAsia"/>
          <w:szCs w:val="26"/>
          <w:rtl/>
        </w:rPr>
        <w:t>שתניע</w:t>
      </w:r>
      <w:r w:rsidRPr="00BE0429">
        <w:rPr>
          <w:rFonts w:cs="David" w:hint="cs"/>
          <w:szCs w:val="26"/>
          <w:rtl/>
        </w:rPr>
        <w:t xml:space="preserve"> </w:t>
      </w:r>
      <w:r w:rsidRPr="00BE0429">
        <w:rPr>
          <w:rFonts w:cs="David" w:hint="eastAsia"/>
          <w:szCs w:val="26"/>
          <w:rtl/>
        </w:rPr>
        <w:t>את</w:t>
      </w:r>
      <w:r w:rsidRPr="00BE0429">
        <w:rPr>
          <w:rFonts w:cs="David" w:hint="cs"/>
          <w:szCs w:val="26"/>
          <w:rtl/>
        </w:rPr>
        <w:t xml:space="preserve"> </w:t>
      </w:r>
      <w:r w:rsidRPr="00BE0429">
        <w:rPr>
          <w:rFonts w:cs="David" w:hint="eastAsia"/>
          <w:szCs w:val="26"/>
          <w:rtl/>
        </w:rPr>
        <w:t>כנפיה</w:t>
      </w:r>
      <w:r w:rsidRPr="00BE0429">
        <w:rPr>
          <w:rFonts w:cs="David" w:hint="cs"/>
          <w:szCs w:val="26"/>
          <w:rtl/>
        </w:rPr>
        <w:t xml:space="preserve"> </w:t>
      </w:r>
      <w:r w:rsidRPr="00BE0429">
        <w:rPr>
          <w:rFonts w:cs="David" w:hint="eastAsia"/>
          <w:szCs w:val="26"/>
          <w:rtl/>
        </w:rPr>
        <w:t>בלי</w:t>
      </w:r>
      <w:r w:rsidRPr="00BE0429">
        <w:rPr>
          <w:rFonts w:cs="David" w:hint="cs"/>
          <w:szCs w:val="26"/>
          <w:rtl/>
        </w:rPr>
        <w:t xml:space="preserve"> </w:t>
      </w:r>
      <w:r w:rsidRPr="00BE0429">
        <w:rPr>
          <w:rFonts w:cs="David" w:hint="eastAsia"/>
          <w:szCs w:val="26"/>
          <w:rtl/>
        </w:rPr>
        <w:t>הרף</w:t>
      </w:r>
      <w:r w:rsidRPr="00BE0429">
        <w:rPr>
          <w:rFonts w:cs="David" w:hint="cs"/>
          <w:szCs w:val="26"/>
          <w:rtl/>
        </w:rPr>
        <w:t>.</w:t>
      </w:r>
    </w:p>
    <w:p w:rsidR="00351F0D" w:rsidRPr="00BE0429" w:rsidRDefault="00351F0D" w:rsidP="00351F0D">
      <w:pPr>
        <w:pStyle w:val="NormalWeb"/>
        <w:bidi/>
        <w:spacing w:before="0" w:beforeAutospacing="0" w:after="0" w:afterAutospacing="0"/>
        <w:jc w:val="both"/>
        <w:rPr>
          <w:rFonts w:cs="David"/>
          <w:szCs w:val="26"/>
          <w:rtl/>
        </w:rPr>
      </w:pPr>
      <w:r w:rsidRPr="00BE0429">
        <w:rPr>
          <w:rFonts w:cs="David" w:hint="eastAsia"/>
          <w:szCs w:val="26"/>
          <w:rtl/>
        </w:rPr>
        <w:t>אם</w:t>
      </w:r>
      <w:r w:rsidRPr="00BE0429">
        <w:rPr>
          <w:rFonts w:cs="David" w:hint="cs"/>
          <w:szCs w:val="26"/>
          <w:rtl/>
        </w:rPr>
        <w:t xml:space="preserve"> </w:t>
      </w:r>
      <w:r w:rsidRPr="00BE0429">
        <w:rPr>
          <w:rFonts w:cs="David" w:hint="eastAsia"/>
          <w:szCs w:val="26"/>
          <w:rtl/>
        </w:rPr>
        <w:t>היא</w:t>
      </w:r>
      <w:r w:rsidRPr="00BE0429">
        <w:rPr>
          <w:rFonts w:cs="David" w:hint="cs"/>
          <w:szCs w:val="26"/>
          <w:rtl/>
        </w:rPr>
        <w:t xml:space="preserve"> </w:t>
      </w:r>
      <w:r w:rsidRPr="00BE0429">
        <w:rPr>
          <w:rFonts w:cs="David" w:hint="eastAsia"/>
          <w:szCs w:val="26"/>
          <w:rtl/>
        </w:rPr>
        <w:t>מפסיקה</w:t>
      </w:r>
      <w:r w:rsidRPr="00BE0429">
        <w:rPr>
          <w:rFonts w:cs="David" w:hint="cs"/>
          <w:szCs w:val="26"/>
          <w:rtl/>
        </w:rPr>
        <w:t xml:space="preserve"> </w:t>
      </w:r>
      <w:r w:rsidRPr="00BE0429">
        <w:rPr>
          <w:rFonts w:cs="David" w:hint="eastAsia"/>
          <w:szCs w:val="26"/>
          <w:rtl/>
        </w:rPr>
        <w:t>ממעופה</w:t>
      </w:r>
      <w:r w:rsidRPr="00BE0429">
        <w:rPr>
          <w:rFonts w:cs="David" w:hint="cs"/>
          <w:szCs w:val="26"/>
          <w:rtl/>
        </w:rPr>
        <w:t xml:space="preserve"> </w:t>
      </w:r>
      <w:r w:rsidRPr="00BE0429">
        <w:rPr>
          <w:rFonts w:cs="David" w:hint="eastAsia"/>
          <w:szCs w:val="26"/>
          <w:rtl/>
        </w:rPr>
        <w:t>לרגע</w:t>
      </w:r>
      <w:r w:rsidRPr="00BE0429">
        <w:rPr>
          <w:rFonts w:cs="David" w:hint="cs"/>
          <w:szCs w:val="26"/>
          <w:rtl/>
        </w:rPr>
        <w:t xml:space="preserve"> -</w:t>
      </w:r>
    </w:p>
    <w:p w:rsidR="00351F0D" w:rsidRPr="00BE0429" w:rsidRDefault="00351F0D" w:rsidP="00351F0D">
      <w:pPr>
        <w:pStyle w:val="NormalWeb"/>
        <w:bidi/>
        <w:spacing w:before="0" w:beforeAutospacing="0" w:after="0" w:afterAutospacing="0"/>
        <w:jc w:val="both"/>
        <w:rPr>
          <w:rFonts w:cs="David"/>
          <w:szCs w:val="26"/>
          <w:rtl/>
        </w:rPr>
      </w:pPr>
      <w:r w:rsidRPr="00BE0429">
        <w:rPr>
          <w:rFonts w:cs="David" w:hint="eastAsia"/>
          <w:szCs w:val="26"/>
          <w:rtl/>
        </w:rPr>
        <w:t>הרי</w:t>
      </w:r>
      <w:r w:rsidRPr="00BE0429">
        <w:rPr>
          <w:rFonts w:cs="David" w:hint="cs"/>
          <w:szCs w:val="26"/>
          <w:rtl/>
        </w:rPr>
        <w:t xml:space="preserve"> </w:t>
      </w:r>
      <w:r w:rsidRPr="00BE0429">
        <w:rPr>
          <w:rFonts w:cs="David" w:hint="eastAsia"/>
          <w:szCs w:val="26"/>
          <w:rtl/>
        </w:rPr>
        <w:t>היא</w:t>
      </w:r>
      <w:r w:rsidRPr="00BE0429">
        <w:rPr>
          <w:rFonts w:cs="David" w:hint="cs"/>
          <w:szCs w:val="26"/>
          <w:rtl/>
        </w:rPr>
        <w:t xml:space="preserve"> </w:t>
      </w:r>
      <w:r w:rsidRPr="00BE0429">
        <w:rPr>
          <w:rFonts w:cs="David" w:hint="eastAsia"/>
          <w:szCs w:val="26"/>
          <w:rtl/>
        </w:rPr>
        <w:t>נופלת</w:t>
      </w:r>
      <w:r w:rsidRPr="00BE0429">
        <w:rPr>
          <w:rFonts w:cs="David" w:hint="cs"/>
          <w:szCs w:val="26"/>
          <w:rtl/>
        </w:rPr>
        <w:t xml:space="preserve"> </w:t>
      </w:r>
      <w:r w:rsidRPr="00BE0429">
        <w:rPr>
          <w:rFonts w:cs="David" w:hint="eastAsia"/>
          <w:szCs w:val="26"/>
          <w:rtl/>
        </w:rPr>
        <w:t>וצונחת</w:t>
      </w:r>
      <w:r w:rsidRPr="00BE0429">
        <w:rPr>
          <w:rFonts w:cs="David" w:hint="cs"/>
          <w:szCs w:val="26"/>
          <w:rtl/>
        </w:rPr>
        <w:t xml:space="preserve"> </w:t>
      </w:r>
      <w:r w:rsidRPr="00BE0429">
        <w:rPr>
          <w:rFonts w:cs="David" w:hint="eastAsia"/>
          <w:szCs w:val="26"/>
          <w:rtl/>
        </w:rPr>
        <w:t>מטה</w:t>
      </w:r>
      <w:r w:rsidRPr="00BE0429">
        <w:rPr>
          <w:rFonts w:cs="David" w:hint="cs"/>
          <w:szCs w:val="26"/>
          <w:rtl/>
        </w:rPr>
        <w:t>.</w:t>
      </w:r>
    </w:p>
    <w:p w:rsidR="00351F0D" w:rsidRPr="00BE0429" w:rsidRDefault="00351F0D" w:rsidP="00351F0D">
      <w:pPr>
        <w:pStyle w:val="NormalWeb"/>
        <w:bidi/>
        <w:spacing w:before="0" w:beforeAutospacing="0" w:after="0" w:afterAutospacing="0"/>
        <w:jc w:val="both"/>
        <w:rPr>
          <w:rFonts w:cs="David"/>
          <w:szCs w:val="26"/>
          <w:rtl/>
        </w:rPr>
      </w:pPr>
      <w:r w:rsidRPr="00BE0429">
        <w:rPr>
          <w:rFonts w:cs="David" w:hint="cs"/>
          <w:szCs w:val="26"/>
          <w:rtl/>
        </w:rPr>
        <w:t xml:space="preserve">כך גם האדם- </w:t>
      </w:r>
    </w:p>
    <w:p w:rsidR="00351F0D" w:rsidRPr="00BE0429" w:rsidRDefault="00351F0D" w:rsidP="00351F0D">
      <w:pPr>
        <w:pStyle w:val="NormalWeb"/>
        <w:bidi/>
        <w:spacing w:before="0" w:beforeAutospacing="0" w:after="0" w:afterAutospacing="0"/>
        <w:jc w:val="both"/>
        <w:rPr>
          <w:rFonts w:cs="David"/>
          <w:szCs w:val="26"/>
          <w:rtl/>
        </w:rPr>
      </w:pPr>
      <w:r w:rsidRPr="00BE0429">
        <w:rPr>
          <w:rFonts w:cs="David" w:hint="cs"/>
          <w:szCs w:val="26"/>
          <w:rtl/>
        </w:rPr>
        <w:t>אם יתאמץ יעלה מעלה</w:t>
      </w:r>
    </w:p>
    <w:p w:rsidR="00351F0D" w:rsidRPr="00BE0429" w:rsidRDefault="00351F0D" w:rsidP="00351F0D">
      <w:pPr>
        <w:pStyle w:val="NormalWeb"/>
        <w:bidi/>
        <w:spacing w:before="0" w:beforeAutospacing="0" w:after="0" w:afterAutospacing="0"/>
        <w:jc w:val="both"/>
        <w:rPr>
          <w:rFonts w:cs="David"/>
          <w:szCs w:val="26"/>
          <w:rtl/>
        </w:rPr>
      </w:pPr>
      <w:r w:rsidRPr="00BE0429">
        <w:rPr>
          <w:rFonts w:cs="David" w:hint="cs"/>
          <w:szCs w:val="26"/>
          <w:rtl/>
        </w:rPr>
        <w:t>ואם ירפה, אפילו לרגע אחד,</w:t>
      </w:r>
    </w:p>
    <w:p w:rsidR="00351F0D" w:rsidRPr="00BE0429" w:rsidRDefault="00351F0D" w:rsidP="00351F0D">
      <w:pPr>
        <w:pStyle w:val="NormalWeb"/>
        <w:bidi/>
        <w:spacing w:before="0" w:beforeAutospacing="0" w:after="0" w:afterAutospacing="0"/>
        <w:jc w:val="both"/>
        <w:rPr>
          <w:rFonts w:cs="David"/>
          <w:szCs w:val="26"/>
          <w:rtl/>
        </w:rPr>
      </w:pPr>
      <w:r w:rsidRPr="00BE0429">
        <w:rPr>
          <w:rFonts w:cs="David" w:hint="cs"/>
          <w:szCs w:val="26"/>
          <w:rtl/>
        </w:rPr>
        <w:t>ייפו</w:t>
      </w:r>
      <w:r w:rsidRPr="00BE0429">
        <w:rPr>
          <w:rFonts w:cs="David" w:hint="eastAsia"/>
          <w:szCs w:val="26"/>
          <w:rtl/>
        </w:rPr>
        <w:t>ל</w:t>
      </w:r>
      <w:r w:rsidRPr="00BE0429">
        <w:rPr>
          <w:rFonts w:cs="David" w:hint="cs"/>
          <w:szCs w:val="26"/>
          <w:rtl/>
        </w:rPr>
        <w:t xml:space="preserve"> מטה.</w:t>
      </w:r>
    </w:p>
    <w:p w:rsidR="00FF65CF" w:rsidRPr="00BE0429" w:rsidRDefault="00351F0D" w:rsidP="00351F0D">
      <w:pPr>
        <w:jc w:val="right"/>
        <w:rPr>
          <w:rFonts w:ascii="Arial" w:hAnsi="Arial"/>
          <w:sz w:val="24"/>
          <w:rtl/>
        </w:rPr>
      </w:pPr>
      <w:r w:rsidRPr="005610FE">
        <w:rPr>
          <w:rFonts w:hint="cs"/>
          <w:rtl/>
        </w:rPr>
        <w:t>(</w:t>
      </w:r>
      <w:r w:rsidRPr="005610FE">
        <w:rPr>
          <w:rFonts w:hint="eastAsia"/>
          <w:rtl/>
        </w:rPr>
        <w:t>רבי</w:t>
      </w:r>
      <w:r w:rsidRPr="005610FE">
        <w:rPr>
          <w:rFonts w:hint="cs"/>
          <w:rtl/>
        </w:rPr>
        <w:t xml:space="preserve"> </w:t>
      </w:r>
      <w:r w:rsidRPr="005610FE">
        <w:rPr>
          <w:rFonts w:hint="eastAsia"/>
          <w:rtl/>
        </w:rPr>
        <w:t>ישראל</w:t>
      </w:r>
      <w:r w:rsidRPr="005610FE">
        <w:rPr>
          <w:rFonts w:hint="cs"/>
          <w:rtl/>
        </w:rPr>
        <w:t xml:space="preserve"> </w:t>
      </w:r>
      <w:r w:rsidRPr="005610FE">
        <w:rPr>
          <w:rFonts w:hint="eastAsia"/>
          <w:rtl/>
        </w:rPr>
        <w:t>סלאנטר</w:t>
      </w:r>
      <w:r w:rsidRPr="005610FE">
        <w:rPr>
          <w:rFonts w:hint="cs"/>
          <w:rtl/>
        </w:rPr>
        <w:t>)</w:t>
      </w:r>
    </w:p>
    <w:p w:rsidR="00962984" w:rsidRPr="00374498" w:rsidRDefault="00993FC1" w:rsidP="00962984">
      <w:pPr>
        <w:pStyle w:val="NormalWeb"/>
        <w:bidi/>
        <w:spacing w:before="0" w:beforeAutospacing="0" w:after="0" w:afterAutospacing="0"/>
        <w:jc w:val="both"/>
        <w:rPr>
          <w:rStyle w:val="Hyperlink"/>
          <w:rFonts w:cs="David"/>
          <w:szCs w:val="26"/>
          <w:rtl/>
        </w:rPr>
      </w:pPr>
      <w:r>
        <w:rPr>
          <w:rFonts w:cs="David"/>
          <w:rtl/>
        </w:rPr>
        <w:fldChar w:fldCharType="begin"/>
      </w:r>
      <w:r w:rsidR="00962984">
        <w:rPr>
          <w:rFonts w:cs="David"/>
          <w:rtl/>
        </w:rPr>
        <w:instrText xml:space="preserve"> </w:instrText>
      </w:r>
      <w:r w:rsidR="00962984">
        <w:rPr>
          <w:rFonts w:cs="David"/>
        </w:rPr>
        <w:instrText>HYPERLINK</w:instrText>
      </w:r>
      <w:r w:rsidR="00962984">
        <w:rPr>
          <w:rFonts w:cs="David"/>
          <w:rtl/>
        </w:rPr>
        <w:instrText xml:space="preserve">  \</w:instrText>
      </w:r>
      <w:r w:rsidR="00962984">
        <w:rPr>
          <w:rFonts w:cs="David"/>
        </w:rPr>
        <w:instrText>l</w:instrText>
      </w:r>
      <w:r w:rsidR="00962984">
        <w:rPr>
          <w:rFonts w:cs="David"/>
          <w:rtl/>
        </w:rPr>
        <w:instrText xml:space="preserve"> "</w:instrText>
      </w:r>
      <w:r w:rsidR="00962984">
        <w:rPr>
          <w:rFonts w:cs="David" w:hint="eastAsia"/>
          <w:rtl/>
        </w:rPr>
        <w:instrText>השתדלות</w:instrText>
      </w:r>
      <w:r w:rsidR="00962984">
        <w:rPr>
          <w:rFonts w:cs="David"/>
          <w:rtl/>
        </w:rPr>
        <w:instrText xml:space="preserve">" </w:instrText>
      </w:r>
      <w:r>
        <w:rPr>
          <w:rFonts w:cs="David"/>
          <w:rtl/>
        </w:rPr>
        <w:fldChar w:fldCharType="separate"/>
      </w:r>
      <w:r w:rsidR="00962984" w:rsidRPr="00374498">
        <w:rPr>
          <w:rStyle w:val="Hyperlink"/>
          <w:rFonts w:cs="David" w:hint="cs"/>
          <w:rtl/>
        </w:rPr>
        <w:t>בחזרה לתוכן</w:t>
      </w:r>
    </w:p>
    <w:p w:rsidR="00962984" w:rsidRPr="00A35FFD" w:rsidRDefault="00993FC1" w:rsidP="00962984">
      <w:pPr>
        <w:jc w:val="center"/>
        <w:rPr>
          <w:sz w:val="28"/>
          <w:szCs w:val="28"/>
          <w:rtl/>
        </w:rPr>
      </w:pPr>
      <w:r>
        <w:rPr>
          <w:sz w:val="24"/>
          <w:szCs w:val="24"/>
          <w:rtl/>
          <w:lang w:eastAsia="he-IL"/>
        </w:rPr>
        <w:fldChar w:fldCharType="end"/>
      </w:r>
      <w:r w:rsidR="00962984" w:rsidRPr="00A35FFD">
        <w:rPr>
          <w:rFonts w:hint="cs"/>
          <w:sz w:val="28"/>
          <w:szCs w:val="28"/>
        </w:rPr>
        <w:sym w:font="Wingdings" w:char="F076"/>
      </w:r>
      <w:r w:rsidR="00962984">
        <w:rPr>
          <w:sz w:val="28"/>
          <w:szCs w:val="28"/>
        </w:rPr>
        <w:tab/>
      </w:r>
      <w:r w:rsidR="00962984">
        <w:rPr>
          <w:sz w:val="28"/>
          <w:szCs w:val="28"/>
        </w:rPr>
        <w:tab/>
      </w:r>
      <w:r w:rsidR="00962984" w:rsidRPr="00A35FFD">
        <w:rPr>
          <w:rFonts w:hint="cs"/>
          <w:sz w:val="28"/>
          <w:szCs w:val="28"/>
        </w:rPr>
        <w:sym w:font="Wingdings" w:char="F076"/>
      </w:r>
      <w:r w:rsidR="00962984">
        <w:rPr>
          <w:sz w:val="28"/>
          <w:szCs w:val="28"/>
        </w:rPr>
        <w:tab/>
      </w:r>
      <w:r w:rsidR="00962984">
        <w:rPr>
          <w:sz w:val="28"/>
          <w:szCs w:val="28"/>
        </w:rPr>
        <w:tab/>
      </w:r>
      <w:r w:rsidR="00962984" w:rsidRPr="00A35FFD">
        <w:rPr>
          <w:rFonts w:hint="cs"/>
          <w:sz w:val="28"/>
          <w:szCs w:val="28"/>
        </w:rPr>
        <w:sym w:font="Wingdings" w:char="F076"/>
      </w:r>
    </w:p>
    <w:p w:rsidR="00962984" w:rsidRPr="002761DB" w:rsidRDefault="00962984" w:rsidP="00962984">
      <w:pPr>
        <w:spacing w:before="120"/>
        <w:jc w:val="center"/>
        <w:rPr>
          <w:rStyle w:val="ac"/>
          <w:rtl/>
        </w:rPr>
      </w:pPr>
      <w:bookmarkStart w:id="232" w:name="לאלפחדמטעויות"/>
      <w:bookmarkEnd w:id="232"/>
      <w:r w:rsidRPr="002761DB">
        <w:rPr>
          <w:rStyle w:val="ac"/>
          <w:rFonts w:hint="cs"/>
          <w:rtl/>
        </w:rPr>
        <w:t>לא לפחד מטעויות</w:t>
      </w:r>
    </w:p>
    <w:p w:rsidR="00962984" w:rsidRPr="00962984" w:rsidRDefault="00962984" w:rsidP="00962984">
      <w:pPr>
        <w:pStyle w:val="NormalWeb"/>
        <w:bidi/>
        <w:spacing w:before="120" w:beforeAutospacing="0" w:after="0" w:afterAutospacing="0"/>
        <w:jc w:val="both"/>
        <w:rPr>
          <w:rFonts w:cs="David"/>
          <w:szCs w:val="26"/>
          <w:rtl/>
        </w:rPr>
      </w:pPr>
      <w:r w:rsidRPr="00962984">
        <w:rPr>
          <w:rFonts w:cs="David"/>
          <w:sz w:val="26"/>
          <w:szCs w:val="26"/>
          <w:rtl/>
          <w:lang w:eastAsia="en-US"/>
        </w:rPr>
        <w:t>לא מזמן שמעתי סיפור מפי סטפן גלן על מדען-מחקר שזקף לזכותו כמה פריצות דרך חשובות. הוא רואיין בידי</w:t>
      </w:r>
      <w:r w:rsidRPr="00962984">
        <w:rPr>
          <w:rFonts w:cs="David"/>
          <w:szCs w:val="26"/>
          <w:rtl/>
        </w:rPr>
        <w:t xml:space="preserve"> עיתונאי ששאל אותו מה, לדעתו, הקנה לו את היכולת להיות אדם יצירתי הרבה יותר מהאיש הממוצע. מה הבדיל אותו כל-כך מאחרים?</w:t>
      </w:r>
    </w:p>
    <w:p w:rsidR="00962984" w:rsidRPr="00962984" w:rsidRDefault="00962984" w:rsidP="00962984">
      <w:pPr>
        <w:pStyle w:val="NormalWeb"/>
        <w:bidi/>
        <w:spacing w:before="0" w:beforeAutospacing="0" w:after="0" w:afterAutospacing="0"/>
        <w:jc w:val="both"/>
        <w:rPr>
          <w:rFonts w:cs="David"/>
          <w:szCs w:val="26"/>
          <w:rtl/>
        </w:rPr>
      </w:pPr>
      <w:r w:rsidRPr="00962984">
        <w:rPr>
          <w:rFonts w:cs="David"/>
          <w:szCs w:val="26"/>
          <w:rtl/>
        </w:rPr>
        <w:t>הוא השיב שלדעתו, התחיל הכל מהתנסות מסוימת עם אמו, שקרתה בהיותו בן שנתיים לערך. הוא ניסה להוציא בקבוק חלב מהמקרר כשאיבד את האחיזה בבקבוק החלק וזה נפל, וכל תכולתו ניתזה סביב על ריצפת המטבח - ים אמיתי של חלב!</w:t>
      </w:r>
    </w:p>
    <w:p w:rsidR="00962984" w:rsidRPr="00962984" w:rsidRDefault="00962984" w:rsidP="00962984">
      <w:pPr>
        <w:pStyle w:val="NormalWeb"/>
        <w:bidi/>
        <w:spacing w:before="0" w:beforeAutospacing="0" w:after="0" w:afterAutospacing="0"/>
        <w:jc w:val="both"/>
        <w:rPr>
          <w:rFonts w:cs="David"/>
          <w:szCs w:val="26"/>
          <w:rtl/>
        </w:rPr>
      </w:pPr>
      <w:r w:rsidRPr="00962984">
        <w:rPr>
          <w:rFonts w:cs="David"/>
          <w:szCs w:val="26"/>
          <w:rtl/>
        </w:rPr>
        <w:t>כשנכנסה אמו למטבח, במקום לצעוק עליו, להטיף לו או להענישו, היא אמרה: "רוברט, איזה בלגן נפלא עשית! בחיים לא ראיתי שלולית ענקית כזו של חלב. טוב, אז הנזק כבר נעשה. רוצה להתכופף ולשחק עם החלב כמה דקות לפני שאנחנו מנקים?"</w:t>
      </w:r>
    </w:p>
    <w:p w:rsidR="00962984" w:rsidRPr="00962984" w:rsidRDefault="00962984" w:rsidP="00962984">
      <w:pPr>
        <w:pStyle w:val="NormalWeb"/>
        <w:bidi/>
        <w:spacing w:before="0" w:beforeAutospacing="0" w:after="0" w:afterAutospacing="0"/>
        <w:jc w:val="both"/>
        <w:rPr>
          <w:rFonts w:cs="David"/>
          <w:szCs w:val="26"/>
          <w:rtl/>
        </w:rPr>
      </w:pPr>
      <w:r w:rsidRPr="00962984">
        <w:rPr>
          <w:rFonts w:cs="David"/>
          <w:szCs w:val="26"/>
          <w:rtl/>
        </w:rPr>
        <w:t>זה בדיוק מה שהוא עשה. כעבור כמה דקות, אמרה אמו: "אתה יודע, רוברט, בכל פעם שאתה עושה בלגן כזה, בסוף עליך לנקות הכל ולהחזיר כל דבר למקומו. אז איך היית רוצה לעשות את זה? אנחנו יכולים להשתמש בספוג, במגבת או בסחבה. מה אתה מעדיף?" הוא בחר בספוג וביחד הם ניגבו את החלב שנשפך.</w:t>
      </w:r>
    </w:p>
    <w:p w:rsidR="00962984" w:rsidRPr="00962984" w:rsidRDefault="00962984" w:rsidP="00962984">
      <w:pPr>
        <w:pStyle w:val="NormalWeb"/>
        <w:bidi/>
        <w:spacing w:before="0" w:beforeAutospacing="0" w:after="0" w:afterAutospacing="0"/>
        <w:jc w:val="both"/>
        <w:rPr>
          <w:rFonts w:cs="David"/>
          <w:szCs w:val="26"/>
          <w:rtl/>
        </w:rPr>
      </w:pPr>
      <w:r w:rsidRPr="00962984">
        <w:rPr>
          <w:rFonts w:cs="David"/>
          <w:szCs w:val="26"/>
          <w:rtl/>
        </w:rPr>
        <w:t xml:space="preserve">אז אמרה אמו: "אתה יודע, מה שיש לנו כאן זה ניסוי לא-מוצלח של הדרך היעילה להרים בקבוק חלב גדול בשתי ידיים קטנטנות. בוא נצא לחצר ונמלא את הבקבוק במים ונראה אם תוכל לגלות איזו דרך להחזיק אותו בלי </w:t>
      </w:r>
      <w:r w:rsidRPr="00962984">
        <w:rPr>
          <w:rFonts w:cs="David"/>
          <w:szCs w:val="26"/>
          <w:rtl/>
        </w:rPr>
        <w:lastRenderedPageBreak/>
        <w:t>להפילו." הילד הקטן למד שאם הוא אוחז בבקבוק בקצה העליון ליד המכסה בשתי ידיים, הוא יכול להחזיק אותו בלי להפיל. איזה לקח נפלא!</w:t>
      </w:r>
    </w:p>
    <w:p w:rsidR="00962984" w:rsidRPr="00962984" w:rsidRDefault="00962984" w:rsidP="00962984">
      <w:pPr>
        <w:pStyle w:val="NormalWeb"/>
        <w:bidi/>
        <w:spacing w:before="0" w:beforeAutospacing="0" w:after="0" w:afterAutospacing="0"/>
        <w:jc w:val="both"/>
        <w:rPr>
          <w:rFonts w:cs="David"/>
          <w:szCs w:val="26"/>
          <w:rtl/>
        </w:rPr>
      </w:pPr>
      <w:r w:rsidRPr="00962984">
        <w:rPr>
          <w:rFonts w:cs="David"/>
          <w:szCs w:val="26"/>
          <w:rtl/>
        </w:rPr>
        <w:t>מדען מחונן זה ציין שזה היה הרגע בו נודע לו שאינו צריך לפחוד מטעויות. תחת זאת, הוא למד שטעויות הן פשוט הזדמנויות ללמוד משהו חדש, וזה, אחרי-הכל, פשר הניסוי המדעי. גם אם הניסוי "לא מצליח", אנחנו מסיקים ממנו בדרך משהו בעל ערך.</w:t>
      </w:r>
    </w:p>
    <w:p w:rsidR="00962984" w:rsidRPr="00962984" w:rsidRDefault="00962984" w:rsidP="00962984">
      <w:pPr>
        <w:pStyle w:val="NormalWeb"/>
        <w:bidi/>
        <w:spacing w:before="0" w:beforeAutospacing="0" w:after="0" w:afterAutospacing="0"/>
        <w:jc w:val="both"/>
        <w:rPr>
          <w:rFonts w:cs="David"/>
          <w:szCs w:val="26"/>
          <w:rtl/>
        </w:rPr>
      </w:pPr>
      <w:r w:rsidRPr="00962984">
        <w:rPr>
          <w:rFonts w:cs="David"/>
          <w:szCs w:val="26"/>
          <w:rtl/>
        </w:rPr>
        <w:t>האם לא היה נפלא אילו הגיבו כל ההורים כפי שהגיבה אל רוברט אמו?</w:t>
      </w:r>
    </w:p>
    <w:p w:rsidR="00F24166" w:rsidRPr="00374498" w:rsidRDefault="00993FC1" w:rsidP="00F24166">
      <w:pPr>
        <w:pStyle w:val="NormalWeb"/>
        <w:bidi/>
        <w:spacing w:before="0" w:beforeAutospacing="0" w:after="0" w:afterAutospacing="0"/>
        <w:jc w:val="both"/>
        <w:rPr>
          <w:rStyle w:val="Hyperlink"/>
          <w:rFonts w:cs="David"/>
          <w:szCs w:val="26"/>
          <w:rtl/>
        </w:rPr>
      </w:pPr>
      <w:r>
        <w:rPr>
          <w:rFonts w:cs="David"/>
          <w:rtl/>
        </w:rPr>
        <w:fldChar w:fldCharType="begin"/>
      </w:r>
      <w:r w:rsidR="00F24166">
        <w:rPr>
          <w:rFonts w:cs="David"/>
          <w:rtl/>
        </w:rPr>
        <w:instrText xml:space="preserve"> </w:instrText>
      </w:r>
      <w:r w:rsidR="00F24166">
        <w:rPr>
          <w:rFonts w:cs="David"/>
        </w:rPr>
        <w:instrText>HYPERLINK</w:instrText>
      </w:r>
      <w:r w:rsidR="00F24166">
        <w:rPr>
          <w:rFonts w:cs="David"/>
          <w:rtl/>
        </w:rPr>
        <w:instrText xml:space="preserve">  \</w:instrText>
      </w:r>
      <w:r w:rsidR="00F24166">
        <w:rPr>
          <w:rFonts w:cs="David"/>
        </w:rPr>
        <w:instrText>l</w:instrText>
      </w:r>
      <w:r w:rsidR="00F24166">
        <w:rPr>
          <w:rFonts w:cs="David"/>
          <w:rtl/>
        </w:rPr>
        <w:instrText xml:space="preserve"> "</w:instrText>
      </w:r>
      <w:r w:rsidR="00F24166">
        <w:rPr>
          <w:rFonts w:cs="David" w:hint="eastAsia"/>
          <w:rtl/>
        </w:rPr>
        <w:instrText>השתדלות</w:instrText>
      </w:r>
      <w:r w:rsidR="00F24166">
        <w:rPr>
          <w:rFonts w:cs="David"/>
          <w:rtl/>
        </w:rPr>
        <w:instrText xml:space="preserve">" </w:instrText>
      </w:r>
      <w:r>
        <w:rPr>
          <w:rFonts w:cs="David"/>
          <w:rtl/>
        </w:rPr>
        <w:fldChar w:fldCharType="separate"/>
      </w:r>
      <w:r w:rsidR="00F24166" w:rsidRPr="00374498">
        <w:rPr>
          <w:rStyle w:val="Hyperlink"/>
          <w:rFonts w:cs="David" w:hint="cs"/>
          <w:rtl/>
        </w:rPr>
        <w:t>בחזרה לתוכן</w:t>
      </w:r>
    </w:p>
    <w:p w:rsidR="00F24166" w:rsidRPr="00A35FFD" w:rsidRDefault="00993FC1" w:rsidP="00F24166">
      <w:pPr>
        <w:jc w:val="center"/>
        <w:rPr>
          <w:sz w:val="28"/>
          <w:szCs w:val="28"/>
          <w:rtl/>
        </w:rPr>
      </w:pPr>
      <w:r>
        <w:rPr>
          <w:sz w:val="24"/>
          <w:szCs w:val="24"/>
          <w:rtl/>
          <w:lang w:eastAsia="he-IL"/>
        </w:rPr>
        <w:fldChar w:fldCharType="end"/>
      </w:r>
      <w:r w:rsidR="00F24166" w:rsidRPr="00A35FFD">
        <w:rPr>
          <w:rFonts w:hint="cs"/>
          <w:sz w:val="28"/>
          <w:szCs w:val="28"/>
        </w:rPr>
        <w:sym w:font="Wingdings" w:char="F076"/>
      </w:r>
      <w:r w:rsidR="00F24166">
        <w:rPr>
          <w:sz w:val="28"/>
          <w:szCs w:val="28"/>
        </w:rPr>
        <w:tab/>
      </w:r>
      <w:r w:rsidR="00F24166">
        <w:rPr>
          <w:sz w:val="28"/>
          <w:szCs w:val="28"/>
        </w:rPr>
        <w:tab/>
      </w:r>
      <w:r w:rsidR="00F24166" w:rsidRPr="00A35FFD">
        <w:rPr>
          <w:rFonts w:hint="cs"/>
          <w:sz w:val="28"/>
          <w:szCs w:val="28"/>
        </w:rPr>
        <w:sym w:font="Wingdings" w:char="F076"/>
      </w:r>
      <w:r w:rsidR="00F24166">
        <w:rPr>
          <w:sz w:val="28"/>
          <w:szCs w:val="28"/>
        </w:rPr>
        <w:tab/>
      </w:r>
      <w:r w:rsidR="00F24166">
        <w:rPr>
          <w:sz w:val="28"/>
          <w:szCs w:val="28"/>
        </w:rPr>
        <w:tab/>
      </w:r>
      <w:r w:rsidR="00F24166" w:rsidRPr="00A35FFD">
        <w:rPr>
          <w:rFonts w:hint="cs"/>
          <w:sz w:val="28"/>
          <w:szCs w:val="28"/>
        </w:rPr>
        <w:sym w:font="Wingdings" w:char="F076"/>
      </w:r>
    </w:p>
    <w:p w:rsidR="00F24166" w:rsidRPr="002761DB" w:rsidRDefault="00F24166" w:rsidP="00F24166">
      <w:pPr>
        <w:spacing w:before="120"/>
        <w:jc w:val="center"/>
        <w:rPr>
          <w:rStyle w:val="ac"/>
          <w:rtl/>
        </w:rPr>
      </w:pPr>
      <w:bookmarkStart w:id="233" w:name="עלנסיכותוצפרדעים"/>
      <w:bookmarkEnd w:id="233"/>
      <w:r w:rsidRPr="002761DB">
        <w:rPr>
          <w:rStyle w:val="ac"/>
          <w:rFonts w:hint="cs"/>
          <w:rtl/>
        </w:rPr>
        <w:t>על נסיכות וצפרדעים</w:t>
      </w:r>
    </w:p>
    <w:p w:rsidR="00F24166" w:rsidRPr="00EA3446" w:rsidRDefault="00F24166" w:rsidP="00F24166">
      <w:pPr>
        <w:spacing w:before="120"/>
        <w:jc w:val="both"/>
        <w:rPr>
          <w:rtl/>
        </w:rPr>
      </w:pPr>
      <w:r w:rsidRPr="00EA3446">
        <w:rPr>
          <w:rFonts w:ascii="Arial Unicode MS" w:eastAsia="Arial Unicode MS" w:hAnsi="Arial Unicode MS"/>
          <w:rtl/>
          <w:lang w:eastAsia="he-IL"/>
        </w:rPr>
        <w:t>נסיכה אחת הלכה בדרך וצפרדע בא מולה. חשבה הנסיכה לעצמה: "הלוואי והצפרדע הזה היה מאמין</w:t>
      </w:r>
      <w:r w:rsidRPr="00EA3446">
        <w:rPr>
          <w:rtl/>
        </w:rPr>
        <w:t xml:space="preserve"> באגדות. לו היה מאמין, הייתי נותנת לו נשיקה והוא היה הופך לנסיך והיה לנו טוב ביחד!"</w:t>
      </w:r>
    </w:p>
    <w:p w:rsidR="00F24166" w:rsidRPr="00EA3446" w:rsidRDefault="00F24166" w:rsidP="00F24166">
      <w:pPr>
        <w:jc w:val="both"/>
        <w:rPr>
          <w:rtl/>
        </w:rPr>
      </w:pPr>
      <w:r w:rsidRPr="00EA3446">
        <w:rPr>
          <w:rtl/>
        </w:rPr>
        <w:t>חשב הצפרדע: "כמה חבל שהנסיכה הזו לא מאמינה באגדות. לו האמינה היא הייתה מנשקת אותי, הייתי הופך לנסיך, והיה לנו טוב ביחד!"</w:t>
      </w:r>
    </w:p>
    <w:p w:rsidR="00F24166" w:rsidRPr="00EA3446" w:rsidRDefault="00F24166" w:rsidP="00F24166">
      <w:pPr>
        <w:jc w:val="both"/>
        <w:rPr>
          <w:rtl/>
        </w:rPr>
      </w:pPr>
      <w:r w:rsidRPr="00EA3446">
        <w:rPr>
          <w:rtl/>
        </w:rPr>
        <w:t>הנסיכה חלפה על פני הצפרדע והצפרדע קיפץ על פני הנסיכה, והם המשיכו איש איש לדרכו - מי לארמון ומי לביצה, וחיו שם בבדידות ובייאוש עד יום מותם.</w:t>
      </w:r>
    </w:p>
    <w:p w:rsidR="00F24166" w:rsidRPr="00EA3446" w:rsidRDefault="00F24166" w:rsidP="00F24166">
      <w:pPr>
        <w:jc w:val="both"/>
        <w:rPr>
          <w:rtl/>
        </w:rPr>
      </w:pPr>
      <w:r w:rsidRPr="00EA3446">
        <w:rPr>
          <w:rtl/>
        </w:rPr>
        <w:t>מקרים כאלו קורים כל יום.</w:t>
      </w:r>
    </w:p>
    <w:p w:rsidR="00F24166" w:rsidRPr="00EA3446" w:rsidRDefault="00F24166" w:rsidP="00F24166">
      <w:pPr>
        <w:jc w:val="both"/>
        <w:rPr>
          <w:rtl/>
        </w:rPr>
      </w:pPr>
      <w:r w:rsidRPr="00EA3446">
        <w:rPr>
          <w:rtl/>
        </w:rPr>
        <w:t>כמה חבל שנסיכות וצפרדעים</w:t>
      </w:r>
      <w:r>
        <w:rPr>
          <w:rFonts w:hint="cs"/>
          <w:rtl/>
        </w:rPr>
        <w:t xml:space="preserve"> </w:t>
      </w:r>
      <w:r w:rsidRPr="00EA3446">
        <w:rPr>
          <w:rtl/>
        </w:rPr>
        <w:t>לא יודעים קצת יותר על המחשבות אחד של השני.</w:t>
      </w:r>
    </w:p>
    <w:p w:rsidR="00AD0507" w:rsidRPr="00374498" w:rsidRDefault="00993FC1" w:rsidP="00AD0507">
      <w:pPr>
        <w:pStyle w:val="NormalWeb"/>
        <w:bidi/>
        <w:spacing w:before="0" w:beforeAutospacing="0" w:after="0" w:afterAutospacing="0"/>
        <w:jc w:val="both"/>
        <w:rPr>
          <w:rStyle w:val="Hyperlink"/>
          <w:rFonts w:cs="David"/>
          <w:szCs w:val="26"/>
          <w:rtl/>
        </w:rPr>
      </w:pPr>
      <w:r>
        <w:rPr>
          <w:rFonts w:cs="David"/>
          <w:rtl/>
        </w:rPr>
        <w:fldChar w:fldCharType="begin"/>
      </w:r>
      <w:r w:rsidR="00AD0507">
        <w:rPr>
          <w:rFonts w:cs="David"/>
          <w:rtl/>
        </w:rPr>
        <w:instrText xml:space="preserve"> </w:instrText>
      </w:r>
      <w:r w:rsidR="00AD0507">
        <w:rPr>
          <w:rFonts w:cs="David"/>
        </w:rPr>
        <w:instrText>HYPERLINK</w:instrText>
      </w:r>
      <w:r w:rsidR="00AD0507">
        <w:rPr>
          <w:rFonts w:cs="David"/>
          <w:rtl/>
        </w:rPr>
        <w:instrText xml:space="preserve">  \</w:instrText>
      </w:r>
      <w:r w:rsidR="00AD0507">
        <w:rPr>
          <w:rFonts w:cs="David"/>
        </w:rPr>
        <w:instrText>l</w:instrText>
      </w:r>
      <w:r w:rsidR="00AD0507">
        <w:rPr>
          <w:rFonts w:cs="David"/>
          <w:rtl/>
        </w:rPr>
        <w:instrText xml:space="preserve"> "</w:instrText>
      </w:r>
      <w:r w:rsidR="00AD0507">
        <w:rPr>
          <w:rFonts w:cs="David" w:hint="eastAsia"/>
          <w:rtl/>
        </w:rPr>
        <w:instrText>השתדלות</w:instrText>
      </w:r>
      <w:r w:rsidR="00AD0507">
        <w:rPr>
          <w:rFonts w:cs="David"/>
          <w:rtl/>
        </w:rPr>
        <w:instrText xml:space="preserve">" </w:instrText>
      </w:r>
      <w:r>
        <w:rPr>
          <w:rFonts w:cs="David"/>
          <w:rtl/>
        </w:rPr>
        <w:fldChar w:fldCharType="separate"/>
      </w:r>
      <w:r w:rsidR="00AD0507" w:rsidRPr="00374498">
        <w:rPr>
          <w:rStyle w:val="Hyperlink"/>
          <w:rFonts w:cs="David" w:hint="cs"/>
          <w:rtl/>
        </w:rPr>
        <w:t>בחזרה לתוכן</w:t>
      </w:r>
    </w:p>
    <w:p w:rsidR="00AD0507" w:rsidRPr="00A35FFD" w:rsidRDefault="00993FC1" w:rsidP="00AD0507">
      <w:pPr>
        <w:jc w:val="center"/>
        <w:rPr>
          <w:sz w:val="28"/>
          <w:szCs w:val="28"/>
          <w:rtl/>
        </w:rPr>
      </w:pPr>
      <w:r>
        <w:rPr>
          <w:sz w:val="24"/>
          <w:szCs w:val="24"/>
          <w:rtl/>
          <w:lang w:eastAsia="he-IL"/>
        </w:rPr>
        <w:fldChar w:fldCharType="end"/>
      </w:r>
      <w:r w:rsidR="00AD0507" w:rsidRPr="00A35FFD">
        <w:rPr>
          <w:rFonts w:hint="cs"/>
          <w:sz w:val="28"/>
          <w:szCs w:val="28"/>
        </w:rPr>
        <w:sym w:font="Wingdings" w:char="F076"/>
      </w:r>
      <w:r w:rsidR="00AD0507">
        <w:rPr>
          <w:sz w:val="28"/>
          <w:szCs w:val="28"/>
        </w:rPr>
        <w:tab/>
      </w:r>
      <w:r w:rsidR="00AD0507">
        <w:rPr>
          <w:sz w:val="28"/>
          <w:szCs w:val="28"/>
        </w:rPr>
        <w:tab/>
      </w:r>
      <w:r w:rsidR="00AD0507" w:rsidRPr="00A35FFD">
        <w:rPr>
          <w:rFonts w:hint="cs"/>
          <w:sz w:val="28"/>
          <w:szCs w:val="28"/>
        </w:rPr>
        <w:sym w:font="Wingdings" w:char="F076"/>
      </w:r>
      <w:r w:rsidR="00AD0507">
        <w:rPr>
          <w:sz w:val="28"/>
          <w:szCs w:val="28"/>
        </w:rPr>
        <w:tab/>
      </w:r>
      <w:r w:rsidR="00AD0507">
        <w:rPr>
          <w:sz w:val="28"/>
          <w:szCs w:val="28"/>
        </w:rPr>
        <w:tab/>
      </w:r>
      <w:r w:rsidR="00AD0507" w:rsidRPr="00A35FFD">
        <w:rPr>
          <w:rFonts w:hint="cs"/>
          <w:sz w:val="28"/>
          <w:szCs w:val="28"/>
        </w:rPr>
        <w:sym w:font="Wingdings" w:char="F076"/>
      </w:r>
    </w:p>
    <w:p w:rsidR="00AD0507" w:rsidRPr="002761DB" w:rsidRDefault="00AD0507" w:rsidP="00AD0507">
      <w:pPr>
        <w:spacing w:before="120"/>
        <w:jc w:val="center"/>
        <w:rPr>
          <w:rStyle w:val="ac"/>
          <w:rtl/>
        </w:rPr>
      </w:pPr>
      <w:bookmarkStart w:id="234" w:name="להתחיללצעוד"/>
      <w:bookmarkEnd w:id="234"/>
      <w:r w:rsidRPr="002761DB">
        <w:rPr>
          <w:rStyle w:val="ac"/>
          <w:rFonts w:hint="cs"/>
          <w:rtl/>
        </w:rPr>
        <w:t>להתחיל לצעוד</w:t>
      </w:r>
    </w:p>
    <w:p w:rsidR="00AD0507" w:rsidRPr="00ED1E8B" w:rsidRDefault="00AD0507" w:rsidP="00AD0507">
      <w:pPr>
        <w:spacing w:before="120"/>
        <w:rPr>
          <w:rtl/>
        </w:rPr>
      </w:pPr>
      <w:r w:rsidRPr="00EA3446">
        <w:rPr>
          <w:rFonts w:hint="cs"/>
          <w:rtl/>
        </w:rPr>
        <w:t>"פ</w:t>
      </w:r>
      <w:r w:rsidRPr="00ED1E8B">
        <w:rPr>
          <w:rFonts w:hint="eastAsia"/>
          <w:rtl/>
        </w:rPr>
        <w:t>ו</w:t>
      </w:r>
      <w:r w:rsidRPr="00ED1E8B">
        <w:rPr>
          <w:rFonts w:hint="cs"/>
          <w:rtl/>
        </w:rPr>
        <w:t xml:space="preserve"> </w:t>
      </w:r>
      <w:r w:rsidRPr="00ED1E8B">
        <w:rPr>
          <w:rFonts w:hint="eastAsia"/>
          <w:rtl/>
        </w:rPr>
        <w:t>הביט</w:t>
      </w:r>
      <w:r w:rsidRPr="00ED1E8B">
        <w:rPr>
          <w:rFonts w:hint="cs"/>
          <w:rtl/>
        </w:rPr>
        <w:t xml:space="preserve"> </w:t>
      </w:r>
      <w:r w:rsidRPr="00ED1E8B">
        <w:rPr>
          <w:rFonts w:hint="eastAsia"/>
          <w:rtl/>
        </w:rPr>
        <w:t>בכפות</w:t>
      </w:r>
      <w:r w:rsidRPr="00ED1E8B">
        <w:rPr>
          <w:rFonts w:hint="cs"/>
          <w:rtl/>
        </w:rPr>
        <w:t xml:space="preserve"> </w:t>
      </w:r>
      <w:r w:rsidRPr="00ED1E8B">
        <w:rPr>
          <w:rFonts w:hint="eastAsia"/>
          <w:rtl/>
        </w:rPr>
        <w:t>רגליו</w:t>
      </w:r>
    </w:p>
    <w:p w:rsidR="00AD0507" w:rsidRPr="00EA3446" w:rsidRDefault="00AD0507" w:rsidP="00AD0507">
      <w:pPr>
        <w:pStyle w:val="NormalWeb"/>
        <w:bidi/>
        <w:spacing w:before="0" w:beforeAutospacing="0" w:after="0" w:afterAutospacing="0"/>
        <w:rPr>
          <w:rStyle w:val="postbody"/>
          <w:rFonts w:cs="David"/>
          <w:sz w:val="26"/>
          <w:szCs w:val="26"/>
          <w:rtl/>
        </w:rPr>
      </w:pPr>
      <w:r w:rsidRPr="00EA3446">
        <w:rPr>
          <w:rStyle w:val="postbody"/>
          <w:rFonts w:cs="David" w:hint="eastAsia"/>
          <w:sz w:val="26"/>
          <w:szCs w:val="26"/>
          <w:rtl/>
        </w:rPr>
        <w:t>הו</w:t>
      </w:r>
      <w:r w:rsidRPr="00EA3446">
        <w:rPr>
          <w:rStyle w:val="postbody"/>
          <w:rFonts w:cs="David" w:hint="cs"/>
          <w:sz w:val="26"/>
          <w:szCs w:val="26"/>
          <w:rtl/>
        </w:rPr>
        <w:t xml:space="preserve">א </w:t>
      </w:r>
      <w:r w:rsidRPr="00EA3446">
        <w:rPr>
          <w:rStyle w:val="postbody"/>
          <w:rFonts w:cs="David" w:hint="eastAsia"/>
          <w:sz w:val="26"/>
          <w:szCs w:val="26"/>
          <w:rtl/>
        </w:rPr>
        <w:t>ידע</w:t>
      </w:r>
      <w:r w:rsidRPr="00EA3446">
        <w:rPr>
          <w:rStyle w:val="postbody"/>
          <w:rFonts w:cs="David" w:hint="cs"/>
          <w:sz w:val="26"/>
          <w:szCs w:val="26"/>
          <w:rtl/>
        </w:rPr>
        <w:t xml:space="preserve"> </w:t>
      </w:r>
      <w:r w:rsidRPr="00EA3446">
        <w:rPr>
          <w:rStyle w:val="postbody"/>
          <w:rFonts w:cs="David" w:hint="eastAsia"/>
          <w:sz w:val="26"/>
          <w:szCs w:val="26"/>
          <w:rtl/>
        </w:rPr>
        <w:t>שאחת</w:t>
      </w:r>
      <w:r w:rsidRPr="00EA3446">
        <w:rPr>
          <w:rStyle w:val="postbody"/>
          <w:rFonts w:cs="David" w:hint="cs"/>
          <w:sz w:val="26"/>
          <w:szCs w:val="26"/>
          <w:rtl/>
        </w:rPr>
        <w:t xml:space="preserve"> </w:t>
      </w:r>
      <w:r w:rsidRPr="00EA3446">
        <w:rPr>
          <w:rStyle w:val="postbody"/>
          <w:rFonts w:cs="David" w:hint="eastAsia"/>
          <w:sz w:val="26"/>
          <w:szCs w:val="26"/>
          <w:rtl/>
        </w:rPr>
        <w:t>מהן</w:t>
      </w:r>
      <w:r w:rsidRPr="00EA3446">
        <w:rPr>
          <w:rStyle w:val="postbody"/>
          <w:rFonts w:cs="David" w:hint="cs"/>
          <w:sz w:val="26"/>
          <w:szCs w:val="26"/>
          <w:rtl/>
        </w:rPr>
        <w:t xml:space="preserve"> </w:t>
      </w:r>
      <w:r w:rsidRPr="00EA3446">
        <w:rPr>
          <w:rStyle w:val="postbody"/>
          <w:rFonts w:cs="David" w:hint="eastAsia"/>
          <w:sz w:val="26"/>
          <w:szCs w:val="26"/>
          <w:rtl/>
        </w:rPr>
        <w:t>היא</w:t>
      </w:r>
      <w:r w:rsidRPr="00EA3446">
        <w:rPr>
          <w:rStyle w:val="postbody"/>
          <w:rFonts w:cs="David" w:hint="cs"/>
          <w:sz w:val="26"/>
          <w:szCs w:val="26"/>
          <w:rtl/>
        </w:rPr>
        <w:t xml:space="preserve"> </w:t>
      </w:r>
      <w:r w:rsidRPr="00EA3446">
        <w:rPr>
          <w:rStyle w:val="postbody"/>
          <w:rFonts w:cs="David" w:hint="eastAsia"/>
          <w:sz w:val="26"/>
          <w:szCs w:val="26"/>
          <w:rtl/>
        </w:rPr>
        <w:t>הימנית</w:t>
      </w:r>
      <w:r w:rsidRPr="00EA3446">
        <w:rPr>
          <w:rStyle w:val="postbody"/>
          <w:rFonts w:cs="David" w:hint="cs"/>
          <w:sz w:val="26"/>
          <w:szCs w:val="26"/>
          <w:rtl/>
        </w:rPr>
        <w:t>,</w:t>
      </w:r>
    </w:p>
    <w:p w:rsidR="00AD0507" w:rsidRPr="00EA3446" w:rsidRDefault="00AD0507" w:rsidP="00AD0507">
      <w:pPr>
        <w:pStyle w:val="NormalWeb"/>
        <w:bidi/>
        <w:spacing w:before="0" w:beforeAutospacing="0" w:after="0" w:afterAutospacing="0"/>
        <w:rPr>
          <w:rStyle w:val="postbody"/>
          <w:rFonts w:cs="David"/>
          <w:sz w:val="26"/>
          <w:szCs w:val="26"/>
          <w:rtl/>
        </w:rPr>
      </w:pPr>
      <w:r w:rsidRPr="00EA3446">
        <w:rPr>
          <w:rStyle w:val="postbody"/>
          <w:rFonts w:cs="David" w:hint="eastAsia"/>
          <w:sz w:val="26"/>
          <w:szCs w:val="26"/>
          <w:rtl/>
        </w:rPr>
        <w:t>והוא</w:t>
      </w:r>
      <w:r w:rsidRPr="00EA3446">
        <w:rPr>
          <w:rStyle w:val="postbody"/>
          <w:rFonts w:cs="David" w:hint="cs"/>
          <w:sz w:val="26"/>
          <w:szCs w:val="26"/>
          <w:rtl/>
        </w:rPr>
        <w:t xml:space="preserve"> </w:t>
      </w:r>
      <w:r w:rsidRPr="00EA3446">
        <w:rPr>
          <w:rStyle w:val="postbody"/>
          <w:rFonts w:cs="David" w:hint="eastAsia"/>
          <w:sz w:val="26"/>
          <w:szCs w:val="26"/>
          <w:rtl/>
        </w:rPr>
        <w:t>גם</w:t>
      </w:r>
      <w:r w:rsidRPr="00EA3446">
        <w:rPr>
          <w:rStyle w:val="postbody"/>
          <w:rFonts w:cs="David" w:hint="cs"/>
          <w:sz w:val="26"/>
          <w:szCs w:val="26"/>
          <w:rtl/>
        </w:rPr>
        <w:t xml:space="preserve"> </w:t>
      </w:r>
      <w:r w:rsidRPr="00EA3446">
        <w:rPr>
          <w:rStyle w:val="postbody"/>
          <w:rFonts w:cs="David" w:hint="eastAsia"/>
          <w:sz w:val="26"/>
          <w:szCs w:val="26"/>
          <w:rtl/>
        </w:rPr>
        <w:t>ידע</w:t>
      </w:r>
      <w:r w:rsidRPr="00EA3446">
        <w:rPr>
          <w:rStyle w:val="postbody"/>
          <w:rFonts w:cs="David" w:hint="cs"/>
          <w:sz w:val="26"/>
          <w:szCs w:val="26"/>
          <w:rtl/>
        </w:rPr>
        <w:t xml:space="preserve"> </w:t>
      </w:r>
      <w:r w:rsidRPr="00EA3446">
        <w:rPr>
          <w:rStyle w:val="postbody"/>
          <w:rFonts w:cs="David" w:hint="eastAsia"/>
          <w:sz w:val="26"/>
          <w:szCs w:val="26"/>
          <w:rtl/>
        </w:rPr>
        <w:t>שאחרי</w:t>
      </w:r>
      <w:r w:rsidRPr="00EA3446">
        <w:rPr>
          <w:rStyle w:val="postbody"/>
          <w:rFonts w:cs="David" w:hint="cs"/>
          <w:sz w:val="26"/>
          <w:szCs w:val="26"/>
          <w:rtl/>
        </w:rPr>
        <w:t xml:space="preserve"> </w:t>
      </w:r>
      <w:r w:rsidRPr="00EA3446">
        <w:rPr>
          <w:rStyle w:val="postbody"/>
          <w:rFonts w:cs="David" w:hint="eastAsia"/>
          <w:sz w:val="26"/>
          <w:szCs w:val="26"/>
          <w:rtl/>
        </w:rPr>
        <w:t>שהחלטת</w:t>
      </w:r>
    </w:p>
    <w:p w:rsidR="00AD0507" w:rsidRPr="00EA3446" w:rsidRDefault="00AD0507" w:rsidP="00AD0507">
      <w:pPr>
        <w:pStyle w:val="NormalWeb"/>
        <w:bidi/>
        <w:spacing w:before="0" w:beforeAutospacing="0" w:after="0" w:afterAutospacing="0"/>
        <w:rPr>
          <w:rStyle w:val="postbody"/>
          <w:rFonts w:cs="David"/>
          <w:sz w:val="26"/>
          <w:szCs w:val="26"/>
          <w:rtl/>
        </w:rPr>
      </w:pPr>
      <w:r w:rsidRPr="00EA3446">
        <w:rPr>
          <w:rStyle w:val="postbody"/>
          <w:rFonts w:cs="David" w:hint="eastAsia"/>
          <w:sz w:val="26"/>
          <w:szCs w:val="26"/>
          <w:rtl/>
        </w:rPr>
        <w:t>מי</w:t>
      </w:r>
      <w:r w:rsidRPr="00EA3446">
        <w:rPr>
          <w:rStyle w:val="postbody"/>
          <w:rFonts w:cs="David" w:hint="cs"/>
          <w:sz w:val="26"/>
          <w:szCs w:val="26"/>
          <w:rtl/>
        </w:rPr>
        <w:t xml:space="preserve"> </w:t>
      </w:r>
      <w:r w:rsidRPr="00EA3446">
        <w:rPr>
          <w:rStyle w:val="postbody"/>
          <w:rFonts w:cs="David" w:hint="eastAsia"/>
          <w:sz w:val="26"/>
          <w:szCs w:val="26"/>
          <w:rtl/>
        </w:rPr>
        <w:t>מהן</w:t>
      </w:r>
      <w:r w:rsidRPr="00EA3446">
        <w:rPr>
          <w:rStyle w:val="postbody"/>
          <w:rFonts w:cs="David" w:hint="cs"/>
          <w:sz w:val="26"/>
          <w:szCs w:val="26"/>
          <w:rtl/>
        </w:rPr>
        <w:t xml:space="preserve"> </w:t>
      </w:r>
      <w:r w:rsidRPr="00EA3446">
        <w:rPr>
          <w:rStyle w:val="postbody"/>
          <w:rFonts w:cs="David" w:hint="eastAsia"/>
          <w:sz w:val="26"/>
          <w:szCs w:val="26"/>
          <w:rtl/>
        </w:rPr>
        <w:t>הימנית</w:t>
      </w:r>
      <w:r w:rsidRPr="00EA3446">
        <w:rPr>
          <w:rStyle w:val="postbody"/>
          <w:rFonts w:cs="David" w:hint="cs"/>
          <w:sz w:val="26"/>
          <w:szCs w:val="26"/>
          <w:rtl/>
        </w:rPr>
        <w:t xml:space="preserve"> </w:t>
      </w:r>
      <w:r w:rsidRPr="00EA3446">
        <w:rPr>
          <w:rStyle w:val="postbody"/>
          <w:rFonts w:cs="David" w:hint="eastAsia"/>
          <w:sz w:val="26"/>
          <w:szCs w:val="26"/>
          <w:rtl/>
        </w:rPr>
        <w:t>אז</w:t>
      </w:r>
      <w:r w:rsidRPr="00EA3446">
        <w:rPr>
          <w:rStyle w:val="postbody"/>
          <w:rFonts w:cs="David" w:hint="cs"/>
          <w:sz w:val="26"/>
          <w:szCs w:val="26"/>
          <w:rtl/>
        </w:rPr>
        <w:t xml:space="preserve"> </w:t>
      </w:r>
      <w:r w:rsidRPr="00EA3446">
        <w:rPr>
          <w:rStyle w:val="postbody"/>
          <w:rFonts w:cs="David" w:hint="eastAsia"/>
          <w:sz w:val="26"/>
          <w:szCs w:val="26"/>
          <w:rtl/>
        </w:rPr>
        <w:t>השני</w:t>
      </w:r>
      <w:r w:rsidRPr="00EA3446">
        <w:rPr>
          <w:rStyle w:val="postbody"/>
          <w:rFonts w:cs="David" w:hint="cs"/>
          <w:sz w:val="26"/>
          <w:szCs w:val="26"/>
          <w:rtl/>
        </w:rPr>
        <w:t>י</w:t>
      </w:r>
      <w:r w:rsidRPr="00EA3446">
        <w:rPr>
          <w:rStyle w:val="postbody"/>
          <w:rFonts w:cs="David" w:hint="eastAsia"/>
          <w:sz w:val="26"/>
          <w:szCs w:val="26"/>
          <w:rtl/>
        </w:rPr>
        <w:t>ה</w:t>
      </w:r>
      <w:r w:rsidRPr="00EA3446">
        <w:rPr>
          <w:rStyle w:val="postbody"/>
          <w:rFonts w:cs="David" w:hint="cs"/>
          <w:sz w:val="26"/>
          <w:szCs w:val="26"/>
          <w:rtl/>
        </w:rPr>
        <w:t xml:space="preserve"> </w:t>
      </w:r>
      <w:r w:rsidRPr="00EA3446">
        <w:rPr>
          <w:rStyle w:val="postbody"/>
          <w:rFonts w:cs="David" w:hint="eastAsia"/>
          <w:sz w:val="26"/>
          <w:szCs w:val="26"/>
          <w:rtl/>
        </w:rPr>
        <w:t>תהיה</w:t>
      </w:r>
      <w:r w:rsidRPr="00EA3446">
        <w:rPr>
          <w:rStyle w:val="postbody"/>
          <w:rFonts w:cs="David" w:hint="cs"/>
          <w:sz w:val="26"/>
          <w:szCs w:val="26"/>
          <w:rtl/>
        </w:rPr>
        <w:t xml:space="preserve"> </w:t>
      </w:r>
      <w:r w:rsidRPr="00EA3446">
        <w:rPr>
          <w:rStyle w:val="postbody"/>
          <w:rFonts w:cs="David" w:hint="eastAsia"/>
          <w:sz w:val="26"/>
          <w:szCs w:val="26"/>
          <w:rtl/>
        </w:rPr>
        <w:t>השמאלית</w:t>
      </w:r>
    </w:p>
    <w:p w:rsidR="00AD0507" w:rsidRPr="00EA3446" w:rsidRDefault="00AD0507" w:rsidP="00AD0507">
      <w:pPr>
        <w:pStyle w:val="NormalWeb"/>
        <w:bidi/>
        <w:spacing w:before="0" w:beforeAutospacing="0" w:after="0" w:afterAutospacing="0"/>
        <w:rPr>
          <w:rStyle w:val="postbody"/>
          <w:rFonts w:cs="David"/>
          <w:sz w:val="26"/>
          <w:szCs w:val="26"/>
          <w:rtl/>
        </w:rPr>
      </w:pPr>
      <w:r w:rsidRPr="00EA3446">
        <w:rPr>
          <w:rStyle w:val="postbody"/>
          <w:rFonts w:cs="David" w:hint="eastAsia"/>
          <w:sz w:val="26"/>
          <w:szCs w:val="26"/>
          <w:rtl/>
        </w:rPr>
        <w:t>אבל</w:t>
      </w:r>
      <w:r w:rsidRPr="00EA3446">
        <w:rPr>
          <w:rStyle w:val="postbody"/>
          <w:rFonts w:cs="David" w:hint="cs"/>
          <w:sz w:val="26"/>
          <w:szCs w:val="26"/>
          <w:rtl/>
        </w:rPr>
        <w:t xml:space="preserve"> </w:t>
      </w:r>
      <w:r w:rsidRPr="00EA3446">
        <w:rPr>
          <w:rStyle w:val="postbody"/>
          <w:rFonts w:cs="David" w:hint="eastAsia"/>
          <w:sz w:val="26"/>
          <w:szCs w:val="26"/>
          <w:rtl/>
        </w:rPr>
        <w:t>הו</w:t>
      </w:r>
      <w:r w:rsidRPr="00EA3446">
        <w:rPr>
          <w:rStyle w:val="postbody"/>
          <w:rFonts w:cs="David" w:hint="cs"/>
          <w:sz w:val="26"/>
          <w:szCs w:val="26"/>
          <w:rtl/>
        </w:rPr>
        <w:t xml:space="preserve">א </w:t>
      </w:r>
      <w:r w:rsidRPr="00EA3446">
        <w:rPr>
          <w:rStyle w:val="postbody"/>
          <w:rFonts w:cs="David" w:hint="eastAsia"/>
          <w:sz w:val="26"/>
          <w:szCs w:val="26"/>
          <w:rtl/>
        </w:rPr>
        <w:t>מ</w:t>
      </w:r>
      <w:r w:rsidRPr="00EA3446">
        <w:rPr>
          <w:rStyle w:val="postbody"/>
          <w:rFonts w:cs="David" w:hint="cs"/>
          <w:sz w:val="26"/>
          <w:szCs w:val="26"/>
          <w:rtl/>
        </w:rPr>
        <w:t>ע</w:t>
      </w:r>
      <w:r w:rsidRPr="00EA3446">
        <w:rPr>
          <w:rStyle w:val="postbody"/>
          <w:rFonts w:cs="David" w:hint="eastAsia"/>
          <w:sz w:val="26"/>
          <w:szCs w:val="26"/>
          <w:rtl/>
        </w:rPr>
        <w:t>ולם</w:t>
      </w:r>
      <w:r w:rsidRPr="00EA3446">
        <w:rPr>
          <w:rStyle w:val="postbody"/>
          <w:rFonts w:cs="David" w:hint="cs"/>
          <w:sz w:val="26"/>
          <w:szCs w:val="26"/>
          <w:rtl/>
        </w:rPr>
        <w:t xml:space="preserve"> </w:t>
      </w:r>
      <w:r w:rsidRPr="00EA3446">
        <w:rPr>
          <w:rStyle w:val="postbody"/>
          <w:rFonts w:cs="David" w:hint="eastAsia"/>
          <w:sz w:val="26"/>
          <w:szCs w:val="26"/>
          <w:rtl/>
        </w:rPr>
        <w:t>לא</w:t>
      </w:r>
      <w:r w:rsidRPr="00EA3446">
        <w:rPr>
          <w:rStyle w:val="postbody"/>
          <w:rFonts w:cs="David" w:hint="cs"/>
          <w:sz w:val="26"/>
          <w:szCs w:val="26"/>
          <w:rtl/>
        </w:rPr>
        <w:t xml:space="preserve"> </w:t>
      </w:r>
      <w:r w:rsidRPr="00EA3446">
        <w:rPr>
          <w:rStyle w:val="postbody"/>
          <w:rFonts w:cs="David" w:hint="eastAsia"/>
          <w:sz w:val="26"/>
          <w:szCs w:val="26"/>
          <w:rtl/>
        </w:rPr>
        <w:t>הצליח</w:t>
      </w:r>
      <w:r w:rsidRPr="00EA3446">
        <w:rPr>
          <w:rStyle w:val="postbody"/>
          <w:rFonts w:cs="David" w:hint="cs"/>
          <w:sz w:val="26"/>
          <w:szCs w:val="26"/>
          <w:rtl/>
        </w:rPr>
        <w:t xml:space="preserve"> </w:t>
      </w:r>
      <w:r w:rsidRPr="00EA3446">
        <w:rPr>
          <w:rStyle w:val="postbody"/>
          <w:rFonts w:cs="David" w:hint="eastAsia"/>
          <w:sz w:val="26"/>
          <w:szCs w:val="26"/>
          <w:rtl/>
        </w:rPr>
        <w:t>לזכור</w:t>
      </w:r>
      <w:r w:rsidRPr="00EA3446">
        <w:rPr>
          <w:rStyle w:val="postbody"/>
          <w:rFonts w:cs="David" w:hint="cs"/>
          <w:sz w:val="26"/>
          <w:szCs w:val="26"/>
          <w:rtl/>
        </w:rPr>
        <w:t>...</w:t>
      </w:r>
    </w:p>
    <w:p w:rsidR="00AD0507" w:rsidRPr="00EA3446" w:rsidRDefault="00AD0507" w:rsidP="00AD0507">
      <w:pPr>
        <w:pStyle w:val="NormalWeb"/>
        <w:bidi/>
        <w:spacing w:before="0" w:beforeAutospacing="0" w:after="0" w:afterAutospacing="0"/>
        <w:rPr>
          <w:rStyle w:val="postbody"/>
          <w:rFonts w:cs="David"/>
          <w:sz w:val="26"/>
          <w:szCs w:val="26"/>
          <w:rtl/>
        </w:rPr>
      </w:pPr>
      <w:r w:rsidRPr="00EA3446">
        <w:rPr>
          <w:rStyle w:val="postbody"/>
          <w:rFonts w:cs="David" w:hint="eastAsia"/>
          <w:sz w:val="26"/>
          <w:szCs w:val="26"/>
          <w:rtl/>
        </w:rPr>
        <w:t>מאיזו</w:t>
      </w:r>
      <w:r w:rsidRPr="00EA3446">
        <w:rPr>
          <w:rStyle w:val="postbody"/>
          <w:rFonts w:cs="David" w:hint="cs"/>
          <w:sz w:val="26"/>
          <w:szCs w:val="26"/>
          <w:rtl/>
        </w:rPr>
        <w:t xml:space="preserve"> </w:t>
      </w:r>
      <w:r w:rsidRPr="00EA3446">
        <w:rPr>
          <w:rStyle w:val="postbody"/>
          <w:rFonts w:cs="David" w:hint="eastAsia"/>
          <w:sz w:val="26"/>
          <w:szCs w:val="26"/>
          <w:rtl/>
        </w:rPr>
        <w:t>מהן</w:t>
      </w:r>
      <w:r w:rsidRPr="00EA3446">
        <w:rPr>
          <w:rStyle w:val="postbody"/>
          <w:rFonts w:cs="David" w:hint="cs"/>
          <w:sz w:val="26"/>
          <w:szCs w:val="26"/>
          <w:rtl/>
        </w:rPr>
        <w:t xml:space="preserve"> </w:t>
      </w:r>
      <w:r w:rsidRPr="00EA3446">
        <w:rPr>
          <w:rStyle w:val="postbody"/>
          <w:rFonts w:cs="David" w:hint="eastAsia"/>
          <w:sz w:val="26"/>
          <w:szCs w:val="26"/>
          <w:rtl/>
        </w:rPr>
        <w:t>להתחיל</w:t>
      </w:r>
      <w:r w:rsidRPr="00EA3446">
        <w:rPr>
          <w:rStyle w:val="postbody"/>
          <w:rFonts w:cs="David" w:hint="cs"/>
          <w:sz w:val="26"/>
          <w:szCs w:val="26"/>
          <w:rtl/>
        </w:rPr>
        <w:t xml:space="preserve"> לצעוד..."</w:t>
      </w:r>
    </w:p>
    <w:p w:rsidR="00AD0507" w:rsidRPr="00374498" w:rsidRDefault="00993FC1" w:rsidP="00AD0507">
      <w:pPr>
        <w:pStyle w:val="NormalWeb"/>
        <w:bidi/>
        <w:spacing w:before="0" w:beforeAutospacing="0" w:after="0" w:afterAutospacing="0"/>
        <w:jc w:val="both"/>
        <w:rPr>
          <w:rStyle w:val="Hyperlink"/>
          <w:rFonts w:cs="David"/>
          <w:szCs w:val="26"/>
          <w:rtl/>
        </w:rPr>
      </w:pPr>
      <w:r>
        <w:rPr>
          <w:rFonts w:cs="David"/>
          <w:rtl/>
        </w:rPr>
        <w:fldChar w:fldCharType="begin"/>
      </w:r>
      <w:r w:rsidR="00AD0507">
        <w:rPr>
          <w:rFonts w:cs="David"/>
        </w:rPr>
        <w:instrText>HYPERLINK</w:instrText>
      </w:r>
      <w:r w:rsidR="00AD0507">
        <w:rPr>
          <w:rFonts w:cs="David"/>
          <w:rtl/>
        </w:rPr>
        <w:instrText xml:space="preserve">  \</w:instrText>
      </w:r>
      <w:r w:rsidR="00AD0507">
        <w:rPr>
          <w:rFonts w:cs="David"/>
        </w:rPr>
        <w:instrText>l</w:instrText>
      </w:r>
      <w:r w:rsidR="00AD0507">
        <w:rPr>
          <w:rFonts w:cs="David"/>
          <w:rtl/>
        </w:rPr>
        <w:instrText xml:space="preserve"> "התחלהוסיום"</w:instrText>
      </w:r>
      <w:r>
        <w:rPr>
          <w:rFonts w:cs="David"/>
          <w:rtl/>
        </w:rPr>
        <w:fldChar w:fldCharType="separate"/>
      </w:r>
      <w:r w:rsidR="00AD0507" w:rsidRPr="00374498">
        <w:rPr>
          <w:rStyle w:val="Hyperlink"/>
          <w:rFonts w:cs="David" w:hint="cs"/>
          <w:rtl/>
        </w:rPr>
        <w:t>בחזרה לתוכן</w:t>
      </w:r>
    </w:p>
    <w:p w:rsidR="00AD0507" w:rsidRPr="00A35FFD" w:rsidRDefault="00993FC1" w:rsidP="00AD0507">
      <w:pPr>
        <w:jc w:val="center"/>
        <w:rPr>
          <w:sz w:val="28"/>
          <w:szCs w:val="28"/>
          <w:rtl/>
        </w:rPr>
      </w:pPr>
      <w:r>
        <w:rPr>
          <w:sz w:val="24"/>
          <w:szCs w:val="24"/>
          <w:rtl/>
          <w:lang w:eastAsia="he-IL"/>
        </w:rPr>
        <w:fldChar w:fldCharType="end"/>
      </w:r>
      <w:r w:rsidR="00AD0507" w:rsidRPr="00A35FFD">
        <w:rPr>
          <w:rFonts w:hint="cs"/>
          <w:sz w:val="28"/>
          <w:szCs w:val="28"/>
        </w:rPr>
        <w:sym w:font="Wingdings" w:char="F076"/>
      </w:r>
      <w:r w:rsidR="00AD0507">
        <w:rPr>
          <w:sz w:val="28"/>
          <w:szCs w:val="28"/>
        </w:rPr>
        <w:tab/>
      </w:r>
      <w:r w:rsidR="00AD0507">
        <w:rPr>
          <w:sz w:val="28"/>
          <w:szCs w:val="28"/>
        </w:rPr>
        <w:tab/>
      </w:r>
      <w:r w:rsidR="00AD0507" w:rsidRPr="00A35FFD">
        <w:rPr>
          <w:rFonts w:hint="cs"/>
          <w:sz w:val="28"/>
          <w:szCs w:val="28"/>
        </w:rPr>
        <w:sym w:font="Wingdings" w:char="F076"/>
      </w:r>
      <w:r w:rsidR="00AD0507">
        <w:rPr>
          <w:sz w:val="28"/>
          <w:szCs w:val="28"/>
        </w:rPr>
        <w:tab/>
      </w:r>
      <w:r w:rsidR="00AD0507">
        <w:rPr>
          <w:sz w:val="28"/>
          <w:szCs w:val="28"/>
        </w:rPr>
        <w:tab/>
      </w:r>
      <w:r w:rsidR="00AD0507" w:rsidRPr="00A35FFD">
        <w:rPr>
          <w:rFonts w:hint="cs"/>
          <w:sz w:val="28"/>
          <w:szCs w:val="28"/>
        </w:rPr>
        <w:sym w:font="Wingdings" w:char="F076"/>
      </w:r>
    </w:p>
    <w:p w:rsidR="00AD0507" w:rsidRPr="002761DB" w:rsidRDefault="00AD0507" w:rsidP="00AD0507">
      <w:pPr>
        <w:spacing w:before="120"/>
        <w:jc w:val="center"/>
        <w:rPr>
          <w:rStyle w:val="ac"/>
          <w:rtl/>
        </w:rPr>
      </w:pPr>
      <w:bookmarkStart w:id="235" w:name="התחלה"/>
      <w:bookmarkEnd w:id="235"/>
      <w:r w:rsidRPr="002761DB">
        <w:rPr>
          <w:rStyle w:val="ac"/>
          <w:rFonts w:hint="cs"/>
          <w:rtl/>
        </w:rPr>
        <w:t>התחלה</w:t>
      </w:r>
    </w:p>
    <w:p w:rsidR="00AD0507" w:rsidRPr="00ED1E8B" w:rsidRDefault="00AD0507" w:rsidP="00AD0507">
      <w:pPr>
        <w:spacing w:before="120"/>
        <w:rPr>
          <w:rtl/>
        </w:rPr>
      </w:pPr>
      <w:r w:rsidRPr="00ED1E8B">
        <w:rPr>
          <w:rFonts w:hint="eastAsia"/>
          <w:rtl/>
        </w:rPr>
        <w:t>כל</w:t>
      </w:r>
      <w:r w:rsidRPr="00ED1E8B">
        <w:rPr>
          <w:rFonts w:hint="cs"/>
          <w:rtl/>
        </w:rPr>
        <w:t xml:space="preserve"> </w:t>
      </w:r>
      <w:r w:rsidRPr="00ED1E8B">
        <w:rPr>
          <w:rFonts w:hint="eastAsia"/>
          <w:rtl/>
        </w:rPr>
        <w:t>התחלה</w:t>
      </w:r>
      <w:r w:rsidRPr="00ED1E8B">
        <w:rPr>
          <w:rFonts w:hint="cs"/>
          <w:rtl/>
        </w:rPr>
        <w:t xml:space="preserve"> </w:t>
      </w:r>
      <w:r w:rsidRPr="00ED1E8B">
        <w:rPr>
          <w:rFonts w:hint="eastAsia"/>
          <w:rtl/>
        </w:rPr>
        <w:t>היא</w:t>
      </w:r>
      <w:r w:rsidRPr="00ED1E8B">
        <w:rPr>
          <w:rFonts w:hint="cs"/>
          <w:rtl/>
        </w:rPr>
        <w:t xml:space="preserve"> </w:t>
      </w:r>
      <w:r w:rsidRPr="00ED1E8B">
        <w:rPr>
          <w:rFonts w:hint="eastAsia"/>
          <w:rtl/>
        </w:rPr>
        <w:t>משהו</w:t>
      </w:r>
      <w:r w:rsidRPr="00ED1E8B">
        <w:rPr>
          <w:rFonts w:hint="cs"/>
          <w:rtl/>
        </w:rPr>
        <w:t xml:space="preserve"> </w:t>
      </w:r>
      <w:r w:rsidRPr="00ED1E8B">
        <w:rPr>
          <w:rFonts w:hint="eastAsia"/>
          <w:rtl/>
        </w:rPr>
        <w:t>חדש</w:t>
      </w:r>
    </w:p>
    <w:p w:rsidR="00AD0507" w:rsidRPr="00EA3446" w:rsidRDefault="00AD0507" w:rsidP="00AD0507">
      <w:pPr>
        <w:rPr>
          <w:rStyle w:val="postbody"/>
          <w:rFonts w:ascii="Verdana" w:hAnsi="Verdana"/>
          <w:rtl/>
        </w:rPr>
      </w:pPr>
      <w:r w:rsidRPr="00EA3446">
        <w:rPr>
          <w:rStyle w:val="postbody"/>
          <w:rFonts w:ascii="Verdana" w:hAnsi="Verdana" w:hint="cs"/>
          <w:rtl/>
        </w:rPr>
        <w:t>ה</w:t>
      </w:r>
      <w:r w:rsidRPr="00EA3446">
        <w:rPr>
          <w:rStyle w:val="postbody"/>
          <w:rFonts w:ascii="Verdana" w:hAnsi="Verdana" w:hint="eastAsia"/>
          <w:rtl/>
        </w:rPr>
        <w:t>יא</w:t>
      </w:r>
      <w:r w:rsidRPr="00EA3446">
        <w:rPr>
          <w:rStyle w:val="postbody"/>
          <w:rFonts w:ascii="Verdana" w:hAnsi="Verdana" w:hint="cs"/>
          <w:rtl/>
        </w:rPr>
        <w:t xml:space="preserve"> </w:t>
      </w:r>
      <w:r w:rsidRPr="00EA3446">
        <w:rPr>
          <w:rStyle w:val="postbody"/>
          <w:rFonts w:ascii="Verdana" w:hAnsi="Verdana" w:hint="eastAsia"/>
          <w:rtl/>
        </w:rPr>
        <w:t>משהו</w:t>
      </w:r>
      <w:r w:rsidRPr="00EA3446">
        <w:rPr>
          <w:rStyle w:val="postbody"/>
          <w:rFonts w:ascii="Verdana" w:hAnsi="Verdana" w:hint="cs"/>
          <w:rtl/>
        </w:rPr>
        <w:t xml:space="preserve"> </w:t>
      </w:r>
      <w:r w:rsidRPr="00EA3446">
        <w:rPr>
          <w:rStyle w:val="postbody"/>
          <w:rFonts w:ascii="Verdana" w:hAnsi="Verdana" w:hint="eastAsia"/>
          <w:rtl/>
        </w:rPr>
        <w:t>שונה</w:t>
      </w:r>
      <w:r w:rsidRPr="00EA3446">
        <w:rPr>
          <w:rStyle w:val="postbody"/>
          <w:rFonts w:ascii="Verdana" w:hAnsi="Verdana" w:hint="cs"/>
          <w:rtl/>
        </w:rPr>
        <w:t xml:space="preserve">, </w:t>
      </w:r>
      <w:r w:rsidRPr="00EA3446">
        <w:rPr>
          <w:rStyle w:val="postbody"/>
          <w:rFonts w:ascii="Verdana" w:hAnsi="Verdana" w:hint="eastAsia"/>
          <w:rtl/>
        </w:rPr>
        <w:t>היא</w:t>
      </w:r>
      <w:r w:rsidRPr="00EA3446">
        <w:rPr>
          <w:rStyle w:val="postbody"/>
          <w:rFonts w:ascii="Verdana" w:hAnsi="Verdana" w:hint="cs"/>
          <w:rtl/>
        </w:rPr>
        <w:t xml:space="preserve"> </w:t>
      </w:r>
      <w:r w:rsidRPr="00EA3446">
        <w:rPr>
          <w:rStyle w:val="postbody"/>
          <w:rFonts w:ascii="Verdana" w:hAnsi="Verdana" w:hint="eastAsia"/>
          <w:rtl/>
        </w:rPr>
        <w:t>משהו</w:t>
      </w:r>
      <w:r w:rsidRPr="00EA3446">
        <w:rPr>
          <w:rStyle w:val="postbody"/>
          <w:rFonts w:ascii="Verdana" w:hAnsi="Verdana" w:hint="cs"/>
          <w:rtl/>
        </w:rPr>
        <w:t xml:space="preserve"> </w:t>
      </w:r>
      <w:r w:rsidRPr="00EA3446">
        <w:rPr>
          <w:rStyle w:val="postbody"/>
          <w:rFonts w:ascii="Verdana" w:hAnsi="Verdana" w:hint="eastAsia"/>
          <w:rtl/>
        </w:rPr>
        <w:t>אחר</w:t>
      </w:r>
      <w:r w:rsidRPr="00EA3446">
        <w:rPr>
          <w:rStyle w:val="postbody"/>
          <w:rFonts w:ascii="Verdana" w:hAnsi="Verdana" w:hint="cs"/>
          <w:rtl/>
        </w:rPr>
        <w:t>.</w:t>
      </w:r>
    </w:p>
    <w:p w:rsidR="00AD0507" w:rsidRPr="00EA3446" w:rsidRDefault="00AD0507" w:rsidP="00AD0507">
      <w:pPr>
        <w:rPr>
          <w:rStyle w:val="postbody"/>
          <w:rFonts w:ascii="Verdana" w:hAnsi="Verdana"/>
          <w:rtl/>
        </w:rPr>
      </w:pPr>
      <w:r w:rsidRPr="00EA3446">
        <w:rPr>
          <w:rStyle w:val="postbody"/>
          <w:rFonts w:ascii="Verdana" w:hAnsi="Verdana" w:hint="eastAsia"/>
          <w:rtl/>
        </w:rPr>
        <w:t>כמו</w:t>
      </w:r>
      <w:r w:rsidRPr="00EA3446">
        <w:rPr>
          <w:rStyle w:val="postbody"/>
          <w:rFonts w:ascii="Verdana" w:hAnsi="Verdana" w:hint="cs"/>
          <w:rtl/>
        </w:rPr>
        <w:t xml:space="preserve"> </w:t>
      </w:r>
      <w:r w:rsidRPr="00EA3446">
        <w:rPr>
          <w:rStyle w:val="postbody"/>
          <w:rFonts w:ascii="Verdana" w:hAnsi="Verdana" w:hint="eastAsia"/>
          <w:rtl/>
        </w:rPr>
        <w:t>הים</w:t>
      </w:r>
      <w:r w:rsidRPr="00EA3446">
        <w:rPr>
          <w:rStyle w:val="postbody"/>
          <w:rFonts w:ascii="Verdana" w:hAnsi="Verdana" w:hint="cs"/>
          <w:rtl/>
        </w:rPr>
        <w:t xml:space="preserve"> </w:t>
      </w:r>
      <w:r w:rsidRPr="00EA3446">
        <w:rPr>
          <w:rStyle w:val="postbody"/>
          <w:rFonts w:ascii="Verdana" w:hAnsi="Verdana" w:hint="eastAsia"/>
          <w:rtl/>
        </w:rPr>
        <w:t>המסתיר</w:t>
      </w:r>
      <w:r w:rsidRPr="00EA3446">
        <w:rPr>
          <w:rStyle w:val="postbody"/>
          <w:rFonts w:ascii="Verdana" w:hAnsi="Verdana" w:hint="cs"/>
          <w:rtl/>
        </w:rPr>
        <w:t xml:space="preserve"> </w:t>
      </w:r>
      <w:r w:rsidRPr="00EA3446">
        <w:rPr>
          <w:rStyle w:val="postbody"/>
          <w:rFonts w:ascii="Verdana" w:hAnsi="Verdana" w:hint="eastAsia"/>
          <w:rtl/>
        </w:rPr>
        <w:t>פניו</w:t>
      </w:r>
      <w:r w:rsidRPr="00EA3446">
        <w:rPr>
          <w:rStyle w:val="postbody"/>
          <w:rFonts w:ascii="Verdana" w:hAnsi="Verdana" w:hint="cs"/>
          <w:rtl/>
        </w:rPr>
        <w:t xml:space="preserve"> </w:t>
      </w:r>
      <w:r w:rsidRPr="00EA3446">
        <w:rPr>
          <w:rStyle w:val="postbody"/>
          <w:rFonts w:ascii="Verdana" w:hAnsi="Verdana" w:hint="eastAsia"/>
          <w:rtl/>
        </w:rPr>
        <w:t>מאיתנו</w:t>
      </w:r>
      <w:r w:rsidRPr="00EA3446">
        <w:rPr>
          <w:rStyle w:val="postbody"/>
          <w:rFonts w:ascii="Verdana" w:hAnsi="Verdana" w:hint="cs"/>
          <w:rtl/>
        </w:rPr>
        <w:t>,</w:t>
      </w:r>
    </w:p>
    <w:p w:rsidR="00AD0507" w:rsidRPr="00EA3446" w:rsidRDefault="00AD0507" w:rsidP="00AD0507">
      <w:pPr>
        <w:rPr>
          <w:rStyle w:val="postbody"/>
          <w:rFonts w:ascii="Verdana" w:hAnsi="Verdana"/>
          <w:rtl/>
        </w:rPr>
      </w:pPr>
      <w:r w:rsidRPr="00EA3446">
        <w:rPr>
          <w:rStyle w:val="postbody"/>
          <w:rFonts w:ascii="Verdana" w:hAnsi="Verdana" w:hint="eastAsia"/>
          <w:rtl/>
        </w:rPr>
        <w:t>פעם</w:t>
      </w:r>
      <w:r w:rsidRPr="00EA3446">
        <w:rPr>
          <w:rStyle w:val="postbody"/>
          <w:rFonts w:ascii="Verdana" w:hAnsi="Verdana" w:hint="cs"/>
          <w:rtl/>
        </w:rPr>
        <w:t xml:space="preserve"> </w:t>
      </w:r>
      <w:r w:rsidRPr="00EA3446">
        <w:rPr>
          <w:rStyle w:val="postbody"/>
          <w:rFonts w:ascii="Verdana" w:hAnsi="Verdana" w:hint="eastAsia"/>
          <w:rtl/>
        </w:rPr>
        <w:t>שוקט</w:t>
      </w:r>
      <w:r w:rsidRPr="00EA3446">
        <w:rPr>
          <w:rStyle w:val="postbody"/>
          <w:rFonts w:ascii="Verdana" w:hAnsi="Verdana" w:hint="cs"/>
          <w:rtl/>
        </w:rPr>
        <w:t xml:space="preserve"> </w:t>
      </w:r>
      <w:r w:rsidRPr="00EA3446">
        <w:rPr>
          <w:rStyle w:val="postbody"/>
          <w:rFonts w:ascii="Verdana" w:hAnsi="Verdana" w:hint="eastAsia"/>
          <w:rtl/>
        </w:rPr>
        <w:t>פעם</w:t>
      </w:r>
      <w:r w:rsidRPr="00EA3446">
        <w:rPr>
          <w:rStyle w:val="postbody"/>
          <w:rFonts w:ascii="Verdana" w:hAnsi="Verdana" w:hint="cs"/>
          <w:rtl/>
        </w:rPr>
        <w:t xml:space="preserve"> </w:t>
      </w:r>
      <w:r w:rsidRPr="00EA3446">
        <w:rPr>
          <w:rStyle w:val="postbody"/>
          <w:rFonts w:ascii="Verdana" w:hAnsi="Verdana" w:hint="eastAsia"/>
          <w:rtl/>
        </w:rPr>
        <w:t>זועף</w:t>
      </w:r>
      <w:r w:rsidRPr="00EA3446">
        <w:rPr>
          <w:rStyle w:val="postbody"/>
          <w:rFonts w:ascii="Verdana" w:hAnsi="Verdana" w:hint="cs"/>
          <w:rtl/>
        </w:rPr>
        <w:t>.</w:t>
      </w:r>
    </w:p>
    <w:p w:rsidR="00AD0507" w:rsidRPr="00EA3446" w:rsidRDefault="00AD0507" w:rsidP="00AD0507">
      <w:pPr>
        <w:rPr>
          <w:rStyle w:val="postbody"/>
          <w:rFonts w:ascii="Verdana" w:hAnsi="Verdana"/>
          <w:rtl/>
        </w:rPr>
      </w:pPr>
      <w:r w:rsidRPr="00EA3446">
        <w:rPr>
          <w:rStyle w:val="postbody"/>
          <w:rFonts w:ascii="Verdana" w:hAnsi="Verdana" w:hint="eastAsia"/>
          <w:rtl/>
        </w:rPr>
        <w:t>הים</w:t>
      </w:r>
      <w:r w:rsidRPr="00EA3446">
        <w:rPr>
          <w:rStyle w:val="postbody"/>
          <w:rFonts w:ascii="Verdana" w:hAnsi="Verdana" w:hint="cs"/>
          <w:rtl/>
        </w:rPr>
        <w:t xml:space="preserve"> </w:t>
      </w:r>
      <w:r w:rsidRPr="00EA3446">
        <w:rPr>
          <w:rStyle w:val="postbody"/>
          <w:rFonts w:ascii="Verdana" w:hAnsi="Verdana" w:hint="eastAsia"/>
          <w:rtl/>
        </w:rPr>
        <w:t>אשר</w:t>
      </w:r>
      <w:r w:rsidRPr="00EA3446">
        <w:rPr>
          <w:rStyle w:val="postbody"/>
          <w:rFonts w:ascii="Verdana" w:hAnsi="Verdana" w:hint="cs"/>
          <w:rtl/>
        </w:rPr>
        <w:t xml:space="preserve"> </w:t>
      </w:r>
      <w:r w:rsidRPr="00EA3446">
        <w:rPr>
          <w:rStyle w:val="postbody"/>
          <w:rFonts w:ascii="Verdana" w:hAnsi="Verdana" w:hint="eastAsia"/>
          <w:rtl/>
        </w:rPr>
        <w:t>אף</w:t>
      </w:r>
      <w:r w:rsidRPr="00EA3446">
        <w:rPr>
          <w:rStyle w:val="postbody"/>
          <w:rFonts w:ascii="Verdana" w:hAnsi="Verdana" w:hint="cs"/>
          <w:rtl/>
        </w:rPr>
        <w:t xml:space="preserve"> </w:t>
      </w:r>
      <w:r w:rsidRPr="00EA3446">
        <w:rPr>
          <w:rStyle w:val="postbody"/>
          <w:rFonts w:ascii="Verdana" w:hAnsi="Verdana" w:hint="eastAsia"/>
          <w:rtl/>
        </w:rPr>
        <w:t>פעם</w:t>
      </w:r>
      <w:r w:rsidRPr="00EA3446">
        <w:rPr>
          <w:rStyle w:val="postbody"/>
          <w:rFonts w:ascii="Verdana" w:hAnsi="Verdana" w:hint="cs"/>
          <w:rtl/>
        </w:rPr>
        <w:t xml:space="preserve"> </w:t>
      </w:r>
      <w:r w:rsidRPr="00EA3446">
        <w:rPr>
          <w:rStyle w:val="postbody"/>
          <w:rFonts w:ascii="Verdana" w:hAnsi="Verdana" w:hint="eastAsia"/>
          <w:rtl/>
        </w:rPr>
        <w:t>איננו</w:t>
      </w:r>
      <w:r w:rsidRPr="00EA3446">
        <w:rPr>
          <w:rStyle w:val="postbody"/>
          <w:rFonts w:ascii="Verdana" w:hAnsi="Verdana" w:hint="cs"/>
          <w:rtl/>
        </w:rPr>
        <w:t xml:space="preserve"> </w:t>
      </w:r>
      <w:r w:rsidRPr="00EA3446">
        <w:rPr>
          <w:rStyle w:val="postbody"/>
          <w:rFonts w:ascii="Verdana" w:hAnsi="Verdana" w:hint="eastAsia"/>
          <w:rtl/>
        </w:rPr>
        <w:t>יודעים</w:t>
      </w:r>
    </w:p>
    <w:p w:rsidR="00AD0507" w:rsidRPr="00EA3446" w:rsidRDefault="00AD0507" w:rsidP="00AD0507">
      <w:pPr>
        <w:rPr>
          <w:rStyle w:val="postbody"/>
          <w:rFonts w:ascii="Verdana" w:hAnsi="Verdana"/>
          <w:rtl/>
        </w:rPr>
      </w:pPr>
      <w:r w:rsidRPr="00EA3446">
        <w:rPr>
          <w:rStyle w:val="postbody"/>
          <w:rFonts w:ascii="Verdana" w:hAnsi="Verdana" w:hint="eastAsia"/>
          <w:rtl/>
        </w:rPr>
        <w:t>מה</w:t>
      </w:r>
      <w:r w:rsidRPr="00EA3446">
        <w:rPr>
          <w:rStyle w:val="postbody"/>
          <w:rFonts w:ascii="Verdana" w:hAnsi="Verdana" w:hint="cs"/>
          <w:rtl/>
        </w:rPr>
        <w:t xml:space="preserve"> </w:t>
      </w:r>
      <w:r w:rsidRPr="00EA3446">
        <w:rPr>
          <w:rStyle w:val="postbody"/>
          <w:rFonts w:ascii="Verdana" w:hAnsi="Verdana" w:hint="eastAsia"/>
          <w:rtl/>
        </w:rPr>
        <w:t>מחביא</w:t>
      </w:r>
      <w:r w:rsidRPr="00EA3446">
        <w:rPr>
          <w:rStyle w:val="postbody"/>
          <w:rFonts w:ascii="Verdana" w:hAnsi="Verdana" w:hint="cs"/>
          <w:rtl/>
        </w:rPr>
        <w:t xml:space="preserve"> </w:t>
      </w:r>
      <w:r w:rsidRPr="00EA3446">
        <w:rPr>
          <w:rStyle w:val="postbody"/>
          <w:rFonts w:ascii="Verdana" w:hAnsi="Verdana" w:hint="eastAsia"/>
          <w:rtl/>
        </w:rPr>
        <w:t>הוא</w:t>
      </w:r>
      <w:r w:rsidRPr="00EA3446">
        <w:rPr>
          <w:rStyle w:val="postbody"/>
          <w:rFonts w:ascii="Verdana" w:hAnsi="Verdana" w:hint="cs"/>
          <w:rtl/>
        </w:rPr>
        <w:t xml:space="preserve"> </w:t>
      </w:r>
      <w:r w:rsidRPr="00EA3446">
        <w:rPr>
          <w:rStyle w:val="postbody"/>
          <w:rFonts w:ascii="Verdana" w:hAnsi="Verdana" w:hint="eastAsia"/>
          <w:rtl/>
        </w:rPr>
        <w:t>באמת</w:t>
      </w:r>
      <w:r w:rsidRPr="00EA3446">
        <w:rPr>
          <w:rStyle w:val="postbody"/>
          <w:rFonts w:ascii="Verdana" w:hAnsi="Verdana" w:hint="cs"/>
          <w:rtl/>
        </w:rPr>
        <w:t>,</w:t>
      </w:r>
    </w:p>
    <w:p w:rsidR="00AD0507" w:rsidRPr="00EA3446" w:rsidRDefault="00AD0507" w:rsidP="00AD0507">
      <w:pPr>
        <w:rPr>
          <w:rStyle w:val="postbody"/>
          <w:rFonts w:ascii="Verdana" w:hAnsi="Verdana"/>
          <w:rtl/>
        </w:rPr>
      </w:pPr>
      <w:r w:rsidRPr="00EA3446">
        <w:rPr>
          <w:rStyle w:val="postbody"/>
          <w:rFonts w:ascii="Verdana" w:hAnsi="Verdana" w:hint="eastAsia"/>
          <w:rtl/>
        </w:rPr>
        <w:t>כך</w:t>
      </w:r>
      <w:r w:rsidRPr="00EA3446">
        <w:rPr>
          <w:rStyle w:val="postbody"/>
          <w:rFonts w:ascii="Verdana" w:hAnsi="Verdana" w:hint="cs"/>
          <w:rtl/>
        </w:rPr>
        <w:t xml:space="preserve"> </w:t>
      </w:r>
      <w:r w:rsidRPr="00EA3446">
        <w:rPr>
          <w:rStyle w:val="postbody"/>
          <w:rFonts w:ascii="Verdana" w:hAnsi="Verdana" w:hint="eastAsia"/>
          <w:rtl/>
        </w:rPr>
        <w:t>גם</w:t>
      </w:r>
      <w:r w:rsidRPr="00EA3446">
        <w:rPr>
          <w:rStyle w:val="postbody"/>
          <w:rFonts w:ascii="Verdana" w:hAnsi="Verdana" w:hint="cs"/>
          <w:rtl/>
        </w:rPr>
        <w:t xml:space="preserve"> </w:t>
      </w:r>
      <w:r w:rsidRPr="00EA3446">
        <w:rPr>
          <w:rStyle w:val="postbody"/>
          <w:rFonts w:ascii="Verdana" w:hAnsi="Verdana" w:hint="eastAsia"/>
          <w:rtl/>
        </w:rPr>
        <w:t>ההתחלה</w:t>
      </w:r>
      <w:r w:rsidRPr="00EA3446">
        <w:rPr>
          <w:rStyle w:val="postbody"/>
          <w:rFonts w:ascii="Verdana" w:hAnsi="Verdana" w:hint="cs"/>
          <w:rtl/>
        </w:rPr>
        <w:t>.</w:t>
      </w:r>
    </w:p>
    <w:p w:rsidR="00AD0507" w:rsidRPr="00EA3446" w:rsidRDefault="00AD0507" w:rsidP="00AD0507">
      <w:pPr>
        <w:rPr>
          <w:rStyle w:val="postbody"/>
          <w:rFonts w:ascii="Verdana" w:hAnsi="Verdana"/>
          <w:rtl/>
        </w:rPr>
      </w:pPr>
      <w:r w:rsidRPr="00EA3446">
        <w:rPr>
          <w:rStyle w:val="postbody"/>
          <w:rFonts w:ascii="Verdana" w:hAnsi="Verdana" w:hint="eastAsia"/>
          <w:rtl/>
        </w:rPr>
        <w:t>לפתע</w:t>
      </w:r>
      <w:r w:rsidRPr="00EA3446">
        <w:rPr>
          <w:rStyle w:val="postbody"/>
          <w:rFonts w:ascii="Verdana" w:hAnsi="Verdana" w:hint="cs"/>
          <w:rtl/>
        </w:rPr>
        <w:t xml:space="preserve"> </w:t>
      </w:r>
      <w:r w:rsidRPr="00EA3446">
        <w:rPr>
          <w:rStyle w:val="postbody"/>
          <w:rFonts w:ascii="Verdana" w:hAnsi="Verdana" w:hint="eastAsia"/>
          <w:rtl/>
        </w:rPr>
        <w:t>לא</w:t>
      </w:r>
      <w:r w:rsidRPr="00EA3446">
        <w:rPr>
          <w:rStyle w:val="postbody"/>
          <w:rFonts w:ascii="Verdana" w:hAnsi="Verdana" w:hint="cs"/>
          <w:rtl/>
        </w:rPr>
        <w:t xml:space="preserve"> </w:t>
      </w:r>
      <w:r w:rsidRPr="00EA3446">
        <w:rPr>
          <w:rStyle w:val="postbody"/>
          <w:rFonts w:ascii="Verdana" w:hAnsi="Verdana" w:hint="eastAsia"/>
          <w:rtl/>
        </w:rPr>
        <w:t>בדיוק</w:t>
      </w:r>
      <w:r w:rsidRPr="00EA3446">
        <w:rPr>
          <w:rStyle w:val="postbody"/>
          <w:rFonts w:ascii="Verdana" w:hAnsi="Verdana" w:hint="cs"/>
          <w:rtl/>
        </w:rPr>
        <w:t xml:space="preserve"> </w:t>
      </w:r>
      <w:r w:rsidRPr="00EA3446">
        <w:rPr>
          <w:rStyle w:val="postbody"/>
          <w:rFonts w:ascii="Verdana" w:hAnsi="Verdana" w:hint="eastAsia"/>
          <w:rtl/>
        </w:rPr>
        <w:t>יודעים</w:t>
      </w:r>
      <w:r w:rsidRPr="00EA3446">
        <w:rPr>
          <w:rStyle w:val="postbody"/>
          <w:rFonts w:ascii="Verdana" w:hAnsi="Verdana" w:hint="cs"/>
          <w:rtl/>
        </w:rPr>
        <w:t xml:space="preserve"> </w:t>
      </w:r>
      <w:r w:rsidRPr="00EA3446">
        <w:rPr>
          <w:rStyle w:val="postbody"/>
          <w:rFonts w:ascii="Verdana" w:hAnsi="Verdana" w:hint="eastAsia"/>
          <w:rtl/>
        </w:rPr>
        <w:t>מה</w:t>
      </w:r>
      <w:r w:rsidRPr="00EA3446">
        <w:rPr>
          <w:rStyle w:val="postbody"/>
          <w:rFonts w:ascii="Verdana" w:hAnsi="Verdana" w:hint="cs"/>
          <w:rtl/>
        </w:rPr>
        <w:t xml:space="preserve"> </w:t>
      </w:r>
      <w:r w:rsidRPr="00EA3446">
        <w:rPr>
          <w:rStyle w:val="postbody"/>
          <w:rFonts w:ascii="Verdana" w:hAnsi="Verdana" w:hint="eastAsia"/>
          <w:rtl/>
        </w:rPr>
        <w:t>קרה</w:t>
      </w:r>
      <w:r w:rsidRPr="00EA3446">
        <w:rPr>
          <w:rStyle w:val="postbody"/>
          <w:rFonts w:ascii="Verdana" w:hAnsi="Verdana" w:hint="cs"/>
          <w:rtl/>
        </w:rPr>
        <w:t>.</w:t>
      </w:r>
    </w:p>
    <w:p w:rsidR="00AD0507" w:rsidRPr="00EA3446" w:rsidRDefault="00AD0507" w:rsidP="00AD0507">
      <w:pPr>
        <w:rPr>
          <w:rStyle w:val="postbody"/>
          <w:rFonts w:ascii="Verdana" w:hAnsi="Verdana"/>
          <w:rtl/>
        </w:rPr>
      </w:pPr>
      <w:r w:rsidRPr="00EA3446">
        <w:rPr>
          <w:rStyle w:val="postbody"/>
          <w:rFonts w:ascii="Verdana" w:hAnsi="Verdana" w:hint="eastAsia"/>
          <w:rtl/>
        </w:rPr>
        <w:t>לפתע</w:t>
      </w:r>
      <w:r w:rsidRPr="00EA3446">
        <w:rPr>
          <w:rStyle w:val="postbody"/>
          <w:rFonts w:ascii="Verdana" w:hAnsi="Verdana" w:hint="cs"/>
          <w:rtl/>
        </w:rPr>
        <w:t xml:space="preserve"> </w:t>
      </w:r>
      <w:r w:rsidRPr="00EA3446">
        <w:rPr>
          <w:rStyle w:val="postbody"/>
          <w:rFonts w:ascii="Verdana" w:hAnsi="Verdana" w:hint="eastAsia"/>
          <w:rtl/>
        </w:rPr>
        <w:t>צריך</w:t>
      </w:r>
      <w:r w:rsidRPr="00EA3446">
        <w:rPr>
          <w:rStyle w:val="postbody"/>
          <w:rFonts w:ascii="Verdana" w:hAnsi="Verdana" w:hint="cs"/>
          <w:rtl/>
        </w:rPr>
        <w:t xml:space="preserve"> </w:t>
      </w:r>
      <w:r w:rsidRPr="00EA3446">
        <w:rPr>
          <w:rStyle w:val="postbody"/>
          <w:rFonts w:ascii="Verdana" w:hAnsi="Verdana" w:hint="eastAsia"/>
          <w:rtl/>
        </w:rPr>
        <w:t>להתרגל</w:t>
      </w:r>
      <w:r w:rsidRPr="00EA3446">
        <w:rPr>
          <w:rStyle w:val="postbody"/>
          <w:rFonts w:ascii="Verdana" w:hAnsi="Verdana" w:hint="cs"/>
          <w:rtl/>
        </w:rPr>
        <w:t xml:space="preserve"> </w:t>
      </w:r>
      <w:r w:rsidRPr="00EA3446">
        <w:rPr>
          <w:rStyle w:val="postbody"/>
          <w:rFonts w:ascii="Verdana" w:hAnsi="Verdana" w:hint="eastAsia"/>
          <w:rtl/>
        </w:rPr>
        <w:t>לאנשים</w:t>
      </w:r>
      <w:r w:rsidRPr="00EA3446">
        <w:rPr>
          <w:rStyle w:val="postbody"/>
          <w:rFonts w:ascii="Verdana" w:hAnsi="Verdana" w:hint="cs"/>
          <w:rtl/>
        </w:rPr>
        <w:t xml:space="preserve"> </w:t>
      </w:r>
      <w:r w:rsidRPr="00EA3446">
        <w:rPr>
          <w:rStyle w:val="postbody"/>
          <w:rFonts w:ascii="Verdana" w:hAnsi="Verdana" w:hint="eastAsia"/>
          <w:rtl/>
        </w:rPr>
        <w:t>חדשים</w:t>
      </w:r>
      <w:r w:rsidRPr="00EA3446">
        <w:rPr>
          <w:rStyle w:val="postbody"/>
          <w:rFonts w:ascii="Verdana" w:hAnsi="Verdana" w:hint="cs"/>
          <w:rtl/>
        </w:rPr>
        <w:t>.</w:t>
      </w:r>
    </w:p>
    <w:p w:rsidR="00AD0507" w:rsidRPr="00EA3446" w:rsidRDefault="00AD0507" w:rsidP="00AD0507">
      <w:pPr>
        <w:rPr>
          <w:rStyle w:val="postbody"/>
          <w:rFonts w:ascii="Verdana" w:hAnsi="Verdana"/>
          <w:rtl/>
        </w:rPr>
      </w:pPr>
      <w:r w:rsidRPr="00EA3446">
        <w:rPr>
          <w:rStyle w:val="postbody"/>
          <w:rFonts w:ascii="Verdana" w:hAnsi="Verdana" w:hint="eastAsia"/>
          <w:rtl/>
        </w:rPr>
        <w:t>זו</w:t>
      </w:r>
      <w:r w:rsidRPr="00EA3446">
        <w:rPr>
          <w:rStyle w:val="postbody"/>
          <w:rFonts w:ascii="Verdana" w:hAnsi="Verdana" w:hint="cs"/>
          <w:rtl/>
        </w:rPr>
        <w:t xml:space="preserve"> </w:t>
      </w:r>
      <w:r w:rsidRPr="00EA3446">
        <w:rPr>
          <w:rStyle w:val="postbody"/>
          <w:rFonts w:ascii="Verdana" w:hAnsi="Verdana" w:hint="eastAsia"/>
          <w:rtl/>
        </w:rPr>
        <w:t>התחלה</w:t>
      </w:r>
      <w:r w:rsidRPr="00EA3446">
        <w:rPr>
          <w:rStyle w:val="postbody"/>
          <w:rFonts w:ascii="Verdana" w:hAnsi="Verdana" w:hint="cs"/>
          <w:rtl/>
        </w:rPr>
        <w:t>...</w:t>
      </w:r>
    </w:p>
    <w:p w:rsidR="00AD0507" w:rsidRPr="00374498" w:rsidRDefault="00993FC1" w:rsidP="00AD0507">
      <w:pPr>
        <w:pStyle w:val="NormalWeb"/>
        <w:bidi/>
        <w:spacing w:before="0" w:beforeAutospacing="0" w:after="0" w:afterAutospacing="0"/>
        <w:jc w:val="both"/>
        <w:rPr>
          <w:rStyle w:val="Hyperlink"/>
          <w:rFonts w:cs="David"/>
          <w:szCs w:val="26"/>
          <w:rtl/>
        </w:rPr>
      </w:pPr>
      <w:r>
        <w:rPr>
          <w:rFonts w:cs="David"/>
          <w:rtl/>
        </w:rPr>
        <w:fldChar w:fldCharType="begin"/>
      </w:r>
      <w:r w:rsidR="00AD0507">
        <w:rPr>
          <w:rFonts w:cs="David"/>
        </w:rPr>
        <w:instrText>HYPERLINK</w:instrText>
      </w:r>
      <w:r w:rsidR="00AD0507">
        <w:rPr>
          <w:rFonts w:cs="David"/>
          <w:rtl/>
        </w:rPr>
        <w:instrText xml:space="preserve">  \</w:instrText>
      </w:r>
      <w:r w:rsidR="00AD0507">
        <w:rPr>
          <w:rFonts w:cs="David"/>
        </w:rPr>
        <w:instrText>l</w:instrText>
      </w:r>
      <w:r w:rsidR="00AD0507">
        <w:rPr>
          <w:rFonts w:cs="David"/>
          <w:rtl/>
        </w:rPr>
        <w:instrText xml:space="preserve"> "התחלהוסיום"</w:instrText>
      </w:r>
      <w:r>
        <w:rPr>
          <w:rFonts w:cs="David"/>
          <w:rtl/>
        </w:rPr>
        <w:fldChar w:fldCharType="separate"/>
      </w:r>
      <w:r w:rsidR="00AD0507" w:rsidRPr="00374498">
        <w:rPr>
          <w:rStyle w:val="Hyperlink"/>
          <w:rFonts w:cs="David" w:hint="cs"/>
          <w:rtl/>
        </w:rPr>
        <w:t>בחזרה לתוכן</w:t>
      </w:r>
    </w:p>
    <w:p w:rsidR="00AD0507" w:rsidRPr="00A35FFD" w:rsidRDefault="00993FC1" w:rsidP="00AD0507">
      <w:pPr>
        <w:jc w:val="center"/>
        <w:rPr>
          <w:sz w:val="28"/>
          <w:szCs w:val="28"/>
          <w:rtl/>
        </w:rPr>
      </w:pPr>
      <w:r>
        <w:rPr>
          <w:sz w:val="24"/>
          <w:szCs w:val="24"/>
          <w:rtl/>
          <w:lang w:eastAsia="he-IL"/>
        </w:rPr>
        <w:fldChar w:fldCharType="end"/>
      </w:r>
      <w:r w:rsidR="00AD0507" w:rsidRPr="00A35FFD">
        <w:rPr>
          <w:rFonts w:hint="cs"/>
          <w:sz w:val="28"/>
          <w:szCs w:val="28"/>
        </w:rPr>
        <w:sym w:font="Wingdings" w:char="F076"/>
      </w:r>
      <w:r w:rsidR="00AD0507">
        <w:rPr>
          <w:sz w:val="28"/>
          <w:szCs w:val="28"/>
        </w:rPr>
        <w:tab/>
      </w:r>
      <w:r w:rsidR="00AD0507">
        <w:rPr>
          <w:sz w:val="28"/>
          <w:szCs w:val="28"/>
        </w:rPr>
        <w:tab/>
      </w:r>
      <w:r w:rsidR="00AD0507" w:rsidRPr="00A35FFD">
        <w:rPr>
          <w:rFonts w:hint="cs"/>
          <w:sz w:val="28"/>
          <w:szCs w:val="28"/>
        </w:rPr>
        <w:sym w:font="Wingdings" w:char="F076"/>
      </w:r>
      <w:r w:rsidR="00AD0507">
        <w:rPr>
          <w:sz w:val="28"/>
          <w:szCs w:val="28"/>
        </w:rPr>
        <w:tab/>
      </w:r>
      <w:r w:rsidR="00AD0507">
        <w:rPr>
          <w:sz w:val="28"/>
          <w:szCs w:val="28"/>
        </w:rPr>
        <w:tab/>
      </w:r>
      <w:r w:rsidR="00AD0507" w:rsidRPr="00A35FFD">
        <w:rPr>
          <w:rFonts w:hint="cs"/>
          <w:sz w:val="28"/>
          <w:szCs w:val="28"/>
        </w:rPr>
        <w:sym w:font="Wingdings" w:char="F076"/>
      </w:r>
    </w:p>
    <w:p w:rsidR="00AD0507" w:rsidRPr="002761DB" w:rsidRDefault="00AD0507" w:rsidP="00AD0507">
      <w:pPr>
        <w:spacing w:before="120"/>
        <w:jc w:val="center"/>
        <w:rPr>
          <w:rStyle w:val="ac"/>
          <w:rtl/>
        </w:rPr>
      </w:pPr>
      <w:bookmarkStart w:id="236" w:name="כלהתחלה"/>
      <w:bookmarkEnd w:id="236"/>
      <w:r w:rsidRPr="002761DB">
        <w:rPr>
          <w:rStyle w:val="ac"/>
          <w:rFonts w:hint="cs"/>
          <w:rtl/>
        </w:rPr>
        <w:t>כל התחלה</w:t>
      </w:r>
    </w:p>
    <w:p w:rsidR="00AD0507" w:rsidRPr="00ED1E8B" w:rsidRDefault="00AD0507" w:rsidP="00AD0507">
      <w:pPr>
        <w:spacing w:before="120"/>
        <w:rPr>
          <w:rtl/>
        </w:rPr>
      </w:pPr>
      <w:r w:rsidRPr="00ED1E8B">
        <w:rPr>
          <w:rFonts w:hint="eastAsia"/>
          <w:rtl/>
        </w:rPr>
        <w:t>כל</w:t>
      </w:r>
      <w:r w:rsidRPr="00ED1E8B">
        <w:rPr>
          <w:rtl/>
        </w:rPr>
        <w:t xml:space="preserve"> </w:t>
      </w:r>
      <w:r w:rsidRPr="00ED1E8B">
        <w:rPr>
          <w:rFonts w:hint="eastAsia"/>
          <w:rtl/>
        </w:rPr>
        <w:t>התחלה</w:t>
      </w:r>
      <w:r w:rsidRPr="00ED1E8B">
        <w:rPr>
          <w:rtl/>
        </w:rPr>
        <w:t xml:space="preserve"> </w:t>
      </w:r>
      <w:r w:rsidRPr="00ED1E8B">
        <w:rPr>
          <w:rFonts w:hint="eastAsia"/>
          <w:rtl/>
        </w:rPr>
        <w:t>היא</w:t>
      </w:r>
      <w:r w:rsidRPr="00ED1E8B">
        <w:rPr>
          <w:rtl/>
        </w:rPr>
        <w:t xml:space="preserve"> </w:t>
      </w:r>
      <w:r w:rsidRPr="00ED1E8B">
        <w:rPr>
          <w:rFonts w:hint="eastAsia"/>
          <w:rtl/>
        </w:rPr>
        <w:t>בכלל</w:t>
      </w:r>
      <w:r w:rsidRPr="00ED1E8B">
        <w:rPr>
          <w:rtl/>
        </w:rPr>
        <w:t xml:space="preserve"> </w:t>
      </w:r>
      <w:r w:rsidRPr="00ED1E8B">
        <w:rPr>
          <w:rFonts w:hint="eastAsia"/>
          <w:rtl/>
        </w:rPr>
        <w:t>לא</w:t>
      </w:r>
      <w:r w:rsidRPr="00ED1E8B">
        <w:rPr>
          <w:rtl/>
        </w:rPr>
        <w:t xml:space="preserve"> </w:t>
      </w:r>
      <w:r w:rsidRPr="00ED1E8B">
        <w:rPr>
          <w:rFonts w:hint="eastAsia"/>
          <w:rtl/>
        </w:rPr>
        <w:t>קלה</w:t>
      </w:r>
    </w:p>
    <w:p w:rsidR="00AD0507" w:rsidRPr="00EA3446" w:rsidRDefault="00AD0507" w:rsidP="00AD0507">
      <w:pPr>
        <w:rPr>
          <w:rStyle w:val="postbody"/>
          <w:rFonts w:ascii="Verdana" w:hAnsi="Verdana"/>
          <w:rtl/>
        </w:rPr>
      </w:pPr>
      <w:r w:rsidRPr="00EA3446">
        <w:rPr>
          <w:rStyle w:val="postbody"/>
          <w:rFonts w:ascii="Verdana" w:hAnsi="Verdana" w:hint="eastAsia"/>
          <w:rtl/>
        </w:rPr>
        <w:t>בכול</w:t>
      </w:r>
      <w:r w:rsidRPr="00EA3446">
        <w:rPr>
          <w:rStyle w:val="postbody"/>
          <w:rFonts w:ascii="Verdana" w:hAnsi="Verdana"/>
          <w:rtl/>
        </w:rPr>
        <w:t xml:space="preserve"> </w:t>
      </w:r>
      <w:r w:rsidRPr="00EA3446">
        <w:rPr>
          <w:rStyle w:val="postbody"/>
          <w:rFonts w:ascii="Verdana" w:hAnsi="Verdana" w:hint="eastAsia"/>
          <w:rtl/>
        </w:rPr>
        <w:t>התחלה</w:t>
      </w:r>
      <w:r w:rsidRPr="00EA3446">
        <w:rPr>
          <w:rStyle w:val="postbody"/>
          <w:rFonts w:ascii="Verdana" w:hAnsi="Verdana"/>
          <w:rtl/>
        </w:rPr>
        <w:t xml:space="preserve"> </w:t>
      </w:r>
      <w:r w:rsidRPr="00EA3446">
        <w:rPr>
          <w:rStyle w:val="postbody"/>
          <w:rFonts w:ascii="Verdana" w:hAnsi="Verdana" w:hint="eastAsia"/>
          <w:rtl/>
        </w:rPr>
        <w:t>יש</w:t>
      </w:r>
      <w:r w:rsidRPr="00EA3446">
        <w:rPr>
          <w:rStyle w:val="postbody"/>
          <w:rFonts w:ascii="Verdana" w:hAnsi="Verdana"/>
          <w:rtl/>
        </w:rPr>
        <w:t xml:space="preserve"> </w:t>
      </w:r>
      <w:r w:rsidRPr="00EA3446">
        <w:rPr>
          <w:rStyle w:val="postbody"/>
          <w:rFonts w:ascii="Verdana" w:hAnsi="Verdana" w:hint="eastAsia"/>
          <w:rtl/>
        </w:rPr>
        <w:t>סימן</w:t>
      </w:r>
      <w:r w:rsidRPr="00EA3446">
        <w:rPr>
          <w:rStyle w:val="postbody"/>
          <w:rFonts w:ascii="Verdana" w:hAnsi="Verdana"/>
          <w:rtl/>
        </w:rPr>
        <w:t xml:space="preserve"> </w:t>
      </w:r>
      <w:r w:rsidRPr="00EA3446">
        <w:rPr>
          <w:rStyle w:val="postbody"/>
          <w:rFonts w:ascii="Verdana" w:hAnsi="Verdana" w:hint="eastAsia"/>
          <w:rtl/>
        </w:rPr>
        <w:t>שאלה</w:t>
      </w:r>
      <w:r w:rsidRPr="00EA3446">
        <w:rPr>
          <w:rFonts w:ascii="Verdana" w:hAnsi="Verdana" w:hint="cs"/>
          <w:rtl/>
        </w:rPr>
        <w:t>,</w:t>
      </w:r>
    </w:p>
    <w:p w:rsidR="00AD0507" w:rsidRPr="00EA3446" w:rsidRDefault="00AD0507" w:rsidP="00AD0507">
      <w:pPr>
        <w:rPr>
          <w:rStyle w:val="postbody"/>
          <w:rFonts w:ascii="Verdana" w:hAnsi="Verdana"/>
          <w:rtl/>
        </w:rPr>
      </w:pPr>
      <w:r w:rsidRPr="00EA3446">
        <w:rPr>
          <w:rStyle w:val="postbody"/>
          <w:rFonts w:ascii="Verdana" w:hAnsi="Verdana" w:hint="eastAsia"/>
          <w:rtl/>
        </w:rPr>
        <w:t>אם</w:t>
      </w:r>
      <w:r w:rsidRPr="00EA3446">
        <w:rPr>
          <w:rStyle w:val="postbody"/>
          <w:rFonts w:ascii="Verdana" w:hAnsi="Verdana"/>
          <w:rtl/>
        </w:rPr>
        <w:t xml:space="preserve"> </w:t>
      </w:r>
      <w:r w:rsidRPr="00EA3446">
        <w:rPr>
          <w:rStyle w:val="postbody"/>
          <w:rFonts w:ascii="Verdana" w:hAnsi="Verdana" w:hint="eastAsia"/>
          <w:rtl/>
        </w:rPr>
        <w:t>אני</w:t>
      </w:r>
      <w:r w:rsidRPr="00EA3446">
        <w:rPr>
          <w:rStyle w:val="postbody"/>
          <w:rFonts w:ascii="Verdana" w:hAnsi="Verdana"/>
          <w:rtl/>
        </w:rPr>
        <w:t xml:space="preserve"> </w:t>
      </w:r>
      <w:r w:rsidRPr="00EA3446">
        <w:rPr>
          <w:rStyle w:val="postbody"/>
          <w:rFonts w:ascii="Verdana" w:hAnsi="Verdana" w:hint="eastAsia"/>
          <w:rtl/>
        </w:rPr>
        <w:t>אצליח</w:t>
      </w:r>
      <w:r w:rsidRPr="00EA3446">
        <w:rPr>
          <w:rStyle w:val="postbody"/>
          <w:rFonts w:ascii="Verdana" w:hAnsi="Verdana"/>
          <w:rtl/>
        </w:rPr>
        <w:t xml:space="preserve"> </w:t>
      </w:r>
      <w:r w:rsidRPr="00EA3446">
        <w:rPr>
          <w:rStyle w:val="postbody"/>
          <w:rFonts w:ascii="Verdana" w:hAnsi="Verdana" w:hint="eastAsia"/>
          <w:rtl/>
        </w:rPr>
        <w:t>או</w:t>
      </w:r>
      <w:r w:rsidRPr="00EA3446">
        <w:rPr>
          <w:rStyle w:val="postbody"/>
          <w:rFonts w:ascii="Verdana" w:hAnsi="Verdana"/>
          <w:rtl/>
        </w:rPr>
        <w:t xml:space="preserve"> </w:t>
      </w:r>
      <w:r w:rsidRPr="00EA3446">
        <w:rPr>
          <w:rStyle w:val="postbody"/>
          <w:rFonts w:ascii="Verdana" w:hAnsi="Verdana" w:hint="eastAsia"/>
          <w:rtl/>
        </w:rPr>
        <w:t>לא</w:t>
      </w:r>
    </w:p>
    <w:p w:rsidR="00AD0507" w:rsidRPr="00EA3446" w:rsidRDefault="00AD0507" w:rsidP="00AD0507">
      <w:pPr>
        <w:rPr>
          <w:rStyle w:val="postbody"/>
          <w:rFonts w:ascii="Verdana" w:hAnsi="Verdana"/>
          <w:rtl/>
        </w:rPr>
      </w:pPr>
      <w:r w:rsidRPr="00EA3446">
        <w:rPr>
          <w:rStyle w:val="postbody"/>
          <w:rFonts w:ascii="Verdana" w:hAnsi="Verdana" w:hint="eastAsia"/>
          <w:rtl/>
        </w:rPr>
        <w:t>אם</w:t>
      </w:r>
      <w:r w:rsidRPr="00EA3446">
        <w:rPr>
          <w:rStyle w:val="postbody"/>
          <w:rFonts w:ascii="Verdana" w:hAnsi="Verdana"/>
          <w:rtl/>
        </w:rPr>
        <w:t xml:space="preserve"> </w:t>
      </w:r>
      <w:r>
        <w:rPr>
          <w:rStyle w:val="postbody"/>
          <w:rFonts w:ascii="Verdana" w:hAnsi="Verdana" w:hint="eastAsia"/>
          <w:rtl/>
        </w:rPr>
        <w:t>י</w:t>
      </w:r>
      <w:r w:rsidRPr="00EA3446">
        <w:rPr>
          <w:rStyle w:val="postbody"/>
          <w:rFonts w:ascii="Verdana" w:hAnsi="Verdana" w:hint="eastAsia"/>
          <w:rtl/>
        </w:rPr>
        <w:t>לך</w:t>
      </w:r>
      <w:r w:rsidRPr="00EA3446">
        <w:rPr>
          <w:rStyle w:val="postbody"/>
          <w:rFonts w:ascii="Verdana" w:hAnsi="Verdana"/>
          <w:rtl/>
        </w:rPr>
        <w:t xml:space="preserve"> </w:t>
      </w:r>
      <w:r w:rsidRPr="00EA3446">
        <w:rPr>
          <w:rStyle w:val="postbody"/>
          <w:rFonts w:ascii="Verdana" w:hAnsi="Verdana" w:hint="eastAsia"/>
          <w:rtl/>
        </w:rPr>
        <w:t>בקלות</w:t>
      </w:r>
      <w:r w:rsidRPr="00EA3446">
        <w:rPr>
          <w:rFonts w:ascii="Verdana" w:hAnsi="Verdana" w:hint="cs"/>
          <w:rtl/>
        </w:rPr>
        <w:t>,</w:t>
      </w:r>
    </w:p>
    <w:p w:rsidR="00AD0507" w:rsidRPr="00EA3446" w:rsidRDefault="00AD0507" w:rsidP="00AD0507">
      <w:pPr>
        <w:rPr>
          <w:rStyle w:val="postbody"/>
          <w:rFonts w:ascii="Verdana" w:hAnsi="Verdana"/>
          <w:rtl/>
        </w:rPr>
      </w:pPr>
      <w:r w:rsidRPr="00EA3446">
        <w:rPr>
          <w:rStyle w:val="postbody"/>
          <w:rFonts w:ascii="Verdana" w:hAnsi="Verdana" w:hint="eastAsia"/>
          <w:rtl/>
        </w:rPr>
        <w:t>או</w:t>
      </w:r>
      <w:r w:rsidRPr="00EA3446">
        <w:rPr>
          <w:rStyle w:val="postbody"/>
          <w:rFonts w:ascii="Verdana" w:hAnsi="Verdana"/>
          <w:rtl/>
        </w:rPr>
        <w:t xml:space="preserve"> </w:t>
      </w:r>
      <w:r w:rsidRPr="00EA3446">
        <w:rPr>
          <w:rStyle w:val="postbody"/>
          <w:rFonts w:ascii="Verdana" w:hAnsi="Verdana" w:hint="eastAsia"/>
          <w:rtl/>
        </w:rPr>
        <w:t>אולי</w:t>
      </w:r>
      <w:r w:rsidRPr="00EA3446">
        <w:rPr>
          <w:rStyle w:val="postbody"/>
          <w:rFonts w:ascii="Verdana" w:hAnsi="Verdana"/>
          <w:rtl/>
        </w:rPr>
        <w:t xml:space="preserve"> </w:t>
      </w:r>
      <w:r w:rsidRPr="00EA3446">
        <w:rPr>
          <w:rStyle w:val="postbody"/>
          <w:rFonts w:ascii="Verdana" w:hAnsi="Verdana" w:hint="eastAsia"/>
          <w:rtl/>
        </w:rPr>
        <w:t>אכשל</w:t>
      </w:r>
      <w:r w:rsidRPr="00EA3446">
        <w:rPr>
          <w:rStyle w:val="postbody"/>
          <w:rFonts w:ascii="Verdana" w:hAnsi="Verdana"/>
          <w:rtl/>
        </w:rPr>
        <w:t xml:space="preserve">- </w:t>
      </w:r>
      <w:r w:rsidRPr="00EA3446">
        <w:rPr>
          <w:rStyle w:val="postbody"/>
          <w:rFonts w:ascii="Verdana" w:hAnsi="Verdana" w:hint="eastAsia"/>
          <w:rtl/>
        </w:rPr>
        <w:t>אעשה</w:t>
      </w:r>
      <w:r w:rsidRPr="00EA3446">
        <w:rPr>
          <w:rStyle w:val="postbody"/>
          <w:rFonts w:ascii="Verdana" w:hAnsi="Verdana"/>
          <w:rtl/>
        </w:rPr>
        <w:t xml:space="preserve"> </w:t>
      </w:r>
      <w:r w:rsidRPr="00EA3446">
        <w:rPr>
          <w:rStyle w:val="postbody"/>
          <w:rFonts w:ascii="Verdana" w:hAnsi="Verdana" w:hint="eastAsia"/>
          <w:rtl/>
        </w:rPr>
        <w:t>איזה</w:t>
      </w:r>
      <w:r w:rsidRPr="00EA3446">
        <w:rPr>
          <w:rStyle w:val="postbody"/>
          <w:rFonts w:ascii="Verdana" w:hAnsi="Verdana"/>
          <w:rtl/>
        </w:rPr>
        <w:t xml:space="preserve"> </w:t>
      </w:r>
      <w:r w:rsidRPr="00EA3446">
        <w:rPr>
          <w:rStyle w:val="postbody"/>
          <w:rFonts w:ascii="Verdana" w:hAnsi="Verdana" w:hint="eastAsia"/>
          <w:rtl/>
        </w:rPr>
        <w:t>שטות</w:t>
      </w:r>
      <w:r w:rsidRPr="00EA3446">
        <w:rPr>
          <w:rFonts w:ascii="Verdana" w:hAnsi="Verdana" w:hint="cs"/>
          <w:rtl/>
        </w:rPr>
        <w:t>?</w:t>
      </w:r>
    </w:p>
    <w:p w:rsidR="00AD0507" w:rsidRPr="00EA3446" w:rsidRDefault="00AD0507" w:rsidP="00AD0507">
      <w:pPr>
        <w:jc w:val="right"/>
        <w:rPr>
          <w:rStyle w:val="postbody"/>
          <w:rFonts w:ascii="Verdana" w:hAnsi="Verdana"/>
          <w:rtl/>
        </w:rPr>
      </w:pPr>
      <w:r w:rsidRPr="00EA3446">
        <w:rPr>
          <w:rStyle w:val="postbody"/>
          <w:rFonts w:ascii="Verdana" w:hAnsi="Verdana" w:hint="cs"/>
          <w:rtl/>
        </w:rPr>
        <w:t>(</w:t>
      </w:r>
      <w:r w:rsidRPr="00EA3446">
        <w:rPr>
          <w:rStyle w:val="postbody"/>
          <w:rFonts w:ascii="Verdana" w:hAnsi="Verdana" w:hint="eastAsia"/>
          <w:rtl/>
        </w:rPr>
        <w:t>מירי</w:t>
      </w:r>
      <w:r w:rsidRPr="00EA3446">
        <w:rPr>
          <w:rStyle w:val="postbody"/>
          <w:rFonts w:ascii="Verdana" w:hAnsi="Verdana"/>
          <w:rtl/>
        </w:rPr>
        <w:t xml:space="preserve"> </w:t>
      </w:r>
      <w:r w:rsidRPr="00EA3446">
        <w:rPr>
          <w:rStyle w:val="postbody"/>
          <w:rFonts w:ascii="Verdana" w:hAnsi="Verdana" w:hint="eastAsia"/>
          <w:rtl/>
        </w:rPr>
        <w:t>צללזון</w:t>
      </w:r>
      <w:r w:rsidRPr="00EA3446">
        <w:rPr>
          <w:rStyle w:val="postbody"/>
          <w:rFonts w:ascii="Verdana" w:hAnsi="Verdana"/>
          <w:rtl/>
        </w:rPr>
        <w:t>)</w:t>
      </w:r>
    </w:p>
    <w:p w:rsidR="00AD0507" w:rsidRPr="00ED1E8B" w:rsidRDefault="00AD0507" w:rsidP="00AD0507">
      <w:pPr>
        <w:spacing w:before="120"/>
        <w:rPr>
          <w:rFonts w:ascii="Arial" w:hAnsi="Arial" w:cs="IW_Shoham"/>
          <w:rtl/>
          <w:lang w:eastAsia="he-IL"/>
        </w:rPr>
      </w:pPr>
      <w:r w:rsidRPr="00ED1E8B">
        <w:rPr>
          <w:rFonts w:ascii="Arial" w:hAnsi="Arial" w:cs="IW_Shoham" w:hint="eastAsia"/>
          <w:rtl/>
          <w:lang w:eastAsia="he-IL"/>
        </w:rPr>
        <w:t>אפשר</w:t>
      </w:r>
      <w:r w:rsidRPr="00ED1E8B">
        <w:rPr>
          <w:rFonts w:ascii="Arial" w:hAnsi="Arial" w:cs="IW_Shoham"/>
          <w:rtl/>
          <w:lang w:eastAsia="he-IL"/>
        </w:rPr>
        <w:t xml:space="preserve"> </w:t>
      </w:r>
      <w:r w:rsidRPr="00ED1E8B">
        <w:rPr>
          <w:rFonts w:ascii="Arial" w:hAnsi="Arial" w:cs="IW_Shoham" w:hint="eastAsia"/>
          <w:rtl/>
          <w:lang w:eastAsia="he-IL"/>
        </w:rPr>
        <w:t>להוסיף</w:t>
      </w:r>
      <w:r w:rsidRPr="00ED1E8B">
        <w:rPr>
          <w:rFonts w:ascii="Arial" w:hAnsi="Arial" w:cs="IW_Shoham"/>
          <w:rtl/>
          <w:lang w:eastAsia="he-IL"/>
        </w:rPr>
        <w:t xml:space="preserve"> </w:t>
      </w:r>
      <w:r w:rsidRPr="00ED1E8B">
        <w:rPr>
          <w:rFonts w:ascii="Arial" w:hAnsi="Arial" w:cs="IW_Shoham" w:hint="eastAsia"/>
          <w:rtl/>
          <w:lang w:eastAsia="he-IL"/>
        </w:rPr>
        <w:t>עוד</w:t>
      </w:r>
      <w:r w:rsidRPr="00ED1E8B">
        <w:rPr>
          <w:rFonts w:ascii="Arial" w:hAnsi="Arial" w:cs="IW_Shoham"/>
          <w:rtl/>
          <w:lang w:eastAsia="he-IL"/>
        </w:rPr>
        <w:t xml:space="preserve"> </w:t>
      </w:r>
      <w:r w:rsidRPr="00ED1E8B">
        <w:rPr>
          <w:rFonts w:ascii="Arial" w:hAnsi="Arial" w:cs="IW_Shoham" w:hint="eastAsia"/>
          <w:rtl/>
          <w:lang w:eastAsia="he-IL"/>
        </w:rPr>
        <w:t>כמה</w:t>
      </w:r>
      <w:r w:rsidRPr="00ED1E8B">
        <w:rPr>
          <w:rFonts w:ascii="Arial" w:hAnsi="Arial" w:cs="IW_Shoham"/>
          <w:rtl/>
          <w:lang w:eastAsia="he-IL"/>
        </w:rPr>
        <w:t xml:space="preserve"> </w:t>
      </w:r>
      <w:r w:rsidRPr="00ED1E8B">
        <w:rPr>
          <w:rFonts w:ascii="Arial" w:hAnsi="Arial" w:cs="IW_Shoham" w:hint="eastAsia"/>
          <w:rtl/>
          <w:lang w:eastAsia="he-IL"/>
        </w:rPr>
        <w:t>שורות</w:t>
      </w:r>
      <w:r w:rsidRPr="00ED1E8B">
        <w:rPr>
          <w:rFonts w:ascii="Arial" w:hAnsi="Arial" w:cs="IW_Shoham"/>
          <w:rtl/>
          <w:lang w:eastAsia="he-IL"/>
        </w:rPr>
        <w:t xml:space="preserve">... </w:t>
      </w:r>
    </w:p>
    <w:p w:rsidR="00AD0507" w:rsidRPr="00ED1E8B" w:rsidRDefault="00AD0507" w:rsidP="00AD0507">
      <w:pPr>
        <w:rPr>
          <w:rFonts w:ascii="Arial" w:hAnsi="Arial" w:cs="IW_Shoham"/>
          <w:rtl/>
          <w:lang w:eastAsia="he-IL"/>
        </w:rPr>
      </w:pPr>
      <w:r w:rsidRPr="00ED1E8B">
        <w:rPr>
          <w:rFonts w:ascii="Arial" w:hAnsi="Arial" w:cs="IW_Shoham" w:hint="eastAsia"/>
          <w:rtl/>
          <w:lang w:eastAsia="he-IL"/>
        </w:rPr>
        <w:t>מקווה</w:t>
      </w:r>
      <w:r w:rsidRPr="00ED1E8B">
        <w:rPr>
          <w:rFonts w:ascii="Arial" w:hAnsi="Arial" w:cs="IW_Shoham"/>
          <w:rtl/>
          <w:lang w:eastAsia="he-IL"/>
        </w:rPr>
        <w:t xml:space="preserve"> </w:t>
      </w:r>
      <w:r w:rsidRPr="00ED1E8B">
        <w:rPr>
          <w:rFonts w:ascii="Arial" w:hAnsi="Arial" w:cs="IW_Shoham" w:hint="eastAsia"/>
          <w:rtl/>
          <w:lang w:eastAsia="he-IL"/>
        </w:rPr>
        <w:t>שתקבלו</w:t>
      </w:r>
      <w:r w:rsidRPr="00ED1E8B">
        <w:rPr>
          <w:rFonts w:ascii="Arial" w:hAnsi="Arial" w:cs="IW_Shoham"/>
          <w:rtl/>
          <w:lang w:eastAsia="he-IL"/>
        </w:rPr>
        <w:t xml:space="preserve"> </w:t>
      </w:r>
      <w:r w:rsidRPr="00ED1E8B">
        <w:rPr>
          <w:rFonts w:ascii="Arial" w:hAnsi="Arial" w:cs="IW_Shoham" w:hint="eastAsia"/>
          <w:rtl/>
          <w:lang w:eastAsia="he-IL"/>
        </w:rPr>
        <w:t>אותי</w:t>
      </w:r>
      <w:r w:rsidRPr="00ED1E8B">
        <w:rPr>
          <w:rFonts w:ascii="Arial" w:hAnsi="Arial" w:cs="IW_Shoham"/>
          <w:rtl/>
          <w:lang w:eastAsia="he-IL"/>
        </w:rPr>
        <w:t xml:space="preserve"> </w:t>
      </w:r>
      <w:r w:rsidRPr="00ED1E8B">
        <w:rPr>
          <w:rFonts w:ascii="Arial" w:hAnsi="Arial" w:cs="IW_Shoham" w:hint="eastAsia"/>
          <w:rtl/>
          <w:lang w:eastAsia="he-IL"/>
        </w:rPr>
        <w:t>עם</w:t>
      </w:r>
      <w:r w:rsidRPr="00ED1E8B">
        <w:rPr>
          <w:rFonts w:ascii="Arial" w:hAnsi="Arial" w:cs="IW_Shoham"/>
          <w:rtl/>
          <w:lang w:eastAsia="he-IL"/>
        </w:rPr>
        <w:t xml:space="preserve"> </w:t>
      </w:r>
      <w:r w:rsidRPr="00ED1E8B">
        <w:rPr>
          <w:rFonts w:ascii="Arial" w:hAnsi="Arial" w:cs="IW_Shoham" w:hint="eastAsia"/>
          <w:rtl/>
          <w:lang w:eastAsia="he-IL"/>
        </w:rPr>
        <w:t>השטויות</w:t>
      </w:r>
      <w:r w:rsidRPr="00ED1E8B">
        <w:rPr>
          <w:rFonts w:ascii="Arial" w:hAnsi="Arial" w:cs="IW_Shoham"/>
          <w:rtl/>
          <w:lang w:eastAsia="he-IL"/>
        </w:rPr>
        <w:t xml:space="preserve"> </w:t>
      </w:r>
      <w:r w:rsidRPr="00ED1E8B">
        <w:rPr>
          <w:rFonts w:ascii="Arial" w:hAnsi="Arial" w:cs="IW_Shoham" w:hint="eastAsia"/>
          <w:rtl/>
          <w:lang w:eastAsia="he-IL"/>
        </w:rPr>
        <w:t>ושיהיה</w:t>
      </w:r>
      <w:r w:rsidRPr="00ED1E8B">
        <w:rPr>
          <w:rFonts w:ascii="Arial" w:hAnsi="Arial" w:cs="IW_Shoham"/>
          <w:rtl/>
          <w:lang w:eastAsia="he-IL"/>
        </w:rPr>
        <w:t xml:space="preserve"> </w:t>
      </w:r>
      <w:r w:rsidRPr="00ED1E8B">
        <w:rPr>
          <w:rFonts w:ascii="Arial" w:hAnsi="Arial" w:cs="IW_Shoham" w:hint="eastAsia"/>
          <w:rtl/>
          <w:lang w:eastAsia="he-IL"/>
        </w:rPr>
        <w:t>לנו</w:t>
      </w:r>
      <w:r w:rsidRPr="00ED1E8B">
        <w:rPr>
          <w:rFonts w:ascii="Arial" w:hAnsi="Arial" w:cs="IW_Shoham"/>
          <w:rtl/>
          <w:lang w:eastAsia="he-IL"/>
        </w:rPr>
        <w:t xml:space="preserve"> </w:t>
      </w:r>
      <w:r w:rsidRPr="00ED1E8B">
        <w:rPr>
          <w:rFonts w:ascii="Arial" w:hAnsi="Arial" w:cs="IW_Shoham" w:hint="eastAsia"/>
          <w:rtl/>
          <w:lang w:eastAsia="he-IL"/>
        </w:rPr>
        <w:t>טוב</w:t>
      </w:r>
      <w:r w:rsidRPr="00ED1E8B">
        <w:rPr>
          <w:rFonts w:ascii="Arial" w:hAnsi="Arial" w:cs="IW_Shoham"/>
          <w:rtl/>
          <w:lang w:eastAsia="he-IL"/>
        </w:rPr>
        <w:t xml:space="preserve"> </w:t>
      </w:r>
      <w:r w:rsidRPr="00ED1E8B">
        <w:rPr>
          <w:rFonts w:ascii="Arial" w:hAnsi="Arial" w:cs="IW_Shoham" w:hint="eastAsia"/>
          <w:rtl/>
          <w:lang w:eastAsia="he-IL"/>
        </w:rPr>
        <w:t>משאפשר</w:t>
      </w:r>
      <w:r w:rsidRPr="00ED1E8B">
        <w:rPr>
          <w:rFonts w:ascii="Arial" w:hAnsi="Arial" w:cs="IW_Shoham"/>
          <w:rtl/>
          <w:lang w:eastAsia="he-IL"/>
        </w:rPr>
        <w:t xml:space="preserve"> </w:t>
      </w:r>
      <w:r w:rsidRPr="00ED1E8B">
        <w:rPr>
          <w:rFonts w:ascii="Arial" w:hAnsi="Arial" w:cs="IW_Shoham" w:hint="eastAsia"/>
          <w:rtl/>
          <w:lang w:eastAsia="he-IL"/>
        </w:rPr>
        <w:t>לצפות</w:t>
      </w:r>
      <w:r w:rsidRPr="00ED1E8B">
        <w:rPr>
          <w:rFonts w:ascii="Arial" w:hAnsi="Arial" w:cs="IW_Shoham"/>
          <w:rtl/>
          <w:lang w:eastAsia="he-IL"/>
        </w:rPr>
        <w:t xml:space="preserve">. </w:t>
      </w:r>
    </w:p>
    <w:p w:rsidR="00AD0507" w:rsidRPr="00374498" w:rsidRDefault="00993FC1" w:rsidP="00AD0507">
      <w:pPr>
        <w:pStyle w:val="NormalWeb"/>
        <w:bidi/>
        <w:spacing w:before="0" w:beforeAutospacing="0" w:after="0" w:afterAutospacing="0"/>
        <w:jc w:val="both"/>
        <w:rPr>
          <w:rStyle w:val="Hyperlink"/>
          <w:rFonts w:cs="David"/>
          <w:szCs w:val="26"/>
          <w:rtl/>
        </w:rPr>
      </w:pPr>
      <w:r>
        <w:rPr>
          <w:rFonts w:cs="David"/>
          <w:rtl/>
        </w:rPr>
        <w:fldChar w:fldCharType="begin"/>
      </w:r>
      <w:r w:rsidR="00AD0507">
        <w:rPr>
          <w:rFonts w:cs="David"/>
        </w:rPr>
        <w:instrText>HYPERLINK</w:instrText>
      </w:r>
      <w:r w:rsidR="00AD0507">
        <w:rPr>
          <w:rFonts w:cs="David"/>
          <w:rtl/>
        </w:rPr>
        <w:instrText xml:space="preserve">  \</w:instrText>
      </w:r>
      <w:r w:rsidR="00AD0507">
        <w:rPr>
          <w:rFonts w:cs="David"/>
        </w:rPr>
        <w:instrText>l</w:instrText>
      </w:r>
      <w:r w:rsidR="00AD0507">
        <w:rPr>
          <w:rFonts w:cs="David"/>
          <w:rtl/>
        </w:rPr>
        <w:instrText xml:space="preserve"> "התחלהוסיום"</w:instrText>
      </w:r>
      <w:r>
        <w:rPr>
          <w:rFonts w:cs="David"/>
          <w:rtl/>
        </w:rPr>
        <w:fldChar w:fldCharType="separate"/>
      </w:r>
      <w:r w:rsidR="00AD0507" w:rsidRPr="00374498">
        <w:rPr>
          <w:rStyle w:val="Hyperlink"/>
          <w:rFonts w:cs="David" w:hint="cs"/>
          <w:rtl/>
        </w:rPr>
        <w:t>בחזרה לתוכן</w:t>
      </w:r>
    </w:p>
    <w:p w:rsidR="00AD0507" w:rsidRPr="00A35FFD" w:rsidRDefault="00993FC1" w:rsidP="00AD0507">
      <w:pPr>
        <w:jc w:val="center"/>
        <w:rPr>
          <w:sz w:val="28"/>
          <w:szCs w:val="28"/>
          <w:rtl/>
        </w:rPr>
      </w:pPr>
      <w:r>
        <w:rPr>
          <w:sz w:val="24"/>
          <w:szCs w:val="24"/>
          <w:rtl/>
          <w:lang w:eastAsia="he-IL"/>
        </w:rPr>
        <w:fldChar w:fldCharType="end"/>
      </w:r>
      <w:r w:rsidR="00AD0507" w:rsidRPr="00A35FFD">
        <w:rPr>
          <w:rFonts w:hint="cs"/>
          <w:sz w:val="28"/>
          <w:szCs w:val="28"/>
        </w:rPr>
        <w:sym w:font="Wingdings" w:char="F076"/>
      </w:r>
      <w:r w:rsidR="00AD0507">
        <w:rPr>
          <w:sz w:val="28"/>
          <w:szCs w:val="28"/>
        </w:rPr>
        <w:tab/>
      </w:r>
      <w:r w:rsidR="00AD0507">
        <w:rPr>
          <w:sz w:val="28"/>
          <w:szCs w:val="28"/>
        </w:rPr>
        <w:tab/>
      </w:r>
      <w:r w:rsidR="00AD0507" w:rsidRPr="00A35FFD">
        <w:rPr>
          <w:rFonts w:hint="cs"/>
          <w:sz w:val="28"/>
          <w:szCs w:val="28"/>
        </w:rPr>
        <w:sym w:font="Wingdings" w:char="F076"/>
      </w:r>
      <w:r w:rsidR="00AD0507">
        <w:rPr>
          <w:sz w:val="28"/>
          <w:szCs w:val="28"/>
        </w:rPr>
        <w:tab/>
      </w:r>
      <w:r w:rsidR="00AD0507">
        <w:rPr>
          <w:sz w:val="28"/>
          <w:szCs w:val="28"/>
        </w:rPr>
        <w:tab/>
      </w:r>
      <w:r w:rsidR="00AD0507" w:rsidRPr="00A35FFD">
        <w:rPr>
          <w:rFonts w:hint="cs"/>
          <w:sz w:val="28"/>
          <w:szCs w:val="28"/>
        </w:rPr>
        <w:sym w:font="Wingdings" w:char="F076"/>
      </w:r>
    </w:p>
    <w:p w:rsidR="00AD0507" w:rsidRPr="002761DB" w:rsidRDefault="00AD0507" w:rsidP="00AD0507">
      <w:pPr>
        <w:spacing w:before="120"/>
        <w:jc w:val="center"/>
        <w:rPr>
          <w:rStyle w:val="ac"/>
          <w:rtl/>
        </w:rPr>
      </w:pPr>
      <w:bookmarkStart w:id="237" w:name="להתחילמחדש"/>
      <w:bookmarkEnd w:id="237"/>
      <w:r w:rsidRPr="002761DB">
        <w:rPr>
          <w:rStyle w:val="ac"/>
          <w:rFonts w:hint="cs"/>
          <w:rtl/>
        </w:rPr>
        <w:t>להתחיל מחדש</w:t>
      </w:r>
    </w:p>
    <w:p w:rsidR="00AD0507" w:rsidRPr="00ED1E8B" w:rsidRDefault="00AD0507" w:rsidP="00AD0507">
      <w:pPr>
        <w:spacing w:before="120"/>
        <w:rPr>
          <w:rtl/>
        </w:rPr>
      </w:pPr>
      <w:r w:rsidRPr="00ED1E8B">
        <w:rPr>
          <w:rFonts w:hint="eastAsia"/>
          <w:rtl/>
        </w:rPr>
        <w:lastRenderedPageBreak/>
        <w:t>להתחיל</w:t>
      </w:r>
      <w:r w:rsidRPr="00ED1E8B">
        <w:rPr>
          <w:rFonts w:hint="cs"/>
          <w:rtl/>
        </w:rPr>
        <w:t xml:space="preserve"> </w:t>
      </w:r>
      <w:r w:rsidRPr="00ED1E8B">
        <w:rPr>
          <w:rFonts w:hint="eastAsia"/>
          <w:rtl/>
        </w:rPr>
        <w:t>מחדש</w:t>
      </w:r>
      <w:r w:rsidRPr="00ED1E8B">
        <w:rPr>
          <w:rFonts w:hint="cs"/>
          <w:rtl/>
        </w:rPr>
        <w:t xml:space="preserve">, </w:t>
      </w:r>
      <w:r w:rsidRPr="00ED1E8B">
        <w:rPr>
          <w:rFonts w:hint="eastAsia"/>
          <w:rtl/>
        </w:rPr>
        <w:t>לשכוח</w:t>
      </w:r>
      <w:r w:rsidRPr="00ED1E8B">
        <w:rPr>
          <w:rFonts w:hint="cs"/>
          <w:rtl/>
        </w:rPr>
        <w:t xml:space="preserve"> </w:t>
      </w:r>
      <w:r w:rsidRPr="00ED1E8B">
        <w:rPr>
          <w:rFonts w:hint="eastAsia"/>
          <w:rtl/>
        </w:rPr>
        <w:t>הכל</w:t>
      </w:r>
    </w:p>
    <w:p w:rsidR="00AD0507" w:rsidRPr="00EA3446" w:rsidRDefault="00AD0507" w:rsidP="00AD0507">
      <w:pPr>
        <w:rPr>
          <w:rStyle w:val="postbody"/>
          <w:rFonts w:ascii="Verdana" w:hAnsi="Verdana"/>
          <w:rtl/>
        </w:rPr>
      </w:pPr>
      <w:r w:rsidRPr="00EA3446">
        <w:rPr>
          <w:rStyle w:val="postbody"/>
          <w:rFonts w:ascii="Verdana" w:hAnsi="Verdana" w:hint="eastAsia"/>
          <w:rtl/>
        </w:rPr>
        <w:t>לחשוב</w:t>
      </w:r>
      <w:r w:rsidRPr="00EA3446">
        <w:rPr>
          <w:rStyle w:val="postbody"/>
          <w:rFonts w:ascii="Verdana" w:hAnsi="Verdana" w:hint="cs"/>
          <w:rtl/>
        </w:rPr>
        <w:t xml:space="preserve"> </w:t>
      </w:r>
      <w:r w:rsidRPr="00EA3446">
        <w:rPr>
          <w:rStyle w:val="postbody"/>
          <w:rFonts w:ascii="Verdana" w:hAnsi="Verdana" w:hint="eastAsia"/>
          <w:rtl/>
        </w:rPr>
        <w:t>על</w:t>
      </w:r>
      <w:r w:rsidRPr="00EA3446">
        <w:rPr>
          <w:rStyle w:val="postbody"/>
          <w:rFonts w:ascii="Verdana" w:hAnsi="Verdana" w:hint="cs"/>
          <w:rtl/>
        </w:rPr>
        <w:t xml:space="preserve"> </w:t>
      </w:r>
      <w:r w:rsidRPr="00EA3446">
        <w:rPr>
          <w:rStyle w:val="postbody"/>
          <w:rFonts w:ascii="Verdana" w:hAnsi="Verdana" w:hint="eastAsia"/>
          <w:rtl/>
        </w:rPr>
        <w:t>מחר</w:t>
      </w:r>
      <w:r w:rsidRPr="00EA3446">
        <w:rPr>
          <w:rStyle w:val="postbody"/>
          <w:rFonts w:ascii="Verdana" w:hAnsi="Verdana" w:hint="cs"/>
          <w:rtl/>
        </w:rPr>
        <w:t xml:space="preserve">, </w:t>
      </w:r>
      <w:r w:rsidRPr="00EA3446">
        <w:rPr>
          <w:rStyle w:val="postbody"/>
          <w:rFonts w:ascii="Verdana" w:hAnsi="Verdana" w:hint="eastAsia"/>
          <w:rtl/>
        </w:rPr>
        <w:t>ולזרוק</w:t>
      </w:r>
      <w:r w:rsidRPr="00EA3446">
        <w:rPr>
          <w:rStyle w:val="postbody"/>
          <w:rFonts w:ascii="Verdana" w:hAnsi="Verdana" w:hint="cs"/>
          <w:rtl/>
        </w:rPr>
        <w:t xml:space="preserve"> </w:t>
      </w:r>
      <w:r w:rsidRPr="00EA3446">
        <w:rPr>
          <w:rStyle w:val="postbody"/>
          <w:rFonts w:ascii="Verdana" w:hAnsi="Verdana" w:hint="eastAsia"/>
          <w:rtl/>
        </w:rPr>
        <w:t>את</w:t>
      </w:r>
      <w:r w:rsidRPr="00EA3446">
        <w:rPr>
          <w:rStyle w:val="postbody"/>
          <w:rFonts w:ascii="Verdana" w:hAnsi="Verdana" w:hint="cs"/>
          <w:rtl/>
        </w:rPr>
        <w:t xml:space="preserve"> </w:t>
      </w:r>
      <w:r w:rsidRPr="00EA3446">
        <w:rPr>
          <w:rStyle w:val="postbody"/>
          <w:rFonts w:ascii="Verdana" w:hAnsi="Verdana" w:hint="eastAsia"/>
          <w:rtl/>
        </w:rPr>
        <w:t>אתמול</w:t>
      </w:r>
    </w:p>
    <w:p w:rsidR="00AD0507" w:rsidRPr="00EA3446" w:rsidRDefault="00AD0507" w:rsidP="00AD0507">
      <w:pPr>
        <w:rPr>
          <w:rStyle w:val="postbody"/>
          <w:rFonts w:ascii="Verdana" w:hAnsi="Verdana"/>
          <w:rtl/>
        </w:rPr>
      </w:pPr>
      <w:r w:rsidRPr="00EA3446">
        <w:rPr>
          <w:rStyle w:val="postbody"/>
          <w:rFonts w:ascii="Verdana" w:hAnsi="Verdana" w:hint="eastAsia"/>
          <w:rtl/>
        </w:rPr>
        <w:t>לחשוב</w:t>
      </w:r>
      <w:r w:rsidRPr="00EA3446">
        <w:rPr>
          <w:rStyle w:val="postbody"/>
          <w:rFonts w:ascii="Verdana" w:hAnsi="Verdana" w:hint="cs"/>
          <w:rtl/>
        </w:rPr>
        <w:t xml:space="preserve"> </w:t>
      </w:r>
      <w:r w:rsidRPr="00EA3446">
        <w:rPr>
          <w:rStyle w:val="postbody"/>
          <w:rFonts w:ascii="Verdana" w:hAnsi="Verdana" w:hint="eastAsia"/>
          <w:rtl/>
        </w:rPr>
        <w:t>על</w:t>
      </w:r>
      <w:r w:rsidRPr="00EA3446">
        <w:rPr>
          <w:rStyle w:val="postbody"/>
          <w:rFonts w:ascii="Verdana" w:hAnsi="Verdana" w:hint="cs"/>
          <w:rtl/>
        </w:rPr>
        <w:t xml:space="preserve"> </w:t>
      </w:r>
      <w:r w:rsidRPr="00EA3446">
        <w:rPr>
          <w:rStyle w:val="postbody"/>
          <w:rFonts w:ascii="Verdana" w:hAnsi="Verdana" w:hint="eastAsia"/>
          <w:rtl/>
        </w:rPr>
        <w:t>הטוב</w:t>
      </w:r>
      <w:r w:rsidRPr="00EA3446">
        <w:rPr>
          <w:rStyle w:val="postbody"/>
          <w:rFonts w:ascii="Verdana" w:hAnsi="Verdana" w:hint="cs"/>
          <w:rtl/>
        </w:rPr>
        <w:t xml:space="preserve">, </w:t>
      </w:r>
      <w:r w:rsidRPr="00EA3446">
        <w:rPr>
          <w:rStyle w:val="postbody"/>
          <w:rFonts w:ascii="Verdana" w:hAnsi="Verdana" w:hint="eastAsia"/>
          <w:rtl/>
        </w:rPr>
        <w:t>ולא</w:t>
      </w:r>
      <w:r w:rsidRPr="00EA3446">
        <w:rPr>
          <w:rStyle w:val="postbody"/>
          <w:rFonts w:ascii="Verdana" w:hAnsi="Verdana" w:hint="cs"/>
          <w:rtl/>
        </w:rPr>
        <w:t xml:space="preserve"> </w:t>
      </w:r>
      <w:r w:rsidRPr="00EA3446">
        <w:rPr>
          <w:rStyle w:val="postbody"/>
          <w:rFonts w:ascii="Verdana" w:hAnsi="Verdana" w:hint="eastAsia"/>
          <w:rtl/>
        </w:rPr>
        <w:t>על</w:t>
      </w:r>
      <w:r w:rsidRPr="00EA3446">
        <w:rPr>
          <w:rStyle w:val="postbody"/>
          <w:rFonts w:ascii="Verdana" w:hAnsi="Verdana" w:hint="cs"/>
          <w:rtl/>
        </w:rPr>
        <w:t xml:space="preserve"> </w:t>
      </w:r>
      <w:r w:rsidRPr="00EA3446">
        <w:rPr>
          <w:rStyle w:val="postbody"/>
          <w:rFonts w:ascii="Verdana" w:hAnsi="Verdana" w:hint="eastAsia"/>
          <w:rtl/>
        </w:rPr>
        <w:t>הרע</w:t>
      </w:r>
    </w:p>
    <w:p w:rsidR="00AD0507" w:rsidRPr="00EA3446" w:rsidRDefault="00AD0507" w:rsidP="00AD0507">
      <w:pPr>
        <w:rPr>
          <w:rStyle w:val="postbody"/>
          <w:rFonts w:ascii="Verdana" w:hAnsi="Verdana"/>
          <w:rtl/>
        </w:rPr>
      </w:pPr>
      <w:r w:rsidRPr="00EA3446">
        <w:rPr>
          <w:rStyle w:val="postbody"/>
          <w:rFonts w:ascii="Verdana" w:hAnsi="Verdana" w:hint="eastAsia"/>
          <w:rtl/>
        </w:rPr>
        <w:t>לחשוב</w:t>
      </w:r>
      <w:r w:rsidRPr="00EA3446">
        <w:rPr>
          <w:rStyle w:val="postbody"/>
          <w:rFonts w:ascii="Verdana" w:hAnsi="Verdana" w:hint="cs"/>
          <w:rtl/>
        </w:rPr>
        <w:t xml:space="preserve"> </w:t>
      </w:r>
      <w:r w:rsidRPr="00EA3446">
        <w:rPr>
          <w:rStyle w:val="postbody"/>
          <w:rFonts w:ascii="Verdana" w:hAnsi="Verdana" w:hint="eastAsia"/>
          <w:rtl/>
        </w:rPr>
        <w:t>על</w:t>
      </w:r>
      <w:r w:rsidRPr="00EA3446">
        <w:rPr>
          <w:rStyle w:val="postbody"/>
          <w:rFonts w:ascii="Verdana" w:hAnsi="Verdana" w:hint="cs"/>
          <w:rtl/>
        </w:rPr>
        <w:t xml:space="preserve"> </w:t>
      </w:r>
      <w:r w:rsidRPr="00EA3446">
        <w:rPr>
          <w:rStyle w:val="postbody"/>
          <w:rFonts w:ascii="Verdana" w:hAnsi="Verdana" w:hint="eastAsia"/>
          <w:rtl/>
        </w:rPr>
        <w:t>מה</w:t>
      </w:r>
      <w:r w:rsidRPr="00EA3446">
        <w:rPr>
          <w:rStyle w:val="postbody"/>
          <w:rFonts w:ascii="Verdana" w:hAnsi="Verdana" w:hint="cs"/>
          <w:rtl/>
        </w:rPr>
        <w:t xml:space="preserve"> </w:t>
      </w:r>
      <w:r w:rsidRPr="00EA3446">
        <w:rPr>
          <w:rStyle w:val="postbody"/>
          <w:rFonts w:ascii="Verdana" w:hAnsi="Verdana" w:hint="eastAsia"/>
          <w:rtl/>
        </w:rPr>
        <w:t>שיהיה</w:t>
      </w:r>
      <w:r w:rsidRPr="00EA3446">
        <w:rPr>
          <w:rStyle w:val="postbody"/>
          <w:rFonts w:ascii="Verdana" w:hAnsi="Verdana" w:hint="cs"/>
          <w:rtl/>
        </w:rPr>
        <w:t xml:space="preserve">, </w:t>
      </w:r>
      <w:r w:rsidRPr="00EA3446">
        <w:rPr>
          <w:rStyle w:val="postbody"/>
          <w:rFonts w:ascii="Verdana" w:hAnsi="Verdana" w:hint="eastAsia"/>
          <w:rtl/>
        </w:rPr>
        <w:t>ולא</w:t>
      </w:r>
      <w:r w:rsidRPr="00EA3446">
        <w:rPr>
          <w:rStyle w:val="postbody"/>
          <w:rFonts w:ascii="Verdana" w:hAnsi="Verdana" w:hint="cs"/>
          <w:rtl/>
        </w:rPr>
        <w:t xml:space="preserve"> </w:t>
      </w:r>
      <w:r w:rsidRPr="00EA3446">
        <w:rPr>
          <w:rStyle w:val="postbody"/>
          <w:rFonts w:ascii="Verdana" w:hAnsi="Verdana" w:hint="eastAsia"/>
          <w:rtl/>
        </w:rPr>
        <w:t>על</w:t>
      </w:r>
      <w:r w:rsidRPr="00EA3446">
        <w:rPr>
          <w:rStyle w:val="postbody"/>
          <w:rFonts w:ascii="Verdana" w:hAnsi="Verdana" w:hint="cs"/>
          <w:rtl/>
        </w:rPr>
        <w:t xml:space="preserve"> </w:t>
      </w:r>
      <w:r w:rsidRPr="00EA3446">
        <w:rPr>
          <w:rStyle w:val="postbody"/>
          <w:rFonts w:ascii="Verdana" w:hAnsi="Verdana" w:hint="eastAsia"/>
          <w:rtl/>
        </w:rPr>
        <w:t>מה</w:t>
      </w:r>
      <w:r w:rsidRPr="00EA3446">
        <w:rPr>
          <w:rStyle w:val="postbody"/>
          <w:rFonts w:ascii="Verdana" w:hAnsi="Verdana" w:hint="cs"/>
          <w:rtl/>
        </w:rPr>
        <w:t xml:space="preserve"> </w:t>
      </w:r>
      <w:r w:rsidRPr="00EA3446">
        <w:rPr>
          <w:rStyle w:val="postbody"/>
          <w:rFonts w:ascii="Verdana" w:hAnsi="Verdana" w:hint="eastAsia"/>
          <w:rtl/>
        </w:rPr>
        <w:t>שהיה</w:t>
      </w:r>
      <w:r w:rsidRPr="00EA3446">
        <w:rPr>
          <w:rStyle w:val="postbody"/>
          <w:rFonts w:ascii="Verdana" w:hAnsi="Verdana" w:hint="cs"/>
          <w:rtl/>
        </w:rPr>
        <w:t>.</w:t>
      </w:r>
    </w:p>
    <w:p w:rsidR="00FF65CF" w:rsidRPr="00374498" w:rsidRDefault="00993FC1" w:rsidP="00AD0507">
      <w:pPr>
        <w:pStyle w:val="NormalWeb"/>
        <w:bidi/>
        <w:spacing w:before="0" w:beforeAutospacing="0" w:after="0" w:afterAutospacing="0"/>
        <w:jc w:val="both"/>
        <w:rPr>
          <w:rStyle w:val="Hyperlink"/>
          <w:rFonts w:cs="David" w:hint="cs"/>
          <w:szCs w:val="26"/>
          <w:rtl/>
        </w:rPr>
      </w:pPr>
      <w:r>
        <w:rPr>
          <w:rFonts w:cs="David"/>
          <w:rtl/>
        </w:rPr>
        <w:fldChar w:fldCharType="begin"/>
      </w:r>
      <w:r w:rsidR="00AD0507">
        <w:rPr>
          <w:rFonts w:cs="David"/>
        </w:rPr>
        <w:instrText>HYPERLINK</w:instrText>
      </w:r>
      <w:r w:rsidR="00AD0507">
        <w:rPr>
          <w:rFonts w:cs="David"/>
          <w:rtl/>
        </w:rPr>
        <w:instrText xml:space="preserve">  \</w:instrText>
      </w:r>
      <w:r w:rsidR="00AD0507">
        <w:rPr>
          <w:rFonts w:cs="David"/>
        </w:rPr>
        <w:instrText>l</w:instrText>
      </w:r>
      <w:r w:rsidR="00AD0507">
        <w:rPr>
          <w:rFonts w:cs="David"/>
          <w:rtl/>
        </w:rPr>
        <w:instrText xml:space="preserve"> "התחלהוסיום"</w:instrText>
      </w:r>
      <w:r>
        <w:rPr>
          <w:rFonts w:cs="David"/>
          <w:rtl/>
        </w:rPr>
        <w:fldChar w:fldCharType="separate"/>
      </w:r>
      <w:r w:rsidR="00FF65CF" w:rsidRPr="00374498">
        <w:rPr>
          <w:rStyle w:val="Hyperlink"/>
          <w:rFonts w:cs="David" w:hint="cs"/>
          <w:rtl/>
        </w:rPr>
        <w:t>בחזרה לתוכן</w:t>
      </w:r>
    </w:p>
    <w:p w:rsidR="00FF65CF" w:rsidRPr="00A35FFD" w:rsidRDefault="00993FC1" w:rsidP="00FF65CF">
      <w:pPr>
        <w:jc w:val="center"/>
        <w:rPr>
          <w:sz w:val="28"/>
          <w:szCs w:val="28"/>
          <w:rtl/>
        </w:rPr>
      </w:pPr>
      <w:r>
        <w:rPr>
          <w:sz w:val="24"/>
          <w:szCs w:val="24"/>
          <w:rtl/>
          <w:lang w:eastAsia="he-IL"/>
        </w:rPr>
        <w:fldChar w:fldCharType="end"/>
      </w:r>
      <w:r w:rsidR="00FF65CF" w:rsidRPr="00A35FFD">
        <w:rPr>
          <w:rFonts w:hint="cs"/>
          <w:sz w:val="28"/>
          <w:szCs w:val="28"/>
        </w:rPr>
        <w:sym w:font="Wingdings" w:char="F076"/>
      </w:r>
      <w:r w:rsidR="00FF65CF">
        <w:rPr>
          <w:sz w:val="28"/>
          <w:szCs w:val="28"/>
        </w:rPr>
        <w:tab/>
      </w:r>
      <w:r w:rsidR="00FF65CF">
        <w:rPr>
          <w:sz w:val="28"/>
          <w:szCs w:val="28"/>
        </w:rPr>
        <w:tab/>
      </w:r>
      <w:r w:rsidR="00FF65CF" w:rsidRPr="00A35FFD">
        <w:rPr>
          <w:rFonts w:hint="cs"/>
          <w:sz w:val="28"/>
          <w:szCs w:val="28"/>
        </w:rPr>
        <w:sym w:font="Wingdings" w:char="F076"/>
      </w:r>
      <w:r w:rsidR="00FF65CF">
        <w:rPr>
          <w:sz w:val="28"/>
          <w:szCs w:val="28"/>
        </w:rPr>
        <w:tab/>
      </w:r>
      <w:r w:rsidR="00FF65CF">
        <w:rPr>
          <w:sz w:val="28"/>
          <w:szCs w:val="28"/>
        </w:rPr>
        <w:tab/>
      </w:r>
      <w:r w:rsidR="00FF65CF" w:rsidRPr="00A35FFD">
        <w:rPr>
          <w:rFonts w:hint="cs"/>
          <w:sz w:val="28"/>
          <w:szCs w:val="28"/>
        </w:rPr>
        <w:sym w:font="Wingdings" w:char="F076"/>
      </w:r>
    </w:p>
    <w:p w:rsidR="00351F0D" w:rsidRPr="002761DB" w:rsidRDefault="00351F0D" w:rsidP="00351F0D">
      <w:pPr>
        <w:spacing w:before="120"/>
        <w:jc w:val="center"/>
        <w:rPr>
          <w:rStyle w:val="ac"/>
          <w:rtl/>
        </w:rPr>
      </w:pPr>
      <w:bookmarkStart w:id="238" w:name="גזרביצהוקפה"/>
      <w:bookmarkEnd w:id="238"/>
      <w:r w:rsidRPr="002761DB">
        <w:rPr>
          <w:rStyle w:val="ac"/>
          <w:rFonts w:hint="cs"/>
          <w:rtl/>
        </w:rPr>
        <w:t>גזר, ביצה וקפה</w:t>
      </w:r>
    </w:p>
    <w:p w:rsidR="00351F0D" w:rsidRPr="00BE0429" w:rsidRDefault="00351F0D" w:rsidP="00351F0D">
      <w:pPr>
        <w:pStyle w:val="NormalWeb"/>
        <w:bidi/>
        <w:spacing w:before="120" w:beforeAutospacing="0" w:after="0" w:afterAutospacing="0"/>
        <w:jc w:val="both"/>
        <w:rPr>
          <w:rFonts w:cs="David"/>
          <w:szCs w:val="26"/>
          <w:rtl/>
        </w:rPr>
      </w:pPr>
      <w:r w:rsidRPr="00BE0429">
        <w:rPr>
          <w:rFonts w:cs="David" w:hint="eastAsia"/>
          <w:szCs w:val="26"/>
          <w:rtl/>
        </w:rPr>
        <w:t>בת</w:t>
      </w:r>
      <w:r w:rsidRPr="00BE0429">
        <w:rPr>
          <w:rFonts w:cs="David" w:hint="cs"/>
          <w:szCs w:val="26"/>
          <w:rtl/>
        </w:rPr>
        <w:t xml:space="preserve"> </w:t>
      </w:r>
      <w:r w:rsidRPr="00BE0429">
        <w:rPr>
          <w:rFonts w:cs="David" w:hint="eastAsia"/>
          <w:szCs w:val="26"/>
          <w:rtl/>
        </w:rPr>
        <w:t>הטבח</w:t>
      </w:r>
      <w:r w:rsidRPr="00BE0429">
        <w:rPr>
          <w:rFonts w:cs="David" w:hint="cs"/>
          <w:szCs w:val="26"/>
          <w:rtl/>
        </w:rPr>
        <w:t xml:space="preserve"> </w:t>
      </w:r>
      <w:r w:rsidRPr="00BE0429">
        <w:rPr>
          <w:rFonts w:cs="David" w:hint="eastAsia"/>
          <w:szCs w:val="26"/>
          <w:rtl/>
        </w:rPr>
        <w:t>התלוננה</w:t>
      </w:r>
      <w:r w:rsidRPr="00BE0429">
        <w:rPr>
          <w:rFonts w:cs="David" w:hint="cs"/>
          <w:szCs w:val="26"/>
          <w:rtl/>
        </w:rPr>
        <w:t xml:space="preserve"> </w:t>
      </w:r>
      <w:r w:rsidRPr="00BE0429">
        <w:rPr>
          <w:rFonts w:cs="David" w:hint="eastAsia"/>
          <w:szCs w:val="26"/>
          <w:rtl/>
        </w:rPr>
        <w:t>בשיחה</w:t>
      </w:r>
      <w:r w:rsidRPr="00BE0429">
        <w:rPr>
          <w:rFonts w:cs="David" w:hint="cs"/>
          <w:szCs w:val="26"/>
          <w:rtl/>
        </w:rPr>
        <w:t xml:space="preserve"> </w:t>
      </w:r>
      <w:r w:rsidRPr="00BE0429">
        <w:rPr>
          <w:rFonts w:cs="David" w:hint="eastAsia"/>
          <w:szCs w:val="26"/>
          <w:rtl/>
        </w:rPr>
        <w:t>עם</w:t>
      </w:r>
      <w:r w:rsidRPr="00BE0429">
        <w:rPr>
          <w:rFonts w:cs="David" w:hint="cs"/>
          <w:szCs w:val="26"/>
          <w:rtl/>
        </w:rPr>
        <w:t xml:space="preserve"> </w:t>
      </w:r>
      <w:r w:rsidRPr="00BE0429">
        <w:rPr>
          <w:rFonts w:cs="David" w:hint="eastAsia"/>
          <w:szCs w:val="26"/>
          <w:rtl/>
        </w:rPr>
        <w:t>אביה</w:t>
      </w:r>
      <w:r w:rsidRPr="00BE0429">
        <w:rPr>
          <w:rFonts w:cs="David" w:hint="cs"/>
          <w:szCs w:val="26"/>
          <w:rtl/>
        </w:rPr>
        <w:t xml:space="preserve">, </w:t>
      </w:r>
      <w:r w:rsidRPr="00BE0429">
        <w:rPr>
          <w:rFonts w:cs="David" w:hint="eastAsia"/>
          <w:szCs w:val="26"/>
          <w:rtl/>
        </w:rPr>
        <w:t>על</w:t>
      </w:r>
      <w:r w:rsidRPr="00BE0429">
        <w:rPr>
          <w:rFonts w:cs="David" w:hint="cs"/>
          <w:szCs w:val="26"/>
          <w:rtl/>
        </w:rPr>
        <w:t xml:space="preserve"> </w:t>
      </w:r>
      <w:r w:rsidRPr="00BE0429">
        <w:rPr>
          <w:rFonts w:cs="David" w:hint="eastAsia"/>
          <w:szCs w:val="26"/>
          <w:rtl/>
        </w:rPr>
        <w:t>הקושי</w:t>
      </w:r>
      <w:r w:rsidRPr="00BE0429">
        <w:rPr>
          <w:rFonts w:cs="David" w:hint="cs"/>
          <w:szCs w:val="26"/>
          <w:rtl/>
        </w:rPr>
        <w:t xml:space="preserve"> </w:t>
      </w:r>
      <w:r w:rsidRPr="00BE0429">
        <w:rPr>
          <w:rFonts w:cs="David" w:hint="eastAsia"/>
          <w:szCs w:val="26"/>
          <w:rtl/>
        </w:rPr>
        <w:t>אשר</w:t>
      </w:r>
      <w:r w:rsidRPr="00BE0429">
        <w:rPr>
          <w:rFonts w:cs="David" w:hint="cs"/>
          <w:szCs w:val="26"/>
          <w:rtl/>
        </w:rPr>
        <w:t xml:space="preserve"> </w:t>
      </w:r>
      <w:r w:rsidRPr="00BE0429">
        <w:rPr>
          <w:rFonts w:cs="David" w:hint="eastAsia"/>
          <w:szCs w:val="26"/>
          <w:rtl/>
        </w:rPr>
        <w:t>בהתמודדות</w:t>
      </w:r>
      <w:r w:rsidRPr="00BE0429">
        <w:rPr>
          <w:rFonts w:cs="David" w:hint="cs"/>
          <w:szCs w:val="26"/>
          <w:rtl/>
        </w:rPr>
        <w:t xml:space="preserve"> </w:t>
      </w:r>
      <w:r w:rsidRPr="00BE0429">
        <w:rPr>
          <w:rFonts w:cs="David" w:hint="eastAsia"/>
          <w:szCs w:val="26"/>
          <w:rtl/>
        </w:rPr>
        <w:t>עם</w:t>
      </w:r>
      <w:r w:rsidRPr="00BE0429">
        <w:rPr>
          <w:rFonts w:cs="David" w:hint="cs"/>
          <w:szCs w:val="26"/>
          <w:rtl/>
        </w:rPr>
        <w:t xml:space="preserve"> </w:t>
      </w:r>
      <w:r w:rsidRPr="00BE0429">
        <w:rPr>
          <w:rFonts w:cs="David" w:hint="eastAsia"/>
          <w:szCs w:val="26"/>
          <w:rtl/>
        </w:rPr>
        <w:t>הבעיות</w:t>
      </w:r>
      <w:r w:rsidRPr="00BE0429">
        <w:rPr>
          <w:rFonts w:cs="David" w:hint="cs"/>
          <w:szCs w:val="26"/>
          <w:rtl/>
        </w:rPr>
        <w:t xml:space="preserve"> </w:t>
      </w:r>
      <w:r w:rsidRPr="00BE0429">
        <w:rPr>
          <w:rFonts w:cs="David" w:hint="eastAsia"/>
          <w:szCs w:val="26"/>
          <w:rtl/>
        </w:rPr>
        <w:t>בחיים</w:t>
      </w:r>
      <w:r w:rsidRPr="00BE0429">
        <w:rPr>
          <w:rFonts w:cs="David" w:hint="cs"/>
          <w:szCs w:val="26"/>
          <w:rtl/>
        </w:rPr>
        <w:t>.</w:t>
      </w:r>
    </w:p>
    <w:p w:rsidR="00351F0D" w:rsidRPr="00BE0429" w:rsidRDefault="00351F0D" w:rsidP="00351F0D">
      <w:pPr>
        <w:pStyle w:val="NormalWeb"/>
        <w:bidi/>
        <w:spacing w:before="0" w:beforeAutospacing="0" w:after="0" w:afterAutospacing="0"/>
        <w:jc w:val="both"/>
        <w:rPr>
          <w:rFonts w:cs="David"/>
          <w:szCs w:val="26"/>
          <w:rtl/>
        </w:rPr>
      </w:pPr>
      <w:r w:rsidRPr="00BE0429">
        <w:rPr>
          <w:rFonts w:cs="David" w:hint="eastAsia"/>
          <w:szCs w:val="26"/>
          <w:rtl/>
        </w:rPr>
        <w:t>הטבח</w:t>
      </w:r>
      <w:r w:rsidRPr="00BE0429">
        <w:rPr>
          <w:rFonts w:cs="David" w:hint="cs"/>
          <w:szCs w:val="26"/>
          <w:rtl/>
        </w:rPr>
        <w:t xml:space="preserve"> </w:t>
      </w:r>
      <w:r w:rsidRPr="00BE0429">
        <w:rPr>
          <w:rFonts w:cs="David" w:hint="eastAsia"/>
          <w:szCs w:val="26"/>
          <w:rtl/>
        </w:rPr>
        <w:t>הובילה</w:t>
      </w:r>
      <w:r w:rsidRPr="00BE0429">
        <w:rPr>
          <w:rFonts w:cs="David" w:hint="cs"/>
          <w:szCs w:val="26"/>
          <w:rtl/>
        </w:rPr>
        <w:t xml:space="preserve"> </w:t>
      </w:r>
      <w:r w:rsidRPr="00BE0429">
        <w:rPr>
          <w:rFonts w:cs="David" w:hint="eastAsia"/>
          <w:szCs w:val="26"/>
          <w:rtl/>
        </w:rPr>
        <w:t>למטבח</w:t>
      </w:r>
      <w:r w:rsidRPr="00BE0429">
        <w:rPr>
          <w:rFonts w:cs="David" w:hint="cs"/>
          <w:szCs w:val="26"/>
          <w:rtl/>
        </w:rPr>
        <w:t xml:space="preserve"> </w:t>
      </w:r>
      <w:r w:rsidRPr="00BE0429">
        <w:rPr>
          <w:rFonts w:cs="David" w:hint="eastAsia"/>
          <w:szCs w:val="26"/>
          <w:rtl/>
        </w:rPr>
        <w:t>והראה</w:t>
      </w:r>
      <w:r w:rsidRPr="00BE0429">
        <w:rPr>
          <w:rFonts w:cs="David" w:hint="cs"/>
          <w:szCs w:val="26"/>
          <w:rtl/>
        </w:rPr>
        <w:t xml:space="preserve"> </w:t>
      </w:r>
      <w:r w:rsidRPr="00BE0429">
        <w:rPr>
          <w:rFonts w:cs="David" w:hint="eastAsia"/>
          <w:szCs w:val="26"/>
          <w:rtl/>
        </w:rPr>
        <w:t>לה</w:t>
      </w:r>
      <w:r w:rsidRPr="00BE0429">
        <w:rPr>
          <w:rFonts w:cs="David" w:hint="cs"/>
          <w:szCs w:val="26"/>
          <w:rtl/>
        </w:rPr>
        <w:t xml:space="preserve"> </w:t>
      </w:r>
      <w:r w:rsidRPr="00BE0429">
        <w:rPr>
          <w:rFonts w:cs="David" w:hint="eastAsia"/>
          <w:szCs w:val="26"/>
          <w:rtl/>
        </w:rPr>
        <w:t>שלושה</w:t>
      </w:r>
      <w:r w:rsidRPr="00BE0429">
        <w:rPr>
          <w:rFonts w:cs="David" w:hint="cs"/>
          <w:szCs w:val="26"/>
          <w:rtl/>
        </w:rPr>
        <w:t xml:space="preserve"> </w:t>
      </w:r>
      <w:r w:rsidRPr="00BE0429">
        <w:rPr>
          <w:rFonts w:cs="David" w:hint="eastAsia"/>
          <w:szCs w:val="26"/>
          <w:rtl/>
        </w:rPr>
        <w:t>סירים</w:t>
      </w:r>
      <w:r w:rsidRPr="00BE0429">
        <w:rPr>
          <w:rFonts w:cs="David" w:hint="cs"/>
          <w:szCs w:val="26"/>
          <w:rtl/>
        </w:rPr>
        <w:t xml:space="preserve"> </w:t>
      </w:r>
      <w:r w:rsidRPr="00BE0429">
        <w:rPr>
          <w:rFonts w:cs="David" w:hint="eastAsia"/>
          <w:szCs w:val="26"/>
          <w:rtl/>
        </w:rPr>
        <w:t>בהם</w:t>
      </w:r>
      <w:r w:rsidRPr="00BE0429">
        <w:rPr>
          <w:rFonts w:cs="David" w:hint="cs"/>
          <w:szCs w:val="26"/>
          <w:rtl/>
        </w:rPr>
        <w:t xml:space="preserve"> </w:t>
      </w:r>
      <w:r w:rsidRPr="00BE0429">
        <w:rPr>
          <w:rFonts w:cs="David" w:hint="eastAsia"/>
          <w:szCs w:val="26"/>
          <w:rtl/>
        </w:rPr>
        <w:t>רתחו</w:t>
      </w:r>
      <w:r w:rsidRPr="00BE0429">
        <w:rPr>
          <w:rFonts w:cs="David" w:hint="cs"/>
          <w:szCs w:val="26"/>
          <w:rtl/>
        </w:rPr>
        <w:t xml:space="preserve"> </w:t>
      </w:r>
      <w:r w:rsidRPr="00BE0429">
        <w:rPr>
          <w:rFonts w:cs="David" w:hint="eastAsia"/>
          <w:szCs w:val="26"/>
          <w:rtl/>
        </w:rPr>
        <w:t>מים</w:t>
      </w:r>
      <w:r w:rsidRPr="00BE0429">
        <w:rPr>
          <w:rFonts w:cs="David" w:hint="cs"/>
          <w:szCs w:val="26"/>
          <w:rtl/>
        </w:rPr>
        <w:t>.</w:t>
      </w:r>
    </w:p>
    <w:p w:rsidR="00351F0D" w:rsidRPr="00BE0429" w:rsidRDefault="00351F0D" w:rsidP="00351F0D">
      <w:pPr>
        <w:pStyle w:val="NormalWeb"/>
        <w:bidi/>
        <w:spacing w:before="0" w:beforeAutospacing="0" w:after="0" w:afterAutospacing="0"/>
        <w:jc w:val="both"/>
        <w:rPr>
          <w:rFonts w:cs="David"/>
          <w:szCs w:val="26"/>
          <w:rtl/>
        </w:rPr>
      </w:pPr>
      <w:r w:rsidRPr="00BE0429">
        <w:rPr>
          <w:rFonts w:cs="David" w:hint="eastAsia"/>
          <w:szCs w:val="26"/>
          <w:rtl/>
        </w:rPr>
        <w:t>בסיר</w:t>
      </w:r>
      <w:r w:rsidRPr="00BE0429">
        <w:rPr>
          <w:rFonts w:cs="David" w:hint="cs"/>
          <w:szCs w:val="26"/>
          <w:rtl/>
        </w:rPr>
        <w:t xml:space="preserve"> </w:t>
      </w:r>
      <w:r w:rsidRPr="00BE0429">
        <w:rPr>
          <w:rFonts w:cs="David" w:hint="eastAsia"/>
          <w:szCs w:val="26"/>
          <w:rtl/>
        </w:rPr>
        <w:t>הראשון</w:t>
      </w:r>
      <w:r w:rsidRPr="00BE0429">
        <w:rPr>
          <w:rFonts w:cs="David" w:hint="cs"/>
          <w:szCs w:val="26"/>
          <w:rtl/>
        </w:rPr>
        <w:t xml:space="preserve"> </w:t>
      </w:r>
      <w:r w:rsidRPr="00BE0429">
        <w:rPr>
          <w:rFonts w:cs="David" w:hint="eastAsia"/>
          <w:szCs w:val="26"/>
          <w:rtl/>
        </w:rPr>
        <w:t>הוא</w:t>
      </w:r>
      <w:r w:rsidRPr="00BE0429">
        <w:rPr>
          <w:rFonts w:cs="David" w:hint="cs"/>
          <w:szCs w:val="26"/>
          <w:rtl/>
        </w:rPr>
        <w:t xml:space="preserve"> </w:t>
      </w:r>
      <w:r w:rsidRPr="00BE0429">
        <w:rPr>
          <w:rFonts w:cs="David" w:hint="eastAsia"/>
          <w:szCs w:val="26"/>
          <w:rtl/>
        </w:rPr>
        <w:t>שם</w:t>
      </w:r>
      <w:r w:rsidRPr="00BE0429">
        <w:rPr>
          <w:rFonts w:cs="David" w:hint="cs"/>
          <w:szCs w:val="26"/>
          <w:rtl/>
        </w:rPr>
        <w:t xml:space="preserve"> </w:t>
      </w:r>
      <w:r w:rsidRPr="00BE0429">
        <w:rPr>
          <w:rFonts w:cs="David" w:hint="eastAsia"/>
          <w:szCs w:val="26"/>
          <w:rtl/>
        </w:rPr>
        <w:t>גזר</w:t>
      </w:r>
      <w:r w:rsidRPr="00BE0429">
        <w:rPr>
          <w:rFonts w:cs="David" w:hint="cs"/>
          <w:szCs w:val="26"/>
          <w:rtl/>
        </w:rPr>
        <w:t>,</w:t>
      </w:r>
    </w:p>
    <w:p w:rsidR="00351F0D" w:rsidRPr="00BE0429" w:rsidRDefault="00351F0D" w:rsidP="00351F0D">
      <w:pPr>
        <w:pStyle w:val="NormalWeb"/>
        <w:bidi/>
        <w:spacing w:before="0" w:beforeAutospacing="0" w:after="0" w:afterAutospacing="0"/>
        <w:jc w:val="both"/>
        <w:rPr>
          <w:rFonts w:cs="David"/>
          <w:szCs w:val="26"/>
          <w:rtl/>
        </w:rPr>
      </w:pPr>
      <w:r w:rsidRPr="00BE0429">
        <w:rPr>
          <w:rFonts w:cs="David" w:hint="eastAsia"/>
          <w:szCs w:val="26"/>
          <w:rtl/>
        </w:rPr>
        <w:t>בסיר</w:t>
      </w:r>
      <w:r w:rsidRPr="00BE0429">
        <w:rPr>
          <w:rFonts w:cs="David" w:hint="cs"/>
          <w:szCs w:val="26"/>
          <w:rtl/>
        </w:rPr>
        <w:t xml:space="preserve"> </w:t>
      </w:r>
      <w:r w:rsidRPr="00BE0429">
        <w:rPr>
          <w:rFonts w:cs="David" w:hint="eastAsia"/>
          <w:szCs w:val="26"/>
          <w:rtl/>
        </w:rPr>
        <w:t>השני</w:t>
      </w:r>
      <w:r w:rsidRPr="00BE0429">
        <w:rPr>
          <w:rFonts w:cs="David" w:hint="cs"/>
          <w:szCs w:val="26"/>
          <w:rtl/>
        </w:rPr>
        <w:t xml:space="preserve"> </w:t>
      </w:r>
      <w:r w:rsidRPr="00BE0429">
        <w:rPr>
          <w:rFonts w:cs="David" w:hint="eastAsia"/>
          <w:szCs w:val="26"/>
          <w:rtl/>
        </w:rPr>
        <w:t>הכניס</w:t>
      </w:r>
      <w:r w:rsidRPr="00BE0429">
        <w:rPr>
          <w:rFonts w:cs="David" w:hint="cs"/>
          <w:szCs w:val="26"/>
          <w:rtl/>
        </w:rPr>
        <w:t xml:space="preserve"> </w:t>
      </w:r>
      <w:r w:rsidRPr="00BE0429">
        <w:rPr>
          <w:rFonts w:cs="David" w:hint="eastAsia"/>
          <w:szCs w:val="26"/>
          <w:rtl/>
        </w:rPr>
        <w:t>ביצה</w:t>
      </w:r>
      <w:r w:rsidRPr="00BE0429">
        <w:rPr>
          <w:rFonts w:cs="David" w:hint="cs"/>
          <w:szCs w:val="26"/>
          <w:rtl/>
        </w:rPr>
        <w:t>,</w:t>
      </w:r>
    </w:p>
    <w:p w:rsidR="00351F0D" w:rsidRPr="00BE0429" w:rsidRDefault="00351F0D" w:rsidP="00351F0D">
      <w:pPr>
        <w:pStyle w:val="NormalWeb"/>
        <w:bidi/>
        <w:spacing w:before="0" w:beforeAutospacing="0" w:after="0" w:afterAutospacing="0"/>
        <w:jc w:val="both"/>
        <w:rPr>
          <w:rFonts w:cs="David"/>
          <w:szCs w:val="26"/>
          <w:rtl/>
        </w:rPr>
      </w:pPr>
      <w:r w:rsidRPr="00BE0429">
        <w:rPr>
          <w:rFonts w:cs="David" w:hint="eastAsia"/>
          <w:szCs w:val="26"/>
          <w:rtl/>
        </w:rPr>
        <w:t>ובסיר</w:t>
      </w:r>
      <w:r w:rsidRPr="00BE0429">
        <w:rPr>
          <w:rFonts w:cs="David" w:hint="cs"/>
          <w:szCs w:val="26"/>
          <w:rtl/>
        </w:rPr>
        <w:t xml:space="preserve"> </w:t>
      </w:r>
      <w:r w:rsidRPr="00BE0429">
        <w:rPr>
          <w:rFonts w:cs="David" w:hint="eastAsia"/>
          <w:szCs w:val="26"/>
          <w:rtl/>
        </w:rPr>
        <w:t>השלישי</w:t>
      </w:r>
      <w:r w:rsidRPr="00BE0429">
        <w:rPr>
          <w:rFonts w:cs="David" w:hint="cs"/>
          <w:szCs w:val="26"/>
          <w:rtl/>
        </w:rPr>
        <w:t xml:space="preserve"> </w:t>
      </w:r>
      <w:r w:rsidRPr="00BE0429">
        <w:rPr>
          <w:rFonts w:cs="David" w:hint="eastAsia"/>
          <w:szCs w:val="26"/>
          <w:rtl/>
        </w:rPr>
        <w:t>שפך</w:t>
      </w:r>
      <w:r w:rsidRPr="00BE0429">
        <w:rPr>
          <w:rFonts w:cs="David" w:hint="cs"/>
          <w:szCs w:val="26"/>
          <w:rtl/>
        </w:rPr>
        <w:t xml:space="preserve"> </w:t>
      </w:r>
      <w:r w:rsidRPr="00BE0429">
        <w:rPr>
          <w:rFonts w:cs="David" w:hint="eastAsia"/>
          <w:szCs w:val="26"/>
          <w:rtl/>
        </w:rPr>
        <w:t>גרגירי</w:t>
      </w:r>
      <w:r w:rsidRPr="00BE0429">
        <w:rPr>
          <w:rFonts w:cs="David" w:hint="cs"/>
          <w:szCs w:val="26"/>
          <w:rtl/>
        </w:rPr>
        <w:t xml:space="preserve"> </w:t>
      </w:r>
      <w:r w:rsidRPr="00BE0429">
        <w:rPr>
          <w:rFonts w:cs="David" w:hint="eastAsia"/>
          <w:szCs w:val="26"/>
          <w:rtl/>
        </w:rPr>
        <w:t>קפה</w:t>
      </w:r>
      <w:r w:rsidRPr="00BE0429">
        <w:rPr>
          <w:rFonts w:cs="David" w:hint="cs"/>
          <w:szCs w:val="26"/>
          <w:rtl/>
        </w:rPr>
        <w:t>.</w:t>
      </w:r>
    </w:p>
    <w:p w:rsidR="00351F0D" w:rsidRPr="00BE0429" w:rsidRDefault="00351F0D" w:rsidP="00351F0D">
      <w:pPr>
        <w:pStyle w:val="NormalWeb"/>
        <w:bidi/>
        <w:spacing w:before="120" w:beforeAutospacing="0" w:after="0" w:afterAutospacing="0"/>
        <w:jc w:val="both"/>
        <w:rPr>
          <w:rFonts w:cs="David"/>
          <w:szCs w:val="26"/>
          <w:rtl/>
        </w:rPr>
      </w:pPr>
      <w:r w:rsidRPr="00BE0429">
        <w:rPr>
          <w:rFonts w:cs="David" w:hint="eastAsia"/>
          <w:szCs w:val="26"/>
          <w:rtl/>
        </w:rPr>
        <w:t>לאחר</w:t>
      </w:r>
      <w:r w:rsidRPr="00BE0429">
        <w:rPr>
          <w:rFonts w:cs="David" w:hint="cs"/>
          <w:szCs w:val="26"/>
          <w:rtl/>
        </w:rPr>
        <w:t xml:space="preserve"> </w:t>
      </w:r>
      <w:r w:rsidRPr="00BE0429">
        <w:rPr>
          <w:rFonts w:cs="David" w:hint="eastAsia"/>
          <w:szCs w:val="26"/>
          <w:rtl/>
        </w:rPr>
        <w:t>זמן</w:t>
      </w:r>
      <w:r w:rsidRPr="00BE0429">
        <w:rPr>
          <w:rFonts w:cs="David" w:hint="cs"/>
          <w:szCs w:val="26"/>
          <w:rtl/>
        </w:rPr>
        <w:t xml:space="preserve"> </w:t>
      </w:r>
      <w:r w:rsidRPr="00BE0429">
        <w:rPr>
          <w:rFonts w:cs="David" w:hint="eastAsia"/>
          <w:szCs w:val="26"/>
          <w:rtl/>
        </w:rPr>
        <w:t>מה</w:t>
      </w:r>
      <w:r w:rsidRPr="00BE0429">
        <w:rPr>
          <w:rFonts w:cs="David" w:hint="cs"/>
          <w:szCs w:val="26"/>
          <w:rtl/>
        </w:rPr>
        <w:t xml:space="preserve"> </w:t>
      </w:r>
      <w:r w:rsidRPr="00BE0429">
        <w:rPr>
          <w:rFonts w:cs="David" w:hint="eastAsia"/>
          <w:szCs w:val="26"/>
          <w:rtl/>
        </w:rPr>
        <w:t>שלף</w:t>
      </w:r>
      <w:r w:rsidRPr="00BE0429">
        <w:rPr>
          <w:rFonts w:cs="David" w:hint="cs"/>
          <w:szCs w:val="26"/>
          <w:rtl/>
        </w:rPr>
        <w:t xml:space="preserve"> </w:t>
      </w:r>
      <w:r w:rsidRPr="00BE0429">
        <w:rPr>
          <w:rFonts w:cs="David" w:hint="eastAsia"/>
          <w:szCs w:val="26"/>
          <w:rtl/>
        </w:rPr>
        <w:t>הטבח</w:t>
      </w:r>
      <w:r w:rsidRPr="00BE0429">
        <w:rPr>
          <w:rFonts w:cs="David" w:hint="cs"/>
          <w:szCs w:val="26"/>
          <w:rtl/>
        </w:rPr>
        <w:t xml:space="preserve"> </w:t>
      </w:r>
      <w:r w:rsidRPr="00BE0429">
        <w:rPr>
          <w:rFonts w:cs="David" w:hint="eastAsia"/>
          <w:szCs w:val="26"/>
          <w:rtl/>
        </w:rPr>
        <w:t>את</w:t>
      </w:r>
      <w:r w:rsidRPr="00BE0429">
        <w:rPr>
          <w:rFonts w:cs="David" w:hint="cs"/>
          <w:szCs w:val="26"/>
          <w:rtl/>
        </w:rPr>
        <w:t xml:space="preserve"> </w:t>
      </w:r>
      <w:r w:rsidRPr="00BE0429">
        <w:rPr>
          <w:rFonts w:cs="David" w:hint="eastAsia"/>
          <w:szCs w:val="26"/>
          <w:rtl/>
        </w:rPr>
        <w:t>הגזר</w:t>
      </w:r>
      <w:r w:rsidRPr="00BE0429">
        <w:rPr>
          <w:rFonts w:cs="David" w:hint="cs"/>
          <w:szCs w:val="26"/>
          <w:rtl/>
        </w:rPr>
        <w:t xml:space="preserve"> </w:t>
      </w:r>
      <w:r w:rsidRPr="00BE0429">
        <w:rPr>
          <w:rFonts w:cs="David" w:hint="eastAsia"/>
          <w:szCs w:val="26"/>
          <w:rtl/>
        </w:rPr>
        <w:t>מן</w:t>
      </w:r>
      <w:r w:rsidRPr="00BE0429">
        <w:rPr>
          <w:rFonts w:cs="David" w:hint="cs"/>
          <w:szCs w:val="26"/>
          <w:rtl/>
        </w:rPr>
        <w:t xml:space="preserve"> </w:t>
      </w:r>
      <w:r w:rsidRPr="00BE0429">
        <w:rPr>
          <w:rFonts w:cs="David" w:hint="eastAsia"/>
          <w:szCs w:val="26"/>
          <w:rtl/>
        </w:rPr>
        <w:t>הסיר</w:t>
      </w:r>
      <w:r w:rsidRPr="00BE0429">
        <w:rPr>
          <w:rFonts w:cs="David" w:hint="cs"/>
          <w:szCs w:val="26"/>
          <w:rtl/>
        </w:rPr>
        <w:t xml:space="preserve"> </w:t>
      </w:r>
      <w:r w:rsidRPr="00BE0429">
        <w:rPr>
          <w:rFonts w:cs="David" w:hint="eastAsia"/>
          <w:szCs w:val="26"/>
          <w:rtl/>
        </w:rPr>
        <w:t>ושם</w:t>
      </w:r>
      <w:r w:rsidRPr="00BE0429">
        <w:rPr>
          <w:rFonts w:cs="David" w:hint="cs"/>
          <w:szCs w:val="26"/>
          <w:rtl/>
        </w:rPr>
        <w:t xml:space="preserve"> </w:t>
      </w:r>
      <w:r w:rsidRPr="00BE0429">
        <w:rPr>
          <w:rFonts w:cs="David" w:hint="eastAsia"/>
          <w:szCs w:val="26"/>
          <w:rtl/>
        </w:rPr>
        <w:t>אותו</w:t>
      </w:r>
      <w:r w:rsidRPr="00BE0429">
        <w:rPr>
          <w:rFonts w:cs="David" w:hint="cs"/>
          <w:szCs w:val="26"/>
          <w:rtl/>
        </w:rPr>
        <w:t xml:space="preserve"> </w:t>
      </w:r>
      <w:r w:rsidRPr="00BE0429">
        <w:rPr>
          <w:rFonts w:cs="David" w:hint="eastAsia"/>
          <w:szCs w:val="26"/>
          <w:rtl/>
        </w:rPr>
        <w:t>בצלחת</w:t>
      </w:r>
      <w:r w:rsidRPr="00BE0429">
        <w:rPr>
          <w:rFonts w:cs="David" w:hint="cs"/>
          <w:szCs w:val="26"/>
          <w:rtl/>
        </w:rPr>
        <w:t>,</w:t>
      </w:r>
    </w:p>
    <w:p w:rsidR="00351F0D" w:rsidRPr="00BE0429" w:rsidRDefault="00351F0D" w:rsidP="00351F0D">
      <w:pPr>
        <w:pStyle w:val="NormalWeb"/>
        <w:bidi/>
        <w:spacing w:before="0" w:beforeAutospacing="0" w:after="0" w:afterAutospacing="0"/>
        <w:jc w:val="both"/>
        <w:rPr>
          <w:rFonts w:cs="David"/>
          <w:szCs w:val="26"/>
          <w:rtl/>
        </w:rPr>
      </w:pPr>
      <w:r w:rsidRPr="00BE0429">
        <w:rPr>
          <w:rFonts w:cs="David" w:hint="eastAsia"/>
          <w:szCs w:val="26"/>
          <w:rtl/>
        </w:rPr>
        <w:t>דג</w:t>
      </w:r>
      <w:r w:rsidRPr="00BE0429">
        <w:rPr>
          <w:rFonts w:cs="David" w:hint="cs"/>
          <w:szCs w:val="26"/>
          <w:rtl/>
        </w:rPr>
        <w:t xml:space="preserve"> </w:t>
      </w:r>
      <w:r w:rsidRPr="00BE0429">
        <w:rPr>
          <w:rFonts w:cs="David" w:hint="eastAsia"/>
          <w:szCs w:val="26"/>
          <w:rtl/>
        </w:rPr>
        <w:t>את</w:t>
      </w:r>
      <w:r w:rsidRPr="00BE0429">
        <w:rPr>
          <w:rFonts w:cs="David" w:hint="cs"/>
          <w:szCs w:val="26"/>
          <w:rtl/>
        </w:rPr>
        <w:t xml:space="preserve"> </w:t>
      </w:r>
      <w:r w:rsidRPr="00BE0429">
        <w:rPr>
          <w:rFonts w:cs="David" w:hint="eastAsia"/>
          <w:szCs w:val="26"/>
          <w:rtl/>
        </w:rPr>
        <w:t>הביצה</w:t>
      </w:r>
      <w:r w:rsidRPr="00BE0429">
        <w:rPr>
          <w:rFonts w:cs="David" w:hint="cs"/>
          <w:szCs w:val="26"/>
          <w:rtl/>
        </w:rPr>
        <w:t xml:space="preserve"> </w:t>
      </w:r>
      <w:r w:rsidRPr="00BE0429">
        <w:rPr>
          <w:rFonts w:cs="David" w:hint="eastAsia"/>
          <w:szCs w:val="26"/>
          <w:rtl/>
        </w:rPr>
        <w:t>מן</w:t>
      </w:r>
      <w:r w:rsidRPr="00BE0429">
        <w:rPr>
          <w:rFonts w:cs="David" w:hint="cs"/>
          <w:szCs w:val="26"/>
          <w:rtl/>
        </w:rPr>
        <w:t xml:space="preserve"> </w:t>
      </w:r>
      <w:r w:rsidRPr="00BE0429">
        <w:rPr>
          <w:rFonts w:cs="David" w:hint="eastAsia"/>
          <w:szCs w:val="26"/>
          <w:rtl/>
        </w:rPr>
        <w:t>המים</w:t>
      </w:r>
      <w:r w:rsidRPr="00BE0429">
        <w:rPr>
          <w:rFonts w:cs="David" w:hint="cs"/>
          <w:szCs w:val="26"/>
          <w:rtl/>
        </w:rPr>
        <w:t xml:space="preserve"> </w:t>
      </w:r>
      <w:r w:rsidRPr="00BE0429">
        <w:rPr>
          <w:rFonts w:cs="David" w:hint="eastAsia"/>
          <w:szCs w:val="26"/>
          <w:rtl/>
        </w:rPr>
        <w:t>הרותחים</w:t>
      </w:r>
      <w:r w:rsidRPr="00BE0429">
        <w:rPr>
          <w:rFonts w:cs="David" w:hint="cs"/>
          <w:szCs w:val="26"/>
          <w:rtl/>
        </w:rPr>
        <w:t xml:space="preserve"> </w:t>
      </w:r>
      <w:r w:rsidRPr="00BE0429">
        <w:rPr>
          <w:rFonts w:cs="David" w:hint="eastAsia"/>
          <w:szCs w:val="26"/>
          <w:rtl/>
        </w:rPr>
        <w:t>והניח</w:t>
      </w:r>
      <w:r w:rsidRPr="00BE0429">
        <w:rPr>
          <w:rFonts w:cs="David" w:hint="cs"/>
          <w:szCs w:val="26"/>
          <w:rtl/>
        </w:rPr>
        <w:t xml:space="preserve"> </w:t>
      </w:r>
      <w:r w:rsidRPr="00BE0429">
        <w:rPr>
          <w:rFonts w:cs="David" w:hint="eastAsia"/>
          <w:szCs w:val="26"/>
          <w:rtl/>
        </w:rPr>
        <w:t>אותה</w:t>
      </w:r>
      <w:r w:rsidRPr="00BE0429">
        <w:rPr>
          <w:rFonts w:cs="David" w:hint="cs"/>
          <w:szCs w:val="26"/>
          <w:rtl/>
        </w:rPr>
        <w:t xml:space="preserve"> </w:t>
      </w:r>
      <w:r w:rsidRPr="00BE0429">
        <w:rPr>
          <w:rFonts w:cs="David" w:hint="eastAsia"/>
          <w:szCs w:val="26"/>
          <w:rtl/>
        </w:rPr>
        <w:t>בקערה</w:t>
      </w:r>
      <w:r w:rsidRPr="00BE0429">
        <w:rPr>
          <w:rFonts w:cs="David" w:hint="cs"/>
          <w:szCs w:val="26"/>
          <w:rtl/>
        </w:rPr>
        <w:t>,</w:t>
      </w:r>
    </w:p>
    <w:p w:rsidR="00351F0D" w:rsidRPr="00BE0429" w:rsidRDefault="00351F0D" w:rsidP="00351F0D">
      <w:pPr>
        <w:pStyle w:val="NormalWeb"/>
        <w:bidi/>
        <w:spacing w:before="0" w:beforeAutospacing="0" w:after="0" w:afterAutospacing="0"/>
        <w:jc w:val="both"/>
        <w:rPr>
          <w:rFonts w:cs="David"/>
          <w:szCs w:val="26"/>
          <w:rtl/>
        </w:rPr>
      </w:pPr>
      <w:r w:rsidRPr="00BE0429">
        <w:rPr>
          <w:rFonts w:cs="David" w:hint="eastAsia"/>
          <w:szCs w:val="26"/>
          <w:rtl/>
        </w:rPr>
        <w:t>סינ</w:t>
      </w:r>
      <w:r w:rsidRPr="00BE0429">
        <w:rPr>
          <w:rFonts w:cs="David" w:hint="cs"/>
          <w:szCs w:val="26"/>
          <w:rtl/>
        </w:rPr>
        <w:t xml:space="preserve">ן </w:t>
      </w:r>
      <w:r w:rsidRPr="00BE0429">
        <w:rPr>
          <w:rFonts w:cs="David" w:hint="eastAsia"/>
          <w:szCs w:val="26"/>
          <w:rtl/>
        </w:rPr>
        <w:t>את</w:t>
      </w:r>
      <w:r w:rsidRPr="00BE0429">
        <w:rPr>
          <w:rFonts w:cs="David" w:hint="cs"/>
          <w:szCs w:val="26"/>
          <w:rtl/>
        </w:rPr>
        <w:t xml:space="preserve"> </w:t>
      </w:r>
      <w:r w:rsidRPr="00BE0429">
        <w:rPr>
          <w:rFonts w:cs="David" w:hint="eastAsia"/>
          <w:szCs w:val="26"/>
          <w:rtl/>
        </w:rPr>
        <w:t>הקפה</w:t>
      </w:r>
      <w:r w:rsidRPr="00BE0429">
        <w:rPr>
          <w:rFonts w:cs="David" w:hint="cs"/>
          <w:szCs w:val="26"/>
          <w:rtl/>
        </w:rPr>
        <w:t xml:space="preserve"> </w:t>
      </w:r>
      <w:r w:rsidRPr="00BE0429">
        <w:rPr>
          <w:rFonts w:cs="David" w:hint="eastAsia"/>
          <w:szCs w:val="26"/>
          <w:rtl/>
        </w:rPr>
        <w:t>ומזג</w:t>
      </w:r>
      <w:r w:rsidRPr="00BE0429">
        <w:rPr>
          <w:rFonts w:cs="David" w:hint="cs"/>
          <w:szCs w:val="26"/>
          <w:rtl/>
        </w:rPr>
        <w:t xml:space="preserve"> </w:t>
      </w:r>
      <w:r w:rsidRPr="00BE0429">
        <w:rPr>
          <w:rFonts w:cs="David" w:hint="eastAsia"/>
          <w:szCs w:val="26"/>
          <w:rtl/>
        </w:rPr>
        <w:t>אותו</w:t>
      </w:r>
      <w:r w:rsidRPr="00BE0429">
        <w:rPr>
          <w:rFonts w:cs="David" w:hint="cs"/>
          <w:szCs w:val="26"/>
          <w:rtl/>
        </w:rPr>
        <w:t xml:space="preserve"> </w:t>
      </w:r>
      <w:r w:rsidRPr="00BE0429">
        <w:rPr>
          <w:rFonts w:cs="David" w:hint="eastAsia"/>
          <w:szCs w:val="26"/>
          <w:rtl/>
        </w:rPr>
        <w:t>בספל</w:t>
      </w:r>
      <w:r w:rsidRPr="00BE0429">
        <w:rPr>
          <w:rFonts w:cs="David" w:hint="cs"/>
          <w:szCs w:val="26"/>
          <w:rtl/>
        </w:rPr>
        <w:t>.</w:t>
      </w:r>
    </w:p>
    <w:p w:rsidR="00351F0D" w:rsidRPr="00BE0429" w:rsidRDefault="00351F0D" w:rsidP="00351F0D">
      <w:pPr>
        <w:pStyle w:val="NormalWeb"/>
        <w:bidi/>
        <w:spacing w:before="0" w:beforeAutospacing="0" w:after="0" w:afterAutospacing="0"/>
        <w:jc w:val="both"/>
        <w:rPr>
          <w:rFonts w:cs="David"/>
          <w:szCs w:val="26"/>
          <w:rtl/>
        </w:rPr>
      </w:pPr>
      <w:r w:rsidRPr="00BE0429">
        <w:rPr>
          <w:rFonts w:cs="David" w:hint="eastAsia"/>
          <w:szCs w:val="26"/>
          <w:rtl/>
        </w:rPr>
        <w:t>הביט</w:t>
      </w:r>
      <w:r w:rsidRPr="00BE0429">
        <w:rPr>
          <w:rFonts w:cs="David" w:hint="cs"/>
          <w:szCs w:val="26"/>
          <w:rtl/>
        </w:rPr>
        <w:t xml:space="preserve"> </w:t>
      </w:r>
      <w:r w:rsidRPr="00BE0429">
        <w:rPr>
          <w:rFonts w:cs="David" w:hint="eastAsia"/>
          <w:szCs w:val="26"/>
          <w:rtl/>
        </w:rPr>
        <w:t>בביתו</w:t>
      </w:r>
      <w:r w:rsidRPr="00BE0429">
        <w:rPr>
          <w:rFonts w:cs="David" w:hint="cs"/>
          <w:szCs w:val="26"/>
          <w:rtl/>
        </w:rPr>
        <w:t xml:space="preserve"> </w:t>
      </w:r>
      <w:r w:rsidRPr="00BE0429">
        <w:rPr>
          <w:rFonts w:cs="David" w:hint="eastAsia"/>
          <w:szCs w:val="26"/>
          <w:rtl/>
        </w:rPr>
        <w:t>ושאל</w:t>
      </w:r>
      <w:r w:rsidRPr="00BE0429">
        <w:rPr>
          <w:rFonts w:cs="David" w:hint="cs"/>
          <w:szCs w:val="26"/>
          <w:rtl/>
        </w:rPr>
        <w:t>: "</w:t>
      </w:r>
      <w:r w:rsidRPr="00BE0429">
        <w:rPr>
          <w:rFonts w:cs="David" w:hint="eastAsia"/>
          <w:szCs w:val="26"/>
          <w:rtl/>
        </w:rPr>
        <w:t>מה</w:t>
      </w:r>
      <w:r w:rsidRPr="00BE0429">
        <w:rPr>
          <w:rFonts w:cs="David" w:hint="cs"/>
          <w:szCs w:val="26"/>
          <w:rtl/>
        </w:rPr>
        <w:t xml:space="preserve"> </w:t>
      </w:r>
      <w:r w:rsidRPr="00BE0429">
        <w:rPr>
          <w:rFonts w:cs="David" w:hint="eastAsia"/>
          <w:szCs w:val="26"/>
          <w:rtl/>
        </w:rPr>
        <w:t>את</w:t>
      </w:r>
      <w:r w:rsidRPr="00BE0429">
        <w:rPr>
          <w:rFonts w:cs="David" w:hint="cs"/>
          <w:szCs w:val="26"/>
          <w:rtl/>
        </w:rPr>
        <w:t xml:space="preserve"> </w:t>
      </w:r>
      <w:r w:rsidRPr="00BE0429">
        <w:rPr>
          <w:rFonts w:cs="David" w:hint="eastAsia"/>
          <w:szCs w:val="26"/>
          <w:rtl/>
        </w:rPr>
        <w:t>רואה</w:t>
      </w:r>
      <w:r w:rsidRPr="00BE0429">
        <w:rPr>
          <w:rFonts w:cs="David" w:hint="cs"/>
          <w:szCs w:val="26"/>
          <w:rtl/>
        </w:rPr>
        <w:t xml:space="preserve">, </w:t>
      </w:r>
      <w:r w:rsidRPr="00BE0429">
        <w:rPr>
          <w:rFonts w:cs="David" w:hint="eastAsia"/>
          <w:szCs w:val="26"/>
          <w:rtl/>
        </w:rPr>
        <w:t>יקירתי</w:t>
      </w:r>
      <w:r w:rsidRPr="00BE0429">
        <w:rPr>
          <w:rFonts w:cs="David" w:hint="cs"/>
          <w:szCs w:val="26"/>
          <w:rtl/>
        </w:rPr>
        <w:t>?"</w:t>
      </w:r>
    </w:p>
    <w:p w:rsidR="00351F0D" w:rsidRPr="00BE0429" w:rsidRDefault="00351F0D" w:rsidP="00351F0D">
      <w:pPr>
        <w:pStyle w:val="NormalWeb"/>
        <w:bidi/>
        <w:spacing w:before="0" w:beforeAutospacing="0" w:after="0" w:afterAutospacing="0"/>
        <w:jc w:val="both"/>
        <w:rPr>
          <w:rFonts w:cs="David"/>
          <w:szCs w:val="26"/>
          <w:rtl/>
        </w:rPr>
      </w:pPr>
      <w:r w:rsidRPr="00BE0429">
        <w:rPr>
          <w:rFonts w:cs="David" w:hint="eastAsia"/>
          <w:szCs w:val="26"/>
          <w:rtl/>
        </w:rPr>
        <w:t>הבת</w:t>
      </w:r>
      <w:r w:rsidRPr="00BE0429">
        <w:rPr>
          <w:rFonts w:cs="David" w:hint="cs"/>
          <w:szCs w:val="26"/>
          <w:rtl/>
        </w:rPr>
        <w:t xml:space="preserve"> </w:t>
      </w:r>
      <w:r w:rsidRPr="00BE0429">
        <w:rPr>
          <w:rFonts w:cs="David" w:hint="eastAsia"/>
          <w:szCs w:val="26"/>
          <w:rtl/>
        </w:rPr>
        <w:t>התקרבה</w:t>
      </w:r>
      <w:r w:rsidRPr="00BE0429">
        <w:rPr>
          <w:rFonts w:cs="David" w:hint="cs"/>
          <w:szCs w:val="26"/>
          <w:rtl/>
        </w:rPr>
        <w:t xml:space="preserve"> </w:t>
      </w:r>
      <w:r w:rsidRPr="00BE0429">
        <w:rPr>
          <w:rFonts w:cs="David" w:hint="eastAsia"/>
          <w:szCs w:val="26"/>
          <w:rtl/>
        </w:rPr>
        <w:t>לשולחן</w:t>
      </w:r>
      <w:r w:rsidRPr="00BE0429">
        <w:rPr>
          <w:rFonts w:cs="David" w:hint="cs"/>
          <w:szCs w:val="26"/>
          <w:rtl/>
        </w:rPr>
        <w:t xml:space="preserve"> </w:t>
      </w:r>
      <w:r w:rsidRPr="00BE0429">
        <w:rPr>
          <w:rFonts w:cs="David" w:hint="eastAsia"/>
          <w:szCs w:val="26"/>
          <w:rtl/>
        </w:rPr>
        <w:t>ובחנה</w:t>
      </w:r>
      <w:r w:rsidRPr="00BE0429">
        <w:rPr>
          <w:rFonts w:cs="David" w:hint="cs"/>
          <w:szCs w:val="26"/>
          <w:rtl/>
        </w:rPr>
        <w:t xml:space="preserve"> </w:t>
      </w:r>
      <w:r w:rsidRPr="00BE0429">
        <w:rPr>
          <w:rFonts w:cs="David" w:hint="eastAsia"/>
          <w:szCs w:val="26"/>
          <w:rtl/>
        </w:rPr>
        <w:t>את</w:t>
      </w:r>
      <w:r w:rsidRPr="00BE0429">
        <w:rPr>
          <w:rFonts w:cs="David" w:hint="cs"/>
          <w:szCs w:val="26"/>
          <w:rtl/>
        </w:rPr>
        <w:t xml:space="preserve"> </w:t>
      </w:r>
      <w:r w:rsidRPr="00BE0429">
        <w:rPr>
          <w:rFonts w:cs="David" w:hint="eastAsia"/>
          <w:szCs w:val="26"/>
          <w:rtl/>
        </w:rPr>
        <w:t>התוצרים</w:t>
      </w:r>
      <w:r w:rsidRPr="00BE0429">
        <w:rPr>
          <w:rFonts w:cs="David" w:hint="cs"/>
          <w:szCs w:val="26"/>
          <w:rtl/>
        </w:rPr>
        <w:t>:</w:t>
      </w:r>
    </w:p>
    <w:p w:rsidR="00351F0D" w:rsidRPr="00BE0429" w:rsidRDefault="00351F0D" w:rsidP="00351F0D">
      <w:pPr>
        <w:pStyle w:val="NormalWeb"/>
        <w:bidi/>
        <w:spacing w:before="0" w:beforeAutospacing="0" w:after="0" w:afterAutospacing="0"/>
        <w:jc w:val="both"/>
        <w:rPr>
          <w:rFonts w:cs="David"/>
          <w:szCs w:val="26"/>
          <w:rtl/>
        </w:rPr>
      </w:pPr>
      <w:r w:rsidRPr="00BE0429">
        <w:rPr>
          <w:rFonts w:cs="David" w:hint="eastAsia"/>
          <w:szCs w:val="26"/>
          <w:rtl/>
        </w:rPr>
        <w:t>הגזר</w:t>
      </w:r>
      <w:r w:rsidRPr="00BE0429">
        <w:rPr>
          <w:rFonts w:cs="David" w:hint="cs"/>
          <w:szCs w:val="26"/>
          <w:rtl/>
        </w:rPr>
        <w:t xml:space="preserve"> </w:t>
      </w:r>
      <w:r w:rsidRPr="00BE0429">
        <w:rPr>
          <w:rFonts w:cs="David" w:hint="eastAsia"/>
          <w:szCs w:val="26"/>
          <w:rtl/>
        </w:rPr>
        <w:t>היה</w:t>
      </w:r>
      <w:r w:rsidRPr="00BE0429">
        <w:rPr>
          <w:rFonts w:cs="David" w:hint="cs"/>
          <w:szCs w:val="26"/>
          <w:rtl/>
        </w:rPr>
        <w:t xml:space="preserve"> </w:t>
      </w:r>
      <w:r w:rsidRPr="00BE0429">
        <w:rPr>
          <w:rFonts w:cs="David" w:hint="eastAsia"/>
          <w:szCs w:val="26"/>
          <w:rtl/>
        </w:rPr>
        <w:t>רך</w:t>
      </w:r>
      <w:r w:rsidRPr="00BE0429">
        <w:rPr>
          <w:rFonts w:cs="David" w:hint="cs"/>
          <w:szCs w:val="26"/>
          <w:rtl/>
        </w:rPr>
        <w:t xml:space="preserve"> </w:t>
      </w:r>
      <w:r w:rsidRPr="00BE0429">
        <w:rPr>
          <w:rFonts w:cs="David" w:hint="eastAsia"/>
          <w:szCs w:val="26"/>
          <w:rtl/>
        </w:rPr>
        <w:t>ונמעך</w:t>
      </w:r>
      <w:r w:rsidRPr="00BE0429">
        <w:rPr>
          <w:rFonts w:cs="David" w:hint="cs"/>
          <w:szCs w:val="26"/>
          <w:rtl/>
        </w:rPr>
        <w:t>.</w:t>
      </w:r>
    </w:p>
    <w:p w:rsidR="00351F0D" w:rsidRPr="00BE0429" w:rsidRDefault="00351F0D" w:rsidP="00351F0D">
      <w:pPr>
        <w:pStyle w:val="NormalWeb"/>
        <w:bidi/>
        <w:spacing w:before="0" w:beforeAutospacing="0" w:after="0" w:afterAutospacing="0"/>
        <w:jc w:val="both"/>
        <w:rPr>
          <w:rFonts w:cs="David"/>
          <w:szCs w:val="26"/>
          <w:rtl/>
        </w:rPr>
      </w:pPr>
      <w:r w:rsidRPr="00BE0429">
        <w:rPr>
          <w:rFonts w:cs="David" w:hint="eastAsia"/>
          <w:szCs w:val="26"/>
          <w:rtl/>
        </w:rPr>
        <w:t>היא</w:t>
      </w:r>
      <w:r w:rsidRPr="00BE0429">
        <w:rPr>
          <w:rFonts w:cs="David" w:hint="cs"/>
          <w:szCs w:val="26"/>
          <w:rtl/>
        </w:rPr>
        <w:t xml:space="preserve"> </w:t>
      </w:r>
      <w:r w:rsidRPr="00BE0429">
        <w:rPr>
          <w:rFonts w:cs="David" w:hint="eastAsia"/>
          <w:szCs w:val="26"/>
          <w:rtl/>
        </w:rPr>
        <w:t>קילפה</w:t>
      </w:r>
      <w:r w:rsidRPr="00BE0429">
        <w:rPr>
          <w:rFonts w:cs="David" w:hint="cs"/>
          <w:szCs w:val="26"/>
          <w:rtl/>
        </w:rPr>
        <w:t xml:space="preserve"> </w:t>
      </w:r>
      <w:r w:rsidRPr="00BE0429">
        <w:rPr>
          <w:rFonts w:cs="David" w:hint="eastAsia"/>
          <w:szCs w:val="26"/>
          <w:rtl/>
        </w:rPr>
        <w:t>את</w:t>
      </w:r>
      <w:r w:rsidRPr="00BE0429">
        <w:rPr>
          <w:rFonts w:cs="David" w:hint="cs"/>
          <w:szCs w:val="26"/>
          <w:rtl/>
        </w:rPr>
        <w:t xml:space="preserve"> </w:t>
      </w:r>
      <w:r w:rsidRPr="00BE0429">
        <w:rPr>
          <w:rFonts w:cs="David" w:hint="eastAsia"/>
          <w:szCs w:val="26"/>
          <w:rtl/>
        </w:rPr>
        <w:t>הביצה</w:t>
      </w:r>
      <w:r w:rsidRPr="00BE0429">
        <w:rPr>
          <w:rFonts w:cs="David" w:hint="cs"/>
          <w:szCs w:val="26"/>
          <w:rtl/>
        </w:rPr>
        <w:t xml:space="preserve">, </w:t>
      </w:r>
      <w:r w:rsidRPr="00BE0429">
        <w:rPr>
          <w:rFonts w:cs="David" w:hint="eastAsia"/>
          <w:szCs w:val="26"/>
          <w:rtl/>
        </w:rPr>
        <w:t>שהייתה</w:t>
      </w:r>
      <w:r w:rsidRPr="00BE0429">
        <w:rPr>
          <w:rFonts w:cs="David" w:hint="cs"/>
          <w:szCs w:val="26"/>
          <w:rtl/>
        </w:rPr>
        <w:t xml:space="preserve"> </w:t>
      </w:r>
      <w:r w:rsidRPr="00BE0429">
        <w:rPr>
          <w:rFonts w:cs="David" w:hint="eastAsia"/>
          <w:szCs w:val="26"/>
          <w:rtl/>
        </w:rPr>
        <w:t>קשה</w:t>
      </w:r>
      <w:r w:rsidRPr="00BE0429">
        <w:rPr>
          <w:rFonts w:cs="David" w:hint="cs"/>
          <w:szCs w:val="26"/>
          <w:rtl/>
        </w:rPr>
        <w:t>.</w:t>
      </w:r>
    </w:p>
    <w:p w:rsidR="00351F0D" w:rsidRPr="00BE0429" w:rsidRDefault="00351F0D" w:rsidP="00351F0D">
      <w:pPr>
        <w:pStyle w:val="NormalWeb"/>
        <w:bidi/>
        <w:spacing w:before="0" w:beforeAutospacing="0" w:after="0" w:afterAutospacing="0"/>
        <w:jc w:val="both"/>
        <w:rPr>
          <w:rFonts w:cs="David"/>
          <w:szCs w:val="26"/>
          <w:rtl/>
        </w:rPr>
      </w:pPr>
      <w:r w:rsidRPr="00BE0429">
        <w:rPr>
          <w:rFonts w:cs="David" w:hint="eastAsia"/>
          <w:szCs w:val="26"/>
          <w:rtl/>
        </w:rPr>
        <w:t>הקפה</w:t>
      </w:r>
      <w:r w:rsidRPr="00BE0429">
        <w:rPr>
          <w:rFonts w:cs="David" w:hint="cs"/>
          <w:szCs w:val="26"/>
          <w:rtl/>
        </w:rPr>
        <w:t xml:space="preserve"> </w:t>
      </w:r>
      <w:r w:rsidRPr="00BE0429">
        <w:rPr>
          <w:rFonts w:cs="David" w:hint="eastAsia"/>
          <w:szCs w:val="26"/>
          <w:rtl/>
        </w:rPr>
        <w:t>הדיף</w:t>
      </w:r>
      <w:r w:rsidRPr="00BE0429">
        <w:rPr>
          <w:rFonts w:cs="David" w:hint="cs"/>
          <w:szCs w:val="26"/>
          <w:rtl/>
        </w:rPr>
        <w:t xml:space="preserve"> </w:t>
      </w:r>
      <w:r w:rsidRPr="00BE0429">
        <w:rPr>
          <w:rFonts w:cs="David" w:hint="eastAsia"/>
          <w:szCs w:val="26"/>
          <w:rtl/>
        </w:rPr>
        <w:t>ריח</w:t>
      </w:r>
      <w:r w:rsidRPr="00BE0429">
        <w:rPr>
          <w:rFonts w:cs="David" w:hint="cs"/>
          <w:szCs w:val="26"/>
          <w:rtl/>
        </w:rPr>
        <w:t xml:space="preserve"> </w:t>
      </w:r>
      <w:r w:rsidRPr="00BE0429">
        <w:rPr>
          <w:rFonts w:cs="David" w:hint="eastAsia"/>
          <w:szCs w:val="26"/>
          <w:rtl/>
        </w:rPr>
        <w:t>נפלא</w:t>
      </w:r>
      <w:r w:rsidRPr="00BE0429">
        <w:rPr>
          <w:rFonts w:cs="David" w:hint="cs"/>
          <w:szCs w:val="26"/>
          <w:rtl/>
        </w:rPr>
        <w:t xml:space="preserve"> </w:t>
      </w:r>
      <w:r w:rsidRPr="00BE0429">
        <w:rPr>
          <w:rFonts w:cs="David" w:hint="eastAsia"/>
          <w:szCs w:val="26"/>
          <w:rtl/>
        </w:rPr>
        <w:t>וטעמו</w:t>
      </w:r>
      <w:r w:rsidRPr="00BE0429">
        <w:rPr>
          <w:rFonts w:cs="David" w:hint="cs"/>
          <w:szCs w:val="26"/>
          <w:rtl/>
        </w:rPr>
        <w:t xml:space="preserve"> </w:t>
      </w:r>
      <w:r w:rsidRPr="00BE0429">
        <w:rPr>
          <w:rFonts w:cs="David" w:hint="eastAsia"/>
          <w:szCs w:val="26"/>
          <w:rtl/>
        </w:rPr>
        <w:t>היה</w:t>
      </w:r>
      <w:r w:rsidRPr="00BE0429">
        <w:rPr>
          <w:rFonts w:cs="David" w:hint="cs"/>
          <w:szCs w:val="26"/>
          <w:rtl/>
        </w:rPr>
        <w:t xml:space="preserve"> </w:t>
      </w:r>
      <w:r w:rsidRPr="00BE0429">
        <w:rPr>
          <w:rFonts w:cs="David" w:hint="eastAsia"/>
          <w:szCs w:val="26"/>
          <w:rtl/>
        </w:rPr>
        <w:t>טוב</w:t>
      </w:r>
      <w:r w:rsidRPr="00BE0429">
        <w:rPr>
          <w:rFonts w:cs="David" w:hint="cs"/>
          <w:szCs w:val="26"/>
          <w:rtl/>
        </w:rPr>
        <w:t xml:space="preserve"> </w:t>
      </w:r>
      <w:r w:rsidRPr="00BE0429">
        <w:rPr>
          <w:rFonts w:cs="David" w:hint="eastAsia"/>
          <w:szCs w:val="26"/>
          <w:rtl/>
        </w:rPr>
        <w:t>ומענג</w:t>
      </w:r>
      <w:r w:rsidRPr="00BE0429">
        <w:rPr>
          <w:rFonts w:cs="David" w:hint="cs"/>
          <w:szCs w:val="26"/>
          <w:rtl/>
        </w:rPr>
        <w:t>.</w:t>
      </w:r>
    </w:p>
    <w:p w:rsidR="00351F0D" w:rsidRPr="00BE0429" w:rsidRDefault="00351F0D" w:rsidP="00351F0D">
      <w:pPr>
        <w:pStyle w:val="NormalWeb"/>
        <w:bidi/>
        <w:spacing w:before="0" w:beforeAutospacing="0" w:after="0" w:afterAutospacing="0"/>
        <w:jc w:val="both"/>
        <w:rPr>
          <w:rFonts w:cs="David"/>
          <w:szCs w:val="26"/>
          <w:rtl/>
        </w:rPr>
      </w:pPr>
      <w:r w:rsidRPr="00BE0429">
        <w:rPr>
          <w:rFonts w:cs="David" w:hint="eastAsia"/>
          <w:szCs w:val="26"/>
          <w:rtl/>
        </w:rPr>
        <w:t>אמר</w:t>
      </w:r>
      <w:r w:rsidRPr="00BE0429">
        <w:rPr>
          <w:rFonts w:cs="David" w:hint="cs"/>
          <w:szCs w:val="26"/>
          <w:rtl/>
        </w:rPr>
        <w:t xml:space="preserve"> </w:t>
      </w:r>
      <w:r w:rsidRPr="00BE0429">
        <w:rPr>
          <w:rFonts w:cs="David" w:hint="eastAsia"/>
          <w:szCs w:val="26"/>
          <w:rtl/>
        </w:rPr>
        <w:t>הטבח</w:t>
      </w:r>
      <w:r w:rsidRPr="00BE0429">
        <w:rPr>
          <w:rFonts w:cs="David" w:hint="cs"/>
          <w:szCs w:val="26"/>
          <w:rtl/>
        </w:rPr>
        <w:t>:</w:t>
      </w:r>
    </w:p>
    <w:p w:rsidR="00351F0D" w:rsidRPr="00BE0429" w:rsidRDefault="00351F0D" w:rsidP="00351F0D">
      <w:pPr>
        <w:pStyle w:val="NormalWeb"/>
        <w:bidi/>
        <w:spacing w:before="0" w:beforeAutospacing="0" w:after="0" w:afterAutospacing="0"/>
        <w:jc w:val="both"/>
        <w:rPr>
          <w:rFonts w:cs="David"/>
          <w:szCs w:val="26"/>
          <w:rtl/>
        </w:rPr>
      </w:pPr>
      <w:r w:rsidRPr="00BE0429">
        <w:rPr>
          <w:rFonts w:cs="David" w:hint="cs"/>
          <w:szCs w:val="26"/>
          <w:rtl/>
        </w:rPr>
        <w:t>"</w:t>
      </w:r>
      <w:r w:rsidRPr="00BE0429">
        <w:rPr>
          <w:rFonts w:cs="David" w:hint="eastAsia"/>
          <w:szCs w:val="26"/>
          <w:rtl/>
        </w:rPr>
        <w:t>כך</w:t>
      </w:r>
      <w:r w:rsidRPr="00BE0429">
        <w:rPr>
          <w:rFonts w:cs="David" w:hint="cs"/>
          <w:szCs w:val="26"/>
          <w:rtl/>
        </w:rPr>
        <w:t xml:space="preserve"> </w:t>
      </w:r>
      <w:r w:rsidRPr="00BE0429">
        <w:rPr>
          <w:rFonts w:cs="David" w:hint="eastAsia"/>
          <w:szCs w:val="26"/>
          <w:rtl/>
        </w:rPr>
        <w:t>בני</w:t>
      </w:r>
      <w:r w:rsidRPr="00BE0429">
        <w:rPr>
          <w:rFonts w:cs="David" w:hint="cs"/>
          <w:szCs w:val="26"/>
          <w:rtl/>
        </w:rPr>
        <w:t xml:space="preserve"> </w:t>
      </w:r>
      <w:r w:rsidRPr="00BE0429">
        <w:rPr>
          <w:rFonts w:cs="David" w:hint="eastAsia"/>
          <w:szCs w:val="26"/>
          <w:rtl/>
        </w:rPr>
        <w:t>אדם</w:t>
      </w:r>
      <w:r w:rsidRPr="00BE0429">
        <w:rPr>
          <w:rFonts w:cs="David" w:hint="cs"/>
          <w:szCs w:val="26"/>
          <w:rtl/>
        </w:rPr>
        <w:t xml:space="preserve"> </w:t>
      </w:r>
      <w:r w:rsidRPr="00BE0429">
        <w:rPr>
          <w:rFonts w:cs="David" w:hint="eastAsia"/>
          <w:szCs w:val="26"/>
          <w:rtl/>
        </w:rPr>
        <w:t>שונים</w:t>
      </w:r>
      <w:r w:rsidRPr="00BE0429">
        <w:rPr>
          <w:rFonts w:cs="David" w:hint="cs"/>
          <w:szCs w:val="26"/>
          <w:rtl/>
        </w:rPr>
        <w:t xml:space="preserve"> </w:t>
      </w:r>
      <w:r w:rsidRPr="00BE0429">
        <w:rPr>
          <w:rFonts w:cs="David" w:hint="eastAsia"/>
          <w:szCs w:val="26"/>
          <w:rtl/>
        </w:rPr>
        <w:t>המתמודדים</w:t>
      </w:r>
      <w:r w:rsidRPr="00BE0429">
        <w:rPr>
          <w:rFonts w:cs="David" w:hint="cs"/>
          <w:szCs w:val="26"/>
          <w:rtl/>
        </w:rPr>
        <w:t xml:space="preserve"> </w:t>
      </w:r>
      <w:r w:rsidRPr="00BE0429">
        <w:rPr>
          <w:rFonts w:cs="David" w:hint="eastAsia"/>
          <w:szCs w:val="26"/>
          <w:rtl/>
        </w:rPr>
        <w:t>עם</w:t>
      </w:r>
      <w:r w:rsidRPr="00BE0429">
        <w:rPr>
          <w:rFonts w:cs="David" w:hint="cs"/>
          <w:szCs w:val="26"/>
          <w:rtl/>
        </w:rPr>
        <w:t xml:space="preserve"> </w:t>
      </w:r>
      <w:r w:rsidRPr="00BE0429">
        <w:rPr>
          <w:rFonts w:cs="David" w:hint="eastAsia"/>
          <w:szCs w:val="26"/>
          <w:rtl/>
        </w:rPr>
        <w:t>קושי</w:t>
      </w:r>
      <w:r w:rsidRPr="00BE0429">
        <w:rPr>
          <w:rFonts w:cs="David" w:hint="cs"/>
          <w:szCs w:val="26"/>
          <w:rtl/>
        </w:rPr>
        <w:t xml:space="preserve"> </w:t>
      </w:r>
      <w:r w:rsidRPr="00BE0429">
        <w:rPr>
          <w:rFonts w:cs="David" w:hint="eastAsia"/>
          <w:szCs w:val="26"/>
          <w:rtl/>
        </w:rPr>
        <w:t>זהה</w:t>
      </w:r>
      <w:r w:rsidRPr="00BE0429">
        <w:rPr>
          <w:rFonts w:cs="David" w:hint="cs"/>
          <w:szCs w:val="26"/>
          <w:rtl/>
        </w:rPr>
        <w:t>.</w:t>
      </w:r>
    </w:p>
    <w:p w:rsidR="00351F0D" w:rsidRPr="00BE0429" w:rsidRDefault="00351F0D" w:rsidP="00351F0D">
      <w:pPr>
        <w:pStyle w:val="NormalWeb"/>
        <w:bidi/>
        <w:spacing w:before="0" w:beforeAutospacing="0" w:after="0" w:afterAutospacing="0"/>
        <w:jc w:val="both"/>
        <w:rPr>
          <w:rFonts w:cs="David"/>
          <w:szCs w:val="26"/>
          <w:rtl/>
        </w:rPr>
      </w:pPr>
      <w:r w:rsidRPr="00BE0429">
        <w:rPr>
          <w:rFonts w:cs="David" w:hint="eastAsia"/>
          <w:szCs w:val="26"/>
          <w:rtl/>
        </w:rPr>
        <w:t>המים</w:t>
      </w:r>
      <w:r w:rsidRPr="00BE0429">
        <w:rPr>
          <w:rFonts w:cs="David" w:hint="cs"/>
          <w:szCs w:val="26"/>
          <w:rtl/>
        </w:rPr>
        <w:t xml:space="preserve"> </w:t>
      </w:r>
      <w:r w:rsidRPr="00BE0429">
        <w:rPr>
          <w:rFonts w:cs="David" w:hint="eastAsia"/>
          <w:szCs w:val="26"/>
          <w:rtl/>
        </w:rPr>
        <w:t>הרותחים</w:t>
      </w:r>
      <w:r w:rsidRPr="00BE0429">
        <w:rPr>
          <w:rFonts w:cs="David" w:hint="cs"/>
          <w:szCs w:val="26"/>
          <w:rtl/>
        </w:rPr>
        <w:t xml:space="preserve"> </w:t>
      </w:r>
      <w:r w:rsidRPr="00BE0429">
        <w:rPr>
          <w:rFonts w:cs="David" w:hint="eastAsia"/>
          <w:szCs w:val="26"/>
          <w:rtl/>
        </w:rPr>
        <w:t>הם</w:t>
      </w:r>
      <w:r w:rsidRPr="00BE0429">
        <w:rPr>
          <w:rFonts w:cs="David" w:hint="cs"/>
          <w:szCs w:val="26"/>
          <w:rtl/>
        </w:rPr>
        <w:t xml:space="preserve"> </w:t>
      </w:r>
      <w:r w:rsidRPr="00BE0429">
        <w:rPr>
          <w:rFonts w:cs="David" w:hint="eastAsia"/>
          <w:szCs w:val="26"/>
          <w:rtl/>
        </w:rPr>
        <w:t>אותו</w:t>
      </w:r>
      <w:r w:rsidRPr="00BE0429">
        <w:rPr>
          <w:rFonts w:cs="David" w:hint="cs"/>
          <w:szCs w:val="26"/>
          <w:rtl/>
        </w:rPr>
        <w:t xml:space="preserve"> </w:t>
      </w:r>
      <w:r w:rsidRPr="00BE0429">
        <w:rPr>
          <w:rFonts w:cs="David" w:hint="eastAsia"/>
          <w:szCs w:val="26"/>
          <w:rtl/>
        </w:rPr>
        <w:t>מצב</w:t>
      </w:r>
      <w:r w:rsidRPr="00BE0429">
        <w:rPr>
          <w:rFonts w:cs="David" w:hint="cs"/>
          <w:szCs w:val="26"/>
          <w:rtl/>
        </w:rPr>
        <w:t xml:space="preserve"> </w:t>
      </w:r>
      <w:r w:rsidRPr="00BE0429">
        <w:rPr>
          <w:rFonts w:cs="David" w:hint="eastAsia"/>
          <w:szCs w:val="26"/>
          <w:rtl/>
        </w:rPr>
        <w:t>נתון</w:t>
      </w:r>
      <w:r w:rsidRPr="00BE0429">
        <w:rPr>
          <w:rFonts w:cs="David" w:hint="cs"/>
          <w:szCs w:val="26"/>
          <w:rtl/>
        </w:rPr>
        <w:t xml:space="preserve"> </w:t>
      </w:r>
      <w:r w:rsidRPr="00BE0429">
        <w:rPr>
          <w:rFonts w:cs="David" w:hint="eastAsia"/>
          <w:szCs w:val="26"/>
          <w:rtl/>
        </w:rPr>
        <w:t>עבור</w:t>
      </w:r>
      <w:r w:rsidRPr="00BE0429">
        <w:rPr>
          <w:rFonts w:cs="David" w:hint="cs"/>
          <w:szCs w:val="26"/>
          <w:rtl/>
        </w:rPr>
        <w:t xml:space="preserve"> </w:t>
      </w:r>
      <w:r w:rsidRPr="00BE0429">
        <w:rPr>
          <w:rFonts w:cs="David" w:hint="eastAsia"/>
          <w:szCs w:val="26"/>
          <w:rtl/>
        </w:rPr>
        <w:t>שלושת</w:t>
      </w:r>
      <w:r w:rsidRPr="00BE0429">
        <w:rPr>
          <w:rFonts w:cs="David" w:hint="cs"/>
          <w:szCs w:val="26"/>
          <w:rtl/>
        </w:rPr>
        <w:t xml:space="preserve"> </w:t>
      </w:r>
      <w:r w:rsidRPr="00BE0429">
        <w:rPr>
          <w:rFonts w:cs="David" w:hint="eastAsia"/>
          <w:szCs w:val="26"/>
          <w:rtl/>
        </w:rPr>
        <w:t>החומרים</w:t>
      </w:r>
      <w:r w:rsidRPr="00BE0429">
        <w:rPr>
          <w:rFonts w:cs="David" w:hint="cs"/>
          <w:szCs w:val="26"/>
          <w:rtl/>
        </w:rPr>
        <w:t>:</w:t>
      </w:r>
    </w:p>
    <w:p w:rsidR="00351F0D" w:rsidRPr="00BE0429" w:rsidRDefault="00351F0D" w:rsidP="00351F0D">
      <w:pPr>
        <w:pStyle w:val="NormalWeb"/>
        <w:bidi/>
        <w:spacing w:before="0" w:beforeAutospacing="0" w:after="0" w:afterAutospacing="0"/>
        <w:jc w:val="both"/>
        <w:rPr>
          <w:rFonts w:cs="David"/>
          <w:szCs w:val="26"/>
          <w:rtl/>
        </w:rPr>
      </w:pPr>
      <w:r w:rsidRPr="00BE0429">
        <w:rPr>
          <w:rFonts w:cs="David" w:hint="eastAsia"/>
          <w:szCs w:val="26"/>
          <w:rtl/>
        </w:rPr>
        <w:t>הגזר</w:t>
      </w:r>
      <w:r w:rsidRPr="00BE0429">
        <w:rPr>
          <w:rFonts w:cs="David" w:hint="cs"/>
          <w:szCs w:val="26"/>
          <w:rtl/>
        </w:rPr>
        <w:t xml:space="preserve"> </w:t>
      </w:r>
      <w:r w:rsidRPr="00BE0429">
        <w:rPr>
          <w:rFonts w:cs="David" w:hint="eastAsia"/>
          <w:szCs w:val="26"/>
          <w:rtl/>
        </w:rPr>
        <w:t>שהגיע</w:t>
      </w:r>
      <w:r w:rsidRPr="00BE0429">
        <w:rPr>
          <w:rFonts w:cs="David" w:hint="cs"/>
          <w:szCs w:val="26"/>
          <w:rtl/>
        </w:rPr>
        <w:t xml:space="preserve"> </w:t>
      </w:r>
      <w:r w:rsidRPr="00BE0429">
        <w:rPr>
          <w:rFonts w:cs="David" w:hint="eastAsia"/>
          <w:szCs w:val="26"/>
          <w:rtl/>
        </w:rPr>
        <w:t>למים</w:t>
      </w:r>
      <w:r w:rsidRPr="00BE0429">
        <w:rPr>
          <w:rFonts w:cs="David" w:hint="cs"/>
          <w:szCs w:val="26"/>
          <w:rtl/>
        </w:rPr>
        <w:t xml:space="preserve"> </w:t>
      </w:r>
      <w:r w:rsidRPr="00BE0429">
        <w:rPr>
          <w:rFonts w:cs="David" w:hint="eastAsia"/>
          <w:szCs w:val="26"/>
          <w:rtl/>
        </w:rPr>
        <w:t>קשה</w:t>
      </w:r>
      <w:r w:rsidRPr="00BE0429">
        <w:rPr>
          <w:rFonts w:cs="David" w:hint="cs"/>
          <w:szCs w:val="26"/>
          <w:rtl/>
        </w:rPr>
        <w:t xml:space="preserve">, </w:t>
      </w:r>
      <w:r w:rsidRPr="00BE0429">
        <w:rPr>
          <w:rFonts w:cs="David" w:hint="eastAsia"/>
          <w:szCs w:val="26"/>
          <w:rtl/>
        </w:rPr>
        <w:t>התרכך</w:t>
      </w:r>
      <w:r w:rsidRPr="00BE0429">
        <w:rPr>
          <w:rFonts w:cs="David" w:hint="cs"/>
          <w:szCs w:val="26"/>
          <w:rtl/>
        </w:rPr>
        <w:t xml:space="preserve"> </w:t>
      </w:r>
      <w:r w:rsidRPr="00BE0429">
        <w:rPr>
          <w:rFonts w:cs="David" w:hint="eastAsia"/>
          <w:szCs w:val="26"/>
          <w:rtl/>
        </w:rPr>
        <w:t>עד</w:t>
      </w:r>
      <w:r w:rsidRPr="00BE0429">
        <w:rPr>
          <w:rFonts w:cs="David" w:hint="cs"/>
          <w:szCs w:val="26"/>
          <w:rtl/>
        </w:rPr>
        <w:t xml:space="preserve"> </w:t>
      </w:r>
      <w:r w:rsidRPr="00BE0429">
        <w:rPr>
          <w:rFonts w:cs="David" w:hint="eastAsia"/>
          <w:szCs w:val="26"/>
          <w:rtl/>
        </w:rPr>
        <w:t>מאד</w:t>
      </w:r>
      <w:r w:rsidRPr="00BE0429">
        <w:rPr>
          <w:rFonts w:cs="David" w:hint="cs"/>
          <w:szCs w:val="26"/>
          <w:rtl/>
        </w:rPr>
        <w:t xml:space="preserve">, </w:t>
      </w:r>
      <w:r w:rsidRPr="00BE0429">
        <w:rPr>
          <w:rFonts w:cs="David" w:hint="eastAsia"/>
          <w:szCs w:val="26"/>
          <w:rtl/>
        </w:rPr>
        <w:t>וניתן</w:t>
      </w:r>
      <w:r w:rsidRPr="00BE0429">
        <w:rPr>
          <w:rFonts w:cs="David" w:hint="cs"/>
          <w:szCs w:val="26"/>
          <w:rtl/>
        </w:rPr>
        <w:t xml:space="preserve"> </w:t>
      </w:r>
      <w:r w:rsidRPr="00BE0429">
        <w:rPr>
          <w:rFonts w:cs="David" w:hint="eastAsia"/>
          <w:szCs w:val="26"/>
          <w:rtl/>
        </w:rPr>
        <w:t>עכשיו</w:t>
      </w:r>
      <w:r w:rsidRPr="00BE0429">
        <w:rPr>
          <w:rFonts w:cs="David" w:hint="cs"/>
          <w:szCs w:val="26"/>
          <w:rtl/>
        </w:rPr>
        <w:t xml:space="preserve"> </w:t>
      </w:r>
      <w:r w:rsidRPr="00BE0429">
        <w:rPr>
          <w:rFonts w:cs="David" w:hint="eastAsia"/>
          <w:szCs w:val="26"/>
          <w:rtl/>
        </w:rPr>
        <w:t>לפורר</w:t>
      </w:r>
      <w:r w:rsidRPr="00BE0429">
        <w:rPr>
          <w:rFonts w:cs="David" w:hint="cs"/>
          <w:szCs w:val="26"/>
          <w:rtl/>
        </w:rPr>
        <w:t xml:space="preserve"> </w:t>
      </w:r>
      <w:r w:rsidRPr="00BE0429">
        <w:rPr>
          <w:rFonts w:cs="David" w:hint="eastAsia"/>
          <w:szCs w:val="26"/>
          <w:rtl/>
        </w:rPr>
        <w:t>אותו</w:t>
      </w:r>
      <w:r w:rsidRPr="00BE0429">
        <w:rPr>
          <w:rFonts w:cs="David" w:hint="cs"/>
          <w:szCs w:val="26"/>
          <w:rtl/>
        </w:rPr>
        <w:t xml:space="preserve"> </w:t>
      </w:r>
      <w:r w:rsidRPr="00BE0429">
        <w:rPr>
          <w:rFonts w:cs="David" w:hint="eastAsia"/>
          <w:szCs w:val="26"/>
          <w:rtl/>
        </w:rPr>
        <w:t>בקלות</w:t>
      </w:r>
      <w:r w:rsidRPr="00BE0429">
        <w:rPr>
          <w:rFonts w:cs="David" w:hint="cs"/>
          <w:szCs w:val="26"/>
          <w:rtl/>
        </w:rPr>
        <w:t>.</w:t>
      </w:r>
    </w:p>
    <w:p w:rsidR="00351F0D" w:rsidRPr="00BE0429" w:rsidRDefault="00351F0D" w:rsidP="00351F0D">
      <w:pPr>
        <w:pStyle w:val="NormalWeb"/>
        <w:bidi/>
        <w:spacing w:before="0" w:beforeAutospacing="0" w:after="0" w:afterAutospacing="0"/>
        <w:jc w:val="both"/>
        <w:rPr>
          <w:rFonts w:cs="David"/>
          <w:szCs w:val="26"/>
          <w:rtl/>
        </w:rPr>
      </w:pPr>
      <w:r w:rsidRPr="00BE0429">
        <w:rPr>
          <w:rFonts w:cs="David" w:hint="eastAsia"/>
          <w:szCs w:val="26"/>
          <w:rtl/>
        </w:rPr>
        <w:t>הביצה</w:t>
      </w:r>
      <w:r w:rsidRPr="00BE0429">
        <w:rPr>
          <w:rFonts w:cs="David" w:hint="cs"/>
          <w:szCs w:val="26"/>
          <w:rtl/>
        </w:rPr>
        <w:t xml:space="preserve">, </w:t>
      </w:r>
      <w:r w:rsidRPr="00BE0429">
        <w:rPr>
          <w:rFonts w:cs="David" w:hint="eastAsia"/>
          <w:szCs w:val="26"/>
          <w:rtl/>
        </w:rPr>
        <w:t>שהגיעה</w:t>
      </w:r>
      <w:r w:rsidRPr="00BE0429">
        <w:rPr>
          <w:rFonts w:cs="David" w:hint="cs"/>
          <w:szCs w:val="26"/>
          <w:rtl/>
        </w:rPr>
        <w:t xml:space="preserve"> </w:t>
      </w:r>
      <w:r w:rsidRPr="00BE0429">
        <w:rPr>
          <w:rFonts w:cs="David" w:hint="eastAsia"/>
          <w:szCs w:val="26"/>
          <w:rtl/>
        </w:rPr>
        <w:t>עדינה</w:t>
      </w:r>
      <w:r w:rsidRPr="00BE0429">
        <w:rPr>
          <w:rFonts w:cs="David" w:hint="cs"/>
          <w:szCs w:val="26"/>
          <w:rtl/>
        </w:rPr>
        <w:t xml:space="preserve"> </w:t>
      </w:r>
      <w:r w:rsidRPr="00BE0429">
        <w:rPr>
          <w:rFonts w:cs="David" w:hint="eastAsia"/>
          <w:szCs w:val="26"/>
          <w:rtl/>
        </w:rPr>
        <w:t>ונוזלית</w:t>
      </w:r>
      <w:r w:rsidRPr="00BE0429">
        <w:rPr>
          <w:rFonts w:cs="David" w:hint="cs"/>
          <w:szCs w:val="26"/>
          <w:rtl/>
        </w:rPr>
        <w:t xml:space="preserve"> </w:t>
      </w:r>
      <w:r w:rsidRPr="00BE0429">
        <w:rPr>
          <w:rFonts w:cs="David" w:hint="eastAsia"/>
          <w:szCs w:val="26"/>
          <w:rtl/>
        </w:rPr>
        <w:t>תחת</w:t>
      </w:r>
      <w:r w:rsidRPr="00BE0429">
        <w:rPr>
          <w:rFonts w:cs="David" w:hint="cs"/>
          <w:szCs w:val="26"/>
          <w:rtl/>
        </w:rPr>
        <w:t xml:space="preserve"> </w:t>
      </w:r>
      <w:r w:rsidRPr="00BE0429">
        <w:rPr>
          <w:rFonts w:cs="David" w:hint="eastAsia"/>
          <w:szCs w:val="26"/>
          <w:rtl/>
        </w:rPr>
        <w:t>קליפתה</w:t>
      </w:r>
      <w:r w:rsidRPr="00BE0429">
        <w:rPr>
          <w:rFonts w:cs="David" w:hint="cs"/>
          <w:szCs w:val="26"/>
          <w:rtl/>
        </w:rPr>
        <w:t xml:space="preserve"> </w:t>
      </w:r>
      <w:r w:rsidRPr="00BE0429">
        <w:rPr>
          <w:rFonts w:cs="David" w:hint="eastAsia"/>
          <w:szCs w:val="26"/>
          <w:rtl/>
        </w:rPr>
        <w:t>הדקה</w:t>
      </w:r>
      <w:r w:rsidRPr="00BE0429">
        <w:rPr>
          <w:rFonts w:cs="David" w:hint="cs"/>
          <w:szCs w:val="26"/>
          <w:rtl/>
        </w:rPr>
        <w:t xml:space="preserve">, </w:t>
      </w:r>
      <w:r w:rsidRPr="00BE0429">
        <w:rPr>
          <w:rFonts w:cs="David" w:hint="eastAsia"/>
          <w:szCs w:val="26"/>
          <w:rtl/>
        </w:rPr>
        <w:t>התקשתה</w:t>
      </w:r>
      <w:r w:rsidRPr="00BE0429">
        <w:rPr>
          <w:rFonts w:cs="David" w:hint="cs"/>
          <w:szCs w:val="26"/>
          <w:rtl/>
        </w:rPr>
        <w:t xml:space="preserve"> </w:t>
      </w:r>
      <w:r w:rsidRPr="00BE0429">
        <w:rPr>
          <w:rFonts w:cs="David" w:hint="eastAsia"/>
          <w:szCs w:val="26"/>
          <w:rtl/>
        </w:rPr>
        <w:t>כולה</w:t>
      </w:r>
      <w:r w:rsidRPr="00BE0429">
        <w:rPr>
          <w:rFonts w:cs="David" w:hint="cs"/>
          <w:szCs w:val="26"/>
          <w:rtl/>
        </w:rPr>
        <w:t>.</w:t>
      </w:r>
    </w:p>
    <w:p w:rsidR="00351F0D" w:rsidRPr="00BE0429" w:rsidRDefault="00351F0D" w:rsidP="00351F0D">
      <w:pPr>
        <w:pStyle w:val="NormalWeb"/>
        <w:bidi/>
        <w:spacing w:before="0" w:beforeAutospacing="0" w:after="0" w:afterAutospacing="0"/>
        <w:jc w:val="both"/>
        <w:rPr>
          <w:rFonts w:cs="David"/>
          <w:szCs w:val="26"/>
          <w:rtl/>
        </w:rPr>
      </w:pPr>
      <w:r w:rsidRPr="00BE0429">
        <w:rPr>
          <w:rFonts w:cs="David" w:hint="eastAsia"/>
          <w:szCs w:val="26"/>
          <w:rtl/>
        </w:rPr>
        <w:t>פולי</w:t>
      </w:r>
      <w:r w:rsidRPr="00BE0429">
        <w:rPr>
          <w:rFonts w:cs="David" w:hint="cs"/>
          <w:szCs w:val="26"/>
          <w:rtl/>
        </w:rPr>
        <w:t xml:space="preserve"> </w:t>
      </w:r>
      <w:r w:rsidRPr="00BE0429">
        <w:rPr>
          <w:rFonts w:cs="David" w:hint="eastAsia"/>
          <w:szCs w:val="26"/>
          <w:rtl/>
        </w:rPr>
        <w:t>הקפה</w:t>
      </w:r>
      <w:r w:rsidRPr="00BE0429">
        <w:rPr>
          <w:rFonts w:cs="David" w:hint="cs"/>
          <w:szCs w:val="26"/>
          <w:rtl/>
        </w:rPr>
        <w:t xml:space="preserve">, </w:t>
      </w:r>
      <w:r w:rsidRPr="00BE0429">
        <w:rPr>
          <w:rFonts w:cs="David" w:hint="eastAsia"/>
          <w:szCs w:val="26"/>
          <w:rtl/>
        </w:rPr>
        <w:t>לעומת</w:t>
      </w:r>
      <w:r w:rsidRPr="00BE0429">
        <w:rPr>
          <w:rFonts w:cs="David" w:hint="cs"/>
          <w:szCs w:val="26"/>
          <w:rtl/>
        </w:rPr>
        <w:t xml:space="preserve"> </w:t>
      </w:r>
      <w:r w:rsidRPr="00BE0429">
        <w:rPr>
          <w:rFonts w:cs="David" w:hint="eastAsia"/>
          <w:szCs w:val="26"/>
          <w:rtl/>
        </w:rPr>
        <w:t>זאת</w:t>
      </w:r>
      <w:r w:rsidRPr="00BE0429">
        <w:rPr>
          <w:rFonts w:cs="David" w:hint="cs"/>
          <w:szCs w:val="26"/>
          <w:rtl/>
        </w:rPr>
        <w:t xml:space="preserve">, </w:t>
      </w:r>
      <w:r w:rsidRPr="00BE0429">
        <w:rPr>
          <w:rFonts w:cs="David" w:hint="eastAsia"/>
          <w:szCs w:val="26"/>
          <w:rtl/>
        </w:rPr>
        <w:t>הם</w:t>
      </w:r>
      <w:r w:rsidRPr="00BE0429">
        <w:rPr>
          <w:rFonts w:cs="David" w:hint="cs"/>
          <w:szCs w:val="26"/>
          <w:rtl/>
        </w:rPr>
        <w:t xml:space="preserve"> </w:t>
      </w:r>
      <w:r w:rsidRPr="00BE0429">
        <w:rPr>
          <w:rFonts w:cs="David" w:hint="eastAsia"/>
          <w:szCs w:val="26"/>
          <w:rtl/>
        </w:rPr>
        <w:t>ייחודיים</w:t>
      </w:r>
      <w:r w:rsidRPr="00BE0429">
        <w:rPr>
          <w:rFonts w:cs="David" w:hint="cs"/>
          <w:szCs w:val="26"/>
          <w:rtl/>
        </w:rPr>
        <w:t xml:space="preserve">. </w:t>
      </w:r>
      <w:r w:rsidRPr="00BE0429">
        <w:rPr>
          <w:rFonts w:cs="David" w:hint="eastAsia"/>
          <w:szCs w:val="26"/>
          <w:rtl/>
        </w:rPr>
        <w:t>לאחר</w:t>
      </w:r>
      <w:r w:rsidRPr="00BE0429">
        <w:rPr>
          <w:rFonts w:cs="David" w:hint="cs"/>
          <w:szCs w:val="26"/>
          <w:rtl/>
        </w:rPr>
        <w:t xml:space="preserve"> </w:t>
      </w:r>
      <w:r w:rsidRPr="00BE0429">
        <w:rPr>
          <w:rFonts w:cs="David" w:hint="eastAsia"/>
          <w:szCs w:val="26"/>
          <w:rtl/>
        </w:rPr>
        <w:t>שהותם</w:t>
      </w:r>
      <w:r w:rsidRPr="00BE0429">
        <w:rPr>
          <w:rFonts w:cs="David" w:hint="cs"/>
          <w:szCs w:val="26"/>
          <w:rtl/>
        </w:rPr>
        <w:t xml:space="preserve"> </w:t>
      </w:r>
      <w:r w:rsidRPr="00BE0429">
        <w:rPr>
          <w:rFonts w:cs="David" w:hint="eastAsia"/>
          <w:szCs w:val="26"/>
          <w:rtl/>
        </w:rPr>
        <w:t>במים</w:t>
      </w:r>
      <w:r w:rsidRPr="00BE0429">
        <w:rPr>
          <w:rFonts w:cs="David" w:hint="cs"/>
          <w:szCs w:val="26"/>
          <w:rtl/>
        </w:rPr>
        <w:t xml:space="preserve"> </w:t>
      </w:r>
      <w:r w:rsidRPr="00BE0429">
        <w:rPr>
          <w:rFonts w:cs="David" w:hint="eastAsia"/>
          <w:szCs w:val="26"/>
          <w:rtl/>
        </w:rPr>
        <w:t>הרותחים</w:t>
      </w:r>
      <w:r w:rsidRPr="00BE0429">
        <w:rPr>
          <w:rFonts w:cs="David" w:hint="cs"/>
          <w:szCs w:val="26"/>
          <w:rtl/>
        </w:rPr>
        <w:t xml:space="preserve">, </w:t>
      </w:r>
      <w:r w:rsidRPr="00BE0429">
        <w:rPr>
          <w:rFonts w:cs="David" w:hint="eastAsia"/>
          <w:szCs w:val="26"/>
          <w:rtl/>
        </w:rPr>
        <w:t>הם</w:t>
      </w:r>
      <w:r w:rsidRPr="00BE0429">
        <w:rPr>
          <w:rFonts w:cs="David" w:hint="cs"/>
          <w:szCs w:val="26"/>
          <w:rtl/>
        </w:rPr>
        <w:t xml:space="preserve"> </w:t>
      </w:r>
      <w:r w:rsidRPr="00BE0429">
        <w:rPr>
          <w:rFonts w:cs="David" w:hint="eastAsia"/>
          <w:szCs w:val="26"/>
          <w:rtl/>
        </w:rPr>
        <w:t>הפכו</w:t>
      </w:r>
      <w:r w:rsidRPr="00BE0429">
        <w:rPr>
          <w:rFonts w:cs="David" w:hint="cs"/>
          <w:szCs w:val="26"/>
          <w:rtl/>
        </w:rPr>
        <w:t xml:space="preserve"> </w:t>
      </w:r>
      <w:r w:rsidRPr="00BE0429">
        <w:rPr>
          <w:rFonts w:cs="David" w:hint="eastAsia"/>
          <w:szCs w:val="26"/>
          <w:rtl/>
        </w:rPr>
        <w:t>את</w:t>
      </w:r>
      <w:r w:rsidRPr="00BE0429">
        <w:rPr>
          <w:rFonts w:cs="David" w:hint="cs"/>
          <w:szCs w:val="26"/>
          <w:rtl/>
        </w:rPr>
        <w:t xml:space="preserve"> </w:t>
      </w:r>
      <w:r w:rsidRPr="00BE0429">
        <w:rPr>
          <w:rFonts w:cs="David" w:hint="eastAsia"/>
          <w:szCs w:val="26"/>
          <w:rtl/>
        </w:rPr>
        <w:t>המים</w:t>
      </w:r>
      <w:r w:rsidRPr="00BE0429">
        <w:rPr>
          <w:rFonts w:cs="David" w:hint="cs"/>
          <w:szCs w:val="26"/>
          <w:rtl/>
        </w:rPr>
        <w:t xml:space="preserve"> </w:t>
      </w:r>
      <w:r w:rsidRPr="00BE0429">
        <w:rPr>
          <w:rFonts w:cs="David" w:hint="eastAsia"/>
          <w:szCs w:val="26"/>
          <w:rtl/>
        </w:rPr>
        <w:t>עצמם</w:t>
      </w:r>
      <w:r w:rsidRPr="00BE0429">
        <w:rPr>
          <w:rFonts w:cs="David" w:hint="cs"/>
          <w:szCs w:val="26"/>
          <w:rtl/>
        </w:rPr>
        <w:t xml:space="preserve"> </w:t>
      </w:r>
      <w:r w:rsidRPr="00BE0429">
        <w:rPr>
          <w:rFonts w:cs="David" w:hint="eastAsia"/>
          <w:szCs w:val="26"/>
          <w:rtl/>
        </w:rPr>
        <w:t>למוצר</w:t>
      </w:r>
      <w:r w:rsidRPr="00BE0429">
        <w:rPr>
          <w:rFonts w:cs="David" w:hint="cs"/>
          <w:szCs w:val="26"/>
          <w:rtl/>
        </w:rPr>
        <w:t xml:space="preserve"> </w:t>
      </w:r>
      <w:r w:rsidRPr="00BE0429">
        <w:rPr>
          <w:rFonts w:cs="David" w:hint="eastAsia"/>
          <w:szCs w:val="26"/>
          <w:rtl/>
        </w:rPr>
        <w:t>משובח</w:t>
      </w:r>
      <w:r w:rsidRPr="00BE0429">
        <w:rPr>
          <w:rFonts w:cs="David" w:hint="cs"/>
          <w:szCs w:val="26"/>
          <w:rtl/>
        </w:rPr>
        <w:t>.</w:t>
      </w:r>
    </w:p>
    <w:p w:rsidR="00351F0D" w:rsidRPr="00BE0429" w:rsidRDefault="00351F0D" w:rsidP="00351F0D">
      <w:pPr>
        <w:pStyle w:val="NormalWeb"/>
        <w:bidi/>
        <w:spacing w:before="0" w:beforeAutospacing="0" w:after="0" w:afterAutospacing="0"/>
        <w:jc w:val="both"/>
        <w:rPr>
          <w:rFonts w:cs="David"/>
          <w:szCs w:val="26"/>
          <w:rtl/>
        </w:rPr>
      </w:pPr>
      <w:r w:rsidRPr="00BE0429">
        <w:rPr>
          <w:rFonts w:cs="David" w:hint="cs"/>
          <w:szCs w:val="26"/>
          <w:rtl/>
        </w:rPr>
        <w:t>"</w:t>
      </w:r>
      <w:r w:rsidRPr="00BE0429">
        <w:rPr>
          <w:rFonts w:cs="David" w:hint="eastAsia"/>
          <w:szCs w:val="26"/>
          <w:rtl/>
        </w:rPr>
        <w:t>לאיזה</w:t>
      </w:r>
      <w:r w:rsidRPr="00BE0429">
        <w:rPr>
          <w:rFonts w:cs="David" w:hint="cs"/>
          <w:szCs w:val="26"/>
          <w:rtl/>
        </w:rPr>
        <w:t xml:space="preserve"> </w:t>
      </w:r>
      <w:r w:rsidRPr="00BE0429">
        <w:rPr>
          <w:rFonts w:cs="David" w:hint="eastAsia"/>
          <w:szCs w:val="26"/>
          <w:rtl/>
        </w:rPr>
        <w:t>מהם</w:t>
      </w:r>
      <w:r w:rsidRPr="00BE0429">
        <w:rPr>
          <w:rFonts w:cs="David" w:hint="cs"/>
          <w:szCs w:val="26"/>
          <w:rtl/>
        </w:rPr>
        <w:t xml:space="preserve"> </w:t>
      </w:r>
      <w:r w:rsidRPr="00BE0429">
        <w:rPr>
          <w:rFonts w:cs="David" w:hint="eastAsia"/>
          <w:szCs w:val="26"/>
          <w:rtl/>
        </w:rPr>
        <w:t>את</w:t>
      </w:r>
      <w:r w:rsidRPr="00BE0429">
        <w:rPr>
          <w:rFonts w:cs="David" w:hint="cs"/>
          <w:szCs w:val="26"/>
          <w:rtl/>
        </w:rPr>
        <w:t xml:space="preserve"> </w:t>
      </w:r>
      <w:r w:rsidRPr="00BE0429">
        <w:rPr>
          <w:rFonts w:cs="David" w:hint="eastAsia"/>
          <w:szCs w:val="26"/>
          <w:rtl/>
        </w:rPr>
        <w:t>דומה</w:t>
      </w:r>
      <w:r w:rsidRPr="00BE0429">
        <w:rPr>
          <w:rFonts w:cs="David" w:hint="cs"/>
          <w:szCs w:val="26"/>
          <w:rtl/>
        </w:rPr>
        <w:t xml:space="preserve">, </w:t>
      </w:r>
      <w:r w:rsidRPr="00BE0429">
        <w:rPr>
          <w:rFonts w:cs="David" w:hint="eastAsia"/>
          <w:szCs w:val="26"/>
          <w:rtl/>
        </w:rPr>
        <w:t>בתי</w:t>
      </w:r>
      <w:r w:rsidRPr="00BE0429">
        <w:rPr>
          <w:rFonts w:cs="David" w:hint="cs"/>
          <w:szCs w:val="26"/>
          <w:rtl/>
        </w:rPr>
        <w:t xml:space="preserve"> </w:t>
      </w:r>
      <w:r w:rsidRPr="00BE0429">
        <w:rPr>
          <w:rFonts w:cs="David" w:hint="eastAsia"/>
          <w:szCs w:val="26"/>
          <w:rtl/>
        </w:rPr>
        <w:t>היקרה</w:t>
      </w:r>
      <w:r w:rsidRPr="00BE0429">
        <w:rPr>
          <w:rFonts w:cs="David" w:hint="cs"/>
          <w:szCs w:val="26"/>
          <w:rtl/>
        </w:rPr>
        <w:t>?</w:t>
      </w:r>
    </w:p>
    <w:p w:rsidR="00351F0D" w:rsidRPr="00BE0429" w:rsidRDefault="00351F0D" w:rsidP="00351F0D">
      <w:pPr>
        <w:pStyle w:val="NormalWeb"/>
        <w:bidi/>
        <w:spacing w:before="0" w:beforeAutospacing="0" w:after="0" w:afterAutospacing="0"/>
        <w:jc w:val="both"/>
        <w:rPr>
          <w:rFonts w:cs="David"/>
          <w:szCs w:val="26"/>
          <w:rtl/>
        </w:rPr>
      </w:pPr>
      <w:r w:rsidRPr="00BE0429">
        <w:rPr>
          <w:rFonts w:cs="David" w:hint="eastAsia"/>
          <w:szCs w:val="26"/>
          <w:rtl/>
        </w:rPr>
        <w:t>כאשר</w:t>
      </w:r>
      <w:r w:rsidRPr="00BE0429">
        <w:rPr>
          <w:rFonts w:cs="David" w:hint="cs"/>
          <w:szCs w:val="26"/>
          <w:rtl/>
        </w:rPr>
        <w:t xml:space="preserve"> </w:t>
      </w:r>
      <w:r w:rsidRPr="00BE0429">
        <w:rPr>
          <w:rFonts w:cs="David" w:hint="eastAsia"/>
          <w:szCs w:val="26"/>
          <w:rtl/>
        </w:rPr>
        <w:t>בעיות</w:t>
      </w:r>
      <w:r w:rsidRPr="00BE0429">
        <w:rPr>
          <w:rFonts w:cs="David" w:hint="cs"/>
          <w:szCs w:val="26"/>
          <w:rtl/>
        </w:rPr>
        <w:t xml:space="preserve"> </w:t>
      </w:r>
      <w:r w:rsidRPr="00BE0429">
        <w:rPr>
          <w:rFonts w:cs="David" w:hint="eastAsia"/>
          <w:szCs w:val="26"/>
          <w:rtl/>
        </w:rPr>
        <w:t>מגיעות</w:t>
      </w:r>
      <w:r w:rsidRPr="00BE0429">
        <w:rPr>
          <w:rFonts w:cs="David" w:hint="cs"/>
          <w:szCs w:val="26"/>
          <w:rtl/>
        </w:rPr>
        <w:t xml:space="preserve"> </w:t>
      </w:r>
      <w:r w:rsidRPr="00BE0429">
        <w:rPr>
          <w:rFonts w:cs="David" w:hint="eastAsia"/>
          <w:szCs w:val="26"/>
          <w:rtl/>
        </w:rPr>
        <w:t>למפתן</w:t>
      </w:r>
      <w:r w:rsidRPr="00BE0429">
        <w:rPr>
          <w:rFonts w:cs="David" w:hint="cs"/>
          <w:szCs w:val="26"/>
          <w:rtl/>
        </w:rPr>
        <w:t xml:space="preserve"> </w:t>
      </w:r>
      <w:r w:rsidRPr="00BE0429">
        <w:rPr>
          <w:rFonts w:cs="David" w:hint="eastAsia"/>
          <w:szCs w:val="26"/>
          <w:rtl/>
        </w:rPr>
        <w:t>דלתך</w:t>
      </w:r>
      <w:r w:rsidRPr="00BE0429">
        <w:rPr>
          <w:rFonts w:cs="David" w:hint="cs"/>
          <w:szCs w:val="26"/>
          <w:rtl/>
        </w:rPr>
        <w:t xml:space="preserve">, </w:t>
      </w:r>
      <w:r w:rsidRPr="00BE0429">
        <w:rPr>
          <w:rFonts w:cs="David" w:hint="eastAsia"/>
          <w:szCs w:val="26"/>
          <w:rtl/>
        </w:rPr>
        <w:t>איך</w:t>
      </w:r>
      <w:r w:rsidRPr="00BE0429">
        <w:rPr>
          <w:rFonts w:cs="David" w:hint="cs"/>
          <w:szCs w:val="26"/>
          <w:rtl/>
        </w:rPr>
        <w:t xml:space="preserve"> </w:t>
      </w:r>
      <w:r w:rsidRPr="00BE0429">
        <w:rPr>
          <w:rFonts w:cs="David" w:hint="eastAsia"/>
          <w:szCs w:val="26"/>
          <w:rtl/>
        </w:rPr>
        <w:t>את</w:t>
      </w:r>
      <w:r w:rsidRPr="00BE0429">
        <w:rPr>
          <w:rFonts w:cs="David" w:hint="cs"/>
          <w:szCs w:val="26"/>
          <w:rtl/>
        </w:rPr>
        <w:t xml:space="preserve"> </w:t>
      </w:r>
      <w:r w:rsidRPr="00BE0429">
        <w:rPr>
          <w:rFonts w:cs="David" w:hint="eastAsia"/>
          <w:szCs w:val="26"/>
          <w:rtl/>
        </w:rPr>
        <w:t>מגיבה</w:t>
      </w:r>
      <w:r w:rsidRPr="00BE0429">
        <w:rPr>
          <w:rFonts w:cs="David" w:hint="cs"/>
          <w:szCs w:val="26"/>
          <w:rtl/>
        </w:rPr>
        <w:t>?</w:t>
      </w:r>
    </w:p>
    <w:p w:rsidR="00351F0D" w:rsidRPr="00BE0429" w:rsidRDefault="00351F0D" w:rsidP="00351F0D">
      <w:pPr>
        <w:pStyle w:val="NormalWeb"/>
        <w:bidi/>
        <w:spacing w:before="0" w:beforeAutospacing="0" w:after="0" w:afterAutospacing="0"/>
        <w:jc w:val="both"/>
        <w:rPr>
          <w:rFonts w:cs="David"/>
          <w:szCs w:val="26"/>
          <w:rtl/>
        </w:rPr>
      </w:pPr>
      <w:r w:rsidRPr="00BE0429">
        <w:rPr>
          <w:rFonts w:cs="David" w:hint="eastAsia"/>
          <w:szCs w:val="26"/>
          <w:rtl/>
        </w:rPr>
        <w:t>כגזר</w:t>
      </w:r>
      <w:r w:rsidRPr="00BE0429">
        <w:rPr>
          <w:rFonts w:cs="David" w:hint="cs"/>
          <w:szCs w:val="26"/>
          <w:rtl/>
        </w:rPr>
        <w:t xml:space="preserve"> </w:t>
      </w:r>
      <w:r w:rsidRPr="00BE0429">
        <w:rPr>
          <w:rFonts w:cs="David" w:hint="eastAsia"/>
          <w:szCs w:val="26"/>
          <w:rtl/>
        </w:rPr>
        <w:t>שנראה</w:t>
      </w:r>
      <w:r w:rsidRPr="00BE0429">
        <w:rPr>
          <w:rFonts w:cs="David" w:hint="cs"/>
          <w:szCs w:val="26"/>
          <w:rtl/>
        </w:rPr>
        <w:t xml:space="preserve"> </w:t>
      </w:r>
      <w:r w:rsidRPr="00BE0429">
        <w:rPr>
          <w:rFonts w:cs="David" w:hint="eastAsia"/>
          <w:szCs w:val="26"/>
          <w:rtl/>
        </w:rPr>
        <w:t>חזק</w:t>
      </w:r>
      <w:r w:rsidRPr="00BE0429">
        <w:rPr>
          <w:rFonts w:cs="David" w:hint="cs"/>
          <w:szCs w:val="26"/>
          <w:rtl/>
        </w:rPr>
        <w:t xml:space="preserve"> </w:t>
      </w:r>
      <w:r w:rsidRPr="00BE0429">
        <w:rPr>
          <w:rFonts w:cs="David" w:hint="eastAsia"/>
          <w:szCs w:val="26"/>
          <w:rtl/>
        </w:rPr>
        <w:t>אך</w:t>
      </w:r>
      <w:r w:rsidRPr="00BE0429">
        <w:rPr>
          <w:rFonts w:cs="David" w:hint="cs"/>
          <w:szCs w:val="26"/>
          <w:rtl/>
        </w:rPr>
        <w:t xml:space="preserve"> </w:t>
      </w:r>
      <w:r w:rsidRPr="00BE0429">
        <w:rPr>
          <w:rFonts w:cs="David" w:hint="eastAsia"/>
          <w:szCs w:val="26"/>
          <w:rtl/>
        </w:rPr>
        <w:t>מאבד</w:t>
      </w:r>
      <w:r w:rsidRPr="00BE0429">
        <w:rPr>
          <w:rFonts w:cs="David" w:hint="cs"/>
          <w:szCs w:val="26"/>
          <w:rtl/>
        </w:rPr>
        <w:t xml:space="preserve"> </w:t>
      </w:r>
      <w:r w:rsidRPr="00BE0429">
        <w:rPr>
          <w:rFonts w:cs="David" w:hint="eastAsia"/>
          <w:szCs w:val="26"/>
          <w:rtl/>
        </w:rPr>
        <w:t>תכונותיו</w:t>
      </w:r>
      <w:r w:rsidRPr="00BE0429">
        <w:rPr>
          <w:rFonts w:cs="David" w:hint="cs"/>
          <w:szCs w:val="26"/>
          <w:rtl/>
        </w:rPr>
        <w:t xml:space="preserve"> </w:t>
      </w:r>
      <w:r w:rsidRPr="00BE0429">
        <w:rPr>
          <w:rFonts w:cs="David" w:hint="eastAsia"/>
          <w:szCs w:val="26"/>
          <w:rtl/>
        </w:rPr>
        <w:t>במצבי</w:t>
      </w:r>
      <w:r w:rsidRPr="00BE0429">
        <w:rPr>
          <w:rFonts w:cs="David" w:hint="cs"/>
          <w:szCs w:val="26"/>
          <w:rtl/>
        </w:rPr>
        <w:t xml:space="preserve"> </w:t>
      </w:r>
      <w:r w:rsidRPr="00BE0429">
        <w:rPr>
          <w:rFonts w:cs="David" w:hint="eastAsia"/>
          <w:szCs w:val="26"/>
          <w:rtl/>
        </w:rPr>
        <w:t>לחץ</w:t>
      </w:r>
      <w:r w:rsidRPr="00BE0429">
        <w:rPr>
          <w:rFonts w:cs="David" w:hint="cs"/>
          <w:szCs w:val="26"/>
          <w:rtl/>
        </w:rPr>
        <w:t>?</w:t>
      </w:r>
    </w:p>
    <w:p w:rsidR="00351F0D" w:rsidRPr="00BE0429" w:rsidRDefault="00351F0D" w:rsidP="00351F0D">
      <w:pPr>
        <w:pStyle w:val="NormalWeb"/>
        <w:bidi/>
        <w:spacing w:before="0" w:beforeAutospacing="0" w:after="0" w:afterAutospacing="0"/>
        <w:jc w:val="both"/>
        <w:rPr>
          <w:rFonts w:cs="David"/>
          <w:szCs w:val="26"/>
          <w:rtl/>
        </w:rPr>
      </w:pPr>
      <w:r w:rsidRPr="00BE0429">
        <w:rPr>
          <w:rFonts w:cs="David" w:hint="eastAsia"/>
          <w:szCs w:val="26"/>
          <w:rtl/>
        </w:rPr>
        <w:t>כביצה</w:t>
      </w:r>
      <w:r w:rsidRPr="00BE0429">
        <w:rPr>
          <w:rFonts w:cs="David" w:hint="cs"/>
          <w:szCs w:val="26"/>
          <w:rtl/>
        </w:rPr>
        <w:t xml:space="preserve"> </w:t>
      </w:r>
      <w:r w:rsidRPr="00BE0429">
        <w:rPr>
          <w:rFonts w:cs="David" w:hint="eastAsia"/>
          <w:szCs w:val="26"/>
          <w:rtl/>
        </w:rPr>
        <w:t>בעלת</w:t>
      </w:r>
      <w:r w:rsidRPr="00BE0429">
        <w:rPr>
          <w:rFonts w:cs="David" w:hint="cs"/>
          <w:szCs w:val="26"/>
          <w:rtl/>
        </w:rPr>
        <w:t xml:space="preserve"> </w:t>
      </w:r>
      <w:r w:rsidRPr="00BE0429">
        <w:rPr>
          <w:rFonts w:cs="David" w:hint="eastAsia"/>
          <w:szCs w:val="26"/>
          <w:rtl/>
        </w:rPr>
        <w:t>אופי</w:t>
      </w:r>
      <w:r w:rsidRPr="00BE0429">
        <w:rPr>
          <w:rFonts w:cs="David" w:hint="cs"/>
          <w:szCs w:val="26"/>
          <w:rtl/>
        </w:rPr>
        <w:t xml:space="preserve"> </w:t>
      </w:r>
      <w:r w:rsidRPr="00BE0429">
        <w:rPr>
          <w:rFonts w:cs="David" w:hint="eastAsia"/>
          <w:szCs w:val="26"/>
          <w:rtl/>
        </w:rPr>
        <w:t>עדין</w:t>
      </w:r>
      <w:r w:rsidRPr="00BE0429">
        <w:rPr>
          <w:rFonts w:cs="David" w:hint="cs"/>
          <w:szCs w:val="26"/>
          <w:rtl/>
        </w:rPr>
        <w:t xml:space="preserve"> </w:t>
      </w:r>
      <w:r w:rsidRPr="00BE0429">
        <w:rPr>
          <w:rFonts w:cs="David" w:hint="eastAsia"/>
          <w:szCs w:val="26"/>
          <w:rtl/>
        </w:rPr>
        <w:t>שמקשה</w:t>
      </w:r>
      <w:r w:rsidRPr="00BE0429">
        <w:rPr>
          <w:rFonts w:cs="David" w:hint="cs"/>
          <w:szCs w:val="26"/>
          <w:rtl/>
        </w:rPr>
        <w:t xml:space="preserve"> </w:t>
      </w:r>
      <w:r w:rsidRPr="00BE0429">
        <w:rPr>
          <w:rFonts w:cs="David" w:hint="eastAsia"/>
          <w:szCs w:val="26"/>
          <w:rtl/>
        </w:rPr>
        <w:t>את</w:t>
      </w:r>
      <w:r w:rsidRPr="00BE0429">
        <w:rPr>
          <w:rFonts w:cs="David" w:hint="cs"/>
          <w:szCs w:val="26"/>
          <w:rtl/>
        </w:rPr>
        <w:t xml:space="preserve"> </w:t>
      </w:r>
      <w:r w:rsidRPr="00BE0429">
        <w:rPr>
          <w:rFonts w:cs="David" w:hint="eastAsia"/>
          <w:szCs w:val="26"/>
          <w:rtl/>
        </w:rPr>
        <w:t>ליבה</w:t>
      </w:r>
      <w:r w:rsidRPr="00BE0429">
        <w:rPr>
          <w:rFonts w:cs="David" w:hint="cs"/>
          <w:szCs w:val="26"/>
          <w:rtl/>
        </w:rPr>
        <w:t xml:space="preserve"> </w:t>
      </w:r>
      <w:r w:rsidRPr="00BE0429">
        <w:rPr>
          <w:rFonts w:cs="David" w:hint="eastAsia"/>
          <w:szCs w:val="26"/>
          <w:rtl/>
        </w:rPr>
        <w:t>לאחר</w:t>
      </w:r>
      <w:r w:rsidRPr="00BE0429">
        <w:rPr>
          <w:rFonts w:cs="David" w:hint="cs"/>
          <w:szCs w:val="26"/>
          <w:rtl/>
        </w:rPr>
        <w:t xml:space="preserve"> </w:t>
      </w:r>
      <w:r w:rsidRPr="00BE0429">
        <w:rPr>
          <w:rFonts w:cs="David" w:hint="eastAsia"/>
          <w:szCs w:val="26"/>
          <w:rtl/>
        </w:rPr>
        <w:t>פיטורים</w:t>
      </w:r>
      <w:r w:rsidRPr="00BE0429">
        <w:rPr>
          <w:rFonts w:cs="David" w:hint="cs"/>
          <w:szCs w:val="26"/>
          <w:rtl/>
        </w:rPr>
        <w:t xml:space="preserve">, </w:t>
      </w:r>
      <w:r w:rsidRPr="00BE0429">
        <w:rPr>
          <w:rFonts w:cs="David" w:hint="eastAsia"/>
          <w:szCs w:val="26"/>
          <w:rtl/>
        </w:rPr>
        <w:t>גירושים</w:t>
      </w:r>
      <w:r w:rsidRPr="00BE0429">
        <w:rPr>
          <w:rFonts w:cs="David" w:hint="cs"/>
          <w:szCs w:val="26"/>
          <w:rtl/>
        </w:rPr>
        <w:t xml:space="preserve">, </w:t>
      </w:r>
      <w:r w:rsidRPr="00BE0429">
        <w:rPr>
          <w:rFonts w:cs="David" w:hint="eastAsia"/>
          <w:szCs w:val="26"/>
          <w:rtl/>
        </w:rPr>
        <w:t>מוות</w:t>
      </w:r>
      <w:r w:rsidRPr="00BE0429">
        <w:rPr>
          <w:rFonts w:cs="David" w:hint="cs"/>
          <w:szCs w:val="26"/>
          <w:rtl/>
        </w:rPr>
        <w:t xml:space="preserve"> </w:t>
      </w:r>
      <w:r w:rsidRPr="00BE0429">
        <w:rPr>
          <w:rFonts w:cs="David" w:hint="eastAsia"/>
          <w:szCs w:val="26"/>
          <w:rtl/>
        </w:rPr>
        <w:t>של</w:t>
      </w:r>
      <w:r w:rsidRPr="00BE0429">
        <w:rPr>
          <w:rFonts w:cs="David" w:hint="cs"/>
          <w:szCs w:val="26"/>
          <w:rtl/>
        </w:rPr>
        <w:t xml:space="preserve"> </w:t>
      </w:r>
      <w:r w:rsidRPr="00BE0429">
        <w:rPr>
          <w:rFonts w:cs="David" w:hint="eastAsia"/>
          <w:szCs w:val="26"/>
          <w:rtl/>
        </w:rPr>
        <w:t>אדם</w:t>
      </w:r>
      <w:r w:rsidRPr="00BE0429">
        <w:rPr>
          <w:rFonts w:cs="David" w:hint="cs"/>
          <w:szCs w:val="26"/>
          <w:rtl/>
        </w:rPr>
        <w:t xml:space="preserve"> </w:t>
      </w:r>
      <w:r w:rsidRPr="00BE0429">
        <w:rPr>
          <w:rFonts w:cs="David" w:hint="eastAsia"/>
          <w:szCs w:val="26"/>
          <w:rtl/>
        </w:rPr>
        <w:t>אהוב</w:t>
      </w:r>
      <w:r w:rsidRPr="00BE0429">
        <w:rPr>
          <w:rFonts w:cs="David" w:hint="cs"/>
          <w:szCs w:val="26"/>
          <w:rtl/>
        </w:rPr>
        <w:t xml:space="preserve">? </w:t>
      </w:r>
      <w:r w:rsidRPr="00BE0429">
        <w:rPr>
          <w:rFonts w:cs="David" w:hint="eastAsia"/>
          <w:szCs w:val="26"/>
          <w:rtl/>
        </w:rPr>
        <w:t>שנראית</w:t>
      </w:r>
      <w:r w:rsidRPr="00BE0429">
        <w:rPr>
          <w:rFonts w:cs="David" w:hint="cs"/>
          <w:szCs w:val="26"/>
          <w:rtl/>
        </w:rPr>
        <w:t xml:space="preserve"> </w:t>
      </w:r>
      <w:r w:rsidRPr="00BE0429">
        <w:rPr>
          <w:rFonts w:cs="David" w:hint="eastAsia"/>
          <w:szCs w:val="26"/>
          <w:rtl/>
        </w:rPr>
        <w:t>אותו</w:t>
      </w:r>
      <w:r w:rsidRPr="00BE0429">
        <w:rPr>
          <w:rFonts w:cs="David" w:hint="cs"/>
          <w:szCs w:val="26"/>
          <w:rtl/>
        </w:rPr>
        <w:t xml:space="preserve"> </w:t>
      </w:r>
      <w:r w:rsidRPr="00BE0429">
        <w:rPr>
          <w:rFonts w:cs="David" w:hint="eastAsia"/>
          <w:szCs w:val="26"/>
          <w:rtl/>
        </w:rPr>
        <w:t>דבר</w:t>
      </w:r>
      <w:r w:rsidRPr="00BE0429">
        <w:rPr>
          <w:rFonts w:cs="David" w:hint="cs"/>
          <w:szCs w:val="26"/>
          <w:rtl/>
        </w:rPr>
        <w:t xml:space="preserve"> </w:t>
      </w:r>
      <w:r w:rsidRPr="00BE0429">
        <w:rPr>
          <w:rFonts w:cs="David" w:hint="eastAsia"/>
          <w:szCs w:val="26"/>
          <w:rtl/>
        </w:rPr>
        <w:t>מבחוץ</w:t>
      </w:r>
      <w:r w:rsidRPr="00BE0429">
        <w:rPr>
          <w:rFonts w:cs="David" w:hint="cs"/>
          <w:szCs w:val="26"/>
          <w:rtl/>
        </w:rPr>
        <w:t xml:space="preserve"> </w:t>
      </w:r>
      <w:r w:rsidRPr="00BE0429">
        <w:rPr>
          <w:rFonts w:cs="David" w:hint="eastAsia"/>
          <w:szCs w:val="26"/>
          <w:rtl/>
        </w:rPr>
        <w:t>אך</w:t>
      </w:r>
      <w:r w:rsidRPr="00BE0429">
        <w:rPr>
          <w:rFonts w:cs="David" w:hint="cs"/>
          <w:szCs w:val="26"/>
          <w:rtl/>
        </w:rPr>
        <w:t xml:space="preserve"> </w:t>
      </w:r>
      <w:r w:rsidRPr="00BE0429">
        <w:rPr>
          <w:rFonts w:cs="David" w:hint="eastAsia"/>
          <w:szCs w:val="26"/>
          <w:rtl/>
        </w:rPr>
        <w:t>ליבה</w:t>
      </w:r>
      <w:r w:rsidRPr="00BE0429">
        <w:rPr>
          <w:rFonts w:cs="David" w:hint="cs"/>
          <w:szCs w:val="26"/>
          <w:rtl/>
        </w:rPr>
        <w:t xml:space="preserve"> </w:t>
      </w:r>
      <w:r w:rsidRPr="00BE0429">
        <w:rPr>
          <w:rFonts w:cs="David" w:hint="eastAsia"/>
          <w:szCs w:val="26"/>
          <w:rtl/>
        </w:rPr>
        <w:t>ונשמתה</w:t>
      </w:r>
      <w:r w:rsidRPr="00BE0429">
        <w:rPr>
          <w:rFonts w:cs="David" w:hint="cs"/>
          <w:szCs w:val="26"/>
          <w:rtl/>
        </w:rPr>
        <w:t xml:space="preserve"> </w:t>
      </w:r>
      <w:r w:rsidRPr="00BE0429">
        <w:rPr>
          <w:rFonts w:cs="David" w:hint="eastAsia"/>
          <w:szCs w:val="26"/>
          <w:rtl/>
        </w:rPr>
        <w:t>התקשו</w:t>
      </w:r>
      <w:r w:rsidRPr="00BE0429">
        <w:rPr>
          <w:rFonts w:cs="David" w:hint="cs"/>
          <w:szCs w:val="26"/>
          <w:rtl/>
        </w:rPr>
        <w:t xml:space="preserve"> </w:t>
      </w:r>
      <w:r w:rsidRPr="00BE0429">
        <w:rPr>
          <w:rFonts w:cs="David" w:hint="eastAsia"/>
          <w:szCs w:val="26"/>
          <w:rtl/>
        </w:rPr>
        <w:t>עד</w:t>
      </w:r>
      <w:r w:rsidRPr="00BE0429">
        <w:rPr>
          <w:rFonts w:cs="David" w:hint="cs"/>
          <w:szCs w:val="26"/>
          <w:rtl/>
        </w:rPr>
        <w:t xml:space="preserve"> </w:t>
      </w:r>
      <w:r w:rsidRPr="00BE0429">
        <w:rPr>
          <w:rFonts w:cs="David" w:hint="eastAsia"/>
          <w:szCs w:val="26"/>
          <w:rtl/>
        </w:rPr>
        <w:t>מאוד</w:t>
      </w:r>
      <w:r w:rsidRPr="00BE0429">
        <w:rPr>
          <w:rFonts w:cs="David" w:hint="cs"/>
          <w:szCs w:val="26"/>
          <w:rtl/>
        </w:rPr>
        <w:t>?</w:t>
      </w:r>
    </w:p>
    <w:p w:rsidR="00351F0D" w:rsidRPr="00BE0429" w:rsidRDefault="00351F0D" w:rsidP="00351F0D">
      <w:pPr>
        <w:pStyle w:val="NormalWeb"/>
        <w:bidi/>
        <w:spacing w:before="0" w:beforeAutospacing="0" w:after="0" w:afterAutospacing="0"/>
        <w:jc w:val="both"/>
        <w:rPr>
          <w:rFonts w:cs="David"/>
          <w:szCs w:val="26"/>
          <w:rtl/>
        </w:rPr>
      </w:pPr>
      <w:r w:rsidRPr="00BE0429">
        <w:rPr>
          <w:rFonts w:cs="David" w:hint="eastAsia"/>
          <w:szCs w:val="26"/>
          <w:rtl/>
        </w:rPr>
        <w:t>או</w:t>
      </w:r>
      <w:r w:rsidRPr="00BE0429">
        <w:rPr>
          <w:rFonts w:cs="David" w:hint="cs"/>
          <w:szCs w:val="26"/>
          <w:rtl/>
        </w:rPr>
        <w:t xml:space="preserve"> </w:t>
      </w:r>
      <w:r w:rsidRPr="00BE0429">
        <w:rPr>
          <w:rFonts w:cs="David" w:hint="eastAsia"/>
          <w:szCs w:val="26"/>
          <w:rtl/>
        </w:rPr>
        <w:t>אולי</w:t>
      </w:r>
      <w:r w:rsidRPr="00BE0429">
        <w:rPr>
          <w:rFonts w:cs="David" w:hint="cs"/>
          <w:szCs w:val="26"/>
          <w:rtl/>
        </w:rPr>
        <w:t xml:space="preserve"> </w:t>
      </w:r>
      <w:r w:rsidRPr="00BE0429">
        <w:rPr>
          <w:rFonts w:cs="David" w:hint="eastAsia"/>
          <w:szCs w:val="26"/>
          <w:rtl/>
        </w:rPr>
        <w:t>את</w:t>
      </w:r>
      <w:r w:rsidRPr="00BE0429">
        <w:rPr>
          <w:rFonts w:cs="David" w:hint="cs"/>
          <w:szCs w:val="26"/>
          <w:rtl/>
        </w:rPr>
        <w:t xml:space="preserve"> </w:t>
      </w:r>
      <w:r w:rsidRPr="00BE0429">
        <w:rPr>
          <w:rFonts w:cs="David" w:hint="eastAsia"/>
          <w:szCs w:val="26"/>
          <w:rtl/>
        </w:rPr>
        <w:t>פול</w:t>
      </w:r>
      <w:r w:rsidRPr="00BE0429">
        <w:rPr>
          <w:rFonts w:cs="David" w:hint="cs"/>
          <w:szCs w:val="26"/>
          <w:rtl/>
        </w:rPr>
        <w:t xml:space="preserve"> </w:t>
      </w:r>
      <w:r w:rsidRPr="00BE0429">
        <w:rPr>
          <w:rFonts w:cs="David" w:hint="eastAsia"/>
          <w:szCs w:val="26"/>
          <w:rtl/>
        </w:rPr>
        <w:t>קפה</w:t>
      </w:r>
      <w:r w:rsidRPr="00BE0429">
        <w:rPr>
          <w:rFonts w:cs="David" w:hint="cs"/>
          <w:szCs w:val="26"/>
          <w:rtl/>
        </w:rPr>
        <w:t xml:space="preserve">, </w:t>
      </w:r>
      <w:r w:rsidRPr="00BE0429">
        <w:rPr>
          <w:rFonts w:cs="David" w:hint="eastAsia"/>
          <w:szCs w:val="26"/>
          <w:rtl/>
        </w:rPr>
        <w:t>אשר</w:t>
      </w:r>
      <w:r w:rsidRPr="00BE0429">
        <w:rPr>
          <w:rFonts w:cs="David" w:hint="cs"/>
          <w:szCs w:val="26"/>
          <w:rtl/>
        </w:rPr>
        <w:t xml:space="preserve"> </w:t>
      </w:r>
      <w:r w:rsidRPr="00BE0429">
        <w:rPr>
          <w:rFonts w:cs="David" w:hint="eastAsia"/>
          <w:szCs w:val="26"/>
          <w:rtl/>
        </w:rPr>
        <w:t>תפקידו</w:t>
      </w:r>
      <w:r w:rsidRPr="00BE0429">
        <w:rPr>
          <w:rFonts w:cs="David" w:hint="cs"/>
          <w:szCs w:val="26"/>
          <w:rtl/>
        </w:rPr>
        <w:t xml:space="preserve"> </w:t>
      </w:r>
      <w:r w:rsidRPr="00BE0429">
        <w:rPr>
          <w:rFonts w:cs="David" w:hint="eastAsia"/>
          <w:szCs w:val="26"/>
          <w:rtl/>
        </w:rPr>
        <w:t>בחיים</w:t>
      </w:r>
      <w:r w:rsidRPr="00BE0429">
        <w:rPr>
          <w:rFonts w:cs="David" w:hint="cs"/>
          <w:szCs w:val="26"/>
          <w:rtl/>
        </w:rPr>
        <w:t xml:space="preserve"> </w:t>
      </w:r>
      <w:r w:rsidRPr="00BE0429">
        <w:rPr>
          <w:rFonts w:cs="David" w:hint="eastAsia"/>
          <w:szCs w:val="26"/>
          <w:rtl/>
        </w:rPr>
        <w:t>להפוך</w:t>
      </w:r>
      <w:r w:rsidRPr="00BE0429">
        <w:rPr>
          <w:rFonts w:cs="David" w:hint="cs"/>
          <w:szCs w:val="26"/>
          <w:rtl/>
        </w:rPr>
        <w:t xml:space="preserve"> </w:t>
      </w:r>
      <w:r w:rsidRPr="00BE0429">
        <w:rPr>
          <w:rFonts w:cs="David" w:hint="eastAsia"/>
          <w:szCs w:val="26"/>
          <w:rtl/>
        </w:rPr>
        <w:t>את</w:t>
      </w:r>
      <w:r w:rsidRPr="00BE0429">
        <w:rPr>
          <w:rFonts w:cs="David" w:hint="cs"/>
          <w:szCs w:val="26"/>
          <w:rtl/>
        </w:rPr>
        <w:t xml:space="preserve"> </w:t>
      </w:r>
      <w:r w:rsidRPr="00BE0429">
        <w:rPr>
          <w:rFonts w:cs="David" w:hint="eastAsia"/>
          <w:szCs w:val="26"/>
          <w:rtl/>
        </w:rPr>
        <w:t>המצב</w:t>
      </w:r>
      <w:r w:rsidRPr="00BE0429">
        <w:rPr>
          <w:rFonts w:cs="David" w:hint="cs"/>
          <w:szCs w:val="26"/>
          <w:rtl/>
        </w:rPr>
        <w:t xml:space="preserve"> </w:t>
      </w:r>
      <w:r w:rsidRPr="00BE0429">
        <w:rPr>
          <w:rFonts w:cs="David" w:hint="eastAsia"/>
          <w:szCs w:val="26"/>
          <w:rtl/>
        </w:rPr>
        <w:t>הכואב</w:t>
      </w:r>
      <w:r w:rsidRPr="00BE0429">
        <w:rPr>
          <w:rFonts w:cs="David" w:hint="cs"/>
          <w:szCs w:val="26"/>
          <w:rtl/>
        </w:rPr>
        <w:t xml:space="preserve"> </w:t>
      </w:r>
      <w:r w:rsidRPr="00BE0429">
        <w:rPr>
          <w:rFonts w:cs="David" w:hint="eastAsia"/>
          <w:szCs w:val="26"/>
          <w:rtl/>
        </w:rPr>
        <w:t>לדבר</w:t>
      </w:r>
      <w:r w:rsidRPr="00BE0429">
        <w:rPr>
          <w:rFonts w:cs="David" w:hint="cs"/>
          <w:szCs w:val="26"/>
          <w:rtl/>
        </w:rPr>
        <w:t xml:space="preserve"> </w:t>
      </w:r>
      <w:r w:rsidRPr="00BE0429">
        <w:rPr>
          <w:rFonts w:cs="David" w:hint="eastAsia"/>
          <w:szCs w:val="26"/>
          <w:rtl/>
        </w:rPr>
        <w:t>הטוב</w:t>
      </w:r>
      <w:r w:rsidRPr="00BE0429">
        <w:rPr>
          <w:rFonts w:cs="David" w:hint="cs"/>
          <w:szCs w:val="26"/>
          <w:rtl/>
        </w:rPr>
        <w:t xml:space="preserve"> </w:t>
      </w:r>
      <w:r w:rsidRPr="00BE0429">
        <w:rPr>
          <w:rFonts w:cs="David" w:hint="eastAsia"/>
          <w:szCs w:val="26"/>
          <w:rtl/>
        </w:rPr>
        <w:t>ביותר</w:t>
      </w:r>
      <w:r w:rsidRPr="00BE0429">
        <w:rPr>
          <w:rFonts w:cs="David" w:hint="cs"/>
          <w:szCs w:val="26"/>
          <w:rtl/>
        </w:rPr>
        <w:t xml:space="preserve"> </w:t>
      </w:r>
      <w:r w:rsidRPr="00BE0429">
        <w:rPr>
          <w:rFonts w:cs="David" w:hint="eastAsia"/>
          <w:szCs w:val="26"/>
          <w:rtl/>
        </w:rPr>
        <w:t>שניתן</w:t>
      </w:r>
      <w:r w:rsidRPr="00BE0429">
        <w:rPr>
          <w:rFonts w:cs="David" w:hint="cs"/>
          <w:szCs w:val="26"/>
          <w:rtl/>
        </w:rPr>
        <w:t>?</w:t>
      </w:r>
    </w:p>
    <w:p w:rsidR="00FF65CF" w:rsidRPr="00BE0429" w:rsidRDefault="00351F0D" w:rsidP="00351F0D">
      <w:pPr>
        <w:jc w:val="both"/>
        <w:rPr>
          <w:rFonts w:ascii="Arial" w:hAnsi="Arial"/>
          <w:sz w:val="24"/>
          <w:rtl/>
        </w:rPr>
      </w:pPr>
      <w:r>
        <w:rPr>
          <w:rFonts w:hint="eastAsia"/>
          <w:rtl/>
        </w:rPr>
        <w:t>הקפה</w:t>
      </w:r>
      <w:r>
        <w:rPr>
          <w:rFonts w:hint="cs"/>
          <w:rtl/>
        </w:rPr>
        <w:t xml:space="preserve"> </w:t>
      </w:r>
      <w:r>
        <w:rPr>
          <w:rFonts w:hint="eastAsia"/>
          <w:rtl/>
        </w:rPr>
        <w:t>מגיע</w:t>
      </w:r>
      <w:r>
        <w:rPr>
          <w:rFonts w:hint="cs"/>
          <w:rtl/>
        </w:rPr>
        <w:t xml:space="preserve"> </w:t>
      </w:r>
      <w:r>
        <w:rPr>
          <w:rFonts w:hint="eastAsia"/>
          <w:rtl/>
        </w:rPr>
        <w:t>לתכונותיו</w:t>
      </w:r>
      <w:r>
        <w:rPr>
          <w:rFonts w:hint="cs"/>
          <w:rtl/>
        </w:rPr>
        <w:t xml:space="preserve"> </w:t>
      </w:r>
      <w:r>
        <w:rPr>
          <w:rFonts w:hint="eastAsia"/>
          <w:rtl/>
        </w:rPr>
        <w:t>הטובות</w:t>
      </w:r>
      <w:r>
        <w:rPr>
          <w:rFonts w:hint="cs"/>
          <w:rtl/>
        </w:rPr>
        <w:t xml:space="preserve"> </w:t>
      </w:r>
      <w:r>
        <w:rPr>
          <w:rFonts w:hint="eastAsia"/>
          <w:rtl/>
        </w:rPr>
        <w:t>ביותר</w:t>
      </w:r>
      <w:r>
        <w:rPr>
          <w:rFonts w:hint="cs"/>
          <w:rtl/>
        </w:rPr>
        <w:t xml:space="preserve"> </w:t>
      </w:r>
      <w:r>
        <w:rPr>
          <w:rFonts w:hint="eastAsia"/>
          <w:rtl/>
        </w:rPr>
        <w:t>עת</w:t>
      </w:r>
      <w:r>
        <w:rPr>
          <w:rFonts w:hint="cs"/>
          <w:rtl/>
        </w:rPr>
        <w:t xml:space="preserve"> </w:t>
      </w:r>
      <w:r>
        <w:rPr>
          <w:rFonts w:hint="eastAsia"/>
          <w:rtl/>
        </w:rPr>
        <w:t>שהמים</w:t>
      </w:r>
      <w:r>
        <w:rPr>
          <w:rFonts w:hint="cs"/>
          <w:rtl/>
        </w:rPr>
        <w:t xml:space="preserve"> </w:t>
      </w:r>
      <w:r>
        <w:rPr>
          <w:rFonts w:hint="eastAsia"/>
          <w:rtl/>
        </w:rPr>
        <w:t>בשיא</w:t>
      </w:r>
      <w:r>
        <w:rPr>
          <w:rFonts w:hint="cs"/>
          <w:rtl/>
        </w:rPr>
        <w:t xml:space="preserve"> </w:t>
      </w:r>
      <w:r>
        <w:rPr>
          <w:rFonts w:hint="eastAsia"/>
          <w:rtl/>
        </w:rPr>
        <w:t>הרתיחה</w:t>
      </w:r>
      <w:r>
        <w:rPr>
          <w:rFonts w:hint="cs"/>
          <w:rtl/>
        </w:rPr>
        <w:t>."</w:t>
      </w:r>
    </w:p>
    <w:p w:rsidR="00FF65CF" w:rsidRPr="00374498" w:rsidRDefault="00993FC1" w:rsidP="00FF65CF">
      <w:pPr>
        <w:pStyle w:val="NormalWeb"/>
        <w:bidi/>
        <w:spacing w:before="0" w:beforeAutospacing="0" w:after="0" w:afterAutospacing="0"/>
        <w:jc w:val="both"/>
        <w:rPr>
          <w:rStyle w:val="Hyperlink"/>
          <w:rFonts w:cs="David"/>
          <w:szCs w:val="26"/>
          <w:rtl/>
        </w:rPr>
      </w:pPr>
      <w:r>
        <w:rPr>
          <w:rFonts w:cs="David"/>
          <w:rtl/>
        </w:rPr>
        <w:fldChar w:fldCharType="begin"/>
      </w:r>
      <w:r w:rsidR="00374498">
        <w:rPr>
          <w:rFonts w:cs="David"/>
          <w:rtl/>
        </w:rPr>
        <w:instrText xml:space="preserve"> </w:instrText>
      </w:r>
      <w:r w:rsidR="00374498">
        <w:rPr>
          <w:rFonts w:cs="David"/>
        </w:rPr>
        <w:instrText>HYPERLINK</w:instrText>
      </w:r>
      <w:r w:rsidR="00374498">
        <w:rPr>
          <w:rFonts w:cs="David"/>
          <w:rtl/>
        </w:rPr>
        <w:instrText xml:space="preserve">  \</w:instrText>
      </w:r>
      <w:r w:rsidR="00374498">
        <w:rPr>
          <w:rFonts w:cs="David"/>
        </w:rPr>
        <w:instrText>l</w:instrText>
      </w:r>
      <w:r w:rsidR="00374498">
        <w:rPr>
          <w:rFonts w:cs="David"/>
          <w:rtl/>
        </w:rPr>
        <w:instrText xml:space="preserve"> "</w:instrText>
      </w:r>
      <w:r w:rsidR="00374498">
        <w:rPr>
          <w:rFonts w:cs="David" w:hint="eastAsia"/>
          <w:rtl/>
        </w:rPr>
        <w:instrText>התמודדות</w:instrText>
      </w:r>
      <w:r w:rsidR="00374498">
        <w:rPr>
          <w:rFonts w:cs="David"/>
          <w:rtl/>
        </w:rPr>
        <w:instrText xml:space="preserve">" </w:instrText>
      </w:r>
      <w:r>
        <w:rPr>
          <w:rFonts w:cs="David"/>
          <w:rtl/>
        </w:rPr>
        <w:fldChar w:fldCharType="separate"/>
      </w:r>
      <w:r w:rsidR="00FF65CF" w:rsidRPr="00374498">
        <w:rPr>
          <w:rStyle w:val="Hyperlink"/>
          <w:rFonts w:cs="David" w:hint="cs"/>
          <w:rtl/>
        </w:rPr>
        <w:t>בחזרה לתוכן</w:t>
      </w:r>
    </w:p>
    <w:p w:rsidR="00FF65CF" w:rsidRPr="00A35FFD" w:rsidRDefault="00993FC1" w:rsidP="00FF65CF">
      <w:pPr>
        <w:jc w:val="center"/>
        <w:rPr>
          <w:sz w:val="28"/>
          <w:szCs w:val="28"/>
          <w:rtl/>
        </w:rPr>
      </w:pPr>
      <w:r>
        <w:rPr>
          <w:sz w:val="24"/>
          <w:szCs w:val="24"/>
          <w:rtl/>
          <w:lang w:eastAsia="he-IL"/>
        </w:rPr>
        <w:fldChar w:fldCharType="end"/>
      </w:r>
      <w:r w:rsidR="00FF65CF" w:rsidRPr="00A35FFD">
        <w:rPr>
          <w:rFonts w:hint="cs"/>
          <w:sz w:val="28"/>
          <w:szCs w:val="28"/>
        </w:rPr>
        <w:sym w:font="Wingdings" w:char="F076"/>
      </w:r>
      <w:r w:rsidR="00FF65CF">
        <w:rPr>
          <w:sz w:val="28"/>
          <w:szCs w:val="28"/>
        </w:rPr>
        <w:tab/>
      </w:r>
      <w:r w:rsidR="00FF65CF">
        <w:rPr>
          <w:sz w:val="28"/>
          <w:szCs w:val="28"/>
        </w:rPr>
        <w:tab/>
      </w:r>
      <w:r w:rsidR="00FF65CF" w:rsidRPr="00A35FFD">
        <w:rPr>
          <w:rFonts w:hint="cs"/>
          <w:sz w:val="28"/>
          <w:szCs w:val="28"/>
        </w:rPr>
        <w:sym w:font="Wingdings" w:char="F076"/>
      </w:r>
      <w:r w:rsidR="00FF65CF">
        <w:rPr>
          <w:sz w:val="28"/>
          <w:szCs w:val="28"/>
        </w:rPr>
        <w:tab/>
      </w:r>
      <w:r w:rsidR="00FF65CF">
        <w:rPr>
          <w:sz w:val="28"/>
          <w:szCs w:val="28"/>
        </w:rPr>
        <w:tab/>
      </w:r>
      <w:r w:rsidR="00FF65CF" w:rsidRPr="00A35FFD">
        <w:rPr>
          <w:rFonts w:hint="cs"/>
          <w:sz w:val="28"/>
          <w:szCs w:val="28"/>
        </w:rPr>
        <w:sym w:font="Wingdings" w:char="F076"/>
      </w:r>
    </w:p>
    <w:p w:rsidR="00351F0D" w:rsidRPr="002761DB" w:rsidRDefault="00351F0D" w:rsidP="00351F0D">
      <w:pPr>
        <w:spacing w:before="120"/>
        <w:jc w:val="center"/>
        <w:rPr>
          <w:rStyle w:val="ac"/>
          <w:rtl/>
        </w:rPr>
      </w:pPr>
      <w:bookmarkStart w:id="239" w:name="גשרצר"/>
      <w:bookmarkEnd w:id="239"/>
      <w:r w:rsidRPr="002761DB">
        <w:rPr>
          <w:rStyle w:val="ac"/>
          <w:rFonts w:hint="cs"/>
          <w:rtl/>
        </w:rPr>
        <w:t>גשר צר</w:t>
      </w:r>
    </w:p>
    <w:p w:rsidR="00351F0D" w:rsidRDefault="00351F0D" w:rsidP="00F8676A">
      <w:pPr>
        <w:jc w:val="both"/>
        <w:rPr>
          <w:rtl/>
        </w:rPr>
      </w:pPr>
      <w:r>
        <w:rPr>
          <w:rFonts w:hint="eastAsia"/>
          <w:rtl/>
        </w:rPr>
        <w:t>אומרים</w:t>
      </w:r>
      <w:r>
        <w:rPr>
          <w:rFonts w:hint="cs"/>
          <w:rtl/>
        </w:rPr>
        <w:t xml:space="preserve"> </w:t>
      </w:r>
      <w:r>
        <w:rPr>
          <w:rFonts w:hint="eastAsia"/>
          <w:rtl/>
        </w:rPr>
        <w:t>תמיד</w:t>
      </w:r>
      <w:r>
        <w:rPr>
          <w:rFonts w:hint="cs"/>
          <w:rtl/>
        </w:rPr>
        <w:t xml:space="preserve"> </w:t>
      </w:r>
      <w:r>
        <w:rPr>
          <w:rFonts w:hint="eastAsia"/>
          <w:rtl/>
        </w:rPr>
        <w:t>שהעולם</w:t>
      </w:r>
      <w:r>
        <w:rPr>
          <w:rFonts w:hint="cs"/>
          <w:rtl/>
        </w:rPr>
        <w:t xml:space="preserve"> </w:t>
      </w:r>
      <w:r>
        <w:rPr>
          <w:rFonts w:hint="eastAsia"/>
          <w:rtl/>
        </w:rPr>
        <w:t>הוא</w:t>
      </w:r>
      <w:r>
        <w:rPr>
          <w:rFonts w:hint="cs"/>
          <w:rtl/>
        </w:rPr>
        <w:t xml:space="preserve"> </w:t>
      </w:r>
      <w:r>
        <w:rPr>
          <w:rFonts w:hint="eastAsia"/>
          <w:rtl/>
        </w:rPr>
        <w:t>גשר</w:t>
      </w:r>
      <w:r>
        <w:rPr>
          <w:rFonts w:hint="cs"/>
          <w:rtl/>
        </w:rPr>
        <w:t xml:space="preserve"> </w:t>
      </w:r>
      <w:r>
        <w:rPr>
          <w:rFonts w:hint="eastAsia"/>
          <w:rtl/>
        </w:rPr>
        <w:t>צר</w:t>
      </w:r>
    </w:p>
    <w:p w:rsidR="00351F0D" w:rsidRDefault="00351F0D" w:rsidP="00F8676A">
      <w:pPr>
        <w:jc w:val="both"/>
        <w:rPr>
          <w:rtl/>
        </w:rPr>
      </w:pPr>
      <w:r>
        <w:rPr>
          <w:rFonts w:hint="eastAsia"/>
          <w:rtl/>
        </w:rPr>
        <w:t>עליו</w:t>
      </w:r>
      <w:r>
        <w:rPr>
          <w:rFonts w:hint="cs"/>
          <w:rtl/>
        </w:rPr>
        <w:t xml:space="preserve"> </w:t>
      </w:r>
      <w:r>
        <w:rPr>
          <w:rFonts w:hint="eastAsia"/>
          <w:rtl/>
        </w:rPr>
        <w:t>פוסע</w:t>
      </w:r>
      <w:r>
        <w:rPr>
          <w:rFonts w:hint="cs"/>
          <w:rtl/>
        </w:rPr>
        <w:t xml:space="preserve"> </w:t>
      </w:r>
      <w:r>
        <w:rPr>
          <w:rFonts w:hint="eastAsia"/>
          <w:rtl/>
        </w:rPr>
        <w:t>האדם</w:t>
      </w:r>
      <w:r>
        <w:rPr>
          <w:rFonts w:hint="cs"/>
          <w:rtl/>
        </w:rPr>
        <w:t xml:space="preserve"> </w:t>
      </w:r>
      <w:r>
        <w:rPr>
          <w:rFonts w:hint="eastAsia"/>
          <w:rtl/>
        </w:rPr>
        <w:t>מרגע</w:t>
      </w:r>
      <w:r>
        <w:rPr>
          <w:rFonts w:hint="cs"/>
          <w:rtl/>
        </w:rPr>
        <w:t xml:space="preserve"> </w:t>
      </w:r>
      <w:r>
        <w:rPr>
          <w:rFonts w:hint="eastAsia"/>
          <w:rtl/>
        </w:rPr>
        <w:t>שנוצר</w:t>
      </w:r>
    </w:p>
    <w:p w:rsidR="00351F0D" w:rsidRDefault="00351F0D" w:rsidP="00F8676A">
      <w:pPr>
        <w:jc w:val="both"/>
        <w:rPr>
          <w:rtl/>
        </w:rPr>
      </w:pPr>
      <w:r>
        <w:rPr>
          <w:rFonts w:hint="eastAsia"/>
          <w:rtl/>
        </w:rPr>
        <w:t>ולי</w:t>
      </w:r>
      <w:r>
        <w:rPr>
          <w:rFonts w:hint="cs"/>
          <w:rtl/>
        </w:rPr>
        <w:t xml:space="preserve"> </w:t>
      </w:r>
      <w:r>
        <w:rPr>
          <w:rFonts w:hint="eastAsia"/>
          <w:rtl/>
        </w:rPr>
        <w:t>נראה</w:t>
      </w:r>
      <w:r>
        <w:rPr>
          <w:rFonts w:hint="cs"/>
          <w:rtl/>
        </w:rPr>
        <w:t xml:space="preserve"> </w:t>
      </w:r>
      <w:r>
        <w:rPr>
          <w:rFonts w:hint="eastAsia"/>
          <w:rtl/>
        </w:rPr>
        <w:t>שהעולם</w:t>
      </w:r>
      <w:r>
        <w:rPr>
          <w:rFonts w:hint="cs"/>
          <w:rtl/>
        </w:rPr>
        <w:t xml:space="preserve"> </w:t>
      </w:r>
      <w:r>
        <w:rPr>
          <w:rFonts w:hint="eastAsia"/>
          <w:rtl/>
        </w:rPr>
        <w:t>דווקא</w:t>
      </w:r>
      <w:r>
        <w:rPr>
          <w:rFonts w:hint="cs"/>
          <w:rtl/>
        </w:rPr>
        <w:t xml:space="preserve"> </w:t>
      </w:r>
      <w:r>
        <w:rPr>
          <w:rFonts w:hint="eastAsia"/>
          <w:rtl/>
        </w:rPr>
        <w:t>רחב</w:t>
      </w:r>
      <w:r>
        <w:rPr>
          <w:rFonts w:hint="cs"/>
          <w:rtl/>
        </w:rPr>
        <w:t xml:space="preserve"> </w:t>
      </w:r>
      <w:r>
        <w:rPr>
          <w:rFonts w:hint="eastAsia"/>
          <w:rtl/>
        </w:rPr>
        <w:t>מאוד</w:t>
      </w:r>
    </w:p>
    <w:p w:rsidR="00351F0D" w:rsidRDefault="00351F0D" w:rsidP="00F8676A">
      <w:pPr>
        <w:jc w:val="both"/>
        <w:rPr>
          <w:rtl/>
        </w:rPr>
      </w:pPr>
      <w:r>
        <w:rPr>
          <w:rFonts w:hint="eastAsia"/>
          <w:rtl/>
        </w:rPr>
        <w:t>בו</w:t>
      </w:r>
      <w:r>
        <w:rPr>
          <w:rFonts w:hint="cs"/>
          <w:rtl/>
        </w:rPr>
        <w:t xml:space="preserve"> </w:t>
      </w:r>
      <w:r>
        <w:rPr>
          <w:rFonts w:hint="eastAsia"/>
          <w:rtl/>
        </w:rPr>
        <w:t>אינסוף</w:t>
      </w:r>
      <w:r>
        <w:rPr>
          <w:rFonts w:hint="cs"/>
          <w:rtl/>
        </w:rPr>
        <w:t xml:space="preserve"> </w:t>
      </w:r>
      <w:r>
        <w:rPr>
          <w:rFonts w:hint="eastAsia"/>
          <w:rtl/>
        </w:rPr>
        <w:t>דרכים</w:t>
      </w:r>
      <w:r>
        <w:rPr>
          <w:rFonts w:hint="cs"/>
          <w:rtl/>
        </w:rPr>
        <w:t xml:space="preserve"> </w:t>
      </w:r>
      <w:r>
        <w:rPr>
          <w:rFonts w:hint="eastAsia"/>
          <w:rtl/>
        </w:rPr>
        <w:t>על</w:t>
      </w:r>
      <w:r>
        <w:rPr>
          <w:rFonts w:hint="cs"/>
          <w:rtl/>
        </w:rPr>
        <w:t xml:space="preserve"> </w:t>
      </w:r>
      <w:r>
        <w:rPr>
          <w:rFonts w:hint="eastAsia"/>
          <w:rtl/>
        </w:rPr>
        <w:t>פני</w:t>
      </w:r>
      <w:r>
        <w:rPr>
          <w:rFonts w:hint="cs"/>
          <w:rtl/>
        </w:rPr>
        <w:t xml:space="preserve"> </w:t>
      </w:r>
      <w:r>
        <w:rPr>
          <w:rFonts w:hint="eastAsia"/>
          <w:rtl/>
        </w:rPr>
        <w:t>צוקים</w:t>
      </w:r>
      <w:r>
        <w:rPr>
          <w:rFonts w:hint="cs"/>
          <w:rtl/>
        </w:rPr>
        <w:t xml:space="preserve"> </w:t>
      </w:r>
      <w:r>
        <w:rPr>
          <w:rFonts w:hint="eastAsia"/>
          <w:rtl/>
        </w:rPr>
        <w:t>ותהומות</w:t>
      </w:r>
    </w:p>
    <w:p w:rsidR="00351F0D" w:rsidRDefault="00351F0D" w:rsidP="00F8676A">
      <w:pPr>
        <w:jc w:val="both"/>
        <w:rPr>
          <w:rtl/>
        </w:rPr>
      </w:pPr>
      <w:r>
        <w:rPr>
          <w:rFonts w:hint="eastAsia"/>
          <w:rtl/>
        </w:rPr>
        <w:t>והאדם</w:t>
      </w:r>
      <w:r>
        <w:rPr>
          <w:rFonts w:hint="cs"/>
          <w:rtl/>
        </w:rPr>
        <w:t xml:space="preserve"> </w:t>
      </w:r>
      <w:r>
        <w:rPr>
          <w:rFonts w:hint="eastAsia"/>
          <w:rtl/>
        </w:rPr>
        <w:t>חייב</w:t>
      </w:r>
      <w:r>
        <w:rPr>
          <w:rFonts w:hint="cs"/>
          <w:rtl/>
        </w:rPr>
        <w:t xml:space="preserve"> </w:t>
      </w:r>
      <w:r>
        <w:rPr>
          <w:rFonts w:hint="eastAsia"/>
          <w:rtl/>
        </w:rPr>
        <w:t>לבחור</w:t>
      </w:r>
      <w:r>
        <w:rPr>
          <w:rFonts w:hint="cs"/>
          <w:rtl/>
        </w:rPr>
        <w:t xml:space="preserve"> </w:t>
      </w:r>
      <w:r>
        <w:rPr>
          <w:rFonts w:hint="eastAsia"/>
          <w:rtl/>
        </w:rPr>
        <w:t>מבין</w:t>
      </w:r>
      <w:r>
        <w:rPr>
          <w:rFonts w:hint="cs"/>
          <w:rtl/>
        </w:rPr>
        <w:t xml:space="preserve"> </w:t>
      </w:r>
      <w:r>
        <w:rPr>
          <w:rFonts w:hint="eastAsia"/>
          <w:rtl/>
        </w:rPr>
        <w:t>אותם</w:t>
      </w:r>
      <w:r>
        <w:rPr>
          <w:rFonts w:hint="cs"/>
          <w:rtl/>
        </w:rPr>
        <w:t xml:space="preserve"> </w:t>
      </w:r>
      <w:r>
        <w:rPr>
          <w:rFonts w:hint="eastAsia"/>
          <w:rtl/>
        </w:rPr>
        <w:t>שבילים</w:t>
      </w:r>
    </w:p>
    <w:p w:rsidR="00351F0D" w:rsidRDefault="00351F0D" w:rsidP="00F8676A">
      <w:pPr>
        <w:jc w:val="both"/>
        <w:rPr>
          <w:rtl/>
        </w:rPr>
      </w:pPr>
      <w:r>
        <w:rPr>
          <w:rFonts w:hint="eastAsia"/>
          <w:rtl/>
        </w:rPr>
        <w:t>את</w:t>
      </w:r>
      <w:r>
        <w:rPr>
          <w:rFonts w:hint="cs"/>
          <w:rtl/>
        </w:rPr>
        <w:t xml:space="preserve"> </w:t>
      </w:r>
      <w:r>
        <w:rPr>
          <w:rFonts w:hint="eastAsia"/>
          <w:rtl/>
        </w:rPr>
        <w:t>גשרו</w:t>
      </w:r>
      <w:r>
        <w:rPr>
          <w:rFonts w:hint="cs"/>
          <w:rtl/>
        </w:rPr>
        <w:t xml:space="preserve">, </w:t>
      </w:r>
      <w:r>
        <w:rPr>
          <w:rFonts w:hint="eastAsia"/>
          <w:rtl/>
        </w:rPr>
        <w:t>הצר</w:t>
      </w:r>
      <w:r>
        <w:rPr>
          <w:rFonts w:hint="cs"/>
          <w:rtl/>
        </w:rPr>
        <w:t xml:space="preserve"> </w:t>
      </w:r>
      <w:r>
        <w:rPr>
          <w:rFonts w:hint="eastAsia"/>
          <w:rtl/>
        </w:rPr>
        <w:t>שלו</w:t>
      </w:r>
      <w:r>
        <w:rPr>
          <w:rFonts w:hint="cs"/>
          <w:rtl/>
        </w:rPr>
        <w:t xml:space="preserve">, </w:t>
      </w:r>
      <w:r>
        <w:rPr>
          <w:rFonts w:hint="eastAsia"/>
          <w:rtl/>
        </w:rPr>
        <w:t>הרצוף</w:t>
      </w:r>
      <w:r>
        <w:rPr>
          <w:rFonts w:hint="cs"/>
          <w:rtl/>
        </w:rPr>
        <w:t xml:space="preserve"> </w:t>
      </w:r>
      <w:r>
        <w:rPr>
          <w:rFonts w:hint="eastAsia"/>
          <w:rtl/>
        </w:rPr>
        <w:t>במכשולים</w:t>
      </w:r>
    </w:p>
    <w:p w:rsidR="00351F0D" w:rsidRDefault="00351F0D" w:rsidP="00F8676A">
      <w:pPr>
        <w:jc w:val="both"/>
        <w:rPr>
          <w:rtl/>
        </w:rPr>
      </w:pPr>
      <w:r>
        <w:rPr>
          <w:rFonts w:hint="eastAsia"/>
          <w:rtl/>
        </w:rPr>
        <w:t>הגשר</w:t>
      </w:r>
      <w:r>
        <w:rPr>
          <w:rFonts w:hint="cs"/>
          <w:rtl/>
        </w:rPr>
        <w:t xml:space="preserve"> </w:t>
      </w:r>
      <w:r>
        <w:rPr>
          <w:rFonts w:hint="eastAsia"/>
          <w:rtl/>
        </w:rPr>
        <w:t>האחד</w:t>
      </w:r>
      <w:r>
        <w:rPr>
          <w:rFonts w:hint="cs"/>
          <w:rtl/>
        </w:rPr>
        <w:t xml:space="preserve"> </w:t>
      </w:r>
      <w:r>
        <w:rPr>
          <w:rFonts w:hint="eastAsia"/>
          <w:rtl/>
        </w:rPr>
        <w:t>והיחיד</w:t>
      </w:r>
      <w:r>
        <w:rPr>
          <w:rFonts w:hint="cs"/>
          <w:rtl/>
        </w:rPr>
        <w:t xml:space="preserve"> </w:t>
      </w:r>
      <w:r>
        <w:rPr>
          <w:rFonts w:hint="eastAsia"/>
          <w:rtl/>
        </w:rPr>
        <w:t>מבין</w:t>
      </w:r>
      <w:r>
        <w:rPr>
          <w:rFonts w:hint="cs"/>
          <w:rtl/>
        </w:rPr>
        <w:t xml:space="preserve"> </w:t>
      </w:r>
      <w:r>
        <w:rPr>
          <w:rFonts w:hint="eastAsia"/>
          <w:rtl/>
        </w:rPr>
        <w:t>כולם</w:t>
      </w:r>
    </w:p>
    <w:p w:rsidR="00351F0D" w:rsidRDefault="00351F0D" w:rsidP="00F8676A">
      <w:pPr>
        <w:jc w:val="both"/>
        <w:rPr>
          <w:rtl/>
        </w:rPr>
      </w:pPr>
      <w:r>
        <w:rPr>
          <w:rFonts w:hint="eastAsia"/>
          <w:rtl/>
        </w:rPr>
        <w:t>שעל</w:t>
      </w:r>
      <w:r>
        <w:rPr>
          <w:rFonts w:hint="cs"/>
          <w:rtl/>
        </w:rPr>
        <w:t xml:space="preserve"> </w:t>
      </w:r>
      <w:r>
        <w:rPr>
          <w:rFonts w:hint="eastAsia"/>
          <w:rtl/>
        </w:rPr>
        <w:t>פניו</w:t>
      </w:r>
      <w:r>
        <w:rPr>
          <w:rFonts w:hint="cs"/>
          <w:rtl/>
        </w:rPr>
        <w:t xml:space="preserve"> </w:t>
      </w:r>
      <w:r>
        <w:rPr>
          <w:rFonts w:hint="eastAsia"/>
          <w:rtl/>
        </w:rPr>
        <w:t>חייב</w:t>
      </w:r>
      <w:r>
        <w:rPr>
          <w:rFonts w:hint="cs"/>
          <w:rtl/>
        </w:rPr>
        <w:t xml:space="preserve"> </w:t>
      </w:r>
      <w:r>
        <w:rPr>
          <w:rFonts w:hint="eastAsia"/>
          <w:rtl/>
        </w:rPr>
        <w:t>הוא</w:t>
      </w:r>
      <w:r>
        <w:rPr>
          <w:rFonts w:hint="cs"/>
          <w:rtl/>
        </w:rPr>
        <w:t xml:space="preserve"> </w:t>
      </w:r>
      <w:r>
        <w:rPr>
          <w:rFonts w:hint="eastAsia"/>
          <w:rtl/>
        </w:rPr>
        <w:t>לעבור</w:t>
      </w:r>
      <w:r>
        <w:rPr>
          <w:rFonts w:hint="cs"/>
          <w:rtl/>
        </w:rPr>
        <w:t xml:space="preserve"> </w:t>
      </w:r>
      <w:r>
        <w:rPr>
          <w:rFonts w:hint="eastAsia"/>
          <w:rtl/>
        </w:rPr>
        <w:t>את</w:t>
      </w:r>
      <w:r>
        <w:rPr>
          <w:rFonts w:hint="cs"/>
          <w:rtl/>
        </w:rPr>
        <w:t xml:space="preserve"> </w:t>
      </w:r>
      <w:r>
        <w:rPr>
          <w:rFonts w:hint="eastAsia"/>
          <w:rtl/>
        </w:rPr>
        <w:t>העולם</w:t>
      </w:r>
      <w:r>
        <w:rPr>
          <w:rFonts w:hint="cs"/>
          <w:rtl/>
        </w:rPr>
        <w:t>.</w:t>
      </w:r>
    </w:p>
    <w:p w:rsidR="00351F0D" w:rsidRDefault="00351F0D" w:rsidP="00F8676A">
      <w:pPr>
        <w:jc w:val="both"/>
        <w:rPr>
          <w:rtl/>
        </w:rPr>
      </w:pPr>
      <w:r>
        <w:rPr>
          <w:rFonts w:hint="eastAsia"/>
          <w:rtl/>
        </w:rPr>
        <w:t>זכור</w:t>
      </w:r>
      <w:r>
        <w:rPr>
          <w:rFonts w:hint="cs"/>
          <w:rtl/>
        </w:rPr>
        <w:t xml:space="preserve">- </w:t>
      </w:r>
      <w:r>
        <w:rPr>
          <w:rFonts w:hint="eastAsia"/>
          <w:rtl/>
        </w:rPr>
        <w:t>כי</w:t>
      </w:r>
      <w:r>
        <w:rPr>
          <w:rFonts w:hint="cs"/>
          <w:rtl/>
        </w:rPr>
        <w:t xml:space="preserve"> </w:t>
      </w:r>
      <w:r>
        <w:rPr>
          <w:rFonts w:hint="eastAsia"/>
          <w:rtl/>
        </w:rPr>
        <w:t>העיקר</w:t>
      </w:r>
      <w:r>
        <w:rPr>
          <w:rFonts w:hint="cs"/>
          <w:rtl/>
        </w:rPr>
        <w:t xml:space="preserve"> </w:t>
      </w:r>
      <w:r>
        <w:rPr>
          <w:rFonts w:hint="eastAsia"/>
          <w:rtl/>
        </w:rPr>
        <w:t>לא</w:t>
      </w:r>
      <w:r>
        <w:rPr>
          <w:rFonts w:hint="cs"/>
          <w:rtl/>
        </w:rPr>
        <w:t xml:space="preserve"> </w:t>
      </w:r>
      <w:r>
        <w:rPr>
          <w:rFonts w:hint="eastAsia"/>
          <w:rtl/>
        </w:rPr>
        <w:t>לפחד</w:t>
      </w:r>
      <w:r>
        <w:rPr>
          <w:rFonts w:hint="cs"/>
          <w:rtl/>
        </w:rPr>
        <w:t xml:space="preserve"> </w:t>
      </w:r>
      <w:r>
        <w:rPr>
          <w:rFonts w:hint="eastAsia"/>
          <w:rtl/>
        </w:rPr>
        <w:t>כלל</w:t>
      </w:r>
    </w:p>
    <w:p w:rsidR="00351F0D" w:rsidRDefault="00351F0D" w:rsidP="00F8676A">
      <w:pPr>
        <w:jc w:val="both"/>
        <w:rPr>
          <w:rtl/>
        </w:rPr>
      </w:pPr>
      <w:r>
        <w:rPr>
          <w:rFonts w:hint="eastAsia"/>
          <w:rtl/>
        </w:rPr>
        <w:t>לבטוח</w:t>
      </w:r>
      <w:r>
        <w:rPr>
          <w:rFonts w:hint="cs"/>
          <w:rtl/>
        </w:rPr>
        <w:t xml:space="preserve"> </w:t>
      </w:r>
      <w:r>
        <w:rPr>
          <w:rFonts w:hint="eastAsia"/>
          <w:rtl/>
        </w:rPr>
        <w:t>באשר</w:t>
      </w:r>
      <w:r>
        <w:rPr>
          <w:rFonts w:hint="cs"/>
          <w:rtl/>
        </w:rPr>
        <w:t xml:space="preserve"> </w:t>
      </w:r>
      <w:r>
        <w:rPr>
          <w:rFonts w:hint="eastAsia"/>
          <w:rtl/>
        </w:rPr>
        <w:t>את</w:t>
      </w:r>
      <w:r>
        <w:rPr>
          <w:rFonts w:hint="cs"/>
          <w:rtl/>
        </w:rPr>
        <w:t xml:space="preserve"> </w:t>
      </w:r>
      <w:r>
        <w:rPr>
          <w:rFonts w:hint="eastAsia"/>
          <w:rtl/>
        </w:rPr>
        <w:t>דרכך</w:t>
      </w:r>
      <w:r>
        <w:rPr>
          <w:rFonts w:hint="cs"/>
          <w:rtl/>
        </w:rPr>
        <w:t xml:space="preserve"> </w:t>
      </w:r>
      <w:r>
        <w:rPr>
          <w:rFonts w:hint="eastAsia"/>
          <w:rtl/>
        </w:rPr>
        <w:t>סלל</w:t>
      </w:r>
    </w:p>
    <w:p w:rsidR="00351F0D" w:rsidRDefault="00351F0D" w:rsidP="00F8676A">
      <w:pPr>
        <w:jc w:val="both"/>
        <w:rPr>
          <w:rtl/>
        </w:rPr>
      </w:pPr>
      <w:r>
        <w:rPr>
          <w:rFonts w:hint="eastAsia"/>
          <w:rtl/>
        </w:rPr>
        <w:t>לצעוד</w:t>
      </w:r>
      <w:r>
        <w:rPr>
          <w:rFonts w:hint="cs"/>
          <w:rtl/>
        </w:rPr>
        <w:t xml:space="preserve"> </w:t>
      </w:r>
      <w:r>
        <w:rPr>
          <w:rFonts w:hint="eastAsia"/>
          <w:rtl/>
        </w:rPr>
        <w:t>בזהירות</w:t>
      </w:r>
      <w:r>
        <w:rPr>
          <w:rFonts w:hint="cs"/>
          <w:rtl/>
        </w:rPr>
        <w:t xml:space="preserve">, </w:t>
      </w:r>
      <w:r>
        <w:rPr>
          <w:rFonts w:hint="eastAsia"/>
          <w:rtl/>
        </w:rPr>
        <w:t>חלילה</w:t>
      </w:r>
      <w:r>
        <w:rPr>
          <w:rFonts w:hint="cs"/>
          <w:rtl/>
        </w:rPr>
        <w:t xml:space="preserve"> </w:t>
      </w:r>
      <w:r>
        <w:rPr>
          <w:rFonts w:hint="eastAsia"/>
          <w:rtl/>
        </w:rPr>
        <w:t>לא</w:t>
      </w:r>
      <w:r>
        <w:rPr>
          <w:rFonts w:hint="cs"/>
          <w:rtl/>
        </w:rPr>
        <w:t xml:space="preserve"> </w:t>
      </w:r>
      <w:r>
        <w:rPr>
          <w:rFonts w:hint="eastAsia"/>
          <w:rtl/>
        </w:rPr>
        <w:t>למעוד</w:t>
      </w:r>
    </w:p>
    <w:p w:rsidR="00FF65CF" w:rsidRPr="00BE0429" w:rsidRDefault="00351F0D" w:rsidP="00F8676A">
      <w:pPr>
        <w:jc w:val="both"/>
        <w:rPr>
          <w:rFonts w:ascii="Arial" w:hAnsi="Arial"/>
          <w:sz w:val="24"/>
          <w:rtl/>
        </w:rPr>
      </w:pPr>
      <w:r>
        <w:rPr>
          <w:rFonts w:hint="eastAsia"/>
          <w:rtl/>
        </w:rPr>
        <w:t>כי</w:t>
      </w:r>
      <w:r>
        <w:rPr>
          <w:rFonts w:hint="cs"/>
          <w:rtl/>
        </w:rPr>
        <w:t xml:space="preserve"> </w:t>
      </w:r>
      <w:r>
        <w:rPr>
          <w:rFonts w:hint="eastAsia"/>
          <w:rtl/>
        </w:rPr>
        <w:t>חייך</w:t>
      </w:r>
      <w:r>
        <w:rPr>
          <w:rFonts w:hint="cs"/>
          <w:rtl/>
        </w:rPr>
        <w:t xml:space="preserve"> </w:t>
      </w:r>
      <w:r>
        <w:rPr>
          <w:rFonts w:hint="eastAsia"/>
          <w:rtl/>
        </w:rPr>
        <w:t>שלך</w:t>
      </w:r>
      <w:r>
        <w:rPr>
          <w:rFonts w:hint="cs"/>
          <w:rtl/>
        </w:rPr>
        <w:t xml:space="preserve"> </w:t>
      </w:r>
      <w:r>
        <w:rPr>
          <w:rFonts w:hint="eastAsia"/>
          <w:rtl/>
        </w:rPr>
        <w:t>הם</w:t>
      </w:r>
      <w:r>
        <w:rPr>
          <w:rFonts w:hint="cs"/>
          <w:rtl/>
        </w:rPr>
        <w:t xml:space="preserve"> </w:t>
      </w:r>
      <w:r>
        <w:rPr>
          <w:rFonts w:hint="eastAsia"/>
          <w:rtl/>
        </w:rPr>
        <w:t>גשר</w:t>
      </w:r>
      <w:r>
        <w:rPr>
          <w:rFonts w:hint="cs"/>
          <w:rtl/>
        </w:rPr>
        <w:t xml:space="preserve"> </w:t>
      </w:r>
      <w:r>
        <w:rPr>
          <w:rFonts w:hint="eastAsia"/>
          <w:rtl/>
        </w:rPr>
        <w:t>צר</w:t>
      </w:r>
      <w:r>
        <w:rPr>
          <w:rFonts w:hint="cs"/>
          <w:rtl/>
        </w:rPr>
        <w:t xml:space="preserve"> </w:t>
      </w:r>
      <w:r>
        <w:rPr>
          <w:rFonts w:hint="eastAsia"/>
          <w:rtl/>
        </w:rPr>
        <w:t>מאוד</w:t>
      </w:r>
      <w:r>
        <w:rPr>
          <w:rFonts w:hint="cs"/>
          <w:rtl/>
        </w:rPr>
        <w:t>.</w:t>
      </w:r>
    </w:p>
    <w:p w:rsidR="00374498" w:rsidRPr="00374498" w:rsidRDefault="00993FC1" w:rsidP="00374498">
      <w:pPr>
        <w:pStyle w:val="NormalWeb"/>
        <w:bidi/>
        <w:spacing w:before="0" w:beforeAutospacing="0" w:after="0" w:afterAutospacing="0"/>
        <w:jc w:val="both"/>
        <w:rPr>
          <w:rStyle w:val="Hyperlink"/>
          <w:rFonts w:cs="David"/>
          <w:szCs w:val="26"/>
          <w:rtl/>
        </w:rPr>
      </w:pPr>
      <w:r>
        <w:rPr>
          <w:rFonts w:cs="David"/>
          <w:rtl/>
        </w:rPr>
        <w:fldChar w:fldCharType="begin"/>
      </w:r>
      <w:r w:rsidR="00374498">
        <w:rPr>
          <w:rFonts w:cs="David"/>
          <w:rtl/>
        </w:rPr>
        <w:instrText xml:space="preserve"> </w:instrText>
      </w:r>
      <w:r w:rsidR="00374498">
        <w:rPr>
          <w:rFonts w:cs="David"/>
        </w:rPr>
        <w:instrText>HYPERLINK</w:instrText>
      </w:r>
      <w:r w:rsidR="00374498">
        <w:rPr>
          <w:rFonts w:cs="David"/>
          <w:rtl/>
        </w:rPr>
        <w:instrText xml:space="preserve">  \</w:instrText>
      </w:r>
      <w:r w:rsidR="00374498">
        <w:rPr>
          <w:rFonts w:cs="David"/>
        </w:rPr>
        <w:instrText>l</w:instrText>
      </w:r>
      <w:r w:rsidR="00374498">
        <w:rPr>
          <w:rFonts w:cs="David"/>
          <w:rtl/>
        </w:rPr>
        <w:instrText xml:space="preserve"> "</w:instrText>
      </w:r>
      <w:r w:rsidR="00374498">
        <w:rPr>
          <w:rFonts w:cs="David" w:hint="eastAsia"/>
          <w:rtl/>
        </w:rPr>
        <w:instrText>התמודדות</w:instrText>
      </w:r>
      <w:r w:rsidR="00374498">
        <w:rPr>
          <w:rFonts w:cs="David"/>
          <w:rtl/>
        </w:rPr>
        <w:instrText xml:space="preserve">" </w:instrText>
      </w:r>
      <w:r>
        <w:rPr>
          <w:rFonts w:cs="David"/>
          <w:rtl/>
        </w:rPr>
        <w:fldChar w:fldCharType="separate"/>
      </w:r>
      <w:r w:rsidR="00374498" w:rsidRPr="00374498">
        <w:rPr>
          <w:rStyle w:val="Hyperlink"/>
          <w:rFonts w:cs="David" w:hint="cs"/>
          <w:rtl/>
        </w:rPr>
        <w:t>בחזרה לתוכן</w:t>
      </w:r>
    </w:p>
    <w:p w:rsidR="00FF65CF" w:rsidRPr="00A35FFD" w:rsidRDefault="00993FC1" w:rsidP="00374498">
      <w:pPr>
        <w:jc w:val="center"/>
        <w:rPr>
          <w:sz w:val="28"/>
          <w:szCs w:val="28"/>
          <w:rtl/>
        </w:rPr>
      </w:pPr>
      <w:r>
        <w:rPr>
          <w:sz w:val="24"/>
          <w:szCs w:val="24"/>
          <w:rtl/>
          <w:lang w:eastAsia="he-IL"/>
        </w:rPr>
        <w:fldChar w:fldCharType="end"/>
      </w:r>
      <w:r w:rsidR="00FF65CF" w:rsidRPr="00A35FFD">
        <w:rPr>
          <w:rFonts w:hint="cs"/>
          <w:sz w:val="28"/>
          <w:szCs w:val="28"/>
        </w:rPr>
        <w:sym w:font="Wingdings" w:char="F076"/>
      </w:r>
      <w:r w:rsidR="00FF65CF">
        <w:rPr>
          <w:sz w:val="28"/>
          <w:szCs w:val="28"/>
        </w:rPr>
        <w:tab/>
      </w:r>
      <w:r w:rsidR="00FF65CF">
        <w:rPr>
          <w:sz w:val="28"/>
          <w:szCs w:val="28"/>
        </w:rPr>
        <w:tab/>
      </w:r>
      <w:r w:rsidR="00FF65CF" w:rsidRPr="00A35FFD">
        <w:rPr>
          <w:rFonts w:hint="cs"/>
          <w:sz w:val="28"/>
          <w:szCs w:val="28"/>
        </w:rPr>
        <w:sym w:font="Wingdings" w:char="F076"/>
      </w:r>
      <w:r w:rsidR="00FF65CF">
        <w:rPr>
          <w:sz w:val="28"/>
          <w:szCs w:val="28"/>
        </w:rPr>
        <w:tab/>
      </w:r>
      <w:r w:rsidR="00FF65CF">
        <w:rPr>
          <w:sz w:val="28"/>
          <w:szCs w:val="28"/>
        </w:rPr>
        <w:tab/>
      </w:r>
      <w:r w:rsidR="00FF65CF" w:rsidRPr="00A35FFD">
        <w:rPr>
          <w:rFonts w:hint="cs"/>
          <w:sz w:val="28"/>
          <w:szCs w:val="28"/>
        </w:rPr>
        <w:sym w:font="Wingdings" w:char="F076"/>
      </w:r>
    </w:p>
    <w:p w:rsidR="00351F0D" w:rsidRPr="002761DB" w:rsidRDefault="00351F0D" w:rsidP="00351F0D">
      <w:pPr>
        <w:spacing w:before="120"/>
        <w:jc w:val="center"/>
        <w:rPr>
          <w:rStyle w:val="ac"/>
          <w:rtl/>
        </w:rPr>
      </w:pPr>
      <w:bookmarkStart w:id="240" w:name="האמןבעצמך"/>
      <w:bookmarkEnd w:id="240"/>
      <w:r w:rsidRPr="002761DB">
        <w:rPr>
          <w:rStyle w:val="ac"/>
          <w:rFonts w:hint="eastAsia"/>
          <w:rtl/>
        </w:rPr>
        <w:t>האמן</w:t>
      </w:r>
      <w:r w:rsidRPr="002761DB">
        <w:rPr>
          <w:rStyle w:val="ac"/>
          <w:rtl/>
        </w:rPr>
        <w:t xml:space="preserve"> </w:t>
      </w:r>
      <w:r w:rsidRPr="002761DB">
        <w:rPr>
          <w:rStyle w:val="ac"/>
          <w:rFonts w:hint="eastAsia"/>
          <w:rtl/>
        </w:rPr>
        <w:t>בעצמך</w:t>
      </w:r>
    </w:p>
    <w:p w:rsidR="00351F0D" w:rsidRPr="00BE0429" w:rsidRDefault="00351F0D" w:rsidP="00351F0D">
      <w:pPr>
        <w:pStyle w:val="NormalWeb"/>
        <w:bidi/>
        <w:spacing w:before="0" w:beforeAutospacing="0" w:after="0" w:afterAutospacing="0"/>
        <w:jc w:val="both"/>
        <w:rPr>
          <w:rFonts w:cs="David"/>
          <w:szCs w:val="26"/>
          <w:rtl/>
        </w:rPr>
      </w:pPr>
      <w:r w:rsidRPr="00BE0429">
        <w:rPr>
          <w:rFonts w:cs="David" w:hint="eastAsia"/>
          <w:szCs w:val="26"/>
          <w:rtl/>
        </w:rPr>
        <w:t>האמן</w:t>
      </w:r>
      <w:r w:rsidRPr="00BE0429">
        <w:rPr>
          <w:rFonts w:cs="David"/>
          <w:szCs w:val="26"/>
          <w:rtl/>
        </w:rPr>
        <w:t xml:space="preserve"> </w:t>
      </w:r>
      <w:r w:rsidRPr="00BE0429">
        <w:rPr>
          <w:rFonts w:cs="David" w:hint="eastAsia"/>
          <w:szCs w:val="26"/>
          <w:rtl/>
        </w:rPr>
        <w:t>כי</w:t>
      </w:r>
      <w:r w:rsidRPr="00BE0429">
        <w:rPr>
          <w:rFonts w:cs="David"/>
          <w:szCs w:val="26"/>
          <w:rtl/>
        </w:rPr>
        <w:t xml:space="preserve"> </w:t>
      </w:r>
      <w:r w:rsidRPr="00BE0429">
        <w:rPr>
          <w:rFonts w:cs="David" w:hint="eastAsia"/>
          <w:szCs w:val="26"/>
          <w:rtl/>
        </w:rPr>
        <w:t>יש</w:t>
      </w:r>
      <w:r w:rsidRPr="00BE0429">
        <w:rPr>
          <w:rFonts w:cs="David"/>
          <w:szCs w:val="26"/>
          <w:rtl/>
        </w:rPr>
        <w:t xml:space="preserve"> </w:t>
      </w:r>
      <w:r w:rsidRPr="00BE0429">
        <w:rPr>
          <w:rFonts w:cs="David" w:hint="eastAsia"/>
          <w:szCs w:val="26"/>
          <w:rtl/>
        </w:rPr>
        <w:t>לך</w:t>
      </w:r>
      <w:r w:rsidRPr="00BE0429">
        <w:rPr>
          <w:rFonts w:cs="David"/>
          <w:szCs w:val="26"/>
          <w:rtl/>
        </w:rPr>
        <w:t xml:space="preserve"> </w:t>
      </w:r>
      <w:r w:rsidRPr="00BE0429">
        <w:rPr>
          <w:rFonts w:cs="David" w:hint="eastAsia"/>
          <w:szCs w:val="26"/>
          <w:rtl/>
        </w:rPr>
        <w:t>יעוד</w:t>
      </w:r>
      <w:r w:rsidRPr="00BE0429">
        <w:rPr>
          <w:rFonts w:cs="David"/>
          <w:szCs w:val="26"/>
          <w:rtl/>
        </w:rPr>
        <w:t>,</w:t>
      </w:r>
      <w:r w:rsidRPr="00BE0429">
        <w:rPr>
          <w:rFonts w:cs="David" w:hint="cs"/>
          <w:szCs w:val="26"/>
          <w:rtl/>
        </w:rPr>
        <w:t xml:space="preserve"> </w:t>
      </w:r>
      <w:r w:rsidRPr="00BE0429">
        <w:rPr>
          <w:rFonts w:cs="David" w:hint="eastAsia"/>
          <w:szCs w:val="26"/>
          <w:rtl/>
        </w:rPr>
        <w:t>כוח</w:t>
      </w:r>
      <w:r w:rsidRPr="00BE0429">
        <w:rPr>
          <w:rFonts w:cs="David"/>
          <w:szCs w:val="26"/>
          <w:rtl/>
        </w:rPr>
        <w:t xml:space="preserve"> </w:t>
      </w:r>
      <w:r w:rsidRPr="00BE0429">
        <w:rPr>
          <w:rFonts w:cs="David" w:hint="eastAsia"/>
          <w:szCs w:val="26"/>
          <w:rtl/>
        </w:rPr>
        <w:t>פנימי</w:t>
      </w:r>
      <w:r w:rsidRPr="00BE0429">
        <w:rPr>
          <w:rFonts w:cs="David"/>
          <w:szCs w:val="26"/>
          <w:rtl/>
        </w:rPr>
        <w:t>,</w:t>
      </w:r>
      <w:r w:rsidRPr="00BE0429">
        <w:rPr>
          <w:rFonts w:cs="David" w:hint="cs"/>
          <w:szCs w:val="26"/>
          <w:rtl/>
        </w:rPr>
        <w:t xml:space="preserve"> </w:t>
      </w:r>
      <w:r w:rsidRPr="00BE0429">
        <w:rPr>
          <w:rFonts w:cs="David" w:hint="eastAsia"/>
          <w:szCs w:val="26"/>
          <w:rtl/>
        </w:rPr>
        <w:t>להגיע</w:t>
      </w:r>
      <w:r w:rsidRPr="00BE0429">
        <w:rPr>
          <w:rFonts w:cs="David"/>
          <w:szCs w:val="26"/>
          <w:rtl/>
        </w:rPr>
        <w:t xml:space="preserve"> </w:t>
      </w:r>
      <w:r w:rsidRPr="00BE0429">
        <w:rPr>
          <w:rFonts w:cs="David" w:hint="eastAsia"/>
          <w:szCs w:val="26"/>
          <w:rtl/>
        </w:rPr>
        <w:t>אל</w:t>
      </w:r>
      <w:r w:rsidRPr="00BE0429">
        <w:rPr>
          <w:rFonts w:cs="David"/>
          <w:szCs w:val="26"/>
          <w:rtl/>
        </w:rPr>
        <w:t xml:space="preserve"> </w:t>
      </w:r>
      <w:r w:rsidRPr="00BE0429">
        <w:rPr>
          <w:rFonts w:cs="David" w:hint="eastAsia"/>
          <w:szCs w:val="26"/>
          <w:rtl/>
        </w:rPr>
        <w:t>כל</w:t>
      </w:r>
      <w:r w:rsidRPr="00BE0429">
        <w:rPr>
          <w:rFonts w:cs="David"/>
          <w:szCs w:val="26"/>
          <w:rtl/>
        </w:rPr>
        <w:t xml:space="preserve"> </w:t>
      </w:r>
      <w:r w:rsidRPr="00BE0429">
        <w:rPr>
          <w:rFonts w:cs="David" w:hint="eastAsia"/>
          <w:szCs w:val="26"/>
          <w:rtl/>
        </w:rPr>
        <w:t>מה</w:t>
      </w:r>
      <w:r w:rsidRPr="00BE0429">
        <w:rPr>
          <w:rFonts w:cs="David"/>
          <w:szCs w:val="26"/>
          <w:rtl/>
        </w:rPr>
        <w:t xml:space="preserve"> </w:t>
      </w:r>
      <w:r w:rsidRPr="00BE0429">
        <w:rPr>
          <w:rFonts w:cs="David" w:hint="eastAsia"/>
          <w:szCs w:val="26"/>
          <w:rtl/>
        </w:rPr>
        <w:t>שאתה</w:t>
      </w:r>
      <w:r w:rsidRPr="00BE0429">
        <w:rPr>
          <w:rFonts w:cs="David"/>
          <w:szCs w:val="26"/>
          <w:rtl/>
        </w:rPr>
        <w:t xml:space="preserve"> </w:t>
      </w:r>
      <w:r w:rsidRPr="00BE0429">
        <w:rPr>
          <w:rFonts w:cs="David" w:hint="eastAsia"/>
          <w:szCs w:val="26"/>
          <w:rtl/>
        </w:rPr>
        <w:t>מצפה</w:t>
      </w:r>
      <w:r w:rsidRPr="00BE0429">
        <w:rPr>
          <w:rFonts w:cs="David"/>
          <w:szCs w:val="26"/>
          <w:rtl/>
        </w:rPr>
        <w:t xml:space="preserve"> </w:t>
      </w:r>
      <w:r w:rsidRPr="00BE0429">
        <w:rPr>
          <w:rFonts w:cs="David" w:hint="eastAsia"/>
          <w:szCs w:val="26"/>
          <w:rtl/>
        </w:rPr>
        <w:t>מהחיים</w:t>
      </w:r>
      <w:r w:rsidRPr="00BE0429">
        <w:rPr>
          <w:rFonts w:cs="David"/>
          <w:szCs w:val="26"/>
          <w:rtl/>
        </w:rPr>
        <w:t>.</w:t>
      </w:r>
      <w:r w:rsidRPr="00BE0429">
        <w:rPr>
          <w:rFonts w:cs="David" w:hint="cs"/>
          <w:szCs w:val="26"/>
          <w:rtl/>
        </w:rPr>
        <w:t xml:space="preserve"> </w:t>
      </w:r>
      <w:r w:rsidRPr="00BE0429">
        <w:rPr>
          <w:rFonts w:cs="David" w:hint="eastAsia"/>
          <w:szCs w:val="26"/>
          <w:rtl/>
        </w:rPr>
        <w:t>להתנסות</w:t>
      </w:r>
      <w:r w:rsidRPr="00BE0429">
        <w:rPr>
          <w:rFonts w:cs="David"/>
          <w:szCs w:val="26"/>
          <w:rtl/>
        </w:rPr>
        <w:t xml:space="preserve"> </w:t>
      </w:r>
      <w:r w:rsidRPr="00BE0429">
        <w:rPr>
          <w:rFonts w:cs="David" w:hint="eastAsia"/>
          <w:szCs w:val="26"/>
          <w:rtl/>
        </w:rPr>
        <w:t>בכול</w:t>
      </w:r>
      <w:r w:rsidRPr="00BE0429">
        <w:rPr>
          <w:rFonts w:cs="David"/>
          <w:szCs w:val="26"/>
          <w:rtl/>
        </w:rPr>
        <w:t xml:space="preserve"> </w:t>
      </w:r>
      <w:r w:rsidRPr="00BE0429">
        <w:rPr>
          <w:rFonts w:cs="David" w:hint="eastAsia"/>
          <w:szCs w:val="26"/>
          <w:rtl/>
        </w:rPr>
        <w:t>מעלות</w:t>
      </w:r>
      <w:r w:rsidRPr="00BE0429">
        <w:rPr>
          <w:rFonts w:cs="David"/>
          <w:szCs w:val="26"/>
          <w:rtl/>
        </w:rPr>
        <w:t xml:space="preserve"> </w:t>
      </w:r>
      <w:r w:rsidRPr="00BE0429">
        <w:rPr>
          <w:rFonts w:cs="David" w:hint="eastAsia"/>
          <w:szCs w:val="26"/>
          <w:rtl/>
        </w:rPr>
        <w:t>ומורדות</w:t>
      </w:r>
      <w:r w:rsidRPr="00BE0429">
        <w:rPr>
          <w:rFonts w:cs="David"/>
          <w:szCs w:val="26"/>
          <w:rtl/>
        </w:rPr>
        <w:t xml:space="preserve"> </w:t>
      </w:r>
      <w:r w:rsidRPr="00BE0429">
        <w:rPr>
          <w:rFonts w:cs="David" w:hint="eastAsia"/>
          <w:szCs w:val="26"/>
          <w:rtl/>
        </w:rPr>
        <w:t>בחיים</w:t>
      </w:r>
      <w:r w:rsidRPr="00BE0429">
        <w:rPr>
          <w:rFonts w:cs="David"/>
          <w:szCs w:val="26"/>
          <w:rtl/>
        </w:rPr>
        <w:t>.</w:t>
      </w:r>
      <w:r w:rsidRPr="00BE0429">
        <w:rPr>
          <w:rFonts w:cs="David" w:hint="cs"/>
          <w:szCs w:val="26"/>
          <w:rtl/>
        </w:rPr>
        <w:t xml:space="preserve"> </w:t>
      </w:r>
    </w:p>
    <w:p w:rsidR="00351F0D" w:rsidRPr="00BE0429" w:rsidRDefault="00351F0D" w:rsidP="00351F0D">
      <w:pPr>
        <w:pStyle w:val="NormalWeb"/>
        <w:bidi/>
        <w:spacing w:before="0" w:beforeAutospacing="0" w:after="0" w:afterAutospacing="0"/>
        <w:jc w:val="both"/>
        <w:rPr>
          <w:rFonts w:cs="David"/>
          <w:szCs w:val="26"/>
          <w:rtl/>
        </w:rPr>
      </w:pPr>
      <w:r w:rsidRPr="00BE0429">
        <w:rPr>
          <w:rFonts w:cs="David" w:hint="eastAsia"/>
          <w:szCs w:val="26"/>
          <w:rtl/>
        </w:rPr>
        <w:t>לגלות</w:t>
      </w:r>
      <w:r w:rsidRPr="00BE0429">
        <w:rPr>
          <w:rFonts w:cs="David"/>
          <w:szCs w:val="26"/>
          <w:rtl/>
        </w:rPr>
        <w:t xml:space="preserve"> </w:t>
      </w:r>
      <w:r w:rsidRPr="00BE0429">
        <w:rPr>
          <w:rFonts w:cs="David" w:hint="eastAsia"/>
          <w:szCs w:val="26"/>
          <w:rtl/>
        </w:rPr>
        <w:t>את</w:t>
      </w:r>
      <w:r w:rsidRPr="00BE0429">
        <w:rPr>
          <w:rFonts w:cs="David"/>
          <w:szCs w:val="26"/>
          <w:rtl/>
        </w:rPr>
        <w:t xml:space="preserve"> </w:t>
      </w:r>
      <w:r w:rsidRPr="00BE0429">
        <w:rPr>
          <w:rFonts w:cs="David" w:hint="eastAsia"/>
          <w:szCs w:val="26"/>
          <w:rtl/>
        </w:rPr>
        <w:t>המשמעות</w:t>
      </w:r>
      <w:r w:rsidRPr="00BE0429">
        <w:rPr>
          <w:rFonts w:cs="David"/>
          <w:szCs w:val="26"/>
          <w:rtl/>
        </w:rPr>
        <w:t xml:space="preserve"> </w:t>
      </w:r>
      <w:r w:rsidRPr="00BE0429">
        <w:rPr>
          <w:rFonts w:cs="David" w:hint="eastAsia"/>
          <w:szCs w:val="26"/>
          <w:rtl/>
        </w:rPr>
        <w:t>של</w:t>
      </w:r>
      <w:r w:rsidRPr="00BE0429">
        <w:rPr>
          <w:rFonts w:cs="David"/>
          <w:szCs w:val="26"/>
          <w:rtl/>
        </w:rPr>
        <w:t xml:space="preserve"> </w:t>
      </w:r>
      <w:r w:rsidRPr="00BE0429">
        <w:rPr>
          <w:rFonts w:cs="David" w:hint="eastAsia"/>
          <w:szCs w:val="26"/>
          <w:rtl/>
        </w:rPr>
        <w:t>מאבקי</w:t>
      </w:r>
      <w:r w:rsidRPr="00BE0429">
        <w:rPr>
          <w:rFonts w:cs="David"/>
          <w:szCs w:val="26"/>
          <w:rtl/>
        </w:rPr>
        <w:t xml:space="preserve"> </w:t>
      </w:r>
      <w:r w:rsidRPr="00BE0429">
        <w:rPr>
          <w:rFonts w:cs="David" w:hint="eastAsia"/>
          <w:szCs w:val="26"/>
          <w:rtl/>
        </w:rPr>
        <w:t>החיים</w:t>
      </w:r>
      <w:r w:rsidRPr="00BE0429">
        <w:rPr>
          <w:rFonts w:cs="David"/>
          <w:szCs w:val="26"/>
          <w:rtl/>
        </w:rPr>
        <w:t xml:space="preserve"> </w:t>
      </w:r>
      <w:r w:rsidRPr="00BE0429">
        <w:rPr>
          <w:rFonts w:cs="David" w:hint="eastAsia"/>
          <w:szCs w:val="26"/>
          <w:rtl/>
        </w:rPr>
        <w:t>והישגיהם</w:t>
      </w:r>
      <w:r w:rsidRPr="00BE0429">
        <w:rPr>
          <w:rFonts w:cs="David"/>
          <w:szCs w:val="26"/>
          <w:rtl/>
        </w:rPr>
        <w:t>.</w:t>
      </w:r>
      <w:r w:rsidRPr="00BE0429">
        <w:rPr>
          <w:rFonts w:cs="David" w:hint="cs"/>
          <w:szCs w:val="26"/>
          <w:rtl/>
        </w:rPr>
        <w:t xml:space="preserve"> </w:t>
      </w:r>
      <w:r w:rsidRPr="00BE0429">
        <w:rPr>
          <w:rFonts w:cs="David" w:hint="eastAsia"/>
          <w:szCs w:val="26"/>
          <w:rtl/>
        </w:rPr>
        <w:t>תמצא</w:t>
      </w:r>
      <w:r w:rsidRPr="00BE0429">
        <w:rPr>
          <w:rFonts w:cs="David"/>
          <w:szCs w:val="26"/>
          <w:rtl/>
        </w:rPr>
        <w:t xml:space="preserve"> </w:t>
      </w:r>
      <w:r w:rsidRPr="00BE0429">
        <w:rPr>
          <w:rFonts w:cs="David" w:hint="eastAsia"/>
          <w:szCs w:val="26"/>
          <w:rtl/>
        </w:rPr>
        <w:t>את</w:t>
      </w:r>
      <w:r w:rsidRPr="00BE0429">
        <w:rPr>
          <w:rFonts w:cs="David"/>
          <w:szCs w:val="26"/>
          <w:rtl/>
        </w:rPr>
        <w:t xml:space="preserve"> </w:t>
      </w:r>
      <w:r w:rsidRPr="00BE0429">
        <w:rPr>
          <w:rFonts w:cs="David" w:hint="cs"/>
          <w:szCs w:val="26"/>
          <w:rtl/>
        </w:rPr>
        <w:t>פשרם</w:t>
      </w:r>
      <w:r w:rsidRPr="00BE0429">
        <w:rPr>
          <w:rFonts w:cs="David"/>
          <w:szCs w:val="26"/>
          <w:rtl/>
        </w:rPr>
        <w:t xml:space="preserve"> </w:t>
      </w:r>
      <w:r w:rsidRPr="00BE0429">
        <w:rPr>
          <w:rFonts w:cs="David" w:hint="eastAsia"/>
          <w:szCs w:val="26"/>
          <w:rtl/>
        </w:rPr>
        <w:t>של</w:t>
      </w:r>
      <w:r w:rsidRPr="00BE0429">
        <w:rPr>
          <w:rFonts w:cs="David"/>
          <w:szCs w:val="26"/>
          <w:rtl/>
        </w:rPr>
        <w:t xml:space="preserve"> </w:t>
      </w:r>
      <w:r w:rsidRPr="00BE0429">
        <w:rPr>
          <w:rFonts w:cs="David" w:hint="eastAsia"/>
          <w:szCs w:val="26"/>
          <w:rtl/>
        </w:rPr>
        <w:t>החיים</w:t>
      </w:r>
      <w:r w:rsidRPr="00BE0429">
        <w:rPr>
          <w:rFonts w:cs="David"/>
          <w:szCs w:val="26"/>
          <w:rtl/>
        </w:rPr>
        <w:t xml:space="preserve"> </w:t>
      </w:r>
      <w:r w:rsidRPr="00BE0429">
        <w:rPr>
          <w:rFonts w:cs="David" w:hint="eastAsia"/>
          <w:szCs w:val="26"/>
          <w:rtl/>
        </w:rPr>
        <w:t>ושל</w:t>
      </w:r>
      <w:r w:rsidRPr="00BE0429">
        <w:rPr>
          <w:rFonts w:cs="David"/>
          <w:szCs w:val="26"/>
          <w:rtl/>
        </w:rPr>
        <w:t xml:space="preserve"> </w:t>
      </w:r>
      <w:r w:rsidRPr="00BE0429">
        <w:rPr>
          <w:rFonts w:cs="David" w:hint="eastAsia"/>
          <w:szCs w:val="26"/>
          <w:rtl/>
        </w:rPr>
        <w:t>עבודת</w:t>
      </w:r>
      <w:r w:rsidRPr="00BE0429">
        <w:rPr>
          <w:rFonts w:cs="David"/>
          <w:szCs w:val="26"/>
          <w:rtl/>
        </w:rPr>
        <w:t>-</w:t>
      </w:r>
      <w:r w:rsidRPr="00BE0429">
        <w:rPr>
          <w:rFonts w:cs="David" w:hint="eastAsia"/>
          <w:szCs w:val="26"/>
          <w:rtl/>
        </w:rPr>
        <w:t>חיים</w:t>
      </w:r>
      <w:r w:rsidRPr="00BE0429">
        <w:rPr>
          <w:rFonts w:cs="David"/>
          <w:szCs w:val="26"/>
          <w:rtl/>
        </w:rPr>
        <w:t>.</w:t>
      </w:r>
    </w:p>
    <w:p w:rsidR="00FF65CF" w:rsidRPr="00BE0429" w:rsidRDefault="00351F0D" w:rsidP="00351F0D">
      <w:pPr>
        <w:jc w:val="both"/>
        <w:rPr>
          <w:rFonts w:ascii="Arial" w:hAnsi="Arial"/>
          <w:sz w:val="24"/>
          <w:rtl/>
        </w:rPr>
      </w:pPr>
      <w:r w:rsidRPr="00E93252">
        <w:rPr>
          <w:rFonts w:hint="eastAsia"/>
          <w:rtl/>
        </w:rPr>
        <w:t>בטח</w:t>
      </w:r>
      <w:r w:rsidRPr="00E93252">
        <w:rPr>
          <w:rtl/>
        </w:rPr>
        <w:t xml:space="preserve"> </w:t>
      </w:r>
      <w:r w:rsidRPr="00E93252">
        <w:rPr>
          <w:rFonts w:hint="eastAsia"/>
          <w:rtl/>
        </w:rPr>
        <w:t>ברגשותיך</w:t>
      </w:r>
      <w:r w:rsidRPr="00E93252">
        <w:rPr>
          <w:rtl/>
        </w:rPr>
        <w:t xml:space="preserve"> </w:t>
      </w:r>
      <w:r w:rsidRPr="00E93252">
        <w:rPr>
          <w:rFonts w:hint="eastAsia"/>
          <w:rtl/>
        </w:rPr>
        <w:t>בעמוקים</w:t>
      </w:r>
      <w:r w:rsidRPr="00E93252">
        <w:rPr>
          <w:rtl/>
        </w:rPr>
        <w:t xml:space="preserve"> </w:t>
      </w:r>
      <w:r w:rsidRPr="00E93252">
        <w:rPr>
          <w:rFonts w:hint="eastAsia"/>
          <w:rtl/>
        </w:rPr>
        <w:t>ביותר</w:t>
      </w:r>
      <w:r w:rsidRPr="00E93252">
        <w:rPr>
          <w:rtl/>
        </w:rPr>
        <w:t>,</w:t>
      </w:r>
      <w:r>
        <w:rPr>
          <w:rFonts w:hint="cs"/>
          <w:rtl/>
        </w:rPr>
        <w:t xml:space="preserve"> </w:t>
      </w:r>
      <w:r w:rsidRPr="00E93252">
        <w:rPr>
          <w:rFonts w:hint="eastAsia"/>
          <w:rtl/>
        </w:rPr>
        <w:t>כי</w:t>
      </w:r>
      <w:r w:rsidRPr="00E93252">
        <w:rPr>
          <w:rtl/>
        </w:rPr>
        <w:t xml:space="preserve"> </w:t>
      </w:r>
      <w:r w:rsidRPr="00E93252">
        <w:rPr>
          <w:rFonts w:hint="eastAsia"/>
          <w:rtl/>
        </w:rPr>
        <w:t>הם</w:t>
      </w:r>
      <w:r w:rsidRPr="00E93252">
        <w:rPr>
          <w:rtl/>
        </w:rPr>
        <w:t xml:space="preserve"> </w:t>
      </w:r>
      <w:r w:rsidRPr="00E93252">
        <w:rPr>
          <w:rFonts w:hint="eastAsia"/>
          <w:rtl/>
        </w:rPr>
        <w:t>המשקפים</w:t>
      </w:r>
      <w:r w:rsidRPr="00E93252">
        <w:rPr>
          <w:rtl/>
        </w:rPr>
        <w:t xml:space="preserve"> </w:t>
      </w:r>
      <w:r w:rsidRPr="00E93252">
        <w:rPr>
          <w:rFonts w:hint="eastAsia"/>
          <w:rtl/>
        </w:rPr>
        <w:t>את</w:t>
      </w:r>
      <w:r w:rsidRPr="00E93252">
        <w:rPr>
          <w:rtl/>
        </w:rPr>
        <w:t xml:space="preserve"> </w:t>
      </w:r>
      <w:r w:rsidRPr="00E93252">
        <w:rPr>
          <w:rFonts w:hint="eastAsia"/>
          <w:rtl/>
        </w:rPr>
        <w:t>דמותך</w:t>
      </w:r>
      <w:r w:rsidRPr="00E93252">
        <w:rPr>
          <w:rtl/>
        </w:rPr>
        <w:t xml:space="preserve"> </w:t>
      </w:r>
      <w:r w:rsidRPr="00E93252">
        <w:rPr>
          <w:rFonts w:hint="eastAsia"/>
          <w:rtl/>
        </w:rPr>
        <w:t>האמיתית</w:t>
      </w:r>
      <w:r w:rsidRPr="00E93252">
        <w:rPr>
          <w:rtl/>
        </w:rPr>
        <w:t>.</w:t>
      </w:r>
      <w:r>
        <w:rPr>
          <w:rFonts w:hint="cs"/>
          <w:rtl/>
        </w:rPr>
        <w:t xml:space="preserve"> </w:t>
      </w:r>
      <w:r w:rsidRPr="00E93252">
        <w:rPr>
          <w:rFonts w:hint="eastAsia"/>
          <w:rtl/>
        </w:rPr>
        <w:t>בחן</w:t>
      </w:r>
      <w:r w:rsidRPr="00E93252">
        <w:rPr>
          <w:rtl/>
        </w:rPr>
        <w:t xml:space="preserve"> </w:t>
      </w:r>
      <w:r w:rsidRPr="00E93252">
        <w:rPr>
          <w:rFonts w:hint="eastAsia"/>
          <w:rtl/>
        </w:rPr>
        <w:t>כל</w:t>
      </w:r>
      <w:r w:rsidRPr="00E93252">
        <w:rPr>
          <w:rtl/>
        </w:rPr>
        <w:t xml:space="preserve"> </w:t>
      </w:r>
      <w:r w:rsidRPr="00E93252">
        <w:rPr>
          <w:rFonts w:hint="eastAsia"/>
          <w:rtl/>
        </w:rPr>
        <w:t>הזדמנות</w:t>
      </w:r>
      <w:r w:rsidRPr="00E93252">
        <w:rPr>
          <w:rtl/>
        </w:rPr>
        <w:t>,</w:t>
      </w:r>
      <w:r>
        <w:rPr>
          <w:rFonts w:hint="cs"/>
          <w:rtl/>
        </w:rPr>
        <w:t xml:space="preserve"> </w:t>
      </w:r>
      <w:r w:rsidRPr="00E93252">
        <w:rPr>
          <w:rFonts w:hint="eastAsia"/>
          <w:rtl/>
        </w:rPr>
        <w:t>ונצל</w:t>
      </w:r>
      <w:r w:rsidRPr="00E93252">
        <w:rPr>
          <w:rtl/>
        </w:rPr>
        <w:t xml:space="preserve"> </w:t>
      </w:r>
      <w:r w:rsidRPr="00E93252">
        <w:rPr>
          <w:rFonts w:hint="eastAsia"/>
          <w:rtl/>
        </w:rPr>
        <w:t>אותה</w:t>
      </w:r>
      <w:r w:rsidRPr="00E93252">
        <w:rPr>
          <w:rtl/>
        </w:rPr>
        <w:t xml:space="preserve"> </w:t>
      </w:r>
      <w:r w:rsidRPr="00E93252">
        <w:rPr>
          <w:rFonts w:hint="eastAsia"/>
          <w:rtl/>
        </w:rPr>
        <w:t>כהלכה</w:t>
      </w:r>
      <w:r w:rsidRPr="00E93252">
        <w:rPr>
          <w:rtl/>
        </w:rPr>
        <w:t>.</w:t>
      </w:r>
    </w:p>
    <w:p w:rsidR="00374498" w:rsidRPr="00374498" w:rsidRDefault="00993FC1" w:rsidP="00374498">
      <w:pPr>
        <w:pStyle w:val="NormalWeb"/>
        <w:bidi/>
        <w:spacing w:before="0" w:beforeAutospacing="0" w:after="0" w:afterAutospacing="0"/>
        <w:jc w:val="both"/>
        <w:rPr>
          <w:rStyle w:val="Hyperlink"/>
          <w:rFonts w:cs="David"/>
          <w:szCs w:val="26"/>
          <w:rtl/>
        </w:rPr>
      </w:pPr>
      <w:r>
        <w:rPr>
          <w:rFonts w:cs="David"/>
          <w:rtl/>
        </w:rPr>
        <w:fldChar w:fldCharType="begin"/>
      </w:r>
      <w:r w:rsidR="00374498">
        <w:rPr>
          <w:rFonts w:cs="David"/>
          <w:rtl/>
        </w:rPr>
        <w:instrText xml:space="preserve"> </w:instrText>
      </w:r>
      <w:r w:rsidR="00374498">
        <w:rPr>
          <w:rFonts w:cs="David"/>
        </w:rPr>
        <w:instrText>HYPERLINK</w:instrText>
      </w:r>
      <w:r w:rsidR="00374498">
        <w:rPr>
          <w:rFonts w:cs="David"/>
          <w:rtl/>
        </w:rPr>
        <w:instrText xml:space="preserve">  \</w:instrText>
      </w:r>
      <w:r w:rsidR="00374498">
        <w:rPr>
          <w:rFonts w:cs="David"/>
        </w:rPr>
        <w:instrText>l</w:instrText>
      </w:r>
      <w:r w:rsidR="00374498">
        <w:rPr>
          <w:rFonts w:cs="David"/>
          <w:rtl/>
        </w:rPr>
        <w:instrText xml:space="preserve"> "</w:instrText>
      </w:r>
      <w:r w:rsidR="00374498">
        <w:rPr>
          <w:rFonts w:cs="David" w:hint="eastAsia"/>
          <w:rtl/>
        </w:rPr>
        <w:instrText>התמודדות</w:instrText>
      </w:r>
      <w:r w:rsidR="00374498">
        <w:rPr>
          <w:rFonts w:cs="David"/>
          <w:rtl/>
        </w:rPr>
        <w:instrText xml:space="preserve">" </w:instrText>
      </w:r>
      <w:r>
        <w:rPr>
          <w:rFonts w:cs="David"/>
          <w:rtl/>
        </w:rPr>
        <w:fldChar w:fldCharType="separate"/>
      </w:r>
      <w:r w:rsidR="00374498" w:rsidRPr="00374498">
        <w:rPr>
          <w:rStyle w:val="Hyperlink"/>
          <w:rFonts w:cs="David" w:hint="cs"/>
          <w:rtl/>
        </w:rPr>
        <w:t>בחזרה לתוכן</w:t>
      </w:r>
    </w:p>
    <w:p w:rsidR="00FF65CF" w:rsidRPr="00A35FFD" w:rsidRDefault="00993FC1" w:rsidP="00374498">
      <w:pPr>
        <w:jc w:val="center"/>
        <w:rPr>
          <w:sz w:val="28"/>
          <w:szCs w:val="28"/>
          <w:rtl/>
        </w:rPr>
      </w:pPr>
      <w:r>
        <w:rPr>
          <w:sz w:val="24"/>
          <w:szCs w:val="24"/>
          <w:rtl/>
          <w:lang w:eastAsia="he-IL"/>
        </w:rPr>
        <w:fldChar w:fldCharType="end"/>
      </w:r>
      <w:r w:rsidR="00FF65CF" w:rsidRPr="00A35FFD">
        <w:rPr>
          <w:rFonts w:hint="cs"/>
          <w:sz w:val="28"/>
          <w:szCs w:val="28"/>
        </w:rPr>
        <w:sym w:font="Wingdings" w:char="F076"/>
      </w:r>
      <w:r w:rsidR="00FF65CF">
        <w:rPr>
          <w:sz w:val="28"/>
          <w:szCs w:val="28"/>
        </w:rPr>
        <w:tab/>
      </w:r>
      <w:r w:rsidR="00FF65CF">
        <w:rPr>
          <w:sz w:val="28"/>
          <w:szCs w:val="28"/>
        </w:rPr>
        <w:tab/>
      </w:r>
      <w:r w:rsidR="00FF65CF" w:rsidRPr="00A35FFD">
        <w:rPr>
          <w:rFonts w:hint="cs"/>
          <w:sz w:val="28"/>
          <w:szCs w:val="28"/>
        </w:rPr>
        <w:sym w:font="Wingdings" w:char="F076"/>
      </w:r>
      <w:r w:rsidR="00FF65CF">
        <w:rPr>
          <w:sz w:val="28"/>
          <w:szCs w:val="28"/>
        </w:rPr>
        <w:tab/>
      </w:r>
      <w:r w:rsidR="00FF65CF">
        <w:rPr>
          <w:sz w:val="28"/>
          <w:szCs w:val="28"/>
        </w:rPr>
        <w:tab/>
      </w:r>
      <w:r w:rsidR="00FF65CF" w:rsidRPr="00A35FFD">
        <w:rPr>
          <w:rFonts w:hint="cs"/>
          <w:sz w:val="28"/>
          <w:szCs w:val="28"/>
        </w:rPr>
        <w:sym w:font="Wingdings" w:char="F076"/>
      </w:r>
    </w:p>
    <w:p w:rsidR="00351F0D" w:rsidRPr="002761DB" w:rsidRDefault="00351F0D" w:rsidP="00351F0D">
      <w:pPr>
        <w:spacing w:before="120"/>
        <w:jc w:val="center"/>
        <w:rPr>
          <w:rStyle w:val="ac"/>
          <w:rtl/>
        </w:rPr>
      </w:pPr>
      <w:bookmarkStart w:id="241" w:name="כוחהשלחיפושית"/>
      <w:bookmarkEnd w:id="241"/>
      <w:r w:rsidRPr="002761DB">
        <w:rPr>
          <w:rStyle w:val="ac"/>
          <w:rFonts w:hint="eastAsia"/>
          <w:rtl/>
        </w:rPr>
        <w:lastRenderedPageBreak/>
        <w:t>כוחה</w:t>
      </w:r>
      <w:r w:rsidRPr="002761DB">
        <w:rPr>
          <w:rStyle w:val="ac"/>
          <w:rFonts w:hint="cs"/>
          <w:rtl/>
        </w:rPr>
        <w:t xml:space="preserve"> </w:t>
      </w:r>
      <w:r w:rsidRPr="002761DB">
        <w:rPr>
          <w:rStyle w:val="ac"/>
          <w:rFonts w:hint="eastAsia"/>
          <w:rtl/>
        </w:rPr>
        <w:t>של</w:t>
      </w:r>
      <w:r w:rsidRPr="002761DB">
        <w:rPr>
          <w:rStyle w:val="ac"/>
          <w:rFonts w:hint="cs"/>
          <w:rtl/>
        </w:rPr>
        <w:t xml:space="preserve"> </w:t>
      </w:r>
      <w:r w:rsidRPr="002761DB">
        <w:rPr>
          <w:rStyle w:val="ac"/>
          <w:rFonts w:hint="eastAsia"/>
          <w:rtl/>
        </w:rPr>
        <w:t>חיפושית</w:t>
      </w:r>
      <w:r w:rsidRPr="002761DB">
        <w:rPr>
          <w:rStyle w:val="ac"/>
          <w:rFonts w:hint="cs"/>
          <w:rtl/>
        </w:rPr>
        <w:t>...</w:t>
      </w:r>
    </w:p>
    <w:p w:rsidR="00351F0D" w:rsidRPr="00BE0429" w:rsidRDefault="00351F0D" w:rsidP="00351F0D">
      <w:pPr>
        <w:pStyle w:val="NormalWeb"/>
        <w:bidi/>
        <w:spacing w:before="120" w:beforeAutospacing="0" w:after="0" w:afterAutospacing="0"/>
        <w:jc w:val="both"/>
        <w:rPr>
          <w:rFonts w:cs="David"/>
          <w:szCs w:val="26"/>
          <w:rtl/>
        </w:rPr>
      </w:pPr>
      <w:r w:rsidRPr="00BE0429">
        <w:rPr>
          <w:rFonts w:cs="David" w:hint="cs"/>
          <w:szCs w:val="26"/>
          <w:rtl/>
        </w:rPr>
        <w:t>"</w:t>
      </w:r>
      <w:r w:rsidRPr="00BE0429">
        <w:rPr>
          <w:rFonts w:cs="David" w:hint="eastAsia"/>
          <w:szCs w:val="26"/>
          <w:rtl/>
        </w:rPr>
        <w:t>החיפושית</w:t>
      </w:r>
      <w:r w:rsidRPr="00BE0429">
        <w:rPr>
          <w:rFonts w:cs="David" w:hint="cs"/>
          <w:szCs w:val="26"/>
          <w:rtl/>
        </w:rPr>
        <w:t xml:space="preserve"> </w:t>
      </w:r>
      <w:r w:rsidRPr="00BE0429">
        <w:rPr>
          <w:rFonts w:cs="David" w:hint="eastAsia"/>
          <w:szCs w:val="26"/>
          <w:rtl/>
        </w:rPr>
        <w:t>התהפכה</w:t>
      </w:r>
      <w:r w:rsidRPr="00BE0429">
        <w:rPr>
          <w:rFonts w:cs="David" w:hint="cs"/>
          <w:szCs w:val="26"/>
          <w:rtl/>
        </w:rPr>
        <w:t xml:space="preserve">, </w:t>
      </w:r>
      <w:r w:rsidRPr="00BE0429">
        <w:rPr>
          <w:rFonts w:cs="David" w:hint="eastAsia"/>
          <w:szCs w:val="26"/>
          <w:rtl/>
        </w:rPr>
        <w:t>הזיזה</w:t>
      </w:r>
      <w:r w:rsidRPr="00BE0429">
        <w:rPr>
          <w:rFonts w:cs="David" w:hint="cs"/>
          <w:szCs w:val="26"/>
          <w:rtl/>
        </w:rPr>
        <w:t xml:space="preserve"> </w:t>
      </w:r>
      <w:r w:rsidRPr="00BE0429">
        <w:rPr>
          <w:rFonts w:cs="David" w:hint="eastAsia"/>
          <w:szCs w:val="26"/>
          <w:rtl/>
        </w:rPr>
        <w:t>את</w:t>
      </w:r>
      <w:r w:rsidRPr="00BE0429">
        <w:rPr>
          <w:rFonts w:cs="David" w:hint="cs"/>
          <w:szCs w:val="26"/>
          <w:rtl/>
        </w:rPr>
        <w:t xml:space="preserve"> </w:t>
      </w:r>
      <w:r w:rsidRPr="00BE0429">
        <w:rPr>
          <w:rFonts w:cs="David" w:hint="eastAsia"/>
          <w:szCs w:val="26"/>
          <w:rtl/>
        </w:rPr>
        <w:t>רגליה</w:t>
      </w:r>
      <w:r w:rsidRPr="00BE0429">
        <w:rPr>
          <w:rFonts w:cs="David" w:hint="cs"/>
          <w:szCs w:val="26"/>
          <w:rtl/>
        </w:rPr>
        <w:t xml:space="preserve"> </w:t>
      </w:r>
      <w:r w:rsidRPr="00BE0429">
        <w:rPr>
          <w:rFonts w:cs="David" w:hint="eastAsia"/>
          <w:szCs w:val="26"/>
          <w:rtl/>
        </w:rPr>
        <w:t>באוויר</w:t>
      </w:r>
      <w:r w:rsidRPr="00BE0429">
        <w:rPr>
          <w:rFonts w:cs="David" w:hint="cs"/>
          <w:szCs w:val="26"/>
          <w:rtl/>
        </w:rPr>
        <w:t xml:space="preserve">, </w:t>
      </w:r>
      <w:r w:rsidRPr="00BE0429">
        <w:rPr>
          <w:rFonts w:cs="David" w:hint="eastAsia"/>
          <w:szCs w:val="26"/>
          <w:rtl/>
        </w:rPr>
        <w:t>כל</w:t>
      </w:r>
      <w:r w:rsidRPr="00BE0429">
        <w:rPr>
          <w:rFonts w:cs="David" w:hint="cs"/>
          <w:szCs w:val="26"/>
          <w:rtl/>
        </w:rPr>
        <w:t xml:space="preserve"> </w:t>
      </w:r>
      <w:r w:rsidRPr="00BE0429">
        <w:rPr>
          <w:rFonts w:cs="David" w:hint="eastAsia"/>
          <w:szCs w:val="26"/>
          <w:rtl/>
        </w:rPr>
        <w:t>העולם</w:t>
      </w:r>
      <w:r w:rsidRPr="00BE0429">
        <w:rPr>
          <w:rFonts w:cs="David" w:hint="cs"/>
          <w:szCs w:val="26"/>
          <w:rtl/>
        </w:rPr>
        <w:t xml:space="preserve"> </w:t>
      </w:r>
      <w:r w:rsidRPr="00BE0429">
        <w:rPr>
          <w:rFonts w:cs="David" w:hint="eastAsia"/>
          <w:szCs w:val="26"/>
          <w:rtl/>
        </w:rPr>
        <w:t>היה</w:t>
      </w:r>
      <w:r w:rsidRPr="00BE0429">
        <w:rPr>
          <w:rFonts w:cs="David" w:hint="cs"/>
          <w:szCs w:val="26"/>
          <w:rtl/>
        </w:rPr>
        <w:t xml:space="preserve"> </w:t>
      </w:r>
      <w:r w:rsidRPr="00BE0429">
        <w:rPr>
          <w:rFonts w:cs="David" w:hint="eastAsia"/>
          <w:szCs w:val="26"/>
          <w:rtl/>
        </w:rPr>
        <w:t>הפוך</w:t>
      </w:r>
      <w:r w:rsidRPr="00BE0429">
        <w:rPr>
          <w:rFonts w:cs="David" w:hint="cs"/>
          <w:szCs w:val="26"/>
          <w:rtl/>
        </w:rPr>
        <w:t xml:space="preserve"> </w:t>
      </w:r>
      <w:r w:rsidRPr="00BE0429">
        <w:rPr>
          <w:rFonts w:cs="David" w:hint="eastAsia"/>
          <w:szCs w:val="26"/>
          <w:rtl/>
        </w:rPr>
        <w:t>בשבילה</w:t>
      </w:r>
      <w:r w:rsidRPr="00BE0429">
        <w:rPr>
          <w:rFonts w:cs="David" w:hint="cs"/>
          <w:szCs w:val="26"/>
          <w:rtl/>
        </w:rPr>
        <w:t xml:space="preserve"> - </w:t>
      </w:r>
      <w:r w:rsidRPr="00BE0429">
        <w:rPr>
          <w:rFonts w:cs="David" w:hint="eastAsia"/>
          <w:szCs w:val="26"/>
          <w:rtl/>
        </w:rPr>
        <w:t>והיא</w:t>
      </w:r>
      <w:r w:rsidRPr="00BE0429">
        <w:rPr>
          <w:rFonts w:cs="David" w:hint="cs"/>
          <w:szCs w:val="26"/>
          <w:rtl/>
        </w:rPr>
        <w:t xml:space="preserve"> </w:t>
      </w:r>
      <w:r w:rsidRPr="00BE0429">
        <w:rPr>
          <w:rFonts w:cs="David" w:hint="eastAsia"/>
          <w:szCs w:val="26"/>
          <w:rtl/>
        </w:rPr>
        <w:t>בשלה</w:t>
      </w:r>
      <w:r w:rsidRPr="00BE0429">
        <w:rPr>
          <w:rFonts w:cs="David" w:hint="cs"/>
          <w:szCs w:val="26"/>
          <w:rtl/>
        </w:rPr>
        <w:t>.</w:t>
      </w:r>
    </w:p>
    <w:p w:rsidR="00351F0D" w:rsidRPr="00BE0429" w:rsidRDefault="00351F0D" w:rsidP="00351F0D">
      <w:pPr>
        <w:pStyle w:val="NormalWeb"/>
        <w:bidi/>
        <w:spacing w:before="0" w:beforeAutospacing="0" w:after="0" w:afterAutospacing="0"/>
        <w:jc w:val="both"/>
        <w:rPr>
          <w:rFonts w:cs="David"/>
          <w:szCs w:val="26"/>
          <w:rtl/>
        </w:rPr>
      </w:pPr>
      <w:r w:rsidRPr="00BE0429">
        <w:rPr>
          <w:rFonts w:cs="David" w:hint="eastAsia"/>
          <w:szCs w:val="26"/>
          <w:rtl/>
        </w:rPr>
        <w:t>עשתה</w:t>
      </w:r>
      <w:r w:rsidRPr="00BE0429">
        <w:rPr>
          <w:rFonts w:cs="David" w:hint="cs"/>
          <w:szCs w:val="26"/>
          <w:rtl/>
        </w:rPr>
        <w:t xml:space="preserve"> </w:t>
      </w:r>
      <w:r w:rsidRPr="00BE0429">
        <w:rPr>
          <w:rFonts w:cs="David" w:hint="eastAsia"/>
          <w:szCs w:val="26"/>
          <w:rtl/>
        </w:rPr>
        <w:t>סיבוב</w:t>
      </w:r>
      <w:r w:rsidRPr="00BE0429">
        <w:rPr>
          <w:rFonts w:cs="David" w:hint="cs"/>
          <w:szCs w:val="26"/>
          <w:rtl/>
        </w:rPr>
        <w:t xml:space="preserve"> </w:t>
      </w:r>
      <w:r w:rsidRPr="00BE0429">
        <w:rPr>
          <w:rFonts w:cs="David" w:hint="eastAsia"/>
          <w:szCs w:val="26"/>
          <w:rtl/>
        </w:rPr>
        <w:t>והמשיכה</w:t>
      </w:r>
      <w:r w:rsidRPr="00BE0429">
        <w:rPr>
          <w:rFonts w:cs="David" w:hint="cs"/>
          <w:szCs w:val="26"/>
          <w:rtl/>
        </w:rPr>
        <w:t xml:space="preserve"> </w:t>
      </w:r>
      <w:r w:rsidRPr="00BE0429">
        <w:rPr>
          <w:rFonts w:cs="David" w:hint="eastAsia"/>
          <w:szCs w:val="26"/>
          <w:rtl/>
        </w:rPr>
        <w:t>הלאה</w:t>
      </w:r>
      <w:r w:rsidRPr="00BE0429">
        <w:rPr>
          <w:rFonts w:cs="David" w:hint="cs"/>
          <w:szCs w:val="26"/>
          <w:rtl/>
        </w:rPr>
        <w:t xml:space="preserve"> </w:t>
      </w:r>
      <w:r w:rsidRPr="00BE0429">
        <w:rPr>
          <w:rFonts w:cs="David" w:hint="eastAsia"/>
          <w:szCs w:val="26"/>
          <w:rtl/>
        </w:rPr>
        <w:t>בדרכה</w:t>
      </w:r>
      <w:r w:rsidRPr="00BE0429">
        <w:rPr>
          <w:rFonts w:cs="David" w:hint="cs"/>
          <w:szCs w:val="26"/>
          <w:rtl/>
        </w:rPr>
        <w:t xml:space="preserve"> </w:t>
      </w:r>
      <w:r w:rsidRPr="00BE0429">
        <w:rPr>
          <w:rFonts w:cs="David" w:hint="eastAsia"/>
          <w:szCs w:val="26"/>
          <w:rtl/>
        </w:rPr>
        <w:t>על</w:t>
      </w:r>
      <w:r w:rsidRPr="00BE0429">
        <w:rPr>
          <w:rFonts w:cs="David" w:hint="cs"/>
          <w:szCs w:val="26"/>
          <w:rtl/>
        </w:rPr>
        <w:t xml:space="preserve"> </w:t>
      </w:r>
      <w:r w:rsidRPr="00BE0429">
        <w:rPr>
          <w:rFonts w:cs="David" w:hint="eastAsia"/>
          <w:szCs w:val="26"/>
          <w:rtl/>
        </w:rPr>
        <w:t>הדשא</w:t>
      </w:r>
      <w:r w:rsidRPr="00BE0429">
        <w:rPr>
          <w:rFonts w:cs="David" w:hint="cs"/>
          <w:szCs w:val="26"/>
          <w:rtl/>
        </w:rPr>
        <w:t>...</w:t>
      </w:r>
    </w:p>
    <w:p w:rsidR="00351F0D" w:rsidRPr="00BE0429" w:rsidRDefault="00351F0D" w:rsidP="00351F0D">
      <w:pPr>
        <w:pStyle w:val="NormalWeb"/>
        <w:bidi/>
        <w:spacing w:before="0" w:beforeAutospacing="0" w:after="0" w:afterAutospacing="0"/>
        <w:jc w:val="both"/>
        <w:rPr>
          <w:rFonts w:cs="David"/>
          <w:szCs w:val="26"/>
          <w:rtl/>
        </w:rPr>
      </w:pPr>
      <w:r w:rsidRPr="00BE0429">
        <w:rPr>
          <w:rFonts w:cs="David" w:hint="eastAsia"/>
          <w:szCs w:val="26"/>
          <w:rtl/>
        </w:rPr>
        <w:t>היא</w:t>
      </w:r>
      <w:r w:rsidRPr="00BE0429">
        <w:rPr>
          <w:rFonts w:cs="David" w:hint="cs"/>
          <w:szCs w:val="26"/>
          <w:rtl/>
        </w:rPr>
        <w:t xml:space="preserve"> </w:t>
      </w:r>
      <w:r w:rsidRPr="00BE0429">
        <w:rPr>
          <w:rFonts w:cs="David" w:hint="eastAsia"/>
          <w:szCs w:val="26"/>
          <w:rtl/>
        </w:rPr>
        <w:t>לפעמים</w:t>
      </w:r>
      <w:r w:rsidRPr="00BE0429">
        <w:rPr>
          <w:rFonts w:cs="David" w:hint="cs"/>
          <w:szCs w:val="26"/>
          <w:rtl/>
        </w:rPr>
        <w:t xml:space="preserve"> </w:t>
      </w:r>
      <w:r w:rsidRPr="00BE0429">
        <w:rPr>
          <w:rFonts w:cs="David" w:hint="eastAsia"/>
          <w:szCs w:val="26"/>
          <w:rtl/>
        </w:rPr>
        <w:t>ירדה</w:t>
      </w:r>
      <w:r w:rsidRPr="00BE0429">
        <w:rPr>
          <w:rFonts w:cs="David" w:hint="cs"/>
          <w:szCs w:val="26"/>
          <w:rtl/>
        </w:rPr>
        <w:t xml:space="preserve"> </w:t>
      </w:r>
      <w:r w:rsidRPr="00BE0429">
        <w:rPr>
          <w:rFonts w:cs="David" w:hint="eastAsia"/>
          <w:szCs w:val="26"/>
          <w:rtl/>
        </w:rPr>
        <w:t>כשכל</w:t>
      </w:r>
      <w:r w:rsidRPr="00BE0429">
        <w:rPr>
          <w:rFonts w:cs="David" w:hint="cs"/>
          <w:szCs w:val="26"/>
          <w:rtl/>
        </w:rPr>
        <w:t xml:space="preserve"> </w:t>
      </w:r>
      <w:r w:rsidRPr="00BE0429">
        <w:rPr>
          <w:rFonts w:cs="David" w:hint="eastAsia"/>
          <w:szCs w:val="26"/>
          <w:rtl/>
        </w:rPr>
        <w:t>גופה</w:t>
      </w:r>
      <w:r w:rsidRPr="00BE0429">
        <w:rPr>
          <w:rFonts w:cs="David" w:hint="cs"/>
          <w:szCs w:val="26"/>
          <w:rtl/>
        </w:rPr>
        <w:t xml:space="preserve"> </w:t>
      </w:r>
      <w:r w:rsidRPr="00BE0429">
        <w:rPr>
          <w:rFonts w:cs="David" w:hint="eastAsia"/>
          <w:szCs w:val="26"/>
          <w:rtl/>
        </w:rPr>
        <w:t>נטה</w:t>
      </w:r>
      <w:r w:rsidRPr="00BE0429">
        <w:rPr>
          <w:rFonts w:cs="David" w:hint="cs"/>
          <w:szCs w:val="26"/>
          <w:rtl/>
        </w:rPr>
        <w:t xml:space="preserve"> </w:t>
      </w:r>
      <w:r w:rsidRPr="00BE0429">
        <w:rPr>
          <w:rFonts w:cs="David" w:hint="eastAsia"/>
          <w:szCs w:val="26"/>
          <w:rtl/>
        </w:rPr>
        <w:t>כלפי</w:t>
      </w:r>
      <w:r w:rsidRPr="00BE0429">
        <w:rPr>
          <w:rFonts w:cs="David" w:hint="cs"/>
          <w:szCs w:val="26"/>
          <w:rtl/>
        </w:rPr>
        <w:t xml:space="preserve"> </w:t>
      </w:r>
      <w:r w:rsidRPr="00BE0429">
        <w:rPr>
          <w:rFonts w:cs="David" w:hint="eastAsia"/>
          <w:szCs w:val="26"/>
          <w:rtl/>
        </w:rPr>
        <w:t>מטה</w:t>
      </w:r>
      <w:r w:rsidRPr="00BE0429">
        <w:rPr>
          <w:rFonts w:cs="David" w:hint="cs"/>
          <w:szCs w:val="26"/>
          <w:rtl/>
        </w:rPr>
        <w:t xml:space="preserve">, </w:t>
      </w:r>
      <w:r w:rsidRPr="00BE0429">
        <w:rPr>
          <w:rFonts w:cs="David" w:hint="eastAsia"/>
          <w:szCs w:val="26"/>
          <w:rtl/>
        </w:rPr>
        <w:t>והיא</w:t>
      </w:r>
      <w:r w:rsidRPr="00BE0429">
        <w:rPr>
          <w:rFonts w:cs="David" w:hint="cs"/>
          <w:szCs w:val="26"/>
          <w:rtl/>
        </w:rPr>
        <w:t xml:space="preserve"> </w:t>
      </w:r>
      <w:r w:rsidRPr="00BE0429">
        <w:rPr>
          <w:rFonts w:cs="David" w:hint="eastAsia"/>
          <w:szCs w:val="26"/>
          <w:rtl/>
        </w:rPr>
        <w:t>לא</w:t>
      </w:r>
      <w:r w:rsidRPr="00BE0429">
        <w:rPr>
          <w:rFonts w:cs="David" w:hint="cs"/>
          <w:szCs w:val="26"/>
          <w:rtl/>
        </w:rPr>
        <w:t xml:space="preserve"> </w:t>
      </w:r>
      <w:r w:rsidRPr="00BE0429">
        <w:rPr>
          <w:rFonts w:cs="David" w:hint="eastAsia"/>
          <w:szCs w:val="26"/>
          <w:rtl/>
        </w:rPr>
        <w:t>ראתה</w:t>
      </w:r>
      <w:r w:rsidRPr="00BE0429">
        <w:rPr>
          <w:rFonts w:cs="David" w:hint="cs"/>
          <w:szCs w:val="26"/>
          <w:rtl/>
        </w:rPr>
        <w:t xml:space="preserve"> </w:t>
      </w:r>
      <w:r w:rsidRPr="00BE0429">
        <w:rPr>
          <w:rFonts w:cs="David" w:hint="eastAsia"/>
          <w:szCs w:val="26"/>
          <w:rtl/>
        </w:rPr>
        <w:t>את</w:t>
      </w:r>
      <w:r w:rsidRPr="00BE0429">
        <w:rPr>
          <w:rFonts w:cs="David" w:hint="cs"/>
          <w:szCs w:val="26"/>
          <w:rtl/>
        </w:rPr>
        <w:t xml:space="preserve"> </w:t>
      </w:r>
      <w:r w:rsidRPr="00BE0429">
        <w:rPr>
          <w:rFonts w:cs="David" w:hint="eastAsia"/>
          <w:szCs w:val="26"/>
          <w:rtl/>
        </w:rPr>
        <w:t>היעד</w:t>
      </w:r>
      <w:r w:rsidRPr="00BE0429">
        <w:rPr>
          <w:rFonts w:cs="David" w:hint="cs"/>
          <w:szCs w:val="26"/>
          <w:rtl/>
        </w:rPr>
        <w:t xml:space="preserve"> </w:t>
      </w:r>
      <w:r w:rsidRPr="00BE0429">
        <w:rPr>
          <w:rFonts w:cs="David" w:hint="eastAsia"/>
          <w:szCs w:val="26"/>
          <w:rtl/>
        </w:rPr>
        <w:t>שאלי</w:t>
      </w:r>
      <w:r w:rsidRPr="00BE0429">
        <w:rPr>
          <w:rFonts w:cs="David" w:hint="cs"/>
          <w:szCs w:val="26"/>
          <w:rtl/>
        </w:rPr>
        <w:t xml:space="preserve">ו </w:t>
      </w:r>
      <w:r w:rsidRPr="00BE0429">
        <w:rPr>
          <w:rFonts w:cs="David" w:hint="eastAsia"/>
          <w:szCs w:val="26"/>
          <w:rtl/>
        </w:rPr>
        <w:t>היא</w:t>
      </w:r>
      <w:r w:rsidRPr="00BE0429">
        <w:rPr>
          <w:rFonts w:cs="David" w:hint="cs"/>
          <w:szCs w:val="26"/>
          <w:rtl/>
        </w:rPr>
        <w:t xml:space="preserve"> </w:t>
      </w:r>
      <w:r w:rsidRPr="00BE0429">
        <w:rPr>
          <w:rFonts w:cs="David" w:hint="eastAsia"/>
          <w:szCs w:val="26"/>
          <w:rtl/>
        </w:rPr>
        <w:t>הלכה</w:t>
      </w:r>
      <w:r w:rsidRPr="00BE0429">
        <w:rPr>
          <w:rFonts w:cs="David" w:hint="cs"/>
          <w:szCs w:val="26"/>
          <w:rtl/>
        </w:rPr>
        <w:t xml:space="preserve">, </w:t>
      </w:r>
      <w:r w:rsidRPr="00BE0429">
        <w:rPr>
          <w:rFonts w:cs="David" w:hint="eastAsia"/>
          <w:szCs w:val="26"/>
          <w:rtl/>
        </w:rPr>
        <w:t>היא</w:t>
      </w:r>
      <w:r w:rsidRPr="00BE0429">
        <w:rPr>
          <w:rFonts w:cs="David" w:hint="cs"/>
          <w:szCs w:val="26"/>
          <w:rtl/>
        </w:rPr>
        <w:t xml:space="preserve"> </w:t>
      </w:r>
      <w:r w:rsidRPr="00BE0429">
        <w:rPr>
          <w:rFonts w:cs="David" w:hint="eastAsia"/>
          <w:szCs w:val="26"/>
          <w:rtl/>
        </w:rPr>
        <w:t>ה</w:t>
      </w:r>
      <w:r w:rsidRPr="00BE0429">
        <w:rPr>
          <w:rFonts w:cs="David" w:hint="cs"/>
          <w:szCs w:val="26"/>
          <w:rtl/>
        </w:rPr>
        <w:t>י</w:t>
      </w:r>
      <w:r w:rsidRPr="00BE0429">
        <w:rPr>
          <w:rFonts w:cs="David" w:hint="eastAsia"/>
          <w:szCs w:val="26"/>
          <w:rtl/>
        </w:rPr>
        <w:t>יתה</w:t>
      </w:r>
      <w:r w:rsidRPr="00BE0429">
        <w:rPr>
          <w:rFonts w:cs="David" w:hint="cs"/>
          <w:szCs w:val="26"/>
          <w:rtl/>
        </w:rPr>
        <w:t xml:space="preserve"> </w:t>
      </w:r>
      <w:r w:rsidRPr="00BE0429">
        <w:rPr>
          <w:rFonts w:cs="David" w:hint="eastAsia"/>
          <w:szCs w:val="26"/>
          <w:rtl/>
        </w:rPr>
        <w:t>במצב</w:t>
      </w:r>
      <w:r w:rsidRPr="00BE0429">
        <w:rPr>
          <w:rFonts w:cs="David" w:hint="cs"/>
          <w:szCs w:val="26"/>
          <w:rtl/>
        </w:rPr>
        <w:t xml:space="preserve"> </w:t>
      </w:r>
      <w:r w:rsidRPr="00BE0429">
        <w:rPr>
          <w:rFonts w:cs="David" w:hint="eastAsia"/>
          <w:szCs w:val="26"/>
          <w:rtl/>
        </w:rPr>
        <w:t>של</w:t>
      </w:r>
      <w:r w:rsidRPr="00BE0429">
        <w:rPr>
          <w:rFonts w:cs="David" w:hint="cs"/>
          <w:szCs w:val="26"/>
          <w:rtl/>
        </w:rPr>
        <w:t xml:space="preserve"> </w:t>
      </w:r>
      <w:r w:rsidRPr="00BE0429">
        <w:rPr>
          <w:rFonts w:cs="David" w:hint="eastAsia"/>
          <w:szCs w:val="26"/>
          <w:rtl/>
        </w:rPr>
        <w:t>ירידה</w:t>
      </w:r>
      <w:r w:rsidRPr="00BE0429">
        <w:rPr>
          <w:rFonts w:cs="David" w:hint="cs"/>
          <w:szCs w:val="26"/>
          <w:rtl/>
        </w:rPr>
        <w:t xml:space="preserve">, </w:t>
      </w:r>
      <w:r w:rsidRPr="00BE0429">
        <w:rPr>
          <w:rFonts w:cs="David" w:hint="eastAsia"/>
          <w:szCs w:val="26"/>
          <w:rtl/>
        </w:rPr>
        <w:t>וכל</w:t>
      </w:r>
      <w:r w:rsidRPr="00BE0429">
        <w:rPr>
          <w:rFonts w:cs="David" w:hint="cs"/>
          <w:szCs w:val="26"/>
          <w:rtl/>
        </w:rPr>
        <w:t xml:space="preserve"> </w:t>
      </w:r>
      <w:r w:rsidRPr="00BE0429">
        <w:rPr>
          <w:rFonts w:cs="David" w:hint="eastAsia"/>
          <w:szCs w:val="26"/>
          <w:rtl/>
        </w:rPr>
        <w:t>מה</w:t>
      </w:r>
      <w:r w:rsidRPr="00BE0429">
        <w:rPr>
          <w:rFonts w:cs="David" w:hint="cs"/>
          <w:szCs w:val="26"/>
          <w:rtl/>
        </w:rPr>
        <w:t xml:space="preserve"> </w:t>
      </w:r>
      <w:r w:rsidRPr="00BE0429">
        <w:rPr>
          <w:rFonts w:cs="David" w:hint="eastAsia"/>
          <w:szCs w:val="26"/>
          <w:rtl/>
        </w:rPr>
        <w:t>שראתה</w:t>
      </w:r>
      <w:r w:rsidRPr="00BE0429">
        <w:rPr>
          <w:rFonts w:cs="David" w:hint="cs"/>
          <w:szCs w:val="26"/>
          <w:rtl/>
        </w:rPr>
        <w:t xml:space="preserve"> - </w:t>
      </w:r>
      <w:r w:rsidRPr="00BE0429">
        <w:rPr>
          <w:rFonts w:cs="David" w:hint="eastAsia"/>
          <w:szCs w:val="26"/>
          <w:rtl/>
        </w:rPr>
        <w:t>זו</w:t>
      </w:r>
      <w:r w:rsidRPr="00BE0429">
        <w:rPr>
          <w:rFonts w:cs="David" w:hint="cs"/>
          <w:szCs w:val="26"/>
          <w:rtl/>
        </w:rPr>
        <w:t xml:space="preserve"> </w:t>
      </w:r>
      <w:r w:rsidRPr="00BE0429">
        <w:rPr>
          <w:rFonts w:cs="David" w:hint="eastAsia"/>
          <w:szCs w:val="26"/>
          <w:rtl/>
        </w:rPr>
        <w:t>האדמה</w:t>
      </w:r>
      <w:r w:rsidRPr="00BE0429">
        <w:rPr>
          <w:rFonts w:cs="David" w:hint="cs"/>
          <w:szCs w:val="26"/>
          <w:rtl/>
        </w:rPr>
        <w:t xml:space="preserve">! </w:t>
      </w:r>
      <w:r w:rsidRPr="00BE0429">
        <w:rPr>
          <w:rFonts w:cs="David" w:hint="eastAsia"/>
          <w:szCs w:val="26"/>
          <w:rtl/>
        </w:rPr>
        <w:t>ובכל</w:t>
      </w:r>
      <w:r w:rsidRPr="00BE0429">
        <w:rPr>
          <w:rFonts w:cs="David" w:hint="cs"/>
          <w:szCs w:val="26"/>
          <w:rtl/>
        </w:rPr>
        <w:t xml:space="preserve"> </w:t>
      </w:r>
      <w:r w:rsidRPr="00BE0429">
        <w:rPr>
          <w:rFonts w:cs="David" w:hint="eastAsia"/>
          <w:szCs w:val="26"/>
          <w:rtl/>
        </w:rPr>
        <w:t>זאת</w:t>
      </w:r>
      <w:r w:rsidRPr="00BE0429">
        <w:rPr>
          <w:rFonts w:cs="David" w:hint="cs"/>
          <w:szCs w:val="26"/>
          <w:rtl/>
        </w:rPr>
        <w:t xml:space="preserve">, </w:t>
      </w:r>
      <w:r w:rsidRPr="00BE0429">
        <w:rPr>
          <w:rFonts w:cs="David" w:hint="eastAsia"/>
          <w:szCs w:val="26"/>
          <w:rtl/>
        </w:rPr>
        <w:t>זה</w:t>
      </w:r>
      <w:r w:rsidRPr="00BE0429">
        <w:rPr>
          <w:rFonts w:cs="David" w:hint="cs"/>
          <w:szCs w:val="26"/>
          <w:rtl/>
        </w:rPr>
        <w:t xml:space="preserve"> </w:t>
      </w:r>
      <w:r w:rsidRPr="00BE0429">
        <w:rPr>
          <w:rFonts w:cs="David" w:hint="eastAsia"/>
          <w:szCs w:val="26"/>
          <w:rtl/>
        </w:rPr>
        <w:t>לא</w:t>
      </w:r>
      <w:r w:rsidRPr="00BE0429">
        <w:rPr>
          <w:rFonts w:cs="David" w:hint="cs"/>
          <w:szCs w:val="26"/>
          <w:rtl/>
        </w:rPr>
        <w:t xml:space="preserve"> </w:t>
      </w:r>
      <w:r w:rsidRPr="00BE0429">
        <w:rPr>
          <w:rFonts w:cs="David" w:hint="eastAsia"/>
          <w:szCs w:val="26"/>
          <w:rtl/>
        </w:rPr>
        <w:t>נראה</w:t>
      </w:r>
      <w:r w:rsidRPr="00BE0429">
        <w:rPr>
          <w:rFonts w:cs="David" w:hint="cs"/>
          <w:szCs w:val="26"/>
          <w:rtl/>
        </w:rPr>
        <w:t xml:space="preserve"> </w:t>
      </w:r>
      <w:r w:rsidRPr="00BE0429">
        <w:rPr>
          <w:rFonts w:cs="David" w:hint="eastAsia"/>
          <w:szCs w:val="26"/>
          <w:rtl/>
        </w:rPr>
        <w:t>לה</w:t>
      </w:r>
      <w:r w:rsidRPr="00BE0429">
        <w:rPr>
          <w:rFonts w:cs="David" w:hint="cs"/>
          <w:szCs w:val="26"/>
          <w:rtl/>
        </w:rPr>
        <w:t xml:space="preserve"> </w:t>
      </w:r>
      <w:r w:rsidRPr="00BE0429">
        <w:rPr>
          <w:rFonts w:cs="David" w:hint="eastAsia"/>
          <w:szCs w:val="26"/>
          <w:rtl/>
        </w:rPr>
        <w:t>מוזר</w:t>
      </w:r>
      <w:r w:rsidRPr="00BE0429">
        <w:rPr>
          <w:rFonts w:cs="David" w:hint="cs"/>
          <w:szCs w:val="26"/>
          <w:rtl/>
        </w:rPr>
        <w:t xml:space="preserve">, </w:t>
      </w:r>
      <w:r w:rsidRPr="00BE0429">
        <w:rPr>
          <w:rFonts w:cs="David" w:hint="eastAsia"/>
          <w:szCs w:val="26"/>
          <w:rtl/>
        </w:rPr>
        <w:t>זה</w:t>
      </w:r>
      <w:r w:rsidRPr="00BE0429">
        <w:rPr>
          <w:rFonts w:cs="David" w:hint="cs"/>
          <w:szCs w:val="26"/>
          <w:rtl/>
        </w:rPr>
        <w:t xml:space="preserve"> </w:t>
      </w:r>
      <w:r w:rsidRPr="00BE0429">
        <w:rPr>
          <w:rFonts w:cs="David" w:hint="eastAsia"/>
          <w:szCs w:val="26"/>
          <w:rtl/>
        </w:rPr>
        <w:t>היה</w:t>
      </w:r>
      <w:r w:rsidRPr="00BE0429">
        <w:rPr>
          <w:rFonts w:cs="David" w:hint="cs"/>
          <w:szCs w:val="26"/>
          <w:rtl/>
        </w:rPr>
        <w:t xml:space="preserve"> </w:t>
      </w:r>
      <w:r w:rsidRPr="00BE0429">
        <w:rPr>
          <w:rFonts w:cs="David" w:hint="eastAsia"/>
          <w:szCs w:val="26"/>
          <w:rtl/>
        </w:rPr>
        <w:t>עבורה</w:t>
      </w:r>
      <w:r w:rsidRPr="00BE0429">
        <w:rPr>
          <w:rFonts w:cs="David" w:hint="cs"/>
          <w:szCs w:val="26"/>
          <w:rtl/>
        </w:rPr>
        <w:t xml:space="preserve"> </w:t>
      </w:r>
      <w:r w:rsidRPr="00BE0429">
        <w:rPr>
          <w:rFonts w:cs="David" w:hint="eastAsia"/>
          <w:szCs w:val="26"/>
          <w:rtl/>
        </w:rPr>
        <w:t>טבעי</w:t>
      </w:r>
      <w:r w:rsidRPr="00BE0429">
        <w:rPr>
          <w:rFonts w:cs="David" w:hint="cs"/>
          <w:szCs w:val="26"/>
          <w:rtl/>
        </w:rPr>
        <w:t xml:space="preserve"> </w:t>
      </w:r>
      <w:r w:rsidRPr="00BE0429">
        <w:rPr>
          <w:rFonts w:cs="David" w:hint="eastAsia"/>
          <w:szCs w:val="26"/>
          <w:rtl/>
        </w:rPr>
        <w:t>ביותר</w:t>
      </w:r>
      <w:r w:rsidRPr="00BE0429">
        <w:rPr>
          <w:rFonts w:cs="David" w:hint="cs"/>
          <w:szCs w:val="26"/>
          <w:rtl/>
        </w:rPr>
        <w:t>.</w:t>
      </w:r>
    </w:p>
    <w:p w:rsidR="00351F0D" w:rsidRPr="00BE0429" w:rsidRDefault="00351F0D" w:rsidP="00351F0D">
      <w:pPr>
        <w:pStyle w:val="NormalWeb"/>
        <w:bidi/>
        <w:spacing w:before="0" w:beforeAutospacing="0" w:after="0" w:afterAutospacing="0"/>
        <w:jc w:val="both"/>
        <w:rPr>
          <w:rFonts w:cs="David"/>
          <w:szCs w:val="26"/>
          <w:rtl/>
        </w:rPr>
      </w:pPr>
      <w:r w:rsidRPr="00BE0429">
        <w:rPr>
          <w:rFonts w:cs="David" w:hint="eastAsia"/>
          <w:szCs w:val="26"/>
          <w:rtl/>
        </w:rPr>
        <w:t>עכשיו</w:t>
      </w:r>
      <w:r w:rsidRPr="00BE0429">
        <w:rPr>
          <w:rFonts w:cs="David" w:hint="cs"/>
          <w:szCs w:val="26"/>
          <w:rtl/>
        </w:rPr>
        <w:t xml:space="preserve"> </w:t>
      </w:r>
      <w:r w:rsidRPr="00BE0429">
        <w:rPr>
          <w:rFonts w:cs="David" w:hint="eastAsia"/>
          <w:szCs w:val="26"/>
          <w:rtl/>
        </w:rPr>
        <w:t>היא</w:t>
      </w:r>
      <w:r w:rsidRPr="00BE0429">
        <w:rPr>
          <w:rFonts w:cs="David" w:hint="cs"/>
          <w:szCs w:val="26"/>
          <w:rtl/>
        </w:rPr>
        <w:t xml:space="preserve"> </w:t>
      </w:r>
      <w:r w:rsidRPr="00BE0429">
        <w:rPr>
          <w:rFonts w:cs="David" w:hint="eastAsia"/>
          <w:szCs w:val="26"/>
          <w:rtl/>
        </w:rPr>
        <w:t>יורדת</w:t>
      </w:r>
      <w:r w:rsidRPr="00BE0429">
        <w:rPr>
          <w:rFonts w:cs="David" w:hint="cs"/>
          <w:szCs w:val="26"/>
          <w:rtl/>
        </w:rPr>
        <w:t xml:space="preserve"> </w:t>
      </w:r>
      <w:r w:rsidRPr="00BE0429">
        <w:rPr>
          <w:rFonts w:cs="David" w:hint="eastAsia"/>
          <w:szCs w:val="26"/>
          <w:rtl/>
        </w:rPr>
        <w:t>כדי</w:t>
      </w:r>
      <w:r w:rsidRPr="00BE0429">
        <w:rPr>
          <w:rFonts w:cs="David" w:hint="cs"/>
          <w:szCs w:val="26"/>
          <w:rtl/>
        </w:rPr>
        <w:t xml:space="preserve"> </w:t>
      </w:r>
      <w:r w:rsidRPr="00BE0429">
        <w:rPr>
          <w:rFonts w:cs="David" w:hint="eastAsia"/>
          <w:szCs w:val="26"/>
          <w:rtl/>
        </w:rPr>
        <w:t>להתקדם</w:t>
      </w:r>
      <w:r w:rsidRPr="00BE0429">
        <w:rPr>
          <w:rFonts w:cs="David" w:hint="cs"/>
          <w:szCs w:val="26"/>
          <w:rtl/>
        </w:rPr>
        <w:t xml:space="preserve"> </w:t>
      </w:r>
      <w:r w:rsidRPr="00BE0429">
        <w:rPr>
          <w:rFonts w:cs="David" w:hint="eastAsia"/>
          <w:szCs w:val="26"/>
          <w:rtl/>
        </w:rPr>
        <w:t>אל</w:t>
      </w:r>
      <w:r w:rsidRPr="00BE0429">
        <w:rPr>
          <w:rFonts w:cs="David" w:hint="cs"/>
          <w:szCs w:val="26"/>
          <w:rtl/>
        </w:rPr>
        <w:t xml:space="preserve"> </w:t>
      </w:r>
      <w:r w:rsidRPr="00BE0429">
        <w:rPr>
          <w:rFonts w:cs="David" w:hint="eastAsia"/>
          <w:szCs w:val="26"/>
          <w:rtl/>
        </w:rPr>
        <w:t>המקום</w:t>
      </w:r>
      <w:r w:rsidRPr="00BE0429">
        <w:rPr>
          <w:rFonts w:cs="David" w:hint="cs"/>
          <w:szCs w:val="26"/>
          <w:rtl/>
        </w:rPr>
        <w:t xml:space="preserve"> </w:t>
      </w:r>
      <w:r w:rsidRPr="00BE0429">
        <w:rPr>
          <w:rFonts w:cs="David" w:hint="eastAsia"/>
          <w:szCs w:val="26"/>
          <w:rtl/>
        </w:rPr>
        <w:t>שאליו</w:t>
      </w:r>
      <w:r w:rsidRPr="00BE0429">
        <w:rPr>
          <w:rFonts w:cs="David" w:hint="cs"/>
          <w:szCs w:val="26"/>
          <w:rtl/>
        </w:rPr>
        <w:t xml:space="preserve"> </w:t>
      </w:r>
      <w:r w:rsidRPr="00BE0429">
        <w:rPr>
          <w:rFonts w:cs="David" w:hint="eastAsia"/>
          <w:szCs w:val="26"/>
          <w:rtl/>
        </w:rPr>
        <w:t>היא</w:t>
      </w:r>
      <w:r w:rsidRPr="00BE0429">
        <w:rPr>
          <w:rFonts w:cs="David" w:hint="cs"/>
          <w:szCs w:val="26"/>
          <w:rtl/>
        </w:rPr>
        <w:t xml:space="preserve"> </w:t>
      </w:r>
      <w:r w:rsidRPr="00BE0429">
        <w:rPr>
          <w:rFonts w:cs="David" w:hint="eastAsia"/>
          <w:szCs w:val="26"/>
          <w:rtl/>
        </w:rPr>
        <w:t>רוצה</w:t>
      </w:r>
      <w:r w:rsidRPr="00BE0429">
        <w:rPr>
          <w:rFonts w:cs="David" w:hint="cs"/>
          <w:szCs w:val="26"/>
          <w:rtl/>
        </w:rPr>
        <w:t xml:space="preserve"> </w:t>
      </w:r>
      <w:r w:rsidRPr="00BE0429">
        <w:rPr>
          <w:rFonts w:cs="David" w:hint="eastAsia"/>
          <w:szCs w:val="26"/>
          <w:rtl/>
        </w:rPr>
        <w:t>להגיע</w:t>
      </w:r>
      <w:r w:rsidRPr="00BE0429">
        <w:rPr>
          <w:rFonts w:cs="David" w:hint="cs"/>
          <w:szCs w:val="26"/>
          <w:rtl/>
        </w:rPr>
        <w:t xml:space="preserve">! </w:t>
      </w:r>
      <w:r w:rsidRPr="00BE0429">
        <w:rPr>
          <w:rFonts w:cs="David" w:hint="eastAsia"/>
          <w:szCs w:val="26"/>
          <w:rtl/>
        </w:rPr>
        <w:t>היא</w:t>
      </w:r>
      <w:r w:rsidRPr="00BE0429">
        <w:rPr>
          <w:rFonts w:cs="David" w:hint="cs"/>
          <w:szCs w:val="26"/>
          <w:rtl/>
        </w:rPr>
        <w:t xml:space="preserve"> </w:t>
      </w:r>
      <w:r w:rsidRPr="00BE0429">
        <w:rPr>
          <w:rFonts w:cs="David" w:hint="eastAsia"/>
          <w:szCs w:val="26"/>
          <w:rtl/>
        </w:rPr>
        <w:t>לא</w:t>
      </w:r>
      <w:r w:rsidRPr="00BE0429">
        <w:rPr>
          <w:rFonts w:cs="David" w:hint="cs"/>
          <w:szCs w:val="26"/>
          <w:rtl/>
        </w:rPr>
        <w:t xml:space="preserve"> </w:t>
      </w:r>
      <w:r w:rsidRPr="00BE0429">
        <w:rPr>
          <w:rFonts w:cs="David" w:hint="eastAsia"/>
          <w:szCs w:val="26"/>
          <w:rtl/>
        </w:rPr>
        <w:t>ראתה</w:t>
      </w:r>
      <w:r w:rsidRPr="00BE0429">
        <w:rPr>
          <w:rFonts w:cs="David" w:hint="cs"/>
          <w:szCs w:val="26"/>
          <w:rtl/>
        </w:rPr>
        <w:t xml:space="preserve"> </w:t>
      </w:r>
      <w:r w:rsidRPr="00BE0429">
        <w:rPr>
          <w:rFonts w:cs="David" w:hint="eastAsia"/>
          <w:szCs w:val="26"/>
          <w:rtl/>
        </w:rPr>
        <w:t>בזה</w:t>
      </w:r>
      <w:r w:rsidRPr="00BE0429">
        <w:rPr>
          <w:rFonts w:cs="David" w:hint="cs"/>
          <w:szCs w:val="26"/>
          <w:rtl/>
        </w:rPr>
        <w:t xml:space="preserve"> </w:t>
      </w:r>
      <w:r w:rsidRPr="00BE0429">
        <w:rPr>
          <w:rFonts w:cs="David" w:hint="eastAsia"/>
          <w:szCs w:val="26"/>
          <w:rtl/>
        </w:rPr>
        <w:t>מפלה</w:t>
      </w:r>
      <w:r w:rsidRPr="00BE0429">
        <w:rPr>
          <w:rFonts w:cs="David" w:hint="cs"/>
          <w:szCs w:val="26"/>
          <w:rtl/>
        </w:rPr>
        <w:t xml:space="preserve">, </w:t>
      </w:r>
      <w:r w:rsidRPr="00BE0429">
        <w:rPr>
          <w:rFonts w:cs="David" w:hint="eastAsia"/>
          <w:szCs w:val="26"/>
          <w:rtl/>
        </w:rPr>
        <w:t>היא</w:t>
      </w:r>
      <w:r w:rsidRPr="00BE0429">
        <w:rPr>
          <w:rFonts w:cs="David" w:hint="cs"/>
          <w:szCs w:val="26"/>
          <w:rtl/>
        </w:rPr>
        <w:t xml:space="preserve"> </w:t>
      </w:r>
      <w:r w:rsidRPr="00BE0429">
        <w:rPr>
          <w:rFonts w:cs="David" w:hint="eastAsia"/>
          <w:szCs w:val="26"/>
          <w:rtl/>
        </w:rPr>
        <w:t>המשיכה</w:t>
      </w:r>
      <w:r w:rsidRPr="00BE0429">
        <w:rPr>
          <w:rFonts w:cs="David" w:hint="cs"/>
          <w:szCs w:val="26"/>
          <w:rtl/>
        </w:rPr>
        <w:t xml:space="preserve"> </w:t>
      </w:r>
      <w:r w:rsidRPr="00BE0429">
        <w:rPr>
          <w:rFonts w:cs="David" w:hint="eastAsia"/>
          <w:szCs w:val="26"/>
          <w:rtl/>
        </w:rPr>
        <w:t>בדרכה</w:t>
      </w:r>
      <w:r w:rsidRPr="00BE0429">
        <w:rPr>
          <w:rFonts w:cs="David" w:hint="cs"/>
          <w:szCs w:val="26"/>
          <w:rtl/>
        </w:rPr>
        <w:t xml:space="preserve"> </w:t>
      </w:r>
      <w:r w:rsidRPr="00BE0429">
        <w:rPr>
          <w:rFonts w:cs="David" w:hint="eastAsia"/>
          <w:szCs w:val="26"/>
          <w:rtl/>
        </w:rPr>
        <w:t>באופן</w:t>
      </w:r>
      <w:r w:rsidRPr="00BE0429">
        <w:rPr>
          <w:rFonts w:cs="David" w:hint="cs"/>
          <w:szCs w:val="26"/>
          <w:rtl/>
        </w:rPr>
        <w:t xml:space="preserve"> </w:t>
      </w:r>
      <w:r w:rsidRPr="00BE0429">
        <w:rPr>
          <w:rFonts w:cs="David" w:hint="eastAsia"/>
          <w:szCs w:val="26"/>
          <w:rtl/>
        </w:rPr>
        <w:t>טבעי</w:t>
      </w:r>
      <w:r w:rsidRPr="00BE0429">
        <w:rPr>
          <w:rFonts w:cs="David" w:hint="cs"/>
          <w:szCs w:val="26"/>
          <w:rtl/>
        </w:rPr>
        <w:t xml:space="preserve">. </w:t>
      </w:r>
      <w:r w:rsidRPr="00BE0429">
        <w:rPr>
          <w:rFonts w:cs="David" w:hint="eastAsia"/>
          <w:szCs w:val="26"/>
          <w:rtl/>
        </w:rPr>
        <w:t>היו</w:t>
      </w:r>
      <w:r w:rsidRPr="00BE0429">
        <w:rPr>
          <w:rFonts w:cs="David" w:hint="cs"/>
          <w:szCs w:val="26"/>
          <w:rtl/>
        </w:rPr>
        <w:t xml:space="preserve"> </w:t>
      </w:r>
      <w:r w:rsidRPr="00BE0429">
        <w:rPr>
          <w:rFonts w:cs="David" w:hint="eastAsia"/>
          <w:szCs w:val="26"/>
          <w:rtl/>
        </w:rPr>
        <w:t>פעמים</w:t>
      </w:r>
      <w:r w:rsidRPr="00BE0429">
        <w:rPr>
          <w:rFonts w:cs="David" w:hint="cs"/>
          <w:szCs w:val="26"/>
          <w:rtl/>
        </w:rPr>
        <w:t xml:space="preserve"> </w:t>
      </w:r>
      <w:r w:rsidRPr="00BE0429">
        <w:rPr>
          <w:rFonts w:cs="David" w:hint="eastAsia"/>
          <w:szCs w:val="26"/>
          <w:rtl/>
        </w:rPr>
        <w:t>שהתקדמה</w:t>
      </w:r>
      <w:r w:rsidRPr="00BE0429">
        <w:rPr>
          <w:rFonts w:cs="David" w:hint="cs"/>
          <w:szCs w:val="26"/>
          <w:rtl/>
        </w:rPr>
        <w:t xml:space="preserve"> </w:t>
      </w:r>
      <w:r w:rsidRPr="00BE0429">
        <w:rPr>
          <w:rFonts w:cs="David" w:hint="eastAsia"/>
          <w:szCs w:val="26"/>
          <w:rtl/>
        </w:rPr>
        <w:t>ונתקעה</w:t>
      </w:r>
      <w:r w:rsidRPr="00BE0429">
        <w:rPr>
          <w:rFonts w:cs="David" w:hint="cs"/>
          <w:szCs w:val="26"/>
          <w:rtl/>
        </w:rPr>
        <w:t xml:space="preserve"> </w:t>
      </w:r>
      <w:r w:rsidRPr="00BE0429">
        <w:rPr>
          <w:rFonts w:cs="David" w:hint="eastAsia"/>
          <w:szCs w:val="26"/>
          <w:rtl/>
        </w:rPr>
        <w:t>בדשא</w:t>
      </w:r>
      <w:r w:rsidRPr="00BE0429">
        <w:rPr>
          <w:rFonts w:cs="David" w:hint="cs"/>
          <w:szCs w:val="26"/>
          <w:rtl/>
        </w:rPr>
        <w:t xml:space="preserve">, </w:t>
      </w:r>
      <w:r w:rsidRPr="00BE0429">
        <w:rPr>
          <w:rFonts w:cs="David" w:hint="eastAsia"/>
          <w:szCs w:val="26"/>
          <w:rtl/>
        </w:rPr>
        <w:t>ולמרות</w:t>
      </w:r>
      <w:r w:rsidRPr="00BE0429">
        <w:rPr>
          <w:rFonts w:cs="David" w:hint="cs"/>
          <w:szCs w:val="26"/>
          <w:rtl/>
        </w:rPr>
        <w:t xml:space="preserve"> </w:t>
      </w:r>
      <w:r w:rsidRPr="00BE0429">
        <w:rPr>
          <w:rFonts w:cs="David" w:hint="eastAsia"/>
          <w:szCs w:val="26"/>
          <w:rtl/>
        </w:rPr>
        <w:t>שהוא</w:t>
      </w:r>
      <w:r w:rsidRPr="00BE0429">
        <w:rPr>
          <w:rFonts w:cs="David" w:hint="cs"/>
          <w:szCs w:val="26"/>
          <w:rtl/>
        </w:rPr>
        <w:t xml:space="preserve"> </w:t>
      </w:r>
      <w:r w:rsidRPr="00BE0429">
        <w:rPr>
          <w:rFonts w:cs="David" w:hint="eastAsia"/>
          <w:szCs w:val="26"/>
          <w:rtl/>
        </w:rPr>
        <w:t>הסתיר</w:t>
      </w:r>
      <w:r w:rsidRPr="00BE0429">
        <w:rPr>
          <w:rFonts w:cs="David" w:hint="cs"/>
          <w:szCs w:val="26"/>
          <w:rtl/>
        </w:rPr>
        <w:t xml:space="preserve"> </w:t>
      </w:r>
      <w:r w:rsidRPr="00BE0429">
        <w:rPr>
          <w:rFonts w:cs="David" w:hint="eastAsia"/>
          <w:szCs w:val="26"/>
          <w:rtl/>
        </w:rPr>
        <w:t>וחסם</w:t>
      </w:r>
      <w:r w:rsidRPr="00BE0429">
        <w:rPr>
          <w:rFonts w:cs="David" w:hint="cs"/>
          <w:szCs w:val="26"/>
          <w:rtl/>
        </w:rPr>
        <w:t xml:space="preserve"> </w:t>
      </w:r>
      <w:r w:rsidRPr="00BE0429">
        <w:rPr>
          <w:rFonts w:cs="David" w:hint="eastAsia"/>
          <w:szCs w:val="26"/>
          <w:rtl/>
        </w:rPr>
        <w:t>לה</w:t>
      </w:r>
      <w:r w:rsidRPr="00BE0429">
        <w:rPr>
          <w:rFonts w:cs="David" w:hint="cs"/>
          <w:szCs w:val="26"/>
          <w:rtl/>
        </w:rPr>
        <w:t xml:space="preserve"> </w:t>
      </w:r>
      <w:r w:rsidRPr="00BE0429">
        <w:rPr>
          <w:rFonts w:cs="David" w:hint="eastAsia"/>
          <w:szCs w:val="26"/>
          <w:rtl/>
        </w:rPr>
        <w:t>את</w:t>
      </w:r>
      <w:r w:rsidRPr="00BE0429">
        <w:rPr>
          <w:rFonts w:cs="David" w:hint="cs"/>
          <w:szCs w:val="26"/>
          <w:rtl/>
        </w:rPr>
        <w:t xml:space="preserve"> </w:t>
      </w:r>
      <w:r w:rsidRPr="00BE0429">
        <w:rPr>
          <w:rFonts w:cs="David" w:hint="eastAsia"/>
          <w:szCs w:val="26"/>
          <w:rtl/>
        </w:rPr>
        <w:t>דרכה</w:t>
      </w:r>
      <w:r w:rsidRPr="00BE0429">
        <w:rPr>
          <w:rFonts w:cs="David" w:hint="cs"/>
          <w:szCs w:val="26"/>
          <w:rtl/>
        </w:rPr>
        <w:t xml:space="preserve"> - </w:t>
      </w:r>
      <w:r w:rsidRPr="00BE0429">
        <w:rPr>
          <w:rFonts w:cs="David" w:hint="eastAsia"/>
          <w:szCs w:val="26"/>
          <w:rtl/>
        </w:rPr>
        <w:t>היא</w:t>
      </w:r>
      <w:r w:rsidRPr="00BE0429">
        <w:rPr>
          <w:rFonts w:cs="David" w:hint="cs"/>
          <w:szCs w:val="26"/>
          <w:rtl/>
        </w:rPr>
        <w:t xml:space="preserve"> </w:t>
      </w:r>
      <w:r w:rsidRPr="00BE0429">
        <w:rPr>
          <w:rFonts w:cs="David" w:hint="eastAsia"/>
          <w:szCs w:val="26"/>
          <w:rtl/>
        </w:rPr>
        <w:t>פשוט</w:t>
      </w:r>
      <w:r w:rsidRPr="00BE0429">
        <w:rPr>
          <w:rFonts w:cs="David" w:hint="cs"/>
          <w:szCs w:val="26"/>
          <w:rtl/>
        </w:rPr>
        <w:t xml:space="preserve"> </w:t>
      </w:r>
      <w:r w:rsidRPr="00BE0429">
        <w:rPr>
          <w:rFonts w:cs="David" w:hint="eastAsia"/>
          <w:szCs w:val="26"/>
          <w:rtl/>
        </w:rPr>
        <w:t>עברה</w:t>
      </w:r>
      <w:r w:rsidRPr="00BE0429">
        <w:rPr>
          <w:rFonts w:cs="David" w:hint="cs"/>
          <w:szCs w:val="26"/>
          <w:rtl/>
        </w:rPr>
        <w:t xml:space="preserve"> </w:t>
      </w:r>
      <w:r w:rsidRPr="00BE0429">
        <w:rPr>
          <w:rFonts w:cs="David" w:hint="eastAsia"/>
          <w:szCs w:val="26"/>
          <w:rtl/>
        </w:rPr>
        <w:t>מתחתיו</w:t>
      </w:r>
      <w:r w:rsidRPr="00BE0429">
        <w:rPr>
          <w:rFonts w:cs="David" w:hint="cs"/>
          <w:szCs w:val="26"/>
          <w:rtl/>
        </w:rPr>
        <w:t xml:space="preserve"> </w:t>
      </w:r>
      <w:r w:rsidRPr="00BE0429">
        <w:rPr>
          <w:rFonts w:cs="David" w:hint="eastAsia"/>
          <w:szCs w:val="26"/>
          <w:rtl/>
        </w:rPr>
        <w:t>והמשיכה</w:t>
      </w:r>
      <w:r w:rsidRPr="00BE0429">
        <w:rPr>
          <w:rFonts w:cs="David" w:hint="cs"/>
          <w:szCs w:val="26"/>
          <w:rtl/>
        </w:rPr>
        <w:t xml:space="preserve"> </w:t>
      </w:r>
      <w:r w:rsidRPr="00BE0429">
        <w:rPr>
          <w:rFonts w:cs="David" w:hint="eastAsia"/>
          <w:szCs w:val="26"/>
          <w:rtl/>
        </w:rPr>
        <w:t>הלאה</w:t>
      </w:r>
      <w:r w:rsidRPr="00BE0429">
        <w:rPr>
          <w:rFonts w:cs="David" w:hint="cs"/>
          <w:szCs w:val="26"/>
          <w:rtl/>
        </w:rPr>
        <w:t>!</w:t>
      </w:r>
    </w:p>
    <w:p w:rsidR="00351F0D" w:rsidRPr="00BE0429" w:rsidRDefault="00351F0D" w:rsidP="00351F0D">
      <w:pPr>
        <w:pStyle w:val="NormalWeb"/>
        <w:bidi/>
        <w:spacing w:before="0" w:beforeAutospacing="0" w:after="0" w:afterAutospacing="0"/>
        <w:jc w:val="both"/>
        <w:rPr>
          <w:rFonts w:cs="David"/>
          <w:szCs w:val="26"/>
          <w:rtl/>
        </w:rPr>
      </w:pPr>
      <w:r w:rsidRPr="00BE0429">
        <w:rPr>
          <w:rFonts w:cs="David" w:hint="eastAsia"/>
          <w:szCs w:val="26"/>
          <w:rtl/>
        </w:rPr>
        <w:t>הרבה</w:t>
      </w:r>
      <w:r w:rsidRPr="00BE0429">
        <w:rPr>
          <w:rFonts w:cs="David" w:hint="cs"/>
          <w:szCs w:val="26"/>
          <w:rtl/>
        </w:rPr>
        <w:t xml:space="preserve"> </w:t>
      </w:r>
      <w:r w:rsidRPr="00BE0429">
        <w:rPr>
          <w:rFonts w:cs="David" w:hint="eastAsia"/>
          <w:szCs w:val="26"/>
          <w:rtl/>
        </w:rPr>
        <w:t>מכשולים</w:t>
      </w:r>
      <w:r w:rsidRPr="00BE0429">
        <w:rPr>
          <w:rFonts w:cs="David" w:hint="cs"/>
          <w:szCs w:val="26"/>
          <w:rtl/>
        </w:rPr>
        <w:t xml:space="preserve"> </w:t>
      </w:r>
      <w:r w:rsidRPr="00BE0429">
        <w:rPr>
          <w:rFonts w:cs="David" w:hint="eastAsia"/>
          <w:szCs w:val="26"/>
          <w:rtl/>
        </w:rPr>
        <w:t>היו</w:t>
      </w:r>
      <w:r w:rsidRPr="00BE0429">
        <w:rPr>
          <w:rFonts w:cs="David" w:hint="cs"/>
          <w:szCs w:val="26"/>
          <w:rtl/>
        </w:rPr>
        <w:t xml:space="preserve"> </w:t>
      </w:r>
      <w:r w:rsidRPr="00BE0429">
        <w:rPr>
          <w:rFonts w:cs="David" w:hint="eastAsia"/>
          <w:szCs w:val="26"/>
          <w:rtl/>
        </w:rPr>
        <w:t>בדרכה</w:t>
      </w:r>
      <w:r w:rsidRPr="00BE0429">
        <w:rPr>
          <w:rFonts w:cs="David" w:hint="cs"/>
          <w:szCs w:val="26"/>
          <w:rtl/>
        </w:rPr>
        <w:t xml:space="preserve"> </w:t>
      </w:r>
      <w:r w:rsidRPr="00BE0429">
        <w:rPr>
          <w:rFonts w:cs="David" w:hint="eastAsia"/>
          <w:szCs w:val="26"/>
          <w:rtl/>
        </w:rPr>
        <w:t>של</w:t>
      </w:r>
      <w:r w:rsidRPr="00BE0429">
        <w:rPr>
          <w:rFonts w:cs="David" w:hint="cs"/>
          <w:szCs w:val="26"/>
          <w:rtl/>
        </w:rPr>
        <w:t xml:space="preserve"> </w:t>
      </w:r>
      <w:r w:rsidRPr="00BE0429">
        <w:rPr>
          <w:rFonts w:cs="David" w:hint="eastAsia"/>
          <w:szCs w:val="26"/>
          <w:rtl/>
        </w:rPr>
        <w:t>החיפושית</w:t>
      </w:r>
      <w:r w:rsidRPr="00BE0429">
        <w:rPr>
          <w:rFonts w:cs="David" w:hint="cs"/>
          <w:szCs w:val="26"/>
          <w:rtl/>
        </w:rPr>
        <w:t xml:space="preserve">, </w:t>
      </w:r>
      <w:r w:rsidRPr="00BE0429">
        <w:rPr>
          <w:rFonts w:cs="David" w:hint="eastAsia"/>
          <w:szCs w:val="26"/>
          <w:rtl/>
        </w:rPr>
        <w:t>ואף</w:t>
      </w:r>
      <w:r w:rsidRPr="00BE0429">
        <w:rPr>
          <w:rFonts w:cs="David" w:hint="cs"/>
          <w:szCs w:val="26"/>
          <w:rtl/>
        </w:rPr>
        <w:t xml:space="preserve"> </w:t>
      </w:r>
      <w:r w:rsidRPr="00BE0429">
        <w:rPr>
          <w:rFonts w:cs="David" w:hint="eastAsia"/>
          <w:szCs w:val="26"/>
          <w:rtl/>
        </w:rPr>
        <w:t>אחד</w:t>
      </w:r>
      <w:r w:rsidRPr="00BE0429">
        <w:rPr>
          <w:rFonts w:cs="David" w:hint="cs"/>
          <w:szCs w:val="26"/>
          <w:rtl/>
        </w:rPr>
        <w:t xml:space="preserve"> </w:t>
      </w:r>
      <w:r w:rsidRPr="00BE0429">
        <w:rPr>
          <w:rFonts w:cs="David" w:hint="eastAsia"/>
          <w:szCs w:val="26"/>
          <w:rtl/>
        </w:rPr>
        <w:t>מהם</w:t>
      </w:r>
      <w:r w:rsidRPr="00BE0429">
        <w:rPr>
          <w:rFonts w:cs="David" w:hint="cs"/>
          <w:szCs w:val="26"/>
          <w:rtl/>
        </w:rPr>
        <w:t xml:space="preserve"> </w:t>
      </w:r>
      <w:r w:rsidRPr="00BE0429">
        <w:rPr>
          <w:rFonts w:cs="David" w:hint="eastAsia"/>
          <w:szCs w:val="26"/>
          <w:rtl/>
        </w:rPr>
        <w:t>לא</w:t>
      </w:r>
      <w:r w:rsidRPr="00BE0429">
        <w:rPr>
          <w:rFonts w:cs="David" w:hint="cs"/>
          <w:szCs w:val="26"/>
          <w:rtl/>
        </w:rPr>
        <w:t xml:space="preserve"> </w:t>
      </w:r>
      <w:r w:rsidRPr="00BE0429">
        <w:rPr>
          <w:rFonts w:cs="David" w:hint="eastAsia"/>
          <w:szCs w:val="26"/>
          <w:rtl/>
        </w:rPr>
        <w:t>נראה</w:t>
      </w:r>
      <w:r w:rsidRPr="00BE0429">
        <w:rPr>
          <w:rFonts w:cs="David" w:hint="cs"/>
          <w:szCs w:val="26"/>
          <w:rtl/>
        </w:rPr>
        <w:t xml:space="preserve"> </w:t>
      </w:r>
      <w:r w:rsidRPr="00BE0429">
        <w:rPr>
          <w:rFonts w:cs="David" w:hint="eastAsia"/>
          <w:szCs w:val="26"/>
          <w:rtl/>
        </w:rPr>
        <w:t>לה</w:t>
      </w:r>
      <w:r w:rsidRPr="00BE0429">
        <w:rPr>
          <w:rFonts w:cs="David" w:hint="cs"/>
          <w:szCs w:val="26"/>
          <w:rtl/>
        </w:rPr>
        <w:t xml:space="preserve"> </w:t>
      </w:r>
      <w:r w:rsidRPr="00BE0429">
        <w:rPr>
          <w:rFonts w:cs="David" w:hint="eastAsia"/>
          <w:szCs w:val="26"/>
          <w:rtl/>
        </w:rPr>
        <w:t>מוזר</w:t>
      </w:r>
      <w:r w:rsidRPr="00BE0429">
        <w:rPr>
          <w:rFonts w:cs="David" w:hint="cs"/>
          <w:szCs w:val="26"/>
          <w:rtl/>
        </w:rPr>
        <w:t xml:space="preserve">, </w:t>
      </w:r>
      <w:r w:rsidRPr="00BE0429">
        <w:rPr>
          <w:rFonts w:cs="David" w:hint="eastAsia"/>
          <w:szCs w:val="26"/>
          <w:rtl/>
        </w:rPr>
        <w:t>זה</w:t>
      </w:r>
      <w:r w:rsidRPr="00BE0429">
        <w:rPr>
          <w:rFonts w:cs="David" w:hint="cs"/>
          <w:szCs w:val="26"/>
          <w:rtl/>
        </w:rPr>
        <w:t xml:space="preserve"> </w:t>
      </w:r>
      <w:r w:rsidRPr="00BE0429">
        <w:rPr>
          <w:rFonts w:cs="David" w:hint="eastAsia"/>
          <w:szCs w:val="26"/>
          <w:rtl/>
        </w:rPr>
        <w:t>טבעי</w:t>
      </w:r>
      <w:r w:rsidRPr="00BE0429">
        <w:rPr>
          <w:rFonts w:cs="David" w:hint="cs"/>
          <w:szCs w:val="26"/>
          <w:rtl/>
        </w:rPr>
        <w:t xml:space="preserve"> </w:t>
      </w:r>
      <w:r w:rsidRPr="00BE0429">
        <w:rPr>
          <w:rFonts w:cs="David" w:hint="eastAsia"/>
          <w:szCs w:val="26"/>
          <w:rtl/>
        </w:rPr>
        <w:t>וברור</w:t>
      </w:r>
      <w:r w:rsidRPr="00BE0429">
        <w:rPr>
          <w:rFonts w:cs="David" w:hint="cs"/>
          <w:szCs w:val="26"/>
          <w:rtl/>
        </w:rPr>
        <w:t xml:space="preserve"> </w:t>
      </w:r>
      <w:r w:rsidRPr="00BE0429">
        <w:rPr>
          <w:rFonts w:cs="David" w:hint="eastAsia"/>
          <w:szCs w:val="26"/>
          <w:rtl/>
        </w:rPr>
        <w:t>שגם</w:t>
      </w:r>
      <w:r w:rsidRPr="00BE0429">
        <w:rPr>
          <w:rFonts w:cs="David" w:hint="cs"/>
          <w:szCs w:val="26"/>
          <w:rtl/>
        </w:rPr>
        <w:t xml:space="preserve"> </w:t>
      </w:r>
      <w:r w:rsidRPr="00BE0429">
        <w:rPr>
          <w:rFonts w:cs="David" w:hint="eastAsia"/>
          <w:szCs w:val="26"/>
          <w:rtl/>
        </w:rPr>
        <w:t>אם</w:t>
      </w:r>
      <w:r w:rsidRPr="00BE0429">
        <w:rPr>
          <w:rFonts w:cs="David" w:hint="cs"/>
          <w:szCs w:val="26"/>
          <w:rtl/>
        </w:rPr>
        <w:t xml:space="preserve"> </w:t>
      </w:r>
      <w:r w:rsidRPr="00BE0429">
        <w:rPr>
          <w:rFonts w:cs="David" w:hint="eastAsia"/>
          <w:szCs w:val="26"/>
          <w:rtl/>
        </w:rPr>
        <w:t>יש</w:t>
      </w:r>
      <w:r w:rsidRPr="00BE0429">
        <w:rPr>
          <w:rFonts w:cs="David" w:hint="cs"/>
          <w:szCs w:val="26"/>
          <w:rtl/>
        </w:rPr>
        <w:t xml:space="preserve"> </w:t>
      </w:r>
      <w:r w:rsidRPr="00BE0429">
        <w:rPr>
          <w:rFonts w:cs="David" w:hint="eastAsia"/>
          <w:szCs w:val="26"/>
          <w:rtl/>
        </w:rPr>
        <w:t>מכשול</w:t>
      </w:r>
      <w:r w:rsidRPr="00BE0429">
        <w:rPr>
          <w:rFonts w:cs="David" w:hint="cs"/>
          <w:szCs w:val="26"/>
          <w:rtl/>
        </w:rPr>
        <w:t xml:space="preserve"> - </w:t>
      </w:r>
      <w:r w:rsidRPr="00BE0429">
        <w:rPr>
          <w:rFonts w:cs="David" w:hint="eastAsia"/>
          <w:szCs w:val="26"/>
          <w:rtl/>
        </w:rPr>
        <w:t>ממשיכים</w:t>
      </w:r>
      <w:r w:rsidRPr="00BE0429">
        <w:rPr>
          <w:rFonts w:cs="David" w:hint="cs"/>
          <w:szCs w:val="26"/>
          <w:rtl/>
        </w:rPr>
        <w:t xml:space="preserve"> </w:t>
      </w:r>
      <w:r w:rsidRPr="00BE0429">
        <w:rPr>
          <w:rFonts w:cs="David" w:hint="eastAsia"/>
          <w:szCs w:val="26"/>
          <w:rtl/>
        </w:rPr>
        <w:t>הלאה</w:t>
      </w:r>
      <w:r w:rsidRPr="00BE0429">
        <w:rPr>
          <w:rFonts w:cs="David" w:hint="cs"/>
          <w:szCs w:val="26"/>
          <w:rtl/>
        </w:rPr>
        <w:t>!"</w:t>
      </w:r>
    </w:p>
    <w:p w:rsidR="00FF65CF" w:rsidRPr="00BE0429" w:rsidRDefault="00351F0D" w:rsidP="00351F0D">
      <w:pPr>
        <w:jc w:val="both"/>
        <w:rPr>
          <w:rFonts w:ascii="Arial" w:hAnsi="Arial"/>
          <w:sz w:val="24"/>
          <w:rtl/>
        </w:rPr>
      </w:pPr>
      <w:r>
        <w:rPr>
          <w:rFonts w:hint="eastAsia"/>
          <w:rtl/>
        </w:rPr>
        <w:t>אם</w:t>
      </w:r>
      <w:r>
        <w:rPr>
          <w:rFonts w:hint="cs"/>
          <w:rtl/>
        </w:rPr>
        <w:t xml:space="preserve"> </w:t>
      </w:r>
      <w:r>
        <w:rPr>
          <w:rFonts w:hint="eastAsia"/>
          <w:rtl/>
        </w:rPr>
        <w:t>זה</w:t>
      </w:r>
      <w:r>
        <w:rPr>
          <w:rFonts w:hint="cs"/>
          <w:rtl/>
        </w:rPr>
        <w:t xml:space="preserve"> </w:t>
      </w:r>
      <w:r>
        <w:rPr>
          <w:rFonts w:hint="eastAsia"/>
          <w:rtl/>
        </w:rPr>
        <w:t>הכ</w:t>
      </w:r>
      <w:r>
        <w:rPr>
          <w:rFonts w:hint="cs"/>
          <w:rtl/>
        </w:rPr>
        <w:t>ו</w:t>
      </w:r>
      <w:r>
        <w:rPr>
          <w:rFonts w:hint="eastAsia"/>
          <w:rtl/>
        </w:rPr>
        <w:t>ח</w:t>
      </w:r>
      <w:r>
        <w:rPr>
          <w:rFonts w:hint="cs"/>
          <w:rtl/>
        </w:rPr>
        <w:t xml:space="preserve"> </w:t>
      </w:r>
      <w:r>
        <w:rPr>
          <w:rFonts w:hint="eastAsia"/>
          <w:rtl/>
        </w:rPr>
        <w:t>של</w:t>
      </w:r>
      <w:r>
        <w:rPr>
          <w:rFonts w:hint="cs"/>
          <w:rtl/>
        </w:rPr>
        <w:t xml:space="preserve"> </w:t>
      </w:r>
      <w:r>
        <w:rPr>
          <w:rFonts w:hint="eastAsia"/>
          <w:rtl/>
        </w:rPr>
        <w:t>החיפושית</w:t>
      </w:r>
      <w:r>
        <w:rPr>
          <w:rFonts w:hint="cs"/>
          <w:rtl/>
        </w:rPr>
        <w:t xml:space="preserve"> - </w:t>
      </w:r>
      <w:r>
        <w:rPr>
          <w:rFonts w:hint="eastAsia"/>
          <w:rtl/>
        </w:rPr>
        <w:t>אז</w:t>
      </w:r>
      <w:r>
        <w:rPr>
          <w:rFonts w:hint="cs"/>
          <w:rtl/>
        </w:rPr>
        <w:t xml:space="preserve"> </w:t>
      </w:r>
      <w:r>
        <w:rPr>
          <w:rFonts w:hint="eastAsia"/>
          <w:rtl/>
        </w:rPr>
        <w:t>מה</w:t>
      </w:r>
      <w:r>
        <w:rPr>
          <w:rFonts w:hint="cs"/>
          <w:rtl/>
        </w:rPr>
        <w:t xml:space="preserve"> </w:t>
      </w:r>
      <w:r>
        <w:rPr>
          <w:rFonts w:hint="eastAsia"/>
          <w:rtl/>
        </w:rPr>
        <w:t>הכ</w:t>
      </w:r>
      <w:r>
        <w:rPr>
          <w:rFonts w:hint="cs"/>
          <w:rtl/>
        </w:rPr>
        <w:t>ו</w:t>
      </w:r>
      <w:r>
        <w:rPr>
          <w:rFonts w:hint="eastAsia"/>
          <w:rtl/>
        </w:rPr>
        <w:t>ח</w:t>
      </w:r>
      <w:r>
        <w:rPr>
          <w:rFonts w:hint="cs"/>
          <w:rtl/>
        </w:rPr>
        <w:t xml:space="preserve"> </w:t>
      </w:r>
      <w:r>
        <w:rPr>
          <w:rFonts w:hint="eastAsia"/>
          <w:rtl/>
        </w:rPr>
        <w:t>שלנו</w:t>
      </w:r>
      <w:r>
        <w:rPr>
          <w:rFonts w:hint="cs"/>
          <w:rtl/>
        </w:rPr>
        <w:t>??</w:t>
      </w:r>
    </w:p>
    <w:p w:rsidR="00374498" w:rsidRPr="00374498" w:rsidRDefault="00993FC1" w:rsidP="00374498">
      <w:pPr>
        <w:pStyle w:val="NormalWeb"/>
        <w:bidi/>
        <w:spacing w:before="0" w:beforeAutospacing="0" w:after="0" w:afterAutospacing="0"/>
        <w:jc w:val="both"/>
        <w:rPr>
          <w:rStyle w:val="Hyperlink"/>
          <w:rFonts w:cs="David"/>
          <w:szCs w:val="26"/>
          <w:rtl/>
        </w:rPr>
      </w:pPr>
      <w:r>
        <w:rPr>
          <w:rFonts w:cs="David"/>
          <w:rtl/>
        </w:rPr>
        <w:fldChar w:fldCharType="begin"/>
      </w:r>
      <w:r w:rsidR="00374498">
        <w:rPr>
          <w:rFonts w:cs="David"/>
          <w:rtl/>
        </w:rPr>
        <w:instrText xml:space="preserve"> </w:instrText>
      </w:r>
      <w:r w:rsidR="00374498">
        <w:rPr>
          <w:rFonts w:cs="David"/>
        </w:rPr>
        <w:instrText>HYPERLINK</w:instrText>
      </w:r>
      <w:r w:rsidR="00374498">
        <w:rPr>
          <w:rFonts w:cs="David"/>
          <w:rtl/>
        </w:rPr>
        <w:instrText xml:space="preserve">  \</w:instrText>
      </w:r>
      <w:r w:rsidR="00374498">
        <w:rPr>
          <w:rFonts w:cs="David"/>
        </w:rPr>
        <w:instrText>l</w:instrText>
      </w:r>
      <w:r w:rsidR="00374498">
        <w:rPr>
          <w:rFonts w:cs="David"/>
          <w:rtl/>
        </w:rPr>
        <w:instrText xml:space="preserve"> "</w:instrText>
      </w:r>
      <w:r w:rsidR="00374498">
        <w:rPr>
          <w:rFonts w:cs="David" w:hint="eastAsia"/>
          <w:rtl/>
        </w:rPr>
        <w:instrText>התמודדות</w:instrText>
      </w:r>
      <w:r w:rsidR="00374498">
        <w:rPr>
          <w:rFonts w:cs="David"/>
          <w:rtl/>
        </w:rPr>
        <w:instrText xml:space="preserve">" </w:instrText>
      </w:r>
      <w:r>
        <w:rPr>
          <w:rFonts w:cs="David"/>
          <w:rtl/>
        </w:rPr>
        <w:fldChar w:fldCharType="separate"/>
      </w:r>
      <w:r w:rsidR="00374498" w:rsidRPr="00374498">
        <w:rPr>
          <w:rStyle w:val="Hyperlink"/>
          <w:rFonts w:cs="David" w:hint="cs"/>
          <w:rtl/>
        </w:rPr>
        <w:t>בחזרה לתוכן</w:t>
      </w:r>
    </w:p>
    <w:p w:rsidR="00FF65CF" w:rsidRPr="00A35FFD" w:rsidRDefault="00993FC1" w:rsidP="00374498">
      <w:pPr>
        <w:jc w:val="center"/>
        <w:rPr>
          <w:sz w:val="28"/>
          <w:szCs w:val="28"/>
          <w:rtl/>
        </w:rPr>
      </w:pPr>
      <w:r>
        <w:rPr>
          <w:sz w:val="24"/>
          <w:szCs w:val="24"/>
          <w:rtl/>
          <w:lang w:eastAsia="he-IL"/>
        </w:rPr>
        <w:fldChar w:fldCharType="end"/>
      </w:r>
      <w:r w:rsidR="00FF65CF" w:rsidRPr="00A35FFD">
        <w:rPr>
          <w:rFonts w:hint="cs"/>
          <w:sz w:val="28"/>
          <w:szCs w:val="28"/>
        </w:rPr>
        <w:sym w:font="Wingdings" w:char="F076"/>
      </w:r>
      <w:r w:rsidR="00FF65CF">
        <w:rPr>
          <w:sz w:val="28"/>
          <w:szCs w:val="28"/>
        </w:rPr>
        <w:tab/>
      </w:r>
      <w:r w:rsidR="00FF65CF">
        <w:rPr>
          <w:sz w:val="28"/>
          <w:szCs w:val="28"/>
        </w:rPr>
        <w:tab/>
      </w:r>
      <w:r w:rsidR="00FF65CF" w:rsidRPr="00A35FFD">
        <w:rPr>
          <w:rFonts w:hint="cs"/>
          <w:sz w:val="28"/>
          <w:szCs w:val="28"/>
        </w:rPr>
        <w:sym w:font="Wingdings" w:char="F076"/>
      </w:r>
      <w:r w:rsidR="00FF65CF">
        <w:rPr>
          <w:sz w:val="28"/>
          <w:szCs w:val="28"/>
        </w:rPr>
        <w:tab/>
      </w:r>
      <w:r w:rsidR="00FF65CF">
        <w:rPr>
          <w:sz w:val="28"/>
          <w:szCs w:val="28"/>
        </w:rPr>
        <w:tab/>
      </w:r>
      <w:r w:rsidR="00FF65CF" w:rsidRPr="00A35FFD">
        <w:rPr>
          <w:rFonts w:hint="cs"/>
          <w:sz w:val="28"/>
          <w:szCs w:val="28"/>
        </w:rPr>
        <w:sym w:font="Wingdings" w:char="F076"/>
      </w:r>
    </w:p>
    <w:p w:rsidR="00351F0D" w:rsidRPr="002761DB" w:rsidRDefault="00351F0D" w:rsidP="00351F0D">
      <w:pPr>
        <w:spacing w:before="120"/>
        <w:jc w:val="center"/>
        <w:rPr>
          <w:rStyle w:val="ac"/>
          <w:rtl/>
        </w:rPr>
      </w:pPr>
      <w:bookmarkStart w:id="242" w:name="הכראתעצמך"/>
      <w:bookmarkEnd w:id="242"/>
      <w:r w:rsidRPr="002761DB">
        <w:rPr>
          <w:rStyle w:val="ac"/>
          <w:rFonts w:hint="cs"/>
          <w:rtl/>
        </w:rPr>
        <w:t>הכר את עצמך</w:t>
      </w:r>
    </w:p>
    <w:p w:rsidR="00351F0D" w:rsidRPr="00BE0429" w:rsidRDefault="00351F0D" w:rsidP="00351F0D">
      <w:pPr>
        <w:pStyle w:val="NormalWeb"/>
        <w:bidi/>
        <w:spacing w:before="120" w:beforeAutospacing="0" w:after="0" w:afterAutospacing="0"/>
        <w:jc w:val="both"/>
        <w:rPr>
          <w:rFonts w:cs="David"/>
          <w:szCs w:val="26"/>
          <w:rtl/>
        </w:rPr>
      </w:pPr>
      <w:r w:rsidRPr="00BE0429">
        <w:rPr>
          <w:rFonts w:cs="David" w:hint="eastAsia"/>
          <w:szCs w:val="26"/>
          <w:rtl/>
        </w:rPr>
        <w:t>הכר</w:t>
      </w:r>
      <w:r w:rsidRPr="00BE0429">
        <w:rPr>
          <w:rFonts w:cs="David"/>
          <w:szCs w:val="26"/>
          <w:rtl/>
        </w:rPr>
        <w:t xml:space="preserve"> </w:t>
      </w:r>
      <w:r w:rsidRPr="00BE0429">
        <w:rPr>
          <w:rFonts w:cs="David" w:hint="eastAsia"/>
          <w:szCs w:val="26"/>
          <w:rtl/>
        </w:rPr>
        <w:t>את</w:t>
      </w:r>
      <w:r w:rsidRPr="00BE0429">
        <w:rPr>
          <w:rFonts w:cs="David"/>
          <w:szCs w:val="26"/>
          <w:rtl/>
        </w:rPr>
        <w:t xml:space="preserve"> </w:t>
      </w:r>
      <w:r w:rsidRPr="00BE0429">
        <w:rPr>
          <w:rFonts w:cs="David" w:hint="eastAsia"/>
          <w:szCs w:val="26"/>
          <w:rtl/>
        </w:rPr>
        <w:t>עצמך</w:t>
      </w:r>
      <w:r w:rsidRPr="00BE0429">
        <w:rPr>
          <w:rFonts w:cs="David"/>
          <w:szCs w:val="26"/>
          <w:rtl/>
        </w:rPr>
        <w:t>,</w:t>
      </w:r>
      <w:r w:rsidRPr="00BE0429">
        <w:rPr>
          <w:rFonts w:cs="David" w:hint="cs"/>
          <w:szCs w:val="26"/>
          <w:rtl/>
        </w:rPr>
        <w:t xml:space="preserve"> </w:t>
      </w:r>
      <w:r w:rsidRPr="00BE0429">
        <w:rPr>
          <w:rFonts w:cs="David" w:hint="eastAsia"/>
          <w:szCs w:val="26"/>
          <w:rtl/>
        </w:rPr>
        <w:t>ואת</w:t>
      </w:r>
      <w:r w:rsidRPr="00BE0429">
        <w:rPr>
          <w:rFonts w:cs="David"/>
          <w:szCs w:val="26"/>
          <w:rtl/>
        </w:rPr>
        <w:t xml:space="preserve"> </w:t>
      </w:r>
      <w:r w:rsidRPr="00BE0429">
        <w:rPr>
          <w:rFonts w:cs="David" w:hint="eastAsia"/>
          <w:szCs w:val="26"/>
          <w:rtl/>
        </w:rPr>
        <w:t>צורכי</w:t>
      </w:r>
      <w:r w:rsidRPr="00BE0429">
        <w:rPr>
          <w:rFonts w:cs="David"/>
          <w:szCs w:val="26"/>
          <w:rtl/>
        </w:rPr>
        <w:t xml:space="preserve"> </w:t>
      </w:r>
      <w:r w:rsidRPr="00BE0429">
        <w:rPr>
          <w:rFonts w:cs="David" w:hint="eastAsia"/>
          <w:szCs w:val="26"/>
          <w:rtl/>
        </w:rPr>
        <w:t>חייך</w:t>
      </w:r>
      <w:r w:rsidRPr="00BE0429">
        <w:rPr>
          <w:rFonts w:cs="David"/>
          <w:szCs w:val="26"/>
          <w:rtl/>
        </w:rPr>
        <w:t>.</w:t>
      </w:r>
      <w:r w:rsidRPr="00BE0429">
        <w:rPr>
          <w:rFonts w:cs="David" w:hint="cs"/>
          <w:szCs w:val="26"/>
          <w:rtl/>
        </w:rPr>
        <w:t xml:space="preserve"> </w:t>
      </w:r>
      <w:r w:rsidRPr="00BE0429">
        <w:rPr>
          <w:rFonts w:cs="David" w:hint="eastAsia"/>
          <w:szCs w:val="26"/>
          <w:rtl/>
        </w:rPr>
        <w:t>חפש</w:t>
      </w:r>
      <w:r w:rsidRPr="00BE0429">
        <w:rPr>
          <w:rFonts w:cs="David"/>
          <w:szCs w:val="26"/>
          <w:rtl/>
        </w:rPr>
        <w:t xml:space="preserve"> </w:t>
      </w:r>
      <w:r w:rsidRPr="00BE0429">
        <w:rPr>
          <w:rFonts w:cs="David" w:hint="eastAsia"/>
          <w:szCs w:val="26"/>
          <w:rtl/>
        </w:rPr>
        <w:t>היטב</w:t>
      </w:r>
      <w:r w:rsidRPr="00BE0429">
        <w:rPr>
          <w:rFonts w:cs="David"/>
          <w:szCs w:val="26"/>
          <w:rtl/>
        </w:rPr>
        <w:t xml:space="preserve"> </w:t>
      </w:r>
      <w:r w:rsidRPr="00BE0429">
        <w:rPr>
          <w:rFonts w:cs="David" w:hint="eastAsia"/>
          <w:szCs w:val="26"/>
          <w:rtl/>
        </w:rPr>
        <w:t>כדי</w:t>
      </w:r>
      <w:r w:rsidRPr="00BE0429">
        <w:rPr>
          <w:rFonts w:cs="David"/>
          <w:szCs w:val="26"/>
          <w:rtl/>
        </w:rPr>
        <w:t xml:space="preserve"> </w:t>
      </w:r>
      <w:r w:rsidRPr="00BE0429">
        <w:rPr>
          <w:rFonts w:cs="David" w:hint="eastAsia"/>
          <w:szCs w:val="26"/>
          <w:rtl/>
        </w:rPr>
        <w:t>להבין</w:t>
      </w:r>
      <w:r w:rsidRPr="00BE0429">
        <w:rPr>
          <w:rFonts w:cs="David"/>
          <w:szCs w:val="26"/>
          <w:rtl/>
        </w:rPr>
        <w:t xml:space="preserve"> </w:t>
      </w:r>
      <w:r w:rsidRPr="00BE0429">
        <w:rPr>
          <w:rFonts w:cs="David" w:hint="eastAsia"/>
          <w:szCs w:val="26"/>
          <w:rtl/>
        </w:rPr>
        <w:t>את</w:t>
      </w:r>
      <w:r w:rsidRPr="00BE0429">
        <w:rPr>
          <w:rFonts w:cs="David"/>
          <w:szCs w:val="26"/>
          <w:rtl/>
        </w:rPr>
        <w:t xml:space="preserve"> </w:t>
      </w:r>
      <w:r w:rsidRPr="00BE0429">
        <w:rPr>
          <w:rFonts w:cs="David" w:hint="eastAsia"/>
          <w:szCs w:val="26"/>
          <w:rtl/>
        </w:rPr>
        <w:t>טיבם</w:t>
      </w:r>
      <w:r w:rsidRPr="00BE0429">
        <w:rPr>
          <w:rFonts w:cs="David"/>
          <w:szCs w:val="26"/>
          <w:rtl/>
        </w:rPr>
        <w:t xml:space="preserve"> </w:t>
      </w:r>
      <w:r w:rsidRPr="00BE0429">
        <w:rPr>
          <w:rFonts w:cs="David" w:hint="eastAsia"/>
          <w:szCs w:val="26"/>
          <w:rtl/>
        </w:rPr>
        <w:t>של</w:t>
      </w:r>
      <w:r w:rsidRPr="00BE0429">
        <w:rPr>
          <w:rFonts w:cs="David"/>
          <w:szCs w:val="26"/>
          <w:rtl/>
        </w:rPr>
        <w:t xml:space="preserve"> </w:t>
      </w:r>
      <w:r w:rsidRPr="00BE0429">
        <w:rPr>
          <w:rFonts w:cs="David" w:hint="eastAsia"/>
          <w:szCs w:val="26"/>
          <w:rtl/>
        </w:rPr>
        <w:t>החיים</w:t>
      </w:r>
      <w:r w:rsidRPr="00BE0429">
        <w:rPr>
          <w:rFonts w:cs="David"/>
          <w:szCs w:val="26"/>
          <w:rtl/>
        </w:rPr>
        <w:t>.</w:t>
      </w:r>
      <w:r w:rsidRPr="00BE0429">
        <w:rPr>
          <w:rFonts w:cs="David" w:hint="cs"/>
          <w:szCs w:val="26"/>
          <w:rtl/>
        </w:rPr>
        <w:t xml:space="preserve"> </w:t>
      </w:r>
      <w:r w:rsidRPr="00BE0429">
        <w:rPr>
          <w:rFonts w:cs="David" w:hint="eastAsia"/>
          <w:szCs w:val="26"/>
          <w:rtl/>
        </w:rPr>
        <w:t>מצא</w:t>
      </w:r>
      <w:r w:rsidRPr="00BE0429">
        <w:rPr>
          <w:rFonts w:cs="David"/>
          <w:szCs w:val="26"/>
          <w:rtl/>
        </w:rPr>
        <w:t xml:space="preserve"> </w:t>
      </w:r>
      <w:r w:rsidRPr="00BE0429">
        <w:rPr>
          <w:rFonts w:cs="David" w:hint="eastAsia"/>
          <w:szCs w:val="26"/>
          <w:rtl/>
        </w:rPr>
        <w:t>את</w:t>
      </w:r>
      <w:r w:rsidRPr="00BE0429">
        <w:rPr>
          <w:rFonts w:cs="David"/>
          <w:szCs w:val="26"/>
          <w:rtl/>
        </w:rPr>
        <w:t xml:space="preserve"> </w:t>
      </w:r>
      <w:r w:rsidRPr="00BE0429">
        <w:rPr>
          <w:rFonts w:cs="David" w:hint="eastAsia"/>
          <w:szCs w:val="26"/>
          <w:rtl/>
        </w:rPr>
        <w:t>מגבלותיך</w:t>
      </w:r>
      <w:r w:rsidRPr="00BE0429">
        <w:rPr>
          <w:rFonts w:cs="David"/>
          <w:szCs w:val="26"/>
          <w:rtl/>
        </w:rPr>
        <w:t xml:space="preserve"> </w:t>
      </w:r>
      <w:r w:rsidRPr="00BE0429">
        <w:rPr>
          <w:rFonts w:cs="David" w:hint="eastAsia"/>
          <w:szCs w:val="26"/>
          <w:rtl/>
        </w:rPr>
        <w:t>ופעל</w:t>
      </w:r>
      <w:r w:rsidRPr="00BE0429">
        <w:rPr>
          <w:rFonts w:cs="David"/>
          <w:szCs w:val="26"/>
          <w:rtl/>
        </w:rPr>
        <w:t xml:space="preserve"> </w:t>
      </w:r>
      <w:r w:rsidRPr="00BE0429">
        <w:rPr>
          <w:rFonts w:cs="David" w:hint="eastAsia"/>
          <w:szCs w:val="26"/>
          <w:rtl/>
        </w:rPr>
        <w:t>על</w:t>
      </w:r>
      <w:r w:rsidRPr="00BE0429">
        <w:rPr>
          <w:rFonts w:cs="David"/>
          <w:szCs w:val="26"/>
          <w:rtl/>
        </w:rPr>
        <w:t xml:space="preserve"> </w:t>
      </w:r>
      <w:r w:rsidRPr="00BE0429">
        <w:rPr>
          <w:rFonts w:cs="David" w:hint="eastAsia"/>
          <w:szCs w:val="26"/>
          <w:rtl/>
        </w:rPr>
        <w:t>פיהן</w:t>
      </w:r>
      <w:r w:rsidRPr="00BE0429">
        <w:rPr>
          <w:rFonts w:cs="David"/>
          <w:szCs w:val="26"/>
          <w:rtl/>
        </w:rPr>
        <w:t>.</w:t>
      </w:r>
      <w:r w:rsidRPr="00BE0429">
        <w:rPr>
          <w:rFonts w:cs="David" w:hint="cs"/>
          <w:szCs w:val="26"/>
          <w:rtl/>
        </w:rPr>
        <w:t xml:space="preserve"> </w:t>
      </w:r>
      <w:r w:rsidRPr="00BE0429">
        <w:rPr>
          <w:rFonts w:cs="David" w:hint="eastAsia"/>
          <w:szCs w:val="26"/>
          <w:rtl/>
        </w:rPr>
        <w:t>בנה</w:t>
      </w:r>
      <w:r w:rsidRPr="00BE0429">
        <w:rPr>
          <w:rFonts w:cs="David"/>
          <w:szCs w:val="26"/>
          <w:rtl/>
        </w:rPr>
        <w:t xml:space="preserve"> </w:t>
      </w:r>
      <w:r w:rsidRPr="00BE0429">
        <w:rPr>
          <w:rFonts w:cs="David" w:hint="eastAsia"/>
          <w:szCs w:val="26"/>
          <w:rtl/>
        </w:rPr>
        <w:t>בתוכך</w:t>
      </w:r>
      <w:r w:rsidRPr="00BE0429">
        <w:rPr>
          <w:rFonts w:cs="David"/>
          <w:szCs w:val="26"/>
          <w:rtl/>
        </w:rPr>
        <w:t xml:space="preserve"> </w:t>
      </w:r>
      <w:r w:rsidRPr="00BE0429">
        <w:rPr>
          <w:rFonts w:cs="David" w:hint="eastAsia"/>
          <w:szCs w:val="26"/>
          <w:rtl/>
        </w:rPr>
        <w:t>אדם</w:t>
      </w:r>
      <w:r w:rsidRPr="00BE0429">
        <w:rPr>
          <w:rFonts w:cs="David"/>
          <w:szCs w:val="26"/>
          <w:rtl/>
        </w:rPr>
        <w:t xml:space="preserve"> </w:t>
      </w:r>
      <w:r w:rsidRPr="00BE0429">
        <w:rPr>
          <w:rFonts w:cs="David" w:hint="eastAsia"/>
          <w:szCs w:val="26"/>
          <w:rtl/>
        </w:rPr>
        <w:t>חזק</w:t>
      </w:r>
      <w:r w:rsidRPr="00BE0429">
        <w:rPr>
          <w:rFonts w:cs="David"/>
          <w:szCs w:val="26"/>
          <w:rtl/>
        </w:rPr>
        <w:t xml:space="preserve"> </w:t>
      </w:r>
      <w:r w:rsidRPr="00BE0429">
        <w:rPr>
          <w:rFonts w:cs="David" w:hint="eastAsia"/>
          <w:szCs w:val="26"/>
          <w:rtl/>
        </w:rPr>
        <w:t>המסוגל</w:t>
      </w:r>
      <w:r w:rsidRPr="00BE0429">
        <w:rPr>
          <w:rFonts w:cs="David"/>
          <w:szCs w:val="26"/>
          <w:rtl/>
        </w:rPr>
        <w:t xml:space="preserve"> </w:t>
      </w:r>
      <w:r w:rsidRPr="00BE0429">
        <w:rPr>
          <w:rFonts w:cs="David" w:hint="eastAsia"/>
          <w:szCs w:val="26"/>
          <w:rtl/>
        </w:rPr>
        <w:t>להתמודד</w:t>
      </w:r>
      <w:r w:rsidRPr="00BE0429">
        <w:rPr>
          <w:rFonts w:cs="David"/>
          <w:szCs w:val="26"/>
          <w:rtl/>
        </w:rPr>
        <w:t xml:space="preserve"> </w:t>
      </w:r>
      <w:r w:rsidRPr="00BE0429">
        <w:rPr>
          <w:rFonts w:cs="David" w:hint="eastAsia"/>
          <w:szCs w:val="26"/>
          <w:rtl/>
        </w:rPr>
        <w:t>עם</w:t>
      </w:r>
      <w:r w:rsidRPr="00BE0429">
        <w:rPr>
          <w:rFonts w:cs="David"/>
          <w:szCs w:val="26"/>
          <w:rtl/>
        </w:rPr>
        <w:t xml:space="preserve"> </w:t>
      </w:r>
      <w:r w:rsidRPr="00BE0429">
        <w:rPr>
          <w:rFonts w:cs="David" w:hint="eastAsia"/>
          <w:szCs w:val="26"/>
          <w:rtl/>
        </w:rPr>
        <w:t>כאב</w:t>
      </w:r>
      <w:r w:rsidRPr="00BE0429">
        <w:rPr>
          <w:rFonts w:cs="David"/>
          <w:szCs w:val="26"/>
          <w:rtl/>
        </w:rPr>
        <w:t>.</w:t>
      </w:r>
    </w:p>
    <w:p w:rsidR="00351F0D" w:rsidRPr="00BE0429" w:rsidRDefault="00351F0D" w:rsidP="00351F0D">
      <w:pPr>
        <w:pStyle w:val="NormalWeb"/>
        <w:bidi/>
        <w:spacing w:before="120" w:beforeAutospacing="0" w:after="0" w:afterAutospacing="0"/>
        <w:jc w:val="both"/>
        <w:rPr>
          <w:rFonts w:cs="David"/>
          <w:szCs w:val="26"/>
          <w:rtl/>
        </w:rPr>
      </w:pPr>
      <w:r w:rsidRPr="00BE0429">
        <w:rPr>
          <w:rFonts w:cs="David" w:hint="eastAsia"/>
          <w:szCs w:val="26"/>
          <w:rtl/>
        </w:rPr>
        <w:t>דע</w:t>
      </w:r>
      <w:r w:rsidRPr="00BE0429">
        <w:rPr>
          <w:rFonts w:cs="David"/>
          <w:szCs w:val="26"/>
          <w:rtl/>
        </w:rPr>
        <w:t xml:space="preserve"> </w:t>
      </w:r>
      <w:r w:rsidRPr="00BE0429">
        <w:rPr>
          <w:rFonts w:cs="David" w:hint="eastAsia"/>
          <w:szCs w:val="26"/>
          <w:rtl/>
        </w:rPr>
        <w:t>כי</w:t>
      </w:r>
      <w:r w:rsidRPr="00BE0429">
        <w:rPr>
          <w:rFonts w:cs="David"/>
          <w:szCs w:val="26"/>
          <w:rtl/>
        </w:rPr>
        <w:t xml:space="preserve"> </w:t>
      </w:r>
      <w:r w:rsidRPr="00BE0429">
        <w:rPr>
          <w:rFonts w:cs="David" w:hint="eastAsia"/>
          <w:szCs w:val="26"/>
          <w:rtl/>
        </w:rPr>
        <w:t>החיים</w:t>
      </w:r>
      <w:r w:rsidRPr="00BE0429">
        <w:rPr>
          <w:rFonts w:cs="David"/>
          <w:szCs w:val="26"/>
          <w:rtl/>
        </w:rPr>
        <w:t xml:space="preserve"> </w:t>
      </w:r>
      <w:r w:rsidRPr="00BE0429">
        <w:rPr>
          <w:rFonts w:cs="David" w:hint="eastAsia"/>
          <w:szCs w:val="26"/>
          <w:rtl/>
        </w:rPr>
        <w:t>מזמנים</w:t>
      </w:r>
      <w:r w:rsidRPr="00BE0429">
        <w:rPr>
          <w:rFonts w:cs="David"/>
          <w:szCs w:val="26"/>
          <w:rtl/>
        </w:rPr>
        <w:t xml:space="preserve"> </w:t>
      </w:r>
      <w:r w:rsidRPr="00BE0429">
        <w:rPr>
          <w:rFonts w:cs="David" w:hint="eastAsia"/>
          <w:szCs w:val="26"/>
          <w:rtl/>
        </w:rPr>
        <w:t>גם</w:t>
      </w:r>
      <w:r w:rsidRPr="00BE0429">
        <w:rPr>
          <w:rFonts w:cs="David"/>
          <w:szCs w:val="26"/>
          <w:rtl/>
        </w:rPr>
        <w:t xml:space="preserve"> </w:t>
      </w:r>
      <w:r w:rsidRPr="00BE0429">
        <w:rPr>
          <w:rFonts w:cs="David" w:hint="eastAsia"/>
          <w:szCs w:val="26"/>
          <w:rtl/>
        </w:rPr>
        <w:t>אכזבות</w:t>
      </w:r>
      <w:r w:rsidRPr="00BE0429">
        <w:rPr>
          <w:rFonts w:cs="David"/>
          <w:szCs w:val="26"/>
          <w:rtl/>
        </w:rPr>
        <w:t>,</w:t>
      </w:r>
      <w:r w:rsidRPr="00BE0429">
        <w:rPr>
          <w:rFonts w:cs="David" w:hint="cs"/>
          <w:szCs w:val="26"/>
          <w:rtl/>
        </w:rPr>
        <w:t xml:space="preserve"> </w:t>
      </w:r>
      <w:r w:rsidRPr="00BE0429">
        <w:rPr>
          <w:rFonts w:cs="David" w:hint="eastAsia"/>
          <w:szCs w:val="26"/>
          <w:rtl/>
        </w:rPr>
        <w:t>אך</w:t>
      </w:r>
      <w:r w:rsidRPr="00BE0429">
        <w:rPr>
          <w:rFonts w:cs="David"/>
          <w:szCs w:val="26"/>
          <w:rtl/>
        </w:rPr>
        <w:t xml:space="preserve"> </w:t>
      </w:r>
      <w:r w:rsidRPr="00BE0429">
        <w:rPr>
          <w:rFonts w:cs="David" w:hint="eastAsia"/>
          <w:szCs w:val="26"/>
          <w:rtl/>
        </w:rPr>
        <w:t>זכור</w:t>
      </w:r>
      <w:r w:rsidRPr="00BE0429">
        <w:rPr>
          <w:rFonts w:cs="David"/>
          <w:szCs w:val="26"/>
          <w:rtl/>
        </w:rPr>
        <w:t xml:space="preserve"> </w:t>
      </w:r>
      <w:r w:rsidRPr="00BE0429">
        <w:rPr>
          <w:rFonts w:cs="David" w:hint="eastAsia"/>
          <w:szCs w:val="26"/>
          <w:rtl/>
        </w:rPr>
        <w:t>כי</w:t>
      </w:r>
      <w:r w:rsidRPr="00BE0429">
        <w:rPr>
          <w:rFonts w:cs="David"/>
          <w:szCs w:val="26"/>
          <w:rtl/>
        </w:rPr>
        <w:t xml:space="preserve"> </w:t>
      </w:r>
      <w:r w:rsidRPr="00BE0429">
        <w:rPr>
          <w:rFonts w:cs="David" w:hint="eastAsia"/>
          <w:szCs w:val="26"/>
          <w:rtl/>
        </w:rPr>
        <w:t>דרכן</w:t>
      </w:r>
      <w:r w:rsidRPr="00BE0429">
        <w:rPr>
          <w:rFonts w:cs="David"/>
          <w:szCs w:val="26"/>
          <w:rtl/>
        </w:rPr>
        <w:t xml:space="preserve"> </w:t>
      </w:r>
      <w:r w:rsidRPr="00BE0429">
        <w:rPr>
          <w:rFonts w:cs="David" w:hint="eastAsia"/>
          <w:szCs w:val="26"/>
          <w:rtl/>
        </w:rPr>
        <w:t>אתה</w:t>
      </w:r>
      <w:r w:rsidRPr="00BE0429">
        <w:rPr>
          <w:rFonts w:cs="David"/>
          <w:szCs w:val="26"/>
          <w:rtl/>
        </w:rPr>
        <w:t xml:space="preserve"> </w:t>
      </w:r>
      <w:r w:rsidRPr="00BE0429">
        <w:rPr>
          <w:rFonts w:cs="David" w:hint="eastAsia"/>
          <w:szCs w:val="26"/>
          <w:rtl/>
        </w:rPr>
        <w:t>הופך</w:t>
      </w:r>
      <w:r w:rsidRPr="00BE0429">
        <w:rPr>
          <w:rFonts w:cs="David"/>
          <w:szCs w:val="26"/>
          <w:rtl/>
        </w:rPr>
        <w:t xml:space="preserve"> </w:t>
      </w:r>
      <w:r w:rsidRPr="00BE0429">
        <w:rPr>
          <w:rFonts w:cs="David" w:hint="eastAsia"/>
          <w:szCs w:val="26"/>
          <w:rtl/>
        </w:rPr>
        <w:t>להיות</w:t>
      </w:r>
      <w:r w:rsidRPr="00BE0429">
        <w:rPr>
          <w:rFonts w:cs="David"/>
          <w:szCs w:val="26"/>
          <w:rtl/>
        </w:rPr>
        <w:t xml:space="preserve"> </w:t>
      </w:r>
      <w:r w:rsidRPr="00BE0429">
        <w:rPr>
          <w:rFonts w:cs="David" w:hint="eastAsia"/>
          <w:szCs w:val="26"/>
          <w:rtl/>
        </w:rPr>
        <w:t>אדם</w:t>
      </w:r>
      <w:r w:rsidRPr="00BE0429">
        <w:rPr>
          <w:rFonts w:cs="David"/>
          <w:szCs w:val="26"/>
          <w:rtl/>
        </w:rPr>
        <w:t xml:space="preserve"> </w:t>
      </w:r>
      <w:r w:rsidRPr="00BE0429">
        <w:rPr>
          <w:rFonts w:cs="David" w:hint="eastAsia"/>
          <w:szCs w:val="26"/>
          <w:rtl/>
        </w:rPr>
        <w:t>יותר</w:t>
      </w:r>
      <w:r w:rsidRPr="00BE0429">
        <w:rPr>
          <w:rFonts w:cs="David"/>
          <w:szCs w:val="26"/>
          <w:rtl/>
        </w:rPr>
        <w:t xml:space="preserve"> </w:t>
      </w:r>
      <w:r w:rsidRPr="00BE0429">
        <w:rPr>
          <w:rFonts w:cs="David" w:hint="eastAsia"/>
          <w:szCs w:val="26"/>
          <w:rtl/>
        </w:rPr>
        <w:t>חזק</w:t>
      </w:r>
      <w:r w:rsidRPr="00BE0429">
        <w:rPr>
          <w:rFonts w:cs="David"/>
          <w:szCs w:val="26"/>
          <w:rtl/>
        </w:rPr>
        <w:t>,</w:t>
      </w:r>
      <w:r w:rsidRPr="00BE0429">
        <w:rPr>
          <w:rFonts w:cs="David" w:hint="cs"/>
          <w:szCs w:val="26"/>
          <w:rtl/>
        </w:rPr>
        <w:t xml:space="preserve"> </w:t>
      </w:r>
      <w:r w:rsidRPr="00BE0429">
        <w:rPr>
          <w:rFonts w:cs="David" w:hint="eastAsia"/>
          <w:szCs w:val="26"/>
          <w:rtl/>
        </w:rPr>
        <w:t>יותר</w:t>
      </w:r>
      <w:r w:rsidRPr="00BE0429">
        <w:rPr>
          <w:rFonts w:cs="David"/>
          <w:szCs w:val="26"/>
          <w:rtl/>
        </w:rPr>
        <w:t xml:space="preserve"> </w:t>
      </w:r>
      <w:r w:rsidRPr="00BE0429">
        <w:rPr>
          <w:rFonts w:cs="David" w:hint="eastAsia"/>
          <w:szCs w:val="26"/>
          <w:rtl/>
        </w:rPr>
        <w:t>איתן</w:t>
      </w:r>
      <w:r w:rsidRPr="00BE0429">
        <w:rPr>
          <w:rFonts w:cs="David"/>
          <w:szCs w:val="26"/>
          <w:rtl/>
        </w:rPr>
        <w:t>.</w:t>
      </w:r>
      <w:r w:rsidRPr="00BE0429">
        <w:rPr>
          <w:rFonts w:cs="David" w:hint="cs"/>
          <w:szCs w:val="26"/>
          <w:rtl/>
        </w:rPr>
        <w:t xml:space="preserve"> </w:t>
      </w:r>
      <w:r w:rsidRPr="00BE0429">
        <w:rPr>
          <w:rFonts w:cs="David" w:hint="eastAsia"/>
          <w:szCs w:val="26"/>
          <w:rtl/>
        </w:rPr>
        <w:t>אל</w:t>
      </w:r>
      <w:r w:rsidRPr="00BE0429">
        <w:rPr>
          <w:rFonts w:cs="David"/>
          <w:szCs w:val="26"/>
          <w:rtl/>
        </w:rPr>
        <w:t xml:space="preserve"> </w:t>
      </w:r>
      <w:r w:rsidRPr="00BE0429">
        <w:rPr>
          <w:rFonts w:cs="David" w:hint="eastAsia"/>
          <w:szCs w:val="26"/>
          <w:rtl/>
        </w:rPr>
        <w:t>תתחמק</w:t>
      </w:r>
      <w:r w:rsidRPr="00BE0429">
        <w:rPr>
          <w:rFonts w:cs="David"/>
          <w:szCs w:val="26"/>
          <w:rtl/>
        </w:rPr>
        <w:t xml:space="preserve"> </w:t>
      </w:r>
      <w:r w:rsidRPr="00BE0429">
        <w:rPr>
          <w:rFonts w:cs="David" w:hint="eastAsia"/>
          <w:szCs w:val="26"/>
          <w:rtl/>
        </w:rPr>
        <w:t>מקשיים</w:t>
      </w:r>
      <w:r w:rsidRPr="00BE0429">
        <w:rPr>
          <w:rFonts w:cs="David"/>
          <w:szCs w:val="26"/>
          <w:rtl/>
        </w:rPr>
        <w:t>,</w:t>
      </w:r>
      <w:r w:rsidRPr="00BE0429">
        <w:rPr>
          <w:rFonts w:cs="David" w:hint="cs"/>
          <w:szCs w:val="26"/>
          <w:rtl/>
        </w:rPr>
        <w:t xml:space="preserve"> </w:t>
      </w:r>
      <w:r w:rsidRPr="00BE0429">
        <w:rPr>
          <w:rFonts w:cs="David" w:hint="eastAsia"/>
          <w:szCs w:val="26"/>
          <w:rtl/>
        </w:rPr>
        <w:t>אלא</w:t>
      </w:r>
      <w:r w:rsidRPr="00BE0429">
        <w:rPr>
          <w:rFonts w:cs="David"/>
          <w:szCs w:val="26"/>
          <w:rtl/>
        </w:rPr>
        <w:t xml:space="preserve"> </w:t>
      </w:r>
      <w:r w:rsidRPr="00BE0429">
        <w:rPr>
          <w:rFonts w:cs="David" w:hint="eastAsia"/>
          <w:szCs w:val="26"/>
          <w:rtl/>
        </w:rPr>
        <w:t>עמוד</w:t>
      </w:r>
      <w:r w:rsidRPr="00BE0429">
        <w:rPr>
          <w:rFonts w:cs="David"/>
          <w:szCs w:val="26"/>
          <w:rtl/>
        </w:rPr>
        <w:t xml:space="preserve"> </w:t>
      </w:r>
      <w:r w:rsidRPr="00BE0429">
        <w:rPr>
          <w:rFonts w:cs="David" w:hint="eastAsia"/>
          <w:szCs w:val="26"/>
          <w:rtl/>
        </w:rPr>
        <w:t>בהם</w:t>
      </w:r>
      <w:r w:rsidRPr="00BE0429">
        <w:rPr>
          <w:rFonts w:cs="David"/>
          <w:szCs w:val="26"/>
          <w:rtl/>
        </w:rPr>
        <w:t>.</w:t>
      </w:r>
      <w:r w:rsidRPr="00BE0429">
        <w:rPr>
          <w:rFonts w:cs="David" w:hint="cs"/>
          <w:szCs w:val="26"/>
          <w:rtl/>
        </w:rPr>
        <w:t xml:space="preserve"> </w:t>
      </w:r>
      <w:r w:rsidRPr="00BE0429">
        <w:rPr>
          <w:rFonts w:cs="David" w:hint="eastAsia"/>
          <w:szCs w:val="26"/>
          <w:rtl/>
        </w:rPr>
        <w:t>זכור</w:t>
      </w:r>
      <w:r w:rsidRPr="00BE0429">
        <w:rPr>
          <w:rFonts w:cs="David"/>
          <w:szCs w:val="26"/>
          <w:rtl/>
        </w:rPr>
        <w:t xml:space="preserve"> </w:t>
      </w:r>
      <w:r w:rsidRPr="00BE0429">
        <w:rPr>
          <w:rFonts w:cs="David" w:hint="eastAsia"/>
          <w:szCs w:val="26"/>
          <w:rtl/>
        </w:rPr>
        <w:t>כי</w:t>
      </w:r>
      <w:r w:rsidRPr="00BE0429">
        <w:rPr>
          <w:rFonts w:cs="David"/>
          <w:szCs w:val="26"/>
          <w:rtl/>
        </w:rPr>
        <w:t xml:space="preserve"> </w:t>
      </w:r>
      <w:r w:rsidRPr="00BE0429">
        <w:rPr>
          <w:rFonts w:cs="David" w:hint="eastAsia"/>
          <w:szCs w:val="26"/>
          <w:rtl/>
        </w:rPr>
        <w:t>כל</w:t>
      </w:r>
      <w:r w:rsidRPr="00BE0429">
        <w:rPr>
          <w:rFonts w:cs="David"/>
          <w:szCs w:val="26"/>
          <w:rtl/>
        </w:rPr>
        <w:t xml:space="preserve"> </w:t>
      </w:r>
      <w:r w:rsidRPr="00BE0429">
        <w:rPr>
          <w:rFonts w:cs="David" w:hint="eastAsia"/>
          <w:szCs w:val="26"/>
          <w:rtl/>
        </w:rPr>
        <w:t>דרך</w:t>
      </w:r>
      <w:r w:rsidRPr="00BE0429">
        <w:rPr>
          <w:rFonts w:cs="David"/>
          <w:szCs w:val="26"/>
          <w:rtl/>
        </w:rPr>
        <w:t xml:space="preserve"> </w:t>
      </w:r>
      <w:r w:rsidRPr="00BE0429">
        <w:rPr>
          <w:rFonts w:cs="David" w:hint="eastAsia"/>
          <w:szCs w:val="26"/>
          <w:rtl/>
        </w:rPr>
        <w:t>שאתה</w:t>
      </w:r>
      <w:r w:rsidRPr="00BE0429">
        <w:rPr>
          <w:rFonts w:cs="David"/>
          <w:szCs w:val="26"/>
          <w:rtl/>
        </w:rPr>
        <w:t xml:space="preserve"> </w:t>
      </w:r>
      <w:r w:rsidRPr="00BE0429">
        <w:rPr>
          <w:rFonts w:cs="David" w:hint="eastAsia"/>
          <w:szCs w:val="26"/>
          <w:rtl/>
        </w:rPr>
        <w:t>בוחר</w:t>
      </w:r>
      <w:r w:rsidRPr="00BE0429">
        <w:rPr>
          <w:rFonts w:cs="David"/>
          <w:szCs w:val="26"/>
          <w:rtl/>
        </w:rPr>
        <w:t xml:space="preserve"> </w:t>
      </w:r>
      <w:r w:rsidRPr="00BE0429">
        <w:rPr>
          <w:rFonts w:cs="David" w:hint="eastAsia"/>
          <w:szCs w:val="26"/>
          <w:rtl/>
        </w:rPr>
        <w:t>מכילה</w:t>
      </w:r>
      <w:r w:rsidRPr="00BE0429">
        <w:rPr>
          <w:rFonts w:cs="David"/>
          <w:szCs w:val="26"/>
          <w:rtl/>
        </w:rPr>
        <w:t xml:space="preserve"> </w:t>
      </w:r>
      <w:r w:rsidRPr="00BE0429">
        <w:rPr>
          <w:rFonts w:cs="David" w:hint="eastAsia"/>
          <w:szCs w:val="26"/>
          <w:rtl/>
        </w:rPr>
        <w:t>כמה</w:t>
      </w:r>
      <w:r w:rsidRPr="00BE0429">
        <w:rPr>
          <w:rFonts w:cs="David"/>
          <w:szCs w:val="26"/>
          <w:rtl/>
        </w:rPr>
        <w:t xml:space="preserve"> </w:t>
      </w:r>
      <w:r w:rsidRPr="00BE0429">
        <w:rPr>
          <w:rFonts w:cs="David" w:hint="eastAsia"/>
          <w:szCs w:val="26"/>
          <w:rtl/>
        </w:rPr>
        <w:t>מכשולים</w:t>
      </w:r>
      <w:r w:rsidRPr="00BE0429">
        <w:rPr>
          <w:rFonts w:cs="David"/>
          <w:szCs w:val="26"/>
          <w:rtl/>
        </w:rPr>
        <w:t>.</w:t>
      </w:r>
    </w:p>
    <w:p w:rsidR="00351F0D" w:rsidRPr="00BE0429" w:rsidRDefault="00351F0D" w:rsidP="00351F0D">
      <w:pPr>
        <w:pStyle w:val="NormalWeb"/>
        <w:bidi/>
        <w:spacing w:before="0" w:beforeAutospacing="0" w:after="0" w:afterAutospacing="0"/>
        <w:jc w:val="both"/>
        <w:rPr>
          <w:rFonts w:cs="David"/>
          <w:szCs w:val="26"/>
          <w:rtl/>
        </w:rPr>
      </w:pPr>
      <w:r w:rsidRPr="00BE0429">
        <w:rPr>
          <w:rFonts w:cs="David" w:hint="eastAsia"/>
          <w:szCs w:val="26"/>
          <w:rtl/>
        </w:rPr>
        <w:t>אילו</w:t>
      </w:r>
      <w:r w:rsidRPr="00BE0429">
        <w:rPr>
          <w:rFonts w:cs="David"/>
          <w:szCs w:val="26"/>
          <w:rtl/>
        </w:rPr>
        <w:t xml:space="preserve"> </w:t>
      </w:r>
      <w:r w:rsidRPr="00BE0429">
        <w:rPr>
          <w:rFonts w:cs="David" w:hint="eastAsia"/>
          <w:szCs w:val="26"/>
          <w:rtl/>
        </w:rPr>
        <w:t>החיים</w:t>
      </w:r>
      <w:r w:rsidRPr="00BE0429">
        <w:rPr>
          <w:rFonts w:cs="David"/>
          <w:szCs w:val="26"/>
          <w:rtl/>
        </w:rPr>
        <w:t xml:space="preserve"> </w:t>
      </w:r>
      <w:r w:rsidRPr="00BE0429">
        <w:rPr>
          <w:rFonts w:cs="David" w:hint="eastAsia"/>
          <w:szCs w:val="26"/>
          <w:rtl/>
        </w:rPr>
        <w:t>היו</w:t>
      </w:r>
      <w:r w:rsidRPr="00BE0429">
        <w:rPr>
          <w:rFonts w:cs="David"/>
          <w:szCs w:val="26"/>
          <w:rtl/>
        </w:rPr>
        <w:t xml:space="preserve"> </w:t>
      </w:r>
      <w:r w:rsidRPr="00BE0429">
        <w:rPr>
          <w:rFonts w:cs="David" w:hint="eastAsia"/>
          <w:szCs w:val="26"/>
          <w:rtl/>
        </w:rPr>
        <w:t>נועדים</w:t>
      </w:r>
      <w:r w:rsidRPr="00BE0429">
        <w:rPr>
          <w:rFonts w:cs="David"/>
          <w:szCs w:val="26"/>
          <w:rtl/>
        </w:rPr>
        <w:t xml:space="preserve"> </w:t>
      </w:r>
      <w:r w:rsidRPr="00BE0429">
        <w:rPr>
          <w:rFonts w:cs="David" w:hint="eastAsia"/>
          <w:szCs w:val="26"/>
          <w:rtl/>
        </w:rPr>
        <w:t>להיות</w:t>
      </w:r>
      <w:r w:rsidRPr="00BE0429">
        <w:rPr>
          <w:rFonts w:cs="David"/>
          <w:szCs w:val="26"/>
          <w:rtl/>
        </w:rPr>
        <w:t xml:space="preserve"> </w:t>
      </w:r>
      <w:r w:rsidRPr="00BE0429">
        <w:rPr>
          <w:rFonts w:cs="David" w:hint="eastAsia"/>
          <w:szCs w:val="26"/>
          <w:rtl/>
        </w:rPr>
        <w:t>קלים</w:t>
      </w:r>
      <w:r w:rsidRPr="00BE0429">
        <w:rPr>
          <w:rFonts w:cs="David"/>
          <w:szCs w:val="26"/>
          <w:rtl/>
        </w:rPr>
        <w:t>,</w:t>
      </w:r>
      <w:r w:rsidRPr="00BE0429">
        <w:rPr>
          <w:rFonts w:cs="David" w:hint="cs"/>
          <w:szCs w:val="26"/>
          <w:rtl/>
        </w:rPr>
        <w:t xml:space="preserve"> </w:t>
      </w:r>
      <w:r w:rsidRPr="00BE0429">
        <w:rPr>
          <w:rFonts w:cs="David" w:hint="eastAsia"/>
          <w:szCs w:val="26"/>
          <w:rtl/>
        </w:rPr>
        <w:t>לא</w:t>
      </w:r>
      <w:r w:rsidRPr="00BE0429">
        <w:rPr>
          <w:rFonts w:cs="David"/>
          <w:szCs w:val="26"/>
          <w:rtl/>
        </w:rPr>
        <w:t xml:space="preserve"> </w:t>
      </w:r>
      <w:r w:rsidRPr="00BE0429">
        <w:rPr>
          <w:rFonts w:cs="David" w:hint="eastAsia"/>
          <w:szCs w:val="26"/>
          <w:rtl/>
        </w:rPr>
        <w:t>היו</w:t>
      </w:r>
      <w:r w:rsidRPr="00BE0429">
        <w:rPr>
          <w:rFonts w:cs="David"/>
          <w:szCs w:val="26"/>
          <w:rtl/>
        </w:rPr>
        <w:t xml:space="preserve"> </w:t>
      </w:r>
      <w:r w:rsidRPr="00BE0429">
        <w:rPr>
          <w:rFonts w:cs="David" w:hint="eastAsia"/>
          <w:szCs w:val="26"/>
          <w:rtl/>
        </w:rPr>
        <w:t>אתגרים</w:t>
      </w:r>
      <w:r w:rsidRPr="00BE0429">
        <w:rPr>
          <w:rFonts w:cs="David"/>
          <w:szCs w:val="26"/>
          <w:rtl/>
        </w:rPr>
        <w:t xml:space="preserve"> </w:t>
      </w:r>
      <w:r w:rsidRPr="00BE0429">
        <w:rPr>
          <w:rFonts w:cs="David" w:hint="eastAsia"/>
          <w:szCs w:val="26"/>
          <w:rtl/>
        </w:rPr>
        <w:t>בעולם</w:t>
      </w:r>
      <w:r w:rsidRPr="00BE0429">
        <w:rPr>
          <w:rFonts w:cs="David" w:hint="cs"/>
          <w:szCs w:val="26"/>
          <w:rtl/>
        </w:rPr>
        <w:t xml:space="preserve"> </w:t>
      </w:r>
      <w:r w:rsidRPr="00BE0429">
        <w:rPr>
          <w:rFonts w:cs="David" w:hint="eastAsia"/>
          <w:szCs w:val="26"/>
          <w:rtl/>
        </w:rPr>
        <w:t>ולא</w:t>
      </w:r>
      <w:r w:rsidRPr="00BE0429">
        <w:rPr>
          <w:rFonts w:cs="David"/>
          <w:szCs w:val="26"/>
          <w:rtl/>
        </w:rPr>
        <w:t xml:space="preserve"> </w:t>
      </w:r>
      <w:r w:rsidRPr="00BE0429">
        <w:rPr>
          <w:rFonts w:cs="David" w:hint="eastAsia"/>
          <w:szCs w:val="26"/>
          <w:rtl/>
        </w:rPr>
        <w:t>הייתה</w:t>
      </w:r>
      <w:r w:rsidRPr="00BE0429">
        <w:rPr>
          <w:rFonts w:cs="David"/>
          <w:szCs w:val="26"/>
          <w:rtl/>
        </w:rPr>
        <w:t xml:space="preserve"> </w:t>
      </w:r>
      <w:r w:rsidRPr="00BE0429">
        <w:rPr>
          <w:rFonts w:cs="David" w:hint="eastAsia"/>
          <w:szCs w:val="26"/>
          <w:rtl/>
        </w:rPr>
        <w:t>נוצרת</w:t>
      </w:r>
      <w:r w:rsidRPr="00BE0429">
        <w:rPr>
          <w:rFonts w:cs="David"/>
          <w:szCs w:val="26"/>
          <w:rtl/>
        </w:rPr>
        <w:t xml:space="preserve"> </w:t>
      </w:r>
      <w:r w:rsidRPr="00BE0429">
        <w:rPr>
          <w:rFonts w:cs="David" w:hint="eastAsia"/>
          <w:szCs w:val="26"/>
          <w:rtl/>
        </w:rPr>
        <w:t>קשת</w:t>
      </w:r>
      <w:r w:rsidRPr="00BE0429">
        <w:rPr>
          <w:rFonts w:cs="David"/>
          <w:szCs w:val="26"/>
          <w:rtl/>
        </w:rPr>
        <w:t xml:space="preserve"> </w:t>
      </w:r>
      <w:r w:rsidRPr="00BE0429">
        <w:rPr>
          <w:rFonts w:cs="David" w:hint="eastAsia"/>
          <w:szCs w:val="26"/>
          <w:rtl/>
        </w:rPr>
        <w:t>בענן</w:t>
      </w:r>
      <w:r w:rsidRPr="00BE0429">
        <w:rPr>
          <w:rFonts w:cs="David"/>
          <w:szCs w:val="26"/>
          <w:rtl/>
        </w:rPr>
        <w:t>.</w:t>
      </w:r>
    </w:p>
    <w:p w:rsidR="00FF65CF" w:rsidRPr="00BE0429" w:rsidRDefault="00351F0D" w:rsidP="00351F0D">
      <w:pPr>
        <w:jc w:val="right"/>
        <w:rPr>
          <w:rFonts w:ascii="Arial" w:hAnsi="Arial"/>
          <w:sz w:val="24"/>
          <w:rtl/>
        </w:rPr>
      </w:pPr>
      <w:r>
        <w:rPr>
          <w:rFonts w:hint="cs"/>
          <w:rtl/>
        </w:rPr>
        <w:t>(</w:t>
      </w:r>
      <w:r w:rsidRPr="00E93252">
        <w:rPr>
          <w:rFonts w:hint="eastAsia"/>
          <w:rtl/>
        </w:rPr>
        <w:t>שרי</w:t>
      </w:r>
      <w:r w:rsidRPr="00E93252">
        <w:rPr>
          <w:rtl/>
        </w:rPr>
        <w:t xml:space="preserve"> </w:t>
      </w:r>
      <w:r w:rsidRPr="00E93252">
        <w:rPr>
          <w:rFonts w:hint="eastAsia"/>
          <w:rtl/>
        </w:rPr>
        <w:t>האוסהולדר</w:t>
      </w:r>
      <w:r>
        <w:rPr>
          <w:rtl/>
        </w:rPr>
        <w:t>)</w:t>
      </w:r>
    </w:p>
    <w:p w:rsidR="0093090A" w:rsidRPr="00374498" w:rsidRDefault="00993FC1" w:rsidP="0093090A">
      <w:pPr>
        <w:pStyle w:val="NormalWeb"/>
        <w:bidi/>
        <w:spacing w:before="0" w:beforeAutospacing="0" w:after="0" w:afterAutospacing="0"/>
        <w:jc w:val="both"/>
        <w:rPr>
          <w:rStyle w:val="Hyperlink"/>
          <w:rFonts w:cs="David"/>
          <w:szCs w:val="26"/>
          <w:rtl/>
        </w:rPr>
      </w:pPr>
      <w:r>
        <w:rPr>
          <w:rFonts w:cs="David"/>
          <w:rtl/>
        </w:rPr>
        <w:fldChar w:fldCharType="begin"/>
      </w:r>
      <w:r w:rsidR="0093090A">
        <w:rPr>
          <w:rFonts w:cs="David"/>
          <w:rtl/>
        </w:rPr>
        <w:instrText xml:space="preserve"> </w:instrText>
      </w:r>
      <w:r w:rsidR="0093090A">
        <w:rPr>
          <w:rFonts w:cs="David"/>
        </w:rPr>
        <w:instrText>HYPERLINK</w:instrText>
      </w:r>
      <w:r w:rsidR="0093090A">
        <w:rPr>
          <w:rFonts w:cs="David"/>
          <w:rtl/>
        </w:rPr>
        <w:instrText xml:space="preserve">  \</w:instrText>
      </w:r>
      <w:r w:rsidR="0093090A">
        <w:rPr>
          <w:rFonts w:cs="David"/>
        </w:rPr>
        <w:instrText>l</w:instrText>
      </w:r>
      <w:r w:rsidR="0093090A">
        <w:rPr>
          <w:rFonts w:cs="David"/>
          <w:rtl/>
        </w:rPr>
        <w:instrText xml:space="preserve"> "</w:instrText>
      </w:r>
      <w:r w:rsidR="0093090A">
        <w:rPr>
          <w:rFonts w:cs="David" w:hint="eastAsia"/>
          <w:rtl/>
        </w:rPr>
        <w:instrText>התמודדות</w:instrText>
      </w:r>
      <w:r w:rsidR="0093090A">
        <w:rPr>
          <w:rFonts w:cs="David"/>
          <w:rtl/>
        </w:rPr>
        <w:instrText xml:space="preserve">" </w:instrText>
      </w:r>
      <w:r>
        <w:rPr>
          <w:rFonts w:cs="David"/>
          <w:rtl/>
        </w:rPr>
        <w:fldChar w:fldCharType="separate"/>
      </w:r>
      <w:r w:rsidR="0093090A" w:rsidRPr="00374498">
        <w:rPr>
          <w:rStyle w:val="Hyperlink"/>
          <w:rFonts w:cs="David" w:hint="cs"/>
          <w:rtl/>
        </w:rPr>
        <w:t>בחזרה לתוכן</w:t>
      </w:r>
    </w:p>
    <w:p w:rsidR="0093090A" w:rsidRPr="00A35FFD" w:rsidRDefault="00993FC1" w:rsidP="0093090A">
      <w:pPr>
        <w:jc w:val="center"/>
        <w:rPr>
          <w:sz w:val="28"/>
          <w:szCs w:val="28"/>
          <w:rtl/>
        </w:rPr>
      </w:pPr>
      <w:r>
        <w:rPr>
          <w:sz w:val="24"/>
          <w:szCs w:val="24"/>
          <w:rtl/>
          <w:lang w:eastAsia="he-IL"/>
        </w:rPr>
        <w:fldChar w:fldCharType="end"/>
      </w:r>
      <w:r w:rsidR="0093090A" w:rsidRPr="00A35FFD">
        <w:rPr>
          <w:rFonts w:hint="cs"/>
          <w:sz w:val="28"/>
          <w:szCs w:val="28"/>
        </w:rPr>
        <w:sym w:font="Wingdings" w:char="F076"/>
      </w:r>
      <w:r w:rsidR="0093090A">
        <w:rPr>
          <w:sz w:val="28"/>
          <w:szCs w:val="28"/>
        </w:rPr>
        <w:tab/>
      </w:r>
      <w:r w:rsidR="0093090A">
        <w:rPr>
          <w:sz w:val="28"/>
          <w:szCs w:val="28"/>
        </w:rPr>
        <w:tab/>
      </w:r>
      <w:r w:rsidR="0093090A" w:rsidRPr="00A35FFD">
        <w:rPr>
          <w:rFonts w:hint="cs"/>
          <w:sz w:val="28"/>
          <w:szCs w:val="28"/>
        </w:rPr>
        <w:sym w:font="Wingdings" w:char="F076"/>
      </w:r>
      <w:r w:rsidR="0093090A">
        <w:rPr>
          <w:sz w:val="28"/>
          <w:szCs w:val="28"/>
        </w:rPr>
        <w:tab/>
      </w:r>
      <w:r w:rsidR="0093090A">
        <w:rPr>
          <w:sz w:val="28"/>
          <w:szCs w:val="28"/>
        </w:rPr>
        <w:tab/>
      </w:r>
      <w:r w:rsidR="0093090A" w:rsidRPr="00A35FFD">
        <w:rPr>
          <w:rFonts w:hint="cs"/>
          <w:sz w:val="28"/>
          <w:szCs w:val="28"/>
        </w:rPr>
        <w:sym w:font="Wingdings" w:char="F076"/>
      </w:r>
    </w:p>
    <w:p w:rsidR="0093090A" w:rsidRPr="002761DB" w:rsidRDefault="0093090A" w:rsidP="0093090A">
      <w:pPr>
        <w:spacing w:before="120"/>
        <w:jc w:val="center"/>
        <w:rPr>
          <w:rStyle w:val="ac"/>
          <w:rtl/>
        </w:rPr>
      </w:pPr>
      <w:bookmarkStart w:id="243" w:name="אתגרים"/>
      <w:bookmarkEnd w:id="243"/>
      <w:r w:rsidRPr="002761DB">
        <w:rPr>
          <w:rStyle w:val="ac"/>
          <w:rFonts w:hint="cs"/>
          <w:rtl/>
        </w:rPr>
        <w:t>אתגרים</w:t>
      </w:r>
    </w:p>
    <w:p w:rsidR="0093090A" w:rsidRPr="0093090A" w:rsidRDefault="0093090A" w:rsidP="0093090A">
      <w:pPr>
        <w:pStyle w:val="NormalWeb"/>
        <w:bidi/>
        <w:spacing w:before="120" w:beforeAutospacing="0" w:after="0" w:afterAutospacing="0"/>
        <w:jc w:val="both"/>
        <w:rPr>
          <w:rFonts w:cs="David"/>
          <w:szCs w:val="26"/>
          <w:rtl/>
        </w:rPr>
      </w:pPr>
      <w:r w:rsidRPr="0093090A">
        <w:rPr>
          <w:rFonts w:cs="David"/>
          <w:szCs w:val="26"/>
          <w:rtl/>
        </w:rPr>
        <w:t>לעיתים נדמה שהחיים בעיות, בעיות, בעיות ועוד בעיות...</w:t>
      </w:r>
    </w:p>
    <w:p w:rsidR="0093090A" w:rsidRPr="0093090A" w:rsidRDefault="0093090A" w:rsidP="0093090A">
      <w:pPr>
        <w:pStyle w:val="NormalWeb"/>
        <w:bidi/>
        <w:spacing w:before="0" w:beforeAutospacing="0" w:after="0" w:afterAutospacing="0"/>
        <w:jc w:val="both"/>
        <w:rPr>
          <w:rFonts w:cs="David"/>
          <w:szCs w:val="26"/>
          <w:rtl/>
        </w:rPr>
      </w:pPr>
      <w:r w:rsidRPr="0093090A">
        <w:rPr>
          <w:rFonts w:cs="David"/>
          <w:szCs w:val="26"/>
          <w:rtl/>
        </w:rPr>
        <w:t>וכך טיבן של בני אדם שבעקבות כן מאבדים את הסבלנות, מתרגזים, נעצבים. באנו להציע בזה דבר קטן שבכוחו לחולל שינוי גדול. כי קטן הוא בכמות אבל גדול הוא בהשפעתו ובחשיבותו...</w:t>
      </w:r>
    </w:p>
    <w:p w:rsidR="0093090A" w:rsidRPr="0093090A" w:rsidRDefault="0093090A" w:rsidP="0093090A">
      <w:pPr>
        <w:pStyle w:val="NormalWeb"/>
        <w:bidi/>
        <w:spacing w:before="0" w:beforeAutospacing="0" w:after="0" w:afterAutospacing="0"/>
        <w:jc w:val="both"/>
        <w:rPr>
          <w:rFonts w:cs="David"/>
          <w:szCs w:val="26"/>
          <w:rtl/>
        </w:rPr>
      </w:pPr>
      <w:r w:rsidRPr="0093090A">
        <w:rPr>
          <w:rFonts w:cs="David"/>
          <w:szCs w:val="26"/>
          <w:rtl/>
        </w:rPr>
        <w:t>מדובר הוא על זווית ראיה אחרת, היכולה להביא להקלה, להחזיר את השמחה ולהשיבה ע לכנה ולעודד סבלנות ורגיעה במקום עצב ודאגה...</w:t>
      </w:r>
    </w:p>
    <w:p w:rsidR="0093090A" w:rsidRPr="0093090A" w:rsidRDefault="0093090A" w:rsidP="0093090A">
      <w:pPr>
        <w:pStyle w:val="NormalWeb"/>
        <w:bidi/>
        <w:spacing w:before="0" w:beforeAutospacing="0" w:after="0" w:afterAutospacing="0"/>
        <w:jc w:val="both"/>
        <w:rPr>
          <w:rFonts w:cs="David"/>
          <w:szCs w:val="26"/>
          <w:rtl/>
        </w:rPr>
      </w:pPr>
      <w:r w:rsidRPr="0093090A">
        <w:rPr>
          <w:rFonts w:cs="David"/>
          <w:szCs w:val="26"/>
          <w:rtl/>
        </w:rPr>
        <w:t>כל זה בשינוי מילה אחת. במחיקה המילה בעיות ובהחלפתה במילה אתגרים.</w:t>
      </w:r>
    </w:p>
    <w:p w:rsidR="0093090A" w:rsidRPr="0093090A" w:rsidRDefault="0093090A" w:rsidP="0093090A">
      <w:pPr>
        <w:pStyle w:val="NormalWeb"/>
        <w:bidi/>
        <w:spacing w:before="0" w:beforeAutospacing="0" w:after="0" w:afterAutospacing="0"/>
        <w:jc w:val="both"/>
        <w:rPr>
          <w:rFonts w:cs="David"/>
          <w:szCs w:val="26"/>
          <w:rtl/>
        </w:rPr>
      </w:pPr>
      <w:r w:rsidRPr="0093090A">
        <w:rPr>
          <w:rFonts w:cs="David"/>
          <w:szCs w:val="26"/>
          <w:rtl/>
        </w:rPr>
        <w:t>אלו שתי הגדרות שונות המתאימות אמנם לאותו מצב אבל שונות הן מאד זו מזו!</w:t>
      </w:r>
    </w:p>
    <w:p w:rsidR="0093090A" w:rsidRPr="0093090A" w:rsidRDefault="0093090A" w:rsidP="0093090A">
      <w:pPr>
        <w:pStyle w:val="NormalWeb"/>
        <w:bidi/>
        <w:spacing w:before="0" w:beforeAutospacing="0" w:after="0" w:afterAutospacing="0"/>
        <w:jc w:val="both"/>
        <w:rPr>
          <w:rFonts w:cs="David"/>
          <w:szCs w:val="26"/>
          <w:rtl/>
        </w:rPr>
      </w:pPr>
      <w:r w:rsidRPr="0093090A">
        <w:rPr>
          <w:rFonts w:cs="David"/>
          <w:szCs w:val="26"/>
          <w:rtl/>
        </w:rPr>
        <w:t>ה"בעיה" מורה על השלילה, על דבר שעדיף היה אם לא היה נוצר, וחבל שבא לעולם. ואילו ה"אתגר" הוא חיוב, הוא נועד לבחון את יכולתו של האדם להתגבר על קשיים. על ידו יכול האדם להתעלות, הוא מחייב לשפר את כוח ההתמודדות ואת היצירתיות. אתגרים נצרכים, הם מחויבי המציאות, בלעדיהם עלולים להתנוון!</w:t>
      </w:r>
    </w:p>
    <w:p w:rsidR="0093090A" w:rsidRPr="0093090A" w:rsidRDefault="0093090A" w:rsidP="0093090A">
      <w:pPr>
        <w:pStyle w:val="NormalWeb"/>
        <w:bidi/>
        <w:spacing w:before="0" w:beforeAutospacing="0" w:after="0" w:afterAutospacing="0"/>
        <w:jc w:val="both"/>
        <w:rPr>
          <w:rFonts w:cs="David"/>
          <w:szCs w:val="26"/>
          <w:rtl/>
        </w:rPr>
      </w:pPr>
      <w:r w:rsidRPr="0093090A">
        <w:rPr>
          <w:rFonts w:cs="David"/>
          <w:szCs w:val="26"/>
          <w:rtl/>
        </w:rPr>
        <w:t>המילה "בעיה" מביאה סבר פנים חמור, לעומתה תיבת "אתגר" מכריחה חיוך על השפתיים! היא מדרבנת לאזור חלציו, להפשיל שרווליו ולצאת במלחמת תנופה כדי להפיל את המכשולים ולהעפיל מעליהם...</w:t>
      </w:r>
    </w:p>
    <w:p w:rsidR="0093090A" w:rsidRPr="0093090A" w:rsidRDefault="0093090A" w:rsidP="0093090A">
      <w:pPr>
        <w:pStyle w:val="NormalWeb"/>
        <w:bidi/>
        <w:spacing w:before="0" w:beforeAutospacing="0" w:after="0" w:afterAutospacing="0"/>
        <w:jc w:val="both"/>
        <w:rPr>
          <w:rFonts w:cs="David"/>
          <w:szCs w:val="26"/>
          <w:rtl/>
        </w:rPr>
      </w:pPr>
      <w:r w:rsidRPr="0093090A">
        <w:rPr>
          <w:rFonts w:cs="David"/>
          <w:szCs w:val="26"/>
          <w:rtl/>
        </w:rPr>
        <w:t>היא מעוררת את כוחות האדם, לעומת ה"בעיה" המדכאת אותו...</w:t>
      </w:r>
    </w:p>
    <w:p w:rsidR="0093090A" w:rsidRPr="0093090A" w:rsidRDefault="0093090A" w:rsidP="0093090A">
      <w:pPr>
        <w:pStyle w:val="NormalWeb"/>
        <w:bidi/>
        <w:spacing w:before="0" w:beforeAutospacing="0" w:after="0" w:afterAutospacing="0"/>
        <w:jc w:val="both"/>
        <w:rPr>
          <w:rFonts w:cs="David"/>
          <w:szCs w:val="26"/>
          <w:rtl/>
        </w:rPr>
      </w:pPr>
      <w:r w:rsidRPr="0093090A">
        <w:rPr>
          <w:rFonts w:cs="David"/>
          <w:szCs w:val="26"/>
          <w:rtl/>
        </w:rPr>
        <w:t>נמחיש בדוגמא קטנה: אם יבואו למאן דהוא ויתחילו לנדנד לו הרי בתוך זמן קצר הוא יבוא לידי כעס - לא כן?</w:t>
      </w:r>
    </w:p>
    <w:p w:rsidR="0093090A" w:rsidRPr="0093090A" w:rsidRDefault="0093090A" w:rsidP="0093090A">
      <w:pPr>
        <w:pStyle w:val="NormalWeb"/>
        <w:bidi/>
        <w:spacing w:before="0" w:beforeAutospacing="0" w:after="0" w:afterAutospacing="0"/>
        <w:jc w:val="both"/>
        <w:rPr>
          <w:rFonts w:cs="David"/>
          <w:szCs w:val="26"/>
          <w:rtl/>
        </w:rPr>
      </w:pPr>
      <w:r w:rsidRPr="0093090A">
        <w:rPr>
          <w:rFonts w:cs="David"/>
          <w:szCs w:val="26"/>
          <w:rtl/>
        </w:rPr>
        <w:t>אבל אם הודיעהו בתחילה שהוא נמצא בבחינה, בניסיון לראות כמה כוח הסבל שלו וכמה הוא יכול לסבול נדנוד ובכל אופן להתאפק מלכעוס... הרי שכוחו של אותו אדם להשתלט על כעסו גדל על ידי זה בכמה מונים!</w:t>
      </w:r>
    </w:p>
    <w:p w:rsidR="0093090A" w:rsidRPr="0093090A" w:rsidRDefault="0093090A" w:rsidP="0093090A">
      <w:pPr>
        <w:pStyle w:val="NormalWeb"/>
        <w:bidi/>
        <w:spacing w:before="0" w:beforeAutospacing="0" w:after="0" w:afterAutospacing="0"/>
        <w:jc w:val="both"/>
        <w:rPr>
          <w:rFonts w:cs="David"/>
          <w:szCs w:val="26"/>
          <w:rtl/>
        </w:rPr>
      </w:pPr>
      <w:r w:rsidRPr="0093090A">
        <w:rPr>
          <w:rFonts w:cs="David"/>
          <w:szCs w:val="26"/>
          <w:rtl/>
        </w:rPr>
        <w:t>אכן ברוב הבעיות טמון אתגר, שהרי אפשר לגדול מההתמודדות עם הקשיים שהן מציבות, ואילו רגש הכעס ממילא לא יתרום לפתרונן.</w:t>
      </w:r>
    </w:p>
    <w:p w:rsidR="0093090A" w:rsidRPr="0093090A" w:rsidRDefault="0093090A" w:rsidP="0093090A">
      <w:pPr>
        <w:pStyle w:val="NormalWeb"/>
        <w:bidi/>
        <w:spacing w:before="0" w:beforeAutospacing="0" w:after="0" w:afterAutospacing="0"/>
        <w:jc w:val="both"/>
        <w:rPr>
          <w:rFonts w:cs="David"/>
          <w:szCs w:val="26"/>
          <w:rtl/>
        </w:rPr>
      </w:pPr>
      <w:r w:rsidRPr="0093090A">
        <w:rPr>
          <w:rFonts w:cs="David"/>
          <w:szCs w:val="26"/>
          <w:rtl/>
        </w:rPr>
        <w:t>הבה נלמד לתת את היחס הנכון לקשיי החיים.</w:t>
      </w:r>
    </w:p>
    <w:p w:rsidR="0093090A" w:rsidRPr="0093090A" w:rsidRDefault="0093090A" w:rsidP="0093090A">
      <w:pPr>
        <w:pStyle w:val="NormalWeb"/>
        <w:bidi/>
        <w:spacing w:before="0" w:beforeAutospacing="0" w:after="0" w:afterAutospacing="0"/>
        <w:jc w:val="both"/>
        <w:rPr>
          <w:rFonts w:cs="David"/>
          <w:szCs w:val="26"/>
          <w:rtl/>
        </w:rPr>
      </w:pPr>
      <w:r w:rsidRPr="0093090A">
        <w:rPr>
          <w:rFonts w:cs="David"/>
          <w:szCs w:val="26"/>
          <w:rtl/>
        </w:rPr>
        <w:t>לא בעיות אלא אתגרים!</w:t>
      </w:r>
    </w:p>
    <w:p w:rsidR="00374498" w:rsidRPr="00374498" w:rsidRDefault="00993FC1" w:rsidP="0093090A">
      <w:pPr>
        <w:pStyle w:val="NormalWeb"/>
        <w:bidi/>
        <w:spacing w:before="0" w:beforeAutospacing="0" w:after="0" w:afterAutospacing="0"/>
        <w:jc w:val="both"/>
        <w:rPr>
          <w:rStyle w:val="Hyperlink"/>
          <w:rFonts w:cs="David"/>
          <w:szCs w:val="26"/>
          <w:rtl/>
        </w:rPr>
      </w:pPr>
      <w:r>
        <w:rPr>
          <w:rFonts w:cs="David"/>
          <w:rtl/>
        </w:rPr>
        <w:fldChar w:fldCharType="begin"/>
      </w:r>
      <w:r w:rsidR="00374498">
        <w:rPr>
          <w:rFonts w:cs="David"/>
          <w:rtl/>
        </w:rPr>
        <w:instrText xml:space="preserve"> </w:instrText>
      </w:r>
      <w:r w:rsidR="00374498">
        <w:rPr>
          <w:rFonts w:cs="David"/>
        </w:rPr>
        <w:instrText>HYPERLINK</w:instrText>
      </w:r>
      <w:r w:rsidR="00374498">
        <w:rPr>
          <w:rFonts w:cs="David"/>
          <w:rtl/>
        </w:rPr>
        <w:instrText xml:space="preserve">  \</w:instrText>
      </w:r>
      <w:r w:rsidR="00374498">
        <w:rPr>
          <w:rFonts w:cs="David"/>
        </w:rPr>
        <w:instrText>l</w:instrText>
      </w:r>
      <w:r w:rsidR="00374498">
        <w:rPr>
          <w:rFonts w:cs="David"/>
          <w:rtl/>
        </w:rPr>
        <w:instrText xml:space="preserve"> "</w:instrText>
      </w:r>
      <w:r w:rsidR="00374498">
        <w:rPr>
          <w:rFonts w:cs="David" w:hint="eastAsia"/>
          <w:rtl/>
        </w:rPr>
        <w:instrText>התמודדות</w:instrText>
      </w:r>
      <w:r w:rsidR="00374498">
        <w:rPr>
          <w:rFonts w:cs="David"/>
          <w:rtl/>
        </w:rPr>
        <w:instrText xml:space="preserve">" </w:instrText>
      </w:r>
      <w:r>
        <w:rPr>
          <w:rFonts w:cs="David"/>
          <w:rtl/>
        </w:rPr>
        <w:fldChar w:fldCharType="separate"/>
      </w:r>
      <w:r w:rsidR="00374498" w:rsidRPr="00374498">
        <w:rPr>
          <w:rStyle w:val="Hyperlink"/>
          <w:rFonts w:cs="David" w:hint="cs"/>
          <w:rtl/>
        </w:rPr>
        <w:t>בחזרה לתוכן</w:t>
      </w:r>
    </w:p>
    <w:p w:rsidR="009424AA" w:rsidRPr="00A35FFD" w:rsidRDefault="00993FC1" w:rsidP="009424AA">
      <w:pPr>
        <w:jc w:val="center"/>
        <w:rPr>
          <w:sz w:val="28"/>
          <w:szCs w:val="28"/>
          <w:rtl/>
        </w:rPr>
      </w:pPr>
      <w:r>
        <w:rPr>
          <w:sz w:val="24"/>
          <w:szCs w:val="24"/>
          <w:rtl/>
          <w:lang w:eastAsia="he-IL"/>
        </w:rPr>
        <w:fldChar w:fldCharType="end"/>
      </w:r>
      <w:r w:rsidR="009424AA" w:rsidRPr="00A35FFD">
        <w:rPr>
          <w:rFonts w:hint="cs"/>
          <w:sz w:val="28"/>
          <w:szCs w:val="28"/>
        </w:rPr>
        <w:sym w:font="Wingdings" w:char="F076"/>
      </w:r>
      <w:r w:rsidR="009424AA">
        <w:rPr>
          <w:sz w:val="28"/>
          <w:szCs w:val="28"/>
        </w:rPr>
        <w:tab/>
      </w:r>
      <w:r w:rsidR="009424AA">
        <w:rPr>
          <w:sz w:val="28"/>
          <w:szCs w:val="28"/>
        </w:rPr>
        <w:tab/>
      </w:r>
      <w:r w:rsidR="009424AA" w:rsidRPr="00A35FFD">
        <w:rPr>
          <w:rFonts w:hint="cs"/>
          <w:sz w:val="28"/>
          <w:szCs w:val="28"/>
        </w:rPr>
        <w:sym w:font="Wingdings" w:char="F076"/>
      </w:r>
      <w:r w:rsidR="009424AA">
        <w:rPr>
          <w:sz w:val="28"/>
          <w:szCs w:val="28"/>
        </w:rPr>
        <w:tab/>
      </w:r>
      <w:r w:rsidR="009424AA">
        <w:rPr>
          <w:sz w:val="28"/>
          <w:szCs w:val="28"/>
        </w:rPr>
        <w:tab/>
      </w:r>
      <w:r w:rsidR="009424AA" w:rsidRPr="00A35FFD">
        <w:rPr>
          <w:rFonts w:hint="cs"/>
          <w:sz w:val="28"/>
          <w:szCs w:val="28"/>
        </w:rPr>
        <w:sym w:font="Wingdings" w:char="F076"/>
      </w:r>
    </w:p>
    <w:p w:rsidR="009424AA" w:rsidRPr="002761DB" w:rsidRDefault="009424AA" w:rsidP="009424AA">
      <w:pPr>
        <w:spacing w:before="120"/>
        <w:jc w:val="center"/>
        <w:rPr>
          <w:rStyle w:val="ac"/>
          <w:rtl/>
        </w:rPr>
      </w:pPr>
      <w:bookmarkStart w:id="244" w:name="שיעורושלהפרפר"/>
      <w:bookmarkEnd w:id="244"/>
      <w:r w:rsidRPr="002761DB">
        <w:rPr>
          <w:rStyle w:val="ac"/>
          <w:rFonts w:hint="cs"/>
          <w:rtl/>
        </w:rPr>
        <w:t>שיעורו של הפרפר</w:t>
      </w:r>
    </w:p>
    <w:p w:rsidR="009424AA" w:rsidRDefault="009424AA" w:rsidP="0093090A">
      <w:pPr>
        <w:spacing w:before="120"/>
        <w:jc w:val="both"/>
        <w:rPr>
          <w:rtl/>
        </w:rPr>
      </w:pPr>
      <w:r>
        <w:rPr>
          <w:rFonts w:hint="cs"/>
          <w:rtl/>
        </w:rPr>
        <w:t>יום אחד הופיע פתח קטן בגולם:</w:t>
      </w:r>
    </w:p>
    <w:p w:rsidR="009424AA" w:rsidRDefault="009424AA" w:rsidP="009424AA">
      <w:pPr>
        <w:jc w:val="both"/>
        <w:rPr>
          <w:rtl/>
        </w:rPr>
      </w:pPr>
      <w:r>
        <w:rPr>
          <w:rFonts w:hint="cs"/>
          <w:rtl/>
        </w:rPr>
        <w:t>אדם ישב והביט כמה שעות על הפרפר, איך הוא מתאמץ לדחוף את גופו דרך אותו פתח קטן.</w:t>
      </w:r>
    </w:p>
    <w:p w:rsidR="009424AA" w:rsidRDefault="009424AA" w:rsidP="009424AA">
      <w:pPr>
        <w:jc w:val="both"/>
        <w:rPr>
          <w:rtl/>
        </w:rPr>
      </w:pPr>
      <w:r>
        <w:rPr>
          <w:rFonts w:hint="cs"/>
          <w:rtl/>
        </w:rPr>
        <w:t>לפתע הפרפר הפסיק להתקדם. נראה היה שהוא התקדם ככל יכולתו, ואינו יכול יותר.</w:t>
      </w:r>
    </w:p>
    <w:p w:rsidR="009424AA" w:rsidRDefault="009424AA" w:rsidP="009424AA">
      <w:pPr>
        <w:jc w:val="both"/>
        <w:rPr>
          <w:rtl/>
        </w:rPr>
      </w:pPr>
      <w:r>
        <w:rPr>
          <w:rFonts w:hint="cs"/>
          <w:rtl/>
        </w:rPr>
        <w:t>אז האדם החליט לעזור לפרפר:</w:t>
      </w:r>
    </w:p>
    <w:p w:rsidR="009424AA" w:rsidRDefault="009424AA" w:rsidP="009424AA">
      <w:pPr>
        <w:jc w:val="both"/>
        <w:rPr>
          <w:rtl/>
        </w:rPr>
      </w:pPr>
      <w:r>
        <w:rPr>
          <w:rFonts w:hint="cs"/>
          <w:rtl/>
        </w:rPr>
        <w:t>הוא לקח זוג מספריים, ופתח את הגולם, והפרפר יצא בקלות, אבל גופו היה מנוון, והכנפיים שלו מכווצות</w:t>
      </w:r>
    </w:p>
    <w:p w:rsidR="009424AA" w:rsidRDefault="009424AA" w:rsidP="009424AA">
      <w:pPr>
        <w:jc w:val="both"/>
        <w:rPr>
          <w:rtl/>
        </w:rPr>
      </w:pPr>
      <w:r>
        <w:rPr>
          <w:rFonts w:hint="cs"/>
          <w:rtl/>
        </w:rPr>
        <w:t>האיש המשיך להתבונן בציפייה שכל רגע כנפיו של הפרפר יפתחו, יגדלו וייפרסו - ובכך יתמכו ויעצבו את גוף הפרפר.</w:t>
      </w:r>
    </w:p>
    <w:p w:rsidR="009424AA" w:rsidRDefault="009424AA" w:rsidP="009424AA">
      <w:pPr>
        <w:jc w:val="both"/>
        <w:rPr>
          <w:rtl/>
        </w:rPr>
      </w:pPr>
      <w:r>
        <w:rPr>
          <w:rFonts w:hint="cs"/>
          <w:rtl/>
        </w:rPr>
        <w:t>אבל זה לא קרה!</w:t>
      </w:r>
    </w:p>
    <w:p w:rsidR="009424AA" w:rsidRDefault="009424AA" w:rsidP="009424AA">
      <w:pPr>
        <w:jc w:val="both"/>
        <w:rPr>
          <w:rtl/>
        </w:rPr>
      </w:pPr>
      <w:r>
        <w:rPr>
          <w:rFonts w:hint="cs"/>
          <w:rtl/>
        </w:rPr>
        <w:t>למעשה, הפרפר בילה את שארית חייו בזחילה, עם גוף מנוון וכנפיים מכווצות. הוא אף פעם לא הצליח לעוף.</w:t>
      </w:r>
    </w:p>
    <w:p w:rsidR="009424AA" w:rsidRDefault="009424AA" w:rsidP="009424AA">
      <w:pPr>
        <w:jc w:val="both"/>
        <w:rPr>
          <w:rtl/>
        </w:rPr>
      </w:pPr>
      <w:r>
        <w:rPr>
          <w:rFonts w:hint="cs"/>
          <w:rtl/>
        </w:rPr>
        <w:lastRenderedPageBreak/>
        <w:t>האיש בחסדו טוב לבו אל הבין שהגולם הדחוס, ומאבק הפרפר לצאת ממנו, הם היו דרך האלוקים לדחוף נוזלים מגוף הפרפר, לתוך כנפיו, כדי שיוכל לעוף אחרי שיצא לחופשי מן הגולם.</w:t>
      </w:r>
    </w:p>
    <w:p w:rsidR="009424AA" w:rsidRDefault="009424AA" w:rsidP="009424AA">
      <w:pPr>
        <w:jc w:val="both"/>
        <w:rPr>
          <w:rtl/>
        </w:rPr>
      </w:pPr>
      <w:r>
        <w:rPr>
          <w:rFonts w:hint="cs"/>
          <w:rtl/>
        </w:rPr>
        <w:t>לפעמים מאבקים הם בדיוק הדבר הנחוץ בחיינו.</w:t>
      </w:r>
    </w:p>
    <w:p w:rsidR="009424AA" w:rsidRDefault="009424AA" w:rsidP="009424AA">
      <w:pPr>
        <w:jc w:val="both"/>
        <w:rPr>
          <w:rtl/>
        </w:rPr>
      </w:pPr>
      <w:r>
        <w:rPr>
          <w:rFonts w:hint="cs"/>
          <w:rtl/>
        </w:rPr>
        <w:t>אם האלוקים היה מאפשר לנו לעבור את חיינו ללא מכשולים, זה היה גורם לנו נכות. לא היינו חזקים כמו שיכולנו להיות. לא היינו יכולים לעולם לעוף.</w:t>
      </w:r>
    </w:p>
    <w:p w:rsidR="009424AA" w:rsidRDefault="009424AA" w:rsidP="009424AA">
      <w:pPr>
        <w:jc w:val="both"/>
        <w:rPr>
          <w:rtl/>
        </w:rPr>
      </w:pPr>
      <w:r>
        <w:rPr>
          <w:rFonts w:hint="cs"/>
          <w:rtl/>
        </w:rPr>
        <w:t>ביקשתי כוח... ואלוקים נתן לי קשיים לחשלני.</w:t>
      </w:r>
    </w:p>
    <w:p w:rsidR="009424AA" w:rsidRDefault="009424AA" w:rsidP="009424AA">
      <w:pPr>
        <w:jc w:val="both"/>
        <w:rPr>
          <w:rtl/>
        </w:rPr>
      </w:pPr>
      <w:r>
        <w:rPr>
          <w:rFonts w:hint="cs"/>
          <w:rtl/>
        </w:rPr>
        <w:t>ביקשתי חכמה... ואלוקים נתן לי בעיות לפתור.</w:t>
      </w:r>
    </w:p>
    <w:p w:rsidR="009424AA" w:rsidRDefault="009424AA" w:rsidP="009424AA">
      <w:pPr>
        <w:jc w:val="both"/>
        <w:rPr>
          <w:rtl/>
        </w:rPr>
      </w:pPr>
      <w:r>
        <w:rPr>
          <w:rFonts w:hint="cs"/>
          <w:rtl/>
        </w:rPr>
        <w:t>ביקשתי שפע... ואלוקים נתן לי מוח וכוח לעבוד.</w:t>
      </w:r>
    </w:p>
    <w:p w:rsidR="009424AA" w:rsidRDefault="009424AA" w:rsidP="009424AA">
      <w:pPr>
        <w:jc w:val="both"/>
        <w:rPr>
          <w:rtl/>
        </w:rPr>
      </w:pPr>
      <w:r>
        <w:rPr>
          <w:rFonts w:hint="cs"/>
          <w:rtl/>
        </w:rPr>
        <w:t>ביקשתי אומץ... ואלוקים נתן לי מכשולים להתגבר עליהם.</w:t>
      </w:r>
    </w:p>
    <w:p w:rsidR="009424AA" w:rsidRDefault="009424AA" w:rsidP="009424AA">
      <w:pPr>
        <w:jc w:val="both"/>
        <w:rPr>
          <w:rtl/>
        </w:rPr>
      </w:pPr>
      <w:r>
        <w:rPr>
          <w:rFonts w:hint="cs"/>
          <w:rtl/>
        </w:rPr>
        <w:t>ביקשתי אהבה... ואלוקים נתן לי אנשים עם בעיות לעזור להם.</w:t>
      </w:r>
    </w:p>
    <w:p w:rsidR="009424AA" w:rsidRDefault="009424AA" w:rsidP="009424AA">
      <w:pPr>
        <w:jc w:val="both"/>
        <w:rPr>
          <w:rtl/>
        </w:rPr>
      </w:pPr>
      <w:r>
        <w:rPr>
          <w:rFonts w:hint="cs"/>
          <w:rtl/>
        </w:rPr>
        <w:t>ביקשתי טובות... ואלוקים נתן לי הזדמנויות.</w:t>
      </w:r>
    </w:p>
    <w:p w:rsidR="009424AA" w:rsidRDefault="009424AA" w:rsidP="009424AA">
      <w:pPr>
        <w:jc w:val="both"/>
        <w:rPr>
          <w:rtl/>
        </w:rPr>
      </w:pPr>
      <w:r>
        <w:rPr>
          <w:rFonts w:hint="cs"/>
          <w:rtl/>
        </w:rPr>
        <w:t>לא קיבלתי שום דבר ממה שביקשתי...</w:t>
      </w:r>
    </w:p>
    <w:p w:rsidR="009424AA" w:rsidRDefault="009424AA" w:rsidP="009424AA">
      <w:pPr>
        <w:jc w:val="both"/>
        <w:rPr>
          <w:rtl/>
        </w:rPr>
      </w:pPr>
      <w:r>
        <w:rPr>
          <w:rFonts w:hint="cs"/>
          <w:rtl/>
        </w:rPr>
        <w:t>אבל קיבלתי את כל מה שנחוץ לי.</w:t>
      </w:r>
    </w:p>
    <w:p w:rsidR="00F24166" w:rsidRPr="00374498" w:rsidRDefault="00993FC1" w:rsidP="00F24166">
      <w:pPr>
        <w:pStyle w:val="NormalWeb"/>
        <w:bidi/>
        <w:spacing w:before="0" w:beforeAutospacing="0" w:after="0" w:afterAutospacing="0"/>
        <w:jc w:val="both"/>
        <w:rPr>
          <w:rStyle w:val="Hyperlink"/>
          <w:rFonts w:cs="David"/>
          <w:szCs w:val="26"/>
          <w:rtl/>
        </w:rPr>
      </w:pPr>
      <w:r>
        <w:rPr>
          <w:rFonts w:cs="David"/>
          <w:rtl/>
        </w:rPr>
        <w:fldChar w:fldCharType="begin"/>
      </w:r>
      <w:r w:rsidR="00F24166">
        <w:rPr>
          <w:rFonts w:cs="David"/>
          <w:rtl/>
        </w:rPr>
        <w:instrText xml:space="preserve"> </w:instrText>
      </w:r>
      <w:r w:rsidR="00F24166">
        <w:rPr>
          <w:rFonts w:cs="David"/>
        </w:rPr>
        <w:instrText>HYPERLINK</w:instrText>
      </w:r>
      <w:r w:rsidR="00F24166">
        <w:rPr>
          <w:rFonts w:cs="David"/>
          <w:rtl/>
        </w:rPr>
        <w:instrText xml:space="preserve">  \</w:instrText>
      </w:r>
      <w:r w:rsidR="00F24166">
        <w:rPr>
          <w:rFonts w:cs="David"/>
        </w:rPr>
        <w:instrText>l</w:instrText>
      </w:r>
      <w:r w:rsidR="00F24166">
        <w:rPr>
          <w:rFonts w:cs="David"/>
          <w:rtl/>
        </w:rPr>
        <w:instrText xml:space="preserve"> "</w:instrText>
      </w:r>
      <w:r w:rsidR="00F24166">
        <w:rPr>
          <w:rFonts w:cs="David" w:hint="eastAsia"/>
          <w:rtl/>
        </w:rPr>
        <w:instrText>התמודדות</w:instrText>
      </w:r>
      <w:r w:rsidR="00F24166">
        <w:rPr>
          <w:rFonts w:cs="David"/>
          <w:rtl/>
        </w:rPr>
        <w:instrText xml:space="preserve">" </w:instrText>
      </w:r>
      <w:r>
        <w:rPr>
          <w:rFonts w:cs="David"/>
          <w:rtl/>
        </w:rPr>
        <w:fldChar w:fldCharType="separate"/>
      </w:r>
      <w:r w:rsidR="00F24166" w:rsidRPr="00374498">
        <w:rPr>
          <w:rStyle w:val="Hyperlink"/>
          <w:rFonts w:cs="David" w:hint="cs"/>
          <w:rtl/>
        </w:rPr>
        <w:t>בחזרה לתוכן</w:t>
      </w:r>
    </w:p>
    <w:p w:rsidR="00F24166" w:rsidRPr="00A35FFD" w:rsidRDefault="00993FC1" w:rsidP="00F24166">
      <w:pPr>
        <w:jc w:val="center"/>
        <w:rPr>
          <w:sz w:val="28"/>
          <w:szCs w:val="28"/>
          <w:rtl/>
        </w:rPr>
      </w:pPr>
      <w:r>
        <w:rPr>
          <w:sz w:val="24"/>
          <w:szCs w:val="24"/>
          <w:rtl/>
          <w:lang w:eastAsia="he-IL"/>
        </w:rPr>
        <w:fldChar w:fldCharType="end"/>
      </w:r>
      <w:r w:rsidR="00F24166" w:rsidRPr="00A35FFD">
        <w:rPr>
          <w:rFonts w:hint="cs"/>
          <w:sz w:val="28"/>
          <w:szCs w:val="28"/>
        </w:rPr>
        <w:sym w:font="Wingdings" w:char="F076"/>
      </w:r>
      <w:r w:rsidR="00F24166">
        <w:rPr>
          <w:sz w:val="28"/>
          <w:szCs w:val="28"/>
        </w:rPr>
        <w:tab/>
      </w:r>
      <w:r w:rsidR="00F24166">
        <w:rPr>
          <w:sz w:val="28"/>
          <w:szCs w:val="28"/>
        </w:rPr>
        <w:tab/>
      </w:r>
      <w:r w:rsidR="00F24166" w:rsidRPr="00A35FFD">
        <w:rPr>
          <w:rFonts w:hint="cs"/>
          <w:sz w:val="28"/>
          <w:szCs w:val="28"/>
        </w:rPr>
        <w:sym w:font="Wingdings" w:char="F076"/>
      </w:r>
      <w:r w:rsidR="00F24166">
        <w:rPr>
          <w:sz w:val="28"/>
          <w:szCs w:val="28"/>
        </w:rPr>
        <w:tab/>
      </w:r>
      <w:r w:rsidR="00F24166">
        <w:rPr>
          <w:sz w:val="28"/>
          <w:szCs w:val="28"/>
        </w:rPr>
        <w:tab/>
      </w:r>
      <w:r w:rsidR="00F24166" w:rsidRPr="00A35FFD">
        <w:rPr>
          <w:rFonts w:hint="cs"/>
          <w:sz w:val="28"/>
          <w:szCs w:val="28"/>
        </w:rPr>
        <w:sym w:font="Wingdings" w:char="F076"/>
      </w:r>
    </w:p>
    <w:p w:rsidR="00F24166" w:rsidRPr="002761DB" w:rsidRDefault="00F24166" w:rsidP="00F24166">
      <w:pPr>
        <w:spacing w:before="120"/>
        <w:jc w:val="center"/>
        <w:rPr>
          <w:rStyle w:val="ac"/>
          <w:rtl/>
        </w:rPr>
      </w:pPr>
      <w:bookmarkStart w:id="245" w:name="ללמוד"/>
      <w:bookmarkEnd w:id="245"/>
      <w:r w:rsidRPr="002761DB">
        <w:rPr>
          <w:rStyle w:val="ac"/>
          <w:rFonts w:hint="cs"/>
          <w:rtl/>
        </w:rPr>
        <w:t>ללמוד</w:t>
      </w:r>
    </w:p>
    <w:p w:rsidR="00F24166" w:rsidRDefault="00F24166" w:rsidP="00F24166">
      <w:pPr>
        <w:jc w:val="both"/>
        <w:rPr>
          <w:rtl/>
        </w:rPr>
      </w:pPr>
      <w:r>
        <w:rPr>
          <w:rFonts w:hint="cs"/>
          <w:rtl/>
        </w:rPr>
        <w:t>יש ללכת כל הזמן קדימה</w:t>
      </w:r>
    </w:p>
    <w:p w:rsidR="00F24166" w:rsidRDefault="00F24166" w:rsidP="00F24166">
      <w:pPr>
        <w:jc w:val="both"/>
        <w:rPr>
          <w:rtl/>
        </w:rPr>
      </w:pPr>
      <w:r>
        <w:rPr>
          <w:rFonts w:hint="cs"/>
          <w:rtl/>
        </w:rPr>
        <w:t>למצות את כל מה שהיה</w:t>
      </w:r>
    </w:p>
    <w:p w:rsidR="00F24166" w:rsidRDefault="00F24166" w:rsidP="00F24166">
      <w:pPr>
        <w:jc w:val="both"/>
        <w:rPr>
          <w:rtl/>
        </w:rPr>
      </w:pPr>
      <w:r>
        <w:rPr>
          <w:rFonts w:hint="cs"/>
          <w:rtl/>
        </w:rPr>
        <w:t>לחבר כל קו כל קטע</w:t>
      </w:r>
    </w:p>
    <w:p w:rsidR="00F24166" w:rsidRDefault="00F24166" w:rsidP="00F24166">
      <w:pPr>
        <w:jc w:val="both"/>
        <w:rPr>
          <w:rtl/>
        </w:rPr>
      </w:pPr>
      <w:r>
        <w:rPr>
          <w:rFonts w:hint="cs"/>
          <w:rtl/>
        </w:rPr>
        <w:t>ללבן את לב הבעיה</w:t>
      </w:r>
    </w:p>
    <w:p w:rsidR="00F24166" w:rsidRDefault="00F24166" w:rsidP="00F24166">
      <w:pPr>
        <w:jc w:val="both"/>
        <w:rPr>
          <w:rtl/>
        </w:rPr>
      </w:pPr>
      <w:r>
        <w:rPr>
          <w:rFonts w:hint="cs"/>
          <w:rtl/>
        </w:rPr>
        <w:t>ולצאת רק עם הכל ידוע</w:t>
      </w:r>
    </w:p>
    <w:p w:rsidR="00F24166" w:rsidRDefault="00F24166" w:rsidP="00F24166">
      <w:pPr>
        <w:jc w:val="both"/>
        <w:rPr>
          <w:rtl/>
        </w:rPr>
      </w:pPr>
      <w:r>
        <w:rPr>
          <w:rFonts w:hint="cs"/>
          <w:rtl/>
        </w:rPr>
        <w:t>מנקודה אל נקודה שנייה</w:t>
      </w:r>
    </w:p>
    <w:p w:rsidR="00F24166" w:rsidRDefault="00F24166" w:rsidP="00F24166">
      <w:pPr>
        <w:jc w:val="both"/>
        <w:rPr>
          <w:rtl/>
        </w:rPr>
      </w:pPr>
      <w:r>
        <w:rPr>
          <w:rFonts w:hint="cs"/>
          <w:rtl/>
        </w:rPr>
        <w:t>ולסגור כל מעגל פתוח</w:t>
      </w:r>
    </w:p>
    <w:p w:rsidR="00F24166" w:rsidRDefault="00F24166" w:rsidP="00F24166">
      <w:pPr>
        <w:jc w:val="both"/>
        <w:rPr>
          <w:rtl/>
        </w:rPr>
      </w:pPr>
      <w:r>
        <w:rPr>
          <w:rFonts w:hint="cs"/>
          <w:rtl/>
        </w:rPr>
        <w:t>וצריך לעבוד רק עוד ועוד...</w:t>
      </w:r>
    </w:p>
    <w:p w:rsidR="00F24166" w:rsidRDefault="00F24166" w:rsidP="00F24166">
      <w:pPr>
        <w:jc w:val="both"/>
        <w:rPr>
          <w:rtl/>
        </w:rPr>
      </w:pPr>
      <w:r>
        <w:rPr>
          <w:rFonts w:hint="cs"/>
          <w:rtl/>
        </w:rPr>
        <w:t>רק להתמיד ותמיד להתמיד</w:t>
      </w:r>
    </w:p>
    <w:p w:rsidR="00F24166" w:rsidRDefault="00F24166" w:rsidP="00F24166">
      <w:pPr>
        <w:jc w:val="both"/>
        <w:rPr>
          <w:rtl/>
        </w:rPr>
      </w:pPr>
      <w:r>
        <w:rPr>
          <w:rFonts w:hint="cs"/>
          <w:rtl/>
        </w:rPr>
        <w:t>ואסור להפסיק ללמוד</w:t>
      </w:r>
    </w:p>
    <w:p w:rsidR="00F24166" w:rsidRDefault="00F24166" w:rsidP="00F24166">
      <w:pPr>
        <w:jc w:val="both"/>
        <w:rPr>
          <w:rtl/>
        </w:rPr>
      </w:pPr>
      <w:r>
        <w:rPr>
          <w:rFonts w:hint="cs"/>
          <w:rtl/>
        </w:rPr>
        <w:t>יש עוד המון לראות</w:t>
      </w:r>
    </w:p>
    <w:p w:rsidR="00F24166" w:rsidRDefault="00F24166" w:rsidP="00F24166">
      <w:pPr>
        <w:jc w:val="both"/>
        <w:rPr>
          <w:rtl/>
        </w:rPr>
      </w:pPr>
      <w:r>
        <w:rPr>
          <w:rFonts w:hint="cs"/>
          <w:rtl/>
        </w:rPr>
        <w:t>יש עוד המון ללמוד.</w:t>
      </w:r>
    </w:p>
    <w:p w:rsidR="00F24166" w:rsidRDefault="00F24166" w:rsidP="00F24166">
      <w:pPr>
        <w:jc w:val="both"/>
        <w:rPr>
          <w:rtl/>
        </w:rPr>
      </w:pPr>
      <w:r>
        <w:rPr>
          <w:rFonts w:hint="cs"/>
          <w:rtl/>
        </w:rPr>
        <w:t>יש לקבוע את כיוון הדרך להיצמד למטרה</w:t>
      </w:r>
    </w:p>
    <w:p w:rsidR="00F24166" w:rsidRDefault="00F24166" w:rsidP="00F24166">
      <w:pPr>
        <w:jc w:val="both"/>
        <w:rPr>
          <w:rtl/>
        </w:rPr>
      </w:pPr>
      <w:r>
        <w:rPr>
          <w:rFonts w:hint="cs"/>
          <w:rtl/>
        </w:rPr>
        <w:t>להתקדם אל עוד משבצת</w:t>
      </w:r>
    </w:p>
    <w:p w:rsidR="00F24166" w:rsidRDefault="00F24166" w:rsidP="00F24166">
      <w:pPr>
        <w:jc w:val="both"/>
        <w:rPr>
          <w:rtl/>
        </w:rPr>
      </w:pPr>
      <w:r>
        <w:rPr>
          <w:rFonts w:hint="cs"/>
          <w:rtl/>
        </w:rPr>
        <w:t>ולמדוד מידה אחר מידה</w:t>
      </w:r>
    </w:p>
    <w:p w:rsidR="00F24166" w:rsidRDefault="00F24166" w:rsidP="00F24166">
      <w:pPr>
        <w:jc w:val="both"/>
        <w:rPr>
          <w:rtl/>
        </w:rPr>
      </w:pPr>
      <w:r>
        <w:rPr>
          <w:rFonts w:hint="cs"/>
          <w:rtl/>
        </w:rPr>
        <w:t>לטפס בדייקנות ורצף</w:t>
      </w:r>
    </w:p>
    <w:p w:rsidR="00F24166" w:rsidRDefault="00F24166" w:rsidP="00F24166">
      <w:pPr>
        <w:jc w:val="both"/>
        <w:rPr>
          <w:rtl/>
        </w:rPr>
      </w:pPr>
      <w:r>
        <w:rPr>
          <w:rFonts w:hint="cs"/>
          <w:rtl/>
        </w:rPr>
        <w:t>בדרגות סולם הלמידה</w:t>
      </w:r>
    </w:p>
    <w:p w:rsidR="00F24166" w:rsidRDefault="00F24166" w:rsidP="00F24166">
      <w:pPr>
        <w:jc w:val="both"/>
        <w:rPr>
          <w:rtl/>
        </w:rPr>
      </w:pPr>
      <w:r>
        <w:rPr>
          <w:rFonts w:hint="cs"/>
          <w:rtl/>
        </w:rPr>
        <w:t>ולהשגיח ולחבר כל קצר</w:t>
      </w:r>
    </w:p>
    <w:p w:rsidR="00F24166" w:rsidRDefault="00F24166" w:rsidP="00F24166">
      <w:pPr>
        <w:jc w:val="both"/>
        <w:rPr>
          <w:rtl/>
        </w:rPr>
      </w:pPr>
      <w:r>
        <w:rPr>
          <w:rFonts w:hint="cs"/>
          <w:rtl/>
        </w:rPr>
        <w:t>ולשאוף יותר יותר יותר...</w:t>
      </w:r>
    </w:p>
    <w:p w:rsidR="00F24166" w:rsidRDefault="00F24166" w:rsidP="00F24166">
      <w:pPr>
        <w:jc w:val="both"/>
        <w:rPr>
          <w:rtl/>
        </w:rPr>
      </w:pPr>
      <w:r>
        <w:rPr>
          <w:rFonts w:hint="cs"/>
          <w:rtl/>
        </w:rPr>
        <w:t>אין פשרה, אין דרך של ביניים</w:t>
      </w:r>
    </w:p>
    <w:p w:rsidR="00F24166" w:rsidRDefault="00F24166" w:rsidP="00F24166">
      <w:pPr>
        <w:jc w:val="both"/>
        <w:rPr>
          <w:rtl/>
        </w:rPr>
      </w:pPr>
      <w:r>
        <w:rPr>
          <w:rFonts w:hint="cs"/>
          <w:rtl/>
        </w:rPr>
        <w:t>אין לשכוח מאחור מילה</w:t>
      </w:r>
    </w:p>
    <w:p w:rsidR="00F24166" w:rsidRDefault="00F24166" w:rsidP="00F24166">
      <w:pPr>
        <w:jc w:val="both"/>
        <w:rPr>
          <w:rtl/>
        </w:rPr>
      </w:pPr>
      <w:r>
        <w:rPr>
          <w:rFonts w:hint="cs"/>
          <w:rtl/>
        </w:rPr>
        <w:t>יש ברירה אחת - אין שתיים</w:t>
      </w:r>
    </w:p>
    <w:p w:rsidR="00F24166" w:rsidRDefault="00F24166" w:rsidP="00F24166">
      <w:pPr>
        <w:jc w:val="both"/>
        <w:rPr>
          <w:rtl/>
        </w:rPr>
      </w:pPr>
      <w:r>
        <w:rPr>
          <w:rFonts w:hint="cs"/>
          <w:rtl/>
        </w:rPr>
        <w:t>אין קיצור בדרך הקלה</w:t>
      </w:r>
    </w:p>
    <w:p w:rsidR="00F24166" w:rsidRDefault="00F24166" w:rsidP="00F24166">
      <w:pPr>
        <w:jc w:val="both"/>
        <w:rPr>
          <w:rtl/>
        </w:rPr>
      </w:pPr>
      <w:r>
        <w:rPr>
          <w:rFonts w:hint="cs"/>
          <w:rtl/>
        </w:rPr>
        <w:t>אין שבחים, קרונות ומצלתיים</w:t>
      </w:r>
    </w:p>
    <w:p w:rsidR="00F24166" w:rsidRDefault="00F24166" w:rsidP="00F24166">
      <w:pPr>
        <w:jc w:val="both"/>
        <w:rPr>
          <w:rtl/>
        </w:rPr>
      </w:pPr>
      <w:r>
        <w:rPr>
          <w:rFonts w:hint="cs"/>
          <w:rtl/>
        </w:rPr>
        <w:t>כי הדרך היא עקלקלה</w:t>
      </w:r>
    </w:p>
    <w:p w:rsidR="00F24166" w:rsidRDefault="00F24166" w:rsidP="00F24166">
      <w:pPr>
        <w:jc w:val="both"/>
        <w:rPr>
          <w:rtl/>
        </w:rPr>
      </w:pPr>
      <w:r>
        <w:rPr>
          <w:rFonts w:hint="cs"/>
          <w:rtl/>
        </w:rPr>
        <w:t>אל כל מה שלא נלמד עדיין</w:t>
      </w:r>
    </w:p>
    <w:p w:rsidR="00F24166" w:rsidRDefault="00F24166" w:rsidP="00F24166">
      <w:pPr>
        <w:jc w:val="both"/>
        <w:rPr>
          <w:rtl/>
        </w:rPr>
      </w:pPr>
      <w:r>
        <w:rPr>
          <w:rFonts w:hint="cs"/>
          <w:rtl/>
        </w:rPr>
        <w:t>ואסור להפסיק, אסור לומר מספיק...</w:t>
      </w:r>
    </w:p>
    <w:p w:rsidR="00F24166" w:rsidRDefault="00F24166" w:rsidP="00F24166">
      <w:pPr>
        <w:jc w:val="right"/>
        <w:rPr>
          <w:rtl/>
        </w:rPr>
      </w:pPr>
      <w:r>
        <w:rPr>
          <w:rFonts w:hint="cs"/>
          <w:rtl/>
        </w:rPr>
        <w:t>(קובי לוריא)</w:t>
      </w:r>
    </w:p>
    <w:p w:rsidR="00F24166" w:rsidRPr="00F24166" w:rsidRDefault="00993FC1" w:rsidP="00F24166">
      <w:pPr>
        <w:pStyle w:val="NormalWeb"/>
        <w:bidi/>
        <w:spacing w:before="0" w:beforeAutospacing="0" w:after="0" w:afterAutospacing="0"/>
        <w:jc w:val="both"/>
        <w:rPr>
          <w:rFonts w:cs="David"/>
          <w:szCs w:val="26"/>
          <w:rtl/>
        </w:rPr>
      </w:pPr>
      <w:hyperlink w:anchor="התקדמות" w:history="1">
        <w:r w:rsidR="00F24166" w:rsidRPr="00F24166">
          <w:rPr>
            <w:rStyle w:val="Hyperlink"/>
            <w:rFonts w:cs="David" w:hint="cs"/>
            <w:rtl/>
          </w:rPr>
          <w:t>בחזרה לתוכן</w:t>
        </w:r>
      </w:hyperlink>
    </w:p>
    <w:p w:rsidR="00F24166" w:rsidRPr="00A35FFD" w:rsidRDefault="00F24166" w:rsidP="00F24166">
      <w:pPr>
        <w:jc w:val="center"/>
        <w:rPr>
          <w:sz w:val="28"/>
          <w:szCs w:val="28"/>
          <w:rtl/>
        </w:rPr>
      </w:pPr>
      <w:r w:rsidRPr="00A35FFD">
        <w:rPr>
          <w:rFonts w:hint="cs"/>
          <w:sz w:val="28"/>
          <w:szCs w:val="28"/>
        </w:rPr>
        <w:sym w:font="Wingdings" w:char="F076"/>
      </w:r>
      <w:r>
        <w:rPr>
          <w:sz w:val="28"/>
          <w:szCs w:val="28"/>
        </w:rPr>
        <w:tab/>
      </w:r>
      <w:r>
        <w:rPr>
          <w:sz w:val="28"/>
          <w:szCs w:val="28"/>
        </w:rPr>
        <w:tab/>
      </w:r>
      <w:r w:rsidRPr="00A35FFD">
        <w:rPr>
          <w:rFonts w:hint="cs"/>
          <w:sz w:val="28"/>
          <w:szCs w:val="28"/>
        </w:rPr>
        <w:sym w:font="Wingdings" w:char="F076"/>
      </w:r>
      <w:r>
        <w:rPr>
          <w:sz w:val="28"/>
          <w:szCs w:val="28"/>
        </w:rPr>
        <w:tab/>
      </w:r>
      <w:r>
        <w:rPr>
          <w:sz w:val="28"/>
          <w:szCs w:val="28"/>
        </w:rPr>
        <w:tab/>
      </w:r>
      <w:r w:rsidRPr="00A35FFD">
        <w:rPr>
          <w:rFonts w:hint="cs"/>
          <w:sz w:val="28"/>
          <w:szCs w:val="28"/>
        </w:rPr>
        <w:sym w:font="Wingdings" w:char="F076"/>
      </w:r>
    </w:p>
    <w:p w:rsidR="006051FF" w:rsidRPr="002761DB" w:rsidRDefault="006051FF" w:rsidP="006051FF">
      <w:pPr>
        <w:spacing w:before="120"/>
        <w:jc w:val="center"/>
        <w:rPr>
          <w:rStyle w:val="ac"/>
          <w:rtl/>
        </w:rPr>
      </w:pPr>
      <w:bookmarkStart w:id="246" w:name="עננים"/>
      <w:bookmarkEnd w:id="246"/>
      <w:r w:rsidRPr="002761DB">
        <w:rPr>
          <w:rStyle w:val="ac"/>
          <w:rFonts w:hint="cs"/>
          <w:rtl/>
        </w:rPr>
        <w:t>עננים</w:t>
      </w:r>
    </w:p>
    <w:p w:rsidR="006051FF" w:rsidRPr="00EA3446" w:rsidRDefault="006051FF" w:rsidP="006051FF">
      <w:pPr>
        <w:pStyle w:val="NormalWeb"/>
        <w:bidi/>
        <w:spacing w:before="120" w:beforeAutospacing="0" w:after="0" w:afterAutospacing="0"/>
        <w:jc w:val="both"/>
        <w:rPr>
          <w:rFonts w:cs="David"/>
          <w:sz w:val="26"/>
          <w:szCs w:val="26"/>
          <w:rtl/>
        </w:rPr>
      </w:pPr>
      <w:r w:rsidRPr="00EA3446">
        <w:rPr>
          <w:rFonts w:cs="David"/>
          <w:sz w:val="26"/>
          <w:szCs w:val="26"/>
          <w:rtl/>
        </w:rPr>
        <w:t>יום שני, קצת אחרי חצות</w:t>
      </w:r>
    </w:p>
    <w:p w:rsidR="006051FF" w:rsidRPr="00EA3446" w:rsidRDefault="006051FF" w:rsidP="006051FF">
      <w:pPr>
        <w:jc w:val="both"/>
        <w:rPr>
          <w:rtl/>
        </w:rPr>
      </w:pPr>
      <w:r w:rsidRPr="00EA3446">
        <w:rPr>
          <w:rtl/>
        </w:rPr>
        <w:t>ליהודית, דב, ישי, ריקי ובנימין</w:t>
      </w:r>
    </w:p>
    <w:p w:rsidR="006051FF" w:rsidRPr="00EA3446" w:rsidRDefault="006051FF" w:rsidP="006051FF">
      <w:pPr>
        <w:jc w:val="both"/>
        <w:rPr>
          <w:rtl/>
        </w:rPr>
      </w:pPr>
      <w:r w:rsidRPr="00EA3446">
        <w:rPr>
          <w:rFonts w:ascii="Arial Unicode MS" w:eastAsia="Arial Unicode MS" w:hAnsi="Arial Unicode MS"/>
          <w:rtl/>
          <w:lang w:eastAsia="he-IL"/>
        </w:rPr>
        <w:t>ישנה מחשבה היושבת ומקננת בלבי, וכעת לפני סיום השבעה על אורי שלנו, אני מוכרח לספר לכם. לאחר</w:t>
      </w:r>
      <w:r w:rsidRPr="00EA3446">
        <w:rPr>
          <w:rtl/>
        </w:rPr>
        <w:t xml:space="preserve"> ההלוויה עמדתי לי במרחק מה מהקבר והבטתי לי לשמים שמעלי.</w:t>
      </w:r>
    </w:p>
    <w:p w:rsidR="006051FF" w:rsidRPr="00EA3446" w:rsidRDefault="006051FF" w:rsidP="006051FF">
      <w:pPr>
        <w:jc w:val="both"/>
        <w:rPr>
          <w:rtl/>
        </w:rPr>
      </w:pPr>
      <w:r w:rsidRPr="00EA3446">
        <w:rPr>
          <w:rtl/>
        </w:rPr>
        <w:t>בשמים שטו עננים לבנבנים כאלו, בכל מיני גדלים וצורות - אני בטוח שאתם מכירים את המראה הזה, ונזכרתי שתמיד, מאז שהייתי ילד קט, הייתי תוהה לאיזו תועלת נוצרו העננים הללו, הרי אין אלו ענני גשם, ולא ענני שלג - ואם כך, לשם מה נוצרו?</w:t>
      </w:r>
    </w:p>
    <w:p w:rsidR="006051FF" w:rsidRPr="00EA3446" w:rsidRDefault="006051FF" w:rsidP="006051FF">
      <w:pPr>
        <w:jc w:val="both"/>
        <w:rPr>
          <w:rtl/>
        </w:rPr>
      </w:pPr>
      <w:r w:rsidRPr="00EA3446">
        <w:rPr>
          <w:rtl/>
        </w:rPr>
        <w:t>ואז, בזכות אורי, אני בטוח שאורי הוא זה שגילה לי את הסוד, הבנתי את סוד העננים הללו.</w:t>
      </w:r>
    </w:p>
    <w:p w:rsidR="006051FF" w:rsidRPr="00EA3446" w:rsidRDefault="006051FF" w:rsidP="006051FF">
      <w:pPr>
        <w:jc w:val="both"/>
        <w:rPr>
          <w:rtl/>
        </w:rPr>
      </w:pPr>
      <w:r w:rsidRPr="00EA3446">
        <w:rPr>
          <w:rtl/>
        </w:rPr>
        <w:t xml:space="preserve">מתי יש לנו זמן להתבונן עליהם? הרי במשך היום כולו האדם אץ רץ לו, וודאי שאין לו זמן להתבונן בשמים שמעליו. בדרך כלל האדם מתבונן בשמים שמעליו כאשר הוא שוכב על שפת הים השקט, או על הדשא, או אולי </w:t>
      </w:r>
      <w:r w:rsidRPr="00EA3446">
        <w:rPr>
          <w:rtl/>
        </w:rPr>
        <w:lastRenderedPageBreak/>
        <w:t>בהלוויה של חבר בן 19. ואז, ברגעים אלו, כאשר האדם רוצה לשכוח מהכל, שיעזבו אותו כולם במנוחה, אומרים לו העננים, העננים שתמיד שטים ומתקדמים, אומר לו בורא עולם - תתקדם, תמשיך ותתקדם.</w:t>
      </w:r>
    </w:p>
    <w:p w:rsidR="006051FF" w:rsidRPr="00EA3446" w:rsidRDefault="006051FF" w:rsidP="006051FF">
      <w:pPr>
        <w:jc w:val="both"/>
        <w:rPr>
          <w:rtl/>
        </w:rPr>
      </w:pPr>
      <w:r w:rsidRPr="00EA3446">
        <w:rPr>
          <w:rtl/>
        </w:rPr>
        <w:t>העננים הללו, הקטנים והגדולים, כל אחד מתקדם בנחישות ברורה כזו, כביכול יודע בוודאות את מחוז חפצו - והם אומרים לאדם: תתקדם, תתקדם ותתקדם. אך ישנם זמנים שבהם איננו רואים את העננים - לפי מיטב זכרוני. או ביום יפה, יום בהיר ומלא אור שמש, או לחילופין בלילה, בלילה החשוך. זהו בדיוק הדבר המסוכן בימים יפים ובהירים, שאין שום דבר שאומר לך להתקדם, ואתה יכול בקלות לשכב ולהירדם ולנוח מהכל.</w:t>
      </w:r>
    </w:p>
    <w:p w:rsidR="006051FF" w:rsidRPr="00EA3446" w:rsidRDefault="006051FF" w:rsidP="006051FF">
      <w:pPr>
        <w:jc w:val="both"/>
        <w:rPr>
          <w:rtl/>
        </w:rPr>
      </w:pPr>
      <w:r w:rsidRPr="00EA3446">
        <w:rPr>
          <w:rtl/>
        </w:rPr>
        <w:t>ולעומת זה, הדבר הנורא והמפחיד בלילה, שמרוב ייאוש ועצבות, אתה עלול להפסיק להתקדם ולשקוע ולשקוע.</w:t>
      </w:r>
    </w:p>
    <w:p w:rsidR="006051FF" w:rsidRPr="00EA3446" w:rsidRDefault="006051FF" w:rsidP="006051FF">
      <w:pPr>
        <w:jc w:val="both"/>
        <w:rPr>
          <w:rtl/>
        </w:rPr>
      </w:pPr>
      <w:r w:rsidRPr="00EA3446">
        <w:rPr>
          <w:rtl/>
        </w:rPr>
        <w:t>יהודית, דב, ישי, ריקי ובנימין היקרים, אני בטוח שאתם מרגישים שאתם נמצאים בלילה, לילה קודר, קר וחשוך. הלילה המפחיד והמייאש שראיתם מעודכם. ואינני מעז להגיד לכם אחרת, אך אני יכול להבטיח מכל לבי אישיותי ונפשי, ואני בטוח ומקווה שגם בשם חברי, שאני אנסה להרגיש ולחוש שאני נמצא אתכם ביום מעונן, מעונן מאד. מעונן מאד, אבל יום שאומר להתקדם. אני מבטיח לכם שאני אנסה בכל כוחותיי להמשיך ולהתקדם, להמשיך ולהתחזק בלימוד, להמשיך לאהוב את אורי ואתכם יותר חזק, יותר בכוח, ורק שלא להתייאש ולהישבר.</w:t>
      </w:r>
    </w:p>
    <w:p w:rsidR="006051FF" w:rsidRPr="00EA3446" w:rsidRDefault="006051FF" w:rsidP="006051FF">
      <w:pPr>
        <w:jc w:val="both"/>
        <w:rPr>
          <w:rtl/>
        </w:rPr>
      </w:pPr>
      <w:r w:rsidRPr="00EA3446">
        <w:rPr>
          <w:rtl/>
        </w:rPr>
        <w:t>את אורי שלנו כיסינו בעפר, ואולי באמת לכן נוהגים לכסות ולקבור את המת - כדי שלא יראה את השמים עם העננים, הם כבר אינם שייכים אליו, אורי לא יוכל להתקדם גם אתנו יותר "לא המתים יהללו י-ה". אך אנו, כך עוד ישנם שמים עם עננים מעל ראשינו, מצווים אנו מבורא עולם להמשיך ולהתקדם, להמשיך ולגדול בכל הכוח.</w:t>
      </w:r>
    </w:p>
    <w:p w:rsidR="006051FF" w:rsidRPr="00EA3446" w:rsidRDefault="006051FF" w:rsidP="006051FF">
      <w:pPr>
        <w:jc w:val="right"/>
        <w:rPr>
          <w:rtl/>
        </w:rPr>
      </w:pPr>
      <w:r w:rsidRPr="00EA3446">
        <w:rPr>
          <w:rtl/>
        </w:rPr>
        <w:t>אני אוהב אתכם בכל נפשי</w:t>
      </w:r>
      <w:r w:rsidRPr="00EA3446">
        <w:rPr>
          <w:rFonts w:hint="cs"/>
          <w:rtl/>
        </w:rPr>
        <w:tab/>
      </w:r>
    </w:p>
    <w:p w:rsidR="006051FF" w:rsidRPr="00EA3446" w:rsidRDefault="006051FF" w:rsidP="006051FF">
      <w:pPr>
        <w:jc w:val="right"/>
        <w:rPr>
          <w:rtl/>
        </w:rPr>
      </w:pPr>
      <w:r w:rsidRPr="00EA3446">
        <w:rPr>
          <w:rtl/>
        </w:rPr>
        <w:t>יעקב.</w:t>
      </w:r>
      <w:r w:rsidRPr="00EA3446">
        <w:rPr>
          <w:rFonts w:hint="cs"/>
          <w:rtl/>
        </w:rPr>
        <w:tab/>
      </w:r>
    </w:p>
    <w:p w:rsidR="006051FF" w:rsidRPr="00EA3446" w:rsidRDefault="006051FF" w:rsidP="006051FF">
      <w:pPr>
        <w:pStyle w:val="NormalWeb"/>
        <w:bidi/>
        <w:spacing w:before="0" w:beforeAutospacing="0" w:after="0" w:afterAutospacing="0"/>
        <w:ind w:left="278" w:right="360"/>
        <w:jc w:val="center"/>
        <w:rPr>
          <w:rFonts w:ascii="Arial" w:hAnsi="Arial" w:cs="IW_Shoham"/>
          <w:sz w:val="26"/>
          <w:szCs w:val="26"/>
          <w:rtl/>
        </w:rPr>
      </w:pPr>
      <w:r w:rsidRPr="00EA3446">
        <w:rPr>
          <w:rFonts w:ascii="Arial" w:hAnsi="Arial" w:cs="IW_Shoham"/>
          <w:sz w:val="26"/>
          <w:szCs w:val="26"/>
          <w:rtl/>
        </w:rPr>
        <w:t>נכתב לזכר אורי שחור הי"ד</w:t>
      </w:r>
    </w:p>
    <w:p w:rsidR="006051FF" w:rsidRPr="00EA3446" w:rsidRDefault="006051FF" w:rsidP="006051FF">
      <w:pPr>
        <w:pStyle w:val="NormalWeb"/>
        <w:bidi/>
        <w:spacing w:before="0" w:beforeAutospacing="0" w:after="0" w:afterAutospacing="0"/>
        <w:ind w:left="278" w:right="360"/>
        <w:jc w:val="center"/>
        <w:rPr>
          <w:rFonts w:ascii="Arial" w:hAnsi="Arial" w:cs="IW_Shoham"/>
          <w:sz w:val="26"/>
          <w:szCs w:val="26"/>
          <w:rtl/>
        </w:rPr>
      </w:pPr>
      <w:r w:rsidRPr="00EA3446">
        <w:rPr>
          <w:rFonts w:ascii="Arial" w:hAnsi="Arial" w:cs="IW_Shoham"/>
          <w:sz w:val="26"/>
          <w:szCs w:val="26"/>
          <w:rtl/>
        </w:rPr>
        <w:t xml:space="preserve">נרצח בוואדי קלט, כ' תמוז </w:t>
      </w:r>
      <w:r w:rsidR="002761DB" w:rsidRPr="00EA3446">
        <w:rPr>
          <w:rFonts w:ascii="Arial" w:hAnsi="Arial" w:cs="IW_Shoham" w:hint="cs"/>
          <w:sz w:val="26"/>
          <w:szCs w:val="26"/>
          <w:rtl/>
        </w:rPr>
        <w:t>תשנ"ה</w:t>
      </w:r>
      <w:r w:rsidRPr="00EA3446">
        <w:rPr>
          <w:rFonts w:ascii="Arial" w:hAnsi="Arial" w:cs="IW_Shoham"/>
          <w:sz w:val="26"/>
          <w:szCs w:val="26"/>
          <w:rtl/>
        </w:rPr>
        <w:t>.</w:t>
      </w:r>
    </w:p>
    <w:p w:rsidR="00F24166" w:rsidRPr="00F24166" w:rsidRDefault="00993FC1" w:rsidP="00F24166">
      <w:pPr>
        <w:pStyle w:val="NormalWeb"/>
        <w:bidi/>
        <w:spacing w:before="0" w:beforeAutospacing="0" w:after="0" w:afterAutospacing="0"/>
        <w:jc w:val="both"/>
        <w:rPr>
          <w:rFonts w:cs="David"/>
          <w:szCs w:val="26"/>
          <w:rtl/>
        </w:rPr>
      </w:pPr>
      <w:hyperlink w:anchor="התקדמות" w:history="1">
        <w:r w:rsidR="00F24166" w:rsidRPr="00F24166">
          <w:rPr>
            <w:rStyle w:val="Hyperlink"/>
            <w:rFonts w:cs="David" w:hint="cs"/>
            <w:rtl/>
          </w:rPr>
          <w:t>בחזרה לתוכן</w:t>
        </w:r>
      </w:hyperlink>
    </w:p>
    <w:p w:rsidR="00F24166" w:rsidRPr="00A35FFD" w:rsidRDefault="00F24166" w:rsidP="00F24166">
      <w:pPr>
        <w:jc w:val="center"/>
        <w:rPr>
          <w:sz w:val="28"/>
          <w:szCs w:val="28"/>
          <w:rtl/>
        </w:rPr>
      </w:pPr>
      <w:r w:rsidRPr="00A35FFD">
        <w:rPr>
          <w:rFonts w:hint="cs"/>
          <w:sz w:val="28"/>
          <w:szCs w:val="28"/>
        </w:rPr>
        <w:sym w:font="Wingdings" w:char="F076"/>
      </w:r>
      <w:r>
        <w:rPr>
          <w:sz w:val="28"/>
          <w:szCs w:val="28"/>
        </w:rPr>
        <w:tab/>
      </w:r>
      <w:r>
        <w:rPr>
          <w:sz w:val="28"/>
          <w:szCs w:val="28"/>
        </w:rPr>
        <w:tab/>
      </w:r>
      <w:r w:rsidRPr="00A35FFD">
        <w:rPr>
          <w:rFonts w:hint="cs"/>
          <w:sz w:val="28"/>
          <w:szCs w:val="28"/>
        </w:rPr>
        <w:sym w:font="Wingdings" w:char="F076"/>
      </w:r>
      <w:r>
        <w:rPr>
          <w:sz w:val="28"/>
          <w:szCs w:val="28"/>
        </w:rPr>
        <w:tab/>
      </w:r>
      <w:r>
        <w:rPr>
          <w:sz w:val="28"/>
          <w:szCs w:val="28"/>
        </w:rPr>
        <w:tab/>
      </w:r>
      <w:r w:rsidRPr="00A35FFD">
        <w:rPr>
          <w:rFonts w:hint="cs"/>
          <w:sz w:val="28"/>
          <w:szCs w:val="28"/>
        </w:rPr>
        <w:sym w:font="Wingdings" w:char="F076"/>
      </w:r>
    </w:p>
    <w:p w:rsidR="006051FF" w:rsidRPr="002761DB" w:rsidRDefault="006051FF" w:rsidP="006051FF">
      <w:pPr>
        <w:spacing w:before="120"/>
        <w:jc w:val="center"/>
        <w:rPr>
          <w:rStyle w:val="ac"/>
          <w:rtl/>
        </w:rPr>
      </w:pPr>
      <w:bookmarkStart w:id="247" w:name="להתקדםולעלות"/>
      <w:bookmarkEnd w:id="247"/>
      <w:r w:rsidRPr="002761DB">
        <w:rPr>
          <w:rStyle w:val="ac"/>
          <w:rFonts w:hint="cs"/>
          <w:rtl/>
        </w:rPr>
        <w:t>להתקדם ולעלות</w:t>
      </w:r>
    </w:p>
    <w:p w:rsidR="006051FF" w:rsidRPr="00EA3446" w:rsidRDefault="006051FF" w:rsidP="006051FF">
      <w:pPr>
        <w:spacing w:before="120"/>
        <w:rPr>
          <w:rtl/>
        </w:rPr>
      </w:pPr>
      <w:r w:rsidRPr="00EA3446">
        <w:rPr>
          <w:rFonts w:hint="eastAsia"/>
          <w:rtl/>
        </w:rPr>
        <w:t>כאשר</w:t>
      </w:r>
      <w:r w:rsidRPr="00EA3446">
        <w:rPr>
          <w:rFonts w:hint="cs"/>
          <w:rtl/>
        </w:rPr>
        <w:t xml:space="preserve"> </w:t>
      </w:r>
      <w:r w:rsidRPr="00EA3446">
        <w:rPr>
          <w:rFonts w:hint="eastAsia"/>
          <w:rtl/>
        </w:rPr>
        <w:t>אדם</w:t>
      </w:r>
      <w:r w:rsidRPr="00EA3446">
        <w:rPr>
          <w:rFonts w:hint="cs"/>
          <w:rtl/>
        </w:rPr>
        <w:t xml:space="preserve"> </w:t>
      </w:r>
      <w:r w:rsidRPr="00EA3446">
        <w:rPr>
          <w:rFonts w:hint="eastAsia"/>
          <w:rtl/>
        </w:rPr>
        <w:t>צועד</w:t>
      </w:r>
      <w:r w:rsidRPr="00EA3446">
        <w:rPr>
          <w:rFonts w:hint="cs"/>
          <w:rtl/>
        </w:rPr>
        <w:t xml:space="preserve"> </w:t>
      </w:r>
      <w:r w:rsidRPr="00EA3446">
        <w:rPr>
          <w:rFonts w:hint="eastAsia"/>
          <w:rtl/>
        </w:rPr>
        <w:t>בדרך</w:t>
      </w:r>
    </w:p>
    <w:p w:rsidR="006051FF" w:rsidRPr="00EA3446" w:rsidRDefault="006051FF" w:rsidP="006051FF">
      <w:pPr>
        <w:rPr>
          <w:rtl/>
        </w:rPr>
      </w:pPr>
      <w:r w:rsidRPr="00EA3446">
        <w:rPr>
          <w:rFonts w:hint="eastAsia"/>
          <w:rtl/>
        </w:rPr>
        <w:t>הוא</w:t>
      </w:r>
      <w:r w:rsidRPr="00EA3446">
        <w:rPr>
          <w:rFonts w:hint="cs"/>
          <w:rtl/>
        </w:rPr>
        <w:t xml:space="preserve"> </w:t>
      </w:r>
      <w:r w:rsidRPr="00EA3446">
        <w:rPr>
          <w:rFonts w:hint="eastAsia"/>
          <w:rtl/>
        </w:rPr>
        <w:t>מתבונן</w:t>
      </w:r>
      <w:r w:rsidRPr="00EA3446">
        <w:rPr>
          <w:rFonts w:hint="cs"/>
          <w:rtl/>
        </w:rPr>
        <w:t xml:space="preserve"> </w:t>
      </w:r>
      <w:r w:rsidRPr="00EA3446">
        <w:rPr>
          <w:rFonts w:hint="eastAsia"/>
          <w:rtl/>
        </w:rPr>
        <w:t>לכל</w:t>
      </w:r>
      <w:r w:rsidRPr="00EA3446">
        <w:rPr>
          <w:rFonts w:hint="cs"/>
          <w:rtl/>
        </w:rPr>
        <w:t xml:space="preserve"> </w:t>
      </w:r>
      <w:r w:rsidRPr="00EA3446">
        <w:rPr>
          <w:rFonts w:hint="eastAsia"/>
          <w:rtl/>
        </w:rPr>
        <w:t>הכיוונים</w:t>
      </w:r>
    </w:p>
    <w:p w:rsidR="006051FF" w:rsidRPr="00EA3446" w:rsidRDefault="006051FF" w:rsidP="006051FF">
      <w:pPr>
        <w:rPr>
          <w:rtl/>
        </w:rPr>
      </w:pPr>
      <w:r w:rsidRPr="00EA3446">
        <w:rPr>
          <w:rFonts w:hint="eastAsia"/>
          <w:rtl/>
        </w:rPr>
        <w:t>אחורה</w:t>
      </w:r>
      <w:r w:rsidRPr="00EA3446">
        <w:rPr>
          <w:rFonts w:hint="cs"/>
          <w:rtl/>
        </w:rPr>
        <w:t xml:space="preserve">- </w:t>
      </w:r>
      <w:r w:rsidRPr="00EA3446">
        <w:rPr>
          <w:rFonts w:hint="eastAsia"/>
          <w:rtl/>
        </w:rPr>
        <w:t>כדי</w:t>
      </w:r>
      <w:r w:rsidRPr="00EA3446">
        <w:rPr>
          <w:rFonts w:hint="cs"/>
          <w:rtl/>
        </w:rPr>
        <w:t xml:space="preserve"> </w:t>
      </w:r>
      <w:r w:rsidRPr="00EA3446">
        <w:rPr>
          <w:rFonts w:hint="eastAsia"/>
          <w:rtl/>
        </w:rPr>
        <w:t>לזכור</w:t>
      </w:r>
      <w:r w:rsidRPr="00EA3446">
        <w:rPr>
          <w:rFonts w:hint="cs"/>
          <w:rtl/>
        </w:rPr>
        <w:t xml:space="preserve"> </w:t>
      </w:r>
      <w:r w:rsidRPr="00EA3446">
        <w:rPr>
          <w:rFonts w:hint="eastAsia"/>
          <w:rtl/>
        </w:rPr>
        <w:t>מאין</w:t>
      </w:r>
      <w:r w:rsidRPr="00EA3446">
        <w:rPr>
          <w:rFonts w:hint="cs"/>
          <w:rtl/>
        </w:rPr>
        <w:t xml:space="preserve"> </w:t>
      </w:r>
      <w:r w:rsidRPr="00EA3446">
        <w:rPr>
          <w:rFonts w:hint="eastAsia"/>
          <w:rtl/>
        </w:rPr>
        <w:t>הוא</w:t>
      </w:r>
      <w:r w:rsidRPr="00EA3446">
        <w:rPr>
          <w:rFonts w:hint="cs"/>
          <w:rtl/>
        </w:rPr>
        <w:t xml:space="preserve"> </w:t>
      </w:r>
      <w:r w:rsidRPr="00EA3446">
        <w:rPr>
          <w:rFonts w:hint="eastAsia"/>
          <w:rtl/>
        </w:rPr>
        <w:t>בא</w:t>
      </w:r>
    </w:p>
    <w:p w:rsidR="006051FF" w:rsidRPr="00EA3446" w:rsidRDefault="006051FF" w:rsidP="006051FF">
      <w:pPr>
        <w:rPr>
          <w:rtl/>
        </w:rPr>
      </w:pPr>
      <w:r w:rsidRPr="00EA3446">
        <w:rPr>
          <w:rFonts w:hint="eastAsia"/>
          <w:rtl/>
        </w:rPr>
        <w:t>ילמד</w:t>
      </w:r>
      <w:r w:rsidRPr="00EA3446">
        <w:rPr>
          <w:rFonts w:hint="cs"/>
          <w:rtl/>
        </w:rPr>
        <w:t xml:space="preserve"> </w:t>
      </w:r>
      <w:r w:rsidRPr="00EA3446">
        <w:rPr>
          <w:rFonts w:hint="eastAsia"/>
          <w:rtl/>
        </w:rPr>
        <w:t>מן</w:t>
      </w:r>
      <w:r w:rsidRPr="00EA3446">
        <w:rPr>
          <w:rFonts w:hint="cs"/>
          <w:rtl/>
        </w:rPr>
        <w:t xml:space="preserve"> </w:t>
      </w:r>
      <w:r w:rsidRPr="00EA3446">
        <w:rPr>
          <w:rFonts w:hint="eastAsia"/>
          <w:rtl/>
        </w:rPr>
        <w:t>העבר</w:t>
      </w:r>
      <w:r w:rsidRPr="00EA3446">
        <w:rPr>
          <w:rFonts w:hint="cs"/>
          <w:rtl/>
        </w:rPr>
        <w:t xml:space="preserve">, </w:t>
      </w:r>
      <w:r w:rsidRPr="00EA3446">
        <w:rPr>
          <w:rFonts w:hint="eastAsia"/>
          <w:rtl/>
        </w:rPr>
        <w:t>וינצרהו</w:t>
      </w:r>
      <w:r w:rsidRPr="00EA3446">
        <w:rPr>
          <w:rFonts w:hint="cs"/>
          <w:rtl/>
        </w:rPr>
        <w:t>.</w:t>
      </w:r>
    </w:p>
    <w:p w:rsidR="006051FF" w:rsidRPr="00EA3446" w:rsidRDefault="006051FF" w:rsidP="006051FF">
      <w:pPr>
        <w:rPr>
          <w:rtl/>
        </w:rPr>
      </w:pPr>
      <w:r w:rsidRPr="00EA3446">
        <w:rPr>
          <w:rFonts w:hint="eastAsia"/>
          <w:rtl/>
        </w:rPr>
        <w:t>לצדדים</w:t>
      </w:r>
      <w:r w:rsidRPr="00EA3446">
        <w:rPr>
          <w:rFonts w:hint="cs"/>
          <w:rtl/>
        </w:rPr>
        <w:t xml:space="preserve">- </w:t>
      </w:r>
      <w:r w:rsidRPr="00EA3446">
        <w:rPr>
          <w:rFonts w:hint="eastAsia"/>
          <w:rtl/>
        </w:rPr>
        <w:t>כדי</w:t>
      </w:r>
      <w:r w:rsidRPr="00EA3446">
        <w:rPr>
          <w:rFonts w:hint="cs"/>
          <w:rtl/>
        </w:rPr>
        <w:t xml:space="preserve"> </w:t>
      </w:r>
      <w:r w:rsidRPr="00EA3446">
        <w:rPr>
          <w:rFonts w:hint="eastAsia"/>
          <w:rtl/>
        </w:rPr>
        <w:t>לראות</w:t>
      </w:r>
      <w:r w:rsidRPr="00EA3446">
        <w:rPr>
          <w:rFonts w:hint="cs"/>
          <w:rtl/>
        </w:rPr>
        <w:t xml:space="preserve"> </w:t>
      </w:r>
      <w:r w:rsidRPr="00EA3446">
        <w:rPr>
          <w:rFonts w:hint="eastAsia"/>
          <w:rtl/>
        </w:rPr>
        <w:t>את</w:t>
      </w:r>
      <w:r w:rsidRPr="00EA3446">
        <w:rPr>
          <w:rFonts w:hint="cs"/>
          <w:rtl/>
        </w:rPr>
        <w:t xml:space="preserve"> </w:t>
      </w:r>
      <w:r w:rsidRPr="00EA3446">
        <w:rPr>
          <w:rFonts w:hint="eastAsia"/>
          <w:rtl/>
        </w:rPr>
        <w:t>חבריו</w:t>
      </w:r>
      <w:r w:rsidRPr="00EA3446">
        <w:rPr>
          <w:rFonts w:hint="cs"/>
          <w:rtl/>
        </w:rPr>
        <w:t xml:space="preserve"> </w:t>
      </w:r>
      <w:r w:rsidRPr="00EA3446">
        <w:rPr>
          <w:rFonts w:hint="eastAsia"/>
          <w:rtl/>
        </w:rPr>
        <w:t>הצועדים</w:t>
      </w:r>
      <w:r w:rsidRPr="00EA3446">
        <w:rPr>
          <w:rFonts w:hint="cs"/>
          <w:rtl/>
        </w:rPr>
        <w:t xml:space="preserve"> </w:t>
      </w:r>
      <w:r w:rsidRPr="00EA3446">
        <w:rPr>
          <w:rFonts w:hint="eastAsia"/>
          <w:rtl/>
        </w:rPr>
        <w:t>עימו</w:t>
      </w:r>
      <w:r w:rsidRPr="00EA3446">
        <w:rPr>
          <w:rFonts w:hint="cs"/>
          <w:rtl/>
        </w:rPr>
        <w:t>.</w:t>
      </w:r>
    </w:p>
    <w:p w:rsidR="006051FF" w:rsidRPr="00EA3446" w:rsidRDefault="006051FF" w:rsidP="006051FF">
      <w:pPr>
        <w:rPr>
          <w:rtl/>
        </w:rPr>
      </w:pPr>
      <w:r w:rsidRPr="00EA3446">
        <w:rPr>
          <w:rFonts w:hint="eastAsia"/>
          <w:rtl/>
        </w:rPr>
        <w:t>למטה</w:t>
      </w:r>
      <w:r w:rsidRPr="00EA3446">
        <w:rPr>
          <w:rFonts w:hint="cs"/>
          <w:rtl/>
        </w:rPr>
        <w:t xml:space="preserve">- </w:t>
      </w:r>
      <w:r w:rsidRPr="00EA3446">
        <w:rPr>
          <w:rFonts w:hint="eastAsia"/>
          <w:rtl/>
        </w:rPr>
        <w:t>להכיר</w:t>
      </w:r>
      <w:r w:rsidRPr="00EA3446">
        <w:rPr>
          <w:rFonts w:hint="cs"/>
          <w:rtl/>
        </w:rPr>
        <w:t xml:space="preserve"> </w:t>
      </w:r>
      <w:r w:rsidRPr="00EA3446">
        <w:rPr>
          <w:rFonts w:hint="eastAsia"/>
          <w:rtl/>
        </w:rPr>
        <w:t>ולהאמין</w:t>
      </w:r>
      <w:r w:rsidRPr="00EA3446">
        <w:rPr>
          <w:rFonts w:hint="cs"/>
          <w:rtl/>
        </w:rPr>
        <w:t xml:space="preserve"> </w:t>
      </w:r>
      <w:r w:rsidRPr="00EA3446">
        <w:rPr>
          <w:rFonts w:hint="eastAsia"/>
          <w:rtl/>
        </w:rPr>
        <w:t>במי</w:t>
      </w:r>
      <w:r w:rsidRPr="00EA3446">
        <w:rPr>
          <w:rFonts w:hint="cs"/>
          <w:rtl/>
        </w:rPr>
        <w:t xml:space="preserve"> </w:t>
      </w:r>
      <w:r w:rsidRPr="00EA3446">
        <w:rPr>
          <w:rFonts w:hint="eastAsia"/>
          <w:rtl/>
        </w:rPr>
        <w:t>ובמה</w:t>
      </w:r>
      <w:r w:rsidRPr="00EA3446">
        <w:rPr>
          <w:rFonts w:hint="cs"/>
          <w:rtl/>
        </w:rPr>
        <w:t xml:space="preserve"> </w:t>
      </w:r>
      <w:r w:rsidRPr="00EA3446">
        <w:rPr>
          <w:rFonts w:hint="eastAsia"/>
          <w:rtl/>
        </w:rPr>
        <w:t>שלמעלה</w:t>
      </w:r>
      <w:r w:rsidRPr="00EA3446">
        <w:rPr>
          <w:rFonts w:hint="cs"/>
          <w:rtl/>
        </w:rPr>
        <w:t xml:space="preserve"> </w:t>
      </w:r>
      <w:r w:rsidRPr="00EA3446">
        <w:rPr>
          <w:rFonts w:hint="eastAsia"/>
          <w:rtl/>
        </w:rPr>
        <w:t>ממנו</w:t>
      </w:r>
      <w:r w:rsidRPr="00EA3446">
        <w:rPr>
          <w:rFonts w:hint="cs"/>
          <w:rtl/>
        </w:rPr>
        <w:t>.</w:t>
      </w:r>
    </w:p>
    <w:p w:rsidR="006051FF" w:rsidRPr="00EA3446" w:rsidRDefault="006051FF" w:rsidP="006051FF">
      <w:pPr>
        <w:rPr>
          <w:rtl/>
        </w:rPr>
      </w:pPr>
      <w:r w:rsidRPr="00EA3446">
        <w:rPr>
          <w:rFonts w:hint="eastAsia"/>
          <w:rtl/>
        </w:rPr>
        <w:t>וקדימה</w:t>
      </w:r>
      <w:r w:rsidRPr="00EA3446">
        <w:rPr>
          <w:rFonts w:hint="cs"/>
          <w:rtl/>
        </w:rPr>
        <w:t xml:space="preserve">- </w:t>
      </w:r>
      <w:r w:rsidRPr="00EA3446">
        <w:rPr>
          <w:rFonts w:hint="eastAsia"/>
          <w:rtl/>
        </w:rPr>
        <w:t>ללמוד</w:t>
      </w:r>
      <w:r w:rsidRPr="00EA3446">
        <w:rPr>
          <w:rFonts w:hint="cs"/>
          <w:rtl/>
        </w:rPr>
        <w:t xml:space="preserve"> </w:t>
      </w:r>
      <w:r w:rsidRPr="00EA3446">
        <w:rPr>
          <w:rFonts w:hint="eastAsia"/>
          <w:rtl/>
        </w:rPr>
        <w:t>מכל</w:t>
      </w:r>
      <w:r w:rsidRPr="00EA3446">
        <w:rPr>
          <w:rFonts w:hint="cs"/>
          <w:rtl/>
        </w:rPr>
        <w:t xml:space="preserve"> </w:t>
      </w:r>
      <w:r w:rsidRPr="00EA3446">
        <w:rPr>
          <w:rFonts w:hint="eastAsia"/>
          <w:rtl/>
        </w:rPr>
        <w:t>הכיוונים</w:t>
      </w:r>
      <w:r w:rsidRPr="00EA3446">
        <w:rPr>
          <w:rFonts w:hint="cs"/>
          <w:rtl/>
        </w:rPr>
        <w:t xml:space="preserve"> </w:t>
      </w:r>
      <w:r w:rsidRPr="00EA3446">
        <w:rPr>
          <w:rFonts w:hint="eastAsia"/>
          <w:rtl/>
        </w:rPr>
        <w:t>הללו</w:t>
      </w:r>
      <w:r w:rsidRPr="00EA3446">
        <w:rPr>
          <w:rFonts w:hint="cs"/>
          <w:rtl/>
        </w:rPr>
        <w:t xml:space="preserve"> </w:t>
      </w:r>
      <w:r w:rsidRPr="00EA3446">
        <w:rPr>
          <w:rFonts w:hint="eastAsia"/>
          <w:rtl/>
        </w:rPr>
        <w:t>ולצעוד</w:t>
      </w:r>
      <w:r w:rsidRPr="00EA3446">
        <w:rPr>
          <w:rFonts w:hint="cs"/>
          <w:rtl/>
        </w:rPr>
        <w:t xml:space="preserve"> </w:t>
      </w:r>
      <w:r w:rsidRPr="00EA3446">
        <w:rPr>
          <w:rFonts w:hint="eastAsia"/>
          <w:rtl/>
        </w:rPr>
        <w:t>בדרכו</w:t>
      </w:r>
      <w:r w:rsidRPr="00EA3446">
        <w:rPr>
          <w:rFonts w:hint="cs"/>
          <w:rtl/>
        </w:rPr>
        <w:t xml:space="preserve"> </w:t>
      </w:r>
      <w:r w:rsidRPr="00EA3446">
        <w:rPr>
          <w:rFonts w:hint="eastAsia"/>
          <w:rtl/>
        </w:rPr>
        <w:t>שלו</w:t>
      </w:r>
      <w:r w:rsidRPr="00EA3446">
        <w:rPr>
          <w:rFonts w:hint="cs"/>
          <w:rtl/>
        </w:rPr>
        <w:t xml:space="preserve"> </w:t>
      </w:r>
      <w:r w:rsidRPr="00EA3446">
        <w:rPr>
          <w:rFonts w:hint="eastAsia"/>
          <w:rtl/>
        </w:rPr>
        <w:t>קדימה</w:t>
      </w:r>
    </w:p>
    <w:p w:rsidR="006051FF" w:rsidRPr="00EA3446" w:rsidRDefault="006051FF" w:rsidP="006051FF">
      <w:pPr>
        <w:rPr>
          <w:rtl/>
        </w:rPr>
      </w:pPr>
      <w:r w:rsidRPr="00EA3446">
        <w:rPr>
          <w:rFonts w:hint="eastAsia"/>
          <w:rtl/>
        </w:rPr>
        <w:t>להתקדם</w:t>
      </w:r>
      <w:r w:rsidRPr="00EA3446">
        <w:rPr>
          <w:rFonts w:hint="cs"/>
          <w:rtl/>
        </w:rPr>
        <w:t xml:space="preserve"> </w:t>
      </w:r>
      <w:r w:rsidRPr="00EA3446">
        <w:rPr>
          <w:rFonts w:hint="eastAsia"/>
          <w:rtl/>
        </w:rPr>
        <w:t>ולעלות</w:t>
      </w:r>
      <w:r w:rsidRPr="00EA3446">
        <w:rPr>
          <w:rFonts w:hint="cs"/>
          <w:rtl/>
        </w:rPr>
        <w:t xml:space="preserve"> </w:t>
      </w:r>
      <w:r w:rsidRPr="00EA3446">
        <w:rPr>
          <w:rFonts w:hint="eastAsia"/>
          <w:rtl/>
        </w:rPr>
        <w:t>עוד</w:t>
      </w:r>
      <w:r w:rsidRPr="00EA3446">
        <w:rPr>
          <w:rFonts w:hint="cs"/>
          <w:rtl/>
        </w:rPr>
        <w:t xml:space="preserve"> </w:t>
      </w:r>
      <w:r w:rsidRPr="00EA3446">
        <w:rPr>
          <w:rFonts w:hint="eastAsia"/>
          <w:rtl/>
        </w:rPr>
        <w:t>ועוד</w:t>
      </w:r>
      <w:r w:rsidRPr="00EA3446">
        <w:rPr>
          <w:rFonts w:hint="cs"/>
          <w:rtl/>
        </w:rPr>
        <w:t>...</w:t>
      </w:r>
    </w:p>
    <w:p w:rsidR="00F24166" w:rsidRPr="00F24166" w:rsidRDefault="00993FC1" w:rsidP="00F24166">
      <w:pPr>
        <w:pStyle w:val="NormalWeb"/>
        <w:bidi/>
        <w:spacing w:before="0" w:beforeAutospacing="0" w:after="0" w:afterAutospacing="0"/>
        <w:jc w:val="both"/>
        <w:rPr>
          <w:rFonts w:cs="David"/>
          <w:szCs w:val="26"/>
          <w:rtl/>
        </w:rPr>
      </w:pPr>
      <w:hyperlink w:anchor="התקדמות" w:history="1">
        <w:r w:rsidR="00F24166" w:rsidRPr="00F24166">
          <w:rPr>
            <w:rStyle w:val="Hyperlink"/>
            <w:rFonts w:cs="David" w:hint="cs"/>
            <w:rtl/>
          </w:rPr>
          <w:t>בחזרה לתוכן</w:t>
        </w:r>
      </w:hyperlink>
    </w:p>
    <w:p w:rsidR="00F24166" w:rsidRPr="00A35FFD" w:rsidRDefault="00F24166" w:rsidP="00F24166">
      <w:pPr>
        <w:jc w:val="center"/>
        <w:rPr>
          <w:sz w:val="28"/>
          <w:szCs w:val="28"/>
          <w:rtl/>
        </w:rPr>
      </w:pPr>
      <w:r w:rsidRPr="00A35FFD">
        <w:rPr>
          <w:rFonts w:hint="cs"/>
          <w:sz w:val="28"/>
          <w:szCs w:val="28"/>
        </w:rPr>
        <w:sym w:font="Wingdings" w:char="F076"/>
      </w:r>
      <w:r>
        <w:rPr>
          <w:sz w:val="28"/>
          <w:szCs w:val="28"/>
        </w:rPr>
        <w:tab/>
      </w:r>
      <w:r>
        <w:rPr>
          <w:sz w:val="28"/>
          <w:szCs w:val="28"/>
        </w:rPr>
        <w:tab/>
      </w:r>
      <w:r w:rsidRPr="00A35FFD">
        <w:rPr>
          <w:rFonts w:hint="cs"/>
          <w:sz w:val="28"/>
          <w:szCs w:val="28"/>
        </w:rPr>
        <w:sym w:font="Wingdings" w:char="F076"/>
      </w:r>
      <w:r>
        <w:rPr>
          <w:sz w:val="28"/>
          <w:szCs w:val="28"/>
        </w:rPr>
        <w:tab/>
      </w:r>
      <w:r>
        <w:rPr>
          <w:sz w:val="28"/>
          <w:szCs w:val="28"/>
        </w:rPr>
        <w:tab/>
      </w:r>
      <w:r w:rsidRPr="00A35FFD">
        <w:rPr>
          <w:rFonts w:hint="cs"/>
          <w:sz w:val="28"/>
          <w:szCs w:val="28"/>
        </w:rPr>
        <w:sym w:font="Wingdings" w:char="F076"/>
      </w:r>
    </w:p>
    <w:p w:rsidR="006051FF" w:rsidRPr="002761DB" w:rsidRDefault="006051FF" w:rsidP="006051FF">
      <w:pPr>
        <w:spacing w:before="120"/>
        <w:jc w:val="center"/>
        <w:rPr>
          <w:rStyle w:val="ac"/>
          <w:rtl/>
        </w:rPr>
      </w:pPr>
      <w:bookmarkStart w:id="248" w:name="להגיעאלהכוכבים"/>
      <w:bookmarkEnd w:id="248"/>
      <w:r w:rsidRPr="002761DB">
        <w:rPr>
          <w:rStyle w:val="ac"/>
          <w:rFonts w:hint="cs"/>
          <w:rtl/>
        </w:rPr>
        <w:t>להגיע אל הכוכבים</w:t>
      </w:r>
    </w:p>
    <w:p w:rsidR="006051FF" w:rsidRPr="00EA3446" w:rsidRDefault="006051FF" w:rsidP="006051FF">
      <w:pPr>
        <w:spacing w:before="120"/>
        <w:rPr>
          <w:rStyle w:val="postbody"/>
          <w:rFonts w:ascii="Verdana" w:hAnsi="Verdana"/>
          <w:rtl/>
        </w:rPr>
      </w:pPr>
      <w:r w:rsidRPr="00EA3446">
        <w:rPr>
          <w:rStyle w:val="postbody"/>
          <w:rFonts w:ascii="Verdana" w:hAnsi="Verdana" w:hint="eastAsia"/>
          <w:rtl/>
        </w:rPr>
        <w:t>היה</w:t>
      </w:r>
      <w:r w:rsidRPr="00EA3446">
        <w:rPr>
          <w:rStyle w:val="postbody"/>
          <w:rFonts w:ascii="Verdana" w:hAnsi="Verdana" w:hint="cs"/>
          <w:rtl/>
        </w:rPr>
        <w:t xml:space="preserve"> </w:t>
      </w:r>
      <w:r w:rsidRPr="00EA3446">
        <w:rPr>
          <w:rStyle w:val="postbody"/>
          <w:rFonts w:ascii="Verdana" w:hAnsi="Verdana" w:hint="eastAsia"/>
          <w:rtl/>
        </w:rPr>
        <w:t>היה</w:t>
      </w:r>
      <w:r w:rsidRPr="00EA3446">
        <w:rPr>
          <w:rStyle w:val="postbody"/>
          <w:rFonts w:ascii="Verdana" w:hAnsi="Verdana" w:hint="cs"/>
          <w:rtl/>
        </w:rPr>
        <w:t xml:space="preserve"> </w:t>
      </w:r>
      <w:r w:rsidRPr="00EA3446">
        <w:rPr>
          <w:rStyle w:val="postbody"/>
          <w:rFonts w:ascii="Verdana" w:hAnsi="Verdana" w:hint="eastAsia"/>
          <w:rtl/>
        </w:rPr>
        <w:t>עץ</w:t>
      </w:r>
      <w:r w:rsidRPr="00EA3446">
        <w:rPr>
          <w:rStyle w:val="postbody"/>
          <w:rFonts w:ascii="Verdana" w:hAnsi="Verdana" w:hint="cs"/>
          <w:rtl/>
        </w:rPr>
        <w:t xml:space="preserve"> </w:t>
      </w:r>
      <w:r w:rsidRPr="00EA3446">
        <w:rPr>
          <w:rStyle w:val="postbody"/>
          <w:rFonts w:ascii="Verdana" w:hAnsi="Verdana" w:hint="eastAsia"/>
          <w:rtl/>
        </w:rPr>
        <w:t>תפוחים</w:t>
      </w:r>
      <w:r w:rsidRPr="00EA3446">
        <w:rPr>
          <w:rStyle w:val="postbody"/>
          <w:rFonts w:ascii="Verdana" w:hAnsi="Verdana" w:hint="cs"/>
          <w:rtl/>
        </w:rPr>
        <w:t xml:space="preserve">, </w:t>
      </w:r>
      <w:r w:rsidRPr="00EA3446">
        <w:rPr>
          <w:rStyle w:val="postbody"/>
          <w:rFonts w:ascii="Verdana" w:hAnsi="Verdana" w:hint="eastAsia"/>
          <w:rtl/>
        </w:rPr>
        <w:t>שכל</w:t>
      </w:r>
      <w:r w:rsidRPr="00EA3446">
        <w:rPr>
          <w:rStyle w:val="postbody"/>
          <w:rFonts w:ascii="Verdana" w:hAnsi="Verdana" w:hint="cs"/>
          <w:rtl/>
        </w:rPr>
        <w:t xml:space="preserve"> </w:t>
      </w:r>
      <w:r w:rsidRPr="00EA3446">
        <w:rPr>
          <w:rStyle w:val="postbody"/>
          <w:rFonts w:ascii="Verdana" w:hAnsi="Verdana" w:hint="eastAsia"/>
          <w:rtl/>
        </w:rPr>
        <w:t>חייו</w:t>
      </w:r>
      <w:r w:rsidRPr="00EA3446">
        <w:rPr>
          <w:rStyle w:val="postbody"/>
          <w:rFonts w:ascii="Verdana" w:hAnsi="Verdana" w:hint="cs"/>
          <w:rtl/>
        </w:rPr>
        <w:t xml:space="preserve"> היית</w:t>
      </w:r>
      <w:r w:rsidRPr="00EA3446">
        <w:rPr>
          <w:rStyle w:val="postbody"/>
          <w:rFonts w:ascii="Verdana" w:hAnsi="Verdana" w:hint="eastAsia"/>
          <w:rtl/>
        </w:rPr>
        <w:t>ה</w:t>
      </w:r>
      <w:r w:rsidRPr="00EA3446">
        <w:rPr>
          <w:rStyle w:val="postbody"/>
          <w:rFonts w:ascii="Verdana" w:hAnsi="Verdana" w:hint="cs"/>
          <w:rtl/>
        </w:rPr>
        <w:t xml:space="preserve"> </w:t>
      </w:r>
      <w:r w:rsidRPr="00EA3446">
        <w:rPr>
          <w:rStyle w:val="postbody"/>
          <w:rFonts w:ascii="Verdana" w:hAnsi="Verdana" w:hint="eastAsia"/>
          <w:rtl/>
        </w:rPr>
        <w:t>לו</w:t>
      </w:r>
      <w:r w:rsidRPr="00EA3446">
        <w:rPr>
          <w:rStyle w:val="postbody"/>
          <w:rFonts w:ascii="Verdana" w:hAnsi="Verdana" w:hint="cs"/>
          <w:rtl/>
        </w:rPr>
        <w:t xml:space="preserve"> </w:t>
      </w:r>
      <w:r w:rsidRPr="00EA3446">
        <w:rPr>
          <w:rStyle w:val="postbody"/>
          <w:rFonts w:ascii="Verdana" w:hAnsi="Verdana" w:hint="eastAsia"/>
          <w:rtl/>
        </w:rPr>
        <w:t>רק</w:t>
      </w:r>
      <w:r w:rsidRPr="00EA3446">
        <w:rPr>
          <w:rStyle w:val="postbody"/>
          <w:rFonts w:ascii="Verdana" w:hAnsi="Verdana" w:hint="cs"/>
          <w:rtl/>
        </w:rPr>
        <w:t xml:space="preserve"> </w:t>
      </w:r>
      <w:r w:rsidRPr="00EA3446">
        <w:rPr>
          <w:rStyle w:val="postbody"/>
          <w:rFonts w:ascii="Verdana" w:hAnsi="Verdana" w:hint="eastAsia"/>
          <w:rtl/>
        </w:rPr>
        <w:t>מטרה</w:t>
      </w:r>
      <w:r w:rsidRPr="00EA3446">
        <w:rPr>
          <w:rStyle w:val="postbody"/>
          <w:rFonts w:ascii="Verdana" w:hAnsi="Verdana" w:hint="cs"/>
          <w:rtl/>
        </w:rPr>
        <w:t xml:space="preserve"> </w:t>
      </w:r>
      <w:r w:rsidRPr="00EA3446">
        <w:rPr>
          <w:rStyle w:val="postbody"/>
          <w:rFonts w:ascii="Verdana" w:hAnsi="Verdana" w:hint="eastAsia"/>
          <w:rtl/>
        </w:rPr>
        <w:t>אחת</w:t>
      </w:r>
      <w:r w:rsidRPr="00EA3446">
        <w:rPr>
          <w:rStyle w:val="postbody"/>
          <w:rFonts w:ascii="Verdana" w:hAnsi="Verdana" w:hint="cs"/>
          <w:rtl/>
        </w:rPr>
        <w:t xml:space="preserve">- </w:t>
      </w:r>
      <w:r w:rsidRPr="00EA3446">
        <w:rPr>
          <w:rStyle w:val="postbody"/>
          <w:rFonts w:ascii="Verdana" w:hAnsi="Verdana" w:hint="eastAsia"/>
          <w:rtl/>
        </w:rPr>
        <w:t>להגיע</w:t>
      </w:r>
      <w:r w:rsidRPr="00EA3446">
        <w:rPr>
          <w:rStyle w:val="postbody"/>
          <w:rFonts w:ascii="Verdana" w:hAnsi="Verdana" w:hint="cs"/>
          <w:rtl/>
        </w:rPr>
        <w:t xml:space="preserve"> </w:t>
      </w:r>
      <w:r w:rsidRPr="00EA3446">
        <w:rPr>
          <w:rStyle w:val="postbody"/>
          <w:rFonts w:ascii="Verdana" w:hAnsi="Verdana" w:hint="eastAsia"/>
          <w:rtl/>
        </w:rPr>
        <w:t>אל</w:t>
      </w:r>
      <w:r w:rsidRPr="00EA3446">
        <w:rPr>
          <w:rStyle w:val="postbody"/>
          <w:rFonts w:ascii="Verdana" w:hAnsi="Verdana" w:hint="cs"/>
          <w:rtl/>
        </w:rPr>
        <w:t xml:space="preserve"> </w:t>
      </w:r>
      <w:r w:rsidRPr="00EA3446">
        <w:rPr>
          <w:rStyle w:val="postbody"/>
          <w:rFonts w:ascii="Verdana" w:hAnsi="Verdana" w:hint="eastAsia"/>
          <w:rtl/>
        </w:rPr>
        <w:t>הכוכבים</w:t>
      </w:r>
      <w:r w:rsidRPr="00EA3446">
        <w:rPr>
          <w:rStyle w:val="postbody"/>
          <w:rFonts w:ascii="Verdana" w:hAnsi="Verdana" w:hint="cs"/>
          <w:rtl/>
        </w:rPr>
        <w:t xml:space="preserve">. </w:t>
      </w:r>
      <w:r w:rsidRPr="00EA3446">
        <w:rPr>
          <w:rStyle w:val="postbody"/>
          <w:rFonts w:ascii="Verdana" w:hAnsi="Verdana" w:hint="eastAsia"/>
          <w:rtl/>
        </w:rPr>
        <w:t>הוא</w:t>
      </w:r>
      <w:r w:rsidRPr="00EA3446">
        <w:rPr>
          <w:rStyle w:val="postbody"/>
          <w:rFonts w:ascii="Verdana" w:hAnsi="Verdana" w:hint="cs"/>
          <w:rtl/>
        </w:rPr>
        <w:t xml:space="preserve"> </w:t>
      </w:r>
      <w:r w:rsidRPr="00EA3446">
        <w:rPr>
          <w:rStyle w:val="postbody"/>
          <w:rFonts w:ascii="Verdana" w:hAnsi="Verdana" w:hint="eastAsia"/>
          <w:rtl/>
        </w:rPr>
        <w:t>התעסק</w:t>
      </w:r>
      <w:r w:rsidRPr="00EA3446">
        <w:rPr>
          <w:rStyle w:val="postbody"/>
          <w:rFonts w:ascii="Verdana" w:hAnsi="Verdana" w:hint="cs"/>
          <w:rtl/>
        </w:rPr>
        <w:t xml:space="preserve"> </w:t>
      </w:r>
      <w:r w:rsidRPr="00EA3446">
        <w:rPr>
          <w:rStyle w:val="postbody"/>
          <w:rFonts w:ascii="Verdana" w:hAnsi="Verdana" w:hint="eastAsia"/>
          <w:rtl/>
        </w:rPr>
        <w:t>רק</w:t>
      </w:r>
      <w:r w:rsidRPr="00EA3446">
        <w:rPr>
          <w:rStyle w:val="postbody"/>
          <w:rFonts w:ascii="Verdana" w:hAnsi="Verdana" w:hint="cs"/>
          <w:rtl/>
        </w:rPr>
        <w:t xml:space="preserve"> </w:t>
      </w:r>
      <w:r w:rsidRPr="00EA3446">
        <w:rPr>
          <w:rStyle w:val="postbody"/>
          <w:rFonts w:ascii="Verdana" w:hAnsi="Verdana" w:hint="eastAsia"/>
          <w:rtl/>
        </w:rPr>
        <w:t>בזה</w:t>
      </w:r>
      <w:r w:rsidRPr="00EA3446">
        <w:rPr>
          <w:rStyle w:val="postbody"/>
          <w:rFonts w:ascii="Verdana" w:hAnsi="Verdana" w:hint="cs"/>
          <w:rtl/>
        </w:rPr>
        <w:t xml:space="preserve">, </w:t>
      </w:r>
      <w:r w:rsidRPr="00EA3446">
        <w:rPr>
          <w:rStyle w:val="postbody"/>
          <w:rFonts w:ascii="Verdana" w:hAnsi="Verdana" w:hint="eastAsia"/>
          <w:rtl/>
        </w:rPr>
        <w:t>ולא</w:t>
      </w:r>
      <w:r w:rsidRPr="00EA3446">
        <w:rPr>
          <w:rStyle w:val="postbody"/>
          <w:rFonts w:ascii="Verdana" w:hAnsi="Verdana" w:hint="cs"/>
          <w:rtl/>
        </w:rPr>
        <w:t xml:space="preserve"> </w:t>
      </w:r>
      <w:r w:rsidRPr="00EA3446">
        <w:rPr>
          <w:rStyle w:val="postbody"/>
          <w:rFonts w:ascii="Verdana" w:hAnsi="Verdana" w:hint="eastAsia"/>
          <w:rtl/>
        </w:rPr>
        <w:t>שם</w:t>
      </w:r>
      <w:r w:rsidRPr="00EA3446">
        <w:rPr>
          <w:rStyle w:val="postbody"/>
          <w:rFonts w:ascii="Verdana" w:hAnsi="Verdana" w:hint="cs"/>
          <w:rtl/>
        </w:rPr>
        <w:t xml:space="preserve"> </w:t>
      </w:r>
      <w:r w:rsidRPr="00EA3446">
        <w:rPr>
          <w:rStyle w:val="postbody"/>
          <w:rFonts w:ascii="Verdana" w:hAnsi="Verdana" w:hint="eastAsia"/>
          <w:rtl/>
        </w:rPr>
        <w:t>לב</w:t>
      </w:r>
      <w:r w:rsidRPr="00EA3446">
        <w:rPr>
          <w:rStyle w:val="postbody"/>
          <w:rFonts w:ascii="Verdana" w:hAnsi="Verdana" w:hint="cs"/>
          <w:rtl/>
        </w:rPr>
        <w:t xml:space="preserve"> </w:t>
      </w:r>
      <w:r w:rsidRPr="00EA3446">
        <w:rPr>
          <w:rStyle w:val="postbody"/>
          <w:rFonts w:ascii="Verdana" w:hAnsi="Verdana" w:hint="eastAsia"/>
          <w:rtl/>
        </w:rPr>
        <w:t>בכלל</w:t>
      </w:r>
      <w:r w:rsidRPr="00EA3446">
        <w:rPr>
          <w:rStyle w:val="postbody"/>
          <w:rFonts w:ascii="Verdana" w:hAnsi="Verdana" w:hint="cs"/>
          <w:rtl/>
        </w:rPr>
        <w:t xml:space="preserve"> </w:t>
      </w:r>
      <w:r w:rsidRPr="00EA3446">
        <w:rPr>
          <w:rStyle w:val="postbody"/>
          <w:rFonts w:ascii="Verdana" w:hAnsi="Verdana" w:hint="eastAsia"/>
          <w:rtl/>
        </w:rPr>
        <w:t>ליער</w:t>
      </w:r>
      <w:r w:rsidRPr="00EA3446">
        <w:rPr>
          <w:rStyle w:val="postbody"/>
          <w:rFonts w:ascii="Verdana" w:hAnsi="Verdana" w:hint="cs"/>
          <w:rtl/>
        </w:rPr>
        <w:t xml:space="preserve"> </w:t>
      </w:r>
      <w:r w:rsidRPr="00EA3446">
        <w:rPr>
          <w:rStyle w:val="postbody"/>
          <w:rFonts w:ascii="Verdana" w:hAnsi="Verdana" w:hint="eastAsia"/>
          <w:rtl/>
        </w:rPr>
        <w:t>היפה</w:t>
      </w:r>
      <w:r w:rsidRPr="00EA3446">
        <w:rPr>
          <w:rStyle w:val="postbody"/>
          <w:rFonts w:ascii="Verdana" w:hAnsi="Verdana" w:hint="cs"/>
          <w:rtl/>
        </w:rPr>
        <w:t xml:space="preserve"> </w:t>
      </w:r>
      <w:r w:rsidRPr="00EA3446">
        <w:rPr>
          <w:rStyle w:val="postbody"/>
          <w:rFonts w:ascii="Verdana" w:hAnsi="Verdana" w:hint="eastAsia"/>
          <w:rtl/>
        </w:rPr>
        <w:t>שמסביבו</w:t>
      </w:r>
      <w:r w:rsidRPr="00EA3446">
        <w:rPr>
          <w:rStyle w:val="postbody"/>
          <w:rFonts w:ascii="Verdana" w:hAnsi="Verdana" w:hint="cs"/>
          <w:rtl/>
        </w:rPr>
        <w:t xml:space="preserve">. </w:t>
      </w:r>
      <w:r w:rsidRPr="00157548">
        <w:rPr>
          <w:rFonts w:ascii="Arial" w:hAnsi="Arial" w:cs="IW_Shoham" w:hint="cs"/>
          <w:sz w:val="24"/>
          <w:rtl/>
          <w:lang w:eastAsia="he-IL"/>
        </w:rPr>
        <w:t>(</w:t>
      </w:r>
      <w:r w:rsidRPr="00157548">
        <w:rPr>
          <w:rFonts w:ascii="Arial" w:hAnsi="Arial" w:cs="IW_Shoham" w:hint="eastAsia"/>
          <w:sz w:val="24"/>
          <w:rtl/>
          <w:lang w:eastAsia="he-IL"/>
        </w:rPr>
        <w:t>אפשר</w:t>
      </w:r>
      <w:r w:rsidRPr="00157548">
        <w:rPr>
          <w:rFonts w:ascii="Arial" w:hAnsi="Arial" w:cs="IW_Shoham" w:hint="cs"/>
          <w:sz w:val="24"/>
          <w:rtl/>
          <w:lang w:eastAsia="he-IL"/>
        </w:rPr>
        <w:t xml:space="preserve"> </w:t>
      </w:r>
      <w:r w:rsidRPr="00157548">
        <w:rPr>
          <w:rFonts w:ascii="Arial" w:hAnsi="Arial" w:cs="IW_Shoham" w:hint="eastAsia"/>
          <w:sz w:val="24"/>
          <w:rtl/>
          <w:lang w:eastAsia="he-IL"/>
        </w:rPr>
        <w:t>לתאר</w:t>
      </w:r>
      <w:r w:rsidRPr="00157548">
        <w:rPr>
          <w:rFonts w:ascii="Arial" w:hAnsi="Arial" w:cs="IW_Shoham" w:hint="cs"/>
          <w:sz w:val="24"/>
          <w:rtl/>
          <w:lang w:eastAsia="he-IL"/>
        </w:rPr>
        <w:t xml:space="preserve"> </w:t>
      </w:r>
      <w:r w:rsidRPr="00157548">
        <w:rPr>
          <w:rFonts w:ascii="Arial" w:hAnsi="Arial" w:cs="IW_Shoham" w:hint="eastAsia"/>
          <w:sz w:val="24"/>
          <w:rtl/>
          <w:lang w:eastAsia="he-IL"/>
        </w:rPr>
        <w:t>איזה</w:t>
      </w:r>
      <w:r w:rsidRPr="00157548">
        <w:rPr>
          <w:rFonts w:ascii="Arial" w:hAnsi="Arial" w:cs="IW_Shoham" w:hint="cs"/>
          <w:sz w:val="24"/>
          <w:rtl/>
          <w:lang w:eastAsia="he-IL"/>
        </w:rPr>
        <w:t xml:space="preserve"> </w:t>
      </w:r>
      <w:r w:rsidRPr="00157548">
        <w:rPr>
          <w:rFonts w:ascii="Arial" w:hAnsi="Arial" w:cs="IW_Shoham" w:hint="eastAsia"/>
          <w:sz w:val="24"/>
          <w:rtl/>
          <w:lang w:eastAsia="he-IL"/>
        </w:rPr>
        <w:t>יער</w:t>
      </w:r>
      <w:r w:rsidRPr="00157548">
        <w:rPr>
          <w:rFonts w:ascii="Arial" w:hAnsi="Arial" w:cs="IW_Shoham" w:hint="cs"/>
          <w:sz w:val="24"/>
          <w:rtl/>
          <w:lang w:eastAsia="he-IL"/>
        </w:rPr>
        <w:t xml:space="preserve"> </w:t>
      </w:r>
      <w:r w:rsidRPr="00157548">
        <w:rPr>
          <w:rFonts w:ascii="Arial" w:hAnsi="Arial" w:cs="IW_Shoham" w:hint="eastAsia"/>
          <w:sz w:val="24"/>
          <w:rtl/>
          <w:lang w:eastAsia="he-IL"/>
        </w:rPr>
        <w:t>יפה</w:t>
      </w:r>
      <w:r w:rsidRPr="00157548">
        <w:rPr>
          <w:rFonts w:ascii="Arial" w:hAnsi="Arial" w:cs="IW_Shoham" w:hint="cs"/>
          <w:sz w:val="24"/>
          <w:rtl/>
          <w:lang w:eastAsia="he-IL"/>
        </w:rPr>
        <w:t xml:space="preserve"> </w:t>
      </w:r>
      <w:r w:rsidRPr="00157548">
        <w:rPr>
          <w:rFonts w:ascii="Arial" w:hAnsi="Arial" w:cs="IW_Shoham" w:hint="eastAsia"/>
          <w:sz w:val="24"/>
          <w:rtl/>
          <w:lang w:eastAsia="he-IL"/>
        </w:rPr>
        <w:t>זה</w:t>
      </w:r>
      <w:r w:rsidRPr="00157548">
        <w:rPr>
          <w:rFonts w:ascii="Arial" w:hAnsi="Arial" w:cs="IW_Shoham" w:hint="cs"/>
          <w:sz w:val="24"/>
          <w:rtl/>
          <w:lang w:eastAsia="he-IL"/>
        </w:rPr>
        <w:t>...)</w:t>
      </w:r>
    </w:p>
    <w:p w:rsidR="006051FF" w:rsidRPr="00EA3446" w:rsidRDefault="006051FF" w:rsidP="006051FF">
      <w:pPr>
        <w:rPr>
          <w:rStyle w:val="postbody"/>
          <w:rFonts w:ascii="Verdana" w:hAnsi="Verdana"/>
          <w:rtl/>
        </w:rPr>
      </w:pPr>
      <w:r w:rsidRPr="00EA3446">
        <w:rPr>
          <w:rStyle w:val="postbody"/>
          <w:rFonts w:ascii="Verdana" w:hAnsi="Verdana" w:hint="eastAsia"/>
          <w:rtl/>
        </w:rPr>
        <w:t>יום</w:t>
      </w:r>
      <w:r w:rsidRPr="00EA3446">
        <w:rPr>
          <w:rStyle w:val="postbody"/>
          <w:rFonts w:ascii="Verdana" w:hAnsi="Verdana" w:hint="cs"/>
          <w:rtl/>
        </w:rPr>
        <w:t xml:space="preserve"> </w:t>
      </w:r>
      <w:r w:rsidRPr="00EA3446">
        <w:rPr>
          <w:rStyle w:val="postbody"/>
          <w:rFonts w:ascii="Verdana" w:hAnsi="Verdana" w:hint="eastAsia"/>
          <w:rtl/>
        </w:rPr>
        <w:t>אחד</w:t>
      </w:r>
      <w:r w:rsidRPr="00EA3446">
        <w:rPr>
          <w:rStyle w:val="postbody"/>
          <w:rFonts w:ascii="Verdana" w:hAnsi="Verdana" w:hint="cs"/>
          <w:rtl/>
        </w:rPr>
        <w:t xml:space="preserve"> </w:t>
      </w:r>
      <w:r w:rsidRPr="00EA3446">
        <w:rPr>
          <w:rStyle w:val="postbody"/>
          <w:rFonts w:ascii="Verdana" w:hAnsi="Verdana" w:hint="eastAsia"/>
          <w:rtl/>
        </w:rPr>
        <w:t>עבר</w:t>
      </w:r>
      <w:r w:rsidRPr="00EA3446">
        <w:rPr>
          <w:rStyle w:val="postbody"/>
          <w:rFonts w:ascii="Verdana" w:hAnsi="Verdana" w:hint="cs"/>
          <w:rtl/>
        </w:rPr>
        <w:t xml:space="preserve"> </w:t>
      </w:r>
      <w:r w:rsidRPr="00EA3446">
        <w:rPr>
          <w:rStyle w:val="postbody"/>
          <w:rFonts w:ascii="Verdana" w:hAnsi="Verdana" w:hint="eastAsia"/>
          <w:rtl/>
        </w:rPr>
        <w:t>אדם</w:t>
      </w:r>
      <w:r w:rsidRPr="00EA3446">
        <w:rPr>
          <w:rStyle w:val="postbody"/>
          <w:rFonts w:ascii="Verdana" w:hAnsi="Verdana" w:hint="cs"/>
          <w:rtl/>
        </w:rPr>
        <w:t xml:space="preserve"> </w:t>
      </w:r>
      <w:r w:rsidRPr="00EA3446">
        <w:rPr>
          <w:rStyle w:val="postbody"/>
          <w:rFonts w:ascii="Verdana" w:hAnsi="Verdana" w:hint="eastAsia"/>
          <w:rtl/>
        </w:rPr>
        <w:t>ליד</w:t>
      </w:r>
      <w:r w:rsidRPr="00EA3446">
        <w:rPr>
          <w:rStyle w:val="postbody"/>
          <w:rFonts w:ascii="Verdana" w:hAnsi="Verdana" w:hint="cs"/>
          <w:rtl/>
        </w:rPr>
        <w:t xml:space="preserve">ו </w:t>
      </w:r>
      <w:r w:rsidRPr="00EA3446">
        <w:rPr>
          <w:rStyle w:val="postbody"/>
          <w:rFonts w:ascii="Verdana" w:hAnsi="Verdana" w:hint="eastAsia"/>
          <w:rtl/>
        </w:rPr>
        <w:t>ושאל</w:t>
      </w:r>
      <w:r w:rsidRPr="00EA3446">
        <w:rPr>
          <w:rStyle w:val="postbody"/>
          <w:rFonts w:ascii="Verdana" w:hAnsi="Verdana" w:hint="cs"/>
          <w:rtl/>
        </w:rPr>
        <w:t xml:space="preserve"> </w:t>
      </w:r>
      <w:r w:rsidRPr="00EA3446">
        <w:rPr>
          <w:rStyle w:val="postbody"/>
          <w:rFonts w:ascii="Verdana" w:hAnsi="Verdana" w:hint="eastAsia"/>
          <w:rtl/>
        </w:rPr>
        <w:t>את</w:t>
      </w:r>
      <w:r w:rsidRPr="00EA3446">
        <w:rPr>
          <w:rStyle w:val="postbody"/>
          <w:rFonts w:ascii="Verdana" w:hAnsi="Verdana" w:hint="cs"/>
          <w:rtl/>
        </w:rPr>
        <w:t xml:space="preserve"> </w:t>
      </w:r>
      <w:r w:rsidRPr="00EA3446">
        <w:rPr>
          <w:rStyle w:val="postbody"/>
          <w:rFonts w:ascii="Verdana" w:hAnsi="Verdana" w:hint="eastAsia"/>
          <w:rtl/>
        </w:rPr>
        <w:t>העץ</w:t>
      </w:r>
      <w:r w:rsidRPr="00EA3446">
        <w:rPr>
          <w:rStyle w:val="postbody"/>
          <w:rFonts w:ascii="Verdana" w:hAnsi="Verdana" w:hint="cs"/>
          <w:rtl/>
        </w:rPr>
        <w:t xml:space="preserve"> </w:t>
      </w:r>
      <w:r w:rsidRPr="00EA3446">
        <w:rPr>
          <w:rStyle w:val="postbody"/>
          <w:rFonts w:ascii="Verdana" w:hAnsi="Verdana" w:hint="eastAsia"/>
          <w:rtl/>
        </w:rPr>
        <w:t>מה</w:t>
      </w:r>
      <w:r w:rsidRPr="00EA3446">
        <w:rPr>
          <w:rStyle w:val="postbody"/>
          <w:rFonts w:ascii="Verdana" w:hAnsi="Verdana" w:hint="cs"/>
          <w:rtl/>
        </w:rPr>
        <w:t xml:space="preserve"> </w:t>
      </w:r>
      <w:r w:rsidRPr="00EA3446">
        <w:rPr>
          <w:rStyle w:val="postbody"/>
          <w:rFonts w:ascii="Verdana" w:hAnsi="Verdana" w:hint="eastAsia"/>
          <w:rtl/>
        </w:rPr>
        <w:t>הוא</w:t>
      </w:r>
      <w:r w:rsidRPr="00EA3446">
        <w:rPr>
          <w:rStyle w:val="postbody"/>
          <w:rFonts w:ascii="Verdana" w:hAnsi="Verdana" w:hint="cs"/>
          <w:rtl/>
        </w:rPr>
        <w:t xml:space="preserve"> </w:t>
      </w:r>
      <w:r w:rsidRPr="00EA3446">
        <w:rPr>
          <w:rStyle w:val="postbody"/>
          <w:rFonts w:ascii="Verdana" w:hAnsi="Verdana" w:hint="eastAsia"/>
          <w:rtl/>
        </w:rPr>
        <w:t>עושה</w:t>
      </w:r>
      <w:r w:rsidRPr="00EA3446">
        <w:rPr>
          <w:rStyle w:val="postbody"/>
          <w:rFonts w:ascii="Verdana" w:hAnsi="Verdana" w:hint="cs"/>
          <w:rtl/>
        </w:rPr>
        <w:t>.</w:t>
      </w:r>
    </w:p>
    <w:p w:rsidR="006051FF" w:rsidRPr="00EA3446" w:rsidRDefault="006051FF" w:rsidP="006051FF">
      <w:pPr>
        <w:rPr>
          <w:rStyle w:val="postbody"/>
          <w:rFonts w:ascii="Verdana" w:hAnsi="Verdana"/>
          <w:rtl/>
        </w:rPr>
      </w:pPr>
      <w:r w:rsidRPr="00EA3446">
        <w:rPr>
          <w:rStyle w:val="postbody"/>
          <w:rFonts w:ascii="Verdana" w:hAnsi="Verdana" w:hint="cs"/>
          <w:rtl/>
        </w:rPr>
        <w:t>"</w:t>
      </w:r>
      <w:r w:rsidRPr="00EA3446">
        <w:rPr>
          <w:rStyle w:val="postbody"/>
          <w:rFonts w:ascii="Verdana" w:hAnsi="Verdana" w:hint="eastAsia"/>
          <w:rtl/>
        </w:rPr>
        <w:t>אל</w:t>
      </w:r>
      <w:r w:rsidRPr="00EA3446">
        <w:rPr>
          <w:rStyle w:val="postbody"/>
          <w:rFonts w:ascii="Verdana" w:hAnsi="Verdana" w:hint="cs"/>
          <w:rtl/>
        </w:rPr>
        <w:t xml:space="preserve"> </w:t>
      </w:r>
      <w:r w:rsidRPr="00EA3446">
        <w:rPr>
          <w:rStyle w:val="postbody"/>
          <w:rFonts w:ascii="Verdana" w:hAnsi="Verdana" w:hint="eastAsia"/>
          <w:rtl/>
        </w:rPr>
        <w:t>תפריע</w:t>
      </w:r>
      <w:r w:rsidRPr="00EA3446">
        <w:rPr>
          <w:rStyle w:val="postbody"/>
          <w:rFonts w:ascii="Verdana" w:hAnsi="Verdana" w:hint="cs"/>
          <w:rtl/>
        </w:rPr>
        <w:t xml:space="preserve"> </w:t>
      </w:r>
      <w:r w:rsidRPr="00EA3446">
        <w:rPr>
          <w:rStyle w:val="postbody"/>
          <w:rFonts w:ascii="Verdana" w:hAnsi="Verdana" w:hint="eastAsia"/>
          <w:rtl/>
        </w:rPr>
        <w:t>לי</w:t>
      </w:r>
      <w:r w:rsidRPr="00EA3446">
        <w:rPr>
          <w:rStyle w:val="postbody"/>
          <w:rFonts w:ascii="Verdana" w:hAnsi="Verdana" w:hint="cs"/>
          <w:rtl/>
        </w:rPr>
        <w:t xml:space="preserve">! </w:t>
      </w:r>
      <w:r w:rsidRPr="00EA3446">
        <w:rPr>
          <w:rStyle w:val="postbody"/>
          <w:rFonts w:ascii="Verdana" w:hAnsi="Verdana" w:hint="eastAsia"/>
          <w:rtl/>
        </w:rPr>
        <w:t>אני</w:t>
      </w:r>
      <w:r w:rsidRPr="00EA3446">
        <w:rPr>
          <w:rStyle w:val="postbody"/>
          <w:rFonts w:ascii="Verdana" w:hAnsi="Verdana" w:hint="cs"/>
          <w:rtl/>
        </w:rPr>
        <w:t xml:space="preserve"> </w:t>
      </w:r>
      <w:r w:rsidRPr="00EA3446">
        <w:rPr>
          <w:rStyle w:val="postbody"/>
          <w:rFonts w:ascii="Verdana" w:hAnsi="Verdana" w:hint="eastAsia"/>
          <w:rtl/>
        </w:rPr>
        <w:t>מנסה</w:t>
      </w:r>
      <w:r w:rsidRPr="00EA3446">
        <w:rPr>
          <w:rStyle w:val="postbody"/>
          <w:rFonts w:ascii="Verdana" w:hAnsi="Verdana" w:hint="cs"/>
          <w:rtl/>
        </w:rPr>
        <w:t xml:space="preserve"> </w:t>
      </w:r>
      <w:r w:rsidRPr="00EA3446">
        <w:rPr>
          <w:rStyle w:val="postbody"/>
          <w:rFonts w:ascii="Verdana" w:hAnsi="Verdana" w:hint="eastAsia"/>
          <w:rtl/>
        </w:rPr>
        <w:t>להגיע</w:t>
      </w:r>
      <w:r w:rsidRPr="00EA3446">
        <w:rPr>
          <w:rStyle w:val="postbody"/>
          <w:rFonts w:ascii="Verdana" w:hAnsi="Verdana" w:hint="cs"/>
          <w:rtl/>
        </w:rPr>
        <w:t xml:space="preserve"> </w:t>
      </w:r>
      <w:r w:rsidRPr="00EA3446">
        <w:rPr>
          <w:rStyle w:val="postbody"/>
          <w:rFonts w:ascii="Verdana" w:hAnsi="Verdana" w:hint="eastAsia"/>
          <w:rtl/>
        </w:rPr>
        <w:t>לכוכבים</w:t>
      </w:r>
      <w:r w:rsidRPr="00EA3446">
        <w:rPr>
          <w:rStyle w:val="postbody"/>
          <w:rFonts w:ascii="Verdana" w:hAnsi="Verdana" w:hint="cs"/>
          <w:rtl/>
        </w:rPr>
        <w:t>".</w:t>
      </w:r>
    </w:p>
    <w:p w:rsidR="006051FF" w:rsidRPr="00EA3446" w:rsidRDefault="006051FF" w:rsidP="006051FF">
      <w:pPr>
        <w:rPr>
          <w:rStyle w:val="postbody"/>
          <w:rFonts w:ascii="Verdana" w:hAnsi="Verdana"/>
          <w:rtl/>
        </w:rPr>
      </w:pPr>
      <w:r w:rsidRPr="00EA3446">
        <w:rPr>
          <w:rStyle w:val="postbody"/>
          <w:rFonts w:ascii="Verdana" w:hAnsi="Verdana" w:hint="eastAsia"/>
          <w:rtl/>
        </w:rPr>
        <w:t>למה</w:t>
      </w:r>
      <w:r w:rsidRPr="00EA3446">
        <w:rPr>
          <w:rStyle w:val="postbody"/>
          <w:rFonts w:ascii="Verdana" w:hAnsi="Verdana" w:hint="cs"/>
          <w:rtl/>
        </w:rPr>
        <w:t xml:space="preserve">? </w:t>
      </w:r>
      <w:r w:rsidRPr="00EA3446">
        <w:rPr>
          <w:rStyle w:val="postbody"/>
          <w:rFonts w:ascii="Verdana" w:hAnsi="Verdana" w:hint="eastAsia"/>
          <w:rtl/>
        </w:rPr>
        <w:t>שאל</w:t>
      </w:r>
      <w:r w:rsidRPr="00EA3446">
        <w:rPr>
          <w:rStyle w:val="postbody"/>
          <w:rFonts w:ascii="Verdana" w:hAnsi="Verdana" w:hint="cs"/>
          <w:rtl/>
        </w:rPr>
        <w:t xml:space="preserve"> </w:t>
      </w:r>
      <w:r w:rsidRPr="00EA3446">
        <w:rPr>
          <w:rStyle w:val="postbody"/>
          <w:rFonts w:ascii="Verdana" w:hAnsi="Verdana" w:hint="eastAsia"/>
          <w:rtl/>
        </w:rPr>
        <w:t>האדם</w:t>
      </w:r>
      <w:r w:rsidRPr="00EA3446">
        <w:rPr>
          <w:rStyle w:val="postbody"/>
          <w:rFonts w:ascii="Verdana" w:hAnsi="Verdana" w:hint="cs"/>
          <w:rtl/>
        </w:rPr>
        <w:t>.</w:t>
      </w:r>
    </w:p>
    <w:p w:rsidR="006051FF" w:rsidRPr="00EA3446" w:rsidRDefault="006051FF" w:rsidP="006051FF">
      <w:pPr>
        <w:rPr>
          <w:rStyle w:val="postbody"/>
          <w:rFonts w:ascii="Verdana" w:hAnsi="Verdana"/>
          <w:rtl/>
        </w:rPr>
      </w:pPr>
      <w:r w:rsidRPr="00EA3446">
        <w:rPr>
          <w:rStyle w:val="postbody"/>
          <w:rFonts w:ascii="Verdana" w:hAnsi="Verdana" w:hint="cs"/>
          <w:rtl/>
        </w:rPr>
        <w:t>"</w:t>
      </w:r>
      <w:r w:rsidRPr="00EA3446">
        <w:rPr>
          <w:rStyle w:val="postbody"/>
          <w:rFonts w:ascii="Verdana" w:hAnsi="Verdana" w:hint="eastAsia"/>
          <w:rtl/>
        </w:rPr>
        <w:t>אל</w:t>
      </w:r>
      <w:r w:rsidRPr="00EA3446">
        <w:rPr>
          <w:rStyle w:val="postbody"/>
          <w:rFonts w:ascii="Verdana" w:hAnsi="Verdana" w:hint="cs"/>
          <w:rtl/>
        </w:rPr>
        <w:t xml:space="preserve"> </w:t>
      </w:r>
      <w:r w:rsidRPr="00EA3446">
        <w:rPr>
          <w:rStyle w:val="postbody"/>
          <w:rFonts w:ascii="Verdana" w:hAnsi="Verdana" w:hint="eastAsia"/>
          <w:rtl/>
        </w:rPr>
        <w:t>תפריע</w:t>
      </w:r>
      <w:r w:rsidRPr="00EA3446">
        <w:rPr>
          <w:rStyle w:val="postbody"/>
          <w:rFonts w:ascii="Verdana" w:hAnsi="Verdana" w:hint="cs"/>
          <w:rtl/>
        </w:rPr>
        <w:t xml:space="preserve"> </w:t>
      </w:r>
      <w:r w:rsidRPr="00EA3446">
        <w:rPr>
          <w:rStyle w:val="postbody"/>
          <w:rFonts w:ascii="Verdana" w:hAnsi="Verdana" w:hint="eastAsia"/>
          <w:rtl/>
        </w:rPr>
        <w:t>לי</w:t>
      </w:r>
      <w:r w:rsidRPr="00EA3446">
        <w:rPr>
          <w:rStyle w:val="postbody"/>
          <w:rFonts w:ascii="Verdana" w:hAnsi="Verdana" w:hint="cs"/>
          <w:rtl/>
        </w:rPr>
        <w:t xml:space="preserve">!  </w:t>
      </w:r>
      <w:r w:rsidRPr="00EA3446">
        <w:rPr>
          <w:rStyle w:val="postbody"/>
          <w:rFonts w:ascii="Verdana" w:hAnsi="Verdana" w:hint="eastAsia"/>
          <w:rtl/>
        </w:rPr>
        <w:t>אני</w:t>
      </w:r>
      <w:r w:rsidRPr="00EA3446">
        <w:rPr>
          <w:rStyle w:val="postbody"/>
          <w:rFonts w:ascii="Verdana" w:hAnsi="Verdana" w:hint="cs"/>
          <w:rtl/>
        </w:rPr>
        <w:t xml:space="preserve"> </w:t>
      </w:r>
      <w:r w:rsidRPr="00EA3446">
        <w:rPr>
          <w:rStyle w:val="postbody"/>
          <w:rFonts w:ascii="Verdana" w:hAnsi="Verdana" w:hint="eastAsia"/>
          <w:rtl/>
        </w:rPr>
        <w:t>מנסה</w:t>
      </w:r>
      <w:r w:rsidRPr="00EA3446">
        <w:rPr>
          <w:rStyle w:val="postbody"/>
          <w:rFonts w:ascii="Verdana" w:hAnsi="Verdana" w:hint="cs"/>
          <w:rtl/>
        </w:rPr>
        <w:t xml:space="preserve"> </w:t>
      </w:r>
      <w:r w:rsidRPr="00EA3446">
        <w:rPr>
          <w:rStyle w:val="postbody"/>
          <w:rFonts w:ascii="Verdana" w:hAnsi="Verdana" w:hint="eastAsia"/>
          <w:rtl/>
        </w:rPr>
        <w:t>להגיע</w:t>
      </w:r>
      <w:r w:rsidRPr="00EA3446">
        <w:rPr>
          <w:rStyle w:val="postbody"/>
          <w:rFonts w:ascii="Verdana" w:hAnsi="Verdana" w:hint="cs"/>
          <w:rtl/>
        </w:rPr>
        <w:t xml:space="preserve"> </w:t>
      </w:r>
      <w:r w:rsidRPr="00EA3446">
        <w:rPr>
          <w:rStyle w:val="postbody"/>
          <w:rFonts w:ascii="Verdana" w:hAnsi="Verdana" w:hint="eastAsia"/>
          <w:rtl/>
        </w:rPr>
        <w:t>לכוכבים</w:t>
      </w:r>
      <w:r w:rsidRPr="00EA3446">
        <w:rPr>
          <w:rStyle w:val="postbody"/>
          <w:rFonts w:ascii="Verdana" w:hAnsi="Verdana" w:hint="cs"/>
          <w:rtl/>
        </w:rPr>
        <w:t>".</w:t>
      </w:r>
    </w:p>
    <w:p w:rsidR="006051FF" w:rsidRPr="00EA3446" w:rsidRDefault="006051FF" w:rsidP="006051FF">
      <w:pPr>
        <w:rPr>
          <w:rStyle w:val="postbody"/>
          <w:rFonts w:ascii="Verdana" w:hAnsi="Verdana"/>
          <w:rtl/>
        </w:rPr>
      </w:pPr>
      <w:r w:rsidRPr="00EA3446">
        <w:rPr>
          <w:rStyle w:val="postbody"/>
          <w:rFonts w:ascii="Verdana" w:hAnsi="Verdana" w:hint="eastAsia"/>
          <w:rtl/>
        </w:rPr>
        <w:t>האדם</w:t>
      </w:r>
      <w:r w:rsidRPr="00EA3446">
        <w:rPr>
          <w:rStyle w:val="postbody"/>
          <w:rFonts w:ascii="Verdana" w:hAnsi="Verdana" w:hint="cs"/>
          <w:rtl/>
        </w:rPr>
        <w:t xml:space="preserve"> </w:t>
      </w:r>
      <w:r w:rsidRPr="00EA3446">
        <w:rPr>
          <w:rStyle w:val="postbody"/>
          <w:rFonts w:ascii="Verdana" w:hAnsi="Verdana" w:hint="eastAsia"/>
          <w:rtl/>
        </w:rPr>
        <w:t>ניסה</w:t>
      </w:r>
      <w:r w:rsidRPr="00EA3446">
        <w:rPr>
          <w:rStyle w:val="postbody"/>
          <w:rFonts w:ascii="Verdana" w:hAnsi="Verdana" w:hint="cs"/>
          <w:rtl/>
        </w:rPr>
        <w:t xml:space="preserve"> </w:t>
      </w:r>
      <w:r w:rsidRPr="00EA3446">
        <w:rPr>
          <w:rStyle w:val="postbody"/>
          <w:rFonts w:ascii="Verdana" w:hAnsi="Verdana" w:hint="eastAsia"/>
          <w:rtl/>
        </w:rPr>
        <w:t>שוב</w:t>
      </w:r>
      <w:r w:rsidRPr="00EA3446">
        <w:rPr>
          <w:rStyle w:val="postbody"/>
          <w:rFonts w:ascii="Verdana" w:hAnsi="Verdana" w:hint="cs"/>
          <w:rtl/>
        </w:rPr>
        <w:t xml:space="preserve"> </w:t>
      </w:r>
      <w:r w:rsidRPr="00EA3446">
        <w:rPr>
          <w:rStyle w:val="postbody"/>
          <w:rFonts w:ascii="Verdana" w:hAnsi="Verdana" w:hint="eastAsia"/>
          <w:rtl/>
        </w:rPr>
        <w:t>ליצור</w:t>
      </w:r>
      <w:r w:rsidRPr="00EA3446">
        <w:rPr>
          <w:rStyle w:val="postbody"/>
          <w:rFonts w:ascii="Verdana" w:hAnsi="Verdana" w:hint="cs"/>
          <w:rtl/>
        </w:rPr>
        <w:t xml:space="preserve"> </w:t>
      </w:r>
      <w:r w:rsidRPr="00EA3446">
        <w:rPr>
          <w:rStyle w:val="postbody"/>
          <w:rFonts w:ascii="Verdana" w:hAnsi="Verdana" w:hint="eastAsia"/>
          <w:rtl/>
        </w:rPr>
        <w:t>אתו</w:t>
      </w:r>
      <w:r w:rsidRPr="00EA3446">
        <w:rPr>
          <w:rStyle w:val="postbody"/>
          <w:rFonts w:ascii="Verdana" w:hAnsi="Verdana" w:hint="cs"/>
          <w:rtl/>
        </w:rPr>
        <w:t xml:space="preserve"> </w:t>
      </w:r>
      <w:r w:rsidRPr="00EA3446">
        <w:rPr>
          <w:rStyle w:val="postbody"/>
          <w:rFonts w:ascii="Verdana" w:hAnsi="Verdana" w:hint="eastAsia"/>
          <w:rtl/>
        </w:rPr>
        <w:t>שיחה</w:t>
      </w:r>
      <w:r w:rsidRPr="00EA3446">
        <w:rPr>
          <w:rStyle w:val="postbody"/>
          <w:rFonts w:ascii="Verdana" w:hAnsi="Verdana" w:hint="cs"/>
          <w:rtl/>
        </w:rPr>
        <w:t xml:space="preserve">, </w:t>
      </w:r>
      <w:r w:rsidRPr="00EA3446">
        <w:rPr>
          <w:rStyle w:val="postbody"/>
          <w:rFonts w:ascii="Verdana" w:hAnsi="Verdana" w:hint="eastAsia"/>
          <w:rtl/>
        </w:rPr>
        <w:t>אבל</w:t>
      </w:r>
      <w:r w:rsidRPr="00EA3446">
        <w:rPr>
          <w:rStyle w:val="postbody"/>
          <w:rFonts w:ascii="Verdana" w:hAnsi="Verdana" w:hint="cs"/>
          <w:rtl/>
        </w:rPr>
        <w:t xml:space="preserve"> </w:t>
      </w:r>
      <w:r w:rsidRPr="00EA3446">
        <w:rPr>
          <w:rStyle w:val="postbody"/>
          <w:rFonts w:ascii="Verdana" w:hAnsi="Verdana" w:hint="eastAsia"/>
          <w:rtl/>
        </w:rPr>
        <w:t>העץ</w:t>
      </w:r>
      <w:r w:rsidRPr="00EA3446">
        <w:rPr>
          <w:rStyle w:val="postbody"/>
          <w:rFonts w:ascii="Verdana" w:hAnsi="Verdana" w:hint="cs"/>
          <w:rtl/>
        </w:rPr>
        <w:t xml:space="preserve"> </w:t>
      </w:r>
      <w:r w:rsidRPr="00EA3446">
        <w:rPr>
          <w:rStyle w:val="postbody"/>
          <w:rFonts w:ascii="Verdana" w:hAnsi="Verdana" w:hint="eastAsia"/>
          <w:rtl/>
        </w:rPr>
        <w:t>המשיך</w:t>
      </w:r>
      <w:r w:rsidRPr="00EA3446">
        <w:rPr>
          <w:rStyle w:val="postbody"/>
          <w:rFonts w:ascii="Verdana" w:hAnsi="Verdana" w:hint="cs"/>
          <w:rtl/>
        </w:rPr>
        <w:t>:</w:t>
      </w:r>
    </w:p>
    <w:p w:rsidR="006051FF" w:rsidRPr="00EA3446" w:rsidRDefault="006051FF" w:rsidP="006051FF">
      <w:pPr>
        <w:rPr>
          <w:rStyle w:val="postbody"/>
          <w:rFonts w:ascii="Verdana" w:hAnsi="Verdana"/>
          <w:rtl/>
        </w:rPr>
      </w:pPr>
      <w:r w:rsidRPr="00EA3446">
        <w:rPr>
          <w:rStyle w:val="postbody"/>
          <w:rFonts w:ascii="Verdana" w:hAnsi="Verdana" w:hint="cs"/>
          <w:rtl/>
        </w:rPr>
        <w:t>"</w:t>
      </w:r>
      <w:r w:rsidRPr="00EA3446">
        <w:rPr>
          <w:rStyle w:val="postbody"/>
          <w:rFonts w:ascii="Verdana" w:hAnsi="Verdana" w:hint="eastAsia"/>
          <w:rtl/>
        </w:rPr>
        <w:t>אל</w:t>
      </w:r>
      <w:r w:rsidRPr="00EA3446">
        <w:rPr>
          <w:rStyle w:val="postbody"/>
          <w:rFonts w:ascii="Verdana" w:hAnsi="Verdana" w:hint="cs"/>
          <w:rtl/>
        </w:rPr>
        <w:t xml:space="preserve"> </w:t>
      </w:r>
      <w:r w:rsidRPr="00EA3446">
        <w:rPr>
          <w:rStyle w:val="postbody"/>
          <w:rFonts w:ascii="Verdana" w:hAnsi="Verdana" w:hint="eastAsia"/>
          <w:rtl/>
        </w:rPr>
        <w:t>תפריע</w:t>
      </w:r>
      <w:r w:rsidRPr="00EA3446">
        <w:rPr>
          <w:rStyle w:val="postbody"/>
          <w:rFonts w:ascii="Verdana" w:hAnsi="Verdana" w:hint="cs"/>
          <w:rtl/>
        </w:rPr>
        <w:t xml:space="preserve"> </w:t>
      </w:r>
      <w:r w:rsidRPr="00EA3446">
        <w:rPr>
          <w:rStyle w:val="postbody"/>
          <w:rFonts w:ascii="Verdana" w:hAnsi="Verdana" w:hint="eastAsia"/>
          <w:rtl/>
        </w:rPr>
        <w:t>לי</w:t>
      </w:r>
      <w:r w:rsidRPr="00EA3446">
        <w:rPr>
          <w:rStyle w:val="postbody"/>
          <w:rFonts w:ascii="Verdana" w:hAnsi="Verdana" w:hint="cs"/>
          <w:rtl/>
        </w:rPr>
        <w:t xml:space="preserve">! </w:t>
      </w:r>
      <w:r w:rsidRPr="00EA3446">
        <w:rPr>
          <w:rStyle w:val="postbody"/>
          <w:rFonts w:ascii="Verdana" w:hAnsi="Verdana" w:hint="eastAsia"/>
          <w:rtl/>
        </w:rPr>
        <w:t>אני</w:t>
      </w:r>
      <w:r w:rsidRPr="00EA3446">
        <w:rPr>
          <w:rStyle w:val="postbody"/>
          <w:rFonts w:ascii="Verdana" w:hAnsi="Verdana" w:hint="cs"/>
          <w:rtl/>
        </w:rPr>
        <w:t xml:space="preserve"> </w:t>
      </w:r>
      <w:r w:rsidRPr="00EA3446">
        <w:rPr>
          <w:rStyle w:val="postbody"/>
          <w:rFonts w:ascii="Verdana" w:hAnsi="Verdana" w:hint="eastAsia"/>
          <w:rtl/>
        </w:rPr>
        <w:t>מנסה</w:t>
      </w:r>
      <w:r w:rsidRPr="00EA3446">
        <w:rPr>
          <w:rStyle w:val="postbody"/>
          <w:rFonts w:ascii="Verdana" w:hAnsi="Verdana" w:hint="cs"/>
          <w:rtl/>
        </w:rPr>
        <w:t xml:space="preserve"> </w:t>
      </w:r>
      <w:r w:rsidRPr="00EA3446">
        <w:rPr>
          <w:rStyle w:val="postbody"/>
          <w:rFonts w:ascii="Verdana" w:hAnsi="Verdana" w:hint="eastAsia"/>
          <w:rtl/>
        </w:rPr>
        <w:t>להגיע</w:t>
      </w:r>
      <w:r w:rsidRPr="00EA3446">
        <w:rPr>
          <w:rStyle w:val="postbody"/>
          <w:rFonts w:ascii="Verdana" w:hAnsi="Verdana" w:hint="cs"/>
          <w:rtl/>
        </w:rPr>
        <w:t xml:space="preserve"> </w:t>
      </w:r>
      <w:r w:rsidRPr="00EA3446">
        <w:rPr>
          <w:rStyle w:val="postbody"/>
          <w:rFonts w:ascii="Verdana" w:hAnsi="Verdana" w:hint="eastAsia"/>
          <w:rtl/>
        </w:rPr>
        <w:t>לכוכבים</w:t>
      </w:r>
      <w:r w:rsidRPr="00EA3446">
        <w:rPr>
          <w:rStyle w:val="postbody"/>
          <w:rFonts w:ascii="Verdana" w:hAnsi="Verdana" w:hint="cs"/>
          <w:rtl/>
        </w:rPr>
        <w:t>".</w:t>
      </w:r>
    </w:p>
    <w:p w:rsidR="006051FF" w:rsidRPr="00EA3446" w:rsidRDefault="006051FF" w:rsidP="006051FF">
      <w:pPr>
        <w:rPr>
          <w:rStyle w:val="postbody"/>
          <w:rFonts w:ascii="Verdana" w:hAnsi="Verdana"/>
          <w:rtl/>
        </w:rPr>
      </w:pPr>
      <w:r w:rsidRPr="00EA3446">
        <w:rPr>
          <w:rStyle w:val="postbody"/>
          <w:rFonts w:ascii="Verdana" w:hAnsi="Verdana" w:hint="eastAsia"/>
          <w:rtl/>
        </w:rPr>
        <w:t>האדם</w:t>
      </w:r>
      <w:r w:rsidRPr="00EA3446">
        <w:rPr>
          <w:rStyle w:val="postbody"/>
          <w:rFonts w:ascii="Verdana" w:hAnsi="Verdana" w:hint="cs"/>
          <w:rtl/>
        </w:rPr>
        <w:t xml:space="preserve"> </w:t>
      </w:r>
      <w:r w:rsidRPr="00EA3446">
        <w:rPr>
          <w:rStyle w:val="postbody"/>
          <w:rFonts w:ascii="Verdana" w:hAnsi="Verdana" w:hint="eastAsia"/>
          <w:rtl/>
        </w:rPr>
        <w:t>שתק</w:t>
      </w:r>
      <w:r w:rsidRPr="00EA3446">
        <w:rPr>
          <w:rStyle w:val="postbody"/>
          <w:rFonts w:ascii="Verdana" w:hAnsi="Verdana" w:hint="cs"/>
          <w:rtl/>
        </w:rPr>
        <w:t>. "</w:t>
      </w:r>
      <w:r w:rsidRPr="00EA3446">
        <w:rPr>
          <w:rStyle w:val="postbody"/>
          <w:rFonts w:ascii="Verdana" w:hAnsi="Verdana" w:hint="eastAsia"/>
          <w:rtl/>
        </w:rPr>
        <w:t>רק</w:t>
      </w:r>
      <w:r w:rsidRPr="00EA3446">
        <w:rPr>
          <w:rStyle w:val="postbody"/>
          <w:rFonts w:ascii="Verdana" w:hAnsi="Verdana" w:hint="cs"/>
          <w:rtl/>
        </w:rPr>
        <w:t xml:space="preserve"> </w:t>
      </w:r>
      <w:r w:rsidRPr="00EA3446">
        <w:rPr>
          <w:rStyle w:val="postbody"/>
          <w:rFonts w:ascii="Verdana" w:hAnsi="Verdana" w:hint="eastAsia"/>
          <w:rtl/>
        </w:rPr>
        <w:t>תסתכל</w:t>
      </w:r>
      <w:r w:rsidRPr="00EA3446">
        <w:rPr>
          <w:rStyle w:val="postbody"/>
          <w:rFonts w:ascii="Verdana" w:hAnsi="Verdana" w:hint="cs"/>
          <w:rtl/>
        </w:rPr>
        <w:t xml:space="preserve">" </w:t>
      </w:r>
      <w:r w:rsidRPr="00EA3446">
        <w:rPr>
          <w:rStyle w:val="postbody"/>
          <w:rFonts w:ascii="Verdana" w:hAnsi="Verdana" w:hint="eastAsia"/>
          <w:rtl/>
        </w:rPr>
        <w:t>הוא</w:t>
      </w:r>
      <w:r w:rsidRPr="00EA3446">
        <w:rPr>
          <w:rStyle w:val="postbody"/>
          <w:rFonts w:ascii="Verdana" w:hAnsi="Verdana" w:hint="cs"/>
          <w:rtl/>
        </w:rPr>
        <w:t xml:space="preserve"> </w:t>
      </w:r>
      <w:r w:rsidRPr="00EA3446">
        <w:rPr>
          <w:rStyle w:val="postbody"/>
          <w:rFonts w:ascii="Verdana" w:hAnsi="Verdana" w:hint="eastAsia"/>
          <w:rtl/>
        </w:rPr>
        <w:t>לחש</w:t>
      </w:r>
      <w:r w:rsidRPr="00EA3446">
        <w:rPr>
          <w:rStyle w:val="postbody"/>
          <w:rFonts w:ascii="Verdana" w:hAnsi="Verdana" w:hint="cs"/>
          <w:rtl/>
        </w:rPr>
        <w:t>.</w:t>
      </w:r>
    </w:p>
    <w:p w:rsidR="006051FF" w:rsidRPr="00EA3446" w:rsidRDefault="006051FF" w:rsidP="006051FF">
      <w:pPr>
        <w:rPr>
          <w:rStyle w:val="postbody"/>
          <w:rFonts w:ascii="Verdana" w:hAnsi="Verdana"/>
          <w:rtl/>
        </w:rPr>
      </w:pPr>
      <w:r w:rsidRPr="00EA3446">
        <w:rPr>
          <w:rStyle w:val="postbody"/>
          <w:rFonts w:ascii="Verdana" w:hAnsi="Verdana" w:hint="eastAsia"/>
          <w:rtl/>
        </w:rPr>
        <w:t>הוא</w:t>
      </w:r>
      <w:r w:rsidRPr="00EA3446">
        <w:rPr>
          <w:rStyle w:val="postbody"/>
          <w:rFonts w:ascii="Verdana" w:hAnsi="Verdana" w:hint="cs"/>
          <w:rtl/>
        </w:rPr>
        <w:t xml:space="preserve"> </w:t>
      </w:r>
      <w:r w:rsidRPr="00EA3446">
        <w:rPr>
          <w:rStyle w:val="postbody"/>
          <w:rFonts w:ascii="Verdana" w:hAnsi="Verdana" w:hint="eastAsia"/>
          <w:rtl/>
        </w:rPr>
        <w:t>לקח</w:t>
      </w:r>
      <w:r w:rsidRPr="00EA3446">
        <w:rPr>
          <w:rStyle w:val="postbody"/>
          <w:rFonts w:ascii="Verdana" w:hAnsi="Verdana" w:hint="cs"/>
          <w:rtl/>
        </w:rPr>
        <w:t xml:space="preserve"> </w:t>
      </w:r>
      <w:r w:rsidRPr="00EA3446">
        <w:rPr>
          <w:rStyle w:val="postbody"/>
          <w:rFonts w:ascii="Verdana" w:hAnsi="Verdana" w:hint="eastAsia"/>
          <w:rtl/>
        </w:rPr>
        <w:t>תפוח</w:t>
      </w:r>
      <w:r w:rsidRPr="00EA3446">
        <w:rPr>
          <w:rStyle w:val="postbody"/>
          <w:rFonts w:ascii="Verdana" w:hAnsi="Verdana" w:hint="cs"/>
          <w:rtl/>
        </w:rPr>
        <w:t xml:space="preserve"> </w:t>
      </w:r>
      <w:r w:rsidRPr="00EA3446">
        <w:rPr>
          <w:rStyle w:val="postbody"/>
          <w:rFonts w:ascii="Verdana" w:hAnsi="Verdana" w:hint="eastAsia"/>
          <w:rtl/>
        </w:rPr>
        <w:t>אחד</w:t>
      </w:r>
      <w:r w:rsidRPr="00EA3446">
        <w:rPr>
          <w:rStyle w:val="postbody"/>
          <w:rFonts w:ascii="Verdana" w:hAnsi="Verdana" w:hint="cs"/>
          <w:rtl/>
        </w:rPr>
        <w:t xml:space="preserve"> </w:t>
      </w:r>
      <w:r w:rsidRPr="00EA3446">
        <w:rPr>
          <w:rStyle w:val="postbody"/>
          <w:rFonts w:ascii="Verdana" w:hAnsi="Verdana" w:hint="eastAsia"/>
          <w:rtl/>
        </w:rPr>
        <w:t>מהעץ</w:t>
      </w:r>
      <w:r w:rsidRPr="00EA3446">
        <w:rPr>
          <w:rStyle w:val="postbody"/>
          <w:rFonts w:ascii="Verdana" w:hAnsi="Verdana" w:hint="cs"/>
          <w:rtl/>
        </w:rPr>
        <w:t xml:space="preserve">, </w:t>
      </w:r>
      <w:r w:rsidRPr="00EA3446">
        <w:rPr>
          <w:rStyle w:val="postbody"/>
          <w:rFonts w:ascii="Verdana" w:hAnsi="Verdana" w:hint="eastAsia"/>
          <w:rtl/>
        </w:rPr>
        <w:t>הוציא</w:t>
      </w:r>
      <w:r w:rsidRPr="00EA3446">
        <w:rPr>
          <w:rStyle w:val="postbody"/>
          <w:rFonts w:ascii="Verdana" w:hAnsi="Verdana" w:hint="cs"/>
          <w:rtl/>
        </w:rPr>
        <w:t xml:space="preserve"> </w:t>
      </w:r>
      <w:r w:rsidRPr="00EA3446">
        <w:rPr>
          <w:rStyle w:val="postbody"/>
          <w:rFonts w:ascii="Verdana" w:hAnsi="Verdana" w:hint="eastAsia"/>
          <w:rtl/>
        </w:rPr>
        <w:t>מהכיס</w:t>
      </w:r>
      <w:r w:rsidRPr="00EA3446">
        <w:rPr>
          <w:rStyle w:val="postbody"/>
          <w:rFonts w:ascii="Verdana" w:hAnsi="Verdana" w:hint="cs"/>
          <w:rtl/>
        </w:rPr>
        <w:t xml:space="preserve"> </w:t>
      </w:r>
      <w:r w:rsidRPr="00EA3446">
        <w:rPr>
          <w:rStyle w:val="postbody"/>
          <w:rFonts w:ascii="Verdana" w:hAnsi="Verdana" w:hint="eastAsia"/>
          <w:rtl/>
        </w:rPr>
        <w:t>אולר</w:t>
      </w:r>
      <w:r w:rsidRPr="00EA3446">
        <w:rPr>
          <w:rStyle w:val="postbody"/>
          <w:rFonts w:ascii="Verdana" w:hAnsi="Verdana" w:hint="cs"/>
          <w:rtl/>
        </w:rPr>
        <w:t xml:space="preserve"> </w:t>
      </w:r>
      <w:r w:rsidRPr="00EA3446">
        <w:rPr>
          <w:rStyle w:val="postbody"/>
          <w:rFonts w:ascii="Verdana" w:hAnsi="Verdana" w:hint="eastAsia"/>
          <w:rtl/>
        </w:rPr>
        <w:t>וחתך</w:t>
      </w:r>
      <w:r w:rsidRPr="00EA3446">
        <w:rPr>
          <w:rStyle w:val="postbody"/>
          <w:rFonts w:ascii="Verdana" w:hAnsi="Verdana" w:hint="cs"/>
          <w:rtl/>
        </w:rPr>
        <w:t xml:space="preserve"> </w:t>
      </w:r>
      <w:r w:rsidRPr="00EA3446">
        <w:rPr>
          <w:rStyle w:val="postbody"/>
          <w:rFonts w:ascii="Verdana" w:hAnsi="Verdana" w:hint="eastAsia"/>
          <w:rtl/>
        </w:rPr>
        <w:t>את</w:t>
      </w:r>
      <w:r w:rsidRPr="00EA3446">
        <w:rPr>
          <w:rStyle w:val="postbody"/>
          <w:rFonts w:ascii="Verdana" w:hAnsi="Verdana" w:hint="cs"/>
          <w:rtl/>
        </w:rPr>
        <w:t xml:space="preserve"> </w:t>
      </w:r>
      <w:r w:rsidRPr="00EA3446">
        <w:rPr>
          <w:rStyle w:val="postbody"/>
          <w:rFonts w:ascii="Verdana" w:hAnsi="Verdana" w:hint="eastAsia"/>
          <w:rtl/>
        </w:rPr>
        <w:t>התפוח</w:t>
      </w:r>
      <w:r w:rsidRPr="00EA3446">
        <w:rPr>
          <w:rStyle w:val="postbody"/>
          <w:rFonts w:ascii="Verdana" w:hAnsi="Verdana" w:hint="cs"/>
          <w:rtl/>
        </w:rPr>
        <w:t xml:space="preserve"> </w:t>
      </w:r>
      <w:r w:rsidRPr="00EA3446">
        <w:rPr>
          <w:rStyle w:val="postbody"/>
          <w:rFonts w:ascii="Verdana" w:hAnsi="Verdana" w:hint="eastAsia"/>
          <w:rtl/>
        </w:rPr>
        <w:t>לחצי</w:t>
      </w:r>
      <w:r w:rsidRPr="00EA3446">
        <w:rPr>
          <w:rStyle w:val="postbody"/>
          <w:rFonts w:ascii="Verdana" w:hAnsi="Verdana" w:hint="cs"/>
          <w:rtl/>
        </w:rPr>
        <w:t>.</w:t>
      </w:r>
    </w:p>
    <w:p w:rsidR="006051FF" w:rsidRPr="00EA3446" w:rsidRDefault="006051FF" w:rsidP="006051FF">
      <w:pPr>
        <w:rPr>
          <w:rStyle w:val="postbody"/>
          <w:rFonts w:ascii="Verdana" w:hAnsi="Verdana"/>
          <w:rtl/>
        </w:rPr>
      </w:pPr>
      <w:r w:rsidRPr="00EA3446">
        <w:rPr>
          <w:rStyle w:val="postbody"/>
          <w:rFonts w:ascii="Verdana" w:hAnsi="Verdana" w:hint="eastAsia"/>
          <w:rtl/>
        </w:rPr>
        <w:t>מה</w:t>
      </w:r>
      <w:r w:rsidRPr="00EA3446">
        <w:rPr>
          <w:rStyle w:val="postbody"/>
          <w:rFonts w:ascii="Verdana" w:hAnsi="Verdana" w:hint="cs"/>
          <w:rtl/>
        </w:rPr>
        <w:t xml:space="preserve"> </w:t>
      </w:r>
      <w:r w:rsidRPr="00EA3446">
        <w:rPr>
          <w:rStyle w:val="postbody"/>
          <w:rFonts w:ascii="Verdana" w:hAnsi="Verdana" w:hint="eastAsia"/>
          <w:rtl/>
        </w:rPr>
        <w:t>שהעץ</w:t>
      </w:r>
      <w:r w:rsidRPr="00EA3446">
        <w:rPr>
          <w:rStyle w:val="postbody"/>
          <w:rFonts w:ascii="Verdana" w:hAnsi="Verdana" w:hint="cs"/>
          <w:rtl/>
        </w:rPr>
        <w:t xml:space="preserve"> </w:t>
      </w:r>
      <w:r w:rsidRPr="00EA3446">
        <w:rPr>
          <w:rStyle w:val="postbody"/>
          <w:rFonts w:ascii="Verdana" w:hAnsi="Verdana" w:hint="eastAsia"/>
          <w:rtl/>
        </w:rPr>
        <w:t>ראה</w:t>
      </w:r>
      <w:r w:rsidRPr="00EA3446">
        <w:rPr>
          <w:rStyle w:val="postbody"/>
          <w:rFonts w:ascii="Verdana" w:hAnsi="Verdana" w:hint="cs"/>
          <w:rtl/>
        </w:rPr>
        <w:t xml:space="preserve"> </w:t>
      </w:r>
      <w:r w:rsidRPr="00EA3446">
        <w:rPr>
          <w:rStyle w:val="postbody"/>
          <w:rFonts w:ascii="Verdana" w:hAnsi="Verdana" w:hint="eastAsia"/>
          <w:rtl/>
        </w:rPr>
        <w:t>זה</w:t>
      </w:r>
      <w:r w:rsidRPr="00EA3446">
        <w:rPr>
          <w:rStyle w:val="postbody"/>
          <w:rFonts w:ascii="Verdana" w:hAnsi="Verdana" w:hint="cs"/>
          <w:rtl/>
        </w:rPr>
        <w:t xml:space="preserve"> </w:t>
      </w:r>
      <w:r w:rsidRPr="00EA3446">
        <w:rPr>
          <w:rStyle w:val="postbody"/>
          <w:rFonts w:ascii="Verdana" w:hAnsi="Verdana" w:hint="eastAsia"/>
          <w:rtl/>
        </w:rPr>
        <w:t>צורת</w:t>
      </w:r>
      <w:r w:rsidRPr="00EA3446">
        <w:rPr>
          <w:rStyle w:val="postbody"/>
          <w:rFonts w:ascii="Verdana" w:hAnsi="Verdana" w:hint="cs"/>
          <w:rtl/>
        </w:rPr>
        <w:t xml:space="preserve"> </w:t>
      </w:r>
      <w:r w:rsidRPr="00EA3446">
        <w:rPr>
          <w:rStyle w:val="postbody"/>
          <w:rFonts w:ascii="Verdana" w:hAnsi="Verdana" w:hint="eastAsia"/>
          <w:rtl/>
        </w:rPr>
        <w:t>כוכב</w:t>
      </w:r>
      <w:r w:rsidRPr="00EA3446">
        <w:rPr>
          <w:rStyle w:val="postbody"/>
          <w:rFonts w:ascii="Verdana" w:hAnsi="Verdana" w:hint="cs"/>
          <w:rtl/>
        </w:rPr>
        <w:t xml:space="preserve"> </w:t>
      </w:r>
      <w:r w:rsidRPr="00EA3446">
        <w:rPr>
          <w:rStyle w:val="postbody"/>
          <w:rFonts w:ascii="Verdana" w:hAnsi="Verdana" w:hint="eastAsia"/>
          <w:rtl/>
        </w:rPr>
        <w:t>שהתקבלה</w:t>
      </w:r>
      <w:r w:rsidRPr="00EA3446">
        <w:rPr>
          <w:rStyle w:val="postbody"/>
          <w:rFonts w:ascii="Verdana" w:hAnsi="Verdana" w:hint="cs"/>
          <w:rtl/>
        </w:rPr>
        <w:t xml:space="preserve"> </w:t>
      </w:r>
      <w:r w:rsidRPr="00EA3446">
        <w:rPr>
          <w:rStyle w:val="postbody"/>
          <w:rFonts w:ascii="Verdana" w:hAnsi="Verdana" w:hint="eastAsia"/>
          <w:rtl/>
        </w:rPr>
        <w:t>מהגרעין</w:t>
      </w:r>
      <w:r w:rsidRPr="00EA3446">
        <w:rPr>
          <w:rStyle w:val="postbody"/>
          <w:rFonts w:ascii="Verdana" w:hAnsi="Verdana" w:hint="cs"/>
          <w:rtl/>
        </w:rPr>
        <w:t xml:space="preserve"> </w:t>
      </w:r>
      <w:r w:rsidRPr="00EA3446">
        <w:rPr>
          <w:rStyle w:val="postbody"/>
          <w:rFonts w:ascii="Verdana" w:hAnsi="Verdana" w:hint="eastAsia"/>
          <w:rtl/>
        </w:rPr>
        <w:t>של</w:t>
      </w:r>
      <w:r w:rsidRPr="00EA3446">
        <w:rPr>
          <w:rStyle w:val="postbody"/>
          <w:rFonts w:ascii="Verdana" w:hAnsi="Verdana" w:hint="cs"/>
          <w:rtl/>
        </w:rPr>
        <w:t xml:space="preserve"> </w:t>
      </w:r>
      <w:r w:rsidRPr="00EA3446">
        <w:rPr>
          <w:rStyle w:val="postbody"/>
          <w:rFonts w:ascii="Verdana" w:hAnsi="Verdana" w:hint="eastAsia"/>
          <w:rtl/>
        </w:rPr>
        <w:t>התפוח</w:t>
      </w:r>
      <w:r w:rsidRPr="00EA3446">
        <w:rPr>
          <w:rStyle w:val="postbody"/>
          <w:rFonts w:ascii="Verdana" w:hAnsi="Verdana" w:hint="cs"/>
          <w:rtl/>
        </w:rPr>
        <w:t>...</w:t>
      </w:r>
    </w:p>
    <w:p w:rsidR="006051FF" w:rsidRPr="00157548" w:rsidRDefault="006051FF" w:rsidP="00157548">
      <w:pPr>
        <w:pStyle w:val="NormalWeb"/>
        <w:bidi/>
        <w:spacing w:before="0" w:beforeAutospacing="0" w:after="0" w:afterAutospacing="0"/>
        <w:ind w:left="278" w:right="360"/>
        <w:jc w:val="both"/>
        <w:rPr>
          <w:rFonts w:ascii="Arial" w:hAnsi="Arial" w:cs="IW_Shoham"/>
          <w:szCs w:val="26"/>
          <w:rtl/>
        </w:rPr>
      </w:pPr>
      <w:r w:rsidRPr="00157548">
        <w:rPr>
          <w:rFonts w:ascii="Arial" w:hAnsi="Arial" w:cs="IW_Shoham" w:hint="cs"/>
          <w:rtl/>
        </w:rPr>
        <w:t>(להביא תפוח ולחתוך לרוחב ולא לאורך...)</w:t>
      </w:r>
    </w:p>
    <w:p w:rsidR="00F24166" w:rsidRPr="00F24166" w:rsidRDefault="00993FC1" w:rsidP="00F24166">
      <w:pPr>
        <w:pStyle w:val="NormalWeb"/>
        <w:bidi/>
        <w:spacing w:before="0" w:beforeAutospacing="0" w:after="0" w:afterAutospacing="0"/>
        <w:jc w:val="both"/>
        <w:rPr>
          <w:rFonts w:cs="David"/>
          <w:szCs w:val="26"/>
          <w:rtl/>
        </w:rPr>
      </w:pPr>
      <w:hyperlink w:anchor="התקדמות" w:history="1">
        <w:r w:rsidR="00F24166" w:rsidRPr="00F24166">
          <w:rPr>
            <w:rStyle w:val="Hyperlink"/>
            <w:rFonts w:cs="David" w:hint="cs"/>
            <w:rtl/>
          </w:rPr>
          <w:t>בחזרה לתוכן</w:t>
        </w:r>
      </w:hyperlink>
    </w:p>
    <w:p w:rsidR="00F24166" w:rsidRPr="00A35FFD" w:rsidRDefault="00F24166" w:rsidP="00F24166">
      <w:pPr>
        <w:jc w:val="center"/>
        <w:rPr>
          <w:sz w:val="28"/>
          <w:szCs w:val="28"/>
          <w:rtl/>
        </w:rPr>
      </w:pPr>
      <w:r w:rsidRPr="00A35FFD">
        <w:rPr>
          <w:rFonts w:hint="cs"/>
          <w:sz w:val="28"/>
          <w:szCs w:val="28"/>
        </w:rPr>
        <w:sym w:font="Wingdings" w:char="F076"/>
      </w:r>
      <w:r>
        <w:rPr>
          <w:sz w:val="28"/>
          <w:szCs w:val="28"/>
        </w:rPr>
        <w:tab/>
      </w:r>
      <w:r>
        <w:rPr>
          <w:sz w:val="28"/>
          <w:szCs w:val="28"/>
        </w:rPr>
        <w:tab/>
      </w:r>
      <w:r w:rsidRPr="00A35FFD">
        <w:rPr>
          <w:rFonts w:hint="cs"/>
          <w:sz w:val="28"/>
          <w:szCs w:val="28"/>
        </w:rPr>
        <w:sym w:font="Wingdings" w:char="F076"/>
      </w:r>
      <w:r>
        <w:rPr>
          <w:sz w:val="28"/>
          <w:szCs w:val="28"/>
        </w:rPr>
        <w:tab/>
      </w:r>
      <w:r>
        <w:rPr>
          <w:sz w:val="28"/>
          <w:szCs w:val="28"/>
        </w:rPr>
        <w:tab/>
      </w:r>
      <w:r w:rsidRPr="00A35FFD">
        <w:rPr>
          <w:rFonts w:hint="cs"/>
          <w:sz w:val="28"/>
          <w:szCs w:val="28"/>
        </w:rPr>
        <w:sym w:font="Wingdings" w:char="F076"/>
      </w:r>
    </w:p>
    <w:p w:rsidR="006051FF" w:rsidRPr="002761DB" w:rsidRDefault="006051FF" w:rsidP="006051FF">
      <w:pPr>
        <w:spacing w:before="120"/>
        <w:jc w:val="center"/>
        <w:rPr>
          <w:rStyle w:val="ac"/>
          <w:rtl/>
        </w:rPr>
      </w:pPr>
      <w:bookmarkStart w:id="249" w:name="לימודמשגיאותוכישלונות"/>
      <w:bookmarkEnd w:id="249"/>
      <w:r w:rsidRPr="002761DB">
        <w:rPr>
          <w:rStyle w:val="ac"/>
          <w:rtl/>
        </w:rPr>
        <w:t>לימוד משגיאות וכישלונות</w:t>
      </w:r>
    </w:p>
    <w:p w:rsidR="006051FF" w:rsidRPr="00EA3446" w:rsidRDefault="006051FF" w:rsidP="006051FF">
      <w:pPr>
        <w:pStyle w:val="NormalWeb"/>
        <w:bidi/>
        <w:spacing w:before="120" w:beforeAutospacing="0" w:after="0" w:afterAutospacing="0"/>
        <w:jc w:val="both"/>
        <w:rPr>
          <w:rFonts w:cs="David"/>
          <w:sz w:val="26"/>
          <w:szCs w:val="26"/>
          <w:rtl/>
        </w:rPr>
      </w:pPr>
      <w:r w:rsidRPr="00EA3446">
        <w:rPr>
          <w:rFonts w:cs="David"/>
          <w:sz w:val="26"/>
          <w:szCs w:val="26"/>
          <w:rtl/>
        </w:rPr>
        <w:t>"משחק הבייסבול לימד אותי את הדרוש כדי לשרוד בעולמנו... הוא נתן לי את הסבלנות ללמוד ולהצליח.</w:t>
      </w:r>
    </w:p>
    <w:p w:rsidR="006051FF" w:rsidRPr="00EA3446" w:rsidRDefault="006051FF" w:rsidP="006051FF">
      <w:pPr>
        <w:jc w:val="both"/>
        <w:rPr>
          <w:rtl/>
        </w:rPr>
      </w:pPr>
      <w:r w:rsidRPr="00EA3446">
        <w:rPr>
          <w:rtl/>
        </w:rPr>
        <w:t>כמו שהייתי ידוע בחבטות המדויקות שלי הייתי ידוע גם בהחטאות שלי.</w:t>
      </w:r>
    </w:p>
    <w:p w:rsidR="006051FF" w:rsidRPr="00EA3446" w:rsidRDefault="006051FF" w:rsidP="006051FF">
      <w:pPr>
        <w:jc w:val="both"/>
        <w:rPr>
          <w:rtl/>
        </w:rPr>
      </w:pPr>
      <w:r w:rsidRPr="00EA3446">
        <w:rPr>
          <w:rtl/>
        </w:rPr>
        <w:t>החטאה היא הכישלון המוחלט ואני החטאתי 1936 פעמים...</w:t>
      </w:r>
    </w:p>
    <w:p w:rsidR="006051FF" w:rsidRPr="00EA3446" w:rsidRDefault="006051FF" w:rsidP="006051FF">
      <w:pPr>
        <w:jc w:val="both"/>
        <w:rPr>
          <w:rtl/>
        </w:rPr>
      </w:pPr>
      <w:r w:rsidRPr="00EA3446">
        <w:rPr>
          <w:rtl/>
        </w:rPr>
        <w:t>אך אני גאה בהחטאות שלי, כי אני מרגיש שבשביל להצליח, חייבים קודם כל להיכשל. וככל שאתה נכשל יותר, כך אתה לומד יותר על ההצלחה. מי שלא ניסה ונכשל, לעולם לא יצליח.</w:t>
      </w:r>
    </w:p>
    <w:p w:rsidR="006051FF" w:rsidRPr="00EA3446" w:rsidRDefault="006051FF" w:rsidP="006051FF">
      <w:pPr>
        <w:jc w:val="both"/>
        <w:rPr>
          <w:rtl/>
        </w:rPr>
      </w:pPr>
      <w:r w:rsidRPr="00EA3446">
        <w:rPr>
          <w:rtl/>
        </w:rPr>
        <w:t>בכל פעם שעזבתי את הבסיס לאחר החטאה למדתי משהו. אם זה על ההנפה שלי, אי ראיית הכדור, התופס, או תנאי מזג האוויר. למדתי משהו.</w:t>
      </w:r>
    </w:p>
    <w:p w:rsidR="006051FF" w:rsidRPr="00EA3446" w:rsidRDefault="006051FF" w:rsidP="006051FF">
      <w:pPr>
        <w:jc w:val="both"/>
        <w:rPr>
          <w:rtl/>
        </w:rPr>
      </w:pPr>
      <w:r w:rsidRPr="00EA3446">
        <w:rPr>
          <w:rtl/>
        </w:rPr>
        <w:lastRenderedPageBreak/>
        <w:t>הצלחתי היא תוצר של הידע שרכשתי מהכישלונות שלי. המפתח להישרדות לאחר כישלון הוא להתכופף, לא להישבר. לעיתים התכופפתי כמו דקל בשעת הוריקן, אך אף פעם לא נשברתי."</w:t>
      </w:r>
    </w:p>
    <w:p w:rsidR="006051FF" w:rsidRPr="00EA3446" w:rsidRDefault="006051FF" w:rsidP="006051FF">
      <w:pPr>
        <w:jc w:val="right"/>
        <w:rPr>
          <w:rtl/>
        </w:rPr>
      </w:pPr>
      <w:r w:rsidRPr="00EA3446">
        <w:rPr>
          <w:rtl/>
        </w:rPr>
        <w:t>(מדבריו של שחקן בייסבול מפורסם ומצטיין)</w:t>
      </w:r>
    </w:p>
    <w:p w:rsidR="00F24166" w:rsidRPr="00F24166" w:rsidRDefault="00993FC1" w:rsidP="00F24166">
      <w:pPr>
        <w:pStyle w:val="NormalWeb"/>
        <w:bidi/>
        <w:spacing w:before="0" w:beforeAutospacing="0" w:after="0" w:afterAutospacing="0"/>
        <w:jc w:val="both"/>
        <w:rPr>
          <w:rFonts w:cs="David"/>
          <w:szCs w:val="26"/>
          <w:rtl/>
        </w:rPr>
      </w:pPr>
      <w:hyperlink w:anchor="התקדמות" w:history="1">
        <w:r w:rsidR="00F24166" w:rsidRPr="00F24166">
          <w:rPr>
            <w:rStyle w:val="Hyperlink"/>
            <w:rFonts w:cs="David" w:hint="cs"/>
            <w:rtl/>
          </w:rPr>
          <w:t>בחזרה לתוכן</w:t>
        </w:r>
      </w:hyperlink>
    </w:p>
    <w:p w:rsidR="00F24166" w:rsidRPr="00A35FFD" w:rsidRDefault="00F24166" w:rsidP="00F24166">
      <w:pPr>
        <w:jc w:val="center"/>
        <w:rPr>
          <w:sz w:val="28"/>
          <w:szCs w:val="28"/>
          <w:rtl/>
        </w:rPr>
      </w:pPr>
      <w:r w:rsidRPr="00A35FFD">
        <w:rPr>
          <w:rFonts w:hint="cs"/>
          <w:sz w:val="28"/>
          <w:szCs w:val="28"/>
        </w:rPr>
        <w:sym w:font="Wingdings" w:char="F076"/>
      </w:r>
      <w:r>
        <w:rPr>
          <w:sz w:val="28"/>
          <w:szCs w:val="28"/>
        </w:rPr>
        <w:tab/>
      </w:r>
      <w:r>
        <w:rPr>
          <w:sz w:val="28"/>
          <w:szCs w:val="28"/>
        </w:rPr>
        <w:tab/>
      </w:r>
      <w:r w:rsidRPr="00A35FFD">
        <w:rPr>
          <w:rFonts w:hint="cs"/>
          <w:sz w:val="28"/>
          <w:szCs w:val="28"/>
        </w:rPr>
        <w:sym w:font="Wingdings" w:char="F076"/>
      </w:r>
      <w:r>
        <w:rPr>
          <w:sz w:val="28"/>
          <w:szCs w:val="28"/>
        </w:rPr>
        <w:tab/>
      </w:r>
      <w:r>
        <w:rPr>
          <w:sz w:val="28"/>
          <w:szCs w:val="28"/>
        </w:rPr>
        <w:tab/>
      </w:r>
      <w:r w:rsidRPr="00A35FFD">
        <w:rPr>
          <w:rFonts w:hint="cs"/>
          <w:sz w:val="28"/>
          <w:szCs w:val="28"/>
        </w:rPr>
        <w:sym w:font="Wingdings" w:char="F076"/>
      </w:r>
    </w:p>
    <w:p w:rsidR="006051FF" w:rsidRPr="002761DB" w:rsidRDefault="006051FF" w:rsidP="006051FF">
      <w:pPr>
        <w:spacing w:before="120"/>
        <w:jc w:val="center"/>
        <w:rPr>
          <w:rStyle w:val="ac"/>
          <w:rtl/>
        </w:rPr>
      </w:pPr>
      <w:bookmarkStart w:id="250" w:name="איןכברדרךחזרה"/>
      <w:bookmarkEnd w:id="250"/>
      <w:r w:rsidRPr="002761DB">
        <w:rPr>
          <w:rStyle w:val="ac"/>
          <w:rFonts w:hint="cs"/>
          <w:rtl/>
        </w:rPr>
        <w:t>אין כבר דרך חזרה</w:t>
      </w:r>
    </w:p>
    <w:p w:rsidR="006051FF" w:rsidRPr="00EA3446" w:rsidRDefault="006051FF" w:rsidP="006051FF">
      <w:pPr>
        <w:spacing w:before="120"/>
        <w:jc w:val="both"/>
        <w:rPr>
          <w:rtl/>
        </w:rPr>
      </w:pPr>
      <w:r w:rsidRPr="00EA3446">
        <w:rPr>
          <w:rtl/>
        </w:rPr>
        <w:t>"כשאתה נכנס למדבר, אין דרך חזרה. וכשאין דרך חזרה - אין לך ברירה, אלא למצוא את הדרך הטובה ביותר להתקדם."</w:t>
      </w:r>
    </w:p>
    <w:p w:rsidR="006051FF" w:rsidRPr="00EA3446" w:rsidRDefault="006051FF" w:rsidP="006051FF">
      <w:pPr>
        <w:jc w:val="right"/>
        <w:rPr>
          <w:rtl/>
        </w:rPr>
      </w:pPr>
      <w:r w:rsidRPr="00EA3446">
        <w:rPr>
          <w:rtl/>
        </w:rPr>
        <w:t>(האלכימאי)</w:t>
      </w:r>
    </w:p>
    <w:p w:rsidR="00F24166" w:rsidRPr="00F24166" w:rsidRDefault="00993FC1" w:rsidP="00F24166">
      <w:pPr>
        <w:pStyle w:val="NormalWeb"/>
        <w:bidi/>
        <w:spacing w:before="0" w:beforeAutospacing="0" w:after="0" w:afterAutospacing="0"/>
        <w:jc w:val="both"/>
        <w:rPr>
          <w:rFonts w:cs="David"/>
          <w:szCs w:val="26"/>
          <w:rtl/>
        </w:rPr>
      </w:pPr>
      <w:hyperlink w:anchor="התקדמות" w:history="1">
        <w:r w:rsidR="00F24166" w:rsidRPr="00F24166">
          <w:rPr>
            <w:rStyle w:val="Hyperlink"/>
            <w:rFonts w:cs="David" w:hint="cs"/>
            <w:rtl/>
          </w:rPr>
          <w:t>בחזרה לתוכן</w:t>
        </w:r>
      </w:hyperlink>
    </w:p>
    <w:p w:rsidR="00F24166" w:rsidRPr="00A35FFD" w:rsidRDefault="00F24166" w:rsidP="00F24166">
      <w:pPr>
        <w:jc w:val="center"/>
        <w:rPr>
          <w:sz w:val="28"/>
          <w:szCs w:val="28"/>
          <w:rtl/>
        </w:rPr>
      </w:pPr>
      <w:r w:rsidRPr="00A35FFD">
        <w:rPr>
          <w:rFonts w:hint="cs"/>
          <w:sz w:val="28"/>
          <w:szCs w:val="28"/>
        </w:rPr>
        <w:sym w:font="Wingdings" w:char="F076"/>
      </w:r>
      <w:r>
        <w:rPr>
          <w:sz w:val="28"/>
          <w:szCs w:val="28"/>
        </w:rPr>
        <w:tab/>
      </w:r>
      <w:r>
        <w:rPr>
          <w:sz w:val="28"/>
          <w:szCs w:val="28"/>
        </w:rPr>
        <w:tab/>
      </w:r>
      <w:r w:rsidRPr="00A35FFD">
        <w:rPr>
          <w:rFonts w:hint="cs"/>
          <w:sz w:val="28"/>
          <w:szCs w:val="28"/>
        </w:rPr>
        <w:sym w:font="Wingdings" w:char="F076"/>
      </w:r>
      <w:r>
        <w:rPr>
          <w:sz w:val="28"/>
          <w:szCs w:val="28"/>
        </w:rPr>
        <w:tab/>
      </w:r>
      <w:r>
        <w:rPr>
          <w:sz w:val="28"/>
          <w:szCs w:val="28"/>
        </w:rPr>
        <w:tab/>
      </w:r>
      <w:r w:rsidRPr="00A35FFD">
        <w:rPr>
          <w:rFonts w:hint="cs"/>
          <w:sz w:val="28"/>
          <w:szCs w:val="28"/>
        </w:rPr>
        <w:sym w:font="Wingdings" w:char="F076"/>
      </w:r>
    </w:p>
    <w:p w:rsidR="006051FF" w:rsidRPr="002761DB" w:rsidRDefault="006051FF" w:rsidP="006051FF">
      <w:pPr>
        <w:spacing w:before="120"/>
        <w:jc w:val="center"/>
        <w:rPr>
          <w:rStyle w:val="ac"/>
          <w:rtl/>
        </w:rPr>
      </w:pPr>
      <w:bookmarkStart w:id="251" w:name="להעבירהילוך"/>
      <w:bookmarkEnd w:id="251"/>
      <w:r w:rsidRPr="002761DB">
        <w:rPr>
          <w:rStyle w:val="ac"/>
          <w:rFonts w:hint="cs"/>
          <w:rtl/>
        </w:rPr>
        <w:t>להעביר הילוך...</w:t>
      </w:r>
    </w:p>
    <w:p w:rsidR="006051FF" w:rsidRPr="00EA3446" w:rsidRDefault="006051FF" w:rsidP="006051FF">
      <w:pPr>
        <w:spacing w:before="120"/>
        <w:jc w:val="both"/>
        <w:rPr>
          <w:rtl/>
        </w:rPr>
      </w:pPr>
      <w:r w:rsidRPr="00EA3446">
        <w:rPr>
          <w:rtl/>
        </w:rPr>
        <w:t>לפני ימים אחדים שמעתי מקרה מעניין. גברת אחת נכנסה למשרד הראשי של חברת מכוניות ידועה ובפיה תלונה חמורה: היא קנתה מהחברה מכונית חדשה רק לפני זמן קצר, ומשום מה כל המכוניות משיגות אותה.</w:t>
      </w:r>
    </w:p>
    <w:p w:rsidR="006051FF" w:rsidRPr="00EA3446" w:rsidRDefault="006051FF" w:rsidP="006051FF">
      <w:pPr>
        <w:jc w:val="both"/>
        <w:rPr>
          <w:rtl/>
        </w:rPr>
      </w:pPr>
      <w:r w:rsidRPr="00EA3446">
        <w:rPr>
          <w:rtl/>
        </w:rPr>
        <w:t>"גברת, זה לא ייתכן," אמר לה הפקיד, "זו מכונית חדישה שיכולה להגיע גם למאה ארבעים קילומטר בשעה!" לאחר ויכוח קצר נתן לה הפקיד הפנייה למוסך המרכזי של החברה לבדיקה יסודית של המכונית.</w:t>
      </w:r>
    </w:p>
    <w:p w:rsidR="006051FF" w:rsidRPr="00EA3446" w:rsidRDefault="006051FF" w:rsidP="006051FF">
      <w:pPr>
        <w:jc w:val="both"/>
        <w:rPr>
          <w:rtl/>
        </w:rPr>
      </w:pPr>
      <w:r w:rsidRPr="00EA3446">
        <w:rPr>
          <w:rtl/>
        </w:rPr>
        <w:t>הגיעה האישה אל המוסך המרכזי של החברה, ושם בדקו היטב את המכונית על כל חלקיה, והכל נמצא תקין לחלוטין. "גברת," אמר מנהל המוסך, "אני לא מוצא שום תקלה במכונית. שבי בבקשה ליד ההגה ונצא לנסיעת מבחן בכביש הפתוח."</w:t>
      </w:r>
    </w:p>
    <w:p w:rsidR="006051FF" w:rsidRPr="00EA3446" w:rsidRDefault="006051FF" w:rsidP="006051FF">
      <w:pPr>
        <w:jc w:val="both"/>
        <w:rPr>
          <w:rtl/>
        </w:rPr>
      </w:pPr>
      <w:r w:rsidRPr="00EA3446">
        <w:rPr>
          <w:rtl/>
        </w:rPr>
        <w:t>האישה התיישבה ליד ההגה, התניעה את המכונית, ובנסיעה זהירה בהילוך ראשון יצאה אל הכביש הפתוח. אז שילבה את ההילוך השני ופתחה בנסיעה במהירות של 25 קמ"ש.</w:t>
      </w:r>
    </w:p>
    <w:p w:rsidR="006051FF" w:rsidRPr="00EA3446" w:rsidRDefault="006051FF" w:rsidP="006051FF">
      <w:pPr>
        <w:jc w:val="both"/>
        <w:rPr>
          <w:rtl/>
        </w:rPr>
      </w:pPr>
      <w:r w:rsidRPr="00EA3446">
        <w:rPr>
          <w:rtl/>
        </w:rPr>
        <w:t>"אתה רואה?" אמרה למנהל המוסך - "כולם משיגים אותי."</w:t>
      </w:r>
    </w:p>
    <w:p w:rsidR="006051FF" w:rsidRPr="00EA3446" w:rsidRDefault="006051FF" w:rsidP="006051FF">
      <w:pPr>
        <w:jc w:val="both"/>
        <w:rPr>
          <w:rtl/>
        </w:rPr>
      </w:pPr>
      <w:r w:rsidRPr="00EA3446">
        <w:rPr>
          <w:rtl/>
        </w:rPr>
        <w:t>"אבל מדוע אינך עוברת להילוך שלישי ואחר כך הילוך רביעי?!" צעק מנהל המוסך.</w:t>
      </w:r>
    </w:p>
    <w:p w:rsidR="006051FF" w:rsidRPr="00EA3446" w:rsidRDefault="006051FF" w:rsidP="006051FF">
      <w:pPr>
        <w:jc w:val="both"/>
        <w:rPr>
          <w:rtl/>
        </w:rPr>
      </w:pPr>
      <w:r w:rsidRPr="00EA3446">
        <w:rPr>
          <w:rtl/>
        </w:rPr>
        <w:t>האישה עצרה את המכונית בצד הדרך בתדהמה. "מה זה הילוך שלישי ורביעי?" היא שאלה, "אצל מורה הנהיגה שלי הייתי תמיד נוהגת כך: הילוך ראשון, ואחר כך הילוך שני, וזהו."</w:t>
      </w:r>
    </w:p>
    <w:p w:rsidR="006051FF" w:rsidRPr="00EA3446" w:rsidRDefault="006051FF" w:rsidP="006051FF">
      <w:pPr>
        <w:jc w:val="both"/>
        <w:rPr>
          <w:rtl/>
        </w:rPr>
      </w:pPr>
      <w:r w:rsidRPr="00EA3446">
        <w:rPr>
          <w:rtl/>
        </w:rPr>
        <w:t>פרצי הצחוק של קהל המאזינים מילאו את חלל חדר ההרצאות. פה ושם נשמעו קריאות: לא שמעה אף פעם על הילוך שלישי! כולם השיגו אותה, מסכנה!</w:t>
      </w:r>
    </w:p>
    <w:p w:rsidR="006051FF" w:rsidRPr="00EA3446" w:rsidRDefault="006051FF" w:rsidP="006051FF">
      <w:pPr>
        <w:jc w:val="both"/>
        <w:rPr>
          <w:rtl/>
        </w:rPr>
      </w:pPr>
      <w:r w:rsidRPr="00EA3446">
        <w:rPr>
          <w:rtl/>
        </w:rPr>
        <w:t>האדם - הוא משול למכונית; יש לו הילוכים שונים. בהילוך נמוך הוא דואג לקיומו, אוכל ושותה, משתדל להרוויח כסף ולהשיג את צרכי חייו. הילוך ראשון כזה יש לכל בעל חיים. בעל חיים דואג לקיומו ולסיפוק צרכיו, וזהו. כך נוסע בעל חיים את כל מסע חייו כשהוא כל הזמן בהילוך ראשון בלבד.</w:t>
      </w:r>
    </w:p>
    <w:p w:rsidR="00CA53C4" w:rsidRPr="00F24166" w:rsidRDefault="00993FC1" w:rsidP="00CA53C4">
      <w:pPr>
        <w:pStyle w:val="NormalWeb"/>
        <w:bidi/>
        <w:spacing w:before="0" w:beforeAutospacing="0" w:after="0" w:afterAutospacing="0"/>
        <w:jc w:val="both"/>
        <w:rPr>
          <w:rFonts w:cs="David"/>
          <w:szCs w:val="26"/>
          <w:rtl/>
        </w:rPr>
      </w:pPr>
      <w:hyperlink w:anchor="התקדמות" w:history="1">
        <w:r w:rsidR="00CA53C4" w:rsidRPr="00F24166">
          <w:rPr>
            <w:rStyle w:val="Hyperlink"/>
            <w:rFonts w:cs="David" w:hint="cs"/>
            <w:rtl/>
          </w:rPr>
          <w:t>בחזרה לתוכן</w:t>
        </w:r>
      </w:hyperlink>
    </w:p>
    <w:p w:rsidR="00CA53C4" w:rsidRPr="00A35FFD" w:rsidRDefault="00CA53C4" w:rsidP="00CA53C4">
      <w:pPr>
        <w:jc w:val="center"/>
        <w:rPr>
          <w:sz w:val="28"/>
          <w:szCs w:val="28"/>
          <w:rtl/>
        </w:rPr>
      </w:pPr>
      <w:r w:rsidRPr="00A35FFD">
        <w:rPr>
          <w:rFonts w:hint="cs"/>
          <w:sz w:val="28"/>
          <w:szCs w:val="28"/>
        </w:rPr>
        <w:sym w:font="Wingdings" w:char="F076"/>
      </w:r>
      <w:r>
        <w:rPr>
          <w:sz w:val="28"/>
          <w:szCs w:val="28"/>
        </w:rPr>
        <w:tab/>
      </w:r>
      <w:r>
        <w:rPr>
          <w:sz w:val="28"/>
          <w:szCs w:val="28"/>
        </w:rPr>
        <w:tab/>
      </w:r>
      <w:r w:rsidRPr="00A35FFD">
        <w:rPr>
          <w:rFonts w:hint="cs"/>
          <w:sz w:val="28"/>
          <w:szCs w:val="28"/>
        </w:rPr>
        <w:sym w:font="Wingdings" w:char="F076"/>
      </w:r>
      <w:r>
        <w:rPr>
          <w:sz w:val="28"/>
          <w:szCs w:val="28"/>
        </w:rPr>
        <w:tab/>
      </w:r>
      <w:r>
        <w:rPr>
          <w:sz w:val="28"/>
          <w:szCs w:val="28"/>
        </w:rPr>
        <w:tab/>
      </w:r>
      <w:r w:rsidRPr="00A35FFD">
        <w:rPr>
          <w:rFonts w:hint="cs"/>
          <w:sz w:val="28"/>
          <w:szCs w:val="28"/>
        </w:rPr>
        <w:sym w:font="Wingdings" w:char="F076"/>
      </w:r>
    </w:p>
    <w:p w:rsidR="00CA53C4" w:rsidRPr="002761DB" w:rsidRDefault="00CA53C4" w:rsidP="00CA53C4">
      <w:pPr>
        <w:spacing w:before="120"/>
        <w:jc w:val="center"/>
        <w:rPr>
          <w:rStyle w:val="ac"/>
          <w:rtl/>
        </w:rPr>
      </w:pPr>
      <w:bookmarkStart w:id="252" w:name="התקדמנו"/>
      <w:bookmarkEnd w:id="252"/>
      <w:r w:rsidRPr="002761DB">
        <w:rPr>
          <w:rStyle w:val="ac"/>
          <w:rFonts w:hint="cs"/>
          <w:rtl/>
        </w:rPr>
        <w:t>התקדמנו</w:t>
      </w:r>
    </w:p>
    <w:p w:rsidR="00CA53C4" w:rsidRPr="00EA3446" w:rsidRDefault="00CA53C4" w:rsidP="00CA53C4">
      <w:pPr>
        <w:spacing w:before="120"/>
        <w:jc w:val="both"/>
        <w:rPr>
          <w:rtl/>
        </w:rPr>
      </w:pPr>
      <w:r w:rsidRPr="00EA3446">
        <w:rPr>
          <w:rFonts w:hint="cs"/>
          <w:rtl/>
        </w:rPr>
        <w:t>לא הצלחנו לפתור את כל בעיותינו</w:t>
      </w:r>
    </w:p>
    <w:p w:rsidR="00CA53C4" w:rsidRPr="00EA3446" w:rsidRDefault="00CA53C4" w:rsidP="00CA53C4">
      <w:pPr>
        <w:jc w:val="both"/>
        <w:rPr>
          <w:rtl/>
        </w:rPr>
      </w:pPr>
      <w:r w:rsidRPr="00EA3446">
        <w:rPr>
          <w:rFonts w:hint="cs"/>
          <w:rtl/>
        </w:rPr>
        <w:t>האמת היא שאנו מרגישים</w:t>
      </w:r>
    </w:p>
    <w:p w:rsidR="00CA53C4" w:rsidRPr="00EA3446" w:rsidRDefault="00CA53C4" w:rsidP="00CA53C4">
      <w:pPr>
        <w:jc w:val="both"/>
        <w:rPr>
          <w:rtl/>
        </w:rPr>
      </w:pPr>
      <w:r w:rsidRPr="00EA3446">
        <w:rPr>
          <w:rFonts w:hint="cs"/>
          <w:rtl/>
        </w:rPr>
        <w:t>שלא הצלחנו לפתור באופן מלא</w:t>
      </w:r>
    </w:p>
    <w:p w:rsidR="00CA53C4" w:rsidRPr="00EA3446" w:rsidRDefault="00CA53C4" w:rsidP="00CA53C4">
      <w:pPr>
        <w:jc w:val="both"/>
        <w:rPr>
          <w:rtl/>
        </w:rPr>
      </w:pPr>
      <w:r w:rsidRPr="00EA3446">
        <w:rPr>
          <w:rFonts w:hint="cs"/>
          <w:rtl/>
        </w:rPr>
        <w:t>אפילו אחת מבעיותינו.</w:t>
      </w:r>
    </w:p>
    <w:p w:rsidR="00CA53C4" w:rsidRPr="00EA3446" w:rsidRDefault="00CA53C4" w:rsidP="00CA53C4">
      <w:pPr>
        <w:jc w:val="both"/>
        <w:rPr>
          <w:rtl/>
        </w:rPr>
      </w:pPr>
      <w:r w:rsidRPr="00EA3446">
        <w:rPr>
          <w:rFonts w:hint="cs"/>
          <w:rtl/>
        </w:rPr>
        <w:t>הפתרונות שמצאנו העלו שורה של בעיות חדשות</w:t>
      </w:r>
    </w:p>
    <w:p w:rsidR="00CA53C4" w:rsidRPr="00EA3446" w:rsidRDefault="00CA53C4" w:rsidP="00CA53C4">
      <w:pPr>
        <w:jc w:val="both"/>
        <w:rPr>
          <w:rtl/>
        </w:rPr>
      </w:pPr>
      <w:r w:rsidRPr="00EA3446">
        <w:rPr>
          <w:rFonts w:hint="cs"/>
          <w:rtl/>
        </w:rPr>
        <w:t>במידה רבה אנו מרגישים</w:t>
      </w:r>
    </w:p>
    <w:p w:rsidR="00CA53C4" w:rsidRPr="00EA3446" w:rsidRDefault="00CA53C4" w:rsidP="00CA53C4">
      <w:pPr>
        <w:jc w:val="both"/>
        <w:rPr>
          <w:rtl/>
        </w:rPr>
      </w:pPr>
      <w:r w:rsidRPr="00EA3446">
        <w:rPr>
          <w:rFonts w:hint="cs"/>
          <w:rtl/>
        </w:rPr>
        <w:t>מבולבלים כמקודם</w:t>
      </w:r>
    </w:p>
    <w:p w:rsidR="00CA53C4" w:rsidRPr="00EA3446" w:rsidRDefault="00CA53C4" w:rsidP="00CA53C4">
      <w:pPr>
        <w:jc w:val="both"/>
        <w:rPr>
          <w:rtl/>
        </w:rPr>
      </w:pPr>
      <w:r w:rsidRPr="00EA3446">
        <w:rPr>
          <w:rFonts w:hint="cs"/>
          <w:rtl/>
        </w:rPr>
        <w:t>עם זאת, אנו מרגישים שנפתחנו לעולמות</w:t>
      </w:r>
    </w:p>
    <w:p w:rsidR="00CA53C4" w:rsidRPr="00EA3446" w:rsidRDefault="00CA53C4" w:rsidP="00CA53C4">
      <w:pPr>
        <w:jc w:val="both"/>
        <w:rPr>
          <w:rtl/>
        </w:rPr>
      </w:pPr>
      <w:r w:rsidRPr="00EA3446">
        <w:rPr>
          <w:rFonts w:hint="cs"/>
          <w:rtl/>
        </w:rPr>
        <w:t>רחבים יותר, גדולים יותר</w:t>
      </w:r>
    </w:p>
    <w:p w:rsidR="00CA53C4" w:rsidRPr="00EA3446" w:rsidRDefault="00CA53C4" w:rsidP="00CA53C4">
      <w:pPr>
        <w:jc w:val="both"/>
        <w:rPr>
          <w:rtl/>
        </w:rPr>
      </w:pPr>
      <w:r w:rsidRPr="00EA3446">
        <w:rPr>
          <w:rFonts w:hint="cs"/>
          <w:rtl/>
        </w:rPr>
        <w:t>ועמוקים יותר.</w:t>
      </w:r>
    </w:p>
    <w:p w:rsidR="006051FF" w:rsidRPr="00F24166" w:rsidRDefault="00993FC1" w:rsidP="00CA53C4">
      <w:pPr>
        <w:pStyle w:val="NormalWeb"/>
        <w:bidi/>
        <w:spacing w:before="0" w:beforeAutospacing="0" w:after="0" w:afterAutospacing="0"/>
        <w:jc w:val="both"/>
        <w:rPr>
          <w:rFonts w:cs="David"/>
          <w:szCs w:val="26"/>
          <w:rtl/>
        </w:rPr>
      </w:pPr>
      <w:hyperlink w:anchor="התקדמות" w:history="1">
        <w:r w:rsidR="006051FF" w:rsidRPr="00F24166">
          <w:rPr>
            <w:rStyle w:val="Hyperlink"/>
            <w:rFonts w:cs="David" w:hint="cs"/>
            <w:rtl/>
          </w:rPr>
          <w:t>בחזרה לתוכן</w:t>
        </w:r>
      </w:hyperlink>
    </w:p>
    <w:p w:rsidR="006051FF" w:rsidRPr="00A35FFD" w:rsidRDefault="006051FF" w:rsidP="006051FF">
      <w:pPr>
        <w:jc w:val="center"/>
        <w:rPr>
          <w:sz w:val="28"/>
          <w:szCs w:val="28"/>
          <w:rtl/>
        </w:rPr>
      </w:pPr>
      <w:r w:rsidRPr="00A35FFD">
        <w:rPr>
          <w:rFonts w:hint="cs"/>
          <w:sz w:val="28"/>
          <w:szCs w:val="28"/>
        </w:rPr>
        <w:sym w:font="Wingdings" w:char="F076"/>
      </w:r>
      <w:r>
        <w:rPr>
          <w:sz w:val="28"/>
          <w:szCs w:val="28"/>
        </w:rPr>
        <w:tab/>
      </w:r>
      <w:r>
        <w:rPr>
          <w:sz w:val="28"/>
          <w:szCs w:val="28"/>
        </w:rPr>
        <w:tab/>
      </w:r>
      <w:r w:rsidRPr="00A35FFD">
        <w:rPr>
          <w:rFonts w:hint="cs"/>
          <w:sz w:val="28"/>
          <w:szCs w:val="28"/>
        </w:rPr>
        <w:sym w:font="Wingdings" w:char="F076"/>
      </w:r>
      <w:r>
        <w:rPr>
          <w:sz w:val="28"/>
          <w:szCs w:val="28"/>
        </w:rPr>
        <w:tab/>
      </w:r>
      <w:r>
        <w:rPr>
          <w:sz w:val="28"/>
          <w:szCs w:val="28"/>
        </w:rPr>
        <w:tab/>
      </w:r>
      <w:r w:rsidRPr="00A35FFD">
        <w:rPr>
          <w:rFonts w:hint="cs"/>
          <w:sz w:val="28"/>
          <w:szCs w:val="28"/>
        </w:rPr>
        <w:sym w:font="Wingdings" w:char="F076"/>
      </w:r>
    </w:p>
    <w:p w:rsidR="006051FF" w:rsidRPr="002761DB" w:rsidRDefault="006051FF" w:rsidP="006051FF">
      <w:pPr>
        <w:spacing w:before="120"/>
        <w:jc w:val="center"/>
        <w:rPr>
          <w:rStyle w:val="ac"/>
          <w:rtl/>
        </w:rPr>
      </w:pPr>
      <w:bookmarkStart w:id="253" w:name="האריהבסוגר"/>
      <w:bookmarkEnd w:id="253"/>
      <w:r w:rsidRPr="002761DB">
        <w:rPr>
          <w:rStyle w:val="ac"/>
          <w:rtl/>
        </w:rPr>
        <w:t>האריה בסוגר</w:t>
      </w:r>
    </w:p>
    <w:p w:rsidR="006051FF" w:rsidRPr="00EA3446" w:rsidRDefault="006051FF" w:rsidP="006051FF">
      <w:pPr>
        <w:pStyle w:val="NormalWeb"/>
        <w:bidi/>
        <w:spacing w:before="120" w:beforeAutospacing="0" w:after="0" w:afterAutospacing="0"/>
        <w:rPr>
          <w:rFonts w:cs="David"/>
          <w:b/>
          <w:bCs/>
          <w:sz w:val="26"/>
          <w:szCs w:val="26"/>
          <w:rtl/>
        </w:rPr>
      </w:pPr>
      <w:r w:rsidRPr="00EA3446">
        <w:rPr>
          <w:rFonts w:cs="David"/>
          <w:b/>
          <w:bCs/>
          <w:sz w:val="26"/>
          <w:szCs w:val="26"/>
          <w:rtl/>
        </w:rPr>
        <w:t>א.</w:t>
      </w:r>
    </w:p>
    <w:p w:rsidR="006051FF" w:rsidRPr="00EA3446" w:rsidRDefault="006051FF" w:rsidP="006051FF">
      <w:pPr>
        <w:rPr>
          <w:rtl/>
        </w:rPr>
      </w:pPr>
      <w:r w:rsidRPr="00EA3446">
        <w:rPr>
          <w:rtl/>
        </w:rPr>
        <w:t>ושבור הוא האריה השבוי</w:t>
      </w:r>
    </w:p>
    <w:p w:rsidR="006051FF" w:rsidRPr="00EA3446" w:rsidRDefault="006051FF" w:rsidP="006051FF">
      <w:pPr>
        <w:rPr>
          <w:rtl/>
        </w:rPr>
      </w:pPr>
      <w:r w:rsidRPr="00EA3446">
        <w:rPr>
          <w:rtl/>
        </w:rPr>
        <w:t>ועייף הוא מרודפיו הרבים</w:t>
      </w:r>
    </w:p>
    <w:p w:rsidR="006051FF" w:rsidRPr="00EA3446" w:rsidRDefault="006051FF" w:rsidP="006051FF">
      <w:pPr>
        <w:rPr>
          <w:rtl/>
        </w:rPr>
      </w:pPr>
      <w:r w:rsidRPr="00EA3446">
        <w:rPr>
          <w:rtl/>
        </w:rPr>
        <w:t>ונתון הוא בסוגר צר.</w:t>
      </w:r>
    </w:p>
    <w:p w:rsidR="006051FF" w:rsidRPr="00EA3446" w:rsidRDefault="006051FF" w:rsidP="006051FF">
      <w:pPr>
        <w:rPr>
          <w:rtl/>
        </w:rPr>
      </w:pPr>
      <w:r w:rsidRPr="00EA3446">
        <w:rPr>
          <w:rtl/>
        </w:rPr>
        <w:t>וזיכרונות ילדות עולים על ליבו</w:t>
      </w:r>
    </w:p>
    <w:p w:rsidR="006051FF" w:rsidRPr="00EA3446" w:rsidRDefault="006051FF" w:rsidP="006051FF">
      <w:pPr>
        <w:rPr>
          <w:rtl/>
        </w:rPr>
      </w:pPr>
      <w:r w:rsidRPr="00EA3446">
        <w:rPr>
          <w:rtl/>
        </w:rPr>
        <w:t>זיכרונות של חופש</w:t>
      </w:r>
    </w:p>
    <w:p w:rsidR="006051FF" w:rsidRPr="00EA3446" w:rsidRDefault="006051FF" w:rsidP="006051FF">
      <w:pPr>
        <w:rPr>
          <w:rtl/>
        </w:rPr>
      </w:pPr>
      <w:r w:rsidRPr="00EA3446">
        <w:rPr>
          <w:rtl/>
        </w:rPr>
        <w:t>של גבורת היער.</w:t>
      </w:r>
    </w:p>
    <w:p w:rsidR="006051FF" w:rsidRPr="00EA3446" w:rsidRDefault="006051FF" w:rsidP="006051FF">
      <w:pPr>
        <w:rPr>
          <w:rtl/>
        </w:rPr>
      </w:pPr>
      <w:r w:rsidRPr="00EA3446">
        <w:rPr>
          <w:rtl/>
        </w:rPr>
        <w:t>וגוריו ילידי שבי.</w:t>
      </w:r>
    </w:p>
    <w:p w:rsidR="006051FF" w:rsidRPr="00EA3446" w:rsidRDefault="006051FF" w:rsidP="006051FF">
      <w:pPr>
        <w:rPr>
          <w:rtl/>
        </w:rPr>
      </w:pPr>
      <w:r w:rsidRPr="00EA3446">
        <w:rPr>
          <w:rtl/>
        </w:rPr>
        <w:t>לא עייפה נפשם</w:t>
      </w:r>
    </w:p>
    <w:p w:rsidR="006051FF" w:rsidRPr="00EA3446" w:rsidRDefault="006051FF" w:rsidP="006051FF">
      <w:pPr>
        <w:rPr>
          <w:rtl/>
        </w:rPr>
      </w:pPr>
      <w:r w:rsidRPr="00EA3446">
        <w:rPr>
          <w:rtl/>
        </w:rPr>
        <w:lastRenderedPageBreak/>
        <w:t>גם לא גדלה</w:t>
      </w:r>
    </w:p>
    <w:p w:rsidR="006051FF" w:rsidRPr="00EA3446" w:rsidRDefault="006051FF" w:rsidP="006051FF">
      <w:pPr>
        <w:rPr>
          <w:rtl/>
        </w:rPr>
      </w:pPr>
      <w:r w:rsidRPr="00EA3446">
        <w:rPr>
          <w:rtl/>
        </w:rPr>
        <w:t>לא נמחצו מחץ-אויב</w:t>
      </w:r>
    </w:p>
    <w:p w:rsidR="006051FF" w:rsidRPr="00EA3446" w:rsidRDefault="006051FF" w:rsidP="006051FF">
      <w:pPr>
        <w:rPr>
          <w:rtl/>
        </w:rPr>
      </w:pPr>
      <w:r w:rsidRPr="00EA3446">
        <w:rPr>
          <w:rtl/>
        </w:rPr>
        <w:t>כי לא ראו קרב</w:t>
      </w:r>
    </w:p>
    <w:p w:rsidR="006051FF" w:rsidRPr="00EA3446" w:rsidRDefault="006051FF" w:rsidP="006051FF">
      <w:pPr>
        <w:rPr>
          <w:rtl/>
        </w:rPr>
      </w:pPr>
      <w:r w:rsidRPr="00EA3446">
        <w:rPr>
          <w:rtl/>
        </w:rPr>
        <w:t>וגבורת היער לא ידעו.</w:t>
      </w:r>
    </w:p>
    <w:p w:rsidR="006051FF" w:rsidRPr="00EA3446" w:rsidRDefault="006051FF" w:rsidP="006051FF">
      <w:pPr>
        <w:rPr>
          <w:rtl/>
        </w:rPr>
      </w:pPr>
      <w:r w:rsidRPr="00EA3446">
        <w:rPr>
          <w:rtl/>
        </w:rPr>
        <w:t>אמנם הסוגר הצר</w:t>
      </w:r>
    </w:p>
    <w:p w:rsidR="006051FF" w:rsidRPr="00EA3446" w:rsidRDefault="006051FF" w:rsidP="006051FF">
      <w:pPr>
        <w:rPr>
          <w:rtl/>
        </w:rPr>
      </w:pPr>
      <w:r w:rsidRPr="00EA3446">
        <w:rPr>
          <w:rtl/>
        </w:rPr>
        <w:t>מעיק להם מעט,</w:t>
      </w:r>
    </w:p>
    <w:p w:rsidR="006051FF" w:rsidRPr="00EA3446" w:rsidRDefault="006051FF" w:rsidP="006051FF">
      <w:pPr>
        <w:rPr>
          <w:rtl/>
        </w:rPr>
      </w:pPr>
      <w:r w:rsidRPr="00EA3446">
        <w:rPr>
          <w:rtl/>
        </w:rPr>
        <w:t>מונע הוא את שובבות ילדותם.</w:t>
      </w:r>
    </w:p>
    <w:p w:rsidR="006051FF" w:rsidRPr="00EA3446" w:rsidRDefault="006051FF" w:rsidP="006051FF">
      <w:pPr>
        <w:rPr>
          <w:rtl/>
        </w:rPr>
      </w:pPr>
      <w:r w:rsidRPr="00EA3446">
        <w:rPr>
          <w:rtl/>
        </w:rPr>
        <w:t>אבל לא ייאנחו הגורים</w:t>
      </w:r>
    </w:p>
    <w:p w:rsidR="006051FF" w:rsidRPr="00EA3446" w:rsidRDefault="006051FF" w:rsidP="006051FF">
      <w:pPr>
        <w:rPr>
          <w:rtl/>
        </w:rPr>
      </w:pPr>
      <w:r w:rsidRPr="00EA3446">
        <w:rPr>
          <w:rtl/>
        </w:rPr>
        <w:t>עבור דבר זה הקל,</w:t>
      </w:r>
    </w:p>
    <w:p w:rsidR="006051FF" w:rsidRPr="00EA3446" w:rsidRDefault="006051FF" w:rsidP="006051FF">
      <w:pPr>
        <w:rPr>
          <w:rtl/>
        </w:rPr>
      </w:pPr>
      <w:r w:rsidRPr="00EA3446">
        <w:rPr>
          <w:rtl/>
        </w:rPr>
        <w:t>וברק עיניהם הנוצץ</w:t>
      </w:r>
    </w:p>
    <w:p w:rsidR="006051FF" w:rsidRPr="00EA3446" w:rsidRDefault="006051FF" w:rsidP="006051FF">
      <w:pPr>
        <w:rPr>
          <w:rtl/>
        </w:rPr>
      </w:pPr>
      <w:r w:rsidRPr="00EA3446">
        <w:rPr>
          <w:rtl/>
        </w:rPr>
        <w:t>בגלל זה לא יועם.</w:t>
      </w:r>
    </w:p>
    <w:p w:rsidR="006051FF" w:rsidRPr="00EA3446" w:rsidRDefault="006051FF" w:rsidP="006051FF">
      <w:pPr>
        <w:rPr>
          <w:rtl/>
        </w:rPr>
      </w:pPr>
      <w:r w:rsidRPr="00EA3446">
        <w:rPr>
          <w:rtl/>
        </w:rPr>
        <w:t>מתרעמים הם על הזקן האב,</w:t>
      </w:r>
    </w:p>
    <w:p w:rsidR="006051FF" w:rsidRPr="00EA3446" w:rsidRDefault="006051FF" w:rsidP="006051FF">
      <w:pPr>
        <w:rPr>
          <w:rtl/>
        </w:rPr>
      </w:pPr>
      <w:r w:rsidRPr="00EA3446">
        <w:rPr>
          <w:rtl/>
        </w:rPr>
        <w:t>למה זה יעמיק במחשבות,</w:t>
      </w:r>
    </w:p>
    <w:p w:rsidR="006051FF" w:rsidRPr="00EA3446" w:rsidRDefault="006051FF" w:rsidP="006051FF">
      <w:pPr>
        <w:rPr>
          <w:rtl/>
        </w:rPr>
      </w:pPr>
      <w:r w:rsidRPr="00EA3446">
        <w:rPr>
          <w:rtl/>
        </w:rPr>
        <w:t>וישכח בגללן את החיים:</w:t>
      </w:r>
    </w:p>
    <w:p w:rsidR="006051FF" w:rsidRPr="00EA3446" w:rsidRDefault="006051FF" w:rsidP="006051FF">
      <w:pPr>
        <w:rPr>
          <w:rtl/>
        </w:rPr>
      </w:pPr>
      <w:r w:rsidRPr="00EA3446">
        <w:rPr>
          <w:rtl/>
        </w:rPr>
        <w:t>עוד יש מקום לרקוד מעט</w:t>
      </w:r>
    </w:p>
    <w:p w:rsidR="006051FF" w:rsidRPr="00EA3446" w:rsidRDefault="006051FF" w:rsidP="006051FF">
      <w:pPr>
        <w:rPr>
          <w:rtl/>
        </w:rPr>
      </w:pPr>
      <w:r w:rsidRPr="00EA3446">
        <w:rPr>
          <w:rtl/>
        </w:rPr>
        <w:t>גם בסוגר זה הצר,</w:t>
      </w:r>
    </w:p>
    <w:p w:rsidR="006051FF" w:rsidRPr="00EA3446" w:rsidRDefault="006051FF" w:rsidP="006051FF">
      <w:pPr>
        <w:rPr>
          <w:rtl/>
        </w:rPr>
      </w:pPr>
      <w:r w:rsidRPr="00EA3446">
        <w:rPr>
          <w:rtl/>
        </w:rPr>
        <w:t>תמהים הם הילדים</w:t>
      </w:r>
    </w:p>
    <w:p w:rsidR="006051FF" w:rsidRPr="00EA3446" w:rsidRDefault="006051FF" w:rsidP="006051FF">
      <w:pPr>
        <w:rPr>
          <w:rtl/>
        </w:rPr>
      </w:pPr>
      <w:r w:rsidRPr="00EA3446">
        <w:rPr>
          <w:rtl/>
        </w:rPr>
        <w:t>בראותם את האריה הזקן</w:t>
      </w:r>
    </w:p>
    <w:p w:rsidR="006051FF" w:rsidRPr="00EA3446" w:rsidRDefault="006051FF" w:rsidP="006051FF">
      <w:pPr>
        <w:rPr>
          <w:rtl/>
        </w:rPr>
      </w:pPr>
      <w:r w:rsidRPr="00EA3446">
        <w:rPr>
          <w:rtl/>
        </w:rPr>
        <w:t>ככה שח ומתאנח.</w:t>
      </w:r>
    </w:p>
    <w:p w:rsidR="006051FF" w:rsidRPr="00EA3446" w:rsidRDefault="006051FF" w:rsidP="006051FF">
      <w:pPr>
        <w:pStyle w:val="NormalWeb"/>
        <w:bidi/>
        <w:spacing w:before="120" w:beforeAutospacing="0" w:after="0" w:afterAutospacing="0"/>
        <w:rPr>
          <w:rFonts w:cs="David"/>
          <w:b/>
          <w:bCs/>
          <w:sz w:val="26"/>
          <w:szCs w:val="26"/>
          <w:rtl/>
        </w:rPr>
      </w:pPr>
      <w:r w:rsidRPr="00EA3446">
        <w:rPr>
          <w:rFonts w:cs="David"/>
          <w:b/>
          <w:bCs/>
          <w:sz w:val="26"/>
          <w:szCs w:val="26"/>
          <w:rtl/>
        </w:rPr>
        <w:t>ב.</w:t>
      </w:r>
    </w:p>
    <w:p w:rsidR="006051FF" w:rsidRPr="00EA3446" w:rsidRDefault="006051FF" w:rsidP="006051FF">
      <w:pPr>
        <w:rPr>
          <w:rtl/>
        </w:rPr>
      </w:pPr>
      <w:r w:rsidRPr="00EA3446">
        <w:rPr>
          <w:rtl/>
        </w:rPr>
        <w:t>התנער פעם הישיש</w:t>
      </w:r>
    </w:p>
    <w:p w:rsidR="006051FF" w:rsidRPr="00EA3446" w:rsidRDefault="006051FF" w:rsidP="006051FF">
      <w:pPr>
        <w:rPr>
          <w:rtl/>
        </w:rPr>
      </w:pPr>
      <w:r w:rsidRPr="00EA3446">
        <w:rPr>
          <w:rtl/>
        </w:rPr>
        <w:t>וי</w:t>
      </w:r>
      <w:r w:rsidR="000A0DD1">
        <w:rPr>
          <w:rFonts w:hint="cs"/>
          <w:rtl/>
        </w:rPr>
        <w:t>י</w:t>
      </w:r>
      <w:r w:rsidRPr="00EA3446">
        <w:rPr>
          <w:rtl/>
        </w:rPr>
        <w:t>שא משלו לגורים השובבים:</w:t>
      </w:r>
    </w:p>
    <w:p w:rsidR="006051FF" w:rsidRPr="00EA3446" w:rsidRDefault="006051FF" w:rsidP="006051FF">
      <w:pPr>
        <w:rPr>
          <w:rtl/>
        </w:rPr>
      </w:pPr>
      <w:r w:rsidRPr="00EA3446">
        <w:rPr>
          <w:rtl/>
        </w:rPr>
        <w:t>יש עולם מלא אור,</w:t>
      </w:r>
    </w:p>
    <w:p w:rsidR="006051FF" w:rsidRPr="00EA3446" w:rsidRDefault="006051FF" w:rsidP="006051FF">
      <w:pPr>
        <w:rPr>
          <w:rtl/>
        </w:rPr>
      </w:pPr>
      <w:r w:rsidRPr="00EA3446">
        <w:rPr>
          <w:rtl/>
        </w:rPr>
        <w:t>שם שורר אך חופש ודרור,</w:t>
      </w:r>
    </w:p>
    <w:p w:rsidR="006051FF" w:rsidRPr="00EA3446" w:rsidRDefault="006051FF" w:rsidP="006051FF">
      <w:pPr>
        <w:rPr>
          <w:rtl/>
        </w:rPr>
      </w:pPr>
      <w:r w:rsidRPr="00EA3446">
        <w:rPr>
          <w:rtl/>
        </w:rPr>
        <w:t>יש יער רחב ידיים,</w:t>
      </w:r>
    </w:p>
    <w:p w:rsidR="006051FF" w:rsidRPr="00EA3446" w:rsidRDefault="006051FF" w:rsidP="006051FF">
      <w:pPr>
        <w:rPr>
          <w:rtl/>
        </w:rPr>
      </w:pPr>
      <w:r w:rsidRPr="00EA3446">
        <w:rPr>
          <w:rtl/>
        </w:rPr>
        <w:t>ועבותים שם גבוהים מאד,</w:t>
      </w:r>
    </w:p>
    <w:p w:rsidR="006051FF" w:rsidRPr="00EA3446" w:rsidRDefault="006051FF" w:rsidP="006051FF">
      <w:pPr>
        <w:rPr>
          <w:rtl/>
        </w:rPr>
      </w:pPr>
      <w:r w:rsidRPr="00EA3446">
        <w:rPr>
          <w:rtl/>
        </w:rPr>
        <w:t>ונאים הם ארזי אל ההמה,</w:t>
      </w:r>
    </w:p>
    <w:p w:rsidR="006051FF" w:rsidRPr="00EA3446" w:rsidRDefault="006051FF" w:rsidP="006051FF">
      <w:pPr>
        <w:rPr>
          <w:rtl/>
        </w:rPr>
      </w:pPr>
      <w:r w:rsidRPr="00EA3446">
        <w:rPr>
          <w:rtl/>
        </w:rPr>
        <w:t>ומשיב נפש הוא ריח היער.</w:t>
      </w:r>
    </w:p>
    <w:p w:rsidR="006051FF" w:rsidRPr="00EA3446" w:rsidRDefault="006051FF" w:rsidP="006051FF">
      <w:pPr>
        <w:rPr>
          <w:rtl/>
        </w:rPr>
      </w:pPr>
      <w:r w:rsidRPr="00EA3446">
        <w:rPr>
          <w:rtl/>
        </w:rPr>
        <w:t>ונפש חיה למכביר בקרבו,</w:t>
      </w:r>
    </w:p>
    <w:p w:rsidR="006051FF" w:rsidRPr="00EA3446" w:rsidRDefault="006051FF" w:rsidP="006051FF">
      <w:pPr>
        <w:rPr>
          <w:rtl/>
        </w:rPr>
      </w:pPr>
      <w:r w:rsidRPr="00EA3446">
        <w:rPr>
          <w:rtl/>
        </w:rPr>
        <w:t>והכל חי ומתענג בחרות.</w:t>
      </w:r>
    </w:p>
    <w:p w:rsidR="006051FF" w:rsidRPr="00EA3446" w:rsidRDefault="006051FF" w:rsidP="006051FF">
      <w:pPr>
        <w:rPr>
          <w:rtl/>
        </w:rPr>
      </w:pPr>
      <w:r w:rsidRPr="00EA3446">
        <w:rPr>
          <w:rtl/>
        </w:rPr>
        <w:t>וכשהייתי בגילכם ילדים,</w:t>
      </w:r>
    </w:p>
    <w:p w:rsidR="006051FF" w:rsidRPr="00EA3446" w:rsidRDefault="006051FF" w:rsidP="006051FF">
      <w:pPr>
        <w:rPr>
          <w:rtl/>
        </w:rPr>
      </w:pPr>
      <w:r w:rsidRPr="00EA3446">
        <w:rPr>
          <w:rtl/>
        </w:rPr>
        <w:t>שמה מלכתי בגאון ועוז,</w:t>
      </w:r>
    </w:p>
    <w:p w:rsidR="006051FF" w:rsidRPr="00EA3446" w:rsidRDefault="006051FF" w:rsidP="006051FF">
      <w:pPr>
        <w:rPr>
          <w:rtl/>
        </w:rPr>
      </w:pPr>
      <w:r w:rsidRPr="00EA3446">
        <w:rPr>
          <w:rtl/>
        </w:rPr>
        <w:t>כל חיל היער מפני שחחו;</w:t>
      </w:r>
    </w:p>
    <w:p w:rsidR="006051FF" w:rsidRPr="00EA3446" w:rsidRDefault="006051FF" w:rsidP="006051FF">
      <w:pPr>
        <w:rPr>
          <w:rtl/>
        </w:rPr>
      </w:pPr>
      <w:r w:rsidRPr="00EA3446">
        <w:rPr>
          <w:rtl/>
        </w:rPr>
        <w:t>ולולא רודפי ששברו גרמי</w:t>
      </w:r>
    </w:p>
    <w:p w:rsidR="006051FF" w:rsidRPr="00EA3446" w:rsidRDefault="006051FF" w:rsidP="006051FF">
      <w:pPr>
        <w:rPr>
          <w:rtl/>
        </w:rPr>
      </w:pPr>
      <w:r w:rsidRPr="00EA3446">
        <w:rPr>
          <w:rtl/>
        </w:rPr>
        <w:t>ולולא סוגר זה הצר</w:t>
      </w:r>
    </w:p>
    <w:p w:rsidR="006051FF" w:rsidRPr="00EA3446" w:rsidRDefault="006051FF" w:rsidP="006051FF">
      <w:pPr>
        <w:rPr>
          <w:rtl/>
        </w:rPr>
      </w:pPr>
      <w:r w:rsidRPr="00EA3446">
        <w:rPr>
          <w:rtl/>
        </w:rPr>
        <w:t>אז מלכתי גם עתה ביער,</w:t>
      </w:r>
    </w:p>
    <w:p w:rsidR="006051FF" w:rsidRPr="00EA3446" w:rsidRDefault="006051FF" w:rsidP="006051FF">
      <w:pPr>
        <w:rPr>
          <w:rtl/>
        </w:rPr>
      </w:pPr>
      <w:r w:rsidRPr="00EA3446">
        <w:rPr>
          <w:rtl/>
        </w:rPr>
        <w:t>וחופש וגאון מלאתם גם אתם.</w:t>
      </w:r>
    </w:p>
    <w:p w:rsidR="006051FF" w:rsidRPr="00EA3446" w:rsidRDefault="006051FF" w:rsidP="006051FF">
      <w:pPr>
        <w:rPr>
          <w:rtl/>
        </w:rPr>
      </w:pPr>
      <w:r w:rsidRPr="00EA3446">
        <w:rPr>
          <w:rtl/>
        </w:rPr>
        <w:t>הדברים יצאו מפי השׂב,</w:t>
      </w:r>
    </w:p>
    <w:p w:rsidR="006051FF" w:rsidRPr="00EA3446" w:rsidRDefault="006051FF" w:rsidP="006051FF">
      <w:pPr>
        <w:rPr>
          <w:rtl/>
        </w:rPr>
      </w:pPr>
      <w:r w:rsidRPr="00EA3446">
        <w:rPr>
          <w:rtl/>
        </w:rPr>
        <w:t>והנערים רקוד חדלו,</w:t>
      </w:r>
    </w:p>
    <w:p w:rsidR="006051FF" w:rsidRPr="00EA3446" w:rsidRDefault="006051FF" w:rsidP="006051FF">
      <w:pPr>
        <w:rPr>
          <w:rtl/>
        </w:rPr>
      </w:pPr>
      <w:r w:rsidRPr="00EA3446">
        <w:rPr>
          <w:rtl/>
        </w:rPr>
        <w:t>ותחת עיני ששון</w:t>
      </w:r>
    </w:p>
    <w:p w:rsidR="006051FF" w:rsidRPr="00EA3446" w:rsidRDefault="006051FF" w:rsidP="006051FF">
      <w:pPr>
        <w:rPr>
          <w:rtl/>
        </w:rPr>
      </w:pPr>
      <w:r w:rsidRPr="00EA3446">
        <w:rPr>
          <w:rtl/>
        </w:rPr>
        <w:t>עיני נקם במו נראו,</w:t>
      </w:r>
    </w:p>
    <w:p w:rsidR="006051FF" w:rsidRPr="00EA3446" w:rsidRDefault="006051FF" w:rsidP="006051FF">
      <w:pPr>
        <w:rPr>
          <w:rtl/>
        </w:rPr>
      </w:pPr>
      <w:r w:rsidRPr="00EA3446">
        <w:rPr>
          <w:rtl/>
        </w:rPr>
        <w:t>עיניים מלאי אש ודם.</w:t>
      </w:r>
    </w:p>
    <w:p w:rsidR="006051FF" w:rsidRPr="00EA3446" w:rsidRDefault="006051FF" w:rsidP="006051FF">
      <w:pPr>
        <w:rPr>
          <w:rtl/>
        </w:rPr>
      </w:pPr>
      <w:r w:rsidRPr="00EA3446">
        <w:rPr>
          <w:rtl/>
        </w:rPr>
        <w:t>ובקצף נסתר וברוח מר</w:t>
      </w:r>
    </w:p>
    <w:p w:rsidR="006051FF" w:rsidRPr="00EA3446" w:rsidRDefault="006051FF" w:rsidP="006051FF">
      <w:pPr>
        <w:rPr>
          <w:rtl/>
        </w:rPr>
      </w:pPr>
      <w:r w:rsidRPr="00EA3446">
        <w:rPr>
          <w:rtl/>
        </w:rPr>
        <w:t>התאמצו לשבור</w:t>
      </w:r>
    </w:p>
    <w:p w:rsidR="006051FF" w:rsidRPr="00EA3446" w:rsidRDefault="006051FF" w:rsidP="006051FF">
      <w:pPr>
        <w:rPr>
          <w:rtl/>
        </w:rPr>
      </w:pPr>
      <w:r w:rsidRPr="00EA3446">
        <w:rPr>
          <w:rtl/>
        </w:rPr>
        <w:t>זה הסוגר הצר.</w:t>
      </w:r>
    </w:p>
    <w:p w:rsidR="006051FF" w:rsidRPr="00EA3446" w:rsidRDefault="006051FF" w:rsidP="006051FF">
      <w:pPr>
        <w:pStyle w:val="NormalWeb"/>
        <w:bidi/>
        <w:spacing w:before="120" w:beforeAutospacing="0" w:after="0" w:afterAutospacing="0"/>
        <w:rPr>
          <w:rFonts w:cs="David"/>
          <w:b/>
          <w:bCs/>
          <w:sz w:val="26"/>
          <w:szCs w:val="26"/>
          <w:rtl/>
        </w:rPr>
      </w:pPr>
      <w:r w:rsidRPr="00EA3446">
        <w:rPr>
          <w:rFonts w:cs="David"/>
          <w:b/>
          <w:bCs/>
          <w:sz w:val="26"/>
          <w:szCs w:val="26"/>
          <w:rtl/>
        </w:rPr>
        <w:t>ג.</w:t>
      </w:r>
    </w:p>
    <w:p w:rsidR="006051FF" w:rsidRPr="00EA3446" w:rsidRDefault="006051FF" w:rsidP="006051FF">
      <w:pPr>
        <w:rPr>
          <w:rtl/>
        </w:rPr>
      </w:pPr>
      <w:r w:rsidRPr="00EA3446">
        <w:rPr>
          <w:rtl/>
        </w:rPr>
        <w:t>נשמת הכפירים בגורים קדחה,</w:t>
      </w:r>
    </w:p>
    <w:p w:rsidR="006051FF" w:rsidRPr="00EA3446" w:rsidRDefault="006051FF" w:rsidP="006051FF">
      <w:pPr>
        <w:rPr>
          <w:rtl/>
        </w:rPr>
      </w:pPr>
      <w:r w:rsidRPr="00EA3446">
        <w:rPr>
          <w:rtl/>
        </w:rPr>
        <w:t>וכמו בעיניהם ראו</w:t>
      </w:r>
    </w:p>
    <w:p w:rsidR="006051FF" w:rsidRPr="00EA3446" w:rsidRDefault="006051FF" w:rsidP="006051FF">
      <w:pPr>
        <w:rPr>
          <w:rtl/>
        </w:rPr>
      </w:pPr>
      <w:r w:rsidRPr="00EA3446">
        <w:rPr>
          <w:rtl/>
        </w:rPr>
        <w:t>את כל תוקף</w:t>
      </w:r>
    </w:p>
    <w:p w:rsidR="006051FF" w:rsidRPr="00EA3446" w:rsidRDefault="006051FF" w:rsidP="006051FF">
      <w:pPr>
        <w:rPr>
          <w:rtl/>
        </w:rPr>
      </w:pPr>
      <w:r w:rsidRPr="00EA3446">
        <w:rPr>
          <w:rtl/>
        </w:rPr>
        <w:t>אשר למלוכת היער.</w:t>
      </w:r>
    </w:p>
    <w:p w:rsidR="006051FF" w:rsidRPr="00EA3446" w:rsidRDefault="006051FF" w:rsidP="006051FF">
      <w:pPr>
        <w:rPr>
          <w:rtl/>
        </w:rPr>
      </w:pPr>
      <w:r w:rsidRPr="00EA3446">
        <w:rPr>
          <w:rtl/>
        </w:rPr>
        <w:t>חזקו עליהם הגעגועים</w:t>
      </w:r>
    </w:p>
    <w:p w:rsidR="006051FF" w:rsidRPr="00EA3446" w:rsidRDefault="006051FF" w:rsidP="006051FF">
      <w:pPr>
        <w:rPr>
          <w:rtl/>
        </w:rPr>
      </w:pPr>
      <w:r w:rsidRPr="00EA3446">
        <w:rPr>
          <w:rtl/>
        </w:rPr>
        <w:t>לצאת למרחב,</w:t>
      </w:r>
    </w:p>
    <w:p w:rsidR="006051FF" w:rsidRPr="00EA3446" w:rsidRDefault="006051FF" w:rsidP="006051FF">
      <w:pPr>
        <w:rPr>
          <w:rtl/>
        </w:rPr>
      </w:pPr>
      <w:r w:rsidRPr="00EA3446">
        <w:rPr>
          <w:rtl/>
        </w:rPr>
        <w:t>למקום שם מלך האב השׂב.</w:t>
      </w:r>
    </w:p>
    <w:p w:rsidR="006051FF" w:rsidRPr="00EA3446" w:rsidRDefault="006051FF" w:rsidP="006051FF">
      <w:pPr>
        <w:rPr>
          <w:rtl/>
        </w:rPr>
      </w:pPr>
      <w:r w:rsidRPr="00EA3446">
        <w:rPr>
          <w:rtl/>
        </w:rPr>
        <w:t>לא יכלו לשקוט עוד בסוגר,</w:t>
      </w:r>
    </w:p>
    <w:p w:rsidR="006051FF" w:rsidRPr="00EA3446" w:rsidRDefault="006051FF" w:rsidP="006051FF">
      <w:pPr>
        <w:rPr>
          <w:rtl/>
        </w:rPr>
      </w:pPr>
      <w:r w:rsidRPr="00EA3446">
        <w:rPr>
          <w:rtl/>
        </w:rPr>
        <w:t>ריח אלוני היער</w:t>
      </w:r>
    </w:p>
    <w:p w:rsidR="006051FF" w:rsidRPr="00EA3446" w:rsidRDefault="006051FF" w:rsidP="006051FF">
      <w:pPr>
        <w:rPr>
          <w:rtl/>
        </w:rPr>
      </w:pPr>
      <w:r w:rsidRPr="00EA3446">
        <w:rPr>
          <w:rtl/>
        </w:rPr>
        <w:t>כמו עלה תמיד באפם</w:t>
      </w:r>
    </w:p>
    <w:p w:rsidR="006051FF" w:rsidRPr="00EA3446" w:rsidRDefault="006051FF" w:rsidP="006051FF">
      <w:pPr>
        <w:rPr>
          <w:rtl/>
        </w:rPr>
      </w:pPr>
      <w:r w:rsidRPr="00EA3446">
        <w:rPr>
          <w:rtl/>
        </w:rPr>
        <w:t>ושלל צבעי ניצניו</w:t>
      </w:r>
    </w:p>
    <w:p w:rsidR="006051FF" w:rsidRPr="00EA3446" w:rsidRDefault="006051FF" w:rsidP="006051FF">
      <w:pPr>
        <w:rPr>
          <w:rtl/>
        </w:rPr>
      </w:pPr>
      <w:r w:rsidRPr="00EA3446">
        <w:rPr>
          <w:rtl/>
        </w:rPr>
        <w:t>לקח ליבם שבי.</w:t>
      </w:r>
    </w:p>
    <w:p w:rsidR="006051FF" w:rsidRPr="00EA3446" w:rsidRDefault="006051FF" w:rsidP="006051FF">
      <w:pPr>
        <w:rPr>
          <w:rtl/>
        </w:rPr>
      </w:pPr>
      <w:r w:rsidRPr="00EA3446">
        <w:rPr>
          <w:rtl/>
        </w:rPr>
        <w:lastRenderedPageBreak/>
        <w:t>רוחם לא שחה</w:t>
      </w:r>
    </w:p>
    <w:p w:rsidR="006051FF" w:rsidRPr="00EA3446" w:rsidRDefault="006051FF" w:rsidP="006051FF">
      <w:pPr>
        <w:rPr>
          <w:rtl/>
        </w:rPr>
      </w:pPr>
      <w:r w:rsidRPr="00EA3446">
        <w:rPr>
          <w:rtl/>
        </w:rPr>
        <w:t>ולא נאנחו</w:t>
      </w:r>
    </w:p>
    <w:p w:rsidR="006051FF" w:rsidRPr="00EA3446" w:rsidRDefault="006051FF" w:rsidP="006051FF">
      <w:pPr>
        <w:rPr>
          <w:rtl/>
        </w:rPr>
      </w:pPr>
      <w:r w:rsidRPr="00EA3446">
        <w:rPr>
          <w:rtl/>
        </w:rPr>
        <w:t>כמעשה הזקן</w:t>
      </w:r>
    </w:p>
    <w:p w:rsidR="006051FF" w:rsidRPr="00EA3446" w:rsidRDefault="006051FF" w:rsidP="006051FF">
      <w:pPr>
        <w:rPr>
          <w:rtl/>
        </w:rPr>
      </w:pPr>
      <w:r w:rsidRPr="00EA3446">
        <w:rPr>
          <w:rtl/>
        </w:rPr>
        <w:t>שגרמיו נשברו.</w:t>
      </w:r>
    </w:p>
    <w:p w:rsidR="006051FF" w:rsidRPr="00EA3446" w:rsidRDefault="006051FF" w:rsidP="006051FF">
      <w:pPr>
        <w:rPr>
          <w:rtl/>
        </w:rPr>
      </w:pPr>
      <w:r w:rsidRPr="00EA3446">
        <w:rPr>
          <w:rtl/>
        </w:rPr>
        <w:t>ואור חייו קדרו</w:t>
      </w:r>
    </w:p>
    <w:p w:rsidR="006051FF" w:rsidRPr="00EA3446" w:rsidRDefault="006051FF" w:rsidP="006051FF">
      <w:pPr>
        <w:rPr>
          <w:rtl/>
        </w:rPr>
      </w:pPr>
      <w:r w:rsidRPr="00EA3446">
        <w:rPr>
          <w:rtl/>
        </w:rPr>
        <w:t>מפני עקת אויב</w:t>
      </w:r>
    </w:p>
    <w:p w:rsidR="006051FF" w:rsidRPr="00EA3446" w:rsidRDefault="006051FF" w:rsidP="006051FF">
      <w:pPr>
        <w:rPr>
          <w:rtl/>
        </w:rPr>
      </w:pPr>
      <w:r w:rsidRPr="00EA3446">
        <w:rPr>
          <w:rtl/>
        </w:rPr>
        <w:t>שהפך את עולמו.</w:t>
      </w:r>
    </w:p>
    <w:p w:rsidR="006051FF" w:rsidRPr="00EA3446" w:rsidRDefault="006051FF" w:rsidP="006051FF">
      <w:pPr>
        <w:rPr>
          <w:rtl/>
        </w:rPr>
      </w:pPr>
      <w:r w:rsidRPr="00EA3446">
        <w:rPr>
          <w:rtl/>
        </w:rPr>
        <w:t>ובגעגועים של רוח</w:t>
      </w:r>
    </w:p>
    <w:p w:rsidR="006051FF" w:rsidRPr="00EA3446" w:rsidRDefault="006051FF" w:rsidP="006051FF">
      <w:pPr>
        <w:rPr>
          <w:rtl/>
        </w:rPr>
      </w:pPr>
      <w:r w:rsidRPr="00EA3446">
        <w:rPr>
          <w:rtl/>
        </w:rPr>
        <w:t>שלהבת יוקדת</w:t>
      </w:r>
    </w:p>
    <w:p w:rsidR="006051FF" w:rsidRPr="00EA3446" w:rsidRDefault="006051FF" w:rsidP="006051FF">
      <w:pPr>
        <w:rPr>
          <w:rtl/>
        </w:rPr>
      </w:pPr>
      <w:r w:rsidRPr="00EA3446">
        <w:rPr>
          <w:rtl/>
        </w:rPr>
        <w:t>לבבם עורג אל היער.</w:t>
      </w:r>
    </w:p>
    <w:p w:rsidR="006051FF" w:rsidRPr="00EA3446" w:rsidRDefault="006051FF" w:rsidP="006051FF">
      <w:pPr>
        <w:pStyle w:val="NormalWeb"/>
        <w:bidi/>
        <w:spacing w:before="120" w:beforeAutospacing="0" w:after="0" w:afterAutospacing="0"/>
        <w:rPr>
          <w:rFonts w:cs="David"/>
          <w:b/>
          <w:bCs/>
          <w:sz w:val="26"/>
          <w:szCs w:val="26"/>
          <w:rtl/>
        </w:rPr>
      </w:pPr>
      <w:r w:rsidRPr="00EA3446">
        <w:rPr>
          <w:rFonts w:cs="David"/>
          <w:b/>
          <w:bCs/>
          <w:sz w:val="26"/>
          <w:szCs w:val="26"/>
          <w:rtl/>
        </w:rPr>
        <w:t>ד.</w:t>
      </w:r>
    </w:p>
    <w:p w:rsidR="006051FF" w:rsidRPr="00EA3446" w:rsidRDefault="006051FF" w:rsidP="006051FF">
      <w:pPr>
        <w:rPr>
          <w:rtl/>
        </w:rPr>
      </w:pPr>
      <w:r w:rsidRPr="00EA3446">
        <w:rPr>
          <w:rtl/>
        </w:rPr>
        <w:t>אם באמת ובתמים</w:t>
      </w:r>
    </w:p>
    <w:p w:rsidR="006051FF" w:rsidRPr="00EA3446" w:rsidRDefault="006051FF" w:rsidP="006051FF">
      <w:pPr>
        <w:rPr>
          <w:rtl/>
        </w:rPr>
      </w:pPr>
      <w:r w:rsidRPr="00EA3446">
        <w:rPr>
          <w:rtl/>
        </w:rPr>
        <w:t>אוהבים את היער,</w:t>
      </w:r>
    </w:p>
    <w:p w:rsidR="006051FF" w:rsidRPr="00EA3446" w:rsidRDefault="006051FF" w:rsidP="006051FF">
      <w:pPr>
        <w:rPr>
          <w:rtl/>
        </w:rPr>
      </w:pPr>
      <w:r w:rsidRPr="00EA3446">
        <w:rPr>
          <w:rtl/>
        </w:rPr>
        <w:t>אמר פעם הישיש השבור,</w:t>
      </w:r>
    </w:p>
    <w:p w:rsidR="006051FF" w:rsidRPr="00EA3446" w:rsidRDefault="006051FF" w:rsidP="006051FF">
      <w:pPr>
        <w:rPr>
          <w:rtl/>
        </w:rPr>
      </w:pPr>
      <w:r w:rsidRPr="00EA3446">
        <w:rPr>
          <w:rtl/>
        </w:rPr>
        <w:t>אז השמת כפירים</w:t>
      </w:r>
    </w:p>
    <w:p w:rsidR="006051FF" w:rsidRPr="00EA3446" w:rsidRDefault="006051FF" w:rsidP="006051FF">
      <w:pPr>
        <w:rPr>
          <w:rtl/>
        </w:rPr>
      </w:pPr>
      <w:r w:rsidRPr="00EA3446">
        <w:rPr>
          <w:rtl/>
        </w:rPr>
        <w:t>עודנה חיה בלבבכם,</w:t>
      </w:r>
    </w:p>
    <w:p w:rsidR="006051FF" w:rsidRPr="00EA3446" w:rsidRDefault="006051FF" w:rsidP="006051FF">
      <w:pPr>
        <w:rPr>
          <w:rtl/>
        </w:rPr>
      </w:pPr>
      <w:r w:rsidRPr="00EA3446">
        <w:rPr>
          <w:rtl/>
        </w:rPr>
        <w:t>זה הסוגר הצר מעונכם בל יהי.</w:t>
      </w:r>
    </w:p>
    <w:p w:rsidR="006051FF" w:rsidRPr="00EA3446" w:rsidRDefault="006051FF" w:rsidP="006051FF">
      <w:pPr>
        <w:rPr>
          <w:rtl/>
        </w:rPr>
      </w:pPr>
      <w:r w:rsidRPr="00EA3446">
        <w:rPr>
          <w:rtl/>
        </w:rPr>
        <w:t>כי לכם יאתה מלוכת היער.</w:t>
      </w:r>
    </w:p>
    <w:p w:rsidR="006051FF" w:rsidRPr="00EA3446" w:rsidRDefault="006051FF" w:rsidP="006051FF">
      <w:pPr>
        <w:rPr>
          <w:rtl/>
        </w:rPr>
      </w:pPr>
      <w:r w:rsidRPr="00EA3446">
        <w:rPr>
          <w:rtl/>
        </w:rPr>
        <w:t>דברי הישיש</w:t>
      </w:r>
    </w:p>
    <w:p w:rsidR="006051FF" w:rsidRPr="00EA3446" w:rsidRDefault="006051FF" w:rsidP="006051FF">
      <w:pPr>
        <w:rPr>
          <w:rtl/>
        </w:rPr>
      </w:pPr>
      <w:r w:rsidRPr="00EA3446">
        <w:rPr>
          <w:rtl/>
        </w:rPr>
        <w:t>לב הילדים אמצו</w:t>
      </w:r>
    </w:p>
    <w:p w:rsidR="006051FF" w:rsidRPr="00EA3446" w:rsidRDefault="006051FF" w:rsidP="006051FF">
      <w:pPr>
        <w:rPr>
          <w:rtl/>
        </w:rPr>
      </w:pPr>
      <w:r w:rsidRPr="00EA3446">
        <w:rPr>
          <w:rtl/>
        </w:rPr>
        <w:t>ובכוח אריות ועוז כפירים</w:t>
      </w:r>
    </w:p>
    <w:p w:rsidR="006051FF" w:rsidRPr="00EA3446" w:rsidRDefault="006051FF" w:rsidP="006051FF">
      <w:pPr>
        <w:rPr>
          <w:rtl/>
        </w:rPr>
      </w:pPr>
      <w:r w:rsidRPr="00EA3446">
        <w:rPr>
          <w:rtl/>
        </w:rPr>
        <w:t>החלו לנקוש על הסוגר הצר.</w:t>
      </w:r>
    </w:p>
    <w:p w:rsidR="006051FF" w:rsidRPr="00EA3446" w:rsidRDefault="006051FF" w:rsidP="006051FF">
      <w:pPr>
        <w:rPr>
          <w:rtl/>
        </w:rPr>
      </w:pPr>
      <w:r w:rsidRPr="00EA3446">
        <w:rPr>
          <w:rtl/>
        </w:rPr>
        <w:t>בפרסות ולתעות ושאגת לבאים</w:t>
      </w:r>
    </w:p>
    <w:p w:rsidR="006051FF" w:rsidRPr="00EA3446" w:rsidRDefault="006051FF" w:rsidP="006051FF">
      <w:pPr>
        <w:rPr>
          <w:rtl/>
        </w:rPr>
      </w:pPr>
      <w:r w:rsidRPr="00EA3446">
        <w:rPr>
          <w:rtl/>
        </w:rPr>
        <w:t>החרידו את העליזים</w:t>
      </w:r>
    </w:p>
    <w:p w:rsidR="006051FF" w:rsidRPr="00EA3446" w:rsidRDefault="006051FF" w:rsidP="006051FF">
      <w:pPr>
        <w:rPr>
          <w:rtl/>
        </w:rPr>
      </w:pPr>
      <w:r w:rsidRPr="00EA3446">
        <w:rPr>
          <w:rtl/>
        </w:rPr>
        <w:t>שוביהם השאננים.</w:t>
      </w:r>
    </w:p>
    <w:p w:rsidR="006051FF" w:rsidRPr="00EA3446" w:rsidRDefault="006051FF" w:rsidP="006051FF">
      <w:pPr>
        <w:rPr>
          <w:rtl/>
        </w:rPr>
      </w:pPr>
      <w:r w:rsidRPr="00EA3446">
        <w:rPr>
          <w:rtl/>
        </w:rPr>
        <w:t>וברוח עוז מלא חמדת היער</w:t>
      </w:r>
    </w:p>
    <w:p w:rsidR="006051FF" w:rsidRPr="00EA3446" w:rsidRDefault="006051FF" w:rsidP="006051FF">
      <w:pPr>
        <w:rPr>
          <w:rtl/>
        </w:rPr>
      </w:pPr>
      <w:r w:rsidRPr="00EA3446">
        <w:rPr>
          <w:rtl/>
        </w:rPr>
        <w:t>שברו ניפצו קירות הסוגר הצר.</w:t>
      </w:r>
    </w:p>
    <w:p w:rsidR="006051FF" w:rsidRPr="00EA3446" w:rsidRDefault="006051FF" w:rsidP="006051FF">
      <w:pPr>
        <w:pStyle w:val="NormalWeb"/>
        <w:bidi/>
        <w:spacing w:before="120" w:beforeAutospacing="0" w:after="0" w:afterAutospacing="0"/>
        <w:rPr>
          <w:rFonts w:cs="David"/>
          <w:b/>
          <w:bCs/>
          <w:sz w:val="26"/>
          <w:szCs w:val="26"/>
          <w:rtl/>
        </w:rPr>
      </w:pPr>
      <w:r w:rsidRPr="00EA3446">
        <w:rPr>
          <w:rFonts w:cs="David"/>
          <w:b/>
          <w:bCs/>
          <w:sz w:val="26"/>
          <w:szCs w:val="26"/>
          <w:rtl/>
        </w:rPr>
        <w:t>ה.</w:t>
      </w:r>
    </w:p>
    <w:p w:rsidR="006051FF" w:rsidRPr="00EA3446" w:rsidRDefault="006051FF" w:rsidP="006051FF">
      <w:pPr>
        <w:rPr>
          <w:rtl/>
        </w:rPr>
      </w:pPr>
      <w:r w:rsidRPr="00EA3446">
        <w:rPr>
          <w:rtl/>
        </w:rPr>
        <w:t>למראה גבורת הגורים</w:t>
      </w:r>
    </w:p>
    <w:p w:rsidR="006051FF" w:rsidRPr="00EA3446" w:rsidRDefault="006051FF" w:rsidP="006051FF">
      <w:pPr>
        <w:rPr>
          <w:rtl/>
        </w:rPr>
      </w:pPr>
      <w:r w:rsidRPr="00EA3446">
        <w:rPr>
          <w:rtl/>
        </w:rPr>
        <w:t>נמלא אומץ גם הזקן השבור,</w:t>
      </w:r>
    </w:p>
    <w:p w:rsidR="006051FF" w:rsidRPr="00EA3446" w:rsidRDefault="006051FF" w:rsidP="006051FF">
      <w:pPr>
        <w:rPr>
          <w:rtl/>
        </w:rPr>
      </w:pPr>
      <w:r w:rsidRPr="00EA3446">
        <w:rPr>
          <w:rtl/>
        </w:rPr>
        <w:t>וזיק נשמת האריה בו התלקח.</w:t>
      </w:r>
    </w:p>
    <w:p w:rsidR="006051FF" w:rsidRPr="00EA3446" w:rsidRDefault="006051FF" w:rsidP="006051FF">
      <w:pPr>
        <w:rPr>
          <w:rtl/>
        </w:rPr>
      </w:pPr>
      <w:r w:rsidRPr="00EA3446">
        <w:rPr>
          <w:rtl/>
        </w:rPr>
        <w:t>ובראש ילדיו גיבורי החיל</w:t>
      </w:r>
    </w:p>
    <w:p w:rsidR="006051FF" w:rsidRPr="00EA3446" w:rsidRDefault="006051FF" w:rsidP="006051FF">
      <w:pPr>
        <w:rPr>
          <w:rtl/>
        </w:rPr>
      </w:pPr>
      <w:r w:rsidRPr="00EA3446">
        <w:rPr>
          <w:rtl/>
        </w:rPr>
        <w:t>התייצב ודרך עוז.</w:t>
      </w:r>
    </w:p>
    <w:p w:rsidR="006051FF" w:rsidRPr="00EA3446" w:rsidRDefault="006051FF" w:rsidP="006051FF">
      <w:pPr>
        <w:rPr>
          <w:rtl/>
        </w:rPr>
      </w:pPr>
      <w:r w:rsidRPr="00EA3446">
        <w:rPr>
          <w:rtl/>
        </w:rPr>
        <w:t>ויחד כולם ברוח דרור</w:t>
      </w:r>
    </w:p>
    <w:p w:rsidR="006051FF" w:rsidRPr="00EA3446" w:rsidRDefault="006051FF" w:rsidP="006051FF">
      <w:pPr>
        <w:rPr>
          <w:rtl/>
        </w:rPr>
      </w:pPr>
      <w:r w:rsidRPr="00EA3446">
        <w:rPr>
          <w:rtl/>
        </w:rPr>
        <w:t>הלכו למקום שם החופש והאור,</w:t>
      </w:r>
    </w:p>
    <w:p w:rsidR="006051FF" w:rsidRPr="00EA3446" w:rsidRDefault="006051FF" w:rsidP="006051FF">
      <w:pPr>
        <w:rPr>
          <w:rtl/>
        </w:rPr>
      </w:pPr>
      <w:r w:rsidRPr="00EA3446">
        <w:rPr>
          <w:rtl/>
        </w:rPr>
        <w:t>ובשאגת אריות שוביהם החרידו.</w:t>
      </w:r>
    </w:p>
    <w:p w:rsidR="006051FF" w:rsidRPr="00EA3446" w:rsidRDefault="006051FF" w:rsidP="006051FF">
      <w:pPr>
        <w:rPr>
          <w:rtl/>
        </w:rPr>
      </w:pPr>
      <w:r w:rsidRPr="00EA3446">
        <w:rPr>
          <w:rtl/>
        </w:rPr>
        <w:t>ובגאון רוח יחד הלכו,</w:t>
      </w:r>
    </w:p>
    <w:p w:rsidR="006051FF" w:rsidRPr="00EA3446" w:rsidRDefault="006051FF" w:rsidP="006051FF">
      <w:pPr>
        <w:rPr>
          <w:rtl/>
        </w:rPr>
      </w:pPr>
      <w:r w:rsidRPr="00EA3446">
        <w:rPr>
          <w:rtl/>
        </w:rPr>
        <w:t>עד אשר באו</w:t>
      </w:r>
    </w:p>
    <w:p w:rsidR="006051FF" w:rsidRPr="00EA3446" w:rsidRDefault="006051FF" w:rsidP="006051FF">
      <w:pPr>
        <w:rPr>
          <w:rtl/>
        </w:rPr>
      </w:pPr>
      <w:r w:rsidRPr="00EA3446">
        <w:rPr>
          <w:rtl/>
        </w:rPr>
        <w:t>אל מקום האלונים,</w:t>
      </w:r>
    </w:p>
    <w:p w:rsidR="006051FF" w:rsidRPr="00EA3446" w:rsidRDefault="006051FF" w:rsidP="006051FF">
      <w:pPr>
        <w:rPr>
          <w:rtl/>
        </w:rPr>
      </w:pPr>
      <w:r w:rsidRPr="00EA3446">
        <w:rPr>
          <w:rtl/>
        </w:rPr>
        <w:t>אל מעונות האריות,</w:t>
      </w:r>
    </w:p>
    <w:p w:rsidR="006051FF" w:rsidRPr="00EA3446" w:rsidRDefault="006051FF" w:rsidP="006051FF">
      <w:pPr>
        <w:rPr>
          <w:rtl/>
        </w:rPr>
      </w:pPr>
      <w:r w:rsidRPr="00EA3446">
        <w:rPr>
          <w:rtl/>
        </w:rPr>
        <w:t>מקדם קדמתה.</w:t>
      </w:r>
    </w:p>
    <w:p w:rsidR="006051FF" w:rsidRPr="00EA3446" w:rsidRDefault="006051FF" w:rsidP="006051FF">
      <w:pPr>
        <w:rPr>
          <w:rtl/>
        </w:rPr>
      </w:pPr>
      <w:r w:rsidRPr="00EA3446">
        <w:rPr>
          <w:rtl/>
        </w:rPr>
        <w:t>והזקן כמו חידש נעוריו</w:t>
      </w:r>
    </w:p>
    <w:p w:rsidR="006051FF" w:rsidRPr="00EA3446" w:rsidRDefault="006051FF" w:rsidP="006051FF">
      <w:pPr>
        <w:rPr>
          <w:rtl/>
        </w:rPr>
      </w:pPr>
      <w:r w:rsidRPr="00EA3446">
        <w:rPr>
          <w:rtl/>
        </w:rPr>
        <w:t>ועצמיו השבורים</w:t>
      </w:r>
    </w:p>
    <w:p w:rsidR="006051FF" w:rsidRPr="00EA3446" w:rsidRDefault="006051FF" w:rsidP="006051FF">
      <w:pPr>
        <w:rPr>
          <w:rtl/>
        </w:rPr>
      </w:pPr>
      <w:r w:rsidRPr="00EA3446">
        <w:rPr>
          <w:rtl/>
        </w:rPr>
        <w:t>מרוב גיל התלכדו.</w:t>
      </w:r>
    </w:p>
    <w:p w:rsidR="006051FF" w:rsidRPr="00EA3446" w:rsidRDefault="006051FF" w:rsidP="006051FF">
      <w:pPr>
        <w:rPr>
          <w:rtl/>
        </w:rPr>
      </w:pPr>
      <w:r w:rsidRPr="00EA3446">
        <w:rPr>
          <w:rtl/>
        </w:rPr>
        <w:t>ויחד עם גוריו</w:t>
      </w:r>
    </w:p>
    <w:p w:rsidR="006051FF" w:rsidRPr="00EA3446" w:rsidRDefault="006051FF" w:rsidP="006051FF">
      <w:pPr>
        <w:rPr>
          <w:rtl/>
        </w:rPr>
      </w:pPr>
      <w:r w:rsidRPr="00EA3446">
        <w:rPr>
          <w:rtl/>
        </w:rPr>
        <w:t>דיבר את אויביו בשער,</w:t>
      </w:r>
    </w:p>
    <w:p w:rsidR="006051FF" w:rsidRPr="00EA3446" w:rsidRDefault="006051FF" w:rsidP="006051FF">
      <w:pPr>
        <w:rPr>
          <w:rtl/>
        </w:rPr>
      </w:pPr>
      <w:r w:rsidRPr="00EA3446">
        <w:rPr>
          <w:rtl/>
        </w:rPr>
        <w:t>וכולם יחד שבו</w:t>
      </w:r>
    </w:p>
    <w:p w:rsidR="006051FF" w:rsidRPr="00EA3446" w:rsidRDefault="006051FF" w:rsidP="006051FF">
      <w:pPr>
        <w:rPr>
          <w:rtl/>
        </w:rPr>
      </w:pPr>
      <w:r w:rsidRPr="00EA3446">
        <w:rPr>
          <w:rtl/>
        </w:rPr>
        <w:t>ויכוננו את מלוכת היער.</w:t>
      </w:r>
    </w:p>
    <w:p w:rsidR="006051FF" w:rsidRPr="00EA3446" w:rsidRDefault="006051FF" w:rsidP="006051FF">
      <w:pPr>
        <w:jc w:val="right"/>
        <w:rPr>
          <w:rtl/>
        </w:rPr>
      </w:pPr>
      <w:r w:rsidRPr="00EA3446">
        <w:rPr>
          <w:rFonts w:hint="cs"/>
          <w:rtl/>
        </w:rPr>
        <w:t>(הראי"ה קוק זצ"ל)</w:t>
      </w:r>
    </w:p>
    <w:p w:rsidR="006051FF" w:rsidRPr="00F24166" w:rsidRDefault="00993FC1" w:rsidP="006051FF">
      <w:pPr>
        <w:pStyle w:val="NormalWeb"/>
        <w:bidi/>
        <w:spacing w:before="0" w:beforeAutospacing="0" w:after="0" w:afterAutospacing="0"/>
        <w:jc w:val="both"/>
        <w:rPr>
          <w:rFonts w:cs="David"/>
          <w:szCs w:val="26"/>
          <w:rtl/>
        </w:rPr>
      </w:pPr>
      <w:hyperlink w:anchor="חירותאמיתית" w:history="1">
        <w:r w:rsidR="006051FF" w:rsidRPr="006051FF">
          <w:rPr>
            <w:rStyle w:val="Hyperlink"/>
            <w:rFonts w:cs="David" w:hint="cs"/>
            <w:rtl/>
          </w:rPr>
          <w:t>בחזרה לתוכן</w:t>
        </w:r>
      </w:hyperlink>
    </w:p>
    <w:p w:rsidR="006051FF" w:rsidRPr="00A35FFD" w:rsidRDefault="006051FF" w:rsidP="006051FF">
      <w:pPr>
        <w:jc w:val="center"/>
        <w:rPr>
          <w:sz w:val="28"/>
          <w:szCs w:val="28"/>
          <w:rtl/>
        </w:rPr>
      </w:pPr>
      <w:r w:rsidRPr="00A35FFD">
        <w:rPr>
          <w:rFonts w:hint="cs"/>
          <w:sz w:val="28"/>
          <w:szCs w:val="28"/>
        </w:rPr>
        <w:sym w:font="Wingdings" w:char="F076"/>
      </w:r>
      <w:r>
        <w:rPr>
          <w:sz w:val="28"/>
          <w:szCs w:val="28"/>
        </w:rPr>
        <w:tab/>
      </w:r>
      <w:r>
        <w:rPr>
          <w:sz w:val="28"/>
          <w:szCs w:val="28"/>
        </w:rPr>
        <w:tab/>
      </w:r>
      <w:r w:rsidRPr="00A35FFD">
        <w:rPr>
          <w:rFonts w:hint="cs"/>
          <w:sz w:val="28"/>
          <w:szCs w:val="28"/>
        </w:rPr>
        <w:sym w:font="Wingdings" w:char="F076"/>
      </w:r>
      <w:r>
        <w:rPr>
          <w:sz w:val="28"/>
          <w:szCs w:val="28"/>
        </w:rPr>
        <w:tab/>
      </w:r>
      <w:r>
        <w:rPr>
          <w:sz w:val="28"/>
          <w:szCs w:val="28"/>
        </w:rPr>
        <w:tab/>
      </w:r>
      <w:r w:rsidRPr="00A35FFD">
        <w:rPr>
          <w:rFonts w:hint="cs"/>
          <w:sz w:val="28"/>
          <w:szCs w:val="28"/>
        </w:rPr>
        <w:sym w:font="Wingdings" w:char="F076"/>
      </w:r>
    </w:p>
    <w:p w:rsidR="006051FF" w:rsidRPr="00EA3446" w:rsidRDefault="006051FF" w:rsidP="006051FF">
      <w:pPr>
        <w:spacing w:before="120"/>
        <w:jc w:val="center"/>
        <w:rPr>
          <w:rFonts w:ascii="Arial" w:hAnsi="Arial"/>
          <w:b/>
          <w:bCs/>
          <w:emboss/>
          <w:color w:val="800000"/>
          <w:rtl/>
        </w:rPr>
      </w:pPr>
      <w:bookmarkStart w:id="254" w:name="עלחירותאמיתית"/>
      <w:bookmarkEnd w:id="254"/>
      <w:r w:rsidRPr="00EA3446">
        <w:rPr>
          <w:rFonts w:ascii="Arial" w:hAnsi="Arial" w:hint="eastAsia"/>
          <w:b/>
          <w:bCs/>
          <w:emboss/>
          <w:color w:val="800000"/>
          <w:rtl/>
        </w:rPr>
        <w:t>על</w:t>
      </w:r>
      <w:r w:rsidRPr="00EA3446">
        <w:rPr>
          <w:rFonts w:ascii="Arial" w:hAnsi="Arial" w:hint="cs"/>
          <w:b/>
          <w:bCs/>
          <w:emboss/>
          <w:color w:val="800000"/>
          <w:rtl/>
        </w:rPr>
        <w:t xml:space="preserve"> </w:t>
      </w:r>
      <w:r w:rsidRPr="00EA3446">
        <w:rPr>
          <w:rFonts w:ascii="Arial" w:hAnsi="Arial" w:hint="eastAsia"/>
          <w:b/>
          <w:bCs/>
          <w:emboss/>
          <w:color w:val="800000"/>
          <w:rtl/>
        </w:rPr>
        <w:t>חירות</w:t>
      </w:r>
      <w:r w:rsidRPr="00EA3446">
        <w:rPr>
          <w:rFonts w:ascii="Arial" w:hAnsi="Arial" w:hint="cs"/>
          <w:b/>
          <w:bCs/>
          <w:emboss/>
          <w:color w:val="800000"/>
          <w:rtl/>
        </w:rPr>
        <w:t xml:space="preserve"> </w:t>
      </w:r>
      <w:r w:rsidRPr="00EA3446">
        <w:rPr>
          <w:rFonts w:ascii="Arial" w:hAnsi="Arial" w:hint="eastAsia"/>
          <w:b/>
          <w:bCs/>
          <w:emboss/>
          <w:color w:val="800000"/>
          <w:rtl/>
        </w:rPr>
        <w:t>אמיתית</w:t>
      </w:r>
    </w:p>
    <w:p w:rsidR="006051FF" w:rsidRPr="00EA3446" w:rsidRDefault="006051FF" w:rsidP="006051FF">
      <w:pPr>
        <w:pStyle w:val="NormalWeb"/>
        <w:bidi/>
        <w:spacing w:before="120" w:beforeAutospacing="0" w:after="0" w:afterAutospacing="0"/>
        <w:jc w:val="both"/>
        <w:rPr>
          <w:rFonts w:cs="David"/>
          <w:sz w:val="26"/>
          <w:szCs w:val="26"/>
          <w:rtl/>
        </w:rPr>
      </w:pPr>
      <w:r w:rsidRPr="00EA3446">
        <w:rPr>
          <w:rFonts w:cs="David" w:hint="eastAsia"/>
          <w:sz w:val="26"/>
          <w:szCs w:val="26"/>
          <w:rtl/>
        </w:rPr>
        <w:t>דו</w:t>
      </w:r>
      <w:r w:rsidRPr="00EA3446">
        <w:rPr>
          <w:rFonts w:cs="David" w:hint="cs"/>
          <w:sz w:val="26"/>
          <w:szCs w:val="26"/>
          <w:rtl/>
        </w:rPr>
        <w:t xml:space="preserve"> </w:t>
      </w:r>
      <w:r w:rsidRPr="00EA3446">
        <w:rPr>
          <w:rFonts w:cs="David" w:hint="eastAsia"/>
          <w:sz w:val="26"/>
          <w:szCs w:val="26"/>
          <w:rtl/>
        </w:rPr>
        <w:t>השיח</w:t>
      </w:r>
      <w:r w:rsidRPr="00EA3446">
        <w:rPr>
          <w:rFonts w:cs="David" w:hint="cs"/>
          <w:sz w:val="26"/>
          <w:szCs w:val="26"/>
          <w:rtl/>
        </w:rPr>
        <w:t xml:space="preserve"> </w:t>
      </w:r>
      <w:r w:rsidRPr="00EA3446">
        <w:rPr>
          <w:rFonts w:cs="David" w:hint="eastAsia"/>
          <w:sz w:val="26"/>
          <w:szCs w:val="26"/>
          <w:rtl/>
        </w:rPr>
        <w:t>בין</w:t>
      </w:r>
      <w:r w:rsidRPr="00EA3446">
        <w:rPr>
          <w:rFonts w:cs="David" w:hint="cs"/>
          <w:sz w:val="26"/>
          <w:szCs w:val="26"/>
          <w:rtl/>
        </w:rPr>
        <w:t xml:space="preserve"> </w:t>
      </w:r>
      <w:r w:rsidRPr="00EA3446">
        <w:rPr>
          <w:rFonts w:cs="David" w:hint="eastAsia"/>
          <w:sz w:val="26"/>
          <w:szCs w:val="26"/>
          <w:rtl/>
        </w:rPr>
        <w:t>אנטולי</w:t>
      </w:r>
      <w:r w:rsidRPr="00EA3446">
        <w:rPr>
          <w:rFonts w:cs="David" w:hint="cs"/>
          <w:sz w:val="26"/>
          <w:szCs w:val="26"/>
          <w:rtl/>
        </w:rPr>
        <w:t xml:space="preserve"> </w:t>
      </w:r>
      <w:r w:rsidRPr="00EA3446">
        <w:rPr>
          <w:rFonts w:cs="David" w:hint="eastAsia"/>
          <w:sz w:val="26"/>
          <w:szCs w:val="26"/>
          <w:rtl/>
        </w:rPr>
        <w:t>שרנסקי</w:t>
      </w:r>
      <w:r w:rsidRPr="00EA3446">
        <w:rPr>
          <w:rFonts w:cs="David" w:hint="cs"/>
          <w:sz w:val="26"/>
          <w:szCs w:val="26"/>
          <w:rtl/>
        </w:rPr>
        <w:t xml:space="preserve"> </w:t>
      </w:r>
      <w:r w:rsidRPr="00EA3446">
        <w:rPr>
          <w:rFonts w:cs="David" w:hint="eastAsia"/>
          <w:sz w:val="26"/>
          <w:szCs w:val="26"/>
          <w:rtl/>
        </w:rPr>
        <w:t>לשופט</w:t>
      </w:r>
      <w:r w:rsidRPr="00EA3446">
        <w:rPr>
          <w:rFonts w:cs="David" w:hint="cs"/>
          <w:sz w:val="26"/>
          <w:szCs w:val="26"/>
          <w:rtl/>
        </w:rPr>
        <w:t>:</w:t>
      </w:r>
    </w:p>
    <w:p w:rsidR="006051FF" w:rsidRPr="00EA3446" w:rsidRDefault="006051FF" w:rsidP="006051FF">
      <w:pPr>
        <w:pStyle w:val="NormalWeb"/>
        <w:bidi/>
        <w:spacing w:before="0" w:beforeAutospacing="0" w:after="0" w:afterAutospacing="0"/>
        <w:jc w:val="both"/>
        <w:rPr>
          <w:rFonts w:cs="David"/>
          <w:sz w:val="26"/>
          <w:szCs w:val="26"/>
          <w:rtl/>
        </w:rPr>
      </w:pPr>
      <w:r w:rsidRPr="00EA3446">
        <w:rPr>
          <w:rFonts w:cs="David" w:hint="eastAsia"/>
          <w:sz w:val="26"/>
          <w:szCs w:val="26"/>
          <w:rtl/>
        </w:rPr>
        <w:t>לאחר</w:t>
      </w:r>
      <w:r w:rsidRPr="00EA3446">
        <w:rPr>
          <w:rFonts w:cs="David" w:hint="cs"/>
          <w:sz w:val="26"/>
          <w:szCs w:val="26"/>
          <w:rtl/>
        </w:rPr>
        <w:t xml:space="preserve"> </w:t>
      </w:r>
      <w:r w:rsidRPr="00EA3446">
        <w:rPr>
          <w:rFonts w:cs="David" w:hint="eastAsia"/>
          <w:sz w:val="26"/>
          <w:szCs w:val="26"/>
          <w:rtl/>
        </w:rPr>
        <w:t>שנפסק</w:t>
      </w:r>
      <w:r w:rsidRPr="00EA3446">
        <w:rPr>
          <w:rFonts w:cs="David" w:hint="cs"/>
          <w:sz w:val="26"/>
          <w:szCs w:val="26"/>
          <w:rtl/>
        </w:rPr>
        <w:t xml:space="preserve"> </w:t>
      </w:r>
      <w:r w:rsidRPr="00EA3446">
        <w:rPr>
          <w:rFonts w:cs="David" w:hint="eastAsia"/>
          <w:sz w:val="26"/>
          <w:szCs w:val="26"/>
          <w:rtl/>
        </w:rPr>
        <w:t>דינו</w:t>
      </w:r>
      <w:r w:rsidRPr="00EA3446">
        <w:rPr>
          <w:rFonts w:cs="David" w:hint="cs"/>
          <w:sz w:val="26"/>
          <w:szCs w:val="26"/>
          <w:rtl/>
        </w:rPr>
        <w:t xml:space="preserve"> </w:t>
      </w:r>
      <w:r w:rsidRPr="00EA3446">
        <w:rPr>
          <w:rFonts w:cs="David" w:hint="eastAsia"/>
          <w:sz w:val="26"/>
          <w:szCs w:val="26"/>
          <w:rtl/>
        </w:rPr>
        <w:t>של</w:t>
      </w:r>
      <w:r w:rsidRPr="00EA3446">
        <w:rPr>
          <w:rFonts w:cs="David" w:hint="cs"/>
          <w:sz w:val="26"/>
          <w:szCs w:val="26"/>
          <w:rtl/>
        </w:rPr>
        <w:t xml:space="preserve"> </w:t>
      </w:r>
      <w:r w:rsidRPr="00EA3446">
        <w:rPr>
          <w:rFonts w:cs="David" w:hint="eastAsia"/>
          <w:sz w:val="26"/>
          <w:szCs w:val="26"/>
          <w:rtl/>
        </w:rPr>
        <w:t>שרנסקי</w:t>
      </w:r>
      <w:r w:rsidRPr="00EA3446">
        <w:rPr>
          <w:rFonts w:cs="David" w:hint="cs"/>
          <w:sz w:val="26"/>
          <w:szCs w:val="26"/>
          <w:rtl/>
        </w:rPr>
        <w:t>, ל</w:t>
      </w:r>
      <w:r w:rsidRPr="00EA3446">
        <w:rPr>
          <w:rFonts w:cs="David" w:hint="eastAsia"/>
          <w:sz w:val="26"/>
          <w:szCs w:val="26"/>
          <w:rtl/>
        </w:rPr>
        <w:t>ה</w:t>
      </w:r>
      <w:r w:rsidRPr="00EA3446">
        <w:rPr>
          <w:rFonts w:cs="David" w:hint="cs"/>
          <w:sz w:val="26"/>
          <w:szCs w:val="26"/>
          <w:rtl/>
        </w:rPr>
        <w:t>י</w:t>
      </w:r>
      <w:r w:rsidRPr="00EA3446">
        <w:rPr>
          <w:rFonts w:cs="David" w:hint="eastAsia"/>
          <w:sz w:val="26"/>
          <w:szCs w:val="26"/>
          <w:rtl/>
        </w:rPr>
        <w:t>שלח</w:t>
      </w:r>
      <w:r w:rsidRPr="00EA3446">
        <w:rPr>
          <w:rFonts w:cs="David" w:hint="cs"/>
          <w:sz w:val="26"/>
          <w:szCs w:val="26"/>
          <w:rtl/>
        </w:rPr>
        <w:t xml:space="preserve"> </w:t>
      </w:r>
      <w:r w:rsidRPr="00EA3446">
        <w:rPr>
          <w:rFonts w:cs="David" w:hint="eastAsia"/>
          <w:sz w:val="26"/>
          <w:szCs w:val="26"/>
          <w:rtl/>
        </w:rPr>
        <w:t>לסיביר</w:t>
      </w:r>
      <w:r w:rsidRPr="00EA3446">
        <w:rPr>
          <w:rFonts w:cs="David" w:hint="cs"/>
          <w:sz w:val="26"/>
          <w:szCs w:val="26"/>
          <w:rtl/>
        </w:rPr>
        <w:t xml:space="preserve"> </w:t>
      </w:r>
      <w:r w:rsidRPr="00EA3446">
        <w:rPr>
          <w:rFonts w:cs="David" w:hint="eastAsia"/>
          <w:sz w:val="26"/>
          <w:szCs w:val="26"/>
          <w:rtl/>
        </w:rPr>
        <w:t>קם</w:t>
      </w:r>
      <w:r w:rsidRPr="00EA3446">
        <w:rPr>
          <w:rFonts w:cs="David" w:hint="cs"/>
          <w:sz w:val="26"/>
          <w:szCs w:val="26"/>
          <w:rtl/>
        </w:rPr>
        <w:t xml:space="preserve"> </w:t>
      </w:r>
      <w:r w:rsidRPr="00EA3446">
        <w:rPr>
          <w:rFonts w:cs="David" w:hint="eastAsia"/>
          <w:sz w:val="26"/>
          <w:szCs w:val="26"/>
          <w:rtl/>
        </w:rPr>
        <w:t>ואמר</w:t>
      </w:r>
      <w:r w:rsidRPr="00EA3446">
        <w:rPr>
          <w:rFonts w:cs="David" w:hint="cs"/>
          <w:sz w:val="26"/>
          <w:szCs w:val="26"/>
          <w:rtl/>
        </w:rPr>
        <w:t>:</w:t>
      </w:r>
    </w:p>
    <w:p w:rsidR="006051FF" w:rsidRPr="00EA3446" w:rsidRDefault="006051FF" w:rsidP="006051FF">
      <w:pPr>
        <w:pStyle w:val="NormalWeb"/>
        <w:bidi/>
        <w:spacing w:before="0" w:beforeAutospacing="0" w:after="0" w:afterAutospacing="0"/>
        <w:jc w:val="both"/>
        <w:rPr>
          <w:rFonts w:cs="David"/>
          <w:sz w:val="26"/>
          <w:szCs w:val="26"/>
          <w:rtl/>
        </w:rPr>
      </w:pPr>
      <w:r w:rsidRPr="00EA3446">
        <w:rPr>
          <w:rFonts w:cs="David" w:hint="cs"/>
          <w:sz w:val="26"/>
          <w:szCs w:val="26"/>
          <w:rtl/>
        </w:rPr>
        <w:t>"</w:t>
      </w:r>
      <w:r w:rsidRPr="00EA3446">
        <w:rPr>
          <w:rFonts w:cs="David" w:hint="eastAsia"/>
          <w:sz w:val="26"/>
          <w:szCs w:val="26"/>
          <w:rtl/>
        </w:rPr>
        <w:t>אתה</w:t>
      </w:r>
      <w:r w:rsidRPr="00EA3446">
        <w:rPr>
          <w:rFonts w:cs="David" w:hint="cs"/>
          <w:sz w:val="26"/>
          <w:szCs w:val="26"/>
          <w:rtl/>
        </w:rPr>
        <w:t xml:space="preserve"> </w:t>
      </w:r>
      <w:r w:rsidRPr="00EA3446">
        <w:rPr>
          <w:rFonts w:cs="David" w:hint="eastAsia"/>
          <w:sz w:val="26"/>
          <w:szCs w:val="26"/>
          <w:rtl/>
        </w:rPr>
        <w:t>השופט</w:t>
      </w:r>
      <w:r w:rsidRPr="00EA3446">
        <w:rPr>
          <w:rFonts w:cs="David" w:hint="cs"/>
          <w:sz w:val="26"/>
          <w:szCs w:val="26"/>
          <w:rtl/>
        </w:rPr>
        <w:t xml:space="preserve"> </w:t>
      </w:r>
      <w:r w:rsidRPr="00EA3446">
        <w:rPr>
          <w:rFonts w:cs="David" w:hint="eastAsia"/>
          <w:sz w:val="26"/>
          <w:szCs w:val="26"/>
          <w:rtl/>
        </w:rPr>
        <w:t>חושב</w:t>
      </w:r>
      <w:r w:rsidRPr="00EA3446">
        <w:rPr>
          <w:rFonts w:cs="David" w:hint="cs"/>
          <w:sz w:val="26"/>
          <w:szCs w:val="26"/>
          <w:rtl/>
        </w:rPr>
        <w:t xml:space="preserve"> </w:t>
      </w:r>
      <w:r w:rsidRPr="00EA3446">
        <w:rPr>
          <w:rFonts w:cs="David" w:hint="eastAsia"/>
          <w:sz w:val="26"/>
          <w:szCs w:val="26"/>
          <w:rtl/>
        </w:rPr>
        <w:t>שהנך</w:t>
      </w:r>
      <w:r w:rsidRPr="00EA3446">
        <w:rPr>
          <w:rFonts w:cs="David" w:hint="cs"/>
          <w:sz w:val="26"/>
          <w:szCs w:val="26"/>
          <w:rtl/>
        </w:rPr>
        <w:t xml:space="preserve"> </w:t>
      </w:r>
      <w:r w:rsidRPr="00EA3446">
        <w:rPr>
          <w:rFonts w:cs="David" w:hint="eastAsia"/>
          <w:sz w:val="26"/>
          <w:szCs w:val="26"/>
          <w:rtl/>
        </w:rPr>
        <w:t>חופשי</w:t>
      </w:r>
      <w:r w:rsidRPr="00EA3446">
        <w:rPr>
          <w:rFonts w:cs="David" w:hint="cs"/>
          <w:sz w:val="26"/>
          <w:szCs w:val="26"/>
          <w:rtl/>
        </w:rPr>
        <w:t xml:space="preserve">! </w:t>
      </w:r>
      <w:r w:rsidRPr="00EA3446">
        <w:rPr>
          <w:rFonts w:cs="David" w:hint="eastAsia"/>
          <w:sz w:val="26"/>
          <w:szCs w:val="26"/>
          <w:rtl/>
        </w:rPr>
        <w:t>את</w:t>
      </w:r>
      <w:r w:rsidRPr="00EA3446">
        <w:rPr>
          <w:rFonts w:cs="David" w:hint="cs"/>
          <w:sz w:val="26"/>
          <w:szCs w:val="26"/>
          <w:rtl/>
        </w:rPr>
        <w:t xml:space="preserve"> </w:t>
      </w:r>
      <w:r w:rsidRPr="00EA3446">
        <w:rPr>
          <w:rFonts w:cs="David" w:hint="eastAsia"/>
          <w:sz w:val="26"/>
          <w:szCs w:val="26"/>
          <w:rtl/>
        </w:rPr>
        <w:t>חושב</w:t>
      </w:r>
      <w:r w:rsidRPr="00EA3446">
        <w:rPr>
          <w:rFonts w:cs="David" w:hint="cs"/>
          <w:sz w:val="26"/>
          <w:szCs w:val="26"/>
          <w:rtl/>
        </w:rPr>
        <w:t xml:space="preserve"> </w:t>
      </w:r>
      <w:r w:rsidRPr="00EA3446">
        <w:rPr>
          <w:rFonts w:cs="David" w:hint="eastAsia"/>
          <w:sz w:val="26"/>
          <w:szCs w:val="26"/>
          <w:rtl/>
        </w:rPr>
        <w:t>כך</w:t>
      </w:r>
      <w:r w:rsidRPr="00EA3446">
        <w:rPr>
          <w:rFonts w:cs="David" w:hint="cs"/>
          <w:sz w:val="26"/>
          <w:szCs w:val="26"/>
          <w:rtl/>
        </w:rPr>
        <w:t xml:space="preserve"> </w:t>
      </w:r>
      <w:r w:rsidRPr="00EA3446">
        <w:rPr>
          <w:rFonts w:cs="David" w:hint="eastAsia"/>
          <w:sz w:val="26"/>
          <w:szCs w:val="26"/>
          <w:rtl/>
        </w:rPr>
        <w:t>כיוון</w:t>
      </w:r>
      <w:r w:rsidRPr="00EA3446">
        <w:rPr>
          <w:rFonts w:cs="David" w:hint="cs"/>
          <w:sz w:val="26"/>
          <w:szCs w:val="26"/>
          <w:rtl/>
        </w:rPr>
        <w:t xml:space="preserve"> </w:t>
      </w:r>
      <w:r w:rsidRPr="00EA3446">
        <w:rPr>
          <w:rFonts w:cs="David" w:hint="eastAsia"/>
          <w:sz w:val="26"/>
          <w:szCs w:val="26"/>
          <w:rtl/>
        </w:rPr>
        <w:t>שלאחר</w:t>
      </w:r>
      <w:r w:rsidRPr="00EA3446">
        <w:rPr>
          <w:rFonts w:cs="David" w:hint="cs"/>
          <w:sz w:val="26"/>
          <w:szCs w:val="26"/>
          <w:rtl/>
        </w:rPr>
        <w:t xml:space="preserve"> </w:t>
      </w:r>
      <w:r w:rsidRPr="00EA3446">
        <w:rPr>
          <w:rFonts w:cs="David" w:hint="eastAsia"/>
          <w:sz w:val="26"/>
          <w:szCs w:val="26"/>
          <w:rtl/>
        </w:rPr>
        <w:t>שייגמר</w:t>
      </w:r>
      <w:r w:rsidRPr="00EA3446">
        <w:rPr>
          <w:rFonts w:cs="David" w:hint="cs"/>
          <w:sz w:val="26"/>
          <w:szCs w:val="26"/>
          <w:rtl/>
        </w:rPr>
        <w:t xml:space="preserve"> </w:t>
      </w:r>
      <w:r w:rsidRPr="00EA3446">
        <w:rPr>
          <w:rFonts w:cs="David" w:hint="eastAsia"/>
          <w:sz w:val="26"/>
          <w:szCs w:val="26"/>
          <w:rtl/>
        </w:rPr>
        <w:t>המשפט</w:t>
      </w:r>
      <w:r w:rsidRPr="00EA3446">
        <w:rPr>
          <w:rFonts w:cs="David" w:hint="cs"/>
          <w:sz w:val="26"/>
          <w:szCs w:val="26"/>
          <w:rtl/>
        </w:rPr>
        <w:t xml:space="preserve">, </w:t>
      </w:r>
      <w:r w:rsidRPr="00EA3446">
        <w:rPr>
          <w:rFonts w:cs="David" w:hint="eastAsia"/>
          <w:sz w:val="26"/>
          <w:szCs w:val="26"/>
          <w:rtl/>
        </w:rPr>
        <w:t>תלך</w:t>
      </w:r>
      <w:r w:rsidRPr="00EA3446">
        <w:rPr>
          <w:rFonts w:cs="David" w:hint="cs"/>
          <w:sz w:val="26"/>
          <w:szCs w:val="26"/>
          <w:rtl/>
        </w:rPr>
        <w:t xml:space="preserve"> </w:t>
      </w:r>
      <w:r w:rsidRPr="00EA3446">
        <w:rPr>
          <w:rFonts w:cs="David" w:hint="eastAsia"/>
          <w:sz w:val="26"/>
          <w:szCs w:val="26"/>
          <w:rtl/>
        </w:rPr>
        <w:t>לביתך</w:t>
      </w:r>
      <w:r w:rsidRPr="00EA3446">
        <w:rPr>
          <w:rFonts w:cs="David" w:hint="cs"/>
          <w:sz w:val="26"/>
          <w:szCs w:val="26"/>
          <w:rtl/>
        </w:rPr>
        <w:t xml:space="preserve"> </w:t>
      </w:r>
      <w:r w:rsidRPr="00EA3446">
        <w:rPr>
          <w:rFonts w:cs="David" w:hint="eastAsia"/>
          <w:sz w:val="26"/>
          <w:szCs w:val="26"/>
          <w:rtl/>
        </w:rPr>
        <w:t>ואילו</w:t>
      </w:r>
      <w:r w:rsidRPr="00EA3446">
        <w:rPr>
          <w:rFonts w:cs="David" w:hint="cs"/>
          <w:sz w:val="26"/>
          <w:szCs w:val="26"/>
          <w:rtl/>
        </w:rPr>
        <w:t xml:space="preserve"> </w:t>
      </w:r>
      <w:r w:rsidRPr="00EA3446">
        <w:rPr>
          <w:rFonts w:cs="David" w:hint="eastAsia"/>
          <w:sz w:val="26"/>
          <w:szCs w:val="26"/>
          <w:rtl/>
        </w:rPr>
        <w:t>אני</w:t>
      </w:r>
      <w:r w:rsidRPr="00EA3446">
        <w:rPr>
          <w:rFonts w:cs="David" w:hint="cs"/>
          <w:sz w:val="26"/>
          <w:szCs w:val="26"/>
          <w:rtl/>
        </w:rPr>
        <w:t xml:space="preserve"> </w:t>
      </w:r>
      <w:r w:rsidRPr="00EA3446">
        <w:rPr>
          <w:rFonts w:cs="David" w:hint="eastAsia"/>
          <w:sz w:val="26"/>
          <w:szCs w:val="26"/>
          <w:rtl/>
        </w:rPr>
        <w:t>אהיה</w:t>
      </w:r>
      <w:r w:rsidRPr="00EA3446">
        <w:rPr>
          <w:rFonts w:cs="David" w:hint="cs"/>
          <w:sz w:val="26"/>
          <w:szCs w:val="26"/>
          <w:rtl/>
        </w:rPr>
        <w:t xml:space="preserve"> </w:t>
      </w:r>
      <w:r w:rsidRPr="00EA3446">
        <w:rPr>
          <w:rFonts w:cs="David" w:hint="eastAsia"/>
          <w:sz w:val="26"/>
          <w:szCs w:val="26"/>
          <w:rtl/>
        </w:rPr>
        <w:t>משועבד</w:t>
      </w:r>
      <w:r w:rsidRPr="00EA3446">
        <w:rPr>
          <w:rFonts w:cs="David" w:hint="cs"/>
          <w:sz w:val="26"/>
          <w:szCs w:val="26"/>
          <w:rtl/>
        </w:rPr>
        <w:t xml:space="preserve">, </w:t>
      </w:r>
      <w:r w:rsidRPr="00EA3446">
        <w:rPr>
          <w:rFonts w:cs="David" w:hint="eastAsia"/>
          <w:sz w:val="26"/>
          <w:szCs w:val="26"/>
          <w:rtl/>
        </w:rPr>
        <w:t>כיוון</w:t>
      </w:r>
      <w:r w:rsidRPr="00EA3446">
        <w:rPr>
          <w:rFonts w:cs="David" w:hint="cs"/>
          <w:sz w:val="26"/>
          <w:szCs w:val="26"/>
          <w:rtl/>
        </w:rPr>
        <w:t xml:space="preserve"> </w:t>
      </w:r>
      <w:r w:rsidRPr="00EA3446">
        <w:rPr>
          <w:rFonts w:cs="David" w:hint="eastAsia"/>
          <w:sz w:val="26"/>
          <w:szCs w:val="26"/>
          <w:rtl/>
        </w:rPr>
        <w:t>שאלך</w:t>
      </w:r>
      <w:r w:rsidRPr="00EA3446">
        <w:rPr>
          <w:rFonts w:cs="David" w:hint="cs"/>
          <w:sz w:val="26"/>
          <w:szCs w:val="26"/>
          <w:rtl/>
        </w:rPr>
        <w:t xml:space="preserve"> </w:t>
      </w:r>
      <w:r w:rsidRPr="00EA3446">
        <w:rPr>
          <w:rFonts w:cs="David" w:hint="eastAsia"/>
          <w:sz w:val="26"/>
          <w:szCs w:val="26"/>
          <w:rtl/>
        </w:rPr>
        <w:t>לכלא</w:t>
      </w:r>
      <w:r w:rsidRPr="00EA3446">
        <w:rPr>
          <w:rFonts w:cs="David" w:hint="cs"/>
          <w:sz w:val="26"/>
          <w:szCs w:val="26"/>
          <w:rtl/>
        </w:rPr>
        <w:t xml:space="preserve"> </w:t>
      </w:r>
      <w:r w:rsidRPr="00EA3446">
        <w:rPr>
          <w:rFonts w:cs="David" w:hint="eastAsia"/>
          <w:sz w:val="26"/>
          <w:szCs w:val="26"/>
          <w:rtl/>
        </w:rPr>
        <w:t>לזמן</w:t>
      </w:r>
      <w:r w:rsidRPr="00EA3446">
        <w:rPr>
          <w:rFonts w:cs="David" w:hint="cs"/>
          <w:sz w:val="26"/>
          <w:szCs w:val="26"/>
          <w:rtl/>
        </w:rPr>
        <w:t xml:space="preserve"> </w:t>
      </w:r>
      <w:r w:rsidRPr="00EA3446">
        <w:rPr>
          <w:rFonts w:cs="David" w:hint="eastAsia"/>
          <w:sz w:val="26"/>
          <w:szCs w:val="26"/>
          <w:rtl/>
        </w:rPr>
        <w:t>רב</w:t>
      </w:r>
      <w:r w:rsidRPr="00EA3446">
        <w:rPr>
          <w:rFonts w:cs="David" w:hint="cs"/>
          <w:sz w:val="26"/>
          <w:szCs w:val="26"/>
          <w:rtl/>
        </w:rPr>
        <w:t xml:space="preserve">. </w:t>
      </w:r>
      <w:r w:rsidRPr="00EA3446">
        <w:rPr>
          <w:rFonts w:cs="David" w:hint="eastAsia"/>
          <w:sz w:val="26"/>
          <w:szCs w:val="26"/>
          <w:rtl/>
        </w:rPr>
        <w:t>אך</w:t>
      </w:r>
      <w:r w:rsidRPr="00EA3446">
        <w:rPr>
          <w:rFonts w:cs="David" w:hint="cs"/>
          <w:sz w:val="26"/>
          <w:szCs w:val="26"/>
          <w:rtl/>
        </w:rPr>
        <w:t xml:space="preserve"> </w:t>
      </w:r>
      <w:r w:rsidRPr="00EA3446">
        <w:rPr>
          <w:rFonts w:cs="David" w:hint="eastAsia"/>
          <w:sz w:val="26"/>
          <w:szCs w:val="26"/>
          <w:rtl/>
        </w:rPr>
        <w:t>דע</w:t>
      </w:r>
      <w:r w:rsidRPr="00EA3446">
        <w:rPr>
          <w:rFonts w:cs="David" w:hint="cs"/>
          <w:sz w:val="26"/>
          <w:szCs w:val="26"/>
          <w:rtl/>
        </w:rPr>
        <w:t xml:space="preserve"> </w:t>
      </w:r>
      <w:r w:rsidRPr="00EA3446">
        <w:rPr>
          <w:rFonts w:cs="David" w:hint="eastAsia"/>
          <w:sz w:val="26"/>
          <w:szCs w:val="26"/>
          <w:rtl/>
        </w:rPr>
        <w:t>לך</w:t>
      </w:r>
      <w:r w:rsidRPr="00EA3446">
        <w:rPr>
          <w:rFonts w:cs="David" w:hint="cs"/>
          <w:sz w:val="26"/>
          <w:szCs w:val="26"/>
          <w:rtl/>
        </w:rPr>
        <w:t xml:space="preserve"> </w:t>
      </w:r>
      <w:r w:rsidRPr="00EA3446">
        <w:rPr>
          <w:rFonts w:cs="David" w:hint="eastAsia"/>
          <w:sz w:val="26"/>
          <w:szCs w:val="26"/>
          <w:rtl/>
        </w:rPr>
        <w:t>שמבין</w:t>
      </w:r>
      <w:r w:rsidRPr="00EA3446">
        <w:rPr>
          <w:rFonts w:cs="David" w:hint="cs"/>
          <w:sz w:val="26"/>
          <w:szCs w:val="26"/>
          <w:rtl/>
        </w:rPr>
        <w:t xml:space="preserve"> </w:t>
      </w:r>
      <w:r w:rsidRPr="00EA3446">
        <w:rPr>
          <w:rFonts w:cs="David" w:hint="eastAsia"/>
          <w:sz w:val="26"/>
          <w:szCs w:val="26"/>
          <w:rtl/>
        </w:rPr>
        <w:t>שנינו</w:t>
      </w:r>
      <w:r w:rsidRPr="00EA3446">
        <w:rPr>
          <w:rFonts w:cs="David" w:hint="cs"/>
          <w:sz w:val="26"/>
          <w:szCs w:val="26"/>
          <w:rtl/>
        </w:rPr>
        <w:t xml:space="preserve">, </w:t>
      </w:r>
      <w:r w:rsidRPr="00EA3446">
        <w:rPr>
          <w:rFonts w:cs="David" w:hint="eastAsia"/>
          <w:sz w:val="26"/>
          <w:szCs w:val="26"/>
          <w:rtl/>
        </w:rPr>
        <w:t>אני</w:t>
      </w:r>
      <w:r w:rsidRPr="00EA3446">
        <w:rPr>
          <w:rFonts w:cs="David" w:hint="cs"/>
          <w:sz w:val="26"/>
          <w:szCs w:val="26"/>
          <w:rtl/>
        </w:rPr>
        <w:t xml:space="preserve"> </w:t>
      </w:r>
      <w:r w:rsidRPr="00EA3446">
        <w:rPr>
          <w:rFonts w:cs="David" w:hint="eastAsia"/>
          <w:sz w:val="26"/>
          <w:szCs w:val="26"/>
          <w:rtl/>
        </w:rPr>
        <w:t>הוא</w:t>
      </w:r>
      <w:r w:rsidRPr="00EA3446">
        <w:rPr>
          <w:rFonts w:cs="David" w:hint="cs"/>
          <w:sz w:val="26"/>
          <w:szCs w:val="26"/>
          <w:rtl/>
        </w:rPr>
        <w:t xml:space="preserve"> </w:t>
      </w:r>
      <w:r w:rsidRPr="00EA3446">
        <w:rPr>
          <w:rFonts w:cs="David" w:hint="eastAsia"/>
          <w:sz w:val="26"/>
          <w:szCs w:val="26"/>
          <w:rtl/>
        </w:rPr>
        <w:t>בן</w:t>
      </w:r>
      <w:r w:rsidRPr="00EA3446">
        <w:rPr>
          <w:rFonts w:cs="David" w:hint="cs"/>
          <w:sz w:val="26"/>
          <w:szCs w:val="26"/>
          <w:rtl/>
        </w:rPr>
        <w:t xml:space="preserve"> </w:t>
      </w:r>
      <w:r w:rsidRPr="00EA3446">
        <w:rPr>
          <w:rFonts w:cs="David" w:hint="eastAsia"/>
          <w:sz w:val="26"/>
          <w:szCs w:val="26"/>
          <w:rtl/>
        </w:rPr>
        <w:t>החורין</w:t>
      </w:r>
      <w:r w:rsidRPr="00EA3446">
        <w:rPr>
          <w:rFonts w:cs="David" w:hint="cs"/>
          <w:sz w:val="26"/>
          <w:szCs w:val="26"/>
          <w:rtl/>
        </w:rPr>
        <w:t xml:space="preserve"> </w:t>
      </w:r>
      <w:r w:rsidRPr="00EA3446">
        <w:rPr>
          <w:rFonts w:cs="David" w:hint="eastAsia"/>
          <w:sz w:val="26"/>
          <w:szCs w:val="26"/>
          <w:rtl/>
        </w:rPr>
        <w:t>האמיתי</w:t>
      </w:r>
      <w:r w:rsidRPr="00EA3446">
        <w:rPr>
          <w:rFonts w:cs="David" w:hint="cs"/>
          <w:sz w:val="26"/>
          <w:szCs w:val="26"/>
          <w:rtl/>
        </w:rPr>
        <w:t>!</w:t>
      </w:r>
    </w:p>
    <w:p w:rsidR="006051FF" w:rsidRPr="00EA3446" w:rsidRDefault="006051FF" w:rsidP="006051FF">
      <w:pPr>
        <w:pStyle w:val="NormalWeb"/>
        <w:bidi/>
        <w:spacing w:before="0" w:beforeAutospacing="0" w:after="0" w:afterAutospacing="0"/>
        <w:jc w:val="both"/>
        <w:rPr>
          <w:rFonts w:cs="David"/>
          <w:sz w:val="26"/>
          <w:szCs w:val="26"/>
          <w:rtl/>
        </w:rPr>
      </w:pPr>
      <w:r w:rsidRPr="00EA3446">
        <w:rPr>
          <w:rFonts w:cs="David" w:hint="eastAsia"/>
          <w:sz w:val="26"/>
          <w:szCs w:val="26"/>
          <w:rtl/>
        </w:rPr>
        <w:lastRenderedPageBreak/>
        <w:t>אמנם</w:t>
      </w:r>
      <w:r w:rsidRPr="00EA3446">
        <w:rPr>
          <w:rFonts w:cs="David" w:hint="cs"/>
          <w:sz w:val="26"/>
          <w:szCs w:val="26"/>
          <w:rtl/>
        </w:rPr>
        <w:t xml:space="preserve"> </w:t>
      </w:r>
      <w:r w:rsidRPr="00EA3446">
        <w:rPr>
          <w:rFonts w:cs="David" w:hint="eastAsia"/>
          <w:sz w:val="26"/>
          <w:szCs w:val="26"/>
          <w:rtl/>
        </w:rPr>
        <w:t>גופי</w:t>
      </w:r>
      <w:r w:rsidRPr="00EA3446">
        <w:rPr>
          <w:rFonts w:cs="David" w:hint="cs"/>
          <w:sz w:val="26"/>
          <w:szCs w:val="26"/>
          <w:rtl/>
        </w:rPr>
        <w:t xml:space="preserve"> </w:t>
      </w:r>
      <w:r w:rsidRPr="00EA3446">
        <w:rPr>
          <w:rFonts w:cs="David" w:hint="eastAsia"/>
          <w:sz w:val="26"/>
          <w:szCs w:val="26"/>
          <w:rtl/>
        </w:rPr>
        <w:t>יהיה</w:t>
      </w:r>
      <w:r w:rsidRPr="00EA3446">
        <w:rPr>
          <w:rFonts w:cs="David" w:hint="cs"/>
          <w:sz w:val="26"/>
          <w:szCs w:val="26"/>
          <w:rtl/>
        </w:rPr>
        <w:t xml:space="preserve"> </w:t>
      </w:r>
      <w:r w:rsidRPr="00EA3446">
        <w:rPr>
          <w:rFonts w:cs="David" w:hint="eastAsia"/>
          <w:sz w:val="26"/>
          <w:szCs w:val="26"/>
          <w:rtl/>
        </w:rPr>
        <w:t>משועבד</w:t>
      </w:r>
      <w:r w:rsidRPr="00EA3446">
        <w:rPr>
          <w:rFonts w:cs="David" w:hint="cs"/>
          <w:sz w:val="26"/>
          <w:szCs w:val="26"/>
          <w:rtl/>
        </w:rPr>
        <w:t xml:space="preserve">, </w:t>
      </w:r>
      <w:r w:rsidRPr="00EA3446">
        <w:rPr>
          <w:rFonts w:cs="David" w:hint="eastAsia"/>
          <w:sz w:val="26"/>
          <w:szCs w:val="26"/>
          <w:rtl/>
        </w:rPr>
        <w:t>אבל</w:t>
      </w:r>
      <w:r w:rsidRPr="00EA3446">
        <w:rPr>
          <w:rFonts w:cs="David" w:hint="cs"/>
          <w:sz w:val="26"/>
          <w:szCs w:val="26"/>
          <w:rtl/>
        </w:rPr>
        <w:t xml:space="preserve"> </w:t>
      </w:r>
      <w:r w:rsidRPr="00EA3446">
        <w:rPr>
          <w:rFonts w:cs="David" w:hint="eastAsia"/>
          <w:sz w:val="26"/>
          <w:szCs w:val="26"/>
          <w:rtl/>
        </w:rPr>
        <w:t>רוחי</w:t>
      </w:r>
      <w:r w:rsidRPr="00EA3446">
        <w:rPr>
          <w:rFonts w:cs="David" w:hint="cs"/>
          <w:sz w:val="26"/>
          <w:szCs w:val="26"/>
          <w:rtl/>
        </w:rPr>
        <w:t xml:space="preserve">, </w:t>
      </w:r>
      <w:r w:rsidRPr="00EA3446">
        <w:rPr>
          <w:rFonts w:cs="David" w:hint="eastAsia"/>
          <w:sz w:val="26"/>
          <w:szCs w:val="26"/>
          <w:rtl/>
        </w:rPr>
        <w:t>היא</w:t>
      </w:r>
      <w:r w:rsidRPr="00EA3446">
        <w:rPr>
          <w:rFonts w:cs="David" w:hint="cs"/>
          <w:sz w:val="26"/>
          <w:szCs w:val="26"/>
          <w:rtl/>
        </w:rPr>
        <w:t xml:space="preserve"> </w:t>
      </w:r>
      <w:r w:rsidRPr="00EA3446">
        <w:rPr>
          <w:rFonts w:cs="David" w:hint="eastAsia"/>
          <w:sz w:val="26"/>
          <w:szCs w:val="26"/>
          <w:rtl/>
        </w:rPr>
        <w:t>ת</w:t>
      </w:r>
      <w:r w:rsidRPr="00EA3446">
        <w:rPr>
          <w:rFonts w:cs="David" w:hint="cs"/>
          <w:sz w:val="26"/>
          <w:szCs w:val="26"/>
          <w:rtl/>
        </w:rPr>
        <w:t>י</w:t>
      </w:r>
      <w:r w:rsidRPr="00EA3446">
        <w:rPr>
          <w:rFonts w:cs="David" w:hint="eastAsia"/>
          <w:sz w:val="26"/>
          <w:szCs w:val="26"/>
          <w:rtl/>
        </w:rPr>
        <w:t>שאר</w:t>
      </w:r>
      <w:r w:rsidRPr="00EA3446">
        <w:rPr>
          <w:rFonts w:cs="David" w:hint="cs"/>
          <w:sz w:val="26"/>
          <w:szCs w:val="26"/>
          <w:rtl/>
        </w:rPr>
        <w:t xml:space="preserve"> </w:t>
      </w:r>
      <w:r w:rsidRPr="00EA3446">
        <w:rPr>
          <w:rFonts w:cs="David" w:hint="eastAsia"/>
          <w:sz w:val="26"/>
          <w:szCs w:val="26"/>
          <w:rtl/>
        </w:rPr>
        <w:t>חופשית</w:t>
      </w:r>
      <w:r w:rsidRPr="00EA3446">
        <w:rPr>
          <w:rFonts w:cs="David" w:hint="cs"/>
          <w:sz w:val="26"/>
          <w:szCs w:val="26"/>
          <w:rtl/>
        </w:rPr>
        <w:t xml:space="preserve">, </w:t>
      </w:r>
      <w:r w:rsidRPr="00EA3446">
        <w:rPr>
          <w:rFonts w:cs="David" w:hint="eastAsia"/>
          <w:sz w:val="26"/>
          <w:szCs w:val="26"/>
          <w:rtl/>
        </w:rPr>
        <w:t>כיון</w:t>
      </w:r>
      <w:r w:rsidRPr="00EA3446">
        <w:rPr>
          <w:rFonts w:cs="David" w:hint="cs"/>
          <w:sz w:val="26"/>
          <w:szCs w:val="26"/>
          <w:rtl/>
        </w:rPr>
        <w:t xml:space="preserve"> </w:t>
      </w:r>
      <w:r w:rsidRPr="00EA3446">
        <w:rPr>
          <w:rFonts w:cs="David" w:hint="eastAsia"/>
          <w:sz w:val="26"/>
          <w:szCs w:val="26"/>
          <w:rtl/>
        </w:rPr>
        <w:t>שארגיש</w:t>
      </w:r>
      <w:r w:rsidRPr="00EA3446">
        <w:rPr>
          <w:rFonts w:cs="David" w:hint="cs"/>
          <w:sz w:val="26"/>
          <w:szCs w:val="26"/>
          <w:rtl/>
        </w:rPr>
        <w:t xml:space="preserve"> </w:t>
      </w:r>
      <w:r w:rsidRPr="00EA3446">
        <w:rPr>
          <w:rFonts w:cs="David" w:hint="eastAsia"/>
          <w:sz w:val="26"/>
          <w:szCs w:val="26"/>
          <w:rtl/>
        </w:rPr>
        <w:t>שלא</w:t>
      </w:r>
      <w:r w:rsidRPr="00EA3446">
        <w:rPr>
          <w:rFonts w:cs="David" w:hint="cs"/>
          <w:sz w:val="26"/>
          <w:szCs w:val="26"/>
          <w:rtl/>
        </w:rPr>
        <w:t xml:space="preserve"> </w:t>
      </w:r>
      <w:r w:rsidRPr="00EA3446">
        <w:rPr>
          <w:rFonts w:cs="David" w:hint="eastAsia"/>
          <w:sz w:val="26"/>
          <w:szCs w:val="26"/>
          <w:rtl/>
        </w:rPr>
        <w:t>נכנעתי</w:t>
      </w:r>
      <w:r w:rsidRPr="00EA3446">
        <w:rPr>
          <w:rFonts w:cs="David" w:hint="cs"/>
          <w:sz w:val="26"/>
          <w:szCs w:val="26"/>
          <w:rtl/>
        </w:rPr>
        <w:t xml:space="preserve"> </w:t>
      </w:r>
      <w:r w:rsidRPr="00EA3446">
        <w:rPr>
          <w:rFonts w:cs="David" w:hint="eastAsia"/>
          <w:sz w:val="26"/>
          <w:szCs w:val="26"/>
          <w:rtl/>
        </w:rPr>
        <w:t>לגזרותיכם</w:t>
      </w:r>
      <w:r w:rsidRPr="00EA3446">
        <w:rPr>
          <w:rFonts w:cs="David" w:hint="cs"/>
          <w:sz w:val="26"/>
          <w:szCs w:val="26"/>
          <w:rtl/>
        </w:rPr>
        <w:t xml:space="preserve"> </w:t>
      </w:r>
      <w:r w:rsidRPr="00EA3446">
        <w:rPr>
          <w:rFonts w:cs="David" w:hint="eastAsia"/>
          <w:sz w:val="26"/>
          <w:szCs w:val="26"/>
          <w:rtl/>
        </w:rPr>
        <w:t>ונשארתי</w:t>
      </w:r>
      <w:r w:rsidRPr="00EA3446">
        <w:rPr>
          <w:rFonts w:cs="David" w:hint="cs"/>
          <w:sz w:val="26"/>
          <w:szCs w:val="26"/>
          <w:rtl/>
        </w:rPr>
        <w:t xml:space="preserve"> </w:t>
      </w:r>
      <w:r w:rsidRPr="00EA3446">
        <w:rPr>
          <w:rFonts w:cs="David" w:hint="eastAsia"/>
          <w:sz w:val="26"/>
          <w:szCs w:val="26"/>
          <w:rtl/>
        </w:rPr>
        <w:t>נאמן</w:t>
      </w:r>
      <w:r w:rsidRPr="00EA3446">
        <w:rPr>
          <w:rFonts w:cs="David" w:hint="cs"/>
          <w:sz w:val="26"/>
          <w:szCs w:val="26"/>
          <w:rtl/>
        </w:rPr>
        <w:t xml:space="preserve"> </w:t>
      </w:r>
      <w:r w:rsidRPr="00EA3446">
        <w:rPr>
          <w:rFonts w:cs="David" w:hint="eastAsia"/>
          <w:sz w:val="26"/>
          <w:szCs w:val="26"/>
          <w:rtl/>
        </w:rPr>
        <w:t>לאמונתי</w:t>
      </w:r>
      <w:r w:rsidRPr="00EA3446">
        <w:rPr>
          <w:rFonts w:cs="David" w:hint="cs"/>
          <w:sz w:val="26"/>
          <w:szCs w:val="26"/>
          <w:rtl/>
        </w:rPr>
        <w:t>.</w:t>
      </w:r>
    </w:p>
    <w:p w:rsidR="006051FF" w:rsidRPr="00EA3446" w:rsidRDefault="006051FF" w:rsidP="006051FF">
      <w:pPr>
        <w:pStyle w:val="NormalWeb"/>
        <w:bidi/>
        <w:spacing w:before="0" w:beforeAutospacing="0" w:after="0" w:afterAutospacing="0"/>
        <w:jc w:val="both"/>
        <w:rPr>
          <w:rFonts w:cs="David"/>
          <w:sz w:val="26"/>
          <w:szCs w:val="26"/>
          <w:rtl/>
        </w:rPr>
      </w:pPr>
      <w:r w:rsidRPr="00EA3446">
        <w:rPr>
          <w:rFonts w:cs="David" w:hint="eastAsia"/>
          <w:sz w:val="26"/>
          <w:szCs w:val="26"/>
          <w:rtl/>
        </w:rPr>
        <w:t>אך</w:t>
      </w:r>
      <w:r w:rsidRPr="00EA3446">
        <w:rPr>
          <w:rFonts w:cs="David" w:hint="cs"/>
          <w:sz w:val="26"/>
          <w:szCs w:val="26"/>
          <w:rtl/>
        </w:rPr>
        <w:t xml:space="preserve"> </w:t>
      </w:r>
      <w:r w:rsidRPr="00EA3446">
        <w:rPr>
          <w:rFonts w:cs="David" w:hint="eastAsia"/>
          <w:sz w:val="26"/>
          <w:szCs w:val="26"/>
          <w:rtl/>
        </w:rPr>
        <w:t>לך</w:t>
      </w:r>
      <w:r w:rsidRPr="00EA3446">
        <w:rPr>
          <w:rFonts w:cs="David" w:hint="cs"/>
          <w:sz w:val="26"/>
          <w:szCs w:val="26"/>
          <w:rtl/>
        </w:rPr>
        <w:t xml:space="preserve"> </w:t>
      </w:r>
      <w:r w:rsidRPr="00EA3446">
        <w:rPr>
          <w:rFonts w:cs="David" w:hint="eastAsia"/>
          <w:sz w:val="26"/>
          <w:szCs w:val="26"/>
          <w:rtl/>
        </w:rPr>
        <w:t>השופט</w:t>
      </w:r>
      <w:r w:rsidRPr="00EA3446">
        <w:rPr>
          <w:rFonts w:cs="David" w:hint="cs"/>
          <w:sz w:val="26"/>
          <w:szCs w:val="26"/>
          <w:rtl/>
        </w:rPr>
        <w:t xml:space="preserve"> </w:t>
      </w:r>
      <w:r w:rsidRPr="00EA3446">
        <w:rPr>
          <w:rFonts w:cs="David" w:hint="eastAsia"/>
          <w:sz w:val="26"/>
          <w:szCs w:val="26"/>
          <w:rtl/>
        </w:rPr>
        <w:t>קבעו</w:t>
      </w:r>
      <w:r w:rsidRPr="00EA3446">
        <w:rPr>
          <w:rFonts w:cs="David" w:hint="cs"/>
          <w:sz w:val="26"/>
          <w:szCs w:val="26"/>
          <w:rtl/>
        </w:rPr>
        <w:t xml:space="preserve"> </w:t>
      </w:r>
      <w:r w:rsidRPr="00EA3446">
        <w:rPr>
          <w:rFonts w:cs="David" w:hint="eastAsia"/>
          <w:sz w:val="26"/>
          <w:szCs w:val="26"/>
          <w:rtl/>
        </w:rPr>
        <w:t>מראש</w:t>
      </w:r>
      <w:r w:rsidRPr="00EA3446">
        <w:rPr>
          <w:rFonts w:cs="David" w:hint="cs"/>
          <w:sz w:val="26"/>
          <w:szCs w:val="26"/>
          <w:rtl/>
        </w:rPr>
        <w:t xml:space="preserve"> </w:t>
      </w:r>
      <w:r w:rsidRPr="00EA3446">
        <w:rPr>
          <w:rFonts w:cs="David" w:hint="eastAsia"/>
          <w:sz w:val="26"/>
          <w:szCs w:val="26"/>
          <w:rtl/>
        </w:rPr>
        <w:t>מה</w:t>
      </w:r>
      <w:r w:rsidRPr="00EA3446">
        <w:rPr>
          <w:rFonts w:cs="David" w:hint="cs"/>
          <w:sz w:val="26"/>
          <w:szCs w:val="26"/>
          <w:rtl/>
        </w:rPr>
        <w:t xml:space="preserve"> </w:t>
      </w:r>
      <w:r w:rsidRPr="00EA3446">
        <w:rPr>
          <w:rFonts w:cs="David" w:hint="eastAsia"/>
          <w:sz w:val="26"/>
          <w:szCs w:val="26"/>
          <w:rtl/>
        </w:rPr>
        <w:t>לומר</w:t>
      </w:r>
      <w:r w:rsidRPr="00EA3446">
        <w:rPr>
          <w:rFonts w:cs="David" w:hint="cs"/>
          <w:sz w:val="26"/>
          <w:szCs w:val="26"/>
          <w:rtl/>
        </w:rPr>
        <w:t xml:space="preserve">! </w:t>
      </w:r>
      <w:r w:rsidRPr="00EA3446">
        <w:rPr>
          <w:rFonts w:cs="David" w:hint="eastAsia"/>
          <w:sz w:val="26"/>
          <w:szCs w:val="26"/>
          <w:rtl/>
        </w:rPr>
        <w:t>גופך</w:t>
      </w:r>
      <w:r w:rsidRPr="00EA3446">
        <w:rPr>
          <w:rFonts w:cs="David" w:hint="cs"/>
          <w:sz w:val="26"/>
          <w:szCs w:val="26"/>
          <w:rtl/>
        </w:rPr>
        <w:t xml:space="preserve"> </w:t>
      </w:r>
      <w:r w:rsidRPr="00EA3446">
        <w:rPr>
          <w:rFonts w:cs="David" w:hint="eastAsia"/>
          <w:sz w:val="26"/>
          <w:szCs w:val="26"/>
          <w:rtl/>
        </w:rPr>
        <w:t>אמנם</w:t>
      </w:r>
      <w:r w:rsidRPr="00EA3446">
        <w:rPr>
          <w:rFonts w:cs="David" w:hint="cs"/>
          <w:sz w:val="26"/>
          <w:szCs w:val="26"/>
          <w:rtl/>
        </w:rPr>
        <w:t xml:space="preserve"> </w:t>
      </w:r>
      <w:r w:rsidRPr="00EA3446">
        <w:rPr>
          <w:rFonts w:cs="David" w:hint="eastAsia"/>
          <w:sz w:val="26"/>
          <w:szCs w:val="26"/>
          <w:rtl/>
        </w:rPr>
        <w:t>משוחרר</w:t>
      </w:r>
      <w:r w:rsidRPr="00EA3446">
        <w:rPr>
          <w:rFonts w:cs="David" w:hint="cs"/>
          <w:sz w:val="26"/>
          <w:szCs w:val="26"/>
          <w:rtl/>
        </w:rPr>
        <w:t xml:space="preserve">, </w:t>
      </w:r>
      <w:r w:rsidRPr="00EA3446">
        <w:rPr>
          <w:rFonts w:cs="David" w:hint="eastAsia"/>
          <w:sz w:val="26"/>
          <w:szCs w:val="26"/>
          <w:rtl/>
        </w:rPr>
        <w:t>אבל</w:t>
      </w:r>
      <w:r w:rsidRPr="00EA3446">
        <w:rPr>
          <w:rFonts w:cs="David" w:hint="cs"/>
          <w:sz w:val="26"/>
          <w:szCs w:val="26"/>
          <w:rtl/>
        </w:rPr>
        <w:t xml:space="preserve"> </w:t>
      </w:r>
      <w:r w:rsidRPr="00EA3446">
        <w:rPr>
          <w:rFonts w:cs="David" w:hint="eastAsia"/>
          <w:sz w:val="26"/>
          <w:szCs w:val="26"/>
          <w:rtl/>
        </w:rPr>
        <w:t>אינך</w:t>
      </w:r>
      <w:r w:rsidRPr="00EA3446">
        <w:rPr>
          <w:rFonts w:cs="David" w:hint="cs"/>
          <w:sz w:val="26"/>
          <w:szCs w:val="26"/>
          <w:rtl/>
        </w:rPr>
        <w:t xml:space="preserve"> </w:t>
      </w:r>
      <w:r w:rsidRPr="00EA3446">
        <w:rPr>
          <w:rFonts w:cs="David" w:hint="eastAsia"/>
          <w:sz w:val="26"/>
          <w:szCs w:val="26"/>
          <w:rtl/>
        </w:rPr>
        <w:t>חופשי</w:t>
      </w:r>
      <w:r w:rsidRPr="00EA3446">
        <w:rPr>
          <w:rFonts w:cs="David" w:hint="cs"/>
          <w:sz w:val="26"/>
          <w:szCs w:val="26"/>
          <w:rtl/>
        </w:rPr>
        <w:t xml:space="preserve"> </w:t>
      </w:r>
      <w:r w:rsidRPr="00EA3446">
        <w:rPr>
          <w:rFonts w:cs="David" w:hint="eastAsia"/>
          <w:sz w:val="26"/>
          <w:szCs w:val="26"/>
          <w:rtl/>
        </w:rPr>
        <w:t>להכריע</w:t>
      </w:r>
      <w:r w:rsidRPr="00EA3446">
        <w:rPr>
          <w:rFonts w:cs="David" w:hint="cs"/>
          <w:sz w:val="26"/>
          <w:szCs w:val="26"/>
          <w:rtl/>
        </w:rPr>
        <w:t xml:space="preserve"> </w:t>
      </w:r>
      <w:r w:rsidRPr="00EA3446">
        <w:rPr>
          <w:rFonts w:cs="David" w:hint="eastAsia"/>
          <w:sz w:val="26"/>
          <w:szCs w:val="26"/>
          <w:rtl/>
        </w:rPr>
        <w:t>לפי</w:t>
      </w:r>
      <w:r w:rsidRPr="00EA3446">
        <w:rPr>
          <w:rFonts w:cs="David" w:hint="cs"/>
          <w:sz w:val="26"/>
          <w:szCs w:val="26"/>
          <w:rtl/>
        </w:rPr>
        <w:t xml:space="preserve"> </w:t>
      </w:r>
      <w:r w:rsidRPr="00EA3446">
        <w:rPr>
          <w:rFonts w:cs="David" w:hint="eastAsia"/>
          <w:sz w:val="26"/>
          <w:szCs w:val="26"/>
          <w:rtl/>
        </w:rPr>
        <w:t>אמונתך</w:t>
      </w:r>
      <w:r w:rsidRPr="00EA3446">
        <w:rPr>
          <w:rFonts w:cs="David" w:hint="cs"/>
          <w:sz w:val="26"/>
          <w:szCs w:val="26"/>
          <w:rtl/>
        </w:rPr>
        <w:t xml:space="preserve">, </w:t>
      </w:r>
      <w:r w:rsidRPr="00EA3446">
        <w:rPr>
          <w:rFonts w:cs="David" w:hint="eastAsia"/>
          <w:sz w:val="26"/>
          <w:szCs w:val="26"/>
          <w:rtl/>
        </w:rPr>
        <w:t>רוחך</w:t>
      </w:r>
      <w:r w:rsidRPr="00EA3446">
        <w:rPr>
          <w:rFonts w:cs="David" w:hint="cs"/>
          <w:sz w:val="26"/>
          <w:szCs w:val="26"/>
          <w:rtl/>
        </w:rPr>
        <w:t xml:space="preserve"> </w:t>
      </w:r>
      <w:r w:rsidRPr="00EA3446">
        <w:rPr>
          <w:rFonts w:cs="David" w:hint="eastAsia"/>
          <w:sz w:val="26"/>
          <w:szCs w:val="26"/>
          <w:rtl/>
        </w:rPr>
        <w:t>משועבדת</w:t>
      </w:r>
      <w:r w:rsidRPr="00EA3446">
        <w:rPr>
          <w:rFonts w:cs="David" w:hint="cs"/>
          <w:sz w:val="26"/>
          <w:szCs w:val="26"/>
          <w:rtl/>
        </w:rPr>
        <w:t xml:space="preserve">, </w:t>
      </w:r>
      <w:r w:rsidRPr="00EA3446">
        <w:rPr>
          <w:rFonts w:cs="David" w:hint="eastAsia"/>
          <w:sz w:val="26"/>
          <w:szCs w:val="26"/>
          <w:rtl/>
        </w:rPr>
        <w:t>וזה</w:t>
      </w:r>
      <w:r w:rsidRPr="00EA3446">
        <w:rPr>
          <w:rFonts w:cs="David" w:hint="cs"/>
          <w:sz w:val="26"/>
          <w:szCs w:val="26"/>
          <w:rtl/>
        </w:rPr>
        <w:t xml:space="preserve"> </w:t>
      </w:r>
      <w:r w:rsidRPr="00EA3446">
        <w:rPr>
          <w:rFonts w:cs="David" w:hint="eastAsia"/>
          <w:sz w:val="26"/>
          <w:szCs w:val="26"/>
          <w:rtl/>
        </w:rPr>
        <w:t>חמור</w:t>
      </w:r>
      <w:r w:rsidRPr="00EA3446">
        <w:rPr>
          <w:rFonts w:cs="David" w:hint="cs"/>
          <w:sz w:val="26"/>
          <w:szCs w:val="26"/>
          <w:rtl/>
        </w:rPr>
        <w:t xml:space="preserve"> </w:t>
      </w:r>
      <w:r w:rsidRPr="00EA3446">
        <w:rPr>
          <w:rFonts w:cs="David" w:hint="eastAsia"/>
          <w:sz w:val="26"/>
          <w:szCs w:val="26"/>
          <w:rtl/>
        </w:rPr>
        <w:t>פי</w:t>
      </w:r>
      <w:r w:rsidRPr="00EA3446">
        <w:rPr>
          <w:rFonts w:cs="David" w:hint="cs"/>
          <w:sz w:val="26"/>
          <w:szCs w:val="26"/>
          <w:rtl/>
        </w:rPr>
        <w:t xml:space="preserve"> </w:t>
      </w:r>
      <w:r w:rsidRPr="00EA3446">
        <w:rPr>
          <w:rFonts w:cs="David" w:hint="eastAsia"/>
          <w:sz w:val="26"/>
          <w:szCs w:val="26"/>
          <w:rtl/>
        </w:rPr>
        <w:t>כמה</w:t>
      </w:r>
      <w:r w:rsidRPr="00EA3446">
        <w:rPr>
          <w:rFonts w:cs="David" w:hint="cs"/>
          <w:sz w:val="26"/>
          <w:szCs w:val="26"/>
          <w:rtl/>
        </w:rPr>
        <w:t>!"</w:t>
      </w:r>
    </w:p>
    <w:p w:rsidR="006051FF" w:rsidRPr="00F24166" w:rsidRDefault="00993FC1" w:rsidP="006051FF">
      <w:pPr>
        <w:pStyle w:val="NormalWeb"/>
        <w:bidi/>
        <w:spacing w:before="0" w:beforeAutospacing="0" w:after="0" w:afterAutospacing="0"/>
        <w:jc w:val="both"/>
        <w:rPr>
          <w:rFonts w:cs="David"/>
          <w:szCs w:val="26"/>
          <w:rtl/>
        </w:rPr>
      </w:pPr>
      <w:hyperlink w:anchor="חירותאמיתית" w:history="1">
        <w:r w:rsidR="006051FF" w:rsidRPr="006051FF">
          <w:rPr>
            <w:rStyle w:val="Hyperlink"/>
            <w:rFonts w:cs="David" w:hint="cs"/>
            <w:rtl/>
          </w:rPr>
          <w:t>בחזרה לתוכן</w:t>
        </w:r>
      </w:hyperlink>
    </w:p>
    <w:p w:rsidR="006051FF" w:rsidRPr="00A35FFD" w:rsidRDefault="006051FF" w:rsidP="006051FF">
      <w:pPr>
        <w:jc w:val="center"/>
        <w:rPr>
          <w:sz w:val="28"/>
          <w:szCs w:val="28"/>
          <w:rtl/>
        </w:rPr>
      </w:pPr>
      <w:r w:rsidRPr="00A35FFD">
        <w:rPr>
          <w:rFonts w:hint="cs"/>
          <w:sz w:val="28"/>
          <w:szCs w:val="28"/>
        </w:rPr>
        <w:sym w:font="Wingdings" w:char="F076"/>
      </w:r>
      <w:r>
        <w:rPr>
          <w:sz w:val="28"/>
          <w:szCs w:val="28"/>
        </w:rPr>
        <w:tab/>
      </w:r>
      <w:r>
        <w:rPr>
          <w:sz w:val="28"/>
          <w:szCs w:val="28"/>
        </w:rPr>
        <w:tab/>
      </w:r>
      <w:r w:rsidRPr="00A35FFD">
        <w:rPr>
          <w:rFonts w:hint="cs"/>
          <w:sz w:val="28"/>
          <w:szCs w:val="28"/>
        </w:rPr>
        <w:sym w:font="Wingdings" w:char="F076"/>
      </w:r>
      <w:r>
        <w:rPr>
          <w:sz w:val="28"/>
          <w:szCs w:val="28"/>
        </w:rPr>
        <w:tab/>
      </w:r>
      <w:r>
        <w:rPr>
          <w:sz w:val="28"/>
          <w:szCs w:val="28"/>
        </w:rPr>
        <w:tab/>
      </w:r>
      <w:r w:rsidRPr="00A35FFD">
        <w:rPr>
          <w:rFonts w:hint="cs"/>
          <w:sz w:val="28"/>
          <w:szCs w:val="28"/>
        </w:rPr>
        <w:sym w:font="Wingdings" w:char="F076"/>
      </w:r>
    </w:p>
    <w:p w:rsidR="00351F0D" w:rsidRPr="000C2F11" w:rsidRDefault="00351F0D" w:rsidP="00351F0D">
      <w:pPr>
        <w:spacing w:before="120"/>
        <w:jc w:val="center"/>
        <w:rPr>
          <w:rFonts w:ascii="Arial" w:hAnsi="Arial"/>
          <w:b/>
          <w:bCs/>
          <w:emboss/>
          <w:color w:val="800000"/>
          <w:rtl/>
        </w:rPr>
      </w:pPr>
      <w:bookmarkStart w:id="255" w:name="אפשרעודלתקן"/>
      <w:bookmarkEnd w:id="255"/>
      <w:r w:rsidRPr="000C2F11">
        <w:rPr>
          <w:rFonts w:ascii="Arial" w:hAnsi="Arial" w:hint="cs"/>
          <w:b/>
          <w:bCs/>
          <w:emboss/>
          <w:color w:val="800000"/>
          <w:rtl/>
        </w:rPr>
        <w:t>אפשר עוד לתקן</w:t>
      </w:r>
    </w:p>
    <w:p w:rsidR="00351F0D" w:rsidRDefault="00351F0D" w:rsidP="00351F0D">
      <w:pPr>
        <w:spacing w:before="120"/>
        <w:jc w:val="both"/>
        <w:rPr>
          <w:rStyle w:val="a8"/>
          <w:i w:val="0"/>
          <w:iCs w:val="0"/>
          <w:rtl/>
        </w:rPr>
      </w:pPr>
      <w:r w:rsidRPr="00E02E5D">
        <w:rPr>
          <w:rFonts w:hint="eastAsia"/>
          <w:rtl/>
        </w:rPr>
        <w:t>בראותי</w:t>
      </w:r>
      <w:r w:rsidRPr="00E02E5D">
        <w:rPr>
          <w:rFonts w:hint="cs"/>
          <w:rtl/>
        </w:rPr>
        <w:t xml:space="preserve"> </w:t>
      </w:r>
      <w:r w:rsidRPr="00E02E5D">
        <w:rPr>
          <w:rFonts w:hint="eastAsia"/>
          <w:rtl/>
        </w:rPr>
        <w:t>מה</w:t>
      </w:r>
      <w:r w:rsidRPr="00E02E5D">
        <w:rPr>
          <w:rFonts w:hint="cs"/>
          <w:rtl/>
        </w:rPr>
        <w:t xml:space="preserve"> </w:t>
      </w:r>
      <w:r w:rsidRPr="00E02E5D">
        <w:rPr>
          <w:rFonts w:hint="eastAsia"/>
          <w:rtl/>
        </w:rPr>
        <w:t>חולף</w:t>
      </w:r>
      <w:r w:rsidRPr="00E02E5D">
        <w:rPr>
          <w:rFonts w:hint="cs"/>
          <w:rtl/>
        </w:rPr>
        <w:t xml:space="preserve"> </w:t>
      </w:r>
      <w:r w:rsidRPr="00E02E5D">
        <w:rPr>
          <w:rFonts w:hint="eastAsia"/>
          <w:rtl/>
        </w:rPr>
        <w:t>הזמן</w:t>
      </w:r>
      <w:r w:rsidRPr="00E02E5D">
        <w:rPr>
          <w:rFonts w:hint="cs"/>
          <w:rtl/>
        </w:rPr>
        <w:t xml:space="preserve">, </w:t>
      </w:r>
      <w:r w:rsidRPr="00E02E5D">
        <w:rPr>
          <w:rFonts w:hint="eastAsia"/>
          <w:rtl/>
        </w:rPr>
        <w:t>עוברת</w:t>
      </w:r>
      <w:r w:rsidRPr="00E02E5D">
        <w:rPr>
          <w:rFonts w:hint="cs"/>
          <w:rtl/>
        </w:rPr>
        <w:t xml:space="preserve"> </w:t>
      </w:r>
      <w:r w:rsidRPr="00E02E5D">
        <w:rPr>
          <w:rFonts w:hint="eastAsia"/>
          <w:rtl/>
        </w:rPr>
        <w:t>בליבי</w:t>
      </w:r>
      <w:r w:rsidRPr="00E02E5D">
        <w:rPr>
          <w:rFonts w:hint="cs"/>
          <w:rtl/>
        </w:rPr>
        <w:t xml:space="preserve"> </w:t>
      </w:r>
      <w:r w:rsidRPr="00E02E5D">
        <w:rPr>
          <w:rFonts w:hint="eastAsia"/>
          <w:rtl/>
        </w:rPr>
        <w:t>חרטה</w:t>
      </w:r>
      <w:r w:rsidRPr="00E02E5D">
        <w:rPr>
          <w:rFonts w:hint="cs"/>
          <w:rtl/>
        </w:rPr>
        <w:t xml:space="preserve"> </w:t>
      </w:r>
      <w:r w:rsidRPr="00E02E5D">
        <w:rPr>
          <w:rFonts w:hint="eastAsia"/>
          <w:rtl/>
        </w:rPr>
        <w:t>על</w:t>
      </w:r>
      <w:r w:rsidRPr="00E02E5D">
        <w:rPr>
          <w:rFonts w:hint="cs"/>
          <w:rtl/>
        </w:rPr>
        <w:t xml:space="preserve"> </w:t>
      </w:r>
      <w:r w:rsidRPr="00E02E5D">
        <w:rPr>
          <w:rFonts w:hint="eastAsia"/>
          <w:rtl/>
        </w:rPr>
        <w:t>שאולי</w:t>
      </w:r>
      <w:r w:rsidRPr="00E02E5D">
        <w:rPr>
          <w:rFonts w:hint="cs"/>
          <w:rtl/>
        </w:rPr>
        <w:t xml:space="preserve"> </w:t>
      </w:r>
      <w:r w:rsidRPr="00E02E5D">
        <w:rPr>
          <w:rFonts w:hint="eastAsia"/>
          <w:rtl/>
        </w:rPr>
        <w:t>לא</w:t>
      </w:r>
      <w:r w:rsidRPr="00E02E5D">
        <w:rPr>
          <w:rFonts w:hint="cs"/>
          <w:rtl/>
        </w:rPr>
        <w:t xml:space="preserve"> </w:t>
      </w:r>
      <w:r w:rsidRPr="00E02E5D">
        <w:rPr>
          <w:rFonts w:hint="eastAsia"/>
          <w:rtl/>
        </w:rPr>
        <w:t>הטבתי</w:t>
      </w:r>
      <w:r w:rsidRPr="00E02E5D">
        <w:rPr>
          <w:rFonts w:hint="cs"/>
          <w:rtl/>
        </w:rPr>
        <w:t xml:space="preserve"> </w:t>
      </w:r>
      <w:r w:rsidRPr="00E02E5D">
        <w:rPr>
          <w:rFonts w:hint="eastAsia"/>
          <w:rtl/>
        </w:rPr>
        <w:t>לעשות</w:t>
      </w:r>
      <w:r w:rsidRPr="00E02E5D">
        <w:rPr>
          <w:rFonts w:hint="cs"/>
          <w:rtl/>
        </w:rPr>
        <w:t xml:space="preserve"> </w:t>
      </w:r>
      <w:r w:rsidRPr="00E02E5D">
        <w:rPr>
          <w:rFonts w:hint="eastAsia"/>
          <w:rtl/>
        </w:rPr>
        <w:t>אתמול</w:t>
      </w:r>
      <w:r w:rsidRPr="00E02E5D">
        <w:rPr>
          <w:rFonts w:hint="cs"/>
          <w:rtl/>
        </w:rPr>
        <w:t xml:space="preserve"> </w:t>
      </w:r>
      <w:r w:rsidRPr="00E02E5D">
        <w:rPr>
          <w:rFonts w:hint="eastAsia"/>
          <w:rtl/>
        </w:rPr>
        <w:t>או</w:t>
      </w:r>
      <w:r w:rsidRPr="00E02E5D">
        <w:rPr>
          <w:rFonts w:hint="cs"/>
          <w:rtl/>
        </w:rPr>
        <w:t xml:space="preserve"> </w:t>
      </w:r>
      <w:r w:rsidRPr="00E02E5D">
        <w:rPr>
          <w:rFonts w:hint="eastAsia"/>
          <w:rtl/>
        </w:rPr>
        <w:t>לפני</w:t>
      </w:r>
      <w:r w:rsidRPr="00E02E5D">
        <w:rPr>
          <w:rFonts w:hint="cs"/>
          <w:rtl/>
        </w:rPr>
        <w:t xml:space="preserve"> </w:t>
      </w:r>
      <w:r w:rsidRPr="00E02E5D">
        <w:rPr>
          <w:rFonts w:hint="eastAsia"/>
          <w:rtl/>
        </w:rPr>
        <w:t>שנה</w:t>
      </w:r>
      <w:r w:rsidRPr="00E02E5D">
        <w:rPr>
          <w:rFonts w:hint="cs"/>
          <w:rtl/>
        </w:rPr>
        <w:t xml:space="preserve">, </w:t>
      </w:r>
      <w:r w:rsidRPr="00E02E5D">
        <w:rPr>
          <w:rFonts w:hint="eastAsia"/>
          <w:rtl/>
        </w:rPr>
        <w:t>כי</w:t>
      </w:r>
      <w:r w:rsidRPr="00E02E5D">
        <w:rPr>
          <w:rFonts w:hint="cs"/>
          <w:rtl/>
        </w:rPr>
        <w:t xml:space="preserve"> </w:t>
      </w:r>
      <w:r w:rsidRPr="00E02E5D">
        <w:rPr>
          <w:rFonts w:hint="eastAsia"/>
          <w:rtl/>
        </w:rPr>
        <w:t>הזדמנות</w:t>
      </w:r>
      <w:r w:rsidRPr="00E02E5D">
        <w:rPr>
          <w:rFonts w:hint="cs"/>
          <w:rtl/>
        </w:rPr>
        <w:t xml:space="preserve"> </w:t>
      </w:r>
      <w:r w:rsidRPr="00E02E5D">
        <w:rPr>
          <w:rFonts w:hint="eastAsia"/>
          <w:rtl/>
        </w:rPr>
        <w:t>אינה</w:t>
      </w:r>
      <w:r>
        <w:rPr>
          <w:rStyle w:val="a8"/>
          <w:rFonts w:hint="cs"/>
          <w:i w:val="0"/>
          <w:iCs w:val="0"/>
          <w:rtl/>
        </w:rPr>
        <w:t xml:space="preserve"> </w:t>
      </w:r>
      <w:r>
        <w:rPr>
          <w:rStyle w:val="a8"/>
          <w:rFonts w:hint="eastAsia"/>
          <w:i w:val="0"/>
          <w:iCs w:val="0"/>
          <w:rtl/>
        </w:rPr>
        <w:t>חוזרת</w:t>
      </w:r>
      <w:r>
        <w:rPr>
          <w:rStyle w:val="a8"/>
          <w:rFonts w:hint="cs"/>
          <w:i w:val="0"/>
          <w:iCs w:val="0"/>
          <w:rtl/>
        </w:rPr>
        <w:t>.</w:t>
      </w:r>
    </w:p>
    <w:p w:rsidR="00FF65CF" w:rsidRPr="00BE0429" w:rsidRDefault="00351F0D" w:rsidP="00351F0D">
      <w:pPr>
        <w:jc w:val="both"/>
        <w:rPr>
          <w:rFonts w:ascii="Arial" w:hAnsi="Arial"/>
          <w:sz w:val="24"/>
          <w:rtl/>
        </w:rPr>
      </w:pPr>
      <w:r>
        <w:rPr>
          <w:rStyle w:val="a8"/>
          <w:rFonts w:hint="eastAsia"/>
          <w:i w:val="0"/>
          <w:iCs w:val="0"/>
          <w:rtl/>
        </w:rPr>
        <w:t>אך</w:t>
      </w:r>
      <w:r>
        <w:rPr>
          <w:rStyle w:val="a8"/>
          <w:rFonts w:hint="cs"/>
          <w:i w:val="0"/>
          <w:iCs w:val="0"/>
          <w:rtl/>
        </w:rPr>
        <w:t xml:space="preserve"> </w:t>
      </w:r>
      <w:r>
        <w:rPr>
          <w:rStyle w:val="a8"/>
          <w:rFonts w:hint="eastAsia"/>
          <w:i w:val="0"/>
          <w:iCs w:val="0"/>
          <w:rtl/>
        </w:rPr>
        <w:t>אני</w:t>
      </w:r>
      <w:r>
        <w:rPr>
          <w:rStyle w:val="a8"/>
          <w:rFonts w:hint="cs"/>
          <w:i w:val="0"/>
          <w:iCs w:val="0"/>
          <w:rtl/>
        </w:rPr>
        <w:t xml:space="preserve"> </w:t>
      </w:r>
      <w:r>
        <w:rPr>
          <w:rStyle w:val="a8"/>
          <w:rFonts w:hint="eastAsia"/>
          <w:i w:val="0"/>
          <w:iCs w:val="0"/>
          <w:rtl/>
        </w:rPr>
        <w:t>מתנחם</w:t>
      </w:r>
      <w:r>
        <w:rPr>
          <w:rStyle w:val="a8"/>
          <w:rFonts w:hint="cs"/>
          <w:i w:val="0"/>
          <w:iCs w:val="0"/>
          <w:rtl/>
        </w:rPr>
        <w:t xml:space="preserve"> </w:t>
      </w:r>
      <w:r>
        <w:rPr>
          <w:rStyle w:val="a8"/>
          <w:rFonts w:hint="eastAsia"/>
          <w:i w:val="0"/>
          <w:iCs w:val="0"/>
          <w:rtl/>
        </w:rPr>
        <w:t>במחשבה</w:t>
      </w:r>
      <w:r>
        <w:rPr>
          <w:rStyle w:val="a8"/>
          <w:rFonts w:hint="cs"/>
          <w:i w:val="0"/>
          <w:iCs w:val="0"/>
          <w:rtl/>
        </w:rPr>
        <w:t xml:space="preserve"> </w:t>
      </w:r>
      <w:r>
        <w:rPr>
          <w:rStyle w:val="a8"/>
          <w:rFonts w:hint="eastAsia"/>
          <w:i w:val="0"/>
          <w:iCs w:val="0"/>
          <w:rtl/>
        </w:rPr>
        <w:t>שההזדמנות</w:t>
      </w:r>
      <w:r>
        <w:rPr>
          <w:rStyle w:val="a8"/>
          <w:rFonts w:hint="cs"/>
          <w:i w:val="0"/>
          <w:iCs w:val="0"/>
          <w:rtl/>
        </w:rPr>
        <w:t xml:space="preserve"> </w:t>
      </w:r>
      <w:r>
        <w:rPr>
          <w:rStyle w:val="a8"/>
          <w:rFonts w:hint="eastAsia"/>
          <w:i w:val="0"/>
          <w:iCs w:val="0"/>
          <w:rtl/>
        </w:rPr>
        <w:t>לעשות</w:t>
      </w:r>
      <w:r>
        <w:rPr>
          <w:rStyle w:val="a8"/>
          <w:rFonts w:hint="cs"/>
          <w:i w:val="0"/>
          <w:iCs w:val="0"/>
          <w:rtl/>
        </w:rPr>
        <w:t xml:space="preserve"> </w:t>
      </w:r>
      <w:r>
        <w:rPr>
          <w:rStyle w:val="a8"/>
          <w:rFonts w:hint="eastAsia"/>
          <w:i w:val="0"/>
          <w:iCs w:val="0"/>
          <w:rtl/>
        </w:rPr>
        <w:t>טוב</w:t>
      </w:r>
      <w:r>
        <w:rPr>
          <w:rStyle w:val="a8"/>
          <w:rFonts w:hint="cs"/>
          <w:i w:val="0"/>
          <w:iCs w:val="0"/>
          <w:rtl/>
        </w:rPr>
        <w:t xml:space="preserve"> </w:t>
      </w:r>
      <w:r>
        <w:rPr>
          <w:rStyle w:val="a8"/>
          <w:rFonts w:hint="eastAsia"/>
          <w:i w:val="0"/>
          <w:iCs w:val="0"/>
          <w:rtl/>
        </w:rPr>
        <w:t>יותר</w:t>
      </w:r>
      <w:r>
        <w:rPr>
          <w:rStyle w:val="a8"/>
          <w:rFonts w:hint="cs"/>
          <w:i w:val="0"/>
          <w:iCs w:val="0"/>
          <w:rtl/>
        </w:rPr>
        <w:t xml:space="preserve"> </w:t>
      </w:r>
      <w:r>
        <w:rPr>
          <w:rStyle w:val="a8"/>
          <w:rFonts w:hint="eastAsia"/>
          <w:i w:val="0"/>
          <w:iCs w:val="0"/>
          <w:rtl/>
        </w:rPr>
        <w:t>בפעם</w:t>
      </w:r>
      <w:r>
        <w:rPr>
          <w:rStyle w:val="a8"/>
          <w:rFonts w:hint="cs"/>
          <w:i w:val="0"/>
          <w:iCs w:val="0"/>
          <w:rtl/>
        </w:rPr>
        <w:t xml:space="preserve"> </w:t>
      </w:r>
      <w:r>
        <w:rPr>
          <w:rStyle w:val="a8"/>
          <w:rFonts w:hint="eastAsia"/>
          <w:i w:val="0"/>
          <w:iCs w:val="0"/>
          <w:rtl/>
        </w:rPr>
        <w:t>הבאה</w:t>
      </w:r>
      <w:r>
        <w:rPr>
          <w:rStyle w:val="a8"/>
          <w:rFonts w:hint="cs"/>
          <w:i w:val="0"/>
          <w:iCs w:val="0"/>
          <w:rtl/>
        </w:rPr>
        <w:t xml:space="preserve"> </w:t>
      </w:r>
      <w:r>
        <w:rPr>
          <w:rStyle w:val="a8"/>
          <w:rFonts w:hint="eastAsia"/>
          <w:i w:val="0"/>
          <w:iCs w:val="0"/>
          <w:rtl/>
        </w:rPr>
        <w:t>עדיין</w:t>
      </w:r>
      <w:r>
        <w:rPr>
          <w:rStyle w:val="a8"/>
          <w:rFonts w:hint="cs"/>
          <w:i w:val="0"/>
          <w:iCs w:val="0"/>
          <w:rtl/>
        </w:rPr>
        <w:t xml:space="preserve"> </w:t>
      </w:r>
      <w:r>
        <w:rPr>
          <w:rStyle w:val="a8"/>
          <w:rFonts w:hint="eastAsia"/>
          <w:i w:val="0"/>
          <w:iCs w:val="0"/>
          <w:rtl/>
        </w:rPr>
        <w:t>נמצאת</w:t>
      </w:r>
      <w:r>
        <w:rPr>
          <w:rStyle w:val="a8"/>
          <w:rFonts w:hint="cs"/>
          <w:i w:val="0"/>
          <w:iCs w:val="0"/>
          <w:rtl/>
        </w:rPr>
        <w:t xml:space="preserve"> </w:t>
      </w:r>
      <w:r>
        <w:rPr>
          <w:rStyle w:val="a8"/>
          <w:rFonts w:hint="eastAsia"/>
          <w:i w:val="0"/>
          <w:iCs w:val="0"/>
          <w:rtl/>
        </w:rPr>
        <w:t>לפניי</w:t>
      </w:r>
      <w:r>
        <w:rPr>
          <w:rStyle w:val="a8"/>
          <w:rFonts w:hint="cs"/>
          <w:i w:val="0"/>
          <w:iCs w:val="0"/>
          <w:rtl/>
        </w:rPr>
        <w:t>...</w:t>
      </w:r>
    </w:p>
    <w:p w:rsidR="00FF65CF" w:rsidRPr="00374498" w:rsidRDefault="00993FC1" w:rsidP="00FF65CF">
      <w:pPr>
        <w:pStyle w:val="NormalWeb"/>
        <w:bidi/>
        <w:spacing w:before="0" w:beforeAutospacing="0" w:after="0" w:afterAutospacing="0"/>
        <w:jc w:val="both"/>
        <w:rPr>
          <w:rStyle w:val="Hyperlink"/>
          <w:rFonts w:cs="David"/>
          <w:szCs w:val="26"/>
          <w:rtl/>
        </w:rPr>
      </w:pPr>
      <w:r>
        <w:rPr>
          <w:rFonts w:cs="David"/>
          <w:rtl/>
        </w:rPr>
        <w:fldChar w:fldCharType="begin"/>
      </w:r>
      <w:r w:rsidR="00374498">
        <w:rPr>
          <w:rFonts w:cs="David"/>
          <w:rtl/>
        </w:rPr>
        <w:instrText xml:space="preserve"> </w:instrText>
      </w:r>
      <w:r w:rsidR="00374498">
        <w:rPr>
          <w:rFonts w:cs="David"/>
        </w:rPr>
        <w:instrText>HYPERLINK</w:instrText>
      </w:r>
      <w:r w:rsidR="00374498">
        <w:rPr>
          <w:rFonts w:cs="David"/>
          <w:rtl/>
        </w:rPr>
        <w:instrText xml:space="preserve">  \</w:instrText>
      </w:r>
      <w:r w:rsidR="00374498">
        <w:rPr>
          <w:rFonts w:cs="David"/>
        </w:rPr>
        <w:instrText>l</w:instrText>
      </w:r>
      <w:r w:rsidR="00374498">
        <w:rPr>
          <w:rFonts w:cs="David"/>
          <w:rtl/>
        </w:rPr>
        <w:instrText xml:space="preserve"> "</w:instrText>
      </w:r>
      <w:r w:rsidR="00374498">
        <w:rPr>
          <w:rFonts w:cs="David" w:hint="eastAsia"/>
          <w:rtl/>
        </w:rPr>
        <w:instrText>חזרהבתשובה</w:instrText>
      </w:r>
      <w:r w:rsidR="00374498">
        <w:rPr>
          <w:rFonts w:cs="David"/>
          <w:rtl/>
        </w:rPr>
        <w:instrText xml:space="preserve">" </w:instrText>
      </w:r>
      <w:r>
        <w:rPr>
          <w:rFonts w:cs="David"/>
          <w:rtl/>
        </w:rPr>
        <w:fldChar w:fldCharType="separate"/>
      </w:r>
      <w:r w:rsidR="00FF65CF" w:rsidRPr="00374498">
        <w:rPr>
          <w:rStyle w:val="Hyperlink"/>
          <w:rFonts w:cs="David" w:hint="cs"/>
          <w:rtl/>
        </w:rPr>
        <w:t>בחזרה לתוכן</w:t>
      </w:r>
    </w:p>
    <w:p w:rsidR="00FF65CF" w:rsidRPr="00A35FFD" w:rsidRDefault="00993FC1" w:rsidP="00FF65CF">
      <w:pPr>
        <w:jc w:val="center"/>
        <w:rPr>
          <w:sz w:val="28"/>
          <w:szCs w:val="28"/>
          <w:rtl/>
        </w:rPr>
      </w:pPr>
      <w:r>
        <w:rPr>
          <w:sz w:val="24"/>
          <w:szCs w:val="24"/>
          <w:rtl/>
          <w:lang w:eastAsia="he-IL"/>
        </w:rPr>
        <w:fldChar w:fldCharType="end"/>
      </w:r>
      <w:r w:rsidR="00FF65CF" w:rsidRPr="00A35FFD">
        <w:rPr>
          <w:rFonts w:hint="cs"/>
          <w:sz w:val="28"/>
          <w:szCs w:val="28"/>
        </w:rPr>
        <w:sym w:font="Wingdings" w:char="F076"/>
      </w:r>
      <w:r w:rsidR="00FF65CF">
        <w:rPr>
          <w:sz w:val="28"/>
          <w:szCs w:val="28"/>
        </w:rPr>
        <w:tab/>
      </w:r>
      <w:r w:rsidR="00FF65CF">
        <w:rPr>
          <w:sz w:val="28"/>
          <w:szCs w:val="28"/>
        </w:rPr>
        <w:tab/>
      </w:r>
      <w:r w:rsidR="00FF65CF" w:rsidRPr="00A35FFD">
        <w:rPr>
          <w:rFonts w:hint="cs"/>
          <w:sz w:val="28"/>
          <w:szCs w:val="28"/>
        </w:rPr>
        <w:sym w:font="Wingdings" w:char="F076"/>
      </w:r>
      <w:r w:rsidR="00FF65CF">
        <w:rPr>
          <w:sz w:val="28"/>
          <w:szCs w:val="28"/>
        </w:rPr>
        <w:tab/>
      </w:r>
      <w:r w:rsidR="00FF65CF">
        <w:rPr>
          <w:sz w:val="28"/>
          <w:szCs w:val="28"/>
        </w:rPr>
        <w:tab/>
      </w:r>
      <w:r w:rsidR="00FF65CF" w:rsidRPr="00A35FFD">
        <w:rPr>
          <w:rFonts w:hint="cs"/>
          <w:sz w:val="28"/>
          <w:szCs w:val="28"/>
        </w:rPr>
        <w:sym w:font="Wingdings" w:char="F076"/>
      </w:r>
    </w:p>
    <w:p w:rsidR="00351F0D" w:rsidRPr="00E02E5D" w:rsidRDefault="00351F0D" w:rsidP="00351F0D">
      <w:pPr>
        <w:spacing w:before="120"/>
        <w:jc w:val="center"/>
        <w:rPr>
          <w:rFonts w:ascii="Arial" w:hAnsi="Arial"/>
          <w:b/>
          <w:bCs/>
          <w:emboss/>
          <w:color w:val="800000"/>
          <w:rtl/>
        </w:rPr>
      </w:pPr>
      <w:bookmarkStart w:id="256" w:name="החורים"/>
      <w:bookmarkEnd w:id="256"/>
      <w:r w:rsidRPr="00E02E5D">
        <w:rPr>
          <w:rFonts w:ascii="Arial" w:hAnsi="Arial"/>
          <w:b/>
          <w:bCs/>
          <w:emboss/>
          <w:color w:val="800000"/>
          <w:rtl/>
        </w:rPr>
        <w:t>החורים</w:t>
      </w:r>
    </w:p>
    <w:p w:rsidR="00351F0D" w:rsidRPr="00E02E5D" w:rsidRDefault="00351F0D" w:rsidP="00351F0D">
      <w:pPr>
        <w:spacing w:before="120"/>
        <w:jc w:val="both"/>
        <w:rPr>
          <w:rtl/>
        </w:rPr>
      </w:pPr>
      <w:r w:rsidRPr="00E02E5D">
        <w:rPr>
          <w:rtl/>
        </w:rPr>
        <w:t>בכפר קטן בסין הרחוקה חי נער ושמו צ'אן. שובב היה הנער ולא עבר יום בלי שהיה עושה מעשה קונדס כלשהוא: פעם היה מושך בצמות הילדות החוזרות מבי"ס ופעם מחביא את נעלי הבית של אביו.</w:t>
      </w:r>
    </w:p>
    <w:p w:rsidR="00351F0D" w:rsidRPr="00E02E5D" w:rsidRDefault="00351F0D" w:rsidP="00351F0D">
      <w:pPr>
        <w:jc w:val="both"/>
        <w:rPr>
          <w:rtl/>
        </w:rPr>
      </w:pPr>
      <w:r w:rsidRPr="00E02E5D">
        <w:rPr>
          <w:rtl/>
        </w:rPr>
        <w:t xml:space="preserve">כשהחלה </w:t>
      </w:r>
      <w:r w:rsidRPr="00E02E5D">
        <w:rPr>
          <w:rFonts w:hint="cs"/>
          <w:rtl/>
        </w:rPr>
        <w:t>התנהגותו</w:t>
      </w:r>
      <w:r w:rsidRPr="00E02E5D">
        <w:rPr>
          <w:rtl/>
        </w:rPr>
        <w:t xml:space="preserve"> להיות בלתי </w:t>
      </w:r>
      <w:r w:rsidRPr="00E02E5D">
        <w:rPr>
          <w:rFonts w:hint="cs"/>
          <w:rtl/>
        </w:rPr>
        <w:t xml:space="preserve">נסבלת </w:t>
      </w:r>
      <w:r w:rsidRPr="00E02E5D">
        <w:rPr>
          <w:rtl/>
        </w:rPr>
        <w:t>- שלח אותו אביו אל זקן הכפר כדי שיחזירו למוטב.</w:t>
      </w:r>
    </w:p>
    <w:p w:rsidR="00351F0D" w:rsidRPr="00E02E5D" w:rsidRDefault="00351F0D" w:rsidP="00351F0D">
      <w:pPr>
        <w:jc w:val="both"/>
        <w:rPr>
          <w:rtl/>
        </w:rPr>
      </w:pPr>
      <w:r w:rsidRPr="00E02E5D">
        <w:rPr>
          <w:rtl/>
        </w:rPr>
        <w:t>כשנכנס צ'אן לבית הזקן ראה ישיש בן</w:t>
      </w:r>
      <w:r w:rsidRPr="00E02E5D">
        <w:rPr>
          <w:rFonts w:hint="cs"/>
          <w:rtl/>
        </w:rPr>
        <w:t xml:space="preserve"> מאה</w:t>
      </w:r>
      <w:r w:rsidRPr="00E02E5D">
        <w:rPr>
          <w:rtl/>
        </w:rPr>
        <w:t xml:space="preserve"> שנה יושב ליד שולחן עתיק שעליו מסמרים רבים ופטיש.</w:t>
      </w:r>
    </w:p>
    <w:p w:rsidR="00351F0D" w:rsidRPr="00E02E5D" w:rsidRDefault="00351F0D" w:rsidP="00351F0D">
      <w:pPr>
        <w:jc w:val="both"/>
        <w:rPr>
          <w:rtl/>
        </w:rPr>
      </w:pPr>
      <w:r w:rsidRPr="00E02E5D">
        <w:rPr>
          <w:rtl/>
        </w:rPr>
        <w:t>הזקן ראה את מבטיו התמהים של צ'אן והסביר לו את פשר הדברים:</w:t>
      </w:r>
    </w:p>
    <w:p w:rsidR="00351F0D" w:rsidRPr="00E02E5D" w:rsidRDefault="00351F0D" w:rsidP="00351F0D">
      <w:pPr>
        <w:jc w:val="both"/>
        <w:rPr>
          <w:rtl/>
        </w:rPr>
      </w:pPr>
      <w:r w:rsidRPr="00E02E5D">
        <w:rPr>
          <w:rtl/>
        </w:rPr>
        <w:t>בכל פעם שיעשה צ'אן מעשה רע</w:t>
      </w:r>
      <w:r w:rsidRPr="00E02E5D">
        <w:rPr>
          <w:rFonts w:hint="cs"/>
          <w:rtl/>
        </w:rPr>
        <w:t xml:space="preserve"> </w:t>
      </w:r>
      <w:r w:rsidRPr="00E02E5D">
        <w:rPr>
          <w:rtl/>
        </w:rPr>
        <w:t xml:space="preserve">- ייקח מסמר ויתקע אותו אל תוך הקיר. </w:t>
      </w:r>
    </w:p>
    <w:p w:rsidR="00351F0D" w:rsidRPr="00E02E5D" w:rsidRDefault="00351F0D" w:rsidP="00351F0D">
      <w:pPr>
        <w:jc w:val="both"/>
        <w:rPr>
          <w:b/>
          <w:bCs/>
          <w:rtl/>
        </w:rPr>
      </w:pPr>
      <w:r w:rsidRPr="00E02E5D">
        <w:rPr>
          <w:b/>
          <w:bCs/>
          <w:rtl/>
        </w:rPr>
        <w:t>כל מעשה רע- מסמר!</w:t>
      </w:r>
    </w:p>
    <w:p w:rsidR="00351F0D" w:rsidRPr="00E02E5D" w:rsidRDefault="00351F0D" w:rsidP="00351F0D">
      <w:pPr>
        <w:jc w:val="both"/>
        <w:rPr>
          <w:rtl/>
        </w:rPr>
      </w:pPr>
      <w:r w:rsidRPr="00E02E5D">
        <w:rPr>
          <w:rtl/>
        </w:rPr>
        <w:t>עברו ימים ו</w:t>
      </w:r>
      <w:r w:rsidRPr="00E02E5D">
        <w:rPr>
          <w:rFonts w:hint="cs"/>
          <w:rtl/>
        </w:rPr>
        <w:t>ב</w:t>
      </w:r>
      <w:r w:rsidRPr="00E02E5D">
        <w:rPr>
          <w:rtl/>
        </w:rPr>
        <w:t xml:space="preserve">קירו של הזקן היו נעוצים </w:t>
      </w:r>
      <w:r w:rsidRPr="00E02E5D">
        <w:rPr>
          <w:rFonts w:hint="cs"/>
          <w:rtl/>
        </w:rPr>
        <w:t>מאה</w:t>
      </w:r>
      <w:r w:rsidRPr="00E02E5D">
        <w:rPr>
          <w:rtl/>
        </w:rPr>
        <w:t xml:space="preserve"> מסמרים. קרא הזקן לצ'אן ואמר לו: ראה בני, הרבה מעשים רעים עשית</w:t>
      </w:r>
      <w:r w:rsidRPr="00E02E5D">
        <w:rPr>
          <w:rFonts w:hint="cs"/>
          <w:rtl/>
        </w:rPr>
        <w:t>...</w:t>
      </w:r>
    </w:p>
    <w:p w:rsidR="00351F0D" w:rsidRPr="00E02E5D" w:rsidRDefault="00351F0D" w:rsidP="00351F0D">
      <w:pPr>
        <w:jc w:val="both"/>
        <w:rPr>
          <w:rtl/>
        </w:rPr>
      </w:pPr>
      <w:r w:rsidRPr="00E02E5D">
        <w:rPr>
          <w:rtl/>
        </w:rPr>
        <w:t>התבייש צ'אן ואמר לו: אכן חטאתי פעמים רבות, עזור לי לתקן את דרכי! ואז אמר לו הזקן: בכל פעם שתפסיק לעשות מעשה רע- תוכל להוציא מסמר אחד מן הקיר. עברו ימים והקיר התרוקן ממסמרים. בגאווה קרא צ'אן לזקן: "ראה,</w:t>
      </w:r>
      <w:r w:rsidRPr="00E02E5D">
        <w:rPr>
          <w:rFonts w:hint="cs"/>
          <w:rtl/>
        </w:rPr>
        <w:t xml:space="preserve"> </w:t>
      </w:r>
      <w:r w:rsidRPr="00E02E5D">
        <w:rPr>
          <w:rtl/>
        </w:rPr>
        <w:t>אני ילד טוב! אין יותר מסמרים בקיר!!</w:t>
      </w:r>
      <w:r w:rsidRPr="00E02E5D">
        <w:rPr>
          <w:rFonts w:hint="cs"/>
          <w:rtl/>
        </w:rPr>
        <w:t>"</w:t>
      </w:r>
    </w:p>
    <w:p w:rsidR="00351F0D" w:rsidRPr="00E02E5D" w:rsidRDefault="00351F0D" w:rsidP="00351F0D">
      <w:pPr>
        <w:jc w:val="both"/>
        <w:rPr>
          <w:rtl/>
        </w:rPr>
      </w:pPr>
      <w:r w:rsidRPr="00E02E5D">
        <w:rPr>
          <w:rFonts w:hint="cs"/>
          <w:rtl/>
        </w:rPr>
        <w:t>"</w:t>
      </w:r>
      <w:r w:rsidRPr="00E02E5D">
        <w:rPr>
          <w:rtl/>
        </w:rPr>
        <w:t>אכן,</w:t>
      </w:r>
      <w:r w:rsidRPr="00E02E5D">
        <w:rPr>
          <w:rFonts w:hint="cs"/>
          <w:rtl/>
        </w:rPr>
        <w:t>"</w:t>
      </w:r>
      <w:r w:rsidRPr="00E02E5D">
        <w:rPr>
          <w:rtl/>
        </w:rPr>
        <w:t xml:space="preserve"> אמר הזקן, מסמרים-אין</w:t>
      </w:r>
      <w:r w:rsidRPr="00E02E5D">
        <w:rPr>
          <w:rFonts w:hint="cs"/>
          <w:rtl/>
        </w:rPr>
        <w:t>,</w:t>
      </w:r>
    </w:p>
    <w:p w:rsidR="00351F0D" w:rsidRDefault="00351F0D" w:rsidP="00351F0D">
      <w:pPr>
        <w:jc w:val="both"/>
        <w:rPr>
          <w:b/>
          <w:bCs/>
          <w:rtl/>
        </w:rPr>
      </w:pPr>
      <w:r w:rsidRPr="00E02E5D">
        <w:rPr>
          <w:b/>
          <w:bCs/>
          <w:rtl/>
        </w:rPr>
        <w:t>אך את החור שיצרו מעשיך הרעים- גם מעשיך הטובים לא יוכלו למלא!!</w:t>
      </w:r>
      <w:r w:rsidRPr="00E02E5D">
        <w:rPr>
          <w:rFonts w:hint="cs"/>
          <w:b/>
          <w:bCs/>
          <w:rtl/>
        </w:rPr>
        <w:t>"</w:t>
      </w:r>
    </w:p>
    <w:p w:rsidR="00FF65CF" w:rsidRPr="00BE0429" w:rsidRDefault="00351F0D" w:rsidP="00351F0D">
      <w:pPr>
        <w:jc w:val="both"/>
        <w:rPr>
          <w:rFonts w:ascii="Arial" w:hAnsi="Arial"/>
          <w:sz w:val="24"/>
          <w:rtl/>
        </w:rPr>
      </w:pPr>
      <w:r>
        <w:rPr>
          <w:rFonts w:hint="cs"/>
          <w:rtl/>
        </w:rPr>
        <w:t>(</w:t>
      </w:r>
      <w:r>
        <w:rPr>
          <w:rFonts w:hint="eastAsia"/>
          <w:b/>
          <w:bCs/>
          <w:rtl/>
        </w:rPr>
        <w:t>אבל</w:t>
      </w:r>
      <w:r>
        <w:rPr>
          <w:rFonts w:hint="cs"/>
          <w:b/>
          <w:bCs/>
          <w:rtl/>
        </w:rPr>
        <w:t xml:space="preserve"> </w:t>
      </w:r>
      <w:r>
        <w:rPr>
          <w:rFonts w:hint="eastAsia"/>
          <w:b/>
          <w:bCs/>
          <w:rtl/>
        </w:rPr>
        <w:t>אצלנו</w:t>
      </w:r>
      <w:r>
        <w:rPr>
          <w:rFonts w:hint="cs"/>
          <w:b/>
          <w:bCs/>
          <w:rtl/>
        </w:rPr>
        <w:t xml:space="preserve"> </w:t>
      </w:r>
      <w:r>
        <w:rPr>
          <w:rFonts w:hint="eastAsia"/>
          <w:b/>
          <w:bCs/>
          <w:rtl/>
        </w:rPr>
        <w:t>ביהדות</w:t>
      </w:r>
      <w:r>
        <w:rPr>
          <w:rFonts w:hint="cs"/>
          <w:b/>
          <w:bCs/>
          <w:rtl/>
        </w:rPr>
        <w:t xml:space="preserve"> </w:t>
      </w:r>
      <w:r>
        <w:rPr>
          <w:rFonts w:hint="eastAsia"/>
          <w:b/>
          <w:bCs/>
          <w:rtl/>
        </w:rPr>
        <w:t>זה</w:t>
      </w:r>
      <w:r>
        <w:rPr>
          <w:rFonts w:hint="cs"/>
          <w:b/>
          <w:bCs/>
          <w:rtl/>
        </w:rPr>
        <w:t xml:space="preserve"> </w:t>
      </w:r>
      <w:r>
        <w:rPr>
          <w:rFonts w:hint="eastAsia"/>
          <w:b/>
          <w:bCs/>
          <w:rtl/>
        </w:rPr>
        <w:t>לא</w:t>
      </w:r>
      <w:r>
        <w:rPr>
          <w:rFonts w:hint="cs"/>
          <w:b/>
          <w:bCs/>
          <w:rtl/>
        </w:rPr>
        <w:t xml:space="preserve"> </w:t>
      </w:r>
      <w:r>
        <w:rPr>
          <w:rFonts w:hint="eastAsia"/>
          <w:b/>
          <w:bCs/>
          <w:rtl/>
        </w:rPr>
        <w:t>ככה</w:t>
      </w:r>
      <w:r>
        <w:rPr>
          <w:rFonts w:hint="cs"/>
          <w:b/>
          <w:bCs/>
          <w:rtl/>
        </w:rPr>
        <w:t xml:space="preserve"> </w:t>
      </w:r>
      <w:r>
        <w:rPr>
          <w:rFonts w:hint="eastAsia"/>
          <w:b/>
          <w:bCs/>
          <w:rtl/>
        </w:rPr>
        <w:t>הקב</w:t>
      </w:r>
      <w:r>
        <w:rPr>
          <w:rFonts w:hint="cs"/>
          <w:b/>
          <w:bCs/>
          <w:rtl/>
        </w:rPr>
        <w:t>"</w:t>
      </w:r>
      <w:r>
        <w:rPr>
          <w:rFonts w:hint="eastAsia"/>
          <w:b/>
          <w:bCs/>
          <w:rtl/>
        </w:rPr>
        <w:t>ה</w:t>
      </w:r>
      <w:r>
        <w:rPr>
          <w:rFonts w:hint="cs"/>
          <w:b/>
          <w:bCs/>
          <w:rtl/>
        </w:rPr>
        <w:t xml:space="preserve"> </w:t>
      </w:r>
      <w:r>
        <w:rPr>
          <w:rFonts w:hint="eastAsia"/>
          <w:b/>
          <w:bCs/>
          <w:rtl/>
        </w:rPr>
        <w:t>מוחל</w:t>
      </w:r>
      <w:r>
        <w:rPr>
          <w:rFonts w:hint="cs"/>
          <w:b/>
          <w:bCs/>
          <w:rtl/>
        </w:rPr>
        <w:t xml:space="preserve"> </w:t>
      </w:r>
      <w:r>
        <w:rPr>
          <w:rFonts w:hint="eastAsia"/>
          <w:b/>
          <w:bCs/>
          <w:rtl/>
        </w:rPr>
        <w:t>וסולח</w:t>
      </w:r>
      <w:r>
        <w:rPr>
          <w:rFonts w:hint="cs"/>
          <w:b/>
          <w:bCs/>
          <w:rtl/>
        </w:rPr>
        <w:t xml:space="preserve"> </w:t>
      </w:r>
      <w:r>
        <w:rPr>
          <w:rFonts w:hint="eastAsia"/>
          <w:b/>
          <w:bCs/>
          <w:rtl/>
        </w:rPr>
        <w:t>על</w:t>
      </w:r>
      <w:r>
        <w:rPr>
          <w:rFonts w:hint="cs"/>
          <w:b/>
          <w:bCs/>
          <w:rtl/>
        </w:rPr>
        <w:t xml:space="preserve"> </w:t>
      </w:r>
      <w:r>
        <w:rPr>
          <w:rFonts w:hint="eastAsia"/>
          <w:b/>
          <w:bCs/>
          <w:rtl/>
        </w:rPr>
        <w:t>הכל</w:t>
      </w:r>
      <w:r>
        <w:rPr>
          <w:rFonts w:hint="cs"/>
          <w:b/>
          <w:bCs/>
          <w:rtl/>
        </w:rPr>
        <w:t xml:space="preserve"> </w:t>
      </w:r>
      <w:r>
        <w:rPr>
          <w:rFonts w:hint="eastAsia"/>
          <w:b/>
          <w:bCs/>
          <w:rtl/>
        </w:rPr>
        <w:t>ולא</w:t>
      </w:r>
      <w:r>
        <w:rPr>
          <w:rFonts w:hint="cs"/>
          <w:b/>
          <w:bCs/>
          <w:rtl/>
        </w:rPr>
        <w:t xml:space="preserve"> </w:t>
      </w:r>
      <w:r>
        <w:rPr>
          <w:rFonts w:hint="eastAsia"/>
          <w:b/>
          <w:bCs/>
          <w:rtl/>
        </w:rPr>
        <w:t>משאיר</w:t>
      </w:r>
      <w:r>
        <w:rPr>
          <w:rFonts w:hint="cs"/>
          <w:b/>
          <w:bCs/>
          <w:rtl/>
        </w:rPr>
        <w:t xml:space="preserve"> </w:t>
      </w:r>
      <w:r>
        <w:rPr>
          <w:rFonts w:hint="eastAsia"/>
          <w:b/>
          <w:bCs/>
          <w:rtl/>
        </w:rPr>
        <w:t>חורים</w:t>
      </w:r>
      <w:r>
        <w:rPr>
          <w:rFonts w:hint="cs"/>
          <w:b/>
          <w:bCs/>
          <w:rtl/>
        </w:rPr>
        <w:t>!!)</w:t>
      </w:r>
    </w:p>
    <w:p w:rsidR="00374498" w:rsidRPr="00374498" w:rsidRDefault="00993FC1" w:rsidP="00374498">
      <w:pPr>
        <w:pStyle w:val="NormalWeb"/>
        <w:bidi/>
        <w:spacing w:before="0" w:beforeAutospacing="0" w:after="0" w:afterAutospacing="0"/>
        <w:jc w:val="both"/>
        <w:rPr>
          <w:rStyle w:val="Hyperlink"/>
          <w:rFonts w:cs="David"/>
          <w:szCs w:val="26"/>
          <w:rtl/>
        </w:rPr>
      </w:pPr>
      <w:r>
        <w:rPr>
          <w:rFonts w:cs="David"/>
          <w:rtl/>
        </w:rPr>
        <w:fldChar w:fldCharType="begin"/>
      </w:r>
      <w:r w:rsidR="00374498">
        <w:rPr>
          <w:rFonts w:cs="David"/>
          <w:rtl/>
        </w:rPr>
        <w:instrText xml:space="preserve"> </w:instrText>
      </w:r>
      <w:r w:rsidR="00374498">
        <w:rPr>
          <w:rFonts w:cs="David"/>
        </w:rPr>
        <w:instrText>HYPERLINK</w:instrText>
      </w:r>
      <w:r w:rsidR="00374498">
        <w:rPr>
          <w:rFonts w:cs="David"/>
          <w:rtl/>
        </w:rPr>
        <w:instrText xml:space="preserve">  \</w:instrText>
      </w:r>
      <w:r w:rsidR="00374498">
        <w:rPr>
          <w:rFonts w:cs="David"/>
        </w:rPr>
        <w:instrText>l</w:instrText>
      </w:r>
      <w:r w:rsidR="00374498">
        <w:rPr>
          <w:rFonts w:cs="David"/>
          <w:rtl/>
        </w:rPr>
        <w:instrText xml:space="preserve"> "</w:instrText>
      </w:r>
      <w:r w:rsidR="00374498">
        <w:rPr>
          <w:rFonts w:cs="David" w:hint="eastAsia"/>
          <w:rtl/>
        </w:rPr>
        <w:instrText>חזרהבתשובה</w:instrText>
      </w:r>
      <w:r w:rsidR="00374498">
        <w:rPr>
          <w:rFonts w:cs="David"/>
          <w:rtl/>
        </w:rPr>
        <w:instrText xml:space="preserve">" </w:instrText>
      </w:r>
      <w:r>
        <w:rPr>
          <w:rFonts w:cs="David"/>
          <w:rtl/>
        </w:rPr>
        <w:fldChar w:fldCharType="separate"/>
      </w:r>
      <w:r w:rsidR="00374498" w:rsidRPr="00374498">
        <w:rPr>
          <w:rStyle w:val="Hyperlink"/>
          <w:rFonts w:cs="David" w:hint="cs"/>
          <w:rtl/>
        </w:rPr>
        <w:t>בחזרה לתוכן</w:t>
      </w:r>
    </w:p>
    <w:p w:rsidR="00FF65CF" w:rsidRPr="00A35FFD" w:rsidRDefault="00993FC1" w:rsidP="00374498">
      <w:pPr>
        <w:jc w:val="center"/>
        <w:rPr>
          <w:sz w:val="28"/>
          <w:szCs w:val="28"/>
          <w:rtl/>
        </w:rPr>
      </w:pPr>
      <w:r>
        <w:rPr>
          <w:sz w:val="24"/>
          <w:szCs w:val="24"/>
          <w:rtl/>
          <w:lang w:eastAsia="he-IL"/>
        </w:rPr>
        <w:fldChar w:fldCharType="end"/>
      </w:r>
      <w:r w:rsidR="00FF65CF" w:rsidRPr="00A35FFD">
        <w:rPr>
          <w:rFonts w:hint="cs"/>
          <w:sz w:val="28"/>
          <w:szCs w:val="28"/>
        </w:rPr>
        <w:sym w:font="Wingdings" w:char="F076"/>
      </w:r>
      <w:r w:rsidR="00FF65CF">
        <w:rPr>
          <w:sz w:val="28"/>
          <w:szCs w:val="28"/>
        </w:rPr>
        <w:tab/>
      </w:r>
      <w:r w:rsidR="00FF65CF">
        <w:rPr>
          <w:sz w:val="28"/>
          <w:szCs w:val="28"/>
        </w:rPr>
        <w:tab/>
      </w:r>
      <w:r w:rsidR="00FF65CF" w:rsidRPr="00A35FFD">
        <w:rPr>
          <w:rFonts w:hint="cs"/>
          <w:sz w:val="28"/>
          <w:szCs w:val="28"/>
        </w:rPr>
        <w:sym w:font="Wingdings" w:char="F076"/>
      </w:r>
      <w:r w:rsidR="00FF65CF">
        <w:rPr>
          <w:sz w:val="28"/>
          <w:szCs w:val="28"/>
        </w:rPr>
        <w:tab/>
      </w:r>
      <w:r w:rsidR="00FF65CF">
        <w:rPr>
          <w:sz w:val="28"/>
          <w:szCs w:val="28"/>
        </w:rPr>
        <w:tab/>
      </w:r>
      <w:r w:rsidR="00FF65CF" w:rsidRPr="00A35FFD">
        <w:rPr>
          <w:rFonts w:hint="cs"/>
          <w:sz w:val="28"/>
          <w:szCs w:val="28"/>
        </w:rPr>
        <w:sym w:font="Wingdings" w:char="F076"/>
      </w:r>
    </w:p>
    <w:p w:rsidR="00351F0D" w:rsidRPr="000C2F11" w:rsidRDefault="00351F0D" w:rsidP="00351F0D">
      <w:pPr>
        <w:spacing w:before="120"/>
        <w:jc w:val="center"/>
        <w:rPr>
          <w:rFonts w:ascii="Arial" w:hAnsi="Arial"/>
          <w:b/>
          <w:bCs/>
          <w:emboss/>
          <w:color w:val="800000"/>
          <w:rtl/>
        </w:rPr>
      </w:pPr>
      <w:bookmarkStart w:id="257" w:name="חטאמביאלידישנאה"/>
      <w:bookmarkEnd w:id="257"/>
      <w:r w:rsidRPr="000C2F11">
        <w:rPr>
          <w:rFonts w:ascii="Arial" w:hAnsi="Arial" w:hint="cs"/>
          <w:b/>
          <w:bCs/>
          <w:emboss/>
          <w:color w:val="800000"/>
          <w:rtl/>
        </w:rPr>
        <w:t>חטא מביא לידי שנאה</w:t>
      </w:r>
    </w:p>
    <w:p w:rsidR="00351F0D" w:rsidRPr="00E02E5D" w:rsidRDefault="00351F0D" w:rsidP="00351F0D">
      <w:pPr>
        <w:spacing w:before="120"/>
        <w:jc w:val="both"/>
        <w:rPr>
          <w:rtl/>
        </w:rPr>
      </w:pPr>
      <w:r w:rsidRPr="00E02E5D">
        <w:rPr>
          <w:rFonts w:hint="eastAsia"/>
          <w:rtl/>
        </w:rPr>
        <w:t>כל</w:t>
      </w:r>
      <w:r w:rsidRPr="00E02E5D">
        <w:rPr>
          <w:rFonts w:hint="cs"/>
          <w:rtl/>
        </w:rPr>
        <w:t xml:space="preserve"> </w:t>
      </w:r>
      <w:r w:rsidRPr="00E02E5D">
        <w:rPr>
          <w:rFonts w:hint="eastAsia"/>
          <w:rtl/>
        </w:rPr>
        <w:t>חטא</w:t>
      </w:r>
      <w:r w:rsidRPr="00E02E5D">
        <w:rPr>
          <w:rFonts w:hint="cs"/>
          <w:rtl/>
        </w:rPr>
        <w:t xml:space="preserve">, </w:t>
      </w:r>
      <w:r w:rsidRPr="00E02E5D">
        <w:rPr>
          <w:rFonts w:hint="eastAsia"/>
          <w:rtl/>
        </w:rPr>
        <w:t>ואפילו</w:t>
      </w:r>
      <w:r w:rsidRPr="00E02E5D">
        <w:rPr>
          <w:rFonts w:hint="cs"/>
          <w:rtl/>
        </w:rPr>
        <w:t xml:space="preserve"> </w:t>
      </w:r>
      <w:r w:rsidRPr="00E02E5D">
        <w:rPr>
          <w:rFonts w:hint="eastAsia"/>
          <w:rtl/>
        </w:rPr>
        <w:t>הקל</w:t>
      </w:r>
      <w:r w:rsidRPr="00E02E5D">
        <w:rPr>
          <w:rFonts w:hint="cs"/>
          <w:rtl/>
        </w:rPr>
        <w:t xml:space="preserve"> </w:t>
      </w:r>
      <w:r w:rsidRPr="00E02E5D">
        <w:rPr>
          <w:rFonts w:hint="eastAsia"/>
          <w:rtl/>
        </w:rPr>
        <w:t>שבקלים</w:t>
      </w:r>
      <w:r w:rsidRPr="00E02E5D">
        <w:rPr>
          <w:rFonts w:hint="cs"/>
          <w:rtl/>
        </w:rPr>
        <w:t xml:space="preserve"> </w:t>
      </w:r>
      <w:r w:rsidRPr="00E02E5D">
        <w:rPr>
          <w:rFonts w:hint="eastAsia"/>
          <w:rtl/>
        </w:rPr>
        <w:t>מביא</w:t>
      </w:r>
      <w:r w:rsidRPr="00E02E5D">
        <w:rPr>
          <w:rFonts w:hint="cs"/>
          <w:rtl/>
        </w:rPr>
        <w:t xml:space="preserve"> </w:t>
      </w:r>
      <w:r w:rsidRPr="00E02E5D">
        <w:rPr>
          <w:rFonts w:hint="eastAsia"/>
          <w:rtl/>
        </w:rPr>
        <w:t>ללב</w:t>
      </w:r>
      <w:r w:rsidRPr="00E02E5D">
        <w:rPr>
          <w:rFonts w:hint="cs"/>
          <w:rtl/>
        </w:rPr>
        <w:t xml:space="preserve"> </w:t>
      </w:r>
      <w:r w:rsidRPr="00E02E5D">
        <w:rPr>
          <w:rFonts w:hint="eastAsia"/>
          <w:rtl/>
        </w:rPr>
        <w:t>האדם</w:t>
      </w:r>
      <w:r w:rsidRPr="00E02E5D">
        <w:rPr>
          <w:rFonts w:hint="cs"/>
          <w:rtl/>
        </w:rPr>
        <w:t xml:space="preserve"> </w:t>
      </w:r>
      <w:r w:rsidRPr="00E02E5D">
        <w:rPr>
          <w:rFonts w:hint="eastAsia"/>
          <w:rtl/>
        </w:rPr>
        <w:t>שנאה</w:t>
      </w:r>
      <w:r w:rsidRPr="00E02E5D">
        <w:rPr>
          <w:rFonts w:hint="cs"/>
          <w:rtl/>
        </w:rPr>
        <w:t>.</w:t>
      </w:r>
    </w:p>
    <w:p w:rsidR="00FF65CF" w:rsidRPr="00BE0429" w:rsidRDefault="00351F0D" w:rsidP="00351F0D">
      <w:pPr>
        <w:jc w:val="both"/>
        <w:rPr>
          <w:rFonts w:ascii="Arial" w:hAnsi="Arial"/>
          <w:sz w:val="24"/>
          <w:rtl/>
        </w:rPr>
      </w:pPr>
      <w:r w:rsidRPr="00E02E5D">
        <w:rPr>
          <w:rFonts w:hint="eastAsia"/>
          <w:rtl/>
        </w:rPr>
        <w:t>וע</w:t>
      </w:r>
      <w:r w:rsidRPr="00E02E5D">
        <w:rPr>
          <w:rFonts w:hint="cs"/>
          <w:rtl/>
        </w:rPr>
        <w:t>ל יד</w:t>
      </w:r>
      <w:r w:rsidRPr="00E02E5D">
        <w:rPr>
          <w:rFonts w:hint="eastAsia"/>
          <w:rtl/>
        </w:rPr>
        <w:t>י</w:t>
      </w:r>
      <w:r w:rsidRPr="00E02E5D">
        <w:rPr>
          <w:rFonts w:hint="cs"/>
          <w:rtl/>
        </w:rPr>
        <w:t xml:space="preserve"> </w:t>
      </w:r>
      <w:r w:rsidRPr="00E02E5D">
        <w:rPr>
          <w:rFonts w:hint="eastAsia"/>
          <w:rtl/>
        </w:rPr>
        <w:t>התשובה</w:t>
      </w:r>
      <w:r w:rsidRPr="00E02E5D">
        <w:rPr>
          <w:rFonts w:hint="cs"/>
          <w:rtl/>
        </w:rPr>
        <w:t xml:space="preserve"> </w:t>
      </w:r>
      <w:r w:rsidRPr="00E02E5D">
        <w:rPr>
          <w:rFonts w:hint="eastAsia"/>
          <w:rtl/>
        </w:rPr>
        <w:t>חוזרת</w:t>
      </w:r>
      <w:r w:rsidRPr="00E02E5D">
        <w:rPr>
          <w:rFonts w:hint="cs"/>
          <w:rtl/>
        </w:rPr>
        <w:t xml:space="preserve"> </w:t>
      </w:r>
      <w:r w:rsidRPr="00E02E5D">
        <w:rPr>
          <w:rFonts w:hint="eastAsia"/>
          <w:rtl/>
        </w:rPr>
        <w:t>האהבה</w:t>
      </w:r>
      <w:r w:rsidRPr="00E02E5D">
        <w:rPr>
          <w:rFonts w:hint="cs"/>
          <w:rtl/>
        </w:rPr>
        <w:t xml:space="preserve"> </w:t>
      </w:r>
      <w:r w:rsidRPr="00E02E5D">
        <w:rPr>
          <w:rFonts w:hint="eastAsia"/>
          <w:rtl/>
        </w:rPr>
        <w:t>להאיר</w:t>
      </w:r>
      <w:r w:rsidRPr="00E02E5D">
        <w:rPr>
          <w:rFonts w:hint="cs"/>
          <w:rtl/>
        </w:rPr>
        <w:t>!</w:t>
      </w:r>
    </w:p>
    <w:p w:rsidR="00374498" w:rsidRPr="00374498" w:rsidRDefault="00993FC1" w:rsidP="00374498">
      <w:pPr>
        <w:pStyle w:val="NormalWeb"/>
        <w:bidi/>
        <w:spacing w:before="0" w:beforeAutospacing="0" w:after="0" w:afterAutospacing="0"/>
        <w:jc w:val="both"/>
        <w:rPr>
          <w:rStyle w:val="Hyperlink"/>
          <w:rFonts w:cs="David"/>
          <w:szCs w:val="26"/>
          <w:rtl/>
        </w:rPr>
      </w:pPr>
      <w:r>
        <w:rPr>
          <w:rFonts w:cs="David"/>
          <w:rtl/>
        </w:rPr>
        <w:fldChar w:fldCharType="begin"/>
      </w:r>
      <w:r w:rsidR="00374498">
        <w:rPr>
          <w:rFonts w:cs="David"/>
          <w:rtl/>
        </w:rPr>
        <w:instrText xml:space="preserve"> </w:instrText>
      </w:r>
      <w:r w:rsidR="00374498">
        <w:rPr>
          <w:rFonts w:cs="David"/>
        </w:rPr>
        <w:instrText>HYPERLINK</w:instrText>
      </w:r>
      <w:r w:rsidR="00374498">
        <w:rPr>
          <w:rFonts w:cs="David"/>
          <w:rtl/>
        </w:rPr>
        <w:instrText xml:space="preserve">  \</w:instrText>
      </w:r>
      <w:r w:rsidR="00374498">
        <w:rPr>
          <w:rFonts w:cs="David"/>
        </w:rPr>
        <w:instrText>l</w:instrText>
      </w:r>
      <w:r w:rsidR="00374498">
        <w:rPr>
          <w:rFonts w:cs="David"/>
          <w:rtl/>
        </w:rPr>
        <w:instrText xml:space="preserve"> "</w:instrText>
      </w:r>
      <w:r w:rsidR="00374498">
        <w:rPr>
          <w:rFonts w:cs="David" w:hint="eastAsia"/>
          <w:rtl/>
        </w:rPr>
        <w:instrText>חזרהבתשובה</w:instrText>
      </w:r>
      <w:r w:rsidR="00374498">
        <w:rPr>
          <w:rFonts w:cs="David"/>
          <w:rtl/>
        </w:rPr>
        <w:instrText xml:space="preserve">" </w:instrText>
      </w:r>
      <w:r>
        <w:rPr>
          <w:rFonts w:cs="David"/>
          <w:rtl/>
        </w:rPr>
        <w:fldChar w:fldCharType="separate"/>
      </w:r>
      <w:r w:rsidR="00374498" w:rsidRPr="00374498">
        <w:rPr>
          <w:rStyle w:val="Hyperlink"/>
          <w:rFonts w:cs="David" w:hint="cs"/>
          <w:rtl/>
        </w:rPr>
        <w:t>בחזרה לתוכן</w:t>
      </w:r>
    </w:p>
    <w:p w:rsidR="00FF65CF" w:rsidRPr="00A35FFD" w:rsidRDefault="00993FC1" w:rsidP="00374498">
      <w:pPr>
        <w:jc w:val="center"/>
        <w:rPr>
          <w:sz w:val="28"/>
          <w:szCs w:val="28"/>
          <w:rtl/>
        </w:rPr>
      </w:pPr>
      <w:r>
        <w:rPr>
          <w:sz w:val="24"/>
          <w:szCs w:val="24"/>
          <w:rtl/>
          <w:lang w:eastAsia="he-IL"/>
        </w:rPr>
        <w:fldChar w:fldCharType="end"/>
      </w:r>
      <w:r w:rsidR="00FF65CF" w:rsidRPr="00A35FFD">
        <w:rPr>
          <w:rFonts w:hint="cs"/>
          <w:sz w:val="28"/>
          <w:szCs w:val="28"/>
        </w:rPr>
        <w:sym w:font="Wingdings" w:char="F076"/>
      </w:r>
      <w:r w:rsidR="00FF65CF">
        <w:rPr>
          <w:sz w:val="28"/>
          <w:szCs w:val="28"/>
        </w:rPr>
        <w:tab/>
      </w:r>
      <w:r w:rsidR="00FF65CF">
        <w:rPr>
          <w:sz w:val="28"/>
          <w:szCs w:val="28"/>
        </w:rPr>
        <w:tab/>
      </w:r>
      <w:r w:rsidR="00FF65CF" w:rsidRPr="00A35FFD">
        <w:rPr>
          <w:rFonts w:hint="cs"/>
          <w:sz w:val="28"/>
          <w:szCs w:val="28"/>
        </w:rPr>
        <w:sym w:font="Wingdings" w:char="F076"/>
      </w:r>
      <w:r w:rsidR="00FF65CF">
        <w:rPr>
          <w:sz w:val="28"/>
          <w:szCs w:val="28"/>
        </w:rPr>
        <w:tab/>
      </w:r>
      <w:r w:rsidR="00FF65CF">
        <w:rPr>
          <w:sz w:val="28"/>
          <w:szCs w:val="28"/>
        </w:rPr>
        <w:tab/>
      </w:r>
      <w:r w:rsidR="00FF65CF" w:rsidRPr="00A35FFD">
        <w:rPr>
          <w:rFonts w:hint="cs"/>
          <w:sz w:val="28"/>
          <w:szCs w:val="28"/>
        </w:rPr>
        <w:sym w:font="Wingdings" w:char="F076"/>
      </w:r>
    </w:p>
    <w:p w:rsidR="00351F0D" w:rsidRPr="000C2F11" w:rsidRDefault="00351F0D" w:rsidP="00351F0D">
      <w:pPr>
        <w:spacing w:before="120"/>
        <w:jc w:val="center"/>
        <w:rPr>
          <w:rFonts w:ascii="Arial" w:hAnsi="Arial"/>
          <w:b/>
          <w:bCs/>
          <w:emboss/>
          <w:color w:val="800000"/>
          <w:rtl/>
        </w:rPr>
      </w:pPr>
      <w:bookmarkStart w:id="258" w:name="לתקןאתעצמי"/>
      <w:bookmarkEnd w:id="258"/>
      <w:r w:rsidRPr="000C2F11">
        <w:rPr>
          <w:rFonts w:ascii="Arial" w:hAnsi="Arial" w:hint="cs"/>
          <w:b/>
          <w:bCs/>
          <w:emboss/>
          <w:color w:val="800000"/>
          <w:rtl/>
        </w:rPr>
        <w:t>לתקן את עצמי</w:t>
      </w:r>
    </w:p>
    <w:p w:rsidR="00351F0D" w:rsidRPr="00E02E5D" w:rsidRDefault="00351F0D" w:rsidP="00351F0D">
      <w:pPr>
        <w:spacing w:before="120"/>
        <w:jc w:val="both"/>
        <w:rPr>
          <w:rtl/>
        </w:rPr>
      </w:pPr>
      <w:r w:rsidRPr="00E02E5D">
        <w:rPr>
          <w:rFonts w:hint="eastAsia"/>
          <w:rtl/>
        </w:rPr>
        <w:t>מעשה</w:t>
      </w:r>
      <w:r w:rsidRPr="00E02E5D">
        <w:rPr>
          <w:rFonts w:hint="cs"/>
          <w:rtl/>
        </w:rPr>
        <w:t xml:space="preserve"> </w:t>
      </w:r>
      <w:r w:rsidRPr="00E02E5D">
        <w:rPr>
          <w:rFonts w:hint="eastAsia"/>
          <w:rtl/>
        </w:rPr>
        <w:t>ברבי</w:t>
      </w:r>
      <w:r w:rsidRPr="00E02E5D">
        <w:rPr>
          <w:rFonts w:hint="cs"/>
          <w:rtl/>
        </w:rPr>
        <w:t xml:space="preserve"> </w:t>
      </w:r>
      <w:r w:rsidRPr="00E02E5D">
        <w:rPr>
          <w:rFonts w:hint="eastAsia"/>
          <w:rtl/>
        </w:rPr>
        <w:t>צבי</w:t>
      </w:r>
      <w:r w:rsidRPr="00E02E5D">
        <w:rPr>
          <w:rFonts w:hint="cs"/>
          <w:rtl/>
        </w:rPr>
        <w:t xml:space="preserve"> </w:t>
      </w:r>
      <w:r w:rsidRPr="00E02E5D">
        <w:rPr>
          <w:rFonts w:hint="eastAsia"/>
          <w:rtl/>
        </w:rPr>
        <w:t>מרימאנוב</w:t>
      </w:r>
      <w:r w:rsidRPr="00E02E5D">
        <w:rPr>
          <w:rFonts w:hint="cs"/>
          <w:rtl/>
        </w:rPr>
        <w:t xml:space="preserve">, </w:t>
      </w:r>
      <w:r w:rsidRPr="00E02E5D">
        <w:rPr>
          <w:rFonts w:hint="eastAsia"/>
          <w:rtl/>
        </w:rPr>
        <w:t>שהיה</w:t>
      </w:r>
      <w:r w:rsidRPr="00E02E5D">
        <w:rPr>
          <w:rFonts w:hint="cs"/>
          <w:rtl/>
        </w:rPr>
        <w:t xml:space="preserve"> </w:t>
      </w:r>
      <w:r w:rsidRPr="00E02E5D">
        <w:rPr>
          <w:rFonts w:hint="eastAsia"/>
          <w:rtl/>
        </w:rPr>
        <w:t>אומר</w:t>
      </w:r>
      <w:r w:rsidRPr="00E02E5D">
        <w:rPr>
          <w:rFonts w:hint="cs"/>
          <w:rtl/>
        </w:rPr>
        <w:t>:</w:t>
      </w:r>
    </w:p>
    <w:p w:rsidR="00351F0D" w:rsidRPr="00E02E5D" w:rsidRDefault="00351F0D" w:rsidP="00351F0D">
      <w:pPr>
        <w:jc w:val="both"/>
        <w:rPr>
          <w:rtl/>
        </w:rPr>
      </w:pPr>
      <w:r w:rsidRPr="00E02E5D">
        <w:rPr>
          <w:rFonts w:hint="eastAsia"/>
          <w:rtl/>
        </w:rPr>
        <w:t>בילדותי</w:t>
      </w:r>
      <w:r w:rsidRPr="00E02E5D">
        <w:rPr>
          <w:rFonts w:hint="cs"/>
          <w:rtl/>
        </w:rPr>
        <w:t xml:space="preserve"> </w:t>
      </w:r>
      <w:r w:rsidRPr="00E02E5D">
        <w:rPr>
          <w:rFonts w:hint="eastAsia"/>
          <w:rtl/>
        </w:rPr>
        <w:t>אמרתי</w:t>
      </w:r>
      <w:r w:rsidRPr="00E02E5D">
        <w:rPr>
          <w:rFonts w:hint="cs"/>
          <w:rtl/>
        </w:rPr>
        <w:t xml:space="preserve"> - </w:t>
      </w:r>
      <w:r w:rsidRPr="00E02E5D">
        <w:rPr>
          <w:rFonts w:hint="eastAsia"/>
          <w:rtl/>
        </w:rPr>
        <w:t>מתי</w:t>
      </w:r>
      <w:r w:rsidRPr="00E02E5D">
        <w:rPr>
          <w:rFonts w:hint="cs"/>
          <w:rtl/>
        </w:rPr>
        <w:t xml:space="preserve"> </w:t>
      </w:r>
      <w:r w:rsidRPr="00E02E5D">
        <w:rPr>
          <w:rFonts w:hint="eastAsia"/>
          <w:rtl/>
        </w:rPr>
        <w:t>יבוא</w:t>
      </w:r>
      <w:r w:rsidRPr="00E02E5D">
        <w:rPr>
          <w:rFonts w:hint="cs"/>
          <w:rtl/>
        </w:rPr>
        <w:t xml:space="preserve"> </w:t>
      </w:r>
      <w:r w:rsidRPr="00E02E5D">
        <w:rPr>
          <w:rFonts w:hint="eastAsia"/>
          <w:rtl/>
        </w:rPr>
        <w:t>לידי</w:t>
      </w:r>
      <w:r w:rsidRPr="00E02E5D">
        <w:rPr>
          <w:rFonts w:hint="cs"/>
          <w:rtl/>
        </w:rPr>
        <w:t xml:space="preserve"> </w:t>
      </w:r>
      <w:r w:rsidRPr="00E02E5D">
        <w:rPr>
          <w:rFonts w:hint="eastAsia"/>
          <w:rtl/>
        </w:rPr>
        <w:t>ואתקן</w:t>
      </w:r>
      <w:r w:rsidRPr="00E02E5D">
        <w:rPr>
          <w:rFonts w:hint="cs"/>
          <w:rtl/>
        </w:rPr>
        <w:t xml:space="preserve"> </w:t>
      </w:r>
      <w:r w:rsidRPr="00E02E5D">
        <w:rPr>
          <w:rFonts w:hint="eastAsia"/>
          <w:rtl/>
        </w:rPr>
        <w:t>את</w:t>
      </w:r>
      <w:r w:rsidRPr="00E02E5D">
        <w:rPr>
          <w:rFonts w:hint="cs"/>
          <w:rtl/>
        </w:rPr>
        <w:t xml:space="preserve"> </w:t>
      </w:r>
      <w:r w:rsidRPr="00E02E5D">
        <w:rPr>
          <w:rFonts w:hint="eastAsia"/>
          <w:rtl/>
        </w:rPr>
        <w:t>העולם</w:t>
      </w:r>
      <w:r w:rsidRPr="00E02E5D">
        <w:rPr>
          <w:rFonts w:hint="cs"/>
          <w:rtl/>
        </w:rPr>
        <w:t xml:space="preserve"> </w:t>
      </w:r>
      <w:r w:rsidRPr="00E02E5D">
        <w:rPr>
          <w:rFonts w:hint="eastAsia"/>
          <w:rtl/>
        </w:rPr>
        <w:t>כולו</w:t>
      </w:r>
      <w:r w:rsidRPr="00E02E5D">
        <w:rPr>
          <w:rFonts w:hint="cs"/>
          <w:rtl/>
        </w:rPr>
        <w:t>!</w:t>
      </w:r>
    </w:p>
    <w:p w:rsidR="00351F0D" w:rsidRPr="00E02E5D" w:rsidRDefault="00351F0D" w:rsidP="00351F0D">
      <w:pPr>
        <w:jc w:val="both"/>
        <w:rPr>
          <w:rtl/>
        </w:rPr>
      </w:pPr>
      <w:r w:rsidRPr="00E02E5D">
        <w:rPr>
          <w:rFonts w:hint="eastAsia"/>
          <w:rtl/>
        </w:rPr>
        <w:t>כשגדלתי</w:t>
      </w:r>
      <w:r w:rsidRPr="00E02E5D">
        <w:rPr>
          <w:rFonts w:hint="cs"/>
          <w:rtl/>
        </w:rPr>
        <w:t xml:space="preserve"> </w:t>
      </w:r>
      <w:r w:rsidRPr="00E02E5D">
        <w:rPr>
          <w:rFonts w:hint="eastAsia"/>
          <w:rtl/>
        </w:rPr>
        <w:t>שבתי</w:t>
      </w:r>
      <w:r w:rsidRPr="00E02E5D">
        <w:rPr>
          <w:rFonts w:hint="cs"/>
          <w:rtl/>
        </w:rPr>
        <w:t xml:space="preserve"> </w:t>
      </w:r>
      <w:r w:rsidRPr="00E02E5D">
        <w:rPr>
          <w:rFonts w:hint="eastAsia"/>
          <w:rtl/>
        </w:rPr>
        <w:t>וראיתי</w:t>
      </w:r>
      <w:r w:rsidRPr="00E02E5D">
        <w:rPr>
          <w:rFonts w:hint="cs"/>
          <w:rtl/>
        </w:rPr>
        <w:t xml:space="preserve"> </w:t>
      </w:r>
      <w:r w:rsidRPr="00E02E5D">
        <w:rPr>
          <w:rFonts w:hint="eastAsia"/>
          <w:rtl/>
        </w:rPr>
        <w:t>שאין</w:t>
      </w:r>
      <w:r w:rsidRPr="00E02E5D">
        <w:rPr>
          <w:rFonts w:hint="cs"/>
          <w:rtl/>
        </w:rPr>
        <w:t xml:space="preserve"> </w:t>
      </w:r>
      <w:r w:rsidRPr="00E02E5D">
        <w:rPr>
          <w:rFonts w:hint="eastAsia"/>
          <w:rtl/>
        </w:rPr>
        <w:t>זה</w:t>
      </w:r>
      <w:r w:rsidRPr="00E02E5D">
        <w:rPr>
          <w:rFonts w:hint="cs"/>
          <w:rtl/>
        </w:rPr>
        <w:t xml:space="preserve"> </w:t>
      </w:r>
      <w:r w:rsidRPr="00E02E5D">
        <w:rPr>
          <w:rFonts w:hint="eastAsia"/>
          <w:rtl/>
        </w:rPr>
        <w:t>בידי</w:t>
      </w:r>
      <w:r w:rsidRPr="00E02E5D">
        <w:rPr>
          <w:rFonts w:hint="cs"/>
          <w:rtl/>
        </w:rPr>
        <w:t>.</w:t>
      </w:r>
    </w:p>
    <w:p w:rsidR="00351F0D" w:rsidRPr="00E02E5D" w:rsidRDefault="00351F0D" w:rsidP="00351F0D">
      <w:pPr>
        <w:jc w:val="both"/>
        <w:rPr>
          <w:rtl/>
        </w:rPr>
      </w:pPr>
      <w:r w:rsidRPr="00E02E5D">
        <w:rPr>
          <w:rFonts w:hint="eastAsia"/>
          <w:rtl/>
        </w:rPr>
        <w:t>אמרתי</w:t>
      </w:r>
      <w:r w:rsidRPr="00E02E5D">
        <w:rPr>
          <w:rFonts w:hint="cs"/>
          <w:rtl/>
        </w:rPr>
        <w:t xml:space="preserve"> - </w:t>
      </w:r>
      <w:r w:rsidRPr="00E02E5D">
        <w:rPr>
          <w:rFonts w:hint="eastAsia"/>
          <w:rtl/>
        </w:rPr>
        <w:t>אתקן</w:t>
      </w:r>
      <w:r w:rsidRPr="00E02E5D">
        <w:rPr>
          <w:rFonts w:hint="cs"/>
          <w:rtl/>
        </w:rPr>
        <w:t xml:space="preserve"> </w:t>
      </w:r>
      <w:r w:rsidRPr="00E02E5D">
        <w:rPr>
          <w:rFonts w:hint="eastAsia"/>
          <w:rtl/>
        </w:rPr>
        <w:t>את</w:t>
      </w:r>
      <w:r w:rsidRPr="00E02E5D">
        <w:rPr>
          <w:rFonts w:hint="cs"/>
          <w:rtl/>
        </w:rPr>
        <w:t xml:space="preserve"> </w:t>
      </w:r>
      <w:r w:rsidRPr="00E02E5D">
        <w:rPr>
          <w:rFonts w:hint="eastAsia"/>
          <w:rtl/>
        </w:rPr>
        <w:t>מדינתי</w:t>
      </w:r>
      <w:r w:rsidRPr="00E02E5D">
        <w:rPr>
          <w:rFonts w:hint="cs"/>
          <w:rtl/>
        </w:rPr>
        <w:t xml:space="preserve">. </w:t>
      </w:r>
      <w:r w:rsidRPr="00E02E5D">
        <w:rPr>
          <w:rFonts w:hint="eastAsia"/>
          <w:rtl/>
        </w:rPr>
        <w:t>אף</w:t>
      </w:r>
      <w:r w:rsidRPr="00E02E5D">
        <w:rPr>
          <w:rFonts w:hint="cs"/>
          <w:rtl/>
        </w:rPr>
        <w:t xml:space="preserve"> </w:t>
      </w:r>
      <w:r w:rsidRPr="00E02E5D">
        <w:rPr>
          <w:rFonts w:hint="eastAsia"/>
          <w:rtl/>
        </w:rPr>
        <w:t>זה</w:t>
      </w:r>
      <w:r w:rsidRPr="00E02E5D">
        <w:rPr>
          <w:rFonts w:hint="cs"/>
          <w:rtl/>
        </w:rPr>
        <w:t xml:space="preserve"> </w:t>
      </w:r>
      <w:r w:rsidRPr="00E02E5D">
        <w:rPr>
          <w:rFonts w:hint="eastAsia"/>
          <w:rtl/>
        </w:rPr>
        <w:t>אין</w:t>
      </w:r>
      <w:r w:rsidRPr="00E02E5D">
        <w:rPr>
          <w:rFonts w:hint="cs"/>
          <w:rtl/>
        </w:rPr>
        <w:t xml:space="preserve"> </w:t>
      </w:r>
      <w:r w:rsidRPr="00E02E5D">
        <w:rPr>
          <w:rFonts w:hint="eastAsia"/>
          <w:rtl/>
        </w:rPr>
        <w:t>בידי</w:t>
      </w:r>
      <w:r w:rsidRPr="00E02E5D">
        <w:rPr>
          <w:rFonts w:hint="cs"/>
          <w:rtl/>
        </w:rPr>
        <w:t>.</w:t>
      </w:r>
    </w:p>
    <w:p w:rsidR="00351F0D" w:rsidRPr="00E02E5D" w:rsidRDefault="00351F0D" w:rsidP="00351F0D">
      <w:pPr>
        <w:jc w:val="both"/>
        <w:rPr>
          <w:rtl/>
        </w:rPr>
      </w:pPr>
      <w:r w:rsidRPr="00E02E5D">
        <w:rPr>
          <w:rFonts w:hint="eastAsia"/>
          <w:rtl/>
        </w:rPr>
        <w:t>אמרתי</w:t>
      </w:r>
      <w:r w:rsidRPr="00E02E5D">
        <w:rPr>
          <w:rFonts w:hint="cs"/>
          <w:rtl/>
        </w:rPr>
        <w:t xml:space="preserve"> </w:t>
      </w:r>
      <w:r w:rsidRPr="00E02E5D">
        <w:rPr>
          <w:rFonts w:hint="eastAsia"/>
          <w:rtl/>
        </w:rPr>
        <w:t>אתקן</w:t>
      </w:r>
      <w:r w:rsidRPr="00E02E5D">
        <w:rPr>
          <w:rFonts w:hint="cs"/>
          <w:rtl/>
        </w:rPr>
        <w:t xml:space="preserve"> </w:t>
      </w:r>
      <w:r w:rsidRPr="00E02E5D">
        <w:rPr>
          <w:rFonts w:hint="eastAsia"/>
          <w:rtl/>
        </w:rPr>
        <w:t>את</w:t>
      </w:r>
      <w:r w:rsidRPr="00E02E5D">
        <w:rPr>
          <w:rFonts w:hint="cs"/>
          <w:rtl/>
        </w:rPr>
        <w:t xml:space="preserve"> </w:t>
      </w:r>
      <w:r w:rsidRPr="00E02E5D">
        <w:rPr>
          <w:rFonts w:hint="eastAsia"/>
          <w:rtl/>
        </w:rPr>
        <w:t>עירי</w:t>
      </w:r>
      <w:r w:rsidRPr="00E02E5D">
        <w:rPr>
          <w:rFonts w:hint="cs"/>
          <w:rtl/>
        </w:rPr>
        <w:t xml:space="preserve">. </w:t>
      </w:r>
      <w:r w:rsidRPr="00E02E5D">
        <w:rPr>
          <w:rFonts w:hint="eastAsia"/>
          <w:rtl/>
        </w:rPr>
        <w:t>ראיתי</w:t>
      </w:r>
      <w:r w:rsidRPr="00E02E5D">
        <w:rPr>
          <w:rFonts w:hint="cs"/>
          <w:rtl/>
        </w:rPr>
        <w:t xml:space="preserve"> </w:t>
      </w:r>
      <w:r w:rsidRPr="00E02E5D">
        <w:rPr>
          <w:rFonts w:hint="eastAsia"/>
          <w:rtl/>
        </w:rPr>
        <w:t>שאף</w:t>
      </w:r>
      <w:r w:rsidRPr="00E02E5D">
        <w:rPr>
          <w:rFonts w:hint="cs"/>
          <w:rtl/>
        </w:rPr>
        <w:t xml:space="preserve"> </w:t>
      </w:r>
      <w:r w:rsidRPr="00E02E5D">
        <w:rPr>
          <w:rFonts w:hint="eastAsia"/>
          <w:rtl/>
        </w:rPr>
        <w:t>זה</w:t>
      </w:r>
      <w:r w:rsidRPr="00E02E5D">
        <w:rPr>
          <w:rFonts w:hint="cs"/>
          <w:rtl/>
        </w:rPr>
        <w:t xml:space="preserve"> </w:t>
      </w:r>
      <w:r w:rsidRPr="00E02E5D">
        <w:rPr>
          <w:rFonts w:hint="eastAsia"/>
          <w:rtl/>
        </w:rPr>
        <w:t>אין</w:t>
      </w:r>
      <w:r w:rsidRPr="00E02E5D">
        <w:rPr>
          <w:rFonts w:hint="cs"/>
          <w:rtl/>
        </w:rPr>
        <w:t xml:space="preserve"> </w:t>
      </w:r>
      <w:r w:rsidRPr="00E02E5D">
        <w:rPr>
          <w:rFonts w:hint="eastAsia"/>
          <w:rtl/>
        </w:rPr>
        <w:t>בידי</w:t>
      </w:r>
      <w:r w:rsidRPr="00E02E5D">
        <w:rPr>
          <w:rFonts w:hint="cs"/>
          <w:rtl/>
        </w:rPr>
        <w:t>.</w:t>
      </w:r>
    </w:p>
    <w:p w:rsidR="00351F0D" w:rsidRPr="00E02E5D" w:rsidRDefault="00351F0D" w:rsidP="00351F0D">
      <w:pPr>
        <w:jc w:val="both"/>
        <w:rPr>
          <w:rtl/>
        </w:rPr>
      </w:pPr>
      <w:r w:rsidRPr="00E02E5D">
        <w:rPr>
          <w:rFonts w:hint="eastAsia"/>
          <w:rtl/>
        </w:rPr>
        <w:t>אמרתי</w:t>
      </w:r>
      <w:r w:rsidRPr="00E02E5D">
        <w:rPr>
          <w:rFonts w:hint="cs"/>
          <w:rtl/>
        </w:rPr>
        <w:t xml:space="preserve"> </w:t>
      </w:r>
      <w:r w:rsidRPr="00E02E5D">
        <w:rPr>
          <w:rFonts w:hint="eastAsia"/>
          <w:rtl/>
        </w:rPr>
        <w:t>אתקן</w:t>
      </w:r>
      <w:r w:rsidRPr="00E02E5D">
        <w:rPr>
          <w:rFonts w:hint="cs"/>
          <w:rtl/>
        </w:rPr>
        <w:t xml:space="preserve"> </w:t>
      </w:r>
      <w:r w:rsidRPr="00E02E5D">
        <w:rPr>
          <w:rFonts w:hint="eastAsia"/>
          <w:rtl/>
        </w:rPr>
        <w:t>את</w:t>
      </w:r>
      <w:r w:rsidRPr="00E02E5D">
        <w:rPr>
          <w:rFonts w:hint="cs"/>
          <w:rtl/>
        </w:rPr>
        <w:t xml:space="preserve"> </w:t>
      </w:r>
      <w:r w:rsidRPr="00E02E5D">
        <w:rPr>
          <w:rFonts w:hint="eastAsia"/>
          <w:rtl/>
        </w:rPr>
        <w:t>בני</w:t>
      </w:r>
      <w:r w:rsidRPr="00E02E5D">
        <w:rPr>
          <w:rFonts w:hint="cs"/>
          <w:rtl/>
        </w:rPr>
        <w:t xml:space="preserve"> </w:t>
      </w:r>
      <w:r w:rsidRPr="00E02E5D">
        <w:rPr>
          <w:rFonts w:hint="eastAsia"/>
          <w:rtl/>
        </w:rPr>
        <w:t>ביתי</w:t>
      </w:r>
      <w:r w:rsidRPr="00E02E5D">
        <w:rPr>
          <w:rFonts w:hint="cs"/>
          <w:rtl/>
        </w:rPr>
        <w:t xml:space="preserve">. </w:t>
      </w:r>
      <w:r w:rsidRPr="00E02E5D">
        <w:rPr>
          <w:rFonts w:hint="eastAsia"/>
          <w:rtl/>
        </w:rPr>
        <w:t>ראיתי</w:t>
      </w:r>
      <w:r w:rsidRPr="00E02E5D">
        <w:rPr>
          <w:rFonts w:hint="cs"/>
          <w:rtl/>
        </w:rPr>
        <w:t xml:space="preserve"> </w:t>
      </w:r>
      <w:r w:rsidRPr="00E02E5D">
        <w:rPr>
          <w:rFonts w:hint="eastAsia"/>
          <w:rtl/>
        </w:rPr>
        <w:t>שאף</w:t>
      </w:r>
      <w:r w:rsidRPr="00E02E5D">
        <w:rPr>
          <w:rFonts w:hint="cs"/>
          <w:rtl/>
        </w:rPr>
        <w:t xml:space="preserve"> </w:t>
      </w:r>
      <w:r w:rsidRPr="00E02E5D">
        <w:rPr>
          <w:rFonts w:hint="eastAsia"/>
          <w:rtl/>
        </w:rPr>
        <w:t>זה</w:t>
      </w:r>
      <w:r w:rsidRPr="00E02E5D">
        <w:rPr>
          <w:rFonts w:hint="cs"/>
          <w:rtl/>
        </w:rPr>
        <w:t xml:space="preserve"> </w:t>
      </w:r>
      <w:r w:rsidRPr="00E02E5D">
        <w:rPr>
          <w:rFonts w:hint="eastAsia"/>
          <w:rtl/>
        </w:rPr>
        <w:t>אין</w:t>
      </w:r>
      <w:r w:rsidRPr="00E02E5D">
        <w:rPr>
          <w:rFonts w:hint="cs"/>
          <w:rtl/>
        </w:rPr>
        <w:t xml:space="preserve"> </w:t>
      </w:r>
      <w:r w:rsidRPr="00E02E5D">
        <w:rPr>
          <w:rFonts w:hint="eastAsia"/>
          <w:rtl/>
        </w:rPr>
        <w:t>בידי</w:t>
      </w:r>
      <w:r w:rsidRPr="00E02E5D">
        <w:rPr>
          <w:rFonts w:hint="cs"/>
          <w:rtl/>
        </w:rPr>
        <w:t>.</w:t>
      </w:r>
    </w:p>
    <w:p w:rsidR="00FF65CF" w:rsidRPr="00BE0429" w:rsidRDefault="00351F0D" w:rsidP="00351F0D">
      <w:pPr>
        <w:jc w:val="both"/>
        <w:rPr>
          <w:rFonts w:ascii="Arial" w:hAnsi="Arial"/>
          <w:sz w:val="24"/>
          <w:rtl/>
        </w:rPr>
      </w:pPr>
      <w:r w:rsidRPr="00E02E5D">
        <w:rPr>
          <w:rFonts w:hint="eastAsia"/>
          <w:rtl/>
        </w:rPr>
        <w:t>עכשי</w:t>
      </w:r>
      <w:r w:rsidRPr="00E02E5D">
        <w:rPr>
          <w:rFonts w:hint="cs"/>
          <w:rtl/>
        </w:rPr>
        <w:t xml:space="preserve">ו </w:t>
      </w:r>
      <w:r w:rsidRPr="00E02E5D">
        <w:rPr>
          <w:rFonts w:hint="eastAsia"/>
          <w:rtl/>
        </w:rPr>
        <w:t>אני</w:t>
      </w:r>
      <w:r w:rsidRPr="00E02E5D">
        <w:rPr>
          <w:rFonts w:hint="cs"/>
          <w:rtl/>
        </w:rPr>
        <w:t xml:space="preserve"> </w:t>
      </w:r>
      <w:r w:rsidRPr="00E02E5D">
        <w:rPr>
          <w:rFonts w:hint="eastAsia"/>
          <w:rtl/>
        </w:rPr>
        <w:t>אומר</w:t>
      </w:r>
      <w:r w:rsidRPr="00E02E5D">
        <w:rPr>
          <w:rFonts w:hint="cs"/>
          <w:rtl/>
        </w:rPr>
        <w:t xml:space="preserve"> - </w:t>
      </w:r>
      <w:r w:rsidRPr="00E02E5D">
        <w:rPr>
          <w:rFonts w:hint="eastAsia"/>
          <w:rtl/>
        </w:rPr>
        <w:t>ולוואי</w:t>
      </w:r>
      <w:r w:rsidRPr="00E02E5D">
        <w:rPr>
          <w:rFonts w:hint="cs"/>
          <w:rtl/>
        </w:rPr>
        <w:t xml:space="preserve"> </w:t>
      </w:r>
      <w:r w:rsidRPr="00E02E5D">
        <w:rPr>
          <w:rFonts w:hint="eastAsia"/>
          <w:rtl/>
        </w:rPr>
        <w:t>שאצליח</w:t>
      </w:r>
      <w:r w:rsidRPr="00E02E5D">
        <w:rPr>
          <w:rFonts w:hint="cs"/>
          <w:rtl/>
        </w:rPr>
        <w:t xml:space="preserve"> </w:t>
      </w:r>
      <w:r w:rsidRPr="00E02E5D">
        <w:rPr>
          <w:rFonts w:hint="eastAsia"/>
          <w:rtl/>
        </w:rPr>
        <w:t>לתקן</w:t>
      </w:r>
      <w:r w:rsidRPr="00E02E5D">
        <w:rPr>
          <w:rFonts w:hint="cs"/>
          <w:rtl/>
        </w:rPr>
        <w:t xml:space="preserve"> </w:t>
      </w:r>
      <w:r w:rsidRPr="00E02E5D">
        <w:rPr>
          <w:rFonts w:hint="eastAsia"/>
          <w:rtl/>
        </w:rPr>
        <w:t>את</w:t>
      </w:r>
      <w:r w:rsidRPr="00E02E5D">
        <w:rPr>
          <w:rFonts w:hint="cs"/>
          <w:rtl/>
        </w:rPr>
        <w:t xml:space="preserve"> </w:t>
      </w:r>
      <w:r w:rsidRPr="00E02E5D">
        <w:rPr>
          <w:rFonts w:hint="eastAsia"/>
          <w:rtl/>
        </w:rPr>
        <w:t>עצמי</w:t>
      </w:r>
      <w:r w:rsidRPr="00E02E5D">
        <w:rPr>
          <w:rFonts w:hint="cs"/>
          <w:rtl/>
        </w:rPr>
        <w:t>...</w:t>
      </w:r>
    </w:p>
    <w:p w:rsidR="00374498" w:rsidRPr="00374498" w:rsidRDefault="00993FC1" w:rsidP="00374498">
      <w:pPr>
        <w:pStyle w:val="NormalWeb"/>
        <w:bidi/>
        <w:spacing w:before="0" w:beforeAutospacing="0" w:after="0" w:afterAutospacing="0"/>
        <w:jc w:val="both"/>
        <w:rPr>
          <w:rStyle w:val="Hyperlink"/>
          <w:rFonts w:cs="David"/>
          <w:szCs w:val="26"/>
          <w:rtl/>
        </w:rPr>
      </w:pPr>
      <w:r>
        <w:rPr>
          <w:rFonts w:cs="David"/>
          <w:rtl/>
        </w:rPr>
        <w:fldChar w:fldCharType="begin"/>
      </w:r>
      <w:r w:rsidR="00374498">
        <w:rPr>
          <w:rFonts w:cs="David"/>
          <w:rtl/>
        </w:rPr>
        <w:instrText xml:space="preserve"> </w:instrText>
      </w:r>
      <w:r w:rsidR="00374498">
        <w:rPr>
          <w:rFonts w:cs="David"/>
        </w:rPr>
        <w:instrText>HYPERLINK</w:instrText>
      </w:r>
      <w:r w:rsidR="00374498">
        <w:rPr>
          <w:rFonts w:cs="David"/>
          <w:rtl/>
        </w:rPr>
        <w:instrText xml:space="preserve">  \</w:instrText>
      </w:r>
      <w:r w:rsidR="00374498">
        <w:rPr>
          <w:rFonts w:cs="David"/>
        </w:rPr>
        <w:instrText>l</w:instrText>
      </w:r>
      <w:r w:rsidR="00374498">
        <w:rPr>
          <w:rFonts w:cs="David"/>
          <w:rtl/>
        </w:rPr>
        <w:instrText xml:space="preserve"> "</w:instrText>
      </w:r>
      <w:r w:rsidR="00374498">
        <w:rPr>
          <w:rFonts w:cs="David" w:hint="eastAsia"/>
          <w:rtl/>
        </w:rPr>
        <w:instrText>חזרהבתשובה</w:instrText>
      </w:r>
      <w:r w:rsidR="00374498">
        <w:rPr>
          <w:rFonts w:cs="David"/>
          <w:rtl/>
        </w:rPr>
        <w:instrText xml:space="preserve">" </w:instrText>
      </w:r>
      <w:r>
        <w:rPr>
          <w:rFonts w:cs="David"/>
          <w:rtl/>
        </w:rPr>
        <w:fldChar w:fldCharType="separate"/>
      </w:r>
      <w:r w:rsidR="00374498" w:rsidRPr="00374498">
        <w:rPr>
          <w:rStyle w:val="Hyperlink"/>
          <w:rFonts w:cs="David" w:hint="cs"/>
          <w:rtl/>
        </w:rPr>
        <w:t>בחזרה לתוכן</w:t>
      </w:r>
    </w:p>
    <w:p w:rsidR="00FF65CF" w:rsidRPr="00A35FFD" w:rsidRDefault="00993FC1" w:rsidP="00374498">
      <w:pPr>
        <w:jc w:val="center"/>
        <w:rPr>
          <w:sz w:val="28"/>
          <w:szCs w:val="28"/>
          <w:rtl/>
        </w:rPr>
      </w:pPr>
      <w:r>
        <w:rPr>
          <w:sz w:val="24"/>
          <w:szCs w:val="24"/>
          <w:rtl/>
          <w:lang w:eastAsia="he-IL"/>
        </w:rPr>
        <w:fldChar w:fldCharType="end"/>
      </w:r>
      <w:r w:rsidR="00FF65CF" w:rsidRPr="00A35FFD">
        <w:rPr>
          <w:rFonts w:hint="cs"/>
          <w:sz w:val="28"/>
          <w:szCs w:val="28"/>
        </w:rPr>
        <w:sym w:font="Wingdings" w:char="F076"/>
      </w:r>
      <w:r w:rsidR="00FF65CF">
        <w:rPr>
          <w:sz w:val="28"/>
          <w:szCs w:val="28"/>
        </w:rPr>
        <w:tab/>
      </w:r>
      <w:r w:rsidR="00FF65CF">
        <w:rPr>
          <w:sz w:val="28"/>
          <w:szCs w:val="28"/>
        </w:rPr>
        <w:tab/>
      </w:r>
      <w:r w:rsidR="00FF65CF" w:rsidRPr="00A35FFD">
        <w:rPr>
          <w:rFonts w:hint="cs"/>
          <w:sz w:val="28"/>
          <w:szCs w:val="28"/>
        </w:rPr>
        <w:sym w:font="Wingdings" w:char="F076"/>
      </w:r>
      <w:r w:rsidR="00FF65CF">
        <w:rPr>
          <w:sz w:val="28"/>
          <w:szCs w:val="28"/>
        </w:rPr>
        <w:tab/>
      </w:r>
      <w:r w:rsidR="00FF65CF">
        <w:rPr>
          <w:sz w:val="28"/>
          <w:szCs w:val="28"/>
        </w:rPr>
        <w:tab/>
      </w:r>
      <w:r w:rsidR="00FF65CF" w:rsidRPr="00A35FFD">
        <w:rPr>
          <w:rFonts w:hint="cs"/>
          <w:sz w:val="28"/>
          <w:szCs w:val="28"/>
        </w:rPr>
        <w:sym w:font="Wingdings" w:char="F076"/>
      </w:r>
    </w:p>
    <w:p w:rsidR="00351F0D" w:rsidRPr="000C2F11" w:rsidRDefault="00351F0D" w:rsidP="00351F0D">
      <w:pPr>
        <w:spacing w:before="120"/>
        <w:jc w:val="center"/>
        <w:rPr>
          <w:rFonts w:ascii="Arial" w:hAnsi="Arial"/>
          <w:b/>
          <w:bCs/>
          <w:emboss/>
          <w:color w:val="800000"/>
          <w:rtl/>
        </w:rPr>
      </w:pPr>
      <w:bookmarkStart w:id="259" w:name="רבינחמןהיהאומר"/>
      <w:bookmarkEnd w:id="259"/>
      <w:r w:rsidRPr="000C2F11">
        <w:rPr>
          <w:rFonts w:ascii="Arial" w:hAnsi="Arial" w:hint="cs"/>
          <w:b/>
          <w:bCs/>
          <w:emboss/>
          <w:color w:val="800000"/>
          <w:rtl/>
        </w:rPr>
        <w:t>ר' נחמן היה אומר</w:t>
      </w:r>
    </w:p>
    <w:p w:rsidR="00FF65CF" w:rsidRPr="00BE0429" w:rsidRDefault="00351F0D" w:rsidP="00351F0D">
      <w:pPr>
        <w:jc w:val="both"/>
        <w:rPr>
          <w:rFonts w:ascii="Arial" w:hAnsi="Arial"/>
          <w:sz w:val="24"/>
          <w:rtl/>
        </w:rPr>
      </w:pPr>
      <w:r>
        <w:rPr>
          <w:rFonts w:hint="cs"/>
          <w:rtl/>
        </w:rPr>
        <w:t>"</w:t>
      </w:r>
      <w:r>
        <w:rPr>
          <w:rFonts w:hint="eastAsia"/>
          <w:rtl/>
        </w:rPr>
        <w:t>אם</w:t>
      </w:r>
      <w:r>
        <w:rPr>
          <w:rFonts w:hint="cs"/>
          <w:rtl/>
        </w:rPr>
        <w:t xml:space="preserve"> </w:t>
      </w:r>
      <w:r>
        <w:rPr>
          <w:rFonts w:hint="eastAsia"/>
          <w:rtl/>
        </w:rPr>
        <w:t>אתה</w:t>
      </w:r>
      <w:r>
        <w:rPr>
          <w:rFonts w:hint="cs"/>
          <w:rtl/>
        </w:rPr>
        <w:t xml:space="preserve"> </w:t>
      </w:r>
      <w:r>
        <w:rPr>
          <w:rFonts w:hint="eastAsia"/>
          <w:rtl/>
        </w:rPr>
        <w:t>מאמין</w:t>
      </w:r>
      <w:r>
        <w:rPr>
          <w:rFonts w:hint="cs"/>
          <w:rtl/>
        </w:rPr>
        <w:t xml:space="preserve"> </w:t>
      </w:r>
      <w:r>
        <w:rPr>
          <w:rFonts w:hint="eastAsia"/>
          <w:rtl/>
        </w:rPr>
        <w:t>שיכולי</w:t>
      </w:r>
      <w:r>
        <w:rPr>
          <w:rFonts w:hint="cs"/>
          <w:rtl/>
        </w:rPr>
        <w:t xml:space="preserve">ם </w:t>
      </w:r>
      <w:r>
        <w:rPr>
          <w:rFonts w:hint="eastAsia"/>
          <w:rtl/>
        </w:rPr>
        <w:t>לקלקל</w:t>
      </w:r>
      <w:r w:rsidRPr="00E02E5D">
        <w:rPr>
          <w:rFonts w:hint="cs"/>
          <w:rtl/>
        </w:rPr>
        <w:t xml:space="preserve"> -</w:t>
      </w:r>
      <w:r>
        <w:rPr>
          <w:rFonts w:hint="cs"/>
          <w:rtl/>
        </w:rPr>
        <w:t xml:space="preserve"> </w:t>
      </w:r>
      <w:r>
        <w:rPr>
          <w:rFonts w:hint="eastAsia"/>
          <w:rtl/>
        </w:rPr>
        <w:t>תאמין</w:t>
      </w:r>
      <w:r>
        <w:rPr>
          <w:rFonts w:hint="cs"/>
          <w:rtl/>
        </w:rPr>
        <w:t xml:space="preserve"> </w:t>
      </w:r>
      <w:r>
        <w:rPr>
          <w:rFonts w:hint="eastAsia"/>
          <w:rtl/>
        </w:rPr>
        <w:t>שיכולים</w:t>
      </w:r>
      <w:r>
        <w:rPr>
          <w:rFonts w:hint="cs"/>
          <w:rtl/>
        </w:rPr>
        <w:t xml:space="preserve"> </w:t>
      </w:r>
      <w:r>
        <w:rPr>
          <w:rFonts w:hint="eastAsia"/>
          <w:rtl/>
        </w:rPr>
        <w:t>לתקן</w:t>
      </w:r>
      <w:r>
        <w:rPr>
          <w:rFonts w:hint="cs"/>
          <w:rtl/>
        </w:rPr>
        <w:t>!"</w:t>
      </w:r>
    </w:p>
    <w:p w:rsidR="00374498" w:rsidRPr="00374498" w:rsidRDefault="00993FC1" w:rsidP="00374498">
      <w:pPr>
        <w:pStyle w:val="NormalWeb"/>
        <w:bidi/>
        <w:spacing w:before="0" w:beforeAutospacing="0" w:after="0" w:afterAutospacing="0"/>
        <w:jc w:val="both"/>
        <w:rPr>
          <w:rStyle w:val="Hyperlink"/>
          <w:rFonts w:cs="David"/>
          <w:szCs w:val="26"/>
          <w:rtl/>
        </w:rPr>
      </w:pPr>
      <w:r>
        <w:rPr>
          <w:rFonts w:cs="David"/>
          <w:rtl/>
        </w:rPr>
        <w:fldChar w:fldCharType="begin"/>
      </w:r>
      <w:r w:rsidR="00374498">
        <w:rPr>
          <w:rFonts w:cs="David"/>
          <w:rtl/>
        </w:rPr>
        <w:instrText xml:space="preserve"> </w:instrText>
      </w:r>
      <w:r w:rsidR="00374498">
        <w:rPr>
          <w:rFonts w:cs="David"/>
        </w:rPr>
        <w:instrText>HYPERLINK</w:instrText>
      </w:r>
      <w:r w:rsidR="00374498">
        <w:rPr>
          <w:rFonts w:cs="David"/>
          <w:rtl/>
        </w:rPr>
        <w:instrText xml:space="preserve">  \</w:instrText>
      </w:r>
      <w:r w:rsidR="00374498">
        <w:rPr>
          <w:rFonts w:cs="David"/>
        </w:rPr>
        <w:instrText>l</w:instrText>
      </w:r>
      <w:r w:rsidR="00374498">
        <w:rPr>
          <w:rFonts w:cs="David"/>
          <w:rtl/>
        </w:rPr>
        <w:instrText xml:space="preserve"> "</w:instrText>
      </w:r>
      <w:r w:rsidR="00374498">
        <w:rPr>
          <w:rFonts w:cs="David" w:hint="eastAsia"/>
          <w:rtl/>
        </w:rPr>
        <w:instrText>חזרהבתשובה</w:instrText>
      </w:r>
      <w:r w:rsidR="00374498">
        <w:rPr>
          <w:rFonts w:cs="David"/>
          <w:rtl/>
        </w:rPr>
        <w:instrText xml:space="preserve">" </w:instrText>
      </w:r>
      <w:r>
        <w:rPr>
          <w:rFonts w:cs="David"/>
          <w:rtl/>
        </w:rPr>
        <w:fldChar w:fldCharType="separate"/>
      </w:r>
      <w:r w:rsidR="00374498" w:rsidRPr="00374498">
        <w:rPr>
          <w:rStyle w:val="Hyperlink"/>
          <w:rFonts w:cs="David" w:hint="cs"/>
          <w:rtl/>
        </w:rPr>
        <w:t>בחזרה לתוכן</w:t>
      </w:r>
    </w:p>
    <w:p w:rsidR="00FF65CF" w:rsidRPr="00A35FFD" w:rsidRDefault="00993FC1" w:rsidP="00374498">
      <w:pPr>
        <w:jc w:val="center"/>
        <w:rPr>
          <w:sz w:val="28"/>
          <w:szCs w:val="28"/>
          <w:rtl/>
        </w:rPr>
      </w:pPr>
      <w:r>
        <w:rPr>
          <w:sz w:val="24"/>
          <w:szCs w:val="24"/>
          <w:rtl/>
          <w:lang w:eastAsia="he-IL"/>
        </w:rPr>
        <w:fldChar w:fldCharType="end"/>
      </w:r>
      <w:r w:rsidR="00FF65CF" w:rsidRPr="00A35FFD">
        <w:rPr>
          <w:rFonts w:hint="cs"/>
          <w:sz w:val="28"/>
          <w:szCs w:val="28"/>
        </w:rPr>
        <w:sym w:font="Wingdings" w:char="F076"/>
      </w:r>
      <w:r w:rsidR="00FF65CF">
        <w:rPr>
          <w:sz w:val="28"/>
          <w:szCs w:val="28"/>
        </w:rPr>
        <w:tab/>
      </w:r>
      <w:r w:rsidR="00FF65CF">
        <w:rPr>
          <w:sz w:val="28"/>
          <w:szCs w:val="28"/>
        </w:rPr>
        <w:tab/>
      </w:r>
      <w:r w:rsidR="00FF65CF" w:rsidRPr="00A35FFD">
        <w:rPr>
          <w:rFonts w:hint="cs"/>
          <w:sz w:val="28"/>
          <w:szCs w:val="28"/>
        </w:rPr>
        <w:sym w:font="Wingdings" w:char="F076"/>
      </w:r>
      <w:r w:rsidR="00FF65CF">
        <w:rPr>
          <w:sz w:val="28"/>
          <w:szCs w:val="28"/>
        </w:rPr>
        <w:tab/>
      </w:r>
      <w:r w:rsidR="00FF65CF">
        <w:rPr>
          <w:sz w:val="28"/>
          <w:szCs w:val="28"/>
        </w:rPr>
        <w:tab/>
      </w:r>
      <w:r w:rsidR="00FF65CF" w:rsidRPr="00A35FFD">
        <w:rPr>
          <w:rFonts w:hint="cs"/>
          <w:sz w:val="28"/>
          <w:szCs w:val="28"/>
        </w:rPr>
        <w:sym w:font="Wingdings" w:char="F076"/>
      </w:r>
    </w:p>
    <w:p w:rsidR="00351F0D" w:rsidRPr="006274BB" w:rsidRDefault="00351F0D" w:rsidP="00351F0D">
      <w:pPr>
        <w:spacing w:before="120"/>
        <w:jc w:val="center"/>
        <w:rPr>
          <w:rFonts w:ascii="Arial" w:hAnsi="Arial"/>
          <w:b/>
          <w:bCs/>
          <w:emboss/>
          <w:color w:val="800000"/>
          <w:rtl/>
        </w:rPr>
      </w:pPr>
      <w:bookmarkStart w:id="260" w:name="לתקןאתהעולם"/>
      <w:bookmarkEnd w:id="260"/>
      <w:r w:rsidRPr="006274BB">
        <w:rPr>
          <w:rFonts w:ascii="Arial" w:hAnsi="Arial"/>
          <w:b/>
          <w:bCs/>
          <w:emboss/>
          <w:color w:val="800000"/>
          <w:rtl/>
        </w:rPr>
        <w:t>לתקן את העולם</w:t>
      </w:r>
    </w:p>
    <w:p w:rsidR="00351F0D" w:rsidRDefault="00351F0D" w:rsidP="00351F0D">
      <w:pPr>
        <w:spacing w:before="120"/>
        <w:jc w:val="both"/>
        <w:rPr>
          <w:rFonts w:ascii="Arial" w:hAnsi="Arial"/>
          <w:rtl/>
        </w:rPr>
      </w:pPr>
      <w:r w:rsidRPr="009F130C">
        <w:rPr>
          <w:rFonts w:ascii="Arial" w:hAnsi="Arial"/>
          <w:rtl/>
        </w:rPr>
        <w:t>מדען</w:t>
      </w:r>
      <w:r>
        <w:rPr>
          <w:rFonts w:ascii="Arial" w:hAnsi="Arial"/>
          <w:rtl/>
        </w:rPr>
        <w:t xml:space="preserve"> </w:t>
      </w:r>
      <w:r w:rsidRPr="009F130C">
        <w:rPr>
          <w:rFonts w:ascii="Arial" w:hAnsi="Arial"/>
          <w:rtl/>
        </w:rPr>
        <w:t>אחד</w:t>
      </w:r>
      <w:r>
        <w:rPr>
          <w:rFonts w:ascii="Arial" w:hAnsi="Arial"/>
          <w:rtl/>
        </w:rPr>
        <w:t xml:space="preserve"> </w:t>
      </w:r>
      <w:r w:rsidRPr="009F130C">
        <w:rPr>
          <w:rFonts w:ascii="Arial" w:hAnsi="Arial"/>
          <w:rtl/>
        </w:rPr>
        <w:t>ישב</w:t>
      </w:r>
      <w:r>
        <w:rPr>
          <w:rFonts w:ascii="Arial" w:hAnsi="Arial"/>
          <w:rtl/>
        </w:rPr>
        <w:t xml:space="preserve"> </w:t>
      </w:r>
      <w:r w:rsidRPr="009F130C">
        <w:rPr>
          <w:rFonts w:ascii="Arial" w:hAnsi="Arial"/>
          <w:rtl/>
        </w:rPr>
        <w:t>ועבד</w:t>
      </w:r>
      <w:r>
        <w:rPr>
          <w:rFonts w:ascii="Arial" w:hAnsi="Arial"/>
          <w:rtl/>
        </w:rPr>
        <w:t xml:space="preserve">, </w:t>
      </w:r>
      <w:r w:rsidRPr="009F130C">
        <w:rPr>
          <w:rFonts w:ascii="Arial" w:hAnsi="Arial"/>
          <w:rtl/>
        </w:rPr>
        <w:t>כשלפתע</w:t>
      </w:r>
      <w:r>
        <w:rPr>
          <w:rFonts w:ascii="Arial" w:hAnsi="Arial"/>
          <w:rtl/>
        </w:rPr>
        <w:t xml:space="preserve"> </w:t>
      </w:r>
      <w:r w:rsidRPr="009F130C">
        <w:rPr>
          <w:rFonts w:ascii="Arial" w:hAnsi="Arial"/>
          <w:rtl/>
        </w:rPr>
        <w:t>ניגש</w:t>
      </w:r>
      <w:r>
        <w:rPr>
          <w:rFonts w:ascii="Arial" w:hAnsi="Arial"/>
          <w:rtl/>
        </w:rPr>
        <w:t xml:space="preserve"> </w:t>
      </w:r>
      <w:r w:rsidRPr="009F130C">
        <w:rPr>
          <w:rFonts w:ascii="Arial" w:hAnsi="Arial"/>
          <w:rtl/>
        </w:rPr>
        <w:t>אליו</w:t>
      </w:r>
      <w:r>
        <w:rPr>
          <w:rFonts w:ascii="Arial" w:hAnsi="Arial"/>
          <w:rtl/>
        </w:rPr>
        <w:t xml:space="preserve"> </w:t>
      </w:r>
      <w:r w:rsidRPr="009F130C">
        <w:rPr>
          <w:rFonts w:ascii="Arial" w:hAnsi="Arial"/>
          <w:rtl/>
        </w:rPr>
        <w:t>בנו</w:t>
      </w:r>
      <w:r>
        <w:rPr>
          <w:rFonts w:ascii="Arial" w:hAnsi="Arial"/>
          <w:rtl/>
        </w:rPr>
        <w:t xml:space="preserve"> </w:t>
      </w:r>
      <w:r w:rsidRPr="009F130C">
        <w:rPr>
          <w:rFonts w:ascii="Arial" w:hAnsi="Arial"/>
          <w:rtl/>
        </w:rPr>
        <w:t>בן</w:t>
      </w:r>
      <w:r>
        <w:rPr>
          <w:rFonts w:ascii="Arial" w:hAnsi="Arial"/>
          <w:rtl/>
        </w:rPr>
        <w:t xml:space="preserve"> </w:t>
      </w:r>
      <w:r w:rsidRPr="009F130C">
        <w:rPr>
          <w:rFonts w:ascii="Arial" w:hAnsi="Arial"/>
          <w:rtl/>
        </w:rPr>
        <w:t>ה</w:t>
      </w:r>
      <w:r>
        <w:rPr>
          <w:rFonts w:ascii="Arial" w:hAnsi="Arial"/>
          <w:rtl/>
        </w:rPr>
        <w:t xml:space="preserve">- </w:t>
      </w:r>
      <w:r w:rsidRPr="009F130C">
        <w:rPr>
          <w:rFonts w:ascii="Arial" w:hAnsi="Arial"/>
          <w:rtl/>
        </w:rPr>
        <w:t>7</w:t>
      </w:r>
      <w:r>
        <w:rPr>
          <w:rFonts w:ascii="Arial" w:hAnsi="Arial"/>
          <w:rtl/>
        </w:rPr>
        <w:t xml:space="preserve">, </w:t>
      </w:r>
      <w:r w:rsidRPr="009F130C">
        <w:rPr>
          <w:rFonts w:ascii="Arial" w:hAnsi="Arial"/>
          <w:rtl/>
        </w:rPr>
        <w:t>נחוש</w:t>
      </w:r>
      <w:r>
        <w:rPr>
          <w:rFonts w:ascii="Arial" w:hAnsi="Arial"/>
          <w:rtl/>
        </w:rPr>
        <w:t xml:space="preserve"> </w:t>
      </w:r>
      <w:r w:rsidRPr="009F130C">
        <w:rPr>
          <w:rFonts w:ascii="Arial" w:hAnsi="Arial"/>
          <w:rtl/>
        </w:rPr>
        <w:t>לעזור</w:t>
      </w:r>
      <w:r>
        <w:rPr>
          <w:rFonts w:ascii="Arial" w:hAnsi="Arial"/>
          <w:rtl/>
        </w:rPr>
        <w:t xml:space="preserve"> </w:t>
      </w:r>
      <w:r w:rsidRPr="009F130C">
        <w:rPr>
          <w:rFonts w:ascii="Arial" w:hAnsi="Arial"/>
          <w:rtl/>
        </w:rPr>
        <w:t>לו</w:t>
      </w:r>
      <w:r>
        <w:rPr>
          <w:rFonts w:ascii="Arial" w:hAnsi="Arial"/>
          <w:rtl/>
        </w:rPr>
        <w:t xml:space="preserve"> </w:t>
      </w:r>
      <w:r w:rsidRPr="009F130C">
        <w:rPr>
          <w:rFonts w:ascii="Arial" w:hAnsi="Arial"/>
          <w:rtl/>
        </w:rPr>
        <w:t>בעבודתו</w:t>
      </w:r>
      <w:r>
        <w:rPr>
          <w:rFonts w:ascii="Arial" w:hAnsi="Arial"/>
          <w:rtl/>
        </w:rPr>
        <w:t>.</w:t>
      </w:r>
    </w:p>
    <w:p w:rsidR="00351F0D" w:rsidRDefault="00351F0D" w:rsidP="00351F0D">
      <w:pPr>
        <w:spacing w:before="120"/>
        <w:jc w:val="both"/>
        <w:rPr>
          <w:rFonts w:ascii="Arial" w:hAnsi="Arial"/>
          <w:rtl/>
        </w:rPr>
      </w:pPr>
      <w:r w:rsidRPr="00A4069A">
        <w:rPr>
          <w:rFonts w:ascii="Arial" w:hAnsi="Arial"/>
          <w:color w:val="000000"/>
          <w:rtl/>
        </w:rPr>
        <w:lastRenderedPageBreak/>
        <w:t>המדען</w:t>
      </w:r>
      <w:r>
        <w:rPr>
          <w:rFonts w:ascii="Arial" w:hAnsi="Arial"/>
          <w:rtl/>
        </w:rPr>
        <w:t xml:space="preserve">, </w:t>
      </w:r>
      <w:r w:rsidRPr="009F130C">
        <w:rPr>
          <w:rFonts w:ascii="Arial" w:hAnsi="Arial"/>
          <w:rtl/>
        </w:rPr>
        <w:t>עצבני</w:t>
      </w:r>
      <w:r>
        <w:rPr>
          <w:rFonts w:ascii="Arial" w:hAnsi="Arial"/>
          <w:rtl/>
        </w:rPr>
        <w:t xml:space="preserve"> </w:t>
      </w:r>
      <w:r w:rsidRPr="009F130C">
        <w:rPr>
          <w:rFonts w:ascii="Arial" w:hAnsi="Arial"/>
          <w:rtl/>
        </w:rPr>
        <w:t>בגלל</w:t>
      </w:r>
      <w:r>
        <w:rPr>
          <w:rFonts w:ascii="Arial" w:hAnsi="Arial"/>
          <w:rtl/>
        </w:rPr>
        <w:t xml:space="preserve"> </w:t>
      </w:r>
      <w:r w:rsidRPr="009F130C">
        <w:rPr>
          <w:rFonts w:ascii="Arial" w:hAnsi="Arial"/>
          <w:rtl/>
        </w:rPr>
        <w:t>ההפרעה</w:t>
      </w:r>
      <w:r>
        <w:rPr>
          <w:rFonts w:ascii="Arial" w:hAnsi="Arial"/>
          <w:rtl/>
        </w:rPr>
        <w:t xml:space="preserve">, </w:t>
      </w:r>
      <w:r w:rsidRPr="009F130C">
        <w:rPr>
          <w:rFonts w:ascii="Arial" w:hAnsi="Arial"/>
          <w:rtl/>
        </w:rPr>
        <w:t>ניסה</w:t>
      </w:r>
      <w:r>
        <w:rPr>
          <w:rFonts w:ascii="Arial" w:hAnsi="Arial"/>
          <w:rtl/>
        </w:rPr>
        <w:t xml:space="preserve"> </w:t>
      </w:r>
      <w:r w:rsidRPr="009F130C">
        <w:rPr>
          <w:rFonts w:ascii="Arial" w:hAnsi="Arial"/>
          <w:rtl/>
        </w:rPr>
        <w:t>לבקש</w:t>
      </w:r>
      <w:r>
        <w:rPr>
          <w:rFonts w:ascii="Arial" w:hAnsi="Arial"/>
          <w:rtl/>
        </w:rPr>
        <w:t xml:space="preserve"> </w:t>
      </w:r>
      <w:r w:rsidRPr="009F130C">
        <w:rPr>
          <w:rFonts w:ascii="Arial" w:hAnsi="Arial"/>
          <w:rtl/>
        </w:rPr>
        <w:t>מבנו</w:t>
      </w:r>
      <w:r>
        <w:rPr>
          <w:rFonts w:ascii="Arial" w:hAnsi="Arial"/>
          <w:rtl/>
        </w:rPr>
        <w:t xml:space="preserve"> </w:t>
      </w:r>
      <w:r w:rsidRPr="009F130C">
        <w:rPr>
          <w:rFonts w:ascii="Arial" w:hAnsi="Arial"/>
          <w:rtl/>
        </w:rPr>
        <w:t>שילך</w:t>
      </w:r>
      <w:r>
        <w:rPr>
          <w:rFonts w:ascii="Arial" w:hAnsi="Arial"/>
          <w:rtl/>
        </w:rPr>
        <w:t xml:space="preserve"> </w:t>
      </w:r>
      <w:r w:rsidRPr="009F130C">
        <w:rPr>
          <w:rFonts w:ascii="Arial" w:hAnsi="Arial"/>
          <w:rtl/>
        </w:rPr>
        <w:t>למקום</w:t>
      </w:r>
      <w:r>
        <w:rPr>
          <w:rFonts w:ascii="Arial" w:hAnsi="Arial"/>
          <w:rtl/>
        </w:rPr>
        <w:t xml:space="preserve"> </w:t>
      </w:r>
      <w:r w:rsidRPr="009F130C">
        <w:rPr>
          <w:rFonts w:ascii="Arial" w:hAnsi="Arial"/>
          <w:rtl/>
        </w:rPr>
        <w:t>אחר</w:t>
      </w:r>
      <w:r>
        <w:rPr>
          <w:rFonts w:ascii="Arial" w:hAnsi="Arial"/>
          <w:rtl/>
        </w:rPr>
        <w:t xml:space="preserve">, </w:t>
      </w:r>
      <w:r w:rsidRPr="009F130C">
        <w:rPr>
          <w:rFonts w:ascii="Arial" w:hAnsi="Arial"/>
          <w:rtl/>
        </w:rPr>
        <w:t>אך</w:t>
      </w:r>
      <w:r>
        <w:rPr>
          <w:rFonts w:ascii="Arial" w:hAnsi="Arial"/>
          <w:rtl/>
        </w:rPr>
        <w:t xml:space="preserve"> </w:t>
      </w:r>
      <w:r w:rsidRPr="009F130C">
        <w:rPr>
          <w:rFonts w:ascii="Arial" w:hAnsi="Arial"/>
          <w:rtl/>
        </w:rPr>
        <w:t>כשראה</w:t>
      </w:r>
      <w:r>
        <w:rPr>
          <w:rFonts w:ascii="Arial" w:hAnsi="Arial"/>
          <w:rtl/>
        </w:rPr>
        <w:t xml:space="preserve"> </w:t>
      </w:r>
      <w:r w:rsidRPr="009F130C">
        <w:rPr>
          <w:rFonts w:ascii="Arial" w:hAnsi="Arial"/>
          <w:rtl/>
        </w:rPr>
        <w:t>שזה</w:t>
      </w:r>
      <w:r>
        <w:rPr>
          <w:rFonts w:ascii="Arial" w:hAnsi="Arial"/>
          <w:rtl/>
        </w:rPr>
        <w:t xml:space="preserve"> </w:t>
      </w:r>
      <w:r w:rsidRPr="009F130C">
        <w:rPr>
          <w:rFonts w:ascii="Arial" w:hAnsi="Arial"/>
          <w:rtl/>
        </w:rPr>
        <w:t>לא</w:t>
      </w:r>
      <w:r>
        <w:rPr>
          <w:rFonts w:ascii="Arial" w:hAnsi="Arial"/>
          <w:rtl/>
        </w:rPr>
        <w:t xml:space="preserve"> </w:t>
      </w:r>
      <w:r w:rsidRPr="009F130C">
        <w:rPr>
          <w:rFonts w:ascii="Arial" w:hAnsi="Arial"/>
          <w:rtl/>
        </w:rPr>
        <w:t>הולך</w:t>
      </w:r>
      <w:r>
        <w:rPr>
          <w:rFonts w:ascii="Arial" w:hAnsi="Arial"/>
          <w:rtl/>
        </w:rPr>
        <w:t xml:space="preserve">, </w:t>
      </w:r>
      <w:r w:rsidRPr="009F130C">
        <w:rPr>
          <w:rFonts w:ascii="Arial" w:hAnsi="Arial"/>
          <w:rtl/>
        </w:rPr>
        <w:t>חיפש</w:t>
      </w:r>
      <w:r>
        <w:rPr>
          <w:rFonts w:ascii="Arial" w:hAnsi="Arial"/>
          <w:rtl/>
        </w:rPr>
        <w:t xml:space="preserve"> </w:t>
      </w:r>
      <w:r w:rsidRPr="009F130C">
        <w:rPr>
          <w:rFonts w:ascii="Arial" w:hAnsi="Arial"/>
          <w:rtl/>
        </w:rPr>
        <w:t>משהו</w:t>
      </w:r>
      <w:r>
        <w:rPr>
          <w:rFonts w:ascii="Arial" w:hAnsi="Arial"/>
          <w:rtl/>
        </w:rPr>
        <w:t xml:space="preserve"> </w:t>
      </w:r>
      <w:r w:rsidRPr="009F130C">
        <w:rPr>
          <w:rFonts w:ascii="Arial" w:hAnsi="Arial"/>
          <w:rtl/>
        </w:rPr>
        <w:t>שיוכל</w:t>
      </w:r>
      <w:r>
        <w:rPr>
          <w:rFonts w:ascii="Arial" w:hAnsi="Arial"/>
          <w:rtl/>
        </w:rPr>
        <w:t xml:space="preserve"> </w:t>
      </w:r>
      <w:r w:rsidRPr="009F130C">
        <w:rPr>
          <w:rFonts w:ascii="Arial" w:hAnsi="Arial"/>
          <w:rtl/>
        </w:rPr>
        <w:t>לספק</w:t>
      </w:r>
      <w:r>
        <w:rPr>
          <w:rFonts w:ascii="Arial" w:hAnsi="Arial"/>
          <w:rtl/>
        </w:rPr>
        <w:t xml:space="preserve"> </w:t>
      </w:r>
      <w:r w:rsidRPr="009F130C">
        <w:rPr>
          <w:rFonts w:ascii="Arial" w:hAnsi="Arial"/>
          <w:rtl/>
        </w:rPr>
        <w:t>לילד</w:t>
      </w:r>
      <w:r>
        <w:rPr>
          <w:rFonts w:ascii="Arial" w:hAnsi="Arial"/>
          <w:rtl/>
        </w:rPr>
        <w:t xml:space="preserve"> </w:t>
      </w:r>
      <w:r w:rsidRPr="009F130C">
        <w:rPr>
          <w:rFonts w:ascii="Arial" w:hAnsi="Arial"/>
          <w:rtl/>
        </w:rPr>
        <w:t>תעסוקה</w:t>
      </w:r>
      <w:r>
        <w:rPr>
          <w:rFonts w:ascii="Arial" w:hAnsi="Arial"/>
          <w:rtl/>
        </w:rPr>
        <w:t xml:space="preserve">. </w:t>
      </w:r>
      <w:r w:rsidRPr="009F130C">
        <w:rPr>
          <w:rFonts w:ascii="Arial" w:hAnsi="Arial"/>
          <w:rtl/>
        </w:rPr>
        <w:t>הוא</w:t>
      </w:r>
      <w:r>
        <w:rPr>
          <w:rFonts w:ascii="Arial" w:hAnsi="Arial"/>
          <w:rtl/>
        </w:rPr>
        <w:t xml:space="preserve"> </w:t>
      </w:r>
      <w:r w:rsidRPr="009F130C">
        <w:rPr>
          <w:rFonts w:ascii="Arial" w:hAnsi="Arial"/>
          <w:rtl/>
        </w:rPr>
        <w:t>תלש</w:t>
      </w:r>
      <w:r>
        <w:rPr>
          <w:rFonts w:ascii="Arial" w:hAnsi="Arial"/>
          <w:rtl/>
        </w:rPr>
        <w:t xml:space="preserve"> </w:t>
      </w:r>
      <w:r w:rsidRPr="009F130C">
        <w:rPr>
          <w:rFonts w:ascii="Arial" w:hAnsi="Arial"/>
          <w:rtl/>
        </w:rPr>
        <w:t>מאיזו</w:t>
      </w:r>
      <w:r>
        <w:rPr>
          <w:rFonts w:ascii="Arial" w:hAnsi="Arial"/>
          <w:rtl/>
        </w:rPr>
        <w:t xml:space="preserve"> </w:t>
      </w:r>
      <w:r w:rsidRPr="009F130C">
        <w:rPr>
          <w:rFonts w:ascii="Arial" w:hAnsi="Arial"/>
          <w:rtl/>
        </w:rPr>
        <w:t>חוברת</w:t>
      </w:r>
      <w:r>
        <w:rPr>
          <w:rFonts w:ascii="Arial" w:hAnsi="Arial"/>
          <w:rtl/>
        </w:rPr>
        <w:t xml:space="preserve"> </w:t>
      </w:r>
      <w:r w:rsidRPr="009F130C">
        <w:rPr>
          <w:rFonts w:ascii="Arial" w:hAnsi="Arial"/>
          <w:rtl/>
        </w:rPr>
        <w:t>דף</w:t>
      </w:r>
      <w:r>
        <w:rPr>
          <w:rFonts w:ascii="Arial" w:hAnsi="Arial"/>
          <w:rtl/>
        </w:rPr>
        <w:t xml:space="preserve"> </w:t>
      </w:r>
      <w:r w:rsidRPr="009F130C">
        <w:rPr>
          <w:rFonts w:ascii="Arial" w:hAnsi="Arial"/>
          <w:rtl/>
        </w:rPr>
        <w:t>עם</w:t>
      </w:r>
      <w:r>
        <w:rPr>
          <w:rFonts w:ascii="Arial" w:hAnsi="Arial"/>
          <w:rtl/>
        </w:rPr>
        <w:t xml:space="preserve"> </w:t>
      </w:r>
      <w:r w:rsidRPr="009F130C">
        <w:rPr>
          <w:rFonts w:ascii="Arial" w:hAnsi="Arial"/>
          <w:rtl/>
        </w:rPr>
        <w:t>מפת</w:t>
      </w:r>
      <w:r>
        <w:rPr>
          <w:rFonts w:ascii="Arial" w:hAnsi="Arial"/>
          <w:rtl/>
        </w:rPr>
        <w:t xml:space="preserve"> </w:t>
      </w:r>
      <w:r w:rsidRPr="009F130C">
        <w:rPr>
          <w:rFonts w:ascii="Arial" w:hAnsi="Arial"/>
          <w:rtl/>
        </w:rPr>
        <w:t>העולם</w:t>
      </w:r>
      <w:r>
        <w:rPr>
          <w:rFonts w:ascii="Arial" w:hAnsi="Arial"/>
          <w:rtl/>
        </w:rPr>
        <w:t xml:space="preserve">, </w:t>
      </w:r>
      <w:r w:rsidRPr="009F130C">
        <w:rPr>
          <w:rFonts w:ascii="Arial" w:hAnsi="Arial"/>
          <w:rtl/>
        </w:rPr>
        <w:t>גזר</w:t>
      </w:r>
      <w:r>
        <w:rPr>
          <w:rFonts w:ascii="Arial" w:hAnsi="Arial"/>
          <w:rtl/>
        </w:rPr>
        <w:t xml:space="preserve"> </w:t>
      </w:r>
      <w:r w:rsidRPr="009F130C">
        <w:rPr>
          <w:rFonts w:ascii="Arial" w:hAnsi="Arial"/>
          <w:rtl/>
        </w:rPr>
        <w:t>אותה</w:t>
      </w:r>
      <w:r>
        <w:rPr>
          <w:rFonts w:ascii="Arial" w:hAnsi="Arial"/>
          <w:rtl/>
        </w:rPr>
        <w:t xml:space="preserve"> </w:t>
      </w:r>
      <w:r w:rsidRPr="009F130C">
        <w:rPr>
          <w:rFonts w:ascii="Arial" w:hAnsi="Arial"/>
          <w:rtl/>
        </w:rPr>
        <w:t>לחתיכות</w:t>
      </w:r>
      <w:r>
        <w:rPr>
          <w:rFonts w:ascii="Arial" w:hAnsi="Arial"/>
          <w:rtl/>
        </w:rPr>
        <w:t xml:space="preserve">, </w:t>
      </w:r>
      <w:r w:rsidRPr="009F130C">
        <w:rPr>
          <w:rFonts w:ascii="Arial" w:hAnsi="Arial"/>
          <w:rtl/>
        </w:rPr>
        <w:t>ונתן</w:t>
      </w:r>
      <w:r>
        <w:rPr>
          <w:rFonts w:ascii="Arial" w:hAnsi="Arial"/>
          <w:rtl/>
        </w:rPr>
        <w:t xml:space="preserve"> </w:t>
      </w:r>
      <w:r w:rsidRPr="009F130C">
        <w:rPr>
          <w:rFonts w:ascii="Arial" w:hAnsi="Arial"/>
          <w:rtl/>
        </w:rPr>
        <w:t>לילד</w:t>
      </w:r>
      <w:r>
        <w:rPr>
          <w:rFonts w:ascii="Arial" w:hAnsi="Arial"/>
          <w:rtl/>
        </w:rPr>
        <w:t xml:space="preserve"> </w:t>
      </w:r>
      <w:r w:rsidRPr="009F130C">
        <w:rPr>
          <w:rFonts w:ascii="Arial" w:hAnsi="Arial"/>
          <w:rtl/>
        </w:rPr>
        <w:t>יחד</w:t>
      </w:r>
      <w:r>
        <w:rPr>
          <w:rFonts w:ascii="Arial" w:hAnsi="Arial"/>
          <w:rtl/>
        </w:rPr>
        <w:t xml:space="preserve"> </w:t>
      </w:r>
      <w:r w:rsidRPr="009F130C">
        <w:rPr>
          <w:rFonts w:ascii="Arial" w:hAnsi="Arial"/>
          <w:rtl/>
        </w:rPr>
        <w:t>עם</w:t>
      </w:r>
      <w:r>
        <w:rPr>
          <w:rFonts w:ascii="Arial" w:hAnsi="Arial"/>
          <w:rtl/>
        </w:rPr>
        <w:t xml:space="preserve"> </w:t>
      </w:r>
      <w:r w:rsidRPr="009F130C">
        <w:rPr>
          <w:rFonts w:ascii="Arial" w:hAnsi="Arial"/>
          <w:rtl/>
        </w:rPr>
        <w:t>גליל</w:t>
      </w:r>
      <w:r>
        <w:rPr>
          <w:rFonts w:ascii="Arial" w:hAnsi="Arial"/>
          <w:rtl/>
        </w:rPr>
        <w:t xml:space="preserve"> </w:t>
      </w:r>
      <w:r w:rsidRPr="009F130C">
        <w:rPr>
          <w:rFonts w:ascii="Arial" w:hAnsi="Arial"/>
          <w:rtl/>
        </w:rPr>
        <w:t>נייר</w:t>
      </w:r>
      <w:r>
        <w:rPr>
          <w:rFonts w:ascii="Arial" w:hAnsi="Arial"/>
          <w:rtl/>
        </w:rPr>
        <w:t xml:space="preserve"> </w:t>
      </w:r>
      <w:r w:rsidRPr="009F130C">
        <w:rPr>
          <w:rFonts w:ascii="Arial" w:hAnsi="Arial"/>
          <w:rtl/>
        </w:rPr>
        <w:t>דבק</w:t>
      </w:r>
      <w:r>
        <w:rPr>
          <w:rFonts w:ascii="Arial" w:hAnsi="Arial"/>
          <w:rtl/>
        </w:rPr>
        <w:t>.</w:t>
      </w:r>
    </w:p>
    <w:p w:rsidR="00351F0D" w:rsidRDefault="00351F0D" w:rsidP="00351F0D">
      <w:pPr>
        <w:spacing w:before="120"/>
        <w:jc w:val="both"/>
        <w:rPr>
          <w:rFonts w:ascii="Arial" w:hAnsi="Arial"/>
          <w:rtl/>
        </w:rPr>
      </w:pPr>
      <w:r w:rsidRPr="009F130C">
        <w:rPr>
          <w:rFonts w:ascii="Arial" w:hAnsi="Arial"/>
          <w:rtl/>
        </w:rPr>
        <w:t>"אתה</w:t>
      </w:r>
      <w:r>
        <w:rPr>
          <w:rFonts w:ascii="Arial" w:hAnsi="Arial"/>
          <w:rtl/>
        </w:rPr>
        <w:t xml:space="preserve"> </w:t>
      </w:r>
      <w:r w:rsidRPr="009F130C">
        <w:rPr>
          <w:rFonts w:ascii="Arial" w:hAnsi="Arial"/>
          <w:rtl/>
        </w:rPr>
        <w:t>אוהב</w:t>
      </w:r>
      <w:r>
        <w:rPr>
          <w:rFonts w:ascii="Arial" w:hAnsi="Arial"/>
          <w:rtl/>
        </w:rPr>
        <w:t xml:space="preserve"> </w:t>
      </w:r>
      <w:r w:rsidRPr="009F130C">
        <w:rPr>
          <w:rFonts w:ascii="Arial" w:hAnsi="Arial"/>
          <w:rtl/>
        </w:rPr>
        <w:t>פאזלים</w:t>
      </w:r>
      <w:r>
        <w:rPr>
          <w:rFonts w:ascii="Arial" w:hAnsi="Arial" w:hint="cs"/>
          <w:rtl/>
        </w:rPr>
        <w:t>,</w:t>
      </w:r>
      <w:r w:rsidRPr="009F130C">
        <w:rPr>
          <w:rFonts w:ascii="Arial" w:hAnsi="Arial"/>
          <w:rtl/>
        </w:rPr>
        <w:t>"</w:t>
      </w:r>
      <w:r>
        <w:rPr>
          <w:rFonts w:ascii="Arial" w:hAnsi="Arial"/>
          <w:rtl/>
        </w:rPr>
        <w:t xml:space="preserve"> </w:t>
      </w:r>
      <w:r w:rsidRPr="009F130C">
        <w:rPr>
          <w:rFonts w:ascii="Arial" w:hAnsi="Arial"/>
          <w:rtl/>
        </w:rPr>
        <w:t>הוא</w:t>
      </w:r>
      <w:r>
        <w:rPr>
          <w:rFonts w:ascii="Arial" w:hAnsi="Arial"/>
          <w:rtl/>
        </w:rPr>
        <w:t xml:space="preserve"> </w:t>
      </w:r>
      <w:r w:rsidRPr="009F130C">
        <w:rPr>
          <w:rFonts w:ascii="Arial" w:hAnsi="Arial"/>
          <w:rtl/>
        </w:rPr>
        <w:t>אמר</w:t>
      </w:r>
      <w:r>
        <w:rPr>
          <w:rFonts w:ascii="Arial" w:hAnsi="Arial"/>
          <w:rtl/>
        </w:rPr>
        <w:t xml:space="preserve">, </w:t>
      </w:r>
      <w:r>
        <w:rPr>
          <w:rFonts w:ascii="Arial" w:hAnsi="Arial" w:hint="cs"/>
          <w:rtl/>
        </w:rPr>
        <w:t>"</w:t>
      </w:r>
      <w:r w:rsidRPr="009F130C">
        <w:rPr>
          <w:rFonts w:ascii="Arial" w:hAnsi="Arial"/>
          <w:rtl/>
        </w:rPr>
        <w:t>קח</w:t>
      </w:r>
      <w:r>
        <w:rPr>
          <w:rFonts w:ascii="Arial" w:hAnsi="Arial"/>
          <w:rtl/>
        </w:rPr>
        <w:t xml:space="preserve"> </w:t>
      </w:r>
      <w:r w:rsidRPr="009F130C">
        <w:rPr>
          <w:rFonts w:ascii="Arial" w:hAnsi="Arial"/>
          <w:rtl/>
        </w:rPr>
        <w:t>את</w:t>
      </w:r>
      <w:r>
        <w:rPr>
          <w:rFonts w:ascii="Arial" w:hAnsi="Arial"/>
          <w:rtl/>
        </w:rPr>
        <w:t xml:space="preserve"> </w:t>
      </w:r>
      <w:r w:rsidRPr="009F130C">
        <w:rPr>
          <w:rFonts w:ascii="Arial" w:hAnsi="Arial"/>
          <w:rtl/>
        </w:rPr>
        <w:t>העולם</w:t>
      </w:r>
      <w:r>
        <w:rPr>
          <w:rFonts w:ascii="Arial" w:hAnsi="Arial"/>
          <w:rtl/>
        </w:rPr>
        <w:t xml:space="preserve"> </w:t>
      </w:r>
      <w:r w:rsidRPr="009F130C">
        <w:rPr>
          <w:rFonts w:ascii="Arial" w:hAnsi="Arial"/>
          <w:rtl/>
        </w:rPr>
        <w:t>המפורק</w:t>
      </w:r>
      <w:r>
        <w:rPr>
          <w:rFonts w:ascii="Arial" w:hAnsi="Arial"/>
          <w:rtl/>
        </w:rPr>
        <w:t xml:space="preserve"> </w:t>
      </w:r>
      <w:r w:rsidRPr="009F130C">
        <w:rPr>
          <w:rFonts w:ascii="Arial" w:hAnsi="Arial"/>
          <w:rtl/>
        </w:rPr>
        <w:t>ונראה</w:t>
      </w:r>
      <w:r>
        <w:rPr>
          <w:rFonts w:ascii="Arial" w:hAnsi="Arial"/>
          <w:rtl/>
        </w:rPr>
        <w:t xml:space="preserve"> </w:t>
      </w:r>
      <w:r w:rsidRPr="009F130C">
        <w:rPr>
          <w:rFonts w:ascii="Arial" w:hAnsi="Arial"/>
          <w:rtl/>
        </w:rPr>
        <w:t>אם</w:t>
      </w:r>
      <w:r>
        <w:rPr>
          <w:rFonts w:ascii="Arial" w:hAnsi="Arial"/>
          <w:rtl/>
        </w:rPr>
        <w:t xml:space="preserve"> </w:t>
      </w:r>
      <w:r w:rsidRPr="009F130C">
        <w:rPr>
          <w:rFonts w:ascii="Arial" w:hAnsi="Arial"/>
          <w:rtl/>
        </w:rPr>
        <w:t>אתה</w:t>
      </w:r>
      <w:r>
        <w:rPr>
          <w:rFonts w:ascii="Arial" w:hAnsi="Arial"/>
          <w:rtl/>
        </w:rPr>
        <w:t xml:space="preserve"> </w:t>
      </w:r>
      <w:r w:rsidRPr="009F130C">
        <w:rPr>
          <w:rFonts w:ascii="Arial" w:hAnsi="Arial"/>
          <w:rtl/>
        </w:rPr>
        <w:t>יכול</w:t>
      </w:r>
      <w:r>
        <w:rPr>
          <w:rFonts w:ascii="Arial" w:hAnsi="Arial"/>
          <w:rtl/>
        </w:rPr>
        <w:t xml:space="preserve"> </w:t>
      </w:r>
      <w:r w:rsidRPr="009F130C">
        <w:rPr>
          <w:rFonts w:ascii="Arial" w:hAnsi="Arial"/>
          <w:rtl/>
        </w:rPr>
        <w:t>לתקנו</w:t>
      </w:r>
      <w:r>
        <w:rPr>
          <w:rFonts w:ascii="Arial" w:hAnsi="Arial"/>
          <w:rtl/>
        </w:rPr>
        <w:t xml:space="preserve"> </w:t>
      </w:r>
      <w:r w:rsidRPr="009F130C">
        <w:rPr>
          <w:rFonts w:ascii="Arial" w:hAnsi="Arial"/>
          <w:rtl/>
        </w:rPr>
        <w:t>בכוחות</w:t>
      </w:r>
      <w:r>
        <w:rPr>
          <w:rFonts w:ascii="Arial" w:hAnsi="Arial"/>
          <w:rtl/>
        </w:rPr>
        <w:t xml:space="preserve"> </w:t>
      </w:r>
      <w:r w:rsidRPr="009F130C">
        <w:rPr>
          <w:rFonts w:ascii="Arial" w:hAnsi="Arial"/>
          <w:rtl/>
        </w:rPr>
        <w:t>עצמך</w:t>
      </w:r>
      <w:r>
        <w:rPr>
          <w:rFonts w:ascii="Arial" w:hAnsi="Arial"/>
          <w:rtl/>
        </w:rPr>
        <w:t>.</w:t>
      </w:r>
      <w:r>
        <w:rPr>
          <w:rFonts w:ascii="Arial" w:hAnsi="Arial" w:hint="cs"/>
          <w:rtl/>
        </w:rPr>
        <w:t>"</w:t>
      </w:r>
    </w:p>
    <w:p w:rsidR="00351F0D" w:rsidRDefault="00351F0D" w:rsidP="00351F0D">
      <w:pPr>
        <w:spacing w:before="120"/>
        <w:jc w:val="both"/>
        <w:rPr>
          <w:rFonts w:ascii="Arial" w:hAnsi="Arial"/>
          <w:rtl/>
        </w:rPr>
      </w:pPr>
      <w:r w:rsidRPr="00A4069A">
        <w:rPr>
          <w:rFonts w:ascii="Arial" w:hAnsi="Arial"/>
          <w:color w:val="000000"/>
          <w:rtl/>
        </w:rPr>
        <w:t>המדען</w:t>
      </w:r>
      <w:r>
        <w:rPr>
          <w:rFonts w:ascii="Arial" w:hAnsi="Arial"/>
          <w:rtl/>
        </w:rPr>
        <w:t xml:space="preserve"> </w:t>
      </w:r>
      <w:r w:rsidRPr="009F130C">
        <w:rPr>
          <w:rFonts w:ascii="Arial" w:hAnsi="Arial"/>
          <w:rtl/>
        </w:rPr>
        <w:t>חשב</w:t>
      </w:r>
      <w:r>
        <w:rPr>
          <w:rFonts w:ascii="Arial" w:hAnsi="Arial"/>
          <w:rtl/>
        </w:rPr>
        <w:t xml:space="preserve"> </w:t>
      </w:r>
      <w:r w:rsidRPr="009F130C">
        <w:rPr>
          <w:rFonts w:ascii="Arial" w:hAnsi="Arial"/>
          <w:rtl/>
        </w:rPr>
        <w:t>שייקח</w:t>
      </w:r>
      <w:r>
        <w:rPr>
          <w:rFonts w:ascii="Arial" w:hAnsi="Arial"/>
          <w:rtl/>
        </w:rPr>
        <w:t xml:space="preserve"> </w:t>
      </w:r>
      <w:r w:rsidRPr="009F130C">
        <w:rPr>
          <w:rFonts w:ascii="Arial" w:hAnsi="Arial"/>
          <w:rtl/>
        </w:rPr>
        <w:t>לילד</w:t>
      </w:r>
      <w:r>
        <w:rPr>
          <w:rFonts w:ascii="Arial" w:hAnsi="Arial"/>
          <w:rtl/>
        </w:rPr>
        <w:t xml:space="preserve"> </w:t>
      </w:r>
      <w:r w:rsidRPr="009F130C">
        <w:rPr>
          <w:rFonts w:ascii="Arial" w:hAnsi="Arial"/>
          <w:rtl/>
        </w:rPr>
        <w:t>ימים</w:t>
      </w:r>
      <w:r>
        <w:rPr>
          <w:rFonts w:ascii="Arial" w:hAnsi="Arial"/>
          <w:rtl/>
        </w:rPr>
        <w:t xml:space="preserve"> </w:t>
      </w:r>
      <w:r w:rsidRPr="009F130C">
        <w:rPr>
          <w:rFonts w:ascii="Arial" w:hAnsi="Arial"/>
          <w:rtl/>
        </w:rPr>
        <w:t>עד</w:t>
      </w:r>
      <w:r>
        <w:rPr>
          <w:rFonts w:ascii="Arial" w:hAnsi="Arial"/>
          <w:rtl/>
        </w:rPr>
        <w:t xml:space="preserve"> </w:t>
      </w:r>
      <w:r w:rsidRPr="009F130C">
        <w:rPr>
          <w:rFonts w:ascii="Arial" w:hAnsi="Arial"/>
          <w:rtl/>
        </w:rPr>
        <w:t>שיצליח</w:t>
      </w:r>
      <w:r>
        <w:rPr>
          <w:rFonts w:ascii="Arial" w:hAnsi="Arial"/>
          <w:rtl/>
        </w:rPr>
        <w:t xml:space="preserve"> </w:t>
      </w:r>
      <w:r w:rsidRPr="009F130C">
        <w:rPr>
          <w:rFonts w:ascii="Arial" w:hAnsi="Arial"/>
          <w:rtl/>
        </w:rPr>
        <w:t>להרכיב</w:t>
      </w:r>
      <w:r>
        <w:rPr>
          <w:rFonts w:ascii="Arial" w:hAnsi="Arial"/>
          <w:rtl/>
        </w:rPr>
        <w:t xml:space="preserve"> </w:t>
      </w:r>
      <w:r w:rsidRPr="009F130C">
        <w:rPr>
          <w:rFonts w:ascii="Arial" w:hAnsi="Arial"/>
          <w:rtl/>
        </w:rPr>
        <w:t>את</w:t>
      </w:r>
      <w:r>
        <w:rPr>
          <w:rFonts w:ascii="Arial" w:hAnsi="Arial"/>
          <w:rtl/>
        </w:rPr>
        <w:t xml:space="preserve"> </w:t>
      </w:r>
      <w:r w:rsidRPr="009F130C">
        <w:rPr>
          <w:rFonts w:ascii="Arial" w:hAnsi="Arial"/>
          <w:rtl/>
        </w:rPr>
        <w:t>המפה</w:t>
      </w:r>
      <w:r>
        <w:rPr>
          <w:rFonts w:ascii="Arial" w:hAnsi="Arial"/>
          <w:rtl/>
        </w:rPr>
        <w:t xml:space="preserve">, </w:t>
      </w:r>
      <w:r w:rsidRPr="009F130C">
        <w:rPr>
          <w:rFonts w:ascii="Arial" w:hAnsi="Arial"/>
          <w:rtl/>
        </w:rPr>
        <w:t>אבל</w:t>
      </w:r>
      <w:r>
        <w:rPr>
          <w:rFonts w:ascii="Arial" w:hAnsi="Arial"/>
          <w:rtl/>
        </w:rPr>
        <w:t xml:space="preserve"> </w:t>
      </w:r>
      <w:r w:rsidRPr="009F130C">
        <w:rPr>
          <w:rFonts w:ascii="Arial" w:hAnsi="Arial"/>
          <w:rtl/>
        </w:rPr>
        <w:t>כמה</w:t>
      </w:r>
      <w:r>
        <w:rPr>
          <w:rFonts w:ascii="Arial" w:hAnsi="Arial"/>
          <w:rtl/>
        </w:rPr>
        <w:t xml:space="preserve"> </w:t>
      </w:r>
      <w:r w:rsidRPr="009F130C">
        <w:rPr>
          <w:rFonts w:ascii="Arial" w:hAnsi="Arial"/>
          <w:rtl/>
        </w:rPr>
        <w:t>שעות</w:t>
      </w:r>
      <w:r>
        <w:rPr>
          <w:rFonts w:ascii="Arial" w:hAnsi="Arial"/>
          <w:rtl/>
        </w:rPr>
        <w:t xml:space="preserve"> </w:t>
      </w:r>
      <w:r w:rsidRPr="009F130C">
        <w:rPr>
          <w:rFonts w:ascii="Arial" w:hAnsi="Arial"/>
          <w:rtl/>
        </w:rPr>
        <w:t>לאחר</w:t>
      </w:r>
      <w:r>
        <w:rPr>
          <w:rFonts w:ascii="Arial" w:hAnsi="Arial"/>
          <w:rtl/>
        </w:rPr>
        <w:t xml:space="preserve"> </w:t>
      </w:r>
      <w:r w:rsidRPr="009F130C">
        <w:rPr>
          <w:rFonts w:ascii="Arial" w:hAnsi="Arial"/>
          <w:rtl/>
        </w:rPr>
        <w:t>מכן</w:t>
      </w:r>
      <w:r>
        <w:rPr>
          <w:rFonts w:ascii="Arial" w:hAnsi="Arial"/>
          <w:rtl/>
        </w:rPr>
        <w:t xml:space="preserve"> </w:t>
      </w:r>
      <w:r w:rsidRPr="009F130C">
        <w:rPr>
          <w:rFonts w:ascii="Arial" w:hAnsi="Arial"/>
          <w:rtl/>
        </w:rPr>
        <w:t>שמע</w:t>
      </w:r>
      <w:r>
        <w:rPr>
          <w:rFonts w:ascii="Arial" w:hAnsi="Arial"/>
          <w:rtl/>
        </w:rPr>
        <w:t xml:space="preserve"> </w:t>
      </w:r>
      <w:r w:rsidRPr="009F130C">
        <w:rPr>
          <w:rFonts w:ascii="Arial" w:hAnsi="Arial"/>
          <w:rtl/>
        </w:rPr>
        <w:t>את</w:t>
      </w:r>
      <w:r>
        <w:rPr>
          <w:rFonts w:ascii="Arial" w:hAnsi="Arial"/>
          <w:rtl/>
        </w:rPr>
        <w:t xml:space="preserve"> </w:t>
      </w:r>
      <w:r w:rsidRPr="009F130C">
        <w:rPr>
          <w:rFonts w:ascii="Arial" w:hAnsi="Arial"/>
          <w:rtl/>
        </w:rPr>
        <w:t>קולו</w:t>
      </w:r>
      <w:r>
        <w:rPr>
          <w:rFonts w:ascii="Arial" w:hAnsi="Arial"/>
          <w:rtl/>
        </w:rPr>
        <w:t xml:space="preserve"> </w:t>
      </w:r>
      <w:r w:rsidRPr="009F130C">
        <w:rPr>
          <w:rFonts w:ascii="Arial" w:hAnsi="Arial"/>
          <w:rtl/>
        </w:rPr>
        <w:t>של</w:t>
      </w:r>
      <w:r>
        <w:rPr>
          <w:rFonts w:ascii="Arial" w:hAnsi="Arial"/>
          <w:rtl/>
        </w:rPr>
        <w:t xml:space="preserve"> </w:t>
      </w:r>
      <w:r w:rsidRPr="009F130C">
        <w:rPr>
          <w:rFonts w:ascii="Arial" w:hAnsi="Arial"/>
          <w:rtl/>
        </w:rPr>
        <w:t>הבן</w:t>
      </w:r>
      <w:r>
        <w:rPr>
          <w:rFonts w:ascii="Arial" w:hAnsi="Arial"/>
          <w:rtl/>
        </w:rPr>
        <w:t xml:space="preserve"> </w:t>
      </w:r>
      <w:r w:rsidRPr="009F130C">
        <w:rPr>
          <w:rFonts w:ascii="Arial" w:hAnsi="Arial"/>
          <w:rtl/>
        </w:rPr>
        <w:t>קורא</w:t>
      </w:r>
      <w:r>
        <w:rPr>
          <w:rFonts w:ascii="Arial" w:hAnsi="Arial"/>
          <w:rtl/>
        </w:rPr>
        <w:t xml:space="preserve"> </w:t>
      </w:r>
      <w:r w:rsidRPr="009F130C">
        <w:rPr>
          <w:rFonts w:ascii="Arial" w:hAnsi="Arial"/>
          <w:rtl/>
        </w:rPr>
        <w:t>לו</w:t>
      </w:r>
      <w:r>
        <w:rPr>
          <w:rFonts w:ascii="Arial" w:hAnsi="Arial" w:hint="cs"/>
          <w:rtl/>
        </w:rPr>
        <w:t>:</w:t>
      </w:r>
      <w:r>
        <w:rPr>
          <w:rFonts w:ascii="Arial" w:hAnsi="Arial"/>
          <w:rtl/>
        </w:rPr>
        <w:t xml:space="preserve"> </w:t>
      </w:r>
      <w:r>
        <w:rPr>
          <w:rFonts w:ascii="Arial" w:hAnsi="Arial" w:hint="cs"/>
          <w:rtl/>
        </w:rPr>
        <w:t>"</w:t>
      </w:r>
      <w:r w:rsidRPr="009F130C">
        <w:rPr>
          <w:rFonts w:ascii="Arial" w:hAnsi="Arial"/>
          <w:rtl/>
        </w:rPr>
        <w:t>אבא</w:t>
      </w:r>
      <w:r>
        <w:rPr>
          <w:rFonts w:ascii="Arial" w:hAnsi="Arial"/>
          <w:rtl/>
        </w:rPr>
        <w:t xml:space="preserve">, </w:t>
      </w:r>
      <w:r w:rsidRPr="009F130C">
        <w:rPr>
          <w:rFonts w:ascii="Arial" w:hAnsi="Arial"/>
          <w:rtl/>
        </w:rPr>
        <w:t>סיימתי</w:t>
      </w:r>
      <w:r>
        <w:rPr>
          <w:rFonts w:ascii="Arial" w:hAnsi="Arial"/>
          <w:rtl/>
        </w:rPr>
        <w:t xml:space="preserve">, </w:t>
      </w:r>
      <w:r w:rsidRPr="009F130C">
        <w:rPr>
          <w:rFonts w:ascii="Arial" w:hAnsi="Arial"/>
          <w:rtl/>
        </w:rPr>
        <w:t>הצלחתי</w:t>
      </w:r>
      <w:r>
        <w:rPr>
          <w:rFonts w:ascii="Arial" w:hAnsi="Arial"/>
          <w:rtl/>
        </w:rPr>
        <w:t xml:space="preserve"> </w:t>
      </w:r>
      <w:r w:rsidRPr="009F130C">
        <w:rPr>
          <w:rFonts w:ascii="Arial" w:hAnsi="Arial"/>
          <w:rtl/>
        </w:rPr>
        <w:t>להרכיב</w:t>
      </w:r>
      <w:r>
        <w:rPr>
          <w:rFonts w:ascii="Arial" w:hAnsi="Arial"/>
          <w:rtl/>
        </w:rPr>
        <w:t xml:space="preserve"> </w:t>
      </w:r>
      <w:r w:rsidRPr="009F130C">
        <w:rPr>
          <w:rFonts w:ascii="Arial" w:hAnsi="Arial"/>
          <w:rtl/>
        </w:rPr>
        <w:t>הכל"</w:t>
      </w:r>
      <w:r>
        <w:rPr>
          <w:rFonts w:ascii="Arial" w:hAnsi="Arial"/>
          <w:rtl/>
        </w:rPr>
        <w:t>.</w:t>
      </w:r>
    </w:p>
    <w:p w:rsidR="00351F0D" w:rsidRDefault="00351F0D" w:rsidP="00351F0D">
      <w:pPr>
        <w:ind w:left="6"/>
        <w:jc w:val="both"/>
        <w:rPr>
          <w:rFonts w:ascii="Arial" w:hAnsi="Arial"/>
          <w:rtl/>
        </w:rPr>
      </w:pPr>
      <w:r w:rsidRPr="009F130C">
        <w:rPr>
          <w:rFonts w:ascii="Arial" w:hAnsi="Arial"/>
          <w:rtl/>
        </w:rPr>
        <w:t>בהתחלה</w:t>
      </w:r>
      <w:r>
        <w:rPr>
          <w:rFonts w:ascii="Arial" w:hAnsi="Arial"/>
          <w:rtl/>
        </w:rPr>
        <w:t xml:space="preserve">, </w:t>
      </w:r>
      <w:r w:rsidRPr="009F130C">
        <w:rPr>
          <w:rFonts w:ascii="Arial" w:hAnsi="Arial"/>
          <w:rtl/>
        </w:rPr>
        <w:t>לא</w:t>
      </w:r>
      <w:r>
        <w:rPr>
          <w:rFonts w:ascii="Arial" w:hAnsi="Arial"/>
          <w:rtl/>
        </w:rPr>
        <w:t xml:space="preserve"> </w:t>
      </w:r>
      <w:r w:rsidRPr="009F130C">
        <w:rPr>
          <w:rFonts w:ascii="Arial" w:hAnsi="Arial"/>
          <w:rtl/>
        </w:rPr>
        <w:t>האמין</w:t>
      </w:r>
      <w:r>
        <w:rPr>
          <w:rFonts w:ascii="Arial" w:hAnsi="Arial"/>
          <w:rtl/>
        </w:rPr>
        <w:t xml:space="preserve"> </w:t>
      </w:r>
      <w:r w:rsidRPr="009F130C">
        <w:rPr>
          <w:rFonts w:ascii="Arial" w:hAnsi="Arial"/>
          <w:rtl/>
        </w:rPr>
        <w:t>המדען</w:t>
      </w:r>
      <w:r>
        <w:rPr>
          <w:rFonts w:ascii="Arial" w:hAnsi="Arial"/>
          <w:rtl/>
        </w:rPr>
        <w:t xml:space="preserve">: </w:t>
      </w:r>
      <w:r>
        <w:rPr>
          <w:rFonts w:ascii="Arial" w:hAnsi="Arial" w:hint="cs"/>
          <w:rtl/>
        </w:rPr>
        <w:t>"</w:t>
      </w:r>
      <w:r w:rsidRPr="009F130C">
        <w:rPr>
          <w:rFonts w:ascii="Arial" w:hAnsi="Arial"/>
          <w:rtl/>
        </w:rPr>
        <w:t>זה</w:t>
      </w:r>
      <w:r>
        <w:rPr>
          <w:rFonts w:ascii="Arial" w:hAnsi="Arial"/>
          <w:rtl/>
        </w:rPr>
        <w:t xml:space="preserve"> </w:t>
      </w:r>
      <w:r w:rsidRPr="009F130C">
        <w:rPr>
          <w:rFonts w:ascii="Arial" w:hAnsi="Arial"/>
          <w:rtl/>
        </w:rPr>
        <w:t>לא</w:t>
      </w:r>
      <w:r>
        <w:rPr>
          <w:rFonts w:ascii="Arial" w:hAnsi="Arial"/>
          <w:rtl/>
        </w:rPr>
        <w:t xml:space="preserve"> </w:t>
      </w:r>
      <w:r w:rsidRPr="009F130C">
        <w:rPr>
          <w:rFonts w:ascii="Arial" w:hAnsi="Arial"/>
          <w:rtl/>
        </w:rPr>
        <w:t>ייתכן</w:t>
      </w:r>
      <w:r>
        <w:rPr>
          <w:rFonts w:ascii="Arial" w:hAnsi="Arial"/>
          <w:rtl/>
        </w:rPr>
        <w:t xml:space="preserve"> </w:t>
      </w:r>
      <w:r w:rsidRPr="009F130C">
        <w:rPr>
          <w:rFonts w:ascii="Arial" w:hAnsi="Arial"/>
          <w:rtl/>
        </w:rPr>
        <w:t>שבגיל</w:t>
      </w:r>
      <w:r>
        <w:rPr>
          <w:rFonts w:ascii="Arial" w:hAnsi="Arial"/>
          <w:rtl/>
        </w:rPr>
        <w:t xml:space="preserve"> </w:t>
      </w:r>
      <w:r w:rsidRPr="009F130C">
        <w:rPr>
          <w:rFonts w:ascii="Arial" w:hAnsi="Arial"/>
          <w:rtl/>
        </w:rPr>
        <w:t>שבע</w:t>
      </w:r>
      <w:r>
        <w:rPr>
          <w:rFonts w:ascii="Arial" w:hAnsi="Arial"/>
          <w:rtl/>
        </w:rPr>
        <w:t xml:space="preserve"> </w:t>
      </w:r>
      <w:r w:rsidRPr="009F130C">
        <w:rPr>
          <w:rFonts w:ascii="Arial" w:hAnsi="Arial"/>
          <w:rtl/>
        </w:rPr>
        <w:t>יוכל</w:t>
      </w:r>
      <w:r>
        <w:rPr>
          <w:rFonts w:ascii="Arial" w:hAnsi="Arial"/>
          <w:rtl/>
        </w:rPr>
        <w:t xml:space="preserve"> </w:t>
      </w:r>
      <w:r w:rsidRPr="009F130C">
        <w:rPr>
          <w:rFonts w:ascii="Arial" w:hAnsi="Arial"/>
          <w:rtl/>
        </w:rPr>
        <w:t>הילד</w:t>
      </w:r>
      <w:r>
        <w:rPr>
          <w:rFonts w:ascii="Arial" w:hAnsi="Arial"/>
          <w:rtl/>
        </w:rPr>
        <w:t xml:space="preserve"> </w:t>
      </w:r>
      <w:r w:rsidRPr="009F130C">
        <w:rPr>
          <w:rFonts w:ascii="Arial" w:hAnsi="Arial"/>
          <w:rtl/>
        </w:rPr>
        <w:t>להרכיב</w:t>
      </w:r>
      <w:r>
        <w:rPr>
          <w:rFonts w:ascii="Arial" w:hAnsi="Arial"/>
          <w:rtl/>
        </w:rPr>
        <w:t xml:space="preserve"> </w:t>
      </w:r>
      <w:r w:rsidRPr="009F130C">
        <w:rPr>
          <w:rFonts w:ascii="Arial" w:hAnsi="Arial"/>
          <w:rtl/>
        </w:rPr>
        <w:t>מחדש</w:t>
      </w:r>
      <w:r>
        <w:rPr>
          <w:rFonts w:ascii="Arial" w:hAnsi="Arial"/>
          <w:rtl/>
        </w:rPr>
        <w:t xml:space="preserve"> </w:t>
      </w:r>
      <w:r w:rsidRPr="009F130C">
        <w:rPr>
          <w:rFonts w:ascii="Arial" w:hAnsi="Arial"/>
          <w:rtl/>
        </w:rPr>
        <w:t>מפה</w:t>
      </w:r>
      <w:r>
        <w:rPr>
          <w:rFonts w:ascii="Arial" w:hAnsi="Arial"/>
          <w:rtl/>
        </w:rPr>
        <w:t xml:space="preserve"> </w:t>
      </w:r>
      <w:r w:rsidRPr="009F130C">
        <w:rPr>
          <w:rFonts w:ascii="Arial" w:hAnsi="Arial"/>
          <w:rtl/>
        </w:rPr>
        <w:t>שמימיו</w:t>
      </w:r>
      <w:r>
        <w:rPr>
          <w:rFonts w:ascii="Arial" w:hAnsi="Arial"/>
          <w:rtl/>
        </w:rPr>
        <w:t xml:space="preserve"> </w:t>
      </w:r>
      <w:r w:rsidRPr="009F130C">
        <w:rPr>
          <w:rFonts w:ascii="Arial" w:hAnsi="Arial"/>
          <w:rtl/>
        </w:rPr>
        <w:t>לא</w:t>
      </w:r>
      <w:r>
        <w:rPr>
          <w:rFonts w:ascii="Arial" w:hAnsi="Arial"/>
          <w:rtl/>
        </w:rPr>
        <w:t xml:space="preserve"> </w:t>
      </w:r>
      <w:r w:rsidRPr="009F130C">
        <w:rPr>
          <w:rFonts w:ascii="Arial" w:hAnsi="Arial"/>
          <w:rtl/>
        </w:rPr>
        <w:t>ראה"</w:t>
      </w:r>
      <w:r>
        <w:rPr>
          <w:rFonts w:ascii="Arial" w:hAnsi="Arial"/>
          <w:rtl/>
        </w:rPr>
        <w:t xml:space="preserve">. </w:t>
      </w:r>
      <w:r w:rsidRPr="009F130C">
        <w:rPr>
          <w:rFonts w:ascii="Arial" w:hAnsi="Arial"/>
          <w:rtl/>
        </w:rPr>
        <w:t>אבל</w:t>
      </w:r>
      <w:r>
        <w:rPr>
          <w:rFonts w:ascii="Arial" w:hAnsi="Arial"/>
          <w:rtl/>
        </w:rPr>
        <w:t xml:space="preserve"> </w:t>
      </w:r>
      <w:r w:rsidRPr="009F130C">
        <w:rPr>
          <w:rFonts w:ascii="Arial" w:hAnsi="Arial"/>
          <w:rtl/>
        </w:rPr>
        <w:t>הוא</w:t>
      </w:r>
      <w:r>
        <w:rPr>
          <w:rFonts w:ascii="Arial" w:hAnsi="Arial"/>
          <w:rtl/>
        </w:rPr>
        <w:t xml:space="preserve"> </w:t>
      </w:r>
      <w:r w:rsidRPr="009F130C">
        <w:rPr>
          <w:rFonts w:ascii="Arial" w:hAnsi="Arial"/>
          <w:rtl/>
        </w:rPr>
        <w:t>הניח</w:t>
      </w:r>
      <w:r>
        <w:rPr>
          <w:rFonts w:ascii="Arial" w:hAnsi="Arial"/>
          <w:rtl/>
        </w:rPr>
        <w:t xml:space="preserve"> </w:t>
      </w:r>
      <w:r w:rsidRPr="009F130C">
        <w:rPr>
          <w:rFonts w:ascii="Arial" w:hAnsi="Arial"/>
          <w:rtl/>
        </w:rPr>
        <w:t>את</w:t>
      </w:r>
      <w:r>
        <w:rPr>
          <w:rFonts w:ascii="Arial" w:hAnsi="Arial"/>
          <w:rtl/>
        </w:rPr>
        <w:t xml:space="preserve"> </w:t>
      </w:r>
      <w:r w:rsidRPr="009F130C">
        <w:rPr>
          <w:rFonts w:ascii="Arial" w:hAnsi="Arial"/>
          <w:rtl/>
        </w:rPr>
        <w:t>רשימותיו</w:t>
      </w:r>
      <w:r>
        <w:rPr>
          <w:rFonts w:ascii="Arial" w:hAnsi="Arial"/>
          <w:rtl/>
        </w:rPr>
        <w:t xml:space="preserve">, </w:t>
      </w:r>
      <w:r w:rsidRPr="009F130C">
        <w:rPr>
          <w:rFonts w:ascii="Arial" w:hAnsi="Arial"/>
          <w:rtl/>
        </w:rPr>
        <w:t>וניגש</w:t>
      </w:r>
      <w:r>
        <w:rPr>
          <w:rFonts w:ascii="Arial" w:hAnsi="Arial"/>
          <w:rtl/>
        </w:rPr>
        <w:t xml:space="preserve"> </w:t>
      </w:r>
      <w:r w:rsidRPr="009F130C">
        <w:rPr>
          <w:rFonts w:ascii="Arial" w:hAnsi="Arial"/>
          <w:rtl/>
        </w:rPr>
        <w:t>לבנו</w:t>
      </w:r>
      <w:r>
        <w:rPr>
          <w:rFonts w:ascii="Arial" w:hAnsi="Arial"/>
          <w:rtl/>
        </w:rPr>
        <w:t xml:space="preserve">, </w:t>
      </w:r>
      <w:r w:rsidRPr="009F130C">
        <w:rPr>
          <w:rFonts w:ascii="Arial" w:hAnsi="Arial"/>
          <w:rtl/>
        </w:rPr>
        <w:t>כשהוא</w:t>
      </w:r>
      <w:r>
        <w:rPr>
          <w:rFonts w:ascii="Arial" w:hAnsi="Arial"/>
          <w:rtl/>
        </w:rPr>
        <w:t xml:space="preserve"> </w:t>
      </w:r>
      <w:r w:rsidRPr="009F130C">
        <w:rPr>
          <w:rFonts w:ascii="Arial" w:hAnsi="Arial"/>
          <w:rtl/>
        </w:rPr>
        <w:t>בטוח</w:t>
      </w:r>
      <w:r>
        <w:rPr>
          <w:rFonts w:ascii="Arial" w:hAnsi="Arial"/>
          <w:rtl/>
        </w:rPr>
        <w:t xml:space="preserve"> </w:t>
      </w:r>
      <w:r w:rsidRPr="009F130C">
        <w:rPr>
          <w:rFonts w:ascii="Arial" w:hAnsi="Arial"/>
          <w:rtl/>
        </w:rPr>
        <w:t>שהוא</w:t>
      </w:r>
      <w:r>
        <w:rPr>
          <w:rFonts w:ascii="Arial" w:hAnsi="Arial"/>
          <w:rtl/>
        </w:rPr>
        <w:t xml:space="preserve"> </w:t>
      </w:r>
      <w:r w:rsidRPr="009F130C">
        <w:rPr>
          <w:rFonts w:ascii="Arial" w:hAnsi="Arial"/>
          <w:rtl/>
        </w:rPr>
        <w:t>הולך</w:t>
      </w:r>
      <w:r>
        <w:rPr>
          <w:rFonts w:ascii="Arial" w:hAnsi="Arial"/>
          <w:rtl/>
        </w:rPr>
        <w:t xml:space="preserve"> </w:t>
      </w:r>
      <w:r w:rsidRPr="009F130C">
        <w:rPr>
          <w:rFonts w:ascii="Arial" w:hAnsi="Arial"/>
          <w:rtl/>
        </w:rPr>
        <w:t>לראות</w:t>
      </w:r>
      <w:r>
        <w:rPr>
          <w:rFonts w:ascii="Arial" w:hAnsi="Arial"/>
          <w:rtl/>
        </w:rPr>
        <w:t xml:space="preserve"> </w:t>
      </w:r>
      <w:r w:rsidRPr="009F130C">
        <w:rPr>
          <w:rFonts w:ascii="Arial" w:hAnsi="Arial"/>
          <w:rtl/>
        </w:rPr>
        <w:t>עבודה</w:t>
      </w:r>
      <w:r>
        <w:rPr>
          <w:rFonts w:ascii="Arial" w:hAnsi="Arial"/>
          <w:rtl/>
        </w:rPr>
        <w:t xml:space="preserve"> </w:t>
      </w:r>
      <w:r w:rsidRPr="009F130C">
        <w:rPr>
          <w:rFonts w:ascii="Arial" w:hAnsi="Arial"/>
          <w:rtl/>
        </w:rPr>
        <w:t>מבולגנת</w:t>
      </w:r>
      <w:r>
        <w:rPr>
          <w:rFonts w:ascii="Arial" w:hAnsi="Arial"/>
          <w:rtl/>
        </w:rPr>
        <w:t>.</w:t>
      </w:r>
    </w:p>
    <w:p w:rsidR="00351F0D" w:rsidRDefault="00351F0D" w:rsidP="00351F0D">
      <w:pPr>
        <w:spacing w:before="120"/>
        <w:jc w:val="both"/>
        <w:rPr>
          <w:rFonts w:ascii="Arial" w:hAnsi="Arial"/>
          <w:rtl/>
        </w:rPr>
      </w:pPr>
      <w:r w:rsidRPr="00A4069A">
        <w:rPr>
          <w:rFonts w:ascii="Arial" w:hAnsi="Arial"/>
          <w:color w:val="000000"/>
          <w:rtl/>
        </w:rPr>
        <w:t>להפתעתו</w:t>
      </w:r>
      <w:r>
        <w:rPr>
          <w:rFonts w:ascii="Arial" w:hAnsi="Arial"/>
          <w:rtl/>
        </w:rPr>
        <w:t xml:space="preserve">, </w:t>
      </w:r>
      <w:r w:rsidRPr="009F130C">
        <w:rPr>
          <w:rFonts w:ascii="Arial" w:hAnsi="Arial"/>
          <w:rtl/>
        </w:rPr>
        <w:t>המפה</w:t>
      </w:r>
      <w:r>
        <w:rPr>
          <w:rFonts w:ascii="Arial" w:hAnsi="Arial"/>
          <w:rtl/>
        </w:rPr>
        <w:t xml:space="preserve"> </w:t>
      </w:r>
      <w:r w:rsidRPr="009F130C">
        <w:rPr>
          <w:rFonts w:ascii="Arial" w:hAnsi="Arial"/>
          <w:rtl/>
        </w:rPr>
        <w:t>הייתה</w:t>
      </w:r>
      <w:r>
        <w:rPr>
          <w:rFonts w:ascii="Arial" w:hAnsi="Arial"/>
          <w:rtl/>
        </w:rPr>
        <w:t xml:space="preserve"> </w:t>
      </w:r>
      <w:r w:rsidRPr="009F130C">
        <w:rPr>
          <w:rFonts w:ascii="Arial" w:hAnsi="Arial"/>
          <w:rtl/>
        </w:rPr>
        <w:t>מושלמת</w:t>
      </w:r>
      <w:r>
        <w:rPr>
          <w:rFonts w:ascii="Arial" w:hAnsi="Arial"/>
          <w:rtl/>
        </w:rPr>
        <w:t xml:space="preserve"> </w:t>
      </w:r>
      <w:r w:rsidRPr="009F130C">
        <w:rPr>
          <w:rFonts w:ascii="Arial" w:hAnsi="Arial"/>
          <w:rtl/>
        </w:rPr>
        <w:t>וכל</w:t>
      </w:r>
      <w:r>
        <w:rPr>
          <w:rFonts w:ascii="Arial" w:hAnsi="Arial"/>
          <w:rtl/>
        </w:rPr>
        <w:t xml:space="preserve"> </w:t>
      </w:r>
      <w:r w:rsidRPr="009F130C">
        <w:rPr>
          <w:rFonts w:ascii="Arial" w:hAnsi="Arial"/>
          <w:rtl/>
        </w:rPr>
        <w:t>החתיכות</w:t>
      </w:r>
      <w:r>
        <w:rPr>
          <w:rFonts w:ascii="Arial" w:hAnsi="Arial"/>
          <w:rtl/>
        </w:rPr>
        <w:t xml:space="preserve"> </w:t>
      </w:r>
      <w:r w:rsidRPr="009F130C">
        <w:rPr>
          <w:rFonts w:ascii="Arial" w:hAnsi="Arial"/>
          <w:rtl/>
        </w:rPr>
        <w:t>היו</w:t>
      </w:r>
      <w:r>
        <w:rPr>
          <w:rFonts w:ascii="Arial" w:hAnsi="Arial"/>
          <w:rtl/>
        </w:rPr>
        <w:t xml:space="preserve"> </w:t>
      </w:r>
      <w:r w:rsidRPr="009F130C">
        <w:rPr>
          <w:rFonts w:ascii="Arial" w:hAnsi="Arial"/>
          <w:rtl/>
        </w:rPr>
        <w:t>במקומן</w:t>
      </w:r>
      <w:r>
        <w:rPr>
          <w:rFonts w:ascii="Arial" w:hAnsi="Arial"/>
          <w:rtl/>
        </w:rPr>
        <w:t>.</w:t>
      </w:r>
    </w:p>
    <w:p w:rsidR="00351F0D" w:rsidRDefault="00351F0D" w:rsidP="00351F0D">
      <w:pPr>
        <w:ind w:left="6"/>
        <w:jc w:val="both"/>
        <w:rPr>
          <w:rFonts w:ascii="Arial" w:hAnsi="Arial"/>
          <w:rtl/>
        </w:rPr>
      </w:pPr>
      <w:r w:rsidRPr="009F130C">
        <w:rPr>
          <w:rFonts w:ascii="Arial" w:hAnsi="Arial"/>
          <w:rtl/>
        </w:rPr>
        <w:t>"איך</w:t>
      </w:r>
      <w:r>
        <w:rPr>
          <w:rFonts w:ascii="Arial" w:hAnsi="Arial"/>
          <w:rtl/>
        </w:rPr>
        <w:t xml:space="preserve"> </w:t>
      </w:r>
      <w:r w:rsidRPr="009F130C">
        <w:rPr>
          <w:rFonts w:ascii="Arial" w:hAnsi="Arial"/>
          <w:rtl/>
        </w:rPr>
        <w:t>עשית</w:t>
      </w:r>
      <w:r>
        <w:rPr>
          <w:rFonts w:ascii="Arial" w:hAnsi="Arial"/>
          <w:rtl/>
        </w:rPr>
        <w:t xml:space="preserve"> </w:t>
      </w:r>
      <w:r w:rsidRPr="009F130C">
        <w:rPr>
          <w:rFonts w:ascii="Arial" w:hAnsi="Arial"/>
          <w:rtl/>
        </w:rPr>
        <w:t>את</w:t>
      </w:r>
      <w:r>
        <w:rPr>
          <w:rFonts w:ascii="Arial" w:hAnsi="Arial"/>
          <w:rtl/>
        </w:rPr>
        <w:t xml:space="preserve"> </w:t>
      </w:r>
      <w:r w:rsidRPr="009F130C">
        <w:rPr>
          <w:rFonts w:ascii="Arial" w:hAnsi="Arial"/>
          <w:rtl/>
        </w:rPr>
        <w:t>זה</w:t>
      </w:r>
      <w:r>
        <w:rPr>
          <w:rFonts w:ascii="Arial" w:hAnsi="Arial"/>
          <w:rtl/>
        </w:rPr>
        <w:t>?</w:t>
      </w:r>
      <w:r>
        <w:rPr>
          <w:rFonts w:ascii="Arial" w:hAnsi="Arial" w:hint="cs"/>
          <w:rtl/>
        </w:rPr>
        <w:t>"</w:t>
      </w:r>
      <w:r>
        <w:rPr>
          <w:rFonts w:ascii="Arial" w:hAnsi="Arial"/>
          <w:rtl/>
        </w:rPr>
        <w:t xml:space="preserve"> </w:t>
      </w:r>
      <w:r w:rsidRPr="009F130C">
        <w:rPr>
          <w:rFonts w:ascii="Arial" w:hAnsi="Arial"/>
          <w:rtl/>
        </w:rPr>
        <w:t>שאל</w:t>
      </w:r>
      <w:r>
        <w:rPr>
          <w:rFonts w:ascii="Arial" w:hAnsi="Arial"/>
          <w:rtl/>
        </w:rPr>
        <w:t xml:space="preserve"> </w:t>
      </w:r>
      <w:r w:rsidRPr="009F130C">
        <w:rPr>
          <w:rFonts w:ascii="Arial" w:hAnsi="Arial"/>
          <w:rtl/>
        </w:rPr>
        <w:t>המדען</w:t>
      </w:r>
      <w:r>
        <w:rPr>
          <w:rFonts w:ascii="Arial" w:hAnsi="Arial"/>
          <w:rtl/>
        </w:rPr>
        <w:t xml:space="preserve"> </w:t>
      </w:r>
      <w:r w:rsidRPr="009F130C">
        <w:rPr>
          <w:rFonts w:ascii="Arial" w:hAnsi="Arial"/>
          <w:rtl/>
        </w:rPr>
        <w:t>את</w:t>
      </w:r>
      <w:r>
        <w:rPr>
          <w:rFonts w:ascii="Arial" w:hAnsi="Arial"/>
          <w:rtl/>
        </w:rPr>
        <w:t xml:space="preserve"> </w:t>
      </w:r>
      <w:r w:rsidRPr="009F130C">
        <w:rPr>
          <w:rFonts w:ascii="Arial" w:hAnsi="Arial"/>
          <w:rtl/>
        </w:rPr>
        <w:t>בנו</w:t>
      </w:r>
      <w:r>
        <w:rPr>
          <w:rFonts w:ascii="Arial" w:hAnsi="Arial" w:hint="cs"/>
          <w:rtl/>
        </w:rPr>
        <w:t>,</w:t>
      </w:r>
      <w:r>
        <w:rPr>
          <w:rFonts w:ascii="Arial" w:hAnsi="Arial"/>
          <w:rtl/>
        </w:rPr>
        <w:t xml:space="preserve"> </w:t>
      </w:r>
      <w:r>
        <w:rPr>
          <w:rFonts w:ascii="Arial" w:hAnsi="Arial" w:hint="cs"/>
          <w:rtl/>
        </w:rPr>
        <w:t>"</w:t>
      </w:r>
      <w:r w:rsidRPr="009F130C">
        <w:rPr>
          <w:rFonts w:ascii="Arial" w:hAnsi="Arial"/>
          <w:rtl/>
        </w:rPr>
        <w:t>הרי</w:t>
      </w:r>
      <w:r>
        <w:rPr>
          <w:rFonts w:ascii="Arial" w:hAnsi="Arial"/>
          <w:rtl/>
        </w:rPr>
        <w:t xml:space="preserve"> </w:t>
      </w:r>
      <w:r w:rsidRPr="009F130C">
        <w:rPr>
          <w:rFonts w:ascii="Arial" w:hAnsi="Arial"/>
          <w:rtl/>
        </w:rPr>
        <w:t>לא</w:t>
      </w:r>
      <w:r>
        <w:rPr>
          <w:rFonts w:ascii="Arial" w:hAnsi="Arial"/>
          <w:rtl/>
        </w:rPr>
        <w:t xml:space="preserve"> </w:t>
      </w:r>
      <w:r w:rsidRPr="009F130C">
        <w:rPr>
          <w:rFonts w:ascii="Arial" w:hAnsi="Arial"/>
          <w:rtl/>
        </w:rPr>
        <w:t>ידעת</w:t>
      </w:r>
      <w:r>
        <w:rPr>
          <w:rFonts w:ascii="Arial" w:hAnsi="Arial"/>
          <w:rtl/>
        </w:rPr>
        <w:t xml:space="preserve"> </w:t>
      </w:r>
      <w:r w:rsidRPr="009F130C">
        <w:rPr>
          <w:rFonts w:ascii="Arial" w:hAnsi="Arial"/>
          <w:rtl/>
        </w:rPr>
        <w:t>איך</w:t>
      </w:r>
      <w:r>
        <w:rPr>
          <w:rFonts w:ascii="Arial" w:hAnsi="Arial"/>
          <w:rtl/>
        </w:rPr>
        <w:t xml:space="preserve"> </w:t>
      </w:r>
      <w:r w:rsidRPr="009F130C">
        <w:rPr>
          <w:rFonts w:ascii="Arial" w:hAnsi="Arial"/>
          <w:rtl/>
        </w:rPr>
        <w:t>נראה</w:t>
      </w:r>
      <w:r>
        <w:rPr>
          <w:rFonts w:ascii="Arial" w:hAnsi="Arial"/>
          <w:rtl/>
        </w:rPr>
        <w:t xml:space="preserve"> </w:t>
      </w:r>
      <w:r w:rsidRPr="009F130C">
        <w:rPr>
          <w:rFonts w:ascii="Arial" w:hAnsi="Arial"/>
          <w:rtl/>
        </w:rPr>
        <w:t>העולם"</w:t>
      </w:r>
      <w:r>
        <w:rPr>
          <w:rFonts w:ascii="Arial" w:hAnsi="Arial"/>
          <w:rtl/>
        </w:rPr>
        <w:t>.</w:t>
      </w:r>
    </w:p>
    <w:p w:rsidR="00FF65CF" w:rsidRPr="00BE0429" w:rsidRDefault="00351F0D" w:rsidP="00351F0D">
      <w:pPr>
        <w:jc w:val="both"/>
        <w:rPr>
          <w:rFonts w:ascii="Arial" w:hAnsi="Arial"/>
          <w:sz w:val="24"/>
          <w:rtl/>
        </w:rPr>
      </w:pPr>
      <w:r w:rsidRPr="009F130C">
        <w:rPr>
          <w:rFonts w:ascii="Arial" w:hAnsi="Arial"/>
          <w:rtl/>
        </w:rPr>
        <w:t>"אבא"</w:t>
      </w:r>
      <w:r>
        <w:rPr>
          <w:rFonts w:ascii="Arial" w:hAnsi="Arial"/>
          <w:rtl/>
        </w:rPr>
        <w:t xml:space="preserve">, </w:t>
      </w:r>
      <w:r w:rsidRPr="009F130C">
        <w:rPr>
          <w:rFonts w:ascii="Arial" w:hAnsi="Arial"/>
          <w:rtl/>
        </w:rPr>
        <w:t>ענה</w:t>
      </w:r>
      <w:r>
        <w:rPr>
          <w:rFonts w:ascii="Arial" w:hAnsi="Arial"/>
          <w:rtl/>
        </w:rPr>
        <w:t xml:space="preserve"> </w:t>
      </w:r>
      <w:r w:rsidRPr="009F130C">
        <w:rPr>
          <w:rFonts w:ascii="Arial" w:hAnsi="Arial"/>
          <w:rtl/>
        </w:rPr>
        <w:t>הילד</w:t>
      </w:r>
      <w:r>
        <w:rPr>
          <w:rFonts w:ascii="Arial" w:hAnsi="Arial"/>
          <w:rtl/>
        </w:rPr>
        <w:t xml:space="preserve">, </w:t>
      </w:r>
      <w:r>
        <w:rPr>
          <w:rFonts w:ascii="Arial" w:hAnsi="Arial" w:hint="cs"/>
          <w:rtl/>
        </w:rPr>
        <w:t>"</w:t>
      </w:r>
      <w:r w:rsidRPr="009F130C">
        <w:rPr>
          <w:rFonts w:ascii="Arial" w:hAnsi="Arial"/>
          <w:rtl/>
        </w:rPr>
        <w:t>אני</w:t>
      </w:r>
      <w:r>
        <w:rPr>
          <w:rFonts w:ascii="Arial" w:hAnsi="Arial"/>
          <w:rtl/>
        </w:rPr>
        <w:t xml:space="preserve"> </w:t>
      </w:r>
      <w:r w:rsidRPr="009F130C">
        <w:rPr>
          <w:rFonts w:ascii="Arial" w:hAnsi="Arial"/>
          <w:rtl/>
        </w:rPr>
        <w:t>אמנם</w:t>
      </w:r>
      <w:r>
        <w:rPr>
          <w:rFonts w:ascii="Arial" w:hAnsi="Arial"/>
          <w:rtl/>
        </w:rPr>
        <w:t xml:space="preserve"> </w:t>
      </w:r>
      <w:r w:rsidRPr="009F130C">
        <w:rPr>
          <w:rFonts w:ascii="Arial" w:hAnsi="Arial"/>
          <w:rtl/>
        </w:rPr>
        <w:t>לא</w:t>
      </w:r>
      <w:r>
        <w:rPr>
          <w:rFonts w:ascii="Arial" w:hAnsi="Arial"/>
          <w:rtl/>
        </w:rPr>
        <w:t xml:space="preserve"> </w:t>
      </w:r>
      <w:r w:rsidRPr="009F130C">
        <w:rPr>
          <w:rFonts w:ascii="Arial" w:hAnsi="Arial"/>
          <w:rtl/>
        </w:rPr>
        <w:t>ידעתי</w:t>
      </w:r>
      <w:r>
        <w:rPr>
          <w:rFonts w:ascii="Arial" w:hAnsi="Arial"/>
          <w:rtl/>
        </w:rPr>
        <w:t xml:space="preserve"> </w:t>
      </w:r>
      <w:r w:rsidRPr="009F130C">
        <w:rPr>
          <w:rFonts w:ascii="Arial" w:hAnsi="Arial"/>
          <w:rtl/>
        </w:rPr>
        <w:t>איך</w:t>
      </w:r>
      <w:r>
        <w:rPr>
          <w:rFonts w:ascii="Arial" w:hAnsi="Arial"/>
          <w:rtl/>
        </w:rPr>
        <w:t xml:space="preserve"> </w:t>
      </w:r>
      <w:r w:rsidRPr="009F130C">
        <w:rPr>
          <w:rFonts w:ascii="Arial" w:hAnsi="Arial"/>
          <w:rtl/>
        </w:rPr>
        <w:t>נראה</w:t>
      </w:r>
      <w:r>
        <w:rPr>
          <w:rFonts w:ascii="Arial" w:hAnsi="Arial"/>
          <w:rtl/>
        </w:rPr>
        <w:t xml:space="preserve"> </w:t>
      </w:r>
      <w:r w:rsidRPr="009F130C">
        <w:rPr>
          <w:rFonts w:ascii="Arial" w:hAnsi="Arial"/>
          <w:rtl/>
        </w:rPr>
        <w:t>העולם</w:t>
      </w:r>
      <w:r>
        <w:rPr>
          <w:rFonts w:ascii="Arial" w:hAnsi="Arial"/>
          <w:rtl/>
        </w:rPr>
        <w:t xml:space="preserve">, </w:t>
      </w:r>
      <w:r w:rsidRPr="009F130C">
        <w:rPr>
          <w:rFonts w:ascii="Arial" w:hAnsi="Arial"/>
          <w:rtl/>
        </w:rPr>
        <w:t>אבל</w:t>
      </w:r>
      <w:r>
        <w:rPr>
          <w:rFonts w:ascii="Arial" w:hAnsi="Arial"/>
          <w:rtl/>
        </w:rPr>
        <w:t xml:space="preserve"> </w:t>
      </w:r>
      <w:r w:rsidRPr="009F130C">
        <w:rPr>
          <w:rFonts w:ascii="Arial" w:hAnsi="Arial"/>
          <w:rtl/>
        </w:rPr>
        <w:t>כאשר</w:t>
      </w:r>
      <w:r>
        <w:rPr>
          <w:rFonts w:ascii="Arial" w:hAnsi="Arial"/>
          <w:rtl/>
        </w:rPr>
        <w:t xml:space="preserve"> </w:t>
      </w:r>
      <w:r w:rsidRPr="009F130C">
        <w:rPr>
          <w:rFonts w:ascii="Arial" w:hAnsi="Arial"/>
          <w:rtl/>
        </w:rPr>
        <w:t>תלשת</w:t>
      </w:r>
      <w:r>
        <w:rPr>
          <w:rFonts w:ascii="Arial" w:hAnsi="Arial"/>
          <w:rtl/>
        </w:rPr>
        <w:t xml:space="preserve"> </w:t>
      </w:r>
      <w:r w:rsidRPr="009F130C">
        <w:rPr>
          <w:rFonts w:ascii="Arial" w:hAnsi="Arial"/>
          <w:rtl/>
        </w:rPr>
        <w:t>את</w:t>
      </w:r>
      <w:r>
        <w:rPr>
          <w:rFonts w:ascii="Arial" w:hAnsi="Arial"/>
          <w:rtl/>
        </w:rPr>
        <w:t xml:space="preserve"> </w:t>
      </w:r>
      <w:r w:rsidRPr="009F130C">
        <w:rPr>
          <w:rFonts w:ascii="Arial" w:hAnsi="Arial"/>
          <w:rtl/>
        </w:rPr>
        <w:t>הדף</w:t>
      </w:r>
      <w:r>
        <w:rPr>
          <w:rFonts w:ascii="Arial" w:hAnsi="Arial"/>
          <w:rtl/>
        </w:rPr>
        <w:t xml:space="preserve"> </w:t>
      </w:r>
      <w:r w:rsidRPr="009F130C">
        <w:rPr>
          <w:rFonts w:ascii="Arial" w:hAnsi="Arial"/>
          <w:rtl/>
        </w:rPr>
        <w:t>מהחוברת</w:t>
      </w:r>
      <w:r>
        <w:rPr>
          <w:rFonts w:ascii="Arial" w:hAnsi="Arial"/>
          <w:rtl/>
        </w:rPr>
        <w:t xml:space="preserve">, </w:t>
      </w:r>
      <w:r w:rsidRPr="009F130C">
        <w:rPr>
          <w:rFonts w:ascii="Arial" w:hAnsi="Arial"/>
          <w:rtl/>
        </w:rPr>
        <w:t>ראיתי</w:t>
      </w:r>
      <w:r>
        <w:rPr>
          <w:rFonts w:ascii="Arial" w:hAnsi="Arial"/>
          <w:rtl/>
        </w:rPr>
        <w:t xml:space="preserve"> </w:t>
      </w:r>
      <w:r w:rsidRPr="009F130C">
        <w:rPr>
          <w:rFonts w:ascii="Arial" w:hAnsi="Arial"/>
          <w:rtl/>
        </w:rPr>
        <w:t>שבצדו</w:t>
      </w:r>
      <w:r>
        <w:rPr>
          <w:rFonts w:ascii="Arial" w:hAnsi="Arial"/>
          <w:rtl/>
        </w:rPr>
        <w:t xml:space="preserve"> </w:t>
      </w:r>
      <w:r w:rsidRPr="009F130C">
        <w:rPr>
          <w:rFonts w:ascii="Arial" w:hAnsi="Arial"/>
          <w:rtl/>
        </w:rPr>
        <w:t>השני</w:t>
      </w:r>
      <w:r>
        <w:rPr>
          <w:rFonts w:ascii="Arial" w:hAnsi="Arial"/>
          <w:rtl/>
        </w:rPr>
        <w:t xml:space="preserve"> </w:t>
      </w:r>
      <w:r w:rsidRPr="009F130C">
        <w:rPr>
          <w:rFonts w:ascii="Arial" w:hAnsi="Arial"/>
          <w:rtl/>
        </w:rPr>
        <w:t>יש</w:t>
      </w:r>
      <w:r>
        <w:rPr>
          <w:rFonts w:ascii="Arial" w:hAnsi="Arial"/>
          <w:rtl/>
        </w:rPr>
        <w:t xml:space="preserve"> </w:t>
      </w:r>
      <w:r w:rsidRPr="009F130C">
        <w:rPr>
          <w:rFonts w:ascii="Arial" w:hAnsi="Arial"/>
          <w:rtl/>
        </w:rPr>
        <w:t>תמונה</w:t>
      </w:r>
      <w:r>
        <w:rPr>
          <w:rFonts w:ascii="Arial" w:hAnsi="Arial"/>
          <w:rtl/>
        </w:rPr>
        <w:t xml:space="preserve"> </w:t>
      </w:r>
      <w:r w:rsidRPr="009F130C">
        <w:rPr>
          <w:rFonts w:ascii="Arial" w:hAnsi="Arial"/>
          <w:rtl/>
        </w:rPr>
        <w:t>של</w:t>
      </w:r>
      <w:r>
        <w:rPr>
          <w:rFonts w:ascii="Arial" w:hAnsi="Arial"/>
          <w:rtl/>
        </w:rPr>
        <w:t xml:space="preserve"> </w:t>
      </w:r>
      <w:r w:rsidRPr="009F130C">
        <w:rPr>
          <w:rFonts w:ascii="Arial" w:hAnsi="Arial"/>
          <w:rtl/>
        </w:rPr>
        <w:t>אדם</w:t>
      </w:r>
      <w:r>
        <w:rPr>
          <w:rFonts w:ascii="Arial" w:hAnsi="Arial"/>
          <w:rtl/>
        </w:rPr>
        <w:t xml:space="preserve">. </w:t>
      </w:r>
      <w:r w:rsidRPr="009F130C">
        <w:rPr>
          <w:rFonts w:ascii="Arial" w:hAnsi="Arial"/>
          <w:rtl/>
        </w:rPr>
        <w:t>כשנתת</w:t>
      </w:r>
      <w:r>
        <w:rPr>
          <w:rFonts w:ascii="Arial" w:hAnsi="Arial"/>
          <w:rtl/>
        </w:rPr>
        <w:t xml:space="preserve"> </w:t>
      </w:r>
      <w:r w:rsidRPr="009F130C">
        <w:rPr>
          <w:rFonts w:ascii="Arial" w:hAnsi="Arial"/>
          <w:rtl/>
        </w:rPr>
        <w:t>לי</w:t>
      </w:r>
      <w:r>
        <w:rPr>
          <w:rFonts w:ascii="Arial" w:hAnsi="Arial"/>
          <w:rtl/>
        </w:rPr>
        <w:t xml:space="preserve"> </w:t>
      </w:r>
      <w:r w:rsidRPr="009F130C">
        <w:rPr>
          <w:rFonts w:ascii="Arial" w:hAnsi="Arial"/>
          <w:rtl/>
        </w:rPr>
        <w:t>לתקן</w:t>
      </w:r>
      <w:r>
        <w:rPr>
          <w:rFonts w:ascii="Arial" w:hAnsi="Arial"/>
          <w:rtl/>
        </w:rPr>
        <w:t xml:space="preserve"> </w:t>
      </w:r>
      <w:r w:rsidRPr="009F130C">
        <w:rPr>
          <w:rFonts w:ascii="Arial" w:hAnsi="Arial"/>
          <w:rtl/>
        </w:rPr>
        <w:t>את</w:t>
      </w:r>
      <w:r>
        <w:rPr>
          <w:rFonts w:ascii="Arial" w:hAnsi="Arial"/>
          <w:rtl/>
        </w:rPr>
        <w:t xml:space="preserve"> </w:t>
      </w:r>
      <w:r w:rsidRPr="009F130C">
        <w:rPr>
          <w:rFonts w:ascii="Arial" w:hAnsi="Arial"/>
          <w:rtl/>
        </w:rPr>
        <w:t>העולם</w:t>
      </w:r>
      <w:r>
        <w:rPr>
          <w:rFonts w:ascii="Arial" w:hAnsi="Arial"/>
          <w:rtl/>
        </w:rPr>
        <w:t xml:space="preserve">, </w:t>
      </w:r>
      <w:r w:rsidRPr="009F130C">
        <w:rPr>
          <w:rFonts w:ascii="Arial" w:hAnsi="Arial"/>
          <w:rtl/>
        </w:rPr>
        <w:t>ניסיתי</w:t>
      </w:r>
      <w:r>
        <w:rPr>
          <w:rFonts w:ascii="Arial" w:hAnsi="Arial"/>
          <w:rtl/>
        </w:rPr>
        <w:t xml:space="preserve"> </w:t>
      </w:r>
      <w:r w:rsidRPr="009F130C">
        <w:rPr>
          <w:rFonts w:ascii="Arial" w:hAnsi="Arial"/>
          <w:rtl/>
        </w:rPr>
        <w:t>אבל</w:t>
      </w:r>
      <w:r>
        <w:rPr>
          <w:rFonts w:ascii="Arial" w:hAnsi="Arial"/>
          <w:rtl/>
        </w:rPr>
        <w:t xml:space="preserve"> </w:t>
      </w:r>
      <w:r w:rsidRPr="009F130C">
        <w:rPr>
          <w:rFonts w:ascii="Arial" w:hAnsi="Arial"/>
          <w:rtl/>
        </w:rPr>
        <w:t>לא</w:t>
      </w:r>
      <w:r>
        <w:rPr>
          <w:rFonts w:ascii="Arial" w:hAnsi="Arial"/>
          <w:rtl/>
        </w:rPr>
        <w:t xml:space="preserve"> </w:t>
      </w:r>
      <w:r w:rsidRPr="009F130C">
        <w:rPr>
          <w:rFonts w:ascii="Arial" w:hAnsi="Arial"/>
          <w:rtl/>
        </w:rPr>
        <w:t>הצלחתי</w:t>
      </w:r>
      <w:r>
        <w:rPr>
          <w:rFonts w:ascii="Arial" w:hAnsi="Arial"/>
          <w:rtl/>
        </w:rPr>
        <w:t xml:space="preserve">. </w:t>
      </w:r>
      <w:r w:rsidRPr="009F130C">
        <w:rPr>
          <w:rFonts w:ascii="Arial" w:hAnsi="Arial"/>
          <w:rtl/>
        </w:rPr>
        <w:t>אז</w:t>
      </w:r>
      <w:r>
        <w:rPr>
          <w:rFonts w:ascii="Arial" w:hAnsi="Arial"/>
          <w:rtl/>
        </w:rPr>
        <w:t xml:space="preserve"> </w:t>
      </w:r>
      <w:r w:rsidRPr="009F130C">
        <w:rPr>
          <w:rFonts w:ascii="Arial" w:hAnsi="Arial"/>
          <w:rtl/>
        </w:rPr>
        <w:t>הפכתי</w:t>
      </w:r>
      <w:r>
        <w:rPr>
          <w:rFonts w:ascii="Arial" w:hAnsi="Arial"/>
          <w:rtl/>
        </w:rPr>
        <w:t xml:space="preserve"> </w:t>
      </w:r>
      <w:r w:rsidRPr="009F130C">
        <w:rPr>
          <w:rFonts w:ascii="Arial" w:hAnsi="Arial"/>
          <w:rtl/>
        </w:rPr>
        <w:t>את</w:t>
      </w:r>
      <w:r>
        <w:rPr>
          <w:rFonts w:ascii="Arial" w:hAnsi="Arial"/>
          <w:rtl/>
        </w:rPr>
        <w:t xml:space="preserve"> </w:t>
      </w:r>
      <w:r w:rsidRPr="009F130C">
        <w:rPr>
          <w:rFonts w:ascii="Arial" w:hAnsi="Arial"/>
          <w:rtl/>
        </w:rPr>
        <w:t>כל</w:t>
      </w:r>
      <w:r>
        <w:rPr>
          <w:rFonts w:ascii="Arial" w:hAnsi="Arial"/>
          <w:rtl/>
        </w:rPr>
        <w:t xml:space="preserve"> </w:t>
      </w:r>
      <w:r w:rsidRPr="009F130C">
        <w:rPr>
          <w:rFonts w:ascii="Arial" w:hAnsi="Arial"/>
          <w:rtl/>
        </w:rPr>
        <w:t>החתיכות</w:t>
      </w:r>
      <w:r>
        <w:rPr>
          <w:rFonts w:ascii="Arial" w:hAnsi="Arial"/>
          <w:rtl/>
        </w:rPr>
        <w:t xml:space="preserve"> </w:t>
      </w:r>
      <w:r w:rsidRPr="009F130C">
        <w:rPr>
          <w:rFonts w:ascii="Arial" w:hAnsi="Arial"/>
          <w:rtl/>
        </w:rPr>
        <w:t>והתחלתי</w:t>
      </w:r>
      <w:r>
        <w:rPr>
          <w:rFonts w:ascii="Arial" w:hAnsi="Arial"/>
          <w:rtl/>
        </w:rPr>
        <w:t xml:space="preserve"> </w:t>
      </w:r>
      <w:r w:rsidRPr="009F130C">
        <w:rPr>
          <w:rFonts w:ascii="Arial" w:hAnsi="Arial"/>
          <w:rtl/>
        </w:rPr>
        <w:t>לתקן</w:t>
      </w:r>
      <w:r>
        <w:rPr>
          <w:rFonts w:ascii="Arial" w:hAnsi="Arial"/>
          <w:rtl/>
        </w:rPr>
        <w:t xml:space="preserve"> </w:t>
      </w:r>
      <w:r w:rsidRPr="009F130C">
        <w:rPr>
          <w:rFonts w:ascii="Arial" w:hAnsi="Arial"/>
          <w:rtl/>
        </w:rPr>
        <w:t>את</w:t>
      </w:r>
      <w:r>
        <w:rPr>
          <w:rFonts w:ascii="Arial" w:hAnsi="Arial"/>
          <w:rtl/>
        </w:rPr>
        <w:t xml:space="preserve"> </w:t>
      </w:r>
      <w:r w:rsidRPr="009F130C">
        <w:rPr>
          <w:rFonts w:ascii="Arial" w:hAnsi="Arial"/>
          <w:rtl/>
        </w:rPr>
        <w:t>האדם</w:t>
      </w:r>
      <w:r>
        <w:rPr>
          <w:rFonts w:ascii="Arial" w:hAnsi="Arial"/>
          <w:rtl/>
        </w:rPr>
        <w:t xml:space="preserve">. </w:t>
      </w:r>
      <w:r w:rsidRPr="009F130C">
        <w:rPr>
          <w:rFonts w:ascii="Arial" w:hAnsi="Arial"/>
          <w:rtl/>
        </w:rPr>
        <w:t>כשהצלחתי</w:t>
      </w:r>
      <w:r>
        <w:rPr>
          <w:rFonts w:ascii="Arial" w:hAnsi="Arial"/>
          <w:rtl/>
        </w:rPr>
        <w:t xml:space="preserve"> </w:t>
      </w:r>
      <w:r w:rsidRPr="009F130C">
        <w:rPr>
          <w:rFonts w:ascii="Arial" w:hAnsi="Arial"/>
          <w:rtl/>
        </w:rPr>
        <w:t>לתקן</w:t>
      </w:r>
      <w:r>
        <w:rPr>
          <w:rFonts w:ascii="Arial" w:hAnsi="Arial"/>
          <w:rtl/>
        </w:rPr>
        <w:t xml:space="preserve"> </w:t>
      </w:r>
      <w:r w:rsidRPr="009F130C">
        <w:rPr>
          <w:rFonts w:ascii="Arial" w:hAnsi="Arial"/>
          <w:rtl/>
        </w:rPr>
        <w:t>את</w:t>
      </w:r>
      <w:r>
        <w:rPr>
          <w:rFonts w:ascii="Arial" w:hAnsi="Arial"/>
          <w:rtl/>
        </w:rPr>
        <w:t xml:space="preserve"> </w:t>
      </w:r>
      <w:r w:rsidRPr="009F130C">
        <w:rPr>
          <w:rFonts w:ascii="Arial" w:hAnsi="Arial"/>
          <w:rtl/>
        </w:rPr>
        <w:t>האדם</w:t>
      </w:r>
      <w:r>
        <w:rPr>
          <w:rFonts w:ascii="Arial" w:hAnsi="Arial"/>
          <w:rtl/>
        </w:rPr>
        <w:t xml:space="preserve">, </w:t>
      </w:r>
      <w:r w:rsidRPr="009F130C">
        <w:rPr>
          <w:rFonts w:ascii="Arial" w:hAnsi="Arial"/>
          <w:rtl/>
        </w:rPr>
        <w:t>הפכתי</w:t>
      </w:r>
      <w:r>
        <w:rPr>
          <w:rFonts w:ascii="Arial" w:hAnsi="Arial"/>
          <w:rtl/>
        </w:rPr>
        <w:t xml:space="preserve"> </w:t>
      </w:r>
      <w:r w:rsidRPr="009F130C">
        <w:rPr>
          <w:rFonts w:ascii="Arial" w:hAnsi="Arial"/>
          <w:rtl/>
        </w:rPr>
        <w:t>את</w:t>
      </w:r>
      <w:r>
        <w:rPr>
          <w:rFonts w:ascii="Arial" w:hAnsi="Arial"/>
          <w:rtl/>
        </w:rPr>
        <w:t xml:space="preserve"> </w:t>
      </w:r>
      <w:r w:rsidRPr="009F130C">
        <w:rPr>
          <w:rFonts w:ascii="Arial" w:hAnsi="Arial"/>
          <w:rtl/>
        </w:rPr>
        <w:t>הדף</w:t>
      </w:r>
      <w:r>
        <w:rPr>
          <w:rFonts w:ascii="Arial" w:hAnsi="Arial"/>
          <w:rtl/>
        </w:rPr>
        <w:t xml:space="preserve"> </w:t>
      </w:r>
      <w:r w:rsidRPr="009F130C">
        <w:rPr>
          <w:rFonts w:ascii="Arial" w:hAnsi="Arial"/>
          <w:rtl/>
        </w:rPr>
        <w:t>וראיתי</w:t>
      </w:r>
      <w:r>
        <w:rPr>
          <w:rFonts w:ascii="Arial" w:hAnsi="Arial"/>
          <w:rtl/>
        </w:rPr>
        <w:t xml:space="preserve"> </w:t>
      </w:r>
      <w:r w:rsidRPr="009F130C">
        <w:rPr>
          <w:rFonts w:ascii="Arial" w:hAnsi="Arial"/>
          <w:rtl/>
        </w:rPr>
        <w:t>שהצלחתי</w:t>
      </w:r>
      <w:r>
        <w:rPr>
          <w:rFonts w:ascii="Arial" w:hAnsi="Arial"/>
          <w:rtl/>
        </w:rPr>
        <w:t xml:space="preserve"> </w:t>
      </w:r>
      <w:r w:rsidRPr="009F130C">
        <w:rPr>
          <w:rFonts w:ascii="Arial" w:hAnsi="Arial"/>
          <w:rtl/>
        </w:rPr>
        <w:t>לתקן</w:t>
      </w:r>
      <w:r>
        <w:rPr>
          <w:rFonts w:ascii="Arial" w:hAnsi="Arial"/>
          <w:rtl/>
        </w:rPr>
        <w:t xml:space="preserve"> </w:t>
      </w:r>
      <w:r w:rsidRPr="009F130C">
        <w:rPr>
          <w:rFonts w:ascii="Arial" w:hAnsi="Arial"/>
          <w:rtl/>
        </w:rPr>
        <w:t>גם</w:t>
      </w:r>
      <w:r>
        <w:rPr>
          <w:rFonts w:ascii="Arial" w:hAnsi="Arial"/>
          <w:rtl/>
        </w:rPr>
        <w:t xml:space="preserve"> </w:t>
      </w:r>
      <w:r w:rsidRPr="009F130C">
        <w:rPr>
          <w:rFonts w:ascii="Arial" w:hAnsi="Arial"/>
          <w:rtl/>
        </w:rPr>
        <w:t>את</w:t>
      </w:r>
      <w:r>
        <w:rPr>
          <w:rFonts w:ascii="Arial" w:hAnsi="Arial"/>
          <w:rtl/>
        </w:rPr>
        <w:t xml:space="preserve"> </w:t>
      </w:r>
      <w:r w:rsidRPr="009F130C">
        <w:rPr>
          <w:rFonts w:ascii="Arial" w:hAnsi="Arial"/>
          <w:rtl/>
        </w:rPr>
        <w:t>העולם"</w:t>
      </w:r>
      <w:r>
        <w:rPr>
          <w:rFonts w:ascii="Arial" w:hAnsi="Arial"/>
          <w:rtl/>
        </w:rPr>
        <w:t>.</w:t>
      </w:r>
    </w:p>
    <w:p w:rsidR="00E57399" w:rsidRPr="00374498" w:rsidRDefault="00993FC1" w:rsidP="00E57399">
      <w:pPr>
        <w:pStyle w:val="NormalWeb"/>
        <w:bidi/>
        <w:spacing w:before="0" w:beforeAutospacing="0" w:after="0" w:afterAutospacing="0"/>
        <w:jc w:val="both"/>
        <w:rPr>
          <w:rStyle w:val="Hyperlink"/>
          <w:rFonts w:cs="David"/>
          <w:szCs w:val="26"/>
          <w:rtl/>
        </w:rPr>
      </w:pPr>
      <w:r>
        <w:rPr>
          <w:rFonts w:cs="David"/>
          <w:rtl/>
        </w:rPr>
        <w:fldChar w:fldCharType="begin"/>
      </w:r>
      <w:r w:rsidR="00E57399">
        <w:rPr>
          <w:rFonts w:cs="David"/>
          <w:rtl/>
        </w:rPr>
        <w:instrText xml:space="preserve"> </w:instrText>
      </w:r>
      <w:r w:rsidR="00E57399">
        <w:rPr>
          <w:rFonts w:cs="David"/>
        </w:rPr>
        <w:instrText>HYPERLINK</w:instrText>
      </w:r>
      <w:r w:rsidR="00E57399">
        <w:rPr>
          <w:rFonts w:cs="David"/>
          <w:rtl/>
        </w:rPr>
        <w:instrText xml:space="preserve">  \</w:instrText>
      </w:r>
      <w:r w:rsidR="00E57399">
        <w:rPr>
          <w:rFonts w:cs="David"/>
        </w:rPr>
        <w:instrText>l</w:instrText>
      </w:r>
      <w:r w:rsidR="00E57399">
        <w:rPr>
          <w:rFonts w:cs="David"/>
          <w:rtl/>
        </w:rPr>
        <w:instrText xml:space="preserve"> "</w:instrText>
      </w:r>
      <w:r w:rsidR="00E57399">
        <w:rPr>
          <w:rFonts w:cs="David" w:hint="eastAsia"/>
          <w:rtl/>
        </w:rPr>
        <w:instrText>חזרהבתשובה</w:instrText>
      </w:r>
      <w:r w:rsidR="00E57399">
        <w:rPr>
          <w:rFonts w:cs="David"/>
          <w:rtl/>
        </w:rPr>
        <w:instrText xml:space="preserve">" </w:instrText>
      </w:r>
      <w:r>
        <w:rPr>
          <w:rFonts w:cs="David"/>
          <w:rtl/>
        </w:rPr>
        <w:fldChar w:fldCharType="separate"/>
      </w:r>
      <w:r w:rsidR="00E57399" w:rsidRPr="00374498">
        <w:rPr>
          <w:rStyle w:val="Hyperlink"/>
          <w:rFonts w:cs="David" w:hint="cs"/>
          <w:rtl/>
        </w:rPr>
        <w:t>בחזרה לתוכן</w:t>
      </w:r>
    </w:p>
    <w:p w:rsidR="00E57399" w:rsidRPr="00A35FFD" w:rsidRDefault="00993FC1" w:rsidP="00E57399">
      <w:pPr>
        <w:jc w:val="center"/>
        <w:rPr>
          <w:sz w:val="28"/>
          <w:szCs w:val="28"/>
          <w:rtl/>
        </w:rPr>
      </w:pPr>
      <w:r>
        <w:rPr>
          <w:sz w:val="24"/>
          <w:szCs w:val="24"/>
          <w:rtl/>
          <w:lang w:eastAsia="he-IL"/>
        </w:rPr>
        <w:fldChar w:fldCharType="end"/>
      </w:r>
      <w:r w:rsidR="00E57399" w:rsidRPr="00A35FFD">
        <w:rPr>
          <w:rFonts w:hint="cs"/>
          <w:sz w:val="28"/>
          <w:szCs w:val="28"/>
        </w:rPr>
        <w:sym w:font="Wingdings" w:char="F076"/>
      </w:r>
      <w:r w:rsidR="00E57399">
        <w:rPr>
          <w:sz w:val="28"/>
          <w:szCs w:val="28"/>
        </w:rPr>
        <w:tab/>
      </w:r>
      <w:r w:rsidR="00E57399">
        <w:rPr>
          <w:sz w:val="28"/>
          <w:szCs w:val="28"/>
        </w:rPr>
        <w:tab/>
      </w:r>
      <w:r w:rsidR="00E57399" w:rsidRPr="00A35FFD">
        <w:rPr>
          <w:rFonts w:hint="cs"/>
          <w:sz w:val="28"/>
          <w:szCs w:val="28"/>
        </w:rPr>
        <w:sym w:font="Wingdings" w:char="F076"/>
      </w:r>
      <w:r w:rsidR="00E57399">
        <w:rPr>
          <w:sz w:val="28"/>
          <w:szCs w:val="28"/>
        </w:rPr>
        <w:tab/>
      </w:r>
      <w:r w:rsidR="00E57399">
        <w:rPr>
          <w:sz w:val="28"/>
          <w:szCs w:val="28"/>
        </w:rPr>
        <w:tab/>
      </w:r>
      <w:r w:rsidR="00E57399" w:rsidRPr="00A35FFD">
        <w:rPr>
          <w:rFonts w:hint="cs"/>
          <w:sz w:val="28"/>
          <w:szCs w:val="28"/>
        </w:rPr>
        <w:sym w:font="Wingdings" w:char="F076"/>
      </w:r>
    </w:p>
    <w:p w:rsidR="00E57399" w:rsidRPr="002A7319" w:rsidRDefault="00E57399" w:rsidP="002A7319">
      <w:pPr>
        <w:spacing w:before="120"/>
        <w:jc w:val="center"/>
        <w:rPr>
          <w:rFonts w:ascii="Arial" w:hAnsi="Arial"/>
          <w:b/>
          <w:bCs/>
          <w:emboss/>
          <w:color w:val="800000"/>
          <w:rtl/>
        </w:rPr>
      </w:pPr>
      <w:bookmarkStart w:id="261" w:name="רציתילתקןאתהעולם"/>
      <w:bookmarkEnd w:id="261"/>
      <w:r w:rsidRPr="002A7319">
        <w:rPr>
          <w:rFonts w:ascii="Arial" w:hAnsi="Arial" w:hint="cs"/>
          <w:b/>
          <w:bCs/>
          <w:emboss/>
          <w:color w:val="800000"/>
          <w:rtl/>
        </w:rPr>
        <w:t>רציתי לתקן את העולם</w:t>
      </w:r>
    </w:p>
    <w:p w:rsidR="00E57399" w:rsidRDefault="00E57399" w:rsidP="00E57399">
      <w:pPr>
        <w:spacing w:before="120"/>
        <w:jc w:val="both"/>
        <w:rPr>
          <w:rtl/>
        </w:rPr>
      </w:pPr>
      <w:r>
        <w:rPr>
          <w:rFonts w:hint="cs"/>
          <w:rtl/>
        </w:rPr>
        <w:t>את העולם רציתי לתקן,</w:t>
      </w:r>
    </w:p>
    <w:p w:rsidR="00E57399" w:rsidRDefault="00E57399" w:rsidP="00E57399">
      <w:pPr>
        <w:jc w:val="both"/>
        <w:rPr>
          <w:rtl/>
        </w:rPr>
      </w:pPr>
      <w:r>
        <w:rPr>
          <w:rFonts w:hint="cs"/>
          <w:rtl/>
        </w:rPr>
        <w:t>לפני שהמצב יהיה פה קריטי,</w:t>
      </w:r>
    </w:p>
    <w:p w:rsidR="00E57399" w:rsidRDefault="00E57399" w:rsidP="00E57399">
      <w:pPr>
        <w:jc w:val="both"/>
        <w:rPr>
          <w:rtl/>
        </w:rPr>
      </w:pPr>
      <w:r>
        <w:rPr>
          <w:rFonts w:hint="cs"/>
          <w:rtl/>
        </w:rPr>
        <w:t>רק ליישר את מה שהתעקם -</w:t>
      </w:r>
    </w:p>
    <w:p w:rsidR="00E57399" w:rsidRDefault="00E57399" w:rsidP="00E57399">
      <w:pPr>
        <w:jc w:val="both"/>
        <w:rPr>
          <w:rtl/>
        </w:rPr>
      </w:pPr>
      <w:r>
        <w:rPr>
          <w:rFonts w:hint="cs"/>
          <w:rtl/>
        </w:rPr>
        <w:t>זה כל מה שרציתי.</w:t>
      </w:r>
    </w:p>
    <w:p w:rsidR="00E57399" w:rsidRDefault="00E57399" w:rsidP="00E57399">
      <w:pPr>
        <w:jc w:val="both"/>
        <w:rPr>
          <w:rtl/>
        </w:rPr>
      </w:pPr>
      <w:r>
        <w:rPr>
          <w:rFonts w:hint="cs"/>
          <w:rtl/>
        </w:rPr>
        <w:t>רציתי לעצור אותו לרגע</w:t>
      </w:r>
    </w:p>
    <w:p w:rsidR="00E57399" w:rsidRDefault="00E57399" w:rsidP="00E57399">
      <w:pPr>
        <w:jc w:val="both"/>
        <w:rPr>
          <w:rtl/>
        </w:rPr>
      </w:pPr>
      <w:r>
        <w:rPr>
          <w:rFonts w:hint="cs"/>
          <w:rtl/>
        </w:rPr>
        <w:t>לבדוק ולתקן,</w:t>
      </w:r>
    </w:p>
    <w:p w:rsidR="00E57399" w:rsidRDefault="00E57399" w:rsidP="00E57399">
      <w:pPr>
        <w:jc w:val="both"/>
        <w:rPr>
          <w:rtl/>
        </w:rPr>
      </w:pPr>
      <w:r>
        <w:rPr>
          <w:rFonts w:hint="cs"/>
          <w:rtl/>
        </w:rPr>
        <w:t>ולסלק כל נגע,</w:t>
      </w:r>
    </w:p>
    <w:p w:rsidR="00E57399" w:rsidRDefault="00E57399" w:rsidP="00E57399">
      <w:pPr>
        <w:jc w:val="both"/>
        <w:rPr>
          <w:rtl/>
        </w:rPr>
      </w:pPr>
      <w:r>
        <w:rPr>
          <w:rFonts w:hint="cs"/>
          <w:rtl/>
        </w:rPr>
        <w:t>כי הוא כל כך מסכן!</w:t>
      </w:r>
    </w:p>
    <w:p w:rsidR="00E57399" w:rsidRDefault="00E57399" w:rsidP="00E57399">
      <w:pPr>
        <w:jc w:val="both"/>
        <w:rPr>
          <w:rtl/>
        </w:rPr>
      </w:pPr>
      <w:r>
        <w:rPr>
          <w:rFonts w:hint="cs"/>
          <w:rtl/>
        </w:rPr>
        <w:t>רציתי לתקן את העולם,</w:t>
      </w:r>
    </w:p>
    <w:p w:rsidR="00E57399" w:rsidRDefault="00E57399" w:rsidP="00E57399">
      <w:pPr>
        <w:jc w:val="both"/>
        <w:rPr>
          <w:rtl/>
        </w:rPr>
      </w:pPr>
      <w:r>
        <w:rPr>
          <w:rFonts w:hint="cs"/>
          <w:rtl/>
        </w:rPr>
        <w:t>ואין עיתון שלא עשה פרסומת,</w:t>
      </w:r>
    </w:p>
    <w:p w:rsidR="00E57399" w:rsidRDefault="00E57399" w:rsidP="00E57399">
      <w:pPr>
        <w:jc w:val="both"/>
        <w:rPr>
          <w:rtl/>
        </w:rPr>
      </w:pPr>
      <w:r>
        <w:rPr>
          <w:rFonts w:hint="cs"/>
          <w:rtl/>
        </w:rPr>
        <w:t>צילמוני עם מברשת על סולם,</w:t>
      </w:r>
    </w:p>
    <w:p w:rsidR="00E57399" w:rsidRDefault="00E57399" w:rsidP="00E57399">
      <w:pPr>
        <w:jc w:val="both"/>
        <w:rPr>
          <w:rtl/>
        </w:rPr>
      </w:pPr>
      <w:r>
        <w:rPr>
          <w:rFonts w:hint="cs"/>
          <w:rtl/>
        </w:rPr>
        <w:t>כתבו: "זה איש עם אומץ"</w:t>
      </w:r>
    </w:p>
    <w:p w:rsidR="00E57399" w:rsidRDefault="00E57399" w:rsidP="00E57399">
      <w:pPr>
        <w:jc w:val="both"/>
        <w:rPr>
          <w:rtl/>
        </w:rPr>
      </w:pPr>
      <w:r>
        <w:rPr>
          <w:rFonts w:hint="cs"/>
          <w:rtl/>
        </w:rPr>
        <w:t>רק העולם, הגולם הקרח</w:t>
      </w:r>
    </w:p>
    <w:p w:rsidR="00E57399" w:rsidRDefault="00E57399" w:rsidP="00E57399">
      <w:pPr>
        <w:jc w:val="both"/>
        <w:rPr>
          <w:rtl/>
        </w:rPr>
      </w:pPr>
      <w:r>
        <w:rPr>
          <w:rFonts w:hint="cs"/>
          <w:rtl/>
        </w:rPr>
        <w:t>הוא את חוטמו גרד.</w:t>
      </w:r>
    </w:p>
    <w:p w:rsidR="00E57399" w:rsidRDefault="00E57399" w:rsidP="00E57399">
      <w:pPr>
        <w:jc w:val="both"/>
        <w:rPr>
          <w:rtl/>
        </w:rPr>
      </w:pPr>
      <w:r>
        <w:rPr>
          <w:rFonts w:hint="cs"/>
          <w:rtl/>
        </w:rPr>
        <w:t>ואז אמר לי: "עוף אל הירח</w:t>
      </w:r>
    </w:p>
    <w:p w:rsidR="00E57399" w:rsidRDefault="00E57399" w:rsidP="00E57399">
      <w:pPr>
        <w:jc w:val="both"/>
        <w:rPr>
          <w:rtl/>
        </w:rPr>
      </w:pPr>
      <w:r>
        <w:rPr>
          <w:rFonts w:hint="cs"/>
          <w:rtl/>
        </w:rPr>
        <w:t>אבל ממני רד!"</w:t>
      </w:r>
    </w:p>
    <w:p w:rsidR="00E57399" w:rsidRDefault="00E57399" w:rsidP="00E57399">
      <w:pPr>
        <w:jc w:val="both"/>
        <w:rPr>
          <w:rtl/>
        </w:rPr>
      </w:pPr>
      <w:r>
        <w:rPr>
          <w:rFonts w:hint="cs"/>
          <w:rtl/>
        </w:rPr>
        <w:t>את העולם רציתי לתקן.</w:t>
      </w:r>
    </w:p>
    <w:p w:rsidR="00E57399" w:rsidRDefault="00E57399" w:rsidP="00E57399">
      <w:pPr>
        <w:jc w:val="both"/>
        <w:rPr>
          <w:rtl/>
        </w:rPr>
      </w:pPr>
      <w:r>
        <w:rPr>
          <w:rFonts w:hint="cs"/>
          <w:rtl/>
        </w:rPr>
        <w:t>קצת לטייח, פה ושם לצבוע,</w:t>
      </w:r>
    </w:p>
    <w:p w:rsidR="00E57399" w:rsidRDefault="00E57399" w:rsidP="00E57399">
      <w:pPr>
        <w:jc w:val="both"/>
        <w:rPr>
          <w:rtl/>
        </w:rPr>
      </w:pPr>
      <w:r>
        <w:rPr>
          <w:rFonts w:hint="cs"/>
          <w:rtl/>
        </w:rPr>
        <w:t>אך העולם, ממש אשמאי זקן,</w:t>
      </w:r>
    </w:p>
    <w:p w:rsidR="00E57399" w:rsidRDefault="00E57399" w:rsidP="00E57399">
      <w:pPr>
        <w:jc w:val="both"/>
        <w:rPr>
          <w:rtl/>
        </w:rPr>
      </w:pPr>
      <w:r>
        <w:rPr>
          <w:rFonts w:hint="cs"/>
          <w:rtl/>
        </w:rPr>
        <w:t>הביט בי מגבוה.</w:t>
      </w:r>
    </w:p>
    <w:p w:rsidR="00E57399" w:rsidRDefault="00E57399" w:rsidP="00E57399">
      <w:pPr>
        <w:jc w:val="both"/>
        <w:rPr>
          <w:rtl/>
        </w:rPr>
      </w:pPr>
      <w:r>
        <w:rPr>
          <w:rFonts w:hint="cs"/>
          <w:rtl/>
        </w:rPr>
        <w:t>ובלי טיפת נימוס ודרך ארץ</w:t>
      </w:r>
    </w:p>
    <w:p w:rsidR="00E57399" w:rsidRDefault="00E57399" w:rsidP="00E57399">
      <w:pPr>
        <w:jc w:val="both"/>
        <w:rPr>
          <w:rtl/>
        </w:rPr>
      </w:pPr>
      <w:r>
        <w:rPr>
          <w:rFonts w:hint="cs"/>
          <w:rtl/>
        </w:rPr>
        <w:t>הוא רק אמר לי: "לא!"</w:t>
      </w:r>
    </w:p>
    <w:p w:rsidR="00E57399" w:rsidRDefault="00E57399" w:rsidP="00E57399">
      <w:pPr>
        <w:jc w:val="both"/>
        <w:rPr>
          <w:rtl/>
        </w:rPr>
      </w:pPr>
      <w:r>
        <w:rPr>
          <w:rFonts w:hint="cs"/>
          <w:rtl/>
        </w:rPr>
        <w:t>וגם למרות שהוא סובב בלי הרף</w:t>
      </w:r>
    </w:p>
    <w:p w:rsidR="00E57399" w:rsidRDefault="00E57399" w:rsidP="00E57399">
      <w:pPr>
        <w:jc w:val="both"/>
        <w:rPr>
          <w:rtl/>
        </w:rPr>
      </w:pPr>
      <w:r>
        <w:rPr>
          <w:rFonts w:hint="cs"/>
          <w:rtl/>
        </w:rPr>
        <w:t>עמד לו על שלו.</w:t>
      </w:r>
    </w:p>
    <w:p w:rsidR="00E57399" w:rsidRDefault="00E57399" w:rsidP="00E57399">
      <w:pPr>
        <w:jc w:val="both"/>
        <w:rPr>
          <w:rtl/>
        </w:rPr>
      </w:pPr>
      <w:r>
        <w:rPr>
          <w:rFonts w:hint="cs"/>
          <w:rtl/>
        </w:rPr>
        <w:t>רציתי לתקן את העולם</w:t>
      </w:r>
    </w:p>
    <w:p w:rsidR="00E57399" w:rsidRDefault="00E57399" w:rsidP="00E57399">
      <w:pPr>
        <w:jc w:val="both"/>
        <w:rPr>
          <w:rtl/>
        </w:rPr>
      </w:pPr>
      <w:r>
        <w:rPr>
          <w:rFonts w:hint="cs"/>
          <w:rtl/>
        </w:rPr>
        <w:t>אבל החלומות - מכבר ידוע</w:t>
      </w:r>
    </w:p>
    <w:p w:rsidR="00E57399" w:rsidRDefault="00E57399" w:rsidP="00E57399">
      <w:pPr>
        <w:jc w:val="both"/>
        <w:rPr>
          <w:rtl/>
        </w:rPr>
      </w:pPr>
      <w:r>
        <w:rPr>
          <w:rFonts w:hint="cs"/>
          <w:rtl/>
        </w:rPr>
        <w:t>ביום בהיר אחד חולפים כולם,</w:t>
      </w:r>
    </w:p>
    <w:p w:rsidR="00E57399" w:rsidRDefault="00E57399" w:rsidP="00E57399">
      <w:pPr>
        <w:jc w:val="both"/>
        <w:rPr>
          <w:rtl/>
        </w:rPr>
      </w:pPr>
      <w:r>
        <w:rPr>
          <w:rFonts w:hint="cs"/>
          <w:rtl/>
        </w:rPr>
        <w:t>חולפים פתאום כמו רוח.</w:t>
      </w:r>
    </w:p>
    <w:p w:rsidR="00E57399" w:rsidRDefault="00E57399" w:rsidP="00E57399">
      <w:pPr>
        <w:jc w:val="both"/>
        <w:rPr>
          <w:rtl/>
        </w:rPr>
      </w:pPr>
      <w:r>
        <w:rPr>
          <w:rFonts w:hint="cs"/>
          <w:rtl/>
        </w:rPr>
        <w:t>אך יום יבוא, ועוד משמי התכלת</w:t>
      </w:r>
    </w:p>
    <w:p w:rsidR="00E57399" w:rsidRDefault="00E57399" w:rsidP="00E57399">
      <w:pPr>
        <w:jc w:val="both"/>
        <w:rPr>
          <w:rtl/>
        </w:rPr>
      </w:pPr>
      <w:r>
        <w:rPr>
          <w:rFonts w:hint="cs"/>
          <w:rtl/>
        </w:rPr>
        <w:t>אני פתאום אצא.</w:t>
      </w:r>
    </w:p>
    <w:p w:rsidR="00E57399" w:rsidRDefault="00E57399" w:rsidP="00E57399">
      <w:pPr>
        <w:jc w:val="both"/>
        <w:rPr>
          <w:rtl/>
        </w:rPr>
      </w:pPr>
      <w:r>
        <w:rPr>
          <w:rFonts w:hint="cs"/>
          <w:rtl/>
        </w:rPr>
        <w:t>ואתקן כמו כלום את זה החלד -</w:t>
      </w:r>
    </w:p>
    <w:p w:rsidR="00E57399" w:rsidRDefault="00E57399" w:rsidP="00E57399">
      <w:pPr>
        <w:jc w:val="both"/>
        <w:rPr>
          <w:rtl/>
        </w:rPr>
      </w:pPr>
      <w:r>
        <w:rPr>
          <w:rFonts w:hint="cs"/>
          <w:rtl/>
        </w:rPr>
        <w:t>ירצה או לא ירצה!</w:t>
      </w:r>
    </w:p>
    <w:p w:rsidR="00E57399" w:rsidRDefault="00E57399" w:rsidP="00E57399">
      <w:pPr>
        <w:jc w:val="right"/>
        <w:rPr>
          <w:rtl/>
        </w:rPr>
      </w:pPr>
      <w:r>
        <w:rPr>
          <w:rFonts w:hint="cs"/>
          <w:rtl/>
        </w:rPr>
        <w:t>(רפאל [רפי] פברמן ז"ל, נפל בסיני בתשל"ד)</w:t>
      </w:r>
    </w:p>
    <w:p w:rsidR="00374498" w:rsidRPr="00374498" w:rsidRDefault="00993FC1" w:rsidP="00E57399">
      <w:pPr>
        <w:pStyle w:val="NormalWeb"/>
        <w:bidi/>
        <w:spacing w:before="0" w:beforeAutospacing="0" w:after="0" w:afterAutospacing="0"/>
        <w:jc w:val="both"/>
        <w:rPr>
          <w:rStyle w:val="Hyperlink"/>
          <w:rFonts w:cs="David"/>
          <w:szCs w:val="26"/>
          <w:rtl/>
        </w:rPr>
      </w:pPr>
      <w:r>
        <w:rPr>
          <w:rFonts w:cs="David"/>
          <w:rtl/>
        </w:rPr>
        <w:fldChar w:fldCharType="begin"/>
      </w:r>
      <w:r w:rsidR="00374498">
        <w:rPr>
          <w:rFonts w:cs="David"/>
          <w:rtl/>
        </w:rPr>
        <w:instrText xml:space="preserve"> </w:instrText>
      </w:r>
      <w:r w:rsidR="00374498">
        <w:rPr>
          <w:rFonts w:cs="David"/>
        </w:rPr>
        <w:instrText>HYPERLINK</w:instrText>
      </w:r>
      <w:r w:rsidR="00374498">
        <w:rPr>
          <w:rFonts w:cs="David"/>
          <w:rtl/>
        </w:rPr>
        <w:instrText xml:space="preserve">  \</w:instrText>
      </w:r>
      <w:r w:rsidR="00374498">
        <w:rPr>
          <w:rFonts w:cs="David"/>
        </w:rPr>
        <w:instrText>l</w:instrText>
      </w:r>
      <w:r w:rsidR="00374498">
        <w:rPr>
          <w:rFonts w:cs="David"/>
          <w:rtl/>
        </w:rPr>
        <w:instrText xml:space="preserve"> "</w:instrText>
      </w:r>
      <w:r w:rsidR="00374498">
        <w:rPr>
          <w:rFonts w:cs="David" w:hint="eastAsia"/>
          <w:rtl/>
        </w:rPr>
        <w:instrText>חזרהבתשובה</w:instrText>
      </w:r>
      <w:r w:rsidR="00374498">
        <w:rPr>
          <w:rFonts w:cs="David"/>
          <w:rtl/>
        </w:rPr>
        <w:instrText xml:space="preserve">" </w:instrText>
      </w:r>
      <w:r>
        <w:rPr>
          <w:rFonts w:cs="David"/>
          <w:rtl/>
        </w:rPr>
        <w:fldChar w:fldCharType="separate"/>
      </w:r>
      <w:r w:rsidR="00374498" w:rsidRPr="00374498">
        <w:rPr>
          <w:rStyle w:val="Hyperlink"/>
          <w:rFonts w:cs="David" w:hint="cs"/>
          <w:rtl/>
        </w:rPr>
        <w:t>בחזרה לתוכן</w:t>
      </w:r>
    </w:p>
    <w:p w:rsidR="00FF65CF" w:rsidRPr="00A35FFD" w:rsidRDefault="00993FC1" w:rsidP="00374498">
      <w:pPr>
        <w:jc w:val="center"/>
        <w:rPr>
          <w:sz w:val="28"/>
          <w:szCs w:val="28"/>
          <w:rtl/>
        </w:rPr>
      </w:pPr>
      <w:r>
        <w:rPr>
          <w:sz w:val="24"/>
          <w:szCs w:val="24"/>
          <w:rtl/>
          <w:lang w:eastAsia="he-IL"/>
        </w:rPr>
        <w:fldChar w:fldCharType="end"/>
      </w:r>
      <w:r w:rsidR="00FF65CF" w:rsidRPr="00A35FFD">
        <w:rPr>
          <w:rFonts w:hint="cs"/>
          <w:sz w:val="28"/>
          <w:szCs w:val="28"/>
        </w:rPr>
        <w:sym w:font="Wingdings" w:char="F076"/>
      </w:r>
      <w:r w:rsidR="00FF65CF">
        <w:rPr>
          <w:sz w:val="28"/>
          <w:szCs w:val="28"/>
        </w:rPr>
        <w:tab/>
      </w:r>
      <w:r w:rsidR="00FF65CF">
        <w:rPr>
          <w:sz w:val="28"/>
          <w:szCs w:val="28"/>
        </w:rPr>
        <w:tab/>
      </w:r>
      <w:r w:rsidR="00FF65CF" w:rsidRPr="00A35FFD">
        <w:rPr>
          <w:rFonts w:hint="cs"/>
          <w:sz w:val="28"/>
          <w:szCs w:val="28"/>
        </w:rPr>
        <w:sym w:font="Wingdings" w:char="F076"/>
      </w:r>
      <w:r w:rsidR="00FF65CF">
        <w:rPr>
          <w:sz w:val="28"/>
          <w:szCs w:val="28"/>
        </w:rPr>
        <w:tab/>
      </w:r>
      <w:r w:rsidR="00FF65CF">
        <w:rPr>
          <w:sz w:val="28"/>
          <w:szCs w:val="28"/>
        </w:rPr>
        <w:tab/>
      </w:r>
      <w:r w:rsidR="00FF65CF" w:rsidRPr="00A35FFD">
        <w:rPr>
          <w:rFonts w:hint="cs"/>
          <w:sz w:val="28"/>
          <w:szCs w:val="28"/>
        </w:rPr>
        <w:sym w:font="Wingdings" w:char="F076"/>
      </w:r>
    </w:p>
    <w:p w:rsidR="00351F0D" w:rsidRPr="00AA2406" w:rsidRDefault="00351F0D" w:rsidP="00351F0D">
      <w:pPr>
        <w:spacing w:before="120"/>
        <w:jc w:val="center"/>
        <w:rPr>
          <w:rFonts w:ascii="Arial" w:hAnsi="Arial"/>
          <w:b/>
          <w:bCs/>
          <w:emboss/>
          <w:color w:val="800000"/>
          <w:rtl/>
        </w:rPr>
      </w:pPr>
      <w:bookmarkStart w:id="262" w:name="איפהנמצאהאושרהאמיתי"/>
      <w:bookmarkEnd w:id="262"/>
      <w:r w:rsidRPr="00AA2406">
        <w:rPr>
          <w:rFonts w:ascii="Arial" w:hAnsi="Arial" w:hint="cs"/>
          <w:b/>
          <w:bCs/>
          <w:emboss/>
          <w:color w:val="800000"/>
          <w:rtl/>
        </w:rPr>
        <w:t>איפה נמצא האושר האמיתי?</w:t>
      </w:r>
    </w:p>
    <w:p w:rsidR="00351F0D" w:rsidRPr="00BE0429" w:rsidRDefault="00351F0D" w:rsidP="00351F0D">
      <w:pPr>
        <w:pStyle w:val="NormalWeb"/>
        <w:bidi/>
        <w:spacing w:before="0" w:beforeAutospacing="0" w:after="0" w:afterAutospacing="0"/>
        <w:jc w:val="both"/>
        <w:rPr>
          <w:rFonts w:cs="David"/>
          <w:szCs w:val="26"/>
          <w:rtl/>
        </w:rPr>
      </w:pPr>
      <w:r w:rsidRPr="00BE0429">
        <w:rPr>
          <w:rFonts w:cs="David" w:hint="cs"/>
          <w:szCs w:val="26"/>
          <w:rtl/>
        </w:rPr>
        <w:t>"</w:t>
      </w:r>
      <w:r w:rsidRPr="00BE0429">
        <w:rPr>
          <w:rFonts w:cs="David" w:hint="eastAsia"/>
          <w:szCs w:val="26"/>
          <w:rtl/>
        </w:rPr>
        <w:t>מי</w:t>
      </w:r>
      <w:r w:rsidRPr="00BE0429">
        <w:rPr>
          <w:rFonts w:cs="David"/>
          <w:szCs w:val="26"/>
          <w:rtl/>
        </w:rPr>
        <w:t xml:space="preserve"> </w:t>
      </w:r>
      <w:r w:rsidRPr="00BE0429">
        <w:rPr>
          <w:rFonts w:cs="David" w:hint="eastAsia"/>
          <w:szCs w:val="26"/>
          <w:rtl/>
        </w:rPr>
        <w:t>אינו</w:t>
      </w:r>
      <w:r w:rsidRPr="00BE0429">
        <w:rPr>
          <w:rFonts w:cs="David"/>
          <w:szCs w:val="26"/>
          <w:rtl/>
        </w:rPr>
        <w:t xml:space="preserve"> </w:t>
      </w:r>
      <w:r w:rsidRPr="00BE0429">
        <w:rPr>
          <w:rFonts w:cs="David" w:hint="eastAsia"/>
          <w:szCs w:val="26"/>
          <w:rtl/>
        </w:rPr>
        <w:t>מחפש</w:t>
      </w:r>
      <w:r w:rsidRPr="00BE0429">
        <w:rPr>
          <w:rFonts w:cs="David"/>
          <w:szCs w:val="26"/>
          <w:rtl/>
        </w:rPr>
        <w:t xml:space="preserve"> </w:t>
      </w:r>
      <w:r w:rsidRPr="00BE0429">
        <w:rPr>
          <w:rFonts w:cs="David" w:hint="eastAsia"/>
          <w:szCs w:val="26"/>
          <w:rtl/>
        </w:rPr>
        <w:t>את</w:t>
      </w:r>
      <w:r w:rsidRPr="00BE0429">
        <w:rPr>
          <w:rFonts w:cs="David"/>
          <w:szCs w:val="26"/>
          <w:rtl/>
        </w:rPr>
        <w:t xml:space="preserve"> </w:t>
      </w:r>
      <w:r w:rsidRPr="00BE0429">
        <w:rPr>
          <w:rFonts w:cs="David" w:hint="eastAsia"/>
          <w:szCs w:val="26"/>
          <w:rtl/>
        </w:rPr>
        <w:t>האושר</w:t>
      </w:r>
      <w:r w:rsidRPr="00BE0429">
        <w:rPr>
          <w:rFonts w:cs="David" w:hint="cs"/>
          <w:szCs w:val="26"/>
          <w:rtl/>
        </w:rPr>
        <w:t>?</w:t>
      </w:r>
      <w:r w:rsidRPr="00BE0429">
        <w:rPr>
          <w:rFonts w:cs="David"/>
          <w:szCs w:val="26"/>
          <w:rtl/>
        </w:rPr>
        <w:t xml:space="preserve"> </w:t>
      </w:r>
      <w:r w:rsidRPr="00BE0429">
        <w:rPr>
          <w:rFonts w:cs="David" w:hint="eastAsia"/>
          <w:szCs w:val="26"/>
          <w:rtl/>
        </w:rPr>
        <w:t>הרי</w:t>
      </w:r>
      <w:r w:rsidRPr="00BE0429">
        <w:rPr>
          <w:rFonts w:cs="David"/>
          <w:szCs w:val="26"/>
          <w:rtl/>
        </w:rPr>
        <w:t xml:space="preserve"> </w:t>
      </w:r>
      <w:r w:rsidRPr="00BE0429">
        <w:rPr>
          <w:rFonts w:cs="David" w:hint="eastAsia"/>
          <w:szCs w:val="26"/>
          <w:rtl/>
        </w:rPr>
        <w:t>אושר</w:t>
      </w:r>
      <w:r w:rsidRPr="00BE0429">
        <w:rPr>
          <w:rFonts w:cs="David"/>
          <w:szCs w:val="26"/>
          <w:rtl/>
        </w:rPr>
        <w:t xml:space="preserve"> </w:t>
      </w:r>
      <w:r w:rsidRPr="00BE0429">
        <w:rPr>
          <w:rFonts w:cs="David" w:hint="eastAsia"/>
          <w:szCs w:val="26"/>
          <w:rtl/>
        </w:rPr>
        <w:t>אין</w:t>
      </w:r>
      <w:r w:rsidRPr="00BE0429">
        <w:rPr>
          <w:rFonts w:cs="David"/>
          <w:szCs w:val="26"/>
          <w:rtl/>
        </w:rPr>
        <w:t xml:space="preserve"> </w:t>
      </w:r>
      <w:r w:rsidRPr="00BE0429">
        <w:rPr>
          <w:rFonts w:cs="David" w:hint="eastAsia"/>
          <w:szCs w:val="26"/>
          <w:rtl/>
        </w:rPr>
        <w:t>לחפש</w:t>
      </w:r>
      <w:r w:rsidRPr="00BE0429">
        <w:rPr>
          <w:rFonts w:cs="David"/>
          <w:szCs w:val="26"/>
          <w:rtl/>
        </w:rPr>
        <w:t xml:space="preserve"> </w:t>
      </w:r>
      <w:r w:rsidRPr="00BE0429">
        <w:rPr>
          <w:rFonts w:cs="David" w:hint="eastAsia"/>
          <w:szCs w:val="26"/>
          <w:rtl/>
        </w:rPr>
        <w:t>מחוצה</w:t>
      </w:r>
      <w:r w:rsidRPr="00BE0429">
        <w:rPr>
          <w:rFonts w:cs="David"/>
          <w:szCs w:val="26"/>
          <w:rtl/>
        </w:rPr>
        <w:t xml:space="preserve"> </w:t>
      </w:r>
      <w:r w:rsidRPr="00BE0429">
        <w:rPr>
          <w:rFonts w:cs="David" w:hint="eastAsia"/>
          <w:szCs w:val="26"/>
          <w:rtl/>
        </w:rPr>
        <w:t>לנו</w:t>
      </w:r>
      <w:r w:rsidRPr="00BE0429">
        <w:rPr>
          <w:rFonts w:cs="David"/>
          <w:szCs w:val="26"/>
          <w:rtl/>
        </w:rPr>
        <w:t xml:space="preserve">, </w:t>
      </w:r>
      <w:r w:rsidRPr="00BE0429">
        <w:rPr>
          <w:rFonts w:cs="David" w:hint="eastAsia"/>
          <w:szCs w:val="26"/>
          <w:rtl/>
        </w:rPr>
        <w:t>אלא</w:t>
      </w:r>
      <w:r w:rsidRPr="00BE0429">
        <w:rPr>
          <w:rFonts w:cs="David"/>
          <w:szCs w:val="26"/>
          <w:rtl/>
        </w:rPr>
        <w:t xml:space="preserve"> </w:t>
      </w:r>
      <w:r w:rsidRPr="00BE0429">
        <w:rPr>
          <w:rFonts w:cs="David" w:hint="eastAsia"/>
          <w:szCs w:val="26"/>
          <w:rtl/>
        </w:rPr>
        <w:t>יש</w:t>
      </w:r>
      <w:r w:rsidRPr="00BE0429">
        <w:rPr>
          <w:rFonts w:cs="David"/>
          <w:szCs w:val="26"/>
          <w:rtl/>
        </w:rPr>
        <w:t xml:space="preserve"> </w:t>
      </w:r>
      <w:r w:rsidRPr="00BE0429">
        <w:rPr>
          <w:rFonts w:cs="David" w:hint="eastAsia"/>
          <w:szCs w:val="26"/>
          <w:rtl/>
        </w:rPr>
        <w:t>למצוא</w:t>
      </w:r>
      <w:r w:rsidRPr="00BE0429">
        <w:rPr>
          <w:rFonts w:cs="David"/>
          <w:szCs w:val="26"/>
          <w:rtl/>
        </w:rPr>
        <w:t xml:space="preserve"> </w:t>
      </w:r>
      <w:r w:rsidRPr="00BE0429">
        <w:rPr>
          <w:rFonts w:cs="David" w:hint="eastAsia"/>
          <w:szCs w:val="26"/>
          <w:rtl/>
        </w:rPr>
        <w:t>אותו</w:t>
      </w:r>
      <w:r w:rsidRPr="00BE0429">
        <w:rPr>
          <w:rFonts w:cs="David"/>
          <w:szCs w:val="26"/>
          <w:rtl/>
        </w:rPr>
        <w:t xml:space="preserve"> </w:t>
      </w:r>
      <w:r w:rsidRPr="00BE0429">
        <w:rPr>
          <w:rFonts w:cs="David" w:hint="eastAsia"/>
          <w:szCs w:val="26"/>
          <w:rtl/>
        </w:rPr>
        <w:t>בתוכנו</w:t>
      </w:r>
      <w:r w:rsidRPr="00BE0429">
        <w:rPr>
          <w:rFonts w:cs="David"/>
          <w:szCs w:val="26"/>
          <w:rtl/>
        </w:rPr>
        <w:t>.</w:t>
      </w:r>
    </w:p>
    <w:p w:rsidR="00351F0D" w:rsidRPr="00BE0429" w:rsidRDefault="00351F0D" w:rsidP="00351F0D">
      <w:pPr>
        <w:pStyle w:val="NormalWeb"/>
        <w:bidi/>
        <w:spacing w:before="0" w:beforeAutospacing="0" w:after="0" w:afterAutospacing="0"/>
        <w:jc w:val="both"/>
        <w:rPr>
          <w:rFonts w:cs="David"/>
          <w:szCs w:val="26"/>
          <w:rtl/>
        </w:rPr>
      </w:pPr>
      <w:r w:rsidRPr="00BE0429">
        <w:rPr>
          <w:rFonts w:cs="David" w:hint="eastAsia"/>
          <w:szCs w:val="26"/>
          <w:rtl/>
        </w:rPr>
        <w:t>מה</w:t>
      </w:r>
      <w:r w:rsidRPr="00BE0429">
        <w:rPr>
          <w:rFonts w:cs="David"/>
          <w:szCs w:val="26"/>
          <w:rtl/>
        </w:rPr>
        <w:t xml:space="preserve"> </w:t>
      </w:r>
      <w:r w:rsidRPr="00BE0429">
        <w:rPr>
          <w:rFonts w:cs="David" w:hint="eastAsia"/>
          <w:szCs w:val="26"/>
          <w:rtl/>
        </w:rPr>
        <w:t>בין</w:t>
      </w:r>
      <w:r w:rsidRPr="00BE0429">
        <w:rPr>
          <w:rFonts w:cs="David"/>
          <w:szCs w:val="26"/>
          <w:rtl/>
        </w:rPr>
        <w:t xml:space="preserve"> </w:t>
      </w:r>
      <w:r w:rsidRPr="00BE0429">
        <w:rPr>
          <w:rFonts w:cs="David" w:hint="eastAsia"/>
          <w:szCs w:val="26"/>
          <w:rtl/>
        </w:rPr>
        <w:t>אושר</w:t>
      </w:r>
      <w:r w:rsidRPr="00BE0429">
        <w:rPr>
          <w:rFonts w:cs="David"/>
          <w:szCs w:val="26"/>
          <w:rtl/>
        </w:rPr>
        <w:t xml:space="preserve"> </w:t>
      </w:r>
      <w:r w:rsidRPr="00BE0429">
        <w:rPr>
          <w:rFonts w:cs="David" w:hint="eastAsia"/>
          <w:szCs w:val="26"/>
          <w:rtl/>
        </w:rPr>
        <w:t>וראש</w:t>
      </w:r>
      <w:r w:rsidRPr="00BE0429">
        <w:rPr>
          <w:rFonts w:cs="David"/>
          <w:szCs w:val="26"/>
          <w:rtl/>
        </w:rPr>
        <w:t xml:space="preserve"> </w:t>
      </w:r>
      <w:r w:rsidRPr="00BE0429">
        <w:rPr>
          <w:rFonts w:cs="David" w:hint="eastAsia"/>
          <w:szCs w:val="26"/>
          <w:rtl/>
        </w:rPr>
        <w:t>וגם</w:t>
      </w:r>
      <w:r w:rsidRPr="00BE0429">
        <w:rPr>
          <w:rFonts w:cs="David"/>
          <w:szCs w:val="26"/>
          <w:rtl/>
        </w:rPr>
        <w:t xml:space="preserve"> </w:t>
      </w:r>
      <w:r w:rsidRPr="00BE0429">
        <w:rPr>
          <w:rFonts w:cs="David" w:hint="eastAsia"/>
          <w:szCs w:val="26"/>
          <w:rtl/>
        </w:rPr>
        <w:t>אישור</w:t>
      </w:r>
      <w:r w:rsidRPr="00BE0429">
        <w:rPr>
          <w:rFonts w:cs="David" w:hint="cs"/>
          <w:szCs w:val="26"/>
          <w:rtl/>
        </w:rPr>
        <w:t>?</w:t>
      </w:r>
    </w:p>
    <w:p w:rsidR="00351F0D" w:rsidRPr="00BE0429" w:rsidRDefault="00351F0D" w:rsidP="00351F0D">
      <w:pPr>
        <w:pStyle w:val="NormalWeb"/>
        <w:bidi/>
        <w:spacing w:before="0" w:beforeAutospacing="0" w:after="0" w:afterAutospacing="0"/>
        <w:jc w:val="both"/>
        <w:rPr>
          <w:rFonts w:cs="David"/>
          <w:szCs w:val="26"/>
          <w:rtl/>
        </w:rPr>
      </w:pPr>
      <w:r w:rsidRPr="00BE0429">
        <w:rPr>
          <w:rFonts w:cs="David" w:hint="eastAsia"/>
          <w:szCs w:val="26"/>
          <w:rtl/>
        </w:rPr>
        <w:t>הרי</w:t>
      </w:r>
      <w:r w:rsidRPr="00BE0429">
        <w:rPr>
          <w:rFonts w:cs="David"/>
          <w:szCs w:val="26"/>
          <w:rtl/>
        </w:rPr>
        <w:t xml:space="preserve"> </w:t>
      </w:r>
      <w:r w:rsidRPr="00BE0429">
        <w:rPr>
          <w:rFonts w:cs="David" w:hint="eastAsia"/>
          <w:szCs w:val="26"/>
          <w:rtl/>
        </w:rPr>
        <w:t>הכל</w:t>
      </w:r>
      <w:r w:rsidRPr="00BE0429">
        <w:rPr>
          <w:rFonts w:cs="David"/>
          <w:szCs w:val="26"/>
          <w:rtl/>
        </w:rPr>
        <w:t xml:space="preserve"> </w:t>
      </w:r>
      <w:r w:rsidRPr="00BE0429">
        <w:rPr>
          <w:rFonts w:cs="David" w:hint="eastAsia"/>
          <w:szCs w:val="26"/>
          <w:rtl/>
        </w:rPr>
        <w:t>בתוך</w:t>
      </w:r>
      <w:r w:rsidRPr="00BE0429">
        <w:rPr>
          <w:rFonts w:cs="David"/>
          <w:szCs w:val="26"/>
          <w:rtl/>
        </w:rPr>
        <w:t xml:space="preserve"> </w:t>
      </w:r>
      <w:r w:rsidRPr="00BE0429">
        <w:rPr>
          <w:rFonts w:cs="David" w:hint="eastAsia"/>
          <w:szCs w:val="26"/>
          <w:rtl/>
        </w:rPr>
        <w:t>הראש</w:t>
      </w:r>
      <w:r w:rsidRPr="00BE0429">
        <w:rPr>
          <w:rFonts w:cs="David"/>
          <w:szCs w:val="26"/>
          <w:rtl/>
        </w:rPr>
        <w:t xml:space="preserve"> </w:t>
      </w:r>
      <w:r w:rsidRPr="00BE0429">
        <w:rPr>
          <w:rFonts w:cs="David" w:hint="eastAsia"/>
          <w:szCs w:val="26"/>
          <w:rtl/>
        </w:rPr>
        <w:t>שלנו</w:t>
      </w:r>
      <w:r w:rsidRPr="00BE0429">
        <w:rPr>
          <w:rFonts w:cs="David" w:hint="cs"/>
          <w:szCs w:val="26"/>
          <w:rtl/>
        </w:rPr>
        <w:t>.</w:t>
      </w:r>
    </w:p>
    <w:p w:rsidR="00351F0D" w:rsidRPr="00BE0429" w:rsidRDefault="00351F0D" w:rsidP="00351F0D">
      <w:pPr>
        <w:pStyle w:val="NormalWeb"/>
        <w:bidi/>
        <w:spacing w:before="0" w:beforeAutospacing="0" w:after="0" w:afterAutospacing="0"/>
        <w:jc w:val="both"/>
        <w:rPr>
          <w:rFonts w:cs="David"/>
          <w:szCs w:val="26"/>
          <w:rtl/>
        </w:rPr>
      </w:pPr>
      <w:r w:rsidRPr="00BE0429">
        <w:rPr>
          <w:rFonts w:cs="David" w:hint="eastAsia"/>
          <w:szCs w:val="26"/>
          <w:rtl/>
        </w:rPr>
        <w:lastRenderedPageBreak/>
        <w:t>האושר</w:t>
      </w:r>
      <w:r w:rsidRPr="00BE0429">
        <w:rPr>
          <w:rFonts w:cs="David"/>
          <w:szCs w:val="26"/>
          <w:rtl/>
        </w:rPr>
        <w:t xml:space="preserve"> </w:t>
      </w:r>
      <w:r w:rsidRPr="00BE0429">
        <w:rPr>
          <w:rFonts w:cs="David" w:hint="eastAsia"/>
          <w:szCs w:val="26"/>
          <w:rtl/>
        </w:rPr>
        <w:t>בא</w:t>
      </w:r>
      <w:r w:rsidRPr="00BE0429">
        <w:rPr>
          <w:rFonts w:cs="David"/>
          <w:szCs w:val="26"/>
          <w:rtl/>
        </w:rPr>
        <w:t xml:space="preserve"> </w:t>
      </w:r>
      <w:r w:rsidRPr="00BE0429">
        <w:rPr>
          <w:rFonts w:cs="David" w:hint="eastAsia"/>
          <w:szCs w:val="26"/>
          <w:rtl/>
        </w:rPr>
        <w:t>מהראש</w:t>
      </w:r>
      <w:r w:rsidRPr="00BE0429">
        <w:rPr>
          <w:rFonts w:cs="David"/>
          <w:szCs w:val="26"/>
          <w:rtl/>
        </w:rPr>
        <w:t xml:space="preserve"> </w:t>
      </w:r>
      <w:r w:rsidRPr="00BE0429">
        <w:rPr>
          <w:rFonts w:cs="David" w:hint="eastAsia"/>
          <w:szCs w:val="26"/>
          <w:rtl/>
        </w:rPr>
        <w:t>ומורגש</w:t>
      </w:r>
      <w:r w:rsidRPr="00BE0429">
        <w:rPr>
          <w:rFonts w:cs="David"/>
          <w:szCs w:val="26"/>
          <w:rtl/>
        </w:rPr>
        <w:t xml:space="preserve"> </w:t>
      </w:r>
      <w:r w:rsidRPr="00BE0429">
        <w:rPr>
          <w:rFonts w:cs="David" w:hint="eastAsia"/>
          <w:szCs w:val="26"/>
          <w:rtl/>
        </w:rPr>
        <w:t>בכל</w:t>
      </w:r>
      <w:r w:rsidRPr="00BE0429">
        <w:rPr>
          <w:rFonts w:cs="David"/>
          <w:szCs w:val="26"/>
          <w:rtl/>
        </w:rPr>
        <w:t xml:space="preserve"> </w:t>
      </w:r>
      <w:r w:rsidRPr="00BE0429">
        <w:rPr>
          <w:rFonts w:cs="David" w:hint="eastAsia"/>
          <w:szCs w:val="26"/>
          <w:rtl/>
        </w:rPr>
        <w:t>הגוף</w:t>
      </w:r>
      <w:r w:rsidRPr="00BE0429">
        <w:rPr>
          <w:rFonts w:cs="David"/>
          <w:szCs w:val="26"/>
          <w:rtl/>
        </w:rPr>
        <w:t xml:space="preserve">, </w:t>
      </w:r>
      <w:r w:rsidRPr="00BE0429">
        <w:rPr>
          <w:rFonts w:cs="David" w:hint="eastAsia"/>
          <w:szCs w:val="26"/>
          <w:rtl/>
        </w:rPr>
        <w:t>כשאתה</w:t>
      </w:r>
      <w:r w:rsidRPr="00BE0429">
        <w:rPr>
          <w:rFonts w:cs="David"/>
          <w:szCs w:val="26"/>
          <w:rtl/>
        </w:rPr>
        <w:t xml:space="preserve"> </w:t>
      </w:r>
      <w:r w:rsidRPr="00BE0429">
        <w:rPr>
          <w:rFonts w:cs="David" w:hint="eastAsia"/>
          <w:szCs w:val="26"/>
          <w:rtl/>
        </w:rPr>
        <w:t>מקבל</w:t>
      </w:r>
      <w:r w:rsidRPr="00BE0429">
        <w:rPr>
          <w:rFonts w:cs="David"/>
          <w:szCs w:val="26"/>
          <w:rtl/>
        </w:rPr>
        <w:t xml:space="preserve"> </w:t>
      </w:r>
      <w:r w:rsidRPr="00BE0429">
        <w:rPr>
          <w:rFonts w:cs="David" w:hint="eastAsia"/>
          <w:szCs w:val="26"/>
          <w:rtl/>
        </w:rPr>
        <w:t>אישור</w:t>
      </w:r>
      <w:r w:rsidRPr="00BE0429">
        <w:rPr>
          <w:rFonts w:cs="David"/>
          <w:szCs w:val="26"/>
          <w:rtl/>
        </w:rPr>
        <w:t xml:space="preserve"> </w:t>
      </w:r>
      <w:r w:rsidRPr="00BE0429">
        <w:rPr>
          <w:rFonts w:cs="David" w:hint="eastAsia"/>
          <w:szCs w:val="26"/>
          <w:rtl/>
        </w:rPr>
        <w:t>לקיום</w:t>
      </w:r>
      <w:r w:rsidRPr="00BE0429">
        <w:rPr>
          <w:rFonts w:cs="David"/>
          <w:szCs w:val="26"/>
          <w:rtl/>
        </w:rPr>
        <w:t xml:space="preserve"> </w:t>
      </w:r>
      <w:r w:rsidRPr="00BE0429">
        <w:rPr>
          <w:rFonts w:cs="David" w:hint="eastAsia"/>
          <w:szCs w:val="26"/>
          <w:rtl/>
        </w:rPr>
        <w:t>נעים</w:t>
      </w:r>
      <w:r w:rsidRPr="00BE0429">
        <w:rPr>
          <w:rFonts w:cs="David"/>
          <w:szCs w:val="26"/>
          <w:rtl/>
        </w:rPr>
        <w:t xml:space="preserve"> </w:t>
      </w:r>
      <w:r w:rsidRPr="00BE0429">
        <w:rPr>
          <w:rFonts w:cs="David" w:hint="eastAsia"/>
          <w:szCs w:val="26"/>
          <w:rtl/>
        </w:rPr>
        <w:t>ושמח</w:t>
      </w:r>
      <w:r w:rsidRPr="00BE0429">
        <w:rPr>
          <w:rFonts w:cs="David"/>
          <w:szCs w:val="26"/>
          <w:rtl/>
        </w:rPr>
        <w:t xml:space="preserve"> </w:t>
      </w:r>
      <w:r w:rsidRPr="00BE0429">
        <w:rPr>
          <w:rFonts w:cs="David" w:hint="eastAsia"/>
          <w:szCs w:val="26"/>
          <w:rtl/>
        </w:rPr>
        <w:t>בחלקך</w:t>
      </w:r>
      <w:r w:rsidRPr="00BE0429">
        <w:rPr>
          <w:rFonts w:cs="David" w:hint="cs"/>
          <w:szCs w:val="26"/>
          <w:rtl/>
        </w:rPr>
        <w:t xml:space="preserve">, </w:t>
      </w:r>
      <w:r w:rsidRPr="00BE0429">
        <w:rPr>
          <w:rFonts w:cs="David" w:hint="eastAsia"/>
          <w:szCs w:val="26"/>
          <w:rtl/>
        </w:rPr>
        <w:t>זו</w:t>
      </w:r>
      <w:r w:rsidRPr="00BE0429">
        <w:rPr>
          <w:rFonts w:cs="David"/>
          <w:szCs w:val="26"/>
          <w:rtl/>
        </w:rPr>
        <w:t xml:space="preserve"> </w:t>
      </w:r>
      <w:r w:rsidRPr="00BE0429">
        <w:rPr>
          <w:rFonts w:cs="David" w:hint="eastAsia"/>
          <w:szCs w:val="26"/>
          <w:rtl/>
        </w:rPr>
        <w:t>ההשראה</w:t>
      </w:r>
      <w:r w:rsidRPr="00BE0429">
        <w:rPr>
          <w:rFonts w:cs="David"/>
          <w:szCs w:val="26"/>
          <w:rtl/>
        </w:rPr>
        <w:t xml:space="preserve"> </w:t>
      </w:r>
      <w:r w:rsidRPr="00BE0429">
        <w:rPr>
          <w:rFonts w:cs="David" w:hint="eastAsia"/>
          <w:szCs w:val="26"/>
          <w:rtl/>
        </w:rPr>
        <w:t>לחיים</w:t>
      </w:r>
      <w:r w:rsidRPr="00BE0429">
        <w:rPr>
          <w:rFonts w:cs="David"/>
          <w:szCs w:val="26"/>
          <w:rtl/>
        </w:rPr>
        <w:t xml:space="preserve"> </w:t>
      </w:r>
      <w:r w:rsidRPr="00BE0429">
        <w:rPr>
          <w:rFonts w:cs="David" w:hint="eastAsia"/>
          <w:szCs w:val="26"/>
          <w:rtl/>
        </w:rPr>
        <w:t>טובים</w:t>
      </w:r>
      <w:r w:rsidRPr="00BE0429">
        <w:rPr>
          <w:rFonts w:cs="David"/>
          <w:szCs w:val="26"/>
          <w:rtl/>
        </w:rPr>
        <w:t xml:space="preserve"> </w:t>
      </w:r>
      <w:r w:rsidRPr="00BE0429">
        <w:rPr>
          <w:rFonts w:cs="David" w:hint="eastAsia"/>
          <w:szCs w:val="26"/>
          <w:rtl/>
        </w:rPr>
        <w:t>כשכולנו</w:t>
      </w:r>
      <w:r w:rsidRPr="00BE0429">
        <w:rPr>
          <w:rFonts w:cs="David"/>
          <w:szCs w:val="26"/>
          <w:rtl/>
        </w:rPr>
        <w:t xml:space="preserve"> </w:t>
      </w:r>
      <w:r w:rsidRPr="00BE0429">
        <w:rPr>
          <w:rFonts w:cs="David" w:hint="eastAsia"/>
          <w:szCs w:val="26"/>
          <w:rtl/>
        </w:rPr>
        <w:t>שארי</w:t>
      </w:r>
      <w:r w:rsidRPr="00BE0429">
        <w:rPr>
          <w:rFonts w:cs="David"/>
          <w:szCs w:val="26"/>
          <w:rtl/>
        </w:rPr>
        <w:t xml:space="preserve">- </w:t>
      </w:r>
      <w:r w:rsidRPr="00BE0429">
        <w:rPr>
          <w:rFonts w:cs="David" w:hint="eastAsia"/>
          <w:szCs w:val="26"/>
          <w:rtl/>
        </w:rPr>
        <w:t>בשר</w:t>
      </w:r>
      <w:r w:rsidRPr="00BE0429">
        <w:rPr>
          <w:rFonts w:cs="David"/>
          <w:szCs w:val="26"/>
          <w:rtl/>
        </w:rPr>
        <w:t xml:space="preserve"> </w:t>
      </w:r>
      <w:r w:rsidRPr="00BE0429">
        <w:rPr>
          <w:rFonts w:cs="David" w:hint="eastAsia"/>
          <w:szCs w:val="26"/>
          <w:rtl/>
        </w:rPr>
        <w:t>במשפחת</w:t>
      </w:r>
      <w:r w:rsidRPr="00BE0429">
        <w:rPr>
          <w:rFonts w:cs="David"/>
          <w:szCs w:val="26"/>
          <w:rtl/>
        </w:rPr>
        <w:t xml:space="preserve"> </w:t>
      </w:r>
      <w:r w:rsidRPr="00BE0429">
        <w:rPr>
          <w:rFonts w:cs="David" w:hint="eastAsia"/>
          <w:szCs w:val="26"/>
          <w:rtl/>
        </w:rPr>
        <w:t>הקיום</w:t>
      </w:r>
      <w:r w:rsidRPr="00BE0429">
        <w:rPr>
          <w:rFonts w:cs="David" w:hint="cs"/>
          <w:szCs w:val="26"/>
          <w:rtl/>
        </w:rPr>
        <w:t>,</w:t>
      </w:r>
      <w:r w:rsidRPr="00BE0429">
        <w:rPr>
          <w:rFonts w:cs="David"/>
          <w:szCs w:val="26"/>
          <w:rtl/>
        </w:rPr>
        <w:t xml:space="preserve"> </w:t>
      </w:r>
      <w:r w:rsidRPr="00BE0429">
        <w:rPr>
          <w:rFonts w:cs="David" w:hint="eastAsia"/>
          <w:szCs w:val="26"/>
          <w:rtl/>
        </w:rPr>
        <w:t>שהרי</w:t>
      </w:r>
      <w:r w:rsidRPr="00BE0429">
        <w:rPr>
          <w:rFonts w:cs="David"/>
          <w:szCs w:val="26"/>
          <w:rtl/>
        </w:rPr>
        <w:t xml:space="preserve"> </w:t>
      </w:r>
      <w:r w:rsidRPr="00BE0429">
        <w:rPr>
          <w:rFonts w:cs="David" w:hint="eastAsia"/>
          <w:szCs w:val="26"/>
          <w:rtl/>
        </w:rPr>
        <w:t>אתה</w:t>
      </w:r>
      <w:r w:rsidRPr="00BE0429">
        <w:rPr>
          <w:rFonts w:cs="David"/>
          <w:szCs w:val="26"/>
          <w:rtl/>
        </w:rPr>
        <w:t xml:space="preserve"> </w:t>
      </w:r>
      <w:r w:rsidRPr="00BE0429">
        <w:rPr>
          <w:rFonts w:cs="David" w:hint="eastAsia"/>
          <w:szCs w:val="26"/>
          <w:rtl/>
        </w:rPr>
        <w:t>יוצר</w:t>
      </w:r>
      <w:r w:rsidRPr="00BE0429">
        <w:rPr>
          <w:rFonts w:cs="David"/>
          <w:szCs w:val="26"/>
          <w:rtl/>
        </w:rPr>
        <w:t xml:space="preserve"> </w:t>
      </w:r>
      <w:r w:rsidRPr="00BE0429">
        <w:rPr>
          <w:rFonts w:cs="David" w:hint="eastAsia"/>
          <w:szCs w:val="26"/>
          <w:rtl/>
        </w:rPr>
        <w:t>בראשך</w:t>
      </w:r>
      <w:r w:rsidRPr="00BE0429">
        <w:rPr>
          <w:rFonts w:cs="David"/>
          <w:szCs w:val="26"/>
          <w:rtl/>
        </w:rPr>
        <w:t xml:space="preserve"> </w:t>
      </w:r>
      <w:r w:rsidRPr="00BE0429">
        <w:rPr>
          <w:rFonts w:cs="David" w:hint="eastAsia"/>
          <w:szCs w:val="26"/>
          <w:rtl/>
        </w:rPr>
        <w:t>את</w:t>
      </w:r>
      <w:r w:rsidRPr="00BE0429">
        <w:rPr>
          <w:rFonts w:cs="David"/>
          <w:szCs w:val="26"/>
          <w:rtl/>
        </w:rPr>
        <w:t xml:space="preserve"> </w:t>
      </w:r>
      <w:r w:rsidRPr="00BE0429">
        <w:rPr>
          <w:rFonts w:cs="David" w:hint="eastAsia"/>
          <w:szCs w:val="26"/>
          <w:rtl/>
        </w:rPr>
        <w:t>האשרה</w:t>
      </w:r>
      <w:r w:rsidRPr="00BE0429">
        <w:rPr>
          <w:rFonts w:cs="David"/>
          <w:szCs w:val="26"/>
          <w:rtl/>
        </w:rPr>
        <w:t xml:space="preserve"> </w:t>
      </w:r>
      <w:r w:rsidRPr="00BE0429">
        <w:rPr>
          <w:rFonts w:cs="David" w:hint="eastAsia"/>
          <w:szCs w:val="26"/>
          <w:rtl/>
        </w:rPr>
        <w:t>לאושר</w:t>
      </w:r>
      <w:r w:rsidRPr="00BE0429">
        <w:rPr>
          <w:rFonts w:cs="David"/>
          <w:szCs w:val="26"/>
          <w:rtl/>
        </w:rPr>
        <w:t xml:space="preserve"> </w:t>
      </w:r>
      <w:r w:rsidRPr="00BE0429">
        <w:rPr>
          <w:rFonts w:cs="David" w:hint="eastAsia"/>
          <w:szCs w:val="26"/>
          <w:rtl/>
        </w:rPr>
        <w:t>שלך</w:t>
      </w:r>
      <w:r w:rsidRPr="00BE0429">
        <w:rPr>
          <w:rFonts w:cs="David" w:hint="cs"/>
          <w:szCs w:val="26"/>
          <w:rtl/>
        </w:rPr>
        <w:t>."</w:t>
      </w:r>
    </w:p>
    <w:p w:rsidR="00FF65CF" w:rsidRPr="00BE0429" w:rsidRDefault="00351F0D" w:rsidP="00351F0D">
      <w:pPr>
        <w:jc w:val="right"/>
        <w:rPr>
          <w:rFonts w:ascii="Arial" w:hAnsi="Arial"/>
          <w:sz w:val="24"/>
          <w:rtl/>
        </w:rPr>
      </w:pPr>
      <w:r>
        <w:rPr>
          <w:rFonts w:hint="cs"/>
          <w:rtl/>
        </w:rPr>
        <w:t>(</w:t>
      </w:r>
      <w:r w:rsidRPr="00E93252">
        <w:rPr>
          <w:rFonts w:hint="eastAsia"/>
          <w:rtl/>
        </w:rPr>
        <w:t>יונה</w:t>
      </w:r>
      <w:r w:rsidRPr="00E93252">
        <w:rPr>
          <w:rtl/>
        </w:rPr>
        <w:t xml:space="preserve"> </w:t>
      </w:r>
      <w:r w:rsidRPr="00E93252">
        <w:rPr>
          <w:rFonts w:hint="eastAsia"/>
          <w:rtl/>
        </w:rPr>
        <w:t>ערמוני</w:t>
      </w:r>
      <w:r>
        <w:rPr>
          <w:rtl/>
        </w:rPr>
        <w:t>)</w:t>
      </w:r>
    </w:p>
    <w:p w:rsidR="00FF65CF" w:rsidRPr="00374498" w:rsidRDefault="00993FC1" w:rsidP="00FF65CF">
      <w:pPr>
        <w:pStyle w:val="NormalWeb"/>
        <w:bidi/>
        <w:spacing w:before="0" w:beforeAutospacing="0" w:after="0" w:afterAutospacing="0"/>
        <w:jc w:val="both"/>
        <w:rPr>
          <w:rStyle w:val="Hyperlink"/>
          <w:rFonts w:cs="David"/>
          <w:szCs w:val="26"/>
          <w:rtl/>
        </w:rPr>
      </w:pPr>
      <w:r>
        <w:rPr>
          <w:rFonts w:cs="David"/>
          <w:rtl/>
        </w:rPr>
        <w:fldChar w:fldCharType="begin"/>
      </w:r>
      <w:r w:rsidR="00374498">
        <w:rPr>
          <w:rFonts w:cs="David"/>
          <w:rtl/>
        </w:rPr>
        <w:instrText xml:space="preserve"> </w:instrText>
      </w:r>
      <w:r w:rsidR="00374498">
        <w:rPr>
          <w:rFonts w:cs="David"/>
        </w:rPr>
        <w:instrText>HYPERLINK</w:instrText>
      </w:r>
      <w:r w:rsidR="00374498">
        <w:rPr>
          <w:rFonts w:cs="David"/>
          <w:rtl/>
        </w:rPr>
        <w:instrText xml:space="preserve">  \</w:instrText>
      </w:r>
      <w:r w:rsidR="00374498">
        <w:rPr>
          <w:rFonts w:cs="David"/>
        </w:rPr>
        <w:instrText>l</w:instrText>
      </w:r>
      <w:r w:rsidR="00374498">
        <w:rPr>
          <w:rFonts w:cs="David"/>
          <w:rtl/>
        </w:rPr>
        <w:instrText xml:space="preserve"> "</w:instrText>
      </w:r>
      <w:r w:rsidR="00374498">
        <w:rPr>
          <w:rFonts w:cs="David" w:hint="eastAsia"/>
          <w:rtl/>
        </w:rPr>
        <w:instrText>חשיבהחיובית</w:instrText>
      </w:r>
      <w:r w:rsidR="00374498">
        <w:rPr>
          <w:rFonts w:cs="David"/>
          <w:rtl/>
        </w:rPr>
        <w:instrText xml:space="preserve">" </w:instrText>
      </w:r>
      <w:r>
        <w:rPr>
          <w:rFonts w:cs="David"/>
          <w:rtl/>
        </w:rPr>
        <w:fldChar w:fldCharType="separate"/>
      </w:r>
      <w:r w:rsidR="00FF65CF" w:rsidRPr="00374498">
        <w:rPr>
          <w:rStyle w:val="Hyperlink"/>
          <w:rFonts w:cs="David" w:hint="cs"/>
          <w:rtl/>
        </w:rPr>
        <w:t>בחזרה לתוכן</w:t>
      </w:r>
    </w:p>
    <w:p w:rsidR="00FF65CF" w:rsidRPr="00A35FFD" w:rsidRDefault="00993FC1" w:rsidP="00FF65CF">
      <w:pPr>
        <w:jc w:val="center"/>
        <w:rPr>
          <w:sz w:val="28"/>
          <w:szCs w:val="28"/>
          <w:rtl/>
        </w:rPr>
      </w:pPr>
      <w:r>
        <w:rPr>
          <w:sz w:val="24"/>
          <w:szCs w:val="24"/>
          <w:rtl/>
          <w:lang w:eastAsia="he-IL"/>
        </w:rPr>
        <w:fldChar w:fldCharType="end"/>
      </w:r>
      <w:r w:rsidR="00FF65CF" w:rsidRPr="00A35FFD">
        <w:rPr>
          <w:rFonts w:hint="cs"/>
          <w:sz w:val="28"/>
          <w:szCs w:val="28"/>
        </w:rPr>
        <w:sym w:font="Wingdings" w:char="F076"/>
      </w:r>
      <w:r w:rsidR="00FF65CF">
        <w:rPr>
          <w:sz w:val="28"/>
          <w:szCs w:val="28"/>
        </w:rPr>
        <w:tab/>
      </w:r>
      <w:r w:rsidR="00FF65CF">
        <w:rPr>
          <w:sz w:val="28"/>
          <w:szCs w:val="28"/>
        </w:rPr>
        <w:tab/>
      </w:r>
      <w:r w:rsidR="00FF65CF" w:rsidRPr="00A35FFD">
        <w:rPr>
          <w:rFonts w:hint="cs"/>
          <w:sz w:val="28"/>
          <w:szCs w:val="28"/>
        </w:rPr>
        <w:sym w:font="Wingdings" w:char="F076"/>
      </w:r>
      <w:r w:rsidR="00FF65CF">
        <w:rPr>
          <w:sz w:val="28"/>
          <w:szCs w:val="28"/>
        </w:rPr>
        <w:tab/>
      </w:r>
      <w:r w:rsidR="00FF65CF">
        <w:rPr>
          <w:sz w:val="28"/>
          <w:szCs w:val="28"/>
        </w:rPr>
        <w:tab/>
      </w:r>
      <w:r w:rsidR="00FF65CF" w:rsidRPr="00A35FFD">
        <w:rPr>
          <w:rFonts w:hint="cs"/>
          <w:sz w:val="28"/>
          <w:szCs w:val="28"/>
        </w:rPr>
        <w:sym w:font="Wingdings" w:char="F076"/>
      </w:r>
    </w:p>
    <w:p w:rsidR="00351F0D" w:rsidRPr="000C2F11" w:rsidRDefault="00351F0D" w:rsidP="00351F0D">
      <w:pPr>
        <w:spacing w:before="120"/>
        <w:jc w:val="center"/>
        <w:rPr>
          <w:rFonts w:ascii="Arial" w:hAnsi="Arial"/>
          <w:b/>
          <w:bCs/>
          <w:emboss/>
          <w:color w:val="800000"/>
          <w:rtl/>
        </w:rPr>
      </w:pPr>
      <w:bookmarkStart w:id="263" w:name="אתהומחשבותיך"/>
      <w:bookmarkEnd w:id="263"/>
      <w:r w:rsidRPr="000C2F11">
        <w:rPr>
          <w:rFonts w:ascii="Arial" w:hAnsi="Arial" w:hint="cs"/>
          <w:b/>
          <w:bCs/>
          <w:emboss/>
          <w:color w:val="800000"/>
          <w:rtl/>
        </w:rPr>
        <w:t>אתה ומחשבותיך</w:t>
      </w:r>
    </w:p>
    <w:p w:rsidR="00351F0D" w:rsidRPr="00BB6749" w:rsidRDefault="00351F0D" w:rsidP="00351F0D">
      <w:pPr>
        <w:spacing w:before="120"/>
        <w:jc w:val="both"/>
        <w:rPr>
          <w:rFonts w:ascii="Arial" w:hAnsi="Arial"/>
          <w:color w:val="000000"/>
          <w:rtl/>
        </w:rPr>
      </w:pPr>
      <w:r w:rsidRPr="00BB6749">
        <w:rPr>
          <w:rFonts w:ascii="Arial" w:hAnsi="Arial"/>
          <w:color w:val="000000"/>
          <w:rtl/>
        </w:rPr>
        <w:t>"אתה נמצא במקום בו נמצאות מחשבותיך.</w:t>
      </w:r>
    </w:p>
    <w:p w:rsidR="00351F0D" w:rsidRPr="00252AEB" w:rsidRDefault="00351F0D" w:rsidP="00351F0D">
      <w:pPr>
        <w:jc w:val="both"/>
        <w:rPr>
          <w:rStyle w:val="txtblue4"/>
          <w:rFonts w:cs="David"/>
          <w:b w:val="0"/>
          <w:bCs w:val="0"/>
          <w:color w:val="000000"/>
          <w:rtl/>
        </w:rPr>
      </w:pPr>
      <w:r w:rsidRPr="00252AEB">
        <w:rPr>
          <w:rStyle w:val="txtblue4"/>
          <w:rFonts w:cs="David"/>
          <w:b w:val="0"/>
          <w:bCs w:val="0"/>
          <w:color w:val="000000"/>
          <w:rtl/>
        </w:rPr>
        <w:t xml:space="preserve">ודא </w:t>
      </w:r>
      <w:r w:rsidRPr="00BB6749">
        <w:rPr>
          <w:rStyle w:val="txtblue4"/>
          <w:rFonts w:cs="David"/>
          <w:b w:val="0"/>
          <w:bCs w:val="0"/>
          <w:color w:val="000000"/>
          <w:rtl/>
        </w:rPr>
        <w:t>שמחשבותיך</w:t>
      </w:r>
      <w:r w:rsidRPr="00252AEB">
        <w:rPr>
          <w:rStyle w:val="txtblue4"/>
          <w:rFonts w:cs="David"/>
          <w:b w:val="0"/>
          <w:bCs w:val="0"/>
          <w:color w:val="000000"/>
          <w:rtl/>
        </w:rPr>
        <w:t xml:space="preserve"> נמצאות</w:t>
      </w:r>
      <w:r w:rsidRPr="00252AEB">
        <w:rPr>
          <w:rStyle w:val="txtblue4"/>
          <w:rFonts w:cs="David" w:hint="cs"/>
          <w:b w:val="0"/>
          <w:bCs w:val="0"/>
          <w:color w:val="000000"/>
          <w:rtl/>
        </w:rPr>
        <w:t xml:space="preserve"> </w:t>
      </w:r>
      <w:r w:rsidRPr="00252AEB">
        <w:rPr>
          <w:rStyle w:val="txtblue4"/>
          <w:rFonts w:cs="David"/>
          <w:b w:val="0"/>
          <w:bCs w:val="0"/>
          <w:color w:val="000000"/>
          <w:rtl/>
        </w:rPr>
        <w:t>במקום בו אתה רוצה להיות</w:t>
      </w:r>
      <w:r>
        <w:rPr>
          <w:rStyle w:val="txtblue4"/>
          <w:rFonts w:cs="David" w:hint="cs"/>
          <w:b w:val="0"/>
          <w:bCs w:val="0"/>
          <w:color w:val="000000"/>
          <w:rtl/>
        </w:rPr>
        <w:t>.</w:t>
      </w:r>
      <w:r w:rsidRPr="00252AEB">
        <w:rPr>
          <w:rStyle w:val="txtblue4"/>
          <w:rFonts w:cs="David"/>
          <w:b w:val="0"/>
          <w:bCs w:val="0"/>
          <w:color w:val="000000"/>
          <w:rtl/>
        </w:rPr>
        <w:t>"</w:t>
      </w:r>
    </w:p>
    <w:p w:rsidR="00FF65CF" w:rsidRPr="00BE0429" w:rsidRDefault="00351F0D" w:rsidP="00351F0D">
      <w:pPr>
        <w:jc w:val="right"/>
        <w:rPr>
          <w:rFonts w:ascii="Arial" w:hAnsi="Arial"/>
          <w:b/>
          <w:bCs/>
          <w:sz w:val="24"/>
          <w:rtl/>
        </w:rPr>
      </w:pPr>
      <w:r w:rsidRPr="00351F0D">
        <w:rPr>
          <w:rStyle w:val="txtblue4"/>
          <w:rFonts w:cs="David" w:hint="cs"/>
          <w:b w:val="0"/>
          <w:bCs w:val="0"/>
          <w:color w:val="000000"/>
          <w:rtl/>
        </w:rPr>
        <w:t>(</w:t>
      </w:r>
      <w:r w:rsidRPr="00351F0D">
        <w:rPr>
          <w:rStyle w:val="txtblue4"/>
          <w:rFonts w:cs="David"/>
          <w:b w:val="0"/>
          <w:bCs w:val="0"/>
          <w:color w:val="000000"/>
          <w:rtl/>
        </w:rPr>
        <w:t>רבי נחמן מברסלב</w:t>
      </w:r>
      <w:r w:rsidRPr="00351F0D">
        <w:rPr>
          <w:rStyle w:val="txtblue4"/>
          <w:rFonts w:cs="David" w:hint="cs"/>
          <w:b w:val="0"/>
          <w:bCs w:val="0"/>
          <w:color w:val="000000"/>
          <w:rtl/>
        </w:rPr>
        <w:t>)</w:t>
      </w:r>
    </w:p>
    <w:p w:rsidR="00374498" w:rsidRPr="00374498" w:rsidRDefault="00993FC1" w:rsidP="00374498">
      <w:pPr>
        <w:pStyle w:val="NormalWeb"/>
        <w:bidi/>
        <w:spacing w:before="0" w:beforeAutospacing="0" w:after="0" w:afterAutospacing="0"/>
        <w:jc w:val="both"/>
        <w:rPr>
          <w:rStyle w:val="Hyperlink"/>
          <w:rFonts w:cs="David"/>
          <w:szCs w:val="26"/>
          <w:rtl/>
        </w:rPr>
      </w:pPr>
      <w:r>
        <w:rPr>
          <w:rFonts w:cs="David"/>
          <w:rtl/>
        </w:rPr>
        <w:fldChar w:fldCharType="begin"/>
      </w:r>
      <w:r w:rsidR="00374498">
        <w:rPr>
          <w:rFonts w:cs="David"/>
          <w:rtl/>
        </w:rPr>
        <w:instrText xml:space="preserve"> </w:instrText>
      </w:r>
      <w:r w:rsidR="00374498">
        <w:rPr>
          <w:rFonts w:cs="David"/>
        </w:rPr>
        <w:instrText>HYPERLINK</w:instrText>
      </w:r>
      <w:r w:rsidR="00374498">
        <w:rPr>
          <w:rFonts w:cs="David"/>
          <w:rtl/>
        </w:rPr>
        <w:instrText xml:space="preserve">  \</w:instrText>
      </w:r>
      <w:r w:rsidR="00374498">
        <w:rPr>
          <w:rFonts w:cs="David"/>
        </w:rPr>
        <w:instrText>l</w:instrText>
      </w:r>
      <w:r w:rsidR="00374498">
        <w:rPr>
          <w:rFonts w:cs="David"/>
          <w:rtl/>
        </w:rPr>
        <w:instrText xml:space="preserve"> "</w:instrText>
      </w:r>
      <w:r w:rsidR="00374498">
        <w:rPr>
          <w:rFonts w:cs="David" w:hint="eastAsia"/>
          <w:rtl/>
        </w:rPr>
        <w:instrText>חשיבהחיובית</w:instrText>
      </w:r>
      <w:r w:rsidR="00374498">
        <w:rPr>
          <w:rFonts w:cs="David"/>
          <w:rtl/>
        </w:rPr>
        <w:instrText xml:space="preserve">" </w:instrText>
      </w:r>
      <w:r>
        <w:rPr>
          <w:rFonts w:cs="David"/>
          <w:rtl/>
        </w:rPr>
        <w:fldChar w:fldCharType="separate"/>
      </w:r>
      <w:r w:rsidR="00374498" w:rsidRPr="00374498">
        <w:rPr>
          <w:rStyle w:val="Hyperlink"/>
          <w:rFonts w:cs="David" w:hint="cs"/>
          <w:rtl/>
        </w:rPr>
        <w:t>בחזרה לתוכן</w:t>
      </w:r>
    </w:p>
    <w:p w:rsidR="00FF65CF" w:rsidRPr="00A35FFD" w:rsidRDefault="00993FC1" w:rsidP="00374498">
      <w:pPr>
        <w:jc w:val="center"/>
        <w:rPr>
          <w:sz w:val="28"/>
          <w:szCs w:val="28"/>
          <w:rtl/>
        </w:rPr>
      </w:pPr>
      <w:r>
        <w:rPr>
          <w:sz w:val="24"/>
          <w:szCs w:val="24"/>
          <w:rtl/>
          <w:lang w:eastAsia="he-IL"/>
        </w:rPr>
        <w:fldChar w:fldCharType="end"/>
      </w:r>
      <w:r w:rsidR="00FF65CF" w:rsidRPr="00A35FFD">
        <w:rPr>
          <w:rFonts w:hint="cs"/>
          <w:sz w:val="28"/>
          <w:szCs w:val="28"/>
        </w:rPr>
        <w:sym w:font="Wingdings" w:char="F076"/>
      </w:r>
      <w:r w:rsidR="00FF65CF">
        <w:rPr>
          <w:sz w:val="28"/>
          <w:szCs w:val="28"/>
        </w:rPr>
        <w:tab/>
      </w:r>
      <w:r w:rsidR="00FF65CF">
        <w:rPr>
          <w:sz w:val="28"/>
          <w:szCs w:val="28"/>
        </w:rPr>
        <w:tab/>
      </w:r>
      <w:r w:rsidR="00FF65CF" w:rsidRPr="00A35FFD">
        <w:rPr>
          <w:rFonts w:hint="cs"/>
          <w:sz w:val="28"/>
          <w:szCs w:val="28"/>
        </w:rPr>
        <w:sym w:font="Wingdings" w:char="F076"/>
      </w:r>
      <w:r w:rsidR="00FF65CF">
        <w:rPr>
          <w:sz w:val="28"/>
          <w:szCs w:val="28"/>
        </w:rPr>
        <w:tab/>
      </w:r>
      <w:r w:rsidR="00FF65CF">
        <w:rPr>
          <w:sz w:val="28"/>
          <w:szCs w:val="28"/>
        </w:rPr>
        <w:tab/>
      </w:r>
      <w:r w:rsidR="00FF65CF" w:rsidRPr="00A35FFD">
        <w:rPr>
          <w:rFonts w:hint="cs"/>
          <w:sz w:val="28"/>
          <w:szCs w:val="28"/>
        </w:rPr>
        <w:sym w:font="Wingdings" w:char="F076"/>
      </w:r>
    </w:p>
    <w:p w:rsidR="00351F0D" w:rsidRPr="000C2F11" w:rsidRDefault="00351F0D" w:rsidP="00351F0D">
      <w:pPr>
        <w:spacing w:before="120"/>
        <w:jc w:val="center"/>
        <w:rPr>
          <w:rFonts w:ascii="Arial" w:hAnsi="Arial"/>
          <w:b/>
          <w:bCs/>
          <w:emboss/>
          <w:color w:val="800000"/>
          <w:rtl/>
        </w:rPr>
      </w:pPr>
      <w:bookmarkStart w:id="264" w:name="הכוחהטמוןבמילותיך"/>
      <w:bookmarkEnd w:id="264"/>
      <w:r w:rsidRPr="000C2F11">
        <w:rPr>
          <w:rFonts w:ascii="Arial" w:hAnsi="Arial" w:hint="cs"/>
          <w:b/>
          <w:bCs/>
          <w:emboss/>
          <w:color w:val="800000"/>
          <w:rtl/>
        </w:rPr>
        <w:t>הכוח הטמון במילותיך</w:t>
      </w:r>
    </w:p>
    <w:p w:rsidR="00351F0D" w:rsidRPr="00252AEB" w:rsidRDefault="00351F0D" w:rsidP="00351F0D">
      <w:pPr>
        <w:spacing w:before="120"/>
        <w:jc w:val="both"/>
        <w:rPr>
          <w:rFonts w:ascii="Arial" w:hAnsi="Arial"/>
          <w:color w:val="000000"/>
          <w:rtl/>
        </w:rPr>
      </w:pPr>
      <w:r w:rsidRPr="00252AEB">
        <w:rPr>
          <w:rFonts w:ascii="Arial" w:hAnsi="Arial"/>
          <w:color w:val="000000"/>
          <w:rtl/>
        </w:rPr>
        <w:t>"אילו היית מבין את הכוח הטמון במילים ובמחשבות של</w:t>
      </w:r>
      <w:r>
        <w:rPr>
          <w:rFonts w:ascii="Arial" w:hAnsi="Arial"/>
          <w:color w:val="000000"/>
          <w:rtl/>
        </w:rPr>
        <w:t>ך, היית נזהר בדבריך ובמחשבותיך.</w:t>
      </w:r>
      <w:r>
        <w:rPr>
          <w:rFonts w:ascii="Arial" w:hAnsi="Arial" w:hint="cs"/>
          <w:color w:val="000000"/>
          <w:rtl/>
        </w:rPr>
        <w:t xml:space="preserve"> </w:t>
      </w:r>
      <w:r w:rsidRPr="00252AEB">
        <w:rPr>
          <w:rFonts w:ascii="Arial" w:hAnsi="Arial"/>
          <w:color w:val="000000"/>
          <w:rtl/>
        </w:rPr>
        <w:t>היית מדבר וחושב כל הזמן בהצהרות חיוביות.</w:t>
      </w:r>
    </w:p>
    <w:p w:rsidR="00351F0D" w:rsidRPr="00252AEB" w:rsidRDefault="00351F0D" w:rsidP="00351F0D">
      <w:pPr>
        <w:jc w:val="both"/>
        <w:rPr>
          <w:rFonts w:ascii="Arial" w:hAnsi="Arial"/>
          <w:color w:val="000000"/>
          <w:rtl/>
        </w:rPr>
      </w:pPr>
      <w:r w:rsidRPr="00252AEB">
        <w:rPr>
          <w:rFonts w:ascii="Arial" w:hAnsi="Arial"/>
          <w:color w:val="000000"/>
          <w:rtl/>
        </w:rPr>
        <w:t xml:space="preserve">היקום תמיד אומר </w:t>
      </w:r>
      <w:r>
        <w:rPr>
          <w:rFonts w:ascii="Arial" w:hAnsi="Arial" w:hint="cs"/>
          <w:color w:val="000000"/>
          <w:rtl/>
        </w:rPr>
        <w:t>'</w:t>
      </w:r>
      <w:r w:rsidRPr="00252AEB">
        <w:rPr>
          <w:rFonts w:ascii="Arial" w:hAnsi="Arial"/>
          <w:color w:val="000000"/>
          <w:rtl/>
        </w:rPr>
        <w:t>כן</w:t>
      </w:r>
      <w:r>
        <w:rPr>
          <w:rFonts w:ascii="Arial" w:hAnsi="Arial" w:hint="cs"/>
          <w:color w:val="000000"/>
          <w:rtl/>
        </w:rPr>
        <w:t>'</w:t>
      </w:r>
      <w:r w:rsidRPr="00252AEB">
        <w:rPr>
          <w:rFonts w:ascii="Arial" w:hAnsi="Arial"/>
          <w:color w:val="000000"/>
          <w:rtl/>
        </w:rPr>
        <w:t xml:space="preserve"> לכל מה שאתה אומר, ואין זה משנה במה אתה בוחר להאמין. אם בחרת להאמין שאינך שווה הרבה, שהחיים לא יהיו טובים וכי לעולם לא תשיג את מה שאתה רוצה, אזי היקום יגיב, וזה בדיוק מה שתקבל.</w:t>
      </w:r>
    </w:p>
    <w:p w:rsidR="00351F0D" w:rsidRPr="00252AEB" w:rsidRDefault="00351F0D" w:rsidP="00351F0D">
      <w:pPr>
        <w:jc w:val="both"/>
        <w:rPr>
          <w:rFonts w:ascii="Arial" w:hAnsi="Arial"/>
          <w:color w:val="000000"/>
          <w:rtl/>
        </w:rPr>
      </w:pPr>
      <w:r w:rsidRPr="00252AEB">
        <w:rPr>
          <w:rFonts w:ascii="Arial" w:hAnsi="Arial"/>
          <w:color w:val="000000"/>
          <w:rtl/>
        </w:rPr>
        <w:t>ברגע שבו תתחיל להשתנות, ברגע שתהיה מוכן להכניס טוב לחייך, אזי היקום יגיב בהתאם."</w:t>
      </w:r>
    </w:p>
    <w:p w:rsidR="00FF65CF" w:rsidRPr="00BE0429" w:rsidRDefault="00351F0D" w:rsidP="00351F0D">
      <w:pPr>
        <w:jc w:val="right"/>
        <w:rPr>
          <w:rFonts w:ascii="Arial" w:hAnsi="Arial"/>
          <w:sz w:val="24"/>
          <w:rtl/>
        </w:rPr>
      </w:pPr>
      <w:r w:rsidRPr="00252AEB">
        <w:rPr>
          <w:rFonts w:ascii="Arial" w:hAnsi="Arial" w:hint="cs"/>
          <w:color w:val="000000"/>
          <w:rtl/>
        </w:rPr>
        <w:t>(</w:t>
      </w:r>
      <w:r w:rsidRPr="00252AEB">
        <w:rPr>
          <w:rFonts w:ascii="Arial" w:hAnsi="Arial"/>
          <w:color w:val="000000"/>
          <w:rtl/>
        </w:rPr>
        <w:t>לואיז היי "הרהורים שבלב"</w:t>
      </w:r>
      <w:r w:rsidRPr="00252AEB">
        <w:rPr>
          <w:rFonts w:ascii="Arial" w:hAnsi="Arial" w:hint="cs"/>
          <w:color w:val="000000"/>
          <w:rtl/>
        </w:rPr>
        <w:t>)</w:t>
      </w:r>
    </w:p>
    <w:p w:rsidR="00374498" w:rsidRPr="00374498" w:rsidRDefault="00993FC1" w:rsidP="00374498">
      <w:pPr>
        <w:pStyle w:val="NormalWeb"/>
        <w:bidi/>
        <w:spacing w:before="0" w:beforeAutospacing="0" w:after="0" w:afterAutospacing="0"/>
        <w:jc w:val="both"/>
        <w:rPr>
          <w:rStyle w:val="Hyperlink"/>
          <w:rFonts w:cs="David"/>
          <w:szCs w:val="26"/>
          <w:rtl/>
        </w:rPr>
      </w:pPr>
      <w:r>
        <w:rPr>
          <w:rFonts w:cs="David"/>
          <w:rtl/>
        </w:rPr>
        <w:fldChar w:fldCharType="begin"/>
      </w:r>
      <w:r w:rsidR="00374498">
        <w:rPr>
          <w:rFonts w:cs="David"/>
          <w:rtl/>
        </w:rPr>
        <w:instrText xml:space="preserve"> </w:instrText>
      </w:r>
      <w:r w:rsidR="00374498">
        <w:rPr>
          <w:rFonts w:cs="David"/>
        </w:rPr>
        <w:instrText>HYPERLINK</w:instrText>
      </w:r>
      <w:r w:rsidR="00374498">
        <w:rPr>
          <w:rFonts w:cs="David"/>
          <w:rtl/>
        </w:rPr>
        <w:instrText xml:space="preserve">  \</w:instrText>
      </w:r>
      <w:r w:rsidR="00374498">
        <w:rPr>
          <w:rFonts w:cs="David"/>
        </w:rPr>
        <w:instrText>l</w:instrText>
      </w:r>
      <w:r w:rsidR="00374498">
        <w:rPr>
          <w:rFonts w:cs="David"/>
          <w:rtl/>
        </w:rPr>
        <w:instrText xml:space="preserve"> "</w:instrText>
      </w:r>
      <w:r w:rsidR="00374498">
        <w:rPr>
          <w:rFonts w:cs="David" w:hint="eastAsia"/>
          <w:rtl/>
        </w:rPr>
        <w:instrText>חשיבהחיובית</w:instrText>
      </w:r>
      <w:r w:rsidR="00374498">
        <w:rPr>
          <w:rFonts w:cs="David"/>
          <w:rtl/>
        </w:rPr>
        <w:instrText xml:space="preserve">" </w:instrText>
      </w:r>
      <w:r>
        <w:rPr>
          <w:rFonts w:cs="David"/>
          <w:rtl/>
        </w:rPr>
        <w:fldChar w:fldCharType="separate"/>
      </w:r>
      <w:r w:rsidR="00374498" w:rsidRPr="00374498">
        <w:rPr>
          <w:rStyle w:val="Hyperlink"/>
          <w:rFonts w:cs="David" w:hint="cs"/>
          <w:rtl/>
        </w:rPr>
        <w:t>בחזרה לתוכן</w:t>
      </w:r>
    </w:p>
    <w:p w:rsidR="00FF65CF" w:rsidRPr="00A35FFD" w:rsidRDefault="00993FC1" w:rsidP="00374498">
      <w:pPr>
        <w:jc w:val="center"/>
        <w:rPr>
          <w:sz w:val="28"/>
          <w:szCs w:val="28"/>
          <w:rtl/>
        </w:rPr>
      </w:pPr>
      <w:r>
        <w:rPr>
          <w:sz w:val="24"/>
          <w:szCs w:val="24"/>
          <w:rtl/>
          <w:lang w:eastAsia="he-IL"/>
        </w:rPr>
        <w:fldChar w:fldCharType="end"/>
      </w:r>
      <w:r w:rsidR="00FF65CF" w:rsidRPr="00A35FFD">
        <w:rPr>
          <w:rFonts w:hint="cs"/>
          <w:sz w:val="28"/>
          <w:szCs w:val="28"/>
        </w:rPr>
        <w:sym w:font="Wingdings" w:char="F076"/>
      </w:r>
      <w:r w:rsidR="00FF65CF">
        <w:rPr>
          <w:sz w:val="28"/>
          <w:szCs w:val="28"/>
        </w:rPr>
        <w:tab/>
      </w:r>
      <w:r w:rsidR="00FF65CF">
        <w:rPr>
          <w:sz w:val="28"/>
          <w:szCs w:val="28"/>
        </w:rPr>
        <w:tab/>
      </w:r>
      <w:r w:rsidR="00FF65CF" w:rsidRPr="00A35FFD">
        <w:rPr>
          <w:rFonts w:hint="cs"/>
          <w:sz w:val="28"/>
          <w:szCs w:val="28"/>
        </w:rPr>
        <w:sym w:font="Wingdings" w:char="F076"/>
      </w:r>
      <w:r w:rsidR="00FF65CF">
        <w:rPr>
          <w:sz w:val="28"/>
          <w:szCs w:val="28"/>
        </w:rPr>
        <w:tab/>
      </w:r>
      <w:r w:rsidR="00FF65CF">
        <w:rPr>
          <w:sz w:val="28"/>
          <w:szCs w:val="28"/>
        </w:rPr>
        <w:tab/>
      </w:r>
      <w:r w:rsidR="00FF65CF" w:rsidRPr="00A35FFD">
        <w:rPr>
          <w:rFonts w:hint="cs"/>
          <w:sz w:val="28"/>
          <w:szCs w:val="28"/>
        </w:rPr>
        <w:sym w:font="Wingdings" w:char="F076"/>
      </w:r>
    </w:p>
    <w:p w:rsidR="00FF65CF" w:rsidRPr="00351F0D" w:rsidRDefault="00FF65CF" w:rsidP="00351F0D">
      <w:pPr>
        <w:jc w:val="center"/>
        <w:rPr>
          <w:rFonts w:ascii="Arial" w:hAnsi="Arial"/>
          <w:color w:val="000000"/>
          <w:rtl/>
        </w:rPr>
      </w:pPr>
      <w:bookmarkStart w:id="265" w:name="חשובטוביהיהטוב"/>
      <w:bookmarkEnd w:id="265"/>
      <w:r w:rsidRPr="00351F0D">
        <w:rPr>
          <w:rFonts w:ascii="Arial" w:hAnsi="Arial" w:hint="cs"/>
          <w:color w:val="000000"/>
          <w:rtl/>
        </w:rPr>
        <w:t>חשוב טוב - יהיה טוב!</w:t>
      </w:r>
    </w:p>
    <w:p w:rsidR="00374498" w:rsidRPr="00374498" w:rsidRDefault="00993FC1" w:rsidP="00374498">
      <w:pPr>
        <w:pStyle w:val="NormalWeb"/>
        <w:bidi/>
        <w:spacing w:before="0" w:beforeAutospacing="0" w:after="0" w:afterAutospacing="0"/>
        <w:jc w:val="both"/>
        <w:rPr>
          <w:rStyle w:val="Hyperlink"/>
          <w:rFonts w:cs="David"/>
          <w:szCs w:val="26"/>
          <w:rtl/>
        </w:rPr>
      </w:pPr>
      <w:r>
        <w:rPr>
          <w:rFonts w:cs="David"/>
          <w:rtl/>
        </w:rPr>
        <w:fldChar w:fldCharType="begin"/>
      </w:r>
      <w:r w:rsidR="00374498">
        <w:rPr>
          <w:rFonts w:cs="David"/>
          <w:rtl/>
        </w:rPr>
        <w:instrText xml:space="preserve"> </w:instrText>
      </w:r>
      <w:r w:rsidR="00374498">
        <w:rPr>
          <w:rFonts w:cs="David"/>
        </w:rPr>
        <w:instrText>HYPERLINK</w:instrText>
      </w:r>
      <w:r w:rsidR="00374498">
        <w:rPr>
          <w:rFonts w:cs="David"/>
          <w:rtl/>
        </w:rPr>
        <w:instrText xml:space="preserve">  \</w:instrText>
      </w:r>
      <w:r w:rsidR="00374498">
        <w:rPr>
          <w:rFonts w:cs="David"/>
        </w:rPr>
        <w:instrText>l</w:instrText>
      </w:r>
      <w:r w:rsidR="00374498">
        <w:rPr>
          <w:rFonts w:cs="David"/>
          <w:rtl/>
        </w:rPr>
        <w:instrText xml:space="preserve"> "</w:instrText>
      </w:r>
      <w:r w:rsidR="00374498">
        <w:rPr>
          <w:rFonts w:cs="David" w:hint="eastAsia"/>
          <w:rtl/>
        </w:rPr>
        <w:instrText>חשיבהחיובית</w:instrText>
      </w:r>
      <w:r w:rsidR="00374498">
        <w:rPr>
          <w:rFonts w:cs="David"/>
          <w:rtl/>
        </w:rPr>
        <w:instrText xml:space="preserve">" </w:instrText>
      </w:r>
      <w:r>
        <w:rPr>
          <w:rFonts w:cs="David"/>
          <w:rtl/>
        </w:rPr>
        <w:fldChar w:fldCharType="separate"/>
      </w:r>
      <w:r w:rsidR="00374498" w:rsidRPr="00374498">
        <w:rPr>
          <w:rStyle w:val="Hyperlink"/>
          <w:rFonts w:cs="David" w:hint="cs"/>
          <w:rtl/>
        </w:rPr>
        <w:t>בחזרה לתוכן</w:t>
      </w:r>
    </w:p>
    <w:p w:rsidR="00FF65CF" w:rsidRPr="00A35FFD" w:rsidRDefault="00993FC1" w:rsidP="00374498">
      <w:pPr>
        <w:jc w:val="center"/>
        <w:rPr>
          <w:sz w:val="28"/>
          <w:szCs w:val="28"/>
          <w:rtl/>
        </w:rPr>
      </w:pPr>
      <w:r>
        <w:rPr>
          <w:sz w:val="24"/>
          <w:szCs w:val="24"/>
          <w:rtl/>
          <w:lang w:eastAsia="he-IL"/>
        </w:rPr>
        <w:fldChar w:fldCharType="end"/>
      </w:r>
      <w:r w:rsidR="00FF65CF" w:rsidRPr="00A35FFD">
        <w:rPr>
          <w:rFonts w:hint="cs"/>
          <w:sz w:val="28"/>
          <w:szCs w:val="28"/>
        </w:rPr>
        <w:sym w:font="Wingdings" w:char="F076"/>
      </w:r>
      <w:r w:rsidR="00FF65CF">
        <w:rPr>
          <w:sz w:val="28"/>
          <w:szCs w:val="28"/>
        </w:rPr>
        <w:tab/>
      </w:r>
      <w:r w:rsidR="00FF65CF">
        <w:rPr>
          <w:sz w:val="28"/>
          <w:szCs w:val="28"/>
        </w:rPr>
        <w:tab/>
      </w:r>
      <w:r w:rsidR="00FF65CF" w:rsidRPr="00A35FFD">
        <w:rPr>
          <w:rFonts w:hint="cs"/>
          <w:sz w:val="28"/>
          <w:szCs w:val="28"/>
        </w:rPr>
        <w:sym w:font="Wingdings" w:char="F076"/>
      </w:r>
      <w:r w:rsidR="00FF65CF">
        <w:rPr>
          <w:sz w:val="28"/>
          <w:szCs w:val="28"/>
        </w:rPr>
        <w:tab/>
      </w:r>
      <w:r w:rsidR="00FF65CF">
        <w:rPr>
          <w:sz w:val="28"/>
          <w:szCs w:val="28"/>
        </w:rPr>
        <w:tab/>
      </w:r>
      <w:r w:rsidR="00FF65CF" w:rsidRPr="00A35FFD">
        <w:rPr>
          <w:rFonts w:hint="cs"/>
          <w:sz w:val="28"/>
          <w:szCs w:val="28"/>
        </w:rPr>
        <w:sym w:font="Wingdings" w:char="F076"/>
      </w:r>
    </w:p>
    <w:p w:rsidR="00351F0D" w:rsidRPr="00CC0B05" w:rsidRDefault="00351F0D" w:rsidP="00DA11BE">
      <w:pPr>
        <w:spacing w:before="120"/>
        <w:jc w:val="center"/>
        <w:rPr>
          <w:rFonts w:ascii="Arial" w:hAnsi="Arial"/>
          <w:b/>
          <w:bCs/>
          <w:emboss/>
          <w:color w:val="800000"/>
          <w:rtl/>
        </w:rPr>
      </w:pPr>
      <w:bookmarkStart w:id="266" w:name="ילקוטהצהרותחיוביות"/>
      <w:bookmarkEnd w:id="266"/>
      <w:r w:rsidRPr="00CC0B05">
        <w:rPr>
          <w:rFonts w:ascii="Arial" w:hAnsi="Arial"/>
          <w:b/>
          <w:bCs/>
          <w:emboss/>
          <w:color w:val="800000"/>
          <w:rtl/>
        </w:rPr>
        <w:t>ילקוט הצהרות חיוביות</w:t>
      </w:r>
    </w:p>
    <w:p w:rsidR="00351F0D" w:rsidRPr="006274BB" w:rsidRDefault="00351F0D" w:rsidP="00351F0D">
      <w:pPr>
        <w:spacing w:before="120"/>
        <w:jc w:val="both"/>
        <w:rPr>
          <w:rFonts w:ascii="Arial" w:hAnsi="Arial"/>
          <w:color w:val="000000"/>
          <w:rtl/>
        </w:rPr>
      </w:pPr>
      <w:r w:rsidRPr="006274BB">
        <w:rPr>
          <w:rFonts w:ascii="Arial" w:hAnsi="Arial"/>
          <w:color w:val="000000"/>
          <w:rtl/>
        </w:rPr>
        <w:t>במדור זה אחלוק אתכם בהצהרות החיוביות מהאוסף האישי שלי (שמקורו בעיקר בספרים של לואיז היי בנושא חשיבה חיובית).</w:t>
      </w:r>
    </w:p>
    <w:p w:rsidR="00351F0D" w:rsidRDefault="00351F0D" w:rsidP="00351F0D">
      <w:pPr>
        <w:jc w:val="both"/>
        <w:rPr>
          <w:rFonts w:ascii="Arial" w:hAnsi="Arial"/>
          <w:color w:val="000000"/>
          <w:rtl/>
        </w:rPr>
      </w:pPr>
      <w:r w:rsidRPr="005100B9">
        <w:rPr>
          <w:rFonts w:ascii="Arial" w:hAnsi="Arial"/>
          <w:color w:val="000000"/>
          <w:rtl/>
        </w:rPr>
        <w:t>תחשבו</w:t>
      </w:r>
      <w:r>
        <w:rPr>
          <w:rFonts w:ascii="Arial" w:hAnsi="Arial"/>
          <w:color w:val="000000"/>
          <w:rtl/>
        </w:rPr>
        <w:t xml:space="preserve"> </w:t>
      </w:r>
      <w:r w:rsidRPr="005100B9">
        <w:rPr>
          <w:rFonts w:ascii="Arial" w:hAnsi="Arial"/>
          <w:color w:val="000000"/>
          <w:rtl/>
        </w:rPr>
        <w:t>איזה</w:t>
      </w:r>
      <w:r>
        <w:rPr>
          <w:rFonts w:ascii="Arial" w:hAnsi="Arial"/>
          <w:color w:val="000000"/>
          <w:rtl/>
        </w:rPr>
        <w:t xml:space="preserve"> </w:t>
      </w:r>
      <w:r w:rsidRPr="005100B9">
        <w:rPr>
          <w:rFonts w:ascii="Arial" w:hAnsi="Arial"/>
          <w:color w:val="000000"/>
          <w:rtl/>
        </w:rPr>
        <w:t>שינוי</w:t>
      </w:r>
      <w:r>
        <w:rPr>
          <w:rFonts w:ascii="Arial" w:hAnsi="Arial"/>
          <w:color w:val="000000"/>
          <w:rtl/>
        </w:rPr>
        <w:t xml:space="preserve"> </w:t>
      </w:r>
      <w:r w:rsidRPr="005100B9">
        <w:rPr>
          <w:rFonts w:ascii="Arial" w:hAnsi="Arial"/>
          <w:color w:val="000000"/>
          <w:rtl/>
        </w:rPr>
        <w:t>הייתם</w:t>
      </w:r>
      <w:r>
        <w:rPr>
          <w:rFonts w:ascii="Arial" w:hAnsi="Arial"/>
          <w:color w:val="000000"/>
          <w:rtl/>
        </w:rPr>
        <w:t xml:space="preserve"> </w:t>
      </w:r>
      <w:r w:rsidRPr="005100B9">
        <w:rPr>
          <w:rFonts w:ascii="Arial" w:hAnsi="Arial"/>
          <w:color w:val="000000"/>
          <w:rtl/>
        </w:rPr>
        <w:t>רוצים</w:t>
      </w:r>
      <w:r>
        <w:rPr>
          <w:rFonts w:ascii="Arial" w:hAnsi="Arial"/>
          <w:color w:val="000000"/>
          <w:rtl/>
        </w:rPr>
        <w:t xml:space="preserve"> </w:t>
      </w:r>
      <w:r w:rsidRPr="005100B9">
        <w:rPr>
          <w:rFonts w:ascii="Arial" w:hAnsi="Arial"/>
          <w:color w:val="000000"/>
          <w:rtl/>
        </w:rPr>
        <w:t>להכניס</w:t>
      </w:r>
      <w:r>
        <w:rPr>
          <w:rFonts w:ascii="Arial" w:hAnsi="Arial"/>
          <w:color w:val="000000"/>
          <w:rtl/>
        </w:rPr>
        <w:t xml:space="preserve"> </w:t>
      </w:r>
      <w:r w:rsidRPr="005100B9">
        <w:rPr>
          <w:rFonts w:ascii="Arial" w:hAnsi="Arial"/>
          <w:color w:val="000000"/>
          <w:rtl/>
        </w:rPr>
        <w:t>היום</w:t>
      </w:r>
      <w:r>
        <w:rPr>
          <w:rFonts w:ascii="Arial" w:hAnsi="Arial"/>
          <w:color w:val="000000"/>
          <w:rtl/>
        </w:rPr>
        <w:t xml:space="preserve"> </w:t>
      </w:r>
      <w:r w:rsidRPr="005100B9">
        <w:rPr>
          <w:rFonts w:ascii="Arial" w:hAnsi="Arial"/>
          <w:color w:val="000000"/>
          <w:rtl/>
        </w:rPr>
        <w:t>לחיים</w:t>
      </w:r>
      <w:r>
        <w:rPr>
          <w:rFonts w:ascii="Arial" w:hAnsi="Arial"/>
          <w:color w:val="000000"/>
          <w:rtl/>
        </w:rPr>
        <w:t xml:space="preserve"> </w:t>
      </w:r>
      <w:r w:rsidRPr="005100B9">
        <w:rPr>
          <w:rFonts w:ascii="Arial" w:hAnsi="Arial"/>
          <w:color w:val="000000"/>
          <w:rtl/>
        </w:rPr>
        <w:t>שלכם</w:t>
      </w:r>
      <w:r>
        <w:rPr>
          <w:rFonts w:ascii="Arial" w:hAnsi="Arial"/>
          <w:color w:val="000000"/>
          <w:rtl/>
        </w:rPr>
        <w:t xml:space="preserve">, </w:t>
      </w:r>
      <w:r w:rsidRPr="005100B9">
        <w:rPr>
          <w:rFonts w:ascii="Arial" w:hAnsi="Arial"/>
          <w:color w:val="000000"/>
          <w:rtl/>
        </w:rPr>
        <w:t>בחרו</w:t>
      </w:r>
      <w:r>
        <w:rPr>
          <w:rFonts w:ascii="Arial" w:hAnsi="Arial"/>
          <w:color w:val="000000"/>
          <w:rtl/>
        </w:rPr>
        <w:t xml:space="preserve"> </w:t>
      </w:r>
      <w:r w:rsidRPr="005100B9">
        <w:rPr>
          <w:rFonts w:ascii="Arial" w:hAnsi="Arial"/>
          <w:color w:val="000000"/>
          <w:rtl/>
        </w:rPr>
        <w:t>כמה</w:t>
      </w:r>
      <w:r>
        <w:rPr>
          <w:rFonts w:ascii="Arial" w:hAnsi="Arial"/>
          <w:color w:val="000000"/>
          <w:rtl/>
        </w:rPr>
        <w:t xml:space="preserve"> </w:t>
      </w:r>
      <w:r w:rsidRPr="005100B9">
        <w:rPr>
          <w:rFonts w:ascii="Arial" w:hAnsi="Arial"/>
          <w:color w:val="000000"/>
          <w:rtl/>
        </w:rPr>
        <w:t>הצהרות</w:t>
      </w:r>
      <w:r>
        <w:rPr>
          <w:rFonts w:ascii="Arial" w:hAnsi="Arial"/>
          <w:color w:val="000000"/>
          <w:rtl/>
        </w:rPr>
        <w:t xml:space="preserve"> </w:t>
      </w:r>
      <w:r w:rsidRPr="005100B9">
        <w:rPr>
          <w:rFonts w:ascii="Arial" w:hAnsi="Arial"/>
          <w:color w:val="000000"/>
          <w:rtl/>
        </w:rPr>
        <w:t>שמתאימות</w:t>
      </w:r>
      <w:r>
        <w:rPr>
          <w:rFonts w:ascii="Arial" w:hAnsi="Arial"/>
          <w:color w:val="000000"/>
          <w:rtl/>
        </w:rPr>
        <w:t xml:space="preserve"> </w:t>
      </w:r>
      <w:r w:rsidRPr="005100B9">
        <w:rPr>
          <w:rFonts w:ascii="Arial" w:hAnsi="Arial"/>
          <w:color w:val="000000"/>
          <w:rtl/>
        </w:rPr>
        <w:t>לכך</w:t>
      </w:r>
      <w:r>
        <w:rPr>
          <w:rFonts w:ascii="Arial" w:hAnsi="Arial"/>
          <w:color w:val="000000"/>
          <w:rtl/>
        </w:rPr>
        <w:t xml:space="preserve">, </w:t>
      </w:r>
      <w:r w:rsidRPr="005100B9">
        <w:rPr>
          <w:rFonts w:ascii="Arial" w:hAnsi="Arial"/>
          <w:color w:val="000000"/>
          <w:rtl/>
        </w:rPr>
        <w:t>רשמו</w:t>
      </w:r>
      <w:r>
        <w:rPr>
          <w:rFonts w:ascii="Arial" w:hAnsi="Arial"/>
          <w:color w:val="000000"/>
          <w:rtl/>
        </w:rPr>
        <w:t xml:space="preserve"> </w:t>
      </w:r>
      <w:r w:rsidRPr="005100B9">
        <w:rPr>
          <w:rFonts w:ascii="Arial" w:hAnsi="Arial"/>
          <w:color w:val="000000"/>
          <w:rtl/>
        </w:rPr>
        <w:t>אותן</w:t>
      </w:r>
      <w:r>
        <w:rPr>
          <w:rFonts w:ascii="Arial" w:hAnsi="Arial"/>
          <w:color w:val="000000"/>
          <w:rtl/>
        </w:rPr>
        <w:t xml:space="preserve"> </w:t>
      </w:r>
      <w:r w:rsidRPr="005100B9">
        <w:rPr>
          <w:rFonts w:ascii="Arial" w:hAnsi="Arial"/>
          <w:color w:val="000000"/>
          <w:rtl/>
        </w:rPr>
        <w:t>ותחזרו</w:t>
      </w:r>
      <w:r>
        <w:rPr>
          <w:rFonts w:ascii="Arial" w:hAnsi="Arial"/>
          <w:color w:val="000000"/>
          <w:rtl/>
        </w:rPr>
        <w:t xml:space="preserve"> </w:t>
      </w:r>
      <w:r w:rsidRPr="005100B9">
        <w:rPr>
          <w:rFonts w:ascii="Arial" w:hAnsi="Arial"/>
          <w:color w:val="000000"/>
          <w:rtl/>
        </w:rPr>
        <w:t>עליהן</w:t>
      </w:r>
      <w:r>
        <w:rPr>
          <w:rFonts w:ascii="Arial" w:hAnsi="Arial"/>
          <w:color w:val="000000"/>
          <w:rtl/>
        </w:rPr>
        <w:t xml:space="preserve"> </w:t>
      </w:r>
      <w:r w:rsidRPr="005100B9">
        <w:rPr>
          <w:rFonts w:ascii="Arial" w:hAnsi="Arial"/>
          <w:color w:val="000000"/>
          <w:rtl/>
        </w:rPr>
        <w:t>יום</w:t>
      </w:r>
      <w:r>
        <w:rPr>
          <w:rFonts w:ascii="Arial" w:hAnsi="Arial"/>
          <w:color w:val="000000"/>
          <w:rtl/>
        </w:rPr>
        <w:t>-</w:t>
      </w:r>
      <w:r w:rsidRPr="005100B9">
        <w:rPr>
          <w:rFonts w:ascii="Arial" w:hAnsi="Arial"/>
          <w:color w:val="000000"/>
          <w:rtl/>
        </w:rPr>
        <w:t>יום</w:t>
      </w:r>
      <w:r>
        <w:rPr>
          <w:rFonts w:ascii="Arial" w:hAnsi="Arial"/>
          <w:color w:val="000000"/>
          <w:rtl/>
        </w:rPr>
        <w:t xml:space="preserve"> </w:t>
      </w:r>
      <w:r w:rsidRPr="005100B9">
        <w:rPr>
          <w:rFonts w:ascii="Arial" w:hAnsi="Arial"/>
          <w:color w:val="000000"/>
          <w:rtl/>
        </w:rPr>
        <w:t>במשך</w:t>
      </w:r>
      <w:r>
        <w:rPr>
          <w:rFonts w:ascii="Arial" w:hAnsi="Arial"/>
          <w:color w:val="000000"/>
          <w:rtl/>
        </w:rPr>
        <w:t xml:space="preserve"> </w:t>
      </w:r>
      <w:r w:rsidRPr="005100B9">
        <w:rPr>
          <w:rFonts w:ascii="Arial" w:hAnsi="Arial"/>
          <w:color w:val="000000"/>
          <w:rtl/>
        </w:rPr>
        <w:t>מספר</w:t>
      </w:r>
      <w:r>
        <w:rPr>
          <w:rFonts w:ascii="Arial" w:hAnsi="Arial"/>
          <w:color w:val="000000"/>
          <w:rtl/>
        </w:rPr>
        <w:t xml:space="preserve"> </w:t>
      </w:r>
      <w:r w:rsidRPr="005100B9">
        <w:rPr>
          <w:rFonts w:ascii="Arial" w:hAnsi="Arial"/>
          <w:color w:val="000000"/>
          <w:rtl/>
        </w:rPr>
        <w:t>שבועות</w:t>
      </w:r>
      <w:r>
        <w:rPr>
          <w:rFonts w:ascii="Arial" w:hAnsi="Arial"/>
          <w:color w:val="000000"/>
          <w:rtl/>
        </w:rPr>
        <w:t>.</w:t>
      </w:r>
    </w:p>
    <w:p w:rsidR="00351F0D" w:rsidRDefault="00351F0D" w:rsidP="00351F0D">
      <w:pPr>
        <w:jc w:val="both"/>
        <w:rPr>
          <w:rFonts w:ascii="Arial" w:hAnsi="Arial"/>
          <w:color w:val="000000"/>
          <w:rtl/>
        </w:rPr>
      </w:pPr>
      <w:r w:rsidRPr="005100B9">
        <w:rPr>
          <w:rFonts w:ascii="Arial" w:hAnsi="Arial"/>
          <w:color w:val="000000"/>
          <w:rtl/>
        </w:rPr>
        <w:t>ניתן</w:t>
      </w:r>
      <w:r>
        <w:rPr>
          <w:rFonts w:ascii="Arial" w:hAnsi="Arial"/>
          <w:color w:val="000000"/>
          <w:rtl/>
        </w:rPr>
        <w:t xml:space="preserve"> </w:t>
      </w:r>
      <w:r w:rsidRPr="005100B9">
        <w:rPr>
          <w:rFonts w:ascii="Arial" w:hAnsi="Arial"/>
          <w:color w:val="000000"/>
          <w:rtl/>
        </w:rPr>
        <w:t>לחזור</w:t>
      </w:r>
      <w:r>
        <w:rPr>
          <w:rFonts w:ascii="Arial" w:hAnsi="Arial"/>
          <w:color w:val="000000"/>
          <w:rtl/>
        </w:rPr>
        <w:t xml:space="preserve"> </w:t>
      </w:r>
      <w:r w:rsidRPr="005100B9">
        <w:rPr>
          <w:rFonts w:ascii="Arial" w:hAnsi="Arial"/>
          <w:color w:val="000000"/>
          <w:rtl/>
        </w:rPr>
        <w:t>על</w:t>
      </w:r>
      <w:r>
        <w:rPr>
          <w:rFonts w:ascii="Arial" w:hAnsi="Arial"/>
          <w:color w:val="000000"/>
          <w:rtl/>
        </w:rPr>
        <w:t xml:space="preserve"> </w:t>
      </w:r>
      <w:r w:rsidRPr="005100B9">
        <w:rPr>
          <w:rFonts w:ascii="Arial" w:hAnsi="Arial"/>
          <w:color w:val="000000"/>
          <w:rtl/>
        </w:rPr>
        <w:t>ההצהרות</w:t>
      </w:r>
      <w:r>
        <w:rPr>
          <w:rFonts w:ascii="Arial" w:hAnsi="Arial"/>
          <w:color w:val="000000"/>
          <w:rtl/>
        </w:rPr>
        <w:t xml:space="preserve"> </w:t>
      </w:r>
      <w:r w:rsidRPr="005100B9">
        <w:rPr>
          <w:rFonts w:ascii="Arial" w:hAnsi="Arial"/>
          <w:color w:val="000000"/>
          <w:rtl/>
        </w:rPr>
        <w:t>באופן</w:t>
      </w:r>
      <w:r>
        <w:rPr>
          <w:rFonts w:ascii="Arial" w:hAnsi="Arial"/>
          <w:color w:val="000000"/>
          <w:rtl/>
        </w:rPr>
        <w:t xml:space="preserve"> </w:t>
      </w:r>
      <w:r w:rsidRPr="005100B9">
        <w:rPr>
          <w:rFonts w:ascii="Arial" w:hAnsi="Arial"/>
          <w:color w:val="000000"/>
          <w:rtl/>
        </w:rPr>
        <w:t>אקראי</w:t>
      </w:r>
      <w:r>
        <w:rPr>
          <w:rFonts w:ascii="Arial" w:hAnsi="Arial"/>
          <w:color w:val="000000"/>
          <w:rtl/>
        </w:rPr>
        <w:t xml:space="preserve">, </w:t>
      </w:r>
      <w:r w:rsidRPr="005100B9">
        <w:rPr>
          <w:rFonts w:ascii="Arial" w:hAnsi="Arial"/>
          <w:color w:val="000000"/>
          <w:rtl/>
        </w:rPr>
        <w:t>כל</w:t>
      </w:r>
      <w:r>
        <w:rPr>
          <w:rFonts w:ascii="Arial" w:hAnsi="Arial"/>
          <w:color w:val="000000"/>
          <w:rtl/>
        </w:rPr>
        <w:t xml:space="preserve"> </w:t>
      </w:r>
      <w:r w:rsidRPr="005100B9">
        <w:rPr>
          <w:rFonts w:ascii="Arial" w:hAnsi="Arial"/>
          <w:color w:val="000000"/>
          <w:rtl/>
        </w:rPr>
        <w:t>פעם</w:t>
      </w:r>
      <w:r>
        <w:rPr>
          <w:rFonts w:ascii="Arial" w:hAnsi="Arial"/>
          <w:color w:val="000000"/>
          <w:rtl/>
        </w:rPr>
        <w:t xml:space="preserve"> </w:t>
      </w:r>
      <w:r w:rsidRPr="005100B9">
        <w:rPr>
          <w:rFonts w:ascii="Arial" w:hAnsi="Arial"/>
          <w:color w:val="000000"/>
          <w:rtl/>
        </w:rPr>
        <w:t>שנזכרים</w:t>
      </w:r>
      <w:r>
        <w:rPr>
          <w:rFonts w:ascii="Arial" w:hAnsi="Arial"/>
          <w:color w:val="000000"/>
          <w:rtl/>
        </w:rPr>
        <w:t xml:space="preserve">, </w:t>
      </w:r>
      <w:r w:rsidRPr="005100B9">
        <w:rPr>
          <w:rFonts w:ascii="Arial" w:hAnsi="Arial"/>
          <w:color w:val="000000"/>
          <w:rtl/>
        </w:rPr>
        <w:t>או</w:t>
      </w:r>
      <w:r>
        <w:rPr>
          <w:rFonts w:ascii="Arial" w:hAnsi="Arial"/>
          <w:color w:val="000000"/>
          <w:rtl/>
        </w:rPr>
        <w:t xml:space="preserve"> </w:t>
      </w:r>
      <w:r w:rsidRPr="005100B9">
        <w:rPr>
          <w:rFonts w:ascii="Arial" w:hAnsi="Arial"/>
          <w:color w:val="000000"/>
          <w:rtl/>
        </w:rPr>
        <w:t>לבחור</w:t>
      </w:r>
      <w:r>
        <w:rPr>
          <w:rFonts w:ascii="Arial" w:hAnsi="Arial"/>
          <w:color w:val="000000"/>
          <w:rtl/>
        </w:rPr>
        <w:t xml:space="preserve"> </w:t>
      </w:r>
      <w:r w:rsidRPr="005100B9">
        <w:rPr>
          <w:rFonts w:ascii="Arial" w:hAnsi="Arial"/>
          <w:color w:val="000000"/>
          <w:rtl/>
        </w:rPr>
        <w:t>זמנים</w:t>
      </w:r>
      <w:r>
        <w:rPr>
          <w:rFonts w:ascii="Arial" w:hAnsi="Arial"/>
          <w:color w:val="000000"/>
          <w:rtl/>
        </w:rPr>
        <w:t xml:space="preserve"> </w:t>
      </w:r>
      <w:r w:rsidRPr="005100B9">
        <w:rPr>
          <w:rFonts w:ascii="Arial" w:hAnsi="Arial"/>
          <w:color w:val="000000"/>
          <w:rtl/>
        </w:rPr>
        <w:t>קבועים</w:t>
      </w:r>
      <w:r>
        <w:rPr>
          <w:rFonts w:ascii="Arial" w:hAnsi="Arial"/>
          <w:color w:val="000000"/>
          <w:rtl/>
        </w:rPr>
        <w:t xml:space="preserve"> - </w:t>
      </w:r>
      <w:r w:rsidRPr="005100B9">
        <w:rPr>
          <w:rFonts w:ascii="Arial" w:hAnsi="Arial"/>
          <w:color w:val="000000"/>
          <w:rtl/>
        </w:rPr>
        <w:t>אם</w:t>
      </w:r>
      <w:r>
        <w:rPr>
          <w:rFonts w:ascii="Arial" w:hAnsi="Arial"/>
          <w:color w:val="000000"/>
          <w:rtl/>
        </w:rPr>
        <w:t xml:space="preserve"> </w:t>
      </w:r>
      <w:r w:rsidRPr="005100B9">
        <w:rPr>
          <w:rFonts w:ascii="Arial" w:hAnsi="Arial"/>
          <w:color w:val="000000"/>
          <w:rtl/>
        </w:rPr>
        <w:t>זה</w:t>
      </w:r>
      <w:r>
        <w:rPr>
          <w:rFonts w:ascii="Arial" w:hAnsi="Arial"/>
          <w:color w:val="000000"/>
          <w:rtl/>
        </w:rPr>
        <w:t xml:space="preserve"> </w:t>
      </w:r>
      <w:r w:rsidRPr="005100B9">
        <w:rPr>
          <w:rFonts w:ascii="Arial" w:hAnsi="Arial"/>
          <w:color w:val="000000"/>
          <w:rtl/>
        </w:rPr>
        <w:t>להתעורר</w:t>
      </w:r>
      <w:r>
        <w:rPr>
          <w:rFonts w:ascii="Arial" w:hAnsi="Arial"/>
          <w:color w:val="000000"/>
          <w:rtl/>
        </w:rPr>
        <w:t xml:space="preserve"> </w:t>
      </w:r>
      <w:r w:rsidRPr="005100B9">
        <w:rPr>
          <w:rFonts w:ascii="Arial" w:hAnsi="Arial"/>
          <w:color w:val="000000"/>
          <w:rtl/>
        </w:rPr>
        <w:t>איתן</w:t>
      </w:r>
      <w:r>
        <w:rPr>
          <w:rFonts w:ascii="Arial" w:hAnsi="Arial"/>
          <w:color w:val="000000"/>
          <w:rtl/>
        </w:rPr>
        <w:t xml:space="preserve"> </w:t>
      </w:r>
      <w:r w:rsidRPr="005100B9">
        <w:rPr>
          <w:rFonts w:ascii="Arial" w:hAnsi="Arial"/>
          <w:color w:val="000000"/>
          <w:rtl/>
        </w:rPr>
        <w:t>בבוקר</w:t>
      </w:r>
      <w:r>
        <w:rPr>
          <w:rFonts w:ascii="Arial" w:hAnsi="Arial"/>
          <w:color w:val="000000"/>
          <w:rtl/>
        </w:rPr>
        <w:t xml:space="preserve">, </w:t>
      </w:r>
      <w:r w:rsidRPr="005100B9">
        <w:rPr>
          <w:rFonts w:ascii="Arial" w:hAnsi="Arial"/>
          <w:color w:val="000000"/>
          <w:rtl/>
        </w:rPr>
        <w:t>או</w:t>
      </w:r>
      <w:r>
        <w:rPr>
          <w:rFonts w:ascii="Arial" w:hAnsi="Arial"/>
          <w:color w:val="000000"/>
          <w:rtl/>
        </w:rPr>
        <w:t xml:space="preserve"> </w:t>
      </w:r>
      <w:r w:rsidRPr="005100B9">
        <w:rPr>
          <w:rFonts w:ascii="Arial" w:hAnsi="Arial"/>
          <w:color w:val="000000"/>
          <w:rtl/>
        </w:rPr>
        <w:t>לחזור</w:t>
      </w:r>
      <w:r>
        <w:rPr>
          <w:rFonts w:ascii="Arial" w:hAnsi="Arial"/>
          <w:color w:val="000000"/>
          <w:rtl/>
        </w:rPr>
        <w:t xml:space="preserve"> </w:t>
      </w:r>
      <w:r w:rsidRPr="005100B9">
        <w:rPr>
          <w:rFonts w:ascii="Arial" w:hAnsi="Arial"/>
          <w:color w:val="000000"/>
          <w:rtl/>
        </w:rPr>
        <w:t>עליהן</w:t>
      </w:r>
      <w:r>
        <w:rPr>
          <w:rFonts w:ascii="Arial" w:hAnsi="Arial"/>
          <w:color w:val="000000"/>
          <w:rtl/>
        </w:rPr>
        <w:t xml:space="preserve"> </w:t>
      </w:r>
      <w:r w:rsidRPr="005100B9">
        <w:rPr>
          <w:rFonts w:ascii="Arial" w:hAnsi="Arial"/>
          <w:color w:val="000000"/>
          <w:rtl/>
        </w:rPr>
        <w:t>לפני</w:t>
      </w:r>
      <w:r>
        <w:rPr>
          <w:rFonts w:ascii="Arial" w:hAnsi="Arial"/>
          <w:color w:val="000000"/>
          <w:rtl/>
        </w:rPr>
        <w:t xml:space="preserve"> </w:t>
      </w:r>
      <w:r w:rsidRPr="005100B9">
        <w:rPr>
          <w:rFonts w:ascii="Arial" w:hAnsi="Arial"/>
          <w:color w:val="000000"/>
          <w:rtl/>
        </w:rPr>
        <w:t>השינה</w:t>
      </w:r>
      <w:r>
        <w:rPr>
          <w:rFonts w:ascii="Arial" w:hAnsi="Arial"/>
          <w:color w:val="000000"/>
          <w:rtl/>
        </w:rPr>
        <w:t xml:space="preserve">, </w:t>
      </w:r>
      <w:r w:rsidRPr="005100B9">
        <w:rPr>
          <w:rFonts w:ascii="Arial" w:hAnsi="Arial"/>
          <w:color w:val="000000"/>
          <w:rtl/>
        </w:rPr>
        <w:t>או</w:t>
      </w:r>
      <w:r>
        <w:rPr>
          <w:rFonts w:ascii="Arial" w:hAnsi="Arial"/>
          <w:color w:val="000000"/>
          <w:rtl/>
        </w:rPr>
        <w:t xml:space="preserve"> </w:t>
      </w:r>
      <w:r w:rsidRPr="005100B9">
        <w:rPr>
          <w:rFonts w:ascii="Arial" w:hAnsi="Arial"/>
          <w:color w:val="000000"/>
          <w:rtl/>
        </w:rPr>
        <w:t>בזמני</w:t>
      </w:r>
      <w:r>
        <w:rPr>
          <w:rFonts w:ascii="Arial" w:hAnsi="Arial"/>
          <w:color w:val="000000"/>
          <w:rtl/>
        </w:rPr>
        <w:t xml:space="preserve"> </w:t>
      </w:r>
      <w:r w:rsidRPr="005100B9">
        <w:rPr>
          <w:rFonts w:ascii="Arial" w:hAnsi="Arial"/>
          <w:color w:val="000000"/>
          <w:rtl/>
        </w:rPr>
        <w:t>לחץ</w:t>
      </w:r>
      <w:r>
        <w:rPr>
          <w:rFonts w:ascii="Arial" w:hAnsi="Arial"/>
          <w:color w:val="000000"/>
          <w:rtl/>
        </w:rPr>
        <w:t xml:space="preserve"> </w:t>
      </w:r>
      <w:r w:rsidRPr="005100B9">
        <w:rPr>
          <w:rFonts w:ascii="Arial" w:hAnsi="Arial"/>
          <w:color w:val="000000"/>
          <w:rtl/>
        </w:rPr>
        <w:t>או</w:t>
      </w:r>
      <w:r>
        <w:rPr>
          <w:rFonts w:ascii="Arial" w:hAnsi="Arial"/>
          <w:color w:val="000000"/>
          <w:rtl/>
        </w:rPr>
        <w:t xml:space="preserve"> </w:t>
      </w:r>
      <w:r w:rsidRPr="005100B9">
        <w:rPr>
          <w:rFonts w:ascii="Arial" w:hAnsi="Arial"/>
          <w:color w:val="000000"/>
          <w:rtl/>
        </w:rPr>
        <w:t>חרדה</w:t>
      </w:r>
      <w:r>
        <w:rPr>
          <w:rFonts w:ascii="Arial" w:hAnsi="Arial"/>
          <w:color w:val="000000"/>
          <w:rtl/>
        </w:rPr>
        <w:t xml:space="preserve">. </w:t>
      </w:r>
      <w:r w:rsidRPr="005100B9">
        <w:rPr>
          <w:rFonts w:ascii="Arial" w:hAnsi="Arial"/>
          <w:color w:val="000000"/>
          <w:rtl/>
        </w:rPr>
        <w:t>ניתן</w:t>
      </w:r>
      <w:r>
        <w:rPr>
          <w:rFonts w:ascii="Arial" w:hAnsi="Arial"/>
          <w:color w:val="000000"/>
          <w:rtl/>
        </w:rPr>
        <w:t xml:space="preserve"> </w:t>
      </w:r>
      <w:r w:rsidRPr="005100B9">
        <w:rPr>
          <w:rFonts w:ascii="Arial" w:hAnsi="Arial"/>
          <w:color w:val="000000"/>
          <w:rtl/>
        </w:rPr>
        <w:t>להכניס</w:t>
      </w:r>
      <w:r>
        <w:rPr>
          <w:rFonts w:ascii="Arial" w:hAnsi="Arial"/>
          <w:color w:val="000000"/>
          <w:rtl/>
        </w:rPr>
        <w:t xml:space="preserve"> </w:t>
      </w:r>
      <w:r w:rsidRPr="005100B9">
        <w:rPr>
          <w:rFonts w:ascii="Arial" w:hAnsi="Arial"/>
          <w:color w:val="000000"/>
          <w:rtl/>
        </w:rPr>
        <w:t>אותן</w:t>
      </w:r>
      <w:r>
        <w:rPr>
          <w:rFonts w:ascii="Arial" w:hAnsi="Arial"/>
          <w:color w:val="000000"/>
          <w:rtl/>
        </w:rPr>
        <w:t xml:space="preserve"> </w:t>
      </w:r>
      <w:r w:rsidRPr="005100B9">
        <w:rPr>
          <w:rFonts w:ascii="Arial" w:hAnsi="Arial"/>
          <w:color w:val="000000"/>
          <w:rtl/>
        </w:rPr>
        <w:t>לתרגילי</w:t>
      </w:r>
      <w:r>
        <w:rPr>
          <w:rFonts w:ascii="Arial" w:hAnsi="Arial"/>
          <w:color w:val="000000"/>
          <w:rtl/>
        </w:rPr>
        <w:t xml:space="preserve"> </w:t>
      </w:r>
      <w:r w:rsidRPr="005100B9">
        <w:rPr>
          <w:rFonts w:ascii="Arial" w:hAnsi="Arial"/>
          <w:color w:val="000000"/>
          <w:rtl/>
        </w:rPr>
        <w:t>מדיטציה</w:t>
      </w:r>
      <w:r>
        <w:rPr>
          <w:rFonts w:ascii="Arial" w:hAnsi="Arial"/>
          <w:color w:val="000000"/>
          <w:rtl/>
        </w:rPr>
        <w:t xml:space="preserve">. </w:t>
      </w:r>
      <w:r w:rsidRPr="005100B9">
        <w:rPr>
          <w:rFonts w:ascii="Arial" w:hAnsi="Arial"/>
          <w:color w:val="000000"/>
          <w:rtl/>
        </w:rPr>
        <w:t>כל</w:t>
      </w:r>
      <w:r>
        <w:rPr>
          <w:rFonts w:ascii="Arial" w:hAnsi="Arial"/>
          <w:color w:val="000000"/>
          <w:rtl/>
        </w:rPr>
        <w:t xml:space="preserve"> </w:t>
      </w:r>
      <w:r w:rsidRPr="005100B9">
        <w:rPr>
          <w:rFonts w:ascii="Arial" w:hAnsi="Arial"/>
          <w:color w:val="000000"/>
          <w:rtl/>
        </w:rPr>
        <w:t>אחד</w:t>
      </w:r>
      <w:r>
        <w:rPr>
          <w:rFonts w:ascii="Arial" w:hAnsi="Arial"/>
          <w:color w:val="000000"/>
          <w:rtl/>
        </w:rPr>
        <w:t xml:space="preserve"> </w:t>
      </w:r>
      <w:r w:rsidRPr="005100B9">
        <w:rPr>
          <w:rFonts w:ascii="Arial" w:hAnsi="Arial"/>
          <w:color w:val="000000"/>
          <w:rtl/>
        </w:rPr>
        <w:t>ימצא</w:t>
      </w:r>
      <w:r>
        <w:rPr>
          <w:rFonts w:ascii="Arial" w:hAnsi="Arial"/>
          <w:color w:val="000000"/>
          <w:rtl/>
        </w:rPr>
        <w:t xml:space="preserve"> </w:t>
      </w:r>
      <w:r w:rsidRPr="005100B9">
        <w:rPr>
          <w:rFonts w:ascii="Arial" w:hAnsi="Arial"/>
          <w:color w:val="000000"/>
          <w:rtl/>
        </w:rPr>
        <w:t>את</w:t>
      </w:r>
      <w:r>
        <w:rPr>
          <w:rFonts w:ascii="Arial" w:hAnsi="Arial"/>
          <w:color w:val="000000"/>
          <w:rtl/>
        </w:rPr>
        <w:t xml:space="preserve"> </w:t>
      </w:r>
      <w:r w:rsidRPr="005100B9">
        <w:rPr>
          <w:rFonts w:ascii="Arial" w:hAnsi="Arial"/>
          <w:color w:val="000000"/>
          <w:rtl/>
        </w:rPr>
        <w:t>הדרך</w:t>
      </w:r>
      <w:r>
        <w:rPr>
          <w:rFonts w:ascii="Arial" w:hAnsi="Arial"/>
          <w:color w:val="000000"/>
          <w:rtl/>
        </w:rPr>
        <w:t xml:space="preserve"> </w:t>
      </w:r>
      <w:r w:rsidRPr="005100B9">
        <w:rPr>
          <w:rFonts w:ascii="Arial" w:hAnsi="Arial"/>
          <w:color w:val="000000"/>
          <w:rtl/>
        </w:rPr>
        <w:t>הייחודית</w:t>
      </w:r>
      <w:r>
        <w:rPr>
          <w:rFonts w:ascii="Arial" w:hAnsi="Arial"/>
          <w:color w:val="000000"/>
          <w:rtl/>
        </w:rPr>
        <w:t xml:space="preserve"> </w:t>
      </w:r>
      <w:r w:rsidRPr="005100B9">
        <w:rPr>
          <w:rFonts w:ascii="Arial" w:hAnsi="Arial"/>
          <w:color w:val="000000"/>
          <w:rtl/>
        </w:rPr>
        <w:t>שלו</w:t>
      </w:r>
      <w:r>
        <w:rPr>
          <w:rFonts w:ascii="Arial" w:hAnsi="Arial"/>
          <w:color w:val="000000"/>
          <w:rtl/>
        </w:rPr>
        <w:t xml:space="preserve">, </w:t>
      </w:r>
      <w:r w:rsidRPr="005100B9">
        <w:rPr>
          <w:rFonts w:ascii="Arial" w:hAnsi="Arial"/>
          <w:color w:val="000000"/>
          <w:rtl/>
        </w:rPr>
        <w:t>מה</w:t>
      </w:r>
      <w:r>
        <w:rPr>
          <w:rFonts w:ascii="Arial" w:hAnsi="Arial"/>
          <w:color w:val="000000"/>
          <w:rtl/>
        </w:rPr>
        <w:t xml:space="preserve"> </w:t>
      </w:r>
      <w:r w:rsidRPr="005100B9">
        <w:rPr>
          <w:rFonts w:ascii="Arial" w:hAnsi="Arial"/>
          <w:color w:val="000000"/>
          <w:rtl/>
        </w:rPr>
        <w:t>שעובד</w:t>
      </w:r>
      <w:r>
        <w:rPr>
          <w:rFonts w:ascii="Arial" w:hAnsi="Arial"/>
          <w:color w:val="000000"/>
          <w:rtl/>
        </w:rPr>
        <w:t xml:space="preserve"> </w:t>
      </w:r>
      <w:r w:rsidRPr="005100B9">
        <w:rPr>
          <w:rFonts w:ascii="Arial" w:hAnsi="Arial"/>
          <w:color w:val="000000"/>
          <w:rtl/>
        </w:rPr>
        <w:t>עבורו</w:t>
      </w:r>
      <w:r>
        <w:rPr>
          <w:rFonts w:ascii="Arial" w:hAnsi="Arial"/>
          <w:color w:val="000000"/>
          <w:rtl/>
        </w:rPr>
        <w:t>.</w:t>
      </w:r>
    </w:p>
    <w:p w:rsidR="00351F0D" w:rsidRDefault="00351F0D" w:rsidP="00351F0D">
      <w:pPr>
        <w:jc w:val="both"/>
        <w:rPr>
          <w:rFonts w:ascii="Arial" w:hAnsi="Arial"/>
          <w:color w:val="000000"/>
          <w:rtl/>
        </w:rPr>
      </w:pPr>
      <w:r w:rsidRPr="005100B9">
        <w:rPr>
          <w:rFonts w:ascii="Arial" w:hAnsi="Arial"/>
          <w:color w:val="000000"/>
          <w:rtl/>
        </w:rPr>
        <w:t>אם</w:t>
      </w:r>
      <w:r>
        <w:rPr>
          <w:rFonts w:ascii="Arial" w:hAnsi="Arial"/>
          <w:color w:val="000000"/>
          <w:rtl/>
        </w:rPr>
        <w:t xml:space="preserve"> </w:t>
      </w:r>
      <w:r w:rsidRPr="005100B9">
        <w:rPr>
          <w:rFonts w:ascii="Arial" w:hAnsi="Arial"/>
          <w:color w:val="000000"/>
          <w:rtl/>
        </w:rPr>
        <w:t>עולה</w:t>
      </w:r>
      <w:r>
        <w:rPr>
          <w:rFonts w:ascii="Arial" w:hAnsi="Arial"/>
          <w:color w:val="000000"/>
          <w:rtl/>
        </w:rPr>
        <w:t xml:space="preserve"> </w:t>
      </w:r>
      <w:r w:rsidRPr="005100B9">
        <w:rPr>
          <w:rFonts w:ascii="Arial" w:hAnsi="Arial"/>
          <w:color w:val="000000"/>
          <w:rtl/>
        </w:rPr>
        <w:t>התנגדות</w:t>
      </w:r>
      <w:r>
        <w:rPr>
          <w:rFonts w:ascii="Arial" w:hAnsi="Arial"/>
          <w:color w:val="000000"/>
          <w:rtl/>
        </w:rPr>
        <w:t xml:space="preserve"> - </w:t>
      </w:r>
      <w:r w:rsidRPr="005100B9">
        <w:rPr>
          <w:rFonts w:ascii="Arial" w:hAnsi="Arial"/>
          <w:color w:val="000000"/>
          <w:rtl/>
        </w:rPr>
        <w:t>ניתן</w:t>
      </w:r>
      <w:r>
        <w:rPr>
          <w:rFonts w:ascii="Arial" w:hAnsi="Arial"/>
          <w:color w:val="000000"/>
          <w:rtl/>
        </w:rPr>
        <w:t xml:space="preserve"> </w:t>
      </w:r>
      <w:r w:rsidRPr="005100B9">
        <w:rPr>
          <w:rFonts w:ascii="Arial" w:hAnsi="Arial"/>
          <w:color w:val="000000"/>
          <w:rtl/>
        </w:rPr>
        <w:t>להוסיף</w:t>
      </w:r>
      <w:r>
        <w:rPr>
          <w:rFonts w:ascii="Arial" w:hAnsi="Arial"/>
          <w:color w:val="000000"/>
          <w:rtl/>
        </w:rPr>
        <w:t xml:space="preserve">: </w:t>
      </w:r>
      <w:r>
        <w:rPr>
          <w:rFonts w:ascii="Arial" w:hAnsi="Arial" w:hint="cs"/>
          <w:color w:val="000000"/>
          <w:rtl/>
        </w:rPr>
        <w:t>"</w:t>
      </w:r>
      <w:r w:rsidRPr="005100B9">
        <w:rPr>
          <w:rFonts w:ascii="Arial" w:hAnsi="Arial"/>
          <w:color w:val="000000"/>
          <w:rtl/>
        </w:rPr>
        <w:t>אני</w:t>
      </w:r>
      <w:r>
        <w:rPr>
          <w:rFonts w:ascii="Arial" w:hAnsi="Arial"/>
          <w:color w:val="000000"/>
          <w:rtl/>
        </w:rPr>
        <w:t xml:space="preserve"> </w:t>
      </w:r>
      <w:r w:rsidRPr="005100B9">
        <w:rPr>
          <w:rFonts w:ascii="Arial" w:hAnsi="Arial"/>
          <w:color w:val="000000"/>
          <w:rtl/>
        </w:rPr>
        <w:t>משחרר</w:t>
      </w:r>
      <w:r>
        <w:rPr>
          <w:rFonts w:ascii="Arial" w:hAnsi="Arial" w:hint="cs"/>
          <w:color w:val="000000"/>
          <w:rtl/>
        </w:rPr>
        <w:t>ת</w:t>
      </w:r>
      <w:r>
        <w:rPr>
          <w:rFonts w:ascii="Arial" w:hAnsi="Arial"/>
          <w:color w:val="000000"/>
          <w:rtl/>
        </w:rPr>
        <w:t xml:space="preserve"> </w:t>
      </w:r>
      <w:r w:rsidRPr="005100B9">
        <w:rPr>
          <w:rFonts w:ascii="Arial" w:hAnsi="Arial"/>
          <w:color w:val="000000"/>
          <w:rtl/>
        </w:rPr>
        <w:t>כל</w:t>
      </w:r>
      <w:r>
        <w:rPr>
          <w:rFonts w:ascii="Arial" w:hAnsi="Arial"/>
          <w:color w:val="000000"/>
          <w:rtl/>
        </w:rPr>
        <w:t xml:space="preserve"> </w:t>
      </w:r>
      <w:r w:rsidRPr="005100B9">
        <w:rPr>
          <w:rFonts w:ascii="Arial" w:hAnsi="Arial"/>
          <w:color w:val="000000"/>
          <w:rtl/>
        </w:rPr>
        <w:t>התנגדות</w:t>
      </w:r>
      <w:r>
        <w:rPr>
          <w:rFonts w:ascii="Arial" w:hAnsi="Arial"/>
          <w:color w:val="000000"/>
          <w:rtl/>
        </w:rPr>
        <w:t xml:space="preserve">. </w:t>
      </w:r>
      <w:r w:rsidRPr="005100B9">
        <w:rPr>
          <w:rFonts w:ascii="Arial" w:hAnsi="Arial"/>
          <w:color w:val="000000"/>
          <w:rtl/>
        </w:rPr>
        <w:t>אני</w:t>
      </w:r>
      <w:r>
        <w:rPr>
          <w:rFonts w:ascii="Arial" w:hAnsi="Arial"/>
          <w:color w:val="000000"/>
          <w:rtl/>
        </w:rPr>
        <w:t xml:space="preserve"> </w:t>
      </w:r>
      <w:r w:rsidRPr="005100B9">
        <w:rPr>
          <w:rFonts w:ascii="Arial" w:hAnsi="Arial"/>
          <w:color w:val="000000"/>
          <w:rtl/>
        </w:rPr>
        <w:t>פותח</w:t>
      </w:r>
      <w:r>
        <w:rPr>
          <w:rFonts w:ascii="Arial" w:hAnsi="Arial" w:hint="cs"/>
          <w:color w:val="000000"/>
          <w:rtl/>
        </w:rPr>
        <w:t>ת</w:t>
      </w:r>
      <w:r>
        <w:rPr>
          <w:rFonts w:ascii="Arial" w:hAnsi="Arial"/>
          <w:color w:val="000000"/>
          <w:rtl/>
        </w:rPr>
        <w:t xml:space="preserve"> </w:t>
      </w:r>
      <w:r w:rsidRPr="005100B9">
        <w:rPr>
          <w:rFonts w:ascii="Arial" w:hAnsi="Arial"/>
          <w:color w:val="000000"/>
          <w:rtl/>
        </w:rPr>
        <w:t>את</w:t>
      </w:r>
      <w:r>
        <w:rPr>
          <w:rFonts w:ascii="Arial" w:hAnsi="Arial"/>
          <w:color w:val="000000"/>
          <w:rtl/>
        </w:rPr>
        <w:t xml:space="preserve"> </w:t>
      </w:r>
      <w:r w:rsidRPr="005100B9">
        <w:rPr>
          <w:rFonts w:ascii="Arial" w:hAnsi="Arial"/>
          <w:color w:val="000000"/>
          <w:rtl/>
        </w:rPr>
        <w:t>עצמי</w:t>
      </w:r>
      <w:r>
        <w:rPr>
          <w:rFonts w:ascii="Arial" w:hAnsi="Arial"/>
          <w:color w:val="000000"/>
          <w:rtl/>
        </w:rPr>
        <w:t xml:space="preserve"> </w:t>
      </w:r>
      <w:r w:rsidRPr="005100B9">
        <w:rPr>
          <w:rFonts w:ascii="Arial" w:hAnsi="Arial"/>
          <w:color w:val="000000"/>
          <w:rtl/>
        </w:rPr>
        <w:t>לשינוי</w:t>
      </w:r>
      <w:r>
        <w:rPr>
          <w:rFonts w:ascii="Arial" w:hAnsi="Arial"/>
          <w:color w:val="000000"/>
          <w:rtl/>
        </w:rPr>
        <w:t xml:space="preserve">. </w:t>
      </w:r>
      <w:r w:rsidRPr="005100B9">
        <w:rPr>
          <w:rFonts w:ascii="Arial" w:hAnsi="Arial"/>
          <w:color w:val="000000"/>
          <w:rtl/>
        </w:rPr>
        <w:t>אני</w:t>
      </w:r>
      <w:r>
        <w:rPr>
          <w:rFonts w:ascii="Arial" w:hAnsi="Arial"/>
          <w:color w:val="000000"/>
          <w:rtl/>
        </w:rPr>
        <w:t xml:space="preserve"> </w:t>
      </w:r>
      <w:r w:rsidRPr="005100B9">
        <w:rPr>
          <w:rFonts w:ascii="Arial" w:hAnsi="Arial"/>
          <w:color w:val="000000"/>
          <w:rtl/>
        </w:rPr>
        <w:t>בטוח</w:t>
      </w:r>
      <w:r>
        <w:rPr>
          <w:rFonts w:ascii="Arial" w:hAnsi="Arial" w:hint="cs"/>
          <w:color w:val="000000"/>
          <w:rtl/>
        </w:rPr>
        <w:t>ה</w:t>
      </w:r>
      <w:r>
        <w:rPr>
          <w:rFonts w:ascii="Arial" w:hAnsi="Arial"/>
          <w:color w:val="000000"/>
          <w:rtl/>
        </w:rPr>
        <w:t xml:space="preserve"> </w:t>
      </w:r>
      <w:r w:rsidRPr="005100B9">
        <w:rPr>
          <w:rFonts w:ascii="Arial" w:hAnsi="Arial"/>
          <w:color w:val="000000"/>
          <w:rtl/>
        </w:rPr>
        <w:t>ומוג</w:t>
      </w:r>
      <w:r>
        <w:rPr>
          <w:rFonts w:ascii="Arial" w:hAnsi="Arial" w:hint="cs"/>
          <w:color w:val="000000"/>
          <w:rtl/>
        </w:rPr>
        <w:t>נת</w:t>
      </w:r>
      <w:r>
        <w:rPr>
          <w:rFonts w:ascii="Arial" w:hAnsi="Arial"/>
          <w:color w:val="000000"/>
          <w:rtl/>
        </w:rPr>
        <w:t xml:space="preserve"> </w:t>
      </w:r>
      <w:r w:rsidRPr="005100B9">
        <w:rPr>
          <w:rFonts w:ascii="Arial" w:hAnsi="Arial"/>
          <w:color w:val="000000"/>
          <w:rtl/>
        </w:rPr>
        <w:t>תמיד"</w:t>
      </w:r>
      <w:r>
        <w:rPr>
          <w:rFonts w:ascii="Arial" w:hAnsi="Arial"/>
          <w:color w:val="000000"/>
          <w:rtl/>
        </w:rPr>
        <w:t xml:space="preserve">. </w:t>
      </w:r>
    </w:p>
    <w:p w:rsidR="00351F0D" w:rsidRDefault="00351F0D" w:rsidP="00351F0D">
      <w:pPr>
        <w:jc w:val="center"/>
        <w:rPr>
          <w:rFonts w:ascii="Arial" w:hAnsi="Arial"/>
          <w:color w:val="000000"/>
          <w:rtl/>
        </w:rPr>
      </w:pPr>
      <w:r w:rsidRPr="005100B9">
        <w:rPr>
          <w:rFonts w:ascii="Arial" w:hAnsi="Arial"/>
          <w:color w:val="000000"/>
          <w:rtl/>
        </w:rPr>
        <w:t>בהצלחה</w:t>
      </w:r>
      <w:r>
        <w:rPr>
          <w:rFonts w:ascii="Arial" w:hAnsi="Arial"/>
          <w:color w:val="000000"/>
          <w:rtl/>
        </w:rPr>
        <w:t>!</w:t>
      </w:r>
    </w:p>
    <w:p w:rsidR="00351F0D" w:rsidRPr="0087694A" w:rsidRDefault="00351F0D" w:rsidP="00F8676A">
      <w:pPr>
        <w:spacing w:before="120"/>
        <w:ind w:firstLine="720"/>
        <w:jc w:val="both"/>
        <w:rPr>
          <w:rFonts w:ascii="Arial" w:hAnsi="Arial"/>
          <w:b/>
          <w:bCs/>
          <w:rtl/>
        </w:rPr>
      </w:pPr>
      <w:r>
        <w:rPr>
          <w:rFonts w:ascii="Arial" w:hAnsi="Arial" w:hint="cs"/>
          <w:b/>
          <w:bCs/>
          <w:rtl/>
        </w:rPr>
        <w:t>ק</w:t>
      </w:r>
      <w:r w:rsidRPr="0087694A">
        <w:rPr>
          <w:rFonts w:ascii="Arial" w:hAnsi="Arial"/>
          <w:b/>
          <w:bCs/>
          <w:rtl/>
        </w:rPr>
        <w:t>בלה עצמית</w:t>
      </w:r>
    </w:p>
    <w:p w:rsidR="00351F0D" w:rsidRDefault="00351F0D" w:rsidP="00F8676A">
      <w:pPr>
        <w:jc w:val="both"/>
        <w:rPr>
          <w:rFonts w:ascii="Arial" w:hAnsi="Arial"/>
          <w:color w:val="000000"/>
          <w:rtl/>
        </w:rPr>
      </w:pPr>
      <w:r w:rsidRPr="005100B9">
        <w:rPr>
          <w:rFonts w:ascii="Arial" w:hAnsi="Arial"/>
          <w:color w:val="000000"/>
          <w:rtl/>
        </w:rPr>
        <w:t>אני</w:t>
      </w:r>
      <w:r>
        <w:rPr>
          <w:rFonts w:ascii="Arial" w:hAnsi="Arial"/>
          <w:color w:val="000000"/>
          <w:rtl/>
        </w:rPr>
        <w:t xml:space="preserve"> </w:t>
      </w:r>
      <w:r w:rsidRPr="005100B9">
        <w:rPr>
          <w:rFonts w:ascii="Arial" w:hAnsi="Arial"/>
          <w:color w:val="000000"/>
          <w:rtl/>
        </w:rPr>
        <w:t>אוהב</w:t>
      </w:r>
      <w:r>
        <w:rPr>
          <w:rFonts w:ascii="Arial" w:hAnsi="Arial" w:hint="cs"/>
          <w:color w:val="000000"/>
          <w:rtl/>
        </w:rPr>
        <w:t>ת</w:t>
      </w:r>
      <w:r>
        <w:rPr>
          <w:rFonts w:ascii="Arial" w:hAnsi="Arial"/>
          <w:color w:val="000000"/>
          <w:rtl/>
        </w:rPr>
        <w:t xml:space="preserve"> </w:t>
      </w:r>
      <w:r w:rsidRPr="005100B9">
        <w:rPr>
          <w:rFonts w:ascii="Arial" w:hAnsi="Arial"/>
          <w:color w:val="000000"/>
          <w:rtl/>
        </w:rPr>
        <w:t>ומקבל</w:t>
      </w:r>
      <w:r>
        <w:rPr>
          <w:rFonts w:ascii="Arial" w:hAnsi="Arial" w:hint="cs"/>
          <w:color w:val="000000"/>
          <w:rtl/>
        </w:rPr>
        <w:t>ת</w:t>
      </w:r>
      <w:r>
        <w:rPr>
          <w:rFonts w:ascii="Arial" w:hAnsi="Arial"/>
          <w:color w:val="000000"/>
          <w:rtl/>
        </w:rPr>
        <w:t xml:space="preserve"> </w:t>
      </w:r>
      <w:r w:rsidRPr="005100B9">
        <w:rPr>
          <w:rFonts w:ascii="Arial" w:hAnsi="Arial"/>
          <w:color w:val="000000"/>
          <w:rtl/>
        </w:rPr>
        <w:t>את</w:t>
      </w:r>
      <w:r>
        <w:rPr>
          <w:rFonts w:ascii="Arial" w:hAnsi="Arial"/>
          <w:color w:val="000000"/>
          <w:rtl/>
        </w:rPr>
        <w:t xml:space="preserve"> </w:t>
      </w:r>
      <w:r w:rsidRPr="005100B9">
        <w:rPr>
          <w:rFonts w:ascii="Arial" w:hAnsi="Arial"/>
          <w:color w:val="000000"/>
          <w:rtl/>
        </w:rPr>
        <w:t>עצמי</w:t>
      </w:r>
      <w:r>
        <w:rPr>
          <w:rFonts w:ascii="Arial" w:hAnsi="Arial"/>
          <w:color w:val="000000"/>
          <w:rtl/>
        </w:rPr>
        <w:t xml:space="preserve"> </w:t>
      </w:r>
      <w:r w:rsidRPr="005100B9">
        <w:rPr>
          <w:rFonts w:ascii="Arial" w:hAnsi="Arial"/>
          <w:color w:val="000000"/>
          <w:rtl/>
        </w:rPr>
        <w:t>בדיוק</w:t>
      </w:r>
      <w:r>
        <w:rPr>
          <w:rFonts w:ascii="Arial" w:hAnsi="Arial"/>
          <w:color w:val="000000"/>
          <w:rtl/>
        </w:rPr>
        <w:t xml:space="preserve"> </w:t>
      </w:r>
      <w:r w:rsidRPr="005100B9">
        <w:rPr>
          <w:rFonts w:ascii="Arial" w:hAnsi="Arial"/>
          <w:color w:val="000000"/>
          <w:rtl/>
        </w:rPr>
        <w:t>כפי</w:t>
      </w:r>
      <w:r>
        <w:rPr>
          <w:rFonts w:ascii="Arial" w:hAnsi="Arial"/>
          <w:color w:val="000000"/>
          <w:rtl/>
        </w:rPr>
        <w:t xml:space="preserve"> </w:t>
      </w:r>
      <w:r w:rsidRPr="005100B9">
        <w:rPr>
          <w:rFonts w:ascii="Arial" w:hAnsi="Arial"/>
          <w:color w:val="000000"/>
          <w:rtl/>
        </w:rPr>
        <w:t>שאני</w:t>
      </w:r>
      <w:r>
        <w:rPr>
          <w:rFonts w:ascii="Arial" w:hAnsi="Arial"/>
          <w:color w:val="000000"/>
          <w:rtl/>
        </w:rPr>
        <w:t>.</w:t>
      </w:r>
    </w:p>
    <w:p w:rsidR="00351F0D" w:rsidRDefault="00351F0D" w:rsidP="00F8676A">
      <w:pPr>
        <w:jc w:val="both"/>
        <w:rPr>
          <w:rFonts w:ascii="Arial" w:hAnsi="Arial"/>
          <w:color w:val="000000"/>
          <w:rtl/>
        </w:rPr>
      </w:pPr>
      <w:r w:rsidRPr="005100B9">
        <w:rPr>
          <w:rFonts w:ascii="Arial" w:hAnsi="Arial"/>
          <w:color w:val="000000"/>
          <w:rtl/>
        </w:rPr>
        <w:t>אני</w:t>
      </w:r>
      <w:r>
        <w:rPr>
          <w:rFonts w:ascii="Arial" w:hAnsi="Arial"/>
          <w:color w:val="000000"/>
          <w:rtl/>
        </w:rPr>
        <w:t xml:space="preserve"> </w:t>
      </w:r>
      <w:r w:rsidRPr="005100B9">
        <w:rPr>
          <w:rFonts w:ascii="Arial" w:hAnsi="Arial"/>
          <w:color w:val="000000"/>
          <w:rtl/>
        </w:rPr>
        <w:t>תומ</w:t>
      </w:r>
      <w:r>
        <w:rPr>
          <w:rFonts w:ascii="Arial" w:hAnsi="Arial" w:hint="cs"/>
          <w:color w:val="000000"/>
          <w:rtl/>
        </w:rPr>
        <w:t>כת</w:t>
      </w:r>
      <w:r>
        <w:rPr>
          <w:rFonts w:ascii="Arial" w:hAnsi="Arial"/>
          <w:color w:val="000000"/>
          <w:rtl/>
        </w:rPr>
        <w:t xml:space="preserve"> </w:t>
      </w:r>
      <w:r w:rsidRPr="005100B9">
        <w:rPr>
          <w:rFonts w:ascii="Arial" w:hAnsi="Arial"/>
          <w:color w:val="000000"/>
          <w:rtl/>
        </w:rPr>
        <w:t>בעצמי</w:t>
      </w:r>
      <w:r>
        <w:rPr>
          <w:rFonts w:ascii="Arial" w:hAnsi="Arial"/>
          <w:color w:val="000000"/>
          <w:rtl/>
        </w:rPr>
        <w:t xml:space="preserve">, </w:t>
      </w:r>
      <w:r w:rsidRPr="005100B9">
        <w:rPr>
          <w:rFonts w:ascii="Arial" w:hAnsi="Arial"/>
          <w:color w:val="000000"/>
          <w:rtl/>
        </w:rPr>
        <w:t>מאמי</w:t>
      </w:r>
      <w:r>
        <w:rPr>
          <w:rFonts w:ascii="Arial" w:hAnsi="Arial" w:hint="cs"/>
          <w:color w:val="000000"/>
          <w:rtl/>
        </w:rPr>
        <w:t>נה</w:t>
      </w:r>
      <w:r>
        <w:rPr>
          <w:rFonts w:ascii="Arial" w:hAnsi="Arial"/>
          <w:color w:val="000000"/>
          <w:rtl/>
        </w:rPr>
        <w:t xml:space="preserve"> </w:t>
      </w:r>
      <w:r w:rsidRPr="005100B9">
        <w:rPr>
          <w:rFonts w:ascii="Arial" w:hAnsi="Arial"/>
          <w:color w:val="000000"/>
          <w:rtl/>
        </w:rPr>
        <w:t>בעצמי</w:t>
      </w:r>
      <w:r>
        <w:rPr>
          <w:rFonts w:ascii="Arial" w:hAnsi="Arial"/>
          <w:color w:val="000000"/>
          <w:rtl/>
        </w:rPr>
        <w:t xml:space="preserve"> </w:t>
      </w:r>
      <w:r w:rsidRPr="005100B9">
        <w:rPr>
          <w:rFonts w:ascii="Arial" w:hAnsi="Arial"/>
          <w:color w:val="000000"/>
          <w:rtl/>
        </w:rPr>
        <w:t>ומקבל</w:t>
      </w:r>
      <w:r>
        <w:rPr>
          <w:rFonts w:ascii="Arial" w:hAnsi="Arial" w:hint="cs"/>
          <w:color w:val="000000"/>
          <w:rtl/>
        </w:rPr>
        <w:t>ת</w:t>
      </w:r>
      <w:r>
        <w:rPr>
          <w:rFonts w:ascii="Arial" w:hAnsi="Arial"/>
          <w:color w:val="000000"/>
          <w:rtl/>
        </w:rPr>
        <w:t xml:space="preserve"> </w:t>
      </w:r>
      <w:r w:rsidRPr="005100B9">
        <w:rPr>
          <w:rFonts w:ascii="Arial" w:hAnsi="Arial"/>
          <w:color w:val="000000"/>
          <w:rtl/>
        </w:rPr>
        <w:t>את</w:t>
      </w:r>
      <w:r>
        <w:rPr>
          <w:rFonts w:ascii="Arial" w:hAnsi="Arial"/>
          <w:color w:val="000000"/>
          <w:rtl/>
        </w:rPr>
        <w:t xml:space="preserve"> </w:t>
      </w:r>
      <w:r w:rsidRPr="005100B9">
        <w:rPr>
          <w:rFonts w:ascii="Arial" w:hAnsi="Arial"/>
          <w:color w:val="000000"/>
          <w:rtl/>
        </w:rPr>
        <w:t>עצמי</w:t>
      </w:r>
      <w:r>
        <w:rPr>
          <w:rFonts w:ascii="Arial" w:hAnsi="Arial"/>
          <w:color w:val="000000"/>
          <w:rtl/>
        </w:rPr>
        <w:t xml:space="preserve"> </w:t>
      </w:r>
      <w:r w:rsidRPr="005100B9">
        <w:rPr>
          <w:rFonts w:ascii="Arial" w:hAnsi="Arial"/>
          <w:color w:val="000000"/>
          <w:rtl/>
        </w:rPr>
        <w:t>בכל</w:t>
      </w:r>
      <w:r>
        <w:rPr>
          <w:rFonts w:ascii="Arial" w:hAnsi="Arial"/>
          <w:color w:val="000000"/>
          <w:rtl/>
        </w:rPr>
        <w:t xml:space="preserve"> </w:t>
      </w:r>
      <w:r w:rsidRPr="005100B9">
        <w:rPr>
          <w:rFonts w:ascii="Arial" w:hAnsi="Arial"/>
          <w:color w:val="000000"/>
          <w:rtl/>
        </w:rPr>
        <w:t>מקום</w:t>
      </w:r>
      <w:r>
        <w:rPr>
          <w:rFonts w:ascii="Arial" w:hAnsi="Arial"/>
          <w:color w:val="000000"/>
          <w:rtl/>
        </w:rPr>
        <w:t xml:space="preserve"> </w:t>
      </w:r>
      <w:r w:rsidRPr="005100B9">
        <w:rPr>
          <w:rFonts w:ascii="Arial" w:hAnsi="Arial"/>
          <w:color w:val="000000"/>
          <w:rtl/>
        </w:rPr>
        <w:t>בו</w:t>
      </w:r>
      <w:r>
        <w:rPr>
          <w:rFonts w:ascii="Arial" w:hAnsi="Arial"/>
          <w:color w:val="000000"/>
          <w:rtl/>
        </w:rPr>
        <w:t xml:space="preserve"> </w:t>
      </w:r>
      <w:r w:rsidRPr="005100B9">
        <w:rPr>
          <w:rFonts w:ascii="Arial" w:hAnsi="Arial"/>
          <w:color w:val="000000"/>
          <w:rtl/>
        </w:rPr>
        <w:t>אני</w:t>
      </w:r>
      <w:r>
        <w:rPr>
          <w:rFonts w:ascii="Arial" w:hAnsi="Arial"/>
          <w:color w:val="000000"/>
          <w:rtl/>
        </w:rPr>
        <w:t xml:space="preserve"> </w:t>
      </w:r>
      <w:r w:rsidRPr="005100B9">
        <w:rPr>
          <w:rFonts w:ascii="Arial" w:hAnsi="Arial"/>
          <w:color w:val="000000"/>
          <w:rtl/>
        </w:rPr>
        <w:t>נמצא</w:t>
      </w:r>
      <w:r>
        <w:rPr>
          <w:rFonts w:ascii="Arial" w:hAnsi="Arial" w:hint="cs"/>
          <w:color w:val="000000"/>
          <w:rtl/>
        </w:rPr>
        <w:t>ת</w:t>
      </w:r>
      <w:r>
        <w:rPr>
          <w:rFonts w:ascii="Arial" w:hAnsi="Arial"/>
          <w:color w:val="000000"/>
          <w:rtl/>
        </w:rPr>
        <w:t>.</w:t>
      </w:r>
    </w:p>
    <w:p w:rsidR="00351F0D" w:rsidRDefault="00351F0D" w:rsidP="00F8676A">
      <w:pPr>
        <w:jc w:val="both"/>
        <w:rPr>
          <w:rFonts w:ascii="Arial" w:hAnsi="Arial"/>
          <w:color w:val="000000"/>
          <w:rtl/>
        </w:rPr>
      </w:pPr>
      <w:r w:rsidRPr="005100B9">
        <w:rPr>
          <w:rFonts w:ascii="Arial" w:hAnsi="Arial"/>
          <w:color w:val="000000"/>
          <w:rtl/>
        </w:rPr>
        <w:t>אני</w:t>
      </w:r>
      <w:r>
        <w:rPr>
          <w:rFonts w:ascii="Arial" w:hAnsi="Arial"/>
          <w:color w:val="000000"/>
          <w:rtl/>
        </w:rPr>
        <w:t xml:space="preserve"> </w:t>
      </w:r>
      <w:r w:rsidRPr="005100B9">
        <w:rPr>
          <w:rFonts w:ascii="Arial" w:hAnsi="Arial"/>
          <w:color w:val="000000"/>
          <w:rtl/>
        </w:rPr>
        <w:t>מקבל</w:t>
      </w:r>
      <w:r>
        <w:rPr>
          <w:rFonts w:ascii="Arial" w:hAnsi="Arial" w:hint="cs"/>
          <w:color w:val="000000"/>
          <w:rtl/>
        </w:rPr>
        <w:t>ת</w:t>
      </w:r>
      <w:r>
        <w:rPr>
          <w:rFonts w:ascii="Arial" w:hAnsi="Arial"/>
          <w:color w:val="000000"/>
          <w:rtl/>
        </w:rPr>
        <w:t xml:space="preserve"> </w:t>
      </w:r>
      <w:r w:rsidRPr="005100B9">
        <w:rPr>
          <w:rFonts w:ascii="Arial" w:hAnsi="Arial"/>
          <w:color w:val="000000"/>
          <w:rtl/>
        </w:rPr>
        <w:t>את</w:t>
      </w:r>
      <w:r>
        <w:rPr>
          <w:rFonts w:ascii="Arial" w:hAnsi="Arial"/>
          <w:color w:val="000000"/>
          <w:rtl/>
        </w:rPr>
        <w:t xml:space="preserve"> </w:t>
      </w:r>
      <w:r w:rsidRPr="005100B9">
        <w:rPr>
          <w:rFonts w:ascii="Arial" w:hAnsi="Arial"/>
          <w:color w:val="000000"/>
          <w:rtl/>
        </w:rPr>
        <w:t>כל</w:t>
      </w:r>
      <w:r>
        <w:rPr>
          <w:rFonts w:ascii="Arial" w:hAnsi="Arial"/>
          <w:color w:val="000000"/>
          <w:rtl/>
        </w:rPr>
        <w:t xml:space="preserve"> </w:t>
      </w:r>
      <w:r w:rsidRPr="005100B9">
        <w:rPr>
          <w:rFonts w:ascii="Arial" w:hAnsi="Arial"/>
          <w:color w:val="000000"/>
          <w:rtl/>
        </w:rPr>
        <w:t>מה</w:t>
      </w:r>
      <w:r>
        <w:rPr>
          <w:rFonts w:ascii="Arial" w:hAnsi="Arial"/>
          <w:color w:val="000000"/>
          <w:rtl/>
        </w:rPr>
        <w:t xml:space="preserve"> </w:t>
      </w:r>
      <w:r w:rsidRPr="005100B9">
        <w:rPr>
          <w:rFonts w:ascii="Arial" w:hAnsi="Arial"/>
          <w:color w:val="000000"/>
          <w:rtl/>
        </w:rPr>
        <w:t>שיצרתי</w:t>
      </w:r>
      <w:r>
        <w:rPr>
          <w:rFonts w:ascii="Arial" w:hAnsi="Arial"/>
          <w:color w:val="000000"/>
          <w:rtl/>
        </w:rPr>
        <w:t xml:space="preserve"> </w:t>
      </w:r>
      <w:r w:rsidRPr="005100B9">
        <w:rPr>
          <w:rFonts w:ascii="Arial" w:hAnsi="Arial"/>
          <w:color w:val="000000"/>
          <w:rtl/>
        </w:rPr>
        <w:t>עבורי</w:t>
      </w:r>
      <w:r>
        <w:rPr>
          <w:rFonts w:ascii="Arial" w:hAnsi="Arial"/>
          <w:color w:val="000000"/>
          <w:rtl/>
        </w:rPr>
        <w:t xml:space="preserve">, </w:t>
      </w:r>
      <w:r w:rsidRPr="005100B9">
        <w:rPr>
          <w:rFonts w:ascii="Arial" w:hAnsi="Arial"/>
          <w:color w:val="000000"/>
          <w:rtl/>
        </w:rPr>
        <w:t>העבר</w:t>
      </w:r>
      <w:r>
        <w:rPr>
          <w:rFonts w:ascii="Arial" w:hAnsi="Arial"/>
          <w:color w:val="000000"/>
          <w:rtl/>
        </w:rPr>
        <w:t xml:space="preserve"> </w:t>
      </w:r>
      <w:r w:rsidRPr="005100B9">
        <w:rPr>
          <w:rFonts w:ascii="Arial" w:hAnsi="Arial"/>
          <w:color w:val="000000"/>
          <w:rtl/>
        </w:rPr>
        <w:t>וההווה</w:t>
      </w:r>
      <w:r>
        <w:rPr>
          <w:rFonts w:ascii="Arial" w:hAnsi="Arial"/>
          <w:color w:val="000000"/>
          <w:rtl/>
        </w:rPr>
        <w:t xml:space="preserve"> </w:t>
      </w:r>
      <w:r w:rsidRPr="005100B9">
        <w:rPr>
          <w:rFonts w:ascii="Arial" w:hAnsi="Arial"/>
          <w:color w:val="000000"/>
          <w:rtl/>
        </w:rPr>
        <w:t>שלי</w:t>
      </w:r>
      <w:r>
        <w:rPr>
          <w:rFonts w:ascii="Arial" w:hAnsi="Arial"/>
          <w:color w:val="000000"/>
          <w:rtl/>
        </w:rPr>
        <w:t xml:space="preserve">. </w:t>
      </w:r>
      <w:r w:rsidRPr="005100B9">
        <w:rPr>
          <w:rFonts w:ascii="Arial" w:hAnsi="Arial"/>
          <w:color w:val="000000"/>
          <w:rtl/>
        </w:rPr>
        <w:t>אני</w:t>
      </w:r>
      <w:r>
        <w:rPr>
          <w:rFonts w:ascii="Arial" w:hAnsi="Arial"/>
          <w:color w:val="000000"/>
          <w:rtl/>
        </w:rPr>
        <w:t xml:space="preserve"> </w:t>
      </w:r>
      <w:r w:rsidRPr="005100B9">
        <w:rPr>
          <w:rFonts w:ascii="Arial" w:hAnsi="Arial"/>
          <w:color w:val="000000"/>
          <w:rtl/>
        </w:rPr>
        <w:t>מוכ</w:t>
      </w:r>
      <w:r>
        <w:rPr>
          <w:rFonts w:ascii="Arial" w:hAnsi="Arial" w:hint="cs"/>
          <w:color w:val="000000"/>
          <w:rtl/>
        </w:rPr>
        <w:t>נה</w:t>
      </w:r>
      <w:r>
        <w:rPr>
          <w:rFonts w:ascii="Arial" w:hAnsi="Arial"/>
          <w:color w:val="000000"/>
          <w:rtl/>
        </w:rPr>
        <w:t xml:space="preserve"> </w:t>
      </w:r>
      <w:r w:rsidRPr="005100B9">
        <w:rPr>
          <w:rFonts w:ascii="Arial" w:hAnsi="Arial"/>
          <w:color w:val="000000"/>
          <w:rtl/>
        </w:rPr>
        <w:t>לתת</w:t>
      </w:r>
      <w:r>
        <w:rPr>
          <w:rFonts w:ascii="Arial" w:hAnsi="Arial"/>
          <w:color w:val="000000"/>
          <w:rtl/>
        </w:rPr>
        <w:t xml:space="preserve"> </w:t>
      </w:r>
      <w:r w:rsidRPr="005100B9">
        <w:rPr>
          <w:rFonts w:ascii="Arial" w:hAnsi="Arial"/>
          <w:color w:val="000000"/>
          <w:rtl/>
        </w:rPr>
        <w:t>לעתיד</w:t>
      </w:r>
      <w:r>
        <w:rPr>
          <w:rFonts w:ascii="Arial" w:hAnsi="Arial"/>
          <w:color w:val="000000"/>
          <w:rtl/>
        </w:rPr>
        <w:t xml:space="preserve"> </w:t>
      </w:r>
      <w:r w:rsidRPr="005100B9">
        <w:rPr>
          <w:rFonts w:ascii="Arial" w:hAnsi="Arial"/>
          <w:color w:val="000000"/>
          <w:rtl/>
        </w:rPr>
        <w:t>שלי</w:t>
      </w:r>
      <w:r>
        <w:rPr>
          <w:rFonts w:ascii="Arial" w:hAnsi="Arial"/>
          <w:color w:val="000000"/>
          <w:rtl/>
        </w:rPr>
        <w:t xml:space="preserve"> </w:t>
      </w:r>
      <w:r w:rsidRPr="005100B9">
        <w:rPr>
          <w:rFonts w:ascii="Arial" w:hAnsi="Arial"/>
          <w:color w:val="000000"/>
          <w:rtl/>
        </w:rPr>
        <w:t>להתרחש</w:t>
      </w:r>
      <w:r>
        <w:rPr>
          <w:rFonts w:ascii="Arial" w:hAnsi="Arial"/>
          <w:color w:val="000000"/>
          <w:rtl/>
        </w:rPr>
        <w:t>.</w:t>
      </w:r>
    </w:p>
    <w:p w:rsidR="00351F0D" w:rsidRDefault="00351F0D" w:rsidP="00F8676A">
      <w:pPr>
        <w:jc w:val="both"/>
        <w:rPr>
          <w:rFonts w:ascii="Arial" w:hAnsi="Arial"/>
          <w:color w:val="000000"/>
          <w:rtl/>
        </w:rPr>
      </w:pPr>
      <w:r w:rsidRPr="005100B9">
        <w:rPr>
          <w:rFonts w:ascii="Arial" w:hAnsi="Arial"/>
          <w:color w:val="000000"/>
          <w:rtl/>
        </w:rPr>
        <w:t>אני</w:t>
      </w:r>
      <w:r>
        <w:rPr>
          <w:rFonts w:ascii="Arial" w:hAnsi="Arial"/>
          <w:color w:val="000000"/>
          <w:rtl/>
        </w:rPr>
        <w:t xml:space="preserve"> </w:t>
      </w:r>
      <w:r w:rsidRPr="005100B9">
        <w:rPr>
          <w:rFonts w:ascii="Arial" w:hAnsi="Arial"/>
          <w:color w:val="000000"/>
          <w:rtl/>
        </w:rPr>
        <w:t>ביטוי</w:t>
      </w:r>
      <w:r>
        <w:rPr>
          <w:rFonts w:ascii="Arial" w:hAnsi="Arial"/>
          <w:color w:val="000000"/>
          <w:rtl/>
        </w:rPr>
        <w:t xml:space="preserve">  אלוק</w:t>
      </w:r>
      <w:r w:rsidRPr="005100B9">
        <w:rPr>
          <w:rFonts w:ascii="Arial" w:hAnsi="Arial"/>
          <w:color w:val="000000"/>
          <w:rtl/>
        </w:rPr>
        <w:t>י</w:t>
      </w:r>
      <w:r>
        <w:rPr>
          <w:rFonts w:ascii="Arial" w:hAnsi="Arial"/>
          <w:color w:val="000000"/>
          <w:rtl/>
        </w:rPr>
        <w:t xml:space="preserve"> </w:t>
      </w:r>
      <w:r w:rsidRPr="005100B9">
        <w:rPr>
          <w:rFonts w:ascii="Arial" w:hAnsi="Arial"/>
          <w:color w:val="000000"/>
          <w:rtl/>
        </w:rPr>
        <w:t>נהדר</w:t>
      </w:r>
      <w:r>
        <w:rPr>
          <w:rFonts w:ascii="Arial" w:hAnsi="Arial"/>
          <w:color w:val="000000"/>
          <w:rtl/>
        </w:rPr>
        <w:t xml:space="preserve"> </w:t>
      </w:r>
      <w:r w:rsidRPr="005100B9">
        <w:rPr>
          <w:rFonts w:ascii="Arial" w:hAnsi="Arial"/>
          <w:color w:val="000000"/>
          <w:rtl/>
        </w:rPr>
        <w:t>של</w:t>
      </w:r>
      <w:r>
        <w:rPr>
          <w:rFonts w:ascii="Arial" w:hAnsi="Arial"/>
          <w:color w:val="000000"/>
          <w:rtl/>
        </w:rPr>
        <w:t xml:space="preserve"> </w:t>
      </w:r>
      <w:r w:rsidRPr="005100B9">
        <w:rPr>
          <w:rFonts w:ascii="Arial" w:hAnsi="Arial"/>
          <w:color w:val="000000"/>
          <w:rtl/>
        </w:rPr>
        <w:t>החיים</w:t>
      </w:r>
      <w:r>
        <w:rPr>
          <w:rFonts w:ascii="Arial" w:hAnsi="Arial"/>
          <w:color w:val="000000"/>
          <w:rtl/>
        </w:rPr>
        <w:t xml:space="preserve">, </w:t>
      </w:r>
      <w:r w:rsidRPr="005100B9">
        <w:rPr>
          <w:rFonts w:ascii="Arial" w:hAnsi="Arial"/>
          <w:color w:val="000000"/>
          <w:rtl/>
        </w:rPr>
        <w:t>ומגיע</w:t>
      </w:r>
      <w:r>
        <w:rPr>
          <w:rFonts w:ascii="Arial" w:hAnsi="Arial"/>
          <w:color w:val="000000"/>
          <w:rtl/>
        </w:rPr>
        <w:t xml:space="preserve"> </w:t>
      </w:r>
      <w:r w:rsidRPr="005100B9">
        <w:rPr>
          <w:rFonts w:ascii="Arial" w:hAnsi="Arial"/>
          <w:color w:val="000000"/>
          <w:rtl/>
        </w:rPr>
        <w:t>לי</w:t>
      </w:r>
      <w:r>
        <w:rPr>
          <w:rFonts w:ascii="Arial" w:hAnsi="Arial"/>
          <w:color w:val="000000"/>
          <w:rtl/>
        </w:rPr>
        <w:t xml:space="preserve"> </w:t>
      </w:r>
      <w:r w:rsidRPr="005100B9">
        <w:rPr>
          <w:rFonts w:ascii="Arial" w:hAnsi="Arial"/>
          <w:color w:val="000000"/>
          <w:rtl/>
        </w:rPr>
        <w:t>הטוב</w:t>
      </w:r>
      <w:r>
        <w:rPr>
          <w:rFonts w:ascii="Arial" w:hAnsi="Arial"/>
          <w:color w:val="000000"/>
          <w:rtl/>
        </w:rPr>
        <w:t xml:space="preserve"> </w:t>
      </w:r>
      <w:r w:rsidRPr="005100B9">
        <w:rPr>
          <w:rFonts w:ascii="Arial" w:hAnsi="Arial"/>
          <w:color w:val="000000"/>
          <w:rtl/>
        </w:rPr>
        <w:t>ביותר</w:t>
      </w:r>
      <w:r>
        <w:rPr>
          <w:rFonts w:ascii="Arial" w:hAnsi="Arial"/>
          <w:color w:val="000000"/>
          <w:rtl/>
        </w:rPr>
        <w:t>.</w:t>
      </w:r>
    </w:p>
    <w:p w:rsidR="00351F0D" w:rsidRDefault="00351F0D" w:rsidP="00F8676A">
      <w:pPr>
        <w:jc w:val="both"/>
        <w:rPr>
          <w:rFonts w:ascii="Arial" w:hAnsi="Arial"/>
          <w:color w:val="000000"/>
          <w:rtl/>
        </w:rPr>
      </w:pPr>
      <w:r w:rsidRPr="005100B9">
        <w:rPr>
          <w:rFonts w:ascii="Arial" w:hAnsi="Arial"/>
          <w:color w:val="000000"/>
          <w:rtl/>
        </w:rPr>
        <w:t>אני</w:t>
      </w:r>
      <w:r>
        <w:rPr>
          <w:rFonts w:ascii="Arial" w:hAnsi="Arial"/>
          <w:color w:val="000000"/>
          <w:rtl/>
        </w:rPr>
        <w:t xml:space="preserve"> </w:t>
      </w:r>
      <w:r w:rsidRPr="005100B9">
        <w:rPr>
          <w:rFonts w:ascii="Arial" w:hAnsi="Arial"/>
          <w:color w:val="000000"/>
          <w:rtl/>
        </w:rPr>
        <w:t>מושל</w:t>
      </w:r>
      <w:r>
        <w:rPr>
          <w:rFonts w:ascii="Arial" w:hAnsi="Arial" w:hint="cs"/>
          <w:color w:val="000000"/>
          <w:rtl/>
        </w:rPr>
        <w:t>מת</w:t>
      </w:r>
      <w:r>
        <w:rPr>
          <w:rFonts w:ascii="Arial" w:hAnsi="Arial"/>
          <w:color w:val="000000"/>
          <w:rtl/>
        </w:rPr>
        <w:t xml:space="preserve"> </w:t>
      </w:r>
      <w:r w:rsidRPr="005100B9">
        <w:rPr>
          <w:rFonts w:ascii="Arial" w:hAnsi="Arial"/>
          <w:color w:val="000000"/>
          <w:rtl/>
        </w:rPr>
        <w:t>בדיוק</w:t>
      </w:r>
      <w:r>
        <w:rPr>
          <w:rFonts w:ascii="Arial" w:hAnsi="Arial"/>
          <w:color w:val="000000"/>
          <w:rtl/>
        </w:rPr>
        <w:t xml:space="preserve"> </w:t>
      </w:r>
      <w:r w:rsidRPr="005100B9">
        <w:rPr>
          <w:rFonts w:ascii="Arial" w:hAnsi="Arial"/>
          <w:color w:val="000000"/>
          <w:rtl/>
        </w:rPr>
        <w:t>כפי</w:t>
      </w:r>
      <w:r>
        <w:rPr>
          <w:rFonts w:ascii="Arial" w:hAnsi="Arial"/>
          <w:color w:val="000000"/>
          <w:rtl/>
        </w:rPr>
        <w:t xml:space="preserve"> </w:t>
      </w:r>
      <w:r w:rsidRPr="005100B9">
        <w:rPr>
          <w:rFonts w:ascii="Arial" w:hAnsi="Arial"/>
          <w:color w:val="000000"/>
          <w:rtl/>
        </w:rPr>
        <w:t>שאני</w:t>
      </w:r>
      <w:r>
        <w:rPr>
          <w:rFonts w:ascii="Arial" w:hAnsi="Arial"/>
          <w:color w:val="000000"/>
          <w:rtl/>
        </w:rPr>
        <w:t>.</w:t>
      </w:r>
    </w:p>
    <w:p w:rsidR="00351F0D" w:rsidRDefault="00351F0D" w:rsidP="00F8676A">
      <w:pPr>
        <w:jc w:val="both"/>
        <w:rPr>
          <w:rFonts w:ascii="Arial" w:hAnsi="Arial"/>
          <w:color w:val="000000"/>
          <w:rtl/>
        </w:rPr>
      </w:pPr>
      <w:r w:rsidRPr="005100B9">
        <w:rPr>
          <w:rFonts w:ascii="Arial" w:hAnsi="Arial"/>
          <w:color w:val="000000"/>
          <w:rtl/>
        </w:rPr>
        <w:t>אני</w:t>
      </w:r>
      <w:r>
        <w:rPr>
          <w:rFonts w:ascii="Arial" w:hAnsi="Arial"/>
          <w:color w:val="000000"/>
          <w:rtl/>
        </w:rPr>
        <w:t xml:space="preserve"> </w:t>
      </w:r>
      <w:r w:rsidRPr="005100B9">
        <w:rPr>
          <w:rFonts w:ascii="Arial" w:hAnsi="Arial"/>
          <w:color w:val="000000"/>
          <w:rtl/>
        </w:rPr>
        <w:t>מסתפק</w:t>
      </w:r>
      <w:r>
        <w:rPr>
          <w:rFonts w:ascii="Arial" w:hAnsi="Arial" w:hint="cs"/>
          <w:color w:val="000000"/>
          <w:rtl/>
        </w:rPr>
        <w:t>ת</w:t>
      </w:r>
      <w:r>
        <w:rPr>
          <w:rFonts w:ascii="Arial" w:hAnsi="Arial"/>
          <w:color w:val="000000"/>
          <w:rtl/>
        </w:rPr>
        <w:t xml:space="preserve"> </w:t>
      </w:r>
      <w:r w:rsidRPr="005100B9">
        <w:rPr>
          <w:rFonts w:ascii="Arial" w:hAnsi="Arial"/>
          <w:color w:val="000000"/>
          <w:rtl/>
        </w:rPr>
        <w:t>במי</w:t>
      </w:r>
      <w:r>
        <w:rPr>
          <w:rFonts w:ascii="Arial" w:hAnsi="Arial"/>
          <w:color w:val="000000"/>
          <w:rtl/>
        </w:rPr>
        <w:t xml:space="preserve"> </w:t>
      </w:r>
      <w:r w:rsidRPr="005100B9">
        <w:rPr>
          <w:rFonts w:ascii="Arial" w:hAnsi="Arial"/>
          <w:color w:val="000000"/>
          <w:rtl/>
        </w:rPr>
        <w:t>ובמה</w:t>
      </w:r>
      <w:r>
        <w:rPr>
          <w:rFonts w:ascii="Arial" w:hAnsi="Arial"/>
          <w:color w:val="000000"/>
          <w:rtl/>
        </w:rPr>
        <w:t xml:space="preserve"> </w:t>
      </w:r>
      <w:r w:rsidRPr="005100B9">
        <w:rPr>
          <w:rFonts w:ascii="Arial" w:hAnsi="Arial"/>
          <w:color w:val="000000"/>
          <w:rtl/>
        </w:rPr>
        <w:t>שאני</w:t>
      </w:r>
      <w:r>
        <w:rPr>
          <w:rFonts w:ascii="Arial" w:hAnsi="Arial"/>
          <w:color w:val="000000"/>
          <w:rtl/>
        </w:rPr>
        <w:t xml:space="preserve"> </w:t>
      </w:r>
      <w:r w:rsidRPr="005100B9">
        <w:rPr>
          <w:rFonts w:ascii="Arial" w:hAnsi="Arial"/>
          <w:color w:val="000000"/>
          <w:rtl/>
        </w:rPr>
        <w:t>כעת</w:t>
      </w:r>
      <w:r>
        <w:rPr>
          <w:rFonts w:ascii="Arial" w:hAnsi="Arial"/>
          <w:color w:val="000000"/>
          <w:rtl/>
        </w:rPr>
        <w:t>.</w:t>
      </w:r>
    </w:p>
    <w:p w:rsidR="00351F0D" w:rsidRDefault="00351F0D" w:rsidP="00F8676A">
      <w:pPr>
        <w:jc w:val="both"/>
        <w:rPr>
          <w:rFonts w:ascii="Arial" w:hAnsi="Arial"/>
          <w:color w:val="000000"/>
          <w:rtl/>
        </w:rPr>
      </w:pPr>
      <w:r w:rsidRPr="005100B9">
        <w:rPr>
          <w:rFonts w:ascii="Arial" w:hAnsi="Arial"/>
          <w:color w:val="000000"/>
          <w:rtl/>
        </w:rPr>
        <w:t>אני</w:t>
      </w:r>
      <w:r>
        <w:rPr>
          <w:rFonts w:ascii="Arial" w:hAnsi="Arial"/>
          <w:color w:val="000000"/>
          <w:rtl/>
        </w:rPr>
        <w:t xml:space="preserve"> </w:t>
      </w:r>
      <w:r w:rsidRPr="005100B9">
        <w:rPr>
          <w:rFonts w:ascii="Arial" w:hAnsi="Arial"/>
          <w:color w:val="000000"/>
          <w:rtl/>
        </w:rPr>
        <w:t>מכיר</w:t>
      </w:r>
      <w:r>
        <w:rPr>
          <w:rFonts w:ascii="Arial" w:hAnsi="Arial" w:hint="cs"/>
          <w:color w:val="000000"/>
          <w:rtl/>
        </w:rPr>
        <w:t>ה</w:t>
      </w:r>
      <w:r>
        <w:rPr>
          <w:rFonts w:ascii="Arial" w:hAnsi="Arial"/>
          <w:color w:val="000000"/>
          <w:rtl/>
        </w:rPr>
        <w:t xml:space="preserve"> </w:t>
      </w:r>
      <w:r w:rsidRPr="005100B9">
        <w:rPr>
          <w:rFonts w:ascii="Arial" w:hAnsi="Arial"/>
          <w:color w:val="000000"/>
          <w:rtl/>
        </w:rPr>
        <w:t>בחדווה</w:t>
      </w:r>
      <w:r>
        <w:rPr>
          <w:rFonts w:ascii="Arial" w:hAnsi="Arial"/>
          <w:color w:val="000000"/>
          <w:rtl/>
        </w:rPr>
        <w:t xml:space="preserve"> </w:t>
      </w:r>
      <w:r w:rsidRPr="005100B9">
        <w:rPr>
          <w:rFonts w:ascii="Arial" w:hAnsi="Arial"/>
          <w:color w:val="000000"/>
          <w:rtl/>
        </w:rPr>
        <w:t>בשלמותי</w:t>
      </w:r>
      <w:r>
        <w:rPr>
          <w:rFonts w:ascii="Arial" w:hAnsi="Arial"/>
          <w:color w:val="000000"/>
          <w:rtl/>
        </w:rPr>
        <w:t xml:space="preserve"> </w:t>
      </w:r>
      <w:r w:rsidRPr="005100B9">
        <w:rPr>
          <w:rFonts w:ascii="Arial" w:hAnsi="Arial"/>
          <w:color w:val="000000"/>
          <w:rtl/>
        </w:rPr>
        <w:t>ובשלמות</w:t>
      </w:r>
      <w:r>
        <w:rPr>
          <w:rFonts w:ascii="Arial" w:hAnsi="Arial"/>
          <w:color w:val="000000"/>
          <w:rtl/>
        </w:rPr>
        <w:t xml:space="preserve"> </w:t>
      </w:r>
      <w:r w:rsidRPr="005100B9">
        <w:rPr>
          <w:rFonts w:ascii="Arial" w:hAnsi="Arial"/>
          <w:color w:val="000000"/>
          <w:rtl/>
        </w:rPr>
        <w:t>החיים</w:t>
      </w:r>
      <w:r>
        <w:rPr>
          <w:rFonts w:ascii="Arial" w:hAnsi="Arial"/>
          <w:color w:val="000000"/>
          <w:rtl/>
        </w:rPr>
        <w:t xml:space="preserve">. </w:t>
      </w:r>
    </w:p>
    <w:p w:rsidR="00351F0D" w:rsidRDefault="00351F0D" w:rsidP="00F8676A">
      <w:pPr>
        <w:jc w:val="both"/>
        <w:rPr>
          <w:rFonts w:ascii="Arial" w:hAnsi="Arial"/>
          <w:color w:val="000000"/>
          <w:rtl/>
        </w:rPr>
      </w:pPr>
      <w:r w:rsidRPr="005100B9">
        <w:rPr>
          <w:rFonts w:ascii="Arial" w:hAnsi="Arial"/>
          <w:color w:val="000000"/>
          <w:rtl/>
        </w:rPr>
        <w:t>אני</w:t>
      </w:r>
      <w:r>
        <w:rPr>
          <w:rFonts w:ascii="Arial" w:hAnsi="Arial"/>
          <w:color w:val="000000"/>
          <w:rtl/>
        </w:rPr>
        <w:t xml:space="preserve"> </w:t>
      </w:r>
      <w:r w:rsidRPr="005100B9">
        <w:rPr>
          <w:rFonts w:ascii="Arial" w:hAnsi="Arial"/>
          <w:color w:val="000000"/>
          <w:rtl/>
        </w:rPr>
        <w:t>מיוחד</w:t>
      </w:r>
      <w:r>
        <w:rPr>
          <w:rFonts w:ascii="Arial" w:hAnsi="Arial" w:hint="cs"/>
          <w:color w:val="000000"/>
          <w:rtl/>
        </w:rPr>
        <w:t>ת</w:t>
      </w:r>
      <w:r>
        <w:rPr>
          <w:rFonts w:ascii="Arial" w:hAnsi="Arial"/>
          <w:color w:val="000000"/>
          <w:rtl/>
        </w:rPr>
        <w:t xml:space="preserve"> </w:t>
      </w:r>
      <w:r w:rsidRPr="005100B9">
        <w:rPr>
          <w:rFonts w:ascii="Arial" w:hAnsi="Arial"/>
          <w:color w:val="000000"/>
          <w:rtl/>
        </w:rPr>
        <w:t>וראוי</w:t>
      </w:r>
      <w:r>
        <w:rPr>
          <w:rFonts w:ascii="Arial" w:hAnsi="Arial" w:hint="cs"/>
          <w:color w:val="000000"/>
          <w:rtl/>
        </w:rPr>
        <w:t>ה</w:t>
      </w:r>
      <w:r>
        <w:rPr>
          <w:rFonts w:ascii="Arial" w:hAnsi="Arial"/>
          <w:color w:val="000000"/>
          <w:rtl/>
        </w:rPr>
        <w:t xml:space="preserve"> </w:t>
      </w:r>
      <w:r w:rsidRPr="005100B9">
        <w:rPr>
          <w:rFonts w:ascii="Arial" w:hAnsi="Arial"/>
          <w:color w:val="000000"/>
          <w:rtl/>
        </w:rPr>
        <w:t>לאהבה</w:t>
      </w:r>
      <w:r>
        <w:rPr>
          <w:rFonts w:ascii="Arial" w:hAnsi="Arial"/>
          <w:color w:val="000000"/>
          <w:rtl/>
        </w:rPr>
        <w:t xml:space="preserve">. </w:t>
      </w:r>
    </w:p>
    <w:p w:rsidR="00351F0D" w:rsidRDefault="00351F0D" w:rsidP="00F8676A">
      <w:pPr>
        <w:jc w:val="both"/>
        <w:rPr>
          <w:rFonts w:ascii="Arial" w:hAnsi="Arial"/>
          <w:color w:val="000000"/>
          <w:rtl/>
        </w:rPr>
      </w:pPr>
      <w:r w:rsidRPr="005100B9">
        <w:rPr>
          <w:rFonts w:ascii="Arial" w:hAnsi="Arial"/>
          <w:color w:val="000000"/>
          <w:rtl/>
        </w:rPr>
        <w:t>אני</w:t>
      </w:r>
      <w:r>
        <w:rPr>
          <w:rFonts w:ascii="Arial" w:hAnsi="Arial"/>
          <w:color w:val="000000"/>
          <w:rtl/>
        </w:rPr>
        <w:t xml:space="preserve"> </w:t>
      </w:r>
      <w:r w:rsidRPr="005100B9">
        <w:rPr>
          <w:rFonts w:ascii="Arial" w:hAnsi="Arial"/>
          <w:color w:val="000000"/>
          <w:rtl/>
        </w:rPr>
        <w:t>חשוב</w:t>
      </w:r>
      <w:r>
        <w:rPr>
          <w:rFonts w:ascii="Arial" w:hAnsi="Arial" w:hint="cs"/>
          <w:color w:val="000000"/>
          <w:rtl/>
        </w:rPr>
        <w:t>ה</w:t>
      </w:r>
      <w:r>
        <w:rPr>
          <w:rFonts w:ascii="Arial" w:hAnsi="Arial"/>
          <w:color w:val="000000"/>
          <w:rtl/>
        </w:rPr>
        <w:t xml:space="preserve">. </w:t>
      </w:r>
      <w:r w:rsidRPr="005100B9">
        <w:rPr>
          <w:rFonts w:ascii="Arial" w:hAnsi="Arial"/>
          <w:color w:val="000000"/>
          <w:rtl/>
        </w:rPr>
        <w:t>אני</w:t>
      </w:r>
      <w:r>
        <w:rPr>
          <w:rFonts w:ascii="Arial" w:hAnsi="Arial"/>
          <w:color w:val="000000"/>
          <w:rtl/>
        </w:rPr>
        <w:t xml:space="preserve"> </w:t>
      </w:r>
      <w:r w:rsidRPr="005100B9">
        <w:rPr>
          <w:rFonts w:ascii="Arial" w:hAnsi="Arial"/>
          <w:color w:val="000000"/>
          <w:rtl/>
        </w:rPr>
        <w:t>נחשב</w:t>
      </w:r>
      <w:r>
        <w:rPr>
          <w:rFonts w:ascii="Arial" w:hAnsi="Arial" w:hint="cs"/>
          <w:color w:val="000000"/>
          <w:rtl/>
        </w:rPr>
        <w:t>ת</w:t>
      </w:r>
      <w:r>
        <w:rPr>
          <w:rFonts w:ascii="Arial" w:hAnsi="Arial"/>
          <w:color w:val="000000"/>
          <w:rtl/>
        </w:rPr>
        <w:t xml:space="preserve">. </w:t>
      </w:r>
      <w:r w:rsidRPr="005100B9">
        <w:rPr>
          <w:rFonts w:ascii="Arial" w:hAnsi="Arial"/>
          <w:color w:val="000000"/>
          <w:rtl/>
        </w:rPr>
        <w:t>אני</w:t>
      </w:r>
      <w:r>
        <w:rPr>
          <w:rFonts w:ascii="Arial" w:hAnsi="Arial"/>
          <w:color w:val="000000"/>
          <w:rtl/>
        </w:rPr>
        <w:t xml:space="preserve"> </w:t>
      </w:r>
      <w:r w:rsidRPr="005100B9">
        <w:rPr>
          <w:rFonts w:ascii="Arial" w:hAnsi="Arial"/>
          <w:color w:val="000000"/>
          <w:rtl/>
        </w:rPr>
        <w:t>טוב</w:t>
      </w:r>
      <w:r>
        <w:rPr>
          <w:rFonts w:ascii="Arial" w:hAnsi="Arial" w:hint="cs"/>
          <w:color w:val="000000"/>
          <w:rtl/>
        </w:rPr>
        <w:t>ה</w:t>
      </w:r>
      <w:r>
        <w:rPr>
          <w:rFonts w:ascii="Arial" w:hAnsi="Arial"/>
          <w:color w:val="000000"/>
          <w:rtl/>
        </w:rPr>
        <w:t xml:space="preserve"> </w:t>
      </w:r>
      <w:r w:rsidRPr="005100B9">
        <w:rPr>
          <w:rFonts w:ascii="Arial" w:hAnsi="Arial"/>
          <w:color w:val="000000"/>
          <w:rtl/>
        </w:rPr>
        <w:t>דיי</w:t>
      </w:r>
      <w:r>
        <w:rPr>
          <w:rFonts w:ascii="Arial" w:hAnsi="Arial"/>
          <w:color w:val="000000"/>
          <w:rtl/>
        </w:rPr>
        <w:t>.</w:t>
      </w:r>
    </w:p>
    <w:p w:rsidR="00351F0D" w:rsidRDefault="00351F0D" w:rsidP="00F8676A">
      <w:pPr>
        <w:jc w:val="both"/>
        <w:rPr>
          <w:rFonts w:ascii="Arial" w:hAnsi="Arial"/>
          <w:color w:val="000000"/>
          <w:rtl/>
        </w:rPr>
      </w:pPr>
      <w:r w:rsidRPr="005100B9">
        <w:rPr>
          <w:rFonts w:ascii="Arial" w:hAnsi="Arial"/>
          <w:color w:val="000000"/>
          <w:rtl/>
        </w:rPr>
        <w:t>אני</w:t>
      </w:r>
      <w:r>
        <w:rPr>
          <w:rFonts w:ascii="Arial" w:hAnsi="Arial"/>
          <w:color w:val="000000"/>
          <w:rtl/>
        </w:rPr>
        <w:t xml:space="preserve"> </w:t>
      </w:r>
      <w:r w:rsidRPr="005100B9">
        <w:rPr>
          <w:rFonts w:ascii="Arial" w:hAnsi="Arial"/>
          <w:color w:val="000000"/>
          <w:rtl/>
        </w:rPr>
        <w:t>מחבק</w:t>
      </w:r>
      <w:r>
        <w:rPr>
          <w:rFonts w:ascii="Arial" w:hAnsi="Arial" w:hint="cs"/>
          <w:color w:val="000000"/>
          <w:rtl/>
        </w:rPr>
        <w:t>ת</w:t>
      </w:r>
      <w:r>
        <w:rPr>
          <w:rFonts w:ascii="Arial" w:hAnsi="Arial"/>
          <w:color w:val="000000"/>
          <w:rtl/>
        </w:rPr>
        <w:t xml:space="preserve"> </w:t>
      </w:r>
      <w:r w:rsidRPr="005100B9">
        <w:rPr>
          <w:rFonts w:ascii="Arial" w:hAnsi="Arial"/>
          <w:color w:val="000000"/>
          <w:rtl/>
        </w:rPr>
        <w:t>את</w:t>
      </w:r>
      <w:r>
        <w:rPr>
          <w:rFonts w:ascii="Arial" w:hAnsi="Arial"/>
          <w:color w:val="000000"/>
          <w:rtl/>
        </w:rPr>
        <w:t xml:space="preserve"> </w:t>
      </w:r>
      <w:r w:rsidRPr="005100B9">
        <w:rPr>
          <w:rFonts w:ascii="Arial" w:hAnsi="Arial"/>
          <w:color w:val="000000"/>
          <w:rtl/>
        </w:rPr>
        <w:t>ילדי</w:t>
      </w:r>
      <w:r>
        <w:rPr>
          <w:rFonts w:ascii="Arial" w:hAnsi="Arial"/>
          <w:color w:val="000000"/>
          <w:rtl/>
        </w:rPr>
        <w:t xml:space="preserve"> </w:t>
      </w:r>
      <w:r w:rsidRPr="005100B9">
        <w:rPr>
          <w:rFonts w:ascii="Arial" w:hAnsi="Arial"/>
          <w:color w:val="000000"/>
          <w:rtl/>
        </w:rPr>
        <w:t>הפנימי</w:t>
      </w:r>
      <w:r>
        <w:rPr>
          <w:rFonts w:ascii="Arial" w:hAnsi="Arial"/>
          <w:color w:val="000000"/>
          <w:rtl/>
        </w:rPr>
        <w:t xml:space="preserve"> </w:t>
      </w:r>
      <w:r w:rsidRPr="005100B9">
        <w:rPr>
          <w:rFonts w:ascii="Arial" w:hAnsi="Arial"/>
          <w:color w:val="000000"/>
          <w:rtl/>
        </w:rPr>
        <w:t>באהבה</w:t>
      </w:r>
      <w:r>
        <w:rPr>
          <w:rFonts w:ascii="Arial" w:hAnsi="Arial"/>
          <w:color w:val="000000"/>
          <w:rtl/>
        </w:rPr>
        <w:t>.</w:t>
      </w:r>
    </w:p>
    <w:p w:rsidR="00351F0D" w:rsidRDefault="00351F0D" w:rsidP="00F8676A">
      <w:pPr>
        <w:jc w:val="both"/>
        <w:rPr>
          <w:rFonts w:ascii="Arial" w:hAnsi="Arial"/>
          <w:color w:val="000000"/>
          <w:rtl/>
        </w:rPr>
      </w:pPr>
      <w:r w:rsidRPr="005100B9">
        <w:rPr>
          <w:rFonts w:ascii="Arial" w:hAnsi="Arial"/>
          <w:color w:val="000000"/>
          <w:rtl/>
        </w:rPr>
        <w:t>אני</w:t>
      </w:r>
      <w:r>
        <w:rPr>
          <w:rFonts w:ascii="Arial" w:hAnsi="Arial"/>
          <w:color w:val="000000"/>
          <w:rtl/>
        </w:rPr>
        <w:t xml:space="preserve"> </w:t>
      </w:r>
      <w:r w:rsidRPr="005100B9">
        <w:rPr>
          <w:rFonts w:ascii="Arial" w:hAnsi="Arial"/>
          <w:color w:val="000000"/>
          <w:rtl/>
        </w:rPr>
        <w:t>ראוי</w:t>
      </w:r>
      <w:r>
        <w:rPr>
          <w:rFonts w:ascii="Arial" w:hAnsi="Arial" w:hint="cs"/>
          <w:color w:val="000000"/>
          <w:rtl/>
        </w:rPr>
        <w:t>ה</w:t>
      </w:r>
      <w:r>
        <w:rPr>
          <w:rFonts w:ascii="Arial" w:hAnsi="Arial"/>
          <w:color w:val="000000"/>
          <w:rtl/>
        </w:rPr>
        <w:t xml:space="preserve"> </w:t>
      </w:r>
      <w:r w:rsidRPr="005100B9">
        <w:rPr>
          <w:rFonts w:ascii="Arial" w:hAnsi="Arial"/>
          <w:color w:val="000000"/>
          <w:rtl/>
        </w:rPr>
        <w:t>לאהבה</w:t>
      </w:r>
      <w:r>
        <w:rPr>
          <w:rFonts w:ascii="Arial" w:hAnsi="Arial"/>
          <w:color w:val="000000"/>
          <w:rtl/>
        </w:rPr>
        <w:t>.</w:t>
      </w:r>
    </w:p>
    <w:p w:rsidR="00351F0D" w:rsidRDefault="00351F0D" w:rsidP="00F8676A">
      <w:pPr>
        <w:jc w:val="both"/>
        <w:rPr>
          <w:rFonts w:ascii="Arial" w:hAnsi="Arial"/>
          <w:color w:val="000000"/>
          <w:rtl/>
        </w:rPr>
      </w:pPr>
      <w:r w:rsidRPr="005100B9">
        <w:rPr>
          <w:rFonts w:ascii="Arial" w:hAnsi="Arial"/>
          <w:color w:val="000000"/>
          <w:rtl/>
        </w:rPr>
        <w:t>אני</w:t>
      </w:r>
      <w:r>
        <w:rPr>
          <w:rFonts w:ascii="Arial" w:hAnsi="Arial"/>
          <w:color w:val="000000"/>
          <w:rtl/>
        </w:rPr>
        <w:t xml:space="preserve"> </w:t>
      </w:r>
      <w:r w:rsidRPr="005100B9">
        <w:rPr>
          <w:rFonts w:ascii="Arial" w:hAnsi="Arial"/>
          <w:color w:val="000000"/>
          <w:rtl/>
        </w:rPr>
        <w:t>מוכ</w:t>
      </w:r>
      <w:r>
        <w:rPr>
          <w:rFonts w:ascii="Arial" w:hAnsi="Arial" w:hint="cs"/>
          <w:color w:val="000000"/>
          <w:rtl/>
        </w:rPr>
        <w:t>נה</w:t>
      </w:r>
      <w:r>
        <w:rPr>
          <w:rFonts w:ascii="Arial" w:hAnsi="Arial"/>
          <w:color w:val="000000"/>
          <w:rtl/>
        </w:rPr>
        <w:t xml:space="preserve"> </w:t>
      </w:r>
      <w:r w:rsidRPr="005100B9">
        <w:rPr>
          <w:rFonts w:ascii="Arial" w:hAnsi="Arial"/>
          <w:color w:val="000000"/>
          <w:rtl/>
        </w:rPr>
        <w:t>לתת</w:t>
      </w:r>
      <w:r>
        <w:rPr>
          <w:rFonts w:ascii="Arial" w:hAnsi="Arial"/>
          <w:color w:val="000000"/>
          <w:rtl/>
        </w:rPr>
        <w:t xml:space="preserve"> </w:t>
      </w:r>
      <w:r w:rsidRPr="005100B9">
        <w:rPr>
          <w:rFonts w:ascii="Arial" w:hAnsi="Arial"/>
          <w:color w:val="000000"/>
          <w:rtl/>
        </w:rPr>
        <w:t>לאהבה</w:t>
      </w:r>
      <w:r>
        <w:rPr>
          <w:rFonts w:ascii="Arial" w:hAnsi="Arial"/>
          <w:color w:val="000000"/>
          <w:rtl/>
        </w:rPr>
        <w:t xml:space="preserve"> </w:t>
      </w:r>
      <w:r w:rsidRPr="005100B9">
        <w:rPr>
          <w:rFonts w:ascii="Arial" w:hAnsi="Arial"/>
          <w:color w:val="000000"/>
          <w:rtl/>
        </w:rPr>
        <w:t>להיכנס</w:t>
      </w:r>
      <w:r>
        <w:rPr>
          <w:rFonts w:ascii="Arial" w:hAnsi="Arial"/>
          <w:color w:val="000000"/>
          <w:rtl/>
        </w:rPr>
        <w:t>.</w:t>
      </w:r>
    </w:p>
    <w:p w:rsidR="00351F0D" w:rsidRDefault="00351F0D" w:rsidP="00F8676A">
      <w:pPr>
        <w:jc w:val="both"/>
        <w:rPr>
          <w:rFonts w:ascii="Arial" w:hAnsi="Arial"/>
          <w:color w:val="000000"/>
          <w:rtl/>
        </w:rPr>
      </w:pPr>
      <w:r w:rsidRPr="005100B9">
        <w:rPr>
          <w:rFonts w:ascii="Arial" w:hAnsi="Arial"/>
          <w:color w:val="000000"/>
          <w:rtl/>
        </w:rPr>
        <w:t>זה</w:t>
      </w:r>
      <w:r>
        <w:rPr>
          <w:rFonts w:ascii="Arial" w:hAnsi="Arial"/>
          <w:color w:val="000000"/>
          <w:rtl/>
        </w:rPr>
        <w:t xml:space="preserve"> </w:t>
      </w:r>
      <w:r w:rsidRPr="005100B9">
        <w:rPr>
          <w:rFonts w:ascii="Arial" w:hAnsi="Arial"/>
          <w:color w:val="000000"/>
          <w:rtl/>
        </w:rPr>
        <w:t>בטוח</w:t>
      </w:r>
      <w:r>
        <w:rPr>
          <w:rFonts w:ascii="Arial" w:hAnsi="Arial"/>
          <w:color w:val="000000"/>
          <w:rtl/>
        </w:rPr>
        <w:t xml:space="preserve"> </w:t>
      </w:r>
      <w:r w:rsidRPr="005100B9">
        <w:rPr>
          <w:rFonts w:ascii="Arial" w:hAnsi="Arial"/>
          <w:color w:val="000000"/>
          <w:rtl/>
        </w:rPr>
        <w:t>לתת</w:t>
      </w:r>
      <w:r>
        <w:rPr>
          <w:rFonts w:ascii="Arial" w:hAnsi="Arial"/>
          <w:color w:val="000000"/>
          <w:rtl/>
        </w:rPr>
        <w:t xml:space="preserve"> </w:t>
      </w:r>
      <w:r w:rsidRPr="005100B9">
        <w:rPr>
          <w:rFonts w:ascii="Arial" w:hAnsi="Arial"/>
          <w:color w:val="000000"/>
          <w:rtl/>
        </w:rPr>
        <w:t>לאהבה</w:t>
      </w:r>
      <w:r>
        <w:rPr>
          <w:rFonts w:ascii="Arial" w:hAnsi="Arial"/>
          <w:color w:val="000000"/>
          <w:rtl/>
        </w:rPr>
        <w:t xml:space="preserve"> </w:t>
      </w:r>
      <w:r w:rsidRPr="005100B9">
        <w:rPr>
          <w:rFonts w:ascii="Arial" w:hAnsi="Arial"/>
          <w:color w:val="000000"/>
          <w:rtl/>
        </w:rPr>
        <w:t>להיכנס</w:t>
      </w:r>
      <w:r>
        <w:rPr>
          <w:rFonts w:ascii="Arial" w:hAnsi="Arial"/>
          <w:color w:val="000000"/>
          <w:rtl/>
        </w:rPr>
        <w:t>.</w:t>
      </w:r>
    </w:p>
    <w:p w:rsidR="00351F0D" w:rsidRPr="0087694A" w:rsidRDefault="00351F0D" w:rsidP="00F8676A">
      <w:pPr>
        <w:spacing w:before="120"/>
        <w:ind w:firstLine="720"/>
        <w:jc w:val="both"/>
        <w:rPr>
          <w:rFonts w:ascii="Arial" w:hAnsi="Arial"/>
          <w:b/>
          <w:bCs/>
          <w:rtl/>
        </w:rPr>
      </w:pPr>
      <w:r w:rsidRPr="0087694A">
        <w:rPr>
          <w:rFonts w:ascii="Arial" w:hAnsi="Arial"/>
          <w:b/>
          <w:bCs/>
          <w:rtl/>
        </w:rPr>
        <w:t>בטחון</w:t>
      </w:r>
    </w:p>
    <w:p w:rsidR="00351F0D" w:rsidRDefault="00351F0D" w:rsidP="00F8676A">
      <w:pPr>
        <w:jc w:val="both"/>
        <w:rPr>
          <w:rFonts w:ascii="Arial" w:hAnsi="Arial"/>
          <w:color w:val="000000"/>
          <w:rtl/>
        </w:rPr>
      </w:pPr>
      <w:r w:rsidRPr="005100B9">
        <w:rPr>
          <w:rFonts w:ascii="Arial" w:hAnsi="Arial"/>
          <w:color w:val="000000"/>
          <w:rtl/>
        </w:rPr>
        <w:t>אני</w:t>
      </w:r>
      <w:r>
        <w:rPr>
          <w:rFonts w:ascii="Arial" w:hAnsi="Arial"/>
          <w:color w:val="000000"/>
          <w:rtl/>
        </w:rPr>
        <w:t xml:space="preserve"> </w:t>
      </w:r>
      <w:r w:rsidRPr="0087694A">
        <w:rPr>
          <w:rFonts w:ascii="Arial" w:hAnsi="Arial"/>
          <w:color w:val="000000"/>
          <w:rtl/>
        </w:rPr>
        <w:t>בטוח</w:t>
      </w:r>
      <w:r>
        <w:rPr>
          <w:rFonts w:ascii="Arial" w:hAnsi="Arial" w:hint="cs"/>
          <w:color w:val="000000"/>
          <w:rtl/>
        </w:rPr>
        <w:t>ה</w:t>
      </w:r>
      <w:r>
        <w:rPr>
          <w:rFonts w:ascii="Arial" w:hAnsi="Arial"/>
          <w:color w:val="000000"/>
          <w:rtl/>
        </w:rPr>
        <w:t xml:space="preserve"> </w:t>
      </w:r>
      <w:r w:rsidRPr="005100B9">
        <w:rPr>
          <w:rFonts w:ascii="Arial" w:hAnsi="Arial"/>
          <w:color w:val="000000"/>
          <w:rtl/>
        </w:rPr>
        <w:t>תמיד</w:t>
      </w:r>
      <w:r>
        <w:rPr>
          <w:rFonts w:ascii="Arial" w:hAnsi="Arial"/>
          <w:color w:val="000000"/>
          <w:rtl/>
        </w:rPr>
        <w:t xml:space="preserve">. </w:t>
      </w:r>
      <w:r w:rsidRPr="005100B9">
        <w:rPr>
          <w:rFonts w:ascii="Arial" w:hAnsi="Arial"/>
          <w:color w:val="000000"/>
          <w:rtl/>
        </w:rPr>
        <w:t>אני</w:t>
      </w:r>
      <w:r>
        <w:rPr>
          <w:rFonts w:ascii="Arial" w:hAnsi="Arial"/>
          <w:color w:val="000000"/>
          <w:rtl/>
        </w:rPr>
        <w:t xml:space="preserve"> </w:t>
      </w:r>
      <w:r w:rsidRPr="005100B9">
        <w:rPr>
          <w:rFonts w:ascii="Arial" w:hAnsi="Arial"/>
          <w:color w:val="000000"/>
          <w:rtl/>
        </w:rPr>
        <w:t>מוכ</w:t>
      </w:r>
      <w:r>
        <w:rPr>
          <w:rFonts w:ascii="Arial" w:hAnsi="Arial" w:hint="cs"/>
          <w:color w:val="000000"/>
          <w:rtl/>
        </w:rPr>
        <w:t>נה</w:t>
      </w:r>
      <w:r>
        <w:rPr>
          <w:rFonts w:ascii="Arial" w:hAnsi="Arial"/>
          <w:color w:val="000000"/>
          <w:rtl/>
        </w:rPr>
        <w:t xml:space="preserve"> </w:t>
      </w:r>
      <w:r w:rsidRPr="005100B9">
        <w:rPr>
          <w:rFonts w:ascii="Arial" w:hAnsi="Arial"/>
          <w:color w:val="000000"/>
          <w:rtl/>
        </w:rPr>
        <w:t>להשתנות</w:t>
      </w:r>
      <w:r>
        <w:rPr>
          <w:rFonts w:ascii="Arial" w:hAnsi="Arial"/>
          <w:color w:val="000000"/>
          <w:rtl/>
        </w:rPr>
        <w:t xml:space="preserve"> </w:t>
      </w:r>
      <w:r w:rsidRPr="005100B9">
        <w:rPr>
          <w:rFonts w:ascii="Arial" w:hAnsi="Arial"/>
          <w:color w:val="000000"/>
          <w:rtl/>
        </w:rPr>
        <w:t>ולגדול</w:t>
      </w:r>
      <w:r>
        <w:rPr>
          <w:rFonts w:ascii="Arial" w:hAnsi="Arial"/>
          <w:color w:val="000000"/>
          <w:rtl/>
        </w:rPr>
        <w:t xml:space="preserve">. </w:t>
      </w:r>
      <w:r w:rsidRPr="005100B9">
        <w:rPr>
          <w:rFonts w:ascii="Arial" w:hAnsi="Arial"/>
          <w:color w:val="000000"/>
          <w:rtl/>
        </w:rPr>
        <w:t>הכל</w:t>
      </w:r>
      <w:r>
        <w:rPr>
          <w:rFonts w:ascii="Arial" w:hAnsi="Arial"/>
          <w:color w:val="000000"/>
          <w:rtl/>
        </w:rPr>
        <w:t xml:space="preserve"> </w:t>
      </w:r>
      <w:r w:rsidRPr="005100B9">
        <w:rPr>
          <w:rFonts w:ascii="Arial" w:hAnsi="Arial"/>
          <w:color w:val="000000"/>
          <w:rtl/>
        </w:rPr>
        <w:t>בסדר</w:t>
      </w:r>
      <w:r>
        <w:rPr>
          <w:rFonts w:ascii="Arial" w:hAnsi="Arial"/>
          <w:color w:val="000000"/>
          <w:rtl/>
        </w:rPr>
        <w:t xml:space="preserve"> </w:t>
      </w:r>
      <w:r w:rsidRPr="005100B9">
        <w:rPr>
          <w:rFonts w:ascii="Arial" w:hAnsi="Arial"/>
          <w:color w:val="000000"/>
          <w:rtl/>
        </w:rPr>
        <w:t>בעולמי</w:t>
      </w:r>
      <w:r>
        <w:rPr>
          <w:rFonts w:ascii="Arial" w:hAnsi="Arial"/>
          <w:color w:val="000000"/>
          <w:rtl/>
        </w:rPr>
        <w:t>.</w:t>
      </w:r>
    </w:p>
    <w:p w:rsidR="00351F0D" w:rsidRDefault="00351F0D" w:rsidP="00F8676A">
      <w:pPr>
        <w:jc w:val="both"/>
        <w:rPr>
          <w:rFonts w:ascii="Arial" w:hAnsi="Arial"/>
          <w:color w:val="000000"/>
          <w:rtl/>
        </w:rPr>
      </w:pPr>
      <w:r w:rsidRPr="005100B9">
        <w:rPr>
          <w:rFonts w:ascii="Arial" w:hAnsi="Arial"/>
          <w:color w:val="000000"/>
          <w:rtl/>
        </w:rPr>
        <w:t>אני</w:t>
      </w:r>
      <w:r>
        <w:rPr>
          <w:rFonts w:ascii="Arial" w:hAnsi="Arial"/>
          <w:color w:val="000000"/>
          <w:rtl/>
        </w:rPr>
        <w:t xml:space="preserve"> </w:t>
      </w:r>
      <w:r w:rsidRPr="005100B9">
        <w:rPr>
          <w:rFonts w:ascii="Arial" w:hAnsi="Arial"/>
          <w:color w:val="000000"/>
          <w:rtl/>
        </w:rPr>
        <w:t>מוכ</w:t>
      </w:r>
      <w:r>
        <w:rPr>
          <w:rFonts w:ascii="Arial" w:hAnsi="Arial" w:hint="cs"/>
          <w:color w:val="000000"/>
          <w:rtl/>
        </w:rPr>
        <w:t>נה</w:t>
      </w:r>
      <w:r>
        <w:rPr>
          <w:rFonts w:ascii="Arial" w:hAnsi="Arial"/>
          <w:color w:val="000000"/>
          <w:rtl/>
        </w:rPr>
        <w:t xml:space="preserve"> </w:t>
      </w:r>
      <w:r w:rsidRPr="005100B9">
        <w:rPr>
          <w:rFonts w:ascii="Arial" w:hAnsi="Arial"/>
          <w:color w:val="000000"/>
          <w:rtl/>
        </w:rPr>
        <w:t>לשחרר</w:t>
      </w:r>
      <w:r>
        <w:rPr>
          <w:rFonts w:ascii="Arial" w:hAnsi="Arial"/>
          <w:color w:val="000000"/>
          <w:rtl/>
        </w:rPr>
        <w:t xml:space="preserve"> </w:t>
      </w:r>
      <w:r w:rsidRPr="005100B9">
        <w:rPr>
          <w:rFonts w:ascii="Arial" w:hAnsi="Arial"/>
          <w:color w:val="000000"/>
          <w:rtl/>
        </w:rPr>
        <w:t>את</w:t>
      </w:r>
      <w:r>
        <w:rPr>
          <w:rFonts w:ascii="Arial" w:hAnsi="Arial"/>
          <w:color w:val="000000"/>
          <w:rtl/>
        </w:rPr>
        <w:t xml:space="preserve"> </w:t>
      </w:r>
      <w:r w:rsidRPr="005100B9">
        <w:rPr>
          <w:rFonts w:ascii="Arial" w:hAnsi="Arial"/>
          <w:color w:val="000000"/>
          <w:rtl/>
        </w:rPr>
        <w:t>הפחד</w:t>
      </w:r>
      <w:r>
        <w:rPr>
          <w:rFonts w:ascii="Arial" w:hAnsi="Arial"/>
          <w:color w:val="000000"/>
          <w:rtl/>
        </w:rPr>
        <w:t xml:space="preserve">. </w:t>
      </w:r>
      <w:r w:rsidRPr="005100B9">
        <w:rPr>
          <w:rFonts w:ascii="Arial" w:hAnsi="Arial"/>
          <w:color w:val="000000"/>
          <w:rtl/>
        </w:rPr>
        <w:t>אני</w:t>
      </w:r>
      <w:r>
        <w:rPr>
          <w:rFonts w:ascii="Arial" w:hAnsi="Arial"/>
          <w:color w:val="000000"/>
          <w:rtl/>
        </w:rPr>
        <w:t xml:space="preserve"> </w:t>
      </w:r>
      <w:r w:rsidRPr="005100B9">
        <w:rPr>
          <w:rFonts w:ascii="Arial" w:hAnsi="Arial"/>
          <w:color w:val="000000"/>
          <w:rtl/>
        </w:rPr>
        <w:t>מוכ</w:t>
      </w:r>
      <w:r>
        <w:rPr>
          <w:rFonts w:ascii="Arial" w:hAnsi="Arial" w:hint="cs"/>
          <w:color w:val="000000"/>
          <w:rtl/>
        </w:rPr>
        <w:t>נה</w:t>
      </w:r>
      <w:r>
        <w:rPr>
          <w:rFonts w:ascii="Arial" w:hAnsi="Arial"/>
          <w:color w:val="000000"/>
          <w:rtl/>
        </w:rPr>
        <w:t xml:space="preserve"> </w:t>
      </w:r>
      <w:r w:rsidRPr="005100B9">
        <w:rPr>
          <w:rFonts w:ascii="Arial" w:hAnsi="Arial"/>
          <w:color w:val="000000"/>
          <w:rtl/>
        </w:rPr>
        <w:t>לשחרר</w:t>
      </w:r>
      <w:r>
        <w:rPr>
          <w:rFonts w:ascii="Arial" w:hAnsi="Arial"/>
          <w:color w:val="000000"/>
          <w:rtl/>
        </w:rPr>
        <w:t xml:space="preserve"> </w:t>
      </w:r>
      <w:r w:rsidRPr="005100B9">
        <w:rPr>
          <w:rFonts w:ascii="Arial" w:hAnsi="Arial"/>
          <w:color w:val="000000"/>
          <w:rtl/>
        </w:rPr>
        <w:t>את</w:t>
      </w:r>
      <w:r>
        <w:rPr>
          <w:rFonts w:ascii="Arial" w:hAnsi="Arial"/>
          <w:color w:val="000000"/>
          <w:rtl/>
        </w:rPr>
        <w:t xml:space="preserve"> </w:t>
      </w:r>
      <w:r w:rsidRPr="005100B9">
        <w:rPr>
          <w:rFonts w:ascii="Arial" w:hAnsi="Arial"/>
          <w:color w:val="000000"/>
          <w:rtl/>
        </w:rPr>
        <w:t>הצורך</w:t>
      </w:r>
      <w:r>
        <w:rPr>
          <w:rFonts w:ascii="Arial" w:hAnsi="Arial"/>
          <w:color w:val="000000"/>
          <w:rtl/>
        </w:rPr>
        <w:t xml:space="preserve"> </w:t>
      </w:r>
      <w:r w:rsidRPr="005100B9">
        <w:rPr>
          <w:rFonts w:ascii="Arial" w:hAnsi="Arial"/>
          <w:color w:val="000000"/>
          <w:rtl/>
        </w:rPr>
        <w:t>בהגנה</w:t>
      </w:r>
      <w:r>
        <w:rPr>
          <w:rFonts w:ascii="Arial" w:hAnsi="Arial"/>
          <w:color w:val="000000"/>
          <w:rtl/>
        </w:rPr>
        <w:t xml:space="preserve"> </w:t>
      </w:r>
      <w:r w:rsidRPr="005100B9">
        <w:rPr>
          <w:rFonts w:ascii="Arial" w:hAnsi="Arial"/>
          <w:color w:val="000000"/>
          <w:rtl/>
        </w:rPr>
        <w:t>זו</w:t>
      </w:r>
      <w:r>
        <w:rPr>
          <w:rFonts w:ascii="Arial" w:hAnsi="Arial"/>
          <w:color w:val="000000"/>
          <w:rtl/>
        </w:rPr>
        <w:t>.</w:t>
      </w:r>
    </w:p>
    <w:p w:rsidR="00351F0D" w:rsidRDefault="00351F0D" w:rsidP="00F8676A">
      <w:pPr>
        <w:jc w:val="both"/>
        <w:rPr>
          <w:rFonts w:ascii="Arial" w:hAnsi="Arial"/>
          <w:color w:val="000000"/>
          <w:rtl/>
        </w:rPr>
      </w:pPr>
      <w:r w:rsidRPr="005100B9">
        <w:rPr>
          <w:rFonts w:ascii="Arial" w:hAnsi="Arial"/>
          <w:color w:val="000000"/>
          <w:rtl/>
        </w:rPr>
        <w:t>אני</w:t>
      </w:r>
      <w:r>
        <w:rPr>
          <w:rFonts w:ascii="Arial" w:hAnsi="Arial"/>
          <w:color w:val="000000"/>
          <w:rtl/>
        </w:rPr>
        <w:t xml:space="preserve"> </w:t>
      </w:r>
      <w:r w:rsidRPr="005100B9">
        <w:rPr>
          <w:rFonts w:ascii="Arial" w:hAnsi="Arial"/>
          <w:color w:val="000000"/>
          <w:rtl/>
        </w:rPr>
        <w:t>בטוח</w:t>
      </w:r>
      <w:r>
        <w:rPr>
          <w:rFonts w:ascii="Arial" w:hAnsi="Arial" w:hint="cs"/>
          <w:color w:val="000000"/>
          <w:rtl/>
        </w:rPr>
        <w:t>ה</w:t>
      </w:r>
      <w:r>
        <w:rPr>
          <w:rFonts w:ascii="Arial" w:hAnsi="Arial"/>
          <w:color w:val="000000"/>
          <w:rtl/>
        </w:rPr>
        <w:t xml:space="preserve"> </w:t>
      </w:r>
      <w:r w:rsidRPr="005100B9">
        <w:rPr>
          <w:rFonts w:ascii="Arial" w:hAnsi="Arial"/>
          <w:color w:val="000000"/>
          <w:rtl/>
        </w:rPr>
        <w:t>ומוג</w:t>
      </w:r>
      <w:r>
        <w:rPr>
          <w:rFonts w:ascii="Arial" w:hAnsi="Arial" w:hint="cs"/>
          <w:color w:val="000000"/>
          <w:rtl/>
        </w:rPr>
        <w:t>נת</w:t>
      </w:r>
      <w:r>
        <w:rPr>
          <w:rFonts w:ascii="Arial" w:hAnsi="Arial"/>
          <w:color w:val="000000"/>
          <w:rtl/>
        </w:rPr>
        <w:t xml:space="preserve"> </w:t>
      </w:r>
      <w:r w:rsidRPr="005100B9">
        <w:rPr>
          <w:rFonts w:ascii="Arial" w:hAnsi="Arial"/>
          <w:color w:val="000000"/>
          <w:rtl/>
        </w:rPr>
        <w:t>תמיד</w:t>
      </w:r>
      <w:r>
        <w:rPr>
          <w:rFonts w:ascii="Arial" w:hAnsi="Arial"/>
          <w:color w:val="000000"/>
          <w:rtl/>
        </w:rPr>
        <w:t>.</w:t>
      </w:r>
    </w:p>
    <w:p w:rsidR="00351F0D" w:rsidRDefault="00351F0D" w:rsidP="00F8676A">
      <w:pPr>
        <w:jc w:val="both"/>
        <w:rPr>
          <w:rFonts w:ascii="Arial" w:hAnsi="Arial"/>
          <w:color w:val="000000"/>
          <w:rtl/>
        </w:rPr>
      </w:pPr>
      <w:r w:rsidRPr="005100B9">
        <w:rPr>
          <w:rFonts w:ascii="Arial" w:hAnsi="Arial"/>
          <w:color w:val="000000"/>
          <w:rtl/>
        </w:rPr>
        <w:t>אני</w:t>
      </w:r>
      <w:r>
        <w:rPr>
          <w:rFonts w:ascii="Arial" w:hAnsi="Arial"/>
          <w:color w:val="000000"/>
          <w:rtl/>
        </w:rPr>
        <w:t xml:space="preserve"> </w:t>
      </w:r>
      <w:r w:rsidRPr="005100B9">
        <w:rPr>
          <w:rFonts w:ascii="Arial" w:hAnsi="Arial"/>
          <w:color w:val="000000"/>
          <w:rtl/>
        </w:rPr>
        <w:t>יודע</w:t>
      </w:r>
      <w:r>
        <w:rPr>
          <w:rFonts w:ascii="Arial" w:hAnsi="Arial" w:hint="cs"/>
          <w:color w:val="000000"/>
          <w:rtl/>
        </w:rPr>
        <w:t>ת</w:t>
      </w:r>
      <w:r>
        <w:rPr>
          <w:rFonts w:ascii="Arial" w:hAnsi="Arial"/>
          <w:color w:val="000000"/>
          <w:rtl/>
        </w:rPr>
        <w:t xml:space="preserve"> </w:t>
      </w:r>
      <w:r w:rsidRPr="005100B9">
        <w:rPr>
          <w:rFonts w:ascii="Arial" w:hAnsi="Arial"/>
          <w:color w:val="000000"/>
          <w:rtl/>
        </w:rPr>
        <w:t>שדבר</w:t>
      </w:r>
      <w:r>
        <w:rPr>
          <w:rFonts w:ascii="Arial" w:hAnsi="Arial"/>
          <w:color w:val="000000"/>
          <w:rtl/>
        </w:rPr>
        <w:t xml:space="preserve"> </w:t>
      </w:r>
      <w:r w:rsidRPr="005100B9">
        <w:rPr>
          <w:rFonts w:ascii="Arial" w:hAnsi="Arial"/>
          <w:color w:val="000000"/>
          <w:rtl/>
        </w:rPr>
        <w:t>אינו</w:t>
      </w:r>
      <w:r>
        <w:rPr>
          <w:rFonts w:ascii="Arial" w:hAnsi="Arial"/>
          <w:color w:val="000000"/>
          <w:rtl/>
        </w:rPr>
        <w:t xml:space="preserve"> </w:t>
      </w:r>
      <w:r w:rsidRPr="005100B9">
        <w:rPr>
          <w:rFonts w:ascii="Arial" w:hAnsi="Arial"/>
          <w:color w:val="000000"/>
          <w:rtl/>
        </w:rPr>
        <w:t>מסוגל</w:t>
      </w:r>
      <w:r>
        <w:rPr>
          <w:rFonts w:ascii="Arial" w:hAnsi="Arial"/>
          <w:color w:val="000000"/>
          <w:rtl/>
        </w:rPr>
        <w:t xml:space="preserve"> </w:t>
      </w:r>
      <w:r w:rsidRPr="005100B9">
        <w:rPr>
          <w:rFonts w:ascii="Arial" w:hAnsi="Arial"/>
          <w:color w:val="000000"/>
          <w:rtl/>
        </w:rPr>
        <w:t>להזיק</w:t>
      </w:r>
      <w:r>
        <w:rPr>
          <w:rFonts w:ascii="Arial" w:hAnsi="Arial"/>
          <w:color w:val="000000"/>
          <w:rtl/>
        </w:rPr>
        <w:t xml:space="preserve"> </w:t>
      </w:r>
      <w:r w:rsidRPr="005100B9">
        <w:rPr>
          <w:rFonts w:ascii="Arial" w:hAnsi="Arial"/>
          <w:color w:val="000000"/>
          <w:rtl/>
        </w:rPr>
        <w:t>לי</w:t>
      </w:r>
      <w:r>
        <w:rPr>
          <w:rFonts w:ascii="Arial" w:hAnsi="Arial"/>
          <w:color w:val="000000"/>
          <w:rtl/>
        </w:rPr>
        <w:t>.</w:t>
      </w:r>
    </w:p>
    <w:p w:rsidR="00351F0D" w:rsidRDefault="00351F0D" w:rsidP="00F8676A">
      <w:pPr>
        <w:jc w:val="both"/>
        <w:rPr>
          <w:rFonts w:ascii="Arial" w:hAnsi="Arial"/>
          <w:color w:val="000000"/>
          <w:rtl/>
        </w:rPr>
      </w:pPr>
      <w:r w:rsidRPr="005100B9">
        <w:rPr>
          <w:rFonts w:ascii="Arial" w:hAnsi="Arial"/>
          <w:color w:val="000000"/>
          <w:rtl/>
        </w:rPr>
        <w:t>אני</w:t>
      </w:r>
      <w:r>
        <w:rPr>
          <w:rFonts w:ascii="Arial" w:hAnsi="Arial"/>
          <w:color w:val="000000"/>
          <w:rtl/>
        </w:rPr>
        <w:t xml:space="preserve"> </w:t>
      </w:r>
      <w:r w:rsidRPr="005100B9">
        <w:rPr>
          <w:rFonts w:ascii="Arial" w:hAnsi="Arial"/>
          <w:color w:val="000000"/>
          <w:rtl/>
        </w:rPr>
        <w:t>יש</w:t>
      </w:r>
      <w:r>
        <w:rPr>
          <w:rFonts w:ascii="Arial" w:hAnsi="Arial" w:hint="cs"/>
          <w:color w:val="000000"/>
          <w:rtl/>
        </w:rPr>
        <w:t>נה</w:t>
      </w:r>
      <w:r>
        <w:rPr>
          <w:rFonts w:ascii="Arial" w:hAnsi="Arial"/>
          <w:color w:val="000000"/>
          <w:rtl/>
        </w:rPr>
        <w:t xml:space="preserve">, </w:t>
      </w:r>
      <w:r w:rsidRPr="005100B9">
        <w:rPr>
          <w:rFonts w:ascii="Arial" w:hAnsi="Arial"/>
          <w:color w:val="000000"/>
          <w:rtl/>
        </w:rPr>
        <w:t>מתעורר</w:t>
      </w:r>
      <w:r>
        <w:rPr>
          <w:rFonts w:ascii="Arial" w:hAnsi="Arial" w:hint="cs"/>
          <w:color w:val="000000"/>
          <w:rtl/>
        </w:rPr>
        <w:t>ת</w:t>
      </w:r>
      <w:r>
        <w:rPr>
          <w:rFonts w:ascii="Arial" w:hAnsi="Arial"/>
          <w:color w:val="000000"/>
          <w:rtl/>
        </w:rPr>
        <w:t xml:space="preserve"> </w:t>
      </w:r>
      <w:r w:rsidRPr="005100B9">
        <w:rPr>
          <w:rFonts w:ascii="Arial" w:hAnsi="Arial"/>
          <w:color w:val="000000"/>
          <w:rtl/>
        </w:rPr>
        <w:t>ונע</w:t>
      </w:r>
      <w:r>
        <w:rPr>
          <w:rFonts w:ascii="Arial" w:hAnsi="Arial" w:hint="cs"/>
          <w:color w:val="000000"/>
          <w:rtl/>
        </w:rPr>
        <w:t>ה</w:t>
      </w:r>
      <w:r>
        <w:rPr>
          <w:rFonts w:ascii="Arial" w:hAnsi="Arial"/>
          <w:color w:val="000000"/>
          <w:rtl/>
        </w:rPr>
        <w:t xml:space="preserve"> </w:t>
      </w:r>
      <w:r w:rsidRPr="005100B9">
        <w:rPr>
          <w:rFonts w:ascii="Arial" w:hAnsi="Arial" w:hint="cs"/>
          <w:color w:val="000000"/>
          <w:rtl/>
        </w:rPr>
        <w:t>בביטחו</w:t>
      </w:r>
      <w:r w:rsidRPr="005100B9">
        <w:rPr>
          <w:rFonts w:ascii="Arial" w:hAnsi="Arial" w:hint="eastAsia"/>
          <w:color w:val="000000"/>
          <w:rtl/>
        </w:rPr>
        <w:t>ן</w:t>
      </w:r>
      <w:r>
        <w:rPr>
          <w:rFonts w:ascii="Arial" w:hAnsi="Arial"/>
          <w:color w:val="000000"/>
          <w:rtl/>
        </w:rPr>
        <w:t xml:space="preserve"> </w:t>
      </w:r>
      <w:r w:rsidRPr="005100B9">
        <w:rPr>
          <w:rFonts w:ascii="Arial" w:hAnsi="Arial"/>
          <w:color w:val="000000"/>
          <w:rtl/>
        </w:rPr>
        <w:t>מלא</w:t>
      </w:r>
      <w:r>
        <w:rPr>
          <w:rFonts w:ascii="Arial" w:hAnsi="Arial"/>
          <w:color w:val="000000"/>
          <w:rtl/>
        </w:rPr>
        <w:t>.</w:t>
      </w:r>
    </w:p>
    <w:p w:rsidR="00351F0D" w:rsidRDefault="00351F0D" w:rsidP="00F8676A">
      <w:pPr>
        <w:jc w:val="both"/>
        <w:rPr>
          <w:rFonts w:ascii="Arial" w:hAnsi="Arial"/>
          <w:color w:val="000000"/>
          <w:rtl/>
        </w:rPr>
      </w:pPr>
      <w:r w:rsidRPr="005100B9">
        <w:rPr>
          <w:rFonts w:ascii="Arial" w:hAnsi="Arial"/>
          <w:color w:val="000000"/>
          <w:rtl/>
        </w:rPr>
        <w:lastRenderedPageBreak/>
        <w:t>אני</w:t>
      </w:r>
      <w:r>
        <w:rPr>
          <w:rFonts w:ascii="Arial" w:hAnsi="Arial"/>
          <w:color w:val="000000"/>
          <w:rtl/>
        </w:rPr>
        <w:t xml:space="preserve"> </w:t>
      </w:r>
      <w:r w:rsidRPr="005100B9">
        <w:rPr>
          <w:rFonts w:ascii="Arial" w:hAnsi="Arial"/>
          <w:color w:val="000000"/>
          <w:rtl/>
        </w:rPr>
        <w:t>יוצר</w:t>
      </w:r>
      <w:r>
        <w:rPr>
          <w:rFonts w:ascii="Arial" w:hAnsi="Arial" w:hint="cs"/>
          <w:color w:val="000000"/>
          <w:rtl/>
        </w:rPr>
        <w:t>ת</w:t>
      </w:r>
      <w:r>
        <w:rPr>
          <w:rFonts w:ascii="Arial" w:hAnsi="Arial"/>
          <w:color w:val="000000"/>
          <w:rtl/>
        </w:rPr>
        <w:t xml:space="preserve"> </w:t>
      </w:r>
      <w:r w:rsidRPr="005100B9">
        <w:rPr>
          <w:rFonts w:ascii="Arial" w:hAnsi="Arial"/>
          <w:color w:val="000000"/>
          <w:rtl/>
        </w:rPr>
        <w:t>עבורי</w:t>
      </w:r>
      <w:r>
        <w:rPr>
          <w:rFonts w:ascii="Arial" w:hAnsi="Arial"/>
          <w:color w:val="000000"/>
          <w:rtl/>
        </w:rPr>
        <w:t xml:space="preserve"> </w:t>
      </w:r>
      <w:r w:rsidRPr="005100B9">
        <w:rPr>
          <w:rFonts w:ascii="Arial" w:hAnsi="Arial"/>
          <w:color w:val="000000"/>
          <w:rtl/>
        </w:rPr>
        <w:t>מציאות</w:t>
      </w:r>
      <w:r>
        <w:rPr>
          <w:rFonts w:ascii="Arial" w:hAnsi="Arial"/>
          <w:color w:val="000000"/>
          <w:rtl/>
        </w:rPr>
        <w:t xml:space="preserve"> </w:t>
      </w:r>
      <w:r w:rsidRPr="005100B9">
        <w:rPr>
          <w:rFonts w:ascii="Arial" w:hAnsi="Arial"/>
          <w:color w:val="000000"/>
          <w:rtl/>
        </w:rPr>
        <w:t>של</w:t>
      </w:r>
      <w:r>
        <w:rPr>
          <w:rFonts w:ascii="Arial" w:hAnsi="Arial"/>
          <w:color w:val="000000"/>
          <w:rtl/>
        </w:rPr>
        <w:t xml:space="preserve"> </w:t>
      </w:r>
      <w:r w:rsidRPr="005100B9">
        <w:rPr>
          <w:rFonts w:ascii="Arial" w:hAnsi="Arial"/>
          <w:color w:val="000000"/>
          <w:rtl/>
        </w:rPr>
        <w:t>שלימות</w:t>
      </w:r>
      <w:r>
        <w:rPr>
          <w:rFonts w:ascii="Arial" w:hAnsi="Arial"/>
          <w:color w:val="000000"/>
          <w:rtl/>
        </w:rPr>
        <w:t xml:space="preserve"> </w:t>
      </w:r>
      <w:r w:rsidRPr="005100B9">
        <w:rPr>
          <w:rFonts w:ascii="Arial" w:hAnsi="Arial"/>
          <w:color w:val="000000"/>
          <w:rtl/>
        </w:rPr>
        <w:t>ובטחון</w:t>
      </w:r>
      <w:r>
        <w:rPr>
          <w:rFonts w:ascii="Arial" w:hAnsi="Arial"/>
          <w:color w:val="000000"/>
          <w:rtl/>
        </w:rPr>
        <w:t>.</w:t>
      </w:r>
    </w:p>
    <w:p w:rsidR="00351F0D" w:rsidRDefault="00351F0D" w:rsidP="00F8676A">
      <w:pPr>
        <w:jc w:val="both"/>
        <w:rPr>
          <w:rFonts w:ascii="Arial" w:hAnsi="Arial"/>
          <w:color w:val="000000"/>
          <w:rtl/>
        </w:rPr>
      </w:pPr>
      <w:r w:rsidRPr="005100B9">
        <w:rPr>
          <w:rFonts w:ascii="Arial" w:hAnsi="Arial"/>
          <w:color w:val="000000"/>
          <w:rtl/>
        </w:rPr>
        <w:t>בכל</w:t>
      </w:r>
      <w:r>
        <w:rPr>
          <w:rFonts w:ascii="Arial" w:hAnsi="Arial"/>
          <w:color w:val="000000"/>
          <w:rtl/>
        </w:rPr>
        <w:t xml:space="preserve"> </w:t>
      </w:r>
      <w:r w:rsidRPr="005100B9">
        <w:rPr>
          <w:rFonts w:ascii="Arial" w:hAnsi="Arial"/>
          <w:color w:val="000000"/>
          <w:rtl/>
        </w:rPr>
        <w:t>מקום</w:t>
      </w:r>
      <w:r>
        <w:rPr>
          <w:rFonts w:ascii="Arial" w:hAnsi="Arial"/>
          <w:color w:val="000000"/>
          <w:rtl/>
        </w:rPr>
        <w:t xml:space="preserve"> </w:t>
      </w:r>
      <w:r w:rsidRPr="005100B9">
        <w:rPr>
          <w:rFonts w:ascii="Arial" w:hAnsi="Arial"/>
          <w:color w:val="000000"/>
          <w:rtl/>
        </w:rPr>
        <w:t>בו</w:t>
      </w:r>
      <w:r>
        <w:rPr>
          <w:rFonts w:ascii="Arial" w:hAnsi="Arial"/>
          <w:color w:val="000000"/>
          <w:rtl/>
        </w:rPr>
        <w:t xml:space="preserve"> </w:t>
      </w:r>
      <w:r w:rsidRPr="005100B9">
        <w:rPr>
          <w:rFonts w:ascii="Arial" w:hAnsi="Arial"/>
          <w:color w:val="000000"/>
          <w:rtl/>
        </w:rPr>
        <w:t>אמצא</w:t>
      </w:r>
      <w:r>
        <w:rPr>
          <w:rFonts w:ascii="Arial" w:hAnsi="Arial"/>
          <w:color w:val="000000"/>
          <w:rtl/>
        </w:rPr>
        <w:t xml:space="preserve"> </w:t>
      </w:r>
      <w:r w:rsidRPr="005100B9">
        <w:rPr>
          <w:rFonts w:ascii="Arial" w:hAnsi="Arial"/>
          <w:color w:val="000000"/>
          <w:rtl/>
        </w:rPr>
        <w:t>יהיה</w:t>
      </w:r>
      <w:r>
        <w:rPr>
          <w:rFonts w:ascii="Arial" w:hAnsi="Arial"/>
          <w:color w:val="000000"/>
          <w:rtl/>
        </w:rPr>
        <w:t xml:space="preserve"> </w:t>
      </w:r>
      <w:r w:rsidRPr="005100B9">
        <w:rPr>
          <w:rFonts w:ascii="Arial" w:hAnsi="Arial"/>
          <w:color w:val="000000"/>
          <w:rtl/>
        </w:rPr>
        <w:t>תמיד</w:t>
      </w:r>
      <w:r>
        <w:rPr>
          <w:rFonts w:ascii="Arial" w:hAnsi="Arial"/>
          <w:color w:val="000000"/>
          <w:rtl/>
        </w:rPr>
        <w:t xml:space="preserve"> </w:t>
      </w:r>
      <w:r w:rsidRPr="005100B9">
        <w:rPr>
          <w:rFonts w:ascii="Arial" w:hAnsi="Arial"/>
          <w:color w:val="000000"/>
          <w:rtl/>
        </w:rPr>
        <w:t>אי</w:t>
      </w:r>
      <w:r>
        <w:rPr>
          <w:rFonts w:ascii="Arial" w:hAnsi="Arial"/>
          <w:color w:val="000000"/>
          <w:rtl/>
        </w:rPr>
        <w:t xml:space="preserve"> </w:t>
      </w:r>
      <w:r w:rsidRPr="005100B9">
        <w:rPr>
          <w:rFonts w:ascii="Arial" w:hAnsi="Arial"/>
          <w:color w:val="000000"/>
          <w:rtl/>
        </w:rPr>
        <w:t>של</w:t>
      </w:r>
      <w:r>
        <w:rPr>
          <w:rFonts w:ascii="Arial" w:hAnsi="Arial"/>
          <w:color w:val="000000"/>
          <w:rtl/>
        </w:rPr>
        <w:t xml:space="preserve"> </w:t>
      </w:r>
      <w:r w:rsidRPr="005100B9">
        <w:rPr>
          <w:rFonts w:ascii="Arial" w:hAnsi="Arial"/>
          <w:color w:val="000000"/>
          <w:rtl/>
        </w:rPr>
        <w:t>בטחון</w:t>
      </w:r>
      <w:r>
        <w:rPr>
          <w:rFonts w:ascii="Arial" w:hAnsi="Arial"/>
          <w:color w:val="000000"/>
          <w:rtl/>
        </w:rPr>
        <w:t>.</w:t>
      </w:r>
    </w:p>
    <w:p w:rsidR="00351F0D" w:rsidRDefault="00351F0D" w:rsidP="00F8676A">
      <w:pPr>
        <w:jc w:val="both"/>
        <w:rPr>
          <w:rFonts w:ascii="Arial" w:hAnsi="Arial"/>
          <w:color w:val="000000"/>
          <w:rtl/>
        </w:rPr>
      </w:pPr>
      <w:r w:rsidRPr="005100B9">
        <w:rPr>
          <w:rFonts w:ascii="Arial" w:hAnsi="Arial"/>
          <w:color w:val="000000"/>
          <w:rtl/>
        </w:rPr>
        <w:t>יש</w:t>
      </w:r>
      <w:r>
        <w:rPr>
          <w:rFonts w:ascii="Arial" w:hAnsi="Arial"/>
          <w:color w:val="000000"/>
          <w:rtl/>
        </w:rPr>
        <w:t xml:space="preserve"> </w:t>
      </w:r>
      <w:r w:rsidRPr="005100B9">
        <w:rPr>
          <w:rFonts w:ascii="Arial" w:hAnsi="Arial"/>
          <w:color w:val="000000"/>
          <w:rtl/>
        </w:rPr>
        <w:t>פתרון</w:t>
      </w:r>
      <w:r>
        <w:rPr>
          <w:rFonts w:ascii="Arial" w:hAnsi="Arial"/>
          <w:color w:val="000000"/>
          <w:rtl/>
        </w:rPr>
        <w:t xml:space="preserve"> </w:t>
      </w:r>
      <w:r w:rsidRPr="005100B9">
        <w:rPr>
          <w:rFonts w:ascii="Arial" w:hAnsi="Arial"/>
          <w:color w:val="000000"/>
          <w:rtl/>
        </w:rPr>
        <w:t>לכל</w:t>
      </w:r>
      <w:r>
        <w:rPr>
          <w:rFonts w:ascii="Arial" w:hAnsi="Arial"/>
          <w:color w:val="000000"/>
          <w:rtl/>
        </w:rPr>
        <w:t xml:space="preserve"> </w:t>
      </w:r>
      <w:r w:rsidRPr="005100B9">
        <w:rPr>
          <w:rFonts w:ascii="Arial" w:hAnsi="Arial"/>
          <w:color w:val="000000"/>
          <w:rtl/>
        </w:rPr>
        <w:t>בעיה</w:t>
      </w:r>
      <w:r>
        <w:rPr>
          <w:rFonts w:ascii="Arial" w:hAnsi="Arial"/>
          <w:color w:val="000000"/>
          <w:rtl/>
        </w:rPr>
        <w:t>.</w:t>
      </w:r>
    </w:p>
    <w:p w:rsidR="00351F0D" w:rsidRDefault="00351F0D" w:rsidP="00F8676A">
      <w:pPr>
        <w:jc w:val="both"/>
        <w:rPr>
          <w:rFonts w:ascii="Arial" w:hAnsi="Arial"/>
          <w:color w:val="000000"/>
          <w:rtl/>
        </w:rPr>
      </w:pPr>
      <w:r w:rsidRPr="005100B9">
        <w:rPr>
          <w:rFonts w:ascii="Arial" w:hAnsi="Arial"/>
          <w:color w:val="000000"/>
          <w:rtl/>
        </w:rPr>
        <w:t>אני</w:t>
      </w:r>
      <w:r>
        <w:rPr>
          <w:rFonts w:ascii="Arial" w:hAnsi="Arial"/>
          <w:color w:val="000000"/>
          <w:rtl/>
        </w:rPr>
        <w:t xml:space="preserve"> </w:t>
      </w:r>
      <w:r w:rsidRPr="005100B9">
        <w:rPr>
          <w:rFonts w:ascii="Arial" w:hAnsi="Arial"/>
          <w:color w:val="000000"/>
          <w:rtl/>
        </w:rPr>
        <w:t>בא</w:t>
      </w:r>
      <w:r>
        <w:rPr>
          <w:rFonts w:ascii="Arial" w:hAnsi="Arial"/>
          <w:color w:val="000000"/>
          <w:rtl/>
        </w:rPr>
        <w:t xml:space="preserve"> </w:t>
      </w:r>
      <w:r w:rsidRPr="005100B9">
        <w:rPr>
          <w:rFonts w:ascii="Arial" w:hAnsi="Arial"/>
          <w:color w:val="000000"/>
          <w:rtl/>
        </w:rPr>
        <w:t>מהמרחב</w:t>
      </w:r>
      <w:r>
        <w:rPr>
          <w:rFonts w:ascii="Arial" w:hAnsi="Arial"/>
          <w:color w:val="000000"/>
          <w:rtl/>
        </w:rPr>
        <w:t xml:space="preserve"> </w:t>
      </w:r>
      <w:r w:rsidRPr="005100B9">
        <w:rPr>
          <w:rFonts w:ascii="Arial" w:hAnsi="Arial"/>
          <w:color w:val="000000"/>
          <w:rtl/>
        </w:rPr>
        <w:t>האוהב</w:t>
      </w:r>
      <w:r>
        <w:rPr>
          <w:rFonts w:ascii="Arial" w:hAnsi="Arial"/>
          <w:color w:val="000000"/>
          <w:rtl/>
        </w:rPr>
        <w:t xml:space="preserve"> </w:t>
      </w:r>
      <w:r w:rsidRPr="005100B9">
        <w:rPr>
          <w:rFonts w:ascii="Arial" w:hAnsi="Arial"/>
          <w:color w:val="000000"/>
          <w:rtl/>
        </w:rPr>
        <w:t>של</w:t>
      </w:r>
      <w:r>
        <w:rPr>
          <w:rFonts w:ascii="Arial" w:hAnsi="Arial"/>
          <w:color w:val="000000"/>
          <w:rtl/>
        </w:rPr>
        <w:t xml:space="preserve"> </w:t>
      </w:r>
      <w:r w:rsidRPr="005100B9">
        <w:rPr>
          <w:rFonts w:ascii="Arial" w:hAnsi="Arial"/>
          <w:color w:val="000000"/>
          <w:rtl/>
        </w:rPr>
        <w:t>לבי</w:t>
      </w:r>
      <w:r>
        <w:rPr>
          <w:rFonts w:ascii="Arial" w:hAnsi="Arial"/>
          <w:color w:val="000000"/>
          <w:rtl/>
        </w:rPr>
        <w:t xml:space="preserve">, </w:t>
      </w:r>
      <w:r w:rsidRPr="005100B9">
        <w:rPr>
          <w:rFonts w:ascii="Arial" w:hAnsi="Arial"/>
          <w:color w:val="000000"/>
          <w:rtl/>
        </w:rPr>
        <w:t>ואני</w:t>
      </w:r>
      <w:r>
        <w:rPr>
          <w:rFonts w:ascii="Arial" w:hAnsi="Arial"/>
          <w:color w:val="000000"/>
          <w:rtl/>
        </w:rPr>
        <w:t xml:space="preserve"> </w:t>
      </w:r>
      <w:r w:rsidRPr="005100B9">
        <w:rPr>
          <w:rFonts w:ascii="Arial" w:hAnsi="Arial"/>
          <w:color w:val="000000"/>
          <w:rtl/>
        </w:rPr>
        <w:t>יודע</w:t>
      </w:r>
      <w:r>
        <w:rPr>
          <w:rFonts w:ascii="Arial" w:hAnsi="Arial" w:hint="cs"/>
          <w:color w:val="000000"/>
          <w:rtl/>
        </w:rPr>
        <w:t>ת</w:t>
      </w:r>
      <w:r>
        <w:rPr>
          <w:rFonts w:ascii="Arial" w:hAnsi="Arial"/>
          <w:color w:val="000000"/>
          <w:rtl/>
        </w:rPr>
        <w:t xml:space="preserve"> </w:t>
      </w:r>
      <w:r w:rsidRPr="005100B9">
        <w:rPr>
          <w:rFonts w:ascii="Arial" w:hAnsi="Arial"/>
          <w:color w:val="000000"/>
          <w:rtl/>
        </w:rPr>
        <w:t>שאהבה</w:t>
      </w:r>
      <w:r>
        <w:rPr>
          <w:rFonts w:ascii="Arial" w:hAnsi="Arial"/>
          <w:color w:val="000000"/>
          <w:rtl/>
        </w:rPr>
        <w:t xml:space="preserve"> </w:t>
      </w:r>
      <w:r w:rsidRPr="005100B9">
        <w:rPr>
          <w:rFonts w:ascii="Arial" w:hAnsi="Arial"/>
          <w:color w:val="000000"/>
          <w:rtl/>
        </w:rPr>
        <w:t>פותחת</w:t>
      </w:r>
      <w:r>
        <w:rPr>
          <w:rFonts w:ascii="Arial" w:hAnsi="Arial"/>
          <w:color w:val="000000"/>
          <w:rtl/>
        </w:rPr>
        <w:t xml:space="preserve"> </w:t>
      </w:r>
      <w:r w:rsidRPr="005100B9">
        <w:rPr>
          <w:rFonts w:ascii="Arial" w:hAnsi="Arial"/>
          <w:color w:val="000000"/>
          <w:rtl/>
        </w:rPr>
        <w:t>כל</w:t>
      </w:r>
      <w:r>
        <w:rPr>
          <w:rFonts w:ascii="Arial" w:hAnsi="Arial"/>
          <w:color w:val="000000"/>
          <w:rtl/>
        </w:rPr>
        <w:t xml:space="preserve"> </w:t>
      </w:r>
      <w:r w:rsidRPr="005100B9">
        <w:rPr>
          <w:rFonts w:ascii="Arial" w:hAnsi="Arial"/>
          <w:color w:val="000000"/>
          <w:rtl/>
        </w:rPr>
        <w:t>דלת</w:t>
      </w:r>
      <w:r>
        <w:rPr>
          <w:rFonts w:ascii="Arial" w:hAnsi="Arial"/>
          <w:color w:val="000000"/>
          <w:rtl/>
        </w:rPr>
        <w:t xml:space="preserve">. </w:t>
      </w:r>
    </w:p>
    <w:p w:rsidR="00351F0D" w:rsidRDefault="00351F0D" w:rsidP="00F8676A">
      <w:pPr>
        <w:jc w:val="both"/>
        <w:rPr>
          <w:rFonts w:ascii="Arial" w:hAnsi="Arial"/>
          <w:color w:val="000000"/>
          <w:rtl/>
        </w:rPr>
      </w:pPr>
      <w:r w:rsidRPr="005100B9">
        <w:rPr>
          <w:rFonts w:ascii="Arial" w:hAnsi="Arial"/>
          <w:color w:val="000000"/>
          <w:rtl/>
        </w:rPr>
        <w:t>אני</w:t>
      </w:r>
      <w:r>
        <w:rPr>
          <w:rFonts w:ascii="Arial" w:hAnsi="Arial"/>
          <w:color w:val="000000"/>
          <w:rtl/>
        </w:rPr>
        <w:t xml:space="preserve"> </w:t>
      </w:r>
      <w:r w:rsidRPr="005100B9">
        <w:rPr>
          <w:rFonts w:ascii="Arial" w:hAnsi="Arial"/>
          <w:color w:val="000000"/>
          <w:rtl/>
        </w:rPr>
        <w:t>עוט</w:t>
      </w:r>
      <w:r>
        <w:rPr>
          <w:rFonts w:ascii="Arial" w:hAnsi="Arial" w:hint="cs"/>
          <w:color w:val="000000"/>
          <w:rtl/>
        </w:rPr>
        <w:t>פת</w:t>
      </w:r>
      <w:r>
        <w:rPr>
          <w:rFonts w:ascii="Arial" w:hAnsi="Arial"/>
          <w:color w:val="000000"/>
          <w:rtl/>
        </w:rPr>
        <w:t xml:space="preserve"> </w:t>
      </w:r>
      <w:r w:rsidRPr="005100B9">
        <w:rPr>
          <w:rFonts w:ascii="Arial" w:hAnsi="Arial"/>
          <w:color w:val="000000"/>
          <w:rtl/>
        </w:rPr>
        <w:t>את</w:t>
      </w:r>
      <w:r>
        <w:rPr>
          <w:rFonts w:ascii="Arial" w:hAnsi="Arial"/>
          <w:color w:val="000000"/>
          <w:rtl/>
        </w:rPr>
        <w:t xml:space="preserve"> </w:t>
      </w:r>
      <w:r w:rsidRPr="005100B9">
        <w:rPr>
          <w:rFonts w:ascii="Arial" w:hAnsi="Arial"/>
          <w:color w:val="000000"/>
          <w:rtl/>
        </w:rPr>
        <w:t>עצמי</w:t>
      </w:r>
      <w:r>
        <w:rPr>
          <w:rFonts w:ascii="Arial" w:hAnsi="Arial"/>
          <w:color w:val="000000"/>
          <w:rtl/>
        </w:rPr>
        <w:t xml:space="preserve"> </w:t>
      </w:r>
      <w:r w:rsidRPr="005100B9">
        <w:rPr>
          <w:rFonts w:ascii="Arial" w:hAnsi="Arial"/>
          <w:color w:val="000000"/>
          <w:rtl/>
        </w:rPr>
        <w:t>בפקעת</w:t>
      </w:r>
      <w:r>
        <w:rPr>
          <w:rFonts w:ascii="Arial" w:hAnsi="Arial"/>
          <w:color w:val="000000"/>
          <w:rtl/>
        </w:rPr>
        <w:t xml:space="preserve"> </w:t>
      </w:r>
      <w:r w:rsidRPr="005100B9">
        <w:rPr>
          <w:rFonts w:ascii="Arial" w:hAnsi="Arial"/>
          <w:color w:val="000000"/>
          <w:rtl/>
        </w:rPr>
        <w:t>של</w:t>
      </w:r>
      <w:r>
        <w:rPr>
          <w:rFonts w:ascii="Arial" w:hAnsi="Arial"/>
          <w:color w:val="000000"/>
          <w:rtl/>
        </w:rPr>
        <w:t xml:space="preserve"> </w:t>
      </w:r>
      <w:r w:rsidRPr="005100B9">
        <w:rPr>
          <w:rFonts w:ascii="Arial" w:hAnsi="Arial"/>
          <w:color w:val="000000"/>
          <w:rtl/>
        </w:rPr>
        <w:t>אהבה</w:t>
      </w:r>
      <w:r>
        <w:rPr>
          <w:rFonts w:ascii="Arial" w:hAnsi="Arial"/>
          <w:color w:val="000000"/>
          <w:rtl/>
        </w:rPr>
        <w:t xml:space="preserve">, </w:t>
      </w:r>
      <w:r w:rsidRPr="005100B9">
        <w:rPr>
          <w:rFonts w:ascii="Arial" w:hAnsi="Arial"/>
          <w:color w:val="000000"/>
          <w:rtl/>
        </w:rPr>
        <w:t>ואני</w:t>
      </w:r>
      <w:r>
        <w:rPr>
          <w:rFonts w:ascii="Arial" w:hAnsi="Arial"/>
          <w:color w:val="000000"/>
          <w:rtl/>
        </w:rPr>
        <w:t xml:space="preserve"> </w:t>
      </w:r>
      <w:r w:rsidRPr="005100B9">
        <w:rPr>
          <w:rFonts w:ascii="Arial" w:hAnsi="Arial"/>
          <w:color w:val="000000"/>
          <w:rtl/>
        </w:rPr>
        <w:t>בטוח</w:t>
      </w:r>
      <w:r>
        <w:rPr>
          <w:rFonts w:ascii="Arial" w:hAnsi="Arial" w:hint="cs"/>
          <w:color w:val="000000"/>
          <w:rtl/>
        </w:rPr>
        <w:t>ה</w:t>
      </w:r>
      <w:r>
        <w:rPr>
          <w:rFonts w:ascii="Arial" w:hAnsi="Arial"/>
          <w:color w:val="000000"/>
          <w:rtl/>
        </w:rPr>
        <w:t xml:space="preserve">. </w:t>
      </w:r>
      <w:r w:rsidRPr="005100B9">
        <w:rPr>
          <w:rFonts w:ascii="Arial" w:hAnsi="Arial"/>
          <w:color w:val="000000"/>
          <w:rtl/>
        </w:rPr>
        <w:t>הכל</w:t>
      </w:r>
      <w:r>
        <w:rPr>
          <w:rFonts w:ascii="Arial" w:hAnsi="Arial"/>
          <w:color w:val="000000"/>
          <w:rtl/>
        </w:rPr>
        <w:t xml:space="preserve"> </w:t>
      </w:r>
      <w:r w:rsidRPr="005100B9">
        <w:rPr>
          <w:rFonts w:ascii="Arial" w:hAnsi="Arial"/>
          <w:color w:val="000000"/>
          <w:rtl/>
        </w:rPr>
        <w:t>בסדר</w:t>
      </w:r>
      <w:r>
        <w:rPr>
          <w:rFonts w:ascii="Arial" w:hAnsi="Arial"/>
          <w:color w:val="000000"/>
          <w:rtl/>
        </w:rPr>
        <w:t xml:space="preserve"> </w:t>
      </w:r>
      <w:r w:rsidRPr="005100B9">
        <w:rPr>
          <w:rFonts w:ascii="Arial" w:hAnsi="Arial"/>
          <w:color w:val="000000"/>
          <w:rtl/>
        </w:rPr>
        <w:t>בעולמי</w:t>
      </w:r>
      <w:r>
        <w:rPr>
          <w:rFonts w:ascii="Arial" w:hAnsi="Arial"/>
          <w:color w:val="000000"/>
          <w:rtl/>
        </w:rPr>
        <w:t>.</w:t>
      </w:r>
    </w:p>
    <w:p w:rsidR="00351F0D" w:rsidRPr="0087694A" w:rsidRDefault="00351F0D" w:rsidP="00F8676A">
      <w:pPr>
        <w:spacing w:before="120"/>
        <w:ind w:firstLine="720"/>
        <w:jc w:val="both"/>
        <w:rPr>
          <w:rFonts w:ascii="Arial" w:hAnsi="Arial"/>
          <w:b/>
          <w:bCs/>
          <w:rtl/>
        </w:rPr>
      </w:pPr>
      <w:r w:rsidRPr="0087694A">
        <w:rPr>
          <w:rFonts w:ascii="Arial" w:hAnsi="Arial"/>
          <w:b/>
          <w:bCs/>
          <w:rtl/>
        </w:rPr>
        <w:t>עשייה והצלחה</w:t>
      </w:r>
    </w:p>
    <w:p w:rsidR="00351F0D" w:rsidRDefault="00351F0D" w:rsidP="00F8676A">
      <w:pPr>
        <w:jc w:val="both"/>
        <w:rPr>
          <w:rFonts w:ascii="Arial" w:hAnsi="Arial"/>
          <w:color w:val="000000"/>
          <w:rtl/>
        </w:rPr>
      </w:pPr>
      <w:r w:rsidRPr="005100B9">
        <w:rPr>
          <w:rFonts w:ascii="Arial" w:hAnsi="Arial"/>
          <w:color w:val="000000"/>
          <w:rtl/>
        </w:rPr>
        <w:t>אני</w:t>
      </w:r>
      <w:r>
        <w:rPr>
          <w:rFonts w:ascii="Arial" w:hAnsi="Arial"/>
          <w:color w:val="000000"/>
          <w:rtl/>
        </w:rPr>
        <w:t xml:space="preserve"> </w:t>
      </w:r>
      <w:r w:rsidRPr="005100B9">
        <w:rPr>
          <w:rFonts w:ascii="Arial" w:hAnsi="Arial"/>
          <w:color w:val="000000"/>
          <w:rtl/>
        </w:rPr>
        <w:t>מקבל</w:t>
      </w:r>
      <w:r>
        <w:rPr>
          <w:rFonts w:ascii="Arial" w:hAnsi="Arial" w:hint="cs"/>
          <w:color w:val="000000"/>
          <w:rtl/>
        </w:rPr>
        <w:t>ת</w:t>
      </w:r>
      <w:r>
        <w:rPr>
          <w:rFonts w:ascii="Arial" w:hAnsi="Arial"/>
          <w:color w:val="000000"/>
          <w:rtl/>
        </w:rPr>
        <w:t xml:space="preserve"> </w:t>
      </w:r>
      <w:r w:rsidRPr="005100B9">
        <w:rPr>
          <w:rFonts w:ascii="Arial" w:hAnsi="Arial"/>
          <w:color w:val="000000"/>
          <w:rtl/>
        </w:rPr>
        <w:t>סיפוק</w:t>
      </w:r>
      <w:r>
        <w:rPr>
          <w:rFonts w:ascii="Arial" w:hAnsi="Arial"/>
          <w:color w:val="000000"/>
          <w:rtl/>
        </w:rPr>
        <w:t xml:space="preserve"> </w:t>
      </w:r>
      <w:r w:rsidRPr="005100B9">
        <w:rPr>
          <w:rFonts w:ascii="Arial" w:hAnsi="Arial"/>
          <w:color w:val="000000"/>
          <w:rtl/>
        </w:rPr>
        <w:t>מלא</w:t>
      </w:r>
      <w:r>
        <w:rPr>
          <w:rFonts w:ascii="Arial" w:hAnsi="Arial"/>
          <w:color w:val="000000"/>
          <w:rtl/>
        </w:rPr>
        <w:t xml:space="preserve"> </w:t>
      </w:r>
      <w:r w:rsidRPr="005100B9">
        <w:rPr>
          <w:rFonts w:ascii="Arial" w:hAnsi="Arial"/>
          <w:color w:val="000000"/>
          <w:rtl/>
        </w:rPr>
        <w:t>מכל</w:t>
      </w:r>
      <w:r>
        <w:rPr>
          <w:rFonts w:ascii="Arial" w:hAnsi="Arial"/>
          <w:color w:val="000000"/>
          <w:rtl/>
        </w:rPr>
        <w:t xml:space="preserve"> </w:t>
      </w:r>
      <w:r w:rsidRPr="005100B9">
        <w:rPr>
          <w:rFonts w:ascii="Arial" w:hAnsi="Arial"/>
          <w:color w:val="000000"/>
          <w:rtl/>
        </w:rPr>
        <w:t>מה</w:t>
      </w:r>
      <w:r>
        <w:rPr>
          <w:rFonts w:ascii="Arial" w:hAnsi="Arial"/>
          <w:color w:val="000000"/>
          <w:rtl/>
        </w:rPr>
        <w:t xml:space="preserve"> </w:t>
      </w:r>
      <w:r w:rsidRPr="005100B9">
        <w:rPr>
          <w:rFonts w:ascii="Arial" w:hAnsi="Arial"/>
          <w:color w:val="000000"/>
          <w:rtl/>
        </w:rPr>
        <w:t>שאני</w:t>
      </w:r>
      <w:r>
        <w:rPr>
          <w:rFonts w:ascii="Arial" w:hAnsi="Arial"/>
          <w:color w:val="000000"/>
          <w:rtl/>
        </w:rPr>
        <w:t xml:space="preserve"> </w:t>
      </w:r>
      <w:r w:rsidRPr="005100B9">
        <w:rPr>
          <w:rFonts w:ascii="Arial" w:hAnsi="Arial"/>
          <w:color w:val="000000"/>
          <w:rtl/>
        </w:rPr>
        <w:t>עושה</w:t>
      </w:r>
      <w:r>
        <w:rPr>
          <w:rFonts w:ascii="Arial" w:hAnsi="Arial"/>
          <w:color w:val="000000"/>
          <w:rtl/>
        </w:rPr>
        <w:t>.</w:t>
      </w:r>
    </w:p>
    <w:p w:rsidR="00351F0D" w:rsidRDefault="00351F0D" w:rsidP="00F8676A">
      <w:pPr>
        <w:jc w:val="both"/>
        <w:rPr>
          <w:rFonts w:ascii="Arial" w:hAnsi="Arial"/>
          <w:color w:val="000000"/>
          <w:rtl/>
        </w:rPr>
      </w:pPr>
      <w:r w:rsidRPr="005100B9">
        <w:rPr>
          <w:rFonts w:ascii="Arial" w:hAnsi="Arial"/>
          <w:color w:val="000000"/>
          <w:rtl/>
        </w:rPr>
        <w:t>אני</w:t>
      </w:r>
      <w:r>
        <w:rPr>
          <w:rFonts w:ascii="Arial" w:hAnsi="Arial"/>
          <w:color w:val="000000"/>
          <w:rtl/>
        </w:rPr>
        <w:t xml:space="preserve"> </w:t>
      </w:r>
      <w:r w:rsidRPr="005100B9">
        <w:rPr>
          <w:rFonts w:ascii="Arial" w:hAnsi="Arial"/>
          <w:color w:val="000000"/>
          <w:rtl/>
        </w:rPr>
        <w:t>מממש</w:t>
      </w:r>
      <w:r>
        <w:rPr>
          <w:rFonts w:ascii="Arial" w:hAnsi="Arial" w:hint="cs"/>
          <w:color w:val="000000"/>
          <w:rtl/>
        </w:rPr>
        <w:t>ת</w:t>
      </w:r>
      <w:r>
        <w:rPr>
          <w:rFonts w:ascii="Arial" w:hAnsi="Arial"/>
          <w:color w:val="000000"/>
          <w:rtl/>
        </w:rPr>
        <w:t xml:space="preserve"> </w:t>
      </w:r>
      <w:r w:rsidRPr="005100B9">
        <w:rPr>
          <w:rFonts w:ascii="Arial" w:hAnsi="Arial"/>
          <w:color w:val="000000"/>
          <w:rtl/>
        </w:rPr>
        <w:t>את</w:t>
      </w:r>
      <w:r>
        <w:rPr>
          <w:rFonts w:ascii="Arial" w:hAnsi="Arial"/>
          <w:color w:val="000000"/>
          <w:rtl/>
        </w:rPr>
        <w:t xml:space="preserve"> </w:t>
      </w:r>
      <w:r w:rsidRPr="005100B9">
        <w:rPr>
          <w:rFonts w:ascii="Arial" w:hAnsi="Arial"/>
          <w:color w:val="000000"/>
          <w:rtl/>
        </w:rPr>
        <w:t>מלוא</w:t>
      </w:r>
      <w:r>
        <w:rPr>
          <w:rFonts w:ascii="Arial" w:hAnsi="Arial"/>
          <w:color w:val="000000"/>
          <w:rtl/>
        </w:rPr>
        <w:t xml:space="preserve"> </w:t>
      </w:r>
      <w:r w:rsidRPr="005100B9">
        <w:rPr>
          <w:rFonts w:ascii="Arial" w:hAnsi="Arial"/>
          <w:color w:val="000000"/>
          <w:rtl/>
        </w:rPr>
        <w:t>הפוטנציאל</w:t>
      </w:r>
      <w:r>
        <w:rPr>
          <w:rFonts w:ascii="Arial" w:hAnsi="Arial"/>
          <w:color w:val="000000"/>
          <w:rtl/>
        </w:rPr>
        <w:t xml:space="preserve"> </w:t>
      </w:r>
      <w:r w:rsidRPr="005100B9">
        <w:rPr>
          <w:rFonts w:ascii="Arial" w:hAnsi="Arial"/>
          <w:color w:val="000000"/>
          <w:rtl/>
        </w:rPr>
        <w:t>שלי</w:t>
      </w:r>
      <w:r>
        <w:rPr>
          <w:rFonts w:ascii="Arial" w:hAnsi="Arial"/>
          <w:color w:val="000000"/>
          <w:rtl/>
        </w:rPr>
        <w:t xml:space="preserve"> </w:t>
      </w:r>
      <w:r w:rsidRPr="005100B9">
        <w:rPr>
          <w:rFonts w:ascii="Arial" w:hAnsi="Arial"/>
          <w:color w:val="000000"/>
          <w:rtl/>
        </w:rPr>
        <w:t>בעולם</w:t>
      </w:r>
      <w:r>
        <w:rPr>
          <w:rFonts w:ascii="Arial" w:hAnsi="Arial"/>
          <w:color w:val="000000"/>
          <w:rtl/>
        </w:rPr>
        <w:t xml:space="preserve"> </w:t>
      </w:r>
      <w:r w:rsidRPr="005100B9">
        <w:rPr>
          <w:rFonts w:ascii="Arial" w:hAnsi="Arial"/>
          <w:color w:val="000000"/>
          <w:rtl/>
        </w:rPr>
        <w:t>הפנימי</w:t>
      </w:r>
      <w:r>
        <w:rPr>
          <w:rFonts w:ascii="Arial" w:hAnsi="Arial"/>
          <w:color w:val="000000"/>
          <w:rtl/>
        </w:rPr>
        <w:t xml:space="preserve"> </w:t>
      </w:r>
      <w:r w:rsidRPr="005100B9">
        <w:rPr>
          <w:rFonts w:ascii="Arial" w:hAnsi="Arial"/>
          <w:color w:val="000000"/>
          <w:rtl/>
        </w:rPr>
        <w:t>והחיצוני</w:t>
      </w:r>
      <w:r>
        <w:rPr>
          <w:rFonts w:ascii="Arial" w:hAnsi="Arial"/>
          <w:color w:val="000000"/>
          <w:rtl/>
        </w:rPr>
        <w:t xml:space="preserve">, </w:t>
      </w:r>
      <w:r w:rsidRPr="005100B9">
        <w:rPr>
          <w:rFonts w:ascii="Arial" w:hAnsi="Arial"/>
          <w:color w:val="000000"/>
          <w:rtl/>
        </w:rPr>
        <w:t>והכל</w:t>
      </w:r>
      <w:r>
        <w:rPr>
          <w:rFonts w:ascii="Arial" w:hAnsi="Arial"/>
          <w:color w:val="000000"/>
          <w:rtl/>
        </w:rPr>
        <w:t xml:space="preserve"> </w:t>
      </w:r>
      <w:r w:rsidRPr="005100B9">
        <w:rPr>
          <w:rFonts w:ascii="Arial" w:hAnsi="Arial"/>
          <w:color w:val="000000"/>
          <w:rtl/>
        </w:rPr>
        <w:t>עוזר</w:t>
      </w:r>
      <w:r>
        <w:rPr>
          <w:rFonts w:ascii="Arial" w:hAnsi="Arial"/>
          <w:color w:val="000000"/>
          <w:rtl/>
        </w:rPr>
        <w:t xml:space="preserve"> </w:t>
      </w:r>
      <w:r w:rsidRPr="005100B9">
        <w:rPr>
          <w:rFonts w:ascii="Arial" w:hAnsi="Arial"/>
          <w:color w:val="000000"/>
          <w:rtl/>
        </w:rPr>
        <w:t>לי</w:t>
      </w:r>
      <w:r>
        <w:rPr>
          <w:rFonts w:ascii="Arial" w:hAnsi="Arial"/>
          <w:color w:val="000000"/>
          <w:rtl/>
        </w:rPr>
        <w:t xml:space="preserve"> </w:t>
      </w:r>
      <w:r w:rsidRPr="005100B9">
        <w:rPr>
          <w:rFonts w:ascii="Arial" w:hAnsi="Arial"/>
          <w:color w:val="000000"/>
          <w:rtl/>
        </w:rPr>
        <w:t>לעשות</w:t>
      </w:r>
      <w:r>
        <w:rPr>
          <w:rFonts w:ascii="Arial" w:hAnsi="Arial"/>
          <w:color w:val="000000"/>
          <w:rtl/>
        </w:rPr>
        <w:t xml:space="preserve"> </w:t>
      </w:r>
      <w:r w:rsidRPr="005100B9">
        <w:rPr>
          <w:rFonts w:ascii="Arial" w:hAnsi="Arial"/>
          <w:color w:val="000000"/>
          <w:rtl/>
        </w:rPr>
        <w:t>כך</w:t>
      </w:r>
      <w:r>
        <w:rPr>
          <w:rFonts w:ascii="Arial" w:hAnsi="Arial"/>
          <w:color w:val="000000"/>
          <w:rtl/>
        </w:rPr>
        <w:t>.</w:t>
      </w:r>
    </w:p>
    <w:p w:rsidR="00351F0D" w:rsidRDefault="00351F0D" w:rsidP="00F8676A">
      <w:pPr>
        <w:jc w:val="both"/>
        <w:rPr>
          <w:rFonts w:ascii="Arial" w:hAnsi="Arial"/>
          <w:color w:val="000000"/>
          <w:rtl/>
        </w:rPr>
      </w:pPr>
      <w:r w:rsidRPr="005100B9">
        <w:rPr>
          <w:rFonts w:ascii="Arial" w:hAnsi="Arial"/>
          <w:color w:val="000000"/>
          <w:rtl/>
        </w:rPr>
        <w:t>כל</w:t>
      </w:r>
      <w:r>
        <w:rPr>
          <w:rFonts w:ascii="Arial" w:hAnsi="Arial"/>
          <w:color w:val="000000"/>
          <w:rtl/>
        </w:rPr>
        <w:t xml:space="preserve"> </w:t>
      </w:r>
      <w:r w:rsidRPr="005100B9">
        <w:rPr>
          <w:rFonts w:ascii="Arial" w:hAnsi="Arial"/>
          <w:color w:val="000000"/>
          <w:rtl/>
        </w:rPr>
        <w:t>מה</w:t>
      </w:r>
      <w:r>
        <w:rPr>
          <w:rFonts w:ascii="Arial" w:hAnsi="Arial"/>
          <w:color w:val="000000"/>
          <w:rtl/>
        </w:rPr>
        <w:t xml:space="preserve"> </w:t>
      </w:r>
      <w:r w:rsidRPr="005100B9">
        <w:rPr>
          <w:rFonts w:ascii="Arial" w:hAnsi="Arial"/>
          <w:color w:val="000000"/>
          <w:rtl/>
        </w:rPr>
        <w:t>שעלי</w:t>
      </w:r>
      <w:r>
        <w:rPr>
          <w:rFonts w:ascii="Arial" w:hAnsi="Arial"/>
          <w:color w:val="000000"/>
          <w:rtl/>
        </w:rPr>
        <w:t xml:space="preserve"> </w:t>
      </w:r>
      <w:r w:rsidRPr="005100B9">
        <w:rPr>
          <w:rFonts w:ascii="Arial" w:hAnsi="Arial"/>
          <w:color w:val="000000"/>
          <w:rtl/>
        </w:rPr>
        <w:t>לדעת</w:t>
      </w:r>
      <w:r>
        <w:rPr>
          <w:rFonts w:ascii="Arial" w:hAnsi="Arial"/>
          <w:color w:val="000000"/>
          <w:rtl/>
        </w:rPr>
        <w:t xml:space="preserve"> </w:t>
      </w:r>
      <w:r w:rsidRPr="005100B9">
        <w:rPr>
          <w:rFonts w:ascii="Arial" w:hAnsi="Arial"/>
          <w:color w:val="000000"/>
          <w:rtl/>
        </w:rPr>
        <w:t>מתגלה</w:t>
      </w:r>
      <w:r>
        <w:rPr>
          <w:rFonts w:ascii="Arial" w:hAnsi="Arial"/>
          <w:color w:val="000000"/>
          <w:rtl/>
        </w:rPr>
        <w:t xml:space="preserve"> </w:t>
      </w:r>
      <w:r w:rsidRPr="005100B9">
        <w:rPr>
          <w:rFonts w:ascii="Arial" w:hAnsi="Arial"/>
          <w:color w:val="000000"/>
          <w:rtl/>
        </w:rPr>
        <w:t>לי</w:t>
      </w:r>
      <w:r>
        <w:rPr>
          <w:rFonts w:ascii="Arial" w:hAnsi="Arial"/>
          <w:color w:val="000000"/>
          <w:rtl/>
        </w:rPr>
        <w:t>.</w:t>
      </w:r>
    </w:p>
    <w:p w:rsidR="00351F0D" w:rsidRDefault="00351F0D" w:rsidP="00F8676A">
      <w:pPr>
        <w:jc w:val="both"/>
        <w:rPr>
          <w:rFonts w:ascii="Arial" w:hAnsi="Arial"/>
          <w:color w:val="000000"/>
          <w:rtl/>
        </w:rPr>
      </w:pPr>
      <w:r w:rsidRPr="005100B9">
        <w:rPr>
          <w:rFonts w:ascii="Arial" w:hAnsi="Arial"/>
          <w:color w:val="000000"/>
          <w:rtl/>
        </w:rPr>
        <w:t>לכל</w:t>
      </w:r>
      <w:r>
        <w:rPr>
          <w:rFonts w:ascii="Arial" w:hAnsi="Arial"/>
          <w:color w:val="000000"/>
          <w:rtl/>
        </w:rPr>
        <w:t xml:space="preserve"> </w:t>
      </w:r>
      <w:r w:rsidRPr="005100B9">
        <w:rPr>
          <w:rFonts w:ascii="Arial" w:hAnsi="Arial"/>
          <w:color w:val="000000"/>
          <w:rtl/>
        </w:rPr>
        <w:t>מקום</w:t>
      </w:r>
      <w:r>
        <w:rPr>
          <w:rFonts w:ascii="Arial" w:hAnsi="Arial"/>
          <w:color w:val="000000"/>
          <w:rtl/>
        </w:rPr>
        <w:t xml:space="preserve"> </w:t>
      </w:r>
      <w:r w:rsidRPr="005100B9">
        <w:rPr>
          <w:rFonts w:ascii="Arial" w:hAnsi="Arial"/>
          <w:color w:val="000000"/>
          <w:rtl/>
        </w:rPr>
        <w:t>אליו</w:t>
      </w:r>
      <w:r>
        <w:rPr>
          <w:rFonts w:ascii="Arial" w:hAnsi="Arial"/>
          <w:color w:val="000000"/>
          <w:rtl/>
        </w:rPr>
        <w:t xml:space="preserve"> </w:t>
      </w:r>
      <w:r w:rsidRPr="005100B9">
        <w:rPr>
          <w:rFonts w:ascii="Arial" w:hAnsi="Arial"/>
          <w:color w:val="000000"/>
          <w:rtl/>
        </w:rPr>
        <w:t>אני</w:t>
      </w:r>
      <w:r>
        <w:rPr>
          <w:rFonts w:ascii="Arial" w:hAnsi="Arial"/>
          <w:color w:val="000000"/>
          <w:rtl/>
        </w:rPr>
        <w:t xml:space="preserve"> </w:t>
      </w:r>
      <w:r w:rsidRPr="005100B9">
        <w:rPr>
          <w:rFonts w:ascii="Arial" w:hAnsi="Arial"/>
          <w:color w:val="000000"/>
          <w:rtl/>
        </w:rPr>
        <w:t>פונה</w:t>
      </w:r>
      <w:r>
        <w:rPr>
          <w:rFonts w:ascii="Arial" w:hAnsi="Arial"/>
          <w:color w:val="000000"/>
          <w:rtl/>
        </w:rPr>
        <w:t xml:space="preserve"> - </w:t>
      </w:r>
      <w:r w:rsidRPr="005100B9">
        <w:rPr>
          <w:rFonts w:ascii="Arial" w:hAnsi="Arial"/>
          <w:color w:val="000000"/>
          <w:rtl/>
        </w:rPr>
        <w:t>אני</w:t>
      </w:r>
      <w:r>
        <w:rPr>
          <w:rFonts w:ascii="Arial" w:hAnsi="Arial"/>
          <w:color w:val="000000"/>
          <w:rtl/>
        </w:rPr>
        <w:t xml:space="preserve"> </w:t>
      </w:r>
      <w:r w:rsidRPr="005100B9">
        <w:rPr>
          <w:rFonts w:ascii="Arial" w:hAnsi="Arial"/>
          <w:color w:val="000000"/>
          <w:rtl/>
        </w:rPr>
        <w:t>מצליח</w:t>
      </w:r>
      <w:r>
        <w:rPr>
          <w:rFonts w:ascii="Arial" w:hAnsi="Arial" w:hint="cs"/>
          <w:color w:val="000000"/>
          <w:rtl/>
        </w:rPr>
        <w:t>ה</w:t>
      </w:r>
      <w:r>
        <w:rPr>
          <w:rFonts w:ascii="Arial" w:hAnsi="Arial"/>
          <w:color w:val="000000"/>
          <w:rtl/>
        </w:rPr>
        <w:t>.</w:t>
      </w:r>
    </w:p>
    <w:p w:rsidR="00351F0D" w:rsidRDefault="00351F0D" w:rsidP="00F8676A">
      <w:pPr>
        <w:jc w:val="both"/>
        <w:rPr>
          <w:rFonts w:ascii="Arial" w:hAnsi="Arial"/>
          <w:color w:val="000000"/>
          <w:rtl/>
        </w:rPr>
      </w:pPr>
      <w:r w:rsidRPr="005100B9">
        <w:rPr>
          <w:rFonts w:ascii="Arial" w:hAnsi="Arial"/>
          <w:color w:val="000000"/>
          <w:rtl/>
        </w:rPr>
        <w:t>מגיע</w:t>
      </w:r>
      <w:r>
        <w:rPr>
          <w:rFonts w:ascii="Arial" w:hAnsi="Arial"/>
          <w:color w:val="000000"/>
          <w:rtl/>
        </w:rPr>
        <w:t xml:space="preserve"> </w:t>
      </w:r>
      <w:r w:rsidRPr="005100B9">
        <w:rPr>
          <w:rFonts w:ascii="Arial" w:hAnsi="Arial"/>
          <w:color w:val="000000"/>
          <w:rtl/>
        </w:rPr>
        <w:t>לי</w:t>
      </w:r>
      <w:r>
        <w:rPr>
          <w:rFonts w:ascii="Arial" w:hAnsi="Arial"/>
          <w:color w:val="000000"/>
          <w:rtl/>
        </w:rPr>
        <w:t xml:space="preserve"> </w:t>
      </w:r>
      <w:r w:rsidRPr="005100B9">
        <w:rPr>
          <w:rFonts w:ascii="Arial" w:hAnsi="Arial"/>
          <w:color w:val="000000"/>
          <w:rtl/>
        </w:rPr>
        <w:t>להצליח</w:t>
      </w:r>
      <w:r>
        <w:rPr>
          <w:rFonts w:ascii="Arial" w:hAnsi="Arial"/>
          <w:color w:val="000000"/>
          <w:rtl/>
        </w:rPr>
        <w:t>.</w:t>
      </w:r>
    </w:p>
    <w:p w:rsidR="00351F0D" w:rsidRDefault="00351F0D" w:rsidP="00F8676A">
      <w:pPr>
        <w:jc w:val="both"/>
        <w:rPr>
          <w:rFonts w:ascii="Arial" w:hAnsi="Arial"/>
          <w:color w:val="000000"/>
          <w:rtl/>
        </w:rPr>
      </w:pPr>
      <w:r w:rsidRPr="005100B9">
        <w:rPr>
          <w:rFonts w:ascii="Arial" w:hAnsi="Arial"/>
          <w:color w:val="000000"/>
          <w:rtl/>
        </w:rPr>
        <w:t>הרמוניה</w:t>
      </w:r>
      <w:r>
        <w:rPr>
          <w:rFonts w:ascii="Arial" w:hAnsi="Arial"/>
          <w:color w:val="000000"/>
          <w:rtl/>
        </w:rPr>
        <w:t xml:space="preserve"> </w:t>
      </w:r>
      <w:r w:rsidRPr="005100B9">
        <w:rPr>
          <w:rFonts w:ascii="Arial" w:hAnsi="Arial"/>
          <w:color w:val="000000"/>
          <w:rtl/>
        </w:rPr>
        <w:t>אלוקית</w:t>
      </w:r>
      <w:r>
        <w:rPr>
          <w:rFonts w:ascii="Arial" w:hAnsi="Arial"/>
          <w:color w:val="000000"/>
          <w:rtl/>
        </w:rPr>
        <w:t xml:space="preserve"> </w:t>
      </w:r>
      <w:r w:rsidRPr="005100B9">
        <w:rPr>
          <w:rFonts w:ascii="Arial" w:hAnsi="Arial"/>
          <w:color w:val="000000"/>
          <w:rtl/>
        </w:rPr>
        <w:t>ואהבה</w:t>
      </w:r>
      <w:r>
        <w:rPr>
          <w:rFonts w:ascii="Arial" w:hAnsi="Arial"/>
          <w:color w:val="000000"/>
          <w:rtl/>
        </w:rPr>
        <w:t xml:space="preserve"> </w:t>
      </w:r>
      <w:r w:rsidRPr="005100B9">
        <w:rPr>
          <w:rFonts w:ascii="Arial" w:hAnsi="Arial"/>
          <w:color w:val="000000"/>
          <w:rtl/>
        </w:rPr>
        <w:t>אלוקית</w:t>
      </w:r>
      <w:r>
        <w:rPr>
          <w:rFonts w:ascii="Arial" w:hAnsi="Arial"/>
          <w:color w:val="000000"/>
          <w:rtl/>
        </w:rPr>
        <w:t xml:space="preserve"> </w:t>
      </w:r>
      <w:r w:rsidRPr="005100B9">
        <w:rPr>
          <w:rFonts w:ascii="Arial" w:hAnsi="Arial"/>
          <w:color w:val="000000"/>
          <w:rtl/>
        </w:rPr>
        <w:t>שולטות</w:t>
      </w:r>
      <w:r>
        <w:rPr>
          <w:rFonts w:ascii="Arial" w:hAnsi="Arial"/>
          <w:color w:val="000000"/>
          <w:rtl/>
        </w:rPr>
        <w:t xml:space="preserve"> </w:t>
      </w:r>
      <w:r w:rsidRPr="005100B9">
        <w:rPr>
          <w:rFonts w:ascii="Arial" w:hAnsi="Arial"/>
          <w:color w:val="000000"/>
          <w:rtl/>
        </w:rPr>
        <w:t>ללא</w:t>
      </w:r>
      <w:r>
        <w:rPr>
          <w:rFonts w:ascii="Arial" w:hAnsi="Arial"/>
          <w:color w:val="000000"/>
          <w:rtl/>
        </w:rPr>
        <w:t xml:space="preserve"> </w:t>
      </w:r>
      <w:r w:rsidRPr="005100B9">
        <w:rPr>
          <w:rFonts w:ascii="Arial" w:hAnsi="Arial"/>
          <w:color w:val="000000"/>
          <w:rtl/>
        </w:rPr>
        <w:t>מצרים</w:t>
      </w:r>
      <w:r>
        <w:rPr>
          <w:rFonts w:ascii="Arial" w:hAnsi="Arial"/>
          <w:color w:val="000000"/>
          <w:rtl/>
        </w:rPr>
        <w:t xml:space="preserve"> </w:t>
      </w:r>
      <w:r w:rsidRPr="005100B9">
        <w:rPr>
          <w:rFonts w:ascii="Arial" w:hAnsi="Arial"/>
          <w:color w:val="000000"/>
          <w:rtl/>
        </w:rPr>
        <w:t>בתוכי</w:t>
      </w:r>
      <w:r>
        <w:rPr>
          <w:rFonts w:ascii="Arial" w:hAnsi="Arial"/>
          <w:color w:val="000000"/>
          <w:rtl/>
        </w:rPr>
        <w:t xml:space="preserve"> </w:t>
      </w:r>
      <w:r w:rsidRPr="005100B9">
        <w:rPr>
          <w:rFonts w:ascii="Arial" w:hAnsi="Arial"/>
          <w:color w:val="000000"/>
          <w:rtl/>
        </w:rPr>
        <w:t>וסביבי</w:t>
      </w:r>
      <w:r>
        <w:rPr>
          <w:rFonts w:ascii="Arial" w:hAnsi="Arial"/>
          <w:color w:val="000000"/>
          <w:rtl/>
        </w:rPr>
        <w:t>.</w:t>
      </w:r>
    </w:p>
    <w:p w:rsidR="00351F0D" w:rsidRDefault="00351F0D" w:rsidP="00F8676A">
      <w:pPr>
        <w:jc w:val="both"/>
        <w:rPr>
          <w:rFonts w:ascii="Arial" w:hAnsi="Arial"/>
          <w:color w:val="000000"/>
          <w:rtl/>
        </w:rPr>
      </w:pPr>
      <w:r w:rsidRPr="005100B9">
        <w:rPr>
          <w:rFonts w:ascii="Arial" w:hAnsi="Arial"/>
          <w:color w:val="000000"/>
          <w:rtl/>
        </w:rPr>
        <w:t>אני</w:t>
      </w:r>
      <w:r>
        <w:rPr>
          <w:rFonts w:ascii="Arial" w:hAnsi="Arial"/>
          <w:color w:val="000000"/>
          <w:rtl/>
        </w:rPr>
        <w:t xml:space="preserve"> </w:t>
      </w:r>
      <w:r w:rsidRPr="005100B9">
        <w:rPr>
          <w:rFonts w:ascii="Arial" w:hAnsi="Arial"/>
          <w:color w:val="000000"/>
          <w:rtl/>
        </w:rPr>
        <w:t>מונע</w:t>
      </w:r>
      <w:r>
        <w:rPr>
          <w:rFonts w:ascii="Arial" w:hAnsi="Arial" w:hint="cs"/>
          <w:color w:val="000000"/>
          <w:rtl/>
        </w:rPr>
        <w:t>ת</w:t>
      </w:r>
      <w:r>
        <w:rPr>
          <w:rFonts w:ascii="Arial" w:hAnsi="Arial"/>
          <w:color w:val="000000"/>
          <w:rtl/>
        </w:rPr>
        <w:t xml:space="preserve"> </w:t>
      </w:r>
      <w:r w:rsidRPr="005100B9">
        <w:rPr>
          <w:rFonts w:ascii="Arial" w:hAnsi="Arial"/>
          <w:color w:val="000000"/>
          <w:rtl/>
        </w:rPr>
        <w:t>על</w:t>
      </w:r>
      <w:r>
        <w:rPr>
          <w:rFonts w:ascii="Arial" w:hAnsi="Arial"/>
          <w:color w:val="000000"/>
          <w:rtl/>
        </w:rPr>
        <w:t xml:space="preserve"> </w:t>
      </w:r>
      <w:r w:rsidRPr="005100B9">
        <w:rPr>
          <w:rFonts w:ascii="Arial" w:hAnsi="Arial"/>
          <w:color w:val="000000"/>
          <w:rtl/>
        </w:rPr>
        <w:t>ידי</w:t>
      </w:r>
      <w:r>
        <w:rPr>
          <w:rFonts w:ascii="Arial" w:hAnsi="Arial"/>
          <w:color w:val="000000"/>
          <w:rtl/>
        </w:rPr>
        <w:t xml:space="preserve"> </w:t>
      </w:r>
      <w:r w:rsidRPr="005100B9">
        <w:rPr>
          <w:rFonts w:ascii="Arial" w:hAnsi="Arial"/>
          <w:color w:val="000000"/>
          <w:rtl/>
        </w:rPr>
        <w:t>אהבה</w:t>
      </w:r>
      <w:r>
        <w:rPr>
          <w:rFonts w:ascii="Arial" w:hAnsi="Arial"/>
          <w:color w:val="000000"/>
          <w:rtl/>
        </w:rPr>
        <w:t>.</w:t>
      </w:r>
    </w:p>
    <w:p w:rsidR="00351F0D" w:rsidRDefault="00351F0D" w:rsidP="00F8676A">
      <w:pPr>
        <w:jc w:val="both"/>
        <w:rPr>
          <w:rFonts w:ascii="Arial" w:hAnsi="Arial"/>
          <w:color w:val="000000"/>
          <w:rtl/>
        </w:rPr>
      </w:pPr>
      <w:r w:rsidRPr="005100B9">
        <w:rPr>
          <w:rFonts w:ascii="Arial" w:hAnsi="Arial"/>
          <w:color w:val="000000"/>
          <w:rtl/>
        </w:rPr>
        <w:t>העסק</w:t>
      </w:r>
      <w:r>
        <w:rPr>
          <w:rFonts w:ascii="Arial" w:hAnsi="Arial"/>
          <w:color w:val="000000"/>
          <w:rtl/>
        </w:rPr>
        <w:t xml:space="preserve"> </w:t>
      </w:r>
      <w:r w:rsidRPr="005100B9">
        <w:rPr>
          <w:rFonts w:ascii="Arial" w:hAnsi="Arial"/>
          <w:color w:val="000000"/>
          <w:rtl/>
        </w:rPr>
        <w:t>הזה</w:t>
      </w:r>
      <w:r>
        <w:rPr>
          <w:rFonts w:ascii="Arial" w:hAnsi="Arial"/>
          <w:color w:val="000000"/>
          <w:rtl/>
        </w:rPr>
        <w:t xml:space="preserve"> </w:t>
      </w:r>
      <w:r w:rsidRPr="005100B9">
        <w:rPr>
          <w:rFonts w:ascii="Arial" w:hAnsi="Arial"/>
          <w:color w:val="000000"/>
          <w:rtl/>
        </w:rPr>
        <w:t>שייך</w:t>
      </w:r>
      <w:r>
        <w:rPr>
          <w:rFonts w:ascii="Arial" w:hAnsi="Arial"/>
          <w:color w:val="000000"/>
          <w:rtl/>
        </w:rPr>
        <w:t xml:space="preserve"> </w:t>
      </w:r>
      <w:r w:rsidRPr="005100B9">
        <w:rPr>
          <w:rFonts w:ascii="Arial" w:hAnsi="Arial"/>
          <w:color w:val="000000"/>
          <w:rtl/>
        </w:rPr>
        <w:t>לאלוקים</w:t>
      </w:r>
      <w:r>
        <w:rPr>
          <w:rFonts w:ascii="Arial" w:hAnsi="Arial"/>
          <w:color w:val="000000"/>
          <w:rtl/>
        </w:rPr>
        <w:t xml:space="preserve"> </w:t>
      </w:r>
      <w:r w:rsidRPr="005100B9">
        <w:rPr>
          <w:rFonts w:ascii="Arial" w:hAnsi="Arial"/>
          <w:color w:val="000000"/>
          <w:rtl/>
        </w:rPr>
        <w:t>והוא</w:t>
      </w:r>
      <w:r>
        <w:rPr>
          <w:rFonts w:ascii="Arial" w:hAnsi="Arial"/>
          <w:color w:val="000000"/>
          <w:rtl/>
        </w:rPr>
        <w:t xml:space="preserve"> </w:t>
      </w:r>
      <w:r w:rsidRPr="005100B9">
        <w:rPr>
          <w:rFonts w:ascii="Arial" w:hAnsi="Arial"/>
          <w:color w:val="000000"/>
          <w:rtl/>
        </w:rPr>
        <w:t>מכוון</w:t>
      </w:r>
      <w:r>
        <w:rPr>
          <w:rFonts w:ascii="Arial" w:hAnsi="Arial"/>
          <w:color w:val="000000"/>
          <w:rtl/>
        </w:rPr>
        <w:t xml:space="preserve">, </w:t>
      </w:r>
      <w:r w:rsidRPr="005100B9">
        <w:rPr>
          <w:rFonts w:ascii="Arial" w:hAnsi="Arial"/>
          <w:color w:val="000000"/>
          <w:rtl/>
        </w:rPr>
        <w:t>מוביל</w:t>
      </w:r>
      <w:r>
        <w:rPr>
          <w:rFonts w:ascii="Arial" w:hAnsi="Arial"/>
          <w:color w:val="000000"/>
          <w:rtl/>
        </w:rPr>
        <w:t xml:space="preserve"> </w:t>
      </w:r>
      <w:r w:rsidRPr="005100B9">
        <w:rPr>
          <w:rFonts w:ascii="Arial" w:hAnsi="Arial"/>
          <w:color w:val="000000"/>
          <w:rtl/>
        </w:rPr>
        <w:t>ומנחה</w:t>
      </w:r>
      <w:r>
        <w:rPr>
          <w:rFonts w:ascii="Arial" w:hAnsi="Arial"/>
          <w:color w:val="000000"/>
          <w:rtl/>
        </w:rPr>
        <w:t xml:space="preserve"> </w:t>
      </w:r>
      <w:r w:rsidRPr="005100B9">
        <w:rPr>
          <w:rFonts w:ascii="Arial" w:hAnsi="Arial"/>
          <w:color w:val="000000"/>
          <w:rtl/>
        </w:rPr>
        <w:t>את</w:t>
      </w:r>
      <w:r>
        <w:rPr>
          <w:rFonts w:ascii="Arial" w:hAnsi="Arial"/>
          <w:color w:val="000000"/>
          <w:rtl/>
        </w:rPr>
        <w:t xml:space="preserve"> </w:t>
      </w:r>
      <w:r w:rsidRPr="005100B9">
        <w:rPr>
          <w:rFonts w:ascii="Arial" w:hAnsi="Arial"/>
          <w:color w:val="000000"/>
          <w:rtl/>
        </w:rPr>
        <w:t>תנועותיי</w:t>
      </w:r>
      <w:r>
        <w:rPr>
          <w:rFonts w:ascii="Arial" w:hAnsi="Arial"/>
          <w:color w:val="000000"/>
          <w:rtl/>
        </w:rPr>
        <w:t>.</w:t>
      </w:r>
    </w:p>
    <w:p w:rsidR="00351F0D" w:rsidRDefault="00351F0D" w:rsidP="00F8676A">
      <w:pPr>
        <w:jc w:val="both"/>
        <w:rPr>
          <w:rFonts w:ascii="Arial" w:hAnsi="Arial"/>
          <w:color w:val="000000"/>
          <w:rtl/>
        </w:rPr>
      </w:pPr>
      <w:r w:rsidRPr="005100B9">
        <w:rPr>
          <w:rFonts w:ascii="Arial" w:hAnsi="Arial"/>
          <w:color w:val="000000"/>
          <w:rtl/>
        </w:rPr>
        <w:t>אני</w:t>
      </w:r>
      <w:r>
        <w:rPr>
          <w:rFonts w:ascii="Arial" w:hAnsi="Arial"/>
          <w:color w:val="000000"/>
          <w:rtl/>
        </w:rPr>
        <w:t xml:space="preserve"> </w:t>
      </w:r>
      <w:r w:rsidRPr="005100B9">
        <w:rPr>
          <w:rFonts w:ascii="Arial" w:hAnsi="Arial"/>
          <w:color w:val="000000"/>
          <w:rtl/>
        </w:rPr>
        <w:t>נהדר</w:t>
      </w:r>
      <w:r>
        <w:rPr>
          <w:rFonts w:ascii="Arial" w:hAnsi="Arial" w:hint="cs"/>
          <w:color w:val="000000"/>
          <w:rtl/>
        </w:rPr>
        <w:t>ת</w:t>
      </w:r>
      <w:r>
        <w:rPr>
          <w:rFonts w:ascii="Arial" w:hAnsi="Arial"/>
          <w:color w:val="000000"/>
          <w:rtl/>
        </w:rPr>
        <w:t xml:space="preserve"> </w:t>
      </w:r>
      <w:r w:rsidRPr="005100B9">
        <w:rPr>
          <w:rFonts w:ascii="Arial" w:hAnsi="Arial"/>
          <w:color w:val="000000"/>
          <w:rtl/>
        </w:rPr>
        <w:t>ומסוגל</w:t>
      </w:r>
      <w:r>
        <w:rPr>
          <w:rFonts w:ascii="Arial" w:hAnsi="Arial" w:hint="cs"/>
          <w:color w:val="000000"/>
          <w:rtl/>
        </w:rPr>
        <w:t>ת</w:t>
      </w:r>
      <w:r>
        <w:rPr>
          <w:rFonts w:ascii="Arial" w:hAnsi="Arial"/>
          <w:color w:val="000000"/>
          <w:rtl/>
        </w:rPr>
        <w:t xml:space="preserve"> </w:t>
      </w:r>
      <w:r w:rsidRPr="005100B9">
        <w:rPr>
          <w:rFonts w:ascii="Arial" w:hAnsi="Arial"/>
          <w:color w:val="000000"/>
          <w:rtl/>
        </w:rPr>
        <w:t>להיות</w:t>
      </w:r>
      <w:r>
        <w:rPr>
          <w:rFonts w:ascii="Arial" w:hAnsi="Arial"/>
          <w:color w:val="000000"/>
          <w:rtl/>
        </w:rPr>
        <w:t xml:space="preserve"> </w:t>
      </w:r>
      <w:r w:rsidRPr="005100B9">
        <w:rPr>
          <w:rFonts w:ascii="Arial" w:hAnsi="Arial"/>
          <w:color w:val="000000"/>
          <w:rtl/>
        </w:rPr>
        <w:t>כל</w:t>
      </w:r>
      <w:r>
        <w:rPr>
          <w:rFonts w:ascii="Arial" w:hAnsi="Arial"/>
          <w:color w:val="000000"/>
          <w:rtl/>
        </w:rPr>
        <w:t xml:space="preserve"> </w:t>
      </w:r>
      <w:r w:rsidRPr="005100B9">
        <w:rPr>
          <w:rFonts w:ascii="Arial" w:hAnsi="Arial"/>
          <w:color w:val="000000"/>
          <w:rtl/>
        </w:rPr>
        <w:t>דבר</w:t>
      </w:r>
      <w:r>
        <w:rPr>
          <w:rFonts w:ascii="Arial" w:hAnsi="Arial"/>
          <w:color w:val="000000"/>
          <w:rtl/>
        </w:rPr>
        <w:t xml:space="preserve"> </w:t>
      </w:r>
      <w:r w:rsidRPr="005100B9">
        <w:rPr>
          <w:rFonts w:ascii="Arial" w:hAnsi="Arial"/>
          <w:color w:val="000000"/>
          <w:rtl/>
        </w:rPr>
        <w:t>בעולם</w:t>
      </w:r>
      <w:r>
        <w:rPr>
          <w:rFonts w:ascii="Arial" w:hAnsi="Arial"/>
          <w:color w:val="000000"/>
          <w:rtl/>
        </w:rPr>
        <w:t xml:space="preserve"> </w:t>
      </w:r>
      <w:r w:rsidRPr="005100B9">
        <w:rPr>
          <w:rFonts w:ascii="Arial" w:hAnsi="Arial"/>
          <w:color w:val="000000"/>
          <w:rtl/>
        </w:rPr>
        <w:t>הזה</w:t>
      </w:r>
      <w:r>
        <w:rPr>
          <w:rFonts w:ascii="Arial" w:hAnsi="Arial"/>
          <w:color w:val="000000"/>
          <w:rtl/>
        </w:rPr>
        <w:t>.</w:t>
      </w:r>
    </w:p>
    <w:p w:rsidR="00351F0D" w:rsidRPr="0087694A" w:rsidRDefault="00351F0D" w:rsidP="00F8676A">
      <w:pPr>
        <w:spacing w:before="120"/>
        <w:ind w:firstLine="720"/>
        <w:jc w:val="both"/>
        <w:rPr>
          <w:rFonts w:ascii="Arial" w:hAnsi="Arial"/>
          <w:b/>
          <w:bCs/>
          <w:rtl/>
        </w:rPr>
      </w:pPr>
      <w:r w:rsidRPr="0087694A">
        <w:rPr>
          <w:rFonts w:ascii="Arial" w:hAnsi="Arial"/>
          <w:b/>
          <w:bCs/>
          <w:rtl/>
        </w:rPr>
        <w:t>שלווה ונינוחות</w:t>
      </w:r>
    </w:p>
    <w:p w:rsidR="00351F0D" w:rsidRDefault="00351F0D" w:rsidP="00F8676A">
      <w:pPr>
        <w:jc w:val="both"/>
        <w:rPr>
          <w:rFonts w:ascii="Arial" w:hAnsi="Arial"/>
          <w:color w:val="000000"/>
          <w:rtl/>
        </w:rPr>
      </w:pPr>
      <w:r w:rsidRPr="005100B9">
        <w:rPr>
          <w:rFonts w:ascii="Arial" w:hAnsi="Arial"/>
          <w:color w:val="000000"/>
          <w:rtl/>
        </w:rPr>
        <w:t>יש</w:t>
      </w:r>
      <w:r>
        <w:rPr>
          <w:rFonts w:ascii="Arial" w:hAnsi="Arial"/>
          <w:color w:val="000000"/>
          <w:rtl/>
        </w:rPr>
        <w:t xml:space="preserve"> </w:t>
      </w:r>
      <w:r w:rsidRPr="005100B9">
        <w:rPr>
          <w:rFonts w:ascii="Arial" w:hAnsi="Arial"/>
          <w:color w:val="000000"/>
          <w:rtl/>
        </w:rPr>
        <w:t>לי</w:t>
      </w:r>
      <w:r>
        <w:rPr>
          <w:rFonts w:ascii="Arial" w:hAnsi="Arial"/>
          <w:color w:val="000000"/>
          <w:rtl/>
        </w:rPr>
        <w:t xml:space="preserve"> </w:t>
      </w:r>
      <w:r w:rsidRPr="005100B9">
        <w:rPr>
          <w:rFonts w:ascii="Arial" w:hAnsi="Arial"/>
          <w:color w:val="000000"/>
          <w:rtl/>
        </w:rPr>
        <w:t>את</w:t>
      </w:r>
      <w:r>
        <w:rPr>
          <w:rFonts w:ascii="Arial" w:hAnsi="Arial"/>
          <w:color w:val="000000"/>
          <w:rtl/>
        </w:rPr>
        <w:t xml:space="preserve"> </w:t>
      </w:r>
      <w:r w:rsidRPr="005100B9">
        <w:rPr>
          <w:rFonts w:ascii="Arial" w:hAnsi="Arial"/>
          <w:color w:val="000000"/>
          <w:rtl/>
        </w:rPr>
        <w:t>כל</w:t>
      </w:r>
      <w:r>
        <w:rPr>
          <w:rFonts w:ascii="Arial" w:hAnsi="Arial"/>
          <w:color w:val="000000"/>
          <w:rtl/>
        </w:rPr>
        <w:t xml:space="preserve"> </w:t>
      </w:r>
      <w:r w:rsidRPr="005100B9">
        <w:rPr>
          <w:rFonts w:ascii="Arial" w:hAnsi="Arial"/>
          <w:color w:val="000000"/>
          <w:rtl/>
        </w:rPr>
        <w:t>הזמן</w:t>
      </w:r>
      <w:r>
        <w:rPr>
          <w:rFonts w:ascii="Arial" w:hAnsi="Arial"/>
          <w:color w:val="000000"/>
          <w:rtl/>
        </w:rPr>
        <w:t xml:space="preserve"> </w:t>
      </w:r>
      <w:r w:rsidRPr="005100B9">
        <w:rPr>
          <w:rFonts w:ascii="Arial" w:hAnsi="Arial"/>
          <w:color w:val="000000"/>
          <w:rtl/>
        </w:rPr>
        <w:t>שבעולם</w:t>
      </w:r>
      <w:r>
        <w:rPr>
          <w:rFonts w:ascii="Arial" w:hAnsi="Arial"/>
          <w:color w:val="000000"/>
          <w:rtl/>
        </w:rPr>
        <w:t>.</w:t>
      </w:r>
    </w:p>
    <w:p w:rsidR="00351F0D" w:rsidRDefault="00351F0D" w:rsidP="00F8676A">
      <w:pPr>
        <w:jc w:val="both"/>
        <w:rPr>
          <w:rFonts w:ascii="Arial" w:hAnsi="Arial"/>
          <w:color w:val="000000"/>
          <w:rtl/>
        </w:rPr>
      </w:pPr>
      <w:r w:rsidRPr="005100B9">
        <w:rPr>
          <w:rFonts w:ascii="Arial" w:hAnsi="Arial"/>
          <w:color w:val="000000"/>
          <w:rtl/>
        </w:rPr>
        <w:t>תמיד</w:t>
      </w:r>
      <w:r>
        <w:rPr>
          <w:rFonts w:ascii="Arial" w:hAnsi="Arial"/>
          <w:color w:val="000000"/>
          <w:rtl/>
        </w:rPr>
        <w:t xml:space="preserve"> </w:t>
      </w:r>
      <w:r w:rsidRPr="005100B9">
        <w:rPr>
          <w:rFonts w:ascii="Arial" w:hAnsi="Arial"/>
          <w:color w:val="000000"/>
          <w:rtl/>
        </w:rPr>
        <w:t>יש</w:t>
      </w:r>
      <w:r>
        <w:rPr>
          <w:rFonts w:ascii="Arial" w:hAnsi="Arial"/>
          <w:color w:val="000000"/>
          <w:rtl/>
        </w:rPr>
        <w:t xml:space="preserve"> </w:t>
      </w:r>
      <w:r w:rsidRPr="005100B9">
        <w:rPr>
          <w:rFonts w:ascii="Arial" w:hAnsi="Arial"/>
          <w:color w:val="000000"/>
          <w:rtl/>
        </w:rPr>
        <w:t>לי</w:t>
      </w:r>
      <w:r>
        <w:rPr>
          <w:rFonts w:ascii="Arial" w:hAnsi="Arial"/>
          <w:color w:val="000000"/>
          <w:rtl/>
        </w:rPr>
        <w:t xml:space="preserve"> </w:t>
      </w:r>
      <w:r w:rsidRPr="005100B9">
        <w:rPr>
          <w:rFonts w:ascii="Arial" w:hAnsi="Arial"/>
          <w:color w:val="000000"/>
          <w:rtl/>
        </w:rPr>
        <w:t>זמן</w:t>
      </w:r>
      <w:r>
        <w:rPr>
          <w:rFonts w:ascii="Arial" w:hAnsi="Arial"/>
          <w:color w:val="000000"/>
          <w:rtl/>
        </w:rPr>
        <w:t xml:space="preserve"> </w:t>
      </w:r>
      <w:r w:rsidRPr="005100B9">
        <w:rPr>
          <w:rFonts w:ascii="Arial" w:hAnsi="Arial"/>
          <w:color w:val="000000"/>
          <w:rtl/>
        </w:rPr>
        <w:t>ואנרגיה</w:t>
      </w:r>
      <w:r>
        <w:rPr>
          <w:rFonts w:ascii="Arial" w:hAnsi="Arial"/>
          <w:color w:val="000000"/>
          <w:rtl/>
        </w:rPr>
        <w:t xml:space="preserve"> </w:t>
      </w:r>
      <w:r w:rsidRPr="005100B9">
        <w:rPr>
          <w:rFonts w:ascii="Arial" w:hAnsi="Arial"/>
          <w:color w:val="000000"/>
          <w:rtl/>
        </w:rPr>
        <w:t>בשפע</w:t>
      </w:r>
      <w:r>
        <w:rPr>
          <w:rFonts w:ascii="Arial" w:hAnsi="Arial"/>
          <w:color w:val="000000"/>
          <w:rtl/>
        </w:rPr>
        <w:t xml:space="preserve"> </w:t>
      </w:r>
      <w:r w:rsidRPr="005100B9">
        <w:rPr>
          <w:rFonts w:ascii="Arial" w:hAnsi="Arial"/>
          <w:color w:val="000000"/>
          <w:rtl/>
        </w:rPr>
        <w:t>לכל</w:t>
      </w:r>
      <w:r>
        <w:rPr>
          <w:rFonts w:ascii="Arial" w:hAnsi="Arial"/>
          <w:color w:val="000000"/>
          <w:rtl/>
        </w:rPr>
        <w:t xml:space="preserve"> </w:t>
      </w:r>
      <w:r w:rsidRPr="005100B9">
        <w:rPr>
          <w:rFonts w:ascii="Arial" w:hAnsi="Arial"/>
          <w:color w:val="000000"/>
          <w:rtl/>
        </w:rPr>
        <w:t>מה</w:t>
      </w:r>
      <w:r>
        <w:rPr>
          <w:rFonts w:ascii="Arial" w:hAnsi="Arial"/>
          <w:color w:val="000000"/>
          <w:rtl/>
        </w:rPr>
        <w:t xml:space="preserve"> </w:t>
      </w:r>
      <w:r w:rsidRPr="005100B9">
        <w:rPr>
          <w:rFonts w:ascii="Arial" w:hAnsi="Arial"/>
          <w:color w:val="000000"/>
          <w:rtl/>
        </w:rPr>
        <w:t>שאני</w:t>
      </w:r>
      <w:r>
        <w:rPr>
          <w:rFonts w:ascii="Arial" w:hAnsi="Arial"/>
          <w:color w:val="000000"/>
          <w:rtl/>
        </w:rPr>
        <w:t xml:space="preserve"> </w:t>
      </w:r>
      <w:r w:rsidRPr="005100B9">
        <w:rPr>
          <w:rFonts w:ascii="Arial" w:hAnsi="Arial"/>
          <w:color w:val="000000"/>
          <w:rtl/>
        </w:rPr>
        <w:t>רוצה</w:t>
      </w:r>
      <w:r>
        <w:rPr>
          <w:rFonts w:ascii="Arial" w:hAnsi="Arial"/>
          <w:color w:val="000000"/>
          <w:rtl/>
        </w:rPr>
        <w:t xml:space="preserve"> </w:t>
      </w:r>
      <w:r w:rsidRPr="005100B9">
        <w:rPr>
          <w:rFonts w:ascii="Arial" w:hAnsi="Arial"/>
          <w:color w:val="000000"/>
          <w:rtl/>
        </w:rPr>
        <w:t>לעשות</w:t>
      </w:r>
      <w:r>
        <w:rPr>
          <w:rFonts w:ascii="Arial" w:hAnsi="Arial"/>
          <w:color w:val="000000"/>
          <w:rtl/>
        </w:rPr>
        <w:t>.</w:t>
      </w:r>
    </w:p>
    <w:p w:rsidR="00351F0D" w:rsidRDefault="00351F0D" w:rsidP="00F8676A">
      <w:pPr>
        <w:jc w:val="both"/>
        <w:rPr>
          <w:rFonts w:ascii="Arial" w:hAnsi="Arial"/>
          <w:color w:val="000000"/>
          <w:rtl/>
        </w:rPr>
      </w:pPr>
      <w:r w:rsidRPr="005100B9">
        <w:rPr>
          <w:rFonts w:ascii="Arial" w:hAnsi="Arial"/>
          <w:color w:val="000000"/>
          <w:rtl/>
        </w:rPr>
        <w:t>החיים</w:t>
      </w:r>
      <w:r>
        <w:rPr>
          <w:rFonts w:ascii="Arial" w:hAnsi="Arial"/>
          <w:color w:val="000000"/>
          <w:rtl/>
        </w:rPr>
        <w:t xml:space="preserve"> </w:t>
      </w:r>
      <w:r w:rsidRPr="005100B9">
        <w:rPr>
          <w:rFonts w:ascii="Arial" w:hAnsi="Arial"/>
          <w:color w:val="000000"/>
          <w:rtl/>
        </w:rPr>
        <w:t>שלי</w:t>
      </w:r>
      <w:r>
        <w:rPr>
          <w:rFonts w:ascii="Arial" w:hAnsi="Arial"/>
          <w:color w:val="000000"/>
          <w:rtl/>
        </w:rPr>
        <w:t xml:space="preserve"> </w:t>
      </w:r>
      <w:r w:rsidRPr="005100B9">
        <w:rPr>
          <w:rFonts w:ascii="Arial" w:hAnsi="Arial"/>
          <w:color w:val="000000"/>
          <w:rtl/>
        </w:rPr>
        <w:t>שלווים</w:t>
      </w:r>
      <w:r>
        <w:rPr>
          <w:rFonts w:ascii="Arial" w:hAnsi="Arial"/>
          <w:color w:val="000000"/>
          <w:rtl/>
        </w:rPr>
        <w:t xml:space="preserve"> </w:t>
      </w:r>
      <w:r w:rsidRPr="005100B9">
        <w:rPr>
          <w:rFonts w:ascii="Arial" w:hAnsi="Arial"/>
          <w:color w:val="000000"/>
          <w:rtl/>
        </w:rPr>
        <w:t>ונינוחים</w:t>
      </w:r>
      <w:r>
        <w:rPr>
          <w:rFonts w:ascii="Arial" w:hAnsi="Arial"/>
          <w:color w:val="000000"/>
          <w:rtl/>
        </w:rPr>
        <w:t>.</w:t>
      </w:r>
    </w:p>
    <w:p w:rsidR="00351F0D" w:rsidRDefault="00351F0D" w:rsidP="00F8676A">
      <w:pPr>
        <w:jc w:val="both"/>
        <w:rPr>
          <w:rFonts w:ascii="Arial" w:hAnsi="Arial"/>
          <w:color w:val="000000"/>
          <w:rtl/>
        </w:rPr>
      </w:pPr>
      <w:r w:rsidRPr="005100B9">
        <w:rPr>
          <w:rFonts w:ascii="Arial" w:hAnsi="Arial"/>
          <w:color w:val="000000"/>
          <w:rtl/>
        </w:rPr>
        <w:t>הכל</w:t>
      </w:r>
      <w:r>
        <w:rPr>
          <w:rFonts w:ascii="Arial" w:hAnsi="Arial"/>
          <w:color w:val="000000"/>
          <w:rtl/>
        </w:rPr>
        <w:t xml:space="preserve"> </w:t>
      </w:r>
      <w:r w:rsidRPr="005100B9">
        <w:rPr>
          <w:rFonts w:ascii="Arial" w:hAnsi="Arial"/>
          <w:color w:val="000000"/>
          <w:rtl/>
        </w:rPr>
        <w:t>בסדר</w:t>
      </w:r>
      <w:r>
        <w:rPr>
          <w:rFonts w:ascii="Arial" w:hAnsi="Arial"/>
          <w:color w:val="000000"/>
          <w:rtl/>
        </w:rPr>
        <w:t xml:space="preserve"> </w:t>
      </w:r>
      <w:r w:rsidRPr="005100B9">
        <w:rPr>
          <w:rFonts w:ascii="Arial" w:hAnsi="Arial"/>
          <w:color w:val="000000"/>
          <w:rtl/>
        </w:rPr>
        <w:t>בעולמי</w:t>
      </w:r>
      <w:r>
        <w:rPr>
          <w:rFonts w:ascii="Arial" w:hAnsi="Arial"/>
          <w:color w:val="000000"/>
          <w:rtl/>
        </w:rPr>
        <w:t>.</w:t>
      </w:r>
    </w:p>
    <w:p w:rsidR="00351F0D" w:rsidRDefault="00351F0D" w:rsidP="00F8676A">
      <w:pPr>
        <w:jc w:val="both"/>
        <w:rPr>
          <w:rFonts w:ascii="Arial" w:hAnsi="Arial"/>
          <w:color w:val="000000"/>
          <w:rtl/>
        </w:rPr>
      </w:pPr>
      <w:r w:rsidRPr="005100B9">
        <w:rPr>
          <w:rFonts w:ascii="Arial" w:hAnsi="Arial"/>
          <w:color w:val="000000"/>
          <w:rtl/>
        </w:rPr>
        <w:t>החיים</w:t>
      </w:r>
      <w:r>
        <w:rPr>
          <w:rFonts w:ascii="Arial" w:hAnsi="Arial"/>
          <w:color w:val="000000"/>
          <w:rtl/>
        </w:rPr>
        <w:t xml:space="preserve"> </w:t>
      </w:r>
      <w:r w:rsidRPr="005100B9">
        <w:rPr>
          <w:rFonts w:ascii="Arial" w:hAnsi="Arial"/>
          <w:color w:val="000000"/>
          <w:rtl/>
        </w:rPr>
        <w:t>תומכים</w:t>
      </w:r>
      <w:r>
        <w:rPr>
          <w:rFonts w:ascii="Arial" w:hAnsi="Arial"/>
          <w:color w:val="000000"/>
          <w:rtl/>
        </w:rPr>
        <w:t xml:space="preserve"> </w:t>
      </w:r>
      <w:r w:rsidRPr="005100B9">
        <w:rPr>
          <w:rFonts w:ascii="Arial" w:hAnsi="Arial"/>
          <w:color w:val="000000"/>
          <w:rtl/>
        </w:rPr>
        <w:t>בי</w:t>
      </w:r>
      <w:r>
        <w:rPr>
          <w:rFonts w:ascii="Arial" w:hAnsi="Arial"/>
          <w:color w:val="000000"/>
          <w:rtl/>
        </w:rPr>
        <w:t xml:space="preserve"> </w:t>
      </w:r>
      <w:r w:rsidRPr="005100B9">
        <w:rPr>
          <w:rFonts w:ascii="Arial" w:hAnsi="Arial"/>
          <w:color w:val="000000"/>
          <w:rtl/>
        </w:rPr>
        <w:t>ומביאים</w:t>
      </w:r>
      <w:r>
        <w:rPr>
          <w:rFonts w:ascii="Arial" w:hAnsi="Arial"/>
          <w:color w:val="000000"/>
          <w:rtl/>
        </w:rPr>
        <w:t xml:space="preserve"> </w:t>
      </w:r>
      <w:r w:rsidRPr="005100B9">
        <w:rPr>
          <w:rFonts w:ascii="Arial" w:hAnsi="Arial"/>
          <w:color w:val="000000"/>
          <w:rtl/>
        </w:rPr>
        <w:t>לי</w:t>
      </w:r>
      <w:r>
        <w:rPr>
          <w:rFonts w:ascii="Arial" w:hAnsi="Arial"/>
          <w:color w:val="000000"/>
          <w:rtl/>
        </w:rPr>
        <w:t xml:space="preserve"> </w:t>
      </w:r>
      <w:r w:rsidRPr="005100B9">
        <w:rPr>
          <w:rFonts w:ascii="Arial" w:hAnsi="Arial"/>
          <w:color w:val="000000"/>
          <w:rtl/>
        </w:rPr>
        <w:t>את</w:t>
      </w:r>
      <w:r>
        <w:rPr>
          <w:rFonts w:ascii="Arial" w:hAnsi="Arial"/>
          <w:color w:val="000000"/>
          <w:rtl/>
        </w:rPr>
        <w:t xml:space="preserve"> </w:t>
      </w:r>
      <w:r w:rsidRPr="005100B9">
        <w:rPr>
          <w:rFonts w:ascii="Arial" w:hAnsi="Arial"/>
          <w:color w:val="000000"/>
          <w:rtl/>
        </w:rPr>
        <w:t>הטוב</w:t>
      </w:r>
      <w:r>
        <w:rPr>
          <w:rFonts w:ascii="Arial" w:hAnsi="Arial"/>
          <w:color w:val="000000"/>
          <w:rtl/>
        </w:rPr>
        <w:t xml:space="preserve"> </w:t>
      </w:r>
      <w:r w:rsidRPr="005100B9">
        <w:rPr>
          <w:rFonts w:ascii="Arial" w:hAnsi="Arial"/>
          <w:color w:val="000000"/>
          <w:rtl/>
        </w:rPr>
        <w:t>ביותר</w:t>
      </w:r>
      <w:r>
        <w:rPr>
          <w:rFonts w:ascii="Arial" w:hAnsi="Arial"/>
          <w:color w:val="000000"/>
          <w:rtl/>
        </w:rPr>
        <w:t xml:space="preserve"> </w:t>
      </w:r>
      <w:r w:rsidRPr="005100B9">
        <w:rPr>
          <w:rFonts w:ascii="Arial" w:hAnsi="Arial"/>
          <w:color w:val="000000"/>
          <w:rtl/>
        </w:rPr>
        <w:t>עבורי</w:t>
      </w:r>
      <w:r>
        <w:rPr>
          <w:rFonts w:ascii="Arial" w:hAnsi="Arial"/>
          <w:color w:val="000000"/>
          <w:rtl/>
        </w:rPr>
        <w:t>.</w:t>
      </w:r>
    </w:p>
    <w:p w:rsidR="00351F0D" w:rsidRDefault="00351F0D" w:rsidP="00F8676A">
      <w:pPr>
        <w:jc w:val="both"/>
        <w:rPr>
          <w:rFonts w:ascii="Arial" w:hAnsi="Arial"/>
          <w:color w:val="000000"/>
          <w:rtl/>
        </w:rPr>
      </w:pPr>
      <w:r w:rsidRPr="005100B9">
        <w:rPr>
          <w:rFonts w:ascii="Arial" w:hAnsi="Arial"/>
          <w:color w:val="000000"/>
          <w:rtl/>
        </w:rPr>
        <w:t>אני</w:t>
      </w:r>
      <w:r>
        <w:rPr>
          <w:rFonts w:ascii="Arial" w:hAnsi="Arial"/>
          <w:color w:val="000000"/>
          <w:rtl/>
        </w:rPr>
        <w:t xml:space="preserve"> נוש</w:t>
      </w:r>
      <w:r>
        <w:rPr>
          <w:rFonts w:ascii="Arial" w:hAnsi="Arial" w:hint="cs"/>
          <w:color w:val="000000"/>
          <w:rtl/>
        </w:rPr>
        <w:t>מת</w:t>
      </w:r>
      <w:r>
        <w:rPr>
          <w:rFonts w:ascii="Arial" w:hAnsi="Arial"/>
          <w:color w:val="000000"/>
          <w:rtl/>
        </w:rPr>
        <w:t xml:space="preserve"> </w:t>
      </w:r>
      <w:r w:rsidRPr="005100B9">
        <w:rPr>
          <w:rFonts w:ascii="Arial" w:hAnsi="Arial"/>
          <w:color w:val="000000"/>
          <w:rtl/>
        </w:rPr>
        <w:t>את</w:t>
      </w:r>
      <w:r>
        <w:rPr>
          <w:rFonts w:ascii="Arial" w:hAnsi="Arial"/>
          <w:color w:val="000000"/>
          <w:rtl/>
        </w:rPr>
        <w:t xml:space="preserve"> </w:t>
      </w:r>
      <w:r w:rsidRPr="005100B9">
        <w:rPr>
          <w:rFonts w:ascii="Arial" w:hAnsi="Arial"/>
          <w:color w:val="000000"/>
          <w:rtl/>
        </w:rPr>
        <w:t>נשימת</w:t>
      </w:r>
      <w:r>
        <w:rPr>
          <w:rFonts w:ascii="Arial" w:hAnsi="Arial"/>
          <w:color w:val="000000"/>
          <w:rtl/>
        </w:rPr>
        <w:t xml:space="preserve"> </w:t>
      </w:r>
      <w:r w:rsidRPr="005100B9">
        <w:rPr>
          <w:rFonts w:ascii="Arial" w:hAnsi="Arial"/>
          <w:color w:val="000000"/>
          <w:rtl/>
        </w:rPr>
        <w:t>החיים</w:t>
      </w:r>
      <w:r>
        <w:rPr>
          <w:rFonts w:ascii="Arial" w:hAnsi="Arial"/>
          <w:color w:val="000000"/>
          <w:rtl/>
        </w:rPr>
        <w:t xml:space="preserve"> </w:t>
      </w:r>
      <w:r w:rsidRPr="005100B9">
        <w:rPr>
          <w:rFonts w:ascii="Arial" w:hAnsi="Arial"/>
          <w:color w:val="000000"/>
          <w:rtl/>
        </w:rPr>
        <w:t>היקרה</w:t>
      </w:r>
      <w:r>
        <w:rPr>
          <w:rFonts w:ascii="Arial" w:hAnsi="Arial"/>
          <w:color w:val="000000"/>
          <w:rtl/>
        </w:rPr>
        <w:t xml:space="preserve"> </w:t>
      </w:r>
      <w:r w:rsidRPr="005100B9">
        <w:rPr>
          <w:rFonts w:ascii="Arial" w:hAnsi="Arial"/>
          <w:color w:val="000000"/>
          <w:rtl/>
        </w:rPr>
        <w:t>אך</w:t>
      </w:r>
      <w:r>
        <w:rPr>
          <w:rFonts w:ascii="Arial" w:hAnsi="Arial"/>
          <w:color w:val="000000"/>
          <w:rtl/>
        </w:rPr>
        <w:t xml:space="preserve"> </w:t>
      </w:r>
      <w:r w:rsidRPr="005100B9">
        <w:rPr>
          <w:rFonts w:ascii="Arial" w:hAnsi="Arial"/>
          <w:color w:val="000000"/>
          <w:rtl/>
        </w:rPr>
        <w:t>מצויה</w:t>
      </w:r>
      <w:r>
        <w:rPr>
          <w:rFonts w:ascii="Arial" w:hAnsi="Arial"/>
          <w:color w:val="000000"/>
          <w:rtl/>
        </w:rPr>
        <w:t xml:space="preserve"> </w:t>
      </w:r>
      <w:r w:rsidRPr="005100B9">
        <w:rPr>
          <w:rFonts w:ascii="Arial" w:hAnsi="Arial"/>
          <w:color w:val="000000"/>
          <w:rtl/>
        </w:rPr>
        <w:t>בשפע</w:t>
      </w:r>
      <w:r>
        <w:rPr>
          <w:rFonts w:ascii="Arial" w:hAnsi="Arial"/>
          <w:color w:val="000000"/>
          <w:rtl/>
        </w:rPr>
        <w:t xml:space="preserve">, </w:t>
      </w:r>
    </w:p>
    <w:p w:rsidR="00351F0D" w:rsidRDefault="00351F0D" w:rsidP="00F8676A">
      <w:pPr>
        <w:jc w:val="both"/>
        <w:rPr>
          <w:rFonts w:ascii="Arial" w:hAnsi="Arial"/>
          <w:color w:val="000000"/>
          <w:rtl/>
        </w:rPr>
      </w:pPr>
      <w:r w:rsidRPr="005100B9">
        <w:rPr>
          <w:rFonts w:ascii="Arial" w:hAnsi="Arial"/>
          <w:color w:val="000000"/>
          <w:rtl/>
        </w:rPr>
        <w:t>ואני</w:t>
      </w:r>
      <w:r>
        <w:rPr>
          <w:rFonts w:ascii="Arial" w:hAnsi="Arial"/>
          <w:color w:val="000000"/>
          <w:rtl/>
        </w:rPr>
        <w:t xml:space="preserve"> </w:t>
      </w:r>
      <w:r w:rsidRPr="005100B9">
        <w:rPr>
          <w:rFonts w:ascii="Arial" w:hAnsi="Arial"/>
          <w:color w:val="000000"/>
          <w:rtl/>
        </w:rPr>
        <w:t>מרשה</w:t>
      </w:r>
      <w:r>
        <w:rPr>
          <w:rFonts w:ascii="Arial" w:hAnsi="Arial"/>
          <w:color w:val="000000"/>
          <w:rtl/>
        </w:rPr>
        <w:t xml:space="preserve"> </w:t>
      </w:r>
      <w:r w:rsidRPr="005100B9">
        <w:rPr>
          <w:rFonts w:ascii="Arial" w:hAnsi="Arial"/>
          <w:color w:val="000000"/>
          <w:rtl/>
        </w:rPr>
        <w:t>לגופי</w:t>
      </w:r>
      <w:r>
        <w:rPr>
          <w:rFonts w:ascii="Arial" w:hAnsi="Arial"/>
          <w:color w:val="000000"/>
          <w:rtl/>
        </w:rPr>
        <w:t xml:space="preserve">, </w:t>
      </w:r>
      <w:r w:rsidRPr="005100B9">
        <w:rPr>
          <w:rFonts w:ascii="Arial" w:hAnsi="Arial"/>
          <w:color w:val="000000"/>
          <w:rtl/>
        </w:rPr>
        <w:t>למוחי</w:t>
      </w:r>
      <w:r>
        <w:rPr>
          <w:rFonts w:ascii="Arial" w:hAnsi="Arial"/>
          <w:color w:val="000000"/>
          <w:rtl/>
        </w:rPr>
        <w:t xml:space="preserve"> </w:t>
      </w:r>
      <w:r w:rsidRPr="005100B9">
        <w:rPr>
          <w:rFonts w:ascii="Arial" w:hAnsi="Arial"/>
          <w:color w:val="000000"/>
          <w:rtl/>
        </w:rPr>
        <w:t>ולרגשותיי</w:t>
      </w:r>
      <w:r>
        <w:rPr>
          <w:rFonts w:ascii="Arial" w:hAnsi="Arial"/>
          <w:color w:val="000000"/>
          <w:rtl/>
        </w:rPr>
        <w:t xml:space="preserve"> </w:t>
      </w:r>
      <w:r w:rsidRPr="005100B9">
        <w:rPr>
          <w:rFonts w:ascii="Arial" w:hAnsi="Arial"/>
          <w:color w:val="000000"/>
          <w:rtl/>
        </w:rPr>
        <w:t>להירגע</w:t>
      </w:r>
      <w:r>
        <w:rPr>
          <w:rFonts w:ascii="Arial" w:hAnsi="Arial"/>
          <w:color w:val="000000"/>
          <w:rtl/>
        </w:rPr>
        <w:t>.</w:t>
      </w:r>
    </w:p>
    <w:p w:rsidR="00351F0D" w:rsidRDefault="00351F0D" w:rsidP="00F8676A">
      <w:pPr>
        <w:jc w:val="both"/>
        <w:rPr>
          <w:rFonts w:ascii="Arial" w:hAnsi="Arial"/>
          <w:color w:val="000000"/>
          <w:rtl/>
        </w:rPr>
      </w:pPr>
      <w:r w:rsidRPr="005100B9">
        <w:rPr>
          <w:rFonts w:ascii="Arial" w:hAnsi="Arial"/>
          <w:color w:val="000000"/>
          <w:rtl/>
        </w:rPr>
        <w:t>אני</w:t>
      </w:r>
      <w:r>
        <w:rPr>
          <w:rFonts w:ascii="Arial" w:hAnsi="Arial"/>
          <w:color w:val="000000"/>
          <w:rtl/>
        </w:rPr>
        <w:t xml:space="preserve"> </w:t>
      </w:r>
      <w:r w:rsidRPr="005100B9">
        <w:rPr>
          <w:rFonts w:ascii="Arial" w:hAnsi="Arial"/>
          <w:color w:val="000000"/>
          <w:rtl/>
        </w:rPr>
        <w:t>בהרמוניה</w:t>
      </w:r>
      <w:r>
        <w:rPr>
          <w:rFonts w:ascii="Arial" w:hAnsi="Arial"/>
          <w:color w:val="000000"/>
          <w:rtl/>
        </w:rPr>
        <w:t xml:space="preserve"> </w:t>
      </w:r>
      <w:r w:rsidRPr="005100B9">
        <w:rPr>
          <w:rFonts w:ascii="Arial" w:hAnsi="Arial"/>
          <w:color w:val="000000"/>
          <w:rtl/>
        </w:rPr>
        <w:t>עם</w:t>
      </w:r>
      <w:r>
        <w:rPr>
          <w:rFonts w:ascii="Arial" w:hAnsi="Arial"/>
          <w:color w:val="000000"/>
          <w:rtl/>
        </w:rPr>
        <w:t xml:space="preserve"> </w:t>
      </w:r>
      <w:r w:rsidRPr="005100B9">
        <w:rPr>
          <w:rFonts w:ascii="Arial" w:hAnsi="Arial"/>
          <w:color w:val="000000"/>
          <w:rtl/>
        </w:rPr>
        <w:t>החיים</w:t>
      </w:r>
      <w:r>
        <w:rPr>
          <w:rFonts w:ascii="Arial" w:hAnsi="Arial"/>
          <w:color w:val="000000"/>
          <w:rtl/>
        </w:rPr>
        <w:t xml:space="preserve"> </w:t>
      </w:r>
      <w:r w:rsidRPr="005100B9">
        <w:rPr>
          <w:rFonts w:ascii="Arial" w:hAnsi="Arial"/>
          <w:color w:val="000000"/>
          <w:rtl/>
        </w:rPr>
        <w:t>כולם</w:t>
      </w:r>
      <w:r>
        <w:rPr>
          <w:rFonts w:ascii="Arial" w:hAnsi="Arial"/>
          <w:color w:val="000000"/>
          <w:rtl/>
        </w:rPr>
        <w:t xml:space="preserve"> - </w:t>
      </w:r>
      <w:r w:rsidRPr="005100B9">
        <w:rPr>
          <w:rFonts w:ascii="Arial" w:hAnsi="Arial"/>
          <w:color w:val="000000"/>
          <w:rtl/>
        </w:rPr>
        <w:t>השמש</w:t>
      </w:r>
      <w:r>
        <w:rPr>
          <w:rFonts w:ascii="Arial" w:hAnsi="Arial"/>
          <w:color w:val="000000"/>
          <w:rtl/>
        </w:rPr>
        <w:t xml:space="preserve">, </w:t>
      </w:r>
      <w:r w:rsidRPr="005100B9">
        <w:rPr>
          <w:rFonts w:ascii="Arial" w:hAnsi="Arial"/>
          <w:color w:val="000000"/>
          <w:rtl/>
        </w:rPr>
        <w:t>הירח</w:t>
      </w:r>
      <w:r>
        <w:rPr>
          <w:rFonts w:ascii="Arial" w:hAnsi="Arial"/>
          <w:color w:val="000000"/>
          <w:rtl/>
        </w:rPr>
        <w:t xml:space="preserve">, </w:t>
      </w:r>
      <w:r w:rsidRPr="005100B9">
        <w:rPr>
          <w:rFonts w:ascii="Arial" w:hAnsi="Arial"/>
          <w:color w:val="000000"/>
          <w:rtl/>
        </w:rPr>
        <w:t>הרוחות</w:t>
      </w:r>
      <w:r>
        <w:rPr>
          <w:rFonts w:ascii="Arial" w:hAnsi="Arial"/>
          <w:color w:val="000000"/>
          <w:rtl/>
        </w:rPr>
        <w:t xml:space="preserve">, </w:t>
      </w:r>
      <w:r w:rsidRPr="005100B9">
        <w:rPr>
          <w:rFonts w:ascii="Arial" w:hAnsi="Arial"/>
          <w:color w:val="000000"/>
          <w:rtl/>
        </w:rPr>
        <w:t>הגשם</w:t>
      </w:r>
      <w:r>
        <w:rPr>
          <w:rFonts w:ascii="Arial" w:hAnsi="Arial"/>
          <w:color w:val="000000"/>
          <w:rtl/>
        </w:rPr>
        <w:t xml:space="preserve">, </w:t>
      </w:r>
      <w:r w:rsidRPr="005100B9">
        <w:rPr>
          <w:rFonts w:ascii="Arial" w:hAnsi="Arial"/>
          <w:color w:val="000000"/>
          <w:rtl/>
        </w:rPr>
        <w:t>האדמה</w:t>
      </w:r>
      <w:r>
        <w:rPr>
          <w:rFonts w:ascii="Arial" w:hAnsi="Arial"/>
          <w:color w:val="000000"/>
          <w:rtl/>
        </w:rPr>
        <w:t xml:space="preserve"> </w:t>
      </w:r>
      <w:r w:rsidRPr="005100B9">
        <w:rPr>
          <w:rFonts w:ascii="Arial" w:hAnsi="Arial"/>
          <w:color w:val="000000"/>
          <w:rtl/>
        </w:rPr>
        <w:t>ותנועת</w:t>
      </w:r>
      <w:r>
        <w:rPr>
          <w:rFonts w:ascii="Arial" w:hAnsi="Arial"/>
          <w:color w:val="000000"/>
          <w:rtl/>
        </w:rPr>
        <w:t xml:space="preserve"> </w:t>
      </w:r>
      <w:r w:rsidRPr="005100B9">
        <w:rPr>
          <w:rFonts w:ascii="Arial" w:hAnsi="Arial"/>
          <w:color w:val="000000"/>
          <w:rtl/>
        </w:rPr>
        <w:t>כדור</w:t>
      </w:r>
      <w:r>
        <w:rPr>
          <w:rFonts w:ascii="Arial" w:hAnsi="Arial"/>
          <w:color w:val="000000"/>
          <w:rtl/>
        </w:rPr>
        <w:t xml:space="preserve"> </w:t>
      </w:r>
      <w:r w:rsidRPr="005100B9">
        <w:rPr>
          <w:rFonts w:ascii="Arial" w:hAnsi="Arial"/>
          <w:color w:val="000000"/>
          <w:rtl/>
        </w:rPr>
        <w:t>הארץ</w:t>
      </w:r>
      <w:r>
        <w:rPr>
          <w:rFonts w:ascii="Arial" w:hAnsi="Arial"/>
          <w:color w:val="000000"/>
          <w:rtl/>
        </w:rPr>
        <w:t>.</w:t>
      </w:r>
    </w:p>
    <w:p w:rsidR="00351F0D" w:rsidRDefault="00351F0D" w:rsidP="00F8676A">
      <w:pPr>
        <w:jc w:val="both"/>
        <w:rPr>
          <w:rFonts w:ascii="Arial" w:hAnsi="Arial"/>
          <w:color w:val="000000"/>
          <w:rtl/>
        </w:rPr>
      </w:pPr>
      <w:r w:rsidRPr="005100B9">
        <w:rPr>
          <w:rFonts w:ascii="Arial" w:hAnsi="Arial"/>
          <w:color w:val="000000"/>
          <w:rtl/>
        </w:rPr>
        <w:t>אני</w:t>
      </w:r>
      <w:r>
        <w:rPr>
          <w:rFonts w:ascii="Arial" w:hAnsi="Arial"/>
          <w:color w:val="000000"/>
          <w:rtl/>
        </w:rPr>
        <w:t xml:space="preserve"> </w:t>
      </w:r>
      <w:r w:rsidRPr="005100B9">
        <w:rPr>
          <w:rFonts w:ascii="Arial" w:hAnsi="Arial"/>
          <w:color w:val="000000"/>
          <w:rtl/>
        </w:rPr>
        <w:t>גמיש</w:t>
      </w:r>
      <w:r>
        <w:rPr>
          <w:rFonts w:ascii="Arial" w:hAnsi="Arial" w:hint="cs"/>
          <w:color w:val="000000"/>
          <w:rtl/>
        </w:rPr>
        <w:t>ה</w:t>
      </w:r>
      <w:r>
        <w:rPr>
          <w:rFonts w:ascii="Arial" w:hAnsi="Arial"/>
          <w:color w:val="000000"/>
          <w:rtl/>
        </w:rPr>
        <w:t xml:space="preserve"> </w:t>
      </w:r>
      <w:r w:rsidRPr="005100B9">
        <w:rPr>
          <w:rFonts w:ascii="Arial" w:hAnsi="Arial"/>
          <w:color w:val="000000"/>
          <w:rtl/>
        </w:rPr>
        <w:t>וזור</w:t>
      </w:r>
      <w:r>
        <w:rPr>
          <w:rFonts w:ascii="Arial" w:hAnsi="Arial" w:hint="cs"/>
          <w:color w:val="000000"/>
          <w:rtl/>
        </w:rPr>
        <w:t>מת</w:t>
      </w:r>
      <w:r>
        <w:rPr>
          <w:rFonts w:ascii="Arial" w:hAnsi="Arial"/>
          <w:color w:val="000000"/>
          <w:rtl/>
        </w:rPr>
        <w:t>.</w:t>
      </w:r>
    </w:p>
    <w:p w:rsidR="00351F0D" w:rsidRDefault="00351F0D" w:rsidP="00F8676A">
      <w:pPr>
        <w:jc w:val="both"/>
        <w:rPr>
          <w:rFonts w:ascii="Arial" w:hAnsi="Arial"/>
          <w:color w:val="000000"/>
          <w:rtl/>
        </w:rPr>
      </w:pPr>
      <w:r w:rsidRPr="005100B9">
        <w:rPr>
          <w:rFonts w:ascii="Arial" w:hAnsi="Arial"/>
          <w:color w:val="000000"/>
          <w:rtl/>
        </w:rPr>
        <w:t>מגיע</w:t>
      </w:r>
      <w:r>
        <w:rPr>
          <w:rFonts w:ascii="Arial" w:hAnsi="Arial"/>
          <w:color w:val="000000"/>
          <w:rtl/>
        </w:rPr>
        <w:t xml:space="preserve"> </w:t>
      </w:r>
      <w:r w:rsidRPr="005100B9">
        <w:rPr>
          <w:rFonts w:ascii="Arial" w:hAnsi="Arial"/>
          <w:color w:val="000000"/>
          <w:rtl/>
        </w:rPr>
        <w:t>לי</w:t>
      </w:r>
      <w:r>
        <w:rPr>
          <w:rFonts w:ascii="Arial" w:hAnsi="Arial"/>
          <w:color w:val="000000"/>
          <w:rtl/>
        </w:rPr>
        <w:t xml:space="preserve"> </w:t>
      </w:r>
      <w:r w:rsidRPr="005100B9">
        <w:rPr>
          <w:rFonts w:ascii="Arial" w:hAnsi="Arial"/>
          <w:color w:val="000000"/>
          <w:rtl/>
        </w:rPr>
        <w:t>להיות</w:t>
      </w:r>
      <w:r>
        <w:rPr>
          <w:rFonts w:ascii="Arial" w:hAnsi="Arial"/>
          <w:color w:val="000000"/>
          <w:rtl/>
        </w:rPr>
        <w:t xml:space="preserve"> </w:t>
      </w:r>
      <w:r w:rsidRPr="005100B9">
        <w:rPr>
          <w:rFonts w:ascii="Arial" w:hAnsi="Arial"/>
          <w:color w:val="000000"/>
          <w:rtl/>
        </w:rPr>
        <w:t>של</w:t>
      </w:r>
      <w:r>
        <w:rPr>
          <w:rFonts w:ascii="Arial" w:hAnsi="Arial" w:hint="cs"/>
          <w:color w:val="000000"/>
          <w:rtl/>
        </w:rPr>
        <w:t>ווה</w:t>
      </w:r>
      <w:r>
        <w:rPr>
          <w:rFonts w:ascii="Arial" w:hAnsi="Arial"/>
          <w:color w:val="000000"/>
          <w:rtl/>
        </w:rPr>
        <w:t xml:space="preserve">. </w:t>
      </w:r>
    </w:p>
    <w:p w:rsidR="00351F0D" w:rsidRDefault="00351F0D" w:rsidP="00F8676A">
      <w:pPr>
        <w:jc w:val="both"/>
        <w:rPr>
          <w:rFonts w:ascii="Arial" w:hAnsi="Arial"/>
          <w:color w:val="000000"/>
          <w:rtl/>
        </w:rPr>
      </w:pPr>
      <w:r w:rsidRPr="005100B9">
        <w:rPr>
          <w:rFonts w:ascii="Arial" w:hAnsi="Arial"/>
          <w:color w:val="000000"/>
          <w:rtl/>
        </w:rPr>
        <w:t>אני</w:t>
      </w:r>
      <w:r>
        <w:rPr>
          <w:rFonts w:ascii="Arial" w:hAnsi="Arial"/>
          <w:color w:val="000000"/>
          <w:rtl/>
        </w:rPr>
        <w:t xml:space="preserve"> </w:t>
      </w:r>
      <w:r w:rsidRPr="005100B9">
        <w:rPr>
          <w:rFonts w:ascii="Arial" w:hAnsi="Arial"/>
          <w:color w:val="000000"/>
          <w:rtl/>
        </w:rPr>
        <w:t>רגוע</w:t>
      </w:r>
      <w:r>
        <w:rPr>
          <w:rFonts w:ascii="Arial" w:hAnsi="Arial" w:hint="cs"/>
          <w:color w:val="000000"/>
          <w:rtl/>
        </w:rPr>
        <w:t>ה</w:t>
      </w:r>
      <w:r>
        <w:rPr>
          <w:rFonts w:ascii="Arial" w:hAnsi="Arial"/>
          <w:color w:val="000000"/>
          <w:rtl/>
        </w:rPr>
        <w:t xml:space="preserve"> </w:t>
      </w:r>
      <w:r w:rsidRPr="005100B9">
        <w:rPr>
          <w:rFonts w:ascii="Arial" w:hAnsi="Arial"/>
          <w:color w:val="000000"/>
          <w:rtl/>
        </w:rPr>
        <w:t>ונהנ</w:t>
      </w:r>
      <w:r>
        <w:rPr>
          <w:rFonts w:ascii="Arial" w:hAnsi="Arial" w:hint="cs"/>
          <w:color w:val="000000"/>
          <w:rtl/>
        </w:rPr>
        <w:t>ית</w:t>
      </w:r>
      <w:r>
        <w:rPr>
          <w:rFonts w:ascii="Arial" w:hAnsi="Arial"/>
          <w:color w:val="000000"/>
          <w:rtl/>
        </w:rPr>
        <w:t xml:space="preserve"> </w:t>
      </w:r>
      <w:r w:rsidRPr="005100B9">
        <w:rPr>
          <w:rFonts w:ascii="Arial" w:hAnsi="Arial"/>
          <w:color w:val="000000"/>
          <w:rtl/>
        </w:rPr>
        <w:t>מהחיים</w:t>
      </w:r>
      <w:r>
        <w:rPr>
          <w:rFonts w:ascii="Arial" w:hAnsi="Arial"/>
          <w:color w:val="000000"/>
          <w:rtl/>
        </w:rPr>
        <w:t>.</w:t>
      </w:r>
    </w:p>
    <w:p w:rsidR="00351F0D" w:rsidRDefault="00351F0D" w:rsidP="00F8676A">
      <w:pPr>
        <w:jc w:val="both"/>
        <w:rPr>
          <w:rFonts w:ascii="Arial" w:hAnsi="Arial"/>
          <w:color w:val="000000"/>
          <w:rtl/>
        </w:rPr>
      </w:pPr>
      <w:r w:rsidRPr="005100B9">
        <w:rPr>
          <w:rFonts w:ascii="Arial" w:hAnsi="Arial"/>
          <w:color w:val="000000"/>
          <w:rtl/>
        </w:rPr>
        <w:t>כל</w:t>
      </w:r>
      <w:r>
        <w:rPr>
          <w:rFonts w:ascii="Arial" w:hAnsi="Arial"/>
          <w:color w:val="000000"/>
          <w:rtl/>
        </w:rPr>
        <w:t xml:space="preserve"> </w:t>
      </w:r>
      <w:r w:rsidRPr="005100B9">
        <w:rPr>
          <w:rFonts w:ascii="Arial" w:hAnsi="Arial"/>
          <w:color w:val="000000"/>
          <w:rtl/>
        </w:rPr>
        <w:t>מה</w:t>
      </w:r>
      <w:r>
        <w:rPr>
          <w:rFonts w:ascii="Arial" w:hAnsi="Arial"/>
          <w:color w:val="000000"/>
          <w:rtl/>
        </w:rPr>
        <w:t xml:space="preserve"> </w:t>
      </w:r>
      <w:r w:rsidRPr="005100B9">
        <w:rPr>
          <w:rFonts w:ascii="Arial" w:hAnsi="Arial"/>
          <w:color w:val="000000"/>
          <w:rtl/>
        </w:rPr>
        <w:t>שעלי</w:t>
      </w:r>
      <w:r>
        <w:rPr>
          <w:rFonts w:ascii="Arial" w:hAnsi="Arial"/>
          <w:color w:val="000000"/>
          <w:rtl/>
        </w:rPr>
        <w:t xml:space="preserve"> </w:t>
      </w:r>
      <w:r w:rsidRPr="005100B9">
        <w:rPr>
          <w:rFonts w:ascii="Arial" w:hAnsi="Arial"/>
          <w:color w:val="000000"/>
          <w:rtl/>
        </w:rPr>
        <w:t>לדעת</w:t>
      </w:r>
      <w:r>
        <w:rPr>
          <w:rFonts w:ascii="Arial" w:hAnsi="Arial"/>
          <w:color w:val="000000"/>
          <w:rtl/>
        </w:rPr>
        <w:t xml:space="preserve"> </w:t>
      </w:r>
      <w:r w:rsidRPr="005100B9">
        <w:rPr>
          <w:rFonts w:ascii="Arial" w:hAnsi="Arial"/>
          <w:color w:val="000000"/>
          <w:rtl/>
        </w:rPr>
        <w:t>מתגלה</w:t>
      </w:r>
      <w:r>
        <w:rPr>
          <w:rFonts w:ascii="Arial" w:hAnsi="Arial"/>
          <w:color w:val="000000"/>
          <w:rtl/>
        </w:rPr>
        <w:t xml:space="preserve"> </w:t>
      </w:r>
      <w:r w:rsidRPr="005100B9">
        <w:rPr>
          <w:rFonts w:ascii="Arial" w:hAnsi="Arial"/>
          <w:color w:val="000000"/>
          <w:rtl/>
        </w:rPr>
        <w:t>לי</w:t>
      </w:r>
      <w:r>
        <w:rPr>
          <w:rFonts w:ascii="Arial" w:hAnsi="Arial"/>
          <w:color w:val="000000"/>
          <w:rtl/>
        </w:rPr>
        <w:t xml:space="preserve"> </w:t>
      </w:r>
      <w:r w:rsidRPr="005100B9">
        <w:rPr>
          <w:rFonts w:ascii="Arial" w:hAnsi="Arial"/>
          <w:color w:val="000000"/>
          <w:rtl/>
        </w:rPr>
        <w:t>במהלך</w:t>
      </w:r>
      <w:r>
        <w:rPr>
          <w:rFonts w:ascii="Arial" w:hAnsi="Arial"/>
          <w:color w:val="000000"/>
          <w:rtl/>
        </w:rPr>
        <w:t xml:space="preserve"> </w:t>
      </w:r>
      <w:r w:rsidRPr="005100B9">
        <w:rPr>
          <w:rFonts w:ascii="Arial" w:hAnsi="Arial"/>
          <w:color w:val="000000"/>
          <w:rtl/>
        </w:rPr>
        <w:t>מושלם</w:t>
      </w:r>
      <w:r>
        <w:rPr>
          <w:rFonts w:ascii="Arial" w:hAnsi="Arial"/>
          <w:color w:val="000000"/>
          <w:rtl/>
        </w:rPr>
        <w:t xml:space="preserve"> </w:t>
      </w:r>
      <w:r w:rsidRPr="005100B9">
        <w:rPr>
          <w:rFonts w:ascii="Arial" w:hAnsi="Arial"/>
          <w:color w:val="000000"/>
          <w:rtl/>
        </w:rPr>
        <w:t>של</w:t>
      </w:r>
      <w:r>
        <w:rPr>
          <w:rFonts w:ascii="Arial" w:hAnsi="Arial"/>
          <w:color w:val="000000"/>
          <w:rtl/>
        </w:rPr>
        <w:t xml:space="preserve"> </w:t>
      </w:r>
      <w:r w:rsidRPr="005100B9">
        <w:rPr>
          <w:rFonts w:ascii="Arial" w:hAnsi="Arial"/>
          <w:color w:val="000000"/>
          <w:rtl/>
        </w:rPr>
        <w:t>זמן</w:t>
      </w:r>
      <w:r>
        <w:rPr>
          <w:rFonts w:ascii="Arial" w:hAnsi="Arial"/>
          <w:color w:val="000000"/>
          <w:rtl/>
        </w:rPr>
        <w:t xml:space="preserve"> </w:t>
      </w:r>
      <w:r w:rsidRPr="005100B9">
        <w:rPr>
          <w:rFonts w:ascii="Arial" w:hAnsi="Arial"/>
          <w:color w:val="000000"/>
          <w:rtl/>
        </w:rPr>
        <w:t>ומרחב</w:t>
      </w:r>
      <w:r>
        <w:rPr>
          <w:rFonts w:ascii="Arial" w:hAnsi="Arial"/>
          <w:color w:val="000000"/>
          <w:rtl/>
        </w:rPr>
        <w:t>.</w:t>
      </w:r>
    </w:p>
    <w:p w:rsidR="00351F0D" w:rsidRDefault="00351F0D" w:rsidP="00F8676A">
      <w:pPr>
        <w:jc w:val="both"/>
        <w:rPr>
          <w:rFonts w:ascii="Arial" w:hAnsi="Arial"/>
          <w:color w:val="000000"/>
          <w:rtl/>
        </w:rPr>
      </w:pPr>
      <w:r w:rsidRPr="005100B9">
        <w:rPr>
          <w:rFonts w:ascii="Arial" w:hAnsi="Arial"/>
          <w:color w:val="000000"/>
          <w:rtl/>
        </w:rPr>
        <w:t>אני</w:t>
      </w:r>
      <w:r>
        <w:rPr>
          <w:rFonts w:ascii="Arial" w:hAnsi="Arial"/>
          <w:color w:val="000000"/>
          <w:rtl/>
        </w:rPr>
        <w:t xml:space="preserve"> </w:t>
      </w:r>
      <w:r w:rsidRPr="005100B9">
        <w:rPr>
          <w:rFonts w:ascii="Arial" w:hAnsi="Arial"/>
          <w:color w:val="000000"/>
          <w:rtl/>
        </w:rPr>
        <w:t>משחררת</w:t>
      </w:r>
      <w:r>
        <w:rPr>
          <w:rFonts w:ascii="Arial" w:hAnsi="Arial"/>
          <w:color w:val="000000"/>
          <w:rtl/>
        </w:rPr>
        <w:t xml:space="preserve"> </w:t>
      </w:r>
      <w:r w:rsidRPr="005100B9">
        <w:rPr>
          <w:rFonts w:ascii="Arial" w:hAnsi="Arial"/>
          <w:color w:val="000000"/>
          <w:rtl/>
        </w:rPr>
        <w:t>ומסירה</w:t>
      </w:r>
      <w:r>
        <w:rPr>
          <w:rFonts w:ascii="Arial" w:hAnsi="Arial"/>
          <w:color w:val="000000"/>
          <w:rtl/>
        </w:rPr>
        <w:t xml:space="preserve"> </w:t>
      </w:r>
      <w:r w:rsidRPr="005100B9">
        <w:rPr>
          <w:rFonts w:ascii="Arial" w:hAnsi="Arial"/>
          <w:color w:val="000000"/>
          <w:rtl/>
        </w:rPr>
        <w:t>מעל</w:t>
      </w:r>
      <w:r>
        <w:rPr>
          <w:rFonts w:ascii="Arial" w:hAnsi="Arial"/>
          <w:color w:val="000000"/>
          <w:rtl/>
        </w:rPr>
        <w:t xml:space="preserve"> </w:t>
      </w:r>
      <w:r w:rsidRPr="005100B9">
        <w:rPr>
          <w:rFonts w:ascii="Arial" w:hAnsi="Arial"/>
          <w:color w:val="000000"/>
          <w:rtl/>
        </w:rPr>
        <w:t>מחשבותיי</w:t>
      </w:r>
      <w:r>
        <w:rPr>
          <w:rFonts w:ascii="Arial" w:hAnsi="Arial"/>
          <w:color w:val="000000"/>
          <w:rtl/>
        </w:rPr>
        <w:t xml:space="preserve"> </w:t>
      </w:r>
      <w:r w:rsidRPr="005100B9">
        <w:rPr>
          <w:rFonts w:ascii="Arial" w:hAnsi="Arial"/>
          <w:color w:val="000000"/>
          <w:rtl/>
        </w:rPr>
        <w:t>כל</w:t>
      </w:r>
      <w:r>
        <w:rPr>
          <w:rFonts w:ascii="Arial" w:hAnsi="Arial"/>
          <w:color w:val="000000"/>
          <w:rtl/>
        </w:rPr>
        <w:t xml:space="preserve"> </w:t>
      </w:r>
      <w:r w:rsidRPr="005100B9">
        <w:rPr>
          <w:rFonts w:ascii="Arial" w:hAnsi="Arial"/>
          <w:color w:val="000000"/>
          <w:rtl/>
        </w:rPr>
        <w:t>הרגשה</w:t>
      </w:r>
      <w:r>
        <w:rPr>
          <w:rFonts w:ascii="Arial" w:hAnsi="Arial"/>
          <w:color w:val="000000"/>
          <w:rtl/>
        </w:rPr>
        <w:t xml:space="preserve"> </w:t>
      </w:r>
      <w:r w:rsidRPr="005100B9">
        <w:rPr>
          <w:rFonts w:ascii="Arial" w:hAnsi="Arial"/>
          <w:color w:val="000000"/>
          <w:rtl/>
        </w:rPr>
        <w:t>של</w:t>
      </w:r>
      <w:r>
        <w:rPr>
          <w:rFonts w:ascii="Arial" w:hAnsi="Arial"/>
          <w:color w:val="000000"/>
          <w:rtl/>
        </w:rPr>
        <w:t xml:space="preserve"> </w:t>
      </w:r>
      <w:r w:rsidRPr="005100B9">
        <w:rPr>
          <w:rFonts w:ascii="Arial" w:hAnsi="Arial"/>
          <w:color w:val="000000"/>
          <w:rtl/>
        </w:rPr>
        <w:t>לחץ</w:t>
      </w:r>
      <w:r>
        <w:rPr>
          <w:rFonts w:ascii="Arial" w:hAnsi="Arial"/>
          <w:color w:val="000000"/>
          <w:rtl/>
        </w:rPr>
        <w:t xml:space="preserve">. </w:t>
      </w:r>
    </w:p>
    <w:p w:rsidR="00351F0D" w:rsidRDefault="00351F0D" w:rsidP="00F8676A">
      <w:pPr>
        <w:jc w:val="both"/>
        <w:rPr>
          <w:rFonts w:ascii="Arial" w:hAnsi="Arial"/>
          <w:color w:val="000000"/>
          <w:rtl/>
        </w:rPr>
      </w:pPr>
      <w:r w:rsidRPr="005100B9">
        <w:rPr>
          <w:rFonts w:ascii="Arial" w:hAnsi="Arial"/>
          <w:color w:val="000000"/>
          <w:rtl/>
        </w:rPr>
        <w:t>אף</w:t>
      </w:r>
      <w:r>
        <w:rPr>
          <w:rFonts w:ascii="Arial" w:hAnsi="Arial"/>
          <w:color w:val="000000"/>
          <w:rtl/>
        </w:rPr>
        <w:t xml:space="preserve"> </w:t>
      </w:r>
      <w:r w:rsidRPr="005100B9">
        <w:rPr>
          <w:rFonts w:ascii="Arial" w:hAnsi="Arial"/>
          <w:color w:val="000000"/>
          <w:rtl/>
        </w:rPr>
        <w:t>אדם</w:t>
      </w:r>
      <w:r>
        <w:rPr>
          <w:rFonts w:ascii="Arial" w:hAnsi="Arial"/>
          <w:color w:val="000000"/>
          <w:rtl/>
        </w:rPr>
        <w:t xml:space="preserve">, </w:t>
      </w:r>
      <w:r w:rsidRPr="005100B9">
        <w:rPr>
          <w:rFonts w:ascii="Arial" w:hAnsi="Arial"/>
          <w:color w:val="000000"/>
          <w:rtl/>
        </w:rPr>
        <w:t>ושום</w:t>
      </w:r>
      <w:r>
        <w:rPr>
          <w:rFonts w:ascii="Arial" w:hAnsi="Arial"/>
          <w:color w:val="000000"/>
          <w:rtl/>
        </w:rPr>
        <w:t xml:space="preserve"> </w:t>
      </w:r>
      <w:r w:rsidRPr="005100B9">
        <w:rPr>
          <w:rFonts w:ascii="Arial" w:hAnsi="Arial"/>
          <w:color w:val="000000"/>
          <w:rtl/>
        </w:rPr>
        <w:t>מקום</w:t>
      </w:r>
      <w:r>
        <w:rPr>
          <w:rFonts w:ascii="Arial" w:hAnsi="Arial"/>
          <w:color w:val="000000"/>
          <w:rtl/>
        </w:rPr>
        <w:t xml:space="preserve"> </w:t>
      </w:r>
      <w:r w:rsidRPr="005100B9">
        <w:rPr>
          <w:rFonts w:ascii="Arial" w:hAnsi="Arial"/>
          <w:color w:val="000000"/>
          <w:rtl/>
        </w:rPr>
        <w:t>או</w:t>
      </w:r>
      <w:r>
        <w:rPr>
          <w:rFonts w:ascii="Arial" w:hAnsi="Arial"/>
          <w:color w:val="000000"/>
          <w:rtl/>
        </w:rPr>
        <w:t xml:space="preserve"> </w:t>
      </w:r>
      <w:r w:rsidRPr="005100B9">
        <w:rPr>
          <w:rFonts w:ascii="Arial" w:hAnsi="Arial"/>
          <w:color w:val="000000"/>
          <w:rtl/>
        </w:rPr>
        <w:t>דבר</w:t>
      </w:r>
      <w:r>
        <w:rPr>
          <w:rFonts w:ascii="Arial" w:hAnsi="Arial"/>
          <w:color w:val="000000"/>
          <w:rtl/>
        </w:rPr>
        <w:t xml:space="preserve">, </w:t>
      </w:r>
      <w:r w:rsidRPr="005100B9">
        <w:rPr>
          <w:rFonts w:ascii="Arial" w:hAnsi="Arial"/>
          <w:color w:val="000000"/>
          <w:rtl/>
        </w:rPr>
        <w:t>אינם</w:t>
      </w:r>
      <w:r>
        <w:rPr>
          <w:rFonts w:ascii="Arial" w:hAnsi="Arial"/>
          <w:color w:val="000000"/>
          <w:rtl/>
        </w:rPr>
        <w:t xml:space="preserve"> </w:t>
      </w:r>
      <w:r w:rsidRPr="005100B9">
        <w:rPr>
          <w:rFonts w:ascii="Arial" w:hAnsi="Arial"/>
          <w:color w:val="000000"/>
          <w:rtl/>
        </w:rPr>
        <w:t>מסוגלים</w:t>
      </w:r>
      <w:r>
        <w:rPr>
          <w:rFonts w:ascii="Arial" w:hAnsi="Arial"/>
          <w:color w:val="000000"/>
          <w:rtl/>
        </w:rPr>
        <w:t xml:space="preserve"> </w:t>
      </w:r>
      <w:r w:rsidRPr="005100B9">
        <w:rPr>
          <w:rFonts w:ascii="Arial" w:hAnsi="Arial"/>
          <w:color w:val="000000"/>
          <w:rtl/>
        </w:rPr>
        <w:t>להרגיז</w:t>
      </w:r>
      <w:r>
        <w:rPr>
          <w:rFonts w:ascii="Arial" w:hAnsi="Arial"/>
          <w:color w:val="000000"/>
          <w:rtl/>
        </w:rPr>
        <w:t xml:space="preserve"> </w:t>
      </w:r>
      <w:r w:rsidRPr="005100B9">
        <w:rPr>
          <w:rFonts w:ascii="Arial" w:hAnsi="Arial"/>
          <w:color w:val="000000"/>
          <w:rtl/>
        </w:rPr>
        <w:t>או</w:t>
      </w:r>
      <w:r>
        <w:rPr>
          <w:rFonts w:ascii="Arial" w:hAnsi="Arial"/>
          <w:color w:val="000000"/>
          <w:rtl/>
        </w:rPr>
        <w:t xml:space="preserve"> </w:t>
      </w:r>
      <w:r w:rsidRPr="005100B9">
        <w:rPr>
          <w:rFonts w:ascii="Arial" w:hAnsi="Arial"/>
          <w:color w:val="000000"/>
          <w:rtl/>
        </w:rPr>
        <w:t>להטריד</w:t>
      </w:r>
      <w:r>
        <w:rPr>
          <w:rFonts w:ascii="Arial" w:hAnsi="Arial"/>
          <w:color w:val="000000"/>
          <w:rtl/>
        </w:rPr>
        <w:t xml:space="preserve"> </w:t>
      </w:r>
      <w:r w:rsidRPr="005100B9">
        <w:rPr>
          <w:rFonts w:ascii="Arial" w:hAnsi="Arial"/>
          <w:color w:val="000000"/>
          <w:rtl/>
        </w:rPr>
        <w:t>אותי</w:t>
      </w:r>
      <w:r>
        <w:rPr>
          <w:rFonts w:ascii="Arial" w:hAnsi="Arial"/>
          <w:color w:val="000000"/>
          <w:rtl/>
        </w:rPr>
        <w:t>.</w:t>
      </w:r>
    </w:p>
    <w:p w:rsidR="00351F0D" w:rsidRDefault="00351F0D" w:rsidP="00F8676A">
      <w:pPr>
        <w:jc w:val="both"/>
        <w:rPr>
          <w:rFonts w:ascii="Arial" w:hAnsi="Arial"/>
          <w:color w:val="000000"/>
          <w:rtl/>
        </w:rPr>
      </w:pPr>
      <w:r w:rsidRPr="005100B9">
        <w:rPr>
          <w:rFonts w:ascii="Arial" w:hAnsi="Arial"/>
          <w:color w:val="000000"/>
          <w:rtl/>
        </w:rPr>
        <w:t>אני</w:t>
      </w:r>
      <w:r>
        <w:rPr>
          <w:rFonts w:ascii="Arial" w:hAnsi="Arial"/>
          <w:color w:val="000000"/>
          <w:rtl/>
        </w:rPr>
        <w:t xml:space="preserve"> </w:t>
      </w:r>
      <w:r w:rsidRPr="005100B9">
        <w:rPr>
          <w:rFonts w:ascii="Arial" w:hAnsi="Arial"/>
          <w:color w:val="000000"/>
          <w:rtl/>
        </w:rPr>
        <w:t>שלוו</w:t>
      </w:r>
      <w:r>
        <w:rPr>
          <w:rFonts w:ascii="Arial" w:hAnsi="Arial" w:hint="cs"/>
          <w:color w:val="000000"/>
          <w:rtl/>
        </w:rPr>
        <w:t>ה</w:t>
      </w:r>
      <w:r>
        <w:rPr>
          <w:rFonts w:ascii="Arial" w:hAnsi="Arial"/>
          <w:color w:val="000000"/>
          <w:rtl/>
        </w:rPr>
        <w:t xml:space="preserve">. </w:t>
      </w:r>
      <w:r w:rsidRPr="005100B9">
        <w:rPr>
          <w:rFonts w:ascii="Arial" w:hAnsi="Arial"/>
          <w:color w:val="000000"/>
          <w:rtl/>
        </w:rPr>
        <w:t>איני</w:t>
      </w:r>
      <w:r>
        <w:rPr>
          <w:rFonts w:ascii="Arial" w:hAnsi="Arial"/>
          <w:color w:val="000000"/>
          <w:rtl/>
        </w:rPr>
        <w:t xml:space="preserve"> </w:t>
      </w:r>
      <w:r w:rsidRPr="005100B9">
        <w:rPr>
          <w:rFonts w:ascii="Arial" w:hAnsi="Arial"/>
          <w:color w:val="000000"/>
          <w:rtl/>
        </w:rPr>
        <w:t>מתנגד</w:t>
      </w:r>
      <w:r>
        <w:rPr>
          <w:rFonts w:ascii="Arial" w:hAnsi="Arial" w:hint="cs"/>
          <w:color w:val="000000"/>
          <w:rtl/>
        </w:rPr>
        <w:t>ת</w:t>
      </w:r>
      <w:r>
        <w:rPr>
          <w:rFonts w:ascii="Arial" w:hAnsi="Arial"/>
          <w:color w:val="000000"/>
          <w:rtl/>
        </w:rPr>
        <w:t xml:space="preserve"> </w:t>
      </w:r>
      <w:r w:rsidRPr="005100B9">
        <w:rPr>
          <w:rFonts w:ascii="Arial" w:hAnsi="Arial"/>
          <w:color w:val="000000"/>
          <w:rtl/>
        </w:rPr>
        <w:t>לשום</w:t>
      </w:r>
      <w:r>
        <w:rPr>
          <w:rFonts w:ascii="Arial" w:hAnsi="Arial"/>
          <w:color w:val="000000"/>
          <w:rtl/>
        </w:rPr>
        <w:t xml:space="preserve"> </w:t>
      </w:r>
      <w:r w:rsidRPr="005100B9">
        <w:rPr>
          <w:rFonts w:ascii="Arial" w:hAnsi="Arial"/>
          <w:color w:val="000000"/>
          <w:rtl/>
        </w:rPr>
        <w:t>דבר</w:t>
      </w:r>
      <w:r>
        <w:rPr>
          <w:rFonts w:ascii="Arial" w:hAnsi="Arial"/>
          <w:color w:val="000000"/>
          <w:rtl/>
        </w:rPr>
        <w:t xml:space="preserve">. </w:t>
      </w:r>
    </w:p>
    <w:p w:rsidR="00351F0D" w:rsidRDefault="00351F0D" w:rsidP="00F8676A">
      <w:pPr>
        <w:jc w:val="both"/>
        <w:rPr>
          <w:rFonts w:ascii="Arial" w:hAnsi="Arial"/>
          <w:color w:val="000000"/>
          <w:rtl/>
        </w:rPr>
      </w:pPr>
      <w:r w:rsidRPr="005100B9">
        <w:rPr>
          <w:rFonts w:ascii="Arial" w:hAnsi="Arial"/>
          <w:color w:val="000000"/>
          <w:rtl/>
        </w:rPr>
        <w:t>אני</w:t>
      </w:r>
      <w:r>
        <w:rPr>
          <w:rFonts w:ascii="Arial" w:hAnsi="Arial"/>
          <w:color w:val="000000"/>
          <w:rtl/>
        </w:rPr>
        <w:t xml:space="preserve"> </w:t>
      </w:r>
      <w:r w:rsidRPr="005100B9">
        <w:rPr>
          <w:rFonts w:ascii="Arial" w:hAnsi="Arial"/>
          <w:color w:val="000000"/>
          <w:rtl/>
        </w:rPr>
        <w:t>בעד</w:t>
      </w:r>
      <w:r>
        <w:rPr>
          <w:rFonts w:ascii="Arial" w:hAnsi="Arial"/>
          <w:color w:val="000000"/>
          <w:rtl/>
        </w:rPr>
        <w:t xml:space="preserve"> </w:t>
      </w:r>
      <w:r w:rsidRPr="005100B9">
        <w:rPr>
          <w:rFonts w:ascii="Arial" w:hAnsi="Arial"/>
          <w:color w:val="000000"/>
          <w:rtl/>
        </w:rPr>
        <w:t>כל</w:t>
      </w:r>
      <w:r>
        <w:rPr>
          <w:rFonts w:ascii="Arial" w:hAnsi="Arial"/>
          <w:color w:val="000000"/>
          <w:rtl/>
        </w:rPr>
        <w:t xml:space="preserve"> </w:t>
      </w:r>
      <w:r w:rsidRPr="005100B9">
        <w:rPr>
          <w:rFonts w:ascii="Arial" w:hAnsi="Arial"/>
          <w:color w:val="000000"/>
          <w:rtl/>
        </w:rPr>
        <w:t>הדברים</w:t>
      </w:r>
      <w:r>
        <w:rPr>
          <w:rFonts w:ascii="Arial" w:hAnsi="Arial"/>
          <w:color w:val="000000"/>
          <w:rtl/>
        </w:rPr>
        <w:t xml:space="preserve"> </w:t>
      </w:r>
      <w:r w:rsidRPr="005100B9">
        <w:rPr>
          <w:rFonts w:ascii="Arial" w:hAnsi="Arial"/>
          <w:color w:val="000000"/>
          <w:rtl/>
        </w:rPr>
        <w:t>שישפרו</w:t>
      </w:r>
      <w:r>
        <w:rPr>
          <w:rFonts w:ascii="Arial" w:hAnsi="Arial"/>
          <w:color w:val="000000"/>
          <w:rtl/>
        </w:rPr>
        <w:t xml:space="preserve"> </w:t>
      </w:r>
      <w:r w:rsidRPr="005100B9">
        <w:rPr>
          <w:rFonts w:ascii="Arial" w:hAnsi="Arial"/>
          <w:color w:val="000000"/>
          <w:rtl/>
        </w:rPr>
        <w:t>את</w:t>
      </w:r>
      <w:r>
        <w:rPr>
          <w:rFonts w:ascii="Arial" w:hAnsi="Arial"/>
          <w:color w:val="000000"/>
          <w:rtl/>
        </w:rPr>
        <w:t xml:space="preserve"> </w:t>
      </w:r>
      <w:r w:rsidRPr="005100B9">
        <w:rPr>
          <w:rFonts w:ascii="Arial" w:hAnsi="Arial"/>
          <w:color w:val="000000"/>
          <w:rtl/>
        </w:rPr>
        <w:t>איכות</w:t>
      </w:r>
      <w:r>
        <w:rPr>
          <w:rFonts w:ascii="Arial" w:hAnsi="Arial"/>
          <w:color w:val="000000"/>
          <w:rtl/>
        </w:rPr>
        <w:t xml:space="preserve"> </w:t>
      </w:r>
      <w:r w:rsidRPr="005100B9">
        <w:rPr>
          <w:rFonts w:ascii="Arial" w:hAnsi="Arial"/>
          <w:color w:val="000000"/>
          <w:rtl/>
        </w:rPr>
        <w:t>חיי</w:t>
      </w:r>
      <w:r>
        <w:rPr>
          <w:rFonts w:ascii="Arial" w:hAnsi="Arial"/>
          <w:color w:val="000000"/>
          <w:rtl/>
        </w:rPr>
        <w:t>.</w:t>
      </w:r>
    </w:p>
    <w:p w:rsidR="00351F0D" w:rsidRDefault="00351F0D" w:rsidP="00F8676A">
      <w:pPr>
        <w:jc w:val="both"/>
        <w:rPr>
          <w:rFonts w:ascii="Arial" w:hAnsi="Arial"/>
          <w:color w:val="000000"/>
          <w:rtl/>
        </w:rPr>
      </w:pPr>
      <w:r w:rsidRPr="005100B9">
        <w:rPr>
          <w:rFonts w:ascii="Arial" w:hAnsi="Arial"/>
          <w:color w:val="000000"/>
          <w:rtl/>
        </w:rPr>
        <w:t>אני</w:t>
      </w:r>
      <w:r>
        <w:rPr>
          <w:rFonts w:ascii="Arial" w:hAnsi="Arial"/>
          <w:color w:val="000000"/>
          <w:rtl/>
        </w:rPr>
        <w:t xml:space="preserve"> </w:t>
      </w:r>
      <w:r w:rsidRPr="005100B9">
        <w:rPr>
          <w:rFonts w:ascii="Arial" w:hAnsi="Arial"/>
          <w:color w:val="000000"/>
          <w:rtl/>
        </w:rPr>
        <w:t>משתמשת</w:t>
      </w:r>
      <w:r>
        <w:rPr>
          <w:rFonts w:ascii="Arial" w:hAnsi="Arial"/>
          <w:color w:val="000000"/>
          <w:rtl/>
        </w:rPr>
        <w:t xml:space="preserve"> </w:t>
      </w:r>
      <w:r w:rsidRPr="005100B9">
        <w:rPr>
          <w:rFonts w:ascii="Arial" w:hAnsi="Arial"/>
          <w:color w:val="000000"/>
          <w:rtl/>
        </w:rPr>
        <w:t>במילים</w:t>
      </w:r>
      <w:r>
        <w:rPr>
          <w:rFonts w:ascii="Arial" w:hAnsi="Arial"/>
          <w:color w:val="000000"/>
          <w:rtl/>
        </w:rPr>
        <w:t xml:space="preserve"> </w:t>
      </w:r>
      <w:r w:rsidRPr="005100B9">
        <w:rPr>
          <w:rFonts w:ascii="Arial" w:hAnsi="Arial"/>
          <w:color w:val="000000"/>
          <w:rtl/>
        </w:rPr>
        <w:t>ובמחשבות</w:t>
      </w:r>
      <w:r>
        <w:rPr>
          <w:rFonts w:ascii="Arial" w:hAnsi="Arial"/>
          <w:color w:val="000000"/>
          <w:rtl/>
        </w:rPr>
        <w:t xml:space="preserve"> </w:t>
      </w:r>
      <w:r w:rsidRPr="005100B9">
        <w:rPr>
          <w:rFonts w:ascii="Arial" w:hAnsi="Arial"/>
          <w:color w:val="000000"/>
          <w:rtl/>
        </w:rPr>
        <w:t>שלי</w:t>
      </w:r>
      <w:r>
        <w:rPr>
          <w:rFonts w:ascii="Arial" w:hAnsi="Arial"/>
          <w:color w:val="000000"/>
          <w:rtl/>
        </w:rPr>
        <w:t xml:space="preserve"> </w:t>
      </w:r>
      <w:r w:rsidRPr="005100B9">
        <w:rPr>
          <w:rFonts w:ascii="Arial" w:hAnsi="Arial"/>
          <w:color w:val="000000"/>
          <w:rtl/>
        </w:rPr>
        <w:t>ככלים</w:t>
      </w:r>
      <w:r>
        <w:rPr>
          <w:rFonts w:ascii="Arial" w:hAnsi="Arial"/>
          <w:color w:val="000000"/>
          <w:rtl/>
        </w:rPr>
        <w:t xml:space="preserve"> </w:t>
      </w:r>
      <w:r w:rsidRPr="005100B9">
        <w:rPr>
          <w:rFonts w:ascii="Arial" w:hAnsi="Arial"/>
          <w:color w:val="000000"/>
          <w:rtl/>
        </w:rPr>
        <w:t>לעיצוב</w:t>
      </w:r>
      <w:r>
        <w:rPr>
          <w:rFonts w:ascii="Arial" w:hAnsi="Arial"/>
          <w:color w:val="000000"/>
          <w:rtl/>
        </w:rPr>
        <w:t xml:space="preserve"> </w:t>
      </w:r>
      <w:r w:rsidRPr="005100B9">
        <w:rPr>
          <w:rFonts w:ascii="Arial" w:hAnsi="Arial"/>
          <w:color w:val="000000"/>
          <w:rtl/>
        </w:rPr>
        <w:t>עתידי</w:t>
      </w:r>
      <w:r>
        <w:rPr>
          <w:rFonts w:ascii="Arial" w:hAnsi="Arial"/>
          <w:color w:val="000000"/>
          <w:rtl/>
        </w:rPr>
        <w:t xml:space="preserve"> </w:t>
      </w:r>
    </w:p>
    <w:p w:rsidR="00351F0D" w:rsidRDefault="00351F0D" w:rsidP="00F8676A">
      <w:pPr>
        <w:jc w:val="both"/>
        <w:rPr>
          <w:rFonts w:ascii="Arial" w:hAnsi="Arial"/>
          <w:color w:val="000000"/>
          <w:rtl/>
        </w:rPr>
      </w:pPr>
      <w:r w:rsidRPr="005100B9">
        <w:rPr>
          <w:rFonts w:ascii="Arial" w:hAnsi="Arial"/>
          <w:color w:val="000000"/>
          <w:rtl/>
        </w:rPr>
        <w:t>ואני</w:t>
      </w:r>
      <w:r>
        <w:rPr>
          <w:rFonts w:ascii="Arial" w:hAnsi="Arial"/>
          <w:color w:val="000000"/>
          <w:rtl/>
        </w:rPr>
        <w:t xml:space="preserve"> </w:t>
      </w:r>
      <w:r w:rsidRPr="005100B9">
        <w:rPr>
          <w:rFonts w:ascii="Arial" w:hAnsi="Arial"/>
          <w:color w:val="000000"/>
          <w:rtl/>
        </w:rPr>
        <w:t>מרבה</w:t>
      </w:r>
      <w:r>
        <w:rPr>
          <w:rFonts w:ascii="Arial" w:hAnsi="Arial"/>
          <w:color w:val="000000"/>
          <w:rtl/>
        </w:rPr>
        <w:t xml:space="preserve"> </w:t>
      </w:r>
      <w:r w:rsidRPr="005100B9">
        <w:rPr>
          <w:rFonts w:ascii="Arial" w:hAnsi="Arial"/>
          <w:color w:val="000000"/>
          <w:rtl/>
        </w:rPr>
        <w:t>בהבעת</w:t>
      </w:r>
      <w:r>
        <w:rPr>
          <w:rFonts w:ascii="Arial" w:hAnsi="Arial"/>
          <w:color w:val="000000"/>
          <w:rtl/>
        </w:rPr>
        <w:t xml:space="preserve"> </w:t>
      </w:r>
      <w:r w:rsidRPr="005100B9">
        <w:rPr>
          <w:rFonts w:ascii="Arial" w:hAnsi="Arial"/>
          <w:color w:val="000000"/>
          <w:rtl/>
        </w:rPr>
        <w:t>תודה</w:t>
      </w:r>
      <w:r>
        <w:rPr>
          <w:rFonts w:ascii="Arial" w:hAnsi="Arial"/>
          <w:color w:val="000000"/>
          <w:rtl/>
        </w:rPr>
        <w:t xml:space="preserve"> </w:t>
      </w:r>
      <w:r w:rsidRPr="005100B9">
        <w:rPr>
          <w:rFonts w:ascii="Arial" w:hAnsi="Arial"/>
          <w:color w:val="000000"/>
          <w:rtl/>
        </w:rPr>
        <w:t>ומחפש</w:t>
      </w:r>
      <w:r>
        <w:rPr>
          <w:rFonts w:ascii="Arial" w:hAnsi="Arial" w:hint="cs"/>
          <w:color w:val="000000"/>
          <w:rtl/>
        </w:rPr>
        <w:t>ת</w:t>
      </w:r>
      <w:r>
        <w:rPr>
          <w:rFonts w:ascii="Arial" w:hAnsi="Arial"/>
          <w:color w:val="000000"/>
          <w:rtl/>
        </w:rPr>
        <w:t xml:space="preserve"> </w:t>
      </w:r>
      <w:r w:rsidRPr="005100B9">
        <w:rPr>
          <w:rFonts w:ascii="Arial" w:hAnsi="Arial"/>
          <w:color w:val="000000"/>
          <w:rtl/>
        </w:rPr>
        <w:t>דברים</w:t>
      </w:r>
      <w:r>
        <w:rPr>
          <w:rFonts w:ascii="Arial" w:hAnsi="Arial"/>
          <w:color w:val="000000"/>
          <w:rtl/>
        </w:rPr>
        <w:t xml:space="preserve"> </w:t>
      </w:r>
      <w:r w:rsidRPr="005100B9">
        <w:rPr>
          <w:rFonts w:ascii="Arial" w:hAnsi="Arial"/>
          <w:color w:val="000000"/>
          <w:rtl/>
        </w:rPr>
        <w:t>להודות</w:t>
      </w:r>
      <w:r>
        <w:rPr>
          <w:rFonts w:ascii="Arial" w:hAnsi="Arial"/>
          <w:color w:val="000000"/>
          <w:rtl/>
        </w:rPr>
        <w:t xml:space="preserve"> </w:t>
      </w:r>
      <w:r w:rsidRPr="005100B9">
        <w:rPr>
          <w:rFonts w:ascii="Arial" w:hAnsi="Arial"/>
          <w:color w:val="000000"/>
          <w:rtl/>
        </w:rPr>
        <w:t>עליהם</w:t>
      </w:r>
      <w:r>
        <w:rPr>
          <w:rFonts w:ascii="Arial" w:hAnsi="Arial"/>
          <w:color w:val="000000"/>
          <w:rtl/>
        </w:rPr>
        <w:t>.</w:t>
      </w:r>
    </w:p>
    <w:p w:rsidR="00351F0D" w:rsidRDefault="00351F0D" w:rsidP="00F8676A">
      <w:pPr>
        <w:jc w:val="both"/>
        <w:rPr>
          <w:rFonts w:ascii="Arial" w:hAnsi="Arial"/>
          <w:color w:val="000000"/>
          <w:rtl/>
        </w:rPr>
      </w:pPr>
      <w:r w:rsidRPr="005100B9">
        <w:rPr>
          <w:rFonts w:ascii="Arial" w:hAnsi="Arial"/>
          <w:color w:val="000000"/>
          <w:rtl/>
        </w:rPr>
        <w:t>אני</w:t>
      </w:r>
      <w:r>
        <w:rPr>
          <w:rFonts w:ascii="Arial" w:hAnsi="Arial"/>
          <w:color w:val="000000"/>
          <w:rtl/>
        </w:rPr>
        <w:t xml:space="preserve"> </w:t>
      </w:r>
      <w:r w:rsidRPr="005100B9">
        <w:rPr>
          <w:rFonts w:ascii="Arial" w:hAnsi="Arial"/>
          <w:color w:val="000000"/>
          <w:rtl/>
        </w:rPr>
        <w:t>רגוע</w:t>
      </w:r>
      <w:r>
        <w:rPr>
          <w:rFonts w:ascii="Arial" w:hAnsi="Arial" w:hint="cs"/>
          <w:color w:val="000000"/>
          <w:rtl/>
        </w:rPr>
        <w:t>ה</w:t>
      </w:r>
      <w:r>
        <w:rPr>
          <w:rFonts w:ascii="Arial" w:hAnsi="Arial"/>
          <w:color w:val="000000"/>
          <w:rtl/>
        </w:rPr>
        <w:t xml:space="preserve">. </w:t>
      </w:r>
      <w:r w:rsidRPr="005100B9">
        <w:rPr>
          <w:rFonts w:ascii="Arial" w:hAnsi="Arial"/>
          <w:color w:val="000000"/>
          <w:rtl/>
        </w:rPr>
        <w:t>אני</w:t>
      </w:r>
      <w:r>
        <w:rPr>
          <w:rFonts w:ascii="Arial" w:hAnsi="Arial"/>
          <w:color w:val="000000"/>
          <w:rtl/>
        </w:rPr>
        <w:t xml:space="preserve"> </w:t>
      </w:r>
      <w:r w:rsidRPr="005100B9">
        <w:rPr>
          <w:rFonts w:ascii="Arial" w:hAnsi="Arial"/>
          <w:color w:val="000000"/>
          <w:rtl/>
        </w:rPr>
        <w:t>חי</w:t>
      </w:r>
      <w:r>
        <w:rPr>
          <w:rFonts w:ascii="Arial" w:hAnsi="Arial" w:hint="cs"/>
          <w:color w:val="000000"/>
          <w:rtl/>
        </w:rPr>
        <w:t>ה</w:t>
      </w:r>
      <w:r>
        <w:rPr>
          <w:rFonts w:ascii="Arial" w:hAnsi="Arial"/>
          <w:color w:val="000000"/>
          <w:rtl/>
        </w:rPr>
        <w:t xml:space="preserve"> </w:t>
      </w:r>
      <w:r w:rsidRPr="005100B9">
        <w:rPr>
          <w:rFonts w:ascii="Arial" w:hAnsi="Arial"/>
          <w:color w:val="000000"/>
          <w:rtl/>
        </w:rPr>
        <w:t>חיים</w:t>
      </w:r>
      <w:r>
        <w:rPr>
          <w:rFonts w:ascii="Arial" w:hAnsi="Arial"/>
          <w:color w:val="000000"/>
          <w:rtl/>
        </w:rPr>
        <w:t xml:space="preserve"> </w:t>
      </w:r>
      <w:r w:rsidRPr="005100B9">
        <w:rPr>
          <w:rFonts w:ascii="Arial" w:hAnsi="Arial"/>
          <w:color w:val="000000"/>
          <w:rtl/>
        </w:rPr>
        <w:t>שלווים</w:t>
      </w:r>
      <w:r>
        <w:rPr>
          <w:rFonts w:ascii="Arial" w:hAnsi="Arial"/>
          <w:color w:val="000000"/>
          <w:rtl/>
        </w:rPr>
        <w:t>.</w:t>
      </w:r>
    </w:p>
    <w:p w:rsidR="00351F0D" w:rsidRPr="0087694A" w:rsidRDefault="00351F0D" w:rsidP="00F8676A">
      <w:pPr>
        <w:spacing w:before="120"/>
        <w:ind w:firstLine="720"/>
        <w:jc w:val="both"/>
        <w:rPr>
          <w:rFonts w:ascii="Arial" w:hAnsi="Arial"/>
          <w:b/>
          <w:bCs/>
          <w:rtl/>
        </w:rPr>
      </w:pPr>
      <w:r w:rsidRPr="0087694A">
        <w:rPr>
          <w:rFonts w:ascii="Arial" w:hAnsi="Arial"/>
          <w:b/>
          <w:bCs/>
          <w:rtl/>
        </w:rPr>
        <w:t xml:space="preserve">בריאות </w:t>
      </w:r>
    </w:p>
    <w:p w:rsidR="00351F0D" w:rsidRDefault="00351F0D" w:rsidP="00F8676A">
      <w:pPr>
        <w:jc w:val="both"/>
        <w:rPr>
          <w:rFonts w:ascii="Arial" w:hAnsi="Arial"/>
          <w:color w:val="000000"/>
          <w:rtl/>
        </w:rPr>
      </w:pPr>
      <w:r w:rsidRPr="005100B9">
        <w:rPr>
          <w:rFonts w:ascii="Arial" w:hAnsi="Arial"/>
          <w:color w:val="000000"/>
          <w:rtl/>
        </w:rPr>
        <w:t>אני</w:t>
      </w:r>
      <w:r>
        <w:rPr>
          <w:rFonts w:ascii="Arial" w:hAnsi="Arial"/>
          <w:color w:val="000000"/>
          <w:rtl/>
        </w:rPr>
        <w:t xml:space="preserve"> </w:t>
      </w:r>
      <w:r w:rsidRPr="005100B9">
        <w:rPr>
          <w:rFonts w:ascii="Arial" w:hAnsi="Arial"/>
          <w:color w:val="000000"/>
          <w:rtl/>
        </w:rPr>
        <w:t>מאזי</w:t>
      </w:r>
      <w:r>
        <w:rPr>
          <w:rFonts w:ascii="Arial" w:hAnsi="Arial" w:hint="cs"/>
          <w:color w:val="000000"/>
          <w:rtl/>
        </w:rPr>
        <w:t>נה</w:t>
      </w:r>
      <w:r>
        <w:rPr>
          <w:rFonts w:ascii="Arial" w:hAnsi="Arial"/>
          <w:color w:val="000000"/>
          <w:rtl/>
        </w:rPr>
        <w:t xml:space="preserve"> </w:t>
      </w:r>
      <w:r w:rsidRPr="005100B9">
        <w:rPr>
          <w:rFonts w:ascii="Arial" w:hAnsi="Arial"/>
          <w:color w:val="000000"/>
          <w:rtl/>
        </w:rPr>
        <w:t>באהבה</w:t>
      </w:r>
      <w:r>
        <w:rPr>
          <w:rFonts w:ascii="Arial" w:hAnsi="Arial"/>
          <w:color w:val="000000"/>
          <w:rtl/>
        </w:rPr>
        <w:t xml:space="preserve"> </w:t>
      </w:r>
      <w:r w:rsidRPr="005100B9">
        <w:rPr>
          <w:rFonts w:ascii="Arial" w:hAnsi="Arial"/>
          <w:color w:val="000000"/>
          <w:rtl/>
        </w:rPr>
        <w:t>למסרים</w:t>
      </w:r>
      <w:r>
        <w:rPr>
          <w:rFonts w:ascii="Arial" w:hAnsi="Arial"/>
          <w:color w:val="000000"/>
          <w:rtl/>
        </w:rPr>
        <w:t xml:space="preserve"> </w:t>
      </w:r>
      <w:r w:rsidRPr="005100B9">
        <w:rPr>
          <w:rFonts w:ascii="Arial" w:hAnsi="Arial"/>
          <w:color w:val="000000"/>
          <w:rtl/>
        </w:rPr>
        <w:t>של</w:t>
      </w:r>
      <w:r>
        <w:rPr>
          <w:rFonts w:ascii="Arial" w:hAnsi="Arial"/>
          <w:color w:val="000000"/>
          <w:rtl/>
        </w:rPr>
        <w:t xml:space="preserve"> </w:t>
      </w:r>
      <w:r w:rsidRPr="005100B9">
        <w:rPr>
          <w:rFonts w:ascii="Arial" w:hAnsi="Arial"/>
          <w:color w:val="000000"/>
          <w:rtl/>
        </w:rPr>
        <w:t>גופי</w:t>
      </w:r>
      <w:r>
        <w:rPr>
          <w:rFonts w:ascii="Arial" w:hAnsi="Arial"/>
          <w:color w:val="000000"/>
          <w:rtl/>
        </w:rPr>
        <w:t>.</w:t>
      </w:r>
    </w:p>
    <w:p w:rsidR="00351F0D" w:rsidRDefault="00351F0D" w:rsidP="00F8676A">
      <w:pPr>
        <w:jc w:val="both"/>
        <w:rPr>
          <w:rFonts w:ascii="Arial" w:hAnsi="Arial"/>
          <w:color w:val="000000"/>
          <w:rtl/>
        </w:rPr>
      </w:pPr>
      <w:r w:rsidRPr="005100B9">
        <w:rPr>
          <w:rFonts w:ascii="Arial" w:hAnsi="Arial"/>
          <w:color w:val="000000"/>
          <w:rtl/>
        </w:rPr>
        <w:t>יש</w:t>
      </w:r>
      <w:r>
        <w:rPr>
          <w:rFonts w:ascii="Arial" w:hAnsi="Arial"/>
          <w:color w:val="000000"/>
          <w:rtl/>
        </w:rPr>
        <w:t xml:space="preserve"> </w:t>
      </w:r>
      <w:r w:rsidRPr="005100B9">
        <w:rPr>
          <w:rFonts w:ascii="Arial" w:hAnsi="Arial"/>
          <w:color w:val="000000"/>
          <w:rtl/>
        </w:rPr>
        <w:t>לי</w:t>
      </w:r>
      <w:r>
        <w:rPr>
          <w:rFonts w:ascii="Arial" w:hAnsi="Arial"/>
          <w:color w:val="000000"/>
          <w:rtl/>
        </w:rPr>
        <w:t xml:space="preserve"> </w:t>
      </w:r>
      <w:r w:rsidRPr="005100B9">
        <w:rPr>
          <w:rFonts w:ascii="Arial" w:hAnsi="Arial"/>
          <w:color w:val="000000"/>
          <w:rtl/>
        </w:rPr>
        <w:t>גוף</w:t>
      </w:r>
      <w:r>
        <w:rPr>
          <w:rFonts w:ascii="Arial" w:hAnsi="Arial"/>
          <w:color w:val="000000"/>
          <w:rtl/>
        </w:rPr>
        <w:t xml:space="preserve"> </w:t>
      </w:r>
      <w:r w:rsidRPr="005100B9">
        <w:rPr>
          <w:rFonts w:ascii="Arial" w:hAnsi="Arial"/>
          <w:color w:val="000000"/>
          <w:rtl/>
        </w:rPr>
        <w:t>מאוזן</w:t>
      </w:r>
      <w:r>
        <w:rPr>
          <w:rFonts w:ascii="Arial" w:hAnsi="Arial"/>
          <w:color w:val="000000"/>
          <w:rtl/>
        </w:rPr>
        <w:t xml:space="preserve"> </w:t>
      </w:r>
      <w:r w:rsidRPr="005100B9">
        <w:rPr>
          <w:rFonts w:ascii="Arial" w:hAnsi="Arial"/>
          <w:color w:val="000000"/>
          <w:rtl/>
        </w:rPr>
        <w:t>ומאושר</w:t>
      </w:r>
      <w:r>
        <w:rPr>
          <w:rFonts w:ascii="Arial" w:hAnsi="Arial"/>
          <w:color w:val="000000"/>
          <w:rtl/>
        </w:rPr>
        <w:t>.</w:t>
      </w:r>
    </w:p>
    <w:p w:rsidR="00351F0D" w:rsidRDefault="00351F0D" w:rsidP="00F8676A">
      <w:pPr>
        <w:jc w:val="both"/>
        <w:rPr>
          <w:rFonts w:ascii="Arial" w:hAnsi="Arial"/>
          <w:color w:val="000000"/>
          <w:rtl/>
        </w:rPr>
      </w:pPr>
      <w:r w:rsidRPr="005100B9">
        <w:rPr>
          <w:rFonts w:ascii="Arial" w:hAnsi="Arial"/>
          <w:color w:val="000000"/>
          <w:rtl/>
        </w:rPr>
        <w:t>אני</w:t>
      </w:r>
      <w:r>
        <w:rPr>
          <w:rFonts w:ascii="Arial" w:hAnsi="Arial"/>
          <w:color w:val="000000"/>
          <w:rtl/>
        </w:rPr>
        <w:t xml:space="preserve"> </w:t>
      </w:r>
      <w:r w:rsidRPr="005100B9">
        <w:rPr>
          <w:rFonts w:ascii="Arial" w:hAnsi="Arial"/>
          <w:color w:val="000000"/>
          <w:rtl/>
        </w:rPr>
        <w:t>בריא</w:t>
      </w:r>
      <w:r>
        <w:rPr>
          <w:rFonts w:ascii="Arial" w:hAnsi="Arial" w:hint="cs"/>
          <w:color w:val="000000"/>
          <w:rtl/>
        </w:rPr>
        <w:t>ה</w:t>
      </w:r>
      <w:r>
        <w:rPr>
          <w:rFonts w:ascii="Arial" w:hAnsi="Arial"/>
          <w:color w:val="000000"/>
          <w:rtl/>
        </w:rPr>
        <w:t xml:space="preserve">, </w:t>
      </w:r>
      <w:r w:rsidRPr="005100B9">
        <w:rPr>
          <w:rFonts w:ascii="Arial" w:hAnsi="Arial"/>
          <w:color w:val="000000"/>
          <w:rtl/>
        </w:rPr>
        <w:t>של</w:t>
      </w:r>
      <w:r>
        <w:rPr>
          <w:rFonts w:ascii="Arial" w:hAnsi="Arial" w:hint="cs"/>
          <w:color w:val="000000"/>
          <w:rtl/>
        </w:rPr>
        <w:t>מה</w:t>
      </w:r>
      <w:r>
        <w:rPr>
          <w:rFonts w:ascii="Arial" w:hAnsi="Arial"/>
          <w:color w:val="000000"/>
          <w:rtl/>
        </w:rPr>
        <w:t xml:space="preserve"> </w:t>
      </w:r>
      <w:r w:rsidRPr="005100B9">
        <w:rPr>
          <w:rFonts w:ascii="Arial" w:hAnsi="Arial"/>
          <w:color w:val="000000"/>
          <w:rtl/>
        </w:rPr>
        <w:t>ומושל</w:t>
      </w:r>
      <w:r>
        <w:rPr>
          <w:rFonts w:ascii="Arial" w:hAnsi="Arial" w:hint="cs"/>
          <w:color w:val="000000"/>
          <w:rtl/>
        </w:rPr>
        <w:t>מת</w:t>
      </w:r>
      <w:r>
        <w:rPr>
          <w:rFonts w:ascii="Arial" w:hAnsi="Arial"/>
          <w:color w:val="000000"/>
          <w:rtl/>
        </w:rPr>
        <w:t>.</w:t>
      </w:r>
    </w:p>
    <w:p w:rsidR="00351F0D" w:rsidRDefault="00351F0D" w:rsidP="00F8676A">
      <w:pPr>
        <w:jc w:val="both"/>
        <w:rPr>
          <w:rFonts w:ascii="Arial" w:hAnsi="Arial"/>
          <w:color w:val="000000"/>
          <w:rtl/>
        </w:rPr>
      </w:pPr>
      <w:r w:rsidRPr="005100B9">
        <w:rPr>
          <w:rFonts w:ascii="Arial" w:hAnsi="Arial"/>
          <w:color w:val="000000"/>
          <w:rtl/>
        </w:rPr>
        <w:t>גופי</w:t>
      </w:r>
      <w:r>
        <w:rPr>
          <w:rFonts w:ascii="Arial" w:hAnsi="Arial"/>
          <w:color w:val="000000"/>
          <w:rtl/>
        </w:rPr>
        <w:t xml:space="preserve"> </w:t>
      </w:r>
      <w:r w:rsidRPr="005100B9">
        <w:rPr>
          <w:rFonts w:ascii="Arial" w:hAnsi="Arial"/>
          <w:color w:val="000000"/>
          <w:rtl/>
        </w:rPr>
        <w:t>אוהב</w:t>
      </w:r>
      <w:r>
        <w:rPr>
          <w:rFonts w:ascii="Arial" w:hAnsi="Arial"/>
          <w:color w:val="000000"/>
          <w:rtl/>
        </w:rPr>
        <w:t xml:space="preserve"> </w:t>
      </w:r>
      <w:r w:rsidRPr="005100B9">
        <w:rPr>
          <w:rFonts w:ascii="Arial" w:hAnsi="Arial"/>
          <w:color w:val="000000"/>
          <w:rtl/>
        </w:rPr>
        <w:t>אותי</w:t>
      </w:r>
      <w:r>
        <w:rPr>
          <w:rFonts w:ascii="Arial" w:hAnsi="Arial"/>
          <w:color w:val="000000"/>
          <w:rtl/>
        </w:rPr>
        <w:t xml:space="preserve"> </w:t>
      </w:r>
      <w:r w:rsidRPr="005100B9">
        <w:rPr>
          <w:rFonts w:ascii="Arial" w:hAnsi="Arial"/>
          <w:color w:val="000000"/>
          <w:rtl/>
        </w:rPr>
        <w:t>למרות</w:t>
      </w:r>
      <w:r>
        <w:rPr>
          <w:rFonts w:ascii="Arial" w:hAnsi="Arial"/>
          <w:color w:val="000000"/>
          <w:rtl/>
        </w:rPr>
        <w:t xml:space="preserve"> </w:t>
      </w:r>
      <w:r w:rsidRPr="005100B9">
        <w:rPr>
          <w:rFonts w:ascii="Arial" w:hAnsi="Arial"/>
          <w:color w:val="000000"/>
          <w:rtl/>
        </w:rPr>
        <w:t>הדרך</w:t>
      </w:r>
      <w:r>
        <w:rPr>
          <w:rFonts w:ascii="Arial" w:hAnsi="Arial"/>
          <w:color w:val="000000"/>
          <w:rtl/>
        </w:rPr>
        <w:t xml:space="preserve"> </w:t>
      </w:r>
      <w:r w:rsidRPr="005100B9">
        <w:rPr>
          <w:rFonts w:ascii="Arial" w:hAnsi="Arial"/>
          <w:color w:val="000000"/>
          <w:rtl/>
        </w:rPr>
        <w:t>שאני</w:t>
      </w:r>
      <w:r>
        <w:rPr>
          <w:rFonts w:ascii="Arial" w:hAnsi="Arial"/>
          <w:color w:val="000000"/>
          <w:rtl/>
        </w:rPr>
        <w:t xml:space="preserve"> </w:t>
      </w:r>
      <w:r w:rsidRPr="005100B9">
        <w:rPr>
          <w:rFonts w:ascii="Arial" w:hAnsi="Arial"/>
          <w:color w:val="000000"/>
          <w:rtl/>
        </w:rPr>
        <w:t>אולי</w:t>
      </w:r>
      <w:r>
        <w:rPr>
          <w:rFonts w:ascii="Arial" w:hAnsi="Arial"/>
          <w:color w:val="000000"/>
          <w:rtl/>
        </w:rPr>
        <w:t xml:space="preserve"> </w:t>
      </w:r>
      <w:r w:rsidRPr="005100B9">
        <w:rPr>
          <w:rFonts w:ascii="Arial" w:hAnsi="Arial"/>
          <w:color w:val="000000"/>
          <w:rtl/>
        </w:rPr>
        <w:t>מטפל</w:t>
      </w:r>
      <w:r>
        <w:rPr>
          <w:rFonts w:ascii="Arial" w:hAnsi="Arial" w:hint="cs"/>
          <w:color w:val="000000"/>
          <w:rtl/>
        </w:rPr>
        <w:t>ת</w:t>
      </w:r>
      <w:r>
        <w:rPr>
          <w:rFonts w:ascii="Arial" w:hAnsi="Arial"/>
          <w:color w:val="000000"/>
          <w:rtl/>
        </w:rPr>
        <w:t xml:space="preserve"> </w:t>
      </w:r>
      <w:r w:rsidRPr="005100B9">
        <w:rPr>
          <w:rFonts w:ascii="Arial" w:hAnsi="Arial"/>
          <w:color w:val="000000"/>
          <w:rtl/>
        </w:rPr>
        <w:t>בו</w:t>
      </w:r>
      <w:r>
        <w:rPr>
          <w:rFonts w:ascii="Arial" w:hAnsi="Arial"/>
          <w:color w:val="000000"/>
          <w:rtl/>
        </w:rPr>
        <w:t xml:space="preserve">. </w:t>
      </w:r>
      <w:r w:rsidRPr="005100B9">
        <w:rPr>
          <w:rFonts w:ascii="Arial" w:hAnsi="Arial"/>
          <w:color w:val="000000"/>
          <w:rtl/>
        </w:rPr>
        <w:t>גופי</w:t>
      </w:r>
      <w:r>
        <w:rPr>
          <w:rFonts w:ascii="Arial" w:hAnsi="Arial"/>
          <w:color w:val="000000"/>
          <w:rtl/>
        </w:rPr>
        <w:t xml:space="preserve"> </w:t>
      </w:r>
      <w:r w:rsidRPr="005100B9">
        <w:rPr>
          <w:rFonts w:ascii="Arial" w:hAnsi="Arial"/>
          <w:color w:val="000000"/>
          <w:rtl/>
        </w:rPr>
        <w:t>מתקשר</w:t>
      </w:r>
      <w:r>
        <w:rPr>
          <w:rFonts w:ascii="Arial" w:hAnsi="Arial"/>
          <w:color w:val="000000"/>
          <w:rtl/>
        </w:rPr>
        <w:t xml:space="preserve"> </w:t>
      </w:r>
      <w:r w:rsidRPr="005100B9">
        <w:rPr>
          <w:rFonts w:ascii="Arial" w:hAnsi="Arial"/>
          <w:color w:val="000000"/>
          <w:rtl/>
        </w:rPr>
        <w:t>איתי</w:t>
      </w:r>
      <w:r>
        <w:rPr>
          <w:rFonts w:ascii="Arial" w:hAnsi="Arial"/>
          <w:color w:val="000000"/>
          <w:rtl/>
        </w:rPr>
        <w:t xml:space="preserve"> </w:t>
      </w:r>
      <w:r w:rsidRPr="005100B9">
        <w:rPr>
          <w:rFonts w:ascii="Arial" w:hAnsi="Arial"/>
          <w:color w:val="000000"/>
          <w:rtl/>
        </w:rPr>
        <w:t>וכעת</w:t>
      </w:r>
      <w:r>
        <w:rPr>
          <w:rFonts w:ascii="Arial" w:hAnsi="Arial"/>
          <w:color w:val="000000"/>
          <w:rtl/>
        </w:rPr>
        <w:t xml:space="preserve"> </w:t>
      </w:r>
      <w:r w:rsidRPr="005100B9">
        <w:rPr>
          <w:rFonts w:ascii="Arial" w:hAnsi="Arial"/>
          <w:color w:val="000000"/>
          <w:rtl/>
        </w:rPr>
        <w:t>אני</w:t>
      </w:r>
      <w:r>
        <w:rPr>
          <w:rFonts w:ascii="Arial" w:hAnsi="Arial"/>
          <w:color w:val="000000"/>
          <w:rtl/>
        </w:rPr>
        <w:t xml:space="preserve"> </w:t>
      </w:r>
      <w:r w:rsidRPr="005100B9">
        <w:rPr>
          <w:rFonts w:ascii="Arial" w:hAnsi="Arial"/>
          <w:color w:val="000000"/>
          <w:rtl/>
        </w:rPr>
        <w:t>מקשיב</w:t>
      </w:r>
      <w:r>
        <w:rPr>
          <w:rFonts w:ascii="Arial" w:hAnsi="Arial" w:hint="cs"/>
          <w:color w:val="000000"/>
          <w:rtl/>
        </w:rPr>
        <w:t>ה</w:t>
      </w:r>
      <w:r>
        <w:rPr>
          <w:rFonts w:ascii="Arial" w:hAnsi="Arial"/>
          <w:color w:val="000000"/>
          <w:rtl/>
        </w:rPr>
        <w:t xml:space="preserve"> </w:t>
      </w:r>
      <w:r w:rsidRPr="005100B9">
        <w:rPr>
          <w:rFonts w:ascii="Arial" w:hAnsi="Arial"/>
          <w:color w:val="000000"/>
          <w:rtl/>
        </w:rPr>
        <w:t>למסריו</w:t>
      </w:r>
      <w:r>
        <w:rPr>
          <w:rFonts w:ascii="Arial" w:hAnsi="Arial"/>
          <w:color w:val="000000"/>
          <w:rtl/>
        </w:rPr>
        <w:t xml:space="preserve">. </w:t>
      </w:r>
    </w:p>
    <w:p w:rsidR="00351F0D" w:rsidRDefault="00351F0D" w:rsidP="00F8676A">
      <w:pPr>
        <w:jc w:val="both"/>
        <w:rPr>
          <w:rFonts w:ascii="Arial" w:hAnsi="Arial"/>
          <w:color w:val="000000"/>
          <w:rtl/>
        </w:rPr>
      </w:pPr>
      <w:r w:rsidRPr="005100B9">
        <w:rPr>
          <w:rFonts w:ascii="Arial" w:hAnsi="Arial"/>
          <w:color w:val="000000"/>
          <w:rtl/>
        </w:rPr>
        <w:t>אני</w:t>
      </w:r>
      <w:r>
        <w:rPr>
          <w:rFonts w:ascii="Arial" w:hAnsi="Arial"/>
          <w:color w:val="000000"/>
          <w:rtl/>
        </w:rPr>
        <w:t xml:space="preserve"> </w:t>
      </w:r>
      <w:r w:rsidRPr="005100B9">
        <w:rPr>
          <w:rFonts w:ascii="Arial" w:hAnsi="Arial"/>
          <w:color w:val="000000"/>
          <w:rtl/>
        </w:rPr>
        <w:t>מוכ</w:t>
      </w:r>
      <w:r>
        <w:rPr>
          <w:rFonts w:ascii="Arial" w:hAnsi="Arial" w:hint="cs"/>
          <w:color w:val="000000"/>
          <w:rtl/>
        </w:rPr>
        <w:t xml:space="preserve">נה </w:t>
      </w:r>
      <w:r w:rsidRPr="005100B9">
        <w:rPr>
          <w:rFonts w:ascii="Arial" w:hAnsi="Arial"/>
          <w:color w:val="000000"/>
          <w:rtl/>
        </w:rPr>
        <w:t>לקבל</w:t>
      </w:r>
      <w:r>
        <w:rPr>
          <w:rFonts w:ascii="Arial" w:hAnsi="Arial"/>
          <w:color w:val="000000"/>
          <w:rtl/>
        </w:rPr>
        <w:t xml:space="preserve"> </w:t>
      </w:r>
      <w:r w:rsidRPr="005100B9">
        <w:rPr>
          <w:rFonts w:ascii="Arial" w:hAnsi="Arial"/>
          <w:color w:val="000000"/>
          <w:rtl/>
        </w:rPr>
        <w:t>את</w:t>
      </w:r>
      <w:r>
        <w:rPr>
          <w:rFonts w:ascii="Arial" w:hAnsi="Arial"/>
          <w:color w:val="000000"/>
          <w:rtl/>
        </w:rPr>
        <w:t xml:space="preserve"> </w:t>
      </w:r>
      <w:r w:rsidRPr="005100B9">
        <w:rPr>
          <w:rFonts w:ascii="Arial" w:hAnsi="Arial"/>
          <w:color w:val="000000"/>
          <w:rtl/>
        </w:rPr>
        <w:t>המסר</w:t>
      </w:r>
      <w:r>
        <w:rPr>
          <w:rFonts w:ascii="Arial" w:hAnsi="Arial"/>
          <w:color w:val="000000"/>
          <w:rtl/>
        </w:rPr>
        <w:t xml:space="preserve">. </w:t>
      </w:r>
      <w:r w:rsidRPr="005100B9">
        <w:rPr>
          <w:rFonts w:ascii="Arial" w:hAnsi="Arial"/>
          <w:color w:val="000000"/>
          <w:rtl/>
        </w:rPr>
        <w:t>אני</w:t>
      </w:r>
      <w:r>
        <w:rPr>
          <w:rFonts w:ascii="Arial" w:hAnsi="Arial"/>
          <w:color w:val="000000"/>
          <w:rtl/>
        </w:rPr>
        <w:t xml:space="preserve"> </w:t>
      </w:r>
      <w:r w:rsidRPr="005100B9">
        <w:rPr>
          <w:rFonts w:ascii="Arial" w:hAnsi="Arial"/>
          <w:color w:val="000000"/>
          <w:rtl/>
        </w:rPr>
        <w:t>ש</w:t>
      </w:r>
      <w:r>
        <w:rPr>
          <w:rFonts w:ascii="Arial" w:hAnsi="Arial" w:hint="cs"/>
          <w:color w:val="000000"/>
          <w:rtl/>
        </w:rPr>
        <w:t>מה</w:t>
      </w:r>
      <w:r>
        <w:rPr>
          <w:rFonts w:ascii="Arial" w:hAnsi="Arial"/>
          <w:color w:val="000000"/>
          <w:rtl/>
        </w:rPr>
        <w:t xml:space="preserve"> </w:t>
      </w:r>
      <w:r w:rsidRPr="005100B9">
        <w:rPr>
          <w:rFonts w:ascii="Arial" w:hAnsi="Arial"/>
          <w:color w:val="000000"/>
          <w:rtl/>
        </w:rPr>
        <w:t>לב</w:t>
      </w:r>
      <w:r>
        <w:rPr>
          <w:rFonts w:ascii="Arial" w:hAnsi="Arial"/>
          <w:color w:val="000000"/>
          <w:rtl/>
        </w:rPr>
        <w:t xml:space="preserve"> </w:t>
      </w:r>
      <w:r w:rsidRPr="005100B9">
        <w:rPr>
          <w:rFonts w:ascii="Arial" w:hAnsi="Arial"/>
          <w:color w:val="000000"/>
          <w:rtl/>
        </w:rPr>
        <w:t>ומבצע</w:t>
      </w:r>
      <w:r>
        <w:rPr>
          <w:rFonts w:ascii="Arial" w:hAnsi="Arial" w:hint="cs"/>
          <w:color w:val="000000"/>
          <w:rtl/>
        </w:rPr>
        <w:t>ת</w:t>
      </w:r>
      <w:r>
        <w:rPr>
          <w:rFonts w:ascii="Arial" w:hAnsi="Arial"/>
          <w:color w:val="000000"/>
          <w:rtl/>
        </w:rPr>
        <w:t xml:space="preserve"> </w:t>
      </w:r>
      <w:r w:rsidRPr="005100B9">
        <w:rPr>
          <w:rFonts w:ascii="Arial" w:hAnsi="Arial"/>
          <w:color w:val="000000"/>
          <w:rtl/>
        </w:rPr>
        <w:t>את</w:t>
      </w:r>
      <w:r>
        <w:rPr>
          <w:rFonts w:ascii="Arial" w:hAnsi="Arial"/>
          <w:color w:val="000000"/>
          <w:rtl/>
        </w:rPr>
        <w:t xml:space="preserve"> </w:t>
      </w:r>
      <w:r w:rsidRPr="005100B9">
        <w:rPr>
          <w:rFonts w:ascii="Arial" w:hAnsi="Arial"/>
          <w:color w:val="000000"/>
          <w:rtl/>
        </w:rPr>
        <w:t>השינויים</w:t>
      </w:r>
      <w:r>
        <w:rPr>
          <w:rFonts w:ascii="Arial" w:hAnsi="Arial"/>
          <w:color w:val="000000"/>
          <w:rtl/>
        </w:rPr>
        <w:t xml:space="preserve"> </w:t>
      </w:r>
      <w:r w:rsidRPr="005100B9">
        <w:rPr>
          <w:rFonts w:ascii="Arial" w:hAnsi="Arial"/>
          <w:color w:val="000000"/>
          <w:rtl/>
        </w:rPr>
        <w:t>הדרושים</w:t>
      </w:r>
      <w:r>
        <w:rPr>
          <w:rFonts w:ascii="Arial" w:hAnsi="Arial"/>
          <w:color w:val="000000"/>
          <w:rtl/>
        </w:rPr>
        <w:t xml:space="preserve">. </w:t>
      </w:r>
    </w:p>
    <w:p w:rsidR="00351F0D" w:rsidRDefault="00351F0D" w:rsidP="00F8676A">
      <w:pPr>
        <w:jc w:val="both"/>
        <w:rPr>
          <w:rFonts w:ascii="Arial" w:hAnsi="Arial"/>
          <w:color w:val="000000"/>
          <w:rtl/>
        </w:rPr>
      </w:pPr>
      <w:r w:rsidRPr="005100B9">
        <w:rPr>
          <w:rFonts w:ascii="Arial" w:hAnsi="Arial"/>
          <w:color w:val="000000"/>
          <w:rtl/>
        </w:rPr>
        <w:t>אני</w:t>
      </w:r>
      <w:r>
        <w:rPr>
          <w:rFonts w:ascii="Arial" w:hAnsi="Arial"/>
          <w:color w:val="000000"/>
          <w:rtl/>
        </w:rPr>
        <w:t xml:space="preserve"> </w:t>
      </w:r>
      <w:r w:rsidRPr="005100B9">
        <w:rPr>
          <w:rFonts w:ascii="Arial" w:hAnsi="Arial"/>
          <w:color w:val="000000"/>
          <w:rtl/>
        </w:rPr>
        <w:t>נות</w:t>
      </w:r>
      <w:r>
        <w:rPr>
          <w:rFonts w:ascii="Arial" w:hAnsi="Arial" w:hint="cs"/>
          <w:color w:val="000000"/>
          <w:rtl/>
        </w:rPr>
        <w:t>נת</w:t>
      </w:r>
      <w:r>
        <w:rPr>
          <w:rFonts w:ascii="Arial" w:hAnsi="Arial"/>
          <w:color w:val="000000"/>
          <w:rtl/>
        </w:rPr>
        <w:t xml:space="preserve"> </w:t>
      </w:r>
      <w:r w:rsidRPr="005100B9">
        <w:rPr>
          <w:rFonts w:ascii="Arial" w:hAnsi="Arial"/>
          <w:color w:val="000000"/>
          <w:rtl/>
        </w:rPr>
        <w:t>לגוף</w:t>
      </w:r>
      <w:r>
        <w:rPr>
          <w:rFonts w:ascii="Arial" w:hAnsi="Arial"/>
          <w:color w:val="000000"/>
          <w:rtl/>
        </w:rPr>
        <w:t xml:space="preserve"> </w:t>
      </w:r>
      <w:r w:rsidRPr="005100B9">
        <w:rPr>
          <w:rFonts w:ascii="Arial" w:hAnsi="Arial"/>
          <w:color w:val="000000"/>
          <w:rtl/>
        </w:rPr>
        <w:t>את</w:t>
      </w:r>
      <w:r>
        <w:rPr>
          <w:rFonts w:ascii="Arial" w:hAnsi="Arial"/>
          <w:color w:val="000000"/>
          <w:rtl/>
        </w:rPr>
        <w:t xml:space="preserve"> </w:t>
      </w:r>
      <w:r w:rsidRPr="005100B9">
        <w:rPr>
          <w:rFonts w:ascii="Arial" w:hAnsi="Arial"/>
          <w:color w:val="000000"/>
          <w:rtl/>
        </w:rPr>
        <w:t>כל</w:t>
      </w:r>
      <w:r>
        <w:rPr>
          <w:rFonts w:ascii="Arial" w:hAnsi="Arial"/>
          <w:color w:val="000000"/>
          <w:rtl/>
        </w:rPr>
        <w:t xml:space="preserve"> </w:t>
      </w:r>
      <w:r w:rsidRPr="005100B9">
        <w:rPr>
          <w:rFonts w:ascii="Arial" w:hAnsi="Arial"/>
          <w:color w:val="000000"/>
          <w:rtl/>
        </w:rPr>
        <w:t>מה</w:t>
      </w:r>
      <w:r>
        <w:rPr>
          <w:rFonts w:ascii="Arial" w:hAnsi="Arial"/>
          <w:color w:val="000000"/>
          <w:rtl/>
        </w:rPr>
        <w:t xml:space="preserve"> </w:t>
      </w:r>
      <w:r w:rsidRPr="005100B9">
        <w:rPr>
          <w:rFonts w:ascii="Arial" w:hAnsi="Arial"/>
          <w:color w:val="000000"/>
          <w:rtl/>
        </w:rPr>
        <w:t>שהוא</w:t>
      </w:r>
      <w:r>
        <w:rPr>
          <w:rFonts w:ascii="Arial" w:hAnsi="Arial"/>
          <w:color w:val="000000"/>
          <w:rtl/>
        </w:rPr>
        <w:t xml:space="preserve"> </w:t>
      </w:r>
      <w:r w:rsidRPr="005100B9">
        <w:rPr>
          <w:rFonts w:ascii="Arial" w:hAnsi="Arial"/>
          <w:color w:val="000000"/>
          <w:rtl/>
        </w:rPr>
        <w:t>צריך</w:t>
      </w:r>
      <w:r>
        <w:rPr>
          <w:rFonts w:ascii="Arial" w:hAnsi="Arial"/>
          <w:color w:val="000000"/>
          <w:rtl/>
        </w:rPr>
        <w:t xml:space="preserve"> </w:t>
      </w:r>
      <w:r w:rsidRPr="005100B9">
        <w:rPr>
          <w:rFonts w:ascii="Arial" w:hAnsi="Arial"/>
          <w:color w:val="000000"/>
          <w:rtl/>
        </w:rPr>
        <w:t>בכל</w:t>
      </w:r>
      <w:r>
        <w:rPr>
          <w:rFonts w:ascii="Arial" w:hAnsi="Arial"/>
          <w:color w:val="000000"/>
          <w:rtl/>
        </w:rPr>
        <w:t xml:space="preserve"> </w:t>
      </w:r>
      <w:r w:rsidRPr="005100B9">
        <w:rPr>
          <w:rFonts w:ascii="Arial" w:hAnsi="Arial"/>
          <w:color w:val="000000"/>
          <w:rtl/>
        </w:rPr>
        <w:t>הרמות</w:t>
      </w:r>
      <w:r>
        <w:rPr>
          <w:rFonts w:ascii="Arial" w:hAnsi="Arial"/>
          <w:color w:val="000000"/>
          <w:rtl/>
        </w:rPr>
        <w:t xml:space="preserve">, </w:t>
      </w:r>
      <w:r w:rsidRPr="005100B9">
        <w:rPr>
          <w:rFonts w:ascii="Arial" w:hAnsi="Arial"/>
          <w:color w:val="000000"/>
          <w:rtl/>
        </w:rPr>
        <w:t>כדי</w:t>
      </w:r>
      <w:r>
        <w:rPr>
          <w:rFonts w:ascii="Arial" w:hAnsi="Arial"/>
          <w:color w:val="000000"/>
          <w:rtl/>
        </w:rPr>
        <w:t xml:space="preserve"> </w:t>
      </w:r>
      <w:r w:rsidRPr="005100B9">
        <w:rPr>
          <w:rFonts w:ascii="Arial" w:hAnsi="Arial"/>
          <w:color w:val="000000"/>
          <w:rtl/>
        </w:rPr>
        <w:t>להחזירו</w:t>
      </w:r>
      <w:r>
        <w:rPr>
          <w:rFonts w:ascii="Arial" w:hAnsi="Arial"/>
          <w:color w:val="000000"/>
          <w:rtl/>
        </w:rPr>
        <w:t xml:space="preserve"> </w:t>
      </w:r>
      <w:r w:rsidRPr="005100B9">
        <w:rPr>
          <w:rFonts w:ascii="Arial" w:hAnsi="Arial"/>
          <w:color w:val="000000"/>
          <w:rtl/>
        </w:rPr>
        <w:t>לבריאות</w:t>
      </w:r>
      <w:r>
        <w:rPr>
          <w:rFonts w:ascii="Arial" w:hAnsi="Arial"/>
          <w:color w:val="000000"/>
          <w:rtl/>
        </w:rPr>
        <w:t xml:space="preserve"> </w:t>
      </w:r>
      <w:r w:rsidRPr="005100B9">
        <w:rPr>
          <w:rFonts w:ascii="Arial" w:hAnsi="Arial"/>
          <w:color w:val="000000"/>
          <w:rtl/>
        </w:rPr>
        <w:t>המיטבית</w:t>
      </w:r>
      <w:r>
        <w:rPr>
          <w:rFonts w:ascii="Arial" w:hAnsi="Arial"/>
          <w:color w:val="000000"/>
          <w:rtl/>
        </w:rPr>
        <w:t>.</w:t>
      </w:r>
    </w:p>
    <w:p w:rsidR="00351F0D" w:rsidRDefault="00351F0D" w:rsidP="00F8676A">
      <w:pPr>
        <w:jc w:val="both"/>
        <w:rPr>
          <w:rFonts w:ascii="Arial" w:hAnsi="Arial"/>
          <w:color w:val="000000"/>
          <w:rtl/>
        </w:rPr>
      </w:pPr>
      <w:r w:rsidRPr="005100B9">
        <w:rPr>
          <w:rFonts w:ascii="Arial" w:hAnsi="Arial"/>
          <w:color w:val="000000"/>
          <w:rtl/>
        </w:rPr>
        <w:t>אני</w:t>
      </w:r>
      <w:r>
        <w:rPr>
          <w:rFonts w:ascii="Arial" w:hAnsi="Arial"/>
          <w:color w:val="000000"/>
          <w:rtl/>
        </w:rPr>
        <w:t xml:space="preserve"> </w:t>
      </w:r>
      <w:r w:rsidRPr="005100B9">
        <w:rPr>
          <w:rFonts w:ascii="Arial" w:hAnsi="Arial"/>
          <w:color w:val="000000"/>
          <w:rtl/>
        </w:rPr>
        <w:t>פונה</w:t>
      </w:r>
      <w:r>
        <w:rPr>
          <w:rFonts w:ascii="Arial" w:hAnsi="Arial"/>
          <w:color w:val="000000"/>
          <w:rtl/>
        </w:rPr>
        <w:t xml:space="preserve"> </w:t>
      </w:r>
      <w:r w:rsidRPr="005100B9">
        <w:rPr>
          <w:rFonts w:ascii="Arial" w:hAnsi="Arial"/>
          <w:color w:val="000000"/>
          <w:rtl/>
        </w:rPr>
        <w:t>לכוח</w:t>
      </w:r>
      <w:r>
        <w:rPr>
          <w:rFonts w:ascii="Arial" w:hAnsi="Arial"/>
          <w:color w:val="000000"/>
          <w:rtl/>
        </w:rPr>
        <w:t xml:space="preserve"> </w:t>
      </w:r>
      <w:r w:rsidRPr="005100B9">
        <w:rPr>
          <w:rFonts w:ascii="Arial" w:hAnsi="Arial"/>
          <w:color w:val="000000"/>
          <w:rtl/>
        </w:rPr>
        <w:t>פנימי</w:t>
      </w:r>
      <w:r>
        <w:rPr>
          <w:rFonts w:ascii="Arial" w:hAnsi="Arial"/>
          <w:color w:val="000000"/>
          <w:rtl/>
        </w:rPr>
        <w:t xml:space="preserve"> </w:t>
      </w:r>
      <w:r w:rsidRPr="005100B9">
        <w:rPr>
          <w:rFonts w:ascii="Arial" w:hAnsi="Arial"/>
          <w:color w:val="000000"/>
          <w:rtl/>
        </w:rPr>
        <w:t>השייך</w:t>
      </w:r>
      <w:r>
        <w:rPr>
          <w:rFonts w:ascii="Arial" w:hAnsi="Arial"/>
          <w:color w:val="000000"/>
          <w:rtl/>
        </w:rPr>
        <w:t xml:space="preserve"> </w:t>
      </w:r>
      <w:r w:rsidRPr="005100B9">
        <w:rPr>
          <w:rFonts w:ascii="Arial" w:hAnsi="Arial"/>
          <w:color w:val="000000"/>
          <w:rtl/>
        </w:rPr>
        <w:t>לי</w:t>
      </w:r>
      <w:r>
        <w:rPr>
          <w:rFonts w:ascii="Arial" w:hAnsi="Arial"/>
          <w:color w:val="000000"/>
          <w:rtl/>
        </w:rPr>
        <w:t xml:space="preserve"> </w:t>
      </w:r>
      <w:r w:rsidRPr="005100B9">
        <w:rPr>
          <w:rFonts w:ascii="Arial" w:hAnsi="Arial"/>
          <w:color w:val="000000"/>
          <w:rtl/>
        </w:rPr>
        <w:t>בכל</w:t>
      </w:r>
      <w:r>
        <w:rPr>
          <w:rFonts w:ascii="Arial" w:hAnsi="Arial"/>
          <w:color w:val="000000"/>
          <w:rtl/>
        </w:rPr>
        <w:t xml:space="preserve"> </w:t>
      </w:r>
      <w:r w:rsidRPr="005100B9">
        <w:rPr>
          <w:rFonts w:ascii="Arial" w:hAnsi="Arial"/>
          <w:color w:val="000000"/>
          <w:rtl/>
        </w:rPr>
        <w:t>עת</w:t>
      </w:r>
      <w:r>
        <w:rPr>
          <w:rFonts w:ascii="Arial" w:hAnsi="Arial"/>
          <w:color w:val="000000"/>
          <w:rtl/>
        </w:rPr>
        <w:t xml:space="preserve"> </w:t>
      </w:r>
      <w:r w:rsidRPr="005100B9">
        <w:rPr>
          <w:rFonts w:ascii="Arial" w:hAnsi="Arial"/>
          <w:color w:val="000000"/>
          <w:rtl/>
        </w:rPr>
        <w:t>שאזדקק</w:t>
      </w:r>
      <w:r>
        <w:rPr>
          <w:rFonts w:ascii="Arial" w:hAnsi="Arial"/>
          <w:color w:val="000000"/>
          <w:rtl/>
        </w:rPr>
        <w:t xml:space="preserve"> </w:t>
      </w:r>
      <w:r w:rsidRPr="005100B9">
        <w:rPr>
          <w:rFonts w:ascii="Arial" w:hAnsi="Arial"/>
          <w:color w:val="000000"/>
          <w:rtl/>
        </w:rPr>
        <w:t>לו</w:t>
      </w:r>
      <w:r>
        <w:rPr>
          <w:rFonts w:ascii="Arial" w:hAnsi="Arial"/>
          <w:color w:val="000000"/>
          <w:rtl/>
        </w:rPr>
        <w:t xml:space="preserve">, </w:t>
      </w:r>
      <w:r w:rsidRPr="005100B9">
        <w:rPr>
          <w:rFonts w:ascii="Arial" w:hAnsi="Arial"/>
          <w:color w:val="000000"/>
          <w:rtl/>
        </w:rPr>
        <w:t>ואכן</w:t>
      </w:r>
      <w:r>
        <w:rPr>
          <w:rFonts w:ascii="Arial" w:hAnsi="Arial"/>
          <w:color w:val="000000"/>
          <w:rtl/>
        </w:rPr>
        <w:t xml:space="preserve"> </w:t>
      </w:r>
      <w:r w:rsidRPr="005100B9">
        <w:rPr>
          <w:rFonts w:ascii="Arial" w:hAnsi="Arial"/>
          <w:color w:val="000000"/>
          <w:rtl/>
        </w:rPr>
        <w:t>זה</w:t>
      </w:r>
      <w:r>
        <w:rPr>
          <w:rFonts w:ascii="Arial" w:hAnsi="Arial"/>
          <w:color w:val="000000"/>
          <w:rtl/>
        </w:rPr>
        <w:t xml:space="preserve"> </w:t>
      </w:r>
      <w:r w:rsidRPr="005100B9">
        <w:rPr>
          <w:rFonts w:ascii="Arial" w:hAnsi="Arial"/>
          <w:color w:val="000000"/>
          <w:rtl/>
        </w:rPr>
        <w:t>כך</w:t>
      </w:r>
      <w:r>
        <w:rPr>
          <w:rFonts w:ascii="Arial" w:hAnsi="Arial"/>
          <w:color w:val="000000"/>
          <w:rtl/>
        </w:rPr>
        <w:t>.</w:t>
      </w:r>
    </w:p>
    <w:p w:rsidR="00351F0D" w:rsidRDefault="00351F0D" w:rsidP="00F8676A">
      <w:pPr>
        <w:jc w:val="both"/>
        <w:rPr>
          <w:rFonts w:ascii="Arial" w:hAnsi="Arial"/>
          <w:color w:val="000000"/>
          <w:rtl/>
        </w:rPr>
      </w:pPr>
      <w:r w:rsidRPr="005100B9">
        <w:rPr>
          <w:rFonts w:ascii="Arial" w:hAnsi="Arial"/>
          <w:color w:val="000000"/>
          <w:rtl/>
        </w:rPr>
        <w:t>מצב</w:t>
      </w:r>
      <w:r>
        <w:rPr>
          <w:rFonts w:ascii="Arial" w:hAnsi="Arial"/>
          <w:color w:val="000000"/>
          <w:rtl/>
        </w:rPr>
        <w:t xml:space="preserve"> </w:t>
      </w:r>
      <w:r w:rsidRPr="005100B9">
        <w:rPr>
          <w:rFonts w:ascii="Arial" w:hAnsi="Arial"/>
          <w:color w:val="000000"/>
          <w:rtl/>
        </w:rPr>
        <w:t>בריאותי</w:t>
      </w:r>
      <w:r>
        <w:rPr>
          <w:rFonts w:ascii="Arial" w:hAnsi="Arial"/>
          <w:color w:val="000000"/>
          <w:rtl/>
        </w:rPr>
        <w:t xml:space="preserve"> </w:t>
      </w:r>
      <w:r w:rsidRPr="005100B9">
        <w:rPr>
          <w:rFonts w:ascii="Arial" w:hAnsi="Arial"/>
          <w:color w:val="000000"/>
          <w:rtl/>
        </w:rPr>
        <w:t>משתפר</w:t>
      </w:r>
      <w:r>
        <w:rPr>
          <w:rFonts w:ascii="Arial" w:hAnsi="Arial"/>
          <w:color w:val="000000"/>
          <w:rtl/>
        </w:rPr>
        <w:t xml:space="preserve"> </w:t>
      </w:r>
      <w:r w:rsidRPr="005100B9">
        <w:rPr>
          <w:rFonts w:ascii="Arial" w:hAnsi="Arial"/>
          <w:color w:val="000000"/>
          <w:rtl/>
        </w:rPr>
        <w:t>מיום</w:t>
      </w:r>
      <w:r>
        <w:rPr>
          <w:rFonts w:ascii="Arial" w:hAnsi="Arial"/>
          <w:color w:val="000000"/>
          <w:rtl/>
        </w:rPr>
        <w:t xml:space="preserve"> </w:t>
      </w:r>
      <w:r w:rsidRPr="005100B9">
        <w:rPr>
          <w:rFonts w:ascii="Arial" w:hAnsi="Arial"/>
          <w:color w:val="000000"/>
          <w:rtl/>
        </w:rPr>
        <w:t>ליום</w:t>
      </w:r>
      <w:r>
        <w:rPr>
          <w:rFonts w:ascii="Arial" w:hAnsi="Arial"/>
          <w:color w:val="000000"/>
          <w:rtl/>
        </w:rPr>
        <w:t xml:space="preserve">. </w:t>
      </w:r>
    </w:p>
    <w:p w:rsidR="00351F0D" w:rsidRDefault="00351F0D" w:rsidP="00F8676A">
      <w:pPr>
        <w:jc w:val="both"/>
        <w:rPr>
          <w:rFonts w:ascii="Arial" w:hAnsi="Arial"/>
          <w:color w:val="000000"/>
          <w:rtl/>
        </w:rPr>
      </w:pPr>
      <w:r w:rsidRPr="005100B9">
        <w:rPr>
          <w:rFonts w:ascii="Arial" w:hAnsi="Arial"/>
          <w:color w:val="000000"/>
          <w:rtl/>
        </w:rPr>
        <w:t>גופי</w:t>
      </w:r>
      <w:r>
        <w:rPr>
          <w:rFonts w:ascii="Arial" w:hAnsi="Arial"/>
          <w:color w:val="000000"/>
          <w:rtl/>
        </w:rPr>
        <w:t xml:space="preserve"> </w:t>
      </w:r>
      <w:r w:rsidRPr="005100B9">
        <w:rPr>
          <w:rFonts w:ascii="Arial" w:hAnsi="Arial"/>
          <w:color w:val="000000"/>
          <w:rtl/>
        </w:rPr>
        <w:t>החכם</w:t>
      </w:r>
      <w:r>
        <w:rPr>
          <w:rFonts w:ascii="Arial" w:hAnsi="Arial"/>
          <w:color w:val="000000"/>
          <w:rtl/>
        </w:rPr>
        <w:t xml:space="preserve"> </w:t>
      </w:r>
      <w:r w:rsidRPr="005100B9">
        <w:rPr>
          <w:rFonts w:ascii="Arial" w:hAnsi="Arial"/>
          <w:color w:val="000000"/>
          <w:rtl/>
        </w:rPr>
        <w:t>מתגבר</w:t>
      </w:r>
      <w:r>
        <w:rPr>
          <w:rFonts w:ascii="Arial" w:hAnsi="Arial"/>
          <w:color w:val="000000"/>
          <w:rtl/>
        </w:rPr>
        <w:t xml:space="preserve"> </w:t>
      </w:r>
      <w:r w:rsidRPr="005100B9">
        <w:rPr>
          <w:rFonts w:ascii="Arial" w:hAnsi="Arial"/>
          <w:color w:val="000000"/>
          <w:rtl/>
        </w:rPr>
        <w:t>בקלות</w:t>
      </w:r>
      <w:r>
        <w:rPr>
          <w:rFonts w:ascii="Arial" w:hAnsi="Arial"/>
          <w:color w:val="000000"/>
          <w:rtl/>
        </w:rPr>
        <w:t xml:space="preserve"> </w:t>
      </w:r>
      <w:r w:rsidRPr="005100B9">
        <w:rPr>
          <w:rFonts w:ascii="Arial" w:hAnsi="Arial"/>
          <w:color w:val="000000"/>
          <w:rtl/>
        </w:rPr>
        <w:t>על</w:t>
      </w:r>
      <w:r>
        <w:rPr>
          <w:rFonts w:ascii="Arial" w:hAnsi="Arial"/>
          <w:color w:val="000000"/>
          <w:rtl/>
        </w:rPr>
        <w:t xml:space="preserve"> </w:t>
      </w:r>
      <w:r w:rsidRPr="005100B9">
        <w:rPr>
          <w:rFonts w:ascii="Arial" w:hAnsi="Arial"/>
          <w:color w:val="000000"/>
          <w:rtl/>
        </w:rPr>
        <w:t>כל</w:t>
      </w:r>
      <w:r>
        <w:rPr>
          <w:rFonts w:ascii="Arial" w:hAnsi="Arial"/>
          <w:color w:val="000000"/>
          <w:rtl/>
        </w:rPr>
        <w:t xml:space="preserve"> </w:t>
      </w:r>
      <w:r w:rsidRPr="005100B9">
        <w:rPr>
          <w:rFonts w:ascii="Arial" w:hAnsi="Arial"/>
          <w:color w:val="000000"/>
          <w:rtl/>
        </w:rPr>
        <w:t>הפרעה</w:t>
      </w:r>
      <w:r>
        <w:rPr>
          <w:rFonts w:ascii="Arial" w:hAnsi="Arial"/>
          <w:color w:val="000000"/>
          <w:rtl/>
        </w:rPr>
        <w:t xml:space="preserve">, </w:t>
      </w:r>
      <w:r w:rsidRPr="005100B9">
        <w:rPr>
          <w:rFonts w:ascii="Arial" w:hAnsi="Arial"/>
          <w:color w:val="000000"/>
          <w:rtl/>
        </w:rPr>
        <w:t>ומחזיר</w:t>
      </w:r>
      <w:r>
        <w:rPr>
          <w:rFonts w:ascii="Arial" w:hAnsi="Arial"/>
          <w:color w:val="000000"/>
          <w:rtl/>
        </w:rPr>
        <w:t xml:space="preserve"> </w:t>
      </w:r>
      <w:r w:rsidRPr="005100B9">
        <w:rPr>
          <w:rFonts w:ascii="Arial" w:hAnsi="Arial"/>
          <w:color w:val="000000"/>
          <w:rtl/>
        </w:rPr>
        <w:t>את</w:t>
      </w:r>
      <w:r>
        <w:rPr>
          <w:rFonts w:ascii="Arial" w:hAnsi="Arial"/>
          <w:color w:val="000000"/>
          <w:rtl/>
        </w:rPr>
        <w:t xml:space="preserve"> </w:t>
      </w:r>
      <w:r w:rsidRPr="005100B9">
        <w:rPr>
          <w:rFonts w:ascii="Arial" w:hAnsi="Arial"/>
          <w:color w:val="000000"/>
          <w:rtl/>
        </w:rPr>
        <w:t>עצמו</w:t>
      </w:r>
      <w:r>
        <w:rPr>
          <w:rFonts w:ascii="Arial" w:hAnsi="Arial"/>
          <w:color w:val="000000"/>
          <w:rtl/>
        </w:rPr>
        <w:t xml:space="preserve"> </w:t>
      </w:r>
      <w:r w:rsidRPr="005100B9">
        <w:rPr>
          <w:rFonts w:ascii="Arial" w:hAnsi="Arial"/>
          <w:color w:val="000000"/>
          <w:rtl/>
        </w:rPr>
        <w:t>במהירות</w:t>
      </w:r>
      <w:r>
        <w:rPr>
          <w:rFonts w:ascii="Arial" w:hAnsi="Arial"/>
          <w:color w:val="000000"/>
          <w:rtl/>
        </w:rPr>
        <w:t xml:space="preserve"> </w:t>
      </w:r>
      <w:r w:rsidRPr="005100B9">
        <w:rPr>
          <w:rFonts w:ascii="Arial" w:hAnsi="Arial"/>
          <w:color w:val="000000"/>
          <w:rtl/>
        </w:rPr>
        <w:t>למצב</w:t>
      </w:r>
      <w:r>
        <w:rPr>
          <w:rFonts w:ascii="Arial" w:hAnsi="Arial"/>
          <w:color w:val="000000"/>
          <w:rtl/>
        </w:rPr>
        <w:t xml:space="preserve"> </w:t>
      </w:r>
      <w:r w:rsidRPr="005100B9">
        <w:rPr>
          <w:rFonts w:ascii="Arial" w:hAnsi="Arial"/>
          <w:color w:val="000000"/>
          <w:rtl/>
        </w:rPr>
        <w:t>של</w:t>
      </w:r>
      <w:r>
        <w:rPr>
          <w:rFonts w:ascii="Arial" w:hAnsi="Arial"/>
          <w:color w:val="000000"/>
          <w:rtl/>
        </w:rPr>
        <w:t xml:space="preserve"> </w:t>
      </w:r>
      <w:r w:rsidRPr="005100B9">
        <w:rPr>
          <w:rFonts w:ascii="Arial" w:hAnsi="Arial"/>
          <w:color w:val="000000"/>
          <w:rtl/>
        </w:rPr>
        <w:t>איזון</w:t>
      </w:r>
      <w:r>
        <w:rPr>
          <w:rFonts w:ascii="Arial" w:hAnsi="Arial"/>
          <w:color w:val="000000"/>
          <w:rtl/>
        </w:rPr>
        <w:t xml:space="preserve"> </w:t>
      </w:r>
      <w:r w:rsidRPr="005100B9">
        <w:rPr>
          <w:rFonts w:ascii="Arial" w:hAnsi="Arial"/>
          <w:color w:val="000000"/>
          <w:rtl/>
        </w:rPr>
        <w:t>ובריאות</w:t>
      </w:r>
      <w:r>
        <w:rPr>
          <w:rFonts w:ascii="Arial" w:hAnsi="Arial"/>
          <w:color w:val="000000"/>
          <w:rtl/>
        </w:rPr>
        <w:t xml:space="preserve"> </w:t>
      </w:r>
      <w:r w:rsidRPr="005100B9">
        <w:rPr>
          <w:rFonts w:ascii="Arial" w:hAnsi="Arial"/>
          <w:color w:val="000000"/>
          <w:rtl/>
        </w:rPr>
        <w:t>מושלמת</w:t>
      </w:r>
      <w:r>
        <w:rPr>
          <w:rFonts w:ascii="Arial" w:hAnsi="Arial"/>
          <w:color w:val="000000"/>
          <w:rtl/>
        </w:rPr>
        <w:t>.</w:t>
      </w:r>
    </w:p>
    <w:p w:rsidR="00351F0D" w:rsidRDefault="00351F0D" w:rsidP="00F8676A">
      <w:pPr>
        <w:jc w:val="both"/>
        <w:rPr>
          <w:rFonts w:ascii="Arial" w:hAnsi="Arial"/>
          <w:color w:val="000000"/>
          <w:rtl/>
        </w:rPr>
      </w:pPr>
      <w:r w:rsidRPr="005100B9">
        <w:rPr>
          <w:rFonts w:ascii="Arial" w:hAnsi="Arial"/>
          <w:color w:val="000000"/>
          <w:rtl/>
        </w:rPr>
        <w:t>אני</w:t>
      </w:r>
      <w:r>
        <w:rPr>
          <w:rFonts w:ascii="Arial" w:hAnsi="Arial"/>
          <w:color w:val="000000"/>
          <w:rtl/>
        </w:rPr>
        <w:t xml:space="preserve"> </w:t>
      </w:r>
      <w:r w:rsidRPr="005100B9">
        <w:rPr>
          <w:rFonts w:ascii="Arial" w:hAnsi="Arial"/>
          <w:color w:val="000000"/>
          <w:rtl/>
        </w:rPr>
        <w:t>בריא</w:t>
      </w:r>
      <w:r>
        <w:rPr>
          <w:rFonts w:ascii="Arial" w:hAnsi="Arial" w:hint="cs"/>
          <w:color w:val="000000"/>
          <w:rtl/>
        </w:rPr>
        <w:t>ה</w:t>
      </w:r>
      <w:r>
        <w:rPr>
          <w:rFonts w:ascii="Arial" w:hAnsi="Arial"/>
          <w:color w:val="000000"/>
          <w:rtl/>
        </w:rPr>
        <w:t xml:space="preserve"> </w:t>
      </w:r>
      <w:r w:rsidRPr="005100B9">
        <w:rPr>
          <w:rFonts w:ascii="Arial" w:hAnsi="Arial"/>
          <w:color w:val="000000"/>
          <w:rtl/>
        </w:rPr>
        <w:t>ומלא</w:t>
      </w:r>
      <w:r>
        <w:rPr>
          <w:rFonts w:ascii="Arial" w:hAnsi="Arial" w:hint="cs"/>
          <w:color w:val="000000"/>
          <w:rtl/>
        </w:rPr>
        <w:t>ה</w:t>
      </w:r>
      <w:r>
        <w:rPr>
          <w:rFonts w:ascii="Arial" w:hAnsi="Arial"/>
          <w:color w:val="000000"/>
          <w:rtl/>
        </w:rPr>
        <w:t xml:space="preserve"> </w:t>
      </w:r>
      <w:r w:rsidRPr="005100B9">
        <w:rPr>
          <w:rFonts w:ascii="Arial" w:hAnsi="Arial"/>
          <w:color w:val="000000"/>
          <w:rtl/>
        </w:rPr>
        <w:t>אנרגיה</w:t>
      </w:r>
      <w:r>
        <w:rPr>
          <w:rFonts w:ascii="Arial" w:hAnsi="Arial"/>
          <w:color w:val="000000"/>
          <w:rtl/>
        </w:rPr>
        <w:t xml:space="preserve">. </w:t>
      </w:r>
    </w:p>
    <w:p w:rsidR="00351F0D" w:rsidRDefault="00351F0D" w:rsidP="00F8676A">
      <w:pPr>
        <w:jc w:val="both"/>
        <w:rPr>
          <w:rFonts w:ascii="Arial" w:hAnsi="Arial"/>
          <w:color w:val="000000"/>
          <w:rtl/>
        </w:rPr>
      </w:pPr>
      <w:r w:rsidRPr="005100B9">
        <w:rPr>
          <w:rFonts w:ascii="Arial" w:hAnsi="Arial"/>
          <w:color w:val="000000"/>
          <w:rtl/>
        </w:rPr>
        <w:t>אני</w:t>
      </w:r>
      <w:r>
        <w:rPr>
          <w:rFonts w:ascii="Arial" w:hAnsi="Arial"/>
          <w:color w:val="000000"/>
          <w:rtl/>
        </w:rPr>
        <w:t xml:space="preserve"> </w:t>
      </w:r>
      <w:r w:rsidRPr="005100B9">
        <w:rPr>
          <w:rFonts w:ascii="Arial" w:hAnsi="Arial"/>
          <w:color w:val="000000"/>
          <w:rtl/>
        </w:rPr>
        <w:t>רוחש</w:t>
      </w:r>
      <w:r>
        <w:rPr>
          <w:rFonts w:ascii="Arial" w:hAnsi="Arial" w:hint="cs"/>
          <w:color w:val="000000"/>
          <w:rtl/>
        </w:rPr>
        <w:t>ת</w:t>
      </w:r>
      <w:r>
        <w:rPr>
          <w:rFonts w:ascii="Arial" w:hAnsi="Arial"/>
          <w:color w:val="000000"/>
          <w:rtl/>
        </w:rPr>
        <w:t xml:space="preserve"> </w:t>
      </w:r>
      <w:r w:rsidRPr="005100B9">
        <w:rPr>
          <w:rFonts w:ascii="Arial" w:hAnsi="Arial"/>
          <w:color w:val="000000"/>
          <w:rtl/>
        </w:rPr>
        <w:t>כבוד</w:t>
      </w:r>
      <w:r>
        <w:rPr>
          <w:rFonts w:ascii="Arial" w:hAnsi="Arial"/>
          <w:color w:val="000000"/>
          <w:rtl/>
        </w:rPr>
        <w:t xml:space="preserve"> </w:t>
      </w:r>
      <w:r w:rsidRPr="005100B9">
        <w:rPr>
          <w:rFonts w:ascii="Arial" w:hAnsi="Arial"/>
          <w:color w:val="000000"/>
          <w:rtl/>
        </w:rPr>
        <w:t>לגופי</w:t>
      </w:r>
      <w:r>
        <w:rPr>
          <w:rFonts w:ascii="Arial" w:hAnsi="Arial"/>
          <w:color w:val="000000"/>
          <w:rtl/>
        </w:rPr>
        <w:t xml:space="preserve"> </w:t>
      </w:r>
      <w:r w:rsidRPr="005100B9">
        <w:rPr>
          <w:rFonts w:ascii="Arial" w:hAnsi="Arial"/>
          <w:color w:val="000000"/>
          <w:rtl/>
        </w:rPr>
        <w:t>ומטפל</w:t>
      </w:r>
      <w:r>
        <w:rPr>
          <w:rFonts w:ascii="Arial" w:hAnsi="Arial" w:hint="cs"/>
          <w:color w:val="000000"/>
          <w:rtl/>
        </w:rPr>
        <w:t>ת</w:t>
      </w:r>
      <w:r>
        <w:rPr>
          <w:rFonts w:ascii="Arial" w:hAnsi="Arial"/>
          <w:color w:val="000000"/>
          <w:rtl/>
        </w:rPr>
        <w:t xml:space="preserve"> </w:t>
      </w:r>
      <w:r w:rsidRPr="005100B9">
        <w:rPr>
          <w:rFonts w:ascii="Arial" w:hAnsi="Arial"/>
          <w:color w:val="000000"/>
          <w:rtl/>
        </w:rPr>
        <w:t>בו</w:t>
      </w:r>
      <w:r>
        <w:rPr>
          <w:rFonts w:ascii="Arial" w:hAnsi="Arial"/>
          <w:color w:val="000000"/>
          <w:rtl/>
        </w:rPr>
        <w:t xml:space="preserve"> </w:t>
      </w:r>
      <w:r w:rsidRPr="005100B9">
        <w:rPr>
          <w:rFonts w:ascii="Arial" w:hAnsi="Arial"/>
          <w:color w:val="000000"/>
          <w:rtl/>
        </w:rPr>
        <w:t>היטב</w:t>
      </w:r>
      <w:r>
        <w:rPr>
          <w:rFonts w:ascii="Arial" w:hAnsi="Arial"/>
          <w:color w:val="000000"/>
          <w:rtl/>
        </w:rPr>
        <w:t>.</w:t>
      </w:r>
    </w:p>
    <w:p w:rsidR="00351F0D" w:rsidRDefault="00351F0D" w:rsidP="00F8676A">
      <w:pPr>
        <w:jc w:val="both"/>
        <w:rPr>
          <w:rFonts w:ascii="Arial" w:hAnsi="Arial"/>
          <w:color w:val="000000"/>
          <w:rtl/>
        </w:rPr>
      </w:pPr>
      <w:r w:rsidRPr="005100B9">
        <w:rPr>
          <w:rFonts w:ascii="Arial" w:hAnsi="Arial"/>
          <w:color w:val="000000"/>
          <w:rtl/>
        </w:rPr>
        <w:t>אני</w:t>
      </w:r>
      <w:r>
        <w:rPr>
          <w:rFonts w:ascii="Arial" w:hAnsi="Arial"/>
          <w:color w:val="000000"/>
          <w:rtl/>
        </w:rPr>
        <w:t xml:space="preserve"> </w:t>
      </w:r>
      <w:r w:rsidRPr="005100B9">
        <w:rPr>
          <w:rFonts w:ascii="Arial" w:hAnsi="Arial"/>
          <w:color w:val="000000"/>
          <w:rtl/>
        </w:rPr>
        <w:t>מסוגל</w:t>
      </w:r>
      <w:r>
        <w:rPr>
          <w:rFonts w:ascii="Arial" w:hAnsi="Arial" w:hint="cs"/>
          <w:color w:val="000000"/>
          <w:rtl/>
        </w:rPr>
        <w:t>ת</w:t>
      </w:r>
      <w:r>
        <w:rPr>
          <w:rFonts w:ascii="Arial" w:hAnsi="Arial"/>
          <w:color w:val="000000"/>
          <w:rtl/>
        </w:rPr>
        <w:t xml:space="preserve"> </w:t>
      </w:r>
      <w:r w:rsidRPr="005100B9">
        <w:rPr>
          <w:rFonts w:ascii="Arial" w:hAnsi="Arial"/>
          <w:color w:val="000000"/>
          <w:rtl/>
        </w:rPr>
        <w:t>לרפא</w:t>
      </w:r>
      <w:r>
        <w:rPr>
          <w:rFonts w:ascii="Arial" w:hAnsi="Arial"/>
          <w:color w:val="000000"/>
          <w:rtl/>
        </w:rPr>
        <w:t xml:space="preserve"> </w:t>
      </w:r>
      <w:r w:rsidRPr="005100B9">
        <w:rPr>
          <w:rFonts w:ascii="Arial" w:hAnsi="Arial"/>
          <w:color w:val="000000"/>
          <w:rtl/>
        </w:rPr>
        <w:t>את</w:t>
      </w:r>
      <w:r>
        <w:rPr>
          <w:rFonts w:ascii="Arial" w:hAnsi="Arial"/>
          <w:color w:val="000000"/>
          <w:rtl/>
        </w:rPr>
        <w:t xml:space="preserve"> </w:t>
      </w:r>
      <w:r w:rsidRPr="005100B9">
        <w:rPr>
          <w:rFonts w:ascii="Arial" w:hAnsi="Arial"/>
          <w:color w:val="000000"/>
          <w:rtl/>
        </w:rPr>
        <w:t>עצמי</w:t>
      </w:r>
      <w:r>
        <w:rPr>
          <w:rFonts w:ascii="Arial" w:hAnsi="Arial"/>
          <w:color w:val="000000"/>
          <w:rtl/>
        </w:rPr>
        <w:t xml:space="preserve"> </w:t>
      </w:r>
      <w:r w:rsidRPr="005100B9">
        <w:rPr>
          <w:rFonts w:ascii="Arial" w:hAnsi="Arial"/>
          <w:color w:val="000000"/>
          <w:rtl/>
        </w:rPr>
        <w:t>בכל</w:t>
      </w:r>
      <w:r>
        <w:rPr>
          <w:rFonts w:ascii="Arial" w:hAnsi="Arial"/>
          <w:color w:val="000000"/>
          <w:rtl/>
        </w:rPr>
        <w:t xml:space="preserve"> </w:t>
      </w:r>
      <w:r w:rsidRPr="005100B9">
        <w:rPr>
          <w:rFonts w:ascii="Arial" w:hAnsi="Arial"/>
          <w:color w:val="000000"/>
          <w:rtl/>
        </w:rPr>
        <w:t>הרמות</w:t>
      </w:r>
      <w:r>
        <w:rPr>
          <w:rFonts w:ascii="Arial" w:hAnsi="Arial"/>
          <w:color w:val="000000"/>
          <w:rtl/>
        </w:rPr>
        <w:t xml:space="preserve">. </w:t>
      </w:r>
      <w:r w:rsidRPr="005100B9">
        <w:rPr>
          <w:rFonts w:ascii="Arial" w:hAnsi="Arial"/>
          <w:color w:val="000000"/>
          <w:rtl/>
        </w:rPr>
        <w:t>זה</w:t>
      </w:r>
      <w:r>
        <w:rPr>
          <w:rFonts w:ascii="Arial" w:hAnsi="Arial"/>
          <w:color w:val="000000"/>
          <w:rtl/>
        </w:rPr>
        <w:t xml:space="preserve"> </w:t>
      </w:r>
      <w:r w:rsidRPr="005100B9">
        <w:rPr>
          <w:rFonts w:ascii="Arial" w:hAnsi="Arial"/>
          <w:color w:val="000000"/>
          <w:rtl/>
        </w:rPr>
        <w:t>הזמן</w:t>
      </w:r>
      <w:r>
        <w:rPr>
          <w:rFonts w:ascii="Arial" w:hAnsi="Arial"/>
          <w:color w:val="000000"/>
          <w:rtl/>
        </w:rPr>
        <w:t xml:space="preserve"> </w:t>
      </w:r>
      <w:r w:rsidRPr="005100B9">
        <w:rPr>
          <w:rFonts w:ascii="Arial" w:hAnsi="Arial"/>
          <w:color w:val="000000"/>
          <w:rtl/>
        </w:rPr>
        <w:t>לחמלה</w:t>
      </w:r>
      <w:r>
        <w:rPr>
          <w:rFonts w:ascii="Arial" w:hAnsi="Arial"/>
          <w:color w:val="000000"/>
          <w:rtl/>
        </w:rPr>
        <w:t xml:space="preserve"> </w:t>
      </w:r>
      <w:r w:rsidRPr="005100B9">
        <w:rPr>
          <w:rFonts w:ascii="Arial" w:hAnsi="Arial"/>
          <w:color w:val="000000"/>
          <w:rtl/>
        </w:rPr>
        <w:t>והזמן</w:t>
      </w:r>
      <w:r>
        <w:rPr>
          <w:rFonts w:ascii="Arial" w:hAnsi="Arial"/>
          <w:color w:val="000000"/>
          <w:rtl/>
        </w:rPr>
        <w:t xml:space="preserve"> </w:t>
      </w:r>
      <w:r w:rsidRPr="005100B9">
        <w:rPr>
          <w:rFonts w:ascii="Arial" w:hAnsi="Arial"/>
          <w:color w:val="000000"/>
          <w:rtl/>
        </w:rPr>
        <w:t>לרפואה</w:t>
      </w:r>
      <w:r>
        <w:rPr>
          <w:rFonts w:ascii="Arial" w:hAnsi="Arial"/>
          <w:color w:val="000000"/>
          <w:rtl/>
        </w:rPr>
        <w:t xml:space="preserve">. </w:t>
      </w:r>
    </w:p>
    <w:p w:rsidR="00351F0D" w:rsidRDefault="00351F0D" w:rsidP="00F8676A">
      <w:pPr>
        <w:jc w:val="both"/>
        <w:rPr>
          <w:rFonts w:ascii="Arial" w:hAnsi="Arial"/>
          <w:color w:val="000000"/>
          <w:rtl/>
        </w:rPr>
      </w:pPr>
      <w:r w:rsidRPr="005100B9">
        <w:rPr>
          <w:rFonts w:ascii="Arial" w:hAnsi="Arial"/>
          <w:color w:val="000000"/>
          <w:rtl/>
        </w:rPr>
        <w:t>אני</w:t>
      </w:r>
      <w:r>
        <w:rPr>
          <w:rFonts w:ascii="Arial" w:hAnsi="Arial"/>
          <w:color w:val="000000"/>
          <w:rtl/>
        </w:rPr>
        <w:t xml:space="preserve"> </w:t>
      </w:r>
      <w:r w:rsidRPr="005100B9">
        <w:rPr>
          <w:rFonts w:ascii="Arial" w:hAnsi="Arial"/>
          <w:color w:val="000000"/>
          <w:rtl/>
        </w:rPr>
        <w:t>מתחבר</w:t>
      </w:r>
      <w:r>
        <w:rPr>
          <w:rFonts w:ascii="Arial" w:hAnsi="Arial" w:hint="cs"/>
          <w:color w:val="000000"/>
          <w:rtl/>
        </w:rPr>
        <w:t>ת</w:t>
      </w:r>
      <w:r>
        <w:rPr>
          <w:rFonts w:ascii="Arial" w:hAnsi="Arial"/>
          <w:color w:val="000000"/>
          <w:rtl/>
        </w:rPr>
        <w:t xml:space="preserve"> </w:t>
      </w:r>
      <w:r w:rsidRPr="005100B9">
        <w:rPr>
          <w:rFonts w:ascii="Arial" w:hAnsi="Arial"/>
          <w:color w:val="000000"/>
          <w:rtl/>
        </w:rPr>
        <w:t>לאותו</w:t>
      </w:r>
      <w:r>
        <w:rPr>
          <w:rFonts w:ascii="Arial" w:hAnsi="Arial"/>
          <w:color w:val="000000"/>
          <w:rtl/>
        </w:rPr>
        <w:t xml:space="preserve"> </w:t>
      </w:r>
      <w:r w:rsidRPr="005100B9">
        <w:rPr>
          <w:rFonts w:ascii="Arial" w:hAnsi="Arial"/>
          <w:color w:val="000000"/>
          <w:rtl/>
        </w:rPr>
        <w:t>חלק</w:t>
      </w:r>
      <w:r>
        <w:rPr>
          <w:rFonts w:ascii="Arial" w:hAnsi="Arial"/>
          <w:color w:val="000000"/>
          <w:rtl/>
        </w:rPr>
        <w:t xml:space="preserve"> </w:t>
      </w:r>
      <w:r w:rsidRPr="005100B9">
        <w:rPr>
          <w:rFonts w:ascii="Arial" w:hAnsi="Arial"/>
          <w:color w:val="000000"/>
          <w:rtl/>
        </w:rPr>
        <w:t>בתוכי</w:t>
      </w:r>
      <w:r>
        <w:rPr>
          <w:rFonts w:ascii="Arial" w:hAnsi="Arial"/>
          <w:color w:val="000000"/>
          <w:rtl/>
        </w:rPr>
        <w:t xml:space="preserve"> </w:t>
      </w:r>
      <w:r w:rsidRPr="005100B9">
        <w:rPr>
          <w:rFonts w:ascii="Arial" w:hAnsi="Arial"/>
          <w:color w:val="000000"/>
          <w:rtl/>
        </w:rPr>
        <w:t>היודע</w:t>
      </w:r>
      <w:r>
        <w:rPr>
          <w:rFonts w:ascii="Arial" w:hAnsi="Arial"/>
          <w:color w:val="000000"/>
          <w:rtl/>
        </w:rPr>
        <w:t xml:space="preserve"> </w:t>
      </w:r>
      <w:r w:rsidRPr="005100B9">
        <w:rPr>
          <w:rFonts w:ascii="Arial" w:hAnsi="Arial"/>
          <w:color w:val="000000"/>
          <w:rtl/>
        </w:rPr>
        <w:t>כיצד</w:t>
      </w:r>
      <w:r>
        <w:rPr>
          <w:rFonts w:ascii="Arial" w:hAnsi="Arial"/>
          <w:color w:val="000000"/>
          <w:rtl/>
        </w:rPr>
        <w:t xml:space="preserve"> </w:t>
      </w:r>
      <w:r w:rsidRPr="005100B9">
        <w:rPr>
          <w:rFonts w:ascii="Arial" w:hAnsi="Arial"/>
          <w:color w:val="000000"/>
          <w:rtl/>
        </w:rPr>
        <w:t>לרפא</w:t>
      </w:r>
      <w:r>
        <w:rPr>
          <w:rFonts w:ascii="Arial" w:hAnsi="Arial"/>
          <w:color w:val="000000"/>
          <w:rtl/>
        </w:rPr>
        <w:t xml:space="preserve">. </w:t>
      </w:r>
      <w:r w:rsidRPr="005100B9">
        <w:rPr>
          <w:rFonts w:ascii="Arial" w:hAnsi="Arial"/>
          <w:color w:val="000000"/>
          <w:rtl/>
        </w:rPr>
        <w:t>אני</w:t>
      </w:r>
      <w:r>
        <w:rPr>
          <w:rFonts w:ascii="Arial" w:hAnsi="Arial"/>
          <w:color w:val="000000"/>
          <w:rtl/>
        </w:rPr>
        <w:t xml:space="preserve"> </w:t>
      </w:r>
      <w:r w:rsidRPr="005100B9">
        <w:rPr>
          <w:rFonts w:ascii="Arial" w:hAnsi="Arial"/>
          <w:color w:val="000000"/>
          <w:rtl/>
        </w:rPr>
        <w:t>נמצא</w:t>
      </w:r>
      <w:r>
        <w:rPr>
          <w:rFonts w:ascii="Arial" w:hAnsi="Arial" w:hint="cs"/>
          <w:color w:val="000000"/>
          <w:rtl/>
        </w:rPr>
        <w:t>ת</w:t>
      </w:r>
      <w:r>
        <w:rPr>
          <w:rFonts w:ascii="Arial" w:hAnsi="Arial"/>
          <w:color w:val="000000"/>
          <w:rtl/>
        </w:rPr>
        <w:t xml:space="preserve"> </w:t>
      </w:r>
      <w:r w:rsidRPr="005100B9">
        <w:rPr>
          <w:rFonts w:ascii="Arial" w:hAnsi="Arial"/>
          <w:color w:val="000000"/>
          <w:rtl/>
        </w:rPr>
        <w:t>בתהליך</w:t>
      </w:r>
      <w:r>
        <w:rPr>
          <w:rFonts w:ascii="Arial" w:hAnsi="Arial"/>
          <w:color w:val="000000"/>
          <w:rtl/>
        </w:rPr>
        <w:t xml:space="preserve"> </w:t>
      </w:r>
      <w:r w:rsidRPr="005100B9">
        <w:rPr>
          <w:rFonts w:ascii="Arial" w:hAnsi="Arial"/>
          <w:color w:val="000000"/>
          <w:rtl/>
        </w:rPr>
        <w:t>הריפוי</w:t>
      </w:r>
      <w:r>
        <w:rPr>
          <w:rFonts w:ascii="Arial" w:hAnsi="Arial"/>
          <w:color w:val="000000"/>
          <w:rtl/>
        </w:rPr>
        <w:t>.</w:t>
      </w:r>
    </w:p>
    <w:p w:rsidR="00351F0D" w:rsidRDefault="00351F0D" w:rsidP="00F8676A">
      <w:pPr>
        <w:jc w:val="both"/>
        <w:rPr>
          <w:rFonts w:ascii="Arial" w:hAnsi="Arial"/>
          <w:color w:val="000000"/>
          <w:rtl/>
        </w:rPr>
      </w:pPr>
      <w:r w:rsidRPr="005100B9">
        <w:rPr>
          <w:rFonts w:ascii="Arial" w:hAnsi="Arial"/>
          <w:color w:val="000000"/>
          <w:rtl/>
        </w:rPr>
        <w:t>אני</w:t>
      </w:r>
      <w:r>
        <w:rPr>
          <w:rFonts w:ascii="Arial" w:hAnsi="Arial"/>
          <w:color w:val="000000"/>
          <w:rtl/>
        </w:rPr>
        <w:t xml:space="preserve"> </w:t>
      </w:r>
      <w:r w:rsidRPr="005100B9">
        <w:rPr>
          <w:rFonts w:ascii="Arial" w:hAnsi="Arial"/>
          <w:color w:val="000000"/>
          <w:rtl/>
        </w:rPr>
        <w:t>הול</w:t>
      </w:r>
      <w:r>
        <w:rPr>
          <w:rFonts w:ascii="Arial" w:hAnsi="Arial" w:hint="cs"/>
          <w:color w:val="000000"/>
          <w:rtl/>
        </w:rPr>
        <w:t>כת</w:t>
      </w:r>
      <w:r>
        <w:rPr>
          <w:rFonts w:ascii="Arial" w:hAnsi="Arial"/>
          <w:color w:val="000000"/>
          <w:rtl/>
        </w:rPr>
        <w:t xml:space="preserve"> </w:t>
      </w:r>
      <w:r w:rsidRPr="005100B9">
        <w:rPr>
          <w:rFonts w:ascii="Arial" w:hAnsi="Arial"/>
          <w:color w:val="000000"/>
          <w:rtl/>
        </w:rPr>
        <w:t>ונהי</w:t>
      </w:r>
      <w:r>
        <w:rPr>
          <w:rFonts w:ascii="Arial" w:hAnsi="Arial" w:hint="cs"/>
          <w:color w:val="000000"/>
          <w:rtl/>
        </w:rPr>
        <w:t>ית</w:t>
      </w:r>
      <w:r>
        <w:rPr>
          <w:rFonts w:ascii="Arial" w:hAnsi="Arial"/>
          <w:color w:val="000000"/>
          <w:rtl/>
        </w:rPr>
        <w:t xml:space="preserve"> </w:t>
      </w:r>
      <w:r w:rsidRPr="005100B9">
        <w:rPr>
          <w:rFonts w:ascii="Arial" w:hAnsi="Arial"/>
          <w:color w:val="000000"/>
          <w:rtl/>
        </w:rPr>
        <w:t>בריא</w:t>
      </w:r>
      <w:r>
        <w:rPr>
          <w:rFonts w:ascii="Arial" w:hAnsi="Arial" w:hint="cs"/>
          <w:color w:val="000000"/>
          <w:rtl/>
        </w:rPr>
        <w:t>ה</w:t>
      </w:r>
      <w:r>
        <w:rPr>
          <w:rFonts w:ascii="Arial" w:hAnsi="Arial"/>
          <w:color w:val="000000"/>
          <w:rtl/>
        </w:rPr>
        <w:t xml:space="preserve"> </w:t>
      </w:r>
      <w:r w:rsidRPr="005100B9">
        <w:rPr>
          <w:rFonts w:ascii="Arial" w:hAnsi="Arial"/>
          <w:color w:val="000000"/>
          <w:rtl/>
        </w:rPr>
        <w:t>יותר</w:t>
      </w:r>
      <w:r>
        <w:rPr>
          <w:rFonts w:ascii="Arial" w:hAnsi="Arial"/>
          <w:color w:val="000000"/>
          <w:rtl/>
        </w:rPr>
        <w:t xml:space="preserve"> </w:t>
      </w:r>
      <w:r w:rsidRPr="005100B9">
        <w:rPr>
          <w:rFonts w:ascii="Arial" w:hAnsi="Arial"/>
          <w:color w:val="000000"/>
          <w:rtl/>
        </w:rPr>
        <w:t>עם</w:t>
      </w:r>
      <w:r>
        <w:rPr>
          <w:rFonts w:ascii="Arial" w:hAnsi="Arial"/>
          <w:color w:val="000000"/>
          <w:rtl/>
        </w:rPr>
        <w:t xml:space="preserve"> </w:t>
      </w:r>
      <w:r w:rsidRPr="005100B9">
        <w:rPr>
          <w:rFonts w:ascii="Arial" w:hAnsi="Arial"/>
          <w:color w:val="000000"/>
          <w:rtl/>
        </w:rPr>
        <w:t>כל</w:t>
      </w:r>
      <w:r>
        <w:rPr>
          <w:rFonts w:ascii="Arial" w:hAnsi="Arial"/>
          <w:color w:val="000000"/>
          <w:rtl/>
        </w:rPr>
        <w:t xml:space="preserve"> </w:t>
      </w:r>
      <w:r w:rsidRPr="005100B9">
        <w:rPr>
          <w:rFonts w:ascii="Arial" w:hAnsi="Arial"/>
          <w:color w:val="000000"/>
          <w:rtl/>
        </w:rPr>
        <w:t>נשימה</w:t>
      </w:r>
      <w:r>
        <w:rPr>
          <w:rFonts w:ascii="Arial" w:hAnsi="Arial"/>
          <w:color w:val="000000"/>
          <w:rtl/>
        </w:rPr>
        <w:t xml:space="preserve"> </w:t>
      </w:r>
      <w:r w:rsidRPr="005100B9">
        <w:rPr>
          <w:rFonts w:ascii="Arial" w:hAnsi="Arial"/>
          <w:color w:val="000000"/>
          <w:rtl/>
        </w:rPr>
        <w:t>שאני</w:t>
      </w:r>
      <w:r>
        <w:rPr>
          <w:rFonts w:ascii="Arial" w:hAnsi="Arial"/>
          <w:color w:val="000000"/>
          <w:rtl/>
        </w:rPr>
        <w:t xml:space="preserve"> </w:t>
      </w:r>
      <w:r w:rsidRPr="005100B9">
        <w:rPr>
          <w:rFonts w:ascii="Arial" w:hAnsi="Arial"/>
          <w:color w:val="000000"/>
          <w:rtl/>
        </w:rPr>
        <w:t>נוש</w:t>
      </w:r>
      <w:r>
        <w:rPr>
          <w:rFonts w:ascii="Arial" w:hAnsi="Arial" w:hint="cs"/>
          <w:color w:val="000000"/>
          <w:rtl/>
        </w:rPr>
        <w:t>מת</w:t>
      </w:r>
      <w:r>
        <w:rPr>
          <w:rFonts w:ascii="Arial" w:hAnsi="Arial"/>
          <w:color w:val="000000"/>
          <w:rtl/>
        </w:rPr>
        <w:t>.</w:t>
      </w:r>
    </w:p>
    <w:p w:rsidR="00351F0D" w:rsidRDefault="00351F0D" w:rsidP="00F8676A">
      <w:pPr>
        <w:jc w:val="both"/>
        <w:rPr>
          <w:rFonts w:ascii="Arial" w:hAnsi="Arial"/>
          <w:color w:val="000000"/>
          <w:rtl/>
        </w:rPr>
      </w:pPr>
      <w:r w:rsidRPr="005100B9">
        <w:rPr>
          <w:rFonts w:ascii="Arial" w:hAnsi="Arial"/>
          <w:color w:val="000000"/>
          <w:rtl/>
        </w:rPr>
        <w:t>גופי</w:t>
      </w:r>
      <w:r>
        <w:rPr>
          <w:rFonts w:ascii="Arial" w:hAnsi="Arial"/>
          <w:color w:val="000000"/>
          <w:rtl/>
        </w:rPr>
        <w:t xml:space="preserve">, </w:t>
      </w:r>
      <w:r w:rsidRPr="005100B9">
        <w:rPr>
          <w:rFonts w:ascii="Arial" w:hAnsi="Arial"/>
          <w:color w:val="000000"/>
          <w:rtl/>
        </w:rPr>
        <w:t>מוחי</w:t>
      </w:r>
      <w:r>
        <w:rPr>
          <w:rFonts w:ascii="Arial" w:hAnsi="Arial"/>
          <w:color w:val="000000"/>
          <w:rtl/>
        </w:rPr>
        <w:t xml:space="preserve"> </w:t>
      </w:r>
      <w:r w:rsidRPr="005100B9">
        <w:rPr>
          <w:rFonts w:ascii="Arial" w:hAnsi="Arial"/>
          <w:color w:val="000000"/>
          <w:rtl/>
        </w:rPr>
        <w:t>ורוחי</w:t>
      </w:r>
      <w:r>
        <w:rPr>
          <w:rFonts w:ascii="Arial" w:hAnsi="Arial"/>
          <w:color w:val="000000"/>
          <w:rtl/>
        </w:rPr>
        <w:t xml:space="preserve"> </w:t>
      </w:r>
      <w:r w:rsidRPr="005100B9">
        <w:rPr>
          <w:rFonts w:ascii="Arial" w:hAnsi="Arial"/>
          <w:color w:val="000000"/>
          <w:rtl/>
        </w:rPr>
        <w:t>מהווים</w:t>
      </w:r>
      <w:r>
        <w:rPr>
          <w:rFonts w:ascii="Arial" w:hAnsi="Arial"/>
          <w:color w:val="000000"/>
          <w:rtl/>
        </w:rPr>
        <w:t xml:space="preserve"> </w:t>
      </w:r>
      <w:r w:rsidRPr="005100B9">
        <w:rPr>
          <w:rFonts w:ascii="Arial" w:hAnsi="Arial"/>
          <w:color w:val="000000"/>
          <w:rtl/>
        </w:rPr>
        <w:t>צוות</w:t>
      </w:r>
      <w:r>
        <w:rPr>
          <w:rFonts w:ascii="Arial" w:hAnsi="Arial"/>
          <w:color w:val="000000"/>
          <w:rtl/>
        </w:rPr>
        <w:t xml:space="preserve"> </w:t>
      </w:r>
      <w:r w:rsidRPr="005100B9">
        <w:rPr>
          <w:rFonts w:ascii="Arial" w:hAnsi="Arial"/>
          <w:color w:val="000000"/>
          <w:rtl/>
        </w:rPr>
        <w:t>בריא</w:t>
      </w:r>
      <w:r>
        <w:rPr>
          <w:rFonts w:ascii="Arial" w:hAnsi="Arial"/>
          <w:color w:val="000000"/>
          <w:rtl/>
        </w:rPr>
        <w:t>.</w:t>
      </w:r>
    </w:p>
    <w:p w:rsidR="00351F0D" w:rsidRPr="0087694A" w:rsidRDefault="00351F0D" w:rsidP="00F8676A">
      <w:pPr>
        <w:spacing w:before="120"/>
        <w:ind w:firstLine="720"/>
        <w:jc w:val="both"/>
        <w:rPr>
          <w:rFonts w:ascii="Arial" w:hAnsi="Arial"/>
          <w:b/>
          <w:bCs/>
          <w:rtl/>
        </w:rPr>
      </w:pPr>
      <w:r w:rsidRPr="0087694A">
        <w:rPr>
          <w:rFonts w:ascii="Arial" w:hAnsi="Arial"/>
          <w:b/>
          <w:bCs/>
          <w:rtl/>
        </w:rPr>
        <w:t>שינוי</w:t>
      </w:r>
    </w:p>
    <w:p w:rsidR="00351F0D" w:rsidRDefault="00351F0D" w:rsidP="00F8676A">
      <w:pPr>
        <w:jc w:val="both"/>
        <w:rPr>
          <w:rFonts w:ascii="Arial" w:hAnsi="Arial"/>
          <w:color w:val="000000"/>
          <w:rtl/>
        </w:rPr>
      </w:pPr>
      <w:r w:rsidRPr="005100B9">
        <w:rPr>
          <w:rFonts w:ascii="Arial" w:hAnsi="Arial"/>
          <w:color w:val="000000"/>
          <w:rtl/>
        </w:rPr>
        <w:t>אני</w:t>
      </w:r>
      <w:r>
        <w:rPr>
          <w:rFonts w:ascii="Arial" w:hAnsi="Arial"/>
          <w:color w:val="000000"/>
          <w:rtl/>
        </w:rPr>
        <w:t xml:space="preserve"> </w:t>
      </w:r>
      <w:r w:rsidRPr="005100B9">
        <w:rPr>
          <w:rFonts w:ascii="Arial" w:hAnsi="Arial"/>
          <w:color w:val="000000"/>
          <w:rtl/>
        </w:rPr>
        <w:t>מוכ</w:t>
      </w:r>
      <w:r>
        <w:rPr>
          <w:rFonts w:ascii="Arial" w:hAnsi="Arial" w:hint="cs"/>
          <w:color w:val="000000"/>
          <w:rtl/>
        </w:rPr>
        <w:t>נה</w:t>
      </w:r>
      <w:r>
        <w:rPr>
          <w:rFonts w:ascii="Arial" w:hAnsi="Arial"/>
          <w:color w:val="000000"/>
          <w:rtl/>
        </w:rPr>
        <w:t xml:space="preserve"> </w:t>
      </w:r>
      <w:r w:rsidRPr="005100B9">
        <w:rPr>
          <w:rFonts w:ascii="Arial" w:hAnsi="Arial"/>
          <w:color w:val="000000"/>
          <w:rtl/>
        </w:rPr>
        <w:t>להשתנות</w:t>
      </w:r>
      <w:r>
        <w:rPr>
          <w:rFonts w:ascii="Arial" w:hAnsi="Arial"/>
          <w:color w:val="000000"/>
          <w:rtl/>
        </w:rPr>
        <w:t xml:space="preserve"> </w:t>
      </w:r>
      <w:r w:rsidRPr="005100B9">
        <w:rPr>
          <w:rFonts w:ascii="Arial" w:hAnsi="Arial"/>
          <w:color w:val="000000"/>
          <w:rtl/>
        </w:rPr>
        <w:t>ולצמוח</w:t>
      </w:r>
      <w:r>
        <w:rPr>
          <w:rFonts w:ascii="Arial" w:hAnsi="Arial"/>
          <w:color w:val="000000"/>
          <w:rtl/>
        </w:rPr>
        <w:t>.</w:t>
      </w:r>
    </w:p>
    <w:p w:rsidR="00351F0D" w:rsidRDefault="00351F0D" w:rsidP="00F8676A">
      <w:pPr>
        <w:jc w:val="both"/>
        <w:rPr>
          <w:rFonts w:ascii="Arial" w:hAnsi="Arial"/>
          <w:color w:val="000000"/>
          <w:rtl/>
        </w:rPr>
      </w:pPr>
      <w:r w:rsidRPr="005100B9">
        <w:rPr>
          <w:rFonts w:ascii="Arial" w:hAnsi="Arial"/>
          <w:color w:val="000000"/>
          <w:rtl/>
        </w:rPr>
        <w:t>אני</w:t>
      </w:r>
      <w:r>
        <w:rPr>
          <w:rFonts w:ascii="Arial" w:hAnsi="Arial"/>
          <w:color w:val="000000"/>
          <w:rtl/>
        </w:rPr>
        <w:t xml:space="preserve"> </w:t>
      </w:r>
      <w:r w:rsidRPr="005100B9">
        <w:rPr>
          <w:rFonts w:ascii="Arial" w:hAnsi="Arial"/>
          <w:color w:val="000000"/>
          <w:rtl/>
        </w:rPr>
        <w:t>משחרר</w:t>
      </w:r>
      <w:r>
        <w:rPr>
          <w:rFonts w:ascii="Arial" w:hAnsi="Arial" w:hint="cs"/>
          <w:color w:val="000000"/>
          <w:rtl/>
        </w:rPr>
        <w:t>ת</w:t>
      </w:r>
      <w:r>
        <w:rPr>
          <w:rFonts w:ascii="Arial" w:hAnsi="Arial"/>
          <w:color w:val="000000"/>
          <w:rtl/>
        </w:rPr>
        <w:t xml:space="preserve"> </w:t>
      </w:r>
      <w:r w:rsidRPr="005100B9">
        <w:rPr>
          <w:rFonts w:ascii="Arial" w:hAnsi="Arial"/>
          <w:color w:val="000000"/>
          <w:rtl/>
        </w:rPr>
        <w:t>את</w:t>
      </w:r>
      <w:r>
        <w:rPr>
          <w:rFonts w:ascii="Arial" w:hAnsi="Arial"/>
          <w:color w:val="000000"/>
          <w:rtl/>
        </w:rPr>
        <w:t xml:space="preserve"> </w:t>
      </w:r>
      <w:r w:rsidRPr="005100B9">
        <w:rPr>
          <w:rFonts w:ascii="Arial" w:hAnsi="Arial"/>
          <w:color w:val="000000"/>
          <w:rtl/>
        </w:rPr>
        <w:t>העבר</w:t>
      </w:r>
      <w:r>
        <w:rPr>
          <w:rFonts w:ascii="Arial" w:hAnsi="Arial"/>
          <w:color w:val="000000"/>
          <w:rtl/>
        </w:rPr>
        <w:t xml:space="preserve"> </w:t>
      </w:r>
      <w:r w:rsidRPr="005100B9">
        <w:rPr>
          <w:rFonts w:ascii="Arial" w:hAnsi="Arial"/>
          <w:color w:val="000000"/>
          <w:rtl/>
        </w:rPr>
        <w:t>בקלות</w:t>
      </w:r>
      <w:r>
        <w:rPr>
          <w:rFonts w:ascii="Arial" w:hAnsi="Arial"/>
          <w:color w:val="000000"/>
          <w:rtl/>
        </w:rPr>
        <w:t xml:space="preserve"> </w:t>
      </w:r>
      <w:r w:rsidRPr="005100B9">
        <w:rPr>
          <w:rFonts w:ascii="Arial" w:hAnsi="Arial"/>
          <w:color w:val="000000"/>
          <w:rtl/>
        </w:rPr>
        <w:t>ומאמין</w:t>
      </w:r>
      <w:r>
        <w:rPr>
          <w:rFonts w:ascii="Arial" w:hAnsi="Arial"/>
          <w:color w:val="000000"/>
          <w:rtl/>
        </w:rPr>
        <w:t xml:space="preserve"> </w:t>
      </w:r>
      <w:r w:rsidRPr="005100B9">
        <w:rPr>
          <w:rFonts w:ascii="Arial" w:hAnsi="Arial"/>
          <w:color w:val="000000"/>
          <w:rtl/>
        </w:rPr>
        <w:t>בתהליך</w:t>
      </w:r>
      <w:r>
        <w:rPr>
          <w:rFonts w:ascii="Arial" w:hAnsi="Arial"/>
          <w:color w:val="000000"/>
          <w:rtl/>
        </w:rPr>
        <w:t xml:space="preserve"> </w:t>
      </w:r>
      <w:r w:rsidRPr="005100B9">
        <w:rPr>
          <w:rFonts w:ascii="Arial" w:hAnsi="Arial"/>
          <w:color w:val="000000"/>
          <w:rtl/>
        </w:rPr>
        <w:t>החיים</w:t>
      </w:r>
      <w:r>
        <w:rPr>
          <w:rFonts w:ascii="Arial" w:hAnsi="Arial"/>
          <w:color w:val="000000"/>
          <w:rtl/>
        </w:rPr>
        <w:t>.</w:t>
      </w:r>
    </w:p>
    <w:p w:rsidR="00351F0D" w:rsidRDefault="00351F0D" w:rsidP="00F8676A">
      <w:pPr>
        <w:jc w:val="both"/>
        <w:rPr>
          <w:rFonts w:ascii="Arial" w:hAnsi="Arial"/>
          <w:color w:val="000000"/>
          <w:rtl/>
        </w:rPr>
      </w:pPr>
      <w:r w:rsidRPr="005100B9">
        <w:rPr>
          <w:rFonts w:ascii="Arial" w:hAnsi="Arial"/>
          <w:color w:val="000000"/>
          <w:rtl/>
        </w:rPr>
        <w:t>כל</w:t>
      </w:r>
      <w:r>
        <w:rPr>
          <w:rFonts w:ascii="Arial" w:hAnsi="Arial"/>
          <w:color w:val="000000"/>
          <w:rtl/>
        </w:rPr>
        <w:t xml:space="preserve"> </w:t>
      </w:r>
      <w:r w:rsidRPr="005100B9">
        <w:rPr>
          <w:rFonts w:ascii="Arial" w:hAnsi="Arial"/>
          <w:color w:val="000000"/>
          <w:rtl/>
        </w:rPr>
        <w:t>השינויים</w:t>
      </w:r>
      <w:r>
        <w:rPr>
          <w:rFonts w:ascii="Arial" w:hAnsi="Arial"/>
          <w:color w:val="000000"/>
          <w:rtl/>
        </w:rPr>
        <w:t xml:space="preserve"> </w:t>
      </w:r>
      <w:r w:rsidRPr="005100B9">
        <w:rPr>
          <w:rFonts w:ascii="Arial" w:hAnsi="Arial"/>
          <w:color w:val="000000"/>
          <w:rtl/>
        </w:rPr>
        <w:t>שלי</w:t>
      </w:r>
      <w:r>
        <w:rPr>
          <w:rFonts w:ascii="Arial" w:hAnsi="Arial"/>
          <w:color w:val="000000"/>
          <w:rtl/>
        </w:rPr>
        <w:t xml:space="preserve"> </w:t>
      </w:r>
      <w:r w:rsidRPr="005100B9">
        <w:rPr>
          <w:rFonts w:ascii="Arial" w:hAnsi="Arial"/>
          <w:color w:val="000000"/>
          <w:rtl/>
        </w:rPr>
        <w:t>נעשים</w:t>
      </w:r>
      <w:r>
        <w:rPr>
          <w:rFonts w:ascii="Arial" w:hAnsi="Arial"/>
          <w:color w:val="000000"/>
          <w:rtl/>
        </w:rPr>
        <w:t xml:space="preserve"> </w:t>
      </w:r>
      <w:r w:rsidRPr="005100B9">
        <w:rPr>
          <w:rFonts w:ascii="Arial" w:hAnsi="Arial"/>
          <w:color w:val="000000"/>
          <w:rtl/>
        </w:rPr>
        <w:t>בקלות</w:t>
      </w:r>
      <w:r>
        <w:rPr>
          <w:rFonts w:ascii="Arial" w:hAnsi="Arial"/>
          <w:color w:val="000000"/>
          <w:rtl/>
        </w:rPr>
        <w:t xml:space="preserve"> </w:t>
      </w:r>
      <w:r w:rsidRPr="005100B9">
        <w:rPr>
          <w:rFonts w:ascii="Arial" w:hAnsi="Arial"/>
          <w:color w:val="000000"/>
          <w:rtl/>
        </w:rPr>
        <w:t>ובהנאה</w:t>
      </w:r>
      <w:r>
        <w:rPr>
          <w:rFonts w:ascii="Arial" w:hAnsi="Arial"/>
          <w:color w:val="000000"/>
          <w:rtl/>
        </w:rPr>
        <w:t>.</w:t>
      </w:r>
    </w:p>
    <w:p w:rsidR="00351F0D" w:rsidRDefault="00351F0D" w:rsidP="00F8676A">
      <w:pPr>
        <w:jc w:val="both"/>
        <w:rPr>
          <w:rFonts w:ascii="Arial" w:hAnsi="Arial"/>
          <w:color w:val="000000"/>
          <w:rtl/>
        </w:rPr>
      </w:pPr>
      <w:r w:rsidRPr="005100B9">
        <w:rPr>
          <w:rFonts w:ascii="Arial" w:hAnsi="Arial"/>
          <w:color w:val="000000"/>
          <w:rtl/>
        </w:rPr>
        <w:t>אני</w:t>
      </w:r>
      <w:r>
        <w:rPr>
          <w:rFonts w:ascii="Arial" w:hAnsi="Arial"/>
          <w:color w:val="000000"/>
          <w:rtl/>
        </w:rPr>
        <w:t xml:space="preserve"> </w:t>
      </w:r>
      <w:r w:rsidRPr="005100B9">
        <w:rPr>
          <w:rFonts w:ascii="Arial" w:hAnsi="Arial"/>
          <w:color w:val="000000"/>
          <w:rtl/>
        </w:rPr>
        <w:t>מוכ</w:t>
      </w:r>
      <w:r>
        <w:rPr>
          <w:rFonts w:ascii="Arial" w:hAnsi="Arial" w:hint="cs"/>
          <w:color w:val="000000"/>
          <w:rtl/>
        </w:rPr>
        <w:t>נה</w:t>
      </w:r>
      <w:r>
        <w:rPr>
          <w:rFonts w:ascii="Arial" w:hAnsi="Arial"/>
          <w:color w:val="000000"/>
          <w:rtl/>
        </w:rPr>
        <w:t xml:space="preserve"> </w:t>
      </w:r>
      <w:r w:rsidRPr="005100B9">
        <w:rPr>
          <w:rFonts w:ascii="Arial" w:hAnsi="Arial"/>
          <w:color w:val="000000"/>
          <w:rtl/>
        </w:rPr>
        <w:t>לעזוב</w:t>
      </w:r>
      <w:r>
        <w:rPr>
          <w:rFonts w:ascii="Arial" w:hAnsi="Arial"/>
          <w:color w:val="000000"/>
          <w:rtl/>
        </w:rPr>
        <w:t xml:space="preserve"> </w:t>
      </w:r>
      <w:r w:rsidRPr="005100B9">
        <w:rPr>
          <w:rFonts w:ascii="Arial" w:hAnsi="Arial"/>
          <w:color w:val="000000"/>
          <w:rtl/>
        </w:rPr>
        <w:t>תפיסות</w:t>
      </w:r>
      <w:r>
        <w:rPr>
          <w:rFonts w:ascii="Arial" w:hAnsi="Arial"/>
          <w:color w:val="000000"/>
          <w:rtl/>
        </w:rPr>
        <w:t xml:space="preserve"> </w:t>
      </w:r>
      <w:r w:rsidRPr="005100B9">
        <w:rPr>
          <w:rFonts w:ascii="Arial" w:hAnsi="Arial"/>
          <w:color w:val="000000"/>
          <w:rtl/>
        </w:rPr>
        <w:t>ישנות</w:t>
      </w:r>
      <w:r>
        <w:rPr>
          <w:rFonts w:ascii="Arial" w:hAnsi="Arial"/>
          <w:color w:val="000000"/>
          <w:rtl/>
        </w:rPr>
        <w:t xml:space="preserve"> </w:t>
      </w:r>
      <w:r w:rsidRPr="005100B9">
        <w:rPr>
          <w:rFonts w:ascii="Arial" w:hAnsi="Arial"/>
          <w:color w:val="000000"/>
          <w:rtl/>
        </w:rPr>
        <w:t>שאינן</w:t>
      </w:r>
      <w:r>
        <w:rPr>
          <w:rFonts w:ascii="Arial" w:hAnsi="Arial"/>
          <w:color w:val="000000"/>
          <w:rtl/>
        </w:rPr>
        <w:t xml:space="preserve"> </w:t>
      </w:r>
      <w:r w:rsidRPr="005100B9">
        <w:rPr>
          <w:rFonts w:ascii="Arial" w:hAnsi="Arial"/>
          <w:color w:val="000000"/>
          <w:rtl/>
        </w:rPr>
        <w:t>משרתות</w:t>
      </w:r>
      <w:r>
        <w:rPr>
          <w:rFonts w:ascii="Arial" w:hAnsi="Arial"/>
          <w:color w:val="000000"/>
          <w:rtl/>
        </w:rPr>
        <w:t xml:space="preserve"> </w:t>
      </w:r>
      <w:r w:rsidRPr="005100B9">
        <w:rPr>
          <w:rFonts w:ascii="Arial" w:hAnsi="Arial"/>
          <w:color w:val="000000"/>
          <w:rtl/>
        </w:rPr>
        <w:t>אותי</w:t>
      </w:r>
      <w:r>
        <w:rPr>
          <w:rFonts w:ascii="Arial" w:hAnsi="Arial"/>
          <w:color w:val="000000"/>
          <w:rtl/>
        </w:rPr>
        <w:t xml:space="preserve"> </w:t>
      </w:r>
      <w:r w:rsidRPr="005100B9">
        <w:rPr>
          <w:rFonts w:ascii="Arial" w:hAnsi="Arial"/>
          <w:color w:val="000000"/>
          <w:rtl/>
        </w:rPr>
        <w:t>עוד</w:t>
      </w:r>
      <w:r>
        <w:rPr>
          <w:rFonts w:ascii="Arial" w:hAnsi="Arial"/>
          <w:color w:val="000000"/>
          <w:rtl/>
        </w:rPr>
        <w:t>.</w:t>
      </w:r>
    </w:p>
    <w:p w:rsidR="00351F0D" w:rsidRDefault="00351F0D" w:rsidP="00F8676A">
      <w:pPr>
        <w:jc w:val="both"/>
        <w:rPr>
          <w:rFonts w:ascii="Arial" w:hAnsi="Arial"/>
          <w:color w:val="000000"/>
          <w:rtl/>
        </w:rPr>
      </w:pPr>
      <w:r w:rsidRPr="005100B9">
        <w:rPr>
          <w:rFonts w:ascii="Arial" w:hAnsi="Arial"/>
          <w:color w:val="000000"/>
          <w:rtl/>
        </w:rPr>
        <w:t>אני</w:t>
      </w:r>
      <w:r>
        <w:rPr>
          <w:rFonts w:ascii="Arial" w:hAnsi="Arial"/>
          <w:color w:val="000000"/>
          <w:rtl/>
        </w:rPr>
        <w:t xml:space="preserve"> </w:t>
      </w:r>
      <w:r w:rsidRPr="005100B9">
        <w:rPr>
          <w:rFonts w:ascii="Arial" w:hAnsi="Arial"/>
          <w:color w:val="000000"/>
          <w:rtl/>
        </w:rPr>
        <w:t>יוצר</w:t>
      </w:r>
      <w:r>
        <w:rPr>
          <w:rFonts w:ascii="Arial" w:hAnsi="Arial" w:hint="cs"/>
          <w:color w:val="000000"/>
          <w:rtl/>
        </w:rPr>
        <w:t>ת</w:t>
      </w:r>
      <w:r>
        <w:rPr>
          <w:rFonts w:ascii="Arial" w:hAnsi="Arial"/>
          <w:color w:val="000000"/>
          <w:rtl/>
        </w:rPr>
        <w:t xml:space="preserve"> </w:t>
      </w:r>
      <w:r w:rsidRPr="005100B9">
        <w:rPr>
          <w:rFonts w:ascii="Arial" w:hAnsi="Arial"/>
          <w:color w:val="000000"/>
          <w:rtl/>
        </w:rPr>
        <w:t>את</w:t>
      </w:r>
      <w:r>
        <w:rPr>
          <w:rFonts w:ascii="Arial" w:hAnsi="Arial"/>
          <w:color w:val="000000"/>
          <w:rtl/>
        </w:rPr>
        <w:t xml:space="preserve"> </w:t>
      </w:r>
      <w:r w:rsidRPr="005100B9">
        <w:rPr>
          <w:rFonts w:ascii="Arial" w:hAnsi="Arial"/>
          <w:color w:val="000000"/>
          <w:rtl/>
        </w:rPr>
        <w:t>עתידי</w:t>
      </w:r>
      <w:r>
        <w:rPr>
          <w:rFonts w:ascii="Arial" w:hAnsi="Arial"/>
          <w:color w:val="000000"/>
          <w:rtl/>
        </w:rPr>
        <w:t xml:space="preserve"> </w:t>
      </w:r>
      <w:r w:rsidRPr="005100B9">
        <w:rPr>
          <w:rFonts w:ascii="Arial" w:hAnsi="Arial"/>
          <w:color w:val="000000"/>
          <w:rtl/>
        </w:rPr>
        <w:t>עכשיו</w:t>
      </w:r>
      <w:r>
        <w:rPr>
          <w:rFonts w:ascii="Arial" w:hAnsi="Arial"/>
          <w:color w:val="000000"/>
          <w:rtl/>
        </w:rPr>
        <w:t>.</w:t>
      </w:r>
    </w:p>
    <w:p w:rsidR="00351F0D" w:rsidRDefault="00351F0D" w:rsidP="00F8676A">
      <w:pPr>
        <w:jc w:val="both"/>
        <w:rPr>
          <w:rFonts w:ascii="Arial" w:hAnsi="Arial"/>
          <w:color w:val="000000"/>
          <w:rtl/>
        </w:rPr>
      </w:pPr>
      <w:r w:rsidRPr="005100B9">
        <w:rPr>
          <w:rFonts w:ascii="Arial" w:hAnsi="Arial"/>
          <w:color w:val="000000"/>
          <w:rtl/>
        </w:rPr>
        <w:lastRenderedPageBreak/>
        <w:t>אני</w:t>
      </w:r>
      <w:r>
        <w:rPr>
          <w:rFonts w:ascii="Arial" w:hAnsi="Arial"/>
          <w:color w:val="000000"/>
          <w:rtl/>
        </w:rPr>
        <w:t xml:space="preserve"> </w:t>
      </w:r>
      <w:r w:rsidRPr="005100B9">
        <w:rPr>
          <w:rFonts w:ascii="Arial" w:hAnsi="Arial"/>
          <w:color w:val="000000"/>
          <w:rtl/>
        </w:rPr>
        <w:t>בוחר</w:t>
      </w:r>
      <w:r>
        <w:rPr>
          <w:rFonts w:ascii="Arial" w:hAnsi="Arial" w:hint="cs"/>
          <w:color w:val="000000"/>
          <w:rtl/>
        </w:rPr>
        <w:t>ת</w:t>
      </w:r>
      <w:r>
        <w:rPr>
          <w:rFonts w:ascii="Arial" w:hAnsi="Arial"/>
          <w:color w:val="000000"/>
          <w:rtl/>
        </w:rPr>
        <w:t xml:space="preserve"> </w:t>
      </w:r>
      <w:r w:rsidRPr="005100B9">
        <w:rPr>
          <w:rFonts w:ascii="Arial" w:hAnsi="Arial"/>
          <w:color w:val="000000"/>
          <w:rtl/>
        </w:rPr>
        <w:t>להיות</w:t>
      </w:r>
      <w:r>
        <w:rPr>
          <w:rFonts w:ascii="Arial" w:hAnsi="Arial"/>
          <w:color w:val="000000"/>
          <w:rtl/>
        </w:rPr>
        <w:t xml:space="preserve"> </w:t>
      </w:r>
      <w:r w:rsidRPr="005100B9">
        <w:rPr>
          <w:rFonts w:ascii="Arial" w:hAnsi="Arial"/>
          <w:color w:val="000000"/>
          <w:rtl/>
        </w:rPr>
        <w:t>גמיש</w:t>
      </w:r>
      <w:r>
        <w:rPr>
          <w:rFonts w:ascii="Arial" w:hAnsi="Arial" w:hint="cs"/>
          <w:color w:val="000000"/>
          <w:rtl/>
        </w:rPr>
        <w:t>ה</w:t>
      </w:r>
      <w:r>
        <w:rPr>
          <w:rFonts w:ascii="Arial" w:hAnsi="Arial"/>
          <w:color w:val="000000"/>
          <w:rtl/>
        </w:rPr>
        <w:t xml:space="preserve"> </w:t>
      </w:r>
      <w:r w:rsidRPr="005100B9">
        <w:rPr>
          <w:rFonts w:ascii="Arial" w:hAnsi="Arial"/>
          <w:color w:val="000000"/>
          <w:rtl/>
        </w:rPr>
        <w:t>בכל</w:t>
      </w:r>
      <w:r>
        <w:rPr>
          <w:rFonts w:ascii="Arial" w:hAnsi="Arial"/>
          <w:color w:val="000000"/>
          <w:rtl/>
        </w:rPr>
        <w:t xml:space="preserve"> </w:t>
      </w:r>
      <w:r w:rsidRPr="005100B9">
        <w:rPr>
          <w:rFonts w:ascii="Arial" w:hAnsi="Arial"/>
          <w:color w:val="000000"/>
          <w:rtl/>
        </w:rPr>
        <w:t>התחומים</w:t>
      </w:r>
      <w:r>
        <w:rPr>
          <w:rFonts w:ascii="Arial" w:hAnsi="Arial"/>
          <w:color w:val="000000"/>
          <w:rtl/>
        </w:rPr>
        <w:t xml:space="preserve">. </w:t>
      </w:r>
      <w:r w:rsidRPr="005100B9">
        <w:rPr>
          <w:rFonts w:ascii="Arial" w:hAnsi="Arial"/>
          <w:color w:val="000000"/>
          <w:rtl/>
        </w:rPr>
        <w:t>אני</w:t>
      </w:r>
      <w:r>
        <w:rPr>
          <w:rFonts w:ascii="Arial" w:hAnsi="Arial"/>
          <w:color w:val="000000"/>
          <w:rtl/>
        </w:rPr>
        <w:t xml:space="preserve"> </w:t>
      </w:r>
      <w:r w:rsidRPr="005100B9">
        <w:rPr>
          <w:rFonts w:ascii="Arial" w:hAnsi="Arial"/>
          <w:color w:val="000000"/>
          <w:rtl/>
        </w:rPr>
        <w:t>מוכ</w:t>
      </w:r>
      <w:r>
        <w:rPr>
          <w:rFonts w:ascii="Arial" w:hAnsi="Arial" w:hint="cs"/>
          <w:color w:val="000000"/>
          <w:rtl/>
        </w:rPr>
        <w:t>נה</w:t>
      </w:r>
      <w:r>
        <w:rPr>
          <w:rFonts w:ascii="Arial" w:hAnsi="Arial"/>
          <w:color w:val="000000"/>
          <w:rtl/>
        </w:rPr>
        <w:t xml:space="preserve"> </w:t>
      </w:r>
      <w:r w:rsidRPr="005100B9">
        <w:rPr>
          <w:rFonts w:ascii="Arial" w:hAnsi="Arial"/>
          <w:color w:val="000000"/>
          <w:rtl/>
        </w:rPr>
        <w:t>לשנות</w:t>
      </w:r>
      <w:r>
        <w:rPr>
          <w:rFonts w:ascii="Arial" w:hAnsi="Arial"/>
          <w:color w:val="000000"/>
          <w:rtl/>
        </w:rPr>
        <w:t xml:space="preserve"> </w:t>
      </w:r>
      <w:r w:rsidRPr="005100B9">
        <w:rPr>
          <w:rFonts w:ascii="Arial" w:hAnsi="Arial"/>
          <w:color w:val="000000"/>
          <w:rtl/>
        </w:rPr>
        <w:t>את</w:t>
      </w:r>
      <w:r>
        <w:rPr>
          <w:rFonts w:ascii="Arial" w:hAnsi="Arial"/>
          <w:color w:val="000000"/>
          <w:rtl/>
        </w:rPr>
        <w:t xml:space="preserve"> </w:t>
      </w:r>
      <w:r w:rsidRPr="005100B9">
        <w:rPr>
          <w:rFonts w:ascii="Arial" w:hAnsi="Arial"/>
          <w:color w:val="000000"/>
          <w:rtl/>
        </w:rPr>
        <w:t>עצמי</w:t>
      </w:r>
      <w:r>
        <w:rPr>
          <w:rFonts w:ascii="Arial" w:hAnsi="Arial"/>
          <w:color w:val="000000"/>
          <w:rtl/>
        </w:rPr>
        <w:t xml:space="preserve"> </w:t>
      </w:r>
      <w:r w:rsidRPr="005100B9">
        <w:rPr>
          <w:rFonts w:ascii="Arial" w:hAnsi="Arial"/>
          <w:color w:val="000000"/>
          <w:rtl/>
        </w:rPr>
        <w:t>ואת</w:t>
      </w:r>
      <w:r>
        <w:rPr>
          <w:rFonts w:ascii="Arial" w:hAnsi="Arial"/>
          <w:color w:val="000000"/>
          <w:rtl/>
        </w:rPr>
        <w:t xml:space="preserve"> </w:t>
      </w:r>
      <w:r w:rsidRPr="005100B9">
        <w:rPr>
          <w:rFonts w:ascii="Arial" w:hAnsi="Arial"/>
          <w:color w:val="000000"/>
          <w:rtl/>
        </w:rPr>
        <w:t>אמונותיי</w:t>
      </w:r>
      <w:r>
        <w:rPr>
          <w:rFonts w:ascii="Arial" w:hAnsi="Arial"/>
          <w:color w:val="000000"/>
          <w:rtl/>
        </w:rPr>
        <w:t xml:space="preserve"> </w:t>
      </w:r>
      <w:r w:rsidRPr="005100B9">
        <w:rPr>
          <w:rFonts w:ascii="Arial" w:hAnsi="Arial"/>
          <w:color w:val="000000"/>
          <w:rtl/>
        </w:rPr>
        <w:t>כדי</w:t>
      </w:r>
      <w:r>
        <w:rPr>
          <w:rFonts w:ascii="Arial" w:hAnsi="Arial"/>
          <w:color w:val="000000"/>
          <w:rtl/>
        </w:rPr>
        <w:t xml:space="preserve"> </w:t>
      </w:r>
      <w:r w:rsidRPr="005100B9">
        <w:rPr>
          <w:rFonts w:ascii="Arial" w:hAnsi="Arial"/>
          <w:color w:val="000000"/>
          <w:rtl/>
        </w:rPr>
        <w:t>לשפר</w:t>
      </w:r>
      <w:r>
        <w:rPr>
          <w:rFonts w:ascii="Arial" w:hAnsi="Arial"/>
          <w:color w:val="000000"/>
          <w:rtl/>
        </w:rPr>
        <w:t xml:space="preserve"> </w:t>
      </w:r>
      <w:r w:rsidRPr="005100B9">
        <w:rPr>
          <w:rFonts w:ascii="Arial" w:hAnsi="Arial"/>
          <w:color w:val="000000"/>
          <w:rtl/>
        </w:rPr>
        <w:t>את</w:t>
      </w:r>
      <w:r>
        <w:rPr>
          <w:rFonts w:ascii="Arial" w:hAnsi="Arial"/>
          <w:color w:val="000000"/>
          <w:rtl/>
        </w:rPr>
        <w:t xml:space="preserve"> </w:t>
      </w:r>
      <w:r w:rsidRPr="005100B9">
        <w:rPr>
          <w:rFonts w:ascii="Arial" w:hAnsi="Arial"/>
          <w:color w:val="000000"/>
          <w:rtl/>
        </w:rPr>
        <w:t>איכות</w:t>
      </w:r>
      <w:r>
        <w:rPr>
          <w:rFonts w:ascii="Arial" w:hAnsi="Arial"/>
          <w:color w:val="000000"/>
          <w:rtl/>
        </w:rPr>
        <w:t xml:space="preserve"> </w:t>
      </w:r>
      <w:r w:rsidRPr="005100B9">
        <w:rPr>
          <w:rFonts w:ascii="Arial" w:hAnsi="Arial"/>
          <w:color w:val="000000"/>
          <w:rtl/>
        </w:rPr>
        <w:t>חיי</w:t>
      </w:r>
      <w:r>
        <w:rPr>
          <w:rFonts w:ascii="Arial" w:hAnsi="Arial"/>
          <w:color w:val="000000"/>
          <w:rtl/>
        </w:rPr>
        <w:t xml:space="preserve"> </w:t>
      </w:r>
      <w:r w:rsidRPr="005100B9">
        <w:rPr>
          <w:rFonts w:ascii="Arial" w:hAnsi="Arial"/>
          <w:color w:val="000000"/>
          <w:rtl/>
        </w:rPr>
        <w:t>ואת</w:t>
      </w:r>
      <w:r>
        <w:rPr>
          <w:rFonts w:ascii="Arial" w:hAnsi="Arial"/>
          <w:color w:val="000000"/>
          <w:rtl/>
        </w:rPr>
        <w:t xml:space="preserve"> </w:t>
      </w:r>
      <w:r w:rsidRPr="005100B9">
        <w:rPr>
          <w:rFonts w:ascii="Arial" w:hAnsi="Arial"/>
          <w:color w:val="000000"/>
          <w:rtl/>
        </w:rPr>
        <w:t>עולמי</w:t>
      </w:r>
      <w:r>
        <w:rPr>
          <w:rFonts w:ascii="Arial" w:hAnsi="Arial"/>
          <w:color w:val="000000"/>
          <w:rtl/>
        </w:rPr>
        <w:t xml:space="preserve">. </w:t>
      </w:r>
    </w:p>
    <w:p w:rsidR="00351F0D" w:rsidRDefault="00351F0D" w:rsidP="00F8676A">
      <w:pPr>
        <w:jc w:val="both"/>
        <w:rPr>
          <w:rFonts w:ascii="Arial" w:hAnsi="Arial"/>
          <w:color w:val="000000"/>
          <w:rtl/>
        </w:rPr>
      </w:pPr>
      <w:r w:rsidRPr="005100B9">
        <w:rPr>
          <w:rFonts w:ascii="Arial" w:hAnsi="Arial"/>
          <w:color w:val="000000"/>
          <w:rtl/>
        </w:rPr>
        <w:t>אני</w:t>
      </w:r>
      <w:r>
        <w:rPr>
          <w:rFonts w:ascii="Arial" w:hAnsi="Arial"/>
          <w:color w:val="000000"/>
          <w:rtl/>
        </w:rPr>
        <w:t xml:space="preserve"> </w:t>
      </w:r>
      <w:r w:rsidRPr="005100B9">
        <w:rPr>
          <w:rFonts w:ascii="Arial" w:hAnsi="Arial"/>
          <w:color w:val="000000"/>
          <w:rtl/>
        </w:rPr>
        <w:t>פותח</w:t>
      </w:r>
      <w:r>
        <w:rPr>
          <w:rFonts w:ascii="Arial" w:hAnsi="Arial" w:hint="cs"/>
          <w:color w:val="000000"/>
          <w:rtl/>
        </w:rPr>
        <w:t>ת</w:t>
      </w:r>
      <w:r>
        <w:rPr>
          <w:rFonts w:ascii="Arial" w:hAnsi="Arial"/>
          <w:color w:val="000000"/>
          <w:rtl/>
        </w:rPr>
        <w:t xml:space="preserve"> </w:t>
      </w:r>
      <w:r w:rsidRPr="005100B9">
        <w:rPr>
          <w:rFonts w:ascii="Arial" w:hAnsi="Arial"/>
          <w:color w:val="000000"/>
          <w:rtl/>
        </w:rPr>
        <w:t>דלתות</w:t>
      </w:r>
      <w:r>
        <w:rPr>
          <w:rFonts w:ascii="Arial" w:hAnsi="Arial"/>
          <w:color w:val="000000"/>
          <w:rtl/>
        </w:rPr>
        <w:t xml:space="preserve"> </w:t>
      </w:r>
      <w:r w:rsidRPr="005100B9">
        <w:rPr>
          <w:rFonts w:ascii="Arial" w:hAnsi="Arial"/>
          <w:color w:val="000000"/>
          <w:rtl/>
        </w:rPr>
        <w:t>חדשות</w:t>
      </w:r>
      <w:r>
        <w:rPr>
          <w:rFonts w:ascii="Arial" w:hAnsi="Arial"/>
          <w:color w:val="000000"/>
          <w:rtl/>
        </w:rPr>
        <w:t xml:space="preserve"> </w:t>
      </w:r>
      <w:r w:rsidRPr="005100B9">
        <w:rPr>
          <w:rFonts w:ascii="Arial" w:hAnsi="Arial"/>
          <w:color w:val="000000"/>
          <w:rtl/>
        </w:rPr>
        <w:t>לחיים</w:t>
      </w:r>
      <w:r>
        <w:rPr>
          <w:rFonts w:ascii="Arial" w:hAnsi="Arial"/>
          <w:color w:val="000000"/>
          <w:rtl/>
        </w:rPr>
        <w:t>.</w:t>
      </w:r>
    </w:p>
    <w:p w:rsidR="00351F0D" w:rsidRDefault="00351F0D" w:rsidP="00F8676A">
      <w:pPr>
        <w:jc w:val="both"/>
        <w:rPr>
          <w:rFonts w:ascii="Arial" w:hAnsi="Arial"/>
          <w:color w:val="000000"/>
          <w:rtl/>
        </w:rPr>
      </w:pPr>
      <w:r w:rsidRPr="005100B9">
        <w:rPr>
          <w:rFonts w:ascii="Arial" w:hAnsi="Arial"/>
          <w:color w:val="000000"/>
          <w:rtl/>
        </w:rPr>
        <w:t>אני</w:t>
      </w:r>
      <w:r>
        <w:rPr>
          <w:rFonts w:ascii="Arial" w:hAnsi="Arial"/>
          <w:color w:val="000000"/>
          <w:rtl/>
        </w:rPr>
        <w:t xml:space="preserve"> </w:t>
      </w:r>
      <w:r w:rsidRPr="005100B9">
        <w:rPr>
          <w:rFonts w:ascii="Arial" w:hAnsi="Arial"/>
          <w:color w:val="000000"/>
          <w:rtl/>
        </w:rPr>
        <w:t>מוכ</w:t>
      </w:r>
      <w:r>
        <w:rPr>
          <w:rFonts w:ascii="Arial" w:hAnsi="Arial" w:hint="cs"/>
          <w:color w:val="000000"/>
          <w:rtl/>
        </w:rPr>
        <w:t>נה</w:t>
      </w:r>
      <w:r>
        <w:rPr>
          <w:rFonts w:ascii="Arial" w:hAnsi="Arial"/>
          <w:color w:val="000000"/>
          <w:rtl/>
        </w:rPr>
        <w:t xml:space="preserve"> </w:t>
      </w:r>
      <w:r w:rsidRPr="005100B9">
        <w:rPr>
          <w:rFonts w:ascii="Arial" w:hAnsi="Arial"/>
          <w:color w:val="000000"/>
          <w:rtl/>
        </w:rPr>
        <w:t>לפתוח</w:t>
      </w:r>
      <w:r>
        <w:rPr>
          <w:rFonts w:ascii="Arial" w:hAnsi="Arial"/>
          <w:color w:val="000000"/>
          <w:rtl/>
        </w:rPr>
        <w:t xml:space="preserve"> </w:t>
      </w:r>
      <w:r w:rsidRPr="005100B9">
        <w:rPr>
          <w:rFonts w:ascii="Arial" w:hAnsi="Arial"/>
          <w:color w:val="000000"/>
          <w:rtl/>
        </w:rPr>
        <w:t>דלתות</w:t>
      </w:r>
      <w:r>
        <w:rPr>
          <w:rFonts w:ascii="Arial" w:hAnsi="Arial"/>
          <w:color w:val="000000"/>
          <w:rtl/>
        </w:rPr>
        <w:t xml:space="preserve"> </w:t>
      </w:r>
      <w:r w:rsidRPr="005100B9">
        <w:rPr>
          <w:rFonts w:ascii="Arial" w:hAnsi="Arial"/>
          <w:color w:val="000000"/>
          <w:rtl/>
        </w:rPr>
        <w:t>לשמחה</w:t>
      </w:r>
      <w:r>
        <w:rPr>
          <w:rFonts w:ascii="Arial" w:hAnsi="Arial"/>
          <w:color w:val="000000"/>
          <w:rtl/>
        </w:rPr>
        <w:t xml:space="preserve">, </w:t>
      </w:r>
      <w:r w:rsidRPr="005100B9">
        <w:rPr>
          <w:rFonts w:ascii="Arial" w:hAnsi="Arial"/>
          <w:color w:val="000000"/>
          <w:rtl/>
        </w:rPr>
        <w:t>לשלום</w:t>
      </w:r>
      <w:r>
        <w:rPr>
          <w:rFonts w:ascii="Arial" w:hAnsi="Arial"/>
          <w:color w:val="000000"/>
          <w:rtl/>
        </w:rPr>
        <w:t xml:space="preserve">, </w:t>
      </w:r>
      <w:r w:rsidRPr="005100B9">
        <w:rPr>
          <w:rFonts w:ascii="Arial" w:hAnsi="Arial"/>
          <w:color w:val="000000"/>
          <w:rtl/>
        </w:rPr>
        <w:t>לרפואה</w:t>
      </w:r>
      <w:r>
        <w:rPr>
          <w:rFonts w:ascii="Arial" w:hAnsi="Arial"/>
          <w:color w:val="000000"/>
          <w:rtl/>
        </w:rPr>
        <w:t xml:space="preserve">, </w:t>
      </w:r>
      <w:r w:rsidRPr="005100B9">
        <w:rPr>
          <w:rFonts w:ascii="Arial" w:hAnsi="Arial"/>
          <w:color w:val="000000"/>
          <w:rtl/>
        </w:rPr>
        <w:t>לשגשוג</w:t>
      </w:r>
      <w:r>
        <w:rPr>
          <w:rFonts w:ascii="Arial" w:hAnsi="Arial"/>
          <w:color w:val="000000"/>
          <w:rtl/>
        </w:rPr>
        <w:t xml:space="preserve"> </w:t>
      </w:r>
      <w:r w:rsidRPr="005100B9">
        <w:rPr>
          <w:rFonts w:ascii="Arial" w:hAnsi="Arial"/>
          <w:color w:val="000000"/>
          <w:rtl/>
        </w:rPr>
        <w:t>ולאהבה</w:t>
      </w:r>
      <w:r>
        <w:rPr>
          <w:rFonts w:ascii="Arial" w:hAnsi="Arial"/>
          <w:color w:val="000000"/>
          <w:rtl/>
        </w:rPr>
        <w:t xml:space="preserve">. </w:t>
      </w:r>
      <w:r w:rsidRPr="005100B9">
        <w:rPr>
          <w:rFonts w:ascii="Arial" w:hAnsi="Arial"/>
          <w:color w:val="000000"/>
          <w:rtl/>
        </w:rPr>
        <w:t>דלתות</w:t>
      </w:r>
      <w:r>
        <w:rPr>
          <w:rFonts w:ascii="Arial" w:hAnsi="Arial"/>
          <w:color w:val="000000"/>
          <w:rtl/>
        </w:rPr>
        <w:t xml:space="preserve"> </w:t>
      </w:r>
      <w:r w:rsidRPr="005100B9">
        <w:rPr>
          <w:rFonts w:ascii="Arial" w:hAnsi="Arial"/>
          <w:color w:val="000000"/>
          <w:rtl/>
        </w:rPr>
        <w:t>להבנה</w:t>
      </w:r>
      <w:r>
        <w:rPr>
          <w:rFonts w:ascii="Arial" w:hAnsi="Arial"/>
          <w:color w:val="000000"/>
          <w:rtl/>
        </w:rPr>
        <w:t xml:space="preserve">, </w:t>
      </w:r>
      <w:r w:rsidRPr="005100B9">
        <w:rPr>
          <w:rFonts w:ascii="Arial" w:hAnsi="Arial"/>
          <w:color w:val="000000"/>
          <w:rtl/>
        </w:rPr>
        <w:t>חמלה</w:t>
      </w:r>
      <w:r>
        <w:rPr>
          <w:rFonts w:ascii="Arial" w:hAnsi="Arial"/>
          <w:color w:val="000000"/>
          <w:rtl/>
        </w:rPr>
        <w:t xml:space="preserve"> </w:t>
      </w:r>
      <w:r w:rsidRPr="005100B9">
        <w:rPr>
          <w:rFonts w:ascii="Arial" w:hAnsi="Arial"/>
          <w:color w:val="000000"/>
          <w:rtl/>
        </w:rPr>
        <w:t>וסליחה</w:t>
      </w:r>
      <w:r>
        <w:rPr>
          <w:rFonts w:ascii="Arial" w:hAnsi="Arial"/>
          <w:color w:val="000000"/>
          <w:rtl/>
        </w:rPr>
        <w:t xml:space="preserve">. </w:t>
      </w:r>
      <w:r w:rsidRPr="005100B9">
        <w:rPr>
          <w:rFonts w:ascii="Arial" w:hAnsi="Arial"/>
          <w:color w:val="000000"/>
          <w:rtl/>
        </w:rPr>
        <w:t>דלתות</w:t>
      </w:r>
      <w:r>
        <w:rPr>
          <w:rFonts w:ascii="Arial" w:hAnsi="Arial"/>
          <w:color w:val="000000"/>
          <w:rtl/>
        </w:rPr>
        <w:t xml:space="preserve"> </w:t>
      </w:r>
      <w:r w:rsidRPr="005100B9">
        <w:rPr>
          <w:rFonts w:ascii="Arial" w:hAnsi="Arial"/>
          <w:color w:val="000000"/>
          <w:rtl/>
        </w:rPr>
        <w:t>להערכה</w:t>
      </w:r>
      <w:r>
        <w:rPr>
          <w:rFonts w:ascii="Arial" w:hAnsi="Arial"/>
          <w:color w:val="000000"/>
          <w:rtl/>
        </w:rPr>
        <w:t xml:space="preserve"> </w:t>
      </w:r>
      <w:r w:rsidRPr="005100B9">
        <w:rPr>
          <w:rFonts w:ascii="Arial" w:hAnsi="Arial"/>
          <w:color w:val="000000"/>
          <w:rtl/>
        </w:rPr>
        <w:t>עצמית</w:t>
      </w:r>
      <w:r>
        <w:rPr>
          <w:rFonts w:ascii="Arial" w:hAnsi="Arial"/>
          <w:color w:val="000000"/>
          <w:rtl/>
        </w:rPr>
        <w:t xml:space="preserve"> </w:t>
      </w:r>
      <w:r w:rsidRPr="005100B9">
        <w:rPr>
          <w:rFonts w:ascii="Arial" w:hAnsi="Arial"/>
          <w:color w:val="000000"/>
          <w:rtl/>
        </w:rPr>
        <w:t>ואהבה</w:t>
      </w:r>
      <w:r>
        <w:rPr>
          <w:rFonts w:ascii="Arial" w:hAnsi="Arial"/>
          <w:color w:val="000000"/>
          <w:rtl/>
        </w:rPr>
        <w:t xml:space="preserve"> </w:t>
      </w:r>
      <w:r w:rsidRPr="005100B9">
        <w:rPr>
          <w:rFonts w:ascii="Arial" w:hAnsi="Arial"/>
          <w:color w:val="000000"/>
          <w:rtl/>
        </w:rPr>
        <w:t>עצמית</w:t>
      </w:r>
      <w:r>
        <w:rPr>
          <w:rFonts w:ascii="Arial" w:hAnsi="Arial"/>
          <w:color w:val="000000"/>
          <w:rtl/>
        </w:rPr>
        <w:t>.</w:t>
      </w:r>
    </w:p>
    <w:p w:rsidR="00351F0D" w:rsidRPr="0087694A" w:rsidRDefault="00351F0D" w:rsidP="00F8676A">
      <w:pPr>
        <w:spacing w:before="120"/>
        <w:ind w:firstLine="720"/>
        <w:jc w:val="both"/>
        <w:rPr>
          <w:rFonts w:ascii="Arial" w:hAnsi="Arial"/>
          <w:b/>
          <w:bCs/>
          <w:rtl/>
        </w:rPr>
      </w:pPr>
      <w:r w:rsidRPr="0087694A">
        <w:rPr>
          <w:rFonts w:ascii="Arial" w:hAnsi="Arial"/>
          <w:b/>
          <w:bCs/>
          <w:rtl/>
        </w:rPr>
        <w:t>שפע</w:t>
      </w:r>
    </w:p>
    <w:p w:rsidR="00351F0D" w:rsidRDefault="00351F0D" w:rsidP="00F8676A">
      <w:pPr>
        <w:jc w:val="both"/>
        <w:rPr>
          <w:rFonts w:ascii="Arial" w:hAnsi="Arial"/>
          <w:color w:val="000000"/>
          <w:rtl/>
        </w:rPr>
      </w:pPr>
      <w:r w:rsidRPr="005100B9">
        <w:rPr>
          <w:rFonts w:ascii="Arial" w:hAnsi="Arial"/>
          <w:color w:val="000000"/>
          <w:rtl/>
        </w:rPr>
        <w:t>נהרות</w:t>
      </w:r>
      <w:r>
        <w:rPr>
          <w:rFonts w:ascii="Arial" w:hAnsi="Arial"/>
          <w:color w:val="000000"/>
          <w:rtl/>
        </w:rPr>
        <w:t xml:space="preserve"> </w:t>
      </w:r>
      <w:r w:rsidRPr="005100B9">
        <w:rPr>
          <w:rFonts w:ascii="Arial" w:hAnsi="Arial"/>
          <w:color w:val="000000"/>
          <w:rtl/>
        </w:rPr>
        <w:t>השפע</w:t>
      </w:r>
      <w:r>
        <w:rPr>
          <w:rFonts w:ascii="Arial" w:hAnsi="Arial"/>
          <w:color w:val="000000"/>
          <w:rtl/>
        </w:rPr>
        <w:t xml:space="preserve"> </w:t>
      </w:r>
      <w:r w:rsidRPr="005100B9">
        <w:rPr>
          <w:rFonts w:ascii="Arial" w:hAnsi="Arial"/>
          <w:color w:val="000000"/>
          <w:rtl/>
        </w:rPr>
        <w:t>זורמים</w:t>
      </w:r>
      <w:r>
        <w:rPr>
          <w:rFonts w:ascii="Arial" w:hAnsi="Arial"/>
          <w:color w:val="000000"/>
          <w:rtl/>
        </w:rPr>
        <w:t xml:space="preserve"> </w:t>
      </w:r>
      <w:r w:rsidRPr="005100B9">
        <w:rPr>
          <w:rFonts w:ascii="Arial" w:hAnsi="Arial"/>
          <w:color w:val="000000"/>
          <w:rtl/>
        </w:rPr>
        <w:t>אל</w:t>
      </w:r>
      <w:r>
        <w:rPr>
          <w:rFonts w:ascii="Arial" w:hAnsi="Arial"/>
          <w:color w:val="000000"/>
          <w:rtl/>
        </w:rPr>
        <w:t xml:space="preserve"> </w:t>
      </w:r>
      <w:r w:rsidRPr="005100B9">
        <w:rPr>
          <w:rFonts w:ascii="Arial" w:hAnsi="Arial"/>
          <w:color w:val="000000"/>
          <w:rtl/>
        </w:rPr>
        <w:t>תוך</w:t>
      </w:r>
      <w:r>
        <w:rPr>
          <w:rFonts w:ascii="Arial" w:hAnsi="Arial"/>
          <w:color w:val="000000"/>
          <w:rtl/>
        </w:rPr>
        <w:t xml:space="preserve"> </w:t>
      </w:r>
      <w:r w:rsidRPr="005100B9">
        <w:rPr>
          <w:rFonts w:ascii="Arial" w:hAnsi="Arial"/>
          <w:color w:val="000000"/>
          <w:rtl/>
        </w:rPr>
        <w:t>חיי</w:t>
      </w:r>
      <w:r>
        <w:rPr>
          <w:rFonts w:ascii="Arial" w:hAnsi="Arial"/>
          <w:color w:val="000000"/>
          <w:rtl/>
        </w:rPr>
        <w:t>!</w:t>
      </w:r>
    </w:p>
    <w:p w:rsidR="00351F0D" w:rsidRDefault="00351F0D" w:rsidP="00F8676A">
      <w:pPr>
        <w:jc w:val="both"/>
        <w:rPr>
          <w:rFonts w:ascii="Arial" w:hAnsi="Arial"/>
          <w:color w:val="000000"/>
          <w:rtl/>
        </w:rPr>
      </w:pPr>
      <w:r w:rsidRPr="005100B9">
        <w:rPr>
          <w:rFonts w:ascii="Arial" w:hAnsi="Arial"/>
          <w:color w:val="000000"/>
          <w:rtl/>
        </w:rPr>
        <w:t>השפע</w:t>
      </w:r>
      <w:r>
        <w:rPr>
          <w:rFonts w:ascii="Arial" w:hAnsi="Arial"/>
          <w:color w:val="000000"/>
          <w:rtl/>
        </w:rPr>
        <w:t xml:space="preserve"> </w:t>
      </w:r>
      <w:r w:rsidRPr="005100B9">
        <w:rPr>
          <w:rFonts w:ascii="Arial" w:hAnsi="Arial"/>
          <w:color w:val="000000"/>
          <w:rtl/>
        </w:rPr>
        <w:t>תמיד</w:t>
      </w:r>
      <w:r>
        <w:rPr>
          <w:rFonts w:ascii="Arial" w:hAnsi="Arial"/>
          <w:color w:val="000000"/>
          <w:rtl/>
        </w:rPr>
        <w:t xml:space="preserve"> </w:t>
      </w:r>
      <w:r w:rsidRPr="005100B9">
        <w:rPr>
          <w:rFonts w:ascii="Arial" w:hAnsi="Arial"/>
          <w:color w:val="000000"/>
          <w:rtl/>
        </w:rPr>
        <w:t>זורם</w:t>
      </w:r>
      <w:r>
        <w:rPr>
          <w:rFonts w:ascii="Arial" w:hAnsi="Arial"/>
          <w:color w:val="000000"/>
          <w:rtl/>
        </w:rPr>
        <w:t xml:space="preserve"> </w:t>
      </w:r>
      <w:r w:rsidRPr="005100B9">
        <w:rPr>
          <w:rFonts w:ascii="Arial" w:hAnsi="Arial"/>
          <w:color w:val="000000"/>
          <w:rtl/>
        </w:rPr>
        <w:t>אלי</w:t>
      </w:r>
      <w:r>
        <w:rPr>
          <w:rFonts w:ascii="Arial" w:hAnsi="Arial"/>
          <w:color w:val="000000"/>
          <w:rtl/>
        </w:rPr>
        <w:t xml:space="preserve"> </w:t>
      </w:r>
      <w:r w:rsidRPr="005100B9">
        <w:rPr>
          <w:rFonts w:ascii="Arial" w:hAnsi="Arial"/>
          <w:color w:val="000000"/>
          <w:rtl/>
        </w:rPr>
        <w:t>בקלות</w:t>
      </w:r>
      <w:r>
        <w:rPr>
          <w:rFonts w:ascii="Arial" w:hAnsi="Arial"/>
          <w:color w:val="000000"/>
          <w:rtl/>
        </w:rPr>
        <w:t>.</w:t>
      </w:r>
    </w:p>
    <w:p w:rsidR="00351F0D" w:rsidRDefault="00351F0D" w:rsidP="00F8676A">
      <w:pPr>
        <w:jc w:val="both"/>
        <w:rPr>
          <w:rFonts w:ascii="Arial" w:hAnsi="Arial"/>
          <w:color w:val="000000"/>
          <w:rtl/>
        </w:rPr>
      </w:pPr>
      <w:r w:rsidRPr="005100B9">
        <w:rPr>
          <w:rFonts w:ascii="Arial" w:hAnsi="Arial"/>
          <w:color w:val="000000"/>
          <w:rtl/>
        </w:rPr>
        <w:t>אני</w:t>
      </w:r>
      <w:r>
        <w:rPr>
          <w:rFonts w:ascii="Arial" w:hAnsi="Arial"/>
          <w:color w:val="000000"/>
          <w:rtl/>
        </w:rPr>
        <w:t xml:space="preserve"> </w:t>
      </w:r>
      <w:r w:rsidRPr="005100B9">
        <w:rPr>
          <w:rFonts w:ascii="Arial" w:hAnsi="Arial"/>
          <w:color w:val="000000"/>
          <w:rtl/>
        </w:rPr>
        <w:t>בוחר</w:t>
      </w:r>
      <w:r>
        <w:rPr>
          <w:rFonts w:ascii="Arial" w:hAnsi="Arial" w:hint="cs"/>
          <w:color w:val="000000"/>
          <w:rtl/>
        </w:rPr>
        <w:t>ת</w:t>
      </w:r>
      <w:r>
        <w:rPr>
          <w:rFonts w:ascii="Arial" w:hAnsi="Arial"/>
          <w:color w:val="000000"/>
          <w:rtl/>
        </w:rPr>
        <w:t xml:space="preserve"> </w:t>
      </w:r>
      <w:r w:rsidRPr="005100B9">
        <w:rPr>
          <w:rFonts w:ascii="Arial" w:hAnsi="Arial"/>
          <w:color w:val="000000"/>
          <w:rtl/>
        </w:rPr>
        <w:t>לנוע</w:t>
      </w:r>
      <w:r>
        <w:rPr>
          <w:rFonts w:ascii="Arial" w:hAnsi="Arial"/>
          <w:color w:val="000000"/>
          <w:rtl/>
        </w:rPr>
        <w:t xml:space="preserve"> </w:t>
      </w:r>
      <w:r w:rsidRPr="005100B9">
        <w:rPr>
          <w:rFonts w:ascii="Arial" w:hAnsi="Arial"/>
          <w:color w:val="000000"/>
          <w:rtl/>
        </w:rPr>
        <w:t>בערוצי</w:t>
      </w:r>
      <w:r>
        <w:rPr>
          <w:rFonts w:ascii="Arial" w:hAnsi="Arial"/>
          <w:color w:val="000000"/>
          <w:rtl/>
        </w:rPr>
        <w:t xml:space="preserve"> </w:t>
      </w:r>
      <w:r w:rsidRPr="005100B9">
        <w:rPr>
          <w:rFonts w:ascii="Arial" w:hAnsi="Arial"/>
          <w:color w:val="000000"/>
          <w:rtl/>
        </w:rPr>
        <w:t>השפע</w:t>
      </w:r>
      <w:r>
        <w:rPr>
          <w:rFonts w:ascii="Arial" w:hAnsi="Arial"/>
          <w:color w:val="000000"/>
          <w:rtl/>
        </w:rPr>
        <w:t>.</w:t>
      </w:r>
    </w:p>
    <w:p w:rsidR="00351F0D" w:rsidRDefault="00351F0D" w:rsidP="00F8676A">
      <w:pPr>
        <w:jc w:val="both"/>
        <w:rPr>
          <w:rFonts w:ascii="Arial" w:hAnsi="Arial"/>
          <w:color w:val="000000"/>
          <w:rtl/>
        </w:rPr>
      </w:pPr>
      <w:r w:rsidRPr="005100B9">
        <w:rPr>
          <w:rFonts w:ascii="Arial" w:hAnsi="Arial"/>
          <w:color w:val="000000"/>
          <w:rtl/>
        </w:rPr>
        <w:t>החיים</w:t>
      </w:r>
      <w:r>
        <w:rPr>
          <w:rFonts w:ascii="Arial" w:hAnsi="Arial"/>
          <w:color w:val="000000"/>
          <w:rtl/>
        </w:rPr>
        <w:t xml:space="preserve"> </w:t>
      </w:r>
      <w:r w:rsidRPr="005100B9">
        <w:rPr>
          <w:rFonts w:ascii="Arial" w:hAnsi="Arial"/>
          <w:color w:val="000000"/>
          <w:rtl/>
        </w:rPr>
        <w:t>תומכים</w:t>
      </w:r>
      <w:r>
        <w:rPr>
          <w:rFonts w:ascii="Arial" w:hAnsi="Arial"/>
          <w:color w:val="000000"/>
          <w:rtl/>
        </w:rPr>
        <w:t xml:space="preserve"> </w:t>
      </w:r>
      <w:r w:rsidRPr="005100B9">
        <w:rPr>
          <w:rFonts w:ascii="Arial" w:hAnsi="Arial"/>
          <w:color w:val="000000"/>
          <w:rtl/>
        </w:rPr>
        <w:t>בי</w:t>
      </w:r>
      <w:r>
        <w:rPr>
          <w:rFonts w:ascii="Arial" w:hAnsi="Arial"/>
          <w:color w:val="000000"/>
          <w:rtl/>
        </w:rPr>
        <w:t xml:space="preserve"> </w:t>
      </w:r>
      <w:r w:rsidRPr="005100B9">
        <w:rPr>
          <w:rFonts w:ascii="Arial" w:hAnsi="Arial"/>
          <w:color w:val="000000"/>
          <w:rtl/>
        </w:rPr>
        <w:t>ומביאים</w:t>
      </w:r>
      <w:r>
        <w:rPr>
          <w:rFonts w:ascii="Arial" w:hAnsi="Arial"/>
          <w:color w:val="000000"/>
          <w:rtl/>
        </w:rPr>
        <w:t xml:space="preserve"> </w:t>
      </w:r>
      <w:r w:rsidRPr="005100B9">
        <w:rPr>
          <w:rFonts w:ascii="Arial" w:hAnsi="Arial"/>
          <w:color w:val="000000"/>
          <w:rtl/>
        </w:rPr>
        <w:t>את</w:t>
      </w:r>
      <w:r>
        <w:rPr>
          <w:rFonts w:ascii="Arial" w:hAnsi="Arial"/>
          <w:color w:val="000000"/>
          <w:rtl/>
        </w:rPr>
        <w:t xml:space="preserve"> </w:t>
      </w:r>
      <w:r w:rsidRPr="005100B9">
        <w:rPr>
          <w:rFonts w:ascii="Arial" w:hAnsi="Arial"/>
          <w:color w:val="000000"/>
          <w:rtl/>
        </w:rPr>
        <w:t>הטוב</w:t>
      </w:r>
      <w:r>
        <w:rPr>
          <w:rFonts w:ascii="Arial" w:hAnsi="Arial"/>
          <w:color w:val="000000"/>
          <w:rtl/>
        </w:rPr>
        <w:t xml:space="preserve"> </w:t>
      </w:r>
      <w:r w:rsidRPr="005100B9">
        <w:rPr>
          <w:rFonts w:ascii="Arial" w:hAnsi="Arial"/>
          <w:color w:val="000000"/>
          <w:rtl/>
        </w:rPr>
        <w:t>ביותר</w:t>
      </w:r>
      <w:r>
        <w:rPr>
          <w:rFonts w:ascii="Arial" w:hAnsi="Arial"/>
          <w:color w:val="000000"/>
          <w:rtl/>
        </w:rPr>
        <w:t xml:space="preserve"> </w:t>
      </w:r>
      <w:r w:rsidRPr="005100B9">
        <w:rPr>
          <w:rFonts w:ascii="Arial" w:hAnsi="Arial"/>
          <w:color w:val="000000"/>
          <w:rtl/>
        </w:rPr>
        <w:t>עבורי</w:t>
      </w:r>
      <w:r>
        <w:rPr>
          <w:rFonts w:ascii="Arial" w:hAnsi="Arial"/>
          <w:color w:val="000000"/>
          <w:rtl/>
        </w:rPr>
        <w:t>.</w:t>
      </w:r>
    </w:p>
    <w:p w:rsidR="00351F0D" w:rsidRDefault="00351F0D" w:rsidP="00F8676A">
      <w:pPr>
        <w:jc w:val="both"/>
        <w:rPr>
          <w:rFonts w:ascii="Arial" w:hAnsi="Arial"/>
          <w:color w:val="000000"/>
          <w:rtl/>
        </w:rPr>
      </w:pPr>
      <w:r w:rsidRPr="005100B9">
        <w:rPr>
          <w:rFonts w:ascii="Arial" w:hAnsi="Arial"/>
          <w:color w:val="000000"/>
          <w:rtl/>
        </w:rPr>
        <w:t>אני</w:t>
      </w:r>
      <w:r>
        <w:rPr>
          <w:rFonts w:ascii="Arial" w:hAnsi="Arial"/>
          <w:color w:val="000000"/>
          <w:rtl/>
        </w:rPr>
        <w:t xml:space="preserve"> </w:t>
      </w:r>
      <w:r w:rsidRPr="005100B9">
        <w:rPr>
          <w:rFonts w:ascii="Arial" w:hAnsi="Arial"/>
          <w:color w:val="000000"/>
          <w:rtl/>
        </w:rPr>
        <w:t>אהוב</w:t>
      </w:r>
      <w:r>
        <w:rPr>
          <w:rFonts w:ascii="Arial" w:hAnsi="Arial" w:hint="cs"/>
          <w:color w:val="000000"/>
          <w:rtl/>
        </w:rPr>
        <w:t>ה</w:t>
      </w:r>
      <w:r>
        <w:rPr>
          <w:rFonts w:ascii="Arial" w:hAnsi="Arial"/>
          <w:color w:val="000000"/>
          <w:rtl/>
        </w:rPr>
        <w:t xml:space="preserve"> </w:t>
      </w:r>
      <w:r w:rsidRPr="005100B9">
        <w:rPr>
          <w:rFonts w:ascii="Arial" w:hAnsi="Arial"/>
          <w:color w:val="000000"/>
          <w:rtl/>
        </w:rPr>
        <w:t>ומבור</w:t>
      </w:r>
      <w:r>
        <w:rPr>
          <w:rFonts w:ascii="Arial" w:hAnsi="Arial" w:hint="cs"/>
          <w:color w:val="000000"/>
          <w:rtl/>
        </w:rPr>
        <w:t>כת</w:t>
      </w:r>
      <w:r>
        <w:rPr>
          <w:rFonts w:ascii="Arial" w:hAnsi="Arial"/>
          <w:color w:val="000000"/>
          <w:rtl/>
        </w:rPr>
        <w:t>.</w:t>
      </w:r>
    </w:p>
    <w:p w:rsidR="00351F0D" w:rsidRDefault="00351F0D" w:rsidP="00F8676A">
      <w:pPr>
        <w:jc w:val="both"/>
        <w:rPr>
          <w:rFonts w:ascii="Arial" w:hAnsi="Arial"/>
          <w:color w:val="000000"/>
          <w:rtl/>
        </w:rPr>
      </w:pPr>
      <w:r w:rsidRPr="005100B9">
        <w:rPr>
          <w:rFonts w:ascii="Arial" w:hAnsi="Arial"/>
          <w:color w:val="000000"/>
          <w:rtl/>
        </w:rPr>
        <w:t>אני</w:t>
      </w:r>
      <w:r>
        <w:rPr>
          <w:rFonts w:ascii="Arial" w:hAnsi="Arial"/>
          <w:color w:val="000000"/>
          <w:rtl/>
        </w:rPr>
        <w:t xml:space="preserve"> </w:t>
      </w:r>
      <w:r w:rsidRPr="005100B9">
        <w:rPr>
          <w:rFonts w:ascii="Arial" w:hAnsi="Arial"/>
          <w:color w:val="000000"/>
          <w:rtl/>
        </w:rPr>
        <w:t>פתוח</w:t>
      </w:r>
      <w:r>
        <w:rPr>
          <w:rFonts w:ascii="Arial" w:hAnsi="Arial" w:hint="cs"/>
          <w:color w:val="000000"/>
          <w:rtl/>
        </w:rPr>
        <w:t>ה</w:t>
      </w:r>
      <w:r>
        <w:rPr>
          <w:rFonts w:ascii="Arial" w:hAnsi="Arial"/>
          <w:color w:val="000000"/>
          <w:rtl/>
        </w:rPr>
        <w:t xml:space="preserve"> </w:t>
      </w:r>
      <w:r w:rsidRPr="005100B9">
        <w:rPr>
          <w:rFonts w:ascii="Arial" w:hAnsi="Arial"/>
          <w:color w:val="000000"/>
          <w:rtl/>
        </w:rPr>
        <w:t>ומוכ</w:t>
      </w:r>
      <w:r>
        <w:rPr>
          <w:rFonts w:ascii="Arial" w:hAnsi="Arial" w:hint="cs"/>
          <w:color w:val="000000"/>
          <w:rtl/>
        </w:rPr>
        <w:t>נה</w:t>
      </w:r>
      <w:r>
        <w:rPr>
          <w:rFonts w:ascii="Arial" w:hAnsi="Arial"/>
          <w:color w:val="000000"/>
          <w:rtl/>
        </w:rPr>
        <w:t xml:space="preserve"> </w:t>
      </w:r>
      <w:r w:rsidRPr="005100B9">
        <w:rPr>
          <w:rFonts w:ascii="Arial" w:hAnsi="Arial"/>
          <w:color w:val="000000"/>
          <w:rtl/>
        </w:rPr>
        <w:t>לקלוט</w:t>
      </w:r>
      <w:r>
        <w:rPr>
          <w:rFonts w:ascii="Arial" w:hAnsi="Arial"/>
          <w:color w:val="000000"/>
          <w:rtl/>
        </w:rPr>
        <w:t xml:space="preserve">. </w:t>
      </w:r>
      <w:r w:rsidRPr="005100B9">
        <w:rPr>
          <w:rFonts w:ascii="Arial" w:hAnsi="Arial"/>
          <w:color w:val="000000"/>
          <w:rtl/>
        </w:rPr>
        <w:t>אני</w:t>
      </w:r>
      <w:r>
        <w:rPr>
          <w:rFonts w:ascii="Arial" w:hAnsi="Arial"/>
          <w:color w:val="000000"/>
          <w:rtl/>
        </w:rPr>
        <w:t xml:space="preserve"> </w:t>
      </w:r>
      <w:r w:rsidRPr="005100B9">
        <w:rPr>
          <w:rFonts w:ascii="Arial" w:hAnsi="Arial"/>
          <w:color w:val="000000"/>
          <w:rtl/>
        </w:rPr>
        <w:t>ראוי</w:t>
      </w:r>
      <w:r>
        <w:rPr>
          <w:rFonts w:ascii="Arial" w:hAnsi="Arial" w:hint="cs"/>
          <w:color w:val="000000"/>
          <w:rtl/>
        </w:rPr>
        <w:t>ה</w:t>
      </w:r>
      <w:r>
        <w:rPr>
          <w:rFonts w:ascii="Arial" w:hAnsi="Arial"/>
          <w:color w:val="000000"/>
          <w:rtl/>
        </w:rPr>
        <w:t xml:space="preserve"> </w:t>
      </w:r>
      <w:r w:rsidRPr="005100B9">
        <w:rPr>
          <w:rFonts w:ascii="Arial" w:hAnsi="Arial"/>
          <w:color w:val="000000"/>
          <w:rtl/>
        </w:rPr>
        <w:t>לטוב</w:t>
      </w:r>
      <w:r>
        <w:rPr>
          <w:rFonts w:ascii="Arial" w:hAnsi="Arial"/>
          <w:color w:val="000000"/>
          <w:rtl/>
        </w:rPr>
        <w:t xml:space="preserve"> </w:t>
      </w:r>
      <w:r w:rsidRPr="005100B9">
        <w:rPr>
          <w:rFonts w:ascii="Arial" w:hAnsi="Arial"/>
          <w:color w:val="000000"/>
          <w:rtl/>
        </w:rPr>
        <w:t>ביותר</w:t>
      </w:r>
      <w:r>
        <w:rPr>
          <w:rFonts w:ascii="Arial" w:hAnsi="Arial"/>
          <w:color w:val="000000"/>
          <w:rtl/>
        </w:rPr>
        <w:t xml:space="preserve">, </w:t>
      </w:r>
      <w:r w:rsidRPr="005100B9">
        <w:rPr>
          <w:rFonts w:ascii="Arial" w:hAnsi="Arial"/>
          <w:color w:val="000000"/>
          <w:rtl/>
        </w:rPr>
        <w:t>ואני</w:t>
      </w:r>
      <w:r>
        <w:rPr>
          <w:rFonts w:ascii="Arial" w:hAnsi="Arial"/>
          <w:color w:val="000000"/>
          <w:rtl/>
        </w:rPr>
        <w:t xml:space="preserve"> </w:t>
      </w:r>
      <w:r w:rsidRPr="005100B9">
        <w:rPr>
          <w:rFonts w:ascii="Arial" w:hAnsi="Arial"/>
          <w:color w:val="000000"/>
          <w:rtl/>
        </w:rPr>
        <w:t>מקבל</w:t>
      </w:r>
      <w:r>
        <w:rPr>
          <w:rFonts w:ascii="Arial" w:hAnsi="Arial" w:hint="cs"/>
          <w:color w:val="000000"/>
          <w:rtl/>
        </w:rPr>
        <w:t>ת</w:t>
      </w:r>
      <w:r>
        <w:rPr>
          <w:rFonts w:ascii="Arial" w:hAnsi="Arial"/>
          <w:color w:val="000000"/>
          <w:rtl/>
        </w:rPr>
        <w:t xml:space="preserve"> </w:t>
      </w:r>
      <w:r w:rsidRPr="005100B9">
        <w:rPr>
          <w:rFonts w:ascii="Arial" w:hAnsi="Arial"/>
          <w:color w:val="000000"/>
          <w:rtl/>
        </w:rPr>
        <w:t>את</w:t>
      </w:r>
      <w:r>
        <w:rPr>
          <w:rFonts w:ascii="Arial" w:hAnsi="Arial"/>
          <w:color w:val="000000"/>
          <w:rtl/>
        </w:rPr>
        <w:t xml:space="preserve"> </w:t>
      </w:r>
      <w:r w:rsidRPr="005100B9">
        <w:rPr>
          <w:rFonts w:ascii="Arial" w:hAnsi="Arial"/>
          <w:color w:val="000000"/>
          <w:rtl/>
        </w:rPr>
        <w:t>הטוב</w:t>
      </w:r>
      <w:r>
        <w:rPr>
          <w:rFonts w:ascii="Arial" w:hAnsi="Arial"/>
          <w:color w:val="000000"/>
          <w:rtl/>
        </w:rPr>
        <w:t xml:space="preserve"> </w:t>
      </w:r>
      <w:r w:rsidRPr="005100B9">
        <w:rPr>
          <w:rFonts w:ascii="Arial" w:hAnsi="Arial"/>
          <w:color w:val="000000"/>
          <w:rtl/>
        </w:rPr>
        <w:t>ביותר</w:t>
      </w:r>
      <w:r>
        <w:rPr>
          <w:rFonts w:ascii="Arial" w:hAnsi="Arial"/>
          <w:color w:val="000000"/>
          <w:rtl/>
        </w:rPr>
        <w:t xml:space="preserve">, </w:t>
      </w:r>
      <w:r w:rsidRPr="005100B9">
        <w:rPr>
          <w:rFonts w:ascii="Arial" w:hAnsi="Arial"/>
          <w:color w:val="000000"/>
          <w:rtl/>
        </w:rPr>
        <w:t>כעת</w:t>
      </w:r>
      <w:r>
        <w:rPr>
          <w:rFonts w:ascii="Arial" w:hAnsi="Arial"/>
          <w:color w:val="000000"/>
          <w:rtl/>
        </w:rPr>
        <w:t>.</w:t>
      </w:r>
    </w:p>
    <w:p w:rsidR="00351F0D" w:rsidRDefault="00351F0D" w:rsidP="00F8676A">
      <w:pPr>
        <w:jc w:val="both"/>
        <w:rPr>
          <w:rFonts w:ascii="Arial" w:hAnsi="Arial"/>
          <w:color w:val="000000"/>
          <w:rtl/>
        </w:rPr>
      </w:pPr>
      <w:r w:rsidRPr="005100B9">
        <w:rPr>
          <w:rFonts w:ascii="Arial" w:hAnsi="Arial"/>
          <w:color w:val="000000"/>
          <w:rtl/>
        </w:rPr>
        <w:t>כל</w:t>
      </w:r>
      <w:r>
        <w:rPr>
          <w:rFonts w:ascii="Arial" w:hAnsi="Arial"/>
          <w:color w:val="000000"/>
          <w:rtl/>
        </w:rPr>
        <w:t xml:space="preserve"> </w:t>
      </w:r>
      <w:r w:rsidRPr="005100B9">
        <w:rPr>
          <w:rFonts w:ascii="Arial" w:hAnsi="Arial"/>
          <w:color w:val="000000"/>
          <w:rtl/>
        </w:rPr>
        <w:t>שרק</w:t>
      </w:r>
      <w:r>
        <w:rPr>
          <w:rFonts w:ascii="Arial" w:hAnsi="Arial"/>
          <w:color w:val="000000"/>
          <w:rtl/>
        </w:rPr>
        <w:t xml:space="preserve"> </w:t>
      </w:r>
      <w:r w:rsidRPr="005100B9">
        <w:rPr>
          <w:rFonts w:ascii="Arial" w:hAnsi="Arial"/>
          <w:color w:val="000000"/>
          <w:rtl/>
        </w:rPr>
        <w:t>ארצה</w:t>
      </w:r>
      <w:r>
        <w:rPr>
          <w:rFonts w:ascii="Arial" w:hAnsi="Arial"/>
          <w:color w:val="000000"/>
          <w:rtl/>
        </w:rPr>
        <w:t xml:space="preserve"> </w:t>
      </w:r>
      <w:r w:rsidRPr="005100B9">
        <w:rPr>
          <w:rFonts w:ascii="Arial" w:hAnsi="Arial"/>
          <w:color w:val="000000"/>
          <w:rtl/>
        </w:rPr>
        <w:t>כבר</w:t>
      </w:r>
      <w:r>
        <w:rPr>
          <w:rFonts w:ascii="Arial" w:hAnsi="Arial"/>
          <w:color w:val="000000"/>
          <w:rtl/>
        </w:rPr>
        <w:t xml:space="preserve"> </w:t>
      </w:r>
      <w:r w:rsidRPr="005100B9">
        <w:rPr>
          <w:rFonts w:ascii="Arial" w:hAnsi="Arial"/>
          <w:color w:val="000000"/>
          <w:rtl/>
        </w:rPr>
        <w:t>ממתין</w:t>
      </w:r>
      <w:r>
        <w:rPr>
          <w:rFonts w:ascii="Arial" w:hAnsi="Arial"/>
          <w:color w:val="000000"/>
          <w:rtl/>
        </w:rPr>
        <w:t xml:space="preserve"> </w:t>
      </w:r>
      <w:r w:rsidRPr="005100B9">
        <w:rPr>
          <w:rFonts w:ascii="Arial" w:hAnsi="Arial"/>
          <w:color w:val="000000"/>
          <w:rtl/>
        </w:rPr>
        <w:t>לי</w:t>
      </w:r>
      <w:r>
        <w:rPr>
          <w:rFonts w:ascii="Arial" w:hAnsi="Arial"/>
          <w:color w:val="000000"/>
          <w:rtl/>
        </w:rPr>
        <w:t xml:space="preserve"> </w:t>
      </w:r>
      <w:r w:rsidRPr="005100B9">
        <w:rPr>
          <w:rFonts w:ascii="Arial" w:hAnsi="Arial"/>
          <w:color w:val="000000"/>
          <w:rtl/>
        </w:rPr>
        <w:t>כאן</w:t>
      </w:r>
      <w:r>
        <w:rPr>
          <w:rFonts w:ascii="Arial" w:hAnsi="Arial"/>
          <w:color w:val="000000"/>
          <w:rtl/>
        </w:rPr>
        <w:t>.</w:t>
      </w:r>
    </w:p>
    <w:p w:rsidR="00351F0D" w:rsidRDefault="00351F0D" w:rsidP="00F8676A">
      <w:pPr>
        <w:jc w:val="both"/>
        <w:rPr>
          <w:rFonts w:ascii="Arial" w:hAnsi="Arial"/>
          <w:color w:val="000000"/>
          <w:rtl/>
        </w:rPr>
      </w:pPr>
      <w:r w:rsidRPr="005100B9">
        <w:rPr>
          <w:rFonts w:ascii="Arial" w:hAnsi="Arial"/>
          <w:color w:val="000000"/>
          <w:rtl/>
        </w:rPr>
        <w:t>כל</w:t>
      </w:r>
      <w:r>
        <w:rPr>
          <w:rFonts w:ascii="Arial" w:hAnsi="Arial"/>
          <w:color w:val="000000"/>
          <w:rtl/>
        </w:rPr>
        <w:t xml:space="preserve"> </w:t>
      </w:r>
      <w:r w:rsidRPr="005100B9">
        <w:rPr>
          <w:rFonts w:ascii="Arial" w:hAnsi="Arial"/>
          <w:color w:val="000000"/>
          <w:rtl/>
        </w:rPr>
        <w:t>מה</w:t>
      </w:r>
      <w:r>
        <w:rPr>
          <w:rFonts w:ascii="Arial" w:hAnsi="Arial"/>
          <w:color w:val="000000"/>
          <w:rtl/>
        </w:rPr>
        <w:t xml:space="preserve"> </w:t>
      </w:r>
      <w:r w:rsidRPr="005100B9">
        <w:rPr>
          <w:rFonts w:ascii="Arial" w:hAnsi="Arial"/>
          <w:color w:val="000000"/>
          <w:rtl/>
        </w:rPr>
        <w:t>שאני</w:t>
      </w:r>
      <w:r>
        <w:rPr>
          <w:rFonts w:ascii="Arial" w:hAnsi="Arial"/>
          <w:color w:val="000000"/>
          <w:rtl/>
        </w:rPr>
        <w:t xml:space="preserve"> </w:t>
      </w:r>
      <w:r w:rsidRPr="005100B9">
        <w:rPr>
          <w:rFonts w:ascii="Arial" w:hAnsi="Arial"/>
          <w:color w:val="000000"/>
          <w:rtl/>
        </w:rPr>
        <w:t>זקוק</w:t>
      </w:r>
      <w:r>
        <w:rPr>
          <w:rFonts w:ascii="Arial" w:hAnsi="Arial" w:hint="cs"/>
          <w:color w:val="000000"/>
          <w:rtl/>
        </w:rPr>
        <w:t>ה</w:t>
      </w:r>
      <w:r>
        <w:rPr>
          <w:rFonts w:ascii="Arial" w:hAnsi="Arial"/>
          <w:color w:val="000000"/>
          <w:rtl/>
        </w:rPr>
        <w:t xml:space="preserve"> </w:t>
      </w:r>
      <w:r w:rsidRPr="005100B9">
        <w:rPr>
          <w:rFonts w:ascii="Arial" w:hAnsi="Arial"/>
          <w:color w:val="000000"/>
          <w:rtl/>
        </w:rPr>
        <w:t>לו</w:t>
      </w:r>
      <w:r>
        <w:rPr>
          <w:rFonts w:ascii="Arial" w:hAnsi="Arial"/>
          <w:color w:val="000000"/>
          <w:rtl/>
        </w:rPr>
        <w:t xml:space="preserve"> </w:t>
      </w:r>
      <w:r w:rsidRPr="005100B9">
        <w:rPr>
          <w:rFonts w:ascii="Arial" w:hAnsi="Arial"/>
          <w:color w:val="000000"/>
          <w:rtl/>
        </w:rPr>
        <w:t>מגיע</w:t>
      </w:r>
      <w:r>
        <w:rPr>
          <w:rFonts w:ascii="Arial" w:hAnsi="Arial"/>
          <w:color w:val="000000"/>
          <w:rtl/>
        </w:rPr>
        <w:t xml:space="preserve"> </w:t>
      </w:r>
      <w:r w:rsidRPr="005100B9">
        <w:rPr>
          <w:rFonts w:ascii="Arial" w:hAnsi="Arial"/>
          <w:color w:val="000000"/>
          <w:rtl/>
        </w:rPr>
        <w:t>אלי</w:t>
      </w:r>
      <w:r>
        <w:rPr>
          <w:rFonts w:ascii="Arial" w:hAnsi="Arial"/>
          <w:color w:val="000000"/>
          <w:rtl/>
        </w:rPr>
        <w:t xml:space="preserve"> </w:t>
      </w:r>
      <w:r w:rsidRPr="005100B9">
        <w:rPr>
          <w:rFonts w:ascii="Arial" w:hAnsi="Arial"/>
          <w:color w:val="000000"/>
          <w:rtl/>
        </w:rPr>
        <w:t>בתזמון</w:t>
      </w:r>
      <w:r>
        <w:rPr>
          <w:rFonts w:ascii="Arial" w:hAnsi="Arial"/>
          <w:color w:val="000000"/>
          <w:rtl/>
        </w:rPr>
        <w:t xml:space="preserve">, </w:t>
      </w:r>
      <w:r w:rsidRPr="005100B9">
        <w:rPr>
          <w:rFonts w:ascii="Arial" w:hAnsi="Arial"/>
          <w:color w:val="000000"/>
          <w:rtl/>
        </w:rPr>
        <w:t>במיקום</w:t>
      </w:r>
      <w:r>
        <w:rPr>
          <w:rFonts w:ascii="Arial" w:hAnsi="Arial"/>
          <w:color w:val="000000"/>
          <w:rtl/>
        </w:rPr>
        <w:t xml:space="preserve"> </w:t>
      </w:r>
      <w:r w:rsidRPr="005100B9">
        <w:rPr>
          <w:rFonts w:ascii="Arial" w:hAnsi="Arial"/>
          <w:color w:val="000000"/>
          <w:rtl/>
        </w:rPr>
        <w:t>ובסדר</w:t>
      </w:r>
      <w:r>
        <w:rPr>
          <w:rFonts w:ascii="Arial" w:hAnsi="Arial"/>
          <w:color w:val="000000"/>
          <w:rtl/>
        </w:rPr>
        <w:t xml:space="preserve"> </w:t>
      </w:r>
      <w:r w:rsidRPr="005100B9">
        <w:rPr>
          <w:rFonts w:ascii="Arial" w:hAnsi="Arial"/>
          <w:color w:val="000000"/>
          <w:rtl/>
        </w:rPr>
        <w:t>מושלמים</w:t>
      </w:r>
      <w:r>
        <w:rPr>
          <w:rFonts w:ascii="Arial" w:hAnsi="Arial" w:hint="cs"/>
          <w:color w:val="000000"/>
          <w:rtl/>
        </w:rPr>
        <w:t>.</w:t>
      </w:r>
    </w:p>
    <w:p w:rsidR="00351F0D" w:rsidRDefault="00351F0D" w:rsidP="00F8676A">
      <w:pPr>
        <w:jc w:val="both"/>
        <w:rPr>
          <w:rFonts w:ascii="Arial" w:hAnsi="Arial"/>
          <w:color w:val="000000"/>
          <w:rtl/>
        </w:rPr>
      </w:pPr>
      <w:r w:rsidRPr="005100B9">
        <w:rPr>
          <w:rFonts w:ascii="Arial" w:hAnsi="Arial"/>
          <w:color w:val="000000"/>
          <w:rtl/>
        </w:rPr>
        <w:t>אני</w:t>
      </w:r>
      <w:r>
        <w:rPr>
          <w:rFonts w:ascii="Arial" w:hAnsi="Arial"/>
          <w:color w:val="000000"/>
          <w:rtl/>
        </w:rPr>
        <w:t xml:space="preserve"> </w:t>
      </w:r>
      <w:r w:rsidRPr="005100B9">
        <w:rPr>
          <w:rFonts w:ascii="Arial" w:hAnsi="Arial"/>
          <w:color w:val="000000"/>
          <w:rtl/>
        </w:rPr>
        <w:t>יודע</w:t>
      </w:r>
      <w:r>
        <w:rPr>
          <w:rFonts w:ascii="Arial" w:hAnsi="Arial" w:hint="cs"/>
          <w:color w:val="000000"/>
          <w:rtl/>
        </w:rPr>
        <w:t>ת</w:t>
      </w:r>
      <w:r>
        <w:rPr>
          <w:rFonts w:ascii="Arial" w:hAnsi="Arial"/>
          <w:color w:val="000000"/>
          <w:rtl/>
        </w:rPr>
        <w:t xml:space="preserve"> </w:t>
      </w:r>
      <w:r w:rsidRPr="005100B9">
        <w:rPr>
          <w:rFonts w:ascii="Arial" w:hAnsi="Arial"/>
          <w:color w:val="000000"/>
          <w:rtl/>
        </w:rPr>
        <w:t>שהיצירתיות</w:t>
      </w:r>
      <w:r>
        <w:rPr>
          <w:rFonts w:ascii="Arial" w:hAnsi="Arial"/>
          <w:color w:val="000000"/>
          <w:rtl/>
        </w:rPr>
        <w:t xml:space="preserve"> </w:t>
      </w:r>
      <w:r w:rsidRPr="005100B9">
        <w:rPr>
          <w:rFonts w:ascii="Arial" w:hAnsi="Arial"/>
          <w:color w:val="000000"/>
          <w:rtl/>
        </w:rPr>
        <w:t>שלי</w:t>
      </w:r>
      <w:r>
        <w:rPr>
          <w:rFonts w:ascii="Arial" w:hAnsi="Arial"/>
          <w:color w:val="000000"/>
          <w:rtl/>
        </w:rPr>
        <w:t xml:space="preserve"> </w:t>
      </w:r>
      <w:r w:rsidRPr="005100B9">
        <w:rPr>
          <w:rFonts w:ascii="Arial" w:hAnsi="Arial"/>
          <w:color w:val="000000"/>
          <w:rtl/>
        </w:rPr>
        <w:t>מניבה</w:t>
      </w:r>
      <w:r>
        <w:rPr>
          <w:rFonts w:ascii="Arial" w:hAnsi="Arial"/>
          <w:color w:val="000000"/>
          <w:rtl/>
        </w:rPr>
        <w:t xml:space="preserve"> </w:t>
      </w:r>
      <w:r w:rsidRPr="005100B9">
        <w:rPr>
          <w:rFonts w:ascii="Arial" w:hAnsi="Arial"/>
          <w:color w:val="000000"/>
          <w:rtl/>
        </w:rPr>
        <w:t>שפע</w:t>
      </w:r>
      <w:r>
        <w:rPr>
          <w:rFonts w:ascii="Arial" w:hAnsi="Arial"/>
          <w:color w:val="000000"/>
          <w:rtl/>
        </w:rPr>
        <w:t xml:space="preserve"> </w:t>
      </w:r>
      <w:r w:rsidRPr="005100B9">
        <w:rPr>
          <w:rFonts w:ascii="Arial" w:hAnsi="Arial"/>
          <w:color w:val="000000"/>
          <w:rtl/>
        </w:rPr>
        <w:t>כספי</w:t>
      </w:r>
      <w:r>
        <w:rPr>
          <w:rFonts w:ascii="Arial" w:hAnsi="Arial"/>
          <w:color w:val="000000"/>
          <w:rtl/>
        </w:rPr>
        <w:t xml:space="preserve">, </w:t>
      </w:r>
      <w:r w:rsidRPr="005100B9">
        <w:rPr>
          <w:rFonts w:ascii="Arial" w:hAnsi="Arial"/>
          <w:color w:val="000000"/>
          <w:rtl/>
        </w:rPr>
        <w:t>כי</w:t>
      </w:r>
      <w:r>
        <w:rPr>
          <w:rFonts w:ascii="Arial" w:hAnsi="Arial"/>
          <w:color w:val="000000"/>
          <w:rtl/>
        </w:rPr>
        <w:t xml:space="preserve"> </w:t>
      </w:r>
      <w:r w:rsidRPr="005100B9">
        <w:rPr>
          <w:rFonts w:ascii="Arial" w:hAnsi="Arial"/>
          <w:color w:val="000000"/>
          <w:rtl/>
        </w:rPr>
        <w:t>עבור</w:t>
      </w:r>
      <w:r>
        <w:rPr>
          <w:rFonts w:ascii="Arial" w:hAnsi="Arial"/>
          <w:color w:val="000000"/>
          <w:rtl/>
        </w:rPr>
        <w:t xml:space="preserve"> </w:t>
      </w:r>
      <w:r w:rsidRPr="005100B9">
        <w:rPr>
          <w:rFonts w:ascii="Arial" w:hAnsi="Arial"/>
          <w:color w:val="000000"/>
          <w:rtl/>
        </w:rPr>
        <w:t>עשיית</w:t>
      </w:r>
      <w:r>
        <w:rPr>
          <w:rFonts w:ascii="Arial" w:hAnsi="Arial"/>
          <w:color w:val="000000"/>
          <w:rtl/>
        </w:rPr>
        <w:t xml:space="preserve"> </w:t>
      </w:r>
      <w:r w:rsidRPr="005100B9">
        <w:rPr>
          <w:rFonts w:ascii="Arial" w:hAnsi="Arial"/>
          <w:color w:val="000000"/>
          <w:rtl/>
        </w:rPr>
        <w:t>רצון</w:t>
      </w:r>
      <w:r>
        <w:rPr>
          <w:rFonts w:ascii="Arial" w:hAnsi="Arial"/>
          <w:color w:val="000000"/>
          <w:rtl/>
        </w:rPr>
        <w:t xml:space="preserve">  אלוק</w:t>
      </w:r>
      <w:r w:rsidRPr="005100B9">
        <w:rPr>
          <w:rFonts w:ascii="Arial" w:hAnsi="Arial"/>
          <w:color w:val="000000"/>
          <w:rtl/>
        </w:rPr>
        <w:t>ים</w:t>
      </w:r>
      <w:r>
        <w:rPr>
          <w:rFonts w:ascii="Arial" w:hAnsi="Arial"/>
          <w:color w:val="000000"/>
          <w:rtl/>
        </w:rPr>
        <w:t xml:space="preserve"> </w:t>
      </w:r>
      <w:r w:rsidRPr="005100B9">
        <w:rPr>
          <w:rFonts w:ascii="Arial" w:hAnsi="Arial"/>
          <w:color w:val="000000"/>
          <w:rtl/>
        </w:rPr>
        <w:t>יש</w:t>
      </w:r>
      <w:r>
        <w:rPr>
          <w:rFonts w:ascii="Arial" w:hAnsi="Arial"/>
          <w:color w:val="000000"/>
          <w:rtl/>
        </w:rPr>
        <w:t xml:space="preserve"> </w:t>
      </w:r>
      <w:r w:rsidRPr="005100B9">
        <w:rPr>
          <w:rFonts w:ascii="Arial" w:hAnsi="Arial"/>
          <w:color w:val="000000"/>
          <w:rtl/>
        </w:rPr>
        <w:t>גמול</w:t>
      </w:r>
      <w:r>
        <w:rPr>
          <w:rFonts w:ascii="Arial" w:hAnsi="Arial"/>
          <w:color w:val="000000"/>
          <w:rtl/>
        </w:rPr>
        <w:t xml:space="preserve">, </w:t>
      </w:r>
      <w:r w:rsidRPr="005100B9">
        <w:rPr>
          <w:rFonts w:ascii="Arial" w:hAnsi="Arial"/>
          <w:color w:val="000000"/>
          <w:rtl/>
        </w:rPr>
        <w:t>ואכן</w:t>
      </w:r>
      <w:r>
        <w:rPr>
          <w:rFonts w:ascii="Arial" w:hAnsi="Arial"/>
          <w:color w:val="000000"/>
          <w:rtl/>
        </w:rPr>
        <w:t xml:space="preserve"> </w:t>
      </w:r>
      <w:r w:rsidRPr="005100B9">
        <w:rPr>
          <w:rFonts w:ascii="Arial" w:hAnsi="Arial"/>
          <w:color w:val="000000"/>
          <w:rtl/>
        </w:rPr>
        <w:t>כך</w:t>
      </w:r>
      <w:r>
        <w:rPr>
          <w:rFonts w:ascii="Arial" w:hAnsi="Arial"/>
          <w:color w:val="000000"/>
          <w:rtl/>
        </w:rPr>
        <w:t xml:space="preserve"> </w:t>
      </w:r>
      <w:r w:rsidRPr="005100B9">
        <w:rPr>
          <w:rFonts w:ascii="Arial" w:hAnsi="Arial"/>
          <w:color w:val="000000"/>
          <w:rtl/>
        </w:rPr>
        <w:t>הדבר</w:t>
      </w:r>
      <w:r>
        <w:rPr>
          <w:rFonts w:ascii="Arial" w:hAnsi="Arial"/>
          <w:color w:val="000000"/>
          <w:rtl/>
        </w:rPr>
        <w:t>.</w:t>
      </w:r>
    </w:p>
    <w:p w:rsidR="00351F0D" w:rsidRDefault="00351F0D" w:rsidP="00F8676A">
      <w:pPr>
        <w:jc w:val="both"/>
        <w:rPr>
          <w:rFonts w:ascii="Arial" w:hAnsi="Arial"/>
          <w:color w:val="000000"/>
          <w:rtl/>
        </w:rPr>
      </w:pPr>
      <w:r w:rsidRPr="005100B9">
        <w:rPr>
          <w:rFonts w:ascii="Arial" w:hAnsi="Arial"/>
          <w:color w:val="000000"/>
          <w:rtl/>
        </w:rPr>
        <w:t>אני</w:t>
      </w:r>
      <w:r>
        <w:rPr>
          <w:rFonts w:ascii="Arial" w:hAnsi="Arial"/>
          <w:color w:val="000000"/>
          <w:rtl/>
        </w:rPr>
        <w:t xml:space="preserve"> </w:t>
      </w:r>
      <w:r w:rsidRPr="005100B9">
        <w:rPr>
          <w:rFonts w:ascii="Arial" w:hAnsi="Arial"/>
          <w:color w:val="000000"/>
          <w:rtl/>
        </w:rPr>
        <w:t>מקבל</w:t>
      </w:r>
      <w:r>
        <w:rPr>
          <w:rFonts w:ascii="Arial" w:hAnsi="Arial" w:hint="cs"/>
          <w:color w:val="000000"/>
          <w:rtl/>
        </w:rPr>
        <w:t>ת</w:t>
      </w:r>
      <w:r>
        <w:rPr>
          <w:rFonts w:ascii="Arial" w:hAnsi="Arial"/>
          <w:color w:val="000000"/>
          <w:rtl/>
        </w:rPr>
        <w:t xml:space="preserve"> </w:t>
      </w:r>
      <w:r w:rsidRPr="005100B9">
        <w:rPr>
          <w:rFonts w:ascii="Arial" w:hAnsi="Arial"/>
          <w:color w:val="000000"/>
          <w:rtl/>
        </w:rPr>
        <w:t>מכל</w:t>
      </w:r>
      <w:r>
        <w:rPr>
          <w:rFonts w:ascii="Arial" w:hAnsi="Arial"/>
          <w:color w:val="000000"/>
          <w:rtl/>
        </w:rPr>
        <w:t xml:space="preserve"> </w:t>
      </w:r>
      <w:r w:rsidRPr="005100B9">
        <w:rPr>
          <w:rFonts w:ascii="Arial" w:hAnsi="Arial"/>
          <w:color w:val="000000"/>
          <w:rtl/>
        </w:rPr>
        <w:t>דבר</w:t>
      </w:r>
      <w:r>
        <w:rPr>
          <w:rFonts w:ascii="Arial" w:hAnsi="Arial"/>
          <w:color w:val="000000"/>
          <w:rtl/>
        </w:rPr>
        <w:t xml:space="preserve"> </w:t>
      </w:r>
      <w:r w:rsidRPr="005100B9">
        <w:rPr>
          <w:rFonts w:ascii="Arial" w:hAnsi="Arial"/>
          <w:color w:val="000000"/>
          <w:rtl/>
        </w:rPr>
        <w:t>ובכל</w:t>
      </w:r>
      <w:r>
        <w:rPr>
          <w:rFonts w:ascii="Arial" w:hAnsi="Arial"/>
          <w:color w:val="000000"/>
          <w:rtl/>
        </w:rPr>
        <w:t xml:space="preserve"> </w:t>
      </w:r>
      <w:r w:rsidRPr="005100B9">
        <w:rPr>
          <w:rFonts w:ascii="Arial" w:hAnsi="Arial"/>
          <w:color w:val="000000"/>
          <w:rtl/>
        </w:rPr>
        <w:t>מקום</w:t>
      </w:r>
      <w:r>
        <w:rPr>
          <w:rFonts w:ascii="Arial" w:hAnsi="Arial"/>
          <w:color w:val="000000"/>
          <w:rtl/>
        </w:rPr>
        <w:t>.</w:t>
      </w:r>
    </w:p>
    <w:p w:rsidR="00FF65CF" w:rsidRDefault="00351F0D" w:rsidP="00F8676A">
      <w:pPr>
        <w:jc w:val="both"/>
        <w:rPr>
          <w:rFonts w:ascii="Arial" w:hAnsi="Arial"/>
          <w:sz w:val="24"/>
          <w:rtl/>
        </w:rPr>
      </w:pPr>
      <w:r w:rsidRPr="005100B9">
        <w:rPr>
          <w:rFonts w:ascii="Arial" w:hAnsi="Arial"/>
          <w:color w:val="000000"/>
          <w:rtl/>
        </w:rPr>
        <w:t>אני</w:t>
      </w:r>
      <w:r>
        <w:rPr>
          <w:rFonts w:ascii="Arial" w:hAnsi="Arial"/>
          <w:color w:val="000000"/>
          <w:rtl/>
        </w:rPr>
        <w:t xml:space="preserve"> </w:t>
      </w:r>
      <w:r w:rsidRPr="005100B9">
        <w:rPr>
          <w:rFonts w:ascii="Arial" w:hAnsi="Arial"/>
          <w:color w:val="000000"/>
          <w:rtl/>
        </w:rPr>
        <w:t>מקבל</w:t>
      </w:r>
      <w:r>
        <w:rPr>
          <w:rFonts w:ascii="Arial" w:hAnsi="Arial" w:hint="cs"/>
          <w:color w:val="000000"/>
          <w:rtl/>
        </w:rPr>
        <w:t>ת</w:t>
      </w:r>
      <w:r>
        <w:rPr>
          <w:rFonts w:ascii="Arial" w:hAnsi="Arial"/>
          <w:color w:val="000000"/>
          <w:rtl/>
        </w:rPr>
        <w:t xml:space="preserve"> </w:t>
      </w:r>
      <w:r w:rsidRPr="005100B9">
        <w:rPr>
          <w:rFonts w:ascii="Arial" w:hAnsi="Arial"/>
          <w:color w:val="000000"/>
          <w:rtl/>
        </w:rPr>
        <w:t>את</w:t>
      </w:r>
      <w:r>
        <w:rPr>
          <w:rFonts w:ascii="Arial" w:hAnsi="Arial"/>
          <w:color w:val="000000"/>
          <w:rtl/>
        </w:rPr>
        <w:t xml:space="preserve"> </w:t>
      </w:r>
      <w:r w:rsidRPr="005100B9">
        <w:rPr>
          <w:rFonts w:ascii="Arial" w:hAnsi="Arial"/>
          <w:color w:val="000000"/>
          <w:rtl/>
        </w:rPr>
        <w:t>מה</w:t>
      </w:r>
      <w:r>
        <w:rPr>
          <w:rFonts w:ascii="Arial" w:hAnsi="Arial"/>
          <w:color w:val="000000"/>
          <w:rtl/>
        </w:rPr>
        <w:t xml:space="preserve"> </w:t>
      </w:r>
      <w:r w:rsidRPr="005100B9">
        <w:rPr>
          <w:rFonts w:ascii="Arial" w:hAnsi="Arial"/>
          <w:color w:val="000000"/>
          <w:rtl/>
        </w:rPr>
        <w:t>שהכי</w:t>
      </w:r>
      <w:r>
        <w:rPr>
          <w:rFonts w:ascii="Arial" w:hAnsi="Arial"/>
          <w:color w:val="000000"/>
          <w:rtl/>
        </w:rPr>
        <w:t xml:space="preserve"> </w:t>
      </w:r>
      <w:r w:rsidRPr="005100B9">
        <w:rPr>
          <w:rFonts w:ascii="Arial" w:hAnsi="Arial"/>
          <w:color w:val="000000"/>
          <w:rtl/>
        </w:rPr>
        <w:t>טוב</w:t>
      </w:r>
      <w:r>
        <w:rPr>
          <w:rFonts w:ascii="Arial" w:hAnsi="Arial"/>
          <w:color w:val="000000"/>
          <w:rtl/>
        </w:rPr>
        <w:t xml:space="preserve"> </w:t>
      </w:r>
      <w:r w:rsidRPr="005100B9">
        <w:rPr>
          <w:rFonts w:ascii="Arial" w:hAnsi="Arial"/>
          <w:color w:val="000000"/>
          <w:rtl/>
        </w:rPr>
        <w:t>עבורי</w:t>
      </w:r>
      <w:r>
        <w:rPr>
          <w:rFonts w:ascii="Arial" w:hAnsi="Arial"/>
          <w:color w:val="000000"/>
          <w:rtl/>
        </w:rPr>
        <w:t>.</w:t>
      </w:r>
    </w:p>
    <w:p w:rsidR="00DA11BE" w:rsidRPr="00BE0429" w:rsidRDefault="00DA11BE" w:rsidP="00DA11BE">
      <w:pPr>
        <w:jc w:val="right"/>
        <w:rPr>
          <w:rFonts w:ascii="Arial" w:hAnsi="Arial"/>
          <w:sz w:val="24"/>
          <w:rtl/>
        </w:rPr>
      </w:pPr>
      <w:r>
        <w:rPr>
          <w:rFonts w:ascii="Arial" w:hAnsi="Arial" w:hint="cs"/>
          <w:sz w:val="24"/>
          <w:rtl/>
        </w:rPr>
        <w:t>(דינה)</w:t>
      </w:r>
    </w:p>
    <w:p w:rsidR="00983363" w:rsidRPr="00374498" w:rsidRDefault="00993FC1" w:rsidP="00983363">
      <w:pPr>
        <w:pStyle w:val="NormalWeb"/>
        <w:bidi/>
        <w:spacing w:before="0" w:beforeAutospacing="0" w:after="0" w:afterAutospacing="0"/>
        <w:jc w:val="both"/>
        <w:rPr>
          <w:rStyle w:val="Hyperlink"/>
          <w:rFonts w:cs="David"/>
          <w:szCs w:val="26"/>
          <w:rtl/>
        </w:rPr>
      </w:pPr>
      <w:r>
        <w:rPr>
          <w:rFonts w:cs="David"/>
          <w:rtl/>
        </w:rPr>
        <w:fldChar w:fldCharType="begin"/>
      </w:r>
      <w:r w:rsidR="00983363">
        <w:rPr>
          <w:rFonts w:cs="David"/>
          <w:rtl/>
        </w:rPr>
        <w:instrText xml:space="preserve"> </w:instrText>
      </w:r>
      <w:r w:rsidR="00983363">
        <w:rPr>
          <w:rFonts w:cs="David"/>
        </w:rPr>
        <w:instrText>HYPERLINK</w:instrText>
      </w:r>
      <w:r w:rsidR="00983363">
        <w:rPr>
          <w:rFonts w:cs="David"/>
          <w:rtl/>
        </w:rPr>
        <w:instrText xml:space="preserve">  \</w:instrText>
      </w:r>
      <w:r w:rsidR="00983363">
        <w:rPr>
          <w:rFonts w:cs="David"/>
        </w:rPr>
        <w:instrText>l</w:instrText>
      </w:r>
      <w:r w:rsidR="00983363">
        <w:rPr>
          <w:rFonts w:cs="David"/>
          <w:rtl/>
        </w:rPr>
        <w:instrText xml:space="preserve"> "</w:instrText>
      </w:r>
      <w:r w:rsidR="00983363">
        <w:rPr>
          <w:rFonts w:cs="David" w:hint="eastAsia"/>
          <w:rtl/>
        </w:rPr>
        <w:instrText>חשיבהחיובית</w:instrText>
      </w:r>
      <w:r w:rsidR="00983363">
        <w:rPr>
          <w:rFonts w:cs="David"/>
          <w:rtl/>
        </w:rPr>
        <w:instrText xml:space="preserve">" </w:instrText>
      </w:r>
      <w:r>
        <w:rPr>
          <w:rFonts w:cs="David"/>
          <w:rtl/>
        </w:rPr>
        <w:fldChar w:fldCharType="separate"/>
      </w:r>
      <w:r w:rsidR="00983363" w:rsidRPr="00374498">
        <w:rPr>
          <w:rStyle w:val="Hyperlink"/>
          <w:rFonts w:cs="David" w:hint="cs"/>
          <w:rtl/>
        </w:rPr>
        <w:t>בחזרה לתוכן</w:t>
      </w:r>
    </w:p>
    <w:p w:rsidR="00983363" w:rsidRPr="00A35FFD" w:rsidRDefault="00993FC1" w:rsidP="00983363">
      <w:pPr>
        <w:jc w:val="center"/>
        <w:rPr>
          <w:sz w:val="28"/>
          <w:szCs w:val="28"/>
          <w:rtl/>
        </w:rPr>
      </w:pPr>
      <w:r>
        <w:rPr>
          <w:sz w:val="24"/>
          <w:szCs w:val="24"/>
          <w:rtl/>
          <w:lang w:eastAsia="he-IL"/>
        </w:rPr>
        <w:fldChar w:fldCharType="end"/>
      </w:r>
      <w:r w:rsidR="00983363" w:rsidRPr="00A35FFD">
        <w:rPr>
          <w:rFonts w:hint="cs"/>
          <w:sz w:val="28"/>
          <w:szCs w:val="28"/>
        </w:rPr>
        <w:sym w:font="Wingdings" w:char="F076"/>
      </w:r>
      <w:r w:rsidR="00983363">
        <w:rPr>
          <w:sz w:val="28"/>
          <w:szCs w:val="28"/>
        </w:rPr>
        <w:tab/>
      </w:r>
      <w:r w:rsidR="00983363">
        <w:rPr>
          <w:sz w:val="28"/>
          <w:szCs w:val="28"/>
        </w:rPr>
        <w:tab/>
      </w:r>
      <w:r w:rsidR="00983363" w:rsidRPr="00A35FFD">
        <w:rPr>
          <w:rFonts w:hint="cs"/>
          <w:sz w:val="28"/>
          <w:szCs w:val="28"/>
        </w:rPr>
        <w:sym w:font="Wingdings" w:char="F076"/>
      </w:r>
      <w:r w:rsidR="00983363">
        <w:rPr>
          <w:sz w:val="28"/>
          <w:szCs w:val="28"/>
        </w:rPr>
        <w:tab/>
      </w:r>
      <w:r w:rsidR="00983363">
        <w:rPr>
          <w:sz w:val="28"/>
          <w:szCs w:val="28"/>
        </w:rPr>
        <w:tab/>
      </w:r>
      <w:r w:rsidR="00983363" w:rsidRPr="00A35FFD">
        <w:rPr>
          <w:rFonts w:hint="cs"/>
          <w:sz w:val="28"/>
          <w:szCs w:val="28"/>
        </w:rPr>
        <w:sym w:font="Wingdings" w:char="F076"/>
      </w:r>
    </w:p>
    <w:p w:rsidR="00983363" w:rsidRPr="002643F6" w:rsidRDefault="00983363" w:rsidP="00983363">
      <w:pPr>
        <w:spacing w:before="120"/>
        <w:jc w:val="center"/>
        <w:rPr>
          <w:rFonts w:ascii="Arial" w:hAnsi="Arial"/>
          <w:b/>
          <w:bCs/>
          <w:emboss/>
          <w:color w:val="800000"/>
          <w:rtl/>
        </w:rPr>
      </w:pPr>
      <w:bookmarkStart w:id="267" w:name="מעשהבתפוחאדמה"/>
      <w:bookmarkEnd w:id="267"/>
      <w:r w:rsidRPr="002643F6">
        <w:rPr>
          <w:rFonts w:ascii="Arial" w:hAnsi="Arial"/>
          <w:b/>
          <w:bCs/>
          <w:emboss/>
          <w:color w:val="800000"/>
          <w:rtl/>
        </w:rPr>
        <w:t>מעשה</w:t>
      </w:r>
      <w:r>
        <w:rPr>
          <w:rFonts w:ascii="Arial" w:hAnsi="Arial"/>
          <w:b/>
          <w:bCs/>
          <w:emboss/>
          <w:color w:val="800000"/>
          <w:rtl/>
        </w:rPr>
        <w:t xml:space="preserve"> </w:t>
      </w:r>
      <w:r w:rsidRPr="002643F6">
        <w:rPr>
          <w:rFonts w:ascii="Arial" w:hAnsi="Arial"/>
          <w:b/>
          <w:bCs/>
          <w:emboss/>
          <w:color w:val="800000"/>
          <w:rtl/>
        </w:rPr>
        <w:t>בתפוח</w:t>
      </w:r>
      <w:r>
        <w:rPr>
          <w:rFonts w:ascii="Arial" w:hAnsi="Arial"/>
          <w:b/>
          <w:bCs/>
          <w:emboss/>
          <w:color w:val="800000"/>
          <w:rtl/>
        </w:rPr>
        <w:t xml:space="preserve"> </w:t>
      </w:r>
      <w:r w:rsidRPr="002643F6">
        <w:rPr>
          <w:rFonts w:ascii="Arial" w:hAnsi="Arial"/>
          <w:b/>
          <w:bCs/>
          <w:emboss/>
          <w:color w:val="800000"/>
          <w:rtl/>
        </w:rPr>
        <w:t>אדמה</w:t>
      </w:r>
    </w:p>
    <w:p w:rsidR="00983363" w:rsidRPr="002643F6" w:rsidRDefault="00983363" w:rsidP="00983363">
      <w:pPr>
        <w:spacing w:before="120"/>
        <w:jc w:val="both"/>
        <w:rPr>
          <w:rtl/>
        </w:rPr>
      </w:pPr>
      <w:r w:rsidRPr="002643F6">
        <w:rPr>
          <w:rtl/>
        </w:rPr>
        <w:t>שמעו</w:t>
      </w:r>
      <w:r>
        <w:rPr>
          <w:rtl/>
        </w:rPr>
        <w:t xml:space="preserve"> </w:t>
      </w:r>
      <w:r w:rsidRPr="002643F6">
        <w:rPr>
          <w:rtl/>
        </w:rPr>
        <w:t>חברים,</w:t>
      </w:r>
      <w:r>
        <w:rPr>
          <w:rtl/>
        </w:rPr>
        <w:t xml:space="preserve"> </w:t>
      </w:r>
      <w:r w:rsidRPr="002643F6">
        <w:rPr>
          <w:rtl/>
        </w:rPr>
        <w:t>סיפור</w:t>
      </w:r>
      <w:r>
        <w:rPr>
          <w:rtl/>
        </w:rPr>
        <w:t xml:space="preserve"> </w:t>
      </w:r>
      <w:r w:rsidRPr="002643F6">
        <w:rPr>
          <w:rtl/>
        </w:rPr>
        <w:t>אמיתי,</w:t>
      </w:r>
    </w:p>
    <w:p w:rsidR="00983363" w:rsidRPr="002643F6" w:rsidRDefault="00983363" w:rsidP="00983363">
      <w:pPr>
        <w:jc w:val="both"/>
        <w:rPr>
          <w:rtl/>
        </w:rPr>
      </w:pPr>
      <w:r w:rsidRPr="002643F6">
        <w:rPr>
          <w:rtl/>
        </w:rPr>
        <w:t>שהיה,</w:t>
      </w:r>
      <w:r>
        <w:rPr>
          <w:rtl/>
        </w:rPr>
        <w:t xml:space="preserve"> </w:t>
      </w:r>
      <w:r w:rsidRPr="002643F6">
        <w:rPr>
          <w:rtl/>
        </w:rPr>
        <w:t>כך</w:t>
      </w:r>
      <w:r>
        <w:rPr>
          <w:rtl/>
        </w:rPr>
        <w:t xml:space="preserve"> </w:t>
      </w:r>
      <w:r w:rsidRPr="002643F6">
        <w:rPr>
          <w:rtl/>
        </w:rPr>
        <w:t>אומרים,</w:t>
      </w:r>
      <w:r>
        <w:rPr>
          <w:rtl/>
        </w:rPr>
        <w:t xml:space="preserve"> </w:t>
      </w:r>
      <w:r w:rsidRPr="002643F6">
        <w:rPr>
          <w:rtl/>
        </w:rPr>
        <w:t>בעיר</w:t>
      </w:r>
      <w:r>
        <w:rPr>
          <w:rtl/>
        </w:rPr>
        <w:t xml:space="preserve"> </w:t>
      </w:r>
      <w:r w:rsidRPr="002643F6">
        <w:rPr>
          <w:rtl/>
        </w:rPr>
        <w:t>הולדתי,</w:t>
      </w:r>
    </w:p>
    <w:p w:rsidR="00983363" w:rsidRPr="002643F6" w:rsidRDefault="00983363" w:rsidP="00983363">
      <w:pPr>
        <w:jc w:val="both"/>
        <w:rPr>
          <w:rtl/>
        </w:rPr>
      </w:pPr>
      <w:r w:rsidRPr="002643F6">
        <w:rPr>
          <w:rtl/>
        </w:rPr>
        <w:t>סיפור</w:t>
      </w:r>
      <w:r>
        <w:rPr>
          <w:rtl/>
        </w:rPr>
        <w:t xml:space="preserve"> </w:t>
      </w:r>
      <w:r w:rsidRPr="002643F6">
        <w:rPr>
          <w:rtl/>
        </w:rPr>
        <w:t>קטן</w:t>
      </w:r>
      <w:r>
        <w:rPr>
          <w:rtl/>
        </w:rPr>
        <w:t xml:space="preserve"> </w:t>
      </w:r>
      <w:r w:rsidRPr="002643F6">
        <w:rPr>
          <w:rtl/>
        </w:rPr>
        <w:t>שחולל</w:t>
      </w:r>
      <w:r>
        <w:rPr>
          <w:rtl/>
        </w:rPr>
        <w:t xml:space="preserve"> </w:t>
      </w:r>
      <w:r w:rsidRPr="002643F6">
        <w:rPr>
          <w:rtl/>
        </w:rPr>
        <w:t>מהומה,</w:t>
      </w:r>
    </w:p>
    <w:p w:rsidR="00983363" w:rsidRPr="002643F6" w:rsidRDefault="00983363" w:rsidP="00983363">
      <w:pPr>
        <w:jc w:val="both"/>
        <w:rPr>
          <w:rtl/>
        </w:rPr>
      </w:pPr>
      <w:r w:rsidRPr="002643F6">
        <w:rPr>
          <w:rtl/>
        </w:rPr>
        <w:t>על</w:t>
      </w:r>
      <w:r>
        <w:rPr>
          <w:rtl/>
        </w:rPr>
        <w:t xml:space="preserve"> </w:t>
      </w:r>
      <w:r w:rsidRPr="002643F6">
        <w:rPr>
          <w:rtl/>
        </w:rPr>
        <w:t>ילד</w:t>
      </w:r>
      <w:r>
        <w:rPr>
          <w:rtl/>
        </w:rPr>
        <w:t xml:space="preserve"> </w:t>
      </w:r>
      <w:r w:rsidRPr="002643F6">
        <w:rPr>
          <w:rtl/>
        </w:rPr>
        <w:t>שהפך</w:t>
      </w:r>
      <w:r>
        <w:rPr>
          <w:rtl/>
        </w:rPr>
        <w:t xml:space="preserve"> </w:t>
      </w:r>
      <w:r w:rsidRPr="002643F6">
        <w:rPr>
          <w:rtl/>
        </w:rPr>
        <w:t>לתפוח</w:t>
      </w:r>
      <w:r>
        <w:rPr>
          <w:rtl/>
        </w:rPr>
        <w:t xml:space="preserve"> </w:t>
      </w:r>
      <w:r w:rsidRPr="002643F6">
        <w:rPr>
          <w:rtl/>
        </w:rPr>
        <w:t>אדמה.</w:t>
      </w:r>
    </w:p>
    <w:p w:rsidR="00983363" w:rsidRPr="002643F6" w:rsidRDefault="00983363" w:rsidP="00983363">
      <w:pPr>
        <w:jc w:val="both"/>
        <w:rPr>
          <w:rtl/>
        </w:rPr>
      </w:pPr>
      <w:r w:rsidRPr="002643F6">
        <w:rPr>
          <w:rtl/>
        </w:rPr>
        <w:t>היה</w:t>
      </w:r>
      <w:r>
        <w:rPr>
          <w:rtl/>
        </w:rPr>
        <w:t xml:space="preserve"> </w:t>
      </w:r>
      <w:r w:rsidRPr="002643F6">
        <w:rPr>
          <w:rtl/>
        </w:rPr>
        <w:t>היה</w:t>
      </w:r>
      <w:r>
        <w:rPr>
          <w:rtl/>
        </w:rPr>
        <w:t xml:space="preserve"> </w:t>
      </w:r>
      <w:r w:rsidRPr="002643F6">
        <w:rPr>
          <w:rtl/>
        </w:rPr>
        <w:t>ילד</w:t>
      </w:r>
      <w:r>
        <w:rPr>
          <w:rtl/>
        </w:rPr>
        <w:t xml:space="preserve"> </w:t>
      </w:r>
      <w:r w:rsidRPr="002643F6">
        <w:rPr>
          <w:rtl/>
        </w:rPr>
        <w:t>צעיר</w:t>
      </w:r>
      <w:r>
        <w:rPr>
          <w:rtl/>
        </w:rPr>
        <w:t xml:space="preserve"> </w:t>
      </w:r>
      <w:r w:rsidRPr="002643F6">
        <w:rPr>
          <w:rtl/>
        </w:rPr>
        <w:t>וחביב</w:t>
      </w:r>
    </w:p>
    <w:p w:rsidR="00983363" w:rsidRPr="002643F6" w:rsidRDefault="00983363" w:rsidP="00983363">
      <w:pPr>
        <w:jc w:val="both"/>
        <w:rPr>
          <w:rtl/>
        </w:rPr>
      </w:pPr>
      <w:r w:rsidRPr="002643F6">
        <w:rPr>
          <w:rtl/>
        </w:rPr>
        <w:t>היה</w:t>
      </w:r>
      <w:r>
        <w:rPr>
          <w:rtl/>
        </w:rPr>
        <w:t xml:space="preserve"> </w:t>
      </w:r>
      <w:r w:rsidRPr="002643F6">
        <w:rPr>
          <w:rtl/>
        </w:rPr>
        <w:t>קורא</w:t>
      </w:r>
      <w:r>
        <w:rPr>
          <w:rtl/>
        </w:rPr>
        <w:t xml:space="preserve"> </w:t>
      </w:r>
      <w:r w:rsidRPr="002643F6">
        <w:rPr>
          <w:rtl/>
        </w:rPr>
        <w:t>ספרים,</w:t>
      </w:r>
      <w:r>
        <w:rPr>
          <w:rtl/>
        </w:rPr>
        <w:t xml:space="preserve"> </w:t>
      </w:r>
      <w:r w:rsidRPr="002643F6">
        <w:rPr>
          <w:rtl/>
        </w:rPr>
        <w:t>למוזיקה</w:t>
      </w:r>
      <w:r>
        <w:rPr>
          <w:rtl/>
        </w:rPr>
        <w:t xml:space="preserve"> </w:t>
      </w:r>
      <w:r w:rsidRPr="002643F6">
        <w:rPr>
          <w:rtl/>
        </w:rPr>
        <w:t>מקשיב</w:t>
      </w:r>
    </w:p>
    <w:p w:rsidR="00983363" w:rsidRPr="002643F6" w:rsidRDefault="00983363" w:rsidP="00983363">
      <w:pPr>
        <w:jc w:val="both"/>
        <w:rPr>
          <w:rtl/>
        </w:rPr>
      </w:pPr>
      <w:r w:rsidRPr="002643F6">
        <w:rPr>
          <w:rtl/>
        </w:rPr>
        <w:t>אהב</w:t>
      </w:r>
      <w:r>
        <w:rPr>
          <w:rtl/>
        </w:rPr>
        <w:t xml:space="preserve"> </w:t>
      </w:r>
      <w:r w:rsidRPr="002643F6">
        <w:rPr>
          <w:rtl/>
        </w:rPr>
        <w:t>ציור</w:t>
      </w:r>
      <w:r>
        <w:rPr>
          <w:rtl/>
        </w:rPr>
        <w:t xml:space="preserve"> </w:t>
      </w:r>
      <w:r w:rsidRPr="002643F6">
        <w:rPr>
          <w:rtl/>
        </w:rPr>
        <w:t>וצבע,</w:t>
      </w:r>
      <w:r>
        <w:rPr>
          <w:rtl/>
        </w:rPr>
        <w:t xml:space="preserve"> </w:t>
      </w:r>
      <w:r w:rsidRPr="002643F6">
        <w:rPr>
          <w:rtl/>
        </w:rPr>
        <w:t>אהב</w:t>
      </w:r>
      <w:r>
        <w:rPr>
          <w:rtl/>
        </w:rPr>
        <w:t xml:space="preserve"> </w:t>
      </w:r>
      <w:r w:rsidRPr="002643F6">
        <w:rPr>
          <w:rtl/>
        </w:rPr>
        <w:t>גם</w:t>
      </w:r>
      <w:r>
        <w:rPr>
          <w:rtl/>
        </w:rPr>
        <w:t xml:space="preserve"> </w:t>
      </w:r>
      <w:r w:rsidRPr="002643F6">
        <w:rPr>
          <w:rtl/>
        </w:rPr>
        <w:t>לטייל</w:t>
      </w:r>
    </w:p>
    <w:p w:rsidR="00983363" w:rsidRPr="002643F6" w:rsidRDefault="00983363" w:rsidP="00983363">
      <w:pPr>
        <w:jc w:val="both"/>
        <w:rPr>
          <w:rtl/>
        </w:rPr>
      </w:pPr>
      <w:r w:rsidRPr="002643F6">
        <w:rPr>
          <w:rtl/>
        </w:rPr>
        <w:t>הכיר</w:t>
      </w:r>
      <w:r>
        <w:rPr>
          <w:rtl/>
        </w:rPr>
        <w:t xml:space="preserve"> </w:t>
      </w:r>
      <w:r w:rsidRPr="002643F6">
        <w:rPr>
          <w:rtl/>
        </w:rPr>
        <w:t>כל</w:t>
      </w:r>
      <w:r>
        <w:rPr>
          <w:rtl/>
        </w:rPr>
        <w:t xml:space="preserve"> </w:t>
      </w:r>
      <w:r w:rsidRPr="002643F6">
        <w:rPr>
          <w:rtl/>
        </w:rPr>
        <w:t>חיק</w:t>
      </w:r>
      <w:r>
        <w:rPr>
          <w:rtl/>
        </w:rPr>
        <w:t xml:space="preserve"> </w:t>
      </w:r>
      <w:r w:rsidRPr="002643F6">
        <w:rPr>
          <w:rtl/>
        </w:rPr>
        <w:t>של</w:t>
      </w:r>
      <w:r>
        <w:rPr>
          <w:rtl/>
        </w:rPr>
        <w:t xml:space="preserve"> </w:t>
      </w:r>
      <w:r w:rsidRPr="002643F6">
        <w:rPr>
          <w:rtl/>
        </w:rPr>
        <w:t>טבע</w:t>
      </w:r>
      <w:r>
        <w:rPr>
          <w:rtl/>
        </w:rPr>
        <w:t xml:space="preserve"> </w:t>
      </w:r>
      <w:r w:rsidRPr="002643F6">
        <w:rPr>
          <w:rtl/>
        </w:rPr>
        <w:t>בארץ</w:t>
      </w:r>
      <w:r>
        <w:rPr>
          <w:rtl/>
        </w:rPr>
        <w:t xml:space="preserve"> </w:t>
      </w:r>
      <w:r w:rsidRPr="002643F6">
        <w:rPr>
          <w:rtl/>
        </w:rPr>
        <w:t>ישראל.</w:t>
      </w:r>
    </w:p>
    <w:p w:rsidR="00983363" w:rsidRPr="002643F6" w:rsidRDefault="00983363" w:rsidP="00983363">
      <w:pPr>
        <w:jc w:val="both"/>
        <w:rPr>
          <w:rtl/>
        </w:rPr>
      </w:pPr>
      <w:r w:rsidRPr="002643F6">
        <w:rPr>
          <w:rtl/>
        </w:rPr>
        <w:t>הכל</w:t>
      </w:r>
      <w:r>
        <w:rPr>
          <w:rtl/>
        </w:rPr>
        <w:t xml:space="preserve"> </w:t>
      </w:r>
      <w:r w:rsidRPr="002643F6">
        <w:rPr>
          <w:rtl/>
        </w:rPr>
        <w:t>נראה</w:t>
      </w:r>
      <w:r>
        <w:rPr>
          <w:rtl/>
        </w:rPr>
        <w:t xml:space="preserve"> </w:t>
      </w:r>
      <w:r w:rsidRPr="002643F6">
        <w:rPr>
          <w:rtl/>
        </w:rPr>
        <w:t>מושלם,</w:t>
      </w:r>
      <w:r>
        <w:rPr>
          <w:rtl/>
        </w:rPr>
        <w:t xml:space="preserve"> </w:t>
      </w:r>
      <w:r w:rsidRPr="002643F6">
        <w:rPr>
          <w:rtl/>
        </w:rPr>
        <w:t>עד</w:t>
      </w:r>
      <w:r>
        <w:rPr>
          <w:rtl/>
        </w:rPr>
        <w:t xml:space="preserve"> </w:t>
      </w:r>
      <w:r w:rsidRPr="002643F6">
        <w:rPr>
          <w:rtl/>
        </w:rPr>
        <w:t>יום</w:t>
      </w:r>
      <w:r>
        <w:rPr>
          <w:rtl/>
        </w:rPr>
        <w:t xml:space="preserve"> </w:t>
      </w:r>
      <w:r w:rsidRPr="002643F6">
        <w:rPr>
          <w:rtl/>
        </w:rPr>
        <w:t>האסון</w:t>
      </w:r>
    </w:p>
    <w:p w:rsidR="00983363" w:rsidRPr="002643F6" w:rsidRDefault="00983363" w:rsidP="00983363">
      <w:pPr>
        <w:jc w:val="both"/>
        <w:rPr>
          <w:rtl/>
        </w:rPr>
      </w:pPr>
      <w:r w:rsidRPr="002643F6">
        <w:rPr>
          <w:rtl/>
        </w:rPr>
        <w:t>בו</w:t>
      </w:r>
      <w:r>
        <w:rPr>
          <w:rtl/>
        </w:rPr>
        <w:t xml:space="preserve"> </w:t>
      </w:r>
      <w:r w:rsidRPr="002643F6">
        <w:rPr>
          <w:rtl/>
        </w:rPr>
        <w:t>הכניסו</w:t>
      </w:r>
      <w:r>
        <w:rPr>
          <w:rtl/>
        </w:rPr>
        <w:t xml:space="preserve"> </w:t>
      </w:r>
      <w:r w:rsidRPr="002643F6">
        <w:rPr>
          <w:rtl/>
        </w:rPr>
        <w:t>ההורים</w:t>
      </w:r>
      <w:r>
        <w:rPr>
          <w:rtl/>
        </w:rPr>
        <w:t xml:space="preserve"> </w:t>
      </w:r>
      <w:r w:rsidRPr="002643F6">
        <w:rPr>
          <w:rtl/>
        </w:rPr>
        <w:t>טלוויזיה</w:t>
      </w:r>
      <w:r>
        <w:rPr>
          <w:rtl/>
        </w:rPr>
        <w:t xml:space="preserve"> </w:t>
      </w:r>
      <w:r w:rsidRPr="002643F6">
        <w:rPr>
          <w:rtl/>
        </w:rPr>
        <w:t>לסלון</w:t>
      </w:r>
    </w:p>
    <w:p w:rsidR="00983363" w:rsidRPr="002643F6" w:rsidRDefault="00983363" w:rsidP="00983363">
      <w:pPr>
        <w:jc w:val="both"/>
        <w:rPr>
          <w:rtl/>
        </w:rPr>
      </w:pPr>
      <w:r w:rsidRPr="002643F6">
        <w:rPr>
          <w:rtl/>
        </w:rPr>
        <w:t>"טלוויזיה</w:t>
      </w:r>
      <w:r>
        <w:rPr>
          <w:rtl/>
        </w:rPr>
        <w:t xml:space="preserve"> </w:t>
      </w:r>
      <w:r w:rsidRPr="002643F6">
        <w:rPr>
          <w:rtl/>
        </w:rPr>
        <w:t>בסלון</w:t>
      </w:r>
      <w:r>
        <w:rPr>
          <w:rFonts w:hint="cs"/>
          <w:rtl/>
        </w:rPr>
        <w:t xml:space="preserve"> - </w:t>
      </w:r>
      <w:r w:rsidRPr="002643F6">
        <w:rPr>
          <w:rtl/>
        </w:rPr>
        <w:t>מה</w:t>
      </w:r>
      <w:r>
        <w:rPr>
          <w:rtl/>
        </w:rPr>
        <w:t xml:space="preserve"> </w:t>
      </w:r>
      <w:r w:rsidRPr="002643F6">
        <w:rPr>
          <w:rtl/>
        </w:rPr>
        <w:t>רע?"</w:t>
      </w:r>
      <w:r>
        <w:rPr>
          <w:rtl/>
        </w:rPr>
        <w:t xml:space="preserve"> </w:t>
      </w:r>
      <w:r w:rsidRPr="002643F6">
        <w:rPr>
          <w:rtl/>
        </w:rPr>
        <w:t>תשאלו</w:t>
      </w:r>
    </w:p>
    <w:p w:rsidR="00983363" w:rsidRPr="002643F6" w:rsidRDefault="00983363" w:rsidP="00983363">
      <w:pPr>
        <w:jc w:val="both"/>
        <w:rPr>
          <w:rtl/>
        </w:rPr>
      </w:pPr>
      <w:r w:rsidRPr="002643F6">
        <w:rPr>
          <w:rtl/>
        </w:rPr>
        <w:t>ולמען</w:t>
      </w:r>
      <w:r>
        <w:rPr>
          <w:rtl/>
        </w:rPr>
        <w:t xml:space="preserve"> </w:t>
      </w:r>
      <w:r w:rsidRPr="002643F6">
        <w:rPr>
          <w:rtl/>
        </w:rPr>
        <w:t>האמת</w:t>
      </w:r>
      <w:r>
        <w:rPr>
          <w:rFonts w:hint="cs"/>
          <w:rtl/>
        </w:rPr>
        <w:t xml:space="preserve"> - </w:t>
      </w:r>
      <w:r w:rsidRPr="002643F6">
        <w:rPr>
          <w:rtl/>
        </w:rPr>
        <w:t>גם</w:t>
      </w:r>
      <w:r>
        <w:rPr>
          <w:rtl/>
        </w:rPr>
        <w:t xml:space="preserve"> </w:t>
      </w:r>
      <w:r w:rsidRPr="002643F6">
        <w:rPr>
          <w:rtl/>
        </w:rPr>
        <w:t>הם</w:t>
      </w:r>
      <w:r>
        <w:rPr>
          <w:rtl/>
        </w:rPr>
        <w:t xml:space="preserve"> </w:t>
      </w:r>
      <w:r w:rsidRPr="002643F6">
        <w:rPr>
          <w:rtl/>
        </w:rPr>
        <w:t>עוד</w:t>
      </w:r>
      <w:r>
        <w:rPr>
          <w:rtl/>
        </w:rPr>
        <w:t xml:space="preserve"> </w:t>
      </w:r>
      <w:r w:rsidRPr="002643F6">
        <w:rPr>
          <w:rtl/>
        </w:rPr>
        <w:t>לא</w:t>
      </w:r>
      <w:r>
        <w:rPr>
          <w:rtl/>
        </w:rPr>
        <w:t xml:space="preserve"> </w:t>
      </w:r>
      <w:r w:rsidRPr="002643F6">
        <w:rPr>
          <w:rtl/>
        </w:rPr>
        <w:t>גילו.</w:t>
      </w:r>
    </w:p>
    <w:p w:rsidR="00983363" w:rsidRPr="002643F6" w:rsidRDefault="00983363" w:rsidP="00983363">
      <w:pPr>
        <w:jc w:val="both"/>
        <w:rPr>
          <w:rtl/>
        </w:rPr>
      </w:pPr>
      <w:r w:rsidRPr="002643F6">
        <w:rPr>
          <w:rtl/>
        </w:rPr>
        <w:t>מדי</w:t>
      </w:r>
      <w:r>
        <w:rPr>
          <w:rtl/>
        </w:rPr>
        <w:t xml:space="preserve"> </w:t>
      </w:r>
      <w:r w:rsidRPr="002643F6">
        <w:rPr>
          <w:rtl/>
        </w:rPr>
        <w:t>פעם</w:t>
      </w:r>
      <w:r>
        <w:rPr>
          <w:rtl/>
        </w:rPr>
        <w:t xml:space="preserve"> </w:t>
      </w:r>
      <w:r w:rsidRPr="002643F6">
        <w:rPr>
          <w:rtl/>
        </w:rPr>
        <w:t>בפעם,</w:t>
      </w:r>
      <w:r>
        <w:rPr>
          <w:rtl/>
        </w:rPr>
        <w:t xml:space="preserve"> </w:t>
      </w:r>
      <w:r w:rsidRPr="002643F6">
        <w:rPr>
          <w:rtl/>
        </w:rPr>
        <w:t>כשהיה</w:t>
      </w:r>
      <w:r>
        <w:rPr>
          <w:rtl/>
        </w:rPr>
        <w:t xml:space="preserve"> </w:t>
      </w:r>
      <w:r w:rsidRPr="002643F6">
        <w:rPr>
          <w:rtl/>
        </w:rPr>
        <w:t>לו</w:t>
      </w:r>
      <w:r>
        <w:rPr>
          <w:rtl/>
        </w:rPr>
        <w:t xml:space="preserve"> </w:t>
      </w:r>
      <w:r w:rsidRPr="002643F6">
        <w:rPr>
          <w:rtl/>
        </w:rPr>
        <w:t>קצת</w:t>
      </w:r>
      <w:r>
        <w:rPr>
          <w:rtl/>
        </w:rPr>
        <w:t xml:space="preserve"> </w:t>
      </w:r>
      <w:r w:rsidRPr="002643F6">
        <w:rPr>
          <w:rtl/>
        </w:rPr>
        <w:t>זמן</w:t>
      </w:r>
    </w:p>
    <w:p w:rsidR="00983363" w:rsidRPr="002643F6" w:rsidRDefault="00983363" w:rsidP="00983363">
      <w:pPr>
        <w:jc w:val="both"/>
        <w:rPr>
          <w:rtl/>
        </w:rPr>
      </w:pPr>
      <w:r w:rsidRPr="002643F6">
        <w:rPr>
          <w:rtl/>
        </w:rPr>
        <w:t>היה</w:t>
      </w:r>
      <w:r>
        <w:rPr>
          <w:rtl/>
        </w:rPr>
        <w:t xml:space="preserve"> </w:t>
      </w:r>
      <w:r w:rsidRPr="002643F6">
        <w:rPr>
          <w:rtl/>
        </w:rPr>
        <w:t>יושב</w:t>
      </w:r>
      <w:r>
        <w:rPr>
          <w:rtl/>
        </w:rPr>
        <w:t xml:space="preserve"> </w:t>
      </w:r>
      <w:r w:rsidRPr="002643F6">
        <w:rPr>
          <w:rtl/>
        </w:rPr>
        <w:t>הילד</w:t>
      </w:r>
      <w:r>
        <w:rPr>
          <w:rtl/>
        </w:rPr>
        <w:t xml:space="preserve"> </w:t>
      </w:r>
      <w:r w:rsidRPr="002643F6">
        <w:rPr>
          <w:rtl/>
        </w:rPr>
        <w:t>מול</w:t>
      </w:r>
      <w:r>
        <w:rPr>
          <w:rtl/>
        </w:rPr>
        <w:t xml:space="preserve"> </w:t>
      </w:r>
      <w:r w:rsidRPr="002643F6">
        <w:rPr>
          <w:rtl/>
        </w:rPr>
        <w:t>המסך</w:t>
      </w:r>
      <w:r>
        <w:rPr>
          <w:rtl/>
        </w:rPr>
        <w:t xml:space="preserve"> </w:t>
      </w:r>
      <w:r w:rsidRPr="002643F6">
        <w:rPr>
          <w:rtl/>
        </w:rPr>
        <w:t>הקטן</w:t>
      </w:r>
    </w:p>
    <w:p w:rsidR="00983363" w:rsidRPr="002643F6" w:rsidRDefault="00983363" w:rsidP="00983363">
      <w:pPr>
        <w:jc w:val="both"/>
        <w:rPr>
          <w:rtl/>
        </w:rPr>
      </w:pPr>
      <w:r w:rsidRPr="002643F6">
        <w:rPr>
          <w:rtl/>
        </w:rPr>
        <w:t>יושב</w:t>
      </w:r>
      <w:r>
        <w:rPr>
          <w:rtl/>
        </w:rPr>
        <w:t xml:space="preserve"> </w:t>
      </w:r>
      <w:r w:rsidRPr="002643F6">
        <w:rPr>
          <w:rtl/>
        </w:rPr>
        <w:t>עם</w:t>
      </w:r>
      <w:r>
        <w:rPr>
          <w:rtl/>
        </w:rPr>
        <w:t xml:space="preserve"> </w:t>
      </w:r>
      <w:r w:rsidRPr="002643F6">
        <w:rPr>
          <w:rtl/>
        </w:rPr>
        <w:t>הצלחת,</w:t>
      </w:r>
      <w:r>
        <w:rPr>
          <w:rtl/>
        </w:rPr>
        <w:t xml:space="preserve"> </w:t>
      </w:r>
      <w:r w:rsidRPr="002643F6">
        <w:rPr>
          <w:rtl/>
        </w:rPr>
        <w:t>אוכל</w:t>
      </w:r>
      <w:r>
        <w:rPr>
          <w:rtl/>
        </w:rPr>
        <w:t xml:space="preserve"> </w:t>
      </w:r>
      <w:r w:rsidRPr="002643F6">
        <w:rPr>
          <w:rtl/>
        </w:rPr>
        <w:t>מול</w:t>
      </w:r>
      <w:r>
        <w:rPr>
          <w:rtl/>
        </w:rPr>
        <w:t xml:space="preserve"> </w:t>
      </w:r>
      <w:r w:rsidRPr="002643F6">
        <w:rPr>
          <w:rtl/>
        </w:rPr>
        <w:t>המרקע</w:t>
      </w:r>
    </w:p>
    <w:p w:rsidR="00983363" w:rsidRPr="002643F6" w:rsidRDefault="00983363" w:rsidP="00983363">
      <w:pPr>
        <w:jc w:val="both"/>
        <w:rPr>
          <w:rtl/>
        </w:rPr>
      </w:pPr>
      <w:r w:rsidRPr="002643F6">
        <w:rPr>
          <w:rtl/>
        </w:rPr>
        <w:t>רואה</w:t>
      </w:r>
      <w:r>
        <w:rPr>
          <w:rtl/>
        </w:rPr>
        <w:t xml:space="preserve"> </w:t>
      </w:r>
      <w:r w:rsidRPr="002643F6">
        <w:rPr>
          <w:rtl/>
        </w:rPr>
        <w:t>"כותרות</w:t>
      </w:r>
      <w:r>
        <w:rPr>
          <w:rtl/>
        </w:rPr>
        <w:t xml:space="preserve"> </w:t>
      </w:r>
      <w:r w:rsidRPr="002643F6">
        <w:rPr>
          <w:rtl/>
        </w:rPr>
        <w:t>מבט",</w:t>
      </w:r>
      <w:r>
        <w:rPr>
          <w:rtl/>
        </w:rPr>
        <w:t xml:space="preserve"> </w:t>
      </w:r>
      <w:r w:rsidRPr="002643F6">
        <w:rPr>
          <w:rtl/>
        </w:rPr>
        <w:t>ו-יאללה,</w:t>
      </w:r>
      <w:r>
        <w:rPr>
          <w:rtl/>
        </w:rPr>
        <w:t xml:space="preserve"> </w:t>
      </w:r>
      <w:r w:rsidRPr="002643F6">
        <w:rPr>
          <w:rtl/>
        </w:rPr>
        <w:t>למיטה.</w:t>
      </w:r>
    </w:p>
    <w:p w:rsidR="00983363" w:rsidRPr="002643F6" w:rsidRDefault="00983363" w:rsidP="00983363">
      <w:pPr>
        <w:jc w:val="both"/>
        <w:rPr>
          <w:rtl/>
        </w:rPr>
      </w:pPr>
      <w:r w:rsidRPr="002643F6">
        <w:rPr>
          <w:rtl/>
        </w:rPr>
        <w:t>החודשים</w:t>
      </w:r>
      <w:r>
        <w:rPr>
          <w:rtl/>
        </w:rPr>
        <w:t xml:space="preserve"> </w:t>
      </w:r>
      <w:r w:rsidRPr="002643F6">
        <w:rPr>
          <w:rtl/>
        </w:rPr>
        <w:t>חולפים,</w:t>
      </w:r>
      <w:r>
        <w:rPr>
          <w:rtl/>
        </w:rPr>
        <w:t xml:space="preserve"> </w:t>
      </w:r>
      <w:r w:rsidRPr="002643F6">
        <w:rPr>
          <w:rtl/>
        </w:rPr>
        <w:t>הנה</w:t>
      </w:r>
      <w:r>
        <w:rPr>
          <w:rtl/>
        </w:rPr>
        <w:t xml:space="preserve"> </w:t>
      </w:r>
      <w:r w:rsidRPr="002643F6">
        <w:rPr>
          <w:rtl/>
        </w:rPr>
        <w:t>הילד</w:t>
      </w:r>
      <w:r>
        <w:rPr>
          <w:rtl/>
        </w:rPr>
        <w:t xml:space="preserve"> </w:t>
      </w:r>
      <w:r w:rsidRPr="002643F6">
        <w:rPr>
          <w:rtl/>
        </w:rPr>
        <w:t>משתנה.</w:t>
      </w:r>
    </w:p>
    <w:p w:rsidR="00983363" w:rsidRPr="002643F6" w:rsidRDefault="00983363" w:rsidP="00983363">
      <w:pPr>
        <w:jc w:val="both"/>
        <w:rPr>
          <w:rtl/>
        </w:rPr>
      </w:pPr>
      <w:r w:rsidRPr="002643F6">
        <w:rPr>
          <w:rtl/>
        </w:rPr>
        <w:t>פתאום</w:t>
      </w:r>
      <w:r>
        <w:rPr>
          <w:rtl/>
        </w:rPr>
        <w:t xml:space="preserve"> </w:t>
      </w:r>
      <w:r w:rsidRPr="002643F6">
        <w:rPr>
          <w:rtl/>
        </w:rPr>
        <w:t>מהטלוויזיה</w:t>
      </w:r>
      <w:r>
        <w:rPr>
          <w:rtl/>
        </w:rPr>
        <w:t xml:space="preserve"> </w:t>
      </w:r>
      <w:r w:rsidRPr="002643F6">
        <w:rPr>
          <w:rtl/>
        </w:rPr>
        <w:t>הוא</w:t>
      </w:r>
      <w:r>
        <w:rPr>
          <w:rtl/>
        </w:rPr>
        <w:t xml:space="preserve"> </w:t>
      </w:r>
      <w:r w:rsidRPr="002643F6">
        <w:rPr>
          <w:rtl/>
        </w:rPr>
        <w:t>"מה</w:t>
      </w:r>
      <w:r>
        <w:rPr>
          <w:rtl/>
        </w:rPr>
        <w:t xml:space="preserve"> </w:t>
      </w:r>
      <w:r w:rsidRPr="002643F6">
        <w:rPr>
          <w:rtl/>
        </w:rPr>
        <w:t>זה"</w:t>
      </w:r>
      <w:r>
        <w:rPr>
          <w:rtl/>
        </w:rPr>
        <w:t xml:space="preserve"> </w:t>
      </w:r>
      <w:r w:rsidRPr="002643F6">
        <w:rPr>
          <w:rtl/>
        </w:rPr>
        <w:t>נהנה.</w:t>
      </w:r>
    </w:p>
    <w:p w:rsidR="00983363" w:rsidRPr="002643F6" w:rsidRDefault="00983363" w:rsidP="00983363">
      <w:pPr>
        <w:jc w:val="both"/>
        <w:rPr>
          <w:rtl/>
        </w:rPr>
      </w:pPr>
      <w:r w:rsidRPr="002643F6">
        <w:rPr>
          <w:rtl/>
        </w:rPr>
        <w:t>ויכוחים</w:t>
      </w:r>
      <w:r>
        <w:rPr>
          <w:rtl/>
        </w:rPr>
        <w:t xml:space="preserve"> </w:t>
      </w:r>
      <w:r w:rsidRPr="002643F6">
        <w:rPr>
          <w:rtl/>
        </w:rPr>
        <w:t>אין</w:t>
      </w:r>
      <w:r>
        <w:rPr>
          <w:rtl/>
        </w:rPr>
        <w:t xml:space="preserve"> </w:t>
      </w:r>
      <w:r w:rsidRPr="002643F6">
        <w:rPr>
          <w:rtl/>
        </w:rPr>
        <w:t>ספור,</w:t>
      </w:r>
      <w:r>
        <w:rPr>
          <w:rtl/>
        </w:rPr>
        <w:t xml:space="preserve"> </w:t>
      </w:r>
      <w:r w:rsidRPr="002643F6">
        <w:rPr>
          <w:rtl/>
        </w:rPr>
        <w:t>בלי</w:t>
      </w:r>
      <w:r>
        <w:rPr>
          <w:rtl/>
        </w:rPr>
        <w:t xml:space="preserve"> </w:t>
      </w:r>
      <w:r w:rsidRPr="002643F6">
        <w:rPr>
          <w:rtl/>
        </w:rPr>
        <w:t>סוף</w:t>
      </w:r>
      <w:r>
        <w:rPr>
          <w:rtl/>
        </w:rPr>
        <w:t xml:space="preserve"> </w:t>
      </w:r>
      <w:r w:rsidRPr="002643F6">
        <w:rPr>
          <w:rtl/>
        </w:rPr>
        <w:t>ובלי</w:t>
      </w:r>
      <w:r>
        <w:rPr>
          <w:rtl/>
        </w:rPr>
        <w:t xml:space="preserve"> </w:t>
      </w:r>
      <w:r w:rsidRPr="002643F6">
        <w:rPr>
          <w:rtl/>
        </w:rPr>
        <w:t>תכלית</w:t>
      </w:r>
    </w:p>
    <w:p w:rsidR="00983363" w:rsidRPr="002643F6" w:rsidRDefault="00983363" w:rsidP="00983363">
      <w:pPr>
        <w:jc w:val="both"/>
        <w:rPr>
          <w:rtl/>
        </w:rPr>
      </w:pPr>
      <w:r w:rsidRPr="002643F6">
        <w:rPr>
          <w:rtl/>
        </w:rPr>
        <w:t>האם</w:t>
      </w:r>
      <w:r>
        <w:rPr>
          <w:rtl/>
        </w:rPr>
        <w:t xml:space="preserve"> </w:t>
      </w:r>
      <w:r w:rsidRPr="002643F6">
        <w:rPr>
          <w:rtl/>
        </w:rPr>
        <w:t>סוף-סוף</w:t>
      </w:r>
      <w:r>
        <w:rPr>
          <w:rtl/>
        </w:rPr>
        <w:t xml:space="preserve"> </w:t>
      </w:r>
      <w:r w:rsidRPr="002643F6">
        <w:rPr>
          <w:rtl/>
        </w:rPr>
        <w:t>ירשו</w:t>
      </w:r>
      <w:r>
        <w:rPr>
          <w:rtl/>
        </w:rPr>
        <w:t xml:space="preserve"> </w:t>
      </w:r>
      <w:r w:rsidRPr="002643F6">
        <w:rPr>
          <w:rtl/>
        </w:rPr>
        <w:t>לו</w:t>
      </w:r>
      <w:r>
        <w:rPr>
          <w:rtl/>
        </w:rPr>
        <w:t xml:space="preserve"> </w:t>
      </w:r>
      <w:r w:rsidRPr="002643F6">
        <w:rPr>
          <w:rtl/>
        </w:rPr>
        <w:t>לראות</w:t>
      </w:r>
      <w:r>
        <w:rPr>
          <w:rtl/>
        </w:rPr>
        <w:t xml:space="preserve"> </w:t>
      </w:r>
      <w:r w:rsidRPr="002643F6">
        <w:rPr>
          <w:rtl/>
        </w:rPr>
        <w:t>את</w:t>
      </w:r>
      <w:r>
        <w:rPr>
          <w:rtl/>
        </w:rPr>
        <w:t xml:space="preserve"> </w:t>
      </w:r>
      <w:r w:rsidRPr="002643F6">
        <w:rPr>
          <w:rtl/>
        </w:rPr>
        <w:t>התוכנית...</w:t>
      </w:r>
    </w:p>
    <w:p w:rsidR="00983363" w:rsidRPr="002643F6" w:rsidRDefault="00983363" w:rsidP="00983363">
      <w:pPr>
        <w:jc w:val="both"/>
        <w:rPr>
          <w:rtl/>
        </w:rPr>
      </w:pPr>
      <w:r w:rsidRPr="002643F6">
        <w:rPr>
          <w:rtl/>
        </w:rPr>
        <w:t>אמרו</w:t>
      </w:r>
      <w:r>
        <w:rPr>
          <w:rtl/>
        </w:rPr>
        <w:t xml:space="preserve"> </w:t>
      </w:r>
      <w:r w:rsidRPr="002643F6">
        <w:rPr>
          <w:rtl/>
        </w:rPr>
        <w:t>אז</w:t>
      </w:r>
      <w:r>
        <w:rPr>
          <w:rtl/>
        </w:rPr>
        <w:t xml:space="preserve"> </w:t>
      </w:r>
      <w:r w:rsidRPr="002643F6">
        <w:rPr>
          <w:rtl/>
        </w:rPr>
        <w:t>ההורים:</w:t>
      </w:r>
      <w:r>
        <w:rPr>
          <w:rtl/>
        </w:rPr>
        <w:t xml:space="preserve"> </w:t>
      </w:r>
      <w:r w:rsidRPr="002643F6">
        <w:rPr>
          <w:rtl/>
        </w:rPr>
        <w:t>בשביל</w:t>
      </w:r>
      <w:r>
        <w:rPr>
          <w:rtl/>
        </w:rPr>
        <w:t xml:space="preserve"> </w:t>
      </w:r>
      <w:r w:rsidRPr="002643F6">
        <w:rPr>
          <w:rtl/>
        </w:rPr>
        <w:t>דבר</w:t>
      </w:r>
      <w:r>
        <w:rPr>
          <w:rtl/>
        </w:rPr>
        <w:t xml:space="preserve"> </w:t>
      </w:r>
      <w:r w:rsidRPr="002643F6">
        <w:rPr>
          <w:rtl/>
        </w:rPr>
        <w:t>כזה</w:t>
      </w:r>
    </w:p>
    <w:p w:rsidR="00983363" w:rsidRPr="002643F6" w:rsidRDefault="00983363" w:rsidP="00983363">
      <w:pPr>
        <w:jc w:val="both"/>
        <w:rPr>
          <w:rtl/>
        </w:rPr>
      </w:pPr>
      <w:r w:rsidRPr="002643F6">
        <w:rPr>
          <w:rtl/>
        </w:rPr>
        <w:t>חבל</w:t>
      </w:r>
      <w:r>
        <w:rPr>
          <w:rtl/>
        </w:rPr>
        <w:t xml:space="preserve"> </w:t>
      </w:r>
      <w:r w:rsidRPr="002643F6">
        <w:rPr>
          <w:rtl/>
        </w:rPr>
        <w:t>לריב,</w:t>
      </w:r>
      <w:r>
        <w:rPr>
          <w:rtl/>
        </w:rPr>
        <w:t xml:space="preserve"> </w:t>
      </w:r>
      <w:r w:rsidRPr="002643F6">
        <w:rPr>
          <w:rtl/>
        </w:rPr>
        <w:t>הבן</w:t>
      </w:r>
      <w:r>
        <w:rPr>
          <w:rtl/>
        </w:rPr>
        <w:t xml:space="preserve"> </w:t>
      </w:r>
      <w:r w:rsidRPr="002643F6">
        <w:rPr>
          <w:rtl/>
        </w:rPr>
        <w:t>גדול,</w:t>
      </w:r>
      <w:r>
        <w:rPr>
          <w:rtl/>
        </w:rPr>
        <w:t xml:space="preserve"> </w:t>
      </w:r>
      <w:r w:rsidRPr="002643F6">
        <w:rPr>
          <w:rtl/>
        </w:rPr>
        <w:t>מבין</w:t>
      </w:r>
      <w:r>
        <w:rPr>
          <w:rtl/>
        </w:rPr>
        <w:t xml:space="preserve"> </w:t>
      </w:r>
      <w:r w:rsidRPr="002643F6">
        <w:rPr>
          <w:rtl/>
        </w:rPr>
        <w:t>מה</w:t>
      </w:r>
      <w:r>
        <w:rPr>
          <w:rtl/>
        </w:rPr>
        <w:t xml:space="preserve"> </w:t>
      </w:r>
      <w:r w:rsidRPr="002643F6">
        <w:rPr>
          <w:rtl/>
        </w:rPr>
        <w:t>הוא</w:t>
      </w:r>
      <w:r>
        <w:rPr>
          <w:rtl/>
        </w:rPr>
        <w:t xml:space="preserve"> </w:t>
      </w:r>
      <w:r w:rsidRPr="002643F6">
        <w:rPr>
          <w:rtl/>
        </w:rPr>
        <w:t>רוצה.</w:t>
      </w:r>
    </w:p>
    <w:p w:rsidR="00983363" w:rsidRPr="002643F6" w:rsidRDefault="00983363" w:rsidP="00983363">
      <w:pPr>
        <w:jc w:val="both"/>
        <w:rPr>
          <w:rtl/>
        </w:rPr>
      </w:pPr>
      <w:r w:rsidRPr="002643F6">
        <w:rPr>
          <w:rtl/>
        </w:rPr>
        <w:t>והילד</w:t>
      </w:r>
      <w:r>
        <w:rPr>
          <w:rtl/>
        </w:rPr>
        <w:t xml:space="preserve"> </w:t>
      </w:r>
      <w:r w:rsidRPr="002643F6">
        <w:rPr>
          <w:rtl/>
        </w:rPr>
        <w:t>המבין</w:t>
      </w:r>
      <w:r>
        <w:rPr>
          <w:rtl/>
        </w:rPr>
        <w:t xml:space="preserve"> </w:t>
      </w:r>
      <w:r w:rsidRPr="002643F6">
        <w:rPr>
          <w:rtl/>
        </w:rPr>
        <w:t>קפץ</w:t>
      </w:r>
      <w:r>
        <w:rPr>
          <w:rtl/>
        </w:rPr>
        <w:t xml:space="preserve"> </w:t>
      </w:r>
      <w:r w:rsidRPr="002643F6">
        <w:rPr>
          <w:rtl/>
        </w:rPr>
        <w:t>למטבח,</w:t>
      </w:r>
      <w:r>
        <w:rPr>
          <w:rtl/>
        </w:rPr>
        <w:t xml:space="preserve"> </w:t>
      </w:r>
      <w:r w:rsidRPr="002643F6">
        <w:rPr>
          <w:rtl/>
        </w:rPr>
        <w:t>מרח</w:t>
      </w:r>
      <w:r>
        <w:rPr>
          <w:rtl/>
        </w:rPr>
        <w:t xml:space="preserve"> </w:t>
      </w:r>
      <w:r w:rsidRPr="002643F6">
        <w:rPr>
          <w:rtl/>
        </w:rPr>
        <w:t>לעצמו</w:t>
      </w:r>
      <w:r>
        <w:rPr>
          <w:rtl/>
        </w:rPr>
        <w:t xml:space="preserve"> </w:t>
      </w:r>
      <w:r w:rsidRPr="002643F6">
        <w:rPr>
          <w:rtl/>
        </w:rPr>
        <w:t>פרוסה</w:t>
      </w:r>
    </w:p>
    <w:p w:rsidR="00983363" w:rsidRPr="002643F6" w:rsidRDefault="00983363" w:rsidP="00983363">
      <w:pPr>
        <w:jc w:val="both"/>
        <w:rPr>
          <w:rtl/>
        </w:rPr>
      </w:pPr>
      <w:r w:rsidRPr="002643F6">
        <w:rPr>
          <w:rtl/>
        </w:rPr>
        <w:t>ובצעד</w:t>
      </w:r>
      <w:r>
        <w:rPr>
          <w:rtl/>
        </w:rPr>
        <w:t xml:space="preserve"> </w:t>
      </w:r>
      <w:r w:rsidRPr="002643F6">
        <w:rPr>
          <w:rtl/>
        </w:rPr>
        <w:t>וחצי</w:t>
      </w:r>
      <w:r>
        <w:rPr>
          <w:rtl/>
        </w:rPr>
        <w:t xml:space="preserve"> </w:t>
      </w:r>
      <w:r w:rsidRPr="002643F6">
        <w:rPr>
          <w:rtl/>
        </w:rPr>
        <w:t>פרץ</w:t>
      </w:r>
      <w:r>
        <w:rPr>
          <w:rtl/>
        </w:rPr>
        <w:t xml:space="preserve"> </w:t>
      </w:r>
      <w:r w:rsidRPr="002643F6">
        <w:rPr>
          <w:rtl/>
        </w:rPr>
        <w:t>לסלון,</w:t>
      </w:r>
      <w:r>
        <w:rPr>
          <w:rtl/>
        </w:rPr>
        <w:t xml:space="preserve"> </w:t>
      </w:r>
      <w:r w:rsidRPr="002643F6">
        <w:rPr>
          <w:rtl/>
        </w:rPr>
        <w:t>וכבש</w:t>
      </w:r>
      <w:r>
        <w:rPr>
          <w:rtl/>
        </w:rPr>
        <w:t xml:space="preserve"> </w:t>
      </w:r>
      <w:r w:rsidRPr="002643F6">
        <w:rPr>
          <w:rtl/>
        </w:rPr>
        <w:t>את</w:t>
      </w:r>
      <w:r>
        <w:rPr>
          <w:rtl/>
        </w:rPr>
        <w:t xml:space="preserve"> </w:t>
      </w:r>
      <w:r w:rsidRPr="002643F6">
        <w:rPr>
          <w:rtl/>
        </w:rPr>
        <w:t>הכורסא.</w:t>
      </w:r>
    </w:p>
    <w:p w:rsidR="00983363" w:rsidRPr="002643F6" w:rsidRDefault="00983363" w:rsidP="00983363">
      <w:pPr>
        <w:jc w:val="both"/>
        <w:rPr>
          <w:rtl/>
        </w:rPr>
      </w:pPr>
      <w:r w:rsidRPr="002643F6">
        <w:rPr>
          <w:rtl/>
        </w:rPr>
        <w:t>וכך</w:t>
      </w:r>
      <w:r>
        <w:rPr>
          <w:rtl/>
        </w:rPr>
        <w:t xml:space="preserve"> </w:t>
      </w:r>
      <w:r w:rsidRPr="002643F6">
        <w:rPr>
          <w:rtl/>
        </w:rPr>
        <w:t>ממרומי</w:t>
      </w:r>
      <w:r>
        <w:rPr>
          <w:rtl/>
        </w:rPr>
        <w:t xml:space="preserve"> </w:t>
      </w:r>
      <w:r w:rsidRPr="002643F6">
        <w:rPr>
          <w:rtl/>
        </w:rPr>
        <w:t>כסא</w:t>
      </w:r>
      <w:r>
        <w:rPr>
          <w:rtl/>
        </w:rPr>
        <w:t xml:space="preserve"> </w:t>
      </w:r>
      <w:r w:rsidRPr="002643F6">
        <w:rPr>
          <w:rtl/>
        </w:rPr>
        <w:t>מלכותו</w:t>
      </w:r>
    </w:p>
    <w:p w:rsidR="00983363" w:rsidRPr="002643F6" w:rsidRDefault="00983363" w:rsidP="00983363">
      <w:pPr>
        <w:jc w:val="both"/>
        <w:rPr>
          <w:rtl/>
        </w:rPr>
      </w:pPr>
      <w:r w:rsidRPr="002643F6">
        <w:rPr>
          <w:rtl/>
        </w:rPr>
        <w:t>שלט,</w:t>
      </w:r>
      <w:r>
        <w:rPr>
          <w:rtl/>
        </w:rPr>
        <w:t xml:space="preserve"> </w:t>
      </w:r>
      <w:r w:rsidRPr="002643F6">
        <w:rPr>
          <w:rtl/>
        </w:rPr>
        <w:t>לכאורה,</w:t>
      </w:r>
      <w:r>
        <w:rPr>
          <w:rtl/>
        </w:rPr>
        <w:t xml:space="preserve"> </w:t>
      </w:r>
      <w:r w:rsidRPr="002643F6">
        <w:rPr>
          <w:rtl/>
        </w:rPr>
        <w:t>בטלוויזיה</w:t>
      </w:r>
      <w:r>
        <w:rPr>
          <w:rFonts w:hint="cs"/>
          <w:rtl/>
        </w:rPr>
        <w:t xml:space="preserve"> - </w:t>
      </w:r>
      <w:r w:rsidRPr="002643F6">
        <w:rPr>
          <w:rtl/>
        </w:rPr>
        <w:t>שפחתו.</w:t>
      </w:r>
    </w:p>
    <w:p w:rsidR="00983363" w:rsidRPr="002643F6" w:rsidRDefault="00983363" w:rsidP="00983363">
      <w:pPr>
        <w:jc w:val="both"/>
        <w:rPr>
          <w:rtl/>
        </w:rPr>
      </w:pPr>
      <w:r w:rsidRPr="002643F6">
        <w:rPr>
          <w:rtl/>
        </w:rPr>
        <w:t>ולא</w:t>
      </w:r>
      <w:r>
        <w:rPr>
          <w:rtl/>
        </w:rPr>
        <w:t xml:space="preserve"> </w:t>
      </w:r>
      <w:r w:rsidRPr="002643F6">
        <w:rPr>
          <w:rtl/>
        </w:rPr>
        <w:t>הבחין,</w:t>
      </w:r>
      <w:r>
        <w:rPr>
          <w:rtl/>
        </w:rPr>
        <w:t xml:space="preserve"> </w:t>
      </w:r>
      <w:r w:rsidRPr="002643F6">
        <w:rPr>
          <w:rtl/>
        </w:rPr>
        <w:t>ולא</w:t>
      </w:r>
      <w:r>
        <w:rPr>
          <w:rtl/>
        </w:rPr>
        <w:t xml:space="preserve"> </w:t>
      </w:r>
      <w:r w:rsidRPr="002643F6">
        <w:rPr>
          <w:rtl/>
        </w:rPr>
        <w:t>הרגיש,</w:t>
      </w:r>
      <w:r>
        <w:rPr>
          <w:rtl/>
        </w:rPr>
        <w:t xml:space="preserve"> </w:t>
      </w:r>
      <w:r w:rsidRPr="002643F6">
        <w:rPr>
          <w:rtl/>
        </w:rPr>
        <w:t>אמת</w:t>
      </w:r>
      <w:r>
        <w:rPr>
          <w:rtl/>
        </w:rPr>
        <w:t xml:space="preserve"> </w:t>
      </w:r>
      <w:r w:rsidRPr="002643F6">
        <w:rPr>
          <w:rtl/>
        </w:rPr>
        <w:t>לאמיתה</w:t>
      </w:r>
    </w:p>
    <w:p w:rsidR="00983363" w:rsidRPr="002643F6" w:rsidRDefault="00983363" w:rsidP="00983363">
      <w:pPr>
        <w:jc w:val="both"/>
        <w:rPr>
          <w:rtl/>
        </w:rPr>
      </w:pPr>
      <w:r w:rsidRPr="002643F6">
        <w:rPr>
          <w:rtl/>
        </w:rPr>
        <w:t>שהוא</w:t>
      </w:r>
      <w:r>
        <w:rPr>
          <w:rtl/>
        </w:rPr>
        <w:t xml:space="preserve"> </w:t>
      </w:r>
      <w:r w:rsidRPr="002643F6">
        <w:rPr>
          <w:rtl/>
        </w:rPr>
        <w:t>בעצם</w:t>
      </w:r>
      <w:r>
        <w:rPr>
          <w:rtl/>
        </w:rPr>
        <w:t xml:space="preserve"> </w:t>
      </w:r>
      <w:r w:rsidRPr="002643F6">
        <w:rPr>
          <w:rtl/>
        </w:rPr>
        <w:t>עבד,</w:t>
      </w:r>
      <w:r>
        <w:rPr>
          <w:rtl/>
        </w:rPr>
        <w:t xml:space="preserve"> </w:t>
      </w:r>
      <w:r w:rsidRPr="002643F6">
        <w:rPr>
          <w:rtl/>
        </w:rPr>
        <w:t>והיא</w:t>
      </w:r>
      <w:r>
        <w:rPr>
          <w:rtl/>
        </w:rPr>
        <w:t xml:space="preserve"> </w:t>
      </w:r>
      <w:r w:rsidRPr="002643F6">
        <w:rPr>
          <w:rtl/>
        </w:rPr>
        <w:t>השליטה.</w:t>
      </w:r>
    </w:p>
    <w:p w:rsidR="00983363" w:rsidRPr="002643F6" w:rsidRDefault="00983363" w:rsidP="00983363">
      <w:pPr>
        <w:jc w:val="both"/>
        <w:rPr>
          <w:rtl/>
        </w:rPr>
      </w:pPr>
      <w:r w:rsidRPr="002643F6">
        <w:rPr>
          <w:rtl/>
        </w:rPr>
        <w:t>שעות</w:t>
      </w:r>
      <w:r>
        <w:rPr>
          <w:rtl/>
        </w:rPr>
        <w:t xml:space="preserve"> </w:t>
      </w:r>
      <w:r w:rsidRPr="002643F6">
        <w:rPr>
          <w:rtl/>
        </w:rPr>
        <w:t>הוא</w:t>
      </w:r>
      <w:r>
        <w:rPr>
          <w:rtl/>
        </w:rPr>
        <w:t xml:space="preserve"> </w:t>
      </w:r>
      <w:r w:rsidRPr="002643F6">
        <w:rPr>
          <w:rtl/>
        </w:rPr>
        <w:t>ישב</w:t>
      </w:r>
      <w:r>
        <w:rPr>
          <w:rtl/>
        </w:rPr>
        <w:t xml:space="preserve"> </w:t>
      </w:r>
      <w:r w:rsidRPr="002643F6">
        <w:rPr>
          <w:rtl/>
        </w:rPr>
        <w:t>שם,</w:t>
      </w:r>
      <w:r>
        <w:rPr>
          <w:rtl/>
        </w:rPr>
        <w:t xml:space="preserve"> </w:t>
      </w:r>
      <w:r w:rsidRPr="002643F6">
        <w:rPr>
          <w:rtl/>
        </w:rPr>
        <w:t>בוהה</w:t>
      </w:r>
      <w:r>
        <w:rPr>
          <w:rtl/>
        </w:rPr>
        <w:t xml:space="preserve"> </w:t>
      </w:r>
      <w:r w:rsidRPr="002643F6">
        <w:rPr>
          <w:rtl/>
        </w:rPr>
        <w:t>המסך</w:t>
      </w:r>
    </w:p>
    <w:p w:rsidR="00983363" w:rsidRPr="002643F6" w:rsidRDefault="00983363" w:rsidP="00983363">
      <w:pPr>
        <w:jc w:val="both"/>
        <w:rPr>
          <w:rtl/>
        </w:rPr>
      </w:pPr>
      <w:r w:rsidRPr="002643F6">
        <w:rPr>
          <w:rtl/>
        </w:rPr>
        <w:t>את</w:t>
      </w:r>
      <w:r>
        <w:rPr>
          <w:rtl/>
        </w:rPr>
        <w:t xml:space="preserve"> </w:t>
      </w:r>
      <w:r w:rsidRPr="002643F6">
        <w:rPr>
          <w:rtl/>
        </w:rPr>
        <w:t>צבע</w:t>
      </w:r>
      <w:r>
        <w:rPr>
          <w:rtl/>
        </w:rPr>
        <w:t xml:space="preserve"> </w:t>
      </w:r>
      <w:r w:rsidRPr="002643F6">
        <w:rPr>
          <w:rtl/>
        </w:rPr>
        <w:t>הדשא</w:t>
      </w:r>
      <w:r>
        <w:rPr>
          <w:rtl/>
        </w:rPr>
        <w:t xml:space="preserve"> </w:t>
      </w:r>
      <w:r w:rsidRPr="002643F6">
        <w:rPr>
          <w:rtl/>
        </w:rPr>
        <w:t>בחוץ</w:t>
      </w:r>
      <w:r>
        <w:rPr>
          <w:rtl/>
        </w:rPr>
        <w:t xml:space="preserve"> </w:t>
      </w:r>
      <w:r w:rsidRPr="002643F6">
        <w:rPr>
          <w:rtl/>
        </w:rPr>
        <w:t>הוא</w:t>
      </w:r>
      <w:r>
        <w:rPr>
          <w:rtl/>
        </w:rPr>
        <w:t xml:space="preserve"> </w:t>
      </w:r>
      <w:r w:rsidRPr="002643F6">
        <w:rPr>
          <w:rtl/>
        </w:rPr>
        <w:t>שכח</w:t>
      </w:r>
    </w:p>
    <w:p w:rsidR="00983363" w:rsidRPr="002643F6" w:rsidRDefault="00983363" w:rsidP="00983363">
      <w:pPr>
        <w:jc w:val="both"/>
        <w:rPr>
          <w:rtl/>
        </w:rPr>
      </w:pPr>
      <w:r w:rsidRPr="002643F6">
        <w:rPr>
          <w:rtl/>
        </w:rPr>
        <w:t>עורו,</w:t>
      </w:r>
      <w:r>
        <w:rPr>
          <w:rtl/>
        </w:rPr>
        <w:t xml:space="preserve"> </w:t>
      </w:r>
      <w:r w:rsidRPr="002643F6">
        <w:rPr>
          <w:rtl/>
        </w:rPr>
        <w:t>שאיבד</w:t>
      </w:r>
      <w:r>
        <w:rPr>
          <w:rtl/>
        </w:rPr>
        <w:t xml:space="preserve"> </w:t>
      </w:r>
      <w:r w:rsidRPr="002643F6">
        <w:rPr>
          <w:rtl/>
        </w:rPr>
        <w:t>כל</w:t>
      </w:r>
      <w:r>
        <w:rPr>
          <w:rtl/>
        </w:rPr>
        <w:t xml:space="preserve"> </w:t>
      </w:r>
      <w:r w:rsidRPr="002643F6">
        <w:rPr>
          <w:rtl/>
        </w:rPr>
        <w:t>מגע</w:t>
      </w:r>
      <w:r>
        <w:rPr>
          <w:rtl/>
        </w:rPr>
        <w:t xml:space="preserve"> </w:t>
      </w:r>
      <w:r w:rsidRPr="002643F6">
        <w:rPr>
          <w:rtl/>
        </w:rPr>
        <w:t>עם</w:t>
      </w:r>
      <w:r>
        <w:rPr>
          <w:rtl/>
        </w:rPr>
        <w:t xml:space="preserve"> </w:t>
      </w:r>
      <w:r w:rsidRPr="002643F6">
        <w:rPr>
          <w:rtl/>
        </w:rPr>
        <w:t>השמש</w:t>
      </w:r>
    </w:p>
    <w:p w:rsidR="00983363" w:rsidRPr="002643F6" w:rsidRDefault="00983363" w:rsidP="00983363">
      <w:pPr>
        <w:jc w:val="both"/>
        <w:rPr>
          <w:rtl/>
        </w:rPr>
      </w:pPr>
      <w:r w:rsidRPr="002643F6">
        <w:rPr>
          <w:rtl/>
        </w:rPr>
        <w:t>איבד</w:t>
      </w:r>
      <w:r>
        <w:rPr>
          <w:rtl/>
        </w:rPr>
        <w:t xml:space="preserve"> </w:t>
      </w:r>
      <w:r w:rsidRPr="002643F6">
        <w:rPr>
          <w:rtl/>
        </w:rPr>
        <w:t>את</w:t>
      </w:r>
      <w:r>
        <w:rPr>
          <w:rtl/>
        </w:rPr>
        <w:t xml:space="preserve"> </w:t>
      </w:r>
      <w:r w:rsidRPr="002643F6">
        <w:rPr>
          <w:rtl/>
        </w:rPr>
        <w:t>צבעו,</w:t>
      </w:r>
      <w:r>
        <w:rPr>
          <w:rtl/>
        </w:rPr>
        <w:t xml:space="preserve"> </w:t>
      </w:r>
      <w:r w:rsidRPr="002643F6">
        <w:rPr>
          <w:rtl/>
        </w:rPr>
        <w:t>לא</w:t>
      </w:r>
      <w:r>
        <w:rPr>
          <w:rtl/>
        </w:rPr>
        <w:t xml:space="preserve"> </w:t>
      </w:r>
      <w:r w:rsidRPr="002643F6">
        <w:rPr>
          <w:rtl/>
        </w:rPr>
        <w:t>נותר</w:t>
      </w:r>
      <w:r>
        <w:rPr>
          <w:rtl/>
        </w:rPr>
        <w:t xml:space="preserve"> </w:t>
      </w:r>
      <w:r w:rsidRPr="002643F6">
        <w:rPr>
          <w:rtl/>
        </w:rPr>
        <w:t>בו</w:t>
      </w:r>
      <w:r>
        <w:rPr>
          <w:rtl/>
        </w:rPr>
        <w:t xml:space="preserve"> </w:t>
      </w:r>
      <w:r w:rsidRPr="002643F6">
        <w:rPr>
          <w:rtl/>
        </w:rPr>
        <w:t>אף</w:t>
      </w:r>
      <w:r>
        <w:rPr>
          <w:rtl/>
        </w:rPr>
        <w:t xml:space="preserve"> </w:t>
      </w:r>
      <w:r w:rsidRPr="002643F6">
        <w:rPr>
          <w:rtl/>
        </w:rPr>
        <w:t>נמש</w:t>
      </w:r>
    </w:p>
    <w:p w:rsidR="00983363" w:rsidRPr="002643F6" w:rsidRDefault="00983363" w:rsidP="00983363">
      <w:pPr>
        <w:jc w:val="both"/>
        <w:rPr>
          <w:rtl/>
        </w:rPr>
      </w:pPr>
      <w:r w:rsidRPr="002643F6">
        <w:rPr>
          <w:rtl/>
        </w:rPr>
        <w:t>וצבע</w:t>
      </w:r>
      <w:r>
        <w:rPr>
          <w:rtl/>
        </w:rPr>
        <w:t xml:space="preserve"> </w:t>
      </w:r>
      <w:r w:rsidRPr="002643F6">
        <w:rPr>
          <w:rtl/>
        </w:rPr>
        <w:t>חום</w:t>
      </w:r>
      <w:r>
        <w:rPr>
          <w:rtl/>
        </w:rPr>
        <w:t xml:space="preserve"> </w:t>
      </w:r>
      <w:r w:rsidRPr="002643F6">
        <w:rPr>
          <w:rtl/>
        </w:rPr>
        <w:t>אפרפר</w:t>
      </w:r>
      <w:r>
        <w:rPr>
          <w:rtl/>
        </w:rPr>
        <w:t xml:space="preserve"> </w:t>
      </w:r>
      <w:r w:rsidRPr="002643F6">
        <w:rPr>
          <w:rtl/>
        </w:rPr>
        <w:t>וקצת</w:t>
      </w:r>
      <w:r>
        <w:rPr>
          <w:rtl/>
        </w:rPr>
        <w:t xml:space="preserve"> </w:t>
      </w:r>
      <w:r w:rsidRPr="002643F6">
        <w:rPr>
          <w:rtl/>
        </w:rPr>
        <w:t>שחור</w:t>
      </w:r>
    </w:p>
    <w:p w:rsidR="00983363" w:rsidRPr="002643F6" w:rsidRDefault="00983363" w:rsidP="00983363">
      <w:pPr>
        <w:jc w:val="both"/>
        <w:rPr>
          <w:rtl/>
        </w:rPr>
      </w:pPr>
      <w:r w:rsidRPr="002643F6">
        <w:rPr>
          <w:rtl/>
        </w:rPr>
        <w:t>כיסה</w:t>
      </w:r>
      <w:r>
        <w:rPr>
          <w:rtl/>
        </w:rPr>
        <w:t xml:space="preserve"> </w:t>
      </w:r>
      <w:r w:rsidRPr="002643F6">
        <w:rPr>
          <w:rtl/>
        </w:rPr>
        <w:t>לאט</w:t>
      </w:r>
      <w:r>
        <w:rPr>
          <w:rtl/>
        </w:rPr>
        <w:t xml:space="preserve"> </w:t>
      </w:r>
      <w:r w:rsidRPr="002643F6">
        <w:rPr>
          <w:rtl/>
        </w:rPr>
        <w:t>לאט</w:t>
      </w:r>
      <w:r>
        <w:rPr>
          <w:rtl/>
        </w:rPr>
        <w:t xml:space="preserve"> </w:t>
      </w:r>
      <w:r w:rsidRPr="002643F6">
        <w:rPr>
          <w:rtl/>
        </w:rPr>
        <w:t>את</w:t>
      </w:r>
      <w:r>
        <w:rPr>
          <w:rtl/>
        </w:rPr>
        <w:t xml:space="preserve"> </w:t>
      </w:r>
      <w:r w:rsidRPr="002643F6">
        <w:rPr>
          <w:rtl/>
        </w:rPr>
        <w:t>העור.</w:t>
      </w:r>
    </w:p>
    <w:p w:rsidR="00983363" w:rsidRPr="002643F6" w:rsidRDefault="00983363" w:rsidP="00983363">
      <w:pPr>
        <w:jc w:val="both"/>
        <w:rPr>
          <w:rtl/>
        </w:rPr>
      </w:pPr>
      <w:r w:rsidRPr="002643F6">
        <w:rPr>
          <w:rtl/>
        </w:rPr>
        <w:t>אמו</w:t>
      </w:r>
      <w:r>
        <w:rPr>
          <w:rtl/>
        </w:rPr>
        <w:t xml:space="preserve"> </w:t>
      </w:r>
      <w:r w:rsidRPr="002643F6">
        <w:rPr>
          <w:rtl/>
        </w:rPr>
        <w:t>דאגה,</w:t>
      </w:r>
      <w:r>
        <w:rPr>
          <w:rtl/>
        </w:rPr>
        <w:t xml:space="preserve"> </w:t>
      </w:r>
      <w:r w:rsidRPr="002643F6">
        <w:rPr>
          <w:rtl/>
        </w:rPr>
        <w:t>גם</w:t>
      </w:r>
      <w:r>
        <w:rPr>
          <w:rtl/>
        </w:rPr>
        <w:t xml:space="preserve"> </w:t>
      </w:r>
      <w:r w:rsidRPr="002643F6">
        <w:rPr>
          <w:rtl/>
        </w:rPr>
        <w:t>אביו</w:t>
      </w:r>
      <w:r>
        <w:rPr>
          <w:rtl/>
        </w:rPr>
        <w:t xml:space="preserve"> </w:t>
      </w:r>
      <w:r w:rsidRPr="002643F6">
        <w:rPr>
          <w:rtl/>
        </w:rPr>
        <w:t>לא</w:t>
      </w:r>
      <w:r>
        <w:rPr>
          <w:rtl/>
        </w:rPr>
        <w:t xml:space="preserve"> </w:t>
      </w:r>
      <w:r w:rsidRPr="002643F6">
        <w:rPr>
          <w:rtl/>
        </w:rPr>
        <w:t>שקט,</w:t>
      </w:r>
    </w:p>
    <w:p w:rsidR="00983363" w:rsidRPr="002643F6" w:rsidRDefault="00983363" w:rsidP="00983363">
      <w:pPr>
        <w:jc w:val="both"/>
        <w:rPr>
          <w:rtl/>
        </w:rPr>
      </w:pPr>
      <w:r w:rsidRPr="002643F6">
        <w:rPr>
          <w:rtl/>
        </w:rPr>
        <w:t>הילד</w:t>
      </w:r>
      <w:r>
        <w:rPr>
          <w:rtl/>
        </w:rPr>
        <w:t xml:space="preserve"> </w:t>
      </w:r>
      <w:r w:rsidRPr="002643F6">
        <w:rPr>
          <w:rtl/>
        </w:rPr>
        <w:t>לא</w:t>
      </w:r>
      <w:r>
        <w:rPr>
          <w:rtl/>
        </w:rPr>
        <w:t xml:space="preserve"> </w:t>
      </w:r>
      <w:r w:rsidRPr="002643F6">
        <w:rPr>
          <w:rtl/>
        </w:rPr>
        <w:t>זז</w:t>
      </w:r>
      <w:r>
        <w:rPr>
          <w:rtl/>
        </w:rPr>
        <w:t xml:space="preserve"> </w:t>
      </w:r>
      <w:r w:rsidRPr="002643F6">
        <w:rPr>
          <w:rtl/>
        </w:rPr>
        <w:t>מהבית</w:t>
      </w:r>
      <w:r>
        <w:rPr>
          <w:rtl/>
        </w:rPr>
        <w:t xml:space="preserve"> </w:t>
      </w:r>
      <w:r w:rsidRPr="002643F6">
        <w:rPr>
          <w:rtl/>
        </w:rPr>
        <w:t>כמעט...</w:t>
      </w:r>
    </w:p>
    <w:p w:rsidR="00983363" w:rsidRPr="002643F6" w:rsidRDefault="00983363" w:rsidP="00983363">
      <w:pPr>
        <w:jc w:val="both"/>
        <w:rPr>
          <w:rtl/>
        </w:rPr>
      </w:pPr>
      <w:r>
        <w:rPr>
          <w:rtl/>
        </w:rPr>
        <w:t>(רק פעם אחת הוא יצא</w:t>
      </w:r>
      <w:r>
        <w:rPr>
          <w:rFonts w:hint="cs"/>
          <w:rtl/>
        </w:rPr>
        <w:t xml:space="preserve"> - </w:t>
      </w:r>
      <w:r w:rsidRPr="002643F6">
        <w:rPr>
          <w:rtl/>
        </w:rPr>
        <w:t>זה</w:t>
      </w:r>
      <w:r>
        <w:rPr>
          <w:rtl/>
        </w:rPr>
        <w:t xml:space="preserve"> </w:t>
      </w:r>
      <w:r w:rsidRPr="002643F6">
        <w:rPr>
          <w:rtl/>
        </w:rPr>
        <w:t>שנים</w:t>
      </w:r>
    </w:p>
    <w:p w:rsidR="00983363" w:rsidRPr="002643F6" w:rsidRDefault="00983363" w:rsidP="00983363">
      <w:pPr>
        <w:jc w:val="both"/>
        <w:rPr>
          <w:rtl/>
        </w:rPr>
      </w:pPr>
      <w:r w:rsidRPr="002643F6">
        <w:rPr>
          <w:rtl/>
        </w:rPr>
        <w:lastRenderedPageBreak/>
        <w:t>כדי</w:t>
      </w:r>
      <w:r>
        <w:rPr>
          <w:rtl/>
        </w:rPr>
        <w:t xml:space="preserve"> </w:t>
      </w:r>
      <w:r w:rsidRPr="002643F6">
        <w:rPr>
          <w:rtl/>
        </w:rPr>
        <w:t>לראות</w:t>
      </w:r>
      <w:r>
        <w:rPr>
          <w:rtl/>
        </w:rPr>
        <w:t xml:space="preserve"> </w:t>
      </w:r>
      <w:r w:rsidRPr="002643F6">
        <w:rPr>
          <w:rtl/>
        </w:rPr>
        <w:t>סרט</w:t>
      </w:r>
      <w:r>
        <w:rPr>
          <w:rtl/>
        </w:rPr>
        <w:t xml:space="preserve"> </w:t>
      </w:r>
      <w:r w:rsidRPr="002643F6">
        <w:rPr>
          <w:rtl/>
        </w:rPr>
        <w:t>וידאו</w:t>
      </w:r>
      <w:r>
        <w:rPr>
          <w:rtl/>
        </w:rPr>
        <w:t xml:space="preserve"> </w:t>
      </w:r>
      <w:r w:rsidRPr="002643F6">
        <w:rPr>
          <w:rtl/>
        </w:rPr>
        <w:t>אצל</w:t>
      </w:r>
      <w:r>
        <w:rPr>
          <w:rtl/>
        </w:rPr>
        <w:t xml:space="preserve"> </w:t>
      </w:r>
      <w:r w:rsidRPr="002643F6">
        <w:rPr>
          <w:rtl/>
        </w:rPr>
        <w:t>השכנים)</w:t>
      </w:r>
    </w:p>
    <w:p w:rsidR="00983363" w:rsidRPr="002643F6" w:rsidRDefault="00983363" w:rsidP="00983363">
      <w:pPr>
        <w:jc w:val="both"/>
        <w:rPr>
          <w:rtl/>
        </w:rPr>
      </w:pPr>
      <w:r w:rsidRPr="002643F6">
        <w:rPr>
          <w:rtl/>
        </w:rPr>
        <w:t>נחמה</w:t>
      </w:r>
      <w:r>
        <w:rPr>
          <w:rtl/>
        </w:rPr>
        <w:t xml:space="preserve"> </w:t>
      </w:r>
      <w:r w:rsidRPr="002643F6">
        <w:rPr>
          <w:rtl/>
        </w:rPr>
        <w:t>אחת</w:t>
      </w:r>
      <w:r>
        <w:rPr>
          <w:rtl/>
        </w:rPr>
        <w:t xml:space="preserve"> </w:t>
      </w:r>
      <w:r w:rsidRPr="002643F6">
        <w:rPr>
          <w:rtl/>
        </w:rPr>
        <w:t>הייתה</w:t>
      </w:r>
      <w:r>
        <w:rPr>
          <w:rtl/>
        </w:rPr>
        <w:t xml:space="preserve"> </w:t>
      </w:r>
      <w:r w:rsidRPr="002643F6">
        <w:rPr>
          <w:rtl/>
        </w:rPr>
        <w:t>להורים</w:t>
      </w:r>
      <w:r>
        <w:rPr>
          <w:rFonts w:hint="cs"/>
          <w:rtl/>
        </w:rPr>
        <w:t xml:space="preserve"> -</w:t>
      </w:r>
    </w:p>
    <w:p w:rsidR="00983363" w:rsidRPr="002643F6" w:rsidRDefault="00983363" w:rsidP="00983363">
      <w:pPr>
        <w:jc w:val="both"/>
        <w:rPr>
          <w:rtl/>
        </w:rPr>
      </w:pPr>
      <w:r w:rsidRPr="002643F6">
        <w:rPr>
          <w:rtl/>
        </w:rPr>
        <w:t>לפחות</w:t>
      </w:r>
      <w:r>
        <w:rPr>
          <w:rtl/>
        </w:rPr>
        <w:t xml:space="preserve"> </w:t>
      </w:r>
      <w:r w:rsidRPr="002643F6">
        <w:rPr>
          <w:rtl/>
        </w:rPr>
        <w:t>בלילה</w:t>
      </w:r>
      <w:r>
        <w:rPr>
          <w:rtl/>
        </w:rPr>
        <w:t xml:space="preserve"> </w:t>
      </w:r>
      <w:r w:rsidRPr="002643F6">
        <w:rPr>
          <w:rtl/>
        </w:rPr>
        <w:t>אין</w:t>
      </w:r>
      <w:r>
        <w:rPr>
          <w:rtl/>
        </w:rPr>
        <w:t xml:space="preserve"> </w:t>
      </w:r>
      <w:r w:rsidRPr="002643F6">
        <w:rPr>
          <w:rtl/>
        </w:rPr>
        <w:t>שידורים.</w:t>
      </w:r>
    </w:p>
    <w:p w:rsidR="00983363" w:rsidRPr="002643F6" w:rsidRDefault="00983363" w:rsidP="00983363">
      <w:pPr>
        <w:jc w:val="both"/>
        <w:rPr>
          <w:rtl/>
        </w:rPr>
      </w:pPr>
      <w:r w:rsidRPr="002643F6">
        <w:rPr>
          <w:rtl/>
        </w:rPr>
        <w:t>והילד,</w:t>
      </w:r>
      <w:r>
        <w:rPr>
          <w:rtl/>
        </w:rPr>
        <w:t xml:space="preserve"> </w:t>
      </w:r>
      <w:r w:rsidRPr="002643F6">
        <w:rPr>
          <w:rtl/>
        </w:rPr>
        <w:t>למרות</w:t>
      </w:r>
      <w:r>
        <w:rPr>
          <w:rtl/>
        </w:rPr>
        <w:t xml:space="preserve"> </w:t>
      </w:r>
      <w:r w:rsidRPr="002643F6">
        <w:rPr>
          <w:rtl/>
        </w:rPr>
        <w:t>ששנים</w:t>
      </w:r>
      <w:r>
        <w:rPr>
          <w:rtl/>
        </w:rPr>
        <w:t xml:space="preserve"> </w:t>
      </w:r>
      <w:r w:rsidRPr="002643F6">
        <w:rPr>
          <w:rtl/>
        </w:rPr>
        <w:t>הוא</w:t>
      </w:r>
      <w:r>
        <w:rPr>
          <w:rtl/>
        </w:rPr>
        <w:t xml:space="preserve"> </w:t>
      </w:r>
      <w:r w:rsidRPr="002643F6">
        <w:rPr>
          <w:rtl/>
        </w:rPr>
        <w:t>תקוע</w:t>
      </w:r>
    </w:p>
    <w:p w:rsidR="00983363" w:rsidRPr="002643F6" w:rsidRDefault="00983363" w:rsidP="00983363">
      <w:pPr>
        <w:jc w:val="both"/>
        <w:rPr>
          <w:rtl/>
        </w:rPr>
      </w:pPr>
      <w:r w:rsidRPr="002643F6">
        <w:rPr>
          <w:rtl/>
        </w:rPr>
        <w:t>יום</w:t>
      </w:r>
      <w:r>
        <w:rPr>
          <w:rtl/>
        </w:rPr>
        <w:t xml:space="preserve"> </w:t>
      </w:r>
      <w:r w:rsidRPr="002643F6">
        <w:rPr>
          <w:rtl/>
        </w:rPr>
        <w:t>יום</w:t>
      </w:r>
      <w:r>
        <w:rPr>
          <w:rtl/>
        </w:rPr>
        <w:t xml:space="preserve"> </w:t>
      </w:r>
      <w:r w:rsidRPr="002643F6">
        <w:rPr>
          <w:rtl/>
        </w:rPr>
        <w:t>על</w:t>
      </w:r>
      <w:r>
        <w:rPr>
          <w:rtl/>
        </w:rPr>
        <w:t xml:space="preserve"> </w:t>
      </w:r>
      <w:r w:rsidRPr="002643F6">
        <w:rPr>
          <w:rtl/>
        </w:rPr>
        <w:t>הכורסא,</w:t>
      </w:r>
      <w:r>
        <w:rPr>
          <w:rtl/>
        </w:rPr>
        <w:t xml:space="preserve"> </w:t>
      </w:r>
      <w:r w:rsidRPr="002643F6">
        <w:rPr>
          <w:rtl/>
        </w:rPr>
        <w:t>משבוע</w:t>
      </w:r>
      <w:r>
        <w:rPr>
          <w:rtl/>
        </w:rPr>
        <w:t xml:space="preserve"> </w:t>
      </w:r>
      <w:r w:rsidRPr="002643F6">
        <w:rPr>
          <w:rtl/>
        </w:rPr>
        <w:t>לשבוע</w:t>
      </w:r>
    </w:p>
    <w:p w:rsidR="00983363" w:rsidRPr="002643F6" w:rsidRDefault="00983363" w:rsidP="00983363">
      <w:pPr>
        <w:jc w:val="both"/>
        <w:rPr>
          <w:rtl/>
        </w:rPr>
      </w:pPr>
      <w:r w:rsidRPr="002643F6">
        <w:rPr>
          <w:rtl/>
        </w:rPr>
        <w:t>אם</w:t>
      </w:r>
      <w:r>
        <w:rPr>
          <w:rtl/>
        </w:rPr>
        <w:t xml:space="preserve"> </w:t>
      </w:r>
      <w:r w:rsidRPr="002643F6">
        <w:rPr>
          <w:rtl/>
        </w:rPr>
        <w:t>הוא</w:t>
      </w:r>
      <w:r>
        <w:rPr>
          <w:rtl/>
        </w:rPr>
        <w:t xml:space="preserve"> </w:t>
      </w:r>
      <w:r w:rsidRPr="002643F6">
        <w:rPr>
          <w:rtl/>
        </w:rPr>
        <w:t>לא</w:t>
      </w:r>
      <w:r>
        <w:rPr>
          <w:rtl/>
        </w:rPr>
        <w:t xml:space="preserve"> </w:t>
      </w:r>
      <w:r w:rsidRPr="002643F6">
        <w:rPr>
          <w:rtl/>
        </w:rPr>
        <w:t>מתפקד</w:t>
      </w:r>
      <w:r>
        <w:rPr>
          <w:rtl/>
        </w:rPr>
        <w:t xml:space="preserve"> </w:t>
      </w:r>
      <w:r w:rsidRPr="002643F6">
        <w:rPr>
          <w:rtl/>
        </w:rPr>
        <w:t>במחלתו</w:t>
      </w:r>
      <w:r>
        <w:rPr>
          <w:rtl/>
        </w:rPr>
        <w:t xml:space="preserve"> </w:t>
      </w:r>
      <w:r w:rsidRPr="002643F6">
        <w:rPr>
          <w:rtl/>
        </w:rPr>
        <w:t>המשונה</w:t>
      </w:r>
    </w:p>
    <w:p w:rsidR="00983363" w:rsidRPr="002643F6" w:rsidRDefault="00983363" w:rsidP="00983363">
      <w:pPr>
        <w:jc w:val="both"/>
        <w:rPr>
          <w:rtl/>
        </w:rPr>
      </w:pPr>
      <w:r w:rsidRPr="002643F6">
        <w:rPr>
          <w:rtl/>
        </w:rPr>
        <w:t>לפחות</w:t>
      </w:r>
      <w:r>
        <w:rPr>
          <w:rtl/>
        </w:rPr>
        <w:t xml:space="preserve"> </w:t>
      </w:r>
      <w:r w:rsidRPr="002643F6">
        <w:rPr>
          <w:rtl/>
        </w:rPr>
        <w:t>יש</w:t>
      </w:r>
      <w:r>
        <w:rPr>
          <w:rtl/>
        </w:rPr>
        <w:t xml:space="preserve"> </w:t>
      </w:r>
      <w:r w:rsidRPr="002643F6">
        <w:rPr>
          <w:rtl/>
        </w:rPr>
        <w:t>לו</w:t>
      </w:r>
      <w:r>
        <w:rPr>
          <w:rtl/>
        </w:rPr>
        <w:t xml:space="preserve"> </w:t>
      </w:r>
      <w:r w:rsidRPr="002643F6">
        <w:rPr>
          <w:rtl/>
        </w:rPr>
        <w:t>שמונה</w:t>
      </w:r>
      <w:r>
        <w:rPr>
          <w:rtl/>
        </w:rPr>
        <w:t xml:space="preserve"> </w:t>
      </w:r>
      <w:r w:rsidRPr="002643F6">
        <w:rPr>
          <w:rtl/>
        </w:rPr>
        <w:t>שעות</w:t>
      </w:r>
      <w:r>
        <w:rPr>
          <w:rtl/>
        </w:rPr>
        <w:t xml:space="preserve"> </w:t>
      </w:r>
      <w:r w:rsidRPr="002643F6">
        <w:rPr>
          <w:rtl/>
        </w:rPr>
        <w:t>שינה.</w:t>
      </w:r>
    </w:p>
    <w:p w:rsidR="00983363" w:rsidRPr="002643F6" w:rsidRDefault="00983363" w:rsidP="00983363">
      <w:pPr>
        <w:jc w:val="both"/>
        <w:rPr>
          <w:rtl/>
        </w:rPr>
      </w:pPr>
      <w:r w:rsidRPr="002643F6">
        <w:rPr>
          <w:rtl/>
        </w:rPr>
        <w:t>זמן</w:t>
      </w:r>
      <w:r>
        <w:rPr>
          <w:rtl/>
        </w:rPr>
        <w:t xml:space="preserve"> </w:t>
      </w:r>
      <w:r w:rsidRPr="002643F6">
        <w:rPr>
          <w:rtl/>
        </w:rPr>
        <w:t>חלף,</w:t>
      </w:r>
      <w:r>
        <w:rPr>
          <w:rtl/>
        </w:rPr>
        <w:t xml:space="preserve"> </w:t>
      </w:r>
      <w:r w:rsidRPr="002643F6">
        <w:rPr>
          <w:rtl/>
        </w:rPr>
        <w:t>זמן</w:t>
      </w:r>
      <w:r>
        <w:rPr>
          <w:rtl/>
        </w:rPr>
        <w:t xml:space="preserve"> </w:t>
      </w:r>
      <w:r w:rsidRPr="002643F6">
        <w:rPr>
          <w:rtl/>
        </w:rPr>
        <w:t>עבר,</w:t>
      </w:r>
      <w:r>
        <w:rPr>
          <w:rtl/>
        </w:rPr>
        <w:t xml:space="preserve"> </w:t>
      </w:r>
      <w:r w:rsidRPr="002643F6">
        <w:rPr>
          <w:rtl/>
        </w:rPr>
        <w:t>ואף</w:t>
      </w:r>
      <w:r>
        <w:rPr>
          <w:rtl/>
        </w:rPr>
        <w:t xml:space="preserve"> </w:t>
      </w:r>
      <w:r w:rsidRPr="002643F6">
        <w:rPr>
          <w:rtl/>
        </w:rPr>
        <w:t>אחד</w:t>
      </w:r>
      <w:r>
        <w:rPr>
          <w:rtl/>
        </w:rPr>
        <w:t xml:space="preserve"> </w:t>
      </w:r>
      <w:r w:rsidRPr="002643F6">
        <w:rPr>
          <w:rtl/>
        </w:rPr>
        <w:t>לא</w:t>
      </w:r>
      <w:r>
        <w:rPr>
          <w:rtl/>
        </w:rPr>
        <w:t xml:space="preserve"> </w:t>
      </w:r>
      <w:r w:rsidRPr="002643F6">
        <w:rPr>
          <w:rtl/>
        </w:rPr>
        <w:t>ראה</w:t>
      </w:r>
    </w:p>
    <w:p w:rsidR="00983363" w:rsidRPr="002643F6" w:rsidRDefault="00983363" w:rsidP="00983363">
      <w:pPr>
        <w:jc w:val="both"/>
        <w:rPr>
          <w:rtl/>
        </w:rPr>
      </w:pPr>
      <w:r w:rsidRPr="002643F6">
        <w:rPr>
          <w:rtl/>
        </w:rPr>
        <w:t>איך</w:t>
      </w:r>
      <w:r>
        <w:rPr>
          <w:rtl/>
        </w:rPr>
        <w:t xml:space="preserve"> </w:t>
      </w:r>
      <w:r w:rsidRPr="002643F6">
        <w:rPr>
          <w:rtl/>
        </w:rPr>
        <w:t>מתקרבות</w:t>
      </w:r>
      <w:r>
        <w:rPr>
          <w:rtl/>
        </w:rPr>
        <w:t xml:space="preserve"> </w:t>
      </w:r>
      <w:r w:rsidRPr="002643F6">
        <w:rPr>
          <w:rtl/>
        </w:rPr>
        <w:t>כפות</w:t>
      </w:r>
      <w:r>
        <w:rPr>
          <w:rtl/>
        </w:rPr>
        <w:t xml:space="preserve"> </w:t>
      </w:r>
      <w:r w:rsidRPr="002643F6">
        <w:rPr>
          <w:rtl/>
        </w:rPr>
        <w:t>הרגליים</w:t>
      </w:r>
      <w:r>
        <w:rPr>
          <w:rtl/>
        </w:rPr>
        <w:t xml:space="preserve"> </w:t>
      </w:r>
      <w:r w:rsidRPr="002643F6">
        <w:rPr>
          <w:rtl/>
        </w:rPr>
        <w:t>אל</w:t>
      </w:r>
      <w:r>
        <w:rPr>
          <w:rtl/>
        </w:rPr>
        <w:t xml:space="preserve"> </w:t>
      </w:r>
      <w:r w:rsidRPr="002643F6">
        <w:rPr>
          <w:rtl/>
        </w:rPr>
        <w:t>הבטן</w:t>
      </w:r>
      <w:r>
        <w:rPr>
          <w:rtl/>
        </w:rPr>
        <w:t xml:space="preserve"> </w:t>
      </w:r>
      <w:r w:rsidRPr="002643F6">
        <w:rPr>
          <w:rtl/>
        </w:rPr>
        <w:t>המלאה</w:t>
      </w:r>
    </w:p>
    <w:p w:rsidR="00983363" w:rsidRPr="002643F6" w:rsidRDefault="00983363" w:rsidP="00983363">
      <w:pPr>
        <w:jc w:val="both"/>
        <w:rPr>
          <w:rtl/>
        </w:rPr>
      </w:pPr>
      <w:r w:rsidRPr="002643F6">
        <w:rPr>
          <w:rtl/>
        </w:rPr>
        <w:t>איך</w:t>
      </w:r>
      <w:r>
        <w:rPr>
          <w:rtl/>
        </w:rPr>
        <w:t xml:space="preserve"> </w:t>
      </w:r>
      <w:r w:rsidRPr="002643F6">
        <w:rPr>
          <w:rtl/>
        </w:rPr>
        <w:t>קרבות</w:t>
      </w:r>
      <w:r>
        <w:rPr>
          <w:rtl/>
        </w:rPr>
        <w:t xml:space="preserve"> </w:t>
      </w:r>
      <w:r w:rsidRPr="002643F6">
        <w:rPr>
          <w:rtl/>
        </w:rPr>
        <w:t>כפות</w:t>
      </w:r>
      <w:r>
        <w:rPr>
          <w:rtl/>
        </w:rPr>
        <w:t xml:space="preserve"> </w:t>
      </w:r>
      <w:r w:rsidRPr="002643F6">
        <w:rPr>
          <w:rtl/>
        </w:rPr>
        <w:t>הידיים</w:t>
      </w:r>
      <w:r>
        <w:rPr>
          <w:rtl/>
        </w:rPr>
        <w:t xml:space="preserve"> </w:t>
      </w:r>
      <w:r w:rsidRPr="002643F6">
        <w:rPr>
          <w:rtl/>
        </w:rPr>
        <w:t>אל</w:t>
      </w:r>
      <w:r>
        <w:rPr>
          <w:rtl/>
        </w:rPr>
        <w:t xml:space="preserve"> </w:t>
      </w:r>
      <w:r w:rsidRPr="002643F6">
        <w:rPr>
          <w:rtl/>
        </w:rPr>
        <w:t>הגוף</w:t>
      </w:r>
      <w:r>
        <w:rPr>
          <w:rtl/>
        </w:rPr>
        <w:t xml:space="preserve"> </w:t>
      </w:r>
      <w:r w:rsidRPr="002643F6">
        <w:rPr>
          <w:rtl/>
        </w:rPr>
        <w:t>ומתעגלות</w:t>
      </w:r>
    </w:p>
    <w:p w:rsidR="00983363" w:rsidRPr="002643F6" w:rsidRDefault="00983363" w:rsidP="00983363">
      <w:pPr>
        <w:jc w:val="both"/>
        <w:rPr>
          <w:rtl/>
        </w:rPr>
      </w:pPr>
      <w:r w:rsidRPr="002643F6">
        <w:rPr>
          <w:rtl/>
        </w:rPr>
        <w:t>איך</w:t>
      </w:r>
      <w:r>
        <w:rPr>
          <w:rtl/>
        </w:rPr>
        <w:t xml:space="preserve"> </w:t>
      </w:r>
      <w:r w:rsidRPr="002643F6">
        <w:rPr>
          <w:rtl/>
        </w:rPr>
        <w:t>לאט</w:t>
      </w:r>
      <w:r>
        <w:rPr>
          <w:rtl/>
        </w:rPr>
        <w:t xml:space="preserve"> </w:t>
      </w:r>
      <w:r w:rsidRPr="002643F6">
        <w:rPr>
          <w:rtl/>
        </w:rPr>
        <w:t>הוא</w:t>
      </w:r>
      <w:r>
        <w:rPr>
          <w:rtl/>
        </w:rPr>
        <w:t xml:space="preserve"> </w:t>
      </w:r>
      <w:r w:rsidRPr="002643F6">
        <w:rPr>
          <w:rtl/>
        </w:rPr>
        <w:t>התנפח,</w:t>
      </w:r>
      <w:r>
        <w:rPr>
          <w:rtl/>
        </w:rPr>
        <w:t xml:space="preserve"> </w:t>
      </w:r>
      <w:r w:rsidRPr="002643F6">
        <w:rPr>
          <w:rtl/>
        </w:rPr>
        <w:t>איך</w:t>
      </w:r>
      <w:r>
        <w:rPr>
          <w:rtl/>
        </w:rPr>
        <w:t xml:space="preserve"> </w:t>
      </w:r>
      <w:r w:rsidRPr="002643F6">
        <w:rPr>
          <w:rtl/>
        </w:rPr>
        <w:t>עיניו</w:t>
      </w:r>
      <w:r>
        <w:rPr>
          <w:rtl/>
        </w:rPr>
        <w:t xml:space="preserve"> </w:t>
      </w:r>
      <w:r w:rsidRPr="002643F6">
        <w:rPr>
          <w:rtl/>
        </w:rPr>
        <w:t>הופכות</w:t>
      </w:r>
      <w:r>
        <w:rPr>
          <w:rtl/>
        </w:rPr>
        <w:t xml:space="preserve"> </w:t>
      </w:r>
      <w:r w:rsidRPr="002643F6">
        <w:rPr>
          <w:rtl/>
        </w:rPr>
        <w:t>גדולות.</w:t>
      </w:r>
    </w:p>
    <w:p w:rsidR="00983363" w:rsidRPr="002643F6" w:rsidRDefault="00983363" w:rsidP="00983363">
      <w:pPr>
        <w:jc w:val="both"/>
        <w:rPr>
          <w:rtl/>
        </w:rPr>
      </w:pPr>
      <w:r w:rsidRPr="002643F6">
        <w:rPr>
          <w:rtl/>
        </w:rPr>
        <w:t>ואז</w:t>
      </w:r>
      <w:r>
        <w:rPr>
          <w:rtl/>
        </w:rPr>
        <w:t xml:space="preserve"> </w:t>
      </w:r>
      <w:r w:rsidRPr="002643F6">
        <w:rPr>
          <w:rtl/>
        </w:rPr>
        <w:t>יום</w:t>
      </w:r>
      <w:r>
        <w:rPr>
          <w:rtl/>
        </w:rPr>
        <w:t xml:space="preserve"> </w:t>
      </w:r>
      <w:r w:rsidRPr="002643F6">
        <w:rPr>
          <w:rtl/>
        </w:rPr>
        <w:t>אחד</w:t>
      </w:r>
      <w:r>
        <w:rPr>
          <w:rtl/>
        </w:rPr>
        <w:t xml:space="preserve"> </w:t>
      </w:r>
      <w:r w:rsidRPr="002643F6">
        <w:rPr>
          <w:rtl/>
        </w:rPr>
        <w:t>הוא</w:t>
      </w:r>
      <w:r>
        <w:rPr>
          <w:rtl/>
        </w:rPr>
        <w:t xml:space="preserve"> </w:t>
      </w:r>
      <w:r w:rsidRPr="002643F6">
        <w:rPr>
          <w:rtl/>
        </w:rPr>
        <w:t>קם,</w:t>
      </w:r>
      <w:r>
        <w:rPr>
          <w:rtl/>
        </w:rPr>
        <w:t xml:space="preserve"> </w:t>
      </w:r>
      <w:r w:rsidRPr="002643F6">
        <w:rPr>
          <w:rtl/>
        </w:rPr>
        <w:t>לקח</w:t>
      </w:r>
      <w:r>
        <w:rPr>
          <w:rtl/>
        </w:rPr>
        <w:t xml:space="preserve"> </w:t>
      </w:r>
      <w:r w:rsidRPr="002643F6">
        <w:rPr>
          <w:rtl/>
        </w:rPr>
        <w:t>2000</w:t>
      </w:r>
      <w:r>
        <w:rPr>
          <w:rtl/>
        </w:rPr>
        <w:t xml:space="preserve"> </w:t>
      </w:r>
      <w:r w:rsidRPr="002643F6">
        <w:rPr>
          <w:rtl/>
        </w:rPr>
        <w:t>שקלים</w:t>
      </w:r>
    </w:p>
    <w:p w:rsidR="00983363" w:rsidRPr="002643F6" w:rsidRDefault="00983363" w:rsidP="00983363">
      <w:pPr>
        <w:jc w:val="both"/>
        <w:rPr>
          <w:rtl/>
        </w:rPr>
      </w:pPr>
      <w:r w:rsidRPr="002643F6">
        <w:rPr>
          <w:rtl/>
        </w:rPr>
        <w:t>וחיבר</w:t>
      </w:r>
      <w:r>
        <w:rPr>
          <w:rtl/>
        </w:rPr>
        <w:t xml:space="preserve"> </w:t>
      </w:r>
      <w:r w:rsidRPr="002643F6">
        <w:rPr>
          <w:rtl/>
        </w:rPr>
        <w:t>את</w:t>
      </w:r>
      <w:r>
        <w:rPr>
          <w:rtl/>
        </w:rPr>
        <w:t xml:space="preserve"> </w:t>
      </w:r>
      <w:r w:rsidRPr="002643F6">
        <w:rPr>
          <w:rtl/>
        </w:rPr>
        <w:t>עצמו</w:t>
      </w:r>
      <w:r>
        <w:rPr>
          <w:rtl/>
        </w:rPr>
        <w:t xml:space="preserve"> </w:t>
      </w:r>
      <w:r w:rsidRPr="002643F6">
        <w:rPr>
          <w:rtl/>
        </w:rPr>
        <w:t>ישירות</w:t>
      </w:r>
      <w:r>
        <w:rPr>
          <w:rtl/>
        </w:rPr>
        <w:t xml:space="preserve"> </w:t>
      </w:r>
      <w:r w:rsidRPr="002643F6">
        <w:rPr>
          <w:rtl/>
        </w:rPr>
        <w:t>לכבלים</w:t>
      </w:r>
    </w:p>
    <w:p w:rsidR="00983363" w:rsidRPr="002643F6" w:rsidRDefault="00983363" w:rsidP="00983363">
      <w:pPr>
        <w:jc w:val="both"/>
        <w:rPr>
          <w:rtl/>
        </w:rPr>
      </w:pPr>
      <w:r w:rsidRPr="002643F6">
        <w:rPr>
          <w:rtl/>
        </w:rPr>
        <w:t>אמר</w:t>
      </w:r>
      <w:r>
        <w:rPr>
          <w:rtl/>
        </w:rPr>
        <w:t xml:space="preserve"> </w:t>
      </w:r>
      <w:r w:rsidRPr="002643F6">
        <w:rPr>
          <w:rtl/>
        </w:rPr>
        <w:t>שלום</w:t>
      </w:r>
      <w:r>
        <w:rPr>
          <w:rtl/>
        </w:rPr>
        <w:t xml:space="preserve"> </w:t>
      </w:r>
      <w:r w:rsidRPr="002643F6">
        <w:rPr>
          <w:rtl/>
        </w:rPr>
        <w:t>לטלוויזיה</w:t>
      </w:r>
      <w:r>
        <w:rPr>
          <w:rtl/>
        </w:rPr>
        <w:t xml:space="preserve"> </w:t>
      </w:r>
      <w:r w:rsidRPr="002643F6">
        <w:rPr>
          <w:rtl/>
        </w:rPr>
        <w:t>הכללית</w:t>
      </w:r>
    </w:p>
    <w:p w:rsidR="00983363" w:rsidRPr="002643F6" w:rsidRDefault="00983363" w:rsidP="00983363">
      <w:pPr>
        <w:jc w:val="both"/>
        <w:rPr>
          <w:rtl/>
        </w:rPr>
      </w:pPr>
      <w:r w:rsidRPr="002643F6">
        <w:rPr>
          <w:rtl/>
        </w:rPr>
        <w:t>ועכשיו</w:t>
      </w:r>
      <w:r>
        <w:rPr>
          <w:rtl/>
        </w:rPr>
        <w:t xml:space="preserve"> </w:t>
      </w:r>
      <w:r w:rsidRPr="002643F6">
        <w:rPr>
          <w:rtl/>
        </w:rPr>
        <w:t>הוא</w:t>
      </w:r>
      <w:r>
        <w:rPr>
          <w:rtl/>
        </w:rPr>
        <w:t xml:space="preserve"> </w:t>
      </w:r>
      <w:r w:rsidRPr="002643F6">
        <w:rPr>
          <w:rtl/>
        </w:rPr>
        <w:t>כן</w:t>
      </w:r>
      <w:r>
        <w:rPr>
          <w:rtl/>
        </w:rPr>
        <w:t xml:space="preserve"> </w:t>
      </w:r>
      <w:r w:rsidRPr="002643F6">
        <w:rPr>
          <w:rtl/>
        </w:rPr>
        <w:t>יודע</w:t>
      </w:r>
      <w:r>
        <w:rPr>
          <w:rtl/>
        </w:rPr>
        <w:t xml:space="preserve"> </w:t>
      </w:r>
      <w:r w:rsidRPr="002643F6">
        <w:rPr>
          <w:rtl/>
        </w:rPr>
        <w:t>מה</w:t>
      </w:r>
      <w:r>
        <w:rPr>
          <w:rtl/>
        </w:rPr>
        <w:t xml:space="preserve"> </w:t>
      </w:r>
      <w:r w:rsidRPr="002643F6">
        <w:rPr>
          <w:rtl/>
        </w:rPr>
        <w:t>הוא</w:t>
      </w:r>
      <w:r>
        <w:rPr>
          <w:rtl/>
        </w:rPr>
        <w:t xml:space="preserve"> </w:t>
      </w:r>
      <w:r w:rsidRPr="002643F6">
        <w:rPr>
          <w:rtl/>
        </w:rPr>
        <w:t>מפסיד...</w:t>
      </w:r>
    </w:p>
    <w:p w:rsidR="00983363" w:rsidRPr="002643F6" w:rsidRDefault="00983363" w:rsidP="00983363">
      <w:pPr>
        <w:jc w:val="both"/>
        <w:rPr>
          <w:rtl/>
        </w:rPr>
      </w:pPr>
      <w:r w:rsidRPr="002643F6">
        <w:rPr>
          <w:rtl/>
        </w:rPr>
        <w:t>מסביב</w:t>
      </w:r>
      <w:r>
        <w:rPr>
          <w:rtl/>
        </w:rPr>
        <w:t xml:space="preserve"> </w:t>
      </w:r>
      <w:r w:rsidRPr="002643F6">
        <w:rPr>
          <w:rtl/>
        </w:rPr>
        <w:t>לשעון,</w:t>
      </w:r>
      <w:r>
        <w:rPr>
          <w:rtl/>
        </w:rPr>
        <w:t xml:space="preserve"> </w:t>
      </w:r>
      <w:r w:rsidRPr="002643F6">
        <w:rPr>
          <w:rtl/>
        </w:rPr>
        <w:t>מול</w:t>
      </w:r>
      <w:r>
        <w:rPr>
          <w:rtl/>
        </w:rPr>
        <w:t xml:space="preserve"> </w:t>
      </w:r>
      <w:r w:rsidRPr="002643F6">
        <w:rPr>
          <w:rtl/>
        </w:rPr>
        <w:t>מסך</w:t>
      </w:r>
      <w:r>
        <w:rPr>
          <w:rtl/>
        </w:rPr>
        <w:t xml:space="preserve"> </w:t>
      </w:r>
      <w:r w:rsidRPr="002643F6">
        <w:rPr>
          <w:rtl/>
        </w:rPr>
        <w:t>מהבהב</w:t>
      </w:r>
    </w:p>
    <w:p w:rsidR="00983363" w:rsidRPr="002643F6" w:rsidRDefault="00983363" w:rsidP="00983363">
      <w:pPr>
        <w:jc w:val="both"/>
        <w:rPr>
          <w:rtl/>
        </w:rPr>
      </w:pPr>
      <w:r w:rsidRPr="002643F6">
        <w:rPr>
          <w:rtl/>
        </w:rPr>
        <w:t>ישב</w:t>
      </w:r>
      <w:r>
        <w:rPr>
          <w:rtl/>
        </w:rPr>
        <w:t xml:space="preserve"> </w:t>
      </w:r>
      <w:r w:rsidRPr="002643F6">
        <w:rPr>
          <w:rtl/>
        </w:rPr>
        <w:t>לו</w:t>
      </w:r>
      <w:r>
        <w:rPr>
          <w:rtl/>
        </w:rPr>
        <w:t xml:space="preserve"> </w:t>
      </w:r>
      <w:r w:rsidRPr="002643F6">
        <w:rPr>
          <w:rtl/>
        </w:rPr>
        <w:t>הילד,</w:t>
      </w:r>
      <w:r>
        <w:rPr>
          <w:rtl/>
        </w:rPr>
        <w:t xml:space="preserve"> </w:t>
      </w:r>
      <w:r w:rsidRPr="002643F6">
        <w:rPr>
          <w:rtl/>
        </w:rPr>
        <w:t>כבר</w:t>
      </w:r>
      <w:r>
        <w:rPr>
          <w:rtl/>
        </w:rPr>
        <w:t xml:space="preserve"> </w:t>
      </w:r>
      <w:r w:rsidRPr="002643F6">
        <w:rPr>
          <w:rtl/>
        </w:rPr>
        <w:t>לא</w:t>
      </w:r>
      <w:r>
        <w:rPr>
          <w:rtl/>
        </w:rPr>
        <w:t xml:space="preserve"> </w:t>
      </w:r>
      <w:r w:rsidRPr="002643F6">
        <w:rPr>
          <w:rtl/>
        </w:rPr>
        <w:t>מתלהב</w:t>
      </w:r>
    </w:p>
    <w:p w:rsidR="00983363" w:rsidRPr="002643F6" w:rsidRDefault="00983363" w:rsidP="00983363">
      <w:pPr>
        <w:jc w:val="both"/>
        <w:rPr>
          <w:rtl/>
        </w:rPr>
      </w:pPr>
      <w:r w:rsidRPr="002643F6">
        <w:rPr>
          <w:rtl/>
        </w:rPr>
        <w:t>מכוח</w:t>
      </w:r>
      <w:r>
        <w:rPr>
          <w:rtl/>
        </w:rPr>
        <w:t xml:space="preserve"> </w:t>
      </w:r>
      <w:r w:rsidRPr="002643F6">
        <w:rPr>
          <w:rtl/>
        </w:rPr>
        <w:t>ההרגל,</w:t>
      </w:r>
      <w:r>
        <w:rPr>
          <w:rtl/>
        </w:rPr>
        <w:t xml:space="preserve"> </w:t>
      </w:r>
      <w:r w:rsidRPr="002643F6">
        <w:rPr>
          <w:rtl/>
        </w:rPr>
        <w:t>מחוסר</w:t>
      </w:r>
      <w:r>
        <w:rPr>
          <w:rtl/>
        </w:rPr>
        <w:t xml:space="preserve"> </w:t>
      </w:r>
      <w:r w:rsidRPr="002643F6">
        <w:rPr>
          <w:rtl/>
        </w:rPr>
        <w:t>ברירה</w:t>
      </w:r>
    </w:p>
    <w:p w:rsidR="00983363" w:rsidRPr="002643F6" w:rsidRDefault="00983363" w:rsidP="00983363">
      <w:pPr>
        <w:jc w:val="both"/>
        <w:rPr>
          <w:rtl/>
        </w:rPr>
      </w:pPr>
      <w:r w:rsidRPr="002643F6">
        <w:rPr>
          <w:rtl/>
        </w:rPr>
        <w:t>לא</w:t>
      </w:r>
      <w:r>
        <w:rPr>
          <w:rtl/>
        </w:rPr>
        <w:t xml:space="preserve"> </w:t>
      </w:r>
      <w:r w:rsidRPr="002643F6">
        <w:rPr>
          <w:rtl/>
        </w:rPr>
        <w:t>יודע</w:t>
      </w:r>
      <w:r>
        <w:rPr>
          <w:rtl/>
        </w:rPr>
        <w:t xml:space="preserve"> </w:t>
      </w:r>
      <w:r w:rsidRPr="002643F6">
        <w:rPr>
          <w:rtl/>
        </w:rPr>
        <w:t>מה</w:t>
      </w:r>
      <w:r>
        <w:rPr>
          <w:rtl/>
        </w:rPr>
        <w:t xml:space="preserve"> </w:t>
      </w:r>
      <w:r w:rsidRPr="002643F6">
        <w:rPr>
          <w:rtl/>
        </w:rPr>
        <w:t>קורה</w:t>
      </w:r>
      <w:r>
        <w:rPr>
          <w:rtl/>
        </w:rPr>
        <w:t xml:space="preserve"> </w:t>
      </w:r>
      <w:r w:rsidRPr="002643F6">
        <w:rPr>
          <w:rtl/>
        </w:rPr>
        <w:t>מחוץ</w:t>
      </w:r>
      <w:r>
        <w:rPr>
          <w:rtl/>
        </w:rPr>
        <w:t xml:space="preserve"> </w:t>
      </w:r>
      <w:r w:rsidRPr="002643F6">
        <w:rPr>
          <w:rtl/>
        </w:rPr>
        <w:t>לדירה.</w:t>
      </w:r>
    </w:p>
    <w:p w:rsidR="00983363" w:rsidRPr="002643F6" w:rsidRDefault="00983363" w:rsidP="00983363">
      <w:pPr>
        <w:jc w:val="both"/>
        <w:rPr>
          <w:rtl/>
        </w:rPr>
      </w:pPr>
      <w:r w:rsidRPr="002643F6">
        <w:rPr>
          <w:rtl/>
        </w:rPr>
        <w:t>זמן</w:t>
      </w:r>
      <w:r>
        <w:rPr>
          <w:rtl/>
        </w:rPr>
        <w:t xml:space="preserve"> </w:t>
      </w:r>
      <w:r w:rsidRPr="002643F6">
        <w:rPr>
          <w:rtl/>
        </w:rPr>
        <w:t>חלף,</w:t>
      </w:r>
      <w:r>
        <w:rPr>
          <w:rtl/>
        </w:rPr>
        <w:t xml:space="preserve"> </w:t>
      </w:r>
      <w:r w:rsidRPr="002643F6">
        <w:rPr>
          <w:rtl/>
        </w:rPr>
        <w:t>זמן</w:t>
      </w:r>
      <w:r>
        <w:rPr>
          <w:rtl/>
        </w:rPr>
        <w:t xml:space="preserve"> </w:t>
      </w:r>
      <w:r w:rsidRPr="002643F6">
        <w:rPr>
          <w:rtl/>
        </w:rPr>
        <w:t>עבר,</w:t>
      </w:r>
      <w:r>
        <w:rPr>
          <w:rtl/>
        </w:rPr>
        <w:t xml:space="preserve"> </w:t>
      </w:r>
      <w:r w:rsidRPr="002643F6">
        <w:rPr>
          <w:rtl/>
        </w:rPr>
        <w:t>ובשלווה</w:t>
      </w:r>
      <w:r>
        <w:rPr>
          <w:rtl/>
        </w:rPr>
        <w:t xml:space="preserve"> </w:t>
      </w:r>
      <w:r w:rsidRPr="002643F6">
        <w:rPr>
          <w:rtl/>
        </w:rPr>
        <w:t>הכללית</w:t>
      </w:r>
    </w:p>
    <w:p w:rsidR="00983363" w:rsidRPr="002643F6" w:rsidRDefault="00983363" w:rsidP="00983363">
      <w:pPr>
        <w:jc w:val="both"/>
        <w:rPr>
          <w:rtl/>
        </w:rPr>
      </w:pPr>
      <w:r w:rsidRPr="002643F6">
        <w:rPr>
          <w:rtl/>
        </w:rPr>
        <w:t>אף</w:t>
      </w:r>
      <w:r>
        <w:rPr>
          <w:rtl/>
        </w:rPr>
        <w:t xml:space="preserve"> </w:t>
      </w:r>
      <w:r w:rsidRPr="002643F6">
        <w:rPr>
          <w:rtl/>
        </w:rPr>
        <w:t>אחד</w:t>
      </w:r>
      <w:r>
        <w:rPr>
          <w:rtl/>
        </w:rPr>
        <w:t xml:space="preserve"> </w:t>
      </w:r>
      <w:r w:rsidRPr="002643F6">
        <w:rPr>
          <w:rtl/>
        </w:rPr>
        <w:t>לא</w:t>
      </w:r>
      <w:r>
        <w:rPr>
          <w:rtl/>
        </w:rPr>
        <w:t xml:space="preserve"> </w:t>
      </w:r>
      <w:r w:rsidRPr="002643F6">
        <w:rPr>
          <w:rtl/>
        </w:rPr>
        <w:t>שם</w:t>
      </w:r>
      <w:r>
        <w:rPr>
          <w:rtl/>
        </w:rPr>
        <w:t xml:space="preserve"> </w:t>
      </w:r>
      <w:r w:rsidRPr="002643F6">
        <w:rPr>
          <w:rtl/>
        </w:rPr>
        <w:t>לב</w:t>
      </w:r>
      <w:r>
        <w:rPr>
          <w:rtl/>
        </w:rPr>
        <w:t xml:space="preserve"> </w:t>
      </w:r>
      <w:r w:rsidRPr="002643F6">
        <w:rPr>
          <w:rtl/>
        </w:rPr>
        <w:t>לאוזנו</w:t>
      </w:r>
      <w:r>
        <w:rPr>
          <w:rtl/>
        </w:rPr>
        <w:t xml:space="preserve"> </w:t>
      </w:r>
      <w:r w:rsidRPr="002643F6">
        <w:rPr>
          <w:rtl/>
        </w:rPr>
        <w:t>השמאלית.</w:t>
      </w:r>
    </w:p>
    <w:p w:rsidR="00983363" w:rsidRPr="002643F6" w:rsidRDefault="00983363" w:rsidP="00983363">
      <w:pPr>
        <w:jc w:val="both"/>
        <w:rPr>
          <w:rtl/>
        </w:rPr>
      </w:pPr>
      <w:r w:rsidRPr="002643F6">
        <w:rPr>
          <w:rtl/>
        </w:rPr>
        <w:t>אבל</w:t>
      </w:r>
      <w:r>
        <w:rPr>
          <w:rtl/>
        </w:rPr>
        <w:t xml:space="preserve"> </w:t>
      </w:r>
      <w:r w:rsidRPr="002643F6">
        <w:rPr>
          <w:rtl/>
        </w:rPr>
        <w:t>מי</w:t>
      </w:r>
      <w:r>
        <w:rPr>
          <w:rtl/>
        </w:rPr>
        <w:t xml:space="preserve"> </w:t>
      </w:r>
      <w:r w:rsidRPr="002643F6">
        <w:rPr>
          <w:rtl/>
        </w:rPr>
        <w:t>שהביט</w:t>
      </w:r>
      <w:r>
        <w:rPr>
          <w:rtl/>
        </w:rPr>
        <w:t xml:space="preserve"> </w:t>
      </w:r>
      <w:r w:rsidRPr="002643F6">
        <w:rPr>
          <w:rtl/>
        </w:rPr>
        <w:t>ובדק</w:t>
      </w:r>
      <w:r>
        <w:rPr>
          <w:rtl/>
        </w:rPr>
        <w:t xml:space="preserve"> </w:t>
      </w:r>
      <w:r w:rsidRPr="002643F6">
        <w:rPr>
          <w:rtl/>
        </w:rPr>
        <w:t>במכוון</w:t>
      </w:r>
    </w:p>
    <w:p w:rsidR="00983363" w:rsidRPr="002643F6" w:rsidRDefault="00983363" w:rsidP="00983363">
      <w:pPr>
        <w:jc w:val="both"/>
        <w:rPr>
          <w:rtl/>
        </w:rPr>
      </w:pPr>
      <w:r w:rsidRPr="002643F6">
        <w:rPr>
          <w:rtl/>
        </w:rPr>
        <w:t>יכל</w:t>
      </w:r>
      <w:r>
        <w:rPr>
          <w:rtl/>
        </w:rPr>
        <w:t xml:space="preserve"> </w:t>
      </w:r>
      <w:r w:rsidRPr="002643F6">
        <w:rPr>
          <w:rtl/>
        </w:rPr>
        <w:t>לראות</w:t>
      </w:r>
      <w:r>
        <w:rPr>
          <w:rtl/>
        </w:rPr>
        <w:t xml:space="preserve"> </w:t>
      </w:r>
      <w:r w:rsidRPr="002643F6">
        <w:rPr>
          <w:rtl/>
        </w:rPr>
        <w:t>התחלה</w:t>
      </w:r>
      <w:r>
        <w:rPr>
          <w:rtl/>
        </w:rPr>
        <w:t xml:space="preserve"> </w:t>
      </w:r>
      <w:r w:rsidRPr="002643F6">
        <w:rPr>
          <w:rtl/>
        </w:rPr>
        <w:t>של</w:t>
      </w:r>
      <w:r>
        <w:rPr>
          <w:rtl/>
        </w:rPr>
        <w:t xml:space="preserve"> </w:t>
      </w:r>
      <w:r w:rsidRPr="002643F6">
        <w:rPr>
          <w:rtl/>
        </w:rPr>
        <w:t>ניצן.</w:t>
      </w:r>
    </w:p>
    <w:p w:rsidR="00983363" w:rsidRPr="002643F6" w:rsidRDefault="00983363" w:rsidP="00983363">
      <w:pPr>
        <w:jc w:val="both"/>
        <w:rPr>
          <w:rtl/>
        </w:rPr>
      </w:pPr>
      <w:r w:rsidRPr="002643F6">
        <w:rPr>
          <w:rtl/>
        </w:rPr>
        <w:t>חולפים</w:t>
      </w:r>
      <w:r>
        <w:rPr>
          <w:rtl/>
        </w:rPr>
        <w:t xml:space="preserve"> </w:t>
      </w:r>
      <w:r w:rsidRPr="002643F6">
        <w:rPr>
          <w:rtl/>
        </w:rPr>
        <w:t>הימים,</w:t>
      </w:r>
      <w:r>
        <w:rPr>
          <w:rtl/>
        </w:rPr>
        <w:t xml:space="preserve"> </w:t>
      </w:r>
      <w:r w:rsidRPr="002643F6">
        <w:rPr>
          <w:rtl/>
        </w:rPr>
        <w:t>מתחלפות</w:t>
      </w:r>
      <w:r>
        <w:rPr>
          <w:rtl/>
        </w:rPr>
        <w:t xml:space="preserve"> </w:t>
      </w:r>
      <w:r w:rsidRPr="002643F6">
        <w:rPr>
          <w:rtl/>
        </w:rPr>
        <w:t>תוכניות</w:t>
      </w:r>
    </w:p>
    <w:p w:rsidR="00983363" w:rsidRPr="002643F6" w:rsidRDefault="00983363" w:rsidP="00983363">
      <w:pPr>
        <w:jc w:val="both"/>
        <w:rPr>
          <w:rtl/>
        </w:rPr>
      </w:pPr>
      <w:r w:rsidRPr="002643F6">
        <w:rPr>
          <w:rtl/>
        </w:rPr>
        <w:t>כולם</w:t>
      </w:r>
      <w:r>
        <w:rPr>
          <w:rtl/>
        </w:rPr>
        <w:t xml:space="preserve"> </w:t>
      </w:r>
      <w:r w:rsidRPr="002643F6">
        <w:rPr>
          <w:rtl/>
        </w:rPr>
        <w:t>התרגלו</w:t>
      </w:r>
      <w:r>
        <w:rPr>
          <w:rtl/>
        </w:rPr>
        <w:t xml:space="preserve"> </w:t>
      </w:r>
      <w:r w:rsidRPr="002643F6">
        <w:rPr>
          <w:rtl/>
        </w:rPr>
        <w:t>והמשיכו</w:t>
      </w:r>
      <w:r>
        <w:rPr>
          <w:rtl/>
        </w:rPr>
        <w:t xml:space="preserve"> </w:t>
      </w:r>
      <w:r w:rsidRPr="002643F6">
        <w:rPr>
          <w:rtl/>
        </w:rPr>
        <w:t>לחיות</w:t>
      </w:r>
    </w:p>
    <w:p w:rsidR="00983363" w:rsidRPr="002643F6" w:rsidRDefault="00983363" w:rsidP="00983363">
      <w:pPr>
        <w:jc w:val="both"/>
        <w:rPr>
          <w:rtl/>
        </w:rPr>
      </w:pPr>
      <w:r>
        <w:rPr>
          <w:rtl/>
        </w:rPr>
        <w:t>והילד</w:t>
      </w:r>
      <w:r>
        <w:rPr>
          <w:rFonts w:hint="cs"/>
          <w:rtl/>
        </w:rPr>
        <w:t xml:space="preserve"> - </w:t>
      </w:r>
      <w:r w:rsidRPr="002643F6">
        <w:rPr>
          <w:rtl/>
        </w:rPr>
        <w:t>פורח!</w:t>
      </w:r>
      <w:r>
        <w:rPr>
          <w:rtl/>
        </w:rPr>
        <w:t xml:space="preserve"> </w:t>
      </w:r>
      <w:r w:rsidRPr="002643F6">
        <w:rPr>
          <w:rtl/>
        </w:rPr>
        <w:t>כל</w:t>
      </w:r>
      <w:r>
        <w:rPr>
          <w:rtl/>
        </w:rPr>
        <w:t xml:space="preserve"> </w:t>
      </w:r>
      <w:r w:rsidRPr="002643F6">
        <w:rPr>
          <w:rtl/>
        </w:rPr>
        <w:t>בוקר</w:t>
      </w:r>
      <w:r>
        <w:rPr>
          <w:rtl/>
        </w:rPr>
        <w:t xml:space="preserve"> </w:t>
      </w:r>
      <w:r w:rsidRPr="002643F6">
        <w:rPr>
          <w:rtl/>
        </w:rPr>
        <w:t>הוא</w:t>
      </w:r>
      <w:r>
        <w:rPr>
          <w:rtl/>
        </w:rPr>
        <w:t xml:space="preserve"> </w:t>
      </w:r>
      <w:r w:rsidRPr="002643F6">
        <w:rPr>
          <w:rtl/>
        </w:rPr>
        <w:t>קם</w:t>
      </w:r>
    </w:p>
    <w:p w:rsidR="00983363" w:rsidRPr="002643F6" w:rsidRDefault="00983363" w:rsidP="00983363">
      <w:pPr>
        <w:jc w:val="both"/>
        <w:rPr>
          <w:rtl/>
        </w:rPr>
      </w:pPr>
      <w:r w:rsidRPr="002643F6">
        <w:rPr>
          <w:rtl/>
        </w:rPr>
        <w:t>מוצא</w:t>
      </w:r>
      <w:r>
        <w:rPr>
          <w:rtl/>
        </w:rPr>
        <w:t xml:space="preserve"> </w:t>
      </w:r>
      <w:r w:rsidRPr="002643F6">
        <w:rPr>
          <w:rtl/>
        </w:rPr>
        <w:t>עוד</w:t>
      </w:r>
      <w:r>
        <w:rPr>
          <w:rtl/>
        </w:rPr>
        <w:t xml:space="preserve"> </w:t>
      </w:r>
      <w:r w:rsidRPr="002643F6">
        <w:rPr>
          <w:rtl/>
        </w:rPr>
        <w:t>עלה,</w:t>
      </w:r>
      <w:r>
        <w:rPr>
          <w:rtl/>
        </w:rPr>
        <w:t xml:space="preserve"> </w:t>
      </w:r>
      <w:r w:rsidRPr="002643F6">
        <w:rPr>
          <w:rtl/>
        </w:rPr>
        <w:t>עוד</w:t>
      </w:r>
      <w:r>
        <w:rPr>
          <w:rtl/>
        </w:rPr>
        <w:t xml:space="preserve"> </w:t>
      </w:r>
      <w:r w:rsidRPr="002643F6">
        <w:rPr>
          <w:rtl/>
        </w:rPr>
        <w:t>ענף,</w:t>
      </w:r>
      <w:r>
        <w:rPr>
          <w:rtl/>
        </w:rPr>
        <w:t xml:space="preserve"> </w:t>
      </w:r>
      <w:r w:rsidRPr="002643F6">
        <w:rPr>
          <w:rtl/>
        </w:rPr>
        <w:t>עוד</w:t>
      </w:r>
      <w:r>
        <w:rPr>
          <w:rtl/>
        </w:rPr>
        <w:t xml:space="preserve"> </w:t>
      </w:r>
      <w:r w:rsidRPr="002643F6">
        <w:rPr>
          <w:rtl/>
        </w:rPr>
        <w:t>תלתן.</w:t>
      </w:r>
    </w:p>
    <w:p w:rsidR="00983363" w:rsidRPr="002643F6" w:rsidRDefault="00983363" w:rsidP="00983363">
      <w:pPr>
        <w:jc w:val="both"/>
        <w:rPr>
          <w:rtl/>
        </w:rPr>
      </w:pPr>
      <w:r w:rsidRPr="002643F6">
        <w:rPr>
          <w:rtl/>
        </w:rPr>
        <w:t>זמן</w:t>
      </w:r>
      <w:r>
        <w:rPr>
          <w:rtl/>
        </w:rPr>
        <w:t xml:space="preserve"> </w:t>
      </w:r>
      <w:r w:rsidRPr="002643F6">
        <w:rPr>
          <w:rtl/>
        </w:rPr>
        <w:t>חולף,</w:t>
      </w:r>
      <w:r>
        <w:rPr>
          <w:rtl/>
        </w:rPr>
        <w:t xml:space="preserve"> </w:t>
      </w:r>
      <w:r w:rsidRPr="002643F6">
        <w:rPr>
          <w:rtl/>
        </w:rPr>
        <w:t>זמן</w:t>
      </w:r>
      <w:r>
        <w:rPr>
          <w:rtl/>
        </w:rPr>
        <w:t xml:space="preserve"> </w:t>
      </w:r>
      <w:r w:rsidRPr="002643F6">
        <w:rPr>
          <w:rtl/>
        </w:rPr>
        <w:t>עובר,</w:t>
      </w:r>
      <w:r>
        <w:rPr>
          <w:rtl/>
        </w:rPr>
        <w:t xml:space="preserve"> </w:t>
      </w:r>
      <w:r w:rsidRPr="002643F6">
        <w:rPr>
          <w:rtl/>
        </w:rPr>
        <w:t>עליהם</w:t>
      </w:r>
      <w:r>
        <w:rPr>
          <w:rtl/>
        </w:rPr>
        <w:t xml:space="preserve"> </w:t>
      </w:r>
      <w:r w:rsidRPr="002643F6">
        <w:rPr>
          <w:rtl/>
        </w:rPr>
        <w:t>ועלינו</w:t>
      </w:r>
    </w:p>
    <w:p w:rsidR="00983363" w:rsidRPr="002643F6" w:rsidRDefault="00983363" w:rsidP="00983363">
      <w:pPr>
        <w:jc w:val="both"/>
        <w:rPr>
          <w:rtl/>
        </w:rPr>
      </w:pPr>
      <w:r w:rsidRPr="002643F6">
        <w:rPr>
          <w:rtl/>
        </w:rPr>
        <w:t>ובסלון</w:t>
      </w:r>
      <w:r>
        <w:rPr>
          <w:rtl/>
        </w:rPr>
        <w:t xml:space="preserve"> </w:t>
      </w:r>
      <w:r w:rsidRPr="002643F6">
        <w:rPr>
          <w:rtl/>
        </w:rPr>
        <w:t>שכבר</w:t>
      </w:r>
      <w:r>
        <w:rPr>
          <w:rtl/>
        </w:rPr>
        <w:t xml:space="preserve"> </w:t>
      </w:r>
      <w:r w:rsidRPr="002643F6">
        <w:rPr>
          <w:rtl/>
        </w:rPr>
        <w:t>מזמן</w:t>
      </w:r>
      <w:r>
        <w:rPr>
          <w:rtl/>
        </w:rPr>
        <w:t xml:space="preserve"> </w:t>
      </w:r>
      <w:r w:rsidRPr="002643F6">
        <w:rPr>
          <w:rtl/>
        </w:rPr>
        <w:t>הוא</w:t>
      </w:r>
      <w:r>
        <w:rPr>
          <w:rtl/>
        </w:rPr>
        <w:t xml:space="preserve"> </w:t>
      </w:r>
      <w:r w:rsidRPr="002643F6">
        <w:rPr>
          <w:rtl/>
        </w:rPr>
        <w:t>חדרו</w:t>
      </w:r>
      <w:r>
        <w:rPr>
          <w:rtl/>
        </w:rPr>
        <w:t xml:space="preserve"> </w:t>
      </w:r>
      <w:r w:rsidRPr="002643F6">
        <w:rPr>
          <w:rtl/>
        </w:rPr>
        <w:t>של</w:t>
      </w:r>
      <w:r>
        <w:rPr>
          <w:rtl/>
        </w:rPr>
        <w:t xml:space="preserve"> </w:t>
      </w:r>
      <w:r w:rsidRPr="002643F6">
        <w:rPr>
          <w:rtl/>
        </w:rPr>
        <w:t>ילדנו</w:t>
      </w:r>
    </w:p>
    <w:p w:rsidR="00983363" w:rsidRPr="002643F6" w:rsidRDefault="00983363" w:rsidP="00983363">
      <w:pPr>
        <w:jc w:val="both"/>
        <w:rPr>
          <w:rtl/>
        </w:rPr>
      </w:pPr>
      <w:r w:rsidRPr="002643F6">
        <w:rPr>
          <w:rtl/>
        </w:rPr>
        <w:t>ממשיכה</w:t>
      </w:r>
      <w:r>
        <w:rPr>
          <w:rtl/>
        </w:rPr>
        <w:t xml:space="preserve"> </w:t>
      </w:r>
      <w:r w:rsidRPr="002643F6">
        <w:rPr>
          <w:rtl/>
        </w:rPr>
        <w:t>הטלוויזיה</w:t>
      </w:r>
      <w:r>
        <w:rPr>
          <w:rFonts w:hint="cs"/>
          <w:rtl/>
        </w:rPr>
        <w:t xml:space="preserve">- </w:t>
      </w:r>
      <w:r w:rsidRPr="002643F6">
        <w:rPr>
          <w:rtl/>
        </w:rPr>
        <w:t>מלכת</w:t>
      </w:r>
      <w:r>
        <w:rPr>
          <w:rtl/>
        </w:rPr>
        <w:t xml:space="preserve"> </w:t>
      </w:r>
      <w:r w:rsidRPr="002643F6">
        <w:rPr>
          <w:rtl/>
        </w:rPr>
        <w:t>הילדים</w:t>
      </w:r>
    </w:p>
    <w:p w:rsidR="00983363" w:rsidRPr="002643F6" w:rsidRDefault="00983363" w:rsidP="00983363">
      <w:pPr>
        <w:jc w:val="both"/>
        <w:rPr>
          <w:rtl/>
        </w:rPr>
      </w:pPr>
      <w:r w:rsidRPr="002643F6">
        <w:rPr>
          <w:rtl/>
        </w:rPr>
        <w:t>לכשף</w:t>
      </w:r>
      <w:r>
        <w:rPr>
          <w:rtl/>
        </w:rPr>
        <w:t xml:space="preserve"> </w:t>
      </w:r>
      <w:r w:rsidRPr="002643F6">
        <w:rPr>
          <w:rtl/>
        </w:rPr>
        <w:t>את</w:t>
      </w:r>
      <w:r>
        <w:rPr>
          <w:rtl/>
        </w:rPr>
        <w:t xml:space="preserve"> </w:t>
      </w:r>
      <w:r w:rsidRPr="002643F6">
        <w:rPr>
          <w:rtl/>
        </w:rPr>
        <w:t>הילד</w:t>
      </w:r>
      <w:r>
        <w:rPr>
          <w:rtl/>
        </w:rPr>
        <w:t xml:space="preserve"> </w:t>
      </w:r>
      <w:r w:rsidRPr="002643F6">
        <w:rPr>
          <w:rtl/>
        </w:rPr>
        <w:t>במבחר</w:t>
      </w:r>
      <w:r>
        <w:rPr>
          <w:rtl/>
        </w:rPr>
        <w:t xml:space="preserve"> </w:t>
      </w:r>
      <w:r w:rsidRPr="002643F6">
        <w:rPr>
          <w:rtl/>
        </w:rPr>
        <w:t>להיטים</w:t>
      </w:r>
    </w:p>
    <w:p w:rsidR="00983363" w:rsidRPr="002643F6" w:rsidRDefault="00983363" w:rsidP="00983363">
      <w:pPr>
        <w:jc w:val="both"/>
        <w:rPr>
          <w:rtl/>
        </w:rPr>
      </w:pPr>
      <w:r w:rsidRPr="002643F6">
        <w:rPr>
          <w:rtl/>
        </w:rPr>
        <w:t>ואז</w:t>
      </w:r>
      <w:r>
        <w:rPr>
          <w:rtl/>
        </w:rPr>
        <w:t xml:space="preserve"> </w:t>
      </w:r>
      <w:r w:rsidRPr="002643F6">
        <w:rPr>
          <w:rtl/>
        </w:rPr>
        <w:t>ביום</w:t>
      </w:r>
      <w:r>
        <w:rPr>
          <w:rtl/>
        </w:rPr>
        <w:t xml:space="preserve"> </w:t>
      </w:r>
      <w:r w:rsidRPr="002643F6">
        <w:rPr>
          <w:rtl/>
        </w:rPr>
        <w:t>בהיר</w:t>
      </w:r>
      <w:r>
        <w:rPr>
          <w:rtl/>
        </w:rPr>
        <w:t xml:space="preserve"> </w:t>
      </w:r>
      <w:r w:rsidRPr="002643F6">
        <w:rPr>
          <w:rtl/>
        </w:rPr>
        <w:t>נכנס</w:t>
      </w:r>
      <w:r>
        <w:rPr>
          <w:rtl/>
        </w:rPr>
        <w:t xml:space="preserve"> </w:t>
      </w:r>
      <w:r w:rsidRPr="002643F6">
        <w:rPr>
          <w:rtl/>
        </w:rPr>
        <w:t>האבא</w:t>
      </w:r>
      <w:r>
        <w:rPr>
          <w:rtl/>
        </w:rPr>
        <w:t xml:space="preserve"> </w:t>
      </w:r>
      <w:r w:rsidRPr="002643F6">
        <w:rPr>
          <w:rtl/>
        </w:rPr>
        <w:t>לסלון</w:t>
      </w:r>
    </w:p>
    <w:p w:rsidR="00983363" w:rsidRPr="002643F6" w:rsidRDefault="00983363" w:rsidP="00983363">
      <w:pPr>
        <w:jc w:val="both"/>
        <w:rPr>
          <w:rtl/>
        </w:rPr>
      </w:pPr>
      <w:r w:rsidRPr="002643F6">
        <w:rPr>
          <w:rtl/>
        </w:rPr>
        <w:t>חיפש</w:t>
      </w:r>
      <w:r>
        <w:rPr>
          <w:rtl/>
        </w:rPr>
        <w:t xml:space="preserve"> </w:t>
      </w:r>
      <w:r w:rsidRPr="002643F6">
        <w:rPr>
          <w:rtl/>
        </w:rPr>
        <w:t>איזה</w:t>
      </w:r>
      <w:r>
        <w:rPr>
          <w:rtl/>
        </w:rPr>
        <w:t xml:space="preserve"> </w:t>
      </w:r>
      <w:r w:rsidRPr="002643F6">
        <w:rPr>
          <w:rtl/>
        </w:rPr>
        <w:t>ספר,</w:t>
      </w:r>
      <w:r>
        <w:rPr>
          <w:rtl/>
        </w:rPr>
        <w:t xml:space="preserve"> </w:t>
      </w:r>
      <w:r w:rsidRPr="002643F6">
        <w:rPr>
          <w:rtl/>
        </w:rPr>
        <w:t>אולי</w:t>
      </w:r>
      <w:r>
        <w:rPr>
          <w:rtl/>
        </w:rPr>
        <w:t xml:space="preserve"> </w:t>
      </w:r>
      <w:r w:rsidRPr="002643F6">
        <w:rPr>
          <w:rtl/>
        </w:rPr>
        <w:t>חיפש</w:t>
      </w:r>
      <w:r>
        <w:rPr>
          <w:rtl/>
        </w:rPr>
        <w:t xml:space="preserve"> </w:t>
      </w:r>
      <w:r w:rsidRPr="002643F6">
        <w:rPr>
          <w:rtl/>
        </w:rPr>
        <w:t>עיתון</w:t>
      </w:r>
    </w:p>
    <w:p w:rsidR="00983363" w:rsidRPr="002643F6" w:rsidRDefault="00983363" w:rsidP="00983363">
      <w:pPr>
        <w:jc w:val="both"/>
        <w:rPr>
          <w:rtl/>
        </w:rPr>
      </w:pPr>
      <w:r w:rsidRPr="002643F6">
        <w:rPr>
          <w:rtl/>
        </w:rPr>
        <w:t>הביט</w:t>
      </w:r>
      <w:r>
        <w:rPr>
          <w:rtl/>
        </w:rPr>
        <w:t xml:space="preserve"> </w:t>
      </w:r>
      <w:r w:rsidRPr="002643F6">
        <w:rPr>
          <w:rtl/>
        </w:rPr>
        <w:t>על</w:t>
      </w:r>
      <w:r>
        <w:rPr>
          <w:rtl/>
        </w:rPr>
        <w:t xml:space="preserve"> </w:t>
      </w:r>
      <w:r w:rsidRPr="002643F6">
        <w:rPr>
          <w:rtl/>
        </w:rPr>
        <w:t>הכורסא</w:t>
      </w:r>
      <w:r>
        <w:rPr>
          <w:rtl/>
        </w:rPr>
        <w:t xml:space="preserve"> </w:t>
      </w:r>
      <w:r w:rsidRPr="002643F6">
        <w:rPr>
          <w:rtl/>
        </w:rPr>
        <w:t>וברוב</w:t>
      </w:r>
      <w:r>
        <w:rPr>
          <w:rtl/>
        </w:rPr>
        <w:t xml:space="preserve"> </w:t>
      </w:r>
      <w:r w:rsidRPr="002643F6">
        <w:rPr>
          <w:rtl/>
        </w:rPr>
        <w:t>תדהמה</w:t>
      </w:r>
    </w:p>
    <w:p w:rsidR="00983363" w:rsidRPr="002643F6" w:rsidRDefault="00983363" w:rsidP="00983363">
      <w:pPr>
        <w:jc w:val="both"/>
        <w:rPr>
          <w:rtl/>
        </w:rPr>
      </w:pPr>
      <w:r w:rsidRPr="002643F6">
        <w:rPr>
          <w:rtl/>
        </w:rPr>
        <w:t>גילה</w:t>
      </w:r>
      <w:r>
        <w:rPr>
          <w:rtl/>
        </w:rPr>
        <w:t xml:space="preserve"> </w:t>
      </w:r>
      <w:r w:rsidRPr="002643F6">
        <w:rPr>
          <w:rtl/>
        </w:rPr>
        <w:t>שבמקום</w:t>
      </w:r>
      <w:r>
        <w:rPr>
          <w:rtl/>
        </w:rPr>
        <w:t xml:space="preserve"> </w:t>
      </w:r>
      <w:r w:rsidRPr="002643F6">
        <w:rPr>
          <w:rtl/>
        </w:rPr>
        <w:t>ילד</w:t>
      </w:r>
      <w:r>
        <w:rPr>
          <w:rFonts w:hint="cs"/>
          <w:rtl/>
        </w:rPr>
        <w:t xml:space="preserve"> -</w:t>
      </w:r>
      <w:r>
        <w:rPr>
          <w:rtl/>
        </w:rPr>
        <w:t xml:space="preserve"> </w:t>
      </w:r>
      <w:r w:rsidRPr="002643F6">
        <w:rPr>
          <w:rtl/>
        </w:rPr>
        <w:t>יש</w:t>
      </w:r>
      <w:r>
        <w:rPr>
          <w:rtl/>
        </w:rPr>
        <w:t xml:space="preserve"> </w:t>
      </w:r>
      <w:r w:rsidRPr="002643F6">
        <w:rPr>
          <w:rtl/>
        </w:rPr>
        <w:t>שם</w:t>
      </w:r>
      <w:r>
        <w:rPr>
          <w:rtl/>
        </w:rPr>
        <w:t xml:space="preserve"> </w:t>
      </w:r>
      <w:r w:rsidRPr="002643F6">
        <w:rPr>
          <w:rtl/>
        </w:rPr>
        <w:t>תפוח</w:t>
      </w:r>
      <w:r>
        <w:rPr>
          <w:rtl/>
        </w:rPr>
        <w:t xml:space="preserve"> </w:t>
      </w:r>
      <w:r w:rsidRPr="002643F6">
        <w:rPr>
          <w:rtl/>
        </w:rPr>
        <w:t>אדמה.</w:t>
      </w:r>
    </w:p>
    <w:p w:rsidR="00983363" w:rsidRPr="002643F6" w:rsidRDefault="00983363" w:rsidP="00983363">
      <w:pPr>
        <w:jc w:val="both"/>
        <w:rPr>
          <w:rtl/>
        </w:rPr>
      </w:pPr>
      <w:r w:rsidRPr="002643F6">
        <w:rPr>
          <w:rtl/>
        </w:rPr>
        <w:t>תפוח</w:t>
      </w:r>
      <w:r>
        <w:rPr>
          <w:rtl/>
        </w:rPr>
        <w:t xml:space="preserve"> </w:t>
      </w:r>
      <w:r w:rsidRPr="002643F6">
        <w:rPr>
          <w:rtl/>
        </w:rPr>
        <w:t>אדמה</w:t>
      </w:r>
      <w:r>
        <w:rPr>
          <w:rtl/>
        </w:rPr>
        <w:t xml:space="preserve"> </w:t>
      </w:r>
      <w:r w:rsidRPr="002643F6">
        <w:rPr>
          <w:rtl/>
        </w:rPr>
        <w:t>גדול</w:t>
      </w:r>
      <w:r>
        <w:rPr>
          <w:rtl/>
        </w:rPr>
        <w:t xml:space="preserve"> </w:t>
      </w:r>
      <w:r w:rsidRPr="002643F6">
        <w:rPr>
          <w:rtl/>
        </w:rPr>
        <w:t>בצבע</w:t>
      </w:r>
      <w:r>
        <w:rPr>
          <w:rtl/>
        </w:rPr>
        <w:t xml:space="preserve"> </w:t>
      </w:r>
      <w:r w:rsidRPr="002643F6">
        <w:rPr>
          <w:rtl/>
        </w:rPr>
        <w:t>חום</w:t>
      </w:r>
      <w:r>
        <w:rPr>
          <w:rtl/>
        </w:rPr>
        <w:t xml:space="preserve"> </w:t>
      </w:r>
      <w:r w:rsidRPr="002643F6">
        <w:rPr>
          <w:rtl/>
        </w:rPr>
        <w:t>אפור</w:t>
      </w:r>
    </w:p>
    <w:p w:rsidR="00983363" w:rsidRPr="002643F6" w:rsidRDefault="00983363" w:rsidP="00983363">
      <w:pPr>
        <w:jc w:val="both"/>
        <w:rPr>
          <w:rtl/>
        </w:rPr>
      </w:pPr>
      <w:r w:rsidRPr="002643F6">
        <w:rPr>
          <w:rtl/>
        </w:rPr>
        <w:t>יושב</w:t>
      </w:r>
      <w:r>
        <w:rPr>
          <w:rtl/>
        </w:rPr>
        <w:t xml:space="preserve"> </w:t>
      </w:r>
      <w:r w:rsidRPr="002643F6">
        <w:rPr>
          <w:rtl/>
        </w:rPr>
        <w:t>לו</w:t>
      </w:r>
      <w:r>
        <w:rPr>
          <w:rtl/>
        </w:rPr>
        <w:t xml:space="preserve"> </w:t>
      </w:r>
      <w:r w:rsidRPr="002643F6">
        <w:rPr>
          <w:rtl/>
        </w:rPr>
        <w:t>שם:</w:t>
      </w:r>
      <w:r>
        <w:rPr>
          <w:rtl/>
        </w:rPr>
        <w:t xml:space="preserve"> </w:t>
      </w:r>
      <w:r w:rsidRPr="002643F6">
        <w:rPr>
          <w:rtl/>
        </w:rPr>
        <w:t>גדול,</w:t>
      </w:r>
      <w:r>
        <w:rPr>
          <w:rtl/>
        </w:rPr>
        <w:t xml:space="preserve"> </w:t>
      </w:r>
      <w:r w:rsidRPr="002643F6">
        <w:rPr>
          <w:rtl/>
        </w:rPr>
        <w:t>דומם,</w:t>
      </w:r>
      <w:r>
        <w:rPr>
          <w:rtl/>
        </w:rPr>
        <w:t xml:space="preserve"> </w:t>
      </w:r>
      <w:r w:rsidRPr="002643F6">
        <w:rPr>
          <w:rtl/>
        </w:rPr>
        <w:t>בלי</w:t>
      </w:r>
      <w:r>
        <w:rPr>
          <w:rtl/>
        </w:rPr>
        <w:t xml:space="preserve"> </w:t>
      </w:r>
      <w:r w:rsidRPr="002643F6">
        <w:rPr>
          <w:rtl/>
        </w:rPr>
        <w:t>שמש</w:t>
      </w:r>
      <w:r>
        <w:rPr>
          <w:rtl/>
        </w:rPr>
        <w:t xml:space="preserve"> </w:t>
      </w:r>
      <w:r w:rsidRPr="002643F6">
        <w:rPr>
          <w:rtl/>
        </w:rPr>
        <w:t>ובלי</w:t>
      </w:r>
      <w:r>
        <w:rPr>
          <w:rtl/>
        </w:rPr>
        <w:t xml:space="preserve"> </w:t>
      </w:r>
      <w:r w:rsidRPr="002643F6">
        <w:rPr>
          <w:rtl/>
        </w:rPr>
        <w:t>אור.</w:t>
      </w:r>
    </w:p>
    <w:p w:rsidR="00983363" w:rsidRPr="002643F6" w:rsidRDefault="00983363" w:rsidP="00983363">
      <w:pPr>
        <w:jc w:val="both"/>
        <w:rPr>
          <w:rtl/>
        </w:rPr>
      </w:pPr>
      <w:r w:rsidRPr="002643F6">
        <w:rPr>
          <w:rtl/>
        </w:rPr>
        <w:t>זהו</w:t>
      </w:r>
      <w:r>
        <w:rPr>
          <w:rtl/>
        </w:rPr>
        <w:t xml:space="preserve"> </w:t>
      </w:r>
      <w:r w:rsidRPr="002643F6">
        <w:rPr>
          <w:rtl/>
        </w:rPr>
        <w:t>הסיפור</w:t>
      </w:r>
      <w:r>
        <w:rPr>
          <w:rtl/>
        </w:rPr>
        <w:t xml:space="preserve"> </w:t>
      </w:r>
      <w:r w:rsidRPr="002643F6">
        <w:rPr>
          <w:rtl/>
        </w:rPr>
        <w:t>הקטן</w:t>
      </w:r>
      <w:r>
        <w:rPr>
          <w:rtl/>
        </w:rPr>
        <w:t xml:space="preserve"> </w:t>
      </w:r>
      <w:r w:rsidRPr="002643F6">
        <w:rPr>
          <w:rtl/>
        </w:rPr>
        <w:t>שחולל</w:t>
      </w:r>
      <w:r>
        <w:rPr>
          <w:rtl/>
        </w:rPr>
        <w:t xml:space="preserve"> </w:t>
      </w:r>
      <w:r w:rsidRPr="002643F6">
        <w:rPr>
          <w:rtl/>
        </w:rPr>
        <w:t>מהומה</w:t>
      </w:r>
    </w:p>
    <w:p w:rsidR="00983363" w:rsidRPr="002643F6" w:rsidRDefault="00983363" w:rsidP="00983363">
      <w:pPr>
        <w:jc w:val="both"/>
        <w:rPr>
          <w:rtl/>
        </w:rPr>
      </w:pPr>
      <w:r w:rsidRPr="002643F6">
        <w:rPr>
          <w:rtl/>
        </w:rPr>
        <w:t>על</w:t>
      </w:r>
      <w:r>
        <w:rPr>
          <w:rtl/>
        </w:rPr>
        <w:t xml:space="preserve"> </w:t>
      </w:r>
      <w:r w:rsidRPr="002643F6">
        <w:rPr>
          <w:rtl/>
        </w:rPr>
        <w:t>ילד</w:t>
      </w:r>
      <w:r>
        <w:rPr>
          <w:rtl/>
        </w:rPr>
        <w:t xml:space="preserve"> </w:t>
      </w:r>
      <w:r w:rsidRPr="002643F6">
        <w:rPr>
          <w:rtl/>
        </w:rPr>
        <w:t>שהפך</w:t>
      </w:r>
      <w:r>
        <w:rPr>
          <w:rtl/>
        </w:rPr>
        <w:t xml:space="preserve"> </w:t>
      </w:r>
      <w:r w:rsidRPr="002643F6">
        <w:rPr>
          <w:rtl/>
        </w:rPr>
        <w:t>לתפוח</w:t>
      </w:r>
      <w:r>
        <w:rPr>
          <w:rtl/>
        </w:rPr>
        <w:t xml:space="preserve"> </w:t>
      </w:r>
      <w:r w:rsidRPr="002643F6">
        <w:rPr>
          <w:rtl/>
        </w:rPr>
        <w:t>אדמה.</w:t>
      </w:r>
    </w:p>
    <w:p w:rsidR="00983363" w:rsidRPr="002643F6" w:rsidRDefault="00983363" w:rsidP="00983363">
      <w:pPr>
        <w:jc w:val="both"/>
        <w:rPr>
          <w:rtl/>
        </w:rPr>
      </w:pPr>
      <w:r w:rsidRPr="002643F6">
        <w:rPr>
          <w:rtl/>
        </w:rPr>
        <w:t>ואת</w:t>
      </w:r>
      <w:r>
        <w:rPr>
          <w:rtl/>
        </w:rPr>
        <w:t xml:space="preserve"> </w:t>
      </w:r>
      <w:r w:rsidRPr="002643F6">
        <w:rPr>
          <w:rtl/>
        </w:rPr>
        <w:t>הסיפור</w:t>
      </w:r>
      <w:r>
        <w:rPr>
          <w:rtl/>
        </w:rPr>
        <w:t xml:space="preserve"> </w:t>
      </w:r>
      <w:r w:rsidRPr="002643F6">
        <w:rPr>
          <w:rtl/>
        </w:rPr>
        <w:t>הזה</w:t>
      </w:r>
      <w:r>
        <w:rPr>
          <w:rtl/>
        </w:rPr>
        <w:t xml:space="preserve"> </w:t>
      </w:r>
      <w:r w:rsidRPr="002643F6">
        <w:rPr>
          <w:rtl/>
        </w:rPr>
        <w:t>חשבתי</w:t>
      </w:r>
      <w:r>
        <w:rPr>
          <w:rtl/>
        </w:rPr>
        <w:t xml:space="preserve"> </w:t>
      </w:r>
      <w:r w:rsidRPr="002643F6">
        <w:rPr>
          <w:rtl/>
        </w:rPr>
        <w:t>לספר</w:t>
      </w:r>
      <w:r>
        <w:rPr>
          <w:rtl/>
        </w:rPr>
        <w:t xml:space="preserve"> </w:t>
      </w:r>
      <w:r w:rsidRPr="002643F6">
        <w:rPr>
          <w:rtl/>
        </w:rPr>
        <w:t>לכולכם,</w:t>
      </w:r>
    </w:p>
    <w:p w:rsidR="00983363" w:rsidRDefault="00983363" w:rsidP="00983363">
      <w:pPr>
        <w:jc w:val="both"/>
        <w:rPr>
          <w:rtl/>
        </w:rPr>
      </w:pPr>
      <w:r w:rsidRPr="002643F6">
        <w:rPr>
          <w:rtl/>
        </w:rPr>
        <w:t>כי</w:t>
      </w:r>
      <w:r>
        <w:rPr>
          <w:rtl/>
        </w:rPr>
        <w:t xml:space="preserve"> </w:t>
      </w:r>
      <w:r w:rsidRPr="002643F6">
        <w:rPr>
          <w:rtl/>
        </w:rPr>
        <w:t>כמו</w:t>
      </w:r>
      <w:r>
        <w:rPr>
          <w:rtl/>
        </w:rPr>
        <w:t xml:space="preserve"> </w:t>
      </w:r>
      <w:r w:rsidRPr="002643F6">
        <w:rPr>
          <w:rtl/>
        </w:rPr>
        <w:t>שזה</w:t>
      </w:r>
      <w:r>
        <w:rPr>
          <w:rtl/>
        </w:rPr>
        <w:t xml:space="preserve"> </w:t>
      </w:r>
      <w:r w:rsidRPr="002643F6">
        <w:rPr>
          <w:rtl/>
        </w:rPr>
        <w:t>קרה</w:t>
      </w:r>
      <w:r>
        <w:rPr>
          <w:rtl/>
        </w:rPr>
        <w:t xml:space="preserve"> </w:t>
      </w:r>
      <w:r w:rsidRPr="002643F6">
        <w:rPr>
          <w:rtl/>
        </w:rPr>
        <w:t>לילד</w:t>
      </w:r>
      <w:r>
        <w:rPr>
          <w:rFonts w:hint="cs"/>
          <w:rtl/>
        </w:rPr>
        <w:t>- ז</w:t>
      </w:r>
      <w:r w:rsidRPr="002643F6">
        <w:rPr>
          <w:rtl/>
        </w:rPr>
        <w:t>ה</w:t>
      </w:r>
      <w:r>
        <w:rPr>
          <w:rtl/>
        </w:rPr>
        <w:t xml:space="preserve"> </w:t>
      </w:r>
      <w:r w:rsidRPr="002643F6">
        <w:rPr>
          <w:rtl/>
        </w:rPr>
        <w:t>יכול</w:t>
      </w:r>
      <w:r>
        <w:rPr>
          <w:rtl/>
        </w:rPr>
        <w:t xml:space="preserve"> </w:t>
      </w:r>
      <w:r w:rsidRPr="002643F6">
        <w:rPr>
          <w:rtl/>
        </w:rPr>
        <w:t>לקרות</w:t>
      </w:r>
      <w:r>
        <w:rPr>
          <w:rtl/>
        </w:rPr>
        <w:t xml:space="preserve"> </w:t>
      </w:r>
      <w:r w:rsidRPr="002643F6">
        <w:rPr>
          <w:rtl/>
        </w:rPr>
        <w:t>גם</w:t>
      </w:r>
      <w:r>
        <w:rPr>
          <w:rtl/>
        </w:rPr>
        <w:t xml:space="preserve"> </w:t>
      </w:r>
      <w:r w:rsidRPr="002643F6">
        <w:rPr>
          <w:rtl/>
        </w:rPr>
        <w:t>לכם!</w:t>
      </w:r>
    </w:p>
    <w:p w:rsidR="00983363" w:rsidRPr="00983363" w:rsidRDefault="00993FC1" w:rsidP="00983363">
      <w:pPr>
        <w:pStyle w:val="NormalWeb"/>
        <w:bidi/>
        <w:spacing w:before="0" w:beforeAutospacing="0" w:after="0" w:afterAutospacing="0"/>
        <w:jc w:val="both"/>
        <w:rPr>
          <w:rFonts w:cs="David"/>
          <w:szCs w:val="26"/>
          <w:rtl/>
        </w:rPr>
      </w:pPr>
      <w:hyperlink w:anchor="טלוויזיה" w:history="1">
        <w:r w:rsidR="00983363" w:rsidRPr="00983363">
          <w:rPr>
            <w:rStyle w:val="Hyperlink"/>
            <w:rFonts w:cs="David" w:hint="cs"/>
            <w:rtl/>
          </w:rPr>
          <w:t>בחזרה לתוכן</w:t>
        </w:r>
      </w:hyperlink>
    </w:p>
    <w:p w:rsidR="00983363" w:rsidRPr="00A35FFD" w:rsidRDefault="00983363" w:rsidP="00983363">
      <w:pPr>
        <w:jc w:val="center"/>
        <w:rPr>
          <w:sz w:val="28"/>
          <w:szCs w:val="28"/>
          <w:rtl/>
        </w:rPr>
      </w:pPr>
      <w:r w:rsidRPr="00A35FFD">
        <w:rPr>
          <w:rFonts w:hint="cs"/>
          <w:sz w:val="28"/>
          <w:szCs w:val="28"/>
        </w:rPr>
        <w:sym w:font="Wingdings" w:char="F076"/>
      </w:r>
      <w:r>
        <w:rPr>
          <w:sz w:val="28"/>
          <w:szCs w:val="28"/>
        </w:rPr>
        <w:tab/>
      </w:r>
      <w:r>
        <w:rPr>
          <w:sz w:val="28"/>
          <w:szCs w:val="28"/>
        </w:rPr>
        <w:tab/>
      </w:r>
      <w:r w:rsidRPr="00A35FFD">
        <w:rPr>
          <w:rFonts w:hint="cs"/>
          <w:sz w:val="28"/>
          <w:szCs w:val="28"/>
        </w:rPr>
        <w:sym w:font="Wingdings" w:char="F076"/>
      </w:r>
      <w:r>
        <w:rPr>
          <w:sz w:val="28"/>
          <w:szCs w:val="28"/>
        </w:rPr>
        <w:tab/>
      </w:r>
      <w:r>
        <w:rPr>
          <w:sz w:val="28"/>
          <w:szCs w:val="28"/>
        </w:rPr>
        <w:tab/>
      </w:r>
      <w:r w:rsidRPr="00A35FFD">
        <w:rPr>
          <w:rFonts w:hint="cs"/>
          <w:sz w:val="28"/>
          <w:szCs w:val="28"/>
        </w:rPr>
        <w:sym w:font="Wingdings" w:char="F076"/>
      </w:r>
    </w:p>
    <w:p w:rsidR="00983363" w:rsidRPr="00CE240E" w:rsidRDefault="00983363" w:rsidP="00983363">
      <w:pPr>
        <w:spacing w:before="120"/>
        <w:jc w:val="center"/>
        <w:rPr>
          <w:rFonts w:ascii="Arial" w:hAnsi="Arial"/>
          <w:b/>
          <w:bCs/>
          <w:emboss/>
          <w:color w:val="800000"/>
          <w:rtl/>
        </w:rPr>
      </w:pPr>
      <w:bookmarkStart w:id="268" w:name="נזקיהצפייהבמסךהקטן"/>
      <w:bookmarkEnd w:id="268"/>
      <w:r w:rsidRPr="00CE240E">
        <w:rPr>
          <w:rFonts w:ascii="Arial" w:hAnsi="Arial"/>
          <w:b/>
          <w:bCs/>
          <w:emboss/>
          <w:color w:val="800000"/>
          <w:rtl/>
        </w:rPr>
        <w:t>נזקי הצפייה במסך הקטן</w:t>
      </w:r>
    </w:p>
    <w:p w:rsidR="00983363" w:rsidRPr="00983363" w:rsidRDefault="00983363" w:rsidP="00983363">
      <w:pPr>
        <w:pStyle w:val="a4"/>
        <w:rPr>
          <w:sz w:val="26"/>
          <w:szCs w:val="26"/>
          <w:rtl/>
        </w:rPr>
      </w:pPr>
      <w:r w:rsidRPr="00983363">
        <w:rPr>
          <w:sz w:val="26"/>
          <w:szCs w:val="26"/>
          <w:rtl/>
        </w:rPr>
        <w:t>הטלוויזיה היא אסון לאנושות. לא רק מצד התוכן, אפילו התוכן היה כולו טוב, היו סרטים על דגים או ר' עקיבא, ועל אהבת ישראל - כיוון שהצופה פסיבי, ואינו מפעיל את מוחו, כ</w:t>
      </w:r>
      <w:r w:rsidR="000A0DD1">
        <w:rPr>
          <w:rFonts w:hint="cs"/>
          <w:sz w:val="26"/>
          <w:szCs w:val="26"/>
          <w:rtl/>
        </w:rPr>
        <w:t>י</w:t>
      </w:r>
      <w:r w:rsidRPr="00983363">
        <w:rPr>
          <w:sz w:val="26"/>
          <w:szCs w:val="26"/>
          <w:rtl/>
        </w:rPr>
        <w:t>שרונותיו ייחלשו, רמת המשכל תרד, בוודאי שלא יוכל ללמוד גמרא, ובוודאי שלא יהיה מסוגל לקלוט מושגים עליונים מופשטים של יראת שמיים, של אמונה ודבקות בה'.</w:t>
      </w:r>
    </w:p>
    <w:p w:rsidR="00983363" w:rsidRPr="00983363" w:rsidRDefault="00983363" w:rsidP="00983363">
      <w:pPr>
        <w:pStyle w:val="a4"/>
        <w:rPr>
          <w:sz w:val="26"/>
          <w:szCs w:val="26"/>
          <w:rtl/>
        </w:rPr>
      </w:pPr>
      <w:r w:rsidRPr="00983363">
        <w:rPr>
          <w:sz w:val="26"/>
          <w:szCs w:val="26"/>
          <w:rtl/>
        </w:rPr>
        <w:t>יש להבין איך טלוויזיה פועלת: תמונות קצרות מאד, ברצף מהיר, שאפשר לקלוט אותן בקלות. הכל חייב להיות קליט, קל, שטחי, בלי מסר עמוק. אין לצופה צורך לחשוב, הכל בא מן המוכן, יותר מזה, אסור לו לחשוב שכן אז יפסיד את התמונות הבאות. יש להציב כל תמונה בכ</w:t>
      </w:r>
      <w:r w:rsidR="000A0DD1">
        <w:rPr>
          <w:rFonts w:hint="cs"/>
          <w:sz w:val="26"/>
          <w:szCs w:val="26"/>
          <w:rtl/>
        </w:rPr>
        <w:t>י</w:t>
      </w:r>
      <w:r w:rsidRPr="00983363">
        <w:rPr>
          <w:sz w:val="26"/>
          <w:szCs w:val="26"/>
          <w:rtl/>
        </w:rPr>
        <w:t>שרון רב, שתהיה מפתה כדי שמיד ייתפס עניינה.</w:t>
      </w:r>
    </w:p>
    <w:p w:rsidR="00983363" w:rsidRPr="00983363" w:rsidRDefault="00983363" w:rsidP="00983363">
      <w:pPr>
        <w:pStyle w:val="a4"/>
        <w:rPr>
          <w:sz w:val="26"/>
          <w:szCs w:val="26"/>
          <w:rtl/>
        </w:rPr>
      </w:pPr>
      <w:r w:rsidRPr="00983363">
        <w:rPr>
          <w:sz w:val="26"/>
          <w:szCs w:val="26"/>
          <w:rtl/>
        </w:rPr>
        <w:t>כיוון שכך, חלקים רבים במוח הילד והנער, אינם באים לידי שימוש ומתוך כך מתנוונים. איבר שאין משתמשים בו, מתנוון. החשיבה המופשטת והריכוז, הולכים ונחלשים. גם בקריאת ספר, אפילו ספר ילדים, אפילו סיפור על סוסים, מצריך ריכוז מסוים, מאמץ, הפעלת מחשבה, כדי לדמיין לעצמו סוס. הפסיכולוגים אומרים, שעל אף שעדיין אין זו חשיבה מופשטת, זוהי לפחות ראשיתה.</w:t>
      </w:r>
    </w:p>
    <w:p w:rsidR="00983363" w:rsidRPr="00983363" w:rsidRDefault="00983363" w:rsidP="00983363">
      <w:pPr>
        <w:pStyle w:val="a4"/>
        <w:rPr>
          <w:sz w:val="26"/>
          <w:szCs w:val="26"/>
          <w:rtl/>
        </w:rPr>
      </w:pPr>
      <w:r w:rsidRPr="00983363">
        <w:rPr>
          <w:sz w:val="26"/>
          <w:szCs w:val="26"/>
          <w:rtl/>
        </w:rPr>
        <w:t xml:space="preserve">כשאין משתמשים בכל התפקודים האלה, הנמצאים על פי רוב בחצי הכדור השמאלי של הראש, הם מתנוונים בכל אבר שאינו מופעל. אדם ההולך עם רגל מגובסת ואינו מפעיל שרירים מסוימים, כאשר מורידים לו את הגבס, אותם </w:t>
      </w:r>
      <w:r w:rsidRPr="00983363">
        <w:rPr>
          <w:sz w:val="26"/>
          <w:szCs w:val="26"/>
          <w:rtl/>
        </w:rPr>
        <w:lastRenderedPageBreak/>
        <w:t>שרירים כבר אינם יודעים לתפקד, נחלש להם הטונוס, המוח כבר אינו יודע לתת להם פקודות, ויש צורך בפיזיותרפיה כדי להחזיר לשרירים ולמוח את הכישרון האבוד. ואם אדם שוכב במיטה זמן ממושך מאוד, ואינו משתמש ברגליו כלל, זה אסון והוא זקוק להרבה פיזיותרפיה כדי להתחיל ללכת.</w:t>
      </w:r>
    </w:p>
    <w:p w:rsidR="00983363" w:rsidRPr="00983363" w:rsidRDefault="00983363" w:rsidP="00983363">
      <w:pPr>
        <w:pStyle w:val="a4"/>
        <w:rPr>
          <w:sz w:val="26"/>
          <w:szCs w:val="26"/>
          <w:rtl/>
        </w:rPr>
      </w:pPr>
      <w:r w:rsidRPr="00983363">
        <w:rPr>
          <w:sz w:val="26"/>
          <w:szCs w:val="26"/>
          <w:rtl/>
        </w:rPr>
        <w:t>כן לגבי השכל. אדם שאינו מתעמק. אינו חושב, אינו שובר את הראש, כוח החשיבה ילך וייחלש.</w:t>
      </w:r>
    </w:p>
    <w:p w:rsidR="00983363" w:rsidRPr="00983363" w:rsidRDefault="00983363" w:rsidP="00983363">
      <w:pPr>
        <w:pStyle w:val="a4"/>
        <w:jc w:val="right"/>
        <w:rPr>
          <w:sz w:val="26"/>
          <w:szCs w:val="26"/>
          <w:rtl/>
        </w:rPr>
      </w:pPr>
      <w:r w:rsidRPr="00983363">
        <w:rPr>
          <w:sz w:val="26"/>
          <w:szCs w:val="26"/>
          <w:rtl/>
        </w:rPr>
        <w:t>(הרב שלמה אבינר)</w:t>
      </w:r>
    </w:p>
    <w:p w:rsidR="00983363" w:rsidRPr="00983363" w:rsidRDefault="00993FC1" w:rsidP="00983363">
      <w:pPr>
        <w:pStyle w:val="NormalWeb"/>
        <w:bidi/>
        <w:spacing w:before="0" w:beforeAutospacing="0" w:after="0" w:afterAutospacing="0"/>
        <w:jc w:val="both"/>
        <w:rPr>
          <w:rFonts w:cs="David"/>
          <w:szCs w:val="26"/>
          <w:rtl/>
        </w:rPr>
      </w:pPr>
      <w:hyperlink w:anchor="טלוויזיה" w:history="1">
        <w:r w:rsidR="00983363" w:rsidRPr="00983363">
          <w:rPr>
            <w:rStyle w:val="Hyperlink"/>
            <w:rFonts w:cs="David" w:hint="cs"/>
            <w:rtl/>
          </w:rPr>
          <w:t>בחזרה לתוכן</w:t>
        </w:r>
      </w:hyperlink>
    </w:p>
    <w:p w:rsidR="00983363" w:rsidRPr="00A35FFD" w:rsidRDefault="00983363" w:rsidP="00983363">
      <w:pPr>
        <w:jc w:val="center"/>
        <w:rPr>
          <w:sz w:val="28"/>
          <w:szCs w:val="28"/>
          <w:rtl/>
        </w:rPr>
      </w:pPr>
      <w:r w:rsidRPr="00A35FFD">
        <w:rPr>
          <w:rFonts w:hint="cs"/>
          <w:sz w:val="28"/>
          <w:szCs w:val="28"/>
        </w:rPr>
        <w:sym w:font="Wingdings" w:char="F076"/>
      </w:r>
      <w:r>
        <w:rPr>
          <w:sz w:val="28"/>
          <w:szCs w:val="28"/>
        </w:rPr>
        <w:tab/>
      </w:r>
      <w:r>
        <w:rPr>
          <w:sz w:val="28"/>
          <w:szCs w:val="28"/>
        </w:rPr>
        <w:tab/>
      </w:r>
      <w:r w:rsidRPr="00A35FFD">
        <w:rPr>
          <w:rFonts w:hint="cs"/>
          <w:sz w:val="28"/>
          <w:szCs w:val="28"/>
        </w:rPr>
        <w:sym w:font="Wingdings" w:char="F076"/>
      </w:r>
      <w:r>
        <w:rPr>
          <w:sz w:val="28"/>
          <w:szCs w:val="28"/>
        </w:rPr>
        <w:tab/>
      </w:r>
      <w:r>
        <w:rPr>
          <w:sz w:val="28"/>
          <w:szCs w:val="28"/>
        </w:rPr>
        <w:tab/>
      </w:r>
      <w:r w:rsidRPr="00A35FFD">
        <w:rPr>
          <w:rFonts w:hint="cs"/>
          <w:sz w:val="28"/>
          <w:szCs w:val="28"/>
        </w:rPr>
        <w:sym w:font="Wingdings" w:char="F076"/>
      </w:r>
    </w:p>
    <w:p w:rsidR="00983363" w:rsidRPr="00D85648" w:rsidRDefault="00983363" w:rsidP="00983363">
      <w:pPr>
        <w:spacing w:before="120"/>
        <w:jc w:val="center"/>
        <w:rPr>
          <w:rFonts w:ascii="Arial" w:hAnsi="Arial"/>
          <w:b/>
          <w:bCs/>
          <w:emboss/>
          <w:color w:val="800000"/>
          <w:rtl/>
        </w:rPr>
      </w:pPr>
      <w:bookmarkStart w:id="269" w:name="עלההוריםלדעת"/>
      <w:bookmarkEnd w:id="269"/>
      <w:r w:rsidRPr="00D85648">
        <w:rPr>
          <w:rFonts w:ascii="Arial" w:hAnsi="Arial" w:hint="cs"/>
          <w:b/>
          <w:bCs/>
          <w:emboss/>
          <w:color w:val="800000"/>
          <w:rtl/>
        </w:rPr>
        <w:t>על ההורים לדעת!</w:t>
      </w:r>
    </w:p>
    <w:p w:rsidR="00983363" w:rsidRPr="00983363" w:rsidRDefault="00983363" w:rsidP="00983363">
      <w:pPr>
        <w:pStyle w:val="a4"/>
        <w:rPr>
          <w:sz w:val="26"/>
          <w:szCs w:val="26"/>
          <w:rtl/>
        </w:rPr>
      </w:pPr>
      <w:r w:rsidRPr="00983363">
        <w:rPr>
          <w:sz w:val="26"/>
          <w:szCs w:val="26"/>
          <w:rtl/>
        </w:rPr>
        <w:t>לו ההורים היו מבינים איך הם הורסים במו ידיהם את הילדים. לו היו שומעים את בניהם, את תסבוכם הדתי, אך לא רק הדתי, כל ההסתכלות על חיי אישות נהרסת, שהרי בסרטים אלו מציגים סטיות ומופרעות מינית ואכמ"ל. והנזק להבנת חיי הנישואין הוא עצום.</w:t>
      </w:r>
    </w:p>
    <w:p w:rsidR="00983363" w:rsidRPr="00983363" w:rsidRDefault="00983363" w:rsidP="00983363">
      <w:pPr>
        <w:pStyle w:val="a4"/>
        <w:spacing w:before="0"/>
        <w:rPr>
          <w:sz w:val="26"/>
          <w:szCs w:val="26"/>
          <w:rtl/>
        </w:rPr>
      </w:pPr>
      <w:r w:rsidRPr="00983363">
        <w:rPr>
          <w:sz w:val="26"/>
          <w:szCs w:val="26"/>
          <w:rtl/>
        </w:rPr>
        <w:t>על ההורים לדעת! בהתחברות לכבלים ולאינטרנט ול</w:t>
      </w:r>
      <w:r w:rsidR="000A0DD1">
        <w:rPr>
          <w:rFonts w:hint="cs"/>
          <w:sz w:val="26"/>
          <w:szCs w:val="26"/>
          <w:rtl/>
        </w:rPr>
        <w:t>ו</w:t>
      </w:r>
      <w:r w:rsidRPr="00983363">
        <w:rPr>
          <w:sz w:val="26"/>
          <w:szCs w:val="26"/>
          <w:rtl/>
        </w:rPr>
        <w:t>וידאו ללא בקרה, הם הורסים את היקר להם מכל, הם הורסים את ילדיהם.</w:t>
      </w:r>
    </w:p>
    <w:p w:rsidR="00983363" w:rsidRPr="00983363" w:rsidRDefault="00983363" w:rsidP="00983363">
      <w:pPr>
        <w:pStyle w:val="a4"/>
        <w:spacing w:before="0"/>
        <w:rPr>
          <w:sz w:val="26"/>
          <w:szCs w:val="26"/>
          <w:rtl/>
        </w:rPr>
      </w:pPr>
      <w:r w:rsidRPr="00983363">
        <w:rPr>
          <w:sz w:val="26"/>
          <w:szCs w:val="26"/>
          <w:rtl/>
        </w:rPr>
        <w:t>אף הורה אינו יכול להיות בטוח שבנו לא רואה ולא נפגע. אפילו תלמידים המקפידים במצות, ואפילו בנים של בוגרי ישיבות ובני תורה, סיפרו לי על מצבים שההורים לא היו בבית, והם התפתו לראות את הדברים הגרועים ביותר.</w:t>
      </w:r>
    </w:p>
    <w:p w:rsidR="00983363" w:rsidRPr="00983363" w:rsidRDefault="00983363" w:rsidP="00983363">
      <w:pPr>
        <w:pStyle w:val="a4"/>
        <w:spacing w:before="0"/>
        <w:rPr>
          <w:sz w:val="26"/>
          <w:szCs w:val="26"/>
          <w:rtl/>
        </w:rPr>
      </w:pPr>
      <w:r w:rsidRPr="00983363">
        <w:rPr>
          <w:sz w:val="26"/>
          <w:szCs w:val="26"/>
          <w:rtl/>
        </w:rPr>
        <w:t xml:space="preserve">הרי על </w:t>
      </w:r>
      <w:r w:rsidRPr="00983363">
        <w:rPr>
          <w:rFonts w:hint="cs"/>
          <w:sz w:val="26"/>
          <w:szCs w:val="26"/>
          <w:rtl/>
        </w:rPr>
        <w:t>כ</w:t>
      </w:r>
      <w:r w:rsidRPr="00983363">
        <w:rPr>
          <w:sz w:val="26"/>
          <w:szCs w:val="26"/>
          <w:rtl/>
        </w:rPr>
        <w:t>ך בדיוק אמרו חז"ל: "מה יעשה הנער ולא יחטא?"</w:t>
      </w:r>
    </w:p>
    <w:p w:rsidR="00983363" w:rsidRPr="00983363" w:rsidRDefault="00993FC1" w:rsidP="00983363">
      <w:pPr>
        <w:pStyle w:val="NormalWeb"/>
        <w:bidi/>
        <w:spacing w:before="0" w:beforeAutospacing="0" w:after="0" w:afterAutospacing="0"/>
        <w:jc w:val="both"/>
        <w:rPr>
          <w:rFonts w:cs="David"/>
          <w:szCs w:val="26"/>
          <w:rtl/>
        </w:rPr>
      </w:pPr>
      <w:hyperlink w:anchor="טלוויזיה" w:history="1">
        <w:r w:rsidR="00983363" w:rsidRPr="00983363">
          <w:rPr>
            <w:rStyle w:val="Hyperlink"/>
            <w:rFonts w:cs="David" w:hint="cs"/>
            <w:rtl/>
          </w:rPr>
          <w:t>בחזרה לתוכן</w:t>
        </w:r>
      </w:hyperlink>
    </w:p>
    <w:p w:rsidR="00983363" w:rsidRPr="00A35FFD" w:rsidRDefault="00983363" w:rsidP="00983363">
      <w:pPr>
        <w:jc w:val="center"/>
        <w:rPr>
          <w:sz w:val="28"/>
          <w:szCs w:val="28"/>
          <w:rtl/>
        </w:rPr>
      </w:pPr>
      <w:r w:rsidRPr="00A35FFD">
        <w:rPr>
          <w:rFonts w:hint="cs"/>
          <w:sz w:val="28"/>
          <w:szCs w:val="28"/>
        </w:rPr>
        <w:sym w:font="Wingdings" w:char="F076"/>
      </w:r>
      <w:r>
        <w:rPr>
          <w:sz w:val="28"/>
          <w:szCs w:val="28"/>
        </w:rPr>
        <w:tab/>
      </w:r>
      <w:r>
        <w:rPr>
          <w:sz w:val="28"/>
          <w:szCs w:val="28"/>
        </w:rPr>
        <w:tab/>
      </w:r>
      <w:r w:rsidRPr="00A35FFD">
        <w:rPr>
          <w:rFonts w:hint="cs"/>
          <w:sz w:val="28"/>
          <w:szCs w:val="28"/>
        </w:rPr>
        <w:sym w:font="Wingdings" w:char="F076"/>
      </w:r>
      <w:r>
        <w:rPr>
          <w:sz w:val="28"/>
          <w:szCs w:val="28"/>
        </w:rPr>
        <w:tab/>
      </w:r>
      <w:r>
        <w:rPr>
          <w:sz w:val="28"/>
          <w:szCs w:val="28"/>
        </w:rPr>
        <w:tab/>
      </w:r>
      <w:r w:rsidRPr="00A35FFD">
        <w:rPr>
          <w:rFonts w:hint="cs"/>
          <w:sz w:val="28"/>
          <w:szCs w:val="28"/>
        </w:rPr>
        <w:sym w:font="Wingdings" w:char="F076"/>
      </w:r>
    </w:p>
    <w:p w:rsidR="00983363" w:rsidRPr="00D85648" w:rsidRDefault="00983363" w:rsidP="00983363">
      <w:pPr>
        <w:spacing w:before="120"/>
        <w:jc w:val="center"/>
        <w:rPr>
          <w:rFonts w:ascii="Arial" w:hAnsi="Arial"/>
          <w:b/>
          <w:bCs/>
          <w:emboss/>
          <w:color w:val="800000"/>
          <w:rtl/>
        </w:rPr>
      </w:pPr>
      <w:bookmarkStart w:id="270" w:name="מערכון"/>
      <w:bookmarkEnd w:id="270"/>
      <w:r w:rsidRPr="00D85648">
        <w:rPr>
          <w:rFonts w:ascii="Arial" w:hAnsi="Arial"/>
          <w:b/>
          <w:bCs/>
          <w:emboss/>
          <w:color w:val="800000"/>
          <w:rtl/>
        </w:rPr>
        <w:t>מערכון</w:t>
      </w:r>
    </w:p>
    <w:p w:rsidR="00983363" w:rsidRPr="00983363" w:rsidRDefault="00983363" w:rsidP="00983363">
      <w:pPr>
        <w:pStyle w:val="a4"/>
        <w:numPr>
          <w:ilvl w:val="0"/>
          <w:numId w:val="21"/>
        </w:numPr>
        <w:ind w:left="357" w:hanging="357"/>
        <w:rPr>
          <w:sz w:val="26"/>
          <w:szCs w:val="26"/>
          <w:rtl/>
        </w:rPr>
      </w:pPr>
      <w:r w:rsidRPr="00983363">
        <w:rPr>
          <w:sz w:val="26"/>
          <w:szCs w:val="26"/>
          <w:rtl/>
        </w:rPr>
        <w:t>מהדרך לגן אני הופך פחי זבל וקורע צמיגים של מכוניות, מכסח את הצורה של אמא שלהם.</w:t>
      </w:r>
    </w:p>
    <w:p w:rsidR="00983363" w:rsidRPr="00983363" w:rsidRDefault="00983363" w:rsidP="00983363">
      <w:pPr>
        <w:pStyle w:val="a4"/>
        <w:numPr>
          <w:ilvl w:val="0"/>
          <w:numId w:val="21"/>
        </w:numPr>
        <w:spacing w:before="0"/>
        <w:rPr>
          <w:sz w:val="26"/>
          <w:szCs w:val="26"/>
          <w:rtl/>
        </w:rPr>
      </w:pPr>
      <w:r w:rsidRPr="00983363">
        <w:rPr>
          <w:sz w:val="26"/>
          <w:szCs w:val="26"/>
          <w:rtl/>
        </w:rPr>
        <w:t>לגן שלנו קוראים גן שושנה אבל החליפו לו הרבה פעמים את השם, מאז שאני שם.</w:t>
      </w:r>
    </w:p>
    <w:p w:rsidR="00983363" w:rsidRPr="00983363" w:rsidRDefault="00983363" w:rsidP="00983363">
      <w:pPr>
        <w:pStyle w:val="a4"/>
        <w:numPr>
          <w:ilvl w:val="0"/>
          <w:numId w:val="21"/>
        </w:numPr>
        <w:spacing w:before="0"/>
        <w:rPr>
          <w:sz w:val="26"/>
          <w:szCs w:val="26"/>
          <w:rtl/>
        </w:rPr>
      </w:pPr>
      <w:r w:rsidRPr="00983363">
        <w:rPr>
          <w:sz w:val="26"/>
          <w:szCs w:val="26"/>
          <w:rtl/>
        </w:rPr>
        <w:t>בהתחלה קראו לו גן אהובה אבל היא עצבנה אותי. כל פעם שהייתי קושר ילד עם חוט ברזל ומכניס ב"שטקר", היא הייתה אומרת חבל על החשמל. שמתי לה נחש קטן בתיק, כמו שהראו בטלוויזיה בתכנית "מקרון 1" שצריך לעשות.</w:t>
      </w:r>
    </w:p>
    <w:p w:rsidR="00983363" w:rsidRPr="00983363" w:rsidRDefault="00983363" w:rsidP="00983363">
      <w:pPr>
        <w:pStyle w:val="a4"/>
        <w:numPr>
          <w:ilvl w:val="0"/>
          <w:numId w:val="21"/>
        </w:numPr>
        <w:spacing w:before="0"/>
        <w:rPr>
          <w:sz w:val="26"/>
          <w:szCs w:val="26"/>
          <w:rtl/>
        </w:rPr>
      </w:pPr>
      <w:r w:rsidRPr="00983363">
        <w:rPr>
          <w:sz w:val="26"/>
          <w:szCs w:val="26"/>
          <w:rtl/>
        </w:rPr>
        <w:t xml:space="preserve">ואז הביאו לנו את עליזה והיא </w:t>
      </w:r>
      <w:r w:rsidR="000A0DD1" w:rsidRPr="00983363">
        <w:rPr>
          <w:rFonts w:hint="cs"/>
          <w:sz w:val="26"/>
          <w:szCs w:val="26"/>
          <w:rtl/>
        </w:rPr>
        <w:t>עצבנה</w:t>
      </w:r>
      <w:r w:rsidRPr="00983363">
        <w:rPr>
          <w:sz w:val="26"/>
          <w:szCs w:val="26"/>
          <w:rtl/>
        </w:rPr>
        <w:t xml:space="preserve"> אותי. כל פעם שהייתי קושר ילד על העצים עם הראש למטה, היא הייתה אומרת חבל על החי והצומח.</w:t>
      </w:r>
    </w:p>
    <w:p w:rsidR="00983363" w:rsidRPr="00983363" w:rsidRDefault="00983363" w:rsidP="00983363">
      <w:pPr>
        <w:pStyle w:val="a4"/>
        <w:numPr>
          <w:ilvl w:val="0"/>
          <w:numId w:val="21"/>
        </w:numPr>
        <w:spacing w:before="0"/>
        <w:rPr>
          <w:sz w:val="26"/>
          <w:szCs w:val="26"/>
          <w:rtl/>
        </w:rPr>
      </w:pPr>
      <w:r w:rsidRPr="00983363">
        <w:rPr>
          <w:sz w:val="26"/>
          <w:szCs w:val="26"/>
          <w:rtl/>
        </w:rPr>
        <w:t>כשהיא הייתה ליד הבלונים של הגז זרקתי עליהם גפרור כמו שהראו בטלוויזיה בתכנית "צוות לעניין", שצריך לעשות. עכשיו יש לנו את שושנה והיא מותק, כי מאז שהיא באה קשרתי אותה לכיסא כמו שפופאי, כשה לפלוטו בטלוויזיה, ונתתי לה עם פטיש על הראש אבל לא יצאו כוכבים כמו בטלוויזיה.</w:t>
      </w:r>
    </w:p>
    <w:p w:rsidR="00983363" w:rsidRPr="00983363" w:rsidRDefault="00983363" w:rsidP="00983363">
      <w:pPr>
        <w:pStyle w:val="a4"/>
        <w:numPr>
          <w:ilvl w:val="0"/>
          <w:numId w:val="21"/>
        </w:numPr>
        <w:spacing w:before="0"/>
        <w:rPr>
          <w:sz w:val="26"/>
          <w:szCs w:val="26"/>
          <w:rtl/>
        </w:rPr>
      </w:pPr>
      <w:r w:rsidRPr="00983363">
        <w:rPr>
          <w:sz w:val="26"/>
          <w:szCs w:val="26"/>
          <w:rtl/>
        </w:rPr>
        <w:t>אחרי הצהריים אני הולך ליועצת הפסיכולוגית שלי. היא אומרת שהאגרסיביות שלי זה סובלימציה של הדחקת הליבידו הטרומדיטיץ.</w:t>
      </w:r>
    </w:p>
    <w:p w:rsidR="00983363" w:rsidRPr="00983363" w:rsidRDefault="00983363" w:rsidP="00983363">
      <w:pPr>
        <w:pStyle w:val="a4"/>
        <w:numPr>
          <w:ilvl w:val="0"/>
          <w:numId w:val="21"/>
        </w:numPr>
        <w:spacing w:before="0"/>
        <w:rPr>
          <w:sz w:val="26"/>
          <w:szCs w:val="26"/>
          <w:rtl/>
        </w:rPr>
      </w:pPr>
      <w:r w:rsidRPr="00983363">
        <w:rPr>
          <w:sz w:val="26"/>
          <w:szCs w:val="26"/>
          <w:rtl/>
        </w:rPr>
        <w:t>כשהיא אומרת את זה אני נותן לה קראטה באוזן, כמו ש-</w:t>
      </w:r>
      <w:r w:rsidRPr="00983363">
        <w:rPr>
          <w:sz w:val="26"/>
          <w:szCs w:val="26"/>
        </w:rPr>
        <w:t>Wonderwoman</w:t>
      </w:r>
      <w:r w:rsidRPr="00983363">
        <w:rPr>
          <w:sz w:val="26"/>
          <w:szCs w:val="26"/>
          <w:rtl/>
        </w:rPr>
        <w:t xml:space="preserve"> הראתה שצריך לעשות כשמתעצבנים.</w:t>
      </w:r>
    </w:p>
    <w:p w:rsidR="00983363" w:rsidRPr="00983363" w:rsidRDefault="00983363" w:rsidP="00983363">
      <w:pPr>
        <w:pStyle w:val="a4"/>
        <w:numPr>
          <w:ilvl w:val="0"/>
          <w:numId w:val="21"/>
        </w:numPr>
        <w:spacing w:before="0"/>
        <w:rPr>
          <w:sz w:val="26"/>
          <w:szCs w:val="26"/>
          <w:rtl/>
        </w:rPr>
      </w:pPr>
      <w:r w:rsidRPr="00983363">
        <w:rPr>
          <w:sz w:val="26"/>
          <w:szCs w:val="26"/>
          <w:rtl/>
        </w:rPr>
        <w:t>בערב אני רק יושב מול הטלוויזיה ולומד פטנטים חדשים. בגלל זה אני אומר: "שלמו את האגרה - יש תמורה לאגרה".</w:t>
      </w:r>
    </w:p>
    <w:p w:rsidR="00983363" w:rsidRPr="00983363" w:rsidRDefault="00983363" w:rsidP="00983363">
      <w:pPr>
        <w:pStyle w:val="a4"/>
        <w:spacing w:before="0"/>
        <w:jc w:val="right"/>
        <w:rPr>
          <w:sz w:val="26"/>
          <w:szCs w:val="26"/>
          <w:rtl/>
        </w:rPr>
      </w:pPr>
      <w:r w:rsidRPr="00983363">
        <w:rPr>
          <w:sz w:val="26"/>
          <w:szCs w:val="26"/>
          <w:rtl/>
        </w:rPr>
        <w:t>(דודו טופז)</w:t>
      </w:r>
    </w:p>
    <w:p w:rsidR="00E57399" w:rsidRPr="00983363" w:rsidRDefault="00993FC1" w:rsidP="00E57399">
      <w:pPr>
        <w:pStyle w:val="NormalWeb"/>
        <w:bidi/>
        <w:spacing w:before="0" w:beforeAutospacing="0" w:after="0" w:afterAutospacing="0"/>
        <w:jc w:val="both"/>
        <w:rPr>
          <w:rFonts w:cs="David"/>
          <w:szCs w:val="26"/>
          <w:rtl/>
        </w:rPr>
      </w:pPr>
      <w:hyperlink w:anchor="טלוויזיה" w:history="1">
        <w:r w:rsidR="00E57399" w:rsidRPr="00983363">
          <w:rPr>
            <w:rStyle w:val="Hyperlink"/>
            <w:rFonts w:cs="David" w:hint="cs"/>
            <w:rtl/>
          </w:rPr>
          <w:t>בחזרה לתוכן</w:t>
        </w:r>
      </w:hyperlink>
    </w:p>
    <w:p w:rsidR="00E57399" w:rsidRPr="00A35FFD" w:rsidRDefault="00E57399" w:rsidP="00E57399">
      <w:pPr>
        <w:jc w:val="center"/>
        <w:rPr>
          <w:sz w:val="28"/>
          <w:szCs w:val="28"/>
          <w:rtl/>
        </w:rPr>
      </w:pPr>
      <w:r w:rsidRPr="00A35FFD">
        <w:rPr>
          <w:rFonts w:hint="cs"/>
          <w:sz w:val="28"/>
          <w:szCs w:val="28"/>
        </w:rPr>
        <w:sym w:font="Wingdings" w:char="F076"/>
      </w:r>
      <w:r>
        <w:rPr>
          <w:sz w:val="28"/>
          <w:szCs w:val="28"/>
        </w:rPr>
        <w:tab/>
      </w:r>
      <w:r>
        <w:rPr>
          <w:sz w:val="28"/>
          <w:szCs w:val="28"/>
        </w:rPr>
        <w:tab/>
      </w:r>
      <w:r w:rsidRPr="00A35FFD">
        <w:rPr>
          <w:rFonts w:hint="cs"/>
          <w:sz w:val="28"/>
          <w:szCs w:val="28"/>
        </w:rPr>
        <w:sym w:font="Wingdings" w:char="F076"/>
      </w:r>
      <w:r>
        <w:rPr>
          <w:sz w:val="28"/>
          <w:szCs w:val="28"/>
        </w:rPr>
        <w:tab/>
      </w:r>
      <w:r>
        <w:rPr>
          <w:sz w:val="28"/>
          <w:szCs w:val="28"/>
        </w:rPr>
        <w:tab/>
      </w:r>
      <w:r w:rsidRPr="00A35FFD">
        <w:rPr>
          <w:rFonts w:hint="cs"/>
          <w:sz w:val="28"/>
          <w:szCs w:val="28"/>
        </w:rPr>
        <w:sym w:font="Wingdings" w:char="F076"/>
      </w:r>
    </w:p>
    <w:p w:rsidR="00E57399" w:rsidRPr="0058728A" w:rsidRDefault="00E57399" w:rsidP="00E57399">
      <w:pPr>
        <w:spacing w:before="120"/>
        <w:jc w:val="center"/>
        <w:rPr>
          <w:rFonts w:ascii="Arial" w:hAnsi="Arial"/>
          <w:b/>
          <w:bCs/>
          <w:emboss/>
          <w:color w:val="800000"/>
          <w:rtl/>
        </w:rPr>
      </w:pPr>
      <w:bookmarkStart w:id="271" w:name="החייםבשנת2004"/>
      <w:bookmarkEnd w:id="271"/>
      <w:r w:rsidRPr="0058728A">
        <w:rPr>
          <w:rFonts w:ascii="Arial" w:hAnsi="Arial"/>
          <w:b/>
          <w:bCs/>
          <w:emboss/>
          <w:color w:val="800000"/>
          <w:rtl/>
        </w:rPr>
        <w:t>החיים</w:t>
      </w:r>
      <w:r>
        <w:rPr>
          <w:rFonts w:ascii="Arial" w:hAnsi="Arial"/>
          <w:b/>
          <w:bCs/>
          <w:emboss/>
          <w:color w:val="800000"/>
          <w:rtl/>
        </w:rPr>
        <w:t xml:space="preserve"> </w:t>
      </w:r>
      <w:r w:rsidRPr="0058728A">
        <w:rPr>
          <w:rFonts w:ascii="Arial" w:hAnsi="Arial"/>
          <w:b/>
          <w:bCs/>
          <w:emboss/>
          <w:color w:val="800000"/>
          <w:rtl/>
        </w:rPr>
        <w:t>בשנת</w:t>
      </w:r>
      <w:r>
        <w:rPr>
          <w:rFonts w:ascii="Arial" w:hAnsi="Arial"/>
          <w:b/>
          <w:bCs/>
          <w:emboss/>
          <w:color w:val="800000"/>
          <w:rtl/>
        </w:rPr>
        <w:t xml:space="preserve"> </w:t>
      </w:r>
      <w:r w:rsidRPr="0058728A">
        <w:rPr>
          <w:rFonts w:ascii="Arial" w:hAnsi="Arial"/>
          <w:b/>
          <w:bCs/>
          <w:emboss/>
          <w:color w:val="800000"/>
          <w:rtl/>
        </w:rPr>
        <w:t>2004:</w:t>
      </w:r>
    </w:p>
    <w:p w:rsidR="00E57399" w:rsidRPr="0058728A" w:rsidRDefault="00E57399" w:rsidP="00E57399">
      <w:pPr>
        <w:spacing w:before="120"/>
        <w:jc w:val="both"/>
        <w:rPr>
          <w:rFonts w:ascii="Arial" w:hAnsi="Arial"/>
          <w:color w:val="000000"/>
          <w:sz w:val="24"/>
          <w:rtl/>
        </w:rPr>
      </w:pPr>
      <w:r w:rsidRPr="0058728A">
        <w:rPr>
          <w:rFonts w:ascii="Arial" w:hAnsi="Arial"/>
          <w:color w:val="000000"/>
          <w:sz w:val="24"/>
          <w:rtl/>
        </w:rPr>
        <w:t>1.</w:t>
      </w:r>
      <w:r>
        <w:rPr>
          <w:rFonts w:ascii="Arial" w:hAnsi="Arial"/>
          <w:color w:val="000000"/>
          <w:sz w:val="24"/>
          <w:rtl/>
        </w:rPr>
        <w:t xml:space="preserve"> </w:t>
      </w:r>
      <w:r w:rsidRPr="0058728A">
        <w:rPr>
          <w:rFonts w:ascii="Arial" w:hAnsi="Arial"/>
          <w:color w:val="000000"/>
          <w:sz w:val="24"/>
          <w:rtl/>
        </w:rPr>
        <w:t>אתה</w:t>
      </w:r>
      <w:r>
        <w:rPr>
          <w:rFonts w:ascii="Arial" w:hAnsi="Arial"/>
          <w:color w:val="000000"/>
          <w:sz w:val="24"/>
          <w:rtl/>
        </w:rPr>
        <w:t xml:space="preserve"> </w:t>
      </w:r>
      <w:r w:rsidRPr="0058728A">
        <w:rPr>
          <w:rFonts w:ascii="Arial" w:hAnsi="Arial"/>
          <w:color w:val="000000"/>
          <w:sz w:val="24"/>
          <w:rtl/>
        </w:rPr>
        <w:t>מקיש</w:t>
      </w:r>
      <w:r>
        <w:rPr>
          <w:rFonts w:ascii="Arial" w:hAnsi="Arial"/>
          <w:color w:val="000000"/>
          <w:sz w:val="24"/>
          <w:rtl/>
        </w:rPr>
        <w:t xml:space="preserve"> </w:t>
      </w:r>
      <w:r w:rsidRPr="0058728A">
        <w:rPr>
          <w:rFonts w:ascii="Arial" w:hAnsi="Arial"/>
          <w:color w:val="000000"/>
          <w:sz w:val="24"/>
          <w:rtl/>
        </w:rPr>
        <w:t>בטעות</w:t>
      </w:r>
      <w:r>
        <w:rPr>
          <w:rFonts w:ascii="Arial" w:hAnsi="Arial"/>
          <w:color w:val="000000"/>
          <w:sz w:val="24"/>
          <w:rtl/>
        </w:rPr>
        <w:t xml:space="preserve"> </w:t>
      </w:r>
      <w:r w:rsidRPr="0058728A">
        <w:rPr>
          <w:rFonts w:ascii="Arial" w:hAnsi="Arial"/>
          <w:color w:val="000000"/>
          <w:sz w:val="24"/>
          <w:rtl/>
        </w:rPr>
        <w:t>את</w:t>
      </w:r>
      <w:r>
        <w:rPr>
          <w:rFonts w:ascii="Arial" w:hAnsi="Arial"/>
          <w:color w:val="000000"/>
          <w:sz w:val="24"/>
          <w:rtl/>
        </w:rPr>
        <w:t xml:space="preserve"> </w:t>
      </w:r>
      <w:r w:rsidRPr="0058728A">
        <w:rPr>
          <w:rFonts w:ascii="Arial" w:hAnsi="Arial"/>
          <w:color w:val="000000"/>
          <w:sz w:val="24"/>
          <w:rtl/>
        </w:rPr>
        <w:t>הסיסמא</w:t>
      </w:r>
      <w:r>
        <w:rPr>
          <w:rFonts w:ascii="Arial" w:hAnsi="Arial"/>
          <w:color w:val="000000"/>
          <w:sz w:val="24"/>
          <w:rtl/>
        </w:rPr>
        <w:t xml:space="preserve"> </w:t>
      </w:r>
      <w:r w:rsidRPr="0058728A">
        <w:rPr>
          <w:rFonts w:ascii="Arial" w:hAnsi="Arial"/>
          <w:color w:val="000000"/>
          <w:sz w:val="24"/>
          <w:rtl/>
        </w:rPr>
        <w:t>שלך</w:t>
      </w:r>
      <w:r>
        <w:rPr>
          <w:rFonts w:ascii="Arial" w:hAnsi="Arial"/>
          <w:color w:val="000000"/>
          <w:sz w:val="24"/>
          <w:rtl/>
        </w:rPr>
        <w:t xml:space="preserve"> </w:t>
      </w:r>
      <w:r w:rsidRPr="0058728A">
        <w:rPr>
          <w:rFonts w:ascii="Arial" w:hAnsi="Arial"/>
          <w:color w:val="000000"/>
          <w:sz w:val="24"/>
          <w:rtl/>
        </w:rPr>
        <w:t>למיקרוגל.</w:t>
      </w:r>
      <w:r>
        <w:rPr>
          <w:rFonts w:ascii="Arial" w:hAnsi="Arial"/>
          <w:color w:val="000000"/>
          <w:sz w:val="24"/>
          <w:rtl/>
        </w:rPr>
        <w:t xml:space="preserve"> </w:t>
      </w:r>
    </w:p>
    <w:p w:rsidR="00E57399" w:rsidRPr="0058728A" w:rsidRDefault="00E57399" w:rsidP="00E57399">
      <w:pPr>
        <w:jc w:val="both"/>
        <w:rPr>
          <w:rFonts w:ascii="Arial" w:hAnsi="Arial"/>
          <w:color w:val="000000"/>
          <w:sz w:val="24"/>
          <w:rtl/>
        </w:rPr>
      </w:pPr>
      <w:r w:rsidRPr="0058728A">
        <w:rPr>
          <w:rFonts w:ascii="Arial" w:hAnsi="Arial"/>
          <w:color w:val="000000"/>
          <w:sz w:val="24"/>
          <w:rtl/>
        </w:rPr>
        <w:t>2.</w:t>
      </w:r>
      <w:r>
        <w:rPr>
          <w:rFonts w:ascii="Arial" w:hAnsi="Arial"/>
          <w:color w:val="000000"/>
          <w:sz w:val="24"/>
          <w:rtl/>
        </w:rPr>
        <w:t xml:space="preserve"> </w:t>
      </w:r>
      <w:r w:rsidRPr="0058728A">
        <w:rPr>
          <w:rFonts w:ascii="Arial" w:hAnsi="Arial"/>
          <w:color w:val="000000"/>
          <w:sz w:val="24"/>
          <w:rtl/>
        </w:rPr>
        <w:t>עוד</w:t>
      </w:r>
      <w:r>
        <w:rPr>
          <w:rFonts w:ascii="Arial" w:hAnsi="Arial"/>
          <w:color w:val="000000"/>
          <w:sz w:val="24"/>
          <w:rtl/>
        </w:rPr>
        <w:t xml:space="preserve"> </w:t>
      </w:r>
      <w:r w:rsidRPr="0058728A">
        <w:rPr>
          <w:rFonts w:ascii="Arial" w:hAnsi="Arial"/>
          <w:color w:val="000000"/>
          <w:sz w:val="24"/>
          <w:rtl/>
        </w:rPr>
        <w:t>לא</w:t>
      </w:r>
      <w:r>
        <w:rPr>
          <w:rFonts w:ascii="Arial" w:hAnsi="Arial"/>
          <w:color w:val="000000"/>
          <w:sz w:val="24"/>
          <w:rtl/>
        </w:rPr>
        <w:t xml:space="preserve"> </w:t>
      </w:r>
      <w:r w:rsidRPr="0058728A">
        <w:rPr>
          <w:rFonts w:ascii="Arial" w:hAnsi="Arial"/>
          <w:color w:val="000000"/>
          <w:sz w:val="24"/>
          <w:rtl/>
        </w:rPr>
        <w:t>שיחקת</w:t>
      </w:r>
      <w:r>
        <w:rPr>
          <w:rFonts w:ascii="Arial" w:hAnsi="Arial"/>
          <w:color w:val="000000"/>
          <w:sz w:val="24"/>
          <w:rtl/>
        </w:rPr>
        <w:t xml:space="preserve"> </w:t>
      </w:r>
      <w:r w:rsidRPr="0058728A">
        <w:rPr>
          <w:rFonts w:ascii="Arial" w:hAnsi="Arial"/>
          <w:color w:val="000000"/>
          <w:sz w:val="24"/>
          <w:rtl/>
        </w:rPr>
        <w:t>סוליטר</w:t>
      </w:r>
      <w:r>
        <w:rPr>
          <w:rFonts w:ascii="Arial" w:hAnsi="Arial"/>
          <w:color w:val="000000"/>
          <w:sz w:val="24"/>
          <w:rtl/>
        </w:rPr>
        <w:t xml:space="preserve"> </w:t>
      </w:r>
      <w:r w:rsidRPr="0058728A">
        <w:rPr>
          <w:rFonts w:ascii="Arial" w:hAnsi="Arial"/>
          <w:color w:val="000000"/>
          <w:sz w:val="24"/>
          <w:rtl/>
        </w:rPr>
        <w:t>עם</w:t>
      </w:r>
      <w:r>
        <w:rPr>
          <w:rFonts w:ascii="Arial" w:hAnsi="Arial"/>
          <w:color w:val="000000"/>
          <w:sz w:val="24"/>
          <w:rtl/>
        </w:rPr>
        <w:t xml:space="preserve"> </w:t>
      </w:r>
      <w:r w:rsidRPr="0058728A">
        <w:rPr>
          <w:rFonts w:ascii="Arial" w:hAnsi="Arial"/>
          <w:color w:val="000000"/>
          <w:sz w:val="24"/>
          <w:rtl/>
        </w:rPr>
        <w:t>קלפים</w:t>
      </w:r>
      <w:r>
        <w:rPr>
          <w:rFonts w:ascii="Arial" w:hAnsi="Arial"/>
          <w:color w:val="000000"/>
          <w:sz w:val="24"/>
          <w:rtl/>
        </w:rPr>
        <w:t xml:space="preserve"> </w:t>
      </w:r>
      <w:r w:rsidRPr="0058728A">
        <w:rPr>
          <w:rFonts w:ascii="Arial" w:hAnsi="Arial"/>
          <w:color w:val="000000"/>
          <w:sz w:val="24"/>
          <w:rtl/>
        </w:rPr>
        <w:t>אמיתיים.</w:t>
      </w:r>
      <w:r>
        <w:rPr>
          <w:rFonts w:ascii="Arial" w:hAnsi="Arial"/>
          <w:color w:val="000000"/>
          <w:sz w:val="24"/>
          <w:rtl/>
        </w:rPr>
        <w:t xml:space="preserve"> </w:t>
      </w:r>
    </w:p>
    <w:p w:rsidR="00E57399" w:rsidRPr="0058728A" w:rsidRDefault="00E57399" w:rsidP="00E57399">
      <w:pPr>
        <w:jc w:val="both"/>
        <w:rPr>
          <w:rFonts w:ascii="Arial" w:hAnsi="Arial"/>
          <w:color w:val="000000"/>
          <w:sz w:val="24"/>
          <w:rtl/>
        </w:rPr>
      </w:pPr>
      <w:r w:rsidRPr="0058728A">
        <w:rPr>
          <w:rFonts w:ascii="Arial" w:hAnsi="Arial"/>
          <w:color w:val="000000"/>
          <w:sz w:val="24"/>
          <w:rtl/>
        </w:rPr>
        <w:t>3.</w:t>
      </w:r>
      <w:r>
        <w:rPr>
          <w:rFonts w:ascii="Arial" w:hAnsi="Arial"/>
          <w:color w:val="000000"/>
          <w:sz w:val="24"/>
          <w:rtl/>
        </w:rPr>
        <w:t xml:space="preserve"> </w:t>
      </w:r>
      <w:r w:rsidRPr="0058728A">
        <w:rPr>
          <w:rFonts w:ascii="Arial" w:hAnsi="Arial"/>
          <w:color w:val="000000"/>
          <w:sz w:val="24"/>
          <w:rtl/>
        </w:rPr>
        <w:t>יש</w:t>
      </w:r>
      <w:r>
        <w:rPr>
          <w:rFonts w:ascii="Arial" w:hAnsi="Arial"/>
          <w:color w:val="000000"/>
          <w:sz w:val="24"/>
          <w:rtl/>
        </w:rPr>
        <w:t xml:space="preserve"> </w:t>
      </w:r>
      <w:r w:rsidRPr="0058728A">
        <w:rPr>
          <w:rFonts w:ascii="Arial" w:hAnsi="Arial"/>
          <w:color w:val="000000"/>
          <w:sz w:val="24"/>
          <w:rtl/>
        </w:rPr>
        <w:t>לך</w:t>
      </w:r>
      <w:r>
        <w:rPr>
          <w:rFonts w:ascii="Arial" w:hAnsi="Arial"/>
          <w:color w:val="000000"/>
          <w:sz w:val="24"/>
          <w:rtl/>
        </w:rPr>
        <w:t xml:space="preserve"> </w:t>
      </w:r>
      <w:r w:rsidRPr="0058728A">
        <w:rPr>
          <w:rFonts w:ascii="Arial" w:hAnsi="Arial"/>
          <w:color w:val="000000"/>
          <w:sz w:val="24"/>
          <w:rtl/>
        </w:rPr>
        <w:t>רשימה</w:t>
      </w:r>
      <w:r>
        <w:rPr>
          <w:rFonts w:ascii="Arial" w:hAnsi="Arial"/>
          <w:color w:val="000000"/>
          <w:sz w:val="24"/>
          <w:rtl/>
        </w:rPr>
        <w:t xml:space="preserve"> </w:t>
      </w:r>
      <w:r w:rsidRPr="0058728A">
        <w:rPr>
          <w:rFonts w:ascii="Arial" w:hAnsi="Arial"/>
          <w:color w:val="000000"/>
          <w:sz w:val="24"/>
          <w:rtl/>
        </w:rPr>
        <w:t>של</w:t>
      </w:r>
      <w:r>
        <w:rPr>
          <w:rFonts w:ascii="Arial" w:hAnsi="Arial"/>
          <w:color w:val="000000"/>
          <w:sz w:val="24"/>
          <w:rtl/>
        </w:rPr>
        <w:t xml:space="preserve"> </w:t>
      </w:r>
      <w:r w:rsidRPr="0058728A">
        <w:rPr>
          <w:rFonts w:ascii="Arial" w:hAnsi="Arial"/>
          <w:color w:val="000000"/>
          <w:sz w:val="24"/>
          <w:rtl/>
        </w:rPr>
        <w:t>15</w:t>
      </w:r>
      <w:r>
        <w:rPr>
          <w:rFonts w:ascii="Arial" w:hAnsi="Arial"/>
          <w:color w:val="000000"/>
          <w:sz w:val="24"/>
          <w:rtl/>
        </w:rPr>
        <w:t xml:space="preserve"> </w:t>
      </w:r>
      <w:r w:rsidRPr="0058728A">
        <w:rPr>
          <w:rFonts w:ascii="Arial" w:hAnsi="Arial"/>
          <w:color w:val="000000"/>
          <w:sz w:val="24"/>
          <w:rtl/>
        </w:rPr>
        <w:t>טלפונים</w:t>
      </w:r>
      <w:r>
        <w:rPr>
          <w:rFonts w:ascii="Arial" w:hAnsi="Arial"/>
          <w:color w:val="000000"/>
          <w:sz w:val="24"/>
          <w:rtl/>
        </w:rPr>
        <w:t xml:space="preserve"> </w:t>
      </w:r>
      <w:r w:rsidRPr="0058728A">
        <w:rPr>
          <w:rFonts w:ascii="Arial" w:hAnsi="Arial"/>
          <w:color w:val="000000"/>
          <w:sz w:val="24"/>
          <w:rtl/>
        </w:rPr>
        <w:t>למשפחתך</w:t>
      </w:r>
      <w:r>
        <w:rPr>
          <w:rFonts w:ascii="Arial" w:hAnsi="Arial"/>
          <w:color w:val="000000"/>
          <w:sz w:val="24"/>
          <w:rtl/>
        </w:rPr>
        <w:t xml:space="preserve"> </w:t>
      </w:r>
      <w:r w:rsidRPr="0058728A">
        <w:rPr>
          <w:rFonts w:ascii="Arial" w:hAnsi="Arial"/>
          <w:color w:val="000000"/>
          <w:sz w:val="24"/>
          <w:rtl/>
        </w:rPr>
        <w:t>בת</w:t>
      </w:r>
      <w:r>
        <w:rPr>
          <w:rFonts w:ascii="Arial" w:hAnsi="Arial"/>
          <w:color w:val="000000"/>
          <w:sz w:val="24"/>
          <w:rtl/>
        </w:rPr>
        <w:t xml:space="preserve"> </w:t>
      </w:r>
      <w:r w:rsidRPr="0058728A">
        <w:rPr>
          <w:rFonts w:ascii="Arial" w:hAnsi="Arial"/>
          <w:color w:val="000000"/>
          <w:sz w:val="24"/>
          <w:rtl/>
        </w:rPr>
        <w:t>ה6</w:t>
      </w:r>
      <w:r>
        <w:rPr>
          <w:rFonts w:ascii="Arial" w:hAnsi="Arial"/>
          <w:color w:val="000000"/>
          <w:sz w:val="24"/>
          <w:rtl/>
        </w:rPr>
        <w:t xml:space="preserve"> </w:t>
      </w:r>
      <w:r w:rsidRPr="0058728A">
        <w:rPr>
          <w:rFonts w:ascii="Arial" w:hAnsi="Arial"/>
          <w:color w:val="000000"/>
          <w:sz w:val="24"/>
          <w:rtl/>
        </w:rPr>
        <w:t>נפשות.</w:t>
      </w:r>
      <w:r>
        <w:rPr>
          <w:rFonts w:ascii="Arial" w:hAnsi="Arial"/>
          <w:color w:val="000000"/>
          <w:sz w:val="24"/>
          <w:rtl/>
        </w:rPr>
        <w:t xml:space="preserve"> </w:t>
      </w:r>
    </w:p>
    <w:p w:rsidR="00E57399" w:rsidRPr="0058728A" w:rsidRDefault="00E57399" w:rsidP="00E57399">
      <w:pPr>
        <w:jc w:val="both"/>
        <w:rPr>
          <w:rFonts w:ascii="Arial" w:hAnsi="Arial"/>
          <w:color w:val="000000"/>
          <w:sz w:val="24"/>
          <w:rtl/>
        </w:rPr>
      </w:pPr>
      <w:r w:rsidRPr="0058728A">
        <w:rPr>
          <w:rFonts w:ascii="Arial" w:hAnsi="Arial"/>
          <w:color w:val="000000"/>
          <w:sz w:val="24"/>
          <w:rtl/>
        </w:rPr>
        <w:t>4.</w:t>
      </w:r>
      <w:r>
        <w:rPr>
          <w:rFonts w:ascii="Arial" w:hAnsi="Arial"/>
          <w:color w:val="000000"/>
          <w:sz w:val="24"/>
          <w:rtl/>
        </w:rPr>
        <w:t xml:space="preserve"> </w:t>
      </w:r>
      <w:r w:rsidRPr="0058728A">
        <w:rPr>
          <w:rFonts w:ascii="Arial" w:hAnsi="Arial"/>
          <w:color w:val="000000"/>
          <w:sz w:val="24"/>
          <w:rtl/>
        </w:rPr>
        <w:t>אתה</w:t>
      </w:r>
      <w:r>
        <w:rPr>
          <w:rFonts w:ascii="Arial" w:hAnsi="Arial"/>
          <w:color w:val="000000"/>
          <w:sz w:val="24"/>
          <w:rtl/>
        </w:rPr>
        <w:t xml:space="preserve"> </w:t>
      </w:r>
      <w:r w:rsidRPr="0058728A">
        <w:rPr>
          <w:rFonts w:ascii="Arial" w:hAnsi="Arial"/>
          <w:color w:val="000000"/>
          <w:sz w:val="24"/>
          <w:rtl/>
        </w:rPr>
        <w:t>שולח</w:t>
      </w:r>
      <w:r>
        <w:rPr>
          <w:rFonts w:ascii="Arial" w:hAnsi="Arial"/>
          <w:color w:val="000000"/>
          <w:sz w:val="24"/>
          <w:rtl/>
        </w:rPr>
        <w:t xml:space="preserve"> </w:t>
      </w:r>
      <w:r w:rsidRPr="0058728A">
        <w:rPr>
          <w:rFonts w:ascii="Arial" w:hAnsi="Arial" w:hint="cs"/>
          <w:color w:val="000000"/>
          <w:sz w:val="24"/>
          <w:rtl/>
        </w:rPr>
        <w:t>"</w:t>
      </w:r>
      <w:r w:rsidRPr="0058728A">
        <w:rPr>
          <w:rFonts w:ascii="Arial" w:hAnsi="Arial"/>
          <w:color w:val="000000"/>
          <w:sz w:val="24"/>
        </w:rPr>
        <w:t>e-mail</w:t>
      </w:r>
      <w:r w:rsidRPr="0058728A">
        <w:rPr>
          <w:rFonts w:ascii="Arial" w:hAnsi="Arial" w:hint="cs"/>
          <w:color w:val="000000"/>
          <w:sz w:val="24"/>
          <w:rtl/>
        </w:rPr>
        <w:t>"</w:t>
      </w:r>
      <w:r>
        <w:rPr>
          <w:rFonts w:ascii="Arial" w:hAnsi="Arial"/>
          <w:color w:val="000000"/>
          <w:sz w:val="24"/>
          <w:rtl/>
        </w:rPr>
        <w:t xml:space="preserve"> </w:t>
      </w:r>
      <w:r w:rsidRPr="0058728A">
        <w:rPr>
          <w:rFonts w:ascii="Arial" w:hAnsi="Arial"/>
          <w:color w:val="000000"/>
          <w:sz w:val="24"/>
          <w:rtl/>
        </w:rPr>
        <w:t>לחבר</w:t>
      </w:r>
      <w:r>
        <w:rPr>
          <w:rFonts w:ascii="Arial" w:hAnsi="Arial"/>
          <w:color w:val="000000"/>
          <w:sz w:val="24"/>
          <w:rtl/>
        </w:rPr>
        <w:t xml:space="preserve"> </w:t>
      </w:r>
      <w:r w:rsidRPr="0058728A">
        <w:rPr>
          <w:rFonts w:ascii="Arial" w:hAnsi="Arial"/>
          <w:color w:val="000000"/>
          <w:sz w:val="24"/>
          <w:rtl/>
        </w:rPr>
        <w:t>שלך</w:t>
      </w:r>
      <w:r>
        <w:rPr>
          <w:rFonts w:ascii="Arial" w:hAnsi="Arial"/>
          <w:color w:val="000000"/>
          <w:sz w:val="24"/>
          <w:rtl/>
        </w:rPr>
        <w:t xml:space="preserve"> </w:t>
      </w:r>
      <w:r w:rsidRPr="0058728A">
        <w:rPr>
          <w:rFonts w:ascii="Arial" w:hAnsi="Arial"/>
          <w:color w:val="000000"/>
          <w:sz w:val="24"/>
          <w:rtl/>
        </w:rPr>
        <w:t>שיושב</w:t>
      </w:r>
      <w:r>
        <w:rPr>
          <w:rFonts w:ascii="Arial" w:hAnsi="Arial"/>
          <w:color w:val="000000"/>
          <w:sz w:val="24"/>
          <w:rtl/>
        </w:rPr>
        <w:t xml:space="preserve"> </w:t>
      </w:r>
      <w:r w:rsidRPr="0058728A">
        <w:rPr>
          <w:rFonts w:ascii="Arial" w:hAnsi="Arial"/>
          <w:color w:val="000000"/>
          <w:sz w:val="24"/>
          <w:rtl/>
        </w:rPr>
        <w:t>בשולחן</w:t>
      </w:r>
      <w:r>
        <w:rPr>
          <w:rFonts w:ascii="Arial" w:hAnsi="Arial"/>
          <w:color w:val="000000"/>
          <w:sz w:val="24"/>
          <w:rtl/>
        </w:rPr>
        <w:t xml:space="preserve"> </w:t>
      </w:r>
      <w:r w:rsidRPr="0058728A">
        <w:rPr>
          <w:rFonts w:ascii="Arial" w:hAnsi="Arial"/>
          <w:color w:val="000000"/>
          <w:sz w:val="24"/>
          <w:rtl/>
        </w:rPr>
        <w:t>עבודה</w:t>
      </w:r>
      <w:r>
        <w:rPr>
          <w:rFonts w:ascii="Arial" w:hAnsi="Arial"/>
          <w:color w:val="000000"/>
          <w:sz w:val="24"/>
          <w:rtl/>
        </w:rPr>
        <w:t xml:space="preserve"> </w:t>
      </w:r>
      <w:r w:rsidRPr="0058728A">
        <w:rPr>
          <w:rFonts w:ascii="Arial" w:hAnsi="Arial"/>
          <w:color w:val="000000"/>
          <w:sz w:val="24"/>
          <w:rtl/>
        </w:rPr>
        <w:t>שלידך.</w:t>
      </w:r>
      <w:r>
        <w:rPr>
          <w:rFonts w:ascii="Arial" w:hAnsi="Arial"/>
          <w:color w:val="000000"/>
          <w:sz w:val="24"/>
          <w:rtl/>
        </w:rPr>
        <w:t xml:space="preserve"> </w:t>
      </w:r>
    </w:p>
    <w:p w:rsidR="00E57399" w:rsidRPr="0058728A" w:rsidRDefault="00E57399" w:rsidP="00E57399">
      <w:pPr>
        <w:jc w:val="both"/>
        <w:rPr>
          <w:rFonts w:ascii="Arial" w:hAnsi="Arial"/>
          <w:color w:val="000000"/>
          <w:sz w:val="24"/>
          <w:rtl/>
        </w:rPr>
      </w:pPr>
      <w:r w:rsidRPr="0058728A">
        <w:rPr>
          <w:rFonts w:ascii="Arial" w:hAnsi="Arial"/>
          <w:color w:val="000000"/>
          <w:sz w:val="24"/>
          <w:rtl/>
        </w:rPr>
        <w:t>5.</w:t>
      </w:r>
      <w:r>
        <w:rPr>
          <w:rFonts w:ascii="Arial" w:hAnsi="Arial"/>
          <w:color w:val="000000"/>
          <w:sz w:val="24"/>
          <w:rtl/>
        </w:rPr>
        <w:t xml:space="preserve"> </w:t>
      </w:r>
      <w:r w:rsidRPr="0058728A">
        <w:rPr>
          <w:rFonts w:ascii="Arial" w:hAnsi="Arial"/>
          <w:color w:val="000000"/>
          <w:sz w:val="24"/>
          <w:rtl/>
        </w:rPr>
        <w:t>הסיבה</w:t>
      </w:r>
      <w:r>
        <w:rPr>
          <w:rFonts w:ascii="Arial" w:hAnsi="Arial"/>
          <w:color w:val="000000"/>
          <w:sz w:val="24"/>
          <w:rtl/>
        </w:rPr>
        <w:t xml:space="preserve"> </w:t>
      </w:r>
      <w:r w:rsidRPr="0058728A">
        <w:rPr>
          <w:rFonts w:ascii="Arial" w:hAnsi="Arial"/>
          <w:color w:val="000000"/>
          <w:sz w:val="24"/>
          <w:rtl/>
        </w:rPr>
        <w:t>שהקשר</w:t>
      </w:r>
      <w:r>
        <w:rPr>
          <w:rFonts w:ascii="Arial" w:hAnsi="Arial"/>
          <w:color w:val="000000"/>
          <w:sz w:val="24"/>
          <w:rtl/>
        </w:rPr>
        <w:t xml:space="preserve"> </w:t>
      </w:r>
      <w:r w:rsidRPr="0058728A">
        <w:rPr>
          <w:rFonts w:ascii="Arial" w:hAnsi="Arial"/>
          <w:color w:val="000000"/>
          <w:sz w:val="24"/>
          <w:rtl/>
        </w:rPr>
        <w:t>בינך</w:t>
      </w:r>
      <w:r>
        <w:rPr>
          <w:rFonts w:ascii="Arial" w:hAnsi="Arial"/>
          <w:color w:val="000000"/>
          <w:sz w:val="24"/>
          <w:rtl/>
        </w:rPr>
        <w:t xml:space="preserve"> </w:t>
      </w:r>
      <w:r w:rsidRPr="0058728A">
        <w:rPr>
          <w:rFonts w:ascii="Arial" w:hAnsi="Arial"/>
          <w:color w:val="000000"/>
          <w:sz w:val="24"/>
          <w:rtl/>
        </w:rPr>
        <w:t>לבין</w:t>
      </w:r>
      <w:r>
        <w:rPr>
          <w:rFonts w:ascii="Arial" w:hAnsi="Arial"/>
          <w:color w:val="000000"/>
          <w:sz w:val="24"/>
          <w:rtl/>
        </w:rPr>
        <w:t xml:space="preserve"> </w:t>
      </w:r>
      <w:r w:rsidRPr="0058728A">
        <w:rPr>
          <w:rFonts w:ascii="Arial" w:hAnsi="Arial"/>
          <w:color w:val="000000"/>
          <w:sz w:val="24"/>
          <w:rtl/>
        </w:rPr>
        <w:t>חבר</w:t>
      </w:r>
      <w:r>
        <w:rPr>
          <w:rFonts w:ascii="Arial" w:hAnsi="Arial"/>
          <w:color w:val="000000"/>
          <w:sz w:val="24"/>
          <w:rtl/>
        </w:rPr>
        <w:t xml:space="preserve"> </w:t>
      </w:r>
      <w:r w:rsidRPr="0058728A">
        <w:rPr>
          <w:rFonts w:ascii="Arial" w:hAnsi="Arial"/>
          <w:color w:val="000000"/>
          <w:sz w:val="24"/>
          <w:rtl/>
        </w:rPr>
        <w:t>מסוים</w:t>
      </w:r>
      <w:r>
        <w:rPr>
          <w:rFonts w:ascii="Arial" w:hAnsi="Arial"/>
          <w:color w:val="000000"/>
          <w:sz w:val="24"/>
          <w:rtl/>
        </w:rPr>
        <w:t xml:space="preserve"> </w:t>
      </w:r>
      <w:r w:rsidRPr="0058728A">
        <w:rPr>
          <w:rFonts w:ascii="Arial" w:hAnsi="Arial"/>
          <w:color w:val="000000"/>
          <w:sz w:val="24"/>
          <w:rtl/>
        </w:rPr>
        <w:t>התנתק</w:t>
      </w:r>
      <w:r>
        <w:rPr>
          <w:rFonts w:ascii="Arial" w:hAnsi="Arial"/>
          <w:color w:val="000000"/>
          <w:sz w:val="24"/>
          <w:rtl/>
        </w:rPr>
        <w:t xml:space="preserve"> </w:t>
      </w:r>
      <w:r w:rsidRPr="0058728A">
        <w:rPr>
          <w:rFonts w:ascii="Arial" w:hAnsi="Arial"/>
          <w:color w:val="000000"/>
          <w:sz w:val="24"/>
          <w:rtl/>
        </w:rPr>
        <w:t>זה</w:t>
      </w:r>
      <w:r>
        <w:rPr>
          <w:rFonts w:ascii="Arial" w:hAnsi="Arial"/>
          <w:color w:val="000000"/>
          <w:sz w:val="24"/>
          <w:rtl/>
        </w:rPr>
        <w:t xml:space="preserve"> </w:t>
      </w:r>
      <w:r w:rsidRPr="0058728A">
        <w:rPr>
          <w:rFonts w:ascii="Arial" w:hAnsi="Arial"/>
          <w:color w:val="000000"/>
          <w:sz w:val="24"/>
          <w:rtl/>
        </w:rPr>
        <w:t>כי</w:t>
      </w:r>
      <w:r>
        <w:rPr>
          <w:rFonts w:ascii="Arial" w:hAnsi="Arial"/>
          <w:color w:val="000000"/>
          <w:sz w:val="24"/>
          <w:rtl/>
        </w:rPr>
        <w:t xml:space="preserve"> </w:t>
      </w:r>
      <w:r w:rsidRPr="0058728A">
        <w:rPr>
          <w:rFonts w:ascii="Arial" w:hAnsi="Arial"/>
          <w:color w:val="000000"/>
          <w:sz w:val="24"/>
          <w:rtl/>
        </w:rPr>
        <w:t>אין</w:t>
      </w:r>
      <w:r>
        <w:rPr>
          <w:rFonts w:ascii="Arial" w:hAnsi="Arial"/>
          <w:color w:val="000000"/>
          <w:sz w:val="24"/>
          <w:rtl/>
        </w:rPr>
        <w:t xml:space="preserve"> </w:t>
      </w:r>
      <w:r w:rsidRPr="0058728A">
        <w:rPr>
          <w:rFonts w:ascii="Arial" w:hAnsi="Arial"/>
          <w:color w:val="000000"/>
          <w:sz w:val="24"/>
          <w:rtl/>
        </w:rPr>
        <w:t>לו</w:t>
      </w:r>
      <w:r>
        <w:rPr>
          <w:rFonts w:ascii="Arial" w:hAnsi="Arial"/>
          <w:color w:val="000000"/>
          <w:sz w:val="24"/>
          <w:rtl/>
        </w:rPr>
        <w:t xml:space="preserve"> </w:t>
      </w:r>
      <w:r w:rsidRPr="0058728A">
        <w:rPr>
          <w:rFonts w:ascii="Arial" w:hAnsi="Arial" w:hint="cs"/>
          <w:color w:val="000000"/>
          <w:sz w:val="24"/>
          <w:rtl/>
        </w:rPr>
        <w:t>"</w:t>
      </w:r>
      <w:r w:rsidRPr="0058728A">
        <w:rPr>
          <w:rFonts w:ascii="Arial" w:hAnsi="Arial"/>
          <w:color w:val="000000"/>
          <w:sz w:val="24"/>
        </w:rPr>
        <w:t>e-mail</w:t>
      </w:r>
      <w:r w:rsidRPr="0058728A">
        <w:rPr>
          <w:rFonts w:ascii="Arial" w:hAnsi="Arial" w:hint="cs"/>
          <w:color w:val="000000"/>
          <w:sz w:val="24"/>
          <w:rtl/>
        </w:rPr>
        <w:t>"</w:t>
      </w:r>
      <w:r w:rsidRPr="0058728A">
        <w:rPr>
          <w:rFonts w:ascii="Arial" w:hAnsi="Arial"/>
          <w:color w:val="000000"/>
          <w:sz w:val="24"/>
          <w:rtl/>
        </w:rPr>
        <w:t>.</w:t>
      </w:r>
      <w:r>
        <w:rPr>
          <w:rFonts w:ascii="Arial" w:hAnsi="Arial"/>
          <w:color w:val="000000"/>
          <w:sz w:val="24"/>
          <w:rtl/>
        </w:rPr>
        <w:t xml:space="preserve"> </w:t>
      </w:r>
    </w:p>
    <w:p w:rsidR="00E57399" w:rsidRPr="0058728A" w:rsidRDefault="00E57399" w:rsidP="00E57399">
      <w:pPr>
        <w:jc w:val="both"/>
        <w:rPr>
          <w:rFonts w:ascii="Arial" w:hAnsi="Arial"/>
          <w:color w:val="000000"/>
          <w:sz w:val="24"/>
          <w:rtl/>
        </w:rPr>
      </w:pPr>
      <w:r w:rsidRPr="0058728A">
        <w:rPr>
          <w:rFonts w:ascii="Arial" w:hAnsi="Arial"/>
          <w:color w:val="000000"/>
          <w:sz w:val="24"/>
          <w:rtl/>
        </w:rPr>
        <w:t>6.</w:t>
      </w:r>
      <w:r>
        <w:rPr>
          <w:rFonts w:ascii="Arial" w:hAnsi="Arial"/>
          <w:color w:val="000000"/>
          <w:sz w:val="24"/>
          <w:rtl/>
        </w:rPr>
        <w:t xml:space="preserve"> </w:t>
      </w:r>
      <w:r w:rsidRPr="0058728A">
        <w:rPr>
          <w:rFonts w:ascii="Arial" w:hAnsi="Arial"/>
          <w:color w:val="000000"/>
          <w:sz w:val="24"/>
          <w:rtl/>
        </w:rPr>
        <w:t>אחרי</w:t>
      </w:r>
      <w:r>
        <w:rPr>
          <w:rFonts w:ascii="Arial" w:hAnsi="Arial"/>
          <w:color w:val="000000"/>
          <w:sz w:val="24"/>
          <w:rtl/>
        </w:rPr>
        <w:t xml:space="preserve"> </w:t>
      </w:r>
      <w:r w:rsidRPr="0058728A">
        <w:rPr>
          <w:rFonts w:ascii="Arial" w:hAnsi="Arial"/>
          <w:color w:val="000000"/>
          <w:sz w:val="24"/>
          <w:rtl/>
        </w:rPr>
        <w:t>שסיימת</w:t>
      </w:r>
      <w:r>
        <w:rPr>
          <w:rFonts w:ascii="Arial" w:hAnsi="Arial"/>
          <w:color w:val="000000"/>
          <w:sz w:val="24"/>
          <w:rtl/>
        </w:rPr>
        <w:t xml:space="preserve"> </w:t>
      </w:r>
      <w:r w:rsidRPr="0058728A">
        <w:rPr>
          <w:rFonts w:ascii="Arial" w:hAnsi="Arial"/>
          <w:color w:val="000000"/>
          <w:sz w:val="24"/>
          <w:rtl/>
        </w:rPr>
        <w:t>יום</w:t>
      </w:r>
      <w:r>
        <w:rPr>
          <w:rFonts w:ascii="Arial" w:hAnsi="Arial"/>
          <w:color w:val="000000"/>
          <w:sz w:val="24"/>
          <w:rtl/>
        </w:rPr>
        <w:t xml:space="preserve"> </w:t>
      </w:r>
      <w:r w:rsidRPr="0058728A">
        <w:rPr>
          <w:rFonts w:ascii="Arial" w:hAnsi="Arial"/>
          <w:color w:val="000000"/>
          <w:sz w:val="24"/>
          <w:rtl/>
        </w:rPr>
        <w:t>מפרך</w:t>
      </w:r>
      <w:r>
        <w:rPr>
          <w:rFonts w:ascii="Arial" w:hAnsi="Arial"/>
          <w:color w:val="000000"/>
          <w:sz w:val="24"/>
          <w:rtl/>
        </w:rPr>
        <w:t xml:space="preserve"> </w:t>
      </w:r>
      <w:r w:rsidRPr="0058728A">
        <w:rPr>
          <w:rFonts w:ascii="Arial" w:hAnsi="Arial"/>
          <w:color w:val="000000"/>
          <w:sz w:val="24"/>
          <w:rtl/>
        </w:rPr>
        <w:t>בעבודה</w:t>
      </w:r>
      <w:r>
        <w:rPr>
          <w:rFonts w:ascii="Arial" w:hAnsi="Arial"/>
          <w:color w:val="000000"/>
          <w:sz w:val="24"/>
          <w:rtl/>
        </w:rPr>
        <w:t xml:space="preserve"> </w:t>
      </w:r>
      <w:r w:rsidRPr="0058728A">
        <w:rPr>
          <w:rFonts w:ascii="Arial" w:hAnsi="Arial"/>
          <w:color w:val="000000"/>
          <w:sz w:val="24"/>
          <w:rtl/>
        </w:rPr>
        <w:t>ואתה</w:t>
      </w:r>
      <w:r>
        <w:rPr>
          <w:rFonts w:ascii="Arial" w:hAnsi="Arial"/>
          <w:color w:val="000000"/>
          <w:sz w:val="24"/>
          <w:rtl/>
        </w:rPr>
        <w:t xml:space="preserve"> </w:t>
      </w:r>
      <w:r w:rsidRPr="0058728A">
        <w:rPr>
          <w:rFonts w:ascii="Arial" w:hAnsi="Arial"/>
          <w:color w:val="000000"/>
          <w:sz w:val="24"/>
          <w:rtl/>
        </w:rPr>
        <w:t>בדרך</w:t>
      </w:r>
      <w:r>
        <w:rPr>
          <w:rFonts w:ascii="Arial" w:hAnsi="Arial"/>
          <w:color w:val="000000"/>
          <w:sz w:val="24"/>
          <w:rtl/>
        </w:rPr>
        <w:t xml:space="preserve"> </w:t>
      </w:r>
      <w:r w:rsidRPr="0058728A">
        <w:rPr>
          <w:rFonts w:ascii="Arial" w:hAnsi="Arial"/>
          <w:color w:val="000000"/>
          <w:sz w:val="24"/>
          <w:rtl/>
        </w:rPr>
        <w:t>הביתה</w:t>
      </w:r>
      <w:r>
        <w:rPr>
          <w:rFonts w:ascii="Arial" w:hAnsi="Arial"/>
          <w:color w:val="000000"/>
          <w:sz w:val="24"/>
          <w:rtl/>
        </w:rPr>
        <w:t xml:space="preserve"> </w:t>
      </w:r>
      <w:r w:rsidRPr="0058728A">
        <w:rPr>
          <w:rFonts w:ascii="Arial" w:hAnsi="Arial"/>
          <w:color w:val="000000"/>
          <w:sz w:val="24"/>
          <w:rtl/>
        </w:rPr>
        <w:t>אתה</w:t>
      </w:r>
      <w:r>
        <w:rPr>
          <w:rFonts w:ascii="Arial" w:hAnsi="Arial"/>
          <w:color w:val="000000"/>
          <w:sz w:val="24"/>
          <w:rtl/>
        </w:rPr>
        <w:t xml:space="preserve"> </w:t>
      </w:r>
      <w:r w:rsidRPr="0058728A">
        <w:rPr>
          <w:rFonts w:ascii="Arial" w:hAnsi="Arial"/>
          <w:color w:val="000000"/>
          <w:sz w:val="24"/>
          <w:rtl/>
        </w:rPr>
        <w:t>מקבל</w:t>
      </w:r>
      <w:r>
        <w:rPr>
          <w:rFonts w:ascii="Arial" w:hAnsi="Arial"/>
          <w:color w:val="000000"/>
          <w:sz w:val="24"/>
          <w:rtl/>
        </w:rPr>
        <w:t xml:space="preserve"> </w:t>
      </w:r>
      <w:r w:rsidRPr="0058728A">
        <w:rPr>
          <w:rFonts w:ascii="Arial" w:hAnsi="Arial"/>
          <w:color w:val="000000"/>
          <w:sz w:val="24"/>
          <w:rtl/>
        </w:rPr>
        <w:t>טלפון</w:t>
      </w:r>
      <w:r>
        <w:rPr>
          <w:rFonts w:ascii="Arial" w:hAnsi="Arial"/>
          <w:color w:val="000000"/>
          <w:sz w:val="24"/>
          <w:rtl/>
        </w:rPr>
        <w:t xml:space="preserve"> </w:t>
      </w:r>
      <w:r w:rsidRPr="0058728A">
        <w:rPr>
          <w:rFonts w:ascii="Arial" w:hAnsi="Arial"/>
          <w:color w:val="000000"/>
          <w:sz w:val="24"/>
          <w:rtl/>
        </w:rPr>
        <w:t>בנושא</w:t>
      </w:r>
      <w:r>
        <w:rPr>
          <w:rFonts w:ascii="Arial" w:hAnsi="Arial"/>
          <w:color w:val="000000"/>
          <w:sz w:val="24"/>
          <w:rtl/>
        </w:rPr>
        <w:t xml:space="preserve"> </w:t>
      </w:r>
      <w:r w:rsidRPr="0058728A">
        <w:rPr>
          <w:rFonts w:ascii="Arial" w:hAnsi="Arial"/>
          <w:color w:val="000000"/>
          <w:sz w:val="24"/>
          <w:rtl/>
        </w:rPr>
        <w:t>עסקים.</w:t>
      </w:r>
      <w:r>
        <w:rPr>
          <w:rFonts w:ascii="Arial" w:hAnsi="Arial"/>
          <w:color w:val="000000"/>
          <w:sz w:val="24"/>
          <w:rtl/>
        </w:rPr>
        <w:t xml:space="preserve"> </w:t>
      </w:r>
    </w:p>
    <w:p w:rsidR="00E57399" w:rsidRPr="0058728A" w:rsidRDefault="00E57399" w:rsidP="00E57399">
      <w:pPr>
        <w:jc w:val="both"/>
        <w:rPr>
          <w:rFonts w:ascii="Arial" w:hAnsi="Arial"/>
          <w:color w:val="000000"/>
          <w:sz w:val="24"/>
          <w:rtl/>
        </w:rPr>
      </w:pPr>
      <w:r w:rsidRPr="0058728A">
        <w:rPr>
          <w:rFonts w:ascii="Arial" w:hAnsi="Arial"/>
          <w:color w:val="000000"/>
          <w:sz w:val="24"/>
          <w:rtl/>
        </w:rPr>
        <w:t>7.</w:t>
      </w:r>
      <w:r>
        <w:rPr>
          <w:rFonts w:ascii="Arial" w:hAnsi="Arial"/>
          <w:color w:val="000000"/>
          <w:sz w:val="24"/>
          <w:rtl/>
        </w:rPr>
        <w:t xml:space="preserve"> </w:t>
      </w:r>
      <w:r w:rsidRPr="0058728A">
        <w:rPr>
          <w:rFonts w:ascii="Arial" w:hAnsi="Arial"/>
          <w:color w:val="000000"/>
          <w:sz w:val="24"/>
          <w:rtl/>
        </w:rPr>
        <w:t>כשאתה</w:t>
      </w:r>
      <w:r>
        <w:rPr>
          <w:rFonts w:ascii="Arial" w:hAnsi="Arial"/>
          <w:color w:val="000000"/>
          <w:sz w:val="24"/>
          <w:rtl/>
        </w:rPr>
        <w:t xml:space="preserve"> </w:t>
      </w:r>
      <w:r w:rsidRPr="0058728A">
        <w:rPr>
          <w:rFonts w:ascii="Arial" w:hAnsi="Arial"/>
          <w:color w:val="000000"/>
          <w:sz w:val="24"/>
          <w:rtl/>
        </w:rPr>
        <w:t>מתקשר</w:t>
      </w:r>
      <w:r>
        <w:rPr>
          <w:rFonts w:ascii="Arial" w:hAnsi="Arial"/>
          <w:color w:val="000000"/>
          <w:sz w:val="24"/>
          <w:rtl/>
        </w:rPr>
        <w:t xml:space="preserve"> </w:t>
      </w:r>
      <w:r w:rsidRPr="0058728A">
        <w:rPr>
          <w:rFonts w:ascii="Arial" w:hAnsi="Arial"/>
          <w:color w:val="000000"/>
          <w:sz w:val="24"/>
          <w:rtl/>
        </w:rPr>
        <w:t>מהבית</w:t>
      </w:r>
      <w:r>
        <w:rPr>
          <w:rFonts w:ascii="Arial" w:hAnsi="Arial"/>
          <w:color w:val="000000"/>
          <w:sz w:val="24"/>
          <w:rtl/>
        </w:rPr>
        <w:t xml:space="preserve"> </w:t>
      </w:r>
      <w:r w:rsidRPr="0058728A">
        <w:rPr>
          <w:rFonts w:ascii="Arial" w:hAnsi="Arial"/>
          <w:color w:val="000000"/>
          <w:sz w:val="24"/>
          <w:rtl/>
        </w:rPr>
        <w:t>אתה</w:t>
      </w:r>
      <w:r>
        <w:rPr>
          <w:rFonts w:ascii="Arial" w:hAnsi="Arial"/>
          <w:color w:val="000000"/>
          <w:sz w:val="24"/>
          <w:rtl/>
        </w:rPr>
        <w:t xml:space="preserve"> </w:t>
      </w:r>
      <w:r w:rsidRPr="0058728A">
        <w:rPr>
          <w:rFonts w:ascii="Arial" w:hAnsi="Arial"/>
          <w:color w:val="000000"/>
          <w:sz w:val="24"/>
          <w:rtl/>
        </w:rPr>
        <w:t>בטעות</w:t>
      </w:r>
      <w:r>
        <w:rPr>
          <w:rFonts w:ascii="Arial" w:hAnsi="Arial"/>
          <w:color w:val="000000"/>
          <w:sz w:val="24"/>
          <w:rtl/>
        </w:rPr>
        <w:t xml:space="preserve"> </w:t>
      </w:r>
      <w:r w:rsidRPr="0058728A">
        <w:rPr>
          <w:rFonts w:ascii="Arial" w:hAnsi="Arial"/>
          <w:color w:val="000000"/>
          <w:sz w:val="24"/>
          <w:rtl/>
        </w:rPr>
        <w:t>מחייג</w:t>
      </w:r>
      <w:r>
        <w:rPr>
          <w:rFonts w:ascii="Arial" w:hAnsi="Arial"/>
          <w:color w:val="000000"/>
          <w:sz w:val="24"/>
          <w:rtl/>
        </w:rPr>
        <w:t xml:space="preserve"> </w:t>
      </w:r>
      <w:r w:rsidRPr="0058728A">
        <w:rPr>
          <w:rFonts w:ascii="Arial" w:hAnsi="Arial"/>
          <w:color w:val="000000"/>
          <w:sz w:val="24"/>
          <w:rtl/>
        </w:rPr>
        <w:t>9</w:t>
      </w:r>
      <w:r>
        <w:rPr>
          <w:rFonts w:ascii="Arial" w:hAnsi="Arial"/>
          <w:color w:val="000000"/>
          <w:sz w:val="24"/>
          <w:rtl/>
        </w:rPr>
        <w:t xml:space="preserve"> </w:t>
      </w:r>
      <w:r w:rsidRPr="0058728A">
        <w:rPr>
          <w:rFonts w:ascii="Arial" w:hAnsi="Arial"/>
          <w:color w:val="000000"/>
          <w:sz w:val="24"/>
          <w:rtl/>
        </w:rPr>
        <w:t>בכדי</w:t>
      </w:r>
      <w:r>
        <w:rPr>
          <w:rFonts w:ascii="Arial" w:hAnsi="Arial"/>
          <w:color w:val="000000"/>
          <w:sz w:val="24"/>
          <w:rtl/>
        </w:rPr>
        <w:t xml:space="preserve"> </w:t>
      </w:r>
      <w:r w:rsidRPr="0058728A">
        <w:rPr>
          <w:rFonts w:ascii="Arial" w:hAnsi="Arial"/>
          <w:color w:val="000000"/>
          <w:sz w:val="24"/>
          <w:rtl/>
        </w:rPr>
        <w:t>לקבל</w:t>
      </w:r>
      <w:r>
        <w:rPr>
          <w:rFonts w:ascii="Arial" w:hAnsi="Arial"/>
          <w:color w:val="000000"/>
          <w:sz w:val="24"/>
          <w:rtl/>
        </w:rPr>
        <w:t xml:space="preserve"> </w:t>
      </w:r>
      <w:r w:rsidRPr="0058728A">
        <w:rPr>
          <w:rFonts w:ascii="Arial" w:hAnsi="Arial"/>
          <w:color w:val="000000"/>
          <w:sz w:val="24"/>
          <w:rtl/>
        </w:rPr>
        <w:t>קו.</w:t>
      </w:r>
      <w:r>
        <w:rPr>
          <w:rFonts w:ascii="Arial" w:hAnsi="Arial"/>
          <w:color w:val="000000"/>
          <w:sz w:val="24"/>
          <w:rtl/>
        </w:rPr>
        <w:t xml:space="preserve"> </w:t>
      </w:r>
    </w:p>
    <w:p w:rsidR="00E57399" w:rsidRPr="0058728A" w:rsidRDefault="00E57399" w:rsidP="00E57399">
      <w:pPr>
        <w:jc w:val="both"/>
        <w:rPr>
          <w:rFonts w:ascii="Arial" w:hAnsi="Arial"/>
          <w:color w:val="000000"/>
          <w:sz w:val="24"/>
          <w:rtl/>
        </w:rPr>
      </w:pPr>
      <w:r w:rsidRPr="0058728A">
        <w:rPr>
          <w:rFonts w:ascii="Arial" w:hAnsi="Arial"/>
          <w:color w:val="000000"/>
          <w:sz w:val="24"/>
          <w:rtl/>
        </w:rPr>
        <w:t>8.</w:t>
      </w:r>
      <w:r>
        <w:rPr>
          <w:rFonts w:ascii="Arial" w:hAnsi="Arial"/>
          <w:color w:val="000000"/>
          <w:sz w:val="24"/>
          <w:rtl/>
        </w:rPr>
        <w:t xml:space="preserve"> </w:t>
      </w:r>
      <w:r w:rsidRPr="0058728A">
        <w:rPr>
          <w:rFonts w:ascii="Arial" w:hAnsi="Arial"/>
          <w:color w:val="000000"/>
          <w:sz w:val="24"/>
          <w:rtl/>
        </w:rPr>
        <w:t>אתה</w:t>
      </w:r>
      <w:r>
        <w:rPr>
          <w:rFonts w:ascii="Arial" w:hAnsi="Arial"/>
          <w:color w:val="000000"/>
          <w:sz w:val="24"/>
          <w:rtl/>
        </w:rPr>
        <w:t xml:space="preserve"> </w:t>
      </w:r>
      <w:r w:rsidRPr="0058728A">
        <w:rPr>
          <w:rFonts w:ascii="Arial" w:hAnsi="Arial"/>
          <w:color w:val="000000"/>
          <w:sz w:val="24"/>
          <w:rtl/>
        </w:rPr>
        <w:t>יושב</w:t>
      </w:r>
      <w:r>
        <w:rPr>
          <w:rFonts w:ascii="Arial" w:hAnsi="Arial"/>
          <w:color w:val="000000"/>
          <w:sz w:val="24"/>
          <w:rtl/>
        </w:rPr>
        <w:t xml:space="preserve"> </w:t>
      </w:r>
      <w:r w:rsidRPr="0058728A">
        <w:rPr>
          <w:rFonts w:ascii="Arial" w:hAnsi="Arial"/>
          <w:color w:val="000000"/>
          <w:sz w:val="24"/>
          <w:rtl/>
        </w:rPr>
        <w:t>באותו</w:t>
      </w:r>
      <w:r>
        <w:rPr>
          <w:rFonts w:ascii="Arial" w:hAnsi="Arial"/>
          <w:color w:val="000000"/>
          <w:sz w:val="24"/>
          <w:rtl/>
        </w:rPr>
        <w:t xml:space="preserve"> </w:t>
      </w:r>
      <w:r w:rsidRPr="0058728A">
        <w:rPr>
          <w:rFonts w:ascii="Arial" w:hAnsi="Arial"/>
          <w:color w:val="000000"/>
          <w:sz w:val="24"/>
          <w:rtl/>
        </w:rPr>
        <w:t>שולחן</w:t>
      </w:r>
      <w:r>
        <w:rPr>
          <w:rFonts w:ascii="Arial" w:hAnsi="Arial"/>
          <w:color w:val="000000"/>
          <w:sz w:val="24"/>
          <w:rtl/>
        </w:rPr>
        <w:t xml:space="preserve"> </w:t>
      </w:r>
      <w:r w:rsidRPr="0058728A">
        <w:rPr>
          <w:rFonts w:ascii="Arial" w:hAnsi="Arial"/>
          <w:color w:val="000000"/>
          <w:sz w:val="24"/>
          <w:rtl/>
        </w:rPr>
        <w:t>כבר</w:t>
      </w:r>
      <w:r>
        <w:rPr>
          <w:rFonts w:ascii="Arial" w:hAnsi="Arial"/>
          <w:color w:val="000000"/>
          <w:sz w:val="24"/>
          <w:rtl/>
        </w:rPr>
        <w:t xml:space="preserve"> </w:t>
      </w:r>
      <w:r w:rsidRPr="0058728A">
        <w:rPr>
          <w:rFonts w:ascii="Arial" w:hAnsi="Arial"/>
          <w:color w:val="000000"/>
          <w:sz w:val="24"/>
          <w:rtl/>
        </w:rPr>
        <w:t>שנים</w:t>
      </w:r>
      <w:r>
        <w:rPr>
          <w:rFonts w:ascii="Arial" w:hAnsi="Arial"/>
          <w:color w:val="000000"/>
          <w:sz w:val="24"/>
          <w:rtl/>
        </w:rPr>
        <w:t xml:space="preserve"> </w:t>
      </w:r>
      <w:r w:rsidRPr="0058728A">
        <w:rPr>
          <w:rFonts w:ascii="Arial" w:hAnsi="Arial"/>
          <w:color w:val="000000"/>
          <w:sz w:val="24"/>
          <w:rtl/>
        </w:rPr>
        <w:t>ועבדת</w:t>
      </w:r>
      <w:r>
        <w:rPr>
          <w:rFonts w:ascii="Arial" w:hAnsi="Arial"/>
          <w:color w:val="000000"/>
          <w:sz w:val="24"/>
          <w:rtl/>
        </w:rPr>
        <w:t xml:space="preserve"> </w:t>
      </w:r>
      <w:r w:rsidRPr="0058728A">
        <w:rPr>
          <w:rFonts w:ascii="Arial" w:hAnsi="Arial"/>
          <w:color w:val="000000"/>
          <w:sz w:val="24"/>
          <w:rtl/>
        </w:rPr>
        <w:t>אצל</w:t>
      </w:r>
      <w:r>
        <w:rPr>
          <w:rFonts w:ascii="Arial" w:hAnsi="Arial"/>
          <w:color w:val="000000"/>
          <w:sz w:val="24"/>
          <w:rtl/>
        </w:rPr>
        <w:t xml:space="preserve"> </w:t>
      </w:r>
      <w:r w:rsidRPr="0058728A">
        <w:rPr>
          <w:rFonts w:ascii="Arial" w:hAnsi="Arial"/>
          <w:color w:val="000000"/>
          <w:sz w:val="24"/>
          <w:rtl/>
        </w:rPr>
        <w:t>שלוש</w:t>
      </w:r>
      <w:r>
        <w:rPr>
          <w:rFonts w:ascii="Arial" w:hAnsi="Arial"/>
          <w:color w:val="000000"/>
          <w:sz w:val="24"/>
          <w:rtl/>
        </w:rPr>
        <w:t xml:space="preserve"> </w:t>
      </w:r>
      <w:r w:rsidRPr="0058728A">
        <w:rPr>
          <w:rFonts w:ascii="Arial" w:hAnsi="Arial"/>
          <w:color w:val="000000"/>
          <w:sz w:val="24"/>
          <w:rtl/>
        </w:rPr>
        <w:t>חברות</w:t>
      </w:r>
      <w:r>
        <w:rPr>
          <w:rFonts w:ascii="Arial" w:hAnsi="Arial"/>
          <w:color w:val="000000"/>
          <w:sz w:val="24"/>
          <w:rtl/>
        </w:rPr>
        <w:t xml:space="preserve"> </w:t>
      </w:r>
      <w:r w:rsidRPr="0058728A">
        <w:rPr>
          <w:rFonts w:ascii="Arial" w:hAnsi="Arial"/>
          <w:color w:val="000000"/>
          <w:sz w:val="24"/>
          <w:rtl/>
        </w:rPr>
        <w:t>שונות.</w:t>
      </w:r>
      <w:r>
        <w:rPr>
          <w:rFonts w:ascii="Arial" w:hAnsi="Arial"/>
          <w:color w:val="000000"/>
          <w:sz w:val="24"/>
          <w:rtl/>
        </w:rPr>
        <w:t xml:space="preserve"> </w:t>
      </w:r>
    </w:p>
    <w:p w:rsidR="00E57399" w:rsidRPr="0058728A" w:rsidRDefault="00E57399" w:rsidP="00E57399">
      <w:pPr>
        <w:jc w:val="both"/>
        <w:rPr>
          <w:rFonts w:ascii="Arial" w:hAnsi="Arial"/>
          <w:color w:val="000000"/>
          <w:sz w:val="24"/>
          <w:rtl/>
        </w:rPr>
      </w:pPr>
      <w:r w:rsidRPr="0058728A">
        <w:rPr>
          <w:rFonts w:ascii="Arial" w:hAnsi="Arial"/>
          <w:color w:val="000000"/>
          <w:sz w:val="24"/>
          <w:rtl/>
        </w:rPr>
        <w:t>10.</w:t>
      </w:r>
      <w:r>
        <w:rPr>
          <w:rFonts w:ascii="Arial" w:hAnsi="Arial"/>
          <w:color w:val="000000"/>
          <w:sz w:val="24"/>
          <w:rtl/>
        </w:rPr>
        <w:t xml:space="preserve"> </w:t>
      </w:r>
      <w:r w:rsidRPr="0058728A">
        <w:rPr>
          <w:rFonts w:ascii="Arial" w:hAnsi="Arial"/>
          <w:color w:val="000000"/>
          <w:sz w:val="24"/>
          <w:rtl/>
        </w:rPr>
        <w:t>גילית</w:t>
      </w:r>
      <w:r>
        <w:rPr>
          <w:rFonts w:ascii="Arial" w:hAnsi="Arial"/>
          <w:color w:val="000000"/>
          <w:sz w:val="24"/>
          <w:rtl/>
        </w:rPr>
        <w:t xml:space="preserve"> </w:t>
      </w:r>
      <w:r w:rsidRPr="0058728A">
        <w:rPr>
          <w:rFonts w:ascii="Arial" w:hAnsi="Arial"/>
          <w:color w:val="000000"/>
          <w:sz w:val="24"/>
          <w:rtl/>
        </w:rPr>
        <w:t>שפיטרו</w:t>
      </w:r>
      <w:r>
        <w:rPr>
          <w:rFonts w:ascii="Arial" w:hAnsi="Arial"/>
          <w:color w:val="000000"/>
          <w:sz w:val="24"/>
          <w:rtl/>
        </w:rPr>
        <w:t xml:space="preserve"> </w:t>
      </w:r>
      <w:r w:rsidRPr="0058728A">
        <w:rPr>
          <w:rFonts w:ascii="Arial" w:hAnsi="Arial"/>
          <w:color w:val="000000"/>
          <w:sz w:val="24"/>
          <w:rtl/>
        </w:rPr>
        <w:t>אותך</w:t>
      </w:r>
      <w:r>
        <w:rPr>
          <w:rFonts w:ascii="Arial" w:hAnsi="Arial"/>
          <w:color w:val="000000"/>
          <w:sz w:val="24"/>
          <w:rtl/>
        </w:rPr>
        <w:t xml:space="preserve"> </w:t>
      </w:r>
      <w:r w:rsidRPr="0058728A">
        <w:rPr>
          <w:rFonts w:ascii="Arial" w:hAnsi="Arial"/>
          <w:color w:val="000000"/>
          <w:sz w:val="24"/>
          <w:rtl/>
        </w:rPr>
        <w:t>בחדשות</w:t>
      </w:r>
      <w:r>
        <w:rPr>
          <w:rFonts w:ascii="Arial" w:hAnsi="Arial"/>
          <w:color w:val="000000"/>
          <w:sz w:val="24"/>
          <w:rtl/>
        </w:rPr>
        <w:t xml:space="preserve"> </w:t>
      </w:r>
      <w:r w:rsidRPr="0058728A">
        <w:rPr>
          <w:rFonts w:ascii="Arial" w:hAnsi="Arial"/>
          <w:color w:val="000000"/>
          <w:sz w:val="24"/>
          <w:rtl/>
        </w:rPr>
        <w:t>של</w:t>
      </w:r>
      <w:r>
        <w:rPr>
          <w:rFonts w:ascii="Arial" w:hAnsi="Arial"/>
          <w:color w:val="000000"/>
          <w:sz w:val="24"/>
          <w:rtl/>
        </w:rPr>
        <w:t xml:space="preserve"> </w:t>
      </w:r>
      <w:r w:rsidRPr="0058728A">
        <w:rPr>
          <w:rFonts w:ascii="Arial" w:hAnsi="Arial"/>
          <w:color w:val="000000"/>
          <w:sz w:val="24"/>
          <w:rtl/>
        </w:rPr>
        <w:t>10.</w:t>
      </w:r>
      <w:r>
        <w:rPr>
          <w:rFonts w:ascii="Arial" w:hAnsi="Arial"/>
          <w:color w:val="000000"/>
          <w:sz w:val="24"/>
          <w:rtl/>
        </w:rPr>
        <w:t xml:space="preserve"> </w:t>
      </w:r>
    </w:p>
    <w:p w:rsidR="00E57399" w:rsidRPr="0058728A" w:rsidRDefault="00E57399" w:rsidP="00E57399">
      <w:pPr>
        <w:jc w:val="both"/>
        <w:rPr>
          <w:rFonts w:ascii="Arial" w:hAnsi="Arial"/>
          <w:color w:val="000000"/>
          <w:sz w:val="24"/>
          <w:rtl/>
        </w:rPr>
      </w:pPr>
      <w:r w:rsidRPr="0058728A">
        <w:rPr>
          <w:rFonts w:ascii="Arial" w:hAnsi="Arial"/>
          <w:color w:val="000000"/>
          <w:sz w:val="24"/>
          <w:rtl/>
        </w:rPr>
        <w:t>11.</w:t>
      </w:r>
      <w:r>
        <w:rPr>
          <w:rFonts w:ascii="Arial" w:hAnsi="Arial"/>
          <w:color w:val="000000"/>
          <w:sz w:val="24"/>
          <w:rtl/>
        </w:rPr>
        <w:t xml:space="preserve"> </w:t>
      </w:r>
      <w:r w:rsidRPr="0058728A">
        <w:rPr>
          <w:rFonts w:ascii="Arial" w:hAnsi="Arial"/>
          <w:color w:val="000000"/>
          <w:sz w:val="24"/>
          <w:rtl/>
        </w:rPr>
        <w:t>לבוס</w:t>
      </w:r>
      <w:r>
        <w:rPr>
          <w:rFonts w:ascii="Arial" w:hAnsi="Arial"/>
          <w:color w:val="000000"/>
          <w:sz w:val="24"/>
          <w:rtl/>
        </w:rPr>
        <w:t xml:space="preserve"> </w:t>
      </w:r>
      <w:r w:rsidRPr="0058728A">
        <w:rPr>
          <w:rFonts w:ascii="Arial" w:hAnsi="Arial"/>
          <w:color w:val="000000"/>
          <w:sz w:val="24"/>
          <w:rtl/>
        </w:rPr>
        <w:t>שלך</w:t>
      </w:r>
      <w:r>
        <w:rPr>
          <w:rFonts w:ascii="Arial" w:hAnsi="Arial"/>
          <w:color w:val="000000"/>
          <w:sz w:val="24"/>
          <w:rtl/>
        </w:rPr>
        <w:t xml:space="preserve"> </w:t>
      </w:r>
      <w:r w:rsidRPr="0058728A">
        <w:rPr>
          <w:rFonts w:ascii="Arial" w:hAnsi="Arial"/>
          <w:color w:val="000000"/>
          <w:sz w:val="24"/>
          <w:rtl/>
        </w:rPr>
        <w:t>אין</w:t>
      </w:r>
      <w:r>
        <w:rPr>
          <w:rFonts w:ascii="Arial" w:hAnsi="Arial"/>
          <w:color w:val="000000"/>
          <w:sz w:val="24"/>
          <w:rtl/>
        </w:rPr>
        <w:t xml:space="preserve"> </w:t>
      </w:r>
      <w:r w:rsidRPr="0058728A">
        <w:rPr>
          <w:rFonts w:ascii="Arial" w:hAnsi="Arial"/>
          <w:color w:val="000000"/>
          <w:sz w:val="24"/>
          <w:rtl/>
        </w:rPr>
        <w:t>את</w:t>
      </w:r>
      <w:r>
        <w:rPr>
          <w:rFonts w:ascii="Arial" w:hAnsi="Arial"/>
          <w:color w:val="000000"/>
          <w:sz w:val="24"/>
          <w:rtl/>
        </w:rPr>
        <w:t xml:space="preserve"> </w:t>
      </w:r>
      <w:r w:rsidRPr="0058728A">
        <w:rPr>
          <w:rFonts w:ascii="Arial" w:hAnsi="Arial"/>
          <w:color w:val="000000"/>
          <w:sz w:val="24"/>
          <w:rtl/>
        </w:rPr>
        <w:t>היכולות</w:t>
      </w:r>
      <w:r>
        <w:rPr>
          <w:rFonts w:ascii="Arial" w:hAnsi="Arial"/>
          <w:color w:val="000000"/>
          <w:sz w:val="24"/>
          <w:rtl/>
        </w:rPr>
        <w:t xml:space="preserve"> </w:t>
      </w:r>
      <w:r w:rsidRPr="0058728A">
        <w:rPr>
          <w:rFonts w:ascii="Arial" w:hAnsi="Arial"/>
          <w:color w:val="000000"/>
          <w:sz w:val="24"/>
          <w:rtl/>
        </w:rPr>
        <w:t>לבצע</w:t>
      </w:r>
      <w:r>
        <w:rPr>
          <w:rFonts w:ascii="Arial" w:hAnsi="Arial"/>
          <w:color w:val="000000"/>
          <w:sz w:val="24"/>
          <w:rtl/>
        </w:rPr>
        <w:t xml:space="preserve"> </w:t>
      </w:r>
      <w:r w:rsidRPr="0058728A">
        <w:rPr>
          <w:rFonts w:ascii="Arial" w:hAnsi="Arial"/>
          <w:color w:val="000000"/>
          <w:sz w:val="24"/>
          <w:rtl/>
        </w:rPr>
        <w:t>את</w:t>
      </w:r>
      <w:r>
        <w:rPr>
          <w:rFonts w:ascii="Arial" w:hAnsi="Arial"/>
          <w:color w:val="000000"/>
          <w:sz w:val="24"/>
          <w:rtl/>
        </w:rPr>
        <w:t xml:space="preserve"> </w:t>
      </w:r>
      <w:r w:rsidRPr="0058728A">
        <w:rPr>
          <w:rFonts w:ascii="Arial" w:hAnsi="Arial"/>
          <w:color w:val="000000"/>
          <w:sz w:val="24"/>
          <w:rtl/>
        </w:rPr>
        <w:t>העבודה</w:t>
      </w:r>
      <w:r>
        <w:rPr>
          <w:rFonts w:ascii="Arial" w:hAnsi="Arial"/>
          <w:color w:val="000000"/>
          <w:sz w:val="24"/>
          <w:rtl/>
        </w:rPr>
        <w:t xml:space="preserve"> </w:t>
      </w:r>
      <w:r w:rsidRPr="0058728A">
        <w:rPr>
          <w:rFonts w:ascii="Arial" w:hAnsi="Arial"/>
          <w:color w:val="000000"/>
          <w:sz w:val="24"/>
          <w:rtl/>
        </w:rPr>
        <w:t>שלך.</w:t>
      </w:r>
      <w:r>
        <w:rPr>
          <w:rFonts w:ascii="Arial" w:hAnsi="Arial"/>
          <w:color w:val="000000"/>
          <w:sz w:val="24"/>
          <w:rtl/>
        </w:rPr>
        <w:t xml:space="preserve"> </w:t>
      </w:r>
    </w:p>
    <w:p w:rsidR="00E57399" w:rsidRPr="0058728A" w:rsidRDefault="00E57399" w:rsidP="00E57399">
      <w:pPr>
        <w:jc w:val="both"/>
        <w:rPr>
          <w:rFonts w:ascii="Arial" w:hAnsi="Arial"/>
          <w:color w:val="000000"/>
          <w:sz w:val="24"/>
          <w:rtl/>
        </w:rPr>
      </w:pPr>
      <w:r w:rsidRPr="0058728A">
        <w:rPr>
          <w:rFonts w:ascii="Arial" w:hAnsi="Arial"/>
          <w:color w:val="000000"/>
          <w:sz w:val="24"/>
          <w:rtl/>
        </w:rPr>
        <w:t>12.</w:t>
      </w:r>
      <w:r>
        <w:rPr>
          <w:rFonts w:ascii="Arial" w:hAnsi="Arial"/>
          <w:color w:val="000000"/>
          <w:sz w:val="24"/>
          <w:rtl/>
        </w:rPr>
        <w:t xml:space="preserve"> </w:t>
      </w:r>
      <w:r w:rsidRPr="0058728A">
        <w:rPr>
          <w:rFonts w:ascii="Arial" w:hAnsi="Arial"/>
          <w:color w:val="000000"/>
          <w:sz w:val="24"/>
          <w:rtl/>
        </w:rPr>
        <w:t>קבלני</w:t>
      </w:r>
      <w:r>
        <w:rPr>
          <w:rFonts w:ascii="Arial" w:hAnsi="Arial"/>
          <w:color w:val="000000"/>
          <w:sz w:val="24"/>
          <w:rtl/>
        </w:rPr>
        <w:t xml:space="preserve"> </w:t>
      </w:r>
      <w:r w:rsidRPr="0058728A">
        <w:rPr>
          <w:rFonts w:ascii="Arial" w:hAnsi="Arial"/>
          <w:color w:val="000000"/>
          <w:sz w:val="24"/>
          <w:rtl/>
        </w:rPr>
        <w:t>משנה</w:t>
      </w:r>
      <w:r>
        <w:rPr>
          <w:rFonts w:ascii="Arial" w:hAnsi="Arial"/>
          <w:color w:val="000000"/>
          <w:sz w:val="24"/>
          <w:rtl/>
        </w:rPr>
        <w:t xml:space="preserve"> </w:t>
      </w:r>
      <w:r w:rsidRPr="0058728A">
        <w:rPr>
          <w:rFonts w:ascii="Arial" w:hAnsi="Arial"/>
          <w:color w:val="000000"/>
          <w:sz w:val="24"/>
          <w:rtl/>
        </w:rPr>
        <w:t>זמניים</w:t>
      </w:r>
      <w:r>
        <w:rPr>
          <w:rFonts w:ascii="Arial" w:hAnsi="Arial"/>
          <w:color w:val="000000"/>
          <w:sz w:val="24"/>
          <w:rtl/>
        </w:rPr>
        <w:t xml:space="preserve"> </w:t>
      </w:r>
      <w:r w:rsidRPr="0058728A">
        <w:rPr>
          <w:rFonts w:ascii="Arial" w:hAnsi="Arial"/>
          <w:color w:val="000000"/>
          <w:sz w:val="24"/>
          <w:rtl/>
        </w:rPr>
        <w:t>עושים</w:t>
      </w:r>
      <w:r>
        <w:rPr>
          <w:rFonts w:ascii="Arial" w:hAnsi="Arial"/>
          <w:color w:val="000000"/>
          <w:sz w:val="24"/>
          <w:rtl/>
        </w:rPr>
        <w:t xml:space="preserve"> </w:t>
      </w:r>
      <w:r w:rsidRPr="0058728A">
        <w:rPr>
          <w:rFonts w:ascii="Arial" w:hAnsi="Arial"/>
          <w:color w:val="000000"/>
          <w:sz w:val="24"/>
          <w:rtl/>
        </w:rPr>
        <w:t>בעבורך</w:t>
      </w:r>
      <w:r>
        <w:rPr>
          <w:rFonts w:ascii="Arial" w:hAnsi="Arial"/>
          <w:color w:val="000000"/>
          <w:sz w:val="24"/>
          <w:rtl/>
        </w:rPr>
        <w:t xml:space="preserve"> </w:t>
      </w:r>
      <w:r w:rsidRPr="0058728A">
        <w:rPr>
          <w:rFonts w:ascii="Arial" w:hAnsi="Arial"/>
          <w:color w:val="000000"/>
          <w:sz w:val="24"/>
          <w:rtl/>
        </w:rPr>
        <w:t>עבודות</w:t>
      </w:r>
      <w:r>
        <w:rPr>
          <w:rFonts w:ascii="Arial" w:hAnsi="Arial"/>
          <w:color w:val="000000"/>
          <w:sz w:val="24"/>
          <w:rtl/>
        </w:rPr>
        <w:t xml:space="preserve"> </w:t>
      </w:r>
      <w:r w:rsidRPr="0058728A">
        <w:rPr>
          <w:rFonts w:ascii="Arial" w:hAnsi="Arial"/>
          <w:color w:val="000000"/>
          <w:sz w:val="24"/>
          <w:rtl/>
        </w:rPr>
        <w:t>קבועות.</w:t>
      </w:r>
      <w:r>
        <w:rPr>
          <w:rFonts w:ascii="Arial" w:hAnsi="Arial"/>
          <w:color w:val="000000"/>
          <w:sz w:val="24"/>
          <w:rtl/>
        </w:rPr>
        <w:t xml:space="preserve"> </w:t>
      </w:r>
    </w:p>
    <w:p w:rsidR="00E57399" w:rsidRPr="0058728A" w:rsidRDefault="00E57399" w:rsidP="00E57399">
      <w:pPr>
        <w:jc w:val="both"/>
        <w:rPr>
          <w:rFonts w:ascii="Arial" w:hAnsi="Arial"/>
          <w:color w:val="000000"/>
          <w:sz w:val="24"/>
          <w:rtl/>
        </w:rPr>
      </w:pPr>
      <w:r w:rsidRPr="0058728A">
        <w:rPr>
          <w:rFonts w:ascii="Arial" w:hAnsi="Arial"/>
          <w:color w:val="000000"/>
          <w:sz w:val="24"/>
          <w:rtl/>
        </w:rPr>
        <w:t>13.</w:t>
      </w:r>
      <w:r>
        <w:rPr>
          <w:rFonts w:ascii="Arial" w:hAnsi="Arial"/>
          <w:color w:val="000000"/>
          <w:sz w:val="24"/>
          <w:rtl/>
        </w:rPr>
        <w:t xml:space="preserve"> </w:t>
      </w:r>
      <w:r w:rsidRPr="0058728A">
        <w:rPr>
          <w:rFonts w:ascii="Arial" w:hAnsi="Arial"/>
          <w:color w:val="000000"/>
          <w:sz w:val="24"/>
          <w:rtl/>
        </w:rPr>
        <w:t>במשך</w:t>
      </w:r>
      <w:r>
        <w:rPr>
          <w:rFonts w:ascii="Arial" w:hAnsi="Arial"/>
          <w:color w:val="000000"/>
          <w:sz w:val="24"/>
          <w:rtl/>
        </w:rPr>
        <w:t xml:space="preserve"> </w:t>
      </w:r>
      <w:r w:rsidRPr="0058728A">
        <w:rPr>
          <w:rFonts w:ascii="Arial" w:hAnsi="Arial"/>
          <w:color w:val="000000"/>
          <w:sz w:val="24"/>
          <w:rtl/>
        </w:rPr>
        <w:t>הזמן</w:t>
      </w:r>
      <w:r>
        <w:rPr>
          <w:rFonts w:ascii="Arial" w:hAnsi="Arial"/>
          <w:color w:val="000000"/>
          <w:sz w:val="24"/>
          <w:rtl/>
        </w:rPr>
        <w:t xml:space="preserve"> </w:t>
      </w:r>
      <w:r w:rsidRPr="0058728A">
        <w:rPr>
          <w:rFonts w:ascii="Arial" w:hAnsi="Arial"/>
          <w:color w:val="000000"/>
          <w:sz w:val="24"/>
          <w:rtl/>
        </w:rPr>
        <w:t>הזה</w:t>
      </w:r>
      <w:r>
        <w:rPr>
          <w:rFonts w:ascii="Arial" w:hAnsi="Arial"/>
          <w:color w:val="000000"/>
          <w:sz w:val="24"/>
          <w:rtl/>
        </w:rPr>
        <w:t xml:space="preserve"> </w:t>
      </w:r>
      <w:r w:rsidRPr="0058728A">
        <w:rPr>
          <w:rFonts w:ascii="Arial" w:hAnsi="Arial"/>
          <w:color w:val="000000"/>
          <w:sz w:val="24"/>
          <w:rtl/>
        </w:rPr>
        <w:t>כשאתה</w:t>
      </w:r>
      <w:r>
        <w:rPr>
          <w:rFonts w:ascii="Arial" w:hAnsi="Arial"/>
          <w:color w:val="000000"/>
          <w:sz w:val="24"/>
          <w:rtl/>
        </w:rPr>
        <w:t xml:space="preserve"> </w:t>
      </w:r>
      <w:r w:rsidRPr="0058728A">
        <w:rPr>
          <w:rFonts w:ascii="Arial" w:hAnsi="Arial"/>
          <w:color w:val="000000"/>
          <w:sz w:val="24"/>
          <w:rtl/>
        </w:rPr>
        <w:t>קורא</w:t>
      </w:r>
      <w:r>
        <w:rPr>
          <w:rFonts w:ascii="Arial" w:hAnsi="Arial"/>
          <w:color w:val="000000"/>
          <w:sz w:val="24"/>
          <w:rtl/>
        </w:rPr>
        <w:t xml:space="preserve"> </w:t>
      </w:r>
      <w:r w:rsidRPr="0058728A">
        <w:rPr>
          <w:rFonts w:ascii="Arial" w:hAnsi="Arial"/>
          <w:color w:val="000000"/>
          <w:sz w:val="24"/>
          <w:rtl/>
        </w:rPr>
        <w:t>את</w:t>
      </w:r>
      <w:r>
        <w:rPr>
          <w:rFonts w:ascii="Arial" w:hAnsi="Arial"/>
          <w:color w:val="000000"/>
          <w:sz w:val="24"/>
          <w:rtl/>
        </w:rPr>
        <w:t xml:space="preserve"> </w:t>
      </w:r>
      <w:r w:rsidRPr="0058728A">
        <w:rPr>
          <w:rFonts w:ascii="Arial" w:hAnsi="Arial"/>
          <w:color w:val="000000"/>
          <w:sz w:val="24"/>
          <w:rtl/>
        </w:rPr>
        <w:t>המייל</w:t>
      </w:r>
      <w:r>
        <w:rPr>
          <w:rFonts w:ascii="Arial" w:hAnsi="Arial"/>
          <w:color w:val="000000"/>
          <w:sz w:val="24"/>
          <w:rtl/>
        </w:rPr>
        <w:t xml:space="preserve"> </w:t>
      </w:r>
      <w:r w:rsidRPr="0058728A">
        <w:rPr>
          <w:rFonts w:ascii="Arial" w:hAnsi="Arial"/>
          <w:color w:val="000000"/>
          <w:sz w:val="24"/>
          <w:rtl/>
        </w:rPr>
        <w:t>הזה</w:t>
      </w:r>
      <w:r>
        <w:rPr>
          <w:rFonts w:ascii="Arial" w:hAnsi="Arial"/>
          <w:color w:val="000000"/>
          <w:sz w:val="24"/>
          <w:rtl/>
        </w:rPr>
        <w:t xml:space="preserve"> </w:t>
      </w:r>
      <w:r w:rsidRPr="0058728A">
        <w:rPr>
          <w:rFonts w:ascii="Arial" w:hAnsi="Arial"/>
          <w:color w:val="000000"/>
          <w:sz w:val="24"/>
          <w:rtl/>
        </w:rPr>
        <w:t>אתה</w:t>
      </w:r>
      <w:r>
        <w:rPr>
          <w:rFonts w:ascii="Arial" w:hAnsi="Arial"/>
          <w:color w:val="000000"/>
          <w:sz w:val="24"/>
          <w:rtl/>
        </w:rPr>
        <w:t xml:space="preserve"> </w:t>
      </w:r>
      <w:r w:rsidRPr="0058728A">
        <w:rPr>
          <w:rFonts w:ascii="Arial" w:hAnsi="Arial"/>
          <w:color w:val="000000"/>
          <w:sz w:val="24"/>
          <w:rtl/>
        </w:rPr>
        <w:t>מנדנד</w:t>
      </w:r>
      <w:r>
        <w:rPr>
          <w:rFonts w:ascii="Arial" w:hAnsi="Arial"/>
          <w:color w:val="000000"/>
          <w:sz w:val="24"/>
          <w:rtl/>
        </w:rPr>
        <w:t xml:space="preserve"> </w:t>
      </w:r>
      <w:r w:rsidRPr="0058728A">
        <w:rPr>
          <w:rFonts w:ascii="Arial" w:hAnsi="Arial"/>
          <w:color w:val="000000"/>
          <w:sz w:val="24"/>
          <w:rtl/>
        </w:rPr>
        <w:t>ומחייך.</w:t>
      </w:r>
      <w:r>
        <w:rPr>
          <w:rFonts w:ascii="Arial" w:hAnsi="Arial"/>
          <w:color w:val="000000"/>
          <w:sz w:val="24"/>
          <w:rtl/>
        </w:rPr>
        <w:t xml:space="preserve"> </w:t>
      </w:r>
    </w:p>
    <w:p w:rsidR="00E57399" w:rsidRPr="0058728A" w:rsidRDefault="00E57399" w:rsidP="00E57399">
      <w:pPr>
        <w:jc w:val="both"/>
        <w:rPr>
          <w:rFonts w:ascii="Arial" w:hAnsi="Arial"/>
          <w:color w:val="000000"/>
          <w:sz w:val="24"/>
          <w:rtl/>
        </w:rPr>
      </w:pPr>
      <w:r w:rsidRPr="0058728A">
        <w:rPr>
          <w:rFonts w:ascii="Arial" w:hAnsi="Arial"/>
          <w:color w:val="000000"/>
          <w:sz w:val="24"/>
          <w:rtl/>
        </w:rPr>
        <w:t>14.</w:t>
      </w:r>
      <w:r>
        <w:rPr>
          <w:rFonts w:ascii="Arial" w:hAnsi="Arial"/>
          <w:color w:val="000000"/>
          <w:sz w:val="24"/>
          <w:rtl/>
        </w:rPr>
        <w:t xml:space="preserve"> </w:t>
      </w:r>
      <w:r w:rsidRPr="0058728A">
        <w:rPr>
          <w:rFonts w:ascii="Arial" w:hAnsi="Arial"/>
          <w:color w:val="000000"/>
          <w:sz w:val="24"/>
          <w:rtl/>
        </w:rPr>
        <w:t>כשאתה</w:t>
      </w:r>
      <w:r>
        <w:rPr>
          <w:rFonts w:ascii="Arial" w:hAnsi="Arial"/>
          <w:color w:val="000000"/>
          <w:sz w:val="24"/>
          <w:rtl/>
        </w:rPr>
        <w:t xml:space="preserve"> </w:t>
      </w:r>
      <w:r w:rsidRPr="0058728A">
        <w:rPr>
          <w:rFonts w:ascii="Arial" w:hAnsi="Arial"/>
          <w:color w:val="000000"/>
          <w:sz w:val="24"/>
          <w:rtl/>
        </w:rPr>
        <w:t>קורא</w:t>
      </w:r>
      <w:r>
        <w:rPr>
          <w:rFonts w:ascii="Arial" w:hAnsi="Arial"/>
          <w:color w:val="000000"/>
          <w:sz w:val="24"/>
          <w:rtl/>
        </w:rPr>
        <w:t xml:space="preserve"> </w:t>
      </w:r>
      <w:r w:rsidRPr="0058728A">
        <w:rPr>
          <w:rFonts w:ascii="Arial" w:hAnsi="Arial"/>
          <w:color w:val="000000"/>
          <w:sz w:val="24"/>
          <w:rtl/>
        </w:rPr>
        <w:t>את</w:t>
      </w:r>
      <w:r>
        <w:rPr>
          <w:rFonts w:ascii="Arial" w:hAnsi="Arial"/>
          <w:color w:val="000000"/>
          <w:sz w:val="24"/>
          <w:rtl/>
        </w:rPr>
        <w:t xml:space="preserve"> </w:t>
      </w:r>
      <w:r w:rsidRPr="0058728A">
        <w:rPr>
          <w:rFonts w:ascii="Arial" w:hAnsi="Arial"/>
          <w:color w:val="000000"/>
          <w:sz w:val="24"/>
          <w:rtl/>
        </w:rPr>
        <w:t>המייל</w:t>
      </w:r>
      <w:r>
        <w:rPr>
          <w:rFonts w:ascii="Arial" w:hAnsi="Arial"/>
          <w:color w:val="000000"/>
          <w:sz w:val="24"/>
          <w:rtl/>
        </w:rPr>
        <w:t xml:space="preserve"> </w:t>
      </w:r>
      <w:r w:rsidRPr="0058728A">
        <w:rPr>
          <w:rFonts w:ascii="Arial" w:hAnsi="Arial"/>
          <w:color w:val="000000"/>
          <w:sz w:val="24"/>
          <w:rtl/>
        </w:rPr>
        <w:t>הזה</w:t>
      </w:r>
      <w:r>
        <w:rPr>
          <w:rFonts w:ascii="Arial" w:hAnsi="Arial"/>
          <w:color w:val="000000"/>
          <w:sz w:val="24"/>
          <w:rtl/>
        </w:rPr>
        <w:t xml:space="preserve"> </w:t>
      </w:r>
      <w:r w:rsidRPr="0058728A">
        <w:rPr>
          <w:rFonts w:ascii="Arial" w:hAnsi="Arial"/>
          <w:color w:val="000000"/>
          <w:sz w:val="24"/>
          <w:rtl/>
        </w:rPr>
        <w:t>אתה</w:t>
      </w:r>
      <w:r>
        <w:rPr>
          <w:rFonts w:ascii="Arial" w:hAnsi="Arial"/>
          <w:color w:val="000000"/>
          <w:sz w:val="24"/>
          <w:rtl/>
        </w:rPr>
        <w:t xml:space="preserve"> </w:t>
      </w:r>
      <w:r w:rsidRPr="0058728A">
        <w:rPr>
          <w:rFonts w:ascii="Arial" w:hAnsi="Arial"/>
          <w:color w:val="000000"/>
          <w:sz w:val="24"/>
          <w:rtl/>
        </w:rPr>
        <w:t>חושב</w:t>
      </w:r>
      <w:r>
        <w:rPr>
          <w:rFonts w:ascii="Arial" w:hAnsi="Arial"/>
          <w:color w:val="000000"/>
          <w:sz w:val="24"/>
          <w:rtl/>
        </w:rPr>
        <w:t xml:space="preserve"> </w:t>
      </w:r>
      <w:r w:rsidRPr="0058728A">
        <w:rPr>
          <w:rFonts w:ascii="Arial" w:hAnsi="Arial"/>
          <w:color w:val="000000"/>
          <w:sz w:val="24"/>
          <w:rtl/>
        </w:rPr>
        <w:t>איך</w:t>
      </w:r>
      <w:r>
        <w:rPr>
          <w:rFonts w:ascii="Arial" w:hAnsi="Arial"/>
          <w:color w:val="000000"/>
          <w:sz w:val="24"/>
          <w:rtl/>
        </w:rPr>
        <w:t xml:space="preserve"> </w:t>
      </w:r>
      <w:r w:rsidRPr="0058728A">
        <w:rPr>
          <w:rFonts w:ascii="Arial" w:hAnsi="Arial"/>
          <w:color w:val="000000"/>
          <w:sz w:val="24"/>
          <w:rtl/>
        </w:rPr>
        <w:t>תעשה</w:t>
      </w:r>
      <w:r>
        <w:rPr>
          <w:rFonts w:ascii="Arial" w:hAnsi="Arial"/>
          <w:color w:val="000000"/>
          <w:sz w:val="24"/>
          <w:rtl/>
        </w:rPr>
        <w:t xml:space="preserve"> </w:t>
      </w:r>
      <w:r w:rsidRPr="0058728A">
        <w:rPr>
          <w:rFonts w:ascii="Arial" w:hAnsi="Arial"/>
          <w:color w:val="000000"/>
          <w:sz w:val="24"/>
          <w:rtl/>
        </w:rPr>
        <w:t>"</w:t>
      </w:r>
      <w:r w:rsidRPr="0058728A">
        <w:rPr>
          <w:rFonts w:ascii="Arial" w:hAnsi="Arial"/>
          <w:color w:val="000000"/>
          <w:sz w:val="24"/>
        </w:rPr>
        <w:t>forward</w:t>
      </w:r>
      <w:r w:rsidRPr="0058728A">
        <w:rPr>
          <w:rFonts w:ascii="Arial" w:hAnsi="Arial"/>
          <w:color w:val="000000"/>
          <w:sz w:val="24"/>
          <w:rtl/>
        </w:rPr>
        <w:t>‏"</w:t>
      </w:r>
      <w:r>
        <w:rPr>
          <w:rFonts w:ascii="Arial" w:hAnsi="Arial"/>
          <w:color w:val="000000"/>
          <w:sz w:val="24"/>
          <w:rtl/>
        </w:rPr>
        <w:t xml:space="preserve"> </w:t>
      </w:r>
      <w:r w:rsidRPr="0058728A">
        <w:rPr>
          <w:rFonts w:ascii="Arial" w:hAnsi="Arial"/>
          <w:color w:val="000000"/>
          <w:sz w:val="24"/>
          <w:rtl/>
        </w:rPr>
        <w:t>לרשימת</w:t>
      </w:r>
      <w:r>
        <w:rPr>
          <w:rFonts w:ascii="Arial" w:hAnsi="Arial"/>
          <w:color w:val="000000"/>
          <w:sz w:val="24"/>
          <w:rtl/>
        </w:rPr>
        <w:t xml:space="preserve"> </w:t>
      </w:r>
      <w:r w:rsidRPr="0058728A">
        <w:rPr>
          <w:rFonts w:ascii="Arial" w:hAnsi="Arial"/>
          <w:color w:val="000000"/>
          <w:sz w:val="24"/>
          <w:rtl/>
        </w:rPr>
        <w:t>התפוצה</w:t>
      </w:r>
      <w:r>
        <w:rPr>
          <w:rFonts w:ascii="Arial" w:hAnsi="Arial"/>
          <w:color w:val="000000"/>
          <w:sz w:val="24"/>
          <w:rtl/>
        </w:rPr>
        <w:t xml:space="preserve"> </w:t>
      </w:r>
      <w:r w:rsidRPr="0058728A">
        <w:rPr>
          <w:rFonts w:ascii="Arial" w:hAnsi="Arial"/>
          <w:color w:val="000000"/>
          <w:sz w:val="24"/>
          <w:rtl/>
        </w:rPr>
        <w:t>שלך.</w:t>
      </w:r>
      <w:r>
        <w:rPr>
          <w:rFonts w:ascii="Arial" w:hAnsi="Arial"/>
          <w:color w:val="000000"/>
          <w:sz w:val="24"/>
          <w:rtl/>
        </w:rPr>
        <w:t xml:space="preserve"> </w:t>
      </w:r>
    </w:p>
    <w:p w:rsidR="00E57399" w:rsidRPr="0058728A" w:rsidRDefault="00E57399" w:rsidP="00E57399">
      <w:pPr>
        <w:jc w:val="both"/>
        <w:rPr>
          <w:rFonts w:ascii="Arial" w:hAnsi="Arial"/>
          <w:color w:val="000000"/>
          <w:sz w:val="24"/>
          <w:rtl/>
        </w:rPr>
      </w:pPr>
      <w:r w:rsidRPr="0058728A">
        <w:rPr>
          <w:rFonts w:ascii="Arial" w:hAnsi="Arial"/>
          <w:color w:val="000000"/>
          <w:sz w:val="24"/>
          <w:rtl/>
        </w:rPr>
        <w:t>15.</w:t>
      </w:r>
      <w:r>
        <w:rPr>
          <w:rFonts w:ascii="Arial" w:hAnsi="Arial"/>
          <w:color w:val="000000"/>
          <w:sz w:val="24"/>
          <w:rtl/>
        </w:rPr>
        <w:t xml:space="preserve"> </w:t>
      </w:r>
      <w:r w:rsidRPr="0058728A">
        <w:rPr>
          <w:rFonts w:ascii="Arial" w:hAnsi="Arial"/>
          <w:color w:val="000000"/>
          <w:sz w:val="24"/>
          <w:rtl/>
        </w:rPr>
        <w:t>קיבלת</w:t>
      </w:r>
      <w:r>
        <w:rPr>
          <w:rFonts w:ascii="Arial" w:hAnsi="Arial"/>
          <w:color w:val="000000"/>
          <w:sz w:val="24"/>
          <w:rtl/>
        </w:rPr>
        <w:t xml:space="preserve"> </w:t>
      </w:r>
      <w:r w:rsidRPr="0058728A">
        <w:rPr>
          <w:rFonts w:ascii="Arial" w:hAnsi="Arial"/>
          <w:color w:val="000000"/>
          <w:sz w:val="24"/>
          <w:rtl/>
        </w:rPr>
        <w:t>את</w:t>
      </w:r>
      <w:r>
        <w:rPr>
          <w:rFonts w:ascii="Arial" w:hAnsi="Arial"/>
          <w:color w:val="000000"/>
          <w:sz w:val="24"/>
          <w:rtl/>
        </w:rPr>
        <w:t xml:space="preserve"> </w:t>
      </w:r>
      <w:r w:rsidRPr="0058728A">
        <w:rPr>
          <w:rFonts w:ascii="Arial" w:hAnsi="Arial"/>
          <w:color w:val="000000"/>
          <w:sz w:val="24"/>
          <w:rtl/>
        </w:rPr>
        <w:t>המייל</w:t>
      </w:r>
      <w:r>
        <w:rPr>
          <w:rFonts w:ascii="Arial" w:hAnsi="Arial"/>
          <w:color w:val="000000"/>
          <w:sz w:val="24"/>
          <w:rtl/>
        </w:rPr>
        <w:t xml:space="preserve"> </w:t>
      </w:r>
      <w:r w:rsidRPr="0058728A">
        <w:rPr>
          <w:rFonts w:ascii="Arial" w:hAnsi="Arial"/>
          <w:color w:val="000000"/>
          <w:sz w:val="24"/>
          <w:rtl/>
        </w:rPr>
        <w:t>הזה</w:t>
      </w:r>
      <w:r>
        <w:rPr>
          <w:rFonts w:ascii="Arial" w:hAnsi="Arial"/>
          <w:color w:val="000000"/>
          <w:sz w:val="24"/>
          <w:rtl/>
        </w:rPr>
        <w:t xml:space="preserve"> </w:t>
      </w:r>
      <w:r w:rsidRPr="0058728A">
        <w:rPr>
          <w:rFonts w:ascii="Arial" w:hAnsi="Arial"/>
          <w:color w:val="000000"/>
          <w:sz w:val="24"/>
          <w:rtl/>
        </w:rPr>
        <w:t>מחבר</w:t>
      </w:r>
      <w:r>
        <w:rPr>
          <w:rFonts w:ascii="Arial" w:hAnsi="Arial"/>
          <w:color w:val="000000"/>
          <w:sz w:val="24"/>
          <w:rtl/>
        </w:rPr>
        <w:t xml:space="preserve"> </w:t>
      </w:r>
      <w:r w:rsidRPr="0058728A">
        <w:rPr>
          <w:rFonts w:ascii="Arial" w:hAnsi="Arial"/>
          <w:color w:val="000000"/>
          <w:sz w:val="24"/>
          <w:rtl/>
        </w:rPr>
        <w:t>ששולח</w:t>
      </w:r>
      <w:r>
        <w:rPr>
          <w:rFonts w:ascii="Arial" w:hAnsi="Arial"/>
          <w:color w:val="000000"/>
          <w:sz w:val="24"/>
          <w:rtl/>
        </w:rPr>
        <w:t xml:space="preserve"> </w:t>
      </w:r>
      <w:r w:rsidRPr="0058728A">
        <w:rPr>
          <w:rFonts w:ascii="Arial" w:hAnsi="Arial"/>
          <w:color w:val="000000"/>
          <w:sz w:val="24"/>
          <w:rtl/>
        </w:rPr>
        <w:t>לך</w:t>
      </w:r>
      <w:r>
        <w:rPr>
          <w:rFonts w:ascii="Arial" w:hAnsi="Arial"/>
          <w:color w:val="000000"/>
          <w:sz w:val="24"/>
          <w:rtl/>
        </w:rPr>
        <w:t xml:space="preserve"> </w:t>
      </w:r>
      <w:r w:rsidRPr="0058728A">
        <w:rPr>
          <w:rFonts w:ascii="Arial" w:hAnsi="Arial"/>
          <w:color w:val="000000"/>
          <w:sz w:val="24"/>
          <w:rtl/>
        </w:rPr>
        <w:t>יותר</w:t>
      </w:r>
      <w:r>
        <w:rPr>
          <w:rFonts w:ascii="Arial" w:hAnsi="Arial"/>
          <w:color w:val="000000"/>
          <w:sz w:val="24"/>
          <w:rtl/>
        </w:rPr>
        <w:t xml:space="preserve"> </w:t>
      </w:r>
      <w:r w:rsidRPr="0058728A">
        <w:rPr>
          <w:rFonts w:ascii="Arial" w:hAnsi="Arial" w:hint="cs"/>
          <w:color w:val="000000"/>
          <w:sz w:val="24"/>
          <w:rtl/>
        </w:rPr>
        <w:t>"</w:t>
      </w:r>
      <w:r w:rsidRPr="0058728A">
        <w:rPr>
          <w:rFonts w:ascii="Arial" w:hAnsi="Arial"/>
          <w:color w:val="000000"/>
          <w:sz w:val="24"/>
        </w:rPr>
        <w:t>e-mail</w:t>
      </w:r>
      <w:r w:rsidRPr="0058728A">
        <w:rPr>
          <w:rFonts w:ascii="Arial" w:hAnsi="Arial" w:hint="cs"/>
          <w:color w:val="000000"/>
          <w:sz w:val="24"/>
          <w:rtl/>
        </w:rPr>
        <w:t>"ים</w:t>
      </w:r>
      <w:r>
        <w:rPr>
          <w:rFonts w:ascii="Arial" w:hAnsi="Arial"/>
          <w:color w:val="000000"/>
          <w:sz w:val="24"/>
          <w:rtl/>
        </w:rPr>
        <w:t xml:space="preserve"> </w:t>
      </w:r>
      <w:r w:rsidRPr="0058728A">
        <w:rPr>
          <w:rFonts w:ascii="Arial" w:hAnsi="Arial"/>
          <w:color w:val="000000"/>
          <w:sz w:val="24"/>
          <w:rtl/>
        </w:rPr>
        <w:t>עם</w:t>
      </w:r>
      <w:r>
        <w:rPr>
          <w:rFonts w:ascii="Arial" w:hAnsi="Arial"/>
          <w:color w:val="000000"/>
          <w:sz w:val="24"/>
          <w:rtl/>
        </w:rPr>
        <w:t xml:space="preserve"> </w:t>
      </w:r>
      <w:r w:rsidRPr="0058728A">
        <w:rPr>
          <w:rFonts w:ascii="Arial" w:hAnsi="Arial"/>
          <w:color w:val="000000"/>
          <w:sz w:val="24"/>
          <w:rtl/>
        </w:rPr>
        <w:t>בדיחות</w:t>
      </w:r>
      <w:r>
        <w:rPr>
          <w:rFonts w:ascii="Arial" w:hAnsi="Arial"/>
          <w:color w:val="000000"/>
          <w:sz w:val="24"/>
          <w:rtl/>
        </w:rPr>
        <w:t xml:space="preserve"> </w:t>
      </w:r>
      <w:r w:rsidRPr="0058728A">
        <w:rPr>
          <w:rFonts w:ascii="Arial" w:hAnsi="Arial"/>
          <w:color w:val="000000"/>
          <w:sz w:val="24"/>
          <w:rtl/>
        </w:rPr>
        <w:t>מאשר</w:t>
      </w:r>
      <w:r>
        <w:rPr>
          <w:rFonts w:ascii="Arial" w:hAnsi="Arial"/>
          <w:color w:val="000000"/>
          <w:sz w:val="24"/>
          <w:rtl/>
        </w:rPr>
        <w:t xml:space="preserve"> </w:t>
      </w:r>
      <w:r w:rsidRPr="0058728A">
        <w:rPr>
          <w:rFonts w:ascii="Arial" w:hAnsi="Arial"/>
          <w:color w:val="000000"/>
          <w:sz w:val="24"/>
          <w:rtl/>
        </w:rPr>
        <w:t>מתקשר</w:t>
      </w:r>
      <w:r>
        <w:rPr>
          <w:rFonts w:ascii="Arial" w:hAnsi="Arial"/>
          <w:color w:val="000000"/>
          <w:sz w:val="24"/>
          <w:rtl/>
        </w:rPr>
        <w:t xml:space="preserve"> </w:t>
      </w:r>
      <w:r w:rsidRPr="0058728A">
        <w:rPr>
          <w:rFonts w:ascii="Arial" w:hAnsi="Arial"/>
          <w:color w:val="000000"/>
          <w:sz w:val="24"/>
          <w:rtl/>
        </w:rPr>
        <w:t>אליך</w:t>
      </w:r>
      <w:r>
        <w:rPr>
          <w:rFonts w:ascii="Arial" w:hAnsi="Arial"/>
          <w:color w:val="000000"/>
          <w:sz w:val="24"/>
          <w:rtl/>
        </w:rPr>
        <w:t xml:space="preserve"> </w:t>
      </w:r>
      <w:r w:rsidRPr="0058728A">
        <w:rPr>
          <w:rFonts w:ascii="Arial" w:hAnsi="Arial"/>
          <w:color w:val="000000"/>
          <w:sz w:val="24"/>
          <w:rtl/>
        </w:rPr>
        <w:t>ונפגש</w:t>
      </w:r>
      <w:r>
        <w:rPr>
          <w:rFonts w:ascii="Arial" w:hAnsi="Arial"/>
          <w:color w:val="000000"/>
          <w:sz w:val="24"/>
          <w:rtl/>
        </w:rPr>
        <w:t xml:space="preserve"> </w:t>
      </w:r>
      <w:r w:rsidRPr="0058728A">
        <w:rPr>
          <w:rFonts w:ascii="Arial" w:hAnsi="Arial"/>
          <w:color w:val="000000"/>
          <w:sz w:val="24"/>
          <w:rtl/>
        </w:rPr>
        <w:t>אתך.</w:t>
      </w:r>
      <w:r>
        <w:rPr>
          <w:rFonts w:ascii="Arial" w:hAnsi="Arial"/>
          <w:color w:val="000000"/>
          <w:sz w:val="24"/>
          <w:rtl/>
        </w:rPr>
        <w:t xml:space="preserve"> </w:t>
      </w:r>
    </w:p>
    <w:p w:rsidR="00E57399" w:rsidRPr="0058728A" w:rsidRDefault="00E57399" w:rsidP="00E57399">
      <w:pPr>
        <w:jc w:val="both"/>
        <w:rPr>
          <w:rFonts w:ascii="Arial" w:hAnsi="Arial"/>
          <w:color w:val="000000"/>
          <w:sz w:val="24"/>
          <w:rtl/>
        </w:rPr>
      </w:pPr>
      <w:r w:rsidRPr="0058728A">
        <w:rPr>
          <w:rFonts w:ascii="Arial" w:hAnsi="Arial"/>
          <w:color w:val="000000"/>
          <w:sz w:val="24"/>
          <w:rtl/>
        </w:rPr>
        <w:lastRenderedPageBreak/>
        <w:t>16.</w:t>
      </w:r>
      <w:r>
        <w:rPr>
          <w:rFonts w:ascii="Arial" w:hAnsi="Arial"/>
          <w:color w:val="000000"/>
          <w:sz w:val="24"/>
          <w:rtl/>
        </w:rPr>
        <w:t xml:space="preserve"> </w:t>
      </w:r>
      <w:r w:rsidRPr="0058728A">
        <w:rPr>
          <w:rFonts w:ascii="Arial" w:hAnsi="Arial"/>
          <w:color w:val="000000"/>
          <w:sz w:val="24"/>
          <w:rtl/>
        </w:rPr>
        <w:t>אתה</w:t>
      </w:r>
      <w:r>
        <w:rPr>
          <w:rFonts w:ascii="Arial" w:hAnsi="Arial"/>
          <w:color w:val="000000"/>
          <w:sz w:val="24"/>
          <w:rtl/>
        </w:rPr>
        <w:t xml:space="preserve"> </w:t>
      </w:r>
      <w:r w:rsidRPr="0058728A">
        <w:rPr>
          <w:rFonts w:ascii="Arial" w:hAnsi="Arial"/>
          <w:color w:val="000000"/>
          <w:sz w:val="24"/>
          <w:rtl/>
        </w:rPr>
        <w:t>יותר</w:t>
      </w:r>
      <w:r>
        <w:rPr>
          <w:rFonts w:ascii="Arial" w:hAnsi="Arial"/>
          <w:color w:val="000000"/>
          <w:sz w:val="24"/>
          <w:rtl/>
        </w:rPr>
        <w:t xml:space="preserve"> </w:t>
      </w:r>
      <w:r w:rsidRPr="0058728A">
        <w:rPr>
          <w:rFonts w:ascii="Arial" w:hAnsi="Arial"/>
          <w:color w:val="000000"/>
          <w:sz w:val="24"/>
          <w:rtl/>
        </w:rPr>
        <w:t>מדי</w:t>
      </w:r>
      <w:r>
        <w:rPr>
          <w:rFonts w:ascii="Arial" w:hAnsi="Arial"/>
          <w:color w:val="000000"/>
          <w:sz w:val="24"/>
          <w:rtl/>
        </w:rPr>
        <w:t xml:space="preserve"> </w:t>
      </w:r>
      <w:r w:rsidRPr="0058728A">
        <w:rPr>
          <w:rFonts w:ascii="Arial" w:hAnsi="Arial"/>
          <w:color w:val="000000"/>
          <w:sz w:val="24"/>
          <w:rtl/>
        </w:rPr>
        <w:t>עסוק</w:t>
      </w:r>
      <w:r>
        <w:rPr>
          <w:rFonts w:ascii="Arial" w:hAnsi="Arial"/>
          <w:color w:val="000000"/>
          <w:sz w:val="24"/>
          <w:rtl/>
        </w:rPr>
        <w:t xml:space="preserve"> </w:t>
      </w:r>
      <w:r w:rsidRPr="0058728A">
        <w:rPr>
          <w:rFonts w:ascii="Arial" w:hAnsi="Arial"/>
          <w:color w:val="000000"/>
          <w:sz w:val="24"/>
          <w:rtl/>
        </w:rPr>
        <w:t>בכדי</w:t>
      </w:r>
      <w:r>
        <w:rPr>
          <w:rFonts w:ascii="Arial" w:hAnsi="Arial"/>
          <w:color w:val="000000"/>
          <w:sz w:val="24"/>
          <w:rtl/>
        </w:rPr>
        <w:t xml:space="preserve"> </w:t>
      </w:r>
      <w:r w:rsidRPr="0058728A">
        <w:rPr>
          <w:rFonts w:ascii="Arial" w:hAnsi="Arial"/>
          <w:color w:val="000000"/>
          <w:sz w:val="24"/>
          <w:rtl/>
        </w:rPr>
        <w:t>לשים</w:t>
      </w:r>
      <w:r>
        <w:rPr>
          <w:rFonts w:ascii="Arial" w:hAnsi="Arial"/>
          <w:color w:val="000000"/>
          <w:sz w:val="24"/>
          <w:rtl/>
        </w:rPr>
        <w:t xml:space="preserve"> </w:t>
      </w:r>
      <w:r w:rsidRPr="0058728A">
        <w:rPr>
          <w:rFonts w:ascii="Arial" w:hAnsi="Arial"/>
          <w:color w:val="000000"/>
          <w:sz w:val="24"/>
          <w:rtl/>
        </w:rPr>
        <w:t>לב</w:t>
      </w:r>
      <w:r>
        <w:rPr>
          <w:rFonts w:ascii="Arial" w:hAnsi="Arial"/>
          <w:color w:val="000000"/>
          <w:sz w:val="24"/>
          <w:rtl/>
        </w:rPr>
        <w:t xml:space="preserve"> </w:t>
      </w:r>
      <w:r w:rsidRPr="0058728A">
        <w:rPr>
          <w:rFonts w:ascii="Arial" w:hAnsi="Arial"/>
          <w:color w:val="000000"/>
          <w:sz w:val="24"/>
          <w:rtl/>
        </w:rPr>
        <w:t>שאין</w:t>
      </w:r>
      <w:r>
        <w:rPr>
          <w:rFonts w:ascii="Arial" w:hAnsi="Arial"/>
          <w:color w:val="000000"/>
          <w:sz w:val="24"/>
          <w:rtl/>
        </w:rPr>
        <w:t xml:space="preserve"> </w:t>
      </w:r>
      <w:r w:rsidRPr="0058728A">
        <w:rPr>
          <w:rFonts w:ascii="Arial" w:hAnsi="Arial"/>
          <w:color w:val="000000"/>
          <w:sz w:val="24"/>
          <w:rtl/>
        </w:rPr>
        <w:t>סעיף</w:t>
      </w:r>
      <w:r>
        <w:rPr>
          <w:rFonts w:ascii="Arial" w:hAnsi="Arial"/>
          <w:color w:val="000000"/>
          <w:sz w:val="24"/>
          <w:rtl/>
        </w:rPr>
        <w:t xml:space="preserve"> </w:t>
      </w:r>
      <w:r w:rsidRPr="0058728A">
        <w:rPr>
          <w:rFonts w:ascii="Arial" w:hAnsi="Arial"/>
          <w:color w:val="000000"/>
          <w:sz w:val="24"/>
          <w:rtl/>
        </w:rPr>
        <w:t>9.</w:t>
      </w:r>
      <w:r>
        <w:rPr>
          <w:rFonts w:ascii="Arial" w:hAnsi="Arial"/>
          <w:color w:val="000000"/>
          <w:sz w:val="24"/>
          <w:rtl/>
        </w:rPr>
        <w:t xml:space="preserve"> </w:t>
      </w:r>
    </w:p>
    <w:p w:rsidR="00E57399" w:rsidRPr="0058728A" w:rsidRDefault="00E57399" w:rsidP="00E57399">
      <w:pPr>
        <w:jc w:val="both"/>
        <w:rPr>
          <w:rFonts w:ascii="Arial" w:hAnsi="Arial"/>
          <w:color w:val="000000"/>
          <w:sz w:val="24"/>
          <w:rtl/>
        </w:rPr>
      </w:pPr>
      <w:r w:rsidRPr="0058728A">
        <w:rPr>
          <w:rFonts w:ascii="Arial" w:hAnsi="Arial"/>
          <w:color w:val="000000"/>
          <w:sz w:val="24"/>
          <w:rtl/>
        </w:rPr>
        <w:t>17.</w:t>
      </w:r>
      <w:r>
        <w:rPr>
          <w:rFonts w:ascii="Arial" w:hAnsi="Arial"/>
          <w:color w:val="000000"/>
          <w:sz w:val="24"/>
          <w:rtl/>
        </w:rPr>
        <w:t xml:space="preserve"> </w:t>
      </w:r>
      <w:r w:rsidRPr="0058728A">
        <w:rPr>
          <w:rFonts w:ascii="Arial" w:hAnsi="Arial"/>
          <w:color w:val="000000"/>
          <w:sz w:val="24"/>
          <w:rtl/>
        </w:rPr>
        <w:t>הפכת</w:t>
      </w:r>
      <w:r>
        <w:rPr>
          <w:rFonts w:ascii="Arial" w:hAnsi="Arial"/>
          <w:color w:val="000000"/>
          <w:sz w:val="24"/>
          <w:rtl/>
        </w:rPr>
        <w:t xml:space="preserve"> </w:t>
      </w:r>
      <w:r w:rsidRPr="0058728A">
        <w:rPr>
          <w:rFonts w:ascii="Arial" w:hAnsi="Arial"/>
          <w:color w:val="000000"/>
          <w:sz w:val="24"/>
          <w:rtl/>
        </w:rPr>
        <w:t>להיות</w:t>
      </w:r>
      <w:r>
        <w:rPr>
          <w:rFonts w:ascii="Arial" w:hAnsi="Arial"/>
          <w:color w:val="000000"/>
          <w:sz w:val="24"/>
          <w:rtl/>
        </w:rPr>
        <w:t xml:space="preserve"> </w:t>
      </w:r>
      <w:r w:rsidRPr="0058728A">
        <w:rPr>
          <w:rFonts w:ascii="Arial" w:hAnsi="Arial"/>
          <w:color w:val="000000"/>
          <w:sz w:val="24"/>
          <w:rtl/>
        </w:rPr>
        <w:t>כל</w:t>
      </w:r>
      <w:r>
        <w:rPr>
          <w:rFonts w:ascii="Arial" w:hAnsi="Arial"/>
          <w:color w:val="000000"/>
          <w:sz w:val="24"/>
          <w:rtl/>
        </w:rPr>
        <w:t xml:space="preserve"> </w:t>
      </w:r>
      <w:r w:rsidRPr="0058728A">
        <w:rPr>
          <w:rFonts w:ascii="Arial" w:hAnsi="Arial"/>
          <w:color w:val="000000"/>
          <w:sz w:val="24"/>
          <w:rtl/>
        </w:rPr>
        <w:t>כך</w:t>
      </w:r>
      <w:r>
        <w:rPr>
          <w:rFonts w:ascii="Arial" w:hAnsi="Arial"/>
          <w:color w:val="000000"/>
          <w:sz w:val="24"/>
          <w:rtl/>
        </w:rPr>
        <w:t xml:space="preserve"> </w:t>
      </w:r>
      <w:r w:rsidRPr="0058728A">
        <w:rPr>
          <w:rFonts w:ascii="Arial" w:hAnsi="Arial"/>
          <w:color w:val="000000"/>
          <w:sz w:val="24"/>
          <w:rtl/>
        </w:rPr>
        <w:t>חשדן</w:t>
      </w:r>
      <w:r>
        <w:rPr>
          <w:rFonts w:ascii="Arial" w:hAnsi="Arial"/>
          <w:color w:val="000000"/>
          <w:sz w:val="24"/>
          <w:rtl/>
        </w:rPr>
        <w:t xml:space="preserve"> </w:t>
      </w:r>
      <w:r w:rsidRPr="0058728A">
        <w:rPr>
          <w:rFonts w:ascii="Arial" w:hAnsi="Arial"/>
          <w:color w:val="000000"/>
          <w:sz w:val="24"/>
          <w:rtl/>
        </w:rPr>
        <w:t>שאתה</w:t>
      </w:r>
      <w:r>
        <w:rPr>
          <w:rFonts w:ascii="Arial" w:hAnsi="Arial"/>
          <w:color w:val="000000"/>
          <w:sz w:val="24"/>
          <w:rtl/>
        </w:rPr>
        <w:t xml:space="preserve"> </w:t>
      </w:r>
      <w:r w:rsidRPr="0058728A">
        <w:rPr>
          <w:rFonts w:ascii="Arial" w:hAnsi="Arial"/>
          <w:color w:val="000000"/>
          <w:sz w:val="24"/>
          <w:rtl/>
        </w:rPr>
        <w:t>חוזר</w:t>
      </w:r>
      <w:r>
        <w:rPr>
          <w:rFonts w:ascii="Arial" w:hAnsi="Arial"/>
          <w:color w:val="000000"/>
          <w:sz w:val="24"/>
          <w:rtl/>
        </w:rPr>
        <w:t xml:space="preserve"> </w:t>
      </w:r>
      <w:r w:rsidRPr="0058728A">
        <w:rPr>
          <w:rFonts w:ascii="Arial" w:hAnsi="Arial"/>
          <w:color w:val="000000"/>
          <w:sz w:val="24"/>
          <w:rtl/>
        </w:rPr>
        <w:t>אחורה</w:t>
      </w:r>
      <w:r>
        <w:rPr>
          <w:rFonts w:ascii="Arial" w:hAnsi="Arial"/>
          <w:color w:val="000000"/>
          <w:sz w:val="24"/>
          <w:rtl/>
        </w:rPr>
        <w:t xml:space="preserve"> </w:t>
      </w:r>
      <w:r w:rsidRPr="0058728A">
        <w:rPr>
          <w:rFonts w:ascii="Arial" w:hAnsi="Arial"/>
          <w:color w:val="000000"/>
          <w:sz w:val="24"/>
          <w:rtl/>
        </w:rPr>
        <w:t>לוודא</w:t>
      </w:r>
      <w:r>
        <w:rPr>
          <w:rFonts w:ascii="Arial" w:hAnsi="Arial"/>
          <w:color w:val="000000"/>
          <w:sz w:val="24"/>
          <w:rtl/>
        </w:rPr>
        <w:t xml:space="preserve"> </w:t>
      </w:r>
      <w:r w:rsidRPr="0058728A">
        <w:rPr>
          <w:rFonts w:ascii="Arial" w:hAnsi="Arial"/>
          <w:color w:val="000000"/>
          <w:sz w:val="24"/>
          <w:rtl/>
        </w:rPr>
        <w:t>שאכן</w:t>
      </w:r>
      <w:r>
        <w:rPr>
          <w:rFonts w:ascii="Arial" w:hAnsi="Arial"/>
          <w:color w:val="000000"/>
          <w:sz w:val="24"/>
          <w:rtl/>
        </w:rPr>
        <w:t xml:space="preserve"> </w:t>
      </w:r>
      <w:r w:rsidRPr="0058728A">
        <w:rPr>
          <w:rFonts w:ascii="Arial" w:hAnsi="Arial"/>
          <w:color w:val="000000"/>
          <w:sz w:val="24"/>
          <w:rtl/>
        </w:rPr>
        <w:t>אין</w:t>
      </w:r>
      <w:r>
        <w:rPr>
          <w:rFonts w:ascii="Arial" w:hAnsi="Arial"/>
          <w:color w:val="000000"/>
          <w:sz w:val="24"/>
          <w:rtl/>
        </w:rPr>
        <w:t xml:space="preserve"> </w:t>
      </w:r>
      <w:r w:rsidRPr="0058728A">
        <w:rPr>
          <w:rFonts w:ascii="Arial" w:hAnsi="Arial"/>
          <w:color w:val="000000"/>
          <w:sz w:val="24"/>
          <w:rtl/>
        </w:rPr>
        <w:t>סעיף</w:t>
      </w:r>
      <w:r>
        <w:rPr>
          <w:rFonts w:ascii="Arial" w:hAnsi="Arial"/>
          <w:color w:val="000000"/>
          <w:sz w:val="24"/>
          <w:rtl/>
        </w:rPr>
        <w:t xml:space="preserve"> </w:t>
      </w:r>
      <w:r w:rsidRPr="0058728A">
        <w:rPr>
          <w:rFonts w:ascii="Arial" w:hAnsi="Arial"/>
          <w:color w:val="000000"/>
          <w:sz w:val="24"/>
          <w:rtl/>
        </w:rPr>
        <w:t>9.</w:t>
      </w:r>
      <w:r>
        <w:rPr>
          <w:rFonts w:ascii="Arial" w:hAnsi="Arial"/>
          <w:color w:val="000000"/>
          <w:sz w:val="24"/>
          <w:rtl/>
        </w:rPr>
        <w:t xml:space="preserve"> </w:t>
      </w:r>
    </w:p>
    <w:p w:rsidR="00374498" w:rsidRPr="00983363" w:rsidRDefault="00993FC1" w:rsidP="00E57399">
      <w:pPr>
        <w:pStyle w:val="NormalWeb"/>
        <w:bidi/>
        <w:spacing w:before="0" w:beforeAutospacing="0" w:after="0" w:afterAutospacing="0"/>
        <w:jc w:val="both"/>
        <w:rPr>
          <w:rFonts w:cs="David"/>
          <w:szCs w:val="26"/>
          <w:rtl/>
        </w:rPr>
      </w:pPr>
      <w:hyperlink w:anchor="טלוויזיה" w:history="1">
        <w:r w:rsidR="00374498" w:rsidRPr="00983363">
          <w:rPr>
            <w:rStyle w:val="Hyperlink"/>
            <w:rFonts w:cs="David" w:hint="cs"/>
            <w:rtl/>
          </w:rPr>
          <w:t>בחזרה לתוכן</w:t>
        </w:r>
      </w:hyperlink>
    </w:p>
    <w:p w:rsidR="00FF65CF" w:rsidRPr="00A35FFD" w:rsidRDefault="00FF65CF" w:rsidP="00374498">
      <w:pPr>
        <w:jc w:val="center"/>
        <w:rPr>
          <w:sz w:val="28"/>
          <w:szCs w:val="28"/>
          <w:rtl/>
        </w:rPr>
      </w:pPr>
      <w:r w:rsidRPr="00A35FFD">
        <w:rPr>
          <w:rFonts w:hint="cs"/>
          <w:sz w:val="28"/>
          <w:szCs w:val="28"/>
        </w:rPr>
        <w:sym w:font="Wingdings" w:char="F076"/>
      </w:r>
      <w:r>
        <w:rPr>
          <w:sz w:val="28"/>
          <w:szCs w:val="28"/>
        </w:rPr>
        <w:tab/>
      </w:r>
      <w:r>
        <w:rPr>
          <w:sz w:val="28"/>
          <w:szCs w:val="28"/>
        </w:rPr>
        <w:tab/>
      </w:r>
      <w:r w:rsidRPr="00A35FFD">
        <w:rPr>
          <w:rFonts w:hint="cs"/>
          <w:sz w:val="28"/>
          <w:szCs w:val="28"/>
        </w:rPr>
        <w:sym w:font="Wingdings" w:char="F076"/>
      </w:r>
      <w:r>
        <w:rPr>
          <w:sz w:val="28"/>
          <w:szCs w:val="28"/>
        </w:rPr>
        <w:tab/>
      </w:r>
      <w:r>
        <w:rPr>
          <w:sz w:val="28"/>
          <w:szCs w:val="28"/>
        </w:rPr>
        <w:tab/>
      </w:r>
      <w:r w:rsidRPr="00A35FFD">
        <w:rPr>
          <w:rFonts w:hint="cs"/>
          <w:sz w:val="28"/>
          <w:szCs w:val="28"/>
        </w:rPr>
        <w:sym w:font="Wingdings" w:char="F076"/>
      </w:r>
    </w:p>
    <w:p w:rsidR="00351F0D" w:rsidRPr="006274BB" w:rsidRDefault="00351F0D" w:rsidP="00351F0D">
      <w:pPr>
        <w:spacing w:before="120"/>
        <w:jc w:val="center"/>
        <w:rPr>
          <w:rFonts w:ascii="Arial" w:hAnsi="Arial"/>
          <w:b/>
          <w:bCs/>
          <w:emboss/>
          <w:color w:val="800000"/>
        </w:rPr>
      </w:pPr>
      <w:bookmarkStart w:id="272" w:name="אישוכלב"/>
      <w:bookmarkEnd w:id="272"/>
      <w:r w:rsidRPr="006274BB">
        <w:rPr>
          <w:rFonts w:ascii="Arial" w:hAnsi="Arial"/>
          <w:b/>
          <w:bCs/>
          <w:emboss/>
          <w:color w:val="800000"/>
          <w:rtl/>
        </w:rPr>
        <w:t>איש וכלב...</w:t>
      </w:r>
    </w:p>
    <w:p w:rsidR="000D2B3E" w:rsidRPr="000D2B3E" w:rsidRDefault="000D2B3E" w:rsidP="000D2B3E">
      <w:pPr>
        <w:spacing w:before="120"/>
        <w:jc w:val="both"/>
        <w:rPr>
          <w:rFonts w:ascii="Arial" w:hAnsi="Arial"/>
          <w:color w:val="000000"/>
          <w:rtl/>
        </w:rPr>
      </w:pPr>
      <w:r w:rsidRPr="000D2B3E">
        <w:rPr>
          <w:rFonts w:ascii="Arial" w:hAnsi="Arial"/>
          <w:color w:val="000000"/>
          <w:rtl/>
        </w:rPr>
        <w:t>איש וכלבו מתו והגיעו לשמים. הם הלכו בשביל עם אבני זהב לאורך קיר עשוי משיש משובח. במעלה גבעה לפניהם היה שער מדהים עשוי כולו מפנינה, זוהר באור השמש. כשהגיעו לשער ראו אדם יושב בפתח. "סליחה," בעל הכלב אמר, "היכן אנחנו נמצאים?"</w:t>
      </w:r>
    </w:p>
    <w:p w:rsidR="000D2B3E" w:rsidRPr="000D2B3E" w:rsidRDefault="000D2B3E" w:rsidP="000D2B3E">
      <w:pPr>
        <w:jc w:val="both"/>
        <w:rPr>
          <w:rFonts w:ascii="Arial" w:hAnsi="Arial"/>
          <w:color w:val="000000"/>
          <w:rtl/>
        </w:rPr>
      </w:pPr>
      <w:r w:rsidRPr="000D2B3E">
        <w:rPr>
          <w:rFonts w:ascii="Arial" w:hAnsi="Arial"/>
          <w:color w:val="000000"/>
          <w:rtl/>
        </w:rPr>
        <w:t>"בגן עדן", ענה האיש.</w:t>
      </w:r>
    </w:p>
    <w:p w:rsidR="000D2B3E" w:rsidRPr="000D2B3E" w:rsidRDefault="000D2B3E" w:rsidP="000D2B3E">
      <w:pPr>
        <w:jc w:val="both"/>
        <w:rPr>
          <w:rFonts w:ascii="Arial" w:hAnsi="Arial"/>
          <w:color w:val="000000"/>
          <w:rtl/>
        </w:rPr>
      </w:pPr>
      <w:r w:rsidRPr="000D2B3E">
        <w:rPr>
          <w:rFonts w:ascii="Arial" w:hAnsi="Arial"/>
          <w:color w:val="000000"/>
          <w:rtl/>
        </w:rPr>
        <w:t>"אפשר לקבל כוס מים?" שאל בעל הכלב.</w:t>
      </w:r>
    </w:p>
    <w:p w:rsidR="000D2B3E" w:rsidRPr="000D2B3E" w:rsidRDefault="000D2B3E" w:rsidP="000D2B3E">
      <w:pPr>
        <w:jc w:val="both"/>
        <w:rPr>
          <w:rFonts w:ascii="Arial" w:hAnsi="Arial"/>
          <w:color w:val="000000"/>
          <w:rtl/>
        </w:rPr>
      </w:pPr>
      <w:r w:rsidRPr="000D2B3E">
        <w:rPr>
          <w:rFonts w:ascii="Arial" w:hAnsi="Arial"/>
          <w:color w:val="000000"/>
          <w:rtl/>
        </w:rPr>
        <w:t>"בוודאי," ענה השומר בפתח. "היכנס ואדאג שיביאו לך כוס מים צוננים."</w:t>
      </w:r>
    </w:p>
    <w:p w:rsidR="000D2B3E" w:rsidRPr="000D2B3E" w:rsidRDefault="000D2B3E" w:rsidP="000D2B3E">
      <w:pPr>
        <w:jc w:val="both"/>
        <w:rPr>
          <w:rFonts w:ascii="Arial" w:hAnsi="Arial"/>
          <w:color w:val="000000"/>
          <w:rtl/>
        </w:rPr>
      </w:pPr>
      <w:r w:rsidRPr="000D2B3E">
        <w:rPr>
          <w:rFonts w:ascii="Arial" w:hAnsi="Arial"/>
          <w:color w:val="000000"/>
          <w:rtl/>
        </w:rPr>
        <w:t>"האם חבר שלי יכול להיכנס גם הוא?" שאל המבקר.</w:t>
      </w:r>
    </w:p>
    <w:p w:rsidR="000D2B3E" w:rsidRPr="000D2B3E" w:rsidRDefault="000D2B3E" w:rsidP="000D2B3E">
      <w:pPr>
        <w:jc w:val="both"/>
        <w:rPr>
          <w:rFonts w:ascii="Arial" w:hAnsi="Arial"/>
          <w:color w:val="000000"/>
          <w:rtl/>
        </w:rPr>
      </w:pPr>
      <w:r w:rsidRPr="000D2B3E">
        <w:rPr>
          <w:rFonts w:ascii="Arial" w:hAnsi="Arial"/>
          <w:color w:val="000000"/>
          <w:rtl/>
        </w:rPr>
        <w:t>"אני מצטער," ענה השומר. "איננו מאפשרים לחיות מחמד להיכנס."</w:t>
      </w:r>
    </w:p>
    <w:p w:rsidR="000D2B3E" w:rsidRPr="000D2B3E" w:rsidRDefault="000D2B3E" w:rsidP="000D2B3E">
      <w:pPr>
        <w:jc w:val="both"/>
        <w:rPr>
          <w:rFonts w:ascii="Arial" w:hAnsi="Arial"/>
          <w:color w:val="000000"/>
          <w:rtl/>
        </w:rPr>
      </w:pPr>
      <w:r w:rsidRPr="000D2B3E">
        <w:rPr>
          <w:rFonts w:ascii="Arial" w:hAnsi="Arial"/>
          <w:color w:val="000000"/>
          <w:rtl/>
        </w:rPr>
        <w:t>האיש החליט לוותר על המים. הוא קרא לכלבו והם המשיכו ללכת. הדרך הפכה להיות דרך עפר והם הגיעו לשער עץ שעמד בדרך ללא כל גדר סביבו. מעבר לשער היה איש שנשען על עץ וקרא ספר.</w:t>
      </w:r>
    </w:p>
    <w:p w:rsidR="000D2B3E" w:rsidRPr="000D2B3E" w:rsidRDefault="000D2B3E" w:rsidP="000D2B3E">
      <w:pPr>
        <w:jc w:val="both"/>
        <w:rPr>
          <w:rFonts w:ascii="Arial" w:hAnsi="Arial"/>
          <w:color w:val="000000"/>
          <w:rtl/>
        </w:rPr>
      </w:pPr>
      <w:r w:rsidRPr="000D2B3E">
        <w:rPr>
          <w:rFonts w:ascii="Arial" w:hAnsi="Arial"/>
          <w:color w:val="000000"/>
          <w:rtl/>
        </w:rPr>
        <w:t>"סליחה," קרא לו המבקר, "יש פה מים?"</w:t>
      </w:r>
    </w:p>
    <w:p w:rsidR="000D2B3E" w:rsidRPr="000D2B3E" w:rsidRDefault="000D2B3E" w:rsidP="000D2B3E">
      <w:pPr>
        <w:jc w:val="both"/>
        <w:rPr>
          <w:rFonts w:ascii="Arial" w:hAnsi="Arial"/>
          <w:color w:val="000000"/>
          <w:rtl/>
        </w:rPr>
      </w:pPr>
      <w:r w:rsidRPr="000D2B3E">
        <w:rPr>
          <w:rFonts w:ascii="Arial" w:hAnsi="Arial"/>
          <w:color w:val="000000"/>
          <w:rtl/>
        </w:rPr>
        <w:t>"בטח, היכנסו," ענה לו האיש.</w:t>
      </w:r>
    </w:p>
    <w:p w:rsidR="000D2B3E" w:rsidRPr="000D2B3E" w:rsidRDefault="000D2B3E" w:rsidP="000D2B3E">
      <w:pPr>
        <w:jc w:val="both"/>
        <w:rPr>
          <w:rFonts w:ascii="Arial" w:hAnsi="Arial"/>
          <w:color w:val="000000"/>
          <w:rtl/>
        </w:rPr>
      </w:pPr>
      <w:r w:rsidRPr="000D2B3E">
        <w:rPr>
          <w:rFonts w:ascii="Arial" w:hAnsi="Arial"/>
          <w:color w:val="000000"/>
          <w:rtl/>
        </w:rPr>
        <w:t>הם עברו את השער, ניגשו לברז המים ושתו כאוות נפשם.</w:t>
      </w:r>
    </w:p>
    <w:p w:rsidR="000D2B3E" w:rsidRPr="000D2B3E" w:rsidRDefault="000D2B3E" w:rsidP="000D2B3E">
      <w:pPr>
        <w:jc w:val="both"/>
        <w:rPr>
          <w:rFonts w:ascii="Arial" w:hAnsi="Arial"/>
          <w:color w:val="000000"/>
          <w:rtl/>
        </w:rPr>
      </w:pPr>
      <w:r w:rsidRPr="000D2B3E">
        <w:rPr>
          <w:rFonts w:ascii="Arial" w:hAnsi="Arial"/>
          <w:color w:val="000000"/>
          <w:rtl/>
        </w:rPr>
        <w:t>"תודה רבה," אמר המבקר, ושאל: "מה זה המקום הזה?"</w:t>
      </w:r>
    </w:p>
    <w:p w:rsidR="000D2B3E" w:rsidRPr="000D2B3E" w:rsidRDefault="000D2B3E" w:rsidP="000D2B3E">
      <w:pPr>
        <w:jc w:val="both"/>
        <w:rPr>
          <w:rFonts w:ascii="Arial" w:hAnsi="Arial"/>
          <w:color w:val="000000"/>
          <w:rtl/>
        </w:rPr>
      </w:pPr>
      <w:r w:rsidRPr="000D2B3E">
        <w:rPr>
          <w:rFonts w:ascii="Arial" w:hAnsi="Arial"/>
          <w:color w:val="000000"/>
          <w:rtl/>
        </w:rPr>
        <w:t>"גן עדן," ענה לו האיש.</w:t>
      </w:r>
    </w:p>
    <w:p w:rsidR="000D2B3E" w:rsidRPr="000D2B3E" w:rsidRDefault="000D2B3E" w:rsidP="000D2B3E">
      <w:pPr>
        <w:jc w:val="both"/>
        <w:rPr>
          <w:rFonts w:ascii="Arial" w:hAnsi="Arial"/>
          <w:color w:val="000000"/>
          <w:rtl/>
        </w:rPr>
      </w:pPr>
      <w:r w:rsidRPr="000D2B3E">
        <w:rPr>
          <w:rFonts w:ascii="Arial" w:hAnsi="Arial"/>
          <w:color w:val="000000"/>
          <w:rtl/>
        </w:rPr>
        <w:t>"זה מאוד מבלבל," אמר המבקר. "האיש שפגשנו קודם אמר לנו ששם זה גן עדן."</w:t>
      </w:r>
    </w:p>
    <w:p w:rsidR="000D2B3E" w:rsidRPr="000D2B3E" w:rsidRDefault="000D2B3E" w:rsidP="000D2B3E">
      <w:pPr>
        <w:jc w:val="both"/>
        <w:rPr>
          <w:rFonts w:ascii="Arial" w:hAnsi="Arial"/>
          <w:color w:val="000000"/>
          <w:rtl/>
        </w:rPr>
      </w:pPr>
      <w:r w:rsidRPr="000D2B3E">
        <w:rPr>
          <w:rFonts w:ascii="Arial" w:hAnsi="Arial"/>
          <w:color w:val="000000"/>
          <w:rtl/>
        </w:rPr>
        <w:t>"אתה בטח מתכוון לרחוב המוזהב עם שער הפנינה - שם זה גיהינום."</w:t>
      </w:r>
    </w:p>
    <w:p w:rsidR="000D2B3E" w:rsidRPr="000D2B3E" w:rsidRDefault="000D2B3E" w:rsidP="000D2B3E">
      <w:pPr>
        <w:jc w:val="both"/>
        <w:rPr>
          <w:rFonts w:ascii="Arial" w:hAnsi="Arial"/>
          <w:color w:val="000000"/>
          <w:rtl/>
        </w:rPr>
      </w:pPr>
      <w:r w:rsidRPr="000D2B3E">
        <w:rPr>
          <w:rFonts w:ascii="Arial" w:hAnsi="Arial"/>
          <w:color w:val="000000"/>
          <w:rtl/>
        </w:rPr>
        <w:t>"ולא איכפת לכם שהם משתמשים בשם שלכם?" התפלא בעל הכלב.</w:t>
      </w:r>
    </w:p>
    <w:p w:rsidR="000D2B3E" w:rsidRPr="000D2B3E" w:rsidRDefault="000D2B3E" w:rsidP="000D2B3E">
      <w:pPr>
        <w:jc w:val="both"/>
        <w:rPr>
          <w:rFonts w:ascii="Arial" w:hAnsi="Arial"/>
          <w:color w:val="000000"/>
          <w:rtl/>
        </w:rPr>
      </w:pPr>
      <w:r w:rsidRPr="000D2B3E">
        <w:rPr>
          <w:rFonts w:ascii="Arial" w:hAnsi="Arial"/>
          <w:color w:val="000000"/>
          <w:rtl/>
        </w:rPr>
        <w:t>"לא," ענה האיש. "אנחנו רק שמחים שהם לוקחים אליהם את כל אלה שמוכנים להשאיר את החברים שלהם בחוץ."</w:t>
      </w:r>
    </w:p>
    <w:p w:rsidR="001B3D8B" w:rsidRPr="00374498" w:rsidRDefault="00993FC1" w:rsidP="001B3D8B">
      <w:pPr>
        <w:pStyle w:val="NormalWeb"/>
        <w:bidi/>
        <w:spacing w:before="0" w:beforeAutospacing="0" w:after="0" w:afterAutospacing="0"/>
        <w:jc w:val="both"/>
        <w:rPr>
          <w:rStyle w:val="Hyperlink"/>
          <w:rFonts w:cs="David"/>
          <w:szCs w:val="26"/>
          <w:rtl/>
        </w:rPr>
      </w:pPr>
      <w:r>
        <w:rPr>
          <w:rFonts w:cs="David"/>
          <w:rtl/>
        </w:rPr>
        <w:fldChar w:fldCharType="begin"/>
      </w:r>
      <w:r w:rsidR="001B3D8B">
        <w:rPr>
          <w:rFonts w:cs="David"/>
          <w:rtl/>
        </w:rPr>
        <w:instrText xml:space="preserve"> </w:instrText>
      </w:r>
      <w:r w:rsidR="001B3D8B">
        <w:rPr>
          <w:rFonts w:cs="David"/>
        </w:rPr>
        <w:instrText>HYPERLINK</w:instrText>
      </w:r>
      <w:r w:rsidR="001B3D8B">
        <w:rPr>
          <w:rFonts w:cs="David"/>
          <w:rtl/>
        </w:rPr>
        <w:instrText xml:space="preserve">  \</w:instrText>
      </w:r>
      <w:r w:rsidR="001B3D8B">
        <w:rPr>
          <w:rFonts w:cs="David"/>
        </w:rPr>
        <w:instrText>l</w:instrText>
      </w:r>
      <w:r w:rsidR="001B3D8B">
        <w:rPr>
          <w:rFonts w:cs="David"/>
          <w:rtl/>
        </w:rPr>
        <w:instrText xml:space="preserve"> "</w:instrText>
      </w:r>
      <w:r w:rsidR="001B3D8B">
        <w:rPr>
          <w:rFonts w:cs="David" w:hint="eastAsia"/>
          <w:rtl/>
        </w:rPr>
        <w:instrText>ידידות</w:instrText>
      </w:r>
      <w:r w:rsidR="001B3D8B">
        <w:rPr>
          <w:rFonts w:cs="David"/>
          <w:rtl/>
        </w:rPr>
        <w:instrText xml:space="preserve">" </w:instrText>
      </w:r>
      <w:r>
        <w:rPr>
          <w:rFonts w:cs="David"/>
          <w:rtl/>
        </w:rPr>
        <w:fldChar w:fldCharType="separate"/>
      </w:r>
      <w:r w:rsidR="001B3D8B" w:rsidRPr="00374498">
        <w:rPr>
          <w:rStyle w:val="Hyperlink"/>
          <w:rFonts w:cs="David" w:hint="cs"/>
          <w:rtl/>
        </w:rPr>
        <w:t>בחזרה לתוכן</w:t>
      </w:r>
    </w:p>
    <w:p w:rsidR="001B3D8B" w:rsidRPr="00A35FFD" w:rsidRDefault="00993FC1" w:rsidP="001B3D8B">
      <w:pPr>
        <w:jc w:val="center"/>
        <w:rPr>
          <w:sz w:val="28"/>
          <w:szCs w:val="28"/>
          <w:rtl/>
        </w:rPr>
      </w:pPr>
      <w:r>
        <w:rPr>
          <w:sz w:val="24"/>
          <w:szCs w:val="24"/>
          <w:rtl/>
          <w:lang w:eastAsia="he-IL"/>
        </w:rPr>
        <w:fldChar w:fldCharType="end"/>
      </w:r>
      <w:r w:rsidR="001B3D8B" w:rsidRPr="00A35FFD">
        <w:rPr>
          <w:rFonts w:hint="cs"/>
          <w:sz w:val="28"/>
          <w:szCs w:val="28"/>
        </w:rPr>
        <w:sym w:font="Wingdings" w:char="F076"/>
      </w:r>
      <w:r w:rsidR="001B3D8B">
        <w:rPr>
          <w:sz w:val="28"/>
          <w:szCs w:val="28"/>
        </w:rPr>
        <w:tab/>
      </w:r>
      <w:r w:rsidR="001B3D8B">
        <w:rPr>
          <w:sz w:val="28"/>
          <w:szCs w:val="28"/>
        </w:rPr>
        <w:tab/>
      </w:r>
      <w:r w:rsidR="001B3D8B" w:rsidRPr="00A35FFD">
        <w:rPr>
          <w:rFonts w:hint="cs"/>
          <w:sz w:val="28"/>
          <w:szCs w:val="28"/>
        </w:rPr>
        <w:sym w:font="Wingdings" w:char="F076"/>
      </w:r>
      <w:r w:rsidR="001B3D8B">
        <w:rPr>
          <w:sz w:val="28"/>
          <w:szCs w:val="28"/>
        </w:rPr>
        <w:tab/>
      </w:r>
      <w:r w:rsidR="001B3D8B">
        <w:rPr>
          <w:sz w:val="28"/>
          <w:szCs w:val="28"/>
        </w:rPr>
        <w:tab/>
      </w:r>
      <w:r w:rsidR="001B3D8B" w:rsidRPr="00A35FFD">
        <w:rPr>
          <w:rFonts w:hint="cs"/>
          <w:sz w:val="28"/>
          <w:szCs w:val="28"/>
        </w:rPr>
        <w:sym w:font="Wingdings" w:char="F076"/>
      </w:r>
    </w:p>
    <w:p w:rsidR="001B3D8B" w:rsidRPr="00B372EA" w:rsidRDefault="001B3D8B" w:rsidP="001B3D8B">
      <w:pPr>
        <w:spacing w:before="120"/>
        <w:jc w:val="center"/>
        <w:rPr>
          <w:rFonts w:ascii="Arial" w:hAnsi="Arial"/>
          <w:b/>
          <w:bCs/>
          <w:emboss/>
          <w:color w:val="800000"/>
          <w:rtl/>
        </w:rPr>
      </w:pPr>
      <w:bookmarkStart w:id="273" w:name="אנימאמיןארוךאבלאיכותי"/>
      <w:bookmarkEnd w:id="273"/>
      <w:r w:rsidRPr="00B372EA">
        <w:rPr>
          <w:rFonts w:ascii="Arial" w:hAnsi="Arial"/>
          <w:b/>
          <w:bCs/>
          <w:emboss/>
          <w:color w:val="800000"/>
          <w:rtl/>
        </w:rPr>
        <w:t>אני מאמין - ארוך אבל איכ</w:t>
      </w:r>
      <w:r w:rsidRPr="00B372EA">
        <w:rPr>
          <w:rFonts w:ascii="Arial" w:hAnsi="Arial" w:hint="cs"/>
          <w:b/>
          <w:bCs/>
          <w:emboss/>
          <w:color w:val="800000"/>
          <w:rtl/>
        </w:rPr>
        <w:t>ו</w:t>
      </w:r>
      <w:r w:rsidRPr="00B372EA">
        <w:rPr>
          <w:rFonts w:ascii="Arial" w:hAnsi="Arial"/>
          <w:b/>
          <w:bCs/>
          <w:emboss/>
          <w:color w:val="800000"/>
          <w:rtl/>
        </w:rPr>
        <w:t>תי.</w:t>
      </w:r>
      <w:r w:rsidRPr="00B372EA">
        <w:rPr>
          <w:rFonts w:ascii="Arial" w:hAnsi="Arial" w:hint="cs"/>
          <w:b/>
          <w:bCs/>
          <w:emboss/>
          <w:color w:val="800000"/>
          <w:rtl/>
        </w:rPr>
        <w:t>.</w:t>
      </w:r>
      <w:r w:rsidRPr="00B372EA">
        <w:rPr>
          <w:rFonts w:ascii="Arial" w:hAnsi="Arial"/>
          <w:b/>
          <w:bCs/>
          <w:emboss/>
          <w:color w:val="800000"/>
          <w:rtl/>
        </w:rPr>
        <w:t>.</w:t>
      </w:r>
    </w:p>
    <w:p w:rsidR="00181BB9" w:rsidRPr="00BE0429" w:rsidRDefault="00181BB9" w:rsidP="00181BB9">
      <w:pPr>
        <w:pStyle w:val="NormalWeb"/>
        <w:bidi/>
        <w:spacing w:before="120" w:beforeAutospacing="0" w:after="0" w:afterAutospacing="0"/>
        <w:jc w:val="both"/>
        <w:rPr>
          <w:rFonts w:cs="David"/>
          <w:szCs w:val="26"/>
          <w:rtl/>
        </w:rPr>
      </w:pPr>
      <w:r w:rsidRPr="00BE0429">
        <w:rPr>
          <w:rFonts w:cs="David" w:hint="eastAsia"/>
          <w:szCs w:val="26"/>
          <w:rtl/>
        </w:rPr>
        <w:sym w:font="Wingdings" w:char="F0FE"/>
      </w:r>
      <w:r w:rsidRPr="00BE0429">
        <w:rPr>
          <w:rFonts w:cs="David" w:hint="cs"/>
          <w:szCs w:val="26"/>
          <w:rtl/>
        </w:rPr>
        <w:t xml:space="preserve"> </w:t>
      </w:r>
      <w:r w:rsidRPr="00181BB9">
        <w:rPr>
          <w:rFonts w:cs="David"/>
          <w:szCs w:val="26"/>
          <w:rtl/>
        </w:rPr>
        <w:t>אני מאמין שלא משנה עד כמה החברים טובים, הם יפגעו בך מדי פעם ואתה חייב לסלוח להם על זה</w:t>
      </w:r>
      <w:r>
        <w:rPr>
          <w:rFonts w:cs="David" w:hint="cs"/>
          <w:szCs w:val="26"/>
          <w:rtl/>
        </w:rPr>
        <w:t>.</w:t>
      </w:r>
    </w:p>
    <w:p w:rsidR="00181BB9" w:rsidRDefault="00181BB9" w:rsidP="00181BB9">
      <w:pPr>
        <w:pStyle w:val="NormalWeb"/>
        <w:bidi/>
        <w:spacing w:before="0" w:beforeAutospacing="0" w:after="0" w:afterAutospacing="0"/>
        <w:ind w:left="360" w:hanging="360"/>
        <w:jc w:val="both"/>
        <w:rPr>
          <w:rFonts w:cs="David"/>
          <w:szCs w:val="26"/>
          <w:rtl/>
        </w:rPr>
      </w:pPr>
      <w:r w:rsidRPr="00BE0429">
        <w:rPr>
          <w:rFonts w:cs="David" w:hint="eastAsia"/>
          <w:szCs w:val="26"/>
          <w:rtl/>
        </w:rPr>
        <w:sym w:font="Wingdings" w:char="F0FE"/>
      </w:r>
      <w:r w:rsidRPr="00BE0429">
        <w:rPr>
          <w:rFonts w:cs="David" w:hint="cs"/>
          <w:szCs w:val="26"/>
          <w:rtl/>
        </w:rPr>
        <w:t xml:space="preserve"> </w:t>
      </w:r>
      <w:r w:rsidRPr="00181BB9">
        <w:rPr>
          <w:rFonts w:cs="David"/>
          <w:szCs w:val="26"/>
          <w:rtl/>
        </w:rPr>
        <w:t>אני מאמין שחברות אמיתית ממשיכה לצמוח, גם אם המרחק גדול</w:t>
      </w:r>
      <w:r>
        <w:rPr>
          <w:rFonts w:cs="David" w:hint="cs"/>
          <w:szCs w:val="26"/>
          <w:rtl/>
        </w:rPr>
        <w:t>.</w:t>
      </w:r>
    </w:p>
    <w:p w:rsidR="001B3D8B" w:rsidRDefault="00181BB9" w:rsidP="00181BB9">
      <w:pPr>
        <w:pStyle w:val="NormalWeb"/>
        <w:bidi/>
        <w:spacing w:before="0" w:beforeAutospacing="0" w:after="0" w:afterAutospacing="0"/>
        <w:ind w:left="360" w:hanging="360"/>
        <w:jc w:val="both"/>
        <w:rPr>
          <w:rFonts w:cs="David"/>
          <w:szCs w:val="26"/>
          <w:rtl/>
        </w:rPr>
      </w:pPr>
      <w:r w:rsidRPr="00BE0429">
        <w:rPr>
          <w:rFonts w:cs="David" w:hint="eastAsia"/>
          <w:szCs w:val="26"/>
          <w:rtl/>
        </w:rPr>
        <w:sym w:font="Wingdings" w:char="F0FE"/>
      </w:r>
      <w:r>
        <w:rPr>
          <w:rFonts w:cs="David" w:hint="cs"/>
          <w:szCs w:val="26"/>
          <w:rtl/>
        </w:rPr>
        <w:t xml:space="preserve"> </w:t>
      </w:r>
      <w:r w:rsidR="001B3D8B" w:rsidRPr="00181BB9">
        <w:rPr>
          <w:rFonts w:cs="David"/>
          <w:szCs w:val="26"/>
          <w:rtl/>
        </w:rPr>
        <w:t>ואותו דבר לגבי אהבת אמת.</w:t>
      </w:r>
    </w:p>
    <w:p w:rsidR="001B3D8B" w:rsidRDefault="00181BB9" w:rsidP="00181BB9">
      <w:pPr>
        <w:pStyle w:val="NormalWeb"/>
        <w:bidi/>
        <w:spacing w:before="0" w:beforeAutospacing="0" w:after="0" w:afterAutospacing="0"/>
        <w:ind w:left="360" w:hanging="360"/>
        <w:jc w:val="both"/>
        <w:rPr>
          <w:rFonts w:cs="David"/>
          <w:szCs w:val="26"/>
          <w:rtl/>
        </w:rPr>
      </w:pPr>
      <w:r w:rsidRPr="00BE0429">
        <w:rPr>
          <w:rFonts w:cs="David" w:hint="eastAsia"/>
          <w:szCs w:val="26"/>
          <w:rtl/>
        </w:rPr>
        <w:sym w:font="Wingdings" w:char="F0FE"/>
      </w:r>
      <w:r>
        <w:rPr>
          <w:rFonts w:cs="David" w:hint="cs"/>
          <w:szCs w:val="26"/>
          <w:rtl/>
        </w:rPr>
        <w:t xml:space="preserve"> </w:t>
      </w:r>
      <w:r w:rsidR="001B3D8B" w:rsidRPr="00181BB9">
        <w:rPr>
          <w:rFonts w:cs="David"/>
          <w:szCs w:val="26"/>
          <w:rtl/>
        </w:rPr>
        <w:t>אני מאמין שאתה יכול לעשות משהו באימפולסיביות, זה ישאיר אותך עם כאב לב לכל החיים.</w:t>
      </w:r>
    </w:p>
    <w:p w:rsidR="001B3D8B" w:rsidRDefault="00181BB9" w:rsidP="00181BB9">
      <w:pPr>
        <w:pStyle w:val="NormalWeb"/>
        <w:bidi/>
        <w:spacing w:before="0" w:beforeAutospacing="0" w:after="0" w:afterAutospacing="0"/>
        <w:ind w:left="360" w:hanging="360"/>
        <w:jc w:val="both"/>
        <w:rPr>
          <w:rFonts w:cs="David"/>
          <w:szCs w:val="26"/>
          <w:rtl/>
        </w:rPr>
      </w:pPr>
      <w:r w:rsidRPr="00BE0429">
        <w:rPr>
          <w:rFonts w:cs="David" w:hint="eastAsia"/>
          <w:szCs w:val="26"/>
          <w:rtl/>
        </w:rPr>
        <w:sym w:font="Wingdings" w:char="F0FE"/>
      </w:r>
      <w:r>
        <w:rPr>
          <w:rFonts w:cs="David" w:hint="cs"/>
          <w:szCs w:val="26"/>
          <w:rtl/>
        </w:rPr>
        <w:t xml:space="preserve"> </w:t>
      </w:r>
      <w:r w:rsidR="001B3D8B" w:rsidRPr="00181BB9">
        <w:rPr>
          <w:rFonts w:cs="David"/>
          <w:szCs w:val="26"/>
          <w:rtl/>
        </w:rPr>
        <w:t>אני מאמין שלוקח המון זמן להיות מי שאנחנו רוצים להיות.</w:t>
      </w:r>
    </w:p>
    <w:p w:rsidR="001B3D8B" w:rsidRDefault="00181BB9" w:rsidP="00181BB9">
      <w:pPr>
        <w:pStyle w:val="NormalWeb"/>
        <w:bidi/>
        <w:spacing w:before="0" w:beforeAutospacing="0" w:after="0" w:afterAutospacing="0"/>
        <w:ind w:left="360" w:hanging="360"/>
        <w:jc w:val="both"/>
        <w:rPr>
          <w:rFonts w:cs="David"/>
          <w:szCs w:val="26"/>
          <w:rtl/>
        </w:rPr>
      </w:pPr>
      <w:r w:rsidRPr="00BE0429">
        <w:rPr>
          <w:rFonts w:cs="David" w:hint="eastAsia"/>
          <w:szCs w:val="26"/>
          <w:rtl/>
        </w:rPr>
        <w:sym w:font="Wingdings" w:char="F0FE"/>
      </w:r>
      <w:r>
        <w:rPr>
          <w:rFonts w:cs="David" w:hint="cs"/>
          <w:szCs w:val="26"/>
          <w:rtl/>
        </w:rPr>
        <w:t xml:space="preserve"> </w:t>
      </w:r>
      <w:r w:rsidR="001B3D8B" w:rsidRPr="00181BB9">
        <w:rPr>
          <w:rFonts w:cs="David"/>
          <w:szCs w:val="26"/>
          <w:rtl/>
        </w:rPr>
        <w:t xml:space="preserve">אני מאמין שבכל פעם שעוזבים את אלה שאוהבים צריך לומר להם מילים אוהבות. זו יכולה להיות הפעם </w:t>
      </w:r>
      <w:r w:rsidR="001B3D8B" w:rsidRPr="00181BB9">
        <w:rPr>
          <w:rFonts w:cs="David" w:hint="cs"/>
          <w:szCs w:val="26"/>
          <w:rtl/>
        </w:rPr>
        <w:t>ה</w:t>
      </w:r>
      <w:r w:rsidR="001B3D8B" w:rsidRPr="00181BB9">
        <w:rPr>
          <w:rFonts w:cs="David"/>
          <w:szCs w:val="26"/>
          <w:rtl/>
        </w:rPr>
        <w:t>אחרונה שרואים אותם.</w:t>
      </w:r>
    </w:p>
    <w:p w:rsidR="001B3D8B" w:rsidRDefault="00181BB9" w:rsidP="00181BB9">
      <w:pPr>
        <w:pStyle w:val="NormalWeb"/>
        <w:bidi/>
        <w:spacing w:before="0" w:beforeAutospacing="0" w:after="0" w:afterAutospacing="0"/>
        <w:ind w:left="360" w:hanging="360"/>
        <w:jc w:val="both"/>
        <w:rPr>
          <w:rFonts w:cs="David"/>
          <w:szCs w:val="26"/>
          <w:rtl/>
        </w:rPr>
      </w:pPr>
      <w:r w:rsidRPr="00BE0429">
        <w:rPr>
          <w:rFonts w:cs="David" w:hint="eastAsia"/>
          <w:szCs w:val="26"/>
          <w:rtl/>
        </w:rPr>
        <w:sym w:font="Wingdings" w:char="F0FE"/>
      </w:r>
      <w:r>
        <w:rPr>
          <w:rFonts w:cs="David" w:hint="cs"/>
          <w:szCs w:val="26"/>
          <w:rtl/>
        </w:rPr>
        <w:t xml:space="preserve"> </w:t>
      </w:r>
      <w:r w:rsidR="001B3D8B" w:rsidRPr="00181BB9">
        <w:rPr>
          <w:rFonts w:cs="David"/>
          <w:szCs w:val="26"/>
          <w:rtl/>
        </w:rPr>
        <w:t>אני מאמין שכל אדם יכול להמשיך הלאה הרבה אחרי שהוא חושב שכבר לא.</w:t>
      </w:r>
    </w:p>
    <w:p w:rsidR="001B3D8B" w:rsidRDefault="00181BB9" w:rsidP="00181BB9">
      <w:pPr>
        <w:pStyle w:val="NormalWeb"/>
        <w:bidi/>
        <w:spacing w:before="0" w:beforeAutospacing="0" w:after="0" w:afterAutospacing="0"/>
        <w:ind w:left="360" w:hanging="360"/>
        <w:jc w:val="both"/>
        <w:rPr>
          <w:rFonts w:cs="David"/>
          <w:szCs w:val="26"/>
          <w:rtl/>
        </w:rPr>
      </w:pPr>
      <w:r w:rsidRPr="00BE0429">
        <w:rPr>
          <w:rFonts w:cs="David" w:hint="eastAsia"/>
          <w:szCs w:val="26"/>
          <w:rtl/>
        </w:rPr>
        <w:sym w:font="Wingdings" w:char="F0FE"/>
      </w:r>
      <w:r>
        <w:rPr>
          <w:rFonts w:cs="David" w:hint="cs"/>
          <w:szCs w:val="26"/>
          <w:rtl/>
        </w:rPr>
        <w:t xml:space="preserve"> </w:t>
      </w:r>
      <w:r w:rsidR="001B3D8B" w:rsidRPr="00181BB9">
        <w:rPr>
          <w:rFonts w:cs="David"/>
          <w:szCs w:val="26"/>
          <w:rtl/>
        </w:rPr>
        <w:t>אני מאמין שאנחנו אחראים למה שאנחנו עושים, ולא משנה איך אנחנו מרגישים.</w:t>
      </w:r>
    </w:p>
    <w:p w:rsidR="001B3D8B" w:rsidRDefault="00181BB9" w:rsidP="00181BB9">
      <w:pPr>
        <w:pStyle w:val="NormalWeb"/>
        <w:bidi/>
        <w:spacing w:before="0" w:beforeAutospacing="0" w:after="0" w:afterAutospacing="0"/>
        <w:ind w:left="360" w:hanging="360"/>
        <w:jc w:val="both"/>
        <w:rPr>
          <w:rFonts w:cs="David"/>
          <w:szCs w:val="26"/>
          <w:rtl/>
        </w:rPr>
      </w:pPr>
      <w:r w:rsidRPr="00BE0429">
        <w:rPr>
          <w:rFonts w:cs="David" w:hint="eastAsia"/>
          <w:szCs w:val="26"/>
          <w:rtl/>
        </w:rPr>
        <w:sym w:font="Wingdings" w:char="F0FE"/>
      </w:r>
      <w:r>
        <w:rPr>
          <w:rFonts w:cs="David" w:hint="cs"/>
          <w:szCs w:val="26"/>
          <w:rtl/>
        </w:rPr>
        <w:t xml:space="preserve"> </w:t>
      </w:r>
      <w:r w:rsidR="001B3D8B" w:rsidRPr="00181BB9">
        <w:rPr>
          <w:rFonts w:cs="David"/>
          <w:szCs w:val="26"/>
          <w:rtl/>
        </w:rPr>
        <w:t>אני מאמין שאו שאדם שולט בגישה שלו או שהיא שולטת בו.</w:t>
      </w:r>
    </w:p>
    <w:p w:rsidR="001B3D8B" w:rsidRDefault="00181BB9" w:rsidP="00181BB9">
      <w:pPr>
        <w:pStyle w:val="NormalWeb"/>
        <w:bidi/>
        <w:spacing w:before="0" w:beforeAutospacing="0" w:after="0" w:afterAutospacing="0"/>
        <w:ind w:left="360" w:hanging="360"/>
        <w:jc w:val="both"/>
        <w:rPr>
          <w:rFonts w:cs="David"/>
          <w:szCs w:val="26"/>
          <w:rtl/>
        </w:rPr>
      </w:pPr>
      <w:r w:rsidRPr="00BE0429">
        <w:rPr>
          <w:rFonts w:cs="David" w:hint="eastAsia"/>
          <w:szCs w:val="26"/>
          <w:rtl/>
        </w:rPr>
        <w:sym w:font="Wingdings" w:char="F0FE"/>
      </w:r>
      <w:r>
        <w:rPr>
          <w:rFonts w:cs="David" w:hint="cs"/>
          <w:szCs w:val="26"/>
          <w:rtl/>
        </w:rPr>
        <w:t xml:space="preserve"> </w:t>
      </w:r>
      <w:r w:rsidR="001B3D8B" w:rsidRPr="00181BB9">
        <w:rPr>
          <w:rFonts w:cs="David"/>
          <w:szCs w:val="26"/>
          <w:rtl/>
        </w:rPr>
        <w:t>אני מאמין שלא משנה עד כמה חמה ולוהטת מערכת יחסים בראשיתה, התשוקה מתפוגגת וכדאי שיהיה משהו במקום.</w:t>
      </w:r>
    </w:p>
    <w:p w:rsidR="001B3D8B" w:rsidRPr="00181BB9" w:rsidRDefault="00181BB9" w:rsidP="00181BB9">
      <w:pPr>
        <w:pStyle w:val="NormalWeb"/>
        <w:bidi/>
        <w:spacing w:before="0" w:beforeAutospacing="0" w:after="0" w:afterAutospacing="0"/>
        <w:ind w:left="360" w:hanging="360"/>
        <w:jc w:val="both"/>
        <w:rPr>
          <w:rFonts w:cs="David"/>
          <w:szCs w:val="26"/>
          <w:rtl/>
        </w:rPr>
      </w:pPr>
      <w:r w:rsidRPr="00BE0429">
        <w:rPr>
          <w:rFonts w:cs="David" w:hint="eastAsia"/>
          <w:szCs w:val="26"/>
          <w:rtl/>
        </w:rPr>
        <w:sym w:font="Wingdings" w:char="F0FE"/>
      </w:r>
      <w:r>
        <w:rPr>
          <w:rFonts w:cs="David" w:hint="cs"/>
          <w:szCs w:val="26"/>
          <w:rtl/>
        </w:rPr>
        <w:t xml:space="preserve"> </w:t>
      </w:r>
      <w:r w:rsidR="001B3D8B" w:rsidRPr="00181BB9">
        <w:rPr>
          <w:rFonts w:cs="David" w:hint="cs"/>
          <w:szCs w:val="26"/>
          <w:rtl/>
        </w:rPr>
        <w:t>א</w:t>
      </w:r>
      <w:r w:rsidR="001B3D8B" w:rsidRPr="00181BB9">
        <w:rPr>
          <w:rFonts w:cs="David"/>
          <w:szCs w:val="26"/>
          <w:rtl/>
        </w:rPr>
        <w:t>ני מאמין שגיבורים הם אנשים שעושים את מה שצריך לעשות, כשצריך לעשות, ולא משנה מה הנסיבות.</w:t>
      </w:r>
    </w:p>
    <w:p w:rsidR="001B3D8B" w:rsidRPr="00181BB9" w:rsidRDefault="00181BB9" w:rsidP="00181BB9">
      <w:pPr>
        <w:pStyle w:val="NormalWeb"/>
        <w:bidi/>
        <w:spacing w:before="0" w:beforeAutospacing="0" w:after="0" w:afterAutospacing="0"/>
        <w:ind w:left="360" w:hanging="360"/>
        <w:jc w:val="both"/>
        <w:rPr>
          <w:rFonts w:cs="David"/>
          <w:szCs w:val="26"/>
          <w:rtl/>
        </w:rPr>
      </w:pPr>
      <w:r w:rsidRPr="00BE0429">
        <w:rPr>
          <w:rFonts w:cs="David" w:hint="eastAsia"/>
          <w:szCs w:val="26"/>
          <w:rtl/>
        </w:rPr>
        <w:sym w:font="Wingdings" w:char="F0FE"/>
      </w:r>
      <w:r>
        <w:rPr>
          <w:rFonts w:cs="David" w:hint="cs"/>
          <w:szCs w:val="26"/>
          <w:rtl/>
        </w:rPr>
        <w:t xml:space="preserve"> </w:t>
      </w:r>
      <w:r w:rsidRPr="00181BB9">
        <w:rPr>
          <w:rFonts w:cs="David" w:hint="cs"/>
          <w:szCs w:val="26"/>
          <w:rtl/>
        </w:rPr>
        <w:t xml:space="preserve"> </w:t>
      </w:r>
      <w:r w:rsidR="001B3D8B" w:rsidRPr="00181BB9">
        <w:rPr>
          <w:rFonts w:cs="David"/>
          <w:szCs w:val="26"/>
          <w:rtl/>
        </w:rPr>
        <w:t>אני מאמין שהחבר הכי טוב שלי ואני יכולים לעשות הכל או כלום</w:t>
      </w:r>
      <w:r w:rsidR="001B3D8B" w:rsidRPr="00181BB9">
        <w:rPr>
          <w:rFonts w:cs="David" w:hint="cs"/>
          <w:szCs w:val="26"/>
          <w:rtl/>
        </w:rPr>
        <w:t>,</w:t>
      </w:r>
      <w:r w:rsidR="001B3D8B" w:rsidRPr="00181BB9">
        <w:rPr>
          <w:rFonts w:cs="David"/>
          <w:szCs w:val="26"/>
          <w:rtl/>
        </w:rPr>
        <w:t xml:space="preserve"> וזה יהיה הזמן הכי טוב ביחד.</w:t>
      </w:r>
    </w:p>
    <w:p w:rsidR="001B3D8B" w:rsidRPr="00181BB9" w:rsidRDefault="00181BB9" w:rsidP="00181BB9">
      <w:pPr>
        <w:pStyle w:val="NormalWeb"/>
        <w:bidi/>
        <w:spacing w:before="0" w:beforeAutospacing="0" w:after="0" w:afterAutospacing="0"/>
        <w:ind w:left="360" w:hanging="360"/>
        <w:jc w:val="both"/>
        <w:rPr>
          <w:rFonts w:cs="David"/>
          <w:szCs w:val="26"/>
          <w:rtl/>
        </w:rPr>
      </w:pPr>
      <w:r w:rsidRPr="00BE0429">
        <w:rPr>
          <w:rFonts w:cs="David" w:hint="eastAsia"/>
          <w:szCs w:val="26"/>
          <w:rtl/>
        </w:rPr>
        <w:sym w:font="Wingdings" w:char="F0FE"/>
      </w:r>
      <w:r w:rsidRPr="00181BB9">
        <w:rPr>
          <w:rFonts w:cs="David" w:hint="cs"/>
          <w:szCs w:val="26"/>
          <w:rtl/>
        </w:rPr>
        <w:t xml:space="preserve"> </w:t>
      </w:r>
      <w:r w:rsidR="001B3D8B" w:rsidRPr="00181BB9">
        <w:rPr>
          <w:rFonts w:cs="David"/>
          <w:szCs w:val="26"/>
          <w:rtl/>
        </w:rPr>
        <w:t xml:space="preserve">אני מאמין שלפעמים דווקא האנשים שהיית מצפה שיבעטו בך כשאתה על הפנים, הם אלה </w:t>
      </w:r>
      <w:r w:rsidR="001B3D8B" w:rsidRPr="00181BB9">
        <w:rPr>
          <w:rFonts w:cs="David" w:hint="cs"/>
          <w:szCs w:val="26"/>
          <w:rtl/>
        </w:rPr>
        <w:t>שיעזרו</w:t>
      </w:r>
      <w:r w:rsidR="001B3D8B" w:rsidRPr="00181BB9">
        <w:rPr>
          <w:rFonts w:cs="David"/>
          <w:szCs w:val="26"/>
          <w:rtl/>
        </w:rPr>
        <w:t xml:space="preserve"> לך לקום.</w:t>
      </w:r>
    </w:p>
    <w:p w:rsidR="001B3D8B" w:rsidRPr="00181BB9" w:rsidRDefault="00181BB9" w:rsidP="00181BB9">
      <w:pPr>
        <w:pStyle w:val="NormalWeb"/>
        <w:bidi/>
        <w:spacing w:before="0" w:beforeAutospacing="0" w:after="0" w:afterAutospacing="0"/>
        <w:ind w:left="360" w:hanging="360"/>
        <w:jc w:val="both"/>
        <w:rPr>
          <w:rFonts w:cs="David"/>
          <w:szCs w:val="26"/>
          <w:rtl/>
        </w:rPr>
      </w:pPr>
      <w:r w:rsidRPr="00BE0429">
        <w:rPr>
          <w:rFonts w:cs="David" w:hint="eastAsia"/>
          <w:szCs w:val="26"/>
          <w:rtl/>
        </w:rPr>
        <w:sym w:font="Wingdings" w:char="F0FE"/>
      </w:r>
      <w:r>
        <w:rPr>
          <w:rFonts w:cs="David" w:hint="cs"/>
          <w:szCs w:val="26"/>
          <w:rtl/>
        </w:rPr>
        <w:t xml:space="preserve"> </w:t>
      </w:r>
      <w:r w:rsidRPr="00181BB9">
        <w:rPr>
          <w:rFonts w:cs="David" w:hint="cs"/>
          <w:szCs w:val="26"/>
          <w:rtl/>
        </w:rPr>
        <w:t xml:space="preserve"> </w:t>
      </w:r>
      <w:r w:rsidR="001B3D8B" w:rsidRPr="00181BB9">
        <w:rPr>
          <w:rFonts w:cs="David"/>
          <w:szCs w:val="26"/>
          <w:rtl/>
        </w:rPr>
        <w:t>אני מאמין שלפעמים, כשאני כועס, יש לי את הזכות לכעוס, אבל זה לא נותן לי את הזכות להיות אכזר.</w:t>
      </w:r>
    </w:p>
    <w:p w:rsidR="001B3D8B" w:rsidRPr="00181BB9" w:rsidRDefault="00181BB9" w:rsidP="00181BB9">
      <w:pPr>
        <w:pStyle w:val="NormalWeb"/>
        <w:bidi/>
        <w:spacing w:before="0" w:beforeAutospacing="0" w:after="0" w:afterAutospacing="0"/>
        <w:ind w:left="360" w:hanging="360"/>
        <w:jc w:val="both"/>
        <w:rPr>
          <w:rFonts w:cs="David"/>
          <w:szCs w:val="26"/>
          <w:rtl/>
        </w:rPr>
      </w:pPr>
      <w:r w:rsidRPr="00BE0429">
        <w:rPr>
          <w:rFonts w:cs="David" w:hint="eastAsia"/>
          <w:szCs w:val="26"/>
          <w:rtl/>
        </w:rPr>
        <w:sym w:font="Wingdings" w:char="F0FE"/>
      </w:r>
      <w:r>
        <w:rPr>
          <w:rFonts w:cs="David" w:hint="cs"/>
          <w:szCs w:val="26"/>
          <w:rtl/>
        </w:rPr>
        <w:t xml:space="preserve"> </w:t>
      </w:r>
      <w:r w:rsidRPr="00181BB9">
        <w:rPr>
          <w:rFonts w:cs="David" w:hint="cs"/>
          <w:szCs w:val="26"/>
          <w:rtl/>
        </w:rPr>
        <w:t xml:space="preserve"> </w:t>
      </w:r>
      <w:r w:rsidR="001B3D8B" w:rsidRPr="00181BB9">
        <w:rPr>
          <w:rFonts w:cs="David"/>
          <w:szCs w:val="26"/>
          <w:rtl/>
        </w:rPr>
        <w:t>אני מאמין שרק בגלל שמישהו לא אוהב אותך כפי שהיית רוצה שיאהב, לא אומר שאותו מישהו לא אוהב אותך מכל הלב.</w:t>
      </w:r>
    </w:p>
    <w:p w:rsidR="001B3D8B" w:rsidRPr="00181BB9" w:rsidRDefault="00181BB9" w:rsidP="00181BB9">
      <w:pPr>
        <w:pStyle w:val="NormalWeb"/>
        <w:bidi/>
        <w:spacing w:before="0" w:beforeAutospacing="0" w:after="0" w:afterAutospacing="0"/>
        <w:ind w:left="360" w:hanging="360"/>
        <w:jc w:val="both"/>
        <w:rPr>
          <w:rFonts w:cs="David"/>
          <w:szCs w:val="26"/>
          <w:rtl/>
        </w:rPr>
      </w:pPr>
      <w:r w:rsidRPr="00BE0429">
        <w:rPr>
          <w:rFonts w:cs="David" w:hint="eastAsia"/>
          <w:szCs w:val="26"/>
          <w:rtl/>
        </w:rPr>
        <w:sym w:font="Wingdings" w:char="F0FE"/>
      </w:r>
      <w:r>
        <w:rPr>
          <w:rFonts w:cs="David" w:hint="cs"/>
          <w:szCs w:val="26"/>
          <w:rtl/>
        </w:rPr>
        <w:t xml:space="preserve"> </w:t>
      </w:r>
      <w:r w:rsidRPr="00181BB9">
        <w:rPr>
          <w:rFonts w:cs="David" w:hint="cs"/>
          <w:szCs w:val="26"/>
          <w:rtl/>
        </w:rPr>
        <w:t xml:space="preserve"> </w:t>
      </w:r>
      <w:r w:rsidR="001B3D8B" w:rsidRPr="00181BB9">
        <w:rPr>
          <w:rFonts w:cs="David" w:hint="cs"/>
          <w:szCs w:val="26"/>
          <w:rtl/>
        </w:rPr>
        <w:t>א</w:t>
      </w:r>
      <w:r w:rsidR="001B3D8B" w:rsidRPr="00181BB9">
        <w:rPr>
          <w:rFonts w:cs="David"/>
          <w:szCs w:val="26"/>
          <w:rtl/>
        </w:rPr>
        <w:t>ני מאמין שלבגרות יש יותר קשר לדברים שהתנסית בהם ולמה שהם לימדו אותך, ופחות קשר לכמה ימי הולדת חגגת.</w:t>
      </w:r>
    </w:p>
    <w:p w:rsidR="001B3D8B" w:rsidRPr="00181BB9" w:rsidRDefault="00181BB9" w:rsidP="00181BB9">
      <w:pPr>
        <w:pStyle w:val="NormalWeb"/>
        <w:bidi/>
        <w:spacing w:before="0" w:beforeAutospacing="0" w:after="0" w:afterAutospacing="0"/>
        <w:ind w:left="360" w:hanging="360"/>
        <w:jc w:val="both"/>
        <w:rPr>
          <w:rFonts w:cs="David"/>
          <w:szCs w:val="26"/>
          <w:rtl/>
        </w:rPr>
      </w:pPr>
      <w:r w:rsidRPr="00BE0429">
        <w:rPr>
          <w:rFonts w:cs="David" w:hint="eastAsia"/>
          <w:szCs w:val="26"/>
          <w:rtl/>
        </w:rPr>
        <w:sym w:font="Wingdings" w:char="F0FE"/>
      </w:r>
      <w:r>
        <w:rPr>
          <w:rFonts w:cs="David" w:hint="cs"/>
          <w:szCs w:val="26"/>
          <w:rtl/>
        </w:rPr>
        <w:t xml:space="preserve"> </w:t>
      </w:r>
      <w:r w:rsidRPr="00181BB9">
        <w:rPr>
          <w:rFonts w:cs="David" w:hint="cs"/>
          <w:szCs w:val="26"/>
          <w:rtl/>
        </w:rPr>
        <w:t xml:space="preserve"> </w:t>
      </w:r>
      <w:r w:rsidR="001B3D8B" w:rsidRPr="00181BB9">
        <w:rPr>
          <w:rFonts w:cs="David"/>
          <w:szCs w:val="26"/>
          <w:rtl/>
        </w:rPr>
        <w:t>אני מאמין שלא תמיד זה מספיק שאחרים סולחים לך. לפעמים אתה צריך ללמוד לסלוח לעצמך.</w:t>
      </w:r>
    </w:p>
    <w:p w:rsidR="001B3D8B" w:rsidRPr="00181BB9" w:rsidRDefault="00181BB9" w:rsidP="00181BB9">
      <w:pPr>
        <w:pStyle w:val="NormalWeb"/>
        <w:bidi/>
        <w:spacing w:before="0" w:beforeAutospacing="0" w:after="0" w:afterAutospacing="0"/>
        <w:ind w:left="360" w:hanging="360"/>
        <w:jc w:val="both"/>
        <w:rPr>
          <w:rFonts w:cs="David"/>
          <w:szCs w:val="26"/>
          <w:rtl/>
        </w:rPr>
      </w:pPr>
      <w:r w:rsidRPr="00BE0429">
        <w:rPr>
          <w:rFonts w:cs="David" w:hint="eastAsia"/>
          <w:szCs w:val="26"/>
          <w:rtl/>
        </w:rPr>
        <w:sym w:font="Wingdings" w:char="F0FE"/>
      </w:r>
      <w:r>
        <w:rPr>
          <w:rFonts w:cs="David" w:hint="cs"/>
          <w:szCs w:val="26"/>
          <w:rtl/>
        </w:rPr>
        <w:t xml:space="preserve"> </w:t>
      </w:r>
      <w:r w:rsidRPr="00181BB9">
        <w:rPr>
          <w:rFonts w:cs="David" w:hint="cs"/>
          <w:szCs w:val="26"/>
          <w:rtl/>
        </w:rPr>
        <w:t xml:space="preserve"> </w:t>
      </w:r>
      <w:r w:rsidR="001B3D8B" w:rsidRPr="00181BB9">
        <w:rPr>
          <w:rFonts w:cs="David"/>
          <w:szCs w:val="26"/>
          <w:rtl/>
        </w:rPr>
        <w:t>אני מאמין שלא משנה עד כמה שהלב שלך שבור, העולם לא יעצור בשביל הצער שלך.</w:t>
      </w:r>
    </w:p>
    <w:p w:rsidR="001B3D8B" w:rsidRPr="00181BB9" w:rsidRDefault="00181BB9" w:rsidP="00181BB9">
      <w:pPr>
        <w:pStyle w:val="NormalWeb"/>
        <w:bidi/>
        <w:spacing w:before="0" w:beforeAutospacing="0" w:after="0" w:afterAutospacing="0"/>
        <w:ind w:left="360" w:hanging="360"/>
        <w:jc w:val="both"/>
        <w:rPr>
          <w:rFonts w:cs="David"/>
          <w:szCs w:val="26"/>
          <w:rtl/>
        </w:rPr>
      </w:pPr>
      <w:r w:rsidRPr="00BE0429">
        <w:rPr>
          <w:rFonts w:cs="David" w:hint="eastAsia"/>
          <w:szCs w:val="26"/>
          <w:rtl/>
        </w:rPr>
        <w:sym w:font="Wingdings" w:char="F0FE"/>
      </w:r>
      <w:r>
        <w:rPr>
          <w:rFonts w:cs="David" w:hint="cs"/>
          <w:szCs w:val="26"/>
          <w:rtl/>
        </w:rPr>
        <w:t xml:space="preserve"> </w:t>
      </w:r>
      <w:r w:rsidRPr="00181BB9">
        <w:rPr>
          <w:rFonts w:cs="David" w:hint="cs"/>
          <w:szCs w:val="26"/>
          <w:rtl/>
        </w:rPr>
        <w:t xml:space="preserve"> </w:t>
      </w:r>
      <w:r w:rsidR="001B3D8B" w:rsidRPr="00181BB9">
        <w:rPr>
          <w:rFonts w:cs="David"/>
          <w:szCs w:val="26"/>
          <w:rtl/>
        </w:rPr>
        <w:t>אני מאמין שהרקע שלנו והנסיבות אולי השפיעו על מי שאנחנו, אבל אנחנו אחראים על מה שנעשינו.</w:t>
      </w:r>
    </w:p>
    <w:p w:rsidR="001B3D8B" w:rsidRPr="00181BB9" w:rsidRDefault="00181BB9" w:rsidP="00181BB9">
      <w:pPr>
        <w:pStyle w:val="NormalWeb"/>
        <w:bidi/>
        <w:spacing w:before="0" w:beforeAutospacing="0" w:after="0" w:afterAutospacing="0"/>
        <w:ind w:left="360" w:hanging="360"/>
        <w:jc w:val="both"/>
        <w:rPr>
          <w:rFonts w:cs="David"/>
          <w:szCs w:val="26"/>
          <w:rtl/>
        </w:rPr>
      </w:pPr>
      <w:r w:rsidRPr="00BE0429">
        <w:rPr>
          <w:rFonts w:cs="David" w:hint="eastAsia"/>
          <w:szCs w:val="26"/>
          <w:rtl/>
        </w:rPr>
        <w:sym w:font="Wingdings" w:char="F0FE"/>
      </w:r>
      <w:r>
        <w:rPr>
          <w:rFonts w:cs="David" w:hint="cs"/>
          <w:szCs w:val="26"/>
          <w:rtl/>
        </w:rPr>
        <w:t xml:space="preserve"> </w:t>
      </w:r>
      <w:r w:rsidRPr="00181BB9">
        <w:rPr>
          <w:rFonts w:cs="David" w:hint="cs"/>
          <w:szCs w:val="26"/>
          <w:rtl/>
        </w:rPr>
        <w:t xml:space="preserve"> </w:t>
      </w:r>
      <w:r w:rsidR="001B3D8B" w:rsidRPr="00181BB9">
        <w:rPr>
          <w:rFonts w:cs="David"/>
          <w:szCs w:val="26"/>
          <w:rtl/>
        </w:rPr>
        <w:t>אני מאמין שרק בגלל ששני אנשים מתווכחים, זה לא אומר שהם לא אוהבים אחד את השני. ורק בגלל שהם לא מתווכחים, זה לא אומר שהם כן אוהבים.</w:t>
      </w:r>
    </w:p>
    <w:p w:rsidR="001B3D8B" w:rsidRPr="00181BB9" w:rsidRDefault="00181BB9" w:rsidP="00181BB9">
      <w:pPr>
        <w:pStyle w:val="NormalWeb"/>
        <w:bidi/>
        <w:spacing w:before="0" w:beforeAutospacing="0" w:after="0" w:afterAutospacing="0"/>
        <w:ind w:left="360" w:hanging="360"/>
        <w:jc w:val="both"/>
        <w:rPr>
          <w:rFonts w:cs="David"/>
          <w:szCs w:val="26"/>
          <w:rtl/>
        </w:rPr>
      </w:pPr>
      <w:r w:rsidRPr="00BE0429">
        <w:rPr>
          <w:rFonts w:cs="David" w:hint="eastAsia"/>
          <w:szCs w:val="26"/>
          <w:rtl/>
        </w:rPr>
        <w:sym w:font="Wingdings" w:char="F0FE"/>
      </w:r>
      <w:r>
        <w:rPr>
          <w:rFonts w:cs="David" w:hint="cs"/>
          <w:szCs w:val="26"/>
          <w:rtl/>
        </w:rPr>
        <w:t xml:space="preserve"> </w:t>
      </w:r>
      <w:r w:rsidRPr="00181BB9">
        <w:rPr>
          <w:rFonts w:cs="David" w:hint="cs"/>
          <w:szCs w:val="26"/>
          <w:rtl/>
        </w:rPr>
        <w:t xml:space="preserve"> </w:t>
      </w:r>
      <w:r w:rsidR="001B3D8B" w:rsidRPr="00181BB9">
        <w:rPr>
          <w:rFonts w:cs="David"/>
          <w:szCs w:val="26"/>
          <w:rtl/>
        </w:rPr>
        <w:t>אני מאמין שאתה לא צריך להיות להוט כל כך כדי לגלות סוד. זה עלול לשנות את חייך לנצח.</w:t>
      </w:r>
    </w:p>
    <w:p w:rsidR="001B3D8B" w:rsidRPr="00181BB9" w:rsidRDefault="00181BB9" w:rsidP="00181BB9">
      <w:pPr>
        <w:pStyle w:val="NormalWeb"/>
        <w:bidi/>
        <w:spacing w:before="0" w:beforeAutospacing="0" w:after="0" w:afterAutospacing="0"/>
        <w:ind w:left="360" w:hanging="360"/>
        <w:jc w:val="both"/>
        <w:rPr>
          <w:rFonts w:cs="David"/>
          <w:szCs w:val="26"/>
          <w:rtl/>
        </w:rPr>
      </w:pPr>
      <w:r w:rsidRPr="00BE0429">
        <w:rPr>
          <w:rFonts w:cs="David" w:hint="eastAsia"/>
          <w:szCs w:val="26"/>
          <w:rtl/>
        </w:rPr>
        <w:lastRenderedPageBreak/>
        <w:sym w:font="Wingdings" w:char="F0FE"/>
      </w:r>
      <w:r>
        <w:rPr>
          <w:rFonts w:cs="David" w:hint="cs"/>
          <w:szCs w:val="26"/>
          <w:rtl/>
        </w:rPr>
        <w:t xml:space="preserve"> </w:t>
      </w:r>
      <w:r w:rsidRPr="00181BB9">
        <w:rPr>
          <w:rFonts w:cs="David" w:hint="cs"/>
          <w:szCs w:val="26"/>
          <w:rtl/>
        </w:rPr>
        <w:t xml:space="preserve"> </w:t>
      </w:r>
      <w:r w:rsidR="001B3D8B" w:rsidRPr="00181BB9">
        <w:rPr>
          <w:rFonts w:cs="David"/>
          <w:szCs w:val="26"/>
          <w:rtl/>
        </w:rPr>
        <w:t>אני מאמין ששני אנשים יכולים להסתכל בדיוק על אותו דבר ולראות משהו שונה לחלוטין.</w:t>
      </w:r>
    </w:p>
    <w:p w:rsidR="001B3D8B" w:rsidRPr="00181BB9" w:rsidRDefault="00181BB9" w:rsidP="00181BB9">
      <w:pPr>
        <w:pStyle w:val="NormalWeb"/>
        <w:bidi/>
        <w:spacing w:before="0" w:beforeAutospacing="0" w:after="0" w:afterAutospacing="0"/>
        <w:ind w:left="360" w:hanging="360"/>
        <w:jc w:val="both"/>
        <w:rPr>
          <w:rFonts w:cs="David"/>
          <w:szCs w:val="26"/>
          <w:rtl/>
        </w:rPr>
      </w:pPr>
      <w:r w:rsidRPr="00BE0429">
        <w:rPr>
          <w:rFonts w:cs="David" w:hint="eastAsia"/>
          <w:szCs w:val="26"/>
          <w:rtl/>
        </w:rPr>
        <w:sym w:font="Wingdings" w:char="F0FE"/>
      </w:r>
      <w:r>
        <w:rPr>
          <w:rFonts w:cs="David" w:hint="cs"/>
          <w:szCs w:val="26"/>
          <w:rtl/>
        </w:rPr>
        <w:t xml:space="preserve"> </w:t>
      </w:r>
      <w:r w:rsidRPr="00181BB9">
        <w:rPr>
          <w:rFonts w:cs="David" w:hint="cs"/>
          <w:szCs w:val="26"/>
          <w:rtl/>
        </w:rPr>
        <w:t xml:space="preserve"> </w:t>
      </w:r>
      <w:r w:rsidR="001B3D8B" w:rsidRPr="00181BB9">
        <w:rPr>
          <w:rFonts w:cs="David"/>
          <w:szCs w:val="26"/>
          <w:rtl/>
        </w:rPr>
        <w:t>אני מאמין שהחיים שלכם יכולים להשתנות בתוך כמה שעות על ידי אנשים שאפילו לא מכירים אתכם.</w:t>
      </w:r>
    </w:p>
    <w:p w:rsidR="001B3D8B" w:rsidRPr="00181BB9" w:rsidRDefault="00181BB9" w:rsidP="00181BB9">
      <w:pPr>
        <w:pStyle w:val="NormalWeb"/>
        <w:bidi/>
        <w:spacing w:before="0" w:beforeAutospacing="0" w:after="0" w:afterAutospacing="0"/>
        <w:ind w:left="360" w:hanging="360"/>
        <w:jc w:val="both"/>
        <w:rPr>
          <w:rFonts w:cs="David"/>
          <w:szCs w:val="26"/>
          <w:rtl/>
        </w:rPr>
      </w:pPr>
      <w:r w:rsidRPr="00BE0429">
        <w:rPr>
          <w:rFonts w:cs="David" w:hint="eastAsia"/>
          <w:szCs w:val="26"/>
          <w:rtl/>
        </w:rPr>
        <w:sym w:font="Wingdings" w:char="F0FE"/>
      </w:r>
      <w:r>
        <w:rPr>
          <w:rFonts w:cs="David" w:hint="cs"/>
          <w:szCs w:val="26"/>
          <w:rtl/>
        </w:rPr>
        <w:t xml:space="preserve"> </w:t>
      </w:r>
      <w:r w:rsidRPr="00181BB9">
        <w:rPr>
          <w:rFonts w:cs="David" w:hint="cs"/>
          <w:szCs w:val="26"/>
          <w:rtl/>
        </w:rPr>
        <w:t xml:space="preserve"> </w:t>
      </w:r>
      <w:r w:rsidR="001B3D8B" w:rsidRPr="00181BB9">
        <w:rPr>
          <w:rFonts w:cs="David"/>
          <w:szCs w:val="26"/>
          <w:rtl/>
        </w:rPr>
        <w:t>אני מאמין שאפילו כשאתם חושבים שאין לכם יותר מה לתת, כשחבר בוכה על כתפכם תמיד תמצאו את הכוח לעזור.</w:t>
      </w:r>
    </w:p>
    <w:p w:rsidR="001B3D8B" w:rsidRPr="00181BB9" w:rsidRDefault="00181BB9" w:rsidP="00181BB9">
      <w:pPr>
        <w:pStyle w:val="NormalWeb"/>
        <w:bidi/>
        <w:spacing w:before="0" w:beforeAutospacing="0" w:after="0" w:afterAutospacing="0"/>
        <w:ind w:left="360" w:hanging="360"/>
        <w:jc w:val="both"/>
        <w:rPr>
          <w:rFonts w:cs="David"/>
          <w:szCs w:val="26"/>
          <w:rtl/>
        </w:rPr>
      </w:pPr>
      <w:r w:rsidRPr="00BE0429">
        <w:rPr>
          <w:rFonts w:cs="David" w:hint="eastAsia"/>
          <w:szCs w:val="26"/>
          <w:rtl/>
        </w:rPr>
        <w:sym w:font="Wingdings" w:char="F0FE"/>
      </w:r>
      <w:r>
        <w:rPr>
          <w:rFonts w:cs="David" w:hint="cs"/>
          <w:szCs w:val="26"/>
          <w:rtl/>
        </w:rPr>
        <w:t xml:space="preserve"> </w:t>
      </w:r>
      <w:r w:rsidRPr="00181BB9">
        <w:rPr>
          <w:rFonts w:cs="David" w:hint="cs"/>
          <w:szCs w:val="26"/>
          <w:rtl/>
        </w:rPr>
        <w:t xml:space="preserve"> </w:t>
      </w:r>
      <w:r w:rsidR="001B3D8B" w:rsidRPr="00181BB9">
        <w:rPr>
          <w:rFonts w:cs="David"/>
          <w:szCs w:val="26"/>
          <w:rtl/>
        </w:rPr>
        <w:t>אני מאמין שמכתבי המלצה על הקיר לא הופכים אותך לאדם הגון יותר.</w:t>
      </w:r>
    </w:p>
    <w:p w:rsidR="001B3D8B" w:rsidRPr="00181BB9" w:rsidRDefault="00181BB9" w:rsidP="00181BB9">
      <w:pPr>
        <w:pStyle w:val="NormalWeb"/>
        <w:bidi/>
        <w:spacing w:before="0" w:beforeAutospacing="0" w:after="0" w:afterAutospacing="0"/>
        <w:ind w:left="360" w:hanging="360"/>
        <w:jc w:val="both"/>
        <w:rPr>
          <w:rFonts w:cs="David"/>
          <w:szCs w:val="26"/>
          <w:rtl/>
        </w:rPr>
      </w:pPr>
      <w:r w:rsidRPr="00BE0429">
        <w:rPr>
          <w:rFonts w:cs="David" w:hint="eastAsia"/>
          <w:szCs w:val="26"/>
          <w:rtl/>
        </w:rPr>
        <w:sym w:font="Wingdings" w:char="F0FE"/>
      </w:r>
      <w:r>
        <w:rPr>
          <w:rFonts w:cs="David" w:hint="cs"/>
          <w:szCs w:val="26"/>
          <w:rtl/>
        </w:rPr>
        <w:t xml:space="preserve"> </w:t>
      </w:r>
      <w:r w:rsidRPr="00181BB9">
        <w:rPr>
          <w:rFonts w:cs="David" w:hint="cs"/>
          <w:szCs w:val="26"/>
          <w:rtl/>
        </w:rPr>
        <w:t xml:space="preserve"> </w:t>
      </w:r>
      <w:r w:rsidR="001B3D8B" w:rsidRPr="00181BB9">
        <w:rPr>
          <w:rFonts w:cs="David"/>
          <w:szCs w:val="26"/>
          <w:rtl/>
        </w:rPr>
        <w:t>אני מאמין שהאנשים שהכי חשובים לך בחיים נלקחים ממך מוקדם מדי</w:t>
      </w:r>
      <w:r w:rsidR="001B3D8B" w:rsidRPr="00181BB9">
        <w:rPr>
          <w:rFonts w:cs="David" w:hint="cs"/>
          <w:szCs w:val="26"/>
          <w:rtl/>
        </w:rPr>
        <w:t>.</w:t>
      </w:r>
    </w:p>
    <w:p w:rsidR="00FF65CF" w:rsidRPr="00374498" w:rsidRDefault="00993FC1" w:rsidP="001B3D8B">
      <w:pPr>
        <w:pStyle w:val="NormalWeb"/>
        <w:bidi/>
        <w:spacing w:before="0" w:beforeAutospacing="0" w:after="0" w:afterAutospacing="0"/>
        <w:jc w:val="both"/>
        <w:rPr>
          <w:rStyle w:val="Hyperlink"/>
          <w:rFonts w:cs="David"/>
          <w:szCs w:val="26"/>
          <w:rtl/>
        </w:rPr>
      </w:pPr>
      <w:r>
        <w:rPr>
          <w:rFonts w:cs="David"/>
          <w:rtl/>
        </w:rPr>
        <w:fldChar w:fldCharType="begin"/>
      </w:r>
      <w:r w:rsidR="00374498">
        <w:rPr>
          <w:rFonts w:cs="David"/>
          <w:rtl/>
        </w:rPr>
        <w:instrText xml:space="preserve"> </w:instrText>
      </w:r>
      <w:r w:rsidR="00374498">
        <w:rPr>
          <w:rFonts w:cs="David"/>
        </w:rPr>
        <w:instrText>HYPERLINK</w:instrText>
      </w:r>
      <w:r w:rsidR="00374498">
        <w:rPr>
          <w:rFonts w:cs="David"/>
          <w:rtl/>
        </w:rPr>
        <w:instrText xml:space="preserve">  \</w:instrText>
      </w:r>
      <w:r w:rsidR="00374498">
        <w:rPr>
          <w:rFonts w:cs="David"/>
        </w:rPr>
        <w:instrText>l</w:instrText>
      </w:r>
      <w:r w:rsidR="00374498">
        <w:rPr>
          <w:rFonts w:cs="David"/>
          <w:rtl/>
        </w:rPr>
        <w:instrText xml:space="preserve"> "</w:instrText>
      </w:r>
      <w:r w:rsidR="00374498">
        <w:rPr>
          <w:rFonts w:cs="David" w:hint="eastAsia"/>
          <w:rtl/>
        </w:rPr>
        <w:instrText>ידידות</w:instrText>
      </w:r>
      <w:r w:rsidR="00374498">
        <w:rPr>
          <w:rFonts w:cs="David"/>
          <w:rtl/>
        </w:rPr>
        <w:instrText xml:space="preserve">" </w:instrText>
      </w:r>
      <w:r>
        <w:rPr>
          <w:rFonts w:cs="David"/>
          <w:rtl/>
        </w:rPr>
        <w:fldChar w:fldCharType="separate"/>
      </w:r>
      <w:r w:rsidR="00FF65CF" w:rsidRPr="00374498">
        <w:rPr>
          <w:rStyle w:val="Hyperlink"/>
          <w:rFonts w:cs="David" w:hint="cs"/>
          <w:rtl/>
        </w:rPr>
        <w:t>בחזרה לתוכן</w:t>
      </w:r>
    </w:p>
    <w:p w:rsidR="00FF65CF" w:rsidRPr="00A35FFD" w:rsidRDefault="00993FC1" w:rsidP="00FF65CF">
      <w:pPr>
        <w:jc w:val="center"/>
        <w:rPr>
          <w:sz w:val="28"/>
          <w:szCs w:val="28"/>
          <w:rtl/>
        </w:rPr>
      </w:pPr>
      <w:r>
        <w:rPr>
          <w:sz w:val="24"/>
          <w:szCs w:val="24"/>
          <w:rtl/>
          <w:lang w:eastAsia="he-IL"/>
        </w:rPr>
        <w:fldChar w:fldCharType="end"/>
      </w:r>
      <w:r w:rsidR="00FF65CF" w:rsidRPr="00A35FFD">
        <w:rPr>
          <w:rFonts w:hint="cs"/>
          <w:sz w:val="28"/>
          <w:szCs w:val="28"/>
        </w:rPr>
        <w:sym w:font="Wingdings" w:char="F076"/>
      </w:r>
      <w:r w:rsidR="00FF65CF">
        <w:rPr>
          <w:sz w:val="28"/>
          <w:szCs w:val="28"/>
        </w:rPr>
        <w:tab/>
      </w:r>
      <w:r w:rsidR="00FF65CF">
        <w:rPr>
          <w:sz w:val="28"/>
          <w:szCs w:val="28"/>
        </w:rPr>
        <w:tab/>
      </w:r>
      <w:r w:rsidR="00FF65CF" w:rsidRPr="00A35FFD">
        <w:rPr>
          <w:rFonts w:hint="cs"/>
          <w:sz w:val="28"/>
          <w:szCs w:val="28"/>
        </w:rPr>
        <w:sym w:font="Wingdings" w:char="F076"/>
      </w:r>
      <w:r w:rsidR="00FF65CF">
        <w:rPr>
          <w:sz w:val="28"/>
          <w:szCs w:val="28"/>
        </w:rPr>
        <w:tab/>
      </w:r>
      <w:r w:rsidR="00FF65CF">
        <w:rPr>
          <w:sz w:val="28"/>
          <w:szCs w:val="28"/>
        </w:rPr>
        <w:tab/>
      </w:r>
      <w:r w:rsidR="00FF65CF" w:rsidRPr="00A35FFD">
        <w:rPr>
          <w:rFonts w:hint="cs"/>
          <w:sz w:val="28"/>
          <w:szCs w:val="28"/>
        </w:rPr>
        <w:sym w:font="Wingdings" w:char="F076"/>
      </w:r>
    </w:p>
    <w:p w:rsidR="00351F0D" w:rsidRPr="000C2F11" w:rsidRDefault="00351F0D" w:rsidP="00351F0D">
      <w:pPr>
        <w:spacing w:before="120"/>
        <w:jc w:val="center"/>
        <w:rPr>
          <w:rFonts w:ascii="Arial" w:hAnsi="Arial"/>
          <w:b/>
          <w:bCs/>
          <w:emboss/>
          <w:color w:val="800000"/>
          <w:rtl/>
        </w:rPr>
      </w:pPr>
      <w:bookmarkStart w:id="274" w:name="גומילעיסה"/>
      <w:bookmarkEnd w:id="274"/>
      <w:r w:rsidRPr="000C2F11">
        <w:rPr>
          <w:rFonts w:ascii="Arial" w:hAnsi="Arial" w:hint="cs"/>
          <w:b/>
          <w:bCs/>
          <w:emboss/>
          <w:color w:val="800000"/>
          <w:rtl/>
        </w:rPr>
        <w:t>גומי לעיסה</w:t>
      </w:r>
    </w:p>
    <w:p w:rsidR="00351F0D" w:rsidRPr="00ED571C" w:rsidRDefault="00351F0D" w:rsidP="00351F0D">
      <w:pPr>
        <w:spacing w:before="120"/>
        <w:jc w:val="both"/>
        <w:rPr>
          <w:rFonts w:ascii="Arial" w:hAnsi="Arial"/>
          <w:color w:val="000000"/>
          <w:rtl/>
        </w:rPr>
      </w:pPr>
      <w:r w:rsidRPr="00ED571C">
        <w:rPr>
          <w:rFonts w:ascii="Arial" w:hAnsi="Arial" w:hint="eastAsia"/>
          <w:color w:val="000000"/>
          <w:rtl/>
        </w:rPr>
        <w:t>קשר</w:t>
      </w:r>
      <w:r w:rsidRPr="00ED571C">
        <w:rPr>
          <w:rFonts w:ascii="Arial" w:hAnsi="Arial" w:hint="cs"/>
          <w:color w:val="000000"/>
          <w:rtl/>
        </w:rPr>
        <w:t xml:space="preserve"> </w:t>
      </w:r>
      <w:r w:rsidRPr="00ED571C">
        <w:rPr>
          <w:rFonts w:ascii="Arial" w:hAnsi="Arial" w:hint="eastAsia"/>
          <w:color w:val="000000"/>
          <w:rtl/>
        </w:rPr>
        <w:t>זה</w:t>
      </w:r>
      <w:r w:rsidRPr="00ED571C">
        <w:rPr>
          <w:rFonts w:ascii="Arial" w:hAnsi="Arial" w:hint="cs"/>
          <w:color w:val="000000"/>
          <w:rtl/>
        </w:rPr>
        <w:t xml:space="preserve"> </w:t>
      </w:r>
      <w:r w:rsidRPr="00ED571C">
        <w:rPr>
          <w:rFonts w:ascii="Arial" w:hAnsi="Arial" w:hint="eastAsia"/>
          <w:color w:val="000000"/>
          <w:rtl/>
        </w:rPr>
        <w:t>כמו</w:t>
      </w:r>
      <w:r w:rsidRPr="00ED571C">
        <w:rPr>
          <w:rFonts w:ascii="Arial" w:hAnsi="Arial" w:hint="cs"/>
          <w:color w:val="000000"/>
          <w:rtl/>
        </w:rPr>
        <w:t xml:space="preserve"> </w:t>
      </w:r>
      <w:r w:rsidRPr="00ED571C">
        <w:rPr>
          <w:rFonts w:ascii="Arial" w:hAnsi="Arial" w:hint="eastAsia"/>
          <w:color w:val="000000"/>
          <w:rtl/>
        </w:rPr>
        <w:t>גומי</w:t>
      </w:r>
      <w:r w:rsidRPr="00ED571C">
        <w:rPr>
          <w:rFonts w:ascii="Arial" w:hAnsi="Arial" w:hint="cs"/>
          <w:color w:val="000000"/>
          <w:rtl/>
        </w:rPr>
        <w:t xml:space="preserve"> </w:t>
      </w:r>
      <w:r w:rsidRPr="00ED571C">
        <w:rPr>
          <w:rFonts w:ascii="Arial" w:hAnsi="Arial" w:hint="eastAsia"/>
          <w:color w:val="000000"/>
          <w:rtl/>
        </w:rPr>
        <w:t>לעיסה</w:t>
      </w:r>
      <w:r w:rsidRPr="00ED571C">
        <w:rPr>
          <w:rFonts w:ascii="Arial" w:hAnsi="Arial" w:hint="cs"/>
          <w:color w:val="000000"/>
          <w:rtl/>
        </w:rPr>
        <w:t>: ב</w:t>
      </w:r>
      <w:r w:rsidRPr="00ED571C">
        <w:rPr>
          <w:rFonts w:ascii="Arial" w:hAnsi="Arial" w:hint="eastAsia"/>
          <w:color w:val="000000"/>
          <w:rtl/>
        </w:rPr>
        <w:t>התחלה</w:t>
      </w:r>
      <w:r w:rsidRPr="00ED571C">
        <w:rPr>
          <w:rFonts w:ascii="Arial" w:hAnsi="Arial" w:hint="cs"/>
          <w:color w:val="000000"/>
          <w:rtl/>
        </w:rPr>
        <w:t xml:space="preserve"> </w:t>
      </w:r>
      <w:r w:rsidRPr="00ED571C">
        <w:rPr>
          <w:rFonts w:ascii="Arial" w:hAnsi="Arial" w:hint="eastAsia"/>
          <w:color w:val="000000"/>
          <w:rtl/>
        </w:rPr>
        <w:t>זה</w:t>
      </w:r>
      <w:r w:rsidRPr="00ED571C">
        <w:rPr>
          <w:rFonts w:ascii="Arial" w:hAnsi="Arial" w:hint="cs"/>
          <w:color w:val="000000"/>
          <w:rtl/>
        </w:rPr>
        <w:t xml:space="preserve"> </w:t>
      </w:r>
      <w:r w:rsidRPr="00ED571C">
        <w:rPr>
          <w:rFonts w:ascii="Arial" w:hAnsi="Arial" w:hint="eastAsia"/>
          <w:color w:val="000000"/>
          <w:rtl/>
        </w:rPr>
        <w:t>קט</w:t>
      </w:r>
      <w:r w:rsidRPr="00ED571C">
        <w:rPr>
          <w:rFonts w:ascii="Arial" w:hAnsi="Arial" w:hint="cs"/>
          <w:color w:val="000000"/>
          <w:rtl/>
        </w:rPr>
        <w:t xml:space="preserve">ן </w:t>
      </w:r>
      <w:r w:rsidRPr="00ED571C">
        <w:rPr>
          <w:rFonts w:ascii="Arial" w:hAnsi="Arial" w:hint="eastAsia"/>
          <w:color w:val="000000"/>
          <w:rtl/>
        </w:rPr>
        <w:t>וקשה</w:t>
      </w:r>
      <w:r w:rsidRPr="00ED571C">
        <w:rPr>
          <w:rFonts w:ascii="Arial" w:hAnsi="Arial" w:hint="cs"/>
          <w:color w:val="000000"/>
          <w:rtl/>
        </w:rPr>
        <w:t xml:space="preserve">, </w:t>
      </w:r>
      <w:r w:rsidRPr="00ED571C">
        <w:rPr>
          <w:rFonts w:ascii="Arial" w:hAnsi="Arial" w:hint="eastAsia"/>
          <w:color w:val="000000"/>
          <w:rtl/>
        </w:rPr>
        <w:t>אך</w:t>
      </w:r>
      <w:r w:rsidRPr="00ED571C">
        <w:rPr>
          <w:rFonts w:ascii="Arial" w:hAnsi="Arial" w:hint="cs"/>
          <w:color w:val="000000"/>
          <w:rtl/>
        </w:rPr>
        <w:t xml:space="preserve"> </w:t>
      </w:r>
      <w:r w:rsidRPr="00ED571C">
        <w:rPr>
          <w:rFonts w:ascii="Arial" w:hAnsi="Arial" w:hint="eastAsia"/>
          <w:color w:val="000000"/>
          <w:rtl/>
        </w:rPr>
        <w:t>כשמתחילים</w:t>
      </w:r>
      <w:r w:rsidRPr="00ED571C">
        <w:rPr>
          <w:rFonts w:ascii="Arial" w:hAnsi="Arial" w:hint="cs"/>
          <w:color w:val="000000"/>
          <w:rtl/>
        </w:rPr>
        <w:t xml:space="preserve"> </w:t>
      </w:r>
      <w:r w:rsidRPr="00ED571C">
        <w:rPr>
          <w:rFonts w:ascii="Arial" w:hAnsi="Arial" w:hint="eastAsia"/>
          <w:color w:val="000000"/>
          <w:rtl/>
        </w:rPr>
        <w:t>להזיז</w:t>
      </w:r>
      <w:r w:rsidRPr="00ED571C">
        <w:rPr>
          <w:rFonts w:ascii="Arial" w:hAnsi="Arial" w:hint="cs"/>
          <w:color w:val="000000"/>
          <w:rtl/>
        </w:rPr>
        <w:t xml:space="preserve"> </w:t>
      </w:r>
      <w:r w:rsidRPr="00ED571C">
        <w:rPr>
          <w:rFonts w:ascii="Arial" w:hAnsi="Arial" w:hint="eastAsia"/>
          <w:color w:val="000000"/>
          <w:rtl/>
        </w:rPr>
        <w:t>את</w:t>
      </w:r>
      <w:r w:rsidRPr="00ED571C">
        <w:rPr>
          <w:rFonts w:ascii="Arial" w:hAnsi="Arial" w:hint="cs"/>
          <w:color w:val="000000"/>
          <w:rtl/>
        </w:rPr>
        <w:t xml:space="preserve"> </w:t>
      </w:r>
      <w:r w:rsidRPr="00ED571C">
        <w:rPr>
          <w:rFonts w:ascii="Arial" w:hAnsi="Arial" w:hint="eastAsia"/>
          <w:color w:val="000000"/>
          <w:rtl/>
        </w:rPr>
        <w:t>הפה</w:t>
      </w:r>
      <w:r w:rsidRPr="00ED571C">
        <w:rPr>
          <w:rFonts w:ascii="Arial" w:hAnsi="Arial" w:hint="cs"/>
          <w:color w:val="000000"/>
          <w:rtl/>
        </w:rPr>
        <w:t xml:space="preserve"> </w:t>
      </w:r>
      <w:r w:rsidRPr="00ED571C">
        <w:rPr>
          <w:rFonts w:ascii="Arial" w:hAnsi="Arial" w:hint="eastAsia"/>
          <w:color w:val="000000"/>
          <w:rtl/>
        </w:rPr>
        <w:t>זה</w:t>
      </w:r>
      <w:r w:rsidRPr="00ED571C">
        <w:rPr>
          <w:rFonts w:ascii="Arial" w:hAnsi="Arial" w:hint="cs"/>
          <w:color w:val="000000"/>
          <w:rtl/>
        </w:rPr>
        <w:t xml:space="preserve"> </w:t>
      </w:r>
      <w:r w:rsidRPr="00ED571C">
        <w:rPr>
          <w:rFonts w:ascii="Arial" w:hAnsi="Arial" w:hint="eastAsia"/>
          <w:color w:val="000000"/>
          <w:rtl/>
        </w:rPr>
        <w:t>נהיה</w:t>
      </w:r>
      <w:r w:rsidRPr="00ED571C">
        <w:rPr>
          <w:rFonts w:ascii="Arial" w:hAnsi="Arial" w:hint="cs"/>
          <w:color w:val="000000"/>
          <w:rtl/>
        </w:rPr>
        <w:t xml:space="preserve"> </w:t>
      </w:r>
      <w:r w:rsidRPr="00ED571C">
        <w:rPr>
          <w:rFonts w:ascii="Arial" w:hAnsi="Arial" w:hint="eastAsia"/>
          <w:color w:val="000000"/>
          <w:rtl/>
        </w:rPr>
        <w:t>גמיש</w:t>
      </w:r>
      <w:r w:rsidRPr="00ED571C">
        <w:rPr>
          <w:rFonts w:ascii="Arial" w:hAnsi="Arial" w:hint="cs"/>
          <w:color w:val="000000"/>
          <w:rtl/>
        </w:rPr>
        <w:t xml:space="preserve"> </w:t>
      </w:r>
      <w:r w:rsidRPr="00ED571C">
        <w:rPr>
          <w:rFonts w:ascii="Arial" w:hAnsi="Arial" w:hint="eastAsia"/>
          <w:color w:val="000000"/>
          <w:rtl/>
        </w:rPr>
        <w:t>ונתון</w:t>
      </w:r>
      <w:r w:rsidRPr="00ED571C">
        <w:rPr>
          <w:rFonts w:ascii="Arial" w:hAnsi="Arial" w:hint="cs"/>
          <w:color w:val="000000"/>
          <w:rtl/>
        </w:rPr>
        <w:t xml:space="preserve"> </w:t>
      </w:r>
      <w:r w:rsidRPr="00ED571C">
        <w:rPr>
          <w:rFonts w:ascii="Arial" w:hAnsi="Arial" w:hint="eastAsia"/>
          <w:color w:val="000000"/>
          <w:rtl/>
        </w:rPr>
        <w:t>לפשרות</w:t>
      </w:r>
      <w:r w:rsidRPr="00ED571C">
        <w:rPr>
          <w:rFonts w:ascii="Arial" w:hAnsi="Arial" w:hint="cs"/>
          <w:color w:val="000000"/>
          <w:rtl/>
        </w:rPr>
        <w:t xml:space="preserve">, </w:t>
      </w:r>
      <w:r w:rsidRPr="00ED571C">
        <w:rPr>
          <w:rFonts w:ascii="Arial" w:hAnsi="Arial" w:hint="eastAsia"/>
          <w:color w:val="000000"/>
          <w:rtl/>
        </w:rPr>
        <w:t>ובכל</w:t>
      </w:r>
      <w:r w:rsidRPr="00ED571C">
        <w:rPr>
          <w:rFonts w:ascii="Arial" w:hAnsi="Arial" w:hint="cs"/>
          <w:color w:val="000000"/>
          <w:rtl/>
        </w:rPr>
        <w:t xml:space="preserve"> </w:t>
      </w:r>
      <w:r w:rsidRPr="00ED571C">
        <w:rPr>
          <w:rFonts w:ascii="Arial" w:hAnsi="Arial" w:hint="eastAsia"/>
          <w:color w:val="000000"/>
          <w:rtl/>
        </w:rPr>
        <w:t>זאת</w:t>
      </w:r>
      <w:r w:rsidRPr="00ED571C">
        <w:rPr>
          <w:rFonts w:ascii="Arial" w:hAnsi="Arial" w:hint="cs"/>
          <w:color w:val="000000"/>
          <w:rtl/>
        </w:rPr>
        <w:t xml:space="preserve"> </w:t>
      </w:r>
      <w:r w:rsidRPr="00ED571C">
        <w:rPr>
          <w:rFonts w:ascii="Arial" w:hAnsi="Arial" w:hint="eastAsia"/>
          <w:color w:val="000000"/>
          <w:rtl/>
        </w:rPr>
        <w:t>תמיד</w:t>
      </w:r>
      <w:r w:rsidRPr="00ED571C">
        <w:rPr>
          <w:rFonts w:ascii="Arial" w:hAnsi="Arial" w:hint="cs"/>
          <w:color w:val="000000"/>
          <w:rtl/>
        </w:rPr>
        <w:t xml:space="preserve"> </w:t>
      </w:r>
      <w:r w:rsidRPr="00ED571C">
        <w:rPr>
          <w:rFonts w:ascii="Arial" w:hAnsi="Arial" w:hint="eastAsia"/>
          <w:color w:val="000000"/>
          <w:rtl/>
        </w:rPr>
        <w:t>כיף</w:t>
      </w:r>
      <w:r w:rsidRPr="00ED571C">
        <w:rPr>
          <w:rFonts w:ascii="Arial" w:hAnsi="Arial" w:hint="cs"/>
          <w:color w:val="000000"/>
          <w:rtl/>
        </w:rPr>
        <w:t xml:space="preserve"> </w:t>
      </w:r>
      <w:r w:rsidRPr="00ED571C">
        <w:rPr>
          <w:rFonts w:ascii="Arial" w:hAnsi="Arial" w:hint="eastAsia"/>
          <w:color w:val="000000"/>
          <w:rtl/>
        </w:rPr>
        <w:t>להיות</w:t>
      </w:r>
      <w:r w:rsidRPr="00ED571C">
        <w:rPr>
          <w:rFonts w:ascii="Arial" w:hAnsi="Arial" w:hint="cs"/>
          <w:color w:val="000000"/>
          <w:rtl/>
        </w:rPr>
        <w:t xml:space="preserve"> </w:t>
      </w:r>
      <w:r w:rsidRPr="00ED571C">
        <w:rPr>
          <w:rFonts w:ascii="Arial" w:hAnsi="Arial" w:hint="eastAsia"/>
          <w:color w:val="000000"/>
          <w:rtl/>
        </w:rPr>
        <w:t>איתו</w:t>
      </w:r>
      <w:r w:rsidRPr="00ED571C">
        <w:rPr>
          <w:rFonts w:ascii="Arial" w:hAnsi="Arial" w:hint="cs"/>
          <w:color w:val="000000"/>
          <w:rtl/>
        </w:rPr>
        <w:t>.</w:t>
      </w:r>
    </w:p>
    <w:p w:rsidR="00351F0D" w:rsidRDefault="00351F0D" w:rsidP="00351F0D">
      <w:pPr>
        <w:jc w:val="both"/>
        <w:rPr>
          <w:rStyle w:val="postbody"/>
          <w:rFonts w:ascii="Verdana" w:hAnsi="Verdana"/>
          <w:rtl/>
        </w:rPr>
      </w:pPr>
      <w:r>
        <w:rPr>
          <w:rStyle w:val="postbody"/>
          <w:rFonts w:ascii="Verdana" w:hAnsi="Verdana" w:hint="eastAsia"/>
          <w:rtl/>
        </w:rPr>
        <w:t>לפעמים</w:t>
      </w:r>
      <w:r>
        <w:rPr>
          <w:rStyle w:val="postbody"/>
          <w:rFonts w:ascii="Verdana" w:hAnsi="Verdana" w:hint="cs"/>
          <w:rtl/>
        </w:rPr>
        <w:t xml:space="preserve"> </w:t>
      </w:r>
      <w:r>
        <w:rPr>
          <w:rStyle w:val="postbody"/>
          <w:rFonts w:ascii="Verdana" w:hAnsi="Verdana" w:hint="eastAsia"/>
          <w:rtl/>
        </w:rPr>
        <w:t>יש</w:t>
      </w:r>
      <w:r>
        <w:rPr>
          <w:rStyle w:val="postbody"/>
          <w:rFonts w:ascii="Verdana" w:hAnsi="Verdana" w:hint="cs"/>
          <w:rtl/>
        </w:rPr>
        <w:t xml:space="preserve"> </w:t>
      </w:r>
      <w:r>
        <w:rPr>
          <w:rStyle w:val="postbody"/>
          <w:rFonts w:ascii="Verdana" w:hAnsi="Verdana" w:hint="eastAsia"/>
          <w:rtl/>
        </w:rPr>
        <w:t>התנפחויות</w:t>
      </w:r>
      <w:r>
        <w:rPr>
          <w:rStyle w:val="postbody"/>
          <w:rFonts w:ascii="Verdana" w:hAnsi="Verdana" w:hint="cs"/>
          <w:rtl/>
        </w:rPr>
        <w:t xml:space="preserve">, </w:t>
      </w:r>
      <w:r>
        <w:rPr>
          <w:rStyle w:val="postbody"/>
          <w:rFonts w:ascii="Verdana" w:hAnsi="Verdana" w:hint="eastAsia"/>
          <w:rtl/>
        </w:rPr>
        <w:t>ולפעמים</w:t>
      </w:r>
      <w:r>
        <w:rPr>
          <w:rStyle w:val="postbody"/>
          <w:rFonts w:ascii="Verdana" w:hAnsi="Verdana" w:hint="cs"/>
          <w:rtl/>
        </w:rPr>
        <w:t xml:space="preserve"> </w:t>
      </w:r>
      <w:r>
        <w:rPr>
          <w:rStyle w:val="postbody"/>
          <w:rFonts w:ascii="Verdana" w:hAnsi="Verdana" w:hint="eastAsia"/>
          <w:rtl/>
        </w:rPr>
        <w:t>זה</w:t>
      </w:r>
      <w:r>
        <w:rPr>
          <w:rStyle w:val="postbody"/>
          <w:rFonts w:ascii="Verdana" w:hAnsi="Verdana" w:hint="cs"/>
          <w:rtl/>
        </w:rPr>
        <w:t xml:space="preserve"> </w:t>
      </w:r>
      <w:r>
        <w:rPr>
          <w:rStyle w:val="postbody"/>
          <w:rFonts w:ascii="Verdana" w:hAnsi="Verdana" w:hint="eastAsia"/>
          <w:rtl/>
        </w:rPr>
        <w:t>מתפוצץ</w:t>
      </w:r>
      <w:r>
        <w:rPr>
          <w:rStyle w:val="postbody"/>
          <w:rFonts w:ascii="Verdana" w:hAnsi="Verdana" w:hint="cs"/>
          <w:rtl/>
        </w:rPr>
        <w:t xml:space="preserve">, </w:t>
      </w:r>
      <w:r>
        <w:rPr>
          <w:rStyle w:val="postbody"/>
          <w:rFonts w:ascii="Verdana" w:hAnsi="Verdana" w:hint="eastAsia"/>
          <w:rtl/>
        </w:rPr>
        <w:t>אך</w:t>
      </w:r>
      <w:r>
        <w:rPr>
          <w:rStyle w:val="postbody"/>
          <w:rFonts w:ascii="Verdana" w:hAnsi="Verdana" w:hint="cs"/>
          <w:rtl/>
        </w:rPr>
        <w:t xml:space="preserve"> </w:t>
      </w:r>
      <w:r>
        <w:rPr>
          <w:rStyle w:val="postbody"/>
          <w:rFonts w:ascii="Verdana" w:hAnsi="Verdana" w:hint="eastAsia"/>
          <w:rtl/>
        </w:rPr>
        <w:t>תמיד</w:t>
      </w:r>
      <w:r>
        <w:rPr>
          <w:rStyle w:val="postbody"/>
          <w:rFonts w:ascii="Verdana" w:hAnsi="Verdana" w:hint="cs"/>
          <w:rtl/>
        </w:rPr>
        <w:t xml:space="preserve"> </w:t>
      </w:r>
      <w:r>
        <w:rPr>
          <w:rStyle w:val="postbody"/>
          <w:rFonts w:ascii="Verdana" w:hAnsi="Verdana" w:hint="eastAsia"/>
          <w:rtl/>
        </w:rPr>
        <w:t>בסופו</w:t>
      </w:r>
      <w:r>
        <w:rPr>
          <w:rStyle w:val="postbody"/>
          <w:rFonts w:ascii="Verdana" w:hAnsi="Verdana" w:hint="cs"/>
          <w:rtl/>
        </w:rPr>
        <w:t xml:space="preserve"> </w:t>
      </w:r>
      <w:r>
        <w:rPr>
          <w:rStyle w:val="postbody"/>
          <w:rFonts w:ascii="Verdana" w:hAnsi="Verdana" w:hint="eastAsia"/>
          <w:rtl/>
        </w:rPr>
        <w:t>של</w:t>
      </w:r>
      <w:r>
        <w:rPr>
          <w:rStyle w:val="postbody"/>
          <w:rFonts w:ascii="Verdana" w:hAnsi="Verdana" w:hint="cs"/>
          <w:rtl/>
        </w:rPr>
        <w:t xml:space="preserve"> </w:t>
      </w:r>
      <w:r>
        <w:rPr>
          <w:rStyle w:val="postbody"/>
          <w:rFonts w:ascii="Verdana" w:hAnsi="Verdana" w:hint="eastAsia"/>
          <w:rtl/>
        </w:rPr>
        <w:t>דבר</w:t>
      </w:r>
      <w:r>
        <w:rPr>
          <w:rStyle w:val="postbody"/>
          <w:rFonts w:ascii="Verdana" w:hAnsi="Verdana" w:hint="cs"/>
          <w:rtl/>
        </w:rPr>
        <w:t xml:space="preserve"> </w:t>
      </w:r>
      <w:r>
        <w:rPr>
          <w:rStyle w:val="postbody"/>
          <w:rFonts w:ascii="Verdana" w:hAnsi="Verdana" w:hint="eastAsia"/>
          <w:rtl/>
        </w:rPr>
        <w:t>נשאר</w:t>
      </w:r>
      <w:r>
        <w:rPr>
          <w:rStyle w:val="postbody"/>
          <w:rFonts w:ascii="Verdana" w:hAnsi="Verdana" w:hint="cs"/>
          <w:rtl/>
        </w:rPr>
        <w:t xml:space="preserve"> </w:t>
      </w:r>
      <w:r>
        <w:rPr>
          <w:rStyle w:val="postbody"/>
          <w:rFonts w:ascii="Verdana" w:hAnsi="Verdana" w:hint="eastAsia"/>
          <w:rtl/>
        </w:rPr>
        <w:t>שלם</w:t>
      </w:r>
      <w:r>
        <w:rPr>
          <w:rStyle w:val="postbody"/>
          <w:rFonts w:ascii="Verdana" w:hAnsi="Verdana" w:hint="cs"/>
          <w:rtl/>
        </w:rPr>
        <w:t>.</w:t>
      </w:r>
    </w:p>
    <w:p w:rsidR="00351F0D" w:rsidRDefault="00351F0D" w:rsidP="00351F0D">
      <w:pPr>
        <w:jc w:val="both"/>
        <w:rPr>
          <w:rStyle w:val="postbody"/>
          <w:rFonts w:ascii="Verdana" w:hAnsi="Verdana"/>
          <w:rtl/>
        </w:rPr>
      </w:pPr>
      <w:r>
        <w:rPr>
          <w:rStyle w:val="postbody"/>
          <w:rFonts w:ascii="Verdana" w:hAnsi="Verdana" w:hint="eastAsia"/>
          <w:rtl/>
        </w:rPr>
        <w:t>אבל</w:t>
      </w:r>
      <w:r>
        <w:rPr>
          <w:rStyle w:val="postbody"/>
          <w:rFonts w:ascii="Verdana" w:hAnsi="Verdana" w:hint="cs"/>
          <w:rtl/>
        </w:rPr>
        <w:t xml:space="preserve"> </w:t>
      </w:r>
      <w:r>
        <w:rPr>
          <w:rStyle w:val="postbody"/>
          <w:rFonts w:ascii="Verdana" w:hAnsi="Verdana" w:hint="eastAsia"/>
          <w:rtl/>
        </w:rPr>
        <w:t>אם</w:t>
      </w:r>
      <w:r>
        <w:rPr>
          <w:rStyle w:val="postbody"/>
          <w:rFonts w:ascii="Verdana" w:hAnsi="Verdana" w:hint="cs"/>
          <w:rtl/>
        </w:rPr>
        <w:t xml:space="preserve"> </w:t>
      </w:r>
      <w:r>
        <w:rPr>
          <w:rStyle w:val="postbody"/>
          <w:rFonts w:ascii="Verdana" w:hAnsi="Verdana" w:hint="eastAsia"/>
          <w:rtl/>
        </w:rPr>
        <w:t>לא</w:t>
      </w:r>
      <w:r>
        <w:rPr>
          <w:rStyle w:val="postbody"/>
          <w:rFonts w:ascii="Verdana" w:hAnsi="Verdana" w:hint="cs"/>
          <w:rtl/>
        </w:rPr>
        <w:t xml:space="preserve"> </w:t>
      </w:r>
      <w:r>
        <w:rPr>
          <w:rStyle w:val="postbody"/>
          <w:rFonts w:ascii="Verdana" w:hAnsi="Verdana" w:hint="eastAsia"/>
          <w:rtl/>
        </w:rPr>
        <w:t>שמים</w:t>
      </w:r>
      <w:r>
        <w:rPr>
          <w:rStyle w:val="postbody"/>
          <w:rFonts w:ascii="Verdana" w:hAnsi="Verdana" w:hint="cs"/>
          <w:rtl/>
        </w:rPr>
        <w:t xml:space="preserve"> </w:t>
      </w:r>
      <w:r>
        <w:rPr>
          <w:rStyle w:val="postbody"/>
          <w:rFonts w:ascii="Verdana" w:hAnsi="Verdana" w:hint="eastAsia"/>
          <w:rtl/>
        </w:rPr>
        <w:t>לב</w:t>
      </w:r>
      <w:r>
        <w:rPr>
          <w:rStyle w:val="postbody"/>
          <w:rFonts w:ascii="Verdana" w:hAnsi="Verdana" w:hint="cs"/>
          <w:rtl/>
        </w:rPr>
        <w:t xml:space="preserve">, </w:t>
      </w:r>
      <w:r>
        <w:rPr>
          <w:rStyle w:val="postbody"/>
          <w:rFonts w:ascii="Verdana" w:hAnsi="Verdana" w:hint="eastAsia"/>
          <w:rtl/>
        </w:rPr>
        <w:t>ומותחים</w:t>
      </w:r>
      <w:r>
        <w:rPr>
          <w:rStyle w:val="postbody"/>
          <w:rFonts w:ascii="Verdana" w:hAnsi="Verdana" w:hint="cs"/>
          <w:rtl/>
        </w:rPr>
        <w:t xml:space="preserve"> </w:t>
      </w:r>
      <w:r>
        <w:rPr>
          <w:rStyle w:val="postbody"/>
          <w:rFonts w:ascii="Verdana" w:hAnsi="Verdana" w:hint="eastAsia"/>
          <w:rtl/>
        </w:rPr>
        <w:t>יותר</w:t>
      </w:r>
      <w:r>
        <w:rPr>
          <w:rStyle w:val="postbody"/>
          <w:rFonts w:ascii="Verdana" w:hAnsi="Verdana" w:hint="cs"/>
          <w:rtl/>
        </w:rPr>
        <w:t xml:space="preserve"> </w:t>
      </w:r>
      <w:r>
        <w:rPr>
          <w:rStyle w:val="postbody"/>
          <w:rFonts w:ascii="Verdana" w:hAnsi="Verdana" w:hint="eastAsia"/>
          <w:rtl/>
        </w:rPr>
        <w:t>מידי</w:t>
      </w:r>
      <w:r>
        <w:rPr>
          <w:rStyle w:val="postbody"/>
          <w:rFonts w:ascii="Verdana" w:hAnsi="Verdana" w:hint="cs"/>
          <w:rtl/>
        </w:rPr>
        <w:t xml:space="preserve">, </w:t>
      </w:r>
      <w:r>
        <w:rPr>
          <w:rStyle w:val="postbody"/>
          <w:rFonts w:ascii="Verdana" w:hAnsi="Verdana" w:hint="eastAsia"/>
          <w:rtl/>
        </w:rPr>
        <w:t>הוא</w:t>
      </w:r>
      <w:r>
        <w:rPr>
          <w:rStyle w:val="postbody"/>
          <w:rFonts w:ascii="Verdana" w:hAnsi="Verdana" w:hint="cs"/>
          <w:rtl/>
        </w:rPr>
        <w:t xml:space="preserve"> </w:t>
      </w:r>
      <w:r>
        <w:rPr>
          <w:rStyle w:val="postbody"/>
          <w:rFonts w:ascii="Verdana" w:hAnsi="Verdana" w:hint="eastAsia"/>
          <w:rtl/>
        </w:rPr>
        <w:t>יכול</w:t>
      </w:r>
      <w:r>
        <w:rPr>
          <w:rStyle w:val="postbody"/>
          <w:rFonts w:ascii="Verdana" w:hAnsi="Verdana" w:hint="cs"/>
          <w:rtl/>
        </w:rPr>
        <w:t xml:space="preserve"> להיקר</w:t>
      </w:r>
      <w:r>
        <w:rPr>
          <w:rStyle w:val="postbody"/>
          <w:rFonts w:ascii="Verdana" w:hAnsi="Verdana" w:hint="eastAsia"/>
          <w:rtl/>
        </w:rPr>
        <w:t>ע</w:t>
      </w:r>
      <w:r>
        <w:rPr>
          <w:rStyle w:val="postbody"/>
          <w:rFonts w:ascii="Verdana" w:hAnsi="Verdana" w:hint="cs"/>
          <w:rtl/>
        </w:rPr>
        <w:t>...</w:t>
      </w:r>
    </w:p>
    <w:p w:rsidR="00FF65CF" w:rsidRPr="00BE0429" w:rsidRDefault="00351F0D" w:rsidP="00351F0D">
      <w:pPr>
        <w:jc w:val="both"/>
        <w:rPr>
          <w:rFonts w:ascii="Arial" w:hAnsi="Arial"/>
          <w:sz w:val="24"/>
          <w:rtl/>
        </w:rPr>
      </w:pPr>
      <w:r>
        <w:rPr>
          <w:rStyle w:val="postbody"/>
          <w:rFonts w:ascii="Verdana" w:hAnsi="Verdana" w:hint="eastAsia"/>
          <w:rtl/>
        </w:rPr>
        <w:t>ואם</w:t>
      </w:r>
      <w:r>
        <w:rPr>
          <w:rStyle w:val="postbody"/>
          <w:rFonts w:ascii="Verdana" w:hAnsi="Verdana" w:hint="cs"/>
          <w:rtl/>
        </w:rPr>
        <w:t xml:space="preserve"> </w:t>
      </w:r>
      <w:r>
        <w:rPr>
          <w:rStyle w:val="postbody"/>
          <w:rFonts w:ascii="Verdana" w:hAnsi="Verdana" w:hint="eastAsia"/>
          <w:rtl/>
        </w:rPr>
        <w:t>במקרה</w:t>
      </w:r>
      <w:r>
        <w:rPr>
          <w:rStyle w:val="postbody"/>
          <w:rFonts w:ascii="Verdana" w:hAnsi="Verdana" w:hint="cs"/>
          <w:rtl/>
        </w:rPr>
        <w:t xml:space="preserve"> </w:t>
      </w:r>
      <w:r>
        <w:rPr>
          <w:rStyle w:val="postbody"/>
          <w:rFonts w:ascii="Verdana" w:hAnsi="Verdana" w:hint="eastAsia"/>
          <w:rtl/>
        </w:rPr>
        <w:t>הוא</w:t>
      </w:r>
      <w:r>
        <w:rPr>
          <w:rStyle w:val="postbody"/>
          <w:rFonts w:ascii="Verdana" w:hAnsi="Verdana" w:hint="cs"/>
          <w:rtl/>
        </w:rPr>
        <w:t xml:space="preserve"> </w:t>
      </w:r>
      <w:r>
        <w:rPr>
          <w:rStyle w:val="postbody"/>
          <w:rFonts w:ascii="Verdana" w:hAnsi="Verdana" w:hint="eastAsia"/>
          <w:rtl/>
        </w:rPr>
        <w:t>נקרע</w:t>
      </w:r>
      <w:r>
        <w:rPr>
          <w:rStyle w:val="postbody"/>
          <w:rFonts w:ascii="Verdana" w:hAnsi="Verdana" w:hint="cs"/>
          <w:rtl/>
        </w:rPr>
        <w:t xml:space="preserve"> </w:t>
      </w:r>
      <w:r>
        <w:rPr>
          <w:rStyle w:val="postbody"/>
          <w:rFonts w:ascii="Verdana" w:hAnsi="Verdana" w:hint="eastAsia"/>
          <w:rtl/>
        </w:rPr>
        <w:t>או</w:t>
      </w:r>
      <w:r>
        <w:rPr>
          <w:rStyle w:val="postbody"/>
          <w:rFonts w:ascii="Verdana" w:hAnsi="Verdana" w:hint="cs"/>
          <w:rtl/>
        </w:rPr>
        <w:t xml:space="preserve"> </w:t>
      </w:r>
      <w:r>
        <w:rPr>
          <w:rStyle w:val="postbody"/>
          <w:rFonts w:ascii="Verdana" w:hAnsi="Verdana" w:hint="eastAsia"/>
          <w:rtl/>
        </w:rPr>
        <w:t>נופל</w:t>
      </w:r>
      <w:r>
        <w:rPr>
          <w:rStyle w:val="postbody"/>
          <w:rFonts w:ascii="Verdana" w:hAnsi="Verdana" w:hint="cs"/>
          <w:rtl/>
        </w:rPr>
        <w:t xml:space="preserve">, </w:t>
      </w:r>
      <w:r>
        <w:rPr>
          <w:rStyle w:val="postbody"/>
          <w:rFonts w:ascii="Verdana" w:hAnsi="Verdana" w:hint="eastAsia"/>
          <w:rtl/>
        </w:rPr>
        <w:t>או</w:t>
      </w:r>
      <w:r>
        <w:rPr>
          <w:rStyle w:val="postbody"/>
          <w:rFonts w:ascii="Verdana" w:hAnsi="Verdana" w:hint="cs"/>
          <w:rtl/>
        </w:rPr>
        <w:t xml:space="preserve"> </w:t>
      </w:r>
      <w:r>
        <w:rPr>
          <w:rStyle w:val="postbody"/>
          <w:rFonts w:ascii="Verdana" w:hAnsi="Verdana" w:hint="eastAsia"/>
          <w:rtl/>
        </w:rPr>
        <w:t>פשוט</w:t>
      </w:r>
      <w:r>
        <w:rPr>
          <w:rStyle w:val="postbody"/>
          <w:rFonts w:ascii="Verdana" w:hAnsi="Verdana" w:hint="cs"/>
          <w:rtl/>
        </w:rPr>
        <w:t xml:space="preserve"> </w:t>
      </w:r>
      <w:r>
        <w:rPr>
          <w:rStyle w:val="postbody"/>
          <w:rFonts w:ascii="Verdana" w:hAnsi="Verdana" w:hint="eastAsia"/>
          <w:rtl/>
        </w:rPr>
        <w:t>סתם</w:t>
      </w:r>
      <w:r>
        <w:rPr>
          <w:rStyle w:val="postbody"/>
          <w:rFonts w:ascii="Verdana" w:hAnsi="Verdana" w:hint="cs"/>
          <w:rtl/>
        </w:rPr>
        <w:t xml:space="preserve"> </w:t>
      </w:r>
      <w:r>
        <w:rPr>
          <w:rStyle w:val="postbody"/>
          <w:rFonts w:ascii="Verdana" w:hAnsi="Verdana" w:hint="eastAsia"/>
          <w:rtl/>
        </w:rPr>
        <w:t>נגמר</w:t>
      </w:r>
      <w:r>
        <w:rPr>
          <w:rStyle w:val="postbody"/>
          <w:rFonts w:ascii="Verdana" w:hAnsi="Verdana" w:hint="cs"/>
          <w:rtl/>
        </w:rPr>
        <w:t xml:space="preserve"> </w:t>
      </w:r>
      <w:r>
        <w:rPr>
          <w:rStyle w:val="postbody"/>
          <w:rFonts w:ascii="Verdana" w:hAnsi="Verdana" w:hint="eastAsia"/>
          <w:rtl/>
        </w:rPr>
        <w:t>הטעם</w:t>
      </w:r>
      <w:r>
        <w:rPr>
          <w:rStyle w:val="postbody"/>
          <w:rFonts w:ascii="Verdana" w:hAnsi="Verdana" w:hint="cs"/>
          <w:rtl/>
        </w:rPr>
        <w:t xml:space="preserve"> - </w:t>
      </w:r>
      <w:r>
        <w:rPr>
          <w:rStyle w:val="postbody"/>
          <w:rFonts w:ascii="Verdana" w:hAnsi="Verdana" w:hint="eastAsia"/>
          <w:rtl/>
        </w:rPr>
        <w:t>תמיד</w:t>
      </w:r>
      <w:r>
        <w:rPr>
          <w:rStyle w:val="postbody"/>
          <w:rFonts w:ascii="Verdana" w:hAnsi="Verdana" w:hint="cs"/>
          <w:rtl/>
        </w:rPr>
        <w:t xml:space="preserve"> </w:t>
      </w:r>
      <w:r>
        <w:rPr>
          <w:rStyle w:val="postbody"/>
          <w:rFonts w:ascii="Verdana" w:hAnsi="Verdana" w:hint="eastAsia"/>
          <w:rtl/>
        </w:rPr>
        <w:t>אפשר</w:t>
      </w:r>
      <w:r>
        <w:rPr>
          <w:rStyle w:val="postbody"/>
          <w:rFonts w:ascii="Verdana" w:hAnsi="Verdana" w:hint="cs"/>
          <w:rtl/>
        </w:rPr>
        <w:t xml:space="preserve"> </w:t>
      </w:r>
      <w:r>
        <w:rPr>
          <w:rStyle w:val="postbody"/>
          <w:rFonts w:ascii="Verdana" w:hAnsi="Verdana" w:hint="eastAsia"/>
          <w:rtl/>
        </w:rPr>
        <w:t>לקחת</w:t>
      </w:r>
      <w:r>
        <w:rPr>
          <w:rStyle w:val="postbody"/>
          <w:rFonts w:ascii="Verdana" w:hAnsi="Verdana" w:hint="cs"/>
          <w:rtl/>
        </w:rPr>
        <w:t xml:space="preserve"> </w:t>
      </w:r>
      <w:r>
        <w:rPr>
          <w:rStyle w:val="postbody"/>
          <w:rFonts w:ascii="Verdana" w:hAnsi="Verdana" w:hint="eastAsia"/>
          <w:rtl/>
        </w:rPr>
        <w:t>חדש</w:t>
      </w:r>
      <w:r>
        <w:rPr>
          <w:rStyle w:val="postbody"/>
          <w:rFonts w:ascii="Verdana" w:hAnsi="Verdana" w:hint="cs"/>
          <w:rtl/>
        </w:rPr>
        <w:t xml:space="preserve">, </w:t>
      </w:r>
      <w:r>
        <w:rPr>
          <w:rStyle w:val="postbody"/>
          <w:rFonts w:ascii="Verdana" w:hAnsi="Verdana" w:hint="eastAsia"/>
          <w:rtl/>
        </w:rPr>
        <w:t>ולהתחיל</w:t>
      </w:r>
      <w:r>
        <w:rPr>
          <w:rStyle w:val="postbody"/>
          <w:rFonts w:ascii="Verdana" w:hAnsi="Verdana" w:hint="cs"/>
          <w:rtl/>
        </w:rPr>
        <w:t xml:space="preserve"> </w:t>
      </w:r>
      <w:r>
        <w:rPr>
          <w:rStyle w:val="postbody"/>
          <w:rFonts w:ascii="Verdana" w:hAnsi="Verdana" w:hint="eastAsia"/>
          <w:rtl/>
        </w:rPr>
        <w:t>מהתחלה</w:t>
      </w:r>
      <w:r>
        <w:rPr>
          <w:rStyle w:val="postbody"/>
          <w:rFonts w:ascii="Verdana" w:hAnsi="Verdana" w:hint="cs"/>
          <w:rtl/>
        </w:rPr>
        <w:t>...</w:t>
      </w:r>
    </w:p>
    <w:p w:rsidR="00374498" w:rsidRPr="00374498" w:rsidRDefault="00993FC1" w:rsidP="00374498">
      <w:pPr>
        <w:pStyle w:val="NormalWeb"/>
        <w:bidi/>
        <w:spacing w:before="0" w:beforeAutospacing="0" w:after="0" w:afterAutospacing="0"/>
        <w:jc w:val="both"/>
        <w:rPr>
          <w:rStyle w:val="Hyperlink"/>
          <w:rFonts w:cs="David"/>
          <w:szCs w:val="26"/>
          <w:rtl/>
        </w:rPr>
      </w:pPr>
      <w:r>
        <w:rPr>
          <w:rFonts w:cs="David"/>
          <w:rtl/>
        </w:rPr>
        <w:fldChar w:fldCharType="begin"/>
      </w:r>
      <w:r w:rsidR="00374498">
        <w:rPr>
          <w:rFonts w:cs="David"/>
          <w:rtl/>
        </w:rPr>
        <w:instrText xml:space="preserve"> </w:instrText>
      </w:r>
      <w:r w:rsidR="00374498">
        <w:rPr>
          <w:rFonts w:cs="David"/>
        </w:rPr>
        <w:instrText>HYPERLINK</w:instrText>
      </w:r>
      <w:r w:rsidR="00374498">
        <w:rPr>
          <w:rFonts w:cs="David"/>
          <w:rtl/>
        </w:rPr>
        <w:instrText xml:space="preserve">  \</w:instrText>
      </w:r>
      <w:r w:rsidR="00374498">
        <w:rPr>
          <w:rFonts w:cs="David"/>
        </w:rPr>
        <w:instrText>l</w:instrText>
      </w:r>
      <w:r w:rsidR="00374498">
        <w:rPr>
          <w:rFonts w:cs="David"/>
          <w:rtl/>
        </w:rPr>
        <w:instrText xml:space="preserve"> "</w:instrText>
      </w:r>
      <w:r w:rsidR="00374498">
        <w:rPr>
          <w:rFonts w:cs="David" w:hint="eastAsia"/>
          <w:rtl/>
        </w:rPr>
        <w:instrText>ידידות</w:instrText>
      </w:r>
      <w:r w:rsidR="00374498">
        <w:rPr>
          <w:rFonts w:cs="David"/>
          <w:rtl/>
        </w:rPr>
        <w:instrText xml:space="preserve">" </w:instrText>
      </w:r>
      <w:r>
        <w:rPr>
          <w:rFonts w:cs="David"/>
          <w:rtl/>
        </w:rPr>
        <w:fldChar w:fldCharType="separate"/>
      </w:r>
      <w:r w:rsidR="00374498" w:rsidRPr="00374498">
        <w:rPr>
          <w:rStyle w:val="Hyperlink"/>
          <w:rFonts w:cs="David" w:hint="cs"/>
          <w:rtl/>
        </w:rPr>
        <w:t>בחזרה לתוכן</w:t>
      </w:r>
    </w:p>
    <w:p w:rsidR="00FF65CF" w:rsidRPr="00A35FFD" w:rsidRDefault="00993FC1" w:rsidP="00374498">
      <w:pPr>
        <w:jc w:val="center"/>
        <w:rPr>
          <w:sz w:val="28"/>
          <w:szCs w:val="28"/>
          <w:rtl/>
        </w:rPr>
      </w:pPr>
      <w:r>
        <w:rPr>
          <w:sz w:val="24"/>
          <w:szCs w:val="24"/>
          <w:rtl/>
          <w:lang w:eastAsia="he-IL"/>
        </w:rPr>
        <w:fldChar w:fldCharType="end"/>
      </w:r>
      <w:r w:rsidR="00FF65CF" w:rsidRPr="00A35FFD">
        <w:rPr>
          <w:rFonts w:hint="cs"/>
          <w:sz w:val="28"/>
          <w:szCs w:val="28"/>
        </w:rPr>
        <w:sym w:font="Wingdings" w:char="F076"/>
      </w:r>
      <w:r w:rsidR="00FF65CF">
        <w:rPr>
          <w:sz w:val="28"/>
          <w:szCs w:val="28"/>
        </w:rPr>
        <w:tab/>
      </w:r>
      <w:r w:rsidR="00FF65CF">
        <w:rPr>
          <w:sz w:val="28"/>
          <w:szCs w:val="28"/>
        </w:rPr>
        <w:tab/>
      </w:r>
      <w:r w:rsidR="00FF65CF" w:rsidRPr="00A35FFD">
        <w:rPr>
          <w:rFonts w:hint="cs"/>
          <w:sz w:val="28"/>
          <w:szCs w:val="28"/>
        </w:rPr>
        <w:sym w:font="Wingdings" w:char="F076"/>
      </w:r>
      <w:r w:rsidR="00FF65CF">
        <w:rPr>
          <w:sz w:val="28"/>
          <w:szCs w:val="28"/>
        </w:rPr>
        <w:tab/>
      </w:r>
      <w:r w:rsidR="00FF65CF">
        <w:rPr>
          <w:sz w:val="28"/>
          <w:szCs w:val="28"/>
        </w:rPr>
        <w:tab/>
      </w:r>
      <w:r w:rsidR="00FF65CF" w:rsidRPr="00A35FFD">
        <w:rPr>
          <w:rFonts w:hint="cs"/>
          <w:sz w:val="28"/>
          <w:szCs w:val="28"/>
        </w:rPr>
        <w:sym w:font="Wingdings" w:char="F076"/>
      </w:r>
    </w:p>
    <w:p w:rsidR="00351F0D" w:rsidRPr="00ED571C" w:rsidRDefault="00351F0D" w:rsidP="00351F0D">
      <w:pPr>
        <w:spacing w:before="120"/>
        <w:jc w:val="center"/>
        <w:rPr>
          <w:rFonts w:ascii="Arial" w:hAnsi="Arial"/>
          <w:b/>
          <w:bCs/>
          <w:emboss/>
          <w:color w:val="800000"/>
          <w:rtl/>
        </w:rPr>
      </w:pPr>
      <w:bookmarkStart w:id="275" w:name="חבר"/>
      <w:bookmarkEnd w:id="275"/>
      <w:r w:rsidRPr="00ED571C">
        <w:rPr>
          <w:rFonts w:ascii="Arial" w:hAnsi="Arial"/>
          <w:b/>
          <w:bCs/>
          <w:emboss/>
          <w:color w:val="800000"/>
          <w:rtl/>
        </w:rPr>
        <w:t>חבר</w:t>
      </w:r>
    </w:p>
    <w:p w:rsidR="00351F0D" w:rsidRDefault="00351F0D" w:rsidP="00F8676A">
      <w:pPr>
        <w:spacing w:before="120"/>
        <w:jc w:val="both"/>
        <w:rPr>
          <w:rFonts w:ascii="Arial" w:hAnsi="Arial"/>
          <w:color w:val="000000"/>
          <w:rtl/>
        </w:rPr>
      </w:pPr>
      <w:r>
        <w:rPr>
          <w:rFonts w:ascii="Arial" w:hAnsi="Arial"/>
          <w:color w:val="000000"/>
          <w:rtl/>
        </w:rPr>
        <w:t>חבר פשוט</w:t>
      </w:r>
      <w:r>
        <w:rPr>
          <w:rFonts w:ascii="Arial" w:hAnsi="Arial" w:hint="cs"/>
          <w:color w:val="000000"/>
          <w:rtl/>
        </w:rPr>
        <w:t xml:space="preserve"> -</w:t>
      </w:r>
      <w:r>
        <w:rPr>
          <w:rFonts w:ascii="Arial" w:hAnsi="Arial"/>
          <w:color w:val="000000"/>
          <w:rtl/>
        </w:rPr>
        <w:t xml:space="preserve"> אף פעם לא רואה אותך בוכה</w:t>
      </w:r>
      <w:r>
        <w:rPr>
          <w:rFonts w:ascii="Arial" w:hAnsi="Arial" w:hint="cs"/>
          <w:color w:val="000000"/>
          <w:rtl/>
        </w:rPr>
        <w:t>,</w:t>
      </w:r>
    </w:p>
    <w:p w:rsidR="00351F0D" w:rsidRDefault="00351F0D" w:rsidP="00F8676A">
      <w:pPr>
        <w:jc w:val="both"/>
        <w:rPr>
          <w:rFonts w:ascii="Arial" w:hAnsi="Arial"/>
          <w:color w:val="000000"/>
          <w:rtl/>
        </w:rPr>
      </w:pPr>
      <w:r>
        <w:rPr>
          <w:rFonts w:ascii="Arial" w:hAnsi="Arial"/>
          <w:color w:val="000000"/>
          <w:rtl/>
        </w:rPr>
        <w:t>חבר אמיתי</w:t>
      </w:r>
      <w:r>
        <w:rPr>
          <w:rFonts w:ascii="Arial" w:hAnsi="Arial" w:hint="cs"/>
          <w:color w:val="000000"/>
          <w:rtl/>
        </w:rPr>
        <w:t xml:space="preserve"> -</w:t>
      </w:r>
      <w:r>
        <w:rPr>
          <w:rFonts w:ascii="Arial" w:hAnsi="Arial"/>
          <w:color w:val="000000"/>
          <w:rtl/>
        </w:rPr>
        <w:t xml:space="preserve"> תמיד מנגב לך את הדמעות</w:t>
      </w:r>
      <w:r>
        <w:rPr>
          <w:rFonts w:ascii="Arial" w:hAnsi="Arial" w:hint="cs"/>
          <w:color w:val="000000"/>
          <w:rtl/>
        </w:rPr>
        <w:t>.</w:t>
      </w:r>
    </w:p>
    <w:p w:rsidR="00351F0D" w:rsidRDefault="00351F0D" w:rsidP="00F8676A">
      <w:pPr>
        <w:jc w:val="both"/>
        <w:rPr>
          <w:rFonts w:ascii="Arial" w:hAnsi="Arial"/>
          <w:color w:val="000000"/>
          <w:rtl/>
        </w:rPr>
      </w:pPr>
      <w:r>
        <w:rPr>
          <w:rFonts w:ascii="Arial" w:hAnsi="Arial"/>
          <w:color w:val="000000"/>
          <w:rtl/>
        </w:rPr>
        <w:t>חבר פשוט</w:t>
      </w:r>
      <w:r>
        <w:rPr>
          <w:rFonts w:ascii="Arial" w:hAnsi="Arial" w:hint="cs"/>
          <w:color w:val="000000"/>
          <w:rtl/>
        </w:rPr>
        <w:t xml:space="preserve"> -</w:t>
      </w:r>
      <w:r>
        <w:rPr>
          <w:rFonts w:ascii="Arial" w:hAnsi="Arial"/>
          <w:color w:val="000000"/>
          <w:rtl/>
        </w:rPr>
        <w:t xml:space="preserve"> תמיד חושב שהחברות נגמרת כשרבים</w:t>
      </w:r>
      <w:r>
        <w:rPr>
          <w:rFonts w:ascii="Arial" w:hAnsi="Arial" w:hint="cs"/>
          <w:color w:val="000000"/>
          <w:rtl/>
        </w:rPr>
        <w:t>,</w:t>
      </w:r>
    </w:p>
    <w:p w:rsidR="00351F0D" w:rsidRDefault="00351F0D" w:rsidP="00F8676A">
      <w:pPr>
        <w:jc w:val="both"/>
        <w:rPr>
          <w:rFonts w:ascii="Arial" w:hAnsi="Arial"/>
          <w:color w:val="000000"/>
          <w:rtl/>
        </w:rPr>
      </w:pPr>
      <w:r>
        <w:rPr>
          <w:rFonts w:ascii="Arial" w:hAnsi="Arial"/>
          <w:color w:val="000000"/>
          <w:rtl/>
        </w:rPr>
        <w:t>חבר אמיתי</w:t>
      </w:r>
      <w:r>
        <w:rPr>
          <w:rFonts w:ascii="Arial" w:hAnsi="Arial" w:hint="cs"/>
          <w:color w:val="000000"/>
          <w:rtl/>
        </w:rPr>
        <w:t xml:space="preserve"> -</w:t>
      </w:r>
      <w:r>
        <w:rPr>
          <w:rFonts w:ascii="Arial" w:hAnsi="Arial"/>
          <w:color w:val="000000"/>
          <w:rtl/>
        </w:rPr>
        <w:t xml:space="preserve"> יודע שזאת לא חברות עד שיש מריבה</w:t>
      </w:r>
      <w:r>
        <w:rPr>
          <w:rFonts w:ascii="Arial" w:hAnsi="Arial" w:hint="cs"/>
          <w:color w:val="000000"/>
          <w:rtl/>
        </w:rPr>
        <w:t>.</w:t>
      </w:r>
    </w:p>
    <w:p w:rsidR="00351F0D" w:rsidRDefault="00351F0D" w:rsidP="00F8676A">
      <w:pPr>
        <w:jc w:val="both"/>
        <w:rPr>
          <w:rFonts w:ascii="Arial" w:hAnsi="Arial"/>
          <w:color w:val="000000"/>
          <w:rtl/>
        </w:rPr>
      </w:pPr>
      <w:r>
        <w:rPr>
          <w:rFonts w:ascii="Arial" w:hAnsi="Arial"/>
          <w:color w:val="000000"/>
          <w:rtl/>
        </w:rPr>
        <w:t>חבר פשוט</w:t>
      </w:r>
      <w:r>
        <w:rPr>
          <w:rFonts w:ascii="Arial" w:hAnsi="Arial" w:hint="cs"/>
          <w:color w:val="000000"/>
          <w:rtl/>
        </w:rPr>
        <w:t xml:space="preserve"> -</w:t>
      </w:r>
      <w:r>
        <w:rPr>
          <w:rFonts w:ascii="Arial" w:hAnsi="Arial"/>
          <w:color w:val="000000"/>
          <w:rtl/>
        </w:rPr>
        <w:t xml:space="preserve"> שונא שאתה מתקשר כשהוא ישן</w:t>
      </w:r>
      <w:r>
        <w:rPr>
          <w:rFonts w:ascii="Arial" w:hAnsi="Arial" w:hint="cs"/>
          <w:color w:val="000000"/>
          <w:rtl/>
        </w:rPr>
        <w:t>,</w:t>
      </w:r>
    </w:p>
    <w:p w:rsidR="00351F0D" w:rsidRDefault="00351F0D" w:rsidP="00F8676A">
      <w:pPr>
        <w:jc w:val="both"/>
        <w:rPr>
          <w:rFonts w:ascii="Arial" w:hAnsi="Arial"/>
          <w:color w:val="000000"/>
          <w:rtl/>
        </w:rPr>
      </w:pPr>
      <w:r>
        <w:rPr>
          <w:rFonts w:ascii="Arial" w:hAnsi="Arial"/>
          <w:color w:val="000000"/>
          <w:rtl/>
        </w:rPr>
        <w:t>חבר אמיתי</w:t>
      </w:r>
      <w:r>
        <w:rPr>
          <w:rFonts w:ascii="Arial" w:hAnsi="Arial" w:hint="cs"/>
          <w:color w:val="000000"/>
          <w:rtl/>
        </w:rPr>
        <w:t xml:space="preserve"> -</w:t>
      </w:r>
      <w:r>
        <w:rPr>
          <w:rFonts w:ascii="Arial" w:hAnsi="Arial"/>
          <w:color w:val="000000"/>
          <w:rtl/>
        </w:rPr>
        <w:t xml:space="preserve"> שואל</w:t>
      </w:r>
      <w:r>
        <w:rPr>
          <w:rFonts w:ascii="Arial" w:hAnsi="Arial" w:hint="cs"/>
          <w:color w:val="000000"/>
          <w:rtl/>
        </w:rPr>
        <w:t>:</w:t>
      </w:r>
      <w:r>
        <w:rPr>
          <w:rFonts w:ascii="Arial" w:hAnsi="Arial"/>
          <w:color w:val="000000"/>
          <w:rtl/>
        </w:rPr>
        <w:t xml:space="preserve"> </w:t>
      </w:r>
      <w:r>
        <w:rPr>
          <w:rFonts w:ascii="Arial" w:hAnsi="Arial" w:hint="cs"/>
          <w:color w:val="000000"/>
          <w:rtl/>
        </w:rPr>
        <w:t>"</w:t>
      </w:r>
      <w:r>
        <w:rPr>
          <w:rFonts w:ascii="Arial" w:hAnsi="Arial"/>
          <w:color w:val="000000"/>
          <w:rtl/>
        </w:rPr>
        <w:t>למה לקח לך כל כך הרבה זמן להתקשר</w:t>
      </w:r>
      <w:r>
        <w:rPr>
          <w:rFonts w:ascii="Arial" w:hAnsi="Arial" w:hint="cs"/>
          <w:color w:val="000000"/>
          <w:rtl/>
        </w:rPr>
        <w:t>?"</w:t>
      </w:r>
    </w:p>
    <w:p w:rsidR="00351F0D" w:rsidRDefault="00351F0D" w:rsidP="00F8676A">
      <w:pPr>
        <w:jc w:val="both"/>
        <w:rPr>
          <w:rFonts w:ascii="Arial" w:hAnsi="Arial"/>
          <w:color w:val="000000"/>
          <w:rtl/>
        </w:rPr>
      </w:pPr>
      <w:r>
        <w:rPr>
          <w:rFonts w:ascii="Arial" w:hAnsi="Arial"/>
          <w:color w:val="000000"/>
          <w:rtl/>
        </w:rPr>
        <w:t>חבר פשוט</w:t>
      </w:r>
      <w:r>
        <w:rPr>
          <w:rFonts w:ascii="Arial" w:hAnsi="Arial" w:hint="cs"/>
          <w:color w:val="000000"/>
          <w:rtl/>
        </w:rPr>
        <w:t xml:space="preserve"> -</w:t>
      </w:r>
      <w:r>
        <w:rPr>
          <w:rFonts w:ascii="Arial" w:hAnsi="Arial"/>
          <w:color w:val="000000"/>
          <w:rtl/>
        </w:rPr>
        <w:t xml:space="preserve"> מצפה שתמיד תהיה שם בשבילו</w:t>
      </w:r>
      <w:r>
        <w:rPr>
          <w:rFonts w:ascii="Arial" w:hAnsi="Arial" w:hint="cs"/>
          <w:color w:val="000000"/>
          <w:rtl/>
        </w:rPr>
        <w:t>,</w:t>
      </w:r>
    </w:p>
    <w:p w:rsidR="00FF65CF" w:rsidRPr="00BE0429" w:rsidRDefault="00351F0D" w:rsidP="00F8676A">
      <w:pPr>
        <w:jc w:val="both"/>
        <w:rPr>
          <w:rFonts w:ascii="Arial" w:hAnsi="Arial"/>
          <w:sz w:val="24"/>
          <w:rtl/>
        </w:rPr>
      </w:pPr>
      <w:r>
        <w:rPr>
          <w:rFonts w:ascii="Arial" w:hAnsi="Arial"/>
          <w:color w:val="000000"/>
          <w:rtl/>
        </w:rPr>
        <w:t>חבר אמיתי</w:t>
      </w:r>
      <w:r>
        <w:rPr>
          <w:rFonts w:ascii="Arial" w:hAnsi="Arial" w:hint="cs"/>
          <w:color w:val="000000"/>
          <w:rtl/>
        </w:rPr>
        <w:t xml:space="preserve"> -</w:t>
      </w:r>
      <w:r>
        <w:rPr>
          <w:rFonts w:ascii="Arial" w:hAnsi="Arial"/>
          <w:color w:val="000000"/>
          <w:rtl/>
        </w:rPr>
        <w:t xml:space="preserve"> מצפה להיות שם תמיד בשבילך</w:t>
      </w:r>
      <w:r>
        <w:rPr>
          <w:rFonts w:ascii="Arial" w:hAnsi="Arial" w:hint="cs"/>
          <w:color w:val="000000"/>
          <w:rtl/>
        </w:rPr>
        <w:t>.</w:t>
      </w:r>
    </w:p>
    <w:p w:rsidR="00374498" w:rsidRPr="00374498" w:rsidRDefault="00993FC1" w:rsidP="00374498">
      <w:pPr>
        <w:pStyle w:val="NormalWeb"/>
        <w:bidi/>
        <w:spacing w:before="0" w:beforeAutospacing="0" w:after="0" w:afterAutospacing="0"/>
        <w:jc w:val="both"/>
        <w:rPr>
          <w:rStyle w:val="Hyperlink"/>
          <w:rFonts w:cs="David"/>
          <w:szCs w:val="26"/>
          <w:rtl/>
        </w:rPr>
      </w:pPr>
      <w:r>
        <w:rPr>
          <w:rFonts w:cs="David"/>
          <w:rtl/>
        </w:rPr>
        <w:fldChar w:fldCharType="begin"/>
      </w:r>
      <w:r w:rsidR="00374498">
        <w:rPr>
          <w:rFonts w:cs="David"/>
          <w:rtl/>
        </w:rPr>
        <w:instrText xml:space="preserve"> </w:instrText>
      </w:r>
      <w:r w:rsidR="00374498">
        <w:rPr>
          <w:rFonts w:cs="David"/>
        </w:rPr>
        <w:instrText>HYPERLINK</w:instrText>
      </w:r>
      <w:r w:rsidR="00374498">
        <w:rPr>
          <w:rFonts w:cs="David"/>
          <w:rtl/>
        </w:rPr>
        <w:instrText xml:space="preserve">  \</w:instrText>
      </w:r>
      <w:r w:rsidR="00374498">
        <w:rPr>
          <w:rFonts w:cs="David"/>
        </w:rPr>
        <w:instrText>l</w:instrText>
      </w:r>
      <w:r w:rsidR="00374498">
        <w:rPr>
          <w:rFonts w:cs="David"/>
          <w:rtl/>
        </w:rPr>
        <w:instrText xml:space="preserve"> "</w:instrText>
      </w:r>
      <w:r w:rsidR="00374498">
        <w:rPr>
          <w:rFonts w:cs="David" w:hint="eastAsia"/>
          <w:rtl/>
        </w:rPr>
        <w:instrText>ידידות</w:instrText>
      </w:r>
      <w:r w:rsidR="00374498">
        <w:rPr>
          <w:rFonts w:cs="David"/>
          <w:rtl/>
        </w:rPr>
        <w:instrText xml:space="preserve">" </w:instrText>
      </w:r>
      <w:r>
        <w:rPr>
          <w:rFonts w:cs="David"/>
          <w:rtl/>
        </w:rPr>
        <w:fldChar w:fldCharType="separate"/>
      </w:r>
      <w:r w:rsidR="00374498" w:rsidRPr="00374498">
        <w:rPr>
          <w:rStyle w:val="Hyperlink"/>
          <w:rFonts w:cs="David" w:hint="cs"/>
          <w:rtl/>
        </w:rPr>
        <w:t>בחזרה לתוכן</w:t>
      </w:r>
    </w:p>
    <w:p w:rsidR="00FF65CF" w:rsidRPr="00A35FFD" w:rsidRDefault="00993FC1" w:rsidP="00374498">
      <w:pPr>
        <w:jc w:val="center"/>
        <w:rPr>
          <w:sz w:val="28"/>
          <w:szCs w:val="28"/>
          <w:rtl/>
        </w:rPr>
      </w:pPr>
      <w:r>
        <w:rPr>
          <w:sz w:val="24"/>
          <w:szCs w:val="24"/>
          <w:rtl/>
          <w:lang w:eastAsia="he-IL"/>
        </w:rPr>
        <w:fldChar w:fldCharType="end"/>
      </w:r>
      <w:r w:rsidR="00FF65CF" w:rsidRPr="00A35FFD">
        <w:rPr>
          <w:rFonts w:hint="cs"/>
          <w:sz w:val="28"/>
          <w:szCs w:val="28"/>
        </w:rPr>
        <w:sym w:font="Wingdings" w:char="F076"/>
      </w:r>
      <w:r w:rsidR="00FF65CF">
        <w:rPr>
          <w:sz w:val="28"/>
          <w:szCs w:val="28"/>
        </w:rPr>
        <w:tab/>
      </w:r>
      <w:r w:rsidR="00FF65CF">
        <w:rPr>
          <w:sz w:val="28"/>
          <w:szCs w:val="28"/>
        </w:rPr>
        <w:tab/>
      </w:r>
      <w:r w:rsidR="00FF65CF" w:rsidRPr="00A35FFD">
        <w:rPr>
          <w:rFonts w:hint="cs"/>
          <w:sz w:val="28"/>
          <w:szCs w:val="28"/>
        </w:rPr>
        <w:sym w:font="Wingdings" w:char="F076"/>
      </w:r>
      <w:r w:rsidR="00FF65CF">
        <w:rPr>
          <w:sz w:val="28"/>
          <w:szCs w:val="28"/>
        </w:rPr>
        <w:tab/>
      </w:r>
      <w:r w:rsidR="00FF65CF">
        <w:rPr>
          <w:sz w:val="28"/>
          <w:szCs w:val="28"/>
        </w:rPr>
        <w:tab/>
      </w:r>
      <w:r w:rsidR="00FF65CF" w:rsidRPr="00A35FFD">
        <w:rPr>
          <w:rFonts w:hint="cs"/>
          <w:sz w:val="28"/>
          <w:szCs w:val="28"/>
        </w:rPr>
        <w:sym w:font="Wingdings" w:char="F076"/>
      </w:r>
    </w:p>
    <w:p w:rsidR="00351F0D" w:rsidRPr="000C2F11" w:rsidRDefault="00351F0D" w:rsidP="00351F0D">
      <w:pPr>
        <w:spacing w:before="120"/>
        <w:jc w:val="center"/>
        <w:rPr>
          <w:rFonts w:ascii="Arial" w:hAnsi="Arial"/>
          <w:b/>
          <w:bCs/>
          <w:emboss/>
          <w:color w:val="800000"/>
          <w:rtl/>
        </w:rPr>
      </w:pPr>
      <w:bookmarkStart w:id="276" w:name="חבראמיתי1"/>
      <w:bookmarkEnd w:id="276"/>
      <w:r w:rsidRPr="000C2F11">
        <w:rPr>
          <w:rFonts w:ascii="Arial" w:hAnsi="Arial" w:hint="cs"/>
          <w:b/>
          <w:bCs/>
          <w:emboss/>
          <w:color w:val="800000"/>
          <w:rtl/>
        </w:rPr>
        <w:t>חבר אמיתי</w:t>
      </w:r>
    </w:p>
    <w:p w:rsidR="00351F0D" w:rsidRPr="00ED571C" w:rsidRDefault="00351F0D" w:rsidP="00351F0D">
      <w:pPr>
        <w:spacing w:before="120"/>
        <w:jc w:val="both"/>
        <w:rPr>
          <w:rFonts w:ascii="Arial" w:hAnsi="Arial"/>
          <w:color w:val="000000"/>
          <w:rtl/>
        </w:rPr>
      </w:pPr>
      <w:r w:rsidRPr="00ED571C">
        <w:rPr>
          <w:rFonts w:ascii="Arial" w:hAnsi="Arial" w:hint="eastAsia"/>
          <w:color w:val="000000"/>
          <w:rtl/>
        </w:rPr>
        <w:t>חבר</w:t>
      </w:r>
      <w:r w:rsidRPr="00ED571C">
        <w:rPr>
          <w:rFonts w:ascii="Arial" w:hAnsi="Arial" w:hint="cs"/>
          <w:color w:val="000000"/>
          <w:rtl/>
        </w:rPr>
        <w:t xml:space="preserve"> </w:t>
      </w:r>
      <w:r w:rsidRPr="00ED571C">
        <w:rPr>
          <w:rFonts w:ascii="Arial" w:hAnsi="Arial" w:hint="eastAsia"/>
          <w:color w:val="000000"/>
          <w:rtl/>
        </w:rPr>
        <w:t>אמיתי</w:t>
      </w:r>
      <w:r w:rsidRPr="00ED571C">
        <w:rPr>
          <w:rFonts w:ascii="Arial" w:hAnsi="Arial" w:hint="cs"/>
          <w:color w:val="000000"/>
          <w:rtl/>
        </w:rPr>
        <w:t xml:space="preserve"> </w:t>
      </w:r>
      <w:r w:rsidRPr="00ED571C">
        <w:rPr>
          <w:rFonts w:ascii="Arial" w:hAnsi="Arial" w:hint="eastAsia"/>
          <w:color w:val="000000"/>
          <w:rtl/>
        </w:rPr>
        <w:t>זה</w:t>
      </w:r>
      <w:r w:rsidRPr="00ED571C">
        <w:rPr>
          <w:rFonts w:ascii="Arial" w:hAnsi="Arial" w:hint="cs"/>
          <w:color w:val="000000"/>
          <w:rtl/>
        </w:rPr>
        <w:t xml:space="preserve"> </w:t>
      </w:r>
      <w:r w:rsidRPr="00ED571C">
        <w:rPr>
          <w:rFonts w:ascii="Arial" w:hAnsi="Arial" w:hint="eastAsia"/>
          <w:color w:val="000000"/>
          <w:rtl/>
        </w:rPr>
        <w:t>אדם</w:t>
      </w:r>
      <w:r w:rsidRPr="00ED571C">
        <w:rPr>
          <w:rFonts w:ascii="Arial" w:hAnsi="Arial" w:hint="cs"/>
          <w:color w:val="000000"/>
          <w:rtl/>
        </w:rPr>
        <w:t xml:space="preserve"> </w:t>
      </w:r>
      <w:r w:rsidRPr="00ED571C">
        <w:rPr>
          <w:rFonts w:ascii="Arial" w:hAnsi="Arial" w:hint="eastAsia"/>
          <w:color w:val="000000"/>
          <w:rtl/>
        </w:rPr>
        <w:t>שיודע</w:t>
      </w:r>
      <w:r w:rsidRPr="00ED571C">
        <w:rPr>
          <w:rFonts w:ascii="Arial" w:hAnsi="Arial" w:hint="cs"/>
          <w:color w:val="000000"/>
          <w:rtl/>
        </w:rPr>
        <w:t xml:space="preserve"> </w:t>
      </w:r>
      <w:r w:rsidRPr="00ED571C">
        <w:rPr>
          <w:rFonts w:ascii="Arial" w:hAnsi="Arial" w:hint="eastAsia"/>
          <w:color w:val="000000"/>
          <w:rtl/>
        </w:rPr>
        <w:t>עליך</w:t>
      </w:r>
      <w:r w:rsidRPr="00ED571C">
        <w:rPr>
          <w:rFonts w:ascii="Arial" w:hAnsi="Arial" w:hint="cs"/>
          <w:color w:val="000000"/>
          <w:rtl/>
        </w:rPr>
        <w:t xml:space="preserve"> </w:t>
      </w:r>
      <w:r w:rsidRPr="00ED571C">
        <w:rPr>
          <w:rFonts w:ascii="Arial" w:hAnsi="Arial" w:hint="eastAsia"/>
          <w:color w:val="000000"/>
          <w:rtl/>
        </w:rPr>
        <w:t>הכל</w:t>
      </w:r>
      <w:r w:rsidRPr="00ED571C">
        <w:rPr>
          <w:rFonts w:ascii="Arial" w:hAnsi="Arial" w:hint="cs"/>
          <w:color w:val="000000"/>
          <w:rtl/>
        </w:rPr>
        <w:t xml:space="preserve"> </w:t>
      </w:r>
      <w:r w:rsidRPr="00ED571C">
        <w:rPr>
          <w:rFonts w:ascii="Arial" w:hAnsi="Arial" w:hint="eastAsia"/>
          <w:color w:val="000000"/>
          <w:rtl/>
        </w:rPr>
        <w:t>ובכל</w:t>
      </w:r>
      <w:r w:rsidRPr="00ED571C">
        <w:rPr>
          <w:rFonts w:ascii="Arial" w:hAnsi="Arial" w:hint="cs"/>
          <w:color w:val="000000"/>
          <w:rtl/>
        </w:rPr>
        <w:t xml:space="preserve"> </w:t>
      </w:r>
      <w:r w:rsidRPr="00ED571C">
        <w:rPr>
          <w:rFonts w:ascii="Arial" w:hAnsi="Arial" w:hint="eastAsia"/>
          <w:color w:val="000000"/>
          <w:rtl/>
        </w:rPr>
        <w:t>זאת</w:t>
      </w:r>
      <w:r w:rsidRPr="00ED571C">
        <w:rPr>
          <w:rFonts w:ascii="Arial" w:hAnsi="Arial" w:hint="cs"/>
          <w:color w:val="000000"/>
          <w:rtl/>
        </w:rPr>
        <w:t xml:space="preserve"> </w:t>
      </w:r>
      <w:r w:rsidRPr="00ED571C">
        <w:rPr>
          <w:rFonts w:ascii="Arial" w:hAnsi="Arial" w:hint="eastAsia"/>
          <w:color w:val="000000"/>
          <w:rtl/>
        </w:rPr>
        <w:t>אוהב</w:t>
      </w:r>
      <w:r w:rsidRPr="00ED571C">
        <w:rPr>
          <w:rFonts w:ascii="Arial" w:hAnsi="Arial" w:hint="cs"/>
          <w:color w:val="000000"/>
          <w:rtl/>
        </w:rPr>
        <w:t xml:space="preserve"> </w:t>
      </w:r>
      <w:r w:rsidRPr="00ED571C">
        <w:rPr>
          <w:rFonts w:ascii="Arial" w:hAnsi="Arial" w:hint="eastAsia"/>
          <w:color w:val="000000"/>
          <w:rtl/>
        </w:rPr>
        <w:t>אותך</w:t>
      </w:r>
      <w:r w:rsidRPr="00ED571C">
        <w:rPr>
          <w:rFonts w:ascii="Arial" w:hAnsi="Arial" w:hint="cs"/>
          <w:color w:val="000000"/>
          <w:rtl/>
        </w:rPr>
        <w:t>.</w:t>
      </w:r>
    </w:p>
    <w:p w:rsidR="00374498" w:rsidRPr="00374498" w:rsidRDefault="00993FC1" w:rsidP="00374498">
      <w:pPr>
        <w:pStyle w:val="NormalWeb"/>
        <w:bidi/>
        <w:spacing w:before="0" w:beforeAutospacing="0" w:after="0" w:afterAutospacing="0"/>
        <w:jc w:val="both"/>
        <w:rPr>
          <w:rStyle w:val="Hyperlink"/>
          <w:rFonts w:cs="David"/>
          <w:szCs w:val="26"/>
          <w:rtl/>
        </w:rPr>
      </w:pPr>
      <w:r>
        <w:rPr>
          <w:rFonts w:cs="David"/>
          <w:rtl/>
        </w:rPr>
        <w:fldChar w:fldCharType="begin"/>
      </w:r>
      <w:r w:rsidR="00374498">
        <w:rPr>
          <w:rFonts w:cs="David"/>
          <w:rtl/>
        </w:rPr>
        <w:instrText xml:space="preserve"> </w:instrText>
      </w:r>
      <w:r w:rsidR="00374498">
        <w:rPr>
          <w:rFonts w:cs="David"/>
        </w:rPr>
        <w:instrText>HYPERLINK</w:instrText>
      </w:r>
      <w:r w:rsidR="00374498">
        <w:rPr>
          <w:rFonts w:cs="David"/>
          <w:rtl/>
        </w:rPr>
        <w:instrText xml:space="preserve">  \</w:instrText>
      </w:r>
      <w:r w:rsidR="00374498">
        <w:rPr>
          <w:rFonts w:cs="David"/>
        </w:rPr>
        <w:instrText>l</w:instrText>
      </w:r>
      <w:r w:rsidR="00374498">
        <w:rPr>
          <w:rFonts w:cs="David"/>
          <w:rtl/>
        </w:rPr>
        <w:instrText xml:space="preserve"> "</w:instrText>
      </w:r>
      <w:r w:rsidR="00374498">
        <w:rPr>
          <w:rFonts w:cs="David" w:hint="eastAsia"/>
          <w:rtl/>
        </w:rPr>
        <w:instrText>ידידות</w:instrText>
      </w:r>
      <w:r w:rsidR="00374498">
        <w:rPr>
          <w:rFonts w:cs="David"/>
          <w:rtl/>
        </w:rPr>
        <w:instrText xml:space="preserve">" </w:instrText>
      </w:r>
      <w:r>
        <w:rPr>
          <w:rFonts w:cs="David"/>
          <w:rtl/>
        </w:rPr>
        <w:fldChar w:fldCharType="separate"/>
      </w:r>
      <w:r w:rsidR="00374498" w:rsidRPr="00374498">
        <w:rPr>
          <w:rStyle w:val="Hyperlink"/>
          <w:rFonts w:cs="David" w:hint="cs"/>
          <w:rtl/>
        </w:rPr>
        <w:t>בחזרה לתוכן</w:t>
      </w:r>
    </w:p>
    <w:p w:rsidR="00FF65CF" w:rsidRPr="00A35FFD" w:rsidRDefault="00993FC1" w:rsidP="00374498">
      <w:pPr>
        <w:jc w:val="center"/>
        <w:rPr>
          <w:sz w:val="28"/>
          <w:szCs w:val="28"/>
          <w:rtl/>
        </w:rPr>
      </w:pPr>
      <w:r>
        <w:rPr>
          <w:sz w:val="24"/>
          <w:szCs w:val="24"/>
          <w:rtl/>
          <w:lang w:eastAsia="he-IL"/>
        </w:rPr>
        <w:fldChar w:fldCharType="end"/>
      </w:r>
      <w:r w:rsidR="00FF65CF" w:rsidRPr="00A35FFD">
        <w:rPr>
          <w:rFonts w:hint="cs"/>
          <w:sz w:val="28"/>
          <w:szCs w:val="28"/>
        </w:rPr>
        <w:sym w:font="Wingdings" w:char="F076"/>
      </w:r>
      <w:r w:rsidR="00FF65CF">
        <w:rPr>
          <w:sz w:val="28"/>
          <w:szCs w:val="28"/>
        </w:rPr>
        <w:tab/>
      </w:r>
      <w:r w:rsidR="00FF65CF">
        <w:rPr>
          <w:sz w:val="28"/>
          <w:szCs w:val="28"/>
        </w:rPr>
        <w:tab/>
      </w:r>
      <w:r w:rsidR="00FF65CF" w:rsidRPr="00A35FFD">
        <w:rPr>
          <w:rFonts w:hint="cs"/>
          <w:sz w:val="28"/>
          <w:szCs w:val="28"/>
        </w:rPr>
        <w:sym w:font="Wingdings" w:char="F076"/>
      </w:r>
      <w:r w:rsidR="00FF65CF">
        <w:rPr>
          <w:sz w:val="28"/>
          <w:szCs w:val="28"/>
        </w:rPr>
        <w:tab/>
      </w:r>
      <w:r w:rsidR="00FF65CF">
        <w:rPr>
          <w:sz w:val="28"/>
          <w:szCs w:val="28"/>
        </w:rPr>
        <w:tab/>
      </w:r>
      <w:r w:rsidR="00FF65CF" w:rsidRPr="00A35FFD">
        <w:rPr>
          <w:rFonts w:hint="cs"/>
          <w:sz w:val="28"/>
          <w:szCs w:val="28"/>
        </w:rPr>
        <w:sym w:font="Wingdings" w:char="F076"/>
      </w:r>
    </w:p>
    <w:p w:rsidR="00351F0D" w:rsidRPr="000C2F11" w:rsidRDefault="00351F0D" w:rsidP="00351F0D">
      <w:pPr>
        <w:spacing w:before="120"/>
        <w:jc w:val="center"/>
        <w:rPr>
          <w:rFonts w:ascii="Arial" w:hAnsi="Arial"/>
          <w:b/>
          <w:bCs/>
          <w:emboss/>
          <w:color w:val="800000"/>
          <w:rtl/>
        </w:rPr>
      </w:pPr>
      <w:bookmarkStart w:id="277" w:name="חבראמיתי2"/>
      <w:bookmarkEnd w:id="277"/>
      <w:r w:rsidRPr="000C2F11">
        <w:rPr>
          <w:rFonts w:ascii="Arial" w:hAnsi="Arial" w:hint="cs"/>
          <w:b/>
          <w:bCs/>
          <w:emboss/>
          <w:color w:val="800000"/>
          <w:rtl/>
        </w:rPr>
        <w:t>חבר אמיתי</w:t>
      </w:r>
    </w:p>
    <w:p w:rsidR="00351F0D" w:rsidRPr="00ED571C" w:rsidRDefault="00351F0D" w:rsidP="00351F0D">
      <w:pPr>
        <w:spacing w:before="120"/>
        <w:jc w:val="both"/>
        <w:rPr>
          <w:rFonts w:ascii="Arial" w:hAnsi="Arial"/>
          <w:color w:val="000000"/>
          <w:rtl/>
        </w:rPr>
      </w:pPr>
      <w:r w:rsidRPr="00ED571C">
        <w:rPr>
          <w:rFonts w:ascii="Arial" w:hAnsi="Arial"/>
          <w:color w:val="000000"/>
          <w:rtl/>
        </w:rPr>
        <w:t>חבר טוב הוא אחד שלידו אני רוצה להיות יותר טוב,</w:t>
      </w:r>
    </w:p>
    <w:p w:rsidR="00351F0D" w:rsidRPr="00ED571C" w:rsidRDefault="00351F0D" w:rsidP="00351F0D">
      <w:pPr>
        <w:ind w:left="6"/>
        <w:jc w:val="both"/>
        <w:rPr>
          <w:rFonts w:ascii="Arial" w:hAnsi="Arial"/>
          <w:color w:val="000000"/>
          <w:rtl/>
        </w:rPr>
      </w:pPr>
      <w:r w:rsidRPr="00ED571C">
        <w:rPr>
          <w:rFonts w:ascii="Arial" w:hAnsi="Arial"/>
          <w:color w:val="000000"/>
          <w:rtl/>
        </w:rPr>
        <w:t>אבל חבר אמיתי</w:t>
      </w:r>
      <w:r>
        <w:rPr>
          <w:rFonts w:ascii="Arial" w:hAnsi="Arial" w:hint="cs"/>
          <w:color w:val="000000"/>
          <w:rtl/>
        </w:rPr>
        <w:t xml:space="preserve"> -</w:t>
      </w:r>
      <w:r w:rsidRPr="00ED571C">
        <w:rPr>
          <w:rFonts w:ascii="Arial" w:hAnsi="Arial"/>
          <w:color w:val="000000"/>
          <w:rtl/>
        </w:rPr>
        <w:t xml:space="preserve"> הוא כזה שלידו אני כבר יותר טוב.</w:t>
      </w:r>
    </w:p>
    <w:p w:rsidR="00FF65CF" w:rsidRPr="00BE0429" w:rsidRDefault="00351F0D" w:rsidP="00351F0D">
      <w:pPr>
        <w:jc w:val="right"/>
        <w:rPr>
          <w:rFonts w:ascii="Arial" w:hAnsi="Arial"/>
          <w:sz w:val="24"/>
          <w:rtl/>
        </w:rPr>
      </w:pPr>
      <w:r w:rsidRPr="00ED571C">
        <w:rPr>
          <w:rFonts w:ascii="Arial" w:hAnsi="Arial" w:hint="cs"/>
          <w:color w:val="000000"/>
          <w:rtl/>
        </w:rPr>
        <w:t>(</w:t>
      </w:r>
      <w:r w:rsidRPr="00ED571C">
        <w:rPr>
          <w:rFonts w:ascii="Arial" w:hAnsi="Arial"/>
          <w:color w:val="000000"/>
          <w:rtl/>
        </w:rPr>
        <w:t>הרב ש</w:t>
      </w:r>
      <w:r>
        <w:rPr>
          <w:rFonts w:ascii="Arial" w:hAnsi="Arial" w:hint="cs"/>
          <w:color w:val="000000"/>
          <w:rtl/>
        </w:rPr>
        <w:t>למה</w:t>
      </w:r>
      <w:r w:rsidRPr="00ED571C">
        <w:rPr>
          <w:rFonts w:ascii="Arial" w:hAnsi="Arial"/>
          <w:color w:val="000000"/>
          <w:rtl/>
        </w:rPr>
        <w:t xml:space="preserve"> קרליבך</w:t>
      </w:r>
      <w:r w:rsidRPr="00ED571C">
        <w:rPr>
          <w:rFonts w:ascii="Arial" w:hAnsi="Arial" w:hint="cs"/>
          <w:color w:val="000000"/>
          <w:rtl/>
        </w:rPr>
        <w:t>)</w:t>
      </w:r>
    </w:p>
    <w:p w:rsidR="00374498" w:rsidRPr="00374498" w:rsidRDefault="00993FC1" w:rsidP="00374498">
      <w:pPr>
        <w:pStyle w:val="NormalWeb"/>
        <w:bidi/>
        <w:spacing w:before="0" w:beforeAutospacing="0" w:after="0" w:afterAutospacing="0"/>
        <w:jc w:val="both"/>
        <w:rPr>
          <w:rStyle w:val="Hyperlink"/>
          <w:rFonts w:cs="David"/>
          <w:szCs w:val="26"/>
          <w:rtl/>
        </w:rPr>
      </w:pPr>
      <w:r>
        <w:rPr>
          <w:rFonts w:cs="David"/>
          <w:rtl/>
        </w:rPr>
        <w:fldChar w:fldCharType="begin"/>
      </w:r>
      <w:r w:rsidR="00374498">
        <w:rPr>
          <w:rFonts w:cs="David"/>
          <w:rtl/>
        </w:rPr>
        <w:instrText xml:space="preserve"> </w:instrText>
      </w:r>
      <w:r w:rsidR="00374498">
        <w:rPr>
          <w:rFonts w:cs="David"/>
        </w:rPr>
        <w:instrText>HYPERLINK</w:instrText>
      </w:r>
      <w:r w:rsidR="00374498">
        <w:rPr>
          <w:rFonts w:cs="David"/>
          <w:rtl/>
        </w:rPr>
        <w:instrText xml:space="preserve">  \</w:instrText>
      </w:r>
      <w:r w:rsidR="00374498">
        <w:rPr>
          <w:rFonts w:cs="David"/>
        </w:rPr>
        <w:instrText>l</w:instrText>
      </w:r>
      <w:r w:rsidR="00374498">
        <w:rPr>
          <w:rFonts w:cs="David"/>
          <w:rtl/>
        </w:rPr>
        <w:instrText xml:space="preserve"> "</w:instrText>
      </w:r>
      <w:r w:rsidR="00374498">
        <w:rPr>
          <w:rFonts w:cs="David" w:hint="eastAsia"/>
          <w:rtl/>
        </w:rPr>
        <w:instrText>ידידות</w:instrText>
      </w:r>
      <w:r w:rsidR="00374498">
        <w:rPr>
          <w:rFonts w:cs="David"/>
          <w:rtl/>
        </w:rPr>
        <w:instrText xml:space="preserve">" </w:instrText>
      </w:r>
      <w:r>
        <w:rPr>
          <w:rFonts w:cs="David"/>
          <w:rtl/>
        </w:rPr>
        <w:fldChar w:fldCharType="separate"/>
      </w:r>
      <w:r w:rsidR="00374498" w:rsidRPr="00374498">
        <w:rPr>
          <w:rStyle w:val="Hyperlink"/>
          <w:rFonts w:cs="David" w:hint="cs"/>
          <w:rtl/>
        </w:rPr>
        <w:t>בחזרה לתוכן</w:t>
      </w:r>
    </w:p>
    <w:p w:rsidR="00FF65CF" w:rsidRPr="00A35FFD" w:rsidRDefault="00993FC1" w:rsidP="00374498">
      <w:pPr>
        <w:jc w:val="center"/>
        <w:rPr>
          <w:sz w:val="28"/>
          <w:szCs w:val="28"/>
          <w:rtl/>
        </w:rPr>
      </w:pPr>
      <w:r>
        <w:rPr>
          <w:sz w:val="24"/>
          <w:szCs w:val="24"/>
          <w:rtl/>
          <w:lang w:eastAsia="he-IL"/>
        </w:rPr>
        <w:fldChar w:fldCharType="end"/>
      </w:r>
      <w:r w:rsidR="00FF65CF" w:rsidRPr="00A35FFD">
        <w:rPr>
          <w:rFonts w:hint="cs"/>
          <w:sz w:val="28"/>
          <w:szCs w:val="28"/>
        </w:rPr>
        <w:sym w:font="Wingdings" w:char="F076"/>
      </w:r>
      <w:r w:rsidR="00FF65CF">
        <w:rPr>
          <w:sz w:val="28"/>
          <w:szCs w:val="28"/>
        </w:rPr>
        <w:tab/>
      </w:r>
      <w:r w:rsidR="00FF65CF">
        <w:rPr>
          <w:sz w:val="28"/>
          <w:szCs w:val="28"/>
        </w:rPr>
        <w:tab/>
      </w:r>
      <w:r w:rsidR="00FF65CF" w:rsidRPr="00A35FFD">
        <w:rPr>
          <w:rFonts w:hint="cs"/>
          <w:sz w:val="28"/>
          <w:szCs w:val="28"/>
        </w:rPr>
        <w:sym w:font="Wingdings" w:char="F076"/>
      </w:r>
      <w:r w:rsidR="00FF65CF">
        <w:rPr>
          <w:sz w:val="28"/>
          <w:szCs w:val="28"/>
        </w:rPr>
        <w:tab/>
      </w:r>
      <w:r w:rsidR="00FF65CF">
        <w:rPr>
          <w:sz w:val="28"/>
          <w:szCs w:val="28"/>
        </w:rPr>
        <w:tab/>
      </w:r>
      <w:r w:rsidR="00FF65CF" w:rsidRPr="00A35FFD">
        <w:rPr>
          <w:rFonts w:hint="cs"/>
          <w:sz w:val="28"/>
          <w:szCs w:val="28"/>
        </w:rPr>
        <w:sym w:font="Wingdings" w:char="F076"/>
      </w:r>
    </w:p>
    <w:p w:rsidR="00351F0D" w:rsidRPr="00EB19F3" w:rsidRDefault="00351F0D" w:rsidP="00351F0D">
      <w:pPr>
        <w:spacing w:before="120"/>
        <w:jc w:val="center"/>
        <w:rPr>
          <w:rFonts w:ascii="Arial" w:hAnsi="Arial"/>
          <w:b/>
          <w:bCs/>
          <w:emboss/>
          <w:color w:val="800000"/>
          <w:rtl/>
        </w:rPr>
      </w:pPr>
      <w:bookmarkStart w:id="278" w:name="חבריםהםמלאכים"/>
      <w:bookmarkEnd w:id="278"/>
      <w:r w:rsidRPr="00EB19F3">
        <w:rPr>
          <w:rFonts w:ascii="Arial" w:hAnsi="Arial"/>
          <w:b/>
          <w:bCs/>
          <w:emboss/>
          <w:color w:val="800000"/>
          <w:rtl/>
        </w:rPr>
        <w:t>חברים הם מלאכים</w:t>
      </w:r>
    </w:p>
    <w:p w:rsidR="00351F0D" w:rsidRDefault="00351F0D" w:rsidP="00F8676A">
      <w:pPr>
        <w:spacing w:before="120"/>
        <w:jc w:val="both"/>
        <w:rPr>
          <w:rFonts w:ascii="Arial" w:hAnsi="Arial"/>
          <w:color w:val="000000"/>
          <w:rtl/>
        </w:rPr>
      </w:pPr>
      <w:r>
        <w:rPr>
          <w:rFonts w:ascii="Arial" w:hAnsi="Arial" w:hint="cs"/>
          <w:color w:val="000000"/>
          <w:rtl/>
        </w:rPr>
        <w:t>"</w:t>
      </w:r>
      <w:r>
        <w:rPr>
          <w:rFonts w:ascii="Arial" w:hAnsi="Arial"/>
          <w:color w:val="000000"/>
          <w:rtl/>
        </w:rPr>
        <w:t>חברים הם מלאכים שמעמידים אותנו על הרגליים כאשר הכנפיים שלנו שוכחות כיצד לעוף</w:t>
      </w:r>
      <w:r>
        <w:rPr>
          <w:rFonts w:ascii="Arial" w:hAnsi="Arial" w:hint="cs"/>
          <w:color w:val="000000"/>
          <w:rtl/>
        </w:rPr>
        <w:t>"</w:t>
      </w:r>
      <w:r>
        <w:rPr>
          <w:rFonts w:ascii="Arial" w:hAnsi="Arial"/>
          <w:color w:val="000000"/>
          <w:rtl/>
        </w:rPr>
        <w:t>. סיפור מדהים</w:t>
      </w:r>
      <w:r>
        <w:rPr>
          <w:rFonts w:ascii="Arial" w:hAnsi="Arial" w:hint="cs"/>
          <w:color w:val="000000"/>
          <w:rtl/>
        </w:rPr>
        <w:t>,</w:t>
      </w:r>
      <w:r>
        <w:rPr>
          <w:rFonts w:ascii="Arial" w:hAnsi="Arial"/>
          <w:color w:val="000000"/>
          <w:rtl/>
        </w:rPr>
        <w:t xml:space="preserve"> על המשמעות של פעולה קטנה</w:t>
      </w:r>
      <w:r>
        <w:rPr>
          <w:rFonts w:ascii="Arial" w:hAnsi="Arial" w:hint="cs"/>
          <w:color w:val="000000"/>
          <w:rtl/>
        </w:rPr>
        <w:t>,</w:t>
      </w:r>
      <w:r>
        <w:rPr>
          <w:rFonts w:ascii="Arial" w:hAnsi="Arial"/>
          <w:color w:val="000000"/>
          <w:rtl/>
        </w:rPr>
        <w:t xml:space="preserve"> שיכולה לשנות חייו של אדם לטוב ולרע</w:t>
      </w:r>
      <w:r>
        <w:rPr>
          <w:rFonts w:ascii="Arial" w:hAnsi="Arial" w:hint="cs"/>
          <w:color w:val="000000"/>
          <w:rtl/>
        </w:rPr>
        <w:t>.</w:t>
      </w:r>
    </w:p>
    <w:p w:rsidR="00351F0D" w:rsidRDefault="00351F0D" w:rsidP="00F8676A">
      <w:pPr>
        <w:spacing w:before="120"/>
        <w:jc w:val="both"/>
        <w:rPr>
          <w:rFonts w:ascii="Arial" w:hAnsi="Arial"/>
          <w:color w:val="000000"/>
          <w:rtl/>
        </w:rPr>
      </w:pPr>
      <w:r>
        <w:rPr>
          <w:rFonts w:ascii="Arial" w:hAnsi="Arial"/>
          <w:color w:val="000000"/>
          <w:rtl/>
        </w:rPr>
        <w:t xml:space="preserve">יום אחד כשהייתי בכיתה ט', ראיתי ילד </w:t>
      </w:r>
      <w:r>
        <w:rPr>
          <w:rFonts w:ascii="Arial" w:hAnsi="Arial" w:hint="cs"/>
          <w:color w:val="000000"/>
          <w:rtl/>
        </w:rPr>
        <w:t>מהשכבה</w:t>
      </w:r>
      <w:r>
        <w:rPr>
          <w:rFonts w:ascii="Arial" w:hAnsi="Arial"/>
          <w:color w:val="000000"/>
          <w:rtl/>
        </w:rPr>
        <w:t xml:space="preserve"> שלי שהיה בדרכו הביתה מביה</w:t>
      </w:r>
      <w:r>
        <w:rPr>
          <w:rFonts w:ascii="Arial" w:hAnsi="Arial" w:hint="cs"/>
          <w:color w:val="000000"/>
          <w:rtl/>
        </w:rPr>
        <w:t>"</w:t>
      </w:r>
      <w:r>
        <w:rPr>
          <w:rFonts w:ascii="Arial" w:hAnsi="Arial"/>
          <w:color w:val="000000"/>
          <w:rtl/>
        </w:rPr>
        <w:t>ס. שמו היה עידו. נראה היה שהוא סוחב את כל הספרים שלו.</w:t>
      </w:r>
    </w:p>
    <w:p w:rsidR="00351F0D" w:rsidRDefault="00351F0D" w:rsidP="00F8676A">
      <w:pPr>
        <w:jc w:val="both"/>
        <w:rPr>
          <w:rFonts w:ascii="Arial" w:hAnsi="Arial"/>
          <w:color w:val="000000"/>
          <w:rtl/>
        </w:rPr>
      </w:pPr>
      <w:r>
        <w:rPr>
          <w:rFonts w:ascii="Arial" w:hAnsi="Arial"/>
          <w:color w:val="000000"/>
          <w:rtl/>
        </w:rPr>
        <w:t xml:space="preserve">חשבתי לעצמי: למה </w:t>
      </w:r>
      <w:r>
        <w:rPr>
          <w:rFonts w:ascii="Arial" w:hAnsi="Arial" w:hint="cs"/>
          <w:color w:val="000000"/>
          <w:rtl/>
        </w:rPr>
        <w:t>ש</w:t>
      </w:r>
      <w:r>
        <w:rPr>
          <w:rFonts w:ascii="Arial" w:hAnsi="Arial"/>
          <w:color w:val="000000"/>
          <w:rtl/>
        </w:rPr>
        <w:t>ילד ייקח את כל הספרים שלו הביתה מבי</w:t>
      </w:r>
      <w:r>
        <w:rPr>
          <w:rFonts w:ascii="Arial" w:hAnsi="Arial" w:hint="cs"/>
          <w:color w:val="000000"/>
          <w:rtl/>
        </w:rPr>
        <w:t>ת ה</w:t>
      </w:r>
      <w:r>
        <w:rPr>
          <w:rFonts w:ascii="Arial" w:hAnsi="Arial"/>
          <w:color w:val="000000"/>
          <w:rtl/>
        </w:rPr>
        <w:t>ס</w:t>
      </w:r>
      <w:r>
        <w:rPr>
          <w:rFonts w:ascii="Arial" w:hAnsi="Arial" w:hint="cs"/>
          <w:color w:val="000000"/>
          <w:rtl/>
        </w:rPr>
        <w:t>פר</w:t>
      </w:r>
      <w:r>
        <w:rPr>
          <w:rFonts w:ascii="Arial" w:hAnsi="Arial"/>
          <w:color w:val="000000"/>
          <w:rtl/>
        </w:rPr>
        <w:t xml:space="preserve">? הוא בטח </w:t>
      </w:r>
      <w:r>
        <w:rPr>
          <w:rFonts w:ascii="Arial" w:hAnsi="Arial" w:hint="cs"/>
          <w:color w:val="000000"/>
          <w:rtl/>
        </w:rPr>
        <w:t>"</w:t>
      </w:r>
      <w:r>
        <w:rPr>
          <w:rFonts w:ascii="Arial" w:hAnsi="Arial"/>
          <w:color w:val="000000"/>
          <w:rtl/>
        </w:rPr>
        <w:t>יורם</w:t>
      </w:r>
      <w:r>
        <w:rPr>
          <w:rFonts w:ascii="Arial" w:hAnsi="Arial" w:hint="cs"/>
          <w:color w:val="000000"/>
          <w:rtl/>
        </w:rPr>
        <w:t>"</w:t>
      </w:r>
      <w:r>
        <w:rPr>
          <w:rFonts w:ascii="Arial" w:hAnsi="Arial"/>
          <w:color w:val="000000"/>
          <w:rtl/>
        </w:rPr>
        <w:t>.</w:t>
      </w:r>
      <w:r>
        <w:rPr>
          <w:rFonts w:ascii="Arial" w:hAnsi="Arial" w:hint="cs"/>
          <w:color w:val="000000"/>
          <w:rtl/>
        </w:rPr>
        <w:t xml:space="preserve"> </w:t>
      </w:r>
      <w:r>
        <w:rPr>
          <w:rFonts w:ascii="Arial" w:hAnsi="Arial"/>
          <w:color w:val="000000"/>
          <w:rtl/>
        </w:rPr>
        <w:t xml:space="preserve">היה לי סופשבוע עמוס </w:t>
      </w:r>
      <w:r>
        <w:rPr>
          <w:rFonts w:ascii="Arial" w:hAnsi="Arial" w:hint="cs"/>
          <w:color w:val="000000"/>
          <w:rtl/>
        </w:rPr>
        <w:t>(</w:t>
      </w:r>
      <w:r>
        <w:rPr>
          <w:rFonts w:ascii="Arial" w:hAnsi="Arial"/>
          <w:color w:val="000000"/>
          <w:rtl/>
        </w:rPr>
        <w:t>מסיבות ומשחק כדורגל עם החברים שלי בשבת אח</w:t>
      </w:r>
      <w:r>
        <w:rPr>
          <w:rFonts w:ascii="Arial" w:hAnsi="Arial" w:hint="cs"/>
          <w:color w:val="000000"/>
          <w:rtl/>
        </w:rPr>
        <w:t xml:space="preserve">ר </w:t>
      </w:r>
      <w:r>
        <w:rPr>
          <w:rFonts w:ascii="Arial" w:hAnsi="Arial"/>
          <w:color w:val="000000"/>
          <w:rtl/>
        </w:rPr>
        <w:t>הצ</w:t>
      </w:r>
      <w:r>
        <w:rPr>
          <w:rFonts w:ascii="Arial" w:hAnsi="Arial" w:hint="cs"/>
          <w:color w:val="000000"/>
          <w:rtl/>
        </w:rPr>
        <w:t>הריים</w:t>
      </w:r>
      <w:r>
        <w:rPr>
          <w:rFonts w:ascii="Arial" w:hAnsi="Arial"/>
          <w:color w:val="000000"/>
          <w:rtl/>
        </w:rPr>
        <w:t>) אז משכתי בכתפיי והמשכתי ללכת.</w:t>
      </w:r>
    </w:p>
    <w:p w:rsidR="00351F0D" w:rsidRDefault="00351F0D" w:rsidP="00F8676A">
      <w:pPr>
        <w:jc w:val="both"/>
        <w:rPr>
          <w:rFonts w:ascii="Arial" w:hAnsi="Arial"/>
          <w:color w:val="000000"/>
          <w:rtl/>
        </w:rPr>
      </w:pPr>
      <w:r>
        <w:rPr>
          <w:rFonts w:ascii="Arial" w:hAnsi="Arial"/>
          <w:color w:val="000000"/>
          <w:rtl/>
        </w:rPr>
        <w:t xml:space="preserve">בשעה שהלכתי, ראיתי חבורה של ילדים </w:t>
      </w:r>
      <w:r>
        <w:rPr>
          <w:rFonts w:ascii="Arial" w:hAnsi="Arial" w:hint="cs"/>
          <w:color w:val="000000"/>
          <w:rtl/>
        </w:rPr>
        <w:t>שרצו</w:t>
      </w:r>
      <w:r>
        <w:rPr>
          <w:rFonts w:ascii="Arial" w:hAnsi="Arial"/>
          <w:color w:val="000000"/>
          <w:rtl/>
        </w:rPr>
        <w:t xml:space="preserve"> לכיוון עידו, העיפו לו את כל הספרים מהיד והפילו אותו לאדמה.</w:t>
      </w:r>
      <w:r>
        <w:rPr>
          <w:rFonts w:ascii="Arial" w:hAnsi="Arial" w:hint="cs"/>
          <w:color w:val="000000"/>
          <w:rtl/>
        </w:rPr>
        <w:t xml:space="preserve"> </w:t>
      </w:r>
      <w:r>
        <w:rPr>
          <w:rFonts w:ascii="Arial" w:hAnsi="Arial"/>
          <w:color w:val="000000"/>
          <w:rtl/>
        </w:rPr>
        <w:t xml:space="preserve">המשקפיים שלו עפו וצנחו על הדשא במרחק </w:t>
      </w:r>
      <w:smartTag w:uri="urn:schemas-microsoft-com:office:smarttags" w:element="metricconverter">
        <w:smartTagPr>
          <w:attr w:name="ProductID" w:val="3 מטר"/>
        </w:smartTagPr>
        <w:r>
          <w:rPr>
            <w:rFonts w:ascii="Arial" w:hAnsi="Arial"/>
            <w:color w:val="000000"/>
            <w:rtl/>
          </w:rPr>
          <w:t>3 מ</w:t>
        </w:r>
        <w:r>
          <w:rPr>
            <w:rFonts w:ascii="Arial" w:hAnsi="Arial" w:hint="cs"/>
            <w:color w:val="000000"/>
            <w:rtl/>
          </w:rPr>
          <w:t>טר</w:t>
        </w:r>
      </w:smartTag>
      <w:r>
        <w:rPr>
          <w:rFonts w:ascii="Arial" w:hAnsi="Arial"/>
          <w:color w:val="000000"/>
          <w:rtl/>
        </w:rPr>
        <w:t xml:space="preserve"> ממנו. הוא הביט למעלה וראיתי את העצב בעיניו.</w:t>
      </w:r>
    </w:p>
    <w:p w:rsidR="00351F0D" w:rsidRDefault="00351F0D" w:rsidP="00F8676A">
      <w:pPr>
        <w:spacing w:before="120"/>
        <w:jc w:val="both"/>
        <w:rPr>
          <w:rFonts w:ascii="Arial" w:hAnsi="Arial"/>
          <w:color w:val="000000"/>
          <w:rtl/>
        </w:rPr>
      </w:pPr>
      <w:r>
        <w:rPr>
          <w:rFonts w:ascii="Arial" w:hAnsi="Arial"/>
          <w:color w:val="000000"/>
          <w:rtl/>
        </w:rPr>
        <w:t>ליבי יצא אליו, רצתי וכשהוא זחל מסביב כדי לחפש את משקפיו ראיתי דמעות בעיניו.</w:t>
      </w:r>
    </w:p>
    <w:p w:rsidR="00351F0D" w:rsidRDefault="00351F0D" w:rsidP="00F8676A">
      <w:pPr>
        <w:jc w:val="both"/>
        <w:rPr>
          <w:rFonts w:ascii="Arial" w:hAnsi="Arial"/>
          <w:color w:val="000000"/>
          <w:rtl/>
        </w:rPr>
      </w:pPr>
      <w:r>
        <w:rPr>
          <w:rFonts w:ascii="Arial" w:hAnsi="Arial"/>
          <w:color w:val="000000"/>
          <w:rtl/>
        </w:rPr>
        <w:t xml:space="preserve">נתתי לו את המשקפיים ואמרתי לו </w:t>
      </w:r>
      <w:r>
        <w:rPr>
          <w:rFonts w:ascii="Arial" w:hAnsi="Arial" w:hint="cs"/>
          <w:color w:val="000000"/>
          <w:rtl/>
        </w:rPr>
        <w:t>"</w:t>
      </w:r>
      <w:r>
        <w:rPr>
          <w:rFonts w:ascii="Arial" w:hAnsi="Arial"/>
          <w:color w:val="000000"/>
          <w:rtl/>
        </w:rPr>
        <w:t>החבר'ה האלה מגעילים</w:t>
      </w:r>
      <w:r>
        <w:rPr>
          <w:rFonts w:ascii="Arial" w:hAnsi="Arial" w:hint="cs"/>
          <w:color w:val="000000"/>
          <w:rtl/>
        </w:rPr>
        <w:t>"</w:t>
      </w:r>
      <w:r>
        <w:rPr>
          <w:rFonts w:ascii="Arial" w:hAnsi="Arial"/>
          <w:color w:val="000000"/>
          <w:rtl/>
        </w:rPr>
        <w:t xml:space="preserve">. הוא הסתכל אלי ואמר </w:t>
      </w:r>
      <w:r>
        <w:rPr>
          <w:rFonts w:ascii="Arial" w:hAnsi="Arial" w:hint="cs"/>
          <w:color w:val="000000"/>
          <w:rtl/>
        </w:rPr>
        <w:t>"</w:t>
      </w:r>
      <w:r>
        <w:rPr>
          <w:rFonts w:ascii="Arial" w:hAnsi="Arial"/>
          <w:color w:val="000000"/>
          <w:rtl/>
        </w:rPr>
        <w:t>היי- תודה</w:t>
      </w:r>
      <w:r>
        <w:rPr>
          <w:rFonts w:ascii="Arial" w:hAnsi="Arial" w:hint="cs"/>
          <w:color w:val="000000"/>
          <w:rtl/>
        </w:rPr>
        <w:t>"</w:t>
      </w:r>
      <w:r>
        <w:rPr>
          <w:rFonts w:ascii="Arial" w:hAnsi="Arial"/>
          <w:color w:val="000000"/>
          <w:rtl/>
        </w:rPr>
        <w:t>, וחייך אלי.</w:t>
      </w:r>
    </w:p>
    <w:p w:rsidR="00351F0D" w:rsidRDefault="00351F0D" w:rsidP="00F8676A">
      <w:pPr>
        <w:spacing w:before="120"/>
        <w:jc w:val="both"/>
        <w:rPr>
          <w:rFonts w:ascii="Arial" w:hAnsi="Arial"/>
          <w:color w:val="000000"/>
          <w:rtl/>
        </w:rPr>
      </w:pPr>
      <w:r>
        <w:rPr>
          <w:rFonts w:ascii="Arial" w:hAnsi="Arial"/>
          <w:color w:val="000000"/>
          <w:rtl/>
        </w:rPr>
        <w:t>זה היה אחד מאותם חיוכים המראים הכרת תודה אמיתית. עזרתי לו לקום ולהרים את ספריו ושאלתי אותו למה לא ראיתי אותו קודם, איפה הוא גר.</w:t>
      </w:r>
    </w:p>
    <w:p w:rsidR="00351F0D" w:rsidRDefault="00351F0D" w:rsidP="00F8676A">
      <w:pPr>
        <w:jc w:val="both"/>
        <w:rPr>
          <w:rFonts w:ascii="Arial" w:hAnsi="Arial"/>
          <w:color w:val="000000"/>
          <w:rtl/>
        </w:rPr>
      </w:pPr>
      <w:r>
        <w:rPr>
          <w:rFonts w:ascii="Arial" w:hAnsi="Arial"/>
          <w:color w:val="000000"/>
          <w:rtl/>
        </w:rPr>
        <w:t>הסתבר שהוא גר לידי, אז שאלתי אותו איך קרה שלא ראיתי אותו קודם לכן. הוא אמר שהוא הלך לבי</w:t>
      </w:r>
      <w:r>
        <w:rPr>
          <w:rFonts w:ascii="Arial" w:hAnsi="Arial" w:hint="cs"/>
          <w:color w:val="000000"/>
          <w:rtl/>
        </w:rPr>
        <w:t xml:space="preserve">ת </w:t>
      </w:r>
      <w:r>
        <w:rPr>
          <w:rFonts w:ascii="Arial" w:hAnsi="Arial"/>
          <w:color w:val="000000"/>
          <w:rtl/>
        </w:rPr>
        <w:t>ס</w:t>
      </w:r>
      <w:r>
        <w:rPr>
          <w:rFonts w:ascii="Arial" w:hAnsi="Arial" w:hint="cs"/>
          <w:color w:val="000000"/>
          <w:rtl/>
        </w:rPr>
        <w:t>פר</w:t>
      </w:r>
      <w:r>
        <w:rPr>
          <w:rFonts w:ascii="Arial" w:hAnsi="Arial"/>
          <w:color w:val="000000"/>
          <w:rtl/>
        </w:rPr>
        <w:t xml:space="preserve"> פרטי קודם לכן. בחיים לא הייתי מתחבר עם ילד שהולך לבי</w:t>
      </w:r>
      <w:r>
        <w:rPr>
          <w:rFonts w:ascii="Arial" w:hAnsi="Arial" w:hint="cs"/>
          <w:color w:val="000000"/>
          <w:rtl/>
        </w:rPr>
        <w:t xml:space="preserve">ת </w:t>
      </w:r>
      <w:r>
        <w:rPr>
          <w:rFonts w:ascii="Arial" w:hAnsi="Arial"/>
          <w:color w:val="000000"/>
          <w:rtl/>
        </w:rPr>
        <w:t>ס</w:t>
      </w:r>
      <w:r>
        <w:rPr>
          <w:rFonts w:ascii="Arial" w:hAnsi="Arial" w:hint="cs"/>
          <w:color w:val="000000"/>
          <w:rtl/>
        </w:rPr>
        <w:t>פר</w:t>
      </w:r>
      <w:r>
        <w:rPr>
          <w:rFonts w:ascii="Arial" w:hAnsi="Arial"/>
          <w:color w:val="000000"/>
          <w:rtl/>
        </w:rPr>
        <w:t xml:space="preserve"> פרטי לפני כן. </w:t>
      </w:r>
    </w:p>
    <w:p w:rsidR="00351F0D" w:rsidRDefault="00351F0D" w:rsidP="00F8676A">
      <w:pPr>
        <w:jc w:val="both"/>
        <w:rPr>
          <w:rFonts w:ascii="Arial" w:hAnsi="Arial"/>
          <w:color w:val="000000"/>
          <w:rtl/>
        </w:rPr>
      </w:pPr>
      <w:r>
        <w:rPr>
          <w:rFonts w:ascii="Arial" w:hAnsi="Arial"/>
          <w:color w:val="000000"/>
          <w:rtl/>
        </w:rPr>
        <w:lastRenderedPageBreak/>
        <w:t xml:space="preserve">דיברנו כל הדרך הביתה ועזרתי לו לסחוב חלק מהספרים. </w:t>
      </w:r>
    </w:p>
    <w:p w:rsidR="00351F0D" w:rsidRDefault="00351F0D" w:rsidP="00F8676A">
      <w:pPr>
        <w:jc w:val="both"/>
        <w:rPr>
          <w:rFonts w:ascii="Arial" w:hAnsi="Arial"/>
          <w:color w:val="000000"/>
          <w:rtl/>
        </w:rPr>
      </w:pPr>
      <w:r>
        <w:rPr>
          <w:rFonts w:ascii="Arial" w:hAnsi="Arial"/>
          <w:color w:val="000000"/>
          <w:rtl/>
        </w:rPr>
        <w:t xml:space="preserve">מסתבר שהוא ילד </w:t>
      </w:r>
      <w:r>
        <w:rPr>
          <w:rFonts w:ascii="Arial" w:hAnsi="Arial" w:hint="cs"/>
          <w:color w:val="000000"/>
          <w:rtl/>
        </w:rPr>
        <w:t>"</w:t>
      </w:r>
      <w:r>
        <w:rPr>
          <w:rFonts w:ascii="Arial" w:hAnsi="Arial"/>
          <w:color w:val="000000"/>
          <w:rtl/>
        </w:rPr>
        <w:t>גזעי</w:t>
      </w:r>
      <w:r>
        <w:rPr>
          <w:rFonts w:ascii="Arial" w:hAnsi="Arial" w:hint="cs"/>
          <w:color w:val="000000"/>
          <w:rtl/>
        </w:rPr>
        <w:t>"</w:t>
      </w:r>
      <w:r>
        <w:rPr>
          <w:rFonts w:ascii="Arial" w:hAnsi="Arial"/>
          <w:color w:val="000000"/>
          <w:rtl/>
        </w:rPr>
        <w:t>.</w:t>
      </w:r>
    </w:p>
    <w:p w:rsidR="00351F0D" w:rsidRDefault="00351F0D" w:rsidP="00F8676A">
      <w:pPr>
        <w:jc w:val="both"/>
        <w:rPr>
          <w:rFonts w:ascii="Arial" w:hAnsi="Arial"/>
          <w:color w:val="000000"/>
          <w:rtl/>
        </w:rPr>
      </w:pPr>
      <w:r>
        <w:rPr>
          <w:rFonts w:ascii="Arial" w:hAnsi="Arial"/>
          <w:color w:val="000000"/>
          <w:rtl/>
        </w:rPr>
        <w:t>שאלתי אותו אם הוא היה רוצה לשחק איתנו כדורגל? הוא ענה שכן.</w:t>
      </w:r>
    </w:p>
    <w:p w:rsidR="00351F0D" w:rsidRDefault="00351F0D" w:rsidP="00F8676A">
      <w:pPr>
        <w:jc w:val="both"/>
        <w:rPr>
          <w:rFonts w:ascii="Arial" w:hAnsi="Arial"/>
          <w:color w:val="000000"/>
          <w:rtl/>
        </w:rPr>
      </w:pPr>
      <w:r>
        <w:rPr>
          <w:rFonts w:ascii="Arial" w:hAnsi="Arial"/>
          <w:color w:val="000000"/>
          <w:rtl/>
        </w:rPr>
        <w:t>בילינו ביחד כל אותו סוף שבוע וככל שהכרתי אותו יותר כך חיבבתי אותו יותר וכך גם החברים שלי.</w:t>
      </w:r>
    </w:p>
    <w:p w:rsidR="00351F0D" w:rsidRDefault="00351F0D" w:rsidP="00F8676A">
      <w:pPr>
        <w:jc w:val="both"/>
        <w:rPr>
          <w:rFonts w:ascii="Arial" w:hAnsi="Arial"/>
          <w:color w:val="000000"/>
          <w:rtl/>
        </w:rPr>
      </w:pPr>
      <w:r>
        <w:rPr>
          <w:rFonts w:ascii="Arial" w:hAnsi="Arial"/>
          <w:color w:val="000000"/>
          <w:rtl/>
        </w:rPr>
        <w:t>ביום ראשון בבוקר ראיתי אותו שוב עם כל הספרים.</w:t>
      </w:r>
    </w:p>
    <w:p w:rsidR="00351F0D" w:rsidRDefault="00351F0D" w:rsidP="00F8676A">
      <w:pPr>
        <w:jc w:val="both"/>
        <w:rPr>
          <w:rFonts w:ascii="Arial" w:hAnsi="Arial"/>
          <w:color w:val="000000"/>
          <w:rtl/>
        </w:rPr>
      </w:pPr>
      <w:r>
        <w:rPr>
          <w:rFonts w:ascii="Arial" w:hAnsi="Arial"/>
          <w:color w:val="000000"/>
          <w:rtl/>
        </w:rPr>
        <w:t>אמרתי לו</w:t>
      </w:r>
      <w:r>
        <w:rPr>
          <w:rFonts w:ascii="Arial" w:hAnsi="Arial" w:hint="cs"/>
          <w:color w:val="000000"/>
          <w:rtl/>
        </w:rPr>
        <w:t>:</w:t>
      </w:r>
      <w:r>
        <w:rPr>
          <w:rFonts w:ascii="Arial" w:hAnsi="Arial"/>
          <w:color w:val="000000"/>
          <w:rtl/>
        </w:rPr>
        <w:t xml:space="preserve"> </w:t>
      </w:r>
      <w:r>
        <w:rPr>
          <w:rFonts w:ascii="Arial" w:hAnsi="Arial" w:hint="cs"/>
          <w:color w:val="000000"/>
          <w:rtl/>
        </w:rPr>
        <w:t>"</w:t>
      </w:r>
      <w:r>
        <w:rPr>
          <w:rFonts w:ascii="Arial" w:hAnsi="Arial"/>
          <w:color w:val="000000"/>
          <w:rtl/>
        </w:rPr>
        <w:t xml:space="preserve">נראה לי שאתה הולך לפתח שרירי ידיים חזקים במיוחד אם </w:t>
      </w:r>
      <w:r>
        <w:rPr>
          <w:rFonts w:ascii="Arial" w:hAnsi="Arial" w:hint="cs"/>
          <w:color w:val="000000"/>
          <w:rtl/>
        </w:rPr>
        <w:t>תסחב</w:t>
      </w:r>
      <w:r>
        <w:rPr>
          <w:rFonts w:ascii="Arial" w:hAnsi="Arial"/>
          <w:color w:val="000000"/>
          <w:rtl/>
        </w:rPr>
        <w:t xml:space="preserve"> את כל הספרים האלה כל יום</w:t>
      </w:r>
      <w:r>
        <w:rPr>
          <w:rFonts w:ascii="Arial" w:hAnsi="Arial" w:hint="cs"/>
          <w:color w:val="000000"/>
          <w:rtl/>
        </w:rPr>
        <w:t>"</w:t>
      </w:r>
      <w:r>
        <w:rPr>
          <w:rFonts w:ascii="Arial" w:hAnsi="Arial"/>
          <w:color w:val="000000"/>
          <w:rtl/>
        </w:rPr>
        <w:t>.</w:t>
      </w:r>
      <w:r>
        <w:rPr>
          <w:rFonts w:ascii="Arial" w:hAnsi="Arial" w:hint="cs"/>
          <w:color w:val="000000"/>
          <w:rtl/>
        </w:rPr>
        <w:t xml:space="preserve"> </w:t>
      </w:r>
      <w:r>
        <w:rPr>
          <w:rFonts w:ascii="Arial" w:hAnsi="Arial"/>
          <w:color w:val="000000"/>
          <w:rtl/>
        </w:rPr>
        <w:t>הוא צחק והעביר לי חלק מהספרים.</w:t>
      </w:r>
    </w:p>
    <w:p w:rsidR="00351F0D" w:rsidRDefault="00351F0D" w:rsidP="00F8676A">
      <w:pPr>
        <w:spacing w:before="120"/>
        <w:jc w:val="both"/>
        <w:rPr>
          <w:rFonts w:ascii="Arial" w:hAnsi="Arial"/>
          <w:color w:val="000000"/>
          <w:rtl/>
        </w:rPr>
      </w:pPr>
      <w:r>
        <w:rPr>
          <w:rFonts w:ascii="Arial" w:hAnsi="Arial"/>
          <w:color w:val="000000"/>
          <w:rtl/>
        </w:rPr>
        <w:t xml:space="preserve">במהלך </w:t>
      </w:r>
      <w:r>
        <w:rPr>
          <w:rFonts w:ascii="Arial" w:hAnsi="Arial" w:hint="cs"/>
          <w:color w:val="000000"/>
          <w:rtl/>
        </w:rPr>
        <w:t>ארבע</w:t>
      </w:r>
      <w:r>
        <w:rPr>
          <w:rFonts w:ascii="Arial" w:hAnsi="Arial"/>
          <w:color w:val="000000"/>
          <w:rtl/>
        </w:rPr>
        <w:t xml:space="preserve"> השנים הבאות, עידו ואני נעשינו חברים טובים.</w:t>
      </w:r>
    </w:p>
    <w:p w:rsidR="00351F0D" w:rsidRDefault="00351F0D" w:rsidP="00F8676A">
      <w:pPr>
        <w:jc w:val="both"/>
        <w:rPr>
          <w:rFonts w:ascii="Arial" w:hAnsi="Arial"/>
          <w:color w:val="000000"/>
          <w:rtl/>
        </w:rPr>
      </w:pPr>
      <w:r>
        <w:rPr>
          <w:rFonts w:ascii="Arial" w:hAnsi="Arial"/>
          <w:color w:val="000000"/>
          <w:rtl/>
        </w:rPr>
        <w:t>כשסיימנו את התיכון , התחלנו לחשוב על צבא ואוניברסיטה.</w:t>
      </w:r>
    </w:p>
    <w:p w:rsidR="00351F0D" w:rsidRDefault="00351F0D" w:rsidP="00F8676A">
      <w:pPr>
        <w:jc w:val="both"/>
        <w:rPr>
          <w:rFonts w:ascii="Arial" w:hAnsi="Arial"/>
          <w:color w:val="000000"/>
          <w:rtl/>
        </w:rPr>
      </w:pPr>
      <w:r>
        <w:rPr>
          <w:rFonts w:ascii="Arial" w:hAnsi="Arial"/>
          <w:color w:val="000000"/>
          <w:rtl/>
        </w:rPr>
        <w:t xml:space="preserve">ידעתי שכל הזמן נשאר חברים למרות שכל </w:t>
      </w:r>
      <w:r>
        <w:rPr>
          <w:rFonts w:ascii="Arial" w:hAnsi="Arial" w:hint="cs"/>
          <w:color w:val="000000"/>
          <w:rtl/>
        </w:rPr>
        <w:t>השכבה</w:t>
      </w:r>
      <w:r>
        <w:rPr>
          <w:rFonts w:ascii="Arial" w:hAnsi="Arial"/>
          <w:color w:val="000000"/>
          <w:rtl/>
        </w:rPr>
        <w:t xml:space="preserve"> ואני צחקנו עליו על כך שהוא </w:t>
      </w:r>
      <w:r>
        <w:rPr>
          <w:rFonts w:ascii="Arial" w:hAnsi="Arial" w:hint="cs"/>
          <w:color w:val="000000"/>
          <w:rtl/>
        </w:rPr>
        <w:t>"</w:t>
      </w:r>
      <w:r>
        <w:rPr>
          <w:rFonts w:ascii="Arial" w:hAnsi="Arial"/>
          <w:color w:val="000000"/>
          <w:rtl/>
        </w:rPr>
        <w:t>יורם</w:t>
      </w:r>
      <w:r>
        <w:rPr>
          <w:rFonts w:ascii="Arial" w:hAnsi="Arial" w:hint="cs"/>
          <w:color w:val="000000"/>
          <w:rtl/>
        </w:rPr>
        <w:t>"</w:t>
      </w:r>
      <w:r>
        <w:rPr>
          <w:rFonts w:ascii="Arial" w:hAnsi="Arial"/>
          <w:color w:val="000000"/>
          <w:rtl/>
        </w:rPr>
        <w:t>.</w:t>
      </w:r>
    </w:p>
    <w:p w:rsidR="00351F0D" w:rsidRDefault="00351F0D" w:rsidP="00F8676A">
      <w:pPr>
        <w:jc w:val="both"/>
        <w:rPr>
          <w:rFonts w:ascii="Arial" w:hAnsi="Arial"/>
          <w:color w:val="000000"/>
          <w:rtl/>
        </w:rPr>
      </w:pPr>
      <w:r>
        <w:rPr>
          <w:rFonts w:ascii="Arial" w:hAnsi="Arial"/>
          <w:color w:val="000000"/>
          <w:rtl/>
        </w:rPr>
        <w:t>הוא היה צריך לשאת את הנאום בשם הבוגרים בטקס סיום התיכון. ראיתי את עידו באותו יום, הוא נראה נהדר, הוא היה אחד מאותם נערים שבאמת מצאו את עצמם במהלך התיכון.</w:t>
      </w:r>
    </w:p>
    <w:p w:rsidR="00351F0D" w:rsidRDefault="00351F0D" w:rsidP="00F8676A">
      <w:pPr>
        <w:jc w:val="both"/>
        <w:rPr>
          <w:rFonts w:ascii="Arial" w:hAnsi="Arial"/>
          <w:color w:val="000000"/>
          <w:rtl/>
        </w:rPr>
      </w:pPr>
      <w:r>
        <w:rPr>
          <w:rFonts w:ascii="Arial" w:hAnsi="Arial"/>
          <w:color w:val="000000"/>
          <w:rtl/>
        </w:rPr>
        <w:t>הוא התבגר וממש נראה טוב, למרות המשקפיים. היו לו הרבה חברות במהלך התיכון.</w:t>
      </w:r>
    </w:p>
    <w:p w:rsidR="00351F0D" w:rsidRDefault="00351F0D" w:rsidP="00F8676A">
      <w:pPr>
        <w:jc w:val="both"/>
        <w:rPr>
          <w:rFonts w:ascii="Arial" w:hAnsi="Arial"/>
          <w:color w:val="000000"/>
          <w:rtl/>
        </w:rPr>
      </w:pPr>
      <w:r>
        <w:rPr>
          <w:rFonts w:ascii="Arial" w:hAnsi="Arial"/>
          <w:color w:val="000000"/>
          <w:rtl/>
        </w:rPr>
        <w:t xml:space="preserve">הוא היה מאוד נרגש מהנאום. טפחתי לו על השכם ואמרתי לו </w:t>
      </w:r>
      <w:r>
        <w:rPr>
          <w:rFonts w:ascii="Arial" w:hAnsi="Arial" w:hint="cs"/>
          <w:color w:val="000000"/>
          <w:rtl/>
        </w:rPr>
        <w:t>"</w:t>
      </w:r>
      <w:r>
        <w:rPr>
          <w:rFonts w:ascii="Arial" w:hAnsi="Arial"/>
          <w:color w:val="000000"/>
          <w:rtl/>
        </w:rPr>
        <w:t>אל תדאג- אתה תהיה גדול</w:t>
      </w:r>
      <w:r>
        <w:rPr>
          <w:rFonts w:ascii="Arial" w:hAnsi="Arial" w:hint="cs"/>
          <w:color w:val="000000"/>
          <w:rtl/>
        </w:rPr>
        <w:t>!"</w:t>
      </w:r>
      <w:r>
        <w:rPr>
          <w:rFonts w:ascii="Arial" w:hAnsi="Arial"/>
          <w:color w:val="000000"/>
          <w:rtl/>
        </w:rPr>
        <w:t xml:space="preserve"> הוא הסתכל עלי באחד מאותם מבטים </w:t>
      </w:r>
      <w:r>
        <w:rPr>
          <w:rFonts w:ascii="Arial" w:hAnsi="Arial" w:hint="cs"/>
          <w:color w:val="000000"/>
          <w:rtl/>
        </w:rPr>
        <w:t>(</w:t>
      </w:r>
      <w:r>
        <w:rPr>
          <w:rFonts w:ascii="Arial" w:hAnsi="Arial"/>
          <w:color w:val="000000"/>
          <w:rtl/>
        </w:rPr>
        <w:t>מלאי הכרת תודה) וחייך.</w:t>
      </w:r>
      <w:r>
        <w:rPr>
          <w:rFonts w:ascii="Arial" w:hAnsi="Arial" w:hint="cs"/>
          <w:color w:val="000000"/>
          <w:rtl/>
        </w:rPr>
        <w:t xml:space="preserve"> "</w:t>
      </w:r>
      <w:r>
        <w:rPr>
          <w:rFonts w:ascii="Arial" w:hAnsi="Arial"/>
          <w:color w:val="000000"/>
          <w:rtl/>
        </w:rPr>
        <w:t>תודה</w:t>
      </w:r>
      <w:r>
        <w:rPr>
          <w:rFonts w:ascii="Arial" w:hAnsi="Arial" w:hint="cs"/>
          <w:color w:val="000000"/>
          <w:rtl/>
        </w:rPr>
        <w:t>,"</w:t>
      </w:r>
      <w:r>
        <w:rPr>
          <w:rFonts w:ascii="Arial" w:hAnsi="Arial"/>
          <w:color w:val="000000"/>
          <w:rtl/>
        </w:rPr>
        <w:t xml:space="preserve"> הוא אמר.</w:t>
      </w:r>
    </w:p>
    <w:p w:rsidR="00351F0D" w:rsidRDefault="00351F0D" w:rsidP="00F8676A">
      <w:pPr>
        <w:jc w:val="both"/>
        <w:rPr>
          <w:rFonts w:ascii="Arial" w:hAnsi="Arial"/>
          <w:color w:val="000000"/>
          <w:rtl/>
        </w:rPr>
      </w:pPr>
      <w:r>
        <w:rPr>
          <w:rFonts w:ascii="Arial" w:hAnsi="Arial"/>
          <w:color w:val="000000"/>
          <w:rtl/>
        </w:rPr>
        <w:t>כשהוא התחיל לנאום, הוא כחכח בגרונו ואמר:</w:t>
      </w:r>
    </w:p>
    <w:p w:rsidR="00351F0D" w:rsidRDefault="00351F0D" w:rsidP="00F8676A">
      <w:pPr>
        <w:jc w:val="both"/>
        <w:rPr>
          <w:rFonts w:ascii="Arial" w:hAnsi="Arial"/>
          <w:color w:val="000000"/>
          <w:rtl/>
        </w:rPr>
      </w:pPr>
      <w:r>
        <w:rPr>
          <w:rFonts w:ascii="Arial" w:hAnsi="Arial" w:hint="cs"/>
          <w:color w:val="000000"/>
          <w:rtl/>
        </w:rPr>
        <w:t>"</w:t>
      </w:r>
      <w:r>
        <w:rPr>
          <w:rFonts w:ascii="Arial" w:hAnsi="Arial"/>
          <w:color w:val="000000"/>
          <w:rtl/>
        </w:rPr>
        <w:t>סיום התיכון הוא זמן להודות לאלה שעזרו לך לעשות את זה במהלך השנים הקשות הללו – ההורים שלך</w:t>
      </w:r>
      <w:r>
        <w:rPr>
          <w:rFonts w:ascii="Arial" w:hAnsi="Arial" w:hint="cs"/>
          <w:color w:val="000000"/>
          <w:rtl/>
        </w:rPr>
        <w:t>,</w:t>
      </w:r>
      <w:r>
        <w:rPr>
          <w:rFonts w:ascii="Arial" w:hAnsi="Arial"/>
          <w:color w:val="000000"/>
          <w:rtl/>
        </w:rPr>
        <w:t xml:space="preserve"> המורים שלך. אבל יותר מכל החברים שלך. אני פה כדי לספר לכם שלהיות חבר של מישהו, זוהי המתנה הטובה ביותר שיכולת לתת לו. אני הולך לספר לכם סיפור</w:t>
      </w:r>
      <w:r>
        <w:rPr>
          <w:rFonts w:ascii="Arial" w:hAnsi="Arial" w:hint="cs"/>
          <w:color w:val="000000"/>
          <w:rtl/>
        </w:rPr>
        <w:t>."</w:t>
      </w:r>
      <w:r>
        <w:rPr>
          <w:rFonts w:ascii="Arial" w:hAnsi="Arial"/>
          <w:color w:val="000000"/>
          <w:rtl/>
        </w:rPr>
        <w:t xml:space="preserve"> הסתכלתי עליו, לא מאמין למשמע אוזני כששמעתי שהוא מספר את הסיפור של היום בו הכרנו.</w:t>
      </w:r>
    </w:p>
    <w:p w:rsidR="00351F0D" w:rsidRDefault="00351F0D" w:rsidP="00F8676A">
      <w:pPr>
        <w:jc w:val="both"/>
        <w:rPr>
          <w:rFonts w:ascii="Arial" w:hAnsi="Arial"/>
          <w:color w:val="000000"/>
          <w:rtl/>
        </w:rPr>
      </w:pPr>
      <w:r>
        <w:rPr>
          <w:rFonts w:ascii="Arial" w:hAnsi="Arial"/>
          <w:color w:val="000000"/>
          <w:rtl/>
        </w:rPr>
        <w:t>הוא סיפר שהוא תכנן להתאבד באותו סופשבוע.</w:t>
      </w:r>
    </w:p>
    <w:p w:rsidR="00351F0D" w:rsidRDefault="00351F0D" w:rsidP="00F8676A">
      <w:pPr>
        <w:jc w:val="both"/>
        <w:rPr>
          <w:rFonts w:ascii="Arial" w:hAnsi="Arial"/>
          <w:color w:val="000000"/>
          <w:rtl/>
        </w:rPr>
      </w:pPr>
      <w:r>
        <w:rPr>
          <w:rFonts w:ascii="Arial" w:hAnsi="Arial"/>
          <w:color w:val="000000"/>
          <w:rtl/>
        </w:rPr>
        <w:t>הוא סיפר איך הוא רוקן את כל הארונית שלו וניקה אותה כדי שאמא שלו לא תצטרך לבוא לנקות לאחר מכן ולסחוב את הספרים שלו. הוא הסתכל אליי וחייך חיוך קטן.</w:t>
      </w:r>
    </w:p>
    <w:p w:rsidR="00351F0D" w:rsidRDefault="00351F0D" w:rsidP="00F8676A">
      <w:pPr>
        <w:jc w:val="both"/>
        <w:rPr>
          <w:rFonts w:ascii="Arial" w:hAnsi="Arial"/>
          <w:color w:val="000000"/>
          <w:rtl/>
        </w:rPr>
      </w:pPr>
      <w:r>
        <w:rPr>
          <w:rFonts w:ascii="Arial" w:hAnsi="Arial" w:hint="cs"/>
          <w:color w:val="000000"/>
          <w:rtl/>
        </w:rPr>
        <w:t>"</w:t>
      </w:r>
      <w:r>
        <w:rPr>
          <w:rFonts w:ascii="Arial" w:hAnsi="Arial"/>
          <w:color w:val="000000"/>
          <w:rtl/>
        </w:rPr>
        <w:t>למזלי, ניצלתי</w:t>
      </w:r>
      <w:r>
        <w:rPr>
          <w:rFonts w:ascii="Arial" w:hAnsi="Arial" w:hint="cs"/>
          <w:color w:val="000000"/>
          <w:rtl/>
        </w:rPr>
        <w:t>.</w:t>
      </w:r>
      <w:r>
        <w:rPr>
          <w:rFonts w:ascii="Arial" w:hAnsi="Arial"/>
          <w:color w:val="000000"/>
          <w:rtl/>
        </w:rPr>
        <w:t xml:space="preserve"> החבר שלי הציל אותי מהתאבדות</w:t>
      </w:r>
      <w:r>
        <w:rPr>
          <w:rFonts w:ascii="Arial" w:hAnsi="Arial" w:hint="cs"/>
          <w:color w:val="000000"/>
          <w:rtl/>
        </w:rPr>
        <w:t>"</w:t>
      </w:r>
      <w:r>
        <w:rPr>
          <w:rFonts w:ascii="Arial" w:hAnsi="Arial"/>
          <w:color w:val="000000"/>
          <w:rtl/>
        </w:rPr>
        <w:t>.</w:t>
      </w:r>
    </w:p>
    <w:p w:rsidR="00351F0D" w:rsidRDefault="00351F0D" w:rsidP="00F8676A">
      <w:pPr>
        <w:spacing w:before="120"/>
        <w:jc w:val="both"/>
        <w:rPr>
          <w:rFonts w:ascii="Arial" w:hAnsi="Arial"/>
          <w:color w:val="000000"/>
          <w:rtl/>
        </w:rPr>
      </w:pPr>
      <w:r>
        <w:rPr>
          <w:rFonts w:ascii="Arial" w:hAnsi="Arial"/>
          <w:color w:val="000000"/>
          <w:rtl/>
        </w:rPr>
        <w:t>שמעתי את הרחשים בקהל בשעה שהבחור החתיך, הפופולארי והמוצלח הזה, מספר על הרגע החלש ביותר שלו.</w:t>
      </w:r>
    </w:p>
    <w:p w:rsidR="00351F0D" w:rsidRDefault="00351F0D" w:rsidP="00F8676A">
      <w:pPr>
        <w:jc w:val="both"/>
        <w:rPr>
          <w:rFonts w:ascii="Arial" w:hAnsi="Arial"/>
          <w:color w:val="000000"/>
          <w:rtl/>
        </w:rPr>
      </w:pPr>
      <w:r>
        <w:rPr>
          <w:rFonts w:ascii="Arial" w:hAnsi="Arial"/>
          <w:color w:val="000000"/>
          <w:rtl/>
        </w:rPr>
        <w:t>ראיתי את ההורים שלו מסתכלים עלי ומחייכים את אותו חיוך מכיר תודה, שעד לאותו רגע לא הבנתי את המשמעות של אותה הכרת תודה.</w:t>
      </w:r>
    </w:p>
    <w:p w:rsidR="00351F0D" w:rsidRDefault="00351F0D" w:rsidP="00F8676A">
      <w:pPr>
        <w:spacing w:before="120"/>
        <w:jc w:val="both"/>
        <w:rPr>
          <w:rFonts w:ascii="Arial" w:hAnsi="Arial"/>
          <w:color w:val="000000"/>
          <w:rtl/>
        </w:rPr>
      </w:pPr>
      <w:r>
        <w:rPr>
          <w:rFonts w:ascii="Arial" w:hAnsi="Arial"/>
          <w:color w:val="000000"/>
          <w:rtl/>
        </w:rPr>
        <w:t>אף פעם אל תמעיט מהעוצמה של פעולותיך – שיכולות לשנות חייו של אדם לטובה או לרעה.</w:t>
      </w:r>
    </w:p>
    <w:p w:rsidR="00351F0D" w:rsidRDefault="00351F0D" w:rsidP="00F8676A">
      <w:pPr>
        <w:jc w:val="both"/>
        <w:rPr>
          <w:rFonts w:ascii="Arial" w:hAnsi="Arial"/>
          <w:color w:val="000000"/>
          <w:rtl/>
        </w:rPr>
      </w:pPr>
      <w:r>
        <w:rPr>
          <w:rFonts w:ascii="Arial" w:hAnsi="Arial"/>
          <w:color w:val="000000"/>
          <w:rtl/>
        </w:rPr>
        <w:t>אלוהים שם אותנו בתוך חייו של האחר כדי שנשפיע זה על זה בדרך כלשהי.</w:t>
      </w:r>
    </w:p>
    <w:p w:rsidR="00351F0D" w:rsidRDefault="00351F0D" w:rsidP="00F8676A">
      <w:pPr>
        <w:jc w:val="both"/>
        <w:rPr>
          <w:rFonts w:ascii="Arial" w:hAnsi="Arial"/>
          <w:color w:val="000000"/>
          <w:rtl/>
        </w:rPr>
      </w:pPr>
      <w:r>
        <w:rPr>
          <w:rFonts w:ascii="Arial" w:hAnsi="Arial"/>
          <w:color w:val="000000"/>
          <w:rtl/>
        </w:rPr>
        <w:t>כעת יש לכם שתי אפשרויו</w:t>
      </w:r>
      <w:r>
        <w:rPr>
          <w:rFonts w:ascii="Arial" w:hAnsi="Arial" w:hint="cs"/>
          <w:color w:val="000000"/>
          <w:rtl/>
        </w:rPr>
        <w:t>ת</w:t>
      </w:r>
      <w:r>
        <w:rPr>
          <w:rFonts w:ascii="Arial" w:hAnsi="Arial"/>
          <w:color w:val="000000"/>
          <w:rtl/>
        </w:rPr>
        <w:t>:</w:t>
      </w:r>
    </w:p>
    <w:p w:rsidR="00351F0D" w:rsidRDefault="00351F0D" w:rsidP="00F8676A">
      <w:pPr>
        <w:jc w:val="both"/>
        <w:rPr>
          <w:rFonts w:ascii="Arial" w:hAnsi="Arial"/>
          <w:color w:val="000000"/>
          <w:rtl/>
        </w:rPr>
      </w:pPr>
      <w:r>
        <w:rPr>
          <w:rFonts w:ascii="Arial" w:hAnsi="Arial"/>
          <w:color w:val="000000"/>
          <w:rtl/>
        </w:rPr>
        <w:t>1. להעביר את הסיפור לאחרים.</w:t>
      </w:r>
    </w:p>
    <w:p w:rsidR="00351F0D" w:rsidRDefault="00351F0D" w:rsidP="00F8676A">
      <w:pPr>
        <w:jc w:val="both"/>
        <w:rPr>
          <w:rFonts w:ascii="Arial" w:hAnsi="Arial"/>
          <w:color w:val="000000"/>
          <w:rtl/>
        </w:rPr>
      </w:pPr>
      <w:r>
        <w:rPr>
          <w:rFonts w:ascii="Arial" w:hAnsi="Arial"/>
          <w:color w:val="000000"/>
          <w:rtl/>
        </w:rPr>
        <w:t>2. לשכוח מהסיפור.</w:t>
      </w:r>
    </w:p>
    <w:p w:rsidR="00351F0D" w:rsidRDefault="00351F0D" w:rsidP="00F8676A">
      <w:pPr>
        <w:jc w:val="both"/>
        <w:rPr>
          <w:rFonts w:ascii="Arial" w:hAnsi="Arial"/>
          <w:color w:val="000000"/>
          <w:rtl/>
        </w:rPr>
      </w:pPr>
      <w:r>
        <w:rPr>
          <w:rFonts w:ascii="Arial" w:hAnsi="Arial"/>
          <w:color w:val="000000"/>
          <w:rtl/>
        </w:rPr>
        <w:t>אני בחרתי באפשרות הראשונה.</w:t>
      </w:r>
    </w:p>
    <w:p w:rsidR="00FF65CF" w:rsidRPr="00BE0429" w:rsidRDefault="00351F0D" w:rsidP="00F8676A">
      <w:pPr>
        <w:jc w:val="both"/>
        <w:rPr>
          <w:rFonts w:ascii="Arial" w:hAnsi="Arial"/>
          <w:sz w:val="24"/>
          <w:rtl/>
        </w:rPr>
      </w:pPr>
      <w:r>
        <w:rPr>
          <w:rFonts w:ascii="Arial" w:hAnsi="Arial" w:hint="cs"/>
          <w:color w:val="000000"/>
          <w:rtl/>
        </w:rPr>
        <w:t>"</w:t>
      </w:r>
      <w:r>
        <w:rPr>
          <w:rFonts w:ascii="Arial" w:hAnsi="Arial"/>
          <w:color w:val="000000"/>
          <w:rtl/>
        </w:rPr>
        <w:t>חברים הם מלאכים שמעמידים אותנו על הרגליים כאשר הכנפיים שלנו שוכחות כיצד לעוף</w:t>
      </w:r>
      <w:r>
        <w:rPr>
          <w:rFonts w:ascii="Arial" w:hAnsi="Arial" w:hint="cs"/>
          <w:color w:val="000000"/>
          <w:rtl/>
        </w:rPr>
        <w:t>"</w:t>
      </w:r>
      <w:r>
        <w:rPr>
          <w:rFonts w:ascii="Arial" w:hAnsi="Arial"/>
          <w:color w:val="000000"/>
          <w:rtl/>
        </w:rPr>
        <w:t>.</w:t>
      </w:r>
    </w:p>
    <w:p w:rsidR="00374498" w:rsidRPr="00374498" w:rsidRDefault="00993FC1" w:rsidP="00374498">
      <w:pPr>
        <w:pStyle w:val="NormalWeb"/>
        <w:bidi/>
        <w:spacing w:before="0" w:beforeAutospacing="0" w:after="0" w:afterAutospacing="0"/>
        <w:jc w:val="both"/>
        <w:rPr>
          <w:rStyle w:val="Hyperlink"/>
          <w:rFonts w:cs="David"/>
          <w:szCs w:val="26"/>
          <w:rtl/>
        </w:rPr>
      </w:pPr>
      <w:r>
        <w:rPr>
          <w:rFonts w:cs="David"/>
          <w:rtl/>
        </w:rPr>
        <w:fldChar w:fldCharType="begin"/>
      </w:r>
      <w:r w:rsidR="00374498">
        <w:rPr>
          <w:rFonts w:cs="David"/>
          <w:rtl/>
        </w:rPr>
        <w:instrText xml:space="preserve"> </w:instrText>
      </w:r>
      <w:r w:rsidR="00374498">
        <w:rPr>
          <w:rFonts w:cs="David"/>
        </w:rPr>
        <w:instrText>HYPERLINK</w:instrText>
      </w:r>
      <w:r w:rsidR="00374498">
        <w:rPr>
          <w:rFonts w:cs="David"/>
          <w:rtl/>
        </w:rPr>
        <w:instrText xml:space="preserve">  \</w:instrText>
      </w:r>
      <w:r w:rsidR="00374498">
        <w:rPr>
          <w:rFonts w:cs="David"/>
        </w:rPr>
        <w:instrText>l</w:instrText>
      </w:r>
      <w:r w:rsidR="00374498">
        <w:rPr>
          <w:rFonts w:cs="David"/>
          <w:rtl/>
        </w:rPr>
        <w:instrText xml:space="preserve"> "</w:instrText>
      </w:r>
      <w:r w:rsidR="00374498">
        <w:rPr>
          <w:rFonts w:cs="David" w:hint="eastAsia"/>
          <w:rtl/>
        </w:rPr>
        <w:instrText>ידידות</w:instrText>
      </w:r>
      <w:r w:rsidR="00374498">
        <w:rPr>
          <w:rFonts w:cs="David"/>
          <w:rtl/>
        </w:rPr>
        <w:instrText xml:space="preserve">" </w:instrText>
      </w:r>
      <w:r>
        <w:rPr>
          <w:rFonts w:cs="David"/>
          <w:rtl/>
        </w:rPr>
        <w:fldChar w:fldCharType="separate"/>
      </w:r>
      <w:r w:rsidR="00374498" w:rsidRPr="00374498">
        <w:rPr>
          <w:rStyle w:val="Hyperlink"/>
          <w:rFonts w:cs="David" w:hint="cs"/>
          <w:rtl/>
        </w:rPr>
        <w:t>בחזרה לתוכן</w:t>
      </w:r>
    </w:p>
    <w:p w:rsidR="00FF65CF" w:rsidRPr="00A35FFD" w:rsidRDefault="00993FC1" w:rsidP="00374498">
      <w:pPr>
        <w:jc w:val="center"/>
        <w:rPr>
          <w:sz w:val="28"/>
          <w:szCs w:val="28"/>
          <w:rtl/>
        </w:rPr>
      </w:pPr>
      <w:r>
        <w:rPr>
          <w:sz w:val="24"/>
          <w:szCs w:val="24"/>
          <w:rtl/>
          <w:lang w:eastAsia="he-IL"/>
        </w:rPr>
        <w:fldChar w:fldCharType="end"/>
      </w:r>
      <w:r w:rsidR="00FF65CF" w:rsidRPr="00A35FFD">
        <w:rPr>
          <w:rFonts w:hint="cs"/>
          <w:sz w:val="28"/>
          <w:szCs w:val="28"/>
        </w:rPr>
        <w:sym w:font="Wingdings" w:char="F076"/>
      </w:r>
      <w:r w:rsidR="00FF65CF">
        <w:rPr>
          <w:sz w:val="28"/>
          <w:szCs w:val="28"/>
        </w:rPr>
        <w:tab/>
      </w:r>
      <w:r w:rsidR="00FF65CF">
        <w:rPr>
          <w:sz w:val="28"/>
          <w:szCs w:val="28"/>
        </w:rPr>
        <w:tab/>
      </w:r>
      <w:r w:rsidR="00FF65CF" w:rsidRPr="00A35FFD">
        <w:rPr>
          <w:rFonts w:hint="cs"/>
          <w:sz w:val="28"/>
          <w:szCs w:val="28"/>
        </w:rPr>
        <w:sym w:font="Wingdings" w:char="F076"/>
      </w:r>
      <w:r w:rsidR="00FF65CF">
        <w:rPr>
          <w:sz w:val="28"/>
          <w:szCs w:val="28"/>
        </w:rPr>
        <w:tab/>
      </w:r>
      <w:r w:rsidR="00FF65CF">
        <w:rPr>
          <w:sz w:val="28"/>
          <w:szCs w:val="28"/>
        </w:rPr>
        <w:tab/>
      </w:r>
      <w:r w:rsidR="00FF65CF" w:rsidRPr="00A35FFD">
        <w:rPr>
          <w:rFonts w:hint="cs"/>
          <w:sz w:val="28"/>
          <w:szCs w:val="28"/>
        </w:rPr>
        <w:sym w:font="Wingdings" w:char="F076"/>
      </w:r>
    </w:p>
    <w:p w:rsidR="00351F0D" w:rsidRPr="000C2F11" w:rsidRDefault="00351F0D" w:rsidP="00351F0D">
      <w:pPr>
        <w:spacing w:before="120"/>
        <w:jc w:val="center"/>
        <w:rPr>
          <w:rFonts w:ascii="Arial" w:hAnsi="Arial"/>
          <w:b/>
          <w:bCs/>
          <w:emboss/>
          <w:color w:val="800000"/>
          <w:rtl/>
        </w:rPr>
      </w:pPr>
      <w:bookmarkStart w:id="279" w:name="ידידותאמת"/>
      <w:bookmarkEnd w:id="279"/>
      <w:r w:rsidRPr="000C2F11">
        <w:rPr>
          <w:rFonts w:ascii="Arial" w:hAnsi="Arial" w:hint="cs"/>
          <w:b/>
          <w:bCs/>
          <w:emboss/>
          <w:color w:val="800000"/>
          <w:rtl/>
        </w:rPr>
        <w:t>ידידות אמת</w:t>
      </w:r>
    </w:p>
    <w:p w:rsidR="00FF65CF" w:rsidRPr="00BE0429" w:rsidRDefault="00351F0D" w:rsidP="00F8676A">
      <w:pPr>
        <w:jc w:val="both"/>
        <w:rPr>
          <w:rFonts w:ascii="Arial" w:hAnsi="Arial"/>
          <w:sz w:val="24"/>
          <w:rtl/>
        </w:rPr>
      </w:pPr>
      <w:r w:rsidRPr="00ED571C">
        <w:rPr>
          <w:rFonts w:ascii="Arial" w:hAnsi="Arial" w:hint="eastAsia"/>
          <w:color w:val="000000"/>
          <w:rtl/>
        </w:rPr>
        <w:t>יש</w:t>
      </w:r>
      <w:r w:rsidRPr="00ED571C">
        <w:rPr>
          <w:rFonts w:ascii="Arial" w:hAnsi="Arial" w:hint="cs"/>
          <w:color w:val="000000"/>
          <w:rtl/>
        </w:rPr>
        <w:t xml:space="preserve"> </w:t>
      </w:r>
      <w:r w:rsidRPr="00ED571C">
        <w:rPr>
          <w:rFonts w:ascii="Arial" w:hAnsi="Arial" w:hint="eastAsia"/>
          <w:color w:val="000000"/>
          <w:rtl/>
        </w:rPr>
        <w:t>אנשים</w:t>
      </w:r>
      <w:r w:rsidRPr="00ED571C">
        <w:rPr>
          <w:rFonts w:ascii="Arial" w:hAnsi="Arial" w:hint="cs"/>
          <w:color w:val="000000"/>
          <w:rtl/>
        </w:rPr>
        <w:t xml:space="preserve"> </w:t>
      </w:r>
      <w:r w:rsidRPr="00ED571C">
        <w:rPr>
          <w:rFonts w:ascii="Arial" w:hAnsi="Arial" w:hint="eastAsia"/>
          <w:color w:val="000000"/>
          <w:rtl/>
        </w:rPr>
        <w:t>אשר</w:t>
      </w:r>
      <w:r w:rsidRPr="00ED571C">
        <w:rPr>
          <w:rFonts w:ascii="Arial" w:hAnsi="Arial" w:hint="cs"/>
          <w:color w:val="000000"/>
          <w:rtl/>
        </w:rPr>
        <w:t xml:space="preserve"> </w:t>
      </w:r>
      <w:r w:rsidRPr="00ED571C">
        <w:rPr>
          <w:rFonts w:ascii="Arial" w:hAnsi="Arial" w:hint="eastAsia"/>
          <w:color w:val="000000"/>
          <w:rtl/>
        </w:rPr>
        <w:t>מזלם</w:t>
      </w:r>
      <w:r w:rsidRPr="00ED571C">
        <w:rPr>
          <w:rFonts w:ascii="Arial" w:hAnsi="Arial" w:hint="cs"/>
          <w:color w:val="000000"/>
          <w:rtl/>
        </w:rPr>
        <w:t xml:space="preserve"> </w:t>
      </w:r>
      <w:r w:rsidRPr="00ED571C">
        <w:rPr>
          <w:rFonts w:ascii="Arial" w:hAnsi="Arial" w:hint="eastAsia"/>
          <w:color w:val="000000"/>
          <w:rtl/>
        </w:rPr>
        <w:t>הטוב</w:t>
      </w:r>
      <w:r w:rsidRPr="00ED571C">
        <w:rPr>
          <w:rFonts w:ascii="Arial" w:hAnsi="Arial" w:hint="cs"/>
          <w:color w:val="000000"/>
          <w:rtl/>
        </w:rPr>
        <w:t xml:space="preserve"> </w:t>
      </w:r>
      <w:r w:rsidRPr="00ED571C">
        <w:rPr>
          <w:rFonts w:ascii="Arial" w:hAnsi="Arial" w:hint="eastAsia"/>
          <w:color w:val="000000"/>
          <w:rtl/>
        </w:rPr>
        <w:t>מביאם</w:t>
      </w:r>
      <w:r w:rsidRPr="00ED571C">
        <w:rPr>
          <w:rFonts w:ascii="Arial" w:hAnsi="Arial" w:hint="cs"/>
          <w:color w:val="000000"/>
          <w:rtl/>
        </w:rPr>
        <w:t xml:space="preserve"> </w:t>
      </w:r>
      <w:r w:rsidRPr="00ED571C">
        <w:rPr>
          <w:rFonts w:ascii="Arial" w:hAnsi="Arial" w:hint="eastAsia"/>
          <w:color w:val="000000"/>
          <w:rtl/>
        </w:rPr>
        <w:t>במהלך</w:t>
      </w:r>
      <w:r w:rsidRPr="00ED571C">
        <w:rPr>
          <w:rFonts w:ascii="Arial" w:hAnsi="Arial" w:hint="cs"/>
          <w:color w:val="000000"/>
          <w:rtl/>
        </w:rPr>
        <w:t xml:space="preserve"> </w:t>
      </w:r>
      <w:r w:rsidRPr="00ED571C">
        <w:rPr>
          <w:rFonts w:ascii="Arial" w:hAnsi="Arial" w:hint="eastAsia"/>
          <w:color w:val="000000"/>
          <w:rtl/>
        </w:rPr>
        <w:t>חייהם</w:t>
      </w:r>
      <w:r w:rsidRPr="00ED571C">
        <w:rPr>
          <w:rFonts w:ascii="Arial" w:hAnsi="Arial" w:hint="cs"/>
          <w:color w:val="000000"/>
          <w:rtl/>
        </w:rPr>
        <w:t xml:space="preserve"> </w:t>
      </w:r>
      <w:r w:rsidRPr="00ED571C">
        <w:rPr>
          <w:rFonts w:ascii="Arial" w:hAnsi="Arial" w:hint="eastAsia"/>
          <w:color w:val="000000"/>
          <w:rtl/>
        </w:rPr>
        <w:t>לפגוש</w:t>
      </w:r>
      <w:r w:rsidRPr="00ED571C">
        <w:rPr>
          <w:rFonts w:ascii="Arial" w:hAnsi="Arial" w:hint="cs"/>
          <w:color w:val="000000"/>
          <w:rtl/>
        </w:rPr>
        <w:t xml:space="preserve"> </w:t>
      </w:r>
      <w:r w:rsidRPr="00ED571C">
        <w:rPr>
          <w:rFonts w:ascii="Arial" w:hAnsi="Arial" w:hint="eastAsia"/>
          <w:color w:val="000000"/>
          <w:rtl/>
        </w:rPr>
        <w:t>אנשים</w:t>
      </w:r>
      <w:r w:rsidRPr="00ED571C">
        <w:rPr>
          <w:rFonts w:ascii="Arial" w:hAnsi="Arial" w:hint="cs"/>
          <w:color w:val="000000"/>
          <w:rtl/>
        </w:rPr>
        <w:t xml:space="preserve"> </w:t>
      </w:r>
      <w:r w:rsidRPr="00ED571C">
        <w:rPr>
          <w:rFonts w:ascii="Arial" w:hAnsi="Arial" w:hint="eastAsia"/>
          <w:color w:val="000000"/>
          <w:rtl/>
        </w:rPr>
        <w:t>אשר</w:t>
      </w:r>
      <w:r w:rsidRPr="00ED571C">
        <w:rPr>
          <w:rFonts w:ascii="Arial" w:hAnsi="Arial" w:hint="cs"/>
          <w:color w:val="000000"/>
          <w:rtl/>
        </w:rPr>
        <w:t xml:space="preserve"> </w:t>
      </w:r>
      <w:r w:rsidRPr="00ED571C">
        <w:rPr>
          <w:rFonts w:ascii="Arial" w:hAnsi="Arial" w:hint="eastAsia"/>
          <w:color w:val="000000"/>
          <w:rtl/>
        </w:rPr>
        <w:t>למרות</w:t>
      </w:r>
      <w:r w:rsidRPr="00ED571C">
        <w:rPr>
          <w:rFonts w:ascii="Arial" w:hAnsi="Arial" w:hint="cs"/>
          <w:color w:val="000000"/>
          <w:rtl/>
        </w:rPr>
        <w:t xml:space="preserve"> </w:t>
      </w:r>
      <w:r w:rsidRPr="00ED571C">
        <w:rPr>
          <w:rFonts w:ascii="Arial" w:hAnsi="Arial" w:hint="eastAsia"/>
          <w:color w:val="000000"/>
          <w:rtl/>
        </w:rPr>
        <w:t>שמהלכים</w:t>
      </w:r>
      <w:r w:rsidRPr="00ED571C">
        <w:rPr>
          <w:rFonts w:ascii="Arial" w:hAnsi="Arial" w:hint="cs"/>
          <w:color w:val="000000"/>
          <w:rtl/>
        </w:rPr>
        <w:t xml:space="preserve"> </w:t>
      </w:r>
      <w:r w:rsidRPr="00ED571C">
        <w:rPr>
          <w:rFonts w:ascii="Arial" w:hAnsi="Arial" w:hint="eastAsia"/>
          <w:color w:val="000000"/>
          <w:rtl/>
        </w:rPr>
        <w:t>הם</w:t>
      </w:r>
      <w:r w:rsidRPr="00ED571C">
        <w:rPr>
          <w:rFonts w:ascii="Arial" w:hAnsi="Arial" w:hint="cs"/>
          <w:color w:val="000000"/>
          <w:rtl/>
        </w:rPr>
        <w:t xml:space="preserve"> </w:t>
      </w:r>
      <w:r w:rsidRPr="00ED571C">
        <w:rPr>
          <w:rFonts w:ascii="Arial" w:hAnsi="Arial" w:hint="eastAsia"/>
          <w:color w:val="000000"/>
          <w:rtl/>
        </w:rPr>
        <w:t>בנתיבי</w:t>
      </w:r>
      <w:r w:rsidRPr="00ED571C">
        <w:rPr>
          <w:rFonts w:ascii="Arial" w:hAnsi="Arial" w:hint="cs"/>
          <w:color w:val="000000"/>
          <w:rtl/>
        </w:rPr>
        <w:t xml:space="preserve"> </w:t>
      </w:r>
      <w:r w:rsidRPr="00ED571C">
        <w:rPr>
          <w:rFonts w:ascii="Arial" w:hAnsi="Arial" w:hint="eastAsia"/>
          <w:color w:val="000000"/>
          <w:rtl/>
        </w:rPr>
        <w:t>חיים</w:t>
      </w:r>
      <w:r w:rsidRPr="00ED571C">
        <w:rPr>
          <w:rFonts w:ascii="Arial" w:hAnsi="Arial" w:hint="cs"/>
          <w:color w:val="000000"/>
          <w:rtl/>
        </w:rPr>
        <w:t xml:space="preserve"> </w:t>
      </w:r>
      <w:r w:rsidRPr="00ED571C">
        <w:rPr>
          <w:rFonts w:ascii="Arial" w:hAnsi="Arial" w:hint="eastAsia"/>
          <w:color w:val="000000"/>
          <w:rtl/>
        </w:rPr>
        <w:t>שונים</w:t>
      </w:r>
      <w:r w:rsidRPr="00ED571C">
        <w:rPr>
          <w:rFonts w:ascii="Arial" w:hAnsi="Arial" w:hint="cs"/>
          <w:color w:val="000000"/>
          <w:rtl/>
        </w:rPr>
        <w:t xml:space="preserve"> </w:t>
      </w:r>
      <w:r w:rsidRPr="00ED571C">
        <w:rPr>
          <w:rFonts w:ascii="Arial" w:hAnsi="Arial" w:hint="eastAsia"/>
          <w:color w:val="000000"/>
          <w:rtl/>
        </w:rPr>
        <w:t>זוכים</w:t>
      </w:r>
      <w:r w:rsidRPr="00ED571C">
        <w:rPr>
          <w:rFonts w:ascii="Arial" w:hAnsi="Arial" w:hint="cs"/>
          <w:color w:val="000000"/>
          <w:rtl/>
        </w:rPr>
        <w:t xml:space="preserve"> </w:t>
      </w:r>
      <w:r w:rsidRPr="00ED571C">
        <w:rPr>
          <w:rFonts w:ascii="Arial" w:hAnsi="Arial" w:hint="eastAsia"/>
          <w:color w:val="000000"/>
          <w:rtl/>
        </w:rPr>
        <w:t>לחלוק</w:t>
      </w:r>
      <w:r w:rsidRPr="00ED571C">
        <w:rPr>
          <w:rFonts w:ascii="Arial" w:hAnsi="Arial" w:hint="cs"/>
          <w:color w:val="000000"/>
          <w:rtl/>
        </w:rPr>
        <w:t xml:space="preserve"> </w:t>
      </w:r>
      <w:r w:rsidRPr="00ED571C">
        <w:rPr>
          <w:rFonts w:ascii="Arial" w:hAnsi="Arial" w:hint="eastAsia"/>
          <w:color w:val="000000"/>
          <w:rtl/>
        </w:rPr>
        <w:t>עמם</w:t>
      </w:r>
      <w:r w:rsidRPr="00ED571C">
        <w:rPr>
          <w:rFonts w:ascii="Arial" w:hAnsi="Arial" w:hint="cs"/>
          <w:color w:val="000000"/>
          <w:rtl/>
        </w:rPr>
        <w:t xml:space="preserve"> </w:t>
      </w:r>
      <w:r w:rsidRPr="00ED571C">
        <w:rPr>
          <w:rFonts w:ascii="Arial" w:hAnsi="Arial" w:hint="eastAsia"/>
          <w:color w:val="000000"/>
          <w:rtl/>
        </w:rPr>
        <w:t>ידידות</w:t>
      </w:r>
      <w:r w:rsidRPr="00ED571C">
        <w:rPr>
          <w:rFonts w:ascii="Arial" w:hAnsi="Arial" w:hint="cs"/>
          <w:color w:val="000000"/>
          <w:rtl/>
        </w:rPr>
        <w:t xml:space="preserve"> </w:t>
      </w:r>
      <w:r w:rsidRPr="00ED571C">
        <w:rPr>
          <w:rFonts w:ascii="Arial" w:hAnsi="Arial" w:hint="eastAsia"/>
          <w:color w:val="000000"/>
          <w:rtl/>
        </w:rPr>
        <w:t>שלעו</w:t>
      </w:r>
      <w:r w:rsidRPr="00ED571C">
        <w:rPr>
          <w:rFonts w:ascii="Arial" w:hAnsi="Arial" w:hint="cs"/>
          <w:color w:val="000000"/>
          <w:rtl/>
        </w:rPr>
        <w:t>ל</w:t>
      </w:r>
      <w:r w:rsidRPr="00ED571C">
        <w:rPr>
          <w:rFonts w:ascii="Arial" w:hAnsi="Arial" w:hint="eastAsia"/>
          <w:color w:val="000000"/>
          <w:rtl/>
        </w:rPr>
        <w:t>ם</w:t>
      </w:r>
      <w:r w:rsidRPr="00ED571C">
        <w:rPr>
          <w:rFonts w:ascii="Arial" w:hAnsi="Arial" w:hint="cs"/>
          <w:color w:val="000000"/>
          <w:rtl/>
        </w:rPr>
        <w:t xml:space="preserve"> </w:t>
      </w:r>
      <w:r w:rsidRPr="00ED571C">
        <w:rPr>
          <w:rFonts w:ascii="Arial" w:hAnsi="Arial" w:hint="eastAsia"/>
          <w:color w:val="000000"/>
          <w:rtl/>
        </w:rPr>
        <w:t>נשארת</w:t>
      </w:r>
      <w:r w:rsidRPr="00ED571C">
        <w:rPr>
          <w:rFonts w:ascii="Arial" w:hAnsi="Arial" w:hint="cs"/>
          <w:color w:val="000000"/>
          <w:rtl/>
        </w:rPr>
        <w:t xml:space="preserve">. </w:t>
      </w:r>
      <w:r w:rsidRPr="00ED571C">
        <w:rPr>
          <w:rFonts w:ascii="Arial" w:hAnsi="Arial" w:hint="eastAsia"/>
          <w:color w:val="000000"/>
          <w:rtl/>
        </w:rPr>
        <w:t>אלה</w:t>
      </w:r>
      <w:r w:rsidRPr="00ED571C">
        <w:rPr>
          <w:rFonts w:ascii="Arial" w:hAnsi="Arial" w:hint="cs"/>
          <w:color w:val="000000"/>
          <w:rtl/>
        </w:rPr>
        <w:t xml:space="preserve"> </w:t>
      </w:r>
      <w:r w:rsidRPr="00ED571C">
        <w:rPr>
          <w:rFonts w:ascii="Arial" w:hAnsi="Arial" w:hint="eastAsia"/>
          <w:color w:val="000000"/>
          <w:rtl/>
        </w:rPr>
        <w:t>הם</w:t>
      </w:r>
      <w:r w:rsidRPr="00ED571C">
        <w:rPr>
          <w:rFonts w:ascii="Arial" w:hAnsi="Arial" w:hint="cs"/>
          <w:color w:val="000000"/>
          <w:rtl/>
        </w:rPr>
        <w:t xml:space="preserve"> </w:t>
      </w:r>
      <w:r w:rsidRPr="00ED571C">
        <w:rPr>
          <w:rFonts w:ascii="Arial" w:hAnsi="Arial" w:hint="eastAsia"/>
          <w:color w:val="000000"/>
          <w:rtl/>
        </w:rPr>
        <w:t>האנשים</w:t>
      </w:r>
      <w:r w:rsidRPr="00ED571C">
        <w:rPr>
          <w:rFonts w:ascii="Arial" w:hAnsi="Arial" w:hint="cs"/>
          <w:color w:val="000000"/>
          <w:rtl/>
        </w:rPr>
        <w:t xml:space="preserve"> </w:t>
      </w:r>
      <w:r w:rsidRPr="00ED571C">
        <w:rPr>
          <w:rFonts w:ascii="Arial" w:hAnsi="Arial" w:hint="eastAsia"/>
          <w:color w:val="000000"/>
          <w:rtl/>
        </w:rPr>
        <w:t>אשר</w:t>
      </w:r>
      <w:r w:rsidRPr="00ED571C">
        <w:rPr>
          <w:rFonts w:ascii="Arial" w:hAnsi="Arial" w:hint="cs"/>
          <w:color w:val="000000"/>
          <w:rtl/>
        </w:rPr>
        <w:t xml:space="preserve"> </w:t>
      </w:r>
      <w:r w:rsidRPr="00ED571C">
        <w:rPr>
          <w:rFonts w:ascii="Arial" w:hAnsi="Arial" w:hint="eastAsia"/>
          <w:color w:val="000000"/>
          <w:rtl/>
        </w:rPr>
        <w:t>זוכרים</w:t>
      </w:r>
      <w:r w:rsidRPr="00ED571C">
        <w:rPr>
          <w:rFonts w:ascii="Arial" w:hAnsi="Arial" w:hint="cs"/>
          <w:color w:val="000000"/>
          <w:rtl/>
        </w:rPr>
        <w:t xml:space="preserve"> ת</w:t>
      </w:r>
      <w:r w:rsidRPr="00ED571C">
        <w:rPr>
          <w:rFonts w:ascii="Arial" w:hAnsi="Arial" w:hint="eastAsia"/>
          <w:color w:val="000000"/>
          <w:rtl/>
        </w:rPr>
        <w:t>מיד</w:t>
      </w:r>
      <w:r w:rsidRPr="00ED571C">
        <w:rPr>
          <w:rFonts w:ascii="Arial" w:hAnsi="Arial" w:hint="cs"/>
          <w:color w:val="000000"/>
          <w:rtl/>
        </w:rPr>
        <w:t xml:space="preserve"> </w:t>
      </w:r>
      <w:r w:rsidRPr="00ED571C">
        <w:rPr>
          <w:rFonts w:ascii="Arial" w:hAnsi="Arial" w:hint="eastAsia"/>
          <w:color w:val="000000"/>
          <w:rtl/>
        </w:rPr>
        <w:t>בכל</w:t>
      </w:r>
      <w:r w:rsidRPr="00ED571C">
        <w:rPr>
          <w:rFonts w:ascii="Arial" w:hAnsi="Arial" w:hint="cs"/>
          <w:color w:val="000000"/>
          <w:rtl/>
        </w:rPr>
        <w:t xml:space="preserve"> </w:t>
      </w:r>
      <w:r w:rsidRPr="00ED571C">
        <w:rPr>
          <w:rFonts w:ascii="Arial" w:hAnsi="Arial" w:hint="eastAsia"/>
          <w:color w:val="000000"/>
          <w:rtl/>
        </w:rPr>
        <w:t>אשר</w:t>
      </w:r>
      <w:r w:rsidRPr="00ED571C">
        <w:rPr>
          <w:rFonts w:ascii="Arial" w:hAnsi="Arial" w:hint="cs"/>
          <w:color w:val="000000"/>
          <w:rtl/>
        </w:rPr>
        <w:t xml:space="preserve"> </w:t>
      </w:r>
      <w:r w:rsidRPr="00ED571C">
        <w:rPr>
          <w:rFonts w:ascii="Arial" w:hAnsi="Arial" w:hint="eastAsia"/>
          <w:color w:val="000000"/>
          <w:rtl/>
        </w:rPr>
        <w:t>יהיה</w:t>
      </w:r>
      <w:r>
        <w:rPr>
          <w:rFonts w:ascii="Arial" w:hAnsi="Arial" w:hint="cs"/>
          <w:color w:val="000000"/>
          <w:rtl/>
        </w:rPr>
        <w:t>.</w:t>
      </w:r>
    </w:p>
    <w:p w:rsidR="00374498" w:rsidRPr="00374498" w:rsidRDefault="00993FC1" w:rsidP="00374498">
      <w:pPr>
        <w:pStyle w:val="NormalWeb"/>
        <w:bidi/>
        <w:spacing w:before="0" w:beforeAutospacing="0" w:after="0" w:afterAutospacing="0"/>
        <w:jc w:val="both"/>
        <w:rPr>
          <w:rStyle w:val="Hyperlink"/>
          <w:rFonts w:cs="David"/>
          <w:szCs w:val="26"/>
          <w:rtl/>
        </w:rPr>
      </w:pPr>
      <w:r>
        <w:rPr>
          <w:rFonts w:cs="David"/>
          <w:rtl/>
        </w:rPr>
        <w:fldChar w:fldCharType="begin"/>
      </w:r>
      <w:r w:rsidR="00374498">
        <w:rPr>
          <w:rFonts w:cs="David"/>
          <w:rtl/>
        </w:rPr>
        <w:instrText xml:space="preserve"> </w:instrText>
      </w:r>
      <w:r w:rsidR="00374498">
        <w:rPr>
          <w:rFonts w:cs="David"/>
        </w:rPr>
        <w:instrText>HYPERLINK</w:instrText>
      </w:r>
      <w:r w:rsidR="00374498">
        <w:rPr>
          <w:rFonts w:cs="David"/>
          <w:rtl/>
        </w:rPr>
        <w:instrText xml:space="preserve">  \</w:instrText>
      </w:r>
      <w:r w:rsidR="00374498">
        <w:rPr>
          <w:rFonts w:cs="David"/>
        </w:rPr>
        <w:instrText>l</w:instrText>
      </w:r>
      <w:r w:rsidR="00374498">
        <w:rPr>
          <w:rFonts w:cs="David"/>
          <w:rtl/>
        </w:rPr>
        <w:instrText xml:space="preserve"> "</w:instrText>
      </w:r>
      <w:r w:rsidR="00374498">
        <w:rPr>
          <w:rFonts w:cs="David" w:hint="eastAsia"/>
          <w:rtl/>
        </w:rPr>
        <w:instrText>ידידות</w:instrText>
      </w:r>
      <w:r w:rsidR="00374498">
        <w:rPr>
          <w:rFonts w:cs="David"/>
          <w:rtl/>
        </w:rPr>
        <w:instrText xml:space="preserve">" </w:instrText>
      </w:r>
      <w:r>
        <w:rPr>
          <w:rFonts w:cs="David"/>
          <w:rtl/>
        </w:rPr>
        <w:fldChar w:fldCharType="separate"/>
      </w:r>
      <w:r w:rsidR="00374498" w:rsidRPr="00374498">
        <w:rPr>
          <w:rStyle w:val="Hyperlink"/>
          <w:rFonts w:cs="David" w:hint="cs"/>
          <w:rtl/>
        </w:rPr>
        <w:t>בחזרה לתוכן</w:t>
      </w:r>
    </w:p>
    <w:p w:rsidR="00FF65CF" w:rsidRPr="00A35FFD" w:rsidRDefault="00993FC1" w:rsidP="00374498">
      <w:pPr>
        <w:jc w:val="center"/>
        <w:rPr>
          <w:sz w:val="28"/>
          <w:szCs w:val="28"/>
          <w:rtl/>
        </w:rPr>
      </w:pPr>
      <w:r>
        <w:rPr>
          <w:sz w:val="24"/>
          <w:szCs w:val="24"/>
          <w:rtl/>
          <w:lang w:eastAsia="he-IL"/>
        </w:rPr>
        <w:fldChar w:fldCharType="end"/>
      </w:r>
      <w:r w:rsidR="00FF65CF" w:rsidRPr="00A35FFD">
        <w:rPr>
          <w:rFonts w:hint="cs"/>
          <w:sz w:val="28"/>
          <w:szCs w:val="28"/>
        </w:rPr>
        <w:sym w:font="Wingdings" w:char="F076"/>
      </w:r>
      <w:r w:rsidR="00FF65CF">
        <w:rPr>
          <w:sz w:val="28"/>
          <w:szCs w:val="28"/>
        </w:rPr>
        <w:tab/>
      </w:r>
      <w:r w:rsidR="00FF65CF">
        <w:rPr>
          <w:sz w:val="28"/>
          <w:szCs w:val="28"/>
        </w:rPr>
        <w:tab/>
      </w:r>
      <w:r w:rsidR="00FF65CF" w:rsidRPr="00A35FFD">
        <w:rPr>
          <w:rFonts w:hint="cs"/>
          <w:sz w:val="28"/>
          <w:szCs w:val="28"/>
        </w:rPr>
        <w:sym w:font="Wingdings" w:char="F076"/>
      </w:r>
      <w:r w:rsidR="00FF65CF">
        <w:rPr>
          <w:sz w:val="28"/>
          <w:szCs w:val="28"/>
        </w:rPr>
        <w:tab/>
      </w:r>
      <w:r w:rsidR="00FF65CF">
        <w:rPr>
          <w:sz w:val="28"/>
          <w:szCs w:val="28"/>
        </w:rPr>
        <w:tab/>
      </w:r>
      <w:r w:rsidR="00FF65CF" w:rsidRPr="00A35FFD">
        <w:rPr>
          <w:rFonts w:hint="cs"/>
          <w:sz w:val="28"/>
          <w:szCs w:val="28"/>
        </w:rPr>
        <w:sym w:font="Wingdings" w:char="F076"/>
      </w:r>
    </w:p>
    <w:p w:rsidR="00351F0D" w:rsidRPr="000C2F11" w:rsidRDefault="00351F0D" w:rsidP="00351F0D">
      <w:pPr>
        <w:spacing w:before="120"/>
        <w:jc w:val="center"/>
        <w:rPr>
          <w:rFonts w:ascii="Arial" w:hAnsi="Arial"/>
          <w:b/>
          <w:bCs/>
          <w:emboss/>
          <w:color w:val="800000"/>
          <w:rtl/>
        </w:rPr>
      </w:pPr>
      <w:bookmarkStart w:id="280" w:name="כדאילדעת"/>
      <w:bookmarkEnd w:id="280"/>
      <w:r w:rsidRPr="000C2F11">
        <w:rPr>
          <w:rFonts w:ascii="Arial" w:hAnsi="Arial" w:hint="cs"/>
          <w:b/>
          <w:bCs/>
          <w:emboss/>
          <w:color w:val="800000"/>
          <w:rtl/>
        </w:rPr>
        <w:t>כדאי לדעת</w:t>
      </w:r>
    </w:p>
    <w:p w:rsidR="00351F0D" w:rsidRDefault="00351F0D" w:rsidP="00F8676A">
      <w:pPr>
        <w:jc w:val="both"/>
        <w:rPr>
          <w:rFonts w:ascii="Arial" w:hAnsi="Arial"/>
          <w:color w:val="000000"/>
          <w:rtl/>
        </w:rPr>
      </w:pPr>
      <w:r>
        <w:rPr>
          <w:rFonts w:ascii="Arial" w:hAnsi="Arial" w:hint="cs"/>
          <w:color w:val="000000"/>
          <w:rtl/>
        </w:rPr>
        <w:t>"</w:t>
      </w:r>
      <w:r w:rsidRPr="00ED571C">
        <w:rPr>
          <w:rFonts w:ascii="Arial" w:hAnsi="Arial" w:hint="eastAsia"/>
          <w:color w:val="000000"/>
          <w:rtl/>
        </w:rPr>
        <w:t>תמיד</w:t>
      </w:r>
      <w:r w:rsidRPr="00ED571C">
        <w:rPr>
          <w:rFonts w:ascii="Arial" w:hAnsi="Arial" w:hint="cs"/>
          <w:color w:val="000000"/>
          <w:rtl/>
        </w:rPr>
        <w:t xml:space="preserve"> </w:t>
      </w:r>
      <w:r w:rsidRPr="00ED571C">
        <w:rPr>
          <w:rFonts w:ascii="Arial" w:hAnsi="Arial" w:hint="eastAsia"/>
          <w:color w:val="000000"/>
          <w:rtl/>
        </w:rPr>
        <w:t>כדאי</w:t>
      </w:r>
      <w:r w:rsidRPr="00ED571C">
        <w:rPr>
          <w:rFonts w:ascii="Arial" w:hAnsi="Arial" w:hint="cs"/>
          <w:color w:val="000000"/>
          <w:rtl/>
        </w:rPr>
        <w:t xml:space="preserve"> </w:t>
      </w:r>
      <w:r w:rsidRPr="00ED571C">
        <w:rPr>
          <w:rFonts w:ascii="Arial" w:hAnsi="Arial" w:hint="eastAsia"/>
          <w:color w:val="000000"/>
          <w:rtl/>
        </w:rPr>
        <w:t>לדעת</w:t>
      </w:r>
      <w:r w:rsidRPr="00ED571C">
        <w:rPr>
          <w:rFonts w:ascii="Arial" w:hAnsi="Arial" w:hint="cs"/>
          <w:color w:val="000000"/>
          <w:rtl/>
        </w:rPr>
        <w:t xml:space="preserve"> </w:t>
      </w:r>
      <w:r w:rsidRPr="00ED571C">
        <w:rPr>
          <w:rFonts w:ascii="Arial" w:hAnsi="Arial" w:hint="eastAsia"/>
          <w:color w:val="000000"/>
          <w:rtl/>
        </w:rPr>
        <w:t>איפה</w:t>
      </w:r>
      <w:r w:rsidRPr="00ED571C">
        <w:rPr>
          <w:rFonts w:ascii="Arial" w:hAnsi="Arial" w:hint="cs"/>
          <w:color w:val="000000"/>
          <w:rtl/>
        </w:rPr>
        <w:t xml:space="preserve"> </w:t>
      </w:r>
      <w:r w:rsidRPr="00ED571C">
        <w:rPr>
          <w:rFonts w:ascii="Arial" w:hAnsi="Arial" w:hint="eastAsia"/>
          <w:color w:val="000000"/>
          <w:rtl/>
        </w:rPr>
        <w:t>נמצא</w:t>
      </w:r>
      <w:r w:rsidRPr="00ED571C">
        <w:rPr>
          <w:rFonts w:ascii="Arial" w:hAnsi="Arial" w:hint="cs"/>
          <w:color w:val="000000"/>
          <w:rtl/>
        </w:rPr>
        <w:t xml:space="preserve"> </w:t>
      </w:r>
      <w:r w:rsidRPr="00ED571C">
        <w:rPr>
          <w:rFonts w:ascii="Arial" w:hAnsi="Arial" w:hint="eastAsia"/>
          <w:color w:val="000000"/>
          <w:rtl/>
        </w:rPr>
        <w:t>ידיד</w:t>
      </w:r>
      <w:r w:rsidRPr="00ED571C">
        <w:rPr>
          <w:rFonts w:ascii="Arial" w:hAnsi="Arial" w:hint="cs"/>
          <w:color w:val="000000"/>
          <w:rtl/>
        </w:rPr>
        <w:t xml:space="preserve"> </w:t>
      </w:r>
      <w:r w:rsidRPr="00ED571C">
        <w:rPr>
          <w:rFonts w:ascii="Arial" w:hAnsi="Arial" w:hint="eastAsia"/>
          <w:color w:val="000000"/>
          <w:rtl/>
        </w:rPr>
        <w:t>קרוב</w:t>
      </w:r>
      <w:r w:rsidRPr="00ED571C">
        <w:rPr>
          <w:rFonts w:ascii="Arial" w:hAnsi="Arial" w:hint="cs"/>
          <w:color w:val="000000"/>
          <w:rtl/>
        </w:rPr>
        <w:t xml:space="preserve"> </w:t>
      </w:r>
      <w:r w:rsidRPr="00ED571C">
        <w:rPr>
          <w:rFonts w:ascii="Arial" w:hAnsi="Arial" w:hint="eastAsia"/>
          <w:color w:val="000000"/>
          <w:rtl/>
        </w:rPr>
        <w:t>בין</w:t>
      </w:r>
      <w:r w:rsidRPr="00ED571C">
        <w:rPr>
          <w:rFonts w:ascii="Arial" w:hAnsi="Arial" w:hint="cs"/>
          <w:color w:val="000000"/>
          <w:rtl/>
        </w:rPr>
        <w:t xml:space="preserve"> </w:t>
      </w:r>
      <w:r w:rsidRPr="00ED571C">
        <w:rPr>
          <w:rFonts w:ascii="Arial" w:hAnsi="Arial" w:hint="eastAsia"/>
          <w:color w:val="000000"/>
          <w:rtl/>
        </w:rPr>
        <w:t>אם</w:t>
      </w:r>
      <w:r w:rsidRPr="00ED571C">
        <w:rPr>
          <w:rFonts w:ascii="Arial" w:hAnsi="Arial" w:hint="cs"/>
          <w:color w:val="000000"/>
          <w:rtl/>
        </w:rPr>
        <w:t xml:space="preserve"> </w:t>
      </w:r>
      <w:r w:rsidRPr="00ED571C">
        <w:rPr>
          <w:rFonts w:ascii="Arial" w:hAnsi="Arial" w:hint="eastAsia"/>
          <w:color w:val="000000"/>
          <w:rtl/>
        </w:rPr>
        <w:t>אתה</w:t>
      </w:r>
      <w:r w:rsidRPr="00ED571C">
        <w:rPr>
          <w:rFonts w:ascii="Arial" w:hAnsi="Arial" w:hint="cs"/>
          <w:color w:val="000000"/>
          <w:rtl/>
        </w:rPr>
        <w:t xml:space="preserve"> </w:t>
      </w:r>
      <w:r w:rsidRPr="00ED571C">
        <w:rPr>
          <w:rFonts w:ascii="Arial" w:hAnsi="Arial" w:hint="eastAsia"/>
          <w:color w:val="000000"/>
          <w:rtl/>
        </w:rPr>
        <w:t>צריך</w:t>
      </w:r>
      <w:r w:rsidRPr="00ED571C">
        <w:rPr>
          <w:rFonts w:ascii="Arial" w:hAnsi="Arial" w:hint="cs"/>
          <w:color w:val="000000"/>
          <w:rtl/>
        </w:rPr>
        <w:t xml:space="preserve"> </w:t>
      </w:r>
      <w:r w:rsidRPr="00ED571C">
        <w:rPr>
          <w:rFonts w:ascii="Arial" w:hAnsi="Arial" w:hint="eastAsia"/>
          <w:color w:val="000000"/>
          <w:rtl/>
        </w:rPr>
        <w:t>אותו</w:t>
      </w:r>
      <w:r w:rsidRPr="00ED571C">
        <w:rPr>
          <w:rFonts w:ascii="Arial" w:hAnsi="Arial" w:hint="cs"/>
          <w:color w:val="000000"/>
          <w:rtl/>
        </w:rPr>
        <w:t xml:space="preserve"> </w:t>
      </w:r>
      <w:r w:rsidRPr="00ED571C">
        <w:rPr>
          <w:rFonts w:ascii="Arial" w:hAnsi="Arial" w:hint="eastAsia"/>
          <w:color w:val="000000"/>
          <w:rtl/>
        </w:rPr>
        <w:t>ובין</w:t>
      </w:r>
      <w:r w:rsidRPr="00ED571C">
        <w:rPr>
          <w:rFonts w:ascii="Arial" w:hAnsi="Arial" w:hint="cs"/>
          <w:color w:val="000000"/>
          <w:rtl/>
        </w:rPr>
        <w:t xml:space="preserve"> </w:t>
      </w:r>
      <w:r w:rsidRPr="00ED571C">
        <w:rPr>
          <w:rFonts w:ascii="Arial" w:hAnsi="Arial" w:hint="eastAsia"/>
          <w:color w:val="000000"/>
          <w:rtl/>
        </w:rPr>
        <w:t>אם</w:t>
      </w:r>
      <w:r w:rsidRPr="00ED571C">
        <w:rPr>
          <w:rFonts w:ascii="Arial" w:hAnsi="Arial" w:hint="cs"/>
          <w:color w:val="000000"/>
          <w:rtl/>
        </w:rPr>
        <w:t xml:space="preserve"> </w:t>
      </w:r>
      <w:r w:rsidRPr="00ED571C">
        <w:rPr>
          <w:rFonts w:ascii="Arial" w:hAnsi="Arial" w:hint="eastAsia"/>
          <w:color w:val="000000"/>
          <w:rtl/>
        </w:rPr>
        <w:t>לאו</w:t>
      </w:r>
      <w:r w:rsidRPr="00ED571C">
        <w:rPr>
          <w:rFonts w:ascii="Arial" w:hAnsi="Arial" w:hint="cs"/>
          <w:color w:val="000000"/>
          <w:rtl/>
        </w:rPr>
        <w:t xml:space="preserve">. </w:t>
      </w:r>
      <w:r w:rsidRPr="00ED571C">
        <w:rPr>
          <w:rFonts w:ascii="Arial" w:hAnsi="Arial" w:hint="eastAsia"/>
          <w:color w:val="000000"/>
          <w:rtl/>
        </w:rPr>
        <w:t>כי</w:t>
      </w:r>
      <w:r w:rsidRPr="00ED571C">
        <w:rPr>
          <w:rFonts w:ascii="Arial" w:hAnsi="Arial" w:hint="cs"/>
          <w:color w:val="000000"/>
          <w:rtl/>
        </w:rPr>
        <w:t xml:space="preserve"> </w:t>
      </w:r>
      <w:r w:rsidRPr="00ED571C">
        <w:rPr>
          <w:rFonts w:ascii="Arial" w:hAnsi="Arial" w:hint="eastAsia"/>
          <w:color w:val="000000"/>
          <w:rtl/>
        </w:rPr>
        <w:t>אף</w:t>
      </w:r>
      <w:r w:rsidRPr="00ED571C">
        <w:rPr>
          <w:rFonts w:ascii="Arial" w:hAnsi="Arial" w:hint="cs"/>
          <w:color w:val="000000"/>
          <w:rtl/>
        </w:rPr>
        <w:t xml:space="preserve"> </w:t>
      </w:r>
      <w:r w:rsidRPr="00ED571C">
        <w:rPr>
          <w:rFonts w:ascii="Arial" w:hAnsi="Arial" w:hint="eastAsia"/>
          <w:color w:val="000000"/>
          <w:rtl/>
        </w:rPr>
        <w:t>פעם</w:t>
      </w:r>
      <w:r w:rsidRPr="00ED571C">
        <w:rPr>
          <w:rFonts w:ascii="Arial" w:hAnsi="Arial" w:hint="cs"/>
          <w:color w:val="000000"/>
          <w:rtl/>
        </w:rPr>
        <w:t xml:space="preserve"> </w:t>
      </w:r>
      <w:r w:rsidRPr="00ED571C">
        <w:rPr>
          <w:rFonts w:ascii="Arial" w:hAnsi="Arial" w:hint="eastAsia"/>
          <w:color w:val="000000"/>
          <w:rtl/>
        </w:rPr>
        <w:t>אי</w:t>
      </w:r>
      <w:r w:rsidRPr="00ED571C">
        <w:rPr>
          <w:rFonts w:ascii="Arial" w:hAnsi="Arial" w:hint="cs"/>
          <w:color w:val="000000"/>
          <w:rtl/>
        </w:rPr>
        <w:t xml:space="preserve"> </w:t>
      </w:r>
      <w:r w:rsidRPr="00ED571C">
        <w:rPr>
          <w:rFonts w:ascii="Arial" w:hAnsi="Arial" w:hint="eastAsia"/>
          <w:color w:val="000000"/>
          <w:rtl/>
        </w:rPr>
        <w:t>אפשר</w:t>
      </w:r>
      <w:r w:rsidRPr="00ED571C">
        <w:rPr>
          <w:rFonts w:ascii="Arial" w:hAnsi="Arial" w:hint="cs"/>
          <w:color w:val="000000"/>
          <w:rtl/>
        </w:rPr>
        <w:t xml:space="preserve"> </w:t>
      </w:r>
      <w:r w:rsidRPr="00ED571C">
        <w:rPr>
          <w:rFonts w:ascii="Arial" w:hAnsi="Arial" w:hint="eastAsia"/>
          <w:color w:val="000000"/>
          <w:rtl/>
        </w:rPr>
        <w:t>לדעת</w:t>
      </w:r>
      <w:r w:rsidRPr="00ED571C">
        <w:rPr>
          <w:rFonts w:ascii="Arial" w:hAnsi="Arial" w:hint="cs"/>
          <w:color w:val="000000"/>
          <w:rtl/>
        </w:rPr>
        <w:t xml:space="preserve"> </w:t>
      </w:r>
      <w:r w:rsidRPr="00ED571C">
        <w:rPr>
          <w:rFonts w:ascii="Arial" w:hAnsi="Arial" w:hint="eastAsia"/>
          <w:color w:val="000000"/>
          <w:rtl/>
        </w:rPr>
        <w:t>מתי</w:t>
      </w:r>
      <w:r w:rsidRPr="00ED571C">
        <w:rPr>
          <w:rFonts w:ascii="Arial" w:hAnsi="Arial" w:hint="cs"/>
          <w:color w:val="000000"/>
          <w:rtl/>
        </w:rPr>
        <w:t xml:space="preserve"> </w:t>
      </w:r>
      <w:r w:rsidRPr="00ED571C">
        <w:rPr>
          <w:rFonts w:ascii="Arial" w:hAnsi="Arial" w:hint="eastAsia"/>
          <w:color w:val="000000"/>
          <w:rtl/>
        </w:rPr>
        <w:t>ה</w:t>
      </w:r>
      <w:r>
        <w:rPr>
          <w:rFonts w:ascii="Arial" w:hAnsi="Arial" w:hint="cs"/>
          <w:color w:val="000000"/>
          <w:rtl/>
        </w:rPr>
        <w:t>'</w:t>
      </w:r>
      <w:r w:rsidRPr="00ED571C">
        <w:rPr>
          <w:rFonts w:ascii="Arial" w:hAnsi="Arial" w:hint="eastAsia"/>
          <w:color w:val="000000"/>
          <w:rtl/>
        </w:rPr>
        <w:t>בין</w:t>
      </w:r>
      <w:r w:rsidRPr="00ED571C">
        <w:rPr>
          <w:rFonts w:ascii="Arial" w:hAnsi="Arial" w:hint="cs"/>
          <w:color w:val="000000"/>
          <w:rtl/>
        </w:rPr>
        <w:t xml:space="preserve"> </w:t>
      </w:r>
      <w:r w:rsidRPr="00ED571C">
        <w:rPr>
          <w:rFonts w:ascii="Arial" w:hAnsi="Arial" w:hint="eastAsia"/>
          <w:color w:val="000000"/>
          <w:rtl/>
        </w:rPr>
        <w:t>אם</w:t>
      </w:r>
      <w:r w:rsidRPr="00ED571C">
        <w:rPr>
          <w:rFonts w:ascii="Arial" w:hAnsi="Arial" w:hint="cs"/>
          <w:color w:val="000000"/>
          <w:rtl/>
        </w:rPr>
        <w:t xml:space="preserve"> </w:t>
      </w:r>
      <w:r w:rsidRPr="00ED571C">
        <w:rPr>
          <w:rFonts w:ascii="Arial" w:hAnsi="Arial" w:hint="eastAsia"/>
          <w:color w:val="000000"/>
          <w:rtl/>
        </w:rPr>
        <w:t>לאו</w:t>
      </w:r>
      <w:r>
        <w:rPr>
          <w:rFonts w:ascii="Arial" w:hAnsi="Arial" w:hint="cs"/>
          <w:color w:val="000000"/>
          <w:rtl/>
        </w:rPr>
        <w:t>'</w:t>
      </w:r>
      <w:r w:rsidRPr="00ED571C">
        <w:rPr>
          <w:rFonts w:ascii="Arial" w:hAnsi="Arial" w:hint="cs"/>
          <w:color w:val="000000"/>
          <w:rtl/>
        </w:rPr>
        <w:t xml:space="preserve"> </w:t>
      </w:r>
      <w:r w:rsidRPr="00ED571C">
        <w:rPr>
          <w:rFonts w:ascii="Arial" w:hAnsi="Arial" w:hint="eastAsia"/>
          <w:color w:val="000000"/>
          <w:rtl/>
        </w:rPr>
        <w:t>יתהפך</w:t>
      </w:r>
      <w:r w:rsidRPr="00ED571C">
        <w:rPr>
          <w:rFonts w:ascii="Arial" w:hAnsi="Arial" w:hint="cs"/>
          <w:color w:val="000000"/>
          <w:rtl/>
        </w:rPr>
        <w:t xml:space="preserve"> </w:t>
      </w:r>
      <w:r w:rsidRPr="00ED571C">
        <w:rPr>
          <w:rFonts w:ascii="Arial" w:hAnsi="Arial" w:hint="eastAsia"/>
          <w:color w:val="000000"/>
          <w:rtl/>
        </w:rPr>
        <w:t>ל</w:t>
      </w:r>
      <w:r>
        <w:rPr>
          <w:rFonts w:ascii="Arial" w:hAnsi="Arial" w:hint="cs"/>
          <w:color w:val="000000"/>
          <w:rtl/>
        </w:rPr>
        <w:t>'</w:t>
      </w:r>
      <w:r w:rsidRPr="00ED571C">
        <w:rPr>
          <w:rFonts w:ascii="Arial" w:hAnsi="Arial" w:hint="eastAsia"/>
          <w:color w:val="000000"/>
          <w:rtl/>
        </w:rPr>
        <w:t>בין</w:t>
      </w:r>
      <w:r w:rsidRPr="00ED571C">
        <w:rPr>
          <w:rFonts w:ascii="Arial" w:hAnsi="Arial" w:hint="cs"/>
          <w:color w:val="000000"/>
          <w:rtl/>
        </w:rPr>
        <w:t xml:space="preserve"> </w:t>
      </w:r>
      <w:r w:rsidRPr="00ED571C">
        <w:rPr>
          <w:rFonts w:ascii="Arial" w:hAnsi="Arial" w:hint="eastAsia"/>
          <w:color w:val="000000"/>
          <w:rtl/>
        </w:rPr>
        <w:t>אם</w:t>
      </w:r>
      <w:r>
        <w:rPr>
          <w:rFonts w:ascii="Arial" w:hAnsi="Arial" w:hint="cs"/>
          <w:color w:val="000000"/>
          <w:rtl/>
        </w:rPr>
        <w:t>'</w:t>
      </w:r>
      <w:r w:rsidRPr="00ED571C">
        <w:rPr>
          <w:rFonts w:ascii="Arial" w:hAnsi="Arial" w:hint="cs"/>
          <w:color w:val="000000"/>
          <w:rtl/>
        </w:rPr>
        <w:t>...</w:t>
      </w:r>
      <w:r>
        <w:rPr>
          <w:rFonts w:ascii="Arial" w:hAnsi="Arial" w:hint="cs"/>
          <w:color w:val="000000"/>
          <w:rtl/>
        </w:rPr>
        <w:t>"</w:t>
      </w:r>
    </w:p>
    <w:p w:rsidR="00FF65CF" w:rsidRPr="00BE0429" w:rsidRDefault="00351F0D" w:rsidP="00351F0D">
      <w:pPr>
        <w:jc w:val="right"/>
        <w:rPr>
          <w:rFonts w:ascii="Arial" w:hAnsi="Arial"/>
          <w:sz w:val="24"/>
          <w:rtl/>
        </w:rPr>
      </w:pPr>
      <w:r w:rsidRPr="00ED571C">
        <w:rPr>
          <w:rFonts w:ascii="Arial" w:hAnsi="Arial" w:hint="cs"/>
          <w:color w:val="000000"/>
          <w:rtl/>
        </w:rPr>
        <w:t>(פו היה אומר)</w:t>
      </w:r>
    </w:p>
    <w:p w:rsidR="006051FF" w:rsidRPr="00374498" w:rsidRDefault="00993FC1" w:rsidP="006051FF">
      <w:pPr>
        <w:pStyle w:val="NormalWeb"/>
        <w:bidi/>
        <w:spacing w:before="0" w:beforeAutospacing="0" w:after="0" w:afterAutospacing="0"/>
        <w:jc w:val="both"/>
        <w:rPr>
          <w:rStyle w:val="Hyperlink"/>
          <w:rFonts w:cs="David"/>
          <w:szCs w:val="26"/>
          <w:rtl/>
        </w:rPr>
      </w:pPr>
      <w:r>
        <w:rPr>
          <w:rFonts w:cs="David"/>
          <w:rtl/>
        </w:rPr>
        <w:fldChar w:fldCharType="begin"/>
      </w:r>
      <w:r w:rsidR="006051FF">
        <w:rPr>
          <w:rFonts w:cs="David"/>
          <w:rtl/>
        </w:rPr>
        <w:instrText xml:space="preserve"> </w:instrText>
      </w:r>
      <w:r w:rsidR="006051FF">
        <w:rPr>
          <w:rFonts w:cs="David"/>
        </w:rPr>
        <w:instrText>HYPERLINK</w:instrText>
      </w:r>
      <w:r w:rsidR="006051FF">
        <w:rPr>
          <w:rFonts w:cs="David"/>
          <w:rtl/>
        </w:rPr>
        <w:instrText xml:space="preserve">  \</w:instrText>
      </w:r>
      <w:r w:rsidR="006051FF">
        <w:rPr>
          <w:rFonts w:cs="David"/>
        </w:rPr>
        <w:instrText>l</w:instrText>
      </w:r>
      <w:r w:rsidR="006051FF">
        <w:rPr>
          <w:rFonts w:cs="David"/>
          <w:rtl/>
        </w:rPr>
        <w:instrText xml:space="preserve"> "</w:instrText>
      </w:r>
      <w:r w:rsidR="006051FF">
        <w:rPr>
          <w:rFonts w:cs="David" w:hint="eastAsia"/>
          <w:rtl/>
        </w:rPr>
        <w:instrText>ידידות</w:instrText>
      </w:r>
      <w:r w:rsidR="006051FF">
        <w:rPr>
          <w:rFonts w:cs="David"/>
          <w:rtl/>
        </w:rPr>
        <w:instrText xml:space="preserve">" </w:instrText>
      </w:r>
      <w:r>
        <w:rPr>
          <w:rFonts w:cs="David"/>
          <w:rtl/>
        </w:rPr>
        <w:fldChar w:fldCharType="separate"/>
      </w:r>
      <w:r w:rsidR="006051FF" w:rsidRPr="00374498">
        <w:rPr>
          <w:rStyle w:val="Hyperlink"/>
          <w:rFonts w:cs="David" w:hint="cs"/>
          <w:rtl/>
        </w:rPr>
        <w:t>בחזרה לתוכן</w:t>
      </w:r>
    </w:p>
    <w:p w:rsidR="006051FF" w:rsidRPr="00A35FFD" w:rsidRDefault="00993FC1" w:rsidP="006051FF">
      <w:pPr>
        <w:jc w:val="center"/>
        <w:rPr>
          <w:sz w:val="28"/>
          <w:szCs w:val="28"/>
          <w:rtl/>
        </w:rPr>
      </w:pPr>
      <w:r>
        <w:rPr>
          <w:sz w:val="24"/>
          <w:szCs w:val="24"/>
          <w:rtl/>
          <w:lang w:eastAsia="he-IL"/>
        </w:rPr>
        <w:fldChar w:fldCharType="end"/>
      </w:r>
      <w:r w:rsidR="006051FF" w:rsidRPr="00A35FFD">
        <w:rPr>
          <w:rFonts w:hint="cs"/>
          <w:sz w:val="28"/>
          <w:szCs w:val="28"/>
        </w:rPr>
        <w:sym w:font="Wingdings" w:char="F076"/>
      </w:r>
      <w:r w:rsidR="006051FF">
        <w:rPr>
          <w:sz w:val="28"/>
          <w:szCs w:val="28"/>
        </w:rPr>
        <w:tab/>
      </w:r>
      <w:r w:rsidR="006051FF">
        <w:rPr>
          <w:sz w:val="28"/>
          <w:szCs w:val="28"/>
        </w:rPr>
        <w:tab/>
      </w:r>
      <w:r w:rsidR="006051FF" w:rsidRPr="00A35FFD">
        <w:rPr>
          <w:rFonts w:hint="cs"/>
          <w:sz w:val="28"/>
          <w:szCs w:val="28"/>
        </w:rPr>
        <w:sym w:font="Wingdings" w:char="F076"/>
      </w:r>
      <w:r w:rsidR="006051FF">
        <w:rPr>
          <w:sz w:val="28"/>
          <w:szCs w:val="28"/>
        </w:rPr>
        <w:tab/>
      </w:r>
      <w:r w:rsidR="006051FF">
        <w:rPr>
          <w:sz w:val="28"/>
          <w:szCs w:val="28"/>
        </w:rPr>
        <w:tab/>
      </w:r>
      <w:r w:rsidR="006051FF" w:rsidRPr="00A35FFD">
        <w:rPr>
          <w:rFonts w:hint="cs"/>
          <w:sz w:val="28"/>
          <w:szCs w:val="28"/>
        </w:rPr>
        <w:sym w:font="Wingdings" w:char="F076"/>
      </w:r>
    </w:p>
    <w:p w:rsidR="006051FF" w:rsidRPr="00EA3446" w:rsidRDefault="006051FF" w:rsidP="006051FF">
      <w:pPr>
        <w:spacing w:before="120"/>
        <w:jc w:val="center"/>
        <w:rPr>
          <w:rFonts w:ascii="Arial" w:hAnsi="Arial"/>
          <w:b/>
          <w:bCs/>
          <w:emboss/>
          <w:color w:val="800000"/>
          <w:rtl/>
        </w:rPr>
      </w:pPr>
      <w:bookmarkStart w:id="281" w:name="להיותחבר"/>
      <w:bookmarkEnd w:id="281"/>
      <w:r w:rsidRPr="00EA3446">
        <w:rPr>
          <w:rFonts w:ascii="Arial" w:hAnsi="Arial"/>
          <w:b/>
          <w:bCs/>
          <w:emboss/>
          <w:color w:val="800000"/>
          <w:rtl/>
        </w:rPr>
        <w:t>להיות חבר</w:t>
      </w:r>
    </w:p>
    <w:p w:rsidR="006051FF" w:rsidRPr="00EA3446" w:rsidRDefault="006051FF" w:rsidP="006051FF">
      <w:pPr>
        <w:pStyle w:val="a4"/>
        <w:rPr>
          <w:sz w:val="26"/>
          <w:szCs w:val="26"/>
          <w:rtl/>
        </w:rPr>
      </w:pPr>
      <w:r w:rsidRPr="00EA3446">
        <w:rPr>
          <w:sz w:val="26"/>
          <w:szCs w:val="26"/>
          <w:rtl/>
        </w:rPr>
        <w:t xml:space="preserve">האם אתה </w:t>
      </w:r>
      <w:r w:rsidRPr="00EA3446">
        <w:rPr>
          <w:b/>
          <w:bCs/>
          <w:sz w:val="26"/>
          <w:szCs w:val="26"/>
          <w:rtl/>
        </w:rPr>
        <w:t>בוחר</w:t>
      </w:r>
      <w:r w:rsidRPr="00EA3446">
        <w:rPr>
          <w:sz w:val="26"/>
          <w:szCs w:val="26"/>
          <w:rtl/>
        </w:rPr>
        <w:t xml:space="preserve"> להיות </w:t>
      </w:r>
      <w:r w:rsidRPr="00EA3446">
        <w:rPr>
          <w:b/>
          <w:bCs/>
          <w:sz w:val="26"/>
          <w:szCs w:val="26"/>
          <w:rtl/>
        </w:rPr>
        <w:t>חבר</w:t>
      </w:r>
      <w:r w:rsidRPr="00EA3446">
        <w:rPr>
          <w:sz w:val="26"/>
          <w:szCs w:val="26"/>
          <w:rtl/>
        </w:rPr>
        <w:t xml:space="preserve"> או לתקוע </w:t>
      </w:r>
      <w:r w:rsidRPr="00EA3446">
        <w:rPr>
          <w:b/>
          <w:bCs/>
          <w:sz w:val="26"/>
          <w:szCs w:val="26"/>
          <w:rtl/>
        </w:rPr>
        <w:t>חרב</w:t>
      </w:r>
      <w:r w:rsidRPr="00EA3446">
        <w:rPr>
          <w:sz w:val="26"/>
          <w:szCs w:val="26"/>
          <w:rtl/>
        </w:rPr>
        <w:t>?</w:t>
      </w:r>
    </w:p>
    <w:p w:rsidR="006051FF" w:rsidRPr="00EA3446" w:rsidRDefault="006051FF" w:rsidP="006051FF">
      <w:pPr>
        <w:pStyle w:val="a4"/>
        <w:rPr>
          <w:sz w:val="26"/>
          <w:szCs w:val="26"/>
          <w:rtl/>
        </w:rPr>
      </w:pPr>
      <w:r w:rsidRPr="00EA3446">
        <w:rPr>
          <w:sz w:val="26"/>
          <w:szCs w:val="26"/>
          <w:rtl/>
        </w:rPr>
        <w:t xml:space="preserve">האם אתה </w:t>
      </w:r>
      <w:r w:rsidRPr="00EA3446">
        <w:rPr>
          <w:b/>
          <w:bCs/>
          <w:sz w:val="26"/>
          <w:szCs w:val="26"/>
          <w:rtl/>
        </w:rPr>
        <w:t>בוחר</w:t>
      </w:r>
      <w:r w:rsidRPr="00EA3446">
        <w:rPr>
          <w:sz w:val="26"/>
          <w:szCs w:val="26"/>
          <w:rtl/>
        </w:rPr>
        <w:t xml:space="preserve"> להיות </w:t>
      </w:r>
      <w:r w:rsidRPr="00EA3446">
        <w:rPr>
          <w:b/>
          <w:bCs/>
          <w:sz w:val="26"/>
          <w:szCs w:val="26"/>
          <w:rtl/>
        </w:rPr>
        <w:t>חבר</w:t>
      </w:r>
      <w:r w:rsidRPr="00EA3446">
        <w:rPr>
          <w:sz w:val="26"/>
          <w:szCs w:val="26"/>
          <w:rtl/>
        </w:rPr>
        <w:t xml:space="preserve"> אמיתי מתוך </w:t>
      </w:r>
      <w:r w:rsidRPr="00EA3446">
        <w:rPr>
          <w:b/>
          <w:bCs/>
          <w:sz w:val="26"/>
          <w:szCs w:val="26"/>
          <w:rtl/>
        </w:rPr>
        <w:t>חיבור</w:t>
      </w:r>
      <w:r w:rsidRPr="00EA3446">
        <w:rPr>
          <w:sz w:val="26"/>
          <w:szCs w:val="26"/>
          <w:rtl/>
        </w:rPr>
        <w:t xml:space="preserve"> אל עצמך ואל עצמך ואל הזולת דרך </w:t>
      </w:r>
      <w:r w:rsidRPr="00EA3446">
        <w:rPr>
          <w:b/>
          <w:bCs/>
          <w:sz w:val="26"/>
          <w:szCs w:val="26"/>
          <w:rtl/>
        </w:rPr>
        <w:t>רוחב</w:t>
      </w:r>
      <w:r w:rsidRPr="00EA3446">
        <w:rPr>
          <w:sz w:val="26"/>
          <w:szCs w:val="26"/>
          <w:rtl/>
        </w:rPr>
        <w:t xml:space="preserve">-לב ונתינת </w:t>
      </w:r>
      <w:r w:rsidRPr="00EA3446">
        <w:rPr>
          <w:b/>
          <w:bCs/>
          <w:sz w:val="26"/>
          <w:szCs w:val="26"/>
          <w:rtl/>
        </w:rPr>
        <w:t>מרחב</w:t>
      </w:r>
      <w:r w:rsidRPr="00EA3446">
        <w:rPr>
          <w:sz w:val="26"/>
          <w:szCs w:val="26"/>
          <w:rtl/>
        </w:rPr>
        <w:t xml:space="preserve"> לאחר להיות כפי שהוא?</w:t>
      </w:r>
    </w:p>
    <w:p w:rsidR="006051FF" w:rsidRPr="00EA3446" w:rsidRDefault="006051FF" w:rsidP="006051FF">
      <w:pPr>
        <w:pStyle w:val="a4"/>
        <w:rPr>
          <w:sz w:val="26"/>
          <w:szCs w:val="26"/>
          <w:rtl/>
        </w:rPr>
      </w:pPr>
      <w:r w:rsidRPr="00EA3446">
        <w:rPr>
          <w:sz w:val="26"/>
          <w:szCs w:val="26"/>
          <w:rtl/>
        </w:rPr>
        <w:t>או שמא אתה "</w:t>
      </w:r>
      <w:r w:rsidRPr="00EA3446">
        <w:rPr>
          <w:b/>
          <w:bCs/>
          <w:sz w:val="26"/>
          <w:szCs w:val="26"/>
          <w:rtl/>
        </w:rPr>
        <w:t>בורח</w:t>
      </w:r>
      <w:r w:rsidRPr="00EA3446">
        <w:rPr>
          <w:sz w:val="26"/>
          <w:szCs w:val="26"/>
          <w:rtl/>
        </w:rPr>
        <w:t>" אל ה</w:t>
      </w:r>
      <w:r w:rsidRPr="00EA3446">
        <w:rPr>
          <w:b/>
          <w:bCs/>
          <w:sz w:val="26"/>
          <w:szCs w:val="26"/>
          <w:rtl/>
        </w:rPr>
        <w:t>חרב</w:t>
      </w:r>
      <w:r w:rsidRPr="00EA3446">
        <w:rPr>
          <w:sz w:val="26"/>
          <w:szCs w:val="26"/>
          <w:rtl/>
        </w:rPr>
        <w:t>, אל הלשון החדה כ</w:t>
      </w:r>
      <w:r w:rsidRPr="00EA3446">
        <w:rPr>
          <w:b/>
          <w:bCs/>
          <w:sz w:val="26"/>
          <w:szCs w:val="26"/>
          <w:rtl/>
        </w:rPr>
        <w:t>חרב</w:t>
      </w:r>
      <w:r w:rsidRPr="00EA3446">
        <w:rPr>
          <w:sz w:val="26"/>
          <w:szCs w:val="26"/>
          <w:rtl/>
        </w:rPr>
        <w:t xml:space="preserve"> דרך ביקורת, ה</w:t>
      </w:r>
      <w:r w:rsidRPr="00EA3446">
        <w:rPr>
          <w:b/>
          <w:bCs/>
          <w:sz w:val="26"/>
          <w:szCs w:val="26"/>
          <w:rtl/>
        </w:rPr>
        <w:t>מחריבה</w:t>
      </w:r>
      <w:r w:rsidRPr="00EA3446">
        <w:rPr>
          <w:sz w:val="26"/>
          <w:szCs w:val="26"/>
          <w:rtl/>
        </w:rPr>
        <w:t xml:space="preserve"> יחסים ומביאה ל</w:t>
      </w:r>
      <w:r w:rsidRPr="00EA3446">
        <w:rPr>
          <w:b/>
          <w:bCs/>
          <w:sz w:val="26"/>
          <w:szCs w:val="26"/>
          <w:rtl/>
        </w:rPr>
        <w:t>חורבן</w:t>
      </w:r>
      <w:r w:rsidRPr="00EA3446">
        <w:rPr>
          <w:sz w:val="26"/>
          <w:szCs w:val="26"/>
          <w:rtl/>
        </w:rPr>
        <w:t>?</w:t>
      </w:r>
    </w:p>
    <w:p w:rsidR="0052230E" w:rsidRPr="00374498" w:rsidRDefault="00993FC1" w:rsidP="0052230E">
      <w:pPr>
        <w:pStyle w:val="NormalWeb"/>
        <w:bidi/>
        <w:spacing w:before="0" w:beforeAutospacing="0" w:after="0" w:afterAutospacing="0"/>
        <w:jc w:val="both"/>
        <w:rPr>
          <w:rStyle w:val="Hyperlink"/>
          <w:rFonts w:cs="David"/>
          <w:szCs w:val="26"/>
          <w:rtl/>
        </w:rPr>
      </w:pPr>
      <w:r>
        <w:rPr>
          <w:rFonts w:cs="David"/>
          <w:rtl/>
        </w:rPr>
        <w:fldChar w:fldCharType="begin"/>
      </w:r>
      <w:r w:rsidR="0052230E">
        <w:rPr>
          <w:rFonts w:cs="David"/>
          <w:rtl/>
        </w:rPr>
        <w:instrText xml:space="preserve"> </w:instrText>
      </w:r>
      <w:r w:rsidR="0052230E">
        <w:rPr>
          <w:rFonts w:cs="David"/>
        </w:rPr>
        <w:instrText>HYPERLINK</w:instrText>
      </w:r>
      <w:r w:rsidR="0052230E">
        <w:rPr>
          <w:rFonts w:cs="David"/>
          <w:rtl/>
        </w:rPr>
        <w:instrText xml:space="preserve">  \</w:instrText>
      </w:r>
      <w:r w:rsidR="0052230E">
        <w:rPr>
          <w:rFonts w:cs="David"/>
        </w:rPr>
        <w:instrText>l</w:instrText>
      </w:r>
      <w:r w:rsidR="0052230E">
        <w:rPr>
          <w:rFonts w:cs="David"/>
          <w:rtl/>
        </w:rPr>
        <w:instrText xml:space="preserve"> "</w:instrText>
      </w:r>
      <w:r w:rsidR="0052230E">
        <w:rPr>
          <w:rFonts w:cs="David" w:hint="eastAsia"/>
          <w:rtl/>
        </w:rPr>
        <w:instrText>ידידות</w:instrText>
      </w:r>
      <w:r w:rsidR="0052230E">
        <w:rPr>
          <w:rFonts w:cs="David"/>
          <w:rtl/>
        </w:rPr>
        <w:instrText xml:space="preserve">" </w:instrText>
      </w:r>
      <w:r>
        <w:rPr>
          <w:rFonts w:cs="David"/>
          <w:rtl/>
        </w:rPr>
        <w:fldChar w:fldCharType="separate"/>
      </w:r>
      <w:r w:rsidR="0052230E" w:rsidRPr="00374498">
        <w:rPr>
          <w:rStyle w:val="Hyperlink"/>
          <w:rFonts w:cs="David" w:hint="cs"/>
          <w:rtl/>
        </w:rPr>
        <w:t>בחזרה לתוכן</w:t>
      </w:r>
    </w:p>
    <w:p w:rsidR="0052230E" w:rsidRPr="00A35FFD" w:rsidRDefault="00993FC1" w:rsidP="0052230E">
      <w:pPr>
        <w:jc w:val="center"/>
        <w:rPr>
          <w:sz w:val="28"/>
          <w:szCs w:val="28"/>
          <w:rtl/>
        </w:rPr>
      </w:pPr>
      <w:r>
        <w:rPr>
          <w:sz w:val="24"/>
          <w:szCs w:val="24"/>
          <w:rtl/>
          <w:lang w:eastAsia="he-IL"/>
        </w:rPr>
        <w:fldChar w:fldCharType="end"/>
      </w:r>
      <w:r w:rsidR="0052230E" w:rsidRPr="00A35FFD">
        <w:rPr>
          <w:rFonts w:hint="cs"/>
          <w:sz w:val="28"/>
          <w:szCs w:val="28"/>
        </w:rPr>
        <w:sym w:font="Wingdings" w:char="F076"/>
      </w:r>
      <w:r w:rsidR="0052230E">
        <w:rPr>
          <w:sz w:val="28"/>
          <w:szCs w:val="28"/>
        </w:rPr>
        <w:tab/>
      </w:r>
      <w:r w:rsidR="0052230E">
        <w:rPr>
          <w:sz w:val="28"/>
          <w:szCs w:val="28"/>
        </w:rPr>
        <w:tab/>
      </w:r>
      <w:r w:rsidR="0052230E" w:rsidRPr="00A35FFD">
        <w:rPr>
          <w:rFonts w:hint="cs"/>
          <w:sz w:val="28"/>
          <w:szCs w:val="28"/>
        </w:rPr>
        <w:sym w:font="Wingdings" w:char="F076"/>
      </w:r>
      <w:r w:rsidR="0052230E">
        <w:rPr>
          <w:sz w:val="28"/>
          <w:szCs w:val="28"/>
        </w:rPr>
        <w:tab/>
      </w:r>
      <w:r w:rsidR="0052230E">
        <w:rPr>
          <w:sz w:val="28"/>
          <w:szCs w:val="28"/>
        </w:rPr>
        <w:tab/>
      </w:r>
      <w:r w:rsidR="0052230E" w:rsidRPr="00A35FFD">
        <w:rPr>
          <w:rFonts w:hint="cs"/>
          <w:sz w:val="28"/>
          <w:szCs w:val="28"/>
        </w:rPr>
        <w:sym w:font="Wingdings" w:char="F076"/>
      </w:r>
    </w:p>
    <w:p w:rsidR="0052230E" w:rsidRPr="00741C88" w:rsidRDefault="0052230E" w:rsidP="0052230E">
      <w:pPr>
        <w:spacing w:before="120"/>
        <w:jc w:val="center"/>
        <w:rPr>
          <w:rFonts w:ascii="Arial" w:hAnsi="Arial"/>
          <w:b/>
          <w:bCs/>
          <w:emboss/>
          <w:color w:val="800000"/>
          <w:rtl/>
        </w:rPr>
      </w:pPr>
      <w:bookmarkStart w:id="282" w:name="קטעליוםההולדת"/>
      <w:bookmarkEnd w:id="282"/>
      <w:r w:rsidRPr="00741C88">
        <w:rPr>
          <w:rFonts w:ascii="Arial" w:hAnsi="Arial" w:hint="cs"/>
          <w:b/>
          <w:bCs/>
          <w:emboss/>
          <w:color w:val="800000"/>
          <w:rtl/>
        </w:rPr>
        <w:lastRenderedPageBreak/>
        <w:t>קטע ליום ההולדת</w:t>
      </w:r>
    </w:p>
    <w:p w:rsidR="0052230E" w:rsidRDefault="0052230E" w:rsidP="0052230E">
      <w:pPr>
        <w:spacing w:before="120"/>
        <w:jc w:val="both"/>
        <w:rPr>
          <w:rtl/>
        </w:rPr>
      </w:pPr>
      <w:r>
        <w:rPr>
          <w:rFonts w:hint="eastAsia"/>
          <w:rtl/>
        </w:rPr>
        <w:t>פגשתי</w:t>
      </w:r>
      <w:r>
        <w:rPr>
          <w:rFonts w:hint="cs"/>
          <w:rtl/>
        </w:rPr>
        <w:t xml:space="preserve"> </w:t>
      </w:r>
      <w:r>
        <w:rPr>
          <w:rFonts w:hint="eastAsia"/>
          <w:rtl/>
        </w:rPr>
        <w:t>ברחוב</w:t>
      </w:r>
      <w:r>
        <w:rPr>
          <w:rFonts w:hint="cs"/>
          <w:rtl/>
        </w:rPr>
        <w:t xml:space="preserve"> </w:t>
      </w:r>
      <w:r>
        <w:rPr>
          <w:rFonts w:hint="eastAsia"/>
          <w:rtl/>
        </w:rPr>
        <w:t>יום</w:t>
      </w:r>
      <w:r>
        <w:rPr>
          <w:rFonts w:hint="cs"/>
          <w:rtl/>
        </w:rPr>
        <w:t xml:space="preserve"> </w:t>
      </w:r>
      <w:r>
        <w:rPr>
          <w:rFonts w:hint="eastAsia"/>
          <w:rtl/>
        </w:rPr>
        <w:t>הולדת</w:t>
      </w:r>
      <w:r>
        <w:rPr>
          <w:rFonts w:hint="cs"/>
          <w:rtl/>
        </w:rPr>
        <w:t xml:space="preserve"> </w:t>
      </w:r>
      <w:r>
        <w:rPr>
          <w:rFonts w:hint="eastAsia"/>
          <w:rtl/>
        </w:rPr>
        <w:t>אחד</w:t>
      </w:r>
      <w:r>
        <w:rPr>
          <w:rFonts w:hint="cs"/>
          <w:rtl/>
        </w:rPr>
        <w:t xml:space="preserve"> </w:t>
      </w:r>
      <w:r>
        <w:rPr>
          <w:rFonts w:hint="eastAsia"/>
          <w:rtl/>
        </w:rPr>
        <w:t>כשהלכתי</w:t>
      </w:r>
      <w:r>
        <w:rPr>
          <w:rFonts w:hint="cs"/>
          <w:rtl/>
        </w:rPr>
        <w:t xml:space="preserve"> </w:t>
      </w:r>
      <w:r>
        <w:rPr>
          <w:rFonts w:hint="eastAsia"/>
          <w:rtl/>
        </w:rPr>
        <w:t>לתומי</w:t>
      </w:r>
    </w:p>
    <w:p w:rsidR="0052230E" w:rsidRDefault="0052230E" w:rsidP="0052230E">
      <w:pPr>
        <w:jc w:val="both"/>
        <w:rPr>
          <w:rtl/>
        </w:rPr>
      </w:pPr>
      <w:r>
        <w:rPr>
          <w:rFonts w:hint="cs"/>
          <w:rtl/>
        </w:rPr>
        <w:t>"</w:t>
      </w:r>
      <w:r>
        <w:rPr>
          <w:rFonts w:hint="eastAsia"/>
          <w:rtl/>
        </w:rPr>
        <w:t>הוא</w:t>
      </w:r>
      <w:r>
        <w:rPr>
          <w:rFonts w:hint="cs"/>
          <w:rtl/>
        </w:rPr>
        <w:t xml:space="preserve"> </w:t>
      </w:r>
      <w:r>
        <w:rPr>
          <w:rFonts w:hint="eastAsia"/>
          <w:rtl/>
        </w:rPr>
        <w:t>נראה</w:t>
      </w:r>
      <w:r>
        <w:rPr>
          <w:rFonts w:hint="cs"/>
          <w:rtl/>
        </w:rPr>
        <w:t xml:space="preserve"> </w:t>
      </w:r>
      <w:r>
        <w:rPr>
          <w:rFonts w:hint="eastAsia"/>
          <w:rtl/>
        </w:rPr>
        <w:t>כה</w:t>
      </w:r>
      <w:r>
        <w:rPr>
          <w:rFonts w:hint="cs"/>
          <w:rtl/>
        </w:rPr>
        <w:t xml:space="preserve"> </w:t>
      </w:r>
      <w:r>
        <w:rPr>
          <w:rFonts w:hint="eastAsia"/>
          <w:rtl/>
        </w:rPr>
        <w:t>בודד</w:t>
      </w:r>
      <w:r>
        <w:rPr>
          <w:rFonts w:hint="cs"/>
          <w:rtl/>
        </w:rPr>
        <w:t xml:space="preserve">," </w:t>
      </w:r>
      <w:r>
        <w:rPr>
          <w:rFonts w:hint="eastAsia"/>
          <w:rtl/>
        </w:rPr>
        <w:t>חשבתי</w:t>
      </w:r>
      <w:r>
        <w:rPr>
          <w:rFonts w:hint="cs"/>
          <w:rtl/>
        </w:rPr>
        <w:t xml:space="preserve"> </w:t>
      </w:r>
      <w:r>
        <w:rPr>
          <w:rFonts w:hint="eastAsia"/>
          <w:rtl/>
        </w:rPr>
        <w:t>לעצמי</w:t>
      </w:r>
      <w:r>
        <w:rPr>
          <w:rFonts w:hint="cs"/>
          <w:rtl/>
        </w:rPr>
        <w:t>,</w:t>
      </w:r>
    </w:p>
    <w:p w:rsidR="0052230E" w:rsidRDefault="0052230E" w:rsidP="0052230E">
      <w:pPr>
        <w:jc w:val="both"/>
        <w:rPr>
          <w:rtl/>
        </w:rPr>
      </w:pPr>
      <w:r>
        <w:rPr>
          <w:rFonts w:hint="eastAsia"/>
          <w:rtl/>
        </w:rPr>
        <w:t>רציתי</w:t>
      </w:r>
      <w:r>
        <w:rPr>
          <w:rFonts w:hint="cs"/>
          <w:rtl/>
        </w:rPr>
        <w:t xml:space="preserve"> </w:t>
      </w:r>
      <w:r>
        <w:rPr>
          <w:rFonts w:hint="eastAsia"/>
          <w:rtl/>
        </w:rPr>
        <w:t>לאמץ</w:t>
      </w:r>
      <w:r>
        <w:rPr>
          <w:rFonts w:hint="cs"/>
          <w:rtl/>
        </w:rPr>
        <w:t xml:space="preserve"> </w:t>
      </w:r>
      <w:r>
        <w:rPr>
          <w:rFonts w:hint="eastAsia"/>
          <w:rtl/>
        </w:rPr>
        <w:t>אותו</w:t>
      </w:r>
      <w:r>
        <w:rPr>
          <w:rFonts w:hint="cs"/>
          <w:rtl/>
        </w:rPr>
        <w:t xml:space="preserve">, </w:t>
      </w:r>
      <w:r>
        <w:rPr>
          <w:rFonts w:hint="eastAsia"/>
          <w:rtl/>
        </w:rPr>
        <w:t>כי</w:t>
      </w:r>
      <w:r>
        <w:rPr>
          <w:rFonts w:hint="cs"/>
          <w:rtl/>
        </w:rPr>
        <w:t xml:space="preserve"> </w:t>
      </w:r>
      <w:r>
        <w:rPr>
          <w:rFonts w:hint="eastAsia"/>
          <w:rtl/>
        </w:rPr>
        <w:t>הוא</w:t>
      </w:r>
      <w:r>
        <w:rPr>
          <w:rFonts w:hint="cs"/>
          <w:rtl/>
        </w:rPr>
        <w:t xml:space="preserve"> </w:t>
      </w:r>
      <w:r>
        <w:rPr>
          <w:rFonts w:hint="eastAsia"/>
          <w:rtl/>
        </w:rPr>
        <w:t>נראה</w:t>
      </w:r>
      <w:r>
        <w:rPr>
          <w:rFonts w:hint="cs"/>
          <w:rtl/>
        </w:rPr>
        <w:t xml:space="preserve"> </w:t>
      </w:r>
      <w:r>
        <w:rPr>
          <w:rFonts w:hint="eastAsia"/>
          <w:rtl/>
        </w:rPr>
        <w:t>נחמד</w:t>
      </w:r>
      <w:r>
        <w:rPr>
          <w:rFonts w:hint="cs"/>
          <w:rtl/>
        </w:rPr>
        <w:t>,</w:t>
      </w:r>
    </w:p>
    <w:p w:rsidR="0052230E" w:rsidRDefault="0052230E" w:rsidP="0052230E">
      <w:pPr>
        <w:jc w:val="both"/>
        <w:rPr>
          <w:rtl/>
        </w:rPr>
      </w:pPr>
      <w:r>
        <w:rPr>
          <w:rFonts w:hint="eastAsia"/>
          <w:rtl/>
        </w:rPr>
        <w:t>וחוץ</w:t>
      </w:r>
      <w:r>
        <w:rPr>
          <w:rFonts w:hint="cs"/>
          <w:rtl/>
        </w:rPr>
        <w:t xml:space="preserve"> </w:t>
      </w:r>
      <w:r>
        <w:rPr>
          <w:rFonts w:hint="eastAsia"/>
          <w:rtl/>
        </w:rPr>
        <w:t>מזה</w:t>
      </w:r>
      <w:r>
        <w:rPr>
          <w:rFonts w:hint="cs"/>
          <w:rtl/>
        </w:rPr>
        <w:t xml:space="preserve"> - </w:t>
      </w:r>
      <w:r>
        <w:rPr>
          <w:rFonts w:hint="eastAsia"/>
          <w:rtl/>
        </w:rPr>
        <w:t>תמיד</w:t>
      </w:r>
      <w:r>
        <w:rPr>
          <w:rFonts w:hint="cs"/>
          <w:rtl/>
        </w:rPr>
        <w:t xml:space="preserve"> </w:t>
      </w:r>
      <w:r>
        <w:rPr>
          <w:rFonts w:hint="eastAsia"/>
          <w:rtl/>
        </w:rPr>
        <w:t>טובים</w:t>
      </w:r>
      <w:r>
        <w:rPr>
          <w:rFonts w:hint="cs"/>
          <w:rtl/>
        </w:rPr>
        <w:t xml:space="preserve"> </w:t>
      </w:r>
      <w:r>
        <w:rPr>
          <w:rFonts w:hint="eastAsia"/>
          <w:rtl/>
        </w:rPr>
        <w:t>השניים</w:t>
      </w:r>
      <w:r>
        <w:rPr>
          <w:rFonts w:hint="cs"/>
          <w:rtl/>
        </w:rPr>
        <w:t xml:space="preserve"> </w:t>
      </w:r>
      <w:r>
        <w:rPr>
          <w:rFonts w:hint="eastAsia"/>
          <w:rtl/>
        </w:rPr>
        <w:t>מן</w:t>
      </w:r>
      <w:r>
        <w:rPr>
          <w:rFonts w:hint="cs"/>
          <w:rtl/>
        </w:rPr>
        <w:t xml:space="preserve"> </w:t>
      </w:r>
      <w:r>
        <w:rPr>
          <w:rFonts w:hint="eastAsia"/>
          <w:rtl/>
        </w:rPr>
        <w:t>האחד</w:t>
      </w:r>
      <w:r>
        <w:rPr>
          <w:rFonts w:hint="cs"/>
          <w:rtl/>
        </w:rPr>
        <w:t>.</w:t>
      </w:r>
    </w:p>
    <w:p w:rsidR="0052230E" w:rsidRDefault="0052230E" w:rsidP="0052230E">
      <w:pPr>
        <w:jc w:val="both"/>
        <w:rPr>
          <w:rtl/>
        </w:rPr>
      </w:pPr>
      <w:r>
        <w:rPr>
          <w:rFonts w:hint="eastAsia"/>
          <w:rtl/>
        </w:rPr>
        <w:t>אך</w:t>
      </w:r>
      <w:r>
        <w:rPr>
          <w:rFonts w:hint="cs"/>
          <w:rtl/>
        </w:rPr>
        <w:t xml:space="preserve"> </w:t>
      </w:r>
      <w:r>
        <w:rPr>
          <w:rFonts w:hint="eastAsia"/>
          <w:rtl/>
        </w:rPr>
        <w:t>הוא</w:t>
      </w:r>
      <w:r>
        <w:rPr>
          <w:rFonts w:hint="cs"/>
          <w:rtl/>
        </w:rPr>
        <w:t xml:space="preserve"> </w:t>
      </w:r>
      <w:r>
        <w:rPr>
          <w:rFonts w:hint="eastAsia"/>
          <w:rtl/>
        </w:rPr>
        <w:t>הלך</w:t>
      </w:r>
      <w:r>
        <w:rPr>
          <w:rFonts w:hint="cs"/>
          <w:rtl/>
        </w:rPr>
        <w:t xml:space="preserve"> </w:t>
      </w:r>
      <w:r>
        <w:rPr>
          <w:rFonts w:hint="eastAsia"/>
          <w:rtl/>
        </w:rPr>
        <w:t>במדרכה</w:t>
      </w:r>
      <w:r>
        <w:rPr>
          <w:rFonts w:hint="cs"/>
          <w:rtl/>
        </w:rPr>
        <w:t xml:space="preserve"> </w:t>
      </w:r>
      <w:r>
        <w:rPr>
          <w:rFonts w:hint="eastAsia"/>
          <w:rtl/>
        </w:rPr>
        <w:t>ממול</w:t>
      </w:r>
      <w:r>
        <w:rPr>
          <w:rFonts w:hint="cs"/>
          <w:rtl/>
        </w:rPr>
        <w:t xml:space="preserve"> </w:t>
      </w:r>
      <w:r>
        <w:rPr>
          <w:rFonts w:hint="eastAsia"/>
          <w:rtl/>
        </w:rPr>
        <w:t>בצעד</w:t>
      </w:r>
      <w:r>
        <w:rPr>
          <w:rFonts w:hint="cs"/>
          <w:rtl/>
        </w:rPr>
        <w:t xml:space="preserve"> </w:t>
      </w:r>
      <w:r>
        <w:rPr>
          <w:rFonts w:hint="eastAsia"/>
          <w:rtl/>
        </w:rPr>
        <w:t>כה</w:t>
      </w:r>
      <w:r>
        <w:rPr>
          <w:rFonts w:hint="cs"/>
          <w:rtl/>
        </w:rPr>
        <w:t xml:space="preserve"> </w:t>
      </w:r>
      <w:r>
        <w:rPr>
          <w:rFonts w:hint="eastAsia"/>
          <w:rtl/>
        </w:rPr>
        <w:t>נחוש</w:t>
      </w:r>
    </w:p>
    <w:p w:rsidR="0052230E" w:rsidRDefault="0052230E" w:rsidP="0052230E">
      <w:pPr>
        <w:jc w:val="both"/>
        <w:rPr>
          <w:rtl/>
        </w:rPr>
      </w:pPr>
      <w:r>
        <w:rPr>
          <w:rFonts w:hint="eastAsia"/>
          <w:rtl/>
        </w:rPr>
        <w:t>שזה</w:t>
      </w:r>
      <w:r>
        <w:rPr>
          <w:rFonts w:hint="cs"/>
          <w:rtl/>
        </w:rPr>
        <w:t xml:space="preserve"> </w:t>
      </w:r>
      <w:r>
        <w:rPr>
          <w:rFonts w:hint="eastAsia"/>
          <w:rtl/>
        </w:rPr>
        <w:t>שהוא</w:t>
      </w:r>
      <w:r>
        <w:rPr>
          <w:rFonts w:hint="cs"/>
          <w:rtl/>
        </w:rPr>
        <w:t xml:space="preserve"> </w:t>
      </w:r>
      <w:r>
        <w:rPr>
          <w:rFonts w:hint="eastAsia"/>
          <w:rtl/>
        </w:rPr>
        <w:t>לא</w:t>
      </w:r>
      <w:r>
        <w:rPr>
          <w:rFonts w:hint="cs"/>
          <w:rtl/>
        </w:rPr>
        <w:t xml:space="preserve"> י</w:t>
      </w:r>
      <w:r>
        <w:rPr>
          <w:rFonts w:hint="eastAsia"/>
          <w:rtl/>
        </w:rPr>
        <w:t>היה</w:t>
      </w:r>
      <w:r>
        <w:rPr>
          <w:rFonts w:hint="cs"/>
          <w:rtl/>
        </w:rPr>
        <w:t xml:space="preserve"> </w:t>
      </w:r>
      <w:r>
        <w:rPr>
          <w:rFonts w:hint="eastAsia"/>
          <w:rtl/>
        </w:rPr>
        <w:t>שלי</w:t>
      </w:r>
      <w:r>
        <w:rPr>
          <w:rFonts w:hint="cs"/>
          <w:rtl/>
        </w:rPr>
        <w:t xml:space="preserve"> </w:t>
      </w:r>
      <w:r>
        <w:rPr>
          <w:rFonts w:hint="eastAsia"/>
          <w:rtl/>
        </w:rPr>
        <w:t>ידעתי</w:t>
      </w:r>
      <w:r>
        <w:rPr>
          <w:rFonts w:hint="cs"/>
          <w:rtl/>
        </w:rPr>
        <w:t xml:space="preserve"> </w:t>
      </w:r>
      <w:r>
        <w:rPr>
          <w:rFonts w:hint="eastAsia"/>
          <w:rtl/>
        </w:rPr>
        <w:t>בחוש</w:t>
      </w:r>
      <w:r>
        <w:rPr>
          <w:rFonts w:hint="cs"/>
          <w:rtl/>
        </w:rPr>
        <w:t>.</w:t>
      </w:r>
    </w:p>
    <w:p w:rsidR="0052230E" w:rsidRDefault="0052230E" w:rsidP="0052230E">
      <w:pPr>
        <w:jc w:val="both"/>
        <w:rPr>
          <w:rtl/>
        </w:rPr>
      </w:pPr>
      <w:r>
        <w:rPr>
          <w:rFonts w:hint="eastAsia"/>
          <w:rtl/>
        </w:rPr>
        <w:t>נכון</w:t>
      </w:r>
      <w:r>
        <w:rPr>
          <w:rFonts w:hint="cs"/>
          <w:rtl/>
        </w:rPr>
        <w:t xml:space="preserve"> </w:t>
      </w:r>
      <w:r>
        <w:rPr>
          <w:rFonts w:hint="eastAsia"/>
          <w:rtl/>
        </w:rPr>
        <w:t>שזה</w:t>
      </w:r>
      <w:r>
        <w:rPr>
          <w:rFonts w:hint="cs"/>
          <w:rtl/>
        </w:rPr>
        <w:t xml:space="preserve"> </w:t>
      </w:r>
      <w:r>
        <w:rPr>
          <w:rFonts w:hint="eastAsia"/>
          <w:rtl/>
        </w:rPr>
        <w:t>לא</w:t>
      </w:r>
      <w:r>
        <w:rPr>
          <w:rFonts w:hint="cs"/>
          <w:rtl/>
        </w:rPr>
        <w:t xml:space="preserve"> י</w:t>
      </w:r>
      <w:r>
        <w:rPr>
          <w:rFonts w:hint="eastAsia"/>
          <w:rtl/>
        </w:rPr>
        <w:t>פה</w:t>
      </w:r>
      <w:r>
        <w:rPr>
          <w:rFonts w:hint="cs"/>
          <w:rtl/>
        </w:rPr>
        <w:t xml:space="preserve"> </w:t>
      </w:r>
      <w:r>
        <w:rPr>
          <w:rFonts w:hint="eastAsia"/>
          <w:rtl/>
        </w:rPr>
        <w:t>לגנוב</w:t>
      </w:r>
      <w:r>
        <w:rPr>
          <w:rFonts w:hint="cs"/>
          <w:rtl/>
        </w:rPr>
        <w:t xml:space="preserve"> </w:t>
      </w:r>
      <w:r>
        <w:rPr>
          <w:rFonts w:hint="eastAsia"/>
          <w:rtl/>
        </w:rPr>
        <w:t>ימי</w:t>
      </w:r>
      <w:r>
        <w:rPr>
          <w:rFonts w:hint="cs"/>
          <w:rtl/>
        </w:rPr>
        <w:t xml:space="preserve"> </w:t>
      </w:r>
      <w:r>
        <w:rPr>
          <w:rFonts w:hint="eastAsia"/>
          <w:rtl/>
        </w:rPr>
        <w:t>הולדת</w:t>
      </w:r>
      <w:r>
        <w:rPr>
          <w:rFonts w:hint="cs"/>
          <w:rtl/>
        </w:rPr>
        <w:t xml:space="preserve"> </w:t>
      </w:r>
      <w:r>
        <w:rPr>
          <w:rFonts w:hint="eastAsia"/>
          <w:rtl/>
        </w:rPr>
        <w:t>של</w:t>
      </w:r>
      <w:r>
        <w:rPr>
          <w:rFonts w:hint="cs"/>
          <w:rtl/>
        </w:rPr>
        <w:t xml:space="preserve"> </w:t>
      </w:r>
      <w:r>
        <w:rPr>
          <w:rFonts w:hint="eastAsia"/>
          <w:rtl/>
        </w:rPr>
        <w:t>ילדים</w:t>
      </w:r>
      <w:r>
        <w:rPr>
          <w:rFonts w:hint="cs"/>
          <w:rtl/>
        </w:rPr>
        <w:t xml:space="preserve"> </w:t>
      </w:r>
      <w:r>
        <w:rPr>
          <w:rFonts w:hint="eastAsia"/>
          <w:rtl/>
        </w:rPr>
        <w:t>אחרים</w:t>
      </w:r>
    </w:p>
    <w:p w:rsidR="0052230E" w:rsidRDefault="0052230E" w:rsidP="0052230E">
      <w:pPr>
        <w:jc w:val="both"/>
        <w:rPr>
          <w:rtl/>
        </w:rPr>
      </w:pPr>
      <w:r>
        <w:rPr>
          <w:rFonts w:hint="eastAsia"/>
          <w:rtl/>
        </w:rPr>
        <w:t>אבל</w:t>
      </w:r>
      <w:r>
        <w:rPr>
          <w:rFonts w:hint="cs"/>
          <w:rtl/>
        </w:rPr>
        <w:t xml:space="preserve"> </w:t>
      </w:r>
      <w:r>
        <w:rPr>
          <w:rFonts w:hint="eastAsia"/>
          <w:rtl/>
        </w:rPr>
        <w:t>הוא</w:t>
      </w:r>
      <w:r>
        <w:rPr>
          <w:rFonts w:hint="cs"/>
          <w:rtl/>
        </w:rPr>
        <w:t xml:space="preserve"> </w:t>
      </w:r>
      <w:r>
        <w:rPr>
          <w:rFonts w:hint="eastAsia"/>
          <w:rtl/>
        </w:rPr>
        <w:t>והיומולדת</w:t>
      </w:r>
      <w:r>
        <w:rPr>
          <w:rFonts w:hint="cs"/>
          <w:rtl/>
        </w:rPr>
        <w:t xml:space="preserve"> </w:t>
      </w:r>
      <w:r>
        <w:rPr>
          <w:rFonts w:hint="eastAsia"/>
          <w:rtl/>
        </w:rPr>
        <w:t>שלי</w:t>
      </w:r>
      <w:r>
        <w:rPr>
          <w:rFonts w:hint="cs"/>
          <w:rtl/>
        </w:rPr>
        <w:t xml:space="preserve"> </w:t>
      </w:r>
      <w:r>
        <w:rPr>
          <w:rFonts w:hint="eastAsia"/>
          <w:rtl/>
        </w:rPr>
        <w:t>יכלו</w:t>
      </w:r>
      <w:r>
        <w:rPr>
          <w:rFonts w:hint="cs"/>
          <w:rtl/>
        </w:rPr>
        <w:t xml:space="preserve"> </w:t>
      </w:r>
      <w:r>
        <w:rPr>
          <w:rFonts w:hint="eastAsia"/>
          <w:rtl/>
        </w:rPr>
        <w:t>להיות</w:t>
      </w:r>
      <w:r>
        <w:rPr>
          <w:rFonts w:hint="cs"/>
          <w:rtl/>
        </w:rPr>
        <w:t xml:space="preserve"> </w:t>
      </w:r>
      <w:r>
        <w:rPr>
          <w:rFonts w:hint="eastAsia"/>
          <w:rtl/>
        </w:rPr>
        <w:t>חברים</w:t>
      </w:r>
      <w:r>
        <w:rPr>
          <w:rFonts w:hint="cs"/>
          <w:rtl/>
        </w:rPr>
        <w:t>.</w:t>
      </w:r>
    </w:p>
    <w:p w:rsidR="0052230E" w:rsidRDefault="0052230E" w:rsidP="0052230E">
      <w:pPr>
        <w:jc w:val="both"/>
        <w:rPr>
          <w:rtl/>
        </w:rPr>
      </w:pPr>
      <w:r>
        <w:rPr>
          <w:rFonts w:hint="eastAsia"/>
          <w:rtl/>
        </w:rPr>
        <w:t>בכ</w:t>
      </w:r>
      <w:r>
        <w:rPr>
          <w:rFonts w:hint="cs"/>
          <w:rtl/>
        </w:rPr>
        <w:t xml:space="preserve">ל </w:t>
      </w:r>
      <w:r>
        <w:rPr>
          <w:rFonts w:hint="eastAsia"/>
          <w:rtl/>
        </w:rPr>
        <w:t>זאת</w:t>
      </w:r>
      <w:r>
        <w:rPr>
          <w:rFonts w:hint="cs"/>
          <w:rtl/>
        </w:rPr>
        <w:t xml:space="preserve"> </w:t>
      </w:r>
      <w:r>
        <w:rPr>
          <w:rFonts w:hint="eastAsia"/>
          <w:rtl/>
        </w:rPr>
        <w:t>בשקט</w:t>
      </w:r>
      <w:r>
        <w:rPr>
          <w:rFonts w:hint="cs"/>
          <w:rtl/>
        </w:rPr>
        <w:t xml:space="preserve"> </w:t>
      </w:r>
      <w:r>
        <w:rPr>
          <w:rFonts w:hint="eastAsia"/>
          <w:rtl/>
        </w:rPr>
        <w:t>ובזהירות</w:t>
      </w:r>
      <w:r>
        <w:rPr>
          <w:rFonts w:hint="cs"/>
          <w:rtl/>
        </w:rPr>
        <w:t xml:space="preserve"> </w:t>
      </w:r>
      <w:r>
        <w:rPr>
          <w:rFonts w:hint="eastAsia"/>
          <w:rtl/>
        </w:rPr>
        <w:t>הלכתי</w:t>
      </w:r>
      <w:r>
        <w:rPr>
          <w:rFonts w:hint="cs"/>
          <w:rtl/>
        </w:rPr>
        <w:t xml:space="preserve"> </w:t>
      </w:r>
      <w:r>
        <w:rPr>
          <w:rFonts w:hint="eastAsia"/>
          <w:rtl/>
        </w:rPr>
        <w:t>אחריו</w:t>
      </w:r>
    </w:p>
    <w:p w:rsidR="0052230E" w:rsidRDefault="0052230E" w:rsidP="0052230E">
      <w:pPr>
        <w:jc w:val="both"/>
        <w:rPr>
          <w:rtl/>
        </w:rPr>
      </w:pPr>
      <w:r>
        <w:rPr>
          <w:rFonts w:hint="eastAsia"/>
          <w:rtl/>
        </w:rPr>
        <w:t>כי</w:t>
      </w:r>
      <w:r>
        <w:rPr>
          <w:rFonts w:hint="cs"/>
          <w:rtl/>
        </w:rPr>
        <w:t xml:space="preserve"> </w:t>
      </w:r>
      <w:r>
        <w:rPr>
          <w:rFonts w:hint="eastAsia"/>
          <w:rtl/>
        </w:rPr>
        <w:t>תמיד</w:t>
      </w:r>
      <w:r>
        <w:rPr>
          <w:rFonts w:hint="cs"/>
          <w:rtl/>
        </w:rPr>
        <w:t xml:space="preserve"> </w:t>
      </w:r>
      <w:r>
        <w:rPr>
          <w:rFonts w:hint="eastAsia"/>
          <w:rtl/>
        </w:rPr>
        <w:t>אוהבים</w:t>
      </w:r>
      <w:r>
        <w:rPr>
          <w:rFonts w:hint="cs"/>
          <w:rtl/>
        </w:rPr>
        <w:t xml:space="preserve"> </w:t>
      </w:r>
      <w:r>
        <w:rPr>
          <w:rFonts w:hint="eastAsia"/>
          <w:rtl/>
        </w:rPr>
        <w:t>לעקוב</w:t>
      </w:r>
      <w:r>
        <w:rPr>
          <w:rFonts w:hint="cs"/>
          <w:rtl/>
        </w:rPr>
        <w:t xml:space="preserve"> </w:t>
      </w:r>
      <w:r>
        <w:rPr>
          <w:rFonts w:hint="eastAsia"/>
          <w:rtl/>
        </w:rPr>
        <w:t>אחר</w:t>
      </w:r>
      <w:r>
        <w:rPr>
          <w:rFonts w:hint="cs"/>
          <w:rtl/>
        </w:rPr>
        <w:t xml:space="preserve"> </w:t>
      </w:r>
      <w:r>
        <w:rPr>
          <w:rFonts w:hint="eastAsia"/>
          <w:rtl/>
        </w:rPr>
        <w:t>חלום</w:t>
      </w:r>
      <w:r>
        <w:rPr>
          <w:rFonts w:hint="cs"/>
          <w:rtl/>
        </w:rPr>
        <w:t xml:space="preserve">, </w:t>
      </w:r>
      <w:r>
        <w:rPr>
          <w:rFonts w:hint="eastAsia"/>
          <w:rtl/>
        </w:rPr>
        <w:t>אפילו</w:t>
      </w:r>
      <w:r>
        <w:rPr>
          <w:rFonts w:hint="cs"/>
          <w:rtl/>
        </w:rPr>
        <w:t xml:space="preserve"> </w:t>
      </w:r>
      <w:r>
        <w:rPr>
          <w:rFonts w:hint="eastAsia"/>
          <w:rtl/>
        </w:rPr>
        <w:t>אם</w:t>
      </w:r>
      <w:r>
        <w:rPr>
          <w:rFonts w:hint="cs"/>
          <w:rtl/>
        </w:rPr>
        <w:t xml:space="preserve"> </w:t>
      </w:r>
      <w:r>
        <w:rPr>
          <w:rFonts w:hint="eastAsia"/>
          <w:rtl/>
        </w:rPr>
        <w:t>הוא</w:t>
      </w:r>
      <w:r>
        <w:rPr>
          <w:rFonts w:hint="cs"/>
          <w:rtl/>
        </w:rPr>
        <w:t xml:space="preserve"> </w:t>
      </w:r>
      <w:r>
        <w:rPr>
          <w:rFonts w:hint="eastAsia"/>
          <w:rtl/>
        </w:rPr>
        <w:t>שווא</w:t>
      </w:r>
      <w:r>
        <w:rPr>
          <w:rFonts w:hint="cs"/>
          <w:rtl/>
        </w:rPr>
        <w:t>.</w:t>
      </w:r>
    </w:p>
    <w:p w:rsidR="0052230E" w:rsidRDefault="0052230E" w:rsidP="0052230E">
      <w:pPr>
        <w:jc w:val="both"/>
        <w:rPr>
          <w:rtl/>
        </w:rPr>
      </w:pPr>
      <w:r>
        <w:rPr>
          <w:rFonts w:hint="eastAsia"/>
          <w:rtl/>
        </w:rPr>
        <w:t>הוא</w:t>
      </w:r>
      <w:r>
        <w:rPr>
          <w:rFonts w:hint="cs"/>
          <w:rtl/>
        </w:rPr>
        <w:t xml:space="preserve"> </w:t>
      </w:r>
      <w:r>
        <w:rPr>
          <w:rFonts w:hint="eastAsia"/>
          <w:rtl/>
        </w:rPr>
        <w:t>עדיין</w:t>
      </w:r>
      <w:r>
        <w:rPr>
          <w:rFonts w:hint="cs"/>
          <w:rtl/>
        </w:rPr>
        <w:t xml:space="preserve"> </w:t>
      </w:r>
      <w:r>
        <w:rPr>
          <w:rFonts w:hint="eastAsia"/>
          <w:rtl/>
        </w:rPr>
        <w:t>הלך</w:t>
      </w:r>
      <w:r>
        <w:rPr>
          <w:rFonts w:hint="cs"/>
          <w:rtl/>
        </w:rPr>
        <w:t xml:space="preserve"> </w:t>
      </w:r>
      <w:r>
        <w:rPr>
          <w:rFonts w:hint="eastAsia"/>
          <w:rtl/>
        </w:rPr>
        <w:t>במהירות</w:t>
      </w:r>
      <w:r>
        <w:rPr>
          <w:rFonts w:hint="cs"/>
          <w:rtl/>
        </w:rPr>
        <w:t xml:space="preserve"> </w:t>
      </w:r>
      <w:r>
        <w:rPr>
          <w:rFonts w:hint="eastAsia"/>
          <w:rtl/>
        </w:rPr>
        <w:t>ולפעמיים</w:t>
      </w:r>
      <w:r>
        <w:rPr>
          <w:rFonts w:hint="cs"/>
          <w:rtl/>
        </w:rPr>
        <w:t xml:space="preserve"> </w:t>
      </w:r>
      <w:r>
        <w:rPr>
          <w:rFonts w:hint="eastAsia"/>
          <w:rtl/>
        </w:rPr>
        <w:t>פזל</w:t>
      </w:r>
      <w:r>
        <w:rPr>
          <w:rFonts w:hint="cs"/>
          <w:rtl/>
        </w:rPr>
        <w:t xml:space="preserve"> </w:t>
      </w:r>
      <w:r>
        <w:rPr>
          <w:rFonts w:hint="eastAsia"/>
          <w:rtl/>
        </w:rPr>
        <w:t>לצדדים</w:t>
      </w:r>
      <w:r>
        <w:rPr>
          <w:rFonts w:hint="cs"/>
          <w:rtl/>
        </w:rPr>
        <w:t>,</w:t>
      </w:r>
    </w:p>
    <w:p w:rsidR="0052230E" w:rsidRDefault="0052230E" w:rsidP="0052230E">
      <w:pPr>
        <w:jc w:val="both"/>
        <w:rPr>
          <w:rtl/>
        </w:rPr>
      </w:pPr>
      <w:r>
        <w:rPr>
          <w:rFonts w:hint="eastAsia"/>
          <w:rtl/>
        </w:rPr>
        <w:t>כי</w:t>
      </w:r>
      <w:r>
        <w:rPr>
          <w:rFonts w:hint="cs"/>
          <w:rtl/>
        </w:rPr>
        <w:t xml:space="preserve"> </w:t>
      </w:r>
      <w:r>
        <w:rPr>
          <w:rFonts w:hint="eastAsia"/>
          <w:rtl/>
        </w:rPr>
        <w:t>הוא</w:t>
      </w:r>
      <w:r>
        <w:rPr>
          <w:rFonts w:hint="cs"/>
          <w:rtl/>
        </w:rPr>
        <w:t xml:space="preserve"> </w:t>
      </w:r>
      <w:r>
        <w:rPr>
          <w:rFonts w:hint="eastAsia"/>
          <w:rtl/>
        </w:rPr>
        <w:t>חשש</w:t>
      </w:r>
      <w:r>
        <w:rPr>
          <w:rFonts w:hint="cs"/>
          <w:rtl/>
        </w:rPr>
        <w:t xml:space="preserve"> </w:t>
      </w:r>
      <w:r>
        <w:rPr>
          <w:rFonts w:hint="eastAsia"/>
          <w:rtl/>
        </w:rPr>
        <w:t>ודי</w:t>
      </w:r>
      <w:r>
        <w:rPr>
          <w:rFonts w:hint="cs"/>
          <w:rtl/>
        </w:rPr>
        <w:t xml:space="preserve"> </w:t>
      </w:r>
      <w:r>
        <w:rPr>
          <w:rFonts w:hint="eastAsia"/>
          <w:rtl/>
        </w:rPr>
        <w:t>בצדק</w:t>
      </w:r>
      <w:r>
        <w:rPr>
          <w:rFonts w:hint="cs"/>
          <w:rtl/>
        </w:rPr>
        <w:t xml:space="preserve"> </w:t>
      </w:r>
      <w:r>
        <w:rPr>
          <w:rFonts w:hint="eastAsia"/>
          <w:rtl/>
        </w:rPr>
        <w:t>שיגנבו</w:t>
      </w:r>
      <w:r>
        <w:rPr>
          <w:rFonts w:hint="cs"/>
          <w:rtl/>
        </w:rPr>
        <w:t xml:space="preserve"> </w:t>
      </w:r>
      <w:r>
        <w:rPr>
          <w:rFonts w:hint="eastAsia"/>
          <w:rtl/>
        </w:rPr>
        <w:t>אותו</w:t>
      </w:r>
      <w:r>
        <w:rPr>
          <w:rFonts w:hint="cs"/>
          <w:rtl/>
        </w:rPr>
        <w:t xml:space="preserve"> </w:t>
      </w:r>
      <w:r>
        <w:rPr>
          <w:rFonts w:hint="eastAsia"/>
          <w:rtl/>
        </w:rPr>
        <w:t>הילדים</w:t>
      </w:r>
    </w:p>
    <w:p w:rsidR="0052230E" w:rsidRDefault="0052230E" w:rsidP="0052230E">
      <w:pPr>
        <w:jc w:val="both"/>
        <w:rPr>
          <w:rtl/>
        </w:rPr>
      </w:pPr>
      <w:r>
        <w:rPr>
          <w:rFonts w:hint="eastAsia"/>
          <w:rtl/>
        </w:rPr>
        <w:t>כאלה</w:t>
      </w:r>
      <w:r>
        <w:rPr>
          <w:rFonts w:hint="cs"/>
          <w:rtl/>
        </w:rPr>
        <w:t xml:space="preserve"> </w:t>
      </w:r>
      <w:r>
        <w:rPr>
          <w:rFonts w:hint="eastAsia"/>
          <w:rtl/>
        </w:rPr>
        <w:t>שרצו</w:t>
      </w:r>
      <w:r>
        <w:rPr>
          <w:rFonts w:hint="cs"/>
          <w:rtl/>
        </w:rPr>
        <w:t xml:space="preserve"> </w:t>
      </w:r>
      <w:r>
        <w:rPr>
          <w:rFonts w:hint="eastAsia"/>
          <w:rtl/>
        </w:rPr>
        <w:t>לגדול</w:t>
      </w:r>
      <w:r>
        <w:rPr>
          <w:rFonts w:hint="cs"/>
          <w:rtl/>
        </w:rPr>
        <w:t xml:space="preserve"> </w:t>
      </w:r>
      <w:r>
        <w:rPr>
          <w:rFonts w:hint="eastAsia"/>
          <w:rtl/>
        </w:rPr>
        <w:t>שוב</w:t>
      </w:r>
      <w:r>
        <w:rPr>
          <w:rFonts w:hint="cs"/>
          <w:rtl/>
        </w:rPr>
        <w:t xml:space="preserve"> </w:t>
      </w:r>
      <w:r>
        <w:rPr>
          <w:rFonts w:hint="eastAsia"/>
          <w:rtl/>
        </w:rPr>
        <w:t>בשנה</w:t>
      </w:r>
      <w:r>
        <w:rPr>
          <w:rFonts w:hint="cs"/>
          <w:rtl/>
        </w:rPr>
        <w:t>,</w:t>
      </w:r>
    </w:p>
    <w:p w:rsidR="0052230E" w:rsidRDefault="0052230E" w:rsidP="0052230E">
      <w:pPr>
        <w:jc w:val="both"/>
        <w:rPr>
          <w:rtl/>
        </w:rPr>
      </w:pPr>
      <w:r>
        <w:rPr>
          <w:rFonts w:hint="eastAsia"/>
          <w:rtl/>
        </w:rPr>
        <w:t>או</w:t>
      </w:r>
      <w:r>
        <w:rPr>
          <w:rFonts w:hint="cs"/>
          <w:rtl/>
        </w:rPr>
        <w:t xml:space="preserve"> </w:t>
      </w:r>
      <w:r>
        <w:rPr>
          <w:rFonts w:hint="eastAsia"/>
          <w:rtl/>
        </w:rPr>
        <w:t>כאלה</w:t>
      </w:r>
      <w:r>
        <w:rPr>
          <w:rFonts w:hint="cs"/>
          <w:rtl/>
        </w:rPr>
        <w:t xml:space="preserve"> </w:t>
      </w:r>
      <w:r>
        <w:rPr>
          <w:rFonts w:hint="eastAsia"/>
          <w:rtl/>
        </w:rPr>
        <w:t>שרצו</w:t>
      </w:r>
      <w:r>
        <w:rPr>
          <w:rFonts w:hint="cs"/>
          <w:rtl/>
        </w:rPr>
        <w:t xml:space="preserve"> </w:t>
      </w:r>
      <w:r>
        <w:rPr>
          <w:rFonts w:hint="eastAsia"/>
          <w:rtl/>
        </w:rPr>
        <w:t>לקבל</w:t>
      </w:r>
      <w:r>
        <w:rPr>
          <w:rFonts w:hint="cs"/>
          <w:rtl/>
        </w:rPr>
        <w:t xml:space="preserve"> </w:t>
      </w:r>
      <w:r>
        <w:rPr>
          <w:rFonts w:hint="eastAsia"/>
          <w:rtl/>
        </w:rPr>
        <w:t>עוד</w:t>
      </w:r>
      <w:r>
        <w:rPr>
          <w:rFonts w:hint="cs"/>
          <w:rtl/>
        </w:rPr>
        <w:t xml:space="preserve"> </w:t>
      </w:r>
      <w:r>
        <w:rPr>
          <w:rFonts w:hint="eastAsia"/>
          <w:rtl/>
        </w:rPr>
        <w:t>מתנה</w:t>
      </w:r>
      <w:r>
        <w:rPr>
          <w:rFonts w:hint="cs"/>
          <w:rtl/>
        </w:rPr>
        <w:t>.</w:t>
      </w:r>
    </w:p>
    <w:p w:rsidR="0052230E" w:rsidRDefault="0052230E" w:rsidP="0052230E">
      <w:pPr>
        <w:jc w:val="both"/>
        <w:rPr>
          <w:rtl/>
        </w:rPr>
      </w:pPr>
      <w:r>
        <w:rPr>
          <w:rFonts w:hint="eastAsia"/>
          <w:rtl/>
        </w:rPr>
        <w:t>אח</w:t>
      </w:r>
      <w:r>
        <w:rPr>
          <w:rFonts w:hint="cs"/>
          <w:rtl/>
        </w:rPr>
        <w:t xml:space="preserve">ר </w:t>
      </w:r>
      <w:r>
        <w:rPr>
          <w:rFonts w:hint="eastAsia"/>
          <w:rtl/>
        </w:rPr>
        <w:t>כ</w:t>
      </w:r>
      <w:r>
        <w:rPr>
          <w:rFonts w:hint="cs"/>
          <w:rtl/>
        </w:rPr>
        <w:t xml:space="preserve">ך </w:t>
      </w:r>
      <w:r>
        <w:rPr>
          <w:rFonts w:hint="eastAsia"/>
          <w:rtl/>
        </w:rPr>
        <w:t>באיזו</w:t>
      </w:r>
      <w:r>
        <w:rPr>
          <w:rFonts w:hint="cs"/>
          <w:rtl/>
        </w:rPr>
        <w:t xml:space="preserve"> </w:t>
      </w:r>
      <w:r>
        <w:rPr>
          <w:rFonts w:hint="eastAsia"/>
          <w:rtl/>
        </w:rPr>
        <w:t>סמטה</w:t>
      </w:r>
      <w:r>
        <w:rPr>
          <w:rFonts w:hint="cs"/>
          <w:rtl/>
        </w:rPr>
        <w:t xml:space="preserve"> צ</w:t>
      </w:r>
      <w:r>
        <w:rPr>
          <w:rFonts w:hint="eastAsia"/>
          <w:rtl/>
        </w:rPr>
        <w:t>דדית</w:t>
      </w:r>
      <w:r>
        <w:rPr>
          <w:rFonts w:hint="cs"/>
          <w:rtl/>
        </w:rPr>
        <w:t xml:space="preserve"> </w:t>
      </w:r>
      <w:r>
        <w:rPr>
          <w:rFonts w:hint="eastAsia"/>
          <w:rtl/>
        </w:rPr>
        <w:t>פתאום</w:t>
      </w:r>
      <w:r>
        <w:rPr>
          <w:rFonts w:hint="cs"/>
          <w:rtl/>
        </w:rPr>
        <w:t xml:space="preserve"> </w:t>
      </w:r>
      <w:r>
        <w:rPr>
          <w:rFonts w:hint="eastAsia"/>
          <w:rtl/>
        </w:rPr>
        <w:t>הוא</w:t>
      </w:r>
      <w:r>
        <w:rPr>
          <w:rFonts w:hint="cs"/>
          <w:rtl/>
        </w:rPr>
        <w:t xml:space="preserve"> </w:t>
      </w:r>
      <w:r>
        <w:rPr>
          <w:rFonts w:hint="eastAsia"/>
          <w:rtl/>
        </w:rPr>
        <w:t>נעלם</w:t>
      </w:r>
      <w:r>
        <w:rPr>
          <w:rFonts w:hint="cs"/>
          <w:rtl/>
        </w:rPr>
        <w:t>,</w:t>
      </w:r>
    </w:p>
    <w:p w:rsidR="0052230E" w:rsidRDefault="0052230E" w:rsidP="0052230E">
      <w:pPr>
        <w:jc w:val="both"/>
        <w:rPr>
          <w:rtl/>
        </w:rPr>
      </w:pPr>
      <w:r>
        <w:rPr>
          <w:rFonts w:hint="eastAsia"/>
          <w:rtl/>
        </w:rPr>
        <w:t>מיהר</w:t>
      </w:r>
      <w:r>
        <w:rPr>
          <w:rFonts w:hint="cs"/>
          <w:rtl/>
        </w:rPr>
        <w:t xml:space="preserve"> </w:t>
      </w:r>
      <w:r>
        <w:rPr>
          <w:rFonts w:hint="eastAsia"/>
          <w:rtl/>
        </w:rPr>
        <w:t>אל</w:t>
      </w:r>
      <w:r>
        <w:rPr>
          <w:rFonts w:hint="cs"/>
          <w:rtl/>
        </w:rPr>
        <w:t xml:space="preserve"> </w:t>
      </w:r>
      <w:r>
        <w:rPr>
          <w:rFonts w:hint="eastAsia"/>
          <w:rtl/>
        </w:rPr>
        <w:t>האיש</w:t>
      </w:r>
      <w:r>
        <w:rPr>
          <w:rFonts w:hint="cs"/>
          <w:rtl/>
        </w:rPr>
        <w:t xml:space="preserve"> </w:t>
      </w:r>
      <w:r>
        <w:rPr>
          <w:rFonts w:hint="eastAsia"/>
          <w:rtl/>
        </w:rPr>
        <w:t>שהוא</w:t>
      </w:r>
      <w:r>
        <w:rPr>
          <w:rFonts w:hint="cs"/>
          <w:rtl/>
        </w:rPr>
        <w:t xml:space="preserve"> </w:t>
      </w:r>
      <w:r>
        <w:rPr>
          <w:rFonts w:hint="eastAsia"/>
          <w:rtl/>
        </w:rPr>
        <w:t>שיי</w:t>
      </w:r>
      <w:r>
        <w:rPr>
          <w:rFonts w:hint="cs"/>
          <w:rtl/>
        </w:rPr>
        <w:t xml:space="preserve">ך </w:t>
      </w:r>
      <w:r>
        <w:rPr>
          <w:rFonts w:hint="eastAsia"/>
          <w:rtl/>
        </w:rPr>
        <w:t>לו</w:t>
      </w:r>
      <w:r>
        <w:rPr>
          <w:rFonts w:hint="cs"/>
          <w:rtl/>
        </w:rPr>
        <w:t xml:space="preserve">, </w:t>
      </w:r>
      <w:r>
        <w:rPr>
          <w:rFonts w:hint="eastAsia"/>
          <w:rtl/>
        </w:rPr>
        <w:t>היחידי</w:t>
      </w:r>
      <w:r>
        <w:rPr>
          <w:rFonts w:hint="cs"/>
          <w:rtl/>
        </w:rPr>
        <w:t xml:space="preserve"> </w:t>
      </w:r>
      <w:r>
        <w:rPr>
          <w:rFonts w:hint="eastAsia"/>
          <w:rtl/>
        </w:rPr>
        <w:t>בכל</w:t>
      </w:r>
      <w:r>
        <w:rPr>
          <w:rFonts w:hint="cs"/>
          <w:rtl/>
        </w:rPr>
        <w:t xml:space="preserve"> </w:t>
      </w:r>
      <w:r>
        <w:rPr>
          <w:rFonts w:hint="eastAsia"/>
          <w:rtl/>
        </w:rPr>
        <w:t>העולם</w:t>
      </w:r>
      <w:r>
        <w:rPr>
          <w:rFonts w:hint="cs"/>
          <w:rtl/>
        </w:rPr>
        <w:t>.</w:t>
      </w:r>
    </w:p>
    <w:p w:rsidR="0052230E" w:rsidRDefault="0052230E" w:rsidP="0052230E">
      <w:pPr>
        <w:jc w:val="both"/>
        <w:rPr>
          <w:rtl/>
        </w:rPr>
      </w:pPr>
      <w:r>
        <w:rPr>
          <w:rFonts w:hint="eastAsia"/>
          <w:rtl/>
        </w:rPr>
        <w:t>עכשיו</w:t>
      </w:r>
      <w:r>
        <w:rPr>
          <w:rFonts w:hint="cs"/>
          <w:rtl/>
        </w:rPr>
        <w:t xml:space="preserve"> </w:t>
      </w:r>
      <w:r>
        <w:rPr>
          <w:rFonts w:hint="eastAsia"/>
          <w:rtl/>
        </w:rPr>
        <w:t>רק</w:t>
      </w:r>
      <w:r>
        <w:rPr>
          <w:rFonts w:hint="cs"/>
          <w:rtl/>
        </w:rPr>
        <w:t xml:space="preserve"> </w:t>
      </w:r>
      <w:r>
        <w:rPr>
          <w:rFonts w:hint="eastAsia"/>
          <w:rtl/>
        </w:rPr>
        <w:t>אני</w:t>
      </w:r>
      <w:r>
        <w:rPr>
          <w:rFonts w:hint="cs"/>
          <w:rtl/>
        </w:rPr>
        <w:t xml:space="preserve"> </w:t>
      </w:r>
      <w:r>
        <w:rPr>
          <w:rFonts w:hint="eastAsia"/>
          <w:rtl/>
        </w:rPr>
        <w:t>חושבת</w:t>
      </w:r>
      <w:r>
        <w:rPr>
          <w:rFonts w:hint="cs"/>
          <w:rtl/>
        </w:rPr>
        <w:t>...</w:t>
      </w:r>
    </w:p>
    <w:p w:rsidR="0052230E" w:rsidRDefault="0052230E" w:rsidP="0052230E">
      <w:pPr>
        <w:jc w:val="both"/>
        <w:rPr>
          <w:rtl/>
        </w:rPr>
      </w:pPr>
      <w:r>
        <w:rPr>
          <w:rFonts w:hint="eastAsia"/>
          <w:rtl/>
        </w:rPr>
        <w:t>הרבה</w:t>
      </w:r>
      <w:r>
        <w:rPr>
          <w:rFonts w:hint="cs"/>
          <w:rtl/>
        </w:rPr>
        <w:t xml:space="preserve"> </w:t>
      </w:r>
      <w:r>
        <w:rPr>
          <w:rFonts w:hint="eastAsia"/>
          <w:rtl/>
        </w:rPr>
        <w:t>אחרי</w:t>
      </w:r>
      <w:r>
        <w:rPr>
          <w:rFonts w:hint="cs"/>
          <w:rtl/>
        </w:rPr>
        <w:t xml:space="preserve"> </w:t>
      </w:r>
      <w:r>
        <w:rPr>
          <w:rFonts w:hint="eastAsia"/>
          <w:rtl/>
        </w:rPr>
        <w:t>שהוא</w:t>
      </w:r>
      <w:r>
        <w:rPr>
          <w:rFonts w:hint="cs"/>
          <w:rtl/>
        </w:rPr>
        <w:t xml:space="preserve"> </w:t>
      </w:r>
      <w:r>
        <w:rPr>
          <w:rFonts w:hint="eastAsia"/>
          <w:rtl/>
        </w:rPr>
        <w:t>הלך</w:t>
      </w:r>
      <w:r>
        <w:rPr>
          <w:rFonts w:hint="cs"/>
          <w:rtl/>
        </w:rPr>
        <w:t>,</w:t>
      </w:r>
    </w:p>
    <w:p w:rsidR="0052230E" w:rsidRDefault="0052230E" w:rsidP="0052230E">
      <w:pPr>
        <w:jc w:val="both"/>
        <w:rPr>
          <w:rtl/>
        </w:rPr>
      </w:pPr>
      <w:r>
        <w:rPr>
          <w:rFonts w:hint="eastAsia"/>
          <w:rtl/>
        </w:rPr>
        <w:t>שאולי</w:t>
      </w:r>
      <w:r>
        <w:rPr>
          <w:rFonts w:hint="cs"/>
          <w:rtl/>
        </w:rPr>
        <w:t xml:space="preserve">, </w:t>
      </w:r>
      <w:r>
        <w:rPr>
          <w:rFonts w:hint="eastAsia"/>
          <w:rtl/>
        </w:rPr>
        <w:t>אבל</w:t>
      </w:r>
      <w:r>
        <w:rPr>
          <w:rFonts w:hint="cs"/>
          <w:rtl/>
        </w:rPr>
        <w:t xml:space="preserve"> </w:t>
      </w:r>
      <w:r>
        <w:rPr>
          <w:rFonts w:hint="eastAsia"/>
          <w:rtl/>
        </w:rPr>
        <w:t>לא</w:t>
      </w:r>
      <w:r>
        <w:rPr>
          <w:rFonts w:hint="cs"/>
          <w:rtl/>
        </w:rPr>
        <w:t xml:space="preserve"> </w:t>
      </w:r>
      <w:r>
        <w:rPr>
          <w:rFonts w:hint="eastAsia"/>
          <w:rtl/>
        </w:rPr>
        <w:t>בטוח</w:t>
      </w:r>
      <w:r>
        <w:rPr>
          <w:rFonts w:hint="cs"/>
          <w:rtl/>
        </w:rPr>
        <w:t>,</w:t>
      </w:r>
    </w:p>
    <w:p w:rsidR="0052230E" w:rsidRDefault="0052230E" w:rsidP="0052230E">
      <w:pPr>
        <w:jc w:val="both"/>
        <w:rPr>
          <w:rtl/>
        </w:rPr>
      </w:pPr>
      <w:r>
        <w:rPr>
          <w:rFonts w:hint="eastAsia"/>
          <w:rtl/>
        </w:rPr>
        <w:t>זה</w:t>
      </w:r>
      <w:r>
        <w:rPr>
          <w:rFonts w:hint="cs"/>
          <w:rtl/>
        </w:rPr>
        <w:t xml:space="preserve"> </w:t>
      </w:r>
      <w:r>
        <w:rPr>
          <w:rFonts w:hint="eastAsia"/>
          <w:rtl/>
        </w:rPr>
        <w:t>היום</w:t>
      </w:r>
      <w:r>
        <w:rPr>
          <w:rFonts w:hint="cs"/>
          <w:rtl/>
        </w:rPr>
        <w:t xml:space="preserve"> </w:t>
      </w:r>
      <w:r>
        <w:rPr>
          <w:rFonts w:hint="eastAsia"/>
          <w:rtl/>
        </w:rPr>
        <w:t>הולדת</w:t>
      </w:r>
      <w:r>
        <w:rPr>
          <w:rFonts w:hint="cs"/>
          <w:rtl/>
        </w:rPr>
        <w:t xml:space="preserve"> </w:t>
      </w:r>
      <w:r>
        <w:rPr>
          <w:rFonts w:hint="eastAsia"/>
          <w:rtl/>
        </w:rPr>
        <w:t>שלך</w:t>
      </w:r>
      <w:r>
        <w:rPr>
          <w:rFonts w:hint="cs"/>
          <w:rtl/>
        </w:rPr>
        <w:t>!!!</w:t>
      </w:r>
    </w:p>
    <w:p w:rsidR="0052230E" w:rsidRPr="0052230E" w:rsidRDefault="00993FC1" w:rsidP="0052230E">
      <w:pPr>
        <w:pStyle w:val="NormalWeb"/>
        <w:bidi/>
        <w:spacing w:before="0" w:beforeAutospacing="0" w:after="0" w:afterAutospacing="0"/>
        <w:jc w:val="both"/>
        <w:rPr>
          <w:rFonts w:cs="David"/>
          <w:szCs w:val="26"/>
          <w:rtl/>
        </w:rPr>
      </w:pPr>
      <w:hyperlink w:anchor="יוםהולדת" w:history="1">
        <w:r w:rsidR="0052230E" w:rsidRPr="0052230E">
          <w:rPr>
            <w:rStyle w:val="Hyperlink"/>
            <w:rFonts w:cs="David" w:hint="cs"/>
            <w:rtl/>
          </w:rPr>
          <w:t>בחזרה לתוכן</w:t>
        </w:r>
      </w:hyperlink>
    </w:p>
    <w:p w:rsidR="0052230E" w:rsidRPr="00A35FFD" w:rsidRDefault="0052230E" w:rsidP="0052230E">
      <w:pPr>
        <w:jc w:val="center"/>
        <w:rPr>
          <w:sz w:val="28"/>
          <w:szCs w:val="28"/>
          <w:rtl/>
        </w:rPr>
      </w:pPr>
      <w:r w:rsidRPr="00A35FFD">
        <w:rPr>
          <w:rFonts w:hint="cs"/>
          <w:sz w:val="28"/>
          <w:szCs w:val="28"/>
        </w:rPr>
        <w:sym w:font="Wingdings" w:char="F076"/>
      </w:r>
      <w:r>
        <w:rPr>
          <w:sz w:val="28"/>
          <w:szCs w:val="28"/>
        </w:rPr>
        <w:tab/>
      </w:r>
      <w:r>
        <w:rPr>
          <w:sz w:val="28"/>
          <w:szCs w:val="28"/>
        </w:rPr>
        <w:tab/>
      </w:r>
      <w:r w:rsidRPr="00A35FFD">
        <w:rPr>
          <w:rFonts w:hint="cs"/>
          <w:sz w:val="28"/>
          <w:szCs w:val="28"/>
        </w:rPr>
        <w:sym w:font="Wingdings" w:char="F076"/>
      </w:r>
      <w:r>
        <w:rPr>
          <w:sz w:val="28"/>
          <w:szCs w:val="28"/>
        </w:rPr>
        <w:tab/>
      </w:r>
      <w:r>
        <w:rPr>
          <w:sz w:val="28"/>
          <w:szCs w:val="28"/>
        </w:rPr>
        <w:tab/>
      </w:r>
      <w:r w:rsidRPr="00A35FFD">
        <w:rPr>
          <w:rFonts w:hint="cs"/>
          <w:sz w:val="28"/>
          <w:szCs w:val="28"/>
        </w:rPr>
        <w:sym w:font="Wingdings" w:char="F076"/>
      </w:r>
    </w:p>
    <w:p w:rsidR="0052230E" w:rsidRPr="003411A3" w:rsidRDefault="0052230E" w:rsidP="0052230E">
      <w:pPr>
        <w:spacing w:before="120"/>
        <w:jc w:val="center"/>
        <w:rPr>
          <w:rFonts w:ascii="Arial" w:hAnsi="Arial"/>
          <w:b/>
          <w:bCs/>
          <w:emboss/>
          <w:color w:val="800000"/>
          <w:rtl/>
        </w:rPr>
      </w:pPr>
      <w:bookmarkStart w:id="283" w:name="יומולדת"/>
      <w:bookmarkEnd w:id="283"/>
      <w:r w:rsidRPr="003411A3">
        <w:rPr>
          <w:rFonts w:ascii="Arial" w:hAnsi="Arial" w:hint="cs"/>
          <w:b/>
          <w:bCs/>
          <w:emboss/>
          <w:color w:val="800000"/>
          <w:rtl/>
        </w:rPr>
        <w:t>יומולדת</w:t>
      </w:r>
    </w:p>
    <w:p w:rsidR="0052230E" w:rsidRPr="003411A3" w:rsidRDefault="0052230E" w:rsidP="0052230E">
      <w:pPr>
        <w:spacing w:before="120"/>
        <w:jc w:val="both"/>
        <w:rPr>
          <w:rtl/>
        </w:rPr>
      </w:pPr>
      <w:r w:rsidRPr="003411A3">
        <w:rPr>
          <w:rtl/>
        </w:rPr>
        <w:t>לכל אחד יש יום בשנה</w:t>
      </w:r>
    </w:p>
    <w:p w:rsidR="0052230E" w:rsidRPr="00A70F0B" w:rsidRDefault="0052230E" w:rsidP="0052230E">
      <w:pPr>
        <w:jc w:val="both"/>
        <w:rPr>
          <w:rtl/>
        </w:rPr>
      </w:pPr>
      <w:r w:rsidRPr="00A70F0B">
        <w:rPr>
          <w:rtl/>
        </w:rPr>
        <w:t>שהוא בשבילו כמו מתנה.</w:t>
      </w:r>
    </w:p>
    <w:p w:rsidR="0052230E" w:rsidRPr="00A70F0B" w:rsidRDefault="0052230E" w:rsidP="0052230E">
      <w:pPr>
        <w:jc w:val="both"/>
        <w:rPr>
          <w:rtl/>
        </w:rPr>
      </w:pPr>
      <w:r w:rsidRPr="00A70F0B">
        <w:rPr>
          <w:rtl/>
        </w:rPr>
        <w:t>הפרחים פורחים רק בשבילו</w:t>
      </w:r>
    </w:p>
    <w:p w:rsidR="0052230E" w:rsidRPr="00A70F0B" w:rsidRDefault="0052230E" w:rsidP="0052230E">
      <w:pPr>
        <w:jc w:val="both"/>
        <w:rPr>
          <w:rtl/>
        </w:rPr>
      </w:pPr>
      <w:r w:rsidRPr="00A70F0B">
        <w:rPr>
          <w:rtl/>
        </w:rPr>
        <w:t>והצ</w:t>
      </w:r>
      <w:r w:rsidRPr="00A70F0B">
        <w:rPr>
          <w:rFonts w:hint="cs"/>
          <w:rtl/>
        </w:rPr>
        <w:t>י</w:t>
      </w:r>
      <w:r w:rsidRPr="00A70F0B">
        <w:rPr>
          <w:rtl/>
        </w:rPr>
        <w:t>פורים שרות את השיר שלו.</w:t>
      </w:r>
    </w:p>
    <w:p w:rsidR="0052230E" w:rsidRPr="00A70F0B" w:rsidRDefault="0052230E" w:rsidP="0052230E">
      <w:pPr>
        <w:jc w:val="both"/>
        <w:rPr>
          <w:rtl/>
        </w:rPr>
      </w:pPr>
      <w:r w:rsidRPr="00A70F0B">
        <w:rPr>
          <w:rtl/>
        </w:rPr>
        <w:t>היום הזה הוא יומך</w:t>
      </w:r>
    </w:p>
    <w:p w:rsidR="0052230E" w:rsidRPr="00A70F0B" w:rsidRDefault="0052230E" w:rsidP="0052230E">
      <w:pPr>
        <w:jc w:val="both"/>
        <w:rPr>
          <w:rtl/>
        </w:rPr>
      </w:pPr>
      <w:r w:rsidRPr="00A70F0B">
        <w:rPr>
          <w:rtl/>
        </w:rPr>
        <w:t>בו אנו חוגגים את יום הולדתך.</w:t>
      </w:r>
    </w:p>
    <w:p w:rsidR="0052230E" w:rsidRPr="00A70F0B" w:rsidRDefault="0052230E" w:rsidP="0052230E">
      <w:pPr>
        <w:jc w:val="both"/>
        <w:rPr>
          <w:rtl/>
        </w:rPr>
      </w:pPr>
      <w:r w:rsidRPr="00A70F0B">
        <w:rPr>
          <w:rtl/>
        </w:rPr>
        <w:t>לך נאחל ברכה קטנה</w:t>
      </w:r>
    </w:p>
    <w:p w:rsidR="0052230E" w:rsidRPr="00A70F0B" w:rsidRDefault="0052230E" w:rsidP="0052230E">
      <w:pPr>
        <w:jc w:val="both"/>
        <w:rPr>
          <w:rtl/>
        </w:rPr>
      </w:pPr>
      <w:r w:rsidRPr="00A70F0B">
        <w:rPr>
          <w:rtl/>
        </w:rPr>
        <w:t>שתצליח היום וגם כל השנה.</w:t>
      </w:r>
    </w:p>
    <w:p w:rsidR="0052230E" w:rsidRPr="00A70F0B" w:rsidRDefault="0052230E" w:rsidP="0052230E">
      <w:pPr>
        <w:jc w:val="both"/>
        <w:rPr>
          <w:rtl/>
        </w:rPr>
      </w:pPr>
      <w:r w:rsidRPr="00A70F0B">
        <w:rPr>
          <w:rtl/>
        </w:rPr>
        <w:t>אושר ובריאות נאחל כמובן</w:t>
      </w:r>
    </w:p>
    <w:p w:rsidR="0052230E" w:rsidRPr="00A70F0B" w:rsidRDefault="0052230E" w:rsidP="0052230E">
      <w:pPr>
        <w:jc w:val="both"/>
        <w:rPr>
          <w:rtl/>
        </w:rPr>
      </w:pPr>
      <w:r w:rsidRPr="00A70F0B">
        <w:rPr>
          <w:rtl/>
        </w:rPr>
        <w:t>ולפני שנשכח</w:t>
      </w:r>
    </w:p>
    <w:p w:rsidR="0052230E" w:rsidRPr="00A70F0B" w:rsidRDefault="0052230E" w:rsidP="0052230E">
      <w:pPr>
        <w:jc w:val="both"/>
        <w:rPr>
          <w:rtl/>
        </w:rPr>
      </w:pPr>
      <w:r w:rsidRPr="00A70F0B">
        <w:rPr>
          <w:rtl/>
        </w:rPr>
        <w:t>גם מזל טוב קטנטן!</w:t>
      </w:r>
    </w:p>
    <w:p w:rsidR="0052230E" w:rsidRPr="0052230E" w:rsidRDefault="00993FC1" w:rsidP="0052230E">
      <w:pPr>
        <w:pStyle w:val="NormalWeb"/>
        <w:bidi/>
        <w:spacing w:before="0" w:beforeAutospacing="0" w:after="0" w:afterAutospacing="0"/>
        <w:jc w:val="both"/>
        <w:rPr>
          <w:rFonts w:cs="David"/>
          <w:szCs w:val="26"/>
          <w:rtl/>
        </w:rPr>
      </w:pPr>
      <w:hyperlink w:anchor="יוםהולדת" w:history="1">
        <w:r w:rsidR="0052230E" w:rsidRPr="0052230E">
          <w:rPr>
            <w:rStyle w:val="Hyperlink"/>
            <w:rFonts w:cs="David" w:hint="cs"/>
            <w:rtl/>
          </w:rPr>
          <w:t>בחזרה לתוכן</w:t>
        </w:r>
      </w:hyperlink>
    </w:p>
    <w:p w:rsidR="0052230E" w:rsidRPr="00A35FFD" w:rsidRDefault="0052230E" w:rsidP="0052230E">
      <w:pPr>
        <w:jc w:val="center"/>
        <w:rPr>
          <w:sz w:val="28"/>
          <w:szCs w:val="28"/>
          <w:rtl/>
        </w:rPr>
      </w:pPr>
      <w:r w:rsidRPr="00A35FFD">
        <w:rPr>
          <w:rFonts w:hint="cs"/>
          <w:sz w:val="28"/>
          <w:szCs w:val="28"/>
        </w:rPr>
        <w:sym w:font="Wingdings" w:char="F076"/>
      </w:r>
      <w:r>
        <w:rPr>
          <w:sz w:val="28"/>
          <w:szCs w:val="28"/>
        </w:rPr>
        <w:tab/>
      </w:r>
      <w:r>
        <w:rPr>
          <w:sz w:val="28"/>
          <w:szCs w:val="28"/>
        </w:rPr>
        <w:tab/>
      </w:r>
      <w:r w:rsidRPr="00A35FFD">
        <w:rPr>
          <w:rFonts w:hint="cs"/>
          <w:sz w:val="28"/>
          <w:szCs w:val="28"/>
        </w:rPr>
        <w:sym w:font="Wingdings" w:char="F076"/>
      </w:r>
      <w:r>
        <w:rPr>
          <w:sz w:val="28"/>
          <w:szCs w:val="28"/>
        </w:rPr>
        <w:tab/>
      </w:r>
      <w:r>
        <w:rPr>
          <w:sz w:val="28"/>
          <w:szCs w:val="28"/>
        </w:rPr>
        <w:tab/>
      </w:r>
      <w:r w:rsidRPr="00A35FFD">
        <w:rPr>
          <w:rFonts w:hint="cs"/>
          <w:sz w:val="28"/>
          <w:szCs w:val="28"/>
        </w:rPr>
        <w:sym w:font="Wingdings" w:char="F076"/>
      </w:r>
    </w:p>
    <w:p w:rsidR="0052230E" w:rsidRPr="00EA3446" w:rsidRDefault="0052230E" w:rsidP="0052230E">
      <w:pPr>
        <w:spacing w:before="120"/>
        <w:jc w:val="center"/>
        <w:rPr>
          <w:rFonts w:ascii="Arial" w:hAnsi="Arial"/>
          <w:b/>
          <w:bCs/>
          <w:emboss/>
          <w:color w:val="800000"/>
          <w:rtl/>
        </w:rPr>
      </w:pPr>
      <w:bookmarkStart w:id="284" w:name="יוםהולדתך"/>
      <w:bookmarkEnd w:id="284"/>
      <w:r w:rsidRPr="00EA3446">
        <w:rPr>
          <w:rFonts w:ascii="Arial" w:hAnsi="Arial" w:hint="cs"/>
          <w:b/>
          <w:bCs/>
          <w:emboss/>
          <w:color w:val="800000"/>
          <w:rtl/>
        </w:rPr>
        <w:t>יום הולדת</w:t>
      </w:r>
      <w:r>
        <w:rPr>
          <w:rFonts w:ascii="Arial" w:hAnsi="Arial" w:hint="cs"/>
          <w:b/>
          <w:bCs/>
          <w:emboss/>
          <w:color w:val="800000"/>
          <w:rtl/>
        </w:rPr>
        <w:t>ך</w:t>
      </w:r>
    </w:p>
    <w:p w:rsidR="0052230E" w:rsidRPr="00EA3446" w:rsidRDefault="0052230E" w:rsidP="0052230E">
      <w:pPr>
        <w:spacing w:before="120"/>
        <w:jc w:val="both"/>
        <w:rPr>
          <w:rtl/>
        </w:rPr>
      </w:pPr>
      <w:r w:rsidRPr="00EA3446">
        <w:rPr>
          <w:rtl/>
        </w:rPr>
        <w:t>יום הולדת</w:t>
      </w:r>
      <w:r>
        <w:rPr>
          <w:rFonts w:hint="cs"/>
          <w:rtl/>
        </w:rPr>
        <w:t>ך</w:t>
      </w:r>
      <w:r w:rsidRPr="00EA3446">
        <w:rPr>
          <w:rtl/>
        </w:rPr>
        <w:t xml:space="preserve"> - זה היום בו החליט הקב"ה שהעולם לא יכול בלעדיך.</w:t>
      </w:r>
    </w:p>
    <w:p w:rsidR="00374498" w:rsidRPr="0052230E" w:rsidRDefault="00993FC1" w:rsidP="0052230E">
      <w:pPr>
        <w:pStyle w:val="NormalWeb"/>
        <w:bidi/>
        <w:spacing w:before="0" w:beforeAutospacing="0" w:after="0" w:afterAutospacing="0"/>
        <w:jc w:val="both"/>
        <w:rPr>
          <w:rFonts w:cs="David"/>
          <w:szCs w:val="26"/>
          <w:rtl/>
        </w:rPr>
      </w:pPr>
      <w:hyperlink w:anchor="יוםהולדת" w:history="1">
        <w:r w:rsidR="00374498" w:rsidRPr="0052230E">
          <w:rPr>
            <w:rStyle w:val="Hyperlink"/>
            <w:rFonts w:cs="David" w:hint="cs"/>
            <w:rtl/>
          </w:rPr>
          <w:t>בחזרה לתוכן</w:t>
        </w:r>
      </w:hyperlink>
    </w:p>
    <w:p w:rsidR="00FF65CF" w:rsidRPr="00A35FFD" w:rsidRDefault="00FF65CF" w:rsidP="00374498">
      <w:pPr>
        <w:jc w:val="center"/>
        <w:rPr>
          <w:sz w:val="28"/>
          <w:szCs w:val="28"/>
          <w:rtl/>
        </w:rPr>
      </w:pPr>
      <w:r w:rsidRPr="00A35FFD">
        <w:rPr>
          <w:rFonts w:hint="cs"/>
          <w:sz w:val="28"/>
          <w:szCs w:val="28"/>
        </w:rPr>
        <w:sym w:font="Wingdings" w:char="F076"/>
      </w:r>
      <w:r>
        <w:rPr>
          <w:sz w:val="28"/>
          <w:szCs w:val="28"/>
        </w:rPr>
        <w:tab/>
      </w:r>
      <w:r>
        <w:rPr>
          <w:sz w:val="28"/>
          <w:szCs w:val="28"/>
        </w:rPr>
        <w:tab/>
      </w:r>
      <w:r w:rsidRPr="00A35FFD">
        <w:rPr>
          <w:rFonts w:hint="cs"/>
          <w:sz w:val="28"/>
          <w:szCs w:val="28"/>
        </w:rPr>
        <w:sym w:font="Wingdings" w:char="F076"/>
      </w:r>
      <w:r>
        <w:rPr>
          <w:sz w:val="28"/>
          <w:szCs w:val="28"/>
        </w:rPr>
        <w:tab/>
      </w:r>
      <w:r>
        <w:rPr>
          <w:sz w:val="28"/>
          <w:szCs w:val="28"/>
        </w:rPr>
        <w:tab/>
      </w:r>
      <w:r w:rsidRPr="00A35FFD">
        <w:rPr>
          <w:rFonts w:hint="cs"/>
          <w:sz w:val="28"/>
          <w:szCs w:val="28"/>
        </w:rPr>
        <w:sym w:font="Wingdings" w:char="F076"/>
      </w:r>
    </w:p>
    <w:p w:rsidR="00351F0D" w:rsidRPr="000C2F11" w:rsidRDefault="00351F0D" w:rsidP="00351F0D">
      <w:pPr>
        <w:spacing w:before="120"/>
        <w:jc w:val="center"/>
        <w:rPr>
          <w:rFonts w:ascii="Arial" w:hAnsi="Arial"/>
          <w:b/>
          <w:bCs/>
          <w:emboss/>
          <w:color w:val="800000"/>
          <w:rtl/>
        </w:rPr>
      </w:pPr>
      <w:bookmarkStart w:id="285" w:name="אלתשכחואתהנופלים"/>
      <w:bookmarkEnd w:id="285"/>
      <w:r w:rsidRPr="000C2F11">
        <w:rPr>
          <w:rFonts w:ascii="Arial" w:hAnsi="Arial" w:hint="cs"/>
          <w:b/>
          <w:bCs/>
          <w:emboss/>
          <w:color w:val="800000"/>
          <w:rtl/>
        </w:rPr>
        <w:t>אל תשכחו את הנופלים</w:t>
      </w:r>
    </w:p>
    <w:p w:rsidR="00351F0D" w:rsidRPr="000E23D9" w:rsidRDefault="00351F0D" w:rsidP="00F8676A">
      <w:pPr>
        <w:spacing w:before="120"/>
        <w:jc w:val="both"/>
        <w:rPr>
          <w:rtl/>
        </w:rPr>
      </w:pPr>
      <w:r w:rsidRPr="000E23D9">
        <w:rPr>
          <w:rFonts w:hint="cs"/>
          <w:rtl/>
        </w:rPr>
        <w:t>הפצוע השני משמאל הרים את ידו וסימן לי שהוא זקוק לי.</w:t>
      </w:r>
    </w:p>
    <w:p w:rsidR="00351F0D" w:rsidRPr="000E23D9" w:rsidRDefault="00351F0D" w:rsidP="00F8676A">
      <w:pPr>
        <w:jc w:val="both"/>
        <w:rPr>
          <w:rtl/>
        </w:rPr>
      </w:pPr>
      <w:r w:rsidRPr="000E23D9">
        <w:rPr>
          <w:rFonts w:hint="cs"/>
          <w:rtl/>
        </w:rPr>
        <w:t>ניגשתי אליו. היה זה אחד הנפגעים קשה שנשרף כשהטנק שלו נפגע.</w:t>
      </w:r>
    </w:p>
    <w:p w:rsidR="00351F0D" w:rsidRPr="000E23D9" w:rsidRDefault="00351F0D" w:rsidP="00F8676A">
      <w:pPr>
        <w:jc w:val="both"/>
        <w:rPr>
          <w:rtl/>
        </w:rPr>
      </w:pPr>
      <w:r w:rsidRPr="000E23D9">
        <w:rPr>
          <w:rFonts w:hint="cs"/>
          <w:rtl/>
        </w:rPr>
        <w:t>פגיעה ישירה.</w:t>
      </w:r>
    </w:p>
    <w:p w:rsidR="00351F0D" w:rsidRPr="000E23D9" w:rsidRDefault="00351F0D" w:rsidP="00F8676A">
      <w:pPr>
        <w:jc w:val="both"/>
        <w:rPr>
          <w:rtl/>
        </w:rPr>
      </w:pPr>
      <w:r w:rsidRPr="000E23D9">
        <w:rPr>
          <w:rFonts w:hint="cs"/>
          <w:rtl/>
        </w:rPr>
        <w:t>"כן" אמרתי, מביטה בסדין, מנסה להתעלם מן הפרצוף השרוף, מהאדם חסר העור.</w:t>
      </w:r>
    </w:p>
    <w:p w:rsidR="00351F0D" w:rsidRPr="000E23D9" w:rsidRDefault="00351F0D" w:rsidP="00F8676A">
      <w:pPr>
        <w:jc w:val="both"/>
        <w:rPr>
          <w:rtl/>
        </w:rPr>
      </w:pPr>
      <w:r w:rsidRPr="000E23D9">
        <w:rPr>
          <w:rFonts w:hint="cs"/>
          <w:rtl/>
        </w:rPr>
        <w:t>הוא אמר: "הביטי בי, אל תתביישי. אני שרוף, אבל חי! פצעים</w:t>
      </w:r>
      <w:r>
        <w:rPr>
          <w:rFonts w:hint="cs"/>
          <w:rtl/>
        </w:rPr>
        <w:t xml:space="preserve"> מגלידים! צעקות נשכחות עם הזמן.</w:t>
      </w:r>
    </w:p>
    <w:p w:rsidR="00351F0D" w:rsidRPr="000E23D9" w:rsidRDefault="00351F0D" w:rsidP="00F8676A">
      <w:pPr>
        <w:jc w:val="both"/>
        <w:rPr>
          <w:rtl/>
        </w:rPr>
      </w:pPr>
      <w:r w:rsidRPr="000E23D9">
        <w:rPr>
          <w:rFonts w:hint="cs"/>
          <w:rtl/>
        </w:rPr>
        <w:t>אך אל תשכחו את הנופלים, הם שמתו ולא יצחקו עוד לעולם."</w:t>
      </w:r>
    </w:p>
    <w:p w:rsidR="00351F0D" w:rsidRPr="000E23D9" w:rsidRDefault="00351F0D" w:rsidP="00F8676A">
      <w:pPr>
        <w:jc w:val="both"/>
        <w:rPr>
          <w:rtl/>
        </w:rPr>
      </w:pPr>
      <w:r w:rsidRPr="000E23D9">
        <w:rPr>
          <w:rFonts w:hint="cs"/>
          <w:rtl/>
        </w:rPr>
        <w:t xml:space="preserve">דמעה התגלגלה על לחיי. הוא ניסה לחייך </w:t>
      </w:r>
      <w:r>
        <w:rPr>
          <w:rFonts w:hint="cs"/>
          <w:rtl/>
        </w:rPr>
        <w:t>-</w:t>
      </w:r>
      <w:r w:rsidRPr="000E23D9">
        <w:rPr>
          <w:rFonts w:hint="cs"/>
          <w:rtl/>
        </w:rPr>
        <w:t xml:space="preserve"> כולו מתעוות מן הכאב.</w:t>
      </w:r>
    </w:p>
    <w:p w:rsidR="00351F0D" w:rsidRPr="000E23D9" w:rsidRDefault="00351F0D" w:rsidP="00F8676A">
      <w:pPr>
        <w:jc w:val="both"/>
        <w:rPr>
          <w:rtl/>
        </w:rPr>
      </w:pPr>
      <w:r w:rsidRPr="000E23D9">
        <w:rPr>
          <w:rFonts w:hint="cs"/>
          <w:rtl/>
        </w:rPr>
        <w:t>למחרת חזרתי אל אותה מחלקה.</w:t>
      </w:r>
    </w:p>
    <w:p w:rsidR="00FF65CF" w:rsidRPr="00BE0429" w:rsidRDefault="00351F0D" w:rsidP="00F8676A">
      <w:pPr>
        <w:jc w:val="both"/>
        <w:rPr>
          <w:rFonts w:ascii="Arial" w:hAnsi="Arial"/>
          <w:sz w:val="24"/>
          <w:rtl/>
        </w:rPr>
      </w:pPr>
      <w:r w:rsidRPr="000E23D9">
        <w:rPr>
          <w:rFonts w:hint="cs"/>
          <w:rtl/>
        </w:rPr>
        <w:t>המיטה השניי</w:t>
      </w:r>
      <w:r w:rsidRPr="000E23D9">
        <w:rPr>
          <w:rFonts w:hint="eastAsia"/>
          <w:rtl/>
        </w:rPr>
        <w:t>ה</w:t>
      </w:r>
      <w:r w:rsidRPr="000E23D9">
        <w:rPr>
          <w:rFonts w:hint="cs"/>
          <w:rtl/>
        </w:rPr>
        <w:t xml:space="preserve"> משמאל </w:t>
      </w:r>
      <w:r>
        <w:rPr>
          <w:rFonts w:hint="cs"/>
          <w:rtl/>
        </w:rPr>
        <w:t>-</w:t>
      </w:r>
      <w:r w:rsidRPr="000E23D9">
        <w:rPr>
          <w:rFonts w:hint="cs"/>
          <w:rtl/>
        </w:rPr>
        <w:t xml:space="preserve"> היית</w:t>
      </w:r>
      <w:r w:rsidRPr="000E23D9">
        <w:rPr>
          <w:rFonts w:hint="eastAsia"/>
          <w:rtl/>
        </w:rPr>
        <w:t>ה</w:t>
      </w:r>
      <w:r w:rsidRPr="000E23D9">
        <w:rPr>
          <w:rFonts w:hint="cs"/>
          <w:rtl/>
        </w:rPr>
        <w:t xml:space="preserve"> ריקה.</w:t>
      </w:r>
    </w:p>
    <w:p w:rsidR="00FF65CF" w:rsidRPr="00374498" w:rsidRDefault="00993FC1" w:rsidP="00FF65CF">
      <w:pPr>
        <w:pStyle w:val="NormalWeb"/>
        <w:bidi/>
        <w:spacing w:before="0" w:beforeAutospacing="0" w:after="0" w:afterAutospacing="0"/>
        <w:jc w:val="both"/>
        <w:rPr>
          <w:rStyle w:val="Hyperlink"/>
          <w:rFonts w:cs="David"/>
          <w:szCs w:val="26"/>
          <w:rtl/>
        </w:rPr>
      </w:pPr>
      <w:r>
        <w:rPr>
          <w:rFonts w:cs="David"/>
          <w:rtl/>
        </w:rPr>
        <w:fldChar w:fldCharType="begin"/>
      </w:r>
      <w:r w:rsidR="00374498">
        <w:rPr>
          <w:rFonts w:cs="David"/>
          <w:rtl/>
        </w:rPr>
        <w:instrText xml:space="preserve"> </w:instrText>
      </w:r>
      <w:r w:rsidR="00374498">
        <w:rPr>
          <w:rFonts w:cs="David"/>
        </w:rPr>
        <w:instrText>HYPERLINK</w:instrText>
      </w:r>
      <w:r w:rsidR="00374498">
        <w:rPr>
          <w:rFonts w:cs="David"/>
          <w:rtl/>
        </w:rPr>
        <w:instrText xml:space="preserve">  \</w:instrText>
      </w:r>
      <w:r w:rsidR="00374498">
        <w:rPr>
          <w:rFonts w:cs="David"/>
        </w:rPr>
        <w:instrText>l</w:instrText>
      </w:r>
      <w:r w:rsidR="00374498">
        <w:rPr>
          <w:rFonts w:cs="David"/>
          <w:rtl/>
        </w:rPr>
        <w:instrText xml:space="preserve"> "</w:instrText>
      </w:r>
      <w:r w:rsidR="00374498">
        <w:rPr>
          <w:rFonts w:cs="David" w:hint="eastAsia"/>
          <w:rtl/>
        </w:rPr>
        <w:instrText>יוםהזיכרון</w:instrText>
      </w:r>
      <w:r w:rsidR="00374498">
        <w:rPr>
          <w:rFonts w:cs="David"/>
          <w:rtl/>
        </w:rPr>
        <w:instrText xml:space="preserve">" </w:instrText>
      </w:r>
      <w:r>
        <w:rPr>
          <w:rFonts w:cs="David"/>
          <w:rtl/>
        </w:rPr>
        <w:fldChar w:fldCharType="separate"/>
      </w:r>
      <w:r w:rsidR="00FF65CF" w:rsidRPr="00374498">
        <w:rPr>
          <w:rStyle w:val="Hyperlink"/>
          <w:rFonts w:cs="David" w:hint="cs"/>
          <w:rtl/>
        </w:rPr>
        <w:t>בחזרה לתוכן</w:t>
      </w:r>
    </w:p>
    <w:p w:rsidR="00FF65CF" w:rsidRPr="00A35FFD" w:rsidRDefault="00993FC1" w:rsidP="00FF65CF">
      <w:pPr>
        <w:jc w:val="center"/>
        <w:rPr>
          <w:sz w:val="28"/>
          <w:szCs w:val="28"/>
          <w:rtl/>
        </w:rPr>
      </w:pPr>
      <w:r>
        <w:rPr>
          <w:sz w:val="24"/>
          <w:szCs w:val="24"/>
          <w:rtl/>
          <w:lang w:eastAsia="he-IL"/>
        </w:rPr>
        <w:fldChar w:fldCharType="end"/>
      </w:r>
      <w:r w:rsidR="00FF65CF" w:rsidRPr="00A35FFD">
        <w:rPr>
          <w:rFonts w:hint="cs"/>
          <w:sz w:val="28"/>
          <w:szCs w:val="28"/>
        </w:rPr>
        <w:sym w:font="Wingdings" w:char="F076"/>
      </w:r>
      <w:r w:rsidR="00FF65CF">
        <w:rPr>
          <w:sz w:val="28"/>
          <w:szCs w:val="28"/>
        </w:rPr>
        <w:tab/>
      </w:r>
      <w:r w:rsidR="00FF65CF">
        <w:rPr>
          <w:sz w:val="28"/>
          <w:szCs w:val="28"/>
        </w:rPr>
        <w:tab/>
      </w:r>
      <w:r w:rsidR="00FF65CF" w:rsidRPr="00A35FFD">
        <w:rPr>
          <w:rFonts w:hint="cs"/>
          <w:sz w:val="28"/>
          <w:szCs w:val="28"/>
        </w:rPr>
        <w:sym w:font="Wingdings" w:char="F076"/>
      </w:r>
      <w:r w:rsidR="00FF65CF">
        <w:rPr>
          <w:sz w:val="28"/>
          <w:szCs w:val="28"/>
        </w:rPr>
        <w:tab/>
      </w:r>
      <w:r w:rsidR="00FF65CF">
        <w:rPr>
          <w:sz w:val="28"/>
          <w:szCs w:val="28"/>
        </w:rPr>
        <w:tab/>
      </w:r>
      <w:r w:rsidR="00FF65CF" w:rsidRPr="00A35FFD">
        <w:rPr>
          <w:rFonts w:hint="cs"/>
          <w:sz w:val="28"/>
          <w:szCs w:val="28"/>
        </w:rPr>
        <w:sym w:font="Wingdings" w:char="F076"/>
      </w:r>
    </w:p>
    <w:p w:rsidR="002B48E0" w:rsidRPr="000C2F11" w:rsidRDefault="002B48E0" w:rsidP="002B48E0">
      <w:pPr>
        <w:spacing w:before="120"/>
        <w:jc w:val="center"/>
        <w:rPr>
          <w:rFonts w:ascii="Arial" w:hAnsi="Arial"/>
          <w:b/>
          <w:bCs/>
          <w:emboss/>
          <w:color w:val="800000"/>
          <w:rtl/>
        </w:rPr>
      </w:pPr>
      <w:bookmarkStart w:id="286" w:name="דקתדומייה"/>
      <w:bookmarkEnd w:id="286"/>
      <w:r w:rsidRPr="000C2F11">
        <w:rPr>
          <w:rFonts w:ascii="Arial" w:hAnsi="Arial" w:hint="cs"/>
          <w:b/>
          <w:bCs/>
          <w:emboss/>
          <w:color w:val="800000"/>
          <w:rtl/>
        </w:rPr>
        <w:t>דקת דומייה</w:t>
      </w:r>
    </w:p>
    <w:p w:rsidR="002B48E0" w:rsidRPr="000E23D9" w:rsidRDefault="002B48E0" w:rsidP="00F8676A">
      <w:pPr>
        <w:spacing w:before="120"/>
        <w:jc w:val="both"/>
        <w:rPr>
          <w:rtl/>
        </w:rPr>
      </w:pPr>
      <w:r w:rsidRPr="000E23D9">
        <w:rPr>
          <w:rFonts w:hint="cs"/>
          <w:rtl/>
        </w:rPr>
        <w:t>לזכר חיוך תמים שאל מול המוות גווע</w:t>
      </w:r>
    </w:p>
    <w:p w:rsidR="002B48E0" w:rsidRPr="000E23D9" w:rsidRDefault="002B48E0" w:rsidP="00F8676A">
      <w:pPr>
        <w:jc w:val="both"/>
        <w:rPr>
          <w:rtl/>
        </w:rPr>
      </w:pPr>
      <w:r w:rsidRPr="000E23D9">
        <w:rPr>
          <w:rFonts w:hint="cs"/>
          <w:rtl/>
        </w:rPr>
        <w:lastRenderedPageBreak/>
        <w:t>לזכר עיניים רכות שכבו למראה הזוועה</w:t>
      </w:r>
    </w:p>
    <w:p w:rsidR="002B48E0" w:rsidRPr="000E23D9" w:rsidRDefault="002B48E0" w:rsidP="00F8676A">
      <w:pPr>
        <w:jc w:val="both"/>
        <w:rPr>
          <w:rtl/>
        </w:rPr>
      </w:pPr>
      <w:r w:rsidRPr="000E23D9">
        <w:rPr>
          <w:rFonts w:hint="cs"/>
          <w:rtl/>
        </w:rPr>
        <w:t>לזכר תום נעורים שחלף מאימת הדמים</w:t>
      </w:r>
    </w:p>
    <w:p w:rsidR="002B48E0" w:rsidRPr="000E23D9" w:rsidRDefault="002B48E0" w:rsidP="00F8676A">
      <w:pPr>
        <w:jc w:val="both"/>
        <w:rPr>
          <w:rtl/>
        </w:rPr>
      </w:pPr>
      <w:r w:rsidRPr="000E23D9">
        <w:rPr>
          <w:rFonts w:hint="cs"/>
          <w:rtl/>
        </w:rPr>
        <w:t>לזכר עוצמה של חיים שנגדעה ללא רחמים</w:t>
      </w:r>
    </w:p>
    <w:p w:rsidR="002B48E0" w:rsidRPr="000E23D9" w:rsidRDefault="002B48E0" w:rsidP="00F8676A">
      <w:pPr>
        <w:jc w:val="both"/>
        <w:rPr>
          <w:rtl/>
        </w:rPr>
      </w:pPr>
      <w:r w:rsidRPr="000E23D9">
        <w:rPr>
          <w:rFonts w:hint="cs"/>
          <w:rtl/>
        </w:rPr>
        <w:t>לזכר ידיים רכות שלמדו להחזיק תחמושת</w:t>
      </w:r>
    </w:p>
    <w:p w:rsidR="002B48E0" w:rsidRPr="000E23D9" w:rsidRDefault="002B48E0" w:rsidP="00F8676A">
      <w:pPr>
        <w:jc w:val="both"/>
        <w:rPr>
          <w:rtl/>
        </w:rPr>
      </w:pPr>
      <w:r w:rsidRPr="000E23D9">
        <w:rPr>
          <w:rFonts w:hint="cs"/>
          <w:rtl/>
        </w:rPr>
        <w:t>לזכר רגליים כבדות ושפתיים סדוקות מיבושת</w:t>
      </w:r>
    </w:p>
    <w:p w:rsidR="002B48E0" w:rsidRPr="000E23D9" w:rsidRDefault="002B48E0" w:rsidP="00F8676A">
      <w:pPr>
        <w:jc w:val="both"/>
        <w:rPr>
          <w:rtl/>
        </w:rPr>
      </w:pPr>
      <w:r w:rsidRPr="000E23D9">
        <w:rPr>
          <w:rFonts w:hint="cs"/>
          <w:rtl/>
        </w:rPr>
        <w:t>לזכר הגוף החזק שגבורתו הפכה אגדה</w:t>
      </w:r>
    </w:p>
    <w:p w:rsidR="002B48E0" w:rsidRPr="000E23D9" w:rsidRDefault="002B48E0" w:rsidP="00F8676A">
      <w:pPr>
        <w:jc w:val="both"/>
        <w:rPr>
          <w:rtl/>
        </w:rPr>
      </w:pPr>
      <w:r w:rsidRPr="000E23D9">
        <w:rPr>
          <w:rFonts w:hint="cs"/>
          <w:rtl/>
        </w:rPr>
        <w:t>לזכר טירון צעיר שנחרד מעוצמת הפלדה</w:t>
      </w:r>
    </w:p>
    <w:p w:rsidR="002B48E0" w:rsidRPr="000E23D9" w:rsidRDefault="002B48E0" w:rsidP="00F8676A">
      <w:pPr>
        <w:jc w:val="both"/>
        <w:rPr>
          <w:rtl/>
        </w:rPr>
      </w:pPr>
      <w:r w:rsidRPr="000E23D9">
        <w:rPr>
          <w:rFonts w:hint="cs"/>
          <w:rtl/>
        </w:rPr>
        <w:t>לזכר הדם הבוער שנשפך בשדה הקרב</w:t>
      </w:r>
    </w:p>
    <w:p w:rsidR="002B48E0" w:rsidRPr="000E23D9" w:rsidRDefault="002B48E0" w:rsidP="00F8676A">
      <w:pPr>
        <w:jc w:val="both"/>
        <w:rPr>
          <w:rtl/>
        </w:rPr>
      </w:pPr>
      <w:r w:rsidRPr="000E23D9">
        <w:rPr>
          <w:rFonts w:hint="cs"/>
          <w:rtl/>
        </w:rPr>
        <w:t>לזכר חייל שבשוכות שכב</w:t>
      </w:r>
    </w:p>
    <w:p w:rsidR="002B48E0" w:rsidRPr="000E23D9" w:rsidRDefault="002B48E0" w:rsidP="00F8676A">
      <w:pPr>
        <w:jc w:val="both"/>
        <w:rPr>
          <w:rtl/>
        </w:rPr>
      </w:pPr>
      <w:r w:rsidRPr="000E23D9">
        <w:rPr>
          <w:rFonts w:hint="cs"/>
          <w:rtl/>
        </w:rPr>
        <w:t>לזכר מי שהיה</w:t>
      </w:r>
    </w:p>
    <w:p w:rsidR="002B48E0" w:rsidRPr="000E23D9" w:rsidRDefault="002B48E0" w:rsidP="00F8676A">
      <w:pPr>
        <w:jc w:val="both"/>
        <w:rPr>
          <w:rtl/>
        </w:rPr>
      </w:pPr>
      <w:r w:rsidRPr="000E23D9">
        <w:rPr>
          <w:rFonts w:hint="cs"/>
          <w:rtl/>
        </w:rPr>
        <w:t>דקה דומייה.</w:t>
      </w:r>
    </w:p>
    <w:p w:rsidR="00FF65CF" w:rsidRPr="00BE0429" w:rsidRDefault="002B48E0" w:rsidP="002B48E0">
      <w:pPr>
        <w:jc w:val="right"/>
        <w:rPr>
          <w:rFonts w:ascii="Arial" w:hAnsi="Arial"/>
          <w:sz w:val="24"/>
          <w:rtl/>
        </w:rPr>
      </w:pPr>
      <w:r w:rsidRPr="000E23D9">
        <w:rPr>
          <w:rFonts w:hint="cs"/>
          <w:rtl/>
        </w:rPr>
        <w:t>(ניר רוט)</w:t>
      </w:r>
    </w:p>
    <w:p w:rsidR="00374498" w:rsidRPr="00374498" w:rsidRDefault="00993FC1" w:rsidP="00374498">
      <w:pPr>
        <w:pStyle w:val="NormalWeb"/>
        <w:bidi/>
        <w:spacing w:before="0" w:beforeAutospacing="0" w:after="0" w:afterAutospacing="0"/>
        <w:jc w:val="both"/>
        <w:rPr>
          <w:rStyle w:val="Hyperlink"/>
          <w:rFonts w:cs="David"/>
          <w:szCs w:val="26"/>
          <w:rtl/>
        </w:rPr>
      </w:pPr>
      <w:r>
        <w:rPr>
          <w:rFonts w:cs="David"/>
          <w:rtl/>
        </w:rPr>
        <w:fldChar w:fldCharType="begin"/>
      </w:r>
      <w:r w:rsidR="00374498">
        <w:rPr>
          <w:rFonts w:cs="David"/>
          <w:rtl/>
        </w:rPr>
        <w:instrText xml:space="preserve"> </w:instrText>
      </w:r>
      <w:r w:rsidR="00374498">
        <w:rPr>
          <w:rFonts w:cs="David"/>
        </w:rPr>
        <w:instrText>HYPERLINK</w:instrText>
      </w:r>
      <w:r w:rsidR="00374498">
        <w:rPr>
          <w:rFonts w:cs="David"/>
          <w:rtl/>
        </w:rPr>
        <w:instrText xml:space="preserve">  \</w:instrText>
      </w:r>
      <w:r w:rsidR="00374498">
        <w:rPr>
          <w:rFonts w:cs="David"/>
        </w:rPr>
        <w:instrText>l</w:instrText>
      </w:r>
      <w:r w:rsidR="00374498">
        <w:rPr>
          <w:rFonts w:cs="David"/>
          <w:rtl/>
        </w:rPr>
        <w:instrText xml:space="preserve"> "</w:instrText>
      </w:r>
      <w:r w:rsidR="00374498">
        <w:rPr>
          <w:rFonts w:cs="David" w:hint="eastAsia"/>
          <w:rtl/>
        </w:rPr>
        <w:instrText>יוםהזיכרון</w:instrText>
      </w:r>
      <w:r w:rsidR="00374498">
        <w:rPr>
          <w:rFonts w:cs="David"/>
          <w:rtl/>
        </w:rPr>
        <w:instrText xml:space="preserve">" </w:instrText>
      </w:r>
      <w:r>
        <w:rPr>
          <w:rFonts w:cs="David"/>
          <w:rtl/>
        </w:rPr>
        <w:fldChar w:fldCharType="separate"/>
      </w:r>
      <w:r w:rsidR="00374498" w:rsidRPr="00374498">
        <w:rPr>
          <w:rStyle w:val="Hyperlink"/>
          <w:rFonts w:cs="David" w:hint="cs"/>
          <w:rtl/>
        </w:rPr>
        <w:t>בחזרה לתוכן</w:t>
      </w:r>
    </w:p>
    <w:p w:rsidR="00FF65CF" w:rsidRPr="00A35FFD" w:rsidRDefault="00993FC1" w:rsidP="00374498">
      <w:pPr>
        <w:jc w:val="center"/>
        <w:rPr>
          <w:sz w:val="28"/>
          <w:szCs w:val="28"/>
          <w:rtl/>
        </w:rPr>
      </w:pPr>
      <w:r>
        <w:rPr>
          <w:sz w:val="24"/>
          <w:szCs w:val="24"/>
          <w:rtl/>
          <w:lang w:eastAsia="he-IL"/>
        </w:rPr>
        <w:fldChar w:fldCharType="end"/>
      </w:r>
      <w:r w:rsidR="00FF65CF" w:rsidRPr="00A35FFD">
        <w:rPr>
          <w:rFonts w:hint="cs"/>
          <w:sz w:val="28"/>
          <w:szCs w:val="28"/>
        </w:rPr>
        <w:sym w:font="Wingdings" w:char="F076"/>
      </w:r>
      <w:r w:rsidR="00FF65CF">
        <w:rPr>
          <w:sz w:val="28"/>
          <w:szCs w:val="28"/>
        </w:rPr>
        <w:tab/>
      </w:r>
      <w:r w:rsidR="00FF65CF">
        <w:rPr>
          <w:sz w:val="28"/>
          <w:szCs w:val="28"/>
        </w:rPr>
        <w:tab/>
      </w:r>
      <w:r w:rsidR="00FF65CF" w:rsidRPr="00A35FFD">
        <w:rPr>
          <w:rFonts w:hint="cs"/>
          <w:sz w:val="28"/>
          <w:szCs w:val="28"/>
        </w:rPr>
        <w:sym w:font="Wingdings" w:char="F076"/>
      </w:r>
      <w:r w:rsidR="00FF65CF">
        <w:rPr>
          <w:sz w:val="28"/>
          <w:szCs w:val="28"/>
        </w:rPr>
        <w:tab/>
      </w:r>
      <w:r w:rsidR="00FF65CF">
        <w:rPr>
          <w:sz w:val="28"/>
          <w:szCs w:val="28"/>
        </w:rPr>
        <w:tab/>
      </w:r>
      <w:r w:rsidR="00FF65CF" w:rsidRPr="00A35FFD">
        <w:rPr>
          <w:rFonts w:hint="cs"/>
          <w:sz w:val="28"/>
          <w:szCs w:val="28"/>
        </w:rPr>
        <w:sym w:font="Wingdings" w:char="F076"/>
      </w:r>
    </w:p>
    <w:p w:rsidR="00351F0D" w:rsidRPr="000C2F11" w:rsidRDefault="00351F0D" w:rsidP="00351F0D">
      <w:pPr>
        <w:spacing w:before="120"/>
        <w:jc w:val="center"/>
        <w:rPr>
          <w:rFonts w:ascii="Arial" w:hAnsi="Arial"/>
          <w:b/>
          <w:bCs/>
          <w:emboss/>
          <w:color w:val="800000"/>
          <w:rtl/>
        </w:rPr>
      </w:pPr>
      <w:bookmarkStart w:id="287" w:name="הבןשלנו"/>
      <w:bookmarkEnd w:id="287"/>
      <w:r w:rsidRPr="000C2F11">
        <w:rPr>
          <w:rFonts w:ascii="Arial" w:hAnsi="Arial" w:hint="cs"/>
          <w:b/>
          <w:bCs/>
          <w:emboss/>
          <w:color w:val="800000"/>
          <w:rtl/>
        </w:rPr>
        <w:t>הבן שלנו</w:t>
      </w:r>
    </w:p>
    <w:p w:rsidR="00351F0D" w:rsidRPr="000E23D9" w:rsidRDefault="00351F0D" w:rsidP="00F8676A">
      <w:pPr>
        <w:spacing w:before="120"/>
        <w:jc w:val="both"/>
        <w:rPr>
          <w:rtl/>
        </w:rPr>
      </w:pPr>
      <w:r w:rsidRPr="000E23D9">
        <w:rPr>
          <w:rFonts w:hint="cs"/>
          <w:rtl/>
        </w:rPr>
        <w:t>היא הייתה בת 23</w:t>
      </w:r>
      <w:r>
        <w:rPr>
          <w:rFonts w:hint="cs"/>
          <w:rtl/>
        </w:rPr>
        <w:t>.</w:t>
      </w:r>
      <w:r w:rsidRPr="000E23D9">
        <w:rPr>
          <w:rFonts w:hint="cs"/>
          <w:rtl/>
        </w:rPr>
        <w:t xml:space="preserve"> כשבאו להודיע לה על חיים, ישבה על הספה, והבן הקטן שלהם היה בן </w:t>
      </w:r>
      <w:r>
        <w:rPr>
          <w:rFonts w:hint="cs"/>
          <w:rtl/>
        </w:rPr>
        <w:t>שלוש.</w:t>
      </w:r>
      <w:r w:rsidRPr="000E23D9">
        <w:rPr>
          <w:rFonts w:hint="cs"/>
          <w:rtl/>
        </w:rPr>
        <w:t xml:space="preserve"> הוא שיחק על השטיח ולא הבין כלום. אולי כן בעצם, כי הוא ראה את החאקי והנשק ושאל בקול הקטן שלו </w:t>
      </w:r>
      <w:r>
        <w:rPr>
          <w:rFonts w:hint="cs"/>
          <w:rtl/>
        </w:rPr>
        <w:t>- "</w:t>
      </w:r>
      <w:r w:rsidRPr="000E23D9">
        <w:rPr>
          <w:rFonts w:hint="cs"/>
          <w:rtl/>
        </w:rPr>
        <w:t>איפה אבא</w:t>
      </w:r>
      <w:r>
        <w:rPr>
          <w:rFonts w:hint="cs"/>
          <w:rtl/>
        </w:rPr>
        <w:t>?"</w:t>
      </w:r>
      <w:r w:rsidRPr="000E23D9">
        <w:rPr>
          <w:rFonts w:hint="cs"/>
          <w:rtl/>
        </w:rPr>
        <w:t xml:space="preserve"> היא לא ענתה. רק בכתה. והוא הסתכל עליה בתמיהה ולא שאל יותר. בכה איתה קצת וזהו. נסגר מולה. מאז, גידלה אותו לבד, בתור אמא מוזרה, קיימת ולא קיימת ובוכה הרבה ושותקת. מוצאת את עצמה מתגעגעת המון המון.</w:t>
      </w:r>
    </w:p>
    <w:p w:rsidR="00351F0D" w:rsidRPr="000E23D9" w:rsidRDefault="00351F0D" w:rsidP="00F8676A">
      <w:pPr>
        <w:jc w:val="both"/>
        <w:rPr>
          <w:rtl/>
        </w:rPr>
      </w:pPr>
      <w:r w:rsidRPr="000E23D9">
        <w:rPr>
          <w:rFonts w:hint="cs"/>
          <w:rtl/>
        </w:rPr>
        <w:t>כשהוא גדל היא ראתה שהוא ילד עצבני ומתפרע. ומרוחק ממנה. הוא היה משתולל הרבה והיא בתגובה היית</w:t>
      </w:r>
      <w:r w:rsidRPr="000E23D9">
        <w:rPr>
          <w:rFonts w:hint="eastAsia"/>
          <w:rtl/>
        </w:rPr>
        <w:t>ה</w:t>
      </w:r>
      <w:r w:rsidRPr="000E23D9">
        <w:rPr>
          <w:rFonts w:hint="cs"/>
          <w:rtl/>
        </w:rPr>
        <w:t xml:space="preserve"> מפזרת תמונות של חיים בכל הבית, תוהה למה הבן כל כך שוכח את אבא שלו, את חיים. ושהשלווה והטוהר שלו שהיו פעם בבית נעלמים, נעלמים עם חיים.</w:t>
      </w:r>
    </w:p>
    <w:p w:rsidR="00351F0D" w:rsidRPr="000E23D9" w:rsidRDefault="00351F0D" w:rsidP="00F8676A">
      <w:pPr>
        <w:jc w:val="both"/>
        <w:rPr>
          <w:rtl/>
        </w:rPr>
      </w:pPr>
      <w:r w:rsidRPr="000E23D9">
        <w:rPr>
          <w:rFonts w:hint="cs"/>
          <w:rtl/>
        </w:rPr>
        <w:t>בעצם גם מבחינת העולם כולו נעלם חיים, וכלום לא נשאר. רק בה. היא המאגר הגדול ביותר והיחידי אולי של חיים.</w:t>
      </w:r>
    </w:p>
    <w:p w:rsidR="00351F0D" w:rsidRPr="000E23D9" w:rsidRDefault="00351F0D" w:rsidP="00F8676A">
      <w:pPr>
        <w:jc w:val="both"/>
        <w:rPr>
          <w:rtl/>
        </w:rPr>
      </w:pPr>
      <w:r w:rsidRPr="000E23D9">
        <w:rPr>
          <w:rFonts w:hint="cs"/>
          <w:rtl/>
        </w:rPr>
        <w:t>יום אחד היא כבר לא עצרה בעצמה והתפרצה קצת.</w:t>
      </w:r>
    </w:p>
    <w:p w:rsidR="00351F0D" w:rsidRPr="000E23D9" w:rsidRDefault="00351F0D" w:rsidP="00F8676A">
      <w:pPr>
        <w:jc w:val="both"/>
        <w:rPr>
          <w:rtl/>
        </w:rPr>
      </w:pPr>
      <w:r w:rsidRPr="000E23D9">
        <w:rPr>
          <w:rFonts w:hint="cs"/>
          <w:rtl/>
        </w:rPr>
        <w:t>הוא יצא מהבית, הבן שלה, וטרק את הדלת. היא התחילה לבכות ורצה לבית הקברות.</w:t>
      </w:r>
    </w:p>
    <w:p w:rsidR="00351F0D" w:rsidRPr="000E23D9" w:rsidRDefault="00351F0D" w:rsidP="00F8676A">
      <w:pPr>
        <w:jc w:val="both"/>
        <w:rPr>
          <w:rtl/>
        </w:rPr>
      </w:pPr>
      <w:r w:rsidRPr="000E23D9">
        <w:rPr>
          <w:rFonts w:hint="cs"/>
          <w:rtl/>
        </w:rPr>
        <w:t>והיא מצאה אותו שם.</w:t>
      </w:r>
    </w:p>
    <w:p w:rsidR="00351F0D" w:rsidRPr="000E23D9" w:rsidRDefault="00351F0D" w:rsidP="00F8676A">
      <w:pPr>
        <w:jc w:val="both"/>
        <w:rPr>
          <w:rtl/>
        </w:rPr>
      </w:pPr>
      <w:r w:rsidRPr="000E23D9">
        <w:rPr>
          <w:rFonts w:hint="cs"/>
          <w:rtl/>
        </w:rPr>
        <w:t>היא הסתכלה עליו מרחוק וחשבה לשניי</w:t>
      </w:r>
      <w:r w:rsidRPr="000E23D9">
        <w:rPr>
          <w:rFonts w:hint="eastAsia"/>
          <w:rtl/>
        </w:rPr>
        <w:t>ה</w:t>
      </w:r>
      <w:r w:rsidRPr="000E23D9">
        <w:rPr>
          <w:rFonts w:hint="cs"/>
          <w:rtl/>
        </w:rPr>
        <w:t xml:space="preserve"> שהיא רואה את חיים. חיים קטן.</w:t>
      </w:r>
    </w:p>
    <w:p w:rsidR="00351F0D" w:rsidRPr="000E23D9" w:rsidRDefault="00351F0D" w:rsidP="00F8676A">
      <w:pPr>
        <w:jc w:val="both"/>
        <w:rPr>
          <w:rtl/>
        </w:rPr>
      </w:pPr>
      <w:r w:rsidRPr="000E23D9">
        <w:rPr>
          <w:rFonts w:hint="cs"/>
          <w:rtl/>
        </w:rPr>
        <w:t>הבן שלה. שלהם.</w:t>
      </w:r>
    </w:p>
    <w:p w:rsidR="00351F0D" w:rsidRPr="000E23D9" w:rsidRDefault="00351F0D" w:rsidP="00F8676A">
      <w:pPr>
        <w:jc w:val="both"/>
        <w:rPr>
          <w:rtl/>
        </w:rPr>
      </w:pPr>
      <w:r w:rsidRPr="000E23D9">
        <w:rPr>
          <w:rFonts w:hint="cs"/>
          <w:rtl/>
        </w:rPr>
        <w:t>ואז היא רצה אליו ובכתה וחיבקה אותו. וראתה שהוא בוכה גם.</w:t>
      </w:r>
    </w:p>
    <w:p w:rsidR="00351F0D" w:rsidRPr="000E23D9" w:rsidRDefault="00351F0D" w:rsidP="00F8676A">
      <w:pPr>
        <w:jc w:val="both"/>
        <w:rPr>
          <w:rtl/>
        </w:rPr>
      </w:pPr>
      <w:r w:rsidRPr="000E23D9">
        <w:rPr>
          <w:rFonts w:hint="cs"/>
          <w:rtl/>
        </w:rPr>
        <w:t>הם ישבו שם הרבה זמן עד שהחשיך, ואז חזרו הביתה.</w:t>
      </w:r>
    </w:p>
    <w:p w:rsidR="00351F0D" w:rsidRPr="000E23D9" w:rsidRDefault="00351F0D" w:rsidP="00F8676A">
      <w:pPr>
        <w:jc w:val="both"/>
        <w:rPr>
          <w:rtl/>
        </w:rPr>
      </w:pPr>
      <w:r w:rsidRPr="000E23D9">
        <w:rPr>
          <w:rFonts w:hint="cs"/>
          <w:rtl/>
        </w:rPr>
        <w:t>היא הסתכלה מסביב על הבית על המדרגה שנשברה כשחיים דפק עליה פטיש בטעות, ועל החלון שהוא צבע, ועל השובך שהם בנו יחד.</w:t>
      </w:r>
    </w:p>
    <w:p w:rsidR="00351F0D" w:rsidRPr="000E23D9" w:rsidRDefault="00351F0D" w:rsidP="00F8676A">
      <w:pPr>
        <w:jc w:val="both"/>
        <w:rPr>
          <w:rtl/>
        </w:rPr>
      </w:pPr>
      <w:r w:rsidRPr="000E23D9">
        <w:rPr>
          <w:rFonts w:hint="cs"/>
          <w:rtl/>
        </w:rPr>
        <w:t>ועל הבן שלה שכל כך חיים, וכל כך היא. וכל כך הוא!</w:t>
      </w:r>
    </w:p>
    <w:p w:rsidR="00351F0D" w:rsidRPr="000E23D9" w:rsidRDefault="00351F0D" w:rsidP="00F8676A">
      <w:pPr>
        <w:jc w:val="both"/>
        <w:rPr>
          <w:rtl/>
        </w:rPr>
      </w:pPr>
      <w:r w:rsidRPr="000E23D9">
        <w:rPr>
          <w:rFonts w:hint="cs"/>
          <w:rtl/>
        </w:rPr>
        <w:t>וגם עליה היא הסתכלה וידעה שחיים קיים בתוכה כל כך.</w:t>
      </w:r>
    </w:p>
    <w:p w:rsidR="00351F0D" w:rsidRPr="000E23D9" w:rsidRDefault="00351F0D" w:rsidP="00F8676A">
      <w:pPr>
        <w:jc w:val="both"/>
        <w:rPr>
          <w:rtl/>
        </w:rPr>
      </w:pPr>
      <w:r w:rsidRPr="000E23D9">
        <w:rPr>
          <w:rFonts w:hint="cs"/>
          <w:rtl/>
        </w:rPr>
        <w:t>ואז הבן שלה לקח אותה מתחת לעץ המשמש שנטע אחרי שהוא נולד. על ידי חיים.</w:t>
      </w:r>
    </w:p>
    <w:p w:rsidR="00351F0D" w:rsidRPr="000E23D9" w:rsidRDefault="00351F0D" w:rsidP="00F8676A">
      <w:pPr>
        <w:jc w:val="both"/>
        <w:rPr>
          <w:rtl/>
        </w:rPr>
      </w:pPr>
      <w:r w:rsidRPr="000E23D9">
        <w:rPr>
          <w:rFonts w:hint="cs"/>
          <w:rtl/>
        </w:rPr>
        <w:t>והם ישבו שם שניהם. בכו קצת. והסתכלו מסביב.</w:t>
      </w:r>
    </w:p>
    <w:p w:rsidR="00351F0D" w:rsidRPr="000E23D9" w:rsidRDefault="00351F0D" w:rsidP="00F8676A">
      <w:pPr>
        <w:jc w:val="both"/>
        <w:rPr>
          <w:rtl/>
        </w:rPr>
      </w:pPr>
      <w:r w:rsidRPr="000E23D9">
        <w:rPr>
          <w:rFonts w:hint="cs"/>
          <w:rtl/>
        </w:rPr>
        <w:t>וראו כל כך הרב</w:t>
      </w:r>
      <w:r>
        <w:rPr>
          <w:rFonts w:hint="cs"/>
          <w:rtl/>
        </w:rPr>
        <w:t>ה</w:t>
      </w:r>
      <w:r w:rsidRPr="000E23D9">
        <w:rPr>
          <w:rFonts w:hint="cs"/>
          <w:rtl/>
        </w:rPr>
        <w:t xml:space="preserve"> חיים. כל כך הרבה!!</w:t>
      </w:r>
    </w:p>
    <w:p w:rsidR="00351F0D" w:rsidRPr="000E23D9" w:rsidRDefault="00351F0D" w:rsidP="00F8676A">
      <w:pPr>
        <w:jc w:val="both"/>
        <w:rPr>
          <w:rtl/>
        </w:rPr>
      </w:pPr>
      <w:r w:rsidRPr="000E23D9">
        <w:rPr>
          <w:rFonts w:hint="cs"/>
          <w:rtl/>
        </w:rPr>
        <w:t>היית צריך להיות היום בן 28.</w:t>
      </w:r>
    </w:p>
    <w:p w:rsidR="00351F0D" w:rsidRPr="000E23D9" w:rsidRDefault="00351F0D" w:rsidP="00F8676A">
      <w:pPr>
        <w:jc w:val="both"/>
        <w:rPr>
          <w:rtl/>
        </w:rPr>
      </w:pPr>
      <w:r w:rsidRPr="000E23D9">
        <w:rPr>
          <w:rFonts w:hint="cs"/>
          <w:rtl/>
        </w:rPr>
        <w:t>אתה יודע מה זאת אומרת?</w:t>
      </w:r>
    </w:p>
    <w:p w:rsidR="00351F0D" w:rsidRPr="000E23D9" w:rsidRDefault="00351F0D" w:rsidP="00F8676A">
      <w:pPr>
        <w:jc w:val="both"/>
        <w:rPr>
          <w:rtl/>
        </w:rPr>
      </w:pPr>
      <w:r w:rsidRPr="000E23D9">
        <w:rPr>
          <w:rFonts w:hint="cs"/>
          <w:rtl/>
        </w:rPr>
        <w:t>חתונה, אבהות, שמחות ולא אזכרות.</w:t>
      </w:r>
    </w:p>
    <w:p w:rsidR="00351F0D" w:rsidRPr="000E23D9" w:rsidRDefault="00351F0D" w:rsidP="00F8676A">
      <w:pPr>
        <w:jc w:val="both"/>
        <w:rPr>
          <w:rtl/>
        </w:rPr>
      </w:pPr>
      <w:r w:rsidRPr="000E23D9">
        <w:rPr>
          <w:rFonts w:hint="cs"/>
          <w:rtl/>
        </w:rPr>
        <w:t>כל מי שמביא פרחים לקברך, היה צריך להביאם לחתונתך, להולדת בנך.</w:t>
      </w:r>
    </w:p>
    <w:p w:rsidR="00351F0D" w:rsidRPr="000E23D9" w:rsidRDefault="00351F0D" w:rsidP="00F8676A">
      <w:pPr>
        <w:spacing w:before="120"/>
        <w:jc w:val="both"/>
        <w:rPr>
          <w:rtl/>
        </w:rPr>
      </w:pPr>
      <w:r w:rsidRPr="000E23D9">
        <w:rPr>
          <w:rFonts w:hint="cs"/>
          <w:rtl/>
        </w:rPr>
        <w:t>עשר שנים שאנחנו מדליקים נר נשמה לזכרך</w:t>
      </w:r>
    </w:p>
    <w:p w:rsidR="00351F0D" w:rsidRPr="000E23D9" w:rsidRDefault="00351F0D" w:rsidP="00F8676A">
      <w:pPr>
        <w:jc w:val="both"/>
        <w:rPr>
          <w:rtl/>
        </w:rPr>
      </w:pPr>
      <w:r w:rsidRPr="000E23D9">
        <w:rPr>
          <w:rFonts w:hint="cs"/>
          <w:rtl/>
        </w:rPr>
        <w:t>כבר לא סופרים את מספר הפעמים שבאים לבית העלמין</w:t>
      </w:r>
    </w:p>
    <w:p w:rsidR="00351F0D" w:rsidRPr="000E23D9" w:rsidRDefault="00351F0D" w:rsidP="00F8676A">
      <w:pPr>
        <w:jc w:val="both"/>
        <w:rPr>
          <w:rtl/>
        </w:rPr>
      </w:pPr>
      <w:r w:rsidRPr="000E23D9">
        <w:rPr>
          <w:rFonts w:hint="cs"/>
          <w:rtl/>
        </w:rPr>
        <w:t>הלב בוכה גם כשמחייכים.</w:t>
      </w:r>
    </w:p>
    <w:p w:rsidR="00351F0D" w:rsidRPr="000E23D9" w:rsidRDefault="00351F0D" w:rsidP="00F8676A">
      <w:pPr>
        <w:jc w:val="both"/>
        <w:rPr>
          <w:rtl/>
        </w:rPr>
      </w:pPr>
      <w:r w:rsidRPr="000E23D9">
        <w:rPr>
          <w:rFonts w:hint="cs"/>
          <w:rtl/>
        </w:rPr>
        <w:t>אנו בוכים על שאיבדנו אותך. שלא נראה אותך יותר,</w:t>
      </w:r>
    </w:p>
    <w:p w:rsidR="00351F0D" w:rsidRPr="000E23D9" w:rsidRDefault="00351F0D" w:rsidP="00F8676A">
      <w:pPr>
        <w:jc w:val="both"/>
        <w:rPr>
          <w:rtl/>
        </w:rPr>
      </w:pPr>
      <w:r w:rsidRPr="000E23D9">
        <w:rPr>
          <w:rFonts w:hint="cs"/>
          <w:rtl/>
        </w:rPr>
        <w:t>ילד יפה ואהוב שלנו.</w:t>
      </w:r>
    </w:p>
    <w:p w:rsidR="00351F0D" w:rsidRPr="000E23D9" w:rsidRDefault="00351F0D" w:rsidP="00F8676A">
      <w:pPr>
        <w:spacing w:before="120"/>
        <w:jc w:val="both"/>
        <w:rPr>
          <w:rtl/>
        </w:rPr>
      </w:pPr>
      <w:r w:rsidRPr="000E23D9">
        <w:rPr>
          <w:rFonts w:hint="cs"/>
          <w:rtl/>
        </w:rPr>
        <w:t>עשר שנים אנחנו ליד המצבה שלך.</w:t>
      </w:r>
    </w:p>
    <w:p w:rsidR="00351F0D" w:rsidRPr="000E23D9" w:rsidRDefault="00351F0D" w:rsidP="00F8676A">
      <w:pPr>
        <w:jc w:val="both"/>
        <w:rPr>
          <w:rtl/>
        </w:rPr>
      </w:pPr>
      <w:r w:rsidRPr="000E23D9">
        <w:rPr>
          <w:rFonts w:hint="cs"/>
          <w:rtl/>
        </w:rPr>
        <w:t>שוטפים, שותלים, עודרים ומנקים,</w:t>
      </w:r>
    </w:p>
    <w:p w:rsidR="00351F0D" w:rsidRPr="000E23D9" w:rsidRDefault="00351F0D" w:rsidP="00F8676A">
      <w:pPr>
        <w:jc w:val="both"/>
        <w:rPr>
          <w:rtl/>
        </w:rPr>
      </w:pPr>
      <w:r w:rsidRPr="000E23D9">
        <w:rPr>
          <w:rFonts w:hint="cs"/>
          <w:rtl/>
        </w:rPr>
        <w:t>במקום לעשות בייבי-סיטר לנכדים</w:t>
      </w:r>
    </w:p>
    <w:p w:rsidR="00351F0D" w:rsidRPr="000E23D9" w:rsidRDefault="00351F0D" w:rsidP="00F8676A">
      <w:pPr>
        <w:jc w:val="both"/>
        <w:rPr>
          <w:rtl/>
        </w:rPr>
      </w:pPr>
      <w:r w:rsidRPr="000E23D9">
        <w:rPr>
          <w:rFonts w:hint="cs"/>
          <w:rtl/>
        </w:rPr>
        <w:t>במקום לקנות מתנות ליום הולדת, הכל סביב האבן.</w:t>
      </w:r>
    </w:p>
    <w:p w:rsidR="00351F0D" w:rsidRPr="000E23D9" w:rsidRDefault="00351F0D" w:rsidP="00F8676A">
      <w:pPr>
        <w:jc w:val="both"/>
        <w:rPr>
          <w:rtl/>
        </w:rPr>
      </w:pPr>
      <w:r w:rsidRPr="000E23D9">
        <w:rPr>
          <w:rFonts w:hint="cs"/>
          <w:rtl/>
        </w:rPr>
        <w:t>וכך עושים גם ההורים השכולים האחרים.</w:t>
      </w:r>
    </w:p>
    <w:p w:rsidR="00351F0D" w:rsidRPr="000E23D9" w:rsidRDefault="00351F0D" w:rsidP="00F8676A">
      <w:pPr>
        <w:jc w:val="both"/>
        <w:rPr>
          <w:rtl/>
        </w:rPr>
      </w:pPr>
      <w:r w:rsidRPr="000E23D9">
        <w:rPr>
          <w:rFonts w:hint="cs"/>
          <w:rtl/>
        </w:rPr>
        <w:t>הם מבינים את השיחות שלנו איתך,</w:t>
      </w:r>
    </w:p>
    <w:p w:rsidR="00351F0D" w:rsidRPr="000E23D9" w:rsidRDefault="00351F0D" w:rsidP="00F8676A">
      <w:pPr>
        <w:jc w:val="both"/>
        <w:rPr>
          <w:rtl/>
        </w:rPr>
      </w:pPr>
      <w:r w:rsidRPr="000E23D9">
        <w:rPr>
          <w:rFonts w:hint="cs"/>
          <w:rtl/>
        </w:rPr>
        <w:t>כי יש כאן אחוות משפחות, בדומה לאחוות לוחמים...</w:t>
      </w:r>
    </w:p>
    <w:p w:rsidR="00351F0D" w:rsidRPr="000E23D9" w:rsidRDefault="00351F0D" w:rsidP="00F8676A">
      <w:pPr>
        <w:spacing w:before="120"/>
        <w:jc w:val="both"/>
        <w:rPr>
          <w:rtl/>
        </w:rPr>
      </w:pPr>
      <w:r w:rsidRPr="000E23D9">
        <w:rPr>
          <w:rFonts w:hint="cs"/>
          <w:rtl/>
        </w:rPr>
        <w:t>עשר שנים אנחנו תוהים</w:t>
      </w:r>
    </w:p>
    <w:p w:rsidR="00351F0D" w:rsidRPr="000E23D9" w:rsidRDefault="00351F0D" w:rsidP="00F8676A">
      <w:pPr>
        <w:jc w:val="both"/>
        <w:rPr>
          <w:rtl/>
        </w:rPr>
      </w:pPr>
      <w:r w:rsidRPr="000E23D9">
        <w:rPr>
          <w:rFonts w:hint="cs"/>
          <w:rtl/>
        </w:rPr>
        <w:t>איך ילד בן 18 נמחק מהחיים?</w:t>
      </w:r>
    </w:p>
    <w:p w:rsidR="00351F0D" w:rsidRPr="000E23D9" w:rsidRDefault="00351F0D" w:rsidP="00F8676A">
      <w:pPr>
        <w:jc w:val="both"/>
        <w:rPr>
          <w:rtl/>
        </w:rPr>
      </w:pPr>
      <w:r w:rsidRPr="000E23D9">
        <w:rPr>
          <w:rFonts w:hint="cs"/>
          <w:rtl/>
        </w:rPr>
        <w:t>אנחנו מעלים צחוק עם דמעה, לידה עם מוות</w:t>
      </w:r>
    </w:p>
    <w:p w:rsidR="00351F0D" w:rsidRPr="000E23D9" w:rsidRDefault="00351F0D" w:rsidP="00F8676A">
      <w:pPr>
        <w:jc w:val="both"/>
        <w:rPr>
          <w:rtl/>
        </w:rPr>
      </w:pPr>
      <w:r w:rsidRPr="000E23D9">
        <w:rPr>
          <w:rFonts w:hint="cs"/>
          <w:rtl/>
        </w:rPr>
        <w:lastRenderedPageBreak/>
        <w:t>"יש לך בן" -  בשורת המיילדת</w:t>
      </w:r>
    </w:p>
    <w:p w:rsidR="00351F0D" w:rsidRPr="000E23D9" w:rsidRDefault="00351F0D" w:rsidP="00F8676A">
      <w:pPr>
        <w:jc w:val="both"/>
        <w:rPr>
          <w:rtl/>
        </w:rPr>
      </w:pPr>
      <w:r w:rsidRPr="000E23D9">
        <w:rPr>
          <w:rFonts w:hint="cs"/>
          <w:rtl/>
        </w:rPr>
        <w:t xml:space="preserve">"נהרג לכם בן" </w:t>
      </w:r>
      <w:r>
        <w:rPr>
          <w:rFonts w:hint="cs"/>
          <w:rtl/>
        </w:rPr>
        <w:t>-</w:t>
      </w:r>
      <w:r w:rsidRPr="000E23D9">
        <w:rPr>
          <w:rFonts w:hint="cs"/>
          <w:rtl/>
        </w:rPr>
        <w:t xml:space="preserve"> בשורת קצין העיר...</w:t>
      </w:r>
    </w:p>
    <w:p w:rsidR="00351F0D" w:rsidRPr="000E23D9" w:rsidRDefault="00351F0D" w:rsidP="00F8676A">
      <w:pPr>
        <w:jc w:val="both"/>
        <w:rPr>
          <w:rtl/>
        </w:rPr>
      </w:pPr>
      <w:r w:rsidRPr="000E23D9">
        <w:rPr>
          <w:rFonts w:hint="cs"/>
          <w:rtl/>
        </w:rPr>
        <w:t>מתגעגעים לראות אותך, לשמוע  את קולך</w:t>
      </w:r>
    </w:p>
    <w:p w:rsidR="00351F0D" w:rsidRPr="000E23D9" w:rsidRDefault="00351F0D" w:rsidP="00F8676A">
      <w:pPr>
        <w:jc w:val="both"/>
        <w:rPr>
          <w:rtl/>
        </w:rPr>
      </w:pPr>
      <w:r w:rsidRPr="000E23D9">
        <w:rPr>
          <w:rFonts w:hint="cs"/>
          <w:rtl/>
        </w:rPr>
        <w:t>רק את שתי המילים הראשונות שאמרת</w:t>
      </w:r>
    </w:p>
    <w:p w:rsidR="00351F0D" w:rsidRPr="000E23D9" w:rsidRDefault="00351F0D" w:rsidP="00F8676A">
      <w:pPr>
        <w:jc w:val="both"/>
        <w:rPr>
          <w:rtl/>
        </w:rPr>
      </w:pPr>
      <w:r w:rsidRPr="000E23D9">
        <w:rPr>
          <w:rFonts w:hint="cs"/>
          <w:rtl/>
        </w:rPr>
        <w:t>לשמוע ממך רק עוד פעם אחת-</w:t>
      </w:r>
    </w:p>
    <w:p w:rsidR="00FF65CF" w:rsidRPr="00BE0429" w:rsidRDefault="00351F0D" w:rsidP="00F8676A">
      <w:pPr>
        <w:jc w:val="both"/>
        <w:rPr>
          <w:rFonts w:ascii="Arial" w:hAnsi="Arial"/>
          <w:sz w:val="24"/>
          <w:rtl/>
        </w:rPr>
      </w:pPr>
      <w:r w:rsidRPr="000E23D9">
        <w:rPr>
          <w:rFonts w:hint="cs"/>
          <w:rtl/>
        </w:rPr>
        <w:t>"אמא, אבא..."</w:t>
      </w:r>
    </w:p>
    <w:p w:rsidR="00374498" w:rsidRPr="00374498" w:rsidRDefault="00993FC1" w:rsidP="00374498">
      <w:pPr>
        <w:pStyle w:val="NormalWeb"/>
        <w:bidi/>
        <w:spacing w:before="0" w:beforeAutospacing="0" w:after="0" w:afterAutospacing="0"/>
        <w:jc w:val="both"/>
        <w:rPr>
          <w:rStyle w:val="Hyperlink"/>
          <w:rFonts w:cs="David"/>
          <w:szCs w:val="26"/>
          <w:rtl/>
        </w:rPr>
      </w:pPr>
      <w:r>
        <w:rPr>
          <w:rFonts w:cs="David"/>
          <w:rtl/>
        </w:rPr>
        <w:fldChar w:fldCharType="begin"/>
      </w:r>
      <w:r w:rsidR="00374498">
        <w:rPr>
          <w:rFonts w:cs="David"/>
          <w:rtl/>
        </w:rPr>
        <w:instrText xml:space="preserve"> </w:instrText>
      </w:r>
      <w:r w:rsidR="00374498">
        <w:rPr>
          <w:rFonts w:cs="David"/>
        </w:rPr>
        <w:instrText>HYPERLINK</w:instrText>
      </w:r>
      <w:r w:rsidR="00374498">
        <w:rPr>
          <w:rFonts w:cs="David"/>
          <w:rtl/>
        </w:rPr>
        <w:instrText xml:space="preserve">  \</w:instrText>
      </w:r>
      <w:r w:rsidR="00374498">
        <w:rPr>
          <w:rFonts w:cs="David"/>
        </w:rPr>
        <w:instrText>l</w:instrText>
      </w:r>
      <w:r w:rsidR="00374498">
        <w:rPr>
          <w:rFonts w:cs="David"/>
          <w:rtl/>
        </w:rPr>
        <w:instrText xml:space="preserve"> "</w:instrText>
      </w:r>
      <w:r w:rsidR="00374498">
        <w:rPr>
          <w:rFonts w:cs="David" w:hint="eastAsia"/>
          <w:rtl/>
        </w:rPr>
        <w:instrText>יוםהזיכרון</w:instrText>
      </w:r>
      <w:r w:rsidR="00374498">
        <w:rPr>
          <w:rFonts w:cs="David"/>
          <w:rtl/>
        </w:rPr>
        <w:instrText xml:space="preserve">" </w:instrText>
      </w:r>
      <w:r>
        <w:rPr>
          <w:rFonts w:cs="David"/>
          <w:rtl/>
        </w:rPr>
        <w:fldChar w:fldCharType="separate"/>
      </w:r>
      <w:r w:rsidR="00374498" w:rsidRPr="00374498">
        <w:rPr>
          <w:rStyle w:val="Hyperlink"/>
          <w:rFonts w:cs="David" w:hint="cs"/>
          <w:rtl/>
        </w:rPr>
        <w:t>בחזרה לתוכן</w:t>
      </w:r>
    </w:p>
    <w:p w:rsidR="00FF65CF" w:rsidRPr="00A35FFD" w:rsidRDefault="00993FC1" w:rsidP="00374498">
      <w:pPr>
        <w:jc w:val="center"/>
        <w:rPr>
          <w:sz w:val="28"/>
          <w:szCs w:val="28"/>
          <w:rtl/>
        </w:rPr>
      </w:pPr>
      <w:r>
        <w:rPr>
          <w:sz w:val="24"/>
          <w:szCs w:val="24"/>
          <w:rtl/>
          <w:lang w:eastAsia="he-IL"/>
        </w:rPr>
        <w:fldChar w:fldCharType="end"/>
      </w:r>
      <w:r w:rsidR="00FF65CF" w:rsidRPr="00A35FFD">
        <w:rPr>
          <w:rFonts w:hint="cs"/>
          <w:sz w:val="28"/>
          <w:szCs w:val="28"/>
        </w:rPr>
        <w:sym w:font="Wingdings" w:char="F076"/>
      </w:r>
      <w:r w:rsidR="00FF65CF">
        <w:rPr>
          <w:sz w:val="28"/>
          <w:szCs w:val="28"/>
        </w:rPr>
        <w:tab/>
      </w:r>
      <w:r w:rsidR="00FF65CF">
        <w:rPr>
          <w:sz w:val="28"/>
          <w:szCs w:val="28"/>
        </w:rPr>
        <w:tab/>
      </w:r>
      <w:r w:rsidR="00FF65CF" w:rsidRPr="00A35FFD">
        <w:rPr>
          <w:rFonts w:hint="cs"/>
          <w:sz w:val="28"/>
          <w:szCs w:val="28"/>
        </w:rPr>
        <w:sym w:font="Wingdings" w:char="F076"/>
      </w:r>
      <w:r w:rsidR="00FF65CF">
        <w:rPr>
          <w:sz w:val="28"/>
          <w:szCs w:val="28"/>
        </w:rPr>
        <w:tab/>
      </w:r>
      <w:r w:rsidR="00FF65CF">
        <w:rPr>
          <w:sz w:val="28"/>
          <w:szCs w:val="28"/>
        </w:rPr>
        <w:tab/>
      </w:r>
      <w:r w:rsidR="00FF65CF" w:rsidRPr="00A35FFD">
        <w:rPr>
          <w:rFonts w:hint="cs"/>
          <w:sz w:val="28"/>
          <w:szCs w:val="28"/>
        </w:rPr>
        <w:sym w:font="Wingdings" w:char="F076"/>
      </w:r>
    </w:p>
    <w:p w:rsidR="002B48E0" w:rsidRPr="000C2F11" w:rsidRDefault="002B48E0" w:rsidP="002B48E0">
      <w:pPr>
        <w:spacing w:before="120"/>
        <w:jc w:val="center"/>
        <w:rPr>
          <w:rFonts w:ascii="Arial" w:hAnsi="Arial"/>
          <w:b/>
          <w:bCs/>
          <w:emboss/>
          <w:color w:val="800000"/>
          <w:rtl/>
        </w:rPr>
      </w:pPr>
      <w:bookmarkStart w:id="288" w:name="החיילשליהלך"/>
      <w:bookmarkEnd w:id="288"/>
      <w:r w:rsidRPr="000C2F11">
        <w:rPr>
          <w:rFonts w:ascii="Arial" w:hAnsi="Arial" w:hint="cs"/>
          <w:b/>
          <w:bCs/>
          <w:emboss/>
          <w:color w:val="800000"/>
          <w:rtl/>
        </w:rPr>
        <w:t>החייל שלי הלך</w:t>
      </w:r>
    </w:p>
    <w:p w:rsidR="002B48E0" w:rsidRPr="000E23D9" w:rsidRDefault="002B48E0" w:rsidP="00F8676A">
      <w:pPr>
        <w:spacing w:before="120"/>
        <w:jc w:val="both"/>
        <w:rPr>
          <w:rtl/>
        </w:rPr>
      </w:pPr>
      <w:r w:rsidRPr="000E23D9">
        <w:rPr>
          <w:rFonts w:hint="eastAsia"/>
          <w:rtl/>
        </w:rPr>
        <w:t>החייל</w:t>
      </w:r>
      <w:r w:rsidRPr="000E23D9">
        <w:rPr>
          <w:rFonts w:hint="cs"/>
          <w:rtl/>
        </w:rPr>
        <w:t xml:space="preserve"> </w:t>
      </w:r>
      <w:r w:rsidRPr="000E23D9">
        <w:rPr>
          <w:rFonts w:hint="eastAsia"/>
          <w:rtl/>
        </w:rPr>
        <w:t>שלי</w:t>
      </w:r>
      <w:r w:rsidRPr="000E23D9">
        <w:rPr>
          <w:rFonts w:hint="cs"/>
          <w:rtl/>
        </w:rPr>
        <w:t xml:space="preserve"> </w:t>
      </w:r>
      <w:r w:rsidRPr="000E23D9">
        <w:rPr>
          <w:rFonts w:hint="eastAsia"/>
          <w:rtl/>
        </w:rPr>
        <w:t>הלך</w:t>
      </w:r>
      <w:r w:rsidRPr="000E23D9">
        <w:rPr>
          <w:rFonts w:hint="cs"/>
          <w:rtl/>
        </w:rPr>
        <w:t xml:space="preserve">, </w:t>
      </w:r>
      <w:r w:rsidRPr="000E23D9">
        <w:rPr>
          <w:rFonts w:hint="eastAsia"/>
          <w:rtl/>
        </w:rPr>
        <w:t>הלך</w:t>
      </w:r>
      <w:r w:rsidRPr="000E23D9">
        <w:rPr>
          <w:rFonts w:hint="cs"/>
          <w:rtl/>
        </w:rPr>
        <w:t xml:space="preserve"> </w:t>
      </w:r>
      <w:r w:rsidRPr="000E23D9">
        <w:rPr>
          <w:rFonts w:hint="eastAsia"/>
          <w:rtl/>
        </w:rPr>
        <w:t>ולא</w:t>
      </w:r>
      <w:r w:rsidRPr="000E23D9">
        <w:rPr>
          <w:rFonts w:hint="cs"/>
          <w:rtl/>
        </w:rPr>
        <w:t xml:space="preserve"> </w:t>
      </w:r>
      <w:r w:rsidRPr="000E23D9">
        <w:rPr>
          <w:rFonts w:hint="eastAsia"/>
          <w:rtl/>
        </w:rPr>
        <w:t>שב</w:t>
      </w:r>
    </w:p>
    <w:p w:rsidR="002B48E0" w:rsidRPr="000E23D9" w:rsidRDefault="002B48E0" w:rsidP="00F8676A">
      <w:pPr>
        <w:jc w:val="both"/>
        <w:rPr>
          <w:rtl/>
        </w:rPr>
      </w:pPr>
      <w:r w:rsidRPr="000E23D9">
        <w:rPr>
          <w:rFonts w:hint="eastAsia"/>
          <w:rtl/>
        </w:rPr>
        <w:t>הוא</w:t>
      </w:r>
      <w:r w:rsidRPr="000E23D9">
        <w:rPr>
          <w:rFonts w:hint="cs"/>
          <w:rtl/>
        </w:rPr>
        <w:t xml:space="preserve"> </w:t>
      </w:r>
      <w:r w:rsidRPr="000E23D9">
        <w:rPr>
          <w:rFonts w:hint="eastAsia"/>
          <w:rtl/>
        </w:rPr>
        <w:t>הלך</w:t>
      </w:r>
      <w:r w:rsidRPr="000E23D9">
        <w:rPr>
          <w:rFonts w:hint="cs"/>
          <w:rtl/>
        </w:rPr>
        <w:t xml:space="preserve"> </w:t>
      </w:r>
      <w:r w:rsidRPr="000E23D9">
        <w:rPr>
          <w:rFonts w:hint="eastAsia"/>
          <w:rtl/>
        </w:rPr>
        <w:t>אליה</w:t>
      </w:r>
      <w:r w:rsidRPr="000E23D9">
        <w:rPr>
          <w:rFonts w:hint="cs"/>
          <w:rtl/>
        </w:rPr>
        <w:t xml:space="preserve">, </w:t>
      </w:r>
      <w:r w:rsidRPr="000E23D9">
        <w:rPr>
          <w:rFonts w:hint="eastAsia"/>
          <w:rtl/>
        </w:rPr>
        <w:t>אל</w:t>
      </w:r>
      <w:r w:rsidRPr="000E23D9">
        <w:rPr>
          <w:rFonts w:hint="cs"/>
          <w:rtl/>
        </w:rPr>
        <w:t xml:space="preserve"> </w:t>
      </w:r>
      <w:r w:rsidRPr="000E23D9">
        <w:rPr>
          <w:rFonts w:hint="eastAsia"/>
          <w:rtl/>
        </w:rPr>
        <w:t>זו</w:t>
      </w:r>
      <w:r w:rsidRPr="000E23D9">
        <w:rPr>
          <w:rFonts w:hint="cs"/>
          <w:rtl/>
        </w:rPr>
        <w:t xml:space="preserve"> </w:t>
      </w:r>
      <w:r w:rsidRPr="000E23D9">
        <w:rPr>
          <w:rFonts w:hint="eastAsia"/>
          <w:rtl/>
        </w:rPr>
        <w:t>שיודעת</w:t>
      </w:r>
      <w:r w:rsidRPr="000E23D9">
        <w:rPr>
          <w:rFonts w:hint="cs"/>
          <w:rtl/>
        </w:rPr>
        <w:t xml:space="preserve"> </w:t>
      </w:r>
      <w:r w:rsidRPr="000E23D9">
        <w:rPr>
          <w:rFonts w:hint="eastAsia"/>
          <w:rtl/>
        </w:rPr>
        <w:t>למשוך</w:t>
      </w:r>
      <w:r w:rsidRPr="000E23D9">
        <w:rPr>
          <w:rFonts w:hint="cs"/>
          <w:rtl/>
        </w:rPr>
        <w:t xml:space="preserve"> </w:t>
      </w:r>
      <w:r w:rsidRPr="000E23D9">
        <w:rPr>
          <w:rFonts w:hint="eastAsia"/>
          <w:rtl/>
        </w:rPr>
        <w:t>בחוטים</w:t>
      </w:r>
      <w:r w:rsidRPr="000E23D9">
        <w:rPr>
          <w:rFonts w:hint="cs"/>
          <w:rtl/>
        </w:rPr>
        <w:t>,</w:t>
      </w:r>
    </w:p>
    <w:p w:rsidR="002B48E0" w:rsidRPr="000E23D9" w:rsidRDefault="002B48E0" w:rsidP="00F8676A">
      <w:pPr>
        <w:jc w:val="both"/>
        <w:rPr>
          <w:rtl/>
        </w:rPr>
      </w:pPr>
      <w:r w:rsidRPr="000E23D9">
        <w:rPr>
          <w:rFonts w:hint="eastAsia"/>
          <w:rtl/>
        </w:rPr>
        <w:t>הוא</w:t>
      </w:r>
      <w:r w:rsidRPr="000E23D9">
        <w:rPr>
          <w:rFonts w:hint="cs"/>
          <w:rtl/>
        </w:rPr>
        <w:t xml:space="preserve"> </w:t>
      </w:r>
      <w:r w:rsidRPr="000E23D9">
        <w:rPr>
          <w:rFonts w:hint="eastAsia"/>
          <w:rtl/>
        </w:rPr>
        <w:t>הבטיח</w:t>
      </w:r>
      <w:r w:rsidRPr="000E23D9">
        <w:rPr>
          <w:rFonts w:hint="cs"/>
          <w:rtl/>
        </w:rPr>
        <w:t xml:space="preserve"> </w:t>
      </w:r>
      <w:r w:rsidRPr="000E23D9">
        <w:rPr>
          <w:rFonts w:hint="eastAsia"/>
          <w:rtl/>
        </w:rPr>
        <w:t>שיחזו</w:t>
      </w:r>
      <w:r w:rsidRPr="000E23D9">
        <w:rPr>
          <w:rFonts w:hint="cs"/>
          <w:rtl/>
        </w:rPr>
        <w:t xml:space="preserve">ר, </w:t>
      </w:r>
      <w:r w:rsidRPr="000E23D9">
        <w:rPr>
          <w:rFonts w:hint="eastAsia"/>
          <w:rtl/>
        </w:rPr>
        <w:t>אך</w:t>
      </w:r>
      <w:r w:rsidRPr="000E23D9">
        <w:rPr>
          <w:rFonts w:hint="cs"/>
          <w:rtl/>
        </w:rPr>
        <w:t xml:space="preserve"> </w:t>
      </w:r>
      <w:r w:rsidRPr="000E23D9">
        <w:rPr>
          <w:rFonts w:hint="eastAsia"/>
          <w:rtl/>
        </w:rPr>
        <w:t>היא</w:t>
      </w:r>
      <w:r w:rsidRPr="000E23D9">
        <w:rPr>
          <w:rFonts w:hint="cs"/>
          <w:rtl/>
        </w:rPr>
        <w:t xml:space="preserve"> </w:t>
      </w:r>
      <w:r w:rsidRPr="000E23D9">
        <w:rPr>
          <w:rFonts w:hint="eastAsia"/>
          <w:rtl/>
        </w:rPr>
        <w:t>לא</w:t>
      </w:r>
      <w:r w:rsidRPr="000E23D9">
        <w:rPr>
          <w:rFonts w:hint="cs"/>
          <w:rtl/>
        </w:rPr>
        <w:t xml:space="preserve"> </w:t>
      </w:r>
      <w:r w:rsidRPr="000E23D9">
        <w:rPr>
          <w:rFonts w:hint="eastAsia"/>
          <w:rtl/>
        </w:rPr>
        <w:t>נתנה</w:t>
      </w:r>
      <w:r w:rsidRPr="000E23D9">
        <w:rPr>
          <w:rFonts w:hint="cs"/>
          <w:rtl/>
        </w:rPr>
        <w:t xml:space="preserve"> </w:t>
      </w:r>
      <w:r w:rsidRPr="000E23D9">
        <w:rPr>
          <w:rFonts w:hint="eastAsia"/>
          <w:rtl/>
        </w:rPr>
        <w:t>לו</w:t>
      </w:r>
      <w:r w:rsidRPr="000E23D9">
        <w:rPr>
          <w:rFonts w:hint="cs"/>
          <w:rtl/>
        </w:rPr>
        <w:t>.</w:t>
      </w:r>
    </w:p>
    <w:p w:rsidR="002B48E0" w:rsidRPr="000E23D9" w:rsidRDefault="002B48E0" w:rsidP="00F8676A">
      <w:pPr>
        <w:jc w:val="both"/>
        <w:rPr>
          <w:rtl/>
        </w:rPr>
      </w:pPr>
      <w:r w:rsidRPr="000E23D9">
        <w:rPr>
          <w:rFonts w:hint="eastAsia"/>
          <w:rtl/>
        </w:rPr>
        <w:t>הו</w:t>
      </w:r>
      <w:r w:rsidRPr="000E23D9">
        <w:rPr>
          <w:rFonts w:hint="cs"/>
          <w:rtl/>
        </w:rPr>
        <w:t xml:space="preserve">א </w:t>
      </w:r>
      <w:r w:rsidRPr="000E23D9">
        <w:rPr>
          <w:rFonts w:hint="eastAsia"/>
          <w:rtl/>
        </w:rPr>
        <w:t>גם</w:t>
      </w:r>
      <w:r w:rsidRPr="000E23D9">
        <w:rPr>
          <w:rFonts w:hint="cs"/>
          <w:rtl/>
        </w:rPr>
        <w:t xml:space="preserve"> </w:t>
      </w:r>
      <w:r w:rsidRPr="000E23D9">
        <w:rPr>
          <w:rFonts w:hint="eastAsia"/>
          <w:rtl/>
        </w:rPr>
        <w:t>הבטיח</w:t>
      </w:r>
      <w:r w:rsidRPr="000E23D9">
        <w:rPr>
          <w:rFonts w:hint="cs"/>
          <w:rtl/>
        </w:rPr>
        <w:t xml:space="preserve"> </w:t>
      </w:r>
      <w:r w:rsidRPr="000E23D9">
        <w:rPr>
          <w:rFonts w:hint="eastAsia"/>
          <w:rtl/>
        </w:rPr>
        <w:t>את</w:t>
      </w:r>
      <w:r w:rsidRPr="000E23D9">
        <w:rPr>
          <w:rFonts w:hint="cs"/>
          <w:rtl/>
        </w:rPr>
        <w:t xml:space="preserve"> </w:t>
      </w:r>
      <w:r w:rsidRPr="000E23D9">
        <w:rPr>
          <w:rFonts w:hint="eastAsia"/>
          <w:rtl/>
        </w:rPr>
        <w:t>כולו</w:t>
      </w:r>
      <w:r w:rsidRPr="000E23D9">
        <w:rPr>
          <w:rFonts w:hint="cs"/>
          <w:rtl/>
        </w:rPr>
        <w:t xml:space="preserve"> </w:t>
      </w:r>
      <w:r w:rsidRPr="000E23D9">
        <w:rPr>
          <w:rFonts w:hint="eastAsia"/>
          <w:rtl/>
        </w:rPr>
        <w:t>רק</w:t>
      </w:r>
      <w:r w:rsidRPr="000E23D9">
        <w:rPr>
          <w:rFonts w:hint="cs"/>
          <w:rtl/>
        </w:rPr>
        <w:t xml:space="preserve"> </w:t>
      </w:r>
      <w:r w:rsidRPr="000E23D9">
        <w:rPr>
          <w:rFonts w:hint="eastAsia"/>
          <w:rtl/>
        </w:rPr>
        <w:t>לה</w:t>
      </w:r>
    </w:p>
    <w:p w:rsidR="002B48E0" w:rsidRPr="000E23D9" w:rsidRDefault="002B48E0" w:rsidP="00F8676A">
      <w:pPr>
        <w:jc w:val="both"/>
        <w:rPr>
          <w:rtl/>
        </w:rPr>
      </w:pPr>
      <w:r w:rsidRPr="000E23D9">
        <w:rPr>
          <w:rFonts w:hint="eastAsia"/>
          <w:rtl/>
        </w:rPr>
        <w:t>וההבטחה</w:t>
      </w:r>
      <w:r w:rsidRPr="000E23D9">
        <w:rPr>
          <w:rFonts w:hint="cs"/>
          <w:rtl/>
        </w:rPr>
        <w:t xml:space="preserve"> </w:t>
      </w:r>
      <w:r w:rsidRPr="000E23D9">
        <w:rPr>
          <w:rFonts w:hint="eastAsia"/>
          <w:rtl/>
        </w:rPr>
        <w:t>הזו</w:t>
      </w:r>
      <w:r w:rsidRPr="000E23D9">
        <w:rPr>
          <w:rFonts w:hint="cs"/>
          <w:rtl/>
        </w:rPr>
        <w:t xml:space="preserve"> קוימה.</w:t>
      </w:r>
    </w:p>
    <w:p w:rsidR="00FF65CF" w:rsidRPr="00BE0429" w:rsidRDefault="002B48E0" w:rsidP="00F8676A">
      <w:pPr>
        <w:jc w:val="both"/>
        <w:rPr>
          <w:rFonts w:ascii="Arial" w:hAnsi="Arial"/>
          <w:sz w:val="24"/>
          <w:rtl/>
        </w:rPr>
      </w:pPr>
      <w:r w:rsidRPr="000E23D9">
        <w:rPr>
          <w:rFonts w:hint="eastAsia"/>
          <w:rtl/>
        </w:rPr>
        <w:t>החייל</w:t>
      </w:r>
      <w:r w:rsidRPr="000E23D9">
        <w:rPr>
          <w:rFonts w:hint="cs"/>
          <w:rtl/>
        </w:rPr>
        <w:t xml:space="preserve"> </w:t>
      </w:r>
      <w:r w:rsidRPr="000E23D9">
        <w:rPr>
          <w:rFonts w:hint="eastAsia"/>
          <w:rtl/>
        </w:rPr>
        <w:t>שלי</w:t>
      </w:r>
      <w:r w:rsidRPr="000E23D9">
        <w:rPr>
          <w:rFonts w:hint="cs"/>
          <w:rtl/>
        </w:rPr>
        <w:t xml:space="preserve"> </w:t>
      </w:r>
      <w:r w:rsidRPr="000E23D9">
        <w:rPr>
          <w:rFonts w:hint="eastAsia"/>
          <w:rtl/>
        </w:rPr>
        <w:t>נפל</w:t>
      </w:r>
      <w:r w:rsidRPr="000E23D9">
        <w:rPr>
          <w:rFonts w:hint="cs"/>
          <w:rtl/>
        </w:rPr>
        <w:t xml:space="preserve"> </w:t>
      </w:r>
      <w:r w:rsidRPr="000E23D9">
        <w:rPr>
          <w:rFonts w:hint="eastAsia"/>
          <w:rtl/>
        </w:rPr>
        <w:t>בידיה</w:t>
      </w:r>
      <w:r w:rsidRPr="000E23D9">
        <w:rPr>
          <w:rFonts w:hint="cs"/>
          <w:rtl/>
        </w:rPr>
        <w:t xml:space="preserve"> </w:t>
      </w:r>
      <w:r w:rsidRPr="000E23D9">
        <w:rPr>
          <w:rFonts w:hint="eastAsia"/>
          <w:rtl/>
        </w:rPr>
        <w:t>של</w:t>
      </w:r>
      <w:r w:rsidRPr="000E23D9">
        <w:rPr>
          <w:rFonts w:hint="cs"/>
          <w:rtl/>
        </w:rPr>
        <w:t xml:space="preserve"> </w:t>
      </w:r>
      <w:r w:rsidRPr="000E23D9">
        <w:rPr>
          <w:rFonts w:hint="eastAsia"/>
          <w:rtl/>
        </w:rPr>
        <w:t>המלחמה</w:t>
      </w:r>
      <w:r w:rsidRPr="000E23D9">
        <w:rPr>
          <w:rFonts w:hint="cs"/>
          <w:rtl/>
        </w:rPr>
        <w:t>...</w:t>
      </w:r>
    </w:p>
    <w:p w:rsidR="00374498" w:rsidRPr="00374498" w:rsidRDefault="00993FC1" w:rsidP="00374498">
      <w:pPr>
        <w:pStyle w:val="NormalWeb"/>
        <w:bidi/>
        <w:spacing w:before="0" w:beforeAutospacing="0" w:after="0" w:afterAutospacing="0"/>
        <w:jc w:val="both"/>
        <w:rPr>
          <w:rStyle w:val="Hyperlink"/>
          <w:rFonts w:cs="David"/>
          <w:szCs w:val="26"/>
          <w:rtl/>
        </w:rPr>
      </w:pPr>
      <w:r>
        <w:rPr>
          <w:rFonts w:cs="David"/>
          <w:rtl/>
        </w:rPr>
        <w:fldChar w:fldCharType="begin"/>
      </w:r>
      <w:r w:rsidR="00374498">
        <w:rPr>
          <w:rFonts w:cs="David"/>
          <w:rtl/>
        </w:rPr>
        <w:instrText xml:space="preserve"> </w:instrText>
      </w:r>
      <w:r w:rsidR="00374498">
        <w:rPr>
          <w:rFonts w:cs="David"/>
        </w:rPr>
        <w:instrText>HYPERLINK</w:instrText>
      </w:r>
      <w:r w:rsidR="00374498">
        <w:rPr>
          <w:rFonts w:cs="David"/>
          <w:rtl/>
        </w:rPr>
        <w:instrText xml:space="preserve">  \</w:instrText>
      </w:r>
      <w:r w:rsidR="00374498">
        <w:rPr>
          <w:rFonts w:cs="David"/>
        </w:rPr>
        <w:instrText>l</w:instrText>
      </w:r>
      <w:r w:rsidR="00374498">
        <w:rPr>
          <w:rFonts w:cs="David"/>
          <w:rtl/>
        </w:rPr>
        <w:instrText xml:space="preserve"> "</w:instrText>
      </w:r>
      <w:r w:rsidR="00374498">
        <w:rPr>
          <w:rFonts w:cs="David" w:hint="eastAsia"/>
          <w:rtl/>
        </w:rPr>
        <w:instrText>יוםהזיכרון</w:instrText>
      </w:r>
      <w:r w:rsidR="00374498">
        <w:rPr>
          <w:rFonts w:cs="David"/>
          <w:rtl/>
        </w:rPr>
        <w:instrText xml:space="preserve">" </w:instrText>
      </w:r>
      <w:r>
        <w:rPr>
          <w:rFonts w:cs="David"/>
          <w:rtl/>
        </w:rPr>
        <w:fldChar w:fldCharType="separate"/>
      </w:r>
      <w:r w:rsidR="00374498" w:rsidRPr="00374498">
        <w:rPr>
          <w:rStyle w:val="Hyperlink"/>
          <w:rFonts w:cs="David" w:hint="cs"/>
          <w:rtl/>
        </w:rPr>
        <w:t>בחזרה לתוכן</w:t>
      </w:r>
    </w:p>
    <w:p w:rsidR="00FF65CF" w:rsidRPr="00A35FFD" w:rsidRDefault="00993FC1" w:rsidP="00374498">
      <w:pPr>
        <w:jc w:val="center"/>
        <w:rPr>
          <w:sz w:val="28"/>
          <w:szCs w:val="28"/>
          <w:rtl/>
        </w:rPr>
      </w:pPr>
      <w:r>
        <w:rPr>
          <w:sz w:val="24"/>
          <w:szCs w:val="24"/>
          <w:rtl/>
          <w:lang w:eastAsia="he-IL"/>
        </w:rPr>
        <w:fldChar w:fldCharType="end"/>
      </w:r>
      <w:r w:rsidR="00FF65CF" w:rsidRPr="00A35FFD">
        <w:rPr>
          <w:rFonts w:hint="cs"/>
          <w:sz w:val="28"/>
          <w:szCs w:val="28"/>
        </w:rPr>
        <w:sym w:font="Wingdings" w:char="F076"/>
      </w:r>
      <w:r w:rsidR="00FF65CF">
        <w:rPr>
          <w:sz w:val="28"/>
          <w:szCs w:val="28"/>
        </w:rPr>
        <w:tab/>
      </w:r>
      <w:r w:rsidR="00FF65CF">
        <w:rPr>
          <w:sz w:val="28"/>
          <w:szCs w:val="28"/>
        </w:rPr>
        <w:tab/>
      </w:r>
      <w:r w:rsidR="00FF65CF" w:rsidRPr="00A35FFD">
        <w:rPr>
          <w:rFonts w:hint="cs"/>
          <w:sz w:val="28"/>
          <w:szCs w:val="28"/>
        </w:rPr>
        <w:sym w:font="Wingdings" w:char="F076"/>
      </w:r>
      <w:r w:rsidR="00FF65CF">
        <w:rPr>
          <w:sz w:val="28"/>
          <w:szCs w:val="28"/>
        </w:rPr>
        <w:tab/>
      </w:r>
      <w:r w:rsidR="00FF65CF">
        <w:rPr>
          <w:sz w:val="28"/>
          <w:szCs w:val="28"/>
        </w:rPr>
        <w:tab/>
      </w:r>
      <w:r w:rsidR="00FF65CF" w:rsidRPr="00A35FFD">
        <w:rPr>
          <w:rFonts w:hint="cs"/>
          <w:sz w:val="28"/>
          <w:szCs w:val="28"/>
        </w:rPr>
        <w:sym w:font="Wingdings" w:char="F076"/>
      </w:r>
    </w:p>
    <w:p w:rsidR="00351F0D" w:rsidRPr="000C2F11" w:rsidRDefault="00351F0D" w:rsidP="00351F0D">
      <w:pPr>
        <w:spacing w:before="120"/>
        <w:jc w:val="center"/>
        <w:rPr>
          <w:rFonts w:ascii="Arial" w:hAnsi="Arial"/>
          <w:b/>
          <w:bCs/>
          <w:emboss/>
          <w:color w:val="800000"/>
          <w:rtl/>
        </w:rPr>
      </w:pPr>
      <w:bookmarkStart w:id="289" w:name="לזכריובלהראל"/>
      <w:bookmarkEnd w:id="289"/>
      <w:r w:rsidRPr="000C2F11">
        <w:rPr>
          <w:rFonts w:ascii="Arial" w:hAnsi="Arial" w:hint="cs"/>
          <w:b/>
          <w:bCs/>
          <w:emboss/>
          <w:color w:val="800000"/>
          <w:rtl/>
        </w:rPr>
        <w:t>לזכר יובל הראל</w:t>
      </w:r>
    </w:p>
    <w:p w:rsidR="00351F0D" w:rsidRPr="000E23D9" w:rsidRDefault="00351F0D" w:rsidP="00351F0D">
      <w:pPr>
        <w:spacing w:before="120"/>
        <w:jc w:val="both"/>
        <w:rPr>
          <w:rtl/>
        </w:rPr>
      </w:pPr>
      <w:r w:rsidRPr="000E23D9">
        <w:rPr>
          <w:rFonts w:hint="cs"/>
          <w:rtl/>
        </w:rPr>
        <w:t>בלשכתו של קצין העיר ירושלים התקבלה הוראה: ללכת למשפחת הראל משכונת תלפיות, לבשרם על נפילת בנם יובל במלחמת לבנון.</w:t>
      </w:r>
    </w:p>
    <w:p w:rsidR="00351F0D" w:rsidRPr="000E23D9" w:rsidRDefault="00351F0D" w:rsidP="00351F0D">
      <w:pPr>
        <w:jc w:val="both"/>
        <w:rPr>
          <w:rtl/>
        </w:rPr>
      </w:pPr>
      <w:r w:rsidRPr="000E23D9">
        <w:rPr>
          <w:rFonts w:hint="cs"/>
          <w:rtl/>
        </w:rPr>
        <w:t>מיד יצאה משלחת לבית המשפחה. דפיקה קצרה בדלת, דקה קפואה אחת...</w:t>
      </w:r>
    </w:p>
    <w:p w:rsidR="00351F0D" w:rsidRPr="000E23D9" w:rsidRDefault="00351F0D" w:rsidP="00BF5319">
      <w:pPr>
        <w:jc w:val="both"/>
        <w:rPr>
          <w:rtl/>
        </w:rPr>
      </w:pPr>
      <w:r w:rsidRPr="000E23D9">
        <w:rPr>
          <w:rFonts w:hint="cs"/>
          <w:rtl/>
        </w:rPr>
        <w:t xml:space="preserve">זעקות השבר, צרחות הכאב הבלתי נתפס שעלו מבית משפחת הראל, הגיעו לאוזני כל תושב בשכונה, וכל שומע </w:t>
      </w:r>
      <w:r w:rsidRPr="000E23D9">
        <w:rPr>
          <w:rtl/>
        </w:rPr>
        <w:t>–</w:t>
      </w:r>
      <w:r w:rsidRPr="000E23D9">
        <w:rPr>
          <w:rFonts w:hint="cs"/>
          <w:rtl/>
        </w:rPr>
        <w:t xml:space="preserve"> תצ</w:t>
      </w:r>
      <w:r w:rsidR="00BF5319">
        <w:rPr>
          <w:rFonts w:hint="cs"/>
          <w:rtl/>
        </w:rPr>
        <w:t>י</w:t>
      </w:r>
      <w:r w:rsidRPr="000E23D9">
        <w:rPr>
          <w:rFonts w:hint="cs"/>
          <w:rtl/>
        </w:rPr>
        <w:t>לנה אוזניו. הגוף מצטמרר, והכאב נוקב.</w:t>
      </w:r>
    </w:p>
    <w:p w:rsidR="00351F0D" w:rsidRPr="000E23D9" w:rsidRDefault="00351F0D" w:rsidP="00351F0D">
      <w:pPr>
        <w:jc w:val="both"/>
        <w:rPr>
          <w:rtl/>
        </w:rPr>
      </w:pPr>
      <w:r w:rsidRPr="000E23D9">
        <w:rPr>
          <w:rFonts w:hint="cs"/>
          <w:rtl/>
        </w:rPr>
        <w:t>זמן קצר לאחר מכן, בטרם הספיק איש לעכל את הבשורה המרה, עלו זעקות קורעות לב מבית נוסף בשכונה. בית משפחת הראל.</w:t>
      </w:r>
    </w:p>
    <w:p w:rsidR="00351F0D" w:rsidRPr="000E23D9" w:rsidRDefault="00351F0D" w:rsidP="00351F0D">
      <w:pPr>
        <w:jc w:val="both"/>
        <w:rPr>
          <w:rtl/>
        </w:rPr>
      </w:pPr>
      <w:r w:rsidRPr="000E23D9">
        <w:rPr>
          <w:rFonts w:hint="cs"/>
          <w:rtl/>
        </w:rPr>
        <w:t>עד מהרה התבררה הטעות הנוראה: בשכונת תלפיות גרו שתי משפחות בשם הראל. ולשתי המשפחות היה בן בגיל  צבא, ושמו יובל.</w:t>
      </w:r>
    </w:p>
    <w:p w:rsidR="00351F0D" w:rsidRPr="000E23D9" w:rsidRDefault="00351F0D" w:rsidP="00351F0D">
      <w:pPr>
        <w:jc w:val="both"/>
        <w:rPr>
          <w:rtl/>
        </w:rPr>
      </w:pPr>
      <w:r w:rsidRPr="000E23D9">
        <w:rPr>
          <w:rFonts w:hint="cs"/>
          <w:rtl/>
        </w:rPr>
        <w:t>כשהתקבלה ההודעה על מות החייל יובל הראל במשפחה, היא הגיעה בטעות לבית משפחת הראל השנייה...</w:t>
      </w:r>
    </w:p>
    <w:p w:rsidR="00351F0D" w:rsidRPr="000E23D9" w:rsidRDefault="00351F0D" w:rsidP="00351F0D">
      <w:pPr>
        <w:jc w:val="both"/>
        <w:rPr>
          <w:rtl/>
        </w:rPr>
      </w:pPr>
      <w:r w:rsidRPr="000E23D9">
        <w:rPr>
          <w:rFonts w:hint="cs"/>
          <w:rtl/>
        </w:rPr>
        <w:t>הוא חי! יובל חי! ב</w:t>
      </w:r>
      <w:r>
        <w:rPr>
          <w:rFonts w:hint="cs"/>
          <w:rtl/>
        </w:rPr>
        <w:t>ב</w:t>
      </w:r>
      <w:r w:rsidRPr="000E23D9">
        <w:rPr>
          <w:rFonts w:hint="cs"/>
          <w:rtl/>
        </w:rPr>
        <w:t>ית משפחת הראל, שבנם כמו חזר מן המתים איש עוד לא עיכל את הבשורה...</w:t>
      </w:r>
    </w:p>
    <w:p w:rsidR="00351F0D" w:rsidRPr="000E23D9" w:rsidRDefault="00351F0D" w:rsidP="00351F0D">
      <w:pPr>
        <w:jc w:val="both"/>
        <w:rPr>
          <w:rtl/>
        </w:rPr>
      </w:pPr>
      <w:r w:rsidRPr="000E23D9">
        <w:rPr>
          <w:rFonts w:hint="cs"/>
          <w:rtl/>
        </w:rPr>
        <w:t xml:space="preserve">הדמעות טרם יבשו בעיניים, החולצה עוד קרועה. הפנים חיוורות. אבל הלב </w:t>
      </w:r>
      <w:r w:rsidRPr="000E23D9">
        <w:rPr>
          <w:rtl/>
        </w:rPr>
        <w:t>–</w:t>
      </w:r>
      <w:r w:rsidRPr="000E23D9">
        <w:rPr>
          <w:rFonts w:hint="cs"/>
          <w:rtl/>
        </w:rPr>
        <w:t xml:space="preserve"> הלב מתפקע מעומס הרגשות... איזה אושר, אושר!!</w:t>
      </w:r>
    </w:p>
    <w:p w:rsidR="00351F0D" w:rsidRPr="000E23D9" w:rsidRDefault="00351F0D" w:rsidP="00351F0D">
      <w:pPr>
        <w:jc w:val="both"/>
        <w:rPr>
          <w:rtl/>
        </w:rPr>
      </w:pPr>
      <w:r w:rsidRPr="000E23D9">
        <w:rPr>
          <w:rFonts w:hint="cs"/>
          <w:rtl/>
        </w:rPr>
        <w:t>לרגע נורא אחד חשבו שבנם אינו, והנה הוא חי! שוב יזכו לחבקו, לחבק וללפות חזק, לא לתת לו לברוח שוב... לשמוע את קולו, ללטף במבטם את עורו הצרו</w:t>
      </w:r>
      <w:r w:rsidRPr="000E23D9">
        <w:rPr>
          <w:rFonts w:hint="eastAsia"/>
          <w:rtl/>
        </w:rPr>
        <w:t>ב</w:t>
      </w:r>
      <w:r w:rsidRPr="000E23D9">
        <w:rPr>
          <w:rFonts w:hint="cs"/>
          <w:rtl/>
        </w:rPr>
        <w:t>...</w:t>
      </w:r>
    </w:p>
    <w:p w:rsidR="00351F0D" w:rsidRPr="000E23D9" w:rsidRDefault="00351F0D" w:rsidP="00351F0D">
      <w:pPr>
        <w:jc w:val="both"/>
        <w:rPr>
          <w:rtl/>
        </w:rPr>
      </w:pPr>
      <w:r w:rsidRPr="000E23D9">
        <w:rPr>
          <w:rFonts w:hint="cs"/>
          <w:rtl/>
        </w:rPr>
        <w:t>ובתוך פקעת הרגשות, החיבוקים והדמעות, דפיקות חלושות בדלת...</w:t>
      </w:r>
    </w:p>
    <w:p w:rsidR="00351F0D" w:rsidRPr="000E23D9" w:rsidRDefault="00351F0D" w:rsidP="00351F0D">
      <w:pPr>
        <w:jc w:val="both"/>
        <w:rPr>
          <w:rtl/>
        </w:rPr>
      </w:pPr>
      <w:r w:rsidRPr="000E23D9">
        <w:rPr>
          <w:rFonts w:hint="cs"/>
          <w:rtl/>
        </w:rPr>
        <w:t>מישהו קם לפתוח, וכולם קופאים במקומם. בפעם השלישית באותו היום משלחת מטעם קצין העיר עומדת בפתח...</w:t>
      </w:r>
    </w:p>
    <w:p w:rsidR="00351F0D" w:rsidRPr="000E23D9" w:rsidRDefault="00351F0D" w:rsidP="00351F0D">
      <w:pPr>
        <w:jc w:val="both"/>
        <w:rPr>
          <w:rtl/>
        </w:rPr>
      </w:pPr>
      <w:r w:rsidRPr="000E23D9">
        <w:rPr>
          <w:rFonts w:hint="cs"/>
          <w:rtl/>
        </w:rPr>
        <w:t>כמה שניות קפואות.</w:t>
      </w:r>
    </w:p>
    <w:p w:rsidR="00351F0D" w:rsidRPr="000E23D9" w:rsidRDefault="00351F0D" w:rsidP="00351F0D">
      <w:pPr>
        <w:jc w:val="both"/>
        <w:rPr>
          <w:rtl/>
        </w:rPr>
      </w:pPr>
      <w:r w:rsidRPr="000E23D9">
        <w:rPr>
          <w:rFonts w:hint="cs"/>
          <w:rtl/>
        </w:rPr>
        <w:t>משפט קצר מפי הקצין ושוב פרצו הזעקות מבית משפחת הראל. וכל השומע תצילנה אוזניו, והגוף מצטמרר, והכאב רב מלהכיל...</w:t>
      </w:r>
    </w:p>
    <w:p w:rsidR="00351F0D" w:rsidRDefault="00351F0D" w:rsidP="00351F0D">
      <w:pPr>
        <w:jc w:val="both"/>
        <w:rPr>
          <w:rtl/>
        </w:rPr>
      </w:pPr>
      <w:r w:rsidRPr="000E23D9">
        <w:rPr>
          <w:rFonts w:hint="cs"/>
          <w:rtl/>
        </w:rPr>
        <w:t>לזכרם של שני חיילים תושבי שכונת תלפיות בירושלים, שנפלו במלחמת לבנון ונשאו את אותו השם: יובל הראל.</w:t>
      </w:r>
    </w:p>
    <w:p w:rsidR="00351F0D" w:rsidRDefault="00351F0D" w:rsidP="00351F0D">
      <w:pPr>
        <w:rPr>
          <w:rtl/>
        </w:rPr>
      </w:pPr>
    </w:p>
    <w:p w:rsidR="00351F0D" w:rsidRDefault="00351F0D" w:rsidP="00351F0D">
      <w:pPr>
        <w:rPr>
          <w:rtl/>
        </w:rPr>
        <w:sectPr w:rsidR="00351F0D" w:rsidSect="00CA42C9">
          <w:type w:val="continuous"/>
          <w:pgSz w:w="11906" w:h="16838"/>
          <w:pgMar w:top="540" w:right="566" w:bottom="719" w:left="720" w:header="708" w:footer="708" w:gutter="0"/>
          <w:cols w:space="708"/>
          <w:bidi/>
          <w:rtlGutter/>
          <w:docGrid w:linePitch="360"/>
        </w:sectPr>
      </w:pPr>
    </w:p>
    <w:p w:rsidR="00351F0D" w:rsidRPr="000E23D9" w:rsidRDefault="00351F0D" w:rsidP="00351F0D">
      <w:pPr>
        <w:spacing w:before="120"/>
        <w:jc w:val="right"/>
        <w:rPr>
          <w:rtl/>
        </w:rPr>
      </w:pPr>
      <w:r w:rsidRPr="000E23D9">
        <w:rPr>
          <w:rFonts w:hint="cs"/>
          <w:rtl/>
        </w:rPr>
        <w:lastRenderedPageBreak/>
        <w:t>על דעת המקום</w:t>
      </w:r>
    </w:p>
    <w:p w:rsidR="00351F0D" w:rsidRPr="000E23D9" w:rsidRDefault="00351F0D" w:rsidP="00351F0D">
      <w:pPr>
        <w:jc w:val="right"/>
        <w:rPr>
          <w:rtl/>
        </w:rPr>
      </w:pPr>
      <w:r w:rsidRPr="000E23D9">
        <w:rPr>
          <w:rFonts w:hint="cs"/>
          <w:rtl/>
        </w:rPr>
        <w:t>על דעת הקהל</w:t>
      </w:r>
    </w:p>
    <w:p w:rsidR="00351F0D" w:rsidRPr="000E23D9" w:rsidRDefault="00351F0D" w:rsidP="00351F0D">
      <w:pPr>
        <w:jc w:val="right"/>
        <w:rPr>
          <w:rtl/>
        </w:rPr>
      </w:pPr>
      <w:r w:rsidRPr="000E23D9">
        <w:rPr>
          <w:rFonts w:hint="cs"/>
          <w:rtl/>
        </w:rPr>
        <w:t>רכבנו סופה וגם סער</w:t>
      </w:r>
    </w:p>
    <w:p w:rsidR="00351F0D" w:rsidRPr="000E23D9" w:rsidRDefault="00351F0D" w:rsidP="00351F0D">
      <w:pPr>
        <w:jc w:val="right"/>
        <w:rPr>
          <w:rtl/>
        </w:rPr>
      </w:pPr>
      <w:r w:rsidRPr="000E23D9">
        <w:rPr>
          <w:rFonts w:hint="cs"/>
          <w:rtl/>
        </w:rPr>
        <w:t>בוטחים:</w:t>
      </w:r>
    </w:p>
    <w:p w:rsidR="00351F0D" w:rsidRPr="000E23D9" w:rsidRDefault="00351F0D" w:rsidP="00351F0D">
      <w:pPr>
        <w:jc w:val="right"/>
        <w:rPr>
          <w:rtl/>
        </w:rPr>
      </w:pPr>
      <w:r w:rsidRPr="000E23D9">
        <w:rPr>
          <w:rFonts w:hint="cs"/>
          <w:rtl/>
        </w:rPr>
        <w:t>"אל תשלח ידך אל הנער"</w:t>
      </w:r>
    </w:p>
    <w:p w:rsidR="00351F0D" w:rsidRPr="000E23D9" w:rsidRDefault="00351F0D" w:rsidP="00351F0D">
      <w:pPr>
        <w:spacing w:before="120"/>
        <w:jc w:val="right"/>
        <w:rPr>
          <w:rtl/>
        </w:rPr>
      </w:pPr>
      <w:r w:rsidRPr="000E23D9">
        <w:rPr>
          <w:rFonts w:hint="cs"/>
          <w:rtl/>
        </w:rPr>
        <w:t>ובישיבה של מעלה</w:t>
      </w:r>
    </w:p>
    <w:p w:rsidR="00351F0D" w:rsidRPr="000E23D9" w:rsidRDefault="00351F0D" w:rsidP="00351F0D">
      <w:pPr>
        <w:jc w:val="right"/>
        <w:rPr>
          <w:rtl/>
        </w:rPr>
      </w:pPr>
      <w:r w:rsidRPr="000E23D9">
        <w:rPr>
          <w:rFonts w:hint="cs"/>
          <w:rtl/>
        </w:rPr>
        <w:t>ובישיבה של מטה</w:t>
      </w:r>
    </w:p>
    <w:p w:rsidR="00351F0D" w:rsidRPr="000E23D9" w:rsidRDefault="00351F0D" w:rsidP="00351F0D">
      <w:pPr>
        <w:jc w:val="right"/>
        <w:rPr>
          <w:rtl/>
        </w:rPr>
      </w:pPr>
      <w:r w:rsidRPr="000E23D9">
        <w:rPr>
          <w:rFonts w:hint="cs"/>
          <w:rtl/>
        </w:rPr>
        <w:t>עוד זה מדבר וזה בא</w:t>
      </w:r>
    </w:p>
    <w:p w:rsidR="00351F0D" w:rsidRPr="000E23D9" w:rsidRDefault="00351F0D" w:rsidP="00351F0D">
      <w:pPr>
        <w:jc w:val="right"/>
        <w:rPr>
          <w:rtl/>
        </w:rPr>
      </w:pPr>
      <w:r>
        <w:rPr>
          <w:rFonts w:hint="cs"/>
          <w:rtl/>
        </w:rPr>
        <w:t>הלילה ההוא ייקחה</w:t>
      </w:r>
      <w:r>
        <w:rPr>
          <w:rFonts w:hint="eastAsia"/>
          <w:rtl/>
        </w:rPr>
        <w:t>ו</w:t>
      </w:r>
      <w:r>
        <w:rPr>
          <w:rFonts w:hint="cs"/>
          <w:rtl/>
        </w:rPr>
        <w:t xml:space="preserve"> האופל</w:t>
      </w:r>
    </w:p>
    <w:p w:rsidR="00351F0D" w:rsidRPr="000E23D9" w:rsidRDefault="00351F0D" w:rsidP="00351F0D">
      <w:pPr>
        <w:jc w:val="right"/>
        <w:rPr>
          <w:rtl/>
        </w:rPr>
      </w:pPr>
      <w:r w:rsidRPr="000E23D9">
        <w:rPr>
          <w:rFonts w:hint="cs"/>
          <w:rtl/>
        </w:rPr>
        <w:t>הלילה ההוא בא</w:t>
      </w:r>
    </w:p>
    <w:p w:rsidR="00351F0D" w:rsidRPr="000E23D9" w:rsidRDefault="00351F0D" w:rsidP="00351F0D">
      <w:pPr>
        <w:spacing w:before="120"/>
        <w:jc w:val="right"/>
        <w:rPr>
          <w:rtl/>
        </w:rPr>
      </w:pPr>
      <w:r w:rsidRPr="000E23D9">
        <w:rPr>
          <w:rFonts w:hint="cs"/>
          <w:rtl/>
        </w:rPr>
        <w:t>למודים ושבעים</w:t>
      </w:r>
    </w:p>
    <w:p w:rsidR="00351F0D" w:rsidRPr="000E23D9" w:rsidRDefault="00351F0D" w:rsidP="00351F0D">
      <w:pPr>
        <w:jc w:val="right"/>
        <w:rPr>
          <w:rtl/>
        </w:rPr>
      </w:pPr>
      <w:r w:rsidRPr="000E23D9">
        <w:rPr>
          <w:rFonts w:hint="cs"/>
          <w:rtl/>
        </w:rPr>
        <w:t>יודעים את השעה</w:t>
      </w:r>
    </w:p>
    <w:p w:rsidR="00351F0D" w:rsidRPr="000E23D9" w:rsidRDefault="00351F0D" w:rsidP="00351F0D">
      <w:pPr>
        <w:jc w:val="right"/>
        <w:rPr>
          <w:rtl/>
        </w:rPr>
      </w:pPr>
      <w:r w:rsidRPr="000E23D9">
        <w:rPr>
          <w:rFonts w:hint="cs"/>
          <w:rtl/>
        </w:rPr>
        <w:t>שעטו הראלים יובלים</w:t>
      </w:r>
    </w:p>
    <w:p w:rsidR="00351F0D" w:rsidRPr="000E23D9" w:rsidRDefault="00351F0D" w:rsidP="00351F0D">
      <w:pPr>
        <w:jc w:val="right"/>
        <w:rPr>
          <w:rtl/>
        </w:rPr>
      </w:pPr>
      <w:r w:rsidRPr="000E23D9">
        <w:rPr>
          <w:rFonts w:hint="cs"/>
          <w:rtl/>
        </w:rPr>
        <w:t>חיילים לבנון ושריון</w:t>
      </w:r>
    </w:p>
    <w:p w:rsidR="00351F0D" w:rsidRPr="000E23D9" w:rsidRDefault="00351F0D" w:rsidP="00351F0D">
      <w:pPr>
        <w:jc w:val="right"/>
        <w:rPr>
          <w:rtl/>
        </w:rPr>
      </w:pPr>
      <w:r w:rsidRPr="000E23D9">
        <w:rPr>
          <w:rFonts w:hint="cs"/>
          <w:rtl/>
        </w:rPr>
        <w:t>וקול שובר ארזים</w:t>
      </w:r>
    </w:p>
    <w:p w:rsidR="00351F0D" w:rsidRPr="000E23D9" w:rsidRDefault="00351F0D" w:rsidP="00351F0D">
      <w:pPr>
        <w:spacing w:before="120"/>
        <w:jc w:val="right"/>
        <w:rPr>
          <w:rtl/>
        </w:rPr>
      </w:pPr>
      <w:r w:rsidRPr="000E23D9">
        <w:rPr>
          <w:rFonts w:hint="cs"/>
          <w:rtl/>
        </w:rPr>
        <w:lastRenderedPageBreak/>
        <w:t>ובישיבה של מעלה</w:t>
      </w:r>
    </w:p>
    <w:p w:rsidR="00351F0D" w:rsidRPr="000E23D9" w:rsidRDefault="00351F0D" w:rsidP="00351F0D">
      <w:pPr>
        <w:jc w:val="right"/>
        <w:rPr>
          <w:rtl/>
        </w:rPr>
      </w:pPr>
      <w:r w:rsidRPr="000E23D9">
        <w:rPr>
          <w:rFonts w:hint="cs"/>
          <w:rtl/>
        </w:rPr>
        <w:t>ובישיבה של מטה</w:t>
      </w:r>
    </w:p>
    <w:p w:rsidR="00351F0D" w:rsidRPr="000E23D9" w:rsidRDefault="00351F0D" w:rsidP="00351F0D">
      <w:pPr>
        <w:jc w:val="right"/>
        <w:rPr>
          <w:rtl/>
        </w:rPr>
      </w:pPr>
      <w:r w:rsidRPr="000E23D9">
        <w:rPr>
          <w:rFonts w:hint="cs"/>
          <w:rtl/>
        </w:rPr>
        <w:t>עוד זה מדבר וזה בא</w:t>
      </w:r>
    </w:p>
    <w:p w:rsidR="00351F0D" w:rsidRPr="000E23D9" w:rsidRDefault="00351F0D" w:rsidP="00351F0D">
      <w:pPr>
        <w:jc w:val="right"/>
        <w:rPr>
          <w:rtl/>
        </w:rPr>
      </w:pPr>
      <w:r>
        <w:rPr>
          <w:rFonts w:hint="cs"/>
          <w:rtl/>
        </w:rPr>
        <w:t>הלילה ההוא ייקחה</w:t>
      </w:r>
      <w:r>
        <w:rPr>
          <w:rFonts w:hint="eastAsia"/>
          <w:rtl/>
        </w:rPr>
        <w:t>ו</w:t>
      </w:r>
      <w:r>
        <w:rPr>
          <w:rFonts w:hint="cs"/>
          <w:rtl/>
        </w:rPr>
        <w:t xml:space="preserve"> האופל</w:t>
      </w:r>
    </w:p>
    <w:p w:rsidR="00351F0D" w:rsidRPr="000E23D9" w:rsidRDefault="00351F0D" w:rsidP="00351F0D">
      <w:pPr>
        <w:jc w:val="right"/>
        <w:rPr>
          <w:rtl/>
        </w:rPr>
      </w:pPr>
      <w:r w:rsidRPr="000E23D9">
        <w:rPr>
          <w:rFonts w:hint="cs"/>
          <w:rtl/>
        </w:rPr>
        <w:t>הלילה ההוא בא</w:t>
      </w:r>
    </w:p>
    <w:p w:rsidR="00351F0D" w:rsidRPr="000E23D9" w:rsidRDefault="00351F0D" w:rsidP="00351F0D">
      <w:pPr>
        <w:spacing w:before="120"/>
        <w:jc w:val="both"/>
        <w:rPr>
          <w:rtl/>
        </w:rPr>
      </w:pPr>
      <w:r w:rsidRPr="000E23D9">
        <w:rPr>
          <w:rFonts w:hint="cs"/>
          <w:rtl/>
        </w:rPr>
        <w:t>בלילה ההוא אמא</w:t>
      </w:r>
    </w:p>
    <w:p w:rsidR="00351F0D" w:rsidRPr="000E23D9" w:rsidRDefault="00351F0D" w:rsidP="00351F0D">
      <w:pPr>
        <w:jc w:val="both"/>
        <w:rPr>
          <w:rtl/>
        </w:rPr>
      </w:pPr>
      <w:r w:rsidRPr="000E23D9">
        <w:rPr>
          <w:rFonts w:hint="cs"/>
          <w:rtl/>
        </w:rPr>
        <w:t>הראל לקינות יובל</w:t>
      </w:r>
    </w:p>
    <w:p w:rsidR="00351F0D" w:rsidRPr="000E23D9" w:rsidRDefault="00351F0D" w:rsidP="00351F0D">
      <w:pPr>
        <w:jc w:val="both"/>
        <w:rPr>
          <w:rtl/>
        </w:rPr>
      </w:pPr>
      <w:r w:rsidRPr="000E23D9">
        <w:rPr>
          <w:rFonts w:hint="cs"/>
          <w:rtl/>
        </w:rPr>
        <w:t>עוד זה מדבר וזה בא</w:t>
      </w:r>
    </w:p>
    <w:p w:rsidR="00351F0D" w:rsidRPr="000E23D9" w:rsidRDefault="00351F0D" w:rsidP="00351F0D">
      <w:pPr>
        <w:jc w:val="both"/>
        <w:rPr>
          <w:rtl/>
        </w:rPr>
      </w:pPr>
      <w:r w:rsidRPr="000E23D9">
        <w:rPr>
          <w:rFonts w:hint="cs"/>
          <w:rtl/>
        </w:rPr>
        <w:t>אמא</w:t>
      </w:r>
    </w:p>
    <w:p w:rsidR="00351F0D" w:rsidRPr="000E23D9" w:rsidRDefault="00351F0D" w:rsidP="00351F0D">
      <w:pPr>
        <w:jc w:val="both"/>
        <w:rPr>
          <w:rtl/>
        </w:rPr>
      </w:pPr>
      <w:r w:rsidRPr="000E23D9">
        <w:rPr>
          <w:rFonts w:hint="cs"/>
          <w:rtl/>
        </w:rPr>
        <w:t>יובל על במותייך חלל</w:t>
      </w:r>
    </w:p>
    <w:p w:rsidR="00351F0D" w:rsidRPr="000E23D9" w:rsidRDefault="00351F0D" w:rsidP="00351F0D">
      <w:pPr>
        <w:spacing w:before="120"/>
        <w:jc w:val="both"/>
        <w:rPr>
          <w:rtl/>
        </w:rPr>
      </w:pPr>
      <w:r w:rsidRPr="000E23D9">
        <w:rPr>
          <w:rFonts w:hint="cs"/>
          <w:rtl/>
        </w:rPr>
        <w:t>בלילה ההוא, אבא</w:t>
      </w:r>
    </w:p>
    <w:p w:rsidR="00351F0D" w:rsidRPr="000E23D9" w:rsidRDefault="00351F0D" w:rsidP="00351F0D">
      <w:pPr>
        <w:jc w:val="both"/>
        <w:rPr>
          <w:rtl/>
        </w:rPr>
      </w:pPr>
      <w:r w:rsidRPr="000E23D9">
        <w:rPr>
          <w:rFonts w:hint="cs"/>
          <w:rtl/>
        </w:rPr>
        <w:t>היית</w:t>
      </w:r>
      <w:r w:rsidRPr="000E23D9">
        <w:rPr>
          <w:rFonts w:hint="eastAsia"/>
          <w:rtl/>
        </w:rPr>
        <w:t>ה</w:t>
      </w:r>
      <w:r w:rsidRPr="000E23D9">
        <w:rPr>
          <w:rFonts w:hint="cs"/>
          <w:rtl/>
        </w:rPr>
        <w:t xml:space="preserve"> צעקה גדולה</w:t>
      </w:r>
    </w:p>
    <w:p w:rsidR="00351F0D" w:rsidRPr="000E23D9" w:rsidRDefault="00351F0D" w:rsidP="00351F0D">
      <w:pPr>
        <w:jc w:val="both"/>
        <w:rPr>
          <w:rtl/>
        </w:rPr>
      </w:pPr>
      <w:r w:rsidRPr="000E23D9">
        <w:rPr>
          <w:rFonts w:hint="cs"/>
          <w:rtl/>
        </w:rPr>
        <w:t>עוד זה מדבר</w:t>
      </w:r>
    </w:p>
    <w:p w:rsidR="00351F0D" w:rsidRPr="000E23D9" w:rsidRDefault="00351F0D" w:rsidP="00351F0D">
      <w:pPr>
        <w:jc w:val="both"/>
        <w:rPr>
          <w:rtl/>
        </w:rPr>
      </w:pPr>
      <w:r w:rsidRPr="000E23D9">
        <w:rPr>
          <w:rFonts w:hint="cs"/>
          <w:rtl/>
        </w:rPr>
        <w:t>הראל גם יובל</w:t>
      </w:r>
    </w:p>
    <w:p w:rsidR="00351F0D" w:rsidRPr="000E23D9" w:rsidRDefault="00351F0D" w:rsidP="00351F0D">
      <w:pPr>
        <w:jc w:val="both"/>
        <w:rPr>
          <w:rtl/>
        </w:rPr>
      </w:pPr>
      <w:r w:rsidRPr="000E23D9">
        <w:rPr>
          <w:rFonts w:hint="cs"/>
          <w:rtl/>
        </w:rPr>
        <w:t>יובל גם הראל</w:t>
      </w:r>
    </w:p>
    <w:p w:rsidR="00351F0D" w:rsidRPr="000E23D9" w:rsidRDefault="00351F0D" w:rsidP="00351F0D">
      <w:pPr>
        <w:jc w:val="both"/>
        <w:rPr>
          <w:rtl/>
        </w:rPr>
      </w:pPr>
      <w:r w:rsidRPr="000E23D9">
        <w:rPr>
          <w:rFonts w:hint="cs"/>
          <w:rtl/>
        </w:rPr>
        <w:t>ועיר תלפיות שכולה</w:t>
      </w:r>
    </w:p>
    <w:p w:rsidR="00351F0D" w:rsidRPr="000E23D9" w:rsidRDefault="00351F0D" w:rsidP="00351F0D">
      <w:pPr>
        <w:spacing w:before="120"/>
        <w:jc w:val="both"/>
        <w:rPr>
          <w:rtl/>
        </w:rPr>
      </w:pPr>
      <w:r w:rsidRPr="000E23D9">
        <w:rPr>
          <w:rFonts w:hint="cs"/>
          <w:rtl/>
        </w:rPr>
        <w:lastRenderedPageBreak/>
        <w:t>ובישיבה של מעלה</w:t>
      </w:r>
    </w:p>
    <w:p w:rsidR="00351F0D" w:rsidRPr="000E23D9" w:rsidRDefault="00351F0D" w:rsidP="00351F0D">
      <w:pPr>
        <w:jc w:val="both"/>
        <w:rPr>
          <w:rtl/>
        </w:rPr>
      </w:pPr>
      <w:r w:rsidRPr="000E23D9">
        <w:rPr>
          <w:rFonts w:hint="cs"/>
          <w:rtl/>
        </w:rPr>
        <w:t>ובישיבה של מטה</w:t>
      </w:r>
    </w:p>
    <w:p w:rsidR="00351F0D" w:rsidRPr="000E23D9" w:rsidRDefault="00351F0D" w:rsidP="00351F0D">
      <w:pPr>
        <w:jc w:val="both"/>
        <w:rPr>
          <w:rtl/>
        </w:rPr>
      </w:pPr>
      <w:r w:rsidRPr="000E23D9">
        <w:rPr>
          <w:rFonts w:hint="cs"/>
          <w:rtl/>
        </w:rPr>
        <w:t>עוד זה מדבר וזה בא</w:t>
      </w:r>
    </w:p>
    <w:p w:rsidR="00351F0D" w:rsidRPr="000E23D9" w:rsidRDefault="00351F0D" w:rsidP="00351F0D">
      <w:pPr>
        <w:jc w:val="both"/>
        <w:rPr>
          <w:rtl/>
        </w:rPr>
      </w:pPr>
      <w:r>
        <w:rPr>
          <w:rFonts w:hint="cs"/>
          <w:rtl/>
        </w:rPr>
        <w:t>הלילה ההוא ייקחה</w:t>
      </w:r>
      <w:r>
        <w:rPr>
          <w:rFonts w:hint="eastAsia"/>
          <w:rtl/>
        </w:rPr>
        <w:t>ו</w:t>
      </w:r>
      <w:r>
        <w:rPr>
          <w:rFonts w:hint="cs"/>
          <w:rtl/>
        </w:rPr>
        <w:t xml:space="preserve"> האופל</w:t>
      </w:r>
    </w:p>
    <w:p w:rsidR="00351F0D" w:rsidRPr="000E23D9" w:rsidRDefault="00351F0D" w:rsidP="00351F0D">
      <w:pPr>
        <w:jc w:val="both"/>
        <w:rPr>
          <w:rtl/>
        </w:rPr>
      </w:pPr>
      <w:r w:rsidRPr="000E23D9">
        <w:rPr>
          <w:rFonts w:hint="cs"/>
          <w:rtl/>
        </w:rPr>
        <w:lastRenderedPageBreak/>
        <w:t>הלילה ההוא בא</w:t>
      </w:r>
    </w:p>
    <w:p w:rsidR="00351F0D" w:rsidRDefault="00351F0D" w:rsidP="00351F0D">
      <w:pPr>
        <w:jc w:val="both"/>
        <w:rPr>
          <w:rtl/>
        </w:rPr>
      </w:pPr>
    </w:p>
    <w:p w:rsidR="00351F0D" w:rsidRDefault="00351F0D" w:rsidP="00351F0D">
      <w:pPr>
        <w:jc w:val="both"/>
        <w:rPr>
          <w:rtl/>
        </w:rPr>
      </w:pPr>
    </w:p>
    <w:p w:rsidR="00FF65CF" w:rsidRPr="00BE0429" w:rsidRDefault="00FF65CF" w:rsidP="00351F0D">
      <w:pPr>
        <w:jc w:val="both"/>
        <w:rPr>
          <w:rFonts w:ascii="Arial" w:hAnsi="Arial"/>
          <w:sz w:val="24"/>
          <w:rtl/>
        </w:rPr>
      </w:pPr>
    </w:p>
    <w:p w:rsidR="00351F0D" w:rsidRPr="00BE0429" w:rsidRDefault="00351F0D" w:rsidP="00FF65CF">
      <w:pPr>
        <w:pStyle w:val="NormalWeb"/>
        <w:bidi/>
        <w:spacing w:before="0" w:beforeAutospacing="0" w:after="0" w:afterAutospacing="0"/>
        <w:jc w:val="both"/>
        <w:rPr>
          <w:rFonts w:cs="David"/>
          <w:szCs w:val="26"/>
          <w:rtl/>
        </w:rPr>
        <w:sectPr w:rsidR="00351F0D" w:rsidRPr="00BE0429" w:rsidSect="00CA42C9">
          <w:type w:val="continuous"/>
          <w:pgSz w:w="11906" w:h="16838"/>
          <w:pgMar w:top="540" w:right="566" w:bottom="719" w:left="720" w:header="708" w:footer="708" w:gutter="0"/>
          <w:cols w:num="2" w:space="708" w:equalWidth="0">
            <w:col w:w="4866" w:space="708"/>
            <w:col w:w="4866"/>
          </w:cols>
          <w:bidi/>
          <w:rtlGutter/>
          <w:docGrid w:linePitch="360"/>
        </w:sectPr>
      </w:pPr>
    </w:p>
    <w:p w:rsidR="00374498" w:rsidRPr="00374498" w:rsidRDefault="00993FC1" w:rsidP="00374498">
      <w:pPr>
        <w:pStyle w:val="NormalWeb"/>
        <w:bidi/>
        <w:spacing w:before="0" w:beforeAutospacing="0" w:after="0" w:afterAutospacing="0"/>
        <w:jc w:val="both"/>
        <w:rPr>
          <w:rStyle w:val="Hyperlink"/>
          <w:rFonts w:cs="David"/>
          <w:szCs w:val="26"/>
          <w:rtl/>
        </w:rPr>
      </w:pPr>
      <w:r>
        <w:rPr>
          <w:rFonts w:cs="David"/>
          <w:rtl/>
        </w:rPr>
        <w:lastRenderedPageBreak/>
        <w:fldChar w:fldCharType="begin"/>
      </w:r>
      <w:r w:rsidR="00374498">
        <w:rPr>
          <w:rFonts w:cs="David"/>
          <w:rtl/>
        </w:rPr>
        <w:instrText xml:space="preserve"> </w:instrText>
      </w:r>
      <w:r w:rsidR="00374498">
        <w:rPr>
          <w:rFonts w:cs="David"/>
        </w:rPr>
        <w:instrText>HYPERLINK</w:instrText>
      </w:r>
      <w:r w:rsidR="00374498">
        <w:rPr>
          <w:rFonts w:cs="David"/>
          <w:rtl/>
        </w:rPr>
        <w:instrText xml:space="preserve">  \</w:instrText>
      </w:r>
      <w:r w:rsidR="00374498">
        <w:rPr>
          <w:rFonts w:cs="David"/>
        </w:rPr>
        <w:instrText>l</w:instrText>
      </w:r>
      <w:r w:rsidR="00374498">
        <w:rPr>
          <w:rFonts w:cs="David"/>
          <w:rtl/>
        </w:rPr>
        <w:instrText xml:space="preserve"> "</w:instrText>
      </w:r>
      <w:r w:rsidR="00374498">
        <w:rPr>
          <w:rFonts w:cs="David" w:hint="eastAsia"/>
          <w:rtl/>
        </w:rPr>
        <w:instrText>יוםהזיכרון</w:instrText>
      </w:r>
      <w:r w:rsidR="00374498">
        <w:rPr>
          <w:rFonts w:cs="David"/>
          <w:rtl/>
        </w:rPr>
        <w:instrText xml:space="preserve">" </w:instrText>
      </w:r>
      <w:r>
        <w:rPr>
          <w:rFonts w:cs="David"/>
          <w:rtl/>
        </w:rPr>
        <w:fldChar w:fldCharType="separate"/>
      </w:r>
      <w:r w:rsidR="00374498" w:rsidRPr="00374498">
        <w:rPr>
          <w:rStyle w:val="Hyperlink"/>
          <w:rFonts w:cs="David" w:hint="cs"/>
          <w:rtl/>
        </w:rPr>
        <w:t>בחזרה לתוכן</w:t>
      </w:r>
    </w:p>
    <w:p w:rsidR="00FF65CF" w:rsidRPr="00A35FFD" w:rsidRDefault="00993FC1" w:rsidP="00374498">
      <w:pPr>
        <w:jc w:val="center"/>
        <w:rPr>
          <w:sz w:val="28"/>
          <w:szCs w:val="28"/>
          <w:rtl/>
        </w:rPr>
      </w:pPr>
      <w:r>
        <w:rPr>
          <w:sz w:val="24"/>
          <w:szCs w:val="24"/>
          <w:rtl/>
          <w:lang w:eastAsia="he-IL"/>
        </w:rPr>
        <w:fldChar w:fldCharType="end"/>
      </w:r>
      <w:r w:rsidR="00FF65CF" w:rsidRPr="00A35FFD">
        <w:rPr>
          <w:rFonts w:hint="cs"/>
          <w:sz w:val="28"/>
          <w:szCs w:val="28"/>
        </w:rPr>
        <w:sym w:font="Wingdings" w:char="F076"/>
      </w:r>
      <w:r w:rsidR="00FF65CF">
        <w:rPr>
          <w:sz w:val="28"/>
          <w:szCs w:val="28"/>
        </w:rPr>
        <w:tab/>
      </w:r>
      <w:r w:rsidR="00FF65CF">
        <w:rPr>
          <w:sz w:val="28"/>
          <w:szCs w:val="28"/>
        </w:rPr>
        <w:tab/>
      </w:r>
      <w:r w:rsidR="00FF65CF" w:rsidRPr="00A35FFD">
        <w:rPr>
          <w:rFonts w:hint="cs"/>
          <w:sz w:val="28"/>
          <w:szCs w:val="28"/>
        </w:rPr>
        <w:sym w:font="Wingdings" w:char="F076"/>
      </w:r>
      <w:r w:rsidR="00FF65CF">
        <w:rPr>
          <w:sz w:val="28"/>
          <w:szCs w:val="28"/>
        </w:rPr>
        <w:tab/>
      </w:r>
      <w:r w:rsidR="00FF65CF">
        <w:rPr>
          <w:sz w:val="28"/>
          <w:szCs w:val="28"/>
        </w:rPr>
        <w:tab/>
      </w:r>
      <w:r w:rsidR="00FF65CF" w:rsidRPr="00A35FFD">
        <w:rPr>
          <w:rFonts w:hint="cs"/>
          <w:sz w:val="28"/>
          <w:szCs w:val="28"/>
        </w:rPr>
        <w:sym w:font="Wingdings" w:char="F076"/>
      </w:r>
    </w:p>
    <w:p w:rsidR="00351F0D" w:rsidRPr="000C2F11" w:rsidRDefault="00351F0D" w:rsidP="00351F0D">
      <w:pPr>
        <w:spacing w:before="120"/>
        <w:jc w:val="center"/>
        <w:rPr>
          <w:rFonts w:ascii="Arial" w:hAnsi="Arial"/>
          <w:b/>
          <w:bCs/>
          <w:emboss/>
          <w:color w:val="800000"/>
          <w:rtl/>
        </w:rPr>
      </w:pPr>
      <w:bookmarkStart w:id="290" w:name="לזכריוני"/>
      <w:bookmarkEnd w:id="290"/>
      <w:r>
        <w:rPr>
          <w:rFonts w:ascii="Arial" w:hAnsi="Arial" w:hint="cs"/>
          <w:b/>
          <w:bCs/>
          <w:emboss/>
          <w:color w:val="800000"/>
          <w:rtl/>
        </w:rPr>
        <w:t>לזכר יוני</w:t>
      </w:r>
    </w:p>
    <w:p w:rsidR="00351F0D" w:rsidRPr="000E23D9" w:rsidRDefault="00351F0D" w:rsidP="00351F0D">
      <w:pPr>
        <w:spacing w:before="120"/>
        <w:jc w:val="both"/>
        <w:rPr>
          <w:rtl/>
        </w:rPr>
      </w:pPr>
      <w:r w:rsidRPr="000E23D9">
        <w:rPr>
          <w:rFonts w:hint="cs"/>
          <w:rtl/>
        </w:rPr>
        <w:t>את יוני האיש לא נוכל להחזיר לחיים.</w:t>
      </w:r>
    </w:p>
    <w:p w:rsidR="00351F0D" w:rsidRPr="000E23D9" w:rsidRDefault="00351F0D" w:rsidP="00351F0D">
      <w:pPr>
        <w:jc w:val="both"/>
        <w:rPr>
          <w:rtl/>
        </w:rPr>
      </w:pPr>
      <w:r w:rsidRPr="000E23D9">
        <w:rPr>
          <w:rFonts w:hint="cs"/>
          <w:rtl/>
        </w:rPr>
        <w:t>אך את יוני המורשה והסמל, את הרוח הזאת העשויה ללא חת,</w:t>
      </w:r>
    </w:p>
    <w:p w:rsidR="00351F0D" w:rsidRPr="000E23D9" w:rsidRDefault="00351F0D" w:rsidP="00351F0D">
      <w:pPr>
        <w:jc w:val="both"/>
        <w:rPr>
          <w:rtl/>
        </w:rPr>
      </w:pPr>
      <w:r w:rsidRPr="000E23D9">
        <w:rPr>
          <w:rFonts w:hint="cs"/>
          <w:rtl/>
        </w:rPr>
        <w:t>את הלב הזה החם וצמא הדעת,</w:t>
      </w:r>
    </w:p>
    <w:p w:rsidR="00351F0D" w:rsidRPr="000E23D9" w:rsidRDefault="00351F0D" w:rsidP="00351F0D">
      <w:pPr>
        <w:jc w:val="both"/>
        <w:rPr>
          <w:rtl/>
        </w:rPr>
      </w:pPr>
      <w:r w:rsidRPr="000E23D9">
        <w:rPr>
          <w:rFonts w:hint="cs"/>
          <w:rtl/>
        </w:rPr>
        <w:t>את האמונה הזאת בצדקת הדרך ובטעמה,</w:t>
      </w:r>
    </w:p>
    <w:p w:rsidR="00351F0D" w:rsidRPr="000E23D9" w:rsidRDefault="00351F0D" w:rsidP="00351F0D">
      <w:pPr>
        <w:jc w:val="both"/>
        <w:rPr>
          <w:rtl/>
        </w:rPr>
      </w:pPr>
      <w:r w:rsidRPr="000E23D9">
        <w:rPr>
          <w:rFonts w:hint="cs"/>
          <w:rtl/>
        </w:rPr>
        <w:t xml:space="preserve">ואת הנכונות הזאת להטיל עצמך על הכף </w:t>
      </w:r>
      <w:r>
        <w:rPr>
          <w:rFonts w:hint="cs"/>
          <w:rtl/>
        </w:rPr>
        <w:t>-</w:t>
      </w:r>
      <w:r w:rsidRPr="000E23D9">
        <w:rPr>
          <w:rFonts w:hint="cs"/>
          <w:rtl/>
        </w:rPr>
        <w:t xml:space="preserve"> עד תום...</w:t>
      </w:r>
    </w:p>
    <w:p w:rsidR="00351F0D" w:rsidRPr="000E23D9" w:rsidRDefault="00351F0D" w:rsidP="00351F0D">
      <w:pPr>
        <w:jc w:val="both"/>
        <w:rPr>
          <w:rtl/>
        </w:rPr>
      </w:pPr>
      <w:r w:rsidRPr="000E23D9">
        <w:rPr>
          <w:rFonts w:hint="cs"/>
          <w:rtl/>
        </w:rPr>
        <w:t>הכל נוכל- אם נרצה- לאמץ ולנצור לעצמנו, להנחיל ולהוריש לבאים אחרינו.</w:t>
      </w:r>
    </w:p>
    <w:p w:rsidR="00351F0D" w:rsidRPr="000E23D9" w:rsidRDefault="00351F0D" w:rsidP="00351F0D">
      <w:pPr>
        <w:jc w:val="both"/>
        <w:rPr>
          <w:rtl/>
        </w:rPr>
      </w:pPr>
      <w:r w:rsidRPr="000E23D9">
        <w:rPr>
          <w:rFonts w:hint="cs"/>
          <w:rtl/>
        </w:rPr>
        <w:t>אם באלה לא נעמוד, אנו חוטאים לחמורה בהתחייבויות הנגזרות עלינו ממותו.</w:t>
      </w:r>
    </w:p>
    <w:p w:rsidR="00FF65CF" w:rsidRPr="00BE0429" w:rsidRDefault="00351F0D" w:rsidP="00351F0D">
      <w:pPr>
        <w:jc w:val="both"/>
        <w:rPr>
          <w:rFonts w:ascii="Arial" w:hAnsi="Arial"/>
          <w:sz w:val="24"/>
          <w:rtl/>
        </w:rPr>
      </w:pPr>
      <w:r w:rsidRPr="000E23D9">
        <w:rPr>
          <w:rFonts w:hint="cs"/>
          <w:rtl/>
        </w:rPr>
        <w:t>ואם בכל אלה נדע לעמוד- אנו מקימים ליוני מצבה, שחשובה ממנה- ואולי אף יפה ממנה- לא נוכל להקים.</w:t>
      </w:r>
    </w:p>
    <w:p w:rsidR="00374498" w:rsidRPr="00374498" w:rsidRDefault="00993FC1" w:rsidP="00374498">
      <w:pPr>
        <w:pStyle w:val="NormalWeb"/>
        <w:bidi/>
        <w:spacing w:before="0" w:beforeAutospacing="0" w:after="0" w:afterAutospacing="0"/>
        <w:jc w:val="both"/>
        <w:rPr>
          <w:rStyle w:val="Hyperlink"/>
          <w:rFonts w:cs="David"/>
          <w:szCs w:val="26"/>
          <w:rtl/>
        </w:rPr>
      </w:pPr>
      <w:r>
        <w:rPr>
          <w:rFonts w:cs="David"/>
          <w:rtl/>
        </w:rPr>
        <w:fldChar w:fldCharType="begin"/>
      </w:r>
      <w:r w:rsidR="00374498">
        <w:rPr>
          <w:rFonts w:cs="David"/>
          <w:rtl/>
        </w:rPr>
        <w:instrText xml:space="preserve"> </w:instrText>
      </w:r>
      <w:r w:rsidR="00374498">
        <w:rPr>
          <w:rFonts w:cs="David"/>
        </w:rPr>
        <w:instrText>HYPERLINK</w:instrText>
      </w:r>
      <w:r w:rsidR="00374498">
        <w:rPr>
          <w:rFonts w:cs="David"/>
          <w:rtl/>
        </w:rPr>
        <w:instrText xml:space="preserve">  \</w:instrText>
      </w:r>
      <w:r w:rsidR="00374498">
        <w:rPr>
          <w:rFonts w:cs="David"/>
        </w:rPr>
        <w:instrText>l</w:instrText>
      </w:r>
      <w:r w:rsidR="00374498">
        <w:rPr>
          <w:rFonts w:cs="David"/>
          <w:rtl/>
        </w:rPr>
        <w:instrText xml:space="preserve"> "</w:instrText>
      </w:r>
      <w:r w:rsidR="00374498">
        <w:rPr>
          <w:rFonts w:cs="David" w:hint="eastAsia"/>
          <w:rtl/>
        </w:rPr>
        <w:instrText>יוםהזיכרון</w:instrText>
      </w:r>
      <w:r w:rsidR="00374498">
        <w:rPr>
          <w:rFonts w:cs="David"/>
          <w:rtl/>
        </w:rPr>
        <w:instrText xml:space="preserve">" </w:instrText>
      </w:r>
      <w:r>
        <w:rPr>
          <w:rFonts w:cs="David"/>
          <w:rtl/>
        </w:rPr>
        <w:fldChar w:fldCharType="separate"/>
      </w:r>
      <w:r w:rsidR="00374498" w:rsidRPr="00374498">
        <w:rPr>
          <w:rStyle w:val="Hyperlink"/>
          <w:rFonts w:cs="David" w:hint="cs"/>
          <w:rtl/>
        </w:rPr>
        <w:t>בחזרה לתוכן</w:t>
      </w:r>
    </w:p>
    <w:p w:rsidR="00FF65CF" w:rsidRPr="00A35FFD" w:rsidRDefault="00993FC1" w:rsidP="00374498">
      <w:pPr>
        <w:jc w:val="center"/>
        <w:rPr>
          <w:sz w:val="28"/>
          <w:szCs w:val="28"/>
          <w:rtl/>
        </w:rPr>
      </w:pPr>
      <w:r>
        <w:rPr>
          <w:sz w:val="24"/>
          <w:szCs w:val="24"/>
          <w:rtl/>
          <w:lang w:eastAsia="he-IL"/>
        </w:rPr>
        <w:fldChar w:fldCharType="end"/>
      </w:r>
      <w:r w:rsidR="00FF65CF" w:rsidRPr="00A35FFD">
        <w:rPr>
          <w:rFonts w:hint="cs"/>
          <w:sz w:val="28"/>
          <w:szCs w:val="28"/>
        </w:rPr>
        <w:sym w:font="Wingdings" w:char="F076"/>
      </w:r>
      <w:r w:rsidR="00FF65CF">
        <w:rPr>
          <w:sz w:val="28"/>
          <w:szCs w:val="28"/>
        </w:rPr>
        <w:tab/>
      </w:r>
      <w:r w:rsidR="00FF65CF">
        <w:rPr>
          <w:sz w:val="28"/>
          <w:szCs w:val="28"/>
        </w:rPr>
        <w:tab/>
      </w:r>
      <w:r w:rsidR="00FF65CF" w:rsidRPr="00A35FFD">
        <w:rPr>
          <w:rFonts w:hint="cs"/>
          <w:sz w:val="28"/>
          <w:szCs w:val="28"/>
        </w:rPr>
        <w:sym w:font="Wingdings" w:char="F076"/>
      </w:r>
      <w:r w:rsidR="00FF65CF">
        <w:rPr>
          <w:sz w:val="28"/>
          <w:szCs w:val="28"/>
        </w:rPr>
        <w:tab/>
      </w:r>
      <w:r w:rsidR="00FF65CF">
        <w:rPr>
          <w:sz w:val="28"/>
          <w:szCs w:val="28"/>
        </w:rPr>
        <w:tab/>
      </w:r>
      <w:r w:rsidR="00FF65CF" w:rsidRPr="00A35FFD">
        <w:rPr>
          <w:rFonts w:hint="cs"/>
          <w:sz w:val="28"/>
          <w:szCs w:val="28"/>
        </w:rPr>
        <w:sym w:font="Wingdings" w:char="F076"/>
      </w:r>
    </w:p>
    <w:p w:rsidR="002B48E0" w:rsidRPr="00311C35" w:rsidRDefault="002B48E0" w:rsidP="002B48E0">
      <w:pPr>
        <w:spacing w:before="120"/>
        <w:jc w:val="center"/>
        <w:rPr>
          <w:rFonts w:ascii="Arial" w:hAnsi="Arial"/>
          <w:b/>
          <w:bCs/>
          <w:emboss/>
          <w:color w:val="800000"/>
          <w:rtl/>
        </w:rPr>
      </w:pPr>
      <w:bookmarkStart w:id="291" w:name="לילהשחור"/>
      <w:bookmarkEnd w:id="291"/>
      <w:r w:rsidRPr="00311C35">
        <w:rPr>
          <w:rFonts w:ascii="Arial" w:hAnsi="Arial" w:hint="cs"/>
          <w:b/>
          <w:bCs/>
          <w:emboss/>
          <w:color w:val="800000"/>
          <w:rtl/>
        </w:rPr>
        <w:t>לילה שחור  (יעקב ארז)</w:t>
      </w:r>
    </w:p>
    <w:p w:rsidR="002B48E0" w:rsidRPr="000E23D9" w:rsidRDefault="002B48E0" w:rsidP="00F8676A">
      <w:pPr>
        <w:spacing w:before="120"/>
        <w:jc w:val="both"/>
        <w:rPr>
          <w:rtl/>
        </w:rPr>
      </w:pPr>
      <w:r w:rsidRPr="000E23D9">
        <w:rPr>
          <w:rFonts w:hint="cs"/>
          <w:rtl/>
        </w:rPr>
        <w:t xml:space="preserve">כמו ברצח רבין. כמו בפיגוע בבית ליד. כמו בפיצוץ בדיזינגוף סנטר </w:t>
      </w:r>
      <w:r>
        <w:rPr>
          <w:rFonts w:hint="cs"/>
          <w:rtl/>
        </w:rPr>
        <w:t>-</w:t>
      </w:r>
      <w:r w:rsidRPr="000E23D9">
        <w:rPr>
          <w:rFonts w:hint="cs"/>
          <w:rtl/>
        </w:rPr>
        <w:t xml:space="preserve"> הידיעה הראשונה הייתה מינורית: "כנראה ששני מסוקי קוברה התנגשו באווי</w:t>
      </w:r>
      <w:r w:rsidRPr="000E23D9">
        <w:rPr>
          <w:rFonts w:hint="eastAsia"/>
          <w:rtl/>
        </w:rPr>
        <w:t>ר</w:t>
      </w:r>
      <w:r w:rsidRPr="000E23D9">
        <w:rPr>
          <w:rFonts w:hint="cs"/>
          <w:rtl/>
        </w:rPr>
        <w:t xml:space="preserve">" </w:t>
      </w:r>
      <w:r>
        <w:rPr>
          <w:rFonts w:hint="cs"/>
          <w:rtl/>
        </w:rPr>
        <w:t>- אמר הדיווח. אחר כך התברר שמדוב</w:t>
      </w:r>
      <w:r w:rsidRPr="000E23D9">
        <w:rPr>
          <w:rFonts w:hint="cs"/>
          <w:rtl/>
        </w:rPr>
        <w:t>ר</w:t>
      </w:r>
      <w:r>
        <w:rPr>
          <w:rFonts w:hint="cs"/>
          <w:rtl/>
        </w:rPr>
        <w:t xml:space="preserve"> </w:t>
      </w:r>
      <w:r w:rsidRPr="000E23D9">
        <w:rPr>
          <w:rFonts w:hint="cs"/>
          <w:rtl/>
        </w:rPr>
        <w:t>בשני מסוקי יסעור ודיברו על עשרים הרוגים, אחר כך על שלושים וחמישים ושבעים ויותר.</w:t>
      </w:r>
    </w:p>
    <w:p w:rsidR="002B48E0" w:rsidRPr="000E23D9" w:rsidRDefault="002B48E0" w:rsidP="00F8676A">
      <w:pPr>
        <w:jc w:val="both"/>
        <w:rPr>
          <w:rtl/>
        </w:rPr>
      </w:pPr>
      <w:r w:rsidRPr="000E23D9">
        <w:rPr>
          <w:rFonts w:hint="cs"/>
          <w:rtl/>
        </w:rPr>
        <w:t>ואתה מנסה להפוך את המספר הנורא הזה למשהו נתפס, מוחשי.</w:t>
      </w:r>
    </w:p>
    <w:p w:rsidR="002B48E0" w:rsidRPr="000E23D9" w:rsidRDefault="002B48E0" w:rsidP="00F8676A">
      <w:pPr>
        <w:jc w:val="both"/>
        <w:rPr>
          <w:rtl/>
        </w:rPr>
      </w:pPr>
      <w:r w:rsidRPr="000E23D9">
        <w:rPr>
          <w:rFonts w:hint="cs"/>
          <w:rtl/>
        </w:rPr>
        <w:t>אתה מחפש שם אחד, פרצוף אחד, אולי מכר אחד. אתה מחפש את כל מה שאתה לא רוצה למצוא ואתה תמיד מוצא!</w:t>
      </w:r>
    </w:p>
    <w:p w:rsidR="002B48E0" w:rsidRPr="000E23D9" w:rsidRDefault="002B48E0" w:rsidP="00F8676A">
      <w:pPr>
        <w:jc w:val="both"/>
        <w:rPr>
          <w:rtl/>
        </w:rPr>
      </w:pPr>
      <w:r w:rsidRPr="000E23D9">
        <w:rPr>
          <w:rFonts w:hint="cs"/>
          <w:rtl/>
        </w:rPr>
        <w:t>כי כל אלה הנקראים "טובי בנינו", הם טובי ילדינו</w:t>
      </w:r>
      <w:r>
        <w:rPr>
          <w:rFonts w:hint="cs"/>
          <w:rtl/>
        </w:rPr>
        <w:t>.</w:t>
      </w:r>
      <w:r w:rsidRPr="000E23D9">
        <w:rPr>
          <w:rFonts w:hint="cs"/>
          <w:rtl/>
        </w:rPr>
        <w:t xml:space="preserve"> בלילה הזה חיפשת אותם</w:t>
      </w:r>
      <w:r>
        <w:rPr>
          <w:rFonts w:hint="cs"/>
          <w:rtl/>
        </w:rPr>
        <w:t xml:space="preserve"> -</w:t>
      </w:r>
      <w:r w:rsidRPr="000E23D9">
        <w:rPr>
          <w:rFonts w:hint="cs"/>
          <w:rtl/>
        </w:rPr>
        <w:t xml:space="preserve"> קודם את הילדים שלך</w:t>
      </w:r>
      <w:r>
        <w:rPr>
          <w:rFonts w:hint="cs"/>
          <w:rtl/>
        </w:rPr>
        <w:t>,</w:t>
      </w:r>
      <w:r w:rsidRPr="000E23D9">
        <w:rPr>
          <w:rFonts w:hint="cs"/>
          <w:rtl/>
        </w:rPr>
        <w:t xml:space="preserve"> אחר כך את החברים שלך</w:t>
      </w:r>
      <w:r>
        <w:rPr>
          <w:rFonts w:hint="cs"/>
          <w:rtl/>
        </w:rPr>
        <w:t>,</w:t>
      </w:r>
      <w:r w:rsidRPr="000E23D9">
        <w:rPr>
          <w:rFonts w:hint="cs"/>
          <w:rtl/>
        </w:rPr>
        <w:t xml:space="preserve"> ואת החברים שלהם</w:t>
      </w:r>
      <w:r>
        <w:rPr>
          <w:rFonts w:hint="cs"/>
          <w:rtl/>
        </w:rPr>
        <w:t>,</w:t>
      </w:r>
      <w:r w:rsidRPr="000E23D9">
        <w:rPr>
          <w:rFonts w:hint="cs"/>
          <w:rtl/>
        </w:rPr>
        <w:t xml:space="preserve"> והחברים של הילדים שלהם.</w:t>
      </w:r>
    </w:p>
    <w:p w:rsidR="002B48E0" w:rsidRPr="000E23D9" w:rsidRDefault="002B48E0" w:rsidP="00F8676A">
      <w:pPr>
        <w:jc w:val="both"/>
        <w:rPr>
          <w:rtl/>
        </w:rPr>
      </w:pPr>
      <w:r w:rsidRPr="000E23D9">
        <w:rPr>
          <w:rFonts w:hint="cs"/>
          <w:rtl/>
        </w:rPr>
        <w:t>מדינה שלימה רועדת ליד הטלפון. אלה רגעים שישראל אינה מדינה. היא בית משותף.</w:t>
      </w:r>
    </w:p>
    <w:p w:rsidR="00FF65CF" w:rsidRPr="00BE0429" w:rsidRDefault="002B48E0" w:rsidP="00F8676A">
      <w:pPr>
        <w:jc w:val="both"/>
        <w:rPr>
          <w:rFonts w:ascii="Arial" w:hAnsi="Arial"/>
          <w:sz w:val="24"/>
          <w:rtl/>
        </w:rPr>
      </w:pPr>
      <w:r w:rsidRPr="000E23D9">
        <w:rPr>
          <w:rFonts w:hint="cs"/>
          <w:rtl/>
        </w:rPr>
        <w:t>בלילה השחור הזה</w:t>
      </w:r>
      <w:r>
        <w:rPr>
          <w:rFonts w:hint="cs"/>
          <w:rtl/>
        </w:rPr>
        <w:t>,</w:t>
      </w:r>
      <w:r w:rsidRPr="000E23D9">
        <w:rPr>
          <w:rFonts w:hint="cs"/>
          <w:rtl/>
        </w:rPr>
        <w:t xml:space="preserve"> שבו החסרנו כמה וכמה פעימות, בלילה הקודר והמר הזה</w:t>
      </w:r>
      <w:r>
        <w:rPr>
          <w:rFonts w:hint="cs"/>
          <w:rtl/>
        </w:rPr>
        <w:t>,</w:t>
      </w:r>
      <w:r w:rsidRPr="000E23D9">
        <w:rPr>
          <w:rFonts w:hint="cs"/>
          <w:rtl/>
        </w:rPr>
        <w:t xml:space="preserve"> שכחנו מהכל וחזרנו לרגע אחד למה שאנחנו באמת</w:t>
      </w:r>
      <w:r>
        <w:rPr>
          <w:rFonts w:hint="cs"/>
          <w:rtl/>
        </w:rPr>
        <w:t xml:space="preserve"> -</w:t>
      </w:r>
      <w:r w:rsidRPr="000E23D9">
        <w:rPr>
          <w:rFonts w:hint="cs"/>
          <w:rtl/>
        </w:rPr>
        <w:t xml:space="preserve"> "עם אחד"</w:t>
      </w:r>
      <w:r>
        <w:rPr>
          <w:rFonts w:hint="cs"/>
          <w:rtl/>
        </w:rPr>
        <w:t>.</w:t>
      </w:r>
    </w:p>
    <w:p w:rsidR="00374498" w:rsidRPr="00374498" w:rsidRDefault="00993FC1" w:rsidP="00374498">
      <w:pPr>
        <w:pStyle w:val="NormalWeb"/>
        <w:bidi/>
        <w:spacing w:before="0" w:beforeAutospacing="0" w:after="0" w:afterAutospacing="0"/>
        <w:jc w:val="both"/>
        <w:rPr>
          <w:rStyle w:val="Hyperlink"/>
          <w:rFonts w:cs="David"/>
          <w:szCs w:val="26"/>
          <w:rtl/>
        </w:rPr>
      </w:pPr>
      <w:r>
        <w:rPr>
          <w:rFonts w:cs="David"/>
          <w:rtl/>
        </w:rPr>
        <w:fldChar w:fldCharType="begin"/>
      </w:r>
      <w:r w:rsidR="00374498">
        <w:rPr>
          <w:rFonts w:cs="David"/>
          <w:rtl/>
        </w:rPr>
        <w:instrText xml:space="preserve"> </w:instrText>
      </w:r>
      <w:r w:rsidR="00374498">
        <w:rPr>
          <w:rFonts w:cs="David"/>
        </w:rPr>
        <w:instrText>HYPERLINK</w:instrText>
      </w:r>
      <w:r w:rsidR="00374498">
        <w:rPr>
          <w:rFonts w:cs="David"/>
          <w:rtl/>
        </w:rPr>
        <w:instrText xml:space="preserve">  \</w:instrText>
      </w:r>
      <w:r w:rsidR="00374498">
        <w:rPr>
          <w:rFonts w:cs="David"/>
        </w:rPr>
        <w:instrText>l</w:instrText>
      </w:r>
      <w:r w:rsidR="00374498">
        <w:rPr>
          <w:rFonts w:cs="David"/>
          <w:rtl/>
        </w:rPr>
        <w:instrText xml:space="preserve"> "</w:instrText>
      </w:r>
      <w:r w:rsidR="00374498">
        <w:rPr>
          <w:rFonts w:cs="David" w:hint="eastAsia"/>
          <w:rtl/>
        </w:rPr>
        <w:instrText>יוםהזיכרון</w:instrText>
      </w:r>
      <w:r w:rsidR="00374498">
        <w:rPr>
          <w:rFonts w:cs="David"/>
          <w:rtl/>
        </w:rPr>
        <w:instrText xml:space="preserve">" </w:instrText>
      </w:r>
      <w:r>
        <w:rPr>
          <w:rFonts w:cs="David"/>
          <w:rtl/>
        </w:rPr>
        <w:fldChar w:fldCharType="separate"/>
      </w:r>
      <w:r w:rsidR="00374498" w:rsidRPr="00374498">
        <w:rPr>
          <w:rStyle w:val="Hyperlink"/>
          <w:rFonts w:cs="David" w:hint="cs"/>
          <w:rtl/>
        </w:rPr>
        <w:t>בחזרה לתוכן</w:t>
      </w:r>
    </w:p>
    <w:p w:rsidR="00FF65CF" w:rsidRPr="00A35FFD" w:rsidRDefault="00993FC1" w:rsidP="00374498">
      <w:pPr>
        <w:jc w:val="center"/>
        <w:rPr>
          <w:sz w:val="28"/>
          <w:szCs w:val="28"/>
          <w:rtl/>
        </w:rPr>
      </w:pPr>
      <w:r>
        <w:rPr>
          <w:sz w:val="24"/>
          <w:szCs w:val="24"/>
          <w:rtl/>
          <w:lang w:eastAsia="he-IL"/>
        </w:rPr>
        <w:fldChar w:fldCharType="end"/>
      </w:r>
      <w:r w:rsidR="00FF65CF" w:rsidRPr="00A35FFD">
        <w:rPr>
          <w:rFonts w:hint="cs"/>
          <w:sz w:val="28"/>
          <w:szCs w:val="28"/>
        </w:rPr>
        <w:sym w:font="Wingdings" w:char="F076"/>
      </w:r>
      <w:r w:rsidR="00FF65CF">
        <w:rPr>
          <w:sz w:val="28"/>
          <w:szCs w:val="28"/>
        </w:rPr>
        <w:tab/>
      </w:r>
      <w:r w:rsidR="00FF65CF">
        <w:rPr>
          <w:sz w:val="28"/>
          <w:szCs w:val="28"/>
        </w:rPr>
        <w:tab/>
      </w:r>
      <w:r w:rsidR="00FF65CF" w:rsidRPr="00A35FFD">
        <w:rPr>
          <w:rFonts w:hint="cs"/>
          <w:sz w:val="28"/>
          <w:szCs w:val="28"/>
        </w:rPr>
        <w:sym w:font="Wingdings" w:char="F076"/>
      </w:r>
      <w:r w:rsidR="00FF65CF">
        <w:rPr>
          <w:sz w:val="28"/>
          <w:szCs w:val="28"/>
        </w:rPr>
        <w:tab/>
      </w:r>
      <w:r w:rsidR="00FF65CF">
        <w:rPr>
          <w:sz w:val="28"/>
          <w:szCs w:val="28"/>
        </w:rPr>
        <w:tab/>
      </w:r>
      <w:r w:rsidR="00FF65CF" w:rsidRPr="00A35FFD">
        <w:rPr>
          <w:rFonts w:hint="cs"/>
          <w:sz w:val="28"/>
          <w:szCs w:val="28"/>
        </w:rPr>
        <w:sym w:font="Wingdings" w:char="F076"/>
      </w:r>
    </w:p>
    <w:p w:rsidR="002B48E0" w:rsidRPr="005B3FF1" w:rsidRDefault="002B48E0" w:rsidP="00DA11BE">
      <w:pPr>
        <w:spacing w:before="120"/>
        <w:jc w:val="center"/>
        <w:rPr>
          <w:rFonts w:ascii="Arial" w:hAnsi="Arial"/>
          <w:b/>
          <w:bCs/>
          <w:emboss/>
          <w:color w:val="800000"/>
          <w:rtl/>
        </w:rPr>
      </w:pPr>
      <w:bookmarkStart w:id="292" w:name="מכתבלמישאבדלהבןאדםיקר"/>
      <w:bookmarkEnd w:id="292"/>
      <w:r w:rsidRPr="005B3FF1">
        <w:rPr>
          <w:rFonts w:ascii="Arial" w:hAnsi="Arial" w:hint="cs"/>
          <w:b/>
          <w:bCs/>
          <w:emboss/>
          <w:color w:val="800000"/>
          <w:rtl/>
        </w:rPr>
        <w:t xml:space="preserve">מכתב למי שאבד לה בן אדם יקר </w:t>
      </w:r>
    </w:p>
    <w:p w:rsidR="002B48E0" w:rsidRPr="00FF052C" w:rsidRDefault="002B48E0" w:rsidP="00F8676A">
      <w:pPr>
        <w:spacing w:before="120"/>
        <w:jc w:val="both"/>
        <w:rPr>
          <w:rFonts w:ascii="Arial" w:hAnsi="Arial"/>
          <w:rtl/>
        </w:rPr>
      </w:pPr>
      <w:r w:rsidRPr="00FF052C">
        <w:rPr>
          <w:rFonts w:ascii="Arial" w:hAnsi="Arial"/>
          <w:rtl/>
        </w:rPr>
        <w:t xml:space="preserve">"הכל </w:t>
      </w:r>
      <w:r w:rsidRPr="005B3FF1">
        <w:rPr>
          <w:rtl/>
        </w:rPr>
        <w:t>צפוי</w:t>
      </w:r>
      <w:r w:rsidRPr="00FF052C">
        <w:rPr>
          <w:rFonts w:ascii="Arial" w:hAnsi="Arial"/>
          <w:rtl/>
        </w:rPr>
        <w:t xml:space="preserve"> והרשות נתונה", אמר רבי עקיבא במסכת אבות, ובעיני, יש לזה פירוש</w:t>
      </w:r>
      <w:r w:rsidRPr="00FF052C">
        <w:rPr>
          <w:rFonts w:ascii="Arial" w:hAnsi="Arial" w:hint="cs"/>
          <w:rtl/>
        </w:rPr>
        <w:t xml:space="preserve"> </w:t>
      </w:r>
      <w:r w:rsidRPr="00FF052C">
        <w:rPr>
          <w:rFonts w:ascii="Arial" w:hAnsi="Arial"/>
          <w:rtl/>
        </w:rPr>
        <w:t>אחד פשוט:</w:t>
      </w:r>
    </w:p>
    <w:p w:rsidR="002B48E0" w:rsidRPr="00FF052C" w:rsidRDefault="002B48E0" w:rsidP="00F8676A">
      <w:pPr>
        <w:spacing w:before="120"/>
        <w:jc w:val="both"/>
        <w:rPr>
          <w:rFonts w:ascii="Arial" w:hAnsi="Arial"/>
          <w:rtl/>
        </w:rPr>
      </w:pPr>
      <w:r w:rsidRPr="00FF052C">
        <w:rPr>
          <w:rFonts w:ascii="Arial" w:hAnsi="Arial"/>
          <w:rtl/>
        </w:rPr>
        <w:t>אין לנו שליטה על הגורל, על כדורי הטניס שהחיים מפילים לנו על הראש. הדבר</w:t>
      </w:r>
      <w:r w:rsidRPr="00FF052C">
        <w:rPr>
          <w:rFonts w:ascii="Arial" w:hAnsi="Arial" w:hint="cs"/>
          <w:rtl/>
        </w:rPr>
        <w:t xml:space="preserve"> </w:t>
      </w:r>
      <w:r w:rsidRPr="00FF052C">
        <w:rPr>
          <w:rFonts w:ascii="Arial" w:hAnsi="Arial"/>
          <w:rtl/>
        </w:rPr>
        <w:t>היחיד שאנחנו יכולים לשלוט עליו, זה איך נתייחס לכדורים האלה.</w:t>
      </w:r>
    </w:p>
    <w:p w:rsidR="002B48E0" w:rsidRPr="00FF052C" w:rsidRDefault="002B48E0" w:rsidP="00F8676A">
      <w:pPr>
        <w:spacing w:before="120"/>
        <w:jc w:val="both"/>
        <w:rPr>
          <w:rFonts w:ascii="Arial" w:hAnsi="Arial"/>
          <w:rtl/>
        </w:rPr>
      </w:pPr>
      <w:r w:rsidRPr="005B3FF1">
        <w:rPr>
          <w:rtl/>
        </w:rPr>
        <w:t>ובעניין</w:t>
      </w:r>
      <w:r w:rsidRPr="00FF052C">
        <w:rPr>
          <w:rFonts w:ascii="Arial" w:hAnsi="Arial"/>
          <w:rtl/>
        </w:rPr>
        <w:t xml:space="preserve"> הזה,</w:t>
      </w:r>
    </w:p>
    <w:p w:rsidR="002B48E0" w:rsidRPr="00FF052C" w:rsidRDefault="002B48E0" w:rsidP="00F8676A">
      <w:pPr>
        <w:jc w:val="both"/>
        <w:rPr>
          <w:rFonts w:ascii="Arial" w:hAnsi="Arial"/>
          <w:rtl/>
        </w:rPr>
      </w:pPr>
      <w:r w:rsidRPr="00FF052C">
        <w:rPr>
          <w:rFonts w:ascii="Arial" w:hAnsi="Arial"/>
          <w:rtl/>
        </w:rPr>
        <w:t>לפני כתשע שנים חיברתי את הקטע הבא מעומק לבי ונשמתי, צרי על לבם ונשמתם של</w:t>
      </w:r>
      <w:r w:rsidRPr="00FF052C">
        <w:rPr>
          <w:rFonts w:ascii="Arial" w:hAnsi="Arial" w:hint="cs"/>
          <w:rtl/>
        </w:rPr>
        <w:t xml:space="preserve"> </w:t>
      </w:r>
      <w:r w:rsidRPr="00FF052C">
        <w:rPr>
          <w:rFonts w:ascii="Arial" w:hAnsi="Arial"/>
          <w:rtl/>
        </w:rPr>
        <w:t>כל אלה מאיתנו הזקוקים לו. לפי בקשת רבים</w:t>
      </w:r>
      <w:r>
        <w:rPr>
          <w:rFonts w:ascii="Arial" w:hAnsi="Arial" w:hint="cs"/>
          <w:rtl/>
        </w:rPr>
        <w:t>,</w:t>
      </w:r>
      <w:r w:rsidRPr="00FF052C">
        <w:rPr>
          <w:rFonts w:ascii="Arial" w:hAnsi="Arial"/>
          <w:rtl/>
        </w:rPr>
        <w:t xml:space="preserve"> (רבים מדי, לצערי) אני מפרסמת</w:t>
      </w:r>
      <w:r w:rsidRPr="00FF052C">
        <w:rPr>
          <w:rFonts w:ascii="Arial" w:hAnsi="Arial" w:hint="cs"/>
          <w:rtl/>
        </w:rPr>
        <w:t xml:space="preserve"> </w:t>
      </w:r>
      <w:r w:rsidRPr="00FF052C">
        <w:rPr>
          <w:rFonts w:ascii="Arial" w:hAnsi="Arial"/>
          <w:rtl/>
        </w:rPr>
        <w:t>אותו כאן מחדש, ליום הזיכרון לחללי צה"ל.</w:t>
      </w:r>
    </w:p>
    <w:p w:rsidR="002B48E0" w:rsidRPr="00FF052C" w:rsidRDefault="002B48E0" w:rsidP="00F8676A">
      <w:pPr>
        <w:spacing w:before="120"/>
        <w:jc w:val="both"/>
        <w:rPr>
          <w:rFonts w:ascii="Arial" w:hAnsi="Arial"/>
          <w:rtl/>
        </w:rPr>
      </w:pPr>
      <w:r w:rsidRPr="00FF052C">
        <w:rPr>
          <w:rFonts w:ascii="Arial" w:hAnsi="Arial"/>
          <w:rtl/>
        </w:rPr>
        <w:t xml:space="preserve">יהי </w:t>
      </w:r>
      <w:r w:rsidRPr="005B3FF1">
        <w:rPr>
          <w:rtl/>
        </w:rPr>
        <w:t>זכרם</w:t>
      </w:r>
      <w:r w:rsidRPr="00FF052C">
        <w:rPr>
          <w:rFonts w:ascii="Arial" w:hAnsi="Arial"/>
          <w:rtl/>
        </w:rPr>
        <w:t xml:space="preserve"> של כל היקרים-החסרים-שנעקרו-משורותינו צרור בצרור החיים.</w:t>
      </w:r>
    </w:p>
    <w:p w:rsidR="002B48E0" w:rsidRPr="00FF052C" w:rsidRDefault="002B48E0" w:rsidP="00F8676A">
      <w:pPr>
        <w:spacing w:before="120"/>
        <w:jc w:val="both"/>
        <w:rPr>
          <w:rFonts w:ascii="Arial" w:hAnsi="Arial"/>
          <w:rtl/>
        </w:rPr>
      </w:pPr>
      <w:r w:rsidRPr="00FF052C">
        <w:rPr>
          <w:rFonts w:ascii="Arial" w:hAnsi="Arial"/>
          <w:rtl/>
        </w:rPr>
        <w:t xml:space="preserve">וזה </w:t>
      </w:r>
      <w:r w:rsidRPr="005B3FF1">
        <w:rPr>
          <w:rtl/>
        </w:rPr>
        <w:t>הולך</w:t>
      </w:r>
      <w:r w:rsidRPr="00FF052C">
        <w:rPr>
          <w:rFonts w:ascii="Arial" w:hAnsi="Arial"/>
          <w:rtl/>
        </w:rPr>
        <w:t xml:space="preserve"> ככה:</w:t>
      </w:r>
    </w:p>
    <w:p w:rsidR="002B48E0" w:rsidRPr="00FF052C" w:rsidRDefault="002B48E0" w:rsidP="00F8676A">
      <w:pPr>
        <w:jc w:val="both"/>
        <w:rPr>
          <w:rFonts w:ascii="Arial" w:hAnsi="Arial"/>
          <w:rtl/>
        </w:rPr>
      </w:pPr>
      <w:r w:rsidRPr="00FF052C">
        <w:rPr>
          <w:rFonts w:ascii="Arial" w:hAnsi="Arial"/>
          <w:rtl/>
        </w:rPr>
        <w:t>יפה שלי. היצור שכל כך אהבת, נהרג, ומאז, משהו בך מת ביחד איתו.</w:t>
      </w:r>
    </w:p>
    <w:p w:rsidR="002B48E0" w:rsidRPr="00FF052C" w:rsidRDefault="002B48E0" w:rsidP="00F8676A">
      <w:pPr>
        <w:jc w:val="both"/>
        <w:rPr>
          <w:rFonts w:ascii="Arial" w:hAnsi="Arial"/>
          <w:rtl/>
        </w:rPr>
      </w:pPr>
      <w:r w:rsidRPr="00FF052C">
        <w:rPr>
          <w:rFonts w:ascii="Arial" w:hAnsi="Arial"/>
          <w:rtl/>
        </w:rPr>
        <w:t>כן, החיים חזקים מהכל, וברמה התפקודית, המשפחה ממשיכה "כרגיל", כאילו. אבל</w:t>
      </w:r>
      <w:r w:rsidRPr="00FF052C">
        <w:rPr>
          <w:rFonts w:ascii="Arial" w:hAnsi="Arial" w:hint="cs"/>
          <w:rtl/>
        </w:rPr>
        <w:t xml:space="preserve"> </w:t>
      </w:r>
      <w:r w:rsidRPr="00FF052C">
        <w:rPr>
          <w:rFonts w:ascii="Arial" w:hAnsi="Arial"/>
          <w:rtl/>
        </w:rPr>
        <w:t>מאז "המקרה" כלום כבר לא אותו הדבר. משאית של שני טון רובצת לכל אחד מכם על</w:t>
      </w:r>
      <w:r w:rsidRPr="00FF052C">
        <w:rPr>
          <w:rFonts w:ascii="Arial" w:hAnsi="Arial" w:hint="cs"/>
          <w:rtl/>
        </w:rPr>
        <w:t xml:space="preserve"> </w:t>
      </w:r>
      <w:r w:rsidRPr="00FF052C">
        <w:rPr>
          <w:rFonts w:ascii="Arial" w:hAnsi="Arial"/>
          <w:rtl/>
        </w:rPr>
        <w:t xml:space="preserve">הלב. אתם יושבים בסלון, למשל, מעלים </w:t>
      </w:r>
      <w:r w:rsidRPr="00FF052C">
        <w:rPr>
          <w:rFonts w:ascii="Arial" w:hAnsi="Arial" w:hint="cs"/>
          <w:rtl/>
        </w:rPr>
        <w:t>זיכרונו</w:t>
      </w:r>
      <w:r w:rsidRPr="00FF052C">
        <w:rPr>
          <w:rFonts w:ascii="Arial" w:hAnsi="Arial" w:hint="eastAsia"/>
          <w:rtl/>
        </w:rPr>
        <w:t>ת</w:t>
      </w:r>
      <w:r w:rsidRPr="00FF052C">
        <w:rPr>
          <w:rFonts w:ascii="Arial" w:hAnsi="Arial"/>
          <w:rtl/>
        </w:rPr>
        <w:t xml:space="preserve"> ממנו עם בת צחוק, ופתאום</w:t>
      </w:r>
      <w:r w:rsidRPr="00FF052C">
        <w:rPr>
          <w:rFonts w:ascii="Arial" w:hAnsi="Arial" w:hint="cs"/>
          <w:rtl/>
        </w:rPr>
        <w:t xml:space="preserve"> </w:t>
      </w:r>
      <w:r w:rsidRPr="00FF052C">
        <w:rPr>
          <w:rFonts w:ascii="Arial" w:hAnsi="Arial"/>
          <w:rtl/>
        </w:rPr>
        <w:t>משתתקים באשמה, כשמבטכם נתקל בתמונתו. איך אפשר לחייך, את שואלת, כשהוא שוכב</w:t>
      </w:r>
      <w:r w:rsidRPr="00FF052C">
        <w:rPr>
          <w:rFonts w:ascii="Arial" w:hAnsi="Arial" w:hint="cs"/>
          <w:rtl/>
        </w:rPr>
        <w:t xml:space="preserve"> </w:t>
      </w:r>
      <w:r w:rsidRPr="00FF052C">
        <w:rPr>
          <w:rFonts w:ascii="Arial" w:hAnsi="Arial"/>
          <w:rtl/>
        </w:rPr>
        <w:t>שם, וקר לו מתחת לרגבים. הורג אותך להיזכר בכל בוקר שהוא כבר איננו לך.</w:t>
      </w:r>
    </w:p>
    <w:p w:rsidR="002B48E0" w:rsidRPr="00FF052C" w:rsidRDefault="002B48E0" w:rsidP="00F8676A">
      <w:pPr>
        <w:spacing w:before="120"/>
        <w:jc w:val="both"/>
        <w:rPr>
          <w:rFonts w:ascii="Arial" w:hAnsi="Arial"/>
          <w:rtl/>
        </w:rPr>
      </w:pPr>
      <w:r w:rsidRPr="00FF052C">
        <w:rPr>
          <w:rFonts w:ascii="Arial" w:hAnsi="Arial"/>
          <w:rtl/>
        </w:rPr>
        <w:t>אבל הוא ישנו לך. הוא ישנו לך מאוד, רק שאינך רואה אותו. הנשמה שלו, אהובה,</w:t>
      </w:r>
      <w:r w:rsidRPr="00FF052C">
        <w:rPr>
          <w:rFonts w:ascii="Arial" w:hAnsi="Arial" w:hint="cs"/>
          <w:rtl/>
        </w:rPr>
        <w:t xml:space="preserve"> </w:t>
      </w:r>
      <w:r w:rsidRPr="00FF052C">
        <w:rPr>
          <w:rFonts w:ascii="Arial" w:hAnsi="Arial"/>
          <w:rtl/>
        </w:rPr>
        <w:t>הנשמה שלו, שלמה ובריאה - כלום לא קרה לה. וכלום לעולם לא יקרה לה, כי היא</w:t>
      </w:r>
      <w:r w:rsidRPr="00FF052C">
        <w:rPr>
          <w:rFonts w:ascii="Arial" w:hAnsi="Arial" w:hint="cs"/>
          <w:rtl/>
        </w:rPr>
        <w:t xml:space="preserve"> </w:t>
      </w:r>
      <w:r w:rsidRPr="00FF052C">
        <w:rPr>
          <w:rFonts w:ascii="Arial" w:hAnsi="Arial"/>
          <w:rtl/>
        </w:rPr>
        <w:t>הניצוץ האלוהי שבנו, ומכאן שהיא בת אלמוות. מה שאבד, זה רק הגוף שלו.</w:t>
      </w:r>
      <w:r w:rsidRPr="00FF052C">
        <w:rPr>
          <w:rFonts w:ascii="Arial" w:hAnsi="Arial" w:hint="cs"/>
          <w:rtl/>
        </w:rPr>
        <w:t xml:space="preserve"> </w:t>
      </w:r>
      <w:r w:rsidRPr="00FF052C">
        <w:rPr>
          <w:rFonts w:ascii="Arial" w:hAnsi="Arial"/>
          <w:rtl/>
        </w:rPr>
        <w:t>ה"אוטובוס" של הנשמה, שמלאו ימיו. ורק האוטובוס הריק, השבור, "המקולקל",</w:t>
      </w:r>
      <w:r w:rsidRPr="00FF052C">
        <w:rPr>
          <w:rFonts w:ascii="Arial" w:hAnsi="Arial" w:hint="cs"/>
          <w:rtl/>
        </w:rPr>
        <w:t xml:space="preserve"> </w:t>
      </w:r>
      <w:r w:rsidRPr="00FF052C">
        <w:rPr>
          <w:rFonts w:ascii="Arial" w:hAnsi="Arial"/>
          <w:rtl/>
        </w:rPr>
        <w:t>קבור שם מתחת לרגבים. "לנהג" - כמו שאומרים אצלנו בקול ישראל - שלום.</w:t>
      </w:r>
    </w:p>
    <w:p w:rsidR="002B48E0" w:rsidRPr="00FF052C" w:rsidRDefault="002B48E0" w:rsidP="00F8676A">
      <w:pPr>
        <w:spacing w:before="120"/>
        <w:jc w:val="both"/>
        <w:rPr>
          <w:rFonts w:ascii="Arial" w:hAnsi="Arial"/>
          <w:rtl/>
        </w:rPr>
      </w:pPr>
      <w:r w:rsidRPr="00FF052C">
        <w:rPr>
          <w:rFonts w:ascii="Arial" w:hAnsi="Arial"/>
          <w:rtl/>
        </w:rPr>
        <w:t>נשמתו לא קבורה שם!!!</w:t>
      </w:r>
    </w:p>
    <w:p w:rsidR="002B48E0" w:rsidRPr="00FF052C" w:rsidRDefault="002B48E0" w:rsidP="00F8676A">
      <w:pPr>
        <w:spacing w:before="120"/>
        <w:jc w:val="both"/>
        <w:rPr>
          <w:rFonts w:ascii="Arial" w:hAnsi="Arial"/>
          <w:rtl/>
        </w:rPr>
      </w:pPr>
      <w:r w:rsidRPr="00FF052C">
        <w:rPr>
          <w:rFonts w:ascii="Arial" w:hAnsi="Arial"/>
          <w:rtl/>
        </w:rPr>
        <w:t xml:space="preserve">היא </w:t>
      </w:r>
      <w:r w:rsidRPr="005B3FF1">
        <w:rPr>
          <w:rtl/>
        </w:rPr>
        <w:t>מרחפת</w:t>
      </w:r>
      <w:r w:rsidRPr="00FF052C">
        <w:rPr>
          <w:rFonts w:ascii="Arial" w:hAnsi="Arial"/>
          <w:rtl/>
        </w:rPr>
        <w:t xml:space="preserve"> מעלייך, ושומרת אותך, ורוצה כל כך לצעוק לך:</w:t>
      </w:r>
    </w:p>
    <w:p w:rsidR="002B48E0" w:rsidRPr="00FF052C" w:rsidRDefault="002B48E0" w:rsidP="00F8676A">
      <w:pPr>
        <w:jc w:val="both"/>
        <w:rPr>
          <w:rFonts w:ascii="Arial" w:hAnsi="Arial"/>
          <w:rtl/>
        </w:rPr>
      </w:pPr>
      <w:r>
        <w:rPr>
          <w:rFonts w:ascii="Arial" w:hAnsi="Arial" w:hint="cs"/>
          <w:rtl/>
        </w:rPr>
        <w:lastRenderedPageBreak/>
        <w:t>"</w:t>
      </w:r>
      <w:r w:rsidRPr="00FF052C">
        <w:rPr>
          <w:rFonts w:ascii="Arial" w:hAnsi="Arial"/>
          <w:rtl/>
        </w:rPr>
        <w:t>אל תצטערי בשבילי, כי כל כך טוב לי פה, ליד האלוהים! אני רווה פה אושר!</w:t>
      </w:r>
      <w:r w:rsidRPr="00FF052C">
        <w:rPr>
          <w:rFonts w:ascii="Arial" w:hAnsi="Arial" w:hint="cs"/>
          <w:rtl/>
        </w:rPr>
        <w:t xml:space="preserve"> </w:t>
      </w:r>
      <w:r w:rsidRPr="00FF052C">
        <w:rPr>
          <w:rFonts w:ascii="Arial" w:hAnsi="Arial"/>
          <w:rtl/>
        </w:rPr>
        <w:t>מחנה האימונים, השיעורים, העונשין והתופת, זה לנשארים, על כדור הארץ. כאן,</w:t>
      </w:r>
      <w:r w:rsidRPr="00FF052C">
        <w:rPr>
          <w:rFonts w:ascii="Arial" w:hAnsi="Arial" w:hint="cs"/>
          <w:rtl/>
        </w:rPr>
        <w:t xml:space="preserve"> </w:t>
      </w:r>
      <w:r w:rsidRPr="00FF052C">
        <w:rPr>
          <w:rFonts w:ascii="Arial" w:hAnsi="Arial"/>
          <w:rtl/>
        </w:rPr>
        <w:t>איפה שאני נמצא, כבר הכל טוב! אין כאן יצרים שחורים, ואין רוע. טוב לי!!!</w:t>
      </w:r>
      <w:r w:rsidRPr="00FF052C">
        <w:rPr>
          <w:rFonts w:ascii="Arial" w:hAnsi="Arial" w:hint="cs"/>
          <w:rtl/>
        </w:rPr>
        <w:t xml:space="preserve"> </w:t>
      </w:r>
      <w:r w:rsidRPr="00FF052C">
        <w:rPr>
          <w:rFonts w:ascii="Arial" w:hAnsi="Arial"/>
          <w:rtl/>
        </w:rPr>
        <w:t>שתדעי שטוב לי!!! הלוואי שיכולתי לחפון קצת מהטוב הזה בשבילך, יקרה שלי.</w:t>
      </w:r>
    </w:p>
    <w:p w:rsidR="002B48E0" w:rsidRPr="00FF052C" w:rsidRDefault="002B48E0" w:rsidP="00D374B3">
      <w:pPr>
        <w:spacing w:before="120"/>
        <w:jc w:val="both"/>
        <w:rPr>
          <w:rFonts w:ascii="Arial" w:hAnsi="Arial"/>
          <w:rtl/>
        </w:rPr>
      </w:pPr>
      <w:r w:rsidRPr="00FF052C">
        <w:rPr>
          <w:rFonts w:ascii="Arial" w:hAnsi="Arial"/>
          <w:rtl/>
        </w:rPr>
        <w:t>אבל אין לי אלייך גישה. כי כדי שתשמעי אותי בחושי הבשר שלך, אני צריך כלי</w:t>
      </w:r>
      <w:r w:rsidRPr="00FF052C">
        <w:rPr>
          <w:rFonts w:ascii="Arial" w:hAnsi="Arial" w:hint="cs"/>
          <w:rtl/>
        </w:rPr>
        <w:t xml:space="preserve"> </w:t>
      </w:r>
      <w:r w:rsidRPr="00FF052C">
        <w:rPr>
          <w:rFonts w:ascii="Arial" w:hAnsi="Arial"/>
          <w:rtl/>
        </w:rPr>
        <w:t>גשמי, והכלי הגשמי שלי אבד. ולמרות זאת, אני יכול להתקשר אלייך דרך לבך.</w:t>
      </w:r>
      <w:r w:rsidRPr="00FF052C">
        <w:rPr>
          <w:rFonts w:ascii="Arial" w:hAnsi="Arial" w:hint="cs"/>
          <w:rtl/>
        </w:rPr>
        <w:t xml:space="preserve"> </w:t>
      </w:r>
      <w:r w:rsidRPr="00FF052C">
        <w:rPr>
          <w:rFonts w:ascii="Arial" w:hAnsi="Arial"/>
          <w:rtl/>
        </w:rPr>
        <w:t>דברי אלי, ואני אענה לך דרך מחשבותייך. אהיה לך מאוד-מאוד. אענה לך, כאילו</w:t>
      </w:r>
      <w:r w:rsidRPr="00FF052C">
        <w:rPr>
          <w:rFonts w:ascii="Arial" w:hAnsi="Arial" w:hint="cs"/>
          <w:rtl/>
        </w:rPr>
        <w:t xml:space="preserve"> </w:t>
      </w:r>
      <w:r w:rsidRPr="00FF052C">
        <w:rPr>
          <w:rFonts w:ascii="Arial" w:hAnsi="Arial"/>
          <w:rtl/>
        </w:rPr>
        <w:t>אני חי בגוף הבשר, ורק נמצא בארץ רחוקה. אבל שתדעי, שאני יכול להיכנס רק אל</w:t>
      </w:r>
      <w:r w:rsidRPr="00FF052C">
        <w:rPr>
          <w:rFonts w:ascii="Arial" w:hAnsi="Arial" w:hint="cs"/>
          <w:rtl/>
        </w:rPr>
        <w:t xml:space="preserve"> </w:t>
      </w:r>
      <w:r w:rsidRPr="00FF052C">
        <w:rPr>
          <w:rFonts w:ascii="Arial" w:hAnsi="Arial"/>
          <w:rtl/>
        </w:rPr>
        <w:t>לב פנוי. ולבך כמו חסום. אני לא יכול לה</w:t>
      </w:r>
      <w:r w:rsidR="00D374B3">
        <w:rPr>
          <w:rFonts w:ascii="Arial" w:hAnsi="Arial" w:hint="cs"/>
          <w:rtl/>
        </w:rPr>
        <w:t>י</w:t>
      </w:r>
      <w:r w:rsidRPr="00FF052C">
        <w:rPr>
          <w:rFonts w:ascii="Arial" w:hAnsi="Arial"/>
          <w:rtl/>
        </w:rPr>
        <w:t>כנס אליו, כי הוא תפוס כולו בצער.</w:t>
      </w:r>
      <w:r w:rsidRPr="00FF052C">
        <w:rPr>
          <w:rFonts w:ascii="Arial" w:hAnsi="Arial" w:hint="cs"/>
          <w:rtl/>
        </w:rPr>
        <w:t xml:space="preserve"> </w:t>
      </w:r>
      <w:r>
        <w:rPr>
          <w:rFonts w:ascii="Arial" w:hAnsi="Arial" w:hint="cs"/>
          <w:rtl/>
        </w:rPr>
        <w:t>'</w:t>
      </w:r>
      <w:r w:rsidRPr="00FF052C">
        <w:rPr>
          <w:rFonts w:ascii="Arial" w:hAnsi="Arial"/>
          <w:rtl/>
        </w:rPr>
        <w:t>קו הטלפון</w:t>
      </w:r>
      <w:r>
        <w:rPr>
          <w:rFonts w:ascii="Arial" w:hAnsi="Arial" w:hint="cs"/>
          <w:rtl/>
        </w:rPr>
        <w:t>'</w:t>
      </w:r>
      <w:r w:rsidRPr="00FF052C">
        <w:rPr>
          <w:rFonts w:ascii="Arial" w:hAnsi="Arial"/>
          <w:rtl/>
        </w:rPr>
        <w:t xml:space="preserve"> היחיד שלי אלייך, ואת מחזיקה אותו בצליל </w:t>
      </w:r>
      <w:r>
        <w:rPr>
          <w:rFonts w:ascii="Arial" w:hAnsi="Arial" w:hint="cs"/>
          <w:rtl/>
        </w:rPr>
        <w:t>'</w:t>
      </w:r>
      <w:r w:rsidRPr="00FF052C">
        <w:rPr>
          <w:rFonts w:ascii="Arial" w:hAnsi="Arial"/>
          <w:rtl/>
        </w:rPr>
        <w:t>תפוס</w:t>
      </w:r>
      <w:r>
        <w:rPr>
          <w:rFonts w:ascii="Arial" w:hAnsi="Arial" w:hint="cs"/>
          <w:rtl/>
        </w:rPr>
        <w:t>'</w:t>
      </w:r>
      <w:r w:rsidRPr="00FF052C">
        <w:rPr>
          <w:rFonts w:ascii="Arial" w:hAnsi="Arial"/>
          <w:rtl/>
        </w:rPr>
        <w:t>. פני לי אותו!</w:t>
      </w:r>
      <w:r w:rsidRPr="00FF052C">
        <w:rPr>
          <w:rFonts w:ascii="Arial" w:hAnsi="Arial" w:hint="cs"/>
          <w:rtl/>
        </w:rPr>
        <w:t xml:space="preserve"> </w:t>
      </w:r>
      <w:r w:rsidRPr="00FF052C">
        <w:rPr>
          <w:rFonts w:ascii="Arial" w:hAnsi="Arial"/>
          <w:rtl/>
        </w:rPr>
        <w:t>פני לי אותו! נקי לי אותו מהצער!</w:t>
      </w:r>
    </w:p>
    <w:p w:rsidR="002B48E0" w:rsidRPr="00FF052C" w:rsidRDefault="002B48E0" w:rsidP="00F8676A">
      <w:pPr>
        <w:spacing w:before="120"/>
        <w:jc w:val="both"/>
        <w:rPr>
          <w:rFonts w:ascii="Arial" w:hAnsi="Arial"/>
          <w:rtl/>
        </w:rPr>
      </w:pPr>
      <w:r w:rsidRPr="00FF052C">
        <w:rPr>
          <w:rFonts w:ascii="Arial" w:hAnsi="Arial"/>
          <w:rtl/>
        </w:rPr>
        <w:t>תאמיני לי שבתוך כל האושר הגדול האינסופי הזה שאני רווה, הצער היחיד הענקי</w:t>
      </w:r>
      <w:r w:rsidRPr="00FF052C">
        <w:rPr>
          <w:rFonts w:ascii="Arial" w:hAnsi="Arial" w:hint="cs"/>
          <w:rtl/>
        </w:rPr>
        <w:t xml:space="preserve"> </w:t>
      </w:r>
      <w:r w:rsidRPr="00FF052C">
        <w:rPr>
          <w:rFonts w:ascii="Arial" w:hAnsi="Arial"/>
          <w:rtl/>
        </w:rPr>
        <w:t>שיש לי, זה הצער שלי מהצער הזה שלך עלי. רחמי עלי, ואל תצטערי עלי כל כך.</w:t>
      </w:r>
      <w:r w:rsidRPr="00FF052C">
        <w:rPr>
          <w:rFonts w:ascii="Arial" w:hAnsi="Arial" w:hint="cs"/>
          <w:rtl/>
        </w:rPr>
        <w:t xml:space="preserve"> </w:t>
      </w:r>
      <w:r w:rsidRPr="00FF052C">
        <w:rPr>
          <w:rFonts w:ascii="Arial" w:hAnsi="Arial"/>
          <w:rtl/>
        </w:rPr>
        <w:t>הרי אם היית יודעת באלף אחוזים שטוב לי, היה קל לך יותר לשאת את הפרידה.</w:t>
      </w:r>
      <w:r w:rsidRPr="00FF052C">
        <w:rPr>
          <w:rFonts w:ascii="Arial" w:hAnsi="Arial" w:hint="cs"/>
          <w:rtl/>
        </w:rPr>
        <w:t xml:space="preserve"> </w:t>
      </w:r>
      <w:r w:rsidRPr="00FF052C">
        <w:rPr>
          <w:rFonts w:ascii="Arial" w:hAnsi="Arial"/>
          <w:rtl/>
        </w:rPr>
        <w:t>וטוב לי. את חייבת להאמין שטוב לי. איך אסביר לך שהצער שלך הוא כל כך נוראי</w:t>
      </w:r>
      <w:r w:rsidRPr="00FF052C">
        <w:rPr>
          <w:rFonts w:ascii="Arial" w:hAnsi="Arial" w:hint="cs"/>
          <w:rtl/>
        </w:rPr>
        <w:t xml:space="preserve"> </w:t>
      </w:r>
      <w:r w:rsidRPr="00FF052C">
        <w:rPr>
          <w:rFonts w:ascii="Arial" w:hAnsi="Arial"/>
          <w:rtl/>
        </w:rPr>
        <w:t>רק בגלל שלא קיבלת עלייך את הדין, שככה זה.</w:t>
      </w:r>
    </w:p>
    <w:p w:rsidR="002B48E0" w:rsidRPr="00FF052C" w:rsidRDefault="002B48E0" w:rsidP="00D374B3">
      <w:pPr>
        <w:spacing w:before="120"/>
        <w:jc w:val="both"/>
        <w:rPr>
          <w:rFonts w:ascii="Arial" w:hAnsi="Arial"/>
          <w:rtl/>
        </w:rPr>
      </w:pPr>
      <w:r w:rsidRPr="00FF052C">
        <w:rPr>
          <w:rFonts w:ascii="Arial" w:hAnsi="Arial"/>
          <w:rtl/>
        </w:rPr>
        <w:t xml:space="preserve">הרי </w:t>
      </w:r>
      <w:r w:rsidRPr="005B3FF1">
        <w:rPr>
          <w:rtl/>
        </w:rPr>
        <w:t>ימיו</w:t>
      </w:r>
      <w:r w:rsidRPr="00FF052C">
        <w:rPr>
          <w:rFonts w:ascii="Arial" w:hAnsi="Arial"/>
          <w:rtl/>
        </w:rPr>
        <w:t xml:space="preserve"> של אדם קצובים לו </w:t>
      </w:r>
      <w:r w:rsidR="00D374B3">
        <w:rPr>
          <w:rFonts w:ascii="Arial" w:hAnsi="Arial" w:hint="cs"/>
          <w:rtl/>
        </w:rPr>
        <w:t>-</w:t>
      </w:r>
    </w:p>
    <w:p w:rsidR="002B48E0" w:rsidRPr="00FF052C" w:rsidRDefault="002B48E0" w:rsidP="00F8676A">
      <w:pPr>
        <w:jc w:val="both"/>
        <w:rPr>
          <w:rFonts w:ascii="Arial" w:hAnsi="Arial"/>
          <w:rtl/>
        </w:rPr>
      </w:pPr>
      <w:r w:rsidRPr="00FF052C">
        <w:rPr>
          <w:rFonts w:ascii="Arial" w:hAnsi="Arial"/>
          <w:rtl/>
        </w:rPr>
        <w:t>ושלי נגמרו. גמרתי את התפקיד שלי על האדמה בגלגול הזה. תחיי עם העובדה הזו.</w:t>
      </w:r>
      <w:r w:rsidRPr="00FF052C">
        <w:rPr>
          <w:rFonts w:ascii="Arial" w:hAnsi="Arial" w:hint="cs"/>
          <w:rtl/>
        </w:rPr>
        <w:t xml:space="preserve"> </w:t>
      </w:r>
      <w:r w:rsidRPr="00FF052C">
        <w:rPr>
          <w:rFonts w:ascii="Arial" w:hAnsi="Arial"/>
          <w:rtl/>
        </w:rPr>
        <w:t>קבלי אותה. קבלי את זה שאת, אחרי מאה ועשרים, באה אלי - ואני אלייך לא אשוב</w:t>
      </w:r>
      <w:r w:rsidRPr="00FF052C">
        <w:rPr>
          <w:rFonts w:ascii="Arial" w:hAnsi="Arial" w:hint="cs"/>
          <w:rtl/>
        </w:rPr>
        <w:t xml:space="preserve"> </w:t>
      </w:r>
      <w:r w:rsidRPr="00FF052C">
        <w:rPr>
          <w:rFonts w:ascii="Arial" w:hAnsi="Arial"/>
          <w:rtl/>
        </w:rPr>
        <w:t>בחייך אלה, בדמות בשר. רק בתור נשמה. בלב, במחשבות. איך אסביר לך את זה?</w:t>
      </w:r>
    </w:p>
    <w:p w:rsidR="002B48E0" w:rsidRPr="00FF052C" w:rsidRDefault="002B48E0" w:rsidP="00F8676A">
      <w:pPr>
        <w:spacing w:before="120"/>
        <w:jc w:val="both"/>
        <w:rPr>
          <w:rFonts w:ascii="Arial" w:hAnsi="Arial"/>
          <w:rtl/>
        </w:rPr>
      </w:pPr>
      <w:r w:rsidRPr="00FF052C">
        <w:rPr>
          <w:rFonts w:ascii="Arial" w:hAnsi="Arial"/>
          <w:rtl/>
        </w:rPr>
        <w:t xml:space="preserve">זה </w:t>
      </w:r>
      <w:r w:rsidRPr="005B3FF1">
        <w:rPr>
          <w:rtl/>
        </w:rPr>
        <w:t>כמו</w:t>
      </w:r>
      <w:r w:rsidRPr="00FF052C">
        <w:rPr>
          <w:rFonts w:ascii="Arial" w:hAnsi="Arial"/>
          <w:rtl/>
        </w:rPr>
        <w:t xml:space="preserve"> שבאוויר יש כל הזמן </w:t>
      </w:r>
      <w:r>
        <w:rPr>
          <w:rFonts w:ascii="Arial" w:hAnsi="Arial" w:hint="cs"/>
          <w:rtl/>
        </w:rPr>
        <w:t>'</w:t>
      </w:r>
      <w:r w:rsidRPr="00FF052C">
        <w:rPr>
          <w:rFonts w:ascii="Arial" w:hAnsi="Arial"/>
          <w:rtl/>
        </w:rPr>
        <w:t>גלי טלוויזיה</w:t>
      </w:r>
      <w:r>
        <w:rPr>
          <w:rFonts w:ascii="Arial" w:hAnsi="Arial" w:hint="cs"/>
          <w:rtl/>
        </w:rPr>
        <w:t>'</w:t>
      </w:r>
      <w:r w:rsidRPr="00FF052C">
        <w:rPr>
          <w:rFonts w:ascii="Arial" w:hAnsi="Arial"/>
          <w:rtl/>
        </w:rPr>
        <w:t>, ואת לא רואה אותם. היו צריכים</w:t>
      </w:r>
      <w:r w:rsidRPr="00FF052C">
        <w:rPr>
          <w:rFonts w:ascii="Arial" w:hAnsi="Arial" w:hint="cs"/>
          <w:rtl/>
        </w:rPr>
        <w:t xml:space="preserve"> </w:t>
      </w:r>
      <w:r w:rsidRPr="00FF052C">
        <w:rPr>
          <w:rFonts w:ascii="Arial" w:hAnsi="Arial"/>
          <w:rtl/>
        </w:rPr>
        <w:t>להמציא איזו קופסה, ש</w:t>
      </w:r>
      <w:r>
        <w:rPr>
          <w:rFonts w:ascii="Arial" w:hAnsi="Arial" w:hint="cs"/>
          <w:rtl/>
        </w:rPr>
        <w:t>'</w:t>
      </w:r>
      <w:r w:rsidRPr="00FF052C">
        <w:rPr>
          <w:rFonts w:ascii="Arial" w:hAnsi="Arial"/>
          <w:rtl/>
        </w:rPr>
        <w:t>תתרגם</w:t>
      </w:r>
      <w:r>
        <w:rPr>
          <w:rFonts w:ascii="Arial" w:hAnsi="Arial" w:hint="cs"/>
          <w:rtl/>
        </w:rPr>
        <w:t>'</w:t>
      </w:r>
      <w:r w:rsidRPr="00FF052C">
        <w:rPr>
          <w:rFonts w:ascii="Arial" w:hAnsi="Arial"/>
          <w:rtl/>
        </w:rPr>
        <w:t xml:space="preserve"> את גלי הטלוויזיה הבלתי נראים ל</w:t>
      </w:r>
      <w:r>
        <w:rPr>
          <w:rFonts w:ascii="Arial" w:hAnsi="Arial" w:hint="cs"/>
          <w:rtl/>
        </w:rPr>
        <w:t>'</w:t>
      </w:r>
      <w:r w:rsidRPr="00FF052C">
        <w:rPr>
          <w:rFonts w:ascii="Arial" w:hAnsi="Arial"/>
          <w:rtl/>
        </w:rPr>
        <w:t>תמונות</w:t>
      </w:r>
      <w:r>
        <w:rPr>
          <w:rFonts w:ascii="Arial" w:hAnsi="Arial" w:hint="cs"/>
          <w:rtl/>
        </w:rPr>
        <w:t>'</w:t>
      </w:r>
      <w:r w:rsidRPr="00FF052C">
        <w:rPr>
          <w:rFonts w:ascii="Arial" w:hAnsi="Arial"/>
          <w:rtl/>
        </w:rPr>
        <w:t>,</w:t>
      </w:r>
      <w:r w:rsidRPr="00FF052C">
        <w:rPr>
          <w:rFonts w:ascii="Arial" w:hAnsi="Arial" w:hint="cs"/>
          <w:rtl/>
        </w:rPr>
        <w:t xml:space="preserve"> </w:t>
      </w:r>
      <w:r w:rsidRPr="00FF052C">
        <w:rPr>
          <w:rFonts w:ascii="Arial" w:hAnsi="Arial"/>
          <w:rtl/>
        </w:rPr>
        <w:t>שחושי הבשר המגושמים שלנו יצליחו לראות. ואת הרי מבינה שהגלים האלה קיימים</w:t>
      </w:r>
      <w:r w:rsidRPr="00FF052C">
        <w:rPr>
          <w:rFonts w:ascii="Arial" w:hAnsi="Arial" w:hint="cs"/>
          <w:rtl/>
        </w:rPr>
        <w:t xml:space="preserve"> </w:t>
      </w:r>
      <w:r w:rsidRPr="00FF052C">
        <w:rPr>
          <w:rFonts w:ascii="Arial" w:hAnsi="Arial"/>
          <w:rtl/>
        </w:rPr>
        <w:t>ב</w:t>
      </w:r>
      <w:r>
        <w:rPr>
          <w:rFonts w:ascii="Arial" w:hAnsi="Arial" w:hint="cs"/>
          <w:rtl/>
        </w:rPr>
        <w:t>'</w:t>
      </w:r>
      <w:r w:rsidRPr="00FF052C">
        <w:rPr>
          <w:rFonts w:ascii="Arial" w:hAnsi="Arial"/>
          <w:rtl/>
        </w:rPr>
        <w:t>אוויר</w:t>
      </w:r>
      <w:r>
        <w:rPr>
          <w:rFonts w:ascii="Arial" w:hAnsi="Arial" w:hint="cs"/>
          <w:rtl/>
        </w:rPr>
        <w:t>'</w:t>
      </w:r>
      <w:r w:rsidRPr="00FF052C">
        <w:rPr>
          <w:rFonts w:ascii="Arial" w:hAnsi="Arial"/>
          <w:rtl/>
        </w:rPr>
        <w:t>, למרות שעד שהם מגיעים אל הקופסה, את לא רואה אותם . וככה אני, כמו</w:t>
      </w:r>
      <w:r w:rsidRPr="00FF052C">
        <w:rPr>
          <w:rFonts w:ascii="Arial" w:hAnsi="Arial" w:hint="cs"/>
          <w:rtl/>
        </w:rPr>
        <w:t xml:space="preserve"> </w:t>
      </w:r>
      <w:r w:rsidRPr="00FF052C">
        <w:rPr>
          <w:rFonts w:ascii="Arial" w:hAnsi="Arial"/>
          <w:rtl/>
        </w:rPr>
        <w:t>גלי הטלוויזיה האלה באוויר, לפני שהגיעו אל הקופסה. אני קיים מאוד, רק שלי</w:t>
      </w:r>
      <w:r w:rsidRPr="00FF052C">
        <w:rPr>
          <w:rFonts w:ascii="Arial" w:hAnsi="Arial" w:hint="cs"/>
          <w:rtl/>
        </w:rPr>
        <w:t xml:space="preserve"> </w:t>
      </w:r>
      <w:r w:rsidRPr="00FF052C">
        <w:rPr>
          <w:rFonts w:ascii="Arial" w:hAnsi="Arial"/>
          <w:rtl/>
        </w:rPr>
        <w:t xml:space="preserve">אין </w:t>
      </w:r>
      <w:r>
        <w:rPr>
          <w:rFonts w:ascii="Arial" w:hAnsi="Arial" w:hint="cs"/>
          <w:rtl/>
        </w:rPr>
        <w:t>'</w:t>
      </w:r>
      <w:r w:rsidRPr="00FF052C">
        <w:rPr>
          <w:rFonts w:ascii="Arial" w:hAnsi="Arial"/>
          <w:rtl/>
        </w:rPr>
        <w:t>קופסה מתרגמת</w:t>
      </w:r>
      <w:r>
        <w:rPr>
          <w:rFonts w:ascii="Arial" w:hAnsi="Arial" w:hint="cs"/>
          <w:rtl/>
        </w:rPr>
        <w:t>'</w:t>
      </w:r>
      <w:r w:rsidRPr="00FF052C">
        <w:rPr>
          <w:rFonts w:ascii="Arial" w:hAnsi="Arial"/>
          <w:rtl/>
        </w:rPr>
        <w:t>, מלבד אמונתך.</w:t>
      </w:r>
    </w:p>
    <w:p w:rsidR="002B48E0" w:rsidRPr="00FF052C" w:rsidRDefault="002B48E0" w:rsidP="00F8676A">
      <w:pPr>
        <w:spacing w:before="120"/>
        <w:jc w:val="both"/>
        <w:rPr>
          <w:rFonts w:ascii="Arial" w:hAnsi="Arial"/>
          <w:rtl/>
        </w:rPr>
      </w:pPr>
      <w:r w:rsidRPr="00FF052C">
        <w:rPr>
          <w:rFonts w:ascii="Arial" w:hAnsi="Arial"/>
          <w:rtl/>
        </w:rPr>
        <w:t>אני קיים, רק שבתדר אחר.</w:t>
      </w:r>
    </w:p>
    <w:p w:rsidR="002B48E0" w:rsidRPr="00FF052C" w:rsidRDefault="002B48E0" w:rsidP="00F8676A">
      <w:pPr>
        <w:spacing w:before="120"/>
        <w:jc w:val="both"/>
        <w:rPr>
          <w:rFonts w:ascii="Arial" w:hAnsi="Arial"/>
          <w:rtl/>
        </w:rPr>
      </w:pPr>
      <w:r w:rsidRPr="00FF052C">
        <w:rPr>
          <w:rFonts w:ascii="Arial" w:hAnsi="Arial"/>
          <w:rtl/>
        </w:rPr>
        <w:t xml:space="preserve">כן, </w:t>
      </w:r>
      <w:r w:rsidRPr="005B3FF1">
        <w:rPr>
          <w:rtl/>
        </w:rPr>
        <w:t>כל</w:t>
      </w:r>
      <w:r w:rsidRPr="00FF052C">
        <w:rPr>
          <w:rFonts w:ascii="Arial" w:hAnsi="Arial"/>
          <w:rtl/>
        </w:rPr>
        <w:t xml:space="preserve"> זה לא כל כך מנחם אותך, כי את מתה לחבק אותי, ואי אפשר. כי הבית</w:t>
      </w:r>
      <w:r w:rsidRPr="00FF052C">
        <w:rPr>
          <w:rFonts w:ascii="Arial" w:hAnsi="Arial" w:hint="cs"/>
          <w:rtl/>
        </w:rPr>
        <w:t xml:space="preserve"> </w:t>
      </w:r>
      <w:r w:rsidRPr="00FF052C">
        <w:rPr>
          <w:rFonts w:ascii="Arial" w:hAnsi="Arial"/>
          <w:rtl/>
        </w:rPr>
        <w:t>שהכיל אותי פעם פסק מלהיות. אבל אני קיים - ויש המון ערוצים לחוות אהבה,</w:t>
      </w:r>
      <w:r w:rsidRPr="00FF052C">
        <w:rPr>
          <w:rFonts w:ascii="Arial" w:hAnsi="Arial" w:hint="cs"/>
          <w:rtl/>
        </w:rPr>
        <w:t xml:space="preserve"> </w:t>
      </w:r>
      <w:r w:rsidRPr="00FF052C">
        <w:rPr>
          <w:rFonts w:ascii="Arial" w:hAnsi="Arial"/>
          <w:rtl/>
        </w:rPr>
        <w:t>מלבד אלה הגשמיים. את צריכה לנסות כדי להאמין איך אכן כן.</w:t>
      </w:r>
    </w:p>
    <w:p w:rsidR="002B48E0" w:rsidRPr="00FF052C" w:rsidRDefault="002B48E0" w:rsidP="00F8676A">
      <w:pPr>
        <w:spacing w:before="120"/>
        <w:jc w:val="both"/>
        <w:rPr>
          <w:rFonts w:ascii="Arial" w:hAnsi="Arial"/>
          <w:rtl/>
        </w:rPr>
      </w:pPr>
      <w:r w:rsidRPr="00FF052C">
        <w:rPr>
          <w:rFonts w:ascii="Arial" w:hAnsi="Arial"/>
          <w:rtl/>
        </w:rPr>
        <w:t xml:space="preserve">אל </w:t>
      </w:r>
      <w:r w:rsidRPr="005B3FF1">
        <w:rPr>
          <w:rtl/>
        </w:rPr>
        <w:t>תבטלי</w:t>
      </w:r>
      <w:r w:rsidRPr="00FF052C">
        <w:rPr>
          <w:rFonts w:ascii="Arial" w:hAnsi="Arial"/>
          <w:rtl/>
        </w:rPr>
        <w:t xml:space="preserve"> אותי ואת </w:t>
      </w:r>
      <w:r w:rsidRPr="00FF052C">
        <w:rPr>
          <w:rFonts w:ascii="Arial" w:hAnsi="Arial" w:hint="cs"/>
          <w:rtl/>
        </w:rPr>
        <w:t>רצונותי</w:t>
      </w:r>
      <w:r w:rsidRPr="00FF052C">
        <w:rPr>
          <w:rFonts w:ascii="Arial" w:hAnsi="Arial" w:hint="eastAsia"/>
          <w:rtl/>
        </w:rPr>
        <w:t>י</w:t>
      </w:r>
      <w:r w:rsidRPr="00FF052C">
        <w:rPr>
          <w:rFonts w:ascii="Arial" w:hAnsi="Arial"/>
          <w:rtl/>
        </w:rPr>
        <w:t>. את יודעת שאני כל כך אוהב את כולכם, וכל מה</w:t>
      </w:r>
      <w:r w:rsidRPr="00FF052C">
        <w:rPr>
          <w:rFonts w:ascii="Arial" w:hAnsi="Arial" w:hint="cs"/>
          <w:rtl/>
        </w:rPr>
        <w:t xml:space="preserve"> </w:t>
      </w:r>
      <w:r w:rsidRPr="00FF052C">
        <w:rPr>
          <w:rFonts w:ascii="Arial" w:hAnsi="Arial"/>
          <w:rtl/>
        </w:rPr>
        <w:t>שהייתי רוצה באמת, זה שתמשיכו לצחוק צחוק בריא ומשוחרר כשאתם נפגשים בסלון.</w:t>
      </w:r>
      <w:r w:rsidRPr="00FF052C">
        <w:rPr>
          <w:rFonts w:ascii="Arial" w:hAnsi="Arial" w:hint="cs"/>
          <w:rtl/>
        </w:rPr>
        <w:t xml:space="preserve"> </w:t>
      </w:r>
      <w:r w:rsidRPr="00FF052C">
        <w:rPr>
          <w:rFonts w:ascii="Arial" w:hAnsi="Arial"/>
          <w:rtl/>
        </w:rPr>
        <w:t>ובלי להפסיק פתאום, בגלל שאתם נזכרים ש</w:t>
      </w:r>
      <w:r>
        <w:rPr>
          <w:rFonts w:ascii="Arial" w:hAnsi="Arial" w:hint="cs"/>
          <w:rtl/>
        </w:rPr>
        <w:t>'</w:t>
      </w:r>
      <w:r w:rsidRPr="00FF052C">
        <w:rPr>
          <w:rFonts w:ascii="Arial" w:hAnsi="Arial"/>
          <w:rtl/>
        </w:rPr>
        <w:t>קר לי מתחת לאדמה</w:t>
      </w:r>
      <w:r>
        <w:rPr>
          <w:rFonts w:ascii="Arial" w:hAnsi="Arial" w:hint="cs"/>
          <w:rtl/>
        </w:rPr>
        <w:t>'</w:t>
      </w:r>
      <w:r w:rsidRPr="00FF052C">
        <w:rPr>
          <w:rFonts w:ascii="Arial" w:hAnsi="Arial"/>
          <w:rtl/>
        </w:rPr>
        <w:t>. לא קר לי ולא</w:t>
      </w:r>
      <w:r w:rsidRPr="00FF052C">
        <w:rPr>
          <w:rFonts w:ascii="Arial" w:hAnsi="Arial" w:hint="cs"/>
          <w:rtl/>
        </w:rPr>
        <w:t xml:space="preserve"> </w:t>
      </w:r>
      <w:r w:rsidRPr="00FF052C">
        <w:rPr>
          <w:rFonts w:ascii="Arial" w:hAnsi="Arial"/>
          <w:rtl/>
        </w:rPr>
        <w:t>נעליים, ואני נמצא איתכם כשאתם שמחים, ומצטער מאוד איך אתם מחרבים לי את</w:t>
      </w:r>
      <w:r w:rsidRPr="00FF052C">
        <w:rPr>
          <w:rFonts w:ascii="Arial" w:hAnsi="Arial" w:hint="cs"/>
          <w:rtl/>
        </w:rPr>
        <w:t xml:space="preserve"> </w:t>
      </w:r>
      <w:r w:rsidRPr="00FF052C">
        <w:rPr>
          <w:rFonts w:ascii="Arial" w:hAnsi="Arial"/>
          <w:rtl/>
        </w:rPr>
        <w:t>המסיבה. אני הרי אוהב אתכם. איפה אהיה, את חושבת, אם לא איתכם?</w:t>
      </w:r>
    </w:p>
    <w:p w:rsidR="002B48E0" w:rsidRPr="00FF052C" w:rsidRDefault="002B48E0" w:rsidP="00F8676A">
      <w:pPr>
        <w:spacing w:before="120"/>
        <w:jc w:val="both"/>
        <w:rPr>
          <w:rFonts w:ascii="Arial" w:hAnsi="Arial"/>
          <w:rtl/>
        </w:rPr>
      </w:pPr>
      <w:r w:rsidRPr="00FF052C">
        <w:rPr>
          <w:rFonts w:ascii="Arial" w:hAnsi="Arial"/>
          <w:rtl/>
        </w:rPr>
        <w:t xml:space="preserve">ואני </w:t>
      </w:r>
      <w:r w:rsidRPr="005B3FF1">
        <w:rPr>
          <w:rtl/>
        </w:rPr>
        <w:t>יודע</w:t>
      </w:r>
      <w:r w:rsidRPr="00FF052C">
        <w:rPr>
          <w:rFonts w:ascii="Arial" w:hAnsi="Arial"/>
          <w:rtl/>
        </w:rPr>
        <w:t xml:space="preserve"> שאת לא תופשת את זה כרגע, אבל רק לגוף יש מחסום. בהוויית הנשמה,</w:t>
      </w:r>
      <w:r w:rsidRPr="00FF052C">
        <w:rPr>
          <w:rFonts w:ascii="Arial" w:hAnsi="Arial" w:hint="cs"/>
          <w:rtl/>
        </w:rPr>
        <w:t xml:space="preserve"> </w:t>
      </w:r>
      <w:r w:rsidRPr="00FF052C">
        <w:rPr>
          <w:rFonts w:ascii="Arial" w:hAnsi="Arial"/>
          <w:rtl/>
        </w:rPr>
        <w:t>אני יכול להיות באלף מקומות בו זמנית. ואני איתכם. את יודעת איזה תסכול זה</w:t>
      </w:r>
      <w:r w:rsidRPr="00FF052C">
        <w:rPr>
          <w:rFonts w:ascii="Arial" w:hAnsi="Arial" w:hint="cs"/>
          <w:rtl/>
        </w:rPr>
        <w:t xml:space="preserve"> </w:t>
      </w:r>
      <w:r w:rsidRPr="00FF052C">
        <w:rPr>
          <w:rFonts w:ascii="Arial" w:hAnsi="Arial"/>
          <w:rtl/>
        </w:rPr>
        <w:t>לצרוח לכם שאני פה, איתכם, שמח וקיים, ואף אחד מכם לא שומע אותי? זה כמו</w:t>
      </w:r>
      <w:r w:rsidRPr="00FF052C">
        <w:rPr>
          <w:rFonts w:ascii="Arial" w:hAnsi="Arial" w:hint="cs"/>
          <w:rtl/>
        </w:rPr>
        <w:t xml:space="preserve"> </w:t>
      </w:r>
      <w:r w:rsidRPr="00FF052C">
        <w:rPr>
          <w:rFonts w:ascii="Arial" w:hAnsi="Arial"/>
          <w:rtl/>
        </w:rPr>
        <w:t>בחלומות הזוועה האלה, שאת צורחת, וקולך לא נשמע. ואת יודעת כמה אני אוהב</w:t>
      </w:r>
      <w:r w:rsidRPr="00FF052C">
        <w:rPr>
          <w:rFonts w:ascii="Arial" w:hAnsi="Arial" w:hint="cs"/>
          <w:rtl/>
        </w:rPr>
        <w:t xml:space="preserve"> </w:t>
      </w:r>
      <w:r>
        <w:rPr>
          <w:rFonts w:ascii="Arial" w:hAnsi="Arial"/>
          <w:rtl/>
        </w:rPr>
        <w:t>אותך, וב</w:t>
      </w:r>
      <w:r w:rsidRPr="00FF052C">
        <w:rPr>
          <w:rFonts w:ascii="Arial" w:hAnsi="Arial"/>
          <w:rtl/>
        </w:rPr>
        <w:t>כוונה אני לא מדבר בלשון עבר.</w:t>
      </w:r>
    </w:p>
    <w:p w:rsidR="002B48E0" w:rsidRPr="00FF052C" w:rsidRDefault="002B48E0" w:rsidP="00F8676A">
      <w:pPr>
        <w:spacing w:before="120"/>
        <w:jc w:val="both"/>
        <w:rPr>
          <w:rFonts w:ascii="Arial" w:hAnsi="Arial"/>
          <w:rtl/>
        </w:rPr>
      </w:pPr>
      <w:r w:rsidRPr="005B3FF1">
        <w:rPr>
          <w:rtl/>
        </w:rPr>
        <w:t>מהמקום</w:t>
      </w:r>
      <w:r w:rsidRPr="00FF052C">
        <w:rPr>
          <w:rFonts w:ascii="Arial" w:hAnsi="Arial"/>
          <w:rtl/>
        </w:rPr>
        <w:t xml:space="preserve"> נטול היצרים והרוע, בו אני נמצא כעת, כל מה שאני מאחל ומפרגן לך, זה</w:t>
      </w:r>
      <w:r w:rsidRPr="00FF052C">
        <w:rPr>
          <w:rFonts w:ascii="Arial" w:hAnsi="Arial" w:hint="cs"/>
          <w:rtl/>
        </w:rPr>
        <w:t xml:space="preserve"> </w:t>
      </w:r>
      <w:r w:rsidRPr="00FF052C">
        <w:rPr>
          <w:rFonts w:ascii="Arial" w:hAnsi="Arial"/>
          <w:rtl/>
        </w:rPr>
        <w:t>שתחיי את החיים הטובים ביותר שאפשר. ביחד עם כל המשפחה והחברים. וכל זמן שאת</w:t>
      </w:r>
      <w:r w:rsidRPr="00FF052C">
        <w:rPr>
          <w:rFonts w:ascii="Arial" w:hAnsi="Arial" w:hint="cs"/>
          <w:rtl/>
        </w:rPr>
        <w:t xml:space="preserve"> </w:t>
      </w:r>
      <w:r w:rsidRPr="00FF052C">
        <w:rPr>
          <w:rFonts w:ascii="Arial" w:hAnsi="Arial"/>
          <w:rtl/>
        </w:rPr>
        <w:t>מענה ככה את עצמך, את לא מאפשרת לרצוני זה להתגשם עבורך. בבקשה ממך,</w:t>
      </w:r>
      <w:r w:rsidRPr="00FF052C">
        <w:rPr>
          <w:rFonts w:ascii="Arial" w:hAnsi="Arial" w:hint="cs"/>
          <w:rtl/>
        </w:rPr>
        <w:t xml:space="preserve"> </w:t>
      </w:r>
      <w:r w:rsidRPr="00FF052C">
        <w:rPr>
          <w:rFonts w:ascii="Arial" w:hAnsi="Arial"/>
          <w:rtl/>
        </w:rPr>
        <w:t xml:space="preserve">תעזרי לי, כי אין לי גישה פיזית אל האדמה. אין לי ידיים לשנות </w:t>
      </w:r>
      <w:r>
        <w:rPr>
          <w:rFonts w:ascii="Arial" w:hAnsi="Arial" w:hint="cs"/>
          <w:rtl/>
        </w:rPr>
        <w:t>'</w:t>
      </w:r>
      <w:r w:rsidRPr="00FF052C">
        <w:rPr>
          <w:rFonts w:ascii="Arial" w:hAnsi="Arial"/>
          <w:rtl/>
        </w:rPr>
        <w:t>במו ידי</w:t>
      </w:r>
      <w:r>
        <w:rPr>
          <w:rFonts w:ascii="Arial" w:hAnsi="Arial" w:hint="cs"/>
          <w:rtl/>
        </w:rPr>
        <w:t>'</w:t>
      </w:r>
      <w:r w:rsidRPr="00FF052C">
        <w:rPr>
          <w:rFonts w:ascii="Arial" w:hAnsi="Arial" w:hint="cs"/>
          <w:rtl/>
        </w:rPr>
        <w:t xml:space="preserve"> </w:t>
      </w:r>
      <w:r w:rsidRPr="00FF052C">
        <w:rPr>
          <w:rFonts w:ascii="Arial" w:hAnsi="Arial"/>
          <w:rtl/>
        </w:rPr>
        <w:t>דברים, אם לא תגשימי אותם עבורי. אני יצאתי מהמשחק, שמשחקים אותו על האדמה.</w:t>
      </w:r>
      <w:r w:rsidRPr="00FF052C">
        <w:rPr>
          <w:rFonts w:ascii="Arial" w:hAnsi="Arial" w:hint="cs"/>
          <w:rtl/>
        </w:rPr>
        <w:t xml:space="preserve"> </w:t>
      </w:r>
      <w:r w:rsidRPr="00FF052C">
        <w:rPr>
          <w:rFonts w:ascii="Arial" w:hAnsi="Arial"/>
          <w:rtl/>
        </w:rPr>
        <w:t>אבל את עדיין לא. לכן תמשיכי בחייך, הכי טוב שאת יכולה.</w:t>
      </w:r>
    </w:p>
    <w:p w:rsidR="00FF65CF" w:rsidRDefault="002B48E0" w:rsidP="00F8676A">
      <w:pPr>
        <w:jc w:val="both"/>
        <w:rPr>
          <w:rFonts w:ascii="Arial" w:hAnsi="Arial"/>
          <w:sz w:val="24"/>
          <w:rtl/>
        </w:rPr>
      </w:pPr>
      <w:r w:rsidRPr="00FF052C">
        <w:rPr>
          <w:rFonts w:ascii="Arial" w:hAnsi="Arial"/>
          <w:rtl/>
        </w:rPr>
        <w:t xml:space="preserve">את לא </w:t>
      </w:r>
      <w:r>
        <w:rPr>
          <w:rFonts w:ascii="Arial" w:hAnsi="Arial" w:hint="cs"/>
          <w:rtl/>
        </w:rPr>
        <w:t>'</w:t>
      </w:r>
      <w:r w:rsidRPr="00FF052C">
        <w:rPr>
          <w:rFonts w:ascii="Arial" w:hAnsi="Arial"/>
          <w:rtl/>
        </w:rPr>
        <w:t>תבגדי בזכרי</w:t>
      </w:r>
      <w:r>
        <w:rPr>
          <w:rFonts w:ascii="Arial" w:hAnsi="Arial" w:hint="cs"/>
          <w:rtl/>
        </w:rPr>
        <w:t>'</w:t>
      </w:r>
      <w:r w:rsidRPr="00FF052C">
        <w:rPr>
          <w:rFonts w:ascii="Arial" w:hAnsi="Arial"/>
          <w:rtl/>
        </w:rPr>
        <w:t>, אם תעשי כך. זה יהיה רצוני המפורש!!!</w:t>
      </w:r>
      <w:r>
        <w:rPr>
          <w:rFonts w:ascii="Arial" w:hAnsi="Arial" w:hint="cs"/>
          <w:rtl/>
        </w:rPr>
        <w:t>"</w:t>
      </w:r>
    </w:p>
    <w:p w:rsidR="00DA11BE" w:rsidRPr="00BE0429" w:rsidRDefault="00DA11BE" w:rsidP="00DA11BE">
      <w:pPr>
        <w:jc w:val="right"/>
        <w:rPr>
          <w:rFonts w:ascii="Arial" w:hAnsi="Arial"/>
          <w:sz w:val="24"/>
          <w:rtl/>
        </w:rPr>
      </w:pPr>
      <w:r>
        <w:rPr>
          <w:rFonts w:ascii="Arial" w:hAnsi="Arial" w:hint="cs"/>
          <w:sz w:val="24"/>
          <w:rtl/>
        </w:rPr>
        <w:t>(אודטה)</w:t>
      </w:r>
    </w:p>
    <w:p w:rsidR="00374498" w:rsidRPr="00374498" w:rsidRDefault="00993FC1" w:rsidP="00374498">
      <w:pPr>
        <w:pStyle w:val="NormalWeb"/>
        <w:bidi/>
        <w:spacing w:before="0" w:beforeAutospacing="0" w:after="0" w:afterAutospacing="0"/>
        <w:jc w:val="both"/>
        <w:rPr>
          <w:rStyle w:val="Hyperlink"/>
          <w:rFonts w:cs="David"/>
          <w:szCs w:val="26"/>
          <w:rtl/>
        </w:rPr>
      </w:pPr>
      <w:r>
        <w:rPr>
          <w:rFonts w:cs="David"/>
          <w:rtl/>
        </w:rPr>
        <w:fldChar w:fldCharType="begin"/>
      </w:r>
      <w:r w:rsidR="00374498">
        <w:rPr>
          <w:rFonts w:cs="David"/>
          <w:rtl/>
        </w:rPr>
        <w:instrText xml:space="preserve"> </w:instrText>
      </w:r>
      <w:r w:rsidR="00374498">
        <w:rPr>
          <w:rFonts w:cs="David"/>
        </w:rPr>
        <w:instrText>HYPERLINK</w:instrText>
      </w:r>
      <w:r w:rsidR="00374498">
        <w:rPr>
          <w:rFonts w:cs="David"/>
          <w:rtl/>
        </w:rPr>
        <w:instrText xml:space="preserve">  \</w:instrText>
      </w:r>
      <w:r w:rsidR="00374498">
        <w:rPr>
          <w:rFonts w:cs="David"/>
        </w:rPr>
        <w:instrText>l</w:instrText>
      </w:r>
      <w:r w:rsidR="00374498">
        <w:rPr>
          <w:rFonts w:cs="David"/>
          <w:rtl/>
        </w:rPr>
        <w:instrText xml:space="preserve"> "</w:instrText>
      </w:r>
      <w:r w:rsidR="00374498">
        <w:rPr>
          <w:rFonts w:cs="David" w:hint="eastAsia"/>
          <w:rtl/>
        </w:rPr>
        <w:instrText>יוםהזיכרון</w:instrText>
      </w:r>
      <w:r w:rsidR="00374498">
        <w:rPr>
          <w:rFonts w:cs="David"/>
          <w:rtl/>
        </w:rPr>
        <w:instrText xml:space="preserve">" </w:instrText>
      </w:r>
      <w:r>
        <w:rPr>
          <w:rFonts w:cs="David"/>
          <w:rtl/>
        </w:rPr>
        <w:fldChar w:fldCharType="separate"/>
      </w:r>
      <w:r w:rsidR="00374498" w:rsidRPr="00374498">
        <w:rPr>
          <w:rStyle w:val="Hyperlink"/>
          <w:rFonts w:cs="David" w:hint="cs"/>
          <w:rtl/>
        </w:rPr>
        <w:t>בחזרה לתוכן</w:t>
      </w:r>
    </w:p>
    <w:p w:rsidR="00FF65CF" w:rsidRPr="00A35FFD" w:rsidRDefault="00993FC1" w:rsidP="00374498">
      <w:pPr>
        <w:jc w:val="center"/>
        <w:rPr>
          <w:sz w:val="28"/>
          <w:szCs w:val="28"/>
          <w:rtl/>
        </w:rPr>
      </w:pPr>
      <w:r>
        <w:rPr>
          <w:sz w:val="24"/>
          <w:szCs w:val="24"/>
          <w:rtl/>
          <w:lang w:eastAsia="he-IL"/>
        </w:rPr>
        <w:fldChar w:fldCharType="end"/>
      </w:r>
      <w:r w:rsidR="00FF65CF" w:rsidRPr="00A35FFD">
        <w:rPr>
          <w:rFonts w:hint="cs"/>
          <w:sz w:val="28"/>
          <w:szCs w:val="28"/>
        </w:rPr>
        <w:sym w:font="Wingdings" w:char="F076"/>
      </w:r>
      <w:r w:rsidR="00FF65CF">
        <w:rPr>
          <w:sz w:val="28"/>
          <w:szCs w:val="28"/>
        </w:rPr>
        <w:tab/>
      </w:r>
      <w:r w:rsidR="00FF65CF">
        <w:rPr>
          <w:sz w:val="28"/>
          <w:szCs w:val="28"/>
        </w:rPr>
        <w:tab/>
      </w:r>
      <w:r w:rsidR="00FF65CF" w:rsidRPr="00A35FFD">
        <w:rPr>
          <w:rFonts w:hint="cs"/>
          <w:sz w:val="28"/>
          <w:szCs w:val="28"/>
        </w:rPr>
        <w:sym w:font="Wingdings" w:char="F076"/>
      </w:r>
      <w:r w:rsidR="00FF65CF">
        <w:rPr>
          <w:sz w:val="28"/>
          <w:szCs w:val="28"/>
        </w:rPr>
        <w:tab/>
      </w:r>
      <w:r w:rsidR="00FF65CF">
        <w:rPr>
          <w:sz w:val="28"/>
          <w:szCs w:val="28"/>
        </w:rPr>
        <w:tab/>
      </w:r>
      <w:r w:rsidR="00FF65CF" w:rsidRPr="00A35FFD">
        <w:rPr>
          <w:rFonts w:hint="cs"/>
          <w:sz w:val="28"/>
          <w:szCs w:val="28"/>
        </w:rPr>
        <w:sym w:font="Wingdings" w:char="F076"/>
      </w:r>
    </w:p>
    <w:p w:rsidR="002B48E0" w:rsidRPr="000C2F11" w:rsidRDefault="002B48E0" w:rsidP="002B48E0">
      <w:pPr>
        <w:spacing w:before="120"/>
        <w:jc w:val="center"/>
        <w:rPr>
          <w:rFonts w:ascii="Arial" w:hAnsi="Arial"/>
          <w:b/>
          <w:bCs/>
          <w:emboss/>
          <w:color w:val="800000"/>
          <w:rtl/>
        </w:rPr>
      </w:pPr>
      <w:bookmarkStart w:id="293" w:name="עכשיואתהנח"/>
      <w:bookmarkEnd w:id="293"/>
      <w:r w:rsidRPr="000C2F11">
        <w:rPr>
          <w:rFonts w:ascii="Arial" w:hAnsi="Arial" w:hint="cs"/>
          <w:b/>
          <w:bCs/>
          <w:emboss/>
          <w:color w:val="800000"/>
          <w:rtl/>
        </w:rPr>
        <w:t>עכשיו אתה נח</w:t>
      </w:r>
    </w:p>
    <w:p w:rsidR="002B48E0" w:rsidRPr="000E23D9" w:rsidRDefault="002B48E0" w:rsidP="00F8676A">
      <w:pPr>
        <w:spacing w:before="120"/>
        <w:jc w:val="both"/>
        <w:rPr>
          <w:rtl/>
        </w:rPr>
      </w:pPr>
      <w:r w:rsidRPr="000E23D9">
        <w:rPr>
          <w:rFonts w:hint="eastAsia"/>
          <w:rtl/>
        </w:rPr>
        <w:t>עכשיו</w:t>
      </w:r>
      <w:r w:rsidRPr="000E23D9">
        <w:rPr>
          <w:rFonts w:hint="cs"/>
          <w:rtl/>
        </w:rPr>
        <w:t xml:space="preserve"> </w:t>
      </w:r>
      <w:r w:rsidRPr="000E23D9">
        <w:rPr>
          <w:rFonts w:hint="eastAsia"/>
          <w:rtl/>
        </w:rPr>
        <w:t>אתה</w:t>
      </w:r>
      <w:r w:rsidRPr="000E23D9">
        <w:rPr>
          <w:rFonts w:hint="cs"/>
          <w:rtl/>
        </w:rPr>
        <w:t xml:space="preserve"> </w:t>
      </w:r>
      <w:r w:rsidRPr="000E23D9">
        <w:rPr>
          <w:rFonts w:hint="eastAsia"/>
          <w:rtl/>
        </w:rPr>
        <w:t>נח</w:t>
      </w:r>
      <w:r w:rsidRPr="000E23D9">
        <w:rPr>
          <w:rFonts w:hint="cs"/>
          <w:rtl/>
        </w:rPr>
        <w:t xml:space="preserve"> </w:t>
      </w:r>
      <w:r w:rsidRPr="000E23D9">
        <w:rPr>
          <w:rFonts w:hint="eastAsia"/>
          <w:rtl/>
        </w:rPr>
        <w:t>סוף</w:t>
      </w:r>
      <w:r w:rsidRPr="000E23D9">
        <w:rPr>
          <w:rFonts w:hint="cs"/>
          <w:rtl/>
        </w:rPr>
        <w:t xml:space="preserve"> </w:t>
      </w:r>
      <w:r w:rsidRPr="000E23D9">
        <w:rPr>
          <w:rFonts w:hint="eastAsia"/>
          <w:rtl/>
        </w:rPr>
        <w:t>סוף</w:t>
      </w:r>
      <w:r w:rsidRPr="000E23D9">
        <w:rPr>
          <w:rFonts w:hint="cs"/>
          <w:rtl/>
        </w:rPr>
        <w:t xml:space="preserve"> </w:t>
      </w:r>
      <w:r w:rsidRPr="000E23D9">
        <w:rPr>
          <w:rFonts w:hint="eastAsia"/>
          <w:rtl/>
        </w:rPr>
        <w:t>בני</w:t>
      </w:r>
      <w:r w:rsidRPr="000E23D9">
        <w:rPr>
          <w:rFonts w:hint="cs"/>
          <w:rtl/>
        </w:rPr>
        <w:t xml:space="preserve"> </w:t>
      </w:r>
      <w:r w:rsidRPr="000E23D9">
        <w:rPr>
          <w:rFonts w:hint="eastAsia"/>
          <w:rtl/>
        </w:rPr>
        <w:t>העייף</w:t>
      </w:r>
      <w:r w:rsidRPr="000E23D9">
        <w:rPr>
          <w:rFonts w:hint="cs"/>
          <w:rtl/>
        </w:rPr>
        <w:t xml:space="preserve"> - </w:t>
      </w:r>
      <w:r w:rsidRPr="000E23D9">
        <w:rPr>
          <w:rFonts w:hint="eastAsia"/>
          <w:rtl/>
        </w:rPr>
        <w:t>חסר</w:t>
      </w:r>
      <w:r w:rsidRPr="000E23D9">
        <w:rPr>
          <w:rFonts w:hint="cs"/>
          <w:rtl/>
        </w:rPr>
        <w:t xml:space="preserve"> </w:t>
      </w:r>
      <w:r w:rsidRPr="000E23D9">
        <w:rPr>
          <w:rFonts w:hint="eastAsia"/>
          <w:rtl/>
        </w:rPr>
        <w:t>המנוחה</w:t>
      </w:r>
      <w:r w:rsidRPr="000E23D9">
        <w:rPr>
          <w:rFonts w:hint="cs"/>
          <w:rtl/>
        </w:rPr>
        <w:t>.</w:t>
      </w:r>
    </w:p>
    <w:p w:rsidR="002B48E0" w:rsidRPr="000E23D9" w:rsidRDefault="002B48E0" w:rsidP="00F8676A">
      <w:pPr>
        <w:jc w:val="both"/>
        <w:rPr>
          <w:rtl/>
        </w:rPr>
      </w:pPr>
      <w:r w:rsidRPr="000E23D9">
        <w:rPr>
          <w:rFonts w:hint="eastAsia"/>
          <w:rtl/>
        </w:rPr>
        <w:t>כתפיך</w:t>
      </w:r>
      <w:r w:rsidRPr="000E23D9">
        <w:rPr>
          <w:rFonts w:hint="cs"/>
          <w:rtl/>
        </w:rPr>
        <w:t xml:space="preserve"> </w:t>
      </w:r>
      <w:r w:rsidRPr="000E23D9">
        <w:rPr>
          <w:rFonts w:hint="eastAsia"/>
          <w:rtl/>
        </w:rPr>
        <w:t>הרחבות</w:t>
      </w:r>
      <w:r w:rsidRPr="000E23D9">
        <w:rPr>
          <w:rFonts w:hint="cs"/>
          <w:rtl/>
        </w:rPr>
        <w:t xml:space="preserve"> </w:t>
      </w:r>
      <w:r w:rsidRPr="000E23D9">
        <w:rPr>
          <w:rFonts w:hint="eastAsia"/>
          <w:rtl/>
        </w:rPr>
        <w:t>הולכות</w:t>
      </w:r>
      <w:r w:rsidRPr="000E23D9">
        <w:rPr>
          <w:rFonts w:hint="cs"/>
          <w:rtl/>
        </w:rPr>
        <w:t xml:space="preserve"> </w:t>
      </w:r>
      <w:r w:rsidRPr="000E23D9">
        <w:rPr>
          <w:rFonts w:hint="eastAsia"/>
          <w:rtl/>
        </w:rPr>
        <w:t>וצרות</w:t>
      </w:r>
      <w:r w:rsidRPr="000E23D9">
        <w:rPr>
          <w:rFonts w:hint="cs"/>
          <w:rtl/>
        </w:rPr>
        <w:t xml:space="preserve"> כמידו</w:t>
      </w:r>
      <w:r w:rsidRPr="000E23D9">
        <w:rPr>
          <w:rFonts w:hint="eastAsia"/>
          <w:rtl/>
        </w:rPr>
        <w:t>ת</w:t>
      </w:r>
      <w:r w:rsidRPr="000E23D9">
        <w:rPr>
          <w:rFonts w:hint="cs"/>
          <w:rtl/>
        </w:rPr>
        <w:t xml:space="preserve"> </w:t>
      </w:r>
      <w:r w:rsidRPr="000E23D9">
        <w:rPr>
          <w:rFonts w:hint="eastAsia"/>
          <w:rtl/>
        </w:rPr>
        <w:t>הארון</w:t>
      </w:r>
      <w:r w:rsidRPr="000E23D9">
        <w:rPr>
          <w:rFonts w:hint="cs"/>
          <w:rtl/>
        </w:rPr>
        <w:t xml:space="preserve"> </w:t>
      </w:r>
      <w:r w:rsidRPr="000E23D9">
        <w:rPr>
          <w:rFonts w:hint="eastAsia"/>
          <w:rtl/>
        </w:rPr>
        <w:t>והאדמה</w:t>
      </w:r>
      <w:r w:rsidRPr="000E23D9">
        <w:rPr>
          <w:rFonts w:hint="cs"/>
          <w:rtl/>
        </w:rPr>
        <w:t>.</w:t>
      </w:r>
    </w:p>
    <w:p w:rsidR="002B48E0" w:rsidRPr="000E23D9" w:rsidRDefault="002B48E0" w:rsidP="00F8676A">
      <w:pPr>
        <w:jc w:val="both"/>
        <w:rPr>
          <w:rtl/>
        </w:rPr>
      </w:pPr>
      <w:r w:rsidRPr="000E23D9">
        <w:rPr>
          <w:rFonts w:hint="eastAsia"/>
          <w:rtl/>
        </w:rPr>
        <w:t>עכשיו</w:t>
      </w:r>
      <w:r w:rsidRPr="000E23D9">
        <w:rPr>
          <w:rFonts w:hint="cs"/>
          <w:rtl/>
        </w:rPr>
        <w:t xml:space="preserve"> </w:t>
      </w:r>
      <w:r w:rsidRPr="000E23D9">
        <w:rPr>
          <w:rFonts w:hint="eastAsia"/>
          <w:rtl/>
        </w:rPr>
        <w:t>אתה</w:t>
      </w:r>
      <w:r w:rsidRPr="000E23D9">
        <w:rPr>
          <w:rFonts w:hint="cs"/>
          <w:rtl/>
        </w:rPr>
        <w:t xml:space="preserve"> </w:t>
      </w:r>
      <w:r w:rsidRPr="000E23D9">
        <w:rPr>
          <w:rFonts w:hint="eastAsia"/>
          <w:rtl/>
        </w:rPr>
        <w:t>בטוח</w:t>
      </w:r>
      <w:r w:rsidRPr="000E23D9">
        <w:rPr>
          <w:rFonts w:hint="cs"/>
          <w:rtl/>
        </w:rPr>
        <w:t xml:space="preserve"> </w:t>
      </w:r>
      <w:r w:rsidRPr="000E23D9">
        <w:rPr>
          <w:rFonts w:hint="eastAsia"/>
          <w:rtl/>
        </w:rPr>
        <w:t>לבסוף</w:t>
      </w:r>
      <w:r w:rsidRPr="000E23D9">
        <w:rPr>
          <w:rFonts w:hint="cs"/>
          <w:rtl/>
        </w:rPr>
        <w:t xml:space="preserve"> </w:t>
      </w:r>
      <w:r w:rsidRPr="000E23D9">
        <w:rPr>
          <w:rFonts w:hint="eastAsia"/>
          <w:rtl/>
        </w:rPr>
        <w:t>בני</w:t>
      </w:r>
      <w:r w:rsidRPr="000E23D9">
        <w:rPr>
          <w:rFonts w:hint="cs"/>
          <w:rtl/>
        </w:rPr>
        <w:t xml:space="preserve"> </w:t>
      </w:r>
      <w:r w:rsidRPr="000E23D9">
        <w:rPr>
          <w:rFonts w:hint="eastAsia"/>
          <w:rtl/>
        </w:rPr>
        <w:t>היפה</w:t>
      </w:r>
      <w:r w:rsidRPr="000E23D9">
        <w:rPr>
          <w:rFonts w:hint="cs"/>
          <w:rtl/>
        </w:rPr>
        <w:t xml:space="preserve">, </w:t>
      </w:r>
      <w:r w:rsidRPr="000E23D9">
        <w:rPr>
          <w:rFonts w:hint="eastAsia"/>
          <w:rtl/>
        </w:rPr>
        <w:t>רצוף</w:t>
      </w:r>
      <w:r w:rsidRPr="000E23D9">
        <w:rPr>
          <w:rFonts w:hint="cs"/>
          <w:rtl/>
        </w:rPr>
        <w:t xml:space="preserve"> </w:t>
      </w:r>
      <w:r w:rsidRPr="000E23D9">
        <w:rPr>
          <w:rFonts w:hint="eastAsia"/>
          <w:rtl/>
        </w:rPr>
        <w:t>הסכנות</w:t>
      </w:r>
      <w:r w:rsidRPr="000E23D9">
        <w:rPr>
          <w:rFonts w:hint="cs"/>
          <w:rtl/>
        </w:rPr>
        <w:t>.</w:t>
      </w:r>
    </w:p>
    <w:p w:rsidR="002B48E0" w:rsidRPr="000E23D9" w:rsidRDefault="002B48E0" w:rsidP="00F8676A">
      <w:pPr>
        <w:jc w:val="both"/>
        <w:rPr>
          <w:rtl/>
        </w:rPr>
      </w:pPr>
      <w:r w:rsidRPr="000E23D9">
        <w:rPr>
          <w:rFonts w:hint="eastAsia"/>
          <w:rtl/>
        </w:rPr>
        <w:t>רגליך</w:t>
      </w:r>
      <w:r w:rsidRPr="000E23D9">
        <w:rPr>
          <w:rFonts w:hint="cs"/>
          <w:rtl/>
        </w:rPr>
        <w:t xml:space="preserve"> </w:t>
      </w:r>
      <w:r w:rsidRPr="000E23D9">
        <w:rPr>
          <w:rFonts w:hint="eastAsia"/>
          <w:rtl/>
        </w:rPr>
        <w:t>הולכות</w:t>
      </w:r>
      <w:r w:rsidRPr="000E23D9">
        <w:rPr>
          <w:rFonts w:hint="cs"/>
          <w:rtl/>
        </w:rPr>
        <w:t xml:space="preserve"> </w:t>
      </w:r>
      <w:r w:rsidRPr="000E23D9">
        <w:rPr>
          <w:rFonts w:hint="eastAsia"/>
          <w:rtl/>
        </w:rPr>
        <w:t>ומתיישרות</w:t>
      </w:r>
      <w:r w:rsidRPr="000E23D9">
        <w:rPr>
          <w:rFonts w:hint="cs"/>
          <w:rtl/>
        </w:rPr>
        <w:t xml:space="preserve">, </w:t>
      </w:r>
      <w:r w:rsidRPr="000E23D9">
        <w:rPr>
          <w:rFonts w:hint="eastAsia"/>
          <w:rtl/>
        </w:rPr>
        <w:t>וגופך</w:t>
      </w:r>
      <w:r w:rsidRPr="000E23D9">
        <w:rPr>
          <w:rFonts w:hint="cs"/>
          <w:rtl/>
        </w:rPr>
        <w:t xml:space="preserve"> </w:t>
      </w:r>
      <w:r w:rsidRPr="000E23D9">
        <w:rPr>
          <w:rFonts w:hint="eastAsia"/>
          <w:rtl/>
        </w:rPr>
        <w:t>מוגן</w:t>
      </w:r>
      <w:r w:rsidRPr="000E23D9">
        <w:rPr>
          <w:rFonts w:hint="cs"/>
          <w:rtl/>
        </w:rPr>
        <w:t xml:space="preserve"> </w:t>
      </w:r>
      <w:r w:rsidRPr="000E23D9">
        <w:rPr>
          <w:rFonts w:hint="eastAsia"/>
          <w:rtl/>
        </w:rPr>
        <w:t>בתוך</w:t>
      </w:r>
      <w:r w:rsidRPr="000E23D9">
        <w:rPr>
          <w:rFonts w:hint="cs"/>
          <w:rtl/>
        </w:rPr>
        <w:t xml:space="preserve"> </w:t>
      </w:r>
      <w:r w:rsidRPr="000E23D9">
        <w:rPr>
          <w:rFonts w:hint="eastAsia"/>
          <w:rtl/>
        </w:rPr>
        <w:t>האדמות</w:t>
      </w:r>
      <w:r w:rsidRPr="000E23D9">
        <w:rPr>
          <w:rFonts w:hint="cs"/>
          <w:rtl/>
        </w:rPr>
        <w:t xml:space="preserve"> </w:t>
      </w:r>
      <w:r w:rsidRPr="000E23D9">
        <w:rPr>
          <w:rFonts w:hint="eastAsia"/>
          <w:rtl/>
        </w:rPr>
        <w:t>שאת</w:t>
      </w:r>
      <w:r w:rsidRPr="000E23D9">
        <w:rPr>
          <w:rFonts w:hint="cs"/>
          <w:rtl/>
        </w:rPr>
        <w:t xml:space="preserve"> </w:t>
      </w:r>
      <w:r w:rsidRPr="000E23D9">
        <w:rPr>
          <w:rFonts w:hint="eastAsia"/>
          <w:rtl/>
        </w:rPr>
        <w:t>גבולן</w:t>
      </w:r>
      <w:r w:rsidRPr="000E23D9">
        <w:rPr>
          <w:rFonts w:hint="cs"/>
          <w:rtl/>
        </w:rPr>
        <w:t xml:space="preserve"> </w:t>
      </w:r>
      <w:r w:rsidRPr="000E23D9">
        <w:rPr>
          <w:rFonts w:hint="eastAsia"/>
          <w:rtl/>
        </w:rPr>
        <w:t>חרצת</w:t>
      </w:r>
      <w:r w:rsidRPr="000E23D9">
        <w:rPr>
          <w:rFonts w:hint="cs"/>
          <w:rtl/>
        </w:rPr>
        <w:t xml:space="preserve"> </w:t>
      </w:r>
      <w:r w:rsidRPr="000E23D9">
        <w:rPr>
          <w:rFonts w:hint="eastAsia"/>
          <w:rtl/>
        </w:rPr>
        <w:t>בריצה</w:t>
      </w:r>
      <w:r w:rsidRPr="000E23D9">
        <w:rPr>
          <w:rFonts w:hint="cs"/>
          <w:rtl/>
        </w:rPr>
        <w:t xml:space="preserve">, </w:t>
      </w:r>
      <w:r w:rsidRPr="000E23D9">
        <w:rPr>
          <w:rFonts w:hint="eastAsia"/>
          <w:rtl/>
        </w:rPr>
        <w:t>בלילות</w:t>
      </w:r>
      <w:r w:rsidRPr="000E23D9">
        <w:rPr>
          <w:rFonts w:hint="cs"/>
          <w:rtl/>
        </w:rPr>
        <w:t xml:space="preserve"> </w:t>
      </w:r>
      <w:r w:rsidRPr="000E23D9">
        <w:rPr>
          <w:rFonts w:hint="eastAsia"/>
          <w:rtl/>
        </w:rPr>
        <w:t>ללא</w:t>
      </w:r>
      <w:r w:rsidRPr="000E23D9">
        <w:rPr>
          <w:rFonts w:hint="cs"/>
          <w:rtl/>
        </w:rPr>
        <w:t xml:space="preserve"> </w:t>
      </w:r>
      <w:r w:rsidRPr="000E23D9">
        <w:rPr>
          <w:rFonts w:hint="eastAsia"/>
          <w:rtl/>
        </w:rPr>
        <w:t>שינה</w:t>
      </w:r>
      <w:r w:rsidRPr="000E23D9">
        <w:rPr>
          <w:rFonts w:hint="cs"/>
          <w:rtl/>
        </w:rPr>
        <w:t xml:space="preserve">, </w:t>
      </w:r>
      <w:r w:rsidRPr="000E23D9">
        <w:rPr>
          <w:rFonts w:hint="eastAsia"/>
          <w:rtl/>
        </w:rPr>
        <w:t>בנשיאת</w:t>
      </w:r>
      <w:r w:rsidRPr="000E23D9">
        <w:rPr>
          <w:rFonts w:hint="cs"/>
          <w:rtl/>
        </w:rPr>
        <w:t xml:space="preserve"> </w:t>
      </w:r>
      <w:r w:rsidRPr="000E23D9">
        <w:rPr>
          <w:rFonts w:hint="eastAsia"/>
          <w:rtl/>
        </w:rPr>
        <w:t>אלונקות</w:t>
      </w:r>
      <w:r w:rsidRPr="000E23D9">
        <w:rPr>
          <w:rFonts w:hint="cs"/>
          <w:rtl/>
        </w:rPr>
        <w:t xml:space="preserve">, </w:t>
      </w:r>
      <w:r w:rsidRPr="000E23D9">
        <w:rPr>
          <w:rFonts w:hint="eastAsia"/>
          <w:rtl/>
        </w:rPr>
        <w:t>מקלעים</w:t>
      </w:r>
      <w:r w:rsidRPr="000E23D9">
        <w:rPr>
          <w:rFonts w:hint="cs"/>
          <w:rtl/>
        </w:rPr>
        <w:t xml:space="preserve">, </w:t>
      </w:r>
      <w:r w:rsidRPr="000E23D9">
        <w:rPr>
          <w:rFonts w:hint="eastAsia"/>
          <w:rtl/>
        </w:rPr>
        <w:t>מרגמות</w:t>
      </w:r>
      <w:r w:rsidRPr="000E23D9">
        <w:rPr>
          <w:rFonts w:hint="cs"/>
          <w:rtl/>
        </w:rPr>
        <w:t>.</w:t>
      </w:r>
    </w:p>
    <w:p w:rsidR="002B48E0" w:rsidRPr="000E23D9" w:rsidRDefault="002B48E0" w:rsidP="00F8676A">
      <w:pPr>
        <w:jc w:val="both"/>
        <w:rPr>
          <w:rtl/>
        </w:rPr>
      </w:pPr>
      <w:r w:rsidRPr="000E23D9">
        <w:rPr>
          <w:rFonts w:hint="eastAsia"/>
          <w:rtl/>
        </w:rPr>
        <w:t>הארץ</w:t>
      </w:r>
      <w:r w:rsidRPr="000E23D9">
        <w:rPr>
          <w:rFonts w:hint="cs"/>
          <w:rtl/>
        </w:rPr>
        <w:t xml:space="preserve"> </w:t>
      </w:r>
      <w:r w:rsidRPr="000E23D9">
        <w:rPr>
          <w:rFonts w:hint="eastAsia"/>
          <w:rtl/>
        </w:rPr>
        <w:t>שאהבת</w:t>
      </w:r>
      <w:r w:rsidRPr="000E23D9">
        <w:rPr>
          <w:rFonts w:hint="cs"/>
          <w:rtl/>
        </w:rPr>
        <w:t xml:space="preserve"> </w:t>
      </w:r>
      <w:r w:rsidRPr="000E23D9">
        <w:rPr>
          <w:rFonts w:hint="eastAsia"/>
          <w:rtl/>
        </w:rPr>
        <w:t>מפנה</w:t>
      </w:r>
      <w:r w:rsidRPr="000E23D9">
        <w:rPr>
          <w:rFonts w:hint="cs"/>
          <w:rtl/>
        </w:rPr>
        <w:t xml:space="preserve"> </w:t>
      </w:r>
      <w:r w:rsidRPr="000E23D9">
        <w:rPr>
          <w:rFonts w:hint="eastAsia"/>
          <w:rtl/>
        </w:rPr>
        <w:t>ראשה</w:t>
      </w:r>
      <w:r w:rsidRPr="000E23D9">
        <w:rPr>
          <w:rFonts w:hint="cs"/>
          <w:rtl/>
        </w:rPr>
        <w:t>,</w:t>
      </w:r>
    </w:p>
    <w:p w:rsidR="00FF65CF" w:rsidRPr="00BE0429" w:rsidRDefault="002B48E0" w:rsidP="00F8676A">
      <w:pPr>
        <w:jc w:val="both"/>
        <w:rPr>
          <w:rFonts w:ascii="Arial" w:hAnsi="Arial"/>
          <w:sz w:val="24"/>
          <w:rtl/>
        </w:rPr>
      </w:pPr>
      <w:r w:rsidRPr="000E23D9">
        <w:rPr>
          <w:rFonts w:hint="eastAsia"/>
          <w:rtl/>
        </w:rPr>
        <w:t>אבל</w:t>
      </w:r>
      <w:r w:rsidRPr="000E23D9">
        <w:rPr>
          <w:rFonts w:hint="cs"/>
          <w:rtl/>
        </w:rPr>
        <w:t xml:space="preserve"> </w:t>
      </w:r>
      <w:r w:rsidRPr="000E23D9">
        <w:rPr>
          <w:rFonts w:hint="eastAsia"/>
          <w:rtl/>
        </w:rPr>
        <w:t>אולי</w:t>
      </w:r>
      <w:r w:rsidRPr="000E23D9">
        <w:rPr>
          <w:rFonts w:hint="cs"/>
          <w:rtl/>
        </w:rPr>
        <w:t xml:space="preserve"> </w:t>
      </w:r>
      <w:r w:rsidRPr="000E23D9">
        <w:rPr>
          <w:rFonts w:hint="eastAsia"/>
          <w:rtl/>
        </w:rPr>
        <w:t>האדמה</w:t>
      </w:r>
      <w:r w:rsidRPr="000E23D9">
        <w:rPr>
          <w:rFonts w:hint="cs"/>
          <w:rtl/>
        </w:rPr>
        <w:t xml:space="preserve"> </w:t>
      </w:r>
      <w:r w:rsidRPr="000E23D9">
        <w:rPr>
          <w:rFonts w:hint="eastAsia"/>
          <w:rtl/>
        </w:rPr>
        <w:t>מחבקת</w:t>
      </w:r>
      <w:r w:rsidRPr="000E23D9">
        <w:rPr>
          <w:rFonts w:hint="cs"/>
          <w:rtl/>
        </w:rPr>
        <w:t xml:space="preserve"> </w:t>
      </w:r>
      <w:r w:rsidRPr="000E23D9">
        <w:rPr>
          <w:rFonts w:hint="eastAsia"/>
          <w:rtl/>
        </w:rPr>
        <w:t>אותך</w:t>
      </w:r>
      <w:r w:rsidRPr="000E23D9">
        <w:rPr>
          <w:rFonts w:hint="cs"/>
          <w:rtl/>
        </w:rPr>
        <w:t xml:space="preserve">, </w:t>
      </w:r>
      <w:r w:rsidRPr="000E23D9">
        <w:rPr>
          <w:rFonts w:hint="eastAsia"/>
          <w:rtl/>
        </w:rPr>
        <w:t>ופרח</w:t>
      </w:r>
      <w:r w:rsidRPr="000E23D9">
        <w:rPr>
          <w:rFonts w:hint="cs"/>
          <w:rtl/>
        </w:rPr>
        <w:t xml:space="preserve"> </w:t>
      </w:r>
      <w:r w:rsidRPr="000E23D9">
        <w:rPr>
          <w:rFonts w:hint="eastAsia"/>
          <w:rtl/>
        </w:rPr>
        <w:t>אולי</w:t>
      </w:r>
      <w:r w:rsidRPr="000E23D9">
        <w:rPr>
          <w:rFonts w:hint="cs"/>
          <w:rtl/>
        </w:rPr>
        <w:t xml:space="preserve"> ינבו</w:t>
      </w:r>
      <w:r w:rsidRPr="000E23D9">
        <w:rPr>
          <w:rFonts w:hint="eastAsia"/>
          <w:rtl/>
        </w:rPr>
        <w:t>ט</w:t>
      </w:r>
      <w:r w:rsidRPr="000E23D9">
        <w:rPr>
          <w:rFonts w:hint="cs"/>
          <w:rtl/>
        </w:rPr>
        <w:t xml:space="preserve"> </w:t>
      </w:r>
      <w:r w:rsidRPr="000E23D9">
        <w:rPr>
          <w:rFonts w:hint="eastAsia"/>
          <w:rtl/>
        </w:rPr>
        <w:t>מדמעה</w:t>
      </w:r>
      <w:r w:rsidRPr="000E23D9">
        <w:rPr>
          <w:rFonts w:hint="cs"/>
          <w:rtl/>
        </w:rPr>
        <w:t>.</w:t>
      </w:r>
    </w:p>
    <w:p w:rsidR="00374498" w:rsidRPr="00374498" w:rsidRDefault="00993FC1" w:rsidP="00374498">
      <w:pPr>
        <w:pStyle w:val="NormalWeb"/>
        <w:bidi/>
        <w:spacing w:before="0" w:beforeAutospacing="0" w:after="0" w:afterAutospacing="0"/>
        <w:jc w:val="both"/>
        <w:rPr>
          <w:rStyle w:val="Hyperlink"/>
          <w:rFonts w:cs="David"/>
          <w:szCs w:val="26"/>
          <w:rtl/>
        </w:rPr>
      </w:pPr>
      <w:r>
        <w:rPr>
          <w:rFonts w:cs="David"/>
          <w:rtl/>
        </w:rPr>
        <w:fldChar w:fldCharType="begin"/>
      </w:r>
      <w:r w:rsidR="00374498">
        <w:rPr>
          <w:rFonts w:cs="David"/>
          <w:rtl/>
        </w:rPr>
        <w:instrText xml:space="preserve"> </w:instrText>
      </w:r>
      <w:r w:rsidR="00374498">
        <w:rPr>
          <w:rFonts w:cs="David"/>
        </w:rPr>
        <w:instrText>HYPERLINK</w:instrText>
      </w:r>
      <w:r w:rsidR="00374498">
        <w:rPr>
          <w:rFonts w:cs="David"/>
          <w:rtl/>
        </w:rPr>
        <w:instrText xml:space="preserve">  \</w:instrText>
      </w:r>
      <w:r w:rsidR="00374498">
        <w:rPr>
          <w:rFonts w:cs="David"/>
        </w:rPr>
        <w:instrText>l</w:instrText>
      </w:r>
      <w:r w:rsidR="00374498">
        <w:rPr>
          <w:rFonts w:cs="David"/>
          <w:rtl/>
        </w:rPr>
        <w:instrText xml:space="preserve"> "</w:instrText>
      </w:r>
      <w:r w:rsidR="00374498">
        <w:rPr>
          <w:rFonts w:cs="David" w:hint="eastAsia"/>
          <w:rtl/>
        </w:rPr>
        <w:instrText>יוםהזיכרון</w:instrText>
      </w:r>
      <w:r w:rsidR="00374498">
        <w:rPr>
          <w:rFonts w:cs="David"/>
          <w:rtl/>
        </w:rPr>
        <w:instrText xml:space="preserve">" </w:instrText>
      </w:r>
      <w:r>
        <w:rPr>
          <w:rFonts w:cs="David"/>
          <w:rtl/>
        </w:rPr>
        <w:fldChar w:fldCharType="separate"/>
      </w:r>
      <w:r w:rsidR="00374498" w:rsidRPr="00374498">
        <w:rPr>
          <w:rStyle w:val="Hyperlink"/>
          <w:rFonts w:cs="David" w:hint="cs"/>
          <w:rtl/>
        </w:rPr>
        <w:t>בחזרה לתוכן</w:t>
      </w:r>
    </w:p>
    <w:p w:rsidR="00FF65CF" w:rsidRPr="00A35FFD" w:rsidRDefault="00993FC1" w:rsidP="00374498">
      <w:pPr>
        <w:jc w:val="center"/>
        <w:rPr>
          <w:sz w:val="28"/>
          <w:szCs w:val="28"/>
          <w:rtl/>
        </w:rPr>
      </w:pPr>
      <w:r>
        <w:rPr>
          <w:sz w:val="24"/>
          <w:szCs w:val="24"/>
          <w:rtl/>
          <w:lang w:eastAsia="he-IL"/>
        </w:rPr>
        <w:fldChar w:fldCharType="end"/>
      </w:r>
      <w:r w:rsidR="00FF65CF" w:rsidRPr="00A35FFD">
        <w:rPr>
          <w:rFonts w:hint="cs"/>
          <w:sz w:val="28"/>
          <w:szCs w:val="28"/>
        </w:rPr>
        <w:sym w:font="Wingdings" w:char="F076"/>
      </w:r>
      <w:r w:rsidR="00FF65CF">
        <w:rPr>
          <w:sz w:val="28"/>
          <w:szCs w:val="28"/>
        </w:rPr>
        <w:tab/>
      </w:r>
      <w:r w:rsidR="00FF65CF">
        <w:rPr>
          <w:sz w:val="28"/>
          <w:szCs w:val="28"/>
        </w:rPr>
        <w:tab/>
      </w:r>
      <w:r w:rsidR="00FF65CF" w:rsidRPr="00A35FFD">
        <w:rPr>
          <w:rFonts w:hint="cs"/>
          <w:sz w:val="28"/>
          <w:szCs w:val="28"/>
        </w:rPr>
        <w:sym w:font="Wingdings" w:char="F076"/>
      </w:r>
      <w:r w:rsidR="00FF65CF">
        <w:rPr>
          <w:sz w:val="28"/>
          <w:szCs w:val="28"/>
        </w:rPr>
        <w:tab/>
      </w:r>
      <w:r w:rsidR="00FF65CF">
        <w:rPr>
          <w:sz w:val="28"/>
          <w:szCs w:val="28"/>
        </w:rPr>
        <w:tab/>
      </w:r>
      <w:r w:rsidR="00FF65CF" w:rsidRPr="00A35FFD">
        <w:rPr>
          <w:rFonts w:hint="cs"/>
          <w:sz w:val="28"/>
          <w:szCs w:val="28"/>
        </w:rPr>
        <w:sym w:font="Wingdings" w:char="F076"/>
      </w:r>
    </w:p>
    <w:p w:rsidR="002B48E0" w:rsidRPr="000C2F11" w:rsidRDefault="002B48E0" w:rsidP="002B48E0">
      <w:pPr>
        <w:spacing w:before="120"/>
        <w:jc w:val="center"/>
        <w:rPr>
          <w:rFonts w:ascii="Arial" w:hAnsi="Arial"/>
          <w:b/>
          <w:bCs/>
          <w:emboss/>
          <w:color w:val="800000"/>
          <w:rtl/>
        </w:rPr>
      </w:pPr>
      <w:bookmarkStart w:id="294" w:name="פרחמוגן"/>
      <w:bookmarkEnd w:id="294"/>
      <w:r w:rsidRPr="000C2F11">
        <w:rPr>
          <w:rFonts w:ascii="Arial" w:hAnsi="Arial" w:hint="cs"/>
          <w:b/>
          <w:bCs/>
          <w:emboss/>
          <w:color w:val="800000"/>
          <w:rtl/>
        </w:rPr>
        <w:t>פרח מוגן</w:t>
      </w:r>
    </w:p>
    <w:p w:rsidR="002B48E0" w:rsidRPr="000E23D9" w:rsidRDefault="002B48E0" w:rsidP="00F8676A">
      <w:pPr>
        <w:spacing w:before="120"/>
        <w:jc w:val="both"/>
        <w:rPr>
          <w:rtl/>
        </w:rPr>
      </w:pPr>
      <w:r w:rsidRPr="000E23D9">
        <w:rPr>
          <w:rFonts w:hint="eastAsia"/>
          <w:rtl/>
        </w:rPr>
        <w:t>רציתי</w:t>
      </w:r>
      <w:r w:rsidRPr="000E23D9">
        <w:rPr>
          <w:rFonts w:hint="cs"/>
          <w:rtl/>
        </w:rPr>
        <w:t xml:space="preserve"> </w:t>
      </w:r>
      <w:r w:rsidRPr="000E23D9">
        <w:rPr>
          <w:rFonts w:hint="eastAsia"/>
          <w:rtl/>
        </w:rPr>
        <w:t>לקטוף</w:t>
      </w:r>
      <w:r w:rsidRPr="000E23D9">
        <w:rPr>
          <w:rFonts w:hint="cs"/>
          <w:rtl/>
        </w:rPr>
        <w:t xml:space="preserve"> </w:t>
      </w:r>
      <w:r w:rsidRPr="000E23D9">
        <w:rPr>
          <w:rFonts w:hint="eastAsia"/>
          <w:rtl/>
        </w:rPr>
        <w:t>פרח</w:t>
      </w:r>
      <w:r w:rsidRPr="000E23D9">
        <w:rPr>
          <w:rFonts w:hint="cs"/>
          <w:rtl/>
        </w:rPr>
        <w:t xml:space="preserve"> </w:t>
      </w:r>
      <w:r w:rsidRPr="000E23D9">
        <w:rPr>
          <w:rFonts w:hint="eastAsia"/>
          <w:rtl/>
        </w:rPr>
        <w:t>קטן</w:t>
      </w:r>
    </w:p>
    <w:p w:rsidR="002B48E0" w:rsidRPr="000E23D9" w:rsidRDefault="002B48E0" w:rsidP="00F8676A">
      <w:pPr>
        <w:jc w:val="both"/>
        <w:rPr>
          <w:rtl/>
        </w:rPr>
      </w:pPr>
      <w:r w:rsidRPr="000E23D9">
        <w:rPr>
          <w:rFonts w:hint="eastAsia"/>
          <w:rtl/>
        </w:rPr>
        <w:t>אמא</w:t>
      </w:r>
      <w:r w:rsidRPr="000E23D9">
        <w:rPr>
          <w:rFonts w:hint="cs"/>
          <w:rtl/>
        </w:rPr>
        <w:t xml:space="preserve"> </w:t>
      </w:r>
      <w:r w:rsidRPr="000E23D9">
        <w:rPr>
          <w:rFonts w:hint="eastAsia"/>
          <w:rtl/>
        </w:rPr>
        <w:t>אמרה</w:t>
      </w:r>
      <w:r>
        <w:rPr>
          <w:rFonts w:hint="cs"/>
          <w:rtl/>
        </w:rPr>
        <w:t>:</w:t>
      </w:r>
      <w:r w:rsidRPr="000E23D9">
        <w:rPr>
          <w:rFonts w:hint="cs"/>
          <w:rtl/>
        </w:rPr>
        <w:t xml:space="preserve"> </w:t>
      </w:r>
      <w:r>
        <w:rPr>
          <w:rFonts w:hint="cs"/>
          <w:rtl/>
        </w:rPr>
        <w:t>"</w:t>
      </w:r>
      <w:r w:rsidRPr="000E23D9">
        <w:rPr>
          <w:rFonts w:hint="eastAsia"/>
          <w:rtl/>
        </w:rPr>
        <w:t>זה</w:t>
      </w:r>
      <w:r w:rsidRPr="000E23D9">
        <w:rPr>
          <w:rFonts w:hint="cs"/>
          <w:rtl/>
        </w:rPr>
        <w:t xml:space="preserve"> </w:t>
      </w:r>
      <w:r w:rsidRPr="000E23D9">
        <w:rPr>
          <w:rFonts w:hint="eastAsia"/>
          <w:rtl/>
        </w:rPr>
        <w:t>אסור</w:t>
      </w:r>
      <w:r w:rsidRPr="000E23D9">
        <w:rPr>
          <w:rFonts w:hint="cs"/>
          <w:rtl/>
        </w:rPr>
        <w:t xml:space="preserve">, </w:t>
      </w:r>
      <w:r w:rsidRPr="000E23D9">
        <w:rPr>
          <w:rFonts w:hint="eastAsia"/>
          <w:rtl/>
        </w:rPr>
        <w:t>זה</w:t>
      </w:r>
      <w:r w:rsidRPr="000E23D9">
        <w:rPr>
          <w:rFonts w:hint="cs"/>
          <w:rtl/>
        </w:rPr>
        <w:t xml:space="preserve"> </w:t>
      </w:r>
      <w:r w:rsidRPr="000E23D9">
        <w:rPr>
          <w:rFonts w:hint="eastAsia"/>
          <w:rtl/>
        </w:rPr>
        <w:t>מוגן</w:t>
      </w:r>
      <w:r w:rsidRPr="000E23D9">
        <w:rPr>
          <w:rFonts w:hint="cs"/>
          <w:rtl/>
        </w:rPr>
        <w:t>!</w:t>
      </w:r>
      <w:r>
        <w:rPr>
          <w:rFonts w:hint="cs"/>
          <w:rtl/>
        </w:rPr>
        <w:t>"</w:t>
      </w:r>
    </w:p>
    <w:p w:rsidR="002B48E0" w:rsidRPr="000E23D9" w:rsidRDefault="002B48E0" w:rsidP="00F8676A">
      <w:pPr>
        <w:jc w:val="both"/>
        <w:rPr>
          <w:rtl/>
        </w:rPr>
      </w:pPr>
      <w:r w:rsidRPr="000E23D9">
        <w:rPr>
          <w:rFonts w:hint="eastAsia"/>
          <w:rtl/>
        </w:rPr>
        <w:lastRenderedPageBreak/>
        <w:t>ובכל</w:t>
      </w:r>
      <w:r w:rsidRPr="000E23D9">
        <w:rPr>
          <w:rFonts w:hint="cs"/>
          <w:rtl/>
        </w:rPr>
        <w:t xml:space="preserve"> </w:t>
      </w:r>
      <w:r w:rsidRPr="000E23D9">
        <w:rPr>
          <w:rFonts w:hint="eastAsia"/>
          <w:rtl/>
        </w:rPr>
        <w:t>העולם</w:t>
      </w:r>
      <w:r w:rsidRPr="000E23D9">
        <w:rPr>
          <w:rFonts w:hint="cs"/>
          <w:rtl/>
        </w:rPr>
        <w:t xml:space="preserve"> </w:t>
      </w:r>
      <w:r w:rsidRPr="000E23D9">
        <w:rPr>
          <w:rFonts w:hint="eastAsia"/>
          <w:rtl/>
        </w:rPr>
        <w:t>יש</w:t>
      </w:r>
      <w:r w:rsidRPr="000E23D9">
        <w:rPr>
          <w:rFonts w:hint="cs"/>
          <w:rtl/>
        </w:rPr>
        <w:t xml:space="preserve"> </w:t>
      </w:r>
      <w:r w:rsidRPr="000E23D9">
        <w:rPr>
          <w:rFonts w:hint="eastAsia"/>
          <w:rtl/>
        </w:rPr>
        <w:t>חוקים</w:t>
      </w:r>
      <w:r w:rsidRPr="000E23D9">
        <w:rPr>
          <w:rFonts w:hint="cs"/>
          <w:rtl/>
        </w:rPr>
        <w:t xml:space="preserve"> - </w:t>
      </w:r>
      <w:r w:rsidRPr="000E23D9">
        <w:rPr>
          <w:rFonts w:hint="eastAsia"/>
          <w:rtl/>
        </w:rPr>
        <w:t>לא</w:t>
      </w:r>
      <w:r w:rsidRPr="000E23D9">
        <w:rPr>
          <w:rFonts w:hint="cs"/>
          <w:rtl/>
        </w:rPr>
        <w:t xml:space="preserve"> </w:t>
      </w:r>
      <w:r w:rsidRPr="000E23D9">
        <w:rPr>
          <w:rFonts w:hint="eastAsia"/>
          <w:rtl/>
        </w:rPr>
        <w:t>לקטו</w:t>
      </w:r>
      <w:r w:rsidRPr="000E23D9">
        <w:rPr>
          <w:rFonts w:hint="cs"/>
          <w:rtl/>
        </w:rPr>
        <w:t xml:space="preserve">ף </w:t>
      </w:r>
      <w:r w:rsidRPr="000E23D9">
        <w:rPr>
          <w:rFonts w:hint="eastAsia"/>
          <w:rtl/>
        </w:rPr>
        <w:t>פרחים</w:t>
      </w:r>
      <w:r w:rsidRPr="000E23D9">
        <w:rPr>
          <w:rFonts w:hint="cs"/>
          <w:rtl/>
        </w:rPr>
        <w:t xml:space="preserve"> </w:t>
      </w:r>
      <w:r w:rsidRPr="000E23D9">
        <w:rPr>
          <w:rFonts w:hint="eastAsia"/>
          <w:rtl/>
        </w:rPr>
        <w:t>מוגנים</w:t>
      </w:r>
      <w:r w:rsidRPr="000E23D9">
        <w:rPr>
          <w:rFonts w:hint="cs"/>
          <w:rtl/>
        </w:rPr>
        <w:t>.</w:t>
      </w:r>
    </w:p>
    <w:p w:rsidR="002B48E0" w:rsidRPr="000E23D9" w:rsidRDefault="002B48E0" w:rsidP="00F8676A">
      <w:pPr>
        <w:jc w:val="both"/>
        <w:rPr>
          <w:rtl/>
        </w:rPr>
      </w:pPr>
      <w:r w:rsidRPr="000E23D9">
        <w:rPr>
          <w:rFonts w:hint="eastAsia"/>
          <w:rtl/>
        </w:rPr>
        <w:t>ואולי</w:t>
      </w:r>
      <w:r w:rsidRPr="000E23D9">
        <w:rPr>
          <w:rFonts w:hint="cs"/>
          <w:rtl/>
        </w:rPr>
        <w:t xml:space="preserve"> </w:t>
      </w:r>
      <w:r w:rsidRPr="000E23D9">
        <w:rPr>
          <w:rFonts w:hint="eastAsia"/>
          <w:rtl/>
        </w:rPr>
        <w:t>אני</w:t>
      </w:r>
      <w:r w:rsidRPr="000E23D9">
        <w:rPr>
          <w:rFonts w:hint="cs"/>
          <w:rtl/>
        </w:rPr>
        <w:t xml:space="preserve"> </w:t>
      </w:r>
      <w:r w:rsidRPr="000E23D9">
        <w:rPr>
          <w:rFonts w:hint="eastAsia"/>
          <w:rtl/>
        </w:rPr>
        <w:t>סתם</w:t>
      </w:r>
      <w:r w:rsidRPr="000E23D9">
        <w:rPr>
          <w:rFonts w:hint="cs"/>
          <w:rtl/>
        </w:rPr>
        <w:t xml:space="preserve"> </w:t>
      </w:r>
      <w:r w:rsidRPr="000E23D9">
        <w:rPr>
          <w:rFonts w:hint="eastAsia"/>
          <w:rtl/>
        </w:rPr>
        <w:t>ילדה</w:t>
      </w:r>
      <w:r w:rsidRPr="000E23D9">
        <w:rPr>
          <w:rFonts w:hint="cs"/>
          <w:rtl/>
        </w:rPr>
        <w:t xml:space="preserve"> </w:t>
      </w:r>
      <w:r w:rsidRPr="000E23D9">
        <w:rPr>
          <w:rFonts w:hint="eastAsia"/>
          <w:rtl/>
        </w:rPr>
        <w:t>קטנה</w:t>
      </w:r>
      <w:r>
        <w:rPr>
          <w:rFonts w:hint="cs"/>
          <w:rtl/>
        </w:rPr>
        <w:t>,</w:t>
      </w:r>
      <w:r w:rsidRPr="000E23D9">
        <w:rPr>
          <w:rFonts w:hint="cs"/>
          <w:rtl/>
        </w:rPr>
        <w:t xml:space="preserve"> </w:t>
      </w:r>
      <w:r w:rsidRPr="000E23D9">
        <w:rPr>
          <w:rFonts w:hint="eastAsia"/>
          <w:rtl/>
        </w:rPr>
        <w:t>שלא</w:t>
      </w:r>
      <w:r w:rsidRPr="000E23D9">
        <w:rPr>
          <w:rFonts w:hint="cs"/>
          <w:rtl/>
        </w:rPr>
        <w:t xml:space="preserve"> </w:t>
      </w:r>
      <w:r w:rsidRPr="000E23D9">
        <w:rPr>
          <w:rFonts w:hint="eastAsia"/>
          <w:rtl/>
        </w:rPr>
        <w:t>יודע</w:t>
      </w:r>
      <w:r w:rsidRPr="000E23D9">
        <w:rPr>
          <w:rFonts w:hint="cs"/>
          <w:rtl/>
        </w:rPr>
        <w:t xml:space="preserve">ת </w:t>
      </w:r>
      <w:r w:rsidRPr="000E23D9">
        <w:rPr>
          <w:rFonts w:hint="eastAsia"/>
          <w:rtl/>
        </w:rPr>
        <w:t>ולא</w:t>
      </w:r>
      <w:r w:rsidRPr="000E23D9">
        <w:rPr>
          <w:rFonts w:hint="cs"/>
          <w:rtl/>
        </w:rPr>
        <w:t xml:space="preserve"> </w:t>
      </w:r>
      <w:r w:rsidRPr="000E23D9">
        <w:rPr>
          <w:rFonts w:hint="eastAsia"/>
          <w:rtl/>
        </w:rPr>
        <w:t>מבינה</w:t>
      </w:r>
      <w:r>
        <w:rPr>
          <w:rFonts w:hint="cs"/>
          <w:rtl/>
        </w:rPr>
        <w:t>,</w:t>
      </w:r>
    </w:p>
    <w:p w:rsidR="002B48E0" w:rsidRPr="000E23D9" w:rsidRDefault="002B48E0" w:rsidP="00F8676A">
      <w:pPr>
        <w:jc w:val="both"/>
        <w:rPr>
          <w:rtl/>
        </w:rPr>
      </w:pPr>
      <w:r w:rsidRPr="000E23D9">
        <w:rPr>
          <w:rFonts w:hint="eastAsia"/>
          <w:rtl/>
        </w:rPr>
        <w:t>אבל</w:t>
      </w:r>
      <w:r w:rsidRPr="000E23D9">
        <w:rPr>
          <w:rFonts w:hint="cs"/>
          <w:rtl/>
        </w:rPr>
        <w:t xml:space="preserve"> </w:t>
      </w:r>
      <w:r w:rsidRPr="000E23D9">
        <w:rPr>
          <w:rFonts w:hint="eastAsia"/>
          <w:rtl/>
        </w:rPr>
        <w:t>אני</w:t>
      </w:r>
      <w:r w:rsidRPr="000E23D9">
        <w:rPr>
          <w:rFonts w:hint="cs"/>
          <w:rtl/>
        </w:rPr>
        <w:t xml:space="preserve"> </w:t>
      </w:r>
      <w:r w:rsidRPr="000E23D9">
        <w:rPr>
          <w:rFonts w:hint="eastAsia"/>
          <w:rtl/>
        </w:rPr>
        <w:t>חושבת</w:t>
      </w:r>
      <w:r w:rsidRPr="000E23D9">
        <w:rPr>
          <w:rFonts w:hint="cs"/>
          <w:rtl/>
        </w:rPr>
        <w:t xml:space="preserve"> </w:t>
      </w:r>
      <w:r w:rsidRPr="000E23D9">
        <w:rPr>
          <w:rFonts w:hint="eastAsia"/>
          <w:rtl/>
        </w:rPr>
        <w:t>שכל</w:t>
      </w:r>
      <w:r w:rsidRPr="000E23D9">
        <w:rPr>
          <w:rFonts w:hint="cs"/>
          <w:rtl/>
        </w:rPr>
        <w:t>-</w:t>
      </w:r>
      <w:r w:rsidRPr="000E23D9">
        <w:rPr>
          <w:rFonts w:hint="eastAsia"/>
          <w:rtl/>
        </w:rPr>
        <w:t>כך</w:t>
      </w:r>
      <w:r w:rsidRPr="000E23D9">
        <w:rPr>
          <w:rFonts w:hint="cs"/>
          <w:rtl/>
        </w:rPr>
        <w:t xml:space="preserve"> </w:t>
      </w:r>
      <w:r w:rsidRPr="000E23D9">
        <w:rPr>
          <w:rFonts w:hint="eastAsia"/>
          <w:rtl/>
        </w:rPr>
        <w:t>מוזר</w:t>
      </w:r>
      <w:r w:rsidRPr="000E23D9">
        <w:rPr>
          <w:rFonts w:hint="cs"/>
          <w:rtl/>
        </w:rPr>
        <w:t>,</w:t>
      </w:r>
    </w:p>
    <w:p w:rsidR="00FF65CF" w:rsidRPr="00BE0429" w:rsidRDefault="002B48E0" w:rsidP="00F8676A">
      <w:pPr>
        <w:jc w:val="both"/>
        <w:rPr>
          <w:rFonts w:ascii="Arial" w:hAnsi="Arial"/>
          <w:sz w:val="24"/>
          <w:rtl/>
        </w:rPr>
      </w:pPr>
      <w:r w:rsidRPr="000E23D9">
        <w:rPr>
          <w:rFonts w:hint="eastAsia"/>
          <w:rtl/>
        </w:rPr>
        <w:t>שפרחים</w:t>
      </w:r>
      <w:r w:rsidRPr="000E23D9">
        <w:rPr>
          <w:rFonts w:hint="cs"/>
          <w:rtl/>
        </w:rPr>
        <w:t xml:space="preserve"> </w:t>
      </w:r>
      <w:r w:rsidRPr="000E23D9">
        <w:rPr>
          <w:rFonts w:hint="eastAsia"/>
          <w:rtl/>
        </w:rPr>
        <w:t>אסור</w:t>
      </w:r>
      <w:r w:rsidRPr="000E23D9">
        <w:rPr>
          <w:rFonts w:hint="cs"/>
          <w:rtl/>
        </w:rPr>
        <w:t xml:space="preserve"> </w:t>
      </w:r>
      <w:r w:rsidRPr="000E23D9">
        <w:rPr>
          <w:rFonts w:hint="eastAsia"/>
          <w:rtl/>
        </w:rPr>
        <w:t>וחיילי</w:t>
      </w:r>
      <w:r w:rsidRPr="000E23D9">
        <w:rPr>
          <w:rFonts w:hint="cs"/>
          <w:rtl/>
        </w:rPr>
        <w:t xml:space="preserve">ם </w:t>
      </w:r>
      <w:r w:rsidRPr="000E23D9">
        <w:rPr>
          <w:rFonts w:hint="eastAsia"/>
          <w:rtl/>
        </w:rPr>
        <w:t>מותר</w:t>
      </w:r>
      <w:r w:rsidRPr="000E23D9">
        <w:rPr>
          <w:rFonts w:hint="cs"/>
          <w:rtl/>
        </w:rPr>
        <w:t>.</w:t>
      </w:r>
    </w:p>
    <w:p w:rsidR="00374498" w:rsidRPr="00374498" w:rsidRDefault="00993FC1" w:rsidP="00374498">
      <w:pPr>
        <w:pStyle w:val="NormalWeb"/>
        <w:bidi/>
        <w:spacing w:before="0" w:beforeAutospacing="0" w:after="0" w:afterAutospacing="0"/>
        <w:jc w:val="both"/>
        <w:rPr>
          <w:rStyle w:val="Hyperlink"/>
          <w:rFonts w:cs="David"/>
          <w:szCs w:val="26"/>
          <w:rtl/>
        </w:rPr>
      </w:pPr>
      <w:r>
        <w:rPr>
          <w:rFonts w:cs="David"/>
          <w:rtl/>
        </w:rPr>
        <w:fldChar w:fldCharType="begin"/>
      </w:r>
      <w:r w:rsidR="00374498">
        <w:rPr>
          <w:rFonts w:cs="David"/>
          <w:rtl/>
        </w:rPr>
        <w:instrText xml:space="preserve"> </w:instrText>
      </w:r>
      <w:r w:rsidR="00374498">
        <w:rPr>
          <w:rFonts w:cs="David"/>
        </w:rPr>
        <w:instrText>HYPERLINK</w:instrText>
      </w:r>
      <w:r w:rsidR="00374498">
        <w:rPr>
          <w:rFonts w:cs="David"/>
          <w:rtl/>
        </w:rPr>
        <w:instrText xml:space="preserve">  \</w:instrText>
      </w:r>
      <w:r w:rsidR="00374498">
        <w:rPr>
          <w:rFonts w:cs="David"/>
        </w:rPr>
        <w:instrText>l</w:instrText>
      </w:r>
      <w:r w:rsidR="00374498">
        <w:rPr>
          <w:rFonts w:cs="David"/>
          <w:rtl/>
        </w:rPr>
        <w:instrText xml:space="preserve"> "</w:instrText>
      </w:r>
      <w:r w:rsidR="00374498">
        <w:rPr>
          <w:rFonts w:cs="David" w:hint="eastAsia"/>
          <w:rtl/>
        </w:rPr>
        <w:instrText>יוםהזיכרון</w:instrText>
      </w:r>
      <w:r w:rsidR="00374498">
        <w:rPr>
          <w:rFonts w:cs="David"/>
          <w:rtl/>
        </w:rPr>
        <w:instrText xml:space="preserve">" </w:instrText>
      </w:r>
      <w:r>
        <w:rPr>
          <w:rFonts w:cs="David"/>
          <w:rtl/>
        </w:rPr>
        <w:fldChar w:fldCharType="separate"/>
      </w:r>
      <w:r w:rsidR="00374498" w:rsidRPr="00374498">
        <w:rPr>
          <w:rStyle w:val="Hyperlink"/>
          <w:rFonts w:cs="David" w:hint="cs"/>
          <w:rtl/>
        </w:rPr>
        <w:t>בחזרה לתוכן</w:t>
      </w:r>
    </w:p>
    <w:p w:rsidR="00FF65CF" w:rsidRDefault="00993FC1" w:rsidP="00374498">
      <w:pPr>
        <w:jc w:val="center"/>
        <w:rPr>
          <w:sz w:val="28"/>
          <w:szCs w:val="28"/>
          <w:rtl/>
        </w:rPr>
      </w:pPr>
      <w:r>
        <w:rPr>
          <w:sz w:val="24"/>
          <w:szCs w:val="24"/>
          <w:rtl/>
          <w:lang w:eastAsia="he-IL"/>
        </w:rPr>
        <w:fldChar w:fldCharType="end"/>
      </w:r>
      <w:r w:rsidR="00FF65CF" w:rsidRPr="00A35FFD">
        <w:rPr>
          <w:rFonts w:hint="cs"/>
          <w:sz w:val="28"/>
          <w:szCs w:val="28"/>
        </w:rPr>
        <w:sym w:font="Wingdings" w:char="F076"/>
      </w:r>
      <w:r w:rsidR="00FF65CF">
        <w:rPr>
          <w:sz w:val="28"/>
          <w:szCs w:val="28"/>
        </w:rPr>
        <w:tab/>
      </w:r>
      <w:r w:rsidR="00FF65CF">
        <w:rPr>
          <w:sz w:val="28"/>
          <w:szCs w:val="28"/>
        </w:rPr>
        <w:tab/>
      </w:r>
      <w:r w:rsidR="00FF65CF" w:rsidRPr="00A35FFD">
        <w:rPr>
          <w:rFonts w:hint="cs"/>
          <w:sz w:val="28"/>
          <w:szCs w:val="28"/>
        </w:rPr>
        <w:sym w:font="Wingdings" w:char="F076"/>
      </w:r>
      <w:r w:rsidR="00FF65CF">
        <w:rPr>
          <w:sz w:val="28"/>
          <w:szCs w:val="28"/>
        </w:rPr>
        <w:tab/>
      </w:r>
      <w:r w:rsidR="00FF65CF">
        <w:rPr>
          <w:sz w:val="28"/>
          <w:szCs w:val="28"/>
        </w:rPr>
        <w:tab/>
      </w:r>
      <w:r w:rsidR="00FF65CF" w:rsidRPr="00A35FFD">
        <w:rPr>
          <w:rFonts w:hint="cs"/>
          <w:sz w:val="28"/>
          <w:szCs w:val="28"/>
        </w:rPr>
        <w:sym w:font="Wingdings" w:char="F076"/>
      </w:r>
    </w:p>
    <w:p w:rsidR="00405844" w:rsidRPr="00405844" w:rsidRDefault="00405844" w:rsidP="00405844">
      <w:pPr>
        <w:spacing w:before="120"/>
        <w:jc w:val="center"/>
        <w:rPr>
          <w:rFonts w:ascii="Arial" w:hAnsi="Arial"/>
          <w:b/>
          <w:bCs/>
          <w:emboss/>
          <w:color w:val="800000"/>
          <w:rtl/>
        </w:rPr>
      </w:pPr>
      <w:bookmarkStart w:id="295" w:name="מיזהמקיםמדינהביוםשישי"/>
      <w:bookmarkEnd w:id="295"/>
      <w:r w:rsidRPr="00405844">
        <w:rPr>
          <w:rFonts w:ascii="Arial" w:hAnsi="Arial" w:hint="cs"/>
          <w:b/>
          <w:bCs/>
          <w:emboss/>
          <w:color w:val="800000"/>
          <w:rtl/>
        </w:rPr>
        <w:t>מי זה מקים מדינה ביום שישי?</w:t>
      </w:r>
    </w:p>
    <w:p w:rsidR="00405844" w:rsidRDefault="00405844" w:rsidP="00405844">
      <w:pPr>
        <w:spacing w:before="120"/>
        <w:rPr>
          <w:rtl/>
        </w:rPr>
      </w:pPr>
      <w:r>
        <w:rPr>
          <w:rFonts w:hint="eastAsia"/>
          <w:rtl/>
        </w:rPr>
        <w:t>מי</w:t>
      </w:r>
      <w:r>
        <w:rPr>
          <w:rFonts w:hint="cs"/>
          <w:rtl/>
        </w:rPr>
        <w:t xml:space="preserve"> </w:t>
      </w:r>
      <w:r>
        <w:rPr>
          <w:rFonts w:hint="eastAsia"/>
          <w:rtl/>
        </w:rPr>
        <w:t>זה</w:t>
      </w:r>
      <w:r>
        <w:rPr>
          <w:rFonts w:hint="cs"/>
          <w:rtl/>
        </w:rPr>
        <w:t xml:space="preserve"> </w:t>
      </w:r>
      <w:r>
        <w:rPr>
          <w:rFonts w:hint="eastAsia"/>
          <w:rtl/>
        </w:rPr>
        <w:t>מקים</w:t>
      </w:r>
      <w:r>
        <w:rPr>
          <w:rFonts w:hint="cs"/>
          <w:rtl/>
        </w:rPr>
        <w:t xml:space="preserve"> </w:t>
      </w:r>
      <w:r>
        <w:rPr>
          <w:rFonts w:hint="eastAsia"/>
          <w:rtl/>
        </w:rPr>
        <w:t>מדינה</w:t>
      </w:r>
      <w:r>
        <w:rPr>
          <w:rFonts w:hint="cs"/>
          <w:rtl/>
        </w:rPr>
        <w:t xml:space="preserve"> </w:t>
      </w:r>
      <w:r>
        <w:rPr>
          <w:rFonts w:hint="eastAsia"/>
          <w:rtl/>
        </w:rPr>
        <w:t>ביום</w:t>
      </w:r>
      <w:r>
        <w:rPr>
          <w:rFonts w:hint="cs"/>
          <w:rtl/>
        </w:rPr>
        <w:t xml:space="preserve"> </w:t>
      </w:r>
      <w:r>
        <w:rPr>
          <w:rFonts w:hint="eastAsia"/>
          <w:rtl/>
        </w:rPr>
        <w:t>שישי</w:t>
      </w:r>
      <w:r>
        <w:rPr>
          <w:rFonts w:hint="cs"/>
          <w:rtl/>
        </w:rPr>
        <w:t>??</w:t>
      </w:r>
    </w:p>
    <w:p w:rsidR="00405844" w:rsidRDefault="00405844" w:rsidP="00405844">
      <w:pPr>
        <w:rPr>
          <w:rtl/>
        </w:rPr>
      </w:pPr>
      <w:r>
        <w:rPr>
          <w:rFonts w:hint="eastAsia"/>
          <w:rtl/>
        </w:rPr>
        <w:t>כשעוד</w:t>
      </w:r>
      <w:r>
        <w:rPr>
          <w:rFonts w:hint="cs"/>
          <w:rtl/>
        </w:rPr>
        <w:t xml:space="preserve"> </w:t>
      </w:r>
      <w:r>
        <w:rPr>
          <w:rFonts w:hint="eastAsia"/>
          <w:rtl/>
        </w:rPr>
        <w:t>לא</w:t>
      </w:r>
      <w:r>
        <w:rPr>
          <w:rFonts w:hint="cs"/>
          <w:rtl/>
        </w:rPr>
        <w:t xml:space="preserve"> </w:t>
      </w:r>
      <w:r>
        <w:rPr>
          <w:rFonts w:hint="eastAsia"/>
          <w:rtl/>
        </w:rPr>
        <w:t>גמרנו</w:t>
      </w:r>
      <w:r>
        <w:rPr>
          <w:rFonts w:hint="cs"/>
          <w:rtl/>
        </w:rPr>
        <w:t xml:space="preserve"> </w:t>
      </w:r>
      <w:r>
        <w:rPr>
          <w:rFonts w:hint="eastAsia"/>
          <w:rtl/>
        </w:rPr>
        <w:t>את</w:t>
      </w:r>
      <w:r>
        <w:rPr>
          <w:rFonts w:hint="cs"/>
          <w:rtl/>
        </w:rPr>
        <w:t xml:space="preserve"> </w:t>
      </w:r>
      <w:r>
        <w:rPr>
          <w:rFonts w:hint="eastAsia"/>
          <w:rtl/>
        </w:rPr>
        <w:t>הקניות</w:t>
      </w:r>
      <w:r>
        <w:rPr>
          <w:rFonts w:hint="cs"/>
          <w:rtl/>
        </w:rPr>
        <w:t>,</w:t>
      </w:r>
    </w:p>
    <w:p w:rsidR="00405844" w:rsidRDefault="00405844" w:rsidP="00405844">
      <w:pPr>
        <w:rPr>
          <w:rtl/>
        </w:rPr>
      </w:pPr>
      <w:r>
        <w:rPr>
          <w:rFonts w:hint="eastAsia"/>
          <w:rtl/>
        </w:rPr>
        <w:t>כשעוד</w:t>
      </w:r>
      <w:r>
        <w:rPr>
          <w:rFonts w:hint="cs"/>
          <w:rtl/>
        </w:rPr>
        <w:t xml:space="preserve"> </w:t>
      </w:r>
      <w:r>
        <w:rPr>
          <w:rFonts w:hint="eastAsia"/>
          <w:rtl/>
        </w:rPr>
        <w:t>לא</w:t>
      </w:r>
      <w:r>
        <w:rPr>
          <w:rFonts w:hint="cs"/>
          <w:rtl/>
        </w:rPr>
        <w:t xml:space="preserve"> </w:t>
      </w:r>
      <w:r>
        <w:rPr>
          <w:rFonts w:hint="eastAsia"/>
          <w:rtl/>
        </w:rPr>
        <w:t>עשינ</w:t>
      </w:r>
      <w:r>
        <w:rPr>
          <w:rFonts w:hint="cs"/>
          <w:rtl/>
        </w:rPr>
        <w:t xml:space="preserve">ו </w:t>
      </w:r>
      <w:r>
        <w:rPr>
          <w:rFonts w:hint="eastAsia"/>
          <w:rtl/>
        </w:rPr>
        <w:t>חלונות</w:t>
      </w:r>
      <w:r>
        <w:rPr>
          <w:rFonts w:hint="cs"/>
          <w:rtl/>
        </w:rPr>
        <w:t>,</w:t>
      </w:r>
    </w:p>
    <w:p w:rsidR="00405844" w:rsidRDefault="00405844" w:rsidP="00405844">
      <w:pPr>
        <w:rPr>
          <w:rtl/>
        </w:rPr>
      </w:pPr>
      <w:r>
        <w:rPr>
          <w:rFonts w:hint="eastAsia"/>
          <w:rtl/>
        </w:rPr>
        <w:t>כשעוד</w:t>
      </w:r>
      <w:r>
        <w:rPr>
          <w:rFonts w:hint="cs"/>
          <w:rtl/>
        </w:rPr>
        <w:t xml:space="preserve"> </w:t>
      </w:r>
      <w:r>
        <w:rPr>
          <w:rFonts w:hint="eastAsia"/>
          <w:rtl/>
        </w:rPr>
        <w:t>לא</w:t>
      </w:r>
      <w:r>
        <w:rPr>
          <w:rFonts w:hint="cs"/>
          <w:rtl/>
        </w:rPr>
        <w:t xml:space="preserve"> </w:t>
      </w:r>
      <w:r>
        <w:rPr>
          <w:rFonts w:hint="eastAsia"/>
          <w:rtl/>
        </w:rPr>
        <w:t>שאלנ</w:t>
      </w:r>
      <w:r>
        <w:rPr>
          <w:rFonts w:hint="cs"/>
          <w:rtl/>
        </w:rPr>
        <w:t xml:space="preserve">ו </w:t>
      </w:r>
      <w:r>
        <w:rPr>
          <w:rFonts w:hint="eastAsia"/>
          <w:rtl/>
        </w:rPr>
        <w:t>רשות</w:t>
      </w:r>
      <w:r>
        <w:rPr>
          <w:rFonts w:hint="cs"/>
          <w:rtl/>
        </w:rPr>
        <w:t xml:space="preserve"> </w:t>
      </w:r>
      <w:r>
        <w:rPr>
          <w:rFonts w:hint="eastAsia"/>
          <w:rtl/>
        </w:rPr>
        <w:t>מהשכנות</w:t>
      </w:r>
      <w:r>
        <w:rPr>
          <w:rFonts w:hint="cs"/>
          <w:rtl/>
        </w:rPr>
        <w:t>?</w:t>
      </w:r>
    </w:p>
    <w:p w:rsidR="00405844" w:rsidRDefault="00405844" w:rsidP="00405844">
      <w:pPr>
        <w:spacing w:before="120"/>
        <w:rPr>
          <w:rtl/>
        </w:rPr>
      </w:pPr>
      <w:r>
        <w:rPr>
          <w:rFonts w:hint="eastAsia"/>
          <w:rtl/>
        </w:rPr>
        <w:t>מי</w:t>
      </w:r>
      <w:r>
        <w:rPr>
          <w:rFonts w:hint="cs"/>
          <w:rtl/>
        </w:rPr>
        <w:t xml:space="preserve"> </w:t>
      </w:r>
      <w:r>
        <w:rPr>
          <w:rFonts w:hint="eastAsia"/>
          <w:rtl/>
        </w:rPr>
        <w:t>זה</w:t>
      </w:r>
      <w:r>
        <w:rPr>
          <w:rFonts w:hint="cs"/>
          <w:rtl/>
        </w:rPr>
        <w:t xml:space="preserve"> </w:t>
      </w:r>
      <w:r>
        <w:rPr>
          <w:rFonts w:hint="eastAsia"/>
          <w:rtl/>
        </w:rPr>
        <w:t>מקים</w:t>
      </w:r>
      <w:r>
        <w:rPr>
          <w:rFonts w:hint="cs"/>
          <w:rtl/>
        </w:rPr>
        <w:t xml:space="preserve"> </w:t>
      </w:r>
      <w:r>
        <w:rPr>
          <w:rFonts w:hint="eastAsia"/>
          <w:rtl/>
        </w:rPr>
        <w:t>מדינה</w:t>
      </w:r>
      <w:r>
        <w:rPr>
          <w:rFonts w:hint="cs"/>
          <w:rtl/>
        </w:rPr>
        <w:t xml:space="preserve"> </w:t>
      </w:r>
      <w:r>
        <w:rPr>
          <w:rFonts w:hint="eastAsia"/>
          <w:rtl/>
        </w:rPr>
        <w:t>ביום</w:t>
      </w:r>
      <w:r>
        <w:rPr>
          <w:rFonts w:hint="cs"/>
          <w:rtl/>
        </w:rPr>
        <w:t xml:space="preserve"> </w:t>
      </w:r>
      <w:r>
        <w:rPr>
          <w:rFonts w:hint="eastAsia"/>
          <w:rtl/>
        </w:rPr>
        <w:t>שישי</w:t>
      </w:r>
      <w:r>
        <w:rPr>
          <w:rFonts w:hint="cs"/>
          <w:rtl/>
        </w:rPr>
        <w:t>.</w:t>
      </w:r>
    </w:p>
    <w:p w:rsidR="00405844" w:rsidRDefault="00405844" w:rsidP="00405844">
      <w:pPr>
        <w:rPr>
          <w:rtl/>
        </w:rPr>
      </w:pPr>
      <w:r>
        <w:rPr>
          <w:rFonts w:hint="eastAsia"/>
          <w:rtl/>
        </w:rPr>
        <w:t>רק</w:t>
      </w:r>
      <w:r>
        <w:rPr>
          <w:rFonts w:hint="cs"/>
          <w:rtl/>
        </w:rPr>
        <w:t xml:space="preserve"> </w:t>
      </w:r>
      <w:r>
        <w:rPr>
          <w:rFonts w:hint="eastAsia"/>
          <w:rtl/>
        </w:rPr>
        <w:t>הקמת</w:t>
      </w:r>
      <w:r>
        <w:rPr>
          <w:rFonts w:hint="cs"/>
          <w:rtl/>
        </w:rPr>
        <w:t xml:space="preserve"> </w:t>
      </w:r>
      <w:r>
        <w:rPr>
          <w:rFonts w:hint="eastAsia"/>
          <w:rtl/>
        </w:rPr>
        <w:t>וכבר</w:t>
      </w:r>
      <w:r>
        <w:rPr>
          <w:rFonts w:hint="cs"/>
          <w:rtl/>
        </w:rPr>
        <w:t xml:space="preserve"> </w:t>
      </w:r>
      <w:r>
        <w:rPr>
          <w:rFonts w:hint="eastAsia"/>
          <w:rtl/>
        </w:rPr>
        <w:t>שבת</w:t>
      </w:r>
      <w:r>
        <w:rPr>
          <w:rFonts w:hint="cs"/>
          <w:rtl/>
        </w:rPr>
        <w:t xml:space="preserve"> </w:t>
      </w:r>
      <w:r>
        <w:rPr>
          <w:rFonts w:hint="eastAsia"/>
          <w:rtl/>
        </w:rPr>
        <w:t>נכנסת</w:t>
      </w:r>
    </w:p>
    <w:p w:rsidR="00405844" w:rsidRDefault="00405844" w:rsidP="00405844">
      <w:pPr>
        <w:rPr>
          <w:rtl/>
        </w:rPr>
      </w:pPr>
      <w:r>
        <w:rPr>
          <w:rFonts w:hint="eastAsia"/>
          <w:rtl/>
        </w:rPr>
        <w:t>רק</w:t>
      </w:r>
      <w:r>
        <w:rPr>
          <w:rFonts w:hint="cs"/>
          <w:rtl/>
        </w:rPr>
        <w:t xml:space="preserve"> </w:t>
      </w:r>
      <w:r>
        <w:rPr>
          <w:rFonts w:hint="eastAsia"/>
          <w:rtl/>
        </w:rPr>
        <w:t>אמרת</w:t>
      </w:r>
      <w:r>
        <w:rPr>
          <w:rFonts w:hint="cs"/>
          <w:rtl/>
        </w:rPr>
        <w:t xml:space="preserve"> "</w:t>
      </w:r>
      <w:r>
        <w:rPr>
          <w:rFonts w:hint="eastAsia"/>
          <w:rtl/>
        </w:rPr>
        <w:t>מזל</w:t>
      </w:r>
      <w:r>
        <w:rPr>
          <w:rFonts w:hint="cs"/>
          <w:rtl/>
        </w:rPr>
        <w:t xml:space="preserve"> </w:t>
      </w:r>
      <w:r>
        <w:rPr>
          <w:rFonts w:hint="eastAsia"/>
          <w:rtl/>
        </w:rPr>
        <w:t>טוב</w:t>
      </w:r>
      <w:r>
        <w:rPr>
          <w:rFonts w:hint="cs"/>
          <w:rtl/>
        </w:rPr>
        <w:t xml:space="preserve">", </w:t>
      </w:r>
      <w:r>
        <w:rPr>
          <w:rFonts w:hint="eastAsia"/>
          <w:rtl/>
        </w:rPr>
        <w:t>וכבר</w:t>
      </w:r>
      <w:r>
        <w:rPr>
          <w:rFonts w:hint="cs"/>
          <w:rtl/>
        </w:rPr>
        <w:t xml:space="preserve"> </w:t>
      </w:r>
      <w:r>
        <w:rPr>
          <w:rFonts w:hint="eastAsia"/>
          <w:rtl/>
        </w:rPr>
        <w:t>את</w:t>
      </w:r>
      <w:r>
        <w:rPr>
          <w:rFonts w:hint="cs"/>
          <w:rtl/>
        </w:rPr>
        <w:t xml:space="preserve"> </w:t>
      </w:r>
      <w:r>
        <w:rPr>
          <w:rFonts w:hint="eastAsia"/>
          <w:rtl/>
        </w:rPr>
        <w:t>בבית</w:t>
      </w:r>
      <w:r>
        <w:rPr>
          <w:rFonts w:hint="cs"/>
          <w:rtl/>
        </w:rPr>
        <w:t xml:space="preserve"> </w:t>
      </w:r>
      <w:r>
        <w:rPr>
          <w:rFonts w:hint="eastAsia"/>
          <w:rtl/>
        </w:rPr>
        <w:t>הכנסת</w:t>
      </w:r>
    </w:p>
    <w:p w:rsidR="00405844" w:rsidRDefault="00405844" w:rsidP="00405844">
      <w:pPr>
        <w:rPr>
          <w:rtl/>
        </w:rPr>
      </w:pPr>
      <w:r>
        <w:rPr>
          <w:rFonts w:hint="cs"/>
          <w:rtl/>
        </w:rPr>
        <w:t>"</w:t>
      </w:r>
      <w:r>
        <w:rPr>
          <w:rFonts w:hint="eastAsia"/>
          <w:rtl/>
        </w:rPr>
        <w:t>הי</w:t>
      </w:r>
      <w:r>
        <w:rPr>
          <w:rFonts w:hint="cs"/>
          <w:rtl/>
        </w:rPr>
        <w:t xml:space="preserve">, </w:t>
      </w:r>
      <w:r>
        <w:rPr>
          <w:rFonts w:hint="eastAsia"/>
          <w:rtl/>
        </w:rPr>
        <w:t>הרצל</w:t>
      </w:r>
      <w:r>
        <w:rPr>
          <w:rFonts w:hint="cs"/>
          <w:rtl/>
        </w:rPr>
        <w:t xml:space="preserve">, </w:t>
      </w:r>
      <w:r>
        <w:rPr>
          <w:rFonts w:hint="eastAsia"/>
          <w:rtl/>
        </w:rPr>
        <w:t>תרד</w:t>
      </w:r>
      <w:r>
        <w:rPr>
          <w:rFonts w:hint="cs"/>
          <w:rtl/>
        </w:rPr>
        <w:t xml:space="preserve"> </w:t>
      </w:r>
      <w:r>
        <w:rPr>
          <w:rFonts w:hint="eastAsia"/>
          <w:rtl/>
        </w:rPr>
        <w:t>כבר</w:t>
      </w:r>
      <w:r>
        <w:rPr>
          <w:rFonts w:hint="cs"/>
          <w:rtl/>
        </w:rPr>
        <w:t xml:space="preserve"> </w:t>
      </w:r>
      <w:r>
        <w:rPr>
          <w:rFonts w:hint="eastAsia"/>
          <w:rtl/>
        </w:rPr>
        <w:t>מהמרפסת</w:t>
      </w:r>
      <w:r>
        <w:rPr>
          <w:rFonts w:hint="cs"/>
          <w:rtl/>
        </w:rPr>
        <w:t>..."</w:t>
      </w:r>
    </w:p>
    <w:p w:rsidR="00405844" w:rsidRDefault="00405844" w:rsidP="00405844">
      <w:pPr>
        <w:spacing w:before="120"/>
        <w:rPr>
          <w:rtl/>
        </w:rPr>
      </w:pPr>
      <w:r>
        <w:rPr>
          <w:rFonts w:hint="eastAsia"/>
          <w:rtl/>
        </w:rPr>
        <w:t>מדינה</w:t>
      </w:r>
      <w:r>
        <w:rPr>
          <w:rFonts w:hint="cs"/>
          <w:rtl/>
        </w:rPr>
        <w:t xml:space="preserve"> </w:t>
      </w:r>
      <w:r>
        <w:rPr>
          <w:rFonts w:hint="eastAsia"/>
          <w:rtl/>
        </w:rPr>
        <w:t>מקימים</w:t>
      </w:r>
      <w:r>
        <w:rPr>
          <w:rFonts w:hint="cs"/>
          <w:rtl/>
        </w:rPr>
        <w:t xml:space="preserve"> </w:t>
      </w:r>
      <w:r>
        <w:rPr>
          <w:rFonts w:hint="eastAsia"/>
          <w:rtl/>
        </w:rPr>
        <w:t>ביום</w:t>
      </w:r>
      <w:r>
        <w:rPr>
          <w:rFonts w:hint="cs"/>
          <w:rtl/>
        </w:rPr>
        <w:t xml:space="preserve"> </w:t>
      </w:r>
      <w:r>
        <w:rPr>
          <w:rFonts w:hint="eastAsia"/>
          <w:rtl/>
        </w:rPr>
        <w:t>ראשון</w:t>
      </w:r>
      <w:r>
        <w:rPr>
          <w:rFonts w:hint="cs"/>
          <w:rtl/>
        </w:rPr>
        <w:t xml:space="preserve">, </w:t>
      </w:r>
      <w:r>
        <w:rPr>
          <w:rFonts w:hint="eastAsia"/>
          <w:rtl/>
        </w:rPr>
        <w:t>אפשר</w:t>
      </w:r>
      <w:r>
        <w:rPr>
          <w:rFonts w:hint="cs"/>
          <w:rtl/>
        </w:rPr>
        <w:t xml:space="preserve"> </w:t>
      </w:r>
      <w:r>
        <w:rPr>
          <w:rFonts w:hint="eastAsia"/>
          <w:rtl/>
        </w:rPr>
        <w:t>ביום</w:t>
      </w:r>
      <w:r>
        <w:rPr>
          <w:rFonts w:hint="cs"/>
          <w:rtl/>
        </w:rPr>
        <w:t xml:space="preserve"> </w:t>
      </w:r>
      <w:r>
        <w:rPr>
          <w:rFonts w:hint="eastAsia"/>
          <w:rtl/>
        </w:rPr>
        <w:t>שני</w:t>
      </w:r>
    </w:p>
    <w:p w:rsidR="00405844" w:rsidRDefault="00405844" w:rsidP="00405844">
      <w:pPr>
        <w:rPr>
          <w:rtl/>
        </w:rPr>
      </w:pPr>
      <w:r>
        <w:rPr>
          <w:rFonts w:hint="eastAsia"/>
          <w:rtl/>
        </w:rPr>
        <w:t>שליש</w:t>
      </w:r>
      <w:r>
        <w:rPr>
          <w:rFonts w:hint="cs"/>
          <w:rtl/>
        </w:rPr>
        <w:t xml:space="preserve">י - </w:t>
      </w:r>
      <w:r>
        <w:rPr>
          <w:rFonts w:hint="eastAsia"/>
          <w:rtl/>
        </w:rPr>
        <w:t>פעמיים</w:t>
      </w:r>
      <w:r>
        <w:rPr>
          <w:rFonts w:hint="cs"/>
          <w:rtl/>
        </w:rPr>
        <w:t xml:space="preserve"> </w:t>
      </w:r>
      <w:r>
        <w:rPr>
          <w:rFonts w:hint="eastAsia"/>
          <w:rtl/>
        </w:rPr>
        <w:t>כי</w:t>
      </w:r>
      <w:r>
        <w:rPr>
          <w:rFonts w:hint="cs"/>
          <w:rtl/>
        </w:rPr>
        <w:t xml:space="preserve"> </w:t>
      </w:r>
      <w:r>
        <w:rPr>
          <w:rFonts w:hint="eastAsia"/>
          <w:rtl/>
        </w:rPr>
        <w:t>טוב</w:t>
      </w:r>
      <w:r>
        <w:rPr>
          <w:rFonts w:hint="cs"/>
          <w:rtl/>
        </w:rPr>
        <w:t xml:space="preserve"> - </w:t>
      </w:r>
      <w:r>
        <w:rPr>
          <w:rFonts w:hint="eastAsia"/>
          <w:rtl/>
        </w:rPr>
        <w:t>גם</w:t>
      </w:r>
      <w:r>
        <w:rPr>
          <w:rFonts w:hint="cs"/>
          <w:rtl/>
        </w:rPr>
        <w:t xml:space="preserve"> </w:t>
      </w:r>
      <w:r>
        <w:rPr>
          <w:rFonts w:hint="eastAsia"/>
          <w:rtl/>
        </w:rPr>
        <w:t>הגיוני</w:t>
      </w:r>
    </w:p>
    <w:p w:rsidR="00405844" w:rsidRDefault="00405844" w:rsidP="00405844">
      <w:pPr>
        <w:rPr>
          <w:rtl/>
        </w:rPr>
      </w:pPr>
      <w:r>
        <w:rPr>
          <w:rFonts w:hint="eastAsia"/>
          <w:rtl/>
        </w:rPr>
        <w:t>רביעי</w:t>
      </w:r>
      <w:r>
        <w:rPr>
          <w:rFonts w:hint="cs"/>
          <w:rtl/>
        </w:rPr>
        <w:t xml:space="preserve"> </w:t>
      </w:r>
      <w:r>
        <w:rPr>
          <w:rFonts w:hint="eastAsia"/>
          <w:rtl/>
        </w:rPr>
        <w:t>אפילו</w:t>
      </w:r>
      <w:r>
        <w:rPr>
          <w:rFonts w:hint="cs"/>
          <w:rtl/>
        </w:rPr>
        <w:t xml:space="preserve">, </w:t>
      </w:r>
      <w:r>
        <w:rPr>
          <w:rFonts w:hint="eastAsia"/>
          <w:rtl/>
        </w:rPr>
        <w:t>ואם</w:t>
      </w:r>
      <w:r>
        <w:rPr>
          <w:rFonts w:hint="cs"/>
          <w:rtl/>
        </w:rPr>
        <w:t xml:space="preserve"> </w:t>
      </w:r>
      <w:r>
        <w:rPr>
          <w:rFonts w:hint="eastAsia"/>
          <w:rtl/>
        </w:rPr>
        <w:t>תלחצו</w:t>
      </w:r>
      <w:r>
        <w:rPr>
          <w:rFonts w:hint="cs"/>
          <w:rtl/>
        </w:rPr>
        <w:t xml:space="preserve"> </w:t>
      </w:r>
      <w:r>
        <w:rPr>
          <w:rFonts w:hint="eastAsia"/>
          <w:rtl/>
        </w:rPr>
        <w:t>אז</w:t>
      </w:r>
      <w:r>
        <w:rPr>
          <w:rFonts w:hint="cs"/>
          <w:rtl/>
        </w:rPr>
        <w:t xml:space="preserve"> </w:t>
      </w:r>
      <w:r>
        <w:rPr>
          <w:rFonts w:hint="eastAsia"/>
          <w:rtl/>
        </w:rPr>
        <w:t>גם</w:t>
      </w:r>
      <w:r>
        <w:rPr>
          <w:rFonts w:hint="cs"/>
          <w:rtl/>
        </w:rPr>
        <w:t xml:space="preserve"> </w:t>
      </w:r>
      <w:r>
        <w:rPr>
          <w:rFonts w:hint="eastAsia"/>
          <w:rtl/>
        </w:rPr>
        <w:t>בחמישי</w:t>
      </w:r>
      <w:r>
        <w:rPr>
          <w:rFonts w:hint="cs"/>
          <w:rtl/>
        </w:rPr>
        <w:t>,</w:t>
      </w:r>
    </w:p>
    <w:p w:rsidR="00405844" w:rsidRDefault="00405844" w:rsidP="00405844">
      <w:pPr>
        <w:rPr>
          <w:rtl/>
        </w:rPr>
      </w:pPr>
      <w:r>
        <w:rPr>
          <w:rFonts w:hint="eastAsia"/>
          <w:rtl/>
        </w:rPr>
        <w:t>אבל</w:t>
      </w:r>
      <w:r>
        <w:rPr>
          <w:rFonts w:hint="cs"/>
          <w:rtl/>
        </w:rPr>
        <w:t xml:space="preserve"> </w:t>
      </w:r>
      <w:r>
        <w:rPr>
          <w:rFonts w:hint="eastAsia"/>
          <w:rtl/>
        </w:rPr>
        <w:t>מדינה</w:t>
      </w:r>
      <w:r>
        <w:rPr>
          <w:rFonts w:hint="cs"/>
          <w:rtl/>
        </w:rPr>
        <w:t xml:space="preserve"> </w:t>
      </w:r>
      <w:r>
        <w:rPr>
          <w:rFonts w:hint="eastAsia"/>
          <w:rtl/>
        </w:rPr>
        <w:t>בשישי</w:t>
      </w:r>
      <w:r>
        <w:rPr>
          <w:rFonts w:hint="cs"/>
          <w:rtl/>
        </w:rPr>
        <w:t>?</w:t>
      </w:r>
    </w:p>
    <w:p w:rsidR="00405844" w:rsidRDefault="00405844" w:rsidP="00405844">
      <w:pPr>
        <w:rPr>
          <w:rtl/>
        </w:rPr>
      </w:pPr>
      <w:r>
        <w:rPr>
          <w:rFonts w:hint="eastAsia"/>
          <w:rtl/>
        </w:rPr>
        <w:t>בשום</w:t>
      </w:r>
      <w:r>
        <w:rPr>
          <w:rFonts w:hint="cs"/>
          <w:rtl/>
        </w:rPr>
        <w:t xml:space="preserve"> </w:t>
      </w:r>
      <w:r>
        <w:rPr>
          <w:rFonts w:hint="eastAsia"/>
          <w:rtl/>
        </w:rPr>
        <w:t>פנים</w:t>
      </w:r>
      <w:r>
        <w:rPr>
          <w:rFonts w:hint="cs"/>
          <w:rtl/>
        </w:rPr>
        <w:t xml:space="preserve"> </w:t>
      </w:r>
      <w:r>
        <w:rPr>
          <w:rFonts w:hint="eastAsia"/>
          <w:rtl/>
        </w:rPr>
        <w:t>ואופן</w:t>
      </w:r>
      <w:r>
        <w:rPr>
          <w:rFonts w:hint="cs"/>
          <w:rtl/>
        </w:rPr>
        <w:t xml:space="preserve">! </w:t>
      </w:r>
      <w:r>
        <w:rPr>
          <w:rFonts w:hint="eastAsia"/>
          <w:rtl/>
        </w:rPr>
        <w:t>רעיון</w:t>
      </w:r>
      <w:r>
        <w:rPr>
          <w:rFonts w:hint="cs"/>
          <w:rtl/>
        </w:rPr>
        <w:t xml:space="preserve"> טיפש</w:t>
      </w:r>
      <w:r>
        <w:rPr>
          <w:rFonts w:hint="eastAsia"/>
          <w:rtl/>
        </w:rPr>
        <w:t>י</w:t>
      </w:r>
      <w:r>
        <w:rPr>
          <w:rFonts w:hint="cs"/>
          <w:rtl/>
        </w:rPr>
        <w:t>.</w:t>
      </w:r>
    </w:p>
    <w:p w:rsidR="00405844" w:rsidRDefault="00405844" w:rsidP="00405844">
      <w:pPr>
        <w:spacing w:before="120"/>
        <w:rPr>
          <w:rtl/>
        </w:rPr>
      </w:pPr>
      <w:r>
        <w:rPr>
          <w:rFonts w:hint="eastAsia"/>
          <w:rtl/>
        </w:rPr>
        <w:t>מצד</w:t>
      </w:r>
      <w:r>
        <w:rPr>
          <w:rFonts w:hint="cs"/>
          <w:rtl/>
        </w:rPr>
        <w:t xml:space="preserve"> </w:t>
      </w:r>
      <w:r>
        <w:rPr>
          <w:rFonts w:hint="eastAsia"/>
          <w:rtl/>
        </w:rPr>
        <w:t>שני</w:t>
      </w:r>
      <w:r>
        <w:rPr>
          <w:rFonts w:hint="cs"/>
          <w:rtl/>
        </w:rPr>
        <w:t xml:space="preserve">, </w:t>
      </w:r>
      <w:r>
        <w:rPr>
          <w:rFonts w:hint="eastAsia"/>
          <w:rtl/>
        </w:rPr>
        <w:t>ממילא</w:t>
      </w:r>
      <w:r>
        <w:rPr>
          <w:rFonts w:hint="cs"/>
          <w:rtl/>
        </w:rPr>
        <w:t xml:space="preserve"> </w:t>
      </w:r>
      <w:r>
        <w:rPr>
          <w:rFonts w:hint="eastAsia"/>
          <w:rtl/>
        </w:rPr>
        <w:t>כבר</w:t>
      </w:r>
      <w:r>
        <w:rPr>
          <w:rFonts w:hint="cs"/>
          <w:rtl/>
        </w:rPr>
        <w:t xml:space="preserve"> </w:t>
      </w:r>
      <w:r>
        <w:rPr>
          <w:rFonts w:hint="eastAsia"/>
          <w:rtl/>
        </w:rPr>
        <w:t>לבשנו</w:t>
      </w:r>
      <w:r>
        <w:rPr>
          <w:rFonts w:hint="cs"/>
          <w:rtl/>
        </w:rPr>
        <w:t xml:space="preserve"> </w:t>
      </w:r>
      <w:r>
        <w:rPr>
          <w:rFonts w:hint="eastAsia"/>
          <w:rtl/>
        </w:rPr>
        <w:t>חולצה</w:t>
      </w:r>
      <w:r>
        <w:rPr>
          <w:rFonts w:hint="cs"/>
          <w:rtl/>
        </w:rPr>
        <w:t xml:space="preserve"> </w:t>
      </w:r>
      <w:r>
        <w:rPr>
          <w:rFonts w:hint="eastAsia"/>
          <w:rtl/>
        </w:rPr>
        <w:t>לבנה</w:t>
      </w:r>
    </w:p>
    <w:p w:rsidR="00405844" w:rsidRDefault="00405844" w:rsidP="00405844">
      <w:pPr>
        <w:rPr>
          <w:rtl/>
        </w:rPr>
      </w:pPr>
      <w:r>
        <w:rPr>
          <w:rFonts w:hint="eastAsia"/>
          <w:rtl/>
        </w:rPr>
        <w:t>וממילא</w:t>
      </w:r>
      <w:r>
        <w:rPr>
          <w:rFonts w:hint="cs"/>
          <w:rtl/>
        </w:rPr>
        <w:t xml:space="preserve"> </w:t>
      </w:r>
      <w:r>
        <w:rPr>
          <w:rFonts w:hint="eastAsia"/>
          <w:rtl/>
        </w:rPr>
        <w:t>זה</w:t>
      </w:r>
      <w:r>
        <w:rPr>
          <w:rFonts w:hint="cs"/>
          <w:rtl/>
        </w:rPr>
        <w:t xml:space="preserve"> </w:t>
      </w:r>
      <w:r>
        <w:rPr>
          <w:rFonts w:hint="eastAsia"/>
          <w:rtl/>
        </w:rPr>
        <w:t>יום</w:t>
      </w:r>
      <w:r>
        <w:rPr>
          <w:rFonts w:hint="cs"/>
          <w:rtl/>
        </w:rPr>
        <w:t xml:space="preserve"> </w:t>
      </w:r>
      <w:r>
        <w:rPr>
          <w:rFonts w:hint="eastAsia"/>
          <w:rtl/>
        </w:rPr>
        <w:t>של</w:t>
      </w:r>
      <w:r>
        <w:rPr>
          <w:rFonts w:hint="cs"/>
          <w:rtl/>
        </w:rPr>
        <w:t xml:space="preserve"> "</w:t>
      </w:r>
      <w:r>
        <w:rPr>
          <w:rFonts w:hint="eastAsia"/>
          <w:rtl/>
        </w:rPr>
        <w:t>לכו</w:t>
      </w:r>
      <w:r>
        <w:rPr>
          <w:rFonts w:hint="cs"/>
          <w:rtl/>
        </w:rPr>
        <w:t xml:space="preserve"> </w:t>
      </w:r>
      <w:r>
        <w:rPr>
          <w:rFonts w:hint="eastAsia"/>
          <w:rtl/>
        </w:rPr>
        <w:t>נרננה</w:t>
      </w:r>
      <w:r>
        <w:rPr>
          <w:rFonts w:hint="cs"/>
          <w:rtl/>
        </w:rPr>
        <w:t>"</w:t>
      </w:r>
    </w:p>
    <w:p w:rsidR="00405844" w:rsidRDefault="00405844" w:rsidP="00405844">
      <w:pPr>
        <w:rPr>
          <w:rtl/>
        </w:rPr>
      </w:pPr>
      <w:r>
        <w:rPr>
          <w:rFonts w:hint="eastAsia"/>
          <w:rtl/>
        </w:rPr>
        <w:t>והשכינה</w:t>
      </w:r>
      <w:r>
        <w:rPr>
          <w:rFonts w:hint="cs"/>
          <w:rtl/>
        </w:rPr>
        <w:t xml:space="preserve"> - </w:t>
      </w:r>
      <w:r>
        <w:rPr>
          <w:rFonts w:hint="eastAsia"/>
          <w:rtl/>
        </w:rPr>
        <w:t>גם</w:t>
      </w:r>
      <w:r>
        <w:rPr>
          <w:rFonts w:hint="cs"/>
          <w:rtl/>
        </w:rPr>
        <w:t xml:space="preserve"> </w:t>
      </w:r>
      <w:r>
        <w:rPr>
          <w:rFonts w:hint="eastAsia"/>
          <w:rtl/>
        </w:rPr>
        <w:t>היא</w:t>
      </w:r>
      <w:r>
        <w:rPr>
          <w:rFonts w:hint="cs"/>
          <w:rtl/>
        </w:rPr>
        <w:t xml:space="preserve"> </w:t>
      </w:r>
      <w:r>
        <w:rPr>
          <w:rFonts w:hint="eastAsia"/>
          <w:rtl/>
        </w:rPr>
        <w:t>כבר</w:t>
      </w:r>
      <w:r>
        <w:rPr>
          <w:rFonts w:hint="cs"/>
          <w:rtl/>
        </w:rPr>
        <w:t xml:space="preserve"> </w:t>
      </w:r>
      <w:r>
        <w:rPr>
          <w:rFonts w:hint="eastAsia"/>
          <w:rtl/>
        </w:rPr>
        <w:t>מחכה</w:t>
      </w:r>
      <w:r>
        <w:rPr>
          <w:rFonts w:hint="cs"/>
          <w:rtl/>
        </w:rPr>
        <w:t xml:space="preserve"> </w:t>
      </w:r>
      <w:r>
        <w:rPr>
          <w:rFonts w:hint="eastAsia"/>
          <w:rtl/>
        </w:rPr>
        <w:t>שבוע</w:t>
      </w:r>
    </w:p>
    <w:p w:rsidR="00405844" w:rsidRDefault="00405844" w:rsidP="00405844">
      <w:pPr>
        <w:rPr>
          <w:rtl/>
        </w:rPr>
      </w:pPr>
      <w:r>
        <w:rPr>
          <w:rFonts w:hint="eastAsia"/>
          <w:rtl/>
        </w:rPr>
        <w:t>ומי</w:t>
      </w:r>
      <w:r>
        <w:rPr>
          <w:rFonts w:hint="cs"/>
          <w:rtl/>
        </w:rPr>
        <w:t xml:space="preserve"> </w:t>
      </w:r>
      <w:r>
        <w:rPr>
          <w:rFonts w:hint="eastAsia"/>
          <w:rtl/>
        </w:rPr>
        <w:t>שטרח</w:t>
      </w:r>
      <w:r>
        <w:rPr>
          <w:rFonts w:hint="cs"/>
          <w:rtl/>
        </w:rPr>
        <w:t xml:space="preserve"> </w:t>
      </w:r>
      <w:r>
        <w:rPr>
          <w:rFonts w:hint="eastAsia"/>
          <w:rtl/>
        </w:rPr>
        <w:t>בערב</w:t>
      </w:r>
      <w:r>
        <w:rPr>
          <w:rFonts w:hint="cs"/>
          <w:rtl/>
        </w:rPr>
        <w:t xml:space="preserve"> </w:t>
      </w:r>
      <w:r>
        <w:rPr>
          <w:rFonts w:hint="eastAsia"/>
          <w:rtl/>
        </w:rPr>
        <w:t>שבת</w:t>
      </w:r>
      <w:r>
        <w:rPr>
          <w:rFonts w:hint="cs"/>
          <w:rtl/>
        </w:rPr>
        <w:t xml:space="preserve"> - </w:t>
      </w:r>
      <w:r>
        <w:rPr>
          <w:rFonts w:hint="eastAsia"/>
          <w:rtl/>
        </w:rPr>
        <w:t>עם</w:t>
      </w:r>
      <w:r>
        <w:rPr>
          <w:rFonts w:hint="cs"/>
          <w:rtl/>
        </w:rPr>
        <w:t xml:space="preserve"> </w:t>
      </w:r>
      <w:r>
        <w:rPr>
          <w:rFonts w:hint="eastAsia"/>
          <w:rtl/>
        </w:rPr>
        <w:t>ההמשך</w:t>
      </w:r>
      <w:r>
        <w:rPr>
          <w:rFonts w:hint="cs"/>
          <w:rtl/>
        </w:rPr>
        <w:t xml:space="preserve"> </w:t>
      </w:r>
      <w:r>
        <w:rPr>
          <w:rFonts w:hint="eastAsia"/>
          <w:rtl/>
        </w:rPr>
        <w:t>הידוע</w:t>
      </w:r>
      <w:r>
        <w:rPr>
          <w:rFonts w:hint="cs"/>
          <w:rtl/>
        </w:rPr>
        <w:t>.</w:t>
      </w:r>
    </w:p>
    <w:p w:rsidR="00405844" w:rsidRDefault="00405844" w:rsidP="00405844">
      <w:pPr>
        <w:rPr>
          <w:rtl/>
        </w:rPr>
      </w:pPr>
      <w:r>
        <w:rPr>
          <w:rFonts w:hint="eastAsia"/>
          <w:rtl/>
        </w:rPr>
        <w:t>אז</w:t>
      </w:r>
      <w:r>
        <w:rPr>
          <w:rFonts w:hint="cs"/>
          <w:rtl/>
        </w:rPr>
        <w:t xml:space="preserve"> </w:t>
      </w:r>
      <w:r>
        <w:rPr>
          <w:rFonts w:hint="eastAsia"/>
          <w:rtl/>
        </w:rPr>
        <w:t>הופ</w:t>
      </w:r>
      <w:r>
        <w:rPr>
          <w:rFonts w:hint="cs"/>
          <w:rtl/>
        </w:rPr>
        <w:t xml:space="preserve">, </w:t>
      </w:r>
      <w:r>
        <w:rPr>
          <w:rFonts w:hint="eastAsia"/>
          <w:rtl/>
        </w:rPr>
        <w:t>בלי</w:t>
      </w:r>
      <w:r>
        <w:rPr>
          <w:rFonts w:hint="cs"/>
          <w:rtl/>
        </w:rPr>
        <w:t xml:space="preserve"> </w:t>
      </w:r>
      <w:r>
        <w:rPr>
          <w:rFonts w:hint="eastAsia"/>
          <w:rtl/>
        </w:rPr>
        <w:t>ששמנו</w:t>
      </w:r>
      <w:r>
        <w:rPr>
          <w:rFonts w:hint="cs"/>
          <w:rtl/>
        </w:rPr>
        <w:t xml:space="preserve"> </w:t>
      </w:r>
      <w:r>
        <w:rPr>
          <w:rFonts w:hint="eastAsia"/>
          <w:rtl/>
        </w:rPr>
        <w:t>לב</w:t>
      </w:r>
      <w:r>
        <w:rPr>
          <w:rFonts w:hint="cs"/>
          <w:rtl/>
        </w:rPr>
        <w:t xml:space="preserve">,  </w:t>
      </w:r>
      <w:r>
        <w:rPr>
          <w:rFonts w:hint="eastAsia"/>
          <w:rtl/>
        </w:rPr>
        <w:t>הקמנו</w:t>
      </w:r>
      <w:r>
        <w:rPr>
          <w:rFonts w:hint="cs"/>
          <w:rtl/>
        </w:rPr>
        <w:t xml:space="preserve"> </w:t>
      </w:r>
      <w:r>
        <w:rPr>
          <w:rFonts w:hint="eastAsia"/>
          <w:rtl/>
        </w:rPr>
        <w:t>לנו</w:t>
      </w:r>
      <w:r>
        <w:rPr>
          <w:rFonts w:hint="cs"/>
          <w:rtl/>
        </w:rPr>
        <w:t xml:space="preserve"> </w:t>
      </w:r>
      <w:r>
        <w:rPr>
          <w:rFonts w:hint="eastAsia"/>
          <w:rtl/>
        </w:rPr>
        <w:t>נחלה</w:t>
      </w:r>
      <w:r>
        <w:rPr>
          <w:rFonts w:hint="cs"/>
          <w:rtl/>
        </w:rPr>
        <w:t xml:space="preserve"> </w:t>
      </w:r>
      <w:r>
        <w:rPr>
          <w:rFonts w:hint="eastAsia"/>
          <w:rtl/>
        </w:rPr>
        <w:t>קטנה</w:t>
      </w:r>
      <w:r>
        <w:rPr>
          <w:rFonts w:hint="cs"/>
          <w:rtl/>
        </w:rPr>
        <w:t>,</w:t>
      </w:r>
    </w:p>
    <w:p w:rsidR="00405844" w:rsidRDefault="00405844" w:rsidP="00405844">
      <w:pPr>
        <w:rPr>
          <w:rtl/>
        </w:rPr>
      </w:pPr>
      <w:r>
        <w:rPr>
          <w:rFonts w:hint="eastAsia"/>
          <w:rtl/>
        </w:rPr>
        <w:t>ועכשיו</w:t>
      </w:r>
      <w:r>
        <w:rPr>
          <w:rFonts w:hint="cs"/>
          <w:rtl/>
        </w:rPr>
        <w:t xml:space="preserve"> - </w:t>
      </w:r>
      <w:r>
        <w:rPr>
          <w:rFonts w:hint="eastAsia"/>
          <w:rtl/>
        </w:rPr>
        <w:t>לך</w:t>
      </w:r>
      <w:r>
        <w:rPr>
          <w:rFonts w:hint="cs"/>
          <w:rtl/>
        </w:rPr>
        <w:t xml:space="preserve"> </w:t>
      </w:r>
      <w:r>
        <w:rPr>
          <w:rFonts w:hint="eastAsia"/>
          <w:rtl/>
        </w:rPr>
        <w:t>תבנה</w:t>
      </w:r>
      <w:r>
        <w:rPr>
          <w:rFonts w:hint="cs"/>
          <w:rtl/>
        </w:rPr>
        <w:t xml:space="preserve"> </w:t>
      </w:r>
      <w:r>
        <w:rPr>
          <w:rFonts w:hint="eastAsia"/>
          <w:rtl/>
        </w:rPr>
        <w:t>מדינה</w:t>
      </w:r>
      <w:r>
        <w:rPr>
          <w:rFonts w:hint="cs"/>
          <w:rtl/>
        </w:rPr>
        <w:t>.</w:t>
      </w:r>
    </w:p>
    <w:p w:rsidR="00405844" w:rsidRDefault="00405844" w:rsidP="00405844">
      <w:pPr>
        <w:spacing w:before="120"/>
        <w:rPr>
          <w:rtl/>
        </w:rPr>
      </w:pPr>
      <w:r>
        <w:rPr>
          <w:rFonts w:hint="eastAsia"/>
          <w:rtl/>
        </w:rPr>
        <w:t>ובכל</w:t>
      </w:r>
      <w:r>
        <w:rPr>
          <w:rFonts w:hint="cs"/>
          <w:rtl/>
        </w:rPr>
        <w:t xml:space="preserve"> </w:t>
      </w:r>
      <w:r>
        <w:rPr>
          <w:rFonts w:hint="eastAsia"/>
          <w:rtl/>
        </w:rPr>
        <w:t>זאת</w:t>
      </w:r>
      <w:r>
        <w:rPr>
          <w:rFonts w:hint="cs"/>
          <w:rtl/>
        </w:rPr>
        <w:t xml:space="preserve"> </w:t>
      </w:r>
      <w:r>
        <w:rPr>
          <w:rFonts w:hint="eastAsia"/>
          <w:rtl/>
        </w:rPr>
        <w:t>רק</w:t>
      </w:r>
      <w:r>
        <w:rPr>
          <w:rFonts w:hint="cs"/>
          <w:rtl/>
        </w:rPr>
        <w:t xml:space="preserve"> ע</w:t>
      </w:r>
      <w:r>
        <w:rPr>
          <w:rFonts w:hint="eastAsia"/>
          <w:rtl/>
        </w:rPr>
        <w:t>וד</w:t>
      </w:r>
      <w:r>
        <w:rPr>
          <w:rFonts w:hint="cs"/>
          <w:rtl/>
        </w:rPr>
        <w:t xml:space="preserve"> </w:t>
      </w:r>
      <w:r>
        <w:rPr>
          <w:rFonts w:hint="eastAsia"/>
          <w:rtl/>
        </w:rPr>
        <w:t>איזה</w:t>
      </w:r>
      <w:r>
        <w:rPr>
          <w:rFonts w:hint="cs"/>
          <w:rtl/>
        </w:rPr>
        <w:t xml:space="preserve"> </w:t>
      </w:r>
      <w:r>
        <w:rPr>
          <w:rFonts w:hint="eastAsia"/>
          <w:rtl/>
        </w:rPr>
        <w:t>עניין</w:t>
      </w:r>
      <w:r>
        <w:rPr>
          <w:rFonts w:hint="cs"/>
          <w:rtl/>
        </w:rPr>
        <w:t xml:space="preserve"> </w:t>
      </w:r>
      <w:r>
        <w:rPr>
          <w:rFonts w:hint="eastAsia"/>
          <w:rtl/>
        </w:rPr>
        <w:t>אישי</w:t>
      </w:r>
      <w:r>
        <w:rPr>
          <w:rFonts w:hint="cs"/>
          <w:rtl/>
        </w:rPr>
        <w:t>:</w:t>
      </w:r>
    </w:p>
    <w:p w:rsidR="00405844" w:rsidRDefault="00405844" w:rsidP="00405844">
      <w:pPr>
        <w:rPr>
          <w:rtl/>
        </w:rPr>
      </w:pPr>
      <w:r>
        <w:rPr>
          <w:rFonts w:hint="eastAsia"/>
          <w:rtl/>
        </w:rPr>
        <w:t>מי</w:t>
      </w:r>
      <w:r>
        <w:rPr>
          <w:rFonts w:hint="cs"/>
          <w:rtl/>
        </w:rPr>
        <w:t xml:space="preserve"> </w:t>
      </w:r>
      <w:r>
        <w:rPr>
          <w:rFonts w:hint="eastAsia"/>
          <w:rtl/>
        </w:rPr>
        <w:t>זה</w:t>
      </w:r>
      <w:r>
        <w:rPr>
          <w:rFonts w:hint="cs"/>
          <w:rtl/>
        </w:rPr>
        <w:t xml:space="preserve"> </w:t>
      </w:r>
      <w:r>
        <w:rPr>
          <w:rFonts w:hint="eastAsia"/>
          <w:rtl/>
        </w:rPr>
        <w:t>מקים</w:t>
      </w:r>
      <w:r>
        <w:rPr>
          <w:rFonts w:hint="cs"/>
          <w:rtl/>
        </w:rPr>
        <w:t xml:space="preserve"> </w:t>
      </w:r>
      <w:r>
        <w:rPr>
          <w:rFonts w:hint="eastAsia"/>
          <w:rtl/>
        </w:rPr>
        <w:t>מדינה</w:t>
      </w:r>
      <w:r>
        <w:rPr>
          <w:rFonts w:hint="cs"/>
          <w:rtl/>
        </w:rPr>
        <w:t xml:space="preserve"> </w:t>
      </w:r>
      <w:r>
        <w:rPr>
          <w:rFonts w:hint="eastAsia"/>
          <w:rtl/>
        </w:rPr>
        <w:t>ביום</w:t>
      </w:r>
      <w:r>
        <w:rPr>
          <w:rFonts w:hint="cs"/>
          <w:rtl/>
        </w:rPr>
        <w:t xml:space="preserve"> </w:t>
      </w:r>
      <w:r>
        <w:rPr>
          <w:rFonts w:hint="eastAsia"/>
          <w:rtl/>
        </w:rPr>
        <w:t>שישי</w:t>
      </w:r>
      <w:r>
        <w:rPr>
          <w:rFonts w:hint="cs"/>
          <w:rtl/>
        </w:rPr>
        <w:t>???</w:t>
      </w:r>
    </w:p>
    <w:p w:rsidR="00405844" w:rsidRDefault="00405844" w:rsidP="00405844">
      <w:pPr>
        <w:jc w:val="right"/>
        <w:rPr>
          <w:rtl/>
        </w:rPr>
      </w:pPr>
      <w:r>
        <w:rPr>
          <w:rFonts w:hint="cs"/>
          <w:rtl/>
        </w:rPr>
        <w:t>(</w:t>
      </w:r>
      <w:r>
        <w:rPr>
          <w:rFonts w:hint="eastAsia"/>
          <w:rtl/>
        </w:rPr>
        <w:t>אורי</w:t>
      </w:r>
      <w:r>
        <w:rPr>
          <w:rFonts w:hint="cs"/>
          <w:rtl/>
        </w:rPr>
        <w:t xml:space="preserve"> </w:t>
      </w:r>
      <w:r>
        <w:rPr>
          <w:rFonts w:hint="eastAsia"/>
          <w:rtl/>
        </w:rPr>
        <w:t>אורבך</w:t>
      </w:r>
      <w:r>
        <w:rPr>
          <w:rFonts w:hint="cs"/>
          <w:rtl/>
        </w:rPr>
        <w:t>)</w:t>
      </w:r>
    </w:p>
    <w:p w:rsidR="00295322" w:rsidRPr="00374498" w:rsidRDefault="00993FC1" w:rsidP="00295322">
      <w:pPr>
        <w:pStyle w:val="NormalWeb"/>
        <w:bidi/>
        <w:spacing w:before="0" w:beforeAutospacing="0" w:after="0" w:afterAutospacing="0"/>
        <w:jc w:val="both"/>
        <w:rPr>
          <w:rStyle w:val="Hyperlink"/>
          <w:rFonts w:cs="David"/>
          <w:szCs w:val="26"/>
          <w:rtl/>
        </w:rPr>
      </w:pPr>
      <w:r>
        <w:rPr>
          <w:rFonts w:cs="David"/>
          <w:rtl/>
        </w:rPr>
        <w:fldChar w:fldCharType="begin"/>
      </w:r>
      <w:r w:rsidR="00295322">
        <w:rPr>
          <w:rFonts w:cs="David"/>
          <w:rtl/>
        </w:rPr>
        <w:instrText xml:space="preserve"> </w:instrText>
      </w:r>
      <w:r w:rsidR="00295322">
        <w:rPr>
          <w:rFonts w:cs="David"/>
        </w:rPr>
        <w:instrText>HYPERLINK</w:instrText>
      </w:r>
      <w:r w:rsidR="00295322">
        <w:rPr>
          <w:rFonts w:cs="David"/>
          <w:rtl/>
        </w:rPr>
        <w:instrText xml:space="preserve">  \</w:instrText>
      </w:r>
      <w:r w:rsidR="00295322">
        <w:rPr>
          <w:rFonts w:cs="David"/>
        </w:rPr>
        <w:instrText>l</w:instrText>
      </w:r>
      <w:r w:rsidR="00295322">
        <w:rPr>
          <w:rFonts w:cs="David"/>
          <w:rtl/>
        </w:rPr>
        <w:instrText xml:space="preserve"> "</w:instrText>
      </w:r>
      <w:r w:rsidR="00295322">
        <w:rPr>
          <w:rFonts w:cs="David" w:hint="eastAsia"/>
          <w:rtl/>
        </w:rPr>
        <w:instrText>יוםהעצמאותומדינתישראל</w:instrText>
      </w:r>
      <w:r w:rsidR="00295322">
        <w:rPr>
          <w:rFonts w:cs="David"/>
          <w:rtl/>
        </w:rPr>
        <w:instrText xml:space="preserve">" </w:instrText>
      </w:r>
      <w:r>
        <w:rPr>
          <w:rFonts w:cs="David"/>
          <w:rtl/>
        </w:rPr>
        <w:fldChar w:fldCharType="separate"/>
      </w:r>
      <w:r w:rsidR="00295322" w:rsidRPr="00374498">
        <w:rPr>
          <w:rStyle w:val="Hyperlink"/>
          <w:rFonts w:cs="David" w:hint="cs"/>
          <w:rtl/>
        </w:rPr>
        <w:t>בחזרה לתוכן</w:t>
      </w:r>
    </w:p>
    <w:p w:rsidR="00295322" w:rsidRPr="00A35FFD" w:rsidRDefault="00993FC1" w:rsidP="00295322">
      <w:pPr>
        <w:jc w:val="center"/>
        <w:rPr>
          <w:sz w:val="28"/>
          <w:szCs w:val="28"/>
          <w:rtl/>
        </w:rPr>
      </w:pPr>
      <w:r>
        <w:rPr>
          <w:sz w:val="24"/>
          <w:szCs w:val="24"/>
          <w:rtl/>
          <w:lang w:eastAsia="he-IL"/>
        </w:rPr>
        <w:fldChar w:fldCharType="end"/>
      </w:r>
      <w:r w:rsidR="00295322" w:rsidRPr="00A35FFD">
        <w:rPr>
          <w:rFonts w:hint="cs"/>
          <w:sz w:val="28"/>
          <w:szCs w:val="28"/>
        </w:rPr>
        <w:sym w:font="Wingdings" w:char="F076"/>
      </w:r>
      <w:r w:rsidR="00295322">
        <w:rPr>
          <w:sz w:val="28"/>
          <w:szCs w:val="28"/>
        </w:rPr>
        <w:tab/>
      </w:r>
      <w:r w:rsidR="00295322">
        <w:rPr>
          <w:sz w:val="28"/>
          <w:szCs w:val="28"/>
        </w:rPr>
        <w:tab/>
      </w:r>
      <w:r w:rsidR="00295322" w:rsidRPr="00A35FFD">
        <w:rPr>
          <w:rFonts w:hint="cs"/>
          <w:sz w:val="28"/>
          <w:szCs w:val="28"/>
        </w:rPr>
        <w:sym w:font="Wingdings" w:char="F076"/>
      </w:r>
      <w:r w:rsidR="00295322">
        <w:rPr>
          <w:sz w:val="28"/>
          <w:szCs w:val="28"/>
        </w:rPr>
        <w:tab/>
      </w:r>
      <w:r w:rsidR="00295322">
        <w:rPr>
          <w:sz w:val="28"/>
          <w:szCs w:val="28"/>
        </w:rPr>
        <w:tab/>
      </w:r>
      <w:r w:rsidR="00295322" w:rsidRPr="00A35FFD">
        <w:rPr>
          <w:rFonts w:hint="cs"/>
          <w:sz w:val="28"/>
          <w:szCs w:val="28"/>
        </w:rPr>
        <w:sym w:font="Wingdings" w:char="F076"/>
      </w:r>
    </w:p>
    <w:p w:rsidR="00295322" w:rsidRPr="00295322" w:rsidRDefault="00295322" w:rsidP="00295322">
      <w:pPr>
        <w:spacing w:before="120"/>
        <w:jc w:val="center"/>
        <w:rPr>
          <w:rFonts w:ascii="Arial" w:hAnsi="Arial"/>
          <w:b/>
          <w:bCs/>
          <w:emboss/>
          <w:color w:val="800000"/>
          <w:rtl/>
        </w:rPr>
      </w:pPr>
      <w:bookmarkStart w:id="296" w:name="ליוםהעצמאותהזה"/>
      <w:bookmarkEnd w:id="296"/>
      <w:r w:rsidRPr="00295322">
        <w:rPr>
          <w:rFonts w:ascii="Arial" w:hAnsi="Arial" w:hint="cs"/>
          <w:b/>
          <w:bCs/>
          <w:emboss/>
          <w:color w:val="800000"/>
          <w:rtl/>
        </w:rPr>
        <w:t>ליום העצמאות הזה</w:t>
      </w:r>
    </w:p>
    <w:p w:rsidR="00295322" w:rsidRPr="00FE6571" w:rsidRDefault="00295322" w:rsidP="00295322">
      <w:pPr>
        <w:spacing w:before="120"/>
        <w:jc w:val="both"/>
        <w:rPr>
          <w:sz w:val="24"/>
          <w:rtl/>
        </w:rPr>
      </w:pPr>
      <w:r w:rsidRPr="00295322">
        <w:rPr>
          <w:rtl/>
        </w:rPr>
        <w:t>כדי להכניס שמחה בלבנו ביום העצמאות הבא עלינו לטובה, עלינו להבחין הבחנה ברורה בין מדינת ישראל לבין</w:t>
      </w:r>
      <w:r>
        <w:rPr>
          <w:sz w:val="24"/>
          <w:rtl/>
        </w:rPr>
        <w:t xml:space="preserve"> </w:t>
      </w:r>
      <w:r w:rsidRPr="00FE6571">
        <w:rPr>
          <w:b/>
          <w:bCs/>
          <w:sz w:val="24"/>
          <w:rtl/>
        </w:rPr>
        <w:t>ממשלת</w:t>
      </w:r>
      <w:r>
        <w:rPr>
          <w:sz w:val="24"/>
          <w:rtl/>
        </w:rPr>
        <w:t xml:space="preserve"> </w:t>
      </w:r>
      <w:r w:rsidRPr="00FE6571">
        <w:rPr>
          <w:sz w:val="24"/>
          <w:rtl/>
        </w:rPr>
        <w:t>ישראל.</w:t>
      </w:r>
    </w:p>
    <w:p w:rsidR="00295322" w:rsidRPr="00FE6571" w:rsidRDefault="00295322" w:rsidP="00295322">
      <w:pPr>
        <w:jc w:val="both"/>
        <w:rPr>
          <w:sz w:val="24"/>
          <w:rtl/>
        </w:rPr>
      </w:pPr>
      <w:r w:rsidRPr="00FE6571">
        <w:rPr>
          <w:sz w:val="24"/>
          <w:rtl/>
        </w:rPr>
        <w:t>ה</w:t>
      </w:r>
      <w:r w:rsidRPr="00FE6571">
        <w:rPr>
          <w:b/>
          <w:bCs/>
          <w:sz w:val="24"/>
          <w:rtl/>
        </w:rPr>
        <w:t>מדינה</w:t>
      </w:r>
      <w:r>
        <w:rPr>
          <w:sz w:val="24"/>
          <w:rtl/>
        </w:rPr>
        <w:t xml:space="preserve"> </w:t>
      </w:r>
      <w:r w:rsidRPr="00FE6571">
        <w:rPr>
          <w:sz w:val="24"/>
          <w:rtl/>
        </w:rPr>
        <w:t>היא</w:t>
      </w:r>
      <w:r>
        <w:rPr>
          <w:sz w:val="24"/>
          <w:rtl/>
        </w:rPr>
        <w:t xml:space="preserve"> </w:t>
      </w:r>
      <w:r w:rsidRPr="00FE6571">
        <w:rPr>
          <w:sz w:val="24"/>
          <w:rtl/>
        </w:rPr>
        <w:t>מתנת-אלוקים</w:t>
      </w:r>
      <w:r>
        <w:rPr>
          <w:sz w:val="24"/>
          <w:rtl/>
        </w:rPr>
        <w:t xml:space="preserve"> </w:t>
      </w:r>
      <w:r w:rsidRPr="00FE6571">
        <w:rPr>
          <w:sz w:val="24"/>
          <w:rtl/>
        </w:rPr>
        <w:t>לעם</w:t>
      </w:r>
      <w:r>
        <w:rPr>
          <w:sz w:val="24"/>
          <w:rtl/>
        </w:rPr>
        <w:t xml:space="preserve"> </w:t>
      </w:r>
      <w:r w:rsidRPr="00FE6571">
        <w:rPr>
          <w:sz w:val="24"/>
          <w:rtl/>
        </w:rPr>
        <w:t>ישראל,</w:t>
      </w:r>
      <w:r>
        <w:rPr>
          <w:sz w:val="24"/>
          <w:rtl/>
        </w:rPr>
        <w:t xml:space="preserve"> </w:t>
      </w:r>
      <w:r w:rsidRPr="00FE6571">
        <w:rPr>
          <w:sz w:val="24"/>
          <w:rtl/>
        </w:rPr>
        <w:t>מתנה</w:t>
      </w:r>
      <w:r>
        <w:rPr>
          <w:sz w:val="24"/>
          <w:rtl/>
        </w:rPr>
        <w:t xml:space="preserve"> </w:t>
      </w:r>
      <w:r w:rsidRPr="00FE6571">
        <w:rPr>
          <w:sz w:val="24"/>
          <w:rtl/>
        </w:rPr>
        <w:t>שניתנה</w:t>
      </w:r>
      <w:r>
        <w:rPr>
          <w:sz w:val="24"/>
          <w:rtl/>
        </w:rPr>
        <w:t xml:space="preserve"> </w:t>
      </w:r>
      <w:r w:rsidRPr="00FE6571">
        <w:rPr>
          <w:sz w:val="24"/>
          <w:rtl/>
        </w:rPr>
        <w:t>לנו</w:t>
      </w:r>
      <w:r>
        <w:rPr>
          <w:sz w:val="24"/>
          <w:rtl/>
        </w:rPr>
        <w:t xml:space="preserve"> </w:t>
      </w:r>
      <w:r w:rsidRPr="00FE6571">
        <w:rPr>
          <w:sz w:val="24"/>
          <w:rtl/>
        </w:rPr>
        <w:t>אחרי</w:t>
      </w:r>
      <w:r>
        <w:rPr>
          <w:sz w:val="24"/>
          <w:rtl/>
        </w:rPr>
        <w:t xml:space="preserve"> </w:t>
      </w:r>
      <w:r w:rsidRPr="00FE6571">
        <w:rPr>
          <w:sz w:val="24"/>
          <w:rtl/>
        </w:rPr>
        <w:t>השואה</w:t>
      </w:r>
      <w:r>
        <w:rPr>
          <w:sz w:val="24"/>
          <w:rtl/>
        </w:rPr>
        <w:t xml:space="preserve"> </w:t>
      </w:r>
      <w:r w:rsidRPr="00FE6571">
        <w:rPr>
          <w:sz w:val="24"/>
          <w:rtl/>
        </w:rPr>
        <w:t>האיומה.</w:t>
      </w:r>
      <w:r>
        <w:rPr>
          <w:sz w:val="24"/>
          <w:rtl/>
        </w:rPr>
        <w:t xml:space="preserve"> </w:t>
      </w:r>
      <w:r w:rsidRPr="00FE6571">
        <w:rPr>
          <w:sz w:val="24"/>
          <w:rtl/>
        </w:rPr>
        <w:t>ואשר</w:t>
      </w:r>
      <w:r>
        <w:rPr>
          <w:sz w:val="24"/>
          <w:rtl/>
        </w:rPr>
        <w:t xml:space="preserve"> </w:t>
      </w:r>
      <w:r w:rsidRPr="00FE6571">
        <w:rPr>
          <w:sz w:val="24"/>
          <w:rtl/>
        </w:rPr>
        <w:t>על</w:t>
      </w:r>
      <w:r>
        <w:rPr>
          <w:sz w:val="24"/>
          <w:rtl/>
        </w:rPr>
        <w:t xml:space="preserve"> </w:t>
      </w:r>
      <w:r w:rsidRPr="00FE6571">
        <w:rPr>
          <w:sz w:val="24"/>
          <w:rtl/>
        </w:rPr>
        <w:t>ידי</w:t>
      </w:r>
      <w:r>
        <w:rPr>
          <w:sz w:val="24"/>
          <w:rtl/>
        </w:rPr>
        <w:t xml:space="preserve"> </w:t>
      </w:r>
      <w:r w:rsidRPr="00FE6571">
        <w:rPr>
          <w:sz w:val="24"/>
          <w:rtl/>
        </w:rPr>
        <w:t>עצמאותה</w:t>
      </w:r>
      <w:r>
        <w:rPr>
          <w:sz w:val="24"/>
          <w:rtl/>
        </w:rPr>
        <w:t xml:space="preserve"> </w:t>
      </w:r>
      <w:r w:rsidRPr="00FE6571">
        <w:rPr>
          <w:sz w:val="24"/>
          <w:rtl/>
        </w:rPr>
        <w:t>יכלה</w:t>
      </w:r>
      <w:r>
        <w:rPr>
          <w:sz w:val="24"/>
          <w:rtl/>
        </w:rPr>
        <w:t xml:space="preserve"> </w:t>
      </w:r>
      <w:r w:rsidRPr="00FE6571">
        <w:rPr>
          <w:sz w:val="24"/>
          <w:rtl/>
        </w:rPr>
        <w:t>לקלוט</w:t>
      </w:r>
      <w:r>
        <w:rPr>
          <w:sz w:val="24"/>
          <w:rtl/>
        </w:rPr>
        <w:t xml:space="preserve"> </w:t>
      </w:r>
      <w:r w:rsidRPr="00FE6571">
        <w:rPr>
          <w:sz w:val="24"/>
          <w:rtl/>
        </w:rPr>
        <w:t>את</w:t>
      </w:r>
      <w:r>
        <w:rPr>
          <w:sz w:val="24"/>
          <w:rtl/>
        </w:rPr>
        <w:t xml:space="preserve"> </w:t>
      </w:r>
      <w:r w:rsidRPr="00FE6571">
        <w:rPr>
          <w:sz w:val="24"/>
          <w:rtl/>
        </w:rPr>
        <w:t>שארית</w:t>
      </w:r>
      <w:r>
        <w:rPr>
          <w:sz w:val="24"/>
          <w:rtl/>
        </w:rPr>
        <w:t xml:space="preserve"> </w:t>
      </w:r>
      <w:r w:rsidRPr="00FE6571">
        <w:rPr>
          <w:sz w:val="24"/>
          <w:rtl/>
        </w:rPr>
        <w:t>הפליטה,</w:t>
      </w:r>
      <w:r>
        <w:rPr>
          <w:sz w:val="24"/>
          <w:rtl/>
        </w:rPr>
        <w:t xml:space="preserve"> </w:t>
      </w:r>
      <w:r w:rsidRPr="00FE6571">
        <w:rPr>
          <w:sz w:val="24"/>
          <w:rtl/>
        </w:rPr>
        <w:t>ועד</w:t>
      </w:r>
      <w:r>
        <w:rPr>
          <w:sz w:val="24"/>
          <w:rtl/>
        </w:rPr>
        <w:t xml:space="preserve"> </w:t>
      </w:r>
      <w:r w:rsidRPr="00FE6571">
        <w:rPr>
          <w:sz w:val="24"/>
          <w:rtl/>
        </w:rPr>
        <w:t>היום</w:t>
      </w:r>
      <w:r>
        <w:rPr>
          <w:sz w:val="24"/>
          <w:rtl/>
        </w:rPr>
        <w:t xml:space="preserve"> </w:t>
      </w:r>
      <w:r w:rsidRPr="00FE6571">
        <w:rPr>
          <w:sz w:val="24"/>
          <w:rtl/>
        </w:rPr>
        <w:t>הינה</w:t>
      </w:r>
      <w:r>
        <w:rPr>
          <w:sz w:val="24"/>
          <w:rtl/>
        </w:rPr>
        <w:t xml:space="preserve"> </w:t>
      </w:r>
      <w:r w:rsidRPr="00FE6571">
        <w:rPr>
          <w:sz w:val="24"/>
          <w:rtl/>
        </w:rPr>
        <w:t>מקלט</w:t>
      </w:r>
      <w:r>
        <w:rPr>
          <w:sz w:val="24"/>
          <w:rtl/>
        </w:rPr>
        <w:t xml:space="preserve"> </w:t>
      </w:r>
      <w:r w:rsidRPr="00FE6571">
        <w:rPr>
          <w:sz w:val="24"/>
          <w:rtl/>
        </w:rPr>
        <w:t>לכל</w:t>
      </w:r>
      <w:r>
        <w:rPr>
          <w:sz w:val="24"/>
          <w:rtl/>
        </w:rPr>
        <w:t xml:space="preserve"> </w:t>
      </w:r>
      <w:r w:rsidRPr="00FE6571">
        <w:rPr>
          <w:sz w:val="24"/>
          <w:rtl/>
        </w:rPr>
        <w:t>נידחי</w:t>
      </w:r>
      <w:r>
        <w:rPr>
          <w:sz w:val="24"/>
          <w:rtl/>
        </w:rPr>
        <w:t xml:space="preserve"> </w:t>
      </w:r>
      <w:r w:rsidRPr="00FE6571">
        <w:rPr>
          <w:sz w:val="24"/>
          <w:rtl/>
        </w:rPr>
        <w:t>ישראל,</w:t>
      </w:r>
      <w:r>
        <w:rPr>
          <w:sz w:val="24"/>
          <w:rtl/>
        </w:rPr>
        <w:t xml:space="preserve"> </w:t>
      </w:r>
      <w:r w:rsidRPr="00FE6571">
        <w:rPr>
          <w:sz w:val="24"/>
          <w:rtl/>
        </w:rPr>
        <w:t>וקהילות</w:t>
      </w:r>
      <w:r>
        <w:rPr>
          <w:sz w:val="24"/>
          <w:rtl/>
        </w:rPr>
        <w:t xml:space="preserve"> </w:t>
      </w:r>
      <w:r w:rsidRPr="00FE6571">
        <w:rPr>
          <w:sz w:val="24"/>
          <w:rtl/>
        </w:rPr>
        <w:t>ויחידים</w:t>
      </w:r>
      <w:r>
        <w:rPr>
          <w:sz w:val="24"/>
          <w:rtl/>
        </w:rPr>
        <w:t xml:space="preserve"> </w:t>
      </w:r>
      <w:r w:rsidRPr="00FE6571">
        <w:rPr>
          <w:sz w:val="24"/>
          <w:rtl/>
        </w:rPr>
        <w:t>מגיעים</w:t>
      </w:r>
      <w:r>
        <w:rPr>
          <w:sz w:val="24"/>
          <w:rtl/>
        </w:rPr>
        <w:t xml:space="preserve"> </w:t>
      </w:r>
      <w:r w:rsidRPr="00FE6571">
        <w:rPr>
          <w:sz w:val="24"/>
          <w:rtl/>
        </w:rPr>
        <w:t>אליה</w:t>
      </w:r>
      <w:r>
        <w:rPr>
          <w:sz w:val="24"/>
          <w:rtl/>
        </w:rPr>
        <w:t xml:space="preserve"> </w:t>
      </w:r>
      <w:r w:rsidRPr="00FE6571">
        <w:rPr>
          <w:sz w:val="24"/>
          <w:rtl/>
        </w:rPr>
        <w:t>מארבע</w:t>
      </w:r>
      <w:r>
        <w:rPr>
          <w:sz w:val="24"/>
          <w:rtl/>
        </w:rPr>
        <w:t xml:space="preserve"> </w:t>
      </w:r>
      <w:r w:rsidRPr="00FE6571">
        <w:rPr>
          <w:sz w:val="24"/>
          <w:rtl/>
        </w:rPr>
        <w:t>כנפות</w:t>
      </w:r>
      <w:r>
        <w:rPr>
          <w:sz w:val="24"/>
          <w:rtl/>
        </w:rPr>
        <w:t xml:space="preserve"> </w:t>
      </w:r>
      <w:r w:rsidRPr="00FE6571">
        <w:rPr>
          <w:sz w:val="24"/>
          <w:rtl/>
        </w:rPr>
        <w:t>הארץ:</w:t>
      </w:r>
      <w:r>
        <w:rPr>
          <w:sz w:val="24"/>
          <w:rtl/>
        </w:rPr>
        <w:t xml:space="preserve"> </w:t>
      </w:r>
      <w:r w:rsidRPr="00FE6571">
        <w:rPr>
          <w:sz w:val="24"/>
          <w:rtl/>
        </w:rPr>
        <w:t>חיי</w:t>
      </w:r>
      <w:r>
        <w:rPr>
          <w:sz w:val="24"/>
          <w:rtl/>
        </w:rPr>
        <w:t xml:space="preserve"> </w:t>
      </w:r>
      <w:r w:rsidRPr="00FE6571">
        <w:rPr>
          <w:sz w:val="24"/>
          <w:rtl/>
        </w:rPr>
        <w:t>החופש</w:t>
      </w:r>
      <w:r>
        <w:rPr>
          <w:sz w:val="24"/>
          <w:rtl/>
        </w:rPr>
        <w:t xml:space="preserve"> </w:t>
      </w:r>
      <w:r w:rsidRPr="00FE6571">
        <w:rPr>
          <w:sz w:val="24"/>
          <w:rtl/>
        </w:rPr>
        <w:t>שיש</w:t>
      </w:r>
      <w:r>
        <w:rPr>
          <w:sz w:val="24"/>
          <w:rtl/>
        </w:rPr>
        <w:t xml:space="preserve"> </w:t>
      </w:r>
      <w:r w:rsidRPr="00FE6571">
        <w:rPr>
          <w:sz w:val="24"/>
          <w:rtl/>
        </w:rPr>
        <w:t>לנו</w:t>
      </w:r>
      <w:r>
        <w:rPr>
          <w:sz w:val="24"/>
          <w:rtl/>
        </w:rPr>
        <w:t xml:space="preserve"> </w:t>
      </w:r>
      <w:r w:rsidRPr="00FE6571">
        <w:rPr>
          <w:sz w:val="24"/>
          <w:rtl/>
        </w:rPr>
        <w:t>במדינה</w:t>
      </w:r>
      <w:r>
        <w:rPr>
          <w:sz w:val="24"/>
          <w:rtl/>
        </w:rPr>
        <w:t xml:space="preserve"> </w:t>
      </w:r>
      <w:r w:rsidRPr="00FE6571">
        <w:rPr>
          <w:sz w:val="24"/>
          <w:rtl/>
        </w:rPr>
        <w:t>שלנו,</w:t>
      </w:r>
      <w:r>
        <w:rPr>
          <w:sz w:val="24"/>
          <w:rtl/>
        </w:rPr>
        <w:t xml:space="preserve"> </w:t>
      </w:r>
      <w:r w:rsidRPr="00FE6571">
        <w:rPr>
          <w:sz w:val="24"/>
          <w:rtl/>
        </w:rPr>
        <w:t>מאפשרים</w:t>
      </w:r>
      <w:r>
        <w:rPr>
          <w:sz w:val="24"/>
          <w:rtl/>
        </w:rPr>
        <w:t xml:space="preserve"> </w:t>
      </w:r>
      <w:r w:rsidRPr="00FE6571">
        <w:rPr>
          <w:sz w:val="24"/>
          <w:rtl/>
        </w:rPr>
        <w:t>לנו</w:t>
      </w:r>
      <w:r>
        <w:rPr>
          <w:sz w:val="24"/>
          <w:rtl/>
        </w:rPr>
        <w:t xml:space="preserve"> </w:t>
      </w:r>
      <w:r w:rsidRPr="00FE6571">
        <w:rPr>
          <w:sz w:val="24"/>
          <w:rtl/>
        </w:rPr>
        <w:t>לבנות</w:t>
      </w:r>
      <w:r>
        <w:rPr>
          <w:sz w:val="24"/>
          <w:rtl/>
        </w:rPr>
        <w:t xml:space="preserve"> </w:t>
      </w:r>
      <w:r w:rsidRPr="00FE6571">
        <w:rPr>
          <w:sz w:val="24"/>
          <w:rtl/>
        </w:rPr>
        <w:t>חיים</w:t>
      </w:r>
      <w:r>
        <w:rPr>
          <w:sz w:val="24"/>
          <w:rtl/>
        </w:rPr>
        <w:t xml:space="preserve"> </w:t>
      </w:r>
      <w:r w:rsidRPr="00FE6571">
        <w:rPr>
          <w:sz w:val="24"/>
          <w:rtl/>
        </w:rPr>
        <w:t>של</w:t>
      </w:r>
      <w:r>
        <w:rPr>
          <w:sz w:val="24"/>
          <w:rtl/>
        </w:rPr>
        <w:t xml:space="preserve"> </w:t>
      </w:r>
      <w:r w:rsidRPr="00FE6571">
        <w:rPr>
          <w:sz w:val="24"/>
          <w:rtl/>
        </w:rPr>
        <w:t>תורה</w:t>
      </w:r>
      <w:r>
        <w:rPr>
          <w:sz w:val="24"/>
          <w:rtl/>
        </w:rPr>
        <w:t xml:space="preserve"> </w:t>
      </w:r>
      <w:r w:rsidRPr="00FE6571">
        <w:rPr>
          <w:sz w:val="24"/>
          <w:rtl/>
        </w:rPr>
        <w:t>ומצוות.</w:t>
      </w:r>
      <w:r>
        <w:rPr>
          <w:sz w:val="24"/>
          <w:rtl/>
        </w:rPr>
        <w:t xml:space="preserve"> </w:t>
      </w:r>
      <w:r w:rsidRPr="00FE6571">
        <w:rPr>
          <w:sz w:val="24"/>
          <w:rtl/>
        </w:rPr>
        <w:t>לגדל</w:t>
      </w:r>
      <w:r>
        <w:rPr>
          <w:sz w:val="24"/>
          <w:rtl/>
        </w:rPr>
        <w:t xml:space="preserve"> </w:t>
      </w:r>
      <w:r w:rsidRPr="00FE6571">
        <w:rPr>
          <w:sz w:val="24"/>
          <w:rtl/>
        </w:rPr>
        <w:t>ולחזק</w:t>
      </w:r>
      <w:r>
        <w:rPr>
          <w:sz w:val="24"/>
          <w:rtl/>
        </w:rPr>
        <w:t xml:space="preserve"> </w:t>
      </w:r>
      <w:r w:rsidRPr="00FE6571">
        <w:rPr>
          <w:sz w:val="24"/>
          <w:rtl/>
        </w:rPr>
        <w:t>מוסדות</w:t>
      </w:r>
      <w:r>
        <w:rPr>
          <w:sz w:val="24"/>
          <w:rtl/>
        </w:rPr>
        <w:t xml:space="preserve"> </w:t>
      </w:r>
      <w:r w:rsidRPr="00FE6571">
        <w:rPr>
          <w:sz w:val="24"/>
          <w:rtl/>
        </w:rPr>
        <w:t>של</w:t>
      </w:r>
      <w:r>
        <w:rPr>
          <w:sz w:val="24"/>
          <w:rtl/>
        </w:rPr>
        <w:t xml:space="preserve"> </w:t>
      </w:r>
      <w:r w:rsidRPr="00FE6571">
        <w:rPr>
          <w:sz w:val="24"/>
          <w:rtl/>
        </w:rPr>
        <w:t>תורה</w:t>
      </w:r>
      <w:r>
        <w:rPr>
          <w:sz w:val="24"/>
          <w:rtl/>
        </w:rPr>
        <w:t xml:space="preserve"> </w:t>
      </w:r>
      <w:r w:rsidRPr="00FE6571">
        <w:rPr>
          <w:sz w:val="24"/>
          <w:rtl/>
        </w:rPr>
        <w:t>ושל</w:t>
      </w:r>
      <w:r>
        <w:rPr>
          <w:sz w:val="24"/>
          <w:rtl/>
        </w:rPr>
        <w:t xml:space="preserve"> </w:t>
      </w:r>
      <w:r w:rsidRPr="00FE6571">
        <w:rPr>
          <w:sz w:val="24"/>
          <w:rtl/>
        </w:rPr>
        <w:t>חסד</w:t>
      </w:r>
      <w:r>
        <w:rPr>
          <w:sz w:val="24"/>
          <w:rtl/>
        </w:rPr>
        <w:t xml:space="preserve"> </w:t>
      </w:r>
      <w:r w:rsidRPr="00FE6571">
        <w:rPr>
          <w:sz w:val="24"/>
          <w:rtl/>
        </w:rPr>
        <w:t>ולחנך</w:t>
      </w:r>
      <w:r>
        <w:rPr>
          <w:sz w:val="24"/>
          <w:rtl/>
        </w:rPr>
        <w:t xml:space="preserve"> </w:t>
      </w:r>
      <w:r w:rsidRPr="00FE6571">
        <w:rPr>
          <w:sz w:val="24"/>
          <w:rtl/>
        </w:rPr>
        <w:t>דור</w:t>
      </w:r>
      <w:r>
        <w:rPr>
          <w:sz w:val="24"/>
          <w:rtl/>
        </w:rPr>
        <w:t xml:space="preserve"> </w:t>
      </w:r>
      <w:r w:rsidRPr="00FE6571">
        <w:rPr>
          <w:sz w:val="24"/>
          <w:rtl/>
        </w:rPr>
        <w:t>ישרים</w:t>
      </w:r>
      <w:r>
        <w:rPr>
          <w:sz w:val="24"/>
          <w:rtl/>
        </w:rPr>
        <w:t xml:space="preserve"> </w:t>
      </w:r>
      <w:r w:rsidRPr="00FE6571">
        <w:rPr>
          <w:sz w:val="24"/>
          <w:rtl/>
        </w:rPr>
        <w:t>נאמן</w:t>
      </w:r>
      <w:r>
        <w:rPr>
          <w:sz w:val="24"/>
          <w:rtl/>
        </w:rPr>
        <w:t xml:space="preserve"> </w:t>
      </w:r>
      <w:r w:rsidRPr="00FE6571">
        <w:rPr>
          <w:sz w:val="24"/>
          <w:rtl/>
        </w:rPr>
        <w:t>למורשת</w:t>
      </w:r>
      <w:r>
        <w:rPr>
          <w:sz w:val="24"/>
          <w:rtl/>
        </w:rPr>
        <w:t xml:space="preserve"> </w:t>
      </w:r>
      <w:r w:rsidRPr="00FE6571">
        <w:rPr>
          <w:sz w:val="24"/>
          <w:rtl/>
        </w:rPr>
        <w:t>קהילות</w:t>
      </w:r>
      <w:r>
        <w:rPr>
          <w:sz w:val="24"/>
          <w:rtl/>
        </w:rPr>
        <w:t xml:space="preserve"> </w:t>
      </w:r>
      <w:r w:rsidRPr="00FE6571">
        <w:rPr>
          <w:sz w:val="24"/>
          <w:rtl/>
        </w:rPr>
        <w:t>יעקב.</w:t>
      </w:r>
    </w:p>
    <w:p w:rsidR="00295322" w:rsidRPr="00FE6571" w:rsidRDefault="00295322" w:rsidP="00295322">
      <w:pPr>
        <w:jc w:val="both"/>
        <w:rPr>
          <w:sz w:val="24"/>
          <w:rtl/>
        </w:rPr>
      </w:pPr>
      <w:r w:rsidRPr="00FE6571">
        <w:rPr>
          <w:sz w:val="24"/>
          <w:rtl/>
        </w:rPr>
        <w:t>אכן</w:t>
      </w:r>
      <w:r>
        <w:rPr>
          <w:sz w:val="24"/>
          <w:rtl/>
        </w:rPr>
        <w:t xml:space="preserve"> </w:t>
      </w:r>
      <w:r w:rsidRPr="00FE6571">
        <w:rPr>
          <w:sz w:val="24"/>
          <w:rtl/>
        </w:rPr>
        <w:t>ה</w:t>
      </w:r>
      <w:r w:rsidRPr="00FE6571">
        <w:rPr>
          <w:b/>
          <w:bCs/>
          <w:sz w:val="24"/>
          <w:rtl/>
        </w:rPr>
        <w:t>ממשלה</w:t>
      </w:r>
      <w:r>
        <w:rPr>
          <w:sz w:val="24"/>
          <w:rtl/>
        </w:rPr>
        <w:t xml:space="preserve"> </w:t>
      </w:r>
      <w:r w:rsidRPr="00FE6571">
        <w:rPr>
          <w:sz w:val="24"/>
          <w:rtl/>
        </w:rPr>
        <w:t>-</w:t>
      </w:r>
      <w:r>
        <w:rPr>
          <w:sz w:val="24"/>
          <w:rtl/>
        </w:rPr>
        <w:t xml:space="preserve"> </w:t>
      </w:r>
      <w:r w:rsidRPr="00FE6571">
        <w:rPr>
          <w:sz w:val="24"/>
          <w:rtl/>
        </w:rPr>
        <w:t>נתונה</w:t>
      </w:r>
      <w:r>
        <w:rPr>
          <w:sz w:val="24"/>
          <w:rtl/>
        </w:rPr>
        <w:t xml:space="preserve"> </w:t>
      </w:r>
      <w:r w:rsidRPr="00FE6571">
        <w:rPr>
          <w:sz w:val="24"/>
          <w:rtl/>
        </w:rPr>
        <w:t>בידי</w:t>
      </w:r>
      <w:r>
        <w:rPr>
          <w:sz w:val="24"/>
          <w:rtl/>
        </w:rPr>
        <w:t xml:space="preserve"> </w:t>
      </w:r>
      <w:r w:rsidRPr="00FE6571">
        <w:rPr>
          <w:sz w:val="24"/>
          <w:rtl/>
        </w:rPr>
        <w:t>אדם.</w:t>
      </w:r>
      <w:r>
        <w:rPr>
          <w:sz w:val="24"/>
          <w:rtl/>
        </w:rPr>
        <w:t xml:space="preserve"> </w:t>
      </w:r>
      <w:r w:rsidRPr="00FE6571">
        <w:rPr>
          <w:sz w:val="24"/>
          <w:rtl/>
        </w:rPr>
        <w:t>היא</w:t>
      </w:r>
      <w:r>
        <w:rPr>
          <w:sz w:val="24"/>
          <w:rtl/>
        </w:rPr>
        <w:t xml:space="preserve"> </w:t>
      </w:r>
      <w:r w:rsidRPr="00FE6571">
        <w:rPr>
          <w:sz w:val="24"/>
          <w:rtl/>
        </w:rPr>
        <w:t>נבחרה</w:t>
      </w:r>
      <w:r>
        <w:rPr>
          <w:sz w:val="24"/>
          <w:rtl/>
        </w:rPr>
        <w:t xml:space="preserve"> </w:t>
      </w:r>
      <w:r w:rsidRPr="00FE6571">
        <w:rPr>
          <w:sz w:val="24"/>
          <w:rtl/>
        </w:rPr>
        <w:t>על</w:t>
      </w:r>
      <w:r>
        <w:rPr>
          <w:sz w:val="24"/>
          <w:rtl/>
        </w:rPr>
        <w:t xml:space="preserve"> </w:t>
      </w:r>
      <w:r w:rsidRPr="00FE6571">
        <w:rPr>
          <w:sz w:val="24"/>
          <w:rtl/>
        </w:rPr>
        <w:t>ידי</w:t>
      </w:r>
      <w:r>
        <w:rPr>
          <w:sz w:val="24"/>
          <w:rtl/>
        </w:rPr>
        <w:t xml:space="preserve"> </w:t>
      </w:r>
      <w:r w:rsidRPr="00FE6571">
        <w:rPr>
          <w:sz w:val="24"/>
          <w:rtl/>
        </w:rPr>
        <w:t>ראשי</w:t>
      </w:r>
      <w:r>
        <w:rPr>
          <w:sz w:val="24"/>
          <w:rtl/>
        </w:rPr>
        <w:t xml:space="preserve"> </w:t>
      </w:r>
      <w:r w:rsidRPr="00FE6571">
        <w:rPr>
          <w:sz w:val="24"/>
          <w:rtl/>
        </w:rPr>
        <w:t>מפלגות,</w:t>
      </w:r>
      <w:r>
        <w:rPr>
          <w:sz w:val="24"/>
          <w:rtl/>
        </w:rPr>
        <w:t xml:space="preserve"> </w:t>
      </w:r>
      <w:r w:rsidRPr="00FE6571">
        <w:rPr>
          <w:sz w:val="24"/>
          <w:rtl/>
        </w:rPr>
        <w:t>היא</w:t>
      </w:r>
      <w:r>
        <w:rPr>
          <w:sz w:val="24"/>
          <w:rtl/>
        </w:rPr>
        <w:t xml:space="preserve"> </w:t>
      </w:r>
      <w:r w:rsidRPr="00FE6571">
        <w:rPr>
          <w:sz w:val="24"/>
          <w:rtl/>
        </w:rPr>
        <w:t>צירוף</w:t>
      </w:r>
      <w:r>
        <w:rPr>
          <w:sz w:val="24"/>
          <w:rtl/>
        </w:rPr>
        <w:t xml:space="preserve"> </w:t>
      </w:r>
      <w:r w:rsidRPr="00FE6571">
        <w:rPr>
          <w:sz w:val="24"/>
          <w:rtl/>
        </w:rPr>
        <w:t>של</w:t>
      </w:r>
      <w:r>
        <w:rPr>
          <w:sz w:val="24"/>
          <w:rtl/>
        </w:rPr>
        <w:t xml:space="preserve"> </w:t>
      </w:r>
      <w:r w:rsidRPr="00FE6571">
        <w:rPr>
          <w:sz w:val="24"/>
          <w:rtl/>
        </w:rPr>
        <w:t>אנשים</w:t>
      </w:r>
      <w:r>
        <w:rPr>
          <w:sz w:val="24"/>
          <w:rtl/>
        </w:rPr>
        <w:t xml:space="preserve"> </w:t>
      </w:r>
      <w:r w:rsidRPr="00FE6571">
        <w:rPr>
          <w:sz w:val="24"/>
          <w:rtl/>
        </w:rPr>
        <w:t>בעלי</w:t>
      </w:r>
      <w:r>
        <w:rPr>
          <w:sz w:val="24"/>
          <w:rtl/>
        </w:rPr>
        <w:t xml:space="preserve"> </w:t>
      </w:r>
      <w:r w:rsidRPr="00FE6571">
        <w:rPr>
          <w:sz w:val="24"/>
          <w:rtl/>
        </w:rPr>
        <w:t>דעות</w:t>
      </w:r>
      <w:r>
        <w:rPr>
          <w:sz w:val="24"/>
          <w:rtl/>
        </w:rPr>
        <w:t xml:space="preserve"> </w:t>
      </w:r>
      <w:r w:rsidRPr="00FE6571">
        <w:rPr>
          <w:sz w:val="24"/>
          <w:rtl/>
        </w:rPr>
        <w:t>שונות,</w:t>
      </w:r>
      <w:r>
        <w:rPr>
          <w:sz w:val="24"/>
          <w:rtl/>
        </w:rPr>
        <w:t xml:space="preserve"> </w:t>
      </w:r>
      <w:r w:rsidRPr="00FE6571">
        <w:rPr>
          <w:sz w:val="24"/>
          <w:rtl/>
        </w:rPr>
        <w:t>דעות</w:t>
      </w:r>
      <w:r>
        <w:rPr>
          <w:sz w:val="24"/>
          <w:rtl/>
        </w:rPr>
        <w:t xml:space="preserve"> </w:t>
      </w:r>
      <w:r w:rsidRPr="00FE6571">
        <w:rPr>
          <w:sz w:val="24"/>
          <w:rtl/>
        </w:rPr>
        <w:t>שבחלקן</w:t>
      </w:r>
      <w:r>
        <w:rPr>
          <w:sz w:val="24"/>
          <w:rtl/>
        </w:rPr>
        <w:t xml:space="preserve"> </w:t>
      </w:r>
      <w:r w:rsidRPr="00FE6571">
        <w:rPr>
          <w:sz w:val="24"/>
          <w:rtl/>
        </w:rPr>
        <w:t>הגדול</w:t>
      </w:r>
      <w:r>
        <w:rPr>
          <w:sz w:val="24"/>
          <w:rtl/>
        </w:rPr>
        <w:t xml:space="preserve"> </w:t>
      </w:r>
      <w:r w:rsidRPr="00FE6571">
        <w:rPr>
          <w:sz w:val="24"/>
          <w:rtl/>
        </w:rPr>
        <w:t>מנוגדות</w:t>
      </w:r>
      <w:r>
        <w:rPr>
          <w:sz w:val="24"/>
          <w:rtl/>
        </w:rPr>
        <w:t xml:space="preserve"> </w:t>
      </w:r>
      <w:r w:rsidRPr="00FE6571">
        <w:rPr>
          <w:sz w:val="24"/>
          <w:rtl/>
        </w:rPr>
        <w:t>לנו,</w:t>
      </w:r>
      <w:r>
        <w:rPr>
          <w:sz w:val="24"/>
          <w:rtl/>
        </w:rPr>
        <w:t xml:space="preserve"> </w:t>
      </w:r>
      <w:r w:rsidRPr="00FE6571">
        <w:rPr>
          <w:sz w:val="24"/>
          <w:rtl/>
        </w:rPr>
        <w:t>מנוגדות</w:t>
      </w:r>
      <w:r>
        <w:rPr>
          <w:sz w:val="24"/>
          <w:rtl/>
        </w:rPr>
        <w:t xml:space="preserve"> </w:t>
      </w:r>
      <w:r w:rsidRPr="00FE6571">
        <w:rPr>
          <w:sz w:val="24"/>
          <w:rtl/>
        </w:rPr>
        <w:t>לאורח</w:t>
      </w:r>
      <w:r>
        <w:rPr>
          <w:sz w:val="24"/>
          <w:rtl/>
        </w:rPr>
        <w:t xml:space="preserve"> </w:t>
      </w:r>
      <w:r w:rsidRPr="00FE6571">
        <w:rPr>
          <w:sz w:val="24"/>
          <w:rtl/>
        </w:rPr>
        <w:t>החיים</w:t>
      </w:r>
      <w:r>
        <w:rPr>
          <w:sz w:val="24"/>
          <w:rtl/>
        </w:rPr>
        <w:t xml:space="preserve"> </w:t>
      </w:r>
      <w:r w:rsidRPr="00FE6571">
        <w:rPr>
          <w:sz w:val="24"/>
          <w:rtl/>
        </w:rPr>
        <w:t>של</w:t>
      </w:r>
      <w:r>
        <w:rPr>
          <w:sz w:val="24"/>
          <w:rtl/>
        </w:rPr>
        <w:t xml:space="preserve"> </w:t>
      </w:r>
      <w:r w:rsidRPr="00FE6571">
        <w:rPr>
          <w:sz w:val="24"/>
          <w:rtl/>
        </w:rPr>
        <w:t>ישראל-סבא,</w:t>
      </w:r>
      <w:r>
        <w:rPr>
          <w:sz w:val="24"/>
          <w:rtl/>
        </w:rPr>
        <w:t xml:space="preserve"> </w:t>
      </w:r>
      <w:r w:rsidRPr="00FE6571">
        <w:rPr>
          <w:sz w:val="24"/>
          <w:rtl/>
        </w:rPr>
        <w:t>לאורחות</w:t>
      </w:r>
      <w:r>
        <w:rPr>
          <w:sz w:val="24"/>
          <w:rtl/>
        </w:rPr>
        <w:t xml:space="preserve"> </w:t>
      </w:r>
      <w:r w:rsidRPr="00FE6571">
        <w:rPr>
          <w:sz w:val="24"/>
          <w:rtl/>
        </w:rPr>
        <w:t>חיים</w:t>
      </w:r>
      <w:r>
        <w:rPr>
          <w:sz w:val="24"/>
          <w:rtl/>
        </w:rPr>
        <w:t xml:space="preserve"> </w:t>
      </w:r>
      <w:r w:rsidRPr="00FE6571">
        <w:rPr>
          <w:sz w:val="24"/>
          <w:rtl/>
        </w:rPr>
        <w:t>של</w:t>
      </w:r>
      <w:r>
        <w:rPr>
          <w:sz w:val="24"/>
          <w:rtl/>
        </w:rPr>
        <w:t xml:space="preserve"> </w:t>
      </w:r>
      <w:r w:rsidRPr="00FE6571">
        <w:rPr>
          <w:sz w:val="24"/>
          <w:rtl/>
        </w:rPr>
        <w:t>תורה</w:t>
      </w:r>
      <w:r>
        <w:rPr>
          <w:sz w:val="24"/>
          <w:rtl/>
        </w:rPr>
        <w:t xml:space="preserve"> </w:t>
      </w:r>
      <w:r w:rsidRPr="00FE6571">
        <w:rPr>
          <w:sz w:val="24"/>
          <w:rtl/>
        </w:rPr>
        <w:t>ומצווה.</w:t>
      </w:r>
    </w:p>
    <w:p w:rsidR="00295322" w:rsidRPr="00FE6571" w:rsidRDefault="00295322" w:rsidP="00295322">
      <w:pPr>
        <w:jc w:val="both"/>
        <w:rPr>
          <w:sz w:val="24"/>
          <w:rtl/>
        </w:rPr>
      </w:pPr>
      <w:r w:rsidRPr="00FE6571">
        <w:rPr>
          <w:sz w:val="24"/>
          <w:rtl/>
        </w:rPr>
        <w:t>דין</w:t>
      </w:r>
      <w:r>
        <w:rPr>
          <w:sz w:val="24"/>
          <w:rtl/>
        </w:rPr>
        <w:t xml:space="preserve"> </w:t>
      </w:r>
      <w:r w:rsidRPr="00FE6571">
        <w:rPr>
          <w:sz w:val="24"/>
          <w:rtl/>
        </w:rPr>
        <w:t>ודברים</w:t>
      </w:r>
      <w:r>
        <w:rPr>
          <w:sz w:val="24"/>
          <w:rtl/>
        </w:rPr>
        <w:t xml:space="preserve"> </w:t>
      </w:r>
      <w:r w:rsidRPr="00FE6571">
        <w:rPr>
          <w:sz w:val="24"/>
          <w:rtl/>
        </w:rPr>
        <w:t>יש</w:t>
      </w:r>
      <w:r>
        <w:rPr>
          <w:sz w:val="24"/>
          <w:rtl/>
        </w:rPr>
        <w:t xml:space="preserve"> </w:t>
      </w:r>
      <w:r w:rsidRPr="00FE6571">
        <w:rPr>
          <w:sz w:val="24"/>
          <w:rtl/>
        </w:rPr>
        <w:t>לנו</w:t>
      </w:r>
      <w:r>
        <w:rPr>
          <w:sz w:val="24"/>
          <w:rtl/>
        </w:rPr>
        <w:t xml:space="preserve"> </w:t>
      </w:r>
      <w:r w:rsidRPr="00FE6571">
        <w:rPr>
          <w:sz w:val="24"/>
          <w:rtl/>
        </w:rPr>
        <w:t>עם</w:t>
      </w:r>
      <w:r>
        <w:rPr>
          <w:sz w:val="24"/>
          <w:rtl/>
        </w:rPr>
        <w:t xml:space="preserve"> </w:t>
      </w:r>
      <w:r w:rsidRPr="00FE6571">
        <w:rPr>
          <w:sz w:val="24"/>
          <w:rtl/>
        </w:rPr>
        <w:t>ה</w:t>
      </w:r>
      <w:r w:rsidRPr="00FE6571">
        <w:rPr>
          <w:b/>
          <w:bCs/>
          <w:sz w:val="24"/>
          <w:rtl/>
        </w:rPr>
        <w:t>ממשלה</w:t>
      </w:r>
      <w:r>
        <w:rPr>
          <w:sz w:val="24"/>
          <w:rtl/>
        </w:rPr>
        <w:t xml:space="preserve"> </w:t>
      </w:r>
      <w:r w:rsidRPr="00FE6571">
        <w:rPr>
          <w:sz w:val="24"/>
          <w:rtl/>
        </w:rPr>
        <w:t>על</w:t>
      </w:r>
      <w:r>
        <w:rPr>
          <w:sz w:val="24"/>
          <w:rtl/>
        </w:rPr>
        <w:t xml:space="preserve"> </w:t>
      </w:r>
      <w:r w:rsidRPr="00FE6571">
        <w:rPr>
          <w:sz w:val="24"/>
          <w:rtl/>
        </w:rPr>
        <w:t>שלקחה</w:t>
      </w:r>
      <w:r>
        <w:rPr>
          <w:sz w:val="24"/>
          <w:rtl/>
        </w:rPr>
        <w:t xml:space="preserve"> </w:t>
      </w:r>
      <w:r w:rsidRPr="00FE6571">
        <w:rPr>
          <w:sz w:val="24"/>
          <w:rtl/>
        </w:rPr>
        <w:t>לעצמה</w:t>
      </w:r>
      <w:r>
        <w:rPr>
          <w:sz w:val="24"/>
          <w:rtl/>
        </w:rPr>
        <w:t xml:space="preserve"> </w:t>
      </w:r>
      <w:r w:rsidRPr="00FE6571">
        <w:rPr>
          <w:sz w:val="24"/>
          <w:rtl/>
        </w:rPr>
        <w:t>את</w:t>
      </w:r>
      <w:r>
        <w:rPr>
          <w:sz w:val="24"/>
          <w:rtl/>
        </w:rPr>
        <w:t xml:space="preserve"> </w:t>
      </w:r>
      <w:r w:rsidRPr="00FE6571">
        <w:rPr>
          <w:sz w:val="24"/>
          <w:rtl/>
        </w:rPr>
        <w:t>הזכות</w:t>
      </w:r>
      <w:r>
        <w:rPr>
          <w:sz w:val="24"/>
          <w:rtl/>
        </w:rPr>
        <w:t xml:space="preserve"> </w:t>
      </w:r>
      <w:r w:rsidRPr="00FE6571">
        <w:rPr>
          <w:sz w:val="24"/>
          <w:rtl/>
        </w:rPr>
        <w:t>לוותר</w:t>
      </w:r>
      <w:r>
        <w:rPr>
          <w:sz w:val="24"/>
          <w:rtl/>
        </w:rPr>
        <w:t xml:space="preserve"> </w:t>
      </w:r>
      <w:r w:rsidRPr="00FE6571">
        <w:rPr>
          <w:sz w:val="24"/>
          <w:rtl/>
        </w:rPr>
        <w:t>על</w:t>
      </w:r>
      <w:r>
        <w:rPr>
          <w:sz w:val="24"/>
          <w:rtl/>
        </w:rPr>
        <w:t xml:space="preserve"> </w:t>
      </w:r>
      <w:r w:rsidRPr="00FE6571">
        <w:rPr>
          <w:sz w:val="24"/>
          <w:rtl/>
        </w:rPr>
        <w:t>חלקים</w:t>
      </w:r>
      <w:r>
        <w:rPr>
          <w:sz w:val="24"/>
          <w:rtl/>
        </w:rPr>
        <w:t xml:space="preserve"> </w:t>
      </w:r>
      <w:r w:rsidRPr="00FE6571">
        <w:rPr>
          <w:sz w:val="24"/>
          <w:rtl/>
        </w:rPr>
        <w:t>מארץ</w:t>
      </w:r>
      <w:r>
        <w:rPr>
          <w:sz w:val="24"/>
          <w:rtl/>
        </w:rPr>
        <w:t xml:space="preserve"> </w:t>
      </w:r>
      <w:r w:rsidRPr="00FE6571">
        <w:rPr>
          <w:sz w:val="24"/>
          <w:rtl/>
        </w:rPr>
        <w:t>ישראל</w:t>
      </w:r>
      <w:r>
        <w:rPr>
          <w:sz w:val="24"/>
          <w:rtl/>
        </w:rPr>
        <w:t xml:space="preserve"> </w:t>
      </w:r>
      <w:r w:rsidRPr="00FE6571">
        <w:rPr>
          <w:sz w:val="24"/>
          <w:rtl/>
        </w:rPr>
        <w:t>ולמסור</w:t>
      </w:r>
      <w:r>
        <w:rPr>
          <w:sz w:val="24"/>
          <w:rtl/>
        </w:rPr>
        <w:t xml:space="preserve"> </w:t>
      </w:r>
      <w:r w:rsidRPr="00FE6571">
        <w:rPr>
          <w:sz w:val="24"/>
          <w:rtl/>
        </w:rPr>
        <w:t>אותם</w:t>
      </w:r>
      <w:r>
        <w:rPr>
          <w:sz w:val="24"/>
          <w:rtl/>
        </w:rPr>
        <w:t xml:space="preserve"> </w:t>
      </w:r>
      <w:r w:rsidRPr="00FE6571">
        <w:rPr>
          <w:sz w:val="24"/>
          <w:rtl/>
        </w:rPr>
        <w:t>לאויבינו</w:t>
      </w:r>
      <w:r>
        <w:rPr>
          <w:sz w:val="24"/>
          <w:rtl/>
        </w:rPr>
        <w:t xml:space="preserve"> </w:t>
      </w:r>
      <w:r w:rsidRPr="00FE6571">
        <w:rPr>
          <w:sz w:val="24"/>
          <w:rtl/>
        </w:rPr>
        <w:t>בנפש</w:t>
      </w:r>
      <w:r>
        <w:rPr>
          <w:sz w:val="24"/>
          <w:rtl/>
        </w:rPr>
        <w:t xml:space="preserve"> </w:t>
      </w:r>
      <w:r w:rsidRPr="00FE6571">
        <w:rPr>
          <w:sz w:val="24"/>
          <w:rtl/>
        </w:rPr>
        <w:t>אשר</w:t>
      </w:r>
      <w:r>
        <w:rPr>
          <w:sz w:val="24"/>
          <w:rtl/>
        </w:rPr>
        <w:t xml:space="preserve"> </w:t>
      </w:r>
      <w:r w:rsidRPr="00FE6571">
        <w:rPr>
          <w:sz w:val="24"/>
          <w:rtl/>
        </w:rPr>
        <w:t>בכלל</w:t>
      </w:r>
      <w:r>
        <w:rPr>
          <w:sz w:val="24"/>
          <w:rtl/>
        </w:rPr>
        <w:t xml:space="preserve"> </w:t>
      </w:r>
      <w:r w:rsidRPr="00FE6571">
        <w:rPr>
          <w:sz w:val="24"/>
          <w:rtl/>
        </w:rPr>
        <w:t>לא</w:t>
      </w:r>
      <w:r>
        <w:rPr>
          <w:sz w:val="24"/>
          <w:rtl/>
        </w:rPr>
        <w:t xml:space="preserve"> </w:t>
      </w:r>
      <w:r w:rsidRPr="00FE6571">
        <w:rPr>
          <w:sz w:val="24"/>
          <w:rtl/>
        </w:rPr>
        <w:t>רוצים</w:t>
      </w:r>
      <w:r>
        <w:rPr>
          <w:sz w:val="24"/>
          <w:rtl/>
        </w:rPr>
        <w:t xml:space="preserve"> </w:t>
      </w:r>
      <w:r w:rsidRPr="00FE6571">
        <w:rPr>
          <w:sz w:val="24"/>
          <w:rtl/>
        </w:rPr>
        <w:t>להשלים</w:t>
      </w:r>
      <w:r>
        <w:rPr>
          <w:sz w:val="24"/>
          <w:rtl/>
        </w:rPr>
        <w:t xml:space="preserve"> </w:t>
      </w:r>
      <w:r w:rsidRPr="00FE6571">
        <w:rPr>
          <w:sz w:val="24"/>
          <w:rtl/>
        </w:rPr>
        <w:t>אתנו,</w:t>
      </w:r>
      <w:r>
        <w:rPr>
          <w:sz w:val="24"/>
          <w:rtl/>
        </w:rPr>
        <w:t xml:space="preserve"> </w:t>
      </w:r>
      <w:r w:rsidRPr="00FE6571">
        <w:rPr>
          <w:sz w:val="24"/>
          <w:rtl/>
        </w:rPr>
        <w:t>אשר</w:t>
      </w:r>
      <w:r>
        <w:rPr>
          <w:sz w:val="24"/>
          <w:rtl/>
        </w:rPr>
        <w:t xml:space="preserve"> </w:t>
      </w:r>
      <w:r w:rsidRPr="00FE6571">
        <w:rPr>
          <w:sz w:val="24"/>
          <w:rtl/>
        </w:rPr>
        <w:t>ממשיכים</w:t>
      </w:r>
      <w:r>
        <w:rPr>
          <w:sz w:val="24"/>
          <w:rtl/>
        </w:rPr>
        <w:t xml:space="preserve"> </w:t>
      </w:r>
      <w:r w:rsidRPr="00FE6571">
        <w:rPr>
          <w:sz w:val="24"/>
          <w:rtl/>
        </w:rPr>
        <w:t>לרצוח,</w:t>
      </w:r>
      <w:r>
        <w:rPr>
          <w:sz w:val="24"/>
          <w:rtl/>
        </w:rPr>
        <w:t xml:space="preserve"> </w:t>
      </w:r>
      <w:r w:rsidRPr="00FE6571">
        <w:rPr>
          <w:sz w:val="24"/>
          <w:rtl/>
        </w:rPr>
        <w:t>אשר</w:t>
      </w:r>
      <w:r>
        <w:rPr>
          <w:sz w:val="24"/>
          <w:rtl/>
        </w:rPr>
        <w:t xml:space="preserve"> </w:t>
      </w:r>
      <w:r w:rsidRPr="00FE6571">
        <w:rPr>
          <w:sz w:val="24"/>
          <w:rtl/>
        </w:rPr>
        <w:t>ממשיכים</w:t>
      </w:r>
      <w:r>
        <w:rPr>
          <w:sz w:val="24"/>
          <w:rtl/>
        </w:rPr>
        <w:t xml:space="preserve"> </w:t>
      </w:r>
      <w:r w:rsidRPr="00FE6571">
        <w:rPr>
          <w:sz w:val="24"/>
          <w:rtl/>
        </w:rPr>
        <w:t>לשבש</w:t>
      </w:r>
      <w:r>
        <w:rPr>
          <w:sz w:val="24"/>
          <w:rtl/>
        </w:rPr>
        <w:t xml:space="preserve"> </w:t>
      </w:r>
      <w:r w:rsidRPr="00FE6571">
        <w:rPr>
          <w:sz w:val="24"/>
          <w:rtl/>
        </w:rPr>
        <w:t>את</w:t>
      </w:r>
      <w:r>
        <w:rPr>
          <w:sz w:val="24"/>
          <w:rtl/>
        </w:rPr>
        <w:t xml:space="preserve"> </w:t>
      </w:r>
      <w:r w:rsidRPr="00FE6571">
        <w:rPr>
          <w:sz w:val="24"/>
          <w:rtl/>
        </w:rPr>
        <w:t>סדרי</w:t>
      </w:r>
      <w:r>
        <w:rPr>
          <w:sz w:val="24"/>
          <w:rtl/>
        </w:rPr>
        <w:t xml:space="preserve"> </w:t>
      </w:r>
      <w:r w:rsidRPr="00FE6571">
        <w:rPr>
          <w:sz w:val="24"/>
          <w:rtl/>
        </w:rPr>
        <w:t>חיינו.</w:t>
      </w:r>
    </w:p>
    <w:p w:rsidR="00295322" w:rsidRPr="00FE6571" w:rsidRDefault="00295322" w:rsidP="000A0DD1">
      <w:pPr>
        <w:jc w:val="both"/>
        <w:rPr>
          <w:sz w:val="24"/>
          <w:rtl/>
        </w:rPr>
      </w:pPr>
      <w:r w:rsidRPr="00FE6571">
        <w:rPr>
          <w:sz w:val="24"/>
          <w:rtl/>
        </w:rPr>
        <w:t>נמשיך</w:t>
      </w:r>
      <w:r>
        <w:rPr>
          <w:sz w:val="24"/>
          <w:rtl/>
        </w:rPr>
        <w:t xml:space="preserve"> </w:t>
      </w:r>
      <w:r w:rsidRPr="00FE6571">
        <w:rPr>
          <w:sz w:val="24"/>
          <w:rtl/>
        </w:rPr>
        <w:t>בכאב</w:t>
      </w:r>
      <w:r>
        <w:rPr>
          <w:sz w:val="24"/>
          <w:rtl/>
        </w:rPr>
        <w:t xml:space="preserve"> </w:t>
      </w:r>
      <w:r w:rsidRPr="00FE6571">
        <w:rPr>
          <w:sz w:val="24"/>
          <w:rtl/>
        </w:rPr>
        <w:t>ובזעם</w:t>
      </w:r>
      <w:r>
        <w:rPr>
          <w:sz w:val="24"/>
          <w:rtl/>
        </w:rPr>
        <w:t xml:space="preserve"> </w:t>
      </w:r>
      <w:r w:rsidRPr="00FE6571">
        <w:rPr>
          <w:sz w:val="24"/>
          <w:rtl/>
        </w:rPr>
        <w:t>במחאה</w:t>
      </w:r>
      <w:r>
        <w:rPr>
          <w:sz w:val="24"/>
          <w:rtl/>
        </w:rPr>
        <w:t xml:space="preserve"> </w:t>
      </w:r>
      <w:r w:rsidRPr="00FE6571">
        <w:rPr>
          <w:sz w:val="24"/>
          <w:rtl/>
        </w:rPr>
        <w:t>נגד</w:t>
      </w:r>
      <w:r>
        <w:rPr>
          <w:sz w:val="24"/>
          <w:rtl/>
        </w:rPr>
        <w:t xml:space="preserve"> </w:t>
      </w:r>
      <w:r w:rsidRPr="00FE6571">
        <w:rPr>
          <w:sz w:val="24"/>
          <w:rtl/>
        </w:rPr>
        <w:t>מדיניות</w:t>
      </w:r>
      <w:r>
        <w:rPr>
          <w:sz w:val="24"/>
          <w:rtl/>
        </w:rPr>
        <w:t xml:space="preserve"> </w:t>
      </w:r>
      <w:r w:rsidRPr="00FE6571">
        <w:rPr>
          <w:sz w:val="24"/>
          <w:rtl/>
        </w:rPr>
        <w:t>ה</w:t>
      </w:r>
      <w:r w:rsidRPr="00FE6571">
        <w:rPr>
          <w:b/>
          <w:bCs/>
          <w:sz w:val="24"/>
          <w:rtl/>
        </w:rPr>
        <w:t>ממשלה</w:t>
      </w:r>
      <w:r w:rsidRPr="00FE6571">
        <w:rPr>
          <w:sz w:val="24"/>
          <w:rtl/>
        </w:rPr>
        <w:t>,</w:t>
      </w:r>
      <w:r>
        <w:rPr>
          <w:sz w:val="24"/>
          <w:rtl/>
        </w:rPr>
        <w:t xml:space="preserve"> </w:t>
      </w:r>
      <w:r w:rsidRPr="00FE6571">
        <w:rPr>
          <w:sz w:val="24"/>
          <w:rtl/>
        </w:rPr>
        <w:t>נגד</w:t>
      </w:r>
      <w:r>
        <w:rPr>
          <w:sz w:val="24"/>
          <w:rtl/>
        </w:rPr>
        <w:t xml:space="preserve"> </w:t>
      </w:r>
      <w:r w:rsidRPr="00FE6571">
        <w:rPr>
          <w:b/>
          <w:bCs/>
          <w:sz w:val="24"/>
          <w:rtl/>
        </w:rPr>
        <w:t>ממשלת</w:t>
      </w:r>
      <w:r>
        <w:rPr>
          <w:sz w:val="24"/>
          <w:rtl/>
        </w:rPr>
        <w:t xml:space="preserve"> </w:t>
      </w:r>
      <w:r w:rsidRPr="00FE6571">
        <w:rPr>
          <w:sz w:val="24"/>
          <w:rtl/>
        </w:rPr>
        <w:t>ישראל,</w:t>
      </w:r>
      <w:r>
        <w:rPr>
          <w:sz w:val="24"/>
          <w:rtl/>
        </w:rPr>
        <w:t xml:space="preserve"> </w:t>
      </w:r>
      <w:r w:rsidRPr="00FE6571">
        <w:rPr>
          <w:sz w:val="24"/>
          <w:rtl/>
        </w:rPr>
        <w:t>ועם</w:t>
      </w:r>
      <w:r>
        <w:rPr>
          <w:sz w:val="24"/>
          <w:rtl/>
        </w:rPr>
        <w:t xml:space="preserve"> </w:t>
      </w:r>
      <w:r w:rsidRPr="00FE6571">
        <w:rPr>
          <w:sz w:val="24"/>
          <w:rtl/>
        </w:rPr>
        <w:t>זאת</w:t>
      </w:r>
      <w:r>
        <w:rPr>
          <w:sz w:val="24"/>
          <w:rtl/>
        </w:rPr>
        <w:t xml:space="preserve"> </w:t>
      </w:r>
      <w:r w:rsidRPr="00FE6571">
        <w:rPr>
          <w:sz w:val="24"/>
          <w:rtl/>
        </w:rPr>
        <w:t>נגיל</w:t>
      </w:r>
      <w:r>
        <w:rPr>
          <w:sz w:val="24"/>
          <w:rtl/>
        </w:rPr>
        <w:t xml:space="preserve"> </w:t>
      </w:r>
      <w:r w:rsidRPr="00FE6571">
        <w:rPr>
          <w:sz w:val="24"/>
          <w:rtl/>
        </w:rPr>
        <w:t>ונשמח</w:t>
      </w:r>
      <w:r>
        <w:rPr>
          <w:sz w:val="24"/>
          <w:rtl/>
        </w:rPr>
        <w:t xml:space="preserve"> </w:t>
      </w:r>
      <w:r w:rsidRPr="00FE6571">
        <w:rPr>
          <w:sz w:val="24"/>
          <w:rtl/>
        </w:rPr>
        <w:t>על</w:t>
      </w:r>
      <w:r>
        <w:rPr>
          <w:sz w:val="24"/>
          <w:rtl/>
        </w:rPr>
        <w:t xml:space="preserve"> </w:t>
      </w:r>
      <w:r w:rsidRPr="00FE6571">
        <w:rPr>
          <w:sz w:val="24"/>
          <w:rtl/>
        </w:rPr>
        <w:t>קיומה</w:t>
      </w:r>
      <w:r>
        <w:rPr>
          <w:sz w:val="24"/>
          <w:rtl/>
        </w:rPr>
        <w:t xml:space="preserve"> </w:t>
      </w:r>
      <w:r w:rsidRPr="00FE6571">
        <w:rPr>
          <w:sz w:val="24"/>
          <w:rtl/>
        </w:rPr>
        <w:t>של</w:t>
      </w:r>
      <w:r>
        <w:rPr>
          <w:sz w:val="24"/>
          <w:rtl/>
        </w:rPr>
        <w:t xml:space="preserve"> </w:t>
      </w:r>
      <w:r w:rsidRPr="00FE6571">
        <w:rPr>
          <w:b/>
          <w:bCs/>
          <w:sz w:val="24"/>
          <w:rtl/>
        </w:rPr>
        <w:t>מדינת</w:t>
      </w:r>
      <w:r>
        <w:rPr>
          <w:sz w:val="24"/>
          <w:rtl/>
        </w:rPr>
        <w:t xml:space="preserve"> </w:t>
      </w:r>
      <w:r w:rsidRPr="00FE6571">
        <w:rPr>
          <w:sz w:val="24"/>
          <w:rtl/>
        </w:rPr>
        <w:t>ישראל,</w:t>
      </w:r>
      <w:r>
        <w:rPr>
          <w:sz w:val="24"/>
          <w:rtl/>
        </w:rPr>
        <w:t xml:space="preserve"> </w:t>
      </w:r>
      <w:r w:rsidRPr="00FE6571">
        <w:rPr>
          <w:sz w:val="24"/>
          <w:rtl/>
        </w:rPr>
        <w:t>נשמח</w:t>
      </w:r>
      <w:r>
        <w:rPr>
          <w:sz w:val="24"/>
          <w:rtl/>
        </w:rPr>
        <w:t xml:space="preserve"> </w:t>
      </w:r>
      <w:r w:rsidRPr="00FE6571">
        <w:rPr>
          <w:sz w:val="24"/>
          <w:rtl/>
        </w:rPr>
        <w:t>על</w:t>
      </w:r>
      <w:r>
        <w:rPr>
          <w:sz w:val="24"/>
          <w:rtl/>
        </w:rPr>
        <w:t xml:space="preserve"> </w:t>
      </w:r>
      <w:r w:rsidRPr="00FE6571">
        <w:rPr>
          <w:sz w:val="24"/>
          <w:rtl/>
        </w:rPr>
        <w:t>מה</w:t>
      </w:r>
      <w:r>
        <w:rPr>
          <w:sz w:val="24"/>
          <w:rtl/>
        </w:rPr>
        <w:t xml:space="preserve"> </w:t>
      </w:r>
      <w:r w:rsidRPr="00FE6571">
        <w:rPr>
          <w:sz w:val="24"/>
          <w:rtl/>
        </w:rPr>
        <w:t>שנבנה</w:t>
      </w:r>
      <w:r>
        <w:rPr>
          <w:sz w:val="24"/>
          <w:rtl/>
        </w:rPr>
        <w:t xml:space="preserve"> </w:t>
      </w:r>
      <w:r w:rsidRPr="00FE6571">
        <w:rPr>
          <w:sz w:val="24"/>
          <w:rtl/>
        </w:rPr>
        <w:t>ועל</w:t>
      </w:r>
      <w:r>
        <w:rPr>
          <w:sz w:val="24"/>
          <w:rtl/>
        </w:rPr>
        <w:t xml:space="preserve"> </w:t>
      </w:r>
      <w:r w:rsidRPr="00FE6571">
        <w:rPr>
          <w:sz w:val="24"/>
          <w:rtl/>
        </w:rPr>
        <w:t>מה</w:t>
      </w:r>
      <w:r>
        <w:rPr>
          <w:sz w:val="24"/>
          <w:rtl/>
        </w:rPr>
        <w:t xml:space="preserve"> </w:t>
      </w:r>
      <w:r w:rsidRPr="00FE6571">
        <w:rPr>
          <w:sz w:val="24"/>
          <w:rtl/>
        </w:rPr>
        <w:t>שהוקם,</w:t>
      </w:r>
      <w:r>
        <w:rPr>
          <w:sz w:val="24"/>
          <w:rtl/>
        </w:rPr>
        <w:t xml:space="preserve"> </w:t>
      </w:r>
      <w:r w:rsidRPr="00FE6571">
        <w:rPr>
          <w:sz w:val="24"/>
          <w:rtl/>
        </w:rPr>
        <w:t>ועל</w:t>
      </w:r>
      <w:r>
        <w:rPr>
          <w:sz w:val="24"/>
          <w:rtl/>
        </w:rPr>
        <w:t xml:space="preserve"> </w:t>
      </w:r>
      <w:r w:rsidRPr="00FE6571">
        <w:rPr>
          <w:sz w:val="24"/>
          <w:rtl/>
        </w:rPr>
        <w:t>מה</w:t>
      </w:r>
      <w:r>
        <w:rPr>
          <w:sz w:val="24"/>
          <w:rtl/>
        </w:rPr>
        <w:t xml:space="preserve"> </w:t>
      </w:r>
      <w:r w:rsidRPr="00FE6571">
        <w:rPr>
          <w:sz w:val="24"/>
          <w:rtl/>
        </w:rPr>
        <w:t>שיבנה</w:t>
      </w:r>
      <w:r>
        <w:rPr>
          <w:sz w:val="24"/>
          <w:rtl/>
        </w:rPr>
        <w:t xml:space="preserve"> </w:t>
      </w:r>
      <w:r w:rsidRPr="00FE6571">
        <w:rPr>
          <w:sz w:val="24"/>
          <w:rtl/>
        </w:rPr>
        <w:t>ועל</w:t>
      </w:r>
      <w:r>
        <w:rPr>
          <w:sz w:val="24"/>
          <w:rtl/>
        </w:rPr>
        <w:t xml:space="preserve"> </w:t>
      </w:r>
      <w:r w:rsidRPr="00FE6571">
        <w:rPr>
          <w:sz w:val="24"/>
          <w:rtl/>
        </w:rPr>
        <w:t>מה</w:t>
      </w:r>
      <w:r>
        <w:rPr>
          <w:sz w:val="24"/>
          <w:rtl/>
        </w:rPr>
        <w:t xml:space="preserve"> </w:t>
      </w:r>
      <w:r w:rsidRPr="00FE6571">
        <w:rPr>
          <w:sz w:val="24"/>
          <w:rtl/>
        </w:rPr>
        <w:t>שיוקם,</w:t>
      </w:r>
      <w:r>
        <w:rPr>
          <w:sz w:val="24"/>
          <w:rtl/>
        </w:rPr>
        <w:t xml:space="preserve"> </w:t>
      </w:r>
      <w:r w:rsidRPr="00FE6571">
        <w:rPr>
          <w:sz w:val="24"/>
          <w:rtl/>
        </w:rPr>
        <w:t>נודה</w:t>
      </w:r>
      <w:r>
        <w:rPr>
          <w:sz w:val="24"/>
          <w:rtl/>
        </w:rPr>
        <w:t xml:space="preserve"> </w:t>
      </w:r>
      <w:r w:rsidRPr="00FE6571">
        <w:rPr>
          <w:sz w:val="24"/>
          <w:rtl/>
        </w:rPr>
        <w:t>מעומק</w:t>
      </w:r>
      <w:r>
        <w:rPr>
          <w:sz w:val="24"/>
          <w:rtl/>
        </w:rPr>
        <w:t xml:space="preserve"> </w:t>
      </w:r>
      <w:r w:rsidRPr="00FE6571">
        <w:rPr>
          <w:sz w:val="24"/>
          <w:rtl/>
        </w:rPr>
        <w:t>הלב</w:t>
      </w:r>
      <w:r>
        <w:rPr>
          <w:sz w:val="24"/>
          <w:rtl/>
        </w:rPr>
        <w:t xml:space="preserve"> </w:t>
      </w:r>
      <w:r w:rsidRPr="00FE6571">
        <w:rPr>
          <w:sz w:val="24"/>
          <w:rtl/>
        </w:rPr>
        <w:t>לקב"ה</w:t>
      </w:r>
      <w:r>
        <w:rPr>
          <w:sz w:val="24"/>
          <w:rtl/>
        </w:rPr>
        <w:t xml:space="preserve"> </w:t>
      </w:r>
      <w:r w:rsidRPr="00FE6571">
        <w:rPr>
          <w:sz w:val="24"/>
          <w:rtl/>
        </w:rPr>
        <w:t>על</w:t>
      </w:r>
      <w:r>
        <w:rPr>
          <w:sz w:val="24"/>
          <w:rtl/>
        </w:rPr>
        <w:t xml:space="preserve"> </w:t>
      </w:r>
      <w:r w:rsidRPr="00FE6571">
        <w:rPr>
          <w:sz w:val="24"/>
          <w:rtl/>
        </w:rPr>
        <w:t>כל</w:t>
      </w:r>
      <w:r>
        <w:rPr>
          <w:sz w:val="24"/>
          <w:rtl/>
        </w:rPr>
        <w:t xml:space="preserve"> </w:t>
      </w:r>
      <w:r w:rsidRPr="00FE6571">
        <w:rPr>
          <w:sz w:val="24"/>
          <w:rtl/>
        </w:rPr>
        <w:t>מה</w:t>
      </w:r>
      <w:r>
        <w:rPr>
          <w:sz w:val="24"/>
          <w:rtl/>
        </w:rPr>
        <w:t xml:space="preserve"> </w:t>
      </w:r>
      <w:r w:rsidRPr="00FE6571">
        <w:rPr>
          <w:sz w:val="24"/>
          <w:rtl/>
        </w:rPr>
        <w:t>שנתן</w:t>
      </w:r>
      <w:r>
        <w:rPr>
          <w:sz w:val="24"/>
          <w:rtl/>
        </w:rPr>
        <w:t xml:space="preserve"> </w:t>
      </w:r>
      <w:r w:rsidRPr="00FE6571">
        <w:rPr>
          <w:sz w:val="24"/>
          <w:rtl/>
        </w:rPr>
        <w:t>לנו</w:t>
      </w:r>
      <w:r>
        <w:rPr>
          <w:sz w:val="24"/>
          <w:rtl/>
        </w:rPr>
        <w:t xml:space="preserve"> </w:t>
      </w:r>
      <w:r w:rsidRPr="00FE6571">
        <w:rPr>
          <w:sz w:val="24"/>
          <w:rtl/>
        </w:rPr>
        <w:t>עד</w:t>
      </w:r>
      <w:r>
        <w:rPr>
          <w:sz w:val="24"/>
          <w:rtl/>
        </w:rPr>
        <w:t xml:space="preserve"> </w:t>
      </w:r>
      <w:r w:rsidRPr="00FE6571">
        <w:rPr>
          <w:sz w:val="24"/>
          <w:rtl/>
        </w:rPr>
        <w:t>הנה,</w:t>
      </w:r>
      <w:r>
        <w:rPr>
          <w:sz w:val="24"/>
          <w:rtl/>
        </w:rPr>
        <w:t xml:space="preserve"> </w:t>
      </w:r>
      <w:r w:rsidRPr="00FE6571">
        <w:rPr>
          <w:sz w:val="24"/>
          <w:rtl/>
        </w:rPr>
        <w:t>ונתפלל</w:t>
      </w:r>
      <w:r>
        <w:rPr>
          <w:sz w:val="24"/>
          <w:rtl/>
        </w:rPr>
        <w:t xml:space="preserve"> </w:t>
      </w:r>
      <w:r w:rsidRPr="00FE6571">
        <w:rPr>
          <w:sz w:val="24"/>
          <w:rtl/>
        </w:rPr>
        <w:t>ברוממות</w:t>
      </w:r>
      <w:r>
        <w:rPr>
          <w:sz w:val="24"/>
          <w:rtl/>
        </w:rPr>
        <w:t xml:space="preserve"> </w:t>
      </w:r>
      <w:r w:rsidRPr="00FE6571">
        <w:rPr>
          <w:sz w:val="24"/>
          <w:rtl/>
        </w:rPr>
        <w:t>רוח</w:t>
      </w:r>
      <w:r>
        <w:rPr>
          <w:sz w:val="24"/>
          <w:rtl/>
        </w:rPr>
        <w:t xml:space="preserve"> </w:t>
      </w:r>
      <w:r w:rsidRPr="00FE6571">
        <w:rPr>
          <w:sz w:val="24"/>
          <w:rtl/>
        </w:rPr>
        <w:t>שיחלצנו</w:t>
      </w:r>
      <w:r>
        <w:rPr>
          <w:sz w:val="24"/>
          <w:rtl/>
        </w:rPr>
        <w:t xml:space="preserve"> </w:t>
      </w:r>
      <w:r w:rsidRPr="00FE6571">
        <w:rPr>
          <w:sz w:val="24"/>
          <w:rtl/>
        </w:rPr>
        <w:t>ממצוקתנו,</w:t>
      </w:r>
      <w:r>
        <w:rPr>
          <w:sz w:val="24"/>
          <w:rtl/>
        </w:rPr>
        <w:t xml:space="preserve"> </w:t>
      </w:r>
      <w:r w:rsidRPr="00FE6571">
        <w:rPr>
          <w:sz w:val="24"/>
          <w:rtl/>
        </w:rPr>
        <w:t>שנהיה</w:t>
      </w:r>
      <w:r>
        <w:rPr>
          <w:sz w:val="24"/>
          <w:rtl/>
        </w:rPr>
        <w:t xml:space="preserve"> </w:t>
      </w:r>
      <w:r w:rsidRPr="00FE6571">
        <w:rPr>
          <w:sz w:val="24"/>
          <w:rtl/>
        </w:rPr>
        <w:t>מוחזקים</w:t>
      </w:r>
      <w:r>
        <w:rPr>
          <w:sz w:val="24"/>
          <w:rtl/>
        </w:rPr>
        <w:t xml:space="preserve"> </w:t>
      </w:r>
      <w:r w:rsidRPr="00FE6571">
        <w:rPr>
          <w:sz w:val="24"/>
          <w:rtl/>
        </w:rPr>
        <w:t>בארצנו</w:t>
      </w:r>
      <w:r>
        <w:rPr>
          <w:sz w:val="24"/>
          <w:rtl/>
        </w:rPr>
        <w:t xml:space="preserve"> </w:t>
      </w:r>
      <w:r w:rsidRPr="00FE6571">
        <w:rPr>
          <w:sz w:val="24"/>
          <w:rtl/>
        </w:rPr>
        <w:t>ונטועים</w:t>
      </w:r>
      <w:r>
        <w:rPr>
          <w:sz w:val="24"/>
          <w:rtl/>
        </w:rPr>
        <w:t xml:space="preserve"> </w:t>
      </w:r>
      <w:r w:rsidRPr="00FE6571">
        <w:rPr>
          <w:sz w:val="24"/>
          <w:rtl/>
        </w:rPr>
        <w:t>בגבולנו.</w:t>
      </w:r>
    </w:p>
    <w:p w:rsidR="00295322" w:rsidRPr="00FE6571" w:rsidRDefault="00295322" w:rsidP="00295322">
      <w:pPr>
        <w:jc w:val="both"/>
        <w:rPr>
          <w:sz w:val="24"/>
          <w:rtl/>
        </w:rPr>
      </w:pPr>
      <w:r w:rsidRPr="00FE6571">
        <w:rPr>
          <w:sz w:val="24"/>
          <w:rtl/>
        </w:rPr>
        <w:t>ביום</w:t>
      </w:r>
      <w:r>
        <w:rPr>
          <w:sz w:val="24"/>
          <w:rtl/>
        </w:rPr>
        <w:t xml:space="preserve"> </w:t>
      </w:r>
      <w:r w:rsidRPr="00FE6571">
        <w:rPr>
          <w:sz w:val="24"/>
          <w:rtl/>
        </w:rPr>
        <w:t>העצמאות</w:t>
      </w:r>
      <w:r>
        <w:rPr>
          <w:sz w:val="24"/>
          <w:rtl/>
        </w:rPr>
        <w:t xml:space="preserve"> </w:t>
      </w:r>
      <w:r w:rsidRPr="00FE6571">
        <w:rPr>
          <w:sz w:val="24"/>
          <w:rtl/>
        </w:rPr>
        <w:t>הבא</w:t>
      </w:r>
      <w:r>
        <w:rPr>
          <w:sz w:val="24"/>
          <w:rtl/>
        </w:rPr>
        <w:t xml:space="preserve"> </w:t>
      </w:r>
      <w:r w:rsidRPr="00FE6571">
        <w:rPr>
          <w:sz w:val="24"/>
          <w:rtl/>
        </w:rPr>
        <w:t>עלינו</w:t>
      </w:r>
      <w:r>
        <w:rPr>
          <w:sz w:val="24"/>
          <w:rtl/>
        </w:rPr>
        <w:t xml:space="preserve"> </w:t>
      </w:r>
      <w:r w:rsidRPr="00FE6571">
        <w:rPr>
          <w:sz w:val="24"/>
          <w:rtl/>
        </w:rPr>
        <w:t>לטובה,</w:t>
      </w:r>
      <w:r>
        <w:rPr>
          <w:sz w:val="24"/>
          <w:rtl/>
        </w:rPr>
        <w:t xml:space="preserve"> </w:t>
      </w:r>
      <w:r w:rsidRPr="00FE6571">
        <w:rPr>
          <w:sz w:val="24"/>
          <w:rtl/>
        </w:rPr>
        <w:t>נתגבר</w:t>
      </w:r>
      <w:r>
        <w:rPr>
          <w:sz w:val="24"/>
          <w:rtl/>
        </w:rPr>
        <w:t xml:space="preserve"> </w:t>
      </w:r>
      <w:r w:rsidRPr="00FE6571">
        <w:rPr>
          <w:sz w:val="24"/>
          <w:rtl/>
        </w:rPr>
        <w:t>על</w:t>
      </w:r>
      <w:r>
        <w:rPr>
          <w:sz w:val="24"/>
          <w:rtl/>
        </w:rPr>
        <w:t xml:space="preserve"> </w:t>
      </w:r>
      <w:r w:rsidRPr="00FE6571">
        <w:rPr>
          <w:sz w:val="24"/>
          <w:rtl/>
        </w:rPr>
        <w:t>כל</w:t>
      </w:r>
      <w:r>
        <w:rPr>
          <w:sz w:val="24"/>
          <w:rtl/>
        </w:rPr>
        <w:t xml:space="preserve"> </w:t>
      </w:r>
      <w:r w:rsidRPr="00FE6571">
        <w:rPr>
          <w:sz w:val="24"/>
          <w:rtl/>
        </w:rPr>
        <w:t>מה</w:t>
      </w:r>
      <w:r>
        <w:rPr>
          <w:sz w:val="24"/>
          <w:rtl/>
        </w:rPr>
        <w:t xml:space="preserve"> </w:t>
      </w:r>
      <w:r w:rsidRPr="00FE6571">
        <w:rPr>
          <w:sz w:val="24"/>
          <w:rtl/>
        </w:rPr>
        <w:t>שמכאיב</w:t>
      </w:r>
      <w:r>
        <w:rPr>
          <w:sz w:val="24"/>
          <w:rtl/>
        </w:rPr>
        <w:t xml:space="preserve"> </w:t>
      </w:r>
      <w:r w:rsidRPr="00FE6571">
        <w:rPr>
          <w:sz w:val="24"/>
          <w:rtl/>
        </w:rPr>
        <w:t>ועל</w:t>
      </w:r>
      <w:r>
        <w:rPr>
          <w:sz w:val="24"/>
          <w:rtl/>
        </w:rPr>
        <w:t xml:space="preserve"> </w:t>
      </w:r>
      <w:r w:rsidRPr="00FE6571">
        <w:rPr>
          <w:sz w:val="24"/>
          <w:rtl/>
        </w:rPr>
        <w:t>כל</w:t>
      </w:r>
      <w:r>
        <w:rPr>
          <w:sz w:val="24"/>
          <w:rtl/>
        </w:rPr>
        <w:t xml:space="preserve"> </w:t>
      </w:r>
      <w:r w:rsidRPr="00FE6571">
        <w:rPr>
          <w:sz w:val="24"/>
          <w:rtl/>
        </w:rPr>
        <w:t>מה</w:t>
      </w:r>
      <w:r>
        <w:rPr>
          <w:sz w:val="24"/>
          <w:rtl/>
        </w:rPr>
        <w:t xml:space="preserve"> </w:t>
      </w:r>
      <w:r w:rsidRPr="00FE6571">
        <w:rPr>
          <w:sz w:val="24"/>
          <w:rtl/>
        </w:rPr>
        <w:t>שמדאיג,</w:t>
      </w:r>
      <w:r>
        <w:rPr>
          <w:sz w:val="24"/>
          <w:rtl/>
        </w:rPr>
        <w:t xml:space="preserve"> </w:t>
      </w:r>
      <w:r w:rsidRPr="00FE6571">
        <w:rPr>
          <w:sz w:val="24"/>
          <w:rtl/>
        </w:rPr>
        <w:t>ונשמח</w:t>
      </w:r>
      <w:r>
        <w:rPr>
          <w:sz w:val="24"/>
          <w:rtl/>
        </w:rPr>
        <w:t xml:space="preserve"> </w:t>
      </w:r>
      <w:r w:rsidRPr="00FE6571">
        <w:rPr>
          <w:sz w:val="24"/>
          <w:rtl/>
        </w:rPr>
        <w:t>ביחיד</w:t>
      </w:r>
      <w:r>
        <w:rPr>
          <w:sz w:val="24"/>
          <w:rtl/>
        </w:rPr>
        <w:t xml:space="preserve"> </w:t>
      </w:r>
      <w:r w:rsidRPr="00FE6571">
        <w:rPr>
          <w:sz w:val="24"/>
          <w:rtl/>
        </w:rPr>
        <w:t>ובציבור</w:t>
      </w:r>
      <w:r>
        <w:rPr>
          <w:sz w:val="24"/>
          <w:rtl/>
        </w:rPr>
        <w:t xml:space="preserve"> </w:t>
      </w:r>
      <w:r w:rsidRPr="00FE6571">
        <w:rPr>
          <w:sz w:val="24"/>
          <w:rtl/>
        </w:rPr>
        <w:t>בשמחת</w:t>
      </w:r>
      <w:r>
        <w:rPr>
          <w:sz w:val="24"/>
          <w:rtl/>
        </w:rPr>
        <w:t xml:space="preserve"> </w:t>
      </w:r>
      <w:r w:rsidRPr="00FE6571">
        <w:rPr>
          <w:sz w:val="24"/>
          <w:rtl/>
        </w:rPr>
        <w:t>קיומנו,</w:t>
      </w:r>
      <w:r>
        <w:rPr>
          <w:sz w:val="24"/>
          <w:rtl/>
        </w:rPr>
        <w:t xml:space="preserve"> </w:t>
      </w:r>
      <w:r w:rsidRPr="00FE6571">
        <w:rPr>
          <w:sz w:val="24"/>
          <w:rtl/>
        </w:rPr>
        <w:t>בתקווה</w:t>
      </w:r>
      <w:r>
        <w:rPr>
          <w:sz w:val="24"/>
          <w:rtl/>
        </w:rPr>
        <w:t xml:space="preserve"> </w:t>
      </w:r>
      <w:r w:rsidR="000A0DD1" w:rsidRPr="00FE6571">
        <w:rPr>
          <w:rFonts w:hint="cs"/>
          <w:sz w:val="24"/>
          <w:rtl/>
        </w:rPr>
        <w:t>ובציפיי</w:t>
      </w:r>
      <w:r w:rsidR="000A0DD1" w:rsidRPr="00FE6571">
        <w:rPr>
          <w:rFonts w:hint="eastAsia"/>
          <w:sz w:val="24"/>
          <w:rtl/>
        </w:rPr>
        <w:t>ה</w:t>
      </w:r>
      <w:r>
        <w:rPr>
          <w:sz w:val="24"/>
          <w:rtl/>
        </w:rPr>
        <w:t xml:space="preserve"> </w:t>
      </w:r>
      <w:r w:rsidRPr="00FE6571">
        <w:rPr>
          <w:sz w:val="24"/>
          <w:rtl/>
        </w:rPr>
        <w:t>לישועת</w:t>
      </w:r>
      <w:r>
        <w:rPr>
          <w:sz w:val="24"/>
          <w:rtl/>
        </w:rPr>
        <w:t xml:space="preserve"> </w:t>
      </w:r>
      <w:r w:rsidRPr="00FE6571">
        <w:rPr>
          <w:sz w:val="24"/>
          <w:rtl/>
        </w:rPr>
        <w:t>ה'</w:t>
      </w:r>
      <w:r>
        <w:rPr>
          <w:sz w:val="24"/>
          <w:rtl/>
        </w:rPr>
        <w:t xml:space="preserve"> </w:t>
      </w:r>
      <w:r w:rsidRPr="00FE6571">
        <w:rPr>
          <w:sz w:val="24"/>
          <w:rtl/>
        </w:rPr>
        <w:t>עלינו,</w:t>
      </w:r>
      <w:r>
        <w:rPr>
          <w:sz w:val="24"/>
          <w:rtl/>
        </w:rPr>
        <w:t xml:space="preserve"> </w:t>
      </w:r>
      <w:r w:rsidRPr="00FE6571">
        <w:rPr>
          <w:sz w:val="24"/>
          <w:rtl/>
        </w:rPr>
        <w:t>כמובטח</w:t>
      </w:r>
      <w:r>
        <w:rPr>
          <w:sz w:val="24"/>
          <w:rtl/>
        </w:rPr>
        <w:t xml:space="preserve"> </w:t>
      </w:r>
      <w:r w:rsidRPr="00FE6571">
        <w:rPr>
          <w:sz w:val="24"/>
          <w:rtl/>
        </w:rPr>
        <w:t>לנו</w:t>
      </w:r>
      <w:r>
        <w:rPr>
          <w:sz w:val="24"/>
          <w:rtl/>
        </w:rPr>
        <w:t xml:space="preserve"> </w:t>
      </w:r>
      <w:r w:rsidRPr="00FE6571">
        <w:rPr>
          <w:sz w:val="24"/>
          <w:rtl/>
        </w:rPr>
        <w:t>מפי</w:t>
      </w:r>
      <w:r>
        <w:rPr>
          <w:sz w:val="24"/>
          <w:rtl/>
        </w:rPr>
        <w:t xml:space="preserve"> </w:t>
      </w:r>
      <w:r w:rsidRPr="00FE6571">
        <w:rPr>
          <w:sz w:val="24"/>
          <w:rtl/>
        </w:rPr>
        <w:t>נביאינו,</w:t>
      </w:r>
      <w:r>
        <w:rPr>
          <w:sz w:val="24"/>
          <w:rtl/>
        </w:rPr>
        <w:t xml:space="preserve"> </w:t>
      </w:r>
      <w:r w:rsidRPr="00FE6571">
        <w:rPr>
          <w:sz w:val="24"/>
          <w:rtl/>
        </w:rPr>
        <w:t>נביאי</w:t>
      </w:r>
      <w:r>
        <w:rPr>
          <w:sz w:val="24"/>
          <w:rtl/>
        </w:rPr>
        <w:t xml:space="preserve"> </w:t>
      </w:r>
      <w:r w:rsidRPr="00FE6571">
        <w:rPr>
          <w:sz w:val="24"/>
          <w:rtl/>
        </w:rPr>
        <w:t>האמת</w:t>
      </w:r>
      <w:r>
        <w:rPr>
          <w:sz w:val="24"/>
          <w:rtl/>
        </w:rPr>
        <w:t xml:space="preserve"> </w:t>
      </w:r>
      <w:r w:rsidRPr="00FE6571">
        <w:rPr>
          <w:sz w:val="24"/>
          <w:rtl/>
        </w:rPr>
        <w:t>והצדק.</w:t>
      </w:r>
    </w:p>
    <w:p w:rsidR="00295322" w:rsidRPr="00FE6571" w:rsidRDefault="00295322" w:rsidP="00295322">
      <w:pPr>
        <w:jc w:val="both"/>
        <w:rPr>
          <w:sz w:val="24"/>
          <w:rtl/>
        </w:rPr>
      </w:pPr>
      <w:r w:rsidRPr="00FE6571">
        <w:rPr>
          <w:sz w:val="24"/>
          <w:rtl/>
        </w:rPr>
        <w:t>מועדים</w:t>
      </w:r>
      <w:r>
        <w:rPr>
          <w:sz w:val="24"/>
          <w:rtl/>
        </w:rPr>
        <w:t xml:space="preserve"> </w:t>
      </w:r>
      <w:r w:rsidRPr="00FE6571">
        <w:rPr>
          <w:sz w:val="24"/>
          <w:rtl/>
        </w:rPr>
        <w:t>לשמחה!</w:t>
      </w:r>
    </w:p>
    <w:p w:rsidR="00295322" w:rsidRDefault="00295322" w:rsidP="00295322">
      <w:pPr>
        <w:jc w:val="right"/>
        <w:rPr>
          <w:rtl/>
        </w:rPr>
      </w:pPr>
      <w:r w:rsidRPr="00FE6571">
        <w:rPr>
          <w:sz w:val="24"/>
          <w:rtl/>
        </w:rPr>
        <w:t>(הרב</w:t>
      </w:r>
      <w:r>
        <w:rPr>
          <w:sz w:val="24"/>
          <w:rtl/>
        </w:rPr>
        <w:t xml:space="preserve"> </w:t>
      </w:r>
      <w:r w:rsidRPr="00FE6571">
        <w:rPr>
          <w:sz w:val="24"/>
          <w:rtl/>
        </w:rPr>
        <w:t>משה</w:t>
      </w:r>
      <w:r>
        <w:rPr>
          <w:sz w:val="24"/>
          <w:rtl/>
        </w:rPr>
        <w:t xml:space="preserve"> </w:t>
      </w:r>
      <w:r w:rsidRPr="00FE6571">
        <w:rPr>
          <w:sz w:val="24"/>
          <w:rtl/>
        </w:rPr>
        <w:t>צבי</w:t>
      </w:r>
      <w:r>
        <w:rPr>
          <w:sz w:val="24"/>
          <w:rtl/>
        </w:rPr>
        <w:t xml:space="preserve"> </w:t>
      </w:r>
      <w:r w:rsidRPr="00FE6571">
        <w:rPr>
          <w:sz w:val="24"/>
          <w:rtl/>
        </w:rPr>
        <w:t>נריה)</w:t>
      </w:r>
    </w:p>
    <w:p w:rsidR="00405844" w:rsidRPr="00374498" w:rsidRDefault="00993FC1" w:rsidP="00295322">
      <w:pPr>
        <w:pStyle w:val="NormalWeb"/>
        <w:bidi/>
        <w:spacing w:before="0" w:beforeAutospacing="0" w:after="0" w:afterAutospacing="0"/>
        <w:jc w:val="both"/>
        <w:rPr>
          <w:rStyle w:val="Hyperlink"/>
          <w:rFonts w:cs="David"/>
          <w:szCs w:val="26"/>
          <w:rtl/>
        </w:rPr>
      </w:pPr>
      <w:r>
        <w:rPr>
          <w:rFonts w:cs="David"/>
          <w:rtl/>
        </w:rPr>
        <w:fldChar w:fldCharType="begin"/>
      </w:r>
      <w:r w:rsidR="00405844">
        <w:rPr>
          <w:rFonts w:cs="David"/>
          <w:rtl/>
        </w:rPr>
        <w:instrText xml:space="preserve"> </w:instrText>
      </w:r>
      <w:r w:rsidR="00405844">
        <w:rPr>
          <w:rFonts w:cs="David"/>
        </w:rPr>
        <w:instrText>HYPERLINK</w:instrText>
      </w:r>
      <w:r w:rsidR="00405844">
        <w:rPr>
          <w:rFonts w:cs="David"/>
          <w:rtl/>
        </w:rPr>
        <w:instrText xml:space="preserve">  \</w:instrText>
      </w:r>
      <w:r w:rsidR="00405844">
        <w:rPr>
          <w:rFonts w:cs="David"/>
        </w:rPr>
        <w:instrText>l</w:instrText>
      </w:r>
      <w:r w:rsidR="00405844">
        <w:rPr>
          <w:rFonts w:cs="David"/>
          <w:rtl/>
        </w:rPr>
        <w:instrText xml:space="preserve"> "</w:instrText>
      </w:r>
      <w:r w:rsidR="00405844">
        <w:rPr>
          <w:rFonts w:cs="David" w:hint="eastAsia"/>
          <w:rtl/>
        </w:rPr>
        <w:instrText>יוםהעצמאותומדינתישראל</w:instrText>
      </w:r>
      <w:r w:rsidR="00405844">
        <w:rPr>
          <w:rFonts w:cs="David"/>
          <w:rtl/>
        </w:rPr>
        <w:instrText xml:space="preserve">" </w:instrText>
      </w:r>
      <w:r>
        <w:rPr>
          <w:rFonts w:cs="David"/>
          <w:rtl/>
        </w:rPr>
        <w:fldChar w:fldCharType="separate"/>
      </w:r>
      <w:r w:rsidR="00405844" w:rsidRPr="00374498">
        <w:rPr>
          <w:rStyle w:val="Hyperlink"/>
          <w:rFonts w:cs="David" w:hint="cs"/>
          <w:rtl/>
        </w:rPr>
        <w:t>בחזרה לתוכן</w:t>
      </w:r>
    </w:p>
    <w:p w:rsidR="00405844" w:rsidRPr="00A35FFD" w:rsidRDefault="00993FC1" w:rsidP="00405844">
      <w:pPr>
        <w:jc w:val="center"/>
        <w:rPr>
          <w:sz w:val="28"/>
          <w:szCs w:val="28"/>
          <w:rtl/>
        </w:rPr>
      </w:pPr>
      <w:r>
        <w:rPr>
          <w:sz w:val="24"/>
          <w:szCs w:val="24"/>
          <w:rtl/>
          <w:lang w:eastAsia="he-IL"/>
        </w:rPr>
        <w:fldChar w:fldCharType="end"/>
      </w:r>
      <w:r w:rsidR="00405844" w:rsidRPr="00A35FFD">
        <w:rPr>
          <w:rFonts w:hint="cs"/>
          <w:sz w:val="28"/>
          <w:szCs w:val="28"/>
        </w:rPr>
        <w:sym w:font="Wingdings" w:char="F076"/>
      </w:r>
      <w:r w:rsidR="00405844">
        <w:rPr>
          <w:sz w:val="28"/>
          <w:szCs w:val="28"/>
        </w:rPr>
        <w:tab/>
      </w:r>
      <w:r w:rsidR="00405844">
        <w:rPr>
          <w:sz w:val="28"/>
          <w:szCs w:val="28"/>
        </w:rPr>
        <w:tab/>
      </w:r>
      <w:r w:rsidR="00405844" w:rsidRPr="00A35FFD">
        <w:rPr>
          <w:rFonts w:hint="cs"/>
          <w:sz w:val="28"/>
          <w:szCs w:val="28"/>
        </w:rPr>
        <w:sym w:font="Wingdings" w:char="F076"/>
      </w:r>
      <w:r w:rsidR="00405844">
        <w:rPr>
          <w:sz w:val="28"/>
          <w:szCs w:val="28"/>
        </w:rPr>
        <w:tab/>
      </w:r>
      <w:r w:rsidR="00405844">
        <w:rPr>
          <w:sz w:val="28"/>
          <w:szCs w:val="28"/>
        </w:rPr>
        <w:tab/>
      </w:r>
      <w:r w:rsidR="00405844" w:rsidRPr="00A35FFD">
        <w:rPr>
          <w:rFonts w:hint="cs"/>
          <w:sz w:val="28"/>
          <w:szCs w:val="28"/>
        </w:rPr>
        <w:sym w:font="Wingdings" w:char="F076"/>
      </w:r>
    </w:p>
    <w:p w:rsidR="002B48E0" w:rsidRPr="008D37BC" w:rsidRDefault="002B48E0" w:rsidP="002B48E0">
      <w:pPr>
        <w:spacing w:before="120"/>
        <w:jc w:val="center"/>
        <w:rPr>
          <w:rFonts w:ascii="Arial" w:hAnsi="Arial"/>
          <w:b/>
          <w:bCs/>
          <w:emboss/>
          <w:color w:val="800000"/>
          <w:rtl/>
        </w:rPr>
      </w:pPr>
      <w:bookmarkStart w:id="297" w:name="תפילהלשלוםהמדינה"/>
      <w:bookmarkEnd w:id="297"/>
      <w:r w:rsidRPr="008D37BC">
        <w:rPr>
          <w:rFonts w:ascii="Arial" w:hAnsi="Arial" w:hint="cs"/>
          <w:b/>
          <w:bCs/>
          <w:emboss/>
          <w:color w:val="800000"/>
          <w:rtl/>
        </w:rPr>
        <w:t>תפילה לשלום המדינה</w:t>
      </w:r>
    </w:p>
    <w:p w:rsidR="002B48E0" w:rsidRDefault="002B48E0" w:rsidP="002B48E0">
      <w:pPr>
        <w:spacing w:before="120"/>
        <w:jc w:val="both"/>
        <w:rPr>
          <w:rtl/>
        </w:rPr>
      </w:pPr>
      <w:r>
        <w:rPr>
          <w:rFonts w:hint="eastAsia"/>
          <w:rtl/>
        </w:rPr>
        <w:t>כאשר</w:t>
      </w:r>
      <w:r>
        <w:rPr>
          <w:rFonts w:hint="cs"/>
          <w:rtl/>
        </w:rPr>
        <w:t xml:space="preserve"> </w:t>
      </w:r>
      <w:r>
        <w:rPr>
          <w:rFonts w:hint="eastAsia"/>
          <w:rtl/>
        </w:rPr>
        <w:t>בין</w:t>
      </w:r>
      <w:r>
        <w:rPr>
          <w:rFonts w:hint="cs"/>
          <w:rtl/>
        </w:rPr>
        <w:t xml:space="preserve"> </w:t>
      </w:r>
      <w:r>
        <w:rPr>
          <w:rFonts w:hint="eastAsia"/>
          <w:rtl/>
        </w:rPr>
        <w:t>שחרית</w:t>
      </w:r>
      <w:r>
        <w:rPr>
          <w:rFonts w:hint="cs"/>
          <w:rtl/>
        </w:rPr>
        <w:t xml:space="preserve"> </w:t>
      </w:r>
      <w:r>
        <w:rPr>
          <w:rFonts w:hint="eastAsia"/>
          <w:rtl/>
        </w:rPr>
        <w:t>למוסף</w:t>
      </w:r>
      <w:r>
        <w:rPr>
          <w:rFonts w:hint="cs"/>
          <w:rtl/>
        </w:rPr>
        <w:t xml:space="preserve"> </w:t>
      </w:r>
      <w:r>
        <w:rPr>
          <w:rFonts w:hint="eastAsia"/>
          <w:rtl/>
        </w:rPr>
        <w:t>שליח</w:t>
      </w:r>
      <w:r>
        <w:rPr>
          <w:rFonts w:hint="cs"/>
          <w:rtl/>
        </w:rPr>
        <w:t xml:space="preserve"> </w:t>
      </w:r>
      <w:r>
        <w:rPr>
          <w:rFonts w:hint="eastAsia"/>
          <w:rtl/>
        </w:rPr>
        <w:t>הציבור</w:t>
      </w:r>
      <w:r>
        <w:rPr>
          <w:rFonts w:hint="cs"/>
          <w:rtl/>
        </w:rPr>
        <w:t xml:space="preserve"> </w:t>
      </w:r>
      <w:r>
        <w:rPr>
          <w:rFonts w:hint="eastAsia"/>
          <w:rtl/>
        </w:rPr>
        <w:t>אומר</w:t>
      </w:r>
      <w:r>
        <w:rPr>
          <w:rFonts w:hint="cs"/>
          <w:rtl/>
        </w:rPr>
        <w:t xml:space="preserve"> </w:t>
      </w:r>
      <w:r>
        <w:rPr>
          <w:rFonts w:hint="eastAsia"/>
          <w:rtl/>
        </w:rPr>
        <w:t>תפילה</w:t>
      </w:r>
      <w:r>
        <w:rPr>
          <w:rFonts w:hint="cs"/>
          <w:rtl/>
        </w:rPr>
        <w:t xml:space="preserve"> </w:t>
      </w:r>
      <w:r>
        <w:rPr>
          <w:rFonts w:hint="eastAsia"/>
          <w:rtl/>
        </w:rPr>
        <w:t>לשלום</w:t>
      </w:r>
      <w:r>
        <w:rPr>
          <w:rFonts w:hint="cs"/>
          <w:rtl/>
        </w:rPr>
        <w:t xml:space="preserve"> </w:t>
      </w:r>
      <w:r>
        <w:rPr>
          <w:rFonts w:hint="eastAsia"/>
          <w:rtl/>
        </w:rPr>
        <w:t>המדינה</w:t>
      </w:r>
      <w:r>
        <w:rPr>
          <w:rFonts w:hint="cs"/>
          <w:rtl/>
        </w:rPr>
        <w:t xml:space="preserve">, </w:t>
      </w:r>
      <w:r>
        <w:rPr>
          <w:rFonts w:hint="eastAsia"/>
          <w:rtl/>
        </w:rPr>
        <w:t>זהו</w:t>
      </w:r>
      <w:r>
        <w:rPr>
          <w:rFonts w:hint="cs"/>
          <w:rtl/>
        </w:rPr>
        <w:t xml:space="preserve"> </w:t>
      </w:r>
      <w:r>
        <w:rPr>
          <w:rFonts w:hint="eastAsia"/>
          <w:rtl/>
        </w:rPr>
        <w:t>הרגע</w:t>
      </w:r>
      <w:r>
        <w:rPr>
          <w:rFonts w:hint="cs"/>
          <w:rtl/>
        </w:rPr>
        <w:t xml:space="preserve"> </w:t>
      </w:r>
      <w:r>
        <w:rPr>
          <w:rFonts w:hint="eastAsia"/>
          <w:rtl/>
        </w:rPr>
        <w:t>המאושר</w:t>
      </w:r>
      <w:r>
        <w:rPr>
          <w:rFonts w:hint="cs"/>
          <w:rtl/>
        </w:rPr>
        <w:t xml:space="preserve"> </w:t>
      </w:r>
      <w:r>
        <w:rPr>
          <w:rFonts w:hint="eastAsia"/>
          <w:rtl/>
        </w:rPr>
        <w:t>ביותר</w:t>
      </w:r>
      <w:r>
        <w:rPr>
          <w:rFonts w:hint="cs"/>
          <w:rtl/>
        </w:rPr>
        <w:t xml:space="preserve"> </w:t>
      </w:r>
      <w:r>
        <w:rPr>
          <w:rFonts w:hint="eastAsia"/>
          <w:rtl/>
        </w:rPr>
        <w:t>שלי</w:t>
      </w:r>
      <w:r>
        <w:rPr>
          <w:rFonts w:hint="cs"/>
          <w:rtl/>
        </w:rPr>
        <w:t xml:space="preserve"> </w:t>
      </w:r>
      <w:r>
        <w:rPr>
          <w:rFonts w:hint="eastAsia"/>
          <w:rtl/>
        </w:rPr>
        <w:t>בשבוע</w:t>
      </w:r>
      <w:r>
        <w:rPr>
          <w:rFonts w:hint="cs"/>
          <w:rtl/>
        </w:rPr>
        <w:t xml:space="preserve">. </w:t>
      </w:r>
      <w:r>
        <w:rPr>
          <w:rFonts w:hint="eastAsia"/>
          <w:rtl/>
        </w:rPr>
        <w:t>כאשר</w:t>
      </w:r>
      <w:r>
        <w:rPr>
          <w:rFonts w:hint="cs"/>
          <w:rtl/>
        </w:rPr>
        <w:t xml:space="preserve"> </w:t>
      </w:r>
      <w:r>
        <w:rPr>
          <w:rFonts w:hint="eastAsia"/>
          <w:rtl/>
        </w:rPr>
        <w:t>אני</w:t>
      </w:r>
      <w:r>
        <w:rPr>
          <w:rFonts w:hint="cs"/>
          <w:rtl/>
        </w:rPr>
        <w:t xml:space="preserve"> </w:t>
      </w:r>
      <w:r>
        <w:rPr>
          <w:rFonts w:hint="eastAsia"/>
          <w:rtl/>
        </w:rPr>
        <w:t>שומע</w:t>
      </w:r>
      <w:r>
        <w:rPr>
          <w:rFonts w:hint="cs"/>
          <w:rtl/>
        </w:rPr>
        <w:t xml:space="preserve"> "</w:t>
      </w:r>
      <w:r>
        <w:rPr>
          <w:rFonts w:hint="eastAsia"/>
          <w:rtl/>
        </w:rPr>
        <w:t>אבינו</w:t>
      </w:r>
      <w:r>
        <w:rPr>
          <w:rFonts w:hint="cs"/>
          <w:rtl/>
        </w:rPr>
        <w:t xml:space="preserve"> </w:t>
      </w:r>
      <w:r>
        <w:rPr>
          <w:rFonts w:hint="eastAsia"/>
          <w:rtl/>
        </w:rPr>
        <w:t>שבשמים</w:t>
      </w:r>
      <w:r>
        <w:rPr>
          <w:rFonts w:hint="cs"/>
          <w:rtl/>
        </w:rPr>
        <w:t xml:space="preserve"> </w:t>
      </w:r>
      <w:r>
        <w:rPr>
          <w:rFonts w:hint="eastAsia"/>
          <w:rtl/>
        </w:rPr>
        <w:t>צור</w:t>
      </w:r>
      <w:r>
        <w:rPr>
          <w:rFonts w:hint="cs"/>
          <w:rtl/>
        </w:rPr>
        <w:t xml:space="preserve"> </w:t>
      </w:r>
      <w:r>
        <w:rPr>
          <w:rFonts w:hint="eastAsia"/>
          <w:rtl/>
        </w:rPr>
        <w:t>ישראל</w:t>
      </w:r>
      <w:r>
        <w:rPr>
          <w:rFonts w:hint="cs"/>
          <w:rtl/>
        </w:rPr>
        <w:t xml:space="preserve"> </w:t>
      </w:r>
      <w:r>
        <w:rPr>
          <w:rFonts w:hint="eastAsia"/>
          <w:rtl/>
        </w:rPr>
        <w:t>וגואלו</w:t>
      </w:r>
      <w:r>
        <w:rPr>
          <w:rFonts w:hint="cs"/>
          <w:rtl/>
        </w:rPr>
        <w:t xml:space="preserve">" - </w:t>
      </w:r>
      <w:r>
        <w:rPr>
          <w:rFonts w:hint="eastAsia"/>
          <w:rtl/>
        </w:rPr>
        <w:t>אני</w:t>
      </w:r>
      <w:r>
        <w:rPr>
          <w:rFonts w:hint="cs"/>
          <w:rtl/>
        </w:rPr>
        <w:t xml:space="preserve"> </w:t>
      </w:r>
      <w:r>
        <w:rPr>
          <w:rFonts w:hint="eastAsia"/>
          <w:rtl/>
        </w:rPr>
        <w:t>קם</w:t>
      </w:r>
      <w:r>
        <w:rPr>
          <w:rFonts w:hint="cs"/>
          <w:rtl/>
        </w:rPr>
        <w:t xml:space="preserve"> </w:t>
      </w:r>
      <w:r>
        <w:rPr>
          <w:rFonts w:hint="eastAsia"/>
          <w:rtl/>
        </w:rPr>
        <w:t>כמו</w:t>
      </w:r>
      <w:r>
        <w:rPr>
          <w:rFonts w:hint="cs"/>
          <w:rtl/>
        </w:rPr>
        <w:t xml:space="preserve"> </w:t>
      </w:r>
      <w:r>
        <w:rPr>
          <w:rFonts w:hint="eastAsia"/>
          <w:rtl/>
        </w:rPr>
        <w:t>קפיץ</w:t>
      </w:r>
      <w:r>
        <w:rPr>
          <w:rFonts w:hint="cs"/>
          <w:rtl/>
        </w:rPr>
        <w:t xml:space="preserve"> </w:t>
      </w:r>
      <w:r>
        <w:rPr>
          <w:rFonts w:hint="eastAsia"/>
          <w:rtl/>
        </w:rPr>
        <w:t>ואיני</w:t>
      </w:r>
      <w:r>
        <w:rPr>
          <w:rFonts w:hint="cs"/>
          <w:rtl/>
        </w:rPr>
        <w:t xml:space="preserve"> </w:t>
      </w:r>
      <w:r>
        <w:rPr>
          <w:rFonts w:hint="eastAsia"/>
          <w:rtl/>
        </w:rPr>
        <w:t>משנה</w:t>
      </w:r>
      <w:r>
        <w:rPr>
          <w:rFonts w:hint="cs"/>
          <w:rtl/>
        </w:rPr>
        <w:t xml:space="preserve"> </w:t>
      </w:r>
      <w:r>
        <w:rPr>
          <w:rFonts w:hint="eastAsia"/>
          <w:rtl/>
        </w:rPr>
        <w:t>מילה</w:t>
      </w:r>
      <w:r>
        <w:rPr>
          <w:rFonts w:hint="cs"/>
          <w:rtl/>
        </w:rPr>
        <w:t xml:space="preserve"> </w:t>
      </w:r>
      <w:r>
        <w:rPr>
          <w:rFonts w:hint="eastAsia"/>
          <w:rtl/>
        </w:rPr>
        <w:t>אחת</w:t>
      </w:r>
      <w:r>
        <w:rPr>
          <w:rFonts w:hint="cs"/>
          <w:rtl/>
        </w:rPr>
        <w:t xml:space="preserve">. </w:t>
      </w:r>
      <w:r>
        <w:rPr>
          <w:rFonts w:hint="eastAsia"/>
          <w:rtl/>
        </w:rPr>
        <w:t>כל</w:t>
      </w:r>
      <w:r>
        <w:rPr>
          <w:rFonts w:hint="cs"/>
          <w:rtl/>
        </w:rPr>
        <w:t xml:space="preserve"> </w:t>
      </w:r>
      <w:r>
        <w:rPr>
          <w:rFonts w:hint="eastAsia"/>
          <w:rtl/>
        </w:rPr>
        <w:t>ההוכחות</w:t>
      </w:r>
      <w:r>
        <w:rPr>
          <w:rFonts w:hint="cs"/>
          <w:rtl/>
        </w:rPr>
        <w:t xml:space="preserve"> </w:t>
      </w:r>
      <w:r>
        <w:rPr>
          <w:rFonts w:hint="eastAsia"/>
          <w:rtl/>
        </w:rPr>
        <w:t>שבעולם</w:t>
      </w:r>
      <w:r>
        <w:rPr>
          <w:rFonts w:hint="cs"/>
          <w:rtl/>
        </w:rPr>
        <w:t xml:space="preserve"> </w:t>
      </w:r>
      <w:r>
        <w:rPr>
          <w:rFonts w:hint="eastAsia"/>
          <w:rtl/>
        </w:rPr>
        <w:lastRenderedPageBreak/>
        <w:t>אינן</w:t>
      </w:r>
      <w:r>
        <w:rPr>
          <w:rFonts w:hint="cs"/>
          <w:rtl/>
        </w:rPr>
        <w:t xml:space="preserve"> </w:t>
      </w:r>
      <w:r>
        <w:rPr>
          <w:rFonts w:hint="eastAsia"/>
          <w:rtl/>
        </w:rPr>
        <w:t>משנות</w:t>
      </w:r>
      <w:r>
        <w:rPr>
          <w:rFonts w:hint="cs"/>
          <w:rtl/>
        </w:rPr>
        <w:t xml:space="preserve"> </w:t>
      </w:r>
      <w:r>
        <w:rPr>
          <w:rFonts w:hint="eastAsia"/>
          <w:rtl/>
        </w:rPr>
        <w:t>לי</w:t>
      </w:r>
      <w:r>
        <w:rPr>
          <w:rFonts w:hint="cs"/>
          <w:rtl/>
        </w:rPr>
        <w:t xml:space="preserve"> </w:t>
      </w:r>
      <w:r>
        <w:rPr>
          <w:rFonts w:hint="eastAsia"/>
          <w:rtl/>
        </w:rPr>
        <w:t>מאומה</w:t>
      </w:r>
      <w:r>
        <w:rPr>
          <w:rFonts w:hint="cs"/>
          <w:rtl/>
        </w:rPr>
        <w:t xml:space="preserve"> </w:t>
      </w:r>
      <w:r>
        <w:rPr>
          <w:rFonts w:hint="eastAsia"/>
          <w:rtl/>
        </w:rPr>
        <w:t>וככל</w:t>
      </w:r>
      <w:r>
        <w:rPr>
          <w:rFonts w:hint="cs"/>
          <w:rtl/>
        </w:rPr>
        <w:t xml:space="preserve"> </w:t>
      </w:r>
      <w:r>
        <w:rPr>
          <w:rFonts w:hint="eastAsia"/>
          <w:rtl/>
        </w:rPr>
        <w:t>שלועגים</w:t>
      </w:r>
      <w:r>
        <w:rPr>
          <w:rFonts w:hint="cs"/>
          <w:rtl/>
        </w:rPr>
        <w:t xml:space="preserve"> </w:t>
      </w:r>
      <w:r>
        <w:rPr>
          <w:rFonts w:hint="eastAsia"/>
          <w:rtl/>
        </w:rPr>
        <w:t>יותר</w:t>
      </w:r>
      <w:r>
        <w:rPr>
          <w:rFonts w:hint="cs"/>
          <w:rtl/>
        </w:rPr>
        <w:t xml:space="preserve"> </w:t>
      </w:r>
      <w:r>
        <w:rPr>
          <w:rFonts w:hint="eastAsia"/>
          <w:rtl/>
        </w:rPr>
        <w:t>ויותר</w:t>
      </w:r>
      <w:r>
        <w:rPr>
          <w:rFonts w:hint="cs"/>
          <w:rtl/>
        </w:rPr>
        <w:t xml:space="preserve"> </w:t>
      </w:r>
      <w:r>
        <w:rPr>
          <w:rFonts w:hint="eastAsia"/>
          <w:rtl/>
        </w:rPr>
        <w:t>יש</w:t>
      </w:r>
      <w:r>
        <w:rPr>
          <w:rFonts w:hint="cs"/>
          <w:rtl/>
        </w:rPr>
        <w:t xml:space="preserve"> </w:t>
      </w:r>
      <w:r>
        <w:rPr>
          <w:rFonts w:hint="eastAsia"/>
          <w:rtl/>
        </w:rPr>
        <w:t>לי</w:t>
      </w:r>
      <w:r>
        <w:rPr>
          <w:rFonts w:hint="cs"/>
          <w:rtl/>
        </w:rPr>
        <w:t xml:space="preserve"> </w:t>
      </w:r>
      <w:r>
        <w:rPr>
          <w:rFonts w:hint="eastAsia"/>
          <w:rtl/>
        </w:rPr>
        <w:t>חשק</w:t>
      </w:r>
      <w:r>
        <w:rPr>
          <w:rFonts w:hint="cs"/>
          <w:rtl/>
        </w:rPr>
        <w:t xml:space="preserve"> </w:t>
      </w:r>
      <w:r>
        <w:rPr>
          <w:rFonts w:hint="eastAsia"/>
          <w:rtl/>
        </w:rPr>
        <w:t>לקום</w:t>
      </w:r>
      <w:r>
        <w:rPr>
          <w:rFonts w:hint="cs"/>
          <w:rtl/>
        </w:rPr>
        <w:t xml:space="preserve"> </w:t>
      </w:r>
      <w:r>
        <w:rPr>
          <w:rFonts w:hint="eastAsia"/>
          <w:rtl/>
        </w:rPr>
        <w:t>ולומר</w:t>
      </w:r>
      <w:r>
        <w:rPr>
          <w:rFonts w:hint="cs"/>
          <w:rtl/>
        </w:rPr>
        <w:t xml:space="preserve"> </w:t>
      </w:r>
      <w:r>
        <w:rPr>
          <w:rFonts w:hint="eastAsia"/>
          <w:rtl/>
        </w:rPr>
        <w:t>לשליח</w:t>
      </w:r>
      <w:r>
        <w:rPr>
          <w:rFonts w:hint="cs"/>
          <w:rtl/>
        </w:rPr>
        <w:t xml:space="preserve"> </w:t>
      </w:r>
      <w:r>
        <w:rPr>
          <w:rFonts w:hint="eastAsia"/>
          <w:rtl/>
        </w:rPr>
        <w:t>הציבור</w:t>
      </w:r>
      <w:r>
        <w:rPr>
          <w:rFonts w:hint="cs"/>
          <w:rtl/>
        </w:rPr>
        <w:t>: '</w:t>
      </w:r>
      <w:r>
        <w:rPr>
          <w:rFonts w:hint="eastAsia"/>
          <w:rtl/>
        </w:rPr>
        <w:t>אמור</w:t>
      </w:r>
      <w:r>
        <w:rPr>
          <w:rFonts w:hint="cs"/>
          <w:rtl/>
        </w:rPr>
        <w:t xml:space="preserve"> </w:t>
      </w:r>
      <w:r>
        <w:rPr>
          <w:rFonts w:hint="eastAsia"/>
          <w:rtl/>
        </w:rPr>
        <w:t>עוד</w:t>
      </w:r>
      <w:r>
        <w:rPr>
          <w:rFonts w:hint="cs"/>
          <w:rtl/>
        </w:rPr>
        <w:t xml:space="preserve"> </w:t>
      </w:r>
      <w:r>
        <w:rPr>
          <w:rFonts w:hint="eastAsia"/>
          <w:rtl/>
        </w:rPr>
        <w:t>פעם</w:t>
      </w:r>
      <w:r>
        <w:rPr>
          <w:rFonts w:hint="cs"/>
          <w:rtl/>
        </w:rPr>
        <w:t xml:space="preserve"> </w:t>
      </w:r>
      <w:r>
        <w:rPr>
          <w:rFonts w:hint="eastAsia"/>
          <w:rtl/>
        </w:rPr>
        <w:t>ועוד</w:t>
      </w:r>
      <w:r>
        <w:rPr>
          <w:rFonts w:hint="cs"/>
          <w:rtl/>
        </w:rPr>
        <w:t xml:space="preserve"> </w:t>
      </w:r>
      <w:r>
        <w:rPr>
          <w:rFonts w:hint="eastAsia"/>
          <w:rtl/>
        </w:rPr>
        <w:t>פעם</w:t>
      </w:r>
      <w:r>
        <w:rPr>
          <w:rFonts w:hint="cs"/>
          <w:rtl/>
        </w:rPr>
        <w:t xml:space="preserve">!' </w:t>
      </w:r>
      <w:r>
        <w:rPr>
          <w:rFonts w:hint="eastAsia"/>
          <w:rtl/>
        </w:rPr>
        <w:t>יש</w:t>
      </w:r>
      <w:r>
        <w:rPr>
          <w:rFonts w:hint="cs"/>
          <w:rtl/>
        </w:rPr>
        <w:t xml:space="preserve"> </w:t>
      </w:r>
      <w:r>
        <w:rPr>
          <w:rFonts w:hint="eastAsia"/>
          <w:rtl/>
        </w:rPr>
        <w:t>לי</w:t>
      </w:r>
      <w:r>
        <w:rPr>
          <w:rFonts w:hint="cs"/>
          <w:rtl/>
        </w:rPr>
        <w:t xml:space="preserve"> </w:t>
      </w:r>
      <w:r>
        <w:rPr>
          <w:rFonts w:hint="eastAsia"/>
          <w:rtl/>
        </w:rPr>
        <w:t>חשק</w:t>
      </w:r>
      <w:r>
        <w:rPr>
          <w:rFonts w:hint="cs"/>
          <w:rtl/>
        </w:rPr>
        <w:t xml:space="preserve"> </w:t>
      </w:r>
      <w:r>
        <w:rPr>
          <w:rFonts w:hint="eastAsia"/>
          <w:rtl/>
        </w:rPr>
        <w:t>לקום</w:t>
      </w:r>
      <w:r>
        <w:rPr>
          <w:rFonts w:hint="cs"/>
          <w:rtl/>
        </w:rPr>
        <w:t xml:space="preserve"> </w:t>
      </w:r>
      <w:r>
        <w:rPr>
          <w:rFonts w:hint="eastAsia"/>
          <w:rtl/>
        </w:rPr>
        <w:t>ולנשק</w:t>
      </w:r>
      <w:r>
        <w:rPr>
          <w:rFonts w:hint="cs"/>
          <w:rtl/>
        </w:rPr>
        <w:t xml:space="preserve"> </w:t>
      </w:r>
      <w:r>
        <w:rPr>
          <w:rFonts w:hint="eastAsia"/>
          <w:rtl/>
        </w:rPr>
        <w:t>אותו</w:t>
      </w:r>
      <w:r>
        <w:rPr>
          <w:rFonts w:hint="cs"/>
          <w:rtl/>
        </w:rPr>
        <w:t xml:space="preserve">. </w:t>
      </w:r>
      <w:r>
        <w:rPr>
          <w:rFonts w:hint="eastAsia"/>
          <w:rtl/>
        </w:rPr>
        <w:t>גם</w:t>
      </w:r>
      <w:r>
        <w:rPr>
          <w:rFonts w:hint="cs"/>
          <w:rtl/>
        </w:rPr>
        <w:t xml:space="preserve"> </w:t>
      </w:r>
      <w:r>
        <w:rPr>
          <w:rFonts w:hint="eastAsia"/>
          <w:rtl/>
        </w:rPr>
        <w:t>כאשר</w:t>
      </w:r>
      <w:r>
        <w:rPr>
          <w:rFonts w:hint="cs"/>
          <w:rtl/>
        </w:rPr>
        <w:t xml:space="preserve"> </w:t>
      </w:r>
      <w:r>
        <w:rPr>
          <w:rFonts w:hint="eastAsia"/>
          <w:rtl/>
        </w:rPr>
        <w:t>המדינה</w:t>
      </w:r>
      <w:r>
        <w:rPr>
          <w:rFonts w:hint="cs"/>
          <w:rtl/>
        </w:rPr>
        <w:t xml:space="preserve"> </w:t>
      </w:r>
      <w:r>
        <w:rPr>
          <w:rFonts w:hint="eastAsia"/>
          <w:rtl/>
        </w:rPr>
        <w:t>והממשלה</w:t>
      </w:r>
      <w:r>
        <w:rPr>
          <w:rFonts w:hint="cs"/>
          <w:rtl/>
        </w:rPr>
        <w:t xml:space="preserve"> </w:t>
      </w:r>
      <w:r>
        <w:rPr>
          <w:rFonts w:hint="eastAsia"/>
          <w:rtl/>
        </w:rPr>
        <w:t>מחללות</w:t>
      </w:r>
      <w:r>
        <w:rPr>
          <w:rFonts w:hint="cs"/>
          <w:rtl/>
        </w:rPr>
        <w:t xml:space="preserve"> </w:t>
      </w:r>
      <w:r>
        <w:rPr>
          <w:rFonts w:hint="eastAsia"/>
          <w:rtl/>
        </w:rPr>
        <w:t>קדושת</w:t>
      </w:r>
      <w:r>
        <w:rPr>
          <w:rFonts w:hint="cs"/>
          <w:rtl/>
        </w:rPr>
        <w:t xml:space="preserve"> </w:t>
      </w:r>
      <w:r>
        <w:rPr>
          <w:rFonts w:hint="eastAsia"/>
          <w:rtl/>
        </w:rPr>
        <w:t>השבת</w:t>
      </w:r>
      <w:r>
        <w:rPr>
          <w:rFonts w:hint="cs"/>
          <w:rtl/>
        </w:rPr>
        <w:t xml:space="preserve">, </w:t>
      </w:r>
      <w:r>
        <w:rPr>
          <w:rFonts w:hint="eastAsia"/>
          <w:rtl/>
        </w:rPr>
        <w:t>אני</w:t>
      </w:r>
      <w:r>
        <w:rPr>
          <w:rFonts w:hint="cs"/>
          <w:rtl/>
        </w:rPr>
        <w:t xml:space="preserve"> </w:t>
      </w:r>
      <w:r>
        <w:rPr>
          <w:rFonts w:hint="eastAsia"/>
          <w:rtl/>
        </w:rPr>
        <w:t>ממשיך</w:t>
      </w:r>
      <w:r>
        <w:rPr>
          <w:rFonts w:hint="cs"/>
          <w:rtl/>
        </w:rPr>
        <w:t xml:space="preserve"> ל</w:t>
      </w:r>
      <w:r>
        <w:rPr>
          <w:rFonts w:hint="eastAsia"/>
          <w:rtl/>
        </w:rPr>
        <w:t>ומר</w:t>
      </w:r>
      <w:r>
        <w:rPr>
          <w:rFonts w:hint="cs"/>
          <w:rtl/>
        </w:rPr>
        <w:t xml:space="preserve"> </w:t>
      </w:r>
      <w:r>
        <w:rPr>
          <w:rFonts w:hint="eastAsia"/>
          <w:rtl/>
        </w:rPr>
        <w:t>תפילה</w:t>
      </w:r>
      <w:r>
        <w:rPr>
          <w:rFonts w:hint="cs"/>
          <w:rtl/>
        </w:rPr>
        <w:t xml:space="preserve"> </w:t>
      </w:r>
      <w:r>
        <w:rPr>
          <w:rFonts w:hint="eastAsia"/>
          <w:rtl/>
        </w:rPr>
        <w:t>לשלומם</w:t>
      </w:r>
      <w:r>
        <w:rPr>
          <w:rFonts w:hint="cs"/>
          <w:rtl/>
        </w:rPr>
        <w:t xml:space="preserve">, </w:t>
      </w:r>
      <w:r>
        <w:rPr>
          <w:rFonts w:hint="eastAsia"/>
          <w:rtl/>
        </w:rPr>
        <w:t>וגם</w:t>
      </w:r>
      <w:r>
        <w:rPr>
          <w:rFonts w:hint="cs"/>
          <w:rtl/>
        </w:rPr>
        <w:t xml:space="preserve"> </w:t>
      </w:r>
      <w:r>
        <w:rPr>
          <w:rFonts w:hint="eastAsia"/>
          <w:rtl/>
        </w:rPr>
        <w:t>כאשר</w:t>
      </w:r>
      <w:r>
        <w:rPr>
          <w:rFonts w:hint="cs"/>
          <w:rtl/>
        </w:rPr>
        <w:t xml:space="preserve"> </w:t>
      </w:r>
      <w:r>
        <w:rPr>
          <w:rFonts w:hint="eastAsia"/>
          <w:rtl/>
        </w:rPr>
        <w:t>הם</w:t>
      </w:r>
      <w:r>
        <w:rPr>
          <w:rFonts w:hint="cs"/>
          <w:rtl/>
        </w:rPr>
        <w:t xml:space="preserve"> </w:t>
      </w:r>
      <w:r>
        <w:rPr>
          <w:rFonts w:hint="eastAsia"/>
          <w:rtl/>
        </w:rPr>
        <w:t>מחללות</w:t>
      </w:r>
      <w:r>
        <w:rPr>
          <w:rFonts w:hint="cs"/>
          <w:rtl/>
        </w:rPr>
        <w:t xml:space="preserve"> </w:t>
      </w:r>
      <w:r>
        <w:rPr>
          <w:rFonts w:hint="eastAsia"/>
          <w:rtl/>
        </w:rPr>
        <w:t>קדושת</w:t>
      </w:r>
      <w:r>
        <w:rPr>
          <w:rFonts w:hint="cs"/>
          <w:rtl/>
        </w:rPr>
        <w:t xml:space="preserve"> </w:t>
      </w:r>
      <w:r>
        <w:rPr>
          <w:rFonts w:hint="eastAsia"/>
          <w:rtl/>
        </w:rPr>
        <w:t>הארץ</w:t>
      </w:r>
      <w:r>
        <w:rPr>
          <w:rFonts w:hint="cs"/>
          <w:rtl/>
        </w:rPr>
        <w:t xml:space="preserve"> </w:t>
      </w:r>
      <w:r>
        <w:rPr>
          <w:rFonts w:hint="eastAsia"/>
          <w:rtl/>
        </w:rPr>
        <w:t>אני</w:t>
      </w:r>
      <w:r>
        <w:rPr>
          <w:rFonts w:hint="cs"/>
          <w:rtl/>
        </w:rPr>
        <w:t xml:space="preserve"> </w:t>
      </w:r>
      <w:r>
        <w:rPr>
          <w:rFonts w:hint="eastAsia"/>
          <w:rtl/>
        </w:rPr>
        <w:t>ממשיך</w:t>
      </w:r>
      <w:r>
        <w:rPr>
          <w:rFonts w:hint="cs"/>
          <w:rtl/>
        </w:rPr>
        <w:t xml:space="preserve"> </w:t>
      </w:r>
      <w:r>
        <w:rPr>
          <w:rFonts w:hint="eastAsia"/>
          <w:rtl/>
        </w:rPr>
        <w:t>להתפלל</w:t>
      </w:r>
      <w:r>
        <w:rPr>
          <w:rFonts w:hint="cs"/>
          <w:rtl/>
        </w:rPr>
        <w:t xml:space="preserve"> </w:t>
      </w:r>
      <w:r>
        <w:rPr>
          <w:rFonts w:hint="eastAsia"/>
          <w:rtl/>
        </w:rPr>
        <w:t>לשלומם</w:t>
      </w:r>
      <w:r>
        <w:rPr>
          <w:rFonts w:hint="cs"/>
          <w:rtl/>
        </w:rPr>
        <w:t xml:space="preserve">. </w:t>
      </w:r>
      <w:r>
        <w:rPr>
          <w:rFonts w:hint="eastAsia"/>
          <w:rtl/>
        </w:rPr>
        <w:t>לא</w:t>
      </w:r>
      <w:r>
        <w:rPr>
          <w:rFonts w:hint="cs"/>
          <w:rtl/>
        </w:rPr>
        <w:t xml:space="preserve"> </w:t>
      </w:r>
      <w:r>
        <w:rPr>
          <w:rFonts w:hint="eastAsia"/>
          <w:rtl/>
        </w:rPr>
        <w:t>אפסיק</w:t>
      </w:r>
      <w:r>
        <w:rPr>
          <w:rFonts w:hint="cs"/>
          <w:rtl/>
        </w:rPr>
        <w:t>.</w:t>
      </w:r>
    </w:p>
    <w:p w:rsidR="002B48E0" w:rsidRDefault="002B48E0" w:rsidP="002B48E0">
      <w:pPr>
        <w:jc w:val="both"/>
        <w:rPr>
          <w:rtl/>
        </w:rPr>
      </w:pPr>
      <w:r>
        <w:rPr>
          <w:rFonts w:hint="eastAsia"/>
          <w:rtl/>
        </w:rPr>
        <w:t>כי</w:t>
      </w:r>
      <w:r>
        <w:rPr>
          <w:rFonts w:hint="cs"/>
          <w:rtl/>
        </w:rPr>
        <w:t xml:space="preserve"> </w:t>
      </w:r>
      <w:r>
        <w:rPr>
          <w:rFonts w:hint="eastAsia"/>
          <w:rtl/>
        </w:rPr>
        <w:t>המדינה</w:t>
      </w:r>
      <w:r>
        <w:rPr>
          <w:rFonts w:hint="cs"/>
          <w:rtl/>
        </w:rPr>
        <w:t xml:space="preserve"> </w:t>
      </w:r>
      <w:r>
        <w:rPr>
          <w:rFonts w:hint="eastAsia"/>
          <w:rtl/>
        </w:rPr>
        <w:t>שלי</w:t>
      </w:r>
      <w:r>
        <w:rPr>
          <w:rFonts w:hint="cs"/>
          <w:rtl/>
        </w:rPr>
        <w:t xml:space="preserve"> </w:t>
      </w:r>
      <w:r>
        <w:rPr>
          <w:rFonts w:hint="eastAsia"/>
          <w:rtl/>
        </w:rPr>
        <w:t>אין</w:t>
      </w:r>
      <w:r>
        <w:rPr>
          <w:rFonts w:hint="cs"/>
          <w:rtl/>
        </w:rPr>
        <w:t xml:space="preserve"> </w:t>
      </w:r>
      <w:r>
        <w:rPr>
          <w:rFonts w:hint="eastAsia"/>
          <w:rtl/>
        </w:rPr>
        <w:t>לי</w:t>
      </w:r>
      <w:r>
        <w:rPr>
          <w:rFonts w:hint="cs"/>
          <w:rtl/>
        </w:rPr>
        <w:t xml:space="preserve"> </w:t>
      </w:r>
      <w:r>
        <w:rPr>
          <w:rFonts w:hint="eastAsia"/>
          <w:rtl/>
        </w:rPr>
        <w:t>אחרת</w:t>
      </w:r>
      <w:r>
        <w:rPr>
          <w:rFonts w:hint="cs"/>
          <w:rtl/>
        </w:rPr>
        <w:t xml:space="preserve">, </w:t>
      </w:r>
      <w:r>
        <w:rPr>
          <w:rFonts w:hint="eastAsia"/>
          <w:rtl/>
        </w:rPr>
        <w:t>ואני</w:t>
      </w:r>
      <w:r>
        <w:rPr>
          <w:rFonts w:hint="cs"/>
          <w:rtl/>
        </w:rPr>
        <w:t xml:space="preserve"> </w:t>
      </w:r>
      <w:r>
        <w:rPr>
          <w:rFonts w:hint="eastAsia"/>
          <w:rtl/>
        </w:rPr>
        <w:t>אוהב</w:t>
      </w:r>
      <w:r>
        <w:rPr>
          <w:rFonts w:hint="cs"/>
          <w:rtl/>
        </w:rPr>
        <w:t xml:space="preserve"> </w:t>
      </w:r>
      <w:r>
        <w:rPr>
          <w:rFonts w:hint="eastAsia"/>
          <w:rtl/>
        </w:rPr>
        <w:t>אותה</w:t>
      </w:r>
      <w:r>
        <w:rPr>
          <w:rFonts w:hint="cs"/>
          <w:rtl/>
        </w:rPr>
        <w:t xml:space="preserve"> </w:t>
      </w:r>
      <w:r>
        <w:rPr>
          <w:rFonts w:hint="eastAsia"/>
          <w:rtl/>
        </w:rPr>
        <w:t>כמו</w:t>
      </w:r>
      <w:r>
        <w:rPr>
          <w:rFonts w:hint="cs"/>
          <w:rtl/>
        </w:rPr>
        <w:t xml:space="preserve"> </w:t>
      </w:r>
      <w:r>
        <w:rPr>
          <w:rFonts w:hint="eastAsia"/>
          <w:rtl/>
        </w:rPr>
        <w:t>שהיא</w:t>
      </w:r>
      <w:r>
        <w:rPr>
          <w:rFonts w:hint="cs"/>
          <w:rtl/>
        </w:rPr>
        <w:t xml:space="preserve">. </w:t>
      </w:r>
      <w:r>
        <w:rPr>
          <w:rFonts w:hint="eastAsia"/>
          <w:rtl/>
        </w:rPr>
        <w:t>וזו</w:t>
      </w:r>
      <w:r>
        <w:rPr>
          <w:rFonts w:hint="cs"/>
          <w:rtl/>
        </w:rPr>
        <w:t xml:space="preserve"> </w:t>
      </w:r>
      <w:r>
        <w:rPr>
          <w:rFonts w:hint="eastAsia"/>
          <w:rtl/>
        </w:rPr>
        <w:t>הממשלה</w:t>
      </w:r>
      <w:r>
        <w:rPr>
          <w:rFonts w:hint="cs"/>
          <w:rtl/>
        </w:rPr>
        <w:t xml:space="preserve"> </w:t>
      </w:r>
      <w:r>
        <w:rPr>
          <w:rFonts w:hint="eastAsia"/>
          <w:rtl/>
        </w:rPr>
        <w:t>שלי</w:t>
      </w:r>
      <w:r>
        <w:rPr>
          <w:rFonts w:hint="cs"/>
          <w:rtl/>
        </w:rPr>
        <w:t xml:space="preserve">, </w:t>
      </w:r>
      <w:r>
        <w:rPr>
          <w:rFonts w:hint="eastAsia"/>
          <w:rtl/>
        </w:rPr>
        <w:t>כן</w:t>
      </w:r>
      <w:r>
        <w:rPr>
          <w:rFonts w:hint="cs"/>
          <w:rtl/>
        </w:rPr>
        <w:t xml:space="preserve"> </w:t>
      </w:r>
      <w:r>
        <w:rPr>
          <w:rFonts w:hint="eastAsia"/>
          <w:rtl/>
        </w:rPr>
        <w:t>זו</w:t>
      </w:r>
      <w:r>
        <w:rPr>
          <w:rFonts w:hint="cs"/>
          <w:rtl/>
        </w:rPr>
        <w:t xml:space="preserve"> </w:t>
      </w:r>
      <w:r>
        <w:rPr>
          <w:rFonts w:hint="eastAsia"/>
          <w:rtl/>
        </w:rPr>
        <w:t>הממשלה</w:t>
      </w:r>
      <w:r>
        <w:rPr>
          <w:rFonts w:hint="cs"/>
          <w:rtl/>
        </w:rPr>
        <w:t xml:space="preserve"> </w:t>
      </w:r>
      <w:r>
        <w:rPr>
          <w:rFonts w:hint="eastAsia"/>
          <w:rtl/>
        </w:rPr>
        <w:t>שלי</w:t>
      </w:r>
      <w:r>
        <w:rPr>
          <w:rFonts w:hint="cs"/>
          <w:rtl/>
        </w:rPr>
        <w:t xml:space="preserve">. </w:t>
      </w:r>
      <w:r>
        <w:rPr>
          <w:rFonts w:hint="eastAsia"/>
          <w:rtl/>
        </w:rPr>
        <w:t>כאשר</w:t>
      </w:r>
      <w:r>
        <w:rPr>
          <w:rFonts w:hint="cs"/>
          <w:rtl/>
        </w:rPr>
        <w:t xml:space="preserve"> </w:t>
      </w:r>
      <w:r>
        <w:rPr>
          <w:rFonts w:hint="eastAsia"/>
          <w:rtl/>
        </w:rPr>
        <w:t>תוחלף</w:t>
      </w:r>
      <w:r>
        <w:rPr>
          <w:rFonts w:hint="cs"/>
          <w:rtl/>
        </w:rPr>
        <w:t xml:space="preserve"> </w:t>
      </w:r>
      <w:r>
        <w:rPr>
          <w:rFonts w:hint="eastAsia"/>
          <w:rtl/>
        </w:rPr>
        <w:t>בממשלה</w:t>
      </w:r>
      <w:r>
        <w:rPr>
          <w:rFonts w:hint="cs"/>
          <w:rtl/>
        </w:rPr>
        <w:t xml:space="preserve"> </w:t>
      </w:r>
      <w:r>
        <w:rPr>
          <w:rFonts w:hint="eastAsia"/>
          <w:rtl/>
        </w:rPr>
        <w:t>טובה</w:t>
      </w:r>
      <w:r>
        <w:rPr>
          <w:rFonts w:hint="cs"/>
          <w:rtl/>
        </w:rPr>
        <w:t xml:space="preserve"> </w:t>
      </w:r>
      <w:r>
        <w:rPr>
          <w:rFonts w:hint="eastAsia"/>
          <w:rtl/>
        </w:rPr>
        <w:t>הימנה</w:t>
      </w:r>
      <w:r>
        <w:rPr>
          <w:rFonts w:hint="cs"/>
          <w:rtl/>
        </w:rPr>
        <w:t xml:space="preserve"> </w:t>
      </w:r>
      <w:r>
        <w:rPr>
          <w:rFonts w:hint="eastAsia"/>
          <w:rtl/>
        </w:rPr>
        <w:t>מאוד</w:t>
      </w:r>
      <w:r>
        <w:rPr>
          <w:rFonts w:hint="cs"/>
          <w:rtl/>
        </w:rPr>
        <w:t xml:space="preserve"> </w:t>
      </w:r>
      <w:r>
        <w:rPr>
          <w:rFonts w:hint="eastAsia"/>
          <w:rtl/>
        </w:rPr>
        <w:t>אשמח</w:t>
      </w:r>
      <w:r>
        <w:rPr>
          <w:rFonts w:hint="cs"/>
          <w:rtl/>
        </w:rPr>
        <w:t xml:space="preserve">, </w:t>
      </w:r>
      <w:r>
        <w:rPr>
          <w:rFonts w:hint="eastAsia"/>
          <w:rtl/>
        </w:rPr>
        <w:t>אך</w:t>
      </w:r>
      <w:r>
        <w:rPr>
          <w:rFonts w:hint="cs"/>
          <w:rtl/>
        </w:rPr>
        <w:t xml:space="preserve"> </w:t>
      </w:r>
      <w:r>
        <w:rPr>
          <w:rFonts w:hint="eastAsia"/>
          <w:rtl/>
        </w:rPr>
        <w:t>ב</w:t>
      </w:r>
      <w:r>
        <w:rPr>
          <w:rFonts w:hint="cs"/>
          <w:rtl/>
        </w:rPr>
        <w:t>י</w:t>
      </w:r>
      <w:r>
        <w:rPr>
          <w:rFonts w:hint="eastAsia"/>
          <w:rtl/>
        </w:rPr>
        <w:t>נתיים</w:t>
      </w:r>
      <w:r>
        <w:rPr>
          <w:rFonts w:hint="cs"/>
          <w:rtl/>
        </w:rPr>
        <w:t xml:space="preserve"> </w:t>
      </w:r>
      <w:r>
        <w:rPr>
          <w:rFonts w:hint="eastAsia"/>
          <w:rtl/>
        </w:rPr>
        <w:t>היא</w:t>
      </w:r>
      <w:r>
        <w:rPr>
          <w:rFonts w:hint="cs"/>
          <w:rtl/>
        </w:rPr>
        <w:t xml:space="preserve"> </w:t>
      </w:r>
      <w:r>
        <w:rPr>
          <w:rFonts w:hint="eastAsia"/>
          <w:rtl/>
        </w:rPr>
        <w:t>הממשלה</w:t>
      </w:r>
      <w:r>
        <w:rPr>
          <w:rFonts w:hint="cs"/>
          <w:rtl/>
        </w:rPr>
        <w:t xml:space="preserve"> </w:t>
      </w:r>
      <w:r>
        <w:rPr>
          <w:rFonts w:hint="eastAsia"/>
          <w:rtl/>
        </w:rPr>
        <w:t>שלי</w:t>
      </w:r>
      <w:r>
        <w:rPr>
          <w:rFonts w:hint="cs"/>
          <w:rtl/>
        </w:rPr>
        <w:t xml:space="preserve"> </w:t>
      </w:r>
      <w:r>
        <w:rPr>
          <w:rFonts w:hint="eastAsia"/>
          <w:rtl/>
        </w:rPr>
        <w:t>ואמשיך</w:t>
      </w:r>
      <w:r>
        <w:rPr>
          <w:rFonts w:hint="cs"/>
          <w:rtl/>
        </w:rPr>
        <w:t xml:space="preserve"> </w:t>
      </w:r>
      <w:r>
        <w:rPr>
          <w:rFonts w:hint="eastAsia"/>
          <w:rtl/>
        </w:rPr>
        <w:t>להתפלל</w:t>
      </w:r>
      <w:r>
        <w:rPr>
          <w:rFonts w:hint="cs"/>
          <w:rtl/>
        </w:rPr>
        <w:t xml:space="preserve"> </w:t>
      </w:r>
      <w:r>
        <w:rPr>
          <w:rFonts w:hint="eastAsia"/>
          <w:rtl/>
        </w:rPr>
        <w:t>עבורה</w:t>
      </w:r>
      <w:r>
        <w:rPr>
          <w:rFonts w:hint="cs"/>
          <w:rtl/>
        </w:rPr>
        <w:t xml:space="preserve"> </w:t>
      </w:r>
      <w:r>
        <w:rPr>
          <w:rFonts w:hint="eastAsia"/>
          <w:rtl/>
        </w:rPr>
        <w:t>מכול</w:t>
      </w:r>
      <w:r>
        <w:rPr>
          <w:rFonts w:hint="cs"/>
          <w:rtl/>
        </w:rPr>
        <w:t xml:space="preserve"> </w:t>
      </w:r>
      <w:r>
        <w:rPr>
          <w:rFonts w:hint="eastAsia"/>
          <w:rtl/>
        </w:rPr>
        <w:t>הלב</w:t>
      </w:r>
      <w:r>
        <w:rPr>
          <w:rFonts w:hint="cs"/>
          <w:rtl/>
        </w:rPr>
        <w:t xml:space="preserve">. </w:t>
      </w:r>
      <w:r>
        <w:rPr>
          <w:rFonts w:hint="eastAsia"/>
          <w:rtl/>
        </w:rPr>
        <w:t>וכאשר</w:t>
      </w:r>
      <w:r>
        <w:rPr>
          <w:rFonts w:hint="cs"/>
          <w:rtl/>
        </w:rPr>
        <w:t xml:space="preserve"> </w:t>
      </w:r>
      <w:r>
        <w:rPr>
          <w:rFonts w:hint="eastAsia"/>
          <w:rtl/>
        </w:rPr>
        <w:t>תוחלף</w:t>
      </w:r>
      <w:r>
        <w:rPr>
          <w:rFonts w:hint="cs"/>
          <w:rtl/>
        </w:rPr>
        <w:t xml:space="preserve">, </w:t>
      </w:r>
      <w:r>
        <w:rPr>
          <w:rFonts w:hint="eastAsia"/>
          <w:rtl/>
        </w:rPr>
        <w:t>אתפלל</w:t>
      </w:r>
      <w:r>
        <w:rPr>
          <w:rFonts w:hint="cs"/>
          <w:rtl/>
        </w:rPr>
        <w:t xml:space="preserve"> </w:t>
      </w:r>
      <w:r>
        <w:rPr>
          <w:rFonts w:hint="eastAsia"/>
          <w:rtl/>
        </w:rPr>
        <w:t>עבור</w:t>
      </w:r>
      <w:r>
        <w:rPr>
          <w:rFonts w:hint="cs"/>
          <w:rtl/>
        </w:rPr>
        <w:t xml:space="preserve"> </w:t>
      </w:r>
      <w:r>
        <w:rPr>
          <w:rFonts w:hint="eastAsia"/>
          <w:rtl/>
        </w:rPr>
        <w:t>הממשלה</w:t>
      </w:r>
      <w:r>
        <w:rPr>
          <w:rFonts w:hint="cs"/>
          <w:rtl/>
        </w:rPr>
        <w:t xml:space="preserve"> </w:t>
      </w:r>
      <w:r>
        <w:rPr>
          <w:rFonts w:hint="eastAsia"/>
          <w:rtl/>
        </w:rPr>
        <w:t>הבאה</w:t>
      </w:r>
      <w:r>
        <w:rPr>
          <w:rFonts w:hint="cs"/>
          <w:rtl/>
        </w:rPr>
        <w:t xml:space="preserve">, </w:t>
      </w:r>
      <w:r>
        <w:rPr>
          <w:rFonts w:hint="eastAsia"/>
          <w:rtl/>
        </w:rPr>
        <w:t>ואגיד</w:t>
      </w:r>
      <w:r>
        <w:rPr>
          <w:rFonts w:hint="cs"/>
          <w:rtl/>
        </w:rPr>
        <w:t xml:space="preserve">: </w:t>
      </w:r>
      <w:r>
        <w:rPr>
          <w:rFonts w:hint="eastAsia"/>
          <w:rtl/>
        </w:rPr>
        <w:t>זאת</w:t>
      </w:r>
      <w:r>
        <w:rPr>
          <w:rFonts w:hint="cs"/>
          <w:rtl/>
        </w:rPr>
        <w:t xml:space="preserve"> </w:t>
      </w:r>
      <w:r>
        <w:rPr>
          <w:rFonts w:hint="eastAsia"/>
          <w:rtl/>
        </w:rPr>
        <w:t>הממשלה</w:t>
      </w:r>
      <w:r>
        <w:rPr>
          <w:rFonts w:hint="cs"/>
          <w:rtl/>
        </w:rPr>
        <w:t xml:space="preserve"> </w:t>
      </w:r>
      <w:r>
        <w:rPr>
          <w:rFonts w:hint="eastAsia"/>
          <w:rtl/>
        </w:rPr>
        <w:t>שלי</w:t>
      </w:r>
      <w:r>
        <w:rPr>
          <w:rFonts w:hint="cs"/>
          <w:rtl/>
        </w:rPr>
        <w:t xml:space="preserve">! </w:t>
      </w:r>
      <w:r>
        <w:rPr>
          <w:rFonts w:hint="eastAsia"/>
          <w:rtl/>
        </w:rPr>
        <w:t>ואתגאה</w:t>
      </w:r>
      <w:r>
        <w:rPr>
          <w:rFonts w:hint="cs"/>
          <w:rtl/>
        </w:rPr>
        <w:t xml:space="preserve"> </w:t>
      </w:r>
      <w:r>
        <w:rPr>
          <w:rFonts w:hint="eastAsia"/>
          <w:rtl/>
        </w:rPr>
        <w:t>מול</w:t>
      </w:r>
      <w:r>
        <w:rPr>
          <w:rFonts w:hint="cs"/>
          <w:rtl/>
        </w:rPr>
        <w:t xml:space="preserve"> </w:t>
      </w:r>
      <w:r>
        <w:rPr>
          <w:rFonts w:hint="eastAsia"/>
          <w:rtl/>
        </w:rPr>
        <w:t>כל</w:t>
      </w:r>
      <w:r>
        <w:rPr>
          <w:rFonts w:hint="cs"/>
          <w:rtl/>
        </w:rPr>
        <w:t xml:space="preserve"> </w:t>
      </w:r>
      <w:r>
        <w:rPr>
          <w:rFonts w:hint="eastAsia"/>
          <w:rtl/>
        </w:rPr>
        <w:t>העולם</w:t>
      </w:r>
      <w:r>
        <w:rPr>
          <w:rFonts w:hint="cs"/>
          <w:rtl/>
        </w:rPr>
        <w:t xml:space="preserve"> </w:t>
      </w:r>
      <w:r>
        <w:rPr>
          <w:rFonts w:hint="eastAsia"/>
          <w:rtl/>
        </w:rPr>
        <w:t>כולו</w:t>
      </w:r>
      <w:r>
        <w:rPr>
          <w:rFonts w:hint="cs"/>
          <w:rtl/>
        </w:rPr>
        <w:t xml:space="preserve">: </w:t>
      </w:r>
      <w:r>
        <w:rPr>
          <w:rFonts w:hint="eastAsia"/>
          <w:rtl/>
        </w:rPr>
        <w:t>אני</w:t>
      </w:r>
      <w:r>
        <w:rPr>
          <w:rFonts w:hint="cs"/>
          <w:rtl/>
        </w:rPr>
        <w:t xml:space="preserve"> </w:t>
      </w:r>
      <w:r>
        <w:rPr>
          <w:rFonts w:hint="eastAsia"/>
          <w:rtl/>
        </w:rPr>
        <w:t>כבר</w:t>
      </w:r>
      <w:r>
        <w:rPr>
          <w:rFonts w:hint="cs"/>
          <w:rtl/>
        </w:rPr>
        <w:t xml:space="preserve"> </w:t>
      </w:r>
      <w:r>
        <w:rPr>
          <w:rFonts w:hint="eastAsia"/>
          <w:rtl/>
        </w:rPr>
        <w:t>לא</w:t>
      </w:r>
      <w:r>
        <w:rPr>
          <w:rFonts w:hint="cs"/>
          <w:rtl/>
        </w:rPr>
        <w:t xml:space="preserve"> </w:t>
      </w:r>
      <w:r>
        <w:rPr>
          <w:rFonts w:hint="eastAsia"/>
          <w:rtl/>
        </w:rPr>
        <w:t>עם</w:t>
      </w:r>
      <w:r>
        <w:rPr>
          <w:rFonts w:hint="cs"/>
          <w:rtl/>
        </w:rPr>
        <w:t xml:space="preserve"> </w:t>
      </w:r>
      <w:r>
        <w:rPr>
          <w:rFonts w:hint="eastAsia"/>
          <w:rtl/>
        </w:rPr>
        <w:t>נדרס</w:t>
      </w:r>
      <w:r>
        <w:rPr>
          <w:rFonts w:hint="cs"/>
          <w:rtl/>
        </w:rPr>
        <w:t xml:space="preserve">, </w:t>
      </w:r>
      <w:r>
        <w:rPr>
          <w:rFonts w:hint="eastAsia"/>
          <w:rtl/>
        </w:rPr>
        <w:t>שממשלת</w:t>
      </w:r>
      <w:r>
        <w:rPr>
          <w:rFonts w:hint="cs"/>
          <w:rtl/>
        </w:rPr>
        <w:t xml:space="preserve"> </w:t>
      </w:r>
      <w:r>
        <w:rPr>
          <w:rFonts w:hint="eastAsia"/>
          <w:rtl/>
        </w:rPr>
        <w:t>עם</w:t>
      </w:r>
      <w:r>
        <w:rPr>
          <w:rFonts w:hint="cs"/>
          <w:rtl/>
        </w:rPr>
        <w:t xml:space="preserve"> </w:t>
      </w:r>
      <w:r>
        <w:rPr>
          <w:rFonts w:hint="eastAsia"/>
          <w:rtl/>
        </w:rPr>
        <w:t>זר</w:t>
      </w:r>
      <w:r>
        <w:rPr>
          <w:rFonts w:hint="cs"/>
          <w:rtl/>
        </w:rPr>
        <w:t xml:space="preserve"> </w:t>
      </w:r>
      <w:r>
        <w:rPr>
          <w:rFonts w:hint="eastAsia"/>
          <w:rtl/>
        </w:rPr>
        <w:t>מחליטה</w:t>
      </w:r>
      <w:r>
        <w:rPr>
          <w:rFonts w:hint="cs"/>
          <w:rtl/>
        </w:rPr>
        <w:t xml:space="preserve"> </w:t>
      </w:r>
      <w:r>
        <w:rPr>
          <w:rFonts w:hint="eastAsia"/>
          <w:rtl/>
        </w:rPr>
        <w:t>עבורו</w:t>
      </w:r>
      <w:r>
        <w:rPr>
          <w:rFonts w:hint="cs"/>
          <w:rtl/>
        </w:rPr>
        <w:t xml:space="preserve">, </w:t>
      </w:r>
      <w:r>
        <w:rPr>
          <w:rFonts w:hint="eastAsia"/>
          <w:rtl/>
        </w:rPr>
        <w:t>יש</w:t>
      </w:r>
      <w:r>
        <w:rPr>
          <w:rFonts w:hint="cs"/>
          <w:rtl/>
        </w:rPr>
        <w:t xml:space="preserve"> </w:t>
      </w:r>
      <w:r>
        <w:rPr>
          <w:rFonts w:hint="eastAsia"/>
          <w:rtl/>
        </w:rPr>
        <w:t>לי</w:t>
      </w:r>
      <w:r>
        <w:rPr>
          <w:rFonts w:hint="cs"/>
          <w:rtl/>
        </w:rPr>
        <w:t xml:space="preserve"> </w:t>
      </w:r>
      <w:r>
        <w:rPr>
          <w:rFonts w:hint="eastAsia"/>
          <w:rtl/>
        </w:rPr>
        <w:t>ממשלה</w:t>
      </w:r>
      <w:r>
        <w:rPr>
          <w:rFonts w:hint="cs"/>
          <w:rtl/>
        </w:rPr>
        <w:t xml:space="preserve"> </w:t>
      </w:r>
      <w:r>
        <w:rPr>
          <w:rFonts w:hint="eastAsia"/>
          <w:rtl/>
        </w:rPr>
        <w:t>משלי</w:t>
      </w:r>
      <w:r>
        <w:rPr>
          <w:rFonts w:hint="cs"/>
          <w:rtl/>
        </w:rPr>
        <w:t xml:space="preserve">, </w:t>
      </w:r>
      <w:r>
        <w:rPr>
          <w:rFonts w:hint="eastAsia"/>
          <w:rtl/>
        </w:rPr>
        <w:t>אתם</w:t>
      </w:r>
      <w:r>
        <w:rPr>
          <w:rFonts w:hint="cs"/>
          <w:rtl/>
        </w:rPr>
        <w:t xml:space="preserve"> </w:t>
      </w:r>
      <w:r>
        <w:rPr>
          <w:rFonts w:hint="eastAsia"/>
          <w:rtl/>
        </w:rPr>
        <w:t>שומעים</w:t>
      </w:r>
      <w:r>
        <w:rPr>
          <w:rFonts w:hint="cs"/>
          <w:rtl/>
        </w:rPr>
        <w:t xml:space="preserve"> </w:t>
      </w:r>
      <w:r>
        <w:rPr>
          <w:rFonts w:hint="eastAsia"/>
          <w:rtl/>
        </w:rPr>
        <w:t>אותי</w:t>
      </w:r>
      <w:r>
        <w:rPr>
          <w:rFonts w:hint="cs"/>
          <w:rtl/>
        </w:rPr>
        <w:t xml:space="preserve">, </w:t>
      </w:r>
      <w:r>
        <w:rPr>
          <w:rFonts w:hint="eastAsia"/>
          <w:rtl/>
        </w:rPr>
        <w:t>עמי</w:t>
      </w:r>
      <w:r>
        <w:rPr>
          <w:rFonts w:hint="cs"/>
          <w:rtl/>
        </w:rPr>
        <w:t xml:space="preserve"> </w:t>
      </w:r>
      <w:r>
        <w:rPr>
          <w:rFonts w:hint="eastAsia"/>
          <w:rtl/>
        </w:rPr>
        <w:t>העולם</w:t>
      </w:r>
      <w:r>
        <w:rPr>
          <w:rFonts w:hint="cs"/>
          <w:rtl/>
        </w:rPr>
        <w:t xml:space="preserve">, </w:t>
      </w:r>
      <w:r>
        <w:rPr>
          <w:rFonts w:hint="eastAsia"/>
          <w:rtl/>
        </w:rPr>
        <w:t>יש</w:t>
      </w:r>
      <w:r>
        <w:rPr>
          <w:rFonts w:hint="cs"/>
          <w:rtl/>
        </w:rPr>
        <w:t xml:space="preserve"> </w:t>
      </w:r>
      <w:r>
        <w:rPr>
          <w:rFonts w:hint="eastAsia"/>
          <w:rtl/>
        </w:rPr>
        <w:t>לי</w:t>
      </w:r>
      <w:r>
        <w:rPr>
          <w:rFonts w:hint="cs"/>
          <w:rtl/>
        </w:rPr>
        <w:t xml:space="preserve"> </w:t>
      </w:r>
      <w:r>
        <w:rPr>
          <w:rFonts w:hint="eastAsia"/>
          <w:rtl/>
        </w:rPr>
        <w:t>ממשלה</w:t>
      </w:r>
      <w:r>
        <w:rPr>
          <w:rFonts w:hint="cs"/>
          <w:rtl/>
        </w:rPr>
        <w:t xml:space="preserve"> </w:t>
      </w:r>
      <w:r>
        <w:rPr>
          <w:rFonts w:hint="eastAsia"/>
          <w:rtl/>
        </w:rPr>
        <w:t>שלי</w:t>
      </w:r>
      <w:r>
        <w:rPr>
          <w:rFonts w:hint="cs"/>
          <w:rtl/>
        </w:rPr>
        <w:t xml:space="preserve">, </w:t>
      </w:r>
      <w:r>
        <w:rPr>
          <w:rFonts w:hint="eastAsia"/>
          <w:rtl/>
        </w:rPr>
        <w:t>ואני</w:t>
      </w:r>
      <w:r>
        <w:rPr>
          <w:rFonts w:hint="cs"/>
          <w:rtl/>
        </w:rPr>
        <w:t xml:space="preserve"> </w:t>
      </w:r>
      <w:r>
        <w:rPr>
          <w:rFonts w:hint="eastAsia"/>
          <w:rtl/>
        </w:rPr>
        <w:t>גאה</w:t>
      </w:r>
      <w:r>
        <w:rPr>
          <w:rFonts w:hint="cs"/>
          <w:rtl/>
        </w:rPr>
        <w:t xml:space="preserve"> </w:t>
      </w:r>
      <w:r>
        <w:rPr>
          <w:rFonts w:hint="eastAsia"/>
          <w:rtl/>
        </w:rPr>
        <w:t>בזה</w:t>
      </w:r>
      <w:r>
        <w:rPr>
          <w:rFonts w:hint="cs"/>
          <w:rtl/>
        </w:rPr>
        <w:t>.</w:t>
      </w:r>
    </w:p>
    <w:p w:rsidR="002B48E0" w:rsidRDefault="002B48E0" w:rsidP="002B48E0">
      <w:pPr>
        <w:jc w:val="both"/>
        <w:rPr>
          <w:rtl/>
        </w:rPr>
      </w:pPr>
      <w:r>
        <w:rPr>
          <w:rFonts w:hint="eastAsia"/>
          <w:rtl/>
        </w:rPr>
        <w:t>ממשלה</w:t>
      </w:r>
      <w:r>
        <w:rPr>
          <w:rFonts w:hint="cs"/>
          <w:rtl/>
        </w:rPr>
        <w:t xml:space="preserve"> </w:t>
      </w:r>
      <w:r>
        <w:rPr>
          <w:rFonts w:hint="eastAsia"/>
          <w:rtl/>
        </w:rPr>
        <w:t>הולכת</w:t>
      </w:r>
      <w:r>
        <w:rPr>
          <w:rFonts w:hint="cs"/>
          <w:rtl/>
        </w:rPr>
        <w:t xml:space="preserve"> </w:t>
      </w:r>
      <w:r>
        <w:rPr>
          <w:rFonts w:hint="eastAsia"/>
          <w:rtl/>
        </w:rPr>
        <w:t>ממשלה</w:t>
      </w:r>
      <w:r>
        <w:rPr>
          <w:rFonts w:hint="cs"/>
          <w:rtl/>
        </w:rPr>
        <w:t xml:space="preserve"> </w:t>
      </w:r>
      <w:r>
        <w:rPr>
          <w:rFonts w:hint="eastAsia"/>
          <w:rtl/>
        </w:rPr>
        <w:t>באה</w:t>
      </w:r>
      <w:r>
        <w:rPr>
          <w:rFonts w:hint="cs"/>
          <w:rtl/>
        </w:rPr>
        <w:t xml:space="preserve">, </w:t>
      </w:r>
      <w:r>
        <w:rPr>
          <w:rFonts w:hint="eastAsia"/>
          <w:rtl/>
        </w:rPr>
        <w:t>והגאווה</w:t>
      </w:r>
      <w:r>
        <w:rPr>
          <w:rFonts w:hint="cs"/>
          <w:rtl/>
        </w:rPr>
        <w:t xml:space="preserve"> </w:t>
      </w:r>
      <w:r>
        <w:rPr>
          <w:rFonts w:hint="eastAsia"/>
          <w:rtl/>
        </w:rPr>
        <w:t>לעולם</w:t>
      </w:r>
      <w:r>
        <w:rPr>
          <w:rFonts w:hint="cs"/>
          <w:rtl/>
        </w:rPr>
        <w:t xml:space="preserve"> </w:t>
      </w:r>
      <w:r>
        <w:rPr>
          <w:rFonts w:hint="eastAsia"/>
          <w:rtl/>
        </w:rPr>
        <w:t>עומדת</w:t>
      </w:r>
      <w:r>
        <w:rPr>
          <w:rFonts w:hint="cs"/>
          <w:rtl/>
        </w:rPr>
        <w:t xml:space="preserve">. </w:t>
      </w:r>
      <w:r>
        <w:rPr>
          <w:rFonts w:hint="eastAsia"/>
          <w:rtl/>
        </w:rPr>
        <w:t>ואם</w:t>
      </w:r>
      <w:r>
        <w:rPr>
          <w:rFonts w:hint="cs"/>
          <w:rtl/>
        </w:rPr>
        <w:t xml:space="preserve"> </w:t>
      </w:r>
      <w:r>
        <w:rPr>
          <w:rFonts w:hint="eastAsia"/>
          <w:rtl/>
        </w:rPr>
        <w:t>מישהו</w:t>
      </w:r>
      <w:r>
        <w:rPr>
          <w:rFonts w:hint="cs"/>
          <w:rtl/>
        </w:rPr>
        <w:t xml:space="preserve"> </w:t>
      </w:r>
      <w:r>
        <w:rPr>
          <w:rFonts w:hint="eastAsia"/>
          <w:rtl/>
        </w:rPr>
        <w:t>ידפיס</w:t>
      </w:r>
      <w:r>
        <w:rPr>
          <w:rFonts w:hint="cs"/>
          <w:rtl/>
        </w:rPr>
        <w:t xml:space="preserve"> </w:t>
      </w:r>
      <w:r>
        <w:rPr>
          <w:rFonts w:hint="eastAsia"/>
          <w:rtl/>
        </w:rPr>
        <w:t>מדבקה</w:t>
      </w:r>
      <w:r>
        <w:rPr>
          <w:rFonts w:hint="cs"/>
          <w:rtl/>
        </w:rPr>
        <w:t xml:space="preserve">: </w:t>
      </w:r>
      <w:r>
        <w:rPr>
          <w:rFonts w:hint="eastAsia"/>
          <w:rtl/>
        </w:rPr>
        <w:t>אני</w:t>
      </w:r>
      <w:r>
        <w:rPr>
          <w:rFonts w:hint="cs"/>
          <w:rtl/>
        </w:rPr>
        <w:t xml:space="preserve"> </w:t>
      </w:r>
      <w:r>
        <w:rPr>
          <w:rFonts w:hint="eastAsia"/>
          <w:rtl/>
        </w:rPr>
        <w:t>אומר</w:t>
      </w:r>
      <w:r>
        <w:rPr>
          <w:rFonts w:hint="cs"/>
          <w:rtl/>
        </w:rPr>
        <w:t xml:space="preserve"> </w:t>
      </w:r>
      <w:r>
        <w:rPr>
          <w:rFonts w:hint="eastAsia"/>
          <w:rtl/>
        </w:rPr>
        <w:t>תפילה</w:t>
      </w:r>
      <w:r>
        <w:rPr>
          <w:rFonts w:hint="cs"/>
          <w:rtl/>
        </w:rPr>
        <w:t xml:space="preserve"> </w:t>
      </w:r>
      <w:r>
        <w:rPr>
          <w:rFonts w:hint="eastAsia"/>
          <w:rtl/>
        </w:rPr>
        <w:t>לשלום</w:t>
      </w:r>
      <w:r>
        <w:rPr>
          <w:rFonts w:hint="cs"/>
          <w:rtl/>
        </w:rPr>
        <w:t xml:space="preserve"> </w:t>
      </w:r>
      <w:r>
        <w:rPr>
          <w:rFonts w:hint="eastAsia"/>
          <w:rtl/>
        </w:rPr>
        <w:t>המדינה</w:t>
      </w:r>
      <w:r>
        <w:rPr>
          <w:rFonts w:hint="cs"/>
          <w:rtl/>
        </w:rPr>
        <w:t xml:space="preserve"> - </w:t>
      </w:r>
      <w:r>
        <w:rPr>
          <w:rFonts w:hint="eastAsia"/>
          <w:rtl/>
        </w:rPr>
        <w:t>אדביק</w:t>
      </w:r>
      <w:r>
        <w:rPr>
          <w:rFonts w:hint="cs"/>
          <w:rtl/>
        </w:rPr>
        <w:t xml:space="preserve"> </w:t>
      </w:r>
      <w:r>
        <w:rPr>
          <w:rFonts w:hint="eastAsia"/>
          <w:rtl/>
        </w:rPr>
        <w:t>אותה</w:t>
      </w:r>
      <w:r>
        <w:rPr>
          <w:rFonts w:hint="cs"/>
          <w:rtl/>
        </w:rPr>
        <w:t xml:space="preserve"> </w:t>
      </w:r>
      <w:r>
        <w:rPr>
          <w:rFonts w:hint="eastAsia"/>
          <w:rtl/>
        </w:rPr>
        <w:t>בגאווה</w:t>
      </w:r>
      <w:r>
        <w:rPr>
          <w:rFonts w:hint="cs"/>
          <w:rtl/>
        </w:rPr>
        <w:t xml:space="preserve"> </w:t>
      </w:r>
      <w:r>
        <w:rPr>
          <w:rFonts w:hint="eastAsia"/>
          <w:rtl/>
        </w:rPr>
        <w:t>על</w:t>
      </w:r>
      <w:r>
        <w:rPr>
          <w:rFonts w:hint="cs"/>
          <w:rtl/>
        </w:rPr>
        <w:t xml:space="preserve"> </w:t>
      </w:r>
      <w:r>
        <w:rPr>
          <w:rFonts w:hint="eastAsia"/>
          <w:rtl/>
        </w:rPr>
        <w:t>תיקי</w:t>
      </w:r>
      <w:r>
        <w:rPr>
          <w:rFonts w:hint="cs"/>
          <w:rtl/>
        </w:rPr>
        <w:t xml:space="preserve"> </w:t>
      </w:r>
      <w:r>
        <w:rPr>
          <w:rFonts w:hint="eastAsia"/>
          <w:rtl/>
        </w:rPr>
        <w:t>ועל</w:t>
      </w:r>
      <w:r>
        <w:rPr>
          <w:rFonts w:hint="cs"/>
          <w:rtl/>
        </w:rPr>
        <w:t xml:space="preserve"> </w:t>
      </w:r>
      <w:r>
        <w:rPr>
          <w:rFonts w:hint="eastAsia"/>
          <w:rtl/>
        </w:rPr>
        <w:t>דש</w:t>
      </w:r>
      <w:r>
        <w:rPr>
          <w:rFonts w:hint="cs"/>
          <w:rtl/>
        </w:rPr>
        <w:t xml:space="preserve"> </w:t>
      </w:r>
      <w:r>
        <w:rPr>
          <w:rFonts w:hint="eastAsia"/>
          <w:rtl/>
        </w:rPr>
        <w:t>מעילי</w:t>
      </w:r>
      <w:r>
        <w:rPr>
          <w:rFonts w:hint="cs"/>
          <w:rtl/>
        </w:rPr>
        <w:t xml:space="preserve">. </w:t>
      </w:r>
      <w:r>
        <w:rPr>
          <w:rFonts w:hint="eastAsia"/>
          <w:rtl/>
        </w:rPr>
        <w:t>אדביק</w:t>
      </w:r>
      <w:r>
        <w:rPr>
          <w:rFonts w:hint="cs"/>
          <w:rtl/>
        </w:rPr>
        <w:t xml:space="preserve"> </w:t>
      </w:r>
      <w:r>
        <w:rPr>
          <w:rFonts w:hint="eastAsia"/>
          <w:rtl/>
        </w:rPr>
        <w:t>אותה</w:t>
      </w:r>
      <w:r>
        <w:rPr>
          <w:rFonts w:hint="cs"/>
          <w:rtl/>
        </w:rPr>
        <w:t xml:space="preserve"> </w:t>
      </w:r>
      <w:r>
        <w:rPr>
          <w:rFonts w:hint="eastAsia"/>
          <w:rtl/>
        </w:rPr>
        <w:t>בגאווה</w:t>
      </w:r>
      <w:r>
        <w:rPr>
          <w:rFonts w:hint="cs"/>
          <w:rtl/>
        </w:rPr>
        <w:t xml:space="preserve">, </w:t>
      </w:r>
      <w:r>
        <w:rPr>
          <w:rFonts w:hint="eastAsia"/>
          <w:rtl/>
        </w:rPr>
        <w:t>גא</w:t>
      </w:r>
      <w:r>
        <w:rPr>
          <w:rFonts w:hint="cs"/>
          <w:rtl/>
        </w:rPr>
        <w:t>ו</w:t>
      </w:r>
      <w:r>
        <w:rPr>
          <w:rFonts w:hint="eastAsia"/>
          <w:rtl/>
        </w:rPr>
        <w:t>וה</w:t>
      </w:r>
      <w:r>
        <w:rPr>
          <w:rFonts w:hint="cs"/>
          <w:rtl/>
        </w:rPr>
        <w:t xml:space="preserve"> </w:t>
      </w:r>
      <w:r>
        <w:rPr>
          <w:rFonts w:hint="eastAsia"/>
          <w:rtl/>
        </w:rPr>
        <w:t>היא</w:t>
      </w:r>
      <w:r>
        <w:rPr>
          <w:rFonts w:hint="cs"/>
          <w:rtl/>
        </w:rPr>
        <w:t xml:space="preserve"> </w:t>
      </w:r>
      <w:r>
        <w:rPr>
          <w:rFonts w:hint="eastAsia"/>
          <w:rtl/>
        </w:rPr>
        <w:t>מידה</w:t>
      </w:r>
      <w:r>
        <w:rPr>
          <w:rFonts w:hint="cs"/>
          <w:rtl/>
        </w:rPr>
        <w:t xml:space="preserve"> </w:t>
      </w:r>
      <w:r>
        <w:rPr>
          <w:rFonts w:hint="eastAsia"/>
          <w:rtl/>
        </w:rPr>
        <w:t>מאוסה</w:t>
      </w:r>
      <w:r>
        <w:rPr>
          <w:rFonts w:hint="cs"/>
          <w:rtl/>
        </w:rPr>
        <w:t xml:space="preserve"> </w:t>
      </w:r>
      <w:r>
        <w:rPr>
          <w:rFonts w:hint="eastAsia"/>
          <w:rtl/>
        </w:rPr>
        <w:t>אך</w:t>
      </w:r>
      <w:r>
        <w:rPr>
          <w:rFonts w:hint="cs"/>
          <w:rtl/>
        </w:rPr>
        <w:t xml:space="preserve"> </w:t>
      </w:r>
      <w:r>
        <w:rPr>
          <w:rFonts w:hint="eastAsia"/>
          <w:rtl/>
        </w:rPr>
        <w:t>הגאווה</w:t>
      </w:r>
      <w:r>
        <w:rPr>
          <w:rFonts w:hint="cs"/>
          <w:rtl/>
        </w:rPr>
        <w:t xml:space="preserve"> </w:t>
      </w:r>
      <w:r>
        <w:rPr>
          <w:rFonts w:hint="eastAsia"/>
          <w:rtl/>
        </w:rPr>
        <w:t>הזאת</w:t>
      </w:r>
      <w:r>
        <w:rPr>
          <w:rFonts w:hint="cs"/>
          <w:rtl/>
        </w:rPr>
        <w:t xml:space="preserve"> </w:t>
      </w:r>
      <w:r>
        <w:rPr>
          <w:rFonts w:hint="eastAsia"/>
          <w:rtl/>
        </w:rPr>
        <w:t>היא</w:t>
      </w:r>
      <w:r>
        <w:rPr>
          <w:rFonts w:hint="cs"/>
          <w:rtl/>
        </w:rPr>
        <w:t xml:space="preserve"> </w:t>
      </w:r>
      <w:r>
        <w:rPr>
          <w:rFonts w:hint="eastAsia"/>
          <w:rtl/>
        </w:rPr>
        <w:t>טהורה</w:t>
      </w:r>
      <w:r>
        <w:rPr>
          <w:rFonts w:hint="cs"/>
          <w:rtl/>
        </w:rPr>
        <w:t xml:space="preserve"> </w:t>
      </w:r>
      <w:r>
        <w:rPr>
          <w:rFonts w:hint="eastAsia"/>
          <w:rtl/>
        </w:rPr>
        <w:t>כמו</w:t>
      </w:r>
      <w:r>
        <w:rPr>
          <w:rFonts w:hint="cs"/>
          <w:rtl/>
        </w:rPr>
        <w:t xml:space="preserve"> </w:t>
      </w:r>
      <w:r>
        <w:rPr>
          <w:rFonts w:hint="eastAsia"/>
          <w:rtl/>
        </w:rPr>
        <w:t>פרח</w:t>
      </w:r>
      <w:r>
        <w:rPr>
          <w:rFonts w:hint="cs"/>
          <w:rtl/>
        </w:rPr>
        <w:t xml:space="preserve"> </w:t>
      </w:r>
      <w:r>
        <w:rPr>
          <w:rFonts w:hint="eastAsia"/>
          <w:rtl/>
        </w:rPr>
        <w:t>שנולד</w:t>
      </w:r>
      <w:r>
        <w:rPr>
          <w:rFonts w:hint="cs"/>
          <w:rtl/>
        </w:rPr>
        <w:t xml:space="preserve"> </w:t>
      </w:r>
      <w:r>
        <w:rPr>
          <w:rFonts w:hint="eastAsia"/>
          <w:rtl/>
        </w:rPr>
        <w:t>אתמול</w:t>
      </w:r>
      <w:r>
        <w:rPr>
          <w:rFonts w:hint="cs"/>
          <w:rtl/>
        </w:rPr>
        <w:t xml:space="preserve">. </w:t>
      </w:r>
      <w:r>
        <w:rPr>
          <w:rFonts w:hint="eastAsia"/>
          <w:rtl/>
        </w:rPr>
        <w:t>ואם</w:t>
      </w:r>
      <w:r>
        <w:rPr>
          <w:rFonts w:hint="cs"/>
          <w:rtl/>
        </w:rPr>
        <w:t xml:space="preserve"> </w:t>
      </w:r>
      <w:r>
        <w:rPr>
          <w:rFonts w:hint="eastAsia"/>
          <w:rtl/>
        </w:rPr>
        <w:t>חס</w:t>
      </w:r>
      <w:r>
        <w:rPr>
          <w:rFonts w:hint="cs"/>
          <w:rtl/>
        </w:rPr>
        <w:t xml:space="preserve"> </w:t>
      </w:r>
      <w:r>
        <w:rPr>
          <w:rFonts w:hint="eastAsia"/>
          <w:rtl/>
        </w:rPr>
        <w:t>ושלום</w:t>
      </w:r>
      <w:r>
        <w:rPr>
          <w:rFonts w:hint="cs"/>
          <w:rtl/>
        </w:rPr>
        <w:t xml:space="preserve"> </w:t>
      </w:r>
      <w:r>
        <w:rPr>
          <w:rFonts w:hint="eastAsia"/>
          <w:rtl/>
        </w:rPr>
        <w:t>מדינה</w:t>
      </w:r>
      <w:r>
        <w:rPr>
          <w:rFonts w:hint="cs"/>
          <w:rtl/>
        </w:rPr>
        <w:t xml:space="preserve"> </w:t>
      </w:r>
      <w:r>
        <w:rPr>
          <w:rFonts w:hint="eastAsia"/>
          <w:rtl/>
        </w:rPr>
        <w:t>זו</w:t>
      </w:r>
      <w:r>
        <w:rPr>
          <w:rFonts w:hint="cs"/>
          <w:rtl/>
        </w:rPr>
        <w:t xml:space="preserve">, </w:t>
      </w:r>
      <w:r>
        <w:rPr>
          <w:rFonts w:hint="eastAsia"/>
          <w:rtl/>
        </w:rPr>
        <w:t>ממשלה</w:t>
      </w:r>
      <w:r>
        <w:rPr>
          <w:rFonts w:hint="cs"/>
          <w:rtl/>
        </w:rPr>
        <w:t xml:space="preserve"> </w:t>
      </w:r>
      <w:r>
        <w:rPr>
          <w:rFonts w:hint="eastAsia"/>
          <w:rtl/>
        </w:rPr>
        <w:t>זו</w:t>
      </w:r>
      <w:r>
        <w:rPr>
          <w:rFonts w:hint="cs"/>
          <w:rtl/>
        </w:rPr>
        <w:t xml:space="preserve"> </w:t>
      </w:r>
      <w:r>
        <w:rPr>
          <w:rFonts w:hint="eastAsia"/>
          <w:rtl/>
        </w:rPr>
        <w:t>תחוקק</w:t>
      </w:r>
      <w:r>
        <w:rPr>
          <w:rFonts w:hint="cs"/>
          <w:rtl/>
        </w:rPr>
        <w:t xml:space="preserve"> </w:t>
      </w:r>
      <w:r>
        <w:rPr>
          <w:rFonts w:hint="eastAsia"/>
          <w:rtl/>
        </w:rPr>
        <w:t>חוקים</w:t>
      </w:r>
      <w:r>
        <w:rPr>
          <w:rFonts w:hint="cs"/>
          <w:rtl/>
        </w:rPr>
        <w:t xml:space="preserve"> </w:t>
      </w:r>
      <w:r>
        <w:rPr>
          <w:rFonts w:hint="eastAsia"/>
          <w:rtl/>
        </w:rPr>
        <w:t>נגד</w:t>
      </w:r>
      <w:r>
        <w:rPr>
          <w:rFonts w:hint="cs"/>
          <w:rtl/>
        </w:rPr>
        <w:t xml:space="preserve"> </w:t>
      </w:r>
      <w:r>
        <w:rPr>
          <w:rFonts w:hint="eastAsia"/>
          <w:rtl/>
        </w:rPr>
        <w:t>תורתנו</w:t>
      </w:r>
      <w:r>
        <w:rPr>
          <w:rFonts w:hint="cs"/>
          <w:rtl/>
        </w:rPr>
        <w:t xml:space="preserve"> - </w:t>
      </w:r>
      <w:r>
        <w:rPr>
          <w:rFonts w:hint="eastAsia"/>
          <w:rtl/>
        </w:rPr>
        <w:t>אבכה</w:t>
      </w:r>
      <w:r>
        <w:rPr>
          <w:rFonts w:hint="cs"/>
          <w:rtl/>
        </w:rPr>
        <w:t xml:space="preserve"> </w:t>
      </w:r>
      <w:r>
        <w:rPr>
          <w:rFonts w:hint="eastAsia"/>
          <w:rtl/>
        </w:rPr>
        <w:t>הרבה</w:t>
      </w:r>
      <w:r>
        <w:rPr>
          <w:rFonts w:hint="cs"/>
          <w:rtl/>
        </w:rPr>
        <w:t xml:space="preserve"> </w:t>
      </w:r>
      <w:r>
        <w:rPr>
          <w:rFonts w:hint="eastAsia"/>
          <w:rtl/>
        </w:rPr>
        <w:t>כמובן</w:t>
      </w:r>
      <w:r>
        <w:rPr>
          <w:rFonts w:hint="cs"/>
          <w:rtl/>
        </w:rPr>
        <w:t xml:space="preserve">, </w:t>
      </w:r>
      <w:r>
        <w:rPr>
          <w:rFonts w:hint="eastAsia"/>
          <w:rtl/>
        </w:rPr>
        <w:t>אומר</w:t>
      </w:r>
      <w:r>
        <w:rPr>
          <w:rFonts w:hint="cs"/>
          <w:rtl/>
        </w:rPr>
        <w:t xml:space="preserve"> </w:t>
      </w:r>
      <w:r>
        <w:rPr>
          <w:rFonts w:hint="eastAsia"/>
          <w:rtl/>
        </w:rPr>
        <w:t>לכולם</w:t>
      </w:r>
      <w:r>
        <w:rPr>
          <w:rFonts w:hint="cs"/>
          <w:rtl/>
        </w:rPr>
        <w:t xml:space="preserve"> </w:t>
      </w:r>
      <w:r>
        <w:rPr>
          <w:rFonts w:hint="eastAsia"/>
          <w:rtl/>
        </w:rPr>
        <w:t>שחוקים</w:t>
      </w:r>
      <w:r>
        <w:rPr>
          <w:rFonts w:hint="cs"/>
          <w:rtl/>
        </w:rPr>
        <w:t xml:space="preserve"> </w:t>
      </w:r>
      <w:r>
        <w:rPr>
          <w:rFonts w:hint="eastAsia"/>
          <w:rtl/>
        </w:rPr>
        <w:t>אלה</w:t>
      </w:r>
      <w:r>
        <w:rPr>
          <w:rFonts w:hint="cs"/>
          <w:rtl/>
        </w:rPr>
        <w:t xml:space="preserve"> </w:t>
      </w:r>
      <w:r>
        <w:rPr>
          <w:rFonts w:hint="eastAsia"/>
          <w:rtl/>
        </w:rPr>
        <w:t>בטלים</w:t>
      </w:r>
      <w:r>
        <w:rPr>
          <w:rFonts w:hint="cs"/>
          <w:rtl/>
        </w:rPr>
        <w:t xml:space="preserve"> "</w:t>
      </w:r>
      <w:r>
        <w:rPr>
          <w:rFonts w:hint="eastAsia"/>
          <w:rtl/>
        </w:rPr>
        <w:t>כעפרא</w:t>
      </w:r>
      <w:r>
        <w:rPr>
          <w:rFonts w:hint="cs"/>
          <w:rtl/>
        </w:rPr>
        <w:t xml:space="preserve">" </w:t>
      </w:r>
      <w:r>
        <w:rPr>
          <w:rFonts w:hint="eastAsia"/>
          <w:rtl/>
        </w:rPr>
        <w:t>אבל</w:t>
      </w:r>
      <w:r>
        <w:rPr>
          <w:rFonts w:hint="cs"/>
          <w:rtl/>
        </w:rPr>
        <w:t xml:space="preserve"> </w:t>
      </w:r>
      <w:r>
        <w:rPr>
          <w:rFonts w:hint="eastAsia"/>
          <w:rtl/>
        </w:rPr>
        <w:t>אמשיך</w:t>
      </w:r>
      <w:r>
        <w:rPr>
          <w:rFonts w:hint="cs"/>
          <w:rtl/>
        </w:rPr>
        <w:t xml:space="preserve"> </w:t>
      </w:r>
      <w:r>
        <w:rPr>
          <w:rFonts w:hint="eastAsia"/>
          <w:rtl/>
        </w:rPr>
        <w:t>לומר</w:t>
      </w:r>
      <w:r>
        <w:rPr>
          <w:rFonts w:hint="cs"/>
          <w:rtl/>
        </w:rPr>
        <w:t xml:space="preserve"> </w:t>
      </w:r>
      <w:r>
        <w:rPr>
          <w:rFonts w:hint="eastAsia"/>
          <w:rtl/>
        </w:rPr>
        <w:t>את</w:t>
      </w:r>
      <w:r>
        <w:rPr>
          <w:rFonts w:hint="cs"/>
          <w:rtl/>
        </w:rPr>
        <w:t xml:space="preserve"> </w:t>
      </w:r>
      <w:r>
        <w:rPr>
          <w:rFonts w:hint="eastAsia"/>
          <w:rtl/>
        </w:rPr>
        <w:t>התפילה</w:t>
      </w:r>
      <w:r>
        <w:rPr>
          <w:rFonts w:hint="cs"/>
          <w:rtl/>
        </w:rPr>
        <w:t xml:space="preserve"> </w:t>
      </w:r>
      <w:r>
        <w:rPr>
          <w:rFonts w:hint="eastAsia"/>
          <w:rtl/>
        </w:rPr>
        <w:t>לשלום</w:t>
      </w:r>
      <w:r>
        <w:rPr>
          <w:rFonts w:hint="cs"/>
          <w:rtl/>
        </w:rPr>
        <w:t xml:space="preserve"> </w:t>
      </w:r>
      <w:r>
        <w:rPr>
          <w:rFonts w:hint="eastAsia"/>
          <w:rtl/>
        </w:rPr>
        <w:t>המדינה</w:t>
      </w:r>
      <w:r>
        <w:rPr>
          <w:rFonts w:hint="cs"/>
          <w:rtl/>
        </w:rPr>
        <w:t xml:space="preserve"> </w:t>
      </w:r>
      <w:r>
        <w:rPr>
          <w:rFonts w:hint="eastAsia"/>
          <w:rtl/>
        </w:rPr>
        <w:t>בשמחה</w:t>
      </w:r>
      <w:r>
        <w:rPr>
          <w:rFonts w:hint="cs"/>
          <w:rtl/>
        </w:rPr>
        <w:t>.</w:t>
      </w:r>
    </w:p>
    <w:p w:rsidR="002B48E0" w:rsidRDefault="002B48E0" w:rsidP="002B48E0">
      <w:pPr>
        <w:jc w:val="both"/>
        <w:rPr>
          <w:rtl/>
        </w:rPr>
      </w:pPr>
      <w:r>
        <w:rPr>
          <w:rFonts w:hint="eastAsia"/>
          <w:rtl/>
        </w:rPr>
        <w:t>יש</w:t>
      </w:r>
      <w:r>
        <w:rPr>
          <w:rFonts w:hint="cs"/>
          <w:rtl/>
        </w:rPr>
        <w:t xml:space="preserve"> </w:t>
      </w:r>
      <w:r>
        <w:rPr>
          <w:rFonts w:hint="eastAsia"/>
          <w:rtl/>
        </w:rPr>
        <w:t>הרואים</w:t>
      </w:r>
      <w:r>
        <w:rPr>
          <w:rFonts w:hint="cs"/>
          <w:rtl/>
        </w:rPr>
        <w:t xml:space="preserve"> </w:t>
      </w:r>
      <w:r>
        <w:rPr>
          <w:rFonts w:hint="eastAsia"/>
          <w:rtl/>
        </w:rPr>
        <w:t>את</w:t>
      </w:r>
      <w:r>
        <w:rPr>
          <w:rFonts w:hint="cs"/>
          <w:rtl/>
        </w:rPr>
        <w:t xml:space="preserve"> </w:t>
      </w:r>
      <w:r>
        <w:rPr>
          <w:rFonts w:hint="eastAsia"/>
          <w:rtl/>
        </w:rPr>
        <w:t>הצללים</w:t>
      </w:r>
      <w:r>
        <w:rPr>
          <w:rFonts w:hint="cs"/>
          <w:rtl/>
        </w:rPr>
        <w:t xml:space="preserve"> </w:t>
      </w:r>
      <w:r>
        <w:rPr>
          <w:rFonts w:hint="eastAsia"/>
          <w:rtl/>
        </w:rPr>
        <w:t>ויש</w:t>
      </w:r>
      <w:r>
        <w:rPr>
          <w:rFonts w:hint="cs"/>
          <w:rtl/>
        </w:rPr>
        <w:t xml:space="preserve"> </w:t>
      </w:r>
      <w:r>
        <w:rPr>
          <w:rFonts w:hint="eastAsia"/>
          <w:rtl/>
        </w:rPr>
        <w:t>הרואים</w:t>
      </w:r>
      <w:r>
        <w:rPr>
          <w:rFonts w:hint="cs"/>
          <w:rtl/>
        </w:rPr>
        <w:t xml:space="preserve"> </w:t>
      </w:r>
      <w:r>
        <w:rPr>
          <w:rFonts w:hint="eastAsia"/>
          <w:rtl/>
        </w:rPr>
        <w:t>את</w:t>
      </w:r>
      <w:r>
        <w:rPr>
          <w:rFonts w:hint="cs"/>
          <w:rtl/>
        </w:rPr>
        <w:t xml:space="preserve"> </w:t>
      </w:r>
      <w:r>
        <w:rPr>
          <w:rFonts w:hint="eastAsia"/>
          <w:rtl/>
        </w:rPr>
        <w:t>האור</w:t>
      </w:r>
      <w:r>
        <w:rPr>
          <w:rFonts w:hint="cs"/>
          <w:rtl/>
        </w:rPr>
        <w:t xml:space="preserve">, </w:t>
      </w:r>
      <w:r>
        <w:rPr>
          <w:rFonts w:hint="eastAsia"/>
          <w:rtl/>
        </w:rPr>
        <w:t>ובכלל</w:t>
      </w:r>
      <w:r>
        <w:rPr>
          <w:rFonts w:hint="cs"/>
          <w:rtl/>
        </w:rPr>
        <w:t xml:space="preserve"> </w:t>
      </w:r>
      <w:r>
        <w:rPr>
          <w:rFonts w:hint="eastAsia"/>
          <w:rtl/>
        </w:rPr>
        <w:t>אם</w:t>
      </w:r>
      <w:r>
        <w:rPr>
          <w:rFonts w:hint="cs"/>
          <w:rtl/>
        </w:rPr>
        <w:t xml:space="preserve"> </w:t>
      </w:r>
      <w:r>
        <w:rPr>
          <w:rFonts w:hint="eastAsia"/>
          <w:rtl/>
        </w:rPr>
        <w:t>יש</w:t>
      </w:r>
      <w:r>
        <w:rPr>
          <w:rFonts w:hint="cs"/>
          <w:rtl/>
        </w:rPr>
        <w:t xml:space="preserve"> </w:t>
      </w:r>
      <w:r>
        <w:rPr>
          <w:rFonts w:hint="eastAsia"/>
          <w:rtl/>
        </w:rPr>
        <w:t>צללים</w:t>
      </w:r>
      <w:r>
        <w:rPr>
          <w:rFonts w:hint="cs"/>
          <w:rtl/>
        </w:rPr>
        <w:t xml:space="preserve">, </w:t>
      </w:r>
      <w:r>
        <w:rPr>
          <w:rFonts w:hint="eastAsia"/>
          <w:rtl/>
        </w:rPr>
        <w:t>סימן</w:t>
      </w:r>
      <w:r>
        <w:rPr>
          <w:rFonts w:hint="cs"/>
          <w:rtl/>
        </w:rPr>
        <w:t xml:space="preserve"> </w:t>
      </w:r>
      <w:r>
        <w:rPr>
          <w:rFonts w:hint="eastAsia"/>
          <w:rtl/>
        </w:rPr>
        <w:t>שיש</w:t>
      </w:r>
      <w:r>
        <w:rPr>
          <w:rFonts w:hint="cs"/>
          <w:rtl/>
        </w:rPr>
        <w:t xml:space="preserve"> </w:t>
      </w:r>
      <w:r>
        <w:rPr>
          <w:rFonts w:hint="eastAsia"/>
          <w:rtl/>
        </w:rPr>
        <w:t>אור</w:t>
      </w:r>
      <w:r>
        <w:rPr>
          <w:rFonts w:hint="cs"/>
          <w:rtl/>
        </w:rPr>
        <w:t xml:space="preserve">. </w:t>
      </w:r>
      <w:r>
        <w:rPr>
          <w:rFonts w:hint="eastAsia"/>
          <w:rtl/>
        </w:rPr>
        <w:t>והאור</w:t>
      </w:r>
      <w:r>
        <w:rPr>
          <w:rFonts w:hint="cs"/>
          <w:rtl/>
        </w:rPr>
        <w:t xml:space="preserve"> </w:t>
      </w:r>
      <w:r>
        <w:rPr>
          <w:rFonts w:hint="eastAsia"/>
          <w:rtl/>
        </w:rPr>
        <w:t>הזה</w:t>
      </w:r>
      <w:r>
        <w:rPr>
          <w:rFonts w:hint="cs"/>
          <w:rtl/>
        </w:rPr>
        <w:t xml:space="preserve"> </w:t>
      </w:r>
      <w:r>
        <w:rPr>
          <w:rFonts w:hint="eastAsia"/>
          <w:rtl/>
        </w:rPr>
        <w:t>הוא</w:t>
      </w:r>
      <w:r>
        <w:rPr>
          <w:rFonts w:hint="cs"/>
          <w:rtl/>
        </w:rPr>
        <w:t xml:space="preserve"> </w:t>
      </w:r>
      <w:r>
        <w:rPr>
          <w:rFonts w:hint="eastAsia"/>
          <w:rtl/>
        </w:rPr>
        <w:t>כל</w:t>
      </w:r>
      <w:r>
        <w:rPr>
          <w:rFonts w:hint="cs"/>
          <w:rtl/>
        </w:rPr>
        <w:t>-</w:t>
      </w:r>
      <w:r>
        <w:rPr>
          <w:rFonts w:hint="eastAsia"/>
          <w:rtl/>
        </w:rPr>
        <w:t>כך</w:t>
      </w:r>
      <w:r>
        <w:rPr>
          <w:rFonts w:hint="cs"/>
          <w:rtl/>
        </w:rPr>
        <w:t xml:space="preserve"> </w:t>
      </w:r>
      <w:r>
        <w:rPr>
          <w:rFonts w:hint="eastAsia"/>
          <w:rtl/>
        </w:rPr>
        <w:t>מתוק</w:t>
      </w:r>
      <w:r>
        <w:rPr>
          <w:rFonts w:hint="cs"/>
          <w:rtl/>
        </w:rPr>
        <w:t xml:space="preserve">. </w:t>
      </w:r>
      <w:r>
        <w:rPr>
          <w:rFonts w:hint="eastAsia"/>
          <w:rtl/>
        </w:rPr>
        <w:t>לכן</w:t>
      </w:r>
      <w:r>
        <w:rPr>
          <w:rFonts w:hint="cs"/>
          <w:rtl/>
        </w:rPr>
        <w:t xml:space="preserve"> </w:t>
      </w:r>
      <w:r>
        <w:rPr>
          <w:rFonts w:hint="eastAsia"/>
          <w:rtl/>
        </w:rPr>
        <w:t>אני</w:t>
      </w:r>
      <w:r>
        <w:rPr>
          <w:rFonts w:hint="cs"/>
          <w:rtl/>
        </w:rPr>
        <w:t xml:space="preserve"> </w:t>
      </w:r>
      <w:r>
        <w:rPr>
          <w:rFonts w:hint="eastAsia"/>
          <w:rtl/>
        </w:rPr>
        <w:t>אומר</w:t>
      </w:r>
      <w:r>
        <w:rPr>
          <w:rFonts w:hint="cs"/>
          <w:rtl/>
        </w:rPr>
        <w:t xml:space="preserve"> </w:t>
      </w:r>
      <w:r>
        <w:rPr>
          <w:rFonts w:hint="eastAsia"/>
          <w:rtl/>
        </w:rPr>
        <w:t>תפילה</w:t>
      </w:r>
      <w:r>
        <w:rPr>
          <w:rFonts w:hint="cs"/>
          <w:rtl/>
        </w:rPr>
        <w:t xml:space="preserve"> </w:t>
      </w:r>
      <w:r>
        <w:rPr>
          <w:rFonts w:hint="eastAsia"/>
          <w:rtl/>
        </w:rPr>
        <w:t>לשלום</w:t>
      </w:r>
      <w:r>
        <w:rPr>
          <w:rFonts w:hint="cs"/>
          <w:rtl/>
        </w:rPr>
        <w:t xml:space="preserve"> </w:t>
      </w:r>
      <w:r>
        <w:rPr>
          <w:rFonts w:hint="eastAsia"/>
          <w:rtl/>
        </w:rPr>
        <w:t>המדינה</w:t>
      </w:r>
      <w:r>
        <w:rPr>
          <w:rFonts w:hint="cs"/>
          <w:rtl/>
        </w:rPr>
        <w:t>.</w:t>
      </w:r>
    </w:p>
    <w:p w:rsidR="00FF65CF" w:rsidRPr="00BE0429" w:rsidRDefault="002B48E0" w:rsidP="002B48E0">
      <w:pPr>
        <w:jc w:val="right"/>
        <w:rPr>
          <w:rFonts w:ascii="Arial" w:hAnsi="Arial"/>
          <w:sz w:val="24"/>
          <w:rtl/>
        </w:rPr>
      </w:pPr>
      <w:r>
        <w:rPr>
          <w:rFonts w:hint="cs"/>
          <w:rtl/>
        </w:rPr>
        <w:t>(הרב שלמה אבינר)</w:t>
      </w:r>
    </w:p>
    <w:p w:rsidR="00CA53C4" w:rsidRPr="00374498" w:rsidRDefault="00993FC1" w:rsidP="00CA53C4">
      <w:pPr>
        <w:pStyle w:val="NormalWeb"/>
        <w:bidi/>
        <w:spacing w:before="0" w:beforeAutospacing="0" w:after="0" w:afterAutospacing="0"/>
        <w:jc w:val="both"/>
        <w:rPr>
          <w:rStyle w:val="Hyperlink"/>
          <w:rFonts w:cs="David"/>
          <w:szCs w:val="26"/>
          <w:rtl/>
        </w:rPr>
      </w:pPr>
      <w:r>
        <w:rPr>
          <w:rFonts w:cs="David"/>
          <w:rtl/>
        </w:rPr>
        <w:fldChar w:fldCharType="begin"/>
      </w:r>
      <w:r w:rsidR="00CA53C4">
        <w:rPr>
          <w:rFonts w:cs="David"/>
          <w:rtl/>
        </w:rPr>
        <w:instrText xml:space="preserve"> </w:instrText>
      </w:r>
      <w:r w:rsidR="00CA53C4">
        <w:rPr>
          <w:rFonts w:cs="David"/>
        </w:rPr>
        <w:instrText>HYPERLINK</w:instrText>
      </w:r>
      <w:r w:rsidR="00CA53C4">
        <w:rPr>
          <w:rFonts w:cs="David"/>
          <w:rtl/>
        </w:rPr>
        <w:instrText xml:space="preserve">  \</w:instrText>
      </w:r>
      <w:r w:rsidR="00CA53C4">
        <w:rPr>
          <w:rFonts w:cs="David"/>
        </w:rPr>
        <w:instrText>l</w:instrText>
      </w:r>
      <w:r w:rsidR="00CA53C4">
        <w:rPr>
          <w:rFonts w:cs="David"/>
          <w:rtl/>
        </w:rPr>
        <w:instrText xml:space="preserve"> "</w:instrText>
      </w:r>
      <w:r w:rsidR="00CA53C4">
        <w:rPr>
          <w:rFonts w:cs="David" w:hint="eastAsia"/>
          <w:rtl/>
        </w:rPr>
        <w:instrText>יוםהעצמאותומדינתישראל</w:instrText>
      </w:r>
      <w:r w:rsidR="00CA53C4">
        <w:rPr>
          <w:rFonts w:cs="David"/>
          <w:rtl/>
        </w:rPr>
        <w:instrText xml:space="preserve">" </w:instrText>
      </w:r>
      <w:r>
        <w:rPr>
          <w:rFonts w:cs="David"/>
          <w:rtl/>
        </w:rPr>
        <w:fldChar w:fldCharType="separate"/>
      </w:r>
      <w:r w:rsidR="00CA53C4" w:rsidRPr="00374498">
        <w:rPr>
          <w:rStyle w:val="Hyperlink"/>
          <w:rFonts w:cs="David" w:hint="cs"/>
          <w:rtl/>
        </w:rPr>
        <w:t>בחזרה לתוכן</w:t>
      </w:r>
    </w:p>
    <w:p w:rsidR="00CA53C4" w:rsidRPr="00A35FFD" w:rsidRDefault="00993FC1" w:rsidP="00CA53C4">
      <w:pPr>
        <w:jc w:val="center"/>
        <w:rPr>
          <w:sz w:val="28"/>
          <w:szCs w:val="28"/>
          <w:rtl/>
        </w:rPr>
      </w:pPr>
      <w:r>
        <w:rPr>
          <w:sz w:val="24"/>
          <w:szCs w:val="24"/>
          <w:rtl/>
          <w:lang w:eastAsia="he-IL"/>
        </w:rPr>
        <w:fldChar w:fldCharType="end"/>
      </w:r>
      <w:r w:rsidR="00CA53C4" w:rsidRPr="00A35FFD">
        <w:rPr>
          <w:rFonts w:hint="cs"/>
          <w:sz w:val="28"/>
          <w:szCs w:val="28"/>
        </w:rPr>
        <w:sym w:font="Wingdings" w:char="F076"/>
      </w:r>
      <w:r w:rsidR="00CA53C4">
        <w:rPr>
          <w:sz w:val="28"/>
          <w:szCs w:val="28"/>
        </w:rPr>
        <w:tab/>
      </w:r>
      <w:r w:rsidR="00CA53C4">
        <w:rPr>
          <w:sz w:val="28"/>
          <w:szCs w:val="28"/>
        </w:rPr>
        <w:tab/>
      </w:r>
      <w:r w:rsidR="00CA53C4" w:rsidRPr="00A35FFD">
        <w:rPr>
          <w:rFonts w:hint="cs"/>
          <w:sz w:val="28"/>
          <w:szCs w:val="28"/>
        </w:rPr>
        <w:sym w:font="Wingdings" w:char="F076"/>
      </w:r>
      <w:r w:rsidR="00CA53C4">
        <w:rPr>
          <w:sz w:val="28"/>
          <w:szCs w:val="28"/>
        </w:rPr>
        <w:tab/>
      </w:r>
      <w:r w:rsidR="00CA53C4">
        <w:rPr>
          <w:sz w:val="28"/>
          <w:szCs w:val="28"/>
        </w:rPr>
        <w:tab/>
      </w:r>
      <w:r w:rsidR="00CA53C4" w:rsidRPr="00A35FFD">
        <w:rPr>
          <w:rFonts w:hint="cs"/>
          <w:sz w:val="28"/>
          <w:szCs w:val="28"/>
        </w:rPr>
        <w:sym w:font="Wingdings" w:char="F076"/>
      </w:r>
    </w:p>
    <w:p w:rsidR="00CA53C4" w:rsidRPr="00E44A88" w:rsidRDefault="00CA53C4" w:rsidP="00CA53C4">
      <w:pPr>
        <w:spacing w:before="120"/>
        <w:jc w:val="center"/>
        <w:rPr>
          <w:rFonts w:ascii="Arial" w:hAnsi="Arial"/>
          <w:b/>
          <w:bCs/>
          <w:emboss/>
          <w:color w:val="800000"/>
          <w:rtl/>
        </w:rPr>
      </w:pPr>
      <w:bookmarkStart w:id="298" w:name="אנישייךלישראל"/>
      <w:bookmarkEnd w:id="298"/>
      <w:r w:rsidRPr="00E44A88">
        <w:rPr>
          <w:rFonts w:ascii="Arial" w:hAnsi="Arial" w:hint="cs"/>
          <w:b/>
          <w:bCs/>
          <w:emboss/>
          <w:color w:val="800000"/>
          <w:rtl/>
        </w:rPr>
        <w:t>אני שייך לישראל</w:t>
      </w:r>
    </w:p>
    <w:p w:rsidR="00CA53C4" w:rsidRPr="00EA3446" w:rsidRDefault="00CA53C4" w:rsidP="00CA53C4">
      <w:pPr>
        <w:spacing w:before="120"/>
        <w:rPr>
          <w:rtl/>
        </w:rPr>
      </w:pPr>
      <w:r w:rsidRPr="00EA3446">
        <w:rPr>
          <w:rFonts w:hint="eastAsia"/>
          <w:rtl/>
        </w:rPr>
        <w:t>אנו</w:t>
      </w:r>
      <w:r w:rsidRPr="00EA3446">
        <w:rPr>
          <w:rFonts w:hint="cs"/>
          <w:rtl/>
        </w:rPr>
        <w:t xml:space="preserve"> </w:t>
      </w:r>
      <w:r w:rsidRPr="00EA3446">
        <w:rPr>
          <w:rFonts w:hint="eastAsia"/>
          <w:rtl/>
        </w:rPr>
        <w:t>צריכים</w:t>
      </w:r>
      <w:r w:rsidRPr="00EA3446">
        <w:rPr>
          <w:rFonts w:hint="cs"/>
          <w:rtl/>
        </w:rPr>
        <w:t xml:space="preserve">, </w:t>
      </w:r>
      <w:r w:rsidRPr="00EA3446">
        <w:rPr>
          <w:rFonts w:hint="eastAsia"/>
          <w:rtl/>
        </w:rPr>
        <w:t>אנו</w:t>
      </w:r>
      <w:r w:rsidRPr="00EA3446">
        <w:rPr>
          <w:rFonts w:hint="cs"/>
          <w:rtl/>
        </w:rPr>
        <w:t xml:space="preserve"> </w:t>
      </w:r>
      <w:r w:rsidRPr="00EA3446">
        <w:rPr>
          <w:rFonts w:hint="eastAsia"/>
          <w:rtl/>
        </w:rPr>
        <w:t>חייבים</w:t>
      </w:r>
      <w:r w:rsidRPr="00EA3446">
        <w:rPr>
          <w:rFonts w:hint="cs"/>
          <w:rtl/>
        </w:rPr>
        <w:t xml:space="preserve"> </w:t>
      </w:r>
      <w:r w:rsidRPr="00EA3446">
        <w:rPr>
          <w:rFonts w:hint="eastAsia"/>
          <w:rtl/>
        </w:rPr>
        <w:t>להיאחז</w:t>
      </w:r>
      <w:r w:rsidRPr="00EA3446">
        <w:rPr>
          <w:rFonts w:hint="cs"/>
          <w:rtl/>
        </w:rPr>
        <w:t xml:space="preserve"> </w:t>
      </w:r>
      <w:r w:rsidRPr="00EA3446">
        <w:rPr>
          <w:rFonts w:hint="eastAsia"/>
          <w:rtl/>
        </w:rPr>
        <w:t>במדינתנו</w:t>
      </w:r>
      <w:r w:rsidRPr="00EA3446">
        <w:rPr>
          <w:rFonts w:hint="cs"/>
          <w:rtl/>
        </w:rPr>
        <w:t xml:space="preserve"> </w:t>
      </w:r>
      <w:r w:rsidRPr="00EA3446">
        <w:rPr>
          <w:rFonts w:hint="eastAsia"/>
          <w:rtl/>
        </w:rPr>
        <w:t>בכל</w:t>
      </w:r>
      <w:r w:rsidRPr="00EA3446">
        <w:rPr>
          <w:rFonts w:hint="cs"/>
          <w:rtl/>
        </w:rPr>
        <w:t xml:space="preserve"> </w:t>
      </w:r>
      <w:r w:rsidRPr="00EA3446">
        <w:rPr>
          <w:rFonts w:hint="eastAsia"/>
          <w:rtl/>
        </w:rPr>
        <w:t>ציפורנינו</w:t>
      </w:r>
      <w:r w:rsidRPr="00EA3446">
        <w:rPr>
          <w:rFonts w:hint="cs"/>
          <w:rtl/>
        </w:rPr>
        <w:t xml:space="preserve"> </w:t>
      </w:r>
      <w:r w:rsidRPr="00EA3446">
        <w:rPr>
          <w:rFonts w:hint="eastAsia"/>
          <w:rtl/>
        </w:rPr>
        <w:t>ובכל</w:t>
      </w:r>
      <w:r w:rsidRPr="00EA3446">
        <w:rPr>
          <w:rFonts w:hint="cs"/>
          <w:rtl/>
        </w:rPr>
        <w:t xml:space="preserve"> </w:t>
      </w:r>
      <w:r w:rsidRPr="00EA3446">
        <w:rPr>
          <w:rFonts w:hint="eastAsia"/>
          <w:rtl/>
        </w:rPr>
        <w:t>גופינו</w:t>
      </w:r>
      <w:r w:rsidRPr="00EA3446">
        <w:rPr>
          <w:rFonts w:hint="cs"/>
          <w:rtl/>
        </w:rPr>
        <w:t xml:space="preserve"> </w:t>
      </w:r>
      <w:r w:rsidRPr="00EA3446">
        <w:rPr>
          <w:rFonts w:hint="eastAsia"/>
          <w:rtl/>
        </w:rPr>
        <w:t>וכוחנו</w:t>
      </w:r>
      <w:r w:rsidRPr="00EA3446">
        <w:rPr>
          <w:rFonts w:hint="cs"/>
          <w:rtl/>
        </w:rPr>
        <w:t>.</w:t>
      </w:r>
    </w:p>
    <w:p w:rsidR="00CA53C4" w:rsidRPr="00EA3446" w:rsidRDefault="00CA53C4" w:rsidP="00CA53C4">
      <w:pPr>
        <w:rPr>
          <w:rtl/>
        </w:rPr>
      </w:pPr>
      <w:r w:rsidRPr="00EA3446">
        <w:rPr>
          <w:rFonts w:hint="eastAsia"/>
          <w:rtl/>
        </w:rPr>
        <w:t>רק</w:t>
      </w:r>
      <w:r w:rsidRPr="00EA3446">
        <w:rPr>
          <w:rFonts w:hint="cs"/>
          <w:rtl/>
        </w:rPr>
        <w:t xml:space="preserve"> </w:t>
      </w:r>
      <w:r w:rsidRPr="00EA3446">
        <w:rPr>
          <w:rFonts w:hint="eastAsia"/>
          <w:rtl/>
        </w:rPr>
        <w:t>אם</w:t>
      </w:r>
      <w:r w:rsidRPr="00EA3446">
        <w:rPr>
          <w:rFonts w:hint="cs"/>
          <w:rtl/>
        </w:rPr>
        <w:t xml:space="preserve"> </w:t>
      </w:r>
      <w:r w:rsidRPr="00EA3446">
        <w:rPr>
          <w:rFonts w:hint="eastAsia"/>
          <w:rtl/>
        </w:rPr>
        <w:t>נעשה</w:t>
      </w:r>
      <w:r w:rsidRPr="00EA3446">
        <w:rPr>
          <w:rFonts w:hint="cs"/>
          <w:rtl/>
        </w:rPr>
        <w:t xml:space="preserve"> </w:t>
      </w:r>
      <w:r w:rsidRPr="00EA3446">
        <w:rPr>
          <w:rFonts w:hint="eastAsia"/>
          <w:rtl/>
        </w:rPr>
        <w:t>זאת</w:t>
      </w:r>
      <w:r w:rsidRPr="00EA3446">
        <w:rPr>
          <w:rFonts w:hint="cs"/>
          <w:rtl/>
        </w:rPr>
        <w:t xml:space="preserve">, </w:t>
      </w:r>
      <w:r w:rsidRPr="00EA3446">
        <w:rPr>
          <w:rFonts w:hint="eastAsia"/>
          <w:rtl/>
        </w:rPr>
        <w:t>רק</w:t>
      </w:r>
      <w:r w:rsidRPr="00EA3446">
        <w:rPr>
          <w:rFonts w:hint="cs"/>
          <w:rtl/>
        </w:rPr>
        <w:t xml:space="preserve"> </w:t>
      </w:r>
      <w:r w:rsidRPr="00EA3446">
        <w:rPr>
          <w:rFonts w:hint="eastAsia"/>
          <w:rtl/>
        </w:rPr>
        <w:t>אם</w:t>
      </w:r>
      <w:r w:rsidRPr="00EA3446">
        <w:rPr>
          <w:rFonts w:hint="cs"/>
          <w:rtl/>
        </w:rPr>
        <w:t xml:space="preserve"> </w:t>
      </w:r>
      <w:r w:rsidRPr="00EA3446">
        <w:rPr>
          <w:rFonts w:hint="eastAsia"/>
          <w:rtl/>
        </w:rPr>
        <w:t>ניתן</w:t>
      </w:r>
      <w:r w:rsidRPr="00EA3446">
        <w:rPr>
          <w:rFonts w:hint="cs"/>
          <w:rtl/>
        </w:rPr>
        <w:t xml:space="preserve"> </w:t>
      </w:r>
      <w:r w:rsidRPr="00EA3446">
        <w:rPr>
          <w:rFonts w:hint="eastAsia"/>
          <w:rtl/>
        </w:rPr>
        <w:t>את</w:t>
      </w:r>
      <w:r w:rsidRPr="00EA3446">
        <w:rPr>
          <w:rFonts w:hint="cs"/>
          <w:rtl/>
        </w:rPr>
        <w:t xml:space="preserve"> </w:t>
      </w:r>
      <w:r w:rsidRPr="00EA3446">
        <w:rPr>
          <w:rFonts w:hint="eastAsia"/>
          <w:rtl/>
        </w:rPr>
        <w:t>כל</w:t>
      </w:r>
      <w:r w:rsidRPr="00EA3446">
        <w:rPr>
          <w:rFonts w:hint="cs"/>
          <w:rtl/>
        </w:rPr>
        <w:t xml:space="preserve"> </w:t>
      </w:r>
      <w:r w:rsidRPr="00EA3446">
        <w:rPr>
          <w:rFonts w:hint="eastAsia"/>
          <w:rtl/>
        </w:rPr>
        <w:t>מה</w:t>
      </w:r>
      <w:r w:rsidRPr="00EA3446">
        <w:rPr>
          <w:rFonts w:hint="cs"/>
          <w:rtl/>
        </w:rPr>
        <w:t xml:space="preserve"> </w:t>
      </w:r>
      <w:r w:rsidRPr="00EA3446">
        <w:rPr>
          <w:rFonts w:hint="eastAsia"/>
          <w:rtl/>
        </w:rPr>
        <w:t>שיש</w:t>
      </w:r>
      <w:r w:rsidRPr="00EA3446">
        <w:rPr>
          <w:rFonts w:hint="cs"/>
          <w:rtl/>
        </w:rPr>
        <w:t xml:space="preserve"> </w:t>
      </w:r>
      <w:r w:rsidRPr="00EA3446">
        <w:rPr>
          <w:rFonts w:hint="eastAsia"/>
          <w:rtl/>
        </w:rPr>
        <w:t>לנו</w:t>
      </w:r>
      <w:r w:rsidRPr="00EA3446">
        <w:rPr>
          <w:rFonts w:hint="cs"/>
          <w:rtl/>
        </w:rPr>
        <w:t xml:space="preserve"> </w:t>
      </w:r>
      <w:r w:rsidRPr="00EA3446">
        <w:rPr>
          <w:rFonts w:hint="eastAsia"/>
          <w:rtl/>
        </w:rPr>
        <w:t>לשלום</w:t>
      </w:r>
      <w:r w:rsidRPr="00EA3446">
        <w:rPr>
          <w:rFonts w:hint="cs"/>
          <w:rtl/>
        </w:rPr>
        <w:t xml:space="preserve"> </w:t>
      </w:r>
      <w:r w:rsidRPr="00EA3446">
        <w:rPr>
          <w:rFonts w:hint="eastAsia"/>
          <w:rtl/>
        </w:rPr>
        <w:t>המדינה</w:t>
      </w:r>
      <w:r w:rsidRPr="00EA3446">
        <w:rPr>
          <w:rFonts w:hint="cs"/>
          <w:rtl/>
        </w:rPr>
        <w:t xml:space="preserve"> </w:t>
      </w:r>
      <w:r w:rsidRPr="00EA3446">
        <w:rPr>
          <w:rFonts w:hint="eastAsia"/>
          <w:rtl/>
        </w:rPr>
        <w:t>שלנו</w:t>
      </w:r>
      <w:r w:rsidRPr="00EA3446">
        <w:rPr>
          <w:rFonts w:hint="cs"/>
          <w:rtl/>
        </w:rPr>
        <w:t>,</w:t>
      </w:r>
    </w:p>
    <w:p w:rsidR="00CA53C4" w:rsidRPr="00EA3446" w:rsidRDefault="00CA53C4" w:rsidP="00CA53C4">
      <w:pPr>
        <w:rPr>
          <w:rtl/>
        </w:rPr>
      </w:pPr>
      <w:r w:rsidRPr="00EA3446">
        <w:rPr>
          <w:rFonts w:hint="eastAsia"/>
          <w:rtl/>
        </w:rPr>
        <w:t>תישאר</w:t>
      </w:r>
      <w:r w:rsidRPr="00EA3446">
        <w:rPr>
          <w:rFonts w:hint="cs"/>
          <w:rtl/>
        </w:rPr>
        <w:t xml:space="preserve"> </w:t>
      </w:r>
      <w:r w:rsidRPr="00EA3446">
        <w:rPr>
          <w:rFonts w:hint="eastAsia"/>
          <w:rtl/>
        </w:rPr>
        <w:t>ישראל</w:t>
      </w:r>
      <w:r w:rsidRPr="00EA3446">
        <w:rPr>
          <w:rFonts w:hint="cs"/>
          <w:rtl/>
        </w:rPr>
        <w:t xml:space="preserve"> </w:t>
      </w:r>
      <w:r w:rsidRPr="00EA3446">
        <w:rPr>
          <w:rFonts w:hint="eastAsia"/>
          <w:rtl/>
        </w:rPr>
        <w:t>מדינת</w:t>
      </w:r>
      <w:r w:rsidRPr="00EA3446">
        <w:rPr>
          <w:rFonts w:hint="cs"/>
          <w:rtl/>
        </w:rPr>
        <w:t xml:space="preserve"> </w:t>
      </w:r>
      <w:r w:rsidRPr="00EA3446">
        <w:rPr>
          <w:rFonts w:hint="eastAsia"/>
          <w:rtl/>
        </w:rPr>
        <w:t>היהודים</w:t>
      </w:r>
      <w:r w:rsidRPr="00EA3446">
        <w:rPr>
          <w:rFonts w:hint="cs"/>
          <w:rtl/>
        </w:rPr>
        <w:t>.</w:t>
      </w:r>
    </w:p>
    <w:p w:rsidR="00CA53C4" w:rsidRPr="00EA3446" w:rsidRDefault="00CA53C4" w:rsidP="00CA53C4">
      <w:pPr>
        <w:rPr>
          <w:rtl/>
        </w:rPr>
      </w:pPr>
      <w:r w:rsidRPr="00EA3446">
        <w:rPr>
          <w:rFonts w:hint="eastAsia"/>
          <w:rtl/>
        </w:rPr>
        <w:t>רק</w:t>
      </w:r>
      <w:r w:rsidRPr="00EA3446">
        <w:rPr>
          <w:rFonts w:hint="cs"/>
          <w:rtl/>
        </w:rPr>
        <w:t xml:space="preserve"> </w:t>
      </w:r>
      <w:r w:rsidRPr="00EA3446">
        <w:rPr>
          <w:rFonts w:hint="eastAsia"/>
          <w:rtl/>
        </w:rPr>
        <w:t>אם</w:t>
      </w:r>
      <w:r w:rsidRPr="00EA3446">
        <w:rPr>
          <w:rFonts w:hint="cs"/>
          <w:rtl/>
        </w:rPr>
        <w:t xml:space="preserve"> </w:t>
      </w:r>
      <w:r w:rsidRPr="00EA3446">
        <w:rPr>
          <w:rFonts w:hint="eastAsia"/>
          <w:rtl/>
        </w:rPr>
        <w:t>לא</w:t>
      </w:r>
      <w:r w:rsidRPr="00EA3446">
        <w:rPr>
          <w:rFonts w:hint="cs"/>
          <w:rtl/>
        </w:rPr>
        <w:t xml:space="preserve"> </w:t>
      </w:r>
      <w:r w:rsidRPr="00EA3446">
        <w:rPr>
          <w:rFonts w:hint="eastAsia"/>
          <w:rtl/>
        </w:rPr>
        <w:t>יכתבו</w:t>
      </w:r>
      <w:r w:rsidRPr="00EA3446">
        <w:rPr>
          <w:rFonts w:hint="cs"/>
          <w:rtl/>
        </w:rPr>
        <w:t xml:space="preserve"> </w:t>
      </w:r>
      <w:r w:rsidRPr="00EA3446">
        <w:rPr>
          <w:rFonts w:hint="eastAsia"/>
          <w:rtl/>
        </w:rPr>
        <w:t>בספרי</w:t>
      </w:r>
      <w:r w:rsidRPr="00EA3446">
        <w:rPr>
          <w:rFonts w:hint="cs"/>
          <w:rtl/>
        </w:rPr>
        <w:t xml:space="preserve"> </w:t>
      </w:r>
      <w:r w:rsidRPr="00EA3446">
        <w:rPr>
          <w:rFonts w:hint="eastAsia"/>
          <w:rtl/>
        </w:rPr>
        <w:t>ההיסטוריה</w:t>
      </w:r>
      <w:r w:rsidRPr="00EA3446">
        <w:rPr>
          <w:rFonts w:hint="cs"/>
          <w:rtl/>
        </w:rPr>
        <w:t xml:space="preserve">, </w:t>
      </w:r>
      <w:r w:rsidRPr="00EA3446">
        <w:rPr>
          <w:rFonts w:hint="eastAsia"/>
          <w:rtl/>
        </w:rPr>
        <w:t>שפעם</w:t>
      </w:r>
      <w:r w:rsidRPr="00EA3446">
        <w:rPr>
          <w:rFonts w:hint="cs"/>
          <w:rtl/>
        </w:rPr>
        <w:t xml:space="preserve"> </w:t>
      </w:r>
      <w:r w:rsidRPr="00EA3446">
        <w:rPr>
          <w:rFonts w:hint="eastAsia"/>
          <w:rtl/>
        </w:rPr>
        <w:t>אומנם</w:t>
      </w:r>
      <w:r w:rsidRPr="00EA3446">
        <w:rPr>
          <w:rFonts w:hint="cs"/>
          <w:rtl/>
        </w:rPr>
        <w:t xml:space="preserve"> </w:t>
      </w:r>
      <w:r w:rsidRPr="00EA3446">
        <w:rPr>
          <w:rFonts w:hint="eastAsia"/>
          <w:rtl/>
        </w:rPr>
        <w:t>התעוררו</w:t>
      </w:r>
      <w:r w:rsidRPr="00EA3446">
        <w:rPr>
          <w:rFonts w:hint="cs"/>
          <w:rtl/>
        </w:rPr>
        <w:t xml:space="preserve"> </w:t>
      </w:r>
      <w:r w:rsidRPr="00EA3446">
        <w:rPr>
          <w:rFonts w:hint="eastAsia"/>
          <w:rtl/>
        </w:rPr>
        <w:t>היהודים</w:t>
      </w:r>
      <w:r w:rsidRPr="00EA3446">
        <w:rPr>
          <w:rFonts w:hint="cs"/>
          <w:rtl/>
        </w:rPr>
        <w:t xml:space="preserve"> </w:t>
      </w:r>
      <w:r w:rsidRPr="00EA3446">
        <w:rPr>
          <w:rFonts w:hint="eastAsia"/>
          <w:rtl/>
        </w:rPr>
        <w:t>לפעולה</w:t>
      </w:r>
      <w:r w:rsidRPr="00EA3446">
        <w:rPr>
          <w:rFonts w:hint="cs"/>
          <w:rtl/>
        </w:rPr>
        <w:t xml:space="preserve"> </w:t>
      </w:r>
      <w:r w:rsidRPr="00EA3446">
        <w:rPr>
          <w:rFonts w:hint="eastAsia"/>
          <w:rtl/>
        </w:rPr>
        <w:t>ובמשך</w:t>
      </w:r>
      <w:r w:rsidRPr="00EA3446">
        <w:rPr>
          <w:rFonts w:hint="cs"/>
          <w:rtl/>
        </w:rPr>
        <w:t xml:space="preserve"> </w:t>
      </w:r>
      <w:r w:rsidRPr="00EA3446">
        <w:rPr>
          <w:rFonts w:hint="eastAsia"/>
          <w:rtl/>
        </w:rPr>
        <w:t>שתי</w:t>
      </w:r>
      <w:r w:rsidRPr="00EA3446">
        <w:rPr>
          <w:rFonts w:hint="cs"/>
          <w:rtl/>
        </w:rPr>
        <w:t xml:space="preserve"> </w:t>
      </w:r>
      <w:r w:rsidRPr="00EA3446">
        <w:rPr>
          <w:rFonts w:hint="eastAsia"/>
          <w:rtl/>
        </w:rPr>
        <w:t>עשרות</w:t>
      </w:r>
      <w:r w:rsidRPr="00EA3446">
        <w:rPr>
          <w:rFonts w:hint="cs"/>
          <w:rtl/>
        </w:rPr>
        <w:t xml:space="preserve"> </w:t>
      </w:r>
      <w:r w:rsidRPr="00EA3446">
        <w:rPr>
          <w:rFonts w:hint="eastAsia"/>
          <w:rtl/>
        </w:rPr>
        <w:t>שנים</w:t>
      </w:r>
      <w:r w:rsidRPr="00EA3446">
        <w:rPr>
          <w:rFonts w:hint="cs"/>
          <w:rtl/>
        </w:rPr>
        <w:t xml:space="preserve"> </w:t>
      </w:r>
      <w:r w:rsidRPr="00EA3446">
        <w:rPr>
          <w:rFonts w:hint="eastAsia"/>
          <w:rtl/>
        </w:rPr>
        <w:t>החזיקו</w:t>
      </w:r>
      <w:r w:rsidRPr="00EA3446">
        <w:rPr>
          <w:rFonts w:hint="cs"/>
          <w:rtl/>
        </w:rPr>
        <w:t xml:space="preserve"> </w:t>
      </w:r>
      <w:r w:rsidRPr="00EA3446">
        <w:rPr>
          <w:rFonts w:hint="eastAsia"/>
          <w:rtl/>
        </w:rPr>
        <w:t>במדינתם</w:t>
      </w:r>
      <w:r w:rsidRPr="00EA3446">
        <w:rPr>
          <w:rFonts w:hint="cs"/>
          <w:rtl/>
        </w:rPr>
        <w:t xml:space="preserve">, </w:t>
      </w:r>
      <w:r w:rsidRPr="00EA3446">
        <w:rPr>
          <w:rFonts w:hint="eastAsia"/>
          <w:rtl/>
        </w:rPr>
        <w:t>אלא</w:t>
      </w:r>
      <w:r w:rsidRPr="00EA3446">
        <w:rPr>
          <w:rFonts w:hint="cs"/>
          <w:rtl/>
        </w:rPr>
        <w:t xml:space="preserve"> </w:t>
      </w:r>
      <w:r w:rsidRPr="00EA3446">
        <w:rPr>
          <w:rFonts w:hint="eastAsia"/>
          <w:rtl/>
        </w:rPr>
        <w:t>שאח</w:t>
      </w:r>
      <w:r w:rsidRPr="00EA3446">
        <w:rPr>
          <w:rFonts w:hint="cs"/>
          <w:rtl/>
        </w:rPr>
        <w:t>"</w:t>
      </w:r>
      <w:r w:rsidRPr="00EA3446">
        <w:rPr>
          <w:rFonts w:hint="eastAsia"/>
          <w:rtl/>
        </w:rPr>
        <w:t>כ</w:t>
      </w:r>
      <w:r w:rsidRPr="00EA3446">
        <w:rPr>
          <w:rFonts w:hint="cs"/>
          <w:rtl/>
        </w:rPr>
        <w:t xml:space="preserve"> </w:t>
      </w:r>
      <w:r w:rsidRPr="00EA3446">
        <w:rPr>
          <w:rFonts w:hint="eastAsia"/>
          <w:rtl/>
        </w:rPr>
        <w:t>הובסו</w:t>
      </w:r>
      <w:r w:rsidRPr="00EA3446">
        <w:rPr>
          <w:rFonts w:hint="cs"/>
          <w:rtl/>
        </w:rPr>
        <w:t xml:space="preserve"> </w:t>
      </w:r>
      <w:r w:rsidRPr="00EA3446">
        <w:rPr>
          <w:rFonts w:hint="eastAsia"/>
          <w:rtl/>
        </w:rPr>
        <w:t>וה</w:t>
      </w:r>
      <w:r w:rsidRPr="00EA3446">
        <w:rPr>
          <w:rFonts w:hint="cs"/>
          <w:rtl/>
        </w:rPr>
        <w:t>פ</w:t>
      </w:r>
      <w:r w:rsidRPr="00EA3446">
        <w:rPr>
          <w:rFonts w:hint="eastAsia"/>
          <w:rtl/>
        </w:rPr>
        <w:t>כו</w:t>
      </w:r>
      <w:r w:rsidRPr="00EA3446">
        <w:rPr>
          <w:rFonts w:hint="cs"/>
          <w:rtl/>
        </w:rPr>
        <w:t xml:space="preserve"> </w:t>
      </w:r>
      <w:r w:rsidRPr="00EA3446">
        <w:rPr>
          <w:rFonts w:hint="eastAsia"/>
          <w:rtl/>
        </w:rPr>
        <w:t>שוב</w:t>
      </w:r>
      <w:r w:rsidRPr="00EA3446">
        <w:rPr>
          <w:rFonts w:hint="cs"/>
          <w:rtl/>
        </w:rPr>
        <w:t xml:space="preserve"> </w:t>
      </w:r>
      <w:r w:rsidRPr="00EA3446">
        <w:rPr>
          <w:rFonts w:hint="eastAsia"/>
          <w:rtl/>
        </w:rPr>
        <w:t>לכודים</w:t>
      </w:r>
      <w:r w:rsidRPr="00EA3446">
        <w:rPr>
          <w:rFonts w:hint="cs"/>
          <w:rtl/>
        </w:rPr>
        <w:t xml:space="preserve"> </w:t>
      </w:r>
      <w:r w:rsidRPr="00EA3446">
        <w:rPr>
          <w:rFonts w:hint="eastAsia"/>
          <w:rtl/>
        </w:rPr>
        <w:t>בני</w:t>
      </w:r>
      <w:r w:rsidRPr="00EA3446">
        <w:rPr>
          <w:rFonts w:hint="cs"/>
          <w:rtl/>
        </w:rPr>
        <w:t xml:space="preserve"> </w:t>
      </w:r>
      <w:r w:rsidRPr="00EA3446">
        <w:rPr>
          <w:rFonts w:hint="eastAsia"/>
          <w:rtl/>
        </w:rPr>
        <w:t>כלי</w:t>
      </w:r>
      <w:r w:rsidRPr="00EA3446">
        <w:rPr>
          <w:rFonts w:hint="cs"/>
          <w:rtl/>
        </w:rPr>
        <w:t xml:space="preserve"> </w:t>
      </w:r>
      <w:r w:rsidRPr="00EA3446">
        <w:rPr>
          <w:rFonts w:hint="eastAsia"/>
          <w:rtl/>
        </w:rPr>
        <w:t>בית</w:t>
      </w:r>
      <w:r w:rsidRPr="00EA3446">
        <w:rPr>
          <w:rFonts w:hint="cs"/>
          <w:rtl/>
        </w:rPr>
        <w:t>.</w:t>
      </w:r>
    </w:p>
    <w:p w:rsidR="00CA53C4" w:rsidRPr="00EA3446" w:rsidRDefault="00CA53C4" w:rsidP="00CA53C4">
      <w:pPr>
        <w:rPr>
          <w:rtl/>
        </w:rPr>
      </w:pPr>
      <w:r w:rsidRPr="00EA3446">
        <w:rPr>
          <w:rFonts w:hint="eastAsia"/>
          <w:rtl/>
        </w:rPr>
        <w:t>אני</w:t>
      </w:r>
      <w:r w:rsidRPr="00EA3446">
        <w:rPr>
          <w:rFonts w:hint="cs"/>
          <w:rtl/>
        </w:rPr>
        <w:t xml:space="preserve"> </w:t>
      </w:r>
      <w:r w:rsidRPr="00EA3446">
        <w:rPr>
          <w:rFonts w:hint="eastAsia"/>
          <w:rtl/>
        </w:rPr>
        <w:t>שייך</w:t>
      </w:r>
      <w:r w:rsidRPr="00EA3446">
        <w:rPr>
          <w:rFonts w:hint="cs"/>
          <w:rtl/>
        </w:rPr>
        <w:t xml:space="preserve"> </w:t>
      </w:r>
      <w:r w:rsidRPr="00EA3446">
        <w:rPr>
          <w:rFonts w:hint="eastAsia"/>
          <w:rtl/>
        </w:rPr>
        <w:t>לישראל</w:t>
      </w:r>
      <w:r w:rsidRPr="00EA3446">
        <w:rPr>
          <w:rFonts w:hint="cs"/>
          <w:rtl/>
        </w:rPr>
        <w:t xml:space="preserve">, </w:t>
      </w:r>
      <w:r w:rsidRPr="00EA3446">
        <w:rPr>
          <w:rFonts w:hint="eastAsia"/>
          <w:rtl/>
        </w:rPr>
        <w:t>אבא</w:t>
      </w:r>
      <w:r w:rsidRPr="00EA3446">
        <w:rPr>
          <w:rFonts w:hint="cs"/>
          <w:rtl/>
        </w:rPr>
        <w:t xml:space="preserve">, </w:t>
      </w:r>
      <w:r w:rsidRPr="00EA3446">
        <w:rPr>
          <w:rFonts w:hint="eastAsia"/>
          <w:rtl/>
        </w:rPr>
        <w:t>כשם</w:t>
      </w:r>
      <w:r w:rsidRPr="00EA3446">
        <w:rPr>
          <w:rFonts w:hint="cs"/>
          <w:rtl/>
        </w:rPr>
        <w:t xml:space="preserve"> </w:t>
      </w:r>
      <w:r w:rsidRPr="00EA3446">
        <w:rPr>
          <w:rFonts w:hint="eastAsia"/>
          <w:rtl/>
        </w:rPr>
        <w:t>שישראל</w:t>
      </w:r>
      <w:r w:rsidRPr="00EA3446">
        <w:rPr>
          <w:rFonts w:hint="cs"/>
          <w:rtl/>
        </w:rPr>
        <w:t xml:space="preserve"> </w:t>
      </w:r>
      <w:r w:rsidRPr="00EA3446">
        <w:rPr>
          <w:rFonts w:hint="eastAsia"/>
          <w:rtl/>
        </w:rPr>
        <w:t>שיי</w:t>
      </w:r>
      <w:r w:rsidRPr="00EA3446">
        <w:rPr>
          <w:rFonts w:hint="cs"/>
          <w:rtl/>
        </w:rPr>
        <w:t>כ</w:t>
      </w:r>
      <w:r w:rsidRPr="00EA3446">
        <w:rPr>
          <w:rFonts w:hint="eastAsia"/>
          <w:rtl/>
        </w:rPr>
        <w:t>ת</w:t>
      </w:r>
      <w:r w:rsidRPr="00EA3446">
        <w:rPr>
          <w:rFonts w:hint="cs"/>
          <w:rtl/>
        </w:rPr>
        <w:t xml:space="preserve"> </w:t>
      </w:r>
      <w:r w:rsidRPr="00EA3446">
        <w:rPr>
          <w:rFonts w:hint="eastAsia"/>
          <w:rtl/>
        </w:rPr>
        <w:t>לי</w:t>
      </w:r>
      <w:r w:rsidRPr="00EA3446">
        <w:rPr>
          <w:rFonts w:hint="cs"/>
          <w:rtl/>
        </w:rPr>
        <w:t xml:space="preserve">, </w:t>
      </w:r>
      <w:r w:rsidRPr="00EA3446">
        <w:rPr>
          <w:rFonts w:hint="eastAsia"/>
          <w:rtl/>
        </w:rPr>
        <w:t>לך</w:t>
      </w:r>
      <w:r w:rsidRPr="00EA3446">
        <w:rPr>
          <w:rFonts w:hint="cs"/>
          <w:rtl/>
        </w:rPr>
        <w:t xml:space="preserve">, </w:t>
      </w:r>
      <w:r w:rsidRPr="00EA3446">
        <w:rPr>
          <w:rFonts w:hint="eastAsia"/>
          <w:rtl/>
        </w:rPr>
        <w:t>ולכל</w:t>
      </w:r>
      <w:r w:rsidRPr="00EA3446">
        <w:rPr>
          <w:rFonts w:hint="cs"/>
          <w:rtl/>
        </w:rPr>
        <w:t xml:space="preserve"> </w:t>
      </w:r>
      <w:r w:rsidRPr="00EA3446">
        <w:rPr>
          <w:rFonts w:hint="eastAsia"/>
          <w:rtl/>
        </w:rPr>
        <w:t>יהודי</w:t>
      </w:r>
      <w:r w:rsidRPr="00EA3446">
        <w:rPr>
          <w:rFonts w:hint="cs"/>
          <w:rtl/>
        </w:rPr>
        <w:t xml:space="preserve"> </w:t>
      </w:r>
      <w:r w:rsidRPr="00EA3446">
        <w:rPr>
          <w:rFonts w:hint="eastAsia"/>
          <w:rtl/>
        </w:rPr>
        <w:t>אחר</w:t>
      </w:r>
      <w:r w:rsidRPr="00EA3446">
        <w:rPr>
          <w:rFonts w:hint="cs"/>
          <w:rtl/>
        </w:rPr>
        <w:t>.</w:t>
      </w:r>
    </w:p>
    <w:p w:rsidR="00CA53C4" w:rsidRPr="00EA3446" w:rsidRDefault="00CA53C4" w:rsidP="00CA53C4">
      <w:pPr>
        <w:jc w:val="right"/>
        <w:rPr>
          <w:rtl/>
        </w:rPr>
      </w:pPr>
      <w:r w:rsidRPr="00EA3446">
        <w:rPr>
          <w:rFonts w:hint="cs"/>
          <w:rtl/>
        </w:rPr>
        <w:t>(</w:t>
      </w:r>
      <w:r w:rsidRPr="00EA3446">
        <w:rPr>
          <w:rFonts w:hint="eastAsia"/>
          <w:rtl/>
        </w:rPr>
        <w:t>דברי</w:t>
      </w:r>
      <w:r w:rsidRPr="00EA3446">
        <w:rPr>
          <w:rFonts w:hint="cs"/>
          <w:rtl/>
        </w:rPr>
        <w:t xml:space="preserve"> </w:t>
      </w:r>
      <w:r w:rsidRPr="00EA3446">
        <w:rPr>
          <w:rFonts w:hint="eastAsia"/>
          <w:rtl/>
        </w:rPr>
        <w:t>יוני</w:t>
      </w:r>
      <w:r w:rsidRPr="00EA3446">
        <w:rPr>
          <w:rFonts w:hint="cs"/>
          <w:rtl/>
        </w:rPr>
        <w:t xml:space="preserve"> </w:t>
      </w:r>
      <w:r w:rsidRPr="00EA3446">
        <w:rPr>
          <w:rFonts w:hint="eastAsia"/>
          <w:rtl/>
        </w:rPr>
        <w:t xml:space="preserve">למשפחתו </w:t>
      </w:r>
      <w:r w:rsidRPr="00EA3446">
        <w:rPr>
          <w:rFonts w:hint="cs"/>
          <w:rtl/>
        </w:rPr>
        <w:t xml:space="preserve">- </w:t>
      </w:r>
      <w:r w:rsidRPr="00EA3446">
        <w:rPr>
          <w:rFonts w:hint="eastAsia"/>
          <w:rtl/>
        </w:rPr>
        <w:t>מתוך</w:t>
      </w:r>
      <w:r w:rsidRPr="00EA3446">
        <w:rPr>
          <w:rFonts w:hint="cs"/>
          <w:rtl/>
        </w:rPr>
        <w:t xml:space="preserve"> </w:t>
      </w:r>
      <w:r w:rsidRPr="00EA3446">
        <w:rPr>
          <w:rFonts w:hint="eastAsia"/>
          <w:rtl/>
        </w:rPr>
        <w:t>הספר</w:t>
      </w:r>
      <w:r w:rsidRPr="00EA3446">
        <w:rPr>
          <w:rFonts w:hint="cs"/>
          <w:rtl/>
        </w:rPr>
        <w:t xml:space="preserve"> "</w:t>
      </w:r>
      <w:r w:rsidRPr="00EA3446">
        <w:rPr>
          <w:rFonts w:hint="eastAsia"/>
          <w:rtl/>
        </w:rPr>
        <w:t>מכתבי</w:t>
      </w:r>
      <w:r w:rsidRPr="00EA3446">
        <w:rPr>
          <w:rFonts w:hint="cs"/>
          <w:rtl/>
        </w:rPr>
        <w:t xml:space="preserve"> </w:t>
      </w:r>
      <w:r w:rsidRPr="00EA3446">
        <w:rPr>
          <w:rFonts w:hint="eastAsia"/>
          <w:rtl/>
        </w:rPr>
        <w:t>יוני</w:t>
      </w:r>
      <w:r w:rsidRPr="00EA3446">
        <w:rPr>
          <w:rFonts w:hint="cs"/>
          <w:rtl/>
        </w:rPr>
        <w:t>")</w:t>
      </w:r>
    </w:p>
    <w:p w:rsidR="00CA53C4" w:rsidRPr="00374498" w:rsidRDefault="00993FC1" w:rsidP="00CA53C4">
      <w:pPr>
        <w:pStyle w:val="NormalWeb"/>
        <w:bidi/>
        <w:spacing w:before="0" w:beforeAutospacing="0" w:after="0" w:afterAutospacing="0"/>
        <w:jc w:val="both"/>
        <w:rPr>
          <w:rStyle w:val="Hyperlink"/>
          <w:rFonts w:cs="David"/>
          <w:szCs w:val="26"/>
          <w:rtl/>
        </w:rPr>
      </w:pPr>
      <w:r>
        <w:rPr>
          <w:rFonts w:cs="David"/>
          <w:rtl/>
        </w:rPr>
        <w:fldChar w:fldCharType="begin"/>
      </w:r>
      <w:r w:rsidR="00CA53C4">
        <w:rPr>
          <w:rFonts w:cs="David"/>
          <w:rtl/>
        </w:rPr>
        <w:instrText xml:space="preserve"> </w:instrText>
      </w:r>
      <w:r w:rsidR="00CA53C4">
        <w:rPr>
          <w:rFonts w:cs="David"/>
        </w:rPr>
        <w:instrText>HYPERLINK</w:instrText>
      </w:r>
      <w:r w:rsidR="00CA53C4">
        <w:rPr>
          <w:rFonts w:cs="David"/>
          <w:rtl/>
        </w:rPr>
        <w:instrText xml:space="preserve">  \</w:instrText>
      </w:r>
      <w:r w:rsidR="00CA53C4">
        <w:rPr>
          <w:rFonts w:cs="David"/>
        </w:rPr>
        <w:instrText>l</w:instrText>
      </w:r>
      <w:r w:rsidR="00CA53C4">
        <w:rPr>
          <w:rFonts w:cs="David"/>
          <w:rtl/>
        </w:rPr>
        <w:instrText xml:space="preserve"> "</w:instrText>
      </w:r>
      <w:r w:rsidR="00CA53C4">
        <w:rPr>
          <w:rFonts w:cs="David" w:hint="eastAsia"/>
          <w:rtl/>
        </w:rPr>
        <w:instrText>יוםהעצמאותומדינתישראל</w:instrText>
      </w:r>
      <w:r w:rsidR="00CA53C4">
        <w:rPr>
          <w:rFonts w:cs="David"/>
          <w:rtl/>
        </w:rPr>
        <w:instrText xml:space="preserve">" </w:instrText>
      </w:r>
      <w:r>
        <w:rPr>
          <w:rFonts w:cs="David"/>
          <w:rtl/>
        </w:rPr>
        <w:fldChar w:fldCharType="separate"/>
      </w:r>
      <w:r w:rsidR="00CA53C4" w:rsidRPr="00374498">
        <w:rPr>
          <w:rStyle w:val="Hyperlink"/>
          <w:rFonts w:cs="David" w:hint="cs"/>
          <w:rtl/>
        </w:rPr>
        <w:t>בחזרה לתוכן</w:t>
      </w:r>
    </w:p>
    <w:p w:rsidR="00CA53C4" w:rsidRPr="00A35FFD" w:rsidRDefault="00993FC1" w:rsidP="00CA53C4">
      <w:pPr>
        <w:jc w:val="center"/>
        <w:rPr>
          <w:sz w:val="28"/>
          <w:szCs w:val="28"/>
          <w:rtl/>
        </w:rPr>
      </w:pPr>
      <w:r>
        <w:rPr>
          <w:sz w:val="24"/>
          <w:szCs w:val="24"/>
          <w:rtl/>
          <w:lang w:eastAsia="he-IL"/>
        </w:rPr>
        <w:fldChar w:fldCharType="end"/>
      </w:r>
      <w:r w:rsidR="00CA53C4" w:rsidRPr="00A35FFD">
        <w:rPr>
          <w:rFonts w:hint="cs"/>
          <w:sz w:val="28"/>
          <w:szCs w:val="28"/>
        </w:rPr>
        <w:sym w:font="Wingdings" w:char="F076"/>
      </w:r>
      <w:r w:rsidR="00CA53C4">
        <w:rPr>
          <w:sz w:val="28"/>
          <w:szCs w:val="28"/>
        </w:rPr>
        <w:tab/>
      </w:r>
      <w:r w:rsidR="00CA53C4">
        <w:rPr>
          <w:sz w:val="28"/>
          <w:szCs w:val="28"/>
        </w:rPr>
        <w:tab/>
      </w:r>
      <w:r w:rsidR="00CA53C4" w:rsidRPr="00A35FFD">
        <w:rPr>
          <w:rFonts w:hint="cs"/>
          <w:sz w:val="28"/>
          <w:szCs w:val="28"/>
        </w:rPr>
        <w:sym w:font="Wingdings" w:char="F076"/>
      </w:r>
      <w:r w:rsidR="00CA53C4">
        <w:rPr>
          <w:sz w:val="28"/>
          <w:szCs w:val="28"/>
        </w:rPr>
        <w:tab/>
      </w:r>
      <w:r w:rsidR="00CA53C4">
        <w:rPr>
          <w:sz w:val="28"/>
          <w:szCs w:val="28"/>
        </w:rPr>
        <w:tab/>
      </w:r>
      <w:r w:rsidR="00CA53C4" w:rsidRPr="00A35FFD">
        <w:rPr>
          <w:rFonts w:hint="cs"/>
          <w:sz w:val="28"/>
          <w:szCs w:val="28"/>
        </w:rPr>
        <w:sym w:font="Wingdings" w:char="F076"/>
      </w:r>
    </w:p>
    <w:p w:rsidR="00CA53C4" w:rsidRPr="00E44A88" w:rsidRDefault="00CA53C4" w:rsidP="00CA53C4">
      <w:pPr>
        <w:spacing w:before="120"/>
        <w:jc w:val="center"/>
        <w:rPr>
          <w:rFonts w:ascii="Arial" w:hAnsi="Arial"/>
          <w:b/>
          <w:bCs/>
          <w:emboss/>
          <w:color w:val="800000"/>
          <w:rtl/>
        </w:rPr>
      </w:pPr>
      <w:bookmarkStart w:id="299" w:name="הננינשבע"/>
      <w:bookmarkEnd w:id="299"/>
      <w:r w:rsidRPr="00E44A88">
        <w:rPr>
          <w:rFonts w:ascii="Arial" w:hAnsi="Arial" w:hint="cs"/>
          <w:b/>
          <w:bCs/>
          <w:emboss/>
          <w:color w:val="800000"/>
          <w:rtl/>
        </w:rPr>
        <w:t>הנני נשבע!</w:t>
      </w:r>
    </w:p>
    <w:p w:rsidR="00CA53C4" w:rsidRPr="00EA3446" w:rsidRDefault="00CA53C4" w:rsidP="00CA53C4">
      <w:pPr>
        <w:spacing w:before="120"/>
        <w:rPr>
          <w:rtl/>
        </w:rPr>
      </w:pPr>
      <w:r w:rsidRPr="00EA3446">
        <w:rPr>
          <w:rFonts w:hint="eastAsia"/>
          <w:rtl/>
        </w:rPr>
        <w:t>הנני</w:t>
      </w:r>
      <w:r w:rsidRPr="00EA3446">
        <w:rPr>
          <w:rFonts w:hint="cs"/>
          <w:rtl/>
        </w:rPr>
        <w:t xml:space="preserve"> </w:t>
      </w:r>
      <w:r w:rsidRPr="00EA3446">
        <w:rPr>
          <w:rFonts w:hint="eastAsia"/>
          <w:rtl/>
        </w:rPr>
        <w:t>נשבע</w:t>
      </w:r>
      <w:r w:rsidRPr="00EA3446">
        <w:rPr>
          <w:rFonts w:hint="cs"/>
          <w:rtl/>
        </w:rPr>
        <w:t xml:space="preserve"> </w:t>
      </w:r>
      <w:r w:rsidRPr="00EA3446">
        <w:rPr>
          <w:rFonts w:hint="eastAsia"/>
          <w:rtl/>
        </w:rPr>
        <w:t>ומתחייב</w:t>
      </w:r>
      <w:r w:rsidRPr="00EA3446">
        <w:rPr>
          <w:rFonts w:hint="cs"/>
          <w:rtl/>
        </w:rPr>
        <w:t xml:space="preserve"> </w:t>
      </w:r>
      <w:r w:rsidRPr="00EA3446">
        <w:rPr>
          <w:rFonts w:hint="eastAsia"/>
          <w:rtl/>
        </w:rPr>
        <w:t>בהן</w:t>
      </w:r>
      <w:r w:rsidRPr="00EA3446">
        <w:rPr>
          <w:rFonts w:hint="cs"/>
          <w:rtl/>
        </w:rPr>
        <w:t xml:space="preserve"> </w:t>
      </w:r>
      <w:r w:rsidRPr="00EA3446">
        <w:rPr>
          <w:rFonts w:hint="eastAsia"/>
          <w:rtl/>
        </w:rPr>
        <w:t>צדקי</w:t>
      </w:r>
      <w:r w:rsidRPr="00EA3446">
        <w:rPr>
          <w:rFonts w:hint="cs"/>
          <w:rtl/>
        </w:rPr>
        <w:t xml:space="preserve"> </w:t>
      </w:r>
      <w:r w:rsidRPr="00EA3446">
        <w:rPr>
          <w:rFonts w:hint="eastAsia"/>
          <w:rtl/>
        </w:rPr>
        <w:t>לשמור</w:t>
      </w:r>
      <w:r w:rsidRPr="00EA3446">
        <w:rPr>
          <w:rFonts w:hint="cs"/>
          <w:rtl/>
        </w:rPr>
        <w:t xml:space="preserve"> </w:t>
      </w:r>
      <w:r w:rsidRPr="00EA3446">
        <w:rPr>
          <w:rFonts w:hint="eastAsia"/>
          <w:rtl/>
        </w:rPr>
        <w:t>אמונים</w:t>
      </w:r>
      <w:r w:rsidRPr="00EA3446">
        <w:rPr>
          <w:rFonts w:hint="cs"/>
          <w:rtl/>
        </w:rPr>
        <w:t xml:space="preserve"> </w:t>
      </w:r>
      <w:r w:rsidRPr="00EA3446">
        <w:rPr>
          <w:rFonts w:hint="eastAsia"/>
          <w:rtl/>
        </w:rPr>
        <w:t>למדינת</w:t>
      </w:r>
      <w:r w:rsidRPr="00EA3446">
        <w:rPr>
          <w:rFonts w:hint="cs"/>
          <w:rtl/>
        </w:rPr>
        <w:t xml:space="preserve"> </w:t>
      </w:r>
      <w:r w:rsidRPr="00EA3446">
        <w:rPr>
          <w:rFonts w:hint="eastAsia"/>
          <w:rtl/>
        </w:rPr>
        <w:t>ישראל</w:t>
      </w:r>
      <w:r w:rsidRPr="00EA3446">
        <w:rPr>
          <w:rFonts w:hint="cs"/>
          <w:rtl/>
        </w:rPr>
        <w:t>,</w:t>
      </w:r>
    </w:p>
    <w:p w:rsidR="00CA53C4" w:rsidRPr="00EA3446" w:rsidRDefault="00CA53C4" w:rsidP="00CA53C4">
      <w:pPr>
        <w:rPr>
          <w:rtl/>
        </w:rPr>
      </w:pPr>
      <w:r w:rsidRPr="00EA3446">
        <w:rPr>
          <w:rFonts w:hint="eastAsia"/>
          <w:rtl/>
        </w:rPr>
        <w:t>לחוקתה</w:t>
      </w:r>
      <w:r w:rsidRPr="00EA3446">
        <w:rPr>
          <w:rFonts w:hint="cs"/>
          <w:rtl/>
        </w:rPr>
        <w:t xml:space="preserve"> </w:t>
      </w:r>
      <w:r w:rsidRPr="00EA3446">
        <w:rPr>
          <w:rFonts w:hint="eastAsia"/>
          <w:rtl/>
        </w:rPr>
        <w:t>ולשלטוניה</w:t>
      </w:r>
      <w:r w:rsidRPr="00EA3446">
        <w:rPr>
          <w:rFonts w:hint="cs"/>
          <w:rtl/>
        </w:rPr>
        <w:t xml:space="preserve"> </w:t>
      </w:r>
      <w:r w:rsidRPr="00EA3446">
        <w:rPr>
          <w:rFonts w:hint="eastAsia"/>
          <w:rtl/>
        </w:rPr>
        <w:t>המוסמכים</w:t>
      </w:r>
      <w:r w:rsidRPr="00EA3446">
        <w:rPr>
          <w:rFonts w:hint="cs"/>
          <w:rtl/>
        </w:rPr>
        <w:t>.</w:t>
      </w:r>
    </w:p>
    <w:p w:rsidR="00CA53C4" w:rsidRPr="00EA3446" w:rsidRDefault="00CA53C4" w:rsidP="00CA53C4">
      <w:pPr>
        <w:rPr>
          <w:rtl/>
        </w:rPr>
      </w:pPr>
      <w:r w:rsidRPr="00EA3446">
        <w:rPr>
          <w:rFonts w:hint="eastAsia"/>
          <w:rtl/>
        </w:rPr>
        <w:t>לקבל</w:t>
      </w:r>
      <w:r w:rsidRPr="00EA3446">
        <w:rPr>
          <w:rFonts w:hint="cs"/>
          <w:rtl/>
        </w:rPr>
        <w:t xml:space="preserve"> </w:t>
      </w:r>
      <w:r w:rsidRPr="00EA3446">
        <w:rPr>
          <w:rFonts w:hint="eastAsia"/>
          <w:rtl/>
        </w:rPr>
        <w:t>על</w:t>
      </w:r>
      <w:r w:rsidRPr="00EA3446">
        <w:rPr>
          <w:rFonts w:hint="cs"/>
          <w:rtl/>
        </w:rPr>
        <w:t xml:space="preserve"> </w:t>
      </w:r>
      <w:r w:rsidRPr="00EA3446">
        <w:rPr>
          <w:rFonts w:hint="eastAsia"/>
          <w:rtl/>
        </w:rPr>
        <w:t>עצמי</w:t>
      </w:r>
      <w:r w:rsidRPr="00EA3446">
        <w:rPr>
          <w:rFonts w:hint="cs"/>
          <w:rtl/>
        </w:rPr>
        <w:t xml:space="preserve"> </w:t>
      </w:r>
      <w:r w:rsidRPr="00EA3446">
        <w:rPr>
          <w:rFonts w:hint="eastAsia"/>
          <w:rtl/>
        </w:rPr>
        <w:t>ללא</w:t>
      </w:r>
      <w:r w:rsidRPr="00EA3446">
        <w:rPr>
          <w:rFonts w:hint="cs"/>
          <w:rtl/>
        </w:rPr>
        <w:t xml:space="preserve"> </w:t>
      </w:r>
      <w:r w:rsidRPr="00EA3446">
        <w:rPr>
          <w:rFonts w:hint="eastAsia"/>
          <w:rtl/>
        </w:rPr>
        <w:t>תנאי</w:t>
      </w:r>
      <w:r w:rsidRPr="00EA3446">
        <w:rPr>
          <w:rFonts w:hint="cs"/>
          <w:rtl/>
        </w:rPr>
        <w:t xml:space="preserve"> </w:t>
      </w:r>
      <w:r w:rsidRPr="00EA3446">
        <w:rPr>
          <w:rFonts w:hint="eastAsia"/>
          <w:rtl/>
        </w:rPr>
        <w:t>וללא</w:t>
      </w:r>
      <w:r w:rsidRPr="00EA3446">
        <w:rPr>
          <w:rFonts w:hint="cs"/>
          <w:rtl/>
        </w:rPr>
        <w:t xml:space="preserve"> </w:t>
      </w:r>
      <w:r w:rsidRPr="00EA3446">
        <w:rPr>
          <w:rFonts w:hint="eastAsia"/>
          <w:rtl/>
        </w:rPr>
        <w:t>סייג</w:t>
      </w:r>
      <w:r w:rsidRPr="00EA3446">
        <w:rPr>
          <w:rFonts w:hint="cs"/>
          <w:rtl/>
        </w:rPr>
        <w:t xml:space="preserve"> </w:t>
      </w:r>
      <w:r w:rsidRPr="00EA3446">
        <w:rPr>
          <w:rFonts w:hint="eastAsia"/>
          <w:rtl/>
        </w:rPr>
        <w:t>עול</w:t>
      </w:r>
      <w:r w:rsidRPr="00EA3446">
        <w:rPr>
          <w:rFonts w:hint="cs"/>
          <w:rtl/>
        </w:rPr>
        <w:t xml:space="preserve"> </w:t>
      </w:r>
      <w:r w:rsidRPr="00EA3446">
        <w:rPr>
          <w:rFonts w:hint="eastAsia"/>
          <w:rtl/>
        </w:rPr>
        <w:t>משמעותו</w:t>
      </w:r>
      <w:r w:rsidRPr="00EA3446">
        <w:rPr>
          <w:rFonts w:hint="cs"/>
          <w:rtl/>
        </w:rPr>
        <w:t xml:space="preserve"> </w:t>
      </w:r>
      <w:r w:rsidRPr="00EA3446">
        <w:rPr>
          <w:rFonts w:hint="eastAsia"/>
          <w:rtl/>
        </w:rPr>
        <w:t>של</w:t>
      </w:r>
      <w:r w:rsidRPr="00EA3446">
        <w:rPr>
          <w:rFonts w:hint="cs"/>
          <w:rtl/>
        </w:rPr>
        <w:t xml:space="preserve"> </w:t>
      </w:r>
      <w:r w:rsidRPr="00EA3446">
        <w:rPr>
          <w:rFonts w:hint="eastAsia"/>
          <w:rtl/>
        </w:rPr>
        <w:t>צה</w:t>
      </w:r>
      <w:r w:rsidRPr="00EA3446">
        <w:rPr>
          <w:rFonts w:hint="cs"/>
          <w:rtl/>
        </w:rPr>
        <w:t>"</w:t>
      </w:r>
      <w:r w:rsidRPr="00EA3446">
        <w:rPr>
          <w:rFonts w:hint="eastAsia"/>
          <w:rtl/>
        </w:rPr>
        <w:t>ל</w:t>
      </w:r>
      <w:r w:rsidRPr="00EA3446">
        <w:rPr>
          <w:rFonts w:hint="cs"/>
          <w:rtl/>
        </w:rPr>
        <w:t>,</w:t>
      </w:r>
    </w:p>
    <w:p w:rsidR="00CA53C4" w:rsidRPr="00EA3446" w:rsidRDefault="00CA53C4" w:rsidP="00CA53C4">
      <w:pPr>
        <w:rPr>
          <w:rtl/>
        </w:rPr>
      </w:pPr>
      <w:r w:rsidRPr="00EA3446">
        <w:rPr>
          <w:rFonts w:hint="eastAsia"/>
          <w:rtl/>
        </w:rPr>
        <w:t>לציית</w:t>
      </w:r>
      <w:r w:rsidRPr="00EA3446">
        <w:rPr>
          <w:rFonts w:hint="cs"/>
          <w:rtl/>
        </w:rPr>
        <w:t xml:space="preserve"> </w:t>
      </w:r>
      <w:r w:rsidRPr="00EA3446">
        <w:rPr>
          <w:rFonts w:hint="eastAsia"/>
          <w:rtl/>
        </w:rPr>
        <w:t>לכל</w:t>
      </w:r>
      <w:r w:rsidRPr="00EA3446">
        <w:rPr>
          <w:rFonts w:hint="cs"/>
          <w:rtl/>
        </w:rPr>
        <w:t xml:space="preserve"> </w:t>
      </w:r>
      <w:r w:rsidRPr="00EA3446">
        <w:rPr>
          <w:rFonts w:hint="eastAsia"/>
          <w:rtl/>
        </w:rPr>
        <w:t>הפקודות</w:t>
      </w:r>
      <w:r w:rsidRPr="00EA3446">
        <w:rPr>
          <w:rFonts w:hint="cs"/>
          <w:rtl/>
        </w:rPr>
        <w:t xml:space="preserve"> </w:t>
      </w:r>
      <w:r w:rsidRPr="00EA3446">
        <w:rPr>
          <w:rFonts w:hint="eastAsia"/>
          <w:rtl/>
        </w:rPr>
        <w:t>וההוראות</w:t>
      </w:r>
      <w:r w:rsidRPr="00EA3446">
        <w:rPr>
          <w:rFonts w:hint="cs"/>
          <w:rtl/>
        </w:rPr>
        <w:t xml:space="preserve"> </w:t>
      </w:r>
      <w:r w:rsidRPr="00EA3446">
        <w:rPr>
          <w:rFonts w:hint="eastAsia"/>
          <w:rtl/>
        </w:rPr>
        <w:t>הניתנות</w:t>
      </w:r>
      <w:r w:rsidRPr="00EA3446">
        <w:rPr>
          <w:rFonts w:hint="cs"/>
          <w:rtl/>
        </w:rPr>
        <w:t xml:space="preserve"> </w:t>
      </w:r>
      <w:r w:rsidRPr="00EA3446">
        <w:rPr>
          <w:rFonts w:hint="eastAsia"/>
          <w:rtl/>
        </w:rPr>
        <w:t>על</w:t>
      </w:r>
      <w:r w:rsidRPr="00EA3446">
        <w:rPr>
          <w:rFonts w:hint="cs"/>
          <w:rtl/>
        </w:rPr>
        <w:t>-</w:t>
      </w:r>
      <w:r w:rsidRPr="00EA3446">
        <w:rPr>
          <w:rFonts w:hint="eastAsia"/>
          <w:rtl/>
        </w:rPr>
        <w:t>ידי</w:t>
      </w:r>
      <w:r w:rsidRPr="00EA3446">
        <w:rPr>
          <w:rFonts w:hint="cs"/>
          <w:rtl/>
        </w:rPr>
        <w:t xml:space="preserve"> </w:t>
      </w:r>
      <w:r w:rsidRPr="00EA3446">
        <w:rPr>
          <w:rFonts w:hint="eastAsia"/>
          <w:rtl/>
        </w:rPr>
        <w:t>המפקדים</w:t>
      </w:r>
      <w:r w:rsidRPr="00EA3446">
        <w:rPr>
          <w:rFonts w:hint="cs"/>
          <w:rtl/>
        </w:rPr>
        <w:t xml:space="preserve"> </w:t>
      </w:r>
      <w:r w:rsidRPr="00EA3446">
        <w:rPr>
          <w:rFonts w:hint="eastAsia"/>
          <w:rtl/>
        </w:rPr>
        <w:t>המוסמכים</w:t>
      </w:r>
      <w:r w:rsidRPr="00EA3446">
        <w:rPr>
          <w:rFonts w:hint="cs"/>
          <w:rtl/>
        </w:rPr>
        <w:t>,</w:t>
      </w:r>
    </w:p>
    <w:p w:rsidR="00CA53C4" w:rsidRPr="00EA3446" w:rsidRDefault="00CA53C4" w:rsidP="00CA53C4">
      <w:pPr>
        <w:rPr>
          <w:rtl/>
        </w:rPr>
      </w:pPr>
      <w:r w:rsidRPr="00EA3446">
        <w:rPr>
          <w:rFonts w:hint="eastAsia"/>
          <w:rtl/>
        </w:rPr>
        <w:t>ולהקדיש</w:t>
      </w:r>
      <w:r w:rsidRPr="00EA3446">
        <w:rPr>
          <w:rFonts w:hint="cs"/>
          <w:rtl/>
        </w:rPr>
        <w:t xml:space="preserve"> </w:t>
      </w:r>
      <w:r w:rsidRPr="00EA3446">
        <w:rPr>
          <w:rFonts w:hint="eastAsia"/>
          <w:rtl/>
        </w:rPr>
        <w:t>את</w:t>
      </w:r>
      <w:r w:rsidRPr="00EA3446">
        <w:rPr>
          <w:rFonts w:hint="cs"/>
          <w:rtl/>
        </w:rPr>
        <w:t xml:space="preserve"> </w:t>
      </w:r>
      <w:r w:rsidRPr="00EA3446">
        <w:rPr>
          <w:rFonts w:hint="eastAsia"/>
          <w:rtl/>
        </w:rPr>
        <w:t>כל</w:t>
      </w:r>
      <w:r w:rsidRPr="00EA3446">
        <w:rPr>
          <w:rFonts w:hint="cs"/>
          <w:rtl/>
        </w:rPr>
        <w:t xml:space="preserve"> </w:t>
      </w:r>
      <w:r w:rsidRPr="00EA3446">
        <w:rPr>
          <w:rFonts w:hint="eastAsia"/>
          <w:rtl/>
        </w:rPr>
        <w:t>כוחותיי</w:t>
      </w:r>
      <w:r w:rsidRPr="00EA3446">
        <w:rPr>
          <w:rFonts w:hint="cs"/>
          <w:rtl/>
        </w:rPr>
        <w:t xml:space="preserve"> </w:t>
      </w:r>
      <w:r w:rsidRPr="00EA3446">
        <w:rPr>
          <w:rFonts w:hint="eastAsia"/>
          <w:rtl/>
        </w:rPr>
        <w:t>ואף</w:t>
      </w:r>
      <w:r w:rsidRPr="00EA3446">
        <w:rPr>
          <w:rFonts w:hint="cs"/>
          <w:rtl/>
        </w:rPr>
        <w:t xml:space="preserve"> </w:t>
      </w:r>
      <w:r w:rsidRPr="00EA3446">
        <w:rPr>
          <w:rFonts w:hint="eastAsia"/>
          <w:rtl/>
        </w:rPr>
        <w:t>להקריב</w:t>
      </w:r>
      <w:r w:rsidRPr="00EA3446">
        <w:rPr>
          <w:rFonts w:hint="cs"/>
          <w:rtl/>
        </w:rPr>
        <w:t xml:space="preserve"> </w:t>
      </w:r>
      <w:r w:rsidRPr="00EA3446">
        <w:rPr>
          <w:rFonts w:hint="eastAsia"/>
          <w:rtl/>
        </w:rPr>
        <w:t>את</w:t>
      </w:r>
      <w:r w:rsidRPr="00EA3446">
        <w:rPr>
          <w:rFonts w:hint="cs"/>
          <w:rtl/>
        </w:rPr>
        <w:t xml:space="preserve"> </w:t>
      </w:r>
      <w:r w:rsidRPr="00EA3446">
        <w:rPr>
          <w:rFonts w:hint="eastAsia"/>
          <w:rtl/>
        </w:rPr>
        <w:t>חיי</w:t>
      </w:r>
    </w:p>
    <w:p w:rsidR="00CA53C4" w:rsidRPr="00EA3446" w:rsidRDefault="00CA53C4" w:rsidP="00CA53C4">
      <w:pPr>
        <w:rPr>
          <w:rtl/>
        </w:rPr>
      </w:pPr>
      <w:r w:rsidRPr="00EA3446">
        <w:rPr>
          <w:rFonts w:hint="eastAsia"/>
          <w:rtl/>
        </w:rPr>
        <w:t>להגנת</w:t>
      </w:r>
      <w:r w:rsidRPr="00EA3446">
        <w:rPr>
          <w:rFonts w:hint="cs"/>
          <w:rtl/>
        </w:rPr>
        <w:t xml:space="preserve"> </w:t>
      </w:r>
      <w:r w:rsidRPr="00EA3446">
        <w:rPr>
          <w:rFonts w:hint="eastAsia"/>
          <w:rtl/>
        </w:rPr>
        <w:t>המולדת</w:t>
      </w:r>
      <w:r w:rsidRPr="00EA3446">
        <w:rPr>
          <w:rFonts w:hint="cs"/>
          <w:rtl/>
        </w:rPr>
        <w:t xml:space="preserve"> </w:t>
      </w:r>
      <w:r w:rsidRPr="00EA3446">
        <w:rPr>
          <w:rFonts w:hint="eastAsia"/>
          <w:rtl/>
        </w:rPr>
        <w:t>ולחרות</w:t>
      </w:r>
      <w:r w:rsidRPr="00EA3446">
        <w:rPr>
          <w:rFonts w:hint="cs"/>
          <w:rtl/>
        </w:rPr>
        <w:t xml:space="preserve"> </w:t>
      </w:r>
      <w:r w:rsidRPr="00EA3446">
        <w:rPr>
          <w:rFonts w:hint="eastAsia"/>
          <w:rtl/>
        </w:rPr>
        <w:t>ישראל</w:t>
      </w:r>
      <w:r w:rsidRPr="00EA3446">
        <w:rPr>
          <w:rFonts w:hint="cs"/>
          <w:rtl/>
        </w:rPr>
        <w:t>.</w:t>
      </w:r>
    </w:p>
    <w:p w:rsidR="00CA53C4" w:rsidRDefault="00CA53C4" w:rsidP="00CA53C4">
      <w:pPr>
        <w:rPr>
          <w:rtl/>
        </w:rPr>
      </w:pPr>
      <w:r w:rsidRPr="00EA3446">
        <w:rPr>
          <w:rFonts w:hint="eastAsia"/>
          <w:rtl/>
        </w:rPr>
        <w:t>אני</w:t>
      </w:r>
      <w:r w:rsidRPr="00EA3446">
        <w:rPr>
          <w:rFonts w:hint="cs"/>
          <w:rtl/>
        </w:rPr>
        <w:t xml:space="preserve"> </w:t>
      </w:r>
      <w:r w:rsidRPr="00EA3446">
        <w:rPr>
          <w:rFonts w:hint="eastAsia"/>
          <w:rtl/>
        </w:rPr>
        <w:t>נשבע</w:t>
      </w:r>
      <w:r w:rsidRPr="00EA3446">
        <w:rPr>
          <w:rFonts w:hint="cs"/>
          <w:rtl/>
        </w:rPr>
        <w:t>!</w:t>
      </w:r>
    </w:p>
    <w:p w:rsidR="00CA53C4" w:rsidRPr="00157548" w:rsidRDefault="00CA53C4" w:rsidP="00157548">
      <w:pPr>
        <w:pStyle w:val="NormalWeb"/>
        <w:bidi/>
        <w:spacing w:before="0" w:beforeAutospacing="0" w:after="0" w:afterAutospacing="0"/>
        <w:ind w:left="278" w:right="360"/>
        <w:jc w:val="both"/>
        <w:rPr>
          <w:rFonts w:ascii="Arial" w:hAnsi="Arial" w:cs="IW_Shoham"/>
          <w:szCs w:val="26"/>
          <w:rtl/>
        </w:rPr>
      </w:pPr>
      <w:r w:rsidRPr="00157548">
        <w:rPr>
          <w:rFonts w:ascii="Arial" w:hAnsi="Arial" w:cs="IW_Shoham" w:hint="cs"/>
          <w:szCs w:val="26"/>
          <w:rtl/>
        </w:rPr>
        <w:t>(</w:t>
      </w:r>
      <w:r w:rsidRPr="00157548">
        <w:rPr>
          <w:rFonts w:ascii="Arial" w:hAnsi="Arial" w:cs="IW_Shoham" w:hint="eastAsia"/>
          <w:szCs w:val="26"/>
          <w:rtl/>
        </w:rPr>
        <w:t>אפשר</w:t>
      </w:r>
      <w:r w:rsidRPr="00157548">
        <w:rPr>
          <w:rFonts w:ascii="Arial" w:hAnsi="Arial" w:cs="IW_Shoham" w:hint="cs"/>
          <w:szCs w:val="26"/>
          <w:rtl/>
        </w:rPr>
        <w:t xml:space="preserve"> </w:t>
      </w:r>
      <w:r w:rsidRPr="00157548">
        <w:rPr>
          <w:rFonts w:ascii="Arial" w:hAnsi="Arial" w:cs="IW_Shoham" w:hint="eastAsia"/>
          <w:szCs w:val="26"/>
          <w:rtl/>
        </w:rPr>
        <w:t>לכתו</w:t>
      </w:r>
      <w:r w:rsidRPr="00157548">
        <w:rPr>
          <w:rFonts w:ascii="Arial" w:hAnsi="Arial" w:cs="IW_Shoham" w:hint="cs"/>
          <w:szCs w:val="26"/>
          <w:rtl/>
        </w:rPr>
        <w:t xml:space="preserve">ב </w:t>
      </w:r>
      <w:r w:rsidRPr="00157548">
        <w:rPr>
          <w:rFonts w:ascii="Arial" w:hAnsi="Arial" w:cs="IW_Shoham" w:hint="eastAsia"/>
          <w:szCs w:val="26"/>
          <w:rtl/>
        </w:rPr>
        <w:t>את</w:t>
      </w:r>
      <w:r w:rsidRPr="00157548">
        <w:rPr>
          <w:rFonts w:ascii="Arial" w:hAnsi="Arial" w:cs="IW_Shoham" w:hint="cs"/>
          <w:szCs w:val="26"/>
          <w:rtl/>
        </w:rPr>
        <w:t xml:space="preserve"> </w:t>
      </w:r>
      <w:r w:rsidRPr="00157548">
        <w:rPr>
          <w:rFonts w:ascii="Arial" w:hAnsi="Arial" w:cs="IW_Shoham" w:hint="eastAsia"/>
          <w:szCs w:val="26"/>
          <w:rtl/>
        </w:rPr>
        <w:t>זה</w:t>
      </w:r>
      <w:r w:rsidRPr="00157548">
        <w:rPr>
          <w:rFonts w:ascii="Arial" w:hAnsi="Arial" w:cs="IW_Shoham" w:hint="cs"/>
          <w:szCs w:val="26"/>
          <w:rtl/>
        </w:rPr>
        <w:t xml:space="preserve"> </w:t>
      </w:r>
      <w:r w:rsidRPr="00157548">
        <w:rPr>
          <w:rFonts w:ascii="Arial" w:hAnsi="Arial" w:cs="IW_Shoham" w:hint="eastAsia"/>
          <w:szCs w:val="26"/>
          <w:rtl/>
        </w:rPr>
        <w:t>על</w:t>
      </w:r>
      <w:r w:rsidRPr="00157548">
        <w:rPr>
          <w:rFonts w:ascii="Arial" w:hAnsi="Arial" w:cs="IW_Shoham" w:hint="cs"/>
          <w:szCs w:val="26"/>
          <w:rtl/>
        </w:rPr>
        <w:t xml:space="preserve"> </w:t>
      </w:r>
      <w:r w:rsidRPr="00157548">
        <w:rPr>
          <w:rFonts w:ascii="Arial" w:hAnsi="Arial" w:cs="IW_Shoham" w:hint="eastAsia"/>
          <w:szCs w:val="26"/>
          <w:rtl/>
        </w:rPr>
        <w:t>קלף</w:t>
      </w:r>
      <w:r w:rsidRPr="00157548">
        <w:rPr>
          <w:rFonts w:ascii="Arial" w:hAnsi="Arial" w:cs="IW_Shoham" w:hint="cs"/>
          <w:szCs w:val="26"/>
          <w:rtl/>
        </w:rPr>
        <w:t xml:space="preserve"> </w:t>
      </w:r>
      <w:r w:rsidRPr="00157548">
        <w:rPr>
          <w:rFonts w:ascii="Arial" w:hAnsi="Arial" w:cs="IW_Shoham" w:hint="eastAsia"/>
          <w:szCs w:val="26"/>
          <w:rtl/>
        </w:rPr>
        <w:t>או</w:t>
      </w:r>
      <w:r w:rsidRPr="00157548">
        <w:rPr>
          <w:rFonts w:ascii="Arial" w:hAnsi="Arial" w:cs="IW_Shoham" w:hint="cs"/>
          <w:szCs w:val="26"/>
          <w:rtl/>
        </w:rPr>
        <w:t xml:space="preserve"> </w:t>
      </w:r>
      <w:r w:rsidRPr="00157548">
        <w:rPr>
          <w:rFonts w:ascii="Arial" w:hAnsi="Arial" w:cs="IW_Shoham" w:hint="eastAsia"/>
          <w:szCs w:val="26"/>
          <w:rtl/>
        </w:rPr>
        <w:t>על</w:t>
      </w:r>
      <w:r w:rsidRPr="00157548">
        <w:rPr>
          <w:rFonts w:ascii="Arial" w:hAnsi="Arial" w:cs="IW_Shoham" w:hint="cs"/>
          <w:szCs w:val="26"/>
          <w:rtl/>
        </w:rPr>
        <w:t xml:space="preserve"> </w:t>
      </w:r>
      <w:r w:rsidRPr="00157548">
        <w:rPr>
          <w:rFonts w:ascii="Arial" w:hAnsi="Arial" w:cs="IW_Shoham" w:hint="eastAsia"/>
          <w:szCs w:val="26"/>
          <w:rtl/>
        </w:rPr>
        <w:t>רקע</w:t>
      </w:r>
      <w:r w:rsidRPr="00157548">
        <w:rPr>
          <w:rFonts w:ascii="Arial" w:hAnsi="Arial" w:cs="IW_Shoham" w:hint="cs"/>
          <w:szCs w:val="26"/>
          <w:rtl/>
        </w:rPr>
        <w:t xml:space="preserve"> </w:t>
      </w:r>
      <w:r w:rsidRPr="00157548">
        <w:rPr>
          <w:rFonts w:ascii="Arial" w:hAnsi="Arial" w:cs="IW_Shoham" w:hint="eastAsia"/>
          <w:szCs w:val="26"/>
          <w:rtl/>
        </w:rPr>
        <w:t>מגילת</w:t>
      </w:r>
      <w:r w:rsidRPr="00157548">
        <w:rPr>
          <w:rFonts w:ascii="Arial" w:hAnsi="Arial" w:cs="IW_Shoham" w:hint="cs"/>
          <w:szCs w:val="26"/>
          <w:rtl/>
        </w:rPr>
        <w:t xml:space="preserve"> </w:t>
      </w:r>
      <w:r w:rsidRPr="00157548">
        <w:rPr>
          <w:rFonts w:ascii="Arial" w:hAnsi="Arial" w:cs="IW_Shoham" w:hint="eastAsia"/>
          <w:szCs w:val="26"/>
          <w:rtl/>
        </w:rPr>
        <w:t>העצמאות</w:t>
      </w:r>
      <w:r w:rsidRPr="00157548">
        <w:rPr>
          <w:rFonts w:ascii="Arial" w:hAnsi="Arial" w:cs="IW_Shoham" w:hint="cs"/>
          <w:szCs w:val="26"/>
          <w:rtl/>
        </w:rPr>
        <w:t>)</w:t>
      </w:r>
    </w:p>
    <w:p w:rsidR="00FF65CF" w:rsidRPr="00374498" w:rsidRDefault="00993FC1" w:rsidP="00CA53C4">
      <w:pPr>
        <w:pStyle w:val="NormalWeb"/>
        <w:bidi/>
        <w:spacing w:before="0" w:beforeAutospacing="0" w:after="0" w:afterAutospacing="0"/>
        <w:jc w:val="both"/>
        <w:rPr>
          <w:rStyle w:val="Hyperlink"/>
          <w:rFonts w:cs="David"/>
          <w:szCs w:val="26"/>
          <w:rtl/>
        </w:rPr>
      </w:pPr>
      <w:r>
        <w:rPr>
          <w:rFonts w:cs="David"/>
          <w:rtl/>
        </w:rPr>
        <w:fldChar w:fldCharType="begin"/>
      </w:r>
      <w:r w:rsidR="00374498">
        <w:rPr>
          <w:rFonts w:cs="David"/>
          <w:rtl/>
        </w:rPr>
        <w:instrText xml:space="preserve"> </w:instrText>
      </w:r>
      <w:r w:rsidR="00374498">
        <w:rPr>
          <w:rFonts w:cs="David"/>
        </w:rPr>
        <w:instrText>HYPERLINK</w:instrText>
      </w:r>
      <w:r w:rsidR="00374498">
        <w:rPr>
          <w:rFonts w:cs="David"/>
          <w:rtl/>
        </w:rPr>
        <w:instrText xml:space="preserve">  \</w:instrText>
      </w:r>
      <w:r w:rsidR="00374498">
        <w:rPr>
          <w:rFonts w:cs="David"/>
        </w:rPr>
        <w:instrText>l</w:instrText>
      </w:r>
      <w:r w:rsidR="00374498">
        <w:rPr>
          <w:rFonts w:cs="David"/>
          <w:rtl/>
        </w:rPr>
        <w:instrText xml:space="preserve"> "</w:instrText>
      </w:r>
      <w:r w:rsidR="00374498">
        <w:rPr>
          <w:rFonts w:cs="David" w:hint="eastAsia"/>
          <w:rtl/>
        </w:rPr>
        <w:instrText>יוםהעצמאותומדינתישראל</w:instrText>
      </w:r>
      <w:r w:rsidR="00374498">
        <w:rPr>
          <w:rFonts w:cs="David"/>
          <w:rtl/>
        </w:rPr>
        <w:instrText xml:space="preserve">" </w:instrText>
      </w:r>
      <w:r>
        <w:rPr>
          <w:rFonts w:cs="David"/>
          <w:rtl/>
        </w:rPr>
        <w:fldChar w:fldCharType="separate"/>
      </w:r>
      <w:r w:rsidR="00FF65CF" w:rsidRPr="00374498">
        <w:rPr>
          <w:rStyle w:val="Hyperlink"/>
          <w:rFonts w:cs="David" w:hint="cs"/>
          <w:rtl/>
        </w:rPr>
        <w:t>בחזרה לתוכן</w:t>
      </w:r>
    </w:p>
    <w:p w:rsidR="00FF65CF" w:rsidRPr="00A35FFD" w:rsidRDefault="00993FC1" w:rsidP="00FF65CF">
      <w:pPr>
        <w:jc w:val="center"/>
        <w:rPr>
          <w:sz w:val="28"/>
          <w:szCs w:val="28"/>
          <w:rtl/>
        </w:rPr>
      </w:pPr>
      <w:r>
        <w:rPr>
          <w:sz w:val="24"/>
          <w:szCs w:val="24"/>
          <w:rtl/>
          <w:lang w:eastAsia="he-IL"/>
        </w:rPr>
        <w:fldChar w:fldCharType="end"/>
      </w:r>
      <w:r w:rsidR="00FF65CF" w:rsidRPr="00A35FFD">
        <w:rPr>
          <w:rFonts w:hint="cs"/>
          <w:sz w:val="28"/>
          <w:szCs w:val="28"/>
        </w:rPr>
        <w:sym w:font="Wingdings" w:char="F076"/>
      </w:r>
      <w:r w:rsidR="00FF65CF">
        <w:rPr>
          <w:sz w:val="28"/>
          <w:szCs w:val="28"/>
        </w:rPr>
        <w:tab/>
      </w:r>
      <w:r w:rsidR="00FF65CF">
        <w:rPr>
          <w:sz w:val="28"/>
          <w:szCs w:val="28"/>
        </w:rPr>
        <w:tab/>
      </w:r>
      <w:r w:rsidR="00FF65CF" w:rsidRPr="00A35FFD">
        <w:rPr>
          <w:rFonts w:hint="cs"/>
          <w:sz w:val="28"/>
          <w:szCs w:val="28"/>
        </w:rPr>
        <w:sym w:font="Wingdings" w:char="F076"/>
      </w:r>
      <w:r w:rsidR="00FF65CF">
        <w:rPr>
          <w:sz w:val="28"/>
          <w:szCs w:val="28"/>
        </w:rPr>
        <w:tab/>
      </w:r>
      <w:r w:rsidR="00FF65CF">
        <w:rPr>
          <w:sz w:val="28"/>
          <w:szCs w:val="28"/>
        </w:rPr>
        <w:tab/>
      </w:r>
      <w:r w:rsidR="00FF65CF" w:rsidRPr="00A35FFD">
        <w:rPr>
          <w:rFonts w:hint="cs"/>
          <w:sz w:val="28"/>
          <w:szCs w:val="28"/>
        </w:rPr>
        <w:sym w:font="Wingdings" w:char="F076"/>
      </w:r>
    </w:p>
    <w:p w:rsidR="002B48E0" w:rsidRPr="00255F57" w:rsidRDefault="002B48E0" w:rsidP="002B48E0">
      <w:pPr>
        <w:spacing w:before="120"/>
        <w:jc w:val="center"/>
        <w:rPr>
          <w:rFonts w:ascii="Arial" w:hAnsi="Arial"/>
          <w:b/>
          <w:bCs/>
          <w:emboss/>
          <w:color w:val="800000"/>
          <w:rtl/>
        </w:rPr>
      </w:pPr>
      <w:bookmarkStart w:id="300" w:name="מהאתהרוצהלהיות"/>
      <w:bookmarkEnd w:id="300"/>
      <w:r w:rsidRPr="00255F57">
        <w:rPr>
          <w:rFonts w:ascii="Arial" w:hAnsi="Arial"/>
          <w:b/>
          <w:bCs/>
          <w:emboss/>
          <w:color w:val="800000"/>
          <w:rtl/>
        </w:rPr>
        <w:t>מה אתה רוצה להיות?</w:t>
      </w:r>
    </w:p>
    <w:p w:rsidR="002B48E0" w:rsidRPr="00255F57" w:rsidRDefault="002B48E0" w:rsidP="002B48E0">
      <w:pPr>
        <w:spacing w:before="120"/>
        <w:jc w:val="both"/>
        <w:rPr>
          <w:rFonts w:ascii="Arial" w:hAnsi="Arial"/>
          <w:color w:val="000000"/>
          <w:rtl/>
        </w:rPr>
      </w:pPr>
      <w:r w:rsidRPr="00255F57">
        <w:rPr>
          <w:rFonts w:ascii="Arial" w:hAnsi="Arial"/>
          <w:color w:val="000000"/>
          <w:rtl/>
        </w:rPr>
        <w:t xml:space="preserve">תמיד מפנים לילד את השאלה: </w:t>
      </w:r>
      <w:r w:rsidRPr="00255F57">
        <w:rPr>
          <w:rFonts w:ascii="Arial" w:hAnsi="Arial" w:hint="cs"/>
          <w:color w:val="000000"/>
          <w:rtl/>
        </w:rPr>
        <w:t>"</w:t>
      </w:r>
      <w:r w:rsidRPr="00255F57">
        <w:rPr>
          <w:rFonts w:ascii="Arial" w:hAnsi="Arial"/>
          <w:color w:val="000000"/>
          <w:rtl/>
        </w:rPr>
        <w:t>מה אתה רוצה להיות?</w:t>
      </w:r>
      <w:r w:rsidRPr="00255F57">
        <w:rPr>
          <w:rFonts w:ascii="Arial" w:hAnsi="Arial" w:hint="cs"/>
          <w:color w:val="000000"/>
          <w:rtl/>
        </w:rPr>
        <w:t>"</w:t>
      </w:r>
      <w:r w:rsidRPr="00255F57">
        <w:rPr>
          <w:rFonts w:ascii="Arial" w:hAnsi="Arial"/>
          <w:color w:val="000000"/>
          <w:rtl/>
        </w:rPr>
        <w:t xml:space="preserve"> אמיץ יהיה הילד שיסתכל למבוגר ישר בעיניים ויאמר: </w:t>
      </w:r>
      <w:r w:rsidRPr="00255F57">
        <w:rPr>
          <w:rFonts w:ascii="Arial" w:hAnsi="Arial" w:hint="cs"/>
          <w:color w:val="000000"/>
          <w:rtl/>
        </w:rPr>
        <w:t>"</w:t>
      </w:r>
      <w:r w:rsidRPr="00255F57">
        <w:rPr>
          <w:rFonts w:ascii="Arial" w:hAnsi="Arial"/>
          <w:color w:val="000000"/>
          <w:rtl/>
        </w:rPr>
        <w:t>אני כבר!</w:t>
      </w:r>
      <w:r w:rsidRPr="00255F57">
        <w:rPr>
          <w:rFonts w:ascii="Arial" w:hAnsi="Arial" w:hint="cs"/>
          <w:color w:val="000000"/>
          <w:rtl/>
        </w:rPr>
        <w:t>"</w:t>
      </w:r>
    </w:p>
    <w:p w:rsidR="002B48E0" w:rsidRPr="00255F57" w:rsidRDefault="002B48E0" w:rsidP="002B48E0">
      <w:pPr>
        <w:jc w:val="both"/>
        <w:rPr>
          <w:rFonts w:ascii="Arial" w:hAnsi="Arial"/>
          <w:color w:val="000000"/>
          <w:rtl/>
        </w:rPr>
      </w:pPr>
      <w:r w:rsidRPr="00255F57">
        <w:rPr>
          <w:rFonts w:ascii="Arial" w:hAnsi="Arial"/>
          <w:color w:val="000000"/>
          <w:rtl/>
        </w:rPr>
        <w:t>אנחנו המבוגרים שכחנו, שילד הוא חלק פעיל, משתתף ותורם של החברה מהיום שנולד. ילדות אינה זמן שבו מעצבים אותו להיות בן אנוש שיחיה את החיים בעתיד, הוא בן אנוש שחי את החיים היום. אף ילד לא יוותר על שמחת החיים אלא אם כן ימנעו זאת ממנו המבוגרים שמאמינים שהילדות הינה רק תקופת הכנה.</w:t>
      </w:r>
    </w:p>
    <w:p w:rsidR="00FF65CF" w:rsidRPr="00BE0429" w:rsidRDefault="002B48E0" w:rsidP="002B48E0">
      <w:pPr>
        <w:jc w:val="right"/>
        <w:rPr>
          <w:rFonts w:ascii="Arial" w:hAnsi="Arial"/>
          <w:sz w:val="24"/>
          <w:rtl/>
        </w:rPr>
      </w:pPr>
      <w:r w:rsidRPr="00E273A1">
        <w:rPr>
          <w:rFonts w:ascii="Arial" w:hAnsi="Arial" w:hint="cs"/>
          <w:color w:val="000000"/>
          <w:rtl/>
        </w:rPr>
        <w:t>(</w:t>
      </w:r>
      <w:r w:rsidRPr="00E273A1">
        <w:rPr>
          <w:rFonts w:ascii="Arial" w:hAnsi="Arial"/>
          <w:color w:val="000000"/>
          <w:rtl/>
        </w:rPr>
        <w:t>דיוויד אלקינד</w:t>
      </w:r>
      <w:r w:rsidRPr="00E273A1">
        <w:rPr>
          <w:rFonts w:ascii="Arial" w:hAnsi="Arial" w:hint="cs"/>
          <w:color w:val="000000"/>
          <w:rtl/>
        </w:rPr>
        <w:t>)</w:t>
      </w:r>
    </w:p>
    <w:p w:rsidR="00FF65CF" w:rsidRPr="00374498" w:rsidRDefault="00993FC1" w:rsidP="00FF65CF">
      <w:pPr>
        <w:pStyle w:val="NormalWeb"/>
        <w:bidi/>
        <w:spacing w:before="0" w:beforeAutospacing="0" w:after="0" w:afterAutospacing="0"/>
        <w:jc w:val="both"/>
        <w:rPr>
          <w:rStyle w:val="Hyperlink"/>
          <w:rFonts w:cs="David"/>
          <w:szCs w:val="26"/>
          <w:rtl/>
        </w:rPr>
      </w:pPr>
      <w:r>
        <w:rPr>
          <w:rFonts w:cs="David"/>
          <w:rtl/>
        </w:rPr>
        <w:fldChar w:fldCharType="begin"/>
      </w:r>
      <w:r w:rsidR="00374498">
        <w:rPr>
          <w:rFonts w:cs="David"/>
          <w:rtl/>
        </w:rPr>
        <w:instrText xml:space="preserve"> </w:instrText>
      </w:r>
      <w:r w:rsidR="00374498">
        <w:rPr>
          <w:rFonts w:cs="David"/>
        </w:rPr>
        <w:instrText>HYPERLINK</w:instrText>
      </w:r>
      <w:r w:rsidR="00374498">
        <w:rPr>
          <w:rFonts w:cs="David"/>
          <w:rtl/>
        </w:rPr>
        <w:instrText xml:space="preserve">  \</w:instrText>
      </w:r>
      <w:r w:rsidR="00374498">
        <w:rPr>
          <w:rFonts w:cs="David"/>
        </w:rPr>
        <w:instrText>l</w:instrText>
      </w:r>
      <w:r w:rsidR="00374498">
        <w:rPr>
          <w:rFonts w:cs="David"/>
          <w:rtl/>
        </w:rPr>
        <w:instrText xml:space="preserve"> "</w:instrText>
      </w:r>
      <w:r w:rsidR="00374498">
        <w:rPr>
          <w:rFonts w:cs="David" w:hint="eastAsia"/>
          <w:rtl/>
        </w:rPr>
        <w:instrText>ילדות</w:instrText>
      </w:r>
      <w:r w:rsidR="00374498">
        <w:rPr>
          <w:rFonts w:cs="David"/>
          <w:rtl/>
        </w:rPr>
        <w:instrText xml:space="preserve">" </w:instrText>
      </w:r>
      <w:r>
        <w:rPr>
          <w:rFonts w:cs="David"/>
          <w:rtl/>
        </w:rPr>
        <w:fldChar w:fldCharType="separate"/>
      </w:r>
      <w:r w:rsidR="00FF65CF" w:rsidRPr="00374498">
        <w:rPr>
          <w:rStyle w:val="Hyperlink"/>
          <w:rFonts w:cs="David" w:hint="cs"/>
          <w:rtl/>
        </w:rPr>
        <w:t>בחזרה לתוכן</w:t>
      </w:r>
    </w:p>
    <w:p w:rsidR="00FF65CF" w:rsidRPr="00A35FFD" w:rsidRDefault="00993FC1" w:rsidP="000A7476">
      <w:pPr>
        <w:jc w:val="center"/>
        <w:rPr>
          <w:sz w:val="28"/>
          <w:szCs w:val="28"/>
          <w:rtl/>
        </w:rPr>
      </w:pPr>
      <w:r>
        <w:rPr>
          <w:sz w:val="24"/>
          <w:szCs w:val="24"/>
          <w:rtl/>
          <w:lang w:eastAsia="he-IL"/>
        </w:rPr>
        <w:fldChar w:fldCharType="end"/>
      </w:r>
      <w:r w:rsidR="00FF65CF" w:rsidRPr="00A35FFD">
        <w:rPr>
          <w:rFonts w:hint="cs"/>
          <w:sz w:val="28"/>
          <w:szCs w:val="28"/>
        </w:rPr>
        <w:sym w:font="Wingdings" w:char="F076"/>
      </w:r>
      <w:r w:rsidR="00FF65CF">
        <w:rPr>
          <w:sz w:val="28"/>
          <w:szCs w:val="28"/>
        </w:rPr>
        <w:tab/>
      </w:r>
      <w:r w:rsidR="00FF65CF">
        <w:rPr>
          <w:sz w:val="28"/>
          <w:szCs w:val="28"/>
        </w:rPr>
        <w:tab/>
      </w:r>
      <w:r w:rsidR="00FF65CF" w:rsidRPr="00A35FFD">
        <w:rPr>
          <w:rFonts w:hint="cs"/>
          <w:sz w:val="28"/>
          <w:szCs w:val="28"/>
        </w:rPr>
        <w:sym w:font="Wingdings" w:char="F076"/>
      </w:r>
      <w:r w:rsidR="00FF65CF">
        <w:rPr>
          <w:sz w:val="28"/>
          <w:szCs w:val="28"/>
        </w:rPr>
        <w:tab/>
      </w:r>
      <w:r w:rsidR="00FF65CF">
        <w:rPr>
          <w:sz w:val="28"/>
          <w:szCs w:val="28"/>
        </w:rPr>
        <w:tab/>
      </w:r>
      <w:r w:rsidR="00FF65CF" w:rsidRPr="00A35FFD">
        <w:rPr>
          <w:rFonts w:hint="cs"/>
          <w:sz w:val="28"/>
          <w:szCs w:val="28"/>
        </w:rPr>
        <w:sym w:font="Wingdings" w:char="F076"/>
      </w:r>
    </w:p>
    <w:p w:rsidR="002B48E0" w:rsidRPr="00086699" w:rsidRDefault="002B48E0" w:rsidP="002B48E0">
      <w:pPr>
        <w:spacing w:before="120"/>
        <w:jc w:val="center"/>
        <w:rPr>
          <w:rFonts w:ascii="Arial" w:hAnsi="Arial"/>
          <w:b/>
          <w:bCs/>
          <w:emboss/>
          <w:color w:val="800000"/>
          <w:rtl/>
        </w:rPr>
      </w:pPr>
      <w:bookmarkStart w:id="301" w:name="עודניילד"/>
      <w:bookmarkEnd w:id="301"/>
      <w:r w:rsidRPr="00086699">
        <w:rPr>
          <w:rFonts w:ascii="Arial" w:hAnsi="Arial"/>
          <w:b/>
          <w:bCs/>
          <w:emboss/>
          <w:color w:val="800000"/>
          <w:rtl/>
        </w:rPr>
        <w:t xml:space="preserve">עודני ילד </w:t>
      </w:r>
    </w:p>
    <w:p w:rsidR="002B48E0" w:rsidRPr="00DA11BE" w:rsidRDefault="002B48E0" w:rsidP="00DA11BE">
      <w:pPr>
        <w:pStyle w:val="NormalWeb"/>
        <w:bidi/>
        <w:spacing w:before="0" w:beforeAutospacing="0" w:after="0" w:afterAutospacing="0"/>
        <w:ind w:left="278" w:right="360"/>
        <w:jc w:val="both"/>
        <w:rPr>
          <w:rFonts w:ascii="Arial" w:hAnsi="Arial" w:cs="IW_Shoham"/>
          <w:szCs w:val="26"/>
          <w:rtl/>
        </w:rPr>
      </w:pPr>
      <w:r w:rsidRPr="00DA11BE">
        <w:rPr>
          <w:rFonts w:ascii="Arial" w:hAnsi="Arial" w:cs="IW_Shoham"/>
          <w:szCs w:val="26"/>
          <w:rtl/>
        </w:rPr>
        <w:t>מילים: עדנה פלג</w:t>
      </w:r>
    </w:p>
    <w:p w:rsidR="002B48E0" w:rsidRPr="00DA11BE" w:rsidRDefault="002B48E0" w:rsidP="00DA11BE">
      <w:pPr>
        <w:pStyle w:val="NormalWeb"/>
        <w:bidi/>
        <w:spacing w:before="0" w:beforeAutospacing="0" w:after="0" w:afterAutospacing="0"/>
        <w:ind w:left="278" w:right="360"/>
        <w:jc w:val="both"/>
        <w:rPr>
          <w:rFonts w:ascii="Arial" w:hAnsi="Arial" w:cs="IW_Shoham"/>
          <w:szCs w:val="26"/>
          <w:rtl/>
        </w:rPr>
      </w:pPr>
      <w:r w:rsidRPr="00DA11BE">
        <w:rPr>
          <w:rFonts w:ascii="Arial" w:hAnsi="Arial" w:cs="IW_Shoham"/>
          <w:szCs w:val="26"/>
          <w:rtl/>
        </w:rPr>
        <w:t>לחן: נמרוד טנא</w:t>
      </w:r>
    </w:p>
    <w:p w:rsidR="002B48E0" w:rsidRDefault="002B48E0" w:rsidP="00F8676A">
      <w:pPr>
        <w:spacing w:before="120"/>
        <w:jc w:val="both"/>
        <w:rPr>
          <w:rFonts w:ascii="Arial" w:hAnsi="Arial"/>
          <w:color w:val="000000"/>
          <w:rtl/>
        </w:rPr>
      </w:pPr>
      <w:r>
        <w:rPr>
          <w:rFonts w:ascii="Arial" w:hAnsi="Arial"/>
          <w:color w:val="000000"/>
          <w:rtl/>
        </w:rPr>
        <w:t>בשמיים יפה התכלת,</w:t>
      </w:r>
    </w:p>
    <w:p w:rsidR="002B48E0" w:rsidRDefault="002B48E0" w:rsidP="00F8676A">
      <w:pPr>
        <w:jc w:val="both"/>
        <w:rPr>
          <w:rFonts w:ascii="Arial" w:hAnsi="Arial"/>
          <w:color w:val="000000"/>
          <w:rtl/>
        </w:rPr>
      </w:pPr>
      <w:r>
        <w:rPr>
          <w:rFonts w:ascii="Arial" w:hAnsi="Arial"/>
          <w:color w:val="000000"/>
          <w:rtl/>
        </w:rPr>
        <w:t>ואני מצייר עננים</w:t>
      </w:r>
    </w:p>
    <w:p w:rsidR="002B48E0" w:rsidRDefault="002B48E0" w:rsidP="00F8676A">
      <w:pPr>
        <w:jc w:val="both"/>
        <w:rPr>
          <w:rFonts w:ascii="Arial" w:hAnsi="Arial"/>
          <w:color w:val="000000"/>
          <w:rtl/>
        </w:rPr>
      </w:pPr>
      <w:r>
        <w:rPr>
          <w:rFonts w:ascii="Arial" w:hAnsi="Arial"/>
          <w:color w:val="000000"/>
          <w:rtl/>
        </w:rPr>
        <w:t>אז אומרים ההורים</w:t>
      </w:r>
      <w:r>
        <w:rPr>
          <w:rFonts w:ascii="Arial" w:hAnsi="Arial" w:hint="cs"/>
          <w:color w:val="000000"/>
          <w:rtl/>
        </w:rPr>
        <w:t>:</w:t>
      </w:r>
      <w:r>
        <w:rPr>
          <w:rFonts w:ascii="Arial" w:hAnsi="Arial"/>
          <w:color w:val="000000"/>
          <w:rtl/>
        </w:rPr>
        <w:t xml:space="preserve"> </w:t>
      </w:r>
      <w:r>
        <w:rPr>
          <w:rFonts w:ascii="Arial" w:hAnsi="Arial" w:hint="cs"/>
          <w:color w:val="000000"/>
          <w:rtl/>
        </w:rPr>
        <w:t>"</w:t>
      </w:r>
      <w:r>
        <w:rPr>
          <w:rFonts w:ascii="Arial" w:hAnsi="Arial"/>
          <w:color w:val="000000"/>
          <w:rtl/>
        </w:rPr>
        <w:t>נו ילד,</w:t>
      </w:r>
    </w:p>
    <w:p w:rsidR="002B48E0" w:rsidRDefault="002B48E0" w:rsidP="00F8676A">
      <w:pPr>
        <w:jc w:val="both"/>
        <w:rPr>
          <w:rFonts w:ascii="Arial" w:hAnsi="Arial"/>
          <w:color w:val="000000"/>
          <w:rtl/>
        </w:rPr>
      </w:pPr>
      <w:r>
        <w:rPr>
          <w:rFonts w:ascii="Arial" w:hAnsi="Arial"/>
          <w:color w:val="000000"/>
          <w:rtl/>
        </w:rPr>
        <w:t>גם אנחנו היינו קטנים.</w:t>
      </w:r>
      <w:r>
        <w:rPr>
          <w:rFonts w:ascii="Arial" w:hAnsi="Arial" w:hint="cs"/>
          <w:color w:val="000000"/>
          <w:rtl/>
        </w:rPr>
        <w:t>"</w:t>
      </w:r>
    </w:p>
    <w:p w:rsidR="002B48E0" w:rsidRDefault="002B48E0" w:rsidP="00F8676A">
      <w:pPr>
        <w:jc w:val="both"/>
        <w:rPr>
          <w:rFonts w:ascii="Arial" w:hAnsi="Arial"/>
          <w:color w:val="000000"/>
          <w:rtl/>
        </w:rPr>
      </w:pPr>
      <w:r>
        <w:rPr>
          <w:rFonts w:ascii="Arial" w:hAnsi="Arial"/>
          <w:color w:val="000000"/>
          <w:rtl/>
        </w:rPr>
        <w:t>הגדולים שואלים</w:t>
      </w:r>
      <w:r>
        <w:rPr>
          <w:rFonts w:ascii="Arial" w:hAnsi="Arial" w:hint="cs"/>
          <w:color w:val="000000"/>
          <w:rtl/>
        </w:rPr>
        <w:t>:</w:t>
      </w:r>
      <w:r>
        <w:rPr>
          <w:rFonts w:ascii="Arial" w:hAnsi="Arial"/>
          <w:color w:val="000000"/>
          <w:rtl/>
        </w:rPr>
        <w:t xml:space="preserve"> </w:t>
      </w:r>
      <w:r>
        <w:rPr>
          <w:rFonts w:ascii="Arial" w:hAnsi="Arial" w:hint="cs"/>
          <w:color w:val="000000"/>
          <w:rtl/>
        </w:rPr>
        <w:t>"</w:t>
      </w:r>
      <w:r>
        <w:rPr>
          <w:rFonts w:ascii="Arial" w:hAnsi="Arial"/>
          <w:color w:val="000000"/>
          <w:rtl/>
        </w:rPr>
        <w:t xml:space="preserve">נו ילד, </w:t>
      </w:r>
    </w:p>
    <w:p w:rsidR="002B48E0" w:rsidRDefault="002B48E0" w:rsidP="00F8676A">
      <w:pPr>
        <w:jc w:val="both"/>
        <w:rPr>
          <w:rFonts w:ascii="Arial" w:hAnsi="Arial"/>
          <w:color w:val="000000"/>
          <w:rtl/>
        </w:rPr>
      </w:pPr>
      <w:r>
        <w:rPr>
          <w:rFonts w:ascii="Arial" w:hAnsi="Arial"/>
          <w:color w:val="000000"/>
          <w:rtl/>
        </w:rPr>
        <w:lastRenderedPageBreak/>
        <w:t>מה תרצה לעשות כשתגדל</w:t>
      </w:r>
      <w:r>
        <w:rPr>
          <w:rFonts w:ascii="Arial" w:hAnsi="Arial" w:hint="cs"/>
          <w:color w:val="000000"/>
          <w:rtl/>
        </w:rPr>
        <w:t>?"</w:t>
      </w:r>
    </w:p>
    <w:p w:rsidR="002B48E0" w:rsidRDefault="002B48E0" w:rsidP="00F8676A">
      <w:pPr>
        <w:jc w:val="both"/>
        <w:rPr>
          <w:rFonts w:ascii="Arial" w:hAnsi="Arial"/>
          <w:color w:val="000000"/>
          <w:rtl/>
        </w:rPr>
      </w:pPr>
      <w:r>
        <w:rPr>
          <w:rFonts w:ascii="Arial" w:hAnsi="Arial"/>
          <w:color w:val="000000"/>
          <w:rtl/>
        </w:rPr>
        <w:t>שאלה שכזאת מבלבלת..</w:t>
      </w:r>
      <w:r>
        <w:rPr>
          <w:rFonts w:ascii="Arial" w:hAnsi="Arial" w:hint="cs"/>
          <w:color w:val="000000"/>
          <w:rtl/>
        </w:rPr>
        <w:t>.</w:t>
      </w:r>
    </w:p>
    <w:p w:rsidR="002B48E0" w:rsidRDefault="002B48E0" w:rsidP="00F8676A">
      <w:pPr>
        <w:jc w:val="both"/>
        <w:rPr>
          <w:rFonts w:ascii="Arial" w:hAnsi="Arial"/>
          <w:color w:val="000000"/>
          <w:rtl/>
        </w:rPr>
      </w:pPr>
      <w:r>
        <w:rPr>
          <w:rFonts w:ascii="Arial" w:hAnsi="Arial"/>
          <w:color w:val="000000"/>
          <w:rtl/>
        </w:rPr>
        <w:t>ואני לא יודע בכלל.</w:t>
      </w:r>
    </w:p>
    <w:p w:rsidR="002B48E0" w:rsidRDefault="002B48E0" w:rsidP="00F8676A">
      <w:pPr>
        <w:spacing w:before="120"/>
        <w:jc w:val="both"/>
        <w:rPr>
          <w:rFonts w:ascii="Arial" w:hAnsi="Arial"/>
          <w:color w:val="000000"/>
          <w:rtl/>
        </w:rPr>
      </w:pPr>
      <w:r>
        <w:rPr>
          <w:rFonts w:ascii="Arial" w:hAnsi="Arial"/>
          <w:color w:val="000000"/>
          <w:rtl/>
        </w:rPr>
        <w:t>איך אדע?</w:t>
      </w:r>
    </w:p>
    <w:p w:rsidR="002B48E0" w:rsidRDefault="002B48E0" w:rsidP="00F8676A">
      <w:pPr>
        <w:jc w:val="both"/>
        <w:rPr>
          <w:rFonts w:ascii="Arial" w:hAnsi="Arial"/>
          <w:color w:val="000000"/>
          <w:rtl/>
        </w:rPr>
      </w:pPr>
      <w:r>
        <w:rPr>
          <w:rFonts w:ascii="Arial" w:hAnsi="Arial"/>
          <w:color w:val="000000"/>
          <w:rtl/>
        </w:rPr>
        <w:t>ועודני ילד.</w:t>
      </w:r>
    </w:p>
    <w:p w:rsidR="002B48E0" w:rsidRDefault="002B48E0" w:rsidP="00F8676A">
      <w:pPr>
        <w:jc w:val="both"/>
        <w:rPr>
          <w:rFonts w:ascii="Arial" w:hAnsi="Arial"/>
          <w:color w:val="000000"/>
          <w:rtl/>
        </w:rPr>
      </w:pPr>
      <w:r>
        <w:rPr>
          <w:rFonts w:ascii="Arial" w:hAnsi="Arial"/>
          <w:color w:val="000000"/>
          <w:rtl/>
        </w:rPr>
        <w:t>זו חידה.</w:t>
      </w:r>
    </w:p>
    <w:p w:rsidR="002B48E0" w:rsidRDefault="002B48E0" w:rsidP="00F8676A">
      <w:pPr>
        <w:jc w:val="both"/>
        <w:rPr>
          <w:rFonts w:ascii="Arial" w:hAnsi="Arial"/>
          <w:color w:val="000000"/>
          <w:rtl/>
        </w:rPr>
      </w:pPr>
      <w:r>
        <w:rPr>
          <w:rFonts w:ascii="Arial" w:hAnsi="Arial"/>
          <w:color w:val="000000"/>
          <w:rtl/>
        </w:rPr>
        <w:t>ותשובה לי אין.</w:t>
      </w:r>
    </w:p>
    <w:p w:rsidR="002B48E0" w:rsidRDefault="002B48E0" w:rsidP="00F8676A">
      <w:pPr>
        <w:jc w:val="both"/>
        <w:rPr>
          <w:rFonts w:ascii="Arial" w:hAnsi="Arial"/>
          <w:color w:val="000000"/>
          <w:rtl/>
        </w:rPr>
      </w:pPr>
      <w:r>
        <w:rPr>
          <w:rFonts w:ascii="Arial" w:hAnsi="Arial"/>
          <w:color w:val="000000"/>
          <w:rtl/>
        </w:rPr>
        <w:t>כשאדע,</w:t>
      </w:r>
    </w:p>
    <w:p w:rsidR="002B48E0" w:rsidRDefault="002B48E0" w:rsidP="00F8676A">
      <w:pPr>
        <w:jc w:val="both"/>
        <w:rPr>
          <w:rFonts w:ascii="Arial" w:hAnsi="Arial"/>
          <w:color w:val="000000"/>
          <w:rtl/>
        </w:rPr>
      </w:pPr>
      <w:r>
        <w:rPr>
          <w:rFonts w:ascii="Arial" w:hAnsi="Arial"/>
          <w:color w:val="000000"/>
          <w:rtl/>
        </w:rPr>
        <w:t>לא אהיה כבר ילד.</w:t>
      </w:r>
    </w:p>
    <w:p w:rsidR="002B48E0" w:rsidRDefault="002B48E0" w:rsidP="00F8676A">
      <w:pPr>
        <w:jc w:val="both"/>
        <w:rPr>
          <w:rFonts w:ascii="Arial" w:hAnsi="Arial"/>
          <w:color w:val="000000"/>
          <w:rtl/>
        </w:rPr>
      </w:pPr>
      <w:r>
        <w:rPr>
          <w:rFonts w:ascii="Arial" w:hAnsi="Arial"/>
          <w:color w:val="000000"/>
          <w:rtl/>
        </w:rPr>
        <w:t>בינתיים לי שיר מתנגן,</w:t>
      </w:r>
    </w:p>
    <w:p w:rsidR="002B48E0" w:rsidRDefault="002B48E0" w:rsidP="00F8676A">
      <w:pPr>
        <w:jc w:val="both"/>
        <w:rPr>
          <w:rFonts w:ascii="Arial" w:hAnsi="Arial"/>
          <w:color w:val="000000"/>
          <w:rtl/>
        </w:rPr>
      </w:pPr>
      <w:r>
        <w:rPr>
          <w:rFonts w:ascii="Arial" w:hAnsi="Arial"/>
          <w:color w:val="000000"/>
          <w:rtl/>
        </w:rPr>
        <w:t>מתנגן.</w:t>
      </w:r>
      <w:r>
        <w:rPr>
          <w:rFonts w:ascii="Arial" w:hAnsi="Arial" w:hint="cs"/>
          <w:color w:val="000000"/>
          <w:rtl/>
        </w:rPr>
        <w:t xml:space="preserve"> </w:t>
      </w:r>
    </w:p>
    <w:p w:rsidR="002B48E0" w:rsidRDefault="002B48E0" w:rsidP="00F8676A">
      <w:pPr>
        <w:spacing w:before="120"/>
        <w:jc w:val="both"/>
        <w:rPr>
          <w:rFonts w:ascii="Arial" w:hAnsi="Arial"/>
          <w:color w:val="000000"/>
          <w:rtl/>
        </w:rPr>
      </w:pPr>
      <w:r>
        <w:rPr>
          <w:rFonts w:ascii="Arial" w:hAnsi="Arial"/>
          <w:color w:val="000000"/>
          <w:rtl/>
        </w:rPr>
        <w:t>במילים, בצלילים האלה,</w:t>
      </w:r>
    </w:p>
    <w:p w:rsidR="002B48E0" w:rsidRDefault="002B48E0" w:rsidP="00F8676A">
      <w:pPr>
        <w:jc w:val="both"/>
        <w:rPr>
          <w:rFonts w:ascii="Arial" w:hAnsi="Arial"/>
          <w:color w:val="000000"/>
          <w:rtl/>
        </w:rPr>
      </w:pPr>
      <w:r>
        <w:rPr>
          <w:rFonts w:ascii="Arial" w:hAnsi="Arial"/>
          <w:color w:val="000000"/>
          <w:rtl/>
        </w:rPr>
        <w:t>אשחק מאושר בשירים.</w:t>
      </w:r>
    </w:p>
    <w:p w:rsidR="002B48E0" w:rsidRDefault="002B48E0" w:rsidP="00F8676A">
      <w:pPr>
        <w:jc w:val="both"/>
        <w:rPr>
          <w:rFonts w:ascii="Arial" w:hAnsi="Arial"/>
          <w:color w:val="000000"/>
          <w:rtl/>
        </w:rPr>
      </w:pPr>
      <w:r>
        <w:rPr>
          <w:rFonts w:ascii="Arial" w:hAnsi="Arial"/>
          <w:color w:val="000000"/>
          <w:rtl/>
        </w:rPr>
        <w:t>ואומרים ההורים נו ילד,</w:t>
      </w:r>
    </w:p>
    <w:p w:rsidR="002B48E0" w:rsidRDefault="002B48E0" w:rsidP="00F8676A">
      <w:pPr>
        <w:jc w:val="both"/>
        <w:rPr>
          <w:rFonts w:ascii="Arial" w:hAnsi="Arial"/>
          <w:color w:val="000000"/>
          <w:rtl/>
        </w:rPr>
      </w:pPr>
      <w:r>
        <w:rPr>
          <w:rFonts w:ascii="Arial" w:hAnsi="Arial"/>
          <w:color w:val="000000"/>
          <w:rtl/>
        </w:rPr>
        <w:t>ואומרים וחוזרים ואומרים,</w:t>
      </w:r>
    </w:p>
    <w:p w:rsidR="002B48E0" w:rsidRDefault="002B48E0" w:rsidP="00F8676A">
      <w:pPr>
        <w:jc w:val="both"/>
        <w:rPr>
          <w:rFonts w:ascii="Arial" w:hAnsi="Arial"/>
          <w:color w:val="000000"/>
          <w:rtl/>
        </w:rPr>
      </w:pPr>
      <w:r>
        <w:rPr>
          <w:rFonts w:ascii="Arial" w:hAnsi="Arial"/>
          <w:color w:val="000000"/>
          <w:rtl/>
        </w:rPr>
        <w:t>אז אני מתבייש כאילו,</w:t>
      </w:r>
    </w:p>
    <w:p w:rsidR="002B48E0" w:rsidRDefault="002B48E0" w:rsidP="00F8676A">
      <w:pPr>
        <w:jc w:val="both"/>
        <w:rPr>
          <w:rFonts w:ascii="Arial" w:hAnsi="Arial"/>
          <w:color w:val="000000"/>
          <w:rtl/>
        </w:rPr>
      </w:pPr>
      <w:r>
        <w:rPr>
          <w:rFonts w:ascii="Arial" w:hAnsi="Arial"/>
          <w:color w:val="000000"/>
          <w:rtl/>
        </w:rPr>
        <w:t>וחושב לעצמי מחשבות.</w:t>
      </w:r>
    </w:p>
    <w:p w:rsidR="002B48E0" w:rsidRDefault="002B48E0" w:rsidP="00F8676A">
      <w:pPr>
        <w:jc w:val="both"/>
        <w:rPr>
          <w:rFonts w:ascii="Arial" w:hAnsi="Arial"/>
          <w:color w:val="000000"/>
          <w:rtl/>
        </w:rPr>
      </w:pPr>
      <w:r>
        <w:rPr>
          <w:rFonts w:ascii="Arial" w:hAnsi="Arial"/>
          <w:color w:val="000000"/>
          <w:rtl/>
        </w:rPr>
        <w:t>ואני לא עונה אפילו,</w:t>
      </w:r>
    </w:p>
    <w:p w:rsidR="002B48E0" w:rsidRDefault="002B48E0" w:rsidP="00F8676A">
      <w:pPr>
        <w:jc w:val="both"/>
        <w:rPr>
          <w:rFonts w:ascii="Arial" w:hAnsi="Arial"/>
          <w:color w:val="000000"/>
          <w:rtl/>
        </w:rPr>
      </w:pPr>
      <w:r>
        <w:rPr>
          <w:rFonts w:ascii="Arial" w:hAnsi="Arial"/>
          <w:color w:val="000000"/>
          <w:rtl/>
        </w:rPr>
        <w:t>כשאגדל אז יהיו לי תשובות.</w:t>
      </w:r>
    </w:p>
    <w:p w:rsidR="00FF65CF" w:rsidRPr="00BE0429" w:rsidRDefault="002B48E0" w:rsidP="00F8676A">
      <w:pPr>
        <w:jc w:val="both"/>
        <w:rPr>
          <w:rFonts w:ascii="Arial" w:hAnsi="Arial"/>
          <w:sz w:val="24"/>
          <w:rtl/>
        </w:rPr>
      </w:pPr>
      <w:r>
        <w:rPr>
          <w:rFonts w:ascii="Arial" w:hAnsi="Arial"/>
          <w:color w:val="000000"/>
          <w:rtl/>
        </w:rPr>
        <w:t>איך אדע...</w:t>
      </w:r>
    </w:p>
    <w:p w:rsidR="00374498" w:rsidRPr="00374498" w:rsidRDefault="00993FC1" w:rsidP="00374498">
      <w:pPr>
        <w:pStyle w:val="NormalWeb"/>
        <w:bidi/>
        <w:spacing w:before="0" w:beforeAutospacing="0" w:after="0" w:afterAutospacing="0"/>
        <w:jc w:val="both"/>
        <w:rPr>
          <w:rStyle w:val="Hyperlink"/>
          <w:rFonts w:cs="David"/>
          <w:szCs w:val="26"/>
          <w:rtl/>
        </w:rPr>
      </w:pPr>
      <w:r>
        <w:rPr>
          <w:rFonts w:cs="David"/>
          <w:rtl/>
        </w:rPr>
        <w:fldChar w:fldCharType="begin"/>
      </w:r>
      <w:r w:rsidR="00374498">
        <w:rPr>
          <w:rFonts w:cs="David"/>
          <w:rtl/>
        </w:rPr>
        <w:instrText xml:space="preserve"> </w:instrText>
      </w:r>
      <w:r w:rsidR="00374498">
        <w:rPr>
          <w:rFonts w:cs="David"/>
        </w:rPr>
        <w:instrText>HYPERLINK</w:instrText>
      </w:r>
      <w:r w:rsidR="00374498">
        <w:rPr>
          <w:rFonts w:cs="David"/>
          <w:rtl/>
        </w:rPr>
        <w:instrText xml:space="preserve">  \</w:instrText>
      </w:r>
      <w:r w:rsidR="00374498">
        <w:rPr>
          <w:rFonts w:cs="David"/>
        </w:rPr>
        <w:instrText>l</w:instrText>
      </w:r>
      <w:r w:rsidR="00374498">
        <w:rPr>
          <w:rFonts w:cs="David"/>
          <w:rtl/>
        </w:rPr>
        <w:instrText xml:space="preserve"> "</w:instrText>
      </w:r>
      <w:r w:rsidR="00374498">
        <w:rPr>
          <w:rFonts w:cs="David" w:hint="eastAsia"/>
          <w:rtl/>
        </w:rPr>
        <w:instrText>ילדות</w:instrText>
      </w:r>
      <w:r w:rsidR="00374498">
        <w:rPr>
          <w:rFonts w:cs="David"/>
          <w:rtl/>
        </w:rPr>
        <w:instrText xml:space="preserve">" </w:instrText>
      </w:r>
      <w:r>
        <w:rPr>
          <w:rFonts w:cs="David"/>
          <w:rtl/>
        </w:rPr>
        <w:fldChar w:fldCharType="separate"/>
      </w:r>
      <w:r w:rsidR="00374498" w:rsidRPr="00374498">
        <w:rPr>
          <w:rStyle w:val="Hyperlink"/>
          <w:rFonts w:cs="David" w:hint="cs"/>
          <w:rtl/>
        </w:rPr>
        <w:t>בחזרה לתוכן</w:t>
      </w:r>
    </w:p>
    <w:p w:rsidR="00FF65CF" w:rsidRPr="00A35FFD" w:rsidRDefault="00993FC1" w:rsidP="00374498">
      <w:pPr>
        <w:jc w:val="center"/>
        <w:rPr>
          <w:sz w:val="28"/>
          <w:szCs w:val="28"/>
          <w:rtl/>
        </w:rPr>
      </w:pPr>
      <w:r>
        <w:rPr>
          <w:sz w:val="24"/>
          <w:szCs w:val="24"/>
          <w:rtl/>
          <w:lang w:eastAsia="he-IL"/>
        </w:rPr>
        <w:fldChar w:fldCharType="end"/>
      </w:r>
      <w:r w:rsidR="00FF65CF" w:rsidRPr="00A35FFD">
        <w:rPr>
          <w:rFonts w:hint="cs"/>
          <w:sz w:val="28"/>
          <w:szCs w:val="28"/>
        </w:rPr>
        <w:sym w:font="Wingdings" w:char="F076"/>
      </w:r>
      <w:r w:rsidR="00FF65CF">
        <w:rPr>
          <w:sz w:val="28"/>
          <w:szCs w:val="28"/>
        </w:rPr>
        <w:tab/>
      </w:r>
      <w:r w:rsidR="00FF65CF">
        <w:rPr>
          <w:sz w:val="28"/>
          <w:szCs w:val="28"/>
        </w:rPr>
        <w:tab/>
      </w:r>
      <w:r w:rsidR="00FF65CF" w:rsidRPr="00A35FFD">
        <w:rPr>
          <w:rFonts w:hint="cs"/>
          <w:sz w:val="28"/>
          <w:szCs w:val="28"/>
        </w:rPr>
        <w:sym w:font="Wingdings" w:char="F076"/>
      </w:r>
      <w:r w:rsidR="00FF65CF">
        <w:rPr>
          <w:sz w:val="28"/>
          <w:szCs w:val="28"/>
        </w:rPr>
        <w:tab/>
      </w:r>
      <w:r w:rsidR="00FF65CF">
        <w:rPr>
          <w:sz w:val="28"/>
          <w:szCs w:val="28"/>
        </w:rPr>
        <w:tab/>
      </w:r>
      <w:r w:rsidR="00FF65CF" w:rsidRPr="00A35FFD">
        <w:rPr>
          <w:rFonts w:hint="cs"/>
          <w:sz w:val="28"/>
          <w:szCs w:val="28"/>
        </w:rPr>
        <w:sym w:font="Wingdings" w:char="F076"/>
      </w:r>
    </w:p>
    <w:p w:rsidR="002B48E0" w:rsidRPr="003738CC" w:rsidRDefault="002B48E0" w:rsidP="002B48E0">
      <w:pPr>
        <w:spacing w:before="120"/>
        <w:jc w:val="center"/>
        <w:rPr>
          <w:rFonts w:ascii="Arial" w:hAnsi="Arial"/>
          <w:b/>
          <w:bCs/>
          <w:emboss/>
          <w:color w:val="800000"/>
          <w:rtl/>
        </w:rPr>
      </w:pPr>
      <w:bookmarkStart w:id="302" w:name="אםאשכחך"/>
      <w:bookmarkEnd w:id="302"/>
      <w:r w:rsidRPr="003738CC">
        <w:rPr>
          <w:rFonts w:ascii="Arial" w:hAnsi="Arial" w:hint="cs"/>
          <w:b/>
          <w:bCs/>
          <w:emboss/>
          <w:color w:val="800000"/>
          <w:rtl/>
        </w:rPr>
        <w:t>אם אשכחך</w:t>
      </w:r>
    </w:p>
    <w:p w:rsidR="002B48E0" w:rsidRDefault="002B48E0" w:rsidP="00F8676A">
      <w:pPr>
        <w:spacing w:before="120"/>
        <w:jc w:val="both"/>
        <w:rPr>
          <w:rtl/>
        </w:rPr>
      </w:pPr>
      <w:r>
        <w:rPr>
          <w:rFonts w:hint="eastAsia"/>
          <w:rtl/>
        </w:rPr>
        <w:t>בבואנו</w:t>
      </w:r>
      <w:r>
        <w:rPr>
          <w:rFonts w:hint="cs"/>
          <w:rtl/>
        </w:rPr>
        <w:t xml:space="preserve"> </w:t>
      </w:r>
      <w:r>
        <w:rPr>
          <w:rFonts w:hint="eastAsia"/>
          <w:rtl/>
        </w:rPr>
        <w:t>לכותל</w:t>
      </w:r>
      <w:r>
        <w:rPr>
          <w:rFonts w:hint="cs"/>
          <w:rtl/>
        </w:rPr>
        <w:t xml:space="preserve"> </w:t>
      </w:r>
      <w:r>
        <w:rPr>
          <w:rFonts w:hint="eastAsia"/>
          <w:rtl/>
        </w:rPr>
        <w:t>המערבי</w:t>
      </w:r>
      <w:r>
        <w:rPr>
          <w:rFonts w:hint="cs"/>
          <w:rtl/>
        </w:rPr>
        <w:t xml:space="preserve">, </w:t>
      </w:r>
      <w:r>
        <w:rPr>
          <w:rFonts w:hint="eastAsia"/>
          <w:rtl/>
        </w:rPr>
        <w:t>מביעים</w:t>
      </w:r>
      <w:r>
        <w:rPr>
          <w:rFonts w:hint="cs"/>
          <w:rtl/>
        </w:rPr>
        <w:t xml:space="preserve"> </w:t>
      </w:r>
      <w:r>
        <w:rPr>
          <w:rFonts w:hint="eastAsia"/>
          <w:rtl/>
        </w:rPr>
        <w:t>אנו</w:t>
      </w:r>
      <w:r>
        <w:rPr>
          <w:rFonts w:hint="cs"/>
          <w:rtl/>
        </w:rPr>
        <w:t xml:space="preserve"> </w:t>
      </w:r>
      <w:r>
        <w:rPr>
          <w:rFonts w:hint="eastAsia"/>
          <w:rtl/>
        </w:rPr>
        <w:t>את</w:t>
      </w:r>
      <w:r>
        <w:rPr>
          <w:rFonts w:hint="cs"/>
          <w:rtl/>
        </w:rPr>
        <w:t xml:space="preserve"> </w:t>
      </w:r>
      <w:r>
        <w:rPr>
          <w:rFonts w:hint="eastAsia"/>
          <w:rtl/>
        </w:rPr>
        <w:t>אהבותינ</w:t>
      </w:r>
      <w:r>
        <w:rPr>
          <w:rFonts w:hint="cs"/>
          <w:rtl/>
        </w:rPr>
        <w:t xml:space="preserve">ו </w:t>
      </w:r>
      <w:r>
        <w:rPr>
          <w:rFonts w:hint="eastAsia"/>
          <w:rtl/>
        </w:rPr>
        <w:t>לירושלים</w:t>
      </w:r>
      <w:r>
        <w:rPr>
          <w:rFonts w:hint="cs"/>
          <w:rtl/>
        </w:rPr>
        <w:t xml:space="preserve"> </w:t>
      </w:r>
      <w:r>
        <w:rPr>
          <w:rFonts w:hint="eastAsia"/>
          <w:rtl/>
        </w:rPr>
        <w:t>וכורתים</w:t>
      </w:r>
      <w:r>
        <w:rPr>
          <w:rFonts w:hint="cs"/>
          <w:rtl/>
        </w:rPr>
        <w:t xml:space="preserve"> </w:t>
      </w:r>
      <w:r>
        <w:rPr>
          <w:rFonts w:hint="eastAsia"/>
          <w:rtl/>
        </w:rPr>
        <w:t>עמה</w:t>
      </w:r>
      <w:r>
        <w:rPr>
          <w:rFonts w:hint="cs"/>
          <w:rtl/>
        </w:rPr>
        <w:t xml:space="preserve"> </w:t>
      </w:r>
      <w:r>
        <w:rPr>
          <w:rFonts w:hint="eastAsia"/>
          <w:rtl/>
        </w:rPr>
        <w:t>ברית</w:t>
      </w:r>
      <w:r>
        <w:rPr>
          <w:rFonts w:hint="cs"/>
          <w:rtl/>
        </w:rPr>
        <w:t>.</w:t>
      </w:r>
    </w:p>
    <w:p w:rsidR="00FF65CF" w:rsidRPr="00BE0429" w:rsidRDefault="002B48E0" w:rsidP="00F8676A">
      <w:pPr>
        <w:jc w:val="both"/>
        <w:rPr>
          <w:rFonts w:ascii="Arial" w:hAnsi="Arial"/>
          <w:sz w:val="24"/>
          <w:rtl/>
        </w:rPr>
      </w:pPr>
      <w:r w:rsidRPr="00061696">
        <w:rPr>
          <w:rFonts w:ascii="Arial" w:hAnsi="Arial" w:hint="eastAsia"/>
          <w:color w:val="000000"/>
          <w:rtl/>
        </w:rPr>
        <w:t>מול</w:t>
      </w:r>
      <w:r w:rsidRPr="00061696">
        <w:rPr>
          <w:rFonts w:ascii="Arial" w:hAnsi="Arial" w:hint="cs"/>
          <w:color w:val="000000"/>
          <w:rtl/>
        </w:rPr>
        <w:t xml:space="preserve"> </w:t>
      </w:r>
      <w:r w:rsidRPr="00061696">
        <w:rPr>
          <w:rFonts w:ascii="Arial" w:hAnsi="Arial" w:hint="eastAsia"/>
          <w:color w:val="000000"/>
          <w:rtl/>
        </w:rPr>
        <w:t>הכותל</w:t>
      </w:r>
      <w:r w:rsidRPr="00061696">
        <w:rPr>
          <w:rFonts w:ascii="Arial" w:hAnsi="Arial" w:hint="cs"/>
          <w:color w:val="000000"/>
          <w:rtl/>
        </w:rPr>
        <w:t xml:space="preserve"> </w:t>
      </w:r>
      <w:r w:rsidRPr="00061696">
        <w:rPr>
          <w:rFonts w:ascii="Arial" w:hAnsi="Arial" w:hint="eastAsia"/>
          <w:color w:val="000000"/>
          <w:rtl/>
        </w:rPr>
        <w:t>המערבי</w:t>
      </w:r>
      <w:r w:rsidRPr="00061696">
        <w:rPr>
          <w:rFonts w:ascii="Arial" w:hAnsi="Arial" w:hint="cs"/>
          <w:color w:val="000000"/>
          <w:rtl/>
        </w:rPr>
        <w:t xml:space="preserve"> </w:t>
      </w:r>
      <w:r w:rsidRPr="00061696">
        <w:rPr>
          <w:rFonts w:ascii="Arial" w:hAnsi="Arial" w:hint="eastAsia"/>
          <w:color w:val="000000"/>
          <w:rtl/>
        </w:rPr>
        <w:t>והר</w:t>
      </w:r>
      <w:r w:rsidRPr="00061696">
        <w:rPr>
          <w:rFonts w:ascii="Arial" w:hAnsi="Arial" w:hint="cs"/>
          <w:color w:val="000000"/>
          <w:rtl/>
        </w:rPr>
        <w:t xml:space="preserve"> </w:t>
      </w:r>
      <w:r w:rsidRPr="00061696">
        <w:rPr>
          <w:rFonts w:ascii="Arial" w:hAnsi="Arial" w:hint="eastAsia"/>
          <w:color w:val="000000"/>
          <w:rtl/>
        </w:rPr>
        <w:t>הבית</w:t>
      </w:r>
      <w:r w:rsidRPr="00061696">
        <w:rPr>
          <w:rFonts w:ascii="Arial" w:hAnsi="Arial" w:hint="cs"/>
          <w:color w:val="000000"/>
          <w:rtl/>
        </w:rPr>
        <w:t xml:space="preserve">, </w:t>
      </w:r>
      <w:r w:rsidRPr="00061696">
        <w:rPr>
          <w:rFonts w:ascii="Arial" w:hAnsi="Arial" w:hint="eastAsia"/>
          <w:color w:val="000000"/>
          <w:rtl/>
        </w:rPr>
        <w:t>בירושלים</w:t>
      </w:r>
      <w:r w:rsidRPr="00061696">
        <w:rPr>
          <w:rFonts w:ascii="Arial" w:hAnsi="Arial" w:hint="cs"/>
          <w:color w:val="000000"/>
          <w:rtl/>
        </w:rPr>
        <w:t xml:space="preserve"> </w:t>
      </w:r>
      <w:r w:rsidRPr="00061696">
        <w:rPr>
          <w:rFonts w:ascii="Arial" w:hAnsi="Arial" w:hint="eastAsia"/>
          <w:color w:val="000000"/>
          <w:rtl/>
        </w:rPr>
        <w:t>המאוחדת</w:t>
      </w:r>
      <w:r w:rsidRPr="00061696">
        <w:rPr>
          <w:rFonts w:ascii="Arial" w:hAnsi="Arial" w:hint="cs"/>
          <w:color w:val="000000"/>
          <w:rtl/>
        </w:rPr>
        <w:t xml:space="preserve"> </w:t>
      </w:r>
      <w:r w:rsidRPr="00061696">
        <w:rPr>
          <w:rFonts w:ascii="Arial" w:hAnsi="Arial" w:hint="eastAsia"/>
          <w:color w:val="000000"/>
          <w:rtl/>
        </w:rPr>
        <w:t>בירת</w:t>
      </w:r>
      <w:r w:rsidRPr="00061696">
        <w:rPr>
          <w:rFonts w:ascii="Arial" w:hAnsi="Arial" w:hint="cs"/>
          <w:color w:val="000000"/>
          <w:rtl/>
        </w:rPr>
        <w:t xml:space="preserve"> </w:t>
      </w:r>
      <w:r w:rsidRPr="00061696">
        <w:rPr>
          <w:rFonts w:ascii="Arial" w:hAnsi="Arial" w:hint="eastAsia"/>
          <w:color w:val="000000"/>
          <w:rtl/>
        </w:rPr>
        <w:t>ישראל</w:t>
      </w:r>
      <w:r w:rsidRPr="00061696">
        <w:rPr>
          <w:rFonts w:ascii="Arial" w:hAnsi="Arial" w:hint="cs"/>
          <w:color w:val="000000"/>
          <w:rtl/>
        </w:rPr>
        <w:t xml:space="preserve">, </w:t>
      </w:r>
      <w:r w:rsidRPr="00061696">
        <w:rPr>
          <w:rFonts w:ascii="Arial" w:hAnsi="Arial" w:hint="eastAsia"/>
          <w:color w:val="000000"/>
          <w:rtl/>
        </w:rPr>
        <w:t>אנו</w:t>
      </w:r>
      <w:r w:rsidRPr="00061696">
        <w:rPr>
          <w:rFonts w:ascii="Arial" w:hAnsi="Arial" w:hint="cs"/>
          <w:color w:val="000000"/>
          <w:rtl/>
        </w:rPr>
        <w:t xml:space="preserve"> </w:t>
      </w:r>
      <w:r w:rsidRPr="00061696">
        <w:rPr>
          <w:rFonts w:ascii="Arial" w:hAnsi="Arial" w:hint="eastAsia"/>
          <w:color w:val="000000"/>
          <w:rtl/>
        </w:rPr>
        <w:t>חשים</w:t>
      </w:r>
      <w:r w:rsidRPr="00061696">
        <w:rPr>
          <w:rFonts w:ascii="Arial" w:hAnsi="Arial" w:hint="cs"/>
          <w:color w:val="000000"/>
          <w:rtl/>
        </w:rPr>
        <w:t xml:space="preserve"> </w:t>
      </w:r>
      <w:r w:rsidRPr="00061696">
        <w:rPr>
          <w:rFonts w:ascii="Arial" w:hAnsi="Arial" w:hint="eastAsia"/>
          <w:color w:val="000000"/>
          <w:rtl/>
        </w:rPr>
        <w:t>כחוליה</w:t>
      </w:r>
      <w:r w:rsidRPr="00061696">
        <w:rPr>
          <w:rFonts w:ascii="Arial" w:hAnsi="Arial" w:hint="cs"/>
          <w:color w:val="000000"/>
          <w:rtl/>
        </w:rPr>
        <w:t xml:space="preserve"> </w:t>
      </w:r>
      <w:r w:rsidRPr="00061696">
        <w:rPr>
          <w:rFonts w:ascii="Arial" w:hAnsi="Arial" w:hint="eastAsia"/>
          <w:color w:val="000000"/>
          <w:rtl/>
        </w:rPr>
        <w:t>נוספת</w:t>
      </w:r>
      <w:r w:rsidRPr="00061696">
        <w:rPr>
          <w:rFonts w:ascii="Arial" w:hAnsi="Arial" w:hint="cs"/>
          <w:color w:val="000000"/>
          <w:rtl/>
        </w:rPr>
        <w:t xml:space="preserve"> </w:t>
      </w:r>
      <w:r w:rsidRPr="00061696">
        <w:rPr>
          <w:rFonts w:ascii="Arial" w:hAnsi="Arial" w:hint="eastAsia"/>
          <w:color w:val="000000"/>
          <w:rtl/>
        </w:rPr>
        <w:t>בשרשרת</w:t>
      </w:r>
      <w:r w:rsidRPr="00061696">
        <w:rPr>
          <w:rFonts w:ascii="Arial" w:hAnsi="Arial" w:hint="cs"/>
          <w:color w:val="000000"/>
          <w:rtl/>
        </w:rPr>
        <w:t xml:space="preserve"> </w:t>
      </w:r>
      <w:r w:rsidRPr="00061696">
        <w:rPr>
          <w:rFonts w:ascii="Arial" w:hAnsi="Arial" w:hint="eastAsia"/>
          <w:color w:val="000000"/>
          <w:rtl/>
        </w:rPr>
        <w:t>הדורות</w:t>
      </w:r>
      <w:r w:rsidRPr="00061696">
        <w:rPr>
          <w:rFonts w:ascii="Arial" w:hAnsi="Arial" w:hint="cs"/>
          <w:color w:val="000000"/>
          <w:rtl/>
        </w:rPr>
        <w:t xml:space="preserve"> </w:t>
      </w:r>
      <w:r w:rsidRPr="00061696">
        <w:rPr>
          <w:rFonts w:ascii="Arial" w:hAnsi="Arial" w:hint="eastAsia"/>
          <w:color w:val="000000"/>
          <w:rtl/>
        </w:rPr>
        <w:t>של</w:t>
      </w:r>
      <w:r w:rsidRPr="00061696">
        <w:rPr>
          <w:rFonts w:ascii="Arial" w:hAnsi="Arial" w:hint="cs"/>
          <w:color w:val="000000"/>
          <w:rtl/>
        </w:rPr>
        <w:t xml:space="preserve"> </w:t>
      </w:r>
      <w:r w:rsidRPr="00061696">
        <w:rPr>
          <w:rFonts w:ascii="Arial" w:hAnsi="Arial" w:hint="eastAsia"/>
          <w:color w:val="000000"/>
          <w:rtl/>
        </w:rPr>
        <w:t>העם</w:t>
      </w:r>
      <w:r w:rsidRPr="00061696">
        <w:rPr>
          <w:rFonts w:ascii="Arial" w:hAnsi="Arial" w:hint="cs"/>
          <w:color w:val="000000"/>
          <w:rtl/>
        </w:rPr>
        <w:t xml:space="preserve"> </w:t>
      </w:r>
      <w:r w:rsidRPr="00061696">
        <w:rPr>
          <w:rFonts w:ascii="Arial" w:hAnsi="Arial" w:hint="eastAsia"/>
          <w:color w:val="000000"/>
          <w:rtl/>
        </w:rPr>
        <w:t>היהודי</w:t>
      </w:r>
      <w:r w:rsidRPr="00061696">
        <w:rPr>
          <w:rFonts w:ascii="Arial" w:hAnsi="Arial" w:hint="cs"/>
          <w:color w:val="000000"/>
          <w:rtl/>
        </w:rPr>
        <w:t xml:space="preserve">, </w:t>
      </w:r>
      <w:r w:rsidRPr="00061696">
        <w:rPr>
          <w:rFonts w:ascii="Arial" w:hAnsi="Arial" w:hint="eastAsia"/>
          <w:color w:val="000000"/>
          <w:rtl/>
        </w:rPr>
        <w:t>שהחלה</w:t>
      </w:r>
      <w:r w:rsidRPr="00061696">
        <w:rPr>
          <w:rFonts w:ascii="Arial" w:hAnsi="Arial" w:hint="cs"/>
          <w:color w:val="000000"/>
          <w:rtl/>
        </w:rPr>
        <w:t xml:space="preserve"> </w:t>
      </w:r>
      <w:r w:rsidRPr="00061696">
        <w:rPr>
          <w:rFonts w:ascii="Arial" w:hAnsi="Arial" w:hint="eastAsia"/>
          <w:color w:val="000000"/>
          <w:rtl/>
        </w:rPr>
        <w:t>באברהם</w:t>
      </w:r>
      <w:r w:rsidRPr="00061696">
        <w:rPr>
          <w:rFonts w:ascii="Arial" w:hAnsi="Arial" w:hint="cs"/>
          <w:color w:val="000000"/>
          <w:rtl/>
        </w:rPr>
        <w:t xml:space="preserve"> </w:t>
      </w:r>
      <w:r w:rsidRPr="00061696">
        <w:rPr>
          <w:rFonts w:ascii="Arial" w:hAnsi="Arial" w:hint="eastAsia"/>
          <w:color w:val="000000"/>
          <w:rtl/>
        </w:rPr>
        <w:t>אבינ</w:t>
      </w:r>
      <w:r w:rsidRPr="00061696">
        <w:rPr>
          <w:rFonts w:ascii="Arial" w:hAnsi="Arial" w:hint="cs"/>
          <w:color w:val="000000"/>
          <w:rtl/>
        </w:rPr>
        <w:t xml:space="preserve">ו, </w:t>
      </w:r>
      <w:r w:rsidRPr="00061696">
        <w:rPr>
          <w:rFonts w:ascii="Arial" w:hAnsi="Arial" w:hint="eastAsia"/>
          <w:color w:val="000000"/>
          <w:rtl/>
        </w:rPr>
        <w:t>דרך</w:t>
      </w:r>
      <w:r w:rsidRPr="00061696">
        <w:rPr>
          <w:rFonts w:ascii="Arial" w:hAnsi="Arial" w:hint="cs"/>
          <w:color w:val="000000"/>
          <w:rtl/>
        </w:rPr>
        <w:t xml:space="preserve"> </w:t>
      </w:r>
      <w:r w:rsidRPr="00061696">
        <w:rPr>
          <w:rFonts w:ascii="Arial" w:hAnsi="Arial" w:hint="eastAsia"/>
          <w:color w:val="000000"/>
          <w:rtl/>
        </w:rPr>
        <w:t>דוד</w:t>
      </w:r>
      <w:r w:rsidRPr="00061696">
        <w:rPr>
          <w:rFonts w:ascii="Arial" w:hAnsi="Arial" w:hint="cs"/>
          <w:color w:val="000000"/>
          <w:rtl/>
        </w:rPr>
        <w:t xml:space="preserve"> </w:t>
      </w:r>
      <w:r w:rsidRPr="00061696">
        <w:rPr>
          <w:rFonts w:ascii="Arial" w:hAnsi="Arial" w:hint="eastAsia"/>
          <w:color w:val="000000"/>
          <w:rtl/>
        </w:rPr>
        <w:t>המלך</w:t>
      </w:r>
      <w:r w:rsidRPr="00061696">
        <w:rPr>
          <w:rFonts w:ascii="Arial" w:hAnsi="Arial" w:hint="cs"/>
          <w:color w:val="000000"/>
          <w:rtl/>
        </w:rPr>
        <w:t xml:space="preserve"> </w:t>
      </w:r>
      <w:r w:rsidRPr="00061696">
        <w:rPr>
          <w:rFonts w:ascii="Arial" w:hAnsi="Arial" w:hint="eastAsia"/>
          <w:color w:val="000000"/>
          <w:rtl/>
        </w:rPr>
        <w:t>ושלמה</w:t>
      </w:r>
      <w:r w:rsidRPr="00061696">
        <w:rPr>
          <w:rFonts w:ascii="Arial" w:hAnsi="Arial" w:hint="cs"/>
          <w:color w:val="000000"/>
          <w:rtl/>
        </w:rPr>
        <w:t xml:space="preserve"> </w:t>
      </w:r>
      <w:r w:rsidRPr="00061696">
        <w:rPr>
          <w:rFonts w:ascii="Arial" w:hAnsi="Arial" w:hint="eastAsia"/>
          <w:color w:val="000000"/>
          <w:rtl/>
        </w:rPr>
        <w:t>בנו</w:t>
      </w:r>
      <w:r w:rsidRPr="00061696">
        <w:rPr>
          <w:rFonts w:ascii="Arial" w:hAnsi="Arial" w:hint="cs"/>
          <w:color w:val="000000"/>
          <w:rtl/>
        </w:rPr>
        <w:t xml:space="preserve">, </w:t>
      </w:r>
      <w:r w:rsidRPr="00061696">
        <w:rPr>
          <w:rFonts w:ascii="Arial" w:hAnsi="Arial" w:hint="eastAsia"/>
          <w:color w:val="000000"/>
          <w:rtl/>
        </w:rPr>
        <w:t>המכבים</w:t>
      </w:r>
      <w:r w:rsidRPr="00061696">
        <w:rPr>
          <w:rFonts w:ascii="Arial" w:hAnsi="Arial" w:hint="cs"/>
          <w:color w:val="000000"/>
          <w:rtl/>
        </w:rPr>
        <w:t xml:space="preserve"> </w:t>
      </w:r>
      <w:r w:rsidRPr="00061696">
        <w:rPr>
          <w:rFonts w:ascii="Arial" w:hAnsi="Arial" w:hint="eastAsia"/>
          <w:color w:val="000000"/>
          <w:rtl/>
        </w:rPr>
        <w:t>ובר</w:t>
      </w:r>
      <w:r w:rsidRPr="00061696">
        <w:rPr>
          <w:rFonts w:ascii="Arial" w:hAnsi="Arial" w:hint="cs"/>
          <w:color w:val="000000"/>
          <w:rtl/>
        </w:rPr>
        <w:t xml:space="preserve"> </w:t>
      </w:r>
      <w:r w:rsidRPr="00061696">
        <w:rPr>
          <w:rFonts w:ascii="Arial" w:hAnsi="Arial" w:hint="eastAsia"/>
          <w:color w:val="000000"/>
          <w:rtl/>
        </w:rPr>
        <w:t>כוכבא</w:t>
      </w:r>
      <w:r w:rsidRPr="00061696">
        <w:rPr>
          <w:rFonts w:ascii="Arial" w:hAnsi="Arial" w:hint="cs"/>
          <w:color w:val="000000"/>
          <w:rtl/>
        </w:rPr>
        <w:t xml:space="preserve">, </w:t>
      </w:r>
      <w:r w:rsidRPr="00061696">
        <w:rPr>
          <w:rFonts w:ascii="Arial" w:hAnsi="Arial" w:hint="eastAsia"/>
          <w:color w:val="000000"/>
          <w:rtl/>
        </w:rPr>
        <w:t>ר</w:t>
      </w:r>
      <w:r w:rsidRPr="00061696">
        <w:rPr>
          <w:rFonts w:ascii="Arial" w:hAnsi="Arial" w:hint="cs"/>
          <w:color w:val="000000"/>
          <w:rtl/>
        </w:rPr>
        <w:t xml:space="preserve">' </w:t>
      </w:r>
      <w:r w:rsidRPr="00061696">
        <w:rPr>
          <w:rFonts w:ascii="Arial" w:hAnsi="Arial" w:hint="eastAsia"/>
          <w:color w:val="000000"/>
          <w:rtl/>
        </w:rPr>
        <w:t>יהודה</w:t>
      </w:r>
      <w:r w:rsidRPr="00061696">
        <w:rPr>
          <w:rFonts w:ascii="Arial" w:hAnsi="Arial" w:hint="cs"/>
          <w:color w:val="000000"/>
          <w:rtl/>
        </w:rPr>
        <w:t xml:space="preserve"> </w:t>
      </w:r>
      <w:r w:rsidRPr="00061696">
        <w:rPr>
          <w:rFonts w:ascii="Arial" w:hAnsi="Arial" w:hint="eastAsia"/>
          <w:color w:val="000000"/>
          <w:rtl/>
        </w:rPr>
        <w:t>הלוי</w:t>
      </w:r>
      <w:r w:rsidRPr="00061696">
        <w:rPr>
          <w:rFonts w:ascii="Arial" w:hAnsi="Arial" w:hint="cs"/>
          <w:color w:val="000000"/>
          <w:rtl/>
        </w:rPr>
        <w:t xml:space="preserve">, מגני </w:t>
      </w:r>
      <w:r w:rsidRPr="00061696">
        <w:rPr>
          <w:rFonts w:ascii="Arial" w:hAnsi="Arial" w:hint="eastAsia"/>
          <w:color w:val="000000"/>
          <w:rtl/>
        </w:rPr>
        <w:t>העיר</w:t>
      </w:r>
      <w:r w:rsidRPr="00061696">
        <w:rPr>
          <w:rFonts w:ascii="Arial" w:hAnsi="Arial" w:hint="cs"/>
          <w:color w:val="000000"/>
          <w:rtl/>
        </w:rPr>
        <w:t xml:space="preserve"> </w:t>
      </w:r>
      <w:r w:rsidRPr="00061696">
        <w:rPr>
          <w:rFonts w:ascii="Arial" w:hAnsi="Arial" w:hint="eastAsia"/>
          <w:color w:val="000000"/>
          <w:rtl/>
        </w:rPr>
        <w:t>במלחמת</w:t>
      </w:r>
      <w:r w:rsidRPr="00061696">
        <w:rPr>
          <w:rFonts w:ascii="Arial" w:hAnsi="Arial" w:hint="cs"/>
          <w:color w:val="000000"/>
          <w:rtl/>
        </w:rPr>
        <w:t xml:space="preserve"> ה</w:t>
      </w:r>
      <w:r w:rsidRPr="00061696">
        <w:rPr>
          <w:rFonts w:ascii="Arial" w:hAnsi="Arial" w:hint="eastAsia"/>
          <w:color w:val="000000"/>
          <w:rtl/>
        </w:rPr>
        <w:t>עצמאות</w:t>
      </w:r>
      <w:r w:rsidRPr="00061696">
        <w:rPr>
          <w:rFonts w:ascii="Arial" w:hAnsi="Arial" w:hint="cs"/>
          <w:color w:val="000000"/>
          <w:rtl/>
        </w:rPr>
        <w:t xml:space="preserve">, </w:t>
      </w:r>
      <w:r w:rsidRPr="00061696">
        <w:rPr>
          <w:rFonts w:ascii="Arial" w:hAnsi="Arial" w:hint="eastAsia"/>
          <w:color w:val="000000"/>
          <w:rtl/>
        </w:rPr>
        <w:t>חיילי</w:t>
      </w:r>
      <w:r w:rsidRPr="00061696">
        <w:rPr>
          <w:rFonts w:ascii="Arial" w:hAnsi="Arial" w:hint="cs"/>
          <w:color w:val="000000"/>
          <w:rtl/>
        </w:rPr>
        <w:t xml:space="preserve"> </w:t>
      </w:r>
      <w:r w:rsidRPr="00061696">
        <w:rPr>
          <w:rFonts w:ascii="Arial" w:hAnsi="Arial" w:hint="eastAsia"/>
          <w:color w:val="000000"/>
          <w:rtl/>
        </w:rPr>
        <w:t>צה</w:t>
      </w:r>
      <w:r w:rsidRPr="00061696">
        <w:rPr>
          <w:rFonts w:ascii="Arial" w:hAnsi="Arial" w:hint="cs"/>
          <w:color w:val="000000"/>
          <w:rtl/>
        </w:rPr>
        <w:t>"</w:t>
      </w:r>
      <w:r w:rsidRPr="00061696">
        <w:rPr>
          <w:rFonts w:ascii="Arial" w:hAnsi="Arial" w:hint="eastAsia"/>
          <w:color w:val="000000"/>
          <w:rtl/>
        </w:rPr>
        <w:t>ל</w:t>
      </w:r>
      <w:r w:rsidRPr="00061696">
        <w:rPr>
          <w:rFonts w:ascii="Arial" w:hAnsi="Arial" w:hint="cs"/>
          <w:color w:val="000000"/>
          <w:rtl/>
        </w:rPr>
        <w:t xml:space="preserve"> </w:t>
      </w:r>
      <w:r w:rsidRPr="00061696">
        <w:rPr>
          <w:rFonts w:ascii="Arial" w:hAnsi="Arial" w:hint="eastAsia"/>
          <w:color w:val="000000"/>
          <w:rtl/>
        </w:rPr>
        <w:t>במלחמת</w:t>
      </w:r>
      <w:r w:rsidRPr="00061696">
        <w:rPr>
          <w:rFonts w:ascii="Arial" w:hAnsi="Arial" w:hint="cs"/>
          <w:color w:val="000000"/>
          <w:rtl/>
        </w:rPr>
        <w:t xml:space="preserve"> </w:t>
      </w:r>
      <w:r w:rsidRPr="00061696">
        <w:rPr>
          <w:rFonts w:ascii="Arial" w:hAnsi="Arial" w:hint="eastAsia"/>
          <w:color w:val="000000"/>
          <w:rtl/>
        </w:rPr>
        <w:t>ששת</w:t>
      </w:r>
      <w:r w:rsidRPr="00061696">
        <w:rPr>
          <w:rFonts w:ascii="Arial" w:hAnsi="Arial" w:hint="cs"/>
          <w:color w:val="000000"/>
          <w:rtl/>
        </w:rPr>
        <w:t xml:space="preserve"> </w:t>
      </w:r>
      <w:r w:rsidRPr="00061696">
        <w:rPr>
          <w:rFonts w:ascii="Arial" w:hAnsi="Arial" w:hint="eastAsia"/>
          <w:color w:val="000000"/>
          <w:rtl/>
        </w:rPr>
        <w:t>הימים</w:t>
      </w:r>
      <w:r w:rsidRPr="00061696">
        <w:rPr>
          <w:rFonts w:ascii="Arial" w:hAnsi="Arial" w:hint="cs"/>
          <w:color w:val="000000"/>
          <w:rtl/>
        </w:rPr>
        <w:t xml:space="preserve"> </w:t>
      </w:r>
      <w:r w:rsidRPr="00061696">
        <w:rPr>
          <w:rFonts w:ascii="Arial" w:hAnsi="Arial" w:hint="eastAsia"/>
          <w:color w:val="000000"/>
          <w:rtl/>
        </w:rPr>
        <w:t>ועוד</w:t>
      </w:r>
      <w:r w:rsidRPr="00061696">
        <w:rPr>
          <w:rFonts w:ascii="Arial" w:hAnsi="Arial" w:hint="cs"/>
          <w:color w:val="000000"/>
          <w:rtl/>
        </w:rPr>
        <w:t xml:space="preserve"> </w:t>
      </w:r>
      <w:r w:rsidRPr="00061696">
        <w:rPr>
          <w:rFonts w:ascii="Arial" w:hAnsi="Arial" w:hint="eastAsia"/>
          <w:color w:val="000000"/>
          <w:rtl/>
        </w:rPr>
        <w:t>אלפי</w:t>
      </w:r>
      <w:r w:rsidRPr="00061696">
        <w:rPr>
          <w:rFonts w:ascii="Arial" w:hAnsi="Arial" w:hint="cs"/>
          <w:color w:val="000000"/>
          <w:rtl/>
        </w:rPr>
        <w:t xml:space="preserve"> </w:t>
      </w:r>
      <w:r w:rsidRPr="00061696">
        <w:rPr>
          <w:rFonts w:ascii="Arial" w:hAnsi="Arial" w:hint="eastAsia"/>
          <w:color w:val="000000"/>
          <w:rtl/>
        </w:rPr>
        <w:t>יהודים</w:t>
      </w:r>
      <w:r w:rsidRPr="00061696">
        <w:rPr>
          <w:rFonts w:ascii="Arial" w:hAnsi="Arial" w:hint="cs"/>
          <w:color w:val="000000"/>
          <w:rtl/>
        </w:rPr>
        <w:t xml:space="preserve"> </w:t>
      </w:r>
      <w:r w:rsidRPr="00061696">
        <w:rPr>
          <w:rFonts w:ascii="Arial" w:hAnsi="Arial" w:hint="eastAsia"/>
          <w:color w:val="000000"/>
          <w:rtl/>
        </w:rPr>
        <w:t>במשך</w:t>
      </w:r>
      <w:r w:rsidRPr="00061696">
        <w:rPr>
          <w:rFonts w:ascii="Arial" w:hAnsi="Arial" w:hint="cs"/>
          <w:color w:val="000000"/>
          <w:rtl/>
        </w:rPr>
        <w:t xml:space="preserve"> </w:t>
      </w:r>
      <w:r w:rsidRPr="00061696">
        <w:rPr>
          <w:rFonts w:ascii="Arial" w:hAnsi="Arial" w:hint="eastAsia"/>
          <w:color w:val="000000"/>
          <w:rtl/>
        </w:rPr>
        <w:t>הדורות</w:t>
      </w:r>
      <w:r w:rsidRPr="00061696">
        <w:rPr>
          <w:rFonts w:ascii="Arial" w:hAnsi="Arial" w:hint="cs"/>
          <w:color w:val="000000"/>
          <w:rtl/>
        </w:rPr>
        <w:t xml:space="preserve"> </w:t>
      </w:r>
      <w:r w:rsidRPr="00061696">
        <w:rPr>
          <w:rFonts w:ascii="Arial" w:hAnsi="Arial" w:hint="eastAsia"/>
          <w:color w:val="000000"/>
          <w:rtl/>
        </w:rPr>
        <w:t>שמשאת</w:t>
      </w:r>
      <w:r w:rsidRPr="00061696">
        <w:rPr>
          <w:rFonts w:ascii="Arial" w:hAnsi="Arial" w:hint="cs"/>
          <w:color w:val="000000"/>
          <w:rtl/>
        </w:rPr>
        <w:t xml:space="preserve"> </w:t>
      </w:r>
      <w:r w:rsidRPr="00061696">
        <w:rPr>
          <w:rFonts w:ascii="Arial" w:hAnsi="Arial" w:hint="eastAsia"/>
          <w:color w:val="000000"/>
          <w:rtl/>
        </w:rPr>
        <w:t>נפשם</w:t>
      </w:r>
      <w:r w:rsidRPr="00061696">
        <w:rPr>
          <w:rFonts w:ascii="Arial" w:hAnsi="Arial" w:hint="cs"/>
          <w:color w:val="000000"/>
          <w:rtl/>
        </w:rPr>
        <w:t xml:space="preserve"> </w:t>
      </w:r>
      <w:r w:rsidRPr="00061696">
        <w:rPr>
          <w:rFonts w:ascii="Arial" w:hAnsi="Arial" w:hint="eastAsia"/>
          <w:color w:val="000000"/>
          <w:rtl/>
        </w:rPr>
        <w:t>ירושלים</w:t>
      </w:r>
      <w:r w:rsidRPr="00061696">
        <w:rPr>
          <w:rFonts w:ascii="Arial" w:hAnsi="Arial" w:hint="cs"/>
          <w:color w:val="000000"/>
          <w:rtl/>
        </w:rPr>
        <w:t xml:space="preserve">. </w:t>
      </w:r>
      <w:r w:rsidRPr="00061696">
        <w:rPr>
          <w:rFonts w:ascii="Arial" w:hAnsi="Arial" w:hint="eastAsia"/>
          <w:color w:val="000000"/>
          <w:rtl/>
        </w:rPr>
        <w:t>ובפי</w:t>
      </w:r>
      <w:r w:rsidRPr="00061696">
        <w:rPr>
          <w:rFonts w:ascii="Arial" w:hAnsi="Arial" w:hint="cs"/>
          <w:color w:val="000000"/>
          <w:rtl/>
        </w:rPr>
        <w:t xml:space="preserve"> </w:t>
      </w:r>
      <w:r w:rsidRPr="00061696">
        <w:rPr>
          <w:rFonts w:ascii="Arial" w:hAnsi="Arial" w:hint="eastAsia"/>
          <w:color w:val="000000"/>
          <w:rtl/>
        </w:rPr>
        <w:t>כולנו</w:t>
      </w:r>
      <w:r w:rsidRPr="00061696">
        <w:rPr>
          <w:rFonts w:ascii="Arial" w:hAnsi="Arial" w:hint="cs"/>
          <w:color w:val="000000"/>
          <w:rtl/>
        </w:rPr>
        <w:t xml:space="preserve"> </w:t>
      </w:r>
      <w:r w:rsidRPr="00061696">
        <w:rPr>
          <w:rFonts w:ascii="Arial" w:hAnsi="Arial" w:hint="eastAsia"/>
          <w:color w:val="000000"/>
          <w:rtl/>
        </w:rPr>
        <w:t>השבועה</w:t>
      </w:r>
      <w:r w:rsidRPr="00061696">
        <w:rPr>
          <w:rFonts w:ascii="Arial" w:hAnsi="Arial" w:hint="cs"/>
          <w:color w:val="000000"/>
          <w:rtl/>
        </w:rPr>
        <w:t>: "</w:t>
      </w:r>
      <w:r w:rsidRPr="00061696">
        <w:rPr>
          <w:rFonts w:ascii="Arial" w:hAnsi="Arial" w:hint="eastAsia"/>
          <w:color w:val="000000"/>
          <w:rtl/>
        </w:rPr>
        <w:t>אם</w:t>
      </w:r>
      <w:r w:rsidRPr="00061696">
        <w:rPr>
          <w:rFonts w:ascii="Arial" w:hAnsi="Arial" w:hint="cs"/>
          <w:color w:val="000000"/>
          <w:rtl/>
        </w:rPr>
        <w:t xml:space="preserve"> </w:t>
      </w:r>
      <w:r w:rsidRPr="00061696">
        <w:rPr>
          <w:rFonts w:ascii="Arial" w:hAnsi="Arial" w:hint="eastAsia"/>
          <w:color w:val="000000"/>
          <w:rtl/>
        </w:rPr>
        <w:t>אשכחך</w:t>
      </w:r>
      <w:r w:rsidRPr="00061696">
        <w:rPr>
          <w:rFonts w:ascii="Arial" w:hAnsi="Arial" w:hint="cs"/>
          <w:color w:val="000000"/>
          <w:rtl/>
        </w:rPr>
        <w:t xml:space="preserve"> </w:t>
      </w:r>
      <w:r w:rsidRPr="00061696">
        <w:rPr>
          <w:rFonts w:ascii="Arial" w:hAnsi="Arial" w:hint="eastAsia"/>
          <w:color w:val="000000"/>
          <w:rtl/>
        </w:rPr>
        <w:t>ירושלים</w:t>
      </w:r>
      <w:r w:rsidRPr="00061696">
        <w:rPr>
          <w:rFonts w:ascii="Arial" w:hAnsi="Arial" w:hint="cs"/>
          <w:color w:val="000000"/>
          <w:rtl/>
        </w:rPr>
        <w:t xml:space="preserve"> </w:t>
      </w:r>
      <w:r w:rsidRPr="00061696">
        <w:rPr>
          <w:rFonts w:ascii="Arial" w:hAnsi="Arial" w:hint="eastAsia"/>
          <w:color w:val="000000"/>
          <w:rtl/>
        </w:rPr>
        <w:t>תשכח</w:t>
      </w:r>
      <w:r w:rsidRPr="00061696">
        <w:rPr>
          <w:rFonts w:ascii="Arial" w:hAnsi="Arial" w:hint="cs"/>
          <w:color w:val="000000"/>
          <w:rtl/>
        </w:rPr>
        <w:t xml:space="preserve"> </w:t>
      </w:r>
      <w:r w:rsidRPr="00061696">
        <w:rPr>
          <w:rFonts w:ascii="Arial" w:hAnsi="Arial" w:hint="eastAsia"/>
          <w:color w:val="000000"/>
          <w:rtl/>
        </w:rPr>
        <w:t>ימיני</w:t>
      </w:r>
      <w:r w:rsidRPr="00061696">
        <w:rPr>
          <w:rFonts w:ascii="Arial" w:hAnsi="Arial" w:hint="cs"/>
          <w:color w:val="000000"/>
          <w:rtl/>
        </w:rPr>
        <w:t>".</w:t>
      </w:r>
    </w:p>
    <w:p w:rsidR="00FF65CF" w:rsidRPr="00374498" w:rsidRDefault="00993FC1" w:rsidP="00FF65CF">
      <w:pPr>
        <w:pStyle w:val="NormalWeb"/>
        <w:bidi/>
        <w:spacing w:before="0" w:beforeAutospacing="0" w:after="0" w:afterAutospacing="0"/>
        <w:jc w:val="both"/>
        <w:rPr>
          <w:rStyle w:val="Hyperlink"/>
          <w:rFonts w:cs="David"/>
          <w:szCs w:val="26"/>
          <w:rtl/>
        </w:rPr>
      </w:pPr>
      <w:r>
        <w:rPr>
          <w:rFonts w:cs="David"/>
          <w:rtl/>
        </w:rPr>
        <w:fldChar w:fldCharType="begin"/>
      </w:r>
      <w:r w:rsidR="00374498">
        <w:rPr>
          <w:rFonts w:cs="David"/>
          <w:rtl/>
        </w:rPr>
        <w:instrText xml:space="preserve"> </w:instrText>
      </w:r>
      <w:r w:rsidR="00374498">
        <w:rPr>
          <w:rFonts w:cs="David"/>
        </w:rPr>
        <w:instrText>HYPERLINK</w:instrText>
      </w:r>
      <w:r w:rsidR="00374498">
        <w:rPr>
          <w:rFonts w:cs="David"/>
          <w:rtl/>
        </w:rPr>
        <w:instrText xml:space="preserve">  \</w:instrText>
      </w:r>
      <w:r w:rsidR="00374498">
        <w:rPr>
          <w:rFonts w:cs="David"/>
        </w:rPr>
        <w:instrText>l</w:instrText>
      </w:r>
      <w:r w:rsidR="00374498">
        <w:rPr>
          <w:rFonts w:cs="David"/>
          <w:rtl/>
        </w:rPr>
        <w:instrText xml:space="preserve"> "</w:instrText>
      </w:r>
      <w:r w:rsidR="00374498">
        <w:rPr>
          <w:rFonts w:cs="David" w:hint="eastAsia"/>
          <w:rtl/>
        </w:rPr>
        <w:instrText>ירושלים</w:instrText>
      </w:r>
      <w:r w:rsidR="00374498">
        <w:rPr>
          <w:rFonts w:cs="David"/>
          <w:rtl/>
        </w:rPr>
        <w:instrText xml:space="preserve">" </w:instrText>
      </w:r>
      <w:r>
        <w:rPr>
          <w:rFonts w:cs="David"/>
          <w:rtl/>
        </w:rPr>
        <w:fldChar w:fldCharType="separate"/>
      </w:r>
      <w:r w:rsidR="00FF65CF" w:rsidRPr="00374498">
        <w:rPr>
          <w:rStyle w:val="Hyperlink"/>
          <w:rFonts w:cs="David" w:hint="cs"/>
          <w:rtl/>
        </w:rPr>
        <w:t>בחזרה לתוכן</w:t>
      </w:r>
    </w:p>
    <w:p w:rsidR="00FF65CF" w:rsidRPr="00A35FFD" w:rsidRDefault="00993FC1" w:rsidP="00FF65CF">
      <w:pPr>
        <w:jc w:val="center"/>
        <w:rPr>
          <w:sz w:val="28"/>
          <w:szCs w:val="28"/>
          <w:rtl/>
        </w:rPr>
      </w:pPr>
      <w:r>
        <w:rPr>
          <w:sz w:val="24"/>
          <w:szCs w:val="24"/>
          <w:rtl/>
          <w:lang w:eastAsia="he-IL"/>
        </w:rPr>
        <w:fldChar w:fldCharType="end"/>
      </w:r>
      <w:r w:rsidR="00FF65CF" w:rsidRPr="00A35FFD">
        <w:rPr>
          <w:rFonts w:hint="cs"/>
          <w:sz w:val="28"/>
          <w:szCs w:val="28"/>
        </w:rPr>
        <w:sym w:font="Wingdings" w:char="F076"/>
      </w:r>
      <w:r w:rsidR="00FF65CF">
        <w:rPr>
          <w:sz w:val="28"/>
          <w:szCs w:val="28"/>
        </w:rPr>
        <w:tab/>
      </w:r>
      <w:r w:rsidR="00FF65CF">
        <w:rPr>
          <w:sz w:val="28"/>
          <w:szCs w:val="28"/>
        </w:rPr>
        <w:tab/>
      </w:r>
      <w:r w:rsidR="00FF65CF" w:rsidRPr="00A35FFD">
        <w:rPr>
          <w:rFonts w:hint="cs"/>
          <w:sz w:val="28"/>
          <w:szCs w:val="28"/>
        </w:rPr>
        <w:sym w:font="Wingdings" w:char="F076"/>
      </w:r>
      <w:r w:rsidR="00FF65CF">
        <w:rPr>
          <w:sz w:val="28"/>
          <w:szCs w:val="28"/>
        </w:rPr>
        <w:tab/>
      </w:r>
      <w:r w:rsidR="00FF65CF">
        <w:rPr>
          <w:sz w:val="28"/>
          <w:szCs w:val="28"/>
        </w:rPr>
        <w:tab/>
      </w:r>
      <w:r w:rsidR="00FF65CF" w:rsidRPr="00A35FFD">
        <w:rPr>
          <w:rFonts w:hint="cs"/>
          <w:sz w:val="28"/>
          <w:szCs w:val="28"/>
        </w:rPr>
        <w:sym w:font="Wingdings" w:char="F076"/>
      </w:r>
    </w:p>
    <w:p w:rsidR="002B48E0" w:rsidRPr="00061696" w:rsidRDefault="002B48E0" w:rsidP="00F8676A">
      <w:pPr>
        <w:spacing w:before="120"/>
        <w:jc w:val="center"/>
        <w:rPr>
          <w:rFonts w:ascii="Arial" w:hAnsi="Arial"/>
          <w:b/>
          <w:bCs/>
          <w:emboss/>
          <w:color w:val="800000"/>
          <w:rtl/>
        </w:rPr>
      </w:pPr>
      <w:bookmarkStart w:id="303" w:name="הצנחניםבוכים"/>
      <w:bookmarkEnd w:id="303"/>
      <w:r>
        <w:rPr>
          <w:rFonts w:ascii="Arial" w:hAnsi="Arial" w:hint="cs"/>
          <w:b/>
          <w:bCs/>
          <w:emboss/>
          <w:color w:val="800000"/>
          <w:rtl/>
        </w:rPr>
        <w:t>הצנחנים בוכים</w:t>
      </w:r>
    </w:p>
    <w:p w:rsidR="002B48E0" w:rsidRDefault="002B48E0" w:rsidP="00F8676A">
      <w:pPr>
        <w:spacing w:before="120"/>
        <w:jc w:val="both"/>
        <w:rPr>
          <w:rtl/>
        </w:rPr>
      </w:pPr>
      <w:r>
        <w:rPr>
          <w:rFonts w:hint="eastAsia"/>
          <w:rtl/>
        </w:rPr>
        <w:t>הכותל</w:t>
      </w:r>
      <w:r>
        <w:rPr>
          <w:rFonts w:hint="cs"/>
          <w:rtl/>
        </w:rPr>
        <w:t xml:space="preserve"> </w:t>
      </w:r>
      <w:r>
        <w:rPr>
          <w:rFonts w:hint="eastAsia"/>
          <w:rtl/>
        </w:rPr>
        <w:t>הזה</w:t>
      </w:r>
      <w:r>
        <w:rPr>
          <w:rFonts w:hint="cs"/>
          <w:rtl/>
        </w:rPr>
        <w:t xml:space="preserve"> </w:t>
      </w:r>
      <w:r>
        <w:rPr>
          <w:rFonts w:hint="eastAsia"/>
          <w:rtl/>
        </w:rPr>
        <w:t>שמע</w:t>
      </w:r>
      <w:r>
        <w:rPr>
          <w:rFonts w:hint="cs"/>
          <w:rtl/>
        </w:rPr>
        <w:t xml:space="preserve"> </w:t>
      </w:r>
      <w:r>
        <w:rPr>
          <w:rFonts w:hint="eastAsia"/>
          <w:rtl/>
        </w:rPr>
        <w:t>הרבה</w:t>
      </w:r>
      <w:r>
        <w:rPr>
          <w:rFonts w:hint="cs"/>
          <w:rtl/>
        </w:rPr>
        <w:t xml:space="preserve"> </w:t>
      </w:r>
      <w:r>
        <w:rPr>
          <w:rFonts w:hint="eastAsia"/>
          <w:rtl/>
        </w:rPr>
        <w:t>תפילות</w:t>
      </w:r>
      <w:r>
        <w:rPr>
          <w:rFonts w:hint="cs"/>
          <w:rtl/>
        </w:rPr>
        <w:t>.</w:t>
      </w:r>
    </w:p>
    <w:p w:rsidR="002B48E0" w:rsidRPr="00061696" w:rsidRDefault="002B48E0" w:rsidP="00F8676A">
      <w:pPr>
        <w:jc w:val="both"/>
        <w:rPr>
          <w:rFonts w:ascii="Arial" w:hAnsi="Arial"/>
          <w:color w:val="000000"/>
          <w:rtl/>
        </w:rPr>
      </w:pPr>
      <w:r w:rsidRPr="00061696">
        <w:rPr>
          <w:rFonts w:ascii="Arial" w:hAnsi="Arial" w:hint="eastAsia"/>
          <w:color w:val="000000"/>
          <w:rtl/>
        </w:rPr>
        <w:t>הכותל</w:t>
      </w:r>
      <w:r w:rsidRPr="00061696">
        <w:rPr>
          <w:rFonts w:ascii="Arial" w:hAnsi="Arial" w:hint="cs"/>
          <w:color w:val="000000"/>
          <w:rtl/>
        </w:rPr>
        <w:t xml:space="preserve"> </w:t>
      </w:r>
      <w:r w:rsidRPr="00061696">
        <w:rPr>
          <w:rFonts w:ascii="Arial" w:hAnsi="Arial" w:hint="eastAsia"/>
          <w:color w:val="000000"/>
          <w:rtl/>
        </w:rPr>
        <w:t>הזה</w:t>
      </w:r>
      <w:r w:rsidRPr="00061696">
        <w:rPr>
          <w:rFonts w:ascii="Arial" w:hAnsi="Arial" w:hint="cs"/>
          <w:color w:val="000000"/>
          <w:rtl/>
        </w:rPr>
        <w:t xml:space="preserve"> </w:t>
      </w:r>
      <w:r w:rsidRPr="00061696">
        <w:rPr>
          <w:rFonts w:ascii="Arial" w:hAnsi="Arial" w:hint="eastAsia"/>
          <w:color w:val="000000"/>
          <w:rtl/>
        </w:rPr>
        <w:t>ראה</w:t>
      </w:r>
      <w:r w:rsidRPr="00061696">
        <w:rPr>
          <w:rFonts w:ascii="Arial" w:hAnsi="Arial" w:hint="cs"/>
          <w:color w:val="000000"/>
          <w:rtl/>
        </w:rPr>
        <w:t xml:space="preserve"> </w:t>
      </w:r>
      <w:r w:rsidRPr="00061696">
        <w:rPr>
          <w:rFonts w:ascii="Arial" w:hAnsi="Arial" w:hint="eastAsia"/>
          <w:color w:val="000000"/>
          <w:rtl/>
        </w:rPr>
        <w:t>חומות</w:t>
      </w:r>
      <w:r w:rsidRPr="00061696">
        <w:rPr>
          <w:rFonts w:ascii="Arial" w:hAnsi="Arial" w:hint="cs"/>
          <w:color w:val="000000"/>
          <w:rtl/>
        </w:rPr>
        <w:t xml:space="preserve"> </w:t>
      </w:r>
      <w:r w:rsidRPr="00061696">
        <w:rPr>
          <w:rFonts w:ascii="Arial" w:hAnsi="Arial" w:hint="eastAsia"/>
          <w:color w:val="000000"/>
          <w:rtl/>
        </w:rPr>
        <w:t>נופלות</w:t>
      </w:r>
      <w:r w:rsidRPr="00061696">
        <w:rPr>
          <w:rFonts w:ascii="Arial" w:hAnsi="Arial" w:hint="cs"/>
          <w:color w:val="000000"/>
          <w:rtl/>
        </w:rPr>
        <w:t>.</w:t>
      </w:r>
    </w:p>
    <w:p w:rsidR="002B48E0" w:rsidRPr="00061696" w:rsidRDefault="002B48E0" w:rsidP="00F8676A">
      <w:pPr>
        <w:jc w:val="both"/>
        <w:rPr>
          <w:rFonts w:ascii="Arial" w:hAnsi="Arial"/>
          <w:color w:val="000000"/>
          <w:rtl/>
        </w:rPr>
      </w:pPr>
      <w:r w:rsidRPr="00061696">
        <w:rPr>
          <w:rFonts w:ascii="Arial" w:hAnsi="Arial" w:hint="eastAsia"/>
          <w:color w:val="000000"/>
          <w:rtl/>
        </w:rPr>
        <w:t>הכותל</w:t>
      </w:r>
      <w:r w:rsidRPr="00061696">
        <w:rPr>
          <w:rFonts w:ascii="Arial" w:hAnsi="Arial" w:hint="cs"/>
          <w:color w:val="000000"/>
          <w:rtl/>
        </w:rPr>
        <w:t xml:space="preserve"> </w:t>
      </w:r>
      <w:r w:rsidRPr="00061696">
        <w:rPr>
          <w:rFonts w:ascii="Arial" w:hAnsi="Arial" w:hint="eastAsia"/>
          <w:color w:val="000000"/>
          <w:rtl/>
        </w:rPr>
        <w:t>הזה</w:t>
      </w:r>
      <w:r w:rsidRPr="00061696">
        <w:rPr>
          <w:rFonts w:ascii="Arial" w:hAnsi="Arial" w:hint="cs"/>
          <w:color w:val="000000"/>
          <w:rtl/>
        </w:rPr>
        <w:t xml:space="preserve"> </w:t>
      </w:r>
      <w:r w:rsidRPr="00061696">
        <w:rPr>
          <w:rFonts w:ascii="Arial" w:hAnsi="Arial" w:hint="eastAsia"/>
          <w:color w:val="000000"/>
          <w:rtl/>
        </w:rPr>
        <w:t>חש</w:t>
      </w:r>
      <w:r w:rsidRPr="00061696">
        <w:rPr>
          <w:rFonts w:ascii="Arial" w:hAnsi="Arial" w:hint="cs"/>
          <w:color w:val="000000"/>
          <w:rtl/>
        </w:rPr>
        <w:t xml:space="preserve"> </w:t>
      </w:r>
      <w:r w:rsidRPr="00061696">
        <w:rPr>
          <w:rFonts w:ascii="Arial" w:hAnsi="Arial" w:hint="eastAsia"/>
          <w:color w:val="000000"/>
          <w:rtl/>
        </w:rPr>
        <w:t>ידי</w:t>
      </w:r>
      <w:r w:rsidRPr="00061696">
        <w:rPr>
          <w:rFonts w:ascii="Arial" w:hAnsi="Arial" w:hint="cs"/>
          <w:color w:val="000000"/>
          <w:rtl/>
        </w:rPr>
        <w:t xml:space="preserve"> </w:t>
      </w:r>
      <w:r w:rsidRPr="00061696">
        <w:rPr>
          <w:rFonts w:ascii="Arial" w:hAnsi="Arial" w:hint="eastAsia"/>
          <w:color w:val="000000"/>
          <w:rtl/>
        </w:rPr>
        <w:t>נשים</w:t>
      </w:r>
      <w:r w:rsidRPr="00061696">
        <w:rPr>
          <w:rFonts w:ascii="Arial" w:hAnsi="Arial" w:hint="cs"/>
          <w:color w:val="000000"/>
          <w:rtl/>
        </w:rPr>
        <w:t xml:space="preserve"> </w:t>
      </w:r>
      <w:r w:rsidRPr="00061696">
        <w:rPr>
          <w:rFonts w:ascii="Arial" w:hAnsi="Arial" w:hint="eastAsia"/>
          <w:color w:val="000000"/>
          <w:rtl/>
        </w:rPr>
        <w:t>מקוננות</w:t>
      </w:r>
      <w:r w:rsidRPr="00061696">
        <w:rPr>
          <w:rFonts w:ascii="Arial" w:hAnsi="Arial" w:hint="cs"/>
          <w:color w:val="000000"/>
          <w:rtl/>
        </w:rPr>
        <w:t xml:space="preserve"> </w:t>
      </w:r>
      <w:r w:rsidRPr="00061696">
        <w:rPr>
          <w:rFonts w:ascii="Arial" w:hAnsi="Arial" w:hint="eastAsia"/>
          <w:color w:val="000000"/>
          <w:rtl/>
        </w:rPr>
        <w:t>ופתקאות</w:t>
      </w:r>
      <w:r w:rsidRPr="00061696">
        <w:rPr>
          <w:rFonts w:ascii="Arial" w:hAnsi="Arial" w:hint="cs"/>
          <w:color w:val="000000"/>
          <w:rtl/>
        </w:rPr>
        <w:t xml:space="preserve"> </w:t>
      </w:r>
      <w:r w:rsidRPr="00061696">
        <w:rPr>
          <w:rFonts w:ascii="Arial" w:hAnsi="Arial" w:hint="eastAsia"/>
          <w:color w:val="000000"/>
          <w:rtl/>
        </w:rPr>
        <w:t>הנתחבות</w:t>
      </w:r>
      <w:r w:rsidRPr="00061696">
        <w:rPr>
          <w:rFonts w:ascii="Arial" w:hAnsi="Arial" w:hint="cs"/>
          <w:color w:val="000000"/>
          <w:rtl/>
        </w:rPr>
        <w:t xml:space="preserve"> </w:t>
      </w:r>
      <w:r w:rsidRPr="00061696">
        <w:rPr>
          <w:rFonts w:ascii="Arial" w:hAnsi="Arial" w:hint="eastAsia"/>
          <w:color w:val="000000"/>
          <w:rtl/>
        </w:rPr>
        <w:t>בין</w:t>
      </w:r>
      <w:r w:rsidRPr="00061696">
        <w:rPr>
          <w:rFonts w:ascii="Arial" w:hAnsi="Arial" w:hint="cs"/>
          <w:color w:val="000000"/>
          <w:rtl/>
        </w:rPr>
        <w:t xml:space="preserve"> </w:t>
      </w:r>
      <w:r w:rsidRPr="00061696">
        <w:rPr>
          <w:rFonts w:ascii="Arial" w:hAnsi="Arial" w:hint="eastAsia"/>
          <w:color w:val="000000"/>
          <w:rtl/>
        </w:rPr>
        <w:t>אבניו</w:t>
      </w:r>
      <w:r w:rsidRPr="00061696">
        <w:rPr>
          <w:rFonts w:ascii="Arial" w:hAnsi="Arial" w:hint="cs"/>
          <w:color w:val="000000"/>
          <w:rtl/>
        </w:rPr>
        <w:t>.</w:t>
      </w:r>
    </w:p>
    <w:p w:rsidR="002B48E0" w:rsidRPr="00061696" w:rsidRDefault="002B48E0" w:rsidP="00F8676A">
      <w:pPr>
        <w:jc w:val="both"/>
        <w:rPr>
          <w:rFonts w:ascii="Arial" w:hAnsi="Arial"/>
          <w:color w:val="000000"/>
          <w:rtl/>
        </w:rPr>
      </w:pPr>
      <w:r w:rsidRPr="00061696">
        <w:rPr>
          <w:rFonts w:ascii="Arial" w:hAnsi="Arial" w:hint="eastAsia"/>
          <w:color w:val="000000"/>
          <w:rtl/>
        </w:rPr>
        <w:t>הכותל</w:t>
      </w:r>
      <w:r w:rsidRPr="00061696">
        <w:rPr>
          <w:rFonts w:ascii="Arial" w:hAnsi="Arial" w:hint="cs"/>
          <w:color w:val="000000"/>
          <w:rtl/>
        </w:rPr>
        <w:t xml:space="preserve"> </w:t>
      </w:r>
      <w:r w:rsidRPr="00061696">
        <w:rPr>
          <w:rFonts w:ascii="Arial" w:hAnsi="Arial" w:hint="eastAsia"/>
          <w:color w:val="000000"/>
          <w:rtl/>
        </w:rPr>
        <w:t>הזה</w:t>
      </w:r>
      <w:r w:rsidRPr="00061696">
        <w:rPr>
          <w:rFonts w:ascii="Arial" w:hAnsi="Arial" w:hint="cs"/>
          <w:color w:val="000000"/>
          <w:rtl/>
        </w:rPr>
        <w:t xml:space="preserve"> </w:t>
      </w:r>
      <w:r w:rsidRPr="00061696">
        <w:rPr>
          <w:rFonts w:ascii="Arial" w:hAnsi="Arial" w:hint="eastAsia"/>
          <w:color w:val="000000"/>
          <w:rtl/>
        </w:rPr>
        <w:t>ראה</w:t>
      </w:r>
      <w:r w:rsidRPr="00061696">
        <w:rPr>
          <w:rFonts w:ascii="Arial" w:hAnsi="Arial" w:hint="cs"/>
          <w:color w:val="000000"/>
          <w:rtl/>
        </w:rPr>
        <w:t xml:space="preserve"> </w:t>
      </w:r>
      <w:r w:rsidRPr="00061696">
        <w:rPr>
          <w:rFonts w:ascii="Arial" w:hAnsi="Arial" w:hint="eastAsia"/>
          <w:color w:val="000000"/>
          <w:rtl/>
        </w:rPr>
        <w:t>את</w:t>
      </w:r>
      <w:r w:rsidRPr="00061696">
        <w:rPr>
          <w:rFonts w:ascii="Arial" w:hAnsi="Arial" w:hint="cs"/>
          <w:color w:val="000000"/>
          <w:rtl/>
        </w:rPr>
        <w:t xml:space="preserve"> </w:t>
      </w:r>
      <w:r w:rsidRPr="00061696">
        <w:rPr>
          <w:rFonts w:ascii="Arial" w:hAnsi="Arial" w:hint="eastAsia"/>
          <w:color w:val="000000"/>
          <w:rtl/>
        </w:rPr>
        <w:t>רבי</w:t>
      </w:r>
      <w:r w:rsidRPr="00061696">
        <w:rPr>
          <w:rFonts w:ascii="Arial" w:hAnsi="Arial" w:hint="cs"/>
          <w:color w:val="000000"/>
          <w:rtl/>
        </w:rPr>
        <w:t xml:space="preserve"> </w:t>
      </w:r>
      <w:r w:rsidRPr="00061696">
        <w:rPr>
          <w:rFonts w:ascii="Arial" w:hAnsi="Arial" w:hint="eastAsia"/>
          <w:color w:val="000000"/>
          <w:rtl/>
        </w:rPr>
        <w:t>יהודה</w:t>
      </w:r>
      <w:r w:rsidRPr="00061696">
        <w:rPr>
          <w:rFonts w:ascii="Arial" w:hAnsi="Arial" w:hint="cs"/>
          <w:color w:val="000000"/>
          <w:rtl/>
        </w:rPr>
        <w:t xml:space="preserve"> </w:t>
      </w:r>
      <w:r w:rsidRPr="00061696">
        <w:rPr>
          <w:rFonts w:ascii="Arial" w:hAnsi="Arial" w:hint="eastAsia"/>
          <w:color w:val="000000"/>
          <w:rtl/>
        </w:rPr>
        <w:t>נרמס</w:t>
      </w:r>
      <w:r w:rsidRPr="00061696">
        <w:rPr>
          <w:rFonts w:ascii="Arial" w:hAnsi="Arial" w:hint="cs"/>
          <w:color w:val="000000"/>
          <w:rtl/>
        </w:rPr>
        <w:t xml:space="preserve"> </w:t>
      </w:r>
      <w:r w:rsidRPr="00061696">
        <w:rPr>
          <w:rFonts w:ascii="Arial" w:hAnsi="Arial" w:hint="eastAsia"/>
          <w:color w:val="000000"/>
          <w:rtl/>
        </w:rPr>
        <w:t>לפניו</w:t>
      </w:r>
      <w:r w:rsidRPr="00061696">
        <w:rPr>
          <w:rFonts w:ascii="Arial" w:hAnsi="Arial" w:hint="cs"/>
          <w:color w:val="000000"/>
          <w:rtl/>
        </w:rPr>
        <w:t>.</w:t>
      </w:r>
    </w:p>
    <w:p w:rsidR="002B48E0" w:rsidRPr="00061696" w:rsidRDefault="002B48E0" w:rsidP="00F8676A">
      <w:pPr>
        <w:jc w:val="both"/>
        <w:rPr>
          <w:rFonts w:ascii="Arial" w:hAnsi="Arial"/>
          <w:color w:val="000000"/>
          <w:rtl/>
        </w:rPr>
      </w:pPr>
      <w:r w:rsidRPr="00061696">
        <w:rPr>
          <w:rFonts w:ascii="Arial" w:hAnsi="Arial" w:hint="eastAsia"/>
          <w:color w:val="000000"/>
          <w:rtl/>
        </w:rPr>
        <w:t>הכותל</w:t>
      </w:r>
      <w:r w:rsidRPr="00061696">
        <w:rPr>
          <w:rFonts w:ascii="Arial" w:hAnsi="Arial" w:hint="cs"/>
          <w:color w:val="000000"/>
          <w:rtl/>
        </w:rPr>
        <w:t xml:space="preserve"> </w:t>
      </w:r>
      <w:r w:rsidRPr="00061696">
        <w:rPr>
          <w:rFonts w:ascii="Arial" w:hAnsi="Arial" w:hint="eastAsia"/>
          <w:color w:val="000000"/>
          <w:rtl/>
        </w:rPr>
        <w:t>הזה</w:t>
      </w:r>
      <w:r w:rsidRPr="00061696">
        <w:rPr>
          <w:rFonts w:ascii="Arial" w:hAnsi="Arial" w:hint="cs"/>
          <w:color w:val="000000"/>
          <w:rtl/>
        </w:rPr>
        <w:t xml:space="preserve"> </w:t>
      </w:r>
      <w:r w:rsidRPr="00061696">
        <w:rPr>
          <w:rFonts w:ascii="Arial" w:hAnsi="Arial" w:hint="eastAsia"/>
          <w:color w:val="000000"/>
          <w:rtl/>
        </w:rPr>
        <w:t>ראה</w:t>
      </w:r>
      <w:r w:rsidRPr="00061696">
        <w:rPr>
          <w:rFonts w:ascii="Arial" w:hAnsi="Arial" w:hint="cs"/>
          <w:color w:val="000000"/>
          <w:rtl/>
        </w:rPr>
        <w:t xml:space="preserve"> </w:t>
      </w:r>
      <w:r w:rsidRPr="00061696">
        <w:rPr>
          <w:rFonts w:ascii="Arial" w:hAnsi="Arial" w:hint="eastAsia"/>
          <w:color w:val="000000"/>
          <w:rtl/>
        </w:rPr>
        <w:t>קיסרים</w:t>
      </w:r>
      <w:r w:rsidRPr="00061696">
        <w:rPr>
          <w:rFonts w:ascii="Arial" w:hAnsi="Arial" w:hint="cs"/>
          <w:color w:val="000000"/>
          <w:rtl/>
        </w:rPr>
        <w:t xml:space="preserve"> </w:t>
      </w:r>
      <w:r w:rsidRPr="00061696">
        <w:rPr>
          <w:rFonts w:ascii="Arial" w:hAnsi="Arial" w:hint="eastAsia"/>
          <w:color w:val="000000"/>
          <w:rtl/>
        </w:rPr>
        <w:t>קמים</w:t>
      </w:r>
      <w:r w:rsidRPr="00061696">
        <w:rPr>
          <w:rFonts w:ascii="Arial" w:hAnsi="Arial" w:hint="cs"/>
          <w:color w:val="000000"/>
          <w:rtl/>
        </w:rPr>
        <w:t xml:space="preserve"> </w:t>
      </w:r>
      <w:r w:rsidRPr="00061696">
        <w:rPr>
          <w:rFonts w:ascii="Arial" w:hAnsi="Arial" w:hint="eastAsia"/>
          <w:color w:val="000000"/>
          <w:rtl/>
        </w:rPr>
        <w:t>ונמחים</w:t>
      </w:r>
    </w:p>
    <w:p w:rsidR="002B48E0" w:rsidRPr="00061696" w:rsidRDefault="002B48E0" w:rsidP="00F8676A">
      <w:pPr>
        <w:jc w:val="both"/>
        <w:rPr>
          <w:rFonts w:ascii="Arial" w:hAnsi="Arial"/>
          <w:color w:val="000000"/>
          <w:rtl/>
        </w:rPr>
      </w:pPr>
      <w:r w:rsidRPr="00061696">
        <w:rPr>
          <w:rFonts w:ascii="Arial" w:hAnsi="Arial" w:hint="eastAsia"/>
          <w:color w:val="000000"/>
          <w:rtl/>
        </w:rPr>
        <w:t>אך</w:t>
      </w:r>
      <w:r w:rsidRPr="00061696">
        <w:rPr>
          <w:rFonts w:ascii="Arial" w:hAnsi="Arial" w:hint="cs"/>
          <w:color w:val="000000"/>
          <w:rtl/>
        </w:rPr>
        <w:t xml:space="preserve"> </w:t>
      </w:r>
      <w:r w:rsidRPr="00061696">
        <w:rPr>
          <w:rFonts w:ascii="Arial" w:hAnsi="Arial" w:hint="eastAsia"/>
          <w:color w:val="000000"/>
          <w:rtl/>
        </w:rPr>
        <w:t>הכותל</w:t>
      </w:r>
      <w:r w:rsidRPr="00061696">
        <w:rPr>
          <w:rFonts w:ascii="Arial" w:hAnsi="Arial" w:hint="cs"/>
          <w:color w:val="000000"/>
          <w:rtl/>
        </w:rPr>
        <w:t xml:space="preserve"> </w:t>
      </w:r>
      <w:r w:rsidRPr="00061696">
        <w:rPr>
          <w:rFonts w:ascii="Arial" w:hAnsi="Arial" w:hint="eastAsia"/>
          <w:color w:val="000000"/>
          <w:rtl/>
        </w:rPr>
        <w:t>הזה</w:t>
      </w:r>
      <w:r w:rsidRPr="00061696">
        <w:rPr>
          <w:rFonts w:ascii="Arial" w:hAnsi="Arial" w:hint="cs"/>
          <w:color w:val="000000"/>
          <w:rtl/>
        </w:rPr>
        <w:t xml:space="preserve"> </w:t>
      </w:r>
      <w:r w:rsidRPr="00061696">
        <w:rPr>
          <w:rFonts w:ascii="Arial" w:hAnsi="Arial" w:hint="eastAsia"/>
          <w:color w:val="000000"/>
          <w:rtl/>
        </w:rPr>
        <w:t>לא</w:t>
      </w:r>
      <w:r w:rsidRPr="00061696">
        <w:rPr>
          <w:rFonts w:ascii="Arial" w:hAnsi="Arial" w:hint="cs"/>
          <w:color w:val="000000"/>
          <w:rtl/>
        </w:rPr>
        <w:t xml:space="preserve"> </w:t>
      </w:r>
      <w:r w:rsidRPr="00061696">
        <w:rPr>
          <w:rFonts w:ascii="Arial" w:hAnsi="Arial" w:hint="eastAsia"/>
          <w:color w:val="000000"/>
          <w:rtl/>
        </w:rPr>
        <w:t>ראה</w:t>
      </w:r>
      <w:r w:rsidRPr="00061696">
        <w:rPr>
          <w:rFonts w:ascii="Arial" w:hAnsi="Arial" w:hint="cs"/>
          <w:color w:val="000000"/>
          <w:rtl/>
        </w:rPr>
        <w:t xml:space="preserve"> </w:t>
      </w:r>
      <w:r w:rsidRPr="00061696">
        <w:rPr>
          <w:rFonts w:ascii="Arial" w:hAnsi="Arial" w:hint="eastAsia"/>
          <w:color w:val="000000"/>
          <w:rtl/>
        </w:rPr>
        <w:t>עוד</w:t>
      </w:r>
      <w:r w:rsidRPr="00061696">
        <w:rPr>
          <w:rFonts w:ascii="Arial" w:hAnsi="Arial" w:hint="cs"/>
          <w:color w:val="000000"/>
          <w:rtl/>
        </w:rPr>
        <w:t xml:space="preserve"> </w:t>
      </w:r>
      <w:r w:rsidRPr="00061696">
        <w:rPr>
          <w:rFonts w:ascii="Arial" w:hAnsi="Arial" w:hint="eastAsia"/>
          <w:color w:val="000000"/>
          <w:rtl/>
        </w:rPr>
        <w:t>צנחנים</w:t>
      </w:r>
      <w:r w:rsidRPr="00061696">
        <w:rPr>
          <w:rFonts w:ascii="Arial" w:hAnsi="Arial" w:hint="cs"/>
          <w:color w:val="000000"/>
          <w:rtl/>
        </w:rPr>
        <w:t xml:space="preserve"> </w:t>
      </w:r>
      <w:r w:rsidRPr="00061696">
        <w:rPr>
          <w:rFonts w:ascii="Arial" w:hAnsi="Arial" w:hint="eastAsia"/>
          <w:color w:val="000000"/>
          <w:rtl/>
        </w:rPr>
        <w:t>בוכים</w:t>
      </w:r>
      <w:r w:rsidRPr="00061696">
        <w:rPr>
          <w:rFonts w:ascii="Arial" w:hAnsi="Arial" w:hint="cs"/>
          <w:color w:val="000000"/>
          <w:rtl/>
        </w:rPr>
        <w:t>.</w:t>
      </w:r>
    </w:p>
    <w:p w:rsidR="002B48E0" w:rsidRPr="00061696" w:rsidRDefault="002B48E0" w:rsidP="00F8676A">
      <w:pPr>
        <w:jc w:val="both"/>
        <w:rPr>
          <w:rFonts w:ascii="Arial" w:hAnsi="Arial"/>
          <w:color w:val="000000"/>
          <w:rtl/>
        </w:rPr>
      </w:pPr>
      <w:r w:rsidRPr="00061696">
        <w:rPr>
          <w:rFonts w:ascii="Arial" w:hAnsi="Arial" w:hint="eastAsia"/>
          <w:color w:val="000000"/>
          <w:rtl/>
        </w:rPr>
        <w:t>הכותל</w:t>
      </w:r>
      <w:r w:rsidRPr="00061696">
        <w:rPr>
          <w:rFonts w:ascii="Arial" w:hAnsi="Arial" w:hint="cs"/>
          <w:color w:val="000000"/>
          <w:rtl/>
        </w:rPr>
        <w:t xml:space="preserve"> </w:t>
      </w:r>
      <w:r w:rsidRPr="00061696">
        <w:rPr>
          <w:rFonts w:ascii="Arial" w:hAnsi="Arial" w:hint="eastAsia"/>
          <w:color w:val="000000"/>
          <w:rtl/>
        </w:rPr>
        <w:t>הזה</w:t>
      </w:r>
      <w:r w:rsidRPr="00061696">
        <w:rPr>
          <w:rFonts w:ascii="Arial" w:hAnsi="Arial" w:hint="cs"/>
          <w:color w:val="000000"/>
          <w:rtl/>
        </w:rPr>
        <w:t xml:space="preserve"> </w:t>
      </w:r>
      <w:r w:rsidRPr="00061696">
        <w:rPr>
          <w:rFonts w:ascii="Arial" w:hAnsi="Arial" w:hint="eastAsia"/>
          <w:color w:val="000000"/>
          <w:rtl/>
        </w:rPr>
        <w:t>ראה</w:t>
      </w:r>
      <w:r w:rsidRPr="00061696">
        <w:rPr>
          <w:rFonts w:ascii="Arial" w:hAnsi="Arial" w:hint="cs"/>
          <w:color w:val="000000"/>
          <w:rtl/>
        </w:rPr>
        <w:t xml:space="preserve"> </w:t>
      </w:r>
      <w:r w:rsidRPr="00061696">
        <w:rPr>
          <w:rFonts w:ascii="Arial" w:hAnsi="Arial" w:hint="eastAsia"/>
          <w:color w:val="000000"/>
          <w:rtl/>
        </w:rPr>
        <w:t>אותם</w:t>
      </w:r>
      <w:r w:rsidRPr="00061696">
        <w:rPr>
          <w:rFonts w:ascii="Arial" w:hAnsi="Arial" w:hint="cs"/>
          <w:color w:val="000000"/>
          <w:rtl/>
        </w:rPr>
        <w:t xml:space="preserve"> </w:t>
      </w:r>
      <w:r w:rsidRPr="00061696">
        <w:rPr>
          <w:rFonts w:ascii="Arial" w:hAnsi="Arial" w:hint="eastAsia"/>
          <w:color w:val="000000"/>
          <w:rtl/>
        </w:rPr>
        <w:t>פצועים</w:t>
      </w:r>
      <w:r w:rsidRPr="00061696">
        <w:rPr>
          <w:rFonts w:ascii="Arial" w:hAnsi="Arial" w:hint="cs"/>
          <w:color w:val="000000"/>
          <w:rtl/>
        </w:rPr>
        <w:t xml:space="preserve"> </w:t>
      </w:r>
      <w:r w:rsidRPr="00061696">
        <w:rPr>
          <w:rFonts w:ascii="Arial" w:hAnsi="Arial" w:hint="eastAsia"/>
          <w:color w:val="000000"/>
          <w:rtl/>
        </w:rPr>
        <w:t>ושרוטים</w:t>
      </w:r>
      <w:r w:rsidRPr="00061696">
        <w:rPr>
          <w:rFonts w:ascii="Arial" w:hAnsi="Arial" w:hint="cs"/>
          <w:color w:val="000000"/>
          <w:rtl/>
        </w:rPr>
        <w:t>,</w:t>
      </w:r>
    </w:p>
    <w:p w:rsidR="002B48E0" w:rsidRPr="00061696" w:rsidRDefault="002B48E0" w:rsidP="00F8676A">
      <w:pPr>
        <w:jc w:val="both"/>
        <w:rPr>
          <w:rFonts w:ascii="Arial" w:hAnsi="Arial"/>
          <w:color w:val="000000"/>
          <w:rtl/>
        </w:rPr>
      </w:pPr>
      <w:r w:rsidRPr="00061696">
        <w:rPr>
          <w:rFonts w:ascii="Arial" w:hAnsi="Arial" w:hint="eastAsia"/>
          <w:color w:val="000000"/>
          <w:rtl/>
        </w:rPr>
        <w:t>רצים</w:t>
      </w:r>
      <w:r w:rsidRPr="00061696">
        <w:rPr>
          <w:rFonts w:ascii="Arial" w:hAnsi="Arial" w:hint="cs"/>
          <w:color w:val="000000"/>
          <w:rtl/>
        </w:rPr>
        <w:t xml:space="preserve"> </w:t>
      </w:r>
      <w:r w:rsidRPr="00061696">
        <w:rPr>
          <w:rFonts w:ascii="Arial" w:hAnsi="Arial" w:hint="eastAsia"/>
          <w:color w:val="000000"/>
          <w:rtl/>
        </w:rPr>
        <w:t>אליו</w:t>
      </w:r>
      <w:r w:rsidRPr="00061696">
        <w:rPr>
          <w:rFonts w:ascii="Arial" w:hAnsi="Arial" w:hint="cs"/>
          <w:color w:val="000000"/>
          <w:rtl/>
        </w:rPr>
        <w:t xml:space="preserve"> </w:t>
      </w:r>
      <w:r w:rsidRPr="00061696">
        <w:rPr>
          <w:rFonts w:ascii="Arial" w:hAnsi="Arial" w:hint="eastAsia"/>
          <w:color w:val="000000"/>
          <w:rtl/>
        </w:rPr>
        <w:t>בהלמות</w:t>
      </w:r>
      <w:r w:rsidRPr="00061696">
        <w:rPr>
          <w:rFonts w:ascii="Arial" w:hAnsi="Arial" w:hint="cs"/>
          <w:color w:val="000000"/>
          <w:rtl/>
        </w:rPr>
        <w:t xml:space="preserve"> </w:t>
      </w:r>
      <w:r w:rsidRPr="00061696">
        <w:rPr>
          <w:rFonts w:ascii="Arial" w:hAnsi="Arial" w:hint="eastAsia"/>
          <w:color w:val="000000"/>
          <w:rtl/>
        </w:rPr>
        <w:t>לב</w:t>
      </w:r>
      <w:r w:rsidRPr="00061696">
        <w:rPr>
          <w:rFonts w:ascii="Arial" w:hAnsi="Arial" w:hint="cs"/>
          <w:color w:val="000000"/>
          <w:rtl/>
        </w:rPr>
        <w:t xml:space="preserve"> </w:t>
      </w:r>
      <w:r w:rsidRPr="00061696">
        <w:rPr>
          <w:rFonts w:ascii="Arial" w:hAnsi="Arial" w:hint="eastAsia"/>
          <w:color w:val="000000"/>
          <w:rtl/>
        </w:rPr>
        <w:t>בשאגות</w:t>
      </w:r>
      <w:r w:rsidRPr="00061696">
        <w:rPr>
          <w:rFonts w:ascii="Arial" w:hAnsi="Arial" w:hint="cs"/>
          <w:color w:val="000000"/>
          <w:rtl/>
        </w:rPr>
        <w:t xml:space="preserve"> </w:t>
      </w:r>
      <w:r w:rsidRPr="00061696">
        <w:rPr>
          <w:rFonts w:ascii="Arial" w:hAnsi="Arial" w:hint="eastAsia"/>
          <w:color w:val="000000"/>
          <w:rtl/>
        </w:rPr>
        <w:t>ובשתיקה</w:t>
      </w:r>
      <w:r w:rsidRPr="00061696">
        <w:rPr>
          <w:rFonts w:ascii="Arial" w:hAnsi="Arial" w:hint="cs"/>
          <w:color w:val="000000"/>
          <w:rtl/>
        </w:rPr>
        <w:t>,</w:t>
      </w:r>
    </w:p>
    <w:p w:rsidR="002B48E0" w:rsidRPr="00061696" w:rsidRDefault="002B48E0" w:rsidP="00F8676A">
      <w:pPr>
        <w:jc w:val="both"/>
        <w:rPr>
          <w:rFonts w:ascii="Arial" w:hAnsi="Arial"/>
          <w:color w:val="000000"/>
          <w:rtl/>
        </w:rPr>
      </w:pPr>
      <w:r w:rsidRPr="00061696">
        <w:rPr>
          <w:rFonts w:ascii="Arial" w:hAnsi="Arial" w:hint="eastAsia"/>
          <w:color w:val="000000"/>
          <w:rtl/>
        </w:rPr>
        <w:t>ומזנקים</w:t>
      </w:r>
      <w:r w:rsidRPr="00061696">
        <w:rPr>
          <w:rFonts w:ascii="Arial" w:hAnsi="Arial" w:hint="cs"/>
          <w:color w:val="000000"/>
          <w:rtl/>
        </w:rPr>
        <w:t xml:space="preserve"> </w:t>
      </w:r>
      <w:r w:rsidRPr="00061696">
        <w:rPr>
          <w:rFonts w:ascii="Arial" w:hAnsi="Arial" w:hint="eastAsia"/>
          <w:color w:val="000000"/>
          <w:rtl/>
        </w:rPr>
        <w:t>כמטורפים</w:t>
      </w:r>
      <w:r w:rsidRPr="00061696">
        <w:rPr>
          <w:rFonts w:ascii="Arial" w:hAnsi="Arial" w:hint="cs"/>
          <w:color w:val="000000"/>
          <w:rtl/>
        </w:rPr>
        <w:t xml:space="preserve"> </w:t>
      </w:r>
      <w:r w:rsidRPr="00061696">
        <w:rPr>
          <w:rFonts w:ascii="Arial" w:hAnsi="Arial" w:hint="eastAsia"/>
          <w:color w:val="000000"/>
          <w:rtl/>
        </w:rPr>
        <w:t>בסמטאות</w:t>
      </w:r>
      <w:r w:rsidRPr="00061696">
        <w:rPr>
          <w:rFonts w:ascii="Arial" w:hAnsi="Arial" w:hint="cs"/>
          <w:color w:val="000000"/>
          <w:rtl/>
        </w:rPr>
        <w:t xml:space="preserve"> </w:t>
      </w:r>
      <w:r w:rsidRPr="00061696">
        <w:rPr>
          <w:rFonts w:ascii="Arial" w:hAnsi="Arial" w:hint="eastAsia"/>
          <w:color w:val="000000"/>
          <w:rtl/>
        </w:rPr>
        <w:t>העיר</w:t>
      </w:r>
      <w:r w:rsidRPr="00061696">
        <w:rPr>
          <w:rFonts w:ascii="Arial" w:hAnsi="Arial" w:hint="cs"/>
          <w:color w:val="000000"/>
          <w:rtl/>
        </w:rPr>
        <w:t xml:space="preserve"> </w:t>
      </w:r>
      <w:r w:rsidRPr="00061696">
        <w:rPr>
          <w:rFonts w:ascii="Arial" w:hAnsi="Arial" w:hint="eastAsia"/>
          <w:color w:val="000000"/>
          <w:rtl/>
        </w:rPr>
        <w:t>העתיקה</w:t>
      </w:r>
      <w:r w:rsidRPr="00061696">
        <w:rPr>
          <w:rFonts w:ascii="Arial" w:hAnsi="Arial" w:hint="cs"/>
          <w:color w:val="000000"/>
          <w:rtl/>
        </w:rPr>
        <w:t>.</w:t>
      </w:r>
    </w:p>
    <w:p w:rsidR="002B48E0" w:rsidRPr="00061696" w:rsidRDefault="002B48E0" w:rsidP="00F8676A">
      <w:pPr>
        <w:jc w:val="both"/>
        <w:rPr>
          <w:rFonts w:ascii="Arial" w:hAnsi="Arial"/>
          <w:color w:val="000000"/>
          <w:rtl/>
        </w:rPr>
      </w:pPr>
      <w:r w:rsidRPr="00061696">
        <w:rPr>
          <w:rFonts w:ascii="Arial" w:hAnsi="Arial" w:hint="eastAsia"/>
          <w:color w:val="000000"/>
          <w:rtl/>
        </w:rPr>
        <w:t>והם</w:t>
      </w:r>
      <w:r w:rsidRPr="00061696">
        <w:rPr>
          <w:rFonts w:ascii="Arial" w:hAnsi="Arial" w:hint="cs"/>
          <w:color w:val="000000"/>
          <w:rtl/>
        </w:rPr>
        <w:t xml:space="preserve"> </w:t>
      </w:r>
      <w:r w:rsidRPr="00061696">
        <w:rPr>
          <w:rFonts w:ascii="Arial" w:hAnsi="Arial" w:hint="eastAsia"/>
          <w:color w:val="000000"/>
          <w:rtl/>
        </w:rPr>
        <w:t>שטופי</w:t>
      </w:r>
      <w:r w:rsidRPr="00061696">
        <w:rPr>
          <w:rFonts w:ascii="Arial" w:hAnsi="Arial" w:hint="cs"/>
          <w:color w:val="000000"/>
          <w:rtl/>
        </w:rPr>
        <w:t xml:space="preserve"> </w:t>
      </w:r>
      <w:r w:rsidRPr="00061696">
        <w:rPr>
          <w:rFonts w:ascii="Arial" w:hAnsi="Arial" w:hint="eastAsia"/>
          <w:color w:val="000000"/>
          <w:rtl/>
        </w:rPr>
        <w:t>אבק</w:t>
      </w:r>
      <w:r w:rsidRPr="00061696">
        <w:rPr>
          <w:rFonts w:ascii="Arial" w:hAnsi="Arial" w:hint="cs"/>
          <w:color w:val="000000"/>
          <w:rtl/>
        </w:rPr>
        <w:t xml:space="preserve"> </w:t>
      </w:r>
      <w:r w:rsidRPr="00061696">
        <w:rPr>
          <w:rFonts w:ascii="Arial" w:hAnsi="Arial" w:hint="eastAsia"/>
          <w:color w:val="000000"/>
          <w:rtl/>
        </w:rPr>
        <w:t>וצרובי</w:t>
      </w:r>
      <w:r w:rsidRPr="00061696">
        <w:rPr>
          <w:rFonts w:ascii="Arial" w:hAnsi="Arial" w:hint="cs"/>
          <w:color w:val="000000"/>
          <w:rtl/>
        </w:rPr>
        <w:t xml:space="preserve"> </w:t>
      </w:r>
      <w:r w:rsidRPr="00061696">
        <w:rPr>
          <w:rFonts w:ascii="Arial" w:hAnsi="Arial" w:hint="eastAsia"/>
          <w:color w:val="000000"/>
          <w:rtl/>
        </w:rPr>
        <w:t>שפתיים</w:t>
      </w:r>
    </w:p>
    <w:p w:rsidR="002B48E0" w:rsidRPr="00061696" w:rsidRDefault="002B48E0" w:rsidP="00F8676A">
      <w:pPr>
        <w:jc w:val="both"/>
        <w:rPr>
          <w:rFonts w:ascii="Arial" w:hAnsi="Arial"/>
          <w:color w:val="000000"/>
          <w:rtl/>
        </w:rPr>
      </w:pPr>
      <w:r w:rsidRPr="00061696">
        <w:rPr>
          <w:rFonts w:ascii="Arial" w:hAnsi="Arial" w:hint="eastAsia"/>
          <w:color w:val="000000"/>
          <w:rtl/>
        </w:rPr>
        <w:t>הם</w:t>
      </w:r>
      <w:r w:rsidRPr="00061696">
        <w:rPr>
          <w:rFonts w:ascii="Arial" w:hAnsi="Arial" w:hint="cs"/>
          <w:color w:val="000000"/>
          <w:rtl/>
        </w:rPr>
        <w:t xml:space="preserve"> </w:t>
      </w:r>
      <w:r w:rsidRPr="00061696">
        <w:rPr>
          <w:rFonts w:ascii="Arial" w:hAnsi="Arial" w:hint="eastAsia"/>
          <w:color w:val="000000"/>
          <w:rtl/>
        </w:rPr>
        <w:t>לוחשים</w:t>
      </w:r>
      <w:r w:rsidRPr="00061696">
        <w:rPr>
          <w:rFonts w:ascii="Arial" w:hAnsi="Arial" w:hint="cs"/>
          <w:color w:val="000000"/>
          <w:rtl/>
        </w:rPr>
        <w:t xml:space="preserve"> "</w:t>
      </w:r>
      <w:r w:rsidRPr="00061696">
        <w:rPr>
          <w:rFonts w:ascii="Arial" w:hAnsi="Arial" w:hint="eastAsia"/>
          <w:color w:val="000000"/>
          <w:rtl/>
        </w:rPr>
        <w:t>אם</w:t>
      </w:r>
      <w:r w:rsidRPr="00061696">
        <w:rPr>
          <w:rFonts w:ascii="Arial" w:hAnsi="Arial" w:hint="cs"/>
          <w:color w:val="000000"/>
          <w:rtl/>
        </w:rPr>
        <w:t xml:space="preserve"> </w:t>
      </w:r>
      <w:r w:rsidRPr="00061696">
        <w:rPr>
          <w:rFonts w:ascii="Arial" w:hAnsi="Arial" w:hint="eastAsia"/>
          <w:color w:val="000000"/>
          <w:rtl/>
        </w:rPr>
        <w:t>אשכחך</w:t>
      </w:r>
      <w:r w:rsidRPr="00061696">
        <w:rPr>
          <w:rFonts w:ascii="Arial" w:hAnsi="Arial" w:hint="cs"/>
          <w:color w:val="000000"/>
          <w:rtl/>
        </w:rPr>
        <w:t xml:space="preserve"> </w:t>
      </w:r>
      <w:r w:rsidRPr="00061696">
        <w:rPr>
          <w:rFonts w:ascii="Arial" w:hAnsi="Arial" w:hint="eastAsia"/>
          <w:color w:val="000000"/>
          <w:rtl/>
        </w:rPr>
        <w:t>ירושלים</w:t>
      </w:r>
      <w:r w:rsidRPr="00061696">
        <w:rPr>
          <w:rFonts w:ascii="Arial" w:hAnsi="Arial" w:hint="cs"/>
          <w:color w:val="000000"/>
          <w:rtl/>
        </w:rPr>
        <w:t>",</w:t>
      </w:r>
    </w:p>
    <w:p w:rsidR="002B48E0" w:rsidRPr="00061696" w:rsidRDefault="002B48E0" w:rsidP="00F8676A">
      <w:pPr>
        <w:jc w:val="both"/>
        <w:rPr>
          <w:rFonts w:ascii="Arial" w:hAnsi="Arial"/>
          <w:color w:val="000000"/>
          <w:rtl/>
        </w:rPr>
      </w:pPr>
      <w:r w:rsidRPr="00061696">
        <w:rPr>
          <w:rFonts w:ascii="Arial" w:hAnsi="Arial" w:hint="eastAsia"/>
          <w:color w:val="000000"/>
          <w:rtl/>
        </w:rPr>
        <w:t>והם</w:t>
      </w:r>
      <w:r w:rsidRPr="00061696">
        <w:rPr>
          <w:rFonts w:ascii="Arial" w:hAnsi="Arial" w:hint="cs"/>
          <w:color w:val="000000"/>
          <w:rtl/>
        </w:rPr>
        <w:t xml:space="preserve"> </w:t>
      </w:r>
      <w:r w:rsidRPr="00061696">
        <w:rPr>
          <w:rFonts w:ascii="Arial" w:hAnsi="Arial" w:hint="eastAsia"/>
          <w:color w:val="000000"/>
          <w:rtl/>
        </w:rPr>
        <w:t>קלים</w:t>
      </w:r>
      <w:r w:rsidRPr="00061696">
        <w:rPr>
          <w:rFonts w:ascii="Arial" w:hAnsi="Arial" w:hint="cs"/>
          <w:color w:val="000000"/>
          <w:rtl/>
        </w:rPr>
        <w:t xml:space="preserve"> </w:t>
      </w:r>
      <w:r w:rsidRPr="00061696">
        <w:rPr>
          <w:rFonts w:ascii="Arial" w:hAnsi="Arial" w:hint="eastAsia"/>
          <w:color w:val="000000"/>
          <w:rtl/>
        </w:rPr>
        <w:t>כנשר</w:t>
      </w:r>
      <w:r w:rsidRPr="00061696">
        <w:rPr>
          <w:rFonts w:ascii="Arial" w:hAnsi="Arial" w:hint="cs"/>
          <w:color w:val="000000"/>
          <w:rtl/>
        </w:rPr>
        <w:t xml:space="preserve"> </w:t>
      </w:r>
      <w:r w:rsidRPr="00061696">
        <w:rPr>
          <w:rFonts w:ascii="Arial" w:hAnsi="Arial" w:hint="eastAsia"/>
          <w:color w:val="000000"/>
          <w:rtl/>
        </w:rPr>
        <w:t>ועזים</w:t>
      </w:r>
      <w:r w:rsidRPr="00061696">
        <w:rPr>
          <w:rFonts w:ascii="Arial" w:hAnsi="Arial" w:hint="cs"/>
          <w:color w:val="000000"/>
          <w:rtl/>
        </w:rPr>
        <w:t xml:space="preserve"> </w:t>
      </w:r>
      <w:r w:rsidRPr="00061696">
        <w:rPr>
          <w:rFonts w:ascii="Arial" w:hAnsi="Arial" w:hint="eastAsia"/>
          <w:color w:val="000000"/>
          <w:rtl/>
        </w:rPr>
        <w:t>כלביא</w:t>
      </w:r>
    </w:p>
    <w:p w:rsidR="002B48E0" w:rsidRPr="00061696" w:rsidRDefault="002B48E0" w:rsidP="00F8676A">
      <w:pPr>
        <w:jc w:val="both"/>
        <w:rPr>
          <w:rFonts w:ascii="Arial" w:hAnsi="Arial"/>
          <w:color w:val="000000"/>
          <w:rtl/>
        </w:rPr>
      </w:pPr>
      <w:r w:rsidRPr="00061696">
        <w:rPr>
          <w:rFonts w:ascii="Arial" w:hAnsi="Arial" w:hint="eastAsia"/>
          <w:color w:val="000000"/>
          <w:rtl/>
        </w:rPr>
        <w:t>והטנקים</w:t>
      </w:r>
      <w:r w:rsidRPr="00061696">
        <w:rPr>
          <w:rFonts w:ascii="Arial" w:hAnsi="Arial" w:hint="cs"/>
          <w:color w:val="000000"/>
          <w:rtl/>
        </w:rPr>
        <w:t xml:space="preserve"> </w:t>
      </w:r>
      <w:r w:rsidRPr="00061696">
        <w:rPr>
          <w:rFonts w:ascii="Arial" w:hAnsi="Arial" w:hint="eastAsia"/>
          <w:color w:val="000000"/>
          <w:rtl/>
        </w:rPr>
        <w:t>שלהם</w:t>
      </w:r>
      <w:r w:rsidRPr="00061696">
        <w:rPr>
          <w:rFonts w:ascii="Arial" w:hAnsi="Arial" w:hint="cs"/>
          <w:color w:val="000000"/>
          <w:rtl/>
        </w:rPr>
        <w:t xml:space="preserve"> - </w:t>
      </w:r>
      <w:r w:rsidRPr="00061696">
        <w:rPr>
          <w:rFonts w:ascii="Arial" w:hAnsi="Arial" w:hint="eastAsia"/>
          <w:color w:val="000000"/>
          <w:rtl/>
        </w:rPr>
        <w:t>מרכבת</w:t>
      </w:r>
      <w:r w:rsidRPr="00061696">
        <w:rPr>
          <w:rFonts w:ascii="Arial" w:hAnsi="Arial" w:hint="cs"/>
          <w:color w:val="000000"/>
          <w:rtl/>
        </w:rPr>
        <w:t xml:space="preserve"> </w:t>
      </w:r>
      <w:r w:rsidRPr="00061696">
        <w:rPr>
          <w:rFonts w:ascii="Arial" w:hAnsi="Arial" w:hint="eastAsia"/>
          <w:color w:val="000000"/>
          <w:rtl/>
        </w:rPr>
        <w:t>אש</w:t>
      </w:r>
      <w:r w:rsidRPr="00061696">
        <w:rPr>
          <w:rFonts w:ascii="Arial" w:hAnsi="Arial" w:hint="cs"/>
          <w:color w:val="000000"/>
          <w:rtl/>
        </w:rPr>
        <w:t xml:space="preserve"> </w:t>
      </w:r>
      <w:r w:rsidRPr="00061696">
        <w:rPr>
          <w:rFonts w:ascii="Arial" w:hAnsi="Arial" w:hint="eastAsia"/>
          <w:color w:val="000000"/>
          <w:rtl/>
        </w:rPr>
        <w:t>של</w:t>
      </w:r>
      <w:r w:rsidRPr="00061696">
        <w:rPr>
          <w:rFonts w:ascii="Arial" w:hAnsi="Arial" w:hint="cs"/>
          <w:color w:val="000000"/>
          <w:rtl/>
        </w:rPr>
        <w:t xml:space="preserve"> </w:t>
      </w:r>
      <w:r w:rsidRPr="00061696">
        <w:rPr>
          <w:rFonts w:ascii="Arial" w:hAnsi="Arial" w:hint="eastAsia"/>
          <w:color w:val="000000"/>
          <w:rtl/>
        </w:rPr>
        <w:t>אליהו</w:t>
      </w:r>
      <w:r w:rsidRPr="00061696">
        <w:rPr>
          <w:rFonts w:ascii="Arial" w:hAnsi="Arial" w:hint="cs"/>
          <w:color w:val="000000"/>
          <w:rtl/>
        </w:rPr>
        <w:t xml:space="preserve"> </w:t>
      </w:r>
      <w:r w:rsidRPr="00061696">
        <w:rPr>
          <w:rFonts w:ascii="Arial" w:hAnsi="Arial" w:hint="eastAsia"/>
          <w:color w:val="000000"/>
          <w:rtl/>
        </w:rPr>
        <w:t>הנביא</w:t>
      </w:r>
      <w:r w:rsidRPr="00061696">
        <w:rPr>
          <w:rFonts w:ascii="Arial" w:hAnsi="Arial" w:hint="cs"/>
          <w:color w:val="000000"/>
          <w:rtl/>
        </w:rPr>
        <w:t>.</w:t>
      </w:r>
    </w:p>
    <w:p w:rsidR="002B48E0" w:rsidRPr="00061696" w:rsidRDefault="002B48E0" w:rsidP="00F8676A">
      <w:pPr>
        <w:jc w:val="both"/>
        <w:rPr>
          <w:rFonts w:ascii="Arial" w:hAnsi="Arial"/>
          <w:color w:val="000000"/>
          <w:rtl/>
        </w:rPr>
      </w:pPr>
      <w:r w:rsidRPr="00061696">
        <w:rPr>
          <w:rFonts w:ascii="Arial" w:hAnsi="Arial" w:hint="eastAsia"/>
          <w:color w:val="000000"/>
          <w:rtl/>
        </w:rPr>
        <w:t>והם</w:t>
      </w:r>
      <w:r w:rsidRPr="00061696">
        <w:rPr>
          <w:rFonts w:ascii="Arial" w:hAnsi="Arial" w:hint="cs"/>
          <w:color w:val="000000"/>
          <w:rtl/>
        </w:rPr>
        <w:t xml:space="preserve"> </w:t>
      </w:r>
      <w:r w:rsidRPr="00061696">
        <w:rPr>
          <w:rFonts w:ascii="Arial" w:hAnsi="Arial" w:hint="eastAsia"/>
          <w:color w:val="000000"/>
          <w:rtl/>
        </w:rPr>
        <w:t>עוברים</w:t>
      </w:r>
      <w:r w:rsidRPr="00061696">
        <w:rPr>
          <w:rFonts w:ascii="Arial" w:hAnsi="Arial" w:hint="cs"/>
          <w:color w:val="000000"/>
          <w:rtl/>
        </w:rPr>
        <w:t xml:space="preserve"> </w:t>
      </w:r>
      <w:r w:rsidRPr="00061696">
        <w:rPr>
          <w:rFonts w:ascii="Arial" w:hAnsi="Arial" w:hint="eastAsia"/>
          <w:color w:val="000000"/>
          <w:rtl/>
        </w:rPr>
        <w:t>בזעם</w:t>
      </w:r>
      <w:r w:rsidRPr="00061696">
        <w:rPr>
          <w:rFonts w:ascii="Arial" w:hAnsi="Arial" w:hint="cs"/>
          <w:color w:val="000000"/>
          <w:rtl/>
        </w:rPr>
        <w:t xml:space="preserve">, </w:t>
      </w:r>
      <w:r w:rsidRPr="00061696">
        <w:rPr>
          <w:rFonts w:ascii="Arial" w:hAnsi="Arial" w:hint="eastAsia"/>
          <w:color w:val="000000"/>
          <w:rtl/>
        </w:rPr>
        <w:t>והם</w:t>
      </w:r>
      <w:r w:rsidRPr="00061696">
        <w:rPr>
          <w:rFonts w:ascii="Arial" w:hAnsi="Arial" w:hint="cs"/>
          <w:color w:val="000000"/>
          <w:rtl/>
        </w:rPr>
        <w:t xml:space="preserve"> </w:t>
      </w:r>
      <w:r w:rsidRPr="00061696">
        <w:rPr>
          <w:rFonts w:ascii="Arial" w:hAnsi="Arial" w:hint="eastAsia"/>
          <w:color w:val="000000"/>
          <w:rtl/>
        </w:rPr>
        <w:t>זוכרים</w:t>
      </w:r>
      <w:r w:rsidRPr="00061696">
        <w:rPr>
          <w:rFonts w:ascii="Arial" w:hAnsi="Arial" w:hint="cs"/>
          <w:color w:val="000000"/>
          <w:rtl/>
        </w:rPr>
        <w:t xml:space="preserve"> </w:t>
      </w:r>
      <w:r w:rsidRPr="00061696">
        <w:rPr>
          <w:rFonts w:ascii="Arial" w:hAnsi="Arial" w:hint="eastAsia"/>
          <w:color w:val="000000"/>
          <w:rtl/>
        </w:rPr>
        <w:t>את</w:t>
      </w:r>
      <w:r w:rsidRPr="00061696">
        <w:rPr>
          <w:rFonts w:ascii="Arial" w:hAnsi="Arial" w:hint="cs"/>
          <w:color w:val="000000"/>
          <w:rtl/>
        </w:rPr>
        <w:t xml:space="preserve"> </w:t>
      </w:r>
      <w:r w:rsidRPr="00061696">
        <w:rPr>
          <w:rFonts w:ascii="Arial" w:hAnsi="Arial" w:hint="eastAsia"/>
          <w:color w:val="000000"/>
          <w:rtl/>
        </w:rPr>
        <w:t>כל</w:t>
      </w:r>
      <w:r w:rsidRPr="00061696">
        <w:rPr>
          <w:rFonts w:ascii="Arial" w:hAnsi="Arial" w:hint="cs"/>
          <w:color w:val="000000"/>
          <w:rtl/>
        </w:rPr>
        <w:t xml:space="preserve"> </w:t>
      </w:r>
      <w:r w:rsidRPr="00061696">
        <w:rPr>
          <w:rFonts w:ascii="Arial" w:hAnsi="Arial" w:hint="eastAsia"/>
          <w:color w:val="000000"/>
          <w:rtl/>
        </w:rPr>
        <w:t>השנים</w:t>
      </w:r>
      <w:r w:rsidRPr="00061696">
        <w:rPr>
          <w:rFonts w:ascii="Arial" w:hAnsi="Arial" w:hint="cs"/>
          <w:color w:val="000000"/>
          <w:rtl/>
        </w:rPr>
        <w:t xml:space="preserve"> </w:t>
      </w:r>
      <w:r w:rsidRPr="00061696">
        <w:rPr>
          <w:rFonts w:ascii="Arial" w:hAnsi="Arial" w:hint="eastAsia"/>
          <w:color w:val="000000"/>
          <w:rtl/>
        </w:rPr>
        <w:t>הנוראות</w:t>
      </w:r>
      <w:r w:rsidRPr="00061696">
        <w:rPr>
          <w:rFonts w:ascii="Arial" w:hAnsi="Arial" w:hint="cs"/>
          <w:color w:val="000000"/>
          <w:rtl/>
        </w:rPr>
        <w:t>,</w:t>
      </w:r>
    </w:p>
    <w:p w:rsidR="002B48E0" w:rsidRPr="00061696" w:rsidRDefault="002B48E0" w:rsidP="00F8676A">
      <w:pPr>
        <w:jc w:val="both"/>
        <w:rPr>
          <w:rFonts w:ascii="Arial" w:hAnsi="Arial"/>
          <w:color w:val="000000"/>
          <w:rtl/>
        </w:rPr>
      </w:pPr>
      <w:r w:rsidRPr="00061696">
        <w:rPr>
          <w:rFonts w:ascii="Arial" w:hAnsi="Arial" w:hint="eastAsia"/>
          <w:color w:val="000000"/>
          <w:rtl/>
        </w:rPr>
        <w:t>שבהן</w:t>
      </w:r>
      <w:r w:rsidRPr="00061696">
        <w:rPr>
          <w:rFonts w:ascii="Arial" w:hAnsi="Arial" w:hint="cs"/>
          <w:color w:val="000000"/>
          <w:rtl/>
        </w:rPr>
        <w:t xml:space="preserve"> </w:t>
      </w:r>
      <w:r w:rsidRPr="00061696">
        <w:rPr>
          <w:rFonts w:ascii="Arial" w:hAnsi="Arial" w:hint="eastAsia"/>
          <w:color w:val="000000"/>
          <w:rtl/>
        </w:rPr>
        <w:t>לא</w:t>
      </w:r>
      <w:r w:rsidRPr="00061696">
        <w:rPr>
          <w:rFonts w:ascii="Arial" w:hAnsi="Arial" w:hint="cs"/>
          <w:color w:val="000000"/>
          <w:rtl/>
        </w:rPr>
        <w:t xml:space="preserve"> </w:t>
      </w:r>
      <w:r w:rsidRPr="00061696">
        <w:rPr>
          <w:rFonts w:ascii="Arial" w:hAnsi="Arial" w:hint="eastAsia"/>
          <w:color w:val="000000"/>
          <w:rtl/>
        </w:rPr>
        <w:t>היה</w:t>
      </w:r>
      <w:r w:rsidRPr="00061696">
        <w:rPr>
          <w:rFonts w:ascii="Arial" w:hAnsi="Arial" w:hint="cs"/>
          <w:color w:val="000000"/>
          <w:rtl/>
        </w:rPr>
        <w:t xml:space="preserve"> </w:t>
      </w:r>
      <w:r w:rsidRPr="00061696">
        <w:rPr>
          <w:rFonts w:ascii="Arial" w:hAnsi="Arial" w:hint="eastAsia"/>
          <w:color w:val="000000"/>
          <w:rtl/>
        </w:rPr>
        <w:t>אפילו</w:t>
      </w:r>
      <w:r w:rsidRPr="00061696">
        <w:rPr>
          <w:rFonts w:ascii="Arial" w:hAnsi="Arial" w:hint="cs"/>
          <w:color w:val="000000"/>
          <w:rtl/>
        </w:rPr>
        <w:t xml:space="preserve"> </w:t>
      </w:r>
      <w:r w:rsidRPr="00061696">
        <w:rPr>
          <w:rFonts w:ascii="Arial" w:hAnsi="Arial" w:hint="eastAsia"/>
          <w:color w:val="000000"/>
          <w:rtl/>
        </w:rPr>
        <w:t>כותל</w:t>
      </w:r>
      <w:r w:rsidRPr="00061696">
        <w:rPr>
          <w:rFonts w:ascii="Arial" w:hAnsi="Arial" w:hint="cs"/>
          <w:color w:val="000000"/>
          <w:rtl/>
        </w:rPr>
        <w:t xml:space="preserve"> </w:t>
      </w:r>
      <w:r w:rsidRPr="00061696">
        <w:rPr>
          <w:rFonts w:ascii="Arial" w:hAnsi="Arial" w:hint="eastAsia"/>
          <w:color w:val="000000"/>
          <w:rtl/>
        </w:rPr>
        <w:t>לשפוך</w:t>
      </w:r>
      <w:r w:rsidRPr="00061696">
        <w:rPr>
          <w:rFonts w:ascii="Arial" w:hAnsi="Arial" w:hint="cs"/>
          <w:color w:val="000000"/>
          <w:rtl/>
        </w:rPr>
        <w:t xml:space="preserve"> </w:t>
      </w:r>
      <w:r w:rsidRPr="00061696">
        <w:rPr>
          <w:rFonts w:ascii="Arial" w:hAnsi="Arial" w:hint="eastAsia"/>
          <w:color w:val="000000"/>
          <w:rtl/>
        </w:rPr>
        <w:t>לפניו</w:t>
      </w:r>
      <w:r w:rsidRPr="00061696">
        <w:rPr>
          <w:rFonts w:ascii="Arial" w:hAnsi="Arial" w:hint="cs"/>
          <w:color w:val="000000"/>
          <w:rtl/>
        </w:rPr>
        <w:t xml:space="preserve"> </w:t>
      </w:r>
      <w:r w:rsidRPr="00061696">
        <w:rPr>
          <w:rFonts w:ascii="Arial" w:hAnsi="Arial" w:hint="eastAsia"/>
          <w:color w:val="000000"/>
          <w:rtl/>
        </w:rPr>
        <w:t>דמעות</w:t>
      </w:r>
      <w:r w:rsidRPr="00061696">
        <w:rPr>
          <w:rFonts w:ascii="Arial" w:hAnsi="Arial" w:hint="cs"/>
          <w:color w:val="000000"/>
          <w:rtl/>
        </w:rPr>
        <w:t>.</w:t>
      </w:r>
    </w:p>
    <w:p w:rsidR="002B48E0" w:rsidRPr="00061696" w:rsidRDefault="002B48E0" w:rsidP="00F8676A">
      <w:pPr>
        <w:jc w:val="both"/>
        <w:rPr>
          <w:rFonts w:ascii="Arial" w:hAnsi="Arial"/>
          <w:color w:val="000000"/>
          <w:rtl/>
        </w:rPr>
      </w:pPr>
      <w:r w:rsidRPr="00061696">
        <w:rPr>
          <w:rFonts w:ascii="Arial" w:hAnsi="Arial" w:hint="eastAsia"/>
          <w:color w:val="000000"/>
          <w:rtl/>
        </w:rPr>
        <w:t>והנה</w:t>
      </w:r>
      <w:r w:rsidRPr="00061696">
        <w:rPr>
          <w:rFonts w:ascii="Arial" w:hAnsi="Arial" w:hint="cs"/>
          <w:color w:val="000000"/>
          <w:rtl/>
        </w:rPr>
        <w:t xml:space="preserve"> </w:t>
      </w:r>
      <w:r w:rsidRPr="00061696">
        <w:rPr>
          <w:rFonts w:ascii="Arial" w:hAnsi="Arial" w:hint="eastAsia"/>
          <w:color w:val="000000"/>
          <w:rtl/>
        </w:rPr>
        <w:t>הם</w:t>
      </w:r>
      <w:r w:rsidRPr="00061696">
        <w:rPr>
          <w:rFonts w:ascii="Arial" w:hAnsi="Arial" w:hint="cs"/>
          <w:color w:val="000000"/>
          <w:rtl/>
        </w:rPr>
        <w:t xml:space="preserve"> </w:t>
      </w:r>
      <w:r w:rsidRPr="00061696">
        <w:rPr>
          <w:rFonts w:ascii="Arial" w:hAnsi="Arial" w:hint="eastAsia"/>
          <w:color w:val="000000"/>
          <w:rtl/>
        </w:rPr>
        <w:t>עומדים</w:t>
      </w:r>
      <w:r w:rsidRPr="00061696">
        <w:rPr>
          <w:rFonts w:ascii="Arial" w:hAnsi="Arial" w:hint="cs"/>
          <w:color w:val="000000"/>
          <w:rtl/>
        </w:rPr>
        <w:t xml:space="preserve"> </w:t>
      </w:r>
      <w:r w:rsidRPr="00061696">
        <w:rPr>
          <w:rFonts w:ascii="Arial" w:hAnsi="Arial" w:hint="eastAsia"/>
          <w:color w:val="000000"/>
          <w:rtl/>
        </w:rPr>
        <w:t>כאן</w:t>
      </w:r>
      <w:r w:rsidRPr="00061696">
        <w:rPr>
          <w:rFonts w:ascii="Arial" w:hAnsi="Arial" w:hint="cs"/>
          <w:color w:val="000000"/>
          <w:rtl/>
        </w:rPr>
        <w:t xml:space="preserve"> </w:t>
      </w:r>
      <w:r w:rsidRPr="00061696">
        <w:rPr>
          <w:rFonts w:ascii="Arial" w:hAnsi="Arial" w:hint="eastAsia"/>
          <w:color w:val="000000"/>
          <w:rtl/>
        </w:rPr>
        <w:t>לפנינו</w:t>
      </w:r>
      <w:r w:rsidRPr="00061696">
        <w:rPr>
          <w:rFonts w:ascii="Arial" w:hAnsi="Arial" w:hint="cs"/>
          <w:color w:val="000000"/>
          <w:rtl/>
        </w:rPr>
        <w:t xml:space="preserve"> </w:t>
      </w:r>
      <w:r w:rsidRPr="00061696">
        <w:rPr>
          <w:rFonts w:ascii="Arial" w:hAnsi="Arial" w:hint="eastAsia"/>
          <w:color w:val="000000"/>
          <w:rtl/>
        </w:rPr>
        <w:t>ונושמים</w:t>
      </w:r>
      <w:r w:rsidRPr="00061696">
        <w:rPr>
          <w:rFonts w:ascii="Arial" w:hAnsi="Arial" w:hint="cs"/>
          <w:color w:val="000000"/>
          <w:rtl/>
        </w:rPr>
        <w:t xml:space="preserve"> </w:t>
      </w:r>
      <w:r w:rsidRPr="00061696">
        <w:rPr>
          <w:rFonts w:ascii="Arial" w:hAnsi="Arial" w:hint="eastAsia"/>
          <w:color w:val="000000"/>
          <w:rtl/>
        </w:rPr>
        <w:t>עמוק</w:t>
      </w:r>
      <w:r w:rsidRPr="00061696">
        <w:rPr>
          <w:rFonts w:ascii="Arial" w:hAnsi="Arial" w:hint="cs"/>
          <w:color w:val="000000"/>
          <w:rtl/>
        </w:rPr>
        <w:t>,</w:t>
      </w:r>
    </w:p>
    <w:p w:rsidR="002B48E0" w:rsidRPr="00061696" w:rsidRDefault="002B48E0" w:rsidP="00F8676A">
      <w:pPr>
        <w:jc w:val="both"/>
        <w:rPr>
          <w:rFonts w:ascii="Arial" w:hAnsi="Arial"/>
          <w:color w:val="000000"/>
          <w:rtl/>
        </w:rPr>
      </w:pPr>
      <w:r w:rsidRPr="00061696">
        <w:rPr>
          <w:rFonts w:ascii="Arial" w:hAnsi="Arial" w:hint="eastAsia"/>
          <w:color w:val="000000"/>
          <w:rtl/>
        </w:rPr>
        <w:t>והנה</w:t>
      </w:r>
      <w:r w:rsidRPr="00061696">
        <w:rPr>
          <w:rFonts w:ascii="Arial" w:hAnsi="Arial" w:hint="cs"/>
          <w:color w:val="000000"/>
          <w:rtl/>
        </w:rPr>
        <w:t xml:space="preserve"> </w:t>
      </w:r>
      <w:r w:rsidRPr="00061696">
        <w:rPr>
          <w:rFonts w:ascii="Arial" w:hAnsi="Arial" w:hint="eastAsia"/>
          <w:color w:val="000000"/>
          <w:rtl/>
        </w:rPr>
        <w:t>הם</w:t>
      </w:r>
      <w:r w:rsidRPr="00061696">
        <w:rPr>
          <w:rFonts w:ascii="Arial" w:hAnsi="Arial" w:hint="cs"/>
          <w:color w:val="000000"/>
          <w:rtl/>
        </w:rPr>
        <w:t xml:space="preserve"> </w:t>
      </w:r>
      <w:r w:rsidRPr="00061696">
        <w:rPr>
          <w:rFonts w:ascii="Arial" w:hAnsi="Arial" w:hint="eastAsia"/>
          <w:color w:val="000000"/>
          <w:rtl/>
        </w:rPr>
        <w:t>כאן</w:t>
      </w:r>
      <w:r w:rsidRPr="00061696">
        <w:rPr>
          <w:rFonts w:ascii="Arial" w:hAnsi="Arial" w:hint="cs"/>
          <w:color w:val="000000"/>
          <w:rtl/>
        </w:rPr>
        <w:t xml:space="preserve"> </w:t>
      </w:r>
      <w:r w:rsidRPr="00061696">
        <w:rPr>
          <w:rFonts w:ascii="Arial" w:hAnsi="Arial" w:hint="eastAsia"/>
          <w:color w:val="000000"/>
          <w:rtl/>
        </w:rPr>
        <w:t>מביטים</w:t>
      </w:r>
      <w:r w:rsidRPr="00061696">
        <w:rPr>
          <w:rFonts w:ascii="Arial" w:hAnsi="Arial" w:hint="cs"/>
          <w:color w:val="000000"/>
          <w:rtl/>
        </w:rPr>
        <w:t xml:space="preserve"> </w:t>
      </w:r>
      <w:r w:rsidRPr="00061696">
        <w:rPr>
          <w:rFonts w:ascii="Arial" w:hAnsi="Arial" w:hint="eastAsia"/>
          <w:color w:val="000000"/>
          <w:rtl/>
        </w:rPr>
        <w:t>עליו</w:t>
      </w:r>
      <w:r w:rsidRPr="00061696">
        <w:rPr>
          <w:rFonts w:ascii="Arial" w:hAnsi="Arial" w:hint="cs"/>
          <w:color w:val="000000"/>
          <w:rtl/>
        </w:rPr>
        <w:t xml:space="preserve"> </w:t>
      </w:r>
      <w:r w:rsidRPr="00061696">
        <w:rPr>
          <w:rFonts w:ascii="Arial" w:hAnsi="Arial" w:hint="eastAsia"/>
          <w:color w:val="000000"/>
          <w:rtl/>
        </w:rPr>
        <w:t>בכאב</w:t>
      </w:r>
      <w:r w:rsidRPr="00061696">
        <w:rPr>
          <w:rFonts w:ascii="Arial" w:hAnsi="Arial" w:hint="cs"/>
          <w:color w:val="000000"/>
          <w:rtl/>
        </w:rPr>
        <w:t xml:space="preserve"> </w:t>
      </w:r>
      <w:r w:rsidRPr="00061696">
        <w:rPr>
          <w:rFonts w:ascii="Arial" w:hAnsi="Arial" w:hint="eastAsia"/>
          <w:color w:val="000000"/>
          <w:rtl/>
        </w:rPr>
        <w:t>מתוק</w:t>
      </w:r>
      <w:r w:rsidRPr="00061696">
        <w:rPr>
          <w:rFonts w:ascii="Arial" w:hAnsi="Arial" w:hint="cs"/>
          <w:color w:val="000000"/>
          <w:rtl/>
        </w:rPr>
        <w:t>.</w:t>
      </w:r>
    </w:p>
    <w:p w:rsidR="002B48E0" w:rsidRPr="00061696" w:rsidRDefault="002B48E0" w:rsidP="00F8676A">
      <w:pPr>
        <w:jc w:val="both"/>
        <w:rPr>
          <w:rFonts w:ascii="Arial" w:hAnsi="Arial"/>
          <w:color w:val="000000"/>
          <w:rtl/>
        </w:rPr>
      </w:pPr>
      <w:r w:rsidRPr="00061696">
        <w:rPr>
          <w:rFonts w:ascii="Arial" w:hAnsi="Arial" w:hint="eastAsia"/>
          <w:color w:val="000000"/>
          <w:rtl/>
        </w:rPr>
        <w:t>והדמעות</w:t>
      </w:r>
      <w:r w:rsidRPr="00061696">
        <w:rPr>
          <w:rFonts w:ascii="Arial" w:hAnsi="Arial" w:hint="cs"/>
          <w:color w:val="000000"/>
          <w:rtl/>
        </w:rPr>
        <w:t xml:space="preserve"> </w:t>
      </w:r>
      <w:r w:rsidRPr="00061696">
        <w:rPr>
          <w:rFonts w:ascii="Arial" w:hAnsi="Arial" w:hint="eastAsia"/>
          <w:color w:val="000000"/>
          <w:rtl/>
        </w:rPr>
        <w:t>יורדות</w:t>
      </w:r>
      <w:r w:rsidRPr="00061696">
        <w:rPr>
          <w:rFonts w:ascii="Arial" w:hAnsi="Arial" w:hint="cs"/>
          <w:color w:val="000000"/>
          <w:rtl/>
        </w:rPr>
        <w:t xml:space="preserve">, </w:t>
      </w:r>
      <w:r w:rsidRPr="00061696">
        <w:rPr>
          <w:rFonts w:ascii="Arial" w:hAnsi="Arial" w:hint="eastAsia"/>
          <w:color w:val="000000"/>
          <w:rtl/>
        </w:rPr>
        <w:t>והם</w:t>
      </w:r>
      <w:r w:rsidRPr="00061696">
        <w:rPr>
          <w:rFonts w:ascii="Arial" w:hAnsi="Arial" w:hint="cs"/>
          <w:color w:val="000000"/>
          <w:rtl/>
        </w:rPr>
        <w:t xml:space="preserve"> </w:t>
      </w:r>
      <w:r w:rsidRPr="00061696">
        <w:rPr>
          <w:rFonts w:ascii="Arial" w:hAnsi="Arial" w:hint="eastAsia"/>
          <w:color w:val="000000"/>
          <w:rtl/>
        </w:rPr>
        <w:t>מביטים</w:t>
      </w:r>
      <w:r w:rsidRPr="00061696">
        <w:rPr>
          <w:rFonts w:ascii="Arial" w:hAnsi="Arial" w:hint="cs"/>
          <w:color w:val="000000"/>
          <w:rtl/>
        </w:rPr>
        <w:t xml:space="preserve"> </w:t>
      </w:r>
      <w:r w:rsidRPr="00061696">
        <w:rPr>
          <w:rFonts w:ascii="Arial" w:hAnsi="Arial" w:hint="eastAsia"/>
          <w:color w:val="000000"/>
          <w:rtl/>
        </w:rPr>
        <w:t>זה</w:t>
      </w:r>
      <w:r w:rsidRPr="00061696">
        <w:rPr>
          <w:rFonts w:ascii="Arial" w:hAnsi="Arial" w:hint="cs"/>
          <w:color w:val="000000"/>
          <w:rtl/>
        </w:rPr>
        <w:t xml:space="preserve"> </w:t>
      </w:r>
      <w:r w:rsidRPr="00061696">
        <w:rPr>
          <w:rFonts w:ascii="Arial" w:hAnsi="Arial" w:hint="eastAsia"/>
          <w:color w:val="000000"/>
          <w:rtl/>
        </w:rPr>
        <w:t>בזה</w:t>
      </w:r>
      <w:r w:rsidRPr="00061696">
        <w:rPr>
          <w:rFonts w:ascii="Arial" w:hAnsi="Arial" w:hint="cs"/>
          <w:color w:val="000000"/>
          <w:rtl/>
        </w:rPr>
        <w:t xml:space="preserve"> </w:t>
      </w:r>
      <w:r w:rsidRPr="00061696">
        <w:rPr>
          <w:rFonts w:ascii="Arial" w:hAnsi="Arial" w:hint="eastAsia"/>
          <w:color w:val="000000"/>
          <w:rtl/>
        </w:rPr>
        <w:t>נבוכים</w:t>
      </w:r>
      <w:r w:rsidRPr="00061696">
        <w:rPr>
          <w:rFonts w:ascii="Arial" w:hAnsi="Arial" w:hint="cs"/>
          <w:color w:val="000000"/>
          <w:rtl/>
        </w:rPr>
        <w:t>.</w:t>
      </w:r>
    </w:p>
    <w:p w:rsidR="002B48E0" w:rsidRPr="00061696" w:rsidRDefault="002B48E0" w:rsidP="00F8676A">
      <w:pPr>
        <w:jc w:val="both"/>
        <w:rPr>
          <w:rFonts w:ascii="Arial" w:hAnsi="Arial"/>
          <w:color w:val="000000"/>
          <w:rtl/>
        </w:rPr>
      </w:pPr>
      <w:r w:rsidRPr="00061696">
        <w:rPr>
          <w:rFonts w:ascii="Arial" w:hAnsi="Arial" w:hint="eastAsia"/>
          <w:color w:val="000000"/>
          <w:rtl/>
        </w:rPr>
        <w:t>איך</w:t>
      </w:r>
      <w:r w:rsidRPr="00061696">
        <w:rPr>
          <w:rFonts w:ascii="Arial" w:hAnsi="Arial" w:hint="cs"/>
          <w:color w:val="000000"/>
          <w:rtl/>
        </w:rPr>
        <w:t xml:space="preserve"> </w:t>
      </w:r>
      <w:r w:rsidRPr="00061696">
        <w:rPr>
          <w:rFonts w:ascii="Arial" w:hAnsi="Arial" w:hint="eastAsia"/>
          <w:color w:val="000000"/>
          <w:rtl/>
        </w:rPr>
        <w:t>זה</w:t>
      </w:r>
      <w:r w:rsidRPr="00061696">
        <w:rPr>
          <w:rFonts w:ascii="Arial" w:hAnsi="Arial" w:hint="cs"/>
          <w:color w:val="000000"/>
          <w:rtl/>
        </w:rPr>
        <w:t xml:space="preserve"> </w:t>
      </w:r>
      <w:r w:rsidRPr="00061696">
        <w:rPr>
          <w:rFonts w:ascii="Arial" w:hAnsi="Arial" w:hint="eastAsia"/>
          <w:color w:val="000000"/>
          <w:rtl/>
        </w:rPr>
        <w:t>קורה</w:t>
      </w:r>
      <w:r w:rsidRPr="00061696">
        <w:rPr>
          <w:rFonts w:ascii="Arial" w:hAnsi="Arial" w:hint="cs"/>
          <w:color w:val="000000"/>
          <w:rtl/>
        </w:rPr>
        <w:t xml:space="preserve">, </w:t>
      </w:r>
      <w:r w:rsidRPr="00061696">
        <w:rPr>
          <w:rFonts w:ascii="Arial" w:hAnsi="Arial" w:hint="eastAsia"/>
          <w:color w:val="000000"/>
          <w:rtl/>
        </w:rPr>
        <w:t>איך</w:t>
      </w:r>
      <w:r w:rsidRPr="00061696">
        <w:rPr>
          <w:rFonts w:ascii="Arial" w:hAnsi="Arial" w:hint="cs"/>
          <w:color w:val="000000"/>
          <w:rtl/>
        </w:rPr>
        <w:t xml:space="preserve"> </w:t>
      </w:r>
      <w:r w:rsidRPr="00061696">
        <w:rPr>
          <w:rFonts w:ascii="Arial" w:hAnsi="Arial" w:hint="eastAsia"/>
          <w:color w:val="000000"/>
          <w:rtl/>
        </w:rPr>
        <w:t>זה</w:t>
      </w:r>
      <w:r w:rsidRPr="00061696">
        <w:rPr>
          <w:rFonts w:ascii="Arial" w:hAnsi="Arial" w:hint="cs"/>
          <w:color w:val="000000"/>
          <w:rtl/>
        </w:rPr>
        <w:t xml:space="preserve"> </w:t>
      </w:r>
      <w:r w:rsidRPr="00061696">
        <w:rPr>
          <w:rFonts w:ascii="Arial" w:hAnsi="Arial" w:hint="eastAsia"/>
          <w:color w:val="000000"/>
          <w:rtl/>
        </w:rPr>
        <w:t>קורה</w:t>
      </w:r>
      <w:r w:rsidRPr="00061696">
        <w:rPr>
          <w:rFonts w:ascii="Arial" w:hAnsi="Arial" w:hint="cs"/>
          <w:color w:val="000000"/>
          <w:rtl/>
        </w:rPr>
        <w:t xml:space="preserve"> </w:t>
      </w:r>
      <w:r w:rsidRPr="00061696">
        <w:rPr>
          <w:rFonts w:ascii="Arial" w:hAnsi="Arial" w:hint="eastAsia"/>
          <w:color w:val="000000"/>
          <w:rtl/>
        </w:rPr>
        <w:t>שצנחנים</w:t>
      </w:r>
      <w:r w:rsidRPr="00061696">
        <w:rPr>
          <w:rFonts w:ascii="Arial" w:hAnsi="Arial" w:hint="cs"/>
          <w:color w:val="000000"/>
          <w:rtl/>
        </w:rPr>
        <w:t xml:space="preserve"> </w:t>
      </w:r>
      <w:r w:rsidRPr="00061696">
        <w:rPr>
          <w:rFonts w:ascii="Arial" w:hAnsi="Arial" w:hint="eastAsia"/>
          <w:color w:val="000000"/>
          <w:rtl/>
        </w:rPr>
        <w:t>בוכים</w:t>
      </w:r>
      <w:r w:rsidRPr="00061696">
        <w:rPr>
          <w:rFonts w:ascii="Arial" w:hAnsi="Arial" w:hint="cs"/>
          <w:color w:val="000000"/>
          <w:rtl/>
        </w:rPr>
        <w:t>.</w:t>
      </w:r>
    </w:p>
    <w:p w:rsidR="002B48E0" w:rsidRPr="00061696" w:rsidRDefault="002B48E0" w:rsidP="00F8676A">
      <w:pPr>
        <w:jc w:val="both"/>
        <w:rPr>
          <w:rFonts w:ascii="Arial" w:hAnsi="Arial"/>
          <w:color w:val="000000"/>
          <w:rtl/>
        </w:rPr>
      </w:pPr>
      <w:r w:rsidRPr="00061696">
        <w:rPr>
          <w:rFonts w:ascii="Arial" w:hAnsi="Arial" w:hint="eastAsia"/>
          <w:color w:val="000000"/>
          <w:rtl/>
        </w:rPr>
        <w:t>איך</w:t>
      </w:r>
      <w:r w:rsidRPr="00061696">
        <w:rPr>
          <w:rFonts w:ascii="Arial" w:hAnsi="Arial" w:hint="cs"/>
          <w:color w:val="000000"/>
          <w:rtl/>
        </w:rPr>
        <w:t xml:space="preserve"> </w:t>
      </w:r>
      <w:r w:rsidRPr="00061696">
        <w:rPr>
          <w:rFonts w:ascii="Arial" w:hAnsi="Arial" w:hint="eastAsia"/>
          <w:color w:val="000000"/>
          <w:rtl/>
        </w:rPr>
        <w:t>זה</w:t>
      </w:r>
      <w:r w:rsidRPr="00061696">
        <w:rPr>
          <w:rFonts w:ascii="Arial" w:hAnsi="Arial" w:hint="cs"/>
          <w:color w:val="000000"/>
          <w:rtl/>
        </w:rPr>
        <w:t xml:space="preserve"> </w:t>
      </w:r>
      <w:r w:rsidRPr="00061696">
        <w:rPr>
          <w:rFonts w:ascii="Arial" w:hAnsi="Arial" w:hint="eastAsia"/>
          <w:color w:val="000000"/>
          <w:rtl/>
        </w:rPr>
        <w:t>קורה</w:t>
      </w:r>
      <w:r w:rsidRPr="00061696">
        <w:rPr>
          <w:rFonts w:ascii="Arial" w:hAnsi="Arial" w:hint="cs"/>
          <w:color w:val="000000"/>
          <w:rtl/>
        </w:rPr>
        <w:t xml:space="preserve"> </w:t>
      </w:r>
      <w:r w:rsidRPr="00061696">
        <w:rPr>
          <w:rFonts w:ascii="Arial" w:hAnsi="Arial" w:hint="eastAsia"/>
          <w:color w:val="000000"/>
          <w:rtl/>
        </w:rPr>
        <w:t>שהם</w:t>
      </w:r>
      <w:r w:rsidRPr="00061696">
        <w:rPr>
          <w:rFonts w:ascii="Arial" w:hAnsi="Arial" w:hint="cs"/>
          <w:color w:val="000000"/>
          <w:rtl/>
        </w:rPr>
        <w:t xml:space="preserve"> </w:t>
      </w:r>
      <w:r w:rsidRPr="00061696">
        <w:rPr>
          <w:rFonts w:ascii="Arial" w:hAnsi="Arial" w:hint="eastAsia"/>
          <w:color w:val="000000"/>
          <w:rtl/>
        </w:rPr>
        <w:t>נוגעים</w:t>
      </w:r>
      <w:r w:rsidRPr="00061696">
        <w:rPr>
          <w:rFonts w:ascii="Arial" w:hAnsi="Arial" w:hint="cs"/>
          <w:color w:val="000000"/>
          <w:rtl/>
        </w:rPr>
        <w:t xml:space="preserve"> </w:t>
      </w:r>
      <w:r w:rsidRPr="00061696">
        <w:rPr>
          <w:rFonts w:ascii="Arial" w:hAnsi="Arial" w:hint="eastAsia"/>
          <w:color w:val="000000"/>
          <w:rtl/>
        </w:rPr>
        <w:t>נרגשים</w:t>
      </w:r>
      <w:r w:rsidRPr="00061696">
        <w:rPr>
          <w:rFonts w:ascii="Arial" w:hAnsi="Arial" w:hint="cs"/>
          <w:color w:val="000000"/>
          <w:rtl/>
        </w:rPr>
        <w:t xml:space="preserve"> </w:t>
      </w:r>
      <w:r w:rsidRPr="00061696">
        <w:rPr>
          <w:rFonts w:ascii="Arial" w:hAnsi="Arial" w:hint="eastAsia"/>
          <w:color w:val="000000"/>
          <w:rtl/>
        </w:rPr>
        <w:t>בקיר</w:t>
      </w:r>
      <w:r w:rsidRPr="00061696">
        <w:rPr>
          <w:rFonts w:ascii="Arial" w:hAnsi="Arial" w:hint="cs"/>
          <w:color w:val="000000"/>
          <w:rtl/>
        </w:rPr>
        <w:t>,</w:t>
      </w:r>
    </w:p>
    <w:p w:rsidR="002B48E0" w:rsidRPr="00061696" w:rsidRDefault="002B48E0" w:rsidP="00F8676A">
      <w:pPr>
        <w:jc w:val="both"/>
        <w:rPr>
          <w:rFonts w:ascii="Arial" w:hAnsi="Arial"/>
          <w:color w:val="000000"/>
          <w:rtl/>
        </w:rPr>
      </w:pPr>
      <w:r w:rsidRPr="00061696">
        <w:rPr>
          <w:rFonts w:ascii="Arial" w:hAnsi="Arial" w:hint="eastAsia"/>
          <w:color w:val="000000"/>
          <w:rtl/>
        </w:rPr>
        <w:t>איך</w:t>
      </w:r>
      <w:r w:rsidRPr="00061696">
        <w:rPr>
          <w:rFonts w:ascii="Arial" w:hAnsi="Arial" w:hint="cs"/>
          <w:color w:val="000000"/>
          <w:rtl/>
        </w:rPr>
        <w:t xml:space="preserve"> </w:t>
      </w:r>
      <w:r w:rsidRPr="00061696">
        <w:rPr>
          <w:rFonts w:ascii="Arial" w:hAnsi="Arial" w:hint="eastAsia"/>
          <w:color w:val="000000"/>
          <w:rtl/>
        </w:rPr>
        <w:t>זה</w:t>
      </w:r>
      <w:r w:rsidRPr="00061696">
        <w:rPr>
          <w:rFonts w:ascii="Arial" w:hAnsi="Arial" w:hint="cs"/>
          <w:color w:val="000000"/>
          <w:rtl/>
        </w:rPr>
        <w:t xml:space="preserve"> </w:t>
      </w:r>
      <w:r w:rsidRPr="00061696">
        <w:rPr>
          <w:rFonts w:ascii="Arial" w:hAnsi="Arial" w:hint="eastAsia"/>
          <w:color w:val="000000"/>
          <w:rtl/>
        </w:rPr>
        <w:t>קורה</w:t>
      </w:r>
      <w:r w:rsidRPr="00061696">
        <w:rPr>
          <w:rFonts w:ascii="Arial" w:hAnsi="Arial" w:hint="cs"/>
          <w:color w:val="000000"/>
          <w:rtl/>
        </w:rPr>
        <w:t xml:space="preserve"> </w:t>
      </w:r>
      <w:r w:rsidRPr="00061696">
        <w:rPr>
          <w:rFonts w:ascii="Arial" w:hAnsi="Arial" w:hint="eastAsia"/>
          <w:color w:val="000000"/>
          <w:rtl/>
        </w:rPr>
        <w:t>שמהבכי</w:t>
      </w:r>
      <w:r w:rsidRPr="00061696">
        <w:rPr>
          <w:rFonts w:ascii="Arial" w:hAnsi="Arial" w:hint="cs"/>
          <w:color w:val="000000"/>
          <w:rtl/>
        </w:rPr>
        <w:t xml:space="preserve"> </w:t>
      </w:r>
      <w:r w:rsidRPr="00061696">
        <w:rPr>
          <w:rFonts w:ascii="Arial" w:hAnsi="Arial" w:hint="eastAsia"/>
          <w:color w:val="000000"/>
          <w:rtl/>
        </w:rPr>
        <w:t>הם</w:t>
      </w:r>
      <w:r w:rsidRPr="00061696">
        <w:rPr>
          <w:rFonts w:ascii="Arial" w:hAnsi="Arial" w:hint="cs"/>
          <w:color w:val="000000"/>
          <w:rtl/>
        </w:rPr>
        <w:t xml:space="preserve"> </w:t>
      </w:r>
      <w:r w:rsidRPr="00061696">
        <w:rPr>
          <w:rFonts w:ascii="Arial" w:hAnsi="Arial" w:hint="eastAsia"/>
          <w:color w:val="000000"/>
          <w:rtl/>
        </w:rPr>
        <w:t>עוברים</w:t>
      </w:r>
      <w:r w:rsidRPr="00061696">
        <w:rPr>
          <w:rFonts w:ascii="Arial" w:hAnsi="Arial" w:hint="cs"/>
          <w:color w:val="000000"/>
          <w:rtl/>
        </w:rPr>
        <w:t xml:space="preserve"> </w:t>
      </w:r>
      <w:r w:rsidRPr="00061696">
        <w:rPr>
          <w:rFonts w:ascii="Arial" w:hAnsi="Arial" w:hint="eastAsia"/>
          <w:color w:val="000000"/>
          <w:rtl/>
        </w:rPr>
        <w:t>לשיר</w:t>
      </w:r>
      <w:r w:rsidRPr="00061696">
        <w:rPr>
          <w:rFonts w:ascii="Arial" w:hAnsi="Arial" w:hint="cs"/>
          <w:color w:val="000000"/>
          <w:rtl/>
        </w:rPr>
        <w:t>.</w:t>
      </w:r>
    </w:p>
    <w:p w:rsidR="002B48E0" w:rsidRPr="00061696" w:rsidRDefault="002B48E0" w:rsidP="00F8676A">
      <w:pPr>
        <w:jc w:val="both"/>
        <w:rPr>
          <w:rFonts w:ascii="Arial" w:hAnsi="Arial"/>
          <w:color w:val="000000"/>
          <w:rtl/>
        </w:rPr>
      </w:pPr>
      <w:r w:rsidRPr="00061696">
        <w:rPr>
          <w:rFonts w:ascii="Arial" w:hAnsi="Arial" w:hint="eastAsia"/>
          <w:color w:val="000000"/>
          <w:rtl/>
        </w:rPr>
        <w:t>אולי</w:t>
      </w:r>
      <w:r w:rsidRPr="00061696">
        <w:rPr>
          <w:rFonts w:ascii="Arial" w:hAnsi="Arial" w:hint="cs"/>
          <w:color w:val="000000"/>
          <w:rtl/>
        </w:rPr>
        <w:t xml:space="preserve"> </w:t>
      </w:r>
      <w:r w:rsidRPr="00061696">
        <w:rPr>
          <w:rFonts w:ascii="Arial" w:hAnsi="Arial" w:hint="eastAsia"/>
          <w:color w:val="000000"/>
          <w:rtl/>
        </w:rPr>
        <w:t>מפני</w:t>
      </w:r>
      <w:r w:rsidRPr="00061696">
        <w:rPr>
          <w:rFonts w:ascii="Arial" w:hAnsi="Arial" w:hint="cs"/>
          <w:color w:val="000000"/>
          <w:rtl/>
        </w:rPr>
        <w:t xml:space="preserve"> </w:t>
      </w:r>
      <w:r w:rsidRPr="00061696">
        <w:rPr>
          <w:rFonts w:ascii="Arial" w:hAnsi="Arial" w:hint="eastAsia"/>
          <w:color w:val="000000"/>
          <w:rtl/>
        </w:rPr>
        <w:t>שבחורים</w:t>
      </w:r>
      <w:r w:rsidRPr="00061696">
        <w:rPr>
          <w:rFonts w:ascii="Arial" w:hAnsi="Arial" w:hint="cs"/>
          <w:color w:val="000000"/>
          <w:rtl/>
        </w:rPr>
        <w:t xml:space="preserve"> </w:t>
      </w:r>
      <w:r w:rsidRPr="00061696">
        <w:rPr>
          <w:rFonts w:ascii="Arial" w:hAnsi="Arial" w:hint="eastAsia"/>
          <w:color w:val="000000"/>
          <w:rtl/>
        </w:rPr>
        <w:t>בני</w:t>
      </w:r>
      <w:r w:rsidRPr="00061696">
        <w:rPr>
          <w:rFonts w:ascii="Arial" w:hAnsi="Arial" w:hint="cs"/>
          <w:color w:val="000000"/>
          <w:rtl/>
        </w:rPr>
        <w:t xml:space="preserve"> </w:t>
      </w:r>
      <w:r w:rsidRPr="00061696">
        <w:rPr>
          <w:rFonts w:ascii="Arial" w:hAnsi="Arial" w:hint="eastAsia"/>
          <w:color w:val="000000"/>
          <w:rtl/>
        </w:rPr>
        <w:t>י</w:t>
      </w:r>
      <w:r w:rsidRPr="00061696">
        <w:rPr>
          <w:rFonts w:ascii="Arial" w:hAnsi="Arial" w:hint="cs"/>
          <w:color w:val="000000"/>
          <w:rtl/>
        </w:rPr>
        <w:t>"</w:t>
      </w:r>
      <w:r w:rsidRPr="00061696">
        <w:rPr>
          <w:rFonts w:ascii="Arial" w:hAnsi="Arial" w:hint="eastAsia"/>
          <w:color w:val="000000"/>
          <w:rtl/>
        </w:rPr>
        <w:t>ט</w:t>
      </w:r>
      <w:r w:rsidRPr="00061696">
        <w:rPr>
          <w:rFonts w:ascii="Arial" w:hAnsi="Arial" w:hint="cs"/>
          <w:color w:val="000000"/>
          <w:rtl/>
        </w:rPr>
        <w:t xml:space="preserve"> </w:t>
      </w:r>
      <w:r w:rsidRPr="00061696">
        <w:rPr>
          <w:rFonts w:ascii="Arial" w:hAnsi="Arial" w:hint="eastAsia"/>
          <w:color w:val="000000"/>
          <w:rtl/>
        </w:rPr>
        <w:t>שנים</w:t>
      </w:r>
      <w:r w:rsidRPr="00061696">
        <w:rPr>
          <w:rFonts w:ascii="Arial" w:hAnsi="Arial" w:hint="cs"/>
          <w:color w:val="000000"/>
          <w:rtl/>
        </w:rPr>
        <w:t xml:space="preserve"> </w:t>
      </w:r>
      <w:r w:rsidRPr="00061696">
        <w:rPr>
          <w:rFonts w:ascii="Arial" w:hAnsi="Arial" w:hint="eastAsia"/>
          <w:color w:val="000000"/>
          <w:rtl/>
        </w:rPr>
        <w:t>עם</w:t>
      </w:r>
      <w:r w:rsidRPr="00061696">
        <w:rPr>
          <w:rFonts w:ascii="Arial" w:hAnsi="Arial" w:hint="cs"/>
          <w:color w:val="000000"/>
          <w:rtl/>
        </w:rPr>
        <w:t xml:space="preserve"> </w:t>
      </w:r>
      <w:r w:rsidRPr="00061696">
        <w:rPr>
          <w:rFonts w:ascii="Arial" w:hAnsi="Arial" w:hint="eastAsia"/>
          <w:color w:val="000000"/>
          <w:rtl/>
        </w:rPr>
        <w:t>קום</w:t>
      </w:r>
      <w:r w:rsidRPr="00061696">
        <w:rPr>
          <w:rFonts w:ascii="Arial" w:hAnsi="Arial" w:hint="cs"/>
          <w:color w:val="000000"/>
          <w:rtl/>
        </w:rPr>
        <w:t xml:space="preserve"> </w:t>
      </w:r>
      <w:r w:rsidRPr="00061696">
        <w:rPr>
          <w:rFonts w:ascii="Arial" w:hAnsi="Arial" w:hint="eastAsia"/>
          <w:color w:val="000000"/>
          <w:rtl/>
        </w:rPr>
        <w:t>המדינה</w:t>
      </w:r>
    </w:p>
    <w:p w:rsidR="00FF65CF" w:rsidRDefault="002B48E0" w:rsidP="00F8676A">
      <w:pPr>
        <w:jc w:val="both"/>
        <w:rPr>
          <w:rFonts w:ascii="Arial" w:hAnsi="Arial"/>
          <w:sz w:val="24"/>
          <w:rtl/>
        </w:rPr>
      </w:pPr>
      <w:r w:rsidRPr="00061696">
        <w:rPr>
          <w:rFonts w:ascii="Arial" w:hAnsi="Arial" w:hint="eastAsia"/>
          <w:color w:val="000000"/>
          <w:rtl/>
        </w:rPr>
        <w:t>נושאים</w:t>
      </w:r>
      <w:r w:rsidRPr="00061696">
        <w:rPr>
          <w:rFonts w:ascii="Arial" w:hAnsi="Arial" w:hint="cs"/>
          <w:color w:val="000000"/>
          <w:rtl/>
        </w:rPr>
        <w:t xml:space="preserve"> </w:t>
      </w:r>
      <w:r w:rsidRPr="00061696">
        <w:rPr>
          <w:rFonts w:ascii="Arial" w:hAnsi="Arial" w:hint="eastAsia"/>
          <w:color w:val="000000"/>
          <w:rtl/>
        </w:rPr>
        <w:t>על</w:t>
      </w:r>
      <w:r w:rsidRPr="00061696">
        <w:rPr>
          <w:rFonts w:ascii="Arial" w:hAnsi="Arial" w:hint="cs"/>
          <w:color w:val="000000"/>
          <w:rtl/>
        </w:rPr>
        <w:t xml:space="preserve"> </w:t>
      </w:r>
      <w:r w:rsidRPr="00061696">
        <w:rPr>
          <w:rFonts w:ascii="Arial" w:hAnsi="Arial" w:hint="eastAsia"/>
          <w:color w:val="000000"/>
          <w:rtl/>
        </w:rPr>
        <w:t>גבם</w:t>
      </w:r>
      <w:r w:rsidRPr="00061696">
        <w:rPr>
          <w:rFonts w:ascii="Arial" w:hAnsi="Arial" w:hint="cs"/>
          <w:color w:val="000000"/>
          <w:rtl/>
        </w:rPr>
        <w:t xml:space="preserve"> - </w:t>
      </w:r>
      <w:r w:rsidRPr="00061696">
        <w:rPr>
          <w:rFonts w:ascii="Arial" w:hAnsi="Arial" w:hint="eastAsia"/>
          <w:color w:val="000000"/>
          <w:rtl/>
        </w:rPr>
        <w:t>אלפיים</w:t>
      </w:r>
      <w:r w:rsidRPr="00061696">
        <w:rPr>
          <w:rFonts w:ascii="Arial" w:hAnsi="Arial" w:hint="cs"/>
          <w:color w:val="000000"/>
          <w:rtl/>
        </w:rPr>
        <w:t xml:space="preserve"> </w:t>
      </w:r>
      <w:r w:rsidRPr="00061696">
        <w:rPr>
          <w:rFonts w:ascii="Arial" w:hAnsi="Arial" w:hint="eastAsia"/>
          <w:color w:val="000000"/>
          <w:rtl/>
        </w:rPr>
        <w:t>שנה</w:t>
      </w:r>
      <w:r w:rsidRPr="00061696">
        <w:rPr>
          <w:rFonts w:ascii="Arial" w:hAnsi="Arial" w:hint="cs"/>
          <w:color w:val="000000"/>
          <w:rtl/>
        </w:rPr>
        <w:t>.</w:t>
      </w:r>
    </w:p>
    <w:p w:rsidR="00F8676A" w:rsidRPr="00BE0429" w:rsidRDefault="00F8676A" w:rsidP="00F8676A">
      <w:pPr>
        <w:jc w:val="right"/>
        <w:rPr>
          <w:rFonts w:ascii="Arial" w:hAnsi="Arial"/>
          <w:sz w:val="24"/>
          <w:rtl/>
        </w:rPr>
      </w:pPr>
      <w:r>
        <w:rPr>
          <w:rFonts w:ascii="Arial" w:hAnsi="Arial" w:hint="cs"/>
          <w:sz w:val="24"/>
          <w:rtl/>
        </w:rPr>
        <w:t>(חיים חפר)</w:t>
      </w:r>
    </w:p>
    <w:p w:rsidR="00374498" w:rsidRPr="00374498" w:rsidRDefault="00993FC1" w:rsidP="00374498">
      <w:pPr>
        <w:pStyle w:val="NormalWeb"/>
        <w:bidi/>
        <w:spacing w:before="0" w:beforeAutospacing="0" w:after="0" w:afterAutospacing="0"/>
        <w:jc w:val="both"/>
        <w:rPr>
          <w:rStyle w:val="Hyperlink"/>
          <w:rFonts w:cs="David"/>
          <w:szCs w:val="26"/>
          <w:rtl/>
        </w:rPr>
      </w:pPr>
      <w:r>
        <w:rPr>
          <w:rFonts w:cs="David"/>
          <w:rtl/>
        </w:rPr>
        <w:fldChar w:fldCharType="begin"/>
      </w:r>
      <w:r w:rsidR="00374498">
        <w:rPr>
          <w:rFonts w:cs="David"/>
          <w:rtl/>
        </w:rPr>
        <w:instrText xml:space="preserve"> </w:instrText>
      </w:r>
      <w:r w:rsidR="00374498">
        <w:rPr>
          <w:rFonts w:cs="David"/>
        </w:rPr>
        <w:instrText>HYPERLINK</w:instrText>
      </w:r>
      <w:r w:rsidR="00374498">
        <w:rPr>
          <w:rFonts w:cs="David"/>
          <w:rtl/>
        </w:rPr>
        <w:instrText xml:space="preserve">  \</w:instrText>
      </w:r>
      <w:r w:rsidR="00374498">
        <w:rPr>
          <w:rFonts w:cs="David"/>
        </w:rPr>
        <w:instrText>l</w:instrText>
      </w:r>
      <w:r w:rsidR="00374498">
        <w:rPr>
          <w:rFonts w:cs="David"/>
          <w:rtl/>
        </w:rPr>
        <w:instrText xml:space="preserve"> "</w:instrText>
      </w:r>
      <w:r w:rsidR="00374498">
        <w:rPr>
          <w:rFonts w:cs="David" w:hint="eastAsia"/>
          <w:rtl/>
        </w:rPr>
        <w:instrText>ירושלים</w:instrText>
      </w:r>
      <w:r w:rsidR="00374498">
        <w:rPr>
          <w:rFonts w:cs="David"/>
          <w:rtl/>
        </w:rPr>
        <w:instrText xml:space="preserve">" </w:instrText>
      </w:r>
      <w:r>
        <w:rPr>
          <w:rFonts w:cs="David"/>
          <w:rtl/>
        </w:rPr>
        <w:fldChar w:fldCharType="separate"/>
      </w:r>
      <w:r w:rsidR="00374498" w:rsidRPr="00374498">
        <w:rPr>
          <w:rStyle w:val="Hyperlink"/>
          <w:rFonts w:cs="David" w:hint="cs"/>
          <w:rtl/>
        </w:rPr>
        <w:t>בחזרה לתוכן</w:t>
      </w:r>
    </w:p>
    <w:p w:rsidR="00FF65CF" w:rsidRPr="00A35FFD" w:rsidRDefault="00993FC1" w:rsidP="00374498">
      <w:pPr>
        <w:jc w:val="center"/>
        <w:rPr>
          <w:sz w:val="28"/>
          <w:szCs w:val="28"/>
          <w:rtl/>
        </w:rPr>
      </w:pPr>
      <w:r>
        <w:rPr>
          <w:sz w:val="24"/>
          <w:szCs w:val="24"/>
          <w:rtl/>
          <w:lang w:eastAsia="he-IL"/>
        </w:rPr>
        <w:lastRenderedPageBreak/>
        <w:fldChar w:fldCharType="end"/>
      </w:r>
      <w:r w:rsidR="00FF65CF" w:rsidRPr="00A35FFD">
        <w:rPr>
          <w:rFonts w:hint="cs"/>
          <w:sz w:val="28"/>
          <w:szCs w:val="28"/>
        </w:rPr>
        <w:sym w:font="Wingdings" w:char="F076"/>
      </w:r>
      <w:r w:rsidR="00FF65CF">
        <w:rPr>
          <w:sz w:val="28"/>
          <w:szCs w:val="28"/>
        </w:rPr>
        <w:tab/>
      </w:r>
      <w:r w:rsidR="00FF65CF">
        <w:rPr>
          <w:sz w:val="28"/>
          <w:szCs w:val="28"/>
        </w:rPr>
        <w:tab/>
      </w:r>
      <w:r w:rsidR="00FF65CF" w:rsidRPr="00A35FFD">
        <w:rPr>
          <w:rFonts w:hint="cs"/>
          <w:sz w:val="28"/>
          <w:szCs w:val="28"/>
        </w:rPr>
        <w:sym w:font="Wingdings" w:char="F076"/>
      </w:r>
      <w:r w:rsidR="00FF65CF">
        <w:rPr>
          <w:sz w:val="28"/>
          <w:szCs w:val="28"/>
        </w:rPr>
        <w:tab/>
      </w:r>
      <w:r w:rsidR="00FF65CF">
        <w:rPr>
          <w:sz w:val="28"/>
          <w:szCs w:val="28"/>
        </w:rPr>
        <w:tab/>
      </w:r>
      <w:r w:rsidR="00FF65CF" w:rsidRPr="00A35FFD">
        <w:rPr>
          <w:rFonts w:hint="cs"/>
          <w:sz w:val="28"/>
          <w:szCs w:val="28"/>
        </w:rPr>
        <w:sym w:font="Wingdings" w:char="F076"/>
      </w:r>
    </w:p>
    <w:p w:rsidR="002B48E0" w:rsidRPr="005D3C2E" w:rsidRDefault="002B48E0" w:rsidP="002B48E0">
      <w:pPr>
        <w:spacing w:before="120"/>
        <w:jc w:val="center"/>
        <w:rPr>
          <w:rFonts w:ascii="Arial" w:hAnsi="Arial"/>
          <w:b/>
          <w:bCs/>
          <w:emboss/>
          <w:color w:val="800000"/>
          <w:rtl/>
        </w:rPr>
      </w:pPr>
      <w:bookmarkStart w:id="304" w:name="ירושלים1"/>
      <w:bookmarkEnd w:id="304"/>
      <w:r w:rsidRPr="005D3C2E">
        <w:rPr>
          <w:rFonts w:ascii="Arial" w:hAnsi="Arial" w:hint="cs"/>
          <w:b/>
          <w:bCs/>
          <w:emboss/>
          <w:color w:val="800000"/>
          <w:rtl/>
        </w:rPr>
        <w:t>ירושלים</w:t>
      </w:r>
    </w:p>
    <w:p w:rsidR="002B48E0" w:rsidRDefault="002B48E0" w:rsidP="002B48E0">
      <w:pPr>
        <w:spacing w:before="120"/>
        <w:jc w:val="both"/>
        <w:rPr>
          <w:rtl/>
        </w:rPr>
      </w:pPr>
      <w:r>
        <w:rPr>
          <w:rFonts w:hint="eastAsia"/>
          <w:rtl/>
        </w:rPr>
        <w:t>בשעה</w:t>
      </w:r>
      <w:r>
        <w:rPr>
          <w:rFonts w:hint="cs"/>
          <w:rtl/>
        </w:rPr>
        <w:t xml:space="preserve"> </w:t>
      </w:r>
      <w:r>
        <w:rPr>
          <w:rFonts w:hint="eastAsia"/>
          <w:rtl/>
        </w:rPr>
        <w:t>מהורהרת</w:t>
      </w:r>
      <w:r>
        <w:rPr>
          <w:rFonts w:hint="cs"/>
          <w:rtl/>
        </w:rPr>
        <w:t xml:space="preserve"> </w:t>
      </w:r>
      <w:r>
        <w:rPr>
          <w:rFonts w:hint="eastAsia"/>
          <w:rtl/>
        </w:rPr>
        <w:t>זו</w:t>
      </w:r>
    </w:p>
    <w:p w:rsidR="002B48E0" w:rsidRPr="00061696" w:rsidRDefault="002B48E0" w:rsidP="002B48E0">
      <w:pPr>
        <w:jc w:val="both"/>
        <w:rPr>
          <w:rFonts w:ascii="Arial" w:hAnsi="Arial"/>
          <w:color w:val="000000"/>
          <w:rtl/>
        </w:rPr>
      </w:pPr>
      <w:r w:rsidRPr="00061696">
        <w:rPr>
          <w:rFonts w:ascii="Arial" w:hAnsi="Arial" w:hint="eastAsia"/>
          <w:color w:val="000000"/>
          <w:rtl/>
        </w:rPr>
        <w:t>מנותקת</w:t>
      </w:r>
      <w:r w:rsidRPr="00061696">
        <w:rPr>
          <w:rFonts w:ascii="Arial" w:hAnsi="Arial" w:hint="cs"/>
          <w:color w:val="000000"/>
          <w:rtl/>
        </w:rPr>
        <w:t xml:space="preserve"> </w:t>
      </w:r>
      <w:r w:rsidRPr="00061696">
        <w:rPr>
          <w:rFonts w:ascii="Arial" w:hAnsi="Arial" w:hint="eastAsia"/>
          <w:color w:val="000000"/>
          <w:rtl/>
        </w:rPr>
        <w:t>מכל</w:t>
      </w:r>
    </w:p>
    <w:p w:rsidR="002B48E0" w:rsidRPr="00061696" w:rsidRDefault="002B48E0" w:rsidP="002B48E0">
      <w:pPr>
        <w:jc w:val="both"/>
        <w:rPr>
          <w:rFonts w:ascii="Arial" w:hAnsi="Arial"/>
          <w:color w:val="000000"/>
          <w:rtl/>
        </w:rPr>
      </w:pPr>
      <w:r w:rsidRPr="00061696">
        <w:rPr>
          <w:rFonts w:ascii="Arial" w:hAnsi="Arial" w:hint="eastAsia"/>
          <w:color w:val="000000"/>
          <w:rtl/>
        </w:rPr>
        <w:t>התענגתי</w:t>
      </w:r>
      <w:r w:rsidRPr="00061696">
        <w:rPr>
          <w:rFonts w:ascii="Arial" w:hAnsi="Arial" w:hint="cs"/>
          <w:color w:val="000000"/>
          <w:rtl/>
        </w:rPr>
        <w:t xml:space="preserve"> </w:t>
      </w:r>
      <w:r w:rsidRPr="00061696">
        <w:rPr>
          <w:rFonts w:ascii="Arial" w:hAnsi="Arial" w:hint="eastAsia"/>
          <w:color w:val="000000"/>
          <w:rtl/>
        </w:rPr>
        <w:t>על</w:t>
      </w:r>
      <w:r w:rsidRPr="00061696">
        <w:rPr>
          <w:rFonts w:ascii="Arial" w:hAnsi="Arial" w:hint="cs"/>
          <w:color w:val="000000"/>
          <w:rtl/>
        </w:rPr>
        <w:t xml:space="preserve"> </w:t>
      </w:r>
      <w:r w:rsidRPr="00061696">
        <w:rPr>
          <w:rFonts w:ascii="Arial" w:hAnsi="Arial" w:hint="eastAsia"/>
          <w:color w:val="000000"/>
          <w:rtl/>
        </w:rPr>
        <w:t>יפי</w:t>
      </w:r>
      <w:r w:rsidRPr="00061696">
        <w:rPr>
          <w:rFonts w:ascii="Arial" w:hAnsi="Arial" w:hint="cs"/>
          <w:color w:val="000000"/>
          <w:rtl/>
        </w:rPr>
        <w:t xml:space="preserve"> </w:t>
      </w:r>
      <w:r w:rsidRPr="00061696">
        <w:rPr>
          <w:rFonts w:ascii="Arial" w:hAnsi="Arial" w:hint="eastAsia"/>
          <w:color w:val="000000"/>
          <w:rtl/>
        </w:rPr>
        <w:t>עלי</w:t>
      </w:r>
      <w:r w:rsidRPr="00061696">
        <w:rPr>
          <w:rFonts w:ascii="Arial" w:hAnsi="Arial" w:hint="cs"/>
          <w:color w:val="000000"/>
          <w:rtl/>
        </w:rPr>
        <w:t xml:space="preserve"> </w:t>
      </w:r>
      <w:r w:rsidRPr="00061696">
        <w:rPr>
          <w:rFonts w:ascii="Arial" w:hAnsi="Arial" w:hint="eastAsia"/>
          <w:color w:val="000000"/>
          <w:rtl/>
        </w:rPr>
        <w:t>הגפן</w:t>
      </w:r>
      <w:r>
        <w:rPr>
          <w:rFonts w:ascii="Arial" w:hAnsi="Arial" w:hint="cs"/>
          <w:color w:val="000000"/>
          <w:rtl/>
        </w:rPr>
        <w:t xml:space="preserve"> </w:t>
      </w:r>
      <w:r w:rsidRPr="00061696">
        <w:rPr>
          <w:rFonts w:ascii="Arial" w:hAnsi="Arial" w:hint="cs"/>
          <w:color w:val="000000"/>
          <w:rtl/>
        </w:rPr>
        <w:t>-</w:t>
      </w:r>
    </w:p>
    <w:p w:rsidR="002B48E0" w:rsidRPr="00061696" w:rsidRDefault="002B48E0" w:rsidP="002B48E0">
      <w:pPr>
        <w:jc w:val="both"/>
        <w:rPr>
          <w:rFonts w:ascii="Arial" w:hAnsi="Arial"/>
          <w:color w:val="000000"/>
          <w:rtl/>
        </w:rPr>
      </w:pPr>
      <w:r w:rsidRPr="00061696">
        <w:rPr>
          <w:rFonts w:ascii="Arial" w:hAnsi="Arial" w:hint="eastAsia"/>
          <w:color w:val="000000"/>
          <w:rtl/>
        </w:rPr>
        <w:t>רק</w:t>
      </w:r>
      <w:r w:rsidRPr="00061696">
        <w:rPr>
          <w:rFonts w:ascii="Arial" w:hAnsi="Arial" w:hint="cs"/>
          <w:color w:val="000000"/>
          <w:rtl/>
        </w:rPr>
        <w:t xml:space="preserve"> </w:t>
      </w:r>
      <w:r w:rsidRPr="00061696">
        <w:rPr>
          <w:rFonts w:ascii="Arial" w:hAnsi="Arial" w:hint="eastAsia"/>
          <w:color w:val="000000"/>
          <w:rtl/>
        </w:rPr>
        <w:t>כאשר</w:t>
      </w:r>
      <w:r w:rsidRPr="00061696">
        <w:rPr>
          <w:rFonts w:ascii="Arial" w:hAnsi="Arial" w:hint="cs"/>
          <w:color w:val="000000"/>
          <w:rtl/>
        </w:rPr>
        <w:t xml:space="preserve"> צ</w:t>
      </w:r>
      <w:r w:rsidRPr="00061696">
        <w:rPr>
          <w:rFonts w:ascii="Arial" w:hAnsi="Arial" w:hint="eastAsia"/>
          <w:color w:val="000000"/>
          <w:rtl/>
        </w:rPr>
        <w:t>ל</w:t>
      </w:r>
      <w:r w:rsidRPr="00061696">
        <w:rPr>
          <w:rFonts w:ascii="Arial" w:hAnsi="Arial" w:hint="cs"/>
          <w:color w:val="000000"/>
          <w:rtl/>
        </w:rPr>
        <w:t xml:space="preserve"> </w:t>
      </w:r>
      <w:r w:rsidRPr="00061696">
        <w:rPr>
          <w:rFonts w:ascii="Arial" w:hAnsi="Arial" w:hint="eastAsia"/>
          <w:color w:val="000000"/>
          <w:rtl/>
        </w:rPr>
        <w:t>של</w:t>
      </w:r>
      <w:r w:rsidRPr="00061696">
        <w:rPr>
          <w:rFonts w:ascii="Arial" w:hAnsi="Arial" w:hint="cs"/>
          <w:color w:val="000000"/>
          <w:rtl/>
        </w:rPr>
        <w:t xml:space="preserve"> </w:t>
      </w:r>
      <w:r w:rsidRPr="00061696">
        <w:rPr>
          <w:rFonts w:ascii="Arial" w:hAnsi="Arial" w:hint="eastAsia"/>
          <w:color w:val="000000"/>
          <w:rtl/>
        </w:rPr>
        <w:t>שלום</w:t>
      </w:r>
    </w:p>
    <w:p w:rsidR="002B48E0" w:rsidRPr="00061696" w:rsidRDefault="002B48E0" w:rsidP="002B48E0">
      <w:pPr>
        <w:jc w:val="both"/>
        <w:rPr>
          <w:rFonts w:ascii="Arial" w:hAnsi="Arial"/>
          <w:color w:val="000000"/>
          <w:rtl/>
        </w:rPr>
      </w:pPr>
      <w:r w:rsidRPr="00061696">
        <w:rPr>
          <w:rFonts w:ascii="Arial" w:hAnsi="Arial" w:hint="eastAsia"/>
          <w:color w:val="000000"/>
          <w:rtl/>
        </w:rPr>
        <w:t>שרוי</w:t>
      </w:r>
      <w:r w:rsidRPr="00061696">
        <w:rPr>
          <w:rFonts w:ascii="Arial" w:hAnsi="Arial" w:hint="cs"/>
          <w:color w:val="000000"/>
          <w:rtl/>
        </w:rPr>
        <w:t xml:space="preserve"> </w:t>
      </w:r>
      <w:r w:rsidRPr="00061696">
        <w:rPr>
          <w:rFonts w:ascii="Arial" w:hAnsi="Arial" w:hint="eastAsia"/>
          <w:color w:val="000000"/>
          <w:rtl/>
        </w:rPr>
        <w:t>בהרי</w:t>
      </w:r>
      <w:r w:rsidRPr="00061696">
        <w:rPr>
          <w:rFonts w:ascii="Arial" w:hAnsi="Arial" w:hint="cs"/>
          <w:color w:val="000000"/>
          <w:rtl/>
        </w:rPr>
        <w:t xml:space="preserve"> </w:t>
      </w:r>
      <w:r w:rsidRPr="00061696">
        <w:rPr>
          <w:rFonts w:ascii="Arial" w:hAnsi="Arial" w:hint="eastAsia"/>
          <w:color w:val="000000"/>
          <w:rtl/>
        </w:rPr>
        <w:t>ירושלים</w:t>
      </w:r>
    </w:p>
    <w:p w:rsidR="002B48E0" w:rsidRPr="00061696" w:rsidRDefault="002B48E0" w:rsidP="002B48E0">
      <w:pPr>
        <w:jc w:val="both"/>
        <w:rPr>
          <w:rFonts w:ascii="Arial" w:hAnsi="Arial"/>
          <w:color w:val="000000"/>
          <w:rtl/>
        </w:rPr>
      </w:pPr>
      <w:r w:rsidRPr="00061696">
        <w:rPr>
          <w:rFonts w:ascii="Arial" w:hAnsi="Arial" w:hint="eastAsia"/>
          <w:color w:val="000000"/>
          <w:rtl/>
        </w:rPr>
        <w:t>וקולות</w:t>
      </w:r>
      <w:r w:rsidRPr="00061696">
        <w:rPr>
          <w:rFonts w:ascii="Arial" w:hAnsi="Arial" w:hint="cs"/>
          <w:color w:val="000000"/>
          <w:rtl/>
        </w:rPr>
        <w:t xml:space="preserve"> </w:t>
      </w:r>
      <w:r w:rsidRPr="00061696">
        <w:rPr>
          <w:rFonts w:ascii="Arial" w:hAnsi="Arial" w:hint="eastAsia"/>
          <w:color w:val="000000"/>
          <w:rtl/>
        </w:rPr>
        <w:t>יקיצה</w:t>
      </w:r>
      <w:r w:rsidRPr="00061696">
        <w:rPr>
          <w:rFonts w:ascii="Arial" w:hAnsi="Arial" w:hint="cs"/>
          <w:color w:val="000000"/>
          <w:rtl/>
        </w:rPr>
        <w:t xml:space="preserve"> </w:t>
      </w:r>
      <w:r w:rsidRPr="00061696">
        <w:rPr>
          <w:rFonts w:ascii="Arial" w:hAnsi="Arial" w:hint="eastAsia"/>
          <w:color w:val="000000"/>
          <w:rtl/>
        </w:rPr>
        <w:t>של</w:t>
      </w:r>
      <w:r w:rsidRPr="00061696">
        <w:rPr>
          <w:rFonts w:ascii="Arial" w:hAnsi="Arial" w:hint="cs"/>
          <w:color w:val="000000"/>
          <w:rtl/>
        </w:rPr>
        <w:t xml:space="preserve"> </w:t>
      </w:r>
      <w:r w:rsidRPr="00061696">
        <w:rPr>
          <w:rFonts w:ascii="Arial" w:hAnsi="Arial" w:hint="eastAsia"/>
          <w:color w:val="000000"/>
          <w:rtl/>
        </w:rPr>
        <w:t>ציפורים</w:t>
      </w:r>
    </w:p>
    <w:p w:rsidR="002B48E0" w:rsidRPr="00061696" w:rsidRDefault="002B48E0" w:rsidP="002B48E0">
      <w:pPr>
        <w:jc w:val="both"/>
        <w:rPr>
          <w:rFonts w:ascii="Arial" w:hAnsi="Arial"/>
          <w:color w:val="000000"/>
          <w:rtl/>
        </w:rPr>
      </w:pPr>
      <w:r w:rsidRPr="00061696">
        <w:rPr>
          <w:rFonts w:ascii="Arial" w:hAnsi="Arial" w:hint="eastAsia"/>
          <w:color w:val="000000"/>
          <w:rtl/>
        </w:rPr>
        <w:t>ותינוקות</w:t>
      </w:r>
      <w:r w:rsidRPr="00061696">
        <w:rPr>
          <w:rFonts w:ascii="Arial" w:hAnsi="Arial" w:hint="cs"/>
          <w:color w:val="000000"/>
          <w:rtl/>
        </w:rPr>
        <w:t xml:space="preserve"> </w:t>
      </w:r>
      <w:r w:rsidRPr="00061696">
        <w:rPr>
          <w:rFonts w:ascii="Arial" w:hAnsi="Arial" w:hint="eastAsia"/>
          <w:color w:val="000000"/>
          <w:rtl/>
        </w:rPr>
        <w:t>מקיפים</w:t>
      </w:r>
      <w:r w:rsidRPr="00061696">
        <w:rPr>
          <w:rFonts w:ascii="Arial" w:hAnsi="Arial" w:hint="cs"/>
          <w:color w:val="000000"/>
          <w:rtl/>
        </w:rPr>
        <w:t xml:space="preserve"> </w:t>
      </w:r>
      <w:r w:rsidRPr="00061696">
        <w:rPr>
          <w:rFonts w:ascii="Arial" w:hAnsi="Arial" w:hint="eastAsia"/>
          <w:color w:val="000000"/>
          <w:rtl/>
        </w:rPr>
        <w:t>אותי</w:t>
      </w:r>
      <w:r w:rsidRPr="00061696">
        <w:rPr>
          <w:rFonts w:ascii="Arial" w:hAnsi="Arial" w:hint="cs"/>
          <w:color w:val="000000"/>
          <w:rtl/>
        </w:rPr>
        <w:t>,</w:t>
      </w:r>
    </w:p>
    <w:p w:rsidR="002B48E0" w:rsidRPr="00061696" w:rsidRDefault="002B48E0" w:rsidP="002B48E0">
      <w:pPr>
        <w:jc w:val="both"/>
        <w:rPr>
          <w:rFonts w:ascii="Arial" w:hAnsi="Arial"/>
          <w:color w:val="000000"/>
          <w:rtl/>
        </w:rPr>
      </w:pPr>
      <w:r w:rsidRPr="00061696">
        <w:rPr>
          <w:rFonts w:ascii="Arial" w:hAnsi="Arial" w:hint="eastAsia"/>
          <w:color w:val="000000"/>
          <w:rtl/>
        </w:rPr>
        <w:t>ולא</w:t>
      </w:r>
      <w:r w:rsidRPr="00061696">
        <w:rPr>
          <w:rFonts w:ascii="Arial" w:hAnsi="Arial" w:hint="cs"/>
          <w:color w:val="000000"/>
          <w:rtl/>
        </w:rPr>
        <w:t xml:space="preserve"> </w:t>
      </w:r>
      <w:r w:rsidRPr="00061696">
        <w:rPr>
          <w:rFonts w:ascii="Arial" w:hAnsi="Arial" w:hint="eastAsia"/>
          <w:color w:val="000000"/>
          <w:rtl/>
        </w:rPr>
        <w:t>בגדתי</w:t>
      </w:r>
    </w:p>
    <w:p w:rsidR="002B48E0" w:rsidRPr="00061696" w:rsidRDefault="002B48E0" w:rsidP="002B48E0">
      <w:pPr>
        <w:jc w:val="both"/>
        <w:rPr>
          <w:rFonts w:ascii="Arial" w:hAnsi="Arial"/>
          <w:color w:val="000000"/>
          <w:rtl/>
        </w:rPr>
      </w:pPr>
      <w:r w:rsidRPr="00061696">
        <w:rPr>
          <w:rFonts w:ascii="Arial" w:hAnsi="Arial" w:hint="eastAsia"/>
          <w:color w:val="000000"/>
          <w:rtl/>
        </w:rPr>
        <w:t>ולא</w:t>
      </w:r>
      <w:r w:rsidRPr="00061696">
        <w:rPr>
          <w:rFonts w:ascii="Arial" w:hAnsi="Arial" w:hint="cs"/>
          <w:color w:val="000000"/>
          <w:rtl/>
        </w:rPr>
        <w:t xml:space="preserve"> </w:t>
      </w:r>
      <w:r w:rsidRPr="00061696">
        <w:rPr>
          <w:rFonts w:ascii="Arial" w:hAnsi="Arial" w:hint="eastAsia"/>
          <w:color w:val="000000"/>
          <w:rtl/>
        </w:rPr>
        <w:t>דיברתי</w:t>
      </w:r>
      <w:r w:rsidRPr="00061696">
        <w:rPr>
          <w:rFonts w:ascii="Arial" w:hAnsi="Arial" w:hint="cs"/>
          <w:color w:val="000000"/>
          <w:rtl/>
        </w:rPr>
        <w:t xml:space="preserve"> </w:t>
      </w:r>
      <w:r w:rsidRPr="00061696">
        <w:rPr>
          <w:rFonts w:ascii="Arial" w:hAnsi="Arial" w:hint="eastAsia"/>
          <w:color w:val="000000"/>
          <w:rtl/>
        </w:rPr>
        <w:t>דופי</w:t>
      </w:r>
      <w:r w:rsidRPr="00061696">
        <w:rPr>
          <w:rFonts w:ascii="Arial" w:hAnsi="Arial" w:hint="cs"/>
          <w:color w:val="000000"/>
          <w:rtl/>
        </w:rPr>
        <w:t>,</w:t>
      </w:r>
    </w:p>
    <w:p w:rsidR="002B48E0" w:rsidRPr="00061696" w:rsidRDefault="002B48E0" w:rsidP="002B48E0">
      <w:pPr>
        <w:jc w:val="both"/>
        <w:rPr>
          <w:rFonts w:ascii="Arial" w:hAnsi="Arial"/>
          <w:color w:val="000000"/>
          <w:rtl/>
        </w:rPr>
      </w:pPr>
      <w:r w:rsidRPr="00061696">
        <w:rPr>
          <w:rFonts w:ascii="Arial" w:hAnsi="Arial" w:hint="eastAsia"/>
          <w:color w:val="000000"/>
          <w:rtl/>
        </w:rPr>
        <w:t>ואימה</w:t>
      </w:r>
      <w:r w:rsidRPr="00061696">
        <w:rPr>
          <w:rFonts w:ascii="Arial" w:hAnsi="Arial" w:hint="cs"/>
          <w:color w:val="000000"/>
          <w:rtl/>
        </w:rPr>
        <w:t xml:space="preserve"> </w:t>
      </w:r>
      <w:r w:rsidRPr="00061696">
        <w:rPr>
          <w:rFonts w:ascii="Arial" w:hAnsi="Arial" w:hint="eastAsia"/>
          <w:color w:val="000000"/>
          <w:rtl/>
        </w:rPr>
        <w:t>חשכה</w:t>
      </w:r>
      <w:r w:rsidRPr="00061696">
        <w:rPr>
          <w:rFonts w:ascii="Arial" w:hAnsi="Arial" w:hint="cs"/>
          <w:color w:val="000000"/>
          <w:rtl/>
        </w:rPr>
        <w:t xml:space="preserve"> </w:t>
      </w:r>
      <w:r w:rsidRPr="00061696">
        <w:rPr>
          <w:rFonts w:ascii="Arial" w:hAnsi="Arial" w:hint="eastAsia"/>
          <w:color w:val="000000"/>
          <w:rtl/>
        </w:rPr>
        <w:t>לא</w:t>
      </w:r>
      <w:r w:rsidRPr="00061696">
        <w:rPr>
          <w:rFonts w:ascii="Arial" w:hAnsi="Arial" w:hint="cs"/>
          <w:color w:val="000000"/>
          <w:rtl/>
        </w:rPr>
        <w:t xml:space="preserve"> </w:t>
      </w:r>
      <w:r w:rsidRPr="00061696">
        <w:rPr>
          <w:rFonts w:ascii="Arial" w:hAnsi="Arial" w:hint="eastAsia"/>
          <w:color w:val="000000"/>
          <w:rtl/>
        </w:rPr>
        <w:t>כשפה</w:t>
      </w:r>
    </w:p>
    <w:p w:rsidR="002B48E0" w:rsidRPr="00061696" w:rsidRDefault="002B48E0" w:rsidP="002B48E0">
      <w:pPr>
        <w:jc w:val="both"/>
        <w:rPr>
          <w:rFonts w:ascii="Arial" w:hAnsi="Arial"/>
          <w:color w:val="000000"/>
          <w:rtl/>
        </w:rPr>
      </w:pPr>
      <w:r w:rsidRPr="00061696">
        <w:rPr>
          <w:rFonts w:ascii="Arial" w:hAnsi="Arial" w:hint="eastAsia"/>
          <w:color w:val="000000"/>
          <w:rtl/>
        </w:rPr>
        <w:t>את</w:t>
      </w:r>
      <w:r w:rsidRPr="00061696">
        <w:rPr>
          <w:rFonts w:ascii="Arial" w:hAnsi="Arial" w:hint="cs"/>
          <w:color w:val="000000"/>
          <w:rtl/>
        </w:rPr>
        <w:t xml:space="preserve"> </w:t>
      </w:r>
      <w:r w:rsidRPr="00061696">
        <w:rPr>
          <w:rFonts w:ascii="Arial" w:hAnsi="Arial" w:hint="eastAsia"/>
          <w:color w:val="000000"/>
          <w:rtl/>
        </w:rPr>
        <w:t>חושי</w:t>
      </w:r>
      <w:r>
        <w:rPr>
          <w:rFonts w:ascii="Arial" w:hAnsi="Arial" w:hint="cs"/>
          <w:color w:val="000000"/>
          <w:rtl/>
        </w:rPr>
        <w:t xml:space="preserve"> </w:t>
      </w:r>
      <w:r w:rsidRPr="00061696">
        <w:rPr>
          <w:rFonts w:ascii="Arial" w:hAnsi="Arial" w:hint="cs"/>
          <w:color w:val="000000"/>
          <w:rtl/>
        </w:rPr>
        <w:t>-</w:t>
      </w:r>
    </w:p>
    <w:p w:rsidR="002B48E0" w:rsidRPr="00061696" w:rsidRDefault="002B48E0" w:rsidP="002B48E0">
      <w:pPr>
        <w:jc w:val="both"/>
        <w:rPr>
          <w:rFonts w:ascii="Arial" w:hAnsi="Arial"/>
          <w:color w:val="000000"/>
          <w:rtl/>
        </w:rPr>
      </w:pPr>
      <w:r w:rsidRPr="00061696">
        <w:rPr>
          <w:rFonts w:ascii="Arial" w:hAnsi="Arial" w:hint="eastAsia"/>
          <w:color w:val="000000"/>
          <w:rtl/>
        </w:rPr>
        <w:t>קולטת</w:t>
      </w:r>
      <w:r w:rsidRPr="00061696">
        <w:rPr>
          <w:rFonts w:ascii="Arial" w:hAnsi="Arial" w:hint="cs"/>
          <w:color w:val="000000"/>
          <w:rtl/>
        </w:rPr>
        <w:t xml:space="preserve"> </w:t>
      </w:r>
      <w:r w:rsidRPr="00061696">
        <w:rPr>
          <w:rFonts w:ascii="Arial" w:hAnsi="Arial" w:hint="eastAsia"/>
          <w:color w:val="000000"/>
          <w:rtl/>
        </w:rPr>
        <w:t>נפשי</w:t>
      </w:r>
      <w:r w:rsidRPr="00061696">
        <w:rPr>
          <w:rFonts w:ascii="Arial" w:hAnsi="Arial" w:hint="cs"/>
          <w:color w:val="000000"/>
          <w:rtl/>
        </w:rPr>
        <w:t xml:space="preserve"> </w:t>
      </w:r>
      <w:r w:rsidRPr="00061696">
        <w:rPr>
          <w:rFonts w:ascii="Arial" w:hAnsi="Arial" w:hint="eastAsia"/>
          <w:color w:val="000000"/>
          <w:rtl/>
        </w:rPr>
        <w:t>רטט</w:t>
      </w:r>
      <w:r w:rsidRPr="00061696">
        <w:rPr>
          <w:rFonts w:ascii="Arial" w:hAnsi="Arial" w:hint="cs"/>
          <w:color w:val="000000"/>
          <w:rtl/>
        </w:rPr>
        <w:t xml:space="preserve"> </w:t>
      </w:r>
      <w:r w:rsidRPr="00061696">
        <w:rPr>
          <w:rFonts w:ascii="Arial" w:hAnsi="Arial" w:hint="eastAsia"/>
          <w:color w:val="000000"/>
          <w:rtl/>
        </w:rPr>
        <w:t>רפה</w:t>
      </w:r>
      <w:r w:rsidRPr="00061696">
        <w:rPr>
          <w:rFonts w:ascii="Arial" w:hAnsi="Arial" w:hint="cs"/>
          <w:color w:val="000000"/>
          <w:rtl/>
        </w:rPr>
        <w:t xml:space="preserve"> </w:t>
      </w:r>
      <w:r w:rsidRPr="00061696">
        <w:rPr>
          <w:rFonts w:ascii="Arial" w:hAnsi="Arial" w:hint="eastAsia"/>
          <w:color w:val="000000"/>
          <w:rtl/>
        </w:rPr>
        <w:t>עד</w:t>
      </w:r>
      <w:r w:rsidRPr="00061696">
        <w:rPr>
          <w:rFonts w:ascii="Arial" w:hAnsi="Arial" w:hint="cs"/>
          <w:color w:val="000000"/>
          <w:rtl/>
        </w:rPr>
        <w:t xml:space="preserve"> </w:t>
      </w:r>
      <w:r w:rsidRPr="00061696">
        <w:rPr>
          <w:rFonts w:ascii="Arial" w:hAnsi="Arial" w:hint="eastAsia"/>
          <w:color w:val="000000"/>
          <w:rtl/>
        </w:rPr>
        <w:t>מאוד</w:t>
      </w:r>
    </w:p>
    <w:p w:rsidR="002B48E0" w:rsidRPr="00061696" w:rsidRDefault="002B48E0" w:rsidP="002B48E0">
      <w:pPr>
        <w:jc w:val="both"/>
        <w:rPr>
          <w:rFonts w:ascii="Arial" w:hAnsi="Arial"/>
          <w:color w:val="000000"/>
          <w:rtl/>
        </w:rPr>
      </w:pPr>
      <w:r w:rsidRPr="00061696">
        <w:rPr>
          <w:rFonts w:ascii="Arial" w:hAnsi="Arial" w:hint="eastAsia"/>
          <w:color w:val="000000"/>
          <w:rtl/>
        </w:rPr>
        <w:t>שעובר</w:t>
      </w:r>
      <w:r w:rsidRPr="00061696">
        <w:rPr>
          <w:rFonts w:ascii="Arial" w:hAnsi="Arial" w:hint="cs"/>
          <w:color w:val="000000"/>
          <w:rtl/>
        </w:rPr>
        <w:t xml:space="preserve"> </w:t>
      </w:r>
      <w:r w:rsidRPr="00061696">
        <w:rPr>
          <w:rFonts w:ascii="Arial" w:hAnsi="Arial" w:hint="eastAsia"/>
          <w:color w:val="000000"/>
          <w:rtl/>
        </w:rPr>
        <w:t>בעלים</w:t>
      </w:r>
      <w:r w:rsidRPr="00061696">
        <w:rPr>
          <w:rFonts w:ascii="Arial" w:hAnsi="Arial" w:hint="cs"/>
          <w:color w:val="000000"/>
          <w:rtl/>
        </w:rPr>
        <w:t xml:space="preserve"> </w:t>
      </w:r>
      <w:r w:rsidRPr="00061696">
        <w:rPr>
          <w:rFonts w:ascii="Arial" w:hAnsi="Arial" w:hint="eastAsia"/>
          <w:color w:val="000000"/>
          <w:rtl/>
        </w:rPr>
        <w:t>בפוגשם</w:t>
      </w:r>
    </w:p>
    <w:p w:rsidR="002B48E0" w:rsidRPr="00061696" w:rsidRDefault="002B48E0" w:rsidP="002B48E0">
      <w:pPr>
        <w:jc w:val="both"/>
        <w:rPr>
          <w:rFonts w:ascii="Arial" w:hAnsi="Arial"/>
          <w:color w:val="000000"/>
          <w:rtl/>
        </w:rPr>
      </w:pPr>
      <w:r w:rsidRPr="00061696">
        <w:rPr>
          <w:rFonts w:ascii="Arial" w:hAnsi="Arial" w:hint="eastAsia"/>
          <w:color w:val="000000"/>
          <w:rtl/>
        </w:rPr>
        <w:t>אור</w:t>
      </w:r>
      <w:r w:rsidRPr="00061696">
        <w:rPr>
          <w:rFonts w:ascii="Arial" w:hAnsi="Arial" w:hint="cs"/>
          <w:color w:val="000000"/>
          <w:rtl/>
        </w:rPr>
        <w:t xml:space="preserve"> </w:t>
      </w:r>
      <w:r w:rsidRPr="00061696">
        <w:rPr>
          <w:rFonts w:ascii="Arial" w:hAnsi="Arial" w:hint="eastAsia"/>
          <w:color w:val="000000"/>
          <w:rtl/>
        </w:rPr>
        <w:t>של</w:t>
      </w:r>
      <w:r w:rsidRPr="00061696">
        <w:rPr>
          <w:rFonts w:ascii="Arial" w:hAnsi="Arial" w:hint="cs"/>
          <w:color w:val="000000"/>
          <w:rtl/>
        </w:rPr>
        <w:t xml:space="preserve"> </w:t>
      </w:r>
      <w:r w:rsidRPr="00061696">
        <w:rPr>
          <w:rFonts w:ascii="Arial" w:hAnsi="Arial" w:hint="eastAsia"/>
          <w:color w:val="000000"/>
          <w:rtl/>
        </w:rPr>
        <w:t>שחרית</w:t>
      </w:r>
      <w:r w:rsidRPr="00061696">
        <w:rPr>
          <w:rFonts w:ascii="Arial" w:hAnsi="Arial" w:hint="cs"/>
          <w:color w:val="000000"/>
          <w:rtl/>
        </w:rPr>
        <w:t>.</w:t>
      </w:r>
    </w:p>
    <w:p w:rsidR="002B48E0" w:rsidRPr="00061696" w:rsidRDefault="002B48E0" w:rsidP="002B48E0">
      <w:pPr>
        <w:jc w:val="both"/>
        <w:rPr>
          <w:rFonts w:ascii="Arial" w:hAnsi="Arial"/>
          <w:color w:val="000000"/>
          <w:rtl/>
        </w:rPr>
      </w:pPr>
      <w:r w:rsidRPr="00061696">
        <w:rPr>
          <w:rFonts w:ascii="Arial" w:hAnsi="Arial" w:hint="eastAsia"/>
          <w:color w:val="000000"/>
          <w:rtl/>
        </w:rPr>
        <w:t>י</w:t>
      </w:r>
      <w:r w:rsidRPr="00061696">
        <w:rPr>
          <w:rFonts w:ascii="Arial" w:hAnsi="Arial" w:hint="cs"/>
          <w:color w:val="000000"/>
          <w:rtl/>
        </w:rPr>
        <w:t>-</w:t>
      </w:r>
      <w:r w:rsidRPr="00061696">
        <w:rPr>
          <w:rFonts w:ascii="Arial" w:hAnsi="Arial" w:hint="eastAsia"/>
          <w:color w:val="000000"/>
          <w:rtl/>
        </w:rPr>
        <w:t>ה</w:t>
      </w:r>
      <w:r w:rsidRPr="00061696">
        <w:rPr>
          <w:rFonts w:ascii="Arial" w:hAnsi="Arial" w:hint="cs"/>
          <w:color w:val="000000"/>
          <w:rtl/>
        </w:rPr>
        <w:t xml:space="preserve"> </w:t>
      </w:r>
      <w:r w:rsidRPr="00061696">
        <w:rPr>
          <w:rFonts w:ascii="Arial" w:hAnsi="Arial" w:hint="eastAsia"/>
          <w:color w:val="000000"/>
          <w:rtl/>
        </w:rPr>
        <w:t>טמיר</w:t>
      </w:r>
      <w:r w:rsidRPr="00061696">
        <w:rPr>
          <w:rFonts w:ascii="Arial" w:hAnsi="Arial" w:hint="cs"/>
          <w:color w:val="000000"/>
          <w:rtl/>
        </w:rPr>
        <w:t xml:space="preserve"> </w:t>
      </w:r>
      <w:r w:rsidRPr="00061696">
        <w:rPr>
          <w:rFonts w:ascii="Arial" w:hAnsi="Arial" w:hint="eastAsia"/>
          <w:color w:val="000000"/>
          <w:rtl/>
        </w:rPr>
        <w:t>ונעלם</w:t>
      </w:r>
    </w:p>
    <w:p w:rsidR="002B48E0" w:rsidRPr="00061696" w:rsidRDefault="002B48E0" w:rsidP="002B48E0">
      <w:pPr>
        <w:jc w:val="both"/>
        <w:rPr>
          <w:rFonts w:ascii="Arial" w:hAnsi="Arial"/>
          <w:color w:val="000000"/>
          <w:rtl/>
        </w:rPr>
      </w:pPr>
      <w:r w:rsidRPr="00061696">
        <w:rPr>
          <w:rFonts w:ascii="Arial" w:hAnsi="Arial" w:hint="eastAsia"/>
          <w:color w:val="000000"/>
          <w:rtl/>
        </w:rPr>
        <w:t>הציליני</w:t>
      </w:r>
      <w:r w:rsidRPr="00061696">
        <w:rPr>
          <w:rFonts w:ascii="Arial" w:hAnsi="Arial" w:hint="cs"/>
          <w:color w:val="000000"/>
          <w:rtl/>
        </w:rPr>
        <w:t xml:space="preserve"> </w:t>
      </w:r>
      <w:r w:rsidRPr="00061696">
        <w:rPr>
          <w:rFonts w:ascii="Arial" w:hAnsi="Arial" w:hint="eastAsia"/>
          <w:color w:val="000000"/>
          <w:rtl/>
        </w:rPr>
        <w:t>משמועות</w:t>
      </w:r>
      <w:r w:rsidRPr="00061696">
        <w:rPr>
          <w:rFonts w:ascii="Arial" w:hAnsi="Arial" w:hint="cs"/>
          <w:color w:val="000000"/>
          <w:rtl/>
        </w:rPr>
        <w:t xml:space="preserve"> </w:t>
      </w:r>
      <w:r w:rsidRPr="00061696">
        <w:rPr>
          <w:rFonts w:ascii="Arial" w:hAnsi="Arial" w:hint="eastAsia"/>
          <w:color w:val="000000"/>
          <w:rtl/>
        </w:rPr>
        <w:t>רעות</w:t>
      </w:r>
    </w:p>
    <w:p w:rsidR="002B48E0" w:rsidRPr="00061696" w:rsidRDefault="002B48E0" w:rsidP="002B48E0">
      <w:pPr>
        <w:jc w:val="both"/>
        <w:rPr>
          <w:rFonts w:ascii="Arial" w:hAnsi="Arial"/>
          <w:color w:val="000000"/>
          <w:rtl/>
        </w:rPr>
      </w:pPr>
      <w:r w:rsidRPr="00061696">
        <w:rPr>
          <w:rFonts w:ascii="Arial" w:hAnsi="Arial" w:hint="eastAsia"/>
          <w:color w:val="000000"/>
          <w:rtl/>
        </w:rPr>
        <w:t>שהודפות</w:t>
      </w:r>
      <w:r w:rsidRPr="00061696">
        <w:rPr>
          <w:rFonts w:ascii="Arial" w:hAnsi="Arial" w:hint="cs"/>
          <w:color w:val="000000"/>
          <w:rtl/>
        </w:rPr>
        <w:t xml:space="preserve"> </w:t>
      </w:r>
      <w:r w:rsidRPr="00061696">
        <w:rPr>
          <w:rFonts w:ascii="Arial" w:hAnsi="Arial" w:hint="eastAsia"/>
          <w:color w:val="000000"/>
          <w:rtl/>
        </w:rPr>
        <w:t>לאופל</w:t>
      </w:r>
    </w:p>
    <w:p w:rsidR="002B48E0" w:rsidRPr="00061696" w:rsidRDefault="002B48E0" w:rsidP="002B48E0">
      <w:pPr>
        <w:jc w:val="both"/>
        <w:rPr>
          <w:rFonts w:ascii="Arial" w:hAnsi="Arial"/>
          <w:color w:val="000000"/>
          <w:rtl/>
        </w:rPr>
      </w:pPr>
      <w:r w:rsidRPr="00061696">
        <w:rPr>
          <w:rFonts w:ascii="Arial" w:hAnsi="Arial" w:hint="eastAsia"/>
          <w:color w:val="000000"/>
          <w:rtl/>
        </w:rPr>
        <w:t>את</w:t>
      </w:r>
      <w:r w:rsidRPr="00061696">
        <w:rPr>
          <w:rFonts w:ascii="Arial" w:hAnsi="Arial" w:hint="cs"/>
          <w:color w:val="000000"/>
          <w:rtl/>
        </w:rPr>
        <w:t xml:space="preserve"> </w:t>
      </w:r>
      <w:r w:rsidRPr="00061696">
        <w:rPr>
          <w:rFonts w:ascii="Arial" w:hAnsi="Arial" w:hint="eastAsia"/>
          <w:color w:val="000000"/>
          <w:rtl/>
        </w:rPr>
        <w:t>השקט</w:t>
      </w:r>
      <w:r w:rsidRPr="00061696">
        <w:rPr>
          <w:rFonts w:ascii="Arial" w:hAnsi="Arial" w:hint="cs"/>
          <w:color w:val="000000"/>
          <w:rtl/>
        </w:rPr>
        <w:t xml:space="preserve"> </w:t>
      </w:r>
      <w:r w:rsidRPr="00061696">
        <w:rPr>
          <w:rFonts w:ascii="Arial" w:hAnsi="Arial" w:hint="eastAsia"/>
          <w:color w:val="000000"/>
          <w:rtl/>
        </w:rPr>
        <w:t>הדק</w:t>
      </w:r>
    </w:p>
    <w:p w:rsidR="002B48E0" w:rsidRPr="00061696" w:rsidRDefault="002B48E0" w:rsidP="002B48E0">
      <w:pPr>
        <w:jc w:val="both"/>
        <w:rPr>
          <w:rFonts w:ascii="Arial" w:hAnsi="Arial"/>
          <w:color w:val="000000"/>
          <w:rtl/>
        </w:rPr>
      </w:pPr>
      <w:r w:rsidRPr="00061696">
        <w:rPr>
          <w:rFonts w:ascii="Arial" w:hAnsi="Arial" w:hint="eastAsia"/>
          <w:color w:val="000000"/>
          <w:rtl/>
        </w:rPr>
        <w:t>של</w:t>
      </w:r>
      <w:r w:rsidRPr="00061696">
        <w:rPr>
          <w:rFonts w:ascii="Arial" w:hAnsi="Arial" w:hint="cs"/>
          <w:color w:val="000000"/>
          <w:rtl/>
        </w:rPr>
        <w:t xml:space="preserve"> </w:t>
      </w:r>
      <w:r w:rsidRPr="00061696">
        <w:rPr>
          <w:rFonts w:ascii="Arial" w:hAnsi="Arial" w:hint="eastAsia"/>
          <w:color w:val="000000"/>
          <w:rtl/>
        </w:rPr>
        <w:t>לב</w:t>
      </w:r>
      <w:r w:rsidRPr="00061696">
        <w:rPr>
          <w:rFonts w:ascii="Arial" w:hAnsi="Arial" w:hint="cs"/>
          <w:color w:val="000000"/>
          <w:rtl/>
        </w:rPr>
        <w:t xml:space="preserve"> </w:t>
      </w:r>
      <w:r w:rsidRPr="00061696">
        <w:rPr>
          <w:rFonts w:ascii="Arial" w:hAnsi="Arial" w:hint="eastAsia"/>
          <w:color w:val="000000"/>
          <w:rtl/>
        </w:rPr>
        <w:t>מסתכל</w:t>
      </w:r>
      <w:r w:rsidRPr="00061696">
        <w:rPr>
          <w:rFonts w:ascii="Arial" w:hAnsi="Arial" w:hint="cs"/>
          <w:color w:val="000000"/>
          <w:rtl/>
        </w:rPr>
        <w:t xml:space="preserve"> </w:t>
      </w:r>
      <w:r w:rsidRPr="00061696">
        <w:rPr>
          <w:rFonts w:ascii="Arial" w:hAnsi="Arial" w:hint="eastAsia"/>
          <w:color w:val="000000"/>
          <w:rtl/>
        </w:rPr>
        <w:t>מן</w:t>
      </w:r>
      <w:r w:rsidRPr="00061696">
        <w:rPr>
          <w:rFonts w:ascii="Arial" w:hAnsi="Arial" w:hint="cs"/>
          <w:color w:val="000000"/>
          <w:rtl/>
        </w:rPr>
        <w:t xml:space="preserve"> </w:t>
      </w:r>
      <w:r w:rsidRPr="00061696">
        <w:rPr>
          <w:rFonts w:ascii="Arial" w:hAnsi="Arial" w:hint="eastAsia"/>
          <w:color w:val="000000"/>
          <w:rtl/>
        </w:rPr>
        <w:t>הצד</w:t>
      </w:r>
      <w:r w:rsidRPr="00061696">
        <w:rPr>
          <w:rFonts w:ascii="Arial" w:hAnsi="Arial" w:hint="cs"/>
          <w:color w:val="000000"/>
          <w:rtl/>
        </w:rPr>
        <w:t>.</w:t>
      </w:r>
    </w:p>
    <w:p w:rsidR="002B48E0" w:rsidRPr="00061696" w:rsidRDefault="002B48E0" w:rsidP="002B48E0">
      <w:pPr>
        <w:jc w:val="both"/>
        <w:rPr>
          <w:rFonts w:ascii="Arial" w:hAnsi="Arial"/>
          <w:color w:val="000000"/>
          <w:rtl/>
        </w:rPr>
      </w:pPr>
      <w:r w:rsidRPr="00061696">
        <w:rPr>
          <w:rFonts w:ascii="Arial" w:hAnsi="Arial" w:hint="eastAsia"/>
          <w:color w:val="000000"/>
          <w:rtl/>
        </w:rPr>
        <w:t>כי</w:t>
      </w:r>
      <w:r w:rsidRPr="00061696">
        <w:rPr>
          <w:rFonts w:ascii="Arial" w:hAnsi="Arial" w:hint="cs"/>
          <w:color w:val="000000"/>
          <w:rtl/>
        </w:rPr>
        <w:t xml:space="preserve"> </w:t>
      </w:r>
      <w:r w:rsidRPr="00061696">
        <w:rPr>
          <w:rFonts w:ascii="Arial" w:hAnsi="Arial" w:hint="eastAsia"/>
          <w:color w:val="000000"/>
          <w:rtl/>
        </w:rPr>
        <w:t>מה</w:t>
      </w:r>
      <w:r w:rsidRPr="00061696">
        <w:rPr>
          <w:rFonts w:ascii="Arial" w:hAnsi="Arial" w:hint="cs"/>
          <w:color w:val="000000"/>
          <w:rtl/>
        </w:rPr>
        <w:t xml:space="preserve"> </w:t>
      </w:r>
      <w:r w:rsidRPr="00061696">
        <w:rPr>
          <w:rFonts w:ascii="Arial" w:hAnsi="Arial" w:hint="eastAsia"/>
          <w:color w:val="000000"/>
          <w:rtl/>
        </w:rPr>
        <w:t>ביתי</w:t>
      </w:r>
      <w:r w:rsidRPr="00061696">
        <w:rPr>
          <w:rFonts w:ascii="Arial" w:hAnsi="Arial" w:hint="cs"/>
          <w:color w:val="000000"/>
          <w:rtl/>
        </w:rPr>
        <w:t xml:space="preserve"> </w:t>
      </w:r>
      <w:r w:rsidRPr="00061696">
        <w:rPr>
          <w:rFonts w:ascii="Arial" w:hAnsi="Arial" w:hint="eastAsia"/>
          <w:color w:val="000000"/>
          <w:rtl/>
        </w:rPr>
        <w:t>ומה</w:t>
      </w:r>
      <w:r w:rsidRPr="00061696">
        <w:rPr>
          <w:rFonts w:ascii="Arial" w:hAnsi="Arial" w:hint="cs"/>
          <w:color w:val="000000"/>
          <w:rtl/>
        </w:rPr>
        <w:t xml:space="preserve"> </w:t>
      </w:r>
      <w:r w:rsidRPr="00061696">
        <w:rPr>
          <w:rFonts w:ascii="Arial" w:hAnsi="Arial" w:hint="eastAsia"/>
          <w:color w:val="000000"/>
          <w:rtl/>
        </w:rPr>
        <w:t>חיי</w:t>
      </w:r>
    </w:p>
    <w:p w:rsidR="002B48E0" w:rsidRPr="00061696" w:rsidRDefault="002B48E0" w:rsidP="002B48E0">
      <w:pPr>
        <w:jc w:val="both"/>
        <w:rPr>
          <w:rFonts w:ascii="Arial" w:hAnsi="Arial"/>
          <w:color w:val="000000"/>
          <w:rtl/>
        </w:rPr>
      </w:pPr>
      <w:r w:rsidRPr="00061696">
        <w:rPr>
          <w:rFonts w:ascii="Arial" w:hAnsi="Arial" w:hint="eastAsia"/>
          <w:color w:val="000000"/>
          <w:rtl/>
        </w:rPr>
        <w:t>ביום</w:t>
      </w:r>
      <w:r w:rsidRPr="00061696">
        <w:rPr>
          <w:rFonts w:ascii="Arial" w:hAnsi="Arial" w:hint="cs"/>
          <w:color w:val="000000"/>
          <w:rtl/>
        </w:rPr>
        <w:t xml:space="preserve"> </w:t>
      </w:r>
      <w:r w:rsidRPr="00061696">
        <w:rPr>
          <w:rFonts w:ascii="Arial" w:hAnsi="Arial" w:hint="eastAsia"/>
          <w:color w:val="000000"/>
          <w:rtl/>
        </w:rPr>
        <w:t>של</w:t>
      </w:r>
      <w:r w:rsidRPr="00061696">
        <w:rPr>
          <w:rFonts w:ascii="Arial" w:hAnsi="Arial" w:hint="cs"/>
          <w:color w:val="000000"/>
          <w:rtl/>
        </w:rPr>
        <w:t xml:space="preserve"> </w:t>
      </w:r>
      <w:r w:rsidRPr="00061696">
        <w:rPr>
          <w:rFonts w:ascii="Arial" w:hAnsi="Arial" w:hint="eastAsia"/>
          <w:color w:val="000000"/>
          <w:rtl/>
        </w:rPr>
        <w:t>אה</w:t>
      </w:r>
      <w:r w:rsidRPr="00061696">
        <w:rPr>
          <w:rFonts w:ascii="Arial" w:hAnsi="Arial" w:hint="cs"/>
          <w:color w:val="000000"/>
          <w:rtl/>
        </w:rPr>
        <w:t>ב</w:t>
      </w:r>
      <w:r w:rsidRPr="00061696">
        <w:rPr>
          <w:rFonts w:ascii="Arial" w:hAnsi="Arial" w:hint="eastAsia"/>
          <w:color w:val="000000"/>
          <w:rtl/>
        </w:rPr>
        <w:t>ה</w:t>
      </w:r>
    </w:p>
    <w:p w:rsidR="002B48E0" w:rsidRPr="00061696" w:rsidRDefault="002B48E0" w:rsidP="002B48E0">
      <w:pPr>
        <w:jc w:val="both"/>
        <w:rPr>
          <w:rFonts w:ascii="Arial" w:hAnsi="Arial"/>
          <w:color w:val="000000"/>
          <w:rtl/>
        </w:rPr>
      </w:pPr>
      <w:r w:rsidRPr="00061696">
        <w:rPr>
          <w:rFonts w:ascii="Arial" w:hAnsi="Arial" w:hint="eastAsia"/>
          <w:color w:val="000000"/>
          <w:rtl/>
        </w:rPr>
        <w:t>זה</w:t>
      </w:r>
      <w:r w:rsidRPr="00061696">
        <w:rPr>
          <w:rFonts w:ascii="Arial" w:hAnsi="Arial" w:hint="cs"/>
          <w:color w:val="000000"/>
          <w:rtl/>
        </w:rPr>
        <w:t xml:space="preserve"> </w:t>
      </w:r>
      <w:r w:rsidRPr="00061696">
        <w:rPr>
          <w:rFonts w:ascii="Arial" w:hAnsi="Arial" w:hint="eastAsia"/>
          <w:color w:val="000000"/>
          <w:rtl/>
        </w:rPr>
        <w:t>היום</w:t>
      </w:r>
      <w:r w:rsidRPr="00061696">
        <w:rPr>
          <w:rFonts w:ascii="Arial" w:hAnsi="Arial" w:hint="cs"/>
          <w:color w:val="000000"/>
          <w:rtl/>
        </w:rPr>
        <w:t xml:space="preserve"> </w:t>
      </w:r>
      <w:r w:rsidRPr="00061696">
        <w:rPr>
          <w:rFonts w:ascii="Arial" w:hAnsi="Arial" w:hint="eastAsia"/>
          <w:color w:val="000000"/>
          <w:rtl/>
        </w:rPr>
        <w:t>הפראי</w:t>
      </w:r>
    </w:p>
    <w:p w:rsidR="002B48E0" w:rsidRPr="00061696" w:rsidRDefault="002B48E0" w:rsidP="002B48E0">
      <w:pPr>
        <w:jc w:val="both"/>
        <w:rPr>
          <w:rFonts w:ascii="Arial" w:hAnsi="Arial"/>
          <w:color w:val="000000"/>
          <w:rtl/>
        </w:rPr>
      </w:pPr>
      <w:r w:rsidRPr="00061696">
        <w:rPr>
          <w:rFonts w:ascii="Arial" w:hAnsi="Arial" w:hint="eastAsia"/>
          <w:color w:val="000000"/>
          <w:rtl/>
        </w:rPr>
        <w:t>שמשליך</w:t>
      </w:r>
      <w:r w:rsidRPr="00061696">
        <w:rPr>
          <w:rFonts w:ascii="Arial" w:hAnsi="Arial" w:hint="cs"/>
          <w:color w:val="000000"/>
          <w:rtl/>
        </w:rPr>
        <w:t xml:space="preserve"> </w:t>
      </w:r>
      <w:r w:rsidRPr="00061696">
        <w:rPr>
          <w:rFonts w:ascii="Arial" w:hAnsi="Arial" w:hint="eastAsia"/>
          <w:color w:val="000000"/>
          <w:rtl/>
        </w:rPr>
        <w:t>לארץ</w:t>
      </w:r>
    </w:p>
    <w:p w:rsidR="002B48E0" w:rsidRPr="00061696" w:rsidRDefault="002B48E0" w:rsidP="002B48E0">
      <w:pPr>
        <w:jc w:val="both"/>
        <w:rPr>
          <w:rFonts w:ascii="Arial" w:hAnsi="Arial"/>
          <w:color w:val="000000"/>
          <w:rtl/>
        </w:rPr>
      </w:pPr>
      <w:r w:rsidRPr="00061696">
        <w:rPr>
          <w:rFonts w:ascii="Arial" w:hAnsi="Arial" w:hint="eastAsia"/>
          <w:color w:val="000000"/>
          <w:rtl/>
        </w:rPr>
        <w:t>בחמה</w:t>
      </w:r>
      <w:r w:rsidRPr="00061696">
        <w:rPr>
          <w:rFonts w:ascii="Arial" w:hAnsi="Arial" w:hint="cs"/>
          <w:color w:val="000000"/>
          <w:rtl/>
        </w:rPr>
        <w:t xml:space="preserve"> מעוור</w:t>
      </w:r>
      <w:r w:rsidRPr="00061696">
        <w:rPr>
          <w:rFonts w:ascii="Arial" w:hAnsi="Arial" w:hint="eastAsia"/>
          <w:color w:val="000000"/>
          <w:rtl/>
        </w:rPr>
        <w:t>ת</w:t>
      </w:r>
    </w:p>
    <w:p w:rsidR="002B48E0" w:rsidRPr="00061696" w:rsidRDefault="002B48E0" w:rsidP="002B48E0">
      <w:pPr>
        <w:jc w:val="both"/>
        <w:rPr>
          <w:rFonts w:ascii="Arial" w:hAnsi="Arial"/>
          <w:color w:val="000000"/>
          <w:rtl/>
        </w:rPr>
      </w:pPr>
      <w:r w:rsidRPr="00061696">
        <w:rPr>
          <w:rFonts w:ascii="Arial" w:hAnsi="Arial" w:hint="eastAsia"/>
          <w:color w:val="000000"/>
          <w:rtl/>
        </w:rPr>
        <w:t>את</w:t>
      </w:r>
      <w:r w:rsidRPr="00061696">
        <w:rPr>
          <w:rFonts w:ascii="Arial" w:hAnsi="Arial" w:hint="cs"/>
          <w:color w:val="000000"/>
          <w:rtl/>
        </w:rPr>
        <w:t xml:space="preserve"> </w:t>
      </w:r>
      <w:r w:rsidRPr="00061696">
        <w:rPr>
          <w:rFonts w:ascii="Arial" w:hAnsi="Arial" w:hint="eastAsia"/>
          <w:color w:val="000000"/>
          <w:rtl/>
        </w:rPr>
        <w:t>עדנת</w:t>
      </w:r>
      <w:r w:rsidRPr="00061696">
        <w:rPr>
          <w:rFonts w:ascii="Arial" w:hAnsi="Arial" w:hint="cs"/>
          <w:color w:val="000000"/>
          <w:rtl/>
        </w:rPr>
        <w:t xml:space="preserve"> </w:t>
      </w:r>
      <w:r w:rsidRPr="00061696">
        <w:rPr>
          <w:rFonts w:ascii="Arial" w:hAnsi="Arial" w:hint="eastAsia"/>
          <w:color w:val="000000"/>
          <w:rtl/>
        </w:rPr>
        <w:t>הגפן</w:t>
      </w:r>
    </w:p>
    <w:p w:rsidR="002B48E0" w:rsidRPr="00061696" w:rsidRDefault="002B48E0" w:rsidP="002B48E0">
      <w:pPr>
        <w:jc w:val="both"/>
        <w:rPr>
          <w:rFonts w:ascii="Arial" w:hAnsi="Arial"/>
          <w:color w:val="000000"/>
          <w:rtl/>
        </w:rPr>
      </w:pPr>
      <w:r w:rsidRPr="00061696">
        <w:rPr>
          <w:rFonts w:ascii="Arial" w:hAnsi="Arial" w:hint="eastAsia"/>
          <w:color w:val="000000"/>
          <w:rtl/>
        </w:rPr>
        <w:t>וכל</w:t>
      </w:r>
      <w:r w:rsidRPr="00061696">
        <w:rPr>
          <w:rFonts w:ascii="Arial" w:hAnsi="Arial" w:hint="cs"/>
          <w:color w:val="000000"/>
          <w:rtl/>
        </w:rPr>
        <w:t xml:space="preserve"> </w:t>
      </w:r>
      <w:r w:rsidRPr="00061696">
        <w:rPr>
          <w:rFonts w:ascii="Arial" w:hAnsi="Arial" w:hint="eastAsia"/>
          <w:color w:val="000000"/>
          <w:rtl/>
        </w:rPr>
        <w:t>הגיגי</w:t>
      </w:r>
      <w:r w:rsidRPr="00061696">
        <w:rPr>
          <w:rFonts w:ascii="Arial" w:hAnsi="Arial" w:hint="cs"/>
          <w:color w:val="000000"/>
          <w:rtl/>
        </w:rPr>
        <w:t>.</w:t>
      </w:r>
    </w:p>
    <w:p w:rsidR="00FF65CF" w:rsidRPr="00BE0429" w:rsidRDefault="002B48E0" w:rsidP="002B48E0">
      <w:pPr>
        <w:jc w:val="right"/>
        <w:rPr>
          <w:rFonts w:ascii="Arial" w:hAnsi="Arial"/>
          <w:sz w:val="24"/>
          <w:rtl/>
        </w:rPr>
      </w:pPr>
      <w:r w:rsidRPr="00061696">
        <w:rPr>
          <w:rFonts w:ascii="Arial" w:hAnsi="Arial" w:hint="cs"/>
          <w:color w:val="000000"/>
          <w:rtl/>
        </w:rPr>
        <w:t>(</w:t>
      </w:r>
      <w:r w:rsidRPr="00061696">
        <w:rPr>
          <w:rFonts w:ascii="Arial" w:hAnsi="Arial" w:hint="eastAsia"/>
          <w:color w:val="000000"/>
          <w:rtl/>
        </w:rPr>
        <w:t>זלדה</w:t>
      </w:r>
      <w:r w:rsidRPr="00061696">
        <w:rPr>
          <w:rFonts w:ascii="Arial" w:hAnsi="Arial" w:hint="cs"/>
          <w:color w:val="000000"/>
          <w:rtl/>
        </w:rPr>
        <w:t xml:space="preserve">, </w:t>
      </w:r>
      <w:r w:rsidRPr="00061696">
        <w:rPr>
          <w:rFonts w:ascii="Arial" w:hAnsi="Arial" w:hint="eastAsia"/>
          <w:color w:val="000000"/>
          <w:rtl/>
        </w:rPr>
        <w:t>מתוך</w:t>
      </w:r>
      <w:r w:rsidRPr="00061696">
        <w:rPr>
          <w:rFonts w:ascii="Arial" w:hAnsi="Arial" w:hint="cs"/>
          <w:color w:val="000000"/>
          <w:rtl/>
        </w:rPr>
        <w:t xml:space="preserve"> "</w:t>
      </w:r>
      <w:r w:rsidRPr="00061696">
        <w:rPr>
          <w:rFonts w:ascii="Arial" w:hAnsi="Arial" w:hint="eastAsia"/>
          <w:color w:val="000000"/>
          <w:rtl/>
        </w:rPr>
        <w:t>הלא</w:t>
      </w:r>
      <w:r w:rsidRPr="00061696">
        <w:rPr>
          <w:rFonts w:ascii="Arial" w:hAnsi="Arial" w:hint="cs"/>
          <w:color w:val="000000"/>
          <w:rtl/>
        </w:rPr>
        <w:t xml:space="preserve"> </w:t>
      </w:r>
      <w:r w:rsidRPr="00061696">
        <w:rPr>
          <w:rFonts w:ascii="Arial" w:hAnsi="Arial" w:hint="eastAsia"/>
          <w:color w:val="000000"/>
          <w:rtl/>
        </w:rPr>
        <w:t>הר</w:t>
      </w:r>
      <w:r w:rsidRPr="00061696">
        <w:rPr>
          <w:rFonts w:ascii="Arial" w:hAnsi="Arial" w:hint="cs"/>
          <w:color w:val="000000"/>
          <w:rtl/>
        </w:rPr>
        <w:t xml:space="preserve"> - </w:t>
      </w:r>
      <w:r w:rsidRPr="00061696">
        <w:rPr>
          <w:rFonts w:ascii="Arial" w:hAnsi="Arial" w:hint="eastAsia"/>
          <w:color w:val="000000"/>
          <w:rtl/>
        </w:rPr>
        <w:t>הלא</w:t>
      </w:r>
      <w:r w:rsidRPr="00061696">
        <w:rPr>
          <w:rFonts w:ascii="Arial" w:hAnsi="Arial" w:hint="cs"/>
          <w:color w:val="000000"/>
          <w:rtl/>
        </w:rPr>
        <w:t xml:space="preserve"> </w:t>
      </w:r>
      <w:r w:rsidRPr="00061696">
        <w:rPr>
          <w:rFonts w:ascii="Arial" w:hAnsi="Arial" w:hint="eastAsia"/>
          <w:color w:val="000000"/>
          <w:rtl/>
        </w:rPr>
        <w:t>אש</w:t>
      </w:r>
      <w:r w:rsidRPr="00061696">
        <w:rPr>
          <w:rFonts w:ascii="Arial" w:hAnsi="Arial" w:hint="cs"/>
          <w:color w:val="000000"/>
          <w:rtl/>
        </w:rPr>
        <w:t>")</w:t>
      </w:r>
    </w:p>
    <w:p w:rsidR="00374498" w:rsidRPr="00374498" w:rsidRDefault="00993FC1" w:rsidP="00374498">
      <w:pPr>
        <w:pStyle w:val="NormalWeb"/>
        <w:bidi/>
        <w:spacing w:before="0" w:beforeAutospacing="0" w:after="0" w:afterAutospacing="0"/>
        <w:jc w:val="both"/>
        <w:rPr>
          <w:rStyle w:val="Hyperlink"/>
          <w:rFonts w:cs="David"/>
          <w:szCs w:val="26"/>
          <w:rtl/>
        </w:rPr>
      </w:pPr>
      <w:r>
        <w:rPr>
          <w:rFonts w:cs="David"/>
          <w:rtl/>
        </w:rPr>
        <w:fldChar w:fldCharType="begin"/>
      </w:r>
      <w:r w:rsidR="00374498">
        <w:rPr>
          <w:rFonts w:cs="David"/>
          <w:rtl/>
        </w:rPr>
        <w:instrText xml:space="preserve"> </w:instrText>
      </w:r>
      <w:r w:rsidR="00374498">
        <w:rPr>
          <w:rFonts w:cs="David"/>
        </w:rPr>
        <w:instrText>HYPERLINK</w:instrText>
      </w:r>
      <w:r w:rsidR="00374498">
        <w:rPr>
          <w:rFonts w:cs="David"/>
          <w:rtl/>
        </w:rPr>
        <w:instrText xml:space="preserve">  \</w:instrText>
      </w:r>
      <w:r w:rsidR="00374498">
        <w:rPr>
          <w:rFonts w:cs="David"/>
        </w:rPr>
        <w:instrText>l</w:instrText>
      </w:r>
      <w:r w:rsidR="00374498">
        <w:rPr>
          <w:rFonts w:cs="David"/>
          <w:rtl/>
        </w:rPr>
        <w:instrText xml:space="preserve"> "</w:instrText>
      </w:r>
      <w:r w:rsidR="00374498">
        <w:rPr>
          <w:rFonts w:cs="David" w:hint="eastAsia"/>
          <w:rtl/>
        </w:rPr>
        <w:instrText>ירושלים</w:instrText>
      </w:r>
      <w:r w:rsidR="00374498">
        <w:rPr>
          <w:rFonts w:cs="David"/>
          <w:rtl/>
        </w:rPr>
        <w:instrText xml:space="preserve">" </w:instrText>
      </w:r>
      <w:r>
        <w:rPr>
          <w:rFonts w:cs="David"/>
          <w:rtl/>
        </w:rPr>
        <w:fldChar w:fldCharType="separate"/>
      </w:r>
      <w:r w:rsidR="00374498" w:rsidRPr="00374498">
        <w:rPr>
          <w:rStyle w:val="Hyperlink"/>
          <w:rFonts w:cs="David" w:hint="cs"/>
          <w:rtl/>
        </w:rPr>
        <w:t>בחזרה לתוכן</w:t>
      </w:r>
    </w:p>
    <w:p w:rsidR="00FF65CF" w:rsidRPr="00A35FFD" w:rsidRDefault="00993FC1" w:rsidP="00374498">
      <w:pPr>
        <w:jc w:val="center"/>
        <w:rPr>
          <w:sz w:val="28"/>
          <w:szCs w:val="28"/>
          <w:rtl/>
        </w:rPr>
      </w:pPr>
      <w:r>
        <w:rPr>
          <w:sz w:val="24"/>
          <w:szCs w:val="24"/>
          <w:rtl/>
          <w:lang w:eastAsia="he-IL"/>
        </w:rPr>
        <w:fldChar w:fldCharType="end"/>
      </w:r>
      <w:r w:rsidR="00FF65CF" w:rsidRPr="00A35FFD">
        <w:rPr>
          <w:rFonts w:hint="cs"/>
          <w:sz w:val="28"/>
          <w:szCs w:val="28"/>
        </w:rPr>
        <w:sym w:font="Wingdings" w:char="F076"/>
      </w:r>
      <w:r w:rsidR="00FF65CF">
        <w:rPr>
          <w:sz w:val="28"/>
          <w:szCs w:val="28"/>
        </w:rPr>
        <w:tab/>
      </w:r>
      <w:r w:rsidR="00FF65CF">
        <w:rPr>
          <w:sz w:val="28"/>
          <w:szCs w:val="28"/>
        </w:rPr>
        <w:tab/>
      </w:r>
      <w:r w:rsidR="00FF65CF" w:rsidRPr="00A35FFD">
        <w:rPr>
          <w:rFonts w:hint="cs"/>
          <w:sz w:val="28"/>
          <w:szCs w:val="28"/>
        </w:rPr>
        <w:sym w:font="Wingdings" w:char="F076"/>
      </w:r>
      <w:r w:rsidR="00FF65CF">
        <w:rPr>
          <w:sz w:val="28"/>
          <w:szCs w:val="28"/>
        </w:rPr>
        <w:tab/>
      </w:r>
      <w:r w:rsidR="00FF65CF">
        <w:rPr>
          <w:sz w:val="28"/>
          <w:szCs w:val="28"/>
        </w:rPr>
        <w:tab/>
      </w:r>
      <w:r w:rsidR="00FF65CF" w:rsidRPr="00A35FFD">
        <w:rPr>
          <w:rFonts w:hint="cs"/>
          <w:sz w:val="28"/>
          <w:szCs w:val="28"/>
        </w:rPr>
        <w:sym w:font="Wingdings" w:char="F076"/>
      </w:r>
    </w:p>
    <w:p w:rsidR="002B48E0" w:rsidRPr="003738CC" w:rsidRDefault="002B48E0" w:rsidP="002B48E0">
      <w:pPr>
        <w:spacing w:before="120"/>
        <w:jc w:val="center"/>
        <w:rPr>
          <w:rFonts w:ascii="Arial" w:hAnsi="Arial"/>
          <w:b/>
          <w:bCs/>
          <w:emboss/>
          <w:color w:val="800000"/>
          <w:rtl/>
        </w:rPr>
      </w:pPr>
      <w:bookmarkStart w:id="305" w:name="לבהאומה"/>
      <w:bookmarkEnd w:id="305"/>
      <w:r w:rsidRPr="003738CC">
        <w:rPr>
          <w:rFonts w:ascii="Arial" w:hAnsi="Arial" w:hint="cs"/>
          <w:b/>
          <w:bCs/>
          <w:emboss/>
          <w:color w:val="800000"/>
          <w:rtl/>
        </w:rPr>
        <w:t>לב האומה</w:t>
      </w:r>
    </w:p>
    <w:p w:rsidR="002B48E0" w:rsidRDefault="002B48E0" w:rsidP="002B48E0">
      <w:pPr>
        <w:spacing w:before="120"/>
        <w:jc w:val="both"/>
        <w:rPr>
          <w:rtl/>
        </w:rPr>
      </w:pPr>
      <w:r>
        <w:rPr>
          <w:rFonts w:hint="eastAsia"/>
          <w:rtl/>
        </w:rPr>
        <w:t>מדינה</w:t>
      </w:r>
      <w:r>
        <w:rPr>
          <w:rFonts w:hint="cs"/>
          <w:rtl/>
        </w:rPr>
        <w:t xml:space="preserve"> </w:t>
      </w:r>
      <w:r>
        <w:rPr>
          <w:rFonts w:hint="eastAsia"/>
          <w:rtl/>
        </w:rPr>
        <w:t>צריכה</w:t>
      </w:r>
      <w:r>
        <w:rPr>
          <w:rFonts w:hint="cs"/>
          <w:rtl/>
        </w:rPr>
        <w:t xml:space="preserve"> </w:t>
      </w:r>
      <w:r>
        <w:rPr>
          <w:rFonts w:hint="eastAsia"/>
          <w:rtl/>
        </w:rPr>
        <w:t>נשק</w:t>
      </w:r>
      <w:r>
        <w:rPr>
          <w:rFonts w:hint="cs"/>
          <w:rtl/>
        </w:rPr>
        <w:t xml:space="preserve"> </w:t>
      </w:r>
      <w:r>
        <w:rPr>
          <w:rFonts w:hint="eastAsia"/>
          <w:rtl/>
        </w:rPr>
        <w:t>ומשק</w:t>
      </w:r>
      <w:r>
        <w:rPr>
          <w:rFonts w:hint="cs"/>
          <w:rtl/>
        </w:rPr>
        <w:t>,</w:t>
      </w:r>
    </w:p>
    <w:p w:rsidR="002B48E0" w:rsidRPr="00061696" w:rsidRDefault="002B48E0" w:rsidP="002B48E0">
      <w:pPr>
        <w:jc w:val="both"/>
        <w:rPr>
          <w:rFonts w:ascii="Arial" w:hAnsi="Arial"/>
          <w:color w:val="000000"/>
          <w:rtl/>
        </w:rPr>
      </w:pPr>
      <w:r w:rsidRPr="00061696">
        <w:rPr>
          <w:rFonts w:ascii="Arial" w:hAnsi="Arial" w:hint="eastAsia"/>
          <w:color w:val="000000"/>
          <w:rtl/>
        </w:rPr>
        <w:t>מדינה</w:t>
      </w:r>
      <w:r w:rsidRPr="00061696">
        <w:rPr>
          <w:rFonts w:ascii="Arial" w:hAnsi="Arial" w:hint="cs"/>
          <w:color w:val="000000"/>
          <w:rtl/>
        </w:rPr>
        <w:t xml:space="preserve"> </w:t>
      </w:r>
      <w:r w:rsidRPr="00061696">
        <w:rPr>
          <w:rFonts w:ascii="Arial" w:hAnsi="Arial" w:hint="eastAsia"/>
          <w:color w:val="000000"/>
          <w:rtl/>
        </w:rPr>
        <w:t>צריכה</w:t>
      </w:r>
      <w:r w:rsidRPr="00061696">
        <w:rPr>
          <w:rFonts w:ascii="Arial" w:hAnsi="Arial" w:hint="cs"/>
          <w:color w:val="000000"/>
          <w:rtl/>
        </w:rPr>
        <w:t xml:space="preserve"> </w:t>
      </w:r>
      <w:r w:rsidRPr="00061696">
        <w:rPr>
          <w:rFonts w:ascii="Arial" w:hAnsi="Arial" w:hint="eastAsia"/>
          <w:color w:val="000000"/>
          <w:rtl/>
        </w:rPr>
        <w:t>שפה</w:t>
      </w:r>
      <w:r w:rsidRPr="00061696">
        <w:rPr>
          <w:rFonts w:ascii="Arial" w:hAnsi="Arial" w:hint="cs"/>
          <w:color w:val="000000"/>
          <w:rtl/>
        </w:rPr>
        <w:t xml:space="preserve"> </w:t>
      </w:r>
      <w:r w:rsidRPr="00061696">
        <w:rPr>
          <w:rFonts w:ascii="Arial" w:hAnsi="Arial" w:hint="eastAsia"/>
          <w:color w:val="000000"/>
          <w:rtl/>
        </w:rPr>
        <w:t>וארץ</w:t>
      </w:r>
      <w:r w:rsidRPr="00061696">
        <w:rPr>
          <w:rFonts w:ascii="Arial" w:hAnsi="Arial" w:hint="cs"/>
          <w:color w:val="000000"/>
          <w:rtl/>
        </w:rPr>
        <w:t>,</w:t>
      </w:r>
    </w:p>
    <w:p w:rsidR="002B48E0" w:rsidRPr="00061696" w:rsidRDefault="002B48E0" w:rsidP="002B48E0">
      <w:pPr>
        <w:jc w:val="both"/>
        <w:rPr>
          <w:rFonts w:ascii="Arial" w:hAnsi="Arial"/>
          <w:color w:val="000000"/>
          <w:rtl/>
        </w:rPr>
      </w:pPr>
      <w:r w:rsidRPr="00061696">
        <w:rPr>
          <w:rFonts w:ascii="Arial" w:hAnsi="Arial" w:hint="eastAsia"/>
          <w:color w:val="000000"/>
          <w:rtl/>
        </w:rPr>
        <w:t>אך</w:t>
      </w:r>
      <w:r w:rsidRPr="00061696">
        <w:rPr>
          <w:rFonts w:ascii="Arial" w:hAnsi="Arial" w:hint="cs"/>
          <w:color w:val="000000"/>
          <w:rtl/>
        </w:rPr>
        <w:t xml:space="preserve"> </w:t>
      </w:r>
      <w:r w:rsidRPr="00061696">
        <w:rPr>
          <w:rFonts w:ascii="Arial" w:hAnsi="Arial" w:hint="eastAsia"/>
          <w:color w:val="000000"/>
          <w:rtl/>
        </w:rPr>
        <w:t>מעל</w:t>
      </w:r>
      <w:r w:rsidRPr="00061696">
        <w:rPr>
          <w:rFonts w:ascii="Arial" w:hAnsi="Arial" w:hint="cs"/>
          <w:color w:val="000000"/>
          <w:rtl/>
        </w:rPr>
        <w:t xml:space="preserve"> </w:t>
      </w:r>
      <w:r w:rsidRPr="00061696">
        <w:rPr>
          <w:rFonts w:ascii="Arial" w:hAnsi="Arial" w:hint="eastAsia"/>
          <w:color w:val="000000"/>
          <w:rtl/>
        </w:rPr>
        <w:t>הכל</w:t>
      </w:r>
      <w:r w:rsidRPr="00061696">
        <w:rPr>
          <w:rFonts w:ascii="Arial" w:hAnsi="Arial" w:hint="cs"/>
          <w:color w:val="000000"/>
          <w:rtl/>
        </w:rPr>
        <w:t xml:space="preserve"> </w:t>
      </w:r>
      <w:r w:rsidRPr="00061696">
        <w:rPr>
          <w:rFonts w:ascii="Arial" w:hAnsi="Arial" w:hint="eastAsia"/>
          <w:color w:val="000000"/>
          <w:rtl/>
        </w:rPr>
        <w:t>היא</w:t>
      </w:r>
      <w:r w:rsidRPr="00061696">
        <w:rPr>
          <w:rFonts w:ascii="Arial" w:hAnsi="Arial" w:hint="cs"/>
          <w:color w:val="000000"/>
          <w:rtl/>
        </w:rPr>
        <w:t xml:space="preserve"> </w:t>
      </w:r>
      <w:r w:rsidRPr="00061696">
        <w:rPr>
          <w:rFonts w:ascii="Arial" w:hAnsi="Arial" w:hint="eastAsia"/>
          <w:color w:val="000000"/>
          <w:rtl/>
        </w:rPr>
        <w:t>צריכה</w:t>
      </w:r>
      <w:r w:rsidRPr="00061696">
        <w:rPr>
          <w:rFonts w:ascii="Arial" w:hAnsi="Arial" w:hint="cs"/>
          <w:color w:val="000000"/>
          <w:rtl/>
        </w:rPr>
        <w:t xml:space="preserve"> </w:t>
      </w:r>
      <w:r w:rsidRPr="00061696">
        <w:rPr>
          <w:rFonts w:ascii="Arial" w:hAnsi="Arial" w:hint="eastAsia"/>
          <w:color w:val="000000"/>
          <w:rtl/>
        </w:rPr>
        <w:t>לב</w:t>
      </w:r>
      <w:r w:rsidRPr="00061696">
        <w:rPr>
          <w:rFonts w:ascii="Arial" w:hAnsi="Arial" w:hint="cs"/>
          <w:color w:val="000000"/>
          <w:rtl/>
        </w:rPr>
        <w:t xml:space="preserve">, </w:t>
      </w:r>
      <w:r w:rsidRPr="00061696">
        <w:rPr>
          <w:rFonts w:ascii="Arial" w:hAnsi="Arial" w:hint="eastAsia"/>
          <w:color w:val="000000"/>
          <w:rtl/>
        </w:rPr>
        <w:t>רוח</w:t>
      </w:r>
      <w:r w:rsidRPr="00061696">
        <w:rPr>
          <w:rFonts w:ascii="Arial" w:hAnsi="Arial" w:hint="cs"/>
          <w:color w:val="000000"/>
          <w:rtl/>
        </w:rPr>
        <w:t xml:space="preserve">, </w:t>
      </w:r>
      <w:r w:rsidRPr="00061696">
        <w:rPr>
          <w:rFonts w:ascii="Arial" w:hAnsi="Arial" w:hint="eastAsia"/>
          <w:color w:val="000000"/>
          <w:rtl/>
        </w:rPr>
        <w:t>נשמה</w:t>
      </w:r>
      <w:r w:rsidRPr="00061696">
        <w:rPr>
          <w:rFonts w:ascii="Arial" w:hAnsi="Arial" w:hint="cs"/>
          <w:color w:val="000000"/>
          <w:rtl/>
        </w:rPr>
        <w:t>.</w:t>
      </w:r>
    </w:p>
    <w:p w:rsidR="002B48E0" w:rsidRPr="00061696" w:rsidRDefault="002B48E0" w:rsidP="002B48E0">
      <w:pPr>
        <w:jc w:val="both"/>
        <w:rPr>
          <w:rFonts w:ascii="Arial" w:hAnsi="Arial"/>
          <w:color w:val="000000"/>
          <w:rtl/>
        </w:rPr>
      </w:pPr>
      <w:r w:rsidRPr="00061696">
        <w:rPr>
          <w:rFonts w:ascii="Arial" w:hAnsi="Arial" w:hint="eastAsia"/>
          <w:color w:val="000000"/>
          <w:rtl/>
        </w:rPr>
        <w:t>ירושלים</w:t>
      </w:r>
      <w:r w:rsidRPr="00061696">
        <w:rPr>
          <w:rFonts w:ascii="Arial" w:hAnsi="Arial" w:hint="cs"/>
          <w:color w:val="000000"/>
          <w:rtl/>
        </w:rPr>
        <w:t xml:space="preserve"> </w:t>
      </w:r>
      <w:r w:rsidRPr="00061696">
        <w:rPr>
          <w:rFonts w:ascii="Arial" w:hAnsi="Arial" w:hint="eastAsia"/>
          <w:color w:val="000000"/>
          <w:rtl/>
        </w:rPr>
        <w:t>היא</w:t>
      </w:r>
      <w:r w:rsidRPr="00061696">
        <w:rPr>
          <w:rFonts w:ascii="Arial" w:hAnsi="Arial" w:hint="cs"/>
          <w:color w:val="000000"/>
          <w:rtl/>
        </w:rPr>
        <w:t xml:space="preserve"> </w:t>
      </w:r>
      <w:r w:rsidRPr="00061696">
        <w:rPr>
          <w:rFonts w:ascii="Arial" w:hAnsi="Arial" w:hint="eastAsia"/>
          <w:color w:val="000000"/>
          <w:rtl/>
        </w:rPr>
        <w:t>לב</w:t>
      </w:r>
      <w:r w:rsidRPr="00061696">
        <w:rPr>
          <w:rFonts w:ascii="Arial" w:hAnsi="Arial" w:hint="cs"/>
          <w:color w:val="000000"/>
          <w:rtl/>
        </w:rPr>
        <w:t xml:space="preserve"> </w:t>
      </w:r>
      <w:r w:rsidRPr="00061696">
        <w:rPr>
          <w:rFonts w:ascii="Arial" w:hAnsi="Arial" w:hint="eastAsia"/>
          <w:color w:val="000000"/>
          <w:rtl/>
        </w:rPr>
        <w:t>האומה</w:t>
      </w:r>
      <w:r w:rsidRPr="00061696">
        <w:rPr>
          <w:rFonts w:ascii="Arial" w:hAnsi="Arial" w:hint="cs"/>
          <w:color w:val="000000"/>
          <w:rtl/>
        </w:rPr>
        <w:t>.</w:t>
      </w:r>
    </w:p>
    <w:p w:rsidR="002B48E0" w:rsidRPr="00061696" w:rsidRDefault="002B48E0" w:rsidP="002B48E0">
      <w:pPr>
        <w:jc w:val="both"/>
        <w:rPr>
          <w:rFonts w:ascii="Arial" w:hAnsi="Arial"/>
          <w:color w:val="000000"/>
          <w:rtl/>
        </w:rPr>
      </w:pPr>
      <w:r w:rsidRPr="00061696">
        <w:rPr>
          <w:rFonts w:ascii="Arial" w:hAnsi="Arial" w:hint="eastAsia"/>
          <w:color w:val="000000"/>
          <w:rtl/>
        </w:rPr>
        <w:t>ירושלים</w:t>
      </w:r>
      <w:r w:rsidRPr="00061696">
        <w:rPr>
          <w:rFonts w:ascii="Arial" w:hAnsi="Arial" w:hint="cs"/>
          <w:color w:val="000000"/>
          <w:rtl/>
        </w:rPr>
        <w:t xml:space="preserve"> </w:t>
      </w:r>
      <w:r w:rsidRPr="00061696">
        <w:rPr>
          <w:rFonts w:ascii="Arial" w:hAnsi="Arial" w:hint="eastAsia"/>
          <w:color w:val="000000"/>
          <w:rtl/>
        </w:rPr>
        <w:t>היא</w:t>
      </w:r>
      <w:r w:rsidRPr="00061696">
        <w:rPr>
          <w:rFonts w:ascii="Arial" w:hAnsi="Arial" w:hint="cs"/>
          <w:color w:val="000000"/>
          <w:rtl/>
        </w:rPr>
        <w:t xml:space="preserve"> </w:t>
      </w:r>
      <w:r w:rsidRPr="00061696">
        <w:rPr>
          <w:rFonts w:ascii="Arial" w:hAnsi="Arial" w:hint="eastAsia"/>
          <w:color w:val="000000"/>
          <w:rtl/>
        </w:rPr>
        <w:t>התורה</w:t>
      </w:r>
      <w:r w:rsidRPr="00061696">
        <w:rPr>
          <w:rFonts w:ascii="Arial" w:hAnsi="Arial" w:hint="cs"/>
          <w:color w:val="000000"/>
          <w:rtl/>
        </w:rPr>
        <w:t xml:space="preserve"> </w:t>
      </w:r>
      <w:r w:rsidRPr="00061696">
        <w:rPr>
          <w:rFonts w:ascii="Arial" w:hAnsi="Arial" w:hint="eastAsia"/>
          <w:color w:val="000000"/>
          <w:rtl/>
        </w:rPr>
        <w:t>והנבואה</w:t>
      </w:r>
      <w:r w:rsidRPr="00061696">
        <w:rPr>
          <w:rFonts w:ascii="Arial" w:hAnsi="Arial" w:hint="cs"/>
          <w:color w:val="000000"/>
          <w:rtl/>
        </w:rPr>
        <w:t xml:space="preserve">, </w:t>
      </w:r>
      <w:r w:rsidRPr="00061696">
        <w:rPr>
          <w:rFonts w:ascii="Arial" w:hAnsi="Arial" w:hint="eastAsia"/>
          <w:color w:val="000000"/>
          <w:rtl/>
        </w:rPr>
        <w:t>הכהונה</w:t>
      </w:r>
      <w:r w:rsidRPr="00061696">
        <w:rPr>
          <w:rFonts w:ascii="Arial" w:hAnsi="Arial" w:hint="cs"/>
          <w:color w:val="000000"/>
          <w:rtl/>
        </w:rPr>
        <w:t xml:space="preserve"> </w:t>
      </w:r>
      <w:r w:rsidRPr="00061696">
        <w:rPr>
          <w:rFonts w:ascii="Arial" w:hAnsi="Arial" w:hint="eastAsia"/>
          <w:color w:val="000000"/>
          <w:rtl/>
        </w:rPr>
        <w:t>והמלכות</w:t>
      </w:r>
      <w:r w:rsidRPr="00061696">
        <w:rPr>
          <w:rFonts w:ascii="Arial" w:hAnsi="Arial" w:hint="cs"/>
          <w:color w:val="000000"/>
          <w:rtl/>
        </w:rPr>
        <w:t>.</w:t>
      </w:r>
    </w:p>
    <w:p w:rsidR="002B48E0" w:rsidRPr="00061696" w:rsidRDefault="002B48E0" w:rsidP="002B48E0">
      <w:pPr>
        <w:jc w:val="both"/>
        <w:rPr>
          <w:rFonts w:ascii="Arial" w:hAnsi="Arial"/>
          <w:color w:val="000000"/>
          <w:rtl/>
        </w:rPr>
      </w:pPr>
      <w:r w:rsidRPr="00061696">
        <w:rPr>
          <w:rFonts w:ascii="Arial" w:hAnsi="Arial" w:hint="eastAsia"/>
          <w:color w:val="000000"/>
          <w:rtl/>
        </w:rPr>
        <w:t>לכן</w:t>
      </w:r>
      <w:r w:rsidRPr="00061696">
        <w:rPr>
          <w:rFonts w:ascii="Arial" w:hAnsi="Arial" w:hint="cs"/>
          <w:color w:val="000000"/>
          <w:rtl/>
        </w:rPr>
        <w:t xml:space="preserve">, </w:t>
      </w:r>
      <w:r w:rsidRPr="00061696">
        <w:rPr>
          <w:rFonts w:ascii="Arial" w:hAnsi="Arial" w:hint="eastAsia"/>
          <w:color w:val="000000"/>
          <w:rtl/>
        </w:rPr>
        <w:t>הרבה</w:t>
      </w:r>
      <w:r w:rsidRPr="00061696">
        <w:rPr>
          <w:rFonts w:ascii="Arial" w:hAnsi="Arial" w:hint="cs"/>
          <w:color w:val="000000"/>
          <w:rtl/>
        </w:rPr>
        <w:t xml:space="preserve"> </w:t>
      </w:r>
      <w:r w:rsidRPr="00061696">
        <w:rPr>
          <w:rFonts w:ascii="Arial" w:hAnsi="Arial" w:hint="eastAsia"/>
          <w:color w:val="000000"/>
          <w:rtl/>
        </w:rPr>
        <w:t>יש</w:t>
      </w:r>
      <w:r w:rsidRPr="00061696">
        <w:rPr>
          <w:rFonts w:ascii="Arial" w:hAnsi="Arial" w:hint="cs"/>
          <w:color w:val="000000"/>
          <w:rtl/>
        </w:rPr>
        <w:t xml:space="preserve"> </w:t>
      </w:r>
      <w:r w:rsidRPr="00061696">
        <w:rPr>
          <w:rFonts w:ascii="Arial" w:hAnsi="Arial" w:hint="eastAsia"/>
          <w:color w:val="000000"/>
          <w:rtl/>
        </w:rPr>
        <w:t>לחשו</w:t>
      </w:r>
      <w:r w:rsidRPr="00061696">
        <w:rPr>
          <w:rFonts w:ascii="Arial" w:hAnsi="Arial" w:hint="cs"/>
          <w:color w:val="000000"/>
          <w:rtl/>
        </w:rPr>
        <w:t xml:space="preserve">ב </w:t>
      </w:r>
      <w:r w:rsidRPr="00061696">
        <w:rPr>
          <w:rFonts w:ascii="Arial" w:hAnsi="Arial" w:hint="eastAsia"/>
          <w:color w:val="000000"/>
          <w:rtl/>
        </w:rPr>
        <w:t>על</w:t>
      </w:r>
      <w:r w:rsidRPr="00061696">
        <w:rPr>
          <w:rFonts w:ascii="Arial" w:hAnsi="Arial" w:hint="cs"/>
          <w:color w:val="000000"/>
          <w:rtl/>
        </w:rPr>
        <w:t xml:space="preserve"> </w:t>
      </w:r>
      <w:r w:rsidRPr="00061696">
        <w:rPr>
          <w:rFonts w:ascii="Arial" w:hAnsi="Arial" w:hint="eastAsia"/>
          <w:color w:val="000000"/>
          <w:rtl/>
        </w:rPr>
        <w:t>ירושלים</w:t>
      </w:r>
      <w:r w:rsidRPr="00061696">
        <w:rPr>
          <w:rFonts w:ascii="Arial" w:hAnsi="Arial" w:hint="cs"/>
          <w:color w:val="000000"/>
          <w:rtl/>
        </w:rPr>
        <w:t xml:space="preserve"> </w:t>
      </w:r>
      <w:r w:rsidRPr="00061696">
        <w:rPr>
          <w:rFonts w:ascii="Arial" w:hAnsi="Arial" w:hint="eastAsia"/>
          <w:color w:val="000000"/>
          <w:rtl/>
        </w:rPr>
        <w:t>וללמוד</w:t>
      </w:r>
      <w:r w:rsidRPr="00061696">
        <w:rPr>
          <w:rFonts w:ascii="Arial" w:hAnsi="Arial" w:hint="cs"/>
          <w:color w:val="000000"/>
          <w:rtl/>
        </w:rPr>
        <w:t xml:space="preserve"> </w:t>
      </w:r>
      <w:r w:rsidRPr="00061696">
        <w:rPr>
          <w:rFonts w:ascii="Arial" w:hAnsi="Arial" w:hint="eastAsia"/>
          <w:color w:val="000000"/>
          <w:rtl/>
        </w:rPr>
        <w:t>על</w:t>
      </w:r>
      <w:r w:rsidRPr="00061696">
        <w:rPr>
          <w:rFonts w:ascii="Arial" w:hAnsi="Arial" w:hint="cs"/>
          <w:color w:val="000000"/>
          <w:rtl/>
        </w:rPr>
        <w:t xml:space="preserve"> </w:t>
      </w:r>
      <w:r w:rsidRPr="00061696">
        <w:rPr>
          <w:rFonts w:ascii="Arial" w:hAnsi="Arial" w:hint="eastAsia"/>
          <w:color w:val="000000"/>
          <w:rtl/>
        </w:rPr>
        <w:t>ירושלים</w:t>
      </w:r>
      <w:r w:rsidRPr="00061696">
        <w:rPr>
          <w:rFonts w:ascii="Arial" w:hAnsi="Arial" w:hint="cs"/>
          <w:color w:val="000000"/>
          <w:rtl/>
        </w:rPr>
        <w:t>,</w:t>
      </w:r>
    </w:p>
    <w:p w:rsidR="002B48E0" w:rsidRPr="00061696" w:rsidRDefault="002B48E0" w:rsidP="002B48E0">
      <w:pPr>
        <w:jc w:val="both"/>
        <w:rPr>
          <w:rFonts w:ascii="Arial" w:hAnsi="Arial"/>
          <w:color w:val="000000"/>
          <w:rtl/>
        </w:rPr>
      </w:pPr>
      <w:r w:rsidRPr="00061696">
        <w:rPr>
          <w:rFonts w:ascii="Arial" w:hAnsi="Arial" w:hint="eastAsia"/>
          <w:color w:val="000000"/>
          <w:rtl/>
        </w:rPr>
        <w:t>להרגיש</w:t>
      </w:r>
      <w:r w:rsidRPr="00061696">
        <w:rPr>
          <w:rFonts w:ascii="Arial" w:hAnsi="Arial" w:hint="cs"/>
          <w:color w:val="000000"/>
          <w:rtl/>
        </w:rPr>
        <w:t xml:space="preserve"> </w:t>
      </w:r>
      <w:r w:rsidRPr="00061696">
        <w:rPr>
          <w:rFonts w:ascii="Arial" w:hAnsi="Arial" w:hint="eastAsia"/>
          <w:color w:val="000000"/>
          <w:rtl/>
        </w:rPr>
        <w:t>את</w:t>
      </w:r>
      <w:r w:rsidRPr="00061696">
        <w:rPr>
          <w:rFonts w:ascii="Arial" w:hAnsi="Arial" w:hint="cs"/>
          <w:color w:val="000000"/>
          <w:rtl/>
        </w:rPr>
        <w:t xml:space="preserve"> </w:t>
      </w:r>
      <w:r w:rsidRPr="00061696">
        <w:rPr>
          <w:rFonts w:ascii="Arial" w:hAnsi="Arial" w:hint="eastAsia"/>
          <w:color w:val="000000"/>
          <w:rtl/>
        </w:rPr>
        <w:t>ירושלים</w:t>
      </w:r>
      <w:r w:rsidRPr="00061696">
        <w:rPr>
          <w:rFonts w:ascii="Arial" w:hAnsi="Arial" w:hint="cs"/>
          <w:color w:val="000000"/>
          <w:rtl/>
        </w:rPr>
        <w:t xml:space="preserve">, </w:t>
      </w:r>
      <w:r w:rsidRPr="00061696">
        <w:rPr>
          <w:rFonts w:ascii="Arial" w:hAnsi="Arial" w:hint="eastAsia"/>
          <w:color w:val="000000"/>
          <w:rtl/>
        </w:rPr>
        <w:t>ולחלום</w:t>
      </w:r>
      <w:r w:rsidRPr="00061696">
        <w:rPr>
          <w:rFonts w:ascii="Arial" w:hAnsi="Arial" w:hint="cs"/>
          <w:color w:val="000000"/>
          <w:rtl/>
        </w:rPr>
        <w:t xml:space="preserve"> </w:t>
      </w:r>
      <w:r w:rsidRPr="00061696">
        <w:rPr>
          <w:rFonts w:ascii="Arial" w:hAnsi="Arial" w:hint="eastAsia"/>
          <w:color w:val="000000"/>
          <w:rtl/>
        </w:rPr>
        <w:t>על</w:t>
      </w:r>
      <w:r w:rsidRPr="00061696">
        <w:rPr>
          <w:rFonts w:ascii="Arial" w:hAnsi="Arial" w:hint="cs"/>
          <w:color w:val="000000"/>
          <w:rtl/>
        </w:rPr>
        <w:t xml:space="preserve"> </w:t>
      </w:r>
      <w:r w:rsidRPr="00061696">
        <w:rPr>
          <w:rFonts w:ascii="Arial" w:hAnsi="Arial" w:hint="eastAsia"/>
          <w:color w:val="000000"/>
          <w:rtl/>
        </w:rPr>
        <w:t>ירושלים</w:t>
      </w:r>
      <w:r w:rsidRPr="00061696">
        <w:rPr>
          <w:rFonts w:ascii="Arial" w:hAnsi="Arial" w:hint="cs"/>
          <w:color w:val="000000"/>
          <w:rtl/>
        </w:rPr>
        <w:t>.</w:t>
      </w:r>
    </w:p>
    <w:p w:rsidR="002B48E0" w:rsidRPr="00061696" w:rsidRDefault="002B48E0" w:rsidP="002B48E0">
      <w:pPr>
        <w:jc w:val="both"/>
        <w:rPr>
          <w:rFonts w:ascii="Arial" w:hAnsi="Arial"/>
          <w:color w:val="000000"/>
          <w:rtl/>
        </w:rPr>
      </w:pPr>
      <w:r w:rsidRPr="00061696">
        <w:rPr>
          <w:rFonts w:ascii="Arial" w:hAnsi="Arial" w:hint="eastAsia"/>
          <w:color w:val="000000"/>
          <w:rtl/>
        </w:rPr>
        <w:t>כאשר</w:t>
      </w:r>
      <w:r w:rsidRPr="00061696">
        <w:rPr>
          <w:rFonts w:ascii="Arial" w:hAnsi="Arial" w:hint="cs"/>
          <w:color w:val="000000"/>
          <w:rtl/>
        </w:rPr>
        <w:t xml:space="preserve"> </w:t>
      </w:r>
      <w:r w:rsidRPr="00061696">
        <w:rPr>
          <w:rFonts w:ascii="Arial" w:hAnsi="Arial" w:hint="eastAsia"/>
          <w:color w:val="000000"/>
          <w:rtl/>
        </w:rPr>
        <w:t>אנו</w:t>
      </w:r>
      <w:r w:rsidRPr="00061696">
        <w:rPr>
          <w:rFonts w:ascii="Arial" w:hAnsi="Arial" w:hint="cs"/>
          <w:color w:val="000000"/>
          <w:rtl/>
        </w:rPr>
        <w:t xml:space="preserve"> </w:t>
      </w:r>
      <w:r w:rsidRPr="00061696">
        <w:rPr>
          <w:rFonts w:ascii="Arial" w:hAnsi="Arial" w:hint="eastAsia"/>
          <w:color w:val="000000"/>
          <w:rtl/>
        </w:rPr>
        <w:t>נפגשים</w:t>
      </w:r>
      <w:r w:rsidRPr="00061696">
        <w:rPr>
          <w:rFonts w:ascii="Arial" w:hAnsi="Arial" w:hint="cs"/>
          <w:color w:val="000000"/>
          <w:rtl/>
        </w:rPr>
        <w:t xml:space="preserve"> </w:t>
      </w:r>
      <w:r w:rsidRPr="00061696">
        <w:rPr>
          <w:rFonts w:ascii="Arial" w:hAnsi="Arial" w:hint="eastAsia"/>
          <w:color w:val="000000"/>
          <w:rtl/>
        </w:rPr>
        <w:t>עם</w:t>
      </w:r>
      <w:r w:rsidRPr="00061696">
        <w:rPr>
          <w:rFonts w:ascii="Arial" w:hAnsi="Arial" w:hint="cs"/>
          <w:color w:val="000000"/>
          <w:rtl/>
        </w:rPr>
        <w:t xml:space="preserve"> </w:t>
      </w:r>
      <w:r w:rsidRPr="00061696">
        <w:rPr>
          <w:rFonts w:ascii="Arial" w:hAnsi="Arial" w:hint="eastAsia"/>
          <w:color w:val="000000"/>
          <w:rtl/>
        </w:rPr>
        <w:t>ירושלים</w:t>
      </w:r>
      <w:r w:rsidRPr="00061696">
        <w:rPr>
          <w:rFonts w:ascii="Arial" w:hAnsi="Arial" w:hint="cs"/>
          <w:color w:val="000000"/>
          <w:rtl/>
        </w:rPr>
        <w:t>,</w:t>
      </w:r>
    </w:p>
    <w:p w:rsidR="002B48E0" w:rsidRPr="00061696" w:rsidRDefault="002B48E0" w:rsidP="002B48E0">
      <w:pPr>
        <w:jc w:val="both"/>
        <w:rPr>
          <w:rFonts w:ascii="Arial" w:hAnsi="Arial"/>
          <w:color w:val="000000"/>
          <w:rtl/>
        </w:rPr>
      </w:pPr>
      <w:r w:rsidRPr="00061696">
        <w:rPr>
          <w:rFonts w:ascii="Arial" w:hAnsi="Arial" w:hint="eastAsia"/>
          <w:color w:val="000000"/>
          <w:rtl/>
        </w:rPr>
        <w:t>הננו</w:t>
      </w:r>
      <w:r w:rsidRPr="00061696">
        <w:rPr>
          <w:rFonts w:ascii="Arial" w:hAnsi="Arial" w:hint="cs"/>
          <w:color w:val="000000"/>
          <w:rtl/>
        </w:rPr>
        <w:t xml:space="preserve"> </w:t>
      </w:r>
      <w:r w:rsidRPr="00061696">
        <w:rPr>
          <w:rFonts w:ascii="Arial" w:hAnsi="Arial" w:hint="eastAsia"/>
          <w:color w:val="000000"/>
          <w:rtl/>
        </w:rPr>
        <w:t>נפגשים</w:t>
      </w:r>
      <w:r w:rsidRPr="00061696">
        <w:rPr>
          <w:rFonts w:ascii="Arial" w:hAnsi="Arial" w:hint="cs"/>
          <w:color w:val="000000"/>
          <w:rtl/>
        </w:rPr>
        <w:t xml:space="preserve"> </w:t>
      </w:r>
      <w:r w:rsidRPr="00061696">
        <w:rPr>
          <w:rFonts w:ascii="Arial" w:hAnsi="Arial" w:hint="eastAsia"/>
          <w:color w:val="000000"/>
          <w:rtl/>
        </w:rPr>
        <w:t>עם</w:t>
      </w:r>
      <w:r w:rsidRPr="00061696">
        <w:rPr>
          <w:rFonts w:ascii="Arial" w:hAnsi="Arial" w:hint="cs"/>
          <w:color w:val="000000"/>
          <w:rtl/>
        </w:rPr>
        <w:t xml:space="preserve"> </w:t>
      </w:r>
      <w:r w:rsidRPr="00061696">
        <w:rPr>
          <w:rFonts w:ascii="Arial" w:hAnsi="Arial" w:hint="eastAsia"/>
          <w:color w:val="000000"/>
          <w:rtl/>
        </w:rPr>
        <w:t>התוכן</w:t>
      </w:r>
      <w:r w:rsidRPr="00061696">
        <w:rPr>
          <w:rFonts w:ascii="Arial" w:hAnsi="Arial" w:hint="cs"/>
          <w:color w:val="000000"/>
          <w:rtl/>
        </w:rPr>
        <w:t xml:space="preserve"> </w:t>
      </w:r>
      <w:r w:rsidRPr="00061696">
        <w:rPr>
          <w:rFonts w:ascii="Arial" w:hAnsi="Arial" w:hint="eastAsia"/>
          <w:color w:val="000000"/>
          <w:rtl/>
        </w:rPr>
        <w:t>היותר</w:t>
      </w:r>
      <w:r w:rsidRPr="00061696">
        <w:rPr>
          <w:rFonts w:ascii="Arial" w:hAnsi="Arial" w:hint="cs"/>
          <w:color w:val="000000"/>
          <w:rtl/>
        </w:rPr>
        <w:t xml:space="preserve"> </w:t>
      </w:r>
      <w:r w:rsidRPr="00061696">
        <w:rPr>
          <w:rFonts w:ascii="Arial" w:hAnsi="Arial" w:hint="eastAsia"/>
          <w:color w:val="000000"/>
          <w:rtl/>
        </w:rPr>
        <w:t>עמוק</w:t>
      </w:r>
      <w:r w:rsidRPr="00061696">
        <w:rPr>
          <w:rFonts w:ascii="Arial" w:hAnsi="Arial" w:hint="cs"/>
          <w:color w:val="000000"/>
          <w:rtl/>
        </w:rPr>
        <w:t xml:space="preserve"> </w:t>
      </w:r>
      <w:r w:rsidRPr="00061696">
        <w:rPr>
          <w:rFonts w:ascii="Arial" w:hAnsi="Arial" w:hint="eastAsia"/>
          <w:color w:val="000000"/>
          <w:rtl/>
        </w:rPr>
        <w:t>שבאומה</w:t>
      </w:r>
      <w:r w:rsidRPr="00061696">
        <w:rPr>
          <w:rFonts w:ascii="Arial" w:hAnsi="Arial" w:hint="cs"/>
          <w:color w:val="000000"/>
          <w:rtl/>
        </w:rPr>
        <w:t>.</w:t>
      </w:r>
    </w:p>
    <w:p w:rsidR="00FF65CF" w:rsidRPr="00BE0429" w:rsidRDefault="002B48E0" w:rsidP="002B48E0">
      <w:pPr>
        <w:jc w:val="right"/>
        <w:rPr>
          <w:rFonts w:ascii="Arial" w:hAnsi="Arial"/>
          <w:sz w:val="24"/>
          <w:rtl/>
        </w:rPr>
      </w:pPr>
      <w:r w:rsidRPr="00061696">
        <w:rPr>
          <w:rFonts w:ascii="Arial" w:hAnsi="Arial" w:hint="cs"/>
          <w:color w:val="000000"/>
          <w:rtl/>
        </w:rPr>
        <w:t>(</w:t>
      </w:r>
      <w:r w:rsidRPr="00061696">
        <w:rPr>
          <w:rFonts w:ascii="Arial" w:hAnsi="Arial" w:hint="eastAsia"/>
          <w:color w:val="000000"/>
          <w:rtl/>
        </w:rPr>
        <w:t>הרב</w:t>
      </w:r>
      <w:r w:rsidRPr="00061696">
        <w:rPr>
          <w:rFonts w:ascii="Arial" w:hAnsi="Arial" w:hint="cs"/>
          <w:color w:val="000000"/>
          <w:rtl/>
        </w:rPr>
        <w:t xml:space="preserve"> </w:t>
      </w:r>
      <w:r w:rsidRPr="00061696">
        <w:rPr>
          <w:rFonts w:ascii="Arial" w:hAnsi="Arial" w:hint="eastAsia"/>
          <w:color w:val="000000"/>
          <w:rtl/>
        </w:rPr>
        <w:t>שלמה</w:t>
      </w:r>
      <w:r w:rsidRPr="00061696">
        <w:rPr>
          <w:rFonts w:ascii="Arial" w:hAnsi="Arial" w:hint="cs"/>
          <w:color w:val="000000"/>
          <w:rtl/>
        </w:rPr>
        <w:t xml:space="preserve"> </w:t>
      </w:r>
      <w:r w:rsidRPr="00061696">
        <w:rPr>
          <w:rFonts w:ascii="Arial" w:hAnsi="Arial" w:hint="eastAsia"/>
          <w:color w:val="000000"/>
          <w:rtl/>
        </w:rPr>
        <w:t>אבינר</w:t>
      </w:r>
      <w:r w:rsidRPr="00061696">
        <w:rPr>
          <w:rFonts w:ascii="Arial" w:hAnsi="Arial" w:hint="cs"/>
          <w:color w:val="000000"/>
          <w:rtl/>
        </w:rPr>
        <w:t>)</w:t>
      </w:r>
    </w:p>
    <w:p w:rsidR="00374498" w:rsidRPr="00374498" w:rsidRDefault="00993FC1" w:rsidP="00374498">
      <w:pPr>
        <w:pStyle w:val="NormalWeb"/>
        <w:bidi/>
        <w:spacing w:before="0" w:beforeAutospacing="0" w:after="0" w:afterAutospacing="0"/>
        <w:jc w:val="both"/>
        <w:rPr>
          <w:rStyle w:val="Hyperlink"/>
          <w:rFonts w:cs="David"/>
          <w:szCs w:val="26"/>
          <w:rtl/>
        </w:rPr>
      </w:pPr>
      <w:r>
        <w:rPr>
          <w:rFonts w:cs="David"/>
          <w:rtl/>
        </w:rPr>
        <w:fldChar w:fldCharType="begin"/>
      </w:r>
      <w:r w:rsidR="00374498">
        <w:rPr>
          <w:rFonts w:cs="David"/>
          <w:rtl/>
        </w:rPr>
        <w:instrText xml:space="preserve"> </w:instrText>
      </w:r>
      <w:r w:rsidR="00374498">
        <w:rPr>
          <w:rFonts w:cs="David"/>
        </w:rPr>
        <w:instrText>HYPERLINK</w:instrText>
      </w:r>
      <w:r w:rsidR="00374498">
        <w:rPr>
          <w:rFonts w:cs="David"/>
          <w:rtl/>
        </w:rPr>
        <w:instrText xml:space="preserve">  \</w:instrText>
      </w:r>
      <w:r w:rsidR="00374498">
        <w:rPr>
          <w:rFonts w:cs="David"/>
        </w:rPr>
        <w:instrText>l</w:instrText>
      </w:r>
      <w:r w:rsidR="00374498">
        <w:rPr>
          <w:rFonts w:cs="David"/>
          <w:rtl/>
        </w:rPr>
        <w:instrText xml:space="preserve"> "</w:instrText>
      </w:r>
      <w:r w:rsidR="00374498">
        <w:rPr>
          <w:rFonts w:cs="David" w:hint="eastAsia"/>
          <w:rtl/>
        </w:rPr>
        <w:instrText>ירושלים</w:instrText>
      </w:r>
      <w:r w:rsidR="00374498">
        <w:rPr>
          <w:rFonts w:cs="David"/>
          <w:rtl/>
        </w:rPr>
        <w:instrText xml:space="preserve">" </w:instrText>
      </w:r>
      <w:r>
        <w:rPr>
          <w:rFonts w:cs="David"/>
          <w:rtl/>
        </w:rPr>
        <w:fldChar w:fldCharType="separate"/>
      </w:r>
      <w:r w:rsidR="00374498" w:rsidRPr="00374498">
        <w:rPr>
          <w:rStyle w:val="Hyperlink"/>
          <w:rFonts w:cs="David" w:hint="cs"/>
          <w:rtl/>
        </w:rPr>
        <w:t>בחזרה לתוכן</w:t>
      </w:r>
    </w:p>
    <w:p w:rsidR="00FF65CF" w:rsidRPr="00A35FFD" w:rsidRDefault="00993FC1" w:rsidP="00374498">
      <w:pPr>
        <w:jc w:val="center"/>
        <w:rPr>
          <w:sz w:val="28"/>
          <w:szCs w:val="28"/>
          <w:rtl/>
        </w:rPr>
      </w:pPr>
      <w:r>
        <w:rPr>
          <w:sz w:val="24"/>
          <w:szCs w:val="24"/>
          <w:rtl/>
          <w:lang w:eastAsia="he-IL"/>
        </w:rPr>
        <w:fldChar w:fldCharType="end"/>
      </w:r>
      <w:r w:rsidR="00FF65CF" w:rsidRPr="00A35FFD">
        <w:rPr>
          <w:rFonts w:hint="cs"/>
          <w:sz w:val="28"/>
          <w:szCs w:val="28"/>
        </w:rPr>
        <w:sym w:font="Wingdings" w:char="F076"/>
      </w:r>
      <w:r w:rsidR="00FF65CF">
        <w:rPr>
          <w:sz w:val="28"/>
          <w:szCs w:val="28"/>
        </w:rPr>
        <w:tab/>
      </w:r>
      <w:r w:rsidR="00FF65CF">
        <w:rPr>
          <w:sz w:val="28"/>
          <w:szCs w:val="28"/>
        </w:rPr>
        <w:tab/>
      </w:r>
      <w:r w:rsidR="00FF65CF" w:rsidRPr="00A35FFD">
        <w:rPr>
          <w:rFonts w:hint="cs"/>
          <w:sz w:val="28"/>
          <w:szCs w:val="28"/>
        </w:rPr>
        <w:sym w:font="Wingdings" w:char="F076"/>
      </w:r>
      <w:r w:rsidR="00FF65CF">
        <w:rPr>
          <w:sz w:val="28"/>
          <w:szCs w:val="28"/>
        </w:rPr>
        <w:tab/>
      </w:r>
      <w:r w:rsidR="00FF65CF">
        <w:rPr>
          <w:sz w:val="28"/>
          <w:szCs w:val="28"/>
        </w:rPr>
        <w:tab/>
      </w:r>
      <w:r w:rsidR="00FF65CF" w:rsidRPr="00A35FFD">
        <w:rPr>
          <w:rFonts w:hint="cs"/>
          <w:sz w:val="28"/>
          <w:szCs w:val="28"/>
        </w:rPr>
        <w:sym w:font="Wingdings" w:char="F076"/>
      </w:r>
    </w:p>
    <w:p w:rsidR="002B48E0" w:rsidRPr="00DB18A5" w:rsidRDefault="002B48E0" w:rsidP="002B48E0">
      <w:pPr>
        <w:spacing w:before="120"/>
        <w:jc w:val="center"/>
        <w:rPr>
          <w:rFonts w:ascii="Arial" w:hAnsi="Arial"/>
          <w:b/>
          <w:bCs/>
          <w:emboss/>
          <w:color w:val="800000"/>
          <w:rtl/>
        </w:rPr>
      </w:pPr>
      <w:bookmarkStart w:id="306" w:name="מתוךדבריושלחיילבשחרורהכותל"/>
      <w:bookmarkEnd w:id="306"/>
      <w:r w:rsidRPr="00DB18A5">
        <w:rPr>
          <w:rFonts w:ascii="Arial" w:hAnsi="Arial" w:hint="eastAsia"/>
          <w:b/>
          <w:bCs/>
          <w:emboss/>
          <w:color w:val="800000"/>
          <w:rtl/>
        </w:rPr>
        <w:t>מתוך</w:t>
      </w:r>
      <w:r w:rsidRPr="00DB18A5">
        <w:rPr>
          <w:rFonts w:ascii="Arial" w:hAnsi="Arial" w:hint="cs"/>
          <w:b/>
          <w:bCs/>
          <w:emboss/>
          <w:color w:val="800000"/>
          <w:rtl/>
        </w:rPr>
        <w:t xml:space="preserve"> </w:t>
      </w:r>
      <w:r w:rsidRPr="00DB18A5">
        <w:rPr>
          <w:rFonts w:ascii="Arial" w:hAnsi="Arial" w:hint="eastAsia"/>
          <w:b/>
          <w:bCs/>
          <w:emboss/>
          <w:color w:val="800000"/>
          <w:rtl/>
        </w:rPr>
        <w:t>דבריו</w:t>
      </w:r>
      <w:r w:rsidRPr="00DB18A5">
        <w:rPr>
          <w:rFonts w:ascii="Arial" w:hAnsi="Arial" w:hint="cs"/>
          <w:b/>
          <w:bCs/>
          <w:emboss/>
          <w:color w:val="800000"/>
          <w:rtl/>
        </w:rPr>
        <w:t xml:space="preserve"> </w:t>
      </w:r>
      <w:r w:rsidRPr="00DB18A5">
        <w:rPr>
          <w:rFonts w:ascii="Arial" w:hAnsi="Arial" w:hint="eastAsia"/>
          <w:b/>
          <w:bCs/>
          <w:emboss/>
          <w:color w:val="800000"/>
          <w:rtl/>
        </w:rPr>
        <w:t>של</w:t>
      </w:r>
      <w:r w:rsidRPr="00DB18A5">
        <w:rPr>
          <w:rFonts w:ascii="Arial" w:hAnsi="Arial" w:hint="cs"/>
          <w:b/>
          <w:bCs/>
          <w:emboss/>
          <w:color w:val="800000"/>
          <w:rtl/>
        </w:rPr>
        <w:t xml:space="preserve"> </w:t>
      </w:r>
      <w:r w:rsidRPr="00DB18A5">
        <w:rPr>
          <w:rFonts w:ascii="Arial" w:hAnsi="Arial" w:hint="eastAsia"/>
          <w:b/>
          <w:bCs/>
          <w:emboss/>
          <w:color w:val="800000"/>
          <w:rtl/>
        </w:rPr>
        <w:t>חייל</w:t>
      </w:r>
      <w:r w:rsidRPr="00DB18A5">
        <w:rPr>
          <w:rFonts w:ascii="Arial" w:hAnsi="Arial" w:hint="cs"/>
          <w:b/>
          <w:bCs/>
          <w:emboss/>
          <w:color w:val="800000"/>
          <w:rtl/>
        </w:rPr>
        <w:t xml:space="preserve"> </w:t>
      </w:r>
      <w:r w:rsidRPr="00DB18A5">
        <w:rPr>
          <w:rFonts w:ascii="Arial" w:hAnsi="Arial" w:hint="eastAsia"/>
          <w:b/>
          <w:bCs/>
          <w:emboss/>
          <w:color w:val="800000"/>
          <w:rtl/>
        </w:rPr>
        <w:t>בשחרור</w:t>
      </w:r>
      <w:r w:rsidRPr="00DB18A5">
        <w:rPr>
          <w:rFonts w:ascii="Arial" w:hAnsi="Arial" w:hint="cs"/>
          <w:b/>
          <w:bCs/>
          <w:emboss/>
          <w:color w:val="800000"/>
          <w:rtl/>
        </w:rPr>
        <w:t xml:space="preserve"> </w:t>
      </w:r>
      <w:r w:rsidRPr="00DB18A5">
        <w:rPr>
          <w:rFonts w:ascii="Arial" w:hAnsi="Arial" w:hint="eastAsia"/>
          <w:b/>
          <w:bCs/>
          <w:emboss/>
          <w:color w:val="800000"/>
          <w:rtl/>
        </w:rPr>
        <w:t>הכ</w:t>
      </w:r>
      <w:r w:rsidRPr="00DB18A5">
        <w:rPr>
          <w:rFonts w:ascii="Arial" w:hAnsi="Arial" w:hint="cs"/>
          <w:b/>
          <w:bCs/>
          <w:emboss/>
          <w:color w:val="800000"/>
          <w:rtl/>
        </w:rPr>
        <w:t>ו</w:t>
      </w:r>
      <w:r w:rsidRPr="00DB18A5">
        <w:rPr>
          <w:rFonts w:ascii="Arial" w:hAnsi="Arial" w:hint="eastAsia"/>
          <w:b/>
          <w:bCs/>
          <w:emboss/>
          <w:color w:val="800000"/>
          <w:rtl/>
        </w:rPr>
        <w:t>תל</w:t>
      </w:r>
    </w:p>
    <w:p w:rsidR="00FF65CF" w:rsidRPr="00BE0429" w:rsidRDefault="002B48E0" w:rsidP="00DA11BE">
      <w:pPr>
        <w:spacing w:before="120"/>
        <w:jc w:val="both"/>
        <w:rPr>
          <w:rFonts w:ascii="Arial" w:hAnsi="Arial"/>
          <w:sz w:val="24"/>
          <w:rtl/>
        </w:rPr>
      </w:pPr>
      <w:r>
        <w:rPr>
          <w:rFonts w:hint="cs"/>
          <w:rtl/>
        </w:rPr>
        <w:t>"...</w:t>
      </w:r>
      <w:r>
        <w:rPr>
          <w:rFonts w:hint="eastAsia"/>
          <w:rtl/>
        </w:rPr>
        <w:t>לאט</w:t>
      </w:r>
      <w:r>
        <w:rPr>
          <w:rFonts w:hint="cs"/>
          <w:rtl/>
        </w:rPr>
        <w:t xml:space="preserve"> </w:t>
      </w:r>
      <w:r>
        <w:rPr>
          <w:rFonts w:hint="eastAsia"/>
          <w:rtl/>
        </w:rPr>
        <w:t>לאט</w:t>
      </w:r>
      <w:r>
        <w:rPr>
          <w:rFonts w:hint="cs"/>
          <w:rtl/>
        </w:rPr>
        <w:t xml:space="preserve"> </w:t>
      </w:r>
      <w:r>
        <w:rPr>
          <w:rFonts w:hint="eastAsia"/>
          <w:rtl/>
        </w:rPr>
        <w:t>התחלתי</w:t>
      </w:r>
      <w:r>
        <w:rPr>
          <w:rFonts w:hint="cs"/>
          <w:rtl/>
        </w:rPr>
        <w:t xml:space="preserve"> </w:t>
      </w:r>
      <w:r>
        <w:rPr>
          <w:rFonts w:hint="eastAsia"/>
          <w:rtl/>
        </w:rPr>
        <w:t>להתקרב</w:t>
      </w:r>
      <w:r>
        <w:rPr>
          <w:rFonts w:hint="cs"/>
          <w:rtl/>
        </w:rPr>
        <w:t xml:space="preserve"> </w:t>
      </w:r>
      <w:r>
        <w:rPr>
          <w:rFonts w:hint="eastAsia"/>
          <w:rtl/>
        </w:rPr>
        <w:t>אל</w:t>
      </w:r>
      <w:r>
        <w:rPr>
          <w:rFonts w:hint="cs"/>
          <w:rtl/>
        </w:rPr>
        <w:t xml:space="preserve"> </w:t>
      </w:r>
      <w:r>
        <w:rPr>
          <w:rFonts w:hint="eastAsia"/>
          <w:rtl/>
        </w:rPr>
        <w:t>הכותל</w:t>
      </w:r>
      <w:r>
        <w:rPr>
          <w:rFonts w:hint="cs"/>
          <w:rtl/>
        </w:rPr>
        <w:t xml:space="preserve">, </w:t>
      </w:r>
      <w:r>
        <w:rPr>
          <w:rFonts w:hint="eastAsia"/>
          <w:rtl/>
        </w:rPr>
        <w:t>מישהו</w:t>
      </w:r>
      <w:r>
        <w:rPr>
          <w:rFonts w:hint="cs"/>
          <w:rtl/>
        </w:rPr>
        <w:t xml:space="preserve"> </w:t>
      </w:r>
      <w:r>
        <w:rPr>
          <w:rFonts w:hint="eastAsia"/>
          <w:rtl/>
        </w:rPr>
        <w:t>אמר</w:t>
      </w:r>
      <w:r>
        <w:rPr>
          <w:rFonts w:hint="cs"/>
          <w:rtl/>
        </w:rPr>
        <w:t xml:space="preserve"> </w:t>
      </w:r>
      <w:r>
        <w:rPr>
          <w:rFonts w:hint="eastAsia"/>
          <w:rtl/>
        </w:rPr>
        <w:t>שם</w:t>
      </w:r>
      <w:r>
        <w:rPr>
          <w:rFonts w:hint="cs"/>
          <w:rtl/>
        </w:rPr>
        <w:t>: '</w:t>
      </w:r>
      <w:r>
        <w:rPr>
          <w:rFonts w:hint="eastAsia"/>
          <w:rtl/>
        </w:rPr>
        <w:t>שהחיינו</w:t>
      </w:r>
      <w:r>
        <w:rPr>
          <w:rFonts w:hint="cs"/>
          <w:rtl/>
        </w:rPr>
        <w:t xml:space="preserve"> </w:t>
      </w:r>
      <w:r>
        <w:rPr>
          <w:rFonts w:hint="eastAsia"/>
          <w:rtl/>
        </w:rPr>
        <w:t>וקיימנו</w:t>
      </w:r>
      <w:r>
        <w:rPr>
          <w:rFonts w:hint="cs"/>
          <w:rtl/>
        </w:rPr>
        <w:t xml:space="preserve"> </w:t>
      </w:r>
      <w:r>
        <w:rPr>
          <w:rFonts w:hint="eastAsia"/>
          <w:rtl/>
        </w:rPr>
        <w:t>והגענו</w:t>
      </w:r>
      <w:r>
        <w:rPr>
          <w:rFonts w:hint="cs"/>
          <w:rtl/>
        </w:rPr>
        <w:t xml:space="preserve"> </w:t>
      </w:r>
      <w:r>
        <w:rPr>
          <w:rFonts w:hint="eastAsia"/>
          <w:rtl/>
        </w:rPr>
        <w:t>לזמן</w:t>
      </w:r>
      <w:r>
        <w:rPr>
          <w:rFonts w:hint="cs"/>
          <w:rtl/>
        </w:rPr>
        <w:t xml:space="preserve"> </w:t>
      </w:r>
      <w:r>
        <w:rPr>
          <w:rFonts w:hint="eastAsia"/>
          <w:rtl/>
        </w:rPr>
        <w:t>הזה</w:t>
      </w:r>
      <w:r>
        <w:rPr>
          <w:rFonts w:hint="cs"/>
          <w:rtl/>
        </w:rPr>
        <w:t xml:space="preserve">!' </w:t>
      </w:r>
      <w:r>
        <w:rPr>
          <w:rFonts w:hint="eastAsia"/>
          <w:rtl/>
        </w:rPr>
        <w:t>ולא</w:t>
      </w:r>
      <w:r>
        <w:rPr>
          <w:rFonts w:hint="cs"/>
          <w:rtl/>
        </w:rPr>
        <w:t xml:space="preserve"> יכולת</w:t>
      </w:r>
      <w:r>
        <w:rPr>
          <w:rFonts w:hint="eastAsia"/>
          <w:rtl/>
        </w:rPr>
        <w:t>י</w:t>
      </w:r>
      <w:r>
        <w:rPr>
          <w:rFonts w:hint="cs"/>
          <w:rtl/>
        </w:rPr>
        <w:t xml:space="preserve"> </w:t>
      </w:r>
      <w:r>
        <w:rPr>
          <w:rFonts w:hint="eastAsia"/>
          <w:rtl/>
        </w:rPr>
        <w:t>לומר</w:t>
      </w:r>
      <w:r>
        <w:rPr>
          <w:rFonts w:hint="cs"/>
          <w:rtl/>
        </w:rPr>
        <w:t xml:space="preserve"> '</w:t>
      </w:r>
      <w:r>
        <w:rPr>
          <w:rFonts w:hint="eastAsia"/>
          <w:rtl/>
        </w:rPr>
        <w:t>אמן</w:t>
      </w:r>
      <w:r>
        <w:rPr>
          <w:rFonts w:hint="cs"/>
          <w:rtl/>
        </w:rPr>
        <w:t xml:space="preserve">', </w:t>
      </w:r>
      <w:r>
        <w:rPr>
          <w:rFonts w:hint="eastAsia"/>
          <w:rtl/>
        </w:rPr>
        <w:t>רק</w:t>
      </w:r>
      <w:r>
        <w:rPr>
          <w:rFonts w:hint="cs"/>
          <w:rtl/>
        </w:rPr>
        <w:t xml:space="preserve"> </w:t>
      </w:r>
      <w:r>
        <w:rPr>
          <w:rFonts w:hint="eastAsia"/>
          <w:rtl/>
        </w:rPr>
        <w:t>שמתי</w:t>
      </w:r>
      <w:r>
        <w:rPr>
          <w:rFonts w:hint="cs"/>
          <w:rtl/>
        </w:rPr>
        <w:t xml:space="preserve"> </w:t>
      </w:r>
      <w:r>
        <w:rPr>
          <w:rFonts w:hint="eastAsia"/>
          <w:rtl/>
        </w:rPr>
        <w:t>ידי</w:t>
      </w:r>
      <w:r>
        <w:rPr>
          <w:rFonts w:hint="cs"/>
          <w:rtl/>
        </w:rPr>
        <w:t xml:space="preserve"> </w:t>
      </w:r>
      <w:r>
        <w:rPr>
          <w:rFonts w:hint="eastAsia"/>
          <w:rtl/>
        </w:rPr>
        <w:t>על</w:t>
      </w:r>
      <w:r>
        <w:rPr>
          <w:rFonts w:hint="cs"/>
          <w:rtl/>
        </w:rPr>
        <w:t xml:space="preserve"> </w:t>
      </w:r>
      <w:r>
        <w:rPr>
          <w:rFonts w:hint="eastAsia"/>
          <w:rtl/>
        </w:rPr>
        <w:t>האבן</w:t>
      </w:r>
      <w:r>
        <w:rPr>
          <w:rFonts w:hint="cs"/>
          <w:rtl/>
        </w:rPr>
        <w:t xml:space="preserve"> </w:t>
      </w:r>
      <w:r>
        <w:rPr>
          <w:rFonts w:hint="eastAsia"/>
          <w:rtl/>
        </w:rPr>
        <w:t>והדמעות</w:t>
      </w:r>
      <w:r>
        <w:rPr>
          <w:rFonts w:hint="cs"/>
          <w:rtl/>
        </w:rPr>
        <w:t xml:space="preserve"> </w:t>
      </w:r>
      <w:r>
        <w:rPr>
          <w:rFonts w:hint="eastAsia"/>
          <w:rtl/>
        </w:rPr>
        <w:t>שירדו</w:t>
      </w:r>
      <w:r>
        <w:rPr>
          <w:rFonts w:hint="cs"/>
          <w:rtl/>
        </w:rPr>
        <w:t xml:space="preserve"> </w:t>
      </w:r>
      <w:r>
        <w:rPr>
          <w:rFonts w:hint="eastAsia"/>
          <w:rtl/>
        </w:rPr>
        <w:t>מעיני</w:t>
      </w:r>
      <w:r>
        <w:rPr>
          <w:rFonts w:hint="cs"/>
          <w:rtl/>
        </w:rPr>
        <w:t xml:space="preserve"> </w:t>
      </w:r>
      <w:r>
        <w:rPr>
          <w:rFonts w:hint="eastAsia"/>
          <w:rtl/>
        </w:rPr>
        <w:t>לא</w:t>
      </w:r>
      <w:r>
        <w:rPr>
          <w:rFonts w:hint="cs"/>
          <w:rtl/>
        </w:rPr>
        <w:t xml:space="preserve"> </w:t>
      </w:r>
      <w:r>
        <w:rPr>
          <w:rFonts w:hint="eastAsia"/>
          <w:rtl/>
        </w:rPr>
        <w:t>שלי</w:t>
      </w:r>
      <w:r>
        <w:rPr>
          <w:rFonts w:hint="cs"/>
          <w:rtl/>
        </w:rPr>
        <w:t xml:space="preserve"> </w:t>
      </w:r>
      <w:r>
        <w:rPr>
          <w:rFonts w:hint="eastAsia"/>
          <w:rtl/>
        </w:rPr>
        <w:t>היו</w:t>
      </w:r>
      <w:r>
        <w:rPr>
          <w:rFonts w:hint="cs"/>
          <w:rtl/>
        </w:rPr>
        <w:t xml:space="preserve">, </w:t>
      </w:r>
      <w:r>
        <w:rPr>
          <w:rFonts w:hint="eastAsia"/>
          <w:rtl/>
        </w:rPr>
        <w:t>אלא</w:t>
      </w:r>
      <w:r>
        <w:rPr>
          <w:rFonts w:hint="cs"/>
          <w:rtl/>
        </w:rPr>
        <w:t xml:space="preserve"> </w:t>
      </w:r>
      <w:r>
        <w:rPr>
          <w:rFonts w:hint="eastAsia"/>
          <w:rtl/>
        </w:rPr>
        <w:t>דמעות</w:t>
      </w:r>
      <w:r>
        <w:rPr>
          <w:rFonts w:hint="cs"/>
          <w:rtl/>
        </w:rPr>
        <w:t xml:space="preserve"> </w:t>
      </w:r>
      <w:r>
        <w:rPr>
          <w:rFonts w:hint="eastAsia"/>
          <w:rtl/>
        </w:rPr>
        <w:t>של</w:t>
      </w:r>
      <w:r>
        <w:rPr>
          <w:rFonts w:hint="cs"/>
          <w:rtl/>
        </w:rPr>
        <w:t xml:space="preserve"> </w:t>
      </w:r>
      <w:r>
        <w:rPr>
          <w:rFonts w:hint="eastAsia"/>
          <w:rtl/>
        </w:rPr>
        <w:t>תקווה</w:t>
      </w:r>
      <w:r>
        <w:rPr>
          <w:rFonts w:hint="cs"/>
          <w:rtl/>
        </w:rPr>
        <w:t xml:space="preserve"> </w:t>
      </w:r>
      <w:r>
        <w:rPr>
          <w:rFonts w:hint="eastAsia"/>
          <w:rtl/>
        </w:rPr>
        <w:t>ותפילות</w:t>
      </w:r>
      <w:r>
        <w:rPr>
          <w:rFonts w:hint="cs"/>
          <w:rtl/>
        </w:rPr>
        <w:t xml:space="preserve">, </w:t>
      </w:r>
      <w:r>
        <w:rPr>
          <w:rFonts w:hint="eastAsia"/>
          <w:rtl/>
        </w:rPr>
        <w:t>ניגונים</w:t>
      </w:r>
      <w:r>
        <w:rPr>
          <w:rFonts w:hint="cs"/>
          <w:rtl/>
        </w:rPr>
        <w:t xml:space="preserve"> </w:t>
      </w:r>
      <w:r>
        <w:rPr>
          <w:rFonts w:hint="eastAsia"/>
          <w:rtl/>
        </w:rPr>
        <w:t>חסידיים</w:t>
      </w:r>
      <w:r>
        <w:rPr>
          <w:rFonts w:hint="cs"/>
          <w:rtl/>
        </w:rPr>
        <w:t xml:space="preserve"> </w:t>
      </w:r>
      <w:r>
        <w:rPr>
          <w:rFonts w:hint="eastAsia"/>
          <w:rtl/>
        </w:rPr>
        <w:t>וריקודים</w:t>
      </w:r>
      <w:r>
        <w:rPr>
          <w:rFonts w:hint="cs"/>
          <w:rtl/>
        </w:rPr>
        <w:t xml:space="preserve"> </w:t>
      </w:r>
      <w:r>
        <w:rPr>
          <w:rFonts w:hint="eastAsia"/>
          <w:rtl/>
        </w:rPr>
        <w:t>יהודיים</w:t>
      </w:r>
      <w:r>
        <w:rPr>
          <w:rFonts w:hint="cs"/>
          <w:rtl/>
        </w:rPr>
        <w:t xml:space="preserve">, </w:t>
      </w:r>
      <w:r>
        <w:rPr>
          <w:rFonts w:hint="eastAsia"/>
          <w:rtl/>
        </w:rPr>
        <w:t>דמעות</w:t>
      </w:r>
      <w:r>
        <w:rPr>
          <w:rFonts w:hint="cs"/>
          <w:rtl/>
        </w:rPr>
        <w:t xml:space="preserve"> </w:t>
      </w:r>
      <w:r>
        <w:rPr>
          <w:rFonts w:hint="eastAsia"/>
          <w:rtl/>
        </w:rPr>
        <w:t>שצרבו</w:t>
      </w:r>
      <w:r>
        <w:rPr>
          <w:rFonts w:hint="cs"/>
          <w:rtl/>
        </w:rPr>
        <w:t xml:space="preserve"> </w:t>
      </w:r>
      <w:r>
        <w:rPr>
          <w:rFonts w:hint="eastAsia"/>
          <w:rtl/>
        </w:rPr>
        <w:t>ושרפו</w:t>
      </w:r>
      <w:r>
        <w:rPr>
          <w:rFonts w:hint="cs"/>
          <w:rtl/>
        </w:rPr>
        <w:t xml:space="preserve"> </w:t>
      </w:r>
      <w:r>
        <w:rPr>
          <w:rFonts w:hint="eastAsia"/>
          <w:rtl/>
        </w:rPr>
        <w:t>את</w:t>
      </w:r>
      <w:r>
        <w:rPr>
          <w:rFonts w:hint="cs"/>
          <w:rtl/>
        </w:rPr>
        <w:t xml:space="preserve"> </w:t>
      </w:r>
      <w:r>
        <w:rPr>
          <w:rFonts w:hint="eastAsia"/>
          <w:rtl/>
        </w:rPr>
        <w:t>האבן</w:t>
      </w:r>
      <w:r>
        <w:rPr>
          <w:rFonts w:hint="cs"/>
          <w:rtl/>
        </w:rPr>
        <w:t xml:space="preserve"> </w:t>
      </w:r>
      <w:r>
        <w:rPr>
          <w:rFonts w:hint="eastAsia"/>
          <w:rtl/>
        </w:rPr>
        <w:t>האפורה</w:t>
      </w:r>
      <w:r>
        <w:rPr>
          <w:rFonts w:hint="cs"/>
          <w:rtl/>
        </w:rPr>
        <w:t xml:space="preserve"> </w:t>
      </w:r>
      <w:r>
        <w:rPr>
          <w:rFonts w:hint="eastAsia"/>
          <w:rtl/>
        </w:rPr>
        <w:t>הכבדה</w:t>
      </w:r>
      <w:r>
        <w:rPr>
          <w:rFonts w:hint="cs"/>
          <w:rtl/>
        </w:rPr>
        <w:t>".</w:t>
      </w:r>
    </w:p>
    <w:p w:rsidR="00374498" w:rsidRPr="00374498" w:rsidRDefault="00993FC1" w:rsidP="00374498">
      <w:pPr>
        <w:pStyle w:val="NormalWeb"/>
        <w:bidi/>
        <w:spacing w:before="0" w:beforeAutospacing="0" w:after="0" w:afterAutospacing="0"/>
        <w:jc w:val="both"/>
        <w:rPr>
          <w:rStyle w:val="Hyperlink"/>
          <w:rFonts w:cs="David"/>
          <w:szCs w:val="26"/>
          <w:rtl/>
        </w:rPr>
      </w:pPr>
      <w:r>
        <w:rPr>
          <w:rFonts w:cs="David"/>
          <w:rtl/>
        </w:rPr>
        <w:fldChar w:fldCharType="begin"/>
      </w:r>
      <w:r w:rsidR="00374498">
        <w:rPr>
          <w:rFonts w:cs="David"/>
          <w:rtl/>
        </w:rPr>
        <w:instrText xml:space="preserve"> </w:instrText>
      </w:r>
      <w:r w:rsidR="00374498">
        <w:rPr>
          <w:rFonts w:cs="David"/>
        </w:rPr>
        <w:instrText>HYPERLINK</w:instrText>
      </w:r>
      <w:r w:rsidR="00374498">
        <w:rPr>
          <w:rFonts w:cs="David"/>
          <w:rtl/>
        </w:rPr>
        <w:instrText xml:space="preserve">  \</w:instrText>
      </w:r>
      <w:r w:rsidR="00374498">
        <w:rPr>
          <w:rFonts w:cs="David"/>
        </w:rPr>
        <w:instrText>l</w:instrText>
      </w:r>
      <w:r w:rsidR="00374498">
        <w:rPr>
          <w:rFonts w:cs="David"/>
          <w:rtl/>
        </w:rPr>
        <w:instrText xml:space="preserve"> "</w:instrText>
      </w:r>
      <w:r w:rsidR="00374498">
        <w:rPr>
          <w:rFonts w:cs="David" w:hint="eastAsia"/>
          <w:rtl/>
        </w:rPr>
        <w:instrText>ירושלים</w:instrText>
      </w:r>
      <w:r w:rsidR="00374498">
        <w:rPr>
          <w:rFonts w:cs="David"/>
          <w:rtl/>
        </w:rPr>
        <w:instrText xml:space="preserve">" </w:instrText>
      </w:r>
      <w:r>
        <w:rPr>
          <w:rFonts w:cs="David"/>
          <w:rtl/>
        </w:rPr>
        <w:fldChar w:fldCharType="separate"/>
      </w:r>
      <w:r w:rsidR="00374498" w:rsidRPr="00374498">
        <w:rPr>
          <w:rStyle w:val="Hyperlink"/>
          <w:rFonts w:cs="David" w:hint="cs"/>
          <w:rtl/>
        </w:rPr>
        <w:t>בחזרה לתוכן</w:t>
      </w:r>
    </w:p>
    <w:p w:rsidR="00FF65CF" w:rsidRPr="00BE0429" w:rsidRDefault="00993FC1" w:rsidP="00374498">
      <w:pPr>
        <w:jc w:val="center"/>
        <w:rPr>
          <w:rFonts w:ascii="Arial" w:hAnsi="Arial"/>
          <w:sz w:val="24"/>
          <w:rtl/>
        </w:rPr>
      </w:pPr>
      <w:r>
        <w:rPr>
          <w:sz w:val="24"/>
          <w:szCs w:val="24"/>
          <w:rtl/>
          <w:lang w:eastAsia="he-IL"/>
        </w:rPr>
        <w:fldChar w:fldCharType="end"/>
      </w:r>
      <w:r w:rsidR="00FF65CF" w:rsidRPr="00BE0429">
        <w:rPr>
          <w:rFonts w:ascii="Arial" w:hAnsi="Arial" w:hint="cs"/>
          <w:sz w:val="24"/>
          <w:rtl/>
        </w:rPr>
        <w:sym w:font="Wingdings" w:char="F076"/>
      </w:r>
      <w:r w:rsidR="00FF65CF" w:rsidRPr="00BE0429">
        <w:rPr>
          <w:rFonts w:ascii="Arial" w:hAnsi="Arial"/>
          <w:sz w:val="24"/>
          <w:rtl/>
        </w:rPr>
        <w:tab/>
      </w:r>
      <w:r w:rsidR="00FF65CF" w:rsidRPr="00BE0429">
        <w:rPr>
          <w:rFonts w:ascii="Arial" w:hAnsi="Arial"/>
          <w:sz w:val="24"/>
          <w:rtl/>
        </w:rPr>
        <w:tab/>
      </w:r>
      <w:r w:rsidR="00FF65CF" w:rsidRPr="00BE0429">
        <w:rPr>
          <w:rFonts w:ascii="Arial" w:hAnsi="Arial" w:hint="cs"/>
          <w:sz w:val="24"/>
          <w:rtl/>
        </w:rPr>
        <w:sym w:font="Wingdings" w:char="F076"/>
      </w:r>
      <w:r w:rsidR="00FF65CF" w:rsidRPr="00BE0429">
        <w:rPr>
          <w:rFonts w:ascii="Arial" w:hAnsi="Arial"/>
          <w:sz w:val="24"/>
          <w:rtl/>
        </w:rPr>
        <w:tab/>
      </w:r>
      <w:r w:rsidR="00FF65CF" w:rsidRPr="00BE0429">
        <w:rPr>
          <w:rFonts w:ascii="Arial" w:hAnsi="Arial"/>
          <w:sz w:val="24"/>
          <w:rtl/>
        </w:rPr>
        <w:tab/>
      </w:r>
      <w:r w:rsidR="00FF65CF" w:rsidRPr="00BE0429">
        <w:rPr>
          <w:rFonts w:ascii="Arial" w:hAnsi="Arial" w:hint="cs"/>
          <w:sz w:val="24"/>
          <w:rtl/>
        </w:rPr>
        <w:sym w:font="Wingdings" w:char="F076"/>
      </w:r>
    </w:p>
    <w:p w:rsidR="002B48E0" w:rsidRPr="00DB18A5" w:rsidRDefault="002B48E0" w:rsidP="002B48E0">
      <w:pPr>
        <w:spacing w:before="120"/>
        <w:jc w:val="center"/>
        <w:rPr>
          <w:rFonts w:ascii="Arial" w:hAnsi="Arial"/>
          <w:b/>
          <w:bCs/>
          <w:emboss/>
          <w:color w:val="800000"/>
          <w:rtl/>
        </w:rPr>
      </w:pPr>
      <w:bookmarkStart w:id="307" w:name="תחושותבירושלים"/>
      <w:bookmarkEnd w:id="307"/>
      <w:r w:rsidRPr="00DB18A5">
        <w:rPr>
          <w:rFonts w:ascii="Arial" w:hAnsi="Arial" w:hint="eastAsia"/>
          <w:b/>
          <w:bCs/>
          <w:emboss/>
          <w:color w:val="800000"/>
          <w:rtl/>
        </w:rPr>
        <w:t>תחושות</w:t>
      </w:r>
      <w:r w:rsidRPr="00DB18A5">
        <w:rPr>
          <w:rFonts w:ascii="Arial" w:hAnsi="Arial" w:hint="cs"/>
          <w:b/>
          <w:bCs/>
          <w:emboss/>
          <w:color w:val="800000"/>
          <w:rtl/>
        </w:rPr>
        <w:t xml:space="preserve"> </w:t>
      </w:r>
      <w:r w:rsidRPr="00DB18A5">
        <w:rPr>
          <w:rFonts w:ascii="Arial" w:hAnsi="Arial" w:hint="eastAsia"/>
          <w:b/>
          <w:bCs/>
          <w:emboss/>
          <w:color w:val="800000"/>
          <w:rtl/>
        </w:rPr>
        <w:t>בירושלים</w:t>
      </w:r>
    </w:p>
    <w:p w:rsidR="002B48E0" w:rsidRDefault="002B48E0" w:rsidP="00F8676A">
      <w:pPr>
        <w:spacing w:before="120"/>
        <w:jc w:val="both"/>
        <w:rPr>
          <w:rtl/>
        </w:rPr>
      </w:pPr>
      <w:r>
        <w:rPr>
          <w:rFonts w:hint="eastAsia"/>
          <w:rtl/>
        </w:rPr>
        <w:t>כשאני</w:t>
      </w:r>
      <w:r>
        <w:rPr>
          <w:rFonts w:hint="cs"/>
          <w:rtl/>
        </w:rPr>
        <w:t xml:space="preserve"> </w:t>
      </w:r>
      <w:r>
        <w:rPr>
          <w:rFonts w:hint="eastAsia"/>
          <w:rtl/>
        </w:rPr>
        <w:t>נכנס</w:t>
      </w:r>
      <w:r>
        <w:rPr>
          <w:rFonts w:hint="cs"/>
          <w:rtl/>
        </w:rPr>
        <w:t xml:space="preserve"> </w:t>
      </w:r>
      <w:r>
        <w:rPr>
          <w:rFonts w:hint="eastAsia"/>
          <w:rtl/>
        </w:rPr>
        <w:t>לירושלים</w:t>
      </w:r>
      <w:r>
        <w:rPr>
          <w:rFonts w:hint="cs"/>
          <w:rtl/>
        </w:rPr>
        <w:t xml:space="preserve">, </w:t>
      </w:r>
      <w:r>
        <w:rPr>
          <w:rFonts w:hint="eastAsia"/>
          <w:rtl/>
        </w:rPr>
        <w:t>אני</w:t>
      </w:r>
      <w:r>
        <w:rPr>
          <w:rFonts w:hint="cs"/>
          <w:rtl/>
        </w:rPr>
        <w:t xml:space="preserve"> </w:t>
      </w:r>
      <w:r>
        <w:rPr>
          <w:rFonts w:hint="eastAsia"/>
          <w:rtl/>
        </w:rPr>
        <w:t>כולי</w:t>
      </w:r>
      <w:r>
        <w:rPr>
          <w:rFonts w:hint="cs"/>
          <w:rtl/>
        </w:rPr>
        <w:t xml:space="preserve"> </w:t>
      </w:r>
      <w:r>
        <w:rPr>
          <w:rFonts w:hint="eastAsia"/>
          <w:rtl/>
        </w:rPr>
        <w:t>שונה</w:t>
      </w:r>
      <w:r>
        <w:rPr>
          <w:rFonts w:hint="cs"/>
          <w:rtl/>
        </w:rPr>
        <w:t>.</w:t>
      </w:r>
    </w:p>
    <w:p w:rsidR="002B48E0" w:rsidRPr="00061696" w:rsidRDefault="002B48E0" w:rsidP="00F8676A">
      <w:pPr>
        <w:jc w:val="both"/>
        <w:rPr>
          <w:rFonts w:ascii="Arial" w:hAnsi="Arial"/>
          <w:color w:val="000000"/>
          <w:rtl/>
        </w:rPr>
      </w:pPr>
      <w:r w:rsidRPr="00061696">
        <w:rPr>
          <w:rFonts w:ascii="Arial" w:hAnsi="Arial" w:hint="eastAsia"/>
          <w:color w:val="000000"/>
          <w:rtl/>
        </w:rPr>
        <w:t>לא</w:t>
      </w:r>
      <w:r w:rsidRPr="00061696">
        <w:rPr>
          <w:rFonts w:ascii="Arial" w:hAnsi="Arial" w:hint="cs"/>
          <w:color w:val="000000"/>
          <w:rtl/>
        </w:rPr>
        <w:t xml:space="preserve"> </w:t>
      </w:r>
      <w:r w:rsidRPr="00061696">
        <w:rPr>
          <w:rFonts w:ascii="Arial" w:hAnsi="Arial" w:hint="eastAsia"/>
          <w:color w:val="000000"/>
          <w:rtl/>
        </w:rPr>
        <w:t>יודע</w:t>
      </w:r>
      <w:r w:rsidRPr="00061696">
        <w:rPr>
          <w:rFonts w:ascii="Arial" w:hAnsi="Arial" w:hint="cs"/>
          <w:color w:val="000000"/>
          <w:rtl/>
        </w:rPr>
        <w:t xml:space="preserve"> </w:t>
      </w:r>
      <w:r w:rsidRPr="00061696">
        <w:rPr>
          <w:rFonts w:ascii="Arial" w:hAnsi="Arial" w:hint="eastAsia"/>
          <w:color w:val="000000"/>
          <w:rtl/>
        </w:rPr>
        <w:t>מה</w:t>
      </w:r>
      <w:r w:rsidRPr="00061696">
        <w:rPr>
          <w:rFonts w:ascii="Arial" w:hAnsi="Arial" w:hint="cs"/>
          <w:color w:val="000000"/>
          <w:rtl/>
        </w:rPr>
        <w:t xml:space="preserve"> </w:t>
      </w:r>
      <w:r w:rsidRPr="00061696">
        <w:rPr>
          <w:rFonts w:ascii="Arial" w:hAnsi="Arial" w:hint="eastAsia"/>
          <w:color w:val="000000"/>
          <w:rtl/>
        </w:rPr>
        <w:t>יש</w:t>
      </w:r>
      <w:r w:rsidRPr="00061696">
        <w:rPr>
          <w:rFonts w:ascii="Arial" w:hAnsi="Arial" w:hint="cs"/>
          <w:color w:val="000000"/>
          <w:rtl/>
        </w:rPr>
        <w:t xml:space="preserve"> </w:t>
      </w:r>
      <w:r w:rsidRPr="00061696">
        <w:rPr>
          <w:rFonts w:ascii="Arial" w:hAnsi="Arial" w:hint="eastAsia"/>
          <w:color w:val="000000"/>
          <w:rtl/>
        </w:rPr>
        <w:t>בה</w:t>
      </w:r>
      <w:r w:rsidRPr="00061696">
        <w:rPr>
          <w:rFonts w:ascii="Arial" w:hAnsi="Arial" w:hint="cs"/>
          <w:color w:val="000000"/>
          <w:rtl/>
        </w:rPr>
        <w:t xml:space="preserve"> </w:t>
      </w:r>
      <w:r w:rsidRPr="00061696">
        <w:rPr>
          <w:rFonts w:ascii="Arial" w:hAnsi="Arial" w:hint="eastAsia"/>
          <w:color w:val="000000"/>
          <w:rtl/>
        </w:rPr>
        <w:t>בירושלים</w:t>
      </w:r>
      <w:r w:rsidRPr="00061696">
        <w:rPr>
          <w:rFonts w:ascii="Arial" w:hAnsi="Arial" w:hint="cs"/>
          <w:color w:val="000000"/>
          <w:rtl/>
        </w:rPr>
        <w:t xml:space="preserve"> </w:t>
      </w:r>
      <w:r w:rsidRPr="00061696">
        <w:rPr>
          <w:rFonts w:ascii="Arial" w:hAnsi="Arial" w:hint="eastAsia"/>
          <w:color w:val="000000"/>
          <w:rtl/>
        </w:rPr>
        <w:t>הזו</w:t>
      </w:r>
      <w:r w:rsidRPr="00061696">
        <w:rPr>
          <w:rFonts w:ascii="Arial" w:hAnsi="Arial" w:hint="cs"/>
          <w:color w:val="000000"/>
          <w:rtl/>
        </w:rPr>
        <w:t>,</w:t>
      </w:r>
    </w:p>
    <w:p w:rsidR="002B48E0" w:rsidRPr="00061696" w:rsidRDefault="002B48E0" w:rsidP="00F8676A">
      <w:pPr>
        <w:jc w:val="both"/>
        <w:rPr>
          <w:rFonts w:ascii="Arial" w:hAnsi="Arial"/>
          <w:color w:val="000000"/>
          <w:rtl/>
        </w:rPr>
      </w:pPr>
      <w:r w:rsidRPr="00061696">
        <w:rPr>
          <w:rFonts w:ascii="Arial" w:hAnsi="Arial" w:hint="eastAsia"/>
          <w:color w:val="000000"/>
          <w:rtl/>
        </w:rPr>
        <w:t>אבל</w:t>
      </w:r>
      <w:r w:rsidRPr="00061696">
        <w:rPr>
          <w:rFonts w:ascii="Arial" w:hAnsi="Arial" w:hint="cs"/>
          <w:color w:val="000000"/>
          <w:rtl/>
        </w:rPr>
        <w:t xml:space="preserve"> </w:t>
      </w:r>
      <w:r w:rsidRPr="00061696">
        <w:rPr>
          <w:rFonts w:ascii="Arial" w:hAnsi="Arial" w:hint="eastAsia"/>
          <w:color w:val="000000"/>
          <w:rtl/>
        </w:rPr>
        <w:t>היא</w:t>
      </w:r>
      <w:r w:rsidRPr="00061696">
        <w:rPr>
          <w:rFonts w:ascii="Arial" w:hAnsi="Arial" w:hint="cs"/>
          <w:color w:val="000000"/>
          <w:rtl/>
        </w:rPr>
        <w:t xml:space="preserve"> </w:t>
      </w:r>
      <w:r w:rsidRPr="00061696">
        <w:rPr>
          <w:rFonts w:ascii="Arial" w:hAnsi="Arial" w:hint="eastAsia"/>
          <w:color w:val="000000"/>
          <w:rtl/>
        </w:rPr>
        <w:t>גורמת</w:t>
      </w:r>
      <w:r w:rsidRPr="00061696">
        <w:rPr>
          <w:rFonts w:ascii="Arial" w:hAnsi="Arial" w:hint="cs"/>
          <w:color w:val="000000"/>
          <w:rtl/>
        </w:rPr>
        <w:t xml:space="preserve"> </w:t>
      </w:r>
      <w:r w:rsidRPr="00061696">
        <w:rPr>
          <w:rFonts w:ascii="Arial" w:hAnsi="Arial" w:hint="eastAsia"/>
          <w:color w:val="000000"/>
          <w:rtl/>
        </w:rPr>
        <w:t>לי</w:t>
      </w:r>
      <w:r w:rsidRPr="00061696">
        <w:rPr>
          <w:rFonts w:ascii="Arial" w:hAnsi="Arial" w:hint="cs"/>
          <w:color w:val="000000"/>
          <w:rtl/>
        </w:rPr>
        <w:t xml:space="preserve"> </w:t>
      </w:r>
      <w:r w:rsidRPr="00061696">
        <w:rPr>
          <w:rFonts w:ascii="Arial" w:hAnsi="Arial" w:hint="eastAsia"/>
          <w:color w:val="000000"/>
          <w:rtl/>
        </w:rPr>
        <w:t>מן</w:t>
      </w:r>
      <w:r w:rsidRPr="00061696">
        <w:rPr>
          <w:rFonts w:ascii="Arial" w:hAnsi="Arial" w:hint="cs"/>
          <w:color w:val="000000"/>
          <w:rtl/>
        </w:rPr>
        <w:t xml:space="preserve"> </w:t>
      </w:r>
      <w:r w:rsidRPr="00061696">
        <w:rPr>
          <w:rFonts w:ascii="Arial" w:hAnsi="Arial" w:hint="eastAsia"/>
          <w:color w:val="000000"/>
          <w:rtl/>
        </w:rPr>
        <w:t>משהו</w:t>
      </w:r>
      <w:r w:rsidRPr="00061696">
        <w:rPr>
          <w:rFonts w:ascii="Arial" w:hAnsi="Arial" w:hint="cs"/>
          <w:color w:val="000000"/>
          <w:rtl/>
        </w:rPr>
        <w:t xml:space="preserve"> </w:t>
      </w:r>
      <w:r w:rsidRPr="00061696">
        <w:rPr>
          <w:rFonts w:ascii="Arial" w:hAnsi="Arial" w:hint="eastAsia"/>
          <w:color w:val="000000"/>
          <w:rtl/>
        </w:rPr>
        <w:t>כזה</w:t>
      </w:r>
      <w:r w:rsidRPr="00061696">
        <w:rPr>
          <w:rFonts w:ascii="Arial" w:hAnsi="Arial" w:hint="cs"/>
          <w:color w:val="000000"/>
          <w:rtl/>
        </w:rPr>
        <w:t xml:space="preserve"> </w:t>
      </w:r>
      <w:r w:rsidRPr="00061696">
        <w:rPr>
          <w:rFonts w:ascii="Arial" w:hAnsi="Arial" w:hint="eastAsia"/>
          <w:color w:val="000000"/>
          <w:rtl/>
        </w:rPr>
        <w:t>בלב</w:t>
      </w:r>
      <w:r w:rsidRPr="00061696">
        <w:rPr>
          <w:rFonts w:ascii="Arial" w:hAnsi="Arial" w:hint="cs"/>
          <w:color w:val="000000"/>
          <w:rtl/>
        </w:rPr>
        <w:t>...</w:t>
      </w:r>
    </w:p>
    <w:p w:rsidR="002B48E0" w:rsidRPr="00061696" w:rsidRDefault="002B48E0" w:rsidP="00F8676A">
      <w:pPr>
        <w:jc w:val="both"/>
        <w:rPr>
          <w:rFonts w:ascii="Arial" w:hAnsi="Arial"/>
          <w:color w:val="000000"/>
          <w:rtl/>
        </w:rPr>
      </w:pPr>
      <w:r w:rsidRPr="00061696">
        <w:rPr>
          <w:rFonts w:ascii="Arial" w:hAnsi="Arial" w:hint="eastAsia"/>
          <w:color w:val="000000"/>
          <w:rtl/>
        </w:rPr>
        <w:t>מן</w:t>
      </w:r>
      <w:r w:rsidRPr="00061696">
        <w:rPr>
          <w:rFonts w:ascii="Arial" w:hAnsi="Arial" w:hint="cs"/>
          <w:color w:val="000000"/>
          <w:rtl/>
        </w:rPr>
        <w:t xml:space="preserve"> </w:t>
      </w:r>
      <w:r w:rsidRPr="00061696">
        <w:rPr>
          <w:rFonts w:ascii="Arial" w:hAnsi="Arial" w:hint="eastAsia"/>
          <w:color w:val="000000"/>
          <w:rtl/>
        </w:rPr>
        <w:t>רצון</w:t>
      </w:r>
      <w:r w:rsidRPr="00061696">
        <w:rPr>
          <w:rFonts w:ascii="Arial" w:hAnsi="Arial" w:hint="cs"/>
          <w:color w:val="000000"/>
          <w:rtl/>
        </w:rPr>
        <w:t xml:space="preserve"> </w:t>
      </w:r>
      <w:r w:rsidRPr="00061696">
        <w:rPr>
          <w:rFonts w:ascii="Arial" w:hAnsi="Arial" w:hint="eastAsia"/>
          <w:color w:val="000000"/>
          <w:rtl/>
        </w:rPr>
        <w:t>להיות</w:t>
      </w:r>
      <w:r w:rsidRPr="00061696">
        <w:rPr>
          <w:rFonts w:ascii="Arial" w:hAnsi="Arial" w:hint="cs"/>
          <w:color w:val="000000"/>
          <w:rtl/>
        </w:rPr>
        <w:t xml:space="preserve"> </w:t>
      </w:r>
      <w:r w:rsidRPr="00061696">
        <w:rPr>
          <w:rFonts w:ascii="Arial" w:hAnsi="Arial" w:hint="eastAsia"/>
          <w:color w:val="000000"/>
          <w:rtl/>
        </w:rPr>
        <w:t>טוב</w:t>
      </w:r>
      <w:r w:rsidRPr="00061696">
        <w:rPr>
          <w:rFonts w:ascii="Arial" w:hAnsi="Arial" w:hint="cs"/>
          <w:color w:val="000000"/>
          <w:rtl/>
        </w:rPr>
        <w:t xml:space="preserve"> </w:t>
      </w:r>
      <w:r w:rsidRPr="00061696">
        <w:rPr>
          <w:rFonts w:ascii="Arial" w:hAnsi="Arial" w:hint="eastAsia"/>
          <w:color w:val="000000"/>
          <w:rtl/>
        </w:rPr>
        <w:t>יותר</w:t>
      </w:r>
      <w:r w:rsidRPr="00061696">
        <w:rPr>
          <w:rFonts w:ascii="Arial" w:hAnsi="Arial" w:hint="cs"/>
          <w:color w:val="000000"/>
          <w:rtl/>
        </w:rPr>
        <w:t xml:space="preserve">, </w:t>
      </w:r>
      <w:r w:rsidRPr="00061696">
        <w:rPr>
          <w:rFonts w:ascii="Arial" w:hAnsi="Arial" w:hint="eastAsia"/>
          <w:color w:val="000000"/>
          <w:rtl/>
        </w:rPr>
        <w:t>נחמד</w:t>
      </w:r>
      <w:r w:rsidRPr="00061696">
        <w:rPr>
          <w:rFonts w:ascii="Arial" w:hAnsi="Arial" w:hint="cs"/>
          <w:color w:val="000000"/>
          <w:rtl/>
        </w:rPr>
        <w:t xml:space="preserve"> </w:t>
      </w:r>
      <w:r w:rsidRPr="00061696">
        <w:rPr>
          <w:rFonts w:ascii="Arial" w:hAnsi="Arial" w:hint="eastAsia"/>
          <w:color w:val="000000"/>
          <w:rtl/>
        </w:rPr>
        <w:t>יותר</w:t>
      </w:r>
      <w:r w:rsidRPr="00061696">
        <w:rPr>
          <w:rFonts w:ascii="Arial" w:hAnsi="Arial" w:hint="cs"/>
          <w:color w:val="000000"/>
          <w:rtl/>
        </w:rPr>
        <w:t xml:space="preserve">, </w:t>
      </w:r>
      <w:r w:rsidRPr="00061696">
        <w:rPr>
          <w:rFonts w:ascii="Arial" w:hAnsi="Arial" w:hint="eastAsia"/>
          <w:color w:val="000000"/>
          <w:rtl/>
        </w:rPr>
        <w:t>אמיתי</w:t>
      </w:r>
      <w:r w:rsidRPr="00061696">
        <w:rPr>
          <w:rFonts w:ascii="Arial" w:hAnsi="Arial" w:hint="cs"/>
          <w:color w:val="000000"/>
          <w:rtl/>
        </w:rPr>
        <w:t xml:space="preserve"> </w:t>
      </w:r>
      <w:r w:rsidRPr="00061696">
        <w:rPr>
          <w:rFonts w:ascii="Arial" w:hAnsi="Arial" w:hint="eastAsia"/>
          <w:color w:val="000000"/>
          <w:rtl/>
        </w:rPr>
        <w:t>יותר</w:t>
      </w:r>
      <w:r w:rsidRPr="00061696">
        <w:rPr>
          <w:rFonts w:ascii="Arial" w:hAnsi="Arial" w:hint="cs"/>
          <w:color w:val="000000"/>
          <w:rtl/>
        </w:rPr>
        <w:t>...</w:t>
      </w:r>
    </w:p>
    <w:p w:rsidR="002B48E0" w:rsidRPr="00061696" w:rsidRDefault="002B48E0" w:rsidP="00F8676A">
      <w:pPr>
        <w:jc w:val="both"/>
        <w:rPr>
          <w:rFonts w:ascii="Arial" w:hAnsi="Arial"/>
          <w:color w:val="000000"/>
          <w:rtl/>
        </w:rPr>
      </w:pPr>
      <w:r w:rsidRPr="00061696">
        <w:rPr>
          <w:rFonts w:ascii="Arial" w:hAnsi="Arial" w:hint="eastAsia"/>
          <w:color w:val="000000"/>
          <w:rtl/>
        </w:rPr>
        <w:lastRenderedPageBreak/>
        <w:t>פעם</w:t>
      </w:r>
      <w:r w:rsidRPr="00061696">
        <w:rPr>
          <w:rFonts w:ascii="Arial" w:hAnsi="Arial" w:hint="cs"/>
          <w:color w:val="000000"/>
          <w:rtl/>
        </w:rPr>
        <w:t xml:space="preserve"> </w:t>
      </w:r>
      <w:r w:rsidRPr="00061696">
        <w:rPr>
          <w:rFonts w:ascii="Arial" w:hAnsi="Arial" w:hint="eastAsia"/>
          <w:color w:val="000000"/>
          <w:rtl/>
        </w:rPr>
        <w:t>חשבתי</w:t>
      </w:r>
      <w:r w:rsidRPr="00061696">
        <w:rPr>
          <w:rFonts w:ascii="Arial" w:hAnsi="Arial" w:hint="cs"/>
          <w:color w:val="000000"/>
          <w:rtl/>
        </w:rPr>
        <w:t xml:space="preserve"> </w:t>
      </w:r>
      <w:r w:rsidRPr="00061696">
        <w:rPr>
          <w:rFonts w:ascii="Arial" w:hAnsi="Arial" w:hint="eastAsia"/>
          <w:color w:val="000000"/>
          <w:rtl/>
        </w:rPr>
        <w:t>שאולי</w:t>
      </w:r>
      <w:r w:rsidRPr="00061696">
        <w:rPr>
          <w:rFonts w:ascii="Arial" w:hAnsi="Arial" w:hint="cs"/>
          <w:color w:val="000000"/>
          <w:rtl/>
        </w:rPr>
        <w:t xml:space="preserve"> </w:t>
      </w:r>
      <w:r w:rsidRPr="00061696">
        <w:rPr>
          <w:rFonts w:ascii="Arial" w:hAnsi="Arial" w:hint="eastAsia"/>
          <w:color w:val="000000"/>
          <w:rtl/>
        </w:rPr>
        <w:t>זה</w:t>
      </w:r>
      <w:r w:rsidRPr="00061696">
        <w:rPr>
          <w:rFonts w:ascii="Arial" w:hAnsi="Arial" w:hint="cs"/>
          <w:color w:val="000000"/>
          <w:rtl/>
        </w:rPr>
        <w:t xml:space="preserve"> </w:t>
      </w:r>
      <w:r w:rsidRPr="00061696">
        <w:rPr>
          <w:rFonts w:ascii="Arial" w:hAnsi="Arial" w:hint="eastAsia"/>
          <w:color w:val="000000"/>
          <w:rtl/>
        </w:rPr>
        <w:t>האבנים</w:t>
      </w:r>
    </w:p>
    <w:p w:rsidR="002B48E0" w:rsidRPr="00061696" w:rsidRDefault="002B48E0" w:rsidP="00F8676A">
      <w:pPr>
        <w:jc w:val="both"/>
        <w:rPr>
          <w:rFonts w:ascii="Arial" w:hAnsi="Arial"/>
          <w:color w:val="000000"/>
          <w:rtl/>
        </w:rPr>
      </w:pPr>
      <w:r w:rsidRPr="00061696">
        <w:rPr>
          <w:rFonts w:ascii="Arial" w:hAnsi="Arial" w:hint="eastAsia"/>
          <w:color w:val="000000"/>
          <w:rtl/>
        </w:rPr>
        <w:t>אחר</w:t>
      </w:r>
      <w:r w:rsidRPr="00061696">
        <w:rPr>
          <w:rFonts w:ascii="Arial" w:hAnsi="Arial" w:hint="cs"/>
          <w:color w:val="000000"/>
          <w:rtl/>
        </w:rPr>
        <w:t xml:space="preserve"> </w:t>
      </w:r>
      <w:r w:rsidRPr="00061696">
        <w:rPr>
          <w:rFonts w:ascii="Arial" w:hAnsi="Arial" w:hint="eastAsia"/>
          <w:color w:val="000000"/>
          <w:rtl/>
        </w:rPr>
        <w:t>כך</w:t>
      </w:r>
      <w:r w:rsidRPr="00061696">
        <w:rPr>
          <w:rFonts w:ascii="Arial" w:hAnsi="Arial" w:hint="cs"/>
          <w:color w:val="000000"/>
          <w:rtl/>
        </w:rPr>
        <w:t xml:space="preserve"> </w:t>
      </w:r>
      <w:r w:rsidRPr="00061696">
        <w:rPr>
          <w:rFonts w:ascii="Arial" w:hAnsi="Arial" w:hint="eastAsia"/>
          <w:color w:val="000000"/>
          <w:rtl/>
        </w:rPr>
        <w:t>חשבתי</w:t>
      </w:r>
      <w:r w:rsidRPr="00061696">
        <w:rPr>
          <w:rFonts w:ascii="Arial" w:hAnsi="Arial" w:hint="cs"/>
          <w:color w:val="000000"/>
          <w:rtl/>
        </w:rPr>
        <w:t xml:space="preserve"> </w:t>
      </w:r>
      <w:r w:rsidRPr="00061696">
        <w:rPr>
          <w:rFonts w:ascii="Arial" w:hAnsi="Arial" w:hint="eastAsia"/>
          <w:color w:val="000000"/>
          <w:rtl/>
        </w:rPr>
        <w:t>שאולי</w:t>
      </w:r>
      <w:r w:rsidRPr="00061696">
        <w:rPr>
          <w:rFonts w:ascii="Arial" w:hAnsi="Arial" w:hint="cs"/>
          <w:color w:val="000000"/>
          <w:rtl/>
        </w:rPr>
        <w:t xml:space="preserve"> </w:t>
      </w:r>
      <w:r w:rsidRPr="00061696">
        <w:rPr>
          <w:rFonts w:ascii="Arial" w:hAnsi="Arial" w:hint="eastAsia"/>
          <w:color w:val="000000"/>
          <w:rtl/>
        </w:rPr>
        <w:t>האנשים</w:t>
      </w:r>
      <w:r w:rsidRPr="00061696">
        <w:rPr>
          <w:rFonts w:ascii="Arial" w:hAnsi="Arial" w:hint="cs"/>
          <w:color w:val="000000"/>
          <w:rtl/>
        </w:rPr>
        <w:t xml:space="preserve"> </w:t>
      </w:r>
      <w:r w:rsidRPr="00061696">
        <w:rPr>
          <w:rFonts w:ascii="Arial" w:hAnsi="Arial" w:hint="eastAsia"/>
          <w:color w:val="000000"/>
          <w:rtl/>
        </w:rPr>
        <w:t>בה</w:t>
      </w:r>
      <w:r w:rsidRPr="00061696">
        <w:rPr>
          <w:rFonts w:ascii="Arial" w:hAnsi="Arial" w:hint="cs"/>
          <w:color w:val="000000"/>
          <w:rtl/>
        </w:rPr>
        <w:t xml:space="preserve"> </w:t>
      </w:r>
      <w:r w:rsidRPr="00061696">
        <w:rPr>
          <w:rFonts w:ascii="Arial" w:hAnsi="Arial" w:hint="eastAsia"/>
          <w:color w:val="000000"/>
          <w:rtl/>
        </w:rPr>
        <w:t>שונים</w:t>
      </w:r>
      <w:r w:rsidRPr="00061696">
        <w:rPr>
          <w:rFonts w:ascii="Arial" w:hAnsi="Arial" w:hint="cs"/>
          <w:color w:val="000000"/>
          <w:rtl/>
        </w:rPr>
        <w:t>,</w:t>
      </w:r>
    </w:p>
    <w:p w:rsidR="002B48E0" w:rsidRPr="00061696" w:rsidRDefault="002B48E0" w:rsidP="00F8676A">
      <w:pPr>
        <w:jc w:val="both"/>
        <w:rPr>
          <w:rFonts w:ascii="Arial" w:hAnsi="Arial"/>
          <w:color w:val="000000"/>
          <w:rtl/>
        </w:rPr>
      </w:pPr>
      <w:r w:rsidRPr="00061696">
        <w:rPr>
          <w:rFonts w:ascii="Arial" w:hAnsi="Arial" w:hint="eastAsia"/>
          <w:color w:val="000000"/>
          <w:rtl/>
        </w:rPr>
        <w:t>אולי</w:t>
      </w:r>
      <w:r w:rsidRPr="00061696">
        <w:rPr>
          <w:rFonts w:ascii="Arial" w:hAnsi="Arial" w:hint="cs"/>
          <w:color w:val="000000"/>
          <w:rtl/>
        </w:rPr>
        <w:t xml:space="preserve"> </w:t>
      </w:r>
      <w:r w:rsidRPr="00061696">
        <w:rPr>
          <w:rFonts w:ascii="Arial" w:hAnsi="Arial" w:hint="eastAsia"/>
          <w:color w:val="000000"/>
          <w:rtl/>
        </w:rPr>
        <w:t>הצלילים</w:t>
      </w:r>
      <w:r w:rsidRPr="00061696">
        <w:rPr>
          <w:rFonts w:ascii="Arial" w:hAnsi="Arial" w:hint="cs"/>
          <w:color w:val="000000"/>
          <w:rtl/>
        </w:rPr>
        <w:t xml:space="preserve">, </w:t>
      </w:r>
      <w:r w:rsidRPr="00061696">
        <w:rPr>
          <w:rFonts w:ascii="Arial" w:hAnsi="Arial" w:hint="eastAsia"/>
          <w:color w:val="000000"/>
          <w:rtl/>
        </w:rPr>
        <w:t>אולי</w:t>
      </w:r>
      <w:r w:rsidRPr="00061696">
        <w:rPr>
          <w:rFonts w:ascii="Arial" w:hAnsi="Arial" w:hint="cs"/>
          <w:color w:val="000000"/>
          <w:rtl/>
        </w:rPr>
        <w:t xml:space="preserve"> </w:t>
      </w:r>
      <w:r w:rsidRPr="00061696">
        <w:rPr>
          <w:rFonts w:ascii="Arial" w:hAnsi="Arial" w:hint="eastAsia"/>
          <w:color w:val="000000"/>
          <w:rtl/>
        </w:rPr>
        <w:t>קולות</w:t>
      </w:r>
      <w:r w:rsidRPr="00061696">
        <w:rPr>
          <w:rFonts w:ascii="Arial" w:hAnsi="Arial" w:hint="cs"/>
          <w:color w:val="000000"/>
          <w:rtl/>
        </w:rPr>
        <w:t xml:space="preserve"> </w:t>
      </w:r>
      <w:r w:rsidRPr="00061696">
        <w:rPr>
          <w:rFonts w:ascii="Arial" w:hAnsi="Arial" w:hint="eastAsia"/>
          <w:color w:val="000000"/>
          <w:rtl/>
        </w:rPr>
        <w:t>התפילה</w:t>
      </w:r>
      <w:r w:rsidRPr="00061696">
        <w:rPr>
          <w:rFonts w:ascii="Arial" w:hAnsi="Arial" w:hint="cs"/>
          <w:color w:val="000000"/>
          <w:rtl/>
        </w:rPr>
        <w:t>,</w:t>
      </w:r>
    </w:p>
    <w:p w:rsidR="002B48E0" w:rsidRPr="00061696" w:rsidRDefault="002B48E0" w:rsidP="00F8676A">
      <w:pPr>
        <w:jc w:val="both"/>
        <w:rPr>
          <w:rFonts w:ascii="Arial" w:hAnsi="Arial"/>
          <w:color w:val="000000"/>
          <w:rtl/>
        </w:rPr>
      </w:pPr>
      <w:r w:rsidRPr="00061696">
        <w:rPr>
          <w:rFonts w:ascii="Arial" w:hAnsi="Arial" w:hint="eastAsia"/>
          <w:color w:val="000000"/>
          <w:rtl/>
        </w:rPr>
        <w:t>אבל</w:t>
      </w:r>
      <w:r w:rsidRPr="00061696">
        <w:rPr>
          <w:rFonts w:ascii="Arial" w:hAnsi="Arial" w:hint="cs"/>
          <w:color w:val="000000"/>
          <w:rtl/>
        </w:rPr>
        <w:t xml:space="preserve"> </w:t>
      </w:r>
      <w:r w:rsidRPr="00061696">
        <w:rPr>
          <w:rFonts w:ascii="Arial" w:hAnsi="Arial" w:hint="eastAsia"/>
          <w:color w:val="000000"/>
          <w:rtl/>
        </w:rPr>
        <w:t>היום</w:t>
      </w:r>
      <w:r w:rsidRPr="00061696">
        <w:rPr>
          <w:rFonts w:ascii="Arial" w:hAnsi="Arial" w:hint="cs"/>
          <w:color w:val="000000"/>
          <w:rtl/>
        </w:rPr>
        <w:t xml:space="preserve"> </w:t>
      </w:r>
      <w:r w:rsidRPr="00061696">
        <w:rPr>
          <w:rFonts w:ascii="Arial" w:hAnsi="Arial" w:hint="eastAsia"/>
          <w:color w:val="000000"/>
          <w:rtl/>
        </w:rPr>
        <w:t>אני</w:t>
      </w:r>
      <w:r w:rsidRPr="00061696">
        <w:rPr>
          <w:rFonts w:ascii="Arial" w:hAnsi="Arial" w:hint="cs"/>
          <w:color w:val="000000"/>
          <w:rtl/>
        </w:rPr>
        <w:t xml:space="preserve"> </w:t>
      </w:r>
      <w:r w:rsidRPr="00061696">
        <w:rPr>
          <w:rFonts w:ascii="Arial" w:hAnsi="Arial" w:hint="eastAsia"/>
          <w:color w:val="000000"/>
          <w:rtl/>
        </w:rPr>
        <w:t>חושב</w:t>
      </w:r>
      <w:r w:rsidRPr="00061696">
        <w:rPr>
          <w:rFonts w:ascii="Arial" w:hAnsi="Arial" w:hint="cs"/>
          <w:color w:val="000000"/>
          <w:rtl/>
        </w:rPr>
        <w:t xml:space="preserve">, </w:t>
      </w:r>
      <w:r w:rsidRPr="00061696">
        <w:rPr>
          <w:rFonts w:ascii="Arial" w:hAnsi="Arial" w:hint="eastAsia"/>
          <w:color w:val="000000"/>
          <w:rtl/>
        </w:rPr>
        <w:t>היום</w:t>
      </w:r>
      <w:r w:rsidRPr="00061696">
        <w:rPr>
          <w:rFonts w:ascii="Arial" w:hAnsi="Arial" w:hint="cs"/>
          <w:color w:val="000000"/>
          <w:rtl/>
        </w:rPr>
        <w:t xml:space="preserve"> </w:t>
      </w:r>
      <w:r w:rsidRPr="00061696">
        <w:rPr>
          <w:rFonts w:ascii="Arial" w:hAnsi="Arial" w:hint="eastAsia"/>
          <w:color w:val="000000"/>
          <w:rtl/>
        </w:rPr>
        <w:t>אני</w:t>
      </w:r>
      <w:r w:rsidRPr="00061696">
        <w:rPr>
          <w:rFonts w:ascii="Arial" w:hAnsi="Arial" w:hint="cs"/>
          <w:color w:val="000000"/>
          <w:rtl/>
        </w:rPr>
        <w:t xml:space="preserve"> </w:t>
      </w:r>
      <w:r w:rsidRPr="00061696">
        <w:rPr>
          <w:rFonts w:ascii="Arial" w:hAnsi="Arial" w:hint="eastAsia"/>
          <w:color w:val="000000"/>
          <w:rtl/>
        </w:rPr>
        <w:t>מבין</w:t>
      </w:r>
    </w:p>
    <w:p w:rsidR="002B48E0" w:rsidRPr="00061696" w:rsidRDefault="002B48E0" w:rsidP="00F8676A">
      <w:pPr>
        <w:jc w:val="both"/>
        <w:rPr>
          <w:rFonts w:ascii="Arial" w:hAnsi="Arial"/>
          <w:color w:val="000000"/>
          <w:rtl/>
        </w:rPr>
      </w:pPr>
      <w:r w:rsidRPr="00061696">
        <w:rPr>
          <w:rFonts w:ascii="Arial" w:hAnsi="Arial" w:hint="eastAsia"/>
          <w:color w:val="000000"/>
          <w:rtl/>
        </w:rPr>
        <w:t>שמשהו</w:t>
      </w:r>
      <w:r w:rsidRPr="00061696">
        <w:rPr>
          <w:rFonts w:ascii="Arial" w:hAnsi="Arial" w:hint="cs"/>
          <w:color w:val="000000"/>
          <w:rtl/>
        </w:rPr>
        <w:t xml:space="preserve"> </w:t>
      </w:r>
      <w:r w:rsidRPr="00061696">
        <w:rPr>
          <w:rFonts w:ascii="Arial" w:hAnsi="Arial" w:hint="eastAsia"/>
          <w:color w:val="000000"/>
          <w:rtl/>
        </w:rPr>
        <w:t>במקום</w:t>
      </w:r>
      <w:r w:rsidRPr="00061696">
        <w:rPr>
          <w:rFonts w:ascii="Arial" w:hAnsi="Arial" w:hint="cs"/>
          <w:color w:val="000000"/>
          <w:rtl/>
        </w:rPr>
        <w:t xml:space="preserve"> </w:t>
      </w:r>
      <w:r w:rsidRPr="00061696">
        <w:rPr>
          <w:rFonts w:ascii="Arial" w:hAnsi="Arial" w:hint="eastAsia"/>
          <w:color w:val="000000"/>
          <w:rtl/>
        </w:rPr>
        <w:t>הזה</w:t>
      </w:r>
      <w:r w:rsidRPr="00061696">
        <w:rPr>
          <w:rFonts w:ascii="Arial" w:hAnsi="Arial" w:hint="cs"/>
          <w:color w:val="000000"/>
          <w:rtl/>
        </w:rPr>
        <w:t xml:space="preserve">, </w:t>
      </w:r>
      <w:r w:rsidRPr="00061696">
        <w:rPr>
          <w:rFonts w:ascii="Arial" w:hAnsi="Arial" w:hint="eastAsia"/>
          <w:color w:val="000000"/>
          <w:rtl/>
        </w:rPr>
        <w:t>בעיר</w:t>
      </w:r>
      <w:r w:rsidRPr="00061696">
        <w:rPr>
          <w:rFonts w:ascii="Arial" w:hAnsi="Arial" w:hint="cs"/>
          <w:color w:val="000000"/>
          <w:rtl/>
        </w:rPr>
        <w:t xml:space="preserve"> </w:t>
      </w:r>
      <w:r w:rsidRPr="00061696">
        <w:rPr>
          <w:rFonts w:ascii="Arial" w:hAnsi="Arial" w:hint="eastAsia"/>
          <w:color w:val="000000"/>
          <w:rtl/>
        </w:rPr>
        <w:t>הקודש</w:t>
      </w:r>
      <w:r w:rsidRPr="00061696">
        <w:rPr>
          <w:rFonts w:ascii="Arial" w:hAnsi="Arial" w:hint="cs"/>
          <w:color w:val="000000"/>
          <w:rtl/>
        </w:rPr>
        <w:t xml:space="preserve"> </w:t>
      </w:r>
      <w:r w:rsidRPr="00061696">
        <w:rPr>
          <w:rFonts w:ascii="Arial" w:hAnsi="Arial" w:hint="eastAsia"/>
          <w:color w:val="000000"/>
          <w:rtl/>
        </w:rPr>
        <w:t>הזו</w:t>
      </w:r>
      <w:r w:rsidRPr="00061696">
        <w:rPr>
          <w:rFonts w:ascii="Arial" w:hAnsi="Arial" w:hint="cs"/>
          <w:color w:val="000000"/>
          <w:rtl/>
        </w:rPr>
        <w:t xml:space="preserve">, </w:t>
      </w:r>
      <w:r w:rsidRPr="00061696">
        <w:rPr>
          <w:rFonts w:ascii="Arial" w:hAnsi="Arial" w:hint="eastAsia"/>
          <w:color w:val="000000"/>
          <w:rtl/>
        </w:rPr>
        <w:t>שונה</w:t>
      </w:r>
      <w:r w:rsidRPr="00061696">
        <w:rPr>
          <w:rFonts w:ascii="Arial" w:hAnsi="Arial" w:hint="cs"/>
          <w:color w:val="000000"/>
          <w:rtl/>
        </w:rPr>
        <w:t xml:space="preserve">, </w:t>
      </w:r>
      <w:r w:rsidRPr="00061696">
        <w:rPr>
          <w:rFonts w:ascii="Arial" w:hAnsi="Arial" w:hint="eastAsia"/>
          <w:color w:val="000000"/>
          <w:rtl/>
        </w:rPr>
        <w:t>פשוט</w:t>
      </w:r>
      <w:r w:rsidRPr="00061696">
        <w:rPr>
          <w:rFonts w:ascii="Arial" w:hAnsi="Arial" w:hint="cs"/>
          <w:color w:val="000000"/>
          <w:rtl/>
        </w:rPr>
        <w:t xml:space="preserve"> </w:t>
      </w:r>
      <w:r w:rsidRPr="00061696">
        <w:rPr>
          <w:rFonts w:ascii="Arial" w:hAnsi="Arial" w:hint="eastAsia"/>
          <w:color w:val="000000"/>
          <w:rtl/>
        </w:rPr>
        <w:t>שונה</w:t>
      </w:r>
    </w:p>
    <w:p w:rsidR="00FF65CF" w:rsidRPr="00BE0429" w:rsidRDefault="002B48E0" w:rsidP="00F8676A">
      <w:pPr>
        <w:jc w:val="both"/>
        <w:rPr>
          <w:rFonts w:ascii="Arial" w:hAnsi="Arial"/>
          <w:sz w:val="24"/>
          <w:rtl/>
        </w:rPr>
      </w:pPr>
      <w:r w:rsidRPr="00061696">
        <w:rPr>
          <w:rFonts w:ascii="Arial" w:hAnsi="Arial" w:hint="eastAsia"/>
          <w:color w:val="000000"/>
          <w:rtl/>
        </w:rPr>
        <w:t>ולכן</w:t>
      </w:r>
      <w:r w:rsidRPr="00061696">
        <w:rPr>
          <w:rFonts w:ascii="Arial" w:hAnsi="Arial" w:hint="cs"/>
          <w:color w:val="000000"/>
          <w:rtl/>
        </w:rPr>
        <w:t xml:space="preserve"> </w:t>
      </w:r>
      <w:r w:rsidRPr="00061696">
        <w:rPr>
          <w:rFonts w:ascii="Arial" w:hAnsi="Arial" w:hint="eastAsia"/>
          <w:color w:val="000000"/>
          <w:rtl/>
        </w:rPr>
        <w:t>כשאני</w:t>
      </w:r>
      <w:r w:rsidRPr="00061696">
        <w:rPr>
          <w:rFonts w:ascii="Arial" w:hAnsi="Arial" w:hint="cs"/>
          <w:color w:val="000000"/>
          <w:rtl/>
        </w:rPr>
        <w:t xml:space="preserve"> </w:t>
      </w:r>
      <w:r w:rsidRPr="00061696">
        <w:rPr>
          <w:rFonts w:ascii="Arial" w:hAnsi="Arial" w:hint="eastAsia"/>
          <w:color w:val="000000"/>
          <w:rtl/>
        </w:rPr>
        <w:t>בירושלים</w:t>
      </w:r>
      <w:r w:rsidRPr="00061696">
        <w:rPr>
          <w:rFonts w:ascii="Arial" w:hAnsi="Arial" w:hint="cs"/>
          <w:color w:val="000000"/>
          <w:rtl/>
        </w:rPr>
        <w:t xml:space="preserve"> </w:t>
      </w:r>
      <w:r w:rsidRPr="00061696">
        <w:rPr>
          <w:rFonts w:ascii="Arial" w:hAnsi="Arial" w:hint="eastAsia"/>
          <w:color w:val="000000"/>
          <w:rtl/>
        </w:rPr>
        <w:t>גם</w:t>
      </w:r>
      <w:r w:rsidRPr="00061696">
        <w:rPr>
          <w:rFonts w:ascii="Arial" w:hAnsi="Arial" w:hint="cs"/>
          <w:color w:val="000000"/>
          <w:rtl/>
        </w:rPr>
        <w:t xml:space="preserve"> </w:t>
      </w:r>
      <w:r w:rsidRPr="00061696">
        <w:rPr>
          <w:rFonts w:ascii="Arial" w:hAnsi="Arial" w:hint="eastAsia"/>
          <w:color w:val="000000"/>
          <w:rtl/>
        </w:rPr>
        <w:t>אני</w:t>
      </w:r>
      <w:r w:rsidRPr="00061696">
        <w:rPr>
          <w:rFonts w:ascii="Arial" w:hAnsi="Arial" w:hint="cs"/>
          <w:color w:val="000000"/>
          <w:rtl/>
        </w:rPr>
        <w:t xml:space="preserve"> </w:t>
      </w:r>
      <w:r w:rsidRPr="00061696">
        <w:rPr>
          <w:rFonts w:ascii="Arial" w:hAnsi="Arial" w:hint="eastAsia"/>
          <w:color w:val="000000"/>
          <w:rtl/>
        </w:rPr>
        <w:t>קצת</w:t>
      </w:r>
      <w:r w:rsidRPr="00061696">
        <w:rPr>
          <w:rFonts w:ascii="Arial" w:hAnsi="Arial" w:hint="cs"/>
          <w:color w:val="000000"/>
          <w:rtl/>
        </w:rPr>
        <w:t xml:space="preserve"> </w:t>
      </w:r>
      <w:r w:rsidRPr="00061696">
        <w:rPr>
          <w:rFonts w:ascii="Arial" w:hAnsi="Arial" w:hint="eastAsia"/>
          <w:color w:val="000000"/>
          <w:rtl/>
        </w:rPr>
        <w:t>משתנה</w:t>
      </w:r>
      <w:r w:rsidRPr="00061696">
        <w:rPr>
          <w:rFonts w:ascii="Arial" w:hAnsi="Arial" w:hint="cs"/>
          <w:color w:val="000000"/>
          <w:rtl/>
        </w:rPr>
        <w:t>.</w:t>
      </w:r>
    </w:p>
    <w:p w:rsidR="00A1718C" w:rsidRPr="00374498" w:rsidRDefault="00993FC1" w:rsidP="00A1718C">
      <w:pPr>
        <w:pStyle w:val="NormalWeb"/>
        <w:bidi/>
        <w:spacing w:before="0" w:beforeAutospacing="0" w:after="0" w:afterAutospacing="0"/>
        <w:jc w:val="both"/>
        <w:rPr>
          <w:rStyle w:val="Hyperlink"/>
          <w:rFonts w:cs="David"/>
          <w:szCs w:val="26"/>
          <w:rtl/>
        </w:rPr>
      </w:pPr>
      <w:r>
        <w:rPr>
          <w:rFonts w:cs="David"/>
          <w:rtl/>
        </w:rPr>
        <w:fldChar w:fldCharType="begin"/>
      </w:r>
      <w:r w:rsidR="00A1718C">
        <w:rPr>
          <w:rFonts w:cs="David"/>
          <w:rtl/>
        </w:rPr>
        <w:instrText xml:space="preserve"> </w:instrText>
      </w:r>
      <w:r w:rsidR="00A1718C">
        <w:rPr>
          <w:rFonts w:cs="David"/>
        </w:rPr>
        <w:instrText>HYPERLINK</w:instrText>
      </w:r>
      <w:r w:rsidR="00A1718C">
        <w:rPr>
          <w:rFonts w:cs="David"/>
          <w:rtl/>
        </w:rPr>
        <w:instrText xml:space="preserve">  \</w:instrText>
      </w:r>
      <w:r w:rsidR="00A1718C">
        <w:rPr>
          <w:rFonts w:cs="David"/>
        </w:rPr>
        <w:instrText>l</w:instrText>
      </w:r>
      <w:r w:rsidR="00A1718C">
        <w:rPr>
          <w:rFonts w:cs="David"/>
          <w:rtl/>
        </w:rPr>
        <w:instrText xml:space="preserve"> "</w:instrText>
      </w:r>
      <w:r w:rsidR="00A1718C">
        <w:rPr>
          <w:rFonts w:cs="David" w:hint="eastAsia"/>
          <w:rtl/>
        </w:rPr>
        <w:instrText>ירושלים</w:instrText>
      </w:r>
      <w:r w:rsidR="00A1718C">
        <w:rPr>
          <w:rFonts w:cs="David"/>
          <w:rtl/>
        </w:rPr>
        <w:instrText xml:space="preserve">" </w:instrText>
      </w:r>
      <w:r>
        <w:rPr>
          <w:rFonts w:cs="David"/>
          <w:rtl/>
        </w:rPr>
        <w:fldChar w:fldCharType="separate"/>
      </w:r>
      <w:r w:rsidR="00A1718C" w:rsidRPr="00374498">
        <w:rPr>
          <w:rStyle w:val="Hyperlink"/>
          <w:rFonts w:cs="David" w:hint="cs"/>
          <w:rtl/>
        </w:rPr>
        <w:t>בחזרה לתוכן</w:t>
      </w:r>
    </w:p>
    <w:p w:rsidR="00A1718C" w:rsidRPr="00A35FFD" w:rsidRDefault="00993FC1" w:rsidP="00A1718C">
      <w:pPr>
        <w:jc w:val="center"/>
        <w:rPr>
          <w:sz w:val="28"/>
          <w:szCs w:val="28"/>
          <w:rtl/>
        </w:rPr>
      </w:pPr>
      <w:r>
        <w:rPr>
          <w:sz w:val="24"/>
          <w:szCs w:val="24"/>
          <w:rtl/>
          <w:lang w:eastAsia="he-IL"/>
        </w:rPr>
        <w:fldChar w:fldCharType="end"/>
      </w:r>
      <w:r w:rsidR="00A1718C" w:rsidRPr="00A35FFD">
        <w:rPr>
          <w:rFonts w:hint="cs"/>
          <w:sz w:val="28"/>
          <w:szCs w:val="28"/>
        </w:rPr>
        <w:sym w:font="Wingdings" w:char="F076"/>
      </w:r>
      <w:r w:rsidR="00A1718C">
        <w:rPr>
          <w:sz w:val="28"/>
          <w:szCs w:val="28"/>
        </w:rPr>
        <w:tab/>
      </w:r>
      <w:r w:rsidR="00A1718C">
        <w:rPr>
          <w:sz w:val="28"/>
          <w:szCs w:val="28"/>
        </w:rPr>
        <w:tab/>
      </w:r>
      <w:r w:rsidR="00A1718C" w:rsidRPr="00A35FFD">
        <w:rPr>
          <w:rFonts w:hint="cs"/>
          <w:sz w:val="28"/>
          <w:szCs w:val="28"/>
        </w:rPr>
        <w:sym w:font="Wingdings" w:char="F076"/>
      </w:r>
      <w:r w:rsidR="00A1718C">
        <w:rPr>
          <w:sz w:val="28"/>
          <w:szCs w:val="28"/>
        </w:rPr>
        <w:tab/>
      </w:r>
      <w:r w:rsidR="00A1718C">
        <w:rPr>
          <w:sz w:val="28"/>
          <w:szCs w:val="28"/>
        </w:rPr>
        <w:tab/>
      </w:r>
      <w:r w:rsidR="00A1718C" w:rsidRPr="00A35FFD">
        <w:rPr>
          <w:rFonts w:hint="cs"/>
          <w:sz w:val="28"/>
          <w:szCs w:val="28"/>
        </w:rPr>
        <w:sym w:font="Wingdings" w:char="F076"/>
      </w:r>
    </w:p>
    <w:p w:rsidR="00A1718C" w:rsidRPr="003A34BD" w:rsidRDefault="00A1718C" w:rsidP="00A1718C">
      <w:pPr>
        <w:spacing w:before="120"/>
        <w:jc w:val="center"/>
        <w:rPr>
          <w:rFonts w:ascii="Arial" w:hAnsi="Arial"/>
          <w:b/>
          <w:bCs/>
          <w:emboss/>
          <w:color w:val="800000"/>
          <w:rtl/>
        </w:rPr>
      </w:pPr>
      <w:bookmarkStart w:id="308" w:name="ירושליםהבנויה"/>
      <w:bookmarkEnd w:id="308"/>
      <w:r w:rsidRPr="003A34BD">
        <w:rPr>
          <w:rFonts w:ascii="Arial" w:hAnsi="Arial" w:hint="cs"/>
          <w:b/>
          <w:bCs/>
          <w:emboss/>
          <w:color w:val="800000"/>
          <w:rtl/>
        </w:rPr>
        <w:t>ירושלים הבנויה</w:t>
      </w:r>
    </w:p>
    <w:p w:rsidR="00A1718C" w:rsidRPr="00ED62F2" w:rsidRDefault="00A1718C" w:rsidP="00A1718C">
      <w:pPr>
        <w:pStyle w:val="NormalWeb"/>
        <w:bidi/>
        <w:spacing w:before="120" w:beforeAutospacing="0" w:after="0" w:afterAutospacing="0"/>
        <w:jc w:val="both"/>
        <w:rPr>
          <w:rFonts w:cs="David"/>
          <w:szCs w:val="26"/>
          <w:rtl/>
        </w:rPr>
      </w:pPr>
      <w:r w:rsidRPr="00ED62F2">
        <w:rPr>
          <w:rFonts w:cs="David"/>
          <w:szCs w:val="26"/>
          <w:rtl/>
        </w:rPr>
        <w:t>כמה</w:t>
      </w:r>
      <w:r>
        <w:rPr>
          <w:rFonts w:cs="David"/>
          <w:szCs w:val="26"/>
          <w:rtl/>
        </w:rPr>
        <w:t xml:space="preserve"> </w:t>
      </w:r>
      <w:r w:rsidRPr="00ED62F2">
        <w:rPr>
          <w:rFonts w:cs="David"/>
          <w:szCs w:val="26"/>
          <w:rtl/>
        </w:rPr>
        <w:t>חבל</w:t>
      </w:r>
      <w:r>
        <w:rPr>
          <w:rFonts w:cs="David"/>
          <w:szCs w:val="26"/>
          <w:rtl/>
        </w:rPr>
        <w:t xml:space="preserve"> </w:t>
      </w:r>
      <w:r w:rsidRPr="00ED62F2">
        <w:rPr>
          <w:rFonts w:cs="David"/>
          <w:szCs w:val="26"/>
          <w:rtl/>
        </w:rPr>
        <w:t>שאני</w:t>
      </w:r>
      <w:r>
        <w:rPr>
          <w:rFonts w:cs="David"/>
          <w:szCs w:val="26"/>
          <w:rtl/>
        </w:rPr>
        <w:t xml:space="preserve"> </w:t>
      </w:r>
      <w:r w:rsidRPr="00ED62F2">
        <w:rPr>
          <w:rFonts w:cs="David"/>
          <w:szCs w:val="26"/>
          <w:rtl/>
        </w:rPr>
        <w:t>לא</w:t>
      </w:r>
      <w:r>
        <w:rPr>
          <w:rFonts w:cs="David"/>
          <w:szCs w:val="26"/>
          <w:rtl/>
        </w:rPr>
        <w:t xml:space="preserve"> </w:t>
      </w:r>
      <w:r w:rsidRPr="00ED62F2">
        <w:rPr>
          <w:rFonts w:cs="David"/>
          <w:szCs w:val="26"/>
          <w:rtl/>
        </w:rPr>
        <w:t>יודע</w:t>
      </w:r>
    </w:p>
    <w:p w:rsidR="00A1718C" w:rsidRPr="00FE6571" w:rsidRDefault="00A1718C" w:rsidP="00A1718C">
      <w:pPr>
        <w:jc w:val="both"/>
        <w:rPr>
          <w:sz w:val="24"/>
          <w:rtl/>
        </w:rPr>
      </w:pPr>
      <w:r w:rsidRPr="00FE6571">
        <w:rPr>
          <w:sz w:val="24"/>
          <w:rtl/>
        </w:rPr>
        <w:t>כמה</w:t>
      </w:r>
      <w:r>
        <w:rPr>
          <w:sz w:val="24"/>
          <w:rtl/>
        </w:rPr>
        <w:t xml:space="preserve"> </w:t>
      </w:r>
      <w:r w:rsidRPr="00FE6571">
        <w:rPr>
          <w:sz w:val="24"/>
          <w:rtl/>
        </w:rPr>
        <w:t>עצוב</w:t>
      </w:r>
      <w:r>
        <w:rPr>
          <w:sz w:val="24"/>
          <w:rtl/>
        </w:rPr>
        <w:t xml:space="preserve"> </w:t>
      </w:r>
      <w:r w:rsidRPr="00FE6571">
        <w:rPr>
          <w:sz w:val="24"/>
          <w:rtl/>
        </w:rPr>
        <w:t>שאין</w:t>
      </w:r>
      <w:r>
        <w:rPr>
          <w:sz w:val="24"/>
          <w:rtl/>
        </w:rPr>
        <w:t xml:space="preserve"> </w:t>
      </w:r>
      <w:r w:rsidRPr="00FE6571">
        <w:rPr>
          <w:sz w:val="24"/>
          <w:rtl/>
        </w:rPr>
        <w:t>לי</w:t>
      </w:r>
      <w:r>
        <w:rPr>
          <w:sz w:val="24"/>
          <w:rtl/>
        </w:rPr>
        <w:t xml:space="preserve"> </w:t>
      </w:r>
      <w:r w:rsidRPr="00FE6571">
        <w:rPr>
          <w:sz w:val="24"/>
          <w:rtl/>
        </w:rPr>
        <w:t>לאן</w:t>
      </w:r>
      <w:r>
        <w:rPr>
          <w:sz w:val="24"/>
          <w:rtl/>
        </w:rPr>
        <w:t xml:space="preserve"> </w:t>
      </w:r>
      <w:r w:rsidRPr="00FE6571">
        <w:rPr>
          <w:sz w:val="24"/>
          <w:rtl/>
        </w:rPr>
        <w:t>או</w:t>
      </w:r>
      <w:r>
        <w:rPr>
          <w:sz w:val="24"/>
          <w:rtl/>
        </w:rPr>
        <w:t xml:space="preserve"> </w:t>
      </w:r>
      <w:r w:rsidRPr="00FE6571">
        <w:rPr>
          <w:sz w:val="24"/>
          <w:rtl/>
        </w:rPr>
        <w:t>למה</w:t>
      </w:r>
      <w:r>
        <w:rPr>
          <w:sz w:val="24"/>
          <w:rtl/>
        </w:rPr>
        <w:t xml:space="preserve"> </w:t>
      </w:r>
      <w:r w:rsidRPr="00FE6571">
        <w:rPr>
          <w:sz w:val="24"/>
          <w:rtl/>
        </w:rPr>
        <w:t>להתגעגע</w:t>
      </w:r>
    </w:p>
    <w:p w:rsidR="00A1718C" w:rsidRPr="00FE6571" w:rsidRDefault="00A1718C" w:rsidP="00A1718C">
      <w:pPr>
        <w:jc w:val="both"/>
        <w:rPr>
          <w:sz w:val="24"/>
          <w:rtl/>
        </w:rPr>
      </w:pPr>
      <w:r w:rsidRPr="00FE6571">
        <w:rPr>
          <w:sz w:val="24"/>
          <w:rtl/>
        </w:rPr>
        <w:t>באמת,</w:t>
      </w:r>
      <w:r>
        <w:rPr>
          <w:sz w:val="24"/>
          <w:rtl/>
        </w:rPr>
        <w:t xml:space="preserve"> </w:t>
      </w:r>
      <w:r w:rsidRPr="00FE6571">
        <w:rPr>
          <w:sz w:val="24"/>
          <w:rtl/>
        </w:rPr>
        <w:t>הרבה</w:t>
      </w:r>
      <w:r>
        <w:rPr>
          <w:sz w:val="24"/>
          <w:rtl/>
        </w:rPr>
        <w:t xml:space="preserve"> </w:t>
      </w:r>
      <w:r w:rsidRPr="00FE6571">
        <w:rPr>
          <w:sz w:val="24"/>
          <w:rtl/>
        </w:rPr>
        <w:t>פעמים</w:t>
      </w:r>
      <w:r>
        <w:rPr>
          <w:sz w:val="24"/>
          <w:rtl/>
        </w:rPr>
        <w:t xml:space="preserve"> </w:t>
      </w:r>
      <w:r w:rsidRPr="00FE6571">
        <w:rPr>
          <w:sz w:val="24"/>
          <w:rtl/>
        </w:rPr>
        <w:t>אני</w:t>
      </w:r>
      <w:r>
        <w:rPr>
          <w:sz w:val="24"/>
          <w:rtl/>
        </w:rPr>
        <w:t xml:space="preserve"> </w:t>
      </w:r>
      <w:r w:rsidRPr="00FE6571">
        <w:rPr>
          <w:sz w:val="24"/>
          <w:rtl/>
        </w:rPr>
        <w:t>חושב,</w:t>
      </w:r>
      <w:r>
        <w:rPr>
          <w:sz w:val="24"/>
          <w:rtl/>
        </w:rPr>
        <w:t xml:space="preserve"> </w:t>
      </w:r>
      <w:r w:rsidRPr="00FE6571">
        <w:rPr>
          <w:sz w:val="24"/>
          <w:rtl/>
        </w:rPr>
        <w:t>הרבה</w:t>
      </w:r>
      <w:r>
        <w:rPr>
          <w:sz w:val="24"/>
          <w:rtl/>
        </w:rPr>
        <w:t xml:space="preserve"> </w:t>
      </w:r>
      <w:r w:rsidRPr="00FE6571">
        <w:rPr>
          <w:sz w:val="24"/>
          <w:rtl/>
        </w:rPr>
        <w:t>אני</w:t>
      </w:r>
      <w:r>
        <w:rPr>
          <w:sz w:val="24"/>
          <w:rtl/>
        </w:rPr>
        <w:t xml:space="preserve"> </w:t>
      </w:r>
      <w:r w:rsidRPr="00FE6571">
        <w:rPr>
          <w:sz w:val="24"/>
          <w:rtl/>
        </w:rPr>
        <w:t>חושב</w:t>
      </w:r>
    </w:p>
    <w:p w:rsidR="00A1718C" w:rsidRPr="00FE6571" w:rsidRDefault="00A1718C" w:rsidP="00A1718C">
      <w:pPr>
        <w:jc w:val="both"/>
        <w:rPr>
          <w:sz w:val="24"/>
          <w:rtl/>
        </w:rPr>
      </w:pPr>
      <w:r w:rsidRPr="00FE6571">
        <w:rPr>
          <w:sz w:val="24"/>
          <w:rtl/>
        </w:rPr>
        <w:t>שבגלל</w:t>
      </w:r>
      <w:r>
        <w:rPr>
          <w:sz w:val="24"/>
          <w:rtl/>
        </w:rPr>
        <w:t xml:space="preserve"> </w:t>
      </w:r>
      <w:r w:rsidRPr="00FE6571">
        <w:rPr>
          <w:sz w:val="24"/>
          <w:rtl/>
        </w:rPr>
        <w:t>שאני</w:t>
      </w:r>
      <w:r>
        <w:rPr>
          <w:sz w:val="24"/>
          <w:rtl/>
        </w:rPr>
        <w:t xml:space="preserve"> </w:t>
      </w:r>
      <w:r w:rsidRPr="00FE6571">
        <w:rPr>
          <w:sz w:val="24"/>
          <w:rtl/>
        </w:rPr>
        <w:t>לא</w:t>
      </w:r>
      <w:r>
        <w:rPr>
          <w:sz w:val="24"/>
          <w:rtl/>
        </w:rPr>
        <w:t xml:space="preserve"> </w:t>
      </w:r>
      <w:r w:rsidRPr="00FE6571">
        <w:rPr>
          <w:sz w:val="24"/>
          <w:rtl/>
        </w:rPr>
        <w:t>יודע</w:t>
      </w:r>
      <w:r>
        <w:rPr>
          <w:sz w:val="24"/>
          <w:rtl/>
        </w:rPr>
        <w:t xml:space="preserve"> </w:t>
      </w:r>
      <w:r w:rsidRPr="00FE6571">
        <w:rPr>
          <w:sz w:val="24"/>
          <w:rtl/>
        </w:rPr>
        <w:t>מה</w:t>
      </w:r>
      <w:r>
        <w:rPr>
          <w:sz w:val="24"/>
          <w:rtl/>
        </w:rPr>
        <w:t xml:space="preserve"> </w:t>
      </w:r>
      <w:r w:rsidRPr="00FE6571">
        <w:rPr>
          <w:sz w:val="24"/>
          <w:rtl/>
        </w:rPr>
        <w:t>זאת</w:t>
      </w:r>
      <w:r>
        <w:rPr>
          <w:sz w:val="24"/>
          <w:rtl/>
        </w:rPr>
        <w:t xml:space="preserve"> </w:t>
      </w:r>
      <w:r w:rsidRPr="00FE6571">
        <w:rPr>
          <w:sz w:val="24"/>
          <w:rtl/>
        </w:rPr>
        <w:t>ירושלים</w:t>
      </w:r>
      <w:r>
        <w:rPr>
          <w:sz w:val="24"/>
          <w:rtl/>
        </w:rPr>
        <w:t xml:space="preserve"> </w:t>
      </w:r>
      <w:r w:rsidRPr="00FE6571">
        <w:rPr>
          <w:sz w:val="24"/>
          <w:rtl/>
        </w:rPr>
        <w:t>הבנויה</w:t>
      </w:r>
      <w:r>
        <w:rPr>
          <w:sz w:val="24"/>
          <w:rtl/>
        </w:rPr>
        <w:t xml:space="preserve"> </w:t>
      </w:r>
      <w:r w:rsidRPr="00FE6571">
        <w:rPr>
          <w:sz w:val="24"/>
          <w:rtl/>
        </w:rPr>
        <w:t>זה</w:t>
      </w:r>
      <w:r>
        <w:rPr>
          <w:sz w:val="24"/>
          <w:rtl/>
        </w:rPr>
        <w:t xml:space="preserve"> </w:t>
      </w:r>
      <w:r w:rsidRPr="00FE6571">
        <w:rPr>
          <w:sz w:val="24"/>
          <w:rtl/>
        </w:rPr>
        <w:t>פחות</w:t>
      </w:r>
      <w:r>
        <w:rPr>
          <w:sz w:val="24"/>
          <w:rtl/>
        </w:rPr>
        <w:t xml:space="preserve"> </w:t>
      </w:r>
      <w:r w:rsidRPr="00FE6571">
        <w:rPr>
          <w:sz w:val="24"/>
          <w:rtl/>
        </w:rPr>
        <w:t>כואב.</w:t>
      </w:r>
    </w:p>
    <w:p w:rsidR="00A1718C" w:rsidRPr="00FE6571" w:rsidRDefault="00A1718C" w:rsidP="00A1718C">
      <w:pPr>
        <w:jc w:val="both"/>
        <w:rPr>
          <w:sz w:val="24"/>
          <w:rtl/>
        </w:rPr>
      </w:pPr>
      <w:r w:rsidRPr="00FE6571">
        <w:rPr>
          <w:sz w:val="24"/>
          <w:rtl/>
        </w:rPr>
        <w:t>בלב,</w:t>
      </w:r>
      <w:r>
        <w:rPr>
          <w:sz w:val="24"/>
          <w:rtl/>
        </w:rPr>
        <w:t xml:space="preserve"> </w:t>
      </w:r>
      <w:r w:rsidRPr="00FE6571">
        <w:rPr>
          <w:sz w:val="24"/>
          <w:rtl/>
        </w:rPr>
        <w:t>בפנים</w:t>
      </w:r>
      <w:r>
        <w:rPr>
          <w:sz w:val="24"/>
          <w:rtl/>
        </w:rPr>
        <w:t xml:space="preserve"> </w:t>
      </w:r>
      <w:r w:rsidRPr="00FE6571">
        <w:rPr>
          <w:sz w:val="24"/>
          <w:rtl/>
        </w:rPr>
        <w:t>עמוק</w:t>
      </w:r>
      <w:r>
        <w:rPr>
          <w:sz w:val="24"/>
          <w:rtl/>
        </w:rPr>
        <w:t xml:space="preserve"> </w:t>
      </w:r>
      <w:r w:rsidRPr="00FE6571">
        <w:rPr>
          <w:sz w:val="24"/>
          <w:rtl/>
        </w:rPr>
        <w:t>עמוק</w:t>
      </w:r>
      <w:r>
        <w:rPr>
          <w:sz w:val="24"/>
          <w:rtl/>
        </w:rPr>
        <w:t xml:space="preserve"> </w:t>
      </w:r>
      <w:r w:rsidRPr="00FE6571">
        <w:rPr>
          <w:sz w:val="24"/>
          <w:rtl/>
        </w:rPr>
        <w:t>עמוק</w:t>
      </w:r>
    </w:p>
    <w:p w:rsidR="00A1718C" w:rsidRPr="00FE6571" w:rsidRDefault="00A1718C" w:rsidP="00A1718C">
      <w:pPr>
        <w:jc w:val="both"/>
        <w:rPr>
          <w:sz w:val="24"/>
          <w:rtl/>
        </w:rPr>
      </w:pPr>
      <w:r w:rsidRPr="00FE6571">
        <w:rPr>
          <w:sz w:val="24"/>
          <w:rtl/>
        </w:rPr>
        <w:t>אני</w:t>
      </w:r>
      <w:r>
        <w:rPr>
          <w:sz w:val="24"/>
          <w:rtl/>
        </w:rPr>
        <w:t xml:space="preserve"> </w:t>
      </w:r>
      <w:r w:rsidRPr="00FE6571">
        <w:rPr>
          <w:sz w:val="24"/>
          <w:rtl/>
        </w:rPr>
        <w:t>יודע</w:t>
      </w:r>
      <w:r>
        <w:rPr>
          <w:sz w:val="24"/>
          <w:rtl/>
        </w:rPr>
        <w:t xml:space="preserve"> </w:t>
      </w:r>
      <w:r w:rsidRPr="00FE6571">
        <w:rPr>
          <w:sz w:val="24"/>
          <w:rtl/>
        </w:rPr>
        <w:t>שבתקופה</w:t>
      </w:r>
      <w:r>
        <w:rPr>
          <w:sz w:val="24"/>
          <w:rtl/>
        </w:rPr>
        <w:t xml:space="preserve"> </w:t>
      </w:r>
      <w:r w:rsidRPr="00FE6571">
        <w:rPr>
          <w:sz w:val="24"/>
          <w:rtl/>
        </w:rPr>
        <w:t>הזאת</w:t>
      </w:r>
      <w:r>
        <w:rPr>
          <w:sz w:val="24"/>
          <w:rtl/>
        </w:rPr>
        <w:t xml:space="preserve"> </w:t>
      </w:r>
      <w:r w:rsidRPr="00FE6571">
        <w:rPr>
          <w:sz w:val="24"/>
          <w:rtl/>
        </w:rPr>
        <w:t>עוד</w:t>
      </w:r>
      <w:r>
        <w:rPr>
          <w:sz w:val="24"/>
          <w:rtl/>
        </w:rPr>
        <w:t xml:space="preserve"> </w:t>
      </w:r>
      <w:r w:rsidRPr="00FE6571">
        <w:rPr>
          <w:sz w:val="24"/>
          <w:rtl/>
        </w:rPr>
        <w:t>נגיע</w:t>
      </w:r>
      <w:r>
        <w:rPr>
          <w:sz w:val="24"/>
          <w:rtl/>
        </w:rPr>
        <w:t xml:space="preserve"> </w:t>
      </w:r>
      <w:r w:rsidRPr="00FE6571">
        <w:rPr>
          <w:sz w:val="24"/>
          <w:rtl/>
        </w:rPr>
        <w:t>רחוק</w:t>
      </w:r>
    </w:p>
    <w:p w:rsidR="00A1718C" w:rsidRPr="00FE6571" w:rsidRDefault="00A1718C" w:rsidP="00A1718C">
      <w:pPr>
        <w:jc w:val="both"/>
        <w:rPr>
          <w:sz w:val="24"/>
          <w:rtl/>
        </w:rPr>
      </w:pPr>
      <w:r w:rsidRPr="00FE6571">
        <w:rPr>
          <w:sz w:val="24"/>
          <w:rtl/>
        </w:rPr>
        <w:t>אני</w:t>
      </w:r>
      <w:r>
        <w:rPr>
          <w:sz w:val="24"/>
          <w:rtl/>
        </w:rPr>
        <w:t xml:space="preserve"> </w:t>
      </w:r>
      <w:r w:rsidRPr="00FE6571">
        <w:rPr>
          <w:sz w:val="24"/>
          <w:rtl/>
        </w:rPr>
        <w:t>מרגיש</w:t>
      </w:r>
      <w:r>
        <w:rPr>
          <w:sz w:val="24"/>
          <w:rtl/>
        </w:rPr>
        <w:t xml:space="preserve"> </w:t>
      </w:r>
      <w:r w:rsidRPr="00FE6571">
        <w:rPr>
          <w:sz w:val="24"/>
          <w:rtl/>
        </w:rPr>
        <w:t>שזה</w:t>
      </w:r>
      <w:r>
        <w:rPr>
          <w:sz w:val="24"/>
          <w:rtl/>
        </w:rPr>
        <w:t xml:space="preserve"> </w:t>
      </w:r>
      <w:r w:rsidRPr="00FE6571">
        <w:rPr>
          <w:sz w:val="24"/>
          <w:rtl/>
        </w:rPr>
        <w:t>יהיה</w:t>
      </w:r>
      <w:r>
        <w:rPr>
          <w:sz w:val="24"/>
          <w:rtl/>
        </w:rPr>
        <w:t xml:space="preserve"> </w:t>
      </w:r>
      <w:r w:rsidRPr="00FE6571">
        <w:rPr>
          <w:sz w:val="24"/>
          <w:rtl/>
        </w:rPr>
        <w:t>שונה,</w:t>
      </w:r>
      <w:r>
        <w:rPr>
          <w:sz w:val="24"/>
          <w:rtl/>
        </w:rPr>
        <w:t xml:space="preserve"> </w:t>
      </w:r>
      <w:r w:rsidRPr="00FE6571">
        <w:rPr>
          <w:sz w:val="24"/>
          <w:rtl/>
        </w:rPr>
        <w:t>שזה</w:t>
      </w:r>
      <w:r>
        <w:rPr>
          <w:sz w:val="24"/>
          <w:rtl/>
        </w:rPr>
        <w:t xml:space="preserve"> </w:t>
      </w:r>
      <w:r w:rsidRPr="00FE6571">
        <w:rPr>
          <w:sz w:val="24"/>
          <w:rtl/>
        </w:rPr>
        <w:t>יהיה</w:t>
      </w:r>
      <w:r>
        <w:rPr>
          <w:sz w:val="24"/>
          <w:rtl/>
        </w:rPr>
        <w:t xml:space="preserve"> </w:t>
      </w:r>
      <w:r w:rsidRPr="00FE6571">
        <w:rPr>
          <w:sz w:val="24"/>
          <w:rtl/>
        </w:rPr>
        <w:t>חדש</w:t>
      </w:r>
    </w:p>
    <w:p w:rsidR="00A1718C" w:rsidRPr="00FE6571" w:rsidRDefault="00A1718C" w:rsidP="00A1718C">
      <w:pPr>
        <w:jc w:val="both"/>
        <w:rPr>
          <w:sz w:val="24"/>
          <w:rtl/>
        </w:rPr>
      </w:pPr>
      <w:r w:rsidRPr="00FE6571">
        <w:rPr>
          <w:sz w:val="24"/>
          <w:rtl/>
        </w:rPr>
        <w:t>אם</w:t>
      </w:r>
      <w:r>
        <w:rPr>
          <w:sz w:val="24"/>
          <w:rtl/>
        </w:rPr>
        <w:t xml:space="preserve"> </w:t>
      </w:r>
      <w:r w:rsidRPr="00FE6571">
        <w:rPr>
          <w:sz w:val="24"/>
          <w:rtl/>
        </w:rPr>
        <w:t>באמת,</w:t>
      </w:r>
      <w:r>
        <w:rPr>
          <w:sz w:val="24"/>
          <w:rtl/>
        </w:rPr>
        <w:t xml:space="preserve"> </w:t>
      </w:r>
      <w:r w:rsidRPr="00FE6571">
        <w:rPr>
          <w:sz w:val="24"/>
          <w:rtl/>
        </w:rPr>
        <w:t>כמו</w:t>
      </w:r>
      <w:r>
        <w:rPr>
          <w:sz w:val="24"/>
          <w:rtl/>
        </w:rPr>
        <w:t xml:space="preserve"> </w:t>
      </w:r>
      <w:r w:rsidRPr="00FE6571">
        <w:rPr>
          <w:sz w:val="24"/>
          <w:rtl/>
        </w:rPr>
        <w:t>שאומרים,</w:t>
      </w:r>
      <w:r>
        <w:rPr>
          <w:sz w:val="24"/>
          <w:rtl/>
        </w:rPr>
        <w:t xml:space="preserve"> </w:t>
      </w:r>
      <w:r w:rsidRPr="00FE6571">
        <w:rPr>
          <w:sz w:val="24"/>
          <w:rtl/>
        </w:rPr>
        <w:t>יהיה</w:t>
      </w:r>
      <w:r>
        <w:rPr>
          <w:sz w:val="24"/>
          <w:rtl/>
        </w:rPr>
        <w:t xml:space="preserve"> </w:t>
      </w:r>
      <w:r w:rsidRPr="00FE6571">
        <w:rPr>
          <w:sz w:val="24"/>
          <w:rtl/>
        </w:rPr>
        <w:t>פה</w:t>
      </w:r>
      <w:r>
        <w:rPr>
          <w:sz w:val="24"/>
          <w:rtl/>
        </w:rPr>
        <w:t xml:space="preserve"> </w:t>
      </w:r>
      <w:r w:rsidRPr="00FE6571">
        <w:rPr>
          <w:sz w:val="24"/>
          <w:rtl/>
        </w:rPr>
        <w:t>בית</w:t>
      </w:r>
      <w:r>
        <w:rPr>
          <w:sz w:val="24"/>
          <w:rtl/>
        </w:rPr>
        <w:t xml:space="preserve"> </w:t>
      </w:r>
      <w:r w:rsidRPr="00FE6571">
        <w:rPr>
          <w:sz w:val="24"/>
          <w:rtl/>
        </w:rPr>
        <w:t>מקדש.</w:t>
      </w:r>
    </w:p>
    <w:p w:rsidR="00A1718C" w:rsidRPr="00FE6571" w:rsidRDefault="00A1718C" w:rsidP="00A1718C">
      <w:pPr>
        <w:jc w:val="both"/>
        <w:rPr>
          <w:sz w:val="24"/>
          <w:rtl/>
        </w:rPr>
      </w:pPr>
      <w:r w:rsidRPr="00FE6571">
        <w:rPr>
          <w:sz w:val="24"/>
          <w:rtl/>
        </w:rPr>
        <w:t>אפילו</w:t>
      </w:r>
      <w:r>
        <w:rPr>
          <w:sz w:val="24"/>
          <w:rtl/>
        </w:rPr>
        <w:t xml:space="preserve"> </w:t>
      </w:r>
      <w:r w:rsidRPr="00FE6571">
        <w:rPr>
          <w:sz w:val="24"/>
          <w:rtl/>
        </w:rPr>
        <w:t>דיברתי</w:t>
      </w:r>
      <w:r>
        <w:rPr>
          <w:sz w:val="24"/>
          <w:rtl/>
        </w:rPr>
        <w:t xml:space="preserve"> </w:t>
      </w:r>
      <w:r w:rsidRPr="00FE6571">
        <w:rPr>
          <w:sz w:val="24"/>
          <w:rtl/>
        </w:rPr>
        <w:t>עם</w:t>
      </w:r>
      <w:r>
        <w:rPr>
          <w:sz w:val="24"/>
          <w:rtl/>
        </w:rPr>
        <w:t xml:space="preserve"> </w:t>
      </w:r>
      <w:r w:rsidRPr="00FE6571">
        <w:rPr>
          <w:sz w:val="24"/>
          <w:rtl/>
        </w:rPr>
        <w:t>חבר</w:t>
      </w:r>
      <w:r>
        <w:rPr>
          <w:sz w:val="24"/>
          <w:rtl/>
        </w:rPr>
        <w:t xml:space="preserve"> </w:t>
      </w:r>
      <w:r w:rsidRPr="00FE6571">
        <w:rPr>
          <w:sz w:val="24"/>
          <w:rtl/>
        </w:rPr>
        <w:t>שלי</w:t>
      </w:r>
      <w:r>
        <w:rPr>
          <w:sz w:val="24"/>
          <w:rtl/>
        </w:rPr>
        <w:t xml:space="preserve"> </w:t>
      </w:r>
      <w:r w:rsidRPr="00FE6571">
        <w:rPr>
          <w:sz w:val="24"/>
          <w:rtl/>
        </w:rPr>
        <w:t>על</w:t>
      </w:r>
      <w:r>
        <w:rPr>
          <w:sz w:val="24"/>
          <w:rtl/>
        </w:rPr>
        <w:t xml:space="preserve"> </w:t>
      </w:r>
      <w:r w:rsidRPr="00FE6571">
        <w:rPr>
          <w:sz w:val="24"/>
          <w:rtl/>
        </w:rPr>
        <w:t>זה</w:t>
      </w:r>
      <w:r>
        <w:rPr>
          <w:sz w:val="24"/>
          <w:rtl/>
        </w:rPr>
        <w:t xml:space="preserve"> </w:t>
      </w:r>
      <w:r w:rsidRPr="00FE6571">
        <w:rPr>
          <w:sz w:val="24"/>
          <w:rtl/>
        </w:rPr>
        <w:t>אתמול</w:t>
      </w:r>
      <w:r>
        <w:rPr>
          <w:sz w:val="24"/>
          <w:rtl/>
        </w:rPr>
        <w:t xml:space="preserve"> </w:t>
      </w:r>
      <w:r w:rsidRPr="00FE6571">
        <w:rPr>
          <w:sz w:val="24"/>
          <w:rtl/>
        </w:rPr>
        <w:t>בצהריים</w:t>
      </w:r>
    </w:p>
    <w:p w:rsidR="00A1718C" w:rsidRPr="00FE6571" w:rsidRDefault="00A1718C" w:rsidP="00A1718C">
      <w:pPr>
        <w:jc w:val="both"/>
        <w:rPr>
          <w:sz w:val="24"/>
          <w:rtl/>
        </w:rPr>
      </w:pPr>
      <w:r w:rsidRPr="00FE6571">
        <w:rPr>
          <w:sz w:val="24"/>
          <w:rtl/>
        </w:rPr>
        <w:t>שאני</w:t>
      </w:r>
      <w:r>
        <w:rPr>
          <w:sz w:val="24"/>
          <w:rtl/>
        </w:rPr>
        <w:t xml:space="preserve"> </w:t>
      </w:r>
      <w:r w:rsidRPr="00FE6571">
        <w:rPr>
          <w:sz w:val="24"/>
          <w:rtl/>
        </w:rPr>
        <w:t>לא</w:t>
      </w:r>
      <w:r>
        <w:rPr>
          <w:sz w:val="24"/>
          <w:rtl/>
        </w:rPr>
        <w:t xml:space="preserve"> </w:t>
      </w:r>
      <w:r w:rsidRPr="00FE6571">
        <w:rPr>
          <w:sz w:val="24"/>
          <w:rtl/>
        </w:rPr>
        <w:t>כל</w:t>
      </w:r>
      <w:r>
        <w:rPr>
          <w:sz w:val="24"/>
          <w:rtl/>
        </w:rPr>
        <w:t xml:space="preserve"> </w:t>
      </w:r>
      <w:r w:rsidRPr="00FE6571">
        <w:rPr>
          <w:sz w:val="24"/>
          <w:rtl/>
        </w:rPr>
        <w:t>כך</w:t>
      </w:r>
      <w:r>
        <w:rPr>
          <w:sz w:val="24"/>
          <w:rtl/>
        </w:rPr>
        <w:t xml:space="preserve"> </w:t>
      </w:r>
      <w:r w:rsidRPr="00FE6571">
        <w:rPr>
          <w:sz w:val="24"/>
          <w:rtl/>
        </w:rPr>
        <w:t>מבין</w:t>
      </w:r>
      <w:r>
        <w:rPr>
          <w:sz w:val="24"/>
          <w:rtl/>
        </w:rPr>
        <w:t xml:space="preserve"> </w:t>
      </w:r>
      <w:r w:rsidRPr="00FE6571">
        <w:rPr>
          <w:sz w:val="24"/>
          <w:rtl/>
        </w:rPr>
        <w:t>כל</w:t>
      </w:r>
      <w:r>
        <w:rPr>
          <w:sz w:val="24"/>
          <w:rtl/>
        </w:rPr>
        <w:t xml:space="preserve"> </w:t>
      </w:r>
      <w:r w:rsidRPr="00FE6571">
        <w:rPr>
          <w:sz w:val="24"/>
          <w:rtl/>
        </w:rPr>
        <w:t>מה</w:t>
      </w:r>
      <w:r>
        <w:rPr>
          <w:sz w:val="24"/>
          <w:rtl/>
        </w:rPr>
        <w:t xml:space="preserve"> </w:t>
      </w:r>
      <w:r w:rsidRPr="00FE6571">
        <w:rPr>
          <w:sz w:val="24"/>
          <w:rtl/>
        </w:rPr>
        <w:t>שאומרים</w:t>
      </w:r>
      <w:r>
        <w:rPr>
          <w:sz w:val="24"/>
          <w:rtl/>
        </w:rPr>
        <w:t xml:space="preserve"> </w:t>
      </w:r>
      <w:r w:rsidRPr="00FE6571">
        <w:rPr>
          <w:sz w:val="24"/>
          <w:rtl/>
        </w:rPr>
        <w:t>על</w:t>
      </w:r>
      <w:r>
        <w:rPr>
          <w:sz w:val="24"/>
          <w:rtl/>
        </w:rPr>
        <w:t xml:space="preserve"> </w:t>
      </w:r>
      <w:r w:rsidRPr="00FE6571">
        <w:rPr>
          <w:sz w:val="24"/>
          <w:rtl/>
        </w:rPr>
        <w:t>ירושלים</w:t>
      </w:r>
    </w:p>
    <w:p w:rsidR="00A1718C" w:rsidRPr="00FE6571" w:rsidRDefault="00A1718C" w:rsidP="00A1718C">
      <w:pPr>
        <w:jc w:val="both"/>
        <w:rPr>
          <w:sz w:val="24"/>
          <w:rtl/>
        </w:rPr>
      </w:pPr>
      <w:r w:rsidRPr="00FE6571">
        <w:rPr>
          <w:sz w:val="24"/>
          <w:rtl/>
        </w:rPr>
        <w:t>אני</w:t>
      </w:r>
      <w:r>
        <w:rPr>
          <w:sz w:val="24"/>
          <w:rtl/>
        </w:rPr>
        <w:t xml:space="preserve"> </w:t>
      </w:r>
      <w:r w:rsidRPr="00FE6571">
        <w:rPr>
          <w:sz w:val="24"/>
          <w:rtl/>
        </w:rPr>
        <w:t>יכול</w:t>
      </w:r>
      <w:r>
        <w:rPr>
          <w:sz w:val="24"/>
          <w:rtl/>
        </w:rPr>
        <w:t xml:space="preserve"> </w:t>
      </w:r>
      <w:r w:rsidRPr="00FE6571">
        <w:rPr>
          <w:sz w:val="24"/>
          <w:rtl/>
        </w:rPr>
        <w:t>לדמיין</w:t>
      </w:r>
      <w:r>
        <w:rPr>
          <w:sz w:val="24"/>
          <w:rtl/>
        </w:rPr>
        <w:t xml:space="preserve"> </w:t>
      </w:r>
      <w:r w:rsidRPr="00FE6571">
        <w:rPr>
          <w:sz w:val="24"/>
          <w:rtl/>
        </w:rPr>
        <w:t>שזה</w:t>
      </w:r>
      <w:r>
        <w:rPr>
          <w:sz w:val="24"/>
          <w:rtl/>
        </w:rPr>
        <w:t xml:space="preserve"> </w:t>
      </w:r>
      <w:r w:rsidRPr="00FE6571">
        <w:rPr>
          <w:sz w:val="24"/>
          <w:rtl/>
        </w:rPr>
        <w:t>יהיה</w:t>
      </w:r>
      <w:r>
        <w:rPr>
          <w:sz w:val="24"/>
          <w:rtl/>
        </w:rPr>
        <w:t xml:space="preserve"> </w:t>
      </w:r>
      <w:r w:rsidRPr="00FE6571">
        <w:rPr>
          <w:sz w:val="24"/>
          <w:rtl/>
        </w:rPr>
        <w:t>מצב</w:t>
      </w:r>
      <w:r>
        <w:rPr>
          <w:sz w:val="24"/>
          <w:rtl/>
        </w:rPr>
        <w:t xml:space="preserve"> </w:t>
      </w:r>
      <w:r w:rsidRPr="00FE6571">
        <w:rPr>
          <w:sz w:val="24"/>
          <w:rtl/>
        </w:rPr>
        <w:t>טוב</w:t>
      </w:r>
      <w:r>
        <w:rPr>
          <w:sz w:val="24"/>
          <w:rtl/>
        </w:rPr>
        <w:t xml:space="preserve"> </w:t>
      </w:r>
      <w:r w:rsidRPr="00FE6571">
        <w:rPr>
          <w:sz w:val="24"/>
          <w:rtl/>
        </w:rPr>
        <w:t>יותר</w:t>
      </w:r>
    </w:p>
    <w:p w:rsidR="00A1718C" w:rsidRPr="00FE6571" w:rsidRDefault="00A1718C" w:rsidP="00A1718C">
      <w:pPr>
        <w:jc w:val="both"/>
        <w:rPr>
          <w:sz w:val="24"/>
          <w:rtl/>
        </w:rPr>
      </w:pPr>
      <w:r w:rsidRPr="00FE6571">
        <w:rPr>
          <w:sz w:val="24"/>
          <w:rtl/>
        </w:rPr>
        <w:t>יותר</w:t>
      </w:r>
      <w:r>
        <w:rPr>
          <w:sz w:val="24"/>
          <w:rtl/>
        </w:rPr>
        <w:t xml:space="preserve"> </w:t>
      </w:r>
      <w:r w:rsidRPr="00FE6571">
        <w:rPr>
          <w:sz w:val="24"/>
          <w:rtl/>
        </w:rPr>
        <w:t>סבלנות,</w:t>
      </w:r>
      <w:r>
        <w:rPr>
          <w:sz w:val="24"/>
          <w:rtl/>
        </w:rPr>
        <w:t xml:space="preserve"> </w:t>
      </w:r>
      <w:r w:rsidRPr="00FE6571">
        <w:rPr>
          <w:sz w:val="24"/>
          <w:rtl/>
        </w:rPr>
        <w:t>יותר</w:t>
      </w:r>
      <w:r>
        <w:rPr>
          <w:sz w:val="24"/>
          <w:rtl/>
        </w:rPr>
        <w:t xml:space="preserve"> </w:t>
      </w:r>
      <w:r w:rsidRPr="00FE6571">
        <w:rPr>
          <w:sz w:val="24"/>
          <w:rtl/>
        </w:rPr>
        <w:t>שלום,</w:t>
      </w:r>
      <w:r>
        <w:rPr>
          <w:sz w:val="24"/>
          <w:rtl/>
        </w:rPr>
        <w:t xml:space="preserve"> </w:t>
      </w:r>
      <w:r w:rsidRPr="00FE6571">
        <w:rPr>
          <w:sz w:val="24"/>
          <w:rtl/>
        </w:rPr>
        <w:t>כאילו,</w:t>
      </w:r>
      <w:r>
        <w:rPr>
          <w:sz w:val="24"/>
          <w:rtl/>
        </w:rPr>
        <w:t xml:space="preserve"> </w:t>
      </w:r>
      <w:r w:rsidRPr="00FE6571">
        <w:rPr>
          <w:sz w:val="24"/>
          <w:rtl/>
        </w:rPr>
        <w:t>משהו</w:t>
      </w:r>
      <w:r>
        <w:rPr>
          <w:sz w:val="24"/>
          <w:rtl/>
        </w:rPr>
        <w:t xml:space="preserve"> </w:t>
      </w:r>
      <w:r w:rsidRPr="00FE6571">
        <w:rPr>
          <w:sz w:val="24"/>
          <w:rtl/>
        </w:rPr>
        <w:t>ממשי</w:t>
      </w:r>
      <w:r>
        <w:rPr>
          <w:sz w:val="24"/>
          <w:rtl/>
        </w:rPr>
        <w:t xml:space="preserve"> </w:t>
      </w:r>
      <w:r w:rsidRPr="00FE6571">
        <w:rPr>
          <w:sz w:val="24"/>
          <w:rtl/>
        </w:rPr>
        <w:t>אחר</w:t>
      </w:r>
    </w:p>
    <w:p w:rsidR="00A1718C" w:rsidRPr="00FE6571" w:rsidRDefault="00A1718C" w:rsidP="00A1718C">
      <w:pPr>
        <w:jc w:val="both"/>
        <w:rPr>
          <w:sz w:val="24"/>
          <w:rtl/>
        </w:rPr>
      </w:pPr>
      <w:r w:rsidRPr="00FE6571">
        <w:rPr>
          <w:sz w:val="24"/>
          <w:rtl/>
        </w:rPr>
        <w:t>אני</w:t>
      </w:r>
      <w:r>
        <w:rPr>
          <w:sz w:val="24"/>
          <w:rtl/>
        </w:rPr>
        <w:t xml:space="preserve"> </w:t>
      </w:r>
      <w:r w:rsidRPr="00FE6571">
        <w:rPr>
          <w:sz w:val="24"/>
          <w:rtl/>
        </w:rPr>
        <w:t>חושב</w:t>
      </w:r>
      <w:r>
        <w:rPr>
          <w:sz w:val="24"/>
          <w:rtl/>
        </w:rPr>
        <w:t xml:space="preserve"> </w:t>
      </w:r>
      <w:r w:rsidRPr="00FE6571">
        <w:rPr>
          <w:sz w:val="24"/>
          <w:rtl/>
        </w:rPr>
        <w:t>שבטח</w:t>
      </w:r>
      <w:r>
        <w:rPr>
          <w:sz w:val="24"/>
          <w:rtl/>
        </w:rPr>
        <w:t xml:space="preserve"> </w:t>
      </w:r>
      <w:r w:rsidRPr="00FE6571">
        <w:rPr>
          <w:sz w:val="24"/>
          <w:rtl/>
        </w:rPr>
        <w:t>יותר</w:t>
      </w:r>
      <w:r>
        <w:rPr>
          <w:sz w:val="24"/>
          <w:rtl/>
        </w:rPr>
        <w:t xml:space="preserve"> </w:t>
      </w:r>
      <w:r w:rsidRPr="00FE6571">
        <w:rPr>
          <w:sz w:val="24"/>
          <w:rtl/>
        </w:rPr>
        <w:t>נרגיש</w:t>
      </w:r>
      <w:r>
        <w:rPr>
          <w:sz w:val="24"/>
          <w:rtl/>
        </w:rPr>
        <w:t xml:space="preserve"> </w:t>
      </w:r>
      <w:r w:rsidRPr="00FE6571">
        <w:rPr>
          <w:sz w:val="24"/>
          <w:rtl/>
        </w:rPr>
        <w:t>את</w:t>
      </w:r>
      <w:r>
        <w:rPr>
          <w:sz w:val="24"/>
          <w:rtl/>
        </w:rPr>
        <w:t xml:space="preserve"> </w:t>
      </w:r>
      <w:r w:rsidRPr="00FE6571">
        <w:rPr>
          <w:sz w:val="24"/>
          <w:rtl/>
        </w:rPr>
        <w:t>ה'</w:t>
      </w:r>
      <w:r>
        <w:rPr>
          <w:sz w:val="24"/>
          <w:rtl/>
        </w:rPr>
        <w:t xml:space="preserve"> </w:t>
      </w:r>
      <w:r w:rsidRPr="00FE6571">
        <w:rPr>
          <w:sz w:val="24"/>
          <w:rtl/>
        </w:rPr>
        <w:t>שנמצא</w:t>
      </w:r>
      <w:r>
        <w:rPr>
          <w:sz w:val="24"/>
          <w:rtl/>
        </w:rPr>
        <w:t xml:space="preserve"> </w:t>
      </w:r>
      <w:r w:rsidRPr="00FE6571">
        <w:rPr>
          <w:sz w:val="24"/>
          <w:rtl/>
        </w:rPr>
        <w:t>מעלינו</w:t>
      </w:r>
    </w:p>
    <w:p w:rsidR="00A1718C" w:rsidRPr="00FE6571" w:rsidRDefault="00A1718C" w:rsidP="00A1718C">
      <w:pPr>
        <w:jc w:val="both"/>
        <w:rPr>
          <w:sz w:val="24"/>
          <w:rtl/>
        </w:rPr>
      </w:pPr>
      <w:r w:rsidRPr="00FE6571">
        <w:rPr>
          <w:sz w:val="24"/>
          <w:rtl/>
        </w:rPr>
        <w:t>אולי</w:t>
      </w:r>
      <w:r>
        <w:rPr>
          <w:sz w:val="24"/>
          <w:rtl/>
        </w:rPr>
        <w:t xml:space="preserve"> </w:t>
      </w:r>
      <w:r w:rsidRPr="00FE6571">
        <w:rPr>
          <w:sz w:val="24"/>
          <w:rtl/>
        </w:rPr>
        <w:t>גם</w:t>
      </w:r>
      <w:r>
        <w:rPr>
          <w:sz w:val="24"/>
          <w:rtl/>
        </w:rPr>
        <w:t xml:space="preserve"> </w:t>
      </w:r>
      <w:r w:rsidRPr="00FE6571">
        <w:rPr>
          <w:sz w:val="24"/>
          <w:rtl/>
        </w:rPr>
        <w:t>ממש</w:t>
      </w:r>
      <w:r>
        <w:rPr>
          <w:sz w:val="24"/>
          <w:rtl/>
        </w:rPr>
        <w:t xml:space="preserve"> </w:t>
      </w:r>
      <w:r w:rsidRPr="00FE6571">
        <w:rPr>
          <w:sz w:val="24"/>
          <w:rtl/>
        </w:rPr>
        <w:t>נדבר</w:t>
      </w:r>
      <w:r>
        <w:rPr>
          <w:sz w:val="24"/>
          <w:rtl/>
        </w:rPr>
        <w:t xml:space="preserve"> </w:t>
      </w:r>
      <w:r w:rsidRPr="00FE6571">
        <w:rPr>
          <w:sz w:val="24"/>
          <w:rtl/>
        </w:rPr>
        <w:t>אתו,</w:t>
      </w:r>
      <w:r>
        <w:rPr>
          <w:sz w:val="24"/>
          <w:rtl/>
        </w:rPr>
        <w:t xml:space="preserve"> </w:t>
      </w:r>
      <w:r w:rsidRPr="00FE6571">
        <w:rPr>
          <w:sz w:val="24"/>
          <w:rtl/>
        </w:rPr>
        <w:t>ונרגיש</w:t>
      </w:r>
      <w:r>
        <w:rPr>
          <w:sz w:val="24"/>
          <w:rtl/>
        </w:rPr>
        <w:t xml:space="preserve"> </w:t>
      </w:r>
      <w:r w:rsidRPr="00FE6571">
        <w:rPr>
          <w:sz w:val="24"/>
          <w:rtl/>
        </w:rPr>
        <w:t>שהוא</w:t>
      </w:r>
      <w:r>
        <w:rPr>
          <w:sz w:val="24"/>
          <w:rtl/>
        </w:rPr>
        <w:t xml:space="preserve"> </w:t>
      </w:r>
      <w:r w:rsidRPr="00FE6571">
        <w:rPr>
          <w:sz w:val="24"/>
          <w:rtl/>
        </w:rPr>
        <w:t>משגיח</w:t>
      </w:r>
      <w:r>
        <w:rPr>
          <w:sz w:val="24"/>
          <w:rtl/>
        </w:rPr>
        <w:t xml:space="preserve"> </w:t>
      </w:r>
      <w:r w:rsidRPr="00FE6571">
        <w:rPr>
          <w:sz w:val="24"/>
          <w:rtl/>
        </w:rPr>
        <w:t>על</w:t>
      </w:r>
      <w:r>
        <w:rPr>
          <w:sz w:val="24"/>
          <w:rtl/>
        </w:rPr>
        <w:t xml:space="preserve"> </w:t>
      </w:r>
      <w:r w:rsidRPr="00FE6571">
        <w:rPr>
          <w:sz w:val="24"/>
          <w:rtl/>
        </w:rPr>
        <w:t>כולנו</w:t>
      </w:r>
    </w:p>
    <w:p w:rsidR="00A1718C" w:rsidRPr="00FE6571" w:rsidRDefault="00A1718C" w:rsidP="00A1718C">
      <w:pPr>
        <w:jc w:val="both"/>
        <w:rPr>
          <w:sz w:val="24"/>
          <w:rtl/>
        </w:rPr>
      </w:pPr>
      <w:r w:rsidRPr="00FE6571">
        <w:rPr>
          <w:sz w:val="24"/>
          <w:rtl/>
        </w:rPr>
        <w:t>סיפרו</w:t>
      </w:r>
      <w:r>
        <w:rPr>
          <w:sz w:val="24"/>
          <w:rtl/>
        </w:rPr>
        <w:t xml:space="preserve"> </w:t>
      </w:r>
      <w:r w:rsidRPr="00FE6571">
        <w:rPr>
          <w:sz w:val="24"/>
          <w:rtl/>
        </w:rPr>
        <w:t>לי</w:t>
      </w:r>
      <w:r>
        <w:rPr>
          <w:sz w:val="24"/>
          <w:rtl/>
        </w:rPr>
        <w:t xml:space="preserve"> </w:t>
      </w:r>
      <w:r w:rsidRPr="00FE6571">
        <w:rPr>
          <w:sz w:val="24"/>
          <w:rtl/>
        </w:rPr>
        <w:t>גם</w:t>
      </w:r>
      <w:r>
        <w:rPr>
          <w:sz w:val="24"/>
          <w:rtl/>
        </w:rPr>
        <w:t xml:space="preserve"> </w:t>
      </w:r>
      <w:r w:rsidRPr="00FE6571">
        <w:rPr>
          <w:sz w:val="24"/>
          <w:rtl/>
        </w:rPr>
        <w:t>שלא</w:t>
      </w:r>
      <w:r>
        <w:rPr>
          <w:sz w:val="24"/>
          <w:rtl/>
        </w:rPr>
        <w:t xml:space="preserve"> </w:t>
      </w:r>
      <w:r w:rsidRPr="00FE6571">
        <w:rPr>
          <w:sz w:val="24"/>
          <w:rtl/>
        </w:rPr>
        <w:t>יהיו</w:t>
      </w:r>
      <w:r>
        <w:rPr>
          <w:sz w:val="24"/>
          <w:rtl/>
        </w:rPr>
        <w:t xml:space="preserve"> </w:t>
      </w:r>
      <w:r w:rsidRPr="00FE6571">
        <w:rPr>
          <w:sz w:val="24"/>
          <w:rtl/>
        </w:rPr>
        <w:t>רעב</w:t>
      </w:r>
      <w:r>
        <w:rPr>
          <w:sz w:val="24"/>
          <w:rtl/>
        </w:rPr>
        <w:t xml:space="preserve"> </w:t>
      </w:r>
      <w:r w:rsidRPr="00FE6571">
        <w:rPr>
          <w:sz w:val="24"/>
          <w:rtl/>
        </w:rPr>
        <w:t>ואסונות</w:t>
      </w:r>
      <w:r>
        <w:rPr>
          <w:sz w:val="24"/>
          <w:rtl/>
        </w:rPr>
        <w:t xml:space="preserve"> </w:t>
      </w:r>
      <w:r w:rsidRPr="00FE6571">
        <w:rPr>
          <w:sz w:val="24"/>
          <w:rtl/>
        </w:rPr>
        <w:t>קשים</w:t>
      </w:r>
    </w:p>
    <w:p w:rsidR="00A1718C" w:rsidRPr="00FE6571" w:rsidRDefault="00A1718C" w:rsidP="00A1718C">
      <w:pPr>
        <w:jc w:val="both"/>
        <w:rPr>
          <w:sz w:val="24"/>
          <w:rtl/>
        </w:rPr>
      </w:pPr>
      <w:r w:rsidRPr="00FE6571">
        <w:rPr>
          <w:sz w:val="24"/>
          <w:rtl/>
        </w:rPr>
        <w:t>ושלכל</w:t>
      </w:r>
      <w:r>
        <w:rPr>
          <w:sz w:val="24"/>
          <w:rtl/>
        </w:rPr>
        <w:t xml:space="preserve"> </w:t>
      </w:r>
      <w:r w:rsidRPr="00FE6571">
        <w:rPr>
          <w:sz w:val="24"/>
          <w:rtl/>
        </w:rPr>
        <w:t>הילדים</w:t>
      </w:r>
      <w:r>
        <w:rPr>
          <w:sz w:val="24"/>
          <w:rtl/>
        </w:rPr>
        <w:t xml:space="preserve"> </w:t>
      </w:r>
      <w:r w:rsidRPr="00FE6571">
        <w:rPr>
          <w:sz w:val="24"/>
          <w:rtl/>
        </w:rPr>
        <w:t>יהיו</w:t>
      </w:r>
      <w:r>
        <w:rPr>
          <w:sz w:val="24"/>
          <w:rtl/>
        </w:rPr>
        <w:t xml:space="preserve"> </w:t>
      </w:r>
      <w:r w:rsidRPr="00FE6571">
        <w:rPr>
          <w:sz w:val="24"/>
          <w:rtl/>
        </w:rPr>
        <w:t>הזדמנויות</w:t>
      </w:r>
      <w:r>
        <w:rPr>
          <w:sz w:val="24"/>
          <w:rtl/>
        </w:rPr>
        <w:t xml:space="preserve"> </w:t>
      </w:r>
      <w:r w:rsidRPr="00FE6571">
        <w:rPr>
          <w:sz w:val="24"/>
          <w:rtl/>
        </w:rPr>
        <w:t>טובות</w:t>
      </w:r>
      <w:r>
        <w:rPr>
          <w:sz w:val="24"/>
          <w:rtl/>
        </w:rPr>
        <w:t xml:space="preserve"> </w:t>
      </w:r>
      <w:r w:rsidRPr="00FE6571">
        <w:rPr>
          <w:sz w:val="24"/>
          <w:rtl/>
        </w:rPr>
        <w:t>לחיים</w:t>
      </w:r>
      <w:r>
        <w:rPr>
          <w:sz w:val="24"/>
          <w:rtl/>
        </w:rPr>
        <w:t xml:space="preserve"> </w:t>
      </w:r>
      <w:r w:rsidRPr="00FE6571">
        <w:rPr>
          <w:sz w:val="24"/>
          <w:rtl/>
        </w:rPr>
        <w:t>חדשים.</w:t>
      </w:r>
    </w:p>
    <w:p w:rsidR="00A1718C" w:rsidRPr="00FE6571" w:rsidRDefault="00A1718C" w:rsidP="00A1718C">
      <w:pPr>
        <w:jc w:val="both"/>
        <w:rPr>
          <w:sz w:val="24"/>
          <w:rtl/>
        </w:rPr>
      </w:pPr>
      <w:r w:rsidRPr="00FE6571">
        <w:rPr>
          <w:sz w:val="24"/>
          <w:rtl/>
        </w:rPr>
        <w:t>ואני</w:t>
      </w:r>
      <w:r>
        <w:rPr>
          <w:sz w:val="24"/>
          <w:rtl/>
        </w:rPr>
        <w:t xml:space="preserve"> </w:t>
      </w:r>
      <w:r w:rsidRPr="00FE6571">
        <w:rPr>
          <w:sz w:val="24"/>
          <w:rtl/>
        </w:rPr>
        <w:t>מחכה</w:t>
      </w:r>
      <w:r>
        <w:rPr>
          <w:sz w:val="24"/>
          <w:rtl/>
        </w:rPr>
        <w:t xml:space="preserve"> </w:t>
      </w:r>
      <w:r w:rsidRPr="00FE6571">
        <w:rPr>
          <w:sz w:val="24"/>
          <w:rtl/>
        </w:rPr>
        <w:t>מאד,</w:t>
      </w:r>
      <w:r>
        <w:rPr>
          <w:sz w:val="24"/>
          <w:rtl/>
        </w:rPr>
        <w:t xml:space="preserve"> </w:t>
      </w:r>
      <w:r w:rsidRPr="00FE6571">
        <w:rPr>
          <w:sz w:val="24"/>
          <w:rtl/>
        </w:rPr>
        <w:t>אבל</w:t>
      </w:r>
      <w:r>
        <w:rPr>
          <w:sz w:val="24"/>
          <w:rtl/>
        </w:rPr>
        <w:t xml:space="preserve"> </w:t>
      </w:r>
      <w:r w:rsidRPr="00FE6571">
        <w:rPr>
          <w:sz w:val="24"/>
          <w:rtl/>
        </w:rPr>
        <w:t>זה</w:t>
      </w:r>
      <w:r>
        <w:rPr>
          <w:sz w:val="24"/>
          <w:rtl/>
        </w:rPr>
        <w:t xml:space="preserve"> </w:t>
      </w:r>
      <w:r w:rsidRPr="00FE6571">
        <w:rPr>
          <w:sz w:val="24"/>
          <w:rtl/>
        </w:rPr>
        <w:t>לא</w:t>
      </w:r>
      <w:r>
        <w:rPr>
          <w:sz w:val="24"/>
          <w:rtl/>
        </w:rPr>
        <w:t xml:space="preserve"> </w:t>
      </w:r>
      <w:r w:rsidRPr="00FE6571">
        <w:rPr>
          <w:sz w:val="24"/>
          <w:rtl/>
        </w:rPr>
        <w:t>חוכמה</w:t>
      </w:r>
      <w:r>
        <w:rPr>
          <w:sz w:val="24"/>
          <w:rtl/>
        </w:rPr>
        <w:t xml:space="preserve"> </w:t>
      </w:r>
      <w:r w:rsidRPr="00FE6571">
        <w:rPr>
          <w:sz w:val="24"/>
          <w:rtl/>
        </w:rPr>
        <w:t>רק</w:t>
      </w:r>
      <w:r>
        <w:rPr>
          <w:sz w:val="24"/>
          <w:rtl/>
        </w:rPr>
        <w:t xml:space="preserve"> </w:t>
      </w:r>
      <w:r w:rsidRPr="00FE6571">
        <w:rPr>
          <w:sz w:val="24"/>
          <w:rtl/>
        </w:rPr>
        <w:t>לחכות</w:t>
      </w:r>
      <w:r>
        <w:rPr>
          <w:sz w:val="24"/>
          <w:rtl/>
        </w:rPr>
        <w:t xml:space="preserve"> </w:t>
      </w:r>
      <w:r w:rsidRPr="00FE6571">
        <w:rPr>
          <w:sz w:val="24"/>
          <w:rtl/>
        </w:rPr>
        <w:t>ודי</w:t>
      </w:r>
    </w:p>
    <w:p w:rsidR="00A1718C" w:rsidRPr="00FE6571" w:rsidRDefault="00A1718C" w:rsidP="00A1718C">
      <w:pPr>
        <w:jc w:val="both"/>
        <w:rPr>
          <w:sz w:val="24"/>
          <w:rtl/>
        </w:rPr>
      </w:pPr>
      <w:r w:rsidRPr="00FE6571">
        <w:rPr>
          <w:sz w:val="24"/>
          <w:rtl/>
        </w:rPr>
        <w:t>צריך</w:t>
      </w:r>
      <w:r>
        <w:rPr>
          <w:sz w:val="24"/>
          <w:rtl/>
        </w:rPr>
        <w:t xml:space="preserve"> </w:t>
      </w:r>
      <w:r w:rsidRPr="00FE6571">
        <w:rPr>
          <w:sz w:val="24"/>
          <w:rtl/>
        </w:rPr>
        <w:t>לעשות</w:t>
      </w:r>
      <w:r>
        <w:rPr>
          <w:sz w:val="24"/>
          <w:rtl/>
        </w:rPr>
        <w:t xml:space="preserve"> </w:t>
      </w:r>
      <w:r w:rsidRPr="00FE6571">
        <w:rPr>
          <w:sz w:val="24"/>
          <w:rtl/>
        </w:rPr>
        <w:t>ולהיות</w:t>
      </w:r>
      <w:r>
        <w:rPr>
          <w:sz w:val="24"/>
          <w:rtl/>
        </w:rPr>
        <w:t xml:space="preserve"> </w:t>
      </w:r>
      <w:r w:rsidRPr="00FE6571">
        <w:rPr>
          <w:sz w:val="24"/>
          <w:rtl/>
        </w:rPr>
        <w:t>יותר</w:t>
      </w:r>
      <w:r>
        <w:rPr>
          <w:sz w:val="24"/>
          <w:rtl/>
        </w:rPr>
        <w:t xml:space="preserve"> </w:t>
      </w:r>
      <w:r w:rsidRPr="00FE6571">
        <w:rPr>
          <w:sz w:val="24"/>
          <w:rtl/>
        </w:rPr>
        <w:t>טובים</w:t>
      </w:r>
      <w:r>
        <w:rPr>
          <w:sz w:val="24"/>
          <w:rtl/>
        </w:rPr>
        <w:t xml:space="preserve"> </w:t>
      </w:r>
      <w:r w:rsidRPr="00FE6571">
        <w:rPr>
          <w:sz w:val="24"/>
          <w:rtl/>
        </w:rPr>
        <w:t>ונחמדים</w:t>
      </w:r>
      <w:r>
        <w:rPr>
          <w:sz w:val="24"/>
          <w:rtl/>
        </w:rPr>
        <w:t xml:space="preserve"> </w:t>
      </w:r>
      <w:r w:rsidRPr="00FE6571">
        <w:rPr>
          <w:sz w:val="24"/>
          <w:rtl/>
        </w:rPr>
        <w:t>בוודאי</w:t>
      </w:r>
    </w:p>
    <w:p w:rsidR="00A1718C" w:rsidRPr="00FE6571" w:rsidRDefault="00A1718C" w:rsidP="00A1718C">
      <w:pPr>
        <w:jc w:val="both"/>
        <w:rPr>
          <w:sz w:val="24"/>
          <w:rtl/>
        </w:rPr>
      </w:pPr>
      <w:r w:rsidRPr="00FE6571">
        <w:rPr>
          <w:sz w:val="24"/>
          <w:rtl/>
        </w:rPr>
        <w:t>וגם</w:t>
      </w:r>
      <w:r>
        <w:rPr>
          <w:sz w:val="24"/>
          <w:rtl/>
        </w:rPr>
        <w:t xml:space="preserve"> </w:t>
      </w:r>
      <w:r w:rsidRPr="00FE6571">
        <w:rPr>
          <w:sz w:val="24"/>
          <w:rtl/>
        </w:rPr>
        <w:t>אם</w:t>
      </w:r>
      <w:r>
        <w:rPr>
          <w:sz w:val="24"/>
          <w:rtl/>
        </w:rPr>
        <w:t xml:space="preserve"> </w:t>
      </w:r>
      <w:r w:rsidRPr="00FE6571">
        <w:rPr>
          <w:sz w:val="24"/>
          <w:rtl/>
        </w:rPr>
        <w:t>אני</w:t>
      </w:r>
      <w:r>
        <w:rPr>
          <w:sz w:val="24"/>
          <w:rtl/>
        </w:rPr>
        <w:t xml:space="preserve"> </w:t>
      </w:r>
      <w:r w:rsidRPr="00FE6571">
        <w:rPr>
          <w:sz w:val="24"/>
          <w:rtl/>
        </w:rPr>
        <w:t>לא</w:t>
      </w:r>
      <w:r>
        <w:rPr>
          <w:sz w:val="24"/>
          <w:rtl/>
        </w:rPr>
        <w:t xml:space="preserve"> </w:t>
      </w:r>
      <w:r w:rsidRPr="00FE6571">
        <w:rPr>
          <w:sz w:val="24"/>
          <w:rtl/>
        </w:rPr>
        <w:t>ממש</w:t>
      </w:r>
      <w:r>
        <w:rPr>
          <w:sz w:val="24"/>
          <w:rtl/>
        </w:rPr>
        <w:t xml:space="preserve"> </w:t>
      </w:r>
      <w:r w:rsidRPr="00FE6571">
        <w:rPr>
          <w:sz w:val="24"/>
          <w:rtl/>
        </w:rPr>
        <w:t>מבין</w:t>
      </w:r>
      <w:r>
        <w:rPr>
          <w:sz w:val="24"/>
          <w:rtl/>
        </w:rPr>
        <w:t xml:space="preserve"> </w:t>
      </w:r>
      <w:r w:rsidRPr="00FE6571">
        <w:rPr>
          <w:sz w:val="24"/>
          <w:rtl/>
        </w:rPr>
        <w:t>איך</w:t>
      </w:r>
      <w:r>
        <w:rPr>
          <w:sz w:val="24"/>
          <w:rtl/>
        </w:rPr>
        <w:t xml:space="preserve"> </w:t>
      </w:r>
      <w:r w:rsidRPr="00FE6571">
        <w:rPr>
          <w:sz w:val="24"/>
          <w:rtl/>
        </w:rPr>
        <w:t>זה</w:t>
      </w:r>
      <w:r>
        <w:rPr>
          <w:sz w:val="24"/>
          <w:rtl/>
        </w:rPr>
        <w:t xml:space="preserve"> </w:t>
      </w:r>
      <w:r w:rsidRPr="00FE6571">
        <w:rPr>
          <w:sz w:val="24"/>
          <w:rtl/>
        </w:rPr>
        <w:t>יהיה</w:t>
      </w:r>
      <w:r>
        <w:rPr>
          <w:sz w:val="24"/>
          <w:rtl/>
        </w:rPr>
        <w:t xml:space="preserve"> </w:t>
      </w:r>
      <w:r w:rsidRPr="00FE6571">
        <w:rPr>
          <w:sz w:val="24"/>
          <w:rtl/>
        </w:rPr>
        <w:t>במציאות</w:t>
      </w:r>
      <w:r>
        <w:rPr>
          <w:sz w:val="24"/>
          <w:rtl/>
        </w:rPr>
        <w:t xml:space="preserve"> </w:t>
      </w:r>
      <w:r w:rsidRPr="00FE6571">
        <w:rPr>
          <w:sz w:val="24"/>
          <w:rtl/>
        </w:rPr>
        <w:t>שתופיע</w:t>
      </w:r>
    </w:p>
    <w:p w:rsidR="00A1718C" w:rsidRPr="00FE6571" w:rsidRDefault="00A1718C" w:rsidP="00A1718C">
      <w:pPr>
        <w:jc w:val="both"/>
        <w:rPr>
          <w:sz w:val="24"/>
          <w:rtl/>
        </w:rPr>
      </w:pPr>
      <w:r w:rsidRPr="00FE6571">
        <w:rPr>
          <w:sz w:val="24"/>
          <w:rtl/>
        </w:rPr>
        <w:t>אני</w:t>
      </w:r>
      <w:r>
        <w:rPr>
          <w:sz w:val="24"/>
          <w:rtl/>
        </w:rPr>
        <w:t xml:space="preserve"> </w:t>
      </w:r>
      <w:r w:rsidRPr="00FE6571">
        <w:rPr>
          <w:sz w:val="24"/>
          <w:rtl/>
        </w:rPr>
        <w:t>יודע</w:t>
      </w:r>
      <w:r>
        <w:rPr>
          <w:sz w:val="24"/>
          <w:rtl/>
        </w:rPr>
        <w:t xml:space="preserve"> </w:t>
      </w:r>
      <w:r w:rsidRPr="00FE6571">
        <w:rPr>
          <w:sz w:val="24"/>
          <w:rtl/>
        </w:rPr>
        <w:t>שאני</w:t>
      </w:r>
      <w:r>
        <w:rPr>
          <w:sz w:val="24"/>
          <w:rtl/>
        </w:rPr>
        <w:t xml:space="preserve"> </w:t>
      </w:r>
      <w:r w:rsidRPr="00FE6571">
        <w:rPr>
          <w:sz w:val="24"/>
          <w:rtl/>
        </w:rPr>
        <w:t>רוצה</w:t>
      </w:r>
      <w:r>
        <w:rPr>
          <w:sz w:val="24"/>
          <w:rtl/>
        </w:rPr>
        <w:t xml:space="preserve"> </w:t>
      </w:r>
      <w:r w:rsidRPr="00FE6571">
        <w:rPr>
          <w:sz w:val="24"/>
          <w:rtl/>
        </w:rPr>
        <w:t>שנתקדם</w:t>
      </w:r>
      <w:r>
        <w:rPr>
          <w:sz w:val="24"/>
          <w:rtl/>
        </w:rPr>
        <w:t xml:space="preserve"> </w:t>
      </w:r>
      <w:r w:rsidRPr="00FE6571">
        <w:rPr>
          <w:sz w:val="24"/>
          <w:rtl/>
        </w:rPr>
        <w:t>עד</w:t>
      </w:r>
      <w:r>
        <w:rPr>
          <w:sz w:val="24"/>
          <w:rtl/>
        </w:rPr>
        <w:t xml:space="preserve"> </w:t>
      </w:r>
      <w:r w:rsidRPr="00FE6571">
        <w:rPr>
          <w:sz w:val="24"/>
          <w:rtl/>
        </w:rPr>
        <w:t>שנגיע.</w:t>
      </w:r>
    </w:p>
    <w:p w:rsidR="00A1718C" w:rsidRPr="00FE6571" w:rsidRDefault="00A1718C" w:rsidP="00A1718C">
      <w:pPr>
        <w:jc w:val="both"/>
        <w:rPr>
          <w:sz w:val="24"/>
          <w:rtl/>
        </w:rPr>
      </w:pPr>
      <w:r w:rsidRPr="00FE6571">
        <w:rPr>
          <w:sz w:val="24"/>
          <w:rtl/>
        </w:rPr>
        <w:t>זה</w:t>
      </w:r>
      <w:r>
        <w:rPr>
          <w:sz w:val="24"/>
          <w:rtl/>
        </w:rPr>
        <w:t xml:space="preserve"> </w:t>
      </w:r>
      <w:r w:rsidRPr="00FE6571">
        <w:rPr>
          <w:sz w:val="24"/>
          <w:rtl/>
        </w:rPr>
        <w:t>כמו</w:t>
      </w:r>
      <w:r>
        <w:rPr>
          <w:sz w:val="24"/>
          <w:rtl/>
        </w:rPr>
        <w:t xml:space="preserve"> </w:t>
      </w:r>
      <w:r w:rsidRPr="00FE6571">
        <w:rPr>
          <w:sz w:val="24"/>
          <w:rtl/>
        </w:rPr>
        <w:t>באינטרנט</w:t>
      </w:r>
      <w:r>
        <w:rPr>
          <w:sz w:val="24"/>
          <w:rtl/>
        </w:rPr>
        <w:t xml:space="preserve"> </w:t>
      </w:r>
      <w:r w:rsidRPr="00FE6571">
        <w:rPr>
          <w:sz w:val="24"/>
          <w:rtl/>
        </w:rPr>
        <w:t>-</w:t>
      </w:r>
      <w:r>
        <w:rPr>
          <w:sz w:val="24"/>
          <w:rtl/>
        </w:rPr>
        <w:t xml:space="preserve"> </w:t>
      </w:r>
      <w:r w:rsidRPr="00FE6571">
        <w:rPr>
          <w:sz w:val="24"/>
          <w:rtl/>
        </w:rPr>
        <w:t>אתה</w:t>
      </w:r>
      <w:r>
        <w:rPr>
          <w:sz w:val="24"/>
          <w:rtl/>
        </w:rPr>
        <w:t xml:space="preserve"> </w:t>
      </w:r>
      <w:r w:rsidRPr="00FE6571">
        <w:rPr>
          <w:sz w:val="24"/>
          <w:rtl/>
        </w:rPr>
        <w:t>פותח</w:t>
      </w:r>
      <w:r>
        <w:rPr>
          <w:sz w:val="24"/>
          <w:rtl/>
        </w:rPr>
        <w:t xml:space="preserve"> </w:t>
      </w:r>
      <w:r w:rsidRPr="00FE6571">
        <w:rPr>
          <w:sz w:val="24"/>
          <w:rtl/>
        </w:rPr>
        <w:t>אתר</w:t>
      </w:r>
      <w:r>
        <w:rPr>
          <w:sz w:val="24"/>
          <w:rtl/>
        </w:rPr>
        <w:t xml:space="preserve"> </w:t>
      </w:r>
      <w:r w:rsidRPr="00FE6571">
        <w:rPr>
          <w:sz w:val="24"/>
          <w:rtl/>
        </w:rPr>
        <w:t>ואתה</w:t>
      </w:r>
      <w:r>
        <w:rPr>
          <w:sz w:val="24"/>
          <w:rtl/>
        </w:rPr>
        <w:t xml:space="preserve"> </w:t>
      </w:r>
      <w:r w:rsidRPr="00FE6571">
        <w:rPr>
          <w:sz w:val="24"/>
          <w:rtl/>
        </w:rPr>
        <w:t>מגלה</w:t>
      </w:r>
      <w:r>
        <w:rPr>
          <w:sz w:val="24"/>
          <w:rtl/>
        </w:rPr>
        <w:t xml:space="preserve"> </w:t>
      </w:r>
      <w:r w:rsidRPr="00FE6571">
        <w:rPr>
          <w:sz w:val="24"/>
          <w:rtl/>
        </w:rPr>
        <w:t>עולם</w:t>
      </w:r>
    </w:p>
    <w:p w:rsidR="00A1718C" w:rsidRPr="00FE6571" w:rsidRDefault="00A1718C" w:rsidP="00A1718C">
      <w:pPr>
        <w:jc w:val="both"/>
        <w:rPr>
          <w:sz w:val="24"/>
          <w:rtl/>
        </w:rPr>
      </w:pPr>
      <w:r w:rsidRPr="00FE6571">
        <w:rPr>
          <w:sz w:val="24"/>
          <w:rtl/>
        </w:rPr>
        <w:t>ומתקדמים</w:t>
      </w:r>
      <w:r>
        <w:rPr>
          <w:sz w:val="24"/>
          <w:rtl/>
        </w:rPr>
        <w:t xml:space="preserve"> </w:t>
      </w:r>
      <w:r w:rsidRPr="00FE6571">
        <w:rPr>
          <w:sz w:val="24"/>
          <w:rtl/>
        </w:rPr>
        <w:t>ועולים</w:t>
      </w:r>
      <w:r>
        <w:rPr>
          <w:sz w:val="24"/>
          <w:rtl/>
        </w:rPr>
        <w:t xml:space="preserve"> </w:t>
      </w:r>
      <w:r w:rsidRPr="00FE6571">
        <w:rPr>
          <w:sz w:val="24"/>
          <w:rtl/>
        </w:rPr>
        <w:t>עוד</w:t>
      </w:r>
      <w:r>
        <w:rPr>
          <w:sz w:val="24"/>
          <w:rtl/>
        </w:rPr>
        <w:t xml:space="preserve"> </w:t>
      </w:r>
      <w:r w:rsidRPr="00FE6571">
        <w:rPr>
          <w:sz w:val="24"/>
          <w:rtl/>
        </w:rPr>
        <w:t>ועוד</w:t>
      </w:r>
      <w:r>
        <w:rPr>
          <w:sz w:val="24"/>
          <w:rtl/>
        </w:rPr>
        <w:t xml:space="preserve"> </w:t>
      </w:r>
      <w:r w:rsidRPr="00FE6571">
        <w:rPr>
          <w:sz w:val="24"/>
          <w:rtl/>
        </w:rPr>
        <w:t>שלבים</w:t>
      </w:r>
      <w:r>
        <w:rPr>
          <w:sz w:val="24"/>
          <w:rtl/>
        </w:rPr>
        <w:t xml:space="preserve"> </w:t>
      </w:r>
      <w:r w:rsidRPr="00FE6571">
        <w:rPr>
          <w:sz w:val="24"/>
          <w:rtl/>
        </w:rPr>
        <w:t>רבים</w:t>
      </w:r>
      <w:r>
        <w:rPr>
          <w:sz w:val="24"/>
          <w:rtl/>
        </w:rPr>
        <w:t xml:space="preserve"> </w:t>
      </w:r>
      <w:r w:rsidRPr="00FE6571">
        <w:rPr>
          <w:sz w:val="24"/>
          <w:rtl/>
        </w:rPr>
        <w:t>בסולם.</w:t>
      </w:r>
    </w:p>
    <w:p w:rsidR="00A1718C" w:rsidRPr="00FE6571" w:rsidRDefault="00A1718C" w:rsidP="00A1718C">
      <w:pPr>
        <w:jc w:val="both"/>
        <w:rPr>
          <w:sz w:val="24"/>
          <w:rtl/>
        </w:rPr>
      </w:pPr>
      <w:r w:rsidRPr="00FE6571">
        <w:rPr>
          <w:sz w:val="24"/>
          <w:rtl/>
        </w:rPr>
        <w:t>ובינתיים</w:t>
      </w:r>
      <w:r>
        <w:rPr>
          <w:sz w:val="24"/>
          <w:rtl/>
        </w:rPr>
        <w:t xml:space="preserve"> </w:t>
      </w:r>
      <w:r w:rsidRPr="00FE6571">
        <w:rPr>
          <w:sz w:val="24"/>
          <w:rtl/>
        </w:rPr>
        <w:t>עד</w:t>
      </w:r>
      <w:r>
        <w:rPr>
          <w:sz w:val="24"/>
          <w:rtl/>
        </w:rPr>
        <w:t xml:space="preserve"> </w:t>
      </w:r>
      <w:r w:rsidRPr="00FE6571">
        <w:rPr>
          <w:sz w:val="24"/>
          <w:rtl/>
        </w:rPr>
        <w:t>שתהיה</w:t>
      </w:r>
      <w:r>
        <w:rPr>
          <w:sz w:val="24"/>
          <w:rtl/>
        </w:rPr>
        <w:t xml:space="preserve"> </w:t>
      </w:r>
      <w:r w:rsidRPr="00FE6571">
        <w:rPr>
          <w:sz w:val="24"/>
          <w:rtl/>
        </w:rPr>
        <w:t>ירושלים</w:t>
      </w:r>
      <w:r>
        <w:rPr>
          <w:sz w:val="24"/>
          <w:rtl/>
        </w:rPr>
        <w:t xml:space="preserve"> </w:t>
      </w:r>
      <w:r w:rsidRPr="00FE6571">
        <w:rPr>
          <w:sz w:val="24"/>
          <w:rtl/>
        </w:rPr>
        <w:t>בנויה,</w:t>
      </w:r>
      <w:r>
        <w:rPr>
          <w:sz w:val="24"/>
          <w:rtl/>
        </w:rPr>
        <w:t xml:space="preserve"> </w:t>
      </w:r>
      <w:r w:rsidRPr="00FE6571">
        <w:rPr>
          <w:sz w:val="24"/>
          <w:rtl/>
        </w:rPr>
        <w:t>ועד</w:t>
      </w:r>
      <w:r>
        <w:rPr>
          <w:sz w:val="24"/>
          <w:rtl/>
        </w:rPr>
        <w:t xml:space="preserve"> </w:t>
      </w:r>
      <w:r w:rsidRPr="00FE6571">
        <w:rPr>
          <w:sz w:val="24"/>
          <w:rtl/>
        </w:rPr>
        <w:t>שהכל</w:t>
      </w:r>
      <w:r>
        <w:rPr>
          <w:sz w:val="24"/>
          <w:rtl/>
        </w:rPr>
        <w:t xml:space="preserve"> </w:t>
      </w:r>
      <w:r w:rsidRPr="00FE6571">
        <w:rPr>
          <w:sz w:val="24"/>
          <w:rtl/>
        </w:rPr>
        <w:t>יהיה</w:t>
      </w:r>
      <w:r>
        <w:rPr>
          <w:sz w:val="24"/>
          <w:rtl/>
        </w:rPr>
        <w:t xml:space="preserve"> </w:t>
      </w:r>
      <w:r w:rsidRPr="00FE6571">
        <w:rPr>
          <w:sz w:val="24"/>
          <w:rtl/>
        </w:rPr>
        <w:t>ורוד,</w:t>
      </w:r>
    </w:p>
    <w:p w:rsidR="00A1718C" w:rsidRPr="00FE6571" w:rsidRDefault="00A1718C" w:rsidP="00A1718C">
      <w:pPr>
        <w:jc w:val="both"/>
        <w:rPr>
          <w:sz w:val="24"/>
          <w:rtl/>
        </w:rPr>
      </w:pPr>
      <w:r w:rsidRPr="00FE6571">
        <w:rPr>
          <w:sz w:val="24"/>
          <w:rtl/>
        </w:rPr>
        <w:t>אני</w:t>
      </w:r>
      <w:r>
        <w:rPr>
          <w:sz w:val="24"/>
          <w:rtl/>
        </w:rPr>
        <w:t xml:space="preserve"> </w:t>
      </w:r>
      <w:r w:rsidRPr="00FE6571">
        <w:rPr>
          <w:sz w:val="24"/>
          <w:rtl/>
        </w:rPr>
        <w:t>חושב</w:t>
      </w:r>
      <w:r>
        <w:rPr>
          <w:sz w:val="24"/>
          <w:rtl/>
        </w:rPr>
        <w:t xml:space="preserve"> </w:t>
      </w:r>
      <w:r w:rsidRPr="00FE6571">
        <w:rPr>
          <w:sz w:val="24"/>
          <w:rtl/>
        </w:rPr>
        <w:t>שכדאי</w:t>
      </w:r>
      <w:r>
        <w:rPr>
          <w:sz w:val="24"/>
          <w:rtl/>
        </w:rPr>
        <w:t xml:space="preserve"> </w:t>
      </w:r>
      <w:r w:rsidRPr="00FE6571">
        <w:rPr>
          <w:sz w:val="24"/>
          <w:rtl/>
        </w:rPr>
        <w:t>שאני</w:t>
      </w:r>
      <w:r>
        <w:rPr>
          <w:sz w:val="24"/>
          <w:rtl/>
        </w:rPr>
        <w:t xml:space="preserve"> </w:t>
      </w:r>
      <w:r w:rsidRPr="00FE6571">
        <w:rPr>
          <w:sz w:val="24"/>
          <w:rtl/>
        </w:rPr>
        <w:t>והחברים</w:t>
      </w:r>
      <w:r>
        <w:rPr>
          <w:sz w:val="24"/>
          <w:rtl/>
        </w:rPr>
        <w:t xml:space="preserve"> </w:t>
      </w:r>
      <w:r w:rsidRPr="00FE6571">
        <w:rPr>
          <w:sz w:val="24"/>
          <w:rtl/>
        </w:rPr>
        <w:t>שלי</w:t>
      </w:r>
      <w:r>
        <w:rPr>
          <w:sz w:val="24"/>
          <w:rtl/>
        </w:rPr>
        <w:t xml:space="preserve"> </w:t>
      </w:r>
      <w:r w:rsidRPr="00FE6571">
        <w:rPr>
          <w:sz w:val="24"/>
          <w:rtl/>
        </w:rPr>
        <w:t>נתחיל</w:t>
      </w:r>
      <w:r>
        <w:rPr>
          <w:sz w:val="24"/>
          <w:rtl/>
        </w:rPr>
        <w:t xml:space="preserve"> </w:t>
      </w:r>
      <w:r w:rsidRPr="00FE6571">
        <w:rPr>
          <w:sz w:val="24"/>
          <w:rtl/>
        </w:rPr>
        <w:t>לעבוד,</w:t>
      </w:r>
    </w:p>
    <w:p w:rsidR="00A1718C" w:rsidRPr="00FE6571" w:rsidRDefault="00A1718C" w:rsidP="00A1718C">
      <w:pPr>
        <w:jc w:val="both"/>
        <w:rPr>
          <w:sz w:val="24"/>
          <w:rtl/>
        </w:rPr>
      </w:pPr>
      <w:r w:rsidRPr="00FE6571">
        <w:rPr>
          <w:sz w:val="24"/>
          <w:rtl/>
        </w:rPr>
        <w:t>להתראות.</w:t>
      </w:r>
    </w:p>
    <w:p w:rsidR="00374498" w:rsidRPr="00374498" w:rsidRDefault="00993FC1" w:rsidP="00A1718C">
      <w:pPr>
        <w:pStyle w:val="NormalWeb"/>
        <w:bidi/>
        <w:spacing w:before="0" w:beforeAutospacing="0" w:after="0" w:afterAutospacing="0"/>
        <w:jc w:val="both"/>
        <w:rPr>
          <w:rStyle w:val="Hyperlink"/>
          <w:rFonts w:cs="David"/>
          <w:szCs w:val="26"/>
          <w:rtl/>
        </w:rPr>
      </w:pPr>
      <w:r>
        <w:rPr>
          <w:rFonts w:cs="David"/>
          <w:rtl/>
        </w:rPr>
        <w:fldChar w:fldCharType="begin"/>
      </w:r>
      <w:r w:rsidR="00374498">
        <w:rPr>
          <w:rFonts w:cs="David"/>
          <w:rtl/>
        </w:rPr>
        <w:instrText xml:space="preserve"> </w:instrText>
      </w:r>
      <w:r w:rsidR="00374498">
        <w:rPr>
          <w:rFonts w:cs="David"/>
        </w:rPr>
        <w:instrText>HYPERLINK</w:instrText>
      </w:r>
      <w:r w:rsidR="00374498">
        <w:rPr>
          <w:rFonts w:cs="David"/>
          <w:rtl/>
        </w:rPr>
        <w:instrText xml:space="preserve">  \</w:instrText>
      </w:r>
      <w:r w:rsidR="00374498">
        <w:rPr>
          <w:rFonts w:cs="David"/>
        </w:rPr>
        <w:instrText>l</w:instrText>
      </w:r>
      <w:r w:rsidR="00374498">
        <w:rPr>
          <w:rFonts w:cs="David"/>
          <w:rtl/>
        </w:rPr>
        <w:instrText xml:space="preserve"> "</w:instrText>
      </w:r>
      <w:r w:rsidR="00374498">
        <w:rPr>
          <w:rFonts w:cs="David" w:hint="eastAsia"/>
          <w:rtl/>
        </w:rPr>
        <w:instrText>ירושלים</w:instrText>
      </w:r>
      <w:r w:rsidR="00374498">
        <w:rPr>
          <w:rFonts w:cs="David"/>
          <w:rtl/>
        </w:rPr>
        <w:instrText xml:space="preserve">" </w:instrText>
      </w:r>
      <w:r>
        <w:rPr>
          <w:rFonts w:cs="David"/>
          <w:rtl/>
        </w:rPr>
        <w:fldChar w:fldCharType="separate"/>
      </w:r>
      <w:r w:rsidR="00374498" w:rsidRPr="00374498">
        <w:rPr>
          <w:rStyle w:val="Hyperlink"/>
          <w:rFonts w:cs="David" w:hint="cs"/>
          <w:rtl/>
        </w:rPr>
        <w:t>בחזרה לתוכן</w:t>
      </w:r>
    </w:p>
    <w:p w:rsidR="00FF65CF" w:rsidRPr="00A35FFD" w:rsidRDefault="00993FC1" w:rsidP="00374498">
      <w:pPr>
        <w:jc w:val="center"/>
        <w:rPr>
          <w:sz w:val="28"/>
          <w:szCs w:val="28"/>
          <w:rtl/>
        </w:rPr>
      </w:pPr>
      <w:r>
        <w:rPr>
          <w:sz w:val="24"/>
          <w:szCs w:val="24"/>
          <w:rtl/>
          <w:lang w:eastAsia="he-IL"/>
        </w:rPr>
        <w:fldChar w:fldCharType="end"/>
      </w:r>
      <w:r w:rsidR="00FF65CF" w:rsidRPr="00A35FFD">
        <w:rPr>
          <w:rFonts w:hint="cs"/>
          <w:sz w:val="28"/>
          <w:szCs w:val="28"/>
        </w:rPr>
        <w:sym w:font="Wingdings" w:char="F076"/>
      </w:r>
      <w:r w:rsidR="00FF65CF">
        <w:rPr>
          <w:sz w:val="28"/>
          <w:szCs w:val="28"/>
        </w:rPr>
        <w:tab/>
      </w:r>
      <w:r w:rsidR="00FF65CF">
        <w:rPr>
          <w:sz w:val="28"/>
          <w:szCs w:val="28"/>
        </w:rPr>
        <w:tab/>
      </w:r>
      <w:r w:rsidR="00FF65CF" w:rsidRPr="00A35FFD">
        <w:rPr>
          <w:rFonts w:hint="cs"/>
          <w:sz w:val="28"/>
          <w:szCs w:val="28"/>
        </w:rPr>
        <w:sym w:font="Wingdings" w:char="F076"/>
      </w:r>
      <w:r w:rsidR="00FF65CF">
        <w:rPr>
          <w:sz w:val="28"/>
          <w:szCs w:val="28"/>
        </w:rPr>
        <w:tab/>
      </w:r>
      <w:r w:rsidR="00FF65CF">
        <w:rPr>
          <w:sz w:val="28"/>
          <w:szCs w:val="28"/>
        </w:rPr>
        <w:tab/>
      </w:r>
      <w:r w:rsidR="00FF65CF" w:rsidRPr="00A35FFD">
        <w:rPr>
          <w:rFonts w:hint="cs"/>
          <w:sz w:val="28"/>
          <w:szCs w:val="28"/>
        </w:rPr>
        <w:sym w:font="Wingdings" w:char="F076"/>
      </w:r>
    </w:p>
    <w:p w:rsidR="008D4114" w:rsidRPr="008D4114" w:rsidRDefault="008D4114" w:rsidP="008D4114">
      <w:pPr>
        <w:spacing w:before="120"/>
        <w:jc w:val="center"/>
        <w:rPr>
          <w:rFonts w:ascii="Arial" w:hAnsi="Arial"/>
          <w:b/>
          <w:bCs/>
          <w:emboss/>
          <w:color w:val="800000"/>
          <w:rtl/>
        </w:rPr>
      </w:pPr>
      <w:bookmarkStart w:id="309" w:name="אוזוומוזומכפרקקרוזו"/>
      <w:bookmarkEnd w:id="309"/>
      <w:r w:rsidRPr="008D4114">
        <w:rPr>
          <w:rFonts w:ascii="Arial" w:hAnsi="Arial" w:hint="cs"/>
          <w:b/>
          <w:bCs/>
          <w:emboss/>
          <w:color w:val="800000"/>
          <w:rtl/>
        </w:rPr>
        <w:t>אוזו ומוזו מכפר קאקארוזו</w:t>
      </w:r>
    </w:p>
    <w:p w:rsidR="001B3D8B" w:rsidRDefault="001B3D8B" w:rsidP="001B3D8B">
      <w:pPr>
        <w:spacing w:before="120"/>
        <w:jc w:val="both"/>
        <w:rPr>
          <w:rtl/>
        </w:rPr>
      </w:pPr>
      <w:r>
        <w:rPr>
          <w:rFonts w:hint="cs"/>
          <w:rtl/>
        </w:rPr>
        <w:t>רחוק רחוק מעבר להר</w:t>
      </w:r>
    </w:p>
    <w:p w:rsidR="008D4114" w:rsidRPr="001B3D8B" w:rsidRDefault="008D4114" w:rsidP="001B3D8B">
      <w:pPr>
        <w:jc w:val="both"/>
        <w:rPr>
          <w:rFonts w:ascii="Arial" w:hAnsi="Arial"/>
          <w:color w:val="000000"/>
          <w:rtl/>
        </w:rPr>
      </w:pPr>
      <w:r w:rsidRPr="001B3D8B">
        <w:rPr>
          <w:rFonts w:ascii="Arial" w:hAnsi="Arial" w:hint="cs"/>
          <w:color w:val="000000"/>
          <w:rtl/>
        </w:rPr>
        <w:t>בכפר קאקארוזו ליד הנהר</w:t>
      </w:r>
    </w:p>
    <w:p w:rsidR="001B3D8B" w:rsidRDefault="001B3D8B" w:rsidP="001B3D8B">
      <w:pPr>
        <w:jc w:val="both"/>
        <w:rPr>
          <w:rFonts w:ascii="Arial" w:hAnsi="Arial"/>
          <w:color w:val="000000"/>
          <w:rtl/>
        </w:rPr>
      </w:pPr>
      <w:r>
        <w:rPr>
          <w:rFonts w:ascii="Arial" w:hAnsi="Arial" w:hint="cs"/>
          <w:color w:val="000000"/>
          <w:rtl/>
        </w:rPr>
        <w:t>בבית לבן בין עצים ופרחים</w:t>
      </w:r>
    </w:p>
    <w:p w:rsidR="008D4114" w:rsidRPr="008D4114" w:rsidRDefault="008D4114" w:rsidP="001B3D8B">
      <w:pPr>
        <w:jc w:val="both"/>
        <w:rPr>
          <w:rFonts w:ascii="Arial" w:hAnsi="Arial"/>
          <w:color w:val="000000"/>
          <w:rtl/>
        </w:rPr>
      </w:pPr>
      <w:r w:rsidRPr="008D4114">
        <w:rPr>
          <w:rFonts w:ascii="Arial" w:hAnsi="Arial" w:hint="cs"/>
          <w:color w:val="000000"/>
          <w:rtl/>
        </w:rPr>
        <w:t>חיו מזמן, מזמן שני אחים</w:t>
      </w:r>
    </w:p>
    <w:p w:rsidR="001B3D8B" w:rsidRDefault="008D4114" w:rsidP="001B3D8B">
      <w:pPr>
        <w:jc w:val="both"/>
        <w:rPr>
          <w:rFonts w:ascii="Arial" w:hAnsi="Arial"/>
          <w:color w:val="000000"/>
          <w:rtl/>
        </w:rPr>
      </w:pPr>
      <w:r w:rsidRPr="008D4114">
        <w:rPr>
          <w:rFonts w:ascii="Arial" w:hAnsi="Arial" w:hint="cs"/>
          <w:color w:val="000000"/>
          <w:rtl/>
        </w:rPr>
        <w:t xml:space="preserve">שני אחים </w:t>
      </w:r>
      <w:r w:rsidRPr="008D4114">
        <w:rPr>
          <w:rFonts w:ascii="Arial" w:hAnsi="Arial"/>
          <w:color w:val="000000"/>
          <w:rtl/>
        </w:rPr>
        <w:t>–</w:t>
      </w:r>
      <w:r w:rsidR="001B3D8B">
        <w:rPr>
          <w:rFonts w:ascii="Arial" w:hAnsi="Arial" w:hint="cs"/>
          <w:color w:val="000000"/>
          <w:rtl/>
        </w:rPr>
        <w:t xml:space="preserve"> וכדי שנבדיל ונזכור</w:t>
      </w:r>
    </w:p>
    <w:p w:rsidR="008D4114" w:rsidRPr="008D4114" w:rsidRDefault="008D4114" w:rsidP="001B3D8B">
      <w:pPr>
        <w:jc w:val="both"/>
        <w:rPr>
          <w:rFonts w:ascii="Arial" w:hAnsi="Arial"/>
          <w:color w:val="000000"/>
          <w:rtl/>
        </w:rPr>
      </w:pPr>
      <w:r w:rsidRPr="008D4114">
        <w:rPr>
          <w:rFonts w:ascii="Arial" w:hAnsi="Arial" w:hint="cs"/>
          <w:color w:val="000000"/>
          <w:rtl/>
        </w:rPr>
        <w:t>אוזו קוראים לאח הבכור</w:t>
      </w:r>
    </w:p>
    <w:p w:rsidR="001B3D8B" w:rsidRDefault="008D4114" w:rsidP="001B3D8B">
      <w:pPr>
        <w:jc w:val="both"/>
        <w:rPr>
          <w:rFonts w:ascii="Arial" w:hAnsi="Arial"/>
          <w:color w:val="000000"/>
          <w:rtl/>
        </w:rPr>
      </w:pPr>
      <w:r w:rsidRPr="008D4114">
        <w:rPr>
          <w:rFonts w:ascii="Arial" w:hAnsi="Arial" w:hint="cs"/>
          <w:color w:val="000000"/>
          <w:rtl/>
        </w:rPr>
        <w:t>ושם השני לאוזו חרוז הוא</w:t>
      </w:r>
    </w:p>
    <w:p w:rsidR="008D4114" w:rsidRPr="008D4114" w:rsidRDefault="008D4114" w:rsidP="001B3D8B">
      <w:pPr>
        <w:jc w:val="both"/>
        <w:rPr>
          <w:rFonts w:ascii="Arial" w:hAnsi="Arial"/>
          <w:color w:val="000000"/>
          <w:rtl/>
        </w:rPr>
      </w:pPr>
      <w:r w:rsidRPr="008D4114">
        <w:rPr>
          <w:rFonts w:ascii="Arial" w:hAnsi="Arial" w:hint="cs"/>
          <w:color w:val="000000"/>
          <w:rtl/>
        </w:rPr>
        <w:t>כי לאח הצעיר ההורים קראו מוזו</w:t>
      </w:r>
    </w:p>
    <w:p w:rsidR="001B3D8B" w:rsidRDefault="008D4114" w:rsidP="001B3D8B">
      <w:pPr>
        <w:jc w:val="both"/>
        <w:rPr>
          <w:rFonts w:ascii="Arial" w:hAnsi="Arial"/>
          <w:color w:val="000000"/>
          <w:rtl/>
        </w:rPr>
      </w:pPr>
      <w:r w:rsidRPr="008D4114">
        <w:rPr>
          <w:rFonts w:ascii="Arial" w:hAnsi="Arial" w:hint="cs"/>
          <w:color w:val="000000"/>
          <w:rtl/>
        </w:rPr>
        <w:t>ואחרי שתיארנו את שני האחים</w:t>
      </w:r>
    </w:p>
    <w:p w:rsidR="008D4114" w:rsidRPr="008D4114" w:rsidRDefault="008D4114" w:rsidP="001B3D8B">
      <w:pPr>
        <w:jc w:val="both"/>
        <w:rPr>
          <w:rFonts w:ascii="Arial" w:hAnsi="Arial"/>
          <w:color w:val="000000"/>
          <w:rtl/>
        </w:rPr>
      </w:pPr>
      <w:r w:rsidRPr="008D4114">
        <w:rPr>
          <w:rFonts w:ascii="Arial" w:hAnsi="Arial" w:hint="cs"/>
          <w:color w:val="000000"/>
          <w:rtl/>
        </w:rPr>
        <w:t>סוף-סוף בסיפור אנחנו פותחים</w:t>
      </w:r>
    </w:p>
    <w:p w:rsidR="001B3D8B" w:rsidRDefault="008D4114" w:rsidP="001B3D8B">
      <w:pPr>
        <w:spacing w:before="120"/>
        <w:jc w:val="both"/>
        <w:rPr>
          <w:rtl/>
        </w:rPr>
      </w:pPr>
      <w:r w:rsidRPr="008D4114">
        <w:rPr>
          <w:rFonts w:hint="cs"/>
          <w:rtl/>
        </w:rPr>
        <w:t>שניהם אהבו מאד איש את אחיו</w:t>
      </w:r>
    </w:p>
    <w:p w:rsidR="008D4114" w:rsidRPr="001B3D8B" w:rsidRDefault="008D4114" w:rsidP="001B3D8B">
      <w:pPr>
        <w:jc w:val="both"/>
        <w:rPr>
          <w:rFonts w:ascii="Arial" w:hAnsi="Arial"/>
          <w:color w:val="000000"/>
          <w:rtl/>
        </w:rPr>
      </w:pPr>
      <w:r w:rsidRPr="001B3D8B">
        <w:rPr>
          <w:rFonts w:ascii="Arial" w:hAnsi="Arial" w:hint="cs"/>
          <w:color w:val="000000"/>
          <w:rtl/>
        </w:rPr>
        <w:t>מעולם לא ידעו מה זה רוגז וריב</w:t>
      </w:r>
    </w:p>
    <w:p w:rsidR="001B3D8B" w:rsidRDefault="008D4114" w:rsidP="001B3D8B">
      <w:pPr>
        <w:jc w:val="both"/>
        <w:rPr>
          <w:rFonts w:ascii="Arial" w:hAnsi="Arial"/>
          <w:color w:val="000000"/>
          <w:rtl/>
        </w:rPr>
      </w:pPr>
      <w:r w:rsidRPr="008D4114">
        <w:rPr>
          <w:rFonts w:ascii="Arial" w:hAnsi="Arial" w:hint="cs"/>
          <w:color w:val="000000"/>
          <w:rtl/>
        </w:rPr>
        <w:t>הייתה שם אהבה גדולה גדולה במיוחד</w:t>
      </w:r>
    </w:p>
    <w:p w:rsidR="008D4114" w:rsidRPr="008D4114" w:rsidRDefault="008D4114" w:rsidP="001B3D8B">
      <w:pPr>
        <w:jc w:val="both"/>
        <w:rPr>
          <w:rFonts w:ascii="Arial" w:hAnsi="Arial"/>
          <w:color w:val="000000"/>
          <w:rtl/>
        </w:rPr>
      </w:pPr>
      <w:r w:rsidRPr="008D4114">
        <w:rPr>
          <w:rFonts w:ascii="Arial" w:hAnsi="Arial" w:hint="cs"/>
          <w:color w:val="000000"/>
          <w:rtl/>
        </w:rPr>
        <w:t>כאילו השניים היו איש אחד</w:t>
      </w:r>
    </w:p>
    <w:p w:rsidR="008D4114" w:rsidRPr="008D4114" w:rsidRDefault="008D4114" w:rsidP="008D4114">
      <w:pPr>
        <w:jc w:val="both"/>
        <w:rPr>
          <w:rFonts w:ascii="Arial" w:hAnsi="Arial"/>
          <w:color w:val="000000"/>
          <w:rtl/>
        </w:rPr>
      </w:pPr>
      <w:r w:rsidRPr="008D4114">
        <w:rPr>
          <w:rFonts w:ascii="Arial" w:hAnsi="Arial" w:hint="cs"/>
          <w:color w:val="000000"/>
          <w:rtl/>
        </w:rPr>
        <w:t>לדוגמא...</w:t>
      </w:r>
    </w:p>
    <w:p w:rsidR="001B3D8B" w:rsidRDefault="008D4114" w:rsidP="001B3D8B">
      <w:pPr>
        <w:jc w:val="both"/>
        <w:rPr>
          <w:rFonts w:ascii="Arial" w:hAnsi="Arial"/>
          <w:color w:val="000000"/>
          <w:rtl/>
        </w:rPr>
      </w:pPr>
      <w:r w:rsidRPr="008D4114">
        <w:rPr>
          <w:rFonts w:ascii="Arial" w:hAnsi="Arial" w:hint="cs"/>
          <w:color w:val="000000"/>
          <w:rtl/>
        </w:rPr>
        <w:t>אם אוזו קיבל מכה קצת כואבת</w:t>
      </w:r>
    </w:p>
    <w:p w:rsidR="001B3D8B" w:rsidRDefault="008D4114" w:rsidP="001B3D8B">
      <w:pPr>
        <w:jc w:val="both"/>
        <w:rPr>
          <w:rFonts w:ascii="Arial" w:hAnsi="Arial"/>
          <w:color w:val="000000"/>
          <w:rtl/>
        </w:rPr>
      </w:pPr>
      <w:r w:rsidRPr="008D4114">
        <w:rPr>
          <w:rFonts w:ascii="Arial" w:hAnsi="Arial" w:hint="cs"/>
          <w:color w:val="000000"/>
          <w:rtl/>
        </w:rPr>
        <w:t>וממילא הוא התקשה קצת לשבת</w:t>
      </w:r>
    </w:p>
    <w:p w:rsidR="008D4114" w:rsidRPr="008D4114" w:rsidRDefault="008D4114" w:rsidP="001B3D8B">
      <w:pPr>
        <w:jc w:val="both"/>
        <w:rPr>
          <w:rFonts w:ascii="Arial" w:hAnsi="Arial"/>
          <w:color w:val="000000"/>
          <w:rtl/>
        </w:rPr>
      </w:pPr>
      <w:r w:rsidRPr="008D4114">
        <w:rPr>
          <w:rFonts w:ascii="Arial" w:hAnsi="Arial" w:hint="cs"/>
          <w:color w:val="000000"/>
          <w:rtl/>
        </w:rPr>
        <w:t>אז גם למוזו כאב הישבן!</w:t>
      </w:r>
    </w:p>
    <w:p w:rsidR="001B3D8B" w:rsidRDefault="008D4114" w:rsidP="001B3D8B">
      <w:pPr>
        <w:jc w:val="both"/>
        <w:rPr>
          <w:rFonts w:ascii="Arial" w:hAnsi="Arial"/>
          <w:color w:val="000000"/>
          <w:rtl/>
        </w:rPr>
      </w:pPr>
      <w:r w:rsidRPr="008D4114">
        <w:rPr>
          <w:rFonts w:ascii="Arial" w:hAnsi="Arial" w:hint="cs"/>
          <w:color w:val="000000"/>
          <w:rtl/>
        </w:rPr>
        <w:t xml:space="preserve">בקיצור </w:t>
      </w:r>
      <w:r w:rsidRPr="008D4114">
        <w:rPr>
          <w:rFonts w:ascii="Arial" w:hAnsi="Arial"/>
          <w:color w:val="000000"/>
          <w:rtl/>
        </w:rPr>
        <w:t>–</w:t>
      </w:r>
      <w:r w:rsidRPr="008D4114">
        <w:rPr>
          <w:rFonts w:ascii="Arial" w:hAnsi="Arial" w:hint="cs"/>
          <w:color w:val="000000"/>
          <w:rtl/>
        </w:rPr>
        <w:t xml:space="preserve"> לאן שתפנו או תזוזו</w:t>
      </w:r>
    </w:p>
    <w:p w:rsidR="008D4114" w:rsidRPr="008D4114" w:rsidRDefault="008D4114" w:rsidP="001B3D8B">
      <w:pPr>
        <w:jc w:val="both"/>
        <w:rPr>
          <w:rFonts w:ascii="Arial" w:hAnsi="Arial"/>
          <w:color w:val="000000"/>
          <w:rtl/>
        </w:rPr>
      </w:pPr>
      <w:r w:rsidRPr="008D4114">
        <w:rPr>
          <w:rFonts w:ascii="Arial" w:hAnsi="Arial" w:hint="cs"/>
          <w:color w:val="000000"/>
          <w:rtl/>
        </w:rPr>
        <w:t>יגידו כולם - ידידים ושכנים</w:t>
      </w:r>
    </w:p>
    <w:p w:rsidR="001B3D8B" w:rsidRDefault="008D4114" w:rsidP="001B3D8B">
      <w:pPr>
        <w:jc w:val="both"/>
        <w:rPr>
          <w:rFonts w:ascii="Arial" w:hAnsi="Arial"/>
          <w:color w:val="000000"/>
          <w:rtl/>
        </w:rPr>
      </w:pPr>
      <w:r w:rsidRPr="008D4114">
        <w:rPr>
          <w:rFonts w:ascii="Arial" w:hAnsi="Arial" w:hint="cs"/>
          <w:color w:val="000000"/>
          <w:rtl/>
        </w:rPr>
        <w:lastRenderedPageBreak/>
        <w:t>שאוזו ומוזו מכפר קאקארוזו</w:t>
      </w:r>
    </w:p>
    <w:p w:rsidR="008D4114" w:rsidRPr="008D4114" w:rsidRDefault="008D4114" w:rsidP="001B3D8B">
      <w:pPr>
        <w:jc w:val="both"/>
        <w:rPr>
          <w:rFonts w:ascii="Arial" w:hAnsi="Arial"/>
          <w:color w:val="000000"/>
          <w:rtl/>
        </w:rPr>
      </w:pPr>
      <w:r w:rsidRPr="008D4114">
        <w:rPr>
          <w:rFonts w:ascii="Arial" w:hAnsi="Arial" w:hint="cs"/>
          <w:color w:val="000000"/>
          <w:rtl/>
        </w:rPr>
        <w:t>חיים ממש כמו זוג יונים</w:t>
      </w:r>
    </w:p>
    <w:p w:rsidR="001B3D8B" w:rsidRDefault="008D4114" w:rsidP="001B3D8B">
      <w:pPr>
        <w:jc w:val="both"/>
        <w:rPr>
          <w:rFonts w:ascii="Arial" w:hAnsi="Arial"/>
          <w:color w:val="000000"/>
          <w:rtl/>
        </w:rPr>
      </w:pPr>
      <w:r w:rsidRPr="008D4114">
        <w:rPr>
          <w:rFonts w:ascii="Arial" w:hAnsi="Arial" w:hint="cs"/>
          <w:color w:val="000000"/>
          <w:rtl/>
        </w:rPr>
        <w:t>אך יום אחד, יום גשום, קר ולח</w:t>
      </w:r>
    </w:p>
    <w:p w:rsidR="008D4114" w:rsidRPr="008D4114" w:rsidRDefault="001B3D8B" w:rsidP="001B3D8B">
      <w:pPr>
        <w:jc w:val="both"/>
        <w:rPr>
          <w:rFonts w:ascii="Arial" w:hAnsi="Arial"/>
          <w:color w:val="000000"/>
          <w:rtl/>
        </w:rPr>
      </w:pPr>
      <w:r>
        <w:rPr>
          <w:rFonts w:ascii="Arial" w:hAnsi="Arial" w:hint="cs"/>
          <w:color w:val="000000"/>
          <w:rtl/>
        </w:rPr>
        <w:t>ה</w:t>
      </w:r>
      <w:r w:rsidR="008D4114" w:rsidRPr="008D4114">
        <w:rPr>
          <w:rFonts w:ascii="Arial" w:hAnsi="Arial" w:hint="cs"/>
          <w:color w:val="000000"/>
          <w:rtl/>
        </w:rPr>
        <w:t>ם ישבו יחד אח מול אח, מול האח</w:t>
      </w:r>
    </w:p>
    <w:p w:rsidR="001B3D8B" w:rsidRDefault="008D4114" w:rsidP="001B3D8B">
      <w:pPr>
        <w:jc w:val="both"/>
        <w:rPr>
          <w:rFonts w:ascii="Arial" w:hAnsi="Arial"/>
          <w:color w:val="000000"/>
          <w:rtl/>
        </w:rPr>
      </w:pPr>
      <w:r w:rsidRPr="008D4114">
        <w:rPr>
          <w:rFonts w:ascii="Arial" w:hAnsi="Arial" w:hint="cs"/>
          <w:color w:val="000000"/>
          <w:rtl/>
        </w:rPr>
        <w:t>האש פיזזה לה באח הבוער</w:t>
      </w:r>
    </w:p>
    <w:p w:rsidR="008D4114" w:rsidRPr="008D4114" w:rsidRDefault="008D4114" w:rsidP="001B3D8B">
      <w:pPr>
        <w:jc w:val="both"/>
        <w:rPr>
          <w:rFonts w:ascii="Arial" w:hAnsi="Arial"/>
          <w:color w:val="000000"/>
          <w:rtl/>
        </w:rPr>
      </w:pPr>
      <w:r w:rsidRPr="008D4114">
        <w:rPr>
          <w:rFonts w:ascii="Arial" w:hAnsi="Arial" w:hint="cs"/>
          <w:color w:val="000000"/>
          <w:rtl/>
        </w:rPr>
        <w:t>ולפתע ויכוח סוער התעורר!!!</w:t>
      </w:r>
    </w:p>
    <w:p w:rsidR="001B3D8B" w:rsidRDefault="008D4114" w:rsidP="001B3D8B">
      <w:pPr>
        <w:jc w:val="both"/>
        <w:rPr>
          <w:rFonts w:ascii="Arial" w:hAnsi="Arial"/>
          <w:color w:val="000000"/>
          <w:rtl/>
        </w:rPr>
      </w:pPr>
      <w:r w:rsidRPr="008D4114">
        <w:rPr>
          <w:rFonts w:ascii="Arial" w:hAnsi="Arial" w:hint="cs"/>
          <w:color w:val="000000"/>
          <w:rtl/>
        </w:rPr>
        <w:t>ויכוח קשה, רציני, מתלהב</w:t>
      </w:r>
    </w:p>
    <w:p w:rsidR="008D4114" w:rsidRPr="008D4114" w:rsidRDefault="008D4114" w:rsidP="001B3D8B">
      <w:pPr>
        <w:jc w:val="both"/>
        <w:rPr>
          <w:rFonts w:ascii="Arial" w:hAnsi="Arial"/>
          <w:color w:val="000000"/>
          <w:rtl/>
        </w:rPr>
      </w:pPr>
      <w:r w:rsidRPr="008D4114">
        <w:rPr>
          <w:rFonts w:ascii="Arial" w:hAnsi="Arial" w:hint="cs"/>
          <w:color w:val="000000"/>
          <w:rtl/>
        </w:rPr>
        <w:t>איך רגליים ראוי וצריך לשלב</w:t>
      </w:r>
    </w:p>
    <w:p w:rsidR="008D4114" w:rsidRPr="008D4114" w:rsidRDefault="008D4114" w:rsidP="008D4114">
      <w:pPr>
        <w:jc w:val="both"/>
        <w:rPr>
          <w:rFonts w:ascii="Arial" w:hAnsi="Arial"/>
          <w:color w:val="000000"/>
          <w:rtl/>
        </w:rPr>
      </w:pPr>
      <w:r w:rsidRPr="008D4114">
        <w:rPr>
          <w:rFonts w:ascii="Arial" w:hAnsi="Arial" w:hint="cs"/>
          <w:color w:val="000000"/>
          <w:rtl/>
        </w:rPr>
        <w:t>איזו רגל מתחת ואיזו רגל מעל?</w:t>
      </w:r>
    </w:p>
    <w:p w:rsidR="001B3D8B" w:rsidRDefault="001B3D8B" w:rsidP="008D4114">
      <w:pPr>
        <w:jc w:val="both"/>
        <w:rPr>
          <w:rFonts w:ascii="Arial" w:hAnsi="Arial"/>
          <w:color w:val="000000"/>
          <w:rtl/>
        </w:rPr>
      </w:pPr>
      <w:r>
        <w:rPr>
          <w:rFonts w:ascii="Arial" w:hAnsi="Arial" w:hint="cs"/>
          <w:color w:val="000000"/>
          <w:rtl/>
        </w:rPr>
        <w:t>אוזו צעק והודיע בקול</w:t>
      </w:r>
    </w:p>
    <w:p w:rsidR="008D4114" w:rsidRPr="008D4114" w:rsidRDefault="008D4114" w:rsidP="008D4114">
      <w:pPr>
        <w:jc w:val="both"/>
        <w:rPr>
          <w:rFonts w:ascii="Arial" w:hAnsi="Arial"/>
          <w:color w:val="000000"/>
          <w:rtl/>
        </w:rPr>
      </w:pPr>
      <w:r w:rsidRPr="008D4114">
        <w:rPr>
          <w:rFonts w:ascii="Arial" w:hAnsi="Arial" w:hint="cs"/>
          <w:color w:val="000000"/>
          <w:rtl/>
        </w:rPr>
        <w:t>ימין היא למטה, למעלה היא שמאל!</w:t>
      </w:r>
    </w:p>
    <w:p w:rsidR="001B3D8B" w:rsidRDefault="008D4114" w:rsidP="001B3D8B">
      <w:pPr>
        <w:jc w:val="both"/>
        <w:rPr>
          <w:rFonts w:ascii="Arial" w:hAnsi="Arial"/>
          <w:color w:val="000000"/>
          <w:rtl/>
        </w:rPr>
      </w:pPr>
      <w:r w:rsidRPr="008D4114">
        <w:rPr>
          <w:rFonts w:ascii="Arial" w:hAnsi="Arial" w:hint="cs"/>
          <w:color w:val="000000"/>
          <w:rtl/>
        </w:rPr>
        <w:t>ומוזו רתח: אתה לא מבין?</w:t>
      </w:r>
    </w:p>
    <w:p w:rsidR="008D4114" w:rsidRPr="008D4114" w:rsidRDefault="008D4114" w:rsidP="001B3D8B">
      <w:pPr>
        <w:jc w:val="both"/>
        <w:rPr>
          <w:rFonts w:ascii="Arial" w:hAnsi="Arial"/>
          <w:color w:val="000000"/>
          <w:rtl/>
        </w:rPr>
      </w:pPr>
      <w:r w:rsidRPr="008D4114">
        <w:rPr>
          <w:rFonts w:ascii="Arial" w:hAnsi="Arial" w:hint="cs"/>
          <w:color w:val="000000"/>
          <w:rtl/>
        </w:rPr>
        <w:t>רגל שמאל היא למטה, למעלה ימין!</w:t>
      </w:r>
    </w:p>
    <w:p w:rsidR="001B3D8B" w:rsidRDefault="008D4114" w:rsidP="001B3D8B">
      <w:pPr>
        <w:jc w:val="both"/>
        <w:rPr>
          <w:rFonts w:ascii="Arial" w:hAnsi="Arial"/>
          <w:color w:val="000000"/>
          <w:rtl/>
        </w:rPr>
      </w:pPr>
      <w:r w:rsidRPr="008D4114">
        <w:rPr>
          <w:rFonts w:ascii="Arial" w:hAnsi="Arial" w:hint="cs"/>
          <w:color w:val="000000"/>
          <w:rtl/>
        </w:rPr>
        <w:t>טיפש, צעק אוזו, חמתו מתלקחת</w:t>
      </w:r>
    </w:p>
    <w:p w:rsidR="008D4114" w:rsidRPr="008D4114" w:rsidRDefault="008D4114" w:rsidP="001B3D8B">
      <w:pPr>
        <w:jc w:val="both"/>
        <w:rPr>
          <w:rFonts w:ascii="Arial" w:hAnsi="Arial"/>
          <w:color w:val="000000"/>
          <w:rtl/>
        </w:rPr>
      </w:pPr>
      <w:r w:rsidRPr="008D4114">
        <w:rPr>
          <w:rFonts w:ascii="Arial" w:hAnsi="Arial" w:hint="cs"/>
          <w:color w:val="000000"/>
          <w:rtl/>
        </w:rPr>
        <w:t>רגל שמאל היא למעלה, ימין היא מתחת!</w:t>
      </w:r>
    </w:p>
    <w:p w:rsidR="001B3D8B" w:rsidRDefault="008D4114" w:rsidP="001B3D8B">
      <w:pPr>
        <w:jc w:val="both"/>
        <w:rPr>
          <w:rFonts w:ascii="Arial" w:hAnsi="Arial"/>
          <w:color w:val="000000"/>
          <w:rtl/>
        </w:rPr>
      </w:pPr>
      <w:r w:rsidRPr="008D4114">
        <w:rPr>
          <w:rFonts w:ascii="Arial" w:hAnsi="Arial" w:hint="cs"/>
          <w:color w:val="000000"/>
          <w:rtl/>
        </w:rPr>
        <w:t>אתה מטומטם! ואתה סתם עיקש!</w:t>
      </w:r>
    </w:p>
    <w:p w:rsidR="008D4114" w:rsidRPr="008D4114" w:rsidRDefault="008D4114" w:rsidP="001B3D8B">
      <w:pPr>
        <w:jc w:val="both"/>
        <w:rPr>
          <w:rFonts w:ascii="Arial" w:hAnsi="Arial"/>
          <w:color w:val="000000"/>
          <w:rtl/>
        </w:rPr>
      </w:pPr>
      <w:r w:rsidRPr="008D4114">
        <w:rPr>
          <w:rFonts w:ascii="Arial" w:hAnsi="Arial" w:hint="cs"/>
          <w:color w:val="000000"/>
          <w:rtl/>
        </w:rPr>
        <w:t>אתה לא חכם! ואתה כן טיפש!</w:t>
      </w:r>
    </w:p>
    <w:p w:rsidR="001B3D8B" w:rsidRDefault="008D4114" w:rsidP="008D4114">
      <w:pPr>
        <w:jc w:val="both"/>
        <w:rPr>
          <w:rFonts w:ascii="Arial" w:hAnsi="Arial"/>
          <w:color w:val="000000"/>
          <w:rtl/>
        </w:rPr>
      </w:pPr>
      <w:r w:rsidRPr="008D4114">
        <w:rPr>
          <w:rFonts w:ascii="Arial" w:hAnsi="Arial" w:hint="cs"/>
          <w:color w:val="000000"/>
          <w:rtl/>
        </w:rPr>
        <w:t>ובשלב</w:t>
      </w:r>
      <w:r w:rsidR="001B3D8B">
        <w:rPr>
          <w:rFonts w:ascii="Arial" w:hAnsi="Arial" w:hint="cs"/>
          <w:color w:val="000000"/>
          <w:rtl/>
        </w:rPr>
        <w:t xml:space="preserve"> הזה כבר אין לחכות</w:t>
      </w:r>
    </w:p>
    <w:p w:rsidR="008D4114" w:rsidRPr="008D4114" w:rsidRDefault="008D4114" w:rsidP="008D4114">
      <w:pPr>
        <w:jc w:val="both"/>
        <w:rPr>
          <w:rFonts w:ascii="Arial" w:hAnsi="Arial"/>
          <w:color w:val="000000"/>
          <w:rtl/>
        </w:rPr>
      </w:pPr>
      <w:r w:rsidRPr="008D4114">
        <w:rPr>
          <w:rFonts w:ascii="Arial" w:hAnsi="Arial" w:hint="cs"/>
          <w:color w:val="000000"/>
          <w:rtl/>
        </w:rPr>
        <w:t>אוזו ומוזו עברו למכות</w:t>
      </w:r>
    </w:p>
    <w:p w:rsidR="001B3D8B" w:rsidRDefault="008D4114" w:rsidP="00605092">
      <w:pPr>
        <w:jc w:val="both"/>
        <w:rPr>
          <w:rFonts w:ascii="Arial" w:hAnsi="Arial"/>
          <w:color w:val="000000"/>
          <w:rtl/>
        </w:rPr>
      </w:pPr>
      <w:r w:rsidRPr="008D4114">
        <w:rPr>
          <w:rFonts w:ascii="Arial" w:hAnsi="Arial" w:hint="cs"/>
          <w:color w:val="000000"/>
          <w:rtl/>
        </w:rPr>
        <w:t xml:space="preserve">בבוקר </w:t>
      </w:r>
      <w:r w:rsidR="00605092">
        <w:rPr>
          <w:rFonts w:ascii="Arial" w:hAnsi="Arial" w:hint="cs"/>
          <w:color w:val="000000"/>
          <w:rtl/>
        </w:rPr>
        <w:t>-</w:t>
      </w:r>
      <w:r w:rsidRPr="008D4114">
        <w:rPr>
          <w:rFonts w:ascii="Arial" w:hAnsi="Arial" w:hint="cs"/>
          <w:color w:val="000000"/>
          <w:rtl/>
        </w:rPr>
        <w:t xml:space="preserve"> לאוזו חסרו שתי שיניים</w:t>
      </w:r>
    </w:p>
    <w:p w:rsidR="008D4114" w:rsidRPr="008D4114" w:rsidRDefault="008D4114" w:rsidP="001B3D8B">
      <w:pPr>
        <w:jc w:val="both"/>
        <w:rPr>
          <w:rFonts w:ascii="Arial" w:hAnsi="Arial"/>
          <w:color w:val="000000"/>
          <w:rtl/>
        </w:rPr>
      </w:pPr>
      <w:r w:rsidRPr="008D4114">
        <w:rPr>
          <w:rFonts w:ascii="Arial" w:hAnsi="Arial" w:hint="cs"/>
          <w:color w:val="000000"/>
          <w:rtl/>
        </w:rPr>
        <w:t>הוא צלע ובקושי הזיז אצבעות</w:t>
      </w:r>
    </w:p>
    <w:p w:rsidR="001B3D8B" w:rsidRDefault="001B3D8B" w:rsidP="001B3D8B">
      <w:pPr>
        <w:jc w:val="both"/>
        <w:rPr>
          <w:rFonts w:ascii="Arial" w:hAnsi="Arial"/>
          <w:color w:val="000000"/>
          <w:rtl/>
        </w:rPr>
      </w:pPr>
      <w:r>
        <w:rPr>
          <w:rFonts w:ascii="Arial" w:hAnsi="Arial" w:hint="cs"/>
          <w:color w:val="000000"/>
          <w:rtl/>
        </w:rPr>
        <w:t>לאוזו היו פנסים בעיניים</w:t>
      </w:r>
    </w:p>
    <w:p w:rsidR="008D4114" w:rsidRPr="008D4114" w:rsidRDefault="008D4114" w:rsidP="001B3D8B">
      <w:pPr>
        <w:jc w:val="both"/>
        <w:rPr>
          <w:rFonts w:ascii="Arial" w:hAnsi="Arial"/>
          <w:color w:val="000000"/>
          <w:rtl/>
        </w:rPr>
      </w:pPr>
      <w:r w:rsidRPr="008D4114">
        <w:rPr>
          <w:rFonts w:ascii="Arial" w:hAnsi="Arial" w:hint="cs"/>
          <w:color w:val="000000"/>
          <w:rtl/>
        </w:rPr>
        <w:t>כתף עקומה, שריטות ופציעות</w:t>
      </w:r>
    </w:p>
    <w:p w:rsidR="001B3D8B" w:rsidRDefault="008D4114" w:rsidP="001B3D8B">
      <w:pPr>
        <w:jc w:val="both"/>
        <w:rPr>
          <w:rFonts w:ascii="Arial" w:hAnsi="Arial"/>
          <w:color w:val="000000"/>
          <w:rtl/>
        </w:rPr>
      </w:pPr>
      <w:r w:rsidRPr="008D4114">
        <w:rPr>
          <w:rFonts w:ascii="Arial" w:hAnsi="Arial" w:hint="cs"/>
          <w:color w:val="000000"/>
          <w:rtl/>
        </w:rPr>
        <w:t>הם הביטו בזעם איש אל אחיו</w:t>
      </w:r>
    </w:p>
    <w:p w:rsidR="008D4114" w:rsidRPr="008D4114" w:rsidRDefault="008D4114" w:rsidP="000A0DD1">
      <w:pPr>
        <w:jc w:val="both"/>
        <w:rPr>
          <w:rFonts w:ascii="Arial" w:hAnsi="Arial"/>
          <w:color w:val="000000"/>
          <w:rtl/>
        </w:rPr>
      </w:pPr>
      <w:r w:rsidRPr="008D4114">
        <w:rPr>
          <w:rFonts w:ascii="Arial" w:hAnsi="Arial" w:hint="cs"/>
          <w:color w:val="000000"/>
          <w:rtl/>
        </w:rPr>
        <w:t>ומוזו פלט ב</w:t>
      </w:r>
      <w:r w:rsidR="000A0DD1">
        <w:rPr>
          <w:rFonts w:ascii="Arial" w:hAnsi="Arial" w:hint="cs"/>
          <w:color w:val="000000"/>
          <w:rtl/>
        </w:rPr>
        <w:t>כ</w:t>
      </w:r>
      <w:r w:rsidRPr="008D4114">
        <w:rPr>
          <w:rFonts w:ascii="Arial" w:hAnsi="Arial" w:hint="cs"/>
          <w:color w:val="000000"/>
          <w:rtl/>
        </w:rPr>
        <w:t>עס מפיו:</w:t>
      </w:r>
    </w:p>
    <w:p w:rsidR="001B3D8B" w:rsidRDefault="008D4114" w:rsidP="001B3D8B">
      <w:pPr>
        <w:jc w:val="both"/>
        <w:rPr>
          <w:rFonts w:ascii="Arial" w:hAnsi="Arial"/>
          <w:color w:val="000000"/>
          <w:rtl/>
        </w:rPr>
      </w:pPr>
      <w:r w:rsidRPr="008D4114">
        <w:rPr>
          <w:rFonts w:ascii="Arial" w:hAnsi="Arial" w:hint="cs"/>
          <w:color w:val="000000"/>
          <w:rtl/>
        </w:rPr>
        <w:t>רגל שמאל היא למטה! והוסיף עוד קללה</w:t>
      </w:r>
    </w:p>
    <w:p w:rsidR="008D4114" w:rsidRPr="008D4114" w:rsidRDefault="008D4114" w:rsidP="001B3D8B">
      <w:pPr>
        <w:jc w:val="both"/>
        <w:rPr>
          <w:rFonts w:ascii="Arial" w:hAnsi="Arial"/>
          <w:color w:val="000000"/>
          <w:rtl/>
        </w:rPr>
      </w:pPr>
      <w:r w:rsidRPr="008D4114">
        <w:rPr>
          <w:rFonts w:ascii="Arial" w:hAnsi="Arial" w:hint="cs"/>
          <w:color w:val="000000"/>
          <w:rtl/>
        </w:rPr>
        <w:t>ויותר לא תשמע ממני שום מילה!</w:t>
      </w:r>
    </w:p>
    <w:p w:rsidR="001B3D8B" w:rsidRDefault="001B3D8B" w:rsidP="008D4114">
      <w:pPr>
        <w:jc w:val="both"/>
        <w:rPr>
          <w:rFonts w:ascii="Arial" w:hAnsi="Arial"/>
          <w:color w:val="000000"/>
          <w:rtl/>
        </w:rPr>
      </w:pPr>
      <w:r>
        <w:rPr>
          <w:rFonts w:ascii="Arial" w:hAnsi="Arial" w:hint="cs"/>
          <w:color w:val="000000"/>
          <w:rtl/>
        </w:rPr>
        <w:t>ואוזו, כשהוא מתאמץ לא ליפול</w:t>
      </w:r>
    </w:p>
    <w:p w:rsidR="008D4114" w:rsidRPr="008D4114" w:rsidRDefault="008D4114" w:rsidP="008D4114">
      <w:pPr>
        <w:jc w:val="both"/>
        <w:rPr>
          <w:rFonts w:ascii="Arial" w:hAnsi="Arial"/>
          <w:color w:val="000000"/>
          <w:rtl/>
        </w:rPr>
      </w:pPr>
      <w:r w:rsidRPr="008D4114">
        <w:rPr>
          <w:rFonts w:ascii="Arial" w:hAnsi="Arial" w:hint="cs"/>
          <w:color w:val="000000"/>
          <w:rtl/>
        </w:rPr>
        <w:t>סח: "להפך, למעלה היא שמאל</w:t>
      </w:r>
    </w:p>
    <w:p w:rsidR="001B3D8B" w:rsidRDefault="008D4114" w:rsidP="001B3D8B">
      <w:pPr>
        <w:jc w:val="both"/>
        <w:rPr>
          <w:rFonts w:ascii="Arial" w:hAnsi="Arial"/>
          <w:color w:val="000000"/>
          <w:rtl/>
        </w:rPr>
      </w:pPr>
      <w:r w:rsidRPr="008D4114">
        <w:rPr>
          <w:rFonts w:ascii="Arial" w:hAnsi="Arial" w:hint="cs"/>
          <w:color w:val="000000"/>
          <w:rtl/>
        </w:rPr>
        <w:t>למטה ימין, וזהו, יותר לא רוצה לדבר"</w:t>
      </w:r>
    </w:p>
    <w:p w:rsidR="008D4114" w:rsidRPr="008D4114" w:rsidRDefault="008D4114" w:rsidP="001B3D8B">
      <w:pPr>
        <w:jc w:val="both"/>
        <w:rPr>
          <w:rFonts w:ascii="Arial" w:hAnsi="Arial"/>
          <w:color w:val="000000"/>
          <w:rtl/>
        </w:rPr>
      </w:pPr>
      <w:r w:rsidRPr="008D4114">
        <w:rPr>
          <w:rFonts w:ascii="Arial" w:hAnsi="Arial" w:hint="cs"/>
          <w:color w:val="000000"/>
          <w:rtl/>
        </w:rPr>
        <w:t>והוסיף מחרחר: "יותר לא חבר"</w:t>
      </w:r>
    </w:p>
    <w:p w:rsidR="001B3D8B" w:rsidRDefault="001B3D8B" w:rsidP="008D4114">
      <w:pPr>
        <w:jc w:val="both"/>
        <w:rPr>
          <w:rFonts w:ascii="Arial" w:hAnsi="Arial"/>
          <w:color w:val="000000"/>
          <w:rtl/>
        </w:rPr>
      </w:pPr>
      <w:r>
        <w:rPr>
          <w:rFonts w:ascii="Arial" w:hAnsi="Arial" w:hint="cs"/>
          <w:color w:val="000000"/>
          <w:rtl/>
        </w:rPr>
        <w:t>ומוזו חיוור, הסכים ואישר:</w:t>
      </w:r>
    </w:p>
    <w:p w:rsidR="008D4114" w:rsidRPr="008D4114" w:rsidRDefault="008D4114" w:rsidP="008D4114">
      <w:pPr>
        <w:jc w:val="both"/>
        <w:rPr>
          <w:rFonts w:ascii="Arial" w:hAnsi="Arial"/>
          <w:color w:val="000000"/>
          <w:rtl/>
        </w:rPr>
      </w:pPr>
      <w:r w:rsidRPr="008D4114">
        <w:rPr>
          <w:rFonts w:ascii="Arial" w:hAnsi="Arial" w:hint="cs"/>
          <w:color w:val="000000"/>
          <w:rtl/>
        </w:rPr>
        <w:t>"גם אני לא חבר, ולא נדבר".</w:t>
      </w:r>
    </w:p>
    <w:p w:rsidR="001B3D8B" w:rsidRDefault="008D4114" w:rsidP="001B3D8B">
      <w:pPr>
        <w:jc w:val="both"/>
        <w:rPr>
          <w:rFonts w:ascii="Arial" w:hAnsi="Arial"/>
          <w:color w:val="000000"/>
          <w:rtl/>
        </w:rPr>
      </w:pPr>
      <w:r w:rsidRPr="008D4114">
        <w:rPr>
          <w:rFonts w:ascii="Arial" w:hAnsi="Arial" w:hint="cs"/>
          <w:color w:val="000000"/>
          <w:rtl/>
        </w:rPr>
        <w:t>הם הפנו את גבם, קולם נאלם</w:t>
      </w:r>
    </w:p>
    <w:p w:rsidR="008D4114" w:rsidRPr="008D4114" w:rsidRDefault="008D4114" w:rsidP="001B3D8B">
      <w:pPr>
        <w:jc w:val="both"/>
        <w:rPr>
          <w:rFonts w:ascii="Arial" w:hAnsi="Arial"/>
          <w:color w:val="000000"/>
          <w:rtl/>
        </w:rPr>
      </w:pPr>
      <w:r w:rsidRPr="008D4114">
        <w:rPr>
          <w:rFonts w:ascii="Arial" w:hAnsi="Arial" w:hint="cs"/>
          <w:color w:val="000000"/>
          <w:rtl/>
        </w:rPr>
        <w:t>ויותר לא דיברו זה עם זה לעולם.</w:t>
      </w:r>
    </w:p>
    <w:p w:rsidR="001B3D8B" w:rsidRDefault="008D4114" w:rsidP="001B3D8B">
      <w:pPr>
        <w:spacing w:before="120"/>
        <w:jc w:val="both"/>
        <w:rPr>
          <w:rtl/>
        </w:rPr>
      </w:pPr>
      <w:r w:rsidRPr="008D4114">
        <w:rPr>
          <w:rFonts w:hint="cs"/>
          <w:rtl/>
        </w:rPr>
        <w:t>רחוק רחוק מעבר להר</w:t>
      </w:r>
    </w:p>
    <w:p w:rsidR="008D4114" w:rsidRPr="001B3D8B" w:rsidRDefault="008D4114" w:rsidP="001B3D8B">
      <w:pPr>
        <w:jc w:val="both"/>
        <w:rPr>
          <w:rFonts w:ascii="Arial" w:hAnsi="Arial"/>
          <w:color w:val="000000"/>
          <w:rtl/>
        </w:rPr>
      </w:pPr>
      <w:r w:rsidRPr="001B3D8B">
        <w:rPr>
          <w:rFonts w:ascii="Arial" w:hAnsi="Arial" w:hint="cs"/>
          <w:color w:val="000000"/>
          <w:rtl/>
        </w:rPr>
        <w:t>בכפר קאקארוזו ליד הנהר</w:t>
      </w:r>
    </w:p>
    <w:p w:rsidR="001B3D8B" w:rsidRDefault="001B3D8B" w:rsidP="008D4114">
      <w:pPr>
        <w:jc w:val="both"/>
        <w:rPr>
          <w:rFonts w:ascii="Arial" w:hAnsi="Arial"/>
          <w:color w:val="000000"/>
          <w:rtl/>
        </w:rPr>
      </w:pPr>
      <w:r>
        <w:rPr>
          <w:rFonts w:ascii="Arial" w:hAnsi="Arial" w:hint="cs"/>
          <w:color w:val="000000"/>
          <w:rtl/>
        </w:rPr>
        <w:t>מן הריב שבוע עבר</w:t>
      </w:r>
    </w:p>
    <w:p w:rsidR="008D4114" w:rsidRPr="008D4114" w:rsidRDefault="008D4114" w:rsidP="008D4114">
      <w:pPr>
        <w:jc w:val="both"/>
        <w:rPr>
          <w:rFonts w:ascii="Arial" w:hAnsi="Arial"/>
          <w:color w:val="000000"/>
          <w:rtl/>
        </w:rPr>
      </w:pPr>
      <w:r w:rsidRPr="008D4114">
        <w:rPr>
          <w:rFonts w:ascii="Arial" w:hAnsi="Arial" w:hint="cs"/>
          <w:color w:val="000000"/>
          <w:rtl/>
        </w:rPr>
        <w:t>ובבית האחים מחזה קצת מוזר</w:t>
      </w:r>
    </w:p>
    <w:p w:rsidR="001B3D8B" w:rsidRDefault="008D4114" w:rsidP="001B3D8B">
      <w:pPr>
        <w:jc w:val="both"/>
        <w:rPr>
          <w:rFonts w:ascii="Arial" w:hAnsi="Arial"/>
          <w:color w:val="000000"/>
          <w:rtl/>
        </w:rPr>
      </w:pPr>
      <w:r w:rsidRPr="008D4114">
        <w:rPr>
          <w:rFonts w:ascii="Arial" w:hAnsi="Arial" w:hint="cs"/>
          <w:color w:val="000000"/>
          <w:rtl/>
        </w:rPr>
        <w:t>אוזו ומוזו עומדים ובונים</w:t>
      </w:r>
    </w:p>
    <w:p w:rsidR="008D4114" w:rsidRPr="008D4114" w:rsidRDefault="008D4114" w:rsidP="001B3D8B">
      <w:pPr>
        <w:jc w:val="both"/>
        <w:rPr>
          <w:rFonts w:ascii="Arial" w:hAnsi="Arial"/>
          <w:color w:val="000000"/>
          <w:rtl/>
        </w:rPr>
      </w:pPr>
      <w:r w:rsidRPr="008D4114">
        <w:rPr>
          <w:rFonts w:ascii="Arial" w:hAnsi="Arial" w:hint="cs"/>
          <w:color w:val="000000"/>
          <w:rtl/>
        </w:rPr>
        <w:t>באמצע הבית חומת אבנים.</w:t>
      </w:r>
    </w:p>
    <w:p w:rsidR="001B3D8B" w:rsidRDefault="008D4114" w:rsidP="001B3D8B">
      <w:pPr>
        <w:jc w:val="both"/>
        <w:rPr>
          <w:rFonts w:ascii="Arial" w:hAnsi="Arial"/>
          <w:color w:val="000000"/>
          <w:rtl/>
        </w:rPr>
      </w:pPr>
      <w:r w:rsidRPr="008D4114">
        <w:rPr>
          <w:rFonts w:ascii="Arial" w:hAnsi="Arial" w:hint="cs"/>
          <w:color w:val="000000"/>
          <w:rtl/>
        </w:rPr>
        <w:t>חומה של ממש, קירות של בטון</w:t>
      </w:r>
    </w:p>
    <w:p w:rsidR="008D4114" w:rsidRPr="008D4114" w:rsidRDefault="008D4114" w:rsidP="001B3D8B">
      <w:pPr>
        <w:jc w:val="both"/>
        <w:rPr>
          <w:rFonts w:ascii="Arial" w:hAnsi="Arial"/>
          <w:color w:val="000000"/>
          <w:rtl/>
        </w:rPr>
      </w:pPr>
      <w:r w:rsidRPr="008D4114">
        <w:rPr>
          <w:rFonts w:ascii="Arial" w:hAnsi="Arial" w:hint="cs"/>
          <w:color w:val="000000"/>
          <w:rtl/>
        </w:rPr>
        <w:t>חוצה אמבטיה, מטבח וסלון</w:t>
      </w:r>
    </w:p>
    <w:p w:rsidR="001B3D8B" w:rsidRDefault="001B3D8B" w:rsidP="008D4114">
      <w:pPr>
        <w:jc w:val="both"/>
        <w:rPr>
          <w:rFonts w:ascii="Arial" w:hAnsi="Arial"/>
          <w:color w:val="000000"/>
          <w:rtl/>
        </w:rPr>
      </w:pPr>
      <w:r>
        <w:rPr>
          <w:rFonts w:ascii="Arial" w:hAnsi="Arial" w:hint="cs"/>
          <w:color w:val="000000"/>
          <w:rtl/>
        </w:rPr>
        <w:t>ואחרי בערך שנה ומחצה</w:t>
      </w:r>
    </w:p>
    <w:p w:rsidR="008D4114" w:rsidRPr="008D4114" w:rsidRDefault="008D4114" w:rsidP="008D4114">
      <w:pPr>
        <w:jc w:val="both"/>
        <w:rPr>
          <w:rFonts w:ascii="Arial" w:hAnsi="Arial"/>
          <w:color w:val="000000"/>
          <w:rtl/>
        </w:rPr>
      </w:pPr>
      <w:r w:rsidRPr="008D4114">
        <w:rPr>
          <w:rFonts w:ascii="Arial" w:hAnsi="Arial" w:hint="cs"/>
          <w:color w:val="000000"/>
          <w:rtl/>
        </w:rPr>
        <w:t>חומה גבוהה בין השניים חצצה</w:t>
      </w:r>
    </w:p>
    <w:p w:rsidR="001B3D8B" w:rsidRDefault="008D4114" w:rsidP="001B3D8B">
      <w:pPr>
        <w:jc w:val="both"/>
        <w:rPr>
          <w:rFonts w:ascii="Arial" w:hAnsi="Arial"/>
          <w:color w:val="000000"/>
          <w:rtl/>
        </w:rPr>
      </w:pPr>
      <w:r w:rsidRPr="008D4114">
        <w:rPr>
          <w:rFonts w:ascii="Arial" w:hAnsi="Arial" w:hint="cs"/>
          <w:color w:val="000000"/>
          <w:rtl/>
        </w:rPr>
        <w:t>כל אחד נסגר בחומה מסביב</w:t>
      </w:r>
    </w:p>
    <w:p w:rsidR="008D4114" w:rsidRPr="008D4114" w:rsidRDefault="008D4114" w:rsidP="001B3D8B">
      <w:pPr>
        <w:jc w:val="both"/>
        <w:rPr>
          <w:rFonts w:ascii="Arial" w:hAnsi="Arial"/>
          <w:color w:val="000000"/>
          <w:rtl/>
        </w:rPr>
      </w:pPr>
      <w:r w:rsidRPr="008D4114">
        <w:rPr>
          <w:rFonts w:ascii="Arial" w:hAnsi="Arial" w:hint="cs"/>
          <w:color w:val="000000"/>
          <w:rtl/>
        </w:rPr>
        <w:t>מעתה לא יראו גם איש את אחיו.</w:t>
      </w:r>
    </w:p>
    <w:p w:rsidR="001B3D8B" w:rsidRDefault="001B3D8B" w:rsidP="008D4114">
      <w:pPr>
        <w:spacing w:before="120"/>
        <w:jc w:val="both"/>
        <w:rPr>
          <w:rtl/>
        </w:rPr>
      </w:pPr>
      <w:r>
        <w:rPr>
          <w:rFonts w:hint="cs"/>
          <w:rtl/>
        </w:rPr>
        <w:t>חלפו השנים, חלפו ועברו</w:t>
      </w:r>
    </w:p>
    <w:p w:rsidR="008D4114" w:rsidRPr="001B3D8B" w:rsidRDefault="008D4114" w:rsidP="001B3D8B">
      <w:pPr>
        <w:jc w:val="both"/>
        <w:rPr>
          <w:rFonts w:ascii="Arial" w:hAnsi="Arial"/>
          <w:color w:val="000000"/>
          <w:rtl/>
        </w:rPr>
      </w:pPr>
      <w:r w:rsidRPr="001B3D8B">
        <w:rPr>
          <w:rFonts w:ascii="Arial" w:hAnsi="Arial" w:hint="cs"/>
          <w:color w:val="000000"/>
          <w:rtl/>
        </w:rPr>
        <w:t>אוזו ומוזו שניהם התבגרו</w:t>
      </w:r>
    </w:p>
    <w:p w:rsidR="001B3D8B" w:rsidRDefault="008D4114" w:rsidP="001B3D8B">
      <w:pPr>
        <w:jc w:val="both"/>
        <w:rPr>
          <w:rFonts w:ascii="Arial" w:hAnsi="Arial"/>
          <w:color w:val="000000"/>
          <w:rtl/>
        </w:rPr>
      </w:pPr>
      <w:r w:rsidRPr="008D4114">
        <w:rPr>
          <w:rFonts w:ascii="Arial" w:hAnsi="Arial" w:hint="cs"/>
          <w:color w:val="000000"/>
          <w:rtl/>
        </w:rPr>
        <w:t>אוזו הביא לו אישה מן העיר</w:t>
      </w:r>
    </w:p>
    <w:p w:rsidR="008D4114" w:rsidRPr="008D4114" w:rsidRDefault="008D4114" w:rsidP="001B3D8B">
      <w:pPr>
        <w:jc w:val="both"/>
        <w:rPr>
          <w:rFonts w:ascii="Arial" w:hAnsi="Arial"/>
          <w:color w:val="000000"/>
          <w:rtl/>
        </w:rPr>
      </w:pPr>
      <w:r w:rsidRPr="008D4114">
        <w:rPr>
          <w:rFonts w:ascii="Arial" w:hAnsi="Arial" w:hint="cs"/>
          <w:color w:val="000000"/>
          <w:rtl/>
        </w:rPr>
        <w:t>ובן קטן נולד לזוג הצעיר</w:t>
      </w:r>
    </w:p>
    <w:p w:rsidR="001B3D8B" w:rsidRDefault="001B3D8B" w:rsidP="001B3D8B">
      <w:pPr>
        <w:jc w:val="both"/>
        <w:rPr>
          <w:rFonts w:ascii="Arial" w:hAnsi="Arial"/>
          <w:color w:val="000000"/>
          <w:rtl/>
        </w:rPr>
      </w:pPr>
      <w:r>
        <w:rPr>
          <w:rFonts w:ascii="Arial" w:hAnsi="Arial" w:hint="cs"/>
          <w:color w:val="000000"/>
          <w:rtl/>
        </w:rPr>
        <w:t>אך כל עת שהאישה פנתה לתומה</w:t>
      </w:r>
    </w:p>
    <w:p w:rsidR="008D4114" w:rsidRPr="008D4114" w:rsidRDefault="008D4114" w:rsidP="001B3D8B">
      <w:pPr>
        <w:jc w:val="both"/>
        <w:rPr>
          <w:rFonts w:ascii="Arial" w:hAnsi="Arial"/>
          <w:color w:val="000000"/>
          <w:rtl/>
        </w:rPr>
      </w:pPr>
      <w:r w:rsidRPr="008D4114">
        <w:rPr>
          <w:rFonts w:ascii="Arial" w:hAnsi="Arial" w:hint="cs"/>
          <w:color w:val="000000"/>
          <w:rtl/>
        </w:rPr>
        <w:t>לשאול מדוע הוקמה החומה</w:t>
      </w:r>
    </w:p>
    <w:p w:rsidR="001B3D8B" w:rsidRDefault="008D4114" w:rsidP="00605092">
      <w:pPr>
        <w:jc w:val="both"/>
        <w:rPr>
          <w:rFonts w:ascii="Arial" w:hAnsi="Arial"/>
          <w:color w:val="000000"/>
          <w:rtl/>
        </w:rPr>
      </w:pPr>
      <w:r w:rsidRPr="008D4114">
        <w:rPr>
          <w:rFonts w:ascii="Arial" w:hAnsi="Arial" w:hint="cs"/>
          <w:color w:val="000000"/>
          <w:rtl/>
        </w:rPr>
        <w:t xml:space="preserve">אוזו </w:t>
      </w:r>
      <w:r w:rsidR="00605092">
        <w:rPr>
          <w:rFonts w:ascii="Arial" w:hAnsi="Arial" w:hint="cs"/>
          <w:color w:val="000000"/>
          <w:rtl/>
        </w:rPr>
        <w:t>-</w:t>
      </w:r>
      <w:r w:rsidR="001B3D8B">
        <w:rPr>
          <w:rFonts w:ascii="Arial" w:hAnsi="Arial" w:hint="cs"/>
          <w:color w:val="000000"/>
          <w:rtl/>
        </w:rPr>
        <w:t xml:space="preserve"> שלא זכר עכשיו</w:t>
      </w:r>
    </w:p>
    <w:p w:rsidR="008D4114" w:rsidRPr="008D4114" w:rsidRDefault="008D4114" w:rsidP="008D4114">
      <w:pPr>
        <w:jc w:val="both"/>
        <w:rPr>
          <w:rFonts w:ascii="Arial" w:hAnsi="Arial"/>
          <w:color w:val="000000"/>
          <w:rtl/>
        </w:rPr>
      </w:pPr>
      <w:r w:rsidRPr="008D4114">
        <w:rPr>
          <w:rFonts w:ascii="Arial" w:hAnsi="Arial" w:hint="cs"/>
          <w:color w:val="000000"/>
          <w:rtl/>
        </w:rPr>
        <w:t>מדוע בכלל עם מוזו הוא רב</w:t>
      </w:r>
    </w:p>
    <w:p w:rsidR="001B3D8B" w:rsidRDefault="008D4114" w:rsidP="001B3D8B">
      <w:pPr>
        <w:jc w:val="both"/>
        <w:rPr>
          <w:rFonts w:ascii="Arial" w:hAnsi="Arial"/>
          <w:color w:val="000000"/>
          <w:rtl/>
        </w:rPr>
      </w:pPr>
      <w:r w:rsidRPr="008D4114">
        <w:rPr>
          <w:rFonts w:ascii="Arial" w:hAnsi="Arial" w:hint="cs"/>
          <w:color w:val="000000"/>
          <w:rtl/>
        </w:rPr>
        <w:t>היה מסביר בקול רצינ</w:t>
      </w:r>
      <w:r w:rsidR="001B3D8B">
        <w:rPr>
          <w:rFonts w:ascii="Arial" w:hAnsi="Arial" w:hint="cs"/>
          <w:color w:val="000000"/>
          <w:rtl/>
        </w:rPr>
        <w:t>י</w:t>
      </w:r>
    </w:p>
    <w:p w:rsidR="008D4114" w:rsidRPr="008D4114" w:rsidRDefault="008D4114" w:rsidP="001B3D8B">
      <w:pPr>
        <w:jc w:val="both"/>
        <w:rPr>
          <w:rFonts w:ascii="Arial" w:hAnsi="Arial"/>
          <w:color w:val="000000"/>
          <w:rtl/>
        </w:rPr>
      </w:pPr>
      <w:r w:rsidRPr="008D4114">
        <w:rPr>
          <w:rFonts w:ascii="Arial" w:hAnsi="Arial" w:hint="cs"/>
          <w:color w:val="000000"/>
          <w:rtl/>
        </w:rPr>
        <w:t>כי "האיש שגר בצד השני</w:t>
      </w:r>
    </w:p>
    <w:p w:rsidR="001B3D8B" w:rsidRDefault="008D4114" w:rsidP="001B3D8B">
      <w:pPr>
        <w:jc w:val="both"/>
        <w:rPr>
          <w:rFonts w:ascii="Arial" w:hAnsi="Arial"/>
          <w:color w:val="000000"/>
          <w:rtl/>
        </w:rPr>
      </w:pPr>
      <w:r w:rsidRPr="008D4114">
        <w:rPr>
          <w:rFonts w:ascii="Arial" w:hAnsi="Arial" w:hint="cs"/>
          <w:color w:val="000000"/>
          <w:rtl/>
        </w:rPr>
        <w:t>הוא רשע מרושע, אכזר וצמא דם</w:t>
      </w:r>
    </w:p>
    <w:p w:rsidR="008D4114" w:rsidRPr="008D4114" w:rsidRDefault="008D4114" w:rsidP="001B3D8B">
      <w:pPr>
        <w:jc w:val="both"/>
        <w:rPr>
          <w:rFonts w:ascii="Arial" w:hAnsi="Arial"/>
          <w:color w:val="000000"/>
          <w:rtl/>
        </w:rPr>
      </w:pPr>
      <w:r w:rsidRPr="008D4114">
        <w:rPr>
          <w:rFonts w:ascii="Arial" w:hAnsi="Arial" w:hint="cs"/>
          <w:color w:val="000000"/>
          <w:rtl/>
        </w:rPr>
        <w:lastRenderedPageBreak/>
        <w:t>בקיצור חיה בצורת בן אדם</w:t>
      </w:r>
    </w:p>
    <w:p w:rsidR="001B3D8B" w:rsidRDefault="008D4114" w:rsidP="001B3D8B">
      <w:pPr>
        <w:jc w:val="both"/>
        <w:rPr>
          <w:rFonts w:ascii="Arial" w:hAnsi="Arial"/>
          <w:color w:val="000000"/>
          <w:rtl/>
        </w:rPr>
      </w:pPr>
      <w:r w:rsidRPr="008D4114">
        <w:rPr>
          <w:rFonts w:ascii="Arial" w:hAnsi="Arial" w:hint="cs"/>
          <w:color w:val="000000"/>
          <w:rtl/>
        </w:rPr>
        <w:t>ואבוי לך מאד אם לצד השני תנסי לעבור"</w:t>
      </w:r>
    </w:p>
    <w:p w:rsidR="008D4114" w:rsidRPr="008D4114" w:rsidRDefault="008D4114" w:rsidP="001B3D8B">
      <w:pPr>
        <w:jc w:val="both"/>
        <w:rPr>
          <w:rFonts w:ascii="Arial" w:hAnsi="Arial"/>
          <w:color w:val="000000"/>
          <w:rtl/>
        </w:rPr>
      </w:pPr>
      <w:r w:rsidRPr="008D4114">
        <w:rPr>
          <w:rFonts w:ascii="Arial" w:hAnsi="Arial" w:hint="cs"/>
          <w:color w:val="000000"/>
          <w:rtl/>
        </w:rPr>
        <w:t>ובכך מיהר את הנושא לסגור</w:t>
      </w:r>
    </w:p>
    <w:p w:rsidR="001B3D8B" w:rsidRDefault="008D4114" w:rsidP="001B3D8B">
      <w:pPr>
        <w:spacing w:before="120"/>
        <w:jc w:val="both"/>
        <w:rPr>
          <w:rtl/>
        </w:rPr>
      </w:pPr>
      <w:r w:rsidRPr="008D4114">
        <w:rPr>
          <w:rFonts w:hint="cs"/>
          <w:rtl/>
        </w:rPr>
        <w:t>ומוזו, גם הוא הביא אישה מרחוק</w:t>
      </w:r>
    </w:p>
    <w:p w:rsidR="008D4114" w:rsidRPr="001B3D8B" w:rsidRDefault="008D4114" w:rsidP="001B3D8B">
      <w:pPr>
        <w:jc w:val="both"/>
        <w:rPr>
          <w:rFonts w:ascii="Arial" w:hAnsi="Arial"/>
          <w:color w:val="000000"/>
          <w:rtl/>
        </w:rPr>
      </w:pPr>
      <w:r w:rsidRPr="001B3D8B">
        <w:rPr>
          <w:rFonts w:ascii="Arial" w:hAnsi="Arial" w:hint="cs"/>
          <w:color w:val="000000"/>
          <w:rtl/>
        </w:rPr>
        <w:t>ומיד נולד גמבו זה שם התינוק</w:t>
      </w:r>
    </w:p>
    <w:p w:rsidR="001B3D8B" w:rsidRDefault="008D4114" w:rsidP="001B3D8B">
      <w:pPr>
        <w:jc w:val="both"/>
        <w:rPr>
          <w:rFonts w:ascii="Arial" w:hAnsi="Arial"/>
          <w:color w:val="000000"/>
          <w:rtl/>
        </w:rPr>
      </w:pPr>
      <w:r w:rsidRPr="008D4114">
        <w:rPr>
          <w:rFonts w:ascii="Arial" w:hAnsi="Arial" w:hint="cs"/>
          <w:color w:val="000000"/>
          <w:rtl/>
        </w:rPr>
        <w:t>ומובן שאשתו - אישה חכמה</w:t>
      </w:r>
    </w:p>
    <w:p w:rsidR="008D4114" w:rsidRPr="008D4114" w:rsidRDefault="008D4114" w:rsidP="001B3D8B">
      <w:pPr>
        <w:jc w:val="both"/>
        <w:rPr>
          <w:rFonts w:ascii="Arial" w:hAnsi="Arial"/>
          <w:color w:val="000000"/>
          <w:rtl/>
        </w:rPr>
      </w:pPr>
      <w:r w:rsidRPr="008D4114">
        <w:rPr>
          <w:rFonts w:ascii="Arial" w:hAnsi="Arial" w:hint="cs"/>
          <w:color w:val="000000"/>
          <w:rtl/>
        </w:rPr>
        <w:t>שאלה שאלות בעניין החומה</w:t>
      </w:r>
    </w:p>
    <w:p w:rsidR="001B3D8B" w:rsidRDefault="008D4114" w:rsidP="001B3D8B">
      <w:pPr>
        <w:jc w:val="both"/>
        <w:rPr>
          <w:rFonts w:ascii="Arial" w:hAnsi="Arial"/>
          <w:color w:val="000000"/>
          <w:rtl/>
        </w:rPr>
      </w:pPr>
      <w:r w:rsidRPr="008D4114">
        <w:rPr>
          <w:rFonts w:ascii="Arial" w:hAnsi="Arial" w:hint="cs"/>
          <w:color w:val="000000"/>
          <w:rtl/>
        </w:rPr>
        <w:t>אז מוזו החל לתאר כמה רע האיש שגר מאחורי החומה</w:t>
      </w:r>
    </w:p>
    <w:p w:rsidR="008D4114" w:rsidRPr="008D4114" w:rsidRDefault="008D4114" w:rsidP="001B3D8B">
      <w:pPr>
        <w:jc w:val="both"/>
        <w:rPr>
          <w:rFonts w:ascii="Arial" w:hAnsi="Arial"/>
          <w:color w:val="000000"/>
          <w:rtl/>
        </w:rPr>
      </w:pPr>
      <w:r w:rsidRPr="008D4114">
        <w:rPr>
          <w:rFonts w:ascii="Arial" w:hAnsi="Arial" w:hint="cs"/>
          <w:color w:val="000000"/>
          <w:rtl/>
        </w:rPr>
        <w:t>הוא חיה דן-רגלית נוראה, איומה</w:t>
      </w:r>
    </w:p>
    <w:p w:rsidR="001B3D8B" w:rsidRDefault="001B3D8B" w:rsidP="008D4114">
      <w:pPr>
        <w:jc w:val="both"/>
        <w:rPr>
          <w:rFonts w:ascii="Arial" w:hAnsi="Arial"/>
          <w:color w:val="000000"/>
          <w:rtl/>
        </w:rPr>
      </w:pPr>
      <w:r>
        <w:rPr>
          <w:rFonts w:ascii="Arial" w:hAnsi="Arial" w:hint="cs"/>
          <w:color w:val="000000"/>
          <w:rtl/>
        </w:rPr>
        <w:t>רוצח, פושע, שודד וגנב</w:t>
      </w:r>
    </w:p>
    <w:p w:rsidR="008D4114" w:rsidRPr="008D4114" w:rsidRDefault="008D4114" w:rsidP="008D4114">
      <w:pPr>
        <w:jc w:val="both"/>
        <w:rPr>
          <w:rFonts w:ascii="Arial" w:hAnsi="Arial"/>
          <w:color w:val="000000"/>
          <w:rtl/>
        </w:rPr>
      </w:pPr>
      <w:r w:rsidRPr="008D4114">
        <w:rPr>
          <w:rFonts w:ascii="Arial" w:hAnsi="Arial" w:hint="cs"/>
          <w:color w:val="000000"/>
          <w:rtl/>
        </w:rPr>
        <w:t>ואוי לו למי ש</w:t>
      </w:r>
      <w:r w:rsidR="001B3D8B">
        <w:rPr>
          <w:rFonts w:ascii="Arial" w:hAnsi="Arial" w:hint="cs"/>
          <w:color w:val="000000"/>
          <w:rtl/>
        </w:rPr>
        <w:t>י</w:t>
      </w:r>
      <w:r w:rsidRPr="008D4114">
        <w:rPr>
          <w:rFonts w:ascii="Arial" w:hAnsi="Arial" w:hint="cs"/>
          <w:color w:val="000000"/>
          <w:rtl/>
        </w:rPr>
        <w:t>יפול לידיו</w:t>
      </w:r>
    </w:p>
    <w:p w:rsidR="001B3D8B" w:rsidRDefault="008D4114" w:rsidP="001B3D8B">
      <w:pPr>
        <w:spacing w:before="120"/>
        <w:jc w:val="both"/>
        <w:rPr>
          <w:rtl/>
        </w:rPr>
      </w:pPr>
      <w:r w:rsidRPr="008D4114">
        <w:rPr>
          <w:rFonts w:hint="cs"/>
          <w:rtl/>
        </w:rPr>
        <w:t>חלפו עוד שנים, אוזו כבר מת</w:t>
      </w:r>
    </w:p>
    <w:p w:rsidR="008D4114" w:rsidRPr="001B3D8B" w:rsidRDefault="008D4114" w:rsidP="001B3D8B">
      <w:pPr>
        <w:jc w:val="both"/>
        <w:rPr>
          <w:rFonts w:ascii="Arial" w:hAnsi="Arial"/>
          <w:color w:val="000000"/>
          <w:rtl/>
        </w:rPr>
      </w:pPr>
      <w:r w:rsidRPr="001B3D8B">
        <w:rPr>
          <w:rFonts w:ascii="Arial" w:hAnsi="Arial" w:hint="cs"/>
          <w:color w:val="000000"/>
          <w:rtl/>
        </w:rPr>
        <w:t>והבן הצעיר כבר קשיש הוא כעת</w:t>
      </w:r>
    </w:p>
    <w:p w:rsidR="001B3D8B" w:rsidRDefault="008D4114" w:rsidP="001B3D8B">
      <w:pPr>
        <w:jc w:val="both"/>
        <w:rPr>
          <w:rFonts w:ascii="Arial" w:hAnsi="Arial"/>
          <w:color w:val="000000"/>
          <w:rtl/>
        </w:rPr>
      </w:pPr>
      <w:r w:rsidRPr="008D4114">
        <w:rPr>
          <w:rFonts w:ascii="Arial" w:hAnsi="Arial" w:hint="cs"/>
          <w:color w:val="000000"/>
          <w:rtl/>
        </w:rPr>
        <w:t>והנכד - בחור גבה קומה</w:t>
      </w:r>
    </w:p>
    <w:p w:rsidR="008D4114" w:rsidRPr="008D4114" w:rsidRDefault="008D4114" w:rsidP="001B3D8B">
      <w:pPr>
        <w:jc w:val="both"/>
        <w:rPr>
          <w:rFonts w:ascii="Arial" w:hAnsi="Arial"/>
          <w:color w:val="000000"/>
          <w:rtl/>
        </w:rPr>
      </w:pPr>
      <w:r w:rsidRPr="008D4114">
        <w:rPr>
          <w:rFonts w:ascii="Arial" w:hAnsi="Arial" w:hint="cs"/>
          <w:color w:val="000000"/>
          <w:rtl/>
        </w:rPr>
        <w:t>שואל את אביו בעניין החומה</w:t>
      </w:r>
    </w:p>
    <w:p w:rsidR="001B3D8B" w:rsidRDefault="008D4114" w:rsidP="001B3D8B">
      <w:pPr>
        <w:jc w:val="both"/>
        <w:rPr>
          <w:rFonts w:ascii="Arial" w:hAnsi="Arial"/>
          <w:color w:val="000000"/>
          <w:rtl/>
        </w:rPr>
      </w:pPr>
      <w:r w:rsidRPr="008D4114">
        <w:rPr>
          <w:rFonts w:ascii="Arial" w:hAnsi="Arial" w:hint="cs"/>
          <w:color w:val="000000"/>
          <w:rtl/>
        </w:rPr>
        <w:t>"החומה", עונה הקשיש וקולו קצת רועד</w:t>
      </w:r>
    </w:p>
    <w:p w:rsidR="008D4114" w:rsidRPr="008D4114" w:rsidRDefault="008D4114" w:rsidP="001B3D8B">
      <w:pPr>
        <w:jc w:val="both"/>
        <w:rPr>
          <w:rFonts w:ascii="Arial" w:hAnsi="Arial"/>
          <w:color w:val="000000"/>
          <w:rtl/>
        </w:rPr>
      </w:pPr>
      <w:r w:rsidRPr="008D4114">
        <w:rPr>
          <w:rFonts w:ascii="Arial" w:hAnsi="Arial" w:hint="cs"/>
          <w:color w:val="000000"/>
          <w:rtl/>
        </w:rPr>
        <w:t>"זה מפני שבצד השני גר שד</w:t>
      </w:r>
    </w:p>
    <w:p w:rsidR="001B3D8B" w:rsidRDefault="001B3D8B" w:rsidP="001B3D8B">
      <w:pPr>
        <w:jc w:val="both"/>
        <w:rPr>
          <w:rFonts w:ascii="Arial" w:hAnsi="Arial"/>
          <w:color w:val="000000"/>
          <w:rtl/>
        </w:rPr>
      </w:pPr>
      <w:r>
        <w:rPr>
          <w:rFonts w:ascii="Arial" w:hAnsi="Arial" w:hint="cs"/>
          <w:color w:val="000000"/>
          <w:rtl/>
        </w:rPr>
        <w:t>שד אמיתי, כזה עם זנב</w:t>
      </w:r>
    </w:p>
    <w:p w:rsidR="008D4114" w:rsidRPr="008D4114" w:rsidRDefault="008D4114" w:rsidP="001B3D8B">
      <w:pPr>
        <w:jc w:val="both"/>
        <w:rPr>
          <w:rFonts w:ascii="Arial" w:hAnsi="Arial"/>
          <w:color w:val="000000"/>
          <w:rtl/>
        </w:rPr>
      </w:pPr>
      <w:r w:rsidRPr="008D4114">
        <w:rPr>
          <w:rFonts w:ascii="Arial" w:hAnsi="Arial" w:hint="cs"/>
          <w:color w:val="000000"/>
          <w:rtl/>
        </w:rPr>
        <w:t>שאש איומה יוצאת מעיניו</w:t>
      </w:r>
    </w:p>
    <w:p w:rsidR="001B3D8B" w:rsidRDefault="008D4114" w:rsidP="001B3D8B">
      <w:pPr>
        <w:jc w:val="both"/>
        <w:rPr>
          <w:rFonts w:ascii="Arial" w:hAnsi="Arial"/>
          <w:color w:val="000000"/>
          <w:rtl/>
        </w:rPr>
      </w:pPr>
      <w:r w:rsidRPr="008D4114">
        <w:rPr>
          <w:rFonts w:ascii="Arial" w:hAnsi="Arial" w:hint="cs"/>
          <w:color w:val="000000"/>
          <w:rtl/>
        </w:rPr>
        <w:t>בצד השני התינוק הקטן הזדקן</w:t>
      </w:r>
    </w:p>
    <w:p w:rsidR="008D4114" w:rsidRPr="008D4114" w:rsidRDefault="008D4114" w:rsidP="001B3D8B">
      <w:pPr>
        <w:jc w:val="both"/>
        <w:rPr>
          <w:rFonts w:ascii="Arial" w:hAnsi="Arial"/>
          <w:color w:val="000000"/>
          <w:rtl/>
        </w:rPr>
      </w:pPr>
      <w:r w:rsidRPr="008D4114">
        <w:rPr>
          <w:rFonts w:ascii="Arial" w:hAnsi="Arial" w:hint="cs"/>
          <w:color w:val="000000"/>
          <w:rtl/>
        </w:rPr>
        <w:t>ובן מבוגר לו - חרופ זה הבן</w:t>
      </w:r>
    </w:p>
    <w:p w:rsidR="001B3D8B" w:rsidRDefault="008D4114" w:rsidP="001B3D8B">
      <w:pPr>
        <w:jc w:val="both"/>
        <w:rPr>
          <w:rFonts w:ascii="Arial" w:hAnsi="Arial"/>
          <w:color w:val="000000"/>
          <w:rtl/>
        </w:rPr>
      </w:pPr>
      <w:r w:rsidRPr="008D4114">
        <w:rPr>
          <w:rFonts w:ascii="Arial" w:hAnsi="Arial" w:hint="cs"/>
          <w:color w:val="000000"/>
          <w:rtl/>
        </w:rPr>
        <w:t>וחרופ יום אחד עם שקיעת החמה</w:t>
      </w:r>
    </w:p>
    <w:p w:rsidR="008D4114" w:rsidRPr="008D4114" w:rsidRDefault="008D4114" w:rsidP="001B3D8B">
      <w:pPr>
        <w:jc w:val="both"/>
        <w:rPr>
          <w:rFonts w:ascii="Arial" w:hAnsi="Arial"/>
          <w:color w:val="000000"/>
          <w:rtl/>
        </w:rPr>
      </w:pPr>
      <w:r w:rsidRPr="008D4114">
        <w:rPr>
          <w:rFonts w:ascii="Arial" w:hAnsi="Arial" w:hint="cs"/>
          <w:color w:val="000000"/>
          <w:rtl/>
        </w:rPr>
        <w:t>התעניין ושאל בעניין החומה</w:t>
      </w:r>
    </w:p>
    <w:p w:rsidR="001B3D8B" w:rsidRDefault="008D4114" w:rsidP="001B3D8B">
      <w:pPr>
        <w:jc w:val="both"/>
        <w:rPr>
          <w:rFonts w:ascii="Arial" w:hAnsi="Arial"/>
          <w:color w:val="000000"/>
          <w:rtl/>
        </w:rPr>
      </w:pPr>
      <w:r w:rsidRPr="008D4114">
        <w:rPr>
          <w:rFonts w:ascii="Arial" w:hAnsi="Arial" w:hint="cs"/>
          <w:color w:val="000000"/>
          <w:rtl/>
        </w:rPr>
        <w:t>החומה נבנתה, הזקן עונה ללא היסוס</w:t>
      </w:r>
    </w:p>
    <w:p w:rsidR="008D4114" w:rsidRPr="008D4114" w:rsidRDefault="008D4114" w:rsidP="001B3D8B">
      <w:pPr>
        <w:jc w:val="both"/>
        <w:rPr>
          <w:rFonts w:ascii="Arial" w:hAnsi="Arial"/>
          <w:color w:val="000000"/>
          <w:rtl/>
        </w:rPr>
      </w:pPr>
      <w:r w:rsidRPr="008D4114">
        <w:rPr>
          <w:rFonts w:ascii="Arial" w:hAnsi="Arial" w:hint="cs"/>
          <w:color w:val="000000"/>
          <w:rtl/>
        </w:rPr>
        <w:t>להגן מפני היצור המאוס</w:t>
      </w:r>
    </w:p>
    <w:p w:rsidR="001B3D8B" w:rsidRDefault="008D4114" w:rsidP="001B3D8B">
      <w:pPr>
        <w:jc w:val="both"/>
        <w:rPr>
          <w:rFonts w:ascii="Arial" w:hAnsi="Arial"/>
          <w:color w:val="000000"/>
          <w:rtl/>
        </w:rPr>
      </w:pPr>
      <w:r w:rsidRPr="008D4114">
        <w:rPr>
          <w:rFonts w:ascii="Arial" w:hAnsi="Arial" w:hint="cs"/>
          <w:color w:val="000000"/>
          <w:rtl/>
        </w:rPr>
        <w:t>המלא מזימות, תככים ועורמה</w:t>
      </w:r>
    </w:p>
    <w:p w:rsidR="008D4114" w:rsidRPr="008D4114" w:rsidRDefault="008D4114" w:rsidP="001B3D8B">
      <w:pPr>
        <w:jc w:val="both"/>
        <w:rPr>
          <w:rFonts w:ascii="Arial" w:hAnsi="Arial"/>
          <w:color w:val="000000"/>
          <w:rtl/>
        </w:rPr>
      </w:pPr>
      <w:r w:rsidRPr="008D4114">
        <w:rPr>
          <w:rFonts w:ascii="Arial" w:hAnsi="Arial" w:hint="cs"/>
          <w:color w:val="000000"/>
          <w:rtl/>
        </w:rPr>
        <w:t>ולכן התרחק נא מן החומה.</w:t>
      </w:r>
    </w:p>
    <w:p w:rsidR="001B3D8B" w:rsidRDefault="008D4114" w:rsidP="001B3D8B">
      <w:pPr>
        <w:spacing w:before="120"/>
        <w:jc w:val="both"/>
        <w:rPr>
          <w:rtl/>
        </w:rPr>
      </w:pPr>
      <w:r w:rsidRPr="008D4114">
        <w:rPr>
          <w:rFonts w:hint="cs"/>
          <w:rtl/>
        </w:rPr>
        <w:t>ודור אחרי דור אי אפשר לעצור</w:t>
      </w:r>
    </w:p>
    <w:p w:rsidR="008D4114" w:rsidRPr="001B3D8B" w:rsidRDefault="008D4114" w:rsidP="001B3D8B">
      <w:pPr>
        <w:jc w:val="both"/>
        <w:rPr>
          <w:rFonts w:ascii="Arial" w:hAnsi="Arial"/>
          <w:color w:val="000000"/>
          <w:rtl/>
        </w:rPr>
      </w:pPr>
      <w:r w:rsidRPr="001B3D8B">
        <w:rPr>
          <w:rFonts w:ascii="Arial" w:hAnsi="Arial" w:hint="cs"/>
          <w:color w:val="000000"/>
          <w:rtl/>
        </w:rPr>
        <w:t>את סיפור השטן מאחורי החומה</w:t>
      </w:r>
    </w:p>
    <w:p w:rsidR="001B3D8B" w:rsidRDefault="008D4114" w:rsidP="001B3D8B">
      <w:pPr>
        <w:jc w:val="both"/>
        <w:rPr>
          <w:rFonts w:ascii="Arial" w:hAnsi="Arial"/>
          <w:color w:val="000000"/>
          <w:rtl/>
        </w:rPr>
      </w:pPr>
      <w:r w:rsidRPr="008D4114">
        <w:rPr>
          <w:rFonts w:ascii="Arial" w:hAnsi="Arial" w:hint="cs"/>
          <w:color w:val="000000"/>
          <w:rtl/>
        </w:rPr>
        <w:t>ודור אחרי דור אי אפשר כבר לזכור</w:t>
      </w:r>
    </w:p>
    <w:p w:rsidR="008D4114" w:rsidRPr="008D4114" w:rsidRDefault="008D4114" w:rsidP="001B3D8B">
      <w:pPr>
        <w:jc w:val="both"/>
        <w:rPr>
          <w:rFonts w:ascii="Arial" w:hAnsi="Arial"/>
          <w:color w:val="000000"/>
          <w:rtl/>
        </w:rPr>
      </w:pPr>
      <w:r w:rsidRPr="008D4114">
        <w:rPr>
          <w:rFonts w:ascii="Arial" w:hAnsi="Arial" w:hint="cs"/>
          <w:color w:val="000000"/>
          <w:rtl/>
        </w:rPr>
        <w:t>מתי זה התחיל, ובעצם, על מה</w:t>
      </w:r>
    </w:p>
    <w:p w:rsidR="001B3D8B" w:rsidRDefault="001B3D8B" w:rsidP="008D4114">
      <w:pPr>
        <w:jc w:val="both"/>
        <w:rPr>
          <w:rFonts w:ascii="Arial" w:hAnsi="Arial"/>
          <w:color w:val="000000"/>
          <w:rtl/>
        </w:rPr>
      </w:pPr>
      <w:r>
        <w:rPr>
          <w:rFonts w:ascii="Arial" w:hAnsi="Arial" w:hint="cs"/>
          <w:color w:val="000000"/>
          <w:rtl/>
        </w:rPr>
        <w:t>אוזו ומוזו מזמן בקברים</w:t>
      </w:r>
    </w:p>
    <w:p w:rsidR="008D4114" w:rsidRPr="008D4114" w:rsidRDefault="008D4114" w:rsidP="008D4114">
      <w:pPr>
        <w:jc w:val="both"/>
        <w:rPr>
          <w:rFonts w:ascii="Arial" w:hAnsi="Arial"/>
          <w:color w:val="000000"/>
          <w:rtl/>
        </w:rPr>
      </w:pPr>
      <w:r w:rsidRPr="008D4114">
        <w:rPr>
          <w:rFonts w:ascii="Arial" w:hAnsi="Arial" w:hint="cs"/>
          <w:color w:val="000000"/>
          <w:rtl/>
        </w:rPr>
        <w:t>אבל הנכדים והנינים מספרים</w:t>
      </w:r>
    </w:p>
    <w:p w:rsidR="001B3D8B" w:rsidRDefault="008D4114" w:rsidP="001B3D8B">
      <w:pPr>
        <w:jc w:val="both"/>
        <w:rPr>
          <w:rFonts w:ascii="Arial" w:hAnsi="Arial"/>
          <w:color w:val="000000"/>
          <w:rtl/>
        </w:rPr>
      </w:pPr>
      <w:r w:rsidRPr="008D4114">
        <w:rPr>
          <w:rFonts w:ascii="Arial" w:hAnsi="Arial" w:hint="cs"/>
          <w:color w:val="000000"/>
          <w:rtl/>
        </w:rPr>
        <w:t>כמה נורא ומפחיד השכן, שנגדו הוקמה החומה החוצצת</w:t>
      </w:r>
    </w:p>
    <w:p w:rsidR="008D4114" w:rsidRPr="008D4114" w:rsidRDefault="008D4114" w:rsidP="001B3D8B">
      <w:pPr>
        <w:jc w:val="both"/>
        <w:rPr>
          <w:rFonts w:ascii="Arial" w:hAnsi="Arial"/>
          <w:color w:val="000000"/>
          <w:rtl/>
        </w:rPr>
      </w:pPr>
      <w:r w:rsidRPr="008D4114">
        <w:rPr>
          <w:rFonts w:ascii="Arial" w:hAnsi="Arial" w:hint="cs"/>
          <w:color w:val="000000"/>
          <w:rtl/>
        </w:rPr>
        <w:t>אויב שהפך מאדם למפלצת</w:t>
      </w:r>
    </w:p>
    <w:p w:rsidR="001B3D8B" w:rsidRDefault="008D4114" w:rsidP="001B3D8B">
      <w:pPr>
        <w:spacing w:before="120"/>
        <w:jc w:val="both"/>
        <w:rPr>
          <w:rtl/>
        </w:rPr>
      </w:pPr>
      <w:r w:rsidRPr="008D4114">
        <w:rPr>
          <w:rFonts w:hint="cs"/>
          <w:rtl/>
        </w:rPr>
        <w:t>יום אחד טייל ילד קטן ושובב</w:t>
      </w:r>
    </w:p>
    <w:p w:rsidR="008D4114" w:rsidRPr="001B3D8B" w:rsidRDefault="008D4114" w:rsidP="001B3D8B">
      <w:pPr>
        <w:jc w:val="both"/>
        <w:rPr>
          <w:rFonts w:ascii="Arial" w:hAnsi="Arial"/>
          <w:color w:val="000000"/>
          <w:rtl/>
        </w:rPr>
      </w:pPr>
      <w:r w:rsidRPr="001B3D8B">
        <w:rPr>
          <w:rFonts w:ascii="Arial" w:hAnsi="Arial" w:hint="cs"/>
          <w:color w:val="000000"/>
          <w:rtl/>
        </w:rPr>
        <w:t>אוזו שמו על שם הסב</w:t>
      </w:r>
    </w:p>
    <w:p w:rsidR="008D4114" w:rsidRPr="008D4114" w:rsidRDefault="008D4114" w:rsidP="008D4114">
      <w:pPr>
        <w:jc w:val="both"/>
        <w:rPr>
          <w:rFonts w:ascii="Arial" w:hAnsi="Arial"/>
          <w:color w:val="000000"/>
          <w:rtl/>
        </w:rPr>
      </w:pPr>
      <w:r w:rsidRPr="008D4114">
        <w:rPr>
          <w:rFonts w:ascii="Arial" w:hAnsi="Arial" w:hint="cs"/>
          <w:color w:val="000000"/>
          <w:rtl/>
        </w:rPr>
        <w:t>(של הסב שכולנו יודעים את מעשיו)</w:t>
      </w:r>
    </w:p>
    <w:p w:rsidR="001B3D8B" w:rsidRDefault="008D4114" w:rsidP="001B3D8B">
      <w:pPr>
        <w:jc w:val="both"/>
        <w:rPr>
          <w:rFonts w:ascii="Arial" w:hAnsi="Arial"/>
          <w:color w:val="000000"/>
          <w:rtl/>
        </w:rPr>
      </w:pPr>
      <w:r w:rsidRPr="008D4114">
        <w:rPr>
          <w:rFonts w:ascii="Arial" w:hAnsi="Arial" w:hint="cs"/>
          <w:color w:val="000000"/>
          <w:rtl/>
        </w:rPr>
        <w:t>ואוזו חשב לעצמו: "באמת מעניין</w:t>
      </w:r>
    </w:p>
    <w:p w:rsidR="008D4114" w:rsidRPr="008D4114" w:rsidRDefault="008D4114" w:rsidP="001B3D8B">
      <w:pPr>
        <w:jc w:val="both"/>
        <w:rPr>
          <w:rFonts w:ascii="Arial" w:hAnsi="Arial"/>
          <w:color w:val="000000"/>
          <w:rtl/>
        </w:rPr>
      </w:pPr>
      <w:r w:rsidRPr="008D4114">
        <w:rPr>
          <w:rFonts w:ascii="Arial" w:hAnsi="Arial" w:hint="cs"/>
          <w:color w:val="000000"/>
          <w:rtl/>
        </w:rPr>
        <w:t>איך נראית המפלצת מהצד השכן</w:t>
      </w:r>
    </w:p>
    <w:p w:rsidR="001B3D8B" w:rsidRDefault="001B3D8B" w:rsidP="008D4114">
      <w:pPr>
        <w:jc w:val="both"/>
        <w:rPr>
          <w:rFonts w:ascii="Arial" w:hAnsi="Arial"/>
          <w:color w:val="000000"/>
          <w:rtl/>
        </w:rPr>
      </w:pPr>
      <w:r>
        <w:rPr>
          <w:rFonts w:ascii="Arial" w:hAnsi="Arial" w:hint="cs"/>
          <w:color w:val="000000"/>
          <w:rtl/>
        </w:rPr>
        <w:t>מתי היא שיניים בטרף נועצת</w:t>
      </w:r>
    </w:p>
    <w:p w:rsidR="008D4114" w:rsidRPr="008D4114" w:rsidRDefault="008D4114" w:rsidP="008D4114">
      <w:pPr>
        <w:jc w:val="both"/>
        <w:rPr>
          <w:rFonts w:ascii="Arial" w:hAnsi="Arial"/>
          <w:color w:val="000000"/>
          <w:rtl/>
        </w:rPr>
      </w:pPr>
      <w:r w:rsidRPr="008D4114">
        <w:rPr>
          <w:rFonts w:ascii="Arial" w:hAnsi="Arial" w:hint="cs"/>
          <w:color w:val="000000"/>
          <w:rtl/>
        </w:rPr>
        <w:t>איך שהייתי רוצה להביט במפלצת!</w:t>
      </w:r>
    </w:p>
    <w:p w:rsidR="001B3D8B" w:rsidRDefault="008D4114" w:rsidP="001B3D8B">
      <w:pPr>
        <w:jc w:val="both"/>
        <w:rPr>
          <w:rFonts w:ascii="Arial" w:hAnsi="Arial"/>
          <w:color w:val="000000"/>
          <w:rtl/>
        </w:rPr>
      </w:pPr>
      <w:r w:rsidRPr="008D4114">
        <w:rPr>
          <w:rFonts w:ascii="Arial" w:hAnsi="Arial" w:hint="cs"/>
          <w:color w:val="000000"/>
          <w:rtl/>
        </w:rPr>
        <w:t>אולי רק אציץ בה מעל החומה</w:t>
      </w:r>
    </w:p>
    <w:p w:rsidR="008D4114" w:rsidRPr="008D4114" w:rsidRDefault="008D4114" w:rsidP="001B3D8B">
      <w:pPr>
        <w:jc w:val="both"/>
        <w:rPr>
          <w:rFonts w:ascii="Arial" w:hAnsi="Arial"/>
          <w:color w:val="000000"/>
          <w:rtl/>
        </w:rPr>
      </w:pPr>
      <w:r w:rsidRPr="008D4114">
        <w:rPr>
          <w:rFonts w:ascii="Arial" w:hAnsi="Arial" w:hint="cs"/>
          <w:color w:val="000000"/>
          <w:rtl/>
        </w:rPr>
        <w:t>אבל היא טורפת כך אמא איימה"</w:t>
      </w:r>
    </w:p>
    <w:p w:rsidR="001B3D8B" w:rsidRDefault="008D4114" w:rsidP="001B3D8B">
      <w:pPr>
        <w:jc w:val="both"/>
        <w:rPr>
          <w:rFonts w:ascii="Arial" w:hAnsi="Arial"/>
          <w:color w:val="000000"/>
          <w:rtl/>
        </w:rPr>
      </w:pPr>
      <w:r w:rsidRPr="008D4114">
        <w:rPr>
          <w:rFonts w:ascii="Arial" w:hAnsi="Arial" w:hint="cs"/>
          <w:color w:val="000000"/>
          <w:rtl/>
        </w:rPr>
        <w:t>עוד שניי</w:t>
      </w:r>
      <w:r w:rsidR="001B3D8B">
        <w:rPr>
          <w:rFonts w:ascii="Arial" w:hAnsi="Arial" w:hint="cs"/>
          <w:color w:val="000000"/>
          <w:rtl/>
        </w:rPr>
        <w:t>ה קטנטנה הוא עמד והיסס</w:t>
      </w:r>
    </w:p>
    <w:p w:rsidR="008D4114" w:rsidRPr="008D4114" w:rsidRDefault="008D4114" w:rsidP="001B3D8B">
      <w:pPr>
        <w:jc w:val="both"/>
        <w:rPr>
          <w:rFonts w:ascii="Arial" w:hAnsi="Arial"/>
          <w:color w:val="000000"/>
          <w:rtl/>
        </w:rPr>
      </w:pPr>
      <w:r w:rsidRPr="008D4114">
        <w:rPr>
          <w:rFonts w:ascii="Arial" w:hAnsi="Arial" w:hint="cs"/>
          <w:color w:val="000000"/>
          <w:rtl/>
        </w:rPr>
        <w:t>ואז הוא החליט והתחיל לטפס</w:t>
      </w:r>
    </w:p>
    <w:p w:rsidR="001B3D8B" w:rsidRDefault="001B3D8B" w:rsidP="008D4114">
      <w:pPr>
        <w:jc w:val="both"/>
        <w:rPr>
          <w:rFonts w:ascii="Arial" w:hAnsi="Arial"/>
          <w:color w:val="000000"/>
          <w:rtl/>
        </w:rPr>
      </w:pPr>
      <w:r>
        <w:rPr>
          <w:rFonts w:ascii="Arial" w:hAnsi="Arial" w:hint="cs"/>
          <w:color w:val="000000"/>
          <w:rtl/>
        </w:rPr>
        <w:t>אל הצד השני הוא הציץ בגניבה</w:t>
      </w:r>
    </w:p>
    <w:p w:rsidR="008D4114" w:rsidRPr="008D4114" w:rsidRDefault="008D4114" w:rsidP="008D4114">
      <w:pPr>
        <w:jc w:val="both"/>
        <w:rPr>
          <w:rFonts w:ascii="Arial" w:hAnsi="Arial"/>
          <w:color w:val="000000"/>
          <w:rtl/>
        </w:rPr>
      </w:pPr>
      <w:r w:rsidRPr="008D4114">
        <w:rPr>
          <w:rFonts w:ascii="Arial" w:hAnsi="Arial" w:hint="cs"/>
          <w:color w:val="000000"/>
          <w:rtl/>
        </w:rPr>
        <w:t>שום מפלצת הוא לא ראה בסביבה</w:t>
      </w:r>
    </w:p>
    <w:p w:rsidR="001B3D8B" w:rsidRDefault="008D4114" w:rsidP="001B3D8B">
      <w:pPr>
        <w:jc w:val="both"/>
        <w:rPr>
          <w:rFonts w:ascii="Arial" w:hAnsi="Arial"/>
          <w:color w:val="000000"/>
          <w:rtl/>
        </w:rPr>
      </w:pPr>
      <w:r w:rsidRPr="008D4114">
        <w:rPr>
          <w:rFonts w:ascii="Arial" w:hAnsi="Arial" w:hint="cs"/>
          <w:color w:val="000000"/>
          <w:rtl/>
        </w:rPr>
        <w:t>פתאום הוא ראה ילדה בגילו ושמה מוזה מתרוצצת</w:t>
      </w:r>
    </w:p>
    <w:p w:rsidR="008D4114" w:rsidRPr="008D4114" w:rsidRDefault="008D4114" w:rsidP="001B3D8B">
      <w:pPr>
        <w:jc w:val="both"/>
        <w:rPr>
          <w:rFonts w:ascii="Arial" w:hAnsi="Arial"/>
          <w:color w:val="000000"/>
          <w:rtl/>
        </w:rPr>
      </w:pPr>
      <w:r w:rsidRPr="008D4114">
        <w:rPr>
          <w:rFonts w:ascii="Arial" w:hAnsi="Arial" w:hint="cs"/>
          <w:color w:val="000000"/>
          <w:rtl/>
        </w:rPr>
        <w:t>ולא הייתה שם שום מפלצת</w:t>
      </w:r>
    </w:p>
    <w:p w:rsidR="001B3D8B" w:rsidRDefault="008D4114" w:rsidP="001B3D8B">
      <w:pPr>
        <w:jc w:val="both"/>
        <w:rPr>
          <w:rFonts w:ascii="Arial" w:hAnsi="Arial"/>
          <w:color w:val="000000"/>
          <w:rtl/>
        </w:rPr>
      </w:pPr>
      <w:r w:rsidRPr="008D4114">
        <w:rPr>
          <w:rFonts w:ascii="Arial" w:hAnsi="Arial" w:hint="cs"/>
          <w:color w:val="000000"/>
          <w:rtl/>
        </w:rPr>
        <w:t>כשמוזה סיפרה נרגשת לאביה</w:t>
      </w:r>
    </w:p>
    <w:p w:rsidR="008D4114" w:rsidRPr="008D4114" w:rsidRDefault="008D4114" w:rsidP="001B3D8B">
      <w:pPr>
        <w:jc w:val="both"/>
        <w:rPr>
          <w:rFonts w:ascii="Arial" w:hAnsi="Arial"/>
          <w:color w:val="000000"/>
          <w:rtl/>
        </w:rPr>
      </w:pPr>
      <w:r w:rsidRPr="008D4114">
        <w:rPr>
          <w:rFonts w:ascii="Arial" w:hAnsi="Arial" w:hint="cs"/>
          <w:color w:val="000000"/>
          <w:rtl/>
        </w:rPr>
        <w:t>על אוזו ומניין טיפס והגיע</w:t>
      </w:r>
    </w:p>
    <w:p w:rsidR="001B3D8B" w:rsidRDefault="008D4114" w:rsidP="001B3D8B">
      <w:pPr>
        <w:jc w:val="both"/>
        <w:rPr>
          <w:rFonts w:ascii="Arial" w:hAnsi="Arial"/>
          <w:color w:val="000000"/>
          <w:rtl/>
        </w:rPr>
      </w:pPr>
      <w:r w:rsidRPr="008D4114">
        <w:rPr>
          <w:rFonts w:ascii="Arial" w:hAnsi="Arial" w:hint="cs"/>
          <w:color w:val="000000"/>
          <w:rtl/>
        </w:rPr>
        <w:t>האב, שבאותה שעה הוא אכל</w:t>
      </w:r>
    </w:p>
    <w:p w:rsidR="008D4114" w:rsidRPr="008D4114" w:rsidRDefault="008D4114" w:rsidP="001B3D8B">
      <w:pPr>
        <w:jc w:val="both"/>
        <w:rPr>
          <w:rFonts w:ascii="Arial" w:hAnsi="Arial"/>
          <w:color w:val="000000"/>
          <w:rtl/>
        </w:rPr>
      </w:pPr>
      <w:r w:rsidRPr="008D4114">
        <w:rPr>
          <w:rFonts w:ascii="Arial" w:hAnsi="Arial" w:hint="cs"/>
          <w:color w:val="000000"/>
          <w:rtl/>
        </w:rPr>
        <w:t>התעלף ומייד על האוכל נפל</w:t>
      </w:r>
    </w:p>
    <w:p w:rsidR="008D4114" w:rsidRPr="008D4114" w:rsidRDefault="008D4114" w:rsidP="001B3D8B">
      <w:pPr>
        <w:jc w:val="both"/>
        <w:rPr>
          <w:rFonts w:ascii="Arial" w:hAnsi="Arial"/>
          <w:color w:val="000000"/>
          <w:rtl/>
        </w:rPr>
      </w:pPr>
      <w:r w:rsidRPr="008D4114">
        <w:rPr>
          <w:rFonts w:ascii="Arial" w:hAnsi="Arial" w:hint="cs"/>
          <w:color w:val="000000"/>
          <w:rtl/>
        </w:rPr>
        <w:t>ואחרי שטיפה התאושש</w:t>
      </w:r>
      <w:r w:rsidR="001B3D8B">
        <w:rPr>
          <w:rFonts w:ascii="Arial" w:hAnsi="Arial" w:hint="cs"/>
          <w:color w:val="000000"/>
          <w:rtl/>
        </w:rPr>
        <w:t xml:space="preserve"> </w:t>
      </w:r>
      <w:r w:rsidRPr="008D4114">
        <w:rPr>
          <w:rFonts w:ascii="Arial" w:hAnsi="Arial" w:hint="cs"/>
          <w:color w:val="000000"/>
          <w:rtl/>
        </w:rPr>
        <w:t>ביקש מאוזו לספר ולתאר:</w:t>
      </w:r>
    </w:p>
    <w:p w:rsidR="008D4114" w:rsidRPr="008D4114" w:rsidRDefault="008D4114" w:rsidP="008D4114">
      <w:pPr>
        <w:jc w:val="both"/>
        <w:rPr>
          <w:rFonts w:ascii="Arial" w:hAnsi="Arial"/>
          <w:color w:val="000000"/>
          <w:rtl/>
        </w:rPr>
      </w:pPr>
      <w:r w:rsidRPr="008D4114">
        <w:rPr>
          <w:rFonts w:ascii="Arial" w:hAnsi="Arial" w:hint="cs"/>
          <w:color w:val="000000"/>
          <w:rtl/>
        </w:rPr>
        <w:t>ואוזו תיאר את ביתו, את הוריו, את הגן והחצר</w:t>
      </w:r>
    </w:p>
    <w:p w:rsidR="001B3D8B" w:rsidRDefault="008D4114" w:rsidP="001B3D8B">
      <w:pPr>
        <w:jc w:val="both"/>
        <w:rPr>
          <w:rFonts w:ascii="Arial" w:hAnsi="Arial"/>
          <w:color w:val="000000"/>
          <w:rtl/>
        </w:rPr>
      </w:pPr>
      <w:r w:rsidRPr="008D4114">
        <w:rPr>
          <w:rFonts w:ascii="Arial" w:hAnsi="Arial" w:hint="cs"/>
          <w:color w:val="000000"/>
          <w:rtl/>
        </w:rPr>
        <w:t>אבא של מוזה הניח סולם</w:t>
      </w:r>
    </w:p>
    <w:p w:rsidR="008D4114" w:rsidRPr="008D4114" w:rsidRDefault="008D4114" w:rsidP="001B3D8B">
      <w:pPr>
        <w:jc w:val="both"/>
        <w:rPr>
          <w:rFonts w:ascii="Arial" w:hAnsi="Arial"/>
          <w:color w:val="000000"/>
          <w:rtl/>
        </w:rPr>
      </w:pPr>
      <w:r w:rsidRPr="008D4114">
        <w:rPr>
          <w:rFonts w:ascii="Arial" w:hAnsi="Arial" w:hint="cs"/>
          <w:color w:val="000000"/>
          <w:rtl/>
        </w:rPr>
        <w:t>ואט אט טיפסו בו כולם</w:t>
      </w:r>
    </w:p>
    <w:p w:rsidR="001B3D8B" w:rsidRDefault="008D4114" w:rsidP="001B3D8B">
      <w:pPr>
        <w:jc w:val="both"/>
        <w:rPr>
          <w:rFonts w:ascii="Arial" w:hAnsi="Arial"/>
          <w:color w:val="000000"/>
          <w:rtl/>
        </w:rPr>
      </w:pPr>
      <w:r w:rsidRPr="008D4114">
        <w:rPr>
          <w:rFonts w:ascii="Arial" w:hAnsi="Arial" w:hint="cs"/>
          <w:color w:val="000000"/>
          <w:rtl/>
        </w:rPr>
        <w:lastRenderedPageBreak/>
        <w:t>לראש החומה הם עלו, ובדיוק כשהגיעו</w:t>
      </w:r>
    </w:p>
    <w:p w:rsidR="008D4114" w:rsidRPr="008D4114" w:rsidRDefault="008D4114" w:rsidP="001B3D8B">
      <w:pPr>
        <w:jc w:val="both"/>
        <w:rPr>
          <w:rFonts w:ascii="Arial" w:hAnsi="Arial"/>
          <w:color w:val="000000"/>
          <w:rtl/>
        </w:rPr>
      </w:pPr>
      <w:r w:rsidRPr="008D4114">
        <w:rPr>
          <w:rFonts w:ascii="Arial" w:hAnsi="Arial" w:hint="cs"/>
          <w:color w:val="000000"/>
          <w:rtl/>
        </w:rPr>
        <w:t>גם משפחתו של אוזו הופיעו</w:t>
      </w:r>
    </w:p>
    <w:p w:rsidR="001B3D8B" w:rsidRDefault="008D4114" w:rsidP="001B3D8B">
      <w:pPr>
        <w:spacing w:before="120"/>
        <w:jc w:val="both"/>
        <w:rPr>
          <w:rtl/>
        </w:rPr>
      </w:pPr>
      <w:r w:rsidRPr="008D4114">
        <w:rPr>
          <w:rFonts w:hint="cs"/>
          <w:rtl/>
        </w:rPr>
        <w:t>רחוק רחוק מעבר להר</w:t>
      </w:r>
    </w:p>
    <w:p w:rsidR="008D4114" w:rsidRPr="001B3D8B" w:rsidRDefault="008D4114" w:rsidP="001B3D8B">
      <w:pPr>
        <w:jc w:val="both"/>
        <w:rPr>
          <w:rFonts w:ascii="Arial" w:hAnsi="Arial"/>
          <w:color w:val="000000"/>
          <w:rtl/>
        </w:rPr>
      </w:pPr>
      <w:r w:rsidRPr="001B3D8B">
        <w:rPr>
          <w:rFonts w:ascii="Arial" w:hAnsi="Arial" w:hint="cs"/>
          <w:color w:val="000000"/>
          <w:rtl/>
        </w:rPr>
        <w:t>בכפר קאקארוזו ליד הנהר</w:t>
      </w:r>
    </w:p>
    <w:p w:rsidR="001B3D8B" w:rsidRDefault="008D4114" w:rsidP="001B3D8B">
      <w:pPr>
        <w:jc w:val="both"/>
        <w:rPr>
          <w:rFonts w:ascii="Arial" w:hAnsi="Arial"/>
          <w:color w:val="000000"/>
          <w:rtl/>
        </w:rPr>
      </w:pPr>
      <w:r w:rsidRPr="008D4114">
        <w:rPr>
          <w:rFonts w:ascii="Arial" w:hAnsi="Arial" w:hint="cs"/>
          <w:color w:val="000000"/>
          <w:rtl/>
        </w:rPr>
        <w:t>לבית קטן, לבית בהיר</w:t>
      </w:r>
    </w:p>
    <w:p w:rsidR="008D4114" w:rsidRPr="008D4114" w:rsidRDefault="008D4114" w:rsidP="001B3D8B">
      <w:pPr>
        <w:jc w:val="both"/>
        <w:rPr>
          <w:rFonts w:ascii="Arial" w:hAnsi="Arial"/>
          <w:color w:val="000000"/>
          <w:rtl/>
        </w:rPr>
      </w:pPr>
      <w:r w:rsidRPr="008D4114">
        <w:rPr>
          <w:rFonts w:ascii="Arial" w:hAnsi="Arial" w:hint="cs"/>
          <w:color w:val="000000"/>
          <w:rtl/>
        </w:rPr>
        <w:t>נכנס לא מזמן זוג צעיר</w:t>
      </w:r>
    </w:p>
    <w:p w:rsidR="008D4114" w:rsidRPr="008D4114" w:rsidRDefault="008D4114" w:rsidP="008D4114">
      <w:pPr>
        <w:jc w:val="both"/>
        <w:rPr>
          <w:rFonts w:ascii="Arial" w:hAnsi="Arial"/>
          <w:color w:val="000000"/>
          <w:rtl/>
        </w:rPr>
      </w:pPr>
      <w:r w:rsidRPr="008D4114">
        <w:rPr>
          <w:rFonts w:ascii="Arial" w:hAnsi="Arial" w:hint="cs"/>
          <w:color w:val="000000"/>
          <w:rtl/>
        </w:rPr>
        <w:t>מי הזוג? מוזה קוראים לאישה</w:t>
      </w:r>
    </w:p>
    <w:p w:rsidR="001B3D8B" w:rsidRDefault="008D4114" w:rsidP="001B3D8B">
      <w:pPr>
        <w:jc w:val="both"/>
        <w:rPr>
          <w:rFonts w:ascii="Arial" w:hAnsi="Arial"/>
          <w:color w:val="000000"/>
          <w:rtl/>
        </w:rPr>
      </w:pPr>
      <w:r w:rsidRPr="008D4114">
        <w:rPr>
          <w:rFonts w:ascii="Arial" w:hAnsi="Arial" w:hint="cs"/>
          <w:color w:val="000000"/>
          <w:rtl/>
        </w:rPr>
        <w:t>ולכן לא קשה לנחש כמובן</w:t>
      </w:r>
    </w:p>
    <w:p w:rsidR="008D4114" w:rsidRPr="008D4114" w:rsidRDefault="008D4114" w:rsidP="001B3D8B">
      <w:pPr>
        <w:jc w:val="both"/>
        <w:rPr>
          <w:rFonts w:ascii="Arial" w:hAnsi="Arial"/>
          <w:color w:val="000000"/>
          <w:rtl/>
        </w:rPr>
      </w:pPr>
      <w:r w:rsidRPr="008D4114">
        <w:rPr>
          <w:rFonts w:ascii="Arial" w:hAnsi="Arial" w:hint="cs"/>
          <w:color w:val="000000"/>
          <w:rtl/>
        </w:rPr>
        <w:t xml:space="preserve"> שמוזו הוא בדיוק שמו של החתן</w:t>
      </w:r>
    </w:p>
    <w:p w:rsidR="001B3D8B" w:rsidRDefault="008D4114" w:rsidP="001B3D8B">
      <w:pPr>
        <w:spacing w:before="120"/>
        <w:jc w:val="both"/>
        <w:rPr>
          <w:rtl/>
        </w:rPr>
      </w:pPr>
      <w:r w:rsidRPr="008D4114">
        <w:rPr>
          <w:rFonts w:hint="cs"/>
          <w:rtl/>
        </w:rPr>
        <w:t>לעיתים, כשבאים הקרובים לבקר</w:t>
      </w:r>
    </w:p>
    <w:p w:rsidR="008D4114" w:rsidRPr="001B3D8B" w:rsidRDefault="008D4114" w:rsidP="001B3D8B">
      <w:pPr>
        <w:jc w:val="both"/>
        <w:rPr>
          <w:rFonts w:ascii="Arial" w:hAnsi="Arial"/>
          <w:color w:val="000000"/>
          <w:rtl/>
        </w:rPr>
      </w:pPr>
      <w:r w:rsidRPr="001B3D8B">
        <w:rPr>
          <w:rFonts w:ascii="Arial" w:hAnsi="Arial" w:hint="cs"/>
          <w:color w:val="000000"/>
          <w:rtl/>
        </w:rPr>
        <w:t>את הזוג הצעיר, ויושבים לדבר</w:t>
      </w:r>
    </w:p>
    <w:p w:rsidR="001B3D8B" w:rsidRDefault="001B3D8B" w:rsidP="008D4114">
      <w:pPr>
        <w:jc w:val="both"/>
        <w:rPr>
          <w:rFonts w:ascii="Arial" w:hAnsi="Arial"/>
          <w:color w:val="000000"/>
          <w:rtl/>
        </w:rPr>
      </w:pPr>
      <w:r>
        <w:rPr>
          <w:rFonts w:ascii="Arial" w:hAnsi="Arial" w:hint="cs"/>
          <w:color w:val="000000"/>
          <w:rtl/>
        </w:rPr>
        <w:t>אז שני הצדדים בבושה לוחשים</w:t>
      </w:r>
    </w:p>
    <w:p w:rsidR="008D4114" w:rsidRPr="008D4114" w:rsidRDefault="008D4114" w:rsidP="008D4114">
      <w:pPr>
        <w:jc w:val="both"/>
        <w:rPr>
          <w:rFonts w:ascii="Arial" w:hAnsi="Arial"/>
          <w:color w:val="000000"/>
          <w:rtl/>
        </w:rPr>
      </w:pPr>
      <w:r w:rsidRPr="008D4114">
        <w:rPr>
          <w:rFonts w:ascii="Arial" w:hAnsi="Arial" w:hint="cs"/>
          <w:color w:val="000000"/>
          <w:rtl/>
        </w:rPr>
        <w:t>איזה טיפשים אנחנו, איזה טיפשים</w:t>
      </w:r>
    </w:p>
    <w:p w:rsidR="001B3D8B" w:rsidRDefault="008D4114" w:rsidP="008D4114">
      <w:pPr>
        <w:jc w:val="both"/>
        <w:rPr>
          <w:rFonts w:ascii="Arial" w:hAnsi="Arial"/>
          <w:color w:val="000000"/>
          <w:rtl/>
        </w:rPr>
      </w:pPr>
      <w:r w:rsidRPr="008D4114">
        <w:rPr>
          <w:rFonts w:ascii="Arial" w:hAnsi="Arial" w:hint="cs"/>
          <w:color w:val="000000"/>
          <w:rtl/>
        </w:rPr>
        <w:t>איל האמנו, איך לא חק</w:t>
      </w:r>
      <w:r w:rsidR="001B3D8B">
        <w:rPr>
          <w:rFonts w:ascii="Arial" w:hAnsi="Arial" w:hint="cs"/>
          <w:color w:val="000000"/>
          <w:rtl/>
        </w:rPr>
        <w:t>רנו</w:t>
      </w:r>
    </w:p>
    <w:p w:rsidR="008D4114" w:rsidRPr="008D4114" w:rsidRDefault="008D4114" w:rsidP="008D4114">
      <w:pPr>
        <w:jc w:val="both"/>
        <w:rPr>
          <w:rFonts w:ascii="Arial" w:hAnsi="Arial"/>
          <w:color w:val="000000"/>
          <w:rtl/>
        </w:rPr>
      </w:pPr>
      <w:r w:rsidRPr="008D4114">
        <w:rPr>
          <w:rFonts w:ascii="Arial" w:hAnsi="Arial" w:hint="cs"/>
          <w:color w:val="000000"/>
          <w:rtl/>
        </w:rPr>
        <w:t>איך לא ניסינו לבדוק את העובדות</w:t>
      </w:r>
    </w:p>
    <w:p w:rsidR="001B3D8B" w:rsidRDefault="008D4114" w:rsidP="001B3D8B">
      <w:pPr>
        <w:jc w:val="both"/>
        <w:rPr>
          <w:rFonts w:ascii="Arial" w:hAnsi="Arial"/>
          <w:color w:val="000000"/>
          <w:rtl/>
        </w:rPr>
      </w:pPr>
      <w:r w:rsidRPr="008D4114">
        <w:rPr>
          <w:rFonts w:ascii="Arial" w:hAnsi="Arial" w:hint="cs"/>
          <w:color w:val="000000"/>
          <w:rtl/>
        </w:rPr>
        <w:t>איך לא שאלנו, איך זה קיבלנו</w:t>
      </w:r>
    </w:p>
    <w:p w:rsidR="008D4114" w:rsidRPr="008D4114" w:rsidRDefault="008D4114" w:rsidP="001B3D8B">
      <w:pPr>
        <w:jc w:val="both"/>
        <w:rPr>
          <w:rFonts w:ascii="Arial" w:hAnsi="Arial"/>
          <w:color w:val="000000"/>
          <w:rtl/>
        </w:rPr>
      </w:pPr>
      <w:r w:rsidRPr="008D4114">
        <w:rPr>
          <w:rFonts w:ascii="Arial" w:hAnsi="Arial" w:hint="cs"/>
          <w:color w:val="000000"/>
          <w:rtl/>
        </w:rPr>
        <w:t>את כל אותם סיפורי אגדות</w:t>
      </w:r>
    </w:p>
    <w:p w:rsidR="001B3D8B" w:rsidRDefault="008D4114" w:rsidP="001B3D8B">
      <w:pPr>
        <w:jc w:val="both"/>
        <w:rPr>
          <w:rFonts w:ascii="Arial" w:hAnsi="Arial"/>
          <w:color w:val="000000"/>
          <w:rtl/>
        </w:rPr>
      </w:pPr>
      <w:r w:rsidRPr="008D4114">
        <w:rPr>
          <w:rFonts w:ascii="Arial" w:hAnsi="Arial" w:hint="cs"/>
          <w:color w:val="000000"/>
          <w:rtl/>
        </w:rPr>
        <w:t>"טוב" אומר אוזו, "כך פני הדברים</w:t>
      </w:r>
    </w:p>
    <w:p w:rsidR="008D4114" w:rsidRPr="008D4114" w:rsidRDefault="008D4114" w:rsidP="001B3D8B">
      <w:pPr>
        <w:jc w:val="both"/>
        <w:rPr>
          <w:rFonts w:ascii="Arial" w:hAnsi="Arial"/>
          <w:color w:val="000000"/>
          <w:rtl/>
        </w:rPr>
      </w:pPr>
      <w:r w:rsidRPr="008D4114">
        <w:rPr>
          <w:rFonts w:ascii="Arial" w:hAnsi="Arial" w:hint="cs"/>
          <w:color w:val="000000"/>
          <w:rtl/>
        </w:rPr>
        <w:t>אם שכנינו ממול אינם מוכרים</w:t>
      </w:r>
    </w:p>
    <w:p w:rsidR="001B3D8B" w:rsidRDefault="001B3D8B" w:rsidP="001B3D8B">
      <w:pPr>
        <w:jc w:val="both"/>
        <w:rPr>
          <w:rFonts w:ascii="Arial" w:hAnsi="Arial"/>
          <w:color w:val="000000"/>
          <w:rtl/>
        </w:rPr>
      </w:pPr>
      <w:r>
        <w:rPr>
          <w:rFonts w:ascii="Arial" w:hAnsi="Arial" w:hint="cs"/>
          <w:color w:val="000000"/>
          <w:rtl/>
        </w:rPr>
        <w:t>אז במקום מאמץ וטרחה להשקיע</w:t>
      </w:r>
    </w:p>
    <w:p w:rsidR="008D4114" w:rsidRPr="008D4114" w:rsidRDefault="008D4114" w:rsidP="001B3D8B">
      <w:pPr>
        <w:jc w:val="both"/>
        <w:rPr>
          <w:rFonts w:ascii="Arial" w:hAnsi="Arial"/>
          <w:color w:val="000000"/>
          <w:rtl/>
        </w:rPr>
      </w:pPr>
      <w:r w:rsidRPr="008D4114">
        <w:rPr>
          <w:rFonts w:ascii="Arial" w:hAnsi="Arial" w:hint="cs"/>
          <w:color w:val="000000"/>
          <w:rtl/>
        </w:rPr>
        <w:t>הרבה יותר קל להגיע</w:t>
      </w:r>
    </w:p>
    <w:p w:rsidR="001B3D8B" w:rsidRDefault="001B3D8B" w:rsidP="008D4114">
      <w:pPr>
        <w:jc w:val="both"/>
        <w:rPr>
          <w:rFonts w:ascii="Arial" w:hAnsi="Arial"/>
          <w:color w:val="000000"/>
          <w:rtl/>
        </w:rPr>
      </w:pPr>
      <w:r>
        <w:rPr>
          <w:rFonts w:ascii="Arial" w:hAnsi="Arial" w:hint="cs"/>
          <w:color w:val="000000"/>
          <w:rtl/>
        </w:rPr>
        <w:t>הרבה יותר קל לקבוע מראש</w:t>
      </w:r>
    </w:p>
    <w:p w:rsidR="008D4114" w:rsidRPr="008D4114" w:rsidRDefault="008D4114" w:rsidP="008D4114">
      <w:pPr>
        <w:jc w:val="both"/>
        <w:rPr>
          <w:rFonts w:ascii="Arial" w:hAnsi="Arial"/>
          <w:color w:val="000000"/>
          <w:rtl/>
        </w:rPr>
      </w:pPr>
      <w:r w:rsidRPr="008D4114">
        <w:rPr>
          <w:rFonts w:ascii="Arial" w:hAnsi="Arial" w:hint="cs"/>
          <w:color w:val="000000"/>
          <w:rtl/>
        </w:rPr>
        <w:t xml:space="preserve">שהם מפלצות ולא בני אנוש </w:t>
      </w:r>
    </w:p>
    <w:p w:rsidR="001B3D8B" w:rsidRDefault="008D4114" w:rsidP="008D4114">
      <w:pPr>
        <w:spacing w:before="120"/>
        <w:jc w:val="both"/>
        <w:rPr>
          <w:rtl/>
        </w:rPr>
      </w:pPr>
      <w:r w:rsidRPr="008D4114">
        <w:rPr>
          <w:rFonts w:hint="cs"/>
          <w:rtl/>
        </w:rPr>
        <w:t>אוזו ומוז</w:t>
      </w:r>
      <w:r w:rsidR="001B3D8B">
        <w:rPr>
          <w:rFonts w:hint="cs"/>
          <w:rtl/>
        </w:rPr>
        <w:t>ה הם זוג נהדר</w:t>
      </w:r>
    </w:p>
    <w:p w:rsidR="008D4114" w:rsidRPr="001B3D8B" w:rsidRDefault="008D4114" w:rsidP="001B3D8B">
      <w:pPr>
        <w:jc w:val="both"/>
        <w:rPr>
          <w:rFonts w:ascii="Arial" w:hAnsi="Arial"/>
          <w:color w:val="000000"/>
          <w:rtl/>
        </w:rPr>
      </w:pPr>
      <w:r w:rsidRPr="001B3D8B">
        <w:rPr>
          <w:rFonts w:ascii="Arial" w:hAnsi="Arial" w:hint="cs"/>
          <w:color w:val="000000"/>
          <w:rtl/>
        </w:rPr>
        <w:t>ואם אף חתול שחור לא עבר</w:t>
      </w:r>
    </w:p>
    <w:p w:rsidR="001B3D8B" w:rsidRDefault="008D4114" w:rsidP="001B3D8B">
      <w:pPr>
        <w:jc w:val="both"/>
        <w:rPr>
          <w:rFonts w:ascii="Arial" w:hAnsi="Arial"/>
          <w:color w:val="000000"/>
          <w:rtl/>
        </w:rPr>
      </w:pPr>
      <w:r w:rsidRPr="008D4114">
        <w:rPr>
          <w:rFonts w:ascii="Arial" w:hAnsi="Arial" w:hint="cs"/>
          <w:color w:val="000000"/>
          <w:rtl/>
        </w:rPr>
        <w:t>ולא קרה שום דבר ביניהם</w:t>
      </w:r>
    </w:p>
    <w:p w:rsidR="008D4114" w:rsidRPr="008D4114" w:rsidRDefault="008D4114" w:rsidP="001B3D8B">
      <w:pPr>
        <w:jc w:val="both"/>
        <w:rPr>
          <w:rFonts w:ascii="Arial" w:hAnsi="Arial"/>
          <w:color w:val="000000"/>
          <w:rtl/>
        </w:rPr>
      </w:pPr>
      <w:r w:rsidRPr="008D4114">
        <w:rPr>
          <w:rFonts w:ascii="Arial" w:hAnsi="Arial" w:hint="cs"/>
          <w:color w:val="000000"/>
          <w:rtl/>
        </w:rPr>
        <w:t>הם חיים עד היום בשלווה עם צאצאיהם</w:t>
      </w:r>
      <w:r w:rsidR="001B3D8B">
        <w:rPr>
          <w:rFonts w:ascii="Arial" w:hAnsi="Arial" w:hint="cs"/>
          <w:color w:val="000000"/>
          <w:rtl/>
        </w:rPr>
        <w:t>.</w:t>
      </w:r>
    </w:p>
    <w:p w:rsidR="008D4114" w:rsidRPr="00374498" w:rsidRDefault="00993FC1" w:rsidP="008D4114">
      <w:pPr>
        <w:pStyle w:val="NormalWeb"/>
        <w:bidi/>
        <w:spacing w:before="0" w:beforeAutospacing="0" w:after="0" w:afterAutospacing="0"/>
        <w:jc w:val="both"/>
        <w:rPr>
          <w:rStyle w:val="Hyperlink"/>
          <w:rFonts w:cs="David"/>
          <w:szCs w:val="26"/>
          <w:rtl/>
        </w:rPr>
      </w:pPr>
      <w:r>
        <w:rPr>
          <w:rFonts w:cs="David"/>
          <w:rtl/>
        </w:rPr>
        <w:fldChar w:fldCharType="begin"/>
      </w:r>
      <w:r w:rsidR="008D4114">
        <w:rPr>
          <w:rFonts w:cs="David"/>
          <w:rtl/>
        </w:rPr>
        <w:instrText xml:space="preserve"> </w:instrText>
      </w:r>
      <w:r w:rsidR="008D4114">
        <w:rPr>
          <w:rFonts w:cs="David"/>
        </w:rPr>
        <w:instrText>HYPERLINK</w:instrText>
      </w:r>
      <w:r w:rsidR="008D4114">
        <w:rPr>
          <w:rFonts w:cs="David"/>
          <w:rtl/>
        </w:rPr>
        <w:instrText xml:space="preserve">  \</w:instrText>
      </w:r>
      <w:r w:rsidR="008D4114">
        <w:rPr>
          <w:rFonts w:cs="David"/>
        </w:rPr>
        <w:instrText>l</w:instrText>
      </w:r>
      <w:r w:rsidR="008D4114">
        <w:rPr>
          <w:rFonts w:cs="David"/>
          <w:rtl/>
        </w:rPr>
        <w:instrText xml:space="preserve"> "</w:instrText>
      </w:r>
      <w:r w:rsidR="008D4114">
        <w:rPr>
          <w:rFonts w:cs="David" w:hint="eastAsia"/>
          <w:rtl/>
        </w:rPr>
        <w:instrText>כוחןשלמילים</w:instrText>
      </w:r>
      <w:r w:rsidR="008D4114">
        <w:rPr>
          <w:rFonts w:cs="David"/>
          <w:rtl/>
        </w:rPr>
        <w:instrText xml:space="preserve">" </w:instrText>
      </w:r>
      <w:r>
        <w:rPr>
          <w:rFonts w:cs="David"/>
          <w:rtl/>
        </w:rPr>
        <w:fldChar w:fldCharType="separate"/>
      </w:r>
      <w:r w:rsidR="008D4114" w:rsidRPr="00374498">
        <w:rPr>
          <w:rStyle w:val="Hyperlink"/>
          <w:rFonts w:cs="David" w:hint="cs"/>
          <w:rtl/>
        </w:rPr>
        <w:t>בחזרה לתוכן</w:t>
      </w:r>
    </w:p>
    <w:p w:rsidR="008D4114" w:rsidRPr="00A35FFD" w:rsidRDefault="00993FC1" w:rsidP="008D4114">
      <w:pPr>
        <w:jc w:val="center"/>
        <w:rPr>
          <w:sz w:val="28"/>
          <w:szCs w:val="28"/>
          <w:rtl/>
        </w:rPr>
      </w:pPr>
      <w:r>
        <w:rPr>
          <w:sz w:val="24"/>
          <w:szCs w:val="24"/>
          <w:rtl/>
          <w:lang w:eastAsia="he-IL"/>
        </w:rPr>
        <w:fldChar w:fldCharType="end"/>
      </w:r>
      <w:r w:rsidR="008D4114" w:rsidRPr="00A35FFD">
        <w:rPr>
          <w:rFonts w:hint="cs"/>
          <w:sz w:val="28"/>
          <w:szCs w:val="28"/>
        </w:rPr>
        <w:sym w:font="Wingdings" w:char="F076"/>
      </w:r>
      <w:r w:rsidR="008D4114">
        <w:rPr>
          <w:sz w:val="28"/>
          <w:szCs w:val="28"/>
        </w:rPr>
        <w:tab/>
      </w:r>
      <w:r w:rsidR="008D4114">
        <w:rPr>
          <w:sz w:val="28"/>
          <w:szCs w:val="28"/>
        </w:rPr>
        <w:tab/>
      </w:r>
      <w:r w:rsidR="008D4114" w:rsidRPr="00A35FFD">
        <w:rPr>
          <w:rFonts w:hint="cs"/>
          <w:sz w:val="28"/>
          <w:szCs w:val="28"/>
        </w:rPr>
        <w:sym w:font="Wingdings" w:char="F076"/>
      </w:r>
      <w:r w:rsidR="008D4114">
        <w:rPr>
          <w:sz w:val="28"/>
          <w:szCs w:val="28"/>
        </w:rPr>
        <w:tab/>
      </w:r>
      <w:r w:rsidR="008D4114">
        <w:rPr>
          <w:sz w:val="28"/>
          <w:szCs w:val="28"/>
        </w:rPr>
        <w:tab/>
      </w:r>
      <w:r w:rsidR="008D4114" w:rsidRPr="00A35FFD">
        <w:rPr>
          <w:rFonts w:hint="cs"/>
          <w:sz w:val="28"/>
          <w:szCs w:val="28"/>
        </w:rPr>
        <w:sym w:font="Wingdings" w:char="F076"/>
      </w:r>
    </w:p>
    <w:p w:rsidR="00506082" w:rsidRPr="001E3A5A" w:rsidRDefault="00506082" w:rsidP="00DA11BE">
      <w:pPr>
        <w:spacing w:before="120"/>
        <w:jc w:val="center"/>
        <w:rPr>
          <w:rFonts w:ascii="Arial" w:hAnsi="Arial"/>
          <w:b/>
          <w:bCs/>
          <w:emboss/>
          <w:color w:val="800000"/>
          <w:rtl/>
        </w:rPr>
      </w:pPr>
      <w:bookmarkStart w:id="310" w:name="דואראלקטרונילבוראעולם"/>
      <w:bookmarkEnd w:id="310"/>
      <w:r w:rsidRPr="001E3A5A">
        <w:rPr>
          <w:rFonts w:ascii="Arial" w:hAnsi="Arial" w:hint="cs"/>
          <w:b/>
          <w:bCs/>
          <w:emboss/>
          <w:color w:val="800000"/>
          <w:rtl/>
        </w:rPr>
        <w:t>דואר אלקטרוני לבורא עולם</w:t>
      </w:r>
    </w:p>
    <w:p w:rsidR="00506082" w:rsidRPr="001E3A5A" w:rsidRDefault="00506082" w:rsidP="00DA11BE">
      <w:pPr>
        <w:spacing w:before="120"/>
        <w:jc w:val="both"/>
        <w:rPr>
          <w:rtl/>
        </w:rPr>
      </w:pPr>
      <w:r w:rsidRPr="001E3A5A">
        <w:rPr>
          <w:rFonts w:hint="cs"/>
          <w:rtl/>
        </w:rPr>
        <w:t>שנים רבות ניסיתי לתאר לעצמי מה היה קורה אילו אפשר היה לקבל דואר אלקטרוני מהקדוש ברוך הוא. כאשר קראתי על אתר באינטרנט בשם "שער השמים", ועל האפשרות הממשית להתכתב ברשת עם ריבונו של עולם, לא יכולתי לחשוב על שום דבר אחר. לאחר ימים של מחשבה והתלבטות, החלטתי לנסות ליצור קשר עם אתר הבורא. הניסיון לשלוח דואר אלקטרוני לריבונו של עולם נראה היה לי פחות מהפכני מאשר שידור אותות לשוכני המאדים הירוקים ולשאר חייזרים, פעולה הנחשבת מקובלת והגיונית בקרב מדענים מודרניים.</w:t>
      </w:r>
    </w:p>
    <w:p w:rsidR="00506082" w:rsidRDefault="00790223" w:rsidP="00506082">
      <w:pPr>
        <w:jc w:val="both"/>
        <w:rPr>
          <w:rtl/>
        </w:rPr>
      </w:pPr>
      <w:r>
        <w:rPr>
          <w:rFonts w:hint="cs"/>
          <w:noProof/>
          <w:rtl/>
        </w:rPr>
        <w:drawing>
          <wp:anchor distT="0" distB="0" distL="114300" distR="114300" simplePos="0" relativeHeight="251653632" behindDoc="1" locked="0" layoutInCell="1" allowOverlap="1">
            <wp:simplePos x="0" y="0"/>
            <wp:positionH relativeFrom="column">
              <wp:posOffset>850900</wp:posOffset>
            </wp:positionH>
            <wp:positionV relativeFrom="paragraph">
              <wp:posOffset>335280</wp:posOffset>
            </wp:positionV>
            <wp:extent cx="5080000" cy="3265170"/>
            <wp:effectExtent l="19050" t="0" r="6350" b="0"/>
            <wp:wrapTopAndBottom/>
            <wp:docPr id="254" name="תמונה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pic:cNvPicPr>
                      <a:picLocks noChangeAspect="1" noChangeArrowheads="1"/>
                    </pic:cNvPicPr>
                  </pic:nvPicPr>
                  <pic:blipFill>
                    <a:blip r:embed="rId10" cstate="print">
                      <a:grayscl/>
                    </a:blip>
                    <a:srcRect/>
                    <a:stretch>
                      <a:fillRect/>
                    </a:stretch>
                  </pic:blipFill>
                  <pic:spPr bwMode="auto">
                    <a:xfrm>
                      <a:off x="0" y="0"/>
                      <a:ext cx="5080000" cy="3265170"/>
                    </a:xfrm>
                    <a:prstGeom prst="rect">
                      <a:avLst/>
                    </a:prstGeom>
                    <a:noFill/>
                    <a:ln w="9525">
                      <a:noFill/>
                      <a:miter lim="800000"/>
                      <a:headEnd/>
                      <a:tailEnd/>
                    </a:ln>
                  </pic:spPr>
                </pic:pic>
              </a:graphicData>
            </a:graphic>
          </wp:anchor>
        </w:drawing>
      </w:r>
      <w:r w:rsidR="00506082" w:rsidRPr="001E3A5A">
        <w:rPr>
          <w:rFonts w:hint="cs"/>
          <w:rtl/>
        </w:rPr>
        <w:t xml:space="preserve">נניח שהייתה לכם אפשרות לשלוח דואר אלקטרוני לבורא </w:t>
      </w:r>
      <w:r w:rsidR="00506082" w:rsidRPr="001E3A5A">
        <w:rPr>
          <w:rtl/>
        </w:rPr>
        <w:t>–</w:t>
      </w:r>
      <w:r w:rsidR="00506082" w:rsidRPr="001E3A5A">
        <w:rPr>
          <w:rFonts w:hint="cs"/>
          <w:rtl/>
        </w:rPr>
        <w:t xml:space="preserve"> מה הייתם כותבים? האמינו לי, זו החלטה לא פשוטה. הקדשתי זמן רב ומחשבה מעמיקה לעניין, ולבסוף חיברתי את המכתב הבא:</w:t>
      </w:r>
    </w:p>
    <w:p w:rsidR="00506082" w:rsidRPr="001E3A5A" w:rsidRDefault="00506082" w:rsidP="00506082">
      <w:pPr>
        <w:jc w:val="both"/>
        <w:rPr>
          <w:rtl/>
        </w:rPr>
      </w:pPr>
      <w:r w:rsidRPr="001E3A5A">
        <w:rPr>
          <w:rFonts w:hint="cs"/>
          <w:rtl/>
        </w:rPr>
        <w:lastRenderedPageBreak/>
        <w:t>לחצתי על כפתור שלח/קבל, והדואר האלקטרוני שלי נעלם במהירות בחלל האלקטרונים השמימי.</w:t>
      </w:r>
    </w:p>
    <w:p w:rsidR="00506082" w:rsidRPr="001E3A5A" w:rsidRDefault="00790223" w:rsidP="00506082">
      <w:pPr>
        <w:jc w:val="both"/>
        <w:rPr>
          <w:rtl/>
        </w:rPr>
      </w:pPr>
      <w:r>
        <w:rPr>
          <w:rFonts w:hint="cs"/>
          <w:noProof/>
          <w:rtl/>
        </w:rPr>
        <w:drawing>
          <wp:anchor distT="0" distB="0" distL="114300" distR="114300" simplePos="0" relativeHeight="251654656" behindDoc="0" locked="0" layoutInCell="1" allowOverlap="1">
            <wp:simplePos x="0" y="0"/>
            <wp:positionH relativeFrom="column">
              <wp:posOffset>1028700</wp:posOffset>
            </wp:positionH>
            <wp:positionV relativeFrom="paragraph">
              <wp:posOffset>1167765</wp:posOffset>
            </wp:positionV>
            <wp:extent cx="4622800" cy="2388235"/>
            <wp:effectExtent l="19050" t="0" r="6350" b="0"/>
            <wp:wrapTopAndBottom/>
            <wp:docPr id="255" name="תמונה 255" descr="lsh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lshr-2"/>
                    <pic:cNvPicPr>
                      <a:picLocks noChangeAspect="1" noChangeArrowheads="1"/>
                    </pic:cNvPicPr>
                  </pic:nvPicPr>
                  <pic:blipFill>
                    <a:blip r:embed="rId11" cstate="print">
                      <a:grayscl/>
                    </a:blip>
                    <a:srcRect/>
                    <a:stretch>
                      <a:fillRect/>
                    </a:stretch>
                  </pic:blipFill>
                  <pic:spPr bwMode="auto">
                    <a:xfrm>
                      <a:off x="0" y="0"/>
                      <a:ext cx="4622800" cy="2388235"/>
                    </a:xfrm>
                    <a:prstGeom prst="rect">
                      <a:avLst/>
                    </a:prstGeom>
                    <a:noFill/>
                    <a:ln w="9525">
                      <a:noFill/>
                      <a:miter lim="800000"/>
                      <a:headEnd/>
                      <a:tailEnd/>
                    </a:ln>
                  </pic:spPr>
                </pic:pic>
              </a:graphicData>
            </a:graphic>
          </wp:anchor>
        </w:drawing>
      </w:r>
      <w:r w:rsidR="00506082" w:rsidRPr="001E3A5A">
        <w:rPr>
          <w:rFonts w:hint="cs"/>
          <w:rtl/>
        </w:rPr>
        <w:t xml:space="preserve">ברור היה לי כי הקב"ה איננו נוהג לענות ישירות לפניות בני תמותה. בכל אופן, עצם שליחת המכתב מילא אותי התרגשות, ובליבי קיננה תקווה עמומה שאזכה לתשובה. במהלך אותו יום בדקתי דואר מדי שעה. כשעליתי על משכבי באותו לילה, התהפכתי והסתובבתי במיטה ובקושי הצלחתי להירדם. לבסוף שקעתי בשינה טרופה. בחצות הלילה התעוררתי בפתאומיות. הייתה לי תחושה מוזרה שמשהו קרה, ומיד זינקתי לעבר המחשב. לא קשה להבין את ההתרגשות שאחזה בי כשראיתי בתיבת הדואר הנכנס הודעת דואר מאת מנהל הרשת באתר "שער השמים". ביד רועדת ניסיתי לייצב את העכבר על צלמית הודעת הדואר, ולא היה לי ספק שהמכתב הזה ישנה את חיי. קראתי במהירות את תוכן ההודעה </w:t>
      </w:r>
      <w:r w:rsidR="00506082" w:rsidRPr="001E3A5A">
        <w:rPr>
          <w:rtl/>
        </w:rPr>
        <w:t>–</w:t>
      </w:r>
      <w:r w:rsidR="00506082" w:rsidRPr="001E3A5A">
        <w:rPr>
          <w:rFonts w:hint="cs"/>
          <w:rtl/>
        </w:rPr>
        <w:t xml:space="preserve"> שהייתה ההפך המוחלט מכל מה שציפיתי.</w:t>
      </w:r>
    </w:p>
    <w:p w:rsidR="00506082" w:rsidRPr="001E3A5A" w:rsidRDefault="00506082" w:rsidP="00506082">
      <w:pPr>
        <w:spacing w:before="120"/>
        <w:jc w:val="both"/>
        <w:rPr>
          <w:rtl/>
        </w:rPr>
      </w:pPr>
      <w:r w:rsidRPr="001E3A5A">
        <w:rPr>
          <w:rFonts w:hint="cs"/>
          <w:rtl/>
        </w:rPr>
        <w:t>מה? זו התשובה לבקשה הרוחנית המרוממת שלי? תשובה על עברה אחת קטנטונת של לשון הרע? איזו אכזבה נוראה! דמיינתי שליחות מסעירה ודרמטית, משהו בסגנון של "טפס על הרי ההימלאי</w:t>
      </w:r>
      <w:r w:rsidRPr="001E3A5A">
        <w:rPr>
          <w:rFonts w:hint="eastAsia"/>
          <w:rtl/>
        </w:rPr>
        <w:t>ה</w:t>
      </w:r>
      <w:r w:rsidRPr="001E3A5A">
        <w:rPr>
          <w:rFonts w:hint="cs"/>
          <w:rtl/>
        </w:rPr>
        <w:t xml:space="preserve"> והצל נשמה תועה שהצטרפה לכת במזרח הרחוק", או: "לך לך מביתך, עבור להתגורר בסיביר והקם שם ישיבה לצאצאי היהודים שהשתתפו במהפכה הקומוניסטית". למרות האכזבה המרה שחשתי, ידעתי שלא אוכל להתעלם ממסר אלקטרוני מהקב"ה, ואצטרך למלא בלי ערעור את הוראתו המקודשת.</w:t>
      </w:r>
    </w:p>
    <w:p w:rsidR="00506082" w:rsidRPr="001E3A5A" w:rsidRDefault="00790223" w:rsidP="00506082">
      <w:pPr>
        <w:jc w:val="both"/>
        <w:rPr>
          <w:rtl/>
        </w:rPr>
      </w:pPr>
      <w:r>
        <w:rPr>
          <w:rFonts w:hint="cs"/>
          <w:noProof/>
          <w:rtl/>
        </w:rPr>
        <w:drawing>
          <wp:anchor distT="0" distB="0" distL="114300" distR="114300" simplePos="0" relativeHeight="251655680" behindDoc="1" locked="0" layoutInCell="1" allowOverlap="1">
            <wp:simplePos x="0" y="0"/>
            <wp:positionH relativeFrom="column">
              <wp:posOffset>1143000</wp:posOffset>
            </wp:positionH>
            <wp:positionV relativeFrom="paragraph">
              <wp:posOffset>1320800</wp:posOffset>
            </wp:positionV>
            <wp:extent cx="4375785" cy="480060"/>
            <wp:effectExtent l="19050" t="0" r="5715" b="0"/>
            <wp:wrapTopAndBottom/>
            <wp:docPr id="256" name="תמונה 256" descr="lsh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lshr-3"/>
                    <pic:cNvPicPr>
                      <a:picLocks noChangeAspect="1" noChangeArrowheads="1"/>
                    </pic:cNvPicPr>
                  </pic:nvPicPr>
                  <pic:blipFill>
                    <a:blip r:embed="rId12" cstate="print">
                      <a:grayscl/>
                    </a:blip>
                    <a:srcRect/>
                    <a:stretch>
                      <a:fillRect/>
                    </a:stretch>
                  </pic:blipFill>
                  <pic:spPr bwMode="auto">
                    <a:xfrm>
                      <a:off x="0" y="0"/>
                      <a:ext cx="4375785" cy="480060"/>
                    </a:xfrm>
                    <a:prstGeom prst="rect">
                      <a:avLst/>
                    </a:prstGeom>
                    <a:noFill/>
                    <a:ln w="9525">
                      <a:noFill/>
                      <a:miter lim="800000"/>
                      <a:headEnd/>
                      <a:tailEnd/>
                    </a:ln>
                  </pic:spPr>
                </pic:pic>
              </a:graphicData>
            </a:graphic>
          </wp:anchor>
        </w:drawing>
      </w:r>
      <w:r w:rsidR="00506082" w:rsidRPr="001E3A5A">
        <w:rPr>
          <w:rFonts w:hint="cs"/>
          <w:rtl/>
        </w:rPr>
        <w:t>בתחתית המסך הופיע קישור ל"מסד מידע לשון הרע". לחצתי על הקישור, ועל המסך הופיעה רשימה של כל דברי לשון הרע שדיברתי במשך חיי. הזדעזעתי לגלות שנזקפו לחובתי למעלה מ- 50,000 עבירות של לשון הרע, כלומר בממוצע חמש עבירות לשון הרע ביום, במשך שלושים השנים האחרונות (אני בן 43). למרות שתמיד נזהרתי שלא לסטות מן ההלכה, לשון הרע הוא, איך נאמר, שייך לקטגוריה אחרת. הרי קצת רכילות פה ושם זה ממש צורך אנושי. עדיין, הוכיתי בתדהמה למראה הכמות העצומה של רישומים במסד המידע האישי שלי. תהיתי מדוע ריבונו של עולם הורה לי לחזור בתשובה רק על עבירה אחת של לשון הרע, בשעה שעברתי על כל כך הרבה עברות כאלה. זו שאלה טובה, חשבתי לעצמי, אך מי אני שאערער על החלטת הבורא?</w:t>
      </w:r>
    </w:p>
    <w:p w:rsidR="00506082" w:rsidRPr="001E3A5A" w:rsidRDefault="00506082" w:rsidP="00506082">
      <w:pPr>
        <w:jc w:val="both"/>
        <w:rPr>
          <w:rtl/>
        </w:rPr>
      </w:pPr>
      <w:r w:rsidRPr="001E3A5A">
        <w:rPr>
          <w:rFonts w:hint="cs"/>
          <w:rtl/>
        </w:rPr>
        <w:t>גללתי את המסך, סקרתי את הרשימה והצבעתי באופן אקראי על אחד המקרים שבהם דיברתי לשון הרע.</w:t>
      </w:r>
    </w:p>
    <w:p w:rsidR="00506082" w:rsidRPr="001E3A5A" w:rsidRDefault="00506082" w:rsidP="00506082">
      <w:pPr>
        <w:jc w:val="both"/>
        <w:rPr>
          <w:rtl/>
        </w:rPr>
      </w:pPr>
      <w:r w:rsidRPr="001E3A5A">
        <w:rPr>
          <w:rFonts w:hint="cs"/>
          <w:rtl/>
        </w:rPr>
        <w:t>לא זכרתי את המקרה, ולכן לחצתי לחיצה כפולה ונעצתי עיניים במסך, כאשר נגן המדיה הופעל וסרטון וידיאו על אודות המקרה הוצג על המסך.</w:t>
      </w:r>
    </w:p>
    <w:p w:rsidR="00506082" w:rsidRPr="001E3A5A" w:rsidRDefault="00506082" w:rsidP="00CE75A8">
      <w:pPr>
        <w:jc w:val="both"/>
        <w:rPr>
          <w:rtl/>
        </w:rPr>
      </w:pPr>
      <w:r w:rsidRPr="001E3A5A">
        <w:rPr>
          <w:rFonts w:hint="cs"/>
          <w:rtl/>
        </w:rPr>
        <w:t>חיים בלנק היה ידיד טוב שלי. למרות שהיה רואה חשבון מוסמך, התקשה לפרנס את משפחתו. בשנה שעברה רציתי לעזור לחיים ושכרתי אותו כדי שיערוך את הדוח השנתי שלי למס הכנסה. כאשר חיים החזיר לי את המסמכים, כעסתי מאד כשגיליתי שעל פי חשבונו אני חייב 5500₪ לשלטונות המס. כעסתי עד כדי כך, שהרמתי טלפון לידידי שמעון, שהתכוון גם הוא להשתמש בשירותיו המקצועיים של חיים. "חיים הכין לי את הדוח, ואני כבר לא מתפלא שהעסק שלו לא מצליח. הוא רואה חשבון עלוב למדי. אני מתערב איתך שבלי מחשבון הוא אפילו לא מסוגל לחבר שניים ועוד שניים.</w:t>
      </w:r>
      <w:r w:rsidR="00CE75A8">
        <w:rPr>
          <w:rFonts w:hint="cs"/>
          <w:rtl/>
        </w:rPr>
        <w:t>"</w:t>
      </w:r>
    </w:p>
    <w:p w:rsidR="00506082" w:rsidRPr="001E3A5A" w:rsidRDefault="00506082" w:rsidP="00506082">
      <w:pPr>
        <w:jc w:val="both"/>
        <w:rPr>
          <w:rtl/>
        </w:rPr>
      </w:pPr>
      <w:r w:rsidRPr="001E3A5A">
        <w:rPr>
          <w:rFonts w:hint="cs"/>
          <w:rtl/>
        </w:rPr>
        <w:t>מאוחר יותר, חזר שמעון באוזני מספר חברים קרובים על מה שאמרתי לו, וכל אחד מהם סיפר רק לאחדים מידידיו הטובים, והדברים התגלגלו והתגלגלו.</w:t>
      </w:r>
    </w:p>
    <w:p w:rsidR="00506082" w:rsidRPr="001E3A5A" w:rsidRDefault="00506082" w:rsidP="00506082">
      <w:pPr>
        <w:jc w:val="both"/>
        <w:rPr>
          <w:rtl/>
        </w:rPr>
      </w:pPr>
      <w:r w:rsidRPr="001E3A5A">
        <w:rPr>
          <w:rFonts w:hint="cs"/>
          <w:rtl/>
        </w:rPr>
        <w:t>עכשיו אני צריך לחזור בתשובה על המעשה הזה. אבל, די מהר גיליתי שהעניין לא כל כך פשוט.</w:t>
      </w:r>
    </w:p>
    <w:p w:rsidR="00506082" w:rsidRPr="001E3A5A" w:rsidRDefault="00506082" w:rsidP="00506082">
      <w:pPr>
        <w:jc w:val="both"/>
        <w:rPr>
          <w:rtl/>
        </w:rPr>
      </w:pPr>
      <w:r w:rsidRPr="001E3A5A">
        <w:rPr>
          <w:rFonts w:hint="cs"/>
          <w:rtl/>
        </w:rPr>
        <w:t>לחצתי על כפתור העזרה כדי ללמוד על תהליך התשובה, והדברים הבאים הופיעו על המסך:</w:t>
      </w:r>
    </w:p>
    <w:p w:rsidR="00506082" w:rsidRDefault="00506082" w:rsidP="00506082">
      <w:pPr>
        <w:jc w:val="center"/>
        <w:rPr>
          <w:rtl/>
        </w:rPr>
      </w:pPr>
    </w:p>
    <w:p w:rsidR="00506082" w:rsidRDefault="00506082" w:rsidP="00506082">
      <w:pPr>
        <w:jc w:val="center"/>
        <w:rPr>
          <w:rtl/>
        </w:rPr>
      </w:pPr>
    </w:p>
    <w:p w:rsidR="00506082" w:rsidRDefault="00506082" w:rsidP="00506082">
      <w:pPr>
        <w:jc w:val="center"/>
        <w:rPr>
          <w:rtl/>
        </w:rPr>
      </w:pPr>
    </w:p>
    <w:p w:rsidR="00506082" w:rsidRDefault="00506082" w:rsidP="00506082">
      <w:pPr>
        <w:jc w:val="center"/>
        <w:rPr>
          <w:rtl/>
        </w:rPr>
      </w:pPr>
    </w:p>
    <w:p w:rsidR="00506082" w:rsidRDefault="00506082" w:rsidP="00506082">
      <w:pPr>
        <w:jc w:val="center"/>
        <w:rPr>
          <w:rtl/>
        </w:rPr>
      </w:pPr>
    </w:p>
    <w:p w:rsidR="00506082" w:rsidRDefault="00506082" w:rsidP="00506082">
      <w:pPr>
        <w:jc w:val="center"/>
        <w:rPr>
          <w:rtl/>
        </w:rPr>
      </w:pPr>
    </w:p>
    <w:p w:rsidR="00506082" w:rsidRDefault="00506082" w:rsidP="00506082">
      <w:pPr>
        <w:jc w:val="center"/>
        <w:rPr>
          <w:rtl/>
        </w:rPr>
      </w:pPr>
    </w:p>
    <w:p w:rsidR="00506082" w:rsidRDefault="00506082" w:rsidP="00506082">
      <w:pPr>
        <w:jc w:val="center"/>
        <w:rPr>
          <w:rtl/>
        </w:rPr>
      </w:pPr>
    </w:p>
    <w:p w:rsidR="00506082" w:rsidRDefault="00506082" w:rsidP="00506082">
      <w:pPr>
        <w:jc w:val="center"/>
        <w:rPr>
          <w:rtl/>
        </w:rPr>
      </w:pPr>
    </w:p>
    <w:p w:rsidR="00506082" w:rsidRDefault="00790223" w:rsidP="00506082">
      <w:pPr>
        <w:jc w:val="center"/>
        <w:rPr>
          <w:rtl/>
        </w:rPr>
      </w:pPr>
      <w:r>
        <w:rPr>
          <w:rFonts w:hint="cs"/>
          <w:noProof/>
          <w:rtl/>
        </w:rPr>
        <w:lastRenderedPageBreak/>
        <w:drawing>
          <wp:anchor distT="0" distB="0" distL="114300" distR="114300" simplePos="0" relativeHeight="251656704" behindDoc="1" locked="0" layoutInCell="1" allowOverlap="1">
            <wp:simplePos x="0" y="0"/>
            <wp:positionH relativeFrom="column">
              <wp:posOffset>914400</wp:posOffset>
            </wp:positionH>
            <wp:positionV relativeFrom="paragraph">
              <wp:posOffset>0</wp:posOffset>
            </wp:positionV>
            <wp:extent cx="4813935" cy="3259455"/>
            <wp:effectExtent l="19050" t="0" r="5715" b="0"/>
            <wp:wrapTight wrapText="bothSides">
              <wp:wrapPolygon edited="0">
                <wp:start x="-85" y="0"/>
                <wp:lineTo x="-85" y="21461"/>
                <wp:lineTo x="21626" y="21461"/>
                <wp:lineTo x="21626" y="0"/>
                <wp:lineTo x="-85" y="0"/>
              </wp:wrapPolygon>
            </wp:wrapTight>
            <wp:docPr id="257" name="תמונה 257" descr="lsh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lshr-4"/>
                    <pic:cNvPicPr>
                      <a:picLocks noChangeAspect="1" noChangeArrowheads="1"/>
                    </pic:cNvPicPr>
                  </pic:nvPicPr>
                  <pic:blipFill>
                    <a:blip r:embed="rId13" cstate="print">
                      <a:grayscl/>
                    </a:blip>
                    <a:srcRect/>
                    <a:stretch>
                      <a:fillRect/>
                    </a:stretch>
                  </pic:blipFill>
                  <pic:spPr bwMode="auto">
                    <a:xfrm>
                      <a:off x="0" y="0"/>
                      <a:ext cx="4813935" cy="3259455"/>
                    </a:xfrm>
                    <a:prstGeom prst="rect">
                      <a:avLst/>
                    </a:prstGeom>
                    <a:noFill/>
                    <a:ln w="9525">
                      <a:noFill/>
                      <a:miter lim="800000"/>
                      <a:headEnd/>
                      <a:tailEnd/>
                    </a:ln>
                  </pic:spPr>
                </pic:pic>
              </a:graphicData>
            </a:graphic>
          </wp:anchor>
        </w:drawing>
      </w:r>
    </w:p>
    <w:p w:rsidR="00506082" w:rsidRDefault="00506082" w:rsidP="00506082">
      <w:pPr>
        <w:jc w:val="center"/>
        <w:rPr>
          <w:rtl/>
        </w:rPr>
      </w:pPr>
    </w:p>
    <w:p w:rsidR="00506082" w:rsidRDefault="00506082" w:rsidP="00506082">
      <w:pPr>
        <w:jc w:val="center"/>
        <w:rPr>
          <w:rtl/>
        </w:rPr>
      </w:pPr>
    </w:p>
    <w:p w:rsidR="00506082" w:rsidRDefault="00506082" w:rsidP="00506082">
      <w:pPr>
        <w:jc w:val="center"/>
        <w:rPr>
          <w:rtl/>
        </w:rPr>
      </w:pPr>
    </w:p>
    <w:p w:rsidR="00506082" w:rsidRDefault="00506082" w:rsidP="00506082">
      <w:pPr>
        <w:jc w:val="center"/>
        <w:rPr>
          <w:rtl/>
        </w:rPr>
      </w:pPr>
    </w:p>
    <w:p w:rsidR="00506082" w:rsidRDefault="00506082" w:rsidP="00506082">
      <w:pPr>
        <w:jc w:val="center"/>
        <w:rPr>
          <w:rtl/>
        </w:rPr>
      </w:pPr>
    </w:p>
    <w:p w:rsidR="00506082" w:rsidRDefault="00506082" w:rsidP="00506082">
      <w:pPr>
        <w:jc w:val="center"/>
        <w:rPr>
          <w:rtl/>
        </w:rPr>
      </w:pPr>
    </w:p>
    <w:p w:rsidR="00506082" w:rsidRDefault="00506082" w:rsidP="00506082">
      <w:pPr>
        <w:jc w:val="center"/>
        <w:rPr>
          <w:rtl/>
        </w:rPr>
      </w:pPr>
    </w:p>
    <w:p w:rsidR="00506082" w:rsidRDefault="00506082" w:rsidP="00506082">
      <w:pPr>
        <w:jc w:val="center"/>
        <w:rPr>
          <w:rtl/>
        </w:rPr>
      </w:pPr>
    </w:p>
    <w:p w:rsidR="00506082" w:rsidRDefault="00506082" w:rsidP="00506082">
      <w:pPr>
        <w:jc w:val="center"/>
        <w:rPr>
          <w:rtl/>
        </w:rPr>
      </w:pPr>
    </w:p>
    <w:p w:rsidR="00506082" w:rsidRDefault="00506082" w:rsidP="00506082">
      <w:pPr>
        <w:jc w:val="center"/>
        <w:rPr>
          <w:rtl/>
        </w:rPr>
      </w:pPr>
    </w:p>
    <w:p w:rsidR="00506082" w:rsidRDefault="00506082" w:rsidP="00506082">
      <w:pPr>
        <w:jc w:val="center"/>
        <w:rPr>
          <w:rtl/>
        </w:rPr>
      </w:pPr>
    </w:p>
    <w:p w:rsidR="00506082" w:rsidRDefault="00506082" w:rsidP="00506082">
      <w:pPr>
        <w:jc w:val="center"/>
        <w:rPr>
          <w:rtl/>
        </w:rPr>
      </w:pPr>
    </w:p>
    <w:p w:rsidR="00506082" w:rsidRDefault="00506082" w:rsidP="00506082">
      <w:pPr>
        <w:jc w:val="center"/>
        <w:rPr>
          <w:rtl/>
        </w:rPr>
      </w:pPr>
    </w:p>
    <w:p w:rsidR="00506082" w:rsidRDefault="00506082" w:rsidP="00506082">
      <w:pPr>
        <w:jc w:val="center"/>
        <w:rPr>
          <w:rtl/>
        </w:rPr>
      </w:pPr>
    </w:p>
    <w:p w:rsidR="00506082" w:rsidRDefault="00506082" w:rsidP="00506082">
      <w:pPr>
        <w:jc w:val="center"/>
        <w:rPr>
          <w:rtl/>
        </w:rPr>
      </w:pPr>
    </w:p>
    <w:p w:rsidR="00506082" w:rsidRDefault="00506082" w:rsidP="00506082">
      <w:pPr>
        <w:jc w:val="center"/>
        <w:rPr>
          <w:rtl/>
        </w:rPr>
      </w:pPr>
    </w:p>
    <w:p w:rsidR="00506082" w:rsidRDefault="00506082" w:rsidP="00506082">
      <w:pPr>
        <w:jc w:val="center"/>
        <w:rPr>
          <w:rtl/>
        </w:rPr>
      </w:pPr>
    </w:p>
    <w:p w:rsidR="00506082" w:rsidRDefault="00506082" w:rsidP="00506082">
      <w:pPr>
        <w:jc w:val="both"/>
        <w:rPr>
          <w:rtl/>
        </w:rPr>
      </w:pPr>
    </w:p>
    <w:p w:rsidR="00506082" w:rsidRDefault="00506082" w:rsidP="00506082">
      <w:pPr>
        <w:jc w:val="both"/>
        <w:rPr>
          <w:rtl/>
        </w:rPr>
      </w:pPr>
    </w:p>
    <w:p w:rsidR="00DA11BE" w:rsidRDefault="00506082" w:rsidP="00DA11BE">
      <w:pPr>
        <w:jc w:val="both"/>
        <w:rPr>
          <w:rtl/>
        </w:rPr>
      </w:pPr>
      <w:r w:rsidRPr="001E3A5A">
        <w:rPr>
          <w:rFonts w:hint="cs"/>
          <w:rtl/>
        </w:rPr>
        <w:t>ברור שהסבתי נזק לחיים וגרמתי לו הפסד כספי, אם כן, החטא שלי נמנה על העברות שבין אדם לחברו. לא ידעתי באיזו דרך תשובה לבחור, מכיוון ששתי האפשרויות (א ו-ב) שתוארו לפני לא נראו לי מעשיות, כי מצד אחד, לא יכולתי לבקש מחיים סליחה, מכיוון שהיה חבר טוב שלי, ולא רציתי שידע שאני הרסתי לו את המוניטין המקצועי. מצד שני, נראה היה לי שאין דרך למנוע או לתקן את הנזק שנגרם, מכיוון שלא יכולתי לדעת לאן התגלגלו הדברים שאמרתי.</w:t>
      </w:r>
    </w:p>
    <w:p w:rsidR="00506082" w:rsidRPr="001E3A5A" w:rsidRDefault="00790223" w:rsidP="00DA11BE">
      <w:pPr>
        <w:jc w:val="both"/>
        <w:rPr>
          <w:rtl/>
        </w:rPr>
      </w:pPr>
      <w:r>
        <w:rPr>
          <w:rFonts w:hint="cs"/>
          <w:noProof/>
          <w:rtl/>
        </w:rPr>
        <w:drawing>
          <wp:anchor distT="0" distB="0" distL="114300" distR="114300" simplePos="0" relativeHeight="251657728" behindDoc="0" locked="0" layoutInCell="1" allowOverlap="1">
            <wp:simplePos x="0" y="0"/>
            <wp:positionH relativeFrom="column">
              <wp:posOffset>1108075</wp:posOffset>
            </wp:positionH>
            <wp:positionV relativeFrom="paragraph">
              <wp:posOffset>660400</wp:posOffset>
            </wp:positionV>
            <wp:extent cx="4518025" cy="3033395"/>
            <wp:effectExtent l="19050" t="0" r="0" b="0"/>
            <wp:wrapTopAndBottom/>
            <wp:docPr id="258" name="תמונה 258" descr="lsh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lshr-5"/>
                    <pic:cNvPicPr>
                      <a:picLocks noChangeAspect="1" noChangeArrowheads="1"/>
                    </pic:cNvPicPr>
                  </pic:nvPicPr>
                  <pic:blipFill>
                    <a:blip r:embed="rId14" cstate="print"/>
                    <a:srcRect/>
                    <a:stretch>
                      <a:fillRect/>
                    </a:stretch>
                  </pic:blipFill>
                  <pic:spPr bwMode="auto">
                    <a:xfrm>
                      <a:off x="0" y="0"/>
                      <a:ext cx="4518025" cy="3033395"/>
                    </a:xfrm>
                    <a:prstGeom prst="rect">
                      <a:avLst/>
                    </a:prstGeom>
                    <a:noFill/>
                    <a:ln w="9525">
                      <a:noFill/>
                      <a:miter lim="800000"/>
                      <a:headEnd/>
                      <a:tailEnd/>
                    </a:ln>
                  </pic:spPr>
                </pic:pic>
              </a:graphicData>
            </a:graphic>
          </wp:anchor>
        </w:drawing>
      </w:r>
      <w:r w:rsidR="00506082" w:rsidRPr="001E3A5A">
        <w:rPr>
          <w:rFonts w:hint="cs"/>
          <w:rtl/>
        </w:rPr>
        <w:t>לפתע נזכרתי שהודעת הדואר האלקטרוני של הקב"ה הציעה לי להיעזר במסד המידע של שער השמים. בדקתי את סרגל הכלים ומצאתי אפשרות בשם "תרשים התפשטות לשון הרע". לחצתי על הקישור, ועל המסך שלפניי הופיע עץ מסועף בעל ענפים רבים שהתפשטו לכל עבר. ליד כל ענף נרשמו שמות האנשים ששמעו את חוות דעתי על חיים והעבירו אותה הלאה.</w:t>
      </w:r>
    </w:p>
    <w:p w:rsidR="00506082" w:rsidRPr="001E3A5A" w:rsidRDefault="00506082" w:rsidP="00506082">
      <w:pPr>
        <w:spacing w:before="120"/>
        <w:jc w:val="both"/>
        <w:rPr>
          <w:rtl/>
        </w:rPr>
      </w:pPr>
      <w:r w:rsidRPr="001E3A5A">
        <w:rPr>
          <w:rFonts w:hint="cs"/>
          <w:rtl/>
        </w:rPr>
        <w:t>גללתי את המסך ועקבתי אחר התפשטות דברי הבוז שלי. הזדעזעתי לראות ענף חדש צומח מול עיני. מישהו חוזר ברגעים אלו על הדברים שאמרתי. הלשון הרע שסיפרתי חי ונושם ומוסיף להצמיח גרורות ולפרוש רשת של השמצות מכוערת. בסיכומו של דבר, ההערכה השלילית שלי הועברה מפה לאוזן 189 פעמים עד לאותו רגע.</w:t>
      </w:r>
    </w:p>
    <w:p w:rsidR="00506082" w:rsidRPr="001E3A5A" w:rsidRDefault="00506082" w:rsidP="00506082">
      <w:pPr>
        <w:jc w:val="both"/>
        <w:rPr>
          <w:rtl/>
        </w:rPr>
      </w:pPr>
      <w:r w:rsidRPr="001E3A5A">
        <w:rPr>
          <w:rFonts w:hint="cs"/>
          <w:rtl/>
        </w:rPr>
        <w:t>עכשיו הייתי נבוך לחלוטין. איך אפשר לסגת מדברים שהושמעו באוזני 189 בני אדם? שמות רבים שהופיעו בתרשים לא היו מוכרים לי כלל, והרגשתי שאיני מסוגל לפנות לאנשים שאינני מכיר. נזכרתי בסיפור מפורסם ששמעתי בילדותי, לפני שנים, על אדם בשם יענק'ל שאהב לחזור על דברי גנאי בכל הזדמנות. כשהתבגר, חדרה לתודעתו ההבנה שאחרי 120 ייאלץ לעמוד בפני בית דין של מעלה ולתת דין וחשבון על מעשיו הרעים. בסופו של דבר, ניגש יענק'ל לרב העיירה וביקש שיורה לו דרך תשובה וכפרה על כל דברי הרכילות שהפיץ במהלך שנות חייו.</w:t>
      </w:r>
    </w:p>
    <w:p w:rsidR="00506082" w:rsidRPr="001E3A5A" w:rsidRDefault="00506082" w:rsidP="000A0DD1">
      <w:pPr>
        <w:jc w:val="both"/>
        <w:rPr>
          <w:rtl/>
        </w:rPr>
      </w:pPr>
      <w:r w:rsidRPr="001E3A5A">
        <w:rPr>
          <w:rFonts w:hint="cs"/>
          <w:rtl/>
        </w:rPr>
        <w:t>"אין בעיה,</w:t>
      </w:r>
      <w:r w:rsidR="000A0DD1">
        <w:rPr>
          <w:rFonts w:hint="cs"/>
          <w:rtl/>
        </w:rPr>
        <w:t>"</w:t>
      </w:r>
      <w:r w:rsidRPr="001E3A5A">
        <w:rPr>
          <w:rFonts w:hint="cs"/>
          <w:rtl/>
        </w:rPr>
        <w:t xml:space="preserve"> אמר הרב, "קח כר נוצות גדול ועלה על גג הבית הגבוה ביותר בעיירה. כשתגיע לנקודה הגבוהה ביותר, חבוט את הכר בארובה בכל כוחך.</w:t>
      </w:r>
      <w:r w:rsidR="000A0DD1">
        <w:rPr>
          <w:rFonts w:hint="cs"/>
          <w:rtl/>
        </w:rPr>
        <w:t>"</w:t>
      </w:r>
    </w:p>
    <w:p w:rsidR="00506082" w:rsidRPr="001E3A5A" w:rsidRDefault="00506082" w:rsidP="000A0DD1">
      <w:pPr>
        <w:jc w:val="both"/>
        <w:rPr>
          <w:rtl/>
        </w:rPr>
      </w:pPr>
      <w:r w:rsidRPr="001E3A5A">
        <w:rPr>
          <w:rFonts w:hint="cs"/>
          <w:rtl/>
        </w:rPr>
        <w:lastRenderedPageBreak/>
        <w:t>עצת הרב נראתה לרב מוזרה למדי, ולא היה ברור לו כיצד המעשה הזה יעיל לכפר על חטאו. אבל מה לעשות, כך פסק הרב, ואיך יעז יענק'ל לחלוק עליו? האמת, שיענק'ל היה די מרוצה מדרך התשובה הקלה שהורה לו הרב. "מעולם לא חשבתי שפשוט כל כך לחזור בתשובה על לשון הרע,</w:t>
      </w:r>
      <w:r w:rsidR="000A0DD1">
        <w:rPr>
          <w:rFonts w:hint="cs"/>
          <w:rtl/>
        </w:rPr>
        <w:t>"</w:t>
      </w:r>
      <w:r w:rsidRPr="001E3A5A">
        <w:rPr>
          <w:rFonts w:hint="cs"/>
          <w:rtl/>
        </w:rPr>
        <w:t xml:space="preserve"> חשב יענק'ל בליבו.</w:t>
      </w:r>
    </w:p>
    <w:p w:rsidR="00506082" w:rsidRPr="001E3A5A" w:rsidRDefault="00506082" w:rsidP="00506082">
      <w:pPr>
        <w:jc w:val="both"/>
        <w:rPr>
          <w:rtl/>
        </w:rPr>
      </w:pPr>
      <w:r w:rsidRPr="001E3A5A">
        <w:rPr>
          <w:rFonts w:hint="cs"/>
          <w:rtl/>
        </w:rPr>
        <w:t xml:space="preserve">הוא הזדרז ליטול כר נוצות גדול וטיפס במהירות על גגו  של הבית הגבוה בעיירה. בכל כוחו חבט יענק'ל בארובה בעזרת הכר </w:t>
      </w:r>
      <w:r w:rsidRPr="001E3A5A">
        <w:rPr>
          <w:rtl/>
        </w:rPr>
        <w:t>–</w:t>
      </w:r>
      <w:r w:rsidRPr="001E3A5A">
        <w:rPr>
          <w:rFonts w:hint="cs"/>
          <w:rtl/>
        </w:rPr>
        <w:t xml:space="preserve"> פעם, פעמיים, שלוש. לפתע, נפרם הכר, והרוח סחפה את הנוצות ופיזרה אותן על פני כל העיירה.</w:t>
      </w:r>
    </w:p>
    <w:p w:rsidR="00506082" w:rsidRPr="001E3A5A" w:rsidRDefault="00506082" w:rsidP="00506082">
      <w:pPr>
        <w:jc w:val="both"/>
        <w:rPr>
          <w:rtl/>
        </w:rPr>
      </w:pPr>
      <w:r w:rsidRPr="001E3A5A">
        <w:rPr>
          <w:rFonts w:hint="cs"/>
          <w:rtl/>
        </w:rPr>
        <w:t>יענק'ל רץ בחזרה לבית הרב כדי לדווח על הצלחתו.</w:t>
      </w:r>
    </w:p>
    <w:p w:rsidR="00506082" w:rsidRPr="001E3A5A" w:rsidRDefault="00506082" w:rsidP="000A0DD1">
      <w:pPr>
        <w:jc w:val="both"/>
        <w:rPr>
          <w:rtl/>
        </w:rPr>
      </w:pPr>
      <w:r w:rsidRPr="001E3A5A">
        <w:rPr>
          <w:rFonts w:hint="cs"/>
          <w:rtl/>
        </w:rPr>
        <w:t>"אה, יש עוד דבר אחד שעליך לעשות,</w:t>
      </w:r>
      <w:r w:rsidR="000A0DD1">
        <w:rPr>
          <w:rFonts w:hint="cs"/>
          <w:rtl/>
        </w:rPr>
        <w:t>"</w:t>
      </w:r>
      <w:r w:rsidRPr="001E3A5A">
        <w:rPr>
          <w:rFonts w:hint="cs"/>
          <w:rtl/>
        </w:rPr>
        <w:t xml:space="preserve"> אמר הרב. "לך לאסוף את כל הנוצות והבא אותן אלי.</w:t>
      </w:r>
      <w:r w:rsidR="000A0DD1">
        <w:rPr>
          <w:rFonts w:hint="cs"/>
          <w:rtl/>
        </w:rPr>
        <w:t>"</w:t>
      </w:r>
    </w:p>
    <w:p w:rsidR="00506082" w:rsidRPr="001E3A5A" w:rsidRDefault="00506082" w:rsidP="00506082">
      <w:pPr>
        <w:jc w:val="both"/>
        <w:rPr>
          <w:rtl/>
        </w:rPr>
      </w:pPr>
      <w:r w:rsidRPr="001E3A5A">
        <w:rPr>
          <w:rFonts w:hint="cs"/>
          <w:rtl/>
        </w:rPr>
        <w:t>"איך אפשר?" שאל יענק'ל. "הן מפוזרות בכל רחבי העיר, ואין שום דרך לאסוף אותן.</w:t>
      </w:r>
      <w:r w:rsidR="000A0DD1">
        <w:rPr>
          <w:rFonts w:hint="cs"/>
          <w:rtl/>
        </w:rPr>
        <w:t>"</w:t>
      </w:r>
    </w:p>
    <w:p w:rsidR="00506082" w:rsidRPr="001E3A5A" w:rsidRDefault="00506082" w:rsidP="00506082">
      <w:pPr>
        <w:jc w:val="both"/>
        <w:rPr>
          <w:rtl/>
        </w:rPr>
      </w:pPr>
      <w:r w:rsidRPr="001E3A5A">
        <w:rPr>
          <w:rFonts w:hint="cs"/>
          <w:rtl/>
        </w:rPr>
        <w:t>"האומנם?" שאל הרב, "ואיך חשבת שתוכל לחזור בך משנים של לשון הרע, כשאין כל דרך לאסוף את כל מילות הגנאי שהתפזרו על פני כל העיירה?"</w:t>
      </w:r>
    </w:p>
    <w:p w:rsidR="00506082" w:rsidRPr="001E3A5A" w:rsidRDefault="00506082" w:rsidP="00506082">
      <w:pPr>
        <w:jc w:val="both"/>
        <w:rPr>
          <w:rtl/>
        </w:rPr>
      </w:pPr>
      <w:r w:rsidRPr="001E3A5A">
        <w:rPr>
          <w:rFonts w:hint="cs"/>
          <w:rtl/>
        </w:rPr>
        <w:t>כעת עמדתי באותו מצב, כמו יענק'ל. איך ניתן להחזיר את הגלגל ולבטל דברים שהגיעו לאוזני 189 אנשים?</w:t>
      </w:r>
    </w:p>
    <w:p w:rsidR="00506082" w:rsidRPr="001E3A5A" w:rsidRDefault="00506082" w:rsidP="00506082">
      <w:pPr>
        <w:jc w:val="both"/>
        <w:rPr>
          <w:rtl/>
        </w:rPr>
      </w:pPr>
      <w:r w:rsidRPr="001E3A5A">
        <w:rPr>
          <w:rFonts w:hint="cs"/>
          <w:rtl/>
        </w:rPr>
        <w:t xml:space="preserve">לפתע נצנץ בליבי רעיון </w:t>
      </w:r>
      <w:r>
        <w:rPr>
          <w:rFonts w:hint="cs"/>
          <w:rtl/>
        </w:rPr>
        <w:t>-</w:t>
      </w:r>
      <w:r w:rsidRPr="001E3A5A">
        <w:rPr>
          <w:rFonts w:hint="cs"/>
          <w:rtl/>
        </w:rPr>
        <w:t xml:space="preserve"> הברקה של ממש! ליענק'ל לא היה דואר אלקטרוני, אבל לי יש. מדוע לא אשלח דואר אלקטרוני לכל אחד ממאה שמונים ותשעה האנשים? היתרון הגדול של דואר אלקטרוני, שניתן להעביר מסר אישי, מבלי לבצע אפילו שיחת טלפון אחת.</w:t>
      </w:r>
    </w:p>
    <w:p w:rsidR="00506082" w:rsidRPr="001E3A5A" w:rsidRDefault="00790223" w:rsidP="00506082">
      <w:pPr>
        <w:jc w:val="both"/>
        <w:rPr>
          <w:rtl/>
        </w:rPr>
      </w:pPr>
      <w:r>
        <w:rPr>
          <w:rFonts w:hint="cs"/>
          <w:noProof/>
          <w:rtl/>
        </w:rPr>
        <w:drawing>
          <wp:anchor distT="0" distB="0" distL="114300" distR="114300" simplePos="0" relativeHeight="251658752" behindDoc="0" locked="0" layoutInCell="1" allowOverlap="1">
            <wp:simplePos x="0" y="0"/>
            <wp:positionH relativeFrom="column">
              <wp:posOffset>838200</wp:posOffset>
            </wp:positionH>
            <wp:positionV relativeFrom="paragraph">
              <wp:posOffset>330200</wp:posOffset>
            </wp:positionV>
            <wp:extent cx="5080000" cy="3087370"/>
            <wp:effectExtent l="19050" t="0" r="6350" b="0"/>
            <wp:wrapTopAndBottom/>
            <wp:docPr id="259" name="תמונה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pic:cNvPicPr>
                      <a:picLocks noChangeAspect="1" noChangeArrowheads="1"/>
                    </pic:cNvPicPr>
                  </pic:nvPicPr>
                  <pic:blipFill>
                    <a:blip r:embed="rId15" cstate="print">
                      <a:grayscl/>
                    </a:blip>
                    <a:srcRect/>
                    <a:stretch>
                      <a:fillRect/>
                    </a:stretch>
                  </pic:blipFill>
                  <pic:spPr bwMode="auto">
                    <a:xfrm>
                      <a:off x="0" y="0"/>
                      <a:ext cx="5080000" cy="3087370"/>
                    </a:xfrm>
                    <a:prstGeom prst="rect">
                      <a:avLst/>
                    </a:prstGeom>
                    <a:noFill/>
                    <a:ln w="9525">
                      <a:noFill/>
                      <a:miter lim="800000"/>
                      <a:headEnd/>
                      <a:tailEnd/>
                    </a:ln>
                  </pic:spPr>
                </pic:pic>
              </a:graphicData>
            </a:graphic>
          </wp:anchor>
        </w:drawing>
      </w:r>
      <w:r w:rsidR="00506082" w:rsidRPr="001E3A5A">
        <w:rPr>
          <w:rFonts w:hint="cs"/>
          <w:rtl/>
        </w:rPr>
        <w:t>מתוך קישורי ההיפרטקסט ב"תרשים התפשטות לשון הרע" שבמסד המידע של אתר "שער השמים", אספתי במהירות את כתובות הדואר האלקטרוני של כל השומעים, וניסחתי את ההודעה הבאה:</w:t>
      </w:r>
    </w:p>
    <w:p w:rsidR="00506082" w:rsidRPr="001E3A5A" w:rsidRDefault="00506082" w:rsidP="00506082">
      <w:pPr>
        <w:spacing w:before="120"/>
        <w:jc w:val="both"/>
        <w:rPr>
          <w:rtl/>
        </w:rPr>
      </w:pPr>
      <w:r w:rsidRPr="001E3A5A">
        <w:rPr>
          <w:rFonts w:hint="cs"/>
          <w:rtl/>
        </w:rPr>
        <w:t>שלחתי את ההודעה לכל 189 האנשים ונשמתי לרווחה. הייתי די גאה בעצמי. פלאי הטכנולוגיה פתחו בפניי אפשרות לתיקון המעוות, שוודאי לא הייתה קיימת בזמנו של יענק'ל.</w:t>
      </w:r>
    </w:p>
    <w:p w:rsidR="00506082" w:rsidRPr="001E3A5A" w:rsidRDefault="00790223" w:rsidP="00506082">
      <w:pPr>
        <w:jc w:val="both"/>
        <w:rPr>
          <w:rtl/>
        </w:rPr>
      </w:pPr>
      <w:r>
        <w:rPr>
          <w:rFonts w:hint="cs"/>
          <w:noProof/>
          <w:rtl/>
        </w:rPr>
        <w:drawing>
          <wp:anchor distT="0" distB="0" distL="114300" distR="114300" simplePos="0" relativeHeight="251659776" behindDoc="0" locked="0" layoutInCell="1" allowOverlap="1">
            <wp:simplePos x="0" y="0"/>
            <wp:positionH relativeFrom="column">
              <wp:posOffset>990600</wp:posOffset>
            </wp:positionH>
            <wp:positionV relativeFrom="paragraph">
              <wp:posOffset>336550</wp:posOffset>
            </wp:positionV>
            <wp:extent cx="4737100" cy="2621280"/>
            <wp:effectExtent l="19050" t="0" r="6350" b="0"/>
            <wp:wrapTopAndBottom/>
            <wp:docPr id="260" name="תמונה 260" descr="lsh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lshr-6"/>
                    <pic:cNvPicPr>
                      <a:picLocks noChangeAspect="1" noChangeArrowheads="1"/>
                    </pic:cNvPicPr>
                  </pic:nvPicPr>
                  <pic:blipFill>
                    <a:blip r:embed="rId16" cstate="print">
                      <a:grayscl/>
                    </a:blip>
                    <a:srcRect/>
                    <a:stretch>
                      <a:fillRect/>
                    </a:stretch>
                  </pic:blipFill>
                  <pic:spPr bwMode="auto">
                    <a:xfrm>
                      <a:off x="0" y="0"/>
                      <a:ext cx="4737100" cy="2621280"/>
                    </a:xfrm>
                    <a:prstGeom prst="rect">
                      <a:avLst/>
                    </a:prstGeom>
                    <a:noFill/>
                    <a:ln w="9525">
                      <a:noFill/>
                      <a:miter lim="800000"/>
                      <a:headEnd/>
                      <a:tailEnd/>
                    </a:ln>
                  </pic:spPr>
                </pic:pic>
              </a:graphicData>
            </a:graphic>
          </wp:anchor>
        </w:drawing>
      </w:r>
      <w:r w:rsidR="00506082" w:rsidRPr="001E3A5A">
        <w:rPr>
          <w:rFonts w:hint="cs"/>
          <w:rtl/>
        </w:rPr>
        <w:t>ההקלה שחשתי לא נמשכה זמן רב. תוך דקות ספורות החלו להופיע על המסך מול עיני תגובות אלקטרוניות להודעה ששלחתי, מאת ידידי החדשים. לפניכם מבחר קטן ממה שכתבו אלי:</w:t>
      </w:r>
    </w:p>
    <w:p w:rsidR="00506082" w:rsidRPr="001E3A5A" w:rsidRDefault="00506082" w:rsidP="00506082">
      <w:pPr>
        <w:spacing w:before="120"/>
        <w:jc w:val="both"/>
        <w:rPr>
          <w:rtl/>
        </w:rPr>
      </w:pPr>
      <w:r w:rsidRPr="001E3A5A">
        <w:rPr>
          <w:rFonts w:hint="cs"/>
          <w:rtl/>
        </w:rPr>
        <w:t>כך התברר לי שהודעת הדואר האלקטרוני שלי נכשלה במשימתה. אנשים גיבשו לעצמם עמדה, ולא הייתה לי כל דרך לשכנע אותם לשנותה. מסתבר שגרמתי נזק בלתי הפיך למוניטין של חיים.</w:t>
      </w:r>
    </w:p>
    <w:p w:rsidR="00506082" w:rsidRPr="001E3A5A" w:rsidRDefault="00506082" w:rsidP="00506082">
      <w:pPr>
        <w:jc w:val="both"/>
        <w:rPr>
          <w:rtl/>
        </w:rPr>
      </w:pPr>
      <w:r w:rsidRPr="001E3A5A">
        <w:rPr>
          <w:rFonts w:hint="cs"/>
          <w:rtl/>
        </w:rPr>
        <w:t xml:space="preserve">נראה היה לי שלא נותרה בפניי ברירה. על מנת להשלים את השליחות האלוקית שהוטלה עלי, אצטרך לשים נפשי בכפי ולבקש מחיים מחילה באופן ישיר. אבל אז, התחלתי להתלבט באשר לדרך הנכונה והמוסרית לבצע את </w:t>
      </w:r>
      <w:r w:rsidRPr="001E3A5A">
        <w:rPr>
          <w:rFonts w:hint="cs"/>
          <w:rtl/>
        </w:rPr>
        <w:lastRenderedPageBreak/>
        <w:t xml:space="preserve">המשימה. אין ספק שחיים לא ישמח לגלות שאני תקעתי סכין בגבו והכפשתי את כישוריו באזני 189 אנשים. האם יהיה זה הוגן להוסיף עלבון לנזק שכבר נגרם ולהכאיב לחיים רק כדי שאני אוכל לזכות בכפרה? נזכרתי שהרב שלי העביר פעם שיעור בנושא. החפץ חיים, הרב ישראל מאיר הכהן זצ"ל, התיר לספר לניזוק את דברי הגנאי שנאמרו עליו, כחלק מתהליך התשובה (שמירת הלשון פרק ד' סעיף י"ב), ואילו הרב ישראל סלנטר סבר שפעולה כזו בוודאי </w:t>
      </w:r>
      <w:r w:rsidR="00790223">
        <w:rPr>
          <w:rFonts w:hint="cs"/>
          <w:noProof/>
          <w:rtl/>
        </w:rPr>
        <w:drawing>
          <wp:anchor distT="0" distB="0" distL="114300" distR="114300" simplePos="0" relativeHeight="251660800" behindDoc="1" locked="0" layoutInCell="1" allowOverlap="1">
            <wp:simplePos x="0" y="0"/>
            <wp:positionH relativeFrom="column">
              <wp:posOffset>1003300</wp:posOffset>
            </wp:positionH>
            <wp:positionV relativeFrom="paragraph">
              <wp:posOffset>998220</wp:posOffset>
            </wp:positionV>
            <wp:extent cx="4737100" cy="2354580"/>
            <wp:effectExtent l="19050" t="0" r="6350" b="0"/>
            <wp:wrapTopAndBottom/>
            <wp:docPr id="261" name="תמונה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pic:cNvPicPr>
                      <a:picLocks noChangeAspect="1" noChangeArrowheads="1"/>
                    </pic:cNvPicPr>
                  </pic:nvPicPr>
                  <pic:blipFill>
                    <a:blip r:embed="rId17" cstate="print">
                      <a:grayscl/>
                    </a:blip>
                    <a:srcRect/>
                    <a:stretch>
                      <a:fillRect/>
                    </a:stretch>
                  </pic:blipFill>
                  <pic:spPr bwMode="auto">
                    <a:xfrm>
                      <a:off x="0" y="0"/>
                      <a:ext cx="4737100" cy="2354580"/>
                    </a:xfrm>
                    <a:prstGeom prst="rect">
                      <a:avLst/>
                    </a:prstGeom>
                    <a:noFill/>
                    <a:ln w="9525">
                      <a:noFill/>
                      <a:miter lim="800000"/>
                      <a:headEnd/>
                      <a:tailEnd/>
                    </a:ln>
                  </pic:spPr>
                </pic:pic>
              </a:graphicData>
            </a:graphic>
          </wp:anchor>
        </w:drawing>
      </w:r>
      <w:r w:rsidRPr="001E3A5A">
        <w:rPr>
          <w:rFonts w:hint="cs"/>
          <w:rtl/>
        </w:rPr>
        <w:t>תגרום צער ולכן היא אסורה. אם כך, מה עלי לעשות? למזלי הייתה לי אפשרות להציג את השאלה ישירות בפני נותן התורה, ולכן חיברתי את הודעת הדואר הבאה:</w:t>
      </w:r>
    </w:p>
    <w:p w:rsidR="00506082" w:rsidRPr="001E3A5A" w:rsidRDefault="00790223" w:rsidP="00506082">
      <w:pPr>
        <w:spacing w:before="120"/>
        <w:jc w:val="both"/>
        <w:rPr>
          <w:rtl/>
        </w:rPr>
      </w:pPr>
      <w:r>
        <w:rPr>
          <w:rFonts w:hint="cs"/>
          <w:noProof/>
          <w:rtl/>
        </w:rPr>
        <w:drawing>
          <wp:anchor distT="0" distB="0" distL="114300" distR="114300" simplePos="0" relativeHeight="251661824" behindDoc="0" locked="0" layoutInCell="1" allowOverlap="1">
            <wp:simplePos x="0" y="0"/>
            <wp:positionH relativeFrom="column">
              <wp:posOffset>1003300</wp:posOffset>
            </wp:positionH>
            <wp:positionV relativeFrom="paragraph">
              <wp:posOffset>2603500</wp:posOffset>
            </wp:positionV>
            <wp:extent cx="4740275" cy="2190750"/>
            <wp:effectExtent l="19050" t="0" r="3175" b="0"/>
            <wp:wrapTopAndBottom/>
            <wp:docPr id="262" name="תמונה 262" descr="lsh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lshr-7"/>
                    <pic:cNvPicPr>
                      <a:picLocks noChangeAspect="1" noChangeArrowheads="1"/>
                    </pic:cNvPicPr>
                  </pic:nvPicPr>
                  <pic:blipFill>
                    <a:blip r:embed="rId18" cstate="print">
                      <a:grayscl/>
                    </a:blip>
                    <a:srcRect/>
                    <a:stretch>
                      <a:fillRect/>
                    </a:stretch>
                  </pic:blipFill>
                  <pic:spPr bwMode="auto">
                    <a:xfrm>
                      <a:off x="0" y="0"/>
                      <a:ext cx="4740275" cy="2190750"/>
                    </a:xfrm>
                    <a:prstGeom prst="rect">
                      <a:avLst/>
                    </a:prstGeom>
                    <a:noFill/>
                    <a:ln w="9525">
                      <a:noFill/>
                      <a:miter lim="800000"/>
                      <a:headEnd/>
                      <a:tailEnd/>
                    </a:ln>
                  </pic:spPr>
                </pic:pic>
              </a:graphicData>
            </a:graphic>
          </wp:anchor>
        </w:drawing>
      </w:r>
      <w:r w:rsidR="00506082" w:rsidRPr="001E3A5A">
        <w:rPr>
          <w:rFonts w:hint="cs"/>
          <w:rtl/>
        </w:rPr>
        <w:t>התשובה הכתה אותי בתדהמה:</w:t>
      </w:r>
    </w:p>
    <w:p w:rsidR="00506082" w:rsidRPr="001E3A5A" w:rsidRDefault="00506082" w:rsidP="00506082">
      <w:pPr>
        <w:spacing w:before="120"/>
        <w:jc w:val="both"/>
        <w:rPr>
          <w:rtl/>
        </w:rPr>
      </w:pPr>
      <w:r w:rsidRPr="001E3A5A">
        <w:rPr>
          <w:rFonts w:hint="cs"/>
          <w:rtl/>
        </w:rPr>
        <w:t xml:space="preserve">(הביטוי "תורה לאו בשמים" לקוח ממקרה המתואר בבבא מציעא דף נ"ט עמוד א'. התלמוד מספר שרבי אליעזר ורבי יהושע עסקו בוויכוח הלכתי נוקב. רבי אליעזר טען שאירועים המנוגדים לדרך הטבע העומדים להתרחש </w:t>
      </w:r>
      <w:r>
        <w:rPr>
          <w:rFonts w:hint="cs"/>
          <w:rtl/>
        </w:rPr>
        <w:t>-</w:t>
      </w:r>
      <w:r w:rsidRPr="001E3A5A">
        <w:rPr>
          <w:rFonts w:hint="cs"/>
          <w:rtl/>
        </w:rPr>
        <w:t xml:space="preserve"> יהוו הוכחה לטענתו. בסופו של דבר, יצאה בת קול מן השמיים והכריזה שההלכה היא כרבי אליעזר, אולם רבי יהושע דחה את ההוכחות האלוקיות והכריז שהתורה איננה עוד בשמיים. מיום שנתן הקב"ה תורה לעמו ישראל בהר סיני, עברה סמכות הפסיקה בנושאים הלכתיים לחכמי התורה שבכל דור ודור.)</w:t>
      </w:r>
    </w:p>
    <w:p w:rsidR="00506082" w:rsidRPr="001E3A5A" w:rsidRDefault="00506082" w:rsidP="00506082">
      <w:pPr>
        <w:jc w:val="both"/>
        <w:rPr>
          <w:rtl/>
        </w:rPr>
      </w:pPr>
      <w:r w:rsidRPr="001E3A5A">
        <w:rPr>
          <w:rFonts w:hint="cs"/>
          <w:rtl/>
        </w:rPr>
        <w:t>מילאתי אחר ההוראה האלקטרונית, התקשרתי למרא דאתרא והצגתי בפניו את שאלתי. לרוע המזל סרב הרב לתת לי תשובה חד משמעית. "מצד אחד,</w:t>
      </w:r>
      <w:r>
        <w:rPr>
          <w:rFonts w:hint="cs"/>
          <w:rtl/>
        </w:rPr>
        <w:t>"</w:t>
      </w:r>
      <w:r w:rsidRPr="001E3A5A">
        <w:rPr>
          <w:rFonts w:hint="cs"/>
          <w:rtl/>
        </w:rPr>
        <w:t xml:space="preserve"> אמר הרב, "רבי ישראל מאיר הכהן חיבר את הספר "שמירת הלשון", המקור המקיף והמוסמך לכל הלכות לשון הרע. בכוחות עצמו הצליח לחולל מהפכה ולהפיץ את חובת הזהירות והשמירה על הדיבור. איך ניתן לפסוק בניגוד לדעתו? אך מצד שני, הרב ישראל סלנטר היה אבי תנועת המוסר. הוא התמקד, במיוחד, בזהירות וברגישות היתירה הנדרשת ביחסים שבין אדם לאדם. איך אפשר להתעלם מעמדתו? מי אני שאכניס את ראשי בין שני הרים גבוהים אלה ואטול חלק במחלוקת שבין שני המאורות הגדולים?"</w:t>
      </w:r>
    </w:p>
    <w:p w:rsidR="00506082" w:rsidRPr="001E3A5A" w:rsidRDefault="00506082" w:rsidP="00506082">
      <w:pPr>
        <w:jc w:val="both"/>
        <w:rPr>
          <w:rtl/>
        </w:rPr>
      </w:pPr>
      <w:r w:rsidRPr="001E3A5A">
        <w:rPr>
          <w:rFonts w:hint="cs"/>
          <w:rtl/>
        </w:rPr>
        <w:t>התשובה הותירה אותי נבוך ומבולבל, אך העול של שליחותי האלוקית רבץ על כתפי ולא נתן לי מנוח. החלטתי לסור לביתו של חיים, למרות שעוד לא החלטתי מה לעשות. קיוויתי שאצליח להסביר בעדינות ובדיפלומטיות את מה שעשיתי, מבלי לפגוע ברגשותיו. התוכנית שלי התמוססה תוך דקות ספורות.</w:t>
      </w:r>
    </w:p>
    <w:p w:rsidR="00506082" w:rsidRPr="001E3A5A" w:rsidRDefault="00506082" w:rsidP="00506082">
      <w:pPr>
        <w:jc w:val="both"/>
        <w:rPr>
          <w:rtl/>
        </w:rPr>
      </w:pPr>
      <w:r w:rsidRPr="001E3A5A">
        <w:rPr>
          <w:rFonts w:hint="cs"/>
          <w:rtl/>
        </w:rPr>
        <w:t>"חיים, יש לי משהו חשוב לומר לך,</w:t>
      </w:r>
      <w:r>
        <w:rPr>
          <w:rFonts w:hint="cs"/>
          <w:rtl/>
        </w:rPr>
        <w:t>"</w:t>
      </w:r>
      <w:r w:rsidRPr="001E3A5A">
        <w:rPr>
          <w:rFonts w:hint="cs"/>
          <w:rtl/>
        </w:rPr>
        <w:t xml:space="preserve"> גמגמתי. "אני מוכרח לספר לך... כלומר, אני לא יודע איך לומר לך... פשוט, אה, תראה, קורה לפעמים... לא, זה לא העניין, תשמע, תמיד היינו חברים טובים... אולי ננסח את זה בצורה אחרת..."</w:t>
      </w:r>
    </w:p>
    <w:p w:rsidR="00506082" w:rsidRPr="001E3A5A" w:rsidRDefault="00506082" w:rsidP="00506082">
      <w:pPr>
        <w:jc w:val="both"/>
        <w:rPr>
          <w:rtl/>
        </w:rPr>
      </w:pPr>
      <w:r w:rsidRPr="001E3A5A">
        <w:rPr>
          <w:rFonts w:hint="cs"/>
          <w:rtl/>
        </w:rPr>
        <w:t>חיים התבונן בי בתדהמה ובפליאה ועצר את שטף הגמגום שלי. "שמע, אתה צריך לארגן לעצמך את המחשבות.</w:t>
      </w:r>
      <w:r>
        <w:rPr>
          <w:rFonts w:hint="cs"/>
          <w:rtl/>
        </w:rPr>
        <w:t xml:space="preserve"> </w:t>
      </w:r>
      <w:r w:rsidRPr="001E3A5A">
        <w:rPr>
          <w:rFonts w:hint="cs"/>
          <w:rtl/>
        </w:rPr>
        <w:t>בכל מקרה, אני ממש שמח שבאת. אתה יודע שהמצב שלי קשה ואני לא מצליח לגמור את החודש. אין לי שמץ של מושג מה הסיבה לכך, אבל אני לא מצליח למשוך לקוחות. ממש לא נעים לי, אבל אני נאלץ לבקש ממך טובה גדולה. אני מרגיש שאליך אני יכול לפנות, כי תמיד היית חבר נאמן. אתה יכול להלוות לי 5,000₪ לכמה חודשים?"</w:t>
      </w:r>
    </w:p>
    <w:p w:rsidR="00506082" w:rsidRPr="001E3A5A" w:rsidRDefault="00506082" w:rsidP="00506082">
      <w:pPr>
        <w:jc w:val="both"/>
        <w:rPr>
          <w:rtl/>
        </w:rPr>
      </w:pPr>
      <w:r w:rsidRPr="001E3A5A">
        <w:rPr>
          <w:rFonts w:hint="cs"/>
          <w:rtl/>
        </w:rPr>
        <w:t>"חיים, איזו שאלה, בשמחה,</w:t>
      </w:r>
      <w:r>
        <w:rPr>
          <w:rFonts w:hint="cs"/>
          <w:rtl/>
        </w:rPr>
        <w:t>"</w:t>
      </w:r>
      <w:r w:rsidRPr="001E3A5A">
        <w:rPr>
          <w:rFonts w:hint="cs"/>
          <w:rtl/>
        </w:rPr>
        <w:t xml:space="preserve"> עניתי מיד.</w:t>
      </w:r>
    </w:p>
    <w:p w:rsidR="00506082" w:rsidRPr="001E3A5A" w:rsidRDefault="00506082" w:rsidP="00506082">
      <w:pPr>
        <w:jc w:val="both"/>
        <w:rPr>
          <w:rtl/>
        </w:rPr>
      </w:pPr>
      <w:r w:rsidRPr="001E3A5A">
        <w:rPr>
          <w:rFonts w:hint="cs"/>
          <w:rtl/>
        </w:rPr>
        <w:t>"הלוואי שכולם היו רגישים ומתחשבים כמוך,</w:t>
      </w:r>
      <w:r>
        <w:rPr>
          <w:rFonts w:hint="cs"/>
          <w:rtl/>
        </w:rPr>
        <w:t>"</w:t>
      </w:r>
      <w:r w:rsidRPr="001E3A5A">
        <w:rPr>
          <w:rFonts w:hint="cs"/>
          <w:rtl/>
        </w:rPr>
        <w:t xml:space="preserve"> השיב. הרגשתי כמו מנוול.</w:t>
      </w:r>
    </w:p>
    <w:p w:rsidR="00506082" w:rsidRPr="001E3A5A" w:rsidRDefault="00506082" w:rsidP="00506082">
      <w:pPr>
        <w:jc w:val="both"/>
        <w:rPr>
          <w:rtl/>
        </w:rPr>
      </w:pPr>
      <w:r w:rsidRPr="001E3A5A">
        <w:rPr>
          <w:rFonts w:hint="cs"/>
          <w:rtl/>
        </w:rPr>
        <w:t>זהו זה. גם תוכנית ב' ירדה לטמיון. לעולם לא אוכל לגלות לחיים איזה חבר צבוע אני.</w:t>
      </w:r>
    </w:p>
    <w:p w:rsidR="00506082" w:rsidRPr="001E3A5A" w:rsidRDefault="00506082" w:rsidP="00506082">
      <w:pPr>
        <w:jc w:val="both"/>
        <w:rPr>
          <w:rtl/>
        </w:rPr>
      </w:pPr>
      <w:r w:rsidRPr="001E3A5A">
        <w:rPr>
          <w:rFonts w:hint="cs"/>
          <w:rtl/>
        </w:rPr>
        <w:lastRenderedPageBreak/>
        <w:t>עכשיו הייתי באמת בצרות, ולא הצלחתי למצוא שום דרך למלא את השליחות האלקטרונית שהטיל עלי הקב"ה. מעולם לא תיארתי לעצמי כמה קשה יהיה לתקן עברה אחת של לשון הרע.</w:t>
      </w:r>
    </w:p>
    <w:p w:rsidR="00506082" w:rsidRPr="001E3A5A" w:rsidRDefault="00506082" w:rsidP="00506082">
      <w:pPr>
        <w:jc w:val="both"/>
        <w:rPr>
          <w:rtl/>
        </w:rPr>
      </w:pPr>
      <w:r w:rsidRPr="001E3A5A">
        <w:rPr>
          <w:rFonts w:hint="cs"/>
          <w:rtl/>
        </w:rPr>
        <w:t>לצערי העמוק, הזדמנות נוספת לחזור בתשובה נקרתה בדרכי כעבור ימים אחדים, בנסיבות טרגיות ביותר. חיים בלנק יצא לריצת בוקר כאשר לפתע לקה בהתקף לב קשה. הוא הובהל לבית החולים ונפטר כעבור יומיים. כעת נפתחה בפניי דרך כפרה נוספת, מכיוון שההלכה מאפשרת לבקש מחילה מנפטר בנוכחות מניין (עשרה גברים מעל גיל בר מצווה).</w:t>
      </w:r>
    </w:p>
    <w:p w:rsidR="00506082" w:rsidRPr="001E3A5A" w:rsidRDefault="00790223" w:rsidP="00506082">
      <w:pPr>
        <w:jc w:val="both"/>
        <w:rPr>
          <w:rtl/>
        </w:rPr>
      </w:pPr>
      <w:r>
        <w:rPr>
          <w:rFonts w:hint="cs"/>
          <w:noProof/>
          <w:rtl/>
        </w:rPr>
        <w:drawing>
          <wp:anchor distT="0" distB="0" distL="114300" distR="114300" simplePos="0" relativeHeight="251662848" behindDoc="1" locked="0" layoutInCell="1" allowOverlap="1">
            <wp:simplePos x="0" y="0"/>
            <wp:positionH relativeFrom="column">
              <wp:posOffset>800100</wp:posOffset>
            </wp:positionH>
            <wp:positionV relativeFrom="paragraph">
              <wp:posOffset>176530</wp:posOffset>
            </wp:positionV>
            <wp:extent cx="4965700" cy="3481070"/>
            <wp:effectExtent l="19050" t="0" r="6350" b="0"/>
            <wp:wrapTopAndBottom/>
            <wp:docPr id="263" name="תמונה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19" cstate="print">
                      <a:grayscl/>
                    </a:blip>
                    <a:srcRect/>
                    <a:stretch>
                      <a:fillRect/>
                    </a:stretch>
                  </pic:blipFill>
                  <pic:spPr bwMode="auto">
                    <a:xfrm>
                      <a:off x="0" y="0"/>
                      <a:ext cx="4965700" cy="3481070"/>
                    </a:xfrm>
                    <a:prstGeom prst="rect">
                      <a:avLst/>
                    </a:prstGeom>
                    <a:noFill/>
                    <a:ln w="9525">
                      <a:noFill/>
                      <a:miter lim="800000"/>
                      <a:headEnd/>
                      <a:tailEnd/>
                    </a:ln>
                  </pic:spPr>
                </pic:pic>
              </a:graphicData>
            </a:graphic>
          </wp:anchor>
        </w:drawing>
      </w:r>
      <w:r w:rsidR="00506082" w:rsidRPr="001E3A5A">
        <w:rPr>
          <w:rFonts w:hint="cs"/>
          <w:rtl/>
        </w:rPr>
        <w:t>חיברתי ושלחתי הודעת דואר אלקטרוני לעשרה חברים:</w:t>
      </w:r>
    </w:p>
    <w:p w:rsidR="00506082" w:rsidRPr="001E3A5A" w:rsidRDefault="00506082" w:rsidP="00506082">
      <w:pPr>
        <w:spacing w:before="120"/>
        <w:jc w:val="both"/>
        <w:rPr>
          <w:rtl/>
        </w:rPr>
      </w:pPr>
      <w:r w:rsidRPr="001E3A5A">
        <w:rPr>
          <w:rFonts w:hint="cs"/>
          <w:rtl/>
        </w:rPr>
        <w:t>יום השישי הגיע. נסעתי לבית הקברות "מנוחת עולמים". היה זה יום קריר ואפלולי של סוף הסתיו, ומזג האוויר תאם להפליא את מצב רוחי. ניתן היה לחשוב שקל יותר לבקש מחילה מנפטר מאשר מאדם חי, אבל אין זה כך. מעבר לבושה הנוראה שבבקשת סליחה בבית העלמין בפני מניין גברים, יש משהו מפחיד ומסתורי בעמידה לרגלי הקבר והתנצלות בפני נשמה מן העולם העליון. אלמלא הדואר האלקטרוני שקיבלתי מהקדוש ברוך הוא, לא הייתי מוצא עוז בנפשי לעבור חוויה שכזו.</w:t>
      </w:r>
    </w:p>
    <w:p w:rsidR="00506082" w:rsidRPr="001E3A5A" w:rsidRDefault="00506082" w:rsidP="00506082">
      <w:pPr>
        <w:jc w:val="both"/>
        <w:rPr>
          <w:rtl/>
        </w:rPr>
      </w:pPr>
      <w:r w:rsidRPr="001E3A5A">
        <w:rPr>
          <w:rFonts w:hint="cs"/>
          <w:rtl/>
        </w:rPr>
        <w:t>ניגשתי לקברו של חיים, מוקף בעשרה גברים שהיו נותנים הכול כדי לבלות את אותה שעה במקום אחר לחלוטין. דמעות הציפו את עיני. בפעם הראשונה מאז החל הניסיון הזה שלי, הרגשתי מקצת מן המקצת מן הסבל העצום שגרמתי לחיים בהערותי חסרות האחריות. את המשפטים שגרמו נזק ממשי לחבר אמיתי פלטתי בלי לחשוב. הסקתי מסקנות נמהרות על חוסר המקצועיות של חיים ללא כל בסיס. נזכרתי במקרה שבו אליהו ברזילי, חבר לעבודה, פגע בי בצורה דומה. הוא ניגש למעסיק שלי והעביר ביקורת על עבודתי בנושאים שנראו לי חסרי כל שחר. התמלאתי בושה גדולה על שעשיתי לחיים מעשה זהה כמעט. איזו צביעות הפגנתי! שאלתי את עצמי אם הירידה בהכנסות שנגרמה לחיים בעקבות ההערות האכזריות שלי הוסיפה מתח לחייו, ותרמה בסופו של דבר להתקף הלב ולפטירתו בלא עת. אם העט חזקה מן החרב, הרי שלמילים יש כוח להרוג. האם אני נחשב לרוצח?</w:t>
      </w:r>
    </w:p>
    <w:p w:rsidR="00506082" w:rsidRPr="001E3A5A" w:rsidRDefault="00506082" w:rsidP="00506082">
      <w:pPr>
        <w:jc w:val="both"/>
        <w:rPr>
          <w:rtl/>
        </w:rPr>
      </w:pPr>
      <w:r w:rsidRPr="001E3A5A">
        <w:rPr>
          <w:rFonts w:hint="cs"/>
          <w:rtl/>
        </w:rPr>
        <w:t>בקול נמוך מלמלתי מילים שהיו רחוקות מלהכיל את הרגשות שגאו בי באותו רגע:</w:t>
      </w:r>
    </w:p>
    <w:p w:rsidR="00506082" w:rsidRPr="001E3A5A" w:rsidRDefault="00506082" w:rsidP="00506082">
      <w:pPr>
        <w:jc w:val="both"/>
        <w:rPr>
          <w:rtl/>
        </w:rPr>
      </w:pPr>
      <w:r w:rsidRPr="001E3A5A">
        <w:rPr>
          <w:rFonts w:hint="cs"/>
          <w:rtl/>
        </w:rPr>
        <w:t>"חיים, אני כל כך מצטער. הלוואי שלא הייתי פותח את הפה בכלל.</w:t>
      </w:r>
      <w:r>
        <w:rPr>
          <w:rFonts w:hint="cs"/>
          <w:rtl/>
        </w:rPr>
        <w:t>"</w:t>
      </w:r>
    </w:p>
    <w:p w:rsidR="00506082" w:rsidRPr="001E3A5A" w:rsidRDefault="00506082" w:rsidP="00506082">
      <w:pPr>
        <w:jc w:val="both"/>
        <w:rPr>
          <w:rtl/>
        </w:rPr>
      </w:pPr>
      <w:r w:rsidRPr="001E3A5A">
        <w:rPr>
          <w:rFonts w:hint="cs"/>
          <w:rtl/>
        </w:rPr>
        <w:t>נשמתי עמוק ואמרתי בקול את הנוסח המפורט בשולחן ערוך (אורח חיים תר"ו סעיף ב'):</w:t>
      </w:r>
    </w:p>
    <w:p w:rsidR="00506082" w:rsidRPr="001E3A5A" w:rsidRDefault="00506082" w:rsidP="00506082">
      <w:pPr>
        <w:jc w:val="both"/>
        <w:rPr>
          <w:rtl/>
        </w:rPr>
      </w:pPr>
      <w:r w:rsidRPr="001E3A5A">
        <w:rPr>
          <w:rFonts w:hint="cs"/>
          <w:rtl/>
        </w:rPr>
        <w:t>"חטאתי לאלוקי ישראל ולחיים בלנק, זכרונו לברכה, בכך שהשמצתי את כישוריו ופגעתי במוניטין שלו כרואה חשבון מקצועי.</w:t>
      </w:r>
      <w:r>
        <w:rPr>
          <w:rFonts w:hint="cs"/>
          <w:rtl/>
        </w:rPr>
        <w:t xml:space="preserve">" </w:t>
      </w:r>
      <w:r w:rsidRPr="001E3A5A">
        <w:rPr>
          <w:rFonts w:hint="cs"/>
          <w:rtl/>
        </w:rPr>
        <w:t>עשרת הנוכחים ענו בקול: "מחול לך, מחול לך, מחול לך.</w:t>
      </w:r>
      <w:r>
        <w:rPr>
          <w:rFonts w:hint="cs"/>
          <w:rtl/>
        </w:rPr>
        <w:t>"</w:t>
      </w:r>
    </w:p>
    <w:p w:rsidR="00506082" w:rsidRPr="001E3A5A" w:rsidRDefault="00506082" w:rsidP="00506082">
      <w:pPr>
        <w:jc w:val="both"/>
        <w:rPr>
          <w:rtl/>
        </w:rPr>
      </w:pPr>
      <w:r w:rsidRPr="001E3A5A">
        <w:rPr>
          <w:rFonts w:hint="cs"/>
          <w:rtl/>
        </w:rPr>
        <w:t>מניין הגברים, שהיו נבוכים לא פחות ממני, עזבו את בית העלמין במהירות. גם אני שבתי לביתי, בתחושה הקלה על כך שהניסיון הסתיים סוף סוף.</w:t>
      </w:r>
    </w:p>
    <w:p w:rsidR="00506082" w:rsidRPr="001E3A5A" w:rsidRDefault="00506082" w:rsidP="00506082">
      <w:pPr>
        <w:jc w:val="both"/>
        <w:rPr>
          <w:rtl/>
        </w:rPr>
      </w:pPr>
      <w:r w:rsidRPr="001E3A5A">
        <w:rPr>
          <w:rFonts w:hint="cs"/>
          <w:rtl/>
        </w:rPr>
        <w:t>חוויות הימים האחרונים גבו ממני מחיר פיזי ונפשי. במיוחד הקשה הביקור בבית הקברות שסחט ממני את טיפת כוחי האחרונה. חזרתי הביתה תשוש לחלוטין, צנחתי על מיטתי ושקעתי מיד בשינה עמוקה.</w:t>
      </w:r>
    </w:p>
    <w:p w:rsidR="00506082" w:rsidRPr="001E3A5A" w:rsidRDefault="00506082" w:rsidP="00506082">
      <w:pPr>
        <w:jc w:val="both"/>
        <w:rPr>
          <w:rtl/>
        </w:rPr>
      </w:pPr>
      <w:r w:rsidRPr="001E3A5A">
        <w:rPr>
          <w:rFonts w:hint="cs"/>
          <w:rtl/>
        </w:rPr>
        <w:t>השבת השיבה את נפשי. בבוקר יום ראשון התעוררתי רענן ופניתי לבית הכנסת. כשהתיישבתי על מקומי כדי להניח תפילין, נדהמתי לגלות בשורה שלפניי דמות שהזכירה לי את חיים בלנק.</w:t>
      </w:r>
    </w:p>
    <w:p w:rsidR="00506082" w:rsidRPr="001E3A5A" w:rsidRDefault="00506082" w:rsidP="00506082">
      <w:pPr>
        <w:jc w:val="both"/>
        <w:rPr>
          <w:rtl/>
        </w:rPr>
      </w:pPr>
      <w:r w:rsidRPr="001E3A5A">
        <w:rPr>
          <w:rFonts w:hint="cs"/>
          <w:rtl/>
        </w:rPr>
        <w:t>נתקפתי אי נוחות רבה, שכן קיוויתי להפוך את כל העניין לנחלת העבר. האיש הסתובב, ואני חוויתי את ההלם הקשה בחיי: זה היה אכן חיים בלנק. "הוא עוד לא קיבל את ההתנצלות שלי, וחזר מעולם הנשמות כדי לרדוף אותי,</w:t>
      </w:r>
      <w:r>
        <w:rPr>
          <w:rFonts w:hint="cs"/>
          <w:rtl/>
        </w:rPr>
        <w:t>"</w:t>
      </w:r>
      <w:r w:rsidRPr="001E3A5A">
        <w:rPr>
          <w:rFonts w:hint="cs"/>
          <w:rtl/>
        </w:rPr>
        <w:t xml:space="preserve"> חשבתי באימה. כוחותיי לא עמדו לי עוד, והתעלפתי בו במקום.</w:t>
      </w:r>
    </w:p>
    <w:p w:rsidR="00506082" w:rsidRPr="001E3A5A" w:rsidRDefault="00506082" w:rsidP="00506082">
      <w:pPr>
        <w:jc w:val="both"/>
        <w:rPr>
          <w:rtl/>
        </w:rPr>
      </w:pPr>
      <w:r w:rsidRPr="001E3A5A">
        <w:rPr>
          <w:rFonts w:hint="cs"/>
          <w:rtl/>
        </w:rPr>
        <w:t>כאשר שבה אלי רוחי ופקחתי את עיני, ראיתי את חיים וידידים נוספים כשהם עומדים מעלי.</w:t>
      </w:r>
    </w:p>
    <w:p w:rsidR="00506082" w:rsidRPr="001E3A5A" w:rsidRDefault="00506082" w:rsidP="00506082">
      <w:pPr>
        <w:jc w:val="both"/>
        <w:rPr>
          <w:rtl/>
        </w:rPr>
      </w:pPr>
      <w:r w:rsidRPr="001E3A5A">
        <w:rPr>
          <w:rFonts w:hint="cs"/>
          <w:rtl/>
        </w:rPr>
        <w:t>"אתה בסדר?" שאלו בדאגה.</w:t>
      </w:r>
    </w:p>
    <w:p w:rsidR="00506082" w:rsidRPr="001E3A5A" w:rsidRDefault="00506082" w:rsidP="00506082">
      <w:pPr>
        <w:jc w:val="both"/>
        <w:rPr>
          <w:rtl/>
        </w:rPr>
      </w:pPr>
      <w:r w:rsidRPr="001E3A5A">
        <w:rPr>
          <w:rFonts w:hint="cs"/>
          <w:rtl/>
        </w:rPr>
        <w:t>"חיים, למה באת לכאן?" שאלתי חרד ומבוהל.</w:t>
      </w:r>
    </w:p>
    <w:p w:rsidR="00506082" w:rsidRPr="001E3A5A" w:rsidRDefault="00506082" w:rsidP="00506082">
      <w:pPr>
        <w:jc w:val="both"/>
        <w:rPr>
          <w:rtl/>
        </w:rPr>
      </w:pPr>
      <w:r w:rsidRPr="001E3A5A">
        <w:rPr>
          <w:rFonts w:hint="cs"/>
          <w:rtl/>
        </w:rPr>
        <w:t>"למה שלא אבוא? אני תמיד מתפלל כאן."</w:t>
      </w:r>
    </w:p>
    <w:p w:rsidR="00506082" w:rsidRPr="001E3A5A" w:rsidRDefault="00506082" w:rsidP="00506082">
      <w:pPr>
        <w:jc w:val="both"/>
        <w:rPr>
          <w:rtl/>
        </w:rPr>
      </w:pPr>
      <w:r w:rsidRPr="001E3A5A">
        <w:rPr>
          <w:rFonts w:hint="cs"/>
          <w:rtl/>
        </w:rPr>
        <w:lastRenderedPageBreak/>
        <w:t>"אבל התקף הלב," התחלתי לשאול.</w:t>
      </w:r>
    </w:p>
    <w:p w:rsidR="00506082" w:rsidRPr="001E3A5A" w:rsidRDefault="00506082" w:rsidP="00506082">
      <w:pPr>
        <w:jc w:val="both"/>
        <w:rPr>
          <w:rtl/>
        </w:rPr>
      </w:pPr>
      <w:r w:rsidRPr="001E3A5A">
        <w:rPr>
          <w:rFonts w:hint="cs"/>
          <w:rtl/>
        </w:rPr>
        <w:t>"איזה התקף לב?" שאל בתדהמה.</w:t>
      </w:r>
    </w:p>
    <w:p w:rsidR="00506082" w:rsidRPr="001E3A5A" w:rsidRDefault="00506082" w:rsidP="00506082">
      <w:pPr>
        <w:jc w:val="both"/>
        <w:rPr>
          <w:rtl/>
        </w:rPr>
      </w:pPr>
      <w:r w:rsidRPr="001E3A5A">
        <w:rPr>
          <w:rFonts w:hint="cs"/>
          <w:rtl/>
        </w:rPr>
        <w:t>לאט לאט התרומם המסך במוחי, והמציאות התבהרה לנגד עיני. הכול היה לא יותר מאשר חלום. חיים לא נפטר, לא עליתי לבית הקברות ולא קיבלתי דואר אלקטרוני מהשם. העוצמה של החלום הייתה כה מוחשית שכלל לא הרגשתי שאני חולם, מה שבדרך כלל קורה כשמתעוררים בבוקר.</w:t>
      </w:r>
    </w:p>
    <w:p w:rsidR="00506082" w:rsidRPr="001E3A5A" w:rsidRDefault="00506082" w:rsidP="00506082">
      <w:pPr>
        <w:jc w:val="both"/>
        <w:rPr>
          <w:rtl/>
        </w:rPr>
      </w:pPr>
      <w:r w:rsidRPr="001E3A5A">
        <w:rPr>
          <w:rFonts w:hint="cs"/>
          <w:rtl/>
        </w:rPr>
        <w:t>תוך זמן קצר חזרתי לעצמי. סיימתי את התפילה ונסעתי לעבודה. למרבה האירוניה, הייתי מאוכזב שהניסיון לא התרחש במציאות, ולא קיבלתי מסר אלקטרוני מהקב"ה.</w:t>
      </w:r>
    </w:p>
    <w:p w:rsidR="00506082" w:rsidRPr="001E3A5A" w:rsidRDefault="00506082" w:rsidP="00506082">
      <w:pPr>
        <w:jc w:val="both"/>
        <w:rPr>
          <w:rtl/>
        </w:rPr>
      </w:pPr>
      <w:r w:rsidRPr="001E3A5A">
        <w:rPr>
          <w:rFonts w:hint="cs"/>
          <w:rtl/>
        </w:rPr>
        <w:t>כשהגעתי לעבודה, קיבל את פניי שלומי בראון. "שמעת את החדשות האחרונות על אברהם?" שאל. אברהם, אחד העובדים במשרד, היה "כישלון" מובהק, ושימש לא פעם מטרה ללעג וצחוק.</w:t>
      </w:r>
    </w:p>
    <w:p w:rsidR="00506082" w:rsidRPr="001E3A5A" w:rsidRDefault="00506082" w:rsidP="00506082">
      <w:pPr>
        <w:jc w:val="both"/>
        <w:rPr>
          <w:rtl/>
        </w:rPr>
      </w:pPr>
      <w:r w:rsidRPr="001E3A5A">
        <w:rPr>
          <w:rFonts w:hint="cs"/>
          <w:rtl/>
        </w:rPr>
        <w:t>עמדתי לענות, כהרגלי, "אני לא מאמין. מה הוא עשה הפעם?" אך לפתע, עצרתי בעצמי.</w:t>
      </w:r>
    </w:p>
    <w:p w:rsidR="00506082" w:rsidRPr="001E3A5A" w:rsidRDefault="00506082" w:rsidP="00506082">
      <w:pPr>
        <w:jc w:val="both"/>
        <w:rPr>
          <w:rtl/>
        </w:rPr>
      </w:pPr>
      <w:r w:rsidRPr="001E3A5A">
        <w:rPr>
          <w:rFonts w:hint="cs"/>
          <w:rtl/>
        </w:rPr>
        <w:t>בדמיוני חלפו לנגד עיני נוצות אין ספור, נסחפות ברוח, מתעופפות על פני כל העיר. ראיתי את עצמי רץ בל הכיוונים,רשת פרפרים בידי, ואני חובט בה בטירוף לכל עבר ומחטיא את הנוצות. רצתי מהר יותר, אך נתקלתי במצבות בבית עלמין קודר ונפלתי. בייאושי יריתי הודעות דואר אלקטרוניות לכיוון הנוצות, 189 במספר, אך הודעות הדואר הוחזרו אלי מבלי שנפתחו, והנוצות המשיכו במחול המעופף. שפשפתי את עיני למראה הנוצות ההופכות לחיצים חדים וננעצות בליבותיהם של עוברים ושבים תמימים בדרך.</w:t>
      </w:r>
    </w:p>
    <w:p w:rsidR="00506082" w:rsidRPr="001E3A5A" w:rsidRDefault="00506082" w:rsidP="00506082">
      <w:pPr>
        <w:jc w:val="both"/>
        <w:rPr>
          <w:rtl/>
        </w:rPr>
      </w:pPr>
      <w:r w:rsidRPr="001E3A5A">
        <w:rPr>
          <w:rFonts w:hint="cs"/>
          <w:rtl/>
        </w:rPr>
        <w:t>הפניתי עורף לשלומי ונסתי מהמקום, כאילו הוא נושא מגפה או מחלה חשוכת מרפא. 50,000 עברות הן די והותר, ולא הייתה לי שום כוונה לשקוע שוב באותה ביצה. לא יצאתי מדעתי.</w:t>
      </w:r>
    </w:p>
    <w:p w:rsidR="00506082" w:rsidRPr="001E3A5A" w:rsidRDefault="00506082" w:rsidP="00506082">
      <w:pPr>
        <w:jc w:val="both"/>
        <w:rPr>
          <w:rtl/>
        </w:rPr>
      </w:pPr>
      <w:r w:rsidRPr="001E3A5A">
        <w:rPr>
          <w:rFonts w:hint="cs"/>
          <w:rtl/>
        </w:rPr>
        <w:t>באותו רגע קיבלתי על עצמי החלטה: אין יותר לשון הרע. ידעתי שיהיה לי קשה מאוד לעמוד בהחלטה הזו, אך הייתי נחוש בדעתי להתמיד בדרכי החדשה.</w:t>
      </w:r>
    </w:p>
    <w:p w:rsidR="00506082" w:rsidRPr="001E3A5A" w:rsidRDefault="00506082" w:rsidP="00506082">
      <w:pPr>
        <w:jc w:val="both"/>
        <w:rPr>
          <w:rtl/>
        </w:rPr>
      </w:pPr>
      <w:r w:rsidRPr="001E3A5A">
        <w:rPr>
          <w:rFonts w:hint="cs"/>
          <w:rtl/>
        </w:rPr>
        <w:t>לפתע הבנתי שנמצאה לי שליחות אלוקית, גם בלי התגלות נבואית מהשמיים. אין כל צורך בנסיעות למקומות שכוחי אל ובמלחמה נגד דרקונים יורי אש. הדרמה היומיומית של חיי אנוש העשרים המורכבים, מציעה הזדמנויות אין ספור ואתגרים די והותר.</w:t>
      </w:r>
    </w:p>
    <w:p w:rsidR="00506082" w:rsidRPr="001E3A5A" w:rsidRDefault="00506082" w:rsidP="00506082">
      <w:pPr>
        <w:jc w:val="both"/>
        <w:rPr>
          <w:rtl/>
        </w:rPr>
      </w:pPr>
      <w:r w:rsidRPr="001E3A5A">
        <w:rPr>
          <w:rFonts w:hint="cs"/>
          <w:rtl/>
        </w:rPr>
        <w:t>יצאתי החוצה. היה בהיר, נפלא ומוצף שמש. הרמתי פניי לתכלת הצלולה של השמיים והתפללתי תפילה קצרה.</w:t>
      </w:r>
    </w:p>
    <w:p w:rsidR="00506082" w:rsidRPr="001E3A5A" w:rsidRDefault="00506082" w:rsidP="00506082">
      <w:pPr>
        <w:jc w:val="both"/>
        <w:rPr>
          <w:rtl/>
        </w:rPr>
      </w:pPr>
      <w:r w:rsidRPr="001E3A5A">
        <w:rPr>
          <w:rFonts w:hint="cs"/>
          <w:rtl/>
        </w:rPr>
        <w:t>"ריבון העולמים, לא קיבלתי ממך דואר אלקטרוני, אך המסר הגיע. תודה לך, ה'!"</w:t>
      </w:r>
    </w:p>
    <w:p w:rsidR="00506082" w:rsidRPr="001E3A5A" w:rsidRDefault="00506082" w:rsidP="00506082">
      <w:pPr>
        <w:jc w:val="right"/>
        <w:rPr>
          <w:rtl/>
        </w:rPr>
      </w:pPr>
      <w:r w:rsidRPr="001E3A5A">
        <w:rPr>
          <w:rFonts w:hint="cs"/>
          <w:rtl/>
        </w:rPr>
        <w:t>בכבוד ובהכנעה</w:t>
      </w:r>
    </w:p>
    <w:p w:rsidR="00506082" w:rsidRDefault="00506082" w:rsidP="00506082">
      <w:pPr>
        <w:jc w:val="right"/>
        <w:rPr>
          <w:rtl/>
        </w:rPr>
      </w:pPr>
      <w:r w:rsidRPr="001E3A5A">
        <w:rPr>
          <w:rFonts w:hint="cs"/>
          <w:rtl/>
        </w:rPr>
        <w:t>בעל תשובה אלקטרוני</w:t>
      </w:r>
    </w:p>
    <w:p w:rsidR="00DA11BE" w:rsidRDefault="00DA11BE" w:rsidP="00506082">
      <w:pPr>
        <w:jc w:val="right"/>
        <w:rPr>
          <w:rtl/>
        </w:rPr>
      </w:pPr>
    </w:p>
    <w:p w:rsidR="00DA11BE" w:rsidRPr="001E3A5A" w:rsidRDefault="00DA11BE" w:rsidP="00506082">
      <w:pPr>
        <w:jc w:val="right"/>
      </w:pPr>
      <w:r>
        <w:rPr>
          <w:rFonts w:hint="cs"/>
          <w:rtl/>
        </w:rPr>
        <w:t>(הרב יעקב לובן)</w:t>
      </w:r>
    </w:p>
    <w:p w:rsidR="00FF65CF" w:rsidRPr="00374498" w:rsidRDefault="00993FC1" w:rsidP="00FF65CF">
      <w:pPr>
        <w:pStyle w:val="NormalWeb"/>
        <w:bidi/>
        <w:spacing w:before="0" w:beforeAutospacing="0" w:after="0" w:afterAutospacing="0"/>
        <w:jc w:val="both"/>
        <w:rPr>
          <w:rStyle w:val="Hyperlink"/>
          <w:rFonts w:cs="David"/>
          <w:szCs w:val="26"/>
          <w:rtl/>
        </w:rPr>
      </w:pPr>
      <w:r>
        <w:rPr>
          <w:rFonts w:cs="David"/>
          <w:rtl/>
        </w:rPr>
        <w:fldChar w:fldCharType="begin"/>
      </w:r>
      <w:r w:rsidR="00374498">
        <w:rPr>
          <w:rFonts w:cs="David"/>
          <w:rtl/>
        </w:rPr>
        <w:instrText xml:space="preserve"> </w:instrText>
      </w:r>
      <w:r w:rsidR="00374498">
        <w:rPr>
          <w:rFonts w:cs="David"/>
        </w:rPr>
        <w:instrText>HYPERLINK</w:instrText>
      </w:r>
      <w:r w:rsidR="00374498">
        <w:rPr>
          <w:rFonts w:cs="David"/>
          <w:rtl/>
        </w:rPr>
        <w:instrText xml:space="preserve">  \</w:instrText>
      </w:r>
      <w:r w:rsidR="00374498">
        <w:rPr>
          <w:rFonts w:cs="David"/>
        </w:rPr>
        <w:instrText>l</w:instrText>
      </w:r>
      <w:r w:rsidR="00374498">
        <w:rPr>
          <w:rFonts w:cs="David"/>
          <w:rtl/>
        </w:rPr>
        <w:instrText xml:space="preserve"> "</w:instrText>
      </w:r>
      <w:r w:rsidR="00374498">
        <w:rPr>
          <w:rFonts w:cs="David" w:hint="eastAsia"/>
          <w:rtl/>
        </w:rPr>
        <w:instrText>כוחןשלמילים</w:instrText>
      </w:r>
      <w:r w:rsidR="00374498">
        <w:rPr>
          <w:rFonts w:cs="David"/>
          <w:rtl/>
        </w:rPr>
        <w:instrText xml:space="preserve">" </w:instrText>
      </w:r>
      <w:r>
        <w:rPr>
          <w:rFonts w:cs="David"/>
          <w:rtl/>
        </w:rPr>
        <w:fldChar w:fldCharType="separate"/>
      </w:r>
      <w:r w:rsidR="00FF65CF" w:rsidRPr="00374498">
        <w:rPr>
          <w:rStyle w:val="Hyperlink"/>
          <w:rFonts w:cs="David" w:hint="cs"/>
          <w:rtl/>
        </w:rPr>
        <w:t>בחזרה לתוכן</w:t>
      </w:r>
    </w:p>
    <w:p w:rsidR="00FF65CF" w:rsidRPr="00A35FFD" w:rsidRDefault="00993FC1" w:rsidP="00FF65CF">
      <w:pPr>
        <w:jc w:val="center"/>
        <w:rPr>
          <w:sz w:val="28"/>
          <w:szCs w:val="28"/>
          <w:rtl/>
        </w:rPr>
      </w:pPr>
      <w:r>
        <w:rPr>
          <w:sz w:val="24"/>
          <w:szCs w:val="24"/>
          <w:rtl/>
          <w:lang w:eastAsia="he-IL"/>
        </w:rPr>
        <w:fldChar w:fldCharType="end"/>
      </w:r>
      <w:r w:rsidR="00FF65CF" w:rsidRPr="00A35FFD">
        <w:rPr>
          <w:rFonts w:hint="cs"/>
          <w:sz w:val="28"/>
          <w:szCs w:val="28"/>
        </w:rPr>
        <w:sym w:font="Wingdings" w:char="F076"/>
      </w:r>
      <w:r w:rsidR="00FF65CF">
        <w:rPr>
          <w:sz w:val="28"/>
          <w:szCs w:val="28"/>
        </w:rPr>
        <w:tab/>
      </w:r>
      <w:r w:rsidR="00FF65CF">
        <w:rPr>
          <w:sz w:val="28"/>
          <w:szCs w:val="28"/>
        </w:rPr>
        <w:tab/>
      </w:r>
      <w:r w:rsidR="00FF65CF" w:rsidRPr="00A35FFD">
        <w:rPr>
          <w:rFonts w:hint="cs"/>
          <w:sz w:val="28"/>
          <w:szCs w:val="28"/>
        </w:rPr>
        <w:sym w:font="Wingdings" w:char="F076"/>
      </w:r>
      <w:r w:rsidR="00FF65CF">
        <w:rPr>
          <w:sz w:val="28"/>
          <w:szCs w:val="28"/>
        </w:rPr>
        <w:tab/>
      </w:r>
      <w:r w:rsidR="00FF65CF">
        <w:rPr>
          <w:sz w:val="28"/>
          <w:szCs w:val="28"/>
        </w:rPr>
        <w:tab/>
      </w:r>
      <w:r w:rsidR="00FF65CF" w:rsidRPr="00A35FFD">
        <w:rPr>
          <w:rFonts w:hint="cs"/>
          <w:sz w:val="28"/>
          <w:szCs w:val="28"/>
        </w:rPr>
        <w:sym w:font="Wingdings" w:char="F076"/>
      </w:r>
    </w:p>
    <w:p w:rsidR="002B48E0" w:rsidRPr="00086699" w:rsidRDefault="002B48E0" w:rsidP="002B48E0">
      <w:pPr>
        <w:spacing w:before="120"/>
        <w:jc w:val="center"/>
        <w:rPr>
          <w:rFonts w:ascii="Arial" w:hAnsi="Arial"/>
          <w:b/>
          <w:bCs/>
          <w:emboss/>
          <w:color w:val="800000"/>
          <w:rtl/>
        </w:rPr>
      </w:pPr>
      <w:bookmarkStart w:id="311" w:name="סודושלאח"/>
      <w:bookmarkEnd w:id="311"/>
      <w:r w:rsidRPr="00086699">
        <w:rPr>
          <w:rFonts w:ascii="Arial" w:hAnsi="Arial"/>
          <w:b/>
          <w:bCs/>
          <w:emboss/>
          <w:color w:val="800000"/>
          <w:rtl/>
        </w:rPr>
        <w:t>סודו של אח</w:t>
      </w:r>
    </w:p>
    <w:p w:rsidR="002B48E0" w:rsidRDefault="002B48E0" w:rsidP="00F8676A">
      <w:pPr>
        <w:spacing w:before="120"/>
        <w:jc w:val="both"/>
        <w:rPr>
          <w:rFonts w:ascii="Arial" w:hAnsi="Arial"/>
          <w:color w:val="000000"/>
          <w:rtl/>
        </w:rPr>
      </w:pPr>
      <w:r>
        <w:rPr>
          <w:rFonts w:ascii="Arial" w:hAnsi="Arial"/>
          <w:color w:val="000000"/>
          <w:rtl/>
        </w:rPr>
        <w:t xml:space="preserve">יאיר הגיע לכיתה שלנו לפני שלוש שנים. זה היה סתם יום לימודים רגיל באמצע החורף של כיתה ח', כאשר המחנכת נכנסה פתאום לכיתה באמצע שיעור היסטוריה, ולצידה ילד חדש ולא מוכר. הוא היה רזה, שיערו שחור ומתולתל, ועל פניו הבהירות נסוך חיוך עדין. </w:t>
      </w:r>
      <w:r>
        <w:rPr>
          <w:rFonts w:ascii="Arial" w:hAnsi="Arial" w:hint="cs"/>
          <w:color w:val="000000"/>
          <w:rtl/>
        </w:rPr>
        <w:t>"</w:t>
      </w:r>
      <w:r>
        <w:rPr>
          <w:rFonts w:ascii="Arial" w:hAnsi="Arial"/>
          <w:color w:val="000000"/>
          <w:rtl/>
        </w:rPr>
        <w:t>כיתה ח</w:t>
      </w:r>
      <w:r>
        <w:rPr>
          <w:rFonts w:ascii="Arial" w:hAnsi="Arial" w:hint="cs"/>
          <w:color w:val="000000"/>
          <w:rtl/>
        </w:rPr>
        <w:t>/</w:t>
      </w:r>
      <w:r>
        <w:rPr>
          <w:rFonts w:ascii="Arial" w:hAnsi="Arial"/>
          <w:color w:val="000000"/>
          <w:rtl/>
        </w:rPr>
        <w:t>2 אני מבקשת שקט!</w:t>
      </w:r>
      <w:r>
        <w:rPr>
          <w:rFonts w:ascii="Arial" w:hAnsi="Arial" w:hint="cs"/>
          <w:color w:val="000000"/>
          <w:rtl/>
        </w:rPr>
        <w:t>"</w:t>
      </w:r>
      <w:r>
        <w:rPr>
          <w:rFonts w:ascii="Arial" w:hAnsi="Arial"/>
          <w:color w:val="000000"/>
          <w:rtl/>
        </w:rPr>
        <w:t xml:space="preserve"> היא פנתה אלינו, </w:t>
      </w:r>
      <w:r>
        <w:rPr>
          <w:rFonts w:ascii="Arial" w:hAnsi="Arial" w:hint="cs"/>
          <w:color w:val="000000"/>
          <w:rtl/>
        </w:rPr>
        <w:t>"</w:t>
      </w:r>
      <w:r>
        <w:rPr>
          <w:rFonts w:ascii="Arial" w:hAnsi="Arial"/>
          <w:color w:val="000000"/>
          <w:rtl/>
        </w:rPr>
        <w:t>תלמידים, תכירו. זהו יאיר, תלמיד חדש בכיתתנו. משפחתו עברה לעיר השבוע, והוא מצטרף לכיתה שלנו. אני מצפה שתתייחסו אליו יפה ותקבלו אותו כראוי.</w:t>
      </w:r>
      <w:r>
        <w:rPr>
          <w:rFonts w:ascii="Arial" w:hAnsi="Arial" w:hint="cs"/>
          <w:color w:val="000000"/>
          <w:rtl/>
        </w:rPr>
        <w:t>"</w:t>
      </w:r>
    </w:p>
    <w:p w:rsidR="002B48E0" w:rsidRDefault="002B48E0" w:rsidP="00F8676A">
      <w:pPr>
        <w:jc w:val="both"/>
        <w:rPr>
          <w:rFonts w:ascii="Arial" w:hAnsi="Arial"/>
          <w:color w:val="000000"/>
          <w:rtl/>
        </w:rPr>
      </w:pPr>
      <w:r>
        <w:rPr>
          <w:rFonts w:ascii="Arial" w:hAnsi="Arial"/>
          <w:color w:val="000000"/>
          <w:rtl/>
        </w:rPr>
        <w:t>שלושים ושניים זוגות עיניים סקרניות נתלו בילד החדש שעמד במרכז הכיתה והֵישִיר אלינו מבט. הוא לא היה נראה נבוך או חסר ביטחון, כמו שאולי היינו מצפים מילד זר בכיתה לא מוכרת. הוא עמד שם, רגוע ושליו, וסקר אותנו במבט נבון כשבעיניו הירוקות מנצנץ זיק מיוחד.</w:t>
      </w:r>
    </w:p>
    <w:p w:rsidR="002B48E0" w:rsidRDefault="002B48E0" w:rsidP="00F8676A">
      <w:pPr>
        <w:jc w:val="both"/>
        <w:rPr>
          <w:rFonts w:ascii="Arial" w:hAnsi="Arial"/>
          <w:color w:val="000000"/>
          <w:rtl/>
        </w:rPr>
      </w:pPr>
      <w:r>
        <w:rPr>
          <w:rFonts w:ascii="Arial" w:hAnsi="Arial"/>
          <w:color w:val="000000"/>
          <w:rtl/>
        </w:rPr>
        <w:t xml:space="preserve">להיכנס לתוך כיתה מגובשת, במיוחד באמצע השנה זוהי משימה לא פשוטה כלל וכלל. אך יאיר עשה את זה בקלות מעוררת קינאה ממש. הוא פשוט הצטיין בכל דבר. הוא היה תלמיד מבריק, טוב בכדורסל, שנון, יצירתי, טוב לב. בקיצור, טיפוס 'מושלם' כזה. ילד שכל </w:t>
      </w:r>
      <w:r>
        <w:rPr>
          <w:rFonts w:ascii="Arial" w:hAnsi="Arial"/>
          <w:bCs/>
          <w:color w:val="000000"/>
          <w:rtl/>
        </w:rPr>
        <w:t>אמא</w:t>
      </w:r>
      <w:r>
        <w:rPr>
          <w:rFonts w:ascii="Arial" w:hAnsi="Arial"/>
          <w:color w:val="000000"/>
          <w:rtl/>
        </w:rPr>
        <w:t xml:space="preserve"> מאחלת לעצמה. היו לו כל הנתונים להפוך במהרה ל'מלך הכיתה'. כולם נעזרו בסיכומים שלו, נהנו להיות בחברתו ואהבו לשחק איתו. ללא שום מאמץ הוא היה יכול להפוך למסמר החברה.</w:t>
      </w:r>
    </w:p>
    <w:p w:rsidR="002B48E0" w:rsidRDefault="002B48E0" w:rsidP="00F8676A">
      <w:pPr>
        <w:jc w:val="both"/>
        <w:rPr>
          <w:rFonts w:ascii="Arial" w:hAnsi="Arial"/>
          <w:color w:val="000000"/>
          <w:rtl/>
        </w:rPr>
      </w:pPr>
      <w:r>
        <w:rPr>
          <w:rFonts w:ascii="Arial" w:hAnsi="Arial"/>
          <w:color w:val="000000"/>
          <w:rtl/>
        </w:rPr>
        <w:t>משום מה הוא כלל לא היה מעוניין בזה.</w:t>
      </w:r>
    </w:p>
    <w:p w:rsidR="002B48E0" w:rsidRDefault="002B48E0" w:rsidP="00F8676A">
      <w:pPr>
        <w:jc w:val="both"/>
        <w:rPr>
          <w:rFonts w:ascii="Arial" w:hAnsi="Arial"/>
          <w:color w:val="000000"/>
          <w:rtl/>
        </w:rPr>
      </w:pPr>
      <w:r>
        <w:rPr>
          <w:rFonts w:ascii="Arial" w:hAnsi="Arial"/>
          <w:color w:val="000000"/>
          <w:rtl/>
        </w:rPr>
        <w:t xml:space="preserve">למרבה הפלא, הוא נמשך לְהִתְחַבֵּר דווקא עם הטיפוסים היותר שוליים ודחויים בכיתה. אתם יודעים, כל ה'יצורים המוזרים' האלו, אלו שאין להם הרבה חברים, שלא טובים בשום דבר ושאפילו המורים לא מחבבים אותם. דווקא אליהם הוא התחבר. את כל זמנו הוא בילה במחיצתם. למד איתם למבחנים, עזר להם בעבודות והיה מדבר איתם שעות. בשבילם זו הייתה הפתעה גדולה, ובשבילנו - דבר מוזר ותמוה. הילדים הכי דחויים בכיתה פתאום מקבלים כזה יחס מהתלמיד הכי פופולארי ומצליח? משהו פה לא מסתדר! אנחנו, החבר'ה היותר 'נחשבים', לא הצלחנו להבין. 'בשביל מה הוא צריך את זה? מה הוא מוצא אצל ה'מסכנים' האלה?' אני חושב שההתנהגות יוצאת הדופן שלו אפילו קצת פגעה במעמדו החברתי. אבל הוא - לא נראה היה שזה מעניין אותו בכלל. כל דאגתו הייתה נתונה לטיפוסים הדחויים והחלשים. כשהמורים חילקו מבחנים הוא בקושי הציץ במבחן שלו </w:t>
      </w:r>
      <w:r>
        <w:rPr>
          <w:rFonts w:ascii="Arial" w:hAnsi="Arial" w:hint="cs"/>
          <w:color w:val="000000"/>
          <w:rtl/>
        </w:rPr>
        <w:t>(</w:t>
      </w:r>
      <w:r>
        <w:rPr>
          <w:rFonts w:ascii="Arial" w:hAnsi="Arial"/>
          <w:color w:val="000000"/>
          <w:rtl/>
        </w:rPr>
        <w:t xml:space="preserve">טוב, ממילא תמיד קיבל בין 95 ל- 100...). הוא דחף אותו לתיק כלאחר יד, וכל מה שעִנְיֵין אותו היה האם גם כל אותם תלמידים בעייתיים, שניסה כל כך לעזור להם להתכונן למבחנים, הצליחו גם כן. אני זוכר פעם אחת כשעברתי בהפסקה ליד חדר המורים, האוזניים שלי קלטו שיחה שהתנהלה בפנים: יאיר מדבר עם המורה למתמטיקה ומבקש ממנו, כמעט מתחנן, שלא יוריד איזה ילד להקבצה הנמוכה. הוא דיבר בכל כך התרגשות ואכפתיות כאילו זה היה אח שלו ממש. לא הבנתי מדוע זה כל כך חשוב לו. שיורידו אותו הקבצה, מה זה העסק שלו בכלל? בהזדמנות אחרת כשההנהלה </w:t>
      </w:r>
      <w:r>
        <w:rPr>
          <w:rFonts w:ascii="Arial" w:hAnsi="Arial"/>
          <w:color w:val="000000"/>
          <w:rtl/>
        </w:rPr>
        <w:lastRenderedPageBreak/>
        <w:t>חשבה לזרוק איזה תלמיד חלש מבית הספר, אני זוכר איך ישב בחדר המנהל עד ששכנע אותו לתת לו הזדמנות נוספת</w:t>
      </w:r>
      <w:r>
        <w:rPr>
          <w:rFonts w:ascii="Arial" w:hAnsi="Arial" w:hint="cs"/>
          <w:color w:val="000000"/>
          <w:rtl/>
        </w:rPr>
        <w:t>.</w:t>
      </w:r>
      <w:r>
        <w:rPr>
          <w:rFonts w:ascii="Arial" w:hAnsi="Arial"/>
          <w:color w:val="000000"/>
          <w:rtl/>
        </w:rPr>
        <w:t xml:space="preserve"> </w:t>
      </w:r>
      <w:r>
        <w:rPr>
          <w:rFonts w:ascii="Arial" w:hAnsi="Arial" w:hint="cs"/>
          <w:color w:val="000000"/>
          <w:rtl/>
        </w:rPr>
        <w:t>("</w:t>
      </w:r>
      <w:r>
        <w:rPr>
          <w:rFonts w:ascii="Arial" w:hAnsi="Arial"/>
          <w:color w:val="000000"/>
          <w:rtl/>
        </w:rPr>
        <w:t>אני מבטיח לך, המנהל, רק עוד הזדמנות אחת... הוא ישתפר, אני בטוח... על אחריותי, אתה תראה שהוא יצליח בסוף...</w:t>
      </w:r>
      <w:r>
        <w:rPr>
          <w:rFonts w:ascii="Arial" w:hAnsi="Arial" w:hint="cs"/>
          <w:color w:val="000000"/>
          <w:rtl/>
        </w:rPr>
        <w:t>"</w:t>
      </w:r>
      <w:r>
        <w:rPr>
          <w:rFonts w:ascii="Arial" w:hAnsi="Arial"/>
          <w:color w:val="000000"/>
          <w:rtl/>
        </w:rPr>
        <w:t xml:space="preserve">) אם מישהו הציע איזו יוזמה לפעילות חברתית שלא כללה כל מיני ילדים 'פחות נחשבים' יאיר התנגד תמיד בתוקף ואמר לנו: </w:t>
      </w:r>
      <w:r>
        <w:rPr>
          <w:rFonts w:ascii="Arial" w:hAnsi="Arial" w:hint="cs"/>
          <w:color w:val="000000"/>
          <w:rtl/>
        </w:rPr>
        <w:t>"</w:t>
      </w:r>
      <w:r>
        <w:rPr>
          <w:rFonts w:ascii="Arial" w:hAnsi="Arial"/>
          <w:color w:val="000000"/>
          <w:rtl/>
        </w:rPr>
        <w:t>אנחנו כיתה אחת או לא כיתה אחת? איזה מין דבר זה שחלק מְשַתְפִים וחלק לא?</w:t>
      </w:r>
      <w:r>
        <w:rPr>
          <w:rFonts w:ascii="Arial" w:hAnsi="Arial" w:hint="cs"/>
          <w:color w:val="000000"/>
          <w:rtl/>
        </w:rPr>
        <w:t>"</w:t>
      </w:r>
      <w:r>
        <w:rPr>
          <w:rFonts w:ascii="Arial" w:hAnsi="Arial"/>
          <w:color w:val="000000"/>
          <w:rtl/>
        </w:rPr>
        <w:t xml:space="preserve"> לא כל כך הבנו את ההתעקשות המוזרה שלו ואני בטוח שאם תלמיד אחר היה מתנהג כמותו כבר מזמן הוא היה מאבד את מעמדו ונדחה הצידה יחד עם כל הטיפוסים המסכנים והשוליים. אבל יאיר, הוא היה בעל עוצמה גדולה מִדַי מכדי שיהיה אפשר לדחות אותו או להתעלם מדבריו. אודה על האמת שבסתר ליבי הערכתי אותו על מה שהוא עושה, אבל מעולם לא הבנתי מה מניע אותו לעשות כך.</w:t>
      </w:r>
    </w:p>
    <w:p w:rsidR="002B48E0" w:rsidRDefault="002B48E0" w:rsidP="00F8676A">
      <w:pPr>
        <w:spacing w:before="120"/>
        <w:jc w:val="both"/>
        <w:rPr>
          <w:rFonts w:ascii="Arial" w:hAnsi="Arial"/>
          <w:color w:val="000000"/>
          <w:rtl/>
        </w:rPr>
      </w:pPr>
      <w:r>
        <w:rPr>
          <w:rFonts w:ascii="Arial" w:hAnsi="Arial"/>
          <w:color w:val="000000"/>
          <w:rtl/>
        </w:rPr>
        <w:t>אך מעבר לכל זה תמיד הייתה לי איזו תחושה פנימית לא מוסברת, שיש בו איזשהו דבר מוזר. למרות שכלפי חוץ היה נראה כנער שמח ועליז, היה משהו עצוב במבט שלו. לפעמים הוא היה שוקע בהרהורים, כשעל פניו ארשת מסתורית שכאילו מכסה על משהו שהוא מנסה להסתיר. הרגשתי שעל אף שהוא איתנו, בעצם הוא לא איתנו באמת. יש איזה סוד גדול שמפריד בינינו.</w:t>
      </w:r>
    </w:p>
    <w:p w:rsidR="002B48E0" w:rsidRDefault="002B48E0" w:rsidP="00F8676A">
      <w:pPr>
        <w:jc w:val="both"/>
        <w:rPr>
          <w:rFonts w:ascii="Arial" w:hAnsi="Arial"/>
          <w:color w:val="000000"/>
          <w:rtl/>
        </w:rPr>
      </w:pPr>
      <w:r>
        <w:rPr>
          <w:rFonts w:ascii="Arial" w:hAnsi="Arial"/>
          <w:color w:val="000000"/>
          <w:rtl/>
        </w:rPr>
        <w:t>במשך תקופה ארוכה רציתי לגשת אליו ולנסות להבין פעם אחת ולתמיד מה עומד מאחורי ההתנהגות המוזרה שלו. אך מעולם לא יצא לי לעשות את זה.</w:t>
      </w:r>
    </w:p>
    <w:p w:rsidR="002B48E0" w:rsidRDefault="002B48E0" w:rsidP="00F8676A">
      <w:pPr>
        <w:spacing w:before="120"/>
        <w:jc w:val="both"/>
        <w:rPr>
          <w:rFonts w:ascii="Arial" w:hAnsi="Arial"/>
          <w:color w:val="000000"/>
          <w:rtl/>
        </w:rPr>
      </w:pPr>
      <w:r>
        <w:rPr>
          <w:rFonts w:ascii="Arial" w:hAnsi="Arial"/>
          <w:color w:val="000000"/>
          <w:rtl/>
        </w:rPr>
        <w:t>השבוע זה קרה סוף סוף.</w:t>
      </w:r>
    </w:p>
    <w:p w:rsidR="002B48E0" w:rsidRDefault="002B48E0" w:rsidP="00F8676A">
      <w:pPr>
        <w:jc w:val="both"/>
        <w:rPr>
          <w:rFonts w:ascii="Arial" w:hAnsi="Arial"/>
          <w:color w:val="000000"/>
          <w:rtl/>
        </w:rPr>
      </w:pPr>
      <w:r>
        <w:rPr>
          <w:rFonts w:ascii="Arial" w:hAnsi="Arial"/>
          <w:color w:val="000000"/>
          <w:rtl/>
        </w:rPr>
        <w:t>ביום שני הכיתה שלנו יצאה לסיור לימודי במעבדות האוניברסיטה, במסגרת מגמת ביולוגיה. ידעתי שיאיר לא יחמיץ את הסיור הזה בשום אופן. שיעורי ביולוגיה היו החביבים עליו ביותר. הנושא של הטבע ומערכת החי עניין אותו מאוד, והוא היה צמא לכל דבר חדש בעניין. הדרך לאוניברסיטה הייתה אמורה לקחת כחצי שעה, ותכננתי לתפוס איתו שיחה אישית תוך כדי הליכה.</w:t>
      </w:r>
    </w:p>
    <w:p w:rsidR="002B48E0" w:rsidRDefault="002B48E0" w:rsidP="00F8676A">
      <w:pPr>
        <w:jc w:val="both"/>
        <w:rPr>
          <w:rFonts w:ascii="Arial" w:hAnsi="Arial"/>
          <w:color w:val="000000"/>
          <w:rtl/>
        </w:rPr>
      </w:pPr>
      <w:r>
        <w:rPr>
          <w:rFonts w:ascii="Arial" w:hAnsi="Arial"/>
          <w:color w:val="000000"/>
          <w:rtl/>
        </w:rPr>
        <w:t>הופתעתי מאוד כשהוא כלל לא הגיע באותו יום.</w:t>
      </w:r>
    </w:p>
    <w:p w:rsidR="002B48E0" w:rsidRDefault="002B48E0" w:rsidP="00F8676A">
      <w:pPr>
        <w:spacing w:before="120"/>
        <w:jc w:val="both"/>
        <w:rPr>
          <w:rFonts w:ascii="Arial" w:hAnsi="Arial"/>
          <w:color w:val="000000"/>
          <w:rtl/>
        </w:rPr>
      </w:pPr>
      <w:r>
        <w:rPr>
          <w:rFonts w:ascii="Arial" w:hAnsi="Arial"/>
          <w:color w:val="000000"/>
          <w:rtl/>
        </w:rPr>
        <w:t>למחרת בבוקר ניגשתי אליו בהפסקה שבין השיעור הראשון והשני, וניסיתי לפתוח בשיחה.</w:t>
      </w:r>
    </w:p>
    <w:p w:rsidR="002B48E0" w:rsidRDefault="002B48E0" w:rsidP="00F8676A">
      <w:pPr>
        <w:jc w:val="both"/>
        <w:rPr>
          <w:rFonts w:ascii="Arial" w:hAnsi="Arial"/>
          <w:color w:val="000000"/>
          <w:rtl/>
        </w:rPr>
      </w:pPr>
      <w:r>
        <w:rPr>
          <w:rFonts w:ascii="Arial" w:hAnsi="Arial" w:hint="cs"/>
          <w:color w:val="000000"/>
          <w:rtl/>
        </w:rPr>
        <w:t>"</w:t>
      </w:r>
      <w:r>
        <w:rPr>
          <w:rFonts w:ascii="Arial" w:hAnsi="Arial"/>
          <w:color w:val="000000"/>
          <w:rtl/>
        </w:rPr>
        <w:t>מה נשמע, יאיר? היית חולה אתמול?</w:t>
      </w:r>
      <w:r>
        <w:rPr>
          <w:rFonts w:ascii="Arial" w:hAnsi="Arial" w:hint="cs"/>
          <w:color w:val="000000"/>
          <w:rtl/>
        </w:rPr>
        <w:t>"</w:t>
      </w:r>
      <w:r>
        <w:rPr>
          <w:rFonts w:ascii="Arial" w:hAnsi="Arial"/>
          <w:color w:val="000000"/>
          <w:rtl/>
        </w:rPr>
        <w:t xml:space="preserve"> שאלתי.</w:t>
      </w:r>
    </w:p>
    <w:p w:rsidR="002B48E0" w:rsidRDefault="002B48E0" w:rsidP="00F8676A">
      <w:pPr>
        <w:jc w:val="both"/>
        <w:rPr>
          <w:rFonts w:ascii="Arial" w:hAnsi="Arial"/>
          <w:color w:val="000000"/>
          <w:rtl/>
        </w:rPr>
      </w:pPr>
      <w:r>
        <w:rPr>
          <w:rFonts w:ascii="Arial" w:hAnsi="Arial" w:hint="cs"/>
          <w:color w:val="000000"/>
          <w:rtl/>
        </w:rPr>
        <w:t>"</w:t>
      </w:r>
      <w:r>
        <w:rPr>
          <w:rFonts w:ascii="Arial" w:hAnsi="Arial"/>
          <w:color w:val="000000"/>
          <w:rtl/>
        </w:rPr>
        <w:t>לא, אני מרגיש מצוין, תודה,</w:t>
      </w:r>
      <w:r>
        <w:rPr>
          <w:rFonts w:ascii="Arial" w:hAnsi="Arial" w:hint="cs"/>
          <w:color w:val="000000"/>
          <w:rtl/>
        </w:rPr>
        <w:t>"</w:t>
      </w:r>
      <w:r>
        <w:rPr>
          <w:rFonts w:ascii="Arial" w:hAnsi="Arial"/>
          <w:color w:val="000000"/>
          <w:rtl/>
        </w:rPr>
        <w:t xml:space="preserve"> ענה בחביבות, </w:t>
      </w:r>
      <w:r>
        <w:rPr>
          <w:rFonts w:ascii="Arial" w:hAnsi="Arial" w:hint="cs"/>
          <w:color w:val="000000"/>
          <w:rtl/>
        </w:rPr>
        <w:t>"</w:t>
      </w:r>
      <w:r>
        <w:rPr>
          <w:rFonts w:ascii="Arial" w:hAnsi="Arial"/>
          <w:color w:val="000000"/>
          <w:rtl/>
        </w:rPr>
        <w:t>למה אתה שואל?</w:t>
      </w:r>
      <w:r>
        <w:rPr>
          <w:rFonts w:ascii="Arial" w:hAnsi="Arial" w:hint="cs"/>
          <w:color w:val="000000"/>
          <w:rtl/>
        </w:rPr>
        <w:t>"</w:t>
      </w:r>
    </w:p>
    <w:p w:rsidR="002B48E0" w:rsidRDefault="002B48E0" w:rsidP="00F8676A">
      <w:pPr>
        <w:jc w:val="both"/>
        <w:rPr>
          <w:rFonts w:ascii="Arial" w:hAnsi="Arial"/>
          <w:color w:val="000000"/>
          <w:rtl/>
        </w:rPr>
      </w:pPr>
      <w:r>
        <w:rPr>
          <w:rFonts w:ascii="Arial" w:hAnsi="Arial" w:hint="cs"/>
          <w:color w:val="000000"/>
          <w:rtl/>
        </w:rPr>
        <w:t>"</w:t>
      </w:r>
      <w:r>
        <w:rPr>
          <w:rFonts w:ascii="Arial" w:hAnsi="Arial"/>
          <w:color w:val="000000"/>
          <w:rtl/>
        </w:rPr>
        <w:t>ראיתי שלא הגעת לסיור במעבדה אתמול. חשבתי שאתה מתעניין בדברים האלו...</w:t>
      </w:r>
      <w:r>
        <w:rPr>
          <w:rFonts w:ascii="Arial" w:hAnsi="Arial" w:hint="cs"/>
          <w:color w:val="000000"/>
          <w:rtl/>
        </w:rPr>
        <w:t>"</w:t>
      </w:r>
      <w:r>
        <w:rPr>
          <w:rFonts w:ascii="Arial" w:hAnsi="Arial"/>
          <w:color w:val="000000"/>
          <w:rtl/>
        </w:rPr>
        <w:t xml:space="preserve"> ניסיתי למשוך אותו בדברים.</w:t>
      </w:r>
    </w:p>
    <w:p w:rsidR="002B48E0" w:rsidRDefault="002B48E0" w:rsidP="00F8676A">
      <w:pPr>
        <w:jc w:val="both"/>
        <w:rPr>
          <w:rFonts w:ascii="Arial" w:hAnsi="Arial"/>
          <w:color w:val="000000"/>
          <w:rtl/>
        </w:rPr>
      </w:pPr>
      <w:r>
        <w:rPr>
          <w:rFonts w:ascii="Arial" w:hAnsi="Arial" w:hint="cs"/>
          <w:color w:val="000000"/>
          <w:rtl/>
        </w:rPr>
        <w:t>"</w:t>
      </w:r>
      <w:r>
        <w:rPr>
          <w:rFonts w:ascii="Arial" w:hAnsi="Arial"/>
          <w:color w:val="000000"/>
          <w:rtl/>
        </w:rPr>
        <w:t>האמת היא שמאוד רציתי לבוא, אבל פשוט לא התאפשר לי</w:t>
      </w:r>
      <w:r>
        <w:rPr>
          <w:rFonts w:ascii="Arial" w:hAnsi="Arial" w:hint="cs"/>
          <w:color w:val="000000"/>
          <w:rtl/>
        </w:rPr>
        <w:t>"</w:t>
      </w:r>
      <w:r>
        <w:rPr>
          <w:rFonts w:ascii="Arial" w:hAnsi="Arial"/>
          <w:color w:val="000000"/>
          <w:rtl/>
        </w:rPr>
        <w:t xml:space="preserve"> ענה בקצרה, ולא הסביר יותר.</w:t>
      </w:r>
    </w:p>
    <w:p w:rsidR="002B48E0" w:rsidRDefault="002B48E0" w:rsidP="00F8676A">
      <w:pPr>
        <w:jc w:val="both"/>
        <w:rPr>
          <w:rFonts w:ascii="Arial" w:hAnsi="Arial"/>
          <w:color w:val="000000"/>
          <w:rtl/>
        </w:rPr>
      </w:pPr>
      <w:r>
        <w:rPr>
          <w:rFonts w:ascii="Arial" w:hAnsi="Arial"/>
          <w:color w:val="000000"/>
          <w:rtl/>
        </w:rPr>
        <w:t xml:space="preserve">פתאום הייתה לי תחושה מוזרה שהוא מנסה להסתיר משהו. </w:t>
      </w:r>
      <w:r>
        <w:rPr>
          <w:rFonts w:ascii="Arial" w:hAnsi="Arial" w:hint="cs"/>
          <w:color w:val="000000"/>
          <w:rtl/>
        </w:rPr>
        <w:t>"</w:t>
      </w:r>
      <w:r>
        <w:rPr>
          <w:rFonts w:ascii="Arial" w:hAnsi="Arial"/>
          <w:color w:val="000000"/>
          <w:rtl/>
        </w:rPr>
        <w:t>למה לא יכולת? מה הבעיה?</w:t>
      </w:r>
      <w:r>
        <w:rPr>
          <w:rFonts w:ascii="Arial" w:hAnsi="Arial" w:hint="cs"/>
          <w:color w:val="000000"/>
          <w:rtl/>
        </w:rPr>
        <w:t>"</w:t>
      </w:r>
      <w:r>
        <w:rPr>
          <w:rFonts w:ascii="Arial" w:hAnsi="Arial"/>
          <w:color w:val="000000"/>
          <w:rtl/>
        </w:rPr>
        <w:t xml:space="preserve"> התעקשתי.</w:t>
      </w:r>
    </w:p>
    <w:p w:rsidR="002B48E0" w:rsidRDefault="002B48E0" w:rsidP="00F8676A">
      <w:pPr>
        <w:spacing w:before="120"/>
        <w:jc w:val="both"/>
        <w:rPr>
          <w:rFonts w:ascii="Arial" w:hAnsi="Arial"/>
          <w:color w:val="000000"/>
          <w:rtl/>
        </w:rPr>
      </w:pPr>
      <w:r>
        <w:rPr>
          <w:rFonts w:ascii="Arial" w:hAnsi="Arial"/>
          <w:color w:val="000000"/>
          <w:rtl/>
        </w:rPr>
        <w:t>במשך שניות ארוכה השתררה שתיקה מעיקה, עד שחשבתי שאמרתי משהו לא בסדר.</w:t>
      </w:r>
    </w:p>
    <w:p w:rsidR="002B48E0" w:rsidRDefault="002B48E0" w:rsidP="00F8676A">
      <w:pPr>
        <w:jc w:val="both"/>
        <w:rPr>
          <w:rFonts w:ascii="Arial" w:hAnsi="Arial"/>
          <w:color w:val="000000"/>
          <w:rtl/>
        </w:rPr>
      </w:pPr>
      <w:r>
        <w:rPr>
          <w:rFonts w:ascii="Arial" w:hAnsi="Arial"/>
          <w:color w:val="000000"/>
          <w:rtl/>
        </w:rPr>
        <w:t>יאיר נע על מקומו בחוסר נוחות. נראה היה שהוא מתלבט בתוכו האם לומר לי איזה דבר. הוא הביט ימינה ושמאלה וכשראה שנותרנו רק שנינו לבדנו בכיתה פתח את פיו לענות. הוא דיבר בקול נמוך, ושיחרר מפיו את התשובה באיטיות כאילו כל מילה עולה לו במאמץ רב.</w:t>
      </w:r>
    </w:p>
    <w:p w:rsidR="002B48E0" w:rsidRDefault="002B48E0" w:rsidP="00F8676A">
      <w:pPr>
        <w:jc w:val="both"/>
        <w:rPr>
          <w:rFonts w:ascii="Arial" w:hAnsi="Arial"/>
          <w:color w:val="000000"/>
          <w:rtl/>
        </w:rPr>
      </w:pPr>
      <w:r>
        <w:rPr>
          <w:rFonts w:ascii="Arial" w:hAnsi="Arial" w:hint="cs"/>
          <w:color w:val="000000"/>
          <w:rtl/>
        </w:rPr>
        <w:t>"</w:t>
      </w:r>
      <w:r>
        <w:rPr>
          <w:rFonts w:ascii="Arial" w:hAnsi="Arial"/>
          <w:color w:val="000000"/>
          <w:rtl/>
        </w:rPr>
        <w:t>אתמול היה יום הזיכרון לאחי. עלינו כל המשפחה לקבר שלו.</w:t>
      </w:r>
      <w:r>
        <w:rPr>
          <w:rFonts w:ascii="Arial" w:hAnsi="Arial" w:hint="cs"/>
          <w:color w:val="000000"/>
          <w:rtl/>
        </w:rPr>
        <w:t>"</w:t>
      </w:r>
      <w:r>
        <w:rPr>
          <w:rFonts w:ascii="Arial" w:hAnsi="Arial"/>
          <w:color w:val="000000"/>
          <w:rtl/>
        </w:rPr>
        <w:t xml:space="preserve"> הוא השתהה לרגע, ואז הוסיף </w:t>
      </w:r>
      <w:r>
        <w:rPr>
          <w:rFonts w:ascii="Arial" w:hAnsi="Arial" w:hint="cs"/>
          <w:color w:val="000000"/>
          <w:rtl/>
        </w:rPr>
        <w:t>"</w:t>
      </w:r>
      <w:r>
        <w:rPr>
          <w:rFonts w:ascii="Arial" w:hAnsi="Arial"/>
          <w:color w:val="000000"/>
          <w:rtl/>
        </w:rPr>
        <w:t>קראו לו שי. הוא היה אחי התאום.</w:t>
      </w:r>
      <w:r>
        <w:rPr>
          <w:rFonts w:ascii="Arial" w:hAnsi="Arial" w:hint="cs"/>
          <w:color w:val="000000"/>
          <w:rtl/>
        </w:rPr>
        <w:t>"</w:t>
      </w:r>
    </w:p>
    <w:p w:rsidR="002B48E0" w:rsidRDefault="002B48E0" w:rsidP="00F8676A">
      <w:pPr>
        <w:jc w:val="both"/>
        <w:rPr>
          <w:rFonts w:ascii="Arial" w:hAnsi="Arial"/>
          <w:color w:val="000000"/>
          <w:rtl/>
        </w:rPr>
      </w:pPr>
      <w:r>
        <w:rPr>
          <w:rFonts w:ascii="Arial" w:hAnsi="Arial"/>
          <w:color w:val="000000"/>
          <w:rtl/>
        </w:rPr>
        <w:t>עכשיו היה תורי לשתוק במבוכה.</w:t>
      </w:r>
    </w:p>
    <w:p w:rsidR="002B48E0" w:rsidRDefault="002B48E0" w:rsidP="00F8676A">
      <w:pPr>
        <w:jc w:val="both"/>
        <w:rPr>
          <w:rFonts w:ascii="Arial" w:hAnsi="Arial"/>
          <w:color w:val="000000"/>
          <w:rtl/>
        </w:rPr>
      </w:pPr>
      <w:r>
        <w:rPr>
          <w:rFonts w:ascii="Arial" w:hAnsi="Arial"/>
          <w:color w:val="000000"/>
          <w:rtl/>
        </w:rPr>
        <w:t>הדברים הפתיעו אותי מאוד. מעולם לא ידעתי שהיה ליאיר אח תאום. בוודאי שלא ידעתי שהוא נפטר. 'איך? למה? מתי?' השאלות התרוצצו במוחי. יאיר מעולם דיבר על משפחתו. פתאום שמתי לב לכך שאינני יודע דבר על חייו הפרטיים.</w:t>
      </w:r>
    </w:p>
    <w:p w:rsidR="002B48E0" w:rsidRDefault="002B48E0" w:rsidP="00F8676A">
      <w:pPr>
        <w:jc w:val="both"/>
        <w:rPr>
          <w:rFonts w:ascii="Arial" w:hAnsi="Arial"/>
          <w:color w:val="000000"/>
          <w:rtl/>
        </w:rPr>
      </w:pPr>
      <w:r>
        <w:rPr>
          <w:rFonts w:ascii="Arial" w:hAnsi="Arial" w:hint="cs"/>
          <w:color w:val="000000"/>
          <w:rtl/>
        </w:rPr>
        <w:t>"</w:t>
      </w:r>
      <w:r>
        <w:rPr>
          <w:rFonts w:ascii="Arial" w:hAnsi="Arial"/>
          <w:color w:val="000000"/>
          <w:rtl/>
        </w:rPr>
        <w:t>אתה מוכן לספר לי על זה?</w:t>
      </w:r>
      <w:r>
        <w:rPr>
          <w:rFonts w:ascii="Arial" w:hAnsi="Arial" w:hint="cs"/>
          <w:color w:val="000000"/>
          <w:rtl/>
        </w:rPr>
        <w:t>"</w:t>
      </w:r>
      <w:r>
        <w:rPr>
          <w:rFonts w:ascii="Arial" w:hAnsi="Arial"/>
          <w:color w:val="000000"/>
          <w:rtl/>
        </w:rPr>
        <w:t xml:space="preserve"> שאלתי בזהירות, מקווה שאינני פולש לתחומו האישי ונוגע בנקודות רגישות מדי.</w:t>
      </w:r>
    </w:p>
    <w:p w:rsidR="002B48E0" w:rsidRDefault="002B48E0" w:rsidP="00F8676A">
      <w:pPr>
        <w:jc w:val="both"/>
        <w:rPr>
          <w:rFonts w:ascii="Arial" w:hAnsi="Arial"/>
          <w:color w:val="000000"/>
          <w:rtl/>
        </w:rPr>
      </w:pPr>
      <w:r>
        <w:rPr>
          <w:rFonts w:ascii="Arial" w:hAnsi="Arial"/>
          <w:color w:val="000000"/>
          <w:rtl/>
        </w:rPr>
        <w:t>מה שקרה בדקות הבאות הפתיע אותי מאוד.</w:t>
      </w:r>
    </w:p>
    <w:p w:rsidR="002B48E0" w:rsidRDefault="002B48E0" w:rsidP="00F8676A">
      <w:pPr>
        <w:jc w:val="both"/>
        <w:rPr>
          <w:rFonts w:ascii="Arial" w:hAnsi="Arial"/>
          <w:color w:val="000000"/>
          <w:rtl/>
        </w:rPr>
      </w:pPr>
      <w:r>
        <w:rPr>
          <w:rFonts w:ascii="Arial" w:hAnsi="Arial"/>
          <w:color w:val="000000"/>
          <w:rtl/>
        </w:rPr>
        <w:t>זה היה כאילו איזה סכר נפרץ, ומים שהיו עצורים זמן רב פורצים בסערה קדימה ושוטפים את כל הנקרה בדרכם. יאיר שלא היה דברן גדול, פתאום דיבר ודיבר, ושטח בפני את הסיפור המלא, את הסוד המסתורי שהסתיר כל השנים. וכך הוא סיפר:</w:t>
      </w:r>
    </w:p>
    <w:p w:rsidR="002B48E0" w:rsidRDefault="002B48E0" w:rsidP="00F8676A">
      <w:pPr>
        <w:jc w:val="both"/>
        <w:rPr>
          <w:rFonts w:ascii="Arial" w:hAnsi="Arial"/>
          <w:color w:val="000000"/>
          <w:rtl/>
        </w:rPr>
      </w:pPr>
      <w:r>
        <w:rPr>
          <w:rFonts w:ascii="Arial" w:hAnsi="Arial" w:hint="cs"/>
          <w:color w:val="000000"/>
          <w:rtl/>
        </w:rPr>
        <w:t>"</w:t>
      </w:r>
      <w:r>
        <w:rPr>
          <w:rFonts w:ascii="Arial" w:hAnsi="Arial"/>
          <w:color w:val="000000"/>
          <w:rtl/>
        </w:rPr>
        <w:t>זה קרה לפני ארבע שנים. שי ואני היינו אז בכיתה ז'. גרנו באותן שנים בעיר אחרת, ולמדנו בבית הספר המקומי. שי היה אומנם אחי התאום, אך הוא היה שונה ממני מאוד. הוא היה טיפוס 'רוחני' כזה, אחד שחי לו בעולם מִשֶלוֹ. הוא אהב לקרוא ספרים, היה כותב שירים והגיגים, ותמיד שקוע במחשבות ובדמיונות. הוא היה ילד עדין ורגיש ובעל לב זהב, ומעולם לא פגע באיש.</w:t>
      </w:r>
    </w:p>
    <w:p w:rsidR="002B48E0" w:rsidRDefault="002B48E0" w:rsidP="00F8676A">
      <w:pPr>
        <w:jc w:val="both"/>
        <w:rPr>
          <w:rFonts w:ascii="Arial" w:hAnsi="Arial"/>
          <w:color w:val="000000"/>
          <w:rtl/>
        </w:rPr>
      </w:pPr>
      <w:r>
        <w:rPr>
          <w:rFonts w:ascii="Arial" w:hAnsi="Arial"/>
          <w:color w:val="000000"/>
          <w:rtl/>
        </w:rPr>
        <w:t>כיוון שהיינו אחים, לא רצו להכניס אותנו לאותה כיתה, ושמו אותנו בכיתות המקבילות. אני הסתדרתי מצוין בכיתה שלי, והייתי מקובל בין הילדים. אך אצל שי המצב היה הפוך לגמרי. לרוע מזלו בכיתה שלו הייתה קבוצה של ילדים שמבחינה חברתית שלטו בכיתה ביד רמה. כל מי שלא היה מוצא חן בעיניהם - היה נדחה לשוליים. מי שניסה להתנגד להם היה עלול למצוא את עצמו מנודה מהחברה. שי, מבחינתם, היה טרף קל. טיפוס שונה קצת, שקל לרדת עליו ולצחוק על חשבונו. הם פשוט התעללו בו. לא שיתפו אותו בשום דבר, לעגו לו ולגלגו על כל דבר שעשה או אמר. הוא הפך להיות שק החבטות של הכיתה. ילדים אחרים פחדו להתחבר איתו כדי לא למצוא את עצמם במצב שלו. נוסף לזה, למרות שהיה אומנם ילד חכם, הצטיינות בלימודים לא הייתה בראש מעייניו. הוא העדיף להשקיע בקריאת ספרים וכתיבת שירים, על פני התכוננות של שעות לכל מבחן. התוצאה הייתה שציוניו בלימודים היו נמוכים, וגם המורים לא כל כך חיבבו אותו. אני, שעקבתי בצער אחרי כל זה מהצד, ניסיתי לעשות מה שיכולתי, אך מה כבר יכולתי לְשַנוֹת?</w:t>
      </w:r>
    </w:p>
    <w:p w:rsidR="002B48E0" w:rsidRDefault="002B48E0" w:rsidP="00F8676A">
      <w:pPr>
        <w:jc w:val="both"/>
        <w:rPr>
          <w:rFonts w:ascii="Arial" w:hAnsi="Arial"/>
          <w:color w:val="000000"/>
          <w:rtl/>
        </w:rPr>
      </w:pPr>
      <w:r>
        <w:rPr>
          <w:rFonts w:ascii="Arial" w:hAnsi="Arial"/>
          <w:color w:val="000000"/>
          <w:rtl/>
        </w:rPr>
        <w:t xml:space="preserve">חייו הפכו לגיהינום. הוא שנא ללכת לבית ספר. הוא היה ילד שתקן, וספג הכול אל תוכו בלי להתלונן. אפילו להורים לא סיפר דבר. הם גילו בעצמם חלק מן הסיפור, רק כשחזר יום אחד מבית הספר כשפניו חבולות לאחר שכמה תלמידים </w:t>
      </w:r>
      <w:r>
        <w:rPr>
          <w:rFonts w:ascii="Arial" w:hAnsi="Arial" w:hint="cs"/>
          <w:color w:val="000000"/>
          <w:rtl/>
        </w:rPr>
        <w:t>הכו</w:t>
      </w:r>
      <w:r>
        <w:rPr>
          <w:rFonts w:ascii="Arial" w:hAnsi="Arial"/>
          <w:color w:val="000000"/>
          <w:rtl/>
        </w:rPr>
        <w:t xml:space="preserve"> אותו. הם ניסו להתערב ולדבר עם המנהל שיעשה משהו בעניין, אך זה היה מעט מדי ומאוחר </w:t>
      </w:r>
      <w:r>
        <w:rPr>
          <w:rFonts w:ascii="Arial" w:hAnsi="Arial"/>
          <w:color w:val="000000"/>
          <w:rtl/>
        </w:rPr>
        <w:lastRenderedPageBreak/>
        <w:t xml:space="preserve">מדי. כששום דבר לא עזר הם דרשו להעביר אותו לכיתה שלי. המנהל סירב. </w:t>
      </w:r>
      <w:r>
        <w:rPr>
          <w:rFonts w:ascii="Arial" w:hAnsi="Arial" w:hint="cs"/>
          <w:color w:val="000000"/>
          <w:rtl/>
        </w:rPr>
        <w:t>"</w:t>
      </w:r>
      <w:r>
        <w:rPr>
          <w:rFonts w:ascii="Arial" w:hAnsi="Arial"/>
          <w:color w:val="000000"/>
          <w:rtl/>
        </w:rPr>
        <w:t>לא שמים שני אחים בכיתה אחת. זה עלול לגרום לבעיות חברתיות ולימודיות,</w:t>
      </w:r>
      <w:r>
        <w:rPr>
          <w:rFonts w:ascii="Arial" w:hAnsi="Arial" w:hint="cs"/>
          <w:color w:val="000000"/>
          <w:rtl/>
        </w:rPr>
        <w:t>"</w:t>
      </w:r>
      <w:r>
        <w:rPr>
          <w:rFonts w:ascii="Arial" w:hAnsi="Arial"/>
          <w:color w:val="000000"/>
          <w:rtl/>
        </w:rPr>
        <w:t xml:space="preserve"> הוא התעקש. ואני ראיתי לנגד עיני איך אחי האהוב הולך ודועך. כבודו העצמי מושפל עד עפר וכל אישיותו נרמסת על ידי כמה ילדים אכזריים, שיכול להיות שבעצמם לא היו מודעים למשמעות של מה שהם עושים.</w:t>
      </w:r>
      <w:r>
        <w:rPr>
          <w:rFonts w:ascii="Arial" w:hAnsi="Arial" w:hint="cs"/>
          <w:color w:val="000000"/>
          <w:rtl/>
        </w:rPr>
        <w:t>"</w:t>
      </w:r>
    </w:p>
    <w:p w:rsidR="002B48E0" w:rsidRDefault="002B48E0" w:rsidP="00F8676A">
      <w:pPr>
        <w:jc w:val="both"/>
        <w:rPr>
          <w:rFonts w:ascii="Arial" w:hAnsi="Arial"/>
          <w:color w:val="000000"/>
          <w:rtl/>
        </w:rPr>
      </w:pPr>
      <w:r>
        <w:rPr>
          <w:rFonts w:ascii="Arial" w:hAnsi="Arial"/>
          <w:color w:val="000000"/>
          <w:rtl/>
        </w:rPr>
        <w:t>יאיר עצר לרגע את סיפורו ונשם נשימה עמוקה, כאילו מנסה לאסוף כוחות בשביל המילים הבאות. הוא עצם את עיניו מנסה להתרכז, ואגלי זיעה בצבצו על מצחו. פניו היו מיוסרות כאילו הדברים קורים ממש עכשיו. לאחר כמה שניות של שקט, המשיך בסיפורו:</w:t>
      </w:r>
    </w:p>
    <w:p w:rsidR="002B48E0" w:rsidRDefault="002B48E0" w:rsidP="00F8676A">
      <w:pPr>
        <w:jc w:val="both"/>
        <w:rPr>
          <w:rFonts w:ascii="Arial" w:hAnsi="Arial"/>
          <w:color w:val="000000"/>
          <w:rtl/>
        </w:rPr>
      </w:pPr>
      <w:r>
        <w:rPr>
          <w:rFonts w:ascii="Arial" w:hAnsi="Arial" w:hint="cs"/>
          <w:color w:val="000000"/>
          <w:rtl/>
        </w:rPr>
        <w:t>"</w:t>
      </w:r>
      <w:r>
        <w:rPr>
          <w:rFonts w:ascii="Arial" w:hAnsi="Arial"/>
          <w:color w:val="000000"/>
          <w:rtl/>
        </w:rPr>
        <w:t xml:space="preserve">בסוף השנה השכבה יצאה לטיול במדבר יהודה. באותו בוקר כשהתארגנו ליציאה מהבית שי פנה אל </w:t>
      </w:r>
      <w:r>
        <w:rPr>
          <w:rFonts w:ascii="Arial" w:hAnsi="Arial"/>
          <w:bCs/>
          <w:color w:val="000000"/>
          <w:rtl/>
        </w:rPr>
        <w:t>אמא</w:t>
      </w:r>
      <w:r>
        <w:rPr>
          <w:rFonts w:ascii="Arial" w:hAnsi="Arial"/>
          <w:color w:val="000000"/>
          <w:rtl/>
        </w:rPr>
        <w:t xml:space="preserve"> שלנו ואמר לה שהוא לא רוצה לצאת לטיול. </w:t>
      </w:r>
      <w:r>
        <w:rPr>
          <w:rFonts w:ascii="Arial" w:hAnsi="Arial"/>
          <w:bCs/>
          <w:color w:val="000000"/>
          <w:rtl/>
        </w:rPr>
        <w:t>אמא</w:t>
      </w:r>
      <w:r>
        <w:rPr>
          <w:rFonts w:ascii="Arial" w:hAnsi="Arial"/>
          <w:color w:val="000000"/>
          <w:rtl/>
        </w:rPr>
        <w:t xml:space="preserve"> ניסתה לעודד אותו: </w:t>
      </w:r>
      <w:r>
        <w:rPr>
          <w:rFonts w:ascii="Arial" w:hAnsi="Arial" w:hint="cs"/>
          <w:color w:val="000000"/>
          <w:rtl/>
        </w:rPr>
        <w:t>'</w:t>
      </w:r>
      <w:r>
        <w:rPr>
          <w:rFonts w:ascii="Arial" w:hAnsi="Arial"/>
          <w:color w:val="000000"/>
          <w:rtl/>
        </w:rPr>
        <w:t>למה לא, חמוד? אני בטוחה שתהנה שם. אתה הרי כל כך אוהב לטייל בטבע</w:t>
      </w:r>
      <w:r>
        <w:rPr>
          <w:rFonts w:ascii="Arial" w:hAnsi="Arial" w:hint="cs"/>
          <w:color w:val="000000"/>
          <w:rtl/>
        </w:rPr>
        <w:t>'</w:t>
      </w:r>
      <w:r>
        <w:rPr>
          <w:rFonts w:ascii="Arial" w:hAnsi="Arial"/>
          <w:color w:val="000000"/>
          <w:rtl/>
        </w:rPr>
        <w:t>. אני הבנתי לליבו. כשאין לימודים ושיעורים, יש לתלמידים האחרים יותר פנאי להקניט אותו ולהציק לו. שי ניסה להתעקש עוד קצת, אך לבסוף נכנע ויצאנו שנינו לטיול. אני הלכתי עם הכיתה שלי שצעדה קדימה, והוא עם הכיתה שלו מאחור. שי צעד בסוף הטור, משתדל להתרחק מהילדים האחרים ולהתייחד עם מחשבותיו. הוא אהב מאוד את הטבע. הנוף והיופי שסביבו תמיד עוררו אצלו השראה שסייעה לו בכתיבת השירים שלו. הוא לקח איתו את המחברת שלו. המחברת האישית, שם היה כותב את כל סודותיו הכמוסים, הגיגיו והשירים שחיבר.</w:t>
      </w:r>
    </w:p>
    <w:p w:rsidR="002B48E0" w:rsidRDefault="002B48E0" w:rsidP="00F8676A">
      <w:pPr>
        <w:jc w:val="both"/>
        <w:rPr>
          <w:rFonts w:ascii="Arial" w:hAnsi="Arial"/>
          <w:color w:val="000000"/>
          <w:rtl/>
        </w:rPr>
      </w:pPr>
      <w:r>
        <w:rPr>
          <w:rFonts w:ascii="Arial" w:hAnsi="Arial"/>
          <w:color w:val="000000"/>
          <w:rtl/>
        </w:rPr>
        <w:t xml:space="preserve">הטיול התנהל לו לאיטו וקבוצת הילדים השתרכה על פני מרחק גדול, כשמדי פעם עוצרים למנוחה ולצמצום פערים. זה קרה באחת העצירות, כאשר, כמו תמיד, שי הגיע אחרון. רוב הכיתה הייתה מכונסת במעגל סביב המדריך שאמר כמה דברי הסבר על מה שרואים מסביב. שי הגיע לאיטו והצטרף בשקט אל המעגל. אחד הילדים לא היה יכול להתאפק וזרק לעברו: </w:t>
      </w:r>
      <w:r>
        <w:rPr>
          <w:rFonts w:ascii="Arial" w:hAnsi="Arial" w:hint="cs"/>
          <w:color w:val="000000"/>
          <w:rtl/>
        </w:rPr>
        <w:t>'</w:t>
      </w:r>
      <w:r>
        <w:rPr>
          <w:rFonts w:ascii="Arial" w:hAnsi="Arial"/>
          <w:color w:val="000000"/>
          <w:rtl/>
        </w:rPr>
        <w:t>שוב העצלן הזה מגיע בסוף... תיזהר שלא תרחף יותר מדי, שי. שלא תיפול בטעות מאיזה צוק</w:t>
      </w:r>
      <w:r>
        <w:rPr>
          <w:rFonts w:ascii="Arial" w:hAnsi="Arial" w:hint="cs"/>
          <w:color w:val="000000"/>
          <w:rtl/>
        </w:rPr>
        <w:t>'</w:t>
      </w:r>
      <w:r>
        <w:rPr>
          <w:rFonts w:ascii="Arial" w:hAnsi="Arial"/>
          <w:color w:val="000000"/>
          <w:rtl/>
        </w:rPr>
        <w:t>. כל הילדים פרצו בצחוק. שי שליבו ספג עוד חץ מורעל, נשך את שפתיו, השפיל את ראשו ולא אמר דבר. הוא התיישב על איזו אבן בצד, שלף את מחברתו מהתיק, וניסה להתרכז במה שכתוב לפניו. אני לא הייתי נוכח באותו אירוע כיוון שהכיתה שלי צעדה כמה מאות מטרים קדימה. את כל מה שהתרחש שמעתי אחר כך מאחד התלמידים שהיו שם.</w:t>
      </w:r>
      <w:r>
        <w:rPr>
          <w:rFonts w:ascii="Arial" w:hAnsi="Arial" w:hint="cs"/>
          <w:color w:val="000000"/>
          <w:rtl/>
        </w:rPr>
        <w:t>"</w:t>
      </w:r>
    </w:p>
    <w:p w:rsidR="002B48E0" w:rsidRDefault="002B48E0" w:rsidP="00F8676A">
      <w:pPr>
        <w:jc w:val="both"/>
        <w:rPr>
          <w:rFonts w:ascii="Arial" w:hAnsi="Arial"/>
          <w:color w:val="000000"/>
          <w:rtl/>
        </w:rPr>
      </w:pPr>
      <w:r>
        <w:rPr>
          <w:rFonts w:ascii="Arial" w:hAnsi="Arial"/>
          <w:color w:val="000000"/>
          <w:rtl/>
        </w:rPr>
        <w:t xml:space="preserve">יאיר עצר לרגע בשטף דיבורו. עיניו היו רטובות. דמעה רותחת חצתה את פניו והמליחה את שפתיו שהיו יבשות ורועדות. אגרופיו היו קמוצים ומצחו היה חרוש קמטים. ניכר היה שסערה מתחוללת בקרבו. דקה של דומייה חלפה לפני שהמשיך בסיפורו: </w:t>
      </w:r>
      <w:r>
        <w:rPr>
          <w:rFonts w:ascii="Arial" w:hAnsi="Arial" w:hint="cs"/>
          <w:color w:val="000000"/>
          <w:rtl/>
        </w:rPr>
        <w:t>"</w:t>
      </w:r>
      <w:r>
        <w:rPr>
          <w:rFonts w:ascii="Arial" w:hAnsi="Arial"/>
          <w:color w:val="000000"/>
          <w:rtl/>
        </w:rPr>
        <w:t xml:space="preserve">בועז, מי שהיה נחשב ל'מלך הכיתה', טיפוס קשה ושחצן, שהיה אחד מראשי המתעללים באחי, ניגש אל שי וחטף מידיו את המחברת. הוא נעמד על גבי איזה סלע, ואמר בקול מתקתק: </w:t>
      </w:r>
      <w:r>
        <w:rPr>
          <w:rFonts w:ascii="Arial" w:hAnsi="Arial" w:hint="cs"/>
          <w:color w:val="000000"/>
          <w:rtl/>
        </w:rPr>
        <w:t>'</w:t>
      </w:r>
      <w:r>
        <w:rPr>
          <w:rFonts w:ascii="Arial" w:hAnsi="Arial"/>
          <w:color w:val="000000"/>
          <w:rtl/>
        </w:rPr>
        <w:t>נו, אז מה יש לנו כאן?...</w:t>
      </w:r>
      <w:r>
        <w:rPr>
          <w:rFonts w:ascii="Arial" w:hAnsi="Arial" w:hint="cs"/>
          <w:color w:val="000000"/>
          <w:rtl/>
        </w:rPr>
        <w:t>'</w:t>
      </w:r>
      <w:r>
        <w:rPr>
          <w:rFonts w:ascii="Arial" w:hAnsi="Arial"/>
          <w:color w:val="000000"/>
          <w:rtl/>
        </w:rPr>
        <w:t xml:space="preserve"> כל העיניים הופנו אליו, נהנות מההצגה שמתחוללת לפניהם חינם אין כסף. שי ניסה לקחת מידו את המחברת, אך בועז היה חזק ממנו. הוא פתח את המחברת ואמר: </w:t>
      </w:r>
      <w:r>
        <w:rPr>
          <w:rFonts w:ascii="Arial" w:hAnsi="Arial" w:hint="cs"/>
          <w:color w:val="000000"/>
          <w:rtl/>
        </w:rPr>
        <w:t>'</w:t>
      </w:r>
      <w:r>
        <w:rPr>
          <w:rFonts w:ascii="Arial" w:hAnsi="Arial"/>
          <w:color w:val="000000"/>
          <w:rtl/>
        </w:rPr>
        <w:t>מעניין מאוד. אני רואה שנהיית לנו משורר, אה?</w:t>
      </w:r>
      <w:r>
        <w:rPr>
          <w:rFonts w:ascii="Arial" w:hAnsi="Arial" w:hint="cs"/>
          <w:color w:val="000000"/>
          <w:rtl/>
        </w:rPr>
        <w:t>'</w:t>
      </w:r>
      <w:r>
        <w:rPr>
          <w:rFonts w:ascii="Arial" w:hAnsi="Arial"/>
          <w:color w:val="000000"/>
          <w:rtl/>
        </w:rPr>
        <w:t xml:space="preserve"> שי התחנן לפניו: </w:t>
      </w:r>
      <w:r>
        <w:rPr>
          <w:rFonts w:ascii="Arial" w:hAnsi="Arial" w:hint="cs"/>
          <w:color w:val="000000"/>
          <w:rtl/>
        </w:rPr>
        <w:t>'</w:t>
      </w:r>
      <w:r>
        <w:rPr>
          <w:rFonts w:ascii="Arial" w:hAnsi="Arial"/>
          <w:color w:val="000000"/>
          <w:rtl/>
        </w:rPr>
        <w:t>בבקשה, תחזיר לי המחברת שלי. כתובים שם דברים אישיים</w:t>
      </w:r>
      <w:r>
        <w:rPr>
          <w:rFonts w:ascii="Arial" w:hAnsi="Arial" w:hint="cs"/>
          <w:color w:val="000000"/>
          <w:rtl/>
        </w:rPr>
        <w:t>'</w:t>
      </w:r>
      <w:r>
        <w:rPr>
          <w:rFonts w:ascii="Arial" w:hAnsi="Arial"/>
          <w:color w:val="000000"/>
          <w:rtl/>
        </w:rPr>
        <w:t xml:space="preserve">. אך בועז התעלם מתחינותיו. הוא התחיל לקרוא כמה שורות מהכתוב שם, כשכל הילדים מגחכים, ושי עומד שם חסר אונים כשכולו חיוור ורועד. המורָה והמדריך צפו במחזה מן הצד ולא עשו דבר. כעבור כמה שניות של התעללות אכזרית כנראה שנמאס לבועז, והוא זרק את המחברת אל האדמה. שי התנפל עליה כעל אוצר יקר ואימץ אותה אל חזהו, כשדמעותיו מכתימות את שמו שהיה רשום על הכריכה בכתב ידו העדין. המדריך הכריז בקול: </w:t>
      </w:r>
      <w:r>
        <w:rPr>
          <w:rFonts w:ascii="Arial" w:hAnsi="Arial" w:hint="cs"/>
          <w:color w:val="000000"/>
          <w:rtl/>
        </w:rPr>
        <w:t>'</w:t>
      </w:r>
      <w:r>
        <w:rPr>
          <w:rFonts w:ascii="Arial" w:hAnsi="Arial"/>
          <w:color w:val="000000"/>
          <w:rtl/>
        </w:rPr>
        <w:t>קדימה תלמידים, ממשיכים הלאה במסלול</w:t>
      </w:r>
      <w:r>
        <w:rPr>
          <w:rFonts w:ascii="Arial" w:hAnsi="Arial" w:hint="cs"/>
          <w:color w:val="000000"/>
          <w:rtl/>
        </w:rPr>
        <w:t>'</w:t>
      </w:r>
      <w:r>
        <w:rPr>
          <w:rFonts w:ascii="Arial" w:hAnsi="Arial"/>
          <w:color w:val="000000"/>
          <w:rtl/>
        </w:rPr>
        <w:t>, וכולם לקחו את תיקיהם והחלו בצעידה זריזה קדימה.</w:t>
      </w:r>
    </w:p>
    <w:p w:rsidR="002B48E0" w:rsidRDefault="002B48E0" w:rsidP="00F8676A">
      <w:pPr>
        <w:jc w:val="both"/>
        <w:rPr>
          <w:rFonts w:ascii="Arial" w:hAnsi="Arial"/>
          <w:color w:val="000000"/>
          <w:rtl/>
        </w:rPr>
      </w:pPr>
      <w:r>
        <w:rPr>
          <w:rFonts w:ascii="Arial" w:hAnsi="Arial"/>
          <w:color w:val="000000"/>
          <w:rtl/>
        </w:rPr>
        <w:t>כולם חוץ מאחד.</w:t>
      </w:r>
    </w:p>
    <w:p w:rsidR="002B48E0" w:rsidRDefault="002B48E0" w:rsidP="00F8676A">
      <w:pPr>
        <w:jc w:val="both"/>
        <w:rPr>
          <w:rFonts w:ascii="Arial" w:hAnsi="Arial"/>
          <w:color w:val="000000"/>
          <w:rtl/>
        </w:rPr>
      </w:pPr>
      <w:r>
        <w:rPr>
          <w:rFonts w:ascii="Arial" w:hAnsi="Arial"/>
          <w:color w:val="000000"/>
          <w:rtl/>
        </w:rPr>
        <w:t>כעבור דקה אחת בלבד נשמעה צרחה שפילחה את האוויר.</w:t>
      </w:r>
    </w:p>
    <w:p w:rsidR="002B48E0" w:rsidRDefault="002B48E0" w:rsidP="00F8676A">
      <w:pPr>
        <w:jc w:val="both"/>
        <w:rPr>
          <w:rFonts w:ascii="Arial" w:hAnsi="Arial"/>
          <w:color w:val="000000"/>
          <w:rtl/>
        </w:rPr>
      </w:pPr>
      <w:r>
        <w:rPr>
          <w:rFonts w:ascii="Arial" w:hAnsi="Arial"/>
          <w:color w:val="000000"/>
          <w:rtl/>
        </w:rPr>
        <w:t xml:space="preserve">זו הייתה המורה צילה שהלכה בסוף טור התלמידים. הקול שלה הגיע עד לכיתה שלי שצעדה במרחק של כמה מאות מטרים קדימה. </w:t>
      </w:r>
      <w:r>
        <w:rPr>
          <w:rFonts w:ascii="Arial" w:hAnsi="Arial" w:hint="cs"/>
          <w:color w:val="000000"/>
          <w:rtl/>
        </w:rPr>
        <w:t>'</w:t>
      </w:r>
      <w:r>
        <w:rPr>
          <w:rFonts w:ascii="Arial" w:hAnsi="Arial"/>
          <w:color w:val="000000"/>
          <w:rtl/>
        </w:rPr>
        <w:t>תזעיקו חובש, מהר, הוא נפל</w:t>
      </w:r>
      <w:r>
        <w:rPr>
          <w:rFonts w:ascii="Arial" w:hAnsi="Arial" w:hint="cs"/>
          <w:color w:val="000000"/>
          <w:rtl/>
        </w:rPr>
        <w:t>'</w:t>
      </w:r>
      <w:r>
        <w:rPr>
          <w:rFonts w:ascii="Arial" w:hAnsi="Arial"/>
          <w:color w:val="000000"/>
          <w:rtl/>
        </w:rPr>
        <w:t>.</w:t>
      </w:r>
    </w:p>
    <w:p w:rsidR="002B48E0" w:rsidRDefault="002B48E0" w:rsidP="00F8676A">
      <w:pPr>
        <w:jc w:val="both"/>
        <w:rPr>
          <w:rFonts w:ascii="Arial" w:hAnsi="Arial"/>
          <w:color w:val="000000"/>
          <w:rtl/>
        </w:rPr>
      </w:pPr>
      <w:r>
        <w:rPr>
          <w:rFonts w:ascii="Arial" w:hAnsi="Arial"/>
          <w:color w:val="000000"/>
          <w:rtl/>
        </w:rPr>
        <w:t xml:space="preserve">עשרות תלמידים פנו לאחור והחלו לרוץ למקום האירוע. לצידו של השביל השתרע לו מדרון תלול שבקצהו פעורה תהום עמוקה. גם אני רצתי לשם כמו כולם. כיוון שהלכתי בתחילת המסלול הגעתי חזרה רק בין האחרונים. כשרק התקרבתי המדריך ניגש אלי ולפת אותי בשתי ידיו הגדולות: </w:t>
      </w:r>
      <w:r>
        <w:rPr>
          <w:rFonts w:ascii="Arial" w:hAnsi="Arial" w:hint="cs"/>
          <w:color w:val="000000"/>
          <w:rtl/>
        </w:rPr>
        <w:t>'</w:t>
      </w:r>
      <w:r>
        <w:rPr>
          <w:rFonts w:ascii="Arial" w:hAnsi="Arial"/>
          <w:color w:val="000000"/>
          <w:rtl/>
        </w:rPr>
        <w:t>עצור, יאיר, אל תסתכל למטה</w:t>
      </w:r>
      <w:r>
        <w:rPr>
          <w:rFonts w:ascii="Arial" w:hAnsi="Arial" w:hint="cs"/>
          <w:color w:val="000000"/>
          <w:rtl/>
        </w:rPr>
        <w:t>'</w:t>
      </w:r>
      <w:r>
        <w:rPr>
          <w:rFonts w:ascii="Arial" w:hAnsi="Arial"/>
          <w:color w:val="000000"/>
          <w:rtl/>
        </w:rPr>
        <w:t>. לא הבנתי למה הוא עצר דווקא אותי. עברו כמה שניות עד שההכרה האיומה החלה לחדור למוחי – זה היה שי שנפל...</w:t>
      </w:r>
    </w:p>
    <w:p w:rsidR="002B48E0" w:rsidRDefault="002B48E0" w:rsidP="00F8676A">
      <w:pPr>
        <w:jc w:val="both"/>
        <w:rPr>
          <w:rFonts w:ascii="Arial" w:hAnsi="Arial"/>
          <w:color w:val="000000"/>
          <w:rtl/>
        </w:rPr>
      </w:pPr>
      <w:r>
        <w:rPr>
          <w:rFonts w:ascii="Arial" w:hAnsi="Arial"/>
          <w:color w:val="000000"/>
          <w:rtl/>
        </w:rPr>
        <w:t>נכנסתי להיסטריה. התחלתי להשתולל ובקושי רב הצליחו להרגיע אותי. ברקע קלטו אוזניי את קולה של המורָה צילה, נסערת אף היא 'אני לא מבינה. הוא הלך לידי בצד השביל. לרגע אחד סובבתי את ראשי והוא כבר לא היה שם. כנראה סטה מהשביל בטעות והחליק למטה...'</w:t>
      </w:r>
    </w:p>
    <w:p w:rsidR="002B48E0" w:rsidRDefault="002B48E0" w:rsidP="00F8676A">
      <w:pPr>
        <w:jc w:val="both"/>
        <w:rPr>
          <w:rFonts w:ascii="Arial" w:hAnsi="Arial"/>
          <w:color w:val="000000"/>
          <w:rtl/>
        </w:rPr>
      </w:pPr>
      <w:r>
        <w:rPr>
          <w:rFonts w:ascii="Arial" w:hAnsi="Arial"/>
          <w:color w:val="000000"/>
          <w:rtl/>
        </w:rPr>
        <w:t>לכוחות החילוץ וההצלה שהגיעו למקום כעבור חצי שעה לא נותר הרבה מה לעשות. אי אפשר להישאר חי מנפילה כזו...</w:t>
      </w:r>
      <w:r>
        <w:rPr>
          <w:rFonts w:ascii="Arial" w:hAnsi="Arial" w:hint="cs"/>
          <w:color w:val="000000"/>
          <w:rtl/>
        </w:rPr>
        <w:t>"</w:t>
      </w:r>
    </w:p>
    <w:p w:rsidR="002B48E0" w:rsidRDefault="002B48E0" w:rsidP="00F8676A">
      <w:pPr>
        <w:jc w:val="both"/>
        <w:rPr>
          <w:rFonts w:ascii="Arial" w:hAnsi="Arial"/>
          <w:color w:val="000000"/>
          <w:rtl/>
        </w:rPr>
      </w:pPr>
      <w:r>
        <w:rPr>
          <w:rFonts w:ascii="Arial" w:hAnsi="Arial"/>
          <w:color w:val="000000"/>
          <w:rtl/>
        </w:rPr>
        <w:t>יאיר עצר בסיפורו, הוציא מטפחת מכיסו ומחה את פניו שהיו רטובות מזיעה ומדמעות. למרות הקושי לספר ולהיזכר בדברים נדמה היה שהוקל לו במקצת. כאילו אבן כבדה הוסרה מעל ליבו.</w:t>
      </w:r>
    </w:p>
    <w:p w:rsidR="002B48E0" w:rsidRDefault="002B48E0" w:rsidP="00F8676A">
      <w:pPr>
        <w:jc w:val="both"/>
        <w:rPr>
          <w:rFonts w:ascii="Arial" w:hAnsi="Arial"/>
          <w:color w:val="000000"/>
          <w:rtl/>
        </w:rPr>
      </w:pPr>
      <w:r>
        <w:rPr>
          <w:rFonts w:ascii="Arial" w:hAnsi="Arial" w:hint="cs"/>
          <w:color w:val="000000"/>
          <w:rtl/>
        </w:rPr>
        <w:t>"</w:t>
      </w:r>
      <w:r>
        <w:rPr>
          <w:rFonts w:ascii="Arial" w:hAnsi="Arial"/>
          <w:color w:val="000000"/>
          <w:rtl/>
        </w:rPr>
        <w:t>למחרת התקיימה ההלוויה ולאחריה השִבעה. אנשים רבים באו לנחם את ההורים על האסון הנורא. לאבד ילד קטן, עדיין לא בן שלוש עשרה, זה דבר בלתי נתפס ממש.</w:t>
      </w:r>
    </w:p>
    <w:p w:rsidR="002B48E0" w:rsidRDefault="002B48E0" w:rsidP="00F8676A">
      <w:pPr>
        <w:jc w:val="both"/>
        <w:rPr>
          <w:rFonts w:ascii="Arial" w:hAnsi="Arial"/>
          <w:color w:val="000000"/>
          <w:rtl/>
        </w:rPr>
      </w:pPr>
      <w:r>
        <w:rPr>
          <w:rFonts w:ascii="Arial" w:hAnsi="Arial"/>
          <w:color w:val="000000"/>
          <w:rtl/>
        </w:rPr>
        <w:t>כעבור שלושה ימים המנהל והמורָה ישבו בסלון שלנו, כשמסביבם כמה מתלמידי הכיתה, ביניהם גם בועז ואחרים, מאלו שהציקו לאחי.</w:t>
      </w:r>
    </w:p>
    <w:p w:rsidR="002B48E0" w:rsidRDefault="002B48E0" w:rsidP="00F8676A">
      <w:pPr>
        <w:jc w:val="both"/>
        <w:rPr>
          <w:rFonts w:ascii="Arial" w:hAnsi="Arial"/>
          <w:color w:val="000000"/>
          <w:rtl/>
        </w:rPr>
      </w:pPr>
      <w:r>
        <w:rPr>
          <w:rFonts w:ascii="Arial" w:hAnsi="Arial" w:hint="cs"/>
          <w:color w:val="000000"/>
          <w:rtl/>
        </w:rPr>
        <w:t>'</w:t>
      </w:r>
      <w:r>
        <w:rPr>
          <w:rFonts w:ascii="Arial" w:hAnsi="Arial"/>
          <w:color w:val="000000"/>
          <w:rtl/>
        </w:rPr>
        <w:t>אין מילים בפי,</w:t>
      </w:r>
      <w:r>
        <w:rPr>
          <w:rFonts w:ascii="Arial" w:hAnsi="Arial" w:hint="cs"/>
          <w:color w:val="000000"/>
          <w:rtl/>
        </w:rPr>
        <w:t>'</w:t>
      </w:r>
      <w:r>
        <w:rPr>
          <w:rFonts w:ascii="Arial" w:hAnsi="Arial"/>
          <w:color w:val="000000"/>
          <w:rtl/>
        </w:rPr>
        <w:t xml:space="preserve"> אמר המנהל, </w:t>
      </w:r>
      <w:r>
        <w:rPr>
          <w:rFonts w:ascii="Arial" w:hAnsi="Arial" w:hint="cs"/>
          <w:color w:val="000000"/>
          <w:rtl/>
        </w:rPr>
        <w:t>'</w:t>
      </w:r>
      <w:r>
        <w:rPr>
          <w:rFonts w:ascii="Arial" w:hAnsi="Arial"/>
          <w:color w:val="000000"/>
          <w:rtl/>
        </w:rPr>
        <w:t>הוא היה ילד כל כך טוב. כמה חבל, למות פתאום בתאונה כזו. זה רק מלמד אותנו עד כמה חשוב להקפיד על תקנות הבטיחות בטיולים. זה ממש פיקוח נפש.</w:t>
      </w:r>
      <w:r>
        <w:rPr>
          <w:rFonts w:ascii="Arial" w:hAnsi="Arial" w:hint="cs"/>
          <w:color w:val="000000"/>
          <w:rtl/>
        </w:rPr>
        <w:t>'</w:t>
      </w:r>
    </w:p>
    <w:p w:rsidR="002B48E0" w:rsidRDefault="002B48E0" w:rsidP="00F8676A">
      <w:pPr>
        <w:jc w:val="both"/>
        <w:rPr>
          <w:rFonts w:ascii="Arial" w:hAnsi="Arial"/>
          <w:color w:val="000000"/>
          <w:rtl/>
        </w:rPr>
      </w:pPr>
      <w:r>
        <w:rPr>
          <w:rFonts w:ascii="Arial" w:hAnsi="Arial"/>
          <w:color w:val="000000"/>
          <w:rtl/>
        </w:rPr>
        <w:t xml:space="preserve">אני ישבתי שם בצד. הרגשתי שאני עומד להתפוצץ. הלב שלי היה מלא על גדותיו. קמתי ממקומי ונעמדתי במרכז הסלון. כל העיניים הופנו אלי. </w:t>
      </w:r>
      <w:r>
        <w:rPr>
          <w:rFonts w:ascii="Arial" w:hAnsi="Arial" w:hint="cs"/>
          <w:color w:val="000000"/>
          <w:rtl/>
        </w:rPr>
        <w:t>'</w:t>
      </w:r>
      <w:r>
        <w:rPr>
          <w:rFonts w:ascii="Arial" w:hAnsi="Arial"/>
          <w:color w:val="000000"/>
          <w:rtl/>
        </w:rPr>
        <w:t>זו לא הייתה תאונה, אדוני המנהל,</w:t>
      </w:r>
      <w:r>
        <w:rPr>
          <w:rFonts w:ascii="Arial" w:hAnsi="Arial" w:hint="cs"/>
          <w:color w:val="000000"/>
          <w:rtl/>
        </w:rPr>
        <w:t>'</w:t>
      </w:r>
      <w:r>
        <w:rPr>
          <w:rFonts w:ascii="Arial" w:hAnsi="Arial"/>
          <w:color w:val="000000"/>
          <w:rtl/>
        </w:rPr>
        <w:t xml:space="preserve"> לא יכולתי להבליג יותר, </w:t>
      </w:r>
      <w:r>
        <w:rPr>
          <w:rFonts w:ascii="Arial" w:hAnsi="Arial" w:hint="cs"/>
          <w:color w:val="000000"/>
          <w:rtl/>
        </w:rPr>
        <w:t>'</w:t>
      </w:r>
      <w:r>
        <w:rPr>
          <w:rFonts w:ascii="Arial" w:hAnsi="Arial"/>
          <w:color w:val="000000"/>
          <w:rtl/>
        </w:rPr>
        <w:t>זו הייתה התאבדות, או אולי יותר נכון לומר רצח...</w:t>
      </w:r>
      <w:r>
        <w:rPr>
          <w:rFonts w:ascii="Arial" w:hAnsi="Arial" w:hint="cs"/>
          <w:color w:val="000000"/>
          <w:rtl/>
        </w:rPr>
        <w:t>'</w:t>
      </w:r>
    </w:p>
    <w:p w:rsidR="002B48E0" w:rsidRDefault="002B48E0" w:rsidP="00F8676A">
      <w:pPr>
        <w:jc w:val="both"/>
        <w:rPr>
          <w:rFonts w:ascii="Arial" w:hAnsi="Arial"/>
          <w:color w:val="000000"/>
          <w:rtl/>
        </w:rPr>
      </w:pPr>
      <w:r>
        <w:rPr>
          <w:rFonts w:ascii="Arial" w:hAnsi="Arial"/>
          <w:color w:val="000000"/>
          <w:rtl/>
        </w:rPr>
        <w:lastRenderedPageBreak/>
        <w:t>שקט מקפיא השתרר בחדר. כמה מן הילדים היושבים שם התכווצו במקומם.</w:t>
      </w:r>
    </w:p>
    <w:p w:rsidR="002B48E0" w:rsidRDefault="002B48E0" w:rsidP="00F8676A">
      <w:pPr>
        <w:jc w:val="both"/>
        <w:rPr>
          <w:rFonts w:ascii="Arial" w:hAnsi="Arial"/>
          <w:color w:val="000000"/>
          <w:rtl/>
        </w:rPr>
      </w:pPr>
      <w:r>
        <w:rPr>
          <w:rFonts w:ascii="Arial" w:hAnsi="Arial"/>
          <w:color w:val="000000"/>
          <w:rtl/>
        </w:rPr>
        <w:t>אבא עצר אותי מייד</w:t>
      </w:r>
      <w:r>
        <w:rPr>
          <w:rFonts w:ascii="Arial" w:hAnsi="Arial" w:hint="cs"/>
          <w:color w:val="000000"/>
          <w:rtl/>
        </w:rPr>
        <w:t>:</w:t>
      </w:r>
      <w:r>
        <w:rPr>
          <w:rFonts w:ascii="Arial" w:hAnsi="Arial"/>
          <w:color w:val="000000"/>
          <w:rtl/>
        </w:rPr>
        <w:t xml:space="preserve"> </w:t>
      </w:r>
      <w:r>
        <w:rPr>
          <w:rFonts w:ascii="Arial" w:hAnsi="Arial" w:hint="cs"/>
          <w:color w:val="000000"/>
          <w:rtl/>
        </w:rPr>
        <w:t>'</w:t>
      </w:r>
      <w:r>
        <w:rPr>
          <w:rFonts w:ascii="Arial" w:hAnsi="Arial"/>
          <w:color w:val="000000"/>
          <w:rtl/>
        </w:rPr>
        <w:t>תפסיק, יאיר. מה עובר עליך?</w:t>
      </w:r>
      <w:r>
        <w:rPr>
          <w:rFonts w:ascii="Arial" w:hAnsi="Arial" w:hint="cs"/>
          <w:color w:val="000000"/>
          <w:rtl/>
        </w:rPr>
        <w:t>'</w:t>
      </w:r>
      <w:r>
        <w:rPr>
          <w:rFonts w:ascii="Arial" w:hAnsi="Arial"/>
          <w:color w:val="000000"/>
          <w:rtl/>
        </w:rPr>
        <w:t xml:space="preserve"> </w:t>
      </w:r>
      <w:r>
        <w:rPr>
          <w:rFonts w:ascii="Arial" w:hAnsi="Arial"/>
          <w:bCs/>
          <w:color w:val="000000"/>
          <w:rtl/>
        </w:rPr>
        <w:t>אמא</w:t>
      </w:r>
      <w:r>
        <w:rPr>
          <w:rFonts w:ascii="Arial" w:hAnsi="Arial"/>
          <w:color w:val="000000"/>
          <w:rtl/>
        </w:rPr>
        <w:t xml:space="preserve"> התנצלה לפני הנוכחים </w:t>
      </w:r>
      <w:r>
        <w:rPr>
          <w:rFonts w:ascii="Arial" w:hAnsi="Arial" w:hint="cs"/>
          <w:color w:val="000000"/>
          <w:rtl/>
        </w:rPr>
        <w:t>'</w:t>
      </w:r>
      <w:r>
        <w:rPr>
          <w:rFonts w:ascii="Arial" w:hAnsi="Arial"/>
          <w:color w:val="000000"/>
          <w:rtl/>
        </w:rPr>
        <w:t>זה קשה לו מאוד, אתם מבינים. שי הוא אחיו התאום. הם היו מאוד קשורים</w:t>
      </w:r>
      <w:r>
        <w:rPr>
          <w:rFonts w:ascii="Arial" w:hAnsi="Arial" w:hint="cs"/>
          <w:color w:val="000000"/>
          <w:rtl/>
        </w:rPr>
        <w:t>.</w:t>
      </w:r>
      <w:r>
        <w:rPr>
          <w:rFonts w:ascii="Arial" w:hAnsi="Arial"/>
          <w:color w:val="000000"/>
          <w:rtl/>
        </w:rPr>
        <w:t xml:space="preserve"> אסתי, קחי אותו בבקשה לחדר,</w:t>
      </w:r>
      <w:r>
        <w:rPr>
          <w:rFonts w:ascii="Arial" w:hAnsi="Arial" w:hint="cs"/>
          <w:color w:val="000000"/>
          <w:rtl/>
        </w:rPr>
        <w:t>'</w:t>
      </w:r>
      <w:r>
        <w:rPr>
          <w:rFonts w:ascii="Arial" w:hAnsi="Arial"/>
          <w:color w:val="000000"/>
          <w:rtl/>
        </w:rPr>
        <w:t xml:space="preserve"> היא ביקשה מאחותי הגדולה.</w:t>
      </w:r>
      <w:r>
        <w:rPr>
          <w:rFonts w:ascii="Arial" w:hAnsi="Arial" w:hint="cs"/>
          <w:color w:val="000000"/>
          <w:rtl/>
        </w:rPr>
        <w:t>"</w:t>
      </w:r>
    </w:p>
    <w:p w:rsidR="002B48E0" w:rsidRDefault="002B48E0" w:rsidP="00F8676A">
      <w:pPr>
        <w:jc w:val="both"/>
        <w:rPr>
          <w:rFonts w:ascii="Arial" w:hAnsi="Arial"/>
          <w:color w:val="000000"/>
          <w:rtl/>
        </w:rPr>
      </w:pPr>
      <w:r>
        <w:rPr>
          <w:rFonts w:ascii="Arial" w:hAnsi="Arial"/>
          <w:color w:val="000000"/>
          <w:rtl/>
        </w:rPr>
        <w:t>יאיר קם ממקום מושבו וניגש באיטיות אל החלון. בפתאומיות הסתובב אלי ופניו בוערות. קולו היה שבור:</w:t>
      </w:r>
    </w:p>
    <w:p w:rsidR="002B48E0" w:rsidRDefault="002B48E0" w:rsidP="00F8676A">
      <w:pPr>
        <w:jc w:val="both"/>
        <w:rPr>
          <w:rFonts w:ascii="Arial" w:hAnsi="Arial"/>
          <w:color w:val="000000"/>
          <w:rtl/>
        </w:rPr>
      </w:pPr>
      <w:r>
        <w:rPr>
          <w:rFonts w:ascii="Arial" w:hAnsi="Arial" w:hint="cs"/>
          <w:color w:val="000000"/>
          <w:rtl/>
        </w:rPr>
        <w:t>"</w:t>
      </w:r>
      <w:r>
        <w:rPr>
          <w:rFonts w:ascii="Arial" w:hAnsi="Arial"/>
          <w:color w:val="000000"/>
          <w:rtl/>
        </w:rPr>
        <w:t>שיגידו מה שיגידו. אני יודע. זו לא הייתה תאונה! השביל היה מספיק רחב, ושי ידע לשים לב לדרך. הוא לא החליק בטעות. הוא פשוט רצה לעצור את ההשפלה הזו, אתה מבין? כמה כבר ילד קטן יכול לספוג? ילדים חסרי רגישות שפכו את דמו ורמסו את כבודו עד עפר. הצוקים רק סיימו את מה שהם התחילו...</w:t>
      </w:r>
      <w:r>
        <w:rPr>
          <w:rFonts w:ascii="Arial" w:hAnsi="Arial" w:hint="cs"/>
          <w:color w:val="000000"/>
          <w:rtl/>
        </w:rPr>
        <w:t>"</w:t>
      </w:r>
    </w:p>
    <w:p w:rsidR="002B48E0" w:rsidRDefault="002B48E0" w:rsidP="00F8676A">
      <w:pPr>
        <w:spacing w:before="120"/>
        <w:jc w:val="both"/>
        <w:rPr>
          <w:rFonts w:ascii="Arial" w:hAnsi="Arial"/>
          <w:color w:val="000000"/>
          <w:rtl/>
        </w:rPr>
      </w:pPr>
      <w:r>
        <w:rPr>
          <w:rFonts w:ascii="Arial" w:hAnsi="Arial"/>
          <w:color w:val="000000"/>
          <w:rtl/>
        </w:rPr>
        <w:t>הצלצול לתחילת השיעור השני קטע את הדברים.</w:t>
      </w:r>
    </w:p>
    <w:p w:rsidR="002B48E0" w:rsidRDefault="002B48E0" w:rsidP="00F8676A">
      <w:pPr>
        <w:jc w:val="both"/>
        <w:rPr>
          <w:rFonts w:ascii="Arial" w:hAnsi="Arial"/>
          <w:color w:val="000000"/>
          <w:rtl/>
        </w:rPr>
      </w:pPr>
      <w:r>
        <w:rPr>
          <w:rFonts w:ascii="Arial" w:hAnsi="Arial"/>
          <w:color w:val="000000"/>
          <w:rtl/>
        </w:rPr>
        <w:t xml:space="preserve">תלמידים אחדים החלו להיכנס חזרה לכיתה. יאיר התקרב אלי וסיים את סיפורו בזריזות. </w:t>
      </w:r>
      <w:r>
        <w:rPr>
          <w:rFonts w:ascii="Arial" w:hAnsi="Arial" w:hint="cs"/>
          <w:color w:val="000000"/>
          <w:rtl/>
        </w:rPr>
        <w:t>"</w:t>
      </w:r>
      <w:r>
        <w:rPr>
          <w:rFonts w:ascii="Arial" w:hAnsi="Arial"/>
          <w:color w:val="000000"/>
          <w:rtl/>
        </w:rPr>
        <w:t>לא רציתי לחזור עוד לבית הספר הזה. שנאתי את התלמידים. שנאתי את המורים. שנאתי את המנהל. לא יכולתי להסתכל להם בעיניים. שמחתי כל כך שכעבור כמה חודשים המשפחה נאלצה לעבור מקום מגורים כיוון שאבי החליף מקום עבודה, ואז עברתי לבית הספר הזה.</w:t>
      </w:r>
      <w:r>
        <w:rPr>
          <w:rFonts w:ascii="Arial" w:hAnsi="Arial" w:hint="cs"/>
          <w:color w:val="000000"/>
          <w:rtl/>
        </w:rPr>
        <w:t>"</w:t>
      </w:r>
    </w:p>
    <w:p w:rsidR="002B48E0" w:rsidRDefault="002B48E0" w:rsidP="00F8676A">
      <w:pPr>
        <w:spacing w:before="120"/>
        <w:jc w:val="both"/>
        <w:rPr>
          <w:rFonts w:ascii="Arial" w:hAnsi="Arial"/>
          <w:color w:val="000000"/>
          <w:rtl/>
        </w:rPr>
      </w:pPr>
      <w:r>
        <w:rPr>
          <w:rFonts w:ascii="Arial" w:hAnsi="Arial"/>
          <w:color w:val="000000"/>
          <w:rtl/>
        </w:rPr>
        <w:t xml:space="preserve">הכיתה כבר החלה להתמלא והשיעור עמד להתחיל. יאיר פנה לעבר מקומו וחתם את דבריו בשאלה: </w:t>
      </w:r>
      <w:r>
        <w:rPr>
          <w:rFonts w:ascii="Arial" w:hAnsi="Arial" w:hint="cs"/>
          <w:color w:val="000000"/>
          <w:rtl/>
        </w:rPr>
        <w:t>"</w:t>
      </w:r>
      <w:r>
        <w:rPr>
          <w:rFonts w:ascii="Arial" w:hAnsi="Arial"/>
          <w:color w:val="000000"/>
          <w:rtl/>
        </w:rPr>
        <w:t>רצית לשאול משהו נוסף?</w:t>
      </w:r>
      <w:r>
        <w:rPr>
          <w:rFonts w:ascii="Arial" w:hAnsi="Arial" w:hint="cs"/>
          <w:color w:val="000000"/>
          <w:rtl/>
        </w:rPr>
        <w:t>"</w:t>
      </w:r>
    </w:p>
    <w:p w:rsidR="002B48E0" w:rsidRDefault="002B48E0" w:rsidP="00F8676A">
      <w:pPr>
        <w:jc w:val="both"/>
        <w:rPr>
          <w:rFonts w:ascii="Arial" w:hAnsi="Arial"/>
          <w:color w:val="000000"/>
          <w:rtl/>
        </w:rPr>
      </w:pPr>
      <w:r>
        <w:rPr>
          <w:rFonts w:ascii="Arial" w:hAnsi="Arial" w:hint="cs"/>
          <w:color w:val="000000"/>
          <w:rtl/>
        </w:rPr>
        <w:t>נ</w:t>
      </w:r>
      <w:r>
        <w:rPr>
          <w:rFonts w:ascii="Arial" w:hAnsi="Arial"/>
          <w:color w:val="000000"/>
          <w:rtl/>
        </w:rPr>
        <w:t>זכרתי בסיבת השיחה שלנו.</w:t>
      </w:r>
    </w:p>
    <w:p w:rsidR="002B48E0" w:rsidRDefault="002B48E0" w:rsidP="00F8676A">
      <w:pPr>
        <w:jc w:val="both"/>
        <w:rPr>
          <w:rFonts w:ascii="Arial" w:hAnsi="Arial"/>
          <w:color w:val="000000"/>
          <w:rtl/>
        </w:rPr>
      </w:pPr>
      <w:r>
        <w:rPr>
          <w:rFonts w:ascii="Arial" w:hAnsi="Arial"/>
          <w:color w:val="000000"/>
          <w:rtl/>
        </w:rPr>
        <w:t>שתקתי.</w:t>
      </w:r>
    </w:p>
    <w:p w:rsidR="002B48E0" w:rsidRDefault="002B48E0" w:rsidP="00F8676A">
      <w:pPr>
        <w:jc w:val="both"/>
        <w:rPr>
          <w:rFonts w:ascii="Arial" w:hAnsi="Arial"/>
          <w:color w:val="000000"/>
          <w:rtl/>
        </w:rPr>
      </w:pPr>
      <w:r>
        <w:rPr>
          <w:rFonts w:ascii="Arial" w:hAnsi="Arial"/>
          <w:color w:val="000000"/>
          <w:rtl/>
        </w:rPr>
        <w:t>עכשיו הכול מובן.</w:t>
      </w:r>
    </w:p>
    <w:p w:rsidR="002B48E0" w:rsidRPr="00157548" w:rsidRDefault="002B48E0" w:rsidP="00157548">
      <w:pPr>
        <w:pStyle w:val="NormalWeb"/>
        <w:bidi/>
        <w:spacing w:before="0" w:beforeAutospacing="0" w:after="0" w:afterAutospacing="0"/>
        <w:ind w:left="278" w:right="360"/>
        <w:jc w:val="both"/>
        <w:rPr>
          <w:rFonts w:ascii="Arial" w:hAnsi="Arial" w:cs="IW_Shoham"/>
          <w:szCs w:val="26"/>
          <w:rtl/>
        </w:rPr>
      </w:pPr>
      <w:r w:rsidRPr="00157548">
        <w:rPr>
          <w:rFonts w:ascii="Arial" w:hAnsi="Arial" w:cs="IW_Shoham"/>
          <w:szCs w:val="26"/>
          <w:rtl/>
        </w:rPr>
        <w:t>מבוסס על סיפור אמיתי</w:t>
      </w:r>
      <w:r w:rsidRPr="00157548">
        <w:rPr>
          <w:rFonts w:ascii="Arial" w:hAnsi="Arial" w:cs="IW_Shoham" w:hint="cs"/>
          <w:szCs w:val="26"/>
          <w:rtl/>
        </w:rPr>
        <w:t>…</w:t>
      </w:r>
    </w:p>
    <w:p w:rsidR="00FF65CF" w:rsidRPr="00157548" w:rsidRDefault="002B48E0" w:rsidP="00157548">
      <w:pPr>
        <w:pStyle w:val="NormalWeb"/>
        <w:bidi/>
        <w:spacing w:before="0" w:beforeAutospacing="0" w:after="0" w:afterAutospacing="0"/>
        <w:ind w:left="278" w:right="360"/>
        <w:jc w:val="both"/>
        <w:rPr>
          <w:rFonts w:ascii="Arial" w:hAnsi="Arial" w:cs="IW_Shoham"/>
          <w:szCs w:val="26"/>
          <w:rtl/>
        </w:rPr>
      </w:pPr>
      <w:r w:rsidRPr="00157548">
        <w:rPr>
          <w:rFonts w:ascii="Arial" w:hAnsi="Arial" w:cs="IW_Shoham"/>
          <w:szCs w:val="26"/>
          <w:rtl/>
        </w:rPr>
        <w:t>דבר אחד חשוב לומר: יש להסתייג מצורת התמודדות כמו שתוארה בסוף הסיפור. הדרך להתמודד עם קשיים איננה על ידי בריחה שכזו. ולא מאבדים חיים שלמים בגלל רגעים של קושי. צריך למצוא את הכוחות להתגבר, לבקש עזרה, ולהמשיך הלאה.</w:t>
      </w:r>
    </w:p>
    <w:p w:rsidR="00374498" w:rsidRPr="00374498" w:rsidRDefault="00993FC1" w:rsidP="00374498">
      <w:pPr>
        <w:pStyle w:val="NormalWeb"/>
        <w:bidi/>
        <w:spacing w:before="0" w:beforeAutospacing="0" w:after="0" w:afterAutospacing="0"/>
        <w:jc w:val="both"/>
        <w:rPr>
          <w:rStyle w:val="Hyperlink"/>
          <w:rFonts w:cs="David"/>
          <w:szCs w:val="26"/>
          <w:rtl/>
        </w:rPr>
      </w:pPr>
      <w:r>
        <w:rPr>
          <w:rFonts w:cs="David"/>
          <w:rtl/>
        </w:rPr>
        <w:fldChar w:fldCharType="begin"/>
      </w:r>
      <w:r w:rsidR="00374498">
        <w:rPr>
          <w:rFonts w:cs="David"/>
          <w:rtl/>
        </w:rPr>
        <w:instrText xml:space="preserve"> </w:instrText>
      </w:r>
      <w:r w:rsidR="00374498">
        <w:rPr>
          <w:rFonts w:cs="David"/>
        </w:rPr>
        <w:instrText>HYPERLINK</w:instrText>
      </w:r>
      <w:r w:rsidR="00374498">
        <w:rPr>
          <w:rFonts w:cs="David"/>
          <w:rtl/>
        </w:rPr>
        <w:instrText xml:space="preserve">  \</w:instrText>
      </w:r>
      <w:r w:rsidR="00374498">
        <w:rPr>
          <w:rFonts w:cs="David"/>
        </w:rPr>
        <w:instrText>l</w:instrText>
      </w:r>
      <w:r w:rsidR="00374498">
        <w:rPr>
          <w:rFonts w:cs="David"/>
          <w:rtl/>
        </w:rPr>
        <w:instrText xml:space="preserve"> "</w:instrText>
      </w:r>
      <w:r w:rsidR="00374498">
        <w:rPr>
          <w:rFonts w:cs="David" w:hint="eastAsia"/>
          <w:rtl/>
        </w:rPr>
        <w:instrText>כוחןשלמילים</w:instrText>
      </w:r>
      <w:r w:rsidR="00374498">
        <w:rPr>
          <w:rFonts w:cs="David"/>
          <w:rtl/>
        </w:rPr>
        <w:instrText xml:space="preserve">" </w:instrText>
      </w:r>
      <w:r>
        <w:rPr>
          <w:rFonts w:cs="David"/>
          <w:rtl/>
        </w:rPr>
        <w:fldChar w:fldCharType="separate"/>
      </w:r>
      <w:r w:rsidR="00374498" w:rsidRPr="00374498">
        <w:rPr>
          <w:rStyle w:val="Hyperlink"/>
          <w:rFonts w:cs="David" w:hint="cs"/>
          <w:rtl/>
        </w:rPr>
        <w:t>בחזרה לתוכן</w:t>
      </w:r>
    </w:p>
    <w:p w:rsidR="00FF65CF" w:rsidRPr="00A35FFD" w:rsidRDefault="00993FC1" w:rsidP="00374498">
      <w:pPr>
        <w:jc w:val="center"/>
        <w:rPr>
          <w:sz w:val="28"/>
          <w:szCs w:val="28"/>
          <w:rtl/>
        </w:rPr>
      </w:pPr>
      <w:r>
        <w:rPr>
          <w:sz w:val="24"/>
          <w:szCs w:val="24"/>
          <w:rtl/>
          <w:lang w:eastAsia="he-IL"/>
        </w:rPr>
        <w:fldChar w:fldCharType="end"/>
      </w:r>
      <w:r w:rsidR="00FF65CF" w:rsidRPr="00A35FFD">
        <w:rPr>
          <w:rFonts w:hint="cs"/>
          <w:sz w:val="28"/>
          <w:szCs w:val="28"/>
        </w:rPr>
        <w:sym w:font="Wingdings" w:char="F076"/>
      </w:r>
      <w:r w:rsidR="00FF65CF">
        <w:rPr>
          <w:sz w:val="28"/>
          <w:szCs w:val="28"/>
        </w:rPr>
        <w:tab/>
      </w:r>
      <w:r w:rsidR="00FF65CF">
        <w:rPr>
          <w:sz w:val="28"/>
          <w:szCs w:val="28"/>
        </w:rPr>
        <w:tab/>
      </w:r>
      <w:r w:rsidR="00FF65CF" w:rsidRPr="00A35FFD">
        <w:rPr>
          <w:rFonts w:hint="cs"/>
          <w:sz w:val="28"/>
          <w:szCs w:val="28"/>
        </w:rPr>
        <w:sym w:font="Wingdings" w:char="F076"/>
      </w:r>
      <w:r w:rsidR="00FF65CF">
        <w:rPr>
          <w:sz w:val="28"/>
          <w:szCs w:val="28"/>
        </w:rPr>
        <w:tab/>
      </w:r>
      <w:r w:rsidR="00FF65CF">
        <w:rPr>
          <w:sz w:val="28"/>
          <w:szCs w:val="28"/>
        </w:rPr>
        <w:tab/>
      </w:r>
      <w:r w:rsidR="00FF65CF" w:rsidRPr="00A35FFD">
        <w:rPr>
          <w:rFonts w:hint="cs"/>
          <w:sz w:val="28"/>
          <w:szCs w:val="28"/>
        </w:rPr>
        <w:sym w:font="Wingdings" w:char="F076"/>
      </w:r>
    </w:p>
    <w:p w:rsidR="002B48E0" w:rsidRPr="001249D0" w:rsidRDefault="002B48E0" w:rsidP="002B48E0">
      <w:pPr>
        <w:spacing w:before="120"/>
        <w:jc w:val="center"/>
        <w:rPr>
          <w:rFonts w:ascii="Arial" w:hAnsi="Arial"/>
          <w:b/>
          <w:bCs/>
          <w:emboss/>
          <w:color w:val="800000"/>
        </w:rPr>
      </w:pPr>
      <w:bookmarkStart w:id="312" w:name="כוחןשלמילים1"/>
      <w:bookmarkEnd w:id="312"/>
      <w:r w:rsidRPr="001249D0">
        <w:rPr>
          <w:rFonts w:ascii="Arial" w:hAnsi="Arial"/>
          <w:b/>
          <w:bCs/>
          <w:emboss/>
          <w:color w:val="800000"/>
          <w:rtl/>
        </w:rPr>
        <w:t>כוחן של מילים</w:t>
      </w:r>
    </w:p>
    <w:p w:rsidR="002B48E0" w:rsidRDefault="002B48E0" w:rsidP="00F8676A">
      <w:pPr>
        <w:spacing w:before="120"/>
        <w:jc w:val="both"/>
        <w:rPr>
          <w:rFonts w:ascii="Arial" w:hAnsi="Arial"/>
          <w:rtl/>
        </w:rPr>
      </w:pPr>
      <w:r w:rsidRPr="00A4069A">
        <w:rPr>
          <w:rFonts w:ascii="Arial" w:hAnsi="Arial"/>
          <w:color w:val="000000"/>
          <w:rtl/>
        </w:rPr>
        <w:t>להקה</w:t>
      </w:r>
      <w:r>
        <w:rPr>
          <w:rFonts w:ascii="Arial" w:hAnsi="Arial"/>
          <w:rtl/>
        </w:rPr>
        <w:t xml:space="preserve"> של צפרדעים טיילו להם ביער, לפת</w:t>
      </w:r>
      <w:r>
        <w:rPr>
          <w:rFonts w:ascii="Arial" w:hAnsi="Arial" w:hint="cs"/>
          <w:rtl/>
        </w:rPr>
        <w:t xml:space="preserve">ע </w:t>
      </w:r>
      <w:r>
        <w:rPr>
          <w:rFonts w:ascii="Arial" w:hAnsi="Arial"/>
          <w:rtl/>
        </w:rPr>
        <w:t>נפלו שני צפרדעים לתוך בור עמוק מאוד.</w:t>
      </w:r>
    </w:p>
    <w:p w:rsidR="002B48E0" w:rsidRPr="00A4069A" w:rsidRDefault="002B48E0" w:rsidP="00F8676A">
      <w:pPr>
        <w:jc w:val="both"/>
        <w:rPr>
          <w:rFonts w:ascii="Arial" w:hAnsi="Arial"/>
          <w:color w:val="000000"/>
          <w:rtl/>
        </w:rPr>
      </w:pPr>
      <w:r>
        <w:rPr>
          <w:rFonts w:ascii="Arial" w:hAnsi="Arial"/>
          <w:rtl/>
        </w:rPr>
        <w:t xml:space="preserve">כל </w:t>
      </w:r>
      <w:r w:rsidRPr="00A4069A">
        <w:rPr>
          <w:rFonts w:ascii="Arial" w:hAnsi="Arial"/>
          <w:color w:val="000000"/>
          <w:rtl/>
        </w:rPr>
        <w:t>שאר הצפרדעים התגודדו יחד סביב הבור.</w:t>
      </w:r>
      <w:r w:rsidRPr="00A4069A">
        <w:rPr>
          <w:rFonts w:ascii="Arial" w:hAnsi="Arial" w:hint="cs"/>
          <w:color w:val="000000"/>
          <w:rtl/>
        </w:rPr>
        <w:t xml:space="preserve"> </w:t>
      </w:r>
      <w:r w:rsidRPr="00A4069A">
        <w:rPr>
          <w:rFonts w:ascii="Arial" w:hAnsi="Arial"/>
          <w:color w:val="000000"/>
          <w:rtl/>
        </w:rPr>
        <w:t>כשהם ראו עד כמה הבור עמוק הם צעקו לצפרדעים שנפלו:</w:t>
      </w:r>
    </w:p>
    <w:p w:rsidR="002B48E0" w:rsidRPr="00A4069A" w:rsidRDefault="002B48E0" w:rsidP="00F8676A">
      <w:pPr>
        <w:jc w:val="both"/>
        <w:rPr>
          <w:rFonts w:ascii="Arial" w:hAnsi="Arial"/>
          <w:color w:val="000000"/>
          <w:rtl/>
        </w:rPr>
      </w:pPr>
      <w:r w:rsidRPr="00A4069A">
        <w:rPr>
          <w:rFonts w:ascii="Arial" w:hAnsi="Arial"/>
          <w:color w:val="000000"/>
          <w:rtl/>
        </w:rPr>
        <w:t>"חבר'ה, אין לכם שום סיכוי שתצאו מכאן בחיים... אתם נחשבים כבר למתים...</w:t>
      </w:r>
      <w:r w:rsidRPr="00A4069A">
        <w:rPr>
          <w:rFonts w:ascii="Arial" w:hAnsi="Arial" w:hint="cs"/>
          <w:color w:val="000000"/>
          <w:rtl/>
        </w:rPr>
        <w:t xml:space="preserve"> </w:t>
      </w:r>
      <w:r w:rsidRPr="00A4069A">
        <w:rPr>
          <w:rFonts w:ascii="Arial" w:hAnsi="Arial"/>
          <w:color w:val="000000"/>
          <w:rtl/>
        </w:rPr>
        <w:t>חבל לכם בכלל להתאמץ!"</w:t>
      </w:r>
    </w:p>
    <w:p w:rsidR="002B48E0" w:rsidRPr="00A4069A" w:rsidRDefault="002B48E0" w:rsidP="00F8676A">
      <w:pPr>
        <w:jc w:val="both"/>
        <w:rPr>
          <w:rFonts w:ascii="Arial" w:hAnsi="Arial"/>
          <w:color w:val="000000"/>
          <w:rtl/>
        </w:rPr>
      </w:pPr>
      <w:r w:rsidRPr="00A4069A">
        <w:rPr>
          <w:rFonts w:ascii="Arial" w:hAnsi="Arial"/>
          <w:color w:val="000000"/>
          <w:rtl/>
        </w:rPr>
        <w:t>לצפרדעים שנפלו לא היה שום חשק לוותר על חייהם בכזאת קלות.</w:t>
      </w:r>
      <w:r w:rsidRPr="00A4069A">
        <w:rPr>
          <w:rFonts w:ascii="Arial" w:hAnsi="Arial" w:hint="cs"/>
          <w:color w:val="000000"/>
          <w:rtl/>
        </w:rPr>
        <w:t xml:space="preserve"> </w:t>
      </w:r>
      <w:r w:rsidRPr="00A4069A">
        <w:rPr>
          <w:rFonts w:ascii="Arial" w:hAnsi="Arial"/>
          <w:color w:val="000000"/>
          <w:rtl/>
        </w:rPr>
        <w:t>שני הצפרדעים התעלמו מהצעקות והסימנים של חבריהם מלמעלה</w:t>
      </w:r>
      <w:r w:rsidRPr="00A4069A">
        <w:rPr>
          <w:rFonts w:ascii="Arial" w:hAnsi="Arial" w:hint="cs"/>
          <w:color w:val="000000"/>
          <w:rtl/>
        </w:rPr>
        <w:t xml:space="preserve"> </w:t>
      </w:r>
      <w:r w:rsidRPr="00A4069A">
        <w:rPr>
          <w:rFonts w:ascii="Arial" w:hAnsi="Arial"/>
          <w:color w:val="000000"/>
          <w:rtl/>
        </w:rPr>
        <w:t>וניסו לקפוץ החוצה בכל כוחם, בשעה שהצפרדעים שמחוץ לבור</w:t>
      </w:r>
      <w:r w:rsidRPr="00A4069A">
        <w:rPr>
          <w:rFonts w:ascii="Arial" w:hAnsi="Arial" w:hint="cs"/>
          <w:color w:val="000000"/>
          <w:rtl/>
        </w:rPr>
        <w:t xml:space="preserve"> </w:t>
      </w:r>
      <w:r w:rsidRPr="00A4069A">
        <w:rPr>
          <w:rFonts w:ascii="Arial" w:hAnsi="Arial"/>
          <w:color w:val="000000"/>
          <w:rtl/>
        </w:rPr>
        <w:t xml:space="preserve">ממשיכים לצעוק להם ולסמן להם בכל מיני דרכים עם </w:t>
      </w:r>
      <w:r w:rsidRPr="00A4069A">
        <w:rPr>
          <w:rFonts w:ascii="Arial" w:hAnsi="Arial" w:hint="cs"/>
          <w:color w:val="000000"/>
          <w:rtl/>
        </w:rPr>
        <w:t>הידיי</w:t>
      </w:r>
      <w:r w:rsidRPr="00A4069A">
        <w:rPr>
          <w:rFonts w:ascii="Arial" w:hAnsi="Arial" w:hint="eastAsia"/>
          <w:color w:val="000000"/>
          <w:rtl/>
        </w:rPr>
        <w:t>ם</w:t>
      </w:r>
      <w:r w:rsidRPr="00A4069A">
        <w:rPr>
          <w:rFonts w:ascii="Arial" w:hAnsi="Arial"/>
          <w:color w:val="000000"/>
          <w:rtl/>
        </w:rPr>
        <w:t xml:space="preserve"> שאין</w:t>
      </w:r>
      <w:r w:rsidRPr="00A4069A">
        <w:rPr>
          <w:rFonts w:ascii="Arial" w:hAnsi="Arial" w:hint="cs"/>
          <w:color w:val="000000"/>
          <w:rtl/>
        </w:rPr>
        <w:t xml:space="preserve"> </w:t>
      </w:r>
      <w:r w:rsidRPr="00A4069A">
        <w:rPr>
          <w:rFonts w:ascii="Arial" w:hAnsi="Arial"/>
          <w:color w:val="000000"/>
          <w:rtl/>
        </w:rPr>
        <w:t xml:space="preserve">להם סיכוי... </w:t>
      </w:r>
      <w:r w:rsidRPr="00A4069A">
        <w:rPr>
          <w:rFonts w:ascii="Arial" w:hAnsi="Arial" w:hint="cs"/>
          <w:color w:val="000000"/>
          <w:rtl/>
        </w:rPr>
        <w:t>"</w:t>
      </w:r>
      <w:r w:rsidRPr="00A4069A">
        <w:rPr>
          <w:rFonts w:ascii="Arial" w:hAnsi="Arial"/>
          <w:color w:val="000000"/>
          <w:rtl/>
        </w:rPr>
        <w:t>בחיים לא תצאו מכאן..."</w:t>
      </w:r>
    </w:p>
    <w:p w:rsidR="002B48E0" w:rsidRDefault="002B48E0" w:rsidP="00F8676A">
      <w:pPr>
        <w:jc w:val="both"/>
        <w:rPr>
          <w:rFonts w:ascii="Arial" w:hAnsi="Arial"/>
          <w:rtl/>
        </w:rPr>
      </w:pPr>
      <w:r w:rsidRPr="00A4069A">
        <w:rPr>
          <w:rFonts w:ascii="Arial" w:hAnsi="Arial"/>
          <w:color w:val="000000"/>
          <w:rtl/>
        </w:rPr>
        <w:t>אחד הצפרדעים</w:t>
      </w:r>
      <w:r>
        <w:rPr>
          <w:rFonts w:ascii="Arial" w:hAnsi="Arial"/>
          <w:rtl/>
        </w:rPr>
        <w:t xml:space="preserve"> שמע בעצתם של הצפרדעים,</w:t>
      </w:r>
      <w:r>
        <w:rPr>
          <w:rFonts w:ascii="Arial" w:hAnsi="Arial" w:hint="cs"/>
          <w:rtl/>
        </w:rPr>
        <w:t xml:space="preserve"> </w:t>
      </w:r>
      <w:r>
        <w:rPr>
          <w:rFonts w:ascii="Arial" w:hAnsi="Arial"/>
          <w:rtl/>
        </w:rPr>
        <w:t>אפסו כוחותיו, הוא פשוט נכנע ומת בקרקעית הבור.</w:t>
      </w:r>
    </w:p>
    <w:p w:rsidR="002B48E0" w:rsidRPr="00A4069A" w:rsidRDefault="002B48E0" w:rsidP="00F8676A">
      <w:pPr>
        <w:jc w:val="both"/>
        <w:rPr>
          <w:rFonts w:ascii="Arial" w:hAnsi="Arial"/>
          <w:color w:val="000000"/>
          <w:rtl/>
        </w:rPr>
      </w:pPr>
      <w:r w:rsidRPr="00A4069A">
        <w:rPr>
          <w:rFonts w:ascii="Arial" w:hAnsi="Arial"/>
          <w:color w:val="000000"/>
          <w:rtl/>
        </w:rPr>
        <w:t>הצפרדע השני, לא ויתר, הוא ניסה והמשיך בכל כוחו</w:t>
      </w:r>
      <w:r w:rsidRPr="00A4069A">
        <w:rPr>
          <w:rFonts w:ascii="Arial" w:hAnsi="Arial" w:hint="cs"/>
          <w:color w:val="000000"/>
          <w:rtl/>
        </w:rPr>
        <w:t xml:space="preserve"> </w:t>
      </w:r>
      <w:r w:rsidRPr="00A4069A">
        <w:rPr>
          <w:rFonts w:ascii="Arial" w:hAnsi="Arial"/>
          <w:color w:val="000000"/>
          <w:rtl/>
        </w:rPr>
        <w:t>בשעה שהצפרדעים מסמנים לו בתנועות וצועקים מפתח הבור</w:t>
      </w:r>
      <w:r w:rsidRPr="00A4069A">
        <w:rPr>
          <w:rFonts w:ascii="Arial" w:hAnsi="Arial" w:hint="cs"/>
          <w:color w:val="000000"/>
          <w:rtl/>
        </w:rPr>
        <w:t xml:space="preserve"> "</w:t>
      </w:r>
      <w:r w:rsidRPr="00A4069A">
        <w:rPr>
          <w:rFonts w:ascii="Arial" w:hAnsi="Arial"/>
          <w:color w:val="000000"/>
          <w:rtl/>
        </w:rPr>
        <w:t>חבל על המאמץ... אין לך שום סיכוי בעולם...".</w:t>
      </w:r>
      <w:r w:rsidRPr="00A4069A">
        <w:rPr>
          <w:rFonts w:ascii="Arial" w:hAnsi="Arial" w:hint="cs"/>
          <w:color w:val="000000"/>
          <w:rtl/>
        </w:rPr>
        <w:t xml:space="preserve"> "</w:t>
      </w:r>
      <w:r w:rsidRPr="00A4069A">
        <w:rPr>
          <w:rFonts w:ascii="Arial" w:hAnsi="Arial"/>
          <w:color w:val="000000"/>
          <w:rtl/>
        </w:rPr>
        <w:t>הפסק את המאמץ והסבל שלך, ופשוט תמות".</w:t>
      </w:r>
    </w:p>
    <w:p w:rsidR="002B48E0" w:rsidRPr="00A4069A" w:rsidRDefault="002B48E0" w:rsidP="00F8676A">
      <w:pPr>
        <w:jc w:val="both"/>
        <w:rPr>
          <w:rFonts w:ascii="Arial" w:hAnsi="Arial"/>
          <w:color w:val="000000"/>
          <w:rtl/>
        </w:rPr>
      </w:pPr>
      <w:r w:rsidRPr="00A4069A">
        <w:rPr>
          <w:rFonts w:ascii="Arial" w:hAnsi="Arial"/>
          <w:color w:val="000000"/>
          <w:rtl/>
        </w:rPr>
        <w:t>בכל זאת הצפרדע המשיך לנסות, הוא קפץ אפילו חזק יותר...</w:t>
      </w:r>
    </w:p>
    <w:p w:rsidR="002B48E0" w:rsidRPr="00A4069A" w:rsidRDefault="002B48E0" w:rsidP="00F8676A">
      <w:pPr>
        <w:jc w:val="both"/>
        <w:rPr>
          <w:rFonts w:ascii="Arial" w:hAnsi="Arial"/>
          <w:color w:val="000000"/>
          <w:rtl/>
        </w:rPr>
      </w:pPr>
      <w:r w:rsidRPr="00A4069A">
        <w:rPr>
          <w:rFonts w:ascii="Arial" w:hAnsi="Arial"/>
          <w:color w:val="000000"/>
          <w:rtl/>
        </w:rPr>
        <w:t>ובסופו של דבר, הוא נתן ניתור כזה חזק שהצליח לצאת החוצה מהבור</w:t>
      </w:r>
      <w:r w:rsidRPr="00A4069A">
        <w:rPr>
          <w:rFonts w:ascii="Arial" w:hAnsi="Arial" w:hint="cs"/>
          <w:color w:val="000000"/>
          <w:rtl/>
        </w:rPr>
        <w:t xml:space="preserve"> </w:t>
      </w:r>
      <w:r w:rsidRPr="00A4069A">
        <w:rPr>
          <w:rFonts w:ascii="Arial" w:hAnsi="Arial"/>
          <w:color w:val="000000"/>
          <w:rtl/>
        </w:rPr>
        <w:t>כשהוא יצא החוצה, שאלו אותו חבריו הצפרדעים:</w:t>
      </w:r>
    </w:p>
    <w:p w:rsidR="002B48E0" w:rsidRPr="00A4069A" w:rsidRDefault="002B48E0" w:rsidP="00F8676A">
      <w:pPr>
        <w:jc w:val="both"/>
        <w:rPr>
          <w:rFonts w:ascii="Arial" w:hAnsi="Arial"/>
          <w:color w:val="000000"/>
          <w:rtl/>
        </w:rPr>
      </w:pPr>
      <w:r w:rsidRPr="00A4069A">
        <w:rPr>
          <w:rFonts w:ascii="Arial" w:hAnsi="Arial"/>
          <w:color w:val="000000"/>
          <w:rtl/>
        </w:rPr>
        <w:t>"איך עשית את זה? הבור היה ממש עמוק..."</w:t>
      </w:r>
    </w:p>
    <w:p w:rsidR="002B48E0" w:rsidRPr="00A4069A" w:rsidRDefault="002B48E0" w:rsidP="00F8676A">
      <w:pPr>
        <w:jc w:val="both"/>
        <w:rPr>
          <w:rFonts w:ascii="Arial" w:hAnsi="Arial"/>
          <w:color w:val="000000"/>
          <w:rtl/>
        </w:rPr>
      </w:pPr>
      <w:r w:rsidRPr="00A4069A">
        <w:rPr>
          <w:rFonts w:ascii="Arial" w:hAnsi="Arial"/>
          <w:color w:val="000000"/>
          <w:rtl/>
        </w:rPr>
        <w:t>בשפת הסימנים הסביר להם הצפרדע הזה כי הוא חירש</w:t>
      </w:r>
      <w:r w:rsidRPr="00A4069A">
        <w:rPr>
          <w:rFonts w:ascii="Arial" w:hAnsi="Arial" w:hint="cs"/>
          <w:color w:val="000000"/>
          <w:rtl/>
        </w:rPr>
        <w:t>...</w:t>
      </w:r>
    </w:p>
    <w:p w:rsidR="00FF65CF" w:rsidRPr="00BE0429" w:rsidRDefault="002B48E0" w:rsidP="00F8676A">
      <w:pPr>
        <w:jc w:val="both"/>
        <w:rPr>
          <w:rFonts w:ascii="Arial" w:hAnsi="Arial"/>
          <w:sz w:val="24"/>
          <w:rtl/>
        </w:rPr>
      </w:pPr>
      <w:r w:rsidRPr="00A4069A">
        <w:rPr>
          <w:rFonts w:ascii="Arial" w:hAnsi="Arial"/>
          <w:color w:val="000000"/>
          <w:rtl/>
        </w:rPr>
        <w:t>הוא לא</w:t>
      </w:r>
      <w:r>
        <w:rPr>
          <w:rFonts w:ascii="Arial" w:hAnsi="Arial"/>
          <w:rtl/>
        </w:rPr>
        <w:t xml:space="preserve"> שמע מה אומרים לו, ובטעות פירש את קריאותיהם</w:t>
      </w:r>
      <w:r>
        <w:rPr>
          <w:rFonts w:ascii="Arial" w:hAnsi="Arial" w:hint="cs"/>
          <w:rtl/>
        </w:rPr>
        <w:t xml:space="preserve"> </w:t>
      </w:r>
      <w:r>
        <w:rPr>
          <w:rFonts w:ascii="Arial" w:hAnsi="Arial"/>
          <w:rtl/>
        </w:rPr>
        <w:t>הנרגשות כמילות עידוד</w:t>
      </w:r>
      <w:r>
        <w:rPr>
          <w:rFonts w:ascii="Arial" w:hAnsi="Arial" w:hint="cs"/>
          <w:rtl/>
        </w:rPr>
        <w:t>...</w:t>
      </w:r>
    </w:p>
    <w:p w:rsidR="00374498" w:rsidRPr="00374498" w:rsidRDefault="00993FC1" w:rsidP="00374498">
      <w:pPr>
        <w:pStyle w:val="NormalWeb"/>
        <w:bidi/>
        <w:spacing w:before="0" w:beforeAutospacing="0" w:after="0" w:afterAutospacing="0"/>
        <w:jc w:val="both"/>
        <w:rPr>
          <w:rStyle w:val="Hyperlink"/>
          <w:rFonts w:cs="David"/>
          <w:szCs w:val="26"/>
          <w:rtl/>
        </w:rPr>
      </w:pPr>
      <w:r>
        <w:rPr>
          <w:rFonts w:cs="David"/>
          <w:rtl/>
        </w:rPr>
        <w:fldChar w:fldCharType="begin"/>
      </w:r>
      <w:r w:rsidR="00374498">
        <w:rPr>
          <w:rFonts w:cs="David"/>
          <w:rtl/>
        </w:rPr>
        <w:instrText xml:space="preserve"> </w:instrText>
      </w:r>
      <w:r w:rsidR="00374498">
        <w:rPr>
          <w:rFonts w:cs="David"/>
        </w:rPr>
        <w:instrText>HYPERLINK</w:instrText>
      </w:r>
      <w:r w:rsidR="00374498">
        <w:rPr>
          <w:rFonts w:cs="David"/>
          <w:rtl/>
        </w:rPr>
        <w:instrText xml:space="preserve">  \</w:instrText>
      </w:r>
      <w:r w:rsidR="00374498">
        <w:rPr>
          <w:rFonts w:cs="David"/>
        </w:rPr>
        <w:instrText>l</w:instrText>
      </w:r>
      <w:r w:rsidR="00374498">
        <w:rPr>
          <w:rFonts w:cs="David"/>
          <w:rtl/>
        </w:rPr>
        <w:instrText xml:space="preserve"> "</w:instrText>
      </w:r>
      <w:r w:rsidR="00374498">
        <w:rPr>
          <w:rFonts w:cs="David" w:hint="eastAsia"/>
          <w:rtl/>
        </w:rPr>
        <w:instrText>כוחןשלמילים</w:instrText>
      </w:r>
      <w:r w:rsidR="00374498">
        <w:rPr>
          <w:rFonts w:cs="David"/>
          <w:rtl/>
        </w:rPr>
        <w:instrText xml:space="preserve">" </w:instrText>
      </w:r>
      <w:r>
        <w:rPr>
          <w:rFonts w:cs="David"/>
          <w:rtl/>
        </w:rPr>
        <w:fldChar w:fldCharType="separate"/>
      </w:r>
      <w:r w:rsidR="00374498" w:rsidRPr="00374498">
        <w:rPr>
          <w:rStyle w:val="Hyperlink"/>
          <w:rFonts w:cs="David" w:hint="cs"/>
          <w:rtl/>
        </w:rPr>
        <w:t>בחזרה לתוכן</w:t>
      </w:r>
    </w:p>
    <w:p w:rsidR="00FF65CF" w:rsidRDefault="00993FC1" w:rsidP="00374498">
      <w:pPr>
        <w:jc w:val="center"/>
        <w:rPr>
          <w:sz w:val="28"/>
          <w:szCs w:val="28"/>
          <w:rtl/>
        </w:rPr>
      </w:pPr>
      <w:r>
        <w:rPr>
          <w:sz w:val="24"/>
          <w:szCs w:val="24"/>
          <w:rtl/>
          <w:lang w:eastAsia="he-IL"/>
        </w:rPr>
        <w:fldChar w:fldCharType="end"/>
      </w:r>
      <w:r w:rsidR="00FF65CF" w:rsidRPr="00A35FFD">
        <w:rPr>
          <w:rFonts w:hint="cs"/>
          <w:sz w:val="28"/>
          <w:szCs w:val="28"/>
        </w:rPr>
        <w:sym w:font="Wingdings" w:char="F076"/>
      </w:r>
      <w:r w:rsidR="00FF65CF">
        <w:rPr>
          <w:sz w:val="28"/>
          <w:szCs w:val="28"/>
        </w:rPr>
        <w:tab/>
      </w:r>
      <w:r w:rsidR="00FF65CF">
        <w:rPr>
          <w:sz w:val="28"/>
          <w:szCs w:val="28"/>
        </w:rPr>
        <w:tab/>
      </w:r>
      <w:r w:rsidR="00FF65CF" w:rsidRPr="00A35FFD">
        <w:rPr>
          <w:rFonts w:hint="cs"/>
          <w:sz w:val="28"/>
          <w:szCs w:val="28"/>
        </w:rPr>
        <w:sym w:font="Wingdings" w:char="F076"/>
      </w:r>
      <w:r w:rsidR="00FF65CF">
        <w:rPr>
          <w:sz w:val="28"/>
          <w:szCs w:val="28"/>
        </w:rPr>
        <w:tab/>
      </w:r>
      <w:r w:rsidR="00FF65CF">
        <w:rPr>
          <w:sz w:val="28"/>
          <w:szCs w:val="28"/>
        </w:rPr>
        <w:tab/>
      </w:r>
      <w:r w:rsidR="00FF65CF" w:rsidRPr="00A35FFD">
        <w:rPr>
          <w:rFonts w:hint="cs"/>
          <w:sz w:val="28"/>
          <w:szCs w:val="28"/>
        </w:rPr>
        <w:sym w:font="Wingdings" w:char="F076"/>
      </w:r>
    </w:p>
    <w:p w:rsidR="00B8325B" w:rsidRPr="00086699" w:rsidRDefault="00B8325B" w:rsidP="00B8325B">
      <w:pPr>
        <w:spacing w:before="120"/>
        <w:jc w:val="center"/>
        <w:rPr>
          <w:rFonts w:ascii="Arial" w:hAnsi="Arial"/>
          <w:b/>
          <w:bCs/>
          <w:emboss/>
          <w:color w:val="800000"/>
          <w:rtl/>
        </w:rPr>
      </w:pPr>
      <w:bookmarkStart w:id="313" w:name="ראועדכמהמדהימהשפתינו"/>
      <w:bookmarkStart w:id="314" w:name="מילתעידוד"/>
      <w:bookmarkEnd w:id="313"/>
      <w:bookmarkEnd w:id="314"/>
      <w:r w:rsidRPr="00086699">
        <w:rPr>
          <w:rFonts w:ascii="Arial" w:hAnsi="Arial"/>
          <w:b/>
          <w:bCs/>
          <w:emboss/>
          <w:color w:val="800000"/>
          <w:rtl/>
        </w:rPr>
        <w:t>מילת עידוד</w:t>
      </w:r>
    </w:p>
    <w:p w:rsidR="00B8325B" w:rsidRDefault="00B8325B" w:rsidP="00B8325B">
      <w:pPr>
        <w:spacing w:before="120"/>
        <w:jc w:val="both"/>
        <w:rPr>
          <w:rFonts w:ascii="Arial" w:hAnsi="Arial"/>
          <w:color w:val="000000"/>
          <w:rtl/>
        </w:rPr>
      </w:pPr>
      <w:r>
        <w:rPr>
          <w:rFonts w:ascii="Arial" w:hAnsi="Arial" w:hint="cs"/>
          <w:color w:val="000000"/>
          <w:rtl/>
        </w:rPr>
        <w:t>"</w:t>
      </w:r>
      <w:r>
        <w:rPr>
          <w:rFonts w:ascii="Arial" w:hAnsi="Arial"/>
          <w:color w:val="000000"/>
          <w:rtl/>
        </w:rPr>
        <w:t>קיבלתי מצוין בשני מבחנים</w:t>
      </w:r>
      <w:r>
        <w:rPr>
          <w:rFonts w:ascii="Arial" w:hAnsi="Arial" w:hint="cs"/>
          <w:color w:val="000000"/>
          <w:rtl/>
        </w:rPr>
        <w:t>"</w:t>
      </w:r>
    </w:p>
    <w:p w:rsidR="00B8325B" w:rsidRDefault="00B8325B" w:rsidP="00B8325B">
      <w:pPr>
        <w:jc w:val="both"/>
        <w:rPr>
          <w:rFonts w:ascii="Arial" w:hAnsi="Arial"/>
          <w:color w:val="000000"/>
          <w:rtl/>
        </w:rPr>
      </w:pPr>
      <w:r>
        <w:rPr>
          <w:rFonts w:ascii="Arial" w:hAnsi="Arial"/>
          <w:color w:val="000000"/>
          <w:rtl/>
        </w:rPr>
        <w:t>קרא הילד בשמחה</w:t>
      </w:r>
      <w:r>
        <w:rPr>
          <w:rFonts w:ascii="Arial" w:hAnsi="Arial" w:hint="cs"/>
          <w:color w:val="000000"/>
          <w:rtl/>
        </w:rPr>
        <w:t>,</w:t>
      </w:r>
    </w:p>
    <w:p w:rsidR="00B8325B" w:rsidRDefault="00B8325B" w:rsidP="00B8325B">
      <w:pPr>
        <w:jc w:val="both"/>
        <w:rPr>
          <w:rFonts w:ascii="Arial" w:hAnsi="Arial"/>
          <w:color w:val="000000"/>
          <w:rtl/>
        </w:rPr>
      </w:pPr>
      <w:r>
        <w:rPr>
          <w:rFonts w:ascii="Arial" w:hAnsi="Arial"/>
          <w:color w:val="000000"/>
          <w:rtl/>
        </w:rPr>
        <w:t>אביו באדישות שאל</w:t>
      </w:r>
      <w:r>
        <w:rPr>
          <w:rFonts w:ascii="Arial" w:hAnsi="Arial" w:hint="cs"/>
          <w:color w:val="000000"/>
          <w:rtl/>
        </w:rPr>
        <w:t>:</w:t>
      </w:r>
    </w:p>
    <w:p w:rsidR="00B8325B" w:rsidRDefault="00B8325B" w:rsidP="00B8325B">
      <w:pPr>
        <w:jc w:val="both"/>
        <w:rPr>
          <w:rFonts w:ascii="Arial" w:hAnsi="Arial"/>
          <w:color w:val="000000"/>
          <w:rtl/>
        </w:rPr>
      </w:pPr>
      <w:r>
        <w:rPr>
          <w:rFonts w:ascii="Arial" w:hAnsi="Arial" w:hint="cs"/>
          <w:color w:val="000000"/>
          <w:rtl/>
        </w:rPr>
        <w:t>"</w:t>
      </w:r>
      <w:r>
        <w:rPr>
          <w:rFonts w:ascii="Arial" w:hAnsi="Arial"/>
          <w:color w:val="000000"/>
          <w:rtl/>
        </w:rPr>
        <w:t>מדוע לא בשלושה?</w:t>
      </w:r>
      <w:r>
        <w:rPr>
          <w:rFonts w:ascii="Arial" w:hAnsi="Arial" w:hint="cs"/>
          <w:color w:val="000000"/>
          <w:rtl/>
        </w:rPr>
        <w:t>"</w:t>
      </w:r>
      <w:r>
        <w:rPr>
          <w:rFonts w:ascii="Arial" w:hAnsi="Arial"/>
          <w:color w:val="000000"/>
          <w:rtl/>
        </w:rPr>
        <w:t xml:space="preserve"> </w:t>
      </w:r>
    </w:p>
    <w:p w:rsidR="00B8325B" w:rsidRDefault="00B8325B" w:rsidP="00B8325B">
      <w:pPr>
        <w:spacing w:before="120"/>
        <w:jc w:val="both"/>
        <w:rPr>
          <w:rFonts w:ascii="Arial" w:hAnsi="Arial"/>
          <w:color w:val="000000"/>
          <w:rtl/>
        </w:rPr>
      </w:pPr>
      <w:r>
        <w:rPr>
          <w:rFonts w:ascii="Arial" w:hAnsi="Arial" w:hint="cs"/>
          <w:color w:val="000000"/>
          <w:rtl/>
        </w:rPr>
        <w:t>"</w:t>
      </w:r>
      <w:r>
        <w:rPr>
          <w:rFonts w:ascii="Arial" w:hAnsi="Arial"/>
          <w:color w:val="000000"/>
          <w:rtl/>
        </w:rPr>
        <w:t>אמא גמרתי את הכלים להדיח</w:t>
      </w:r>
      <w:r>
        <w:rPr>
          <w:rFonts w:ascii="Arial" w:hAnsi="Arial" w:hint="cs"/>
          <w:color w:val="000000"/>
          <w:rtl/>
        </w:rPr>
        <w:t>"</w:t>
      </w:r>
    </w:p>
    <w:p w:rsidR="00B8325B" w:rsidRDefault="00B8325B" w:rsidP="00B8325B">
      <w:pPr>
        <w:jc w:val="both"/>
        <w:rPr>
          <w:rFonts w:ascii="Arial" w:hAnsi="Arial"/>
          <w:color w:val="000000"/>
          <w:rtl/>
        </w:rPr>
      </w:pPr>
      <w:r>
        <w:rPr>
          <w:rFonts w:ascii="Arial" w:hAnsi="Arial" w:hint="cs"/>
          <w:color w:val="000000"/>
          <w:rtl/>
        </w:rPr>
        <w:t>ק</w:t>
      </w:r>
      <w:r>
        <w:rPr>
          <w:rFonts w:ascii="Arial" w:hAnsi="Arial"/>
          <w:color w:val="000000"/>
          <w:rtl/>
        </w:rPr>
        <w:t>ראה מבעד לדלת הילדה</w:t>
      </w:r>
    </w:p>
    <w:p w:rsidR="00B8325B" w:rsidRDefault="00B8325B" w:rsidP="00B8325B">
      <w:pPr>
        <w:jc w:val="both"/>
        <w:rPr>
          <w:rFonts w:ascii="Arial" w:hAnsi="Arial"/>
          <w:color w:val="000000"/>
          <w:rtl/>
        </w:rPr>
      </w:pPr>
      <w:r>
        <w:rPr>
          <w:rFonts w:ascii="Arial" w:hAnsi="Arial"/>
          <w:color w:val="000000"/>
          <w:rtl/>
        </w:rPr>
        <w:t>שאלה אמה ברוב שלווה</w:t>
      </w:r>
      <w:r>
        <w:rPr>
          <w:rFonts w:ascii="Arial" w:hAnsi="Arial" w:hint="cs"/>
          <w:color w:val="000000"/>
          <w:rtl/>
        </w:rPr>
        <w:t>:</w:t>
      </w:r>
    </w:p>
    <w:p w:rsidR="00B8325B" w:rsidRDefault="00B8325B" w:rsidP="00B8325B">
      <w:pPr>
        <w:jc w:val="both"/>
        <w:rPr>
          <w:rFonts w:ascii="Arial" w:hAnsi="Arial"/>
          <w:color w:val="000000"/>
          <w:rtl/>
        </w:rPr>
      </w:pPr>
      <w:r>
        <w:rPr>
          <w:rFonts w:ascii="Arial" w:hAnsi="Arial" w:hint="cs"/>
          <w:color w:val="000000"/>
          <w:rtl/>
        </w:rPr>
        <w:t>"</w:t>
      </w:r>
      <w:r>
        <w:rPr>
          <w:rFonts w:ascii="Arial" w:hAnsi="Arial"/>
          <w:color w:val="000000"/>
          <w:rtl/>
        </w:rPr>
        <w:t>והאם טיאטאת את הרצפה?</w:t>
      </w:r>
      <w:r>
        <w:rPr>
          <w:rFonts w:ascii="Arial" w:hAnsi="Arial" w:hint="cs"/>
          <w:color w:val="000000"/>
          <w:rtl/>
        </w:rPr>
        <w:t>"</w:t>
      </w:r>
    </w:p>
    <w:p w:rsidR="00B8325B" w:rsidRDefault="00B8325B" w:rsidP="00B8325B">
      <w:pPr>
        <w:spacing w:before="120"/>
        <w:jc w:val="both"/>
        <w:rPr>
          <w:rFonts w:ascii="Arial" w:hAnsi="Arial"/>
          <w:color w:val="000000"/>
          <w:rtl/>
        </w:rPr>
      </w:pPr>
      <w:r>
        <w:rPr>
          <w:rFonts w:ascii="Arial" w:hAnsi="Arial" w:hint="cs"/>
          <w:color w:val="000000"/>
          <w:rtl/>
        </w:rPr>
        <w:t>"</w:t>
      </w:r>
      <w:r>
        <w:rPr>
          <w:rFonts w:ascii="Arial" w:hAnsi="Arial"/>
          <w:color w:val="000000"/>
          <w:rtl/>
        </w:rPr>
        <w:t>כיסחתי את הדשא</w:t>
      </w:r>
      <w:r>
        <w:rPr>
          <w:rFonts w:ascii="Arial" w:hAnsi="Arial" w:hint="cs"/>
          <w:color w:val="000000"/>
          <w:rtl/>
        </w:rPr>
        <w:t>,"</w:t>
      </w:r>
      <w:r>
        <w:rPr>
          <w:rFonts w:ascii="Arial" w:hAnsi="Arial"/>
          <w:color w:val="000000"/>
          <w:rtl/>
        </w:rPr>
        <w:t xml:space="preserve"> אמר הנער</w:t>
      </w:r>
      <w:r>
        <w:rPr>
          <w:rFonts w:ascii="Arial" w:hAnsi="Arial" w:hint="cs"/>
          <w:color w:val="000000"/>
          <w:rtl/>
        </w:rPr>
        <w:t>,</w:t>
      </w:r>
    </w:p>
    <w:p w:rsidR="00B8325B" w:rsidRDefault="00B8325B" w:rsidP="00B8325B">
      <w:pPr>
        <w:jc w:val="both"/>
        <w:rPr>
          <w:rFonts w:ascii="Arial" w:hAnsi="Arial"/>
          <w:color w:val="000000"/>
          <w:rtl/>
        </w:rPr>
      </w:pPr>
      <w:r>
        <w:rPr>
          <w:rFonts w:ascii="Arial" w:hAnsi="Arial" w:hint="cs"/>
          <w:color w:val="000000"/>
          <w:rtl/>
        </w:rPr>
        <w:t>"</w:t>
      </w:r>
      <w:r>
        <w:rPr>
          <w:rFonts w:ascii="Arial" w:hAnsi="Arial"/>
          <w:color w:val="000000"/>
          <w:rtl/>
        </w:rPr>
        <w:t>ומונחת המכסחת במקום</w:t>
      </w:r>
      <w:r>
        <w:rPr>
          <w:rFonts w:ascii="Arial" w:hAnsi="Arial" w:hint="cs"/>
          <w:color w:val="000000"/>
          <w:rtl/>
        </w:rPr>
        <w:t>."</w:t>
      </w:r>
    </w:p>
    <w:p w:rsidR="00B8325B" w:rsidRDefault="00B8325B" w:rsidP="00B8325B">
      <w:pPr>
        <w:jc w:val="both"/>
        <w:rPr>
          <w:rFonts w:ascii="Arial" w:hAnsi="Arial"/>
          <w:color w:val="000000"/>
          <w:rtl/>
        </w:rPr>
      </w:pPr>
      <w:r>
        <w:rPr>
          <w:rFonts w:ascii="Arial" w:hAnsi="Arial"/>
          <w:color w:val="000000"/>
          <w:rtl/>
        </w:rPr>
        <w:t>במשיכת כתף שאל האב</w:t>
      </w:r>
      <w:r>
        <w:rPr>
          <w:rFonts w:ascii="Arial" w:hAnsi="Arial" w:hint="cs"/>
          <w:color w:val="000000"/>
          <w:rtl/>
        </w:rPr>
        <w:t>:</w:t>
      </w:r>
    </w:p>
    <w:p w:rsidR="00B8325B" w:rsidRDefault="00B8325B" w:rsidP="00B8325B">
      <w:pPr>
        <w:jc w:val="both"/>
        <w:rPr>
          <w:rFonts w:ascii="Arial" w:hAnsi="Arial"/>
          <w:color w:val="000000"/>
          <w:rtl/>
        </w:rPr>
      </w:pPr>
      <w:r>
        <w:rPr>
          <w:rFonts w:ascii="Arial" w:hAnsi="Arial" w:hint="cs"/>
          <w:color w:val="000000"/>
          <w:rtl/>
        </w:rPr>
        <w:t>"</w:t>
      </w:r>
      <w:r>
        <w:rPr>
          <w:rFonts w:ascii="Arial" w:hAnsi="Arial"/>
          <w:color w:val="000000"/>
          <w:rtl/>
        </w:rPr>
        <w:t>וזה לקח לך כל היום?</w:t>
      </w:r>
      <w:r>
        <w:rPr>
          <w:rFonts w:ascii="Arial" w:hAnsi="Arial" w:hint="cs"/>
          <w:color w:val="000000"/>
          <w:rtl/>
        </w:rPr>
        <w:t>"</w:t>
      </w:r>
    </w:p>
    <w:p w:rsidR="00B8325B" w:rsidRDefault="00B8325B" w:rsidP="00B8325B">
      <w:pPr>
        <w:spacing w:before="120"/>
        <w:jc w:val="both"/>
        <w:rPr>
          <w:rFonts w:ascii="Arial" w:hAnsi="Arial"/>
          <w:color w:val="000000"/>
          <w:rtl/>
        </w:rPr>
      </w:pPr>
      <w:r>
        <w:rPr>
          <w:rFonts w:ascii="Arial" w:hAnsi="Arial"/>
          <w:color w:val="000000"/>
          <w:rtl/>
        </w:rPr>
        <w:lastRenderedPageBreak/>
        <w:t>הילדים בבית השכן נראו שמחים ועליזים</w:t>
      </w:r>
    </w:p>
    <w:p w:rsidR="00B8325B" w:rsidRDefault="00B8325B" w:rsidP="00B8325B">
      <w:pPr>
        <w:jc w:val="both"/>
        <w:rPr>
          <w:rFonts w:ascii="Arial" w:hAnsi="Arial"/>
          <w:color w:val="000000"/>
          <w:rtl/>
        </w:rPr>
      </w:pPr>
      <w:r>
        <w:rPr>
          <w:rFonts w:ascii="Arial" w:hAnsi="Arial"/>
          <w:color w:val="000000"/>
          <w:rtl/>
        </w:rPr>
        <w:t>גם כאן כמו שם, קורים דברים, אך כך זה הולך:</w:t>
      </w:r>
    </w:p>
    <w:p w:rsidR="00B8325B" w:rsidRDefault="00B8325B" w:rsidP="00B8325B">
      <w:pPr>
        <w:jc w:val="both"/>
        <w:rPr>
          <w:rFonts w:ascii="Arial" w:hAnsi="Arial"/>
          <w:color w:val="000000"/>
          <w:rtl/>
        </w:rPr>
      </w:pPr>
      <w:r>
        <w:rPr>
          <w:rFonts w:ascii="Arial" w:hAnsi="Arial" w:hint="cs"/>
          <w:color w:val="000000"/>
          <w:rtl/>
        </w:rPr>
        <w:t>"</w:t>
      </w:r>
      <w:r>
        <w:rPr>
          <w:rFonts w:ascii="Arial" w:hAnsi="Arial"/>
          <w:color w:val="000000"/>
          <w:rtl/>
        </w:rPr>
        <w:t>קיבלתי מצוין בשני מבחנים</w:t>
      </w:r>
      <w:r>
        <w:rPr>
          <w:rFonts w:ascii="Arial" w:hAnsi="Arial" w:hint="cs"/>
          <w:color w:val="000000"/>
          <w:rtl/>
        </w:rPr>
        <w:t>"</w:t>
      </w:r>
    </w:p>
    <w:p w:rsidR="00B8325B" w:rsidRDefault="00B8325B" w:rsidP="00B8325B">
      <w:pPr>
        <w:jc w:val="both"/>
        <w:rPr>
          <w:rFonts w:ascii="Arial" w:hAnsi="Arial"/>
          <w:color w:val="000000"/>
          <w:rtl/>
        </w:rPr>
      </w:pPr>
      <w:r>
        <w:rPr>
          <w:rFonts w:ascii="Arial" w:hAnsi="Arial"/>
          <w:color w:val="000000"/>
          <w:rtl/>
        </w:rPr>
        <w:t>קרא הילד בשמחה</w:t>
      </w:r>
      <w:r>
        <w:rPr>
          <w:rFonts w:ascii="Arial" w:hAnsi="Arial" w:hint="cs"/>
          <w:color w:val="000000"/>
          <w:rtl/>
        </w:rPr>
        <w:t>,</w:t>
      </w:r>
    </w:p>
    <w:p w:rsidR="00B8325B" w:rsidRDefault="00B8325B" w:rsidP="00B8325B">
      <w:pPr>
        <w:jc w:val="both"/>
        <w:rPr>
          <w:rFonts w:ascii="Arial" w:hAnsi="Arial"/>
          <w:color w:val="000000"/>
          <w:rtl/>
        </w:rPr>
      </w:pPr>
      <w:r>
        <w:rPr>
          <w:rFonts w:ascii="Arial" w:hAnsi="Arial" w:hint="cs"/>
          <w:color w:val="000000"/>
          <w:rtl/>
        </w:rPr>
        <w:t>"</w:t>
      </w:r>
      <w:r>
        <w:rPr>
          <w:rFonts w:ascii="Arial" w:hAnsi="Arial"/>
          <w:color w:val="000000"/>
          <w:rtl/>
        </w:rPr>
        <w:t>הידד!</w:t>
      </w:r>
      <w:r>
        <w:rPr>
          <w:rFonts w:ascii="Arial" w:hAnsi="Arial" w:hint="cs"/>
          <w:color w:val="000000"/>
          <w:rtl/>
        </w:rPr>
        <w:t>"</w:t>
      </w:r>
      <w:r>
        <w:rPr>
          <w:rFonts w:ascii="Arial" w:hAnsi="Arial"/>
          <w:color w:val="000000"/>
          <w:rtl/>
        </w:rPr>
        <w:t xml:space="preserve"> את גאוותו האב לא הסתיר</w:t>
      </w:r>
    </w:p>
    <w:p w:rsidR="00B8325B" w:rsidRDefault="00B8325B" w:rsidP="00B8325B">
      <w:pPr>
        <w:jc w:val="both"/>
        <w:rPr>
          <w:rFonts w:ascii="Arial" w:hAnsi="Arial"/>
          <w:color w:val="000000"/>
          <w:rtl/>
        </w:rPr>
      </w:pPr>
      <w:r>
        <w:rPr>
          <w:rFonts w:ascii="Arial" w:hAnsi="Arial" w:hint="cs"/>
          <w:color w:val="000000"/>
          <w:rtl/>
        </w:rPr>
        <w:t>"</w:t>
      </w:r>
      <w:r>
        <w:rPr>
          <w:rFonts w:ascii="Arial" w:hAnsi="Arial"/>
          <w:color w:val="000000"/>
          <w:rtl/>
        </w:rPr>
        <w:t>כמה טוב שאתה שלי!</w:t>
      </w:r>
      <w:r>
        <w:rPr>
          <w:rFonts w:ascii="Arial" w:hAnsi="Arial" w:hint="cs"/>
          <w:color w:val="000000"/>
          <w:rtl/>
        </w:rPr>
        <w:t>"</w:t>
      </w:r>
    </w:p>
    <w:p w:rsidR="00B8325B" w:rsidRDefault="00B8325B" w:rsidP="00B8325B">
      <w:pPr>
        <w:spacing w:before="120"/>
        <w:jc w:val="both"/>
        <w:rPr>
          <w:rFonts w:ascii="Arial" w:hAnsi="Arial"/>
          <w:color w:val="000000"/>
          <w:rtl/>
        </w:rPr>
      </w:pPr>
      <w:r>
        <w:rPr>
          <w:rFonts w:ascii="Arial" w:hAnsi="Arial" w:hint="cs"/>
          <w:color w:val="000000"/>
          <w:rtl/>
        </w:rPr>
        <w:t>"</w:t>
      </w:r>
      <w:r>
        <w:rPr>
          <w:rFonts w:ascii="Arial" w:hAnsi="Arial"/>
          <w:color w:val="000000"/>
          <w:rtl/>
        </w:rPr>
        <w:t>אמא גמרתי את הכלים להדיח</w:t>
      </w:r>
      <w:r>
        <w:rPr>
          <w:rFonts w:ascii="Arial" w:hAnsi="Arial" w:hint="cs"/>
          <w:color w:val="000000"/>
          <w:rtl/>
        </w:rPr>
        <w:t>,"</w:t>
      </w:r>
    </w:p>
    <w:p w:rsidR="00B8325B" w:rsidRDefault="00B8325B" w:rsidP="00B8325B">
      <w:pPr>
        <w:jc w:val="both"/>
        <w:rPr>
          <w:rFonts w:ascii="Arial" w:hAnsi="Arial"/>
          <w:color w:val="000000"/>
          <w:rtl/>
        </w:rPr>
      </w:pPr>
      <w:r>
        <w:rPr>
          <w:rFonts w:ascii="Arial" w:hAnsi="Arial"/>
          <w:color w:val="000000"/>
          <w:rtl/>
        </w:rPr>
        <w:t>קראה מבעד לדלת הילדה</w:t>
      </w:r>
    </w:p>
    <w:p w:rsidR="00B8325B" w:rsidRDefault="00B8325B" w:rsidP="00B8325B">
      <w:pPr>
        <w:jc w:val="both"/>
        <w:rPr>
          <w:rFonts w:ascii="Arial" w:hAnsi="Arial"/>
          <w:color w:val="000000"/>
          <w:rtl/>
        </w:rPr>
      </w:pPr>
      <w:r>
        <w:rPr>
          <w:rFonts w:ascii="Arial" w:hAnsi="Arial"/>
          <w:color w:val="000000"/>
          <w:rtl/>
        </w:rPr>
        <w:t>בחיוך אמה הגיבה</w:t>
      </w:r>
      <w:r>
        <w:rPr>
          <w:rFonts w:ascii="Arial" w:hAnsi="Arial" w:hint="cs"/>
          <w:color w:val="000000"/>
          <w:rtl/>
        </w:rPr>
        <w:t>:</w:t>
      </w:r>
    </w:p>
    <w:p w:rsidR="00B8325B" w:rsidRDefault="00B8325B" w:rsidP="00B8325B">
      <w:pPr>
        <w:jc w:val="both"/>
        <w:rPr>
          <w:rFonts w:ascii="Arial" w:hAnsi="Arial"/>
          <w:color w:val="000000"/>
          <w:rtl/>
        </w:rPr>
      </w:pPr>
      <w:r>
        <w:rPr>
          <w:rFonts w:ascii="Arial" w:hAnsi="Arial" w:hint="cs"/>
          <w:color w:val="000000"/>
          <w:rtl/>
        </w:rPr>
        <w:t>"</w:t>
      </w:r>
      <w:r>
        <w:rPr>
          <w:rFonts w:ascii="Arial" w:hAnsi="Arial"/>
          <w:color w:val="000000"/>
          <w:rtl/>
        </w:rPr>
        <w:t>אהבתי אלייך כה רבה</w:t>
      </w:r>
      <w:r>
        <w:rPr>
          <w:rFonts w:ascii="Arial" w:hAnsi="Arial" w:hint="cs"/>
          <w:color w:val="000000"/>
          <w:rtl/>
        </w:rPr>
        <w:t>!"</w:t>
      </w:r>
    </w:p>
    <w:p w:rsidR="00B8325B" w:rsidRDefault="00B8325B" w:rsidP="00B8325B">
      <w:pPr>
        <w:spacing w:before="120"/>
        <w:jc w:val="both"/>
        <w:rPr>
          <w:rFonts w:ascii="Arial" w:hAnsi="Arial"/>
          <w:color w:val="000000"/>
          <w:rtl/>
        </w:rPr>
      </w:pPr>
      <w:r>
        <w:rPr>
          <w:rFonts w:ascii="Arial" w:hAnsi="Arial" w:hint="cs"/>
          <w:color w:val="000000"/>
          <w:rtl/>
        </w:rPr>
        <w:t>"</w:t>
      </w:r>
      <w:r>
        <w:rPr>
          <w:rFonts w:ascii="Arial" w:hAnsi="Arial"/>
          <w:color w:val="000000"/>
          <w:rtl/>
        </w:rPr>
        <w:t>כיסחתי את הדשא</w:t>
      </w:r>
      <w:r>
        <w:rPr>
          <w:rFonts w:ascii="Arial" w:hAnsi="Arial" w:hint="cs"/>
          <w:color w:val="000000"/>
          <w:rtl/>
        </w:rPr>
        <w:t>,"</w:t>
      </w:r>
      <w:r>
        <w:rPr>
          <w:rFonts w:ascii="Arial" w:hAnsi="Arial"/>
          <w:color w:val="000000"/>
          <w:rtl/>
        </w:rPr>
        <w:t xml:space="preserve"> אמר הנער</w:t>
      </w:r>
      <w:r>
        <w:rPr>
          <w:rFonts w:ascii="Arial" w:hAnsi="Arial" w:hint="cs"/>
          <w:color w:val="000000"/>
          <w:rtl/>
        </w:rPr>
        <w:t>,</w:t>
      </w:r>
    </w:p>
    <w:p w:rsidR="00B8325B" w:rsidRDefault="00B8325B" w:rsidP="00B8325B">
      <w:pPr>
        <w:jc w:val="both"/>
        <w:rPr>
          <w:rFonts w:ascii="Arial" w:hAnsi="Arial"/>
          <w:color w:val="000000"/>
          <w:rtl/>
        </w:rPr>
      </w:pPr>
      <w:r>
        <w:rPr>
          <w:rFonts w:ascii="Arial" w:hAnsi="Arial" w:hint="cs"/>
          <w:color w:val="000000"/>
          <w:rtl/>
        </w:rPr>
        <w:t>"</w:t>
      </w:r>
      <w:r>
        <w:rPr>
          <w:rFonts w:ascii="Arial" w:hAnsi="Arial"/>
          <w:color w:val="000000"/>
          <w:rtl/>
        </w:rPr>
        <w:t>ומונחת המכסחת במקום</w:t>
      </w:r>
      <w:r>
        <w:rPr>
          <w:rFonts w:ascii="Arial" w:hAnsi="Arial" w:hint="cs"/>
          <w:color w:val="000000"/>
          <w:rtl/>
        </w:rPr>
        <w:t>."</w:t>
      </w:r>
    </w:p>
    <w:p w:rsidR="00B8325B" w:rsidRDefault="00B8325B" w:rsidP="00B8325B">
      <w:pPr>
        <w:jc w:val="both"/>
        <w:rPr>
          <w:rFonts w:ascii="Arial" w:hAnsi="Arial"/>
          <w:color w:val="000000"/>
          <w:rtl/>
        </w:rPr>
      </w:pPr>
      <w:r>
        <w:rPr>
          <w:rFonts w:ascii="Arial" w:hAnsi="Arial"/>
          <w:color w:val="000000"/>
          <w:rtl/>
        </w:rPr>
        <w:t>חיוך פשט על פני האב</w:t>
      </w:r>
      <w:r>
        <w:rPr>
          <w:rFonts w:ascii="Arial" w:hAnsi="Arial" w:hint="cs"/>
          <w:color w:val="000000"/>
          <w:rtl/>
        </w:rPr>
        <w:t>:</w:t>
      </w:r>
    </w:p>
    <w:p w:rsidR="00B8325B" w:rsidRPr="00BE0429" w:rsidRDefault="00B8325B" w:rsidP="00B8325B">
      <w:pPr>
        <w:pStyle w:val="NormalWeb"/>
        <w:bidi/>
        <w:spacing w:before="0" w:beforeAutospacing="0" w:after="0" w:afterAutospacing="0"/>
        <w:jc w:val="both"/>
        <w:rPr>
          <w:rFonts w:cs="David"/>
          <w:szCs w:val="26"/>
          <w:rtl/>
        </w:rPr>
      </w:pPr>
      <w:r w:rsidRPr="005976DB">
        <w:rPr>
          <w:rFonts w:ascii="Arial" w:hAnsi="Arial" w:cs="David" w:hint="cs"/>
          <w:color w:val="000000"/>
          <w:szCs w:val="26"/>
          <w:rtl/>
        </w:rPr>
        <w:t>"</w:t>
      </w:r>
      <w:r w:rsidRPr="005976DB">
        <w:rPr>
          <w:rFonts w:ascii="Arial" w:hAnsi="Arial" w:cs="David"/>
          <w:color w:val="000000"/>
          <w:szCs w:val="26"/>
          <w:rtl/>
        </w:rPr>
        <w:t>עשית לי את היום</w:t>
      </w:r>
      <w:r w:rsidRPr="005976DB">
        <w:rPr>
          <w:rFonts w:ascii="Arial" w:hAnsi="Arial" w:cs="David" w:hint="cs"/>
          <w:color w:val="000000"/>
          <w:szCs w:val="26"/>
          <w:rtl/>
        </w:rPr>
        <w:t>."</w:t>
      </w:r>
    </w:p>
    <w:p w:rsidR="00374498" w:rsidRPr="00374498" w:rsidRDefault="00993FC1" w:rsidP="00374498">
      <w:pPr>
        <w:pStyle w:val="NormalWeb"/>
        <w:bidi/>
        <w:spacing w:before="0" w:beforeAutospacing="0" w:after="0" w:afterAutospacing="0"/>
        <w:jc w:val="both"/>
        <w:rPr>
          <w:rStyle w:val="Hyperlink"/>
          <w:rFonts w:cs="David"/>
          <w:szCs w:val="26"/>
          <w:rtl/>
        </w:rPr>
      </w:pPr>
      <w:r>
        <w:rPr>
          <w:rFonts w:cs="David"/>
          <w:rtl/>
        </w:rPr>
        <w:fldChar w:fldCharType="begin"/>
      </w:r>
      <w:r w:rsidR="00374498">
        <w:rPr>
          <w:rFonts w:cs="David"/>
          <w:rtl/>
        </w:rPr>
        <w:instrText xml:space="preserve"> </w:instrText>
      </w:r>
      <w:r w:rsidR="00374498">
        <w:rPr>
          <w:rFonts w:cs="David"/>
        </w:rPr>
        <w:instrText>HYPERLINK</w:instrText>
      </w:r>
      <w:r w:rsidR="00374498">
        <w:rPr>
          <w:rFonts w:cs="David"/>
          <w:rtl/>
        </w:rPr>
        <w:instrText xml:space="preserve">  \</w:instrText>
      </w:r>
      <w:r w:rsidR="00374498">
        <w:rPr>
          <w:rFonts w:cs="David"/>
        </w:rPr>
        <w:instrText>l</w:instrText>
      </w:r>
      <w:r w:rsidR="00374498">
        <w:rPr>
          <w:rFonts w:cs="David"/>
          <w:rtl/>
        </w:rPr>
        <w:instrText xml:space="preserve"> "</w:instrText>
      </w:r>
      <w:r w:rsidR="00374498">
        <w:rPr>
          <w:rFonts w:cs="David" w:hint="eastAsia"/>
          <w:rtl/>
        </w:rPr>
        <w:instrText>כוחןשלמילים</w:instrText>
      </w:r>
      <w:r w:rsidR="00374498">
        <w:rPr>
          <w:rFonts w:cs="David"/>
          <w:rtl/>
        </w:rPr>
        <w:instrText xml:space="preserve">" </w:instrText>
      </w:r>
      <w:r>
        <w:rPr>
          <w:rFonts w:cs="David"/>
          <w:rtl/>
        </w:rPr>
        <w:fldChar w:fldCharType="separate"/>
      </w:r>
      <w:r w:rsidR="00374498" w:rsidRPr="00374498">
        <w:rPr>
          <w:rStyle w:val="Hyperlink"/>
          <w:rFonts w:cs="David" w:hint="cs"/>
          <w:rtl/>
        </w:rPr>
        <w:t>בחזרה לתוכן</w:t>
      </w:r>
    </w:p>
    <w:p w:rsidR="003E1934" w:rsidRDefault="00993FC1" w:rsidP="003E1934">
      <w:pPr>
        <w:jc w:val="center"/>
        <w:rPr>
          <w:sz w:val="28"/>
          <w:szCs w:val="28"/>
          <w:rtl/>
        </w:rPr>
      </w:pPr>
      <w:r>
        <w:rPr>
          <w:sz w:val="24"/>
          <w:szCs w:val="24"/>
          <w:rtl/>
          <w:lang w:eastAsia="he-IL"/>
        </w:rPr>
        <w:fldChar w:fldCharType="end"/>
      </w:r>
      <w:r w:rsidR="003E1934" w:rsidRPr="00A35FFD">
        <w:rPr>
          <w:rFonts w:hint="cs"/>
          <w:sz w:val="28"/>
          <w:szCs w:val="28"/>
        </w:rPr>
        <w:sym w:font="Wingdings" w:char="F076"/>
      </w:r>
      <w:r w:rsidR="003E1934">
        <w:rPr>
          <w:sz w:val="28"/>
          <w:szCs w:val="28"/>
        </w:rPr>
        <w:tab/>
      </w:r>
      <w:r w:rsidR="003E1934">
        <w:rPr>
          <w:sz w:val="28"/>
          <w:szCs w:val="28"/>
        </w:rPr>
        <w:tab/>
      </w:r>
      <w:r w:rsidR="003E1934" w:rsidRPr="00A35FFD">
        <w:rPr>
          <w:rFonts w:hint="cs"/>
          <w:sz w:val="28"/>
          <w:szCs w:val="28"/>
        </w:rPr>
        <w:sym w:font="Wingdings" w:char="F076"/>
      </w:r>
      <w:r w:rsidR="003E1934">
        <w:rPr>
          <w:sz w:val="28"/>
          <w:szCs w:val="28"/>
        </w:rPr>
        <w:tab/>
      </w:r>
      <w:r w:rsidR="003E1934">
        <w:rPr>
          <w:sz w:val="28"/>
          <w:szCs w:val="28"/>
        </w:rPr>
        <w:tab/>
      </w:r>
      <w:r w:rsidR="003E1934" w:rsidRPr="00A35FFD">
        <w:rPr>
          <w:rFonts w:hint="cs"/>
          <w:sz w:val="28"/>
          <w:szCs w:val="28"/>
        </w:rPr>
        <w:sym w:font="Wingdings" w:char="F076"/>
      </w:r>
    </w:p>
    <w:p w:rsidR="003E1934" w:rsidRPr="003E1934" w:rsidRDefault="003E1934" w:rsidP="003E1934">
      <w:pPr>
        <w:spacing w:before="120"/>
        <w:jc w:val="center"/>
        <w:rPr>
          <w:rFonts w:ascii="Arial" w:hAnsi="Arial"/>
          <w:b/>
          <w:bCs/>
          <w:emboss/>
          <w:color w:val="800000"/>
          <w:rtl/>
        </w:rPr>
      </w:pPr>
      <w:bookmarkStart w:id="315" w:name="רקמילהטובה"/>
      <w:bookmarkEnd w:id="315"/>
      <w:r w:rsidRPr="003E1934">
        <w:rPr>
          <w:rFonts w:ascii="Arial" w:hAnsi="Arial" w:hint="cs"/>
          <w:b/>
          <w:bCs/>
          <w:emboss/>
          <w:color w:val="800000"/>
          <w:rtl/>
        </w:rPr>
        <w:t>רק מילה טובה</w:t>
      </w:r>
    </w:p>
    <w:p w:rsidR="003E1934" w:rsidRPr="003E1934" w:rsidRDefault="003E1934" w:rsidP="00DA11BE">
      <w:pPr>
        <w:spacing w:before="120"/>
        <w:jc w:val="both"/>
        <w:rPr>
          <w:rFonts w:ascii="Arial" w:hAnsi="Arial"/>
          <w:color w:val="000000"/>
          <w:rtl/>
        </w:rPr>
      </w:pPr>
      <w:r w:rsidRPr="003E1934">
        <w:rPr>
          <w:rFonts w:ascii="Arial" w:hAnsi="Arial" w:hint="cs"/>
          <w:color w:val="000000"/>
          <w:rtl/>
        </w:rPr>
        <w:t>היא לא עולה כסף, היא לא כרוכה במאמץ פיזי, היא יכולה להביא אושר רב לכולם, ובכל זאת, היא מוטלת בקרן זווית כשאף אחד אינו משתמש בה. ישנם שנרתעים מלהשתמש בה כמו מאש.</w:t>
      </w:r>
    </w:p>
    <w:p w:rsidR="003E1934" w:rsidRPr="003E1934" w:rsidRDefault="003E1934" w:rsidP="003E1934">
      <w:pPr>
        <w:jc w:val="both"/>
        <w:rPr>
          <w:rFonts w:ascii="Arial" w:hAnsi="Arial"/>
          <w:color w:val="000000"/>
          <w:rtl/>
        </w:rPr>
      </w:pPr>
      <w:r w:rsidRPr="003E1934">
        <w:rPr>
          <w:rFonts w:ascii="Arial" w:hAnsi="Arial" w:hint="cs"/>
          <w:color w:val="000000"/>
          <w:rtl/>
        </w:rPr>
        <w:t>מילה טובה.</w:t>
      </w:r>
    </w:p>
    <w:p w:rsidR="003E1934" w:rsidRPr="003E1934" w:rsidRDefault="003E1934" w:rsidP="003E1934">
      <w:pPr>
        <w:jc w:val="both"/>
        <w:rPr>
          <w:rFonts w:ascii="Arial" w:hAnsi="Arial"/>
          <w:color w:val="000000"/>
          <w:rtl/>
        </w:rPr>
      </w:pPr>
      <w:r w:rsidRPr="003E1934">
        <w:rPr>
          <w:rFonts w:ascii="Arial" w:hAnsi="Arial" w:hint="cs"/>
          <w:color w:val="000000"/>
          <w:rtl/>
        </w:rPr>
        <w:t>אין אדם בעולם שמילה טובה או מחמאה אינה משפרת את מצב רוחו באופן משמעותי. המעניין הוא שאין זה משנה מי ישמיע את המחמאה, זה יכול להיות קבצן עלוב שפונה לאיש עסקים מכובד ואומר לו: "אתה כל-כך מצליח". אלו הן לכאורה המילים האחרונות שמעניינות את אותו "ביזנסמן", בעיקר כשהוא יודע מי השמיע אותן. אולם במציאות אין זה כך, אותו איש עסקים יסתובב כל היום עם חיוך מרוח על פרצופו ועם תחושה טובה בלב (גם אם הוא קם באותו יום על צד שמאל).</w:t>
      </w:r>
    </w:p>
    <w:p w:rsidR="003E1934" w:rsidRPr="003E1934" w:rsidRDefault="003E1934" w:rsidP="003E1934">
      <w:pPr>
        <w:jc w:val="both"/>
        <w:rPr>
          <w:rFonts w:ascii="Arial" w:hAnsi="Arial"/>
          <w:color w:val="000000"/>
          <w:rtl/>
        </w:rPr>
      </w:pPr>
      <w:r w:rsidRPr="003E1934">
        <w:rPr>
          <w:rFonts w:ascii="Arial" w:hAnsi="Arial" w:hint="cs"/>
          <w:color w:val="000000"/>
          <w:rtl/>
        </w:rPr>
        <w:t>נביט נא על עצמנו, כמה אנו נהנים ממחמאה, כמה מילה טובה אחת משפרת את מצב רוחנו (גם אם כלפי חוץ אנו מבטלים אותה כלאחר יד). אין זה משנה אם הדברים נכונים או מוגזמים, מילה טובה היא מזון לנפש, היא מרגיעה וחודרת נימי לב ונשמה.</w:t>
      </w:r>
    </w:p>
    <w:p w:rsidR="003E1934" w:rsidRPr="003E1934" w:rsidRDefault="003E1934" w:rsidP="003E1934">
      <w:pPr>
        <w:jc w:val="both"/>
        <w:rPr>
          <w:rFonts w:ascii="Arial" w:hAnsi="Arial"/>
          <w:color w:val="000000"/>
          <w:rtl/>
        </w:rPr>
      </w:pPr>
      <w:r w:rsidRPr="003E1934">
        <w:rPr>
          <w:rFonts w:ascii="Arial" w:hAnsi="Arial" w:hint="cs"/>
          <w:color w:val="000000"/>
          <w:rtl/>
        </w:rPr>
        <w:t>כפי שאני נהנים ממילה טובה, כך גם זולתנו. זהו חסד שאינו כרוך בשום מאמץ, רק לומר, זהו.</w:t>
      </w:r>
    </w:p>
    <w:p w:rsidR="003E1934" w:rsidRPr="003E1934" w:rsidRDefault="003E1934" w:rsidP="003E1934">
      <w:pPr>
        <w:jc w:val="both"/>
        <w:rPr>
          <w:rFonts w:ascii="Arial" w:hAnsi="Arial"/>
          <w:color w:val="000000"/>
          <w:rtl/>
        </w:rPr>
      </w:pPr>
      <w:r w:rsidRPr="003E1934">
        <w:rPr>
          <w:rFonts w:ascii="Arial" w:hAnsi="Arial" w:hint="cs"/>
          <w:color w:val="000000"/>
          <w:rtl/>
        </w:rPr>
        <w:t>הדברים אמורים בכל שטח של החיים. בין בעל לאשתו, בין חברים, בין עובד למעביד, בין מוכר לקונה, בין אנשי עסקים וסתם בין בני אדם.</w:t>
      </w:r>
    </w:p>
    <w:p w:rsidR="003E1934" w:rsidRPr="003E1934" w:rsidRDefault="003E1934" w:rsidP="003E1934">
      <w:pPr>
        <w:jc w:val="both"/>
        <w:rPr>
          <w:rFonts w:ascii="Arial" w:hAnsi="Arial"/>
          <w:color w:val="000000"/>
          <w:rtl/>
        </w:rPr>
      </w:pPr>
      <w:r w:rsidRPr="003E1934">
        <w:rPr>
          <w:rFonts w:ascii="Arial" w:hAnsi="Arial" w:hint="cs"/>
          <w:color w:val="000000"/>
          <w:rtl/>
        </w:rPr>
        <w:t>אני מכיר באופן אישי אדם אמיד שהחל להתעשר בגלל הקשר עסקי שהצליח ליצור עם קשיש שחיפש צעיר דינאמ</w:t>
      </w:r>
      <w:r w:rsidRPr="003E1934">
        <w:rPr>
          <w:rFonts w:ascii="Arial" w:hAnsi="Arial" w:hint="eastAsia"/>
          <w:color w:val="000000"/>
          <w:rtl/>
        </w:rPr>
        <w:t>י</w:t>
      </w:r>
      <w:r w:rsidRPr="003E1934">
        <w:rPr>
          <w:rFonts w:ascii="Arial" w:hAnsi="Arial" w:hint="cs"/>
          <w:color w:val="000000"/>
          <w:rtl/>
        </w:rPr>
        <w:t xml:space="preserve"> שינהל את עסקיו. אותו קשיש דחה מאות אנשים שניסו להרשימו, רובם היו בעלי ניסיו</w:t>
      </w:r>
      <w:r w:rsidRPr="003E1934">
        <w:rPr>
          <w:rFonts w:ascii="Arial" w:hAnsi="Arial" w:hint="eastAsia"/>
          <w:color w:val="000000"/>
          <w:rtl/>
        </w:rPr>
        <w:t>ן</w:t>
      </w:r>
      <w:r w:rsidRPr="003E1934">
        <w:rPr>
          <w:rFonts w:ascii="Arial" w:hAnsi="Arial" w:hint="cs"/>
          <w:color w:val="000000"/>
          <w:rtl/>
        </w:rPr>
        <w:t xml:space="preserve"> רב ומרשים בעסקים. הוא דחה אחד אחד, הוא לא היה אדם קל, ואנשי עסקים שנפגשו אתו זלזלו בו במופגן.</w:t>
      </w:r>
    </w:p>
    <w:p w:rsidR="003E1934" w:rsidRPr="003E1934" w:rsidRDefault="003E1934" w:rsidP="003E1934">
      <w:pPr>
        <w:jc w:val="both"/>
        <w:rPr>
          <w:rFonts w:ascii="Arial" w:hAnsi="Arial"/>
          <w:color w:val="000000"/>
          <w:rtl/>
        </w:rPr>
      </w:pPr>
      <w:r w:rsidRPr="003E1934">
        <w:rPr>
          <w:rFonts w:ascii="Arial" w:hAnsi="Arial" w:hint="cs"/>
          <w:color w:val="000000"/>
          <w:rtl/>
        </w:rPr>
        <w:t>עד שהגיע אותו אדם שהיה צעיר מאוד וללא כל ניסיון. נכס אחד היה לו - אישיות נעימה וטובה. הוא החל לשוחח עם הזקן והחל להראות לו עד כמה חשוב הוא, בניגוד לאחרי</w:t>
      </w:r>
      <w:r w:rsidRPr="003E1934">
        <w:rPr>
          <w:rFonts w:ascii="Arial" w:hAnsi="Arial" w:hint="eastAsia"/>
          <w:color w:val="000000"/>
          <w:rtl/>
        </w:rPr>
        <w:t>ם</w:t>
      </w:r>
      <w:r w:rsidRPr="003E1934">
        <w:rPr>
          <w:rFonts w:ascii="Arial" w:hAnsi="Arial" w:hint="cs"/>
          <w:color w:val="000000"/>
          <w:rtl/>
        </w:rPr>
        <w:t xml:space="preserve"> שחייכו מתוך נימוס והאיצו בזקן לסיים מהר את העסקה, החל הצעיר לחקור אותו בהתעניינו</w:t>
      </w:r>
      <w:r w:rsidRPr="003E1934">
        <w:rPr>
          <w:rFonts w:ascii="Arial" w:hAnsi="Arial" w:hint="eastAsia"/>
          <w:color w:val="000000"/>
          <w:rtl/>
        </w:rPr>
        <w:t>ת</w:t>
      </w:r>
      <w:r w:rsidRPr="003E1934">
        <w:rPr>
          <w:rFonts w:ascii="Arial" w:hAnsi="Arial" w:hint="cs"/>
          <w:color w:val="000000"/>
          <w:rtl/>
        </w:rPr>
        <w:t xml:space="preserve"> על עברו, הוא הביע בפניו ללא הרף את התפעלותו לנוכח הצלחתו (דבר שהיה נכון, אלא שאחרים לא העלו על דעתם שהזקן זקוק למילים הטובות שלהם).</w:t>
      </w:r>
    </w:p>
    <w:p w:rsidR="003E1934" w:rsidRPr="003E1934" w:rsidRDefault="003E1934" w:rsidP="003E1934">
      <w:pPr>
        <w:jc w:val="both"/>
        <w:rPr>
          <w:rFonts w:ascii="Arial" w:hAnsi="Arial"/>
          <w:color w:val="000000"/>
          <w:rtl/>
        </w:rPr>
      </w:pPr>
      <w:r w:rsidRPr="003E1934">
        <w:rPr>
          <w:rFonts w:ascii="Arial" w:hAnsi="Arial" w:hint="cs"/>
          <w:color w:val="000000"/>
          <w:rtl/>
        </w:rPr>
        <w:t>משראה הזקן את התלהבותו של הצעיר, הוביל אותו למרתף ביתו המפואר והראה לו את אוסף היינות העצום שלו. הצעיר מעולם לא התעניין ביינות ומצדו היה מוכן שכל הבקבוקים יהיו מלאים בפטל או מים, אולם משראה עד כמה הדבר חשוב לזקן, התעניין ושאל שאלות שונות ומשונות, צחק על בורותו בענייני יינות יחד עם הקשיש, והם יצאו משם ידידים ותיקים. בתום הפגישה שכר הזקן את הצעיר לנהל את עסקיו. התברר שהוא היה עשיר הרבה יותר ממה שחלמו כולם, היית</w:t>
      </w:r>
      <w:r w:rsidRPr="003E1934">
        <w:rPr>
          <w:rFonts w:ascii="Arial" w:hAnsi="Arial" w:hint="eastAsia"/>
          <w:color w:val="000000"/>
          <w:rtl/>
        </w:rPr>
        <w:t>ה</w:t>
      </w:r>
      <w:r w:rsidRPr="003E1934">
        <w:rPr>
          <w:rFonts w:ascii="Arial" w:hAnsi="Arial" w:hint="cs"/>
          <w:color w:val="000000"/>
          <w:rtl/>
        </w:rPr>
        <w:t xml:space="preserve"> זו הזדמנות חייו של אותו צעיר, היום הוא נחשב לאיש עסקים חשוב מאוד ואף ידוע.</w:t>
      </w:r>
    </w:p>
    <w:p w:rsidR="003E1934" w:rsidRPr="003E1934" w:rsidRDefault="003E1934" w:rsidP="003E1934">
      <w:pPr>
        <w:jc w:val="both"/>
        <w:rPr>
          <w:rFonts w:ascii="Arial" w:hAnsi="Arial"/>
          <w:color w:val="000000"/>
          <w:rtl/>
        </w:rPr>
      </w:pPr>
      <w:r w:rsidRPr="003E1934">
        <w:rPr>
          <w:rFonts w:ascii="Arial" w:hAnsi="Arial" w:hint="cs"/>
          <w:color w:val="000000"/>
          <w:rtl/>
        </w:rPr>
        <w:t>"בודאי סבור אתה שהיום אני חשדני כלפי מחמאותיהם של אנשי עסקים שאני בא אתם במגע", אמר לי אותו אדם, "ובכן, טעות בידך. אין אדם שיכול לעמוד מול מילה טובה. גם אני לא וגם אתה לא", פסק.</w:t>
      </w:r>
    </w:p>
    <w:p w:rsidR="003E1934" w:rsidRPr="003E1934" w:rsidRDefault="003E1934" w:rsidP="003E1934">
      <w:pPr>
        <w:jc w:val="both"/>
        <w:rPr>
          <w:rFonts w:ascii="Arial" w:hAnsi="Arial"/>
          <w:color w:val="000000"/>
          <w:rtl/>
        </w:rPr>
      </w:pPr>
      <w:r w:rsidRPr="003E1934">
        <w:rPr>
          <w:rFonts w:ascii="Arial" w:hAnsi="Arial" w:hint="cs"/>
          <w:color w:val="000000"/>
          <w:rtl/>
        </w:rPr>
        <w:t>"האם אין כאן פתח נרחב לרמאים וחנפנים למיניהם?" שאלתיו.</w:t>
      </w:r>
    </w:p>
    <w:p w:rsidR="003E1934" w:rsidRPr="003E1934" w:rsidRDefault="003E1934" w:rsidP="003E1934">
      <w:pPr>
        <w:jc w:val="both"/>
        <w:rPr>
          <w:rFonts w:ascii="Arial" w:hAnsi="Arial"/>
          <w:color w:val="000000"/>
          <w:rtl/>
        </w:rPr>
      </w:pPr>
      <w:r w:rsidRPr="003E1934">
        <w:rPr>
          <w:rFonts w:ascii="Arial" w:hAnsi="Arial" w:hint="cs"/>
          <w:color w:val="000000"/>
          <w:rtl/>
        </w:rPr>
        <w:t>"רמאים ונוכלים היו ויהיו. הם, אגב, נחשפים תמיד בסופו של דבר. אין לי שום בעיה עם אדם שאוהב להחמיא באין כוונה רעה בליבו, אדם כזה גם יקדם את עסקי, הוא בפירוש עדיף על אדם שאינו אוהב להעניק מליבו לאחרים או אדם ביקורתי שמביא הרס בכל מסגרת שהוא נמצא".</w:t>
      </w:r>
    </w:p>
    <w:p w:rsidR="00666473" w:rsidRPr="00374498" w:rsidRDefault="00993FC1" w:rsidP="00666473">
      <w:pPr>
        <w:pStyle w:val="NormalWeb"/>
        <w:bidi/>
        <w:spacing w:before="0" w:beforeAutospacing="0" w:after="0" w:afterAutospacing="0"/>
        <w:jc w:val="both"/>
        <w:rPr>
          <w:rStyle w:val="Hyperlink"/>
          <w:rFonts w:cs="David"/>
          <w:szCs w:val="26"/>
          <w:rtl/>
        </w:rPr>
      </w:pPr>
      <w:r>
        <w:rPr>
          <w:rFonts w:cs="David"/>
          <w:rtl/>
        </w:rPr>
        <w:fldChar w:fldCharType="begin"/>
      </w:r>
      <w:r w:rsidR="00666473">
        <w:rPr>
          <w:rFonts w:cs="David"/>
          <w:rtl/>
        </w:rPr>
        <w:instrText xml:space="preserve"> </w:instrText>
      </w:r>
      <w:r w:rsidR="00666473">
        <w:rPr>
          <w:rFonts w:cs="David"/>
        </w:rPr>
        <w:instrText>HYPERLINK</w:instrText>
      </w:r>
      <w:r w:rsidR="00666473">
        <w:rPr>
          <w:rFonts w:cs="David"/>
          <w:rtl/>
        </w:rPr>
        <w:instrText xml:space="preserve">  \</w:instrText>
      </w:r>
      <w:r w:rsidR="00666473">
        <w:rPr>
          <w:rFonts w:cs="David"/>
        </w:rPr>
        <w:instrText>l</w:instrText>
      </w:r>
      <w:r w:rsidR="00666473">
        <w:rPr>
          <w:rFonts w:cs="David"/>
          <w:rtl/>
        </w:rPr>
        <w:instrText xml:space="preserve"> "</w:instrText>
      </w:r>
      <w:r w:rsidR="00666473">
        <w:rPr>
          <w:rFonts w:cs="David" w:hint="eastAsia"/>
          <w:rtl/>
        </w:rPr>
        <w:instrText>כוחןשלמילים</w:instrText>
      </w:r>
      <w:r w:rsidR="00666473">
        <w:rPr>
          <w:rFonts w:cs="David"/>
          <w:rtl/>
        </w:rPr>
        <w:instrText xml:space="preserve">" </w:instrText>
      </w:r>
      <w:r>
        <w:rPr>
          <w:rFonts w:cs="David"/>
          <w:rtl/>
        </w:rPr>
        <w:fldChar w:fldCharType="separate"/>
      </w:r>
      <w:r w:rsidR="00666473" w:rsidRPr="00374498">
        <w:rPr>
          <w:rStyle w:val="Hyperlink"/>
          <w:rFonts w:cs="David" w:hint="cs"/>
          <w:rtl/>
        </w:rPr>
        <w:t>בחזרה לתוכן</w:t>
      </w:r>
    </w:p>
    <w:p w:rsidR="00666473" w:rsidRPr="00A35FFD" w:rsidRDefault="00993FC1" w:rsidP="00666473">
      <w:pPr>
        <w:jc w:val="center"/>
        <w:rPr>
          <w:sz w:val="28"/>
          <w:szCs w:val="28"/>
          <w:rtl/>
        </w:rPr>
      </w:pPr>
      <w:r>
        <w:rPr>
          <w:sz w:val="24"/>
          <w:szCs w:val="24"/>
          <w:rtl/>
          <w:lang w:eastAsia="he-IL"/>
        </w:rPr>
        <w:fldChar w:fldCharType="end"/>
      </w:r>
      <w:r w:rsidR="00666473" w:rsidRPr="00A35FFD">
        <w:rPr>
          <w:rFonts w:hint="cs"/>
          <w:sz w:val="28"/>
          <w:szCs w:val="28"/>
        </w:rPr>
        <w:sym w:font="Wingdings" w:char="F076"/>
      </w:r>
      <w:r w:rsidR="00666473">
        <w:rPr>
          <w:sz w:val="28"/>
          <w:szCs w:val="28"/>
        </w:rPr>
        <w:tab/>
      </w:r>
      <w:r w:rsidR="00666473">
        <w:rPr>
          <w:sz w:val="28"/>
          <w:szCs w:val="28"/>
        </w:rPr>
        <w:tab/>
      </w:r>
      <w:r w:rsidR="00666473" w:rsidRPr="00A35FFD">
        <w:rPr>
          <w:rFonts w:hint="cs"/>
          <w:sz w:val="28"/>
          <w:szCs w:val="28"/>
        </w:rPr>
        <w:sym w:font="Wingdings" w:char="F076"/>
      </w:r>
      <w:r w:rsidR="00666473">
        <w:rPr>
          <w:sz w:val="28"/>
          <w:szCs w:val="28"/>
        </w:rPr>
        <w:tab/>
      </w:r>
      <w:r w:rsidR="00666473">
        <w:rPr>
          <w:sz w:val="28"/>
          <w:szCs w:val="28"/>
        </w:rPr>
        <w:tab/>
      </w:r>
      <w:r w:rsidR="00666473" w:rsidRPr="00A35FFD">
        <w:rPr>
          <w:rFonts w:hint="cs"/>
          <w:sz w:val="28"/>
          <w:szCs w:val="28"/>
        </w:rPr>
        <w:sym w:font="Wingdings" w:char="F076"/>
      </w:r>
    </w:p>
    <w:p w:rsidR="00666473" w:rsidRPr="002643F6" w:rsidRDefault="00666473" w:rsidP="00666473">
      <w:pPr>
        <w:spacing w:before="120"/>
        <w:jc w:val="center"/>
        <w:rPr>
          <w:rFonts w:ascii="Arial" w:hAnsi="Arial"/>
          <w:b/>
          <w:bCs/>
          <w:emboss/>
          <w:color w:val="800000"/>
          <w:rtl/>
        </w:rPr>
      </w:pPr>
      <w:bookmarkStart w:id="316" w:name="עלפונטיאקוגלידתוניל"/>
      <w:bookmarkEnd w:id="316"/>
      <w:r w:rsidRPr="002643F6">
        <w:rPr>
          <w:rFonts w:ascii="Arial" w:hAnsi="Arial" w:hint="cs"/>
          <w:b/>
          <w:bCs/>
          <w:emboss/>
          <w:color w:val="800000"/>
          <w:rtl/>
        </w:rPr>
        <w:t>על</w:t>
      </w:r>
      <w:r>
        <w:rPr>
          <w:rFonts w:ascii="Arial" w:hAnsi="Arial" w:hint="cs"/>
          <w:b/>
          <w:bCs/>
          <w:emboss/>
          <w:color w:val="800000"/>
          <w:rtl/>
        </w:rPr>
        <w:t xml:space="preserve"> </w:t>
      </w:r>
      <w:r w:rsidRPr="002643F6">
        <w:rPr>
          <w:rFonts w:ascii="Arial" w:hAnsi="Arial" w:hint="cs"/>
          <w:b/>
          <w:bCs/>
          <w:emboss/>
          <w:color w:val="800000"/>
          <w:rtl/>
        </w:rPr>
        <w:t>פונטיאק</w:t>
      </w:r>
      <w:r>
        <w:rPr>
          <w:rFonts w:ascii="Arial" w:hAnsi="Arial" w:hint="cs"/>
          <w:b/>
          <w:bCs/>
          <w:emboss/>
          <w:color w:val="800000"/>
          <w:rtl/>
        </w:rPr>
        <w:t xml:space="preserve"> </w:t>
      </w:r>
      <w:r w:rsidRPr="002643F6">
        <w:rPr>
          <w:rFonts w:ascii="Arial" w:hAnsi="Arial" w:hint="cs"/>
          <w:b/>
          <w:bCs/>
          <w:emboss/>
          <w:color w:val="800000"/>
          <w:rtl/>
        </w:rPr>
        <w:t>וגלידת</w:t>
      </w:r>
      <w:r>
        <w:rPr>
          <w:rFonts w:ascii="Arial" w:hAnsi="Arial" w:hint="cs"/>
          <w:b/>
          <w:bCs/>
          <w:emboss/>
          <w:color w:val="800000"/>
          <w:rtl/>
        </w:rPr>
        <w:t xml:space="preserve"> </w:t>
      </w:r>
      <w:r w:rsidRPr="002643F6">
        <w:rPr>
          <w:rFonts w:ascii="Arial" w:hAnsi="Arial" w:hint="cs"/>
          <w:b/>
          <w:bCs/>
          <w:emboss/>
          <w:color w:val="800000"/>
          <w:rtl/>
        </w:rPr>
        <w:t>וניל</w:t>
      </w:r>
    </w:p>
    <w:p w:rsidR="00666473" w:rsidRPr="00666473" w:rsidRDefault="00666473" w:rsidP="00666473">
      <w:pPr>
        <w:pStyle w:val="NormalWeb"/>
        <w:bidi/>
        <w:spacing w:before="0" w:beforeAutospacing="0" w:after="0" w:afterAutospacing="0"/>
        <w:ind w:left="278" w:right="360"/>
        <w:jc w:val="center"/>
        <w:rPr>
          <w:rFonts w:ascii="Arial" w:hAnsi="Arial" w:cs="IW_Shoham"/>
          <w:szCs w:val="26"/>
          <w:rtl/>
        </w:rPr>
      </w:pPr>
      <w:r w:rsidRPr="00666473">
        <w:rPr>
          <w:rFonts w:ascii="Arial" w:hAnsi="Arial" w:cs="IW_Shoham" w:hint="cs"/>
          <w:szCs w:val="26"/>
          <w:rtl/>
        </w:rPr>
        <w:t>הובא במדור "המפתחות בפנים" מאת אדוארד אטלר, ב-כ"א באדר ב' תשס"ה.</w:t>
      </w:r>
    </w:p>
    <w:p w:rsidR="00666473" w:rsidRPr="00666473" w:rsidRDefault="00666473" w:rsidP="00666473">
      <w:pPr>
        <w:pStyle w:val="NormalWeb"/>
        <w:bidi/>
        <w:spacing w:before="0" w:beforeAutospacing="0" w:after="0" w:afterAutospacing="0"/>
        <w:ind w:left="278" w:right="360"/>
        <w:jc w:val="center"/>
        <w:rPr>
          <w:rFonts w:ascii="Arial" w:hAnsi="Arial" w:cs="IW_Shoham"/>
          <w:szCs w:val="26"/>
          <w:rtl/>
        </w:rPr>
      </w:pPr>
      <w:r w:rsidRPr="00666473">
        <w:rPr>
          <w:rFonts w:ascii="Arial" w:hAnsi="Arial" w:cs="IW_Shoham" w:hint="cs"/>
          <w:szCs w:val="26"/>
          <w:rtl/>
        </w:rPr>
        <w:t>בפינה "שואלים את אדוארד" הובא הסיפור הבא בשם עקיבא גנז, מעלה-אדומים:</w:t>
      </w:r>
    </w:p>
    <w:p w:rsidR="00666473" w:rsidRPr="00666473" w:rsidRDefault="00666473" w:rsidP="00666473">
      <w:pPr>
        <w:spacing w:before="120"/>
        <w:jc w:val="both"/>
        <w:rPr>
          <w:rtl/>
        </w:rPr>
      </w:pPr>
      <w:r w:rsidRPr="00666473">
        <w:rPr>
          <w:rFonts w:hint="cs"/>
          <w:rtl/>
        </w:rPr>
        <w:lastRenderedPageBreak/>
        <w:t>להלן סיפור מהחיים שמלמד משהו על איך אנחנו חושבים ומה צריך כדי לצאת מהקופסא. תלונה שהתקבלה במחלקת פונטיאק בחברת ג'נרל מוטורס:</w:t>
      </w:r>
    </w:p>
    <w:p w:rsidR="00666473" w:rsidRPr="00666473" w:rsidRDefault="00666473" w:rsidP="00666473">
      <w:pPr>
        <w:jc w:val="both"/>
        <w:rPr>
          <w:rtl/>
        </w:rPr>
      </w:pPr>
      <w:r w:rsidRPr="00666473">
        <w:rPr>
          <w:rFonts w:hint="cs"/>
          <w:rtl/>
        </w:rPr>
        <w:t xml:space="preserve">"זוהי הפעם השנייה שאני כותב לכם. אני לא מאשים אתכם על אי התייחסותכם, כי תלונתי נשמעת מטורפת, אבל זו עובדה שיש לנו מסורת משפחתית של אכילת גלידה בכל יום אחרי ארוחת ערב. אחרי הארוחה כל המשפחה מצביעה איזה סוג גלידה נאכל </w:t>
      </w:r>
      <w:r w:rsidRPr="00666473">
        <w:rPr>
          <w:rtl/>
        </w:rPr>
        <w:t>–</w:t>
      </w:r>
      <w:r w:rsidRPr="00666473">
        <w:rPr>
          <w:rFonts w:hint="cs"/>
          <w:rtl/>
        </w:rPr>
        <w:t xml:space="preserve"> הרוב כמובן קובע </w:t>
      </w:r>
      <w:r w:rsidRPr="00666473">
        <w:rPr>
          <w:rtl/>
        </w:rPr>
        <w:t>–</w:t>
      </w:r>
      <w:r w:rsidRPr="00666473">
        <w:rPr>
          <w:rFonts w:hint="cs"/>
          <w:rtl/>
        </w:rPr>
        <w:t xml:space="preserve"> ואז אני יורד לרכב ונוהג עד חנות הגלידה לרכוש אותה.</w:t>
      </w:r>
    </w:p>
    <w:p w:rsidR="00666473" w:rsidRPr="00666473" w:rsidRDefault="00666473" w:rsidP="00666473">
      <w:pPr>
        <w:jc w:val="both"/>
        <w:rPr>
          <w:rtl/>
        </w:rPr>
      </w:pPr>
      <w:r w:rsidRPr="00666473">
        <w:rPr>
          <w:rFonts w:hint="cs"/>
          <w:rtl/>
        </w:rPr>
        <w:t xml:space="preserve">לאחרונה רכשתי פונטיאק חדשה ומאז שקיבלתי את הרכב, הנסיעה לחנות הגלידה יוצרת בעיה. </w:t>
      </w:r>
      <w:r w:rsidRPr="00666473">
        <w:rPr>
          <w:rtl/>
        </w:rPr>
        <w:t>לתשומת לב</w:t>
      </w:r>
      <w:r w:rsidRPr="00666473">
        <w:rPr>
          <w:rFonts w:hint="cs"/>
          <w:rtl/>
        </w:rPr>
        <w:t xml:space="preserve">כם, בכל פעם שאני קונה גלידת וניל, כשאני חוזר לרכב הוא אינו מתניע. אם אני קונה גלידה מסוג אחר, הרכב כן מתניע. אני רוצה שתדעו שאני רציני בקשר לשאלה שלי, ולא משנה כמה היא נשמעת מטורפת </w:t>
      </w:r>
      <w:r w:rsidRPr="00666473">
        <w:rPr>
          <w:rtl/>
        </w:rPr>
        <w:t>–</w:t>
      </w:r>
      <w:r w:rsidRPr="00666473">
        <w:rPr>
          <w:rFonts w:hint="cs"/>
          <w:rtl/>
        </w:rPr>
        <w:t xml:space="preserve"> אני לא מבין מה יש לפונטיאק שגורם לה לא להתניע כשאני קונה גלידת וניל דווקא".</w:t>
      </w:r>
    </w:p>
    <w:p w:rsidR="00666473" w:rsidRPr="00666473" w:rsidRDefault="00666473" w:rsidP="00666473">
      <w:pPr>
        <w:jc w:val="both"/>
        <w:rPr>
          <w:rtl/>
        </w:rPr>
      </w:pPr>
      <w:r w:rsidRPr="00666473">
        <w:rPr>
          <w:rFonts w:hint="cs"/>
          <w:rtl/>
        </w:rPr>
        <w:t>מנהל פונטיאק היה סקפטי בקשר לתלונה, אבל החליט לשלוח מהנדס לבדוק אותה. המתלונן התפלא שפנייתו נענתה, אך באחד הימים טלפן אליו המהנדס ששלח המנכ"ל. הם נדברו להיפגש אחרי ארוחת הערב באחד הימים הקרובים. הם נכנסו יחד לרכב, ונסעו לחנות לקנות גלידת וניל לאותו ערב. ואכן, לאחר שחזרו לרכב, הוא לא התניע.</w:t>
      </w:r>
    </w:p>
    <w:p w:rsidR="00666473" w:rsidRPr="00666473" w:rsidRDefault="00666473" w:rsidP="00666473">
      <w:pPr>
        <w:pStyle w:val="a4"/>
        <w:rPr>
          <w:sz w:val="26"/>
          <w:szCs w:val="26"/>
          <w:rtl/>
        </w:rPr>
      </w:pPr>
      <w:r w:rsidRPr="00666473">
        <w:rPr>
          <w:rFonts w:hint="cs"/>
          <w:sz w:val="26"/>
          <w:szCs w:val="26"/>
          <w:rtl/>
        </w:rPr>
        <w:t xml:space="preserve">המהנדס חזר שלוש פעמים לפגישות. בלילה הראשון הם קנו גלידת שוקולד, והרכב התניע. בלילה השני קנו גלידת תות, והרכב התניע. בלילה השלישי קנו גלידת וניל </w:t>
      </w:r>
      <w:r w:rsidRPr="00666473">
        <w:rPr>
          <w:sz w:val="26"/>
          <w:szCs w:val="26"/>
          <w:rtl/>
        </w:rPr>
        <w:t>–</w:t>
      </w:r>
      <w:r w:rsidRPr="00666473">
        <w:rPr>
          <w:rFonts w:hint="cs"/>
          <w:sz w:val="26"/>
          <w:szCs w:val="26"/>
          <w:rtl/>
        </w:rPr>
        <w:t xml:space="preserve"> והרכב לא התניע.</w:t>
      </w:r>
    </w:p>
    <w:p w:rsidR="00666473" w:rsidRPr="00666473" w:rsidRDefault="00666473" w:rsidP="00666473">
      <w:pPr>
        <w:pStyle w:val="a4"/>
        <w:rPr>
          <w:sz w:val="26"/>
          <w:szCs w:val="26"/>
          <w:rtl/>
        </w:rPr>
      </w:pPr>
      <w:r w:rsidRPr="00666473">
        <w:rPr>
          <w:rFonts w:hint="cs"/>
          <w:sz w:val="26"/>
          <w:szCs w:val="26"/>
          <w:rtl/>
        </w:rPr>
        <w:t>כאדם הגיוני, המהנדס לא היה מוכן לקבל שהפונטיאק אלרגית לגלידת וניל. הוא תכנן להמשיך ולבקר אצל המתלונן עד שהבעיה תיפת</w:t>
      </w:r>
      <w:r w:rsidRPr="00666473">
        <w:rPr>
          <w:rFonts w:hint="eastAsia"/>
          <w:sz w:val="26"/>
          <w:szCs w:val="26"/>
          <w:rtl/>
        </w:rPr>
        <w:t>ר</w:t>
      </w:r>
      <w:r w:rsidRPr="00666473">
        <w:rPr>
          <w:rFonts w:hint="cs"/>
          <w:sz w:val="26"/>
          <w:szCs w:val="26"/>
          <w:rtl/>
        </w:rPr>
        <w:t xml:space="preserve">. הוא הכין טבלה ורשם בה את כל הנתונים </w:t>
      </w:r>
      <w:r w:rsidRPr="00666473">
        <w:rPr>
          <w:sz w:val="26"/>
          <w:szCs w:val="26"/>
          <w:rtl/>
        </w:rPr>
        <w:t>–</w:t>
      </w:r>
      <w:r w:rsidRPr="00666473">
        <w:rPr>
          <w:rFonts w:hint="cs"/>
          <w:sz w:val="26"/>
          <w:szCs w:val="26"/>
          <w:rtl/>
        </w:rPr>
        <w:t xml:space="preserve"> יום, שעה, סוג הדלק, זמן נסיעה וכו'. תוך זמן קצר הוא מצא את הפתרון </w:t>
      </w:r>
      <w:r w:rsidRPr="00666473">
        <w:rPr>
          <w:sz w:val="26"/>
          <w:szCs w:val="26"/>
          <w:rtl/>
        </w:rPr>
        <w:t>–</w:t>
      </w:r>
      <w:r w:rsidRPr="00666473">
        <w:rPr>
          <w:rFonts w:hint="cs"/>
          <w:sz w:val="26"/>
          <w:szCs w:val="26"/>
          <w:rtl/>
        </w:rPr>
        <w:t xml:space="preserve"> קניית גלידת וניל ארכה פחות זמן מקניית גלידות בטעמים אחרים. בהיותה הגלידה הכי פופולרית, הווניל מונחת במכל נפרד, בקדמת החנות, מה שמאפשר שירות מהיר יותר. כל שאר הסוגים מונחים מאחור ומכירתם אורכת זמן רב יותר.</w:t>
      </w:r>
    </w:p>
    <w:p w:rsidR="00666473" w:rsidRPr="00666473" w:rsidRDefault="00666473" w:rsidP="00666473">
      <w:pPr>
        <w:pStyle w:val="a4"/>
        <w:rPr>
          <w:sz w:val="26"/>
          <w:szCs w:val="26"/>
          <w:rtl/>
        </w:rPr>
      </w:pPr>
      <w:r w:rsidRPr="00666473">
        <w:rPr>
          <w:rFonts w:hint="cs"/>
          <w:sz w:val="26"/>
          <w:szCs w:val="26"/>
          <w:rtl/>
        </w:rPr>
        <w:t>כעת נותר לברר מדוע כשזמן הקנייה קצר, הרכב לא מתניע. המהנדס גילה שהבעיה הייתה בסתימת אדים. הזמן הארוך שלקח לקבל את הגלידות בטעמים האחרים אפשר למנוע להתקרר ולפתוח את סתימת האדים, ואז ניתן היה להתניע. בקניית גלידת וניל, לעומת זאת, זמן החזרה לרכב התקצר, וסתימת האדים לא הספיקה להשתחרר.</w:t>
      </w:r>
    </w:p>
    <w:p w:rsidR="00666473" w:rsidRPr="00666473" w:rsidRDefault="00666473" w:rsidP="00666473">
      <w:pPr>
        <w:pStyle w:val="a4"/>
        <w:rPr>
          <w:sz w:val="26"/>
          <w:szCs w:val="26"/>
        </w:rPr>
      </w:pPr>
      <w:r w:rsidRPr="00666473">
        <w:rPr>
          <w:rFonts w:hint="cs"/>
          <w:sz w:val="26"/>
          <w:szCs w:val="26"/>
          <w:rtl/>
        </w:rPr>
        <w:t>בעקבות הבדיקה של המהנדס שונתה מערכת הדלק והרכב של המתלונן תוקן. ג'נרל מוטורס הנחתה את עובדיה להתייחס ברצינות לכל תלונה, גם אם היא נשמעת מוזרה. אולי מאחוריה מסתתרת תגלית מופלאה.</w:t>
      </w:r>
    </w:p>
    <w:p w:rsidR="003E1934" w:rsidRPr="00374498" w:rsidRDefault="00993FC1" w:rsidP="00666473">
      <w:pPr>
        <w:pStyle w:val="NormalWeb"/>
        <w:bidi/>
        <w:spacing w:before="0" w:beforeAutospacing="0" w:after="0" w:afterAutospacing="0"/>
        <w:jc w:val="both"/>
        <w:rPr>
          <w:rStyle w:val="Hyperlink"/>
          <w:rFonts w:cs="David"/>
          <w:szCs w:val="26"/>
          <w:rtl/>
        </w:rPr>
      </w:pPr>
      <w:r>
        <w:rPr>
          <w:rFonts w:cs="David"/>
          <w:rtl/>
        </w:rPr>
        <w:fldChar w:fldCharType="begin"/>
      </w:r>
      <w:r w:rsidR="00666473">
        <w:rPr>
          <w:rFonts w:cs="David"/>
        </w:rPr>
        <w:instrText>HYPERLINK</w:instrText>
      </w:r>
      <w:r w:rsidR="00666473">
        <w:rPr>
          <w:rFonts w:cs="David"/>
          <w:rtl/>
        </w:rPr>
        <w:instrText xml:space="preserve">  \</w:instrText>
      </w:r>
      <w:r w:rsidR="00666473">
        <w:rPr>
          <w:rFonts w:cs="David"/>
        </w:rPr>
        <w:instrText>l</w:instrText>
      </w:r>
      <w:r w:rsidR="00666473">
        <w:rPr>
          <w:rFonts w:cs="David"/>
          <w:rtl/>
        </w:rPr>
        <w:instrText xml:space="preserve"> "לצאתמהריבוע"</w:instrText>
      </w:r>
      <w:r>
        <w:rPr>
          <w:rFonts w:cs="David"/>
          <w:rtl/>
        </w:rPr>
        <w:fldChar w:fldCharType="separate"/>
      </w:r>
      <w:r w:rsidR="003E1934" w:rsidRPr="00374498">
        <w:rPr>
          <w:rStyle w:val="Hyperlink"/>
          <w:rFonts w:cs="David" w:hint="cs"/>
          <w:rtl/>
        </w:rPr>
        <w:t>בחזרה לתוכן</w:t>
      </w:r>
    </w:p>
    <w:p w:rsidR="00B8325B" w:rsidRPr="00A35FFD" w:rsidRDefault="00993FC1" w:rsidP="003E1934">
      <w:pPr>
        <w:jc w:val="center"/>
        <w:rPr>
          <w:sz w:val="28"/>
          <w:szCs w:val="28"/>
          <w:rtl/>
        </w:rPr>
      </w:pPr>
      <w:r>
        <w:rPr>
          <w:sz w:val="24"/>
          <w:szCs w:val="24"/>
          <w:rtl/>
          <w:lang w:eastAsia="he-IL"/>
        </w:rPr>
        <w:fldChar w:fldCharType="end"/>
      </w:r>
      <w:r w:rsidR="00B8325B" w:rsidRPr="00A35FFD">
        <w:rPr>
          <w:rFonts w:hint="cs"/>
          <w:sz w:val="28"/>
          <w:szCs w:val="28"/>
        </w:rPr>
        <w:sym w:font="Wingdings" w:char="F076"/>
      </w:r>
      <w:r w:rsidR="00B8325B">
        <w:rPr>
          <w:sz w:val="28"/>
          <w:szCs w:val="28"/>
        </w:rPr>
        <w:tab/>
      </w:r>
      <w:r w:rsidR="00B8325B">
        <w:rPr>
          <w:sz w:val="28"/>
          <w:szCs w:val="28"/>
        </w:rPr>
        <w:tab/>
      </w:r>
      <w:r w:rsidR="00B8325B" w:rsidRPr="00A35FFD">
        <w:rPr>
          <w:rFonts w:hint="cs"/>
          <w:sz w:val="28"/>
          <w:szCs w:val="28"/>
        </w:rPr>
        <w:sym w:font="Wingdings" w:char="F076"/>
      </w:r>
      <w:r w:rsidR="00B8325B">
        <w:rPr>
          <w:sz w:val="28"/>
          <w:szCs w:val="28"/>
        </w:rPr>
        <w:tab/>
      </w:r>
      <w:r w:rsidR="00B8325B">
        <w:rPr>
          <w:sz w:val="28"/>
          <w:szCs w:val="28"/>
        </w:rPr>
        <w:tab/>
      </w:r>
      <w:r w:rsidR="00B8325B" w:rsidRPr="00A35FFD">
        <w:rPr>
          <w:rFonts w:hint="cs"/>
          <w:sz w:val="28"/>
          <w:szCs w:val="28"/>
        </w:rPr>
        <w:sym w:font="Wingdings" w:char="F076"/>
      </w:r>
    </w:p>
    <w:p w:rsidR="002B48E0" w:rsidRPr="006274BB" w:rsidRDefault="002B48E0" w:rsidP="002B48E0">
      <w:pPr>
        <w:spacing w:before="120"/>
        <w:jc w:val="center"/>
        <w:rPr>
          <w:rFonts w:ascii="Arial" w:hAnsi="Arial"/>
          <w:b/>
          <w:bCs/>
          <w:emboss/>
          <w:color w:val="800000"/>
        </w:rPr>
      </w:pPr>
      <w:r w:rsidRPr="006274BB">
        <w:rPr>
          <w:rFonts w:ascii="Arial" w:hAnsi="Arial"/>
          <w:b/>
          <w:bCs/>
          <w:emboss/>
          <w:color w:val="800000"/>
          <w:rtl/>
        </w:rPr>
        <w:t>ראו עד כמה מדהימה שפתינו</w:t>
      </w:r>
    </w:p>
    <w:p w:rsidR="002B48E0" w:rsidRDefault="002B48E0" w:rsidP="00F8676A">
      <w:pPr>
        <w:spacing w:before="120"/>
        <w:jc w:val="both"/>
        <w:rPr>
          <w:rFonts w:ascii="Arial" w:hAnsi="Arial"/>
          <w:rtl/>
        </w:rPr>
      </w:pPr>
      <w:r>
        <w:rPr>
          <w:rFonts w:ascii="Arial" w:hAnsi="Arial"/>
          <w:rtl/>
        </w:rPr>
        <w:t>ראו עד כמה מדהימה שפתינו... ומה ק</w:t>
      </w:r>
      <w:r w:rsidR="00694463">
        <w:rPr>
          <w:rFonts w:ascii="Arial" w:hAnsi="Arial"/>
          <w:rtl/>
        </w:rPr>
        <w:t>ורה כאשר קוראים את המילים הפוך.</w:t>
      </w:r>
    </w:p>
    <w:p w:rsidR="002B48E0" w:rsidRDefault="002B48E0" w:rsidP="00F8676A">
      <w:pPr>
        <w:jc w:val="both"/>
        <w:rPr>
          <w:rFonts w:ascii="Arial" w:hAnsi="Arial"/>
          <w:rtl/>
        </w:rPr>
      </w:pPr>
      <w:r w:rsidRPr="00061A6E">
        <w:rPr>
          <w:rFonts w:ascii="Arial" w:hAnsi="Arial"/>
          <w:color w:val="000000"/>
          <w:rtl/>
        </w:rPr>
        <w:t>אפשר</w:t>
      </w:r>
      <w:r>
        <w:rPr>
          <w:rFonts w:ascii="Arial" w:hAnsi="Arial"/>
          <w:rtl/>
        </w:rPr>
        <w:t xml:space="preserve"> לראות את יופי </w:t>
      </w:r>
      <w:r>
        <w:rPr>
          <w:rFonts w:ascii="Arial" w:hAnsi="Arial"/>
          <w:b/>
          <w:bCs/>
          <w:rtl/>
        </w:rPr>
        <w:t>הבוקר</w:t>
      </w:r>
      <w:r>
        <w:rPr>
          <w:rFonts w:ascii="Arial" w:hAnsi="Arial"/>
          <w:rtl/>
        </w:rPr>
        <w:t xml:space="preserve"> או שיהיה סתם יום </w:t>
      </w:r>
      <w:r>
        <w:rPr>
          <w:rFonts w:ascii="Arial" w:hAnsi="Arial"/>
          <w:b/>
          <w:bCs/>
          <w:rtl/>
        </w:rPr>
        <w:t>רקוב</w:t>
      </w:r>
      <w:r w:rsidR="00694463" w:rsidRPr="00694463">
        <w:rPr>
          <w:rFonts w:ascii="Arial" w:hAnsi="Arial" w:hint="cs"/>
          <w:rtl/>
        </w:rPr>
        <w:t>.</w:t>
      </w:r>
    </w:p>
    <w:p w:rsidR="002B48E0" w:rsidRPr="00694463" w:rsidRDefault="002B48E0" w:rsidP="00F8676A">
      <w:pPr>
        <w:jc w:val="both"/>
        <w:rPr>
          <w:rFonts w:ascii="Arial" w:hAnsi="Arial"/>
          <w:rtl/>
        </w:rPr>
      </w:pPr>
      <w:r w:rsidRPr="00061A6E">
        <w:rPr>
          <w:rFonts w:ascii="Arial" w:hAnsi="Arial"/>
          <w:color w:val="000000"/>
          <w:rtl/>
        </w:rPr>
        <w:t>ניתן</w:t>
      </w:r>
      <w:r>
        <w:rPr>
          <w:rFonts w:ascii="Arial" w:hAnsi="Arial"/>
          <w:rtl/>
        </w:rPr>
        <w:t xml:space="preserve"> ל</w:t>
      </w:r>
      <w:r>
        <w:rPr>
          <w:rFonts w:ascii="Arial" w:hAnsi="Arial" w:hint="cs"/>
          <w:rtl/>
        </w:rPr>
        <w:t>י</w:t>
      </w:r>
      <w:r>
        <w:rPr>
          <w:rFonts w:ascii="Arial" w:hAnsi="Arial"/>
          <w:rtl/>
        </w:rPr>
        <w:t>הנות מ</w:t>
      </w:r>
      <w:r>
        <w:rPr>
          <w:rFonts w:ascii="Arial" w:hAnsi="Arial"/>
          <w:b/>
          <w:bCs/>
          <w:rtl/>
        </w:rPr>
        <w:t>ערב</w:t>
      </w:r>
      <w:r>
        <w:rPr>
          <w:rFonts w:ascii="Arial" w:hAnsi="Arial"/>
          <w:rtl/>
        </w:rPr>
        <w:t xml:space="preserve"> צח או סתם להרגיש </w:t>
      </w:r>
      <w:r w:rsidR="00694463">
        <w:rPr>
          <w:rFonts w:ascii="Arial" w:hAnsi="Arial"/>
          <w:b/>
          <w:bCs/>
          <w:rtl/>
        </w:rPr>
        <w:t>ברע</w:t>
      </w:r>
      <w:r w:rsidR="00694463" w:rsidRPr="00694463">
        <w:rPr>
          <w:rFonts w:ascii="Arial" w:hAnsi="Arial" w:hint="cs"/>
          <w:b/>
          <w:bCs/>
          <w:rtl/>
        </w:rPr>
        <w:t>.</w:t>
      </w:r>
    </w:p>
    <w:p w:rsidR="002B48E0" w:rsidRDefault="002B48E0" w:rsidP="00F8676A">
      <w:pPr>
        <w:jc w:val="both"/>
        <w:rPr>
          <w:rFonts w:ascii="Arial" w:hAnsi="Arial"/>
          <w:rtl/>
        </w:rPr>
      </w:pPr>
      <w:r w:rsidRPr="00061A6E">
        <w:rPr>
          <w:rFonts w:ascii="Arial" w:hAnsi="Arial"/>
          <w:color w:val="000000"/>
          <w:rtl/>
        </w:rPr>
        <w:t>שנמשיך</w:t>
      </w:r>
      <w:r w:rsidR="00694463">
        <w:rPr>
          <w:rFonts w:ascii="Arial" w:hAnsi="Arial"/>
          <w:rtl/>
        </w:rPr>
        <w:t>?...</w:t>
      </w:r>
    </w:p>
    <w:p w:rsidR="002B48E0" w:rsidRDefault="002B48E0" w:rsidP="00F8676A">
      <w:pPr>
        <w:jc w:val="both"/>
        <w:rPr>
          <w:rFonts w:ascii="Arial" w:hAnsi="Arial"/>
          <w:rtl/>
        </w:rPr>
      </w:pPr>
      <w:r w:rsidRPr="00061A6E">
        <w:rPr>
          <w:rFonts w:ascii="Arial" w:hAnsi="Arial"/>
          <w:color w:val="000000"/>
          <w:rtl/>
        </w:rPr>
        <w:t>הרבה</w:t>
      </w:r>
      <w:r>
        <w:rPr>
          <w:rFonts w:ascii="Arial" w:hAnsi="Arial"/>
          <w:rtl/>
        </w:rPr>
        <w:t xml:space="preserve"> מאמינים בכוח </w:t>
      </w:r>
      <w:r>
        <w:rPr>
          <w:rFonts w:ascii="Arial" w:hAnsi="Arial"/>
          <w:b/>
          <w:bCs/>
          <w:rtl/>
        </w:rPr>
        <w:t>החמש</w:t>
      </w:r>
      <w:r>
        <w:rPr>
          <w:rFonts w:ascii="Arial" w:hAnsi="Arial"/>
          <w:rtl/>
        </w:rPr>
        <w:t xml:space="preserve"> רק כדי שיהיה </w:t>
      </w:r>
      <w:r>
        <w:rPr>
          <w:rFonts w:ascii="Arial" w:hAnsi="Arial"/>
          <w:b/>
          <w:bCs/>
          <w:rtl/>
        </w:rPr>
        <w:t>שמח</w:t>
      </w:r>
      <w:r w:rsidR="00694463">
        <w:rPr>
          <w:rFonts w:ascii="Arial" w:hAnsi="Arial"/>
          <w:rtl/>
        </w:rPr>
        <w:t>...</w:t>
      </w:r>
    </w:p>
    <w:p w:rsidR="002B48E0" w:rsidRDefault="002B48E0" w:rsidP="00F8676A">
      <w:pPr>
        <w:jc w:val="both"/>
        <w:rPr>
          <w:rFonts w:ascii="Arial" w:hAnsi="Arial"/>
          <w:rtl/>
        </w:rPr>
      </w:pPr>
      <w:r>
        <w:rPr>
          <w:rFonts w:ascii="Arial" w:hAnsi="Arial"/>
          <w:color w:val="000000"/>
          <w:rtl/>
        </w:rPr>
        <w:t>ז</w:t>
      </w:r>
      <w:r w:rsidRPr="00061A6E">
        <w:rPr>
          <w:rFonts w:ascii="Arial" w:hAnsi="Arial"/>
          <w:color w:val="000000"/>
          <w:rtl/>
        </w:rPr>
        <w:t>כרו</w:t>
      </w:r>
      <w:r>
        <w:rPr>
          <w:rFonts w:ascii="Arial" w:hAnsi="Arial"/>
          <w:rtl/>
        </w:rPr>
        <w:t xml:space="preserve"> כי כל מה ש</w:t>
      </w:r>
      <w:r>
        <w:rPr>
          <w:rFonts w:ascii="Arial" w:hAnsi="Arial"/>
          <w:b/>
          <w:bCs/>
          <w:rtl/>
        </w:rPr>
        <w:t>בוטל</w:t>
      </w:r>
      <w:r>
        <w:rPr>
          <w:rFonts w:ascii="Arial" w:hAnsi="Arial"/>
          <w:rtl/>
        </w:rPr>
        <w:t xml:space="preserve"> זה רק </w:t>
      </w:r>
      <w:r>
        <w:rPr>
          <w:rFonts w:ascii="Arial" w:hAnsi="Arial"/>
          <w:b/>
          <w:bCs/>
          <w:rtl/>
        </w:rPr>
        <w:t>לטוב</w:t>
      </w:r>
      <w:r w:rsidR="00694463">
        <w:rPr>
          <w:rFonts w:ascii="Arial" w:hAnsi="Arial"/>
          <w:rtl/>
        </w:rPr>
        <w:t>...</w:t>
      </w:r>
    </w:p>
    <w:p w:rsidR="002B48E0" w:rsidRDefault="002B48E0" w:rsidP="00F8676A">
      <w:pPr>
        <w:jc w:val="both"/>
        <w:rPr>
          <w:rFonts w:ascii="Arial" w:hAnsi="Arial"/>
          <w:rtl/>
        </w:rPr>
      </w:pPr>
      <w:r w:rsidRPr="00061A6E">
        <w:rPr>
          <w:rFonts w:ascii="Arial" w:hAnsi="Arial"/>
          <w:color w:val="000000"/>
          <w:rtl/>
        </w:rPr>
        <w:t>אם</w:t>
      </w:r>
      <w:r>
        <w:rPr>
          <w:rFonts w:ascii="Arial" w:hAnsi="Arial"/>
          <w:rtl/>
        </w:rPr>
        <w:t xml:space="preserve"> תרדוף </w:t>
      </w:r>
      <w:r>
        <w:rPr>
          <w:rFonts w:ascii="Arial" w:hAnsi="Arial"/>
          <w:b/>
          <w:bCs/>
          <w:rtl/>
        </w:rPr>
        <w:t>בצע</w:t>
      </w:r>
      <w:r>
        <w:rPr>
          <w:rFonts w:ascii="Arial" w:hAnsi="Arial"/>
          <w:rtl/>
        </w:rPr>
        <w:t xml:space="preserve"> סופו שידבק בך </w:t>
      </w:r>
      <w:r>
        <w:rPr>
          <w:rFonts w:ascii="Arial" w:hAnsi="Arial"/>
          <w:b/>
          <w:bCs/>
          <w:rtl/>
        </w:rPr>
        <w:t>עצב</w:t>
      </w:r>
      <w:r w:rsidRPr="00694463">
        <w:rPr>
          <w:rFonts w:ascii="Arial" w:hAnsi="Arial"/>
          <w:rtl/>
        </w:rPr>
        <w:t>.</w:t>
      </w:r>
    </w:p>
    <w:p w:rsidR="002B48E0" w:rsidRDefault="002B48E0" w:rsidP="00F8676A">
      <w:pPr>
        <w:jc w:val="both"/>
        <w:rPr>
          <w:rFonts w:ascii="Arial" w:hAnsi="Arial"/>
          <w:rtl/>
        </w:rPr>
      </w:pPr>
      <w:r w:rsidRPr="00061A6E">
        <w:rPr>
          <w:rFonts w:ascii="Arial" w:hAnsi="Arial"/>
          <w:color w:val="000000"/>
          <w:rtl/>
        </w:rPr>
        <w:t>ואם</w:t>
      </w:r>
      <w:r>
        <w:rPr>
          <w:rFonts w:ascii="Arial" w:hAnsi="Arial"/>
          <w:rtl/>
        </w:rPr>
        <w:t xml:space="preserve"> פתאום יש </w:t>
      </w:r>
      <w:r>
        <w:rPr>
          <w:rFonts w:ascii="Arial" w:hAnsi="Arial"/>
          <w:b/>
          <w:bCs/>
          <w:rtl/>
        </w:rPr>
        <w:t>דחף</w:t>
      </w:r>
      <w:r>
        <w:rPr>
          <w:rFonts w:ascii="Arial" w:hAnsi="Arial"/>
          <w:rtl/>
        </w:rPr>
        <w:t xml:space="preserve"> לא מובן הכל נובע מ</w:t>
      </w:r>
      <w:r>
        <w:rPr>
          <w:rFonts w:ascii="Arial" w:hAnsi="Arial"/>
          <w:b/>
          <w:bCs/>
          <w:rtl/>
        </w:rPr>
        <w:t>פחד</w:t>
      </w:r>
      <w:r w:rsidR="00694463">
        <w:rPr>
          <w:rFonts w:ascii="Arial" w:hAnsi="Arial"/>
          <w:rtl/>
        </w:rPr>
        <w:t xml:space="preserve"> כל שהוא...</w:t>
      </w:r>
    </w:p>
    <w:p w:rsidR="002B48E0" w:rsidRDefault="002B48E0" w:rsidP="00F8676A">
      <w:pPr>
        <w:jc w:val="both"/>
        <w:rPr>
          <w:rFonts w:ascii="Arial" w:hAnsi="Arial"/>
          <w:rtl/>
        </w:rPr>
      </w:pPr>
      <w:r w:rsidRPr="00061A6E">
        <w:rPr>
          <w:rFonts w:ascii="Arial" w:hAnsi="Arial"/>
          <w:color w:val="000000"/>
          <w:rtl/>
        </w:rPr>
        <w:t>כדי</w:t>
      </w:r>
      <w:r>
        <w:rPr>
          <w:rFonts w:ascii="Arial" w:hAnsi="Arial"/>
          <w:rtl/>
        </w:rPr>
        <w:t xml:space="preserve"> שיהיה </w:t>
      </w:r>
      <w:r>
        <w:rPr>
          <w:rFonts w:ascii="Arial" w:hAnsi="Arial"/>
          <w:b/>
          <w:bCs/>
          <w:rtl/>
        </w:rPr>
        <w:t>טעם</w:t>
      </w:r>
      <w:r>
        <w:rPr>
          <w:rFonts w:ascii="Arial" w:hAnsi="Arial"/>
          <w:rtl/>
        </w:rPr>
        <w:t xml:space="preserve"> לדברים מוטב לטעום </w:t>
      </w:r>
      <w:r>
        <w:rPr>
          <w:rFonts w:ascii="Arial" w:hAnsi="Arial"/>
          <w:b/>
          <w:bCs/>
          <w:rtl/>
        </w:rPr>
        <w:t>מעט</w:t>
      </w:r>
      <w:r w:rsidRPr="00694463">
        <w:rPr>
          <w:rFonts w:ascii="Arial" w:hAnsi="Arial"/>
          <w:rtl/>
        </w:rPr>
        <w:t>.</w:t>
      </w:r>
    </w:p>
    <w:p w:rsidR="002B48E0" w:rsidRDefault="002B48E0" w:rsidP="00F8676A">
      <w:pPr>
        <w:jc w:val="both"/>
        <w:rPr>
          <w:rFonts w:ascii="Arial" w:hAnsi="Arial"/>
          <w:rtl/>
        </w:rPr>
      </w:pPr>
      <w:r>
        <w:rPr>
          <w:rFonts w:ascii="Arial" w:hAnsi="Arial"/>
          <w:color w:val="000000"/>
          <w:rtl/>
        </w:rPr>
        <w:t>ז</w:t>
      </w:r>
      <w:r w:rsidRPr="00061A6E">
        <w:rPr>
          <w:rFonts w:ascii="Arial" w:hAnsi="Arial"/>
          <w:color w:val="000000"/>
          <w:rtl/>
        </w:rPr>
        <w:t>כרו</w:t>
      </w:r>
      <w:r>
        <w:rPr>
          <w:rFonts w:ascii="Arial" w:hAnsi="Arial"/>
          <w:rtl/>
        </w:rPr>
        <w:t xml:space="preserve"> תמיד שאחד מ</w:t>
      </w:r>
      <w:r>
        <w:rPr>
          <w:rFonts w:ascii="Arial" w:hAnsi="Arial"/>
          <w:b/>
          <w:bCs/>
          <w:rtl/>
        </w:rPr>
        <w:t xml:space="preserve">אלף </w:t>
      </w:r>
      <w:r>
        <w:rPr>
          <w:rFonts w:ascii="Arial" w:hAnsi="Arial"/>
          <w:rtl/>
        </w:rPr>
        <w:t xml:space="preserve">זה תמיד </w:t>
      </w:r>
      <w:r>
        <w:rPr>
          <w:rFonts w:ascii="Arial" w:hAnsi="Arial"/>
          <w:b/>
          <w:bCs/>
          <w:rtl/>
        </w:rPr>
        <w:t>פלא</w:t>
      </w:r>
      <w:r w:rsidR="00694463">
        <w:rPr>
          <w:rFonts w:ascii="Arial" w:hAnsi="Arial"/>
          <w:rtl/>
        </w:rPr>
        <w:t>...</w:t>
      </w:r>
    </w:p>
    <w:p w:rsidR="002B48E0" w:rsidRDefault="002B48E0" w:rsidP="00F8676A">
      <w:pPr>
        <w:jc w:val="both"/>
        <w:rPr>
          <w:rFonts w:ascii="Arial" w:hAnsi="Arial"/>
          <w:rtl/>
        </w:rPr>
      </w:pPr>
      <w:r w:rsidRPr="00061A6E">
        <w:rPr>
          <w:rFonts w:ascii="Arial" w:hAnsi="Arial"/>
          <w:color w:val="000000"/>
          <w:rtl/>
        </w:rPr>
        <w:t>ולשנה</w:t>
      </w:r>
      <w:r>
        <w:rPr>
          <w:rFonts w:ascii="Arial" w:hAnsi="Arial"/>
          <w:rtl/>
        </w:rPr>
        <w:t xml:space="preserve"> הזו אני מאחל שנפסיק ללכת מדחי אל </w:t>
      </w:r>
      <w:r>
        <w:rPr>
          <w:rFonts w:ascii="Arial" w:hAnsi="Arial"/>
          <w:b/>
          <w:bCs/>
          <w:rtl/>
        </w:rPr>
        <w:t xml:space="preserve">דחי </w:t>
      </w:r>
      <w:r>
        <w:rPr>
          <w:rFonts w:ascii="Arial" w:hAnsi="Arial"/>
          <w:rtl/>
        </w:rPr>
        <w:t>ונתחיל סו</w:t>
      </w:r>
      <w:r>
        <w:rPr>
          <w:rFonts w:ascii="Arial" w:hAnsi="Arial" w:hint="cs"/>
          <w:rtl/>
        </w:rPr>
        <w:t>ף-</w:t>
      </w:r>
      <w:r>
        <w:rPr>
          <w:rFonts w:ascii="Arial" w:hAnsi="Arial"/>
          <w:rtl/>
        </w:rPr>
        <w:t xml:space="preserve">סוף ללכת </w:t>
      </w:r>
      <w:r>
        <w:rPr>
          <w:rFonts w:ascii="Arial" w:hAnsi="Arial"/>
          <w:b/>
          <w:bCs/>
          <w:rtl/>
        </w:rPr>
        <w:t>יחד</w:t>
      </w:r>
      <w:r>
        <w:rPr>
          <w:rFonts w:ascii="Arial" w:hAnsi="Arial"/>
          <w:rtl/>
        </w:rPr>
        <w:t xml:space="preserve">... ואם מתעורר בנו מעט </w:t>
      </w:r>
      <w:r>
        <w:rPr>
          <w:rFonts w:ascii="Arial" w:hAnsi="Arial"/>
          <w:b/>
          <w:bCs/>
          <w:rtl/>
        </w:rPr>
        <w:t>רגש</w:t>
      </w:r>
      <w:r>
        <w:rPr>
          <w:rFonts w:ascii="Arial" w:hAnsi="Arial"/>
          <w:rtl/>
        </w:rPr>
        <w:t xml:space="preserve"> אהבה נשכיל ונדע ל</w:t>
      </w:r>
      <w:r>
        <w:rPr>
          <w:rFonts w:ascii="Arial" w:hAnsi="Arial"/>
          <w:b/>
          <w:bCs/>
          <w:rtl/>
        </w:rPr>
        <w:t>שגר</w:t>
      </w:r>
      <w:r w:rsidR="00694463">
        <w:rPr>
          <w:rFonts w:ascii="Arial" w:hAnsi="Arial"/>
          <w:rtl/>
        </w:rPr>
        <w:t xml:space="preserve"> אותו הלאה.</w:t>
      </w:r>
    </w:p>
    <w:p w:rsidR="002B48E0" w:rsidRDefault="002B48E0" w:rsidP="00694463">
      <w:pPr>
        <w:jc w:val="both"/>
        <w:rPr>
          <w:rFonts w:ascii="Arial" w:hAnsi="Arial"/>
          <w:rtl/>
        </w:rPr>
      </w:pPr>
      <w:r w:rsidRPr="00061A6E">
        <w:rPr>
          <w:rFonts w:ascii="Arial" w:hAnsi="Arial"/>
          <w:color w:val="000000"/>
          <w:rtl/>
        </w:rPr>
        <w:t>מה</w:t>
      </w:r>
      <w:r>
        <w:rPr>
          <w:rFonts w:ascii="Arial" w:hAnsi="Arial"/>
          <w:rtl/>
        </w:rPr>
        <w:t xml:space="preserve"> עוד אומר לכם חברים?...</w:t>
      </w:r>
    </w:p>
    <w:p w:rsidR="002B48E0" w:rsidRDefault="002B48E0" w:rsidP="00694463">
      <w:pPr>
        <w:jc w:val="both"/>
        <w:rPr>
          <w:rFonts w:ascii="Arial" w:hAnsi="Arial"/>
          <w:rtl/>
        </w:rPr>
      </w:pPr>
      <w:r w:rsidRPr="00061A6E">
        <w:rPr>
          <w:rFonts w:ascii="Arial" w:hAnsi="Arial"/>
          <w:color w:val="000000"/>
          <w:rtl/>
        </w:rPr>
        <w:t>שעדיף</w:t>
      </w:r>
      <w:r>
        <w:rPr>
          <w:rFonts w:ascii="Arial" w:hAnsi="Arial"/>
          <w:rtl/>
        </w:rPr>
        <w:t xml:space="preserve"> להרגיש </w:t>
      </w:r>
      <w:r>
        <w:rPr>
          <w:rFonts w:ascii="Arial" w:hAnsi="Arial"/>
          <w:b/>
          <w:bCs/>
          <w:rtl/>
        </w:rPr>
        <w:t>רם וצומח</w:t>
      </w:r>
      <w:r>
        <w:rPr>
          <w:rFonts w:ascii="Arial" w:hAnsi="Arial"/>
          <w:rtl/>
        </w:rPr>
        <w:t xml:space="preserve"> מאשר להיות </w:t>
      </w:r>
      <w:r>
        <w:rPr>
          <w:rFonts w:ascii="Arial" w:hAnsi="Arial"/>
          <w:b/>
          <w:bCs/>
          <w:rtl/>
        </w:rPr>
        <w:t>מר וחמוץ</w:t>
      </w:r>
      <w:r>
        <w:rPr>
          <w:rFonts w:ascii="Arial" w:hAnsi="Arial"/>
          <w:rtl/>
        </w:rPr>
        <w:t>... זה לא מוביל לכלום בחיים.</w:t>
      </w:r>
    </w:p>
    <w:p w:rsidR="002B48E0" w:rsidRDefault="002B48E0" w:rsidP="00F8676A">
      <w:pPr>
        <w:jc w:val="both"/>
        <w:rPr>
          <w:rFonts w:ascii="Arial" w:hAnsi="Arial"/>
          <w:rtl/>
        </w:rPr>
      </w:pPr>
      <w:r>
        <w:rPr>
          <w:rFonts w:ascii="Arial" w:hAnsi="Arial" w:hint="cs"/>
          <w:rtl/>
        </w:rPr>
        <w:t>א</w:t>
      </w:r>
      <w:r>
        <w:rPr>
          <w:rFonts w:ascii="Arial" w:hAnsi="Arial"/>
          <w:rtl/>
        </w:rPr>
        <w:t xml:space="preserve">ל תהיה </w:t>
      </w:r>
      <w:r>
        <w:rPr>
          <w:rFonts w:ascii="Arial" w:hAnsi="Arial"/>
          <w:b/>
          <w:bCs/>
          <w:rtl/>
        </w:rPr>
        <w:t xml:space="preserve">שונא </w:t>
      </w:r>
      <w:r>
        <w:rPr>
          <w:rFonts w:ascii="Arial" w:hAnsi="Arial"/>
          <w:rtl/>
        </w:rPr>
        <w:t xml:space="preserve">אלא בן </w:t>
      </w:r>
      <w:r>
        <w:rPr>
          <w:rFonts w:ascii="Arial" w:hAnsi="Arial"/>
          <w:b/>
          <w:bCs/>
          <w:rtl/>
        </w:rPr>
        <w:t>אנוש</w:t>
      </w:r>
      <w:r w:rsidRPr="009F0585">
        <w:rPr>
          <w:rFonts w:ascii="Arial" w:hAnsi="Arial" w:hint="cs"/>
          <w:rtl/>
        </w:rPr>
        <w:t>.</w:t>
      </w:r>
    </w:p>
    <w:p w:rsidR="002B48E0" w:rsidRDefault="002B48E0" w:rsidP="00F8676A">
      <w:pPr>
        <w:jc w:val="both"/>
        <w:rPr>
          <w:rFonts w:ascii="Arial" w:hAnsi="Arial"/>
          <w:rtl/>
        </w:rPr>
      </w:pPr>
      <w:r w:rsidRPr="00061A6E">
        <w:rPr>
          <w:rFonts w:ascii="Arial" w:hAnsi="Arial"/>
          <w:color w:val="000000"/>
          <w:rtl/>
        </w:rPr>
        <w:t>אל</w:t>
      </w:r>
      <w:r>
        <w:rPr>
          <w:rFonts w:ascii="Arial" w:hAnsi="Arial"/>
          <w:rtl/>
        </w:rPr>
        <w:t xml:space="preserve"> תחשבו שאתם </w:t>
      </w:r>
      <w:r>
        <w:rPr>
          <w:rFonts w:ascii="Arial" w:hAnsi="Arial"/>
          <w:b/>
          <w:bCs/>
          <w:rtl/>
        </w:rPr>
        <w:t>כלום</w:t>
      </w:r>
      <w:r>
        <w:rPr>
          <w:rFonts w:ascii="Arial" w:hAnsi="Arial"/>
          <w:rtl/>
        </w:rPr>
        <w:t xml:space="preserve"> אלא שכל אחד </w:t>
      </w:r>
      <w:r>
        <w:rPr>
          <w:rFonts w:ascii="Arial" w:hAnsi="Arial"/>
          <w:b/>
          <w:bCs/>
          <w:rtl/>
        </w:rPr>
        <w:t>מולך</w:t>
      </w:r>
      <w:r w:rsidR="00694463">
        <w:rPr>
          <w:rFonts w:ascii="Arial" w:hAnsi="Arial"/>
          <w:rtl/>
        </w:rPr>
        <w:t xml:space="preserve"> על חייו.</w:t>
      </w:r>
    </w:p>
    <w:p w:rsidR="002B48E0" w:rsidRDefault="002B48E0" w:rsidP="00F8676A">
      <w:pPr>
        <w:jc w:val="both"/>
        <w:rPr>
          <w:rFonts w:ascii="Arial" w:hAnsi="Arial"/>
          <w:rtl/>
        </w:rPr>
      </w:pPr>
      <w:r w:rsidRPr="00061A6E">
        <w:rPr>
          <w:rFonts w:ascii="Arial" w:hAnsi="Arial"/>
          <w:color w:val="000000"/>
          <w:rtl/>
        </w:rPr>
        <w:t>אל</w:t>
      </w:r>
      <w:r>
        <w:rPr>
          <w:rFonts w:ascii="Arial" w:hAnsi="Arial"/>
          <w:rtl/>
        </w:rPr>
        <w:t xml:space="preserve"> תרגיש כ</w:t>
      </w:r>
      <w:r>
        <w:rPr>
          <w:rFonts w:ascii="Arial" w:hAnsi="Arial"/>
          <w:b/>
          <w:bCs/>
          <w:rtl/>
        </w:rPr>
        <w:t>שפן</w:t>
      </w:r>
      <w:r>
        <w:rPr>
          <w:rFonts w:ascii="Arial" w:hAnsi="Arial"/>
          <w:rtl/>
        </w:rPr>
        <w:t xml:space="preserve"> ירא אלא זכור כי אתה בעל </w:t>
      </w:r>
      <w:r>
        <w:rPr>
          <w:rFonts w:ascii="Arial" w:hAnsi="Arial"/>
          <w:b/>
          <w:bCs/>
          <w:rtl/>
        </w:rPr>
        <w:t>נפש</w:t>
      </w:r>
      <w:r w:rsidR="00694463">
        <w:rPr>
          <w:rFonts w:ascii="Arial" w:hAnsi="Arial"/>
          <w:rtl/>
        </w:rPr>
        <w:t xml:space="preserve"> ארי.</w:t>
      </w:r>
    </w:p>
    <w:p w:rsidR="002B48E0" w:rsidRPr="00F70D92" w:rsidRDefault="002B48E0" w:rsidP="00F8676A">
      <w:pPr>
        <w:jc w:val="both"/>
        <w:rPr>
          <w:rFonts w:ascii="Arial" w:hAnsi="Arial"/>
          <w:rtl/>
        </w:rPr>
      </w:pPr>
      <w:r w:rsidRPr="00061A6E">
        <w:rPr>
          <w:rFonts w:ascii="Arial" w:hAnsi="Arial"/>
          <w:color w:val="000000"/>
          <w:rtl/>
        </w:rPr>
        <w:t>והכי</w:t>
      </w:r>
      <w:r>
        <w:rPr>
          <w:rFonts w:ascii="Arial" w:hAnsi="Arial"/>
          <w:rtl/>
        </w:rPr>
        <w:t xml:space="preserve"> מפתיע בכל העניין זה ש</w:t>
      </w:r>
      <w:r w:rsidRPr="006274BB">
        <w:rPr>
          <w:rFonts w:ascii="Arial" w:hAnsi="Arial"/>
          <w:b/>
          <w:bCs/>
          <w:rtl/>
        </w:rPr>
        <w:t>ילד כותב בתוך דלי</w:t>
      </w:r>
      <w:r>
        <w:rPr>
          <w:rFonts w:ascii="Arial" w:hAnsi="Arial"/>
          <w:rtl/>
        </w:rPr>
        <w:t xml:space="preserve"> תמיד י</w:t>
      </w:r>
      <w:r>
        <w:rPr>
          <w:rFonts w:ascii="Arial" w:hAnsi="Arial" w:hint="cs"/>
          <w:rtl/>
        </w:rPr>
        <w:t>י</w:t>
      </w:r>
      <w:r>
        <w:rPr>
          <w:rFonts w:ascii="Arial" w:hAnsi="Arial"/>
          <w:rtl/>
        </w:rPr>
        <w:t xml:space="preserve">שאר </w:t>
      </w:r>
      <w:r w:rsidRPr="006274BB">
        <w:rPr>
          <w:rFonts w:ascii="Arial" w:hAnsi="Arial"/>
          <w:b/>
          <w:bCs/>
          <w:rtl/>
        </w:rPr>
        <w:t>ילד כותב בתוך דלי</w:t>
      </w:r>
      <w:r>
        <w:rPr>
          <w:rFonts w:ascii="Arial" w:hAnsi="Arial" w:hint="cs"/>
          <w:rtl/>
        </w:rPr>
        <w:t>.</w:t>
      </w:r>
    </w:p>
    <w:p w:rsidR="00FF65CF" w:rsidRPr="00BE0429" w:rsidRDefault="002B48E0" w:rsidP="00F8676A">
      <w:pPr>
        <w:jc w:val="both"/>
        <w:rPr>
          <w:rFonts w:ascii="Arial" w:hAnsi="Arial"/>
          <w:sz w:val="24"/>
          <w:rtl/>
        </w:rPr>
      </w:pPr>
      <w:r>
        <w:rPr>
          <w:rFonts w:ascii="Arial" w:hAnsi="Arial"/>
          <w:rtl/>
        </w:rPr>
        <w:t>יום נפלא לכולנו.</w:t>
      </w:r>
    </w:p>
    <w:p w:rsidR="00374498" w:rsidRPr="00374498" w:rsidRDefault="00993FC1" w:rsidP="00374498">
      <w:pPr>
        <w:pStyle w:val="NormalWeb"/>
        <w:bidi/>
        <w:spacing w:before="0" w:beforeAutospacing="0" w:after="0" w:afterAutospacing="0"/>
        <w:jc w:val="both"/>
        <w:rPr>
          <w:rStyle w:val="Hyperlink"/>
          <w:rFonts w:cs="David"/>
          <w:szCs w:val="26"/>
          <w:rtl/>
        </w:rPr>
      </w:pPr>
      <w:r>
        <w:rPr>
          <w:rFonts w:cs="David"/>
          <w:rtl/>
        </w:rPr>
        <w:fldChar w:fldCharType="begin"/>
      </w:r>
      <w:r w:rsidR="00374498">
        <w:rPr>
          <w:rFonts w:cs="David"/>
          <w:rtl/>
        </w:rPr>
        <w:instrText xml:space="preserve"> </w:instrText>
      </w:r>
      <w:r w:rsidR="00374498">
        <w:rPr>
          <w:rFonts w:cs="David"/>
        </w:rPr>
        <w:instrText>HYPERLINK</w:instrText>
      </w:r>
      <w:r w:rsidR="00374498">
        <w:rPr>
          <w:rFonts w:cs="David"/>
          <w:rtl/>
        </w:rPr>
        <w:instrText xml:space="preserve">  \</w:instrText>
      </w:r>
      <w:r w:rsidR="00374498">
        <w:rPr>
          <w:rFonts w:cs="David"/>
        </w:rPr>
        <w:instrText>l</w:instrText>
      </w:r>
      <w:r w:rsidR="00374498">
        <w:rPr>
          <w:rFonts w:cs="David"/>
          <w:rtl/>
        </w:rPr>
        <w:instrText xml:space="preserve"> "</w:instrText>
      </w:r>
      <w:r w:rsidR="00374498">
        <w:rPr>
          <w:rFonts w:cs="David" w:hint="eastAsia"/>
          <w:rtl/>
        </w:rPr>
        <w:instrText>כוחןשלמילים</w:instrText>
      </w:r>
      <w:r w:rsidR="00374498">
        <w:rPr>
          <w:rFonts w:cs="David"/>
          <w:rtl/>
        </w:rPr>
        <w:instrText xml:space="preserve">" </w:instrText>
      </w:r>
      <w:r>
        <w:rPr>
          <w:rFonts w:cs="David"/>
          <w:rtl/>
        </w:rPr>
        <w:fldChar w:fldCharType="separate"/>
      </w:r>
      <w:r w:rsidR="00374498" w:rsidRPr="00374498">
        <w:rPr>
          <w:rStyle w:val="Hyperlink"/>
          <w:rFonts w:cs="David" w:hint="cs"/>
          <w:rtl/>
        </w:rPr>
        <w:t>בחזרה לתוכן</w:t>
      </w:r>
    </w:p>
    <w:p w:rsidR="00FF65CF" w:rsidRPr="00A35FFD" w:rsidRDefault="00993FC1" w:rsidP="00374498">
      <w:pPr>
        <w:jc w:val="center"/>
        <w:rPr>
          <w:sz w:val="28"/>
          <w:szCs w:val="28"/>
          <w:rtl/>
        </w:rPr>
      </w:pPr>
      <w:r>
        <w:rPr>
          <w:sz w:val="24"/>
          <w:szCs w:val="24"/>
          <w:rtl/>
          <w:lang w:eastAsia="he-IL"/>
        </w:rPr>
        <w:fldChar w:fldCharType="end"/>
      </w:r>
      <w:r w:rsidR="00FF65CF" w:rsidRPr="00A35FFD">
        <w:rPr>
          <w:rFonts w:hint="cs"/>
          <w:sz w:val="28"/>
          <w:szCs w:val="28"/>
        </w:rPr>
        <w:sym w:font="Wingdings" w:char="F076"/>
      </w:r>
      <w:r w:rsidR="00FF65CF">
        <w:rPr>
          <w:sz w:val="28"/>
          <w:szCs w:val="28"/>
        </w:rPr>
        <w:tab/>
      </w:r>
      <w:r w:rsidR="00FF65CF">
        <w:rPr>
          <w:sz w:val="28"/>
          <w:szCs w:val="28"/>
        </w:rPr>
        <w:tab/>
      </w:r>
      <w:r w:rsidR="00FF65CF" w:rsidRPr="00A35FFD">
        <w:rPr>
          <w:rFonts w:hint="cs"/>
          <w:sz w:val="28"/>
          <w:szCs w:val="28"/>
        </w:rPr>
        <w:sym w:font="Wingdings" w:char="F076"/>
      </w:r>
      <w:r w:rsidR="00FF65CF">
        <w:rPr>
          <w:sz w:val="28"/>
          <w:szCs w:val="28"/>
        </w:rPr>
        <w:tab/>
      </w:r>
      <w:r w:rsidR="00FF65CF">
        <w:rPr>
          <w:sz w:val="28"/>
          <w:szCs w:val="28"/>
        </w:rPr>
        <w:tab/>
      </w:r>
      <w:r w:rsidR="00FF65CF" w:rsidRPr="00A35FFD">
        <w:rPr>
          <w:rFonts w:hint="cs"/>
          <w:sz w:val="28"/>
          <w:szCs w:val="28"/>
        </w:rPr>
        <w:sym w:font="Wingdings" w:char="F076"/>
      </w:r>
    </w:p>
    <w:p w:rsidR="00F62591" w:rsidRPr="00086699" w:rsidRDefault="00F62591" w:rsidP="00F62591">
      <w:pPr>
        <w:spacing w:before="120"/>
        <w:jc w:val="center"/>
        <w:rPr>
          <w:rFonts w:ascii="Arial" w:hAnsi="Arial"/>
          <w:b/>
          <w:bCs/>
          <w:emboss/>
          <w:color w:val="800000"/>
          <w:rtl/>
        </w:rPr>
      </w:pPr>
      <w:bookmarkStart w:id="317" w:name="המראהוהחלון"/>
      <w:bookmarkEnd w:id="317"/>
      <w:r w:rsidRPr="00086699">
        <w:rPr>
          <w:rFonts w:ascii="Arial" w:hAnsi="Arial"/>
          <w:b/>
          <w:bCs/>
          <w:emboss/>
          <w:color w:val="800000"/>
          <w:rtl/>
        </w:rPr>
        <w:t>המראה והחלון</w:t>
      </w:r>
    </w:p>
    <w:p w:rsidR="00F62591" w:rsidRDefault="00F62591" w:rsidP="00F62591">
      <w:pPr>
        <w:spacing w:before="120"/>
        <w:jc w:val="both"/>
        <w:rPr>
          <w:rFonts w:ascii="Arial" w:hAnsi="Arial"/>
          <w:color w:val="000000"/>
          <w:rtl/>
        </w:rPr>
      </w:pPr>
      <w:r>
        <w:rPr>
          <w:rFonts w:ascii="Arial" w:hAnsi="Arial"/>
          <w:color w:val="000000"/>
          <w:rtl/>
        </w:rPr>
        <w:t>בחור צעיר ומאוד עשיר הלך להתייעץ עם רב וביקש ממנו עצה שתעזור לו למצוא כיוון לחייו.</w:t>
      </w:r>
    </w:p>
    <w:p w:rsidR="00F62591" w:rsidRDefault="00F62591" w:rsidP="00F62591">
      <w:pPr>
        <w:jc w:val="both"/>
        <w:rPr>
          <w:rFonts w:ascii="Arial" w:hAnsi="Arial"/>
          <w:color w:val="000000"/>
          <w:rtl/>
        </w:rPr>
      </w:pPr>
      <w:r>
        <w:rPr>
          <w:rFonts w:ascii="Arial" w:hAnsi="Arial"/>
          <w:color w:val="000000"/>
          <w:rtl/>
        </w:rPr>
        <w:t>הרב הוביל את הצעיר אל החלון ושאל אותו</w:t>
      </w:r>
      <w:r>
        <w:rPr>
          <w:rFonts w:ascii="Arial" w:hAnsi="Arial" w:hint="cs"/>
          <w:color w:val="000000"/>
          <w:rtl/>
        </w:rPr>
        <w:t>:</w:t>
      </w:r>
      <w:r>
        <w:rPr>
          <w:rFonts w:ascii="Arial" w:hAnsi="Arial"/>
          <w:color w:val="000000"/>
          <w:rtl/>
        </w:rPr>
        <w:t xml:space="preserve"> </w:t>
      </w:r>
      <w:r>
        <w:rPr>
          <w:rFonts w:ascii="Arial" w:hAnsi="Arial" w:hint="cs"/>
          <w:color w:val="000000"/>
          <w:rtl/>
        </w:rPr>
        <w:t>"</w:t>
      </w:r>
      <w:r>
        <w:rPr>
          <w:rFonts w:ascii="Arial" w:hAnsi="Arial"/>
          <w:color w:val="000000"/>
          <w:rtl/>
        </w:rPr>
        <w:t>מה אתה רואה?</w:t>
      </w:r>
      <w:r>
        <w:rPr>
          <w:rFonts w:ascii="Arial" w:hAnsi="Arial" w:hint="cs"/>
          <w:color w:val="000000"/>
          <w:rtl/>
        </w:rPr>
        <w:t>"</w:t>
      </w:r>
    </w:p>
    <w:p w:rsidR="00F62591" w:rsidRDefault="00F62591" w:rsidP="00F62591">
      <w:pPr>
        <w:jc w:val="both"/>
        <w:rPr>
          <w:rFonts w:ascii="Arial" w:hAnsi="Arial"/>
          <w:color w:val="000000"/>
          <w:rtl/>
        </w:rPr>
      </w:pPr>
      <w:r>
        <w:rPr>
          <w:rFonts w:ascii="Arial" w:hAnsi="Arial" w:hint="cs"/>
          <w:color w:val="000000"/>
          <w:rtl/>
        </w:rPr>
        <w:t>"</w:t>
      </w:r>
      <w:r>
        <w:rPr>
          <w:rFonts w:ascii="Arial" w:hAnsi="Arial"/>
          <w:color w:val="000000"/>
          <w:rtl/>
        </w:rPr>
        <w:t>אני רואה אנשים באים והולכים, ועיוור מקבץ נדבות ברחוב</w:t>
      </w:r>
      <w:r>
        <w:rPr>
          <w:rFonts w:ascii="Arial" w:hAnsi="Arial" w:hint="cs"/>
          <w:color w:val="000000"/>
          <w:rtl/>
        </w:rPr>
        <w:t>"</w:t>
      </w:r>
      <w:r>
        <w:rPr>
          <w:rFonts w:ascii="Arial" w:hAnsi="Arial"/>
          <w:color w:val="000000"/>
          <w:rtl/>
        </w:rPr>
        <w:t xml:space="preserve"> אמר הבחור.</w:t>
      </w:r>
    </w:p>
    <w:p w:rsidR="00F62591" w:rsidRDefault="00F62591" w:rsidP="00F62591">
      <w:pPr>
        <w:jc w:val="both"/>
        <w:rPr>
          <w:rFonts w:ascii="Arial" w:hAnsi="Arial"/>
          <w:color w:val="000000"/>
          <w:rtl/>
        </w:rPr>
      </w:pPr>
      <w:r>
        <w:rPr>
          <w:rFonts w:ascii="Arial" w:hAnsi="Arial"/>
          <w:color w:val="000000"/>
          <w:rtl/>
        </w:rPr>
        <w:t xml:space="preserve">הציב אותו הרב מול מראה גדולה, ואמר לו: </w:t>
      </w:r>
      <w:r>
        <w:rPr>
          <w:rFonts w:ascii="Arial" w:hAnsi="Arial" w:hint="cs"/>
          <w:color w:val="000000"/>
          <w:rtl/>
        </w:rPr>
        <w:t>"</w:t>
      </w:r>
      <w:r>
        <w:rPr>
          <w:rFonts w:ascii="Arial" w:hAnsi="Arial"/>
          <w:color w:val="000000"/>
          <w:rtl/>
        </w:rPr>
        <w:t>הבט במראה ועכשיו אמור לי עתה מה אתה רואה?</w:t>
      </w:r>
      <w:r>
        <w:rPr>
          <w:rFonts w:ascii="Arial" w:hAnsi="Arial" w:hint="cs"/>
          <w:color w:val="000000"/>
          <w:rtl/>
        </w:rPr>
        <w:t>"</w:t>
      </w:r>
    </w:p>
    <w:p w:rsidR="00F62591" w:rsidRDefault="00F62591" w:rsidP="00F62591">
      <w:pPr>
        <w:jc w:val="both"/>
        <w:rPr>
          <w:rFonts w:ascii="Arial" w:hAnsi="Arial"/>
          <w:color w:val="000000"/>
          <w:rtl/>
        </w:rPr>
      </w:pPr>
      <w:r>
        <w:rPr>
          <w:rFonts w:ascii="Arial" w:hAnsi="Arial" w:hint="cs"/>
          <w:color w:val="000000"/>
          <w:rtl/>
        </w:rPr>
        <w:t>"</w:t>
      </w:r>
      <w:r>
        <w:rPr>
          <w:rFonts w:ascii="Arial" w:hAnsi="Arial"/>
          <w:color w:val="000000"/>
          <w:rtl/>
        </w:rPr>
        <w:t>אני רואה את עצמי.</w:t>
      </w:r>
      <w:r>
        <w:rPr>
          <w:rFonts w:ascii="Arial" w:hAnsi="Arial" w:hint="cs"/>
          <w:color w:val="000000"/>
          <w:rtl/>
        </w:rPr>
        <w:t>"</w:t>
      </w:r>
      <w:r>
        <w:rPr>
          <w:rFonts w:ascii="Arial" w:hAnsi="Arial"/>
          <w:color w:val="000000"/>
          <w:rtl/>
        </w:rPr>
        <w:t xml:space="preserve"> ענה הבחור.</w:t>
      </w:r>
    </w:p>
    <w:p w:rsidR="00F62591" w:rsidRDefault="00F62591" w:rsidP="00F62591">
      <w:pPr>
        <w:jc w:val="both"/>
        <w:rPr>
          <w:rFonts w:ascii="Arial" w:hAnsi="Arial"/>
          <w:color w:val="000000"/>
          <w:rtl/>
        </w:rPr>
      </w:pPr>
      <w:r>
        <w:rPr>
          <w:rFonts w:ascii="Arial" w:hAnsi="Arial" w:hint="cs"/>
          <w:color w:val="000000"/>
          <w:rtl/>
        </w:rPr>
        <w:lastRenderedPageBreak/>
        <w:t>"</w:t>
      </w:r>
      <w:r>
        <w:rPr>
          <w:rFonts w:ascii="Arial" w:hAnsi="Arial"/>
          <w:color w:val="000000"/>
          <w:rtl/>
        </w:rPr>
        <w:t>עכשיו אתה כבר לא רואה את האחרים! ראה החלון והמראה עשויים שניהם מאותו חומר גלם - מזכוכית. אבל בגלל שעל אחת מהן יש שכבה דקה של כסף, כשאתה מביט בה, כל מה שמשתקף לך זוהי דמותך. השווה את עצמך לשני מיני הזכוכית הללו. בלי שכבת הכסף - ראית את האחרים וחשת חמלה כלפיהם. כשאתה מכוסה כסף - אתה רואה את עצמך בלבד. אתה תהיה שווה משהו רק כשיהיה לך האומץ לעקור את מעטה הכסף מעל עיניך, על מנת ששוב תהיה מסוגל לראות ולאהוב את האחרים.</w:t>
      </w:r>
      <w:r>
        <w:rPr>
          <w:rFonts w:ascii="Arial" w:hAnsi="Arial" w:hint="cs"/>
          <w:color w:val="000000"/>
          <w:rtl/>
        </w:rPr>
        <w:t>"</w:t>
      </w:r>
    </w:p>
    <w:p w:rsidR="00F62591" w:rsidRDefault="00F62591" w:rsidP="00F62591">
      <w:pPr>
        <w:spacing w:before="120"/>
        <w:jc w:val="both"/>
        <w:rPr>
          <w:rFonts w:ascii="Arial" w:hAnsi="Arial"/>
          <w:color w:val="000000"/>
          <w:rtl/>
        </w:rPr>
      </w:pPr>
      <w:r>
        <w:rPr>
          <w:rFonts w:ascii="Arial" w:hAnsi="Arial"/>
          <w:color w:val="000000"/>
          <w:rtl/>
        </w:rPr>
        <w:t xml:space="preserve">כשאנחנו מביטים על החיים דרך שכבה של כסף, כל מה שאנחנו מסוגלים לראות זה את </w:t>
      </w:r>
      <w:r>
        <w:rPr>
          <w:rFonts w:ascii="Arial" w:hAnsi="Arial" w:hint="cs"/>
          <w:color w:val="000000"/>
          <w:rtl/>
        </w:rPr>
        <w:t>עצמנו</w:t>
      </w:r>
      <w:r>
        <w:rPr>
          <w:rFonts w:ascii="Arial" w:hAnsi="Arial"/>
          <w:color w:val="000000"/>
          <w:rtl/>
        </w:rPr>
        <w:t>...</w:t>
      </w:r>
    </w:p>
    <w:p w:rsidR="00F62591" w:rsidRDefault="00F62591" w:rsidP="00F62591">
      <w:pPr>
        <w:jc w:val="both"/>
        <w:rPr>
          <w:rFonts w:ascii="Arial" w:hAnsi="Arial"/>
          <w:color w:val="000000"/>
          <w:rtl/>
        </w:rPr>
      </w:pPr>
      <w:r>
        <w:rPr>
          <w:rFonts w:ascii="Arial" w:hAnsi="Arial"/>
          <w:color w:val="000000"/>
          <w:rtl/>
        </w:rPr>
        <w:t>שקיפות מאפשרת לנו לראות גם את האחרים.</w:t>
      </w:r>
    </w:p>
    <w:p w:rsidR="00FF65CF" w:rsidRPr="00BE0429" w:rsidRDefault="00F62591" w:rsidP="00F62591">
      <w:pPr>
        <w:pStyle w:val="NormalWeb"/>
        <w:bidi/>
        <w:spacing w:before="0" w:beforeAutospacing="0" w:after="0" w:afterAutospacing="0"/>
        <w:jc w:val="both"/>
        <w:rPr>
          <w:rFonts w:cs="David"/>
          <w:szCs w:val="26"/>
          <w:rtl/>
        </w:rPr>
      </w:pPr>
      <w:r w:rsidRPr="005976DB">
        <w:rPr>
          <w:rFonts w:ascii="Arial" w:hAnsi="Arial" w:cs="David"/>
          <w:color w:val="000000"/>
          <w:szCs w:val="26"/>
          <w:rtl/>
        </w:rPr>
        <w:t>בחיים מותר להביט דרך שתי הזכוכיות, רק צריך לזכור, במראה רק דמותך משתקפת, ובזכוכית השקופה אנו רואים את האחרים, אם תדע זאת, תוכל לחיות בהרמוניה עם עצמך ועם האחרים.</w:t>
      </w:r>
    </w:p>
    <w:p w:rsidR="00FF65CF" w:rsidRPr="00374498" w:rsidRDefault="00993FC1" w:rsidP="00FF65CF">
      <w:pPr>
        <w:pStyle w:val="NormalWeb"/>
        <w:bidi/>
        <w:spacing w:before="0" w:beforeAutospacing="0" w:after="0" w:afterAutospacing="0"/>
        <w:jc w:val="both"/>
        <w:rPr>
          <w:rStyle w:val="Hyperlink"/>
          <w:rFonts w:cs="David"/>
          <w:szCs w:val="26"/>
          <w:rtl/>
        </w:rPr>
      </w:pPr>
      <w:r>
        <w:rPr>
          <w:rFonts w:cs="David"/>
          <w:rtl/>
        </w:rPr>
        <w:fldChar w:fldCharType="begin"/>
      </w:r>
      <w:r w:rsidR="00374498">
        <w:rPr>
          <w:rFonts w:cs="David"/>
          <w:rtl/>
        </w:rPr>
        <w:instrText xml:space="preserve"> </w:instrText>
      </w:r>
      <w:r w:rsidR="00374498">
        <w:rPr>
          <w:rFonts w:cs="David"/>
        </w:rPr>
        <w:instrText>HYPERLINK</w:instrText>
      </w:r>
      <w:r w:rsidR="00374498">
        <w:rPr>
          <w:rFonts w:cs="David"/>
          <w:rtl/>
        </w:rPr>
        <w:instrText xml:space="preserve">  \</w:instrText>
      </w:r>
      <w:r w:rsidR="00374498">
        <w:rPr>
          <w:rFonts w:cs="David"/>
        </w:rPr>
        <w:instrText>l</w:instrText>
      </w:r>
      <w:r w:rsidR="00374498">
        <w:rPr>
          <w:rFonts w:cs="David"/>
          <w:rtl/>
        </w:rPr>
        <w:instrText xml:space="preserve"> "</w:instrText>
      </w:r>
      <w:r w:rsidR="00374498">
        <w:rPr>
          <w:rFonts w:cs="David" w:hint="eastAsia"/>
          <w:rtl/>
        </w:rPr>
        <w:instrText>מהותהחיים</w:instrText>
      </w:r>
      <w:r w:rsidR="00374498">
        <w:rPr>
          <w:rFonts w:cs="David"/>
          <w:rtl/>
        </w:rPr>
        <w:instrText xml:space="preserve">" </w:instrText>
      </w:r>
      <w:r>
        <w:rPr>
          <w:rFonts w:cs="David"/>
          <w:rtl/>
        </w:rPr>
        <w:fldChar w:fldCharType="separate"/>
      </w:r>
      <w:r w:rsidR="00FF65CF" w:rsidRPr="00374498">
        <w:rPr>
          <w:rStyle w:val="Hyperlink"/>
          <w:rFonts w:cs="David" w:hint="cs"/>
          <w:rtl/>
        </w:rPr>
        <w:t>בחזרה לתוכן</w:t>
      </w:r>
    </w:p>
    <w:p w:rsidR="00FF65CF" w:rsidRPr="00A35FFD" w:rsidRDefault="00993FC1" w:rsidP="00FF65CF">
      <w:pPr>
        <w:jc w:val="center"/>
        <w:rPr>
          <w:sz w:val="28"/>
          <w:szCs w:val="28"/>
          <w:rtl/>
        </w:rPr>
      </w:pPr>
      <w:r>
        <w:rPr>
          <w:sz w:val="24"/>
          <w:szCs w:val="24"/>
          <w:rtl/>
          <w:lang w:eastAsia="he-IL"/>
        </w:rPr>
        <w:fldChar w:fldCharType="end"/>
      </w:r>
      <w:r w:rsidR="00FF65CF" w:rsidRPr="00A35FFD">
        <w:rPr>
          <w:rFonts w:hint="cs"/>
          <w:sz w:val="28"/>
          <w:szCs w:val="28"/>
        </w:rPr>
        <w:sym w:font="Wingdings" w:char="F076"/>
      </w:r>
      <w:r w:rsidR="00FF65CF">
        <w:rPr>
          <w:sz w:val="28"/>
          <w:szCs w:val="28"/>
        </w:rPr>
        <w:tab/>
      </w:r>
      <w:r w:rsidR="00FF65CF">
        <w:rPr>
          <w:sz w:val="28"/>
          <w:szCs w:val="28"/>
        </w:rPr>
        <w:tab/>
      </w:r>
      <w:r w:rsidR="00FF65CF" w:rsidRPr="00A35FFD">
        <w:rPr>
          <w:rFonts w:hint="cs"/>
          <w:sz w:val="28"/>
          <w:szCs w:val="28"/>
        </w:rPr>
        <w:sym w:font="Wingdings" w:char="F076"/>
      </w:r>
      <w:r w:rsidR="00FF65CF">
        <w:rPr>
          <w:sz w:val="28"/>
          <w:szCs w:val="28"/>
        </w:rPr>
        <w:tab/>
      </w:r>
      <w:r w:rsidR="00FF65CF">
        <w:rPr>
          <w:sz w:val="28"/>
          <w:szCs w:val="28"/>
        </w:rPr>
        <w:tab/>
      </w:r>
      <w:r w:rsidR="00FF65CF" w:rsidRPr="00A35FFD">
        <w:rPr>
          <w:rFonts w:hint="cs"/>
          <w:sz w:val="28"/>
          <w:szCs w:val="28"/>
        </w:rPr>
        <w:sym w:font="Wingdings" w:char="F076"/>
      </w:r>
    </w:p>
    <w:p w:rsidR="00F62591" w:rsidRPr="00AA2406" w:rsidRDefault="00F62591" w:rsidP="00F62591">
      <w:pPr>
        <w:spacing w:before="120"/>
        <w:jc w:val="center"/>
        <w:rPr>
          <w:rFonts w:ascii="Arial" w:hAnsi="Arial"/>
          <w:b/>
          <w:bCs/>
          <w:emboss/>
          <w:color w:val="800000"/>
          <w:rtl/>
        </w:rPr>
      </w:pPr>
      <w:bookmarkStart w:id="318" w:name="אישקטן"/>
      <w:bookmarkEnd w:id="318"/>
      <w:r>
        <w:rPr>
          <w:rFonts w:ascii="Arial" w:hAnsi="Arial" w:hint="cs"/>
          <w:b/>
          <w:bCs/>
          <w:emboss/>
          <w:color w:val="800000"/>
          <w:rtl/>
        </w:rPr>
        <w:t>איש קטן</w:t>
      </w:r>
    </w:p>
    <w:p w:rsidR="00F62591" w:rsidRDefault="00F62591" w:rsidP="00DA11BE">
      <w:pPr>
        <w:spacing w:before="120"/>
        <w:jc w:val="both"/>
        <w:rPr>
          <w:rtl/>
        </w:rPr>
      </w:pPr>
      <w:r>
        <w:rPr>
          <w:rFonts w:hint="eastAsia"/>
          <w:rtl/>
        </w:rPr>
        <w:t>פעם</w:t>
      </w:r>
      <w:r>
        <w:rPr>
          <w:rFonts w:hint="cs"/>
          <w:rtl/>
        </w:rPr>
        <w:t xml:space="preserve"> </w:t>
      </w:r>
      <w:r>
        <w:rPr>
          <w:rFonts w:hint="eastAsia"/>
          <w:rtl/>
        </w:rPr>
        <w:t>היה</w:t>
      </w:r>
      <w:r>
        <w:rPr>
          <w:rFonts w:hint="cs"/>
          <w:rtl/>
        </w:rPr>
        <w:t xml:space="preserve"> </w:t>
      </w:r>
      <w:r>
        <w:rPr>
          <w:rFonts w:hint="eastAsia"/>
          <w:rtl/>
        </w:rPr>
        <w:t>איש</w:t>
      </w:r>
      <w:r>
        <w:rPr>
          <w:rFonts w:hint="cs"/>
          <w:rtl/>
        </w:rPr>
        <w:t xml:space="preserve"> </w:t>
      </w:r>
      <w:r>
        <w:rPr>
          <w:rFonts w:hint="eastAsia"/>
          <w:rtl/>
        </w:rPr>
        <w:t>קטן</w:t>
      </w:r>
      <w:r>
        <w:rPr>
          <w:rFonts w:hint="cs"/>
          <w:rtl/>
        </w:rPr>
        <w:t>.</w:t>
      </w:r>
    </w:p>
    <w:p w:rsidR="00F62591" w:rsidRDefault="00F62591" w:rsidP="00F62591">
      <w:pPr>
        <w:jc w:val="both"/>
        <w:rPr>
          <w:rtl/>
        </w:rPr>
      </w:pPr>
      <w:r>
        <w:rPr>
          <w:rFonts w:hint="eastAsia"/>
          <w:rtl/>
        </w:rPr>
        <w:t>הוא</w:t>
      </w:r>
      <w:r>
        <w:rPr>
          <w:rFonts w:hint="cs"/>
          <w:rtl/>
        </w:rPr>
        <w:t xml:space="preserve"> </w:t>
      </w:r>
      <w:r>
        <w:rPr>
          <w:rFonts w:hint="eastAsia"/>
          <w:rtl/>
        </w:rPr>
        <w:t>חי</w:t>
      </w:r>
      <w:r>
        <w:rPr>
          <w:rFonts w:hint="cs"/>
          <w:rtl/>
        </w:rPr>
        <w:t xml:space="preserve"> </w:t>
      </w:r>
      <w:r>
        <w:rPr>
          <w:rFonts w:hint="eastAsia"/>
          <w:rtl/>
        </w:rPr>
        <w:t>בבית</w:t>
      </w:r>
      <w:r>
        <w:rPr>
          <w:rFonts w:hint="cs"/>
          <w:rtl/>
        </w:rPr>
        <w:t xml:space="preserve"> </w:t>
      </w:r>
      <w:r>
        <w:rPr>
          <w:rFonts w:hint="eastAsia"/>
          <w:rtl/>
        </w:rPr>
        <w:t>קטן</w:t>
      </w:r>
      <w:r>
        <w:rPr>
          <w:rFonts w:hint="cs"/>
          <w:rtl/>
        </w:rPr>
        <w:t>,</w:t>
      </w:r>
    </w:p>
    <w:p w:rsidR="00F62591" w:rsidRDefault="00F62591" w:rsidP="00F62591">
      <w:pPr>
        <w:jc w:val="both"/>
        <w:rPr>
          <w:rtl/>
        </w:rPr>
      </w:pPr>
      <w:r>
        <w:rPr>
          <w:rFonts w:hint="eastAsia"/>
          <w:rtl/>
        </w:rPr>
        <w:t>במקום</w:t>
      </w:r>
      <w:r>
        <w:rPr>
          <w:rFonts w:hint="cs"/>
          <w:rtl/>
        </w:rPr>
        <w:t xml:space="preserve"> </w:t>
      </w:r>
      <w:r>
        <w:rPr>
          <w:rFonts w:hint="eastAsia"/>
          <w:rtl/>
        </w:rPr>
        <w:t>קטן</w:t>
      </w:r>
      <w:r>
        <w:rPr>
          <w:rFonts w:hint="cs"/>
          <w:rtl/>
        </w:rPr>
        <w:t>.</w:t>
      </w:r>
    </w:p>
    <w:p w:rsidR="00F62591" w:rsidRDefault="00F62591" w:rsidP="00F62591">
      <w:pPr>
        <w:jc w:val="both"/>
        <w:rPr>
          <w:rtl/>
        </w:rPr>
      </w:pPr>
      <w:r>
        <w:rPr>
          <w:rFonts w:hint="eastAsia"/>
          <w:rtl/>
        </w:rPr>
        <w:t>המחשבות</w:t>
      </w:r>
      <w:r>
        <w:rPr>
          <w:rFonts w:hint="cs"/>
          <w:rtl/>
        </w:rPr>
        <w:t xml:space="preserve"> </w:t>
      </w:r>
      <w:r>
        <w:rPr>
          <w:rFonts w:hint="eastAsia"/>
          <w:rtl/>
        </w:rPr>
        <w:t>שלו</w:t>
      </w:r>
      <w:r>
        <w:rPr>
          <w:rFonts w:hint="cs"/>
          <w:rtl/>
        </w:rPr>
        <w:t xml:space="preserve"> </w:t>
      </w:r>
      <w:r>
        <w:rPr>
          <w:rFonts w:hint="eastAsia"/>
          <w:rtl/>
        </w:rPr>
        <w:t>היו</w:t>
      </w:r>
      <w:r>
        <w:rPr>
          <w:rFonts w:hint="cs"/>
          <w:rtl/>
        </w:rPr>
        <w:t xml:space="preserve"> </w:t>
      </w:r>
      <w:r>
        <w:rPr>
          <w:rFonts w:hint="eastAsia"/>
          <w:rtl/>
        </w:rPr>
        <w:t>ג</w:t>
      </w:r>
      <w:r>
        <w:rPr>
          <w:rFonts w:hint="cs"/>
          <w:rtl/>
        </w:rPr>
        <w:t xml:space="preserve">ם </w:t>
      </w:r>
      <w:r>
        <w:rPr>
          <w:rFonts w:hint="eastAsia"/>
          <w:rtl/>
        </w:rPr>
        <w:t>כ</w:t>
      </w:r>
      <w:r>
        <w:rPr>
          <w:rFonts w:hint="cs"/>
          <w:rtl/>
        </w:rPr>
        <w:t xml:space="preserve">ן </w:t>
      </w:r>
      <w:r>
        <w:rPr>
          <w:rFonts w:hint="eastAsia"/>
          <w:rtl/>
        </w:rPr>
        <w:t>קטנות</w:t>
      </w:r>
      <w:r>
        <w:rPr>
          <w:rFonts w:hint="cs"/>
          <w:rtl/>
        </w:rPr>
        <w:t>.</w:t>
      </w:r>
    </w:p>
    <w:p w:rsidR="00F62591" w:rsidRDefault="00F62591" w:rsidP="00F62591">
      <w:pPr>
        <w:jc w:val="both"/>
        <w:rPr>
          <w:rtl/>
        </w:rPr>
      </w:pPr>
      <w:r>
        <w:rPr>
          <w:rFonts w:hint="eastAsia"/>
          <w:rtl/>
        </w:rPr>
        <w:t>בבוקר</w:t>
      </w:r>
      <w:r>
        <w:rPr>
          <w:rFonts w:hint="cs"/>
          <w:rtl/>
        </w:rPr>
        <w:t xml:space="preserve"> </w:t>
      </w:r>
      <w:r>
        <w:rPr>
          <w:rFonts w:hint="eastAsia"/>
          <w:rtl/>
        </w:rPr>
        <w:t>צלצל</w:t>
      </w:r>
      <w:r>
        <w:rPr>
          <w:rFonts w:hint="cs"/>
          <w:rtl/>
        </w:rPr>
        <w:t xml:space="preserve"> </w:t>
      </w:r>
      <w:r>
        <w:rPr>
          <w:rFonts w:hint="eastAsia"/>
          <w:rtl/>
        </w:rPr>
        <w:t>השעון</w:t>
      </w:r>
      <w:r>
        <w:rPr>
          <w:rFonts w:hint="cs"/>
          <w:rtl/>
        </w:rPr>
        <w:t xml:space="preserve"> </w:t>
      </w:r>
      <w:r>
        <w:rPr>
          <w:rFonts w:hint="eastAsia"/>
          <w:rtl/>
        </w:rPr>
        <w:t>הגדול</w:t>
      </w:r>
      <w:r>
        <w:rPr>
          <w:rFonts w:hint="cs"/>
          <w:rtl/>
        </w:rPr>
        <w:t>,</w:t>
      </w:r>
    </w:p>
    <w:p w:rsidR="00F62591" w:rsidRDefault="00F62591" w:rsidP="00F62591">
      <w:pPr>
        <w:jc w:val="both"/>
        <w:rPr>
          <w:rtl/>
        </w:rPr>
      </w:pPr>
      <w:r>
        <w:rPr>
          <w:rFonts w:hint="eastAsia"/>
          <w:rtl/>
        </w:rPr>
        <w:t>והאיש</w:t>
      </w:r>
      <w:r>
        <w:rPr>
          <w:rFonts w:hint="cs"/>
          <w:rtl/>
        </w:rPr>
        <w:t xml:space="preserve"> </w:t>
      </w:r>
      <w:r>
        <w:rPr>
          <w:rFonts w:hint="eastAsia"/>
          <w:rtl/>
        </w:rPr>
        <w:t>הקטן</w:t>
      </w:r>
      <w:r>
        <w:rPr>
          <w:rFonts w:hint="cs"/>
          <w:rtl/>
        </w:rPr>
        <w:t xml:space="preserve"> </w:t>
      </w:r>
      <w:r>
        <w:rPr>
          <w:rFonts w:hint="eastAsia"/>
          <w:rtl/>
        </w:rPr>
        <w:t>נבהל</w:t>
      </w:r>
      <w:r>
        <w:rPr>
          <w:rFonts w:hint="cs"/>
          <w:rtl/>
        </w:rPr>
        <w:t>.</w:t>
      </w:r>
    </w:p>
    <w:p w:rsidR="00F62591" w:rsidRDefault="00F62591" w:rsidP="00F62591">
      <w:pPr>
        <w:jc w:val="both"/>
        <w:rPr>
          <w:rtl/>
        </w:rPr>
      </w:pPr>
      <w:r>
        <w:rPr>
          <w:rFonts w:hint="eastAsia"/>
          <w:rtl/>
        </w:rPr>
        <w:t>המחוגים</w:t>
      </w:r>
      <w:r>
        <w:rPr>
          <w:rFonts w:hint="cs"/>
          <w:rtl/>
        </w:rPr>
        <w:t xml:space="preserve"> </w:t>
      </w:r>
      <w:r>
        <w:rPr>
          <w:rFonts w:hint="eastAsia"/>
          <w:rtl/>
        </w:rPr>
        <w:t>הדגולים</w:t>
      </w:r>
      <w:r>
        <w:rPr>
          <w:rFonts w:hint="cs"/>
          <w:rtl/>
        </w:rPr>
        <w:t xml:space="preserve"> </w:t>
      </w:r>
      <w:r>
        <w:rPr>
          <w:rFonts w:hint="eastAsia"/>
          <w:rtl/>
        </w:rPr>
        <w:t>אמרו</w:t>
      </w:r>
      <w:r>
        <w:rPr>
          <w:rFonts w:hint="cs"/>
          <w:rtl/>
        </w:rPr>
        <w:t xml:space="preserve"> </w:t>
      </w:r>
      <w:r>
        <w:rPr>
          <w:rFonts w:hint="eastAsia"/>
          <w:rtl/>
        </w:rPr>
        <w:t>לו</w:t>
      </w:r>
      <w:r>
        <w:rPr>
          <w:rFonts w:hint="cs"/>
          <w:rtl/>
        </w:rPr>
        <w:t xml:space="preserve"> - "</w:t>
      </w:r>
      <w:r>
        <w:rPr>
          <w:rFonts w:hint="eastAsia"/>
          <w:rtl/>
        </w:rPr>
        <w:t>איש</w:t>
      </w:r>
      <w:r>
        <w:rPr>
          <w:rFonts w:hint="cs"/>
          <w:rtl/>
        </w:rPr>
        <w:t xml:space="preserve"> </w:t>
      </w:r>
      <w:r>
        <w:rPr>
          <w:rFonts w:hint="eastAsia"/>
          <w:rtl/>
        </w:rPr>
        <w:t>קטן</w:t>
      </w:r>
      <w:r>
        <w:rPr>
          <w:rFonts w:hint="cs"/>
          <w:rtl/>
        </w:rPr>
        <w:t xml:space="preserve">, </w:t>
      </w:r>
      <w:r>
        <w:rPr>
          <w:rFonts w:hint="eastAsia"/>
          <w:rtl/>
        </w:rPr>
        <w:t>קום</w:t>
      </w:r>
      <w:r>
        <w:rPr>
          <w:rFonts w:hint="cs"/>
          <w:rtl/>
        </w:rPr>
        <w:t xml:space="preserve"> </w:t>
      </w:r>
      <w:r>
        <w:rPr>
          <w:rFonts w:hint="eastAsia"/>
          <w:rtl/>
        </w:rPr>
        <w:t>מהר</w:t>
      </w:r>
      <w:r>
        <w:rPr>
          <w:rFonts w:hint="cs"/>
          <w:rtl/>
        </w:rPr>
        <w:t xml:space="preserve">, </w:t>
      </w:r>
      <w:r>
        <w:rPr>
          <w:rFonts w:hint="eastAsia"/>
          <w:rtl/>
        </w:rPr>
        <w:t>רוץ</w:t>
      </w:r>
      <w:r>
        <w:rPr>
          <w:rFonts w:hint="cs"/>
          <w:rtl/>
        </w:rPr>
        <w:t xml:space="preserve"> </w:t>
      </w:r>
      <w:r>
        <w:rPr>
          <w:rFonts w:hint="eastAsia"/>
          <w:rtl/>
        </w:rPr>
        <w:t>לעבודה</w:t>
      </w:r>
      <w:r>
        <w:rPr>
          <w:rFonts w:hint="cs"/>
          <w:rtl/>
        </w:rPr>
        <w:t>..."</w:t>
      </w:r>
    </w:p>
    <w:p w:rsidR="00F62591" w:rsidRDefault="00F62591" w:rsidP="00F62591">
      <w:pPr>
        <w:jc w:val="both"/>
        <w:rPr>
          <w:rtl/>
        </w:rPr>
      </w:pPr>
      <w:r>
        <w:rPr>
          <w:rFonts w:hint="eastAsia"/>
          <w:rtl/>
        </w:rPr>
        <w:t>במשרד</w:t>
      </w:r>
      <w:r>
        <w:rPr>
          <w:rFonts w:hint="cs"/>
          <w:rtl/>
        </w:rPr>
        <w:t xml:space="preserve"> </w:t>
      </w:r>
      <w:r>
        <w:rPr>
          <w:rFonts w:hint="eastAsia"/>
          <w:rtl/>
        </w:rPr>
        <w:t>השעון</w:t>
      </w:r>
      <w:r>
        <w:rPr>
          <w:rFonts w:hint="cs"/>
          <w:rtl/>
        </w:rPr>
        <w:t xml:space="preserve"> </w:t>
      </w:r>
      <w:r>
        <w:rPr>
          <w:rFonts w:hint="eastAsia"/>
          <w:rtl/>
        </w:rPr>
        <w:t>הגדול</w:t>
      </w:r>
      <w:r>
        <w:rPr>
          <w:rFonts w:hint="cs"/>
          <w:rtl/>
        </w:rPr>
        <w:t xml:space="preserve"> </w:t>
      </w:r>
      <w:r>
        <w:rPr>
          <w:rFonts w:hint="eastAsia"/>
          <w:rtl/>
        </w:rPr>
        <w:t>צרח</w:t>
      </w:r>
      <w:r>
        <w:rPr>
          <w:rFonts w:hint="cs"/>
          <w:rtl/>
        </w:rPr>
        <w:t xml:space="preserve"> </w:t>
      </w:r>
      <w:r>
        <w:rPr>
          <w:rFonts w:hint="eastAsia"/>
          <w:rtl/>
        </w:rPr>
        <w:t>בכל</w:t>
      </w:r>
      <w:r>
        <w:rPr>
          <w:rFonts w:hint="cs"/>
          <w:rtl/>
        </w:rPr>
        <w:t xml:space="preserve"> </w:t>
      </w:r>
      <w:r>
        <w:rPr>
          <w:rFonts w:hint="eastAsia"/>
          <w:rtl/>
        </w:rPr>
        <w:t>כוחו</w:t>
      </w:r>
      <w:r>
        <w:rPr>
          <w:rFonts w:hint="cs"/>
          <w:rtl/>
        </w:rPr>
        <w:t>.</w:t>
      </w:r>
    </w:p>
    <w:p w:rsidR="00F62591" w:rsidRDefault="00F62591" w:rsidP="00F62591">
      <w:pPr>
        <w:jc w:val="both"/>
        <w:rPr>
          <w:rtl/>
        </w:rPr>
      </w:pPr>
      <w:r>
        <w:rPr>
          <w:rFonts w:hint="eastAsia"/>
          <w:rtl/>
        </w:rPr>
        <w:t>בשעה</w:t>
      </w:r>
      <w:r>
        <w:rPr>
          <w:rFonts w:hint="cs"/>
          <w:rtl/>
        </w:rPr>
        <w:t xml:space="preserve"> 8:00 </w:t>
      </w:r>
      <w:r>
        <w:rPr>
          <w:rFonts w:hint="eastAsia"/>
          <w:rtl/>
        </w:rPr>
        <w:t>הוא</w:t>
      </w:r>
      <w:r>
        <w:rPr>
          <w:rFonts w:hint="cs"/>
          <w:rtl/>
        </w:rPr>
        <w:t xml:space="preserve"> </w:t>
      </w:r>
      <w:r>
        <w:rPr>
          <w:rFonts w:hint="eastAsia"/>
          <w:rtl/>
        </w:rPr>
        <w:t>ידע</w:t>
      </w:r>
      <w:r>
        <w:rPr>
          <w:rFonts w:hint="cs"/>
          <w:rtl/>
        </w:rPr>
        <w:t xml:space="preserve"> </w:t>
      </w:r>
      <w:r>
        <w:rPr>
          <w:rFonts w:hint="eastAsia"/>
          <w:rtl/>
        </w:rPr>
        <w:t>שעכשיו</w:t>
      </w:r>
      <w:r>
        <w:rPr>
          <w:rFonts w:hint="cs"/>
          <w:rtl/>
        </w:rPr>
        <w:t xml:space="preserve"> </w:t>
      </w:r>
      <w:r>
        <w:rPr>
          <w:rFonts w:hint="eastAsia"/>
          <w:rtl/>
        </w:rPr>
        <w:t>הוא</w:t>
      </w:r>
      <w:r>
        <w:rPr>
          <w:rFonts w:hint="cs"/>
          <w:rtl/>
        </w:rPr>
        <w:t xml:space="preserve"> </w:t>
      </w:r>
      <w:r>
        <w:rPr>
          <w:rFonts w:hint="eastAsia"/>
          <w:rtl/>
        </w:rPr>
        <w:t>צרי</w:t>
      </w:r>
      <w:r>
        <w:rPr>
          <w:rFonts w:hint="cs"/>
          <w:rtl/>
        </w:rPr>
        <w:t xml:space="preserve">ך </w:t>
      </w:r>
      <w:r>
        <w:rPr>
          <w:rFonts w:hint="eastAsia"/>
          <w:rtl/>
        </w:rPr>
        <w:t>לאכול</w:t>
      </w:r>
      <w:r>
        <w:rPr>
          <w:rFonts w:hint="cs"/>
          <w:rtl/>
        </w:rPr>
        <w:t>.</w:t>
      </w:r>
    </w:p>
    <w:p w:rsidR="00F62591" w:rsidRDefault="00F62591" w:rsidP="00F62591">
      <w:pPr>
        <w:jc w:val="both"/>
        <w:rPr>
          <w:rtl/>
        </w:rPr>
      </w:pPr>
      <w:r>
        <w:rPr>
          <w:rFonts w:hint="eastAsia"/>
          <w:rtl/>
        </w:rPr>
        <w:t>בשעה</w:t>
      </w:r>
      <w:r>
        <w:rPr>
          <w:rFonts w:hint="cs"/>
          <w:rtl/>
        </w:rPr>
        <w:t xml:space="preserve"> 1:00 </w:t>
      </w:r>
      <w:r>
        <w:rPr>
          <w:rFonts w:hint="eastAsia"/>
          <w:rtl/>
        </w:rPr>
        <w:t>שוב</w:t>
      </w:r>
      <w:r>
        <w:rPr>
          <w:rFonts w:hint="cs"/>
          <w:rtl/>
        </w:rPr>
        <w:t xml:space="preserve"> </w:t>
      </w:r>
      <w:r>
        <w:rPr>
          <w:rFonts w:hint="eastAsia"/>
          <w:rtl/>
        </w:rPr>
        <w:t>צרח</w:t>
      </w:r>
      <w:r>
        <w:rPr>
          <w:rFonts w:hint="cs"/>
          <w:rtl/>
        </w:rPr>
        <w:t xml:space="preserve"> </w:t>
      </w:r>
      <w:r>
        <w:rPr>
          <w:rFonts w:hint="eastAsia"/>
          <w:rtl/>
        </w:rPr>
        <w:t>עליו</w:t>
      </w:r>
      <w:r>
        <w:rPr>
          <w:rFonts w:hint="cs"/>
          <w:rtl/>
        </w:rPr>
        <w:t xml:space="preserve"> </w:t>
      </w:r>
      <w:r>
        <w:rPr>
          <w:rFonts w:hint="eastAsia"/>
          <w:rtl/>
        </w:rPr>
        <w:t>השעון</w:t>
      </w:r>
      <w:r>
        <w:rPr>
          <w:rFonts w:hint="cs"/>
          <w:rtl/>
        </w:rPr>
        <w:t xml:space="preserve"> - "</w:t>
      </w:r>
      <w:r>
        <w:rPr>
          <w:rFonts w:hint="eastAsia"/>
          <w:rtl/>
        </w:rPr>
        <w:t>הגיע</w:t>
      </w:r>
      <w:r>
        <w:rPr>
          <w:rFonts w:hint="cs"/>
          <w:rtl/>
        </w:rPr>
        <w:t xml:space="preserve"> </w:t>
      </w:r>
      <w:r>
        <w:rPr>
          <w:rFonts w:hint="eastAsia"/>
          <w:rtl/>
        </w:rPr>
        <w:t>זמן</w:t>
      </w:r>
      <w:r>
        <w:rPr>
          <w:rFonts w:hint="cs"/>
          <w:rtl/>
        </w:rPr>
        <w:t xml:space="preserve"> </w:t>
      </w:r>
      <w:r>
        <w:rPr>
          <w:rFonts w:hint="eastAsia"/>
          <w:rtl/>
        </w:rPr>
        <w:t>ארוחת</w:t>
      </w:r>
      <w:r>
        <w:rPr>
          <w:rFonts w:hint="cs"/>
          <w:rtl/>
        </w:rPr>
        <w:t xml:space="preserve"> </w:t>
      </w:r>
      <w:r>
        <w:rPr>
          <w:rFonts w:hint="eastAsia"/>
          <w:rtl/>
        </w:rPr>
        <w:t>צהריים</w:t>
      </w:r>
      <w:r>
        <w:rPr>
          <w:rFonts w:hint="cs"/>
          <w:rtl/>
        </w:rPr>
        <w:t>!"</w:t>
      </w:r>
    </w:p>
    <w:p w:rsidR="00F62591" w:rsidRDefault="00F62591" w:rsidP="00F62591">
      <w:pPr>
        <w:jc w:val="both"/>
        <w:rPr>
          <w:rtl/>
        </w:rPr>
      </w:pPr>
      <w:r>
        <w:rPr>
          <w:rFonts w:hint="eastAsia"/>
          <w:rtl/>
        </w:rPr>
        <w:t>בשעה</w:t>
      </w:r>
      <w:r>
        <w:rPr>
          <w:rFonts w:hint="cs"/>
          <w:rtl/>
        </w:rPr>
        <w:t xml:space="preserve"> 3:00 </w:t>
      </w:r>
      <w:r>
        <w:rPr>
          <w:rFonts w:hint="eastAsia"/>
          <w:rtl/>
        </w:rPr>
        <w:t>אמר</w:t>
      </w:r>
      <w:r>
        <w:rPr>
          <w:rFonts w:hint="cs"/>
          <w:rtl/>
        </w:rPr>
        <w:t xml:space="preserve"> </w:t>
      </w:r>
      <w:r>
        <w:rPr>
          <w:rFonts w:hint="eastAsia"/>
          <w:rtl/>
        </w:rPr>
        <w:t>השעון</w:t>
      </w:r>
      <w:r>
        <w:rPr>
          <w:rFonts w:hint="cs"/>
          <w:rtl/>
        </w:rPr>
        <w:t>: "</w:t>
      </w:r>
      <w:r>
        <w:rPr>
          <w:rFonts w:hint="eastAsia"/>
          <w:rtl/>
        </w:rPr>
        <w:t>איש</w:t>
      </w:r>
      <w:r>
        <w:rPr>
          <w:rFonts w:hint="cs"/>
          <w:rtl/>
        </w:rPr>
        <w:t xml:space="preserve"> </w:t>
      </w:r>
      <w:r>
        <w:rPr>
          <w:rFonts w:hint="eastAsia"/>
          <w:rtl/>
        </w:rPr>
        <w:t>קטן</w:t>
      </w:r>
      <w:r>
        <w:rPr>
          <w:rFonts w:hint="cs"/>
          <w:rtl/>
        </w:rPr>
        <w:t xml:space="preserve">, </w:t>
      </w:r>
      <w:r>
        <w:rPr>
          <w:rFonts w:hint="eastAsia"/>
          <w:rtl/>
        </w:rPr>
        <w:t>אתה</w:t>
      </w:r>
      <w:r>
        <w:rPr>
          <w:rFonts w:hint="cs"/>
          <w:rtl/>
        </w:rPr>
        <w:t xml:space="preserve"> </w:t>
      </w:r>
      <w:r>
        <w:rPr>
          <w:rFonts w:hint="eastAsia"/>
          <w:rtl/>
        </w:rPr>
        <w:t>משוחרר</w:t>
      </w:r>
      <w:r>
        <w:rPr>
          <w:rFonts w:hint="cs"/>
          <w:rtl/>
        </w:rPr>
        <w:t xml:space="preserve">, </w:t>
      </w:r>
      <w:r>
        <w:rPr>
          <w:rFonts w:hint="eastAsia"/>
          <w:rtl/>
        </w:rPr>
        <w:t>הת</w:t>
      </w:r>
      <w:r>
        <w:rPr>
          <w:rFonts w:hint="cs"/>
          <w:rtl/>
        </w:rPr>
        <w:t>י</w:t>
      </w:r>
      <w:r>
        <w:rPr>
          <w:rFonts w:hint="eastAsia"/>
          <w:rtl/>
        </w:rPr>
        <w:t>יצב</w:t>
      </w:r>
      <w:r>
        <w:rPr>
          <w:rFonts w:hint="cs"/>
          <w:rtl/>
        </w:rPr>
        <w:t xml:space="preserve"> </w:t>
      </w:r>
      <w:r>
        <w:rPr>
          <w:rFonts w:hint="eastAsia"/>
          <w:rtl/>
        </w:rPr>
        <w:t>מחר</w:t>
      </w:r>
      <w:r>
        <w:rPr>
          <w:rFonts w:hint="cs"/>
          <w:rtl/>
        </w:rPr>
        <w:t xml:space="preserve"> </w:t>
      </w:r>
      <w:r>
        <w:rPr>
          <w:rFonts w:hint="eastAsia"/>
          <w:rtl/>
        </w:rPr>
        <w:t>בשעה</w:t>
      </w:r>
      <w:r>
        <w:rPr>
          <w:rFonts w:hint="cs"/>
          <w:rtl/>
        </w:rPr>
        <w:t xml:space="preserve"> 8:30."</w:t>
      </w:r>
    </w:p>
    <w:p w:rsidR="00F62591" w:rsidRDefault="00F62591" w:rsidP="00F62591">
      <w:pPr>
        <w:jc w:val="both"/>
        <w:rPr>
          <w:rtl/>
        </w:rPr>
      </w:pPr>
      <w:r>
        <w:rPr>
          <w:rFonts w:hint="eastAsia"/>
          <w:rtl/>
        </w:rPr>
        <w:t>האיש</w:t>
      </w:r>
      <w:r>
        <w:rPr>
          <w:rFonts w:hint="cs"/>
          <w:rtl/>
        </w:rPr>
        <w:t xml:space="preserve"> </w:t>
      </w:r>
      <w:r>
        <w:rPr>
          <w:rFonts w:hint="eastAsia"/>
          <w:rtl/>
        </w:rPr>
        <w:t>הקטן</w:t>
      </w:r>
      <w:r>
        <w:rPr>
          <w:rFonts w:hint="cs"/>
          <w:rtl/>
        </w:rPr>
        <w:t xml:space="preserve"> </w:t>
      </w:r>
      <w:r>
        <w:rPr>
          <w:rFonts w:hint="eastAsia"/>
          <w:rtl/>
        </w:rPr>
        <w:t>חזר</w:t>
      </w:r>
      <w:r>
        <w:rPr>
          <w:rFonts w:hint="cs"/>
          <w:rtl/>
        </w:rPr>
        <w:t xml:space="preserve"> </w:t>
      </w:r>
      <w:r>
        <w:rPr>
          <w:rFonts w:hint="eastAsia"/>
          <w:rtl/>
        </w:rPr>
        <w:t>לביתו</w:t>
      </w:r>
      <w:r>
        <w:rPr>
          <w:rFonts w:hint="cs"/>
          <w:rtl/>
        </w:rPr>
        <w:t xml:space="preserve">, </w:t>
      </w:r>
      <w:r>
        <w:rPr>
          <w:rFonts w:hint="eastAsia"/>
          <w:rtl/>
        </w:rPr>
        <w:t>לחץ</w:t>
      </w:r>
      <w:r>
        <w:rPr>
          <w:rFonts w:hint="cs"/>
          <w:rtl/>
        </w:rPr>
        <w:t xml:space="preserve"> </w:t>
      </w:r>
      <w:r>
        <w:rPr>
          <w:rFonts w:hint="eastAsia"/>
          <w:rtl/>
        </w:rPr>
        <w:t>על</w:t>
      </w:r>
      <w:r>
        <w:rPr>
          <w:rFonts w:hint="cs"/>
          <w:rtl/>
        </w:rPr>
        <w:t xml:space="preserve"> </w:t>
      </w:r>
      <w:r>
        <w:rPr>
          <w:rFonts w:hint="eastAsia"/>
          <w:rtl/>
        </w:rPr>
        <w:t>הכפתור</w:t>
      </w:r>
      <w:r>
        <w:rPr>
          <w:rFonts w:hint="cs"/>
          <w:rtl/>
        </w:rPr>
        <w:t xml:space="preserve"> </w:t>
      </w:r>
      <w:r>
        <w:rPr>
          <w:rFonts w:hint="eastAsia"/>
          <w:rtl/>
        </w:rPr>
        <w:t>הקטן</w:t>
      </w:r>
      <w:r>
        <w:rPr>
          <w:rFonts w:hint="cs"/>
          <w:rtl/>
        </w:rPr>
        <w:t xml:space="preserve"> </w:t>
      </w:r>
      <w:r>
        <w:rPr>
          <w:rFonts w:hint="eastAsia"/>
          <w:rtl/>
        </w:rPr>
        <w:t>של</w:t>
      </w:r>
      <w:r>
        <w:rPr>
          <w:rFonts w:hint="cs"/>
          <w:rtl/>
        </w:rPr>
        <w:t xml:space="preserve"> </w:t>
      </w:r>
      <w:r>
        <w:rPr>
          <w:rFonts w:hint="eastAsia"/>
          <w:rtl/>
        </w:rPr>
        <w:t>הטל</w:t>
      </w:r>
      <w:r>
        <w:rPr>
          <w:rFonts w:hint="cs"/>
          <w:rtl/>
        </w:rPr>
        <w:t>ו</w:t>
      </w:r>
      <w:r>
        <w:rPr>
          <w:rFonts w:hint="eastAsia"/>
          <w:rtl/>
        </w:rPr>
        <w:t>ויזיה</w:t>
      </w:r>
      <w:r>
        <w:rPr>
          <w:rFonts w:hint="cs"/>
          <w:rtl/>
        </w:rPr>
        <w:t xml:space="preserve"> </w:t>
      </w:r>
      <w:r>
        <w:rPr>
          <w:rFonts w:hint="eastAsia"/>
          <w:rtl/>
        </w:rPr>
        <w:t>הגדולה</w:t>
      </w:r>
      <w:r>
        <w:rPr>
          <w:rFonts w:hint="cs"/>
          <w:rtl/>
        </w:rPr>
        <w:t>.</w:t>
      </w:r>
    </w:p>
    <w:p w:rsidR="00F62591" w:rsidRDefault="00F62591" w:rsidP="00F62591">
      <w:pPr>
        <w:jc w:val="both"/>
        <w:rPr>
          <w:rtl/>
        </w:rPr>
      </w:pPr>
      <w:r>
        <w:rPr>
          <w:rFonts w:hint="eastAsia"/>
          <w:rtl/>
        </w:rPr>
        <w:t>בשעה</w:t>
      </w:r>
      <w:r>
        <w:rPr>
          <w:rFonts w:hint="cs"/>
          <w:rtl/>
        </w:rPr>
        <w:t xml:space="preserve"> 7:00 </w:t>
      </w:r>
      <w:r>
        <w:rPr>
          <w:rFonts w:hint="eastAsia"/>
          <w:rtl/>
        </w:rPr>
        <w:t>בדיוק</w:t>
      </w:r>
      <w:r>
        <w:rPr>
          <w:rFonts w:hint="cs"/>
          <w:rtl/>
        </w:rPr>
        <w:t xml:space="preserve"> </w:t>
      </w:r>
      <w:r>
        <w:rPr>
          <w:rFonts w:hint="eastAsia"/>
          <w:rtl/>
        </w:rPr>
        <w:t>כיבה</w:t>
      </w:r>
      <w:r>
        <w:rPr>
          <w:rFonts w:hint="cs"/>
          <w:rtl/>
        </w:rPr>
        <w:t xml:space="preserve"> </w:t>
      </w:r>
      <w:r>
        <w:rPr>
          <w:rFonts w:hint="eastAsia"/>
          <w:rtl/>
        </w:rPr>
        <w:t>את</w:t>
      </w:r>
      <w:r>
        <w:rPr>
          <w:rFonts w:hint="cs"/>
          <w:rtl/>
        </w:rPr>
        <w:t xml:space="preserve"> </w:t>
      </w:r>
      <w:r>
        <w:rPr>
          <w:rFonts w:hint="eastAsia"/>
          <w:rtl/>
        </w:rPr>
        <w:t>המכשיר</w:t>
      </w:r>
      <w:r>
        <w:rPr>
          <w:rFonts w:hint="cs"/>
          <w:rtl/>
        </w:rPr>
        <w:t>,</w:t>
      </w:r>
    </w:p>
    <w:p w:rsidR="00F62591" w:rsidRDefault="00F62591" w:rsidP="00F62591">
      <w:pPr>
        <w:jc w:val="both"/>
        <w:rPr>
          <w:rtl/>
        </w:rPr>
      </w:pPr>
      <w:r>
        <w:rPr>
          <w:rFonts w:hint="eastAsia"/>
          <w:rtl/>
        </w:rPr>
        <w:t>אכל</w:t>
      </w:r>
      <w:r>
        <w:rPr>
          <w:rFonts w:hint="cs"/>
          <w:rtl/>
        </w:rPr>
        <w:t>,</w:t>
      </w:r>
    </w:p>
    <w:p w:rsidR="00F62591" w:rsidRDefault="00F62591" w:rsidP="00F62591">
      <w:pPr>
        <w:jc w:val="both"/>
        <w:rPr>
          <w:rtl/>
        </w:rPr>
      </w:pPr>
      <w:r>
        <w:rPr>
          <w:rFonts w:hint="eastAsia"/>
          <w:rtl/>
        </w:rPr>
        <w:t>והדליק</w:t>
      </w:r>
      <w:r>
        <w:rPr>
          <w:rFonts w:hint="cs"/>
          <w:rtl/>
        </w:rPr>
        <w:t xml:space="preserve"> </w:t>
      </w:r>
      <w:r>
        <w:rPr>
          <w:rFonts w:hint="eastAsia"/>
          <w:rtl/>
        </w:rPr>
        <w:t>שוב</w:t>
      </w:r>
      <w:r>
        <w:rPr>
          <w:rFonts w:hint="cs"/>
          <w:rtl/>
        </w:rPr>
        <w:t xml:space="preserve"> </w:t>
      </w:r>
      <w:r>
        <w:rPr>
          <w:rFonts w:hint="eastAsia"/>
          <w:rtl/>
        </w:rPr>
        <w:t>את</w:t>
      </w:r>
      <w:r>
        <w:rPr>
          <w:rFonts w:hint="cs"/>
          <w:rtl/>
        </w:rPr>
        <w:t xml:space="preserve"> </w:t>
      </w:r>
      <w:r>
        <w:rPr>
          <w:rFonts w:hint="eastAsia"/>
          <w:rtl/>
        </w:rPr>
        <w:t>המכשיר</w:t>
      </w:r>
      <w:r>
        <w:rPr>
          <w:rFonts w:hint="cs"/>
          <w:rtl/>
        </w:rPr>
        <w:t>.</w:t>
      </w:r>
    </w:p>
    <w:p w:rsidR="00F62591" w:rsidRDefault="00F62591" w:rsidP="00F62591">
      <w:pPr>
        <w:jc w:val="both"/>
        <w:rPr>
          <w:rtl/>
        </w:rPr>
      </w:pPr>
      <w:r>
        <w:rPr>
          <w:rFonts w:hint="eastAsia"/>
          <w:rtl/>
        </w:rPr>
        <w:t>וכל</w:t>
      </w:r>
      <w:r>
        <w:rPr>
          <w:rFonts w:hint="cs"/>
          <w:rtl/>
        </w:rPr>
        <w:t xml:space="preserve"> </w:t>
      </w:r>
      <w:r>
        <w:rPr>
          <w:rFonts w:hint="eastAsia"/>
          <w:rtl/>
        </w:rPr>
        <w:t>כל</w:t>
      </w:r>
      <w:r>
        <w:rPr>
          <w:rFonts w:hint="cs"/>
          <w:rtl/>
        </w:rPr>
        <w:t xml:space="preserve"> </w:t>
      </w:r>
      <w:r>
        <w:rPr>
          <w:rFonts w:hint="eastAsia"/>
          <w:rtl/>
        </w:rPr>
        <w:t>יום</w:t>
      </w:r>
      <w:r>
        <w:rPr>
          <w:rFonts w:hint="cs"/>
          <w:rtl/>
        </w:rPr>
        <w:t xml:space="preserve">, </w:t>
      </w:r>
      <w:r>
        <w:rPr>
          <w:rFonts w:hint="eastAsia"/>
          <w:rtl/>
        </w:rPr>
        <w:t>וחוזר</w:t>
      </w:r>
      <w:r>
        <w:rPr>
          <w:rFonts w:hint="cs"/>
          <w:rtl/>
        </w:rPr>
        <w:t xml:space="preserve"> </w:t>
      </w:r>
      <w:r>
        <w:rPr>
          <w:rFonts w:hint="eastAsia"/>
          <w:rtl/>
        </w:rPr>
        <w:t>חלילה</w:t>
      </w:r>
      <w:r>
        <w:rPr>
          <w:rFonts w:hint="cs"/>
          <w:rtl/>
        </w:rPr>
        <w:t>.</w:t>
      </w:r>
    </w:p>
    <w:p w:rsidR="00F62591" w:rsidRDefault="00F62591" w:rsidP="00F62591">
      <w:pPr>
        <w:jc w:val="both"/>
        <w:rPr>
          <w:rtl/>
        </w:rPr>
      </w:pPr>
      <w:r>
        <w:rPr>
          <w:rFonts w:hint="eastAsia"/>
          <w:rtl/>
        </w:rPr>
        <w:t>ב</w:t>
      </w:r>
      <w:r>
        <w:rPr>
          <w:rFonts w:hint="cs"/>
          <w:rtl/>
        </w:rPr>
        <w:t xml:space="preserve">-11:00 </w:t>
      </w:r>
      <w:r>
        <w:rPr>
          <w:rFonts w:hint="eastAsia"/>
          <w:rtl/>
        </w:rPr>
        <w:t>כיבה</w:t>
      </w:r>
      <w:r>
        <w:rPr>
          <w:rFonts w:hint="cs"/>
          <w:rtl/>
        </w:rPr>
        <w:t xml:space="preserve"> </w:t>
      </w:r>
      <w:r>
        <w:rPr>
          <w:rFonts w:hint="eastAsia"/>
          <w:rtl/>
        </w:rPr>
        <w:t>את</w:t>
      </w:r>
      <w:r>
        <w:rPr>
          <w:rFonts w:hint="cs"/>
          <w:rtl/>
        </w:rPr>
        <w:t xml:space="preserve"> </w:t>
      </w:r>
      <w:r>
        <w:rPr>
          <w:rFonts w:hint="eastAsia"/>
          <w:rtl/>
        </w:rPr>
        <w:t>המכשיר</w:t>
      </w:r>
      <w:r>
        <w:rPr>
          <w:rFonts w:hint="cs"/>
          <w:rtl/>
        </w:rPr>
        <w:t xml:space="preserve"> </w:t>
      </w:r>
      <w:r>
        <w:rPr>
          <w:rFonts w:hint="eastAsia"/>
          <w:rtl/>
        </w:rPr>
        <w:t>סופית</w:t>
      </w:r>
      <w:r>
        <w:rPr>
          <w:rFonts w:hint="cs"/>
          <w:rtl/>
        </w:rPr>
        <w:t xml:space="preserve"> </w:t>
      </w:r>
      <w:r>
        <w:rPr>
          <w:rFonts w:hint="eastAsia"/>
          <w:rtl/>
        </w:rPr>
        <w:t>לערב</w:t>
      </w:r>
      <w:r>
        <w:rPr>
          <w:rFonts w:hint="cs"/>
          <w:rtl/>
        </w:rPr>
        <w:t xml:space="preserve"> </w:t>
      </w:r>
      <w:r>
        <w:rPr>
          <w:rFonts w:hint="eastAsia"/>
          <w:rtl/>
        </w:rPr>
        <w:t>זה</w:t>
      </w:r>
      <w:r>
        <w:rPr>
          <w:rFonts w:hint="cs"/>
          <w:rtl/>
        </w:rPr>
        <w:t xml:space="preserve">, </w:t>
      </w:r>
      <w:r>
        <w:rPr>
          <w:rFonts w:hint="eastAsia"/>
          <w:rtl/>
        </w:rPr>
        <w:t>ועלה</w:t>
      </w:r>
      <w:r>
        <w:rPr>
          <w:rFonts w:hint="cs"/>
          <w:rtl/>
        </w:rPr>
        <w:t xml:space="preserve"> </w:t>
      </w:r>
      <w:r>
        <w:rPr>
          <w:rFonts w:hint="eastAsia"/>
          <w:rtl/>
        </w:rPr>
        <w:t>על</w:t>
      </w:r>
      <w:r>
        <w:rPr>
          <w:rFonts w:hint="cs"/>
          <w:rtl/>
        </w:rPr>
        <w:t xml:space="preserve"> </w:t>
      </w:r>
      <w:r>
        <w:rPr>
          <w:rFonts w:hint="eastAsia"/>
          <w:rtl/>
        </w:rPr>
        <w:t>מיטתו</w:t>
      </w:r>
      <w:r>
        <w:rPr>
          <w:rFonts w:hint="cs"/>
          <w:rtl/>
        </w:rPr>
        <w:t xml:space="preserve">, </w:t>
      </w:r>
      <w:r>
        <w:rPr>
          <w:rFonts w:hint="eastAsia"/>
          <w:rtl/>
        </w:rPr>
        <w:t>כאשר</w:t>
      </w:r>
      <w:r>
        <w:rPr>
          <w:rFonts w:hint="cs"/>
          <w:rtl/>
        </w:rPr>
        <w:t xml:space="preserve"> </w:t>
      </w:r>
      <w:r>
        <w:rPr>
          <w:rFonts w:hint="eastAsia"/>
          <w:rtl/>
        </w:rPr>
        <w:t>עיניו</w:t>
      </w:r>
      <w:r>
        <w:rPr>
          <w:rFonts w:hint="cs"/>
          <w:rtl/>
        </w:rPr>
        <w:t xml:space="preserve"> </w:t>
      </w:r>
      <w:r>
        <w:rPr>
          <w:rFonts w:hint="eastAsia"/>
          <w:rtl/>
        </w:rPr>
        <w:t>תלויות</w:t>
      </w:r>
      <w:r>
        <w:rPr>
          <w:rFonts w:hint="cs"/>
          <w:rtl/>
        </w:rPr>
        <w:t xml:space="preserve"> </w:t>
      </w:r>
      <w:r>
        <w:rPr>
          <w:rFonts w:hint="eastAsia"/>
          <w:rtl/>
        </w:rPr>
        <w:t>בתחינה</w:t>
      </w:r>
      <w:r>
        <w:rPr>
          <w:rFonts w:hint="cs"/>
          <w:rtl/>
        </w:rPr>
        <w:t xml:space="preserve"> </w:t>
      </w:r>
      <w:r>
        <w:rPr>
          <w:rFonts w:hint="eastAsia"/>
          <w:rtl/>
        </w:rPr>
        <w:t>בשעון</w:t>
      </w:r>
      <w:r>
        <w:rPr>
          <w:rFonts w:hint="cs"/>
          <w:rtl/>
        </w:rPr>
        <w:t xml:space="preserve"> </w:t>
      </w:r>
      <w:r>
        <w:rPr>
          <w:rFonts w:hint="eastAsia"/>
          <w:rtl/>
        </w:rPr>
        <w:t>הגדול</w:t>
      </w:r>
      <w:r>
        <w:rPr>
          <w:rFonts w:hint="cs"/>
          <w:rtl/>
        </w:rPr>
        <w:t xml:space="preserve">, </w:t>
      </w:r>
      <w:r>
        <w:rPr>
          <w:rFonts w:hint="eastAsia"/>
          <w:rtl/>
        </w:rPr>
        <w:t>שמעליו</w:t>
      </w:r>
      <w:r>
        <w:rPr>
          <w:rFonts w:hint="cs"/>
          <w:rtl/>
        </w:rPr>
        <w:t>.</w:t>
      </w:r>
    </w:p>
    <w:p w:rsidR="00F62591" w:rsidRDefault="00F62591" w:rsidP="00F62591">
      <w:pPr>
        <w:jc w:val="both"/>
        <w:rPr>
          <w:rtl/>
        </w:rPr>
      </w:pPr>
      <w:r>
        <w:rPr>
          <w:rFonts w:hint="eastAsia"/>
          <w:rtl/>
        </w:rPr>
        <w:t>לאיש</w:t>
      </w:r>
      <w:r>
        <w:rPr>
          <w:rFonts w:hint="cs"/>
          <w:rtl/>
        </w:rPr>
        <w:t xml:space="preserve"> </w:t>
      </w:r>
      <w:r>
        <w:rPr>
          <w:rFonts w:hint="eastAsia"/>
          <w:rtl/>
        </w:rPr>
        <w:t>הקטן</w:t>
      </w:r>
      <w:r>
        <w:rPr>
          <w:rFonts w:hint="cs"/>
          <w:rtl/>
        </w:rPr>
        <w:t xml:space="preserve"> </w:t>
      </w:r>
      <w:r>
        <w:rPr>
          <w:rFonts w:hint="eastAsia"/>
          <w:rtl/>
        </w:rPr>
        <w:t>היה</w:t>
      </w:r>
      <w:r>
        <w:rPr>
          <w:rFonts w:hint="cs"/>
          <w:rtl/>
        </w:rPr>
        <w:t xml:space="preserve"> </w:t>
      </w:r>
      <w:r>
        <w:rPr>
          <w:rFonts w:hint="eastAsia"/>
          <w:rtl/>
        </w:rPr>
        <w:t>הכל</w:t>
      </w:r>
      <w:r>
        <w:rPr>
          <w:rFonts w:hint="cs"/>
          <w:rtl/>
        </w:rPr>
        <w:t xml:space="preserve">, </w:t>
      </w:r>
      <w:r>
        <w:rPr>
          <w:rFonts w:hint="eastAsia"/>
          <w:rtl/>
        </w:rPr>
        <w:t>כלום</w:t>
      </w:r>
      <w:r>
        <w:rPr>
          <w:rFonts w:hint="cs"/>
          <w:rtl/>
        </w:rPr>
        <w:t xml:space="preserve"> </w:t>
      </w:r>
      <w:r>
        <w:rPr>
          <w:rFonts w:hint="eastAsia"/>
          <w:rtl/>
        </w:rPr>
        <w:t>לא</w:t>
      </w:r>
      <w:r>
        <w:rPr>
          <w:rFonts w:hint="cs"/>
          <w:rtl/>
        </w:rPr>
        <w:t xml:space="preserve"> </w:t>
      </w:r>
      <w:r>
        <w:rPr>
          <w:rFonts w:hint="eastAsia"/>
          <w:rtl/>
        </w:rPr>
        <w:t>היה</w:t>
      </w:r>
      <w:r>
        <w:rPr>
          <w:rFonts w:hint="cs"/>
          <w:rtl/>
        </w:rPr>
        <w:t xml:space="preserve"> </w:t>
      </w:r>
      <w:r>
        <w:rPr>
          <w:rFonts w:hint="eastAsia"/>
          <w:rtl/>
        </w:rPr>
        <w:t>חסר</w:t>
      </w:r>
      <w:r>
        <w:rPr>
          <w:rFonts w:hint="cs"/>
          <w:rtl/>
        </w:rPr>
        <w:t xml:space="preserve"> </w:t>
      </w:r>
      <w:r>
        <w:rPr>
          <w:rFonts w:hint="eastAsia"/>
          <w:rtl/>
        </w:rPr>
        <w:t>לו</w:t>
      </w:r>
      <w:r>
        <w:rPr>
          <w:rFonts w:hint="cs"/>
          <w:rtl/>
        </w:rPr>
        <w:t xml:space="preserve"> </w:t>
      </w:r>
      <w:r>
        <w:rPr>
          <w:rFonts w:hint="eastAsia"/>
          <w:rtl/>
        </w:rPr>
        <w:t>מלבד</w:t>
      </w:r>
      <w:r>
        <w:rPr>
          <w:rFonts w:hint="cs"/>
          <w:rtl/>
        </w:rPr>
        <w:t xml:space="preserve"> </w:t>
      </w:r>
      <w:r>
        <w:rPr>
          <w:rFonts w:hint="eastAsia"/>
          <w:rtl/>
        </w:rPr>
        <w:t>איזו</w:t>
      </w:r>
      <w:r>
        <w:rPr>
          <w:rFonts w:hint="cs"/>
          <w:rtl/>
        </w:rPr>
        <w:t>...</w:t>
      </w:r>
    </w:p>
    <w:p w:rsidR="00F62591" w:rsidRDefault="00F62591" w:rsidP="00F62591">
      <w:pPr>
        <w:jc w:val="both"/>
        <w:rPr>
          <w:rtl/>
        </w:rPr>
      </w:pPr>
      <w:r>
        <w:rPr>
          <w:rFonts w:hint="eastAsia"/>
          <w:rtl/>
        </w:rPr>
        <w:t>אהבה</w:t>
      </w:r>
      <w:r>
        <w:rPr>
          <w:rFonts w:hint="cs"/>
          <w:rtl/>
        </w:rPr>
        <w:t xml:space="preserve"> </w:t>
      </w:r>
      <w:r>
        <w:rPr>
          <w:rFonts w:hint="eastAsia"/>
          <w:rtl/>
        </w:rPr>
        <w:t>קטנה</w:t>
      </w:r>
      <w:r>
        <w:rPr>
          <w:rFonts w:hint="cs"/>
          <w:rtl/>
        </w:rPr>
        <w:t>,</w:t>
      </w:r>
    </w:p>
    <w:p w:rsidR="00F62591" w:rsidRDefault="00F62591" w:rsidP="00F62591">
      <w:pPr>
        <w:jc w:val="both"/>
        <w:rPr>
          <w:rtl/>
        </w:rPr>
      </w:pPr>
      <w:r>
        <w:rPr>
          <w:rFonts w:hint="eastAsia"/>
          <w:rtl/>
        </w:rPr>
        <w:t>טעם</w:t>
      </w:r>
      <w:r>
        <w:rPr>
          <w:rFonts w:hint="cs"/>
          <w:rtl/>
        </w:rPr>
        <w:t xml:space="preserve"> </w:t>
      </w:r>
      <w:r>
        <w:rPr>
          <w:rFonts w:hint="eastAsia"/>
          <w:rtl/>
        </w:rPr>
        <w:t>קטן</w:t>
      </w:r>
    </w:p>
    <w:p w:rsidR="00F62591" w:rsidRDefault="00F62591" w:rsidP="00F62591">
      <w:pPr>
        <w:jc w:val="both"/>
        <w:rPr>
          <w:rtl/>
        </w:rPr>
      </w:pPr>
      <w:r>
        <w:rPr>
          <w:rFonts w:hint="eastAsia"/>
          <w:rtl/>
        </w:rPr>
        <w:t>לחייו</w:t>
      </w:r>
      <w:r>
        <w:rPr>
          <w:rFonts w:hint="cs"/>
          <w:rtl/>
        </w:rPr>
        <w:t xml:space="preserve"> </w:t>
      </w:r>
      <w:r>
        <w:rPr>
          <w:rFonts w:hint="eastAsia"/>
          <w:rtl/>
        </w:rPr>
        <w:t>הקטנטנים</w:t>
      </w:r>
      <w:r>
        <w:rPr>
          <w:rFonts w:hint="cs"/>
          <w:rtl/>
        </w:rPr>
        <w:t>...</w:t>
      </w:r>
    </w:p>
    <w:p w:rsidR="00FF65CF" w:rsidRPr="00BE0429" w:rsidRDefault="00F62591" w:rsidP="00F62591">
      <w:pPr>
        <w:pStyle w:val="NormalWeb"/>
        <w:bidi/>
        <w:spacing w:before="0" w:beforeAutospacing="0" w:after="0" w:afterAutospacing="0"/>
        <w:jc w:val="both"/>
        <w:rPr>
          <w:rFonts w:cs="David"/>
          <w:szCs w:val="26"/>
          <w:rtl/>
        </w:rPr>
      </w:pPr>
      <w:r w:rsidRPr="00BE0429">
        <w:rPr>
          <w:rFonts w:cs="David" w:hint="eastAsia"/>
          <w:szCs w:val="26"/>
          <w:rtl/>
        </w:rPr>
        <w:t>בתקווה</w:t>
      </w:r>
      <w:r w:rsidRPr="00BE0429">
        <w:rPr>
          <w:rFonts w:cs="David" w:hint="cs"/>
          <w:szCs w:val="26"/>
          <w:rtl/>
        </w:rPr>
        <w:t xml:space="preserve"> </w:t>
      </w:r>
      <w:r w:rsidRPr="00BE0429">
        <w:rPr>
          <w:rFonts w:cs="David" w:hint="eastAsia"/>
          <w:szCs w:val="26"/>
          <w:rtl/>
        </w:rPr>
        <w:t>שאנחנו</w:t>
      </w:r>
      <w:r w:rsidRPr="00BE0429">
        <w:rPr>
          <w:rFonts w:cs="David" w:hint="cs"/>
          <w:szCs w:val="26"/>
          <w:rtl/>
        </w:rPr>
        <w:t xml:space="preserve"> </w:t>
      </w:r>
      <w:r w:rsidRPr="00BE0429">
        <w:rPr>
          <w:rFonts w:cs="David" w:hint="eastAsia"/>
          <w:szCs w:val="26"/>
          <w:rtl/>
        </w:rPr>
        <w:t>נהיה</w:t>
      </w:r>
      <w:r w:rsidRPr="00BE0429">
        <w:rPr>
          <w:rFonts w:cs="David" w:hint="cs"/>
          <w:szCs w:val="26"/>
          <w:rtl/>
        </w:rPr>
        <w:t xml:space="preserve"> </w:t>
      </w:r>
      <w:r w:rsidRPr="00BE0429">
        <w:rPr>
          <w:rFonts w:cs="David" w:hint="eastAsia"/>
          <w:szCs w:val="26"/>
          <w:rtl/>
        </w:rPr>
        <w:t>גדולים</w:t>
      </w:r>
      <w:r w:rsidRPr="00BE0429">
        <w:rPr>
          <w:rFonts w:cs="David" w:hint="cs"/>
          <w:szCs w:val="26"/>
          <w:rtl/>
        </w:rPr>
        <w:t xml:space="preserve">, </w:t>
      </w:r>
      <w:r w:rsidRPr="00BE0429">
        <w:rPr>
          <w:rFonts w:cs="David" w:hint="eastAsia"/>
          <w:szCs w:val="26"/>
          <w:rtl/>
        </w:rPr>
        <w:t>והשע</w:t>
      </w:r>
      <w:r w:rsidRPr="00BE0429">
        <w:rPr>
          <w:rFonts w:cs="David" w:hint="cs"/>
          <w:szCs w:val="26"/>
          <w:rtl/>
        </w:rPr>
        <w:t>ו</w:t>
      </w:r>
      <w:r w:rsidRPr="00BE0429">
        <w:rPr>
          <w:rFonts w:cs="David" w:hint="eastAsia"/>
          <w:szCs w:val="26"/>
          <w:rtl/>
        </w:rPr>
        <w:t>ן</w:t>
      </w:r>
      <w:r w:rsidRPr="00BE0429">
        <w:rPr>
          <w:rFonts w:cs="David" w:hint="cs"/>
          <w:szCs w:val="26"/>
          <w:rtl/>
        </w:rPr>
        <w:t xml:space="preserve"> </w:t>
      </w:r>
      <w:r w:rsidRPr="00BE0429">
        <w:rPr>
          <w:rFonts w:cs="David" w:hint="eastAsia"/>
          <w:szCs w:val="26"/>
          <w:rtl/>
        </w:rPr>
        <w:t>יהיה</w:t>
      </w:r>
      <w:r w:rsidRPr="00BE0429">
        <w:rPr>
          <w:rFonts w:cs="David" w:hint="cs"/>
          <w:szCs w:val="26"/>
          <w:rtl/>
        </w:rPr>
        <w:t xml:space="preserve"> </w:t>
      </w:r>
      <w:r w:rsidRPr="00BE0429">
        <w:rPr>
          <w:rFonts w:cs="David" w:hint="eastAsia"/>
          <w:szCs w:val="26"/>
          <w:rtl/>
        </w:rPr>
        <w:t>קטן</w:t>
      </w:r>
      <w:r w:rsidRPr="00BE0429">
        <w:rPr>
          <w:rFonts w:cs="David" w:hint="cs"/>
          <w:szCs w:val="26"/>
          <w:rtl/>
        </w:rPr>
        <w:t>...</w:t>
      </w:r>
    </w:p>
    <w:p w:rsidR="00374498" w:rsidRPr="00374498" w:rsidRDefault="00993FC1" w:rsidP="00374498">
      <w:pPr>
        <w:pStyle w:val="NormalWeb"/>
        <w:bidi/>
        <w:spacing w:before="0" w:beforeAutospacing="0" w:after="0" w:afterAutospacing="0"/>
        <w:jc w:val="both"/>
        <w:rPr>
          <w:rStyle w:val="Hyperlink"/>
          <w:rFonts w:cs="David"/>
          <w:szCs w:val="26"/>
          <w:rtl/>
        </w:rPr>
      </w:pPr>
      <w:r>
        <w:rPr>
          <w:rFonts w:cs="David"/>
          <w:rtl/>
        </w:rPr>
        <w:fldChar w:fldCharType="begin"/>
      </w:r>
      <w:r w:rsidR="00374498">
        <w:rPr>
          <w:rFonts w:cs="David"/>
          <w:rtl/>
        </w:rPr>
        <w:instrText xml:space="preserve"> </w:instrText>
      </w:r>
      <w:r w:rsidR="00374498">
        <w:rPr>
          <w:rFonts w:cs="David"/>
        </w:rPr>
        <w:instrText>HYPERLINK</w:instrText>
      </w:r>
      <w:r w:rsidR="00374498">
        <w:rPr>
          <w:rFonts w:cs="David"/>
          <w:rtl/>
        </w:rPr>
        <w:instrText xml:space="preserve">  \</w:instrText>
      </w:r>
      <w:r w:rsidR="00374498">
        <w:rPr>
          <w:rFonts w:cs="David"/>
        </w:rPr>
        <w:instrText>l</w:instrText>
      </w:r>
      <w:r w:rsidR="00374498">
        <w:rPr>
          <w:rFonts w:cs="David"/>
          <w:rtl/>
        </w:rPr>
        <w:instrText xml:space="preserve"> "</w:instrText>
      </w:r>
      <w:r w:rsidR="00374498">
        <w:rPr>
          <w:rFonts w:cs="David" w:hint="eastAsia"/>
          <w:rtl/>
        </w:rPr>
        <w:instrText>מהותהחיים</w:instrText>
      </w:r>
      <w:r w:rsidR="00374498">
        <w:rPr>
          <w:rFonts w:cs="David"/>
          <w:rtl/>
        </w:rPr>
        <w:instrText xml:space="preserve">" </w:instrText>
      </w:r>
      <w:r>
        <w:rPr>
          <w:rFonts w:cs="David"/>
          <w:rtl/>
        </w:rPr>
        <w:fldChar w:fldCharType="separate"/>
      </w:r>
      <w:r w:rsidR="00374498" w:rsidRPr="00374498">
        <w:rPr>
          <w:rStyle w:val="Hyperlink"/>
          <w:rFonts w:cs="David" w:hint="cs"/>
          <w:rtl/>
        </w:rPr>
        <w:t>בחזרה לתוכן</w:t>
      </w:r>
    </w:p>
    <w:p w:rsidR="00FF65CF" w:rsidRPr="00A35FFD" w:rsidRDefault="00993FC1" w:rsidP="00374498">
      <w:pPr>
        <w:jc w:val="center"/>
        <w:rPr>
          <w:sz w:val="28"/>
          <w:szCs w:val="28"/>
          <w:rtl/>
        </w:rPr>
      </w:pPr>
      <w:r>
        <w:rPr>
          <w:sz w:val="24"/>
          <w:szCs w:val="24"/>
          <w:rtl/>
          <w:lang w:eastAsia="he-IL"/>
        </w:rPr>
        <w:fldChar w:fldCharType="end"/>
      </w:r>
      <w:r w:rsidR="00FF65CF" w:rsidRPr="00A35FFD">
        <w:rPr>
          <w:rFonts w:hint="cs"/>
          <w:sz w:val="28"/>
          <w:szCs w:val="28"/>
        </w:rPr>
        <w:sym w:font="Wingdings" w:char="F076"/>
      </w:r>
      <w:r w:rsidR="00FF65CF">
        <w:rPr>
          <w:sz w:val="28"/>
          <w:szCs w:val="28"/>
        </w:rPr>
        <w:tab/>
      </w:r>
      <w:r w:rsidR="00FF65CF">
        <w:rPr>
          <w:sz w:val="28"/>
          <w:szCs w:val="28"/>
        </w:rPr>
        <w:tab/>
      </w:r>
      <w:r w:rsidR="00FF65CF" w:rsidRPr="00A35FFD">
        <w:rPr>
          <w:rFonts w:hint="cs"/>
          <w:sz w:val="28"/>
          <w:szCs w:val="28"/>
        </w:rPr>
        <w:sym w:font="Wingdings" w:char="F076"/>
      </w:r>
      <w:r w:rsidR="00FF65CF">
        <w:rPr>
          <w:sz w:val="28"/>
          <w:szCs w:val="28"/>
        </w:rPr>
        <w:tab/>
      </w:r>
      <w:r w:rsidR="00FF65CF">
        <w:rPr>
          <w:sz w:val="28"/>
          <w:szCs w:val="28"/>
        </w:rPr>
        <w:tab/>
      </w:r>
      <w:r w:rsidR="00FF65CF" w:rsidRPr="00A35FFD">
        <w:rPr>
          <w:rFonts w:hint="cs"/>
          <w:sz w:val="28"/>
          <w:szCs w:val="28"/>
        </w:rPr>
        <w:sym w:font="Wingdings" w:char="F076"/>
      </w:r>
    </w:p>
    <w:p w:rsidR="009756A8" w:rsidRPr="00C038CC" w:rsidRDefault="009756A8" w:rsidP="009756A8">
      <w:pPr>
        <w:spacing w:before="120"/>
        <w:jc w:val="center"/>
        <w:rPr>
          <w:rFonts w:ascii="Arial" w:hAnsi="Arial"/>
          <w:b/>
          <w:bCs/>
          <w:emboss/>
          <w:color w:val="800000"/>
          <w:rtl/>
        </w:rPr>
      </w:pPr>
      <w:bookmarkStart w:id="319" w:name="האבסורד"/>
      <w:bookmarkEnd w:id="319"/>
      <w:r w:rsidRPr="00C038CC">
        <w:rPr>
          <w:rFonts w:ascii="Arial" w:hAnsi="Arial" w:hint="cs"/>
          <w:b/>
          <w:bCs/>
          <w:emboss/>
          <w:color w:val="800000"/>
          <w:rtl/>
        </w:rPr>
        <w:t>האבסורד</w:t>
      </w:r>
    </w:p>
    <w:p w:rsidR="009756A8" w:rsidRPr="005610FE" w:rsidRDefault="009756A8" w:rsidP="009756A8">
      <w:pPr>
        <w:spacing w:before="120"/>
        <w:jc w:val="both"/>
        <w:rPr>
          <w:rtl/>
        </w:rPr>
      </w:pPr>
      <w:r w:rsidRPr="005610FE">
        <w:rPr>
          <w:rtl/>
        </w:rPr>
        <w:t>קונפוציוס נשאל: "מה מדהים אותך ביותר בבני האדם?</w:t>
      </w:r>
      <w:r>
        <w:rPr>
          <w:rFonts w:hint="cs"/>
          <w:rtl/>
        </w:rPr>
        <w:t>"</w:t>
      </w:r>
    </w:p>
    <w:p w:rsidR="00FF65CF" w:rsidRPr="00BE0429" w:rsidRDefault="009756A8" w:rsidP="009756A8">
      <w:pPr>
        <w:pStyle w:val="NormalWeb"/>
        <w:bidi/>
        <w:spacing w:before="0" w:beforeAutospacing="0" w:after="0" w:afterAutospacing="0"/>
        <w:jc w:val="both"/>
        <w:rPr>
          <w:rFonts w:cs="David"/>
          <w:szCs w:val="26"/>
          <w:rtl/>
        </w:rPr>
      </w:pPr>
      <w:r w:rsidRPr="00BE0429">
        <w:rPr>
          <w:rFonts w:cs="David"/>
          <w:szCs w:val="26"/>
          <w:rtl/>
        </w:rPr>
        <w:t xml:space="preserve">תשובתו </w:t>
      </w:r>
      <w:r w:rsidRPr="00BE0429">
        <w:rPr>
          <w:rFonts w:cs="David" w:hint="cs"/>
          <w:szCs w:val="26"/>
          <w:rtl/>
        </w:rPr>
        <w:t>היית</w:t>
      </w:r>
      <w:r w:rsidRPr="00BE0429">
        <w:rPr>
          <w:rFonts w:cs="David" w:hint="eastAsia"/>
          <w:szCs w:val="26"/>
          <w:rtl/>
        </w:rPr>
        <w:t>ה</w:t>
      </w:r>
      <w:r w:rsidRPr="00BE0429">
        <w:rPr>
          <w:rFonts w:cs="David"/>
          <w:szCs w:val="26"/>
          <w:rtl/>
        </w:rPr>
        <w:t>: "בני האדם מאבדים את בריאותם כדי לצבור כסף - ואז הם מאבדים את כספם כדי להציל את בריאותם. בשל מחשבותיהם על העתיד הם שוכחים את ההווה - וכך אינם חיים לא למען ההווה ולא למען העתיד. ובה בשעה שהם חיים כאילו לעולם לא ימותו, הם מתים כאילו מעולם לא חיו."</w:t>
      </w:r>
    </w:p>
    <w:p w:rsidR="00374498" w:rsidRPr="00374498" w:rsidRDefault="00993FC1" w:rsidP="00374498">
      <w:pPr>
        <w:pStyle w:val="NormalWeb"/>
        <w:bidi/>
        <w:spacing w:before="0" w:beforeAutospacing="0" w:after="0" w:afterAutospacing="0"/>
        <w:jc w:val="both"/>
        <w:rPr>
          <w:rStyle w:val="Hyperlink"/>
          <w:rFonts w:cs="David"/>
          <w:szCs w:val="26"/>
          <w:rtl/>
        </w:rPr>
      </w:pPr>
      <w:r>
        <w:rPr>
          <w:rFonts w:cs="David"/>
          <w:rtl/>
        </w:rPr>
        <w:fldChar w:fldCharType="begin"/>
      </w:r>
      <w:r w:rsidR="00374498">
        <w:rPr>
          <w:rFonts w:cs="David"/>
          <w:rtl/>
        </w:rPr>
        <w:instrText xml:space="preserve"> </w:instrText>
      </w:r>
      <w:r w:rsidR="00374498">
        <w:rPr>
          <w:rFonts w:cs="David"/>
        </w:rPr>
        <w:instrText>HYPERLINK</w:instrText>
      </w:r>
      <w:r w:rsidR="00374498">
        <w:rPr>
          <w:rFonts w:cs="David"/>
          <w:rtl/>
        </w:rPr>
        <w:instrText xml:space="preserve">  \</w:instrText>
      </w:r>
      <w:r w:rsidR="00374498">
        <w:rPr>
          <w:rFonts w:cs="David"/>
        </w:rPr>
        <w:instrText>l</w:instrText>
      </w:r>
      <w:r w:rsidR="00374498">
        <w:rPr>
          <w:rFonts w:cs="David"/>
          <w:rtl/>
        </w:rPr>
        <w:instrText xml:space="preserve"> "</w:instrText>
      </w:r>
      <w:r w:rsidR="00374498">
        <w:rPr>
          <w:rFonts w:cs="David" w:hint="eastAsia"/>
          <w:rtl/>
        </w:rPr>
        <w:instrText>מהותהחיים</w:instrText>
      </w:r>
      <w:r w:rsidR="00374498">
        <w:rPr>
          <w:rFonts w:cs="David"/>
          <w:rtl/>
        </w:rPr>
        <w:instrText xml:space="preserve">" </w:instrText>
      </w:r>
      <w:r>
        <w:rPr>
          <w:rFonts w:cs="David"/>
          <w:rtl/>
        </w:rPr>
        <w:fldChar w:fldCharType="separate"/>
      </w:r>
      <w:r w:rsidR="00374498" w:rsidRPr="00374498">
        <w:rPr>
          <w:rStyle w:val="Hyperlink"/>
          <w:rFonts w:cs="David" w:hint="cs"/>
          <w:rtl/>
        </w:rPr>
        <w:t>בחזרה לתוכן</w:t>
      </w:r>
    </w:p>
    <w:p w:rsidR="00FF65CF" w:rsidRPr="00A35FFD" w:rsidRDefault="00993FC1" w:rsidP="00374498">
      <w:pPr>
        <w:jc w:val="center"/>
        <w:rPr>
          <w:sz w:val="28"/>
          <w:szCs w:val="28"/>
          <w:rtl/>
        </w:rPr>
      </w:pPr>
      <w:r>
        <w:rPr>
          <w:sz w:val="24"/>
          <w:szCs w:val="24"/>
          <w:rtl/>
          <w:lang w:eastAsia="he-IL"/>
        </w:rPr>
        <w:fldChar w:fldCharType="end"/>
      </w:r>
      <w:r w:rsidR="00FF65CF" w:rsidRPr="00A35FFD">
        <w:rPr>
          <w:rFonts w:hint="cs"/>
          <w:sz w:val="28"/>
          <w:szCs w:val="28"/>
        </w:rPr>
        <w:sym w:font="Wingdings" w:char="F076"/>
      </w:r>
      <w:r w:rsidR="00FF65CF">
        <w:rPr>
          <w:sz w:val="28"/>
          <w:szCs w:val="28"/>
        </w:rPr>
        <w:tab/>
      </w:r>
      <w:r w:rsidR="00FF65CF">
        <w:rPr>
          <w:sz w:val="28"/>
          <w:szCs w:val="28"/>
        </w:rPr>
        <w:tab/>
      </w:r>
      <w:r w:rsidR="00FF65CF" w:rsidRPr="00A35FFD">
        <w:rPr>
          <w:rFonts w:hint="cs"/>
          <w:sz w:val="28"/>
          <w:szCs w:val="28"/>
        </w:rPr>
        <w:sym w:font="Wingdings" w:char="F076"/>
      </w:r>
      <w:r w:rsidR="00FF65CF">
        <w:rPr>
          <w:sz w:val="28"/>
          <w:szCs w:val="28"/>
        </w:rPr>
        <w:tab/>
      </w:r>
      <w:r w:rsidR="00FF65CF">
        <w:rPr>
          <w:sz w:val="28"/>
          <w:szCs w:val="28"/>
        </w:rPr>
        <w:tab/>
      </w:r>
      <w:r w:rsidR="00FF65CF" w:rsidRPr="00A35FFD">
        <w:rPr>
          <w:rFonts w:hint="cs"/>
          <w:sz w:val="28"/>
          <w:szCs w:val="28"/>
        </w:rPr>
        <w:sym w:font="Wingdings" w:char="F076"/>
      </w:r>
    </w:p>
    <w:p w:rsidR="009756A8" w:rsidRPr="004F15F0" w:rsidRDefault="009756A8" w:rsidP="009756A8">
      <w:pPr>
        <w:spacing w:before="120"/>
        <w:jc w:val="center"/>
        <w:rPr>
          <w:rFonts w:ascii="Arial" w:hAnsi="Arial"/>
          <w:b/>
          <w:bCs/>
          <w:emboss/>
          <w:color w:val="800000"/>
          <w:rtl/>
        </w:rPr>
      </w:pPr>
      <w:bookmarkStart w:id="320" w:name="האדםמחפשמשמעות"/>
      <w:bookmarkEnd w:id="320"/>
      <w:r w:rsidRPr="004F15F0">
        <w:rPr>
          <w:rFonts w:ascii="Arial" w:hAnsi="Arial" w:hint="cs"/>
          <w:b/>
          <w:bCs/>
          <w:emboss/>
          <w:color w:val="800000"/>
          <w:rtl/>
        </w:rPr>
        <w:t>האדם מחפש משמעות</w:t>
      </w:r>
    </w:p>
    <w:p w:rsidR="009756A8" w:rsidRDefault="009756A8" w:rsidP="00F8676A">
      <w:pPr>
        <w:spacing w:before="120"/>
        <w:jc w:val="both"/>
        <w:rPr>
          <w:rFonts w:ascii="Arial" w:hAnsi="Arial"/>
          <w:rtl/>
        </w:rPr>
      </w:pPr>
      <w:r w:rsidRPr="009F130C">
        <w:rPr>
          <w:rFonts w:ascii="Arial" w:hAnsi="Arial"/>
          <w:b/>
          <w:bCs/>
          <w:rtl/>
        </w:rPr>
        <w:t>ויקטור</w:t>
      </w:r>
      <w:r>
        <w:rPr>
          <w:rFonts w:ascii="Arial" w:hAnsi="Arial"/>
          <w:b/>
          <w:bCs/>
          <w:rtl/>
        </w:rPr>
        <w:t xml:space="preserve"> </w:t>
      </w:r>
      <w:r w:rsidRPr="009F130C">
        <w:rPr>
          <w:rFonts w:ascii="Arial" w:hAnsi="Arial"/>
          <w:b/>
          <w:bCs/>
          <w:rtl/>
        </w:rPr>
        <w:t>פראנקל</w:t>
      </w:r>
      <w:r>
        <w:rPr>
          <w:rFonts w:ascii="Arial" w:hAnsi="Arial"/>
          <w:rtl/>
        </w:rPr>
        <w:t xml:space="preserve"> - </w:t>
      </w:r>
      <w:r w:rsidRPr="009F130C">
        <w:rPr>
          <w:rFonts w:ascii="Arial" w:hAnsi="Arial"/>
          <w:rtl/>
        </w:rPr>
        <w:t>מתוך</w:t>
      </w:r>
      <w:r>
        <w:rPr>
          <w:rFonts w:ascii="Arial" w:hAnsi="Arial"/>
          <w:rtl/>
        </w:rPr>
        <w:t xml:space="preserve"> </w:t>
      </w:r>
      <w:r w:rsidRPr="00A4069A">
        <w:rPr>
          <w:rFonts w:ascii="Arial" w:hAnsi="Arial"/>
          <w:color w:val="000000"/>
          <w:rtl/>
        </w:rPr>
        <w:t>ספר</w:t>
      </w:r>
      <w:r>
        <w:rPr>
          <w:rFonts w:ascii="Arial" w:hAnsi="Arial" w:hint="cs"/>
          <w:color w:val="000000"/>
          <w:rtl/>
        </w:rPr>
        <w:t>ו</w:t>
      </w:r>
      <w:r>
        <w:rPr>
          <w:rFonts w:ascii="Arial" w:hAnsi="Arial"/>
          <w:rtl/>
        </w:rPr>
        <w:t xml:space="preserve"> </w:t>
      </w:r>
      <w:r>
        <w:rPr>
          <w:rFonts w:ascii="Arial" w:hAnsi="Arial" w:hint="cs"/>
          <w:rtl/>
        </w:rPr>
        <w:t>"</w:t>
      </w:r>
      <w:r w:rsidRPr="009F130C">
        <w:rPr>
          <w:rFonts w:ascii="Arial" w:hAnsi="Arial"/>
          <w:rtl/>
        </w:rPr>
        <w:t>האדם</w:t>
      </w:r>
      <w:r>
        <w:rPr>
          <w:rFonts w:ascii="Arial" w:hAnsi="Arial"/>
          <w:rtl/>
        </w:rPr>
        <w:t xml:space="preserve"> </w:t>
      </w:r>
      <w:r w:rsidRPr="009F130C">
        <w:rPr>
          <w:rFonts w:ascii="Arial" w:hAnsi="Arial"/>
          <w:rtl/>
        </w:rPr>
        <w:t>מחפש</w:t>
      </w:r>
      <w:r>
        <w:rPr>
          <w:rFonts w:ascii="Arial" w:hAnsi="Arial"/>
          <w:rtl/>
        </w:rPr>
        <w:t xml:space="preserve"> </w:t>
      </w:r>
      <w:r w:rsidRPr="009F130C">
        <w:rPr>
          <w:rFonts w:ascii="Arial" w:hAnsi="Arial"/>
          <w:rtl/>
        </w:rPr>
        <w:t>משמעות"</w:t>
      </w:r>
      <w:r>
        <w:rPr>
          <w:rFonts w:ascii="Arial" w:hAnsi="Arial"/>
          <w:rtl/>
        </w:rPr>
        <w:t xml:space="preserve"> </w:t>
      </w:r>
      <w:r w:rsidRPr="009F130C">
        <w:rPr>
          <w:rFonts w:ascii="Arial" w:hAnsi="Arial"/>
          <w:rtl/>
        </w:rPr>
        <w:t>(רישומים</w:t>
      </w:r>
      <w:r>
        <w:rPr>
          <w:rFonts w:ascii="Arial" w:hAnsi="Arial"/>
          <w:rtl/>
        </w:rPr>
        <w:t xml:space="preserve"> </w:t>
      </w:r>
      <w:r w:rsidRPr="009F130C">
        <w:rPr>
          <w:rFonts w:ascii="Arial" w:hAnsi="Arial"/>
          <w:rtl/>
        </w:rPr>
        <w:t>ממחנה</w:t>
      </w:r>
      <w:r>
        <w:rPr>
          <w:rFonts w:ascii="Arial" w:hAnsi="Arial"/>
          <w:rtl/>
        </w:rPr>
        <w:t xml:space="preserve"> </w:t>
      </w:r>
      <w:r w:rsidRPr="009F130C">
        <w:rPr>
          <w:rFonts w:ascii="Arial" w:hAnsi="Arial"/>
          <w:rtl/>
        </w:rPr>
        <w:t>ריכוז</w:t>
      </w:r>
      <w:r>
        <w:rPr>
          <w:rFonts w:ascii="Arial" w:hAnsi="Arial"/>
          <w:rtl/>
        </w:rPr>
        <w:t xml:space="preserve"> </w:t>
      </w:r>
      <w:r w:rsidRPr="009F130C">
        <w:rPr>
          <w:rFonts w:ascii="Arial" w:hAnsi="Arial"/>
          <w:rtl/>
        </w:rPr>
        <w:t>נאצי)</w:t>
      </w:r>
      <w:r>
        <w:rPr>
          <w:rFonts w:ascii="Arial" w:hAnsi="Arial"/>
          <w:rtl/>
        </w:rPr>
        <w:t>:</w:t>
      </w:r>
    </w:p>
    <w:p w:rsidR="009756A8" w:rsidRDefault="009756A8" w:rsidP="00F8676A">
      <w:pPr>
        <w:ind w:left="6"/>
        <w:jc w:val="both"/>
        <w:rPr>
          <w:rFonts w:ascii="Arial" w:hAnsi="Arial"/>
          <w:rtl/>
        </w:rPr>
      </w:pPr>
      <w:r>
        <w:rPr>
          <w:rFonts w:ascii="Arial" w:hAnsi="Arial" w:hint="cs"/>
          <w:rtl/>
        </w:rPr>
        <w:t>"</w:t>
      </w:r>
      <w:r w:rsidRPr="009F130C">
        <w:rPr>
          <w:rFonts w:ascii="Arial" w:hAnsi="Arial"/>
          <w:rtl/>
        </w:rPr>
        <w:t>מה</w:t>
      </w:r>
      <w:r>
        <w:rPr>
          <w:rFonts w:ascii="Arial" w:hAnsi="Arial"/>
          <w:rtl/>
        </w:rPr>
        <w:t xml:space="preserve"> </w:t>
      </w:r>
      <w:r w:rsidRPr="009F130C">
        <w:rPr>
          <w:rFonts w:ascii="Arial" w:hAnsi="Arial"/>
          <w:rtl/>
        </w:rPr>
        <w:t>שהיה</w:t>
      </w:r>
      <w:r>
        <w:rPr>
          <w:rFonts w:ascii="Arial" w:hAnsi="Arial"/>
          <w:rtl/>
        </w:rPr>
        <w:t xml:space="preserve"> </w:t>
      </w:r>
      <w:r w:rsidRPr="009F130C">
        <w:rPr>
          <w:rFonts w:ascii="Arial" w:hAnsi="Arial"/>
          <w:rtl/>
        </w:rPr>
        <w:t>דרוש</w:t>
      </w:r>
      <w:r>
        <w:rPr>
          <w:rFonts w:ascii="Arial" w:hAnsi="Arial"/>
          <w:rtl/>
        </w:rPr>
        <w:t xml:space="preserve"> </w:t>
      </w:r>
      <w:r w:rsidRPr="009F130C">
        <w:rPr>
          <w:rFonts w:ascii="Arial" w:hAnsi="Arial"/>
          <w:rtl/>
        </w:rPr>
        <w:t>באמת</w:t>
      </w:r>
      <w:r>
        <w:rPr>
          <w:rFonts w:ascii="Arial" w:hAnsi="Arial"/>
          <w:rtl/>
        </w:rPr>
        <w:t xml:space="preserve">, </w:t>
      </w:r>
      <w:r w:rsidRPr="009F130C">
        <w:rPr>
          <w:rFonts w:ascii="Arial" w:hAnsi="Arial"/>
          <w:rtl/>
        </w:rPr>
        <w:t>היה</w:t>
      </w:r>
      <w:r>
        <w:rPr>
          <w:rFonts w:ascii="Arial" w:hAnsi="Arial"/>
          <w:rtl/>
        </w:rPr>
        <w:t xml:space="preserve"> </w:t>
      </w:r>
      <w:r w:rsidRPr="009F130C">
        <w:rPr>
          <w:rFonts w:ascii="Arial" w:hAnsi="Arial"/>
          <w:rtl/>
        </w:rPr>
        <w:t>שינוי</w:t>
      </w:r>
      <w:r>
        <w:rPr>
          <w:rFonts w:ascii="Arial" w:hAnsi="Arial"/>
          <w:rtl/>
        </w:rPr>
        <w:t xml:space="preserve"> </w:t>
      </w:r>
      <w:r w:rsidRPr="009F130C">
        <w:rPr>
          <w:rFonts w:ascii="Arial" w:hAnsi="Arial"/>
          <w:rtl/>
        </w:rPr>
        <w:t>ביחסנו</w:t>
      </w:r>
      <w:r>
        <w:rPr>
          <w:rFonts w:ascii="Arial" w:hAnsi="Arial"/>
          <w:rtl/>
        </w:rPr>
        <w:t xml:space="preserve"> </w:t>
      </w:r>
      <w:r w:rsidRPr="009F130C">
        <w:rPr>
          <w:rFonts w:ascii="Arial" w:hAnsi="Arial"/>
          <w:rtl/>
        </w:rPr>
        <w:t>אל</w:t>
      </w:r>
      <w:r>
        <w:rPr>
          <w:rFonts w:ascii="Arial" w:hAnsi="Arial"/>
          <w:rtl/>
        </w:rPr>
        <w:t xml:space="preserve"> </w:t>
      </w:r>
      <w:r w:rsidRPr="009F130C">
        <w:rPr>
          <w:rFonts w:ascii="Arial" w:hAnsi="Arial"/>
          <w:rtl/>
        </w:rPr>
        <w:t>החיים</w:t>
      </w:r>
      <w:r>
        <w:rPr>
          <w:rFonts w:ascii="Arial" w:hAnsi="Arial"/>
          <w:rtl/>
        </w:rPr>
        <w:t xml:space="preserve">. </w:t>
      </w:r>
      <w:r w:rsidRPr="009F130C">
        <w:rPr>
          <w:rFonts w:ascii="Arial" w:hAnsi="Arial"/>
          <w:rtl/>
        </w:rPr>
        <w:t>צריכים</w:t>
      </w:r>
      <w:r>
        <w:rPr>
          <w:rFonts w:ascii="Arial" w:hAnsi="Arial"/>
          <w:rtl/>
        </w:rPr>
        <w:t xml:space="preserve"> </w:t>
      </w:r>
      <w:r w:rsidRPr="009F130C">
        <w:rPr>
          <w:rFonts w:ascii="Arial" w:hAnsi="Arial"/>
          <w:rtl/>
        </w:rPr>
        <w:t>היינו</w:t>
      </w:r>
      <w:r>
        <w:rPr>
          <w:rFonts w:ascii="Arial" w:hAnsi="Arial"/>
          <w:rtl/>
        </w:rPr>
        <w:t xml:space="preserve"> </w:t>
      </w:r>
      <w:r w:rsidRPr="009F130C">
        <w:rPr>
          <w:rFonts w:ascii="Arial" w:hAnsi="Arial"/>
          <w:rtl/>
        </w:rPr>
        <w:t>ללמוד</w:t>
      </w:r>
      <w:r>
        <w:rPr>
          <w:rFonts w:ascii="Arial" w:hAnsi="Arial"/>
          <w:rtl/>
        </w:rPr>
        <w:t xml:space="preserve"> </w:t>
      </w:r>
      <w:r w:rsidRPr="009F130C">
        <w:rPr>
          <w:rFonts w:ascii="Arial" w:hAnsi="Arial"/>
          <w:rtl/>
        </w:rPr>
        <w:t>בעצמנו</w:t>
      </w:r>
      <w:r>
        <w:rPr>
          <w:rFonts w:ascii="Arial" w:hAnsi="Arial"/>
          <w:rtl/>
        </w:rPr>
        <w:t xml:space="preserve"> </w:t>
      </w:r>
      <w:r w:rsidRPr="009F130C">
        <w:rPr>
          <w:rFonts w:ascii="Arial" w:hAnsi="Arial"/>
          <w:rtl/>
        </w:rPr>
        <w:t>וללמד</w:t>
      </w:r>
      <w:r>
        <w:rPr>
          <w:rFonts w:ascii="Arial" w:hAnsi="Arial"/>
          <w:rtl/>
        </w:rPr>
        <w:t xml:space="preserve"> </w:t>
      </w:r>
      <w:r w:rsidRPr="009F130C">
        <w:rPr>
          <w:rFonts w:ascii="Arial" w:hAnsi="Arial"/>
          <w:rtl/>
        </w:rPr>
        <w:t>את</w:t>
      </w:r>
      <w:r>
        <w:rPr>
          <w:rFonts w:ascii="Arial" w:hAnsi="Arial"/>
          <w:rtl/>
        </w:rPr>
        <w:t xml:space="preserve"> </w:t>
      </w:r>
      <w:r w:rsidRPr="009F130C">
        <w:rPr>
          <w:rFonts w:ascii="Arial" w:hAnsi="Arial"/>
          <w:rtl/>
        </w:rPr>
        <w:t>האנשים</w:t>
      </w:r>
      <w:r>
        <w:rPr>
          <w:rFonts w:ascii="Arial" w:hAnsi="Arial"/>
          <w:rtl/>
        </w:rPr>
        <w:t xml:space="preserve"> </w:t>
      </w:r>
      <w:r w:rsidRPr="009F130C">
        <w:rPr>
          <w:rFonts w:ascii="Arial" w:hAnsi="Arial"/>
          <w:rtl/>
        </w:rPr>
        <w:t>המיואשים</w:t>
      </w:r>
      <w:r>
        <w:rPr>
          <w:rFonts w:ascii="Arial" w:hAnsi="Arial"/>
          <w:rtl/>
        </w:rPr>
        <w:t xml:space="preserve">, </w:t>
      </w:r>
      <w:r w:rsidRPr="009F130C">
        <w:rPr>
          <w:rFonts w:ascii="Arial" w:hAnsi="Arial"/>
          <w:rtl/>
        </w:rPr>
        <w:t>כי</w:t>
      </w:r>
      <w:r>
        <w:rPr>
          <w:rFonts w:ascii="Arial" w:hAnsi="Arial"/>
          <w:rtl/>
        </w:rPr>
        <w:t xml:space="preserve"> </w:t>
      </w:r>
      <w:r w:rsidRPr="009F130C">
        <w:rPr>
          <w:rFonts w:ascii="Arial" w:hAnsi="Arial"/>
          <w:rtl/>
        </w:rPr>
        <w:t>בעצם</w:t>
      </w:r>
      <w:r>
        <w:rPr>
          <w:rFonts w:ascii="Arial" w:hAnsi="Arial"/>
          <w:rtl/>
        </w:rPr>
        <w:t xml:space="preserve"> </w:t>
      </w:r>
      <w:r w:rsidRPr="009F130C">
        <w:rPr>
          <w:rFonts w:ascii="Arial" w:hAnsi="Arial"/>
          <w:rtl/>
        </w:rPr>
        <w:t>לא</w:t>
      </w:r>
      <w:r>
        <w:rPr>
          <w:rFonts w:ascii="Arial" w:hAnsi="Arial"/>
          <w:rtl/>
        </w:rPr>
        <w:t xml:space="preserve"> </w:t>
      </w:r>
      <w:r w:rsidRPr="009F130C">
        <w:rPr>
          <w:rFonts w:ascii="Arial" w:hAnsi="Arial" w:hint="cs"/>
          <w:rtl/>
        </w:rPr>
        <w:t>היית</w:t>
      </w:r>
      <w:r w:rsidRPr="009F130C">
        <w:rPr>
          <w:rFonts w:ascii="Arial" w:hAnsi="Arial" w:hint="eastAsia"/>
          <w:rtl/>
        </w:rPr>
        <w:t>ה</w:t>
      </w:r>
      <w:r>
        <w:rPr>
          <w:rFonts w:ascii="Arial" w:hAnsi="Arial"/>
          <w:rtl/>
        </w:rPr>
        <w:t xml:space="preserve"> </w:t>
      </w:r>
      <w:r w:rsidRPr="009F130C">
        <w:rPr>
          <w:rFonts w:ascii="Arial" w:hAnsi="Arial"/>
          <w:rtl/>
        </w:rPr>
        <w:t>חשיבות</w:t>
      </w:r>
      <w:r>
        <w:rPr>
          <w:rFonts w:ascii="Arial" w:hAnsi="Arial"/>
          <w:rtl/>
        </w:rPr>
        <w:t xml:space="preserve"> </w:t>
      </w:r>
      <w:r w:rsidRPr="009F130C">
        <w:rPr>
          <w:rFonts w:ascii="Arial" w:hAnsi="Arial"/>
          <w:rtl/>
        </w:rPr>
        <w:t>למה</w:t>
      </w:r>
      <w:r>
        <w:rPr>
          <w:rFonts w:ascii="Arial" w:hAnsi="Arial"/>
          <w:rtl/>
        </w:rPr>
        <w:t xml:space="preserve"> </w:t>
      </w:r>
      <w:r w:rsidRPr="009F130C">
        <w:rPr>
          <w:rFonts w:ascii="Arial" w:hAnsi="Arial"/>
          <w:rtl/>
        </w:rPr>
        <w:t>שאנחנו</w:t>
      </w:r>
      <w:r>
        <w:rPr>
          <w:rFonts w:ascii="Arial" w:hAnsi="Arial"/>
          <w:rtl/>
        </w:rPr>
        <w:t xml:space="preserve"> </w:t>
      </w:r>
      <w:r w:rsidRPr="009F130C">
        <w:rPr>
          <w:rFonts w:ascii="Arial" w:hAnsi="Arial"/>
          <w:rtl/>
        </w:rPr>
        <w:t>קיווינו</w:t>
      </w:r>
      <w:r>
        <w:rPr>
          <w:rFonts w:ascii="Arial" w:hAnsi="Arial"/>
          <w:rtl/>
        </w:rPr>
        <w:t xml:space="preserve"> </w:t>
      </w:r>
      <w:r w:rsidRPr="009F130C">
        <w:rPr>
          <w:rFonts w:ascii="Arial" w:hAnsi="Arial"/>
          <w:rtl/>
        </w:rPr>
        <w:t>לקבל</w:t>
      </w:r>
      <w:r>
        <w:rPr>
          <w:rFonts w:ascii="Arial" w:hAnsi="Arial"/>
          <w:rtl/>
        </w:rPr>
        <w:t xml:space="preserve"> </w:t>
      </w:r>
      <w:r w:rsidRPr="009F130C">
        <w:rPr>
          <w:rFonts w:ascii="Arial" w:hAnsi="Arial"/>
          <w:rtl/>
        </w:rPr>
        <w:t>מן</w:t>
      </w:r>
      <w:r>
        <w:rPr>
          <w:rFonts w:ascii="Arial" w:hAnsi="Arial"/>
          <w:rtl/>
        </w:rPr>
        <w:t xml:space="preserve"> </w:t>
      </w:r>
      <w:r w:rsidRPr="009F130C">
        <w:rPr>
          <w:rFonts w:ascii="Arial" w:hAnsi="Arial"/>
          <w:rtl/>
        </w:rPr>
        <w:t>החיים</w:t>
      </w:r>
      <w:r>
        <w:rPr>
          <w:rFonts w:ascii="Arial" w:hAnsi="Arial"/>
          <w:rtl/>
        </w:rPr>
        <w:t xml:space="preserve"> </w:t>
      </w:r>
      <w:r w:rsidRPr="009F130C">
        <w:rPr>
          <w:rFonts w:ascii="Arial" w:hAnsi="Arial"/>
          <w:rtl/>
        </w:rPr>
        <w:t>אלא</w:t>
      </w:r>
      <w:r>
        <w:rPr>
          <w:rFonts w:ascii="Arial" w:hAnsi="Arial"/>
          <w:rtl/>
        </w:rPr>
        <w:t xml:space="preserve"> </w:t>
      </w:r>
      <w:r w:rsidRPr="009F130C">
        <w:rPr>
          <w:rFonts w:ascii="Arial" w:hAnsi="Arial"/>
          <w:rtl/>
        </w:rPr>
        <w:t>למה</w:t>
      </w:r>
      <w:r>
        <w:rPr>
          <w:rFonts w:ascii="Arial" w:hAnsi="Arial"/>
          <w:rtl/>
        </w:rPr>
        <w:t xml:space="preserve"> </w:t>
      </w:r>
      <w:r w:rsidRPr="009F130C">
        <w:rPr>
          <w:rFonts w:ascii="Arial" w:hAnsi="Arial"/>
          <w:rtl/>
        </w:rPr>
        <w:t>שביקשו</w:t>
      </w:r>
      <w:r>
        <w:rPr>
          <w:rFonts w:ascii="Arial" w:hAnsi="Arial"/>
          <w:rtl/>
        </w:rPr>
        <w:t xml:space="preserve"> </w:t>
      </w:r>
      <w:r w:rsidRPr="009F130C">
        <w:rPr>
          <w:rFonts w:ascii="Arial" w:hAnsi="Arial"/>
          <w:rtl/>
        </w:rPr>
        <w:t>החיים</w:t>
      </w:r>
      <w:r>
        <w:rPr>
          <w:rFonts w:ascii="Arial" w:hAnsi="Arial"/>
          <w:rtl/>
        </w:rPr>
        <w:t xml:space="preserve"> </w:t>
      </w:r>
      <w:r w:rsidRPr="009F130C">
        <w:rPr>
          <w:rFonts w:ascii="Arial" w:hAnsi="Arial"/>
          <w:rtl/>
        </w:rPr>
        <w:t>לקבל</w:t>
      </w:r>
      <w:r>
        <w:rPr>
          <w:rFonts w:ascii="Arial" w:hAnsi="Arial"/>
          <w:rtl/>
        </w:rPr>
        <w:t xml:space="preserve"> </w:t>
      </w:r>
      <w:r w:rsidRPr="009F130C">
        <w:rPr>
          <w:rFonts w:ascii="Arial" w:hAnsi="Arial"/>
          <w:rtl/>
        </w:rPr>
        <w:t>מאתנו</w:t>
      </w:r>
      <w:r>
        <w:rPr>
          <w:rFonts w:ascii="Arial" w:hAnsi="Arial"/>
          <w:rtl/>
        </w:rPr>
        <w:t>.</w:t>
      </w:r>
    </w:p>
    <w:p w:rsidR="009756A8" w:rsidRDefault="009756A8" w:rsidP="00F8676A">
      <w:pPr>
        <w:ind w:left="6"/>
        <w:jc w:val="both"/>
        <w:rPr>
          <w:rFonts w:ascii="Arial" w:hAnsi="Arial"/>
          <w:rtl/>
        </w:rPr>
      </w:pPr>
      <w:r w:rsidRPr="009F130C">
        <w:rPr>
          <w:rFonts w:ascii="Arial" w:hAnsi="Arial"/>
          <w:rtl/>
        </w:rPr>
        <w:t>צריכים</w:t>
      </w:r>
      <w:r>
        <w:rPr>
          <w:rFonts w:ascii="Arial" w:hAnsi="Arial"/>
          <w:rtl/>
        </w:rPr>
        <w:t xml:space="preserve"> </w:t>
      </w:r>
      <w:r w:rsidRPr="009F130C">
        <w:rPr>
          <w:rFonts w:ascii="Arial" w:hAnsi="Arial"/>
          <w:rtl/>
        </w:rPr>
        <w:t>היינו</w:t>
      </w:r>
      <w:r>
        <w:rPr>
          <w:rFonts w:ascii="Arial" w:hAnsi="Arial"/>
          <w:rtl/>
        </w:rPr>
        <w:t xml:space="preserve"> </w:t>
      </w:r>
      <w:r w:rsidRPr="009F130C">
        <w:rPr>
          <w:rFonts w:ascii="Arial" w:hAnsi="Arial"/>
          <w:rtl/>
        </w:rPr>
        <w:t>לחדול</w:t>
      </w:r>
      <w:r>
        <w:rPr>
          <w:rFonts w:ascii="Arial" w:hAnsi="Arial"/>
          <w:rtl/>
        </w:rPr>
        <w:t xml:space="preserve"> </w:t>
      </w:r>
      <w:r w:rsidRPr="009F130C">
        <w:rPr>
          <w:rFonts w:ascii="Arial" w:hAnsi="Arial"/>
          <w:rtl/>
        </w:rPr>
        <w:t>מלשאול</w:t>
      </w:r>
      <w:r>
        <w:rPr>
          <w:rFonts w:ascii="Arial" w:hAnsi="Arial"/>
          <w:rtl/>
        </w:rPr>
        <w:t xml:space="preserve"> </w:t>
      </w:r>
      <w:r w:rsidRPr="009F130C">
        <w:rPr>
          <w:rFonts w:ascii="Arial" w:hAnsi="Arial"/>
          <w:rtl/>
        </w:rPr>
        <w:t>לפשר</w:t>
      </w:r>
      <w:r>
        <w:rPr>
          <w:rFonts w:ascii="Arial" w:hAnsi="Arial"/>
          <w:rtl/>
        </w:rPr>
        <w:t xml:space="preserve"> </w:t>
      </w:r>
      <w:r w:rsidRPr="009F130C">
        <w:rPr>
          <w:rFonts w:ascii="Arial" w:hAnsi="Arial"/>
          <w:rtl/>
        </w:rPr>
        <w:t>החיים</w:t>
      </w:r>
      <w:r>
        <w:rPr>
          <w:rFonts w:ascii="Arial" w:hAnsi="Arial"/>
          <w:rtl/>
        </w:rPr>
        <w:t xml:space="preserve"> </w:t>
      </w:r>
      <w:r w:rsidRPr="009F130C">
        <w:rPr>
          <w:rFonts w:ascii="Arial" w:hAnsi="Arial"/>
          <w:rtl/>
        </w:rPr>
        <w:t>ותחת</w:t>
      </w:r>
      <w:r>
        <w:rPr>
          <w:rFonts w:ascii="Arial" w:hAnsi="Arial"/>
          <w:rtl/>
        </w:rPr>
        <w:t xml:space="preserve"> </w:t>
      </w:r>
      <w:r w:rsidRPr="009F130C">
        <w:rPr>
          <w:rFonts w:ascii="Arial" w:hAnsi="Arial"/>
          <w:rtl/>
        </w:rPr>
        <w:t>זאת</w:t>
      </w:r>
      <w:r>
        <w:rPr>
          <w:rFonts w:ascii="Arial" w:hAnsi="Arial"/>
          <w:rtl/>
        </w:rPr>
        <w:t xml:space="preserve"> </w:t>
      </w:r>
      <w:r w:rsidRPr="009F130C">
        <w:rPr>
          <w:rFonts w:ascii="Arial" w:hAnsi="Arial"/>
          <w:rtl/>
        </w:rPr>
        <w:t>לראות</w:t>
      </w:r>
      <w:r>
        <w:rPr>
          <w:rFonts w:ascii="Arial" w:hAnsi="Arial"/>
          <w:rtl/>
        </w:rPr>
        <w:t xml:space="preserve"> </w:t>
      </w:r>
      <w:r w:rsidRPr="009F130C">
        <w:rPr>
          <w:rFonts w:ascii="Arial" w:hAnsi="Arial"/>
          <w:rtl/>
        </w:rPr>
        <w:t>את</w:t>
      </w:r>
      <w:r>
        <w:rPr>
          <w:rFonts w:ascii="Arial" w:hAnsi="Arial"/>
          <w:rtl/>
        </w:rPr>
        <w:t xml:space="preserve"> </w:t>
      </w:r>
      <w:r w:rsidRPr="009F130C">
        <w:rPr>
          <w:rFonts w:ascii="Arial" w:hAnsi="Arial"/>
          <w:rtl/>
        </w:rPr>
        <w:t>עצמנו</w:t>
      </w:r>
      <w:r>
        <w:rPr>
          <w:rFonts w:ascii="Arial" w:hAnsi="Arial"/>
          <w:rtl/>
        </w:rPr>
        <w:t xml:space="preserve"> </w:t>
      </w:r>
      <w:r w:rsidRPr="009F130C">
        <w:rPr>
          <w:rFonts w:ascii="Arial" w:hAnsi="Arial"/>
          <w:rtl/>
        </w:rPr>
        <w:t>כנשאלים</w:t>
      </w:r>
      <w:r>
        <w:rPr>
          <w:rFonts w:ascii="Arial" w:hAnsi="Arial"/>
          <w:rtl/>
        </w:rPr>
        <w:t xml:space="preserve"> </w:t>
      </w:r>
      <w:r w:rsidRPr="009F130C">
        <w:rPr>
          <w:rFonts w:ascii="Arial" w:hAnsi="Arial"/>
          <w:rtl/>
        </w:rPr>
        <w:t>על</w:t>
      </w:r>
      <w:r>
        <w:rPr>
          <w:rFonts w:ascii="Arial" w:hAnsi="Arial"/>
          <w:rtl/>
        </w:rPr>
        <w:t>-</w:t>
      </w:r>
      <w:r w:rsidRPr="009F130C">
        <w:rPr>
          <w:rFonts w:ascii="Arial" w:hAnsi="Arial"/>
          <w:rtl/>
        </w:rPr>
        <w:t>ידי</w:t>
      </w:r>
      <w:r>
        <w:rPr>
          <w:rFonts w:ascii="Arial" w:hAnsi="Arial"/>
          <w:rtl/>
        </w:rPr>
        <w:t xml:space="preserve"> </w:t>
      </w:r>
      <w:r w:rsidRPr="009F130C">
        <w:rPr>
          <w:rFonts w:ascii="Arial" w:hAnsi="Arial"/>
          <w:rtl/>
        </w:rPr>
        <w:t>החיים</w:t>
      </w:r>
      <w:r>
        <w:rPr>
          <w:rFonts w:ascii="Arial" w:hAnsi="Arial"/>
          <w:rtl/>
        </w:rPr>
        <w:t xml:space="preserve"> - </w:t>
      </w:r>
      <w:r w:rsidRPr="009F130C">
        <w:rPr>
          <w:rFonts w:ascii="Arial" w:hAnsi="Arial"/>
          <w:rtl/>
        </w:rPr>
        <w:t>יום</w:t>
      </w:r>
      <w:r>
        <w:rPr>
          <w:rFonts w:ascii="Arial" w:hAnsi="Arial"/>
          <w:rtl/>
        </w:rPr>
        <w:t>-</w:t>
      </w:r>
      <w:r w:rsidRPr="009F130C">
        <w:rPr>
          <w:rFonts w:ascii="Arial" w:hAnsi="Arial"/>
          <w:rtl/>
        </w:rPr>
        <w:t>יום</w:t>
      </w:r>
      <w:r>
        <w:rPr>
          <w:rFonts w:ascii="Arial" w:hAnsi="Arial"/>
          <w:rtl/>
        </w:rPr>
        <w:t xml:space="preserve"> </w:t>
      </w:r>
      <w:r w:rsidRPr="009F130C">
        <w:rPr>
          <w:rFonts w:ascii="Arial" w:hAnsi="Arial"/>
          <w:rtl/>
        </w:rPr>
        <w:t>ושעה</w:t>
      </w:r>
      <w:r>
        <w:rPr>
          <w:rFonts w:ascii="Arial" w:hAnsi="Arial"/>
          <w:rtl/>
        </w:rPr>
        <w:t>-</w:t>
      </w:r>
      <w:r w:rsidRPr="009F130C">
        <w:rPr>
          <w:rFonts w:ascii="Arial" w:hAnsi="Arial"/>
          <w:rtl/>
        </w:rPr>
        <w:t>שעה</w:t>
      </w:r>
      <w:r>
        <w:rPr>
          <w:rFonts w:ascii="Arial" w:hAnsi="Arial"/>
          <w:rtl/>
        </w:rPr>
        <w:t>.</w:t>
      </w:r>
    </w:p>
    <w:p w:rsidR="009756A8" w:rsidRDefault="009756A8" w:rsidP="00F8676A">
      <w:pPr>
        <w:ind w:left="6"/>
        <w:jc w:val="both"/>
        <w:rPr>
          <w:rFonts w:ascii="Arial" w:hAnsi="Arial"/>
          <w:rtl/>
        </w:rPr>
      </w:pPr>
      <w:r w:rsidRPr="009F130C">
        <w:rPr>
          <w:rFonts w:ascii="Arial" w:hAnsi="Arial"/>
          <w:rtl/>
        </w:rPr>
        <w:t>ועלינו</w:t>
      </w:r>
      <w:r>
        <w:rPr>
          <w:rFonts w:ascii="Arial" w:hAnsi="Arial"/>
          <w:rtl/>
        </w:rPr>
        <w:t xml:space="preserve"> </w:t>
      </w:r>
      <w:r w:rsidRPr="009F130C">
        <w:rPr>
          <w:rFonts w:ascii="Arial" w:hAnsi="Arial"/>
          <w:rtl/>
        </w:rPr>
        <w:t>להשיב</w:t>
      </w:r>
      <w:r>
        <w:rPr>
          <w:rFonts w:ascii="Arial" w:hAnsi="Arial"/>
          <w:rtl/>
        </w:rPr>
        <w:t xml:space="preserve">, </w:t>
      </w:r>
      <w:r w:rsidRPr="009F130C">
        <w:rPr>
          <w:rFonts w:ascii="Arial" w:hAnsi="Arial"/>
          <w:rtl/>
        </w:rPr>
        <w:t>לא</w:t>
      </w:r>
      <w:r>
        <w:rPr>
          <w:rFonts w:ascii="Arial" w:hAnsi="Arial"/>
          <w:rtl/>
        </w:rPr>
        <w:t xml:space="preserve"> </w:t>
      </w:r>
      <w:r w:rsidRPr="009F130C">
        <w:rPr>
          <w:rFonts w:ascii="Arial" w:hAnsi="Arial"/>
          <w:rtl/>
        </w:rPr>
        <w:t>בדיבור</w:t>
      </w:r>
      <w:r>
        <w:rPr>
          <w:rFonts w:ascii="Arial" w:hAnsi="Arial"/>
          <w:rtl/>
        </w:rPr>
        <w:t xml:space="preserve"> </w:t>
      </w:r>
      <w:r w:rsidRPr="009F130C">
        <w:rPr>
          <w:rFonts w:ascii="Arial" w:hAnsi="Arial"/>
          <w:rtl/>
        </w:rPr>
        <w:t>ולא</w:t>
      </w:r>
      <w:r>
        <w:rPr>
          <w:rFonts w:ascii="Arial" w:hAnsi="Arial"/>
          <w:rtl/>
        </w:rPr>
        <w:t xml:space="preserve"> </w:t>
      </w:r>
      <w:r w:rsidRPr="009F130C">
        <w:rPr>
          <w:rFonts w:ascii="Arial" w:hAnsi="Arial"/>
          <w:rtl/>
        </w:rPr>
        <w:t>בהרהור</w:t>
      </w:r>
      <w:r>
        <w:rPr>
          <w:rFonts w:ascii="Arial" w:hAnsi="Arial"/>
          <w:rtl/>
        </w:rPr>
        <w:t xml:space="preserve"> - </w:t>
      </w:r>
      <w:r w:rsidRPr="009F130C">
        <w:rPr>
          <w:rFonts w:ascii="Arial" w:hAnsi="Arial"/>
          <w:rtl/>
        </w:rPr>
        <w:t>אלא</w:t>
      </w:r>
      <w:r>
        <w:rPr>
          <w:rFonts w:ascii="Arial" w:hAnsi="Arial"/>
          <w:rtl/>
        </w:rPr>
        <w:t xml:space="preserve"> </w:t>
      </w:r>
      <w:r w:rsidRPr="009F130C">
        <w:rPr>
          <w:rFonts w:ascii="Arial" w:hAnsi="Arial"/>
          <w:rtl/>
        </w:rPr>
        <w:t>בפעולה</w:t>
      </w:r>
      <w:r>
        <w:rPr>
          <w:rFonts w:ascii="Arial" w:hAnsi="Arial"/>
          <w:rtl/>
        </w:rPr>
        <w:t xml:space="preserve"> </w:t>
      </w:r>
      <w:r w:rsidRPr="009F130C">
        <w:rPr>
          <w:rFonts w:ascii="Arial" w:hAnsi="Arial"/>
          <w:rtl/>
        </w:rPr>
        <w:t>נכונה</w:t>
      </w:r>
      <w:r>
        <w:rPr>
          <w:rFonts w:ascii="Arial" w:hAnsi="Arial"/>
          <w:rtl/>
        </w:rPr>
        <w:t xml:space="preserve"> </w:t>
      </w:r>
      <w:r w:rsidRPr="009F130C">
        <w:rPr>
          <w:rFonts w:ascii="Arial" w:hAnsi="Arial"/>
          <w:rtl/>
        </w:rPr>
        <w:t>ובהתנהגות</w:t>
      </w:r>
      <w:r>
        <w:rPr>
          <w:rFonts w:ascii="Arial" w:hAnsi="Arial"/>
          <w:rtl/>
        </w:rPr>
        <w:t xml:space="preserve"> </w:t>
      </w:r>
      <w:r w:rsidRPr="009F130C">
        <w:rPr>
          <w:rFonts w:ascii="Arial" w:hAnsi="Arial"/>
          <w:rtl/>
        </w:rPr>
        <w:t>נכונה</w:t>
      </w:r>
      <w:r>
        <w:rPr>
          <w:rFonts w:ascii="Arial" w:hAnsi="Arial"/>
          <w:rtl/>
        </w:rPr>
        <w:t>.</w:t>
      </w:r>
    </w:p>
    <w:p w:rsidR="00FF65CF" w:rsidRPr="00BE0429" w:rsidRDefault="009756A8" w:rsidP="00F8676A">
      <w:pPr>
        <w:pStyle w:val="NormalWeb"/>
        <w:bidi/>
        <w:spacing w:before="0" w:beforeAutospacing="0" w:after="0" w:afterAutospacing="0"/>
        <w:jc w:val="both"/>
        <w:rPr>
          <w:rFonts w:cs="David"/>
          <w:szCs w:val="26"/>
          <w:rtl/>
        </w:rPr>
      </w:pPr>
      <w:r w:rsidRPr="00BE0429">
        <w:rPr>
          <w:rFonts w:ascii="Arial" w:hAnsi="Arial" w:cs="David"/>
          <w:szCs w:val="26"/>
          <w:rtl/>
        </w:rPr>
        <w:t>חיים, פירושם, בסופו של דבר, נטילת אחריות למציאת התשובה הנכונה על בעיותיו של אדם וקיום התפקידים שהם מעמידים בלי הרף לפני כל יחיד ויחיד.</w:t>
      </w:r>
      <w:r w:rsidRPr="00BE0429">
        <w:rPr>
          <w:rFonts w:ascii="Arial" w:hAnsi="Arial" w:cs="David" w:hint="cs"/>
          <w:szCs w:val="26"/>
          <w:rtl/>
        </w:rPr>
        <w:t>"</w:t>
      </w:r>
    </w:p>
    <w:p w:rsidR="00374498" w:rsidRPr="00374498" w:rsidRDefault="00993FC1" w:rsidP="00374498">
      <w:pPr>
        <w:pStyle w:val="NormalWeb"/>
        <w:bidi/>
        <w:spacing w:before="0" w:beforeAutospacing="0" w:after="0" w:afterAutospacing="0"/>
        <w:jc w:val="both"/>
        <w:rPr>
          <w:rStyle w:val="Hyperlink"/>
          <w:rFonts w:cs="David"/>
          <w:szCs w:val="26"/>
          <w:rtl/>
        </w:rPr>
      </w:pPr>
      <w:r>
        <w:rPr>
          <w:rFonts w:cs="David"/>
          <w:rtl/>
        </w:rPr>
        <w:fldChar w:fldCharType="begin"/>
      </w:r>
      <w:r w:rsidR="00374498">
        <w:rPr>
          <w:rFonts w:cs="David"/>
          <w:rtl/>
        </w:rPr>
        <w:instrText xml:space="preserve"> </w:instrText>
      </w:r>
      <w:r w:rsidR="00374498">
        <w:rPr>
          <w:rFonts w:cs="David"/>
        </w:rPr>
        <w:instrText>HYPERLINK</w:instrText>
      </w:r>
      <w:r w:rsidR="00374498">
        <w:rPr>
          <w:rFonts w:cs="David"/>
          <w:rtl/>
        </w:rPr>
        <w:instrText xml:space="preserve">  \</w:instrText>
      </w:r>
      <w:r w:rsidR="00374498">
        <w:rPr>
          <w:rFonts w:cs="David"/>
        </w:rPr>
        <w:instrText>l</w:instrText>
      </w:r>
      <w:r w:rsidR="00374498">
        <w:rPr>
          <w:rFonts w:cs="David"/>
          <w:rtl/>
        </w:rPr>
        <w:instrText xml:space="preserve"> "</w:instrText>
      </w:r>
      <w:r w:rsidR="00374498">
        <w:rPr>
          <w:rFonts w:cs="David" w:hint="eastAsia"/>
          <w:rtl/>
        </w:rPr>
        <w:instrText>מהותהחיים</w:instrText>
      </w:r>
      <w:r w:rsidR="00374498">
        <w:rPr>
          <w:rFonts w:cs="David"/>
          <w:rtl/>
        </w:rPr>
        <w:instrText xml:space="preserve">" </w:instrText>
      </w:r>
      <w:r>
        <w:rPr>
          <w:rFonts w:cs="David"/>
          <w:rtl/>
        </w:rPr>
        <w:fldChar w:fldCharType="separate"/>
      </w:r>
      <w:r w:rsidR="00374498" w:rsidRPr="00374498">
        <w:rPr>
          <w:rStyle w:val="Hyperlink"/>
          <w:rFonts w:cs="David" w:hint="cs"/>
          <w:rtl/>
        </w:rPr>
        <w:t>בחזרה לתוכן</w:t>
      </w:r>
    </w:p>
    <w:p w:rsidR="00FF65CF" w:rsidRPr="00A35FFD" w:rsidRDefault="00993FC1" w:rsidP="00374498">
      <w:pPr>
        <w:jc w:val="center"/>
        <w:rPr>
          <w:sz w:val="28"/>
          <w:szCs w:val="28"/>
          <w:rtl/>
        </w:rPr>
      </w:pPr>
      <w:r>
        <w:rPr>
          <w:sz w:val="24"/>
          <w:szCs w:val="24"/>
          <w:rtl/>
          <w:lang w:eastAsia="he-IL"/>
        </w:rPr>
        <w:fldChar w:fldCharType="end"/>
      </w:r>
      <w:r w:rsidR="00FF65CF" w:rsidRPr="00A35FFD">
        <w:rPr>
          <w:rFonts w:hint="cs"/>
          <w:sz w:val="28"/>
          <w:szCs w:val="28"/>
        </w:rPr>
        <w:sym w:font="Wingdings" w:char="F076"/>
      </w:r>
      <w:r w:rsidR="00FF65CF">
        <w:rPr>
          <w:sz w:val="28"/>
          <w:szCs w:val="28"/>
        </w:rPr>
        <w:tab/>
      </w:r>
      <w:r w:rsidR="00FF65CF">
        <w:rPr>
          <w:sz w:val="28"/>
          <w:szCs w:val="28"/>
        </w:rPr>
        <w:tab/>
      </w:r>
      <w:r w:rsidR="00FF65CF" w:rsidRPr="00A35FFD">
        <w:rPr>
          <w:rFonts w:hint="cs"/>
          <w:sz w:val="28"/>
          <w:szCs w:val="28"/>
        </w:rPr>
        <w:sym w:font="Wingdings" w:char="F076"/>
      </w:r>
      <w:r w:rsidR="00FF65CF">
        <w:rPr>
          <w:sz w:val="28"/>
          <w:szCs w:val="28"/>
        </w:rPr>
        <w:tab/>
      </w:r>
      <w:r w:rsidR="00FF65CF">
        <w:rPr>
          <w:sz w:val="28"/>
          <w:szCs w:val="28"/>
        </w:rPr>
        <w:tab/>
      </w:r>
      <w:r w:rsidR="00FF65CF" w:rsidRPr="00A35FFD">
        <w:rPr>
          <w:rFonts w:hint="cs"/>
          <w:sz w:val="28"/>
          <w:szCs w:val="28"/>
        </w:rPr>
        <w:sym w:font="Wingdings" w:char="F076"/>
      </w:r>
    </w:p>
    <w:p w:rsidR="009756A8" w:rsidRPr="00AA2406" w:rsidRDefault="009756A8" w:rsidP="009756A8">
      <w:pPr>
        <w:spacing w:before="120"/>
        <w:jc w:val="center"/>
        <w:rPr>
          <w:rFonts w:ascii="Arial" w:hAnsi="Arial"/>
          <w:b/>
          <w:bCs/>
          <w:emboss/>
          <w:color w:val="800000"/>
          <w:rtl/>
        </w:rPr>
      </w:pPr>
      <w:bookmarkStart w:id="321" w:name="טעםהחיים"/>
      <w:bookmarkEnd w:id="321"/>
      <w:r w:rsidRPr="00AA2406">
        <w:rPr>
          <w:rFonts w:ascii="Arial" w:hAnsi="Arial" w:hint="cs"/>
          <w:b/>
          <w:bCs/>
          <w:emboss/>
          <w:color w:val="800000"/>
          <w:rtl/>
        </w:rPr>
        <w:t>טעם החיים</w:t>
      </w:r>
    </w:p>
    <w:p w:rsidR="009756A8" w:rsidRDefault="009756A8" w:rsidP="00DA11BE">
      <w:pPr>
        <w:spacing w:before="120"/>
        <w:jc w:val="both"/>
        <w:rPr>
          <w:rtl/>
        </w:rPr>
      </w:pPr>
      <w:r>
        <w:rPr>
          <w:rFonts w:hint="eastAsia"/>
          <w:rtl/>
        </w:rPr>
        <w:lastRenderedPageBreak/>
        <w:t>לפעמים</w:t>
      </w:r>
      <w:r>
        <w:rPr>
          <w:rFonts w:hint="cs"/>
          <w:rtl/>
        </w:rPr>
        <w:t xml:space="preserve"> </w:t>
      </w:r>
      <w:r>
        <w:rPr>
          <w:rFonts w:hint="eastAsia"/>
          <w:rtl/>
        </w:rPr>
        <w:t>אני</w:t>
      </w:r>
      <w:r>
        <w:rPr>
          <w:rFonts w:hint="cs"/>
          <w:rtl/>
        </w:rPr>
        <w:t xml:space="preserve"> </w:t>
      </w:r>
      <w:r>
        <w:rPr>
          <w:rFonts w:hint="eastAsia"/>
          <w:rtl/>
        </w:rPr>
        <w:t>שואל</w:t>
      </w:r>
      <w:r>
        <w:rPr>
          <w:rFonts w:hint="cs"/>
          <w:rtl/>
        </w:rPr>
        <w:t xml:space="preserve"> </w:t>
      </w:r>
      <w:r>
        <w:rPr>
          <w:rFonts w:hint="eastAsia"/>
          <w:rtl/>
        </w:rPr>
        <w:t>את</w:t>
      </w:r>
      <w:r>
        <w:rPr>
          <w:rFonts w:hint="cs"/>
          <w:rtl/>
        </w:rPr>
        <w:t xml:space="preserve"> </w:t>
      </w:r>
      <w:r>
        <w:rPr>
          <w:rFonts w:hint="eastAsia"/>
          <w:rtl/>
        </w:rPr>
        <w:t>עצמי</w:t>
      </w:r>
      <w:r>
        <w:rPr>
          <w:rFonts w:hint="cs"/>
          <w:rtl/>
        </w:rPr>
        <w:t xml:space="preserve"> </w:t>
      </w:r>
      <w:r>
        <w:rPr>
          <w:rFonts w:hint="eastAsia"/>
          <w:rtl/>
        </w:rPr>
        <w:t>אם</w:t>
      </w:r>
      <w:r>
        <w:rPr>
          <w:rFonts w:hint="cs"/>
          <w:rtl/>
        </w:rPr>
        <w:t xml:space="preserve"> </w:t>
      </w:r>
      <w:r>
        <w:rPr>
          <w:rFonts w:hint="eastAsia"/>
          <w:rtl/>
        </w:rPr>
        <w:t>אנחנו</w:t>
      </w:r>
      <w:r>
        <w:rPr>
          <w:rFonts w:hint="cs"/>
          <w:rtl/>
        </w:rPr>
        <w:t xml:space="preserve"> </w:t>
      </w:r>
      <w:r>
        <w:rPr>
          <w:rFonts w:hint="eastAsia"/>
          <w:rtl/>
        </w:rPr>
        <w:t>באמת</w:t>
      </w:r>
      <w:r>
        <w:rPr>
          <w:rFonts w:hint="cs"/>
          <w:rtl/>
        </w:rPr>
        <w:t xml:space="preserve"> </w:t>
      </w:r>
      <w:r>
        <w:rPr>
          <w:rFonts w:hint="eastAsia"/>
          <w:rtl/>
        </w:rPr>
        <w:t>אוהבים</w:t>
      </w:r>
      <w:r>
        <w:rPr>
          <w:rFonts w:hint="cs"/>
          <w:rtl/>
        </w:rPr>
        <w:t xml:space="preserve"> </w:t>
      </w:r>
      <w:r>
        <w:rPr>
          <w:rFonts w:hint="eastAsia"/>
          <w:rtl/>
        </w:rPr>
        <w:t>את</w:t>
      </w:r>
      <w:r>
        <w:rPr>
          <w:rFonts w:hint="cs"/>
          <w:rtl/>
        </w:rPr>
        <w:t xml:space="preserve"> </w:t>
      </w:r>
      <w:r>
        <w:rPr>
          <w:rFonts w:hint="eastAsia"/>
          <w:rtl/>
        </w:rPr>
        <w:t>החיים</w:t>
      </w:r>
      <w:r>
        <w:rPr>
          <w:rFonts w:hint="cs"/>
          <w:rtl/>
        </w:rPr>
        <w:t>.</w:t>
      </w:r>
    </w:p>
    <w:p w:rsidR="009756A8" w:rsidRDefault="009756A8" w:rsidP="009756A8">
      <w:pPr>
        <w:jc w:val="both"/>
        <w:rPr>
          <w:rtl/>
        </w:rPr>
      </w:pPr>
      <w:r>
        <w:rPr>
          <w:rFonts w:hint="eastAsia"/>
          <w:rtl/>
        </w:rPr>
        <w:t>אולי</w:t>
      </w:r>
      <w:r>
        <w:rPr>
          <w:rFonts w:hint="cs"/>
          <w:rtl/>
        </w:rPr>
        <w:t xml:space="preserve"> </w:t>
      </w:r>
      <w:r>
        <w:rPr>
          <w:rFonts w:hint="eastAsia"/>
          <w:rtl/>
        </w:rPr>
        <w:t>איננו</w:t>
      </w:r>
      <w:r>
        <w:rPr>
          <w:rFonts w:hint="cs"/>
          <w:rtl/>
        </w:rPr>
        <w:t xml:space="preserve"> </w:t>
      </w:r>
      <w:r>
        <w:rPr>
          <w:rFonts w:hint="eastAsia"/>
          <w:rtl/>
        </w:rPr>
        <w:t>אוהבים</w:t>
      </w:r>
      <w:r>
        <w:rPr>
          <w:rFonts w:hint="cs"/>
          <w:rtl/>
        </w:rPr>
        <w:t xml:space="preserve"> </w:t>
      </w:r>
      <w:r>
        <w:rPr>
          <w:rFonts w:hint="eastAsia"/>
          <w:rtl/>
        </w:rPr>
        <w:t>את</w:t>
      </w:r>
      <w:r>
        <w:rPr>
          <w:rFonts w:hint="cs"/>
          <w:rtl/>
        </w:rPr>
        <w:t xml:space="preserve"> </w:t>
      </w:r>
      <w:r>
        <w:rPr>
          <w:rFonts w:hint="eastAsia"/>
          <w:rtl/>
        </w:rPr>
        <w:t>החיים</w:t>
      </w:r>
      <w:r>
        <w:rPr>
          <w:rFonts w:hint="cs"/>
          <w:rtl/>
        </w:rPr>
        <w:t xml:space="preserve"> </w:t>
      </w:r>
      <w:r>
        <w:rPr>
          <w:rFonts w:hint="eastAsia"/>
          <w:rtl/>
        </w:rPr>
        <w:t>כלל</w:t>
      </w:r>
      <w:r>
        <w:rPr>
          <w:rFonts w:hint="cs"/>
          <w:rtl/>
        </w:rPr>
        <w:t>?</w:t>
      </w:r>
    </w:p>
    <w:p w:rsidR="009756A8" w:rsidRDefault="009756A8" w:rsidP="009756A8">
      <w:pPr>
        <w:jc w:val="both"/>
        <w:rPr>
          <w:rtl/>
        </w:rPr>
      </w:pPr>
      <w:r>
        <w:rPr>
          <w:rFonts w:hint="eastAsia"/>
          <w:rtl/>
        </w:rPr>
        <w:t>אולי</w:t>
      </w:r>
      <w:r>
        <w:rPr>
          <w:rFonts w:hint="cs"/>
          <w:rtl/>
        </w:rPr>
        <w:t xml:space="preserve"> </w:t>
      </w:r>
      <w:r>
        <w:rPr>
          <w:rFonts w:hint="eastAsia"/>
          <w:rtl/>
        </w:rPr>
        <w:t>הביטוי</w:t>
      </w:r>
      <w:r>
        <w:rPr>
          <w:rFonts w:hint="cs"/>
          <w:rtl/>
        </w:rPr>
        <w:t xml:space="preserve"> </w:t>
      </w:r>
      <w:r>
        <w:rPr>
          <w:rFonts w:hint="eastAsia"/>
          <w:rtl/>
        </w:rPr>
        <w:t>היחיד</w:t>
      </w:r>
      <w:r>
        <w:rPr>
          <w:rFonts w:hint="cs"/>
          <w:rtl/>
        </w:rPr>
        <w:t xml:space="preserve"> </w:t>
      </w:r>
      <w:r>
        <w:rPr>
          <w:rFonts w:hint="eastAsia"/>
          <w:rtl/>
        </w:rPr>
        <w:t>לאהבת</w:t>
      </w:r>
      <w:r>
        <w:rPr>
          <w:rFonts w:hint="cs"/>
          <w:rtl/>
        </w:rPr>
        <w:t xml:space="preserve"> </w:t>
      </w:r>
      <w:r>
        <w:rPr>
          <w:rFonts w:hint="eastAsia"/>
          <w:rtl/>
        </w:rPr>
        <w:t>החיים</w:t>
      </w:r>
      <w:r>
        <w:rPr>
          <w:rFonts w:hint="cs"/>
          <w:rtl/>
        </w:rPr>
        <w:t xml:space="preserve"> </w:t>
      </w:r>
      <w:r>
        <w:rPr>
          <w:rFonts w:hint="eastAsia"/>
          <w:rtl/>
        </w:rPr>
        <w:t>הוא</w:t>
      </w:r>
      <w:r>
        <w:rPr>
          <w:rFonts w:hint="cs"/>
          <w:rtl/>
        </w:rPr>
        <w:t xml:space="preserve"> </w:t>
      </w:r>
      <w:r>
        <w:rPr>
          <w:rFonts w:hint="eastAsia"/>
          <w:rtl/>
        </w:rPr>
        <w:t>שנאת</w:t>
      </w:r>
      <w:r>
        <w:rPr>
          <w:rFonts w:hint="cs"/>
          <w:rtl/>
        </w:rPr>
        <w:t xml:space="preserve"> </w:t>
      </w:r>
      <w:r>
        <w:rPr>
          <w:rFonts w:hint="eastAsia"/>
          <w:rtl/>
        </w:rPr>
        <w:t>המוות</w:t>
      </w:r>
      <w:r>
        <w:rPr>
          <w:rFonts w:hint="cs"/>
          <w:rtl/>
        </w:rPr>
        <w:t>?</w:t>
      </w:r>
    </w:p>
    <w:p w:rsidR="009756A8" w:rsidRDefault="009756A8" w:rsidP="009756A8">
      <w:pPr>
        <w:jc w:val="both"/>
        <w:rPr>
          <w:rtl/>
        </w:rPr>
      </w:pPr>
      <w:r>
        <w:rPr>
          <w:rFonts w:hint="eastAsia"/>
          <w:rtl/>
        </w:rPr>
        <w:t>וגם</w:t>
      </w:r>
      <w:r>
        <w:rPr>
          <w:rFonts w:hint="cs"/>
          <w:rtl/>
        </w:rPr>
        <w:t xml:space="preserve"> </w:t>
      </w:r>
      <w:r>
        <w:rPr>
          <w:rFonts w:hint="eastAsia"/>
          <w:rtl/>
        </w:rPr>
        <w:t>כשטוב</w:t>
      </w:r>
      <w:r>
        <w:rPr>
          <w:rFonts w:hint="cs"/>
          <w:rtl/>
        </w:rPr>
        <w:t xml:space="preserve"> </w:t>
      </w:r>
      <w:r>
        <w:rPr>
          <w:rFonts w:hint="eastAsia"/>
          <w:rtl/>
        </w:rPr>
        <w:t>לנו</w:t>
      </w:r>
      <w:r>
        <w:rPr>
          <w:rFonts w:hint="cs"/>
          <w:rtl/>
        </w:rPr>
        <w:t xml:space="preserve">, </w:t>
      </w:r>
      <w:r>
        <w:rPr>
          <w:rFonts w:hint="eastAsia"/>
          <w:rtl/>
        </w:rPr>
        <w:t>ואנחנו</w:t>
      </w:r>
      <w:r>
        <w:rPr>
          <w:rFonts w:hint="cs"/>
          <w:rtl/>
        </w:rPr>
        <w:t xml:space="preserve"> </w:t>
      </w:r>
      <w:r>
        <w:rPr>
          <w:rFonts w:hint="eastAsia"/>
          <w:rtl/>
        </w:rPr>
        <w:t>שוקעים</w:t>
      </w:r>
      <w:r>
        <w:rPr>
          <w:rFonts w:hint="cs"/>
          <w:rtl/>
        </w:rPr>
        <w:t xml:space="preserve"> </w:t>
      </w:r>
      <w:r>
        <w:rPr>
          <w:rFonts w:hint="eastAsia"/>
          <w:rtl/>
        </w:rPr>
        <w:t>בשמחה</w:t>
      </w:r>
      <w:r>
        <w:rPr>
          <w:rFonts w:hint="cs"/>
          <w:rtl/>
        </w:rPr>
        <w:t xml:space="preserve"> </w:t>
      </w:r>
      <w:r>
        <w:rPr>
          <w:rFonts w:hint="eastAsia"/>
          <w:rtl/>
        </w:rPr>
        <w:t>הריקנית</w:t>
      </w:r>
      <w:r>
        <w:rPr>
          <w:rFonts w:hint="cs"/>
          <w:rtl/>
        </w:rPr>
        <w:t xml:space="preserve"> </w:t>
      </w:r>
      <w:r>
        <w:rPr>
          <w:rFonts w:hint="eastAsia"/>
          <w:rtl/>
        </w:rPr>
        <w:t>והמטופשת</w:t>
      </w:r>
      <w:r>
        <w:rPr>
          <w:rFonts w:hint="cs"/>
          <w:rtl/>
        </w:rPr>
        <w:t xml:space="preserve"> </w:t>
      </w:r>
      <w:r>
        <w:rPr>
          <w:rFonts w:hint="eastAsia"/>
          <w:rtl/>
        </w:rPr>
        <w:t>הזאת</w:t>
      </w:r>
      <w:r>
        <w:rPr>
          <w:rFonts w:hint="cs"/>
          <w:rtl/>
        </w:rPr>
        <w:t xml:space="preserve">, </w:t>
      </w:r>
      <w:r>
        <w:rPr>
          <w:rFonts w:hint="eastAsia"/>
          <w:rtl/>
        </w:rPr>
        <w:t>מי</w:t>
      </w:r>
      <w:r>
        <w:rPr>
          <w:rFonts w:hint="cs"/>
          <w:rtl/>
        </w:rPr>
        <w:t xml:space="preserve"> </w:t>
      </w:r>
      <w:r>
        <w:rPr>
          <w:rFonts w:hint="eastAsia"/>
          <w:rtl/>
        </w:rPr>
        <w:t>אמר</w:t>
      </w:r>
      <w:r>
        <w:rPr>
          <w:rFonts w:hint="cs"/>
          <w:rtl/>
        </w:rPr>
        <w:t xml:space="preserve"> </w:t>
      </w:r>
      <w:r>
        <w:rPr>
          <w:rFonts w:hint="eastAsia"/>
          <w:rtl/>
        </w:rPr>
        <w:t>שמדוב</w:t>
      </w:r>
      <w:r>
        <w:rPr>
          <w:rFonts w:hint="cs"/>
          <w:rtl/>
        </w:rPr>
        <w:t xml:space="preserve">ר </w:t>
      </w:r>
      <w:r>
        <w:rPr>
          <w:rFonts w:hint="eastAsia"/>
          <w:rtl/>
        </w:rPr>
        <w:t>באהבת</w:t>
      </w:r>
      <w:r>
        <w:rPr>
          <w:rFonts w:hint="cs"/>
          <w:rtl/>
        </w:rPr>
        <w:t xml:space="preserve"> </w:t>
      </w:r>
      <w:r>
        <w:rPr>
          <w:rFonts w:hint="eastAsia"/>
          <w:rtl/>
        </w:rPr>
        <w:t>החיים</w:t>
      </w:r>
      <w:r>
        <w:rPr>
          <w:rFonts w:hint="cs"/>
          <w:rtl/>
        </w:rPr>
        <w:t>?</w:t>
      </w:r>
    </w:p>
    <w:p w:rsidR="009756A8" w:rsidRDefault="009756A8" w:rsidP="009756A8">
      <w:pPr>
        <w:jc w:val="both"/>
        <w:rPr>
          <w:rtl/>
        </w:rPr>
      </w:pPr>
      <w:r>
        <w:rPr>
          <w:rFonts w:hint="eastAsia"/>
          <w:rtl/>
        </w:rPr>
        <w:t>אהבה</w:t>
      </w:r>
      <w:r>
        <w:rPr>
          <w:rFonts w:hint="cs"/>
          <w:rtl/>
        </w:rPr>
        <w:t xml:space="preserve"> </w:t>
      </w:r>
      <w:r>
        <w:rPr>
          <w:rFonts w:hint="eastAsia"/>
          <w:rtl/>
        </w:rPr>
        <w:t>אינה</w:t>
      </w:r>
      <w:r>
        <w:rPr>
          <w:rFonts w:hint="cs"/>
          <w:rtl/>
        </w:rPr>
        <w:t xml:space="preserve"> </w:t>
      </w:r>
      <w:r>
        <w:rPr>
          <w:rFonts w:hint="eastAsia"/>
          <w:rtl/>
        </w:rPr>
        <w:t>עניין</w:t>
      </w:r>
      <w:r>
        <w:rPr>
          <w:rFonts w:hint="cs"/>
          <w:rtl/>
        </w:rPr>
        <w:t xml:space="preserve"> </w:t>
      </w:r>
      <w:r>
        <w:rPr>
          <w:rFonts w:hint="eastAsia"/>
          <w:rtl/>
        </w:rPr>
        <w:t>לרגעים</w:t>
      </w:r>
      <w:r>
        <w:rPr>
          <w:rFonts w:hint="cs"/>
          <w:rtl/>
        </w:rPr>
        <w:t xml:space="preserve">, </w:t>
      </w:r>
      <w:r>
        <w:rPr>
          <w:rFonts w:hint="eastAsia"/>
          <w:rtl/>
        </w:rPr>
        <w:t>אהבה</w:t>
      </w:r>
      <w:r>
        <w:rPr>
          <w:rFonts w:hint="cs"/>
          <w:rtl/>
        </w:rPr>
        <w:t xml:space="preserve"> </w:t>
      </w:r>
      <w:r>
        <w:rPr>
          <w:rFonts w:hint="eastAsia"/>
          <w:rtl/>
        </w:rPr>
        <w:t>היא</w:t>
      </w:r>
      <w:r>
        <w:rPr>
          <w:rFonts w:hint="cs"/>
          <w:rtl/>
        </w:rPr>
        <w:t xml:space="preserve"> </w:t>
      </w:r>
      <w:r>
        <w:rPr>
          <w:rFonts w:hint="eastAsia"/>
          <w:rtl/>
        </w:rPr>
        <w:t>רגש</w:t>
      </w:r>
      <w:r>
        <w:rPr>
          <w:rFonts w:hint="cs"/>
          <w:rtl/>
        </w:rPr>
        <w:t xml:space="preserve"> </w:t>
      </w:r>
      <w:r>
        <w:rPr>
          <w:rFonts w:hint="eastAsia"/>
          <w:rtl/>
        </w:rPr>
        <w:t>מתמשך</w:t>
      </w:r>
      <w:r>
        <w:rPr>
          <w:rFonts w:hint="cs"/>
          <w:rtl/>
        </w:rPr>
        <w:t xml:space="preserve">. </w:t>
      </w:r>
      <w:r>
        <w:rPr>
          <w:rFonts w:hint="eastAsia"/>
          <w:rtl/>
        </w:rPr>
        <w:t>לכל</w:t>
      </w:r>
      <w:r>
        <w:rPr>
          <w:rFonts w:hint="cs"/>
          <w:rtl/>
        </w:rPr>
        <w:t xml:space="preserve"> </w:t>
      </w:r>
      <w:r>
        <w:rPr>
          <w:rFonts w:hint="eastAsia"/>
          <w:rtl/>
        </w:rPr>
        <w:t>אחד</w:t>
      </w:r>
      <w:r>
        <w:rPr>
          <w:rFonts w:hint="cs"/>
          <w:rtl/>
        </w:rPr>
        <w:t xml:space="preserve"> </w:t>
      </w:r>
      <w:r>
        <w:rPr>
          <w:rFonts w:hint="eastAsia"/>
          <w:rtl/>
        </w:rPr>
        <w:t>מאיתנו</w:t>
      </w:r>
      <w:r>
        <w:rPr>
          <w:rFonts w:hint="cs"/>
          <w:rtl/>
        </w:rPr>
        <w:t xml:space="preserve"> </w:t>
      </w:r>
      <w:r>
        <w:rPr>
          <w:rFonts w:hint="eastAsia"/>
          <w:rtl/>
        </w:rPr>
        <w:t>יש</w:t>
      </w:r>
      <w:r>
        <w:rPr>
          <w:rFonts w:hint="cs"/>
          <w:rtl/>
        </w:rPr>
        <w:t xml:space="preserve"> </w:t>
      </w:r>
      <w:r>
        <w:rPr>
          <w:rFonts w:hint="eastAsia"/>
          <w:rtl/>
        </w:rPr>
        <w:t>רגעים</w:t>
      </w:r>
      <w:r>
        <w:rPr>
          <w:rFonts w:hint="cs"/>
          <w:rtl/>
        </w:rPr>
        <w:t xml:space="preserve"> </w:t>
      </w:r>
      <w:r>
        <w:rPr>
          <w:rFonts w:hint="eastAsia"/>
          <w:rtl/>
        </w:rPr>
        <w:t>שהוא</w:t>
      </w:r>
      <w:r>
        <w:rPr>
          <w:rFonts w:hint="cs"/>
          <w:rtl/>
        </w:rPr>
        <w:t xml:space="preserve"> </w:t>
      </w:r>
      <w:r>
        <w:rPr>
          <w:rFonts w:hint="eastAsia"/>
          <w:rtl/>
        </w:rPr>
        <w:t>שונא</w:t>
      </w:r>
      <w:r>
        <w:rPr>
          <w:rFonts w:hint="cs"/>
          <w:rtl/>
        </w:rPr>
        <w:t xml:space="preserve"> </w:t>
      </w:r>
      <w:r>
        <w:rPr>
          <w:rFonts w:hint="eastAsia"/>
          <w:rtl/>
        </w:rPr>
        <w:t>את</w:t>
      </w:r>
      <w:r>
        <w:rPr>
          <w:rFonts w:hint="cs"/>
          <w:rtl/>
        </w:rPr>
        <w:t xml:space="preserve"> </w:t>
      </w:r>
      <w:r>
        <w:rPr>
          <w:rFonts w:hint="eastAsia"/>
          <w:rtl/>
        </w:rPr>
        <w:t>החיים</w:t>
      </w:r>
      <w:r>
        <w:rPr>
          <w:rFonts w:hint="cs"/>
          <w:rtl/>
        </w:rPr>
        <w:t xml:space="preserve">, </w:t>
      </w:r>
      <w:r>
        <w:rPr>
          <w:rFonts w:hint="eastAsia"/>
          <w:rtl/>
        </w:rPr>
        <w:t>אבל</w:t>
      </w:r>
      <w:r>
        <w:rPr>
          <w:rFonts w:hint="cs"/>
          <w:rtl/>
        </w:rPr>
        <w:t xml:space="preserve"> </w:t>
      </w:r>
      <w:r>
        <w:rPr>
          <w:rFonts w:hint="eastAsia"/>
          <w:rtl/>
        </w:rPr>
        <w:t>בני</w:t>
      </w:r>
      <w:r>
        <w:rPr>
          <w:rFonts w:hint="cs"/>
          <w:rtl/>
        </w:rPr>
        <w:t xml:space="preserve"> </w:t>
      </w:r>
      <w:r>
        <w:rPr>
          <w:rFonts w:hint="eastAsia"/>
          <w:rtl/>
        </w:rPr>
        <w:t>האדם</w:t>
      </w:r>
      <w:r>
        <w:rPr>
          <w:rFonts w:hint="cs"/>
          <w:rtl/>
        </w:rPr>
        <w:t xml:space="preserve"> </w:t>
      </w:r>
      <w:r>
        <w:rPr>
          <w:rFonts w:hint="eastAsia"/>
          <w:rtl/>
        </w:rPr>
        <w:t>בנויים</w:t>
      </w:r>
      <w:r>
        <w:rPr>
          <w:rFonts w:hint="cs"/>
          <w:rtl/>
        </w:rPr>
        <w:t xml:space="preserve"> </w:t>
      </w:r>
      <w:r>
        <w:rPr>
          <w:rFonts w:hint="eastAsia"/>
          <w:rtl/>
        </w:rPr>
        <w:t>כך</w:t>
      </w:r>
      <w:r>
        <w:rPr>
          <w:rFonts w:hint="cs"/>
          <w:rtl/>
        </w:rPr>
        <w:t xml:space="preserve"> </w:t>
      </w:r>
      <w:r>
        <w:rPr>
          <w:rFonts w:hint="eastAsia"/>
          <w:rtl/>
        </w:rPr>
        <w:t>שהם</w:t>
      </w:r>
      <w:r>
        <w:rPr>
          <w:rFonts w:hint="cs"/>
          <w:rtl/>
        </w:rPr>
        <w:t xml:space="preserve"> </w:t>
      </w:r>
      <w:r>
        <w:rPr>
          <w:rFonts w:hint="eastAsia"/>
          <w:rtl/>
        </w:rPr>
        <w:t>מתחילים</w:t>
      </w:r>
      <w:r>
        <w:rPr>
          <w:rFonts w:hint="cs"/>
          <w:rtl/>
        </w:rPr>
        <w:t xml:space="preserve"> </w:t>
      </w:r>
      <w:r>
        <w:rPr>
          <w:rFonts w:hint="eastAsia"/>
          <w:rtl/>
        </w:rPr>
        <w:t>להעריך</w:t>
      </w:r>
      <w:r>
        <w:rPr>
          <w:rFonts w:hint="cs"/>
          <w:rtl/>
        </w:rPr>
        <w:t xml:space="preserve"> </w:t>
      </w:r>
      <w:r>
        <w:rPr>
          <w:rFonts w:hint="eastAsia"/>
          <w:rtl/>
        </w:rPr>
        <w:t>את</w:t>
      </w:r>
      <w:r>
        <w:rPr>
          <w:rFonts w:hint="cs"/>
          <w:rtl/>
        </w:rPr>
        <w:t xml:space="preserve"> </w:t>
      </w:r>
      <w:r>
        <w:rPr>
          <w:rFonts w:hint="eastAsia"/>
          <w:rtl/>
        </w:rPr>
        <w:t>מה</w:t>
      </w:r>
      <w:r>
        <w:rPr>
          <w:rFonts w:hint="cs"/>
          <w:rtl/>
        </w:rPr>
        <w:t xml:space="preserve"> </w:t>
      </w:r>
      <w:r>
        <w:rPr>
          <w:rFonts w:hint="eastAsia"/>
          <w:rtl/>
        </w:rPr>
        <w:t>שיש</w:t>
      </w:r>
      <w:r>
        <w:rPr>
          <w:rFonts w:hint="cs"/>
          <w:rtl/>
        </w:rPr>
        <w:t xml:space="preserve"> </w:t>
      </w:r>
      <w:r>
        <w:rPr>
          <w:rFonts w:hint="eastAsia"/>
          <w:rtl/>
        </w:rPr>
        <w:t>להם</w:t>
      </w:r>
      <w:r>
        <w:rPr>
          <w:rFonts w:hint="cs"/>
          <w:rtl/>
        </w:rPr>
        <w:t xml:space="preserve"> </w:t>
      </w:r>
      <w:r>
        <w:rPr>
          <w:rFonts w:hint="eastAsia"/>
          <w:rtl/>
        </w:rPr>
        <w:t>רק</w:t>
      </w:r>
      <w:r>
        <w:rPr>
          <w:rFonts w:hint="cs"/>
          <w:rtl/>
        </w:rPr>
        <w:t xml:space="preserve"> </w:t>
      </w:r>
      <w:r>
        <w:rPr>
          <w:rFonts w:hint="eastAsia"/>
          <w:rtl/>
        </w:rPr>
        <w:t>כשהדבר</w:t>
      </w:r>
      <w:r>
        <w:rPr>
          <w:rFonts w:hint="cs"/>
          <w:rtl/>
        </w:rPr>
        <w:t xml:space="preserve"> </w:t>
      </w:r>
      <w:r>
        <w:rPr>
          <w:rFonts w:hint="eastAsia"/>
          <w:rtl/>
        </w:rPr>
        <w:t>הזה</w:t>
      </w:r>
      <w:r>
        <w:rPr>
          <w:rFonts w:hint="cs"/>
          <w:rtl/>
        </w:rPr>
        <w:t xml:space="preserve"> </w:t>
      </w:r>
      <w:r>
        <w:rPr>
          <w:rFonts w:hint="eastAsia"/>
          <w:rtl/>
        </w:rPr>
        <w:t>עומד</w:t>
      </w:r>
      <w:r>
        <w:rPr>
          <w:rFonts w:hint="cs"/>
          <w:rtl/>
        </w:rPr>
        <w:t xml:space="preserve"> </w:t>
      </w:r>
      <w:r>
        <w:rPr>
          <w:rFonts w:hint="eastAsia"/>
          <w:rtl/>
        </w:rPr>
        <w:t>בסכנה</w:t>
      </w:r>
      <w:r>
        <w:rPr>
          <w:rFonts w:hint="cs"/>
          <w:rtl/>
        </w:rPr>
        <w:t xml:space="preserve">, </w:t>
      </w:r>
      <w:r>
        <w:rPr>
          <w:rFonts w:hint="eastAsia"/>
          <w:rtl/>
        </w:rPr>
        <w:t>וכך</w:t>
      </w:r>
      <w:r>
        <w:rPr>
          <w:rFonts w:hint="cs"/>
          <w:rtl/>
        </w:rPr>
        <w:t xml:space="preserve"> </w:t>
      </w:r>
      <w:r>
        <w:rPr>
          <w:rFonts w:hint="eastAsia"/>
          <w:rtl/>
        </w:rPr>
        <w:t>גם</w:t>
      </w:r>
      <w:r>
        <w:rPr>
          <w:rFonts w:hint="cs"/>
          <w:rtl/>
        </w:rPr>
        <w:t xml:space="preserve"> </w:t>
      </w:r>
      <w:r>
        <w:rPr>
          <w:rFonts w:hint="eastAsia"/>
          <w:rtl/>
        </w:rPr>
        <w:t>המוות</w:t>
      </w:r>
      <w:r>
        <w:rPr>
          <w:rFonts w:hint="cs"/>
          <w:rtl/>
        </w:rPr>
        <w:t>...</w:t>
      </w:r>
    </w:p>
    <w:p w:rsidR="009756A8" w:rsidRDefault="009756A8" w:rsidP="009756A8">
      <w:pPr>
        <w:jc w:val="both"/>
        <w:rPr>
          <w:rtl/>
        </w:rPr>
      </w:pPr>
      <w:r>
        <w:rPr>
          <w:rFonts w:hint="eastAsia"/>
          <w:rtl/>
        </w:rPr>
        <w:t>רוב</w:t>
      </w:r>
      <w:r>
        <w:rPr>
          <w:rFonts w:hint="cs"/>
          <w:rtl/>
        </w:rPr>
        <w:t xml:space="preserve"> </w:t>
      </w:r>
      <w:r>
        <w:rPr>
          <w:rFonts w:hint="eastAsia"/>
          <w:rtl/>
        </w:rPr>
        <w:t>האנשי</w:t>
      </w:r>
      <w:r>
        <w:rPr>
          <w:rFonts w:hint="cs"/>
          <w:rtl/>
        </w:rPr>
        <w:t xml:space="preserve">ם </w:t>
      </w:r>
      <w:r>
        <w:rPr>
          <w:rFonts w:hint="eastAsia"/>
          <w:rtl/>
        </w:rPr>
        <w:t>שוחים</w:t>
      </w:r>
      <w:r>
        <w:rPr>
          <w:rFonts w:hint="cs"/>
          <w:rtl/>
        </w:rPr>
        <w:t xml:space="preserve"> </w:t>
      </w:r>
      <w:r>
        <w:rPr>
          <w:rFonts w:hint="eastAsia"/>
          <w:rtl/>
        </w:rPr>
        <w:t>עם</w:t>
      </w:r>
      <w:r>
        <w:rPr>
          <w:rFonts w:hint="cs"/>
          <w:rtl/>
        </w:rPr>
        <w:t xml:space="preserve"> </w:t>
      </w:r>
      <w:r>
        <w:rPr>
          <w:rFonts w:hint="eastAsia"/>
          <w:rtl/>
        </w:rPr>
        <w:t>הזרם</w:t>
      </w:r>
      <w:r>
        <w:rPr>
          <w:rFonts w:hint="cs"/>
          <w:rtl/>
        </w:rPr>
        <w:t xml:space="preserve">, </w:t>
      </w:r>
      <w:r>
        <w:rPr>
          <w:rFonts w:hint="eastAsia"/>
          <w:rtl/>
        </w:rPr>
        <w:t>ולכן</w:t>
      </w:r>
      <w:r>
        <w:rPr>
          <w:rFonts w:hint="cs"/>
          <w:rtl/>
        </w:rPr>
        <w:t xml:space="preserve"> </w:t>
      </w:r>
      <w:r>
        <w:rPr>
          <w:rFonts w:hint="eastAsia"/>
          <w:rtl/>
        </w:rPr>
        <w:t>הם</w:t>
      </w:r>
      <w:r>
        <w:rPr>
          <w:rFonts w:hint="cs"/>
          <w:rtl/>
        </w:rPr>
        <w:t xml:space="preserve"> </w:t>
      </w:r>
      <w:r>
        <w:rPr>
          <w:rFonts w:hint="eastAsia"/>
          <w:rtl/>
        </w:rPr>
        <w:t>לא</w:t>
      </w:r>
      <w:r>
        <w:rPr>
          <w:rFonts w:hint="cs"/>
          <w:rtl/>
        </w:rPr>
        <w:t xml:space="preserve"> </w:t>
      </w:r>
      <w:r>
        <w:rPr>
          <w:rFonts w:hint="eastAsia"/>
          <w:rtl/>
        </w:rPr>
        <w:t>צריכים</w:t>
      </w:r>
      <w:r>
        <w:rPr>
          <w:rFonts w:hint="cs"/>
          <w:rtl/>
        </w:rPr>
        <w:t xml:space="preserve"> </w:t>
      </w:r>
      <w:r>
        <w:rPr>
          <w:rFonts w:hint="eastAsia"/>
          <w:rtl/>
        </w:rPr>
        <w:t>להפעיל</w:t>
      </w:r>
      <w:r>
        <w:rPr>
          <w:rFonts w:hint="cs"/>
          <w:rtl/>
        </w:rPr>
        <w:t xml:space="preserve"> </w:t>
      </w:r>
      <w:r>
        <w:rPr>
          <w:rFonts w:hint="eastAsia"/>
          <w:rtl/>
        </w:rPr>
        <w:t>שרירים</w:t>
      </w:r>
      <w:r>
        <w:rPr>
          <w:rFonts w:hint="cs"/>
          <w:rtl/>
        </w:rPr>
        <w:t xml:space="preserve"> </w:t>
      </w:r>
      <w:r>
        <w:rPr>
          <w:rFonts w:hint="eastAsia"/>
          <w:rtl/>
        </w:rPr>
        <w:t>וגם</w:t>
      </w:r>
      <w:r>
        <w:rPr>
          <w:rFonts w:hint="cs"/>
          <w:rtl/>
        </w:rPr>
        <w:t xml:space="preserve"> </w:t>
      </w:r>
      <w:r>
        <w:rPr>
          <w:rFonts w:hint="eastAsia"/>
          <w:rtl/>
        </w:rPr>
        <w:t>לא</w:t>
      </w:r>
      <w:r>
        <w:rPr>
          <w:rFonts w:hint="cs"/>
          <w:rtl/>
        </w:rPr>
        <w:t xml:space="preserve"> </w:t>
      </w:r>
      <w:r>
        <w:rPr>
          <w:rFonts w:hint="eastAsia"/>
          <w:rtl/>
        </w:rPr>
        <w:t>להפעיל</w:t>
      </w:r>
      <w:r>
        <w:rPr>
          <w:rFonts w:hint="cs"/>
          <w:rtl/>
        </w:rPr>
        <w:t xml:space="preserve"> </w:t>
      </w:r>
      <w:r>
        <w:rPr>
          <w:rFonts w:hint="eastAsia"/>
          <w:rtl/>
        </w:rPr>
        <w:t>את</w:t>
      </w:r>
      <w:r>
        <w:rPr>
          <w:rFonts w:hint="cs"/>
          <w:rtl/>
        </w:rPr>
        <w:t xml:space="preserve"> </w:t>
      </w:r>
      <w:r>
        <w:rPr>
          <w:rFonts w:hint="eastAsia"/>
          <w:rtl/>
        </w:rPr>
        <w:t>המחשבה</w:t>
      </w:r>
      <w:r>
        <w:rPr>
          <w:rFonts w:hint="cs"/>
          <w:rtl/>
        </w:rPr>
        <w:t>. ה</w:t>
      </w:r>
      <w:r>
        <w:rPr>
          <w:rFonts w:hint="eastAsia"/>
          <w:rtl/>
        </w:rPr>
        <w:t>זרם</w:t>
      </w:r>
      <w:r>
        <w:rPr>
          <w:rFonts w:hint="cs"/>
          <w:rtl/>
        </w:rPr>
        <w:t xml:space="preserve"> </w:t>
      </w:r>
      <w:r>
        <w:rPr>
          <w:rFonts w:hint="eastAsia"/>
          <w:rtl/>
        </w:rPr>
        <w:t>לוקח</w:t>
      </w:r>
      <w:r>
        <w:rPr>
          <w:rFonts w:hint="cs"/>
          <w:rtl/>
        </w:rPr>
        <w:t xml:space="preserve"> </w:t>
      </w:r>
      <w:r>
        <w:rPr>
          <w:rFonts w:hint="eastAsia"/>
          <w:rtl/>
        </w:rPr>
        <w:t>אותם</w:t>
      </w:r>
      <w:r>
        <w:rPr>
          <w:rFonts w:hint="cs"/>
          <w:rtl/>
        </w:rPr>
        <w:t xml:space="preserve"> </w:t>
      </w:r>
      <w:r>
        <w:rPr>
          <w:rFonts w:hint="eastAsia"/>
          <w:rtl/>
        </w:rPr>
        <w:t>איתו</w:t>
      </w:r>
      <w:r>
        <w:rPr>
          <w:rFonts w:hint="cs"/>
          <w:rtl/>
        </w:rPr>
        <w:t xml:space="preserve">, </w:t>
      </w:r>
      <w:r>
        <w:rPr>
          <w:rFonts w:hint="eastAsia"/>
          <w:rtl/>
        </w:rPr>
        <w:t>לאן</w:t>
      </w:r>
      <w:r>
        <w:rPr>
          <w:rFonts w:hint="cs"/>
          <w:rtl/>
        </w:rPr>
        <w:t xml:space="preserve"> </w:t>
      </w:r>
      <w:r>
        <w:rPr>
          <w:rFonts w:hint="eastAsia"/>
          <w:rtl/>
        </w:rPr>
        <w:t>שהוא</w:t>
      </w:r>
      <w:r>
        <w:rPr>
          <w:rFonts w:hint="cs"/>
          <w:rtl/>
        </w:rPr>
        <w:t xml:space="preserve"> </w:t>
      </w:r>
      <w:r>
        <w:rPr>
          <w:rFonts w:hint="eastAsia"/>
          <w:rtl/>
        </w:rPr>
        <w:t>זורם</w:t>
      </w:r>
      <w:r>
        <w:rPr>
          <w:rFonts w:hint="cs"/>
          <w:rtl/>
        </w:rPr>
        <w:t xml:space="preserve">, </w:t>
      </w:r>
      <w:r>
        <w:rPr>
          <w:rFonts w:hint="eastAsia"/>
          <w:rtl/>
        </w:rPr>
        <w:t>ורק</w:t>
      </w:r>
      <w:r>
        <w:rPr>
          <w:rFonts w:hint="cs"/>
          <w:rtl/>
        </w:rPr>
        <w:t xml:space="preserve"> </w:t>
      </w:r>
      <w:r>
        <w:rPr>
          <w:rFonts w:hint="eastAsia"/>
          <w:rtl/>
        </w:rPr>
        <w:t>מי</w:t>
      </w:r>
      <w:r>
        <w:rPr>
          <w:rFonts w:hint="cs"/>
          <w:rtl/>
        </w:rPr>
        <w:t xml:space="preserve"> </w:t>
      </w:r>
      <w:r>
        <w:rPr>
          <w:rFonts w:hint="eastAsia"/>
          <w:rtl/>
        </w:rPr>
        <w:t>שמחליט</w:t>
      </w:r>
      <w:r>
        <w:rPr>
          <w:rFonts w:hint="cs"/>
          <w:rtl/>
        </w:rPr>
        <w:t xml:space="preserve"> </w:t>
      </w:r>
      <w:r>
        <w:rPr>
          <w:rFonts w:hint="eastAsia"/>
          <w:rtl/>
        </w:rPr>
        <w:t>לשחות</w:t>
      </w:r>
      <w:r>
        <w:rPr>
          <w:rFonts w:hint="cs"/>
          <w:rtl/>
        </w:rPr>
        <w:t xml:space="preserve"> </w:t>
      </w:r>
      <w:r>
        <w:rPr>
          <w:rFonts w:hint="eastAsia"/>
          <w:rtl/>
        </w:rPr>
        <w:t>נגד</w:t>
      </w:r>
      <w:r>
        <w:rPr>
          <w:rFonts w:hint="cs"/>
          <w:rtl/>
        </w:rPr>
        <w:t xml:space="preserve"> </w:t>
      </w:r>
      <w:r>
        <w:rPr>
          <w:rFonts w:hint="eastAsia"/>
          <w:rtl/>
        </w:rPr>
        <w:t>הזרם</w:t>
      </w:r>
      <w:r>
        <w:rPr>
          <w:rFonts w:hint="cs"/>
          <w:rtl/>
        </w:rPr>
        <w:t xml:space="preserve"> </w:t>
      </w:r>
      <w:r>
        <w:rPr>
          <w:rFonts w:hint="eastAsia"/>
          <w:rtl/>
        </w:rPr>
        <w:t>עומד</w:t>
      </w:r>
      <w:r>
        <w:rPr>
          <w:rFonts w:hint="cs"/>
          <w:rtl/>
        </w:rPr>
        <w:t xml:space="preserve"> </w:t>
      </w:r>
      <w:r>
        <w:rPr>
          <w:rFonts w:hint="eastAsia"/>
          <w:rtl/>
        </w:rPr>
        <w:t>מול</w:t>
      </w:r>
      <w:r>
        <w:rPr>
          <w:rFonts w:hint="cs"/>
          <w:rtl/>
        </w:rPr>
        <w:t xml:space="preserve"> </w:t>
      </w:r>
      <w:r>
        <w:rPr>
          <w:rFonts w:hint="eastAsia"/>
          <w:rtl/>
        </w:rPr>
        <w:t>שורה</w:t>
      </w:r>
      <w:r>
        <w:rPr>
          <w:rFonts w:hint="cs"/>
          <w:rtl/>
        </w:rPr>
        <w:t xml:space="preserve"> </w:t>
      </w:r>
      <w:r>
        <w:rPr>
          <w:rFonts w:hint="eastAsia"/>
          <w:rtl/>
        </w:rPr>
        <w:t>ארוכה</w:t>
      </w:r>
      <w:r>
        <w:rPr>
          <w:rFonts w:hint="cs"/>
          <w:rtl/>
        </w:rPr>
        <w:t xml:space="preserve"> </w:t>
      </w:r>
      <w:r>
        <w:rPr>
          <w:rFonts w:hint="eastAsia"/>
          <w:rtl/>
        </w:rPr>
        <w:t>של</w:t>
      </w:r>
      <w:r>
        <w:rPr>
          <w:rFonts w:hint="cs"/>
          <w:rtl/>
        </w:rPr>
        <w:t xml:space="preserve"> </w:t>
      </w:r>
      <w:r>
        <w:rPr>
          <w:rFonts w:hint="eastAsia"/>
          <w:rtl/>
        </w:rPr>
        <w:t>מכשולים</w:t>
      </w:r>
      <w:r>
        <w:rPr>
          <w:rFonts w:hint="cs"/>
          <w:rtl/>
        </w:rPr>
        <w:t xml:space="preserve">. </w:t>
      </w:r>
      <w:r>
        <w:rPr>
          <w:rFonts w:hint="eastAsia"/>
          <w:rtl/>
        </w:rPr>
        <w:t>אבל</w:t>
      </w:r>
      <w:r>
        <w:rPr>
          <w:rFonts w:hint="cs"/>
          <w:rtl/>
        </w:rPr>
        <w:t xml:space="preserve"> </w:t>
      </w:r>
      <w:r>
        <w:rPr>
          <w:rFonts w:hint="eastAsia"/>
          <w:rtl/>
        </w:rPr>
        <w:t>המכשולים</w:t>
      </w:r>
      <w:r>
        <w:rPr>
          <w:rFonts w:hint="cs"/>
          <w:rtl/>
        </w:rPr>
        <w:t xml:space="preserve"> </w:t>
      </w:r>
      <w:r>
        <w:rPr>
          <w:rFonts w:hint="eastAsia"/>
          <w:rtl/>
        </w:rPr>
        <w:t>האלה</w:t>
      </w:r>
      <w:r>
        <w:rPr>
          <w:rFonts w:hint="cs"/>
          <w:rtl/>
        </w:rPr>
        <w:t xml:space="preserve">, </w:t>
      </w:r>
      <w:r>
        <w:rPr>
          <w:rFonts w:hint="eastAsia"/>
          <w:rtl/>
        </w:rPr>
        <w:t>הם</w:t>
      </w:r>
      <w:r>
        <w:rPr>
          <w:rFonts w:hint="cs"/>
          <w:rtl/>
        </w:rPr>
        <w:t xml:space="preserve"> </w:t>
      </w:r>
      <w:r>
        <w:rPr>
          <w:rFonts w:hint="eastAsia"/>
          <w:rtl/>
        </w:rPr>
        <w:t>הם</w:t>
      </w:r>
      <w:r>
        <w:rPr>
          <w:rFonts w:hint="cs"/>
          <w:rtl/>
        </w:rPr>
        <w:t xml:space="preserve"> </w:t>
      </w:r>
      <w:r>
        <w:rPr>
          <w:rFonts w:hint="eastAsia"/>
          <w:rtl/>
        </w:rPr>
        <w:t>טעם</w:t>
      </w:r>
      <w:r>
        <w:rPr>
          <w:rFonts w:hint="cs"/>
          <w:rtl/>
        </w:rPr>
        <w:t xml:space="preserve"> </w:t>
      </w:r>
      <w:r>
        <w:rPr>
          <w:rFonts w:hint="eastAsia"/>
          <w:rtl/>
        </w:rPr>
        <w:t>החיים</w:t>
      </w:r>
      <w:r>
        <w:rPr>
          <w:rFonts w:hint="cs"/>
          <w:rtl/>
        </w:rPr>
        <w:t xml:space="preserve">! </w:t>
      </w:r>
      <w:r>
        <w:rPr>
          <w:rFonts w:hint="eastAsia"/>
          <w:rtl/>
        </w:rPr>
        <w:t>רק</w:t>
      </w:r>
      <w:r>
        <w:rPr>
          <w:rFonts w:hint="cs"/>
          <w:rtl/>
        </w:rPr>
        <w:t xml:space="preserve"> </w:t>
      </w:r>
      <w:r>
        <w:rPr>
          <w:rFonts w:hint="eastAsia"/>
          <w:rtl/>
        </w:rPr>
        <w:t>מי</w:t>
      </w:r>
      <w:r>
        <w:rPr>
          <w:rFonts w:hint="cs"/>
          <w:rtl/>
        </w:rPr>
        <w:t xml:space="preserve"> </w:t>
      </w:r>
      <w:r>
        <w:rPr>
          <w:rFonts w:hint="eastAsia"/>
          <w:rtl/>
        </w:rPr>
        <w:t>ששוחה</w:t>
      </w:r>
      <w:r>
        <w:rPr>
          <w:rFonts w:hint="cs"/>
          <w:rtl/>
        </w:rPr>
        <w:t xml:space="preserve"> </w:t>
      </w:r>
      <w:r>
        <w:rPr>
          <w:rFonts w:hint="eastAsia"/>
          <w:rtl/>
        </w:rPr>
        <w:t>נגד</w:t>
      </w:r>
      <w:r>
        <w:rPr>
          <w:rFonts w:hint="cs"/>
          <w:rtl/>
        </w:rPr>
        <w:t xml:space="preserve"> </w:t>
      </w:r>
      <w:r>
        <w:rPr>
          <w:rFonts w:hint="eastAsia"/>
          <w:rtl/>
        </w:rPr>
        <w:t>הזרם</w:t>
      </w:r>
      <w:r>
        <w:rPr>
          <w:rFonts w:hint="cs"/>
          <w:rtl/>
        </w:rPr>
        <w:t xml:space="preserve"> </w:t>
      </w:r>
      <w:r>
        <w:rPr>
          <w:rFonts w:hint="eastAsia"/>
          <w:rtl/>
        </w:rPr>
        <w:t>חי</w:t>
      </w:r>
      <w:r>
        <w:rPr>
          <w:rFonts w:hint="cs"/>
          <w:rtl/>
        </w:rPr>
        <w:t xml:space="preserve"> </w:t>
      </w:r>
      <w:r>
        <w:rPr>
          <w:rFonts w:hint="eastAsia"/>
          <w:rtl/>
        </w:rPr>
        <w:t>את</w:t>
      </w:r>
      <w:r>
        <w:rPr>
          <w:rFonts w:hint="cs"/>
          <w:rtl/>
        </w:rPr>
        <w:t xml:space="preserve"> </w:t>
      </w:r>
      <w:r>
        <w:rPr>
          <w:rFonts w:hint="eastAsia"/>
          <w:rtl/>
        </w:rPr>
        <w:t>הדקות</w:t>
      </w:r>
      <w:r>
        <w:rPr>
          <w:rFonts w:hint="cs"/>
          <w:rtl/>
        </w:rPr>
        <w:t xml:space="preserve"> </w:t>
      </w:r>
      <w:r>
        <w:rPr>
          <w:rFonts w:hint="eastAsia"/>
          <w:rtl/>
        </w:rPr>
        <w:t>חי</w:t>
      </w:r>
      <w:r>
        <w:rPr>
          <w:rFonts w:hint="cs"/>
          <w:rtl/>
        </w:rPr>
        <w:t xml:space="preserve"> </w:t>
      </w:r>
      <w:r>
        <w:rPr>
          <w:rFonts w:hint="eastAsia"/>
          <w:rtl/>
        </w:rPr>
        <w:t>את</w:t>
      </w:r>
      <w:r>
        <w:rPr>
          <w:rFonts w:hint="cs"/>
          <w:rtl/>
        </w:rPr>
        <w:t xml:space="preserve"> </w:t>
      </w:r>
      <w:r>
        <w:rPr>
          <w:rFonts w:hint="eastAsia"/>
          <w:rtl/>
        </w:rPr>
        <w:t>השניות</w:t>
      </w:r>
      <w:r>
        <w:rPr>
          <w:rFonts w:hint="cs"/>
          <w:rtl/>
        </w:rPr>
        <w:t xml:space="preserve"> </w:t>
      </w:r>
      <w:r>
        <w:rPr>
          <w:rFonts w:hint="eastAsia"/>
          <w:rtl/>
        </w:rPr>
        <w:t>ומרגיש</w:t>
      </w:r>
      <w:r>
        <w:rPr>
          <w:rFonts w:hint="cs"/>
          <w:rtl/>
        </w:rPr>
        <w:t xml:space="preserve"> </w:t>
      </w:r>
      <w:r>
        <w:rPr>
          <w:rFonts w:hint="eastAsia"/>
          <w:rtl/>
        </w:rPr>
        <w:t>בדופק</w:t>
      </w:r>
      <w:r>
        <w:rPr>
          <w:rFonts w:hint="cs"/>
          <w:rtl/>
        </w:rPr>
        <w:t xml:space="preserve"> </w:t>
      </w:r>
      <w:r>
        <w:rPr>
          <w:rFonts w:hint="eastAsia"/>
          <w:rtl/>
        </w:rPr>
        <w:t>הקיום</w:t>
      </w:r>
      <w:r>
        <w:rPr>
          <w:rFonts w:hint="cs"/>
          <w:rtl/>
        </w:rPr>
        <w:t xml:space="preserve">. </w:t>
      </w:r>
      <w:r>
        <w:rPr>
          <w:rFonts w:hint="eastAsia"/>
          <w:rtl/>
        </w:rPr>
        <w:t>כל</w:t>
      </w:r>
      <w:r>
        <w:rPr>
          <w:rFonts w:hint="cs"/>
          <w:rtl/>
        </w:rPr>
        <w:t xml:space="preserve"> </w:t>
      </w:r>
      <w:r>
        <w:rPr>
          <w:rFonts w:hint="eastAsia"/>
          <w:rtl/>
        </w:rPr>
        <w:t>הזמן</w:t>
      </w:r>
      <w:r>
        <w:rPr>
          <w:rFonts w:hint="cs"/>
          <w:rtl/>
        </w:rPr>
        <w:t xml:space="preserve"> </w:t>
      </w:r>
      <w:r>
        <w:rPr>
          <w:rFonts w:hint="eastAsia"/>
          <w:rtl/>
        </w:rPr>
        <w:t>עלי</w:t>
      </w:r>
      <w:r>
        <w:rPr>
          <w:rFonts w:hint="cs"/>
          <w:rtl/>
        </w:rPr>
        <w:t xml:space="preserve">ו </w:t>
      </w:r>
      <w:r>
        <w:rPr>
          <w:rFonts w:hint="eastAsia"/>
          <w:rtl/>
        </w:rPr>
        <w:t>לבדוק</w:t>
      </w:r>
      <w:r>
        <w:rPr>
          <w:rFonts w:hint="cs"/>
          <w:rtl/>
        </w:rPr>
        <w:t xml:space="preserve"> </w:t>
      </w:r>
      <w:r>
        <w:rPr>
          <w:rFonts w:hint="eastAsia"/>
          <w:rtl/>
        </w:rPr>
        <w:t>את</w:t>
      </w:r>
      <w:r>
        <w:rPr>
          <w:rFonts w:hint="cs"/>
          <w:rtl/>
        </w:rPr>
        <w:t xml:space="preserve"> </w:t>
      </w:r>
      <w:r>
        <w:rPr>
          <w:rFonts w:hint="eastAsia"/>
          <w:rtl/>
        </w:rPr>
        <w:t>הדרך</w:t>
      </w:r>
      <w:r>
        <w:rPr>
          <w:rFonts w:hint="cs"/>
          <w:rtl/>
        </w:rPr>
        <w:t xml:space="preserve">, </w:t>
      </w:r>
      <w:r>
        <w:rPr>
          <w:rFonts w:hint="eastAsia"/>
          <w:rtl/>
        </w:rPr>
        <w:t>אם</w:t>
      </w:r>
      <w:r>
        <w:rPr>
          <w:rFonts w:hint="cs"/>
          <w:rtl/>
        </w:rPr>
        <w:t xml:space="preserve"> </w:t>
      </w:r>
      <w:r>
        <w:rPr>
          <w:rFonts w:hint="eastAsia"/>
          <w:rtl/>
        </w:rPr>
        <w:t>היא</w:t>
      </w:r>
      <w:r>
        <w:rPr>
          <w:rFonts w:hint="cs"/>
          <w:rtl/>
        </w:rPr>
        <w:t xml:space="preserve"> </w:t>
      </w:r>
      <w:r>
        <w:rPr>
          <w:rFonts w:hint="eastAsia"/>
          <w:rtl/>
        </w:rPr>
        <w:t>בטוחה</w:t>
      </w:r>
      <w:r>
        <w:rPr>
          <w:rFonts w:hint="cs"/>
          <w:rtl/>
        </w:rPr>
        <w:t xml:space="preserve">, </w:t>
      </w:r>
      <w:r>
        <w:rPr>
          <w:rFonts w:hint="eastAsia"/>
          <w:rtl/>
        </w:rPr>
        <w:t>אם</w:t>
      </w:r>
      <w:r>
        <w:rPr>
          <w:rFonts w:hint="cs"/>
          <w:rtl/>
        </w:rPr>
        <w:t xml:space="preserve"> </w:t>
      </w:r>
      <w:r>
        <w:rPr>
          <w:rFonts w:hint="eastAsia"/>
          <w:rtl/>
        </w:rPr>
        <w:t>היא</w:t>
      </w:r>
      <w:r>
        <w:rPr>
          <w:rFonts w:hint="cs"/>
          <w:rtl/>
        </w:rPr>
        <w:t xml:space="preserve"> </w:t>
      </w:r>
      <w:r>
        <w:rPr>
          <w:rFonts w:hint="eastAsia"/>
          <w:rtl/>
        </w:rPr>
        <w:t>נכונה</w:t>
      </w:r>
      <w:r>
        <w:rPr>
          <w:rFonts w:hint="cs"/>
          <w:rtl/>
        </w:rPr>
        <w:t xml:space="preserve"> </w:t>
      </w:r>
      <w:r>
        <w:rPr>
          <w:rFonts w:hint="eastAsia"/>
          <w:rtl/>
        </w:rPr>
        <w:t>ואם</w:t>
      </w:r>
      <w:r>
        <w:rPr>
          <w:rFonts w:hint="cs"/>
          <w:rtl/>
        </w:rPr>
        <w:t xml:space="preserve"> </w:t>
      </w:r>
      <w:r>
        <w:rPr>
          <w:rFonts w:hint="eastAsia"/>
          <w:rtl/>
        </w:rPr>
        <w:t>היא</w:t>
      </w:r>
      <w:r>
        <w:rPr>
          <w:rFonts w:hint="cs"/>
          <w:rtl/>
        </w:rPr>
        <w:t xml:space="preserve"> </w:t>
      </w:r>
      <w:r>
        <w:rPr>
          <w:rFonts w:hint="eastAsia"/>
          <w:rtl/>
        </w:rPr>
        <w:t>מקרבת</w:t>
      </w:r>
      <w:r>
        <w:rPr>
          <w:rFonts w:hint="cs"/>
          <w:rtl/>
        </w:rPr>
        <w:t xml:space="preserve"> </w:t>
      </w:r>
      <w:r>
        <w:rPr>
          <w:rFonts w:hint="eastAsia"/>
          <w:rtl/>
        </w:rPr>
        <w:t>אותו</w:t>
      </w:r>
      <w:r>
        <w:rPr>
          <w:rFonts w:hint="cs"/>
          <w:rtl/>
        </w:rPr>
        <w:t xml:space="preserve"> </w:t>
      </w:r>
      <w:r>
        <w:rPr>
          <w:rFonts w:hint="eastAsia"/>
          <w:rtl/>
        </w:rPr>
        <w:t>אל</w:t>
      </w:r>
      <w:r>
        <w:rPr>
          <w:rFonts w:hint="cs"/>
          <w:rtl/>
        </w:rPr>
        <w:t xml:space="preserve"> </w:t>
      </w:r>
      <w:r>
        <w:rPr>
          <w:rFonts w:hint="eastAsia"/>
          <w:rtl/>
        </w:rPr>
        <w:t>המטרה</w:t>
      </w:r>
      <w:r>
        <w:rPr>
          <w:rFonts w:hint="cs"/>
          <w:rtl/>
        </w:rPr>
        <w:t xml:space="preserve">. </w:t>
      </w:r>
      <w:r>
        <w:rPr>
          <w:rFonts w:hint="eastAsia"/>
          <w:rtl/>
        </w:rPr>
        <w:t>איש</w:t>
      </w:r>
      <w:r>
        <w:rPr>
          <w:rFonts w:hint="cs"/>
          <w:rtl/>
        </w:rPr>
        <w:t xml:space="preserve"> </w:t>
      </w:r>
      <w:r>
        <w:rPr>
          <w:rFonts w:hint="eastAsia"/>
          <w:rtl/>
        </w:rPr>
        <w:t>לא</w:t>
      </w:r>
      <w:r>
        <w:rPr>
          <w:rFonts w:hint="cs"/>
          <w:rtl/>
        </w:rPr>
        <w:t xml:space="preserve"> </w:t>
      </w:r>
      <w:r>
        <w:rPr>
          <w:rFonts w:hint="eastAsia"/>
          <w:rtl/>
        </w:rPr>
        <w:t>סלל</w:t>
      </w:r>
      <w:r>
        <w:rPr>
          <w:rFonts w:hint="cs"/>
          <w:rtl/>
        </w:rPr>
        <w:t xml:space="preserve"> </w:t>
      </w:r>
      <w:r>
        <w:rPr>
          <w:rFonts w:hint="eastAsia"/>
          <w:rtl/>
        </w:rPr>
        <w:t>בשבילו</w:t>
      </w:r>
      <w:r>
        <w:rPr>
          <w:rFonts w:hint="cs"/>
          <w:rtl/>
        </w:rPr>
        <w:t xml:space="preserve"> </w:t>
      </w:r>
      <w:r>
        <w:rPr>
          <w:rFonts w:hint="eastAsia"/>
          <w:rtl/>
        </w:rPr>
        <w:t>את</w:t>
      </w:r>
      <w:r>
        <w:rPr>
          <w:rFonts w:hint="cs"/>
          <w:rtl/>
        </w:rPr>
        <w:t xml:space="preserve"> </w:t>
      </w:r>
      <w:r>
        <w:rPr>
          <w:rFonts w:hint="eastAsia"/>
          <w:rtl/>
        </w:rPr>
        <w:t>השבילים</w:t>
      </w:r>
      <w:r>
        <w:rPr>
          <w:rFonts w:hint="cs"/>
          <w:rtl/>
        </w:rPr>
        <w:t xml:space="preserve">, </w:t>
      </w:r>
      <w:r>
        <w:rPr>
          <w:rFonts w:hint="eastAsia"/>
          <w:rtl/>
        </w:rPr>
        <w:t>איש</w:t>
      </w:r>
      <w:r>
        <w:rPr>
          <w:rFonts w:hint="cs"/>
          <w:rtl/>
        </w:rPr>
        <w:t xml:space="preserve"> </w:t>
      </w:r>
      <w:r>
        <w:rPr>
          <w:rFonts w:hint="eastAsia"/>
          <w:rtl/>
        </w:rPr>
        <w:t>לא</w:t>
      </w:r>
      <w:r>
        <w:rPr>
          <w:rFonts w:hint="cs"/>
          <w:rtl/>
        </w:rPr>
        <w:t xml:space="preserve"> </w:t>
      </w:r>
      <w:r>
        <w:rPr>
          <w:rFonts w:hint="eastAsia"/>
          <w:rtl/>
        </w:rPr>
        <w:t>סימן</w:t>
      </w:r>
      <w:r>
        <w:rPr>
          <w:rFonts w:hint="cs"/>
          <w:rtl/>
        </w:rPr>
        <w:t xml:space="preserve"> </w:t>
      </w:r>
      <w:r>
        <w:rPr>
          <w:rFonts w:hint="eastAsia"/>
          <w:rtl/>
        </w:rPr>
        <w:t>למענו</w:t>
      </w:r>
      <w:r>
        <w:rPr>
          <w:rFonts w:hint="cs"/>
          <w:rtl/>
        </w:rPr>
        <w:t xml:space="preserve"> </w:t>
      </w:r>
      <w:r>
        <w:rPr>
          <w:rFonts w:hint="eastAsia"/>
          <w:rtl/>
        </w:rPr>
        <w:t>חיצים</w:t>
      </w:r>
      <w:r>
        <w:rPr>
          <w:rFonts w:hint="cs"/>
          <w:rtl/>
        </w:rPr>
        <w:t xml:space="preserve">. </w:t>
      </w:r>
      <w:r>
        <w:rPr>
          <w:rFonts w:hint="eastAsia"/>
          <w:rtl/>
        </w:rPr>
        <w:t>הוא</w:t>
      </w:r>
      <w:r>
        <w:rPr>
          <w:rFonts w:hint="cs"/>
          <w:rtl/>
        </w:rPr>
        <w:t xml:space="preserve"> </w:t>
      </w:r>
      <w:r>
        <w:rPr>
          <w:rFonts w:hint="eastAsia"/>
          <w:rtl/>
        </w:rPr>
        <w:t>הולך</w:t>
      </w:r>
      <w:r>
        <w:rPr>
          <w:rFonts w:hint="cs"/>
          <w:rtl/>
        </w:rPr>
        <w:t xml:space="preserve"> </w:t>
      </w:r>
      <w:r>
        <w:rPr>
          <w:rFonts w:hint="eastAsia"/>
          <w:rtl/>
        </w:rPr>
        <w:t>והולך</w:t>
      </w:r>
      <w:r>
        <w:rPr>
          <w:rFonts w:hint="cs"/>
          <w:rtl/>
        </w:rPr>
        <w:t xml:space="preserve">, </w:t>
      </w:r>
      <w:r>
        <w:rPr>
          <w:rFonts w:hint="eastAsia"/>
          <w:rtl/>
        </w:rPr>
        <w:t>ועליו</w:t>
      </w:r>
      <w:r>
        <w:rPr>
          <w:rFonts w:hint="cs"/>
          <w:rtl/>
        </w:rPr>
        <w:t xml:space="preserve"> </w:t>
      </w:r>
      <w:r>
        <w:rPr>
          <w:rFonts w:hint="eastAsia"/>
          <w:rtl/>
        </w:rPr>
        <w:t>להיו</w:t>
      </w:r>
      <w:r>
        <w:rPr>
          <w:rFonts w:hint="cs"/>
          <w:rtl/>
        </w:rPr>
        <w:t xml:space="preserve">ת </w:t>
      </w:r>
      <w:r>
        <w:rPr>
          <w:rFonts w:hint="eastAsia"/>
          <w:rtl/>
        </w:rPr>
        <w:t>ערני</w:t>
      </w:r>
      <w:r>
        <w:rPr>
          <w:rFonts w:hint="cs"/>
          <w:rtl/>
        </w:rPr>
        <w:t xml:space="preserve"> </w:t>
      </w:r>
      <w:r>
        <w:rPr>
          <w:rFonts w:hint="eastAsia"/>
          <w:rtl/>
        </w:rPr>
        <w:t>ודרוך</w:t>
      </w:r>
      <w:r>
        <w:rPr>
          <w:rFonts w:hint="cs"/>
          <w:rtl/>
        </w:rPr>
        <w:t>.</w:t>
      </w:r>
    </w:p>
    <w:p w:rsidR="00FF65CF" w:rsidRPr="00BE0429" w:rsidRDefault="009756A8" w:rsidP="009756A8">
      <w:pPr>
        <w:pStyle w:val="NormalWeb"/>
        <w:bidi/>
        <w:spacing w:before="0" w:beforeAutospacing="0" w:after="0" w:afterAutospacing="0"/>
        <w:jc w:val="both"/>
        <w:rPr>
          <w:rFonts w:cs="David"/>
          <w:szCs w:val="26"/>
          <w:rtl/>
        </w:rPr>
      </w:pPr>
      <w:r w:rsidRPr="00BE0429">
        <w:rPr>
          <w:rFonts w:cs="David" w:hint="eastAsia"/>
          <w:szCs w:val="26"/>
          <w:rtl/>
        </w:rPr>
        <w:t>זהו</w:t>
      </w:r>
      <w:r w:rsidRPr="00BE0429">
        <w:rPr>
          <w:rFonts w:cs="David" w:hint="cs"/>
          <w:szCs w:val="26"/>
          <w:rtl/>
        </w:rPr>
        <w:t xml:space="preserve"> </w:t>
      </w:r>
      <w:r w:rsidRPr="00BE0429">
        <w:rPr>
          <w:rFonts w:cs="David" w:hint="eastAsia"/>
          <w:szCs w:val="26"/>
          <w:rtl/>
        </w:rPr>
        <w:t>טעם</w:t>
      </w:r>
      <w:r w:rsidRPr="00BE0429">
        <w:rPr>
          <w:rFonts w:cs="David" w:hint="cs"/>
          <w:szCs w:val="26"/>
          <w:rtl/>
        </w:rPr>
        <w:t xml:space="preserve"> </w:t>
      </w:r>
      <w:r w:rsidRPr="00BE0429">
        <w:rPr>
          <w:rFonts w:cs="David" w:hint="eastAsia"/>
          <w:szCs w:val="26"/>
          <w:rtl/>
        </w:rPr>
        <w:t>החיים</w:t>
      </w:r>
      <w:r w:rsidRPr="00BE0429">
        <w:rPr>
          <w:rFonts w:cs="David" w:hint="cs"/>
          <w:szCs w:val="26"/>
          <w:rtl/>
        </w:rPr>
        <w:t>!</w:t>
      </w:r>
    </w:p>
    <w:p w:rsidR="00374498" w:rsidRPr="00374498" w:rsidRDefault="00993FC1" w:rsidP="00374498">
      <w:pPr>
        <w:pStyle w:val="NormalWeb"/>
        <w:bidi/>
        <w:spacing w:before="0" w:beforeAutospacing="0" w:after="0" w:afterAutospacing="0"/>
        <w:jc w:val="both"/>
        <w:rPr>
          <w:rStyle w:val="Hyperlink"/>
          <w:rFonts w:cs="David"/>
          <w:szCs w:val="26"/>
          <w:rtl/>
        </w:rPr>
      </w:pPr>
      <w:r>
        <w:rPr>
          <w:rFonts w:cs="David"/>
          <w:rtl/>
        </w:rPr>
        <w:fldChar w:fldCharType="begin"/>
      </w:r>
      <w:r w:rsidR="00374498">
        <w:rPr>
          <w:rFonts w:cs="David"/>
          <w:rtl/>
        </w:rPr>
        <w:instrText xml:space="preserve"> </w:instrText>
      </w:r>
      <w:r w:rsidR="00374498">
        <w:rPr>
          <w:rFonts w:cs="David"/>
        </w:rPr>
        <w:instrText>HYPERLINK</w:instrText>
      </w:r>
      <w:r w:rsidR="00374498">
        <w:rPr>
          <w:rFonts w:cs="David"/>
          <w:rtl/>
        </w:rPr>
        <w:instrText xml:space="preserve">  \</w:instrText>
      </w:r>
      <w:r w:rsidR="00374498">
        <w:rPr>
          <w:rFonts w:cs="David"/>
        </w:rPr>
        <w:instrText>l</w:instrText>
      </w:r>
      <w:r w:rsidR="00374498">
        <w:rPr>
          <w:rFonts w:cs="David"/>
          <w:rtl/>
        </w:rPr>
        <w:instrText xml:space="preserve"> "</w:instrText>
      </w:r>
      <w:r w:rsidR="00374498">
        <w:rPr>
          <w:rFonts w:cs="David" w:hint="eastAsia"/>
          <w:rtl/>
        </w:rPr>
        <w:instrText>מהותהחיים</w:instrText>
      </w:r>
      <w:r w:rsidR="00374498">
        <w:rPr>
          <w:rFonts w:cs="David"/>
          <w:rtl/>
        </w:rPr>
        <w:instrText xml:space="preserve">" </w:instrText>
      </w:r>
      <w:r>
        <w:rPr>
          <w:rFonts w:cs="David"/>
          <w:rtl/>
        </w:rPr>
        <w:fldChar w:fldCharType="separate"/>
      </w:r>
      <w:r w:rsidR="00374498" w:rsidRPr="00374498">
        <w:rPr>
          <w:rStyle w:val="Hyperlink"/>
          <w:rFonts w:cs="David" w:hint="cs"/>
          <w:rtl/>
        </w:rPr>
        <w:t>בחזרה לתוכן</w:t>
      </w:r>
    </w:p>
    <w:p w:rsidR="00FF65CF" w:rsidRPr="00A35FFD" w:rsidRDefault="00993FC1" w:rsidP="00374498">
      <w:pPr>
        <w:jc w:val="center"/>
        <w:rPr>
          <w:sz w:val="28"/>
          <w:szCs w:val="28"/>
          <w:rtl/>
        </w:rPr>
      </w:pPr>
      <w:r>
        <w:rPr>
          <w:sz w:val="24"/>
          <w:szCs w:val="24"/>
          <w:rtl/>
          <w:lang w:eastAsia="he-IL"/>
        </w:rPr>
        <w:fldChar w:fldCharType="end"/>
      </w:r>
      <w:r w:rsidR="00FF65CF" w:rsidRPr="00A35FFD">
        <w:rPr>
          <w:rFonts w:hint="cs"/>
          <w:sz w:val="28"/>
          <w:szCs w:val="28"/>
        </w:rPr>
        <w:sym w:font="Wingdings" w:char="F076"/>
      </w:r>
      <w:r w:rsidR="00FF65CF">
        <w:rPr>
          <w:sz w:val="28"/>
          <w:szCs w:val="28"/>
        </w:rPr>
        <w:tab/>
      </w:r>
      <w:r w:rsidR="00FF65CF">
        <w:rPr>
          <w:sz w:val="28"/>
          <w:szCs w:val="28"/>
        </w:rPr>
        <w:tab/>
      </w:r>
      <w:r w:rsidR="00FF65CF" w:rsidRPr="00A35FFD">
        <w:rPr>
          <w:rFonts w:hint="cs"/>
          <w:sz w:val="28"/>
          <w:szCs w:val="28"/>
        </w:rPr>
        <w:sym w:font="Wingdings" w:char="F076"/>
      </w:r>
      <w:r w:rsidR="00FF65CF">
        <w:rPr>
          <w:sz w:val="28"/>
          <w:szCs w:val="28"/>
        </w:rPr>
        <w:tab/>
      </w:r>
      <w:r w:rsidR="00FF65CF">
        <w:rPr>
          <w:sz w:val="28"/>
          <w:szCs w:val="28"/>
        </w:rPr>
        <w:tab/>
      </w:r>
      <w:r w:rsidR="00FF65CF" w:rsidRPr="00A35FFD">
        <w:rPr>
          <w:rFonts w:hint="cs"/>
          <w:sz w:val="28"/>
          <w:szCs w:val="28"/>
        </w:rPr>
        <w:sym w:font="Wingdings" w:char="F076"/>
      </w:r>
    </w:p>
    <w:p w:rsidR="009756A8" w:rsidRPr="00AA2406" w:rsidRDefault="009756A8" w:rsidP="009756A8">
      <w:pPr>
        <w:spacing w:before="120"/>
        <w:jc w:val="center"/>
        <w:rPr>
          <w:rFonts w:ascii="Arial" w:hAnsi="Arial"/>
          <w:b/>
          <w:bCs/>
          <w:emboss/>
          <w:color w:val="800000"/>
          <w:rtl/>
        </w:rPr>
      </w:pPr>
      <w:bookmarkStart w:id="322" w:name="יצירהרוחנית"/>
      <w:bookmarkEnd w:id="322"/>
      <w:r>
        <w:rPr>
          <w:rFonts w:ascii="Arial" w:hAnsi="Arial" w:hint="cs"/>
          <w:b/>
          <w:bCs/>
          <w:emboss/>
          <w:color w:val="800000"/>
          <w:rtl/>
        </w:rPr>
        <w:t>יצירה רוחנית</w:t>
      </w:r>
    </w:p>
    <w:p w:rsidR="009756A8" w:rsidRDefault="009756A8" w:rsidP="00DA11BE">
      <w:pPr>
        <w:spacing w:before="120"/>
        <w:jc w:val="both"/>
        <w:rPr>
          <w:rtl/>
        </w:rPr>
      </w:pPr>
      <w:r>
        <w:rPr>
          <w:rFonts w:hint="cs"/>
          <w:rtl/>
        </w:rPr>
        <w:t xml:space="preserve">הנני מזמין אתכם </w:t>
      </w:r>
      <w:r>
        <w:rPr>
          <w:rFonts w:hint="eastAsia"/>
          <w:rtl/>
        </w:rPr>
        <w:t>לחיים</w:t>
      </w:r>
      <w:r>
        <w:rPr>
          <w:rFonts w:hint="cs"/>
          <w:rtl/>
        </w:rPr>
        <w:t xml:space="preserve"> של יצירה רוחנית. זאת היא הנקודה העליונה שאנו חייבים לשאוף אליה. </w:t>
      </w:r>
    </w:p>
    <w:p w:rsidR="009756A8" w:rsidRDefault="009756A8" w:rsidP="009756A8">
      <w:pPr>
        <w:jc w:val="both"/>
        <w:rPr>
          <w:rtl/>
        </w:rPr>
      </w:pPr>
      <w:r>
        <w:rPr>
          <w:rFonts w:hint="cs"/>
          <w:rtl/>
        </w:rPr>
        <w:t xml:space="preserve">אנו מוכרחים להרים דגל בחיים של יצירה רוחנית, חיים של יצירת קודש. למחשבה ולספרות, לחזון ולפעולה. </w:t>
      </w:r>
    </w:p>
    <w:p w:rsidR="009756A8" w:rsidRDefault="009756A8" w:rsidP="009756A8">
      <w:pPr>
        <w:jc w:val="both"/>
        <w:rPr>
          <w:rtl/>
        </w:rPr>
      </w:pPr>
      <w:r>
        <w:rPr>
          <w:rFonts w:hint="cs"/>
          <w:rtl/>
        </w:rPr>
        <w:t>הננו נקראים לבוא בעוז רוח ובאומץ לב, בזריזות ולא בעצלתיים בענוו</w:t>
      </w:r>
      <w:r w:rsidR="00DD3F33">
        <w:rPr>
          <w:rFonts w:hint="cs"/>
          <w:rtl/>
        </w:rPr>
        <w:t>ת</w:t>
      </w:r>
      <w:r>
        <w:rPr>
          <w:rFonts w:hint="cs"/>
          <w:rtl/>
        </w:rPr>
        <w:t>נות צדק ובגאון קודש יחד.</w:t>
      </w:r>
    </w:p>
    <w:p w:rsidR="00FF65CF" w:rsidRPr="00BE0429" w:rsidRDefault="009756A8" w:rsidP="009756A8">
      <w:pPr>
        <w:pStyle w:val="NormalWeb"/>
        <w:bidi/>
        <w:spacing w:before="0" w:beforeAutospacing="0" w:after="0" w:afterAutospacing="0"/>
        <w:jc w:val="right"/>
        <w:rPr>
          <w:rFonts w:cs="David"/>
          <w:szCs w:val="26"/>
          <w:rtl/>
        </w:rPr>
      </w:pPr>
      <w:r w:rsidRPr="00BE0429">
        <w:rPr>
          <w:rFonts w:cs="David" w:hint="cs"/>
          <w:szCs w:val="26"/>
          <w:rtl/>
        </w:rPr>
        <w:t>(הרב קוק)</w:t>
      </w:r>
    </w:p>
    <w:p w:rsidR="00374498" w:rsidRPr="00374498" w:rsidRDefault="00993FC1" w:rsidP="00374498">
      <w:pPr>
        <w:pStyle w:val="NormalWeb"/>
        <w:bidi/>
        <w:spacing w:before="0" w:beforeAutospacing="0" w:after="0" w:afterAutospacing="0"/>
        <w:jc w:val="both"/>
        <w:rPr>
          <w:rStyle w:val="Hyperlink"/>
          <w:rFonts w:cs="David"/>
          <w:szCs w:val="26"/>
          <w:rtl/>
        </w:rPr>
      </w:pPr>
      <w:r>
        <w:rPr>
          <w:rFonts w:cs="David"/>
          <w:rtl/>
        </w:rPr>
        <w:fldChar w:fldCharType="begin"/>
      </w:r>
      <w:r w:rsidR="00374498">
        <w:rPr>
          <w:rFonts w:cs="David"/>
          <w:rtl/>
        </w:rPr>
        <w:instrText xml:space="preserve"> </w:instrText>
      </w:r>
      <w:r w:rsidR="00374498">
        <w:rPr>
          <w:rFonts w:cs="David"/>
        </w:rPr>
        <w:instrText>HYPERLINK</w:instrText>
      </w:r>
      <w:r w:rsidR="00374498">
        <w:rPr>
          <w:rFonts w:cs="David"/>
          <w:rtl/>
        </w:rPr>
        <w:instrText xml:space="preserve">  \</w:instrText>
      </w:r>
      <w:r w:rsidR="00374498">
        <w:rPr>
          <w:rFonts w:cs="David"/>
        </w:rPr>
        <w:instrText>l</w:instrText>
      </w:r>
      <w:r w:rsidR="00374498">
        <w:rPr>
          <w:rFonts w:cs="David"/>
          <w:rtl/>
        </w:rPr>
        <w:instrText xml:space="preserve"> "</w:instrText>
      </w:r>
      <w:r w:rsidR="00374498">
        <w:rPr>
          <w:rFonts w:cs="David" w:hint="eastAsia"/>
          <w:rtl/>
        </w:rPr>
        <w:instrText>מהותהחיים</w:instrText>
      </w:r>
      <w:r w:rsidR="00374498">
        <w:rPr>
          <w:rFonts w:cs="David"/>
          <w:rtl/>
        </w:rPr>
        <w:instrText xml:space="preserve">" </w:instrText>
      </w:r>
      <w:r>
        <w:rPr>
          <w:rFonts w:cs="David"/>
          <w:rtl/>
        </w:rPr>
        <w:fldChar w:fldCharType="separate"/>
      </w:r>
      <w:r w:rsidR="00374498" w:rsidRPr="00374498">
        <w:rPr>
          <w:rStyle w:val="Hyperlink"/>
          <w:rFonts w:cs="David" w:hint="cs"/>
          <w:rtl/>
        </w:rPr>
        <w:t>בחזרה לתוכן</w:t>
      </w:r>
    </w:p>
    <w:p w:rsidR="00FF65CF" w:rsidRPr="00A35FFD" w:rsidRDefault="00993FC1" w:rsidP="00374498">
      <w:pPr>
        <w:jc w:val="center"/>
        <w:rPr>
          <w:sz w:val="28"/>
          <w:szCs w:val="28"/>
          <w:rtl/>
        </w:rPr>
      </w:pPr>
      <w:r>
        <w:rPr>
          <w:sz w:val="24"/>
          <w:szCs w:val="24"/>
          <w:rtl/>
          <w:lang w:eastAsia="he-IL"/>
        </w:rPr>
        <w:fldChar w:fldCharType="end"/>
      </w:r>
      <w:r w:rsidR="00FF65CF" w:rsidRPr="00A35FFD">
        <w:rPr>
          <w:rFonts w:hint="cs"/>
          <w:sz w:val="28"/>
          <w:szCs w:val="28"/>
        </w:rPr>
        <w:sym w:font="Wingdings" w:char="F076"/>
      </w:r>
      <w:r w:rsidR="00FF65CF">
        <w:rPr>
          <w:sz w:val="28"/>
          <w:szCs w:val="28"/>
        </w:rPr>
        <w:tab/>
      </w:r>
      <w:r w:rsidR="00FF65CF">
        <w:rPr>
          <w:sz w:val="28"/>
          <w:szCs w:val="28"/>
        </w:rPr>
        <w:tab/>
      </w:r>
      <w:r w:rsidR="00FF65CF" w:rsidRPr="00A35FFD">
        <w:rPr>
          <w:rFonts w:hint="cs"/>
          <w:sz w:val="28"/>
          <w:szCs w:val="28"/>
        </w:rPr>
        <w:sym w:font="Wingdings" w:char="F076"/>
      </w:r>
      <w:r w:rsidR="00FF65CF">
        <w:rPr>
          <w:sz w:val="28"/>
          <w:szCs w:val="28"/>
        </w:rPr>
        <w:tab/>
      </w:r>
      <w:r w:rsidR="00FF65CF">
        <w:rPr>
          <w:sz w:val="28"/>
          <w:szCs w:val="28"/>
        </w:rPr>
        <w:tab/>
      </w:r>
      <w:r w:rsidR="00FF65CF" w:rsidRPr="00A35FFD">
        <w:rPr>
          <w:rFonts w:hint="cs"/>
          <w:sz w:val="28"/>
          <w:szCs w:val="28"/>
        </w:rPr>
        <w:sym w:font="Wingdings" w:char="F076"/>
      </w:r>
    </w:p>
    <w:p w:rsidR="009756A8" w:rsidRPr="007620BB" w:rsidRDefault="009756A8" w:rsidP="009756A8">
      <w:pPr>
        <w:spacing w:before="120"/>
        <w:jc w:val="center"/>
        <w:rPr>
          <w:rFonts w:ascii="Arial" w:hAnsi="Arial"/>
          <w:b/>
          <w:bCs/>
          <w:emboss/>
          <w:color w:val="800000"/>
          <w:rtl/>
        </w:rPr>
      </w:pPr>
      <w:bookmarkStart w:id="323" w:name="לתתתוכןלחיים"/>
      <w:bookmarkEnd w:id="323"/>
      <w:r w:rsidRPr="007620BB">
        <w:rPr>
          <w:rFonts w:ascii="Arial" w:hAnsi="Arial" w:hint="eastAsia"/>
          <w:b/>
          <w:bCs/>
          <w:emboss/>
          <w:color w:val="800000"/>
          <w:rtl/>
        </w:rPr>
        <w:t>לתת</w:t>
      </w:r>
      <w:r w:rsidRPr="007620BB">
        <w:rPr>
          <w:rFonts w:ascii="Arial" w:hAnsi="Arial" w:hint="cs"/>
          <w:b/>
          <w:bCs/>
          <w:emboss/>
          <w:color w:val="800000"/>
          <w:rtl/>
        </w:rPr>
        <w:t xml:space="preserve"> </w:t>
      </w:r>
      <w:r w:rsidRPr="007620BB">
        <w:rPr>
          <w:rFonts w:ascii="Arial" w:hAnsi="Arial" w:hint="eastAsia"/>
          <w:b/>
          <w:bCs/>
          <w:emboss/>
          <w:color w:val="800000"/>
          <w:rtl/>
        </w:rPr>
        <w:t>תוכן</w:t>
      </w:r>
      <w:r w:rsidRPr="007620BB">
        <w:rPr>
          <w:rFonts w:ascii="Arial" w:hAnsi="Arial" w:hint="cs"/>
          <w:b/>
          <w:bCs/>
          <w:emboss/>
          <w:color w:val="800000"/>
          <w:rtl/>
        </w:rPr>
        <w:t xml:space="preserve"> </w:t>
      </w:r>
      <w:r w:rsidRPr="007620BB">
        <w:rPr>
          <w:rFonts w:ascii="Arial" w:hAnsi="Arial" w:hint="eastAsia"/>
          <w:b/>
          <w:bCs/>
          <w:emboss/>
          <w:color w:val="800000"/>
          <w:rtl/>
        </w:rPr>
        <w:t>לחיים</w:t>
      </w:r>
    </w:p>
    <w:p w:rsidR="009756A8" w:rsidRPr="00BE0429" w:rsidRDefault="009756A8" w:rsidP="00DA11BE">
      <w:pPr>
        <w:pStyle w:val="NormalWeb"/>
        <w:bidi/>
        <w:spacing w:before="120" w:beforeAutospacing="0" w:after="0" w:afterAutospacing="0"/>
        <w:jc w:val="both"/>
        <w:rPr>
          <w:rFonts w:cs="David"/>
          <w:szCs w:val="26"/>
          <w:rtl/>
        </w:rPr>
      </w:pPr>
      <w:r w:rsidRPr="00BE0429">
        <w:rPr>
          <w:rFonts w:cs="David" w:hint="eastAsia"/>
          <w:szCs w:val="26"/>
          <w:rtl/>
        </w:rPr>
        <w:t>במפעל</w:t>
      </w:r>
      <w:r w:rsidRPr="00BE0429">
        <w:rPr>
          <w:rFonts w:cs="David" w:hint="cs"/>
          <w:szCs w:val="26"/>
          <w:rtl/>
        </w:rPr>
        <w:t xml:space="preserve"> </w:t>
      </w:r>
      <w:r w:rsidRPr="00BE0429">
        <w:rPr>
          <w:rFonts w:cs="David" w:hint="eastAsia"/>
          <w:szCs w:val="26"/>
          <w:rtl/>
        </w:rPr>
        <w:t>אמריקני</w:t>
      </w:r>
      <w:r w:rsidRPr="00BE0429">
        <w:rPr>
          <w:rFonts w:cs="David" w:hint="cs"/>
          <w:szCs w:val="26"/>
          <w:rtl/>
        </w:rPr>
        <w:t xml:space="preserve"> </w:t>
      </w:r>
      <w:r w:rsidRPr="00BE0429">
        <w:rPr>
          <w:rFonts w:cs="David" w:hint="eastAsia"/>
          <w:szCs w:val="26"/>
          <w:rtl/>
        </w:rPr>
        <w:t>לייצור</w:t>
      </w:r>
      <w:r w:rsidRPr="00BE0429">
        <w:rPr>
          <w:rFonts w:cs="David" w:hint="cs"/>
          <w:szCs w:val="26"/>
          <w:rtl/>
        </w:rPr>
        <w:t xml:space="preserve"> </w:t>
      </w:r>
      <w:r w:rsidRPr="00BE0429">
        <w:rPr>
          <w:rFonts w:cs="David" w:hint="eastAsia"/>
          <w:szCs w:val="26"/>
          <w:rtl/>
        </w:rPr>
        <w:t>פלסטלינה</w:t>
      </w:r>
      <w:r w:rsidRPr="00BE0429">
        <w:rPr>
          <w:rFonts w:cs="David" w:hint="cs"/>
          <w:szCs w:val="26"/>
          <w:rtl/>
        </w:rPr>
        <w:t xml:space="preserve">, </w:t>
      </w:r>
      <w:r w:rsidRPr="00BE0429">
        <w:rPr>
          <w:rFonts w:cs="David" w:hint="eastAsia"/>
          <w:szCs w:val="26"/>
          <w:rtl/>
        </w:rPr>
        <w:t>הצליחו</w:t>
      </w:r>
      <w:r w:rsidRPr="00BE0429">
        <w:rPr>
          <w:rFonts w:cs="David" w:hint="cs"/>
          <w:szCs w:val="26"/>
          <w:rtl/>
        </w:rPr>
        <w:t xml:space="preserve"> </w:t>
      </w:r>
      <w:r w:rsidRPr="00BE0429">
        <w:rPr>
          <w:rFonts w:cs="David" w:hint="eastAsia"/>
          <w:szCs w:val="26"/>
          <w:rtl/>
        </w:rPr>
        <w:t>אחרי</w:t>
      </w:r>
      <w:r w:rsidRPr="00BE0429">
        <w:rPr>
          <w:rFonts w:cs="David" w:hint="cs"/>
          <w:szCs w:val="26"/>
          <w:rtl/>
        </w:rPr>
        <w:t xml:space="preserve"> </w:t>
      </w:r>
      <w:r w:rsidRPr="00BE0429">
        <w:rPr>
          <w:rFonts w:cs="David" w:hint="eastAsia"/>
          <w:szCs w:val="26"/>
          <w:rtl/>
        </w:rPr>
        <w:t>שנות</w:t>
      </w:r>
      <w:r w:rsidRPr="00BE0429">
        <w:rPr>
          <w:rFonts w:cs="David" w:hint="cs"/>
          <w:szCs w:val="26"/>
          <w:rtl/>
        </w:rPr>
        <w:t xml:space="preserve"> </w:t>
      </w:r>
      <w:r w:rsidRPr="00BE0429">
        <w:rPr>
          <w:rFonts w:cs="David" w:hint="eastAsia"/>
          <w:szCs w:val="26"/>
          <w:rtl/>
        </w:rPr>
        <w:t>מחקר</w:t>
      </w:r>
      <w:r w:rsidRPr="00BE0429">
        <w:rPr>
          <w:rFonts w:cs="David" w:hint="cs"/>
          <w:szCs w:val="26"/>
          <w:rtl/>
        </w:rPr>
        <w:t xml:space="preserve"> </w:t>
      </w:r>
      <w:r w:rsidRPr="00BE0429">
        <w:rPr>
          <w:rFonts w:cs="David" w:hint="eastAsia"/>
          <w:szCs w:val="26"/>
          <w:rtl/>
        </w:rPr>
        <w:t>רבות</w:t>
      </w:r>
      <w:r w:rsidRPr="00BE0429">
        <w:rPr>
          <w:rFonts w:cs="David" w:hint="cs"/>
          <w:szCs w:val="26"/>
          <w:rtl/>
        </w:rPr>
        <w:t xml:space="preserve"> </w:t>
      </w:r>
      <w:r w:rsidRPr="00BE0429">
        <w:rPr>
          <w:rFonts w:cs="David" w:hint="eastAsia"/>
          <w:szCs w:val="26"/>
          <w:rtl/>
        </w:rPr>
        <w:t>לפתח</w:t>
      </w:r>
      <w:r w:rsidRPr="00BE0429">
        <w:rPr>
          <w:rFonts w:cs="David" w:hint="cs"/>
          <w:szCs w:val="26"/>
          <w:rtl/>
        </w:rPr>
        <w:t xml:space="preserve"> </w:t>
      </w:r>
      <w:r w:rsidRPr="00BE0429">
        <w:rPr>
          <w:rFonts w:cs="David" w:hint="eastAsia"/>
          <w:szCs w:val="26"/>
          <w:rtl/>
        </w:rPr>
        <w:t>סוג</w:t>
      </w:r>
      <w:r w:rsidRPr="00BE0429">
        <w:rPr>
          <w:rFonts w:cs="David" w:hint="cs"/>
          <w:szCs w:val="26"/>
          <w:rtl/>
        </w:rPr>
        <w:t xml:space="preserve"> </w:t>
      </w:r>
      <w:r w:rsidRPr="00BE0429">
        <w:rPr>
          <w:rFonts w:cs="David" w:hint="eastAsia"/>
          <w:szCs w:val="26"/>
          <w:rtl/>
        </w:rPr>
        <w:t>חדש</w:t>
      </w:r>
      <w:r w:rsidRPr="00BE0429">
        <w:rPr>
          <w:rFonts w:cs="David" w:hint="cs"/>
          <w:szCs w:val="26"/>
          <w:rtl/>
        </w:rPr>
        <w:t xml:space="preserve"> </w:t>
      </w:r>
      <w:r w:rsidRPr="00BE0429">
        <w:rPr>
          <w:rFonts w:cs="David" w:hint="eastAsia"/>
          <w:szCs w:val="26"/>
          <w:rtl/>
        </w:rPr>
        <w:t>של</w:t>
      </w:r>
      <w:r w:rsidRPr="00BE0429">
        <w:rPr>
          <w:rFonts w:cs="David" w:hint="cs"/>
          <w:szCs w:val="26"/>
          <w:rtl/>
        </w:rPr>
        <w:t xml:space="preserve"> </w:t>
      </w:r>
      <w:r w:rsidRPr="00BE0429">
        <w:rPr>
          <w:rFonts w:cs="David" w:hint="eastAsia"/>
          <w:szCs w:val="26"/>
          <w:rtl/>
        </w:rPr>
        <w:t>פלסטלינה</w:t>
      </w:r>
      <w:r w:rsidRPr="00BE0429">
        <w:rPr>
          <w:rFonts w:cs="David" w:hint="cs"/>
          <w:szCs w:val="26"/>
          <w:rtl/>
        </w:rPr>
        <w:t xml:space="preserve">. </w:t>
      </w:r>
      <w:r w:rsidRPr="00BE0429">
        <w:rPr>
          <w:rFonts w:cs="David" w:hint="eastAsia"/>
          <w:szCs w:val="26"/>
          <w:rtl/>
        </w:rPr>
        <w:t>המיוחד</w:t>
      </w:r>
      <w:r w:rsidRPr="00BE0429">
        <w:rPr>
          <w:rFonts w:cs="David" w:hint="cs"/>
          <w:szCs w:val="26"/>
          <w:rtl/>
        </w:rPr>
        <w:t xml:space="preserve"> </w:t>
      </w:r>
      <w:r w:rsidRPr="00BE0429">
        <w:rPr>
          <w:rFonts w:cs="David" w:hint="eastAsia"/>
          <w:szCs w:val="26"/>
          <w:rtl/>
        </w:rPr>
        <w:t>בהמצאה</w:t>
      </w:r>
      <w:r w:rsidRPr="00BE0429">
        <w:rPr>
          <w:rFonts w:cs="David" w:hint="cs"/>
          <w:szCs w:val="26"/>
          <w:rtl/>
        </w:rPr>
        <w:t xml:space="preserve"> </w:t>
      </w:r>
      <w:r w:rsidRPr="00BE0429">
        <w:rPr>
          <w:rFonts w:cs="David" w:hint="eastAsia"/>
          <w:szCs w:val="26"/>
          <w:rtl/>
        </w:rPr>
        <w:t>זו</w:t>
      </w:r>
      <w:r w:rsidRPr="00BE0429">
        <w:rPr>
          <w:rFonts w:cs="David" w:hint="cs"/>
          <w:szCs w:val="26"/>
          <w:rtl/>
        </w:rPr>
        <w:t xml:space="preserve"> </w:t>
      </w:r>
      <w:r w:rsidRPr="00BE0429">
        <w:rPr>
          <w:rFonts w:cs="David" w:hint="eastAsia"/>
          <w:szCs w:val="26"/>
          <w:rtl/>
        </w:rPr>
        <w:t>היא</w:t>
      </w:r>
      <w:r w:rsidRPr="00BE0429">
        <w:rPr>
          <w:rFonts w:cs="David" w:hint="cs"/>
          <w:szCs w:val="26"/>
          <w:rtl/>
        </w:rPr>
        <w:t xml:space="preserve">: </w:t>
      </w:r>
      <w:r w:rsidRPr="00BE0429">
        <w:rPr>
          <w:rFonts w:cs="David" w:hint="eastAsia"/>
          <w:szCs w:val="26"/>
          <w:rtl/>
        </w:rPr>
        <w:t>שלאחר</w:t>
      </w:r>
      <w:r w:rsidRPr="00BE0429">
        <w:rPr>
          <w:rFonts w:cs="David" w:hint="cs"/>
          <w:szCs w:val="26"/>
          <w:rtl/>
        </w:rPr>
        <w:t xml:space="preserve"> </w:t>
      </w:r>
      <w:r w:rsidRPr="00BE0429">
        <w:rPr>
          <w:rFonts w:cs="David" w:hint="eastAsia"/>
          <w:szCs w:val="26"/>
          <w:rtl/>
        </w:rPr>
        <w:t>חמש</w:t>
      </w:r>
      <w:r w:rsidRPr="00BE0429">
        <w:rPr>
          <w:rFonts w:cs="David" w:hint="cs"/>
          <w:szCs w:val="26"/>
          <w:rtl/>
        </w:rPr>
        <w:t xml:space="preserve"> </w:t>
      </w:r>
      <w:r w:rsidRPr="00BE0429">
        <w:rPr>
          <w:rFonts w:cs="David" w:hint="eastAsia"/>
          <w:szCs w:val="26"/>
          <w:rtl/>
        </w:rPr>
        <w:t>שעות</w:t>
      </w:r>
      <w:r w:rsidRPr="00BE0429">
        <w:rPr>
          <w:rFonts w:cs="David" w:hint="cs"/>
          <w:szCs w:val="26"/>
          <w:rtl/>
        </w:rPr>
        <w:t xml:space="preserve"> </w:t>
      </w:r>
      <w:r w:rsidRPr="00BE0429">
        <w:rPr>
          <w:rFonts w:cs="David" w:hint="eastAsia"/>
          <w:szCs w:val="26"/>
          <w:rtl/>
        </w:rPr>
        <w:t>מרגע</w:t>
      </w:r>
      <w:r w:rsidRPr="00BE0429">
        <w:rPr>
          <w:rFonts w:cs="David" w:hint="cs"/>
          <w:szCs w:val="26"/>
          <w:rtl/>
        </w:rPr>
        <w:t xml:space="preserve"> </w:t>
      </w:r>
      <w:r w:rsidRPr="00BE0429">
        <w:rPr>
          <w:rFonts w:cs="David" w:hint="eastAsia"/>
          <w:szCs w:val="26"/>
          <w:rtl/>
        </w:rPr>
        <w:t>פתיחת</w:t>
      </w:r>
      <w:r w:rsidRPr="00BE0429">
        <w:rPr>
          <w:rFonts w:cs="David" w:hint="cs"/>
          <w:szCs w:val="26"/>
          <w:rtl/>
        </w:rPr>
        <w:t xml:space="preserve"> </w:t>
      </w:r>
      <w:r w:rsidRPr="00BE0429">
        <w:rPr>
          <w:rFonts w:cs="David" w:hint="eastAsia"/>
          <w:szCs w:val="26"/>
          <w:rtl/>
        </w:rPr>
        <w:t>האריזה</w:t>
      </w:r>
      <w:r w:rsidRPr="00BE0429">
        <w:rPr>
          <w:rFonts w:cs="David" w:hint="cs"/>
          <w:szCs w:val="26"/>
          <w:rtl/>
        </w:rPr>
        <w:t xml:space="preserve">, </w:t>
      </w:r>
      <w:r w:rsidRPr="00BE0429">
        <w:rPr>
          <w:rFonts w:cs="David" w:hint="eastAsia"/>
          <w:szCs w:val="26"/>
          <w:rtl/>
        </w:rPr>
        <w:t>הפלסטלינה</w:t>
      </w:r>
      <w:r w:rsidRPr="00BE0429">
        <w:rPr>
          <w:rFonts w:cs="David" w:hint="cs"/>
          <w:szCs w:val="26"/>
          <w:rtl/>
        </w:rPr>
        <w:t xml:space="preserve"> </w:t>
      </w:r>
      <w:r w:rsidRPr="00BE0429">
        <w:rPr>
          <w:rFonts w:cs="David" w:hint="eastAsia"/>
          <w:szCs w:val="26"/>
          <w:rtl/>
        </w:rPr>
        <w:t>מתקשה</w:t>
      </w:r>
      <w:r w:rsidRPr="00BE0429">
        <w:rPr>
          <w:rFonts w:cs="David" w:hint="cs"/>
          <w:szCs w:val="26"/>
          <w:rtl/>
        </w:rPr>
        <w:t xml:space="preserve"> </w:t>
      </w:r>
      <w:r w:rsidRPr="00BE0429">
        <w:rPr>
          <w:rFonts w:cs="David" w:hint="eastAsia"/>
          <w:szCs w:val="26"/>
          <w:rtl/>
        </w:rPr>
        <w:t>בבת</w:t>
      </w:r>
      <w:r w:rsidRPr="00BE0429">
        <w:rPr>
          <w:rFonts w:cs="David" w:hint="cs"/>
          <w:szCs w:val="26"/>
          <w:rtl/>
        </w:rPr>
        <w:t>-</w:t>
      </w:r>
      <w:r w:rsidRPr="00BE0429">
        <w:rPr>
          <w:rFonts w:cs="David" w:hint="eastAsia"/>
          <w:szCs w:val="26"/>
          <w:rtl/>
        </w:rPr>
        <w:t>אחת</w:t>
      </w:r>
      <w:r w:rsidRPr="00BE0429">
        <w:rPr>
          <w:rFonts w:cs="David" w:hint="cs"/>
          <w:szCs w:val="26"/>
          <w:rtl/>
        </w:rPr>
        <w:t xml:space="preserve"> </w:t>
      </w:r>
      <w:r w:rsidRPr="00BE0429">
        <w:rPr>
          <w:rFonts w:cs="David" w:hint="eastAsia"/>
          <w:szCs w:val="26"/>
          <w:rtl/>
        </w:rPr>
        <w:t>כאבן</w:t>
      </w:r>
      <w:r w:rsidRPr="00BE0429">
        <w:rPr>
          <w:rFonts w:cs="David" w:hint="cs"/>
          <w:szCs w:val="26"/>
          <w:rtl/>
        </w:rPr>
        <w:t xml:space="preserve"> </w:t>
      </w:r>
      <w:r w:rsidRPr="00BE0429">
        <w:rPr>
          <w:rFonts w:cs="David" w:hint="eastAsia"/>
          <w:szCs w:val="26"/>
          <w:rtl/>
        </w:rPr>
        <w:t>ומקבלת</w:t>
      </w:r>
      <w:r w:rsidRPr="00BE0429">
        <w:rPr>
          <w:rFonts w:cs="David" w:hint="cs"/>
          <w:szCs w:val="26"/>
          <w:rtl/>
        </w:rPr>
        <w:t xml:space="preserve"> </w:t>
      </w:r>
      <w:r w:rsidRPr="00BE0429">
        <w:rPr>
          <w:rFonts w:cs="David" w:hint="eastAsia"/>
          <w:szCs w:val="26"/>
          <w:rtl/>
        </w:rPr>
        <w:t>מראה</w:t>
      </w:r>
      <w:r w:rsidRPr="00BE0429">
        <w:rPr>
          <w:rFonts w:cs="David" w:hint="cs"/>
          <w:szCs w:val="26"/>
          <w:rtl/>
        </w:rPr>
        <w:t xml:space="preserve"> </w:t>
      </w:r>
      <w:r w:rsidRPr="00BE0429">
        <w:rPr>
          <w:rFonts w:cs="David" w:hint="eastAsia"/>
          <w:szCs w:val="26"/>
          <w:rtl/>
        </w:rPr>
        <w:t>של</w:t>
      </w:r>
      <w:r w:rsidRPr="00BE0429">
        <w:rPr>
          <w:rFonts w:cs="David" w:hint="cs"/>
          <w:szCs w:val="26"/>
          <w:rtl/>
        </w:rPr>
        <w:t xml:space="preserve"> </w:t>
      </w:r>
      <w:r w:rsidRPr="00BE0429">
        <w:rPr>
          <w:rFonts w:cs="David" w:hint="eastAsia"/>
          <w:szCs w:val="26"/>
          <w:rtl/>
        </w:rPr>
        <w:t>שיש</w:t>
      </w:r>
      <w:r w:rsidRPr="00BE0429">
        <w:rPr>
          <w:rFonts w:cs="David" w:hint="cs"/>
          <w:szCs w:val="26"/>
          <w:rtl/>
        </w:rPr>
        <w:t xml:space="preserve"> </w:t>
      </w:r>
      <w:r w:rsidRPr="00BE0429">
        <w:rPr>
          <w:rFonts w:cs="David" w:hint="eastAsia"/>
          <w:szCs w:val="26"/>
          <w:rtl/>
        </w:rPr>
        <w:t>מבריק</w:t>
      </w:r>
      <w:r w:rsidRPr="00BE0429">
        <w:rPr>
          <w:rFonts w:cs="David" w:hint="cs"/>
          <w:szCs w:val="26"/>
          <w:rtl/>
        </w:rPr>
        <w:t>.</w:t>
      </w:r>
    </w:p>
    <w:p w:rsidR="009756A8" w:rsidRPr="00BE0429" w:rsidRDefault="009756A8" w:rsidP="009756A8">
      <w:pPr>
        <w:pStyle w:val="NormalWeb"/>
        <w:bidi/>
        <w:spacing w:before="0" w:beforeAutospacing="0" w:after="0" w:afterAutospacing="0"/>
        <w:jc w:val="both"/>
        <w:rPr>
          <w:rFonts w:cs="David"/>
          <w:szCs w:val="26"/>
          <w:rtl/>
        </w:rPr>
      </w:pPr>
      <w:r w:rsidRPr="00BE0429">
        <w:rPr>
          <w:rFonts w:cs="David" w:hint="eastAsia"/>
          <w:szCs w:val="26"/>
          <w:rtl/>
        </w:rPr>
        <w:t>חיש</w:t>
      </w:r>
      <w:r w:rsidRPr="00BE0429">
        <w:rPr>
          <w:rFonts w:cs="David" w:hint="cs"/>
          <w:szCs w:val="26"/>
          <w:rtl/>
        </w:rPr>
        <w:t xml:space="preserve"> </w:t>
      </w:r>
      <w:r w:rsidRPr="00BE0429">
        <w:rPr>
          <w:rFonts w:cs="David" w:hint="eastAsia"/>
          <w:szCs w:val="26"/>
          <w:rtl/>
        </w:rPr>
        <w:t>מהר</w:t>
      </w:r>
      <w:r w:rsidRPr="00BE0429">
        <w:rPr>
          <w:rFonts w:cs="David" w:hint="cs"/>
          <w:szCs w:val="26"/>
          <w:rtl/>
        </w:rPr>
        <w:t xml:space="preserve"> </w:t>
      </w:r>
      <w:r w:rsidRPr="00BE0429">
        <w:rPr>
          <w:rFonts w:cs="David" w:hint="eastAsia"/>
          <w:szCs w:val="26"/>
          <w:rtl/>
        </w:rPr>
        <w:t>הבינו</w:t>
      </w:r>
      <w:r w:rsidRPr="00BE0429">
        <w:rPr>
          <w:rFonts w:cs="David" w:hint="cs"/>
          <w:szCs w:val="26"/>
          <w:rtl/>
        </w:rPr>
        <w:t xml:space="preserve"> </w:t>
      </w:r>
      <w:r w:rsidRPr="00BE0429">
        <w:rPr>
          <w:rFonts w:cs="David" w:hint="eastAsia"/>
          <w:szCs w:val="26"/>
          <w:rtl/>
        </w:rPr>
        <w:t>מומחי</w:t>
      </w:r>
      <w:r w:rsidRPr="00BE0429">
        <w:rPr>
          <w:rFonts w:cs="David" w:hint="cs"/>
          <w:szCs w:val="26"/>
          <w:rtl/>
        </w:rPr>
        <w:t xml:space="preserve"> </w:t>
      </w:r>
      <w:r w:rsidRPr="00BE0429">
        <w:rPr>
          <w:rFonts w:cs="David" w:hint="eastAsia"/>
          <w:szCs w:val="26"/>
          <w:rtl/>
        </w:rPr>
        <w:t>החברה</w:t>
      </w:r>
      <w:r w:rsidRPr="00BE0429">
        <w:rPr>
          <w:rFonts w:cs="David" w:hint="cs"/>
          <w:szCs w:val="26"/>
          <w:rtl/>
        </w:rPr>
        <w:t xml:space="preserve"> </w:t>
      </w:r>
      <w:r w:rsidRPr="00BE0429">
        <w:rPr>
          <w:rFonts w:cs="David" w:hint="eastAsia"/>
          <w:szCs w:val="26"/>
          <w:rtl/>
        </w:rPr>
        <w:t>את</w:t>
      </w:r>
      <w:r w:rsidRPr="00BE0429">
        <w:rPr>
          <w:rFonts w:cs="David" w:hint="cs"/>
          <w:szCs w:val="26"/>
          <w:rtl/>
        </w:rPr>
        <w:t xml:space="preserve"> </w:t>
      </w:r>
      <w:r w:rsidRPr="00BE0429">
        <w:rPr>
          <w:rFonts w:cs="David" w:hint="eastAsia"/>
          <w:szCs w:val="26"/>
          <w:rtl/>
        </w:rPr>
        <w:t>ערך</w:t>
      </w:r>
      <w:r w:rsidRPr="00BE0429">
        <w:rPr>
          <w:rFonts w:cs="David" w:hint="cs"/>
          <w:szCs w:val="26"/>
          <w:rtl/>
        </w:rPr>
        <w:t xml:space="preserve"> </w:t>
      </w:r>
      <w:r w:rsidRPr="00BE0429">
        <w:rPr>
          <w:rFonts w:cs="David" w:hint="eastAsia"/>
          <w:szCs w:val="26"/>
          <w:rtl/>
        </w:rPr>
        <w:t>התגלית</w:t>
      </w:r>
      <w:r w:rsidRPr="00BE0429">
        <w:rPr>
          <w:rFonts w:cs="David" w:hint="cs"/>
          <w:szCs w:val="26"/>
          <w:rtl/>
        </w:rPr>
        <w:t xml:space="preserve">, </w:t>
      </w:r>
      <w:r w:rsidRPr="00BE0429">
        <w:rPr>
          <w:rFonts w:cs="David" w:hint="eastAsia"/>
          <w:szCs w:val="26"/>
          <w:rtl/>
        </w:rPr>
        <w:t>ואת</w:t>
      </w:r>
      <w:r w:rsidRPr="00BE0429">
        <w:rPr>
          <w:rFonts w:cs="David" w:hint="cs"/>
          <w:szCs w:val="26"/>
          <w:rtl/>
        </w:rPr>
        <w:t xml:space="preserve"> </w:t>
      </w:r>
      <w:r w:rsidRPr="00BE0429">
        <w:rPr>
          <w:rFonts w:cs="David" w:hint="eastAsia"/>
          <w:szCs w:val="26"/>
          <w:rtl/>
        </w:rPr>
        <w:t>ההשפעה</w:t>
      </w:r>
      <w:r w:rsidRPr="00BE0429">
        <w:rPr>
          <w:rFonts w:cs="David" w:hint="cs"/>
          <w:szCs w:val="26"/>
          <w:rtl/>
        </w:rPr>
        <w:t xml:space="preserve"> </w:t>
      </w:r>
      <w:r w:rsidRPr="00BE0429">
        <w:rPr>
          <w:rFonts w:cs="David" w:hint="eastAsia"/>
          <w:szCs w:val="26"/>
          <w:rtl/>
        </w:rPr>
        <w:t>שתהיה</w:t>
      </w:r>
      <w:r w:rsidRPr="00BE0429">
        <w:rPr>
          <w:rFonts w:cs="David" w:hint="cs"/>
          <w:szCs w:val="26"/>
          <w:rtl/>
        </w:rPr>
        <w:t xml:space="preserve"> </w:t>
      </w:r>
      <w:r w:rsidRPr="00BE0429">
        <w:rPr>
          <w:rFonts w:cs="David" w:hint="eastAsia"/>
          <w:szCs w:val="26"/>
          <w:rtl/>
        </w:rPr>
        <w:t>לה</w:t>
      </w:r>
      <w:r w:rsidRPr="00BE0429">
        <w:rPr>
          <w:rFonts w:cs="David" w:hint="cs"/>
          <w:szCs w:val="26"/>
          <w:rtl/>
        </w:rPr>
        <w:t xml:space="preserve"> </w:t>
      </w:r>
      <w:r w:rsidRPr="00BE0429">
        <w:rPr>
          <w:rFonts w:cs="David" w:hint="eastAsia"/>
          <w:szCs w:val="26"/>
          <w:rtl/>
        </w:rPr>
        <w:t>על</w:t>
      </w:r>
      <w:r w:rsidRPr="00BE0429">
        <w:rPr>
          <w:rFonts w:cs="David" w:hint="cs"/>
          <w:szCs w:val="26"/>
          <w:rtl/>
        </w:rPr>
        <w:t xml:space="preserve"> </w:t>
      </w:r>
      <w:r w:rsidRPr="00BE0429">
        <w:rPr>
          <w:rFonts w:cs="David" w:hint="eastAsia"/>
          <w:szCs w:val="26"/>
          <w:rtl/>
        </w:rPr>
        <w:t>עולם</w:t>
      </w:r>
      <w:r w:rsidRPr="00BE0429">
        <w:rPr>
          <w:rFonts w:cs="David" w:hint="cs"/>
          <w:szCs w:val="26"/>
          <w:rtl/>
        </w:rPr>
        <w:t xml:space="preserve"> </w:t>
      </w:r>
      <w:r w:rsidRPr="00BE0429">
        <w:rPr>
          <w:rFonts w:cs="David" w:hint="eastAsia"/>
          <w:szCs w:val="26"/>
          <w:rtl/>
        </w:rPr>
        <w:t>האומנות</w:t>
      </w:r>
      <w:r w:rsidRPr="00BE0429">
        <w:rPr>
          <w:rFonts w:cs="David" w:hint="cs"/>
          <w:szCs w:val="26"/>
          <w:rtl/>
        </w:rPr>
        <w:t>.</w:t>
      </w:r>
    </w:p>
    <w:p w:rsidR="009756A8" w:rsidRPr="00BE0429" w:rsidRDefault="009756A8" w:rsidP="009756A8">
      <w:pPr>
        <w:pStyle w:val="NormalWeb"/>
        <w:bidi/>
        <w:spacing w:before="0" w:beforeAutospacing="0" w:after="0" w:afterAutospacing="0"/>
        <w:jc w:val="both"/>
        <w:rPr>
          <w:rFonts w:cs="David"/>
          <w:szCs w:val="26"/>
          <w:rtl/>
        </w:rPr>
      </w:pPr>
      <w:r w:rsidRPr="00BE0429">
        <w:rPr>
          <w:rFonts w:cs="David" w:hint="eastAsia"/>
          <w:szCs w:val="26"/>
          <w:rtl/>
        </w:rPr>
        <w:t>לבעל</w:t>
      </w:r>
      <w:r w:rsidRPr="00BE0429">
        <w:rPr>
          <w:rFonts w:cs="David" w:hint="cs"/>
          <w:szCs w:val="26"/>
          <w:rtl/>
        </w:rPr>
        <w:t xml:space="preserve"> </w:t>
      </w:r>
      <w:r w:rsidRPr="00BE0429">
        <w:rPr>
          <w:rFonts w:cs="David" w:hint="eastAsia"/>
          <w:szCs w:val="26"/>
          <w:rtl/>
        </w:rPr>
        <w:t>המפעל</w:t>
      </w:r>
      <w:r w:rsidRPr="00BE0429">
        <w:rPr>
          <w:rFonts w:cs="David" w:hint="cs"/>
          <w:szCs w:val="26"/>
          <w:rtl/>
        </w:rPr>
        <w:t xml:space="preserve">, </w:t>
      </w:r>
      <w:r w:rsidRPr="00BE0429">
        <w:rPr>
          <w:rFonts w:cs="David" w:hint="eastAsia"/>
          <w:szCs w:val="26"/>
          <w:rtl/>
        </w:rPr>
        <w:t>אחד</w:t>
      </w:r>
      <w:r w:rsidRPr="00BE0429">
        <w:rPr>
          <w:rFonts w:cs="David" w:hint="cs"/>
          <w:szCs w:val="26"/>
          <w:rtl/>
        </w:rPr>
        <w:t xml:space="preserve"> </w:t>
      </w:r>
      <w:r w:rsidRPr="00BE0429">
        <w:rPr>
          <w:rFonts w:cs="David" w:hint="eastAsia"/>
          <w:szCs w:val="26"/>
          <w:rtl/>
        </w:rPr>
        <w:t>מעשירי</w:t>
      </w:r>
      <w:r w:rsidRPr="00BE0429">
        <w:rPr>
          <w:rFonts w:cs="David" w:hint="cs"/>
          <w:szCs w:val="26"/>
          <w:rtl/>
        </w:rPr>
        <w:t xml:space="preserve"> </w:t>
      </w:r>
      <w:r w:rsidRPr="00BE0429">
        <w:rPr>
          <w:rFonts w:cs="David" w:hint="eastAsia"/>
          <w:szCs w:val="26"/>
          <w:rtl/>
        </w:rPr>
        <w:t>העולם</w:t>
      </w:r>
      <w:r w:rsidRPr="00BE0429">
        <w:rPr>
          <w:rFonts w:cs="David" w:hint="cs"/>
          <w:szCs w:val="26"/>
          <w:rtl/>
        </w:rPr>
        <w:t xml:space="preserve">, </w:t>
      </w:r>
      <w:r w:rsidRPr="00BE0429">
        <w:rPr>
          <w:rFonts w:cs="David" w:hint="eastAsia"/>
          <w:szCs w:val="26"/>
          <w:rtl/>
        </w:rPr>
        <w:t>עלה</w:t>
      </w:r>
      <w:r w:rsidRPr="00BE0429">
        <w:rPr>
          <w:rFonts w:cs="David" w:hint="cs"/>
          <w:szCs w:val="26"/>
          <w:rtl/>
        </w:rPr>
        <w:t xml:space="preserve"> </w:t>
      </w:r>
      <w:r w:rsidRPr="00BE0429">
        <w:rPr>
          <w:rFonts w:cs="David" w:hint="eastAsia"/>
          <w:szCs w:val="26"/>
          <w:rtl/>
        </w:rPr>
        <w:t>רעיון</w:t>
      </w:r>
      <w:r w:rsidRPr="00BE0429">
        <w:rPr>
          <w:rFonts w:cs="David" w:hint="cs"/>
          <w:szCs w:val="26"/>
          <w:rtl/>
        </w:rPr>
        <w:t xml:space="preserve"> </w:t>
      </w:r>
      <w:r w:rsidRPr="00BE0429">
        <w:rPr>
          <w:rFonts w:cs="David" w:hint="eastAsia"/>
          <w:szCs w:val="26"/>
          <w:rtl/>
        </w:rPr>
        <w:t>מקורי</w:t>
      </w:r>
      <w:r w:rsidRPr="00BE0429">
        <w:rPr>
          <w:rFonts w:cs="David" w:hint="cs"/>
          <w:szCs w:val="26"/>
          <w:rtl/>
        </w:rPr>
        <w:t xml:space="preserve"> </w:t>
      </w:r>
      <w:r w:rsidRPr="00BE0429">
        <w:rPr>
          <w:rFonts w:cs="David" w:hint="eastAsia"/>
          <w:szCs w:val="26"/>
          <w:rtl/>
        </w:rPr>
        <w:t>כיצד</w:t>
      </w:r>
      <w:r w:rsidRPr="00BE0429">
        <w:rPr>
          <w:rFonts w:cs="David" w:hint="cs"/>
          <w:szCs w:val="26"/>
          <w:rtl/>
        </w:rPr>
        <w:t xml:space="preserve"> </w:t>
      </w:r>
      <w:r w:rsidRPr="00BE0429">
        <w:rPr>
          <w:rFonts w:cs="David" w:hint="eastAsia"/>
          <w:szCs w:val="26"/>
          <w:rtl/>
        </w:rPr>
        <w:t>לפרסם</w:t>
      </w:r>
      <w:r w:rsidRPr="00BE0429">
        <w:rPr>
          <w:rFonts w:cs="David" w:hint="cs"/>
          <w:szCs w:val="26"/>
          <w:rtl/>
        </w:rPr>
        <w:t xml:space="preserve"> </w:t>
      </w:r>
      <w:r w:rsidRPr="00BE0429">
        <w:rPr>
          <w:rFonts w:cs="David" w:hint="eastAsia"/>
          <w:szCs w:val="26"/>
          <w:rtl/>
        </w:rPr>
        <w:t>תגלית</w:t>
      </w:r>
      <w:r w:rsidRPr="00BE0429">
        <w:rPr>
          <w:rFonts w:cs="David" w:hint="cs"/>
          <w:szCs w:val="26"/>
          <w:rtl/>
        </w:rPr>
        <w:t xml:space="preserve"> </w:t>
      </w:r>
      <w:r w:rsidRPr="00BE0429">
        <w:rPr>
          <w:rFonts w:cs="David" w:hint="eastAsia"/>
          <w:szCs w:val="26"/>
          <w:rtl/>
        </w:rPr>
        <w:t>זו</w:t>
      </w:r>
      <w:r w:rsidRPr="00BE0429">
        <w:rPr>
          <w:rFonts w:cs="David" w:hint="cs"/>
          <w:szCs w:val="26"/>
          <w:rtl/>
        </w:rPr>
        <w:t xml:space="preserve">, </w:t>
      </w:r>
      <w:r w:rsidRPr="00BE0429">
        <w:rPr>
          <w:rFonts w:cs="David" w:hint="eastAsia"/>
          <w:szCs w:val="26"/>
          <w:rtl/>
        </w:rPr>
        <w:t>ולהביא</w:t>
      </w:r>
      <w:r w:rsidRPr="00BE0429">
        <w:rPr>
          <w:rFonts w:cs="David" w:hint="cs"/>
          <w:szCs w:val="26"/>
          <w:rtl/>
        </w:rPr>
        <w:t xml:space="preserve"> </w:t>
      </w:r>
      <w:r w:rsidRPr="00BE0429">
        <w:rPr>
          <w:rFonts w:cs="David" w:hint="eastAsia"/>
          <w:szCs w:val="26"/>
          <w:rtl/>
        </w:rPr>
        <w:t>את</w:t>
      </w:r>
      <w:r w:rsidRPr="00BE0429">
        <w:rPr>
          <w:rFonts w:cs="David" w:hint="cs"/>
          <w:szCs w:val="26"/>
          <w:rtl/>
        </w:rPr>
        <w:t xml:space="preserve"> </w:t>
      </w:r>
      <w:r w:rsidRPr="00BE0429">
        <w:rPr>
          <w:rFonts w:cs="David" w:hint="eastAsia"/>
          <w:szCs w:val="26"/>
          <w:rtl/>
        </w:rPr>
        <w:t>תכונותיה</w:t>
      </w:r>
      <w:r w:rsidRPr="00BE0429">
        <w:rPr>
          <w:rFonts w:cs="David" w:hint="cs"/>
          <w:szCs w:val="26"/>
          <w:rtl/>
        </w:rPr>
        <w:t xml:space="preserve"> </w:t>
      </w:r>
      <w:r w:rsidRPr="00BE0429">
        <w:rPr>
          <w:rFonts w:cs="David" w:hint="eastAsia"/>
          <w:szCs w:val="26"/>
          <w:rtl/>
        </w:rPr>
        <w:t>הנדירות</w:t>
      </w:r>
      <w:r w:rsidRPr="00BE0429">
        <w:rPr>
          <w:rFonts w:cs="David" w:hint="cs"/>
          <w:szCs w:val="26"/>
          <w:rtl/>
        </w:rPr>
        <w:t xml:space="preserve"> </w:t>
      </w:r>
      <w:r w:rsidRPr="00BE0429">
        <w:rPr>
          <w:rFonts w:cs="David" w:hint="eastAsia"/>
          <w:szCs w:val="26"/>
          <w:rtl/>
        </w:rPr>
        <w:t>ושימושיה</w:t>
      </w:r>
      <w:r w:rsidRPr="00BE0429">
        <w:rPr>
          <w:rFonts w:cs="David" w:hint="cs"/>
          <w:szCs w:val="26"/>
          <w:rtl/>
        </w:rPr>
        <w:t xml:space="preserve"> </w:t>
      </w:r>
      <w:r w:rsidRPr="00BE0429">
        <w:rPr>
          <w:rFonts w:cs="David" w:hint="eastAsia"/>
          <w:szCs w:val="26"/>
          <w:rtl/>
        </w:rPr>
        <w:t>האומנותיים</w:t>
      </w:r>
      <w:r w:rsidRPr="00BE0429">
        <w:rPr>
          <w:rFonts w:cs="David" w:hint="cs"/>
          <w:szCs w:val="26"/>
          <w:rtl/>
        </w:rPr>
        <w:t xml:space="preserve"> </w:t>
      </w:r>
      <w:r w:rsidRPr="00BE0429">
        <w:rPr>
          <w:rFonts w:cs="David" w:hint="eastAsia"/>
          <w:szCs w:val="26"/>
          <w:rtl/>
        </w:rPr>
        <w:t>לידיעת</w:t>
      </w:r>
      <w:r w:rsidRPr="00BE0429">
        <w:rPr>
          <w:rFonts w:cs="David" w:hint="cs"/>
          <w:szCs w:val="26"/>
          <w:rtl/>
        </w:rPr>
        <w:t xml:space="preserve"> ה</w:t>
      </w:r>
      <w:r w:rsidRPr="00BE0429">
        <w:rPr>
          <w:rFonts w:cs="David" w:hint="eastAsia"/>
          <w:szCs w:val="26"/>
          <w:rtl/>
        </w:rPr>
        <w:t>ציבור</w:t>
      </w:r>
      <w:r w:rsidRPr="00BE0429">
        <w:rPr>
          <w:rFonts w:cs="David" w:hint="cs"/>
          <w:szCs w:val="26"/>
          <w:rtl/>
        </w:rPr>
        <w:t xml:space="preserve">. </w:t>
      </w:r>
      <w:r w:rsidRPr="00BE0429">
        <w:rPr>
          <w:rFonts w:cs="David" w:hint="eastAsia"/>
          <w:szCs w:val="26"/>
          <w:rtl/>
        </w:rPr>
        <w:t>הוא</w:t>
      </w:r>
      <w:r w:rsidRPr="00BE0429">
        <w:rPr>
          <w:rFonts w:cs="David" w:hint="cs"/>
          <w:szCs w:val="26"/>
          <w:rtl/>
        </w:rPr>
        <w:t xml:space="preserve"> </w:t>
      </w:r>
      <w:r w:rsidRPr="00BE0429">
        <w:rPr>
          <w:rFonts w:cs="David" w:hint="eastAsia"/>
          <w:szCs w:val="26"/>
          <w:rtl/>
        </w:rPr>
        <w:t>הכריז</w:t>
      </w:r>
      <w:r w:rsidRPr="00BE0429">
        <w:rPr>
          <w:rFonts w:cs="David" w:hint="cs"/>
          <w:szCs w:val="26"/>
          <w:rtl/>
        </w:rPr>
        <w:t xml:space="preserve"> </w:t>
      </w:r>
      <w:r w:rsidRPr="00BE0429">
        <w:rPr>
          <w:rFonts w:cs="David" w:hint="eastAsia"/>
          <w:szCs w:val="26"/>
          <w:rtl/>
        </w:rPr>
        <w:t>על</w:t>
      </w:r>
      <w:r w:rsidRPr="00BE0429">
        <w:rPr>
          <w:rFonts w:cs="David" w:hint="cs"/>
          <w:szCs w:val="26"/>
          <w:rtl/>
        </w:rPr>
        <w:t xml:space="preserve"> </w:t>
      </w:r>
      <w:r w:rsidRPr="00BE0429">
        <w:rPr>
          <w:rFonts w:cs="David" w:hint="eastAsia"/>
          <w:szCs w:val="26"/>
          <w:rtl/>
        </w:rPr>
        <w:t>תחרות</w:t>
      </w:r>
      <w:r w:rsidRPr="00BE0429">
        <w:rPr>
          <w:rFonts w:cs="David" w:hint="cs"/>
          <w:szCs w:val="26"/>
          <w:rtl/>
        </w:rPr>
        <w:t xml:space="preserve"> </w:t>
      </w:r>
      <w:r w:rsidRPr="00BE0429">
        <w:rPr>
          <w:rFonts w:cs="David" w:hint="eastAsia"/>
          <w:szCs w:val="26"/>
          <w:rtl/>
        </w:rPr>
        <w:t>עולמית</w:t>
      </w:r>
      <w:r w:rsidRPr="00BE0429">
        <w:rPr>
          <w:rFonts w:cs="David" w:hint="cs"/>
          <w:szCs w:val="26"/>
          <w:rtl/>
        </w:rPr>
        <w:t xml:space="preserve"> </w:t>
      </w:r>
      <w:r w:rsidRPr="00BE0429">
        <w:rPr>
          <w:rFonts w:cs="David" w:hint="eastAsia"/>
          <w:szCs w:val="26"/>
          <w:rtl/>
        </w:rPr>
        <w:t>ביצירה</w:t>
      </w:r>
      <w:r w:rsidRPr="00BE0429">
        <w:rPr>
          <w:rFonts w:cs="David" w:hint="cs"/>
          <w:szCs w:val="26"/>
          <w:rtl/>
        </w:rPr>
        <w:t xml:space="preserve"> </w:t>
      </w:r>
      <w:r w:rsidRPr="00BE0429">
        <w:rPr>
          <w:rFonts w:cs="David" w:hint="eastAsia"/>
          <w:szCs w:val="26"/>
          <w:rtl/>
        </w:rPr>
        <w:t>מסוג</w:t>
      </w:r>
      <w:r w:rsidRPr="00BE0429">
        <w:rPr>
          <w:rFonts w:cs="David" w:hint="cs"/>
          <w:szCs w:val="26"/>
          <w:rtl/>
        </w:rPr>
        <w:t xml:space="preserve"> </w:t>
      </w:r>
      <w:r w:rsidRPr="00BE0429">
        <w:rPr>
          <w:rFonts w:cs="David" w:hint="eastAsia"/>
          <w:szCs w:val="26"/>
          <w:rtl/>
        </w:rPr>
        <w:t>זה</w:t>
      </w:r>
      <w:r w:rsidRPr="00BE0429">
        <w:rPr>
          <w:rFonts w:cs="David" w:hint="cs"/>
          <w:szCs w:val="26"/>
          <w:rtl/>
        </w:rPr>
        <w:t xml:space="preserve"> </w:t>
      </w:r>
      <w:r w:rsidRPr="00BE0429">
        <w:rPr>
          <w:rFonts w:cs="David" w:hint="eastAsia"/>
          <w:szCs w:val="26"/>
          <w:rtl/>
        </w:rPr>
        <w:t>של</w:t>
      </w:r>
      <w:r w:rsidRPr="00BE0429">
        <w:rPr>
          <w:rFonts w:cs="David" w:hint="cs"/>
          <w:szCs w:val="26"/>
          <w:rtl/>
        </w:rPr>
        <w:t xml:space="preserve"> </w:t>
      </w:r>
      <w:r w:rsidRPr="00BE0429">
        <w:rPr>
          <w:rFonts w:cs="David" w:hint="eastAsia"/>
          <w:szCs w:val="26"/>
          <w:rtl/>
        </w:rPr>
        <w:t>פלסטלינה</w:t>
      </w:r>
      <w:r w:rsidRPr="00BE0429">
        <w:rPr>
          <w:rFonts w:cs="David" w:hint="cs"/>
          <w:szCs w:val="26"/>
          <w:rtl/>
        </w:rPr>
        <w:t xml:space="preserve">. </w:t>
      </w:r>
      <w:r w:rsidRPr="00BE0429">
        <w:rPr>
          <w:rFonts w:cs="David" w:hint="eastAsia"/>
          <w:szCs w:val="26"/>
          <w:rtl/>
        </w:rPr>
        <w:t>היצירה</w:t>
      </w:r>
      <w:r w:rsidRPr="00BE0429">
        <w:rPr>
          <w:rFonts w:cs="David" w:hint="cs"/>
          <w:szCs w:val="26"/>
          <w:rtl/>
        </w:rPr>
        <w:t xml:space="preserve"> </w:t>
      </w:r>
      <w:r w:rsidRPr="00BE0429">
        <w:rPr>
          <w:rFonts w:cs="David" w:hint="eastAsia"/>
          <w:szCs w:val="26"/>
          <w:rtl/>
        </w:rPr>
        <w:t>שתזכה</w:t>
      </w:r>
      <w:r w:rsidRPr="00BE0429">
        <w:rPr>
          <w:rFonts w:cs="David" w:hint="cs"/>
          <w:szCs w:val="26"/>
          <w:rtl/>
        </w:rPr>
        <w:t xml:space="preserve"> </w:t>
      </w:r>
      <w:r w:rsidRPr="00BE0429">
        <w:rPr>
          <w:rFonts w:cs="David" w:hint="eastAsia"/>
          <w:szCs w:val="26"/>
          <w:rtl/>
        </w:rPr>
        <w:t>בתחרות</w:t>
      </w:r>
      <w:r w:rsidRPr="00BE0429">
        <w:rPr>
          <w:rFonts w:cs="David" w:hint="cs"/>
          <w:szCs w:val="26"/>
          <w:rtl/>
        </w:rPr>
        <w:t xml:space="preserve"> </w:t>
      </w:r>
      <w:r w:rsidRPr="00BE0429">
        <w:rPr>
          <w:rFonts w:cs="David" w:hint="eastAsia"/>
          <w:szCs w:val="26"/>
          <w:rtl/>
        </w:rPr>
        <w:t>תהיה</w:t>
      </w:r>
      <w:r w:rsidRPr="00BE0429">
        <w:rPr>
          <w:rFonts w:cs="David" w:hint="cs"/>
          <w:szCs w:val="26"/>
          <w:rtl/>
        </w:rPr>
        <w:t xml:space="preserve"> </w:t>
      </w:r>
      <w:r w:rsidRPr="00BE0429">
        <w:rPr>
          <w:rFonts w:cs="David" w:hint="eastAsia"/>
          <w:szCs w:val="26"/>
          <w:rtl/>
        </w:rPr>
        <w:t>זאת</w:t>
      </w:r>
      <w:r w:rsidRPr="00BE0429">
        <w:rPr>
          <w:rFonts w:cs="David" w:hint="cs"/>
          <w:szCs w:val="26"/>
          <w:rtl/>
        </w:rPr>
        <w:t xml:space="preserve">, </w:t>
      </w:r>
      <w:r w:rsidRPr="00BE0429">
        <w:rPr>
          <w:rFonts w:cs="David" w:hint="eastAsia"/>
          <w:szCs w:val="26"/>
          <w:rtl/>
        </w:rPr>
        <w:t>אשר</w:t>
      </w:r>
      <w:r w:rsidRPr="00BE0429">
        <w:rPr>
          <w:rFonts w:cs="David" w:hint="cs"/>
          <w:szCs w:val="26"/>
          <w:rtl/>
        </w:rPr>
        <w:t xml:space="preserve"> </w:t>
      </w:r>
      <w:r w:rsidRPr="00BE0429">
        <w:rPr>
          <w:rFonts w:cs="David" w:hint="eastAsia"/>
          <w:szCs w:val="26"/>
          <w:rtl/>
        </w:rPr>
        <w:t>ועדת</w:t>
      </w:r>
      <w:r w:rsidRPr="00BE0429">
        <w:rPr>
          <w:rFonts w:cs="David" w:hint="cs"/>
          <w:szCs w:val="26"/>
          <w:rtl/>
        </w:rPr>
        <w:t xml:space="preserve"> </w:t>
      </w:r>
      <w:r w:rsidRPr="00BE0429">
        <w:rPr>
          <w:rFonts w:cs="David" w:hint="eastAsia"/>
          <w:szCs w:val="26"/>
          <w:rtl/>
        </w:rPr>
        <w:t>שופטים</w:t>
      </w:r>
      <w:r w:rsidRPr="00BE0429">
        <w:rPr>
          <w:rFonts w:cs="David" w:hint="cs"/>
          <w:szCs w:val="26"/>
          <w:rtl/>
        </w:rPr>
        <w:t xml:space="preserve"> </w:t>
      </w:r>
      <w:r w:rsidRPr="00BE0429">
        <w:rPr>
          <w:rFonts w:cs="David" w:hint="eastAsia"/>
          <w:szCs w:val="26"/>
          <w:rtl/>
        </w:rPr>
        <w:t>תקבע</w:t>
      </w:r>
      <w:r w:rsidRPr="00BE0429">
        <w:rPr>
          <w:rFonts w:cs="David" w:hint="cs"/>
          <w:szCs w:val="26"/>
          <w:rtl/>
        </w:rPr>
        <w:t xml:space="preserve"> </w:t>
      </w:r>
      <w:r w:rsidRPr="00BE0429">
        <w:rPr>
          <w:rFonts w:cs="David" w:hint="eastAsia"/>
          <w:szCs w:val="26"/>
          <w:rtl/>
        </w:rPr>
        <w:t>כי</w:t>
      </w:r>
      <w:r w:rsidRPr="00BE0429">
        <w:rPr>
          <w:rFonts w:cs="David" w:hint="cs"/>
          <w:szCs w:val="26"/>
          <w:rtl/>
        </w:rPr>
        <w:t xml:space="preserve"> </w:t>
      </w:r>
      <w:r w:rsidRPr="00BE0429">
        <w:rPr>
          <w:rFonts w:cs="David" w:hint="eastAsia"/>
          <w:szCs w:val="26"/>
          <w:rtl/>
        </w:rPr>
        <w:t>היא</w:t>
      </w:r>
      <w:r w:rsidRPr="00BE0429">
        <w:rPr>
          <w:rFonts w:cs="David" w:hint="cs"/>
          <w:szCs w:val="26"/>
          <w:rtl/>
        </w:rPr>
        <w:t xml:space="preserve"> </w:t>
      </w:r>
      <w:r w:rsidRPr="00BE0429">
        <w:rPr>
          <w:rFonts w:cs="David" w:hint="eastAsia"/>
          <w:szCs w:val="26"/>
          <w:rtl/>
        </w:rPr>
        <w:t>מבטאת</w:t>
      </w:r>
      <w:r w:rsidRPr="00BE0429">
        <w:rPr>
          <w:rFonts w:cs="David" w:hint="cs"/>
          <w:szCs w:val="26"/>
          <w:rtl/>
        </w:rPr>
        <w:t xml:space="preserve"> </w:t>
      </w:r>
      <w:r w:rsidRPr="00BE0429">
        <w:rPr>
          <w:rFonts w:cs="David" w:hint="eastAsia"/>
          <w:szCs w:val="26"/>
          <w:rtl/>
        </w:rPr>
        <w:t>יותר</w:t>
      </w:r>
      <w:r w:rsidRPr="00BE0429">
        <w:rPr>
          <w:rFonts w:cs="David" w:hint="cs"/>
          <w:szCs w:val="26"/>
          <w:rtl/>
        </w:rPr>
        <w:t xml:space="preserve"> </w:t>
      </w:r>
      <w:r w:rsidRPr="00BE0429">
        <w:rPr>
          <w:rFonts w:cs="David" w:hint="eastAsia"/>
          <w:szCs w:val="26"/>
          <w:rtl/>
        </w:rPr>
        <w:t>מכל</w:t>
      </w:r>
      <w:r w:rsidRPr="00BE0429">
        <w:rPr>
          <w:rFonts w:cs="David" w:hint="cs"/>
          <w:szCs w:val="26"/>
          <w:rtl/>
        </w:rPr>
        <w:t xml:space="preserve"> </w:t>
      </w:r>
      <w:r w:rsidRPr="00BE0429">
        <w:rPr>
          <w:rFonts w:cs="David" w:hint="eastAsia"/>
          <w:szCs w:val="26"/>
          <w:rtl/>
        </w:rPr>
        <w:t>השאר</w:t>
      </w:r>
      <w:r w:rsidRPr="00BE0429">
        <w:rPr>
          <w:rFonts w:cs="David" w:hint="cs"/>
          <w:szCs w:val="26"/>
          <w:rtl/>
        </w:rPr>
        <w:t xml:space="preserve"> </w:t>
      </w:r>
      <w:r w:rsidRPr="00BE0429">
        <w:rPr>
          <w:rFonts w:cs="David" w:hint="eastAsia"/>
          <w:szCs w:val="26"/>
          <w:rtl/>
        </w:rPr>
        <w:t>את</w:t>
      </w:r>
      <w:r w:rsidRPr="00BE0429">
        <w:rPr>
          <w:rFonts w:cs="David" w:hint="cs"/>
          <w:szCs w:val="26"/>
          <w:rtl/>
        </w:rPr>
        <w:t xml:space="preserve"> </w:t>
      </w:r>
      <w:r w:rsidRPr="00BE0429">
        <w:rPr>
          <w:rFonts w:cs="David" w:hint="eastAsia"/>
          <w:szCs w:val="26"/>
          <w:rtl/>
        </w:rPr>
        <w:t>הנושא</w:t>
      </w:r>
      <w:r w:rsidRPr="00BE0429">
        <w:rPr>
          <w:rFonts w:cs="David" w:hint="cs"/>
          <w:szCs w:val="26"/>
          <w:rtl/>
        </w:rPr>
        <w:t xml:space="preserve"> </w:t>
      </w:r>
      <w:r w:rsidRPr="00BE0429">
        <w:rPr>
          <w:rFonts w:cs="David" w:hint="eastAsia"/>
          <w:szCs w:val="26"/>
          <w:rtl/>
        </w:rPr>
        <w:t>שנבחר</w:t>
      </w:r>
      <w:r w:rsidRPr="00BE0429">
        <w:rPr>
          <w:rFonts w:cs="David" w:hint="cs"/>
          <w:szCs w:val="26"/>
          <w:rtl/>
        </w:rPr>
        <w:t xml:space="preserve">, </w:t>
      </w:r>
      <w:r w:rsidRPr="00BE0429">
        <w:rPr>
          <w:rFonts w:cs="David" w:hint="eastAsia"/>
          <w:szCs w:val="26"/>
          <w:rtl/>
        </w:rPr>
        <w:t>כמו</w:t>
      </w:r>
      <w:r w:rsidRPr="00BE0429">
        <w:rPr>
          <w:rFonts w:cs="David" w:hint="cs"/>
          <w:szCs w:val="26"/>
          <w:rtl/>
        </w:rPr>
        <w:t xml:space="preserve"> -</w:t>
      </w:r>
      <w:r w:rsidRPr="00BE0429">
        <w:rPr>
          <w:rFonts w:cs="David" w:hint="eastAsia"/>
          <w:szCs w:val="26"/>
          <w:rtl/>
        </w:rPr>
        <w:t>כן</w:t>
      </w:r>
      <w:r w:rsidRPr="00BE0429">
        <w:rPr>
          <w:rFonts w:cs="David" w:hint="cs"/>
          <w:szCs w:val="26"/>
          <w:rtl/>
        </w:rPr>
        <w:t xml:space="preserve"> </w:t>
      </w:r>
      <w:r w:rsidRPr="00BE0429">
        <w:rPr>
          <w:rFonts w:cs="David" w:hint="eastAsia"/>
          <w:szCs w:val="26"/>
          <w:rtl/>
        </w:rPr>
        <w:t>צריך</w:t>
      </w:r>
      <w:r w:rsidRPr="00BE0429">
        <w:rPr>
          <w:rFonts w:cs="David" w:hint="cs"/>
          <w:szCs w:val="26"/>
          <w:rtl/>
        </w:rPr>
        <w:t xml:space="preserve"> </w:t>
      </w:r>
      <w:r w:rsidRPr="00BE0429">
        <w:rPr>
          <w:rFonts w:cs="David" w:hint="eastAsia"/>
          <w:szCs w:val="26"/>
          <w:rtl/>
        </w:rPr>
        <w:t>ערכה</w:t>
      </w:r>
      <w:r w:rsidRPr="00BE0429">
        <w:rPr>
          <w:rFonts w:cs="David" w:hint="cs"/>
          <w:szCs w:val="26"/>
          <w:rtl/>
        </w:rPr>
        <w:t xml:space="preserve"> </w:t>
      </w:r>
      <w:r w:rsidRPr="00BE0429">
        <w:rPr>
          <w:rFonts w:cs="David" w:hint="eastAsia"/>
          <w:szCs w:val="26"/>
          <w:rtl/>
        </w:rPr>
        <w:t>להיות</w:t>
      </w:r>
      <w:r w:rsidRPr="00BE0429">
        <w:rPr>
          <w:rFonts w:cs="David" w:hint="cs"/>
          <w:szCs w:val="26"/>
          <w:rtl/>
        </w:rPr>
        <w:t xml:space="preserve"> </w:t>
      </w:r>
      <w:r w:rsidRPr="00BE0429">
        <w:rPr>
          <w:rFonts w:cs="David" w:hint="eastAsia"/>
          <w:szCs w:val="26"/>
          <w:rtl/>
        </w:rPr>
        <w:t>מוערך</w:t>
      </w:r>
      <w:r w:rsidRPr="00BE0429">
        <w:rPr>
          <w:rFonts w:cs="David" w:hint="cs"/>
          <w:szCs w:val="26"/>
          <w:rtl/>
        </w:rPr>
        <w:t xml:space="preserve"> </w:t>
      </w:r>
      <w:r w:rsidRPr="00BE0429">
        <w:rPr>
          <w:rFonts w:cs="David" w:hint="eastAsia"/>
          <w:szCs w:val="26"/>
          <w:rtl/>
        </w:rPr>
        <w:t>בשוק</w:t>
      </w:r>
      <w:r w:rsidRPr="00BE0429">
        <w:rPr>
          <w:rFonts w:cs="David" w:hint="cs"/>
          <w:szCs w:val="26"/>
          <w:rtl/>
        </w:rPr>
        <w:t xml:space="preserve"> </w:t>
      </w:r>
      <w:r w:rsidRPr="00BE0429">
        <w:rPr>
          <w:rFonts w:cs="David" w:hint="eastAsia"/>
          <w:szCs w:val="26"/>
          <w:rtl/>
        </w:rPr>
        <w:t>חפצי</w:t>
      </w:r>
      <w:r w:rsidRPr="00BE0429">
        <w:rPr>
          <w:rFonts w:cs="David" w:hint="cs"/>
          <w:szCs w:val="26"/>
          <w:rtl/>
        </w:rPr>
        <w:t xml:space="preserve"> </w:t>
      </w:r>
      <w:r w:rsidRPr="00BE0429">
        <w:rPr>
          <w:rFonts w:cs="David" w:hint="eastAsia"/>
          <w:szCs w:val="26"/>
          <w:rtl/>
        </w:rPr>
        <w:t>האומנות</w:t>
      </w:r>
      <w:r w:rsidRPr="00BE0429">
        <w:rPr>
          <w:rFonts w:cs="David" w:hint="cs"/>
          <w:szCs w:val="26"/>
          <w:rtl/>
        </w:rPr>
        <w:t xml:space="preserve">, </w:t>
      </w:r>
      <w:r w:rsidRPr="00BE0429">
        <w:rPr>
          <w:rFonts w:cs="David" w:hint="eastAsia"/>
          <w:szCs w:val="26"/>
          <w:rtl/>
        </w:rPr>
        <w:t>הגבוה</w:t>
      </w:r>
      <w:r w:rsidRPr="00BE0429">
        <w:rPr>
          <w:rFonts w:cs="David" w:hint="cs"/>
          <w:szCs w:val="26"/>
          <w:rtl/>
        </w:rPr>
        <w:t xml:space="preserve"> </w:t>
      </w:r>
      <w:r w:rsidRPr="00BE0429">
        <w:rPr>
          <w:rFonts w:cs="David" w:hint="eastAsia"/>
          <w:szCs w:val="26"/>
          <w:rtl/>
        </w:rPr>
        <w:t>ביותר</w:t>
      </w:r>
      <w:r w:rsidRPr="00BE0429">
        <w:rPr>
          <w:rFonts w:cs="David" w:hint="cs"/>
          <w:szCs w:val="26"/>
          <w:rtl/>
        </w:rPr>
        <w:t xml:space="preserve"> </w:t>
      </w:r>
      <w:r w:rsidRPr="00BE0429">
        <w:rPr>
          <w:rFonts w:cs="David" w:hint="eastAsia"/>
          <w:szCs w:val="26"/>
          <w:rtl/>
        </w:rPr>
        <w:t>מכל</w:t>
      </w:r>
      <w:r w:rsidRPr="00BE0429">
        <w:rPr>
          <w:rFonts w:cs="David" w:hint="cs"/>
          <w:szCs w:val="26"/>
          <w:rtl/>
        </w:rPr>
        <w:t xml:space="preserve"> </w:t>
      </w:r>
      <w:r w:rsidRPr="00BE0429">
        <w:rPr>
          <w:rFonts w:cs="David" w:hint="eastAsia"/>
          <w:szCs w:val="26"/>
          <w:rtl/>
        </w:rPr>
        <w:t>השאר</w:t>
      </w:r>
      <w:r w:rsidRPr="00BE0429">
        <w:rPr>
          <w:rFonts w:cs="David" w:hint="cs"/>
          <w:szCs w:val="26"/>
          <w:rtl/>
        </w:rPr>
        <w:t xml:space="preserve">. </w:t>
      </w:r>
      <w:r w:rsidRPr="00BE0429">
        <w:rPr>
          <w:rFonts w:cs="David" w:hint="eastAsia"/>
          <w:szCs w:val="26"/>
          <w:rtl/>
        </w:rPr>
        <w:t>היצירה</w:t>
      </w:r>
      <w:r w:rsidRPr="00BE0429">
        <w:rPr>
          <w:rFonts w:cs="David" w:hint="cs"/>
          <w:szCs w:val="26"/>
          <w:rtl/>
        </w:rPr>
        <w:t xml:space="preserve"> </w:t>
      </w:r>
      <w:r w:rsidRPr="00BE0429">
        <w:rPr>
          <w:rFonts w:cs="David" w:hint="eastAsia"/>
          <w:szCs w:val="26"/>
          <w:rtl/>
        </w:rPr>
        <w:t>גם</w:t>
      </w:r>
      <w:r w:rsidRPr="00BE0429">
        <w:rPr>
          <w:rFonts w:cs="David" w:hint="cs"/>
          <w:szCs w:val="26"/>
          <w:rtl/>
        </w:rPr>
        <w:t xml:space="preserve"> </w:t>
      </w:r>
      <w:r w:rsidRPr="00BE0429">
        <w:rPr>
          <w:rFonts w:cs="David" w:hint="eastAsia"/>
          <w:szCs w:val="26"/>
          <w:rtl/>
        </w:rPr>
        <w:t>תוכרז</w:t>
      </w:r>
      <w:r w:rsidRPr="00BE0429">
        <w:rPr>
          <w:rFonts w:cs="David" w:hint="cs"/>
          <w:szCs w:val="26"/>
          <w:rtl/>
        </w:rPr>
        <w:t xml:space="preserve"> </w:t>
      </w:r>
      <w:r w:rsidRPr="00BE0429">
        <w:rPr>
          <w:rFonts w:cs="David" w:hint="eastAsia"/>
          <w:szCs w:val="26"/>
          <w:rtl/>
        </w:rPr>
        <w:t>כ</w:t>
      </w:r>
      <w:r w:rsidRPr="00BE0429">
        <w:rPr>
          <w:rFonts w:cs="David" w:hint="cs"/>
          <w:szCs w:val="26"/>
          <w:rtl/>
        </w:rPr>
        <w:t>"</w:t>
      </w:r>
      <w:r w:rsidRPr="00BE0429">
        <w:rPr>
          <w:rFonts w:cs="David" w:hint="eastAsia"/>
          <w:szCs w:val="26"/>
          <w:rtl/>
        </w:rPr>
        <w:t>יצירת</w:t>
      </w:r>
      <w:r w:rsidRPr="00BE0429">
        <w:rPr>
          <w:rFonts w:cs="David" w:hint="cs"/>
          <w:szCs w:val="26"/>
          <w:rtl/>
        </w:rPr>
        <w:t xml:space="preserve"> </w:t>
      </w:r>
      <w:r w:rsidRPr="00BE0429">
        <w:rPr>
          <w:rFonts w:cs="David" w:hint="eastAsia"/>
          <w:szCs w:val="26"/>
          <w:rtl/>
        </w:rPr>
        <w:t>המופת</w:t>
      </w:r>
      <w:r w:rsidRPr="00BE0429">
        <w:rPr>
          <w:rFonts w:cs="David" w:hint="cs"/>
          <w:szCs w:val="26"/>
          <w:rtl/>
        </w:rPr>
        <w:t xml:space="preserve">" </w:t>
      </w:r>
      <w:r w:rsidRPr="00BE0429">
        <w:rPr>
          <w:rFonts w:cs="David" w:hint="eastAsia"/>
          <w:szCs w:val="26"/>
          <w:rtl/>
        </w:rPr>
        <w:t>ותזכה</w:t>
      </w:r>
      <w:r w:rsidRPr="00BE0429">
        <w:rPr>
          <w:rFonts w:cs="David" w:hint="cs"/>
          <w:szCs w:val="26"/>
          <w:rtl/>
        </w:rPr>
        <w:t xml:space="preserve"> </w:t>
      </w:r>
      <w:r w:rsidRPr="00BE0429">
        <w:rPr>
          <w:rFonts w:cs="David" w:hint="eastAsia"/>
          <w:szCs w:val="26"/>
          <w:rtl/>
        </w:rPr>
        <w:t>את</w:t>
      </w:r>
      <w:r w:rsidRPr="00BE0429">
        <w:rPr>
          <w:rFonts w:cs="David" w:hint="cs"/>
          <w:szCs w:val="26"/>
          <w:rtl/>
        </w:rPr>
        <w:t xml:space="preserve"> </w:t>
      </w:r>
      <w:r w:rsidRPr="00BE0429">
        <w:rPr>
          <w:rFonts w:cs="David" w:hint="eastAsia"/>
          <w:szCs w:val="26"/>
          <w:rtl/>
        </w:rPr>
        <w:t>היוצר</w:t>
      </w:r>
      <w:r w:rsidRPr="00BE0429">
        <w:rPr>
          <w:rFonts w:cs="David" w:hint="cs"/>
          <w:szCs w:val="26"/>
          <w:rtl/>
        </w:rPr>
        <w:t xml:space="preserve"> </w:t>
      </w:r>
      <w:r w:rsidRPr="00BE0429">
        <w:rPr>
          <w:rFonts w:cs="David" w:hint="eastAsia"/>
          <w:szCs w:val="26"/>
          <w:rtl/>
        </w:rPr>
        <w:t>בפרס</w:t>
      </w:r>
      <w:r w:rsidRPr="00BE0429">
        <w:rPr>
          <w:rFonts w:cs="David" w:hint="cs"/>
          <w:szCs w:val="26"/>
          <w:rtl/>
        </w:rPr>
        <w:t xml:space="preserve"> </w:t>
      </w:r>
      <w:r w:rsidRPr="00BE0429">
        <w:rPr>
          <w:rFonts w:cs="David" w:hint="eastAsia"/>
          <w:szCs w:val="26"/>
          <w:rtl/>
        </w:rPr>
        <w:t>בסכום</w:t>
      </w:r>
      <w:r w:rsidRPr="00BE0429">
        <w:rPr>
          <w:rFonts w:cs="David" w:hint="cs"/>
          <w:szCs w:val="26"/>
          <w:rtl/>
        </w:rPr>
        <w:t xml:space="preserve"> </w:t>
      </w:r>
      <w:r w:rsidRPr="00BE0429">
        <w:rPr>
          <w:rFonts w:cs="David" w:hint="eastAsia"/>
          <w:szCs w:val="26"/>
          <w:rtl/>
        </w:rPr>
        <w:t>השווה</w:t>
      </w:r>
      <w:r w:rsidRPr="00BE0429">
        <w:rPr>
          <w:rFonts w:cs="David" w:hint="cs"/>
          <w:szCs w:val="26"/>
          <w:rtl/>
        </w:rPr>
        <w:t xml:space="preserve"> </w:t>
      </w:r>
      <w:r w:rsidRPr="00BE0429">
        <w:rPr>
          <w:rFonts w:cs="David" w:hint="eastAsia"/>
          <w:szCs w:val="26"/>
          <w:rtl/>
        </w:rPr>
        <w:t>לערכה</w:t>
      </w:r>
      <w:r w:rsidRPr="00BE0429">
        <w:rPr>
          <w:rFonts w:cs="David" w:hint="cs"/>
          <w:szCs w:val="26"/>
          <w:rtl/>
        </w:rPr>
        <w:t xml:space="preserve"> </w:t>
      </w:r>
      <w:r w:rsidRPr="00BE0429">
        <w:rPr>
          <w:rFonts w:cs="David" w:hint="eastAsia"/>
          <w:szCs w:val="26"/>
          <w:rtl/>
        </w:rPr>
        <w:t>של</w:t>
      </w:r>
      <w:r w:rsidRPr="00BE0429">
        <w:rPr>
          <w:rFonts w:cs="David" w:hint="cs"/>
          <w:szCs w:val="26"/>
          <w:rtl/>
        </w:rPr>
        <w:t xml:space="preserve"> </w:t>
      </w:r>
      <w:r w:rsidRPr="00BE0429">
        <w:rPr>
          <w:rFonts w:cs="David" w:hint="eastAsia"/>
          <w:szCs w:val="26"/>
          <w:rtl/>
        </w:rPr>
        <w:t>היצירה</w:t>
      </w:r>
      <w:r w:rsidRPr="00BE0429">
        <w:rPr>
          <w:rFonts w:cs="David" w:hint="cs"/>
          <w:szCs w:val="26"/>
          <w:rtl/>
        </w:rPr>
        <w:t xml:space="preserve">. </w:t>
      </w:r>
      <w:r w:rsidRPr="00BE0429">
        <w:rPr>
          <w:rFonts w:cs="David" w:hint="eastAsia"/>
          <w:szCs w:val="26"/>
          <w:rtl/>
        </w:rPr>
        <w:t>הוכן</w:t>
      </w:r>
      <w:r w:rsidRPr="00BE0429">
        <w:rPr>
          <w:rFonts w:cs="David" w:hint="cs"/>
          <w:szCs w:val="26"/>
          <w:rtl/>
        </w:rPr>
        <w:t xml:space="preserve"> </w:t>
      </w:r>
      <w:r w:rsidRPr="00BE0429">
        <w:rPr>
          <w:rFonts w:cs="David" w:hint="eastAsia"/>
          <w:szCs w:val="26"/>
          <w:rtl/>
        </w:rPr>
        <w:t>גם</w:t>
      </w:r>
      <w:r w:rsidRPr="00BE0429">
        <w:rPr>
          <w:rFonts w:cs="David" w:hint="cs"/>
          <w:szCs w:val="26"/>
          <w:rtl/>
        </w:rPr>
        <w:t xml:space="preserve"> </w:t>
      </w:r>
      <w:r w:rsidRPr="00BE0429">
        <w:rPr>
          <w:rFonts w:cs="David" w:hint="eastAsia"/>
          <w:szCs w:val="26"/>
          <w:rtl/>
        </w:rPr>
        <w:t>מקום</w:t>
      </w:r>
      <w:r w:rsidRPr="00BE0429">
        <w:rPr>
          <w:rFonts w:cs="David" w:hint="cs"/>
          <w:szCs w:val="26"/>
          <w:rtl/>
        </w:rPr>
        <w:t xml:space="preserve"> </w:t>
      </w:r>
      <w:r w:rsidRPr="00BE0429">
        <w:rPr>
          <w:rFonts w:cs="David" w:hint="eastAsia"/>
          <w:szCs w:val="26"/>
          <w:rtl/>
        </w:rPr>
        <w:t>בפתח</w:t>
      </w:r>
      <w:r w:rsidRPr="00BE0429">
        <w:rPr>
          <w:rFonts w:cs="David" w:hint="cs"/>
          <w:szCs w:val="26"/>
          <w:rtl/>
        </w:rPr>
        <w:t xml:space="preserve"> </w:t>
      </w:r>
      <w:r w:rsidRPr="00BE0429">
        <w:rPr>
          <w:rFonts w:cs="David" w:hint="eastAsia"/>
          <w:szCs w:val="26"/>
          <w:rtl/>
        </w:rPr>
        <w:t>חדר</w:t>
      </w:r>
      <w:r w:rsidRPr="00BE0429">
        <w:rPr>
          <w:rFonts w:cs="David" w:hint="cs"/>
          <w:szCs w:val="26"/>
          <w:rtl/>
        </w:rPr>
        <w:t xml:space="preserve"> </w:t>
      </w:r>
      <w:r w:rsidRPr="00BE0429">
        <w:rPr>
          <w:rFonts w:cs="David" w:hint="eastAsia"/>
          <w:szCs w:val="26"/>
          <w:rtl/>
        </w:rPr>
        <w:t>האורחים</w:t>
      </w:r>
      <w:r w:rsidRPr="00BE0429">
        <w:rPr>
          <w:rFonts w:cs="David" w:hint="cs"/>
          <w:szCs w:val="26"/>
          <w:rtl/>
        </w:rPr>
        <w:t xml:space="preserve"> </w:t>
      </w:r>
      <w:r w:rsidRPr="00BE0429">
        <w:rPr>
          <w:rFonts w:cs="David" w:hint="eastAsia"/>
          <w:szCs w:val="26"/>
          <w:rtl/>
        </w:rPr>
        <w:t>של</w:t>
      </w:r>
      <w:r w:rsidRPr="00BE0429">
        <w:rPr>
          <w:rFonts w:cs="David" w:hint="cs"/>
          <w:szCs w:val="26"/>
          <w:rtl/>
        </w:rPr>
        <w:t xml:space="preserve"> </w:t>
      </w:r>
      <w:r w:rsidRPr="00BE0429">
        <w:rPr>
          <w:rFonts w:cs="David" w:hint="eastAsia"/>
          <w:szCs w:val="26"/>
          <w:rtl/>
        </w:rPr>
        <w:t>המפעל</w:t>
      </w:r>
      <w:r w:rsidRPr="00BE0429">
        <w:rPr>
          <w:rFonts w:cs="David" w:hint="cs"/>
          <w:szCs w:val="26"/>
          <w:rtl/>
        </w:rPr>
        <w:t xml:space="preserve">, </w:t>
      </w:r>
      <w:r w:rsidRPr="00BE0429">
        <w:rPr>
          <w:rFonts w:cs="David" w:hint="eastAsia"/>
          <w:szCs w:val="26"/>
          <w:rtl/>
        </w:rPr>
        <w:t>שם</w:t>
      </w:r>
      <w:r w:rsidRPr="00BE0429">
        <w:rPr>
          <w:rFonts w:cs="David" w:hint="cs"/>
          <w:szCs w:val="26"/>
          <w:rtl/>
        </w:rPr>
        <w:t xml:space="preserve"> </w:t>
      </w:r>
      <w:r w:rsidRPr="00BE0429">
        <w:rPr>
          <w:rFonts w:cs="David" w:hint="eastAsia"/>
          <w:szCs w:val="26"/>
          <w:rtl/>
        </w:rPr>
        <w:t>יעמידו</w:t>
      </w:r>
      <w:r w:rsidRPr="00BE0429">
        <w:rPr>
          <w:rFonts w:cs="David" w:hint="cs"/>
          <w:szCs w:val="26"/>
          <w:rtl/>
        </w:rPr>
        <w:t xml:space="preserve"> </w:t>
      </w:r>
      <w:r w:rsidRPr="00BE0429">
        <w:rPr>
          <w:rFonts w:cs="David" w:hint="eastAsia"/>
          <w:szCs w:val="26"/>
          <w:rtl/>
        </w:rPr>
        <w:t>את</w:t>
      </w:r>
      <w:r w:rsidRPr="00BE0429">
        <w:rPr>
          <w:rFonts w:cs="David" w:hint="cs"/>
          <w:szCs w:val="26"/>
          <w:rtl/>
        </w:rPr>
        <w:t xml:space="preserve"> </w:t>
      </w:r>
      <w:r w:rsidRPr="00BE0429">
        <w:rPr>
          <w:rFonts w:cs="David" w:hint="eastAsia"/>
          <w:szCs w:val="26"/>
          <w:rtl/>
        </w:rPr>
        <w:t>היצירה</w:t>
      </w:r>
      <w:r w:rsidRPr="00BE0429">
        <w:rPr>
          <w:rFonts w:cs="David" w:hint="cs"/>
          <w:szCs w:val="26"/>
          <w:rtl/>
        </w:rPr>
        <w:t xml:space="preserve"> </w:t>
      </w:r>
      <w:r w:rsidRPr="00BE0429">
        <w:rPr>
          <w:rFonts w:cs="David" w:hint="eastAsia"/>
          <w:szCs w:val="26"/>
          <w:rtl/>
        </w:rPr>
        <w:t>שתזכה</w:t>
      </w:r>
      <w:r w:rsidRPr="00BE0429">
        <w:rPr>
          <w:rFonts w:cs="David" w:hint="cs"/>
          <w:szCs w:val="26"/>
          <w:rtl/>
        </w:rPr>
        <w:t xml:space="preserve">, </w:t>
      </w:r>
      <w:r w:rsidRPr="00BE0429">
        <w:rPr>
          <w:rFonts w:cs="David" w:hint="eastAsia"/>
          <w:szCs w:val="26"/>
          <w:rtl/>
        </w:rPr>
        <w:t>כדי</w:t>
      </w:r>
      <w:r w:rsidRPr="00BE0429">
        <w:rPr>
          <w:rFonts w:cs="David" w:hint="cs"/>
          <w:szCs w:val="26"/>
          <w:rtl/>
        </w:rPr>
        <w:t xml:space="preserve"> </w:t>
      </w:r>
      <w:r w:rsidRPr="00BE0429">
        <w:rPr>
          <w:rFonts w:cs="David" w:hint="eastAsia"/>
          <w:szCs w:val="26"/>
          <w:rtl/>
        </w:rPr>
        <w:t>להראות</w:t>
      </w:r>
      <w:r w:rsidRPr="00BE0429">
        <w:rPr>
          <w:rFonts w:cs="David" w:hint="cs"/>
          <w:szCs w:val="26"/>
          <w:rtl/>
        </w:rPr>
        <w:t xml:space="preserve"> </w:t>
      </w:r>
      <w:r w:rsidRPr="00BE0429">
        <w:rPr>
          <w:rFonts w:cs="David" w:hint="eastAsia"/>
          <w:szCs w:val="26"/>
          <w:rtl/>
        </w:rPr>
        <w:t>לכל</w:t>
      </w:r>
      <w:r w:rsidRPr="00BE0429">
        <w:rPr>
          <w:rFonts w:cs="David" w:hint="cs"/>
          <w:szCs w:val="26"/>
          <w:rtl/>
        </w:rPr>
        <w:t xml:space="preserve"> </w:t>
      </w:r>
      <w:r w:rsidRPr="00BE0429">
        <w:rPr>
          <w:rFonts w:cs="David" w:hint="eastAsia"/>
          <w:szCs w:val="26"/>
          <w:rtl/>
        </w:rPr>
        <w:t>מהו</w:t>
      </w:r>
      <w:r w:rsidRPr="00BE0429">
        <w:rPr>
          <w:rFonts w:cs="David" w:hint="cs"/>
          <w:szCs w:val="26"/>
          <w:rtl/>
        </w:rPr>
        <w:t xml:space="preserve"> </w:t>
      </w:r>
      <w:r w:rsidRPr="00BE0429">
        <w:rPr>
          <w:rFonts w:cs="David" w:hint="eastAsia"/>
          <w:szCs w:val="26"/>
          <w:rtl/>
        </w:rPr>
        <w:t>הפוטנציאל</w:t>
      </w:r>
      <w:r w:rsidRPr="00BE0429">
        <w:rPr>
          <w:rFonts w:cs="David" w:hint="cs"/>
          <w:szCs w:val="26"/>
          <w:rtl/>
        </w:rPr>
        <w:t xml:space="preserve"> </w:t>
      </w:r>
      <w:r w:rsidRPr="00BE0429">
        <w:rPr>
          <w:rFonts w:cs="David" w:hint="eastAsia"/>
          <w:szCs w:val="26"/>
          <w:rtl/>
        </w:rPr>
        <w:t>האומנותי</w:t>
      </w:r>
      <w:r w:rsidRPr="00BE0429">
        <w:rPr>
          <w:rFonts w:cs="David" w:hint="cs"/>
          <w:szCs w:val="26"/>
          <w:rtl/>
        </w:rPr>
        <w:t xml:space="preserve"> </w:t>
      </w:r>
      <w:r w:rsidRPr="00BE0429">
        <w:rPr>
          <w:rFonts w:cs="David" w:hint="eastAsia"/>
          <w:szCs w:val="26"/>
          <w:rtl/>
        </w:rPr>
        <w:t>הגלום</w:t>
      </w:r>
      <w:r w:rsidRPr="00BE0429">
        <w:rPr>
          <w:rFonts w:cs="David" w:hint="cs"/>
          <w:szCs w:val="26"/>
          <w:rtl/>
        </w:rPr>
        <w:t xml:space="preserve"> </w:t>
      </w:r>
      <w:r w:rsidRPr="00BE0429">
        <w:rPr>
          <w:rFonts w:cs="David" w:hint="eastAsia"/>
          <w:szCs w:val="26"/>
          <w:rtl/>
        </w:rPr>
        <w:t>בסוג</w:t>
      </w:r>
      <w:r w:rsidRPr="00BE0429">
        <w:rPr>
          <w:rFonts w:cs="David" w:hint="cs"/>
          <w:szCs w:val="26"/>
          <w:rtl/>
        </w:rPr>
        <w:t xml:space="preserve"> </w:t>
      </w:r>
      <w:r w:rsidRPr="00BE0429">
        <w:rPr>
          <w:rFonts w:cs="David" w:hint="eastAsia"/>
          <w:szCs w:val="26"/>
          <w:rtl/>
        </w:rPr>
        <w:t>זה</w:t>
      </w:r>
      <w:r w:rsidRPr="00BE0429">
        <w:rPr>
          <w:rFonts w:cs="David" w:hint="cs"/>
          <w:szCs w:val="26"/>
          <w:rtl/>
        </w:rPr>
        <w:t xml:space="preserve"> </w:t>
      </w:r>
      <w:r w:rsidRPr="00BE0429">
        <w:rPr>
          <w:rFonts w:cs="David" w:hint="eastAsia"/>
          <w:szCs w:val="26"/>
          <w:rtl/>
        </w:rPr>
        <w:t>של</w:t>
      </w:r>
      <w:r w:rsidRPr="00BE0429">
        <w:rPr>
          <w:rFonts w:cs="David" w:hint="cs"/>
          <w:szCs w:val="26"/>
          <w:rtl/>
        </w:rPr>
        <w:t xml:space="preserve"> </w:t>
      </w:r>
      <w:r w:rsidRPr="00BE0429">
        <w:rPr>
          <w:rFonts w:cs="David" w:hint="eastAsia"/>
          <w:szCs w:val="26"/>
          <w:rtl/>
        </w:rPr>
        <w:t>פלסטלינה</w:t>
      </w:r>
      <w:r w:rsidRPr="00BE0429">
        <w:rPr>
          <w:rFonts w:cs="David" w:hint="cs"/>
          <w:szCs w:val="26"/>
          <w:rtl/>
        </w:rPr>
        <w:t>.</w:t>
      </w:r>
    </w:p>
    <w:p w:rsidR="009756A8" w:rsidRPr="00BE0429" w:rsidRDefault="009756A8" w:rsidP="009756A8">
      <w:pPr>
        <w:pStyle w:val="NormalWeb"/>
        <w:bidi/>
        <w:spacing w:before="0" w:beforeAutospacing="0" w:after="0" w:afterAutospacing="0"/>
        <w:jc w:val="both"/>
        <w:rPr>
          <w:rFonts w:cs="David"/>
          <w:szCs w:val="26"/>
          <w:rtl/>
        </w:rPr>
      </w:pPr>
      <w:r w:rsidRPr="00BE0429">
        <w:rPr>
          <w:rFonts w:cs="David" w:hint="eastAsia"/>
          <w:szCs w:val="26"/>
          <w:rtl/>
        </w:rPr>
        <w:t>כדי</w:t>
      </w:r>
      <w:r w:rsidRPr="00BE0429">
        <w:rPr>
          <w:rFonts w:cs="David" w:hint="cs"/>
          <w:szCs w:val="26"/>
          <w:rtl/>
        </w:rPr>
        <w:t xml:space="preserve"> </w:t>
      </w:r>
      <w:r w:rsidRPr="00BE0429">
        <w:rPr>
          <w:rFonts w:cs="David" w:hint="eastAsia"/>
          <w:szCs w:val="26"/>
          <w:rtl/>
        </w:rPr>
        <w:t>שהתחרות</w:t>
      </w:r>
      <w:r w:rsidRPr="00BE0429">
        <w:rPr>
          <w:rFonts w:cs="David" w:hint="cs"/>
          <w:szCs w:val="26"/>
          <w:rtl/>
        </w:rPr>
        <w:t xml:space="preserve"> </w:t>
      </w:r>
      <w:r w:rsidRPr="00BE0429">
        <w:rPr>
          <w:rFonts w:cs="David" w:hint="eastAsia"/>
          <w:szCs w:val="26"/>
          <w:rtl/>
        </w:rPr>
        <w:t>תהיה</w:t>
      </w:r>
      <w:r w:rsidRPr="00BE0429">
        <w:rPr>
          <w:rFonts w:cs="David" w:hint="cs"/>
          <w:szCs w:val="26"/>
          <w:rtl/>
        </w:rPr>
        <w:t xml:space="preserve"> </w:t>
      </w:r>
      <w:r w:rsidRPr="00BE0429">
        <w:rPr>
          <w:rFonts w:cs="David" w:hint="eastAsia"/>
          <w:szCs w:val="26"/>
          <w:rtl/>
        </w:rPr>
        <w:t>הוגנת</w:t>
      </w:r>
      <w:r w:rsidRPr="00BE0429">
        <w:rPr>
          <w:rFonts w:cs="David" w:hint="cs"/>
          <w:szCs w:val="26"/>
          <w:rtl/>
        </w:rPr>
        <w:t xml:space="preserve"> </w:t>
      </w:r>
      <w:r w:rsidRPr="00BE0429">
        <w:rPr>
          <w:rFonts w:cs="David" w:hint="eastAsia"/>
          <w:szCs w:val="26"/>
          <w:rtl/>
        </w:rPr>
        <w:t>נקבעו</w:t>
      </w:r>
      <w:r w:rsidRPr="00BE0429">
        <w:rPr>
          <w:rFonts w:cs="David" w:hint="cs"/>
          <w:szCs w:val="26"/>
          <w:rtl/>
        </w:rPr>
        <w:t xml:space="preserve"> </w:t>
      </w:r>
      <w:r w:rsidRPr="00BE0429">
        <w:rPr>
          <w:rFonts w:cs="David" w:hint="eastAsia"/>
          <w:szCs w:val="26"/>
          <w:rtl/>
        </w:rPr>
        <w:t>מספר</w:t>
      </w:r>
      <w:r w:rsidRPr="00BE0429">
        <w:rPr>
          <w:rFonts w:cs="David" w:hint="cs"/>
          <w:szCs w:val="26"/>
          <w:rtl/>
        </w:rPr>
        <w:t xml:space="preserve"> </w:t>
      </w:r>
      <w:r w:rsidRPr="00BE0429">
        <w:rPr>
          <w:rFonts w:cs="David" w:hint="eastAsia"/>
          <w:szCs w:val="26"/>
          <w:rtl/>
        </w:rPr>
        <w:t>כללים</w:t>
      </w:r>
      <w:r w:rsidRPr="00BE0429">
        <w:rPr>
          <w:rFonts w:cs="David" w:hint="cs"/>
          <w:szCs w:val="26"/>
          <w:rtl/>
        </w:rPr>
        <w:t>:</w:t>
      </w:r>
    </w:p>
    <w:p w:rsidR="009756A8" w:rsidRPr="00BE0429" w:rsidRDefault="009756A8" w:rsidP="009756A8">
      <w:pPr>
        <w:pStyle w:val="NormalWeb"/>
        <w:bidi/>
        <w:spacing w:before="0" w:beforeAutospacing="0" w:after="0" w:afterAutospacing="0"/>
        <w:jc w:val="both"/>
        <w:rPr>
          <w:rFonts w:cs="David"/>
          <w:szCs w:val="26"/>
          <w:rtl/>
        </w:rPr>
      </w:pPr>
      <w:r w:rsidRPr="00BE0429">
        <w:rPr>
          <w:rFonts w:cs="David" w:hint="eastAsia"/>
          <w:szCs w:val="26"/>
          <w:rtl/>
        </w:rPr>
        <w:t>כלל</w:t>
      </w:r>
      <w:r w:rsidRPr="00BE0429">
        <w:rPr>
          <w:rFonts w:cs="David" w:hint="cs"/>
          <w:szCs w:val="26"/>
          <w:rtl/>
        </w:rPr>
        <w:t xml:space="preserve"> </w:t>
      </w:r>
      <w:r w:rsidRPr="00BE0429">
        <w:rPr>
          <w:rFonts w:cs="David" w:hint="eastAsia"/>
          <w:szCs w:val="26"/>
          <w:rtl/>
        </w:rPr>
        <w:t>ראשון</w:t>
      </w:r>
      <w:r w:rsidRPr="00BE0429">
        <w:rPr>
          <w:rFonts w:cs="David" w:hint="cs"/>
          <w:szCs w:val="26"/>
          <w:rtl/>
        </w:rPr>
        <w:t xml:space="preserve">: </w:t>
      </w:r>
      <w:r w:rsidRPr="00BE0429">
        <w:rPr>
          <w:rFonts w:cs="David" w:hint="eastAsia"/>
          <w:szCs w:val="26"/>
          <w:rtl/>
        </w:rPr>
        <w:t>כל</w:t>
      </w:r>
      <w:r w:rsidRPr="00BE0429">
        <w:rPr>
          <w:rFonts w:cs="David" w:hint="cs"/>
          <w:szCs w:val="26"/>
          <w:rtl/>
        </w:rPr>
        <w:t xml:space="preserve"> </w:t>
      </w:r>
      <w:r w:rsidRPr="00BE0429">
        <w:rPr>
          <w:rFonts w:cs="David" w:hint="eastAsia"/>
          <w:szCs w:val="26"/>
          <w:rtl/>
        </w:rPr>
        <w:t>היוצרים</w:t>
      </w:r>
      <w:r w:rsidRPr="00BE0429">
        <w:rPr>
          <w:rFonts w:cs="David" w:hint="cs"/>
          <w:szCs w:val="26"/>
          <w:rtl/>
        </w:rPr>
        <w:t xml:space="preserve"> </w:t>
      </w:r>
      <w:r w:rsidRPr="00BE0429">
        <w:rPr>
          <w:rFonts w:cs="David" w:hint="eastAsia"/>
          <w:szCs w:val="26"/>
          <w:rtl/>
        </w:rPr>
        <w:t>המשתתפים</w:t>
      </w:r>
      <w:r w:rsidRPr="00BE0429">
        <w:rPr>
          <w:rFonts w:cs="David" w:hint="cs"/>
          <w:szCs w:val="26"/>
          <w:rtl/>
        </w:rPr>
        <w:t xml:space="preserve"> </w:t>
      </w:r>
      <w:r w:rsidRPr="00BE0429">
        <w:rPr>
          <w:rFonts w:cs="David" w:hint="eastAsia"/>
          <w:szCs w:val="26"/>
          <w:rtl/>
        </w:rPr>
        <w:t>בתחרות</w:t>
      </w:r>
      <w:r w:rsidRPr="00BE0429">
        <w:rPr>
          <w:rFonts w:cs="David" w:hint="cs"/>
          <w:szCs w:val="26"/>
          <w:rtl/>
        </w:rPr>
        <w:t xml:space="preserve">, </w:t>
      </w:r>
      <w:r w:rsidRPr="00BE0429">
        <w:rPr>
          <w:rFonts w:cs="David" w:hint="eastAsia"/>
          <w:szCs w:val="26"/>
          <w:rtl/>
        </w:rPr>
        <w:t>יקבלו</w:t>
      </w:r>
      <w:r w:rsidRPr="00BE0429">
        <w:rPr>
          <w:rFonts w:cs="David" w:hint="cs"/>
          <w:szCs w:val="26"/>
          <w:rtl/>
        </w:rPr>
        <w:t xml:space="preserve"> </w:t>
      </w:r>
      <w:r w:rsidRPr="00BE0429">
        <w:rPr>
          <w:rFonts w:cs="David" w:hint="eastAsia"/>
          <w:szCs w:val="26"/>
          <w:rtl/>
        </w:rPr>
        <w:t>נושא</w:t>
      </w:r>
      <w:r w:rsidRPr="00BE0429">
        <w:rPr>
          <w:rFonts w:cs="David" w:hint="cs"/>
          <w:szCs w:val="26"/>
          <w:rtl/>
        </w:rPr>
        <w:t xml:space="preserve"> </w:t>
      </w:r>
      <w:r w:rsidRPr="00BE0429">
        <w:rPr>
          <w:rFonts w:cs="David" w:hint="eastAsia"/>
          <w:szCs w:val="26"/>
          <w:rtl/>
        </w:rPr>
        <w:t>זהה</w:t>
      </w:r>
      <w:r w:rsidRPr="00BE0429">
        <w:rPr>
          <w:rFonts w:cs="David" w:hint="cs"/>
          <w:szCs w:val="26"/>
          <w:rtl/>
        </w:rPr>
        <w:t xml:space="preserve">, </w:t>
      </w:r>
      <w:r w:rsidRPr="00BE0429">
        <w:rPr>
          <w:rFonts w:cs="David" w:hint="eastAsia"/>
          <w:szCs w:val="26"/>
          <w:rtl/>
        </w:rPr>
        <w:t>שהוא</w:t>
      </w:r>
      <w:r w:rsidRPr="00BE0429">
        <w:rPr>
          <w:rFonts w:cs="David" w:hint="cs"/>
          <w:szCs w:val="26"/>
          <w:rtl/>
        </w:rPr>
        <w:t xml:space="preserve"> </w:t>
      </w:r>
      <w:r w:rsidRPr="00BE0429">
        <w:rPr>
          <w:rFonts w:cs="David" w:hint="eastAsia"/>
          <w:szCs w:val="26"/>
          <w:rtl/>
        </w:rPr>
        <w:t>יהיה</w:t>
      </w:r>
      <w:r w:rsidRPr="00BE0429">
        <w:rPr>
          <w:rFonts w:cs="David" w:hint="cs"/>
          <w:szCs w:val="26"/>
          <w:rtl/>
        </w:rPr>
        <w:t xml:space="preserve"> </w:t>
      </w:r>
      <w:r w:rsidRPr="00BE0429">
        <w:rPr>
          <w:rFonts w:cs="David" w:hint="eastAsia"/>
          <w:szCs w:val="26"/>
          <w:rtl/>
        </w:rPr>
        <w:t>הנושא</w:t>
      </w:r>
      <w:r w:rsidRPr="00BE0429">
        <w:rPr>
          <w:rFonts w:cs="David" w:hint="cs"/>
          <w:szCs w:val="26"/>
          <w:rtl/>
        </w:rPr>
        <w:t xml:space="preserve"> </w:t>
      </w:r>
      <w:r w:rsidRPr="00BE0429">
        <w:rPr>
          <w:rFonts w:cs="David" w:hint="eastAsia"/>
          <w:szCs w:val="26"/>
          <w:rtl/>
        </w:rPr>
        <w:t>של</w:t>
      </w:r>
      <w:r w:rsidRPr="00BE0429">
        <w:rPr>
          <w:rFonts w:cs="David" w:hint="cs"/>
          <w:szCs w:val="26"/>
          <w:rtl/>
        </w:rPr>
        <w:t xml:space="preserve"> </w:t>
      </w:r>
      <w:r w:rsidRPr="00BE0429">
        <w:rPr>
          <w:rFonts w:cs="David" w:hint="eastAsia"/>
          <w:szCs w:val="26"/>
          <w:rtl/>
        </w:rPr>
        <w:t>יציר</w:t>
      </w:r>
      <w:r w:rsidRPr="00BE0429">
        <w:rPr>
          <w:rFonts w:cs="David" w:hint="cs"/>
          <w:szCs w:val="26"/>
          <w:rtl/>
        </w:rPr>
        <w:t>ת</w:t>
      </w:r>
      <w:r w:rsidRPr="00BE0429">
        <w:rPr>
          <w:rFonts w:cs="David" w:hint="eastAsia"/>
          <w:szCs w:val="26"/>
          <w:rtl/>
        </w:rPr>
        <w:t>ם</w:t>
      </w:r>
      <w:r w:rsidRPr="00BE0429">
        <w:rPr>
          <w:rFonts w:cs="David" w:hint="cs"/>
          <w:szCs w:val="26"/>
          <w:rtl/>
        </w:rPr>
        <w:t>.</w:t>
      </w:r>
    </w:p>
    <w:p w:rsidR="009756A8" w:rsidRPr="00BE0429" w:rsidRDefault="009756A8" w:rsidP="009756A8">
      <w:pPr>
        <w:pStyle w:val="NormalWeb"/>
        <w:bidi/>
        <w:spacing w:before="0" w:beforeAutospacing="0" w:after="0" w:afterAutospacing="0"/>
        <w:jc w:val="both"/>
        <w:rPr>
          <w:rFonts w:cs="David"/>
          <w:szCs w:val="26"/>
          <w:rtl/>
        </w:rPr>
      </w:pPr>
      <w:r w:rsidRPr="00BE0429">
        <w:rPr>
          <w:rFonts w:cs="David" w:hint="eastAsia"/>
          <w:szCs w:val="26"/>
          <w:rtl/>
        </w:rPr>
        <w:t>כלל</w:t>
      </w:r>
      <w:r w:rsidRPr="00BE0429">
        <w:rPr>
          <w:rFonts w:cs="David" w:hint="cs"/>
          <w:szCs w:val="26"/>
          <w:rtl/>
        </w:rPr>
        <w:t xml:space="preserve"> </w:t>
      </w:r>
      <w:r w:rsidRPr="00BE0429">
        <w:rPr>
          <w:rFonts w:cs="David" w:hint="eastAsia"/>
          <w:szCs w:val="26"/>
          <w:rtl/>
        </w:rPr>
        <w:t>שני</w:t>
      </w:r>
      <w:r w:rsidRPr="00BE0429">
        <w:rPr>
          <w:rFonts w:cs="David" w:hint="cs"/>
          <w:szCs w:val="26"/>
          <w:rtl/>
        </w:rPr>
        <w:t xml:space="preserve">: </w:t>
      </w:r>
      <w:r w:rsidRPr="00BE0429">
        <w:rPr>
          <w:rFonts w:cs="David" w:hint="eastAsia"/>
          <w:szCs w:val="26"/>
          <w:rtl/>
        </w:rPr>
        <w:t>כל</w:t>
      </w:r>
      <w:r w:rsidRPr="00BE0429">
        <w:rPr>
          <w:rFonts w:cs="David" w:hint="cs"/>
          <w:szCs w:val="26"/>
          <w:rtl/>
        </w:rPr>
        <w:t xml:space="preserve"> </w:t>
      </w:r>
      <w:r w:rsidRPr="00BE0429">
        <w:rPr>
          <w:rFonts w:cs="David" w:hint="eastAsia"/>
          <w:szCs w:val="26"/>
          <w:rtl/>
        </w:rPr>
        <w:t>היוצרים</w:t>
      </w:r>
      <w:r w:rsidRPr="00BE0429">
        <w:rPr>
          <w:rFonts w:cs="David" w:hint="cs"/>
          <w:szCs w:val="26"/>
          <w:rtl/>
        </w:rPr>
        <w:t xml:space="preserve"> </w:t>
      </w:r>
      <w:r w:rsidRPr="00BE0429">
        <w:rPr>
          <w:rFonts w:cs="David" w:hint="eastAsia"/>
          <w:szCs w:val="26"/>
          <w:rtl/>
        </w:rPr>
        <w:t>יקבלו</w:t>
      </w:r>
      <w:r w:rsidRPr="00BE0429">
        <w:rPr>
          <w:rFonts w:cs="David" w:hint="cs"/>
          <w:szCs w:val="26"/>
          <w:rtl/>
        </w:rPr>
        <w:t xml:space="preserve"> </w:t>
      </w:r>
      <w:r w:rsidRPr="00BE0429">
        <w:rPr>
          <w:rFonts w:cs="David" w:hint="eastAsia"/>
          <w:szCs w:val="26"/>
          <w:rtl/>
        </w:rPr>
        <w:t>כמות</w:t>
      </w:r>
      <w:r w:rsidRPr="00BE0429">
        <w:rPr>
          <w:rFonts w:cs="David" w:hint="cs"/>
          <w:szCs w:val="26"/>
          <w:rtl/>
        </w:rPr>
        <w:t xml:space="preserve"> </w:t>
      </w:r>
      <w:r w:rsidRPr="00BE0429">
        <w:rPr>
          <w:rFonts w:cs="David" w:hint="eastAsia"/>
          <w:szCs w:val="26"/>
          <w:rtl/>
        </w:rPr>
        <w:t>אחידה</w:t>
      </w:r>
      <w:r w:rsidRPr="00BE0429">
        <w:rPr>
          <w:rFonts w:cs="David" w:hint="cs"/>
          <w:szCs w:val="26"/>
          <w:rtl/>
        </w:rPr>
        <w:t xml:space="preserve"> </w:t>
      </w:r>
      <w:r w:rsidRPr="00BE0429">
        <w:rPr>
          <w:rFonts w:cs="David" w:hint="eastAsia"/>
          <w:szCs w:val="26"/>
          <w:rtl/>
        </w:rPr>
        <w:t>של</w:t>
      </w:r>
      <w:r w:rsidRPr="00BE0429">
        <w:rPr>
          <w:rFonts w:cs="David" w:hint="cs"/>
          <w:szCs w:val="26"/>
          <w:rtl/>
        </w:rPr>
        <w:t xml:space="preserve"> </w:t>
      </w:r>
      <w:r w:rsidRPr="00BE0429">
        <w:rPr>
          <w:rFonts w:cs="David" w:hint="eastAsia"/>
          <w:szCs w:val="26"/>
          <w:rtl/>
        </w:rPr>
        <w:t>פלסטלינה</w:t>
      </w:r>
      <w:r w:rsidRPr="00BE0429">
        <w:rPr>
          <w:rFonts w:cs="David" w:hint="cs"/>
          <w:szCs w:val="26"/>
          <w:rtl/>
        </w:rPr>
        <w:t xml:space="preserve"> </w:t>
      </w:r>
      <w:r w:rsidRPr="00BE0429">
        <w:rPr>
          <w:rFonts w:cs="David" w:hint="eastAsia"/>
          <w:szCs w:val="26"/>
          <w:rtl/>
        </w:rPr>
        <w:t>גולמית</w:t>
      </w:r>
      <w:r w:rsidRPr="00BE0429">
        <w:rPr>
          <w:rFonts w:cs="David" w:hint="cs"/>
          <w:szCs w:val="26"/>
          <w:rtl/>
        </w:rPr>
        <w:t xml:space="preserve"> </w:t>
      </w:r>
      <w:r w:rsidRPr="00BE0429">
        <w:rPr>
          <w:rFonts w:cs="David" w:hint="eastAsia"/>
          <w:szCs w:val="26"/>
          <w:rtl/>
        </w:rPr>
        <w:t>בצורת</w:t>
      </w:r>
      <w:r w:rsidRPr="00BE0429">
        <w:rPr>
          <w:rFonts w:cs="David" w:hint="cs"/>
          <w:szCs w:val="26"/>
          <w:rtl/>
        </w:rPr>
        <w:t xml:space="preserve"> קוביי</w:t>
      </w:r>
      <w:r w:rsidRPr="00BE0429">
        <w:rPr>
          <w:rFonts w:cs="David" w:hint="eastAsia"/>
          <w:szCs w:val="26"/>
          <w:rtl/>
        </w:rPr>
        <w:t>ה</w:t>
      </w:r>
      <w:r w:rsidRPr="00BE0429">
        <w:rPr>
          <w:rFonts w:cs="David" w:hint="cs"/>
          <w:szCs w:val="26"/>
          <w:rtl/>
        </w:rPr>
        <w:t xml:space="preserve"> </w:t>
      </w:r>
      <w:r w:rsidRPr="00BE0429">
        <w:rPr>
          <w:rFonts w:cs="David" w:hint="eastAsia"/>
          <w:szCs w:val="26"/>
          <w:rtl/>
        </w:rPr>
        <w:t>ובצבע</w:t>
      </w:r>
      <w:r w:rsidRPr="00BE0429">
        <w:rPr>
          <w:rFonts w:cs="David" w:hint="cs"/>
          <w:szCs w:val="26"/>
          <w:rtl/>
        </w:rPr>
        <w:t xml:space="preserve"> </w:t>
      </w:r>
      <w:r w:rsidRPr="00BE0429">
        <w:rPr>
          <w:rFonts w:cs="David" w:hint="eastAsia"/>
          <w:szCs w:val="26"/>
          <w:rtl/>
        </w:rPr>
        <w:t>אחיד</w:t>
      </w:r>
      <w:r w:rsidRPr="00BE0429">
        <w:rPr>
          <w:rFonts w:cs="David" w:hint="cs"/>
          <w:szCs w:val="26"/>
          <w:rtl/>
        </w:rPr>
        <w:t>.</w:t>
      </w:r>
    </w:p>
    <w:p w:rsidR="009756A8" w:rsidRPr="00BE0429" w:rsidRDefault="009756A8" w:rsidP="009756A8">
      <w:pPr>
        <w:pStyle w:val="NormalWeb"/>
        <w:bidi/>
        <w:spacing w:before="0" w:beforeAutospacing="0" w:after="0" w:afterAutospacing="0"/>
        <w:jc w:val="both"/>
        <w:rPr>
          <w:rFonts w:cs="David"/>
          <w:szCs w:val="26"/>
          <w:rtl/>
        </w:rPr>
      </w:pPr>
      <w:r w:rsidRPr="00BE0429">
        <w:rPr>
          <w:rFonts w:cs="David" w:hint="eastAsia"/>
          <w:szCs w:val="26"/>
          <w:rtl/>
        </w:rPr>
        <w:t>כלל</w:t>
      </w:r>
      <w:r w:rsidRPr="00BE0429">
        <w:rPr>
          <w:rFonts w:cs="David" w:hint="cs"/>
          <w:szCs w:val="26"/>
          <w:rtl/>
        </w:rPr>
        <w:t xml:space="preserve"> </w:t>
      </w:r>
      <w:r w:rsidRPr="00BE0429">
        <w:rPr>
          <w:rFonts w:cs="David" w:hint="eastAsia"/>
          <w:szCs w:val="26"/>
          <w:rtl/>
        </w:rPr>
        <w:t>שלשי</w:t>
      </w:r>
      <w:r w:rsidRPr="00BE0429">
        <w:rPr>
          <w:rFonts w:cs="David" w:hint="cs"/>
          <w:szCs w:val="26"/>
          <w:rtl/>
        </w:rPr>
        <w:t xml:space="preserve">: </w:t>
      </w:r>
      <w:r w:rsidRPr="00BE0429">
        <w:rPr>
          <w:rFonts w:cs="David" w:hint="eastAsia"/>
          <w:szCs w:val="26"/>
          <w:rtl/>
        </w:rPr>
        <w:t>לכל</w:t>
      </w:r>
      <w:r w:rsidRPr="00BE0429">
        <w:rPr>
          <w:rFonts w:cs="David" w:hint="cs"/>
          <w:szCs w:val="26"/>
          <w:rtl/>
        </w:rPr>
        <w:t xml:space="preserve"> </w:t>
      </w:r>
      <w:r w:rsidRPr="00BE0429">
        <w:rPr>
          <w:rFonts w:cs="David" w:hint="eastAsia"/>
          <w:szCs w:val="26"/>
          <w:rtl/>
        </w:rPr>
        <w:t>היוצרים</w:t>
      </w:r>
      <w:r w:rsidRPr="00BE0429">
        <w:rPr>
          <w:rFonts w:cs="David" w:hint="cs"/>
          <w:szCs w:val="26"/>
          <w:rtl/>
        </w:rPr>
        <w:t xml:space="preserve"> </w:t>
      </w:r>
      <w:r w:rsidRPr="00BE0429">
        <w:rPr>
          <w:rFonts w:cs="David" w:hint="eastAsia"/>
          <w:szCs w:val="26"/>
          <w:rtl/>
        </w:rPr>
        <w:t>יהיה</w:t>
      </w:r>
      <w:r w:rsidRPr="00BE0429">
        <w:rPr>
          <w:rFonts w:cs="David" w:hint="cs"/>
          <w:szCs w:val="26"/>
          <w:rtl/>
        </w:rPr>
        <w:t xml:space="preserve"> </w:t>
      </w:r>
      <w:r w:rsidRPr="00BE0429">
        <w:rPr>
          <w:rFonts w:cs="David" w:hint="eastAsia"/>
          <w:szCs w:val="26"/>
          <w:rtl/>
        </w:rPr>
        <w:t>זמן</w:t>
      </w:r>
      <w:r w:rsidRPr="00BE0429">
        <w:rPr>
          <w:rFonts w:cs="David" w:hint="cs"/>
          <w:szCs w:val="26"/>
          <w:rtl/>
        </w:rPr>
        <w:t xml:space="preserve"> </w:t>
      </w:r>
      <w:r w:rsidRPr="00BE0429">
        <w:rPr>
          <w:rFonts w:cs="David" w:hint="eastAsia"/>
          <w:szCs w:val="26"/>
          <w:rtl/>
        </w:rPr>
        <w:t>שווה</w:t>
      </w:r>
      <w:r w:rsidRPr="00BE0429">
        <w:rPr>
          <w:rFonts w:cs="David" w:hint="cs"/>
          <w:szCs w:val="26"/>
          <w:rtl/>
        </w:rPr>
        <w:t xml:space="preserve"> </w:t>
      </w:r>
      <w:r w:rsidRPr="00BE0429">
        <w:rPr>
          <w:rFonts w:cs="David" w:hint="eastAsia"/>
          <w:szCs w:val="26"/>
          <w:rtl/>
        </w:rPr>
        <w:t>לביצוע</w:t>
      </w:r>
      <w:r w:rsidRPr="00BE0429">
        <w:rPr>
          <w:rFonts w:cs="David" w:hint="cs"/>
          <w:szCs w:val="26"/>
          <w:rtl/>
        </w:rPr>
        <w:t xml:space="preserve"> </w:t>
      </w:r>
      <w:r w:rsidRPr="00BE0429">
        <w:rPr>
          <w:rFonts w:cs="David" w:hint="eastAsia"/>
          <w:szCs w:val="26"/>
          <w:rtl/>
        </w:rPr>
        <w:t>יצירתם</w:t>
      </w:r>
      <w:r w:rsidRPr="00BE0429">
        <w:rPr>
          <w:rFonts w:cs="David" w:hint="cs"/>
          <w:szCs w:val="26"/>
          <w:rtl/>
        </w:rPr>
        <w:t xml:space="preserve">, </w:t>
      </w:r>
      <w:r w:rsidRPr="00BE0429">
        <w:rPr>
          <w:rFonts w:cs="David" w:hint="eastAsia"/>
          <w:szCs w:val="26"/>
          <w:rtl/>
        </w:rPr>
        <w:t>ובתום</w:t>
      </w:r>
      <w:r w:rsidRPr="00BE0429">
        <w:rPr>
          <w:rFonts w:cs="David" w:hint="cs"/>
          <w:szCs w:val="26"/>
          <w:rtl/>
        </w:rPr>
        <w:t xml:space="preserve"> </w:t>
      </w:r>
      <w:r w:rsidRPr="00BE0429">
        <w:rPr>
          <w:rFonts w:cs="David" w:hint="eastAsia"/>
          <w:szCs w:val="26"/>
          <w:rtl/>
        </w:rPr>
        <w:t>זמן</w:t>
      </w:r>
      <w:r w:rsidRPr="00BE0429">
        <w:rPr>
          <w:rFonts w:cs="David" w:hint="cs"/>
          <w:szCs w:val="26"/>
          <w:rtl/>
        </w:rPr>
        <w:t xml:space="preserve"> </w:t>
      </w:r>
      <w:r w:rsidRPr="00BE0429">
        <w:rPr>
          <w:rFonts w:cs="David" w:hint="eastAsia"/>
          <w:szCs w:val="26"/>
          <w:rtl/>
        </w:rPr>
        <w:t>זה</w:t>
      </w:r>
      <w:r w:rsidRPr="00BE0429">
        <w:rPr>
          <w:rFonts w:cs="David" w:hint="cs"/>
          <w:szCs w:val="26"/>
          <w:rtl/>
        </w:rPr>
        <w:t xml:space="preserve"> </w:t>
      </w:r>
      <w:r w:rsidRPr="00BE0429">
        <w:rPr>
          <w:rFonts w:cs="David" w:hint="eastAsia"/>
          <w:szCs w:val="26"/>
          <w:rtl/>
        </w:rPr>
        <w:t>יצטרכו</w:t>
      </w:r>
      <w:r w:rsidRPr="00BE0429">
        <w:rPr>
          <w:rFonts w:cs="David" w:hint="cs"/>
          <w:szCs w:val="26"/>
          <w:rtl/>
        </w:rPr>
        <w:t xml:space="preserve"> </w:t>
      </w:r>
      <w:r w:rsidRPr="00BE0429">
        <w:rPr>
          <w:rFonts w:cs="David" w:hint="eastAsia"/>
          <w:szCs w:val="26"/>
          <w:rtl/>
        </w:rPr>
        <w:t>להגיש</w:t>
      </w:r>
      <w:r w:rsidRPr="00BE0429">
        <w:rPr>
          <w:rFonts w:cs="David" w:hint="cs"/>
          <w:szCs w:val="26"/>
          <w:rtl/>
        </w:rPr>
        <w:t xml:space="preserve"> </w:t>
      </w:r>
      <w:r w:rsidRPr="00BE0429">
        <w:rPr>
          <w:rFonts w:cs="David" w:hint="eastAsia"/>
          <w:szCs w:val="26"/>
          <w:rtl/>
        </w:rPr>
        <w:t>את</w:t>
      </w:r>
      <w:r w:rsidRPr="00BE0429">
        <w:rPr>
          <w:rFonts w:cs="David" w:hint="cs"/>
          <w:szCs w:val="26"/>
          <w:rtl/>
        </w:rPr>
        <w:t xml:space="preserve"> </w:t>
      </w:r>
      <w:r w:rsidRPr="00BE0429">
        <w:rPr>
          <w:rFonts w:cs="David" w:hint="eastAsia"/>
          <w:szCs w:val="26"/>
          <w:rtl/>
        </w:rPr>
        <w:t>יצירתם</w:t>
      </w:r>
      <w:r w:rsidRPr="00BE0429">
        <w:rPr>
          <w:rFonts w:cs="David" w:hint="cs"/>
          <w:szCs w:val="26"/>
          <w:rtl/>
        </w:rPr>
        <w:t xml:space="preserve"> </w:t>
      </w:r>
      <w:r w:rsidRPr="00BE0429">
        <w:rPr>
          <w:rFonts w:cs="David" w:hint="eastAsia"/>
          <w:szCs w:val="26"/>
          <w:rtl/>
        </w:rPr>
        <w:t>כמות</w:t>
      </w:r>
      <w:r w:rsidRPr="00BE0429">
        <w:rPr>
          <w:rFonts w:cs="David" w:hint="cs"/>
          <w:szCs w:val="26"/>
          <w:rtl/>
        </w:rPr>
        <w:t xml:space="preserve"> </w:t>
      </w:r>
      <w:r w:rsidRPr="00BE0429">
        <w:rPr>
          <w:rFonts w:cs="David" w:hint="eastAsia"/>
          <w:szCs w:val="26"/>
          <w:rtl/>
        </w:rPr>
        <w:t>שהיא</w:t>
      </w:r>
      <w:r w:rsidRPr="00BE0429">
        <w:rPr>
          <w:rFonts w:cs="David" w:hint="cs"/>
          <w:szCs w:val="26"/>
          <w:rtl/>
        </w:rPr>
        <w:t>.</w:t>
      </w:r>
    </w:p>
    <w:p w:rsidR="009756A8" w:rsidRPr="00BE0429" w:rsidRDefault="009756A8" w:rsidP="009756A8">
      <w:pPr>
        <w:pStyle w:val="NormalWeb"/>
        <w:bidi/>
        <w:spacing w:before="0" w:beforeAutospacing="0" w:after="0" w:afterAutospacing="0"/>
        <w:jc w:val="both"/>
        <w:rPr>
          <w:rFonts w:cs="David"/>
          <w:szCs w:val="26"/>
          <w:rtl/>
        </w:rPr>
      </w:pPr>
      <w:r w:rsidRPr="00BE0429">
        <w:rPr>
          <w:rFonts w:cs="David" w:hint="eastAsia"/>
          <w:szCs w:val="26"/>
          <w:rtl/>
        </w:rPr>
        <w:t>כלל</w:t>
      </w:r>
      <w:r w:rsidRPr="00BE0429">
        <w:rPr>
          <w:rFonts w:cs="David" w:hint="cs"/>
          <w:szCs w:val="26"/>
          <w:rtl/>
        </w:rPr>
        <w:t xml:space="preserve"> </w:t>
      </w:r>
      <w:r w:rsidRPr="00BE0429">
        <w:rPr>
          <w:rFonts w:cs="David" w:hint="eastAsia"/>
          <w:szCs w:val="26"/>
          <w:rtl/>
        </w:rPr>
        <w:t>רביעי</w:t>
      </w:r>
      <w:r w:rsidRPr="00BE0429">
        <w:rPr>
          <w:rFonts w:cs="David" w:hint="cs"/>
          <w:szCs w:val="26"/>
          <w:rtl/>
        </w:rPr>
        <w:t xml:space="preserve">: </w:t>
      </w:r>
      <w:r w:rsidRPr="00BE0429">
        <w:rPr>
          <w:rFonts w:cs="David" w:hint="eastAsia"/>
          <w:szCs w:val="26"/>
          <w:rtl/>
        </w:rPr>
        <w:t>התחרות</w:t>
      </w:r>
      <w:r w:rsidRPr="00BE0429">
        <w:rPr>
          <w:rFonts w:cs="David" w:hint="cs"/>
          <w:szCs w:val="26"/>
          <w:rtl/>
        </w:rPr>
        <w:t xml:space="preserve"> </w:t>
      </w:r>
      <w:r w:rsidRPr="00BE0429">
        <w:rPr>
          <w:rFonts w:cs="David" w:hint="eastAsia"/>
          <w:szCs w:val="26"/>
          <w:rtl/>
        </w:rPr>
        <w:t>תתקיים</w:t>
      </w:r>
      <w:r w:rsidRPr="00BE0429">
        <w:rPr>
          <w:rFonts w:cs="David" w:hint="cs"/>
          <w:szCs w:val="26"/>
          <w:rtl/>
        </w:rPr>
        <w:t xml:space="preserve"> </w:t>
      </w:r>
      <w:r w:rsidRPr="00BE0429">
        <w:rPr>
          <w:rFonts w:cs="David" w:hint="eastAsia"/>
          <w:szCs w:val="26"/>
          <w:rtl/>
        </w:rPr>
        <w:t>בבניין</w:t>
      </w:r>
      <w:r w:rsidRPr="00BE0429">
        <w:rPr>
          <w:rFonts w:cs="David" w:hint="cs"/>
          <w:szCs w:val="26"/>
          <w:rtl/>
        </w:rPr>
        <w:t xml:space="preserve"> </w:t>
      </w:r>
      <w:r w:rsidRPr="00BE0429">
        <w:rPr>
          <w:rFonts w:cs="David" w:hint="eastAsia"/>
          <w:szCs w:val="26"/>
          <w:rtl/>
        </w:rPr>
        <w:t>אחד</w:t>
      </w:r>
      <w:r w:rsidRPr="00BE0429">
        <w:rPr>
          <w:rFonts w:cs="David" w:hint="cs"/>
          <w:szCs w:val="26"/>
          <w:rtl/>
        </w:rPr>
        <w:t xml:space="preserve"> </w:t>
      </w:r>
      <w:r w:rsidRPr="00BE0429">
        <w:rPr>
          <w:rFonts w:cs="David" w:hint="eastAsia"/>
          <w:szCs w:val="26"/>
          <w:rtl/>
        </w:rPr>
        <w:t>בו</w:t>
      </w:r>
      <w:r w:rsidRPr="00BE0429">
        <w:rPr>
          <w:rFonts w:cs="David" w:hint="cs"/>
          <w:szCs w:val="26"/>
          <w:rtl/>
        </w:rPr>
        <w:t>-</w:t>
      </w:r>
      <w:r w:rsidRPr="00BE0429">
        <w:rPr>
          <w:rFonts w:cs="David" w:hint="eastAsia"/>
          <w:szCs w:val="26"/>
          <w:rtl/>
        </w:rPr>
        <w:t>זמנית</w:t>
      </w:r>
      <w:r w:rsidRPr="00BE0429">
        <w:rPr>
          <w:rFonts w:cs="David" w:hint="cs"/>
          <w:szCs w:val="26"/>
          <w:rtl/>
        </w:rPr>
        <w:t xml:space="preserve">, </w:t>
      </w:r>
      <w:r w:rsidRPr="00BE0429">
        <w:rPr>
          <w:rFonts w:cs="David" w:hint="eastAsia"/>
          <w:szCs w:val="26"/>
          <w:rtl/>
        </w:rPr>
        <w:t>כשכל</w:t>
      </w:r>
      <w:r w:rsidRPr="00BE0429">
        <w:rPr>
          <w:rFonts w:cs="David" w:hint="cs"/>
          <w:szCs w:val="26"/>
          <w:rtl/>
        </w:rPr>
        <w:t xml:space="preserve"> </w:t>
      </w:r>
      <w:r w:rsidRPr="00BE0429">
        <w:rPr>
          <w:rFonts w:cs="David" w:hint="eastAsia"/>
          <w:szCs w:val="26"/>
          <w:rtl/>
        </w:rPr>
        <w:t>יוצר</w:t>
      </w:r>
      <w:r w:rsidRPr="00BE0429">
        <w:rPr>
          <w:rFonts w:cs="David" w:hint="cs"/>
          <w:szCs w:val="26"/>
          <w:rtl/>
        </w:rPr>
        <w:t xml:space="preserve"> </w:t>
      </w:r>
      <w:r w:rsidRPr="00BE0429">
        <w:rPr>
          <w:rFonts w:cs="David" w:hint="eastAsia"/>
          <w:szCs w:val="26"/>
          <w:rtl/>
        </w:rPr>
        <w:t>נמצא</w:t>
      </w:r>
      <w:r w:rsidRPr="00BE0429">
        <w:rPr>
          <w:rFonts w:cs="David" w:hint="cs"/>
          <w:szCs w:val="26"/>
          <w:rtl/>
        </w:rPr>
        <w:t xml:space="preserve"> </w:t>
      </w:r>
      <w:r w:rsidRPr="00BE0429">
        <w:rPr>
          <w:rFonts w:cs="David" w:hint="eastAsia"/>
          <w:szCs w:val="26"/>
          <w:rtl/>
        </w:rPr>
        <w:t>בחדר</w:t>
      </w:r>
      <w:r w:rsidRPr="00BE0429">
        <w:rPr>
          <w:rFonts w:cs="David" w:hint="cs"/>
          <w:szCs w:val="26"/>
          <w:rtl/>
        </w:rPr>
        <w:t xml:space="preserve"> </w:t>
      </w:r>
      <w:r w:rsidRPr="00BE0429">
        <w:rPr>
          <w:rFonts w:cs="David" w:hint="eastAsia"/>
          <w:szCs w:val="26"/>
          <w:rtl/>
        </w:rPr>
        <w:t>משלו</w:t>
      </w:r>
      <w:r w:rsidRPr="00BE0429">
        <w:rPr>
          <w:rFonts w:cs="David" w:hint="cs"/>
          <w:szCs w:val="26"/>
          <w:rtl/>
        </w:rPr>
        <w:t xml:space="preserve">, </w:t>
      </w:r>
      <w:r w:rsidRPr="00BE0429">
        <w:rPr>
          <w:rFonts w:cs="David" w:hint="eastAsia"/>
          <w:szCs w:val="26"/>
          <w:rtl/>
        </w:rPr>
        <w:t>כדי</w:t>
      </w:r>
      <w:r w:rsidRPr="00BE0429">
        <w:rPr>
          <w:rFonts w:cs="David" w:hint="cs"/>
          <w:szCs w:val="26"/>
          <w:rtl/>
        </w:rPr>
        <w:t xml:space="preserve"> </w:t>
      </w:r>
      <w:r w:rsidRPr="00BE0429">
        <w:rPr>
          <w:rFonts w:cs="David" w:hint="eastAsia"/>
          <w:szCs w:val="26"/>
          <w:rtl/>
        </w:rPr>
        <w:t>שיוצרים</w:t>
      </w:r>
      <w:r w:rsidRPr="00BE0429">
        <w:rPr>
          <w:rFonts w:cs="David" w:hint="cs"/>
          <w:szCs w:val="26"/>
          <w:rtl/>
        </w:rPr>
        <w:t xml:space="preserve"> </w:t>
      </w:r>
      <w:r w:rsidRPr="00BE0429">
        <w:rPr>
          <w:rFonts w:cs="David" w:hint="eastAsia"/>
          <w:szCs w:val="26"/>
          <w:rtl/>
        </w:rPr>
        <w:t>יצרו</w:t>
      </w:r>
      <w:r w:rsidRPr="00BE0429">
        <w:rPr>
          <w:rFonts w:cs="David" w:hint="cs"/>
          <w:szCs w:val="26"/>
          <w:rtl/>
        </w:rPr>
        <w:t xml:space="preserve"> </w:t>
      </w:r>
      <w:r w:rsidRPr="00BE0429">
        <w:rPr>
          <w:rFonts w:cs="David" w:hint="eastAsia"/>
          <w:szCs w:val="26"/>
          <w:rtl/>
        </w:rPr>
        <w:t>את</w:t>
      </w:r>
      <w:r w:rsidRPr="00BE0429">
        <w:rPr>
          <w:rFonts w:cs="David" w:hint="cs"/>
          <w:szCs w:val="26"/>
          <w:rtl/>
        </w:rPr>
        <w:t xml:space="preserve"> </w:t>
      </w:r>
      <w:r w:rsidRPr="00BE0429">
        <w:rPr>
          <w:rFonts w:cs="David" w:hint="eastAsia"/>
          <w:szCs w:val="26"/>
          <w:rtl/>
        </w:rPr>
        <w:t>יצירתם</w:t>
      </w:r>
      <w:r w:rsidRPr="00BE0429">
        <w:rPr>
          <w:rFonts w:cs="David" w:hint="cs"/>
          <w:szCs w:val="26"/>
          <w:rtl/>
        </w:rPr>
        <w:t xml:space="preserve"> </w:t>
      </w:r>
      <w:r w:rsidRPr="00BE0429">
        <w:rPr>
          <w:rFonts w:cs="David" w:hint="eastAsia"/>
          <w:szCs w:val="26"/>
          <w:rtl/>
        </w:rPr>
        <w:t>המקורית</w:t>
      </w:r>
      <w:r w:rsidRPr="00BE0429">
        <w:rPr>
          <w:rFonts w:cs="David" w:hint="cs"/>
          <w:szCs w:val="26"/>
          <w:rtl/>
        </w:rPr>
        <w:t xml:space="preserve">, </w:t>
      </w:r>
      <w:r w:rsidRPr="00BE0429">
        <w:rPr>
          <w:rFonts w:cs="David" w:hint="eastAsia"/>
          <w:szCs w:val="26"/>
          <w:rtl/>
        </w:rPr>
        <w:t>ולא</w:t>
      </w:r>
      <w:r w:rsidRPr="00BE0429">
        <w:rPr>
          <w:rFonts w:cs="David" w:hint="cs"/>
          <w:szCs w:val="26"/>
          <w:rtl/>
        </w:rPr>
        <w:t xml:space="preserve"> </w:t>
      </w:r>
      <w:r w:rsidRPr="00BE0429">
        <w:rPr>
          <w:rFonts w:cs="David" w:hint="eastAsia"/>
          <w:szCs w:val="26"/>
          <w:rtl/>
        </w:rPr>
        <w:t>יושפעו</w:t>
      </w:r>
      <w:r w:rsidRPr="00BE0429">
        <w:rPr>
          <w:rFonts w:cs="David" w:hint="cs"/>
          <w:szCs w:val="26"/>
          <w:rtl/>
        </w:rPr>
        <w:t xml:space="preserve"> </w:t>
      </w:r>
      <w:r w:rsidRPr="00BE0429">
        <w:rPr>
          <w:rFonts w:cs="David" w:hint="eastAsia"/>
          <w:szCs w:val="26"/>
          <w:rtl/>
        </w:rPr>
        <w:t>אחד</w:t>
      </w:r>
      <w:r w:rsidRPr="00BE0429">
        <w:rPr>
          <w:rFonts w:cs="David" w:hint="cs"/>
          <w:szCs w:val="26"/>
          <w:rtl/>
        </w:rPr>
        <w:t xml:space="preserve"> </w:t>
      </w:r>
      <w:r w:rsidRPr="00BE0429">
        <w:rPr>
          <w:rFonts w:cs="David" w:hint="eastAsia"/>
          <w:szCs w:val="26"/>
          <w:rtl/>
        </w:rPr>
        <w:t>מן</w:t>
      </w:r>
      <w:r w:rsidRPr="00BE0429">
        <w:rPr>
          <w:rFonts w:cs="David" w:hint="cs"/>
          <w:szCs w:val="26"/>
          <w:rtl/>
        </w:rPr>
        <w:t xml:space="preserve"> </w:t>
      </w:r>
      <w:r w:rsidRPr="00BE0429">
        <w:rPr>
          <w:rFonts w:cs="David" w:hint="eastAsia"/>
          <w:szCs w:val="26"/>
          <w:rtl/>
        </w:rPr>
        <w:t>השני</w:t>
      </w:r>
      <w:r w:rsidRPr="00BE0429">
        <w:rPr>
          <w:rFonts w:cs="David" w:hint="cs"/>
          <w:szCs w:val="26"/>
          <w:rtl/>
        </w:rPr>
        <w:t>.</w:t>
      </w:r>
    </w:p>
    <w:p w:rsidR="009756A8" w:rsidRPr="00BE0429" w:rsidRDefault="009756A8" w:rsidP="009756A8">
      <w:pPr>
        <w:pStyle w:val="NormalWeb"/>
        <w:bidi/>
        <w:spacing w:before="0" w:beforeAutospacing="0" w:after="0" w:afterAutospacing="0"/>
        <w:jc w:val="both"/>
        <w:rPr>
          <w:rFonts w:cs="David"/>
          <w:szCs w:val="26"/>
          <w:rtl/>
        </w:rPr>
      </w:pPr>
      <w:r w:rsidRPr="00BE0429">
        <w:rPr>
          <w:rFonts w:cs="David" w:hint="eastAsia"/>
          <w:szCs w:val="26"/>
          <w:rtl/>
        </w:rPr>
        <w:t>כלל</w:t>
      </w:r>
      <w:r w:rsidRPr="00BE0429">
        <w:rPr>
          <w:rFonts w:cs="David" w:hint="cs"/>
          <w:szCs w:val="26"/>
          <w:rtl/>
        </w:rPr>
        <w:t xml:space="preserve"> </w:t>
      </w:r>
      <w:r w:rsidRPr="00BE0429">
        <w:rPr>
          <w:rFonts w:cs="David" w:hint="eastAsia"/>
          <w:szCs w:val="26"/>
          <w:rtl/>
        </w:rPr>
        <w:t>חמישי</w:t>
      </w:r>
      <w:r w:rsidRPr="00BE0429">
        <w:rPr>
          <w:rFonts w:cs="David" w:hint="cs"/>
          <w:szCs w:val="26"/>
          <w:rtl/>
        </w:rPr>
        <w:t xml:space="preserve">: </w:t>
      </w:r>
      <w:r w:rsidRPr="00BE0429">
        <w:rPr>
          <w:rFonts w:cs="David" w:hint="eastAsia"/>
          <w:szCs w:val="26"/>
          <w:rtl/>
        </w:rPr>
        <w:t>המפסידים</w:t>
      </w:r>
      <w:r w:rsidRPr="00BE0429">
        <w:rPr>
          <w:rFonts w:cs="David" w:hint="cs"/>
          <w:szCs w:val="26"/>
          <w:rtl/>
        </w:rPr>
        <w:t xml:space="preserve"> </w:t>
      </w:r>
      <w:r w:rsidRPr="00BE0429">
        <w:rPr>
          <w:rFonts w:cs="David" w:hint="eastAsia"/>
          <w:szCs w:val="26"/>
          <w:rtl/>
        </w:rPr>
        <w:t>בתחרות</w:t>
      </w:r>
      <w:r w:rsidRPr="00BE0429">
        <w:rPr>
          <w:rFonts w:cs="David" w:hint="cs"/>
          <w:szCs w:val="26"/>
          <w:rtl/>
        </w:rPr>
        <w:t xml:space="preserve"> </w:t>
      </w:r>
      <w:r w:rsidRPr="00BE0429">
        <w:rPr>
          <w:rFonts w:cs="David" w:hint="eastAsia"/>
          <w:szCs w:val="26"/>
          <w:rtl/>
        </w:rPr>
        <w:t>יצטרכו</w:t>
      </w:r>
      <w:r w:rsidRPr="00BE0429">
        <w:rPr>
          <w:rFonts w:cs="David" w:hint="cs"/>
          <w:szCs w:val="26"/>
          <w:rtl/>
        </w:rPr>
        <w:t xml:space="preserve"> </w:t>
      </w:r>
      <w:r w:rsidRPr="00BE0429">
        <w:rPr>
          <w:rFonts w:cs="David" w:hint="eastAsia"/>
          <w:szCs w:val="26"/>
          <w:rtl/>
        </w:rPr>
        <w:t>לשלם</w:t>
      </w:r>
      <w:r w:rsidRPr="00BE0429">
        <w:rPr>
          <w:rFonts w:cs="David" w:hint="cs"/>
          <w:szCs w:val="26"/>
          <w:rtl/>
        </w:rPr>
        <w:t xml:space="preserve"> </w:t>
      </w:r>
      <w:r w:rsidRPr="00BE0429">
        <w:rPr>
          <w:rFonts w:cs="David" w:hint="eastAsia"/>
          <w:szCs w:val="26"/>
          <w:rtl/>
        </w:rPr>
        <w:t>את</w:t>
      </w:r>
      <w:r w:rsidRPr="00BE0429">
        <w:rPr>
          <w:rFonts w:cs="David" w:hint="cs"/>
          <w:szCs w:val="26"/>
          <w:rtl/>
        </w:rPr>
        <w:t xml:space="preserve"> </w:t>
      </w:r>
      <w:r w:rsidRPr="00BE0429">
        <w:rPr>
          <w:rFonts w:cs="David" w:hint="eastAsia"/>
          <w:szCs w:val="26"/>
          <w:rtl/>
        </w:rPr>
        <w:t>מחיר</w:t>
      </w:r>
      <w:r w:rsidRPr="00BE0429">
        <w:rPr>
          <w:rFonts w:cs="David" w:hint="cs"/>
          <w:szCs w:val="26"/>
          <w:rtl/>
        </w:rPr>
        <w:t xml:space="preserve"> </w:t>
      </w:r>
      <w:r w:rsidRPr="00BE0429">
        <w:rPr>
          <w:rFonts w:cs="David" w:hint="eastAsia"/>
          <w:szCs w:val="26"/>
          <w:rtl/>
        </w:rPr>
        <w:t>החומר</w:t>
      </w:r>
      <w:r w:rsidRPr="00BE0429">
        <w:rPr>
          <w:rFonts w:cs="David" w:hint="cs"/>
          <w:szCs w:val="26"/>
          <w:rtl/>
        </w:rPr>
        <w:t xml:space="preserve"> </w:t>
      </w:r>
      <w:r w:rsidRPr="00BE0429">
        <w:rPr>
          <w:rFonts w:cs="David" w:hint="eastAsia"/>
          <w:szCs w:val="26"/>
          <w:rtl/>
        </w:rPr>
        <w:t>בו</w:t>
      </w:r>
      <w:r w:rsidRPr="00BE0429">
        <w:rPr>
          <w:rFonts w:cs="David" w:hint="cs"/>
          <w:szCs w:val="26"/>
          <w:rtl/>
        </w:rPr>
        <w:t xml:space="preserve"> </w:t>
      </w:r>
      <w:r w:rsidRPr="00BE0429">
        <w:rPr>
          <w:rFonts w:cs="David" w:hint="eastAsia"/>
          <w:szCs w:val="26"/>
          <w:rtl/>
        </w:rPr>
        <w:t>השתמשו</w:t>
      </w:r>
      <w:r w:rsidRPr="00BE0429">
        <w:rPr>
          <w:rFonts w:cs="David" w:hint="cs"/>
          <w:szCs w:val="26"/>
          <w:rtl/>
        </w:rPr>
        <w:t>.</w:t>
      </w:r>
    </w:p>
    <w:p w:rsidR="009756A8" w:rsidRPr="00BE0429" w:rsidRDefault="009756A8" w:rsidP="009756A8">
      <w:pPr>
        <w:pStyle w:val="NormalWeb"/>
        <w:bidi/>
        <w:spacing w:before="0" w:beforeAutospacing="0" w:after="0" w:afterAutospacing="0"/>
        <w:jc w:val="both"/>
        <w:rPr>
          <w:rFonts w:cs="David"/>
          <w:szCs w:val="26"/>
          <w:rtl/>
        </w:rPr>
      </w:pPr>
      <w:r w:rsidRPr="00BE0429">
        <w:rPr>
          <w:rFonts w:cs="David" w:hint="eastAsia"/>
          <w:szCs w:val="26"/>
          <w:rtl/>
        </w:rPr>
        <w:t>כלל</w:t>
      </w:r>
      <w:r w:rsidRPr="00BE0429">
        <w:rPr>
          <w:rFonts w:cs="David" w:hint="cs"/>
          <w:szCs w:val="26"/>
          <w:rtl/>
        </w:rPr>
        <w:t xml:space="preserve"> </w:t>
      </w:r>
      <w:r w:rsidRPr="00BE0429">
        <w:rPr>
          <w:rFonts w:cs="David" w:hint="eastAsia"/>
          <w:szCs w:val="26"/>
          <w:rtl/>
        </w:rPr>
        <w:t>שישי</w:t>
      </w:r>
      <w:r w:rsidRPr="00BE0429">
        <w:rPr>
          <w:rFonts w:cs="David" w:hint="cs"/>
          <w:szCs w:val="26"/>
          <w:rtl/>
        </w:rPr>
        <w:t xml:space="preserve">: </w:t>
      </w:r>
      <w:r w:rsidRPr="00BE0429">
        <w:rPr>
          <w:rFonts w:cs="David" w:hint="eastAsia"/>
          <w:szCs w:val="26"/>
          <w:rtl/>
        </w:rPr>
        <w:t>היוצרים</w:t>
      </w:r>
      <w:r w:rsidRPr="00BE0429">
        <w:rPr>
          <w:rFonts w:cs="David" w:hint="cs"/>
          <w:szCs w:val="26"/>
          <w:rtl/>
        </w:rPr>
        <w:t xml:space="preserve"> </w:t>
      </w:r>
      <w:r w:rsidRPr="00BE0429">
        <w:rPr>
          <w:rFonts w:cs="David" w:hint="eastAsia"/>
          <w:szCs w:val="26"/>
          <w:rtl/>
        </w:rPr>
        <w:t>לא</w:t>
      </w:r>
      <w:r w:rsidRPr="00BE0429">
        <w:rPr>
          <w:rFonts w:cs="David" w:hint="cs"/>
          <w:szCs w:val="26"/>
          <w:rtl/>
        </w:rPr>
        <w:t xml:space="preserve"> </w:t>
      </w:r>
      <w:r w:rsidRPr="00BE0429">
        <w:rPr>
          <w:rFonts w:cs="David" w:hint="eastAsia"/>
          <w:szCs w:val="26"/>
          <w:rtl/>
        </w:rPr>
        <w:t>ירשמו</w:t>
      </w:r>
      <w:r w:rsidRPr="00BE0429">
        <w:rPr>
          <w:rFonts w:cs="David" w:hint="cs"/>
          <w:szCs w:val="26"/>
          <w:rtl/>
        </w:rPr>
        <w:t xml:space="preserve"> </w:t>
      </w:r>
      <w:r w:rsidRPr="00BE0429">
        <w:rPr>
          <w:rFonts w:cs="David" w:hint="eastAsia"/>
          <w:szCs w:val="26"/>
          <w:rtl/>
        </w:rPr>
        <w:t>את</w:t>
      </w:r>
      <w:r w:rsidRPr="00BE0429">
        <w:rPr>
          <w:rFonts w:cs="David" w:hint="cs"/>
          <w:szCs w:val="26"/>
          <w:rtl/>
        </w:rPr>
        <w:t xml:space="preserve"> </w:t>
      </w:r>
      <w:r w:rsidRPr="00BE0429">
        <w:rPr>
          <w:rFonts w:cs="David" w:hint="eastAsia"/>
          <w:szCs w:val="26"/>
          <w:rtl/>
        </w:rPr>
        <w:t>שמם</w:t>
      </w:r>
      <w:r w:rsidRPr="00BE0429">
        <w:rPr>
          <w:rFonts w:cs="David" w:hint="cs"/>
          <w:szCs w:val="26"/>
          <w:rtl/>
        </w:rPr>
        <w:t xml:space="preserve"> </w:t>
      </w:r>
      <w:r w:rsidRPr="00BE0429">
        <w:rPr>
          <w:rFonts w:cs="David" w:hint="eastAsia"/>
          <w:szCs w:val="26"/>
          <w:rtl/>
        </w:rPr>
        <w:t>על</w:t>
      </w:r>
      <w:r w:rsidRPr="00BE0429">
        <w:rPr>
          <w:rFonts w:cs="David" w:hint="cs"/>
          <w:szCs w:val="26"/>
          <w:rtl/>
        </w:rPr>
        <w:t xml:space="preserve"> </w:t>
      </w:r>
      <w:r w:rsidRPr="00BE0429">
        <w:rPr>
          <w:rFonts w:cs="David" w:hint="eastAsia"/>
          <w:szCs w:val="26"/>
          <w:rtl/>
        </w:rPr>
        <w:t>היצירה</w:t>
      </w:r>
      <w:r w:rsidRPr="00BE0429">
        <w:rPr>
          <w:rFonts w:cs="David" w:hint="cs"/>
          <w:szCs w:val="26"/>
          <w:rtl/>
        </w:rPr>
        <w:t xml:space="preserve">, </w:t>
      </w:r>
      <w:r w:rsidRPr="00BE0429">
        <w:rPr>
          <w:rFonts w:cs="David" w:hint="eastAsia"/>
          <w:szCs w:val="26"/>
          <w:rtl/>
        </w:rPr>
        <w:t>רק</w:t>
      </w:r>
      <w:r w:rsidRPr="00BE0429">
        <w:rPr>
          <w:rFonts w:cs="David" w:hint="cs"/>
          <w:szCs w:val="26"/>
          <w:rtl/>
        </w:rPr>
        <w:t xml:space="preserve"> </w:t>
      </w:r>
      <w:r w:rsidRPr="00BE0429">
        <w:rPr>
          <w:rFonts w:cs="David" w:hint="eastAsia"/>
          <w:szCs w:val="26"/>
          <w:rtl/>
        </w:rPr>
        <w:t>יסמנו</w:t>
      </w:r>
      <w:r w:rsidRPr="00BE0429">
        <w:rPr>
          <w:rFonts w:cs="David" w:hint="cs"/>
          <w:szCs w:val="26"/>
          <w:rtl/>
        </w:rPr>
        <w:t xml:space="preserve"> </w:t>
      </w:r>
      <w:r w:rsidRPr="00BE0429">
        <w:rPr>
          <w:rFonts w:cs="David" w:hint="eastAsia"/>
          <w:szCs w:val="26"/>
          <w:rtl/>
        </w:rPr>
        <w:t>אותה</w:t>
      </w:r>
      <w:r w:rsidRPr="00BE0429">
        <w:rPr>
          <w:rFonts w:cs="David" w:hint="cs"/>
          <w:szCs w:val="26"/>
          <w:rtl/>
        </w:rPr>
        <w:t xml:space="preserve"> </w:t>
      </w:r>
      <w:r w:rsidRPr="00BE0429">
        <w:rPr>
          <w:rFonts w:cs="David" w:hint="eastAsia"/>
          <w:szCs w:val="26"/>
          <w:rtl/>
        </w:rPr>
        <w:t>במספר</w:t>
      </w:r>
      <w:r w:rsidRPr="00BE0429">
        <w:rPr>
          <w:rFonts w:cs="David" w:hint="cs"/>
          <w:szCs w:val="26"/>
          <w:rtl/>
        </w:rPr>
        <w:t xml:space="preserve">, </w:t>
      </w:r>
      <w:r w:rsidRPr="00BE0429">
        <w:rPr>
          <w:rFonts w:cs="David" w:hint="eastAsia"/>
          <w:szCs w:val="26"/>
          <w:rtl/>
        </w:rPr>
        <w:t>כדי</w:t>
      </w:r>
      <w:r w:rsidRPr="00BE0429">
        <w:rPr>
          <w:rFonts w:cs="David" w:hint="cs"/>
          <w:szCs w:val="26"/>
          <w:rtl/>
        </w:rPr>
        <w:t xml:space="preserve"> </w:t>
      </w:r>
      <w:r w:rsidRPr="00BE0429">
        <w:rPr>
          <w:rFonts w:cs="David" w:hint="eastAsia"/>
          <w:szCs w:val="26"/>
          <w:rtl/>
        </w:rPr>
        <w:t>שחבר</w:t>
      </w:r>
      <w:r w:rsidRPr="00BE0429">
        <w:rPr>
          <w:rFonts w:cs="David" w:hint="cs"/>
          <w:szCs w:val="26"/>
          <w:rtl/>
        </w:rPr>
        <w:t xml:space="preserve"> </w:t>
      </w:r>
      <w:r w:rsidRPr="00BE0429">
        <w:rPr>
          <w:rFonts w:cs="David" w:hint="eastAsia"/>
          <w:szCs w:val="26"/>
          <w:rtl/>
        </w:rPr>
        <w:t>השופטים</w:t>
      </w:r>
      <w:r w:rsidRPr="00BE0429">
        <w:rPr>
          <w:rFonts w:cs="David" w:hint="cs"/>
          <w:szCs w:val="26"/>
          <w:rtl/>
        </w:rPr>
        <w:t xml:space="preserve"> </w:t>
      </w:r>
      <w:r w:rsidRPr="00BE0429">
        <w:rPr>
          <w:rFonts w:cs="David" w:hint="eastAsia"/>
          <w:szCs w:val="26"/>
          <w:rtl/>
        </w:rPr>
        <w:t>לא</w:t>
      </w:r>
      <w:r w:rsidRPr="00BE0429">
        <w:rPr>
          <w:rFonts w:cs="David" w:hint="cs"/>
          <w:szCs w:val="26"/>
          <w:rtl/>
        </w:rPr>
        <w:t xml:space="preserve"> </w:t>
      </w:r>
      <w:r w:rsidRPr="00BE0429">
        <w:rPr>
          <w:rFonts w:cs="David" w:hint="eastAsia"/>
          <w:szCs w:val="26"/>
          <w:rtl/>
        </w:rPr>
        <w:t>יושפע</w:t>
      </w:r>
      <w:r w:rsidRPr="00BE0429">
        <w:rPr>
          <w:rFonts w:cs="David" w:hint="cs"/>
          <w:szCs w:val="26"/>
          <w:rtl/>
        </w:rPr>
        <w:t xml:space="preserve"> </w:t>
      </w:r>
      <w:r w:rsidRPr="00BE0429">
        <w:rPr>
          <w:rFonts w:cs="David" w:hint="eastAsia"/>
          <w:szCs w:val="26"/>
          <w:rtl/>
        </w:rPr>
        <w:t>במהלך</w:t>
      </w:r>
      <w:r w:rsidRPr="00BE0429">
        <w:rPr>
          <w:rFonts w:cs="David" w:hint="cs"/>
          <w:szCs w:val="26"/>
          <w:rtl/>
        </w:rPr>
        <w:t xml:space="preserve"> </w:t>
      </w:r>
      <w:r w:rsidRPr="00BE0429">
        <w:rPr>
          <w:rFonts w:cs="David" w:hint="eastAsia"/>
          <w:szCs w:val="26"/>
          <w:rtl/>
        </w:rPr>
        <w:t>החלטתו</w:t>
      </w:r>
      <w:r w:rsidRPr="00BE0429">
        <w:rPr>
          <w:rFonts w:cs="David" w:hint="cs"/>
          <w:szCs w:val="26"/>
          <w:rtl/>
        </w:rPr>
        <w:t xml:space="preserve"> </w:t>
      </w:r>
      <w:r w:rsidRPr="00BE0429">
        <w:rPr>
          <w:rFonts w:cs="David" w:hint="eastAsia"/>
          <w:szCs w:val="26"/>
          <w:rtl/>
        </w:rPr>
        <w:t>מהשם</w:t>
      </w:r>
      <w:r w:rsidRPr="00BE0429">
        <w:rPr>
          <w:rFonts w:cs="David" w:hint="cs"/>
          <w:szCs w:val="26"/>
          <w:rtl/>
        </w:rPr>
        <w:t xml:space="preserve"> </w:t>
      </w:r>
      <w:r w:rsidRPr="00BE0429">
        <w:rPr>
          <w:rFonts w:cs="David" w:hint="eastAsia"/>
          <w:szCs w:val="26"/>
          <w:rtl/>
        </w:rPr>
        <w:t>ומהפרסום</w:t>
      </w:r>
      <w:r w:rsidRPr="00BE0429">
        <w:rPr>
          <w:rFonts w:cs="David" w:hint="cs"/>
          <w:szCs w:val="26"/>
          <w:rtl/>
        </w:rPr>
        <w:t xml:space="preserve"> </w:t>
      </w:r>
      <w:r w:rsidRPr="00BE0429">
        <w:rPr>
          <w:rFonts w:cs="David" w:hint="eastAsia"/>
          <w:szCs w:val="26"/>
          <w:rtl/>
        </w:rPr>
        <w:t>של</w:t>
      </w:r>
      <w:r w:rsidRPr="00BE0429">
        <w:rPr>
          <w:rFonts w:cs="David" w:hint="cs"/>
          <w:szCs w:val="26"/>
          <w:rtl/>
        </w:rPr>
        <w:t xml:space="preserve"> </w:t>
      </w:r>
      <w:r w:rsidRPr="00BE0429">
        <w:rPr>
          <w:rFonts w:cs="David" w:hint="eastAsia"/>
          <w:szCs w:val="26"/>
          <w:rtl/>
        </w:rPr>
        <w:t>האומן</w:t>
      </w:r>
      <w:r w:rsidRPr="00BE0429">
        <w:rPr>
          <w:rFonts w:cs="David" w:hint="cs"/>
          <w:szCs w:val="26"/>
          <w:rtl/>
        </w:rPr>
        <w:t xml:space="preserve"> </w:t>
      </w:r>
      <w:r w:rsidRPr="00BE0429">
        <w:rPr>
          <w:rFonts w:cs="David" w:hint="eastAsia"/>
          <w:szCs w:val="26"/>
          <w:rtl/>
        </w:rPr>
        <w:t>שיצר</w:t>
      </w:r>
      <w:r w:rsidRPr="00BE0429">
        <w:rPr>
          <w:rFonts w:cs="David" w:hint="cs"/>
          <w:szCs w:val="26"/>
          <w:rtl/>
        </w:rPr>
        <w:t xml:space="preserve"> </w:t>
      </w:r>
      <w:r w:rsidRPr="00BE0429">
        <w:rPr>
          <w:rFonts w:cs="David" w:hint="eastAsia"/>
          <w:szCs w:val="26"/>
          <w:rtl/>
        </w:rPr>
        <w:t>את</w:t>
      </w:r>
      <w:r w:rsidRPr="00BE0429">
        <w:rPr>
          <w:rFonts w:cs="David" w:hint="cs"/>
          <w:szCs w:val="26"/>
          <w:rtl/>
        </w:rPr>
        <w:t xml:space="preserve"> </w:t>
      </w:r>
      <w:r w:rsidRPr="00BE0429">
        <w:rPr>
          <w:rFonts w:cs="David" w:hint="eastAsia"/>
          <w:szCs w:val="26"/>
          <w:rtl/>
        </w:rPr>
        <w:t>היצירה</w:t>
      </w:r>
      <w:r w:rsidRPr="00BE0429">
        <w:rPr>
          <w:rFonts w:cs="David" w:hint="cs"/>
          <w:szCs w:val="26"/>
          <w:rtl/>
        </w:rPr>
        <w:t xml:space="preserve">, </w:t>
      </w:r>
      <w:r w:rsidRPr="00BE0429">
        <w:rPr>
          <w:rFonts w:cs="David" w:hint="eastAsia"/>
          <w:szCs w:val="26"/>
          <w:rtl/>
        </w:rPr>
        <w:t>ורק</w:t>
      </w:r>
      <w:r w:rsidRPr="00BE0429">
        <w:rPr>
          <w:rFonts w:cs="David" w:hint="cs"/>
          <w:szCs w:val="26"/>
          <w:rtl/>
        </w:rPr>
        <w:t xml:space="preserve"> </w:t>
      </w:r>
      <w:r w:rsidRPr="00BE0429">
        <w:rPr>
          <w:rFonts w:cs="David" w:hint="eastAsia"/>
          <w:szCs w:val="26"/>
          <w:rtl/>
        </w:rPr>
        <w:t>לאחר</w:t>
      </w:r>
      <w:r w:rsidRPr="00BE0429">
        <w:rPr>
          <w:rFonts w:cs="David" w:hint="cs"/>
          <w:szCs w:val="26"/>
          <w:rtl/>
        </w:rPr>
        <w:t xml:space="preserve"> </w:t>
      </w:r>
      <w:r w:rsidRPr="00BE0429">
        <w:rPr>
          <w:rFonts w:cs="David" w:hint="eastAsia"/>
          <w:szCs w:val="26"/>
          <w:rtl/>
        </w:rPr>
        <w:t>ההחלטה</w:t>
      </w:r>
      <w:r w:rsidRPr="00BE0429">
        <w:rPr>
          <w:rFonts w:cs="David" w:hint="cs"/>
          <w:szCs w:val="26"/>
          <w:rtl/>
        </w:rPr>
        <w:t xml:space="preserve"> </w:t>
      </w:r>
      <w:r w:rsidRPr="00BE0429">
        <w:rPr>
          <w:rFonts w:cs="David" w:hint="eastAsia"/>
          <w:szCs w:val="26"/>
          <w:rtl/>
        </w:rPr>
        <w:t>של</w:t>
      </w:r>
      <w:r w:rsidRPr="00BE0429">
        <w:rPr>
          <w:rFonts w:cs="David" w:hint="cs"/>
          <w:szCs w:val="26"/>
          <w:rtl/>
        </w:rPr>
        <w:t xml:space="preserve"> </w:t>
      </w:r>
      <w:r w:rsidRPr="00BE0429">
        <w:rPr>
          <w:rFonts w:cs="David" w:hint="eastAsia"/>
          <w:szCs w:val="26"/>
          <w:rtl/>
        </w:rPr>
        <w:t>השופטים</w:t>
      </w:r>
      <w:r w:rsidRPr="00BE0429">
        <w:rPr>
          <w:rFonts w:cs="David" w:hint="cs"/>
          <w:szCs w:val="26"/>
          <w:rtl/>
        </w:rPr>
        <w:t xml:space="preserve"> </w:t>
      </w:r>
      <w:r w:rsidRPr="00BE0429">
        <w:rPr>
          <w:rFonts w:cs="David" w:hint="eastAsia"/>
          <w:szCs w:val="26"/>
          <w:rtl/>
        </w:rPr>
        <w:t>יפורסם</w:t>
      </w:r>
      <w:r w:rsidRPr="00BE0429">
        <w:rPr>
          <w:rFonts w:cs="David" w:hint="cs"/>
          <w:szCs w:val="26"/>
          <w:rtl/>
        </w:rPr>
        <w:t xml:space="preserve"> </w:t>
      </w:r>
      <w:r w:rsidRPr="00BE0429">
        <w:rPr>
          <w:rFonts w:cs="David" w:hint="eastAsia"/>
          <w:szCs w:val="26"/>
          <w:rtl/>
        </w:rPr>
        <w:t>גם</w:t>
      </w:r>
      <w:r w:rsidRPr="00BE0429">
        <w:rPr>
          <w:rFonts w:cs="David" w:hint="cs"/>
          <w:szCs w:val="26"/>
          <w:rtl/>
        </w:rPr>
        <w:t xml:space="preserve"> </w:t>
      </w:r>
      <w:r w:rsidRPr="00BE0429">
        <w:rPr>
          <w:rFonts w:cs="David" w:hint="eastAsia"/>
          <w:szCs w:val="26"/>
          <w:rtl/>
        </w:rPr>
        <w:t>שם</w:t>
      </w:r>
      <w:r w:rsidRPr="00BE0429">
        <w:rPr>
          <w:rFonts w:cs="David" w:hint="cs"/>
          <w:szCs w:val="26"/>
          <w:rtl/>
        </w:rPr>
        <w:t xml:space="preserve"> </w:t>
      </w:r>
      <w:r w:rsidRPr="00BE0429">
        <w:rPr>
          <w:rFonts w:cs="David" w:hint="eastAsia"/>
          <w:szCs w:val="26"/>
          <w:rtl/>
        </w:rPr>
        <w:t>האומן</w:t>
      </w:r>
      <w:r w:rsidRPr="00BE0429">
        <w:rPr>
          <w:rFonts w:cs="David" w:hint="cs"/>
          <w:szCs w:val="26"/>
          <w:rtl/>
        </w:rPr>
        <w:t>.</w:t>
      </w:r>
    </w:p>
    <w:p w:rsidR="009756A8" w:rsidRPr="00BE0429" w:rsidRDefault="009756A8" w:rsidP="009756A8">
      <w:pPr>
        <w:pStyle w:val="NormalWeb"/>
        <w:bidi/>
        <w:spacing w:before="120" w:beforeAutospacing="0" w:after="0" w:afterAutospacing="0"/>
        <w:jc w:val="both"/>
        <w:rPr>
          <w:rFonts w:cs="David"/>
          <w:szCs w:val="26"/>
          <w:rtl/>
        </w:rPr>
      </w:pPr>
      <w:r w:rsidRPr="00BE0429">
        <w:rPr>
          <w:rFonts w:cs="David" w:hint="eastAsia"/>
          <w:szCs w:val="26"/>
          <w:rtl/>
        </w:rPr>
        <w:t>יום</w:t>
      </w:r>
      <w:r w:rsidRPr="00BE0429">
        <w:rPr>
          <w:rFonts w:cs="David" w:hint="cs"/>
          <w:szCs w:val="26"/>
          <w:rtl/>
        </w:rPr>
        <w:t xml:space="preserve"> </w:t>
      </w:r>
      <w:r w:rsidRPr="00BE0429">
        <w:rPr>
          <w:rFonts w:cs="David" w:hint="eastAsia"/>
          <w:szCs w:val="26"/>
          <w:rtl/>
        </w:rPr>
        <w:t>התחרות</w:t>
      </w:r>
      <w:r w:rsidRPr="00BE0429">
        <w:rPr>
          <w:rFonts w:cs="David" w:hint="cs"/>
          <w:szCs w:val="26"/>
          <w:rtl/>
        </w:rPr>
        <w:t xml:space="preserve"> </w:t>
      </w:r>
      <w:r w:rsidRPr="00BE0429">
        <w:rPr>
          <w:rFonts w:cs="David" w:hint="eastAsia"/>
          <w:szCs w:val="26"/>
          <w:rtl/>
        </w:rPr>
        <w:t>הגיע</w:t>
      </w:r>
      <w:r w:rsidRPr="00BE0429">
        <w:rPr>
          <w:rFonts w:cs="David" w:hint="cs"/>
          <w:szCs w:val="26"/>
          <w:rtl/>
        </w:rPr>
        <w:t xml:space="preserve">. </w:t>
      </w:r>
      <w:r w:rsidRPr="00BE0429">
        <w:rPr>
          <w:rFonts w:cs="David" w:hint="eastAsia"/>
          <w:szCs w:val="26"/>
          <w:rtl/>
        </w:rPr>
        <w:t>על</w:t>
      </w:r>
      <w:r w:rsidRPr="00BE0429">
        <w:rPr>
          <w:rFonts w:cs="David" w:hint="cs"/>
          <w:szCs w:val="26"/>
          <w:rtl/>
        </w:rPr>
        <w:t xml:space="preserve"> </w:t>
      </w:r>
      <w:r w:rsidRPr="00BE0429">
        <w:rPr>
          <w:rFonts w:cs="David" w:hint="eastAsia"/>
          <w:szCs w:val="26"/>
          <w:rtl/>
        </w:rPr>
        <w:t>פי</w:t>
      </w:r>
      <w:r w:rsidRPr="00BE0429">
        <w:rPr>
          <w:rFonts w:cs="David" w:hint="cs"/>
          <w:szCs w:val="26"/>
          <w:rtl/>
        </w:rPr>
        <w:t xml:space="preserve"> </w:t>
      </w:r>
      <w:r w:rsidRPr="00BE0429">
        <w:rPr>
          <w:rFonts w:cs="David" w:hint="eastAsia"/>
          <w:szCs w:val="26"/>
          <w:rtl/>
        </w:rPr>
        <w:t>הכללים</w:t>
      </w:r>
      <w:r w:rsidRPr="00BE0429">
        <w:rPr>
          <w:rFonts w:cs="David" w:hint="cs"/>
          <w:szCs w:val="26"/>
          <w:rtl/>
        </w:rPr>
        <w:t xml:space="preserve"> </w:t>
      </w:r>
      <w:r w:rsidRPr="00BE0429">
        <w:rPr>
          <w:rFonts w:cs="David" w:hint="eastAsia"/>
          <w:szCs w:val="26"/>
          <w:rtl/>
        </w:rPr>
        <w:t>שנקבעו</w:t>
      </w:r>
      <w:r w:rsidRPr="00BE0429">
        <w:rPr>
          <w:rFonts w:cs="David" w:hint="cs"/>
          <w:szCs w:val="26"/>
          <w:rtl/>
        </w:rPr>
        <w:t xml:space="preserve">, </w:t>
      </w:r>
      <w:r w:rsidRPr="00BE0429">
        <w:rPr>
          <w:rFonts w:cs="David" w:hint="eastAsia"/>
          <w:szCs w:val="26"/>
          <w:rtl/>
        </w:rPr>
        <w:t>קיבל</w:t>
      </w:r>
      <w:r w:rsidRPr="00BE0429">
        <w:rPr>
          <w:rFonts w:cs="David" w:hint="cs"/>
          <w:szCs w:val="26"/>
          <w:rtl/>
        </w:rPr>
        <w:t xml:space="preserve"> </w:t>
      </w:r>
      <w:r w:rsidRPr="00BE0429">
        <w:rPr>
          <w:rFonts w:cs="David" w:hint="eastAsia"/>
          <w:szCs w:val="26"/>
          <w:rtl/>
        </w:rPr>
        <w:t>כל</w:t>
      </w:r>
      <w:r w:rsidRPr="00BE0429">
        <w:rPr>
          <w:rFonts w:cs="David" w:hint="cs"/>
          <w:szCs w:val="26"/>
          <w:rtl/>
        </w:rPr>
        <w:t xml:space="preserve"> </w:t>
      </w:r>
      <w:r w:rsidRPr="00BE0429">
        <w:rPr>
          <w:rFonts w:cs="David" w:hint="eastAsia"/>
          <w:szCs w:val="26"/>
          <w:rtl/>
        </w:rPr>
        <w:t>משתתף</w:t>
      </w:r>
      <w:r w:rsidRPr="00BE0429">
        <w:rPr>
          <w:rFonts w:cs="David" w:hint="cs"/>
          <w:szCs w:val="26"/>
          <w:rtl/>
        </w:rPr>
        <w:t xml:space="preserve"> </w:t>
      </w:r>
      <w:r w:rsidRPr="00BE0429">
        <w:rPr>
          <w:rFonts w:cs="David" w:hint="eastAsia"/>
          <w:szCs w:val="26"/>
          <w:rtl/>
        </w:rPr>
        <w:t>חתיכת</w:t>
      </w:r>
      <w:r w:rsidRPr="00BE0429">
        <w:rPr>
          <w:rFonts w:cs="David" w:hint="cs"/>
          <w:szCs w:val="26"/>
          <w:rtl/>
        </w:rPr>
        <w:t xml:space="preserve"> </w:t>
      </w:r>
      <w:r w:rsidRPr="00BE0429">
        <w:rPr>
          <w:rFonts w:cs="David" w:hint="eastAsia"/>
          <w:szCs w:val="26"/>
          <w:rtl/>
        </w:rPr>
        <w:t>פלסטלינה</w:t>
      </w:r>
      <w:r w:rsidRPr="00BE0429">
        <w:rPr>
          <w:rFonts w:cs="David" w:hint="cs"/>
          <w:szCs w:val="26"/>
          <w:rtl/>
        </w:rPr>
        <w:t xml:space="preserve"> </w:t>
      </w:r>
      <w:r w:rsidRPr="00BE0429">
        <w:rPr>
          <w:rFonts w:cs="David" w:hint="eastAsia"/>
          <w:szCs w:val="26"/>
          <w:rtl/>
        </w:rPr>
        <w:t>במשקל</w:t>
      </w:r>
      <w:r w:rsidRPr="00BE0429">
        <w:rPr>
          <w:rFonts w:cs="David" w:hint="cs"/>
          <w:szCs w:val="26"/>
          <w:rtl/>
        </w:rPr>
        <w:t xml:space="preserve"> </w:t>
      </w:r>
      <w:r w:rsidRPr="00BE0429">
        <w:rPr>
          <w:rFonts w:cs="David" w:hint="eastAsia"/>
          <w:szCs w:val="26"/>
          <w:rtl/>
        </w:rPr>
        <w:t>חמישה</w:t>
      </w:r>
      <w:r w:rsidRPr="00BE0429">
        <w:rPr>
          <w:rFonts w:cs="David" w:hint="cs"/>
          <w:szCs w:val="26"/>
          <w:rtl/>
        </w:rPr>
        <w:t xml:space="preserve"> </w:t>
      </w:r>
      <w:r w:rsidRPr="00BE0429">
        <w:rPr>
          <w:rFonts w:cs="David" w:hint="eastAsia"/>
          <w:szCs w:val="26"/>
          <w:rtl/>
        </w:rPr>
        <w:t>קילוגרמים</w:t>
      </w:r>
      <w:r w:rsidRPr="00BE0429">
        <w:rPr>
          <w:rFonts w:cs="David" w:hint="cs"/>
          <w:szCs w:val="26"/>
          <w:rtl/>
        </w:rPr>
        <w:t xml:space="preserve"> </w:t>
      </w:r>
      <w:r w:rsidRPr="00BE0429">
        <w:rPr>
          <w:rFonts w:cs="David" w:hint="eastAsia"/>
          <w:szCs w:val="26"/>
          <w:rtl/>
        </w:rPr>
        <w:t>והתחייב</w:t>
      </w:r>
      <w:r w:rsidRPr="00BE0429">
        <w:rPr>
          <w:rFonts w:cs="David" w:hint="cs"/>
          <w:szCs w:val="26"/>
          <w:rtl/>
        </w:rPr>
        <w:t xml:space="preserve"> </w:t>
      </w:r>
      <w:r w:rsidRPr="00BE0429">
        <w:rPr>
          <w:rFonts w:cs="David" w:hint="eastAsia"/>
          <w:szCs w:val="26"/>
          <w:rtl/>
        </w:rPr>
        <w:t>לשלם</w:t>
      </w:r>
      <w:r w:rsidRPr="00BE0429">
        <w:rPr>
          <w:rFonts w:cs="David" w:hint="cs"/>
          <w:szCs w:val="26"/>
          <w:rtl/>
        </w:rPr>
        <w:t xml:space="preserve"> </w:t>
      </w:r>
      <w:r w:rsidRPr="00BE0429">
        <w:rPr>
          <w:rFonts w:cs="David" w:hint="eastAsia"/>
          <w:szCs w:val="26"/>
          <w:rtl/>
        </w:rPr>
        <w:t>חמישים</w:t>
      </w:r>
      <w:r w:rsidRPr="00BE0429">
        <w:rPr>
          <w:rFonts w:cs="David" w:hint="cs"/>
          <w:szCs w:val="26"/>
          <w:rtl/>
        </w:rPr>
        <w:t xml:space="preserve"> </w:t>
      </w:r>
      <w:r w:rsidRPr="00BE0429">
        <w:rPr>
          <w:rFonts w:cs="David" w:hint="eastAsia"/>
          <w:szCs w:val="26"/>
          <w:rtl/>
        </w:rPr>
        <w:t>דולר</w:t>
      </w:r>
      <w:r w:rsidRPr="00BE0429">
        <w:rPr>
          <w:rFonts w:cs="David" w:hint="cs"/>
          <w:szCs w:val="26"/>
          <w:rtl/>
        </w:rPr>
        <w:t xml:space="preserve"> (</w:t>
      </w:r>
      <w:r w:rsidRPr="00BE0429">
        <w:rPr>
          <w:rFonts w:cs="David" w:hint="eastAsia"/>
          <w:szCs w:val="26"/>
          <w:rtl/>
        </w:rPr>
        <w:t>ערך</w:t>
      </w:r>
      <w:r w:rsidRPr="00BE0429">
        <w:rPr>
          <w:rFonts w:cs="David" w:hint="cs"/>
          <w:szCs w:val="26"/>
          <w:rtl/>
        </w:rPr>
        <w:t xml:space="preserve"> </w:t>
      </w:r>
      <w:r w:rsidRPr="00BE0429">
        <w:rPr>
          <w:rFonts w:cs="David" w:hint="eastAsia"/>
          <w:szCs w:val="26"/>
          <w:rtl/>
        </w:rPr>
        <w:t>החומר</w:t>
      </w:r>
      <w:r w:rsidRPr="00BE0429">
        <w:rPr>
          <w:rFonts w:cs="David" w:hint="cs"/>
          <w:szCs w:val="26"/>
          <w:rtl/>
        </w:rPr>
        <w:t xml:space="preserve">) </w:t>
      </w:r>
      <w:r w:rsidRPr="00BE0429">
        <w:rPr>
          <w:rFonts w:cs="David" w:hint="eastAsia"/>
          <w:szCs w:val="26"/>
          <w:rtl/>
        </w:rPr>
        <w:t>אם</w:t>
      </w:r>
      <w:r w:rsidRPr="00BE0429">
        <w:rPr>
          <w:rFonts w:cs="David" w:hint="cs"/>
          <w:szCs w:val="26"/>
          <w:rtl/>
        </w:rPr>
        <w:t xml:space="preserve"> </w:t>
      </w:r>
      <w:r w:rsidRPr="00BE0429">
        <w:rPr>
          <w:rFonts w:cs="David" w:hint="eastAsia"/>
          <w:szCs w:val="26"/>
          <w:rtl/>
        </w:rPr>
        <w:t>יפסיד</w:t>
      </w:r>
      <w:r w:rsidRPr="00BE0429">
        <w:rPr>
          <w:rFonts w:cs="David" w:hint="cs"/>
          <w:szCs w:val="26"/>
          <w:rtl/>
        </w:rPr>
        <w:t xml:space="preserve"> </w:t>
      </w:r>
      <w:r w:rsidRPr="00BE0429">
        <w:rPr>
          <w:rFonts w:cs="David" w:hint="eastAsia"/>
          <w:szCs w:val="26"/>
          <w:rtl/>
        </w:rPr>
        <w:t>בתחרות</w:t>
      </w:r>
      <w:r w:rsidRPr="00BE0429">
        <w:rPr>
          <w:rFonts w:cs="David" w:hint="cs"/>
          <w:szCs w:val="26"/>
          <w:rtl/>
        </w:rPr>
        <w:t>.</w:t>
      </w:r>
    </w:p>
    <w:p w:rsidR="009756A8" w:rsidRPr="00BE0429" w:rsidRDefault="009756A8" w:rsidP="009756A8">
      <w:pPr>
        <w:pStyle w:val="NormalWeb"/>
        <w:bidi/>
        <w:spacing w:before="0" w:beforeAutospacing="0" w:after="0" w:afterAutospacing="0"/>
        <w:jc w:val="both"/>
        <w:rPr>
          <w:rFonts w:cs="David"/>
          <w:szCs w:val="26"/>
          <w:rtl/>
        </w:rPr>
      </w:pPr>
      <w:r w:rsidRPr="00BE0429">
        <w:rPr>
          <w:rFonts w:cs="David" w:hint="eastAsia"/>
          <w:szCs w:val="26"/>
          <w:rtl/>
        </w:rPr>
        <w:t>צוות</w:t>
      </w:r>
      <w:r w:rsidRPr="00BE0429">
        <w:rPr>
          <w:rFonts w:cs="David" w:hint="cs"/>
          <w:szCs w:val="26"/>
          <w:rtl/>
        </w:rPr>
        <w:t xml:space="preserve"> </w:t>
      </w:r>
      <w:r w:rsidRPr="00BE0429">
        <w:rPr>
          <w:rFonts w:cs="David" w:hint="eastAsia"/>
          <w:szCs w:val="26"/>
          <w:rtl/>
        </w:rPr>
        <w:t>גדול</w:t>
      </w:r>
      <w:r w:rsidRPr="00BE0429">
        <w:rPr>
          <w:rFonts w:cs="David" w:hint="cs"/>
          <w:szCs w:val="26"/>
          <w:rtl/>
        </w:rPr>
        <w:t xml:space="preserve"> </w:t>
      </w:r>
      <w:r w:rsidRPr="00BE0429">
        <w:rPr>
          <w:rFonts w:cs="David" w:hint="eastAsia"/>
          <w:szCs w:val="26"/>
          <w:rtl/>
        </w:rPr>
        <w:t>של</w:t>
      </w:r>
      <w:r w:rsidRPr="00BE0429">
        <w:rPr>
          <w:rFonts w:cs="David" w:hint="cs"/>
          <w:szCs w:val="26"/>
          <w:rtl/>
        </w:rPr>
        <w:t xml:space="preserve"> </w:t>
      </w:r>
      <w:r w:rsidRPr="00BE0429">
        <w:rPr>
          <w:rFonts w:cs="David" w:hint="eastAsia"/>
          <w:szCs w:val="26"/>
          <w:rtl/>
        </w:rPr>
        <w:t>שופטים</w:t>
      </w:r>
      <w:r w:rsidRPr="00BE0429">
        <w:rPr>
          <w:rFonts w:cs="David" w:hint="cs"/>
          <w:szCs w:val="26"/>
          <w:rtl/>
        </w:rPr>
        <w:t xml:space="preserve"> </w:t>
      </w:r>
      <w:r w:rsidRPr="00BE0429">
        <w:rPr>
          <w:rFonts w:cs="David" w:hint="eastAsia"/>
          <w:szCs w:val="26"/>
          <w:rtl/>
        </w:rPr>
        <w:t>הסתובב</w:t>
      </w:r>
      <w:r w:rsidRPr="00BE0429">
        <w:rPr>
          <w:rFonts w:cs="David" w:hint="cs"/>
          <w:szCs w:val="26"/>
          <w:rtl/>
        </w:rPr>
        <w:t xml:space="preserve"> </w:t>
      </w:r>
      <w:r w:rsidRPr="00BE0429">
        <w:rPr>
          <w:rFonts w:cs="David" w:hint="eastAsia"/>
          <w:szCs w:val="26"/>
          <w:rtl/>
        </w:rPr>
        <w:t>בין</w:t>
      </w:r>
      <w:r w:rsidRPr="00BE0429">
        <w:rPr>
          <w:rFonts w:cs="David" w:hint="cs"/>
          <w:szCs w:val="26"/>
          <w:rtl/>
        </w:rPr>
        <w:t xml:space="preserve"> </w:t>
      </w:r>
      <w:r w:rsidRPr="00BE0429">
        <w:rPr>
          <w:rFonts w:cs="David" w:hint="eastAsia"/>
          <w:szCs w:val="26"/>
          <w:rtl/>
        </w:rPr>
        <w:t>היוצרים</w:t>
      </w:r>
      <w:r w:rsidRPr="00BE0429">
        <w:rPr>
          <w:rFonts w:cs="David" w:hint="cs"/>
          <w:szCs w:val="26"/>
          <w:rtl/>
        </w:rPr>
        <w:t xml:space="preserve">, </w:t>
      </w:r>
      <w:r w:rsidRPr="00BE0429">
        <w:rPr>
          <w:rFonts w:cs="David" w:hint="eastAsia"/>
          <w:szCs w:val="26"/>
          <w:rtl/>
        </w:rPr>
        <w:t>כדי</w:t>
      </w:r>
      <w:r w:rsidRPr="00BE0429">
        <w:rPr>
          <w:rFonts w:cs="David" w:hint="cs"/>
          <w:szCs w:val="26"/>
          <w:rtl/>
        </w:rPr>
        <w:t xml:space="preserve"> </w:t>
      </w:r>
      <w:r w:rsidRPr="00BE0429">
        <w:rPr>
          <w:rFonts w:cs="David" w:hint="eastAsia"/>
          <w:szCs w:val="26"/>
          <w:rtl/>
        </w:rPr>
        <w:t>להבטיח</w:t>
      </w:r>
      <w:r w:rsidRPr="00BE0429">
        <w:rPr>
          <w:rFonts w:cs="David" w:hint="cs"/>
          <w:szCs w:val="26"/>
          <w:rtl/>
        </w:rPr>
        <w:t xml:space="preserve"> </w:t>
      </w:r>
      <w:r w:rsidRPr="00BE0429">
        <w:rPr>
          <w:rFonts w:cs="David" w:hint="eastAsia"/>
          <w:szCs w:val="26"/>
          <w:rtl/>
        </w:rPr>
        <w:t>את</w:t>
      </w:r>
      <w:r w:rsidRPr="00BE0429">
        <w:rPr>
          <w:rFonts w:cs="David" w:hint="cs"/>
          <w:szCs w:val="26"/>
          <w:rtl/>
        </w:rPr>
        <w:t xml:space="preserve"> </w:t>
      </w:r>
      <w:r w:rsidRPr="00BE0429">
        <w:rPr>
          <w:rFonts w:cs="David" w:hint="eastAsia"/>
          <w:szCs w:val="26"/>
          <w:rtl/>
        </w:rPr>
        <w:t>קיום</w:t>
      </w:r>
      <w:r w:rsidRPr="00BE0429">
        <w:rPr>
          <w:rFonts w:cs="David" w:hint="cs"/>
          <w:szCs w:val="26"/>
          <w:rtl/>
        </w:rPr>
        <w:t xml:space="preserve"> </w:t>
      </w:r>
      <w:r w:rsidRPr="00BE0429">
        <w:rPr>
          <w:rFonts w:cs="David" w:hint="eastAsia"/>
          <w:szCs w:val="26"/>
          <w:rtl/>
        </w:rPr>
        <w:t>כללי</w:t>
      </w:r>
      <w:r w:rsidRPr="00BE0429">
        <w:rPr>
          <w:rFonts w:cs="David" w:hint="cs"/>
          <w:szCs w:val="26"/>
          <w:rtl/>
        </w:rPr>
        <w:t xml:space="preserve"> </w:t>
      </w:r>
      <w:r w:rsidRPr="00BE0429">
        <w:rPr>
          <w:rFonts w:cs="David" w:hint="eastAsia"/>
          <w:szCs w:val="26"/>
          <w:rtl/>
        </w:rPr>
        <w:t>התחרות</w:t>
      </w:r>
      <w:r w:rsidRPr="00BE0429">
        <w:rPr>
          <w:rFonts w:cs="David" w:hint="cs"/>
          <w:szCs w:val="26"/>
          <w:rtl/>
        </w:rPr>
        <w:t xml:space="preserve"> </w:t>
      </w:r>
      <w:r w:rsidRPr="00BE0429">
        <w:rPr>
          <w:rFonts w:cs="David" w:hint="eastAsia"/>
          <w:szCs w:val="26"/>
          <w:rtl/>
        </w:rPr>
        <w:t>כפי</w:t>
      </w:r>
      <w:r w:rsidRPr="00BE0429">
        <w:rPr>
          <w:rFonts w:cs="David" w:hint="cs"/>
          <w:szCs w:val="26"/>
          <w:rtl/>
        </w:rPr>
        <w:t xml:space="preserve"> </w:t>
      </w:r>
      <w:r w:rsidRPr="00BE0429">
        <w:rPr>
          <w:rFonts w:cs="David" w:hint="eastAsia"/>
          <w:szCs w:val="26"/>
          <w:rtl/>
        </w:rPr>
        <w:t>שנקבע</w:t>
      </w:r>
      <w:r w:rsidRPr="00BE0429">
        <w:rPr>
          <w:rFonts w:cs="David" w:hint="cs"/>
          <w:szCs w:val="26"/>
          <w:rtl/>
        </w:rPr>
        <w:t>.</w:t>
      </w:r>
    </w:p>
    <w:p w:rsidR="009756A8" w:rsidRPr="00BE0429" w:rsidRDefault="009756A8" w:rsidP="009756A8">
      <w:pPr>
        <w:pStyle w:val="NormalWeb"/>
        <w:bidi/>
        <w:spacing w:before="0" w:beforeAutospacing="0" w:after="0" w:afterAutospacing="0"/>
        <w:jc w:val="both"/>
        <w:rPr>
          <w:rFonts w:cs="David"/>
          <w:szCs w:val="26"/>
          <w:rtl/>
        </w:rPr>
      </w:pPr>
      <w:r w:rsidRPr="00BE0429">
        <w:rPr>
          <w:rFonts w:cs="David" w:hint="eastAsia"/>
          <w:szCs w:val="26"/>
          <w:rtl/>
        </w:rPr>
        <w:t>ה</w:t>
      </w:r>
      <w:r w:rsidRPr="00BE0429">
        <w:rPr>
          <w:rFonts w:cs="David" w:hint="cs"/>
          <w:szCs w:val="26"/>
          <w:rtl/>
        </w:rPr>
        <w:t>"</w:t>
      </w:r>
      <w:r w:rsidRPr="00BE0429">
        <w:rPr>
          <w:rFonts w:cs="David" w:hint="eastAsia"/>
          <w:szCs w:val="26"/>
          <w:rtl/>
        </w:rPr>
        <w:t>יצירות</w:t>
      </w:r>
      <w:r w:rsidRPr="00BE0429">
        <w:rPr>
          <w:rFonts w:cs="David" w:hint="cs"/>
          <w:szCs w:val="26"/>
          <w:rtl/>
        </w:rPr>
        <w:t xml:space="preserve">" </w:t>
      </w:r>
      <w:r w:rsidRPr="00BE0429">
        <w:rPr>
          <w:rFonts w:cs="David" w:hint="eastAsia"/>
          <w:szCs w:val="26"/>
          <w:rtl/>
        </w:rPr>
        <w:t>היו</w:t>
      </w:r>
      <w:r w:rsidRPr="00BE0429">
        <w:rPr>
          <w:rFonts w:cs="David" w:hint="cs"/>
          <w:szCs w:val="26"/>
          <w:rtl/>
        </w:rPr>
        <w:t xml:space="preserve"> </w:t>
      </w:r>
      <w:r w:rsidRPr="00BE0429">
        <w:rPr>
          <w:rFonts w:cs="David" w:hint="eastAsia"/>
          <w:szCs w:val="26"/>
          <w:rtl/>
        </w:rPr>
        <w:t>רבות</w:t>
      </w:r>
      <w:r w:rsidRPr="00BE0429">
        <w:rPr>
          <w:rFonts w:cs="David" w:hint="cs"/>
          <w:szCs w:val="26"/>
          <w:rtl/>
        </w:rPr>
        <w:t xml:space="preserve"> </w:t>
      </w:r>
      <w:r w:rsidRPr="00BE0429">
        <w:rPr>
          <w:rFonts w:cs="David" w:hint="eastAsia"/>
          <w:szCs w:val="26"/>
          <w:rtl/>
        </w:rPr>
        <w:t>ומגוונות</w:t>
      </w:r>
      <w:r w:rsidRPr="00BE0429">
        <w:rPr>
          <w:rFonts w:cs="David" w:hint="cs"/>
          <w:szCs w:val="26"/>
          <w:rtl/>
        </w:rPr>
        <w:t xml:space="preserve"> ,</w:t>
      </w:r>
      <w:r w:rsidRPr="00BE0429">
        <w:rPr>
          <w:rFonts w:cs="David" w:hint="eastAsia"/>
          <w:szCs w:val="26"/>
          <w:rtl/>
        </w:rPr>
        <w:t>וחבר</w:t>
      </w:r>
      <w:r w:rsidRPr="00BE0429">
        <w:rPr>
          <w:rFonts w:cs="David" w:hint="cs"/>
          <w:szCs w:val="26"/>
          <w:rtl/>
        </w:rPr>
        <w:t xml:space="preserve"> </w:t>
      </w:r>
      <w:r w:rsidRPr="00BE0429">
        <w:rPr>
          <w:rFonts w:cs="David" w:hint="eastAsia"/>
          <w:szCs w:val="26"/>
          <w:rtl/>
        </w:rPr>
        <w:t>השופטים</w:t>
      </w:r>
      <w:r w:rsidRPr="00BE0429">
        <w:rPr>
          <w:rFonts w:cs="David" w:hint="cs"/>
          <w:szCs w:val="26"/>
          <w:rtl/>
        </w:rPr>
        <w:t xml:space="preserve"> </w:t>
      </w:r>
      <w:r w:rsidRPr="00BE0429">
        <w:rPr>
          <w:rFonts w:cs="David" w:hint="eastAsia"/>
          <w:szCs w:val="26"/>
          <w:rtl/>
        </w:rPr>
        <w:t>התקשה</w:t>
      </w:r>
      <w:r w:rsidRPr="00BE0429">
        <w:rPr>
          <w:rFonts w:cs="David" w:hint="cs"/>
          <w:szCs w:val="26"/>
          <w:rtl/>
        </w:rPr>
        <w:t xml:space="preserve"> </w:t>
      </w:r>
      <w:r w:rsidRPr="00BE0429">
        <w:rPr>
          <w:rFonts w:cs="David" w:hint="eastAsia"/>
          <w:szCs w:val="26"/>
          <w:rtl/>
        </w:rPr>
        <w:t>להחליט</w:t>
      </w:r>
      <w:r w:rsidRPr="00BE0429">
        <w:rPr>
          <w:rFonts w:cs="David" w:hint="cs"/>
          <w:szCs w:val="26"/>
          <w:rtl/>
        </w:rPr>
        <w:t xml:space="preserve"> </w:t>
      </w:r>
      <w:r w:rsidRPr="00BE0429">
        <w:rPr>
          <w:rFonts w:cs="David" w:hint="eastAsia"/>
          <w:szCs w:val="26"/>
          <w:rtl/>
        </w:rPr>
        <w:t>מי</w:t>
      </w:r>
      <w:r w:rsidRPr="00BE0429">
        <w:rPr>
          <w:rFonts w:cs="David" w:hint="cs"/>
          <w:szCs w:val="26"/>
          <w:rtl/>
        </w:rPr>
        <w:t xml:space="preserve"> </w:t>
      </w:r>
      <w:r w:rsidRPr="00BE0429">
        <w:rPr>
          <w:rFonts w:cs="David" w:hint="eastAsia"/>
          <w:szCs w:val="26"/>
          <w:rtl/>
        </w:rPr>
        <w:t>מבין</w:t>
      </w:r>
      <w:r w:rsidRPr="00BE0429">
        <w:rPr>
          <w:rFonts w:cs="David" w:hint="cs"/>
          <w:szCs w:val="26"/>
          <w:rtl/>
        </w:rPr>
        <w:t xml:space="preserve"> </w:t>
      </w:r>
      <w:r w:rsidRPr="00BE0429">
        <w:rPr>
          <w:rFonts w:cs="David" w:hint="eastAsia"/>
          <w:szCs w:val="26"/>
          <w:rtl/>
        </w:rPr>
        <w:t>ה</w:t>
      </w:r>
      <w:r w:rsidRPr="00BE0429">
        <w:rPr>
          <w:rFonts w:cs="David" w:hint="cs"/>
          <w:szCs w:val="26"/>
          <w:rtl/>
        </w:rPr>
        <w:t>"</w:t>
      </w:r>
      <w:r w:rsidRPr="00BE0429">
        <w:rPr>
          <w:rFonts w:cs="David" w:hint="eastAsia"/>
          <w:szCs w:val="26"/>
          <w:rtl/>
        </w:rPr>
        <w:t>יצירות</w:t>
      </w:r>
      <w:r w:rsidRPr="00BE0429">
        <w:rPr>
          <w:rFonts w:cs="David" w:hint="cs"/>
          <w:szCs w:val="26"/>
          <w:rtl/>
        </w:rPr>
        <w:t xml:space="preserve">" </w:t>
      </w:r>
      <w:r w:rsidRPr="00BE0429">
        <w:rPr>
          <w:rFonts w:cs="David" w:hint="eastAsia"/>
          <w:szCs w:val="26"/>
          <w:rtl/>
        </w:rPr>
        <w:t>תוכרז</w:t>
      </w:r>
      <w:r w:rsidRPr="00BE0429">
        <w:rPr>
          <w:rFonts w:cs="David" w:hint="cs"/>
          <w:szCs w:val="26"/>
          <w:rtl/>
        </w:rPr>
        <w:t xml:space="preserve"> </w:t>
      </w:r>
      <w:r w:rsidRPr="00BE0429">
        <w:rPr>
          <w:rFonts w:cs="David" w:hint="eastAsia"/>
          <w:szCs w:val="26"/>
          <w:rtl/>
        </w:rPr>
        <w:t>כ</w:t>
      </w:r>
      <w:r w:rsidRPr="00BE0429">
        <w:rPr>
          <w:rFonts w:cs="David" w:hint="cs"/>
          <w:szCs w:val="26"/>
          <w:rtl/>
        </w:rPr>
        <w:t>"</w:t>
      </w:r>
      <w:r w:rsidRPr="00BE0429">
        <w:rPr>
          <w:rFonts w:cs="David" w:hint="eastAsia"/>
          <w:szCs w:val="26"/>
          <w:rtl/>
        </w:rPr>
        <w:t>יצירת</w:t>
      </w:r>
      <w:r w:rsidRPr="00BE0429">
        <w:rPr>
          <w:rFonts w:cs="David" w:hint="cs"/>
          <w:szCs w:val="26"/>
          <w:rtl/>
        </w:rPr>
        <w:t xml:space="preserve"> </w:t>
      </w:r>
      <w:r w:rsidRPr="00BE0429">
        <w:rPr>
          <w:rFonts w:cs="David" w:hint="eastAsia"/>
          <w:szCs w:val="26"/>
          <w:rtl/>
        </w:rPr>
        <w:t>המופת</w:t>
      </w:r>
      <w:r w:rsidRPr="00BE0429">
        <w:rPr>
          <w:rFonts w:cs="David" w:hint="cs"/>
          <w:szCs w:val="26"/>
          <w:rtl/>
        </w:rPr>
        <w:t xml:space="preserve">" </w:t>
      </w:r>
      <w:r w:rsidRPr="00BE0429">
        <w:rPr>
          <w:rFonts w:cs="David" w:hint="eastAsia"/>
          <w:szCs w:val="26"/>
          <w:rtl/>
        </w:rPr>
        <w:t>וי</w:t>
      </w:r>
      <w:r w:rsidRPr="00BE0429">
        <w:rPr>
          <w:rFonts w:cs="David" w:hint="cs"/>
          <w:szCs w:val="26"/>
          <w:rtl/>
        </w:rPr>
        <w:t>ו</w:t>
      </w:r>
      <w:r w:rsidRPr="00BE0429">
        <w:rPr>
          <w:rFonts w:cs="David" w:hint="eastAsia"/>
          <w:szCs w:val="26"/>
          <w:rtl/>
        </w:rPr>
        <w:t>צרה</w:t>
      </w:r>
      <w:r w:rsidRPr="00BE0429">
        <w:rPr>
          <w:rFonts w:cs="David" w:hint="cs"/>
          <w:szCs w:val="26"/>
          <w:rtl/>
        </w:rPr>
        <w:t xml:space="preserve">, </w:t>
      </w:r>
      <w:r w:rsidRPr="00BE0429">
        <w:rPr>
          <w:rFonts w:cs="David" w:hint="eastAsia"/>
          <w:szCs w:val="26"/>
          <w:rtl/>
        </w:rPr>
        <w:t>אמן</w:t>
      </w:r>
      <w:r w:rsidRPr="00BE0429">
        <w:rPr>
          <w:rFonts w:cs="David" w:hint="cs"/>
          <w:szCs w:val="26"/>
          <w:rtl/>
        </w:rPr>
        <w:t xml:space="preserve"> </w:t>
      </w:r>
      <w:r w:rsidRPr="00BE0429">
        <w:rPr>
          <w:rFonts w:cs="David" w:hint="eastAsia"/>
          <w:szCs w:val="26"/>
          <w:rtl/>
        </w:rPr>
        <w:t>מפורסם</w:t>
      </w:r>
      <w:r w:rsidRPr="00BE0429">
        <w:rPr>
          <w:rFonts w:cs="David" w:hint="cs"/>
          <w:szCs w:val="26"/>
          <w:rtl/>
        </w:rPr>
        <w:t xml:space="preserve">, </w:t>
      </w:r>
      <w:r w:rsidRPr="00BE0429">
        <w:rPr>
          <w:rFonts w:cs="David" w:hint="eastAsia"/>
          <w:szCs w:val="26"/>
          <w:rtl/>
        </w:rPr>
        <w:t>זכה</w:t>
      </w:r>
      <w:r w:rsidRPr="00BE0429">
        <w:rPr>
          <w:rFonts w:cs="David" w:hint="cs"/>
          <w:szCs w:val="26"/>
          <w:rtl/>
        </w:rPr>
        <w:t xml:space="preserve"> </w:t>
      </w:r>
      <w:r w:rsidRPr="00BE0429">
        <w:rPr>
          <w:rFonts w:cs="David" w:hint="eastAsia"/>
          <w:szCs w:val="26"/>
          <w:rtl/>
        </w:rPr>
        <w:t>בערכה</w:t>
      </w:r>
      <w:r w:rsidRPr="00BE0429">
        <w:rPr>
          <w:rFonts w:cs="David" w:hint="cs"/>
          <w:szCs w:val="26"/>
          <w:rtl/>
        </w:rPr>
        <w:t xml:space="preserve">: </w:t>
      </w:r>
      <w:r w:rsidRPr="00BE0429">
        <w:rPr>
          <w:rFonts w:cs="David" w:hint="eastAsia"/>
          <w:szCs w:val="26"/>
          <w:rtl/>
        </w:rPr>
        <w:t>שלוש</w:t>
      </w:r>
      <w:r w:rsidRPr="00BE0429">
        <w:rPr>
          <w:rFonts w:cs="David" w:hint="cs"/>
          <w:szCs w:val="26"/>
          <w:rtl/>
        </w:rPr>
        <w:t xml:space="preserve"> </w:t>
      </w:r>
      <w:r w:rsidRPr="00BE0429">
        <w:rPr>
          <w:rFonts w:cs="David" w:hint="eastAsia"/>
          <w:szCs w:val="26"/>
          <w:rtl/>
        </w:rPr>
        <w:t>מאות</w:t>
      </w:r>
      <w:r w:rsidRPr="00BE0429">
        <w:rPr>
          <w:rFonts w:cs="David" w:hint="cs"/>
          <w:szCs w:val="26"/>
          <w:rtl/>
        </w:rPr>
        <w:t xml:space="preserve"> </w:t>
      </w:r>
      <w:r w:rsidRPr="00BE0429">
        <w:rPr>
          <w:rFonts w:cs="David" w:hint="eastAsia"/>
          <w:szCs w:val="26"/>
          <w:rtl/>
        </w:rPr>
        <w:t>וחמישים</w:t>
      </w:r>
      <w:r w:rsidRPr="00BE0429">
        <w:rPr>
          <w:rFonts w:cs="David" w:hint="cs"/>
          <w:szCs w:val="26"/>
          <w:rtl/>
        </w:rPr>
        <w:t xml:space="preserve"> </w:t>
      </w:r>
      <w:r w:rsidRPr="00BE0429">
        <w:rPr>
          <w:rFonts w:cs="David" w:hint="eastAsia"/>
          <w:szCs w:val="26"/>
          <w:rtl/>
        </w:rPr>
        <w:t>אלף</w:t>
      </w:r>
      <w:r w:rsidRPr="00BE0429">
        <w:rPr>
          <w:rFonts w:cs="David" w:hint="cs"/>
          <w:szCs w:val="26"/>
          <w:rtl/>
        </w:rPr>
        <w:t xml:space="preserve"> </w:t>
      </w:r>
      <w:r w:rsidRPr="00BE0429">
        <w:rPr>
          <w:rFonts w:cs="David" w:hint="eastAsia"/>
          <w:szCs w:val="26"/>
          <w:rtl/>
        </w:rPr>
        <w:t>דולר</w:t>
      </w:r>
      <w:r w:rsidRPr="00BE0429">
        <w:rPr>
          <w:rFonts w:cs="David" w:hint="cs"/>
          <w:szCs w:val="26"/>
          <w:rtl/>
        </w:rPr>
        <w:t>.</w:t>
      </w:r>
    </w:p>
    <w:p w:rsidR="009756A8" w:rsidRPr="00BE0429" w:rsidRDefault="009756A8" w:rsidP="009756A8">
      <w:pPr>
        <w:pStyle w:val="NormalWeb"/>
        <w:bidi/>
        <w:spacing w:before="0" w:beforeAutospacing="0" w:after="0" w:afterAutospacing="0"/>
        <w:jc w:val="both"/>
        <w:rPr>
          <w:rFonts w:cs="David"/>
          <w:szCs w:val="26"/>
          <w:rtl/>
        </w:rPr>
      </w:pPr>
      <w:r w:rsidRPr="00BE0429">
        <w:rPr>
          <w:rFonts w:cs="David" w:hint="eastAsia"/>
          <w:szCs w:val="26"/>
          <w:rtl/>
        </w:rPr>
        <w:t>אחד</w:t>
      </w:r>
      <w:r w:rsidRPr="00BE0429">
        <w:rPr>
          <w:rFonts w:cs="David" w:hint="cs"/>
          <w:szCs w:val="26"/>
          <w:rtl/>
        </w:rPr>
        <w:t xml:space="preserve"> </w:t>
      </w:r>
      <w:r w:rsidRPr="00BE0429">
        <w:rPr>
          <w:rFonts w:cs="David" w:hint="eastAsia"/>
          <w:szCs w:val="26"/>
          <w:rtl/>
        </w:rPr>
        <w:t>מן</w:t>
      </w:r>
      <w:r w:rsidRPr="00BE0429">
        <w:rPr>
          <w:rFonts w:cs="David" w:hint="cs"/>
          <w:szCs w:val="26"/>
          <w:rtl/>
        </w:rPr>
        <w:t xml:space="preserve"> </w:t>
      </w:r>
      <w:r w:rsidRPr="00BE0429">
        <w:rPr>
          <w:rFonts w:cs="David" w:hint="eastAsia"/>
          <w:szCs w:val="26"/>
          <w:rtl/>
        </w:rPr>
        <w:t>המפסידים</w:t>
      </w:r>
      <w:r w:rsidRPr="00BE0429">
        <w:rPr>
          <w:rFonts w:cs="David" w:hint="cs"/>
          <w:szCs w:val="26"/>
          <w:rtl/>
        </w:rPr>
        <w:t xml:space="preserve"> </w:t>
      </w:r>
      <w:r w:rsidRPr="00BE0429">
        <w:rPr>
          <w:rFonts w:cs="David" w:hint="eastAsia"/>
          <w:szCs w:val="26"/>
          <w:rtl/>
        </w:rPr>
        <w:t>בתחרות</w:t>
      </w:r>
      <w:r w:rsidRPr="00BE0429">
        <w:rPr>
          <w:rFonts w:cs="David" w:hint="cs"/>
          <w:szCs w:val="26"/>
          <w:rtl/>
        </w:rPr>
        <w:t xml:space="preserve"> ערער </w:t>
      </w:r>
      <w:r w:rsidRPr="00BE0429">
        <w:rPr>
          <w:rFonts w:cs="David" w:hint="eastAsia"/>
          <w:szCs w:val="26"/>
          <w:rtl/>
        </w:rPr>
        <w:t>בפני</w:t>
      </w:r>
      <w:r w:rsidRPr="00BE0429">
        <w:rPr>
          <w:rFonts w:cs="David" w:hint="cs"/>
          <w:szCs w:val="26"/>
          <w:rtl/>
        </w:rPr>
        <w:t xml:space="preserve"> </w:t>
      </w:r>
      <w:r w:rsidRPr="00BE0429">
        <w:rPr>
          <w:rFonts w:cs="David" w:hint="eastAsia"/>
          <w:szCs w:val="26"/>
          <w:rtl/>
        </w:rPr>
        <w:t>בעל</w:t>
      </w:r>
      <w:r w:rsidRPr="00BE0429">
        <w:rPr>
          <w:rFonts w:cs="David" w:hint="cs"/>
          <w:szCs w:val="26"/>
          <w:rtl/>
        </w:rPr>
        <w:t xml:space="preserve"> </w:t>
      </w:r>
      <w:r w:rsidRPr="00BE0429">
        <w:rPr>
          <w:rFonts w:cs="David" w:hint="eastAsia"/>
          <w:szCs w:val="26"/>
          <w:rtl/>
        </w:rPr>
        <w:t>המפעל</w:t>
      </w:r>
      <w:r w:rsidRPr="00BE0429">
        <w:rPr>
          <w:rFonts w:cs="David" w:hint="cs"/>
          <w:szCs w:val="26"/>
          <w:rtl/>
        </w:rPr>
        <w:t xml:space="preserve"> </w:t>
      </w:r>
      <w:r w:rsidRPr="00BE0429">
        <w:rPr>
          <w:rFonts w:cs="David" w:hint="eastAsia"/>
          <w:szCs w:val="26"/>
          <w:rtl/>
        </w:rPr>
        <w:t>על</w:t>
      </w:r>
      <w:r w:rsidRPr="00BE0429">
        <w:rPr>
          <w:rFonts w:cs="David" w:hint="cs"/>
          <w:szCs w:val="26"/>
          <w:rtl/>
        </w:rPr>
        <w:t xml:space="preserve"> </w:t>
      </w:r>
      <w:r w:rsidRPr="00BE0429">
        <w:rPr>
          <w:rFonts w:cs="David" w:hint="eastAsia"/>
          <w:szCs w:val="26"/>
          <w:rtl/>
        </w:rPr>
        <w:t>החלטת</w:t>
      </w:r>
      <w:r w:rsidRPr="00BE0429">
        <w:rPr>
          <w:rFonts w:cs="David" w:hint="cs"/>
          <w:szCs w:val="26"/>
          <w:rtl/>
        </w:rPr>
        <w:t xml:space="preserve"> </w:t>
      </w:r>
      <w:r w:rsidRPr="00BE0429">
        <w:rPr>
          <w:rFonts w:cs="David" w:hint="eastAsia"/>
          <w:szCs w:val="26"/>
          <w:rtl/>
        </w:rPr>
        <w:t>השופטים</w:t>
      </w:r>
      <w:r w:rsidRPr="00BE0429">
        <w:rPr>
          <w:rFonts w:cs="David" w:hint="cs"/>
          <w:szCs w:val="26"/>
          <w:rtl/>
        </w:rPr>
        <w:t xml:space="preserve">. </w:t>
      </w:r>
      <w:r w:rsidRPr="00BE0429">
        <w:rPr>
          <w:rFonts w:cs="David" w:hint="eastAsia"/>
          <w:szCs w:val="26"/>
          <w:rtl/>
        </w:rPr>
        <w:t>הוא</w:t>
      </w:r>
      <w:r w:rsidRPr="00BE0429">
        <w:rPr>
          <w:rFonts w:cs="David" w:hint="cs"/>
          <w:szCs w:val="26"/>
          <w:rtl/>
        </w:rPr>
        <w:t xml:space="preserve"> </w:t>
      </w:r>
      <w:r w:rsidRPr="00BE0429">
        <w:rPr>
          <w:rFonts w:cs="David" w:hint="eastAsia"/>
          <w:szCs w:val="26"/>
          <w:rtl/>
        </w:rPr>
        <w:t>טען</w:t>
      </w:r>
      <w:r w:rsidRPr="00BE0429">
        <w:rPr>
          <w:rFonts w:cs="David" w:hint="cs"/>
          <w:szCs w:val="26"/>
          <w:rtl/>
        </w:rPr>
        <w:t xml:space="preserve"> </w:t>
      </w:r>
      <w:r w:rsidRPr="00BE0429">
        <w:rPr>
          <w:rFonts w:cs="David" w:hint="eastAsia"/>
          <w:szCs w:val="26"/>
          <w:rtl/>
        </w:rPr>
        <w:t>כי</w:t>
      </w:r>
      <w:r w:rsidRPr="00BE0429">
        <w:rPr>
          <w:rFonts w:cs="David" w:hint="cs"/>
          <w:szCs w:val="26"/>
          <w:rtl/>
        </w:rPr>
        <w:t xml:space="preserve"> </w:t>
      </w:r>
      <w:r w:rsidRPr="00BE0429">
        <w:rPr>
          <w:rFonts w:cs="David" w:hint="eastAsia"/>
          <w:szCs w:val="26"/>
          <w:rtl/>
        </w:rPr>
        <w:t>לא</w:t>
      </w:r>
      <w:r w:rsidRPr="00BE0429">
        <w:rPr>
          <w:rFonts w:cs="David" w:hint="cs"/>
          <w:szCs w:val="26"/>
          <w:rtl/>
        </w:rPr>
        <w:t xml:space="preserve"> </w:t>
      </w:r>
      <w:r w:rsidRPr="00BE0429">
        <w:rPr>
          <w:rFonts w:cs="David" w:hint="eastAsia"/>
          <w:szCs w:val="26"/>
          <w:rtl/>
        </w:rPr>
        <w:t>יתכן</w:t>
      </w:r>
      <w:r w:rsidRPr="00BE0429">
        <w:rPr>
          <w:rFonts w:cs="David" w:hint="cs"/>
          <w:szCs w:val="26"/>
          <w:rtl/>
        </w:rPr>
        <w:t xml:space="preserve"> </w:t>
      </w:r>
      <w:r w:rsidRPr="00BE0429">
        <w:rPr>
          <w:rFonts w:cs="David" w:hint="eastAsia"/>
          <w:szCs w:val="26"/>
          <w:rtl/>
        </w:rPr>
        <w:t>שערך</w:t>
      </w:r>
      <w:r w:rsidRPr="00BE0429">
        <w:rPr>
          <w:rFonts w:cs="David" w:hint="cs"/>
          <w:szCs w:val="26"/>
          <w:rtl/>
        </w:rPr>
        <w:t xml:space="preserve"> </w:t>
      </w:r>
      <w:r w:rsidRPr="00BE0429">
        <w:rPr>
          <w:rFonts w:cs="David" w:hint="eastAsia"/>
          <w:szCs w:val="26"/>
          <w:rtl/>
        </w:rPr>
        <w:t>של</w:t>
      </w:r>
      <w:r w:rsidRPr="00BE0429">
        <w:rPr>
          <w:rFonts w:cs="David" w:hint="cs"/>
          <w:szCs w:val="26"/>
          <w:rtl/>
        </w:rPr>
        <w:t xml:space="preserve"> </w:t>
      </w:r>
      <w:r w:rsidRPr="00BE0429">
        <w:rPr>
          <w:rFonts w:cs="David" w:hint="eastAsia"/>
          <w:szCs w:val="26"/>
          <w:rtl/>
        </w:rPr>
        <w:t>יצירה</w:t>
      </w:r>
      <w:r w:rsidRPr="00BE0429">
        <w:rPr>
          <w:rFonts w:cs="David" w:hint="cs"/>
          <w:szCs w:val="26"/>
          <w:rtl/>
        </w:rPr>
        <w:t xml:space="preserve"> </w:t>
      </w:r>
      <w:r w:rsidRPr="00BE0429">
        <w:rPr>
          <w:rFonts w:cs="David" w:hint="eastAsia"/>
          <w:szCs w:val="26"/>
          <w:rtl/>
        </w:rPr>
        <w:t>אחת</w:t>
      </w:r>
      <w:r w:rsidRPr="00BE0429">
        <w:rPr>
          <w:rFonts w:cs="David" w:hint="cs"/>
          <w:szCs w:val="26"/>
          <w:rtl/>
        </w:rPr>
        <w:t xml:space="preserve"> </w:t>
      </w:r>
      <w:r w:rsidRPr="00BE0429">
        <w:rPr>
          <w:rFonts w:cs="David" w:hint="eastAsia"/>
          <w:szCs w:val="26"/>
          <w:rtl/>
        </w:rPr>
        <w:t>יהיה</w:t>
      </w:r>
      <w:r w:rsidRPr="00BE0429">
        <w:rPr>
          <w:rFonts w:cs="David" w:hint="cs"/>
          <w:szCs w:val="26"/>
          <w:rtl/>
        </w:rPr>
        <w:t xml:space="preserve"> </w:t>
      </w:r>
      <w:r w:rsidRPr="00BE0429">
        <w:rPr>
          <w:rFonts w:cs="David" w:hint="eastAsia"/>
          <w:szCs w:val="26"/>
          <w:rtl/>
        </w:rPr>
        <w:t>גבוה</w:t>
      </w:r>
      <w:r w:rsidRPr="00BE0429">
        <w:rPr>
          <w:rFonts w:cs="David" w:hint="cs"/>
          <w:szCs w:val="26"/>
          <w:rtl/>
        </w:rPr>
        <w:t xml:space="preserve"> </w:t>
      </w:r>
      <w:r w:rsidRPr="00BE0429">
        <w:rPr>
          <w:rFonts w:cs="David" w:hint="eastAsia"/>
          <w:szCs w:val="26"/>
          <w:rtl/>
        </w:rPr>
        <w:t>יותר</w:t>
      </w:r>
      <w:r w:rsidRPr="00BE0429">
        <w:rPr>
          <w:rFonts w:cs="David" w:hint="cs"/>
          <w:szCs w:val="26"/>
          <w:rtl/>
        </w:rPr>
        <w:t xml:space="preserve"> </w:t>
      </w:r>
      <w:r w:rsidRPr="00BE0429">
        <w:rPr>
          <w:rFonts w:cs="David" w:hint="eastAsia"/>
          <w:szCs w:val="26"/>
          <w:rtl/>
        </w:rPr>
        <w:t>מערכה</w:t>
      </w:r>
      <w:r w:rsidRPr="00BE0429">
        <w:rPr>
          <w:rFonts w:cs="David" w:hint="cs"/>
          <w:szCs w:val="26"/>
          <w:rtl/>
        </w:rPr>
        <w:t xml:space="preserve"> </w:t>
      </w:r>
      <w:r w:rsidRPr="00BE0429">
        <w:rPr>
          <w:rFonts w:cs="David" w:hint="eastAsia"/>
          <w:szCs w:val="26"/>
          <w:rtl/>
        </w:rPr>
        <w:t>של</w:t>
      </w:r>
      <w:r w:rsidRPr="00BE0429">
        <w:rPr>
          <w:rFonts w:cs="David" w:hint="cs"/>
          <w:szCs w:val="26"/>
          <w:rtl/>
        </w:rPr>
        <w:t xml:space="preserve"> </w:t>
      </w:r>
      <w:r w:rsidRPr="00BE0429">
        <w:rPr>
          <w:rFonts w:cs="David" w:hint="eastAsia"/>
          <w:szCs w:val="26"/>
          <w:rtl/>
        </w:rPr>
        <w:t>יצירה</w:t>
      </w:r>
      <w:r w:rsidRPr="00BE0429">
        <w:rPr>
          <w:rFonts w:cs="David" w:hint="cs"/>
          <w:szCs w:val="26"/>
          <w:rtl/>
        </w:rPr>
        <w:t xml:space="preserve"> </w:t>
      </w:r>
      <w:r w:rsidRPr="00BE0429">
        <w:rPr>
          <w:rFonts w:cs="David" w:hint="eastAsia"/>
          <w:szCs w:val="26"/>
          <w:rtl/>
        </w:rPr>
        <w:t>אחרת</w:t>
      </w:r>
      <w:r w:rsidRPr="00BE0429">
        <w:rPr>
          <w:rFonts w:cs="David" w:hint="cs"/>
          <w:szCs w:val="26"/>
          <w:rtl/>
        </w:rPr>
        <w:t xml:space="preserve">, </w:t>
      </w:r>
      <w:r w:rsidRPr="00BE0429">
        <w:rPr>
          <w:rFonts w:cs="David" w:hint="eastAsia"/>
          <w:szCs w:val="26"/>
          <w:rtl/>
        </w:rPr>
        <w:t>שכן</w:t>
      </w:r>
      <w:r w:rsidRPr="00BE0429">
        <w:rPr>
          <w:rFonts w:cs="David" w:hint="cs"/>
          <w:szCs w:val="26"/>
          <w:rtl/>
        </w:rPr>
        <w:t xml:space="preserve">, </w:t>
      </w:r>
      <w:r w:rsidRPr="00BE0429">
        <w:rPr>
          <w:rFonts w:cs="David" w:hint="eastAsia"/>
          <w:szCs w:val="26"/>
          <w:rtl/>
        </w:rPr>
        <w:t>כל</w:t>
      </w:r>
      <w:r w:rsidRPr="00BE0429">
        <w:rPr>
          <w:rFonts w:cs="David" w:hint="cs"/>
          <w:szCs w:val="26"/>
          <w:rtl/>
        </w:rPr>
        <w:t xml:space="preserve"> </w:t>
      </w:r>
      <w:r w:rsidRPr="00BE0429">
        <w:rPr>
          <w:rFonts w:cs="David" w:hint="eastAsia"/>
          <w:szCs w:val="26"/>
          <w:rtl/>
        </w:rPr>
        <w:t>היצירות</w:t>
      </w:r>
      <w:r w:rsidRPr="00BE0429">
        <w:rPr>
          <w:rFonts w:cs="David" w:hint="cs"/>
          <w:szCs w:val="26"/>
          <w:rtl/>
        </w:rPr>
        <w:t xml:space="preserve"> </w:t>
      </w:r>
      <w:r w:rsidRPr="00BE0429">
        <w:rPr>
          <w:rFonts w:cs="David" w:hint="eastAsia"/>
          <w:szCs w:val="26"/>
          <w:rtl/>
        </w:rPr>
        <w:t>הינן</w:t>
      </w:r>
      <w:r w:rsidRPr="00BE0429">
        <w:rPr>
          <w:rFonts w:cs="David" w:hint="cs"/>
          <w:szCs w:val="26"/>
          <w:rtl/>
        </w:rPr>
        <w:t xml:space="preserve"> </w:t>
      </w:r>
      <w:r w:rsidRPr="00BE0429">
        <w:rPr>
          <w:rFonts w:cs="David" w:hint="eastAsia"/>
          <w:szCs w:val="26"/>
          <w:rtl/>
        </w:rPr>
        <w:t>אותן</w:t>
      </w:r>
      <w:r w:rsidRPr="00BE0429">
        <w:rPr>
          <w:rFonts w:cs="David" w:hint="cs"/>
          <w:szCs w:val="26"/>
          <w:rtl/>
        </w:rPr>
        <w:t xml:space="preserve"> </w:t>
      </w:r>
      <w:r w:rsidRPr="00BE0429">
        <w:rPr>
          <w:rFonts w:cs="David" w:hint="eastAsia"/>
          <w:szCs w:val="26"/>
          <w:rtl/>
        </w:rPr>
        <w:t>חתיכות</w:t>
      </w:r>
      <w:r w:rsidRPr="00BE0429">
        <w:rPr>
          <w:rFonts w:cs="David" w:hint="cs"/>
          <w:szCs w:val="26"/>
          <w:rtl/>
        </w:rPr>
        <w:t xml:space="preserve"> </w:t>
      </w:r>
      <w:r w:rsidRPr="00BE0429">
        <w:rPr>
          <w:rFonts w:cs="David" w:hint="eastAsia"/>
          <w:szCs w:val="26"/>
          <w:rtl/>
        </w:rPr>
        <w:t>פלסטלינה</w:t>
      </w:r>
      <w:r w:rsidRPr="00BE0429">
        <w:rPr>
          <w:rFonts w:cs="David" w:hint="cs"/>
          <w:szCs w:val="26"/>
          <w:rtl/>
        </w:rPr>
        <w:t xml:space="preserve"> </w:t>
      </w:r>
      <w:r w:rsidRPr="00BE0429">
        <w:rPr>
          <w:rFonts w:cs="David" w:hint="eastAsia"/>
          <w:szCs w:val="26"/>
          <w:rtl/>
        </w:rPr>
        <w:t>למעשה</w:t>
      </w:r>
      <w:r w:rsidRPr="00BE0429">
        <w:rPr>
          <w:rFonts w:cs="David" w:hint="cs"/>
          <w:szCs w:val="26"/>
          <w:rtl/>
        </w:rPr>
        <w:t xml:space="preserve">. </w:t>
      </w:r>
      <w:r w:rsidRPr="00BE0429">
        <w:rPr>
          <w:rFonts w:cs="David" w:hint="eastAsia"/>
          <w:szCs w:val="26"/>
          <w:rtl/>
        </w:rPr>
        <w:t>לדעתו</w:t>
      </w:r>
      <w:r w:rsidRPr="00BE0429">
        <w:rPr>
          <w:rFonts w:cs="David" w:hint="cs"/>
          <w:szCs w:val="26"/>
          <w:rtl/>
        </w:rPr>
        <w:t xml:space="preserve">, </w:t>
      </w:r>
      <w:r w:rsidRPr="00BE0429">
        <w:rPr>
          <w:rFonts w:cs="David" w:hint="eastAsia"/>
          <w:szCs w:val="26"/>
          <w:rtl/>
        </w:rPr>
        <w:t>לכולם</w:t>
      </w:r>
      <w:r w:rsidRPr="00BE0429">
        <w:rPr>
          <w:rFonts w:cs="David" w:hint="cs"/>
          <w:szCs w:val="26"/>
          <w:rtl/>
        </w:rPr>
        <w:t xml:space="preserve"> </w:t>
      </w:r>
      <w:r w:rsidRPr="00BE0429">
        <w:rPr>
          <w:rFonts w:cs="David" w:hint="eastAsia"/>
          <w:szCs w:val="26"/>
          <w:rtl/>
        </w:rPr>
        <w:t>יש</w:t>
      </w:r>
      <w:r w:rsidRPr="00BE0429">
        <w:rPr>
          <w:rFonts w:cs="David" w:hint="cs"/>
          <w:szCs w:val="26"/>
          <w:rtl/>
        </w:rPr>
        <w:t xml:space="preserve"> </w:t>
      </w:r>
      <w:r w:rsidRPr="00BE0429">
        <w:rPr>
          <w:rFonts w:cs="David" w:hint="eastAsia"/>
          <w:szCs w:val="26"/>
          <w:rtl/>
        </w:rPr>
        <w:t>לתת</w:t>
      </w:r>
      <w:r w:rsidRPr="00BE0429">
        <w:rPr>
          <w:rFonts w:cs="David" w:hint="cs"/>
          <w:szCs w:val="26"/>
          <w:rtl/>
        </w:rPr>
        <w:t xml:space="preserve"> </w:t>
      </w:r>
      <w:r w:rsidRPr="00BE0429">
        <w:rPr>
          <w:rFonts w:cs="David" w:hint="eastAsia"/>
          <w:szCs w:val="26"/>
          <w:rtl/>
        </w:rPr>
        <w:t>תמורה</w:t>
      </w:r>
      <w:r w:rsidRPr="00BE0429">
        <w:rPr>
          <w:rFonts w:cs="David" w:hint="cs"/>
          <w:szCs w:val="26"/>
          <w:rtl/>
        </w:rPr>
        <w:t xml:space="preserve"> </w:t>
      </w:r>
      <w:r w:rsidRPr="00BE0429">
        <w:rPr>
          <w:rFonts w:cs="David" w:hint="eastAsia"/>
          <w:szCs w:val="26"/>
          <w:rtl/>
        </w:rPr>
        <w:t>שווה</w:t>
      </w:r>
      <w:r w:rsidRPr="00BE0429">
        <w:rPr>
          <w:rFonts w:cs="David" w:hint="cs"/>
          <w:szCs w:val="26"/>
          <w:rtl/>
        </w:rPr>
        <w:t xml:space="preserve"> </w:t>
      </w:r>
      <w:r w:rsidRPr="00BE0429">
        <w:rPr>
          <w:rFonts w:cs="David" w:hint="eastAsia"/>
          <w:szCs w:val="26"/>
          <w:rtl/>
        </w:rPr>
        <w:t>על</w:t>
      </w:r>
      <w:r w:rsidRPr="00BE0429">
        <w:rPr>
          <w:rFonts w:cs="David" w:hint="cs"/>
          <w:szCs w:val="26"/>
          <w:rtl/>
        </w:rPr>
        <w:t xml:space="preserve"> "</w:t>
      </w:r>
      <w:r w:rsidRPr="00BE0429">
        <w:rPr>
          <w:rFonts w:cs="David" w:hint="eastAsia"/>
          <w:szCs w:val="26"/>
          <w:rtl/>
        </w:rPr>
        <w:t>יצירתם</w:t>
      </w:r>
      <w:r w:rsidRPr="00BE0429">
        <w:rPr>
          <w:rFonts w:cs="David" w:hint="cs"/>
          <w:szCs w:val="26"/>
          <w:rtl/>
        </w:rPr>
        <w:t xml:space="preserve">". </w:t>
      </w:r>
      <w:r w:rsidRPr="00BE0429">
        <w:rPr>
          <w:rFonts w:cs="David" w:hint="eastAsia"/>
          <w:szCs w:val="26"/>
          <w:rtl/>
        </w:rPr>
        <w:t>בעל</w:t>
      </w:r>
      <w:r w:rsidRPr="00BE0429">
        <w:rPr>
          <w:rFonts w:cs="David" w:hint="cs"/>
          <w:szCs w:val="26"/>
          <w:rtl/>
        </w:rPr>
        <w:t xml:space="preserve"> </w:t>
      </w:r>
      <w:r w:rsidRPr="00BE0429">
        <w:rPr>
          <w:rFonts w:cs="David" w:hint="eastAsia"/>
          <w:szCs w:val="26"/>
          <w:rtl/>
        </w:rPr>
        <w:t>המפעל</w:t>
      </w:r>
      <w:r w:rsidRPr="00BE0429">
        <w:rPr>
          <w:rFonts w:cs="David" w:hint="cs"/>
          <w:szCs w:val="26"/>
          <w:rtl/>
        </w:rPr>
        <w:t xml:space="preserve"> </w:t>
      </w:r>
      <w:r w:rsidRPr="00BE0429">
        <w:rPr>
          <w:rFonts w:cs="David" w:hint="eastAsia"/>
          <w:szCs w:val="26"/>
          <w:rtl/>
        </w:rPr>
        <w:t>לא</w:t>
      </w:r>
      <w:r w:rsidRPr="00BE0429">
        <w:rPr>
          <w:rFonts w:cs="David" w:hint="cs"/>
          <w:szCs w:val="26"/>
          <w:rtl/>
        </w:rPr>
        <w:t xml:space="preserve"> </w:t>
      </w:r>
      <w:r w:rsidRPr="00BE0429">
        <w:rPr>
          <w:rFonts w:cs="David" w:hint="eastAsia"/>
          <w:szCs w:val="26"/>
          <w:rtl/>
        </w:rPr>
        <w:t>קיבל</w:t>
      </w:r>
      <w:r w:rsidRPr="00BE0429">
        <w:rPr>
          <w:rFonts w:cs="David" w:hint="cs"/>
          <w:szCs w:val="26"/>
          <w:rtl/>
        </w:rPr>
        <w:t xml:space="preserve"> </w:t>
      </w:r>
      <w:r w:rsidRPr="00BE0429">
        <w:rPr>
          <w:rFonts w:cs="David" w:hint="eastAsia"/>
          <w:szCs w:val="26"/>
          <w:rtl/>
        </w:rPr>
        <w:t>את</w:t>
      </w:r>
      <w:r w:rsidRPr="00BE0429">
        <w:rPr>
          <w:rFonts w:cs="David" w:hint="cs"/>
          <w:szCs w:val="26"/>
          <w:rtl/>
        </w:rPr>
        <w:t xml:space="preserve"> </w:t>
      </w:r>
      <w:r w:rsidRPr="00BE0429">
        <w:rPr>
          <w:rFonts w:cs="David" w:hint="eastAsia"/>
          <w:szCs w:val="26"/>
          <w:rtl/>
        </w:rPr>
        <w:t>דעתו</w:t>
      </w:r>
      <w:r w:rsidRPr="00BE0429">
        <w:rPr>
          <w:rFonts w:cs="David" w:hint="cs"/>
          <w:szCs w:val="26"/>
          <w:rtl/>
        </w:rPr>
        <w:t xml:space="preserve">, </w:t>
      </w:r>
      <w:r w:rsidRPr="00BE0429">
        <w:rPr>
          <w:rFonts w:cs="David" w:hint="eastAsia"/>
          <w:szCs w:val="26"/>
          <w:rtl/>
        </w:rPr>
        <w:t>וטען</w:t>
      </w:r>
      <w:r w:rsidRPr="00BE0429">
        <w:rPr>
          <w:rFonts w:cs="David" w:hint="cs"/>
          <w:szCs w:val="26"/>
          <w:rtl/>
        </w:rPr>
        <w:t xml:space="preserve">, </w:t>
      </w:r>
      <w:r w:rsidRPr="00BE0429">
        <w:rPr>
          <w:rFonts w:cs="David" w:hint="eastAsia"/>
          <w:szCs w:val="26"/>
          <w:rtl/>
        </w:rPr>
        <w:t>שהתשלום</w:t>
      </w:r>
      <w:r w:rsidRPr="00BE0429">
        <w:rPr>
          <w:rFonts w:cs="David" w:hint="cs"/>
          <w:szCs w:val="26"/>
          <w:rtl/>
        </w:rPr>
        <w:t xml:space="preserve"> </w:t>
      </w:r>
      <w:r w:rsidRPr="00BE0429">
        <w:rPr>
          <w:rFonts w:cs="David" w:hint="eastAsia"/>
          <w:szCs w:val="26"/>
          <w:rtl/>
        </w:rPr>
        <w:t>לא</w:t>
      </w:r>
      <w:r w:rsidRPr="00BE0429">
        <w:rPr>
          <w:rFonts w:cs="David" w:hint="cs"/>
          <w:szCs w:val="26"/>
          <w:rtl/>
        </w:rPr>
        <w:t xml:space="preserve"> </w:t>
      </w:r>
      <w:r w:rsidRPr="00BE0429">
        <w:rPr>
          <w:rFonts w:cs="David" w:hint="eastAsia"/>
          <w:szCs w:val="26"/>
          <w:rtl/>
        </w:rPr>
        <w:t>בא</w:t>
      </w:r>
      <w:r w:rsidRPr="00BE0429">
        <w:rPr>
          <w:rFonts w:cs="David" w:hint="cs"/>
          <w:szCs w:val="26"/>
          <w:rtl/>
        </w:rPr>
        <w:t xml:space="preserve"> </w:t>
      </w:r>
      <w:r w:rsidRPr="00BE0429">
        <w:rPr>
          <w:rFonts w:cs="David" w:hint="eastAsia"/>
          <w:szCs w:val="26"/>
          <w:rtl/>
        </w:rPr>
        <w:t>על</w:t>
      </w:r>
      <w:r w:rsidRPr="00BE0429">
        <w:rPr>
          <w:rFonts w:cs="David" w:hint="cs"/>
          <w:szCs w:val="26"/>
          <w:rtl/>
        </w:rPr>
        <w:t xml:space="preserve"> </w:t>
      </w:r>
      <w:r w:rsidRPr="00BE0429">
        <w:rPr>
          <w:rFonts w:cs="David" w:hint="eastAsia"/>
          <w:szCs w:val="26"/>
          <w:rtl/>
        </w:rPr>
        <w:t>חתיכת</w:t>
      </w:r>
      <w:r w:rsidRPr="00BE0429">
        <w:rPr>
          <w:rFonts w:cs="David" w:hint="cs"/>
          <w:szCs w:val="26"/>
          <w:rtl/>
        </w:rPr>
        <w:t xml:space="preserve"> </w:t>
      </w:r>
      <w:r w:rsidRPr="00BE0429">
        <w:rPr>
          <w:rFonts w:cs="David" w:hint="eastAsia"/>
          <w:szCs w:val="26"/>
          <w:rtl/>
        </w:rPr>
        <w:t>החומר</w:t>
      </w:r>
      <w:r w:rsidRPr="00BE0429">
        <w:rPr>
          <w:rFonts w:cs="David" w:hint="cs"/>
          <w:szCs w:val="26"/>
          <w:rtl/>
        </w:rPr>
        <w:t xml:space="preserve">, </w:t>
      </w:r>
      <w:r w:rsidRPr="00BE0429">
        <w:rPr>
          <w:rFonts w:cs="David" w:hint="eastAsia"/>
          <w:szCs w:val="26"/>
          <w:rtl/>
        </w:rPr>
        <w:t>שאכן</w:t>
      </w:r>
      <w:r w:rsidRPr="00BE0429">
        <w:rPr>
          <w:rFonts w:cs="David" w:hint="cs"/>
          <w:szCs w:val="26"/>
          <w:rtl/>
        </w:rPr>
        <w:t xml:space="preserve"> </w:t>
      </w:r>
      <w:r w:rsidRPr="00BE0429">
        <w:rPr>
          <w:rFonts w:cs="David" w:hint="eastAsia"/>
          <w:szCs w:val="26"/>
          <w:rtl/>
        </w:rPr>
        <w:t>הייתה</w:t>
      </w:r>
      <w:r w:rsidRPr="00BE0429">
        <w:rPr>
          <w:rFonts w:cs="David" w:hint="cs"/>
          <w:szCs w:val="26"/>
          <w:rtl/>
        </w:rPr>
        <w:t xml:space="preserve"> </w:t>
      </w:r>
      <w:r w:rsidRPr="00BE0429">
        <w:rPr>
          <w:rFonts w:cs="David" w:hint="eastAsia"/>
          <w:szCs w:val="26"/>
          <w:rtl/>
        </w:rPr>
        <w:t>זהה</w:t>
      </w:r>
      <w:r w:rsidRPr="00BE0429">
        <w:rPr>
          <w:rFonts w:cs="David" w:hint="cs"/>
          <w:szCs w:val="26"/>
          <w:rtl/>
        </w:rPr>
        <w:t xml:space="preserve">, </w:t>
      </w:r>
      <w:r w:rsidRPr="00BE0429">
        <w:rPr>
          <w:rFonts w:cs="David" w:hint="eastAsia"/>
          <w:szCs w:val="26"/>
          <w:rtl/>
        </w:rPr>
        <w:t>אלא</w:t>
      </w:r>
      <w:r w:rsidRPr="00BE0429">
        <w:rPr>
          <w:rFonts w:cs="David" w:hint="cs"/>
          <w:szCs w:val="26"/>
          <w:rtl/>
        </w:rPr>
        <w:t xml:space="preserve"> </w:t>
      </w:r>
      <w:r w:rsidRPr="00BE0429">
        <w:rPr>
          <w:rFonts w:cs="David" w:hint="eastAsia"/>
          <w:szCs w:val="26"/>
          <w:rtl/>
        </w:rPr>
        <w:t>על</w:t>
      </w:r>
      <w:r w:rsidRPr="00BE0429">
        <w:rPr>
          <w:rFonts w:cs="David" w:hint="cs"/>
          <w:szCs w:val="26"/>
          <w:rtl/>
        </w:rPr>
        <w:t xml:space="preserve"> </w:t>
      </w:r>
      <w:r w:rsidRPr="00BE0429">
        <w:rPr>
          <w:rFonts w:cs="David" w:hint="eastAsia"/>
          <w:szCs w:val="26"/>
          <w:rtl/>
        </w:rPr>
        <w:t>התוכן</w:t>
      </w:r>
      <w:r w:rsidRPr="00BE0429">
        <w:rPr>
          <w:rFonts w:cs="David" w:hint="cs"/>
          <w:szCs w:val="26"/>
          <w:rtl/>
        </w:rPr>
        <w:t xml:space="preserve"> </w:t>
      </w:r>
      <w:r w:rsidRPr="00BE0429">
        <w:rPr>
          <w:rFonts w:cs="David" w:hint="eastAsia"/>
          <w:szCs w:val="26"/>
          <w:rtl/>
        </w:rPr>
        <w:t>שהוטבע</w:t>
      </w:r>
      <w:r w:rsidRPr="00BE0429">
        <w:rPr>
          <w:rFonts w:cs="David" w:hint="cs"/>
          <w:szCs w:val="26"/>
          <w:rtl/>
        </w:rPr>
        <w:t xml:space="preserve"> </w:t>
      </w:r>
      <w:r w:rsidRPr="00BE0429">
        <w:rPr>
          <w:rFonts w:cs="David" w:hint="eastAsia"/>
          <w:szCs w:val="26"/>
          <w:rtl/>
        </w:rPr>
        <w:t>בפלסטלינה</w:t>
      </w:r>
      <w:r w:rsidRPr="00BE0429">
        <w:rPr>
          <w:rFonts w:cs="David" w:hint="cs"/>
          <w:szCs w:val="26"/>
          <w:rtl/>
        </w:rPr>
        <w:t xml:space="preserve">. </w:t>
      </w:r>
      <w:r w:rsidRPr="00BE0429">
        <w:rPr>
          <w:rFonts w:cs="David" w:hint="eastAsia"/>
          <w:szCs w:val="26"/>
          <w:rtl/>
        </w:rPr>
        <w:t>המשמעות</w:t>
      </w:r>
      <w:r w:rsidRPr="00BE0429">
        <w:rPr>
          <w:rFonts w:cs="David" w:hint="cs"/>
          <w:szCs w:val="26"/>
          <w:rtl/>
        </w:rPr>
        <w:t xml:space="preserve"> </w:t>
      </w:r>
      <w:r w:rsidRPr="00BE0429">
        <w:rPr>
          <w:rFonts w:cs="David" w:hint="eastAsia"/>
          <w:szCs w:val="26"/>
          <w:rtl/>
        </w:rPr>
        <w:t>שיש</w:t>
      </w:r>
      <w:r w:rsidRPr="00BE0429">
        <w:rPr>
          <w:rFonts w:cs="David" w:hint="cs"/>
          <w:szCs w:val="26"/>
          <w:rtl/>
        </w:rPr>
        <w:t xml:space="preserve"> </w:t>
      </w:r>
      <w:r w:rsidRPr="00BE0429">
        <w:rPr>
          <w:rFonts w:cs="David" w:hint="eastAsia"/>
          <w:szCs w:val="26"/>
          <w:rtl/>
        </w:rPr>
        <w:t>כעת</w:t>
      </w:r>
      <w:r w:rsidRPr="00BE0429">
        <w:rPr>
          <w:rFonts w:cs="David" w:hint="cs"/>
          <w:szCs w:val="26"/>
          <w:rtl/>
        </w:rPr>
        <w:t xml:space="preserve"> </w:t>
      </w:r>
      <w:r w:rsidRPr="00BE0429">
        <w:rPr>
          <w:rFonts w:cs="David" w:hint="eastAsia"/>
          <w:szCs w:val="26"/>
          <w:rtl/>
        </w:rPr>
        <w:t>לגוש</w:t>
      </w:r>
      <w:r w:rsidRPr="00BE0429">
        <w:rPr>
          <w:rFonts w:cs="David" w:hint="cs"/>
          <w:szCs w:val="26"/>
          <w:rtl/>
        </w:rPr>
        <w:t xml:space="preserve"> </w:t>
      </w:r>
      <w:r w:rsidRPr="00BE0429">
        <w:rPr>
          <w:rFonts w:cs="David" w:hint="eastAsia"/>
          <w:szCs w:val="26"/>
          <w:rtl/>
        </w:rPr>
        <w:t>הפלסטלינה</w:t>
      </w:r>
      <w:r w:rsidRPr="00BE0429">
        <w:rPr>
          <w:rFonts w:cs="David" w:hint="cs"/>
          <w:szCs w:val="26"/>
          <w:rtl/>
        </w:rPr>
        <w:t xml:space="preserve">, </w:t>
      </w:r>
      <w:r w:rsidRPr="00BE0429">
        <w:rPr>
          <w:rFonts w:cs="David" w:hint="eastAsia"/>
          <w:szCs w:val="26"/>
          <w:rtl/>
        </w:rPr>
        <w:t>שרק</w:t>
      </w:r>
      <w:r w:rsidRPr="00BE0429">
        <w:rPr>
          <w:rFonts w:cs="David" w:hint="cs"/>
          <w:szCs w:val="26"/>
          <w:rtl/>
        </w:rPr>
        <w:t xml:space="preserve"> </w:t>
      </w:r>
      <w:r w:rsidRPr="00BE0429">
        <w:rPr>
          <w:rFonts w:cs="David" w:hint="eastAsia"/>
          <w:szCs w:val="26"/>
          <w:rtl/>
        </w:rPr>
        <w:t>לפני</w:t>
      </w:r>
      <w:r w:rsidRPr="00BE0429">
        <w:rPr>
          <w:rFonts w:cs="David" w:hint="cs"/>
          <w:szCs w:val="26"/>
          <w:rtl/>
        </w:rPr>
        <w:t xml:space="preserve"> </w:t>
      </w:r>
      <w:r w:rsidRPr="00BE0429">
        <w:rPr>
          <w:rFonts w:cs="David" w:hint="eastAsia"/>
          <w:szCs w:val="26"/>
          <w:rtl/>
        </w:rPr>
        <w:t>כמה</w:t>
      </w:r>
      <w:r w:rsidRPr="00BE0429">
        <w:rPr>
          <w:rFonts w:cs="David" w:hint="cs"/>
          <w:szCs w:val="26"/>
          <w:rtl/>
        </w:rPr>
        <w:t xml:space="preserve"> </w:t>
      </w:r>
      <w:r w:rsidRPr="00BE0429">
        <w:rPr>
          <w:rFonts w:cs="David" w:hint="eastAsia"/>
          <w:szCs w:val="26"/>
          <w:rtl/>
        </w:rPr>
        <w:t>שעות</w:t>
      </w:r>
      <w:r w:rsidRPr="00BE0429">
        <w:rPr>
          <w:rFonts w:cs="David" w:hint="cs"/>
          <w:szCs w:val="26"/>
          <w:rtl/>
        </w:rPr>
        <w:t xml:space="preserve"> </w:t>
      </w:r>
      <w:r w:rsidRPr="00BE0429">
        <w:rPr>
          <w:rFonts w:cs="David" w:hint="eastAsia"/>
          <w:szCs w:val="26"/>
          <w:rtl/>
        </w:rPr>
        <w:t>היה</w:t>
      </w:r>
      <w:r w:rsidRPr="00BE0429">
        <w:rPr>
          <w:rFonts w:cs="David" w:hint="cs"/>
          <w:szCs w:val="26"/>
          <w:rtl/>
        </w:rPr>
        <w:t xml:space="preserve"> </w:t>
      </w:r>
      <w:r w:rsidRPr="00BE0429">
        <w:rPr>
          <w:rFonts w:cs="David" w:hint="eastAsia"/>
          <w:szCs w:val="26"/>
          <w:rtl/>
        </w:rPr>
        <w:t>גוש</w:t>
      </w:r>
      <w:r w:rsidRPr="00BE0429">
        <w:rPr>
          <w:rFonts w:cs="David" w:hint="cs"/>
          <w:szCs w:val="26"/>
          <w:rtl/>
        </w:rPr>
        <w:t xml:space="preserve"> </w:t>
      </w:r>
      <w:r w:rsidRPr="00BE0429">
        <w:rPr>
          <w:rFonts w:cs="David" w:hint="eastAsia"/>
          <w:szCs w:val="26"/>
          <w:rtl/>
        </w:rPr>
        <w:t>חסר</w:t>
      </w:r>
      <w:r w:rsidRPr="00BE0429">
        <w:rPr>
          <w:rFonts w:cs="David" w:hint="cs"/>
          <w:szCs w:val="26"/>
          <w:rtl/>
        </w:rPr>
        <w:t xml:space="preserve"> </w:t>
      </w:r>
      <w:r w:rsidRPr="00BE0429">
        <w:rPr>
          <w:rFonts w:cs="David" w:hint="eastAsia"/>
          <w:szCs w:val="26"/>
          <w:rtl/>
        </w:rPr>
        <w:t>משמעות</w:t>
      </w:r>
      <w:r w:rsidRPr="00BE0429">
        <w:rPr>
          <w:rFonts w:cs="David" w:hint="cs"/>
          <w:szCs w:val="26"/>
          <w:rtl/>
        </w:rPr>
        <w:t xml:space="preserve">, </w:t>
      </w:r>
      <w:r w:rsidRPr="00BE0429">
        <w:rPr>
          <w:rFonts w:cs="David" w:hint="eastAsia"/>
          <w:szCs w:val="26"/>
          <w:rtl/>
        </w:rPr>
        <w:t>היא</w:t>
      </w:r>
      <w:r w:rsidRPr="00BE0429">
        <w:rPr>
          <w:rFonts w:cs="David" w:hint="cs"/>
          <w:szCs w:val="26"/>
          <w:rtl/>
        </w:rPr>
        <w:t xml:space="preserve"> </w:t>
      </w:r>
      <w:r w:rsidRPr="00BE0429">
        <w:rPr>
          <w:rFonts w:cs="David" w:hint="eastAsia"/>
          <w:szCs w:val="26"/>
          <w:rtl/>
        </w:rPr>
        <w:t>שמקנה</w:t>
      </w:r>
      <w:r w:rsidRPr="00BE0429">
        <w:rPr>
          <w:rFonts w:cs="David" w:hint="cs"/>
          <w:szCs w:val="26"/>
          <w:rtl/>
        </w:rPr>
        <w:t xml:space="preserve"> </w:t>
      </w:r>
      <w:r w:rsidRPr="00BE0429">
        <w:rPr>
          <w:rFonts w:cs="David" w:hint="eastAsia"/>
          <w:szCs w:val="26"/>
          <w:rtl/>
        </w:rPr>
        <w:t>לה</w:t>
      </w:r>
      <w:r w:rsidRPr="00BE0429">
        <w:rPr>
          <w:rFonts w:cs="David" w:hint="cs"/>
          <w:szCs w:val="26"/>
          <w:rtl/>
        </w:rPr>
        <w:t xml:space="preserve"> </w:t>
      </w:r>
      <w:r w:rsidRPr="00BE0429">
        <w:rPr>
          <w:rFonts w:cs="David" w:hint="eastAsia"/>
          <w:szCs w:val="26"/>
          <w:rtl/>
        </w:rPr>
        <w:t>את</w:t>
      </w:r>
      <w:r w:rsidRPr="00BE0429">
        <w:rPr>
          <w:rFonts w:cs="David" w:hint="cs"/>
          <w:szCs w:val="26"/>
          <w:rtl/>
        </w:rPr>
        <w:t xml:space="preserve"> </w:t>
      </w:r>
      <w:r w:rsidRPr="00BE0429">
        <w:rPr>
          <w:rFonts w:cs="David" w:hint="eastAsia"/>
          <w:szCs w:val="26"/>
          <w:rtl/>
        </w:rPr>
        <w:t>הערך</w:t>
      </w:r>
      <w:r w:rsidRPr="00BE0429">
        <w:rPr>
          <w:rFonts w:cs="David" w:hint="cs"/>
          <w:szCs w:val="26"/>
          <w:rtl/>
        </w:rPr>
        <w:t xml:space="preserve"> </w:t>
      </w:r>
      <w:r w:rsidRPr="00BE0429">
        <w:rPr>
          <w:rFonts w:cs="David" w:hint="eastAsia"/>
          <w:szCs w:val="26"/>
          <w:rtl/>
        </w:rPr>
        <w:t>הגבוה</w:t>
      </w:r>
      <w:r w:rsidRPr="00BE0429">
        <w:rPr>
          <w:rFonts w:cs="David" w:hint="cs"/>
          <w:szCs w:val="26"/>
          <w:rtl/>
        </w:rPr>
        <w:t xml:space="preserve"> "</w:t>
      </w:r>
      <w:r w:rsidRPr="00BE0429">
        <w:rPr>
          <w:rFonts w:cs="David" w:hint="eastAsia"/>
          <w:szCs w:val="26"/>
          <w:rtl/>
        </w:rPr>
        <w:t>אני</w:t>
      </w:r>
      <w:r w:rsidRPr="00BE0429">
        <w:rPr>
          <w:rFonts w:cs="David" w:hint="cs"/>
          <w:szCs w:val="26"/>
          <w:rtl/>
        </w:rPr>
        <w:t xml:space="preserve"> </w:t>
      </w:r>
      <w:r w:rsidRPr="00BE0429">
        <w:rPr>
          <w:rFonts w:cs="David" w:hint="eastAsia"/>
          <w:szCs w:val="26"/>
          <w:rtl/>
        </w:rPr>
        <w:t>צופה</w:t>
      </w:r>
      <w:r w:rsidRPr="00BE0429">
        <w:rPr>
          <w:rFonts w:cs="David" w:hint="cs"/>
          <w:szCs w:val="26"/>
          <w:rtl/>
        </w:rPr>
        <w:t xml:space="preserve"> </w:t>
      </w:r>
      <w:r w:rsidRPr="00BE0429">
        <w:rPr>
          <w:rFonts w:cs="David" w:hint="eastAsia"/>
          <w:szCs w:val="26"/>
          <w:rtl/>
        </w:rPr>
        <w:t>ביצירה</w:t>
      </w:r>
      <w:r w:rsidRPr="00BE0429">
        <w:rPr>
          <w:rFonts w:cs="David" w:hint="cs"/>
          <w:szCs w:val="26"/>
          <w:rtl/>
        </w:rPr>
        <w:t xml:space="preserve"> </w:t>
      </w:r>
      <w:r w:rsidRPr="00BE0429">
        <w:rPr>
          <w:rFonts w:cs="David" w:hint="eastAsia"/>
          <w:szCs w:val="26"/>
          <w:rtl/>
        </w:rPr>
        <w:t>שנצחה</w:t>
      </w:r>
      <w:r w:rsidRPr="00BE0429">
        <w:rPr>
          <w:rFonts w:cs="David" w:hint="cs"/>
          <w:szCs w:val="26"/>
          <w:rtl/>
        </w:rPr>
        <w:t xml:space="preserve">" </w:t>
      </w:r>
      <w:r w:rsidRPr="00BE0429">
        <w:rPr>
          <w:rFonts w:cs="David" w:hint="eastAsia"/>
          <w:szCs w:val="26"/>
          <w:rtl/>
        </w:rPr>
        <w:t>אמר</w:t>
      </w:r>
      <w:r w:rsidRPr="00BE0429">
        <w:rPr>
          <w:rFonts w:cs="David" w:hint="cs"/>
          <w:szCs w:val="26"/>
          <w:rtl/>
        </w:rPr>
        <w:t xml:space="preserve"> </w:t>
      </w:r>
      <w:r w:rsidRPr="00BE0429">
        <w:rPr>
          <w:rFonts w:cs="David" w:hint="eastAsia"/>
          <w:szCs w:val="26"/>
          <w:rtl/>
        </w:rPr>
        <w:t>בעל</w:t>
      </w:r>
      <w:r w:rsidRPr="00BE0429">
        <w:rPr>
          <w:rFonts w:cs="David" w:hint="cs"/>
          <w:szCs w:val="26"/>
          <w:rtl/>
        </w:rPr>
        <w:t xml:space="preserve"> </w:t>
      </w:r>
      <w:r w:rsidRPr="00BE0429">
        <w:rPr>
          <w:rFonts w:cs="David" w:hint="eastAsia"/>
          <w:szCs w:val="26"/>
          <w:rtl/>
        </w:rPr>
        <w:t>המפעל</w:t>
      </w:r>
      <w:r w:rsidRPr="00BE0429">
        <w:rPr>
          <w:rFonts w:cs="David" w:hint="cs"/>
          <w:szCs w:val="26"/>
          <w:rtl/>
        </w:rPr>
        <w:t>, "</w:t>
      </w:r>
      <w:r w:rsidRPr="00BE0429">
        <w:rPr>
          <w:rFonts w:cs="David" w:hint="eastAsia"/>
          <w:szCs w:val="26"/>
          <w:rtl/>
        </w:rPr>
        <w:t>ומרגיש</w:t>
      </w:r>
      <w:r w:rsidRPr="00BE0429">
        <w:rPr>
          <w:rFonts w:cs="David" w:hint="cs"/>
          <w:szCs w:val="26"/>
          <w:rtl/>
        </w:rPr>
        <w:t xml:space="preserve"> </w:t>
      </w:r>
      <w:r w:rsidRPr="00BE0429">
        <w:rPr>
          <w:rFonts w:cs="David" w:hint="eastAsia"/>
          <w:szCs w:val="26"/>
          <w:rtl/>
        </w:rPr>
        <w:t>כאילו</w:t>
      </w:r>
      <w:r w:rsidRPr="00BE0429">
        <w:rPr>
          <w:rFonts w:cs="David" w:hint="cs"/>
          <w:szCs w:val="26"/>
          <w:rtl/>
        </w:rPr>
        <w:t xml:space="preserve"> </w:t>
      </w:r>
      <w:r w:rsidRPr="00BE0429">
        <w:rPr>
          <w:rFonts w:cs="David" w:hint="eastAsia"/>
          <w:szCs w:val="26"/>
          <w:rtl/>
        </w:rPr>
        <w:t>היצירה</w:t>
      </w:r>
      <w:r w:rsidRPr="00BE0429">
        <w:rPr>
          <w:rFonts w:cs="David" w:hint="cs"/>
          <w:szCs w:val="26"/>
          <w:rtl/>
        </w:rPr>
        <w:t xml:space="preserve"> </w:t>
      </w:r>
      <w:r w:rsidRPr="00BE0429">
        <w:rPr>
          <w:rFonts w:cs="David" w:hint="eastAsia"/>
          <w:szCs w:val="26"/>
          <w:rtl/>
        </w:rPr>
        <w:t>מספרת</w:t>
      </w:r>
      <w:r w:rsidRPr="00BE0429">
        <w:rPr>
          <w:rFonts w:cs="David" w:hint="cs"/>
          <w:szCs w:val="26"/>
          <w:rtl/>
        </w:rPr>
        <w:t xml:space="preserve"> </w:t>
      </w:r>
      <w:r w:rsidRPr="00BE0429">
        <w:rPr>
          <w:rFonts w:cs="David" w:hint="eastAsia"/>
          <w:szCs w:val="26"/>
          <w:rtl/>
        </w:rPr>
        <w:t>לי</w:t>
      </w:r>
      <w:r w:rsidRPr="00BE0429">
        <w:rPr>
          <w:rFonts w:cs="David" w:hint="cs"/>
          <w:szCs w:val="26"/>
          <w:rtl/>
        </w:rPr>
        <w:t xml:space="preserve">, </w:t>
      </w:r>
      <w:r w:rsidRPr="00BE0429">
        <w:rPr>
          <w:rFonts w:cs="David" w:hint="eastAsia"/>
          <w:szCs w:val="26"/>
          <w:rtl/>
        </w:rPr>
        <w:t>ומוסרת</w:t>
      </w:r>
      <w:r w:rsidRPr="00BE0429">
        <w:rPr>
          <w:rFonts w:cs="David" w:hint="cs"/>
          <w:szCs w:val="26"/>
          <w:rtl/>
        </w:rPr>
        <w:t xml:space="preserve"> </w:t>
      </w:r>
      <w:r w:rsidRPr="00BE0429">
        <w:rPr>
          <w:rFonts w:cs="David" w:hint="eastAsia"/>
          <w:szCs w:val="26"/>
          <w:rtl/>
        </w:rPr>
        <w:t>לי</w:t>
      </w:r>
      <w:r w:rsidRPr="00BE0429">
        <w:rPr>
          <w:rFonts w:cs="David" w:hint="cs"/>
          <w:szCs w:val="26"/>
          <w:rtl/>
        </w:rPr>
        <w:t xml:space="preserve"> </w:t>
      </w:r>
      <w:r w:rsidRPr="00BE0429">
        <w:rPr>
          <w:rFonts w:cs="David" w:hint="eastAsia"/>
          <w:szCs w:val="26"/>
          <w:rtl/>
        </w:rPr>
        <w:t>משהו</w:t>
      </w:r>
      <w:r w:rsidRPr="00BE0429">
        <w:rPr>
          <w:rFonts w:cs="David" w:hint="cs"/>
          <w:szCs w:val="26"/>
          <w:rtl/>
        </w:rPr>
        <w:t>".</w:t>
      </w:r>
    </w:p>
    <w:p w:rsidR="009756A8" w:rsidRPr="00BE0429" w:rsidRDefault="009756A8" w:rsidP="009756A8">
      <w:pPr>
        <w:pStyle w:val="NormalWeb"/>
        <w:bidi/>
        <w:spacing w:before="0" w:beforeAutospacing="0" w:after="0" w:afterAutospacing="0"/>
        <w:jc w:val="both"/>
        <w:rPr>
          <w:rFonts w:cs="David"/>
          <w:szCs w:val="26"/>
          <w:rtl/>
        </w:rPr>
      </w:pPr>
      <w:r w:rsidRPr="00BE0429">
        <w:rPr>
          <w:rFonts w:cs="David" w:hint="cs"/>
          <w:szCs w:val="26"/>
          <w:rtl/>
        </w:rPr>
        <w:t>"</w:t>
      </w:r>
      <w:r w:rsidRPr="00BE0429">
        <w:rPr>
          <w:rFonts w:cs="David" w:hint="eastAsia"/>
          <w:szCs w:val="26"/>
          <w:rtl/>
        </w:rPr>
        <w:t>זה</w:t>
      </w:r>
      <w:r w:rsidRPr="00BE0429">
        <w:rPr>
          <w:rFonts w:cs="David" w:hint="cs"/>
          <w:szCs w:val="26"/>
          <w:rtl/>
        </w:rPr>
        <w:t xml:space="preserve"> </w:t>
      </w:r>
      <w:r w:rsidRPr="00BE0429">
        <w:rPr>
          <w:rFonts w:cs="David" w:hint="eastAsia"/>
          <w:szCs w:val="26"/>
          <w:rtl/>
        </w:rPr>
        <w:t>הדבר</w:t>
      </w:r>
      <w:r w:rsidRPr="00BE0429">
        <w:rPr>
          <w:rFonts w:cs="David" w:hint="cs"/>
          <w:szCs w:val="26"/>
          <w:rtl/>
        </w:rPr>
        <w:t xml:space="preserve">", </w:t>
      </w:r>
      <w:r w:rsidRPr="00BE0429">
        <w:rPr>
          <w:rFonts w:cs="David" w:hint="eastAsia"/>
          <w:szCs w:val="26"/>
          <w:rtl/>
        </w:rPr>
        <w:t>סיים</w:t>
      </w:r>
      <w:r w:rsidRPr="00BE0429">
        <w:rPr>
          <w:rFonts w:cs="David" w:hint="cs"/>
          <w:szCs w:val="26"/>
          <w:rtl/>
        </w:rPr>
        <w:t xml:space="preserve"> </w:t>
      </w:r>
      <w:r w:rsidRPr="00BE0429">
        <w:rPr>
          <w:rFonts w:cs="David" w:hint="eastAsia"/>
          <w:szCs w:val="26"/>
          <w:rtl/>
        </w:rPr>
        <w:t>בעל</w:t>
      </w:r>
      <w:r w:rsidRPr="00BE0429">
        <w:rPr>
          <w:rFonts w:cs="David" w:hint="cs"/>
          <w:szCs w:val="26"/>
          <w:rtl/>
        </w:rPr>
        <w:t xml:space="preserve"> </w:t>
      </w:r>
      <w:r w:rsidRPr="00BE0429">
        <w:rPr>
          <w:rFonts w:cs="David" w:hint="eastAsia"/>
          <w:szCs w:val="26"/>
          <w:rtl/>
        </w:rPr>
        <w:t>המפעל</w:t>
      </w:r>
      <w:r w:rsidRPr="00BE0429">
        <w:rPr>
          <w:rFonts w:cs="David" w:hint="cs"/>
          <w:szCs w:val="26"/>
          <w:rtl/>
        </w:rPr>
        <w:t>, "</w:t>
      </w:r>
      <w:r w:rsidRPr="00BE0429">
        <w:rPr>
          <w:rFonts w:cs="David" w:hint="eastAsia"/>
          <w:szCs w:val="26"/>
          <w:rtl/>
        </w:rPr>
        <w:t>שעליו</w:t>
      </w:r>
      <w:r w:rsidRPr="00BE0429">
        <w:rPr>
          <w:rFonts w:cs="David" w:hint="cs"/>
          <w:szCs w:val="26"/>
          <w:rtl/>
        </w:rPr>
        <w:t xml:space="preserve"> </w:t>
      </w:r>
      <w:r w:rsidRPr="00BE0429">
        <w:rPr>
          <w:rFonts w:cs="David" w:hint="eastAsia"/>
          <w:szCs w:val="26"/>
          <w:rtl/>
        </w:rPr>
        <w:t>אנו</w:t>
      </w:r>
      <w:r w:rsidRPr="00BE0429">
        <w:rPr>
          <w:rFonts w:cs="David" w:hint="cs"/>
          <w:szCs w:val="26"/>
          <w:rtl/>
        </w:rPr>
        <w:t xml:space="preserve"> </w:t>
      </w:r>
      <w:r w:rsidRPr="00BE0429">
        <w:rPr>
          <w:rFonts w:cs="David" w:hint="eastAsia"/>
          <w:szCs w:val="26"/>
          <w:rtl/>
        </w:rPr>
        <w:t>משלמים</w:t>
      </w:r>
      <w:r w:rsidRPr="00BE0429">
        <w:rPr>
          <w:rFonts w:cs="David" w:hint="cs"/>
          <w:szCs w:val="26"/>
          <w:rtl/>
        </w:rPr>
        <w:t xml:space="preserve"> </w:t>
      </w:r>
      <w:r w:rsidRPr="00BE0429">
        <w:rPr>
          <w:rFonts w:cs="David" w:hint="eastAsia"/>
          <w:szCs w:val="26"/>
          <w:rtl/>
        </w:rPr>
        <w:t>בקניית</w:t>
      </w:r>
      <w:r w:rsidRPr="00BE0429">
        <w:rPr>
          <w:rFonts w:cs="David" w:hint="cs"/>
          <w:szCs w:val="26"/>
          <w:rtl/>
        </w:rPr>
        <w:t xml:space="preserve"> </w:t>
      </w:r>
      <w:r w:rsidRPr="00BE0429">
        <w:rPr>
          <w:rFonts w:cs="David" w:hint="eastAsia"/>
          <w:szCs w:val="26"/>
          <w:rtl/>
        </w:rPr>
        <w:t>יצירה</w:t>
      </w:r>
      <w:r w:rsidRPr="00BE0429">
        <w:rPr>
          <w:rFonts w:cs="David" w:hint="cs"/>
          <w:szCs w:val="26"/>
          <w:rtl/>
        </w:rPr>
        <w:t xml:space="preserve"> </w:t>
      </w:r>
      <w:r w:rsidRPr="00BE0429">
        <w:rPr>
          <w:rFonts w:cs="David" w:hint="eastAsia"/>
          <w:szCs w:val="26"/>
          <w:rtl/>
        </w:rPr>
        <w:t>אומנותית</w:t>
      </w:r>
      <w:r w:rsidRPr="00BE0429">
        <w:rPr>
          <w:rFonts w:cs="David" w:hint="cs"/>
          <w:szCs w:val="26"/>
          <w:rtl/>
        </w:rPr>
        <w:t xml:space="preserve">! </w:t>
      </w:r>
      <w:r w:rsidRPr="00BE0429">
        <w:rPr>
          <w:rFonts w:cs="David" w:hint="eastAsia"/>
          <w:szCs w:val="26"/>
          <w:rtl/>
        </w:rPr>
        <w:t>שהרי</w:t>
      </w:r>
      <w:r w:rsidRPr="00BE0429">
        <w:rPr>
          <w:rFonts w:cs="David" w:hint="cs"/>
          <w:szCs w:val="26"/>
          <w:rtl/>
        </w:rPr>
        <w:t xml:space="preserve"> </w:t>
      </w:r>
      <w:r w:rsidRPr="00BE0429">
        <w:rPr>
          <w:rFonts w:cs="David" w:hint="eastAsia"/>
          <w:szCs w:val="26"/>
          <w:rtl/>
        </w:rPr>
        <w:t>ערך</w:t>
      </w:r>
      <w:r w:rsidRPr="00BE0429">
        <w:rPr>
          <w:rFonts w:cs="David" w:hint="cs"/>
          <w:szCs w:val="26"/>
          <w:rtl/>
        </w:rPr>
        <w:t xml:space="preserve"> </w:t>
      </w:r>
      <w:r w:rsidRPr="00BE0429">
        <w:rPr>
          <w:rFonts w:cs="David" w:hint="eastAsia"/>
          <w:szCs w:val="26"/>
          <w:rtl/>
        </w:rPr>
        <w:t>החומר</w:t>
      </w:r>
      <w:r w:rsidRPr="00BE0429">
        <w:rPr>
          <w:rFonts w:cs="David" w:hint="cs"/>
          <w:szCs w:val="26"/>
          <w:rtl/>
        </w:rPr>
        <w:t xml:space="preserve"> </w:t>
      </w:r>
      <w:r w:rsidRPr="00BE0429">
        <w:rPr>
          <w:rFonts w:cs="David" w:hint="eastAsia"/>
          <w:szCs w:val="26"/>
          <w:rtl/>
        </w:rPr>
        <w:t>המושקע</w:t>
      </w:r>
      <w:r w:rsidRPr="00BE0429">
        <w:rPr>
          <w:rFonts w:cs="David" w:hint="cs"/>
          <w:szCs w:val="26"/>
          <w:rtl/>
        </w:rPr>
        <w:t xml:space="preserve"> </w:t>
      </w:r>
      <w:r w:rsidRPr="00BE0429">
        <w:rPr>
          <w:rFonts w:cs="David" w:hint="eastAsia"/>
          <w:szCs w:val="26"/>
          <w:rtl/>
        </w:rPr>
        <w:t>בו</w:t>
      </w:r>
      <w:r w:rsidRPr="00BE0429">
        <w:rPr>
          <w:rFonts w:cs="David" w:hint="cs"/>
          <w:szCs w:val="26"/>
          <w:rtl/>
        </w:rPr>
        <w:t xml:space="preserve">, </w:t>
      </w:r>
      <w:r w:rsidRPr="00BE0429">
        <w:rPr>
          <w:rFonts w:cs="David" w:hint="eastAsia"/>
          <w:szCs w:val="26"/>
          <w:rtl/>
        </w:rPr>
        <w:t>וגם</w:t>
      </w:r>
      <w:r w:rsidRPr="00BE0429">
        <w:rPr>
          <w:rFonts w:cs="David" w:hint="cs"/>
          <w:szCs w:val="26"/>
          <w:rtl/>
        </w:rPr>
        <w:t xml:space="preserve"> </w:t>
      </w:r>
      <w:r w:rsidRPr="00BE0429">
        <w:rPr>
          <w:rFonts w:cs="David" w:hint="eastAsia"/>
          <w:szCs w:val="26"/>
          <w:rtl/>
        </w:rPr>
        <w:t>העבודה</w:t>
      </w:r>
      <w:r w:rsidRPr="00BE0429">
        <w:rPr>
          <w:rFonts w:cs="David" w:hint="cs"/>
          <w:szCs w:val="26"/>
          <w:rtl/>
        </w:rPr>
        <w:t xml:space="preserve"> </w:t>
      </w:r>
      <w:r w:rsidRPr="00BE0429">
        <w:rPr>
          <w:rFonts w:cs="David" w:hint="eastAsia"/>
          <w:szCs w:val="26"/>
          <w:rtl/>
        </w:rPr>
        <w:t>והזמן</w:t>
      </w:r>
      <w:r w:rsidRPr="00BE0429">
        <w:rPr>
          <w:rFonts w:cs="David" w:hint="cs"/>
          <w:szCs w:val="26"/>
          <w:rtl/>
        </w:rPr>
        <w:t xml:space="preserve"> </w:t>
      </w:r>
      <w:r w:rsidRPr="00BE0429">
        <w:rPr>
          <w:rFonts w:cs="David" w:hint="eastAsia"/>
          <w:szCs w:val="26"/>
          <w:rtl/>
        </w:rPr>
        <w:t>אינם</w:t>
      </w:r>
      <w:r w:rsidRPr="00BE0429">
        <w:rPr>
          <w:rFonts w:cs="David" w:hint="cs"/>
          <w:szCs w:val="26"/>
          <w:rtl/>
        </w:rPr>
        <w:t xml:space="preserve"> </w:t>
      </w:r>
      <w:r w:rsidRPr="00BE0429">
        <w:rPr>
          <w:rFonts w:cs="David" w:hint="eastAsia"/>
          <w:szCs w:val="26"/>
          <w:rtl/>
        </w:rPr>
        <w:t>מתקר</w:t>
      </w:r>
      <w:r w:rsidRPr="00BE0429">
        <w:rPr>
          <w:rFonts w:cs="David" w:hint="cs"/>
          <w:szCs w:val="26"/>
          <w:rtl/>
        </w:rPr>
        <w:t>ב</w:t>
      </w:r>
      <w:r w:rsidRPr="00BE0429">
        <w:rPr>
          <w:rFonts w:cs="David" w:hint="eastAsia"/>
          <w:szCs w:val="26"/>
          <w:rtl/>
        </w:rPr>
        <w:t>ים</w:t>
      </w:r>
      <w:r w:rsidRPr="00BE0429">
        <w:rPr>
          <w:rFonts w:cs="David" w:hint="cs"/>
          <w:szCs w:val="26"/>
          <w:rtl/>
        </w:rPr>
        <w:t xml:space="preserve"> </w:t>
      </w:r>
      <w:r w:rsidRPr="00BE0429">
        <w:rPr>
          <w:rFonts w:cs="David" w:hint="eastAsia"/>
          <w:szCs w:val="26"/>
          <w:rtl/>
        </w:rPr>
        <w:t>בכלל</w:t>
      </w:r>
      <w:r w:rsidRPr="00BE0429">
        <w:rPr>
          <w:rFonts w:cs="David" w:hint="cs"/>
          <w:szCs w:val="26"/>
          <w:rtl/>
        </w:rPr>
        <w:t xml:space="preserve">, </w:t>
      </w:r>
      <w:r w:rsidRPr="00BE0429">
        <w:rPr>
          <w:rFonts w:cs="David" w:hint="eastAsia"/>
          <w:szCs w:val="26"/>
          <w:rtl/>
        </w:rPr>
        <w:t>לשווי</w:t>
      </w:r>
      <w:r w:rsidRPr="00BE0429">
        <w:rPr>
          <w:rFonts w:cs="David" w:hint="cs"/>
          <w:szCs w:val="26"/>
          <w:rtl/>
        </w:rPr>
        <w:t xml:space="preserve"> </w:t>
      </w:r>
      <w:r w:rsidRPr="00BE0429">
        <w:rPr>
          <w:rFonts w:cs="David" w:hint="eastAsia"/>
          <w:szCs w:val="26"/>
          <w:rtl/>
        </w:rPr>
        <w:t>הכספי</w:t>
      </w:r>
      <w:r w:rsidRPr="00BE0429">
        <w:rPr>
          <w:rFonts w:cs="David" w:hint="cs"/>
          <w:szCs w:val="26"/>
          <w:rtl/>
        </w:rPr>
        <w:t xml:space="preserve"> </w:t>
      </w:r>
      <w:r w:rsidRPr="00BE0429">
        <w:rPr>
          <w:rFonts w:cs="David" w:hint="eastAsia"/>
          <w:szCs w:val="26"/>
          <w:rtl/>
        </w:rPr>
        <w:t>של</w:t>
      </w:r>
      <w:r w:rsidRPr="00BE0429">
        <w:rPr>
          <w:rFonts w:cs="David" w:hint="cs"/>
          <w:szCs w:val="26"/>
          <w:rtl/>
        </w:rPr>
        <w:t xml:space="preserve"> </w:t>
      </w:r>
      <w:r w:rsidRPr="00BE0429">
        <w:rPr>
          <w:rFonts w:cs="David" w:hint="eastAsia"/>
          <w:szCs w:val="26"/>
          <w:rtl/>
        </w:rPr>
        <w:t>היצירה</w:t>
      </w:r>
      <w:r w:rsidRPr="00BE0429">
        <w:rPr>
          <w:rFonts w:cs="David" w:hint="cs"/>
          <w:szCs w:val="26"/>
          <w:rtl/>
        </w:rPr>
        <w:t>!"</w:t>
      </w:r>
    </w:p>
    <w:p w:rsidR="009756A8" w:rsidRPr="00BE0429" w:rsidRDefault="009756A8" w:rsidP="009756A8">
      <w:pPr>
        <w:pStyle w:val="NormalWeb"/>
        <w:bidi/>
        <w:spacing w:before="120" w:beforeAutospacing="0" w:after="0" w:afterAutospacing="0"/>
        <w:jc w:val="both"/>
        <w:rPr>
          <w:rFonts w:cs="David"/>
          <w:szCs w:val="26"/>
          <w:rtl/>
        </w:rPr>
      </w:pPr>
      <w:r w:rsidRPr="00BE0429">
        <w:rPr>
          <w:rFonts w:cs="David" w:hint="eastAsia"/>
          <w:szCs w:val="26"/>
          <w:rtl/>
        </w:rPr>
        <w:lastRenderedPageBreak/>
        <w:t>גוש</w:t>
      </w:r>
      <w:r w:rsidRPr="00BE0429">
        <w:rPr>
          <w:rFonts w:cs="David" w:hint="cs"/>
          <w:szCs w:val="26"/>
          <w:rtl/>
        </w:rPr>
        <w:t xml:space="preserve"> </w:t>
      </w:r>
      <w:r w:rsidRPr="00BE0429">
        <w:rPr>
          <w:rFonts w:cs="David" w:hint="eastAsia"/>
          <w:szCs w:val="26"/>
          <w:rtl/>
        </w:rPr>
        <w:t>הפלסטלינה</w:t>
      </w:r>
      <w:r w:rsidRPr="00BE0429">
        <w:rPr>
          <w:rFonts w:cs="David" w:hint="cs"/>
          <w:szCs w:val="26"/>
          <w:rtl/>
        </w:rPr>
        <w:t xml:space="preserve"> </w:t>
      </w:r>
      <w:r w:rsidRPr="00BE0429">
        <w:rPr>
          <w:rFonts w:cs="David" w:hint="eastAsia"/>
          <w:szCs w:val="26"/>
          <w:rtl/>
        </w:rPr>
        <w:t>הוא</w:t>
      </w:r>
      <w:r w:rsidRPr="00BE0429">
        <w:rPr>
          <w:rFonts w:cs="David" w:hint="cs"/>
          <w:szCs w:val="26"/>
          <w:rtl/>
        </w:rPr>
        <w:t xml:space="preserve"> </w:t>
      </w:r>
      <w:r w:rsidRPr="00BE0429">
        <w:rPr>
          <w:rFonts w:cs="David" w:hint="eastAsia"/>
          <w:szCs w:val="26"/>
          <w:rtl/>
        </w:rPr>
        <w:t>משל</w:t>
      </w:r>
      <w:r w:rsidRPr="00BE0429">
        <w:rPr>
          <w:rFonts w:cs="David" w:hint="cs"/>
          <w:szCs w:val="26"/>
          <w:rtl/>
        </w:rPr>
        <w:t xml:space="preserve"> </w:t>
      </w:r>
      <w:r w:rsidRPr="00BE0429">
        <w:rPr>
          <w:rFonts w:cs="David" w:hint="eastAsia"/>
          <w:szCs w:val="26"/>
          <w:rtl/>
        </w:rPr>
        <w:t>לחייו</w:t>
      </w:r>
      <w:r w:rsidRPr="00BE0429">
        <w:rPr>
          <w:rFonts w:cs="David" w:hint="cs"/>
          <w:szCs w:val="26"/>
          <w:rtl/>
        </w:rPr>
        <w:t xml:space="preserve"> </w:t>
      </w:r>
      <w:r w:rsidRPr="00BE0429">
        <w:rPr>
          <w:rFonts w:cs="David" w:hint="eastAsia"/>
          <w:szCs w:val="26"/>
          <w:rtl/>
        </w:rPr>
        <w:t>של</w:t>
      </w:r>
      <w:r w:rsidRPr="00BE0429">
        <w:rPr>
          <w:rFonts w:cs="David" w:hint="cs"/>
          <w:szCs w:val="26"/>
          <w:rtl/>
        </w:rPr>
        <w:t xml:space="preserve"> </w:t>
      </w:r>
      <w:r w:rsidRPr="00BE0429">
        <w:rPr>
          <w:rFonts w:cs="David" w:hint="eastAsia"/>
          <w:szCs w:val="26"/>
          <w:rtl/>
        </w:rPr>
        <w:t>האדם</w:t>
      </w:r>
      <w:r w:rsidRPr="00BE0429">
        <w:rPr>
          <w:rFonts w:cs="David" w:hint="cs"/>
          <w:szCs w:val="26"/>
          <w:rtl/>
        </w:rPr>
        <w:t xml:space="preserve">. </w:t>
      </w:r>
      <w:r w:rsidRPr="00BE0429">
        <w:rPr>
          <w:rFonts w:cs="David" w:hint="eastAsia"/>
          <w:szCs w:val="26"/>
          <w:rtl/>
        </w:rPr>
        <w:t>ניתן</w:t>
      </w:r>
      <w:r w:rsidRPr="00BE0429">
        <w:rPr>
          <w:rFonts w:cs="David" w:hint="cs"/>
          <w:szCs w:val="26"/>
          <w:rtl/>
        </w:rPr>
        <w:t xml:space="preserve"> </w:t>
      </w:r>
      <w:r w:rsidRPr="00BE0429">
        <w:rPr>
          <w:rFonts w:cs="David" w:hint="eastAsia"/>
          <w:szCs w:val="26"/>
          <w:rtl/>
        </w:rPr>
        <w:t>אומנם</w:t>
      </w:r>
      <w:r w:rsidRPr="00BE0429">
        <w:rPr>
          <w:rFonts w:cs="David" w:hint="cs"/>
          <w:szCs w:val="26"/>
          <w:rtl/>
        </w:rPr>
        <w:t xml:space="preserve"> </w:t>
      </w:r>
      <w:r w:rsidRPr="00BE0429">
        <w:rPr>
          <w:rFonts w:cs="David" w:hint="eastAsia"/>
          <w:szCs w:val="26"/>
          <w:rtl/>
        </w:rPr>
        <w:t>להשאיר</w:t>
      </w:r>
      <w:r w:rsidRPr="00BE0429">
        <w:rPr>
          <w:rFonts w:cs="David" w:hint="cs"/>
          <w:szCs w:val="26"/>
          <w:rtl/>
        </w:rPr>
        <w:t xml:space="preserve"> </w:t>
      </w:r>
      <w:r w:rsidRPr="00BE0429">
        <w:rPr>
          <w:rFonts w:cs="David" w:hint="eastAsia"/>
          <w:szCs w:val="26"/>
          <w:rtl/>
        </w:rPr>
        <w:t>את</w:t>
      </w:r>
      <w:r w:rsidRPr="00BE0429">
        <w:rPr>
          <w:rFonts w:cs="David" w:hint="cs"/>
          <w:szCs w:val="26"/>
          <w:rtl/>
        </w:rPr>
        <w:t xml:space="preserve"> </w:t>
      </w:r>
      <w:r w:rsidRPr="00BE0429">
        <w:rPr>
          <w:rFonts w:cs="David" w:hint="eastAsia"/>
          <w:szCs w:val="26"/>
          <w:rtl/>
        </w:rPr>
        <w:t>הגוש</w:t>
      </w:r>
      <w:r w:rsidRPr="00BE0429">
        <w:rPr>
          <w:rFonts w:cs="David" w:hint="cs"/>
          <w:szCs w:val="26"/>
          <w:rtl/>
        </w:rPr>
        <w:t xml:space="preserve"> </w:t>
      </w:r>
      <w:r w:rsidRPr="00BE0429">
        <w:rPr>
          <w:rFonts w:cs="David" w:hint="eastAsia"/>
          <w:szCs w:val="26"/>
          <w:rtl/>
        </w:rPr>
        <w:t>הגולמי</w:t>
      </w:r>
      <w:r w:rsidRPr="00BE0429">
        <w:rPr>
          <w:rFonts w:cs="David" w:hint="cs"/>
          <w:szCs w:val="26"/>
          <w:rtl/>
        </w:rPr>
        <w:t xml:space="preserve"> </w:t>
      </w:r>
      <w:r w:rsidRPr="00BE0429">
        <w:rPr>
          <w:rFonts w:cs="David" w:hint="eastAsia"/>
          <w:szCs w:val="26"/>
          <w:rtl/>
        </w:rPr>
        <w:t>כמות</w:t>
      </w:r>
      <w:r w:rsidRPr="00BE0429">
        <w:rPr>
          <w:rFonts w:cs="David" w:hint="cs"/>
          <w:szCs w:val="26"/>
          <w:rtl/>
        </w:rPr>
        <w:t xml:space="preserve"> </w:t>
      </w:r>
      <w:r w:rsidRPr="00BE0429">
        <w:rPr>
          <w:rFonts w:cs="David" w:hint="eastAsia"/>
          <w:szCs w:val="26"/>
          <w:rtl/>
        </w:rPr>
        <w:t>שהוא</w:t>
      </w:r>
      <w:r w:rsidRPr="00BE0429">
        <w:rPr>
          <w:rFonts w:cs="David" w:hint="cs"/>
          <w:szCs w:val="26"/>
          <w:rtl/>
        </w:rPr>
        <w:t xml:space="preserve">, </w:t>
      </w:r>
      <w:r w:rsidRPr="00BE0429">
        <w:rPr>
          <w:rFonts w:cs="David" w:hint="eastAsia"/>
          <w:szCs w:val="26"/>
          <w:rtl/>
        </w:rPr>
        <w:t>ואז</w:t>
      </w:r>
      <w:r w:rsidRPr="00BE0429">
        <w:rPr>
          <w:rFonts w:cs="David" w:hint="cs"/>
          <w:szCs w:val="26"/>
          <w:rtl/>
        </w:rPr>
        <w:t xml:space="preserve"> </w:t>
      </w:r>
      <w:r w:rsidRPr="00BE0429">
        <w:rPr>
          <w:rFonts w:cs="David" w:hint="eastAsia"/>
          <w:szCs w:val="26"/>
          <w:rtl/>
        </w:rPr>
        <w:t>שווי</w:t>
      </w:r>
      <w:r w:rsidRPr="00BE0429">
        <w:rPr>
          <w:rFonts w:cs="David" w:hint="cs"/>
          <w:szCs w:val="26"/>
          <w:rtl/>
        </w:rPr>
        <w:t xml:space="preserve">ו </w:t>
      </w:r>
      <w:r w:rsidRPr="00BE0429">
        <w:rPr>
          <w:rFonts w:cs="David" w:hint="eastAsia"/>
          <w:szCs w:val="26"/>
          <w:rtl/>
        </w:rPr>
        <w:t>לא</w:t>
      </w:r>
      <w:r w:rsidRPr="00BE0429">
        <w:rPr>
          <w:rFonts w:cs="David" w:hint="cs"/>
          <w:szCs w:val="26"/>
          <w:rtl/>
        </w:rPr>
        <w:t xml:space="preserve"> </w:t>
      </w:r>
      <w:r w:rsidRPr="00BE0429">
        <w:rPr>
          <w:rFonts w:cs="David" w:hint="eastAsia"/>
          <w:szCs w:val="26"/>
          <w:rtl/>
        </w:rPr>
        <w:t>יעלה</w:t>
      </w:r>
      <w:r w:rsidRPr="00BE0429">
        <w:rPr>
          <w:rFonts w:cs="David" w:hint="cs"/>
          <w:szCs w:val="26"/>
          <w:rtl/>
        </w:rPr>
        <w:t xml:space="preserve"> </w:t>
      </w:r>
      <w:r w:rsidRPr="00BE0429">
        <w:rPr>
          <w:rFonts w:cs="David" w:hint="eastAsia"/>
          <w:szCs w:val="26"/>
          <w:rtl/>
        </w:rPr>
        <w:t>על</w:t>
      </w:r>
      <w:r w:rsidRPr="00BE0429">
        <w:rPr>
          <w:rFonts w:cs="David" w:hint="cs"/>
          <w:szCs w:val="26"/>
          <w:rtl/>
        </w:rPr>
        <w:t xml:space="preserve"> </w:t>
      </w:r>
      <w:r w:rsidRPr="00BE0429">
        <w:rPr>
          <w:rFonts w:cs="David" w:hint="eastAsia"/>
          <w:szCs w:val="26"/>
          <w:rtl/>
        </w:rPr>
        <w:t>חמישים</w:t>
      </w:r>
      <w:r w:rsidRPr="00BE0429">
        <w:rPr>
          <w:rFonts w:cs="David" w:hint="cs"/>
          <w:szCs w:val="26"/>
          <w:rtl/>
        </w:rPr>
        <w:t xml:space="preserve"> </w:t>
      </w:r>
      <w:r w:rsidRPr="00BE0429">
        <w:rPr>
          <w:rFonts w:cs="David" w:hint="eastAsia"/>
          <w:szCs w:val="26"/>
          <w:rtl/>
        </w:rPr>
        <w:t>דולר</w:t>
      </w:r>
      <w:r w:rsidRPr="00BE0429">
        <w:rPr>
          <w:rFonts w:cs="David" w:hint="cs"/>
          <w:szCs w:val="26"/>
          <w:rtl/>
        </w:rPr>
        <w:t xml:space="preserve">, </w:t>
      </w:r>
      <w:r w:rsidRPr="00BE0429">
        <w:rPr>
          <w:rFonts w:cs="David" w:hint="eastAsia"/>
          <w:szCs w:val="26"/>
          <w:rtl/>
        </w:rPr>
        <w:t>אבל</w:t>
      </w:r>
      <w:r w:rsidRPr="00BE0429">
        <w:rPr>
          <w:rFonts w:cs="David" w:hint="cs"/>
          <w:szCs w:val="26"/>
          <w:rtl/>
        </w:rPr>
        <w:t xml:space="preserve"> </w:t>
      </w:r>
      <w:r w:rsidRPr="00BE0429">
        <w:rPr>
          <w:rFonts w:cs="David" w:hint="eastAsia"/>
          <w:szCs w:val="26"/>
          <w:rtl/>
        </w:rPr>
        <w:t>אם</w:t>
      </w:r>
      <w:r w:rsidRPr="00BE0429">
        <w:rPr>
          <w:rFonts w:cs="David" w:hint="cs"/>
          <w:szCs w:val="26"/>
          <w:rtl/>
        </w:rPr>
        <w:t xml:space="preserve"> </w:t>
      </w:r>
      <w:r w:rsidRPr="00BE0429">
        <w:rPr>
          <w:rFonts w:cs="David" w:hint="eastAsia"/>
          <w:szCs w:val="26"/>
          <w:rtl/>
        </w:rPr>
        <w:t>נעצב</w:t>
      </w:r>
      <w:r w:rsidRPr="00BE0429">
        <w:rPr>
          <w:rFonts w:cs="David" w:hint="cs"/>
          <w:szCs w:val="26"/>
          <w:rtl/>
        </w:rPr>
        <w:t xml:space="preserve"> </w:t>
      </w:r>
      <w:r w:rsidRPr="00BE0429">
        <w:rPr>
          <w:rFonts w:cs="David" w:hint="eastAsia"/>
          <w:szCs w:val="26"/>
          <w:rtl/>
        </w:rPr>
        <w:t>את</w:t>
      </w:r>
      <w:r w:rsidRPr="00BE0429">
        <w:rPr>
          <w:rFonts w:cs="David" w:hint="cs"/>
          <w:szCs w:val="26"/>
          <w:rtl/>
        </w:rPr>
        <w:t xml:space="preserve"> </w:t>
      </w:r>
      <w:r w:rsidRPr="00BE0429">
        <w:rPr>
          <w:rFonts w:cs="David" w:hint="eastAsia"/>
          <w:szCs w:val="26"/>
          <w:rtl/>
        </w:rPr>
        <w:t>הפלסטלינה</w:t>
      </w:r>
      <w:r w:rsidRPr="00BE0429">
        <w:rPr>
          <w:rFonts w:cs="David" w:hint="cs"/>
          <w:szCs w:val="26"/>
          <w:rtl/>
        </w:rPr>
        <w:t xml:space="preserve">, </w:t>
      </w:r>
      <w:r w:rsidRPr="00BE0429">
        <w:rPr>
          <w:rFonts w:cs="David" w:hint="eastAsia"/>
          <w:szCs w:val="26"/>
          <w:rtl/>
        </w:rPr>
        <w:t>נקנה</w:t>
      </w:r>
      <w:r w:rsidRPr="00BE0429">
        <w:rPr>
          <w:rFonts w:cs="David" w:hint="cs"/>
          <w:szCs w:val="26"/>
          <w:rtl/>
        </w:rPr>
        <w:t xml:space="preserve"> </w:t>
      </w:r>
      <w:r w:rsidRPr="00BE0429">
        <w:rPr>
          <w:rFonts w:cs="David" w:hint="eastAsia"/>
          <w:szCs w:val="26"/>
          <w:rtl/>
        </w:rPr>
        <w:t>לגוש</w:t>
      </w:r>
      <w:r w:rsidRPr="00BE0429">
        <w:rPr>
          <w:rFonts w:cs="David" w:hint="cs"/>
          <w:szCs w:val="26"/>
          <w:rtl/>
        </w:rPr>
        <w:t xml:space="preserve"> </w:t>
      </w:r>
      <w:r w:rsidRPr="00BE0429">
        <w:rPr>
          <w:rFonts w:cs="David" w:hint="eastAsia"/>
          <w:szCs w:val="26"/>
          <w:rtl/>
        </w:rPr>
        <w:t>תוכן</w:t>
      </w:r>
      <w:r w:rsidRPr="00BE0429">
        <w:rPr>
          <w:rFonts w:cs="David" w:hint="cs"/>
          <w:szCs w:val="26"/>
          <w:rtl/>
        </w:rPr>
        <w:t xml:space="preserve"> ו</w:t>
      </w:r>
      <w:r w:rsidRPr="00BE0429">
        <w:rPr>
          <w:rFonts w:cs="David" w:hint="eastAsia"/>
          <w:szCs w:val="26"/>
          <w:rtl/>
        </w:rPr>
        <w:t>משמעות</w:t>
      </w:r>
      <w:r w:rsidRPr="00BE0429">
        <w:rPr>
          <w:rFonts w:cs="David" w:hint="cs"/>
          <w:szCs w:val="26"/>
          <w:rtl/>
        </w:rPr>
        <w:t xml:space="preserve"> </w:t>
      </w:r>
      <w:r w:rsidRPr="00BE0429">
        <w:rPr>
          <w:rFonts w:cs="David" w:hint="eastAsia"/>
          <w:szCs w:val="26"/>
          <w:rtl/>
        </w:rPr>
        <w:t>ככל</w:t>
      </w:r>
      <w:r w:rsidRPr="00BE0429">
        <w:rPr>
          <w:rFonts w:cs="David" w:hint="cs"/>
          <w:szCs w:val="26"/>
          <w:rtl/>
        </w:rPr>
        <w:t xml:space="preserve"> </w:t>
      </w:r>
      <w:r w:rsidRPr="00BE0429">
        <w:rPr>
          <w:rFonts w:cs="David" w:hint="eastAsia"/>
          <w:szCs w:val="26"/>
          <w:rtl/>
        </w:rPr>
        <w:t>שהתוכן</w:t>
      </w:r>
      <w:r w:rsidRPr="00BE0429">
        <w:rPr>
          <w:rFonts w:cs="David" w:hint="cs"/>
          <w:szCs w:val="26"/>
          <w:rtl/>
        </w:rPr>
        <w:t xml:space="preserve"> </w:t>
      </w:r>
      <w:r w:rsidRPr="00BE0429">
        <w:rPr>
          <w:rFonts w:cs="David" w:hint="eastAsia"/>
          <w:szCs w:val="26"/>
          <w:rtl/>
        </w:rPr>
        <w:t>והמשמעות</w:t>
      </w:r>
      <w:r w:rsidRPr="00BE0429">
        <w:rPr>
          <w:rFonts w:cs="David" w:hint="cs"/>
          <w:szCs w:val="26"/>
          <w:rtl/>
        </w:rPr>
        <w:t xml:space="preserve"> </w:t>
      </w:r>
      <w:r w:rsidRPr="00BE0429">
        <w:rPr>
          <w:rFonts w:cs="David" w:hint="eastAsia"/>
          <w:szCs w:val="26"/>
          <w:rtl/>
        </w:rPr>
        <w:t>שנעצב</w:t>
      </w:r>
      <w:r w:rsidRPr="00BE0429">
        <w:rPr>
          <w:rFonts w:cs="David" w:hint="cs"/>
          <w:szCs w:val="26"/>
          <w:rtl/>
        </w:rPr>
        <w:t xml:space="preserve"> </w:t>
      </w:r>
      <w:r w:rsidRPr="00BE0429">
        <w:rPr>
          <w:rFonts w:cs="David" w:hint="eastAsia"/>
          <w:szCs w:val="26"/>
          <w:rtl/>
        </w:rPr>
        <w:t>בו</w:t>
      </w:r>
      <w:r w:rsidRPr="00BE0429">
        <w:rPr>
          <w:rFonts w:cs="David" w:hint="cs"/>
          <w:szCs w:val="26"/>
          <w:rtl/>
        </w:rPr>
        <w:t xml:space="preserve"> </w:t>
      </w:r>
      <w:r w:rsidRPr="00BE0429">
        <w:rPr>
          <w:rFonts w:cs="David" w:hint="eastAsia"/>
          <w:szCs w:val="26"/>
          <w:rtl/>
        </w:rPr>
        <w:t>יהיו</w:t>
      </w:r>
      <w:r w:rsidRPr="00BE0429">
        <w:rPr>
          <w:rFonts w:cs="David" w:hint="cs"/>
          <w:szCs w:val="26"/>
          <w:rtl/>
        </w:rPr>
        <w:t xml:space="preserve"> </w:t>
      </w:r>
      <w:r w:rsidRPr="00BE0429">
        <w:rPr>
          <w:rFonts w:cs="David" w:hint="eastAsia"/>
          <w:szCs w:val="26"/>
          <w:rtl/>
        </w:rPr>
        <w:t>בעלי</w:t>
      </w:r>
      <w:r w:rsidRPr="00BE0429">
        <w:rPr>
          <w:rFonts w:cs="David" w:hint="cs"/>
          <w:szCs w:val="26"/>
          <w:rtl/>
        </w:rPr>
        <w:t xml:space="preserve"> </w:t>
      </w:r>
      <w:r w:rsidRPr="00BE0429">
        <w:rPr>
          <w:rFonts w:cs="David" w:hint="eastAsia"/>
          <w:szCs w:val="26"/>
          <w:rtl/>
        </w:rPr>
        <w:t>רמה</w:t>
      </w:r>
      <w:r w:rsidRPr="00BE0429">
        <w:rPr>
          <w:rFonts w:cs="David" w:hint="cs"/>
          <w:szCs w:val="26"/>
          <w:rtl/>
        </w:rPr>
        <w:t xml:space="preserve"> </w:t>
      </w:r>
      <w:r w:rsidRPr="00BE0429">
        <w:rPr>
          <w:rFonts w:cs="David" w:hint="eastAsia"/>
          <w:szCs w:val="26"/>
          <w:rtl/>
        </w:rPr>
        <w:t>גבוהה</w:t>
      </w:r>
      <w:r w:rsidRPr="00BE0429">
        <w:rPr>
          <w:rFonts w:cs="David" w:hint="cs"/>
          <w:szCs w:val="26"/>
          <w:rtl/>
        </w:rPr>
        <w:t xml:space="preserve"> </w:t>
      </w:r>
      <w:r w:rsidRPr="00BE0429">
        <w:rPr>
          <w:rFonts w:cs="David" w:hint="eastAsia"/>
          <w:szCs w:val="26"/>
          <w:rtl/>
        </w:rPr>
        <w:t>יותר</w:t>
      </w:r>
      <w:r w:rsidRPr="00BE0429">
        <w:rPr>
          <w:rFonts w:cs="David" w:hint="cs"/>
          <w:szCs w:val="26"/>
          <w:rtl/>
        </w:rPr>
        <w:t xml:space="preserve">, </w:t>
      </w:r>
      <w:r w:rsidRPr="00BE0429">
        <w:rPr>
          <w:rFonts w:cs="David" w:hint="eastAsia"/>
          <w:szCs w:val="26"/>
          <w:rtl/>
        </w:rPr>
        <w:t>כך</w:t>
      </w:r>
      <w:r w:rsidRPr="00BE0429">
        <w:rPr>
          <w:rFonts w:cs="David" w:hint="cs"/>
          <w:szCs w:val="26"/>
          <w:rtl/>
        </w:rPr>
        <w:t xml:space="preserve"> </w:t>
      </w:r>
      <w:r w:rsidRPr="00BE0429">
        <w:rPr>
          <w:rFonts w:cs="David" w:hint="eastAsia"/>
          <w:szCs w:val="26"/>
          <w:rtl/>
        </w:rPr>
        <w:t>ערכו</w:t>
      </w:r>
      <w:r w:rsidRPr="00BE0429">
        <w:rPr>
          <w:rFonts w:cs="David" w:hint="cs"/>
          <w:szCs w:val="26"/>
          <w:rtl/>
        </w:rPr>
        <w:t xml:space="preserve"> </w:t>
      </w:r>
      <w:r w:rsidRPr="00BE0429">
        <w:rPr>
          <w:rFonts w:cs="David" w:hint="eastAsia"/>
          <w:szCs w:val="26"/>
          <w:rtl/>
        </w:rPr>
        <w:t>יהיה</w:t>
      </w:r>
      <w:r w:rsidRPr="00BE0429">
        <w:rPr>
          <w:rFonts w:cs="David" w:hint="cs"/>
          <w:szCs w:val="26"/>
          <w:rtl/>
        </w:rPr>
        <w:t xml:space="preserve"> </w:t>
      </w:r>
      <w:r w:rsidRPr="00BE0429">
        <w:rPr>
          <w:rFonts w:cs="David" w:hint="eastAsia"/>
          <w:szCs w:val="26"/>
          <w:rtl/>
        </w:rPr>
        <w:t>גדול</w:t>
      </w:r>
      <w:r w:rsidRPr="00BE0429">
        <w:rPr>
          <w:rFonts w:cs="David" w:hint="cs"/>
          <w:szCs w:val="26"/>
          <w:rtl/>
        </w:rPr>
        <w:t xml:space="preserve"> </w:t>
      </w:r>
      <w:r w:rsidRPr="00BE0429">
        <w:rPr>
          <w:rFonts w:cs="David" w:hint="eastAsia"/>
          <w:szCs w:val="26"/>
          <w:rtl/>
        </w:rPr>
        <w:t>יותר</w:t>
      </w:r>
      <w:r w:rsidRPr="00BE0429">
        <w:rPr>
          <w:rFonts w:cs="David" w:hint="cs"/>
          <w:szCs w:val="26"/>
          <w:rtl/>
        </w:rPr>
        <w:t xml:space="preserve">. </w:t>
      </w:r>
      <w:r w:rsidRPr="00BE0429">
        <w:rPr>
          <w:rFonts w:cs="David" w:hint="eastAsia"/>
          <w:szCs w:val="26"/>
          <w:rtl/>
        </w:rPr>
        <w:t>אם</w:t>
      </w:r>
      <w:r w:rsidRPr="00BE0429">
        <w:rPr>
          <w:rFonts w:cs="David" w:hint="cs"/>
          <w:szCs w:val="26"/>
          <w:rtl/>
        </w:rPr>
        <w:t xml:space="preserve"> </w:t>
      </w:r>
      <w:r w:rsidRPr="00BE0429">
        <w:rPr>
          <w:rFonts w:cs="David" w:hint="eastAsia"/>
          <w:szCs w:val="26"/>
          <w:rtl/>
        </w:rPr>
        <w:t>נשווה</w:t>
      </w:r>
      <w:r w:rsidRPr="00BE0429">
        <w:rPr>
          <w:rFonts w:cs="David" w:hint="cs"/>
          <w:szCs w:val="26"/>
          <w:rtl/>
        </w:rPr>
        <w:t xml:space="preserve"> </w:t>
      </w:r>
      <w:r w:rsidRPr="00BE0429">
        <w:rPr>
          <w:rFonts w:cs="David" w:hint="eastAsia"/>
          <w:szCs w:val="26"/>
          <w:rtl/>
        </w:rPr>
        <w:t>מספר</w:t>
      </w:r>
      <w:r w:rsidRPr="00BE0429">
        <w:rPr>
          <w:rFonts w:cs="David" w:hint="cs"/>
          <w:szCs w:val="26"/>
          <w:rtl/>
        </w:rPr>
        <w:t xml:space="preserve"> </w:t>
      </w:r>
      <w:r w:rsidRPr="00BE0429">
        <w:rPr>
          <w:rFonts w:cs="David" w:hint="eastAsia"/>
          <w:szCs w:val="26"/>
          <w:rtl/>
        </w:rPr>
        <w:t>אנשים</w:t>
      </w:r>
      <w:r w:rsidRPr="00BE0429">
        <w:rPr>
          <w:rFonts w:cs="David" w:hint="cs"/>
          <w:szCs w:val="26"/>
          <w:rtl/>
        </w:rPr>
        <w:t xml:space="preserve"> </w:t>
      </w:r>
      <w:r w:rsidRPr="00BE0429">
        <w:rPr>
          <w:rFonts w:cs="David" w:hint="eastAsia"/>
          <w:szCs w:val="26"/>
          <w:rtl/>
        </w:rPr>
        <w:t>בשלב</w:t>
      </w:r>
      <w:r w:rsidRPr="00BE0429">
        <w:rPr>
          <w:rFonts w:cs="David" w:hint="cs"/>
          <w:szCs w:val="26"/>
          <w:rtl/>
        </w:rPr>
        <w:t xml:space="preserve"> </w:t>
      </w:r>
      <w:r w:rsidRPr="00BE0429">
        <w:rPr>
          <w:rFonts w:cs="David" w:hint="eastAsia"/>
          <w:szCs w:val="26"/>
          <w:rtl/>
        </w:rPr>
        <w:t>זהה</w:t>
      </w:r>
      <w:r w:rsidRPr="00BE0429">
        <w:rPr>
          <w:rFonts w:cs="David" w:hint="cs"/>
          <w:szCs w:val="26"/>
          <w:rtl/>
        </w:rPr>
        <w:t xml:space="preserve"> </w:t>
      </w:r>
      <w:r w:rsidRPr="00BE0429">
        <w:rPr>
          <w:rFonts w:cs="David" w:hint="eastAsia"/>
          <w:szCs w:val="26"/>
          <w:rtl/>
        </w:rPr>
        <w:t>של</w:t>
      </w:r>
      <w:r w:rsidRPr="00BE0429">
        <w:rPr>
          <w:rFonts w:cs="David" w:hint="cs"/>
          <w:szCs w:val="26"/>
          <w:rtl/>
        </w:rPr>
        <w:t xml:space="preserve"> </w:t>
      </w:r>
      <w:r w:rsidRPr="00BE0429">
        <w:rPr>
          <w:rFonts w:cs="David" w:hint="eastAsia"/>
          <w:szCs w:val="26"/>
          <w:rtl/>
        </w:rPr>
        <w:t>הח</w:t>
      </w:r>
      <w:r w:rsidRPr="00BE0429">
        <w:rPr>
          <w:rFonts w:cs="David" w:hint="cs"/>
          <w:szCs w:val="26"/>
          <w:rtl/>
        </w:rPr>
        <w:t>י</w:t>
      </w:r>
      <w:r w:rsidRPr="00BE0429">
        <w:rPr>
          <w:rFonts w:cs="David" w:hint="eastAsia"/>
          <w:szCs w:val="26"/>
          <w:rtl/>
        </w:rPr>
        <w:t>ים</w:t>
      </w:r>
      <w:r w:rsidRPr="00BE0429">
        <w:rPr>
          <w:rFonts w:cs="David" w:hint="cs"/>
          <w:szCs w:val="26"/>
          <w:rtl/>
        </w:rPr>
        <w:t xml:space="preserve"> </w:t>
      </w:r>
      <w:r w:rsidRPr="00BE0429">
        <w:rPr>
          <w:rFonts w:cs="David" w:hint="eastAsia"/>
          <w:szCs w:val="26"/>
          <w:rtl/>
        </w:rPr>
        <w:t>שלהם</w:t>
      </w:r>
      <w:r w:rsidRPr="00BE0429">
        <w:rPr>
          <w:rFonts w:cs="David" w:hint="cs"/>
          <w:szCs w:val="26"/>
          <w:rtl/>
        </w:rPr>
        <w:t xml:space="preserve">, </w:t>
      </w:r>
      <w:r w:rsidRPr="00BE0429">
        <w:rPr>
          <w:rFonts w:cs="David" w:hint="eastAsia"/>
          <w:szCs w:val="26"/>
          <w:rtl/>
        </w:rPr>
        <w:t>נוכל</w:t>
      </w:r>
      <w:r w:rsidRPr="00BE0429">
        <w:rPr>
          <w:rFonts w:cs="David" w:hint="cs"/>
          <w:szCs w:val="26"/>
          <w:rtl/>
        </w:rPr>
        <w:t xml:space="preserve"> </w:t>
      </w:r>
      <w:r w:rsidRPr="00BE0429">
        <w:rPr>
          <w:rFonts w:cs="David" w:hint="eastAsia"/>
          <w:szCs w:val="26"/>
          <w:rtl/>
        </w:rPr>
        <w:t>מיד</w:t>
      </w:r>
      <w:r w:rsidRPr="00BE0429">
        <w:rPr>
          <w:rFonts w:cs="David" w:hint="cs"/>
          <w:szCs w:val="26"/>
          <w:rtl/>
        </w:rPr>
        <w:t xml:space="preserve"> </w:t>
      </w:r>
      <w:r w:rsidRPr="00BE0429">
        <w:rPr>
          <w:rFonts w:cs="David" w:hint="eastAsia"/>
          <w:szCs w:val="26"/>
          <w:rtl/>
        </w:rPr>
        <w:t>לראות</w:t>
      </w:r>
      <w:r w:rsidRPr="00BE0429">
        <w:rPr>
          <w:rFonts w:cs="David" w:hint="cs"/>
          <w:szCs w:val="26"/>
          <w:rtl/>
        </w:rPr>
        <w:t xml:space="preserve"> </w:t>
      </w:r>
      <w:r w:rsidRPr="00BE0429">
        <w:rPr>
          <w:rFonts w:cs="David" w:hint="eastAsia"/>
          <w:szCs w:val="26"/>
          <w:rtl/>
        </w:rPr>
        <w:t>את</w:t>
      </w:r>
      <w:r w:rsidRPr="00BE0429">
        <w:rPr>
          <w:rFonts w:cs="David" w:hint="cs"/>
          <w:szCs w:val="26"/>
          <w:rtl/>
        </w:rPr>
        <w:t xml:space="preserve"> </w:t>
      </w:r>
      <w:r w:rsidRPr="00BE0429">
        <w:rPr>
          <w:rFonts w:cs="David" w:hint="eastAsia"/>
          <w:szCs w:val="26"/>
          <w:rtl/>
        </w:rPr>
        <w:t>ההבדל</w:t>
      </w:r>
      <w:r w:rsidRPr="00BE0429">
        <w:rPr>
          <w:rFonts w:cs="David" w:hint="cs"/>
          <w:szCs w:val="26"/>
          <w:rtl/>
        </w:rPr>
        <w:t xml:space="preserve"> </w:t>
      </w:r>
      <w:r w:rsidRPr="00BE0429">
        <w:rPr>
          <w:rFonts w:cs="David" w:hint="eastAsia"/>
          <w:szCs w:val="26"/>
          <w:rtl/>
        </w:rPr>
        <w:t>בין</w:t>
      </w:r>
      <w:r w:rsidRPr="00BE0429">
        <w:rPr>
          <w:rFonts w:cs="David" w:hint="cs"/>
          <w:szCs w:val="26"/>
          <w:rtl/>
        </w:rPr>
        <w:t xml:space="preserve"> </w:t>
      </w:r>
      <w:r w:rsidRPr="00BE0429">
        <w:rPr>
          <w:rFonts w:cs="David" w:hint="eastAsia"/>
          <w:szCs w:val="26"/>
          <w:rtl/>
        </w:rPr>
        <w:t>מי</w:t>
      </w:r>
      <w:r w:rsidRPr="00BE0429">
        <w:rPr>
          <w:rFonts w:cs="David" w:hint="cs"/>
          <w:szCs w:val="26"/>
          <w:rtl/>
        </w:rPr>
        <w:t xml:space="preserve"> </w:t>
      </w:r>
      <w:r w:rsidRPr="00BE0429">
        <w:rPr>
          <w:rFonts w:cs="David" w:hint="eastAsia"/>
          <w:szCs w:val="26"/>
          <w:rtl/>
        </w:rPr>
        <w:t>שניצל</w:t>
      </w:r>
      <w:r w:rsidRPr="00BE0429">
        <w:rPr>
          <w:rFonts w:cs="David" w:hint="cs"/>
          <w:szCs w:val="26"/>
          <w:rtl/>
        </w:rPr>
        <w:t xml:space="preserve"> </w:t>
      </w:r>
      <w:r w:rsidRPr="00BE0429">
        <w:rPr>
          <w:rFonts w:cs="David" w:hint="eastAsia"/>
          <w:szCs w:val="26"/>
          <w:rtl/>
        </w:rPr>
        <w:t>את</w:t>
      </w:r>
      <w:r w:rsidRPr="00BE0429">
        <w:rPr>
          <w:rFonts w:cs="David" w:hint="cs"/>
          <w:szCs w:val="26"/>
          <w:rtl/>
        </w:rPr>
        <w:t xml:space="preserve"> </w:t>
      </w:r>
      <w:r w:rsidRPr="00BE0429">
        <w:rPr>
          <w:rFonts w:cs="David" w:hint="eastAsia"/>
          <w:szCs w:val="26"/>
          <w:rtl/>
        </w:rPr>
        <w:t>זמן</w:t>
      </w:r>
      <w:r w:rsidRPr="00BE0429">
        <w:rPr>
          <w:rFonts w:cs="David" w:hint="cs"/>
          <w:szCs w:val="26"/>
          <w:rtl/>
        </w:rPr>
        <w:t xml:space="preserve"> </w:t>
      </w:r>
      <w:r w:rsidRPr="00BE0429">
        <w:rPr>
          <w:rFonts w:cs="David" w:hint="eastAsia"/>
          <w:szCs w:val="26"/>
          <w:rtl/>
        </w:rPr>
        <w:t>חייו</w:t>
      </w:r>
      <w:r w:rsidRPr="00BE0429">
        <w:rPr>
          <w:rFonts w:cs="David" w:hint="cs"/>
          <w:szCs w:val="26"/>
          <w:rtl/>
        </w:rPr>
        <w:t xml:space="preserve">, </w:t>
      </w:r>
      <w:r w:rsidRPr="00BE0429">
        <w:rPr>
          <w:rFonts w:cs="David" w:hint="eastAsia"/>
          <w:szCs w:val="26"/>
          <w:rtl/>
        </w:rPr>
        <w:t>ועיצב</w:t>
      </w:r>
      <w:r w:rsidRPr="00BE0429">
        <w:rPr>
          <w:rFonts w:cs="David" w:hint="cs"/>
          <w:szCs w:val="26"/>
          <w:rtl/>
        </w:rPr>
        <w:t xml:space="preserve"> </w:t>
      </w:r>
      <w:r w:rsidRPr="00BE0429">
        <w:rPr>
          <w:rFonts w:cs="David" w:hint="eastAsia"/>
          <w:szCs w:val="26"/>
          <w:rtl/>
        </w:rPr>
        <w:t>את</w:t>
      </w:r>
      <w:r w:rsidRPr="00BE0429">
        <w:rPr>
          <w:rFonts w:cs="David" w:hint="cs"/>
          <w:szCs w:val="26"/>
          <w:rtl/>
        </w:rPr>
        <w:t xml:space="preserve"> </w:t>
      </w:r>
      <w:r w:rsidRPr="00BE0429">
        <w:rPr>
          <w:rFonts w:cs="David" w:hint="eastAsia"/>
          <w:szCs w:val="26"/>
          <w:rtl/>
        </w:rPr>
        <w:t>חייו</w:t>
      </w:r>
      <w:r w:rsidRPr="00BE0429">
        <w:rPr>
          <w:rFonts w:cs="David" w:hint="cs"/>
          <w:szCs w:val="26"/>
          <w:rtl/>
        </w:rPr>
        <w:t xml:space="preserve"> </w:t>
      </w:r>
      <w:r w:rsidRPr="00BE0429">
        <w:rPr>
          <w:rFonts w:cs="David" w:hint="eastAsia"/>
          <w:szCs w:val="26"/>
          <w:rtl/>
        </w:rPr>
        <w:t>ליצירת</w:t>
      </w:r>
      <w:r w:rsidRPr="00BE0429">
        <w:rPr>
          <w:rFonts w:cs="David" w:hint="cs"/>
          <w:szCs w:val="26"/>
          <w:rtl/>
        </w:rPr>
        <w:t xml:space="preserve"> </w:t>
      </w:r>
      <w:r w:rsidRPr="00BE0429">
        <w:rPr>
          <w:rFonts w:cs="David" w:hint="eastAsia"/>
          <w:szCs w:val="26"/>
          <w:rtl/>
        </w:rPr>
        <w:t>מופת</w:t>
      </w:r>
      <w:r w:rsidRPr="00BE0429">
        <w:rPr>
          <w:rFonts w:cs="David" w:hint="cs"/>
          <w:szCs w:val="26"/>
          <w:rtl/>
        </w:rPr>
        <w:t xml:space="preserve"> </w:t>
      </w:r>
      <w:r w:rsidRPr="00BE0429">
        <w:rPr>
          <w:rFonts w:cs="David" w:hint="eastAsia"/>
          <w:szCs w:val="26"/>
          <w:rtl/>
        </w:rPr>
        <w:t>בעלת</w:t>
      </w:r>
      <w:r w:rsidRPr="00BE0429">
        <w:rPr>
          <w:rFonts w:cs="David" w:hint="cs"/>
          <w:szCs w:val="26"/>
          <w:rtl/>
        </w:rPr>
        <w:t xml:space="preserve"> </w:t>
      </w:r>
      <w:r w:rsidRPr="00BE0429">
        <w:rPr>
          <w:rFonts w:cs="David" w:hint="eastAsia"/>
          <w:szCs w:val="26"/>
          <w:rtl/>
        </w:rPr>
        <w:t>ערך</w:t>
      </w:r>
      <w:r w:rsidRPr="00BE0429">
        <w:rPr>
          <w:rFonts w:cs="David" w:hint="cs"/>
          <w:szCs w:val="26"/>
          <w:rtl/>
        </w:rPr>
        <w:t xml:space="preserve"> </w:t>
      </w:r>
      <w:r w:rsidRPr="00BE0429">
        <w:rPr>
          <w:rFonts w:cs="David" w:hint="eastAsia"/>
          <w:szCs w:val="26"/>
          <w:rtl/>
        </w:rPr>
        <w:t>רב</w:t>
      </w:r>
      <w:r w:rsidRPr="00BE0429">
        <w:rPr>
          <w:rFonts w:cs="David" w:hint="cs"/>
          <w:szCs w:val="26"/>
          <w:rtl/>
        </w:rPr>
        <w:t xml:space="preserve"> </w:t>
      </w:r>
      <w:r w:rsidRPr="00BE0429">
        <w:rPr>
          <w:rFonts w:cs="David" w:hint="eastAsia"/>
          <w:szCs w:val="26"/>
          <w:rtl/>
        </w:rPr>
        <w:t>ומי</w:t>
      </w:r>
      <w:r w:rsidRPr="00BE0429">
        <w:rPr>
          <w:rFonts w:cs="David" w:hint="cs"/>
          <w:szCs w:val="26"/>
          <w:rtl/>
        </w:rPr>
        <w:t xml:space="preserve"> </w:t>
      </w:r>
      <w:r w:rsidRPr="00BE0429">
        <w:rPr>
          <w:rFonts w:cs="David" w:hint="eastAsia"/>
          <w:szCs w:val="26"/>
          <w:rtl/>
        </w:rPr>
        <w:t>שבעצלותו</w:t>
      </w:r>
      <w:r w:rsidRPr="00BE0429">
        <w:rPr>
          <w:rFonts w:cs="David" w:hint="cs"/>
          <w:szCs w:val="26"/>
          <w:rtl/>
        </w:rPr>
        <w:t xml:space="preserve"> '</w:t>
      </w:r>
      <w:r w:rsidRPr="00BE0429">
        <w:rPr>
          <w:rFonts w:cs="David" w:hint="eastAsia"/>
          <w:szCs w:val="26"/>
          <w:rtl/>
        </w:rPr>
        <w:t>הרג</w:t>
      </w:r>
      <w:r w:rsidRPr="00BE0429">
        <w:rPr>
          <w:rFonts w:cs="David" w:hint="cs"/>
          <w:szCs w:val="26"/>
          <w:rtl/>
        </w:rPr>
        <w:t xml:space="preserve">' </w:t>
      </w:r>
      <w:r w:rsidRPr="00BE0429">
        <w:rPr>
          <w:rFonts w:cs="David" w:hint="eastAsia"/>
          <w:szCs w:val="26"/>
          <w:rtl/>
        </w:rPr>
        <w:t>את</w:t>
      </w:r>
      <w:r w:rsidRPr="00BE0429">
        <w:rPr>
          <w:rFonts w:cs="David" w:hint="cs"/>
          <w:szCs w:val="26"/>
          <w:rtl/>
        </w:rPr>
        <w:t xml:space="preserve"> </w:t>
      </w:r>
      <w:r w:rsidRPr="00BE0429">
        <w:rPr>
          <w:rFonts w:cs="David" w:hint="eastAsia"/>
          <w:szCs w:val="26"/>
          <w:rtl/>
        </w:rPr>
        <w:t>זמנו</w:t>
      </w:r>
      <w:r w:rsidRPr="00BE0429">
        <w:rPr>
          <w:rFonts w:cs="David" w:hint="cs"/>
          <w:szCs w:val="26"/>
          <w:rtl/>
        </w:rPr>
        <w:t xml:space="preserve"> </w:t>
      </w:r>
      <w:r w:rsidRPr="00BE0429">
        <w:rPr>
          <w:rFonts w:cs="David" w:hint="eastAsia"/>
          <w:szCs w:val="26"/>
          <w:rtl/>
        </w:rPr>
        <w:t>בעיסוק</w:t>
      </w:r>
      <w:r w:rsidRPr="00BE0429">
        <w:rPr>
          <w:rFonts w:cs="David" w:hint="cs"/>
          <w:szCs w:val="26"/>
          <w:rtl/>
        </w:rPr>
        <w:t xml:space="preserve"> </w:t>
      </w:r>
      <w:r w:rsidRPr="00BE0429">
        <w:rPr>
          <w:rFonts w:cs="David" w:hint="eastAsia"/>
          <w:szCs w:val="26"/>
          <w:rtl/>
        </w:rPr>
        <w:t>בדברים</w:t>
      </w:r>
      <w:r w:rsidRPr="00BE0429">
        <w:rPr>
          <w:rFonts w:cs="David" w:hint="cs"/>
          <w:szCs w:val="26"/>
          <w:rtl/>
        </w:rPr>
        <w:t xml:space="preserve"> </w:t>
      </w:r>
      <w:r w:rsidRPr="00BE0429">
        <w:rPr>
          <w:rFonts w:cs="David" w:hint="eastAsia"/>
          <w:szCs w:val="26"/>
          <w:rtl/>
        </w:rPr>
        <w:t>חסרי</w:t>
      </w:r>
      <w:r w:rsidRPr="00BE0429">
        <w:rPr>
          <w:rFonts w:cs="David" w:hint="cs"/>
          <w:szCs w:val="26"/>
          <w:rtl/>
        </w:rPr>
        <w:t xml:space="preserve"> </w:t>
      </w:r>
      <w:r w:rsidRPr="00BE0429">
        <w:rPr>
          <w:rFonts w:cs="David" w:hint="eastAsia"/>
          <w:szCs w:val="26"/>
          <w:rtl/>
        </w:rPr>
        <w:t>משמעות</w:t>
      </w:r>
      <w:r w:rsidRPr="00BE0429">
        <w:rPr>
          <w:rFonts w:cs="David" w:hint="cs"/>
          <w:szCs w:val="26"/>
          <w:rtl/>
        </w:rPr>
        <w:t xml:space="preserve">, </w:t>
      </w:r>
      <w:r w:rsidRPr="00BE0429">
        <w:rPr>
          <w:rFonts w:cs="David" w:hint="eastAsia"/>
          <w:szCs w:val="26"/>
          <w:rtl/>
        </w:rPr>
        <w:t>ויצירת</w:t>
      </w:r>
      <w:r w:rsidRPr="00BE0429">
        <w:rPr>
          <w:rFonts w:cs="David" w:hint="cs"/>
          <w:szCs w:val="26"/>
          <w:rtl/>
        </w:rPr>
        <w:t xml:space="preserve"> </w:t>
      </w:r>
      <w:r w:rsidRPr="00BE0429">
        <w:rPr>
          <w:rFonts w:cs="David" w:hint="eastAsia"/>
          <w:szCs w:val="26"/>
          <w:rtl/>
        </w:rPr>
        <w:t>חייו</w:t>
      </w:r>
      <w:r w:rsidRPr="00BE0429">
        <w:rPr>
          <w:rFonts w:cs="David" w:hint="cs"/>
          <w:szCs w:val="26"/>
          <w:rtl/>
        </w:rPr>
        <w:t xml:space="preserve"> </w:t>
      </w:r>
      <w:r w:rsidRPr="00BE0429">
        <w:rPr>
          <w:rFonts w:cs="David" w:hint="eastAsia"/>
          <w:szCs w:val="26"/>
          <w:rtl/>
        </w:rPr>
        <w:t>נותרה</w:t>
      </w:r>
      <w:r w:rsidRPr="00BE0429">
        <w:rPr>
          <w:rFonts w:cs="David" w:hint="cs"/>
          <w:szCs w:val="26"/>
          <w:rtl/>
        </w:rPr>
        <w:t xml:space="preserve"> </w:t>
      </w:r>
      <w:r w:rsidRPr="00BE0429">
        <w:rPr>
          <w:rFonts w:cs="David" w:hint="eastAsia"/>
          <w:szCs w:val="26"/>
          <w:rtl/>
        </w:rPr>
        <w:t>זולה</w:t>
      </w:r>
      <w:r w:rsidRPr="00BE0429">
        <w:rPr>
          <w:rFonts w:cs="David" w:hint="cs"/>
          <w:szCs w:val="26"/>
          <w:rtl/>
        </w:rPr>
        <w:t xml:space="preserve"> </w:t>
      </w:r>
      <w:r w:rsidRPr="00BE0429">
        <w:rPr>
          <w:rFonts w:cs="David" w:hint="eastAsia"/>
          <w:szCs w:val="26"/>
          <w:rtl/>
        </w:rPr>
        <w:t>וחסרת</w:t>
      </w:r>
      <w:r w:rsidRPr="00BE0429">
        <w:rPr>
          <w:rFonts w:cs="David" w:hint="cs"/>
          <w:szCs w:val="26"/>
          <w:rtl/>
        </w:rPr>
        <w:t xml:space="preserve"> </w:t>
      </w:r>
      <w:r w:rsidRPr="00BE0429">
        <w:rPr>
          <w:rFonts w:cs="David" w:hint="eastAsia"/>
          <w:szCs w:val="26"/>
          <w:rtl/>
        </w:rPr>
        <w:t>משמעות</w:t>
      </w:r>
      <w:r w:rsidRPr="00BE0429">
        <w:rPr>
          <w:rFonts w:cs="David" w:hint="cs"/>
          <w:szCs w:val="26"/>
          <w:rtl/>
        </w:rPr>
        <w:t>.</w:t>
      </w:r>
    </w:p>
    <w:p w:rsidR="00FF65CF" w:rsidRPr="00BE0429" w:rsidRDefault="009756A8" w:rsidP="009756A8">
      <w:pPr>
        <w:pStyle w:val="NormalWeb"/>
        <w:bidi/>
        <w:spacing w:before="0" w:beforeAutospacing="0" w:after="0" w:afterAutospacing="0"/>
        <w:jc w:val="both"/>
        <w:rPr>
          <w:rFonts w:cs="David"/>
          <w:szCs w:val="26"/>
          <w:rtl/>
        </w:rPr>
      </w:pPr>
      <w:r w:rsidRPr="00BE0429">
        <w:rPr>
          <w:rFonts w:cs="David" w:hint="eastAsia"/>
          <w:szCs w:val="26"/>
          <w:rtl/>
        </w:rPr>
        <w:t>הערך</w:t>
      </w:r>
      <w:r w:rsidRPr="00BE0429">
        <w:rPr>
          <w:rFonts w:cs="David" w:hint="cs"/>
          <w:szCs w:val="26"/>
          <w:rtl/>
        </w:rPr>
        <w:t xml:space="preserve"> </w:t>
      </w:r>
      <w:r w:rsidRPr="00BE0429">
        <w:rPr>
          <w:rFonts w:cs="David" w:hint="eastAsia"/>
          <w:szCs w:val="26"/>
          <w:rtl/>
        </w:rPr>
        <w:t>האמיתי</w:t>
      </w:r>
      <w:r w:rsidRPr="00BE0429">
        <w:rPr>
          <w:rFonts w:cs="David" w:hint="cs"/>
          <w:szCs w:val="26"/>
          <w:rtl/>
        </w:rPr>
        <w:t xml:space="preserve"> </w:t>
      </w:r>
      <w:r w:rsidRPr="00BE0429">
        <w:rPr>
          <w:rFonts w:cs="David" w:hint="eastAsia"/>
          <w:szCs w:val="26"/>
          <w:rtl/>
        </w:rPr>
        <w:t>של</w:t>
      </w:r>
      <w:r w:rsidRPr="00BE0429">
        <w:rPr>
          <w:rFonts w:cs="David" w:hint="cs"/>
          <w:szCs w:val="26"/>
          <w:rtl/>
        </w:rPr>
        <w:t xml:space="preserve"> </w:t>
      </w:r>
      <w:r w:rsidRPr="00BE0429">
        <w:rPr>
          <w:rFonts w:cs="David" w:hint="eastAsia"/>
          <w:szCs w:val="26"/>
          <w:rtl/>
        </w:rPr>
        <w:t>החים</w:t>
      </w:r>
      <w:r w:rsidRPr="00BE0429">
        <w:rPr>
          <w:rFonts w:cs="David" w:hint="cs"/>
          <w:szCs w:val="26"/>
          <w:rtl/>
        </w:rPr>
        <w:t xml:space="preserve"> </w:t>
      </w:r>
      <w:r w:rsidRPr="00BE0429">
        <w:rPr>
          <w:rFonts w:cs="David" w:hint="eastAsia"/>
          <w:szCs w:val="26"/>
          <w:rtl/>
        </w:rPr>
        <w:t>נקבע</w:t>
      </w:r>
      <w:r w:rsidRPr="00BE0429">
        <w:rPr>
          <w:rFonts w:cs="David" w:hint="cs"/>
          <w:szCs w:val="26"/>
          <w:rtl/>
        </w:rPr>
        <w:t xml:space="preserve"> </w:t>
      </w:r>
      <w:r w:rsidRPr="00BE0429">
        <w:rPr>
          <w:rFonts w:cs="David" w:hint="eastAsia"/>
          <w:szCs w:val="26"/>
          <w:rtl/>
        </w:rPr>
        <w:t>רק</w:t>
      </w:r>
      <w:r w:rsidRPr="00BE0429">
        <w:rPr>
          <w:rFonts w:cs="David" w:hint="cs"/>
          <w:szCs w:val="26"/>
          <w:rtl/>
        </w:rPr>
        <w:t xml:space="preserve"> </w:t>
      </w:r>
      <w:r w:rsidRPr="00BE0429">
        <w:rPr>
          <w:rFonts w:cs="David" w:hint="eastAsia"/>
          <w:szCs w:val="26"/>
          <w:rtl/>
        </w:rPr>
        <w:t>לפי</w:t>
      </w:r>
      <w:r w:rsidRPr="00BE0429">
        <w:rPr>
          <w:rFonts w:cs="David" w:hint="cs"/>
          <w:szCs w:val="26"/>
          <w:rtl/>
        </w:rPr>
        <w:t xml:space="preserve"> </w:t>
      </w:r>
      <w:r w:rsidRPr="00BE0429">
        <w:rPr>
          <w:rFonts w:cs="David" w:hint="eastAsia"/>
          <w:szCs w:val="26"/>
          <w:rtl/>
        </w:rPr>
        <w:t>התוכן</w:t>
      </w:r>
      <w:r w:rsidRPr="00BE0429">
        <w:rPr>
          <w:rFonts w:cs="David" w:hint="cs"/>
          <w:szCs w:val="26"/>
          <w:rtl/>
        </w:rPr>
        <w:t xml:space="preserve"> </w:t>
      </w:r>
      <w:r w:rsidRPr="00BE0429">
        <w:rPr>
          <w:rFonts w:cs="David" w:hint="eastAsia"/>
          <w:szCs w:val="26"/>
          <w:rtl/>
        </w:rPr>
        <w:t>והמשמעות</w:t>
      </w:r>
      <w:r w:rsidRPr="00BE0429">
        <w:rPr>
          <w:rFonts w:cs="David" w:hint="cs"/>
          <w:szCs w:val="26"/>
          <w:rtl/>
        </w:rPr>
        <w:t xml:space="preserve"> </w:t>
      </w:r>
      <w:r w:rsidRPr="00BE0429">
        <w:rPr>
          <w:rFonts w:cs="David" w:hint="eastAsia"/>
          <w:szCs w:val="26"/>
          <w:rtl/>
        </w:rPr>
        <w:t>שהאדם</w:t>
      </w:r>
      <w:r w:rsidRPr="00BE0429">
        <w:rPr>
          <w:rFonts w:cs="David" w:hint="cs"/>
          <w:szCs w:val="26"/>
          <w:rtl/>
        </w:rPr>
        <w:t xml:space="preserve"> </w:t>
      </w:r>
      <w:r w:rsidRPr="00BE0429">
        <w:rPr>
          <w:rFonts w:cs="David" w:hint="eastAsia"/>
          <w:szCs w:val="26"/>
          <w:rtl/>
        </w:rPr>
        <w:t>טבע</w:t>
      </w:r>
      <w:r w:rsidRPr="00BE0429">
        <w:rPr>
          <w:rFonts w:cs="David" w:hint="cs"/>
          <w:szCs w:val="26"/>
          <w:rtl/>
        </w:rPr>
        <w:t xml:space="preserve"> </w:t>
      </w:r>
      <w:r w:rsidRPr="00BE0429">
        <w:rPr>
          <w:rFonts w:cs="David" w:hint="eastAsia"/>
          <w:szCs w:val="26"/>
          <w:rtl/>
        </w:rPr>
        <w:t>בהם</w:t>
      </w:r>
      <w:r w:rsidRPr="00BE0429">
        <w:rPr>
          <w:rFonts w:cs="David" w:hint="cs"/>
          <w:szCs w:val="26"/>
          <w:rtl/>
        </w:rPr>
        <w:t xml:space="preserve"> </w:t>
      </w:r>
      <w:r w:rsidRPr="00BE0429">
        <w:rPr>
          <w:rFonts w:cs="David" w:hint="eastAsia"/>
          <w:szCs w:val="26"/>
          <w:rtl/>
        </w:rPr>
        <w:t>במהלך</w:t>
      </w:r>
      <w:r w:rsidRPr="00BE0429">
        <w:rPr>
          <w:rFonts w:cs="David" w:hint="cs"/>
          <w:szCs w:val="26"/>
          <w:rtl/>
        </w:rPr>
        <w:t xml:space="preserve"> </w:t>
      </w:r>
      <w:r w:rsidRPr="00BE0429">
        <w:rPr>
          <w:rFonts w:cs="David" w:hint="eastAsia"/>
          <w:szCs w:val="26"/>
          <w:rtl/>
        </w:rPr>
        <w:t>חייו</w:t>
      </w:r>
      <w:r w:rsidRPr="00BE0429">
        <w:rPr>
          <w:rFonts w:cs="David" w:hint="cs"/>
          <w:szCs w:val="26"/>
          <w:rtl/>
        </w:rPr>
        <w:t>.</w:t>
      </w:r>
    </w:p>
    <w:p w:rsidR="00374498" w:rsidRPr="00374498" w:rsidRDefault="00993FC1" w:rsidP="00374498">
      <w:pPr>
        <w:pStyle w:val="NormalWeb"/>
        <w:bidi/>
        <w:spacing w:before="0" w:beforeAutospacing="0" w:after="0" w:afterAutospacing="0"/>
        <w:jc w:val="both"/>
        <w:rPr>
          <w:rStyle w:val="Hyperlink"/>
          <w:rFonts w:cs="David"/>
          <w:szCs w:val="26"/>
          <w:rtl/>
        </w:rPr>
      </w:pPr>
      <w:r>
        <w:rPr>
          <w:rFonts w:cs="David"/>
          <w:rtl/>
        </w:rPr>
        <w:fldChar w:fldCharType="begin"/>
      </w:r>
      <w:r w:rsidR="00374498">
        <w:rPr>
          <w:rFonts w:cs="David"/>
          <w:rtl/>
        </w:rPr>
        <w:instrText xml:space="preserve"> </w:instrText>
      </w:r>
      <w:r w:rsidR="00374498">
        <w:rPr>
          <w:rFonts w:cs="David"/>
        </w:rPr>
        <w:instrText>HYPERLINK</w:instrText>
      </w:r>
      <w:r w:rsidR="00374498">
        <w:rPr>
          <w:rFonts w:cs="David"/>
          <w:rtl/>
        </w:rPr>
        <w:instrText xml:space="preserve">  \</w:instrText>
      </w:r>
      <w:r w:rsidR="00374498">
        <w:rPr>
          <w:rFonts w:cs="David"/>
        </w:rPr>
        <w:instrText>l</w:instrText>
      </w:r>
      <w:r w:rsidR="00374498">
        <w:rPr>
          <w:rFonts w:cs="David"/>
          <w:rtl/>
        </w:rPr>
        <w:instrText xml:space="preserve"> "</w:instrText>
      </w:r>
      <w:r w:rsidR="00374498">
        <w:rPr>
          <w:rFonts w:cs="David" w:hint="eastAsia"/>
          <w:rtl/>
        </w:rPr>
        <w:instrText>מהותהחיים</w:instrText>
      </w:r>
      <w:r w:rsidR="00374498">
        <w:rPr>
          <w:rFonts w:cs="David"/>
          <w:rtl/>
        </w:rPr>
        <w:instrText xml:space="preserve">" </w:instrText>
      </w:r>
      <w:r>
        <w:rPr>
          <w:rFonts w:cs="David"/>
          <w:rtl/>
        </w:rPr>
        <w:fldChar w:fldCharType="separate"/>
      </w:r>
      <w:r w:rsidR="00374498" w:rsidRPr="00374498">
        <w:rPr>
          <w:rStyle w:val="Hyperlink"/>
          <w:rFonts w:cs="David" w:hint="cs"/>
          <w:rtl/>
        </w:rPr>
        <w:t>בחזרה לתוכן</w:t>
      </w:r>
    </w:p>
    <w:p w:rsidR="00FF65CF" w:rsidRPr="00A35FFD" w:rsidRDefault="00993FC1" w:rsidP="00374498">
      <w:pPr>
        <w:jc w:val="center"/>
        <w:rPr>
          <w:sz w:val="28"/>
          <w:szCs w:val="28"/>
          <w:rtl/>
        </w:rPr>
      </w:pPr>
      <w:r>
        <w:rPr>
          <w:sz w:val="24"/>
          <w:szCs w:val="24"/>
          <w:rtl/>
          <w:lang w:eastAsia="he-IL"/>
        </w:rPr>
        <w:fldChar w:fldCharType="end"/>
      </w:r>
      <w:r w:rsidR="00FF65CF" w:rsidRPr="00A35FFD">
        <w:rPr>
          <w:rFonts w:hint="cs"/>
          <w:sz w:val="28"/>
          <w:szCs w:val="28"/>
        </w:rPr>
        <w:sym w:font="Wingdings" w:char="F076"/>
      </w:r>
      <w:r w:rsidR="00FF65CF">
        <w:rPr>
          <w:sz w:val="28"/>
          <w:szCs w:val="28"/>
        </w:rPr>
        <w:tab/>
      </w:r>
      <w:r w:rsidR="00FF65CF">
        <w:rPr>
          <w:sz w:val="28"/>
          <w:szCs w:val="28"/>
        </w:rPr>
        <w:tab/>
      </w:r>
      <w:r w:rsidR="00FF65CF" w:rsidRPr="00A35FFD">
        <w:rPr>
          <w:rFonts w:hint="cs"/>
          <w:sz w:val="28"/>
          <w:szCs w:val="28"/>
        </w:rPr>
        <w:sym w:font="Wingdings" w:char="F076"/>
      </w:r>
      <w:r w:rsidR="00FF65CF">
        <w:rPr>
          <w:sz w:val="28"/>
          <w:szCs w:val="28"/>
        </w:rPr>
        <w:tab/>
      </w:r>
      <w:r w:rsidR="00FF65CF">
        <w:rPr>
          <w:sz w:val="28"/>
          <w:szCs w:val="28"/>
        </w:rPr>
        <w:tab/>
      </w:r>
      <w:r w:rsidR="00FF65CF" w:rsidRPr="00A35FFD">
        <w:rPr>
          <w:rFonts w:hint="cs"/>
          <w:sz w:val="28"/>
          <w:szCs w:val="28"/>
        </w:rPr>
        <w:sym w:font="Wingdings" w:char="F076"/>
      </w:r>
    </w:p>
    <w:p w:rsidR="009756A8" w:rsidRPr="00AA2406" w:rsidRDefault="009756A8" w:rsidP="009756A8">
      <w:pPr>
        <w:spacing w:before="120"/>
        <w:jc w:val="center"/>
        <w:rPr>
          <w:rFonts w:ascii="Arial" w:hAnsi="Arial"/>
          <w:b/>
          <w:bCs/>
          <w:emboss/>
          <w:color w:val="800000"/>
          <w:rtl/>
        </w:rPr>
      </w:pPr>
      <w:bookmarkStart w:id="324" w:name="מהותהחיים1"/>
      <w:bookmarkEnd w:id="324"/>
      <w:r w:rsidRPr="00AA2406">
        <w:rPr>
          <w:rFonts w:ascii="Arial" w:hAnsi="Arial" w:hint="cs"/>
          <w:b/>
          <w:bCs/>
          <w:emboss/>
          <w:color w:val="800000"/>
          <w:rtl/>
        </w:rPr>
        <w:t>מהות החיים</w:t>
      </w:r>
    </w:p>
    <w:p w:rsidR="009756A8" w:rsidRDefault="009756A8" w:rsidP="00DA11BE">
      <w:pPr>
        <w:spacing w:before="120"/>
        <w:ind w:left="6"/>
        <w:jc w:val="both"/>
        <w:rPr>
          <w:rFonts w:ascii="Arial" w:hAnsi="Arial"/>
          <w:rtl/>
        </w:rPr>
      </w:pPr>
      <w:r w:rsidRPr="009F130C">
        <w:rPr>
          <w:rFonts w:ascii="Arial" w:hAnsi="Arial"/>
          <w:rtl/>
        </w:rPr>
        <w:t>אני מאמין שהחיים בעיקרם אינם אוסף השעות והימים שבין לידתו של האדם למותו, אלא התוכן שאנו יוצקים לתוכו.</w:t>
      </w:r>
    </w:p>
    <w:p w:rsidR="009756A8" w:rsidRDefault="009756A8" w:rsidP="009756A8">
      <w:pPr>
        <w:ind w:left="6"/>
        <w:jc w:val="both"/>
        <w:rPr>
          <w:rFonts w:ascii="Arial" w:hAnsi="Arial"/>
          <w:rtl/>
        </w:rPr>
      </w:pPr>
      <w:r w:rsidRPr="009F130C">
        <w:rPr>
          <w:rFonts w:ascii="Arial" w:hAnsi="Arial"/>
          <w:rtl/>
        </w:rPr>
        <w:t>הביטוי היותר חזק של הקיום איננו זרימת הזמן לאורך חייו של אדם,</w:t>
      </w:r>
      <w:r>
        <w:rPr>
          <w:rFonts w:ascii="Arial" w:hAnsi="Arial" w:hint="cs"/>
          <w:rtl/>
        </w:rPr>
        <w:t xml:space="preserve"> </w:t>
      </w:r>
      <w:r w:rsidRPr="009F130C">
        <w:rPr>
          <w:rFonts w:ascii="Arial" w:hAnsi="Arial"/>
          <w:rtl/>
        </w:rPr>
        <w:t xml:space="preserve">אלא אוסף החותמות שהוא מטביע על הסובבים אותו מכוח אישיותו ומעשיו, ואוסף החתימות שהעולם מטביע בו </w:t>
      </w:r>
      <w:r>
        <w:rPr>
          <w:rFonts w:ascii="Arial" w:hAnsi="Arial" w:hint="cs"/>
          <w:rtl/>
        </w:rPr>
        <w:t xml:space="preserve">- </w:t>
      </w:r>
      <w:r w:rsidRPr="009F130C">
        <w:rPr>
          <w:rFonts w:ascii="Arial" w:hAnsi="Arial"/>
          <w:rtl/>
        </w:rPr>
        <w:t>דרך רגישותו ופתיחותו לגוונים היותר ז</w:t>
      </w:r>
      <w:r>
        <w:rPr>
          <w:rFonts w:ascii="Arial" w:hAnsi="Arial" w:hint="cs"/>
          <w:rtl/>
        </w:rPr>
        <w:t>כ</w:t>
      </w:r>
      <w:r w:rsidRPr="009F130C">
        <w:rPr>
          <w:rFonts w:ascii="Arial" w:hAnsi="Arial"/>
          <w:rtl/>
        </w:rPr>
        <w:t>ים של החיים.</w:t>
      </w:r>
    </w:p>
    <w:p w:rsidR="009756A8" w:rsidRDefault="009756A8" w:rsidP="009756A8">
      <w:pPr>
        <w:ind w:left="6"/>
        <w:jc w:val="both"/>
        <w:rPr>
          <w:rFonts w:ascii="Arial" w:hAnsi="Arial"/>
          <w:rtl/>
        </w:rPr>
      </w:pPr>
      <w:r w:rsidRPr="009F130C">
        <w:rPr>
          <w:rFonts w:ascii="Arial" w:hAnsi="Arial"/>
          <w:rtl/>
        </w:rPr>
        <w:t xml:space="preserve">יש מי שניתנו לו חיים ארוכים, ובמובן </w:t>
      </w:r>
      <w:r w:rsidR="00DD3F33" w:rsidRPr="009F130C">
        <w:rPr>
          <w:rFonts w:ascii="Arial" w:hAnsi="Arial" w:hint="cs"/>
          <w:rtl/>
        </w:rPr>
        <w:t>המסוים</w:t>
      </w:r>
      <w:r w:rsidRPr="009F130C">
        <w:rPr>
          <w:rFonts w:ascii="Arial" w:hAnsi="Arial"/>
          <w:rtl/>
        </w:rPr>
        <w:t xml:space="preserve"> הזה - כמעט ולא חי.</w:t>
      </w:r>
    </w:p>
    <w:p w:rsidR="009756A8" w:rsidRDefault="009756A8" w:rsidP="009756A8">
      <w:pPr>
        <w:ind w:left="6"/>
        <w:jc w:val="both"/>
        <w:rPr>
          <w:rFonts w:ascii="Arial" w:hAnsi="Arial"/>
          <w:b/>
          <w:bCs/>
          <w:rtl/>
        </w:rPr>
      </w:pPr>
      <w:r w:rsidRPr="009F130C">
        <w:rPr>
          <w:rFonts w:ascii="Arial" w:hAnsi="Arial"/>
          <w:rtl/>
        </w:rPr>
        <w:t>ויש מי שחי חיים קצרים ומלאים. למד, ואהב, ולחם, וחינך לוחמים, התלבט בבעיות היותר עמוקות של חיינו - ונשאר עם זאת רגיש ופתוח - לחייך, לטייל, לפרוח, לשיר</w:t>
      </w:r>
      <w:r>
        <w:rPr>
          <w:rFonts w:ascii="Arial" w:hAnsi="Arial" w:hint="cs"/>
          <w:rtl/>
        </w:rPr>
        <w:t>...</w:t>
      </w:r>
    </w:p>
    <w:p w:rsidR="00FF65CF" w:rsidRPr="00BE0429" w:rsidRDefault="00F8676A" w:rsidP="00F8676A">
      <w:pPr>
        <w:pStyle w:val="NormalWeb"/>
        <w:bidi/>
        <w:spacing w:before="0" w:beforeAutospacing="0" w:after="0" w:afterAutospacing="0"/>
        <w:jc w:val="right"/>
        <w:rPr>
          <w:rFonts w:cs="David"/>
          <w:szCs w:val="26"/>
          <w:rtl/>
        </w:rPr>
      </w:pPr>
      <w:r>
        <w:rPr>
          <w:rFonts w:ascii="Arial" w:hAnsi="Arial" w:cs="David" w:hint="cs"/>
          <w:szCs w:val="26"/>
          <w:rtl/>
        </w:rPr>
        <w:t>(</w:t>
      </w:r>
      <w:r w:rsidR="009756A8" w:rsidRPr="00BE0429">
        <w:rPr>
          <w:rFonts w:ascii="Arial" w:hAnsi="Arial" w:cs="David"/>
          <w:szCs w:val="26"/>
          <w:rtl/>
        </w:rPr>
        <w:t>מיומני יוני נתניהו</w:t>
      </w:r>
      <w:r>
        <w:rPr>
          <w:rFonts w:ascii="Arial" w:hAnsi="Arial" w:cs="David" w:hint="cs"/>
          <w:szCs w:val="26"/>
          <w:rtl/>
        </w:rPr>
        <w:t>)</w:t>
      </w:r>
    </w:p>
    <w:p w:rsidR="00374498" w:rsidRPr="00374498" w:rsidRDefault="00993FC1" w:rsidP="00374498">
      <w:pPr>
        <w:pStyle w:val="NormalWeb"/>
        <w:bidi/>
        <w:spacing w:before="0" w:beforeAutospacing="0" w:after="0" w:afterAutospacing="0"/>
        <w:jc w:val="both"/>
        <w:rPr>
          <w:rStyle w:val="Hyperlink"/>
          <w:rFonts w:cs="David"/>
          <w:szCs w:val="26"/>
          <w:rtl/>
        </w:rPr>
      </w:pPr>
      <w:r>
        <w:rPr>
          <w:rFonts w:cs="David"/>
          <w:rtl/>
        </w:rPr>
        <w:fldChar w:fldCharType="begin"/>
      </w:r>
      <w:r w:rsidR="00374498">
        <w:rPr>
          <w:rFonts w:cs="David"/>
          <w:rtl/>
        </w:rPr>
        <w:instrText xml:space="preserve"> </w:instrText>
      </w:r>
      <w:r w:rsidR="00374498">
        <w:rPr>
          <w:rFonts w:cs="David"/>
        </w:rPr>
        <w:instrText>HYPERLINK</w:instrText>
      </w:r>
      <w:r w:rsidR="00374498">
        <w:rPr>
          <w:rFonts w:cs="David"/>
          <w:rtl/>
        </w:rPr>
        <w:instrText xml:space="preserve">  \</w:instrText>
      </w:r>
      <w:r w:rsidR="00374498">
        <w:rPr>
          <w:rFonts w:cs="David"/>
        </w:rPr>
        <w:instrText>l</w:instrText>
      </w:r>
      <w:r w:rsidR="00374498">
        <w:rPr>
          <w:rFonts w:cs="David"/>
          <w:rtl/>
        </w:rPr>
        <w:instrText xml:space="preserve"> "</w:instrText>
      </w:r>
      <w:r w:rsidR="00374498">
        <w:rPr>
          <w:rFonts w:cs="David" w:hint="eastAsia"/>
          <w:rtl/>
        </w:rPr>
        <w:instrText>מהותהחיים</w:instrText>
      </w:r>
      <w:r w:rsidR="00374498">
        <w:rPr>
          <w:rFonts w:cs="David"/>
          <w:rtl/>
        </w:rPr>
        <w:instrText xml:space="preserve">" </w:instrText>
      </w:r>
      <w:r>
        <w:rPr>
          <w:rFonts w:cs="David"/>
          <w:rtl/>
        </w:rPr>
        <w:fldChar w:fldCharType="separate"/>
      </w:r>
      <w:r w:rsidR="00374498" w:rsidRPr="00374498">
        <w:rPr>
          <w:rStyle w:val="Hyperlink"/>
          <w:rFonts w:cs="David" w:hint="cs"/>
          <w:rtl/>
        </w:rPr>
        <w:t>בחזרה לתוכן</w:t>
      </w:r>
    </w:p>
    <w:p w:rsidR="00FF65CF" w:rsidRPr="00A35FFD" w:rsidRDefault="00993FC1" w:rsidP="00374498">
      <w:pPr>
        <w:jc w:val="center"/>
        <w:rPr>
          <w:sz w:val="28"/>
          <w:szCs w:val="28"/>
          <w:rtl/>
        </w:rPr>
      </w:pPr>
      <w:r>
        <w:rPr>
          <w:sz w:val="24"/>
          <w:szCs w:val="24"/>
          <w:rtl/>
          <w:lang w:eastAsia="he-IL"/>
        </w:rPr>
        <w:fldChar w:fldCharType="end"/>
      </w:r>
      <w:r w:rsidR="00FF65CF" w:rsidRPr="00A35FFD">
        <w:rPr>
          <w:rFonts w:hint="cs"/>
          <w:sz w:val="28"/>
          <w:szCs w:val="28"/>
        </w:rPr>
        <w:sym w:font="Wingdings" w:char="F076"/>
      </w:r>
      <w:r w:rsidR="00FF65CF">
        <w:rPr>
          <w:sz w:val="28"/>
          <w:szCs w:val="28"/>
        </w:rPr>
        <w:tab/>
      </w:r>
      <w:r w:rsidR="00FF65CF">
        <w:rPr>
          <w:sz w:val="28"/>
          <w:szCs w:val="28"/>
        </w:rPr>
        <w:tab/>
      </w:r>
      <w:r w:rsidR="00FF65CF" w:rsidRPr="00A35FFD">
        <w:rPr>
          <w:rFonts w:hint="cs"/>
          <w:sz w:val="28"/>
          <w:szCs w:val="28"/>
        </w:rPr>
        <w:sym w:font="Wingdings" w:char="F076"/>
      </w:r>
      <w:r w:rsidR="00FF65CF">
        <w:rPr>
          <w:sz w:val="28"/>
          <w:szCs w:val="28"/>
        </w:rPr>
        <w:tab/>
      </w:r>
      <w:r w:rsidR="00FF65CF">
        <w:rPr>
          <w:sz w:val="28"/>
          <w:szCs w:val="28"/>
        </w:rPr>
        <w:tab/>
      </w:r>
      <w:r w:rsidR="00FF65CF" w:rsidRPr="00A35FFD">
        <w:rPr>
          <w:rFonts w:hint="cs"/>
          <w:sz w:val="28"/>
          <w:szCs w:val="28"/>
        </w:rPr>
        <w:sym w:font="Wingdings" w:char="F076"/>
      </w:r>
    </w:p>
    <w:p w:rsidR="009756A8" w:rsidRPr="007620BB" w:rsidRDefault="009756A8" w:rsidP="009756A8">
      <w:pPr>
        <w:spacing w:before="120"/>
        <w:jc w:val="center"/>
        <w:rPr>
          <w:rFonts w:ascii="Arial" w:hAnsi="Arial"/>
          <w:b/>
          <w:bCs/>
          <w:emboss/>
          <w:color w:val="800000"/>
          <w:rtl/>
        </w:rPr>
      </w:pPr>
      <w:bookmarkStart w:id="325" w:name="נתיבהחיים"/>
      <w:bookmarkEnd w:id="325"/>
      <w:r w:rsidRPr="007620BB">
        <w:rPr>
          <w:rFonts w:ascii="Arial" w:hAnsi="Arial" w:hint="eastAsia"/>
          <w:b/>
          <w:bCs/>
          <w:emboss/>
          <w:color w:val="800000"/>
          <w:rtl/>
        </w:rPr>
        <w:t>נתיב</w:t>
      </w:r>
      <w:r w:rsidRPr="007620BB">
        <w:rPr>
          <w:rFonts w:ascii="Arial" w:hAnsi="Arial" w:hint="cs"/>
          <w:b/>
          <w:bCs/>
          <w:emboss/>
          <w:color w:val="800000"/>
          <w:rtl/>
        </w:rPr>
        <w:t xml:space="preserve"> </w:t>
      </w:r>
      <w:r w:rsidRPr="007620BB">
        <w:rPr>
          <w:rFonts w:ascii="Arial" w:hAnsi="Arial" w:hint="eastAsia"/>
          <w:b/>
          <w:bCs/>
          <w:emboss/>
          <w:color w:val="800000"/>
          <w:rtl/>
        </w:rPr>
        <w:t>החיים</w:t>
      </w:r>
    </w:p>
    <w:p w:rsidR="009756A8" w:rsidRPr="00BE0429" w:rsidRDefault="009756A8" w:rsidP="00DA11BE">
      <w:pPr>
        <w:pStyle w:val="NormalWeb"/>
        <w:bidi/>
        <w:spacing w:before="120" w:beforeAutospacing="0" w:after="0" w:afterAutospacing="0"/>
        <w:jc w:val="both"/>
        <w:rPr>
          <w:rFonts w:cs="David"/>
          <w:szCs w:val="26"/>
          <w:rtl/>
        </w:rPr>
      </w:pPr>
      <w:r w:rsidRPr="00BE0429">
        <w:rPr>
          <w:rFonts w:cs="David" w:hint="eastAsia"/>
          <w:szCs w:val="26"/>
          <w:rtl/>
        </w:rPr>
        <w:t>הנתיב</w:t>
      </w:r>
      <w:r w:rsidRPr="00BE0429">
        <w:rPr>
          <w:rFonts w:cs="David" w:hint="cs"/>
          <w:szCs w:val="26"/>
          <w:rtl/>
        </w:rPr>
        <w:t xml:space="preserve"> </w:t>
      </w:r>
      <w:r w:rsidRPr="00BE0429">
        <w:rPr>
          <w:rFonts w:cs="David" w:hint="eastAsia"/>
          <w:szCs w:val="26"/>
          <w:rtl/>
        </w:rPr>
        <w:t>שבו</w:t>
      </w:r>
      <w:r w:rsidRPr="00BE0429">
        <w:rPr>
          <w:rFonts w:cs="David" w:hint="cs"/>
          <w:szCs w:val="26"/>
          <w:rtl/>
        </w:rPr>
        <w:t xml:space="preserve"> </w:t>
      </w:r>
      <w:r w:rsidRPr="00BE0429">
        <w:rPr>
          <w:rFonts w:cs="David" w:hint="eastAsia"/>
          <w:szCs w:val="26"/>
          <w:rtl/>
        </w:rPr>
        <w:t>אתם</w:t>
      </w:r>
      <w:r w:rsidRPr="00BE0429">
        <w:rPr>
          <w:rFonts w:cs="David" w:hint="cs"/>
          <w:szCs w:val="26"/>
          <w:rtl/>
        </w:rPr>
        <w:t xml:space="preserve"> </w:t>
      </w:r>
      <w:r w:rsidRPr="00BE0429">
        <w:rPr>
          <w:rFonts w:cs="David" w:hint="eastAsia"/>
          <w:szCs w:val="26"/>
          <w:rtl/>
        </w:rPr>
        <w:t>הולכים</w:t>
      </w:r>
      <w:r w:rsidRPr="00BE0429">
        <w:rPr>
          <w:rFonts w:cs="David" w:hint="cs"/>
          <w:szCs w:val="26"/>
          <w:rtl/>
        </w:rPr>
        <w:t xml:space="preserve"> </w:t>
      </w:r>
      <w:r w:rsidRPr="00BE0429">
        <w:rPr>
          <w:rFonts w:cs="David" w:hint="eastAsia"/>
          <w:szCs w:val="26"/>
          <w:rtl/>
        </w:rPr>
        <w:t>הוא</w:t>
      </w:r>
      <w:r w:rsidRPr="00BE0429">
        <w:rPr>
          <w:rFonts w:cs="David" w:hint="cs"/>
          <w:szCs w:val="26"/>
          <w:rtl/>
        </w:rPr>
        <w:t xml:space="preserve"> </w:t>
      </w:r>
      <w:r w:rsidRPr="00BE0429">
        <w:rPr>
          <w:rFonts w:cs="David" w:hint="eastAsia"/>
          <w:szCs w:val="26"/>
          <w:rtl/>
        </w:rPr>
        <w:t>המסע</w:t>
      </w:r>
      <w:r w:rsidRPr="00BE0429">
        <w:rPr>
          <w:rFonts w:cs="David" w:hint="cs"/>
          <w:szCs w:val="26"/>
          <w:rtl/>
        </w:rPr>
        <w:t xml:space="preserve"> </w:t>
      </w:r>
      <w:r w:rsidRPr="00BE0429">
        <w:rPr>
          <w:rFonts w:cs="David" w:hint="eastAsia"/>
          <w:szCs w:val="26"/>
          <w:rtl/>
        </w:rPr>
        <w:t>המופלא</w:t>
      </w:r>
      <w:r w:rsidRPr="00BE0429">
        <w:rPr>
          <w:rFonts w:cs="David" w:hint="cs"/>
          <w:szCs w:val="26"/>
          <w:rtl/>
        </w:rPr>
        <w:t xml:space="preserve"> </w:t>
      </w:r>
      <w:r w:rsidRPr="00BE0429">
        <w:rPr>
          <w:rFonts w:cs="David" w:hint="eastAsia"/>
          <w:szCs w:val="26"/>
          <w:rtl/>
        </w:rPr>
        <w:t>של</w:t>
      </w:r>
      <w:r w:rsidRPr="00BE0429">
        <w:rPr>
          <w:rFonts w:cs="David" w:hint="cs"/>
          <w:szCs w:val="26"/>
          <w:rtl/>
        </w:rPr>
        <w:t xml:space="preserve"> </w:t>
      </w:r>
      <w:r w:rsidRPr="00BE0429">
        <w:rPr>
          <w:rFonts w:cs="David" w:hint="eastAsia"/>
          <w:szCs w:val="26"/>
          <w:rtl/>
        </w:rPr>
        <w:t>החיים</w:t>
      </w:r>
      <w:r w:rsidRPr="00BE0429">
        <w:rPr>
          <w:rFonts w:cs="David" w:hint="cs"/>
          <w:szCs w:val="26"/>
          <w:rtl/>
        </w:rPr>
        <w:t>.</w:t>
      </w:r>
    </w:p>
    <w:p w:rsidR="009756A8" w:rsidRPr="00BE0429" w:rsidRDefault="009756A8" w:rsidP="009756A8">
      <w:pPr>
        <w:pStyle w:val="NormalWeb"/>
        <w:bidi/>
        <w:spacing w:before="0" w:beforeAutospacing="0" w:after="0" w:afterAutospacing="0"/>
        <w:jc w:val="both"/>
        <w:rPr>
          <w:rFonts w:cs="David"/>
          <w:szCs w:val="26"/>
          <w:rtl/>
        </w:rPr>
      </w:pPr>
      <w:r w:rsidRPr="00BE0429">
        <w:rPr>
          <w:rFonts w:cs="David" w:hint="eastAsia"/>
          <w:szCs w:val="26"/>
          <w:rtl/>
        </w:rPr>
        <w:t>אל</w:t>
      </w:r>
      <w:r w:rsidRPr="00BE0429">
        <w:rPr>
          <w:rFonts w:cs="David" w:hint="cs"/>
          <w:szCs w:val="26"/>
          <w:rtl/>
        </w:rPr>
        <w:t xml:space="preserve"> </w:t>
      </w:r>
      <w:r w:rsidRPr="00BE0429">
        <w:rPr>
          <w:rFonts w:cs="David" w:hint="eastAsia"/>
          <w:szCs w:val="26"/>
          <w:rtl/>
        </w:rPr>
        <w:t>תחששו</w:t>
      </w:r>
      <w:r w:rsidRPr="00BE0429">
        <w:rPr>
          <w:rFonts w:cs="David" w:hint="cs"/>
          <w:szCs w:val="26"/>
          <w:rtl/>
        </w:rPr>
        <w:t xml:space="preserve"> </w:t>
      </w:r>
      <w:r w:rsidRPr="00BE0429">
        <w:rPr>
          <w:rFonts w:cs="David" w:hint="eastAsia"/>
          <w:szCs w:val="26"/>
          <w:rtl/>
        </w:rPr>
        <w:t>מלחפש</w:t>
      </w:r>
      <w:r w:rsidRPr="00BE0429">
        <w:rPr>
          <w:rFonts w:cs="David" w:hint="cs"/>
          <w:szCs w:val="26"/>
          <w:rtl/>
        </w:rPr>
        <w:t xml:space="preserve"> </w:t>
      </w:r>
      <w:r w:rsidRPr="00BE0429">
        <w:rPr>
          <w:rFonts w:cs="David" w:hint="eastAsia"/>
          <w:szCs w:val="26"/>
          <w:rtl/>
        </w:rPr>
        <w:t>מחוזות</w:t>
      </w:r>
      <w:r w:rsidRPr="00BE0429">
        <w:rPr>
          <w:rFonts w:cs="David" w:hint="cs"/>
          <w:szCs w:val="26"/>
          <w:rtl/>
        </w:rPr>
        <w:t xml:space="preserve"> </w:t>
      </w:r>
      <w:r w:rsidRPr="00BE0429">
        <w:rPr>
          <w:rFonts w:cs="David" w:hint="eastAsia"/>
          <w:szCs w:val="26"/>
          <w:rtl/>
        </w:rPr>
        <w:t>חפץ</w:t>
      </w:r>
      <w:r w:rsidRPr="00BE0429">
        <w:rPr>
          <w:rFonts w:cs="David" w:hint="cs"/>
          <w:szCs w:val="26"/>
          <w:rtl/>
        </w:rPr>
        <w:t xml:space="preserve"> </w:t>
      </w:r>
      <w:r w:rsidRPr="00BE0429">
        <w:rPr>
          <w:rFonts w:cs="David" w:hint="eastAsia"/>
          <w:szCs w:val="26"/>
          <w:rtl/>
        </w:rPr>
        <w:t>חדשים</w:t>
      </w:r>
      <w:r w:rsidRPr="00BE0429">
        <w:rPr>
          <w:rFonts w:cs="David" w:hint="cs"/>
          <w:szCs w:val="26"/>
          <w:rtl/>
        </w:rPr>
        <w:t>,</w:t>
      </w:r>
    </w:p>
    <w:p w:rsidR="009756A8" w:rsidRPr="00BE0429" w:rsidRDefault="009756A8" w:rsidP="009756A8">
      <w:pPr>
        <w:pStyle w:val="NormalWeb"/>
        <w:bidi/>
        <w:spacing w:before="0" w:beforeAutospacing="0" w:after="0" w:afterAutospacing="0"/>
        <w:jc w:val="both"/>
        <w:rPr>
          <w:rFonts w:cs="David"/>
          <w:szCs w:val="26"/>
          <w:rtl/>
        </w:rPr>
      </w:pPr>
      <w:r w:rsidRPr="00BE0429">
        <w:rPr>
          <w:rFonts w:cs="David" w:hint="eastAsia"/>
          <w:szCs w:val="26"/>
          <w:rtl/>
        </w:rPr>
        <w:t>וגם</w:t>
      </w:r>
      <w:r w:rsidRPr="00BE0429">
        <w:rPr>
          <w:rFonts w:cs="David" w:hint="cs"/>
          <w:szCs w:val="26"/>
          <w:rtl/>
        </w:rPr>
        <w:t xml:space="preserve"> </w:t>
      </w:r>
      <w:r w:rsidRPr="00BE0429">
        <w:rPr>
          <w:rFonts w:cs="David" w:hint="eastAsia"/>
          <w:szCs w:val="26"/>
          <w:rtl/>
        </w:rPr>
        <w:t>אם</w:t>
      </w:r>
      <w:r w:rsidRPr="00BE0429">
        <w:rPr>
          <w:rFonts w:cs="David" w:hint="cs"/>
          <w:szCs w:val="26"/>
          <w:rtl/>
        </w:rPr>
        <w:t xml:space="preserve"> </w:t>
      </w:r>
      <w:r w:rsidRPr="00BE0429">
        <w:rPr>
          <w:rFonts w:cs="David" w:hint="eastAsia"/>
          <w:szCs w:val="26"/>
          <w:rtl/>
        </w:rPr>
        <w:t>לפעמים</w:t>
      </w:r>
      <w:r w:rsidRPr="00BE0429">
        <w:rPr>
          <w:rFonts w:cs="David" w:hint="cs"/>
          <w:szCs w:val="26"/>
          <w:rtl/>
        </w:rPr>
        <w:t xml:space="preserve"> </w:t>
      </w:r>
      <w:r w:rsidRPr="00BE0429">
        <w:rPr>
          <w:rFonts w:cs="David" w:hint="eastAsia"/>
          <w:szCs w:val="26"/>
          <w:rtl/>
        </w:rPr>
        <w:t>תמצאו</w:t>
      </w:r>
      <w:r w:rsidRPr="00BE0429">
        <w:rPr>
          <w:rFonts w:cs="David" w:hint="cs"/>
          <w:szCs w:val="26"/>
          <w:rtl/>
        </w:rPr>
        <w:t xml:space="preserve"> </w:t>
      </w:r>
      <w:r w:rsidRPr="00BE0429">
        <w:rPr>
          <w:rFonts w:cs="David" w:hint="eastAsia"/>
          <w:szCs w:val="26"/>
          <w:rtl/>
        </w:rPr>
        <w:t>את</w:t>
      </w:r>
      <w:r w:rsidRPr="00BE0429">
        <w:rPr>
          <w:rFonts w:cs="David" w:hint="cs"/>
          <w:szCs w:val="26"/>
          <w:rtl/>
        </w:rPr>
        <w:t xml:space="preserve"> </w:t>
      </w:r>
      <w:r w:rsidRPr="00BE0429">
        <w:rPr>
          <w:rFonts w:cs="David" w:hint="eastAsia"/>
          <w:szCs w:val="26"/>
          <w:rtl/>
        </w:rPr>
        <w:t>עצמכם</w:t>
      </w:r>
      <w:r w:rsidRPr="00BE0429">
        <w:rPr>
          <w:rFonts w:cs="David" w:hint="cs"/>
          <w:szCs w:val="26"/>
          <w:rtl/>
        </w:rPr>
        <w:t xml:space="preserve"> </w:t>
      </w:r>
      <w:r w:rsidRPr="00BE0429">
        <w:rPr>
          <w:rFonts w:cs="David" w:hint="eastAsia"/>
          <w:szCs w:val="26"/>
          <w:rtl/>
        </w:rPr>
        <w:t>אבודים</w:t>
      </w:r>
      <w:r w:rsidRPr="00BE0429">
        <w:rPr>
          <w:rFonts w:cs="David" w:hint="cs"/>
          <w:szCs w:val="26"/>
          <w:rtl/>
        </w:rPr>
        <w:t xml:space="preserve"> </w:t>
      </w:r>
      <w:r w:rsidRPr="00BE0429">
        <w:rPr>
          <w:rFonts w:cs="David" w:hint="eastAsia"/>
          <w:szCs w:val="26"/>
          <w:rtl/>
        </w:rPr>
        <w:t>בדרך</w:t>
      </w:r>
      <w:r w:rsidRPr="00BE0429">
        <w:rPr>
          <w:rFonts w:cs="David" w:hint="cs"/>
          <w:szCs w:val="26"/>
          <w:rtl/>
        </w:rPr>
        <w:t>-</w:t>
      </w:r>
    </w:p>
    <w:p w:rsidR="009756A8" w:rsidRPr="00BE0429" w:rsidRDefault="009756A8" w:rsidP="009756A8">
      <w:pPr>
        <w:pStyle w:val="NormalWeb"/>
        <w:bidi/>
        <w:spacing w:before="0" w:beforeAutospacing="0" w:after="0" w:afterAutospacing="0"/>
        <w:jc w:val="both"/>
        <w:rPr>
          <w:rFonts w:cs="David"/>
          <w:szCs w:val="26"/>
          <w:rtl/>
        </w:rPr>
      </w:pPr>
      <w:r w:rsidRPr="00BE0429">
        <w:rPr>
          <w:rFonts w:cs="David" w:hint="eastAsia"/>
          <w:szCs w:val="26"/>
          <w:rtl/>
        </w:rPr>
        <w:t>אין</w:t>
      </w:r>
      <w:r w:rsidRPr="00BE0429">
        <w:rPr>
          <w:rFonts w:cs="David" w:hint="cs"/>
          <w:szCs w:val="26"/>
          <w:rtl/>
        </w:rPr>
        <w:t xml:space="preserve"> </w:t>
      </w:r>
      <w:r w:rsidRPr="00BE0429">
        <w:rPr>
          <w:rFonts w:cs="David" w:hint="eastAsia"/>
          <w:szCs w:val="26"/>
          <w:rtl/>
        </w:rPr>
        <w:t>ספק</w:t>
      </w:r>
      <w:r w:rsidRPr="00BE0429">
        <w:rPr>
          <w:rFonts w:cs="David" w:hint="cs"/>
          <w:szCs w:val="26"/>
          <w:rtl/>
        </w:rPr>
        <w:t xml:space="preserve"> </w:t>
      </w:r>
      <w:r w:rsidRPr="00BE0429">
        <w:rPr>
          <w:rFonts w:cs="David" w:hint="eastAsia"/>
          <w:szCs w:val="26"/>
          <w:rtl/>
        </w:rPr>
        <w:t>שדווקא</w:t>
      </w:r>
      <w:r w:rsidRPr="00BE0429">
        <w:rPr>
          <w:rFonts w:cs="David" w:hint="cs"/>
          <w:szCs w:val="26"/>
          <w:rtl/>
        </w:rPr>
        <w:t xml:space="preserve"> </w:t>
      </w:r>
      <w:r w:rsidRPr="00BE0429">
        <w:rPr>
          <w:rFonts w:cs="David" w:hint="eastAsia"/>
          <w:szCs w:val="26"/>
          <w:rtl/>
        </w:rPr>
        <w:t>אז</w:t>
      </w:r>
      <w:r w:rsidRPr="00BE0429">
        <w:rPr>
          <w:rFonts w:cs="David" w:hint="cs"/>
          <w:szCs w:val="26"/>
          <w:rtl/>
        </w:rPr>
        <w:t xml:space="preserve"> </w:t>
      </w:r>
      <w:r w:rsidRPr="00BE0429">
        <w:rPr>
          <w:rFonts w:cs="David" w:hint="eastAsia"/>
          <w:szCs w:val="26"/>
          <w:rtl/>
        </w:rPr>
        <w:t>תגלו</w:t>
      </w:r>
      <w:r w:rsidRPr="00BE0429">
        <w:rPr>
          <w:rFonts w:cs="David" w:hint="cs"/>
          <w:szCs w:val="26"/>
          <w:rtl/>
        </w:rPr>
        <w:t xml:space="preserve"> </w:t>
      </w:r>
      <w:r w:rsidRPr="00BE0429">
        <w:rPr>
          <w:rFonts w:cs="David" w:hint="eastAsia"/>
          <w:szCs w:val="26"/>
          <w:rtl/>
        </w:rPr>
        <w:t>את</w:t>
      </w:r>
      <w:r w:rsidRPr="00BE0429">
        <w:rPr>
          <w:rFonts w:cs="David" w:hint="cs"/>
          <w:szCs w:val="26"/>
          <w:rtl/>
        </w:rPr>
        <w:t xml:space="preserve"> </w:t>
      </w:r>
      <w:r w:rsidRPr="00BE0429">
        <w:rPr>
          <w:rFonts w:cs="David" w:hint="eastAsia"/>
          <w:szCs w:val="26"/>
          <w:rtl/>
        </w:rPr>
        <w:t>המקומות</w:t>
      </w:r>
      <w:r w:rsidRPr="00BE0429">
        <w:rPr>
          <w:rFonts w:cs="David" w:hint="cs"/>
          <w:szCs w:val="26"/>
          <w:rtl/>
        </w:rPr>
        <w:t xml:space="preserve"> </w:t>
      </w:r>
      <w:r w:rsidRPr="00BE0429">
        <w:rPr>
          <w:rFonts w:cs="David" w:hint="eastAsia"/>
          <w:szCs w:val="26"/>
          <w:rtl/>
        </w:rPr>
        <w:t>היפים</w:t>
      </w:r>
      <w:r w:rsidRPr="00BE0429">
        <w:rPr>
          <w:rFonts w:cs="David" w:hint="cs"/>
          <w:szCs w:val="26"/>
          <w:rtl/>
        </w:rPr>
        <w:t xml:space="preserve"> </w:t>
      </w:r>
      <w:r w:rsidRPr="00BE0429">
        <w:rPr>
          <w:rFonts w:cs="David" w:hint="eastAsia"/>
          <w:szCs w:val="26"/>
          <w:rtl/>
        </w:rPr>
        <w:t>ביות</w:t>
      </w:r>
      <w:r w:rsidRPr="00BE0429">
        <w:rPr>
          <w:rFonts w:cs="David" w:hint="cs"/>
          <w:szCs w:val="26"/>
          <w:rtl/>
        </w:rPr>
        <w:t>ר.</w:t>
      </w:r>
    </w:p>
    <w:p w:rsidR="009756A8" w:rsidRPr="00BE0429" w:rsidRDefault="009756A8" w:rsidP="009756A8">
      <w:pPr>
        <w:pStyle w:val="NormalWeb"/>
        <w:bidi/>
        <w:spacing w:before="120" w:beforeAutospacing="0" w:after="0" w:afterAutospacing="0"/>
        <w:jc w:val="both"/>
        <w:rPr>
          <w:rFonts w:cs="David"/>
          <w:szCs w:val="26"/>
          <w:rtl/>
        </w:rPr>
      </w:pPr>
      <w:r w:rsidRPr="00BE0429">
        <w:rPr>
          <w:rFonts w:cs="David" w:hint="eastAsia"/>
          <w:szCs w:val="26"/>
          <w:rtl/>
        </w:rPr>
        <w:t>עברו</w:t>
      </w:r>
      <w:r w:rsidRPr="00BE0429">
        <w:rPr>
          <w:rFonts w:cs="David" w:hint="cs"/>
          <w:szCs w:val="26"/>
          <w:rtl/>
        </w:rPr>
        <w:t xml:space="preserve"> </w:t>
      </w:r>
      <w:r w:rsidRPr="00BE0429">
        <w:rPr>
          <w:rFonts w:cs="David" w:hint="eastAsia"/>
          <w:szCs w:val="26"/>
          <w:rtl/>
        </w:rPr>
        <w:t>בדרכים</w:t>
      </w:r>
      <w:r w:rsidRPr="00BE0429">
        <w:rPr>
          <w:rFonts w:cs="David" w:hint="cs"/>
          <w:szCs w:val="26"/>
          <w:rtl/>
        </w:rPr>
        <w:t xml:space="preserve"> שכוחות </w:t>
      </w:r>
      <w:r w:rsidRPr="00BE0429">
        <w:rPr>
          <w:rFonts w:cs="David" w:hint="eastAsia"/>
          <w:szCs w:val="26"/>
          <w:rtl/>
        </w:rPr>
        <w:t>אל</w:t>
      </w:r>
      <w:r w:rsidRPr="00BE0429">
        <w:rPr>
          <w:rFonts w:cs="David" w:hint="cs"/>
          <w:szCs w:val="26"/>
          <w:rtl/>
        </w:rPr>
        <w:t xml:space="preserve">, </w:t>
      </w:r>
      <w:r w:rsidRPr="00BE0429">
        <w:rPr>
          <w:rFonts w:cs="David" w:hint="eastAsia"/>
          <w:szCs w:val="26"/>
          <w:rtl/>
        </w:rPr>
        <w:t>שבהן</w:t>
      </w:r>
      <w:r w:rsidRPr="00BE0429">
        <w:rPr>
          <w:rFonts w:cs="David" w:hint="cs"/>
          <w:szCs w:val="26"/>
          <w:rtl/>
        </w:rPr>
        <w:t xml:space="preserve"> </w:t>
      </w:r>
      <w:r w:rsidRPr="00BE0429">
        <w:rPr>
          <w:rFonts w:cs="David" w:hint="eastAsia"/>
          <w:szCs w:val="26"/>
          <w:rtl/>
        </w:rPr>
        <w:t>לא</w:t>
      </w:r>
      <w:r w:rsidRPr="00BE0429">
        <w:rPr>
          <w:rFonts w:cs="David" w:hint="cs"/>
          <w:szCs w:val="26"/>
          <w:rtl/>
        </w:rPr>
        <w:t xml:space="preserve"> </w:t>
      </w:r>
      <w:r w:rsidRPr="00BE0429">
        <w:rPr>
          <w:rFonts w:cs="David" w:hint="eastAsia"/>
          <w:szCs w:val="26"/>
          <w:rtl/>
        </w:rPr>
        <w:t>עברתם</w:t>
      </w:r>
      <w:r w:rsidRPr="00BE0429">
        <w:rPr>
          <w:rFonts w:cs="David" w:hint="cs"/>
          <w:szCs w:val="26"/>
          <w:rtl/>
        </w:rPr>
        <w:t xml:space="preserve"> </w:t>
      </w:r>
      <w:r w:rsidRPr="00BE0429">
        <w:rPr>
          <w:rFonts w:cs="David" w:hint="eastAsia"/>
          <w:szCs w:val="26"/>
          <w:rtl/>
        </w:rPr>
        <w:t>מעולם</w:t>
      </w:r>
      <w:r w:rsidRPr="00BE0429">
        <w:rPr>
          <w:rFonts w:cs="David" w:hint="cs"/>
          <w:szCs w:val="26"/>
          <w:rtl/>
        </w:rPr>
        <w:t xml:space="preserve"> </w:t>
      </w:r>
      <w:r w:rsidRPr="00BE0429">
        <w:rPr>
          <w:rFonts w:cs="David" w:hint="eastAsia"/>
          <w:szCs w:val="26"/>
          <w:rtl/>
        </w:rPr>
        <w:t>ואליהן</w:t>
      </w:r>
      <w:r w:rsidRPr="00BE0429">
        <w:rPr>
          <w:rFonts w:cs="David" w:hint="cs"/>
          <w:szCs w:val="26"/>
          <w:rtl/>
        </w:rPr>
        <w:t xml:space="preserve"> </w:t>
      </w:r>
      <w:r w:rsidRPr="00BE0429">
        <w:rPr>
          <w:rFonts w:cs="David" w:hint="eastAsia"/>
          <w:szCs w:val="26"/>
          <w:rtl/>
        </w:rPr>
        <w:t>לא</w:t>
      </w:r>
      <w:r w:rsidRPr="00BE0429">
        <w:rPr>
          <w:rFonts w:cs="David" w:hint="cs"/>
          <w:szCs w:val="26"/>
          <w:rtl/>
        </w:rPr>
        <w:t xml:space="preserve"> </w:t>
      </w:r>
      <w:r w:rsidRPr="00BE0429">
        <w:rPr>
          <w:rFonts w:cs="David" w:hint="eastAsia"/>
          <w:szCs w:val="26"/>
          <w:rtl/>
        </w:rPr>
        <w:t>תשובו</w:t>
      </w:r>
      <w:r w:rsidRPr="00BE0429">
        <w:rPr>
          <w:rFonts w:cs="David" w:hint="cs"/>
          <w:szCs w:val="26"/>
          <w:rtl/>
        </w:rPr>
        <w:t>.</w:t>
      </w:r>
    </w:p>
    <w:p w:rsidR="009756A8" w:rsidRPr="00BE0429" w:rsidRDefault="009756A8" w:rsidP="009756A8">
      <w:pPr>
        <w:pStyle w:val="NormalWeb"/>
        <w:bidi/>
        <w:spacing w:before="0" w:beforeAutospacing="0" w:after="0" w:afterAutospacing="0"/>
        <w:jc w:val="both"/>
        <w:rPr>
          <w:rFonts w:cs="David"/>
          <w:szCs w:val="26"/>
          <w:rtl/>
        </w:rPr>
      </w:pPr>
      <w:r w:rsidRPr="00BE0429">
        <w:rPr>
          <w:rFonts w:cs="David" w:hint="eastAsia"/>
          <w:szCs w:val="26"/>
          <w:rtl/>
        </w:rPr>
        <w:t>החיים</w:t>
      </w:r>
      <w:r w:rsidRPr="00BE0429">
        <w:rPr>
          <w:rFonts w:cs="David" w:hint="cs"/>
          <w:szCs w:val="26"/>
          <w:rtl/>
        </w:rPr>
        <w:t xml:space="preserve"> </w:t>
      </w:r>
      <w:r w:rsidRPr="00BE0429">
        <w:rPr>
          <w:rFonts w:cs="David" w:hint="eastAsia"/>
          <w:szCs w:val="26"/>
          <w:rtl/>
        </w:rPr>
        <w:t>אינם</w:t>
      </w:r>
      <w:r w:rsidRPr="00BE0429">
        <w:rPr>
          <w:rFonts w:cs="David" w:hint="cs"/>
          <w:szCs w:val="26"/>
          <w:rtl/>
        </w:rPr>
        <w:t xml:space="preserve"> </w:t>
      </w:r>
      <w:r w:rsidRPr="00BE0429">
        <w:rPr>
          <w:rFonts w:cs="David" w:hint="eastAsia"/>
          <w:szCs w:val="26"/>
          <w:rtl/>
        </w:rPr>
        <w:t>מדריך</w:t>
      </w:r>
      <w:r w:rsidRPr="00BE0429">
        <w:rPr>
          <w:rFonts w:cs="David" w:hint="cs"/>
          <w:szCs w:val="26"/>
          <w:rtl/>
        </w:rPr>
        <w:t xml:space="preserve"> </w:t>
      </w:r>
      <w:r w:rsidRPr="00BE0429">
        <w:rPr>
          <w:rFonts w:cs="David" w:hint="eastAsia"/>
          <w:szCs w:val="26"/>
          <w:rtl/>
        </w:rPr>
        <w:t>טיולים</w:t>
      </w:r>
      <w:r w:rsidRPr="00BE0429">
        <w:rPr>
          <w:rFonts w:cs="David" w:hint="cs"/>
          <w:szCs w:val="26"/>
          <w:rtl/>
        </w:rPr>
        <w:t xml:space="preserve"> </w:t>
      </w:r>
      <w:r w:rsidRPr="00BE0429">
        <w:rPr>
          <w:rFonts w:cs="David" w:hint="eastAsia"/>
          <w:szCs w:val="26"/>
          <w:rtl/>
        </w:rPr>
        <w:t>שלפיו</w:t>
      </w:r>
      <w:r w:rsidRPr="00BE0429">
        <w:rPr>
          <w:rFonts w:cs="David" w:hint="cs"/>
          <w:szCs w:val="26"/>
          <w:rtl/>
        </w:rPr>
        <w:t xml:space="preserve"> </w:t>
      </w:r>
      <w:r w:rsidRPr="00BE0429">
        <w:rPr>
          <w:rFonts w:cs="David" w:hint="eastAsia"/>
          <w:szCs w:val="26"/>
          <w:rtl/>
        </w:rPr>
        <w:t>אתם</w:t>
      </w:r>
      <w:r w:rsidRPr="00BE0429">
        <w:rPr>
          <w:rFonts w:cs="David" w:hint="cs"/>
          <w:szCs w:val="26"/>
          <w:rtl/>
        </w:rPr>
        <w:t xml:space="preserve"> </w:t>
      </w:r>
      <w:r w:rsidRPr="00BE0429">
        <w:rPr>
          <w:rFonts w:cs="David" w:hint="eastAsia"/>
          <w:szCs w:val="26"/>
          <w:rtl/>
        </w:rPr>
        <w:t>הולכים</w:t>
      </w:r>
      <w:r w:rsidRPr="00BE0429">
        <w:rPr>
          <w:rFonts w:cs="David" w:hint="cs"/>
          <w:szCs w:val="26"/>
          <w:rtl/>
        </w:rPr>
        <w:t>,</w:t>
      </w:r>
    </w:p>
    <w:p w:rsidR="00FF65CF" w:rsidRPr="00BE0429" w:rsidRDefault="009756A8" w:rsidP="009756A8">
      <w:pPr>
        <w:pStyle w:val="NormalWeb"/>
        <w:bidi/>
        <w:spacing w:before="0" w:beforeAutospacing="0" w:after="0" w:afterAutospacing="0"/>
        <w:jc w:val="both"/>
        <w:rPr>
          <w:rFonts w:cs="David"/>
          <w:szCs w:val="26"/>
          <w:rtl/>
        </w:rPr>
      </w:pPr>
      <w:r w:rsidRPr="00BE0429">
        <w:rPr>
          <w:rFonts w:cs="David" w:hint="eastAsia"/>
          <w:szCs w:val="26"/>
          <w:rtl/>
        </w:rPr>
        <w:t>החיים</w:t>
      </w:r>
      <w:r w:rsidRPr="00BE0429">
        <w:rPr>
          <w:rFonts w:cs="David" w:hint="cs"/>
          <w:szCs w:val="26"/>
          <w:rtl/>
        </w:rPr>
        <w:t xml:space="preserve"> </w:t>
      </w:r>
      <w:r w:rsidRPr="00BE0429">
        <w:rPr>
          <w:rFonts w:cs="David" w:hint="eastAsia"/>
          <w:szCs w:val="26"/>
          <w:rtl/>
        </w:rPr>
        <w:t>הם</w:t>
      </w:r>
      <w:r w:rsidRPr="00BE0429">
        <w:rPr>
          <w:rFonts w:cs="David" w:hint="cs"/>
          <w:szCs w:val="26"/>
          <w:rtl/>
        </w:rPr>
        <w:t xml:space="preserve"> </w:t>
      </w:r>
      <w:r w:rsidRPr="00BE0429">
        <w:rPr>
          <w:rFonts w:cs="David" w:hint="eastAsia"/>
          <w:szCs w:val="26"/>
          <w:rtl/>
        </w:rPr>
        <w:t>הפתעה</w:t>
      </w:r>
      <w:r w:rsidRPr="00BE0429">
        <w:rPr>
          <w:rFonts w:cs="David" w:hint="cs"/>
          <w:szCs w:val="26"/>
          <w:rtl/>
        </w:rPr>
        <w:t xml:space="preserve"> והרפתקה </w:t>
      </w:r>
      <w:r w:rsidRPr="00BE0429">
        <w:rPr>
          <w:rFonts w:cs="David" w:hint="eastAsia"/>
          <w:szCs w:val="26"/>
          <w:rtl/>
        </w:rPr>
        <w:t>נפלאה</w:t>
      </w:r>
      <w:r w:rsidRPr="00BE0429">
        <w:rPr>
          <w:rFonts w:cs="David" w:hint="cs"/>
          <w:szCs w:val="26"/>
          <w:rtl/>
        </w:rPr>
        <w:t xml:space="preserve">, </w:t>
      </w:r>
      <w:r w:rsidRPr="00BE0429">
        <w:rPr>
          <w:rFonts w:cs="David" w:hint="eastAsia"/>
          <w:szCs w:val="26"/>
          <w:rtl/>
        </w:rPr>
        <w:t>שאת</w:t>
      </w:r>
      <w:r w:rsidRPr="00BE0429">
        <w:rPr>
          <w:rFonts w:cs="David" w:hint="cs"/>
          <w:szCs w:val="26"/>
          <w:rtl/>
        </w:rPr>
        <w:t xml:space="preserve"> </w:t>
      </w:r>
      <w:r w:rsidRPr="00BE0429">
        <w:rPr>
          <w:rFonts w:cs="David" w:hint="eastAsia"/>
          <w:szCs w:val="26"/>
          <w:rtl/>
        </w:rPr>
        <w:t>דרכיה</w:t>
      </w:r>
      <w:r w:rsidRPr="00BE0429">
        <w:rPr>
          <w:rFonts w:cs="David" w:hint="cs"/>
          <w:szCs w:val="26"/>
          <w:rtl/>
        </w:rPr>
        <w:t xml:space="preserve"> </w:t>
      </w:r>
      <w:r w:rsidRPr="00BE0429">
        <w:rPr>
          <w:rFonts w:cs="David" w:hint="eastAsia"/>
          <w:szCs w:val="26"/>
          <w:rtl/>
        </w:rPr>
        <w:t>עליכם</w:t>
      </w:r>
      <w:r w:rsidRPr="00BE0429">
        <w:rPr>
          <w:rFonts w:cs="David" w:hint="cs"/>
          <w:szCs w:val="26"/>
          <w:rtl/>
        </w:rPr>
        <w:t xml:space="preserve"> </w:t>
      </w:r>
      <w:r w:rsidRPr="00BE0429">
        <w:rPr>
          <w:rFonts w:cs="David" w:hint="eastAsia"/>
          <w:szCs w:val="26"/>
          <w:rtl/>
        </w:rPr>
        <w:t>לבחור</w:t>
      </w:r>
      <w:r w:rsidRPr="00BE0429">
        <w:rPr>
          <w:rFonts w:cs="David" w:hint="cs"/>
          <w:szCs w:val="26"/>
          <w:rtl/>
        </w:rPr>
        <w:t>.</w:t>
      </w:r>
    </w:p>
    <w:p w:rsidR="00374498" w:rsidRPr="00374498" w:rsidRDefault="00993FC1" w:rsidP="00374498">
      <w:pPr>
        <w:pStyle w:val="NormalWeb"/>
        <w:bidi/>
        <w:spacing w:before="0" w:beforeAutospacing="0" w:after="0" w:afterAutospacing="0"/>
        <w:jc w:val="both"/>
        <w:rPr>
          <w:rStyle w:val="Hyperlink"/>
          <w:rFonts w:cs="David"/>
          <w:szCs w:val="26"/>
          <w:rtl/>
        </w:rPr>
      </w:pPr>
      <w:r>
        <w:rPr>
          <w:rFonts w:cs="David"/>
          <w:rtl/>
        </w:rPr>
        <w:fldChar w:fldCharType="begin"/>
      </w:r>
      <w:r w:rsidR="00374498">
        <w:rPr>
          <w:rFonts w:cs="David"/>
          <w:rtl/>
        </w:rPr>
        <w:instrText xml:space="preserve"> </w:instrText>
      </w:r>
      <w:r w:rsidR="00374498">
        <w:rPr>
          <w:rFonts w:cs="David"/>
        </w:rPr>
        <w:instrText>HYPERLINK</w:instrText>
      </w:r>
      <w:r w:rsidR="00374498">
        <w:rPr>
          <w:rFonts w:cs="David"/>
          <w:rtl/>
        </w:rPr>
        <w:instrText xml:space="preserve">  \</w:instrText>
      </w:r>
      <w:r w:rsidR="00374498">
        <w:rPr>
          <w:rFonts w:cs="David"/>
        </w:rPr>
        <w:instrText>l</w:instrText>
      </w:r>
      <w:r w:rsidR="00374498">
        <w:rPr>
          <w:rFonts w:cs="David"/>
          <w:rtl/>
        </w:rPr>
        <w:instrText xml:space="preserve"> "</w:instrText>
      </w:r>
      <w:r w:rsidR="00374498">
        <w:rPr>
          <w:rFonts w:cs="David" w:hint="eastAsia"/>
          <w:rtl/>
        </w:rPr>
        <w:instrText>מהותהחיים</w:instrText>
      </w:r>
      <w:r w:rsidR="00374498">
        <w:rPr>
          <w:rFonts w:cs="David"/>
          <w:rtl/>
        </w:rPr>
        <w:instrText xml:space="preserve">" </w:instrText>
      </w:r>
      <w:r>
        <w:rPr>
          <w:rFonts w:cs="David"/>
          <w:rtl/>
        </w:rPr>
        <w:fldChar w:fldCharType="separate"/>
      </w:r>
      <w:r w:rsidR="00374498" w:rsidRPr="00374498">
        <w:rPr>
          <w:rStyle w:val="Hyperlink"/>
          <w:rFonts w:cs="David" w:hint="cs"/>
          <w:rtl/>
        </w:rPr>
        <w:t>בחזרה לתוכן</w:t>
      </w:r>
    </w:p>
    <w:p w:rsidR="00FF65CF" w:rsidRPr="00A35FFD" w:rsidRDefault="00993FC1" w:rsidP="00374498">
      <w:pPr>
        <w:jc w:val="center"/>
        <w:rPr>
          <w:sz w:val="28"/>
          <w:szCs w:val="28"/>
          <w:rtl/>
        </w:rPr>
      </w:pPr>
      <w:r>
        <w:rPr>
          <w:sz w:val="24"/>
          <w:szCs w:val="24"/>
          <w:rtl/>
          <w:lang w:eastAsia="he-IL"/>
        </w:rPr>
        <w:fldChar w:fldCharType="end"/>
      </w:r>
      <w:r w:rsidR="00FF65CF" w:rsidRPr="00A35FFD">
        <w:rPr>
          <w:rFonts w:hint="cs"/>
          <w:sz w:val="28"/>
          <w:szCs w:val="28"/>
        </w:rPr>
        <w:sym w:font="Wingdings" w:char="F076"/>
      </w:r>
      <w:r w:rsidR="00FF65CF">
        <w:rPr>
          <w:sz w:val="28"/>
          <w:szCs w:val="28"/>
        </w:rPr>
        <w:tab/>
      </w:r>
      <w:r w:rsidR="00FF65CF">
        <w:rPr>
          <w:sz w:val="28"/>
          <w:szCs w:val="28"/>
        </w:rPr>
        <w:tab/>
      </w:r>
      <w:r w:rsidR="00FF65CF" w:rsidRPr="00A35FFD">
        <w:rPr>
          <w:rFonts w:hint="cs"/>
          <w:sz w:val="28"/>
          <w:szCs w:val="28"/>
        </w:rPr>
        <w:sym w:font="Wingdings" w:char="F076"/>
      </w:r>
      <w:r w:rsidR="00FF65CF">
        <w:rPr>
          <w:sz w:val="28"/>
          <w:szCs w:val="28"/>
        </w:rPr>
        <w:tab/>
      </w:r>
      <w:r w:rsidR="00FF65CF">
        <w:rPr>
          <w:sz w:val="28"/>
          <w:szCs w:val="28"/>
        </w:rPr>
        <w:tab/>
      </w:r>
      <w:r w:rsidR="00FF65CF" w:rsidRPr="00A35FFD">
        <w:rPr>
          <w:rFonts w:hint="cs"/>
          <w:sz w:val="28"/>
          <w:szCs w:val="28"/>
        </w:rPr>
        <w:sym w:font="Wingdings" w:char="F076"/>
      </w:r>
    </w:p>
    <w:p w:rsidR="009756A8" w:rsidRPr="00FE4C1C" w:rsidRDefault="009756A8" w:rsidP="009756A8">
      <w:pPr>
        <w:spacing w:before="120"/>
        <w:jc w:val="center"/>
        <w:rPr>
          <w:rFonts w:ascii="Arial" w:hAnsi="Arial"/>
          <w:b/>
          <w:bCs/>
          <w:emboss/>
          <w:color w:val="800000"/>
          <w:rtl/>
        </w:rPr>
      </w:pPr>
      <w:bookmarkStart w:id="326" w:name="צמיחה"/>
      <w:bookmarkEnd w:id="326"/>
      <w:r w:rsidRPr="00FE4C1C">
        <w:rPr>
          <w:rFonts w:ascii="Arial" w:hAnsi="Arial" w:hint="cs"/>
          <w:b/>
          <w:bCs/>
          <w:emboss/>
          <w:color w:val="800000"/>
          <w:rtl/>
        </w:rPr>
        <w:t>צמיחה</w:t>
      </w:r>
    </w:p>
    <w:p w:rsidR="00FF65CF" w:rsidRPr="00BE0429" w:rsidRDefault="009756A8" w:rsidP="00DA11BE">
      <w:pPr>
        <w:pStyle w:val="NormalWeb"/>
        <w:bidi/>
        <w:spacing w:before="120" w:beforeAutospacing="0" w:after="0" w:afterAutospacing="0"/>
        <w:jc w:val="both"/>
        <w:rPr>
          <w:rFonts w:cs="David"/>
          <w:szCs w:val="26"/>
          <w:rtl/>
        </w:rPr>
      </w:pPr>
      <w:r w:rsidRPr="00BE0429">
        <w:rPr>
          <w:rStyle w:val="postbody"/>
          <w:rFonts w:ascii="Verdana" w:hAnsi="Verdana" w:cs="David"/>
          <w:szCs w:val="26"/>
          <w:rtl/>
        </w:rPr>
        <w:t>הבטתי בשתיל וראיתי עץ ומעבר לו הבחנתי בגזע.</w:t>
      </w:r>
      <w:r w:rsidRPr="00BE0429">
        <w:rPr>
          <w:rStyle w:val="postbody"/>
          <w:rFonts w:ascii="Verdana" w:hAnsi="Verdana" w:cs="David" w:hint="cs"/>
          <w:szCs w:val="26"/>
          <w:rtl/>
        </w:rPr>
        <w:t xml:space="preserve"> </w:t>
      </w:r>
      <w:r w:rsidRPr="00BE0429">
        <w:rPr>
          <w:rStyle w:val="postbody"/>
          <w:rFonts w:ascii="Verdana" w:hAnsi="Verdana" w:cs="David"/>
          <w:szCs w:val="26"/>
          <w:rtl/>
        </w:rPr>
        <w:t>ידעתי שיש לו שרשים ותהיה לו צמרת.</w:t>
      </w:r>
      <w:r w:rsidRPr="00BE0429">
        <w:rPr>
          <w:rStyle w:val="postbody"/>
          <w:rFonts w:ascii="Verdana" w:hAnsi="Verdana" w:cs="David" w:hint="cs"/>
          <w:szCs w:val="26"/>
          <w:rtl/>
        </w:rPr>
        <w:t xml:space="preserve"> </w:t>
      </w:r>
      <w:r w:rsidRPr="00BE0429">
        <w:rPr>
          <w:rStyle w:val="postbody"/>
          <w:rFonts w:ascii="Verdana" w:hAnsi="Verdana" w:cs="David"/>
          <w:szCs w:val="26"/>
          <w:rtl/>
        </w:rPr>
        <w:t>ובכל זאת לא תפסתי את העיקר, את הצמיחה.</w:t>
      </w:r>
      <w:r w:rsidRPr="00BE0429">
        <w:rPr>
          <w:rStyle w:val="postbody"/>
          <w:rFonts w:ascii="Verdana" w:hAnsi="Verdana" w:cs="David" w:hint="cs"/>
          <w:szCs w:val="26"/>
          <w:rtl/>
        </w:rPr>
        <w:t xml:space="preserve"> </w:t>
      </w:r>
      <w:r w:rsidRPr="00BE0429">
        <w:rPr>
          <w:rStyle w:val="postbody"/>
          <w:rFonts w:ascii="Verdana" w:hAnsi="Verdana" w:cs="David"/>
          <w:szCs w:val="26"/>
          <w:rtl/>
        </w:rPr>
        <w:t>כשהייתי קטן, חשבתי שהצמיחה פורצת בלילות,</w:t>
      </w:r>
      <w:r w:rsidRPr="00BE0429">
        <w:rPr>
          <w:rStyle w:val="postbody"/>
          <w:rFonts w:ascii="Verdana" w:hAnsi="Verdana" w:cs="David" w:hint="cs"/>
          <w:szCs w:val="26"/>
          <w:rtl/>
        </w:rPr>
        <w:t xml:space="preserve"> </w:t>
      </w:r>
      <w:r w:rsidRPr="00BE0429">
        <w:rPr>
          <w:rStyle w:val="postbody"/>
          <w:rFonts w:ascii="Verdana" w:hAnsi="Verdana" w:cs="David"/>
          <w:szCs w:val="26"/>
          <w:rtl/>
        </w:rPr>
        <w:t>כיוון שאף פעם לא ראיתי אותה.</w:t>
      </w:r>
      <w:r w:rsidRPr="00BE0429">
        <w:rPr>
          <w:rStyle w:val="postbody"/>
          <w:rFonts w:ascii="Verdana" w:hAnsi="Verdana" w:cs="David" w:hint="cs"/>
          <w:szCs w:val="26"/>
          <w:rtl/>
        </w:rPr>
        <w:t xml:space="preserve"> </w:t>
      </w:r>
      <w:r w:rsidRPr="00BE0429">
        <w:rPr>
          <w:rStyle w:val="postbody"/>
          <w:rFonts w:ascii="Verdana" w:hAnsi="Verdana" w:cs="David"/>
          <w:szCs w:val="26"/>
          <w:rtl/>
        </w:rPr>
        <w:t>רק כשבגרתי הבנתי שהצמיחה היא סוד החיים,</w:t>
      </w:r>
      <w:r w:rsidRPr="00BE0429">
        <w:rPr>
          <w:rStyle w:val="postbody"/>
          <w:rFonts w:ascii="Verdana" w:hAnsi="Verdana" w:cs="David" w:hint="cs"/>
          <w:szCs w:val="26"/>
          <w:rtl/>
        </w:rPr>
        <w:t xml:space="preserve"> </w:t>
      </w:r>
      <w:r w:rsidRPr="00BE0429">
        <w:rPr>
          <w:rStyle w:val="postbody"/>
          <w:rFonts w:ascii="Verdana" w:hAnsi="Verdana" w:cs="David"/>
          <w:szCs w:val="26"/>
          <w:rtl/>
        </w:rPr>
        <w:t>וסודות לא מגלים, חשים.</w:t>
      </w:r>
      <w:r w:rsidRPr="00BE0429">
        <w:rPr>
          <w:rStyle w:val="postbody"/>
          <w:rFonts w:ascii="Verdana" w:hAnsi="Verdana" w:cs="David" w:hint="cs"/>
          <w:szCs w:val="26"/>
          <w:rtl/>
        </w:rPr>
        <w:t xml:space="preserve"> </w:t>
      </w:r>
      <w:r w:rsidRPr="00BE0429">
        <w:rPr>
          <w:rStyle w:val="postbody"/>
          <w:rFonts w:ascii="Verdana" w:hAnsi="Verdana" w:cs="David"/>
          <w:szCs w:val="26"/>
          <w:rtl/>
        </w:rPr>
        <w:t>כמה טוב לדעת</w:t>
      </w:r>
      <w:r w:rsidRPr="00BE0429">
        <w:rPr>
          <w:rStyle w:val="postbody"/>
          <w:rFonts w:ascii="Verdana" w:hAnsi="Verdana" w:cs="David" w:hint="cs"/>
          <w:szCs w:val="26"/>
          <w:rtl/>
        </w:rPr>
        <w:t xml:space="preserve">, </w:t>
      </w:r>
      <w:r w:rsidRPr="00BE0429">
        <w:rPr>
          <w:rStyle w:val="postbody"/>
          <w:rFonts w:ascii="Verdana" w:hAnsi="Verdana" w:cs="David"/>
          <w:szCs w:val="26"/>
          <w:rtl/>
        </w:rPr>
        <w:t>שהצמיחה לא תחדל לעולם.</w:t>
      </w:r>
      <w:r w:rsidRPr="00BE0429">
        <w:rPr>
          <w:rStyle w:val="postbody"/>
          <w:rFonts w:ascii="Verdana" w:hAnsi="Verdana" w:cs="David" w:hint="cs"/>
          <w:szCs w:val="26"/>
          <w:rtl/>
        </w:rPr>
        <w:t xml:space="preserve"> </w:t>
      </w:r>
      <w:r w:rsidRPr="00BE0429">
        <w:rPr>
          <w:rStyle w:val="postbody"/>
          <w:rFonts w:ascii="Verdana" w:hAnsi="Verdana" w:cs="David"/>
          <w:szCs w:val="26"/>
          <w:rtl/>
        </w:rPr>
        <w:t>כמה טוב לדעת שאת סודה גילתה רק לאלה החרדים לה,</w:t>
      </w:r>
      <w:r w:rsidRPr="00BE0429">
        <w:rPr>
          <w:rStyle w:val="postbody"/>
          <w:rFonts w:ascii="Verdana" w:hAnsi="Verdana" w:cs="David" w:hint="cs"/>
          <w:szCs w:val="26"/>
          <w:rtl/>
        </w:rPr>
        <w:t xml:space="preserve"> </w:t>
      </w:r>
      <w:r w:rsidRPr="00BE0429">
        <w:rPr>
          <w:rStyle w:val="postbody"/>
          <w:rFonts w:ascii="Verdana" w:hAnsi="Verdana" w:cs="David"/>
          <w:szCs w:val="26"/>
          <w:rtl/>
        </w:rPr>
        <w:t>המתפללים לה,</w:t>
      </w:r>
      <w:r w:rsidRPr="00BE0429">
        <w:rPr>
          <w:rStyle w:val="postbody"/>
          <w:rFonts w:ascii="Verdana" w:hAnsi="Verdana" w:cs="David" w:hint="cs"/>
          <w:szCs w:val="26"/>
          <w:rtl/>
        </w:rPr>
        <w:t xml:space="preserve"> </w:t>
      </w:r>
      <w:r w:rsidRPr="00BE0429">
        <w:rPr>
          <w:rStyle w:val="postbody"/>
          <w:rFonts w:ascii="Verdana" w:hAnsi="Verdana" w:cs="David"/>
          <w:szCs w:val="26"/>
          <w:rtl/>
        </w:rPr>
        <w:t>המאמינים והמייחלים.</w:t>
      </w:r>
      <w:r w:rsidRPr="00BE0429">
        <w:rPr>
          <w:rStyle w:val="postbody"/>
          <w:rFonts w:ascii="Verdana" w:hAnsi="Verdana" w:cs="David" w:hint="cs"/>
          <w:szCs w:val="26"/>
          <w:rtl/>
        </w:rPr>
        <w:t xml:space="preserve"> </w:t>
      </w:r>
      <w:r w:rsidRPr="00BE0429">
        <w:rPr>
          <w:rStyle w:val="postbody"/>
          <w:rFonts w:ascii="Verdana" w:hAnsi="Verdana" w:cs="David"/>
          <w:szCs w:val="26"/>
          <w:rtl/>
        </w:rPr>
        <w:t>כך צמיחתו של אדם שהיא מבפנים, רק מבפנים.</w:t>
      </w:r>
      <w:r w:rsidRPr="00BE0429">
        <w:rPr>
          <w:rStyle w:val="postbody"/>
          <w:rFonts w:ascii="Verdana" w:hAnsi="Verdana" w:cs="David" w:hint="cs"/>
          <w:szCs w:val="26"/>
          <w:rtl/>
        </w:rPr>
        <w:t xml:space="preserve"> </w:t>
      </w:r>
      <w:r w:rsidRPr="00BE0429">
        <w:rPr>
          <w:rStyle w:val="postbody"/>
          <w:rFonts w:ascii="Verdana" w:hAnsi="Verdana" w:cs="David"/>
          <w:szCs w:val="26"/>
          <w:rtl/>
        </w:rPr>
        <w:t>את פשר צמיחתו, לא ידע איש לעולם.</w:t>
      </w:r>
    </w:p>
    <w:p w:rsidR="00374498" w:rsidRPr="00374498" w:rsidRDefault="00993FC1" w:rsidP="00374498">
      <w:pPr>
        <w:pStyle w:val="NormalWeb"/>
        <w:bidi/>
        <w:spacing w:before="0" w:beforeAutospacing="0" w:after="0" w:afterAutospacing="0"/>
        <w:jc w:val="both"/>
        <w:rPr>
          <w:rStyle w:val="Hyperlink"/>
          <w:rFonts w:cs="David"/>
          <w:szCs w:val="26"/>
          <w:rtl/>
        </w:rPr>
      </w:pPr>
      <w:r>
        <w:rPr>
          <w:rFonts w:cs="David"/>
          <w:rtl/>
        </w:rPr>
        <w:fldChar w:fldCharType="begin"/>
      </w:r>
      <w:r w:rsidR="00374498">
        <w:rPr>
          <w:rFonts w:cs="David"/>
          <w:rtl/>
        </w:rPr>
        <w:instrText xml:space="preserve"> </w:instrText>
      </w:r>
      <w:r w:rsidR="00374498">
        <w:rPr>
          <w:rFonts w:cs="David"/>
        </w:rPr>
        <w:instrText>HYPERLINK</w:instrText>
      </w:r>
      <w:r w:rsidR="00374498">
        <w:rPr>
          <w:rFonts w:cs="David"/>
          <w:rtl/>
        </w:rPr>
        <w:instrText xml:space="preserve">  \</w:instrText>
      </w:r>
      <w:r w:rsidR="00374498">
        <w:rPr>
          <w:rFonts w:cs="David"/>
        </w:rPr>
        <w:instrText>l</w:instrText>
      </w:r>
      <w:r w:rsidR="00374498">
        <w:rPr>
          <w:rFonts w:cs="David"/>
          <w:rtl/>
        </w:rPr>
        <w:instrText xml:space="preserve"> "</w:instrText>
      </w:r>
      <w:r w:rsidR="00374498">
        <w:rPr>
          <w:rFonts w:cs="David" w:hint="eastAsia"/>
          <w:rtl/>
        </w:rPr>
        <w:instrText>מהותהחיים</w:instrText>
      </w:r>
      <w:r w:rsidR="00374498">
        <w:rPr>
          <w:rFonts w:cs="David"/>
          <w:rtl/>
        </w:rPr>
        <w:instrText xml:space="preserve">" </w:instrText>
      </w:r>
      <w:r>
        <w:rPr>
          <w:rFonts w:cs="David"/>
          <w:rtl/>
        </w:rPr>
        <w:fldChar w:fldCharType="separate"/>
      </w:r>
      <w:r w:rsidR="00374498" w:rsidRPr="00374498">
        <w:rPr>
          <w:rStyle w:val="Hyperlink"/>
          <w:rFonts w:cs="David" w:hint="cs"/>
          <w:rtl/>
        </w:rPr>
        <w:t>בחזרה לתוכן</w:t>
      </w:r>
    </w:p>
    <w:p w:rsidR="00FF65CF" w:rsidRPr="00A35FFD" w:rsidRDefault="00993FC1" w:rsidP="00374498">
      <w:pPr>
        <w:jc w:val="center"/>
        <w:rPr>
          <w:sz w:val="28"/>
          <w:szCs w:val="28"/>
          <w:rtl/>
        </w:rPr>
      </w:pPr>
      <w:r>
        <w:rPr>
          <w:sz w:val="24"/>
          <w:szCs w:val="24"/>
          <w:rtl/>
          <w:lang w:eastAsia="he-IL"/>
        </w:rPr>
        <w:fldChar w:fldCharType="end"/>
      </w:r>
      <w:r w:rsidR="00FF65CF" w:rsidRPr="00A35FFD">
        <w:rPr>
          <w:rFonts w:hint="cs"/>
          <w:sz w:val="28"/>
          <w:szCs w:val="28"/>
        </w:rPr>
        <w:sym w:font="Wingdings" w:char="F076"/>
      </w:r>
      <w:r w:rsidR="00FF65CF">
        <w:rPr>
          <w:sz w:val="28"/>
          <w:szCs w:val="28"/>
        </w:rPr>
        <w:tab/>
      </w:r>
      <w:r w:rsidR="00FF65CF">
        <w:rPr>
          <w:sz w:val="28"/>
          <w:szCs w:val="28"/>
        </w:rPr>
        <w:tab/>
      </w:r>
      <w:r w:rsidR="00FF65CF" w:rsidRPr="00A35FFD">
        <w:rPr>
          <w:rFonts w:hint="cs"/>
          <w:sz w:val="28"/>
          <w:szCs w:val="28"/>
        </w:rPr>
        <w:sym w:font="Wingdings" w:char="F076"/>
      </w:r>
      <w:r w:rsidR="00FF65CF">
        <w:rPr>
          <w:sz w:val="28"/>
          <w:szCs w:val="28"/>
        </w:rPr>
        <w:tab/>
      </w:r>
      <w:r w:rsidR="00FF65CF">
        <w:rPr>
          <w:sz w:val="28"/>
          <w:szCs w:val="28"/>
        </w:rPr>
        <w:tab/>
      </w:r>
      <w:r w:rsidR="00FF65CF" w:rsidRPr="00A35FFD">
        <w:rPr>
          <w:rFonts w:hint="cs"/>
          <w:sz w:val="28"/>
          <w:szCs w:val="28"/>
        </w:rPr>
        <w:sym w:font="Wingdings" w:char="F076"/>
      </w:r>
    </w:p>
    <w:p w:rsidR="009756A8" w:rsidRPr="006274BB" w:rsidRDefault="009756A8" w:rsidP="009756A8">
      <w:pPr>
        <w:spacing w:before="120"/>
        <w:jc w:val="center"/>
        <w:rPr>
          <w:rFonts w:ascii="Arial" w:hAnsi="Arial"/>
          <w:b/>
          <w:bCs/>
          <w:emboss/>
          <w:color w:val="800000"/>
          <w:rtl/>
        </w:rPr>
      </w:pPr>
      <w:bookmarkStart w:id="327" w:name="ראיוןעםאלוקים"/>
      <w:bookmarkEnd w:id="327"/>
      <w:r w:rsidRPr="006274BB">
        <w:rPr>
          <w:rFonts w:ascii="Arial" w:hAnsi="Arial" w:hint="eastAsia"/>
          <w:b/>
          <w:bCs/>
          <w:emboss/>
          <w:color w:val="800000"/>
          <w:rtl/>
        </w:rPr>
        <w:t>ראיון</w:t>
      </w:r>
      <w:r w:rsidRPr="006274BB">
        <w:rPr>
          <w:rFonts w:ascii="Arial" w:hAnsi="Arial"/>
          <w:b/>
          <w:bCs/>
          <w:emboss/>
          <w:color w:val="800000"/>
          <w:rtl/>
        </w:rPr>
        <w:t xml:space="preserve"> </w:t>
      </w:r>
      <w:r w:rsidRPr="006274BB">
        <w:rPr>
          <w:rFonts w:ascii="Arial" w:hAnsi="Arial" w:hint="eastAsia"/>
          <w:b/>
          <w:bCs/>
          <w:emboss/>
          <w:color w:val="800000"/>
          <w:rtl/>
        </w:rPr>
        <w:t>עם</w:t>
      </w:r>
      <w:r w:rsidRPr="006274BB">
        <w:rPr>
          <w:rFonts w:ascii="Arial" w:hAnsi="Arial"/>
          <w:b/>
          <w:bCs/>
          <w:emboss/>
          <w:color w:val="800000"/>
          <w:rtl/>
        </w:rPr>
        <w:t xml:space="preserve"> </w:t>
      </w:r>
      <w:r w:rsidRPr="006274BB">
        <w:rPr>
          <w:rFonts w:ascii="Arial" w:hAnsi="Arial" w:hint="eastAsia"/>
          <w:b/>
          <w:bCs/>
          <w:emboss/>
          <w:color w:val="800000"/>
          <w:rtl/>
        </w:rPr>
        <w:t>אלוקים</w:t>
      </w:r>
    </w:p>
    <w:p w:rsidR="009756A8" w:rsidRPr="00555819" w:rsidRDefault="009756A8" w:rsidP="00555819">
      <w:pPr>
        <w:pStyle w:val="NormalWeb"/>
        <w:bidi/>
        <w:spacing w:before="120" w:beforeAutospacing="0" w:after="0" w:afterAutospacing="0"/>
        <w:jc w:val="both"/>
        <w:rPr>
          <w:rFonts w:cs="David"/>
          <w:szCs w:val="26"/>
          <w:rtl/>
        </w:rPr>
      </w:pPr>
      <w:r w:rsidRPr="00555819">
        <w:rPr>
          <w:rFonts w:cs="David" w:hint="eastAsia"/>
          <w:szCs w:val="26"/>
          <w:rtl/>
        </w:rPr>
        <w:t>בחלום</w:t>
      </w:r>
      <w:r w:rsidRPr="00555819">
        <w:rPr>
          <w:rFonts w:cs="David" w:hint="cs"/>
          <w:szCs w:val="26"/>
          <w:rtl/>
        </w:rPr>
        <w:t xml:space="preserve"> </w:t>
      </w:r>
      <w:r w:rsidRPr="00555819">
        <w:rPr>
          <w:rFonts w:cs="David" w:hint="eastAsia"/>
          <w:szCs w:val="26"/>
          <w:rtl/>
        </w:rPr>
        <w:t>ראיתי</w:t>
      </w:r>
      <w:r w:rsidRPr="00555819">
        <w:rPr>
          <w:rFonts w:cs="David" w:hint="cs"/>
          <w:szCs w:val="26"/>
          <w:rtl/>
        </w:rPr>
        <w:t xml:space="preserve"> </w:t>
      </w:r>
      <w:r w:rsidRPr="00555819">
        <w:rPr>
          <w:rFonts w:cs="David" w:hint="eastAsia"/>
          <w:szCs w:val="26"/>
          <w:rtl/>
        </w:rPr>
        <w:t>את</w:t>
      </w:r>
      <w:r w:rsidRPr="00555819">
        <w:rPr>
          <w:rFonts w:cs="David" w:hint="cs"/>
          <w:szCs w:val="26"/>
          <w:rtl/>
        </w:rPr>
        <w:t xml:space="preserve"> </w:t>
      </w:r>
      <w:r w:rsidRPr="00555819">
        <w:rPr>
          <w:rFonts w:cs="David" w:hint="eastAsia"/>
          <w:szCs w:val="26"/>
          <w:rtl/>
        </w:rPr>
        <w:t>אלוקים</w:t>
      </w:r>
      <w:r w:rsidRPr="00555819">
        <w:rPr>
          <w:rFonts w:cs="David" w:hint="cs"/>
          <w:szCs w:val="26"/>
          <w:rtl/>
        </w:rPr>
        <w:t>.</w:t>
      </w:r>
    </w:p>
    <w:p w:rsidR="009756A8" w:rsidRDefault="009756A8" w:rsidP="009756A8">
      <w:pPr>
        <w:jc w:val="both"/>
        <w:rPr>
          <w:rtl/>
        </w:rPr>
      </w:pPr>
      <w:r>
        <w:rPr>
          <w:rFonts w:hint="cs"/>
          <w:rtl/>
        </w:rPr>
        <w:t>"</w:t>
      </w:r>
      <w:r>
        <w:rPr>
          <w:rFonts w:hint="eastAsia"/>
          <w:rtl/>
        </w:rPr>
        <w:t>היכנס</w:t>
      </w:r>
      <w:r>
        <w:rPr>
          <w:rFonts w:hint="cs"/>
          <w:rtl/>
        </w:rPr>
        <w:t>",</w:t>
      </w:r>
      <w:r>
        <w:rPr>
          <w:rtl/>
        </w:rPr>
        <w:t xml:space="preserve"> </w:t>
      </w:r>
      <w:r>
        <w:rPr>
          <w:rFonts w:hint="eastAsia"/>
          <w:rtl/>
        </w:rPr>
        <w:t>אמר</w:t>
      </w:r>
      <w:r>
        <w:rPr>
          <w:rtl/>
        </w:rPr>
        <w:t xml:space="preserve"> </w:t>
      </w:r>
      <w:r>
        <w:rPr>
          <w:rFonts w:hint="eastAsia"/>
          <w:rtl/>
        </w:rPr>
        <w:t>אלוקים</w:t>
      </w:r>
      <w:r>
        <w:rPr>
          <w:rFonts w:hint="cs"/>
          <w:rtl/>
        </w:rPr>
        <w:t>,</w:t>
      </w:r>
      <w:r>
        <w:rPr>
          <w:rtl/>
        </w:rPr>
        <w:t xml:space="preserve"> </w:t>
      </w:r>
      <w:r>
        <w:rPr>
          <w:rFonts w:hint="cs"/>
          <w:rtl/>
        </w:rPr>
        <w:t>"</w:t>
      </w:r>
      <w:r>
        <w:rPr>
          <w:rFonts w:hint="eastAsia"/>
          <w:rtl/>
        </w:rPr>
        <w:t>אני</w:t>
      </w:r>
      <w:r>
        <w:rPr>
          <w:rtl/>
        </w:rPr>
        <w:t xml:space="preserve"> </w:t>
      </w:r>
      <w:r>
        <w:rPr>
          <w:rFonts w:hint="eastAsia"/>
          <w:rtl/>
        </w:rPr>
        <w:t>מבין</w:t>
      </w:r>
      <w:r>
        <w:rPr>
          <w:rtl/>
        </w:rPr>
        <w:t xml:space="preserve"> </w:t>
      </w:r>
      <w:r>
        <w:rPr>
          <w:rFonts w:hint="eastAsia"/>
          <w:rtl/>
        </w:rPr>
        <w:t>שאתה</w:t>
      </w:r>
      <w:r>
        <w:rPr>
          <w:rtl/>
        </w:rPr>
        <w:t xml:space="preserve"> </w:t>
      </w:r>
      <w:r>
        <w:rPr>
          <w:rFonts w:hint="eastAsia"/>
          <w:rtl/>
        </w:rPr>
        <w:t>מעוניין</w:t>
      </w:r>
      <w:r>
        <w:rPr>
          <w:rtl/>
        </w:rPr>
        <w:t xml:space="preserve"> </w:t>
      </w:r>
      <w:r>
        <w:rPr>
          <w:rFonts w:hint="eastAsia"/>
          <w:rtl/>
        </w:rPr>
        <w:t>לראיין</w:t>
      </w:r>
      <w:r>
        <w:rPr>
          <w:rtl/>
        </w:rPr>
        <w:t xml:space="preserve"> </w:t>
      </w:r>
      <w:r>
        <w:rPr>
          <w:rFonts w:hint="eastAsia"/>
          <w:rtl/>
        </w:rPr>
        <w:t>אותי</w:t>
      </w:r>
      <w:r>
        <w:rPr>
          <w:rFonts w:hint="cs"/>
          <w:rtl/>
        </w:rPr>
        <w:t>".</w:t>
      </w:r>
    </w:p>
    <w:p w:rsidR="009756A8" w:rsidRDefault="009756A8" w:rsidP="009756A8">
      <w:pPr>
        <w:jc w:val="both"/>
        <w:rPr>
          <w:rtl/>
        </w:rPr>
      </w:pPr>
      <w:r>
        <w:rPr>
          <w:rFonts w:hint="cs"/>
          <w:rtl/>
        </w:rPr>
        <w:t>"</w:t>
      </w:r>
      <w:r>
        <w:rPr>
          <w:rFonts w:hint="eastAsia"/>
          <w:rtl/>
        </w:rPr>
        <w:t>אם</w:t>
      </w:r>
      <w:r>
        <w:rPr>
          <w:rtl/>
        </w:rPr>
        <w:t xml:space="preserve"> </w:t>
      </w:r>
      <w:r>
        <w:rPr>
          <w:rFonts w:hint="eastAsia"/>
          <w:rtl/>
        </w:rPr>
        <w:t>יש</w:t>
      </w:r>
      <w:r>
        <w:rPr>
          <w:rtl/>
        </w:rPr>
        <w:t xml:space="preserve"> </w:t>
      </w:r>
      <w:r>
        <w:rPr>
          <w:rFonts w:hint="eastAsia"/>
          <w:rtl/>
        </w:rPr>
        <w:t>לך</w:t>
      </w:r>
      <w:r>
        <w:rPr>
          <w:rtl/>
        </w:rPr>
        <w:t xml:space="preserve"> </w:t>
      </w:r>
      <w:r>
        <w:rPr>
          <w:rFonts w:hint="eastAsia"/>
          <w:rtl/>
        </w:rPr>
        <w:t>זמן</w:t>
      </w:r>
      <w:r>
        <w:rPr>
          <w:rtl/>
        </w:rPr>
        <w:t xml:space="preserve"> </w:t>
      </w:r>
      <w:r>
        <w:rPr>
          <w:rFonts w:hint="eastAsia"/>
          <w:rtl/>
        </w:rPr>
        <w:t>עבורי</w:t>
      </w:r>
      <w:r>
        <w:rPr>
          <w:rFonts w:hint="cs"/>
          <w:rtl/>
        </w:rPr>
        <w:t>" -</w:t>
      </w:r>
      <w:r>
        <w:rPr>
          <w:rtl/>
        </w:rPr>
        <w:t xml:space="preserve"> </w:t>
      </w:r>
      <w:r>
        <w:rPr>
          <w:rFonts w:hint="eastAsia"/>
          <w:rtl/>
        </w:rPr>
        <w:t>עניתי</w:t>
      </w:r>
      <w:r>
        <w:rPr>
          <w:rFonts w:hint="cs"/>
          <w:rtl/>
        </w:rPr>
        <w:t>.</w:t>
      </w:r>
    </w:p>
    <w:p w:rsidR="009756A8" w:rsidRDefault="009756A8" w:rsidP="009756A8">
      <w:pPr>
        <w:jc w:val="both"/>
        <w:rPr>
          <w:rtl/>
        </w:rPr>
      </w:pPr>
      <w:r>
        <w:rPr>
          <w:rFonts w:hint="cs"/>
          <w:rtl/>
        </w:rPr>
        <w:t>"</w:t>
      </w:r>
      <w:r>
        <w:rPr>
          <w:rFonts w:hint="eastAsia"/>
          <w:rtl/>
        </w:rPr>
        <w:t>זמני</w:t>
      </w:r>
      <w:r>
        <w:rPr>
          <w:rtl/>
        </w:rPr>
        <w:t xml:space="preserve"> </w:t>
      </w:r>
      <w:r>
        <w:rPr>
          <w:rFonts w:hint="eastAsia"/>
          <w:rtl/>
        </w:rPr>
        <w:t>הוא</w:t>
      </w:r>
      <w:r>
        <w:rPr>
          <w:rtl/>
        </w:rPr>
        <w:t xml:space="preserve"> </w:t>
      </w:r>
      <w:r>
        <w:rPr>
          <w:rFonts w:hint="eastAsia"/>
          <w:rtl/>
        </w:rPr>
        <w:t>הנצח</w:t>
      </w:r>
      <w:r>
        <w:rPr>
          <w:rFonts w:hint="cs"/>
          <w:rtl/>
        </w:rPr>
        <w:t>,</w:t>
      </w:r>
      <w:r>
        <w:rPr>
          <w:rtl/>
        </w:rPr>
        <w:t xml:space="preserve"> </w:t>
      </w:r>
      <w:r>
        <w:rPr>
          <w:rFonts w:hint="eastAsia"/>
          <w:rtl/>
        </w:rPr>
        <w:t>ויש</w:t>
      </w:r>
      <w:r>
        <w:rPr>
          <w:rtl/>
        </w:rPr>
        <w:t xml:space="preserve"> </w:t>
      </w:r>
      <w:r>
        <w:rPr>
          <w:rFonts w:hint="eastAsia"/>
          <w:rtl/>
        </w:rPr>
        <w:t>לי</w:t>
      </w:r>
      <w:r>
        <w:rPr>
          <w:rtl/>
        </w:rPr>
        <w:t xml:space="preserve"> </w:t>
      </w:r>
      <w:r>
        <w:rPr>
          <w:rFonts w:hint="eastAsia"/>
          <w:rtl/>
        </w:rPr>
        <w:t>זמן</w:t>
      </w:r>
      <w:r>
        <w:rPr>
          <w:rtl/>
        </w:rPr>
        <w:t xml:space="preserve"> </w:t>
      </w:r>
      <w:r>
        <w:rPr>
          <w:rFonts w:hint="eastAsia"/>
          <w:rtl/>
        </w:rPr>
        <w:t>לכל</w:t>
      </w:r>
      <w:r>
        <w:rPr>
          <w:rtl/>
        </w:rPr>
        <w:t xml:space="preserve"> </w:t>
      </w:r>
      <w:r>
        <w:rPr>
          <w:rFonts w:hint="eastAsia"/>
          <w:rtl/>
        </w:rPr>
        <w:t>דבר</w:t>
      </w:r>
      <w:r>
        <w:rPr>
          <w:rFonts w:hint="cs"/>
          <w:rtl/>
        </w:rPr>
        <w:t xml:space="preserve">. </w:t>
      </w:r>
      <w:r>
        <w:rPr>
          <w:rFonts w:hint="eastAsia"/>
          <w:rtl/>
        </w:rPr>
        <w:t>מה</w:t>
      </w:r>
      <w:r>
        <w:rPr>
          <w:rtl/>
        </w:rPr>
        <w:t xml:space="preserve"> </w:t>
      </w:r>
      <w:r>
        <w:rPr>
          <w:rFonts w:hint="eastAsia"/>
          <w:rtl/>
        </w:rPr>
        <w:t>בדעתך</w:t>
      </w:r>
      <w:r>
        <w:rPr>
          <w:rtl/>
        </w:rPr>
        <w:t xml:space="preserve"> </w:t>
      </w:r>
      <w:r>
        <w:rPr>
          <w:rFonts w:hint="eastAsia"/>
          <w:rtl/>
        </w:rPr>
        <w:t>לשאול</w:t>
      </w:r>
      <w:r>
        <w:rPr>
          <w:rtl/>
        </w:rPr>
        <w:t xml:space="preserve"> </w:t>
      </w:r>
      <w:r>
        <w:rPr>
          <w:rFonts w:hint="eastAsia"/>
          <w:rtl/>
        </w:rPr>
        <w:t>אותי</w:t>
      </w:r>
      <w:r>
        <w:rPr>
          <w:rFonts w:hint="cs"/>
          <w:rtl/>
        </w:rPr>
        <w:t>?"</w:t>
      </w:r>
    </w:p>
    <w:p w:rsidR="009756A8" w:rsidRDefault="009756A8" w:rsidP="009756A8">
      <w:pPr>
        <w:jc w:val="both"/>
        <w:rPr>
          <w:rtl/>
        </w:rPr>
      </w:pPr>
      <w:r>
        <w:rPr>
          <w:rFonts w:hint="cs"/>
          <w:rtl/>
        </w:rPr>
        <w:t>"</w:t>
      </w:r>
      <w:r>
        <w:rPr>
          <w:rFonts w:hint="eastAsia"/>
          <w:rtl/>
        </w:rPr>
        <w:t>מה</w:t>
      </w:r>
      <w:r>
        <w:rPr>
          <w:rtl/>
        </w:rPr>
        <w:t xml:space="preserve"> </w:t>
      </w:r>
      <w:r>
        <w:rPr>
          <w:rFonts w:hint="eastAsia"/>
          <w:rtl/>
        </w:rPr>
        <w:t>מפתיע</w:t>
      </w:r>
      <w:r>
        <w:rPr>
          <w:rtl/>
        </w:rPr>
        <w:t xml:space="preserve"> </w:t>
      </w:r>
      <w:r>
        <w:rPr>
          <w:rFonts w:hint="eastAsia"/>
          <w:rtl/>
        </w:rPr>
        <w:t>אותך</w:t>
      </w:r>
      <w:r>
        <w:rPr>
          <w:rtl/>
        </w:rPr>
        <w:t xml:space="preserve"> </w:t>
      </w:r>
      <w:r>
        <w:rPr>
          <w:rFonts w:hint="eastAsia"/>
          <w:rtl/>
        </w:rPr>
        <w:t>יותר</w:t>
      </w:r>
      <w:r>
        <w:rPr>
          <w:rtl/>
        </w:rPr>
        <w:t xml:space="preserve"> </w:t>
      </w:r>
      <w:r>
        <w:rPr>
          <w:rFonts w:hint="eastAsia"/>
          <w:rtl/>
        </w:rPr>
        <w:t>מכל</w:t>
      </w:r>
      <w:r>
        <w:rPr>
          <w:rtl/>
        </w:rPr>
        <w:t xml:space="preserve"> </w:t>
      </w:r>
      <w:r>
        <w:rPr>
          <w:rFonts w:hint="eastAsia"/>
          <w:rtl/>
        </w:rPr>
        <w:t>דבר</w:t>
      </w:r>
      <w:r>
        <w:rPr>
          <w:rtl/>
        </w:rPr>
        <w:t xml:space="preserve"> </w:t>
      </w:r>
      <w:r>
        <w:rPr>
          <w:rFonts w:hint="eastAsia"/>
          <w:rtl/>
        </w:rPr>
        <w:t>אחר</w:t>
      </w:r>
      <w:r>
        <w:rPr>
          <w:rtl/>
        </w:rPr>
        <w:t xml:space="preserve"> </w:t>
      </w:r>
      <w:r>
        <w:rPr>
          <w:rFonts w:hint="eastAsia"/>
          <w:rtl/>
        </w:rPr>
        <w:t>בבני</w:t>
      </w:r>
      <w:r>
        <w:rPr>
          <w:rtl/>
        </w:rPr>
        <w:t xml:space="preserve"> </w:t>
      </w:r>
      <w:r>
        <w:rPr>
          <w:rFonts w:hint="eastAsia"/>
          <w:rtl/>
        </w:rPr>
        <w:t>האדם</w:t>
      </w:r>
      <w:r>
        <w:rPr>
          <w:rFonts w:hint="cs"/>
          <w:rtl/>
        </w:rPr>
        <w:t>?"</w:t>
      </w:r>
    </w:p>
    <w:p w:rsidR="009756A8" w:rsidRDefault="009756A8" w:rsidP="009756A8">
      <w:pPr>
        <w:jc w:val="both"/>
        <w:rPr>
          <w:rtl/>
        </w:rPr>
      </w:pPr>
      <w:r>
        <w:rPr>
          <w:rFonts w:hint="eastAsia"/>
          <w:rtl/>
        </w:rPr>
        <w:t>ואלוקים</w:t>
      </w:r>
      <w:r>
        <w:rPr>
          <w:rtl/>
        </w:rPr>
        <w:t xml:space="preserve"> </w:t>
      </w:r>
      <w:r>
        <w:rPr>
          <w:rFonts w:hint="eastAsia"/>
          <w:rtl/>
        </w:rPr>
        <w:t>ענה</w:t>
      </w:r>
      <w:r>
        <w:rPr>
          <w:rFonts w:hint="cs"/>
          <w:rtl/>
        </w:rPr>
        <w:t>:</w:t>
      </w:r>
    </w:p>
    <w:p w:rsidR="009756A8" w:rsidRDefault="009756A8" w:rsidP="009756A8">
      <w:pPr>
        <w:jc w:val="both"/>
        <w:rPr>
          <w:rtl/>
        </w:rPr>
      </w:pPr>
      <w:r>
        <w:rPr>
          <w:rFonts w:hint="cs"/>
          <w:rtl/>
        </w:rPr>
        <w:t>"</w:t>
      </w:r>
      <w:r>
        <w:rPr>
          <w:rFonts w:hint="eastAsia"/>
          <w:rtl/>
        </w:rPr>
        <w:t>משעמם</w:t>
      </w:r>
      <w:r>
        <w:rPr>
          <w:rtl/>
        </w:rPr>
        <w:t xml:space="preserve"> </w:t>
      </w:r>
      <w:r>
        <w:rPr>
          <w:rFonts w:hint="eastAsia"/>
          <w:rtl/>
        </w:rPr>
        <w:t>להם</w:t>
      </w:r>
      <w:r>
        <w:rPr>
          <w:rtl/>
        </w:rPr>
        <w:t xml:space="preserve"> </w:t>
      </w:r>
      <w:r>
        <w:rPr>
          <w:rFonts w:hint="eastAsia"/>
          <w:rtl/>
        </w:rPr>
        <w:t>להיות</w:t>
      </w:r>
      <w:r>
        <w:rPr>
          <w:rtl/>
        </w:rPr>
        <w:t xml:space="preserve"> </w:t>
      </w:r>
      <w:r>
        <w:rPr>
          <w:rFonts w:hint="eastAsia"/>
          <w:rtl/>
        </w:rPr>
        <w:t>ילדים</w:t>
      </w:r>
      <w:r>
        <w:rPr>
          <w:rFonts w:hint="cs"/>
          <w:rtl/>
        </w:rPr>
        <w:t xml:space="preserve"> -</w:t>
      </w:r>
      <w:r>
        <w:rPr>
          <w:rtl/>
        </w:rPr>
        <w:t xml:space="preserve"> </w:t>
      </w:r>
      <w:r>
        <w:rPr>
          <w:rFonts w:hint="eastAsia"/>
          <w:rtl/>
        </w:rPr>
        <w:t>והם</w:t>
      </w:r>
      <w:r>
        <w:rPr>
          <w:rtl/>
        </w:rPr>
        <w:t xml:space="preserve"> </w:t>
      </w:r>
      <w:r>
        <w:rPr>
          <w:rFonts w:hint="eastAsia"/>
          <w:rtl/>
        </w:rPr>
        <w:t>ממהרים</w:t>
      </w:r>
      <w:r>
        <w:rPr>
          <w:rtl/>
        </w:rPr>
        <w:t xml:space="preserve"> </w:t>
      </w:r>
      <w:r>
        <w:rPr>
          <w:rFonts w:hint="eastAsia"/>
          <w:rtl/>
        </w:rPr>
        <w:t>להיות</w:t>
      </w:r>
      <w:r>
        <w:rPr>
          <w:rtl/>
        </w:rPr>
        <w:t xml:space="preserve"> </w:t>
      </w:r>
      <w:r>
        <w:rPr>
          <w:rFonts w:hint="eastAsia"/>
          <w:rtl/>
        </w:rPr>
        <w:t>גדולים</w:t>
      </w:r>
      <w:r>
        <w:rPr>
          <w:rFonts w:hint="cs"/>
          <w:rtl/>
        </w:rPr>
        <w:t xml:space="preserve">, </w:t>
      </w:r>
      <w:r>
        <w:rPr>
          <w:rFonts w:hint="eastAsia"/>
          <w:rtl/>
        </w:rPr>
        <w:t>ואז</w:t>
      </w:r>
      <w:r>
        <w:rPr>
          <w:rtl/>
        </w:rPr>
        <w:t xml:space="preserve"> </w:t>
      </w:r>
      <w:r>
        <w:rPr>
          <w:rFonts w:hint="eastAsia"/>
          <w:rtl/>
        </w:rPr>
        <w:t>הם</w:t>
      </w:r>
      <w:r>
        <w:rPr>
          <w:rtl/>
        </w:rPr>
        <w:t xml:space="preserve"> </w:t>
      </w:r>
      <w:r>
        <w:rPr>
          <w:rFonts w:hint="eastAsia"/>
          <w:rtl/>
        </w:rPr>
        <w:t>מאד</w:t>
      </w:r>
      <w:r>
        <w:rPr>
          <w:rtl/>
        </w:rPr>
        <w:t xml:space="preserve"> </w:t>
      </w:r>
      <w:r>
        <w:rPr>
          <w:rFonts w:hint="eastAsia"/>
          <w:rtl/>
        </w:rPr>
        <w:t>רוצים</w:t>
      </w:r>
      <w:r>
        <w:rPr>
          <w:rtl/>
        </w:rPr>
        <w:t xml:space="preserve"> </w:t>
      </w:r>
      <w:r>
        <w:rPr>
          <w:rFonts w:hint="eastAsia"/>
          <w:rtl/>
        </w:rPr>
        <w:t>לחזור</w:t>
      </w:r>
      <w:r>
        <w:rPr>
          <w:rtl/>
        </w:rPr>
        <w:t xml:space="preserve"> </w:t>
      </w:r>
      <w:r>
        <w:rPr>
          <w:rFonts w:hint="eastAsia"/>
          <w:rtl/>
        </w:rPr>
        <w:t>להיות</w:t>
      </w:r>
      <w:r>
        <w:rPr>
          <w:rtl/>
        </w:rPr>
        <w:t xml:space="preserve"> </w:t>
      </w:r>
      <w:r>
        <w:rPr>
          <w:rFonts w:hint="eastAsia"/>
          <w:rtl/>
        </w:rPr>
        <w:t>ילדים</w:t>
      </w:r>
      <w:r>
        <w:rPr>
          <w:rFonts w:hint="cs"/>
          <w:rtl/>
        </w:rPr>
        <w:t>.</w:t>
      </w:r>
    </w:p>
    <w:p w:rsidR="009756A8" w:rsidRDefault="009756A8" w:rsidP="009756A8">
      <w:pPr>
        <w:jc w:val="both"/>
        <w:rPr>
          <w:rtl/>
        </w:rPr>
      </w:pPr>
      <w:r>
        <w:rPr>
          <w:rFonts w:hint="cs"/>
          <w:rtl/>
        </w:rPr>
        <w:t>ה</w:t>
      </w:r>
      <w:r>
        <w:rPr>
          <w:rFonts w:hint="eastAsia"/>
          <w:rtl/>
        </w:rPr>
        <w:t>ם</w:t>
      </w:r>
      <w:r>
        <w:rPr>
          <w:rtl/>
        </w:rPr>
        <w:t xml:space="preserve"> </w:t>
      </w:r>
      <w:r>
        <w:rPr>
          <w:rFonts w:hint="eastAsia"/>
          <w:rtl/>
        </w:rPr>
        <w:t>מאבדים</w:t>
      </w:r>
      <w:r>
        <w:rPr>
          <w:rtl/>
        </w:rPr>
        <w:t xml:space="preserve"> </w:t>
      </w:r>
      <w:r>
        <w:rPr>
          <w:rFonts w:hint="eastAsia"/>
          <w:rtl/>
        </w:rPr>
        <w:t>את</w:t>
      </w:r>
      <w:r>
        <w:rPr>
          <w:rtl/>
        </w:rPr>
        <w:t xml:space="preserve"> </w:t>
      </w:r>
      <w:r>
        <w:rPr>
          <w:rFonts w:hint="eastAsia"/>
          <w:rtl/>
        </w:rPr>
        <w:t>בריאותם</w:t>
      </w:r>
      <w:r>
        <w:rPr>
          <w:rtl/>
        </w:rPr>
        <w:t xml:space="preserve"> </w:t>
      </w:r>
      <w:r>
        <w:rPr>
          <w:rFonts w:hint="eastAsia"/>
          <w:rtl/>
        </w:rPr>
        <w:t>על</w:t>
      </w:r>
      <w:r>
        <w:rPr>
          <w:rtl/>
        </w:rPr>
        <w:t xml:space="preserve"> </w:t>
      </w:r>
      <w:r>
        <w:rPr>
          <w:rFonts w:hint="eastAsia"/>
          <w:rtl/>
        </w:rPr>
        <w:t>מנת</w:t>
      </w:r>
      <w:r>
        <w:rPr>
          <w:rtl/>
        </w:rPr>
        <w:t xml:space="preserve"> </w:t>
      </w:r>
      <w:r>
        <w:rPr>
          <w:rFonts w:hint="eastAsia"/>
          <w:rtl/>
        </w:rPr>
        <w:t>להרוויח</w:t>
      </w:r>
      <w:r>
        <w:rPr>
          <w:rtl/>
        </w:rPr>
        <w:t xml:space="preserve"> </w:t>
      </w:r>
      <w:r>
        <w:rPr>
          <w:rFonts w:hint="eastAsia"/>
          <w:rtl/>
        </w:rPr>
        <w:t>כסף</w:t>
      </w:r>
      <w:r>
        <w:rPr>
          <w:rFonts w:hint="cs"/>
          <w:rtl/>
        </w:rPr>
        <w:t xml:space="preserve">, </w:t>
      </w:r>
      <w:r>
        <w:rPr>
          <w:rFonts w:hint="eastAsia"/>
          <w:rtl/>
        </w:rPr>
        <w:t>ולבסוף</w:t>
      </w:r>
      <w:r>
        <w:rPr>
          <w:rtl/>
        </w:rPr>
        <w:t xml:space="preserve"> </w:t>
      </w:r>
      <w:r>
        <w:rPr>
          <w:rFonts w:hint="eastAsia"/>
          <w:rtl/>
        </w:rPr>
        <w:t>מאבדים</w:t>
      </w:r>
      <w:r>
        <w:rPr>
          <w:rtl/>
        </w:rPr>
        <w:t xml:space="preserve"> </w:t>
      </w:r>
      <w:r>
        <w:rPr>
          <w:rFonts w:hint="eastAsia"/>
          <w:rtl/>
        </w:rPr>
        <w:t>את</w:t>
      </w:r>
      <w:r>
        <w:rPr>
          <w:rtl/>
        </w:rPr>
        <w:t xml:space="preserve"> </w:t>
      </w:r>
      <w:r>
        <w:rPr>
          <w:rFonts w:hint="eastAsia"/>
          <w:rtl/>
        </w:rPr>
        <w:t>כספם</w:t>
      </w:r>
      <w:r>
        <w:rPr>
          <w:rtl/>
        </w:rPr>
        <w:t xml:space="preserve"> </w:t>
      </w:r>
      <w:r>
        <w:rPr>
          <w:rFonts w:hint="eastAsia"/>
          <w:rtl/>
        </w:rPr>
        <w:t>על</w:t>
      </w:r>
      <w:r>
        <w:rPr>
          <w:rtl/>
        </w:rPr>
        <w:t xml:space="preserve"> </w:t>
      </w:r>
      <w:r>
        <w:rPr>
          <w:rFonts w:hint="eastAsia"/>
          <w:rtl/>
        </w:rPr>
        <w:t>מנת</w:t>
      </w:r>
      <w:r>
        <w:rPr>
          <w:rtl/>
        </w:rPr>
        <w:t xml:space="preserve"> </w:t>
      </w:r>
      <w:r>
        <w:rPr>
          <w:rFonts w:hint="eastAsia"/>
          <w:rtl/>
        </w:rPr>
        <w:t>להחזיר</w:t>
      </w:r>
      <w:r>
        <w:rPr>
          <w:rtl/>
        </w:rPr>
        <w:t xml:space="preserve"> </w:t>
      </w:r>
      <w:r>
        <w:rPr>
          <w:rFonts w:hint="eastAsia"/>
          <w:rtl/>
        </w:rPr>
        <w:t>לעצמם</w:t>
      </w:r>
      <w:r>
        <w:rPr>
          <w:rtl/>
        </w:rPr>
        <w:t xml:space="preserve"> </w:t>
      </w:r>
      <w:r>
        <w:rPr>
          <w:rFonts w:hint="eastAsia"/>
          <w:rtl/>
        </w:rPr>
        <w:t>את</w:t>
      </w:r>
      <w:r>
        <w:rPr>
          <w:rtl/>
        </w:rPr>
        <w:t xml:space="preserve"> </w:t>
      </w:r>
      <w:r>
        <w:rPr>
          <w:rFonts w:hint="eastAsia"/>
          <w:rtl/>
        </w:rPr>
        <w:t>בריאותם</w:t>
      </w:r>
      <w:r>
        <w:rPr>
          <w:rFonts w:hint="cs"/>
          <w:rtl/>
        </w:rPr>
        <w:t>.</w:t>
      </w:r>
    </w:p>
    <w:p w:rsidR="009756A8" w:rsidRDefault="009756A8" w:rsidP="009756A8">
      <w:pPr>
        <w:jc w:val="both"/>
        <w:rPr>
          <w:rtl/>
        </w:rPr>
      </w:pPr>
      <w:r>
        <w:rPr>
          <w:rFonts w:hint="eastAsia"/>
          <w:rtl/>
        </w:rPr>
        <w:t>הם</w:t>
      </w:r>
      <w:r>
        <w:rPr>
          <w:rtl/>
        </w:rPr>
        <w:t xml:space="preserve"> </w:t>
      </w:r>
      <w:r>
        <w:rPr>
          <w:rFonts w:hint="eastAsia"/>
          <w:rtl/>
        </w:rPr>
        <w:t>חושבים</w:t>
      </w:r>
      <w:r>
        <w:rPr>
          <w:rtl/>
        </w:rPr>
        <w:t xml:space="preserve"> </w:t>
      </w:r>
      <w:r>
        <w:rPr>
          <w:rFonts w:hint="eastAsia"/>
          <w:rtl/>
        </w:rPr>
        <w:t>ללא</w:t>
      </w:r>
      <w:r>
        <w:rPr>
          <w:rtl/>
        </w:rPr>
        <w:t xml:space="preserve"> </w:t>
      </w:r>
      <w:r>
        <w:rPr>
          <w:rFonts w:hint="eastAsia"/>
          <w:rtl/>
        </w:rPr>
        <w:t>הרף</w:t>
      </w:r>
      <w:r>
        <w:rPr>
          <w:rtl/>
        </w:rPr>
        <w:t xml:space="preserve"> </w:t>
      </w:r>
      <w:r>
        <w:rPr>
          <w:rFonts w:hint="eastAsia"/>
          <w:rtl/>
        </w:rPr>
        <w:t>ודאגה</w:t>
      </w:r>
      <w:r>
        <w:rPr>
          <w:rtl/>
        </w:rPr>
        <w:t xml:space="preserve"> </w:t>
      </w:r>
      <w:r>
        <w:rPr>
          <w:rFonts w:hint="eastAsia"/>
          <w:rtl/>
        </w:rPr>
        <w:t>על</w:t>
      </w:r>
      <w:r>
        <w:rPr>
          <w:rtl/>
        </w:rPr>
        <w:t xml:space="preserve"> </w:t>
      </w:r>
      <w:r>
        <w:rPr>
          <w:rFonts w:hint="eastAsia"/>
          <w:rtl/>
        </w:rPr>
        <w:t>עתידם</w:t>
      </w:r>
      <w:r>
        <w:rPr>
          <w:rFonts w:hint="cs"/>
          <w:rtl/>
        </w:rPr>
        <w:t xml:space="preserve">, </w:t>
      </w:r>
      <w:r>
        <w:rPr>
          <w:rFonts w:hint="eastAsia"/>
          <w:rtl/>
        </w:rPr>
        <w:t>או</w:t>
      </w:r>
      <w:r>
        <w:rPr>
          <w:rtl/>
        </w:rPr>
        <w:t xml:space="preserve"> </w:t>
      </w:r>
      <w:r>
        <w:rPr>
          <w:rFonts w:hint="eastAsia"/>
          <w:rtl/>
        </w:rPr>
        <w:t>שוקעים</w:t>
      </w:r>
      <w:r>
        <w:rPr>
          <w:rtl/>
        </w:rPr>
        <w:t xml:space="preserve"> </w:t>
      </w:r>
      <w:r>
        <w:rPr>
          <w:rFonts w:hint="eastAsia"/>
          <w:rtl/>
        </w:rPr>
        <w:t>במחשבות</w:t>
      </w:r>
      <w:r>
        <w:rPr>
          <w:rtl/>
        </w:rPr>
        <w:t xml:space="preserve"> </w:t>
      </w:r>
      <w:r>
        <w:rPr>
          <w:rFonts w:hint="eastAsia"/>
          <w:rtl/>
        </w:rPr>
        <w:t>על</w:t>
      </w:r>
      <w:r>
        <w:rPr>
          <w:rtl/>
        </w:rPr>
        <w:t xml:space="preserve"> </w:t>
      </w:r>
      <w:r>
        <w:rPr>
          <w:rFonts w:hint="eastAsia"/>
          <w:rtl/>
        </w:rPr>
        <w:t>העבר</w:t>
      </w:r>
      <w:r>
        <w:rPr>
          <w:rFonts w:hint="cs"/>
          <w:rtl/>
        </w:rPr>
        <w:t xml:space="preserve">, </w:t>
      </w:r>
      <w:r>
        <w:rPr>
          <w:rFonts w:hint="eastAsia"/>
          <w:rtl/>
        </w:rPr>
        <w:t>והם</w:t>
      </w:r>
      <w:r>
        <w:rPr>
          <w:rtl/>
        </w:rPr>
        <w:t xml:space="preserve"> </w:t>
      </w:r>
      <w:r>
        <w:rPr>
          <w:rFonts w:hint="eastAsia"/>
          <w:rtl/>
        </w:rPr>
        <w:t>שוכחים</w:t>
      </w:r>
      <w:r>
        <w:rPr>
          <w:rtl/>
        </w:rPr>
        <w:t xml:space="preserve"> </w:t>
      </w:r>
      <w:r>
        <w:rPr>
          <w:rFonts w:hint="eastAsia"/>
          <w:rtl/>
        </w:rPr>
        <w:t>את</w:t>
      </w:r>
      <w:r>
        <w:rPr>
          <w:rtl/>
        </w:rPr>
        <w:t xml:space="preserve"> </w:t>
      </w:r>
      <w:r>
        <w:rPr>
          <w:rFonts w:hint="eastAsia"/>
          <w:rtl/>
        </w:rPr>
        <w:t>ההווה</w:t>
      </w:r>
      <w:r>
        <w:rPr>
          <w:rtl/>
        </w:rPr>
        <w:t xml:space="preserve"> </w:t>
      </w:r>
      <w:r>
        <w:rPr>
          <w:rFonts w:hint="eastAsia"/>
          <w:rtl/>
        </w:rPr>
        <w:t>וכך</w:t>
      </w:r>
      <w:r>
        <w:rPr>
          <w:rtl/>
        </w:rPr>
        <w:t xml:space="preserve"> </w:t>
      </w:r>
      <w:r>
        <w:rPr>
          <w:rFonts w:hint="eastAsia"/>
          <w:rtl/>
        </w:rPr>
        <w:t>אינם</w:t>
      </w:r>
      <w:r>
        <w:rPr>
          <w:rtl/>
        </w:rPr>
        <w:t xml:space="preserve"> </w:t>
      </w:r>
      <w:r>
        <w:rPr>
          <w:rFonts w:hint="eastAsia"/>
          <w:rtl/>
        </w:rPr>
        <w:t>חיי</w:t>
      </w:r>
      <w:r>
        <w:rPr>
          <w:rFonts w:hint="cs"/>
          <w:rtl/>
        </w:rPr>
        <w:t>ם</w:t>
      </w:r>
      <w:r>
        <w:rPr>
          <w:rtl/>
        </w:rPr>
        <w:t xml:space="preserve"> </w:t>
      </w:r>
      <w:r>
        <w:rPr>
          <w:rFonts w:hint="eastAsia"/>
          <w:rtl/>
        </w:rPr>
        <w:t>לא</w:t>
      </w:r>
      <w:r>
        <w:rPr>
          <w:rtl/>
        </w:rPr>
        <w:t xml:space="preserve"> </w:t>
      </w:r>
      <w:r>
        <w:rPr>
          <w:rFonts w:hint="eastAsia"/>
          <w:rtl/>
        </w:rPr>
        <w:t>בהווה</w:t>
      </w:r>
      <w:r>
        <w:rPr>
          <w:rtl/>
        </w:rPr>
        <w:t xml:space="preserve"> </w:t>
      </w:r>
      <w:r>
        <w:rPr>
          <w:rFonts w:hint="eastAsia"/>
          <w:rtl/>
        </w:rPr>
        <w:t>ולא</w:t>
      </w:r>
      <w:r>
        <w:rPr>
          <w:rtl/>
        </w:rPr>
        <w:t xml:space="preserve"> </w:t>
      </w:r>
      <w:r>
        <w:rPr>
          <w:rFonts w:hint="eastAsia"/>
          <w:rtl/>
        </w:rPr>
        <w:t>בעתיד</w:t>
      </w:r>
      <w:r>
        <w:rPr>
          <w:rFonts w:hint="cs"/>
          <w:rtl/>
        </w:rPr>
        <w:t>.</w:t>
      </w:r>
    </w:p>
    <w:p w:rsidR="009756A8" w:rsidRDefault="009756A8" w:rsidP="009756A8">
      <w:pPr>
        <w:jc w:val="both"/>
        <w:rPr>
          <w:rtl/>
        </w:rPr>
      </w:pPr>
      <w:r>
        <w:rPr>
          <w:rFonts w:hint="eastAsia"/>
          <w:rtl/>
        </w:rPr>
        <w:t>הם</w:t>
      </w:r>
      <w:r>
        <w:rPr>
          <w:rtl/>
        </w:rPr>
        <w:t xml:space="preserve"> </w:t>
      </w:r>
      <w:r>
        <w:rPr>
          <w:rFonts w:hint="eastAsia"/>
          <w:rtl/>
        </w:rPr>
        <w:t>חיים</w:t>
      </w:r>
      <w:r>
        <w:rPr>
          <w:rtl/>
        </w:rPr>
        <w:t xml:space="preserve"> </w:t>
      </w:r>
      <w:r>
        <w:rPr>
          <w:rFonts w:hint="eastAsia"/>
          <w:rtl/>
        </w:rPr>
        <w:t>כאילו</w:t>
      </w:r>
      <w:r>
        <w:rPr>
          <w:rtl/>
        </w:rPr>
        <w:t xml:space="preserve"> </w:t>
      </w:r>
      <w:r>
        <w:rPr>
          <w:rFonts w:hint="eastAsia"/>
          <w:rtl/>
        </w:rPr>
        <w:t>לעולם</w:t>
      </w:r>
      <w:r>
        <w:rPr>
          <w:rtl/>
        </w:rPr>
        <w:t xml:space="preserve"> </w:t>
      </w:r>
      <w:r>
        <w:rPr>
          <w:rFonts w:hint="eastAsia"/>
          <w:rtl/>
        </w:rPr>
        <w:t>לא</w:t>
      </w:r>
      <w:r>
        <w:rPr>
          <w:rtl/>
        </w:rPr>
        <w:t xml:space="preserve"> </w:t>
      </w:r>
      <w:r>
        <w:rPr>
          <w:rFonts w:hint="eastAsia"/>
          <w:rtl/>
        </w:rPr>
        <w:t>ימותו</w:t>
      </w:r>
      <w:r>
        <w:rPr>
          <w:rFonts w:hint="cs"/>
          <w:rtl/>
        </w:rPr>
        <w:t>,</w:t>
      </w:r>
      <w:r>
        <w:rPr>
          <w:rtl/>
        </w:rPr>
        <w:t xml:space="preserve"> </w:t>
      </w:r>
    </w:p>
    <w:p w:rsidR="009756A8" w:rsidRDefault="009756A8" w:rsidP="009756A8">
      <w:pPr>
        <w:jc w:val="both"/>
        <w:rPr>
          <w:rtl/>
        </w:rPr>
      </w:pPr>
      <w:r>
        <w:rPr>
          <w:rFonts w:hint="eastAsia"/>
          <w:rtl/>
        </w:rPr>
        <w:t>ומתים</w:t>
      </w:r>
      <w:r>
        <w:rPr>
          <w:rtl/>
        </w:rPr>
        <w:t xml:space="preserve"> </w:t>
      </w:r>
      <w:r>
        <w:rPr>
          <w:rFonts w:hint="eastAsia"/>
          <w:rtl/>
        </w:rPr>
        <w:t>כאילו</w:t>
      </w:r>
      <w:r>
        <w:rPr>
          <w:rtl/>
        </w:rPr>
        <w:t xml:space="preserve"> </w:t>
      </w:r>
      <w:r>
        <w:rPr>
          <w:rFonts w:hint="eastAsia"/>
          <w:rtl/>
        </w:rPr>
        <w:t>מעולם</w:t>
      </w:r>
      <w:r>
        <w:rPr>
          <w:rtl/>
        </w:rPr>
        <w:t xml:space="preserve"> </w:t>
      </w:r>
      <w:r>
        <w:rPr>
          <w:rFonts w:hint="eastAsia"/>
          <w:rtl/>
        </w:rPr>
        <w:t>לא</w:t>
      </w:r>
      <w:r>
        <w:rPr>
          <w:rtl/>
        </w:rPr>
        <w:t xml:space="preserve"> </w:t>
      </w:r>
      <w:r>
        <w:rPr>
          <w:rFonts w:hint="eastAsia"/>
          <w:rtl/>
        </w:rPr>
        <w:t>היו</w:t>
      </w:r>
      <w:r>
        <w:rPr>
          <w:rtl/>
        </w:rPr>
        <w:t xml:space="preserve"> </w:t>
      </w:r>
      <w:r>
        <w:rPr>
          <w:rFonts w:hint="eastAsia"/>
          <w:rtl/>
        </w:rPr>
        <w:t>בחיים</w:t>
      </w:r>
      <w:r>
        <w:rPr>
          <w:rFonts w:hint="cs"/>
          <w:rtl/>
        </w:rPr>
        <w:t>."</w:t>
      </w:r>
    </w:p>
    <w:p w:rsidR="009756A8" w:rsidRDefault="009756A8" w:rsidP="009756A8">
      <w:pPr>
        <w:jc w:val="both"/>
        <w:rPr>
          <w:rtl/>
        </w:rPr>
      </w:pPr>
      <w:r>
        <w:rPr>
          <w:rFonts w:hint="eastAsia"/>
          <w:rtl/>
        </w:rPr>
        <w:t>אלוקים</w:t>
      </w:r>
      <w:r>
        <w:rPr>
          <w:rtl/>
        </w:rPr>
        <w:t xml:space="preserve"> </w:t>
      </w:r>
      <w:r>
        <w:rPr>
          <w:rFonts w:hint="eastAsia"/>
          <w:rtl/>
        </w:rPr>
        <w:t>לקח</w:t>
      </w:r>
      <w:r>
        <w:rPr>
          <w:rtl/>
        </w:rPr>
        <w:t xml:space="preserve"> </w:t>
      </w:r>
      <w:r>
        <w:rPr>
          <w:rFonts w:hint="eastAsia"/>
          <w:rtl/>
        </w:rPr>
        <w:t>את</w:t>
      </w:r>
      <w:r>
        <w:rPr>
          <w:rtl/>
        </w:rPr>
        <w:t xml:space="preserve"> </w:t>
      </w:r>
      <w:r>
        <w:rPr>
          <w:rFonts w:hint="eastAsia"/>
          <w:rtl/>
        </w:rPr>
        <w:t>ידי</w:t>
      </w:r>
      <w:r>
        <w:rPr>
          <w:rtl/>
        </w:rPr>
        <w:t xml:space="preserve"> </w:t>
      </w:r>
      <w:r>
        <w:rPr>
          <w:rFonts w:hint="eastAsia"/>
          <w:rtl/>
        </w:rPr>
        <w:t>בידו</w:t>
      </w:r>
      <w:r>
        <w:rPr>
          <w:rtl/>
        </w:rPr>
        <w:t xml:space="preserve"> </w:t>
      </w:r>
      <w:r>
        <w:rPr>
          <w:rFonts w:hint="eastAsia"/>
          <w:rtl/>
        </w:rPr>
        <w:t>וישבנו</w:t>
      </w:r>
      <w:r>
        <w:rPr>
          <w:rtl/>
        </w:rPr>
        <w:t xml:space="preserve"> </w:t>
      </w:r>
      <w:r>
        <w:rPr>
          <w:rFonts w:hint="eastAsia"/>
          <w:rtl/>
        </w:rPr>
        <w:t>בשקט</w:t>
      </w:r>
      <w:r>
        <w:rPr>
          <w:rtl/>
        </w:rPr>
        <w:t xml:space="preserve"> </w:t>
      </w:r>
      <w:r>
        <w:rPr>
          <w:rFonts w:hint="eastAsia"/>
          <w:rtl/>
        </w:rPr>
        <w:t>זמן</w:t>
      </w:r>
      <w:r>
        <w:rPr>
          <w:rtl/>
        </w:rPr>
        <w:t xml:space="preserve"> </w:t>
      </w:r>
      <w:r>
        <w:rPr>
          <w:rFonts w:hint="eastAsia"/>
          <w:rtl/>
        </w:rPr>
        <w:t>מה</w:t>
      </w:r>
      <w:r>
        <w:rPr>
          <w:rtl/>
        </w:rPr>
        <w:t xml:space="preserve"> </w:t>
      </w:r>
      <w:r>
        <w:rPr>
          <w:rFonts w:hint="eastAsia"/>
          <w:rtl/>
        </w:rPr>
        <w:t>ואז</w:t>
      </w:r>
      <w:r>
        <w:rPr>
          <w:rtl/>
        </w:rPr>
        <w:t xml:space="preserve"> </w:t>
      </w:r>
      <w:r>
        <w:rPr>
          <w:rFonts w:hint="eastAsia"/>
          <w:rtl/>
        </w:rPr>
        <w:t>שאלתי</w:t>
      </w:r>
      <w:r>
        <w:rPr>
          <w:rFonts w:hint="cs"/>
          <w:rtl/>
        </w:rPr>
        <w:t>:</w:t>
      </w:r>
    </w:p>
    <w:p w:rsidR="009756A8" w:rsidRDefault="009756A8" w:rsidP="009756A8">
      <w:pPr>
        <w:jc w:val="both"/>
        <w:rPr>
          <w:rtl/>
        </w:rPr>
      </w:pPr>
      <w:r>
        <w:rPr>
          <w:rFonts w:hint="cs"/>
          <w:rtl/>
        </w:rPr>
        <w:t>"</w:t>
      </w:r>
      <w:r>
        <w:rPr>
          <w:rFonts w:hint="eastAsia"/>
          <w:rtl/>
        </w:rPr>
        <w:t>כהורה</w:t>
      </w:r>
      <w:r>
        <w:rPr>
          <w:rFonts w:hint="cs"/>
          <w:rtl/>
        </w:rPr>
        <w:t>,</w:t>
      </w:r>
      <w:r>
        <w:rPr>
          <w:rtl/>
        </w:rPr>
        <w:t xml:space="preserve"> </w:t>
      </w:r>
      <w:r>
        <w:rPr>
          <w:rFonts w:hint="eastAsia"/>
          <w:rtl/>
        </w:rPr>
        <w:t>מהם</w:t>
      </w:r>
      <w:r>
        <w:rPr>
          <w:rtl/>
        </w:rPr>
        <w:t xml:space="preserve"> </w:t>
      </w:r>
      <w:r>
        <w:rPr>
          <w:rFonts w:hint="eastAsia"/>
          <w:rtl/>
        </w:rPr>
        <w:t>מן</w:t>
      </w:r>
      <w:r>
        <w:rPr>
          <w:rtl/>
        </w:rPr>
        <w:t xml:space="preserve"> </w:t>
      </w:r>
      <w:r>
        <w:rPr>
          <w:rFonts w:hint="eastAsia"/>
          <w:rtl/>
        </w:rPr>
        <w:t>השיעורים</w:t>
      </w:r>
      <w:r>
        <w:rPr>
          <w:rtl/>
        </w:rPr>
        <w:t xml:space="preserve"> </w:t>
      </w:r>
      <w:r>
        <w:rPr>
          <w:rFonts w:hint="eastAsia"/>
          <w:rtl/>
        </w:rPr>
        <w:t>שה</w:t>
      </w:r>
      <w:r>
        <w:rPr>
          <w:rFonts w:hint="cs"/>
          <w:rtl/>
        </w:rPr>
        <w:t>י</w:t>
      </w:r>
      <w:r>
        <w:rPr>
          <w:rFonts w:hint="eastAsia"/>
          <w:rtl/>
        </w:rPr>
        <w:t>ית</w:t>
      </w:r>
      <w:r>
        <w:rPr>
          <w:rtl/>
        </w:rPr>
        <w:t xml:space="preserve"> </w:t>
      </w:r>
      <w:r>
        <w:rPr>
          <w:rFonts w:hint="eastAsia"/>
          <w:rtl/>
        </w:rPr>
        <w:t>רוצה</w:t>
      </w:r>
      <w:r>
        <w:rPr>
          <w:rtl/>
        </w:rPr>
        <w:t xml:space="preserve"> </w:t>
      </w:r>
      <w:r>
        <w:rPr>
          <w:rFonts w:hint="eastAsia"/>
          <w:rtl/>
        </w:rPr>
        <w:t>שהם</w:t>
      </w:r>
      <w:r>
        <w:rPr>
          <w:rtl/>
        </w:rPr>
        <w:t xml:space="preserve"> </w:t>
      </w:r>
      <w:r>
        <w:rPr>
          <w:rFonts w:hint="eastAsia"/>
          <w:rtl/>
        </w:rPr>
        <w:t>ילמדו</w:t>
      </w:r>
      <w:r>
        <w:rPr>
          <w:rtl/>
        </w:rPr>
        <w:t>?</w:t>
      </w:r>
      <w:r>
        <w:rPr>
          <w:rFonts w:hint="cs"/>
          <w:rtl/>
        </w:rPr>
        <w:t>"</w:t>
      </w:r>
    </w:p>
    <w:p w:rsidR="009756A8" w:rsidRDefault="009756A8" w:rsidP="009756A8">
      <w:pPr>
        <w:jc w:val="both"/>
        <w:rPr>
          <w:rtl/>
        </w:rPr>
      </w:pPr>
      <w:r>
        <w:rPr>
          <w:rFonts w:hint="eastAsia"/>
          <w:rtl/>
        </w:rPr>
        <w:t>ואלוקים</w:t>
      </w:r>
      <w:r>
        <w:rPr>
          <w:rtl/>
        </w:rPr>
        <w:t xml:space="preserve"> </w:t>
      </w:r>
      <w:r>
        <w:rPr>
          <w:rFonts w:hint="eastAsia"/>
          <w:rtl/>
        </w:rPr>
        <w:t>ענה</w:t>
      </w:r>
      <w:r>
        <w:rPr>
          <w:rtl/>
        </w:rPr>
        <w:t xml:space="preserve"> </w:t>
      </w:r>
      <w:r>
        <w:rPr>
          <w:rFonts w:hint="eastAsia"/>
          <w:rtl/>
        </w:rPr>
        <w:t>בחיוך</w:t>
      </w:r>
      <w:r>
        <w:rPr>
          <w:rtl/>
        </w:rPr>
        <w:t>:</w:t>
      </w:r>
    </w:p>
    <w:p w:rsidR="009756A8" w:rsidRDefault="009756A8" w:rsidP="009756A8">
      <w:pPr>
        <w:jc w:val="both"/>
        <w:rPr>
          <w:rtl/>
        </w:rPr>
      </w:pPr>
      <w:r>
        <w:rPr>
          <w:rFonts w:hint="cs"/>
          <w:rtl/>
        </w:rPr>
        <w:t>"</w:t>
      </w:r>
      <w:r>
        <w:rPr>
          <w:rFonts w:hint="eastAsia"/>
          <w:rtl/>
        </w:rPr>
        <w:t>שילמדו</w:t>
      </w:r>
      <w:r>
        <w:rPr>
          <w:rtl/>
        </w:rPr>
        <w:t xml:space="preserve"> </w:t>
      </w:r>
      <w:r>
        <w:rPr>
          <w:rFonts w:hint="eastAsia"/>
          <w:rtl/>
        </w:rPr>
        <w:t>שאתה</w:t>
      </w:r>
      <w:r>
        <w:rPr>
          <w:rtl/>
        </w:rPr>
        <w:t xml:space="preserve"> </w:t>
      </w:r>
      <w:r>
        <w:rPr>
          <w:rFonts w:hint="eastAsia"/>
          <w:rtl/>
        </w:rPr>
        <w:t>לא</w:t>
      </w:r>
      <w:r>
        <w:rPr>
          <w:rtl/>
        </w:rPr>
        <w:t xml:space="preserve"> </w:t>
      </w:r>
      <w:r>
        <w:rPr>
          <w:rFonts w:hint="eastAsia"/>
          <w:rtl/>
        </w:rPr>
        <w:t>יכול</w:t>
      </w:r>
      <w:r>
        <w:rPr>
          <w:rtl/>
        </w:rPr>
        <w:t xml:space="preserve"> </w:t>
      </w:r>
      <w:r>
        <w:rPr>
          <w:rFonts w:hint="eastAsia"/>
          <w:rtl/>
        </w:rPr>
        <w:t>לאלף</w:t>
      </w:r>
      <w:r>
        <w:rPr>
          <w:rtl/>
        </w:rPr>
        <w:t xml:space="preserve"> </w:t>
      </w:r>
      <w:r>
        <w:rPr>
          <w:rFonts w:hint="eastAsia"/>
          <w:rtl/>
        </w:rPr>
        <w:t>אדם</w:t>
      </w:r>
      <w:r>
        <w:rPr>
          <w:rtl/>
        </w:rPr>
        <w:t xml:space="preserve"> </w:t>
      </w:r>
      <w:r>
        <w:rPr>
          <w:rFonts w:hint="eastAsia"/>
          <w:rtl/>
        </w:rPr>
        <w:t>לאהוב</w:t>
      </w:r>
      <w:r>
        <w:rPr>
          <w:rtl/>
        </w:rPr>
        <w:t xml:space="preserve"> </w:t>
      </w:r>
      <w:r>
        <w:rPr>
          <w:rFonts w:hint="eastAsia"/>
          <w:rtl/>
        </w:rPr>
        <w:t>אותך</w:t>
      </w:r>
      <w:r>
        <w:rPr>
          <w:rFonts w:hint="cs"/>
          <w:rtl/>
        </w:rPr>
        <w:t xml:space="preserve">, </w:t>
      </w:r>
      <w:r>
        <w:rPr>
          <w:rFonts w:hint="eastAsia"/>
          <w:rtl/>
        </w:rPr>
        <w:t>אך</w:t>
      </w:r>
      <w:r>
        <w:rPr>
          <w:rtl/>
        </w:rPr>
        <w:t xml:space="preserve"> </w:t>
      </w:r>
      <w:r>
        <w:rPr>
          <w:rFonts w:hint="eastAsia"/>
          <w:rtl/>
        </w:rPr>
        <w:t>אתה</w:t>
      </w:r>
      <w:r>
        <w:rPr>
          <w:rtl/>
        </w:rPr>
        <w:t xml:space="preserve"> </w:t>
      </w:r>
      <w:r>
        <w:rPr>
          <w:rFonts w:hint="eastAsia"/>
          <w:rtl/>
        </w:rPr>
        <w:t>יכול</w:t>
      </w:r>
      <w:r>
        <w:rPr>
          <w:rtl/>
        </w:rPr>
        <w:t xml:space="preserve"> </w:t>
      </w:r>
      <w:r>
        <w:rPr>
          <w:rFonts w:hint="eastAsia"/>
          <w:rtl/>
        </w:rPr>
        <w:t>לאפשר</w:t>
      </w:r>
      <w:r>
        <w:rPr>
          <w:rtl/>
        </w:rPr>
        <w:t xml:space="preserve"> </w:t>
      </w:r>
      <w:r>
        <w:rPr>
          <w:rFonts w:hint="eastAsia"/>
          <w:rtl/>
        </w:rPr>
        <w:t>לאנשים</w:t>
      </w:r>
      <w:r>
        <w:rPr>
          <w:rtl/>
        </w:rPr>
        <w:t xml:space="preserve"> </w:t>
      </w:r>
      <w:r>
        <w:rPr>
          <w:rFonts w:hint="eastAsia"/>
          <w:rtl/>
        </w:rPr>
        <w:t>לאהוב</w:t>
      </w:r>
      <w:r>
        <w:rPr>
          <w:rtl/>
        </w:rPr>
        <w:t xml:space="preserve"> </w:t>
      </w:r>
      <w:r>
        <w:rPr>
          <w:rFonts w:hint="eastAsia"/>
          <w:rtl/>
        </w:rPr>
        <w:t>אותך</w:t>
      </w:r>
      <w:r>
        <w:rPr>
          <w:rtl/>
        </w:rPr>
        <w:t>.</w:t>
      </w:r>
    </w:p>
    <w:p w:rsidR="009756A8" w:rsidRDefault="009756A8" w:rsidP="009756A8">
      <w:pPr>
        <w:jc w:val="both"/>
        <w:rPr>
          <w:rtl/>
        </w:rPr>
      </w:pPr>
      <w:r>
        <w:rPr>
          <w:rFonts w:hint="eastAsia"/>
          <w:rtl/>
        </w:rPr>
        <w:lastRenderedPageBreak/>
        <w:t>שילמדו</w:t>
      </w:r>
      <w:r>
        <w:rPr>
          <w:rtl/>
        </w:rPr>
        <w:t xml:space="preserve"> </w:t>
      </w:r>
      <w:r>
        <w:rPr>
          <w:rFonts w:hint="eastAsia"/>
          <w:rtl/>
        </w:rPr>
        <w:t>שהדברים</w:t>
      </w:r>
      <w:r>
        <w:rPr>
          <w:rtl/>
        </w:rPr>
        <w:t xml:space="preserve"> </w:t>
      </w:r>
      <w:r>
        <w:rPr>
          <w:rFonts w:hint="eastAsia"/>
          <w:rtl/>
        </w:rPr>
        <w:t>היקרים</w:t>
      </w:r>
      <w:r>
        <w:rPr>
          <w:rtl/>
        </w:rPr>
        <w:t xml:space="preserve"> </w:t>
      </w:r>
      <w:r>
        <w:rPr>
          <w:rFonts w:hint="eastAsia"/>
          <w:rtl/>
        </w:rPr>
        <w:t>בחיים</w:t>
      </w:r>
      <w:r>
        <w:rPr>
          <w:rtl/>
        </w:rPr>
        <w:t xml:space="preserve"> </w:t>
      </w:r>
      <w:r>
        <w:rPr>
          <w:rFonts w:hint="eastAsia"/>
          <w:rtl/>
        </w:rPr>
        <w:t>הם</w:t>
      </w:r>
      <w:r>
        <w:rPr>
          <w:rtl/>
        </w:rPr>
        <w:t xml:space="preserve"> </w:t>
      </w:r>
      <w:r>
        <w:rPr>
          <w:rFonts w:hint="eastAsia"/>
          <w:rtl/>
        </w:rPr>
        <w:t>לא</w:t>
      </w:r>
      <w:r>
        <w:rPr>
          <w:rtl/>
        </w:rPr>
        <w:t xml:space="preserve"> </w:t>
      </w:r>
      <w:r>
        <w:rPr>
          <w:rFonts w:hint="eastAsia"/>
          <w:rtl/>
        </w:rPr>
        <w:t>הדברים</w:t>
      </w:r>
      <w:r>
        <w:rPr>
          <w:rtl/>
        </w:rPr>
        <w:t xml:space="preserve"> </w:t>
      </w:r>
      <w:r>
        <w:rPr>
          <w:rFonts w:hint="eastAsia"/>
          <w:rtl/>
        </w:rPr>
        <w:t>השייכים</w:t>
      </w:r>
      <w:r>
        <w:rPr>
          <w:rtl/>
        </w:rPr>
        <w:t xml:space="preserve"> </w:t>
      </w:r>
      <w:r>
        <w:rPr>
          <w:rFonts w:hint="eastAsia"/>
          <w:rtl/>
        </w:rPr>
        <w:t>לנו</w:t>
      </w:r>
      <w:r>
        <w:rPr>
          <w:rFonts w:hint="cs"/>
          <w:rtl/>
        </w:rPr>
        <w:t xml:space="preserve">, </w:t>
      </w:r>
      <w:r>
        <w:rPr>
          <w:rFonts w:hint="eastAsia"/>
          <w:rtl/>
        </w:rPr>
        <w:t>אלא</w:t>
      </w:r>
      <w:r>
        <w:rPr>
          <w:rtl/>
        </w:rPr>
        <w:t xml:space="preserve"> </w:t>
      </w:r>
      <w:r>
        <w:rPr>
          <w:rFonts w:hint="eastAsia"/>
          <w:rtl/>
        </w:rPr>
        <w:t>האנשים</w:t>
      </w:r>
      <w:r>
        <w:rPr>
          <w:rtl/>
        </w:rPr>
        <w:t xml:space="preserve"> </w:t>
      </w:r>
      <w:r>
        <w:rPr>
          <w:rFonts w:hint="eastAsia"/>
          <w:rtl/>
        </w:rPr>
        <w:t>האהובים</w:t>
      </w:r>
      <w:r>
        <w:rPr>
          <w:rtl/>
        </w:rPr>
        <w:t xml:space="preserve"> </w:t>
      </w:r>
      <w:r>
        <w:rPr>
          <w:rFonts w:hint="eastAsia"/>
          <w:rtl/>
        </w:rPr>
        <w:t>עלינו</w:t>
      </w:r>
      <w:r>
        <w:rPr>
          <w:rFonts w:hint="cs"/>
          <w:rtl/>
        </w:rPr>
        <w:t>.</w:t>
      </w:r>
    </w:p>
    <w:p w:rsidR="009756A8" w:rsidRDefault="009756A8" w:rsidP="009756A8">
      <w:pPr>
        <w:jc w:val="both"/>
        <w:rPr>
          <w:rtl/>
        </w:rPr>
      </w:pPr>
      <w:r>
        <w:rPr>
          <w:rFonts w:hint="eastAsia"/>
          <w:rtl/>
        </w:rPr>
        <w:t>שילמדו</w:t>
      </w:r>
      <w:r>
        <w:rPr>
          <w:rtl/>
        </w:rPr>
        <w:t xml:space="preserve"> </w:t>
      </w:r>
      <w:r>
        <w:rPr>
          <w:rFonts w:hint="eastAsia"/>
          <w:rtl/>
        </w:rPr>
        <w:t>שזה</w:t>
      </w:r>
      <w:r>
        <w:rPr>
          <w:rtl/>
        </w:rPr>
        <w:t xml:space="preserve"> </w:t>
      </w:r>
      <w:r>
        <w:rPr>
          <w:rFonts w:hint="eastAsia"/>
          <w:rtl/>
        </w:rPr>
        <w:t>לא</w:t>
      </w:r>
      <w:r>
        <w:rPr>
          <w:rtl/>
        </w:rPr>
        <w:t xml:space="preserve"> </w:t>
      </w:r>
      <w:r>
        <w:rPr>
          <w:rFonts w:hint="eastAsia"/>
          <w:rtl/>
        </w:rPr>
        <w:t>טוב</w:t>
      </w:r>
      <w:r>
        <w:rPr>
          <w:rtl/>
        </w:rPr>
        <w:t xml:space="preserve"> </w:t>
      </w:r>
      <w:r>
        <w:rPr>
          <w:rFonts w:hint="eastAsia"/>
          <w:rtl/>
        </w:rPr>
        <w:t>להשוות</w:t>
      </w:r>
      <w:r>
        <w:rPr>
          <w:rtl/>
        </w:rPr>
        <w:t xml:space="preserve"> </w:t>
      </w:r>
      <w:r>
        <w:rPr>
          <w:rFonts w:hint="eastAsia"/>
          <w:rtl/>
        </w:rPr>
        <w:t>אותנו</w:t>
      </w:r>
      <w:r>
        <w:rPr>
          <w:rtl/>
        </w:rPr>
        <w:t xml:space="preserve"> </w:t>
      </w:r>
      <w:r>
        <w:rPr>
          <w:rFonts w:hint="eastAsia"/>
          <w:rtl/>
        </w:rPr>
        <w:t>לאחר</w:t>
      </w:r>
      <w:r>
        <w:rPr>
          <w:rFonts w:hint="cs"/>
          <w:rtl/>
        </w:rPr>
        <w:t xml:space="preserve">, </w:t>
      </w:r>
      <w:r>
        <w:rPr>
          <w:rFonts w:hint="eastAsia"/>
          <w:rtl/>
        </w:rPr>
        <w:t>כל</w:t>
      </w:r>
      <w:r>
        <w:rPr>
          <w:rtl/>
        </w:rPr>
        <w:t xml:space="preserve"> </w:t>
      </w:r>
      <w:r>
        <w:rPr>
          <w:rFonts w:hint="eastAsia"/>
          <w:rtl/>
        </w:rPr>
        <w:t>אחד</w:t>
      </w:r>
      <w:r>
        <w:rPr>
          <w:rtl/>
        </w:rPr>
        <w:t xml:space="preserve"> </w:t>
      </w:r>
      <w:r>
        <w:rPr>
          <w:rFonts w:hint="eastAsia"/>
          <w:rtl/>
        </w:rPr>
        <w:t>יוערך</w:t>
      </w:r>
      <w:r>
        <w:rPr>
          <w:rtl/>
        </w:rPr>
        <w:t xml:space="preserve"> </w:t>
      </w:r>
      <w:r>
        <w:rPr>
          <w:rFonts w:hint="eastAsia"/>
          <w:rtl/>
        </w:rPr>
        <w:t>על</w:t>
      </w:r>
      <w:r>
        <w:rPr>
          <w:rtl/>
        </w:rPr>
        <w:t xml:space="preserve"> </w:t>
      </w:r>
      <w:r>
        <w:rPr>
          <w:rFonts w:hint="eastAsia"/>
          <w:rtl/>
        </w:rPr>
        <w:t>בסיס</w:t>
      </w:r>
      <w:r>
        <w:rPr>
          <w:rtl/>
        </w:rPr>
        <w:t xml:space="preserve"> </w:t>
      </w:r>
      <w:r>
        <w:rPr>
          <w:rFonts w:hint="eastAsia"/>
          <w:rtl/>
        </w:rPr>
        <w:t>ערכו</w:t>
      </w:r>
      <w:r>
        <w:rPr>
          <w:rtl/>
        </w:rPr>
        <w:t xml:space="preserve"> </w:t>
      </w:r>
      <w:r>
        <w:rPr>
          <w:rFonts w:hint="eastAsia"/>
          <w:rtl/>
        </w:rPr>
        <w:t>ולא</w:t>
      </w:r>
      <w:r>
        <w:rPr>
          <w:rtl/>
        </w:rPr>
        <w:t xml:space="preserve"> </w:t>
      </w:r>
      <w:r>
        <w:rPr>
          <w:rFonts w:hint="eastAsia"/>
          <w:rtl/>
        </w:rPr>
        <w:t>על</w:t>
      </w:r>
      <w:r>
        <w:rPr>
          <w:rtl/>
        </w:rPr>
        <w:t xml:space="preserve"> </w:t>
      </w:r>
      <w:r>
        <w:rPr>
          <w:rFonts w:hint="eastAsia"/>
          <w:rtl/>
        </w:rPr>
        <w:t>פי</w:t>
      </w:r>
      <w:r>
        <w:rPr>
          <w:rtl/>
        </w:rPr>
        <w:t xml:space="preserve"> </w:t>
      </w:r>
      <w:r>
        <w:rPr>
          <w:rFonts w:hint="eastAsia"/>
          <w:rtl/>
        </w:rPr>
        <w:t>קבוצה</w:t>
      </w:r>
      <w:r>
        <w:rPr>
          <w:rtl/>
        </w:rPr>
        <w:t xml:space="preserve"> </w:t>
      </w:r>
      <w:r>
        <w:rPr>
          <w:rFonts w:hint="eastAsia"/>
          <w:rtl/>
        </w:rPr>
        <w:t>כל</w:t>
      </w:r>
      <w:r>
        <w:rPr>
          <w:rtl/>
        </w:rPr>
        <w:t xml:space="preserve"> </w:t>
      </w:r>
      <w:r>
        <w:rPr>
          <w:rFonts w:hint="eastAsia"/>
          <w:rtl/>
        </w:rPr>
        <w:t>שהיא</w:t>
      </w:r>
      <w:r>
        <w:rPr>
          <w:rFonts w:hint="cs"/>
          <w:rtl/>
        </w:rPr>
        <w:t>.</w:t>
      </w:r>
    </w:p>
    <w:p w:rsidR="009756A8" w:rsidRDefault="009756A8" w:rsidP="009756A8">
      <w:pPr>
        <w:jc w:val="both"/>
        <w:rPr>
          <w:rtl/>
        </w:rPr>
      </w:pPr>
      <w:r>
        <w:rPr>
          <w:rFonts w:hint="eastAsia"/>
          <w:rtl/>
        </w:rPr>
        <w:t>שילמדו</w:t>
      </w:r>
      <w:r>
        <w:rPr>
          <w:rtl/>
        </w:rPr>
        <w:t xml:space="preserve"> </w:t>
      </w:r>
      <w:r>
        <w:rPr>
          <w:rFonts w:hint="eastAsia"/>
          <w:rtl/>
        </w:rPr>
        <w:t>שהאדם</w:t>
      </w:r>
      <w:r>
        <w:rPr>
          <w:rtl/>
        </w:rPr>
        <w:t xml:space="preserve"> </w:t>
      </w:r>
      <w:r>
        <w:rPr>
          <w:rFonts w:hint="eastAsia"/>
          <w:rtl/>
        </w:rPr>
        <w:t>העשיר</w:t>
      </w:r>
      <w:r>
        <w:rPr>
          <w:rtl/>
        </w:rPr>
        <w:t xml:space="preserve"> </w:t>
      </w:r>
      <w:r>
        <w:rPr>
          <w:rFonts w:hint="eastAsia"/>
          <w:rtl/>
        </w:rPr>
        <w:t>הוא</w:t>
      </w:r>
      <w:r>
        <w:rPr>
          <w:rtl/>
        </w:rPr>
        <w:t xml:space="preserve"> </w:t>
      </w:r>
      <w:r>
        <w:rPr>
          <w:rFonts w:hint="eastAsia"/>
          <w:rtl/>
        </w:rPr>
        <w:t>לא</w:t>
      </w:r>
      <w:r>
        <w:rPr>
          <w:rtl/>
        </w:rPr>
        <w:t xml:space="preserve"> </w:t>
      </w:r>
      <w:r>
        <w:rPr>
          <w:rFonts w:hint="eastAsia"/>
          <w:rtl/>
        </w:rPr>
        <w:t>זה</w:t>
      </w:r>
      <w:r>
        <w:rPr>
          <w:rtl/>
        </w:rPr>
        <w:t xml:space="preserve"> </w:t>
      </w:r>
      <w:r>
        <w:rPr>
          <w:rFonts w:hint="eastAsia"/>
          <w:rtl/>
        </w:rPr>
        <w:t>שיש</w:t>
      </w:r>
      <w:r>
        <w:rPr>
          <w:rtl/>
        </w:rPr>
        <w:t xml:space="preserve"> </w:t>
      </w:r>
      <w:r>
        <w:rPr>
          <w:rFonts w:hint="eastAsia"/>
          <w:rtl/>
        </w:rPr>
        <w:t>לו</w:t>
      </w:r>
      <w:r>
        <w:rPr>
          <w:rtl/>
        </w:rPr>
        <w:t xml:space="preserve"> </w:t>
      </w:r>
      <w:r>
        <w:rPr>
          <w:rFonts w:hint="eastAsia"/>
          <w:rtl/>
        </w:rPr>
        <w:t>הכי</w:t>
      </w:r>
      <w:r>
        <w:rPr>
          <w:rtl/>
        </w:rPr>
        <w:t xml:space="preserve"> </w:t>
      </w:r>
      <w:r>
        <w:rPr>
          <w:rFonts w:hint="eastAsia"/>
          <w:rtl/>
        </w:rPr>
        <w:t>הרבה</w:t>
      </w:r>
      <w:r>
        <w:rPr>
          <w:rFonts w:hint="cs"/>
          <w:rtl/>
        </w:rPr>
        <w:t xml:space="preserve">, </w:t>
      </w:r>
      <w:r>
        <w:rPr>
          <w:rFonts w:hint="eastAsia"/>
          <w:rtl/>
        </w:rPr>
        <w:t>אלא</w:t>
      </w:r>
      <w:r>
        <w:rPr>
          <w:rtl/>
        </w:rPr>
        <w:t xml:space="preserve"> </w:t>
      </w:r>
      <w:r>
        <w:rPr>
          <w:rFonts w:hint="eastAsia"/>
          <w:rtl/>
        </w:rPr>
        <w:t>זה</w:t>
      </w:r>
      <w:r>
        <w:rPr>
          <w:rtl/>
        </w:rPr>
        <w:t xml:space="preserve"> </w:t>
      </w:r>
      <w:r>
        <w:rPr>
          <w:rFonts w:hint="eastAsia"/>
          <w:rtl/>
        </w:rPr>
        <w:t>שצריך</w:t>
      </w:r>
      <w:r>
        <w:rPr>
          <w:rtl/>
        </w:rPr>
        <w:t xml:space="preserve"> </w:t>
      </w:r>
      <w:r>
        <w:rPr>
          <w:rFonts w:hint="eastAsia"/>
          <w:rtl/>
        </w:rPr>
        <w:t>הכי</w:t>
      </w:r>
      <w:r>
        <w:rPr>
          <w:rtl/>
        </w:rPr>
        <w:t xml:space="preserve"> </w:t>
      </w:r>
      <w:r>
        <w:rPr>
          <w:rFonts w:hint="eastAsia"/>
          <w:rtl/>
        </w:rPr>
        <w:t>מעט</w:t>
      </w:r>
      <w:r>
        <w:rPr>
          <w:rFonts w:hint="cs"/>
          <w:rtl/>
        </w:rPr>
        <w:t>.</w:t>
      </w:r>
    </w:p>
    <w:p w:rsidR="009756A8" w:rsidRDefault="009756A8" w:rsidP="009756A8">
      <w:pPr>
        <w:jc w:val="both"/>
        <w:rPr>
          <w:rtl/>
        </w:rPr>
      </w:pPr>
      <w:r>
        <w:rPr>
          <w:rFonts w:hint="eastAsia"/>
          <w:rtl/>
        </w:rPr>
        <w:t>שילמדו</w:t>
      </w:r>
      <w:r>
        <w:rPr>
          <w:rtl/>
        </w:rPr>
        <w:t xml:space="preserve"> </w:t>
      </w:r>
      <w:r>
        <w:rPr>
          <w:rFonts w:hint="eastAsia"/>
          <w:rtl/>
        </w:rPr>
        <w:t>שלוקח</w:t>
      </w:r>
      <w:r>
        <w:rPr>
          <w:rtl/>
        </w:rPr>
        <w:t xml:space="preserve"> </w:t>
      </w:r>
      <w:r>
        <w:rPr>
          <w:rFonts w:hint="eastAsia"/>
          <w:rtl/>
        </w:rPr>
        <w:t>שניות</w:t>
      </w:r>
      <w:r>
        <w:rPr>
          <w:rtl/>
        </w:rPr>
        <w:t xml:space="preserve"> </w:t>
      </w:r>
      <w:r>
        <w:rPr>
          <w:rFonts w:hint="eastAsia"/>
          <w:rtl/>
        </w:rPr>
        <w:t>ספורות</w:t>
      </w:r>
      <w:r>
        <w:rPr>
          <w:rtl/>
        </w:rPr>
        <w:t xml:space="preserve"> </w:t>
      </w:r>
      <w:r>
        <w:rPr>
          <w:rFonts w:hint="eastAsia"/>
          <w:rtl/>
        </w:rPr>
        <w:t>לפגוע</w:t>
      </w:r>
      <w:r>
        <w:rPr>
          <w:rtl/>
        </w:rPr>
        <w:t xml:space="preserve"> </w:t>
      </w:r>
      <w:r>
        <w:rPr>
          <w:rFonts w:hint="eastAsia"/>
          <w:rtl/>
        </w:rPr>
        <w:t>באדם</w:t>
      </w:r>
      <w:r>
        <w:rPr>
          <w:rtl/>
        </w:rPr>
        <w:t xml:space="preserve"> </w:t>
      </w:r>
      <w:r>
        <w:rPr>
          <w:rFonts w:hint="eastAsia"/>
          <w:rtl/>
        </w:rPr>
        <w:t>היקר</w:t>
      </w:r>
      <w:r>
        <w:rPr>
          <w:rtl/>
        </w:rPr>
        <w:t xml:space="preserve"> </w:t>
      </w:r>
      <w:r>
        <w:rPr>
          <w:rFonts w:hint="eastAsia"/>
          <w:rtl/>
        </w:rPr>
        <w:t>לנו</w:t>
      </w:r>
      <w:r>
        <w:rPr>
          <w:rtl/>
        </w:rPr>
        <w:t xml:space="preserve"> </w:t>
      </w:r>
      <w:r>
        <w:rPr>
          <w:rFonts w:hint="eastAsia"/>
          <w:rtl/>
        </w:rPr>
        <w:t>אבל</w:t>
      </w:r>
      <w:r>
        <w:rPr>
          <w:rtl/>
        </w:rPr>
        <w:t xml:space="preserve"> </w:t>
      </w:r>
      <w:r>
        <w:rPr>
          <w:rFonts w:hint="eastAsia"/>
          <w:rtl/>
        </w:rPr>
        <w:t>לוקח</w:t>
      </w:r>
      <w:r>
        <w:rPr>
          <w:rtl/>
        </w:rPr>
        <w:t xml:space="preserve"> </w:t>
      </w:r>
      <w:r>
        <w:rPr>
          <w:rFonts w:hint="eastAsia"/>
          <w:rtl/>
        </w:rPr>
        <w:t>שנים</w:t>
      </w:r>
      <w:r>
        <w:rPr>
          <w:rtl/>
        </w:rPr>
        <w:t xml:space="preserve"> </w:t>
      </w:r>
      <w:r>
        <w:rPr>
          <w:rFonts w:hint="eastAsia"/>
          <w:rtl/>
        </w:rPr>
        <w:t>ארוכות</w:t>
      </w:r>
      <w:r>
        <w:rPr>
          <w:rtl/>
        </w:rPr>
        <w:t xml:space="preserve"> </w:t>
      </w:r>
      <w:r>
        <w:rPr>
          <w:rFonts w:hint="eastAsia"/>
          <w:rtl/>
        </w:rPr>
        <w:t>לרפא</w:t>
      </w:r>
      <w:r>
        <w:rPr>
          <w:rtl/>
        </w:rPr>
        <w:t xml:space="preserve"> </w:t>
      </w:r>
      <w:r>
        <w:rPr>
          <w:rFonts w:hint="eastAsia"/>
          <w:rtl/>
        </w:rPr>
        <w:t>פגיעות</w:t>
      </w:r>
      <w:r>
        <w:rPr>
          <w:rtl/>
        </w:rPr>
        <w:t xml:space="preserve"> </w:t>
      </w:r>
      <w:r>
        <w:rPr>
          <w:rFonts w:hint="eastAsia"/>
          <w:rtl/>
        </w:rPr>
        <w:t>אלה</w:t>
      </w:r>
      <w:r>
        <w:rPr>
          <w:rtl/>
        </w:rPr>
        <w:t>!</w:t>
      </w:r>
    </w:p>
    <w:p w:rsidR="009756A8" w:rsidRDefault="009756A8" w:rsidP="009756A8">
      <w:pPr>
        <w:jc w:val="both"/>
        <w:rPr>
          <w:rtl/>
        </w:rPr>
      </w:pPr>
      <w:r>
        <w:rPr>
          <w:rFonts w:hint="eastAsia"/>
          <w:rtl/>
        </w:rPr>
        <w:t>שילמדו</w:t>
      </w:r>
      <w:r>
        <w:rPr>
          <w:rtl/>
        </w:rPr>
        <w:t xml:space="preserve"> </w:t>
      </w:r>
      <w:r>
        <w:rPr>
          <w:rFonts w:hint="eastAsia"/>
          <w:rtl/>
        </w:rPr>
        <w:t>לסלוח</w:t>
      </w:r>
      <w:r>
        <w:rPr>
          <w:rtl/>
        </w:rPr>
        <w:t xml:space="preserve"> </w:t>
      </w:r>
      <w:r>
        <w:rPr>
          <w:rFonts w:hint="eastAsia"/>
          <w:rtl/>
        </w:rPr>
        <w:t>על</w:t>
      </w:r>
      <w:r>
        <w:rPr>
          <w:rtl/>
        </w:rPr>
        <w:t xml:space="preserve"> </w:t>
      </w:r>
      <w:r>
        <w:rPr>
          <w:rFonts w:hint="eastAsia"/>
          <w:rtl/>
        </w:rPr>
        <w:t>ידי</w:t>
      </w:r>
      <w:r>
        <w:rPr>
          <w:rtl/>
        </w:rPr>
        <w:t xml:space="preserve"> </w:t>
      </w:r>
      <w:r>
        <w:rPr>
          <w:rFonts w:hint="eastAsia"/>
          <w:rtl/>
        </w:rPr>
        <w:t>תרגול</w:t>
      </w:r>
      <w:r>
        <w:rPr>
          <w:rtl/>
        </w:rPr>
        <w:t xml:space="preserve"> </w:t>
      </w:r>
      <w:r>
        <w:rPr>
          <w:rFonts w:hint="eastAsia"/>
          <w:rtl/>
        </w:rPr>
        <w:t>הסליחה</w:t>
      </w:r>
      <w:r>
        <w:rPr>
          <w:rFonts w:hint="cs"/>
          <w:rtl/>
        </w:rPr>
        <w:t xml:space="preserve">, </w:t>
      </w:r>
      <w:r>
        <w:rPr>
          <w:rFonts w:hint="eastAsia"/>
          <w:rtl/>
        </w:rPr>
        <w:t>שילמדו</w:t>
      </w:r>
      <w:r>
        <w:rPr>
          <w:rtl/>
        </w:rPr>
        <w:t xml:space="preserve"> </w:t>
      </w:r>
      <w:r>
        <w:rPr>
          <w:rFonts w:hint="cs"/>
          <w:rtl/>
        </w:rPr>
        <w:t>שישנם אנשי</w:t>
      </w:r>
      <w:r>
        <w:rPr>
          <w:rFonts w:hint="eastAsia"/>
          <w:rtl/>
        </w:rPr>
        <w:t>ם</w:t>
      </w:r>
      <w:r>
        <w:rPr>
          <w:rtl/>
        </w:rPr>
        <w:t xml:space="preserve"> </w:t>
      </w:r>
      <w:r>
        <w:rPr>
          <w:rFonts w:hint="eastAsia"/>
          <w:rtl/>
        </w:rPr>
        <w:t>האוהבים</w:t>
      </w:r>
      <w:r>
        <w:rPr>
          <w:rtl/>
        </w:rPr>
        <w:t xml:space="preserve"> </w:t>
      </w:r>
      <w:r>
        <w:rPr>
          <w:rFonts w:hint="eastAsia"/>
          <w:rtl/>
        </w:rPr>
        <w:t>אותם</w:t>
      </w:r>
      <w:r>
        <w:rPr>
          <w:rtl/>
        </w:rPr>
        <w:t xml:space="preserve"> </w:t>
      </w:r>
      <w:r>
        <w:rPr>
          <w:rFonts w:hint="eastAsia"/>
          <w:rtl/>
        </w:rPr>
        <w:t>עד</w:t>
      </w:r>
      <w:r>
        <w:rPr>
          <w:rtl/>
        </w:rPr>
        <w:t xml:space="preserve"> </w:t>
      </w:r>
      <w:r>
        <w:rPr>
          <w:rFonts w:hint="eastAsia"/>
          <w:rtl/>
        </w:rPr>
        <w:t>מאד</w:t>
      </w:r>
      <w:r>
        <w:rPr>
          <w:rtl/>
        </w:rPr>
        <w:t>,</w:t>
      </w:r>
      <w:r>
        <w:rPr>
          <w:rFonts w:hint="cs"/>
          <w:rtl/>
        </w:rPr>
        <w:t xml:space="preserve"> </w:t>
      </w:r>
      <w:r>
        <w:rPr>
          <w:rFonts w:hint="eastAsia"/>
          <w:rtl/>
        </w:rPr>
        <w:t>אבל</w:t>
      </w:r>
      <w:r>
        <w:rPr>
          <w:rtl/>
        </w:rPr>
        <w:t xml:space="preserve"> </w:t>
      </w:r>
      <w:r>
        <w:rPr>
          <w:rFonts w:hint="eastAsia"/>
          <w:rtl/>
        </w:rPr>
        <w:t>אינם</w:t>
      </w:r>
      <w:r>
        <w:rPr>
          <w:rtl/>
        </w:rPr>
        <w:t xml:space="preserve"> </w:t>
      </w:r>
      <w:r>
        <w:rPr>
          <w:rFonts w:hint="eastAsia"/>
          <w:rtl/>
        </w:rPr>
        <w:t>יודעים</w:t>
      </w:r>
      <w:r>
        <w:rPr>
          <w:rtl/>
        </w:rPr>
        <w:t xml:space="preserve"> </w:t>
      </w:r>
      <w:r>
        <w:rPr>
          <w:rFonts w:hint="eastAsia"/>
          <w:rtl/>
        </w:rPr>
        <w:t>להביע</w:t>
      </w:r>
      <w:r>
        <w:rPr>
          <w:rtl/>
        </w:rPr>
        <w:t xml:space="preserve"> </w:t>
      </w:r>
      <w:r>
        <w:rPr>
          <w:rFonts w:hint="eastAsia"/>
          <w:rtl/>
        </w:rPr>
        <w:t>את</w:t>
      </w:r>
      <w:r>
        <w:rPr>
          <w:rtl/>
        </w:rPr>
        <w:t xml:space="preserve"> </w:t>
      </w:r>
      <w:r>
        <w:rPr>
          <w:rFonts w:hint="eastAsia"/>
          <w:rtl/>
        </w:rPr>
        <w:t>רגשותיהם</w:t>
      </w:r>
      <w:r>
        <w:rPr>
          <w:rFonts w:hint="cs"/>
          <w:rtl/>
        </w:rPr>
        <w:t>.</w:t>
      </w:r>
    </w:p>
    <w:p w:rsidR="009756A8" w:rsidRDefault="009756A8" w:rsidP="009756A8">
      <w:pPr>
        <w:jc w:val="both"/>
        <w:rPr>
          <w:rtl/>
        </w:rPr>
      </w:pPr>
      <w:r>
        <w:rPr>
          <w:rFonts w:hint="eastAsia"/>
          <w:rtl/>
        </w:rPr>
        <w:t>שילמדו</w:t>
      </w:r>
      <w:r>
        <w:rPr>
          <w:rtl/>
        </w:rPr>
        <w:t xml:space="preserve"> </w:t>
      </w:r>
      <w:r>
        <w:rPr>
          <w:rFonts w:hint="eastAsia"/>
          <w:rtl/>
        </w:rPr>
        <w:t>שכסף</w:t>
      </w:r>
      <w:r>
        <w:rPr>
          <w:rtl/>
        </w:rPr>
        <w:t xml:space="preserve"> </w:t>
      </w:r>
      <w:r>
        <w:rPr>
          <w:rFonts w:hint="eastAsia"/>
          <w:rtl/>
        </w:rPr>
        <w:t>יכול</w:t>
      </w:r>
      <w:r>
        <w:rPr>
          <w:rtl/>
        </w:rPr>
        <w:t xml:space="preserve"> </w:t>
      </w:r>
      <w:r>
        <w:rPr>
          <w:rFonts w:hint="eastAsia"/>
          <w:rtl/>
        </w:rPr>
        <w:t>לקנות</w:t>
      </w:r>
      <w:r>
        <w:rPr>
          <w:rtl/>
        </w:rPr>
        <w:t xml:space="preserve"> </w:t>
      </w:r>
      <w:r>
        <w:rPr>
          <w:rFonts w:hint="eastAsia"/>
          <w:rtl/>
        </w:rPr>
        <w:t>הכל</w:t>
      </w:r>
      <w:r>
        <w:rPr>
          <w:rtl/>
        </w:rPr>
        <w:t xml:space="preserve"> </w:t>
      </w:r>
      <w:r>
        <w:rPr>
          <w:rFonts w:hint="eastAsia"/>
          <w:rtl/>
        </w:rPr>
        <w:t>מלבד</w:t>
      </w:r>
      <w:r>
        <w:rPr>
          <w:rtl/>
        </w:rPr>
        <w:t xml:space="preserve"> </w:t>
      </w:r>
      <w:r>
        <w:rPr>
          <w:rFonts w:hint="eastAsia"/>
          <w:rtl/>
        </w:rPr>
        <w:t>שמחה</w:t>
      </w:r>
      <w:r>
        <w:rPr>
          <w:rFonts w:hint="cs"/>
          <w:rtl/>
        </w:rPr>
        <w:t>.</w:t>
      </w:r>
    </w:p>
    <w:p w:rsidR="009756A8" w:rsidRDefault="009756A8" w:rsidP="009756A8">
      <w:pPr>
        <w:jc w:val="both"/>
        <w:rPr>
          <w:rtl/>
        </w:rPr>
      </w:pPr>
      <w:r>
        <w:rPr>
          <w:rFonts w:hint="cs"/>
          <w:rtl/>
        </w:rPr>
        <w:t>שילמדו ששנ</w:t>
      </w:r>
      <w:r>
        <w:rPr>
          <w:rFonts w:hint="eastAsia"/>
          <w:rtl/>
        </w:rPr>
        <w:t>י</w:t>
      </w:r>
      <w:r>
        <w:rPr>
          <w:rtl/>
        </w:rPr>
        <w:t xml:space="preserve"> </w:t>
      </w:r>
      <w:r>
        <w:rPr>
          <w:rFonts w:hint="eastAsia"/>
          <w:rtl/>
        </w:rPr>
        <w:t>אנשים</w:t>
      </w:r>
      <w:r>
        <w:rPr>
          <w:rtl/>
        </w:rPr>
        <w:t xml:space="preserve"> </w:t>
      </w:r>
      <w:r>
        <w:rPr>
          <w:rFonts w:hint="eastAsia"/>
          <w:rtl/>
        </w:rPr>
        <w:t>יכולים</w:t>
      </w:r>
      <w:r>
        <w:rPr>
          <w:rtl/>
        </w:rPr>
        <w:t xml:space="preserve"> </w:t>
      </w:r>
      <w:r>
        <w:rPr>
          <w:rFonts w:hint="eastAsia"/>
          <w:rtl/>
        </w:rPr>
        <w:t>להתבונן</w:t>
      </w:r>
      <w:r>
        <w:rPr>
          <w:rtl/>
        </w:rPr>
        <w:t xml:space="preserve"> </w:t>
      </w:r>
      <w:r>
        <w:rPr>
          <w:rFonts w:hint="eastAsia"/>
          <w:rtl/>
        </w:rPr>
        <w:t>על</w:t>
      </w:r>
      <w:r>
        <w:rPr>
          <w:rtl/>
        </w:rPr>
        <w:t xml:space="preserve"> </w:t>
      </w:r>
      <w:r>
        <w:rPr>
          <w:rFonts w:hint="eastAsia"/>
          <w:rtl/>
        </w:rPr>
        <w:t>אותו</w:t>
      </w:r>
      <w:r>
        <w:rPr>
          <w:rtl/>
        </w:rPr>
        <w:t xml:space="preserve"> </w:t>
      </w:r>
      <w:r>
        <w:rPr>
          <w:rFonts w:hint="eastAsia"/>
          <w:rtl/>
        </w:rPr>
        <w:t>דבר</w:t>
      </w:r>
      <w:r>
        <w:rPr>
          <w:rFonts w:hint="cs"/>
          <w:rtl/>
        </w:rPr>
        <w:t xml:space="preserve">, </w:t>
      </w:r>
      <w:r>
        <w:rPr>
          <w:rFonts w:hint="eastAsia"/>
          <w:rtl/>
        </w:rPr>
        <w:t>ולראות</w:t>
      </w:r>
      <w:r>
        <w:rPr>
          <w:rtl/>
        </w:rPr>
        <w:t xml:space="preserve"> </w:t>
      </w:r>
      <w:r>
        <w:rPr>
          <w:rFonts w:hint="eastAsia"/>
          <w:rtl/>
        </w:rPr>
        <w:t>משהו</w:t>
      </w:r>
      <w:r>
        <w:rPr>
          <w:rtl/>
        </w:rPr>
        <w:t xml:space="preserve"> </w:t>
      </w:r>
      <w:r>
        <w:rPr>
          <w:rFonts w:hint="eastAsia"/>
          <w:rtl/>
        </w:rPr>
        <w:t>שונה</w:t>
      </w:r>
      <w:r>
        <w:rPr>
          <w:rtl/>
        </w:rPr>
        <w:t xml:space="preserve"> </w:t>
      </w:r>
      <w:r>
        <w:rPr>
          <w:rFonts w:hint="eastAsia"/>
          <w:rtl/>
        </w:rPr>
        <w:t>בתכלית</w:t>
      </w:r>
      <w:r>
        <w:rPr>
          <w:rFonts w:hint="cs"/>
          <w:rtl/>
        </w:rPr>
        <w:t>.</w:t>
      </w:r>
    </w:p>
    <w:p w:rsidR="009756A8" w:rsidRDefault="009756A8" w:rsidP="009756A8">
      <w:pPr>
        <w:jc w:val="both"/>
        <w:rPr>
          <w:rtl/>
        </w:rPr>
      </w:pPr>
      <w:r>
        <w:rPr>
          <w:rFonts w:hint="eastAsia"/>
          <w:rtl/>
        </w:rPr>
        <w:t>שילמדו</w:t>
      </w:r>
      <w:r>
        <w:rPr>
          <w:rtl/>
        </w:rPr>
        <w:t xml:space="preserve"> </w:t>
      </w:r>
      <w:r>
        <w:rPr>
          <w:rFonts w:hint="eastAsia"/>
          <w:rtl/>
        </w:rPr>
        <w:t>שחבר</w:t>
      </w:r>
      <w:r>
        <w:rPr>
          <w:rtl/>
        </w:rPr>
        <w:t xml:space="preserve"> </w:t>
      </w:r>
      <w:r>
        <w:rPr>
          <w:rFonts w:hint="eastAsia"/>
          <w:rtl/>
        </w:rPr>
        <w:t>אמיתי</w:t>
      </w:r>
      <w:r>
        <w:rPr>
          <w:rtl/>
        </w:rPr>
        <w:t xml:space="preserve"> </w:t>
      </w:r>
      <w:r>
        <w:rPr>
          <w:rFonts w:hint="eastAsia"/>
          <w:rtl/>
        </w:rPr>
        <w:t>זה</w:t>
      </w:r>
      <w:r>
        <w:rPr>
          <w:rtl/>
        </w:rPr>
        <w:t xml:space="preserve"> </w:t>
      </w:r>
      <w:r>
        <w:rPr>
          <w:rFonts w:hint="eastAsia"/>
          <w:rtl/>
        </w:rPr>
        <w:t>אחד</w:t>
      </w:r>
      <w:r>
        <w:rPr>
          <w:rtl/>
        </w:rPr>
        <w:t xml:space="preserve"> </w:t>
      </w:r>
      <w:r>
        <w:rPr>
          <w:rFonts w:hint="eastAsia"/>
          <w:rtl/>
        </w:rPr>
        <w:t>שיודע</w:t>
      </w:r>
      <w:r>
        <w:rPr>
          <w:rtl/>
        </w:rPr>
        <w:t xml:space="preserve"> </w:t>
      </w:r>
      <w:r>
        <w:rPr>
          <w:rFonts w:hint="eastAsia"/>
          <w:rtl/>
        </w:rPr>
        <w:t>הכל</w:t>
      </w:r>
      <w:r>
        <w:rPr>
          <w:rtl/>
        </w:rPr>
        <w:t xml:space="preserve"> </w:t>
      </w:r>
      <w:r>
        <w:rPr>
          <w:rFonts w:hint="eastAsia"/>
          <w:rtl/>
        </w:rPr>
        <w:t>אודותיהם</w:t>
      </w:r>
      <w:r>
        <w:rPr>
          <w:rFonts w:hint="cs"/>
          <w:rtl/>
        </w:rPr>
        <w:t xml:space="preserve">, </w:t>
      </w:r>
      <w:r>
        <w:rPr>
          <w:rFonts w:hint="eastAsia"/>
          <w:rtl/>
        </w:rPr>
        <w:t>ובכל</w:t>
      </w:r>
      <w:r>
        <w:rPr>
          <w:rtl/>
        </w:rPr>
        <w:t xml:space="preserve"> </w:t>
      </w:r>
      <w:r>
        <w:rPr>
          <w:rFonts w:hint="eastAsia"/>
          <w:rtl/>
        </w:rPr>
        <w:t>זאת</w:t>
      </w:r>
      <w:r>
        <w:rPr>
          <w:rtl/>
        </w:rPr>
        <w:t xml:space="preserve"> </w:t>
      </w:r>
      <w:r>
        <w:rPr>
          <w:rFonts w:hint="eastAsia"/>
          <w:rtl/>
        </w:rPr>
        <w:t>אוהב</w:t>
      </w:r>
      <w:r>
        <w:rPr>
          <w:rtl/>
        </w:rPr>
        <w:t xml:space="preserve"> </w:t>
      </w:r>
      <w:r>
        <w:rPr>
          <w:rFonts w:hint="eastAsia"/>
          <w:rtl/>
        </w:rPr>
        <w:t>אותם</w:t>
      </w:r>
      <w:r>
        <w:rPr>
          <w:rFonts w:hint="cs"/>
          <w:rtl/>
        </w:rPr>
        <w:t>.</w:t>
      </w:r>
    </w:p>
    <w:p w:rsidR="009756A8" w:rsidRDefault="009756A8" w:rsidP="009756A8">
      <w:pPr>
        <w:jc w:val="both"/>
        <w:rPr>
          <w:rtl/>
        </w:rPr>
      </w:pPr>
      <w:r>
        <w:rPr>
          <w:rFonts w:hint="eastAsia"/>
          <w:rtl/>
        </w:rPr>
        <w:t>שילמדו</w:t>
      </w:r>
      <w:r>
        <w:rPr>
          <w:rtl/>
        </w:rPr>
        <w:t xml:space="preserve"> </w:t>
      </w:r>
      <w:r>
        <w:rPr>
          <w:rFonts w:hint="eastAsia"/>
          <w:rtl/>
        </w:rPr>
        <w:t>שלא</w:t>
      </w:r>
      <w:r>
        <w:rPr>
          <w:rtl/>
        </w:rPr>
        <w:t xml:space="preserve"> </w:t>
      </w:r>
      <w:r>
        <w:rPr>
          <w:rFonts w:hint="eastAsia"/>
          <w:rtl/>
        </w:rPr>
        <w:t>תמיד</w:t>
      </w:r>
      <w:r>
        <w:rPr>
          <w:rtl/>
        </w:rPr>
        <w:t xml:space="preserve"> </w:t>
      </w:r>
      <w:r>
        <w:rPr>
          <w:rFonts w:hint="eastAsia"/>
          <w:rtl/>
        </w:rPr>
        <w:t>מספיק</w:t>
      </w:r>
      <w:r>
        <w:rPr>
          <w:rtl/>
        </w:rPr>
        <w:t xml:space="preserve"> </w:t>
      </w:r>
      <w:r>
        <w:rPr>
          <w:rFonts w:hint="eastAsia"/>
          <w:rtl/>
        </w:rPr>
        <w:t>לזכות</w:t>
      </w:r>
      <w:r>
        <w:rPr>
          <w:rtl/>
        </w:rPr>
        <w:t xml:space="preserve"> </w:t>
      </w:r>
      <w:r>
        <w:rPr>
          <w:rFonts w:hint="eastAsia"/>
          <w:rtl/>
        </w:rPr>
        <w:t>בסלחנותם</w:t>
      </w:r>
      <w:r>
        <w:rPr>
          <w:rtl/>
        </w:rPr>
        <w:t xml:space="preserve"> </w:t>
      </w:r>
      <w:r>
        <w:rPr>
          <w:rFonts w:hint="eastAsia"/>
          <w:rtl/>
        </w:rPr>
        <w:t>של</w:t>
      </w:r>
      <w:r>
        <w:rPr>
          <w:rtl/>
        </w:rPr>
        <w:t xml:space="preserve"> </w:t>
      </w:r>
      <w:r>
        <w:rPr>
          <w:rFonts w:hint="eastAsia"/>
          <w:rtl/>
        </w:rPr>
        <w:t>אחרים</w:t>
      </w:r>
      <w:r>
        <w:rPr>
          <w:rFonts w:hint="cs"/>
          <w:rtl/>
        </w:rPr>
        <w:t xml:space="preserve">, </w:t>
      </w:r>
      <w:r>
        <w:rPr>
          <w:rFonts w:hint="eastAsia"/>
          <w:rtl/>
        </w:rPr>
        <w:t>אלא</w:t>
      </w:r>
      <w:r>
        <w:rPr>
          <w:rtl/>
        </w:rPr>
        <w:t xml:space="preserve"> </w:t>
      </w:r>
      <w:r>
        <w:rPr>
          <w:rFonts w:hint="eastAsia"/>
          <w:rtl/>
        </w:rPr>
        <w:t>שחשוב</w:t>
      </w:r>
      <w:r>
        <w:rPr>
          <w:rtl/>
        </w:rPr>
        <w:t xml:space="preserve"> </w:t>
      </w:r>
      <w:r>
        <w:rPr>
          <w:rFonts w:hint="eastAsia"/>
          <w:rtl/>
        </w:rPr>
        <w:t>גם</w:t>
      </w:r>
      <w:r>
        <w:rPr>
          <w:rtl/>
        </w:rPr>
        <w:t xml:space="preserve"> </w:t>
      </w:r>
      <w:r>
        <w:rPr>
          <w:rFonts w:hint="eastAsia"/>
          <w:rtl/>
        </w:rPr>
        <w:t>לסלוח</w:t>
      </w:r>
      <w:r>
        <w:rPr>
          <w:rtl/>
        </w:rPr>
        <w:t xml:space="preserve"> </w:t>
      </w:r>
      <w:r>
        <w:rPr>
          <w:rFonts w:hint="eastAsia"/>
          <w:rtl/>
        </w:rPr>
        <w:t>לעצמנו</w:t>
      </w:r>
      <w:r>
        <w:rPr>
          <w:rFonts w:hint="cs"/>
          <w:rtl/>
        </w:rPr>
        <w:t>."</w:t>
      </w:r>
    </w:p>
    <w:p w:rsidR="009756A8" w:rsidRDefault="009756A8" w:rsidP="009756A8">
      <w:pPr>
        <w:jc w:val="both"/>
        <w:rPr>
          <w:rtl/>
        </w:rPr>
      </w:pPr>
      <w:r>
        <w:rPr>
          <w:rFonts w:hint="eastAsia"/>
          <w:rtl/>
        </w:rPr>
        <w:t>ישבתי</w:t>
      </w:r>
      <w:r>
        <w:rPr>
          <w:rtl/>
        </w:rPr>
        <w:t xml:space="preserve"> </w:t>
      </w:r>
      <w:r>
        <w:rPr>
          <w:rFonts w:hint="eastAsia"/>
          <w:rtl/>
        </w:rPr>
        <w:t>שם</w:t>
      </w:r>
      <w:r>
        <w:rPr>
          <w:rtl/>
        </w:rPr>
        <w:t xml:space="preserve"> </w:t>
      </w:r>
      <w:r>
        <w:rPr>
          <w:rFonts w:hint="eastAsia"/>
          <w:rtl/>
        </w:rPr>
        <w:t>זמן</w:t>
      </w:r>
      <w:r>
        <w:rPr>
          <w:rtl/>
        </w:rPr>
        <w:t xml:space="preserve"> </w:t>
      </w:r>
      <w:r>
        <w:rPr>
          <w:rFonts w:hint="eastAsia"/>
          <w:rtl/>
        </w:rPr>
        <w:t>רב</w:t>
      </w:r>
      <w:r>
        <w:rPr>
          <w:rtl/>
        </w:rPr>
        <w:t xml:space="preserve"> </w:t>
      </w:r>
      <w:r>
        <w:rPr>
          <w:rFonts w:hint="eastAsia"/>
          <w:rtl/>
        </w:rPr>
        <w:t>ונהניתי</w:t>
      </w:r>
      <w:r>
        <w:rPr>
          <w:rtl/>
        </w:rPr>
        <w:t xml:space="preserve"> </w:t>
      </w:r>
      <w:r>
        <w:rPr>
          <w:rFonts w:hint="eastAsia"/>
          <w:rtl/>
        </w:rPr>
        <w:t>מהחוויה</w:t>
      </w:r>
      <w:r>
        <w:rPr>
          <w:rFonts w:hint="cs"/>
          <w:rtl/>
        </w:rPr>
        <w:t>.</w:t>
      </w:r>
    </w:p>
    <w:p w:rsidR="009756A8" w:rsidRDefault="009756A8" w:rsidP="009756A8">
      <w:pPr>
        <w:jc w:val="both"/>
        <w:rPr>
          <w:rtl/>
        </w:rPr>
      </w:pPr>
      <w:r>
        <w:rPr>
          <w:rFonts w:hint="eastAsia"/>
          <w:rtl/>
        </w:rPr>
        <w:t>הוד</w:t>
      </w:r>
      <w:r>
        <w:rPr>
          <w:rFonts w:hint="cs"/>
          <w:rtl/>
        </w:rPr>
        <w:t>י</w:t>
      </w:r>
      <w:r>
        <w:rPr>
          <w:rFonts w:hint="eastAsia"/>
          <w:rtl/>
        </w:rPr>
        <w:t>תי</w:t>
      </w:r>
      <w:r>
        <w:rPr>
          <w:rtl/>
        </w:rPr>
        <w:t xml:space="preserve"> </w:t>
      </w:r>
      <w:r>
        <w:rPr>
          <w:rFonts w:hint="eastAsia"/>
          <w:rtl/>
        </w:rPr>
        <w:t>לו</w:t>
      </w:r>
      <w:r>
        <w:rPr>
          <w:rtl/>
        </w:rPr>
        <w:t xml:space="preserve"> </w:t>
      </w:r>
      <w:r>
        <w:rPr>
          <w:rFonts w:hint="eastAsia"/>
          <w:rtl/>
        </w:rPr>
        <w:t>על</w:t>
      </w:r>
      <w:r>
        <w:rPr>
          <w:rtl/>
        </w:rPr>
        <w:t xml:space="preserve"> </w:t>
      </w:r>
      <w:r>
        <w:rPr>
          <w:rFonts w:hint="eastAsia"/>
          <w:rtl/>
        </w:rPr>
        <w:t>זמנו</w:t>
      </w:r>
      <w:r>
        <w:rPr>
          <w:rtl/>
        </w:rPr>
        <w:t xml:space="preserve"> </w:t>
      </w:r>
      <w:r>
        <w:rPr>
          <w:rFonts w:hint="eastAsia"/>
          <w:rtl/>
        </w:rPr>
        <w:t>ועל</w:t>
      </w:r>
      <w:r>
        <w:rPr>
          <w:rtl/>
        </w:rPr>
        <w:t xml:space="preserve"> </w:t>
      </w:r>
      <w:r>
        <w:rPr>
          <w:rFonts w:hint="eastAsia"/>
          <w:rtl/>
        </w:rPr>
        <w:t>כל</w:t>
      </w:r>
      <w:r>
        <w:rPr>
          <w:rtl/>
        </w:rPr>
        <w:t xml:space="preserve"> </w:t>
      </w:r>
      <w:r>
        <w:rPr>
          <w:rFonts w:hint="eastAsia"/>
          <w:rtl/>
        </w:rPr>
        <w:t>מה</w:t>
      </w:r>
      <w:r>
        <w:rPr>
          <w:rtl/>
        </w:rPr>
        <w:t xml:space="preserve"> </w:t>
      </w:r>
      <w:r>
        <w:rPr>
          <w:rFonts w:hint="eastAsia"/>
          <w:rtl/>
        </w:rPr>
        <w:t>שהוא</w:t>
      </w:r>
      <w:r>
        <w:rPr>
          <w:rtl/>
        </w:rPr>
        <w:t xml:space="preserve"> </w:t>
      </w:r>
      <w:r>
        <w:rPr>
          <w:rFonts w:hint="eastAsia"/>
          <w:rtl/>
        </w:rPr>
        <w:t>עשה</w:t>
      </w:r>
      <w:r>
        <w:rPr>
          <w:rtl/>
        </w:rPr>
        <w:t xml:space="preserve"> </w:t>
      </w:r>
      <w:r>
        <w:rPr>
          <w:rFonts w:hint="eastAsia"/>
          <w:rtl/>
        </w:rPr>
        <w:t>בשבילי</w:t>
      </w:r>
      <w:r>
        <w:rPr>
          <w:rtl/>
        </w:rPr>
        <w:t xml:space="preserve"> </w:t>
      </w:r>
      <w:r>
        <w:rPr>
          <w:rFonts w:hint="eastAsia"/>
          <w:rtl/>
        </w:rPr>
        <w:t>ובשביל</w:t>
      </w:r>
      <w:r>
        <w:rPr>
          <w:rtl/>
        </w:rPr>
        <w:t xml:space="preserve"> </w:t>
      </w:r>
      <w:r>
        <w:rPr>
          <w:rFonts w:hint="eastAsia"/>
          <w:rtl/>
        </w:rPr>
        <w:t>משפחתי</w:t>
      </w:r>
      <w:r>
        <w:rPr>
          <w:rtl/>
        </w:rPr>
        <w:t xml:space="preserve"> </w:t>
      </w:r>
      <w:r>
        <w:rPr>
          <w:rFonts w:hint="eastAsia"/>
          <w:rtl/>
        </w:rPr>
        <w:t>והוא</w:t>
      </w:r>
      <w:r>
        <w:rPr>
          <w:rtl/>
        </w:rPr>
        <w:t xml:space="preserve"> </w:t>
      </w:r>
      <w:r>
        <w:rPr>
          <w:rFonts w:hint="eastAsia"/>
          <w:rtl/>
        </w:rPr>
        <w:t>השיב</w:t>
      </w:r>
      <w:r>
        <w:rPr>
          <w:rFonts w:hint="cs"/>
          <w:rtl/>
        </w:rPr>
        <w:t>:</w:t>
      </w:r>
    </w:p>
    <w:p w:rsidR="009756A8" w:rsidRDefault="009756A8" w:rsidP="009756A8">
      <w:pPr>
        <w:jc w:val="both"/>
        <w:rPr>
          <w:rtl/>
        </w:rPr>
      </w:pPr>
      <w:r>
        <w:rPr>
          <w:rFonts w:hint="cs"/>
          <w:rtl/>
        </w:rPr>
        <w:t>"</w:t>
      </w:r>
      <w:r>
        <w:rPr>
          <w:rFonts w:hint="eastAsia"/>
          <w:rtl/>
        </w:rPr>
        <w:t>ברוך</w:t>
      </w:r>
      <w:r>
        <w:rPr>
          <w:rtl/>
        </w:rPr>
        <w:t xml:space="preserve"> </w:t>
      </w:r>
      <w:r>
        <w:rPr>
          <w:rFonts w:hint="eastAsia"/>
          <w:rtl/>
        </w:rPr>
        <w:t>הבא</w:t>
      </w:r>
      <w:r>
        <w:rPr>
          <w:rFonts w:hint="cs"/>
          <w:rtl/>
        </w:rPr>
        <w:t>.</w:t>
      </w:r>
      <w:r>
        <w:rPr>
          <w:rtl/>
        </w:rPr>
        <w:t xml:space="preserve"> </w:t>
      </w:r>
      <w:r>
        <w:rPr>
          <w:rFonts w:hint="eastAsia"/>
          <w:rtl/>
        </w:rPr>
        <w:t>אני</w:t>
      </w:r>
      <w:r>
        <w:rPr>
          <w:rtl/>
        </w:rPr>
        <w:t xml:space="preserve"> </w:t>
      </w:r>
      <w:r>
        <w:rPr>
          <w:rFonts w:hint="eastAsia"/>
          <w:rtl/>
        </w:rPr>
        <w:t>כאן</w:t>
      </w:r>
      <w:r>
        <w:rPr>
          <w:rtl/>
        </w:rPr>
        <w:t xml:space="preserve"> </w:t>
      </w:r>
      <w:r>
        <w:rPr>
          <w:rFonts w:hint="cs"/>
          <w:rtl/>
        </w:rPr>
        <w:t>24</w:t>
      </w:r>
      <w:r>
        <w:rPr>
          <w:rtl/>
        </w:rPr>
        <w:t xml:space="preserve"> </w:t>
      </w:r>
      <w:r>
        <w:rPr>
          <w:rFonts w:hint="eastAsia"/>
          <w:rtl/>
        </w:rPr>
        <w:t>שעות</w:t>
      </w:r>
      <w:r>
        <w:rPr>
          <w:rtl/>
        </w:rPr>
        <w:t xml:space="preserve"> </w:t>
      </w:r>
      <w:r>
        <w:rPr>
          <w:rFonts w:hint="eastAsia"/>
          <w:rtl/>
        </w:rPr>
        <w:t>ביממה</w:t>
      </w:r>
      <w:r>
        <w:rPr>
          <w:rFonts w:hint="cs"/>
          <w:rtl/>
        </w:rPr>
        <w:t>.</w:t>
      </w:r>
    </w:p>
    <w:p w:rsidR="00FF65CF" w:rsidRPr="00BE0429" w:rsidRDefault="009756A8" w:rsidP="009756A8">
      <w:pPr>
        <w:pStyle w:val="NormalWeb"/>
        <w:bidi/>
        <w:spacing w:before="0" w:beforeAutospacing="0" w:after="0" w:afterAutospacing="0"/>
        <w:jc w:val="both"/>
        <w:rPr>
          <w:rFonts w:cs="David"/>
          <w:szCs w:val="26"/>
          <w:rtl/>
        </w:rPr>
      </w:pPr>
      <w:r w:rsidRPr="00BE0429">
        <w:rPr>
          <w:rFonts w:cs="David" w:hint="eastAsia"/>
          <w:szCs w:val="26"/>
          <w:rtl/>
        </w:rPr>
        <w:t>כל</w:t>
      </w:r>
      <w:r w:rsidRPr="00BE0429">
        <w:rPr>
          <w:rFonts w:cs="David"/>
          <w:szCs w:val="26"/>
          <w:rtl/>
        </w:rPr>
        <w:t xml:space="preserve"> </w:t>
      </w:r>
      <w:r w:rsidRPr="00BE0429">
        <w:rPr>
          <w:rFonts w:cs="David" w:hint="eastAsia"/>
          <w:szCs w:val="26"/>
          <w:rtl/>
        </w:rPr>
        <w:t>שאתה</w:t>
      </w:r>
      <w:r w:rsidRPr="00BE0429">
        <w:rPr>
          <w:rFonts w:cs="David"/>
          <w:szCs w:val="26"/>
          <w:rtl/>
        </w:rPr>
        <w:t xml:space="preserve"> </w:t>
      </w:r>
      <w:r w:rsidRPr="00BE0429">
        <w:rPr>
          <w:rFonts w:cs="David" w:hint="eastAsia"/>
          <w:szCs w:val="26"/>
          <w:rtl/>
        </w:rPr>
        <w:t>צריך</w:t>
      </w:r>
      <w:r w:rsidRPr="00BE0429">
        <w:rPr>
          <w:rFonts w:cs="David"/>
          <w:szCs w:val="26"/>
          <w:rtl/>
        </w:rPr>
        <w:t xml:space="preserve"> </w:t>
      </w:r>
      <w:r w:rsidRPr="00BE0429">
        <w:rPr>
          <w:rFonts w:cs="David" w:hint="eastAsia"/>
          <w:szCs w:val="26"/>
          <w:rtl/>
        </w:rPr>
        <w:t>זה</w:t>
      </w:r>
      <w:r w:rsidRPr="00BE0429">
        <w:rPr>
          <w:rFonts w:cs="David"/>
          <w:szCs w:val="26"/>
          <w:rtl/>
        </w:rPr>
        <w:t xml:space="preserve"> </w:t>
      </w:r>
      <w:r w:rsidRPr="00BE0429">
        <w:rPr>
          <w:rFonts w:cs="David" w:hint="eastAsia"/>
          <w:szCs w:val="26"/>
          <w:rtl/>
        </w:rPr>
        <w:t>לשאול</w:t>
      </w:r>
      <w:r w:rsidRPr="00BE0429">
        <w:rPr>
          <w:rFonts w:cs="David"/>
          <w:szCs w:val="26"/>
          <w:rtl/>
        </w:rPr>
        <w:t xml:space="preserve"> </w:t>
      </w:r>
      <w:r w:rsidRPr="00BE0429">
        <w:rPr>
          <w:rFonts w:cs="David" w:hint="eastAsia"/>
          <w:szCs w:val="26"/>
          <w:rtl/>
        </w:rPr>
        <w:t>ואני</w:t>
      </w:r>
      <w:r w:rsidRPr="00BE0429">
        <w:rPr>
          <w:rFonts w:cs="David"/>
          <w:szCs w:val="26"/>
          <w:rtl/>
        </w:rPr>
        <w:t xml:space="preserve"> </w:t>
      </w:r>
      <w:r w:rsidRPr="00BE0429">
        <w:rPr>
          <w:rFonts w:cs="David" w:hint="cs"/>
          <w:szCs w:val="26"/>
          <w:rtl/>
        </w:rPr>
        <w:t>א</w:t>
      </w:r>
      <w:r w:rsidRPr="00BE0429">
        <w:rPr>
          <w:rFonts w:cs="David" w:hint="eastAsia"/>
          <w:szCs w:val="26"/>
          <w:rtl/>
        </w:rPr>
        <w:t>ענה</w:t>
      </w:r>
      <w:r w:rsidRPr="00BE0429">
        <w:rPr>
          <w:rFonts w:cs="David" w:hint="cs"/>
          <w:szCs w:val="26"/>
          <w:rtl/>
        </w:rPr>
        <w:t>."</w:t>
      </w:r>
    </w:p>
    <w:p w:rsidR="00374498" w:rsidRPr="00374498" w:rsidRDefault="00993FC1" w:rsidP="00374498">
      <w:pPr>
        <w:pStyle w:val="NormalWeb"/>
        <w:bidi/>
        <w:spacing w:before="0" w:beforeAutospacing="0" w:after="0" w:afterAutospacing="0"/>
        <w:jc w:val="both"/>
        <w:rPr>
          <w:rStyle w:val="Hyperlink"/>
          <w:rFonts w:cs="David"/>
          <w:szCs w:val="26"/>
          <w:rtl/>
        </w:rPr>
      </w:pPr>
      <w:r>
        <w:rPr>
          <w:rFonts w:cs="David"/>
          <w:rtl/>
        </w:rPr>
        <w:fldChar w:fldCharType="begin"/>
      </w:r>
      <w:r w:rsidR="00374498">
        <w:rPr>
          <w:rFonts w:cs="David"/>
          <w:rtl/>
        </w:rPr>
        <w:instrText xml:space="preserve"> </w:instrText>
      </w:r>
      <w:r w:rsidR="00374498">
        <w:rPr>
          <w:rFonts w:cs="David"/>
        </w:rPr>
        <w:instrText>HYPERLINK</w:instrText>
      </w:r>
      <w:r w:rsidR="00374498">
        <w:rPr>
          <w:rFonts w:cs="David"/>
          <w:rtl/>
        </w:rPr>
        <w:instrText xml:space="preserve">  \</w:instrText>
      </w:r>
      <w:r w:rsidR="00374498">
        <w:rPr>
          <w:rFonts w:cs="David"/>
        </w:rPr>
        <w:instrText>l</w:instrText>
      </w:r>
      <w:r w:rsidR="00374498">
        <w:rPr>
          <w:rFonts w:cs="David"/>
          <w:rtl/>
        </w:rPr>
        <w:instrText xml:space="preserve"> "</w:instrText>
      </w:r>
      <w:r w:rsidR="00374498">
        <w:rPr>
          <w:rFonts w:cs="David" w:hint="eastAsia"/>
          <w:rtl/>
        </w:rPr>
        <w:instrText>מהותהחיים</w:instrText>
      </w:r>
      <w:r w:rsidR="00374498">
        <w:rPr>
          <w:rFonts w:cs="David"/>
          <w:rtl/>
        </w:rPr>
        <w:instrText xml:space="preserve">" </w:instrText>
      </w:r>
      <w:r>
        <w:rPr>
          <w:rFonts w:cs="David"/>
          <w:rtl/>
        </w:rPr>
        <w:fldChar w:fldCharType="separate"/>
      </w:r>
      <w:r w:rsidR="00374498" w:rsidRPr="00374498">
        <w:rPr>
          <w:rStyle w:val="Hyperlink"/>
          <w:rFonts w:cs="David" w:hint="cs"/>
          <w:rtl/>
        </w:rPr>
        <w:t>בחזרה לתוכן</w:t>
      </w:r>
    </w:p>
    <w:p w:rsidR="00FF65CF" w:rsidRPr="00A35FFD" w:rsidRDefault="00993FC1" w:rsidP="00374498">
      <w:pPr>
        <w:jc w:val="center"/>
        <w:rPr>
          <w:sz w:val="28"/>
          <w:szCs w:val="28"/>
          <w:rtl/>
        </w:rPr>
      </w:pPr>
      <w:r>
        <w:rPr>
          <w:sz w:val="24"/>
          <w:szCs w:val="24"/>
          <w:rtl/>
          <w:lang w:eastAsia="he-IL"/>
        </w:rPr>
        <w:fldChar w:fldCharType="end"/>
      </w:r>
      <w:r w:rsidR="00FF65CF" w:rsidRPr="00A35FFD">
        <w:rPr>
          <w:rFonts w:hint="cs"/>
          <w:sz w:val="28"/>
          <w:szCs w:val="28"/>
        </w:rPr>
        <w:sym w:font="Wingdings" w:char="F076"/>
      </w:r>
      <w:r w:rsidR="00FF65CF">
        <w:rPr>
          <w:sz w:val="28"/>
          <w:szCs w:val="28"/>
        </w:rPr>
        <w:tab/>
      </w:r>
      <w:r w:rsidR="00FF65CF">
        <w:rPr>
          <w:sz w:val="28"/>
          <w:szCs w:val="28"/>
        </w:rPr>
        <w:tab/>
      </w:r>
      <w:r w:rsidR="00FF65CF" w:rsidRPr="00A35FFD">
        <w:rPr>
          <w:rFonts w:hint="cs"/>
          <w:sz w:val="28"/>
          <w:szCs w:val="28"/>
        </w:rPr>
        <w:sym w:font="Wingdings" w:char="F076"/>
      </w:r>
      <w:r w:rsidR="00FF65CF">
        <w:rPr>
          <w:sz w:val="28"/>
          <w:szCs w:val="28"/>
        </w:rPr>
        <w:tab/>
      </w:r>
      <w:r w:rsidR="00FF65CF">
        <w:rPr>
          <w:sz w:val="28"/>
          <w:szCs w:val="28"/>
        </w:rPr>
        <w:tab/>
      </w:r>
      <w:r w:rsidR="00FF65CF" w:rsidRPr="00A35FFD">
        <w:rPr>
          <w:rFonts w:hint="cs"/>
          <w:sz w:val="28"/>
          <w:szCs w:val="28"/>
        </w:rPr>
        <w:sym w:font="Wingdings" w:char="F076"/>
      </w:r>
    </w:p>
    <w:p w:rsidR="009756A8" w:rsidRPr="00962855" w:rsidRDefault="009756A8" w:rsidP="009756A8">
      <w:pPr>
        <w:spacing w:before="120"/>
        <w:jc w:val="center"/>
        <w:rPr>
          <w:rFonts w:ascii="Arial" w:hAnsi="Arial"/>
          <w:b/>
          <w:bCs/>
          <w:emboss/>
          <w:color w:val="800000"/>
          <w:rtl/>
        </w:rPr>
      </w:pPr>
      <w:bookmarkStart w:id="328" w:name="מהותעצמית"/>
      <w:bookmarkEnd w:id="328"/>
      <w:r w:rsidRPr="00962855">
        <w:rPr>
          <w:rFonts w:ascii="Arial" w:hAnsi="Arial" w:hint="eastAsia"/>
          <w:b/>
          <w:bCs/>
          <w:emboss/>
          <w:color w:val="800000"/>
          <w:rtl/>
        </w:rPr>
        <w:t>מהות</w:t>
      </w:r>
      <w:r w:rsidRPr="00962855">
        <w:rPr>
          <w:rFonts w:ascii="Arial" w:hAnsi="Arial" w:hint="cs"/>
          <w:b/>
          <w:bCs/>
          <w:emboss/>
          <w:color w:val="800000"/>
          <w:rtl/>
        </w:rPr>
        <w:t xml:space="preserve"> </w:t>
      </w:r>
      <w:r w:rsidRPr="00962855">
        <w:rPr>
          <w:rFonts w:ascii="Arial" w:hAnsi="Arial" w:hint="eastAsia"/>
          <w:b/>
          <w:bCs/>
          <w:emboss/>
          <w:color w:val="800000"/>
          <w:rtl/>
        </w:rPr>
        <w:t>עצמית</w:t>
      </w:r>
    </w:p>
    <w:p w:rsidR="009756A8" w:rsidRPr="00BE0429" w:rsidRDefault="009756A8" w:rsidP="00555819">
      <w:pPr>
        <w:pStyle w:val="NormalWeb"/>
        <w:bidi/>
        <w:spacing w:before="120" w:beforeAutospacing="0" w:after="0" w:afterAutospacing="0"/>
        <w:jc w:val="both"/>
        <w:rPr>
          <w:rFonts w:cs="David"/>
          <w:szCs w:val="26"/>
          <w:rtl/>
        </w:rPr>
      </w:pPr>
      <w:r w:rsidRPr="00BE0429">
        <w:rPr>
          <w:rFonts w:cs="David" w:hint="eastAsia"/>
          <w:szCs w:val="26"/>
          <w:rtl/>
        </w:rPr>
        <w:t>סוד</w:t>
      </w:r>
      <w:r w:rsidRPr="00BE0429">
        <w:rPr>
          <w:rFonts w:cs="David" w:hint="cs"/>
          <w:szCs w:val="26"/>
          <w:rtl/>
        </w:rPr>
        <w:t xml:space="preserve"> </w:t>
      </w:r>
      <w:r w:rsidRPr="00BE0429">
        <w:rPr>
          <w:rFonts w:cs="David" w:hint="eastAsia"/>
          <w:szCs w:val="26"/>
          <w:rtl/>
        </w:rPr>
        <w:t>הקיום</w:t>
      </w:r>
      <w:r w:rsidRPr="00BE0429">
        <w:rPr>
          <w:rFonts w:cs="David" w:hint="cs"/>
          <w:szCs w:val="26"/>
          <w:rtl/>
        </w:rPr>
        <w:t xml:space="preserve"> </w:t>
      </w:r>
      <w:r w:rsidRPr="00BE0429">
        <w:rPr>
          <w:rFonts w:cs="David" w:hint="eastAsia"/>
          <w:szCs w:val="26"/>
          <w:rtl/>
        </w:rPr>
        <w:t>טמון</w:t>
      </w:r>
      <w:r w:rsidRPr="00BE0429">
        <w:rPr>
          <w:rFonts w:cs="David" w:hint="cs"/>
          <w:szCs w:val="26"/>
          <w:rtl/>
        </w:rPr>
        <w:t xml:space="preserve"> </w:t>
      </w:r>
      <w:r w:rsidRPr="00BE0429">
        <w:rPr>
          <w:rFonts w:cs="David" w:hint="eastAsia"/>
          <w:szCs w:val="26"/>
          <w:rtl/>
        </w:rPr>
        <w:t>בנשמה</w:t>
      </w:r>
      <w:r w:rsidRPr="00BE0429">
        <w:rPr>
          <w:rFonts w:cs="David" w:hint="cs"/>
          <w:szCs w:val="26"/>
          <w:rtl/>
        </w:rPr>
        <w:t xml:space="preserve"> </w:t>
      </w:r>
      <w:r w:rsidRPr="00BE0429">
        <w:rPr>
          <w:rFonts w:cs="David" w:hint="eastAsia"/>
          <w:szCs w:val="26"/>
          <w:rtl/>
        </w:rPr>
        <w:t>שבאדם</w:t>
      </w:r>
      <w:r w:rsidRPr="00BE0429">
        <w:rPr>
          <w:rFonts w:cs="David" w:hint="cs"/>
          <w:szCs w:val="26"/>
          <w:rtl/>
        </w:rPr>
        <w:t>.</w:t>
      </w:r>
    </w:p>
    <w:p w:rsidR="009756A8" w:rsidRPr="00BE0429" w:rsidRDefault="009756A8" w:rsidP="009756A8">
      <w:pPr>
        <w:pStyle w:val="NormalWeb"/>
        <w:bidi/>
        <w:spacing w:before="0" w:beforeAutospacing="0" w:after="0" w:afterAutospacing="0"/>
        <w:jc w:val="both"/>
        <w:rPr>
          <w:rFonts w:cs="David"/>
          <w:szCs w:val="26"/>
          <w:rtl/>
        </w:rPr>
      </w:pPr>
      <w:r w:rsidRPr="00BE0429">
        <w:rPr>
          <w:rFonts w:cs="David" w:hint="eastAsia"/>
          <w:szCs w:val="26"/>
          <w:rtl/>
        </w:rPr>
        <w:t>ככל</w:t>
      </w:r>
      <w:r w:rsidRPr="00BE0429">
        <w:rPr>
          <w:rFonts w:cs="David" w:hint="cs"/>
          <w:szCs w:val="26"/>
          <w:rtl/>
        </w:rPr>
        <w:t xml:space="preserve"> </w:t>
      </w:r>
      <w:r w:rsidRPr="00BE0429">
        <w:rPr>
          <w:rFonts w:cs="David" w:hint="eastAsia"/>
          <w:szCs w:val="26"/>
          <w:rtl/>
        </w:rPr>
        <w:t>שנחשוף</w:t>
      </w:r>
      <w:r w:rsidRPr="00BE0429">
        <w:rPr>
          <w:rFonts w:cs="David" w:hint="cs"/>
          <w:szCs w:val="26"/>
          <w:rtl/>
        </w:rPr>
        <w:t xml:space="preserve"> </w:t>
      </w:r>
      <w:r w:rsidRPr="00BE0429">
        <w:rPr>
          <w:rFonts w:cs="David" w:hint="eastAsia"/>
          <w:szCs w:val="26"/>
          <w:rtl/>
        </w:rPr>
        <w:t>יותר</w:t>
      </w:r>
      <w:r w:rsidRPr="00BE0429">
        <w:rPr>
          <w:rFonts w:cs="David" w:hint="cs"/>
          <w:szCs w:val="26"/>
          <w:rtl/>
        </w:rPr>
        <w:t xml:space="preserve"> </w:t>
      </w:r>
      <w:r w:rsidRPr="00BE0429">
        <w:rPr>
          <w:rFonts w:cs="David" w:hint="eastAsia"/>
          <w:szCs w:val="26"/>
          <w:rtl/>
        </w:rPr>
        <w:t>ויותר</w:t>
      </w:r>
      <w:r w:rsidRPr="00BE0429">
        <w:rPr>
          <w:rFonts w:cs="David" w:hint="cs"/>
          <w:szCs w:val="26"/>
          <w:rtl/>
        </w:rPr>
        <w:t xml:space="preserve"> </w:t>
      </w:r>
      <w:r w:rsidRPr="00BE0429">
        <w:rPr>
          <w:rFonts w:cs="David" w:hint="eastAsia"/>
          <w:szCs w:val="26"/>
          <w:rtl/>
        </w:rPr>
        <w:t>את</w:t>
      </w:r>
      <w:r w:rsidRPr="00BE0429">
        <w:rPr>
          <w:rFonts w:cs="David" w:hint="cs"/>
          <w:szCs w:val="26"/>
          <w:rtl/>
        </w:rPr>
        <w:t xml:space="preserve"> </w:t>
      </w:r>
      <w:r w:rsidRPr="00BE0429">
        <w:rPr>
          <w:rFonts w:cs="David" w:hint="eastAsia"/>
          <w:szCs w:val="26"/>
          <w:rtl/>
        </w:rPr>
        <w:t>הסוד</w:t>
      </w:r>
      <w:r w:rsidRPr="00BE0429">
        <w:rPr>
          <w:rFonts w:cs="David" w:hint="cs"/>
          <w:szCs w:val="26"/>
          <w:rtl/>
        </w:rPr>
        <w:t xml:space="preserve"> </w:t>
      </w:r>
      <w:r w:rsidRPr="00BE0429">
        <w:rPr>
          <w:rFonts w:cs="David" w:hint="eastAsia"/>
          <w:szCs w:val="26"/>
          <w:rtl/>
        </w:rPr>
        <w:t>שלנו</w:t>
      </w:r>
      <w:r w:rsidRPr="00BE0429">
        <w:rPr>
          <w:rFonts w:cs="David" w:hint="cs"/>
          <w:szCs w:val="26"/>
          <w:rtl/>
        </w:rPr>
        <w:t xml:space="preserve"> - </w:t>
      </w:r>
      <w:r w:rsidRPr="00BE0429">
        <w:rPr>
          <w:rFonts w:cs="David" w:hint="eastAsia"/>
          <w:szCs w:val="26"/>
          <w:rtl/>
        </w:rPr>
        <w:t>את</w:t>
      </w:r>
      <w:r w:rsidRPr="00BE0429">
        <w:rPr>
          <w:rFonts w:cs="David" w:hint="cs"/>
          <w:szCs w:val="26"/>
          <w:rtl/>
        </w:rPr>
        <w:t xml:space="preserve"> </w:t>
      </w:r>
      <w:r w:rsidRPr="00BE0429">
        <w:rPr>
          <w:rFonts w:cs="David" w:hint="eastAsia"/>
          <w:szCs w:val="26"/>
          <w:rtl/>
        </w:rPr>
        <w:t>הנשמה</w:t>
      </w:r>
      <w:r w:rsidRPr="00BE0429">
        <w:rPr>
          <w:rFonts w:cs="David" w:hint="cs"/>
          <w:szCs w:val="26"/>
          <w:rtl/>
        </w:rPr>
        <w:t xml:space="preserve"> </w:t>
      </w:r>
      <w:r w:rsidRPr="00BE0429">
        <w:rPr>
          <w:rFonts w:cs="David" w:hint="eastAsia"/>
          <w:szCs w:val="26"/>
          <w:rtl/>
        </w:rPr>
        <w:t>שבנו</w:t>
      </w:r>
      <w:r w:rsidRPr="00BE0429">
        <w:rPr>
          <w:rFonts w:cs="David" w:hint="cs"/>
          <w:szCs w:val="26"/>
          <w:rtl/>
        </w:rPr>
        <w:t>,</w:t>
      </w:r>
    </w:p>
    <w:p w:rsidR="009756A8" w:rsidRPr="00BE0429" w:rsidRDefault="009756A8" w:rsidP="009756A8">
      <w:pPr>
        <w:pStyle w:val="NormalWeb"/>
        <w:bidi/>
        <w:spacing w:before="0" w:beforeAutospacing="0" w:after="0" w:afterAutospacing="0"/>
        <w:jc w:val="both"/>
        <w:rPr>
          <w:rFonts w:cs="David"/>
          <w:szCs w:val="26"/>
          <w:rtl/>
        </w:rPr>
      </w:pPr>
      <w:r w:rsidRPr="00BE0429">
        <w:rPr>
          <w:rFonts w:cs="David" w:hint="eastAsia"/>
          <w:szCs w:val="26"/>
          <w:rtl/>
        </w:rPr>
        <w:t>כך</w:t>
      </w:r>
      <w:r w:rsidRPr="00BE0429">
        <w:rPr>
          <w:rFonts w:cs="David" w:hint="cs"/>
          <w:szCs w:val="26"/>
          <w:rtl/>
        </w:rPr>
        <w:t xml:space="preserve"> </w:t>
      </w:r>
      <w:r w:rsidRPr="00BE0429">
        <w:rPr>
          <w:rFonts w:cs="David" w:hint="eastAsia"/>
          <w:szCs w:val="26"/>
          <w:rtl/>
        </w:rPr>
        <w:t>נתקרב</w:t>
      </w:r>
      <w:r w:rsidRPr="00BE0429">
        <w:rPr>
          <w:rFonts w:cs="David" w:hint="cs"/>
          <w:szCs w:val="26"/>
          <w:rtl/>
        </w:rPr>
        <w:t xml:space="preserve"> </w:t>
      </w:r>
      <w:r w:rsidRPr="00BE0429">
        <w:rPr>
          <w:rFonts w:cs="David" w:hint="eastAsia"/>
          <w:szCs w:val="26"/>
          <w:rtl/>
        </w:rPr>
        <w:t>ונחשוף</w:t>
      </w:r>
      <w:r w:rsidRPr="00BE0429">
        <w:rPr>
          <w:rFonts w:cs="David" w:hint="cs"/>
          <w:szCs w:val="26"/>
          <w:rtl/>
        </w:rPr>
        <w:t xml:space="preserve"> </w:t>
      </w:r>
      <w:r w:rsidRPr="00BE0429">
        <w:rPr>
          <w:rFonts w:cs="David" w:hint="eastAsia"/>
          <w:szCs w:val="26"/>
          <w:rtl/>
        </w:rPr>
        <w:t>את</w:t>
      </w:r>
      <w:r w:rsidRPr="00BE0429">
        <w:rPr>
          <w:rFonts w:cs="David" w:hint="cs"/>
          <w:szCs w:val="26"/>
          <w:rtl/>
        </w:rPr>
        <w:t xml:space="preserve"> </w:t>
      </w:r>
      <w:r w:rsidRPr="00BE0429">
        <w:rPr>
          <w:rFonts w:cs="David" w:hint="eastAsia"/>
          <w:szCs w:val="26"/>
          <w:rtl/>
        </w:rPr>
        <w:t>מצ</w:t>
      </w:r>
      <w:r w:rsidRPr="00BE0429">
        <w:rPr>
          <w:rFonts w:cs="David" w:hint="cs"/>
          <w:szCs w:val="26"/>
          <w:rtl/>
        </w:rPr>
        <w:t>י</w:t>
      </w:r>
      <w:r w:rsidRPr="00BE0429">
        <w:rPr>
          <w:rFonts w:cs="David" w:hint="eastAsia"/>
          <w:szCs w:val="26"/>
          <w:rtl/>
        </w:rPr>
        <w:t>אות</w:t>
      </w:r>
      <w:r w:rsidRPr="00BE0429">
        <w:rPr>
          <w:rFonts w:cs="David" w:hint="cs"/>
          <w:szCs w:val="26"/>
          <w:rtl/>
        </w:rPr>
        <w:t xml:space="preserve"> </w:t>
      </w:r>
      <w:r w:rsidRPr="00BE0429">
        <w:rPr>
          <w:rFonts w:cs="David" w:hint="eastAsia"/>
          <w:szCs w:val="26"/>
          <w:rtl/>
        </w:rPr>
        <w:t>אלוקים</w:t>
      </w:r>
      <w:r w:rsidRPr="00BE0429">
        <w:rPr>
          <w:rFonts w:cs="David" w:hint="cs"/>
          <w:szCs w:val="26"/>
          <w:rtl/>
        </w:rPr>
        <w:t xml:space="preserve"> כ</w:t>
      </w:r>
      <w:r w:rsidRPr="00BE0429">
        <w:rPr>
          <w:rFonts w:cs="David" w:hint="eastAsia"/>
          <w:szCs w:val="26"/>
          <w:rtl/>
        </w:rPr>
        <w:t>אן</w:t>
      </w:r>
      <w:r w:rsidRPr="00BE0429">
        <w:rPr>
          <w:rFonts w:cs="David" w:hint="cs"/>
          <w:szCs w:val="26"/>
          <w:rtl/>
        </w:rPr>
        <w:t xml:space="preserve"> </w:t>
      </w:r>
      <w:r w:rsidRPr="00BE0429">
        <w:rPr>
          <w:rFonts w:cs="David" w:hint="eastAsia"/>
          <w:szCs w:val="26"/>
          <w:rtl/>
        </w:rPr>
        <w:t>בעולם</w:t>
      </w:r>
      <w:r w:rsidRPr="00BE0429">
        <w:rPr>
          <w:rFonts w:cs="David" w:hint="cs"/>
          <w:szCs w:val="26"/>
          <w:rtl/>
        </w:rPr>
        <w:t xml:space="preserve">, </w:t>
      </w:r>
      <w:r w:rsidRPr="00BE0429">
        <w:rPr>
          <w:rFonts w:cs="David" w:hint="eastAsia"/>
          <w:szCs w:val="26"/>
          <w:rtl/>
        </w:rPr>
        <w:t>שזהו</w:t>
      </w:r>
      <w:r w:rsidRPr="00BE0429">
        <w:rPr>
          <w:rFonts w:cs="David" w:hint="cs"/>
          <w:szCs w:val="26"/>
          <w:rtl/>
        </w:rPr>
        <w:t xml:space="preserve"> </w:t>
      </w:r>
      <w:r w:rsidRPr="00BE0429">
        <w:rPr>
          <w:rFonts w:cs="David" w:hint="eastAsia"/>
          <w:szCs w:val="26"/>
          <w:rtl/>
        </w:rPr>
        <w:t>הקיום</w:t>
      </w:r>
      <w:r w:rsidRPr="00BE0429">
        <w:rPr>
          <w:rFonts w:cs="David" w:hint="cs"/>
          <w:szCs w:val="26"/>
          <w:rtl/>
        </w:rPr>
        <w:t xml:space="preserve"> </w:t>
      </w:r>
      <w:r w:rsidRPr="00BE0429">
        <w:rPr>
          <w:rFonts w:cs="David" w:hint="eastAsia"/>
          <w:szCs w:val="26"/>
          <w:rtl/>
        </w:rPr>
        <w:t>כולו</w:t>
      </w:r>
      <w:r w:rsidRPr="00BE0429">
        <w:rPr>
          <w:rFonts w:cs="David" w:hint="cs"/>
          <w:szCs w:val="26"/>
          <w:rtl/>
        </w:rPr>
        <w:t>.</w:t>
      </w:r>
    </w:p>
    <w:p w:rsidR="00FF65CF" w:rsidRPr="00BE0429" w:rsidRDefault="009756A8" w:rsidP="009756A8">
      <w:pPr>
        <w:pStyle w:val="NormalWeb"/>
        <w:bidi/>
        <w:spacing w:before="0" w:beforeAutospacing="0" w:after="0" w:afterAutospacing="0"/>
        <w:jc w:val="right"/>
        <w:rPr>
          <w:rFonts w:cs="David"/>
          <w:szCs w:val="26"/>
          <w:rtl/>
        </w:rPr>
      </w:pPr>
      <w:r w:rsidRPr="00BE0429">
        <w:rPr>
          <w:rFonts w:cs="David" w:hint="cs"/>
          <w:szCs w:val="26"/>
          <w:rtl/>
        </w:rPr>
        <w:t>(</w:t>
      </w:r>
      <w:r w:rsidRPr="00BE0429">
        <w:rPr>
          <w:rFonts w:cs="David" w:hint="eastAsia"/>
          <w:szCs w:val="26"/>
          <w:rtl/>
        </w:rPr>
        <w:t>דברת</w:t>
      </w:r>
      <w:r w:rsidRPr="00BE0429">
        <w:rPr>
          <w:rFonts w:cs="David" w:hint="cs"/>
          <w:szCs w:val="26"/>
          <w:rtl/>
        </w:rPr>
        <w:t xml:space="preserve"> </w:t>
      </w:r>
      <w:r w:rsidRPr="00BE0429">
        <w:rPr>
          <w:rFonts w:cs="David" w:hint="eastAsia"/>
          <w:szCs w:val="26"/>
          <w:rtl/>
        </w:rPr>
        <w:t>צדוק</w:t>
      </w:r>
      <w:r w:rsidRPr="00BE0429">
        <w:rPr>
          <w:rFonts w:cs="David" w:hint="cs"/>
          <w:szCs w:val="26"/>
          <w:rtl/>
        </w:rPr>
        <w:t>)</w:t>
      </w:r>
    </w:p>
    <w:p w:rsidR="00555819" w:rsidRPr="00374498" w:rsidRDefault="00993FC1" w:rsidP="00555819">
      <w:pPr>
        <w:pStyle w:val="NormalWeb"/>
        <w:bidi/>
        <w:spacing w:before="0" w:beforeAutospacing="0" w:after="0" w:afterAutospacing="0"/>
        <w:jc w:val="both"/>
        <w:rPr>
          <w:rStyle w:val="Hyperlink"/>
          <w:rFonts w:cs="David"/>
          <w:szCs w:val="26"/>
          <w:rtl/>
        </w:rPr>
      </w:pPr>
      <w:r>
        <w:rPr>
          <w:rFonts w:cs="David"/>
          <w:rtl/>
        </w:rPr>
        <w:fldChar w:fldCharType="begin"/>
      </w:r>
      <w:r w:rsidR="00555819">
        <w:rPr>
          <w:rFonts w:cs="David"/>
          <w:rtl/>
        </w:rPr>
        <w:instrText xml:space="preserve"> </w:instrText>
      </w:r>
      <w:r w:rsidR="00555819">
        <w:rPr>
          <w:rFonts w:cs="David"/>
        </w:rPr>
        <w:instrText>HYPERLINK</w:instrText>
      </w:r>
      <w:r w:rsidR="00555819">
        <w:rPr>
          <w:rFonts w:cs="David"/>
          <w:rtl/>
        </w:rPr>
        <w:instrText xml:space="preserve">  \</w:instrText>
      </w:r>
      <w:r w:rsidR="00555819">
        <w:rPr>
          <w:rFonts w:cs="David"/>
        </w:rPr>
        <w:instrText>l</w:instrText>
      </w:r>
      <w:r w:rsidR="00555819">
        <w:rPr>
          <w:rFonts w:cs="David"/>
          <w:rtl/>
        </w:rPr>
        <w:instrText xml:space="preserve"> "</w:instrText>
      </w:r>
      <w:r w:rsidR="00555819">
        <w:rPr>
          <w:rFonts w:cs="David" w:hint="eastAsia"/>
          <w:rtl/>
        </w:rPr>
        <w:instrText>מהותהחיים</w:instrText>
      </w:r>
      <w:r w:rsidR="00555819">
        <w:rPr>
          <w:rFonts w:cs="David"/>
          <w:rtl/>
        </w:rPr>
        <w:instrText xml:space="preserve">" </w:instrText>
      </w:r>
      <w:r>
        <w:rPr>
          <w:rFonts w:cs="David"/>
          <w:rtl/>
        </w:rPr>
        <w:fldChar w:fldCharType="separate"/>
      </w:r>
      <w:r w:rsidR="00555819" w:rsidRPr="00374498">
        <w:rPr>
          <w:rStyle w:val="Hyperlink"/>
          <w:rFonts w:cs="David" w:hint="cs"/>
          <w:rtl/>
        </w:rPr>
        <w:t>בחזרה לתוכן</w:t>
      </w:r>
    </w:p>
    <w:p w:rsidR="00555819" w:rsidRPr="00A35FFD" w:rsidRDefault="00993FC1" w:rsidP="00555819">
      <w:pPr>
        <w:jc w:val="center"/>
        <w:rPr>
          <w:sz w:val="28"/>
          <w:szCs w:val="28"/>
          <w:rtl/>
        </w:rPr>
      </w:pPr>
      <w:r>
        <w:rPr>
          <w:sz w:val="24"/>
          <w:szCs w:val="24"/>
          <w:rtl/>
          <w:lang w:eastAsia="he-IL"/>
        </w:rPr>
        <w:fldChar w:fldCharType="end"/>
      </w:r>
      <w:r w:rsidR="00555819" w:rsidRPr="00A35FFD">
        <w:rPr>
          <w:rFonts w:hint="cs"/>
          <w:sz w:val="28"/>
          <w:szCs w:val="28"/>
        </w:rPr>
        <w:sym w:font="Wingdings" w:char="F076"/>
      </w:r>
      <w:r w:rsidR="00555819">
        <w:rPr>
          <w:sz w:val="28"/>
          <w:szCs w:val="28"/>
        </w:rPr>
        <w:tab/>
      </w:r>
      <w:r w:rsidR="00555819">
        <w:rPr>
          <w:sz w:val="28"/>
          <w:szCs w:val="28"/>
        </w:rPr>
        <w:tab/>
      </w:r>
      <w:r w:rsidR="00555819" w:rsidRPr="00A35FFD">
        <w:rPr>
          <w:rFonts w:hint="cs"/>
          <w:sz w:val="28"/>
          <w:szCs w:val="28"/>
        </w:rPr>
        <w:sym w:font="Wingdings" w:char="F076"/>
      </w:r>
      <w:r w:rsidR="00555819">
        <w:rPr>
          <w:sz w:val="28"/>
          <w:szCs w:val="28"/>
        </w:rPr>
        <w:tab/>
      </w:r>
      <w:r w:rsidR="00555819">
        <w:rPr>
          <w:sz w:val="28"/>
          <w:szCs w:val="28"/>
        </w:rPr>
        <w:tab/>
      </w:r>
      <w:r w:rsidR="00555819" w:rsidRPr="00A35FFD">
        <w:rPr>
          <w:rFonts w:hint="cs"/>
          <w:sz w:val="28"/>
          <w:szCs w:val="28"/>
        </w:rPr>
        <w:sym w:font="Wingdings" w:char="F076"/>
      </w:r>
    </w:p>
    <w:p w:rsidR="00555819" w:rsidRPr="00555819" w:rsidRDefault="00555819" w:rsidP="00555819">
      <w:pPr>
        <w:spacing w:before="120"/>
        <w:jc w:val="center"/>
        <w:rPr>
          <w:rFonts w:ascii="Arial" w:hAnsi="Arial"/>
          <w:b/>
          <w:bCs/>
          <w:emboss/>
          <w:color w:val="800000"/>
          <w:rtl/>
        </w:rPr>
      </w:pPr>
      <w:bookmarkStart w:id="329" w:name="מעשהבשנישוורים"/>
      <w:bookmarkEnd w:id="329"/>
      <w:r w:rsidRPr="00555819">
        <w:rPr>
          <w:rFonts w:ascii="Arial" w:hAnsi="Arial"/>
          <w:b/>
          <w:bCs/>
          <w:emboss/>
          <w:color w:val="800000"/>
          <w:rtl/>
        </w:rPr>
        <w:t>מעשה בשני שוורים</w:t>
      </w:r>
    </w:p>
    <w:p w:rsidR="00555819" w:rsidRPr="00555819" w:rsidRDefault="00555819" w:rsidP="00555819">
      <w:pPr>
        <w:pStyle w:val="NormalWeb"/>
        <w:bidi/>
        <w:spacing w:before="120" w:beforeAutospacing="0" w:after="0" w:afterAutospacing="0"/>
        <w:jc w:val="both"/>
        <w:rPr>
          <w:rFonts w:cs="David"/>
          <w:szCs w:val="26"/>
          <w:rtl/>
        </w:rPr>
      </w:pPr>
      <w:r w:rsidRPr="00555819">
        <w:rPr>
          <w:rFonts w:cs="David"/>
          <w:szCs w:val="26"/>
          <w:rtl/>
        </w:rPr>
        <w:t>מעשה בשני שוורים</w:t>
      </w:r>
    </w:p>
    <w:p w:rsidR="00555819" w:rsidRPr="00555819" w:rsidRDefault="00555819" w:rsidP="00555819">
      <w:pPr>
        <w:pStyle w:val="NormalWeb"/>
        <w:bidi/>
        <w:spacing w:before="0" w:beforeAutospacing="0" w:after="0" w:afterAutospacing="0"/>
        <w:jc w:val="both"/>
        <w:rPr>
          <w:rFonts w:cs="David"/>
          <w:szCs w:val="26"/>
          <w:rtl/>
        </w:rPr>
      </w:pPr>
      <w:r w:rsidRPr="00555819">
        <w:rPr>
          <w:rFonts w:cs="David"/>
          <w:szCs w:val="26"/>
          <w:rtl/>
        </w:rPr>
        <w:t>שגדלו יחדיו באחד הכפרים.</w:t>
      </w:r>
    </w:p>
    <w:p w:rsidR="00555819" w:rsidRPr="00555819" w:rsidRDefault="00555819" w:rsidP="00555819">
      <w:pPr>
        <w:pStyle w:val="NormalWeb"/>
        <w:bidi/>
        <w:spacing w:before="0" w:beforeAutospacing="0" w:after="0" w:afterAutospacing="0"/>
        <w:jc w:val="both"/>
        <w:rPr>
          <w:rFonts w:cs="David"/>
          <w:szCs w:val="26"/>
          <w:rtl/>
        </w:rPr>
      </w:pPr>
      <w:r w:rsidRPr="00555819">
        <w:rPr>
          <w:rFonts w:cs="David"/>
          <w:szCs w:val="26"/>
          <w:rtl/>
        </w:rPr>
        <w:t>האחד - שור לחרישה,</w:t>
      </w:r>
    </w:p>
    <w:p w:rsidR="00555819" w:rsidRPr="00555819" w:rsidRDefault="00555819" w:rsidP="00555819">
      <w:pPr>
        <w:pStyle w:val="NormalWeb"/>
        <w:bidi/>
        <w:spacing w:before="0" w:beforeAutospacing="0" w:after="0" w:afterAutospacing="0"/>
        <w:jc w:val="both"/>
        <w:rPr>
          <w:rFonts w:cs="David"/>
          <w:szCs w:val="26"/>
          <w:rtl/>
        </w:rPr>
      </w:pPr>
      <w:r w:rsidRPr="00555819">
        <w:rPr>
          <w:rFonts w:cs="David"/>
          <w:szCs w:val="26"/>
          <w:rtl/>
        </w:rPr>
        <w:t>כל ימיו בעבודה קשה.</w:t>
      </w:r>
    </w:p>
    <w:p w:rsidR="00555819" w:rsidRPr="00555819" w:rsidRDefault="00555819" w:rsidP="00555819">
      <w:pPr>
        <w:pStyle w:val="NormalWeb"/>
        <w:bidi/>
        <w:spacing w:before="0" w:beforeAutospacing="0" w:after="0" w:afterAutospacing="0"/>
        <w:jc w:val="both"/>
        <w:rPr>
          <w:rFonts w:cs="David"/>
          <w:szCs w:val="26"/>
          <w:rtl/>
        </w:rPr>
      </w:pPr>
      <w:r w:rsidRPr="00555819">
        <w:rPr>
          <w:rFonts w:cs="David"/>
          <w:szCs w:val="26"/>
          <w:rtl/>
        </w:rPr>
        <w:t>השני - שור לבשר,</w:t>
      </w:r>
    </w:p>
    <w:p w:rsidR="00555819" w:rsidRPr="00555819" w:rsidRDefault="00555819" w:rsidP="00555819">
      <w:pPr>
        <w:pStyle w:val="NormalWeb"/>
        <w:bidi/>
        <w:spacing w:before="0" w:beforeAutospacing="0" w:after="0" w:afterAutospacing="0"/>
        <w:jc w:val="both"/>
        <w:rPr>
          <w:rFonts w:cs="David"/>
          <w:szCs w:val="26"/>
          <w:rtl/>
        </w:rPr>
      </w:pPr>
      <w:r w:rsidRPr="00555819">
        <w:rPr>
          <w:rFonts w:cs="David"/>
          <w:szCs w:val="26"/>
          <w:rtl/>
        </w:rPr>
        <w:t>חייו קלים ומאומה לא חסר.</w:t>
      </w:r>
    </w:p>
    <w:p w:rsidR="00555819" w:rsidRPr="00555819" w:rsidRDefault="00555819" w:rsidP="00555819">
      <w:pPr>
        <w:pStyle w:val="NormalWeb"/>
        <w:bidi/>
        <w:spacing w:before="0" w:beforeAutospacing="0" w:after="0" w:afterAutospacing="0"/>
        <w:jc w:val="both"/>
        <w:rPr>
          <w:rFonts w:cs="David"/>
          <w:szCs w:val="26"/>
          <w:rtl/>
        </w:rPr>
      </w:pPr>
      <w:r w:rsidRPr="00555819">
        <w:rPr>
          <w:rFonts w:cs="David"/>
          <w:szCs w:val="26"/>
          <w:rtl/>
        </w:rPr>
        <w:t>הראשון על מר גורלו התאונן</w:t>
      </w:r>
    </w:p>
    <w:p w:rsidR="00555819" w:rsidRPr="00555819" w:rsidRDefault="00555819" w:rsidP="00555819">
      <w:pPr>
        <w:pStyle w:val="NormalWeb"/>
        <w:bidi/>
        <w:spacing w:before="0" w:beforeAutospacing="0" w:after="0" w:afterAutospacing="0"/>
        <w:jc w:val="both"/>
        <w:rPr>
          <w:rFonts w:cs="David"/>
          <w:szCs w:val="26"/>
          <w:rtl/>
        </w:rPr>
      </w:pPr>
      <w:r w:rsidRPr="00555819">
        <w:rPr>
          <w:rFonts w:cs="David"/>
          <w:szCs w:val="26"/>
          <w:rtl/>
        </w:rPr>
        <w:t>ויפתח את פיו ויקונן:</w:t>
      </w:r>
    </w:p>
    <w:p w:rsidR="00555819" w:rsidRPr="00555819" w:rsidRDefault="00555819" w:rsidP="00555819">
      <w:pPr>
        <w:pStyle w:val="NormalWeb"/>
        <w:bidi/>
        <w:spacing w:before="0" w:beforeAutospacing="0" w:after="0" w:afterAutospacing="0"/>
        <w:jc w:val="both"/>
        <w:rPr>
          <w:rFonts w:cs="David"/>
          <w:szCs w:val="26"/>
          <w:rtl/>
        </w:rPr>
      </w:pPr>
      <w:r w:rsidRPr="00555819">
        <w:rPr>
          <w:rFonts w:cs="David"/>
          <w:szCs w:val="26"/>
          <w:rtl/>
        </w:rPr>
        <w:t>"כל היום אני עובד בלא רגיעה</w:t>
      </w:r>
    </w:p>
    <w:p w:rsidR="00555819" w:rsidRPr="00555819" w:rsidRDefault="00555819" w:rsidP="00555819">
      <w:pPr>
        <w:pStyle w:val="NormalWeb"/>
        <w:bidi/>
        <w:spacing w:before="0" w:beforeAutospacing="0" w:after="0" w:afterAutospacing="0"/>
        <w:jc w:val="both"/>
        <w:rPr>
          <w:rFonts w:cs="David"/>
          <w:szCs w:val="26"/>
          <w:rtl/>
        </w:rPr>
      </w:pPr>
      <w:r w:rsidRPr="00555819">
        <w:rPr>
          <w:rFonts w:cs="David"/>
          <w:szCs w:val="26"/>
          <w:rtl/>
        </w:rPr>
        <w:t>החל בזריחה וכלה בשקיעה</w:t>
      </w:r>
    </w:p>
    <w:p w:rsidR="00555819" w:rsidRPr="00555819" w:rsidRDefault="00555819" w:rsidP="00555819">
      <w:pPr>
        <w:pStyle w:val="NormalWeb"/>
        <w:bidi/>
        <w:spacing w:before="0" w:beforeAutospacing="0" w:after="0" w:afterAutospacing="0"/>
        <w:jc w:val="both"/>
        <w:rPr>
          <w:rFonts w:cs="David"/>
          <w:szCs w:val="26"/>
          <w:rtl/>
        </w:rPr>
      </w:pPr>
      <w:r w:rsidRPr="00555819">
        <w:rPr>
          <w:rFonts w:cs="David"/>
          <w:szCs w:val="26"/>
          <w:rtl/>
        </w:rPr>
        <w:t>ומאכלי כמה גרגרי שעורה</w:t>
      </w:r>
    </w:p>
    <w:p w:rsidR="00555819" w:rsidRPr="00555819" w:rsidRDefault="00555819" w:rsidP="00555819">
      <w:pPr>
        <w:pStyle w:val="NormalWeb"/>
        <w:bidi/>
        <w:spacing w:before="0" w:beforeAutospacing="0" w:after="0" w:afterAutospacing="0"/>
        <w:jc w:val="both"/>
        <w:rPr>
          <w:rFonts w:cs="David"/>
          <w:szCs w:val="26"/>
          <w:rtl/>
        </w:rPr>
      </w:pPr>
      <w:r w:rsidRPr="00555819">
        <w:rPr>
          <w:rFonts w:cs="David"/>
          <w:szCs w:val="26"/>
          <w:rtl/>
        </w:rPr>
        <w:t>'פת במלח' ו'מים במשורה'.</w:t>
      </w:r>
    </w:p>
    <w:p w:rsidR="00555819" w:rsidRPr="00555819" w:rsidRDefault="00555819" w:rsidP="00555819">
      <w:pPr>
        <w:pStyle w:val="NormalWeb"/>
        <w:bidi/>
        <w:spacing w:before="0" w:beforeAutospacing="0" w:after="0" w:afterAutospacing="0"/>
        <w:jc w:val="both"/>
        <w:rPr>
          <w:rFonts w:cs="David"/>
          <w:szCs w:val="26"/>
          <w:rtl/>
        </w:rPr>
      </w:pPr>
      <w:r w:rsidRPr="00555819">
        <w:rPr>
          <w:rFonts w:cs="David"/>
          <w:szCs w:val="26"/>
          <w:rtl/>
        </w:rPr>
        <w:t>וחברי לעומתי כל היום מתבטל</w:t>
      </w:r>
    </w:p>
    <w:p w:rsidR="00555819" w:rsidRPr="00555819" w:rsidRDefault="00555819" w:rsidP="00555819">
      <w:pPr>
        <w:pStyle w:val="NormalWeb"/>
        <w:bidi/>
        <w:spacing w:before="0" w:beforeAutospacing="0" w:after="0" w:afterAutospacing="0"/>
        <w:jc w:val="both"/>
        <w:rPr>
          <w:rFonts w:cs="David"/>
          <w:szCs w:val="26"/>
          <w:rtl/>
        </w:rPr>
      </w:pPr>
      <w:r w:rsidRPr="00555819">
        <w:rPr>
          <w:rFonts w:cs="David"/>
          <w:szCs w:val="26"/>
          <w:rtl/>
        </w:rPr>
        <w:t>'זולל וסובא' וזנבו מטלטל.</w:t>
      </w:r>
    </w:p>
    <w:p w:rsidR="00555819" w:rsidRPr="00555819" w:rsidRDefault="00555819" w:rsidP="00555819">
      <w:pPr>
        <w:pStyle w:val="NormalWeb"/>
        <w:bidi/>
        <w:spacing w:before="0" w:beforeAutospacing="0" w:after="0" w:afterAutospacing="0"/>
        <w:jc w:val="both"/>
        <w:rPr>
          <w:rFonts w:cs="David"/>
          <w:szCs w:val="26"/>
          <w:rtl/>
        </w:rPr>
      </w:pPr>
      <w:r w:rsidRPr="00555819">
        <w:rPr>
          <w:rFonts w:cs="David"/>
          <w:szCs w:val="26"/>
          <w:rtl/>
        </w:rPr>
        <w:t>איני מבין על פי איזה היגיון</w:t>
      </w:r>
    </w:p>
    <w:p w:rsidR="00555819" w:rsidRPr="00555819" w:rsidRDefault="00555819" w:rsidP="00555819">
      <w:pPr>
        <w:pStyle w:val="NormalWeb"/>
        <w:bidi/>
        <w:spacing w:before="0" w:beforeAutospacing="0" w:after="0" w:afterAutospacing="0"/>
        <w:jc w:val="both"/>
        <w:rPr>
          <w:rFonts w:cs="David"/>
          <w:szCs w:val="26"/>
          <w:rtl/>
        </w:rPr>
      </w:pPr>
      <w:r w:rsidRPr="00555819">
        <w:rPr>
          <w:rFonts w:cs="David"/>
          <w:szCs w:val="26"/>
          <w:rtl/>
        </w:rPr>
        <w:t>יצר אדוננו כזה אי שוויון."</w:t>
      </w:r>
    </w:p>
    <w:p w:rsidR="00555819" w:rsidRPr="00555819" w:rsidRDefault="00555819" w:rsidP="00555819">
      <w:pPr>
        <w:pStyle w:val="NormalWeb"/>
        <w:bidi/>
        <w:spacing w:before="0" w:beforeAutospacing="0" w:after="0" w:afterAutospacing="0"/>
        <w:jc w:val="both"/>
        <w:rPr>
          <w:rFonts w:cs="David"/>
          <w:szCs w:val="26"/>
          <w:rtl/>
        </w:rPr>
      </w:pPr>
      <w:r w:rsidRPr="00555819">
        <w:rPr>
          <w:rFonts w:cs="David"/>
          <w:szCs w:val="26"/>
          <w:rtl/>
        </w:rPr>
        <w:t>ובעל הבית מחייך ועונה:</w:t>
      </w:r>
    </w:p>
    <w:p w:rsidR="00555819" w:rsidRPr="00555819" w:rsidRDefault="00555819" w:rsidP="00555819">
      <w:pPr>
        <w:pStyle w:val="NormalWeb"/>
        <w:bidi/>
        <w:spacing w:before="0" w:beforeAutospacing="0" w:after="0" w:afterAutospacing="0"/>
        <w:jc w:val="both"/>
        <w:rPr>
          <w:rFonts w:cs="David"/>
          <w:szCs w:val="26"/>
          <w:rtl/>
        </w:rPr>
      </w:pPr>
      <w:r w:rsidRPr="00555819">
        <w:rPr>
          <w:rFonts w:cs="David"/>
          <w:szCs w:val="26"/>
          <w:rtl/>
        </w:rPr>
        <w:t>"שור לחרישה יוצר ובונה,</w:t>
      </w:r>
    </w:p>
    <w:p w:rsidR="00555819" w:rsidRPr="00555819" w:rsidRDefault="00555819" w:rsidP="00555819">
      <w:pPr>
        <w:pStyle w:val="NormalWeb"/>
        <w:bidi/>
        <w:spacing w:before="0" w:beforeAutospacing="0" w:after="0" w:afterAutospacing="0"/>
        <w:jc w:val="both"/>
        <w:rPr>
          <w:rFonts w:cs="David"/>
          <w:szCs w:val="26"/>
          <w:rtl/>
        </w:rPr>
      </w:pPr>
      <w:r w:rsidRPr="00555819">
        <w:rPr>
          <w:rFonts w:cs="David"/>
          <w:szCs w:val="26"/>
          <w:rtl/>
        </w:rPr>
        <w:t>חייו - חיים של יצירה,</w:t>
      </w:r>
    </w:p>
    <w:p w:rsidR="00555819" w:rsidRPr="00555819" w:rsidRDefault="00555819" w:rsidP="00555819">
      <w:pPr>
        <w:pStyle w:val="NormalWeb"/>
        <w:bidi/>
        <w:spacing w:before="0" w:beforeAutospacing="0" w:after="0" w:afterAutospacing="0"/>
        <w:jc w:val="both"/>
        <w:rPr>
          <w:rFonts w:cs="David"/>
          <w:szCs w:val="26"/>
          <w:rtl/>
        </w:rPr>
      </w:pPr>
      <w:r w:rsidRPr="00555819">
        <w:rPr>
          <w:rFonts w:cs="David"/>
          <w:szCs w:val="26"/>
          <w:rtl/>
        </w:rPr>
        <w:t>כל שעה מזמנו יקרה.</w:t>
      </w:r>
    </w:p>
    <w:p w:rsidR="00555819" w:rsidRPr="00555819" w:rsidRDefault="00555819" w:rsidP="00555819">
      <w:pPr>
        <w:pStyle w:val="NormalWeb"/>
        <w:bidi/>
        <w:spacing w:before="0" w:beforeAutospacing="0" w:after="0" w:afterAutospacing="0"/>
        <w:jc w:val="both"/>
        <w:rPr>
          <w:rFonts w:cs="David"/>
          <w:szCs w:val="26"/>
          <w:rtl/>
        </w:rPr>
      </w:pPr>
      <w:r w:rsidRPr="00555819">
        <w:rPr>
          <w:rFonts w:cs="David"/>
          <w:szCs w:val="26"/>
          <w:rtl/>
        </w:rPr>
        <w:t>ושור לפיטום - חשוב רק במותו,</w:t>
      </w:r>
    </w:p>
    <w:p w:rsidR="00555819" w:rsidRPr="00555819" w:rsidRDefault="00555819" w:rsidP="00555819">
      <w:pPr>
        <w:pStyle w:val="NormalWeb"/>
        <w:bidi/>
        <w:spacing w:before="0" w:beforeAutospacing="0" w:after="0" w:afterAutospacing="0"/>
        <w:jc w:val="both"/>
        <w:rPr>
          <w:rFonts w:cs="David"/>
          <w:szCs w:val="26"/>
          <w:rtl/>
        </w:rPr>
      </w:pPr>
      <w:r w:rsidRPr="00555819">
        <w:rPr>
          <w:rFonts w:cs="David"/>
          <w:szCs w:val="26"/>
          <w:rtl/>
        </w:rPr>
        <w:t>על כן ממלאים כל תאוותו."</w:t>
      </w:r>
    </w:p>
    <w:p w:rsidR="00555819" w:rsidRPr="00555819" w:rsidRDefault="00555819" w:rsidP="00555819">
      <w:pPr>
        <w:pStyle w:val="NormalWeb"/>
        <w:bidi/>
        <w:spacing w:before="0" w:beforeAutospacing="0" w:after="0" w:afterAutospacing="0"/>
        <w:jc w:val="both"/>
        <w:rPr>
          <w:rFonts w:cs="David"/>
          <w:szCs w:val="26"/>
          <w:rtl/>
        </w:rPr>
      </w:pPr>
      <w:r w:rsidRPr="00555819">
        <w:rPr>
          <w:rFonts w:cs="David"/>
          <w:szCs w:val="26"/>
          <w:rtl/>
        </w:rPr>
        <w:t>ומכאן לאדם העושה ככל העולה על רוחו</w:t>
      </w:r>
    </w:p>
    <w:p w:rsidR="00555819" w:rsidRPr="00555819" w:rsidRDefault="00555819" w:rsidP="00555819">
      <w:pPr>
        <w:pStyle w:val="NormalWeb"/>
        <w:bidi/>
        <w:spacing w:before="0" w:beforeAutospacing="0" w:after="0" w:afterAutospacing="0"/>
        <w:jc w:val="both"/>
        <w:rPr>
          <w:rFonts w:cs="David"/>
          <w:szCs w:val="26"/>
          <w:rtl/>
        </w:rPr>
      </w:pPr>
      <w:r w:rsidRPr="00555819">
        <w:rPr>
          <w:rFonts w:cs="David"/>
          <w:szCs w:val="26"/>
          <w:rtl/>
        </w:rPr>
        <w:t>מחפש הנאות ומפרנס את בטנו</w:t>
      </w:r>
    </w:p>
    <w:p w:rsidR="00555819" w:rsidRPr="00555819" w:rsidRDefault="00555819" w:rsidP="00555819">
      <w:pPr>
        <w:pStyle w:val="NormalWeb"/>
        <w:bidi/>
        <w:spacing w:before="0" w:beforeAutospacing="0" w:after="0" w:afterAutospacing="0"/>
        <w:jc w:val="both"/>
        <w:rPr>
          <w:rFonts w:cs="David"/>
          <w:szCs w:val="26"/>
          <w:rtl/>
        </w:rPr>
      </w:pPr>
      <w:r w:rsidRPr="00555819">
        <w:rPr>
          <w:rFonts w:cs="David"/>
          <w:szCs w:val="26"/>
          <w:rtl/>
        </w:rPr>
        <w:t>בשר יש ממנו - אך לא בשורה,</w:t>
      </w:r>
    </w:p>
    <w:p w:rsidR="00555819" w:rsidRPr="00555819" w:rsidRDefault="00555819" w:rsidP="00555819">
      <w:pPr>
        <w:pStyle w:val="NormalWeb"/>
        <w:bidi/>
        <w:spacing w:before="0" w:beforeAutospacing="0" w:after="0" w:afterAutospacing="0"/>
        <w:jc w:val="both"/>
        <w:rPr>
          <w:rFonts w:cs="David"/>
          <w:szCs w:val="26"/>
          <w:rtl/>
        </w:rPr>
      </w:pPr>
      <w:r w:rsidRPr="00555819">
        <w:rPr>
          <w:rFonts w:cs="David"/>
          <w:szCs w:val="26"/>
          <w:rtl/>
        </w:rPr>
        <w:t>יצר לו - אך לא יצירה.</w:t>
      </w:r>
    </w:p>
    <w:p w:rsidR="00555819" w:rsidRPr="00555819" w:rsidRDefault="00555819" w:rsidP="00555819">
      <w:pPr>
        <w:pStyle w:val="NormalWeb"/>
        <w:bidi/>
        <w:spacing w:before="0" w:beforeAutospacing="0" w:after="0" w:afterAutospacing="0"/>
        <w:jc w:val="both"/>
        <w:rPr>
          <w:rFonts w:cs="David"/>
          <w:szCs w:val="26"/>
          <w:rtl/>
        </w:rPr>
      </w:pPr>
      <w:r w:rsidRPr="00555819">
        <w:rPr>
          <w:rFonts w:cs="David"/>
          <w:szCs w:val="26"/>
          <w:rtl/>
        </w:rPr>
        <w:t>ולעומתו, העוסק בלימוד ובניין</w:t>
      </w:r>
    </w:p>
    <w:p w:rsidR="00555819" w:rsidRPr="00555819" w:rsidRDefault="00555819" w:rsidP="00555819">
      <w:pPr>
        <w:pStyle w:val="NormalWeb"/>
        <w:bidi/>
        <w:spacing w:before="0" w:beforeAutospacing="0" w:after="0" w:afterAutospacing="0"/>
        <w:jc w:val="both"/>
        <w:rPr>
          <w:rFonts w:cs="David"/>
          <w:szCs w:val="26"/>
          <w:rtl/>
        </w:rPr>
      </w:pPr>
      <w:r w:rsidRPr="00555819">
        <w:rPr>
          <w:rFonts w:cs="David"/>
          <w:szCs w:val="26"/>
          <w:rtl/>
        </w:rPr>
        <w:t>ממלא את חייו בסיפוק ועניין.</w:t>
      </w:r>
    </w:p>
    <w:p w:rsidR="00555819" w:rsidRPr="00555819" w:rsidRDefault="00555819" w:rsidP="00555819">
      <w:pPr>
        <w:pStyle w:val="NormalWeb"/>
        <w:bidi/>
        <w:spacing w:before="0" w:beforeAutospacing="0" w:after="0" w:afterAutospacing="0"/>
        <w:jc w:val="both"/>
        <w:rPr>
          <w:rFonts w:cs="David"/>
          <w:szCs w:val="26"/>
          <w:rtl/>
        </w:rPr>
      </w:pPr>
      <w:r w:rsidRPr="00555819">
        <w:rPr>
          <w:rFonts w:cs="David"/>
          <w:szCs w:val="26"/>
          <w:rtl/>
        </w:rPr>
        <w:t>כל רגע מזמנו יקר לכולם,</w:t>
      </w:r>
    </w:p>
    <w:p w:rsidR="00555819" w:rsidRPr="00555819" w:rsidRDefault="00555819" w:rsidP="00555819">
      <w:pPr>
        <w:pStyle w:val="NormalWeb"/>
        <w:bidi/>
        <w:spacing w:before="0" w:beforeAutospacing="0" w:after="0" w:afterAutospacing="0"/>
        <w:jc w:val="both"/>
        <w:rPr>
          <w:rFonts w:cs="David"/>
          <w:szCs w:val="26"/>
          <w:rtl/>
        </w:rPr>
      </w:pPr>
      <w:r w:rsidRPr="00555819">
        <w:rPr>
          <w:rFonts w:cs="David"/>
          <w:szCs w:val="26"/>
          <w:rtl/>
        </w:rPr>
        <w:t>מעשיו ניכרים ונזכרים לעולם.</w:t>
      </w:r>
    </w:p>
    <w:p w:rsidR="00555819" w:rsidRPr="00555819" w:rsidRDefault="00555819" w:rsidP="00555819">
      <w:pPr>
        <w:pStyle w:val="NormalWeb"/>
        <w:bidi/>
        <w:spacing w:before="120" w:beforeAutospacing="0" w:after="0" w:afterAutospacing="0"/>
        <w:jc w:val="both"/>
        <w:rPr>
          <w:rFonts w:cs="David"/>
          <w:szCs w:val="26"/>
          <w:rtl/>
        </w:rPr>
      </w:pPr>
      <w:r w:rsidRPr="00555819">
        <w:rPr>
          <w:rFonts w:cs="David"/>
          <w:szCs w:val="26"/>
          <w:rtl/>
        </w:rPr>
        <w:t xml:space="preserve">אם ינסה השור לחרישה להגדיר את תכלית חייו של השור לשחיטה, יוכל לומר שכל מטרת חייו היא: לעבור את הימים הספורים שהוקצבו לו, בצורה יפה וקלה! לעומת זאת, כשיתבונן השור לחרישה על חייו, שנדמה היה לו שהם מלאים קושי של עבודה בלתי פוסקת, ימצא כמה הוא חיוני. היצירה החיונית שהוא יוצר בהווה, עתיד הוא </w:t>
      </w:r>
      <w:r w:rsidRPr="00555819">
        <w:rPr>
          <w:rFonts w:cs="David"/>
          <w:szCs w:val="26"/>
          <w:rtl/>
        </w:rPr>
        <w:lastRenderedPageBreak/>
        <w:t>לקצור את פרותיה בעתיד. כל דקה של מאמץ בזמן היצירה יוסיפו לו מידה רבה של סיפוק עילאי מהיצירה שיצר והנאה מהבניין שנותר עומד בעקבות מאמציו.</w:t>
      </w:r>
    </w:p>
    <w:p w:rsidR="00374498" w:rsidRPr="00374498" w:rsidRDefault="00993FC1" w:rsidP="00555819">
      <w:pPr>
        <w:pStyle w:val="NormalWeb"/>
        <w:bidi/>
        <w:spacing w:before="0" w:beforeAutospacing="0" w:after="0" w:afterAutospacing="0"/>
        <w:jc w:val="both"/>
        <w:rPr>
          <w:rStyle w:val="Hyperlink"/>
          <w:rFonts w:cs="David"/>
          <w:szCs w:val="26"/>
          <w:rtl/>
        </w:rPr>
      </w:pPr>
      <w:r>
        <w:rPr>
          <w:rFonts w:cs="David"/>
          <w:rtl/>
        </w:rPr>
        <w:fldChar w:fldCharType="begin"/>
      </w:r>
      <w:r w:rsidR="00374498">
        <w:rPr>
          <w:rFonts w:cs="David"/>
          <w:rtl/>
        </w:rPr>
        <w:instrText xml:space="preserve"> </w:instrText>
      </w:r>
      <w:r w:rsidR="00374498">
        <w:rPr>
          <w:rFonts w:cs="David"/>
        </w:rPr>
        <w:instrText>HYPERLINK</w:instrText>
      </w:r>
      <w:r w:rsidR="00374498">
        <w:rPr>
          <w:rFonts w:cs="David"/>
          <w:rtl/>
        </w:rPr>
        <w:instrText xml:space="preserve">  \</w:instrText>
      </w:r>
      <w:r w:rsidR="00374498">
        <w:rPr>
          <w:rFonts w:cs="David"/>
        </w:rPr>
        <w:instrText>l</w:instrText>
      </w:r>
      <w:r w:rsidR="00374498">
        <w:rPr>
          <w:rFonts w:cs="David"/>
          <w:rtl/>
        </w:rPr>
        <w:instrText xml:space="preserve"> "</w:instrText>
      </w:r>
      <w:r w:rsidR="00374498">
        <w:rPr>
          <w:rFonts w:cs="David" w:hint="eastAsia"/>
          <w:rtl/>
        </w:rPr>
        <w:instrText>מהותהחיים</w:instrText>
      </w:r>
      <w:r w:rsidR="00374498">
        <w:rPr>
          <w:rFonts w:cs="David"/>
          <w:rtl/>
        </w:rPr>
        <w:instrText xml:space="preserve">" </w:instrText>
      </w:r>
      <w:r>
        <w:rPr>
          <w:rFonts w:cs="David"/>
          <w:rtl/>
        </w:rPr>
        <w:fldChar w:fldCharType="separate"/>
      </w:r>
      <w:r w:rsidR="00374498" w:rsidRPr="00374498">
        <w:rPr>
          <w:rStyle w:val="Hyperlink"/>
          <w:rFonts w:cs="David" w:hint="cs"/>
          <w:rtl/>
        </w:rPr>
        <w:t>בחזרה לתוכן</w:t>
      </w:r>
    </w:p>
    <w:p w:rsidR="00FF65CF" w:rsidRPr="00A35FFD" w:rsidRDefault="00993FC1" w:rsidP="00374498">
      <w:pPr>
        <w:jc w:val="center"/>
        <w:rPr>
          <w:sz w:val="28"/>
          <w:szCs w:val="28"/>
          <w:rtl/>
        </w:rPr>
      </w:pPr>
      <w:r>
        <w:rPr>
          <w:sz w:val="24"/>
          <w:szCs w:val="24"/>
          <w:rtl/>
          <w:lang w:eastAsia="he-IL"/>
        </w:rPr>
        <w:fldChar w:fldCharType="end"/>
      </w:r>
      <w:r w:rsidR="00FF65CF" w:rsidRPr="00A35FFD">
        <w:rPr>
          <w:rFonts w:hint="cs"/>
          <w:sz w:val="28"/>
          <w:szCs w:val="28"/>
        </w:rPr>
        <w:sym w:font="Wingdings" w:char="F076"/>
      </w:r>
      <w:r w:rsidR="00FF65CF">
        <w:rPr>
          <w:sz w:val="28"/>
          <w:szCs w:val="28"/>
        </w:rPr>
        <w:tab/>
      </w:r>
      <w:r w:rsidR="00FF65CF">
        <w:rPr>
          <w:sz w:val="28"/>
          <w:szCs w:val="28"/>
        </w:rPr>
        <w:tab/>
      </w:r>
      <w:r w:rsidR="00FF65CF" w:rsidRPr="00A35FFD">
        <w:rPr>
          <w:rFonts w:hint="cs"/>
          <w:sz w:val="28"/>
          <w:szCs w:val="28"/>
        </w:rPr>
        <w:sym w:font="Wingdings" w:char="F076"/>
      </w:r>
      <w:r w:rsidR="00FF65CF">
        <w:rPr>
          <w:sz w:val="28"/>
          <w:szCs w:val="28"/>
        </w:rPr>
        <w:tab/>
      </w:r>
      <w:r w:rsidR="00FF65CF">
        <w:rPr>
          <w:sz w:val="28"/>
          <w:szCs w:val="28"/>
        </w:rPr>
        <w:tab/>
      </w:r>
      <w:r w:rsidR="00FF65CF" w:rsidRPr="00A35FFD">
        <w:rPr>
          <w:rFonts w:hint="cs"/>
          <w:sz w:val="28"/>
          <w:szCs w:val="28"/>
        </w:rPr>
        <w:sym w:font="Wingdings" w:char="F076"/>
      </w:r>
    </w:p>
    <w:p w:rsidR="009756A8" w:rsidRPr="006274BB" w:rsidRDefault="009756A8" w:rsidP="009756A8">
      <w:pPr>
        <w:spacing w:before="120"/>
        <w:jc w:val="center"/>
        <w:rPr>
          <w:rFonts w:ascii="Arial" w:hAnsi="Arial"/>
          <w:b/>
          <w:bCs/>
          <w:emboss/>
          <w:color w:val="800000"/>
        </w:rPr>
      </w:pPr>
      <w:bookmarkStart w:id="330" w:name="הדהחיים"/>
      <w:bookmarkEnd w:id="330"/>
      <w:r w:rsidRPr="006274BB">
        <w:rPr>
          <w:rFonts w:ascii="Arial" w:hAnsi="Arial"/>
          <w:b/>
          <w:bCs/>
          <w:emboss/>
          <w:color w:val="800000"/>
          <w:rtl/>
        </w:rPr>
        <w:t>הד החיים</w:t>
      </w:r>
    </w:p>
    <w:p w:rsidR="009756A8" w:rsidRDefault="009756A8" w:rsidP="009756A8">
      <w:pPr>
        <w:spacing w:before="120"/>
        <w:jc w:val="both"/>
        <w:rPr>
          <w:rFonts w:ascii="Arial" w:hAnsi="Arial"/>
          <w:rtl/>
        </w:rPr>
      </w:pPr>
      <w:r>
        <w:rPr>
          <w:rFonts w:ascii="Arial" w:hAnsi="Arial"/>
          <w:rtl/>
        </w:rPr>
        <w:t xml:space="preserve">איש </w:t>
      </w:r>
      <w:r w:rsidRPr="00A4069A">
        <w:rPr>
          <w:rFonts w:ascii="Arial" w:hAnsi="Arial"/>
          <w:color w:val="000000"/>
          <w:rtl/>
        </w:rPr>
        <w:t>וילדו</w:t>
      </w:r>
      <w:r>
        <w:rPr>
          <w:rFonts w:ascii="Arial" w:hAnsi="Arial"/>
          <w:rtl/>
        </w:rPr>
        <w:t xml:space="preserve"> הקטן טיילו יחד ביער,</w:t>
      </w:r>
    </w:p>
    <w:p w:rsidR="009756A8" w:rsidRDefault="009756A8" w:rsidP="009756A8">
      <w:pPr>
        <w:ind w:left="-35"/>
        <w:jc w:val="both"/>
        <w:rPr>
          <w:rFonts w:ascii="Arial" w:hAnsi="Arial"/>
          <w:rtl/>
        </w:rPr>
      </w:pPr>
      <w:r>
        <w:rPr>
          <w:rFonts w:ascii="Arial" w:hAnsi="Arial"/>
          <w:rtl/>
        </w:rPr>
        <w:t>לפתע מעד הבן ועיקם את רגלו</w:t>
      </w:r>
      <w:r>
        <w:rPr>
          <w:rFonts w:ascii="Arial" w:hAnsi="Arial" w:hint="cs"/>
          <w:rtl/>
        </w:rPr>
        <w:t>.</w:t>
      </w:r>
    </w:p>
    <w:p w:rsidR="009756A8" w:rsidRDefault="009756A8" w:rsidP="009756A8">
      <w:pPr>
        <w:ind w:left="-35"/>
        <w:jc w:val="both"/>
        <w:rPr>
          <w:rFonts w:ascii="Arial" w:hAnsi="Arial"/>
          <w:rtl/>
        </w:rPr>
      </w:pPr>
      <w:r>
        <w:rPr>
          <w:rFonts w:ascii="Arial" w:hAnsi="Arial"/>
          <w:rtl/>
        </w:rPr>
        <w:t>"איי</w:t>
      </w:r>
      <w:r>
        <w:rPr>
          <w:rFonts w:ascii="Arial" w:hAnsi="Arial" w:hint="cs"/>
          <w:rtl/>
        </w:rPr>
        <w:t>!</w:t>
      </w:r>
      <w:r>
        <w:rPr>
          <w:rFonts w:ascii="Arial" w:hAnsi="Arial"/>
          <w:rtl/>
        </w:rPr>
        <w:t>" צעק הבן בכאב</w:t>
      </w:r>
      <w:r>
        <w:rPr>
          <w:rFonts w:ascii="Arial" w:hAnsi="Arial" w:hint="cs"/>
          <w:rtl/>
        </w:rPr>
        <w:t>.</w:t>
      </w:r>
    </w:p>
    <w:p w:rsidR="009756A8" w:rsidRDefault="009756A8" w:rsidP="009756A8">
      <w:pPr>
        <w:ind w:left="-35"/>
        <w:jc w:val="both"/>
        <w:rPr>
          <w:rFonts w:ascii="Arial" w:hAnsi="Arial"/>
          <w:rtl/>
        </w:rPr>
      </w:pPr>
      <w:r>
        <w:rPr>
          <w:rFonts w:ascii="Arial" w:hAnsi="Arial"/>
          <w:rtl/>
        </w:rPr>
        <w:t>"איי</w:t>
      </w:r>
      <w:r>
        <w:rPr>
          <w:rFonts w:ascii="Arial" w:hAnsi="Arial" w:hint="cs"/>
          <w:rtl/>
        </w:rPr>
        <w:t>!</w:t>
      </w:r>
      <w:r>
        <w:rPr>
          <w:rFonts w:ascii="Arial" w:hAnsi="Arial"/>
          <w:rtl/>
        </w:rPr>
        <w:t xml:space="preserve">" ענה לו קול מן ההרים. </w:t>
      </w:r>
    </w:p>
    <w:p w:rsidR="009756A8" w:rsidRDefault="009756A8" w:rsidP="009756A8">
      <w:pPr>
        <w:ind w:left="-35"/>
        <w:jc w:val="both"/>
        <w:rPr>
          <w:rFonts w:ascii="Arial" w:hAnsi="Arial"/>
          <w:rtl/>
        </w:rPr>
      </w:pPr>
      <w:r>
        <w:rPr>
          <w:rFonts w:ascii="Arial" w:hAnsi="Arial"/>
          <w:rtl/>
        </w:rPr>
        <w:t>הילד, שהקול הפתיעו, הסתקרן וקרא</w:t>
      </w:r>
      <w:r>
        <w:rPr>
          <w:rFonts w:ascii="Arial" w:hAnsi="Arial" w:hint="cs"/>
          <w:rtl/>
        </w:rPr>
        <w:t>:</w:t>
      </w:r>
      <w:r>
        <w:rPr>
          <w:rFonts w:ascii="Arial" w:hAnsi="Arial"/>
          <w:rtl/>
        </w:rPr>
        <w:t xml:space="preserve"> </w:t>
      </w:r>
      <w:r>
        <w:rPr>
          <w:rFonts w:ascii="Arial" w:hAnsi="Arial" w:hint="cs"/>
          <w:rtl/>
        </w:rPr>
        <w:t>"</w:t>
      </w:r>
      <w:r>
        <w:rPr>
          <w:rFonts w:ascii="Arial" w:hAnsi="Arial"/>
          <w:rtl/>
        </w:rPr>
        <w:t xml:space="preserve">מי זה???" </w:t>
      </w:r>
    </w:p>
    <w:p w:rsidR="009756A8" w:rsidRDefault="009756A8" w:rsidP="009756A8">
      <w:pPr>
        <w:ind w:left="-35"/>
        <w:jc w:val="both"/>
        <w:rPr>
          <w:rFonts w:ascii="Arial" w:hAnsi="Arial"/>
          <w:rtl/>
        </w:rPr>
      </w:pPr>
      <w:r>
        <w:rPr>
          <w:rFonts w:ascii="Arial" w:hAnsi="Arial"/>
          <w:rtl/>
        </w:rPr>
        <w:t>מאוכזב ומעוצבן מכך שלא קיבל תשובה</w:t>
      </w:r>
      <w:r>
        <w:rPr>
          <w:rFonts w:ascii="Arial" w:hAnsi="Arial" w:hint="cs"/>
          <w:rtl/>
        </w:rPr>
        <w:t>,</w:t>
      </w:r>
      <w:r>
        <w:rPr>
          <w:rFonts w:ascii="Arial" w:hAnsi="Arial"/>
          <w:rtl/>
        </w:rPr>
        <w:t xml:space="preserve"> צעק הבן</w:t>
      </w:r>
      <w:r>
        <w:rPr>
          <w:rFonts w:ascii="Arial" w:hAnsi="Arial" w:hint="cs"/>
          <w:rtl/>
        </w:rPr>
        <w:t>:</w:t>
      </w:r>
      <w:r>
        <w:rPr>
          <w:rFonts w:ascii="Arial" w:hAnsi="Arial"/>
          <w:rtl/>
        </w:rPr>
        <w:t xml:space="preserve"> </w:t>
      </w:r>
      <w:r>
        <w:rPr>
          <w:rFonts w:ascii="Arial" w:hAnsi="Arial" w:hint="cs"/>
          <w:rtl/>
        </w:rPr>
        <w:t>"</w:t>
      </w:r>
      <w:r>
        <w:rPr>
          <w:rFonts w:ascii="Arial" w:hAnsi="Arial"/>
          <w:rtl/>
        </w:rPr>
        <w:t xml:space="preserve">פחדן! מי אתה?" </w:t>
      </w:r>
    </w:p>
    <w:p w:rsidR="009756A8" w:rsidRDefault="009756A8" w:rsidP="009756A8">
      <w:pPr>
        <w:ind w:left="-35"/>
        <w:jc w:val="both"/>
        <w:rPr>
          <w:rFonts w:ascii="Arial" w:hAnsi="Arial"/>
          <w:rtl/>
        </w:rPr>
      </w:pPr>
      <w:r>
        <w:rPr>
          <w:rFonts w:ascii="Arial" w:hAnsi="Arial"/>
          <w:rtl/>
        </w:rPr>
        <w:t>הביט הבן באביו בתמיהה ושאל</w:t>
      </w:r>
      <w:r>
        <w:rPr>
          <w:rFonts w:ascii="Arial" w:hAnsi="Arial" w:hint="cs"/>
          <w:rtl/>
        </w:rPr>
        <w:t>:</w:t>
      </w:r>
      <w:r>
        <w:rPr>
          <w:rFonts w:ascii="Arial" w:hAnsi="Arial"/>
          <w:rtl/>
        </w:rPr>
        <w:t xml:space="preserve"> </w:t>
      </w:r>
      <w:r>
        <w:rPr>
          <w:rFonts w:ascii="Arial" w:hAnsi="Arial" w:hint="cs"/>
          <w:rtl/>
        </w:rPr>
        <w:t>"</w:t>
      </w:r>
      <w:r>
        <w:rPr>
          <w:rFonts w:ascii="Arial" w:hAnsi="Arial"/>
          <w:rtl/>
        </w:rPr>
        <w:t xml:space="preserve">אבא- מה קורה כאן?" </w:t>
      </w:r>
    </w:p>
    <w:p w:rsidR="009756A8" w:rsidRDefault="009756A8" w:rsidP="009756A8">
      <w:pPr>
        <w:ind w:left="-35"/>
        <w:jc w:val="both"/>
        <w:rPr>
          <w:rFonts w:ascii="Arial" w:hAnsi="Arial"/>
          <w:rtl/>
        </w:rPr>
      </w:pPr>
      <w:r>
        <w:rPr>
          <w:rFonts w:ascii="Arial" w:hAnsi="Arial"/>
          <w:rtl/>
        </w:rPr>
        <w:t>"שים לב</w:t>
      </w:r>
      <w:r>
        <w:rPr>
          <w:rFonts w:ascii="Arial" w:hAnsi="Arial" w:hint="cs"/>
          <w:rtl/>
        </w:rPr>
        <w:t>,</w:t>
      </w:r>
      <w:r>
        <w:rPr>
          <w:rFonts w:ascii="Arial" w:hAnsi="Arial"/>
          <w:rtl/>
        </w:rPr>
        <w:t>" השיב לו האב.</w:t>
      </w:r>
    </w:p>
    <w:p w:rsidR="009756A8" w:rsidRDefault="009756A8" w:rsidP="009756A8">
      <w:pPr>
        <w:ind w:left="-35"/>
        <w:jc w:val="both"/>
        <w:rPr>
          <w:rFonts w:ascii="Arial" w:hAnsi="Arial"/>
          <w:rtl/>
        </w:rPr>
      </w:pPr>
      <w:r>
        <w:rPr>
          <w:rFonts w:ascii="Arial" w:hAnsi="Arial"/>
          <w:rtl/>
        </w:rPr>
        <w:t>"אני אוהב אותך!</w:t>
      </w:r>
      <w:r>
        <w:rPr>
          <w:rFonts w:ascii="Arial" w:hAnsi="Arial" w:hint="cs"/>
          <w:rtl/>
        </w:rPr>
        <w:t>"</w:t>
      </w:r>
    </w:p>
    <w:p w:rsidR="009756A8" w:rsidRDefault="009756A8" w:rsidP="009756A8">
      <w:pPr>
        <w:ind w:left="-35"/>
        <w:jc w:val="both"/>
        <w:rPr>
          <w:rFonts w:ascii="Arial" w:hAnsi="Arial"/>
          <w:rtl/>
        </w:rPr>
      </w:pPr>
      <w:r>
        <w:rPr>
          <w:rFonts w:ascii="Arial" w:hAnsi="Arial"/>
          <w:rtl/>
        </w:rPr>
        <w:t>"אני אוהב אותך!" השיב לו הקול בלי להתמהמה.</w:t>
      </w:r>
    </w:p>
    <w:p w:rsidR="009756A8" w:rsidRDefault="009756A8" w:rsidP="009756A8">
      <w:pPr>
        <w:ind w:left="-35"/>
        <w:jc w:val="both"/>
        <w:rPr>
          <w:rFonts w:ascii="Arial" w:hAnsi="Arial"/>
          <w:rtl/>
        </w:rPr>
      </w:pPr>
      <w:r>
        <w:rPr>
          <w:rFonts w:ascii="Arial" w:hAnsi="Arial"/>
          <w:rtl/>
        </w:rPr>
        <w:t>"אתה נהדר!"</w:t>
      </w:r>
    </w:p>
    <w:p w:rsidR="009756A8" w:rsidRDefault="009756A8" w:rsidP="009756A8">
      <w:pPr>
        <w:ind w:left="-35"/>
        <w:jc w:val="both"/>
        <w:rPr>
          <w:rFonts w:ascii="Arial" w:hAnsi="Arial"/>
          <w:rtl/>
        </w:rPr>
      </w:pPr>
      <w:r>
        <w:rPr>
          <w:rFonts w:ascii="Arial" w:hAnsi="Arial"/>
          <w:rtl/>
        </w:rPr>
        <w:t>"אתה נהדר!" השיב הקול.</w:t>
      </w:r>
    </w:p>
    <w:p w:rsidR="009756A8" w:rsidRDefault="009756A8" w:rsidP="009756A8">
      <w:pPr>
        <w:ind w:left="-35"/>
        <w:jc w:val="both"/>
        <w:rPr>
          <w:rFonts w:ascii="Arial" w:hAnsi="Arial"/>
          <w:rtl/>
        </w:rPr>
      </w:pPr>
      <w:r>
        <w:rPr>
          <w:rFonts w:ascii="Arial" w:hAnsi="Arial"/>
          <w:rtl/>
        </w:rPr>
        <w:t>הבן שהיה מופתע מכל העניין, עדיין לא ממש הבין מה קורה.</w:t>
      </w:r>
    </w:p>
    <w:p w:rsidR="009756A8" w:rsidRDefault="009756A8" w:rsidP="009756A8">
      <w:pPr>
        <w:ind w:left="-35"/>
        <w:jc w:val="both"/>
        <w:rPr>
          <w:rFonts w:ascii="Arial" w:hAnsi="Arial"/>
          <w:rtl/>
        </w:rPr>
      </w:pPr>
      <w:r>
        <w:rPr>
          <w:rFonts w:ascii="Arial" w:hAnsi="Arial"/>
          <w:rtl/>
        </w:rPr>
        <w:t>הסביר לו האב</w:t>
      </w:r>
      <w:r>
        <w:rPr>
          <w:rFonts w:ascii="Arial" w:hAnsi="Arial" w:hint="cs"/>
          <w:rtl/>
        </w:rPr>
        <w:t>:</w:t>
      </w:r>
      <w:r>
        <w:rPr>
          <w:rFonts w:ascii="Arial" w:hAnsi="Arial"/>
          <w:rtl/>
        </w:rPr>
        <w:t xml:space="preserve"> </w:t>
      </w:r>
      <w:r>
        <w:rPr>
          <w:rFonts w:ascii="Arial" w:hAnsi="Arial" w:hint="cs"/>
          <w:rtl/>
        </w:rPr>
        <w:t>"</w:t>
      </w:r>
      <w:r>
        <w:rPr>
          <w:rFonts w:ascii="Arial" w:hAnsi="Arial"/>
          <w:rtl/>
        </w:rPr>
        <w:t>אנשים נוהגים לכנות תופעה זאת כ</w:t>
      </w:r>
      <w:r>
        <w:rPr>
          <w:rFonts w:ascii="Arial" w:hAnsi="Arial" w:hint="cs"/>
          <w:rtl/>
        </w:rPr>
        <w:t>-'</w:t>
      </w:r>
      <w:r>
        <w:rPr>
          <w:rFonts w:ascii="Arial" w:hAnsi="Arial"/>
          <w:rtl/>
        </w:rPr>
        <w:t>הד</w:t>
      </w:r>
      <w:r>
        <w:rPr>
          <w:rFonts w:ascii="Arial" w:hAnsi="Arial" w:hint="cs"/>
          <w:rtl/>
        </w:rPr>
        <w:t>',</w:t>
      </w:r>
    </w:p>
    <w:p w:rsidR="009756A8" w:rsidRDefault="009756A8" w:rsidP="009756A8">
      <w:pPr>
        <w:ind w:left="-35"/>
        <w:jc w:val="both"/>
        <w:rPr>
          <w:rFonts w:ascii="Arial" w:hAnsi="Arial"/>
          <w:rtl/>
        </w:rPr>
      </w:pPr>
      <w:r>
        <w:rPr>
          <w:rFonts w:ascii="Arial" w:hAnsi="Arial"/>
          <w:rtl/>
        </w:rPr>
        <w:t>אבל למען האמת</w:t>
      </w:r>
      <w:r>
        <w:rPr>
          <w:rFonts w:ascii="Arial" w:hAnsi="Arial" w:hint="cs"/>
          <w:rtl/>
        </w:rPr>
        <w:t>,</w:t>
      </w:r>
      <w:r>
        <w:rPr>
          <w:rFonts w:ascii="Arial" w:hAnsi="Arial"/>
          <w:rtl/>
        </w:rPr>
        <w:t xml:space="preserve"> יש לכנותה </w:t>
      </w:r>
      <w:r>
        <w:rPr>
          <w:rFonts w:ascii="Arial" w:hAnsi="Arial" w:hint="cs"/>
          <w:rtl/>
        </w:rPr>
        <w:t>'</w:t>
      </w:r>
      <w:r>
        <w:rPr>
          <w:rFonts w:ascii="Arial" w:hAnsi="Arial"/>
          <w:rtl/>
        </w:rPr>
        <w:t>החיים</w:t>
      </w:r>
      <w:r>
        <w:rPr>
          <w:rFonts w:ascii="Arial" w:hAnsi="Arial" w:hint="cs"/>
          <w:rtl/>
        </w:rPr>
        <w:t>'</w:t>
      </w:r>
      <w:r>
        <w:rPr>
          <w:rFonts w:ascii="Arial" w:hAnsi="Arial"/>
          <w:rtl/>
        </w:rPr>
        <w:t>.</w:t>
      </w:r>
    </w:p>
    <w:p w:rsidR="009756A8" w:rsidRDefault="009756A8" w:rsidP="009756A8">
      <w:pPr>
        <w:ind w:left="-35"/>
        <w:jc w:val="both"/>
        <w:rPr>
          <w:rFonts w:ascii="Arial" w:hAnsi="Arial"/>
          <w:rtl/>
        </w:rPr>
      </w:pPr>
      <w:r>
        <w:rPr>
          <w:rFonts w:ascii="Arial" w:hAnsi="Arial"/>
          <w:rtl/>
        </w:rPr>
        <w:t>החיים תמיד מעניקים לך חזרה מה שאתה מעניק להם.</w:t>
      </w:r>
    </w:p>
    <w:p w:rsidR="009756A8" w:rsidRDefault="009756A8" w:rsidP="009756A8">
      <w:pPr>
        <w:ind w:left="-35"/>
        <w:jc w:val="both"/>
        <w:rPr>
          <w:rFonts w:ascii="Arial" w:hAnsi="Arial"/>
          <w:rtl/>
        </w:rPr>
      </w:pPr>
      <w:r>
        <w:rPr>
          <w:rFonts w:ascii="Arial" w:hAnsi="Arial"/>
          <w:rtl/>
        </w:rPr>
        <w:t>רוצה אהבה? תן עוד אהבה</w:t>
      </w:r>
      <w:r>
        <w:rPr>
          <w:rFonts w:ascii="Arial" w:hAnsi="Arial" w:hint="cs"/>
          <w:rtl/>
        </w:rPr>
        <w:t>!</w:t>
      </w:r>
    </w:p>
    <w:p w:rsidR="009756A8" w:rsidRDefault="009756A8" w:rsidP="009756A8">
      <w:pPr>
        <w:ind w:left="-35"/>
        <w:jc w:val="both"/>
        <w:rPr>
          <w:rFonts w:ascii="Arial" w:hAnsi="Arial"/>
          <w:rtl/>
        </w:rPr>
      </w:pPr>
      <w:r>
        <w:rPr>
          <w:rFonts w:ascii="Arial" w:hAnsi="Arial"/>
          <w:rtl/>
        </w:rPr>
        <w:t>רוצה שאנשים יהיו אכפתיים</w:t>
      </w:r>
      <w:r>
        <w:rPr>
          <w:rFonts w:ascii="Arial" w:hAnsi="Arial" w:hint="cs"/>
          <w:rtl/>
        </w:rPr>
        <w:t xml:space="preserve"> ו</w:t>
      </w:r>
      <w:r>
        <w:rPr>
          <w:rFonts w:ascii="Arial" w:hAnsi="Arial"/>
          <w:rtl/>
        </w:rPr>
        <w:t>סבלניים כלפייך?</w:t>
      </w:r>
      <w:r>
        <w:rPr>
          <w:rFonts w:ascii="Arial" w:hAnsi="Arial" w:hint="cs"/>
          <w:rtl/>
        </w:rPr>
        <w:t xml:space="preserve"> ת</w:t>
      </w:r>
      <w:r>
        <w:rPr>
          <w:rFonts w:ascii="Arial" w:hAnsi="Arial"/>
          <w:rtl/>
        </w:rPr>
        <w:t>היה סבלני ואכפתי בעצמך.</w:t>
      </w:r>
    </w:p>
    <w:p w:rsidR="009756A8" w:rsidRDefault="009756A8" w:rsidP="009756A8">
      <w:pPr>
        <w:ind w:left="-35"/>
        <w:jc w:val="both"/>
        <w:rPr>
          <w:rFonts w:ascii="Arial" w:hAnsi="Arial"/>
          <w:rtl/>
        </w:rPr>
      </w:pPr>
      <w:r>
        <w:rPr>
          <w:rFonts w:ascii="Arial" w:hAnsi="Arial"/>
          <w:rtl/>
        </w:rPr>
        <w:t>חוק טבע זה חל בכל המישורים,</w:t>
      </w:r>
    </w:p>
    <w:p w:rsidR="009756A8" w:rsidRDefault="009756A8" w:rsidP="009756A8">
      <w:pPr>
        <w:ind w:left="-35"/>
        <w:jc w:val="both"/>
        <w:rPr>
          <w:rFonts w:ascii="Arial" w:hAnsi="Arial"/>
          <w:rtl/>
        </w:rPr>
      </w:pPr>
      <w:r>
        <w:rPr>
          <w:rFonts w:ascii="Arial" w:hAnsi="Arial"/>
          <w:rtl/>
        </w:rPr>
        <w:t>התנהלות חייך היא לא מקרה,</w:t>
      </w:r>
    </w:p>
    <w:p w:rsidR="00FF65CF" w:rsidRPr="00BE0429" w:rsidRDefault="009756A8" w:rsidP="00374498">
      <w:pPr>
        <w:pStyle w:val="NormalWeb"/>
        <w:bidi/>
        <w:spacing w:before="0" w:beforeAutospacing="0" w:after="0" w:afterAutospacing="0"/>
        <w:jc w:val="both"/>
        <w:rPr>
          <w:rFonts w:cs="David"/>
          <w:szCs w:val="26"/>
          <w:rtl/>
        </w:rPr>
      </w:pPr>
      <w:r w:rsidRPr="00BE0429">
        <w:rPr>
          <w:rFonts w:ascii="Arial" w:hAnsi="Arial" w:cs="David"/>
          <w:szCs w:val="26"/>
          <w:rtl/>
        </w:rPr>
        <w:t>התנהלות חייך היא המראה של מעשיך.</w:t>
      </w:r>
      <w:r w:rsidRPr="00BE0429">
        <w:rPr>
          <w:rFonts w:ascii="Arial" w:hAnsi="Arial" w:cs="David" w:hint="cs"/>
          <w:szCs w:val="26"/>
          <w:rtl/>
        </w:rPr>
        <w:t>"</w:t>
      </w:r>
    </w:p>
    <w:p w:rsidR="00A1718C" w:rsidRPr="00374498" w:rsidRDefault="00993FC1" w:rsidP="00A1718C">
      <w:pPr>
        <w:pStyle w:val="NormalWeb"/>
        <w:bidi/>
        <w:spacing w:before="0" w:beforeAutospacing="0" w:after="0" w:afterAutospacing="0"/>
        <w:jc w:val="both"/>
        <w:rPr>
          <w:rStyle w:val="Hyperlink"/>
          <w:rFonts w:cs="David"/>
          <w:szCs w:val="26"/>
          <w:rtl/>
        </w:rPr>
      </w:pPr>
      <w:r>
        <w:rPr>
          <w:rFonts w:cs="David"/>
          <w:rtl/>
        </w:rPr>
        <w:fldChar w:fldCharType="begin"/>
      </w:r>
      <w:r w:rsidR="00A1718C">
        <w:rPr>
          <w:rFonts w:cs="David"/>
          <w:rtl/>
        </w:rPr>
        <w:instrText xml:space="preserve"> </w:instrText>
      </w:r>
      <w:r w:rsidR="00A1718C">
        <w:rPr>
          <w:rFonts w:cs="David"/>
        </w:rPr>
        <w:instrText>HYPERLINK</w:instrText>
      </w:r>
      <w:r w:rsidR="00A1718C">
        <w:rPr>
          <w:rFonts w:cs="David"/>
          <w:rtl/>
        </w:rPr>
        <w:instrText xml:space="preserve">  \</w:instrText>
      </w:r>
      <w:r w:rsidR="00A1718C">
        <w:rPr>
          <w:rFonts w:cs="David"/>
        </w:rPr>
        <w:instrText>l</w:instrText>
      </w:r>
      <w:r w:rsidR="00A1718C">
        <w:rPr>
          <w:rFonts w:cs="David"/>
          <w:rtl/>
        </w:rPr>
        <w:instrText xml:space="preserve"> "</w:instrText>
      </w:r>
      <w:r w:rsidR="00A1718C">
        <w:rPr>
          <w:rFonts w:cs="David" w:hint="eastAsia"/>
          <w:rtl/>
        </w:rPr>
        <w:instrText>מהותהחיים</w:instrText>
      </w:r>
      <w:r w:rsidR="00A1718C">
        <w:rPr>
          <w:rFonts w:cs="David"/>
          <w:rtl/>
        </w:rPr>
        <w:instrText xml:space="preserve">" </w:instrText>
      </w:r>
      <w:r>
        <w:rPr>
          <w:rFonts w:cs="David"/>
          <w:rtl/>
        </w:rPr>
        <w:fldChar w:fldCharType="separate"/>
      </w:r>
      <w:r w:rsidR="00A1718C" w:rsidRPr="00374498">
        <w:rPr>
          <w:rStyle w:val="Hyperlink"/>
          <w:rFonts w:cs="David" w:hint="cs"/>
          <w:rtl/>
        </w:rPr>
        <w:t>בחזרה לתוכן</w:t>
      </w:r>
    </w:p>
    <w:p w:rsidR="00A1718C" w:rsidRPr="00A35FFD" w:rsidRDefault="00993FC1" w:rsidP="00A1718C">
      <w:pPr>
        <w:jc w:val="center"/>
        <w:rPr>
          <w:sz w:val="28"/>
          <w:szCs w:val="28"/>
          <w:rtl/>
        </w:rPr>
      </w:pPr>
      <w:r>
        <w:rPr>
          <w:sz w:val="24"/>
          <w:szCs w:val="24"/>
          <w:rtl/>
          <w:lang w:eastAsia="he-IL"/>
        </w:rPr>
        <w:fldChar w:fldCharType="end"/>
      </w:r>
      <w:r w:rsidR="00A1718C" w:rsidRPr="00A35FFD">
        <w:rPr>
          <w:rFonts w:hint="cs"/>
          <w:sz w:val="28"/>
          <w:szCs w:val="28"/>
        </w:rPr>
        <w:sym w:font="Wingdings" w:char="F076"/>
      </w:r>
      <w:r w:rsidR="00A1718C">
        <w:rPr>
          <w:sz w:val="28"/>
          <w:szCs w:val="28"/>
        </w:rPr>
        <w:tab/>
      </w:r>
      <w:r w:rsidR="00A1718C">
        <w:rPr>
          <w:sz w:val="28"/>
          <w:szCs w:val="28"/>
        </w:rPr>
        <w:tab/>
      </w:r>
      <w:r w:rsidR="00A1718C" w:rsidRPr="00A35FFD">
        <w:rPr>
          <w:rFonts w:hint="cs"/>
          <w:sz w:val="28"/>
          <w:szCs w:val="28"/>
        </w:rPr>
        <w:sym w:font="Wingdings" w:char="F076"/>
      </w:r>
      <w:r w:rsidR="00A1718C">
        <w:rPr>
          <w:sz w:val="28"/>
          <w:szCs w:val="28"/>
        </w:rPr>
        <w:tab/>
      </w:r>
      <w:r w:rsidR="00A1718C">
        <w:rPr>
          <w:sz w:val="28"/>
          <w:szCs w:val="28"/>
        </w:rPr>
        <w:tab/>
      </w:r>
      <w:r w:rsidR="00A1718C" w:rsidRPr="00A35FFD">
        <w:rPr>
          <w:rFonts w:hint="cs"/>
          <w:sz w:val="28"/>
          <w:szCs w:val="28"/>
        </w:rPr>
        <w:sym w:font="Wingdings" w:char="F076"/>
      </w:r>
    </w:p>
    <w:p w:rsidR="00A1718C" w:rsidRPr="003A34BD" w:rsidRDefault="00A1718C" w:rsidP="00A1718C">
      <w:pPr>
        <w:spacing w:before="120"/>
        <w:jc w:val="center"/>
        <w:rPr>
          <w:rFonts w:ascii="Arial" w:hAnsi="Arial"/>
          <w:b/>
          <w:bCs/>
          <w:emboss/>
          <w:color w:val="800000"/>
          <w:rtl/>
        </w:rPr>
      </w:pPr>
      <w:bookmarkStart w:id="331" w:name="ביתהמשפט"/>
      <w:bookmarkEnd w:id="331"/>
      <w:r w:rsidRPr="003A34BD">
        <w:rPr>
          <w:rFonts w:ascii="Arial" w:hAnsi="Arial"/>
          <w:b/>
          <w:bCs/>
          <w:emboss/>
          <w:color w:val="800000"/>
          <w:rtl/>
        </w:rPr>
        <w:t>בית המשפט!</w:t>
      </w:r>
    </w:p>
    <w:p w:rsidR="00A1718C" w:rsidRDefault="00A1718C" w:rsidP="00A1718C">
      <w:pPr>
        <w:pStyle w:val="NormalWeb"/>
        <w:bidi/>
        <w:spacing w:before="120" w:beforeAutospacing="0" w:after="0" w:afterAutospacing="0"/>
        <w:jc w:val="both"/>
        <w:rPr>
          <w:rFonts w:cs="David"/>
          <w:szCs w:val="26"/>
          <w:rtl/>
        </w:rPr>
      </w:pPr>
      <w:r>
        <w:rPr>
          <w:rFonts w:cs="David" w:hint="cs"/>
          <w:szCs w:val="26"/>
          <w:rtl/>
        </w:rPr>
        <w:t>בית המשפט!</w:t>
      </w:r>
    </w:p>
    <w:p w:rsidR="00A1718C" w:rsidRPr="00DD3F33" w:rsidRDefault="00A1718C" w:rsidP="00A1718C">
      <w:pPr>
        <w:pStyle w:val="NormalWeb"/>
        <w:bidi/>
        <w:spacing w:before="120" w:beforeAutospacing="0" w:after="0" w:afterAutospacing="0"/>
        <w:jc w:val="both"/>
        <w:rPr>
          <w:rFonts w:cs="David"/>
          <w:sz w:val="26"/>
          <w:szCs w:val="26"/>
          <w:rtl/>
        </w:rPr>
      </w:pPr>
      <w:r w:rsidRPr="00ED62F2">
        <w:rPr>
          <w:rFonts w:cs="David"/>
          <w:szCs w:val="26"/>
          <w:rtl/>
        </w:rPr>
        <w:t>הנאשם</w:t>
      </w:r>
      <w:r>
        <w:rPr>
          <w:rFonts w:cs="David"/>
          <w:szCs w:val="26"/>
          <w:rtl/>
        </w:rPr>
        <w:t xml:space="preserve"> </w:t>
      </w:r>
      <w:r w:rsidRPr="00ED62F2">
        <w:rPr>
          <w:rFonts w:cs="David"/>
          <w:szCs w:val="26"/>
          <w:rtl/>
        </w:rPr>
        <w:t>תומס</w:t>
      </w:r>
      <w:r>
        <w:rPr>
          <w:rFonts w:cs="David"/>
          <w:szCs w:val="26"/>
          <w:rtl/>
        </w:rPr>
        <w:t xml:space="preserve"> </w:t>
      </w:r>
      <w:r w:rsidRPr="00ED62F2">
        <w:rPr>
          <w:rFonts w:cs="David"/>
          <w:szCs w:val="26"/>
          <w:rtl/>
        </w:rPr>
        <w:t>קילר</w:t>
      </w:r>
      <w:r>
        <w:rPr>
          <w:rFonts w:cs="David"/>
          <w:szCs w:val="26"/>
          <w:rtl/>
        </w:rPr>
        <w:t xml:space="preserve"> </w:t>
      </w:r>
      <w:r w:rsidRPr="00ED62F2">
        <w:rPr>
          <w:rFonts w:cs="David"/>
          <w:szCs w:val="26"/>
          <w:rtl/>
        </w:rPr>
        <w:t>נמצא</w:t>
      </w:r>
      <w:r>
        <w:rPr>
          <w:rFonts w:cs="David"/>
          <w:szCs w:val="26"/>
          <w:rtl/>
        </w:rPr>
        <w:t xml:space="preserve"> </w:t>
      </w:r>
      <w:r w:rsidRPr="00ED62F2">
        <w:rPr>
          <w:rFonts w:cs="David"/>
          <w:szCs w:val="26"/>
          <w:rtl/>
        </w:rPr>
        <w:t>כבר</w:t>
      </w:r>
      <w:r>
        <w:rPr>
          <w:rFonts w:cs="David"/>
          <w:szCs w:val="26"/>
          <w:rtl/>
        </w:rPr>
        <w:t xml:space="preserve"> </w:t>
      </w:r>
      <w:r w:rsidRPr="00ED62F2">
        <w:rPr>
          <w:rFonts w:cs="David"/>
          <w:szCs w:val="26"/>
          <w:rtl/>
        </w:rPr>
        <w:t>בתא</w:t>
      </w:r>
      <w:r>
        <w:rPr>
          <w:rFonts w:cs="David"/>
          <w:szCs w:val="26"/>
          <w:rtl/>
        </w:rPr>
        <w:t xml:space="preserve"> </w:t>
      </w:r>
      <w:r w:rsidRPr="00ED62F2">
        <w:rPr>
          <w:rFonts w:cs="David"/>
          <w:szCs w:val="26"/>
          <w:rtl/>
        </w:rPr>
        <w:t>הנאשמים</w:t>
      </w:r>
      <w:r>
        <w:rPr>
          <w:rFonts w:cs="David"/>
          <w:szCs w:val="26"/>
          <w:rtl/>
        </w:rPr>
        <w:t xml:space="preserve"> </w:t>
      </w:r>
      <w:r w:rsidRPr="00ED62F2">
        <w:rPr>
          <w:rFonts w:cs="David"/>
          <w:szCs w:val="26"/>
          <w:rtl/>
        </w:rPr>
        <w:t>כאשר</w:t>
      </w:r>
      <w:r>
        <w:rPr>
          <w:rFonts w:cs="David"/>
          <w:szCs w:val="26"/>
          <w:rtl/>
        </w:rPr>
        <w:t xml:space="preserve"> </w:t>
      </w:r>
      <w:r w:rsidRPr="00ED62F2">
        <w:rPr>
          <w:rFonts w:cs="David"/>
          <w:szCs w:val="26"/>
          <w:rtl/>
        </w:rPr>
        <w:t>ארבעה</w:t>
      </w:r>
      <w:r>
        <w:rPr>
          <w:rFonts w:cs="David"/>
          <w:szCs w:val="26"/>
          <w:rtl/>
        </w:rPr>
        <w:t xml:space="preserve"> </w:t>
      </w:r>
      <w:r w:rsidRPr="00ED62F2">
        <w:rPr>
          <w:rFonts w:cs="David"/>
          <w:szCs w:val="26"/>
          <w:rtl/>
        </w:rPr>
        <w:t>שוטרים</w:t>
      </w:r>
      <w:r>
        <w:rPr>
          <w:rFonts w:cs="David"/>
          <w:szCs w:val="26"/>
          <w:rtl/>
        </w:rPr>
        <w:t xml:space="preserve"> </w:t>
      </w:r>
      <w:r w:rsidRPr="00ED62F2">
        <w:rPr>
          <w:rFonts w:cs="David"/>
          <w:szCs w:val="26"/>
          <w:rtl/>
        </w:rPr>
        <w:t>חמושים</w:t>
      </w:r>
      <w:r>
        <w:rPr>
          <w:rFonts w:cs="David"/>
          <w:szCs w:val="26"/>
          <w:rtl/>
        </w:rPr>
        <w:t xml:space="preserve"> </w:t>
      </w:r>
      <w:r w:rsidRPr="00ED62F2">
        <w:rPr>
          <w:rFonts w:cs="David"/>
          <w:szCs w:val="26"/>
          <w:rtl/>
        </w:rPr>
        <w:t>סובבים</w:t>
      </w:r>
      <w:r>
        <w:rPr>
          <w:rFonts w:cs="David"/>
          <w:szCs w:val="26"/>
          <w:rtl/>
        </w:rPr>
        <w:t xml:space="preserve"> </w:t>
      </w:r>
      <w:r w:rsidRPr="00ED62F2">
        <w:rPr>
          <w:rFonts w:cs="David"/>
          <w:szCs w:val="26"/>
          <w:rtl/>
        </w:rPr>
        <w:t>אותו.</w:t>
      </w:r>
      <w:r>
        <w:rPr>
          <w:rFonts w:cs="David"/>
          <w:szCs w:val="26"/>
          <w:rtl/>
        </w:rPr>
        <w:t xml:space="preserve"> </w:t>
      </w:r>
      <w:r w:rsidRPr="00ED62F2">
        <w:rPr>
          <w:rFonts w:cs="David"/>
          <w:szCs w:val="26"/>
          <w:rtl/>
        </w:rPr>
        <w:t>תוך</w:t>
      </w:r>
      <w:r>
        <w:rPr>
          <w:rFonts w:cs="David"/>
          <w:szCs w:val="26"/>
          <w:rtl/>
        </w:rPr>
        <w:t xml:space="preserve"> </w:t>
      </w:r>
      <w:r w:rsidRPr="00ED62F2">
        <w:rPr>
          <w:rFonts w:cs="David"/>
          <w:szCs w:val="26"/>
          <w:rtl/>
        </w:rPr>
        <w:t>זמן</w:t>
      </w:r>
      <w:r>
        <w:rPr>
          <w:rFonts w:cs="David"/>
          <w:szCs w:val="26"/>
          <w:rtl/>
        </w:rPr>
        <w:t xml:space="preserve"> </w:t>
      </w:r>
      <w:r w:rsidRPr="00ED62F2">
        <w:rPr>
          <w:rFonts w:cs="David"/>
          <w:szCs w:val="26"/>
          <w:rtl/>
        </w:rPr>
        <w:t>קצר</w:t>
      </w:r>
      <w:r>
        <w:rPr>
          <w:rFonts w:cs="David"/>
          <w:szCs w:val="26"/>
          <w:rtl/>
        </w:rPr>
        <w:t xml:space="preserve"> </w:t>
      </w:r>
      <w:r w:rsidRPr="00DD3F33">
        <w:rPr>
          <w:rFonts w:cs="David"/>
          <w:sz w:val="26"/>
          <w:szCs w:val="26"/>
          <w:rtl/>
        </w:rPr>
        <w:t>יושיבוהו על הכסא החשמלי. אשמתו מוכחת למעלה מכל ספק ואין טעם לנסות להכחישה.</w:t>
      </w:r>
    </w:p>
    <w:p w:rsidR="00A1718C" w:rsidRPr="00DD3F33" w:rsidRDefault="00A1718C" w:rsidP="00DD3F33">
      <w:pPr>
        <w:jc w:val="both"/>
        <w:rPr>
          <w:rtl/>
        </w:rPr>
      </w:pPr>
      <w:r w:rsidRPr="00DD3F33">
        <w:rPr>
          <w:rtl/>
        </w:rPr>
        <w:t>התובע בקולו הדרמטי מטיח את אשמותיו: "רצח נתעב... פשע שפל... אין לפטור את הנאשם בפחות מעונש מוות."</w:t>
      </w:r>
    </w:p>
    <w:p w:rsidR="00A1718C" w:rsidRPr="00DD3F33" w:rsidRDefault="00A1718C" w:rsidP="00A1718C">
      <w:pPr>
        <w:jc w:val="both"/>
        <w:rPr>
          <w:rtl/>
        </w:rPr>
      </w:pPr>
      <w:r w:rsidRPr="00DD3F33">
        <w:rPr>
          <w:rtl/>
        </w:rPr>
        <w:t>השופט כדרכו פונה אל הנאשם: "תומס קילר, האם זה אתה?"</w:t>
      </w:r>
    </w:p>
    <w:p w:rsidR="00A1718C" w:rsidRPr="00DD3F33" w:rsidRDefault="00A1718C" w:rsidP="00A1718C">
      <w:pPr>
        <w:jc w:val="both"/>
        <w:rPr>
          <w:rtl/>
        </w:rPr>
      </w:pPr>
      <w:r w:rsidRPr="00DD3F33">
        <w:rPr>
          <w:rtl/>
        </w:rPr>
        <w:t>"כן, אדוני."</w:t>
      </w:r>
    </w:p>
    <w:p w:rsidR="00A1718C" w:rsidRPr="00DD3F33" w:rsidRDefault="00A1718C" w:rsidP="00A1718C">
      <w:pPr>
        <w:jc w:val="both"/>
        <w:rPr>
          <w:rtl/>
        </w:rPr>
      </w:pPr>
      <w:r w:rsidRPr="00DD3F33">
        <w:rPr>
          <w:rtl/>
        </w:rPr>
        <w:t>"האם הנך מודה באשמה המיוחסת לך?"</w:t>
      </w:r>
    </w:p>
    <w:p w:rsidR="00A1718C" w:rsidRPr="00DD3F33" w:rsidRDefault="00A1718C" w:rsidP="00A1718C">
      <w:pPr>
        <w:jc w:val="both"/>
        <w:rPr>
          <w:rtl/>
        </w:rPr>
      </w:pPr>
      <w:r w:rsidRPr="00DD3F33">
        <w:rPr>
          <w:rtl/>
        </w:rPr>
        <w:t>"כן, אדוני."</w:t>
      </w:r>
    </w:p>
    <w:p w:rsidR="00A1718C" w:rsidRPr="00DD3F33" w:rsidRDefault="00A1718C" w:rsidP="00DD3F33">
      <w:pPr>
        <w:jc w:val="both"/>
        <w:rPr>
          <w:rtl/>
        </w:rPr>
      </w:pPr>
      <w:r w:rsidRPr="00DD3F33">
        <w:rPr>
          <w:rtl/>
        </w:rPr>
        <w:t xml:space="preserve">... ואז, עם קבלת רשות הדיבור, פותח הסנגור בנאומו: "כבוד השופטים, הרשו נא לי לפנות אליכם בשאלה אישית: האם הנכם מאמינים באלוקים??"... רגע של דממה משתרר באולם, תימהון מעורב במבוכה. שאלה מעין זו טרם נשמעה באולם בית הדין. מה לאמונה באלוקים ולמשפט? למה בעצם חותר </w:t>
      </w:r>
      <w:r w:rsidR="00DD3F33" w:rsidRPr="00DD3F33">
        <w:rPr>
          <w:rFonts w:hint="cs"/>
          <w:rtl/>
        </w:rPr>
        <w:t>הסנגור</w:t>
      </w:r>
      <w:r w:rsidRPr="00DD3F33">
        <w:rPr>
          <w:rtl/>
        </w:rPr>
        <w:t xml:space="preserve"> המחוצף הזה החודר לתחום השקפותיהם האישיות של השופטים?</w:t>
      </w:r>
    </w:p>
    <w:p w:rsidR="00A1718C" w:rsidRPr="00DD3F33" w:rsidRDefault="00A1718C" w:rsidP="00A1718C">
      <w:pPr>
        <w:jc w:val="both"/>
        <w:rPr>
          <w:rtl/>
        </w:rPr>
      </w:pPr>
      <w:r w:rsidRPr="00DD3F33">
        <w:rPr>
          <w:rtl/>
        </w:rPr>
        <w:t>את התדהמה קטע קול יושב ראש חבר השופטים המשיב תשובה חד משמעית: "לא! אינני מאמין!!" גם שאר השופטים מחזיקים אחריו: "אין אנו מאמינים בכוח עליון." "אנו אנשים רציונאליים, אנו מאמינים רק בטבע ולא בקיומה של מהות על טבעית בעולמנו."</w:t>
      </w:r>
    </w:p>
    <w:p w:rsidR="00A1718C" w:rsidRPr="00DD3F33" w:rsidRDefault="00A1718C" w:rsidP="00A1718C">
      <w:pPr>
        <w:jc w:val="both"/>
        <w:rPr>
          <w:rtl/>
        </w:rPr>
      </w:pPr>
      <w:r w:rsidRPr="00DD3F33">
        <w:rPr>
          <w:rtl/>
        </w:rPr>
        <w:t xml:space="preserve">"הרשו נא לי" - ממשיך </w:t>
      </w:r>
      <w:r w:rsidR="00DD3F33" w:rsidRPr="00DD3F33">
        <w:rPr>
          <w:rFonts w:hint="cs"/>
          <w:rtl/>
        </w:rPr>
        <w:t>הסנגור</w:t>
      </w:r>
      <w:r w:rsidRPr="00DD3F33">
        <w:rPr>
          <w:rtl/>
        </w:rPr>
        <w:t xml:space="preserve">  - "לשאול שאלה נוספת: האם מאמינים אתם במציאות נשמה או קיומה של מהות על טבעית בתוך האדם?"</w:t>
      </w:r>
    </w:p>
    <w:p w:rsidR="00A1718C" w:rsidRPr="00DD3F33" w:rsidRDefault="00A1718C" w:rsidP="00A1718C">
      <w:pPr>
        <w:jc w:val="both"/>
        <w:rPr>
          <w:rtl/>
        </w:rPr>
      </w:pPr>
      <w:r w:rsidRPr="00DD3F33">
        <w:rPr>
          <w:rtl/>
        </w:rPr>
        <w:t>"דומני שכבר אמרנו" - אומר ברוגז מה יושב ראש חבר השופטים - "איננו מאמינים בשום מציאות על טבעית באדם או בעולם."</w:t>
      </w:r>
    </w:p>
    <w:p w:rsidR="00A1718C" w:rsidRPr="00DD3F33" w:rsidRDefault="00A1718C" w:rsidP="00A1718C">
      <w:pPr>
        <w:jc w:val="both"/>
        <w:rPr>
          <w:rtl/>
        </w:rPr>
      </w:pPr>
      <w:r w:rsidRPr="00DD3F33">
        <w:rPr>
          <w:rtl/>
        </w:rPr>
        <w:t>"ברשותכם," אומר הסניגור, "אקרא בפניכם קטע שכתב חוקר אמריקני ובו סיכום מהותו של האדם: אדם ממוצע בגובה ובמשקל בינוני, מכיל כמות שומן המספקת לייצור שבעה מלבני סבון... ברזל לייצור מסמר בינוני... סוכר למילוי צנצנת... סיד לסיוד לול תרנגולים... זרחן למריחת אלפיים ראשי גפרורים... אשלגן לפיצוץ תותח צעצוע... מגנזיום וגופרית, ויסודות כימיים אלו מחירם תשעים ושמונה סנט בקירוב..."</w:t>
      </w:r>
    </w:p>
    <w:p w:rsidR="00A1718C" w:rsidRPr="00DD3F33" w:rsidRDefault="00A1718C" w:rsidP="00A1718C">
      <w:pPr>
        <w:jc w:val="both"/>
        <w:rPr>
          <w:rtl/>
        </w:rPr>
      </w:pPr>
      <w:r w:rsidRPr="00DD3F33">
        <w:rPr>
          <w:rtl/>
        </w:rPr>
        <w:t>גל גיחוכים נשמע מכל פינות האולם...</w:t>
      </w:r>
    </w:p>
    <w:p w:rsidR="00A1718C" w:rsidRPr="00DD3F33" w:rsidRDefault="00A1718C" w:rsidP="00A1718C">
      <w:pPr>
        <w:jc w:val="both"/>
        <w:rPr>
          <w:rtl/>
        </w:rPr>
      </w:pPr>
      <w:r w:rsidRPr="00DD3F33">
        <w:rPr>
          <w:rtl/>
        </w:rPr>
        <w:t>"כבוד השופטים, האם לדעתכם זה כל אדם? רק חומר ולא יותר? רק חומרים ולא משהו עמוק מעל החומרים הללו?"</w:t>
      </w:r>
    </w:p>
    <w:p w:rsidR="00A1718C" w:rsidRPr="00DD3F33" w:rsidRDefault="00A1718C" w:rsidP="00A1718C">
      <w:pPr>
        <w:jc w:val="both"/>
        <w:rPr>
          <w:rtl/>
        </w:rPr>
      </w:pPr>
      <w:r w:rsidRPr="00DD3F33">
        <w:rPr>
          <w:rtl/>
        </w:rPr>
        <w:lastRenderedPageBreak/>
        <w:t>"לא, לא! ודאי שיש באדם משהו מעל למערכת החומרים אלו... אה... כן..." מבוכה קלה בין השופטים, כמה דקות שתיקה ובסיומן חוזרים השופטים ואומרים פה אחד: "אנו נאמנים למה שקבענו קודם, כי איננו מאמינים במהות על טבעית בעולם או באדם, ולכן הקטע הזה הוא האמת וכל האמת. אין באדם יותר מאשר מערכת חומרים זו."</w:t>
      </w:r>
    </w:p>
    <w:p w:rsidR="00A1718C" w:rsidRPr="00DD3F33" w:rsidRDefault="00A1718C" w:rsidP="00CE75A8">
      <w:pPr>
        <w:jc w:val="both"/>
        <w:rPr>
          <w:rtl/>
        </w:rPr>
      </w:pPr>
      <w:r w:rsidRPr="00DD3F33">
        <w:rPr>
          <w:rtl/>
        </w:rPr>
        <w:t>הדיון הופך להיות מעניין יותר. קהל הסקרנים שנוכח באולם נראה מרותק לדיון שנשמע כפילוסופי טהור. איש אינו יודע מהי מגמתו הסופית של הסנגור.</w:t>
      </w:r>
    </w:p>
    <w:p w:rsidR="00A1718C" w:rsidRPr="00DD3F33" w:rsidRDefault="00DD3F33" w:rsidP="00A1718C">
      <w:pPr>
        <w:jc w:val="both"/>
        <w:rPr>
          <w:rtl/>
        </w:rPr>
      </w:pPr>
      <w:r w:rsidRPr="00DD3F33">
        <w:rPr>
          <w:rFonts w:hint="cs"/>
          <w:rtl/>
        </w:rPr>
        <w:t>הסנגור</w:t>
      </w:r>
      <w:r w:rsidR="00A1718C" w:rsidRPr="00DD3F33">
        <w:rPr>
          <w:rtl/>
        </w:rPr>
        <w:t xml:space="preserve"> ממשיך ומקשה: "מה בנוגע לרגשותיו של האדם? אם האדם הוא חומר בלבד ללא מהות עליונה מעל למערכת החומרים בגוף? מהי אם כך: אהבה, שמחה, עצב, רחמים וכל שאר הרגשות שבאדם? האם אלו תזוזות של חומרים ימינה או שמאלה, מעלה או מטה, בלוטה שם ובלוטה כאן בלבד? האם כל המחזות, השירים, הספרים והיצירות הסובבים סביב רגשותיו הנעלים והיפים של האדם כולם סובבים סביב תזוזה יבשה של חומרים כימים בגוף? האדם האוהב, האדם המרחם, האדם השואף, האדם האמיץ, הגיבור, המוסר את נפשו, האם כל אלו פירושם במילה אחת מולקולה שמאלית ימינה או ימנית שמאלה, או איזו "בלוטת אומץ" המפרישה מיץ גבורה ותו לא?"</w:t>
      </w:r>
    </w:p>
    <w:p w:rsidR="00A1718C" w:rsidRPr="00DD3F33" w:rsidRDefault="00A1718C" w:rsidP="00A1718C">
      <w:pPr>
        <w:jc w:val="both"/>
        <w:rPr>
          <w:rtl/>
        </w:rPr>
      </w:pPr>
      <w:r w:rsidRPr="00DD3F33">
        <w:rPr>
          <w:rtl/>
        </w:rPr>
        <w:t xml:space="preserve">שוב כמה דקות של דומיה. באין כל תגובה מצד חבר השופטים, </w:t>
      </w:r>
      <w:r w:rsidR="00DD3F33" w:rsidRPr="00DD3F33">
        <w:rPr>
          <w:rFonts w:hint="cs"/>
          <w:rtl/>
        </w:rPr>
        <w:t>הסנגור</w:t>
      </w:r>
      <w:r w:rsidRPr="00DD3F33">
        <w:rPr>
          <w:rtl/>
        </w:rPr>
        <w:t xml:space="preserve"> ממשיך בטיעוניו: "נמשיך בענייננו הספציפי, בה במידה שאין טעם להערכת מעשה טוב, כן באותה מידה ממש אין טעם לגנות, לשנוא או לבוז לעושה מעשה רע. כל מעשה, כל פעולה, הכל נובע אך ורק מתזוזות שונות של חומרים כימיים, אם כן אין שום אישיות באדם. אין "אני" או "אתה" שניתן להאשים אותם בבחירת מעשה רע או לשבח אותם בעשיית מעשה טוב, אלא כל האדם הנהו רק מערכת סבוכה של חומרים.</w:t>
      </w:r>
    </w:p>
    <w:p w:rsidR="00A1718C" w:rsidRPr="00DD3F33" w:rsidRDefault="00A1718C" w:rsidP="00A1718C">
      <w:pPr>
        <w:jc w:val="both"/>
        <w:rPr>
          <w:rtl/>
        </w:rPr>
      </w:pPr>
      <w:r w:rsidRPr="00DD3F33">
        <w:rPr>
          <w:rtl/>
        </w:rPr>
        <w:t>ועתה שאלתי הפשוטה: במשפט הקודם שנערך לפני שעה קלה, שחררתם אדם משום שאינו אחראי למעשיו. הווה אומר שהוא מושפע מגורמים שונים, פנימיים או חיצוניים שאינם מאפשרים לו לשלוט במעשיו, אינו אשם, ואינו צריך לתת את הדין על מעשיו. אך כבוד השופטים, לפי שיטתכם שהאדם הוא מנגנון של מערכת חורים בלבד, אזי כל אדם מושפע מאיזשהו גורם פנימי מלידה (מולקולה, תא) או חיצוני (חברה, מצב או חינוך) ואין איש אשר ייקרא שולט במעשיו, וכי מי השולט במנגנון שכולו בלוטות ותאים? מי ה"אני" הטמון מאחורי הבלוטות הללו? מיהו ה"אישיות", ה"אדם"? מיהו בעל הבחירה החופשית שמאחורי מנגנון החומרים הללו? היכן הוא? אין כזה כוח בעולם כלל. שכן האדם לפי דבריכם הוא מערכת יבשה של חומרים המשפיעים זה על זה בתגובות שרשרת, ואין לך אדם השולט במעשיו. יש רק תכונה עיוורת הנתונה להשפעות שונות ופועלות לפיהן בלבד. אין, איפה, טעם להערכה או לגנאי, לעונש או לשכר, להרוג אדם, או להעניק לו פרס על מה שעשה. ואי לכך אני מבקש לפטור את הנאשם מכל עונש."</w:t>
      </w:r>
    </w:p>
    <w:p w:rsidR="00A1718C" w:rsidRPr="00DD3F33" w:rsidRDefault="00A1718C" w:rsidP="00A1718C">
      <w:pPr>
        <w:jc w:val="both"/>
        <w:rPr>
          <w:rtl/>
        </w:rPr>
      </w:pPr>
      <w:r w:rsidRPr="00DD3F33">
        <w:rPr>
          <w:rtl/>
        </w:rPr>
        <w:t>מחיאות כפיים סוערות ליוו את סיום נאום הסנגוריה.</w:t>
      </w:r>
    </w:p>
    <w:p w:rsidR="00A1718C" w:rsidRPr="00DD3F33" w:rsidRDefault="00A1718C" w:rsidP="00A1718C">
      <w:pPr>
        <w:jc w:val="both"/>
        <w:rPr>
          <w:rtl/>
        </w:rPr>
      </w:pPr>
      <w:r w:rsidRPr="00DD3F33">
        <w:rPr>
          <w:rtl/>
        </w:rPr>
        <w:t>כל מי שהבין את הדברים לאשורם, תפס מה קורה כאן בעצם. ממוטטים את כל יסודות המשפט, את מושגי השכר והעונש. כל מושגי היסוד של החיים, עומדים עתה לדיון בבית המשפט האתאיסט.</w:t>
      </w:r>
    </w:p>
    <w:p w:rsidR="00A1718C" w:rsidRPr="00DD3F33" w:rsidRDefault="00A1718C" w:rsidP="00A1718C">
      <w:pPr>
        <w:jc w:val="both"/>
        <w:rPr>
          <w:rtl/>
        </w:rPr>
      </w:pPr>
      <w:r w:rsidRPr="00DD3F33">
        <w:rPr>
          <w:rtl/>
        </w:rPr>
        <w:t>חבר השופטים התכנס לדיון קצר. כעבור רבע שעה לערך הודיע אב בית הדין על דחיית המשכו של המשפט לחודש הבא. עד אז ייאסף חבר מושבעים אשר יחליט על פסק דין העקרוני ביותר שניתן אי פעם עלי אדמות.</w:t>
      </w:r>
    </w:p>
    <w:p w:rsidR="00A1718C" w:rsidRPr="00DD3F33" w:rsidRDefault="00A1718C" w:rsidP="00A1718C">
      <w:pPr>
        <w:jc w:val="center"/>
      </w:pPr>
      <w:r w:rsidRPr="00DD3F33">
        <w:rPr>
          <w:rtl/>
        </w:rPr>
        <w:sym w:font="Wingdings" w:char="F06C"/>
      </w:r>
      <w:r w:rsidRPr="00DD3F33">
        <w:rPr>
          <w:rtl/>
        </w:rPr>
        <w:tab/>
      </w:r>
      <w:r w:rsidRPr="00DD3F33">
        <w:rPr>
          <w:rtl/>
        </w:rPr>
        <w:sym w:font="Wingdings" w:char="F06C"/>
      </w:r>
      <w:r w:rsidRPr="00DD3F33">
        <w:rPr>
          <w:rtl/>
        </w:rPr>
        <w:tab/>
      </w:r>
      <w:r w:rsidRPr="00DD3F33">
        <w:rPr>
          <w:rtl/>
        </w:rPr>
        <w:sym w:font="Wingdings" w:char="F06C"/>
      </w:r>
      <w:r w:rsidRPr="00DD3F33">
        <w:rPr>
          <w:rtl/>
        </w:rPr>
        <w:tab/>
      </w:r>
      <w:r w:rsidRPr="00DD3F33">
        <w:rPr>
          <w:rtl/>
        </w:rPr>
        <w:sym w:font="Wingdings" w:char="F06C"/>
      </w:r>
      <w:r w:rsidRPr="00DD3F33">
        <w:rPr>
          <w:rtl/>
        </w:rPr>
        <w:tab/>
      </w:r>
      <w:r w:rsidRPr="00DD3F33">
        <w:rPr>
          <w:rtl/>
        </w:rPr>
        <w:sym w:font="Wingdings" w:char="F06C"/>
      </w:r>
    </w:p>
    <w:p w:rsidR="00A1718C" w:rsidRPr="00DD3F33" w:rsidRDefault="00A1718C" w:rsidP="00A1718C">
      <w:pPr>
        <w:jc w:val="both"/>
        <w:rPr>
          <w:rtl/>
        </w:rPr>
      </w:pPr>
      <w:r w:rsidRPr="00DD3F33">
        <w:rPr>
          <w:rtl/>
        </w:rPr>
        <w:t>בית המשפט!</w:t>
      </w:r>
    </w:p>
    <w:p w:rsidR="00A1718C" w:rsidRPr="00DD3F33" w:rsidRDefault="00A1718C" w:rsidP="00A1718C">
      <w:pPr>
        <w:pStyle w:val="NormalWeb"/>
        <w:bidi/>
        <w:spacing w:before="120" w:beforeAutospacing="0" w:after="0" w:afterAutospacing="0"/>
        <w:jc w:val="both"/>
        <w:rPr>
          <w:rFonts w:cs="David"/>
          <w:sz w:val="26"/>
          <w:szCs w:val="26"/>
          <w:rtl/>
        </w:rPr>
      </w:pPr>
      <w:r w:rsidRPr="00DD3F33">
        <w:rPr>
          <w:rFonts w:cs="David"/>
          <w:sz w:val="26"/>
          <w:szCs w:val="26"/>
          <w:rtl/>
        </w:rPr>
        <w:t>באולם בית הדין המלא מפה לפה הושלך הס. הקהל הרב התיישב איש איש במקומו באולם הגדול שנבחר במיוחד לצורך הדיון העקרוני ביותר שהיה אי פעם.</w:t>
      </w:r>
    </w:p>
    <w:p w:rsidR="00A1718C" w:rsidRPr="00DD3F33" w:rsidRDefault="00A1718C" w:rsidP="00A1718C">
      <w:pPr>
        <w:jc w:val="both"/>
        <w:rPr>
          <w:rtl/>
        </w:rPr>
      </w:pPr>
      <w:r w:rsidRPr="00DD3F33">
        <w:rPr>
          <w:rtl/>
        </w:rPr>
        <w:t xml:space="preserve">יושב ראש חבר המושבעים דופק בפטישו על השולחן ומכריז: "אנו פותחים בזאת את הישיבה </w:t>
      </w:r>
      <w:r w:rsidR="00DD3F33" w:rsidRPr="00DD3F33">
        <w:rPr>
          <w:rFonts w:hint="cs"/>
          <w:rtl/>
        </w:rPr>
        <w:t>השניי</w:t>
      </w:r>
      <w:r w:rsidR="00DD3F33" w:rsidRPr="00DD3F33">
        <w:rPr>
          <w:rFonts w:hint="eastAsia"/>
          <w:rtl/>
        </w:rPr>
        <w:t>ה</w:t>
      </w:r>
      <w:r w:rsidRPr="00DD3F33">
        <w:rPr>
          <w:rtl/>
        </w:rPr>
        <w:t xml:space="preserve"> של בית הדין."</w:t>
      </w:r>
    </w:p>
    <w:p w:rsidR="00A1718C" w:rsidRPr="00DD3F33" w:rsidRDefault="00A1718C" w:rsidP="00A1718C">
      <w:pPr>
        <w:jc w:val="both"/>
        <w:rPr>
          <w:rtl/>
        </w:rPr>
      </w:pPr>
      <w:r w:rsidRPr="00DD3F33">
        <w:rPr>
          <w:rtl/>
        </w:rPr>
        <w:t xml:space="preserve">פונה אל </w:t>
      </w:r>
      <w:r w:rsidR="00CE75A8" w:rsidRPr="00DD3F33">
        <w:rPr>
          <w:rFonts w:hint="cs"/>
          <w:rtl/>
        </w:rPr>
        <w:t>הסנגור</w:t>
      </w:r>
      <w:r w:rsidRPr="00DD3F33">
        <w:rPr>
          <w:rtl/>
        </w:rPr>
        <w:t>: "אדוני הסניגור, נפתח במספר טיעונים שרוצה להפנות אליך השופט, מר חומרי."</w:t>
      </w:r>
    </w:p>
    <w:p w:rsidR="00A1718C" w:rsidRPr="00DD3F33" w:rsidRDefault="00A1718C" w:rsidP="00A1718C">
      <w:pPr>
        <w:jc w:val="both"/>
        <w:rPr>
          <w:rtl/>
        </w:rPr>
      </w:pPr>
      <w:r w:rsidRPr="00DD3F33">
        <w:rPr>
          <w:rtl/>
        </w:rPr>
        <w:t>"בישיבה הקודמת," פותח השופט חומרי, "טענת שאין לנו השופטים זכות להעניש אדם, לפי השקפתנו החומרנית, כל אדם כבול הוא לחוקי הטבע והחומר שממנו הוא מורכב, ולכן אינו אחראי למעשיו מכיוון שאין לו כל בחירה חופשית. אולם, יתכן בהחלט, אדוני הסניגור, שבעצם, אין החברה מענישה אדם, אלא רוצה היא להיפטר ממנו כאשר הוא מזיק לה. בדיוק כשם שכורתים איבר חולה מהגוף כאשר קיים חשש שהוא יזיק לשאר האיברים, כך החברה גוזרת מיתה על הנאשם. במילים אחרות: היא משמידה את אותו אוסף חומרים אשר קיים סיכוי, שיזיק לחברה."</w:t>
      </w:r>
    </w:p>
    <w:p w:rsidR="00A1718C" w:rsidRPr="00DD3F33" w:rsidRDefault="00A1718C" w:rsidP="00DD3F33">
      <w:pPr>
        <w:jc w:val="both"/>
        <w:rPr>
          <w:rtl/>
        </w:rPr>
      </w:pPr>
      <w:r w:rsidRPr="00DD3F33">
        <w:rPr>
          <w:rtl/>
        </w:rPr>
        <w:t>הסנגור (לא מופתע מהטיעון): "כבוד השופט! מדוע אם כן, לא משמידים גם את מי שמוגדר בחוק כאדם "שאינו אחראי למעשיו"? מדוע אותו לכל היותר סוגרים בבית חולים? ומדוע את תומס קילר רוצה אתה להרוג, הרי גם הוא, לפי השקפתך, אינו אחראי למעשיו? מדוע לא תסתפק במאסר עולם, ובכך תבודד אותו מהחברה? ובכלל, כיצד תסביר מלבד את עונש המוות גם את המאסר עם עבודת פרך? אם כל המטרה היא רק לבודד אדם מהחברה ואין כל רצון וכוונה להענישו (שכן אינו אדם), מדוע לא תסתפק החברה במאסר בלבד?"</w:t>
      </w:r>
    </w:p>
    <w:p w:rsidR="00A1718C" w:rsidRPr="00DD3F33" w:rsidRDefault="00A1718C" w:rsidP="00A1718C">
      <w:pPr>
        <w:jc w:val="both"/>
        <w:rPr>
          <w:rtl/>
        </w:rPr>
      </w:pPr>
      <w:r w:rsidRPr="00DD3F33">
        <w:rPr>
          <w:rtl/>
        </w:rPr>
        <w:t>"כן," עונה השופט, "בנקודה זו השתכנעתי, אך שאלה לי אליך: מה תאמר על האפשרות שהעונש שהחברה מטילה על עבריינים מטרתו להרתיע אחרים מפני מעשה דומה. או במילים אחרות: להשפיע על המולקולות ובלוטות של אחרים, ולהרתיע אותם מלהזיק לחברה?"</w:t>
      </w:r>
    </w:p>
    <w:p w:rsidR="00A1718C" w:rsidRPr="00DD3F33" w:rsidRDefault="00A1718C" w:rsidP="00A1718C">
      <w:pPr>
        <w:jc w:val="both"/>
        <w:rPr>
          <w:rtl/>
        </w:rPr>
      </w:pPr>
      <w:r w:rsidRPr="00DD3F33">
        <w:rPr>
          <w:rtl/>
        </w:rPr>
        <w:t>מר חומרי אוסף את ניירותיו וסוגר את תיקו. הוא גמר את טיעוניו והוא חש שהצדק עמו. החברה לפי דבריו אינה מענישה עבריין, היא יודעת שאינו אשם במה שעשה כיוון שאין לך אדם השולט במעשיו. כל "פושע" הוא קרבן של החברה, הרוצה להרתיע אחרים מפני מעשה דומה.</w:t>
      </w:r>
    </w:p>
    <w:p w:rsidR="00A1718C" w:rsidRPr="00DD3F33" w:rsidRDefault="00DD3F33" w:rsidP="00A1718C">
      <w:pPr>
        <w:jc w:val="both"/>
        <w:rPr>
          <w:rtl/>
        </w:rPr>
      </w:pPr>
      <w:r w:rsidRPr="00DD3F33">
        <w:rPr>
          <w:rFonts w:hint="cs"/>
          <w:rtl/>
        </w:rPr>
        <w:t>הסנגור</w:t>
      </w:r>
      <w:r w:rsidR="00A1718C" w:rsidRPr="00DD3F33">
        <w:rPr>
          <w:rtl/>
        </w:rPr>
        <w:t xml:space="preserve"> ממשיך: "יתר על כן, אם הפושע, בעצם אינו אשם, וכל העונש הוא רק כדי להרתיע אחרים, מדוע מעולם לא המציאה החברה עונש מסוג אחר, כגון: שיושיבו בבית הסוהר את אשת הפושע וילדיו. משוכנעני שעונש כזה ירתיע פושעים רבים מלבצע את זממם, כאשר ידעו שהיקר להם יסבול בגללם."</w:t>
      </w:r>
    </w:p>
    <w:p w:rsidR="00A1718C" w:rsidRPr="00DD3F33" w:rsidRDefault="00A1718C" w:rsidP="00A1718C">
      <w:pPr>
        <w:jc w:val="both"/>
        <w:rPr>
          <w:rtl/>
        </w:rPr>
      </w:pPr>
      <w:r w:rsidRPr="00DD3F33">
        <w:rPr>
          <w:rtl/>
        </w:rPr>
        <w:t>"אבל הם אינם אשמים," מתפרץ השופט, "מדוע נעניש אותם?"</w:t>
      </w:r>
    </w:p>
    <w:p w:rsidR="00A1718C" w:rsidRPr="00DD3F33" w:rsidRDefault="00A1718C" w:rsidP="00A1718C">
      <w:pPr>
        <w:jc w:val="both"/>
        <w:rPr>
          <w:rtl/>
        </w:rPr>
      </w:pPr>
      <w:r w:rsidRPr="00DD3F33">
        <w:rPr>
          <w:rtl/>
        </w:rPr>
        <w:lastRenderedPageBreak/>
        <w:t xml:space="preserve">"נכון, צדקת," אמר </w:t>
      </w:r>
      <w:r w:rsidR="00DD3F33" w:rsidRPr="00DD3F33">
        <w:rPr>
          <w:rFonts w:hint="cs"/>
          <w:rtl/>
        </w:rPr>
        <w:t>הסנגור</w:t>
      </w:r>
      <w:r w:rsidRPr="00DD3F33">
        <w:rPr>
          <w:rtl/>
        </w:rPr>
        <w:t xml:space="preserve"> בשלוות נפש, "אך גם הפושע אינו אשם, ובכל זאת אתה מעניש אותו אך ורק כדי להרתיע, ומה ההבדל אפוא בין הפושע לבני משפחתו? שים נא לב עד כמה משונה שיטתך ועד כמה רבים בה האבסורדים!"</w:t>
      </w:r>
    </w:p>
    <w:p w:rsidR="00A1718C" w:rsidRPr="00DD3F33" w:rsidRDefault="00A1718C" w:rsidP="00A1718C">
      <w:pPr>
        <w:jc w:val="both"/>
        <w:rPr>
          <w:rtl/>
        </w:rPr>
      </w:pPr>
      <w:r w:rsidRPr="00DD3F33">
        <w:rPr>
          <w:rtl/>
        </w:rPr>
        <w:t xml:space="preserve">השופט נראה מהורהר, כמותו נראים גם יתר הנוכחים. מתח רב שורר באולם. את הדממה המתוחה שובר </w:t>
      </w:r>
      <w:r w:rsidR="00DD3F33" w:rsidRPr="00DD3F33">
        <w:rPr>
          <w:rFonts w:hint="cs"/>
          <w:rtl/>
        </w:rPr>
        <w:t>הסנגור</w:t>
      </w:r>
      <w:r w:rsidRPr="00DD3F33">
        <w:rPr>
          <w:rtl/>
        </w:rPr>
        <w:t xml:space="preserve"> בקולו השקט והבוטח.</w:t>
      </w:r>
    </w:p>
    <w:p w:rsidR="00A1718C" w:rsidRPr="00DD3F33" w:rsidRDefault="00A1718C" w:rsidP="00A1718C">
      <w:pPr>
        <w:jc w:val="both"/>
        <w:rPr>
          <w:rtl/>
        </w:rPr>
      </w:pPr>
      <w:r w:rsidRPr="00DD3F33">
        <w:rPr>
          <w:rtl/>
        </w:rPr>
        <w:t>"המסקנה המתחייבת מכל הנ"ל היא, שלא כדברי השופט, אלא שחברה בהענישה אדם רואה בעונשו עונש של ממש, שאמנם יש בקרבו גם אמצעי הרתעה לאחרים, אך ללא ספק, עיקרו ענישה לשמה, מתוך ראיית האדם כבעל בחירה חופשית ואשם במה שעשה. ועתה חוזר אני וטוען שאם אינכם מאמינים במהות על חומרית באדם, ממילא, אין לך אדם השולט במעשיו, ואם כך אינו אשם, ואין לכם הזכות להעניש את תומס קילר לא בעונש מוות, ולא בעונש אחר כלשהו."</w:t>
      </w:r>
    </w:p>
    <w:p w:rsidR="00A1718C" w:rsidRPr="00DD3F33" w:rsidRDefault="00A1718C" w:rsidP="00A1718C">
      <w:pPr>
        <w:jc w:val="both"/>
        <w:rPr>
          <w:rtl/>
        </w:rPr>
      </w:pPr>
      <w:r w:rsidRPr="00DD3F33">
        <w:rPr>
          <w:rtl/>
        </w:rPr>
        <w:t>שוב שקט מתוח באולם, הוא מופרע, כאשר על הבמה עולה בחור ג'ינג'י נמוך קומה. הסדרנים עטים עליו, לאחר דברי הסבר קצרים הוא מושיט שעון זהב לאחד הסדרנים, ומודיע שמצאו כאן באולם, וחוזר למקומו. הסדרן הבכיר מכריז בקול רם, שברגע זה נמצא שעון זהב והמאבד יוכל לקבלו על פי סימנים.</w:t>
      </w:r>
    </w:p>
    <w:p w:rsidR="00A1718C" w:rsidRPr="00DD3F33" w:rsidRDefault="00A1718C" w:rsidP="00A1718C">
      <w:pPr>
        <w:jc w:val="both"/>
        <w:rPr>
          <w:rtl/>
        </w:rPr>
      </w:pPr>
      <w:r w:rsidRPr="00DD3F33">
        <w:rPr>
          <w:rtl/>
        </w:rPr>
        <w:t>את רשות הדיבור מבקש ראש חבר המושבעים, שוטר במקצועו, שמציאת השעון משמשת לו דוגמה מצוינת לפתיחה לדבריו.</w:t>
      </w:r>
    </w:p>
    <w:p w:rsidR="00A1718C" w:rsidRPr="00DD3F33" w:rsidRDefault="00A1718C" w:rsidP="00A1718C">
      <w:pPr>
        <w:jc w:val="both"/>
        <w:rPr>
          <w:rtl/>
        </w:rPr>
      </w:pPr>
      <w:r w:rsidRPr="00DD3F33">
        <w:rPr>
          <w:rtl/>
        </w:rPr>
        <w:t>"כבוד השופטים! ודאי ראיתם שהבחור מצא שעון יקר ערך, ובמקום לקחת אותו לעצמו, מסרו לסדרן. שאלתי אליכם: אם האדם במהותו הוא רק חומר ורק חומר, מנין צמחו בו מערכות מוסר כאלו, שמכוח השפעתם הוא מוותר על חומריות? מנין נולדו בה, באותה "מערכת חומרית", כוחות מצפוניים שכאלו המדריכים אותה לפעול בכיוון אנטי חומרי של ויתורים על הנאות חומריות ותועלת גשמית?..."</w:t>
      </w:r>
    </w:p>
    <w:p w:rsidR="00A1718C" w:rsidRPr="00DD3F33" w:rsidRDefault="00A1718C" w:rsidP="00A1718C">
      <w:pPr>
        <w:jc w:val="both"/>
        <w:rPr>
          <w:rtl/>
        </w:rPr>
      </w:pPr>
      <w:r w:rsidRPr="00DD3F33">
        <w:rPr>
          <w:rtl/>
        </w:rPr>
        <w:t>חבר השופטים מנענע בראשו לאות הסכמה. הכל חשים כמה עמוקה היא האמת המועלית עתה בצורה מגוונת כל כך כאן באולם בית הדין.</w:t>
      </w:r>
    </w:p>
    <w:p w:rsidR="00A1718C" w:rsidRPr="00DD3F33" w:rsidRDefault="00A1718C" w:rsidP="00A1718C">
      <w:pPr>
        <w:jc w:val="both"/>
        <w:rPr>
          <w:rtl/>
        </w:rPr>
      </w:pPr>
      <w:r w:rsidRPr="00DD3F33">
        <w:rPr>
          <w:rtl/>
        </w:rPr>
        <w:t>המתח באולם רב. כולם תמהים לדעת מה יפסקו השופטים. האם יחזרו בהם מדעותיהם הכפרניות? קשה להאמין. אדם אינו חוזר בו כל כך מהר. אם לא יחזרו בהם, האם ישחררו את הרוצח?</w:t>
      </w:r>
    </w:p>
    <w:p w:rsidR="00A1718C" w:rsidRPr="00DD3F33" w:rsidRDefault="00A1718C" w:rsidP="00A1718C">
      <w:pPr>
        <w:jc w:val="both"/>
        <w:rPr>
          <w:rtl/>
        </w:rPr>
      </w:pPr>
      <w:r w:rsidRPr="00DD3F33">
        <w:rPr>
          <w:rtl/>
        </w:rPr>
        <w:t>"קהל נכבד," פותח היושב ראש ואומר, "הננו גוזרים על הנאשם תומס קילר גזר דין מוות! כן, יש לו ולכל אדם בחירה חופשית אשר בעזרתה יכול הוא לבחור בין טוב לרע. יש בו באדם מהות עליונה ואין הוא תרכובת חומרים בלבד. החברה עולה חשה זאת בפנימיותה ולכן היא דנה כל פושע למוות או לעונש אחר בהתאם למעשיו. לאחר מגוון הדברים שנשמעו כאן כולנו חשים בעליל כי קיימת באדם נפש, רוח ונשמה, אשר מקורה אינו בדומם ובחומר, אלא במקור נעלה ועליון. רואים אנו עד כמה אמיתי וברור פרק א' בספר בראשית בו נאמר כי האדם נברא, אמנם "עפר מן האדמה" אך יחד עם זאת "וייפח באפיו נשמת חיים". חיי אדם הם בעצם נשמתו. והיא היא המרגישה, הסובלת והשמחה, הנשמה היא אישיותו ואופיו. ומקורה בבורא הנעלה והמוחלט, בורא כל הנשמות.</w:t>
      </w:r>
    </w:p>
    <w:p w:rsidR="00A1718C" w:rsidRPr="00DD3F33" w:rsidRDefault="00A1718C" w:rsidP="00A1718C">
      <w:pPr>
        <w:jc w:val="both"/>
        <w:rPr>
          <w:rtl/>
        </w:rPr>
      </w:pPr>
      <w:r w:rsidRPr="00DD3F33">
        <w:rPr>
          <w:rtl/>
        </w:rPr>
        <w:t>עתה, כאשר נוכחנו לדעת, כי כוח שיפוטנו ושכלנו אינו "מולקולרי" בלבד, אלא יונק ממקור עליון, אשר "דעת ותבונה סובבים אותו", עתה כאשר יודעים אנו כי שיפוטנו הוא בעל משמעות מוחלטת, וכי שיקולי הצדק והמוסר שבנו ממקור עליון המה, עתה שיודעים אנו מה ערכם של חיים ועד כמה חמורה פעולת הרצח, עתה שיודעים אנו בבירור כי קיימת בפני האדם אפשרות של בחירה חופשית ואינו כבול לחוקי החומר, דנים אנו פה אחד ובלב שקט את הרוצח למות."</w:t>
      </w:r>
    </w:p>
    <w:p w:rsidR="0052230E" w:rsidRPr="00374498" w:rsidRDefault="00993FC1" w:rsidP="0052230E">
      <w:pPr>
        <w:pStyle w:val="NormalWeb"/>
        <w:bidi/>
        <w:spacing w:before="0" w:beforeAutospacing="0" w:after="0" w:afterAutospacing="0"/>
        <w:jc w:val="both"/>
        <w:rPr>
          <w:rStyle w:val="Hyperlink"/>
          <w:rFonts w:cs="David"/>
          <w:szCs w:val="26"/>
          <w:rtl/>
        </w:rPr>
      </w:pPr>
      <w:r>
        <w:rPr>
          <w:rFonts w:cs="David"/>
          <w:rtl/>
        </w:rPr>
        <w:fldChar w:fldCharType="begin"/>
      </w:r>
      <w:r w:rsidR="0052230E">
        <w:rPr>
          <w:rFonts w:cs="David"/>
          <w:rtl/>
        </w:rPr>
        <w:instrText xml:space="preserve"> </w:instrText>
      </w:r>
      <w:r w:rsidR="0052230E">
        <w:rPr>
          <w:rFonts w:cs="David"/>
        </w:rPr>
        <w:instrText>HYPERLINK</w:instrText>
      </w:r>
      <w:r w:rsidR="0052230E">
        <w:rPr>
          <w:rFonts w:cs="David"/>
          <w:rtl/>
        </w:rPr>
        <w:instrText xml:space="preserve">  \</w:instrText>
      </w:r>
      <w:r w:rsidR="0052230E">
        <w:rPr>
          <w:rFonts w:cs="David"/>
        </w:rPr>
        <w:instrText>l</w:instrText>
      </w:r>
      <w:r w:rsidR="0052230E">
        <w:rPr>
          <w:rFonts w:cs="David"/>
          <w:rtl/>
        </w:rPr>
        <w:instrText xml:space="preserve"> "</w:instrText>
      </w:r>
      <w:r w:rsidR="0052230E">
        <w:rPr>
          <w:rFonts w:cs="David" w:hint="eastAsia"/>
          <w:rtl/>
        </w:rPr>
        <w:instrText>מהותהחיים</w:instrText>
      </w:r>
      <w:r w:rsidR="0052230E">
        <w:rPr>
          <w:rFonts w:cs="David"/>
          <w:rtl/>
        </w:rPr>
        <w:instrText xml:space="preserve">" </w:instrText>
      </w:r>
      <w:r>
        <w:rPr>
          <w:rFonts w:cs="David"/>
          <w:rtl/>
        </w:rPr>
        <w:fldChar w:fldCharType="separate"/>
      </w:r>
      <w:r w:rsidR="0052230E" w:rsidRPr="00374498">
        <w:rPr>
          <w:rStyle w:val="Hyperlink"/>
          <w:rFonts w:cs="David" w:hint="cs"/>
          <w:rtl/>
        </w:rPr>
        <w:t>בחזרה לתוכן</w:t>
      </w:r>
    </w:p>
    <w:p w:rsidR="0052230E" w:rsidRPr="00A35FFD" w:rsidRDefault="00993FC1" w:rsidP="0052230E">
      <w:pPr>
        <w:jc w:val="center"/>
        <w:rPr>
          <w:sz w:val="28"/>
          <w:szCs w:val="28"/>
          <w:rtl/>
        </w:rPr>
      </w:pPr>
      <w:r>
        <w:rPr>
          <w:sz w:val="24"/>
          <w:szCs w:val="24"/>
          <w:rtl/>
          <w:lang w:eastAsia="he-IL"/>
        </w:rPr>
        <w:fldChar w:fldCharType="end"/>
      </w:r>
      <w:r w:rsidR="0052230E" w:rsidRPr="00A35FFD">
        <w:rPr>
          <w:rFonts w:hint="cs"/>
          <w:sz w:val="28"/>
          <w:szCs w:val="28"/>
        </w:rPr>
        <w:sym w:font="Wingdings" w:char="F076"/>
      </w:r>
      <w:r w:rsidR="0052230E">
        <w:rPr>
          <w:sz w:val="28"/>
          <w:szCs w:val="28"/>
        </w:rPr>
        <w:tab/>
      </w:r>
      <w:r w:rsidR="0052230E">
        <w:rPr>
          <w:sz w:val="28"/>
          <w:szCs w:val="28"/>
        </w:rPr>
        <w:tab/>
      </w:r>
      <w:r w:rsidR="0052230E" w:rsidRPr="00A35FFD">
        <w:rPr>
          <w:rFonts w:hint="cs"/>
          <w:sz w:val="28"/>
          <w:szCs w:val="28"/>
        </w:rPr>
        <w:sym w:font="Wingdings" w:char="F076"/>
      </w:r>
      <w:r w:rsidR="0052230E">
        <w:rPr>
          <w:sz w:val="28"/>
          <w:szCs w:val="28"/>
        </w:rPr>
        <w:tab/>
      </w:r>
      <w:r w:rsidR="0052230E">
        <w:rPr>
          <w:sz w:val="28"/>
          <w:szCs w:val="28"/>
        </w:rPr>
        <w:tab/>
      </w:r>
      <w:r w:rsidR="0052230E" w:rsidRPr="00A35FFD">
        <w:rPr>
          <w:rFonts w:hint="cs"/>
          <w:sz w:val="28"/>
          <w:szCs w:val="28"/>
        </w:rPr>
        <w:sym w:font="Wingdings" w:char="F076"/>
      </w:r>
    </w:p>
    <w:p w:rsidR="0052230E" w:rsidRPr="00EA3446" w:rsidRDefault="0052230E" w:rsidP="0052230E">
      <w:pPr>
        <w:spacing w:before="120"/>
        <w:jc w:val="center"/>
        <w:rPr>
          <w:rFonts w:ascii="Arial" w:hAnsi="Arial"/>
          <w:b/>
          <w:bCs/>
          <w:emboss/>
          <w:color w:val="800000"/>
          <w:rtl/>
        </w:rPr>
      </w:pPr>
      <w:bookmarkStart w:id="332" w:name="ויתורמתוךעוצמה"/>
      <w:bookmarkEnd w:id="332"/>
      <w:r w:rsidRPr="00EA3446">
        <w:rPr>
          <w:rFonts w:ascii="Arial" w:hAnsi="Arial" w:hint="cs"/>
          <w:b/>
          <w:bCs/>
          <w:emboss/>
          <w:color w:val="800000"/>
          <w:rtl/>
        </w:rPr>
        <w:t>ויתור מתוך עוצמה</w:t>
      </w:r>
    </w:p>
    <w:p w:rsidR="0052230E" w:rsidRPr="00EA3446" w:rsidRDefault="0052230E" w:rsidP="0052230E">
      <w:pPr>
        <w:spacing w:before="120"/>
        <w:rPr>
          <w:rtl/>
        </w:rPr>
      </w:pPr>
      <w:r w:rsidRPr="00EA3446">
        <w:rPr>
          <w:rFonts w:hint="eastAsia"/>
          <w:rtl/>
        </w:rPr>
        <w:t>החיים</w:t>
      </w:r>
      <w:r w:rsidRPr="00EA3446">
        <w:rPr>
          <w:rFonts w:hint="cs"/>
          <w:rtl/>
        </w:rPr>
        <w:t xml:space="preserve"> </w:t>
      </w:r>
      <w:r w:rsidRPr="00EA3446">
        <w:rPr>
          <w:rFonts w:hint="eastAsia"/>
          <w:rtl/>
        </w:rPr>
        <w:t>הם</w:t>
      </w:r>
      <w:r w:rsidRPr="00EA3446">
        <w:rPr>
          <w:rFonts w:hint="cs"/>
          <w:rtl/>
        </w:rPr>
        <w:t xml:space="preserve"> </w:t>
      </w:r>
      <w:r w:rsidRPr="00EA3446">
        <w:rPr>
          <w:rFonts w:hint="eastAsia"/>
          <w:rtl/>
        </w:rPr>
        <w:t>עניין</w:t>
      </w:r>
      <w:r w:rsidRPr="00EA3446">
        <w:rPr>
          <w:rFonts w:hint="cs"/>
          <w:rtl/>
        </w:rPr>
        <w:t xml:space="preserve"> </w:t>
      </w:r>
      <w:r w:rsidRPr="00EA3446">
        <w:rPr>
          <w:rFonts w:hint="eastAsia"/>
          <w:rtl/>
        </w:rPr>
        <w:t>של</w:t>
      </w:r>
      <w:r w:rsidRPr="00EA3446">
        <w:rPr>
          <w:rFonts w:hint="cs"/>
          <w:rtl/>
        </w:rPr>
        <w:t xml:space="preserve"> </w:t>
      </w:r>
      <w:r w:rsidRPr="00EA3446">
        <w:rPr>
          <w:rFonts w:hint="eastAsia"/>
          <w:rtl/>
        </w:rPr>
        <w:t>ויתור</w:t>
      </w:r>
      <w:r w:rsidRPr="00EA3446">
        <w:rPr>
          <w:rFonts w:hint="cs"/>
          <w:rtl/>
        </w:rPr>
        <w:t xml:space="preserve"> </w:t>
      </w:r>
      <w:r w:rsidRPr="00EA3446">
        <w:rPr>
          <w:rFonts w:hint="eastAsia"/>
          <w:rtl/>
        </w:rPr>
        <w:t>מתוך</w:t>
      </w:r>
      <w:r w:rsidRPr="00EA3446">
        <w:rPr>
          <w:rFonts w:hint="cs"/>
          <w:rtl/>
        </w:rPr>
        <w:t xml:space="preserve"> </w:t>
      </w:r>
      <w:r w:rsidRPr="00EA3446">
        <w:rPr>
          <w:rFonts w:hint="eastAsia"/>
          <w:rtl/>
        </w:rPr>
        <w:t>עוצמה</w:t>
      </w:r>
      <w:r w:rsidRPr="00EA3446">
        <w:rPr>
          <w:rFonts w:hint="cs"/>
          <w:rtl/>
        </w:rPr>
        <w:t>.</w:t>
      </w:r>
    </w:p>
    <w:p w:rsidR="0052230E" w:rsidRPr="00EA3446" w:rsidRDefault="0052230E" w:rsidP="0052230E">
      <w:pPr>
        <w:rPr>
          <w:rtl/>
        </w:rPr>
      </w:pPr>
      <w:r w:rsidRPr="00EA3446">
        <w:rPr>
          <w:rFonts w:hint="eastAsia"/>
          <w:rtl/>
        </w:rPr>
        <w:t>כשאני</w:t>
      </w:r>
      <w:r w:rsidRPr="00EA3446">
        <w:rPr>
          <w:rFonts w:hint="cs"/>
          <w:rtl/>
        </w:rPr>
        <w:t xml:space="preserve"> </w:t>
      </w:r>
      <w:r w:rsidRPr="00EA3446">
        <w:rPr>
          <w:rFonts w:hint="eastAsia"/>
          <w:rtl/>
        </w:rPr>
        <w:t>בוחר</w:t>
      </w:r>
      <w:r w:rsidRPr="00EA3446">
        <w:rPr>
          <w:rFonts w:hint="cs"/>
          <w:rtl/>
        </w:rPr>
        <w:t xml:space="preserve"> </w:t>
      </w:r>
      <w:r w:rsidRPr="00EA3446">
        <w:rPr>
          <w:rFonts w:hint="eastAsia"/>
          <w:rtl/>
        </w:rPr>
        <w:t>לאכול</w:t>
      </w:r>
      <w:r w:rsidRPr="00EA3446">
        <w:rPr>
          <w:rFonts w:hint="cs"/>
          <w:rtl/>
        </w:rPr>
        <w:t xml:space="preserve"> </w:t>
      </w:r>
      <w:r w:rsidRPr="00EA3446">
        <w:rPr>
          <w:rFonts w:hint="eastAsia"/>
          <w:rtl/>
        </w:rPr>
        <w:t>אני</w:t>
      </w:r>
      <w:r w:rsidRPr="00EA3446">
        <w:rPr>
          <w:rFonts w:hint="cs"/>
          <w:rtl/>
        </w:rPr>
        <w:t xml:space="preserve"> </w:t>
      </w:r>
      <w:r w:rsidRPr="00EA3446">
        <w:rPr>
          <w:rFonts w:hint="eastAsia"/>
          <w:rtl/>
        </w:rPr>
        <w:t>מוותר</w:t>
      </w:r>
      <w:r w:rsidRPr="00EA3446">
        <w:rPr>
          <w:rFonts w:hint="cs"/>
          <w:rtl/>
        </w:rPr>
        <w:t xml:space="preserve"> </w:t>
      </w:r>
      <w:r w:rsidRPr="00EA3446">
        <w:rPr>
          <w:rFonts w:hint="eastAsia"/>
          <w:rtl/>
        </w:rPr>
        <w:t>על</w:t>
      </w:r>
      <w:r w:rsidRPr="00EA3446">
        <w:rPr>
          <w:rFonts w:hint="cs"/>
          <w:rtl/>
        </w:rPr>
        <w:t xml:space="preserve"> </w:t>
      </w:r>
      <w:r w:rsidRPr="00EA3446">
        <w:rPr>
          <w:rFonts w:hint="eastAsia"/>
          <w:rtl/>
        </w:rPr>
        <w:t>הרעב</w:t>
      </w:r>
      <w:r w:rsidRPr="00EA3446">
        <w:rPr>
          <w:rFonts w:hint="cs"/>
          <w:rtl/>
        </w:rPr>
        <w:t>,</w:t>
      </w:r>
    </w:p>
    <w:p w:rsidR="0052230E" w:rsidRPr="00EA3446" w:rsidRDefault="0052230E" w:rsidP="0052230E">
      <w:pPr>
        <w:rPr>
          <w:rtl/>
        </w:rPr>
      </w:pPr>
      <w:r w:rsidRPr="00EA3446">
        <w:rPr>
          <w:rFonts w:hint="eastAsia"/>
          <w:rtl/>
        </w:rPr>
        <w:t>כשאני</w:t>
      </w:r>
      <w:r w:rsidRPr="00EA3446">
        <w:rPr>
          <w:rFonts w:hint="cs"/>
          <w:rtl/>
        </w:rPr>
        <w:t xml:space="preserve"> </w:t>
      </w:r>
      <w:r w:rsidRPr="00EA3446">
        <w:rPr>
          <w:rFonts w:hint="eastAsia"/>
          <w:rtl/>
        </w:rPr>
        <w:t>בוחר</w:t>
      </w:r>
      <w:r w:rsidRPr="00EA3446">
        <w:rPr>
          <w:rFonts w:hint="cs"/>
          <w:rtl/>
        </w:rPr>
        <w:t xml:space="preserve"> </w:t>
      </w:r>
      <w:r w:rsidRPr="00EA3446">
        <w:rPr>
          <w:rFonts w:hint="eastAsia"/>
          <w:rtl/>
        </w:rPr>
        <w:t>לשתות</w:t>
      </w:r>
      <w:r w:rsidRPr="00EA3446">
        <w:rPr>
          <w:rFonts w:hint="cs"/>
          <w:rtl/>
        </w:rPr>
        <w:t xml:space="preserve"> </w:t>
      </w:r>
      <w:r w:rsidRPr="00EA3446">
        <w:rPr>
          <w:rFonts w:hint="eastAsia"/>
          <w:rtl/>
        </w:rPr>
        <w:t>אני</w:t>
      </w:r>
      <w:r w:rsidRPr="00EA3446">
        <w:rPr>
          <w:rFonts w:hint="cs"/>
          <w:rtl/>
        </w:rPr>
        <w:t xml:space="preserve"> </w:t>
      </w:r>
      <w:r w:rsidRPr="00EA3446">
        <w:rPr>
          <w:rFonts w:hint="eastAsia"/>
          <w:rtl/>
        </w:rPr>
        <w:t>מוותר</w:t>
      </w:r>
      <w:r w:rsidRPr="00EA3446">
        <w:rPr>
          <w:rFonts w:hint="cs"/>
          <w:rtl/>
        </w:rPr>
        <w:t xml:space="preserve"> </w:t>
      </w:r>
      <w:r w:rsidRPr="00EA3446">
        <w:rPr>
          <w:rFonts w:hint="eastAsia"/>
          <w:rtl/>
        </w:rPr>
        <w:t>על</w:t>
      </w:r>
      <w:r w:rsidRPr="00EA3446">
        <w:rPr>
          <w:rFonts w:hint="cs"/>
          <w:rtl/>
        </w:rPr>
        <w:t xml:space="preserve"> </w:t>
      </w:r>
      <w:r w:rsidRPr="00EA3446">
        <w:rPr>
          <w:rFonts w:hint="eastAsia"/>
          <w:rtl/>
        </w:rPr>
        <w:t>הצמא</w:t>
      </w:r>
      <w:r w:rsidRPr="00EA3446">
        <w:rPr>
          <w:rFonts w:hint="cs"/>
          <w:rtl/>
        </w:rPr>
        <w:t>,</w:t>
      </w:r>
    </w:p>
    <w:p w:rsidR="0052230E" w:rsidRPr="00EA3446" w:rsidRDefault="0052230E" w:rsidP="0052230E">
      <w:pPr>
        <w:rPr>
          <w:rtl/>
        </w:rPr>
      </w:pPr>
      <w:r w:rsidRPr="00EA3446">
        <w:rPr>
          <w:rFonts w:hint="eastAsia"/>
          <w:rtl/>
        </w:rPr>
        <w:t>כשאני</w:t>
      </w:r>
      <w:r w:rsidRPr="00EA3446">
        <w:rPr>
          <w:rFonts w:hint="cs"/>
          <w:rtl/>
        </w:rPr>
        <w:t xml:space="preserve"> </w:t>
      </w:r>
      <w:r w:rsidRPr="00EA3446">
        <w:rPr>
          <w:rFonts w:hint="eastAsia"/>
          <w:rtl/>
        </w:rPr>
        <w:t>בוחר</w:t>
      </w:r>
      <w:r w:rsidRPr="00EA3446">
        <w:rPr>
          <w:rFonts w:hint="cs"/>
          <w:rtl/>
        </w:rPr>
        <w:t xml:space="preserve"> </w:t>
      </w:r>
      <w:r w:rsidRPr="00EA3446">
        <w:rPr>
          <w:rFonts w:hint="eastAsia"/>
          <w:rtl/>
        </w:rPr>
        <w:t>לאהוב</w:t>
      </w:r>
      <w:r w:rsidRPr="00EA3446">
        <w:rPr>
          <w:rFonts w:hint="cs"/>
          <w:rtl/>
        </w:rPr>
        <w:t xml:space="preserve"> </w:t>
      </w:r>
      <w:r w:rsidRPr="00EA3446">
        <w:rPr>
          <w:rFonts w:hint="eastAsia"/>
          <w:rtl/>
        </w:rPr>
        <w:t>אני</w:t>
      </w:r>
      <w:r w:rsidRPr="00EA3446">
        <w:rPr>
          <w:rFonts w:hint="cs"/>
          <w:rtl/>
        </w:rPr>
        <w:t xml:space="preserve"> </w:t>
      </w:r>
      <w:r w:rsidRPr="00EA3446">
        <w:rPr>
          <w:rFonts w:hint="eastAsia"/>
          <w:rtl/>
        </w:rPr>
        <w:t>מוותר</w:t>
      </w:r>
      <w:r w:rsidRPr="00EA3446">
        <w:rPr>
          <w:rFonts w:hint="cs"/>
          <w:rtl/>
        </w:rPr>
        <w:t xml:space="preserve"> </w:t>
      </w:r>
      <w:r w:rsidRPr="00EA3446">
        <w:rPr>
          <w:rFonts w:hint="eastAsia"/>
          <w:rtl/>
        </w:rPr>
        <w:t>על</w:t>
      </w:r>
      <w:r w:rsidRPr="00EA3446">
        <w:rPr>
          <w:rFonts w:hint="cs"/>
          <w:rtl/>
        </w:rPr>
        <w:t xml:space="preserve"> </w:t>
      </w:r>
      <w:r w:rsidRPr="00EA3446">
        <w:rPr>
          <w:rFonts w:hint="eastAsia"/>
          <w:rtl/>
        </w:rPr>
        <w:t>השנאה</w:t>
      </w:r>
      <w:r w:rsidRPr="00EA3446">
        <w:rPr>
          <w:rFonts w:hint="cs"/>
          <w:rtl/>
        </w:rPr>
        <w:t>,</w:t>
      </w:r>
    </w:p>
    <w:p w:rsidR="0052230E" w:rsidRPr="00EA3446" w:rsidRDefault="0052230E" w:rsidP="0052230E">
      <w:pPr>
        <w:rPr>
          <w:rtl/>
        </w:rPr>
      </w:pPr>
      <w:r w:rsidRPr="00EA3446">
        <w:rPr>
          <w:rFonts w:hint="eastAsia"/>
          <w:rtl/>
        </w:rPr>
        <w:t>כשאני</w:t>
      </w:r>
      <w:r w:rsidRPr="00EA3446">
        <w:rPr>
          <w:rFonts w:hint="cs"/>
          <w:rtl/>
        </w:rPr>
        <w:t xml:space="preserve"> </w:t>
      </w:r>
      <w:r w:rsidRPr="00EA3446">
        <w:rPr>
          <w:rFonts w:hint="eastAsia"/>
          <w:rtl/>
        </w:rPr>
        <w:t>בוחר</w:t>
      </w:r>
      <w:r w:rsidRPr="00EA3446">
        <w:rPr>
          <w:rFonts w:hint="cs"/>
          <w:rtl/>
        </w:rPr>
        <w:t xml:space="preserve"> </w:t>
      </w:r>
      <w:r w:rsidRPr="00EA3446">
        <w:rPr>
          <w:rFonts w:hint="eastAsia"/>
          <w:rtl/>
        </w:rPr>
        <w:t>לסלוח</w:t>
      </w:r>
      <w:r w:rsidRPr="00EA3446">
        <w:rPr>
          <w:rFonts w:hint="cs"/>
          <w:rtl/>
        </w:rPr>
        <w:t xml:space="preserve"> </w:t>
      </w:r>
      <w:r w:rsidRPr="00EA3446">
        <w:rPr>
          <w:rFonts w:hint="eastAsia"/>
          <w:rtl/>
        </w:rPr>
        <w:t>אני</w:t>
      </w:r>
      <w:r w:rsidRPr="00EA3446">
        <w:rPr>
          <w:rFonts w:hint="cs"/>
          <w:rtl/>
        </w:rPr>
        <w:t xml:space="preserve"> </w:t>
      </w:r>
      <w:r w:rsidRPr="00EA3446">
        <w:rPr>
          <w:rFonts w:hint="eastAsia"/>
          <w:rtl/>
        </w:rPr>
        <w:t>מוותר</w:t>
      </w:r>
      <w:r w:rsidRPr="00EA3446">
        <w:rPr>
          <w:rFonts w:hint="cs"/>
          <w:rtl/>
        </w:rPr>
        <w:t xml:space="preserve"> </w:t>
      </w:r>
      <w:r w:rsidRPr="00EA3446">
        <w:rPr>
          <w:rFonts w:hint="eastAsia"/>
          <w:rtl/>
        </w:rPr>
        <w:t>על</w:t>
      </w:r>
      <w:r w:rsidRPr="00EA3446">
        <w:rPr>
          <w:rFonts w:hint="cs"/>
          <w:rtl/>
        </w:rPr>
        <w:t xml:space="preserve"> </w:t>
      </w:r>
      <w:r w:rsidRPr="00EA3446">
        <w:rPr>
          <w:rFonts w:hint="eastAsia"/>
          <w:rtl/>
        </w:rPr>
        <w:t>הטינה</w:t>
      </w:r>
      <w:r w:rsidRPr="00EA3446">
        <w:rPr>
          <w:rFonts w:hint="cs"/>
          <w:rtl/>
        </w:rPr>
        <w:t>,</w:t>
      </w:r>
    </w:p>
    <w:p w:rsidR="0052230E" w:rsidRPr="00EA3446" w:rsidRDefault="0052230E" w:rsidP="0052230E">
      <w:pPr>
        <w:rPr>
          <w:rtl/>
        </w:rPr>
      </w:pPr>
      <w:r w:rsidRPr="00EA3446">
        <w:rPr>
          <w:rFonts w:hint="cs"/>
          <w:rtl/>
        </w:rPr>
        <w:t>כ</w:t>
      </w:r>
      <w:r w:rsidRPr="00EA3446">
        <w:rPr>
          <w:rFonts w:hint="eastAsia"/>
          <w:rtl/>
        </w:rPr>
        <w:t>שאני</w:t>
      </w:r>
      <w:r w:rsidRPr="00EA3446">
        <w:rPr>
          <w:rFonts w:hint="cs"/>
          <w:rtl/>
        </w:rPr>
        <w:t xml:space="preserve"> </w:t>
      </w:r>
      <w:r w:rsidRPr="00EA3446">
        <w:rPr>
          <w:rFonts w:hint="eastAsia"/>
          <w:rtl/>
        </w:rPr>
        <w:t>בוחר</w:t>
      </w:r>
      <w:r w:rsidRPr="00EA3446">
        <w:rPr>
          <w:rFonts w:hint="cs"/>
          <w:rtl/>
        </w:rPr>
        <w:t xml:space="preserve"> </w:t>
      </w:r>
      <w:r w:rsidRPr="00EA3446">
        <w:rPr>
          <w:rFonts w:hint="eastAsia"/>
          <w:rtl/>
        </w:rPr>
        <w:t>ביכולת</w:t>
      </w:r>
      <w:r w:rsidRPr="00EA3446">
        <w:rPr>
          <w:rFonts w:hint="cs"/>
          <w:rtl/>
        </w:rPr>
        <w:t xml:space="preserve"> </w:t>
      </w:r>
      <w:r w:rsidRPr="00EA3446">
        <w:rPr>
          <w:rFonts w:hint="eastAsia"/>
          <w:rtl/>
        </w:rPr>
        <w:t>אני</w:t>
      </w:r>
      <w:r w:rsidRPr="00EA3446">
        <w:rPr>
          <w:rFonts w:hint="cs"/>
          <w:rtl/>
        </w:rPr>
        <w:t xml:space="preserve"> </w:t>
      </w:r>
      <w:r w:rsidRPr="00EA3446">
        <w:rPr>
          <w:rFonts w:hint="eastAsia"/>
          <w:rtl/>
        </w:rPr>
        <w:t>מוותר</w:t>
      </w:r>
      <w:r w:rsidRPr="00EA3446">
        <w:rPr>
          <w:rFonts w:hint="cs"/>
          <w:rtl/>
        </w:rPr>
        <w:t xml:space="preserve"> </w:t>
      </w:r>
      <w:r w:rsidRPr="00EA3446">
        <w:rPr>
          <w:rFonts w:hint="eastAsia"/>
          <w:rtl/>
        </w:rPr>
        <w:t>על</w:t>
      </w:r>
      <w:r w:rsidRPr="00EA3446">
        <w:rPr>
          <w:rFonts w:hint="cs"/>
          <w:rtl/>
        </w:rPr>
        <w:t xml:space="preserve"> </w:t>
      </w:r>
      <w:r w:rsidRPr="00EA3446">
        <w:rPr>
          <w:rFonts w:hint="eastAsia"/>
          <w:rtl/>
        </w:rPr>
        <w:t>המוגבלות</w:t>
      </w:r>
      <w:r w:rsidRPr="00EA3446">
        <w:rPr>
          <w:rFonts w:hint="cs"/>
          <w:rtl/>
        </w:rPr>
        <w:t>,</w:t>
      </w:r>
    </w:p>
    <w:p w:rsidR="0052230E" w:rsidRPr="00EA3446" w:rsidRDefault="0052230E" w:rsidP="0052230E">
      <w:pPr>
        <w:rPr>
          <w:rtl/>
        </w:rPr>
      </w:pPr>
      <w:r w:rsidRPr="00EA3446">
        <w:rPr>
          <w:rFonts w:hint="eastAsia"/>
          <w:rtl/>
        </w:rPr>
        <w:t>כשאני</w:t>
      </w:r>
      <w:r w:rsidRPr="00EA3446">
        <w:rPr>
          <w:rFonts w:hint="cs"/>
          <w:rtl/>
        </w:rPr>
        <w:t xml:space="preserve"> </w:t>
      </w:r>
      <w:r w:rsidRPr="00EA3446">
        <w:rPr>
          <w:rFonts w:hint="eastAsia"/>
          <w:rtl/>
        </w:rPr>
        <w:t>נפגש</w:t>
      </w:r>
      <w:r w:rsidRPr="00EA3446">
        <w:rPr>
          <w:rFonts w:hint="cs"/>
          <w:rtl/>
        </w:rPr>
        <w:t xml:space="preserve"> </w:t>
      </w:r>
      <w:r w:rsidRPr="00EA3446">
        <w:rPr>
          <w:rFonts w:hint="eastAsia"/>
          <w:rtl/>
        </w:rPr>
        <w:t>אני</w:t>
      </w:r>
      <w:r w:rsidRPr="00EA3446">
        <w:rPr>
          <w:rFonts w:hint="cs"/>
          <w:rtl/>
        </w:rPr>
        <w:t xml:space="preserve"> </w:t>
      </w:r>
      <w:r w:rsidRPr="00EA3446">
        <w:rPr>
          <w:rFonts w:hint="eastAsia"/>
          <w:rtl/>
        </w:rPr>
        <w:t>מוותר</w:t>
      </w:r>
      <w:r w:rsidRPr="00EA3446">
        <w:rPr>
          <w:rFonts w:hint="cs"/>
          <w:rtl/>
        </w:rPr>
        <w:t xml:space="preserve"> </w:t>
      </w:r>
      <w:r w:rsidRPr="00EA3446">
        <w:rPr>
          <w:rFonts w:hint="eastAsia"/>
          <w:rtl/>
        </w:rPr>
        <w:t>על</w:t>
      </w:r>
      <w:r w:rsidRPr="00EA3446">
        <w:rPr>
          <w:rFonts w:hint="cs"/>
          <w:rtl/>
        </w:rPr>
        <w:t xml:space="preserve"> </w:t>
      </w:r>
      <w:r w:rsidRPr="00EA3446">
        <w:rPr>
          <w:rFonts w:hint="eastAsia"/>
          <w:rtl/>
        </w:rPr>
        <w:t>הגעגוע</w:t>
      </w:r>
      <w:r w:rsidRPr="00EA3446">
        <w:rPr>
          <w:rFonts w:hint="cs"/>
          <w:rtl/>
        </w:rPr>
        <w:t>,</w:t>
      </w:r>
    </w:p>
    <w:p w:rsidR="0052230E" w:rsidRPr="00EA3446" w:rsidRDefault="0052230E" w:rsidP="0052230E">
      <w:pPr>
        <w:rPr>
          <w:rtl/>
        </w:rPr>
      </w:pPr>
      <w:r w:rsidRPr="00EA3446">
        <w:rPr>
          <w:rFonts w:hint="eastAsia"/>
          <w:rtl/>
        </w:rPr>
        <w:t>כשאני</w:t>
      </w:r>
      <w:r w:rsidRPr="00EA3446">
        <w:rPr>
          <w:rFonts w:hint="cs"/>
          <w:rtl/>
        </w:rPr>
        <w:t xml:space="preserve"> </w:t>
      </w:r>
      <w:r w:rsidRPr="00EA3446">
        <w:rPr>
          <w:rFonts w:hint="eastAsia"/>
          <w:rtl/>
        </w:rPr>
        <w:t>בקבלה</w:t>
      </w:r>
      <w:r w:rsidRPr="00EA3446">
        <w:rPr>
          <w:rFonts w:hint="cs"/>
          <w:rtl/>
        </w:rPr>
        <w:t xml:space="preserve"> </w:t>
      </w:r>
      <w:r w:rsidRPr="00EA3446">
        <w:rPr>
          <w:rFonts w:hint="eastAsia"/>
          <w:rtl/>
        </w:rPr>
        <w:t>אני</w:t>
      </w:r>
      <w:r w:rsidRPr="00EA3446">
        <w:rPr>
          <w:rFonts w:hint="cs"/>
          <w:rtl/>
        </w:rPr>
        <w:t xml:space="preserve"> </w:t>
      </w:r>
      <w:r w:rsidRPr="00EA3446">
        <w:rPr>
          <w:rFonts w:hint="eastAsia"/>
          <w:rtl/>
        </w:rPr>
        <w:t>מוותר</w:t>
      </w:r>
      <w:r w:rsidRPr="00EA3446">
        <w:rPr>
          <w:rFonts w:hint="cs"/>
          <w:rtl/>
        </w:rPr>
        <w:t xml:space="preserve"> </w:t>
      </w:r>
      <w:r w:rsidRPr="00EA3446">
        <w:rPr>
          <w:rFonts w:hint="eastAsia"/>
          <w:rtl/>
        </w:rPr>
        <w:t>על</w:t>
      </w:r>
      <w:r w:rsidRPr="00EA3446">
        <w:rPr>
          <w:rFonts w:hint="cs"/>
          <w:rtl/>
        </w:rPr>
        <w:t xml:space="preserve"> </w:t>
      </w:r>
      <w:r w:rsidRPr="00EA3446">
        <w:rPr>
          <w:rFonts w:hint="eastAsia"/>
          <w:rtl/>
        </w:rPr>
        <w:t>הכעס</w:t>
      </w:r>
      <w:r w:rsidRPr="00EA3446">
        <w:rPr>
          <w:rFonts w:hint="cs"/>
          <w:rtl/>
        </w:rPr>
        <w:t>,</w:t>
      </w:r>
    </w:p>
    <w:p w:rsidR="0052230E" w:rsidRPr="00EA3446" w:rsidRDefault="0052230E" w:rsidP="0052230E">
      <w:pPr>
        <w:rPr>
          <w:rtl/>
        </w:rPr>
      </w:pPr>
      <w:r w:rsidRPr="00EA3446">
        <w:rPr>
          <w:rFonts w:hint="eastAsia"/>
          <w:rtl/>
        </w:rPr>
        <w:t>כשאני</w:t>
      </w:r>
      <w:r w:rsidRPr="00EA3446">
        <w:rPr>
          <w:rFonts w:hint="cs"/>
          <w:rtl/>
        </w:rPr>
        <w:t xml:space="preserve"> </w:t>
      </w:r>
      <w:r w:rsidRPr="00EA3446">
        <w:rPr>
          <w:rFonts w:hint="eastAsia"/>
          <w:rtl/>
        </w:rPr>
        <w:t>לוקח</w:t>
      </w:r>
      <w:r w:rsidRPr="00EA3446">
        <w:rPr>
          <w:rFonts w:hint="cs"/>
          <w:rtl/>
        </w:rPr>
        <w:t xml:space="preserve"> </w:t>
      </w:r>
      <w:r w:rsidRPr="00EA3446">
        <w:rPr>
          <w:rFonts w:hint="eastAsia"/>
          <w:rtl/>
        </w:rPr>
        <w:t>אחריות</w:t>
      </w:r>
      <w:r w:rsidRPr="00EA3446">
        <w:rPr>
          <w:rFonts w:hint="cs"/>
          <w:rtl/>
        </w:rPr>
        <w:t xml:space="preserve">, </w:t>
      </w:r>
      <w:r w:rsidRPr="00EA3446">
        <w:rPr>
          <w:rFonts w:hint="eastAsia"/>
          <w:rtl/>
        </w:rPr>
        <w:t>אני</w:t>
      </w:r>
      <w:r w:rsidRPr="00EA3446">
        <w:rPr>
          <w:rFonts w:hint="cs"/>
          <w:rtl/>
        </w:rPr>
        <w:t xml:space="preserve"> </w:t>
      </w:r>
      <w:r w:rsidRPr="00EA3446">
        <w:rPr>
          <w:rFonts w:hint="eastAsia"/>
          <w:rtl/>
        </w:rPr>
        <w:t>מוותר</w:t>
      </w:r>
      <w:r w:rsidRPr="00EA3446">
        <w:rPr>
          <w:rFonts w:hint="cs"/>
          <w:rtl/>
        </w:rPr>
        <w:t xml:space="preserve"> </w:t>
      </w:r>
      <w:r w:rsidRPr="00EA3446">
        <w:rPr>
          <w:rFonts w:hint="eastAsia"/>
          <w:rtl/>
        </w:rPr>
        <w:t>על</w:t>
      </w:r>
      <w:r w:rsidRPr="00EA3446">
        <w:rPr>
          <w:rFonts w:hint="cs"/>
          <w:rtl/>
        </w:rPr>
        <w:t xml:space="preserve"> </w:t>
      </w:r>
      <w:r w:rsidRPr="00EA3446">
        <w:rPr>
          <w:rFonts w:hint="eastAsia"/>
          <w:rtl/>
        </w:rPr>
        <w:t>חוסר</w:t>
      </w:r>
      <w:r w:rsidRPr="00EA3446">
        <w:rPr>
          <w:rFonts w:hint="cs"/>
          <w:rtl/>
        </w:rPr>
        <w:t xml:space="preserve"> </w:t>
      </w:r>
      <w:r w:rsidRPr="00EA3446">
        <w:rPr>
          <w:rFonts w:hint="eastAsia"/>
          <w:rtl/>
        </w:rPr>
        <w:t>אונים</w:t>
      </w:r>
      <w:r w:rsidRPr="00EA3446">
        <w:rPr>
          <w:rFonts w:hint="cs"/>
          <w:rtl/>
        </w:rPr>
        <w:t xml:space="preserve"> </w:t>
      </w:r>
      <w:r w:rsidRPr="00EA3446">
        <w:rPr>
          <w:rFonts w:hint="eastAsia"/>
          <w:rtl/>
        </w:rPr>
        <w:t>ועל</w:t>
      </w:r>
      <w:r w:rsidRPr="00EA3446">
        <w:rPr>
          <w:rFonts w:hint="cs"/>
          <w:rtl/>
        </w:rPr>
        <w:t xml:space="preserve"> </w:t>
      </w:r>
      <w:r w:rsidRPr="00EA3446">
        <w:rPr>
          <w:rFonts w:hint="eastAsia"/>
          <w:rtl/>
        </w:rPr>
        <w:t>להיות</w:t>
      </w:r>
      <w:r w:rsidRPr="00EA3446">
        <w:rPr>
          <w:rFonts w:hint="cs"/>
          <w:rtl/>
        </w:rPr>
        <w:t xml:space="preserve"> </w:t>
      </w:r>
      <w:r w:rsidRPr="00EA3446">
        <w:rPr>
          <w:rFonts w:hint="eastAsia"/>
          <w:rtl/>
        </w:rPr>
        <w:t>קורבן</w:t>
      </w:r>
      <w:r w:rsidRPr="00EA3446">
        <w:rPr>
          <w:rFonts w:hint="cs"/>
          <w:rtl/>
        </w:rPr>
        <w:t>.</w:t>
      </w:r>
    </w:p>
    <w:p w:rsidR="0052230E" w:rsidRPr="00EA3446" w:rsidRDefault="0052230E" w:rsidP="0052230E">
      <w:pPr>
        <w:rPr>
          <w:rtl/>
        </w:rPr>
      </w:pPr>
      <w:r w:rsidRPr="00EA3446">
        <w:rPr>
          <w:rFonts w:hint="eastAsia"/>
          <w:rtl/>
        </w:rPr>
        <w:t>כשאני</w:t>
      </w:r>
      <w:r w:rsidRPr="00EA3446">
        <w:rPr>
          <w:rFonts w:hint="cs"/>
          <w:rtl/>
        </w:rPr>
        <w:t xml:space="preserve"> </w:t>
      </w:r>
      <w:r w:rsidRPr="00EA3446">
        <w:rPr>
          <w:rFonts w:hint="eastAsia"/>
          <w:rtl/>
        </w:rPr>
        <w:t>במודעות</w:t>
      </w:r>
      <w:r w:rsidRPr="00EA3446">
        <w:rPr>
          <w:rFonts w:hint="cs"/>
          <w:rtl/>
        </w:rPr>
        <w:t xml:space="preserve"> </w:t>
      </w:r>
      <w:r w:rsidRPr="00EA3446">
        <w:rPr>
          <w:rFonts w:hint="eastAsia"/>
          <w:rtl/>
        </w:rPr>
        <w:t>של</w:t>
      </w:r>
      <w:r w:rsidRPr="00EA3446">
        <w:rPr>
          <w:rFonts w:hint="cs"/>
          <w:rtl/>
        </w:rPr>
        <w:t xml:space="preserve"> </w:t>
      </w:r>
      <w:r w:rsidRPr="00EA3446">
        <w:rPr>
          <w:rFonts w:hint="eastAsia"/>
          <w:rtl/>
        </w:rPr>
        <w:t>שפע</w:t>
      </w:r>
      <w:r w:rsidRPr="00EA3446">
        <w:rPr>
          <w:rFonts w:hint="cs"/>
          <w:rtl/>
        </w:rPr>
        <w:t xml:space="preserve"> </w:t>
      </w:r>
      <w:r w:rsidRPr="00EA3446">
        <w:rPr>
          <w:rFonts w:hint="eastAsia"/>
          <w:rtl/>
        </w:rPr>
        <w:t>אני</w:t>
      </w:r>
      <w:r w:rsidRPr="00EA3446">
        <w:rPr>
          <w:rFonts w:hint="cs"/>
          <w:rtl/>
        </w:rPr>
        <w:t xml:space="preserve"> </w:t>
      </w:r>
      <w:r w:rsidRPr="00EA3446">
        <w:rPr>
          <w:rFonts w:hint="eastAsia"/>
          <w:rtl/>
        </w:rPr>
        <w:t>מוותר</w:t>
      </w:r>
      <w:r w:rsidRPr="00EA3446">
        <w:rPr>
          <w:rFonts w:hint="cs"/>
          <w:rtl/>
        </w:rPr>
        <w:t xml:space="preserve"> </w:t>
      </w:r>
      <w:r w:rsidRPr="00EA3446">
        <w:rPr>
          <w:rFonts w:hint="eastAsia"/>
          <w:rtl/>
        </w:rPr>
        <w:t>על</w:t>
      </w:r>
      <w:r w:rsidRPr="00EA3446">
        <w:rPr>
          <w:rFonts w:hint="cs"/>
          <w:rtl/>
        </w:rPr>
        <w:t xml:space="preserve"> </w:t>
      </w:r>
      <w:r w:rsidRPr="00EA3446">
        <w:rPr>
          <w:rFonts w:hint="eastAsia"/>
          <w:rtl/>
        </w:rPr>
        <w:t>מודעות</w:t>
      </w:r>
      <w:r w:rsidRPr="00EA3446">
        <w:rPr>
          <w:rFonts w:hint="cs"/>
          <w:rtl/>
        </w:rPr>
        <w:t xml:space="preserve"> </w:t>
      </w:r>
      <w:r w:rsidRPr="00EA3446">
        <w:rPr>
          <w:rFonts w:hint="eastAsia"/>
          <w:rtl/>
        </w:rPr>
        <w:t>החוסר</w:t>
      </w:r>
      <w:r w:rsidRPr="00EA3446">
        <w:rPr>
          <w:rFonts w:hint="cs"/>
          <w:rtl/>
        </w:rPr>
        <w:t>,</w:t>
      </w:r>
    </w:p>
    <w:p w:rsidR="0052230E" w:rsidRPr="00EA3446" w:rsidRDefault="0052230E" w:rsidP="0052230E">
      <w:pPr>
        <w:rPr>
          <w:rtl/>
        </w:rPr>
      </w:pPr>
      <w:r w:rsidRPr="00EA3446">
        <w:rPr>
          <w:rFonts w:hint="eastAsia"/>
          <w:rtl/>
        </w:rPr>
        <w:t>כשאני</w:t>
      </w:r>
      <w:r w:rsidRPr="00EA3446">
        <w:rPr>
          <w:rFonts w:hint="cs"/>
          <w:rtl/>
        </w:rPr>
        <w:t xml:space="preserve"> </w:t>
      </w:r>
      <w:r w:rsidRPr="00EA3446">
        <w:rPr>
          <w:rFonts w:hint="eastAsia"/>
          <w:rtl/>
        </w:rPr>
        <w:t>מגלה</w:t>
      </w:r>
      <w:r w:rsidRPr="00EA3446">
        <w:rPr>
          <w:rFonts w:hint="cs"/>
          <w:rtl/>
        </w:rPr>
        <w:t xml:space="preserve"> </w:t>
      </w:r>
      <w:r w:rsidRPr="00EA3446">
        <w:rPr>
          <w:rFonts w:hint="eastAsia"/>
          <w:rtl/>
        </w:rPr>
        <w:t>אומץ</w:t>
      </w:r>
      <w:r w:rsidRPr="00EA3446">
        <w:rPr>
          <w:rFonts w:hint="cs"/>
          <w:rtl/>
        </w:rPr>
        <w:t xml:space="preserve"> </w:t>
      </w:r>
      <w:r w:rsidRPr="00EA3446">
        <w:rPr>
          <w:rFonts w:hint="eastAsia"/>
          <w:rtl/>
        </w:rPr>
        <w:t>אני</w:t>
      </w:r>
      <w:r w:rsidRPr="00EA3446">
        <w:rPr>
          <w:rFonts w:hint="cs"/>
          <w:rtl/>
        </w:rPr>
        <w:t xml:space="preserve"> </w:t>
      </w:r>
      <w:r w:rsidRPr="00EA3446">
        <w:rPr>
          <w:rFonts w:hint="eastAsia"/>
          <w:rtl/>
        </w:rPr>
        <w:t>מוותר</w:t>
      </w:r>
      <w:r w:rsidRPr="00EA3446">
        <w:rPr>
          <w:rFonts w:hint="cs"/>
          <w:rtl/>
        </w:rPr>
        <w:t xml:space="preserve"> </w:t>
      </w:r>
      <w:r w:rsidRPr="00EA3446">
        <w:rPr>
          <w:rFonts w:hint="eastAsia"/>
          <w:rtl/>
        </w:rPr>
        <w:t>על</w:t>
      </w:r>
      <w:r w:rsidRPr="00EA3446">
        <w:rPr>
          <w:rFonts w:hint="cs"/>
          <w:rtl/>
        </w:rPr>
        <w:t xml:space="preserve"> </w:t>
      </w:r>
      <w:r w:rsidRPr="00EA3446">
        <w:rPr>
          <w:rFonts w:hint="eastAsia"/>
          <w:rtl/>
        </w:rPr>
        <w:t>הפחד</w:t>
      </w:r>
      <w:r w:rsidRPr="00EA3446">
        <w:rPr>
          <w:rFonts w:hint="cs"/>
          <w:rtl/>
        </w:rPr>
        <w:t>,</w:t>
      </w:r>
    </w:p>
    <w:p w:rsidR="0052230E" w:rsidRPr="00EA3446" w:rsidRDefault="0052230E" w:rsidP="0052230E">
      <w:pPr>
        <w:rPr>
          <w:rtl/>
        </w:rPr>
      </w:pPr>
      <w:r w:rsidRPr="00EA3446">
        <w:rPr>
          <w:rFonts w:hint="eastAsia"/>
          <w:rtl/>
        </w:rPr>
        <w:t>כשאני</w:t>
      </w:r>
      <w:r w:rsidRPr="00EA3446">
        <w:rPr>
          <w:rFonts w:hint="cs"/>
          <w:rtl/>
        </w:rPr>
        <w:t xml:space="preserve"> </w:t>
      </w:r>
      <w:r w:rsidRPr="00EA3446">
        <w:rPr>
          <w:rFonts w:hint="eastAsia"/>
          <w:rtl/>
        </w:rPr>
        <w:t>זורם</w:t>
      </w:r>
      <w:r w:rsidRPr="00EA3446">
        <w:rPr>
          <w:rFonts w:hint="cs"/>
          <w:rtl/>
        </w:rPr>
        <w:t xml:space="preserve"> </w:t>
      </w:r>
      <w:r w:rsidRPr="00EA3446">
        <w:rPr>
          <w:rFonts w:hint="eastAsia"/>
          <w:rtl/>
        </w:rPr>
        <w:t>ומאפשר</w:t>
      </w:r>
      <w:r w:rsidRPr="00EA3446">
        <w:rPr>
          <w:rFonts w:hint="cs"/>
          <w:rtl/>
        </w:rPr>
        <w:t xml:space="preserve"> </w:t>
      </w:r>
      <w:r w:rsidRPr="00EA3446">
        <w:rPr>
          <w:rFonts w:hint="eastAsia"/>
          <w:rtl/>
        </w:rPr>
        <w:t>לדברים</w:t>
      </w:r>
      <w:r w:rsidRPr="00EA3446">
        <w:rPr>
          <w:rFonts w:hint="cs"/>
          <w:rtl/>
        </w:rPr>
        <w:t xml:space="preserve"> </w:t>
      </w:r>
      <w:r w:rsidRPr="00EA3446">
        <w:rPr>
          <w:rFonts w:hint="eastAsia"/>
          <w:rtl/>
        </w:rPr>
        <w:t>חדשים</w:t>
      </w:r>
      <w:r w:rsidRPr="00EA3446">
        <w:rPr>
          <w:rFonts w:hint="cs"/>
          <w:rtl/>
        </w:rPr>
        <w:t xml:space="preserve"> </w:t>
      </w:r>
      <w:r w:rsidRPr="00EA3446">
        <w:rPr>
          <w:rFonts w:hint="eastAsia"/>
          <w:rtl/>
        </w:rPr>
        <w:t>לקרות</w:t>
      </w:r>
      <w:r w:rsidRPr="00EA3446">
        <w:rPr>
          <w:rFonts w:hint="cs"/>
          <w:rtl/>
        </w:rPr>
        <w:t xml:space="preserve">, </w:t>
      </w:r>
      <w:r w:rsidRPr="00EA3446">
        <w:rPr>
          <w:rFonts w:hint="eastAsia"/>
          <w:rtl/>
        </w:rPr>
        <w:t>אני</w:t>
      </w:r>
      <w:r w:rsidRPr="00EA3446">
        <w:rPr>
          <w:rFonts w:hint="cs"/>
          <w:rtl/>
        </w:rPr>
        <w:t xml:space="preserve"> </w:t>
      </w:r>
      <w:r w:rsidRPr="00EA3446">
        <w:rPr>
          <w:rFonts w:hint="eastAsia"/>
          <w:rtl/>
        </w:rPr>
        <w:t>מוותר</w:t>
      </w:r>
      <w:r w:rsidRPr="00EA3446">
        <w:rPr>
          <w:rFonts w:hint="cs"/>
          <w:rtl/>
        </w:rPr>
        <w:t xml:space="preserve"> </w:t>
      </w:r>
      <w:r w:rsidRPr="00EA3446">
        <w:rPr>
          <w:rFonts w:hint="eastAsia"/>
          <w:rtl/>
        </w:rPr>
        <w:t>על</w:t>
      </w:r>
      <w:r w:rsidRPr="00EA3446">
        <w:rPr>
          <w:rFonts w:hint="cs"/>
          <w:rtl/>
        </w:rPr>
        <w:t xml:space="preserve"> </w:t>
      </w:r>
      <w:r w:rsidRPr="00EA3446">
        <w:rPr>
          <w:rFonts w:hint="eastAsia"/>
          <w:rtl/>
        </w:rPr>
        <w:t>השליטה</w:t>
      </w:r>
      <w:r w:rsidRPr="00EA3446">
        <w:rPr>
          <w:rFonts w:hint="cs"/>
          <w:rtl/>
        </w:rPr>
        <w:t>.</w:t>
      </w:r>
    </w:p>
    <w:p w:rsidR="0052230E" w:rsidRPr="00EA3446" w:rsidRDefault="0052230E" w:rsidP="0052230E">
      <w:pPr>
        <w:rPr>
          <w:rtl/>
        </w:rPr>
      </w:pPr>
      <w:r w:rsidRPr="00EA3446">
        <w:rPr>
          <w:rFonts w:hint="eastAsia"/>
          <w:rtl/>
        </w:rPr>
        <w:t>כשאני</w:t>
      </w:r>
      <w:r w:rsidRPr="00EA3446">
        <w:rPr>
          <w:rFonts w:hint="cs"/>
          <w:rtl/>
        </w:rPr>
        <w:t xml:space="preserve"> </w:t>
      </w:r>
      <w:r w:rsidRPr="00EA3446">
        <w:rPr>
          <w:rFonts w:hint="eastAsia"/>
          <w:rtl/>
        </w:rPr>
        <w:t>בוחר</w:t>
      </w:r>
      <w:r w:rsidRPr="00EA3446">
        <w:rPr>
          <w:rFonts w:hint="cs"/>
          <w:rtl/>
        </w:rPr>
        <w:t xml:space="preserve"> </w:t>
      </w:r>
      <w:r w:rsidRPr="00EA3446">
        <w:rPr>
          <w:rFonts w:hint="eastAsia"/>
          <w:rtl/>
        </w:rPr>
        <w:t>באור</w:t>
      </w:r>
      <w:r w:rsidRPr="00EA3446">
        <w:rPr>
          <w:rFonts w:hint="cs"/>
          <w:rtl/>
        </w:rPr>
        <w:t xml:space="preserve"> </w:t>
      </w:r>
      <w:r w:rsidRPr="00EA3446">
        <w:rPr>
          <w:rFonts w:hint="eastAsia"/>
          <w:rtl/>
        </w:rPr>
        <w:t>אני</w:t>
      </w:r>
      <w:r w:rsidRPr="00EA3446">
        <w:rPr>
          <w:rFonts w:hint="cs"/>
          <w:rtl/>
        </w:rPr>
        <w:t xml:space="preserve"> </w:t>
      </w:r>
      <w:r w:rsidRPr="00EA3446">
        <w:rPr>
          <w:rFonts w:hint="eastAsia"/>
          <w:rtl/>
        </w:rPr>
        <w:t>מוותר</w:t>
      </w:r>
      <w:r w:rsidRPr="00EA3446">
        <w:rPr>
          <w:rFonts w:hint="cs"/>
          <w:rtl/>
        </w:rPr>
        <w:t xml:space="preserve"> </w:t>
      </w:r>
      <w:r w:rsidRPr="00EA3446">
        <w:rPr>
          <w:rFonts w:hint="eastAsia"/>
          <w:rtl/>
        </w:rPr>
        <w:t>על</w:t>
      </w:r>
      <w:r w:rsidRPr="00EA3446">
        <w:rPr>
          <w:rFonts w:hint="cs"/>
          <w:rtl/>
        </w:rPr>
        <w:t xml:space="preserve"> </w:t>
      </w:r>
      <w:r w:rsidRPr="00EA3446">
        <w:rPr>
          <w:rFonts w:hint="eastAsia"/>
          <w:rtl/>
        </w:rPr>
        <w:t>החושך</w:t>
      </w:r>
      <w:r w:rsidRPr="00EA3446">
        <w:rPr>
          <w:rFonts w:hint="cs"/>
          <w:rtl/>
        </w:rPr>
        <w:t>,</w:t>
      </w:r>
    </w:p>
    <w:p w:rsidR="0052230E" w:rsidRPr="00EA3446" w:rsidRDefault="0052230E" w:rsidP="0052230E">
      <w:pPr>
        <w:rPr>
          <w:rtl/>
        </w:rPr>
      </w:pPr>
      <w:r w:rsidRPr="00EA3446">
        <w:rPr>
          <w:rFonts w:hint="eastAsia"/>
          <w:rtl/>
        </w:rPr>
        <w:t>הכל</w:t>
      </w:r>
      <w:r w:rsidRPr="00EA3446">
        <w:rPr>
          <w:rFonts w:hint="cs"/>
          <w:rtl/>
        </w:rPr>
        <w:t xml:space="preserve"> </w:t>
      </w:r>
      <w:r w:rsidRPr="00EA3446">
        <w:rPr>
          <w:rFonts w:hint="eastAsia"/>
          <w:rtl/>
        </w:rPr>
        <w:t>בחיים</w:t>
      </w:r>
      <w:r w:rsidRPr="00EA3446">
        <w:rPr>
          <w:rFonts w:hint="cs"/>
          <w:rtl/>
        </w:rPr>
        <w:t xml:space="preserve"> </w:t>
      </w:r>
      <w:r w:rsidRPr="00EA3446">
        <w:rPr>
          <w:rFonts w:hint="eastAsia"/>
          <w:rtl/>
        </w:rPr>
        <w:t>זה</w:t>
      </w:r>
      <w:r w:rsidRPr="00EA3446">
        <w:rPr>
          <w:rFonts w:hint="cs"/>
          <w:rtl/>
        </w:rPr>
        <w:t xml:space="preserve"> </w:t>
      </w:r>
      <w:r w:rsidRPr="00EA3446">
        <w:rPr>
          <w:rFonts w:hint="eastAsia"/>
          <w:rtl/>
        </w:rPr>
        <w:t>עני</w:t>
      </w:r>
      <w:r w:rsidRPr="00EA3446">
        <w:rPr>
          <w:rFonts w:hint="cs"/>
          <w:rtl/>
        </w:rPr>
        <w:t>י</w:t>
      </w:r>
      <w:r w:rsidRPr="00EA3446">
        <w:rPr>
          <w:rFonts w:hint="eastAsia"/>
          <w:rtl/>
        </w:rPr>
        <w:t>ן</w:t>
      </w:r>
      <w:r w:rsidRPr="00EA3446">
        <w:rPr>
          <w:rFonts w:hint="cs"/>
          <w:rtl/>
        </w:rPr>
        <w:t xml:space="preserve"> </w:t>
      </w:r>
      <w:r w:rsidRPr="00EA3446">
        <w:rPr>
          <w:rFonts w:hint="eastAsia"/>
          <w:rtl/>
        </w:rPr>
        <w:t>של</w:t>
      </w:r>
      <w:r w:rsidRPr="00EA3446">
        <w:rPr>
          <w:rFonts w:hint="cs"/>
          <w:rtl/>
        </w:rPr>
        <w:t xml:space="preserve"> </w:t>
      </w:r>
      <w:r w:rsidRPr="00EA3446">
        <w:rPr>
          <w:rFonts w:hint="eastAsia"/>
          <w:rtl/>
        </w:rPr>
        <w:t>בחירה</w:t>
      </w:r>
      <w:r w:rsidRPr="00EA3446">
        <w:rPr>
          <w:rFonts w:hint="cs"/>
          <w:rtl/>
        </w:rPr>
        <w:t xml:space="preserve"> </w:t>
      </w:r>
      <w:r w:rsidRPr="00EA3446">
        <w:rPr>
          <w:rFonts w:hint="eastAsia"/>
          <w:rtl/>
        </w:rPr>
        <w:t>על</w:t>
      </w:r>
      <w:r w:rsidRPr="00EA3446">
        <w:rPr>
          <w:rFonts w:hint="cs"/>
          <w:rtl/>
        </w:rPr>
        <w:t xml:space="preserve"> </w:t>
      </w:r>
      <w:r w:rsidRPr="00EA3446">
        <w:rPr>
          <w:rFonts w:hint="eastAsia"/>
          <w:rtl/>
        </w:rPr>
        <w:t>מה</w:t>
      </w:r>
      <w:r w:rsidRPr="00EA3446">
        <w:rPr>
          <w:rFonts w:hint="cs"/>
          <w:rtl/>
        </w:rPr>
        <w:t xml:space="preserve"> </w:t>
      </w:r>
      <w:r w:rsidRPr="00EA3446">
        <w:rPr>
          <w:rFonts w:hint="eastAsia"/>
          <w:rtl/>
        </w:rPr>
        <w:t>לוותר</w:t>
      </w:r>
      <w:r w:rsidRPr="00EA3446">
        <w:rPr>
          <w:rFonts w:hint="cs"/>
          <w:rtl/>
        </w:rPr>
        <w:t>.</w:t>
      </w:r>
    </w:p>
    <w:p w:rsidR="0052230E" w:rsidRPr="00EA3446" w:rsidRDefault="0052230E" w:rsidP="0052230E">
      <w:pPr>
        <w:rPr>
          <w:rtl/>
        </w:rPr>
      </w:pPr>
      <w:r w:rsidRPr="00EA3446">
        <w:rPr>
          <w:rFonts w:hint="eastAsia"/>
          <w:rtl/>
        </w:rPr>
        <w:t>לוותר</w:t>
      </w:r>
      <w:r w:rsidRPr="00EA3446">
        <w:rPr>
          <w:rFonts w:hint="cs"/>
          <w:rtl/>
        </w:rPr>
        <w:t xml:space="preserve"> </w:t>
      </w:r>
      <w:r w:rsidRPr="00EA3446">
        <w:rPr>
          <w:rFonts w:hint="eastAsia"/>
          <w:rtl/>
        </w:rPr>
        <w:t>זה</w:t>
      </w:r>
      <w:r w:rsidRPr="00EA3446">
        <w:rPr>
          <w:rFonts w:hint="cs"/>
          <w:rtl/>
        </w:rPr>
        <w:t xml:space="preserve"> </w:t>
      </w:r>
      <w:r w:rsidRPr="00EA3446">
        <w:rPr>
          <w:rFonts w:hint="eastAsia"/>
          <w:rtl/>
        </w:rPr>
        <w:t>לא</w:t>
      </w:r>
      <w:r w:rsidRPr="00EA3446">
        <w:rPr>
          <w:rFonts w:hint="cs"/>
          <w:rtl/>
        </w:rPr>
        <w:t xml:space="preserve"> </w:t>
      </w:r>
      <w:r w:rsidRPr="00EA3446">
        <w:rPr>
          <w:rFonts w:hint="eastAsia"/>
          <w:rtl/>
        </w:rPr>
        <w:t>נוח</w:t>
      </w:r>
      <w:r w:rsidRPr="00EA3446">
        <w:rPr>
          <w:rFonts w:hint="cs"/>
          <w:rtl/>
        </w:rPr>
        <w:t xml:space="preserve">, </w:t>
      </w:r>
      <w:r w:rsidRPr="00EA3446">
        <w:rPr>
          <w:rFonts w:hint="eastAsia"/>
          <w:rtl/>
        </w:rPr>
        <w:t>זה</w:t>
      </w:r>
      <w:r w:rsidRPr="00EA3446">
        <w:rPr>
          <w:rFonts w:hint="cs"/>
          <w:rtl/>
        </w:rPr>
        <w:t xml:space="preserve"> </w:t>
      </w:r>
      <w:r w:rsidRPr="00EA3446">
        <w:rPr>
          <w:rFonts w:hint="eastAsia"/>
          <w:rtl/>
        </w:rPr>
        <w:t>נגד</w:t>
      </w:r>
      <w:r w:rsidRPr="00EA3446">
        <w:rPr>
          <w:rFonts w:hint="cs"/>
          <w:rtl/>
        </w:rPr>
        <w:t xml:space="preserve"> </w:t>
      </w:r>
      <w:r w:rsidRPr="00EA3446">
        <w:rPr>
          <w:rFonts w:hint="eastAsia"/>
          <w:rtl/>
        </w:rPr>
        <w:t>הטבע</w:t>
      </w:r>
      <w:r w:rsidRPr="00EA3446">
        <w:rPr>
          <w:rFonts w:hint="cs"/>
          <w:rtl/>
        </w:rPr>
        <w:t xml:space="preserve"> </w:t>
      </w:r>
      <w:r w:rsidRPr="00EA3446">
        <w:rPr>
          <w:rFonts w:hint="eastAsia"/>
          <w:rtl/>
        </w:rPr>
        <w:t>שלנו</w:t>
      </w:r>
      <w:r w:rsidRPr="00EA3446">
        <w:rPr>
          <w:rFonts w:hint="cs"/>
          <w:rtl/>
        </w:rPr>
        <w:t xml:space="preserve">, </w:t>
      </w:r>
    </w:p>
    <w:p w:rsidR="0052230E" w:rsidRPr="00EA3446" w:rsidRDefault="0052230E" w:rsidP="0052230E">
      <w:pPr>
        <w:rPr>
          <w:rtl/>
        </w:rPr>
      </w:pPr>
      <w:r w:rsidRPr="00EA3446">
        <w:rPr>
          <w:rFonts w:hint="eastAsia"/>
          <w:rtl/>
        </w:rPr>
        <w:t>אבל</w:t>
      </w:r>
      <w:r w:rsidRPr="00EA3446">
        <w:rPr>
          <w:rFonts w:hint="cs"/>
          <w:rtl/>
        </w:rPr>
        <w:t xml:space="preserve"> </w:t>
      </w:r>
      <w:r w:rsidRPr="00EA3446">
        <w:rPr>
          <w:rFonts w:hint="eastAsia"/>
          <w:rtl/>
        </w:rPr>
        <w:t>יצירת</w:t>
      </w:r>
      <w:r w:rsidRPr="00EA3446">
        <w:rPr>
          <w:rFonts w:hint="cs"/>
          <w:rtl/>
        </w:rPr>
        <w:t xml:space="preserve"> </w:t>
      </w:r>
      <w:r w:rsidRPr="00EA3446">
        <w:rPr>
          <w:rFonts w:hint="eastAsia"/>
          <w:rtl/>
        </w:rPr>
        <w:t>השמחה</w:t>
      </w:r>
      <w:r w:rsidRPr="00EA3446">
        <w:rPr>
          <w:rFonts w:hint="cs"/>
          <w:rtl/>
        </w:rPr>
        <w:t xml:space="preserve"> </w:t>
      </w:r>
      <w:r w:rsidRPr="00EA3446">
        <w:rPr>
          <w:rFonts w:hint="eastAsia"/>
          <w:rtl/>
        </w:rPr>
        <w:t>ויצירת</w:t>
      </w:r>
      <w:r w:rsidRPr="00EA3446">
        <w:rPr>
          <w:rFonts w:hint="cs"/>
          <w:rtl/>
        </w:rPr>
        <w:t xml:space="preserve"> </w:t>
      </w:r>
      <w:r w:rsidRPr="00EA3446">
        <w:rPr>
          <w:rFonts w:hint="eastAsia"/>
          <w:rtl/>
        </w:rPr>
        <w:t>החיים</w:t>
      </w:r>
      <w:r w:rsidRPr="00EA3446">
        <w:rPr>
          <w:rFonts w:hint="cs"/>
          <w:rtl/>
        </w:rPr>
        <w:t>,</w:t>
      </w:r>
    </w:p>
    <w:p w:rsidR="0052230E" w:rsidRPr="00EA3446" w:rsidRDefault="0052230E" w:rsidP="0052230E">
      <w:pPr>
        <w:rPr>
          <w:rtl/>
        </w:rPr>
      </w:pPr>
      <w:r w:rsidRPr="00EA3446">
        <w:rPr>
          <w:rFonts w:hint="eastAsia"/>
          <w:rtl/>
        </w:rPr>
        <w:t>באים</w:t>
      </w:r>
      <w:r w:rsidRPr="00EA3446">
        <w:rPr>
          <w:rFonts w:hint="cs"/>
          <w:rtl/>
        </w:rPr>
        <w:t xml:space="preserve"> </w:t>
      </w:r>
      <w:r w:rsidRPr="00EA3446">
        <w:rPr>
          <w:rFonts w:hint="eastAsia"/>
          <w:rtl/>
        </w:rPr>
        <w:t>ממקום</w:t>
      </w:r>
      <w:r w:rsidRPr="00EA3446">
        <w:rPr>
          <w:rFonts w:hint="cs"/>
          <w:rtl/>
        </w:rPr>
        <w:t xml:space="preserve"> </w:t>
      </w:r>
      <w:r w:rsidRPr="00EA3446">
        <w:rPr>
          <w:rFonts w:hint="eastAsia"/>
          <w:rtl/>
        </w:rPr>
        <w:t>של</w:t>
      </w:r>
      <w:r w:rsidRPr="00EA3446">
        <w:rPr>
          <w:rFonts w:hint="cs"/>
          <w:rtl/>
        </w:rPr>
        <w:t xml:space="preserve"> </w:t>
      </w:r>
      <w:r w:rsidRPr="00EA3446">
        <w:rPr>
          <w:rFonts w:hint="eastAsia"/>
          <w:rtl/>
        </w:rPr>
        <w:t>ויתור</w:t>
      </w:r>
      <w:r w:rsidRPr="00EA3446">
        <w:rPr>
          <w:rFonts w:hint="cs"/>
          <w:rtl/>
        </w:rPr>
        <w:t xml:space="preserve"> </w:t>
      </w:r>
      <w:r w:rsidRPr="00EA3446">
        <w:rPr>
          <w:rFonts w:hint="eastAsia"/>
          <w:rtl/>
        </w:rPr>
        <w:t>ובחירה</w:t>
      </w:r>
      <w:r w:rsidRPr="00EA3446">
        <w:rPr>
          <w:rFonts w:hint="cs"/>
          <w:rtl/>
        </w:rPr>
        <w:t xml:space="preserve"> </w:t>
      </w:r>
      <w:r w:rsidRPr="00EA3446">
        <w:rPr>
          <w:rFonts w:hint="eastAsia"/>
          <w:rtl/>
        </w:rPr>
        <w:t>חופשית</w:t>
      </w:r>
      <w:r w:rsidRPr="00EA3446">
        <w:rPr>
          <w:rFonts w:hint="cs"/>
          <w:rtl/>
        </w:rPr>
        <w:t>.</w:t>
      </w:r>
    </w:p>
    <w:p w:rsidR="0052230E" w:rsidRPr="00EA3446" w:rsidRDefault="0052230E" w:rsidP="0052230E">
      <w:pPr>
        <w:rPr>
          <w:rtl/>
        </w:rPr>
      </w:pPr>
      <w:r w:rsidRPr="00EA3446">
        <w:rPr>
          <w:rFonts w:hint="eastAsia"/>
          <w:rtl/>
        </w:rPr>
        <w:t>ממקום</w:t>
      </w:r>
      <w:r w:rsidRPr="00EA3446">
        <w:rPr>
          <w:rFonts w:hint="cs"/>
          <w:rtl/>
        </w:rPr>
        <w:t xml:space="preserve"> </w:t>
      </w:r>
      <w:r w:rsidRPr="00EA3446">
        <w:rPr>
          <w:rFonts w:hint="eastAsia"/>
          <w:rtl/>
        </w:rPr>
        <w:t>של</w:t>
      </w:r>
      <w:r w:rsidRPr="00EA3446">
        <w:rPr>
          <w:rFonts w:hint="cs"/>
          <w:rtl/>
        </w:rPr>
        <w:t xml:space="preserve"> כו</w:t>
      </w:r>
      <w:r w:rsidRPr="00EA3446">
        <w:rPr>
          <w:rFonts w:hint="eastAsia"/>
          <w:rtl/>
        </w:rPr>
        <w:t>ח</w:t>
      </w:r>
      <w:r w:rsidRPr="00EA3446">
        <w:rPr>
          <w:rFonts w:hint="cs"/>
          <w:rtl/>
        </w:rPr>
        <w:t xml:space="preserve"> </w:t>
      </w:r>
      <w:r w:rsidRPr="00EA3446">
        <w:rPr>
          <w:rFonts w:hint="eastAsia"/>
          <w:rtl/>
        </w:rPr>
        <w:t>ועוצמה</w:t>
      </w:r>
      <w:r w:rsidRPr="00EA3446">
        <w:rPr>
          <w:rFonts w:hint="cs"/>
          <w:rtl/>
        </w:rPr>
        <w:t>.</w:t>
      </w:r>
    </w:p>
    <w:p w:rsidR="0052230E" w:rsidRPr="00374498" w:rsidRDefault="00993FC1" w:rsidP="0052230E">
      <w:pPr>
        <w:pStyle w:val="NormalWeb"/>
        <w:bidi/>
        <w:spacing w:before="0" w:beforeAutospacing="0" w:after="0" w:afterAutospacing="0"/>
        <w:jc w:val="both"/>
        <w:rPr>
          <w:rStyle w:val="Hyperlink"/>
          <w:rFonts w:cs="David"/>
          <w:szCs w:val="26"/>
          <w:rtl/>
        </w:rPr>
      </w:pPr>
      <w:r>
        <w:rPr>
          <w:rFonts w:cs="David"/>
          <w:rtl/>
        </w:rPr>
        <w:fldChar w:fldCharType="begin"/>
      </w:r>
      <w:r w:rsidR="0052230E">
        <w:rPr>
          <w:rFonts w:cs="David"/>
          <w:rtl/>
        </w:rPr>
        <w:instrText xml:space="preserve"> </w:instrText>
      </w:r>
      <w:r w:rsidR="0052230E">
        <w:rPr>
          <w:rFonts w:cs="David"/>
        </w:rPr>
        <w:instrText>HYPERLINK</w:instrText>
      </w:r>
      <w:r w:rsidR="0052230E">
        <w:rPr>
          <w:rFonts w:cs="David"/>
          <w:rtl/>
        </w:rPr>
        <w:instrText xml:space="preserve">  \</w:instrText>
      </w:r>
      <w:r w:rsidR="0052230E">
        <w:rPr>
          <w:rFonts w:cs="David"/>
        </w:rPr>
        <w:instrText>l</w:instrText>
      </w:r>
      <w:r w:rsidR="0052230E">
        <w:rPr>
          <w:rFonts w:cs="David"/>
          <w:rtl/>
        </w:rPr>
        <w:instrText xml:space="preserve"> "</w:instrText>
      </w:r>
      <w:r w:rsidR="0052230E">
        <w:rPr>
          <w:rFonts w:cs="David" w:hint="eastAsia"/>
          <w:rtl/>
        </w:rPr>
        <w:instrText>מהותהחיים</w:instrText>
      </w:r>
      <w:r w:rsidR="0052230E">
        <w:rPr>
          <w:rFonts w:cs="David"/>
          <w:rtl/>
        </w:rPr>
        <w:instrText xml:space="preserve">" </w:instrText>
      </w:r>
      <w:r>
        <w:rPr>
          <w:rFonts w:cs="David"/>
          <w:rtl/>
        </w:rPr>
        <w:fldChar w:fldCharType="separate"/>
      </w:r>
      <w:r w:rsidR="0052230E" w:rsidRPr="00374498">
        <w:rPr>
          <w:rStyle w:val="Hyperlink"/>
          <w:rFonts w:cs="David" w:hint="cs"/>
          <w:rtl/>
        </w:rPr>
        <w:t>בחזרה לתוכן</w:t>
      </w:r>
    </w:p>
    <w:p w:rsidR="0052230E" w:rsidRPr="00A35FFD" w:rsidRDefault="00993FC1" w:rsidP="0052230E">
      <w:pPr>
        <w:jc w:val="center"/>
        <w:rPr>
          <w:sz w:val="28"/>
          <w:szCs w:val="28"/>
          <w:rtl/>
        </w:rPr>
      </w:pPr>
      <w:r>
        <w:rPr>
          <w:sz w:val="24"/>
          <w:szCs w:val="24"/>
          <w:rtl/>
          <w:lang w:eastAsia="he-IL"/>
        </w:rPr>
        <w:fldChar w:fldCharType="end"/>
      </w:r>
      <w:r w:rsidR="0052230E" w:rsidRPr="00A35FFD">
        <w:rPr>
          <w:rFonts w:hint="cs"/>
          <w:sz w:val="28"/>
          <w:szCs w:val="28"/>
        </w:rPr>
        <w:sym w:font="Wingdings" w:char="F076"/>
      </w:r>
      <w:r w:rsidR="0052230E">
        <w:rPr>
          <w:sz w:val="28"/>
          <w:szCs w:val="28"/>
        </w:rPr>
        <w:tab/>
      </w:r>
      <w:r w:rsidR="0052230E">
        <w:rPr>
          <w:sz w:val="28"/>
          <w:szCs w:val="28"/>
        </w:rPr>
        <w:tab/>
      </w:r>
      <w:r w:rsidR="0052230E" w:rsidRPr="00A35FFD">
        <w:rPr>
          <w:rFonts w:hint="cs"/>
          <w:sz w:val="28"/>
          <w:szCs w:val="28"/>
        </w:rPr>
        <w:sym w:font="Wingdings" w:char="F076"/>
      </w:r>
      <w:r w:rsidR="0052230E">
        <w:rPr>
          <w:sz w:val="28"/>
          <w:szCs w:val="28"/>
        </w:rPr>
        <w:tab/>
      </w:r>
      <w:r w:rsidR="0052230E">
        <w:rPr>
          <w:sz w:val="28"/>
          <w:szCs w:val="28"/>
        </w:rPr>
        <w:tab/>
      </w:r>
      <w:r w:rsidR="0052230E" w:rsidRPr="00A35FFD">
        <w:rPr>
          <w:rFonts w:hint="cs"/>
          <w:sz w:val="28"/>
          <w:szCs w:val="28"/>
        </w:rPr>
        <w:sym w:font="Wingdings" w:char="F076"/>
      </w:r>
    </w:p>
    <w:p w:rsidR="0052230E" w:rsidRPr="00EA3446" w:rsidRDefault="0052230E" w:rsidP="0052230E">
      <w:pPr>
        <w:spacing w:before="120"/>
        <w:jc w:val="center"/>
        <w:rPr>
          <w:rFonts w:ascii="Arial" w:hAnsi="Arial"/>
          <w:b/>
          <w:bCs/>
          <w:emboss/>
          <w:color w:val="800000"/>
          <w:rtl/>
        </w:rPr>
      </w:pPr>
      <w:bookmarkStart w:id="333" w:name="חוסרמשמעותלחיים"/>
      <w:bookmarkEnd w:id="333"/>
      <w:r w:rsidRPr="00EA3446">
        <w:rPr>
          <w:rFonts w:ascii="Arial" w:hAnsi="Arial" w:hint="cs"/>
          <w:b/>
          <w:bCs/>
          <w:emboss/>
          <w:color w:val="800000"/>
          <w:rtl/>
        </w:rPr>
        <w:lastRenderedPageBreak/>
        <w:t>חוסר משמעות לחיים</w:t>
      </w:r>
    </w:p>
    <w:p w:rsidR="0052230E" w:rsidRPr="00EA3446" w:rsidRDefault="0052230E" w:rsidP="0052230E">
      <w:pPr>
        <w:spacing w:before="120"/>
        <w:jc w:val="both"/>
        <w:rPr>
          <w:rtl/>
        </w:rPr>
      </w:pPr>
      <w:r w:rsidRPr="00EA3446">
        <w:rPr>
          <w:rtl/>
        </w:rPr>
        <w:t>ספרות המחקר הפסיכולוגי בארצות המערב עוסקת בצורה אינטנסיבית בתופעת ההתאבדות. עניינם של החוקרים מתמקד בעיקר בתופעת ההתאבדות בקרב שכבות האוכלוסייה הבינונית ומעלה. ממחקרים עולמיים התברר, שתופעה זו נפוצה יותר בארצות השפע מאשר בארצות הנחשלות. בעבר היה מקובל לחשוב כי הסיבה המובילה אדם לאיבוד לדעת היא קושי גדול בהשגת האמצעים המינימליים של החיים.</w:t>
      </w:r>
    </w:p>
    <w:p w:rsidR="0052230E" w:rsidRPr="00EA3446" w:rsidRDefault="0052230E" w:rsidP="0052230E">
      <w:pPr>
        <w:jc w:val="both"/>
        <w:rPr>
          <w:rtl/>
        </w:rPr>
      </w:pPr>
      <w:r w:rsidRPr="00EA3446">
        <w:rPr>
          <w:rtl/>
        </w:rPr>
        <w:t>החוקרים סברו כי אדם שחייו קשים מאוד, בלא אוכל לאכול ובלא בגד ללבוש, ובלי קורת גג להגנה מפני החמה והגשמים עובר תהליך של שחיקת הרצון הטבעי והעז לחיות, ולשרוד על אף כל הקשיים. הוא מאבד כל טעם להמשיך כך את חייו ושם להם קץ. וראו זה פלא - בעידן המודרני, דווקא במקומות שבהם אין צורך במאמץ כדי לקיים את החיים, הכל בא בקלות והאדם מוקף בשפע ובתענוגות מכל הכיוונים, מאבדים אנשים את עצמם לדעת.</w:t>
      </w:r>
    </w:p>
    <w:p w:rsidR="0052230E" w:rsidRPr="00EA3446" w:rsidRDefault="0052230E" w:rsidP="0052230E">
      <w:pPr>
        <w:jc w:val="both"/>
        <w:rPr>
          <w:rtl/>
        </w:rPr>
      </w:pPr>
      <w:r w:rsidRPr="00EA3446">
        <w:rPr>
          <w:rtl/>
        </w:rPr>
        <w:t>שאלה זו הטרידה את מוחות חוקרי הפסיכולוגיה וגם את הוגי הפילוסופיה המודרנית. הנחת המוצא שלהם הייתה (במקרים שלא מדובר על התאבדות כתוצאה ממחלת נפש כלשהי) שחוסר סיפוק והנאה וחוסר משמעות לחיים הם הגורמים לאדם לרצות להפסיק את חייו.</w:t>
      </w:r>
    </w:p>
    <w:p w:rsidR="0052230E" w:rsidRPr="00EA3446" w:rsidRDefault="0052230E" w:rsidP="0052230E">
      <w:pPr>
        <w:jc w:val="both"/>
        <w:rPr>
          <w:rtl/>
        </w:rPr>
      </w:pPr>
      <w:r w:rsidRPr="00EA3446">
        <w:rPr>
          <w:rtl/>
        </w:rPr>
        <w:t>ישנן אסכולות שונות ולכל אסכולה ההסבר שלה. הגישה המקובלת יותר סוברת שה"הנאה מהחיים" לרוב אינה תלויה בסיפוק תענוגי יצרים. היצירה שהאדם יוצר בחייו היא אשר מקנה משמעות לחייו, ובעקבותיה באה ההנאה של האדם מהחיים. יש חוקרים שמצאו קשר ישיר בין מידת המאמץ שהאדם משקיע כדי ליצור יצירה מסוימת ובין מידת התוכן שהוא מקנה בכך לחייו. ככל שהמאמץ שהשקיע היה גדול יותר, כך הסיפוק שלו מחייו היה גדול יותר, והחשש שאותו אדם ייכלל באוכלוסיית המתאבדים ירד.</w:t>
      </w:r>
    </w:p>
    <w:p w:rsidR="00ED18EA" w:rsidRPr="00374498" w:rsidRDefault="00993FC1" w:rsidP="00ED18EA">
      <w:pPr>
        <w:pStyle w:val="NormalWeb"/>
        <w:bidi/>
        <w:spacing w:before="0" w:beforeAutospacing="0" w:after="0" w:afterAutospacing="0"/>
        <w:jc w:val="both"/>
        <w:rPr>
          <w:rStyle w:val="Hyperlink"/>
          <w:rFonts w:cs="David"/>
          <w:szCs w:val="26"/>
          <w:rtl/>
        </w:rPr>
      </w:pPr>
      <w:r>
        <w:rPr>
          <w:rFonts w:cs="David"/>
          <w:rtl/>
        </w:rPr>
        <w:fldChar w:fldCharType="begin"/>
      </w:r>
      <w:r w:rsidR="00ED18EA">
        <w:rPr>
          <w:rFonts w:cs="David"/>
          <w:rtl/>
        </w:rPr>
        <w:instrText xml:space="preserve"> </w:instrText>
      </w:r>
      <w:r w:rsidR="00ED18EA">
        <w:rPr>
          <w:rFonts w:cs="David"/>
        </w:rPr>
        <w:instrText>HYPERLINK</w:instrText>
      </w:r>
      <w:r w:rsidR="00ED18EA">
        <w:rPr>
          <w:rFonts w:cs="David"/>
          <w:rtl/>
        </w:rPr>
        <w:instrText xml:space="preserve">  \</w:instrText>
      </w:r>
      <w:r w:rsidR="00ED18EA">
        <w:rPr>
          <w:rFonts w:cs="David"/>
        </w:rPr>
        <w:instrText>l</w:instrText>
      </w:r>
      <w:r w:rsidR="00ED18EA">
        <w:rPr>
          <w:rFonts w:cs="David"/>
          <w:rtl/>
        </w:rPr>
        <w:instrText xml:space="preserve"> "</w:instrText>
      </w:r>
      <w:r w:rsidR="00ED18EA">
        <w:rPr>
          <w:rFonts w:cs="David" w:hint="eastAsia"/>
          <w:rtl/>
        </w:rPr>
        <w:instrText>מהותהחיים</w:instrText>
      </w:r>
      <w:r w:rsidR="00ED18EA">
        <w:rPr>
          <w:rFonts w:cs="David"/>
          <w:rtl/>
        </w:rPr>
        <w:instrText xml:space="preserve">" </w:instrText>
      </w:r>
      <w:r>
        <w:rPr>
          <w:rFonts w:cs="David"/>
          <w:rtl/>
        </w:rPr>
        <w:fldChar w:fldCharType="separate"/>
      </w:r>
      <w:r w:rsidR="00ED18EA" w:rsidRPr="00374498">
        <w:rPr>
          <w:rStyle w:val="Hyperlink"/>
          <w:rFonts w:cs="David" w:hint="cs"/>
          <w:rtl/>
        </w:rPr>
        <w:t>בחזרה לתוכן</w:t>
      </w:r>
    </w:p>
    <w:p w:rsidR="00ED18EA" w:rsidRPr="00A35FFD" w:rsidRDefault="00993FC1" w:rsidP="00ED18EA">
      <w:pPr>
        <w:jc w:val="center"/>
        <w:rPr>
          <w:sz w:val="28"/>
          <w:szCs w:val="28"/>
          <w:rtl/>
        </w:rPr>
      </w:pPr>
      <w:r>
        <w:rPr>
          <w:sz w:val="24"/>
          <w:szCs w:val="24"/>
          <w:rtl/>
          <w:lang w:eastAsia="he-IL"/>
        </w:rPr>
        <w:fldChar w:fldCharType="end"/>
      </w:r>
      <w:r w:rsidR="00ED18EA" w:rsidRPr="00A35FFD">
        <w:rPr>
          <w:rFonts w:hint="cs"/>
          <w:sz w:val="28"/>
          <w:szCs w:val="28"/>
        </w:rPr>
        <w:sym w:font="Wingdings" w:char="F076"/>
      </w:r>
      <w:r w:rsidR="00ED18EA">
        <w:rPr>
          <w:sz w:val="28"/>
          <w:szCs w:val="28"/>
        </w:rPr>
        <w:tab/>
      </w:r>
      <w:r w:rsidR="00ED18EA">
        <w:rPr>
          <w:sz w:val="28"/>
          <w:szCs w:val="28"/>
        </w:rPr>
        <w:tab/>
      </w:r>
      <w:r w:rsidR="00ED18EA" w:rsidRPr="00A35FFD">
        <w:rPr>
          <w:rFonts w:hint="cs"/>
          <w:sz w:val="28"/>
          <w:szCs w:val="28"/>
        </w:rPr>
        <w:sym w:font="Wingdings" w:char="F076"/>
      </w:r>
      <w:r w:rsidR="00ED18EA">
        <w:rPr>
          <w:sz w:val="28"/>
          <w:szCs w:val="28"/>
        </w:rPr>
        <w:tab/>
      </w:r>
      <w:r w:rsidR="00ED18EA">
        <w:rPr>
          <w:sz w:val="28"/>
          <w:szCs w:val="28"/>
        </w:rPr>
        <w:tab/>
      </w:r>
      <w:r w:rsidR="00ED18EA" w:rsidRPr="00A35FFD">
        <w:rPr>
          <w:rFonts w:hint="cs"/>
          <w:sz w:val="28"/>
          <w:szCs w:val="28"/>
        </w:rPr>
        <w:sym w:font="Wingdings" w:char="F076"/>
      </w:r>
    </w:p>
    <w:p w:rsidR="00ED18EA" w:rsidRPr="006656C8" w:rsidRDefault="00ED18EA" w:rsidP="00ED18EA">
      <w:pPr>
        <w:spacing w:before="120"/>
        <w:jc w:val="center"/>
        <w:rPr>
          <w:rFonts w:ascii="Arial" w:hAnsi="Arial"/>
          <w:b/>
          <w:bCs/>
          <w:emboss/>
          <w:color w:val="800000"/>
          <w:rtl/>
        </w:rPr>
      </w:pPr>
      <w:bookmarkStart w:id="334" w:name="דעאתעצמך"/>
      <w:bookmarkEnd w:id="334"/>
      <w:r w:rsidRPr="006656C8">
        <w:rPr>
          <w:rFonts w:ascii="Arial" w:hAnsi="Arial" w:hint="cs"/>
          <w:b/>
          <w:bCs/>
          <w:emboss/>
          <w:color w:val="800000"/>
          <w:rtl/>
        </w:rPr>
        <w:t>דע את עצמך</w:t>
      </w:r>
    </w:p>
    <w:p w:rsidR="00ED18EA" w:rsidRDefault="00ED18EA" w:rsidP="00ED18EA">
      <w:pPr>
        <w:tabs>
          <w:tab w:val="left" w:pos="1260"/>
          <w:tab w:val="left" w:pos="8280"/>
        </w:tabs>
        <w:spacing w:before="120"/>
        <w:jc w:val="both"/>
        <w:rPr>
          <w:rtl/>
        </w:rPr>
      </w:pPr>
      <w:r>
        <w:rPr>
          <w:rFonts w:hint="cs"/>
          <w:rtl/>
        </w:rPr>
        <w:t>שוב אני שוכב על המיטה ותר אחר מחשבות להעסיק בהן את מוחי. במה עוד אהרהר? דומה שכבר הגיתי בכול עד תום, ואין שום עניין שעשוי לעורר עכשיו את מחשבותיי.</w:t>
      </w:r>
    </w:p>
    <w:p w:rsidR="00ED18EA" w:rsidRDefault="00ED18EA" w:rsidP="00ED18EA">
      <w:pPr>
        <w:tabs>
          <w:tab w:val="left" w:pos="1260"/>
          <w:tab w:val="left" w:pos="8280"/>
        </w:tabs>
        <w:jc w:val="both"/>
        <w:rPr>
          <w:rtl/>
        </w:rPr>
      </w:pPr>
      <w:r>
        <w:rPr>
          <w:rFonts w:hint="cs"/>
          <w:rtl/>
        </w:rPr>
        <w:t>כשעולה השחר אני יושב על המיטה ומחבק את ברכי בשתי הידיים. מאחר שאין לי מה לעשות, אני מנסה לדעת את עצמי. "דע את עצמך" - עצה נפלאה ומועילה, רק חבל שהקדמונים לא השכילו לומר לנו כיצד ובאיזו דרך להשתמש בה.</w:t>
      </w:r>
    </w:p>
    <w:p w:rsidR="00ED18EA" w:rsidRDefault="00ED18EA" w:rsidP="00ED18EA">
      <w:pPr>
        <w:tabs>
          <w:tab w:val="left" w:pos="1260"/>
          <w:tab w:val="left" w:pos="8280"/>
        </w:tabs>
        <w:jc w:val="both"/>
        <w:rPr>
          <w:rtl/>
        </w:rPr>
      </w:pPr>
      <w:r>
        <w:rPr>
          <w:rFonts w:hint="cs"/>
          <w:rtl/>
        </w:rPr>
        <w:t>בעבר, כשביקשתי להבין את זולתי או את עצמי, הייתי מתבונן לא במעשים - הללו תלויים בתנאים ובנסיבות - אלא במשאלות-הלב. אמור לי מה אתה רוצה ואומר לך מי אתה.</w:t>
      </w:r>
    </w:p>
    <w:p w:rsidR="00ED18EA" w:rsidRDefault="00ED18EA" w:rsidP="00ED18EA">
      <w:pPr>
        <w:tabs>
          <w:tab w:val="left" w:pos="1260"/>
          <w:tab w:val="left" w:pos="8280"/>
        </w:tabs>
        <w:jc w:val="both"/>
        <w:rPr>
          <w:rtl/>
        </w:rPr>
      </w:pPr>
      <w:r>
        <w:rPr>
          <w:rFonts w:hint="cs"/>
          <w:rtl/>
        </w:rPr>
        <w:t>ועכשיו אני בוחן את עצמי: מה אני רוצה?</w:t>
      </w:r>
    </w:p>
    <w:p w:rsidR="00ED18EA" w:rsidRDefault="00ED18EA" w:rsidP="00ED18EA">
      <w:pPr>
        <w:tabs>
          <w:tab w:val="left" w:pos="1260"/>
          <w:tab w:val="left" w:pos="8280"/>
        </w:tabs>
        <w:jc w:val="both"/>
        <w:rPr>
          <w:rtl/>
        </w:rPr>
      </w:pPr>
      <w:r>
        <w:rPr>
          <w:rFonts w:hint="cs"/>
          <w:rtl/>
        </w:rPr>
        <w:t>אני רוצה שהנשים שלנו, והילדים, והידידים, והתלמידים, יאהבו בנו לא את השם, לא את הכותרת ואת התווית, אלא פשוט את האדם. מה עוד? הייתי רוצה שיהיו לי עוזרים ויורשים. מה עוד? הייתי רוצה להתעורר בעוד מאה שנה ולהציץ, ולו בעין אחת, לראות מה התחדש במדע. והייתי רוצה לחיות עוד איזה עשר שנים... ומה הלאה?</w:t>
      </w:r>
    </w:p>
    <w:p w:rsidR="00ED18EA" w:rsidRDefault="00ED18EA" w:rsidP="00ED18EA">
      <w:pPr>
        <w:tabs>
          <w:tab w:val="left" w:pos="1260"/>
          <w:tab w:val="left" w:pos="8280"/>
        </w:tabs>
        <w:jc w:val="both"/>
        <w:rPr>
          <w:rtl/>
        </w:rPr>
      </w:pPr>
      <w:r>
        <w:rPr>
          <w:rFonts w:hint="cs"/>
          <w:rtl/>
        </w:rPr>
        <w:t xml:space="preserve">הלאה- לא כלום. אני חושב, חושב שעה ארוכה ואיני מעלה בדעתי דבר. כך מתבהר לי שבמשאלות-הלב שלי חסר איזה עיקר, איזה דבר חשוב מאין-כמותו. באהבתי את המדע, בהשתוקקות שלי להוסיף לחיות, בישיבה הזאת על המיטה הזרה ובשאיפה לדעת את עצמי - בכל המחשבות והרגשות והמושגים שאני יוצר לי במוחי חסר איזה דבר כולל, שיהיה בו כדי למזג הכל לשלמות אחת. כל רגש וכל מחשבה חיים בתוכי חיים נפרדים משלהם, ובכל השיפוטים שלי על המדע, על התיאטרון ועל תלמידי, ובכל התמונות שמצייר לי דמיוני, לא ימצא גם המיומן </w:t>
      </w:r>
      <w:r w:rsidR="002A7319">
        <w:rPr>
          <w:rFonts w:hint="cs"/>
          <w:rtl/>
        </w:rPr>
        <w:t>שבאנליטיקנים</w:t>
      </w:r>
      <w:r>
        <w:rPr>
          <w:rFonts w:hint="cs"/>
          <w:rtl/>
        </w:rPr>
        <w:t xml:space="preserve"> את הדבר המתקרא "אידיאה כללית" או "אלוקים החי בלבב אנוש".</w:t>
      </w:r>
    </w:p>
    <w:p w:rsidR="00ED18EA" w:rsidRDefault="00ED18EA" w:rsidP="00ED18EA">
      <w:pPr>
        <w:tabs>
          <w:tab w:val="left" w:pos="1260"/>
          <w:tab w:val="left" w:pos="8280"/>
        </w:tabs>
        <w:jc w:val="both"/>
        <w:rPr>
          <w:rtl/>
        </w:rPr>
      </w:pPr>
      <w:r>
        <w:rPr>
          <w:rFonts w:hint="cs"/>
          <w:rtl/>
        </w:rPr>
        <w:t>ומי שאין לו הדבר הזה, אין לו כלום.</w:t>
      </w:r>
    </w:p>
    <w:p w:rsidR="00374498" w:rsidRPr="00374498" w:rsidRDefault="00993FC1" w:rsidP="0052230E">
      <w:pPr>
        <w:pStyle w:val="NormalWeb"/>
        <w:bidi/>
        <w:spacing w:before="0" w:beforeAutospacing="0" w:after="0" w:afterAutospacing="0"/>
        <w:jc w:val="both"/>
        <w:rPr>
          <w:rStyle w:val="Hyperlink"/>
          <w:rFonts w:cs="David"/>
          <w:szCs w:val="26"/>
          <w:rtl/>
        </w:rPr>
      </w:pPr>
      <w:r>
        <w:rPr>
          <w:rFonts w:cs="David"/>
          <w:rtl/>
        </w:rPr>
        <w:fldChar w:fldCharType="begin"/>
      </w:r>
      <w:r w:rsidR="00374498">
        <w:rPr>
          <w:rFonts w:cs="David"/>
          <w:rtl/>
        </w:rPr>
        <w:instrText xml:space="preserve"> </w:instrText>
      </w:r>
      <w:r w:rsidR="00374498">
        <w:rPr>
          <w:rFonts w:cs="David"/>
        </w:rPr>
        <w:instrText>HYPERLINK</w:instrText>
      </w:r>
      <w:r w:rsidR="00374498">
        <w:rPr>
          <w:rFonts w:cs="David"/>
          <w:rtl/>
        </w:rPr>
        <w:instrText xml:space="preserve">  \</w:instrText>
      </w:r>
      <w:r w:rsidR="00374498">
        <w:rPr>
          <w:rFonts w:cs="David"/>
        </w:rPr>
        <w:instrText>l</w:instrText>
      </w:r>
      <w:r w:rsidR="00374498">
        <w:rPr>
          <w:rFonts w:cs="David"/>
          <w:rtl/>
        </w:rPr>
        <w:instrText xml:space="preserve"> "</w:instrText>
      </w:r>
      <w:r w:rsidR="00374498">
        <w:rPr>
          <w:rFonts w:cs="David" w:hint="eastAsia"/>
          <w:rtl/>
        </w:rPr>
        <w:instrText>מהותהחיים</w:instrText>
      </w:r>
      <w:r w:rsidR="00374498">
        <w:rPr>
          <w:rFonts w:cs="David"/>
          <w:rtl/>
        </w:rPr>
        <w:instrText xml:space="preserve">" </w:instrText>
      </w:r>
      <w:r>
        <w:rPr>
          <w:rFonts w:cs="David"/>
          <w:rtl/>
        </w:rPr>
        <w:fldChar w:fldCharType="separate"/>
      </w:r>
      <w:r w:rsidR="00374498" w:rsidRPr="00374498">
        <w:rPr>
          <w:rStyle w:val="Hyperlink"/>
          <w:rFonts w:cs="David" w:hint="cs"/>
          <w:rtl/>
        </w:rPr>
        <w:t>בחזרה לתוכן</w:t>
      </w:r>
    </w:p>
    <w:p w:rsidR="00FF65CF" w:rsidRPr="00A35FFD" w:rsidRDefault="00993FC1" w:rsidP="00526359">
      <w:pPr>
        <w:jc w:val="center"/>
        <w:rPr>
          <w:sz w:val="28"/>
          <w:szCs w:val="28"/>
          <w:rtl/>
        </w:rPr>
      </w:pPr>
      <w:r>
        <w:rPr>
          <w:sz w:val="24"/>
          <w:szCs w:val="24"/>
          <w:rtl/>
          <w:lang w:eastAsia="he-IL"/>
        </w:rPr>
        <w:fldChar w:fldCharType="end"/>
      </w:r>
      <w:r w:rsidR="00FF65CF" w:rsidRPr="00A35FFD">
        <w:rPr>
          <w:rFonts w:hint="cs"/>
          <w:sz w:val="28"/>
          <w:szCs w:val="28"/>
        </w:rPr>
        <w:sym w:font="Wingdings" w:char="F076"/>
      </w:r>
      <w:r w:rsidR="00FF65CF">
        <w:rPr>
          <w:sz w:val="28"/>
          <w:szCs w:val="28"/>
        </w:rPr>
        <w:tab/>
      </w:r>
      <w:r w:rsidR="00FF65CF">
        <w:rPr>
          <w:sz w:val="28"/>
          <w:szCs w:val="28"/>
        </w:rPr>
        <w:tab/>
      </w:r>
      <w:r w:rsidR="00FF65CF" w:rsidRPr="00A35FFD">
        <w:rPr>
          <w:rFonts w:hint="cs"/>
          <w:sz w:val="28"/>
          <w:szCs w:val="28"/>
        </w:rPr>
        <w:sym w:font="Wingdings" w:char="F076"/>
      </w:r>
      <w:r w:rsidR="00FF65CF">
        <w:rPr>
          <w:sz w:val="28"/>
          <w:szCs w:val="28"/>
        </w:rPr>
        <w:tab/>
      </w:r>
      <w:r w:rsidR="00FF65CF">
        <w:rPr>
          <w:sz w:val="28"/>
          <w:szCs w:val="28"/>
        </w:rPr>
        <w:tab/>
      </w:r>
      <w:r w:rsidR="00FF65CF" w:rsidRPr="00A35FFD">
        <w:rPr>
          <w:rFonts w:hint="cs"/>
          <w:sz w:val="28"/>
          <w:szCs w:val="28"/>
        </w:rPr>
        <w:sym w:font="Wingdings" w:char="F076"/>
      </w:r>
    </w:p>
    <w:p w:rsidR="003221F0" w:rsidRPr="00A30F37" w:rsidRDefault="003221F0" w:rsidP="003221F0">
      <w:pPr>
        <w:spacing w:before="120"/>
        <w:jc w:val="center"/>
        <w:rPr>
          <w:rFonts w:ascii="Arial" w:hAnsi="Arial"/>
          <w:b/>
          <w:bCs/>
          <w:emboss/>
          <w:color w:val="800000"/>
          <w:rtl/>
        </w:rPr>
      </w:pPr>
      <w:bookmarkStart w:id="335" w:name="חגהאילנות"/>
      <w:bookmarkStart w:id="336" w:name="אוטוביוגרפיהבחמישהפרקים"/>
      <w:bookmarkEnd w:id="335"/>
      <w:bookmarkEnd w:id="336"/>
      <w:r w:rsidRPr="00A30F37">
        <w:rPr>
          <w:rFonts w:ascii="Arial" w:hAnsi="Arial"/>
          <w:b/>
          <w:bCs/>
          <w:emboss/>
          <w:color w:val="800000"/>
          <w:rtl/>
        </w:rPr>
        <w:t>אוטוביוגרפיה בחמישה פרקים</w:t>
      </w:r>
    </w:p>
    <w:p w:rsidR="003221F0" w:rsidRPr="003221F0" w:rsidRDefault="003221F0" w:rsidP="003221F0">
      <w:pPr>
        <w:pStyle w:val="a4"/>
        <w:numPr>
          <w:ilvl w:val="0"/>
          <w:numId w:val="22"/>
        </w:numPr>
        <w:tabs>
          <w:tab w:val="clear" w:pos="360"/>
        </w:tabs>
        <w:spacing w:before="0"/>
        <w:ind w:left="425" w:hanging="425"/>
        <w:rPr>
          <w:sz w:val="26"/>
          <w:szCs w:val="26"/>
          <w:rtl/>
        </w:rPr>
      </w:pPr>
      <w:r w:rsidRPr="003221F0">
        <w:rPr>
          <w:sz w:val="26"/>
          <w:szCs w:val="26"/>
          <w:rtl/>
        </w:rPr>
        <w:t>אני הולך ברחוב.</w:t>
      </w:r>
    </w:p>
    <w:p w:rsidR="003221F0" w:rsidRPr="003221F0" w:rsidRDefault="003221F0" w:rsidP="003221F0">
      <w:pPr>
        <w:pStyle w:val="a4"/>
        <w:spacing w:before="0"/>
        <w:ind w:left="425"/>
        <w:rPr>
          <w:sz w:val="26"/>
          <w:szCs w:val="26"/>
          <w:rtl/>
        </w:rPr>
      </w:pPr>
      <w:r w:rsidRPr="003221F0">
        <w:rPr>
          <w:sz w:val="26"/>
          <w:szCs w:val="26"/>
          <w:rtl/>
        </w:rPr>
        <w:t>במדרכה יש בור עמוק;</w:t>
      </w:r>
    </w:p>
    <w:p w:rsidR="003221F0" w:rsidRPr="003221F0" w:rsidRDefault="003221F0" w:rsidP="003221F0">
      <w:pPr>
        <w:pStyle w:val="a4"/>
        <w:spacing w:before="0"/>
        <w:ind w:left="425"/>
        <w:rPr>
          <w:sz w:val="26"/>
          <w:szCs w:val="26"/>
          <w:rtl/>
        </w:rPr>
      </w:pPr>
      <w:r w:rsidRPr="003221F0">
        <w:rPr>
          <w:sz w:val="26"/>
          <w:szCs w:val="26"/>
          <w:rtl/>
        </w:rPr>
        <w:t>אני נופל לתוכו.</w:t>
      </w:r>
    </w:p>
    <w:p w:rsidR="003221F0" w:rsidRPr="003221F0" w:rsidRDefault="003221F0" w:rsidP="003221F0">
      <w:pPr>
        <w:pStyle w:val="a4"/>
        <w:spacing w:before="0"/>
        <w:ind w:left="425"/>
        <w:rPr>
          <w:sz w:val="26"/>
          <w:szCs w:val="26"/>
          <w:rtl/>
        </w:rPr>
      </w:pPr>
      <w:r w:rsidRPr="003221F0">
        <w:rPr>
          <w:sz w:val="26"/>
          <w:szCs w:val="26"/>
          <w:rtl/>
        </w:rPr>
        <w:t>אני אבוד... אני חסר ישע.</w:t>
      </w:r>
    </w:p>
    <w:p w:rsidR="003221F0" w:rsidRPr="003221F0" w:rsidRDefault="003221F0" w:rsidP="003221F0">
      <w:pPr>
        <w:pStyle w:val="a4"/>
        <w:spacing w:before="0"/>
        <w:ind w:left="425"/>
        <w:rPr>
          <w:sz w:val="26"/>
          <w:szCs w:val="26"/>
          <w:rtl/>
        </w:rPr>
      </w:pPr>
      <w:r w:rsidRPr="003221F0">
        <w:rPr>
          <w:sz w:val="26"/>
          <w:szCs w:val="26"/>
          <w:rtl/>
        </w:rPr>
        <w:t>אין זו אשמתי.</w:t>
      </w:r>
    </w:p>
    <w:p w:rsidR="003221F0" w:rsidRPr="003221F0" w:rsidRDefault="003221F0" w:rsidP="003221F0">
      <w:pPr>
        <w:pStyle w:val="a4"/>
        <w:spacing w:before="0"/>
        <w:ind w:left="425"/>
        <w:rPr>
          <w:sz w:val="26"/>
          <w:szCs w:val="26"/>
          <w:rtl/>
        </w:rPr>
      </w:pPr>
      <w:r w:rsidRPr="003221F0">
        <w:rPr>
          <w:sz w:val="26"/>
          <w:szCs w:val="26"/>
          <w:rtl/>
        </w:rPr>
        <w:t>לוקח לי נצח למצוא דרך החוצה.</w:t>
      </w:r>
    </w:p>
    <w:p w:rsidR="003221F0" w:rsidRPr="003221F0" w:rsidRDefault="003221F0" w:rsidP="003221F0">
      <w:pPr>
        <w:pStyle w:val="a4"/>
        <w:numPr>
          <w:ilvl w:val="0"/>
          <w:numId w:val="22"/>
        </w:numPr>
        <w:tabs>
          <w:tab w:val="clear" w:pos="360"/>
        </w:tabs>
        <w:spacing w:before="0"/>
        <w:ind w:left="425" w:hanging="425"/>
        <w:rPr>
          <w:sz w:val="26"/>
          <w:szCs w:val="26"/>
          <w:rtl/>
        </w:rPr>
      </w:pPr>
      <w:r w:rsidRPr="003221F0">
        <w:rPr>
          <w:sz w:val="26"/>
          <w:szCs w:val="26"/>
          <w:rtl/>
        </w:rPr>
        <w:t>אני הולך באותו רחוב.</w:t>
      </w:r>
    </w:p>
    <w:p w:rsidR="003221F0" w:rsidRPr="003221F0" w:rsidRDefault="003221F0" w:rsidP="003221F0">
      <w:pPr>
        <w:pStyle w:val="a4"/>
        <w:spacing w:before="0"/>
        <w:ind w:left="425"/>
        <w:rPr>
          <w:sz w:val="26"/>
          <w:szCs w:val="26"/>
          <w:rtl/>
        </w:rPr>
      </w:pPr>
      <w:r w:rsidRPr="003221F0">
        <w:rPr>
          <w:sz w:val="26"/>
          <w:szCs w:val="26"/>
          <w:rtl/>
        </w:rPr>
        <w:t>במדרכה יש בור עמוק;</w:t>
      </w:r>
    </w:p>
    <w:p w:rsidR="003221F0" w:rsidRPr="003221F0" w:rsidRDefault="003221F0" w:rsidP="003221F0">
      <w:pPr>
        <w:pStyle w:val="a4"/>
        <w:spacing w:before="0"/>
        <w:ind w:left="425"/>
        <w:rPr>
          <w:sz w:val="26"/>
          <w:szCs w:val="26"/>
          <w:rtl/>
        </w:rPr>
      </w:pPr>
      <w:r w:rsidRPr="003221F0">
        <w:rPr>
          <w:sz w:val="26"/>
          <w:szCs w:val="26"/>
          <w:rtl/>
        </w:rPr>
        <w:t>אני מעמיד פנים שאינני מבחין בו.</w:t>
      </w:r>
    </w:p>
    <w:p w:rsidR="003221F0" w:rsidRPr="003221F0" w:rsidRDefault="003221F0" w:rsidP="003221F0">
      <w:pPr>
        <w:pStyle w:val="a4"/>
        <w:spacing w:before="0"/>
        <w:ind w:left="425"/>
        <w:rPr>
          <w:sz w:val="26"/>
          <w:szCs w:val="26"/>
          <w:rtl/>
        </w:rPr>
      </w:pPr>
      <w:r w:rsidRPr="003221F0">
        <w:rPr>
          <w:sz w:val="26"/>
          <w:szCs w:val="26"/>
          <w:rtl/>
        </w:rPr>
        <w:t>אני נופל לתוכו שוב.</w:t>
      </w:r>
    </w:p>
    <w:p w:rsidR="003221F0" w:rsidRPr="003221F0" w:rsidRDefault="003221F0" w:rsidP="003221F0">
      <w:pPr>
        <w:pStyle w:val="a4"/>
        <w:spacing w:before="0"/>
        <w:ind w:left="425"/>
        <w:rPr>
          <w:sz w:val="26"/>
          <w:szCs w:val="26"/>
          <w:rtl/>
        </w:rPr>
      </w:pPr>
      <w:r w:rsidRPr="003221F0">
        <w:rPr>
          <w:sz w:val="26"/>
          <w:szCs w:val="26"/>
          <w:rtl/>
        </w:rPr>
        <w:t>אני לא יכול להאמין ששוב הגעתי לכאן.</w:t>
      </w:r>
    </w:p>
    <w:p w:rsidR="003221F0" w:rsidRPr="003221F0" w:rsidRDefault="003221F0" w:rsidP="003221F0">
      <w:pPr>
        <w:pStyle w:val="a4"/>
        <w:spacing w:before="0"/>
        <w:ind w:left="425"/>
        <w:rPr>
          <w:sz w:val="26"/>
          <w:szCs w:val="26"/>
          <w:rtl/>
        </w:rPr>
      </w:pPr>
      <w:r w:rsidRPr="003221F0">
        <w:rPr>
          <w:sz w:val="26"/>
          <w:szCs w:val="26"/>
          <w:rtl/>
        </w:rPr>
        <w:t>אבל אין זו אשמתי.</w:t>
      </w:r>
    </w:p>
    <w:p w:rsidR="003221F0" w:rsidRPr="003221F0" w:rsidRDefault="003221F0" w:rsidP="003221F0">
      <w:pPr>
        <w:pStyle w:val="a4"/>
        <w:spacing w:before="0"/>
        <w:ind w:left="425"/>
        <w:rPr>
          <w:sz w:val="26"/>
          <w:szCs w:val="26"/>
          <w:rtl/>
        </w:rPr>
      </w:pPr>
      <w:r w:rsidRPr="003221F0">
        <w:rPr>
          <w:sz w:val="26"/>
          <w:szCs w:val="26"/>
          <w:rtl/>
        </w:rPr>
        <w:t>ושוב לוקח לי נצח לצאת.</w:t>
      </w:r>
    </w:p>
    <w:p w:rsidR="003221F0" w:rsidRPr="003221F0" w:rsidRDefault="003221F0" w:rsidP="003221F0">
      <w:pPr>
        <w:pStyle w:val="a4"/>
        <w:numPr>
          <w:ilvl w:val="0"/>
          <w:numId w:val="22"/>
        </w:numPr>
        <w:tabs>
          <w:tab w:val="clear" w:pos="360"/>
        </w:tabs>
        <w:spacing w:before="0"/>
        <w:ind w:left="425" w:hanging="425"/>
        <w:rPr>
          <w:sz w:val="26"/>
          <w:szCs w:val="26"/>
          <w:rtl/>
        </w:rPr>
      </w:pPr>
      <w:r w:rsidRPr="003221F0">
        <w:rPr>
          <w:sz w:val="26"/>
          <w:szCs w:val="26"/>
          <w:rtl/>
        </w:rPr>
        <w:t>אני הולך באותו רחוב.</w:t>
      </w:r>
    </w:p>
    <w:p w:rsidR="003221F0" w:rsidRPr="003221F0" w:rsidRDefault="003221F0" w:rsidP="003221F0">
      <w:pPr>
        <w:pStyle w:val="a4"/>
        <w:spacing w:before="0"/>
        <w:ind w:left="425"/>
        <w:rPr>
          <w:sz w:val="26"/>
          <w:szCs w:val="26"/>
          <w:rtl/>
        </w:rPr>
      </w:pPr>
      <w:r w:rsidRPr="003221F0">
        <w:rPr>
          <w:sz w:val="26"/>
          <w:szCs w:val="26"/>
          <w:rtl/>
        </w:rPr>
        <w:t>במדרכה יש בור עמוק;</w:t>
      </w:r>
    </w:p>
    <w:p w:rsidR="003221F0" w:rsidRPr="003221F0" w:rsidRDefault="003221F0" w:rsidP="003221F0">
      <w:pPr>
        <w:pStyle w:val="a4"/>
        <w:spacing w:before="0"/>
        <w:ind w:left="425"/>
        <w:rPr>
          <w:sz w:val="26"/>
          <w:szCs w:val="26"/>
          <w:rtl/>
        </w:rPr>
      </w:pPr>
      <w:r w:rsidRPr="003221F0">
        <w:rPr>
          <w:sz w:val="26"/>
          <w:szCs w:val="26"/>
          <w:rtl/>
        </w:rPr>
        <w:t>אני רואה אותו.</w:t>
      </w:r>
    </w:p>
    <w:p w:rsidR="003221F0" w:rsidRPr="003221F0" w:rsidRDefault="003221F0" w:rsidP="003221F0">
      <w:pPr>
        <w:pStyle w:val="a4"/>
        <w:spacing w:before="0"/>
        <w:ind w:left="425"/>
        <w:rPr>
          <w:sz w:val="26"/>
          <w:szCs w:val="26"/>
          <w:rtl/>
        </w:rPr>
      </w:pPr>
      <w:r w:rsidRPr="003221F0">
        <w:rPr>
          <w:sz w:val="26"/>
          <w:szCs w:val="26"/>
          <w:rtl/>
        </w:rPr>
        <w:lastRenderedPageBreak/>
        <w:t>אני נופל לתוכו בכל זאת... כוחו של הרגל.</w:t>
      </w:r>
    </w:p>
    <w:p w:rsidR="003221F0" w:rsidRPr="003221F0" w:rsidRDefault="003221F0" w:rsidP="003221F0">
      <w:pPr>
        <w:pStyle w:val="a4"/>
        <w:spacing w:before="0"/>
        <w:ind w:left="425"/>
        <w:rPr>
          <w:sz w:val="26"/>
          <w:szCs w:val="26"/>
          <w:rtl/>
        </w:rPr>
      </w:pPr>
      <w:r w:rsidRPr="003221F0">
        <w:rPr>
          <w:sz w:val="26"/>
          <w:szCs w:val="26"/>
          <w:rtl/>
        </w:rPr>
        <w:t>עיני פקוחות;</w:t>
      </w:r>
    </w:p>
    <w:p w:rsidR="003221F0" w:rsidRPr="003221F0" w:rsidRDefault="003221F0" w:rsidP="003221F0">
      <w:pPr>
        <w:pStyle w:val="a4"/>
        <w:spacing w:before="0"/>
        <w:ind w:left="425"/>
        <w:rPr>
          <w:sz w:val="26"/>
          <w:szCs w:val="26"/>
          <w:rtl/>
        </w:rPr>
      </w:pPr>
      <w:r w:rsidRPr="003221F0">
        <w:rPr>
          <w:sz w:val="26"/>
          <w:szCs w:val="26"/>
          <w:rtl/>
        </w:rPr>
        <w:t>אני יודע היכן אני.</w:t>
      </w:r>
    </w:p>
    <w:p w:rsidR="003221F0" w:rsidRPr="003221F0" w:rsidRDefault="003221F0" w:rsidP="003221F0">
      <w:pPr>
        <w:pStyle w:val="a4"/>
        <w:spacing w:before="0"/>
        <w:ind w:left="425"/>
        <w:rPr>
          <w:sz w:val="26"/>
          <w:szCs w:val="26"/>
          <w:rtl/>
        </w:rPr>
      </w:pPr>
      <w:r w:rsidRPr="003221F0">
        <w:rPr>
          <w:sz w:val="26"/>
          <w:szCs w:val="26"/>
          <w:rtl/>
        </w:rPr>
        <w:t>זוהי אשמתי.</w:t>
      </w:r>
    </w:p>
    <w:p w:rsidR="003221F0" w:rsidRPr="003221F0" w:rsidRDefault="003221F0" w:rsidP="003221F0">
      <w:pPr>
        <w:pStyle w:val="a4"/>
        <w:spacing w:before="0"/>
        <w:ind w:left="425"/>
        <w:rPr>
          <w:sz w:val="26"/>
          <w:szCs w:val="26"/>
          <w:rtl/>
        </w:rPr>
      </w:pPr>
      <w:r w:rsidRPr="003221F0">
        <w:rPr>
          <w:sz w:val="26"/>
          <w:szCs w:val="26"/>
          <w:rtl/>
        </w:rPr>
        <w:t>אני יוצא מיד.</w:t>
      </w:r>
    </w:p>
    <w:p w:rsidR="003221F0" w:rsidRPr="003221F0" w:rsidRDefault="003221F0" w:rsidP="003221F0">
      <w:pPr>
        <w:pStyle w:val="a4"/>
        <w:numPr>
          <w:ilvl w:val="0"/>
          <w:numId w:val="22"/>
        </w:numPr>
        <w:tabs>
          <w:tab w:val="clear" w:pos="360"/>
        </w:tabs>
        <w:spacing w:before="0"/>
        <w:ind w:left="425" w:hanging="425"/>
        <w:rPr>
          <w:sz w:val="26"/>
          <w:szCs w:val="26"/>
          <w:rtl/>
        </w:rPr>
      </w:pPr>
      <w:r w:rsidRPr="003221F0">
        <w:rPr>
          <w:sz w:val="26"/>
          <w:szCs w:val="26"/>
          <w:rtl/>
        </w:rPr>
        <w:t>אני הלך באותו רחוב.</w:t>
      </w:r>
    </w:p>
    <w:p w:rsidR="003221F0" w:rsidRPr="003221F0" w:rsidRDefault="003221F0" w:rsidP="003221F0">
      <w:pPr>
        <w:pStyle w:val="a4"/>
        <w:spacing w:before="0"/>
        <w:ind w:left="425"/>
        <w:rPr>
          <w:sz w:val="26"/>
          <w:szCs w:val="26"/>
          <w:rtl/>
        </w:rPr>
      </w:pPr>
      <w:r w:rsidRPr="003221F0">
        <w:rPr>
          <w:sz w:val="26"/>
          <w:szCs w:val="26"/>
          <w:rtl/>
        </w:rPr>
        <w:t>במדרכה יש בור עמוק;</w:t>
      </w:r>
    </w:p>
    <w:p w:rsidR="003221F0" w:rsidRPr="003221F0" w:rsidRDefault="003221F0" w:rsidP="003221F0">
      <w:pPr>
        <w:pStyle w:val="a4"/>
        <w:spacing w:before="0"/>
        <w:ind w:left="425"/>
        <w:rPr>
          <w:sz w:val="26"/>
          <w:szCs w:val="26"/>
          <w:rtl/>
        </w:rPr>
      </w:pPr>
      <w:r w:rsidRPr="003221F0">
        <w:rPr>
          <w:sz w:val="26"/>
          <w:szCs w:val="26"/>
          <w:rtl/>
        </w:rPr>
        <w:t>אני עוקף אותו.</w:t>
      </w:r>
    </w:p>
    <w:p w:rsidR="003221F0" w:rsidRPr="003221F0" w:rsidRDefault="003221F0" w:rsidP="003221F0">
      <w:pPr>
        <w:pStyle w:val="a4"/>
        <w:numPr>
          <w:ilvl w:val="0"/>
          <w:numId w:val="22"/>
        </w:numPr>
        <w:tabs>
          <w:tab w:val="clear" w:pos="360"/>
        </w:tabs>
        <w:spacing w:before="0"/>
        <w:ind w:left="425" w:hanging="425"/>
        <w:rPr>
          <w:sz w:val="26"/>
          <w:szCs w:val="26"/>
          <w:rtl/>
        </w:rPr>
      </w:pPr>
      <w:r w:rsidRPr="003221F0">
        <w:rPr>
          <w:sz w:val="26"/>
          <w:szCs w:val="26"/>
          <w:rtl/>
        </w:rPr>
        <w:t>אני הולך ברחוב אחר.</w:t>
      </w:r>
    </w:p>
    <w:p w:rsidR="003221F0" w:rsidRPr="003221F0" w:rsidRDefault="003221F0" w:rsidP="003221F0">
      <w:pPr>
        <w:pStyle w:val="a4"/>
        <w:spacing w:before="0"/>
        <w:jc w:val="right"/>
        <w:rPr>
          <w:sz w:val="26"/>
          <w:szCs w:val="26"/>
          <w:rtl/>
        </w:rPr>
      </w:pPr>
      <w:r w:rsidRPr="003221F0">
        <w:rPr>
          <w:sz w:val="26"/>
          <w:szCs w:val="26"/>
          <w:rtl/>
        </w:rPr>
        <w:t xml:space="preserve">("אוטוביוגרפיה בחמישה פרקים" של פורשה נלסון מצוטט בספרו של צ'ארלס וויטפילד </w:t>
      </w:r>
      <w:r w:rsidRPr="003221F0">
        <w:rPr>
          <w:sz w:val="26"/>
          <w:szCs w:val="26"/>
        </w:rPr>
        <w:t>MD</w:t>
      </w:r>
    </w:p>
    <w:p w:rsidR="003221F0" w:rsidRPr="003221F0" w:rsidRDefault="003221F0" w:rsidP="003221F0">
      <w:pPr>
        <w:pStyle w:val="a4"/>
        <w:spacing w:before="0"/>
        <w:jc w:val="right"/>
        <w:rPr>
          <w:sz w:val="26"/>
          <w:szCs w:val="26"/>
          <w:rtl/>
        </w:rPr>
      </w:pPr>
      <w:r w:rsidRPr="003221F0">
        <w:rPr>
          <w:sz w:val="26"/>
          <w:szCs w:val="26"/>
          <w:rtl/>
        </w:rPr>
        <w:t>מתוך ספר המתים והחיים הטיבטי/ סוגיאל רינפוצ'ה)</w:t>
      </w:r>
    </w:p>
    <w:p w:rsidR="003221F0" w:rsidRPr="00374498" w:rsidRDefault="00993FC1" w:rsidP="003221F0">
      <w:pPr>
        <w:pStyle w:val="NormalWeb"/>
        <w:bidi/>
        <w:spacing w:before="0" w:beforeAutospacing="0" w:after="0" w:afterAutospacing="0"/>
        <w:jc w:val="both"/>
        <w:rPr>
          <w:rStyle w:val="Hyperlink"/>
          <w:rFonts w:cs="David"/>
          <w:szCs w:val="26"/>
          <w:rtl/>
        </w:rPr>
      </w:pPr>
      <w:r>
        <w:rPr>
          <w:rFonts w:cs="David"/>
          <w:rtl/>
        </w:rPr>
        <w:fldChar w:fldCharType="begin"/>
      </w:r>
      <w:r w:rsidR="003221F0">
        <w:rPr>
          <w:rFonts w:cs="David"/>
          <w:rtl/>
        </w:rPr>
        <w:instrText xml:space="preserve"> </w:instrText>
      </w:r>
      <w:r w:rsidR="003221F0">
        <w:rPr>
          <w:rFonts w:cs="David"/>
        </w:rPr>
        <w:instrText>HYPERLINK</w:instrText>
      </w:r>
      <w:r w:rsidR="003221F0">
        <w:rPr>
          <w:rFonts w:cs="David"/>
          <w:rtl/>
        </w:rPr>
        <w:instrText xml:space="preserve">  \</w:instrText>
      </w:r>
      <w:r w:rsidR="003221F0">
        <w:rPr>
          <w:rFonts w:cs="David"/>
        </w:rPr>
        <w:instrText>l</w:instrText>
      </w:r>
      <w:r w:rsidR="003221F0">
        <w:rPr>
          <w:rFonts w:cs="David"/>
          <w:rtl/>
        </w:rPr>
        <w:instrText xml:space="preserve"> "</w:instrText>
      </w:r>
      <w:r w:rsidR="003221F0">
        <w:rPr>
          <w:rFonts w:cs="David" w:hint="eastAsia"/>
          <w:rtl/>
        </w:rPr>
        <w:instrText>מועדיהשנה</w:instrText>
      </w:r>
      <w:r w:rsidR="003221F0">
        <w:rPr>
          <w:rFonts w:cs="David"/>
          <w:rtl/>
        </w:rPr>
        <w:instrText xml:space="preserve">" </w:instrText>
      </w:r>
      <w:r>
        <w:rPr>
          <w:rFonts w:cs="David"/>
          <w:rtl/>
        </w:rPr>
        <w:fldChar w:fldCharType="separate"/>
      </w:r>
      <w:r w:rsidR="003221F0" w:rsidRPr="00374498">
        <w:rPr>
          <w:rStyle w:val="Hyperlink"/>
          <w:rFonts w:cs="David" w:hint="cs"/>
          <w:rtl/>
        </w:rPr>
        <w:t>בחזרה לתוכן</w:t>
      </w:r>
    </w:p>
    <w:p w:rsidR="003221F0" w:rsidRPr="00A35FFD" w:rsidRDefault="00993FC1" w:rsidP="003221F0">
      <w:pPr>
        <w:jc w:val="center"/>
        <w:rPr>
          <w:sz w:val="28"/>
          <w:szCs w:val="28"/>
          <w:rtl/>
        </w:rPr>
      </w:pPr>
      <w:r>
        <w:rPr>
          <w:sz w:val="24"/>
          <w:szCs w:val="24"/>
          <w:rtl/>
          <w:lang w:eastAsia="he-IL"/>
        </w:rPr>
        <w:fldChar w:fldCharType="end"/>
      </w:r>
      <w:r w:rsidR="003221F0" w:rsidRPr="00A35FFD">
        <w:rPr>
          <w:rFonts w:hint="cs"/>
          <w:sz w:val="28"/>
          <w:szCs w:val="28"/>
        </w:rPr>
        <w:sym w:font="Wingdings" w:char="F076"/>
      </w:r>
      <w:r w:rsidR="003221F0">
        <w:rPr>
          <w:sz w:val="28"/>
          <w:szCs w:val="28"/>
        </w:rPr>
        <w:tab/>
      </w:r>
      <w:r w:rsidR="003221F0">
        <w:rPr>
          <w:sz w:val="28"/>
          <w:szCs w:val="28"/>
        </w:rPr>
        <w:tab/>
      </w:r>
      <w:r w:rsidR="003221F0" w:rsidRPr="00A35FFD">
        <w:rPr>
          <w:rFonts w:hint="cs"/>
          <w:sz w:val="28"/>
          <w:szCs w:val="28"/>
        </w:rPr>
        <w:sym w:font="Wingdings" w:char="F076"/>
      </w:r>
      <w:r w:rsidR="003221F0">
        <w:rPr>
          <w:sz w:val="28"/>
          <w:szCs w:val="28"/>
        </w:rPr>
        <w:tab/>
      </w:r>
      <w:r w:rsidR="003221F0">
        <w:rPr>
          <w:sz w:val="28"/>
          <w:szCs w:val="28"/>
        </w:rPr>
        <w:tab/>
      </w:r>
      <w:r w:rsidR="003221F0" w:rsidRPr="00A35FFD">
        <w:rPr>
          <w:rFonts w:hint="cs"/>
          <w:sz w:val="28"/>
          <w:szCs w:val="28"/>
        </w:rPr>
        <w:sym w:font="Wingdings" w:char="F076"/>
      </w:r>
    </w:p>
    <w:p w:rsidR="003221F0" w:rsidRPr="00A30F37" w:rsidRDefault="003221F0" w:rsidP="003221F0">
      <w:pPr>
        <w:spacing w:before="120"/>
        <w:jc w:val="center"/>
        <w:rPr>
          <w:rFonts w:ascii="Arial" w:hAnsi="Arial"/>
          <w:b/>
          <w:bCs/>
          <w:emboss/>
          <w:color w:val="800000"/>
          <w:rtl/>
        </w:rPr>
      </w:pPr>
      <w:bookmarkStart w:id="337" w:name="המעלית"/>
      <w:bookmarkEnd w:id="337"/>
      <w:r w:rsidRPr="00A30F37">
        <w:rPr>
          <w:rFonts w:ascii="Arial" w:hAnsi="Arial" w:hint="cs"/>
          <w:b/>
          <w:bCs/>
          <w:emboss/>
          <w:color w:val="800000"/>
          <w:rtl/>
        </w:rPr>
        <w:t>המעלית</w:t>
      </w:r>
    </w:p>
    <w:p w:rsidR="003221F0" w:rsidRPr="003221F0" w:rsidRDefault="003221F0" w:rsidP="00DA11BE">
      <w:pPr>
        <w:spacing w:before="120"/>
        <w:jc w:val="both"/>
        <w:rPr>
          <w:rtl/>
        </w:rPr>
      </w:pPr>
      <w:r w:rsidRPr="003221F0">
        <w:rPr>
          <w:rtl/>
        </w:rPr>
        <w:t>לפני שנים רבות היה מלך, שבנה בניין בעל מאתיים קומות...</w:t>
      </w:r>
    </w:p>
    <w:p w:rsidR="003221F0" w:rsidRPr="003221F0" w:rsidRDefault="003221F0" w:rsidP="003221F0">
      <w:pPr>
        <w:jc w:val="both"/>
        <w:rPr>
          <w:rtl/>
        </w:rPr>
      </w:pPr>
      <w:r w:rsidRPr="003221F0">
        <w:rPr>
          <w:rtl/>
        </w:rPr>
        <w:t xml:space="preserve">הוא הבטיח את בתו </w:t>
      </w:r>
      <w:r w:rsidR="00DD3F33" w:rsidRPr="003221F0">
        <w:rPr>
          <w:rFonts w:hint="cs"/>
          <w:rtl/>
        </w:rPr>
        <w:t>היפהפיי</w:t>
      </w:r>
      <w:r w:rsidR="00DD3F33" w:rsidRPr="003221F0">
        <w:rPr>
          <w:rFonts w:hint="eastAsia"/>
          <w:rtl/>
        </w:rPr>
        <w:t>ה</w:t>
      </w:r>
      <w:r w:rsidRPr="003221F0">
        <w:rPr>
          <w:rtl/>
        </w:rPr>
        <w:t xml:space="preserve"> לאדם אשר יצליח לעלות עד הקומה המאתיים, ולנפנף לשלום לכל האנשים למטה.</w:t>
      </w:r>
    </w:p>
    <w:p w:rsidR="003221F0" w:rsidRPr="003221F0" w:rsidRDefault="003221F0" w:rsidP="003221F0">
      <w:pPr>
        <w:jc w:val="both"/>
        <w:rPr>
          <w:rtl/>
        </w:rPr>
      </w:pPr>
      <w:r w:rsidRPr="003221F0">
        <w:rPr>
          <w:rtl/>
        </w:rPr>
        <w:t>אנשים רבים ניסו לעלות אך התייאשו מהר מאד.</w:t>
      </w:r>
    </w:p>
    <w:p w:rsidR="003221F0" w:rsidRPr="003221F0" w:rsidRDefault="003221F0" w:rsidP="003221F0">
      <w:pPr>
        <w:jc w:val="both"/>
        <w:rPr>
          <w:rtl/>
        </w:rPr>
      </w:pPr>
      <w:r w:rsidRPr="003221F0">
        <w:rPr>
          <w:rtl/>
        </w:rPr>
        <w:t>לאט לאט נשכח הבניין והוא עמד ריק וגלמוד.</w:t>
      </w:r>
    </w:p>
    <w:p w:rsidR="003221F0" w:rsidRPr="003221F0" w:rsidRDefault="003221F0" w:rsidP="00CE75A8">
      <w:pPr>
        <w:jc w:val="both"/>
        <w:rPr>
          <w:rtl/>
        </w:rPr>
      </w:pPr>
      <w:r w:rsidRPr="003221F0">
        <w:rPr>
          <w:rtl/>
        </w:rPr>
        <w:t xml:space="preserve">יום אחד החליט ירחמיאל לעלות עד לקומה המאתיים ולזכות בנסיכה </w:t>
      </w:r>
      <w:r w:rsidR="00CE75A8" w:rsidRPr="003221F0">
        <w:rPr>
          <w:rFonts w:hint="cs"/>
          <w:rtl/>
        </w:rPr>
        <w:t>היפ</w:t>
      </w:r>
      <w:r w:rsidR="00CE75A8">
        <w:rPr>
          <w:rFonts w:hint="cs"/>
          <w:rtl/>
        </w:rPr>
        <w:t>ה</w:t>
      </w:r>
      <w:r w:rsidR="00CE75A8" w:rsidRPr="003221F0">
        <w:rPr>
          <w:rFonts w:hint="cs"/>
          <w:rtl/>
        </w:rPr>
        <w:t>פיי</w:t>
      </w:r>
      <w:r w:rsidR="00CE75A8" w:rsidRPr="003221F0">
        <w:rPr>
          <w:rFonts w:hint="eastAsia"/>
          <w:rtl/>
        </w:rPr>
        <w:t>ה</w:t>
      </w:r>
      <w:r w:rsidRPr="003221F0">
        <w:rPr>
          <w:rtl/>
        </w:rPr>
        <w:t>.</w:t>
      </w:r>
    </w:p>
    <w:p w:rsidR="003221F0" w:rsidRPr="003221F0" w:rsidRDefault="003221F0" w:rsidP="003221F0">
      <w:pPr>
        <w:jc w:val="both"/>
        <w:rPr>
          <w:rtl/>
        </w:rPr>
      </w:pPr>
      <w:r w:rsidRPr="003221F0">
        <w:rPr>
          <w:rtl/>
        </w:rPr>
        <w:t>לאט לאט ובשקט בשקט טיפס לו ירחמיאל במדרגות, ועלה מעלה מעלה.</w:t>
      </w:r>
    </w:p>
    <w:p w:rsidR="003221F0" w:rsidRPr="003221F0" w:rsidRDefault="003221F0" w:rsidP="003221F0">
      <w:pPr>
        <w:jc w:val="both"/>
        <w:rPr>
          <w:rtl/>
        </w:rPr>
      </w:pPr>
      <w:r w:rsidRPr="003221F0">
        <w:rPr>
          <w:rtl/>
        </w:rPr>
        <w:t>הוא לקח ת'זמן, ונח גם לפעמים, אך טיפס בהתמדה.</w:t>
      </w:r>
    </w:p>
    <w:p w:rsidR="003221F0" w:rsidRPr="003221F0" w:rsidRDefault="003221F0" w:rsidP="003221F0">
      <w:pPr>
        <w:jc w:val="both"/>
        <w:rPr>
          <w:rtl/>
        </w:rPr>
      </w:pPr>
      <w:r w:rsidRPr="003221F0">
        <w:rPr>
          <w:rtl/>
        </w:rPr>
        <w:t>הוא הגיע לקומה התשעים וכמעט התעלף מרוב מאמץ!</w:t>
      </w:r>
    </w:p>
    <w:p w:rsidR="003221F0" w:rsidRPr="003221F0" w:rsidRDefault="003221F0" w:rsidP="003221F0">
      <w:pPr>
        <w:jc w:val="both"/>
        <w:rPr>
          <w:rtl/>
        </w:rPr>
      </w:pPr>
      <w:r w:rsidRPr="003221F0">
        <w:rPr>
          <w:rtl/>
        </w:rPr>
        <w:t>הוא נח יומיים, והחליט להמשיך. כאשר הגיע לקומה התשעים ותשע, הוא התייאש והחליט לפרוש, אבל למרות הכל הוא המשיך והתאמץ ועלה לקומה המאה.</w:t>
      </w:r>
    </w:p>
    <w:p w:rsidR="003221F0" w:rsidRPr="003221F0" w:rsidRDefault="003221F0" w:rsidP="003221F0">
      <w:pPr>
        <w:jc w:val="both"/>
        <w:rPr>
          <w:rtl/>
        </w:rPr>
      </w:pPr>
      <w:r w:rsidRPr="003221F0">
        <w:rPr>
          <w:rtl/>
        </w:rPr>
        <w:t>שם חיכתה לו הפתעה, הוא גילה את המצאת המאה העשרים - המעלית! הוא נכנס למעלית, והגיע בקלות לקומה המאתיים...</w:t>
      </w:r>
    </w:p>
    <w:p w:rsidR="003221F0" w:rsidRPr="003221F0" w:rsidRDefault="003221F0" w:rsidP="00DA11BE">
      <w:pPr>
        <w:pStyle w:val="a4"/>
        <w:ind w:left="851" w:right="1276"/>
        <w:rPr>
          <w:sz w:val="26"/>
          <w:szCs w:val="26"/>
          <w:rtl/>
        </w:rPr>
      </w:pPr>
      <w:r w:rsidRPr="003221F0">
        <w:rPr>
          <w:sz w:val="26"/>
          <w:szCs w:val="26"/>
          <w:rtl/>
        </w:rPr>
        <w:t>גם אנחנו בחודש אלול, שאנחנו יודעים שצריכים להתקדם, אבל הבעיה היא שלא יודעים איך מתחילים.</w:t>
      </w:r>
    </w:p>
    <w:p w:rsidR="003221F0" w:rsidRPr="003221F0" w:rsidRDefault="003221F0" w:rsidP="003221F0">
      <w:pPr>
        <w:pStyle w:val="a4"/>
        <w:spacing w:before="0"/>
        <w:ind w:left="850" w:right="1276"/>
        <w:rPr>
          <w:sz w:val="26"/>
          <w:szCs w:val="26"/>
          <w:rtl/>
        </w:rPr>
      </w:pPr>
      <w:r w:rsidRPr="003221F0">
        <w:rPr>
          <w:sz w:val="26"/>
          <w:szCs w:val="26"/>
          <w:rtl/>
        </w:rPr>
        <w:t>והכל נראה כל כך גבוה וקשה, וחושבים שלא שווה בכלל להתחיל לנסות, צריכים לזכור -</w:t>
      </w:r>
    </w:p>
    <w:p w:rsidR="003221F0" w:rsidRPr="003221F0" w:rsidRDefault="003221F0" w:rsidP="003221F0">
      <w:pPr>
        <w:pStyle w:val="a4"/>
        <w:spacing w:before="0"/>
        <w:ind w:left="850" w:right="1276"/>
        <w:rPr>
          <w:sz w:val="26"/>
          <w:szCs w:val="26"/>
          <w:rtl/>
        </w:rPr>
      </w:pPr>
      <w:r w:rsidRPr="003221F0">
        <w:rPr>
          <w:sz w:val="26"/>
          <w:szCs w:val="26"/>
          <w:rtl/>
        </w:rPr>
        <w:t>להתאמץ קצת ולהתחיל מהקומות הראשונות, ואז בעזרת ה' תבוא לנו "מעלית" מלמעלה, ותעזור לנו לעלות.</w:t>
      </w:r>
    </w:p>
    <w:p w:rsidR="003221F0" w:rsidRPr="003221F0" w:rsidRDefault="003221F0" w:rsidP="003221F0">
      <w:pPr>
        <w:pStyle w:val="a4"/>
        <w:spacing w:before="0"/>
        <w:ind w:left="850" w:right="1276"/>
        <w:rPr>
          <w:sz w:val="26"/>
          <w:szCs w:val="26"/>
          <w:rtl/>
        </w:rPr>
      </w:pPr>
      <w:r w:rsidRPr="003221F0">
        <w:rPr>
          <w:sz w:val="26"/>
          <w:szCs w:val="26"/>
          <w:rtl/>
        </w:rPr>
        <w:t>אז שנזכה רק לעלות ולעלות!</w:t>
      </w:r>
    </w:p>
    <w:p w:rsidR="003221F0" w:rsidRPr="003221F0" w:rsidRDefault="003221F0" w:rsidP="003221F0">
      <w:pPr>
        <w:jc w:val="center"/>
        <w:rPr>
          <w:rtl/>
        </w:rPr>
      </w:pPr>
      <w:r w:rsidRPr="003221F0">
        <w:rPr>
          <w:rtl/>
        </w:rPr>
        <w:t>"והבא ליטהר - מסייעין בידו..."</w:t>
      </w:r>
    </w:p>
    <w:p w:rsidR="00EC6B2F" w:rsidRPr="00374498" w:rsidRDefault="00993FC1" w:rsidP="00EC6B2F">
      <w:pPr>
        <w:pStyle w:val="NormalWeb"/>
        <w:bidi/>
        <w:spacing w:before="0" w:beforeAutospacing="0" w:after="0" w:afterAutospacing="0"/>
        <w:jc w:val="both"/>
        <w:rPr>
          <w:rStyle w:val="Hyperlink"/>
          <w:rFonts w:cs="David"/>
          <w:szCs w:val="26"/>
          <w:rtl/>
        </w:rPr>
      </w:pPr>
      <w:r>
        <w:rPr>
          <w:rFonts w:cs="David"/>
          <w:rtl/>
        </w:rPr>
        <w:fldChar w:fldCharType="begin"/>
      </w:r>
      <w:r w:rsidR="00EC6B2F">
        <w:rPr>
          <w:rFonts w:cs="David"/>
          <w:rtl/>
        </w:rPr>
        <w:instrText xml:space="preserve"> </w:instrText>
      </w:r>
      <w:r w:rsidR="00EC6B2F">
        <w:rPr>
          <w:rFonts w:cs="David"/>
        </w:rPr>
        <w:instrText>HYPERLINK</w:instrText>
      </w:r>
      <w:r w:rsidR="00EC6B2F">
        <w:rPr>
          <w:rFonts w:cs="David"/>
          <w:rtl/>
        </w:rPr>
        <w:instrText xml:space="preserve">  \</w:instrText>
      </w:r>
      <w:r w:rsidR="00EC6B2F">
        <w:rPr>
          <w:rFonts w:cs="David"/>
        </w:rPr>
        <w:instrText>l</w:instrText>
      </w:r>
      <w:r w:rsidR="00EC6B2F">
        <w:rPr>
          <w:rFonts w:cs="David"/>
          <w:rtl/>
        </w:rPr>
        <w:instrText xml:space="preserve"> "</w:instrText>
      </w:r>
      <w:r w:rsidR="00EC6B2F">
        <w:rPr>
          <w:rFonts w:cs="David" w:hint="eastAsia"/>
          <w:rtl/>
        </w:rPr>
        <w:instrText>מועדיהשנה</w:instrText>
      </w:r>
      <w:r w:rsidR="00EC6B2F">
        <w:rPr>
          <w:rFonts w:cs="David"/>
          <w:rtl/>
        </w:rPr>
        <w:instrText xml:space="preserve">" </w:instrText>
      </w:r>
      <w:r>
        <w:rPr>
          <w:rFonts w:cs="David"/>
          <w:rtl/>
        </w:rPr>
        <w:fldChar w:fldCharType="separate"/>
      </w:r>
      <w:r w:rsidR="00EC6B2F" w:rsidRPr="00374498">
        <w:rPr>
          <w:rStyle w:val="Hyperlink"/>
          <w:rFonts w:cs="David" w:hint="cs"/>
          <w:rtl/>
        </w:rPr>
        <w:t>בחזרה לתוכן</w:t>
      </w:r>
    </w:p>
    <w:p w:rsidR="00EC6B2F" w:rsidRPr="00A35FFD" w:rsidRDefault="00993FC1" w:rsidP="00EC6B2F">
      <w:pPr>
        <w:jc w:val="center"/>
        <w:rPr>
          <w:sz w:val="28"/>
          <w:szCs w:val="28"/>
          <w:rtl/>
        </w:rPr>
      </w:pPr>
      <w:r>
        <w:rPr>
          <w:sz w:val="24"/>
          <w:szCs w:val="24"/>
          <w:rtl/>
          <w:lang w:eastAsia="he-IL"/>
        </w:rPr>
        <w:fldChar w:fldCharType="end"/>
      </w:r>
      <w:r w:rsidR="00EC6B2F" w:rsidRPr="00A35FFD">
        <w:rPr>
          <w:rFonts w:hint="cs"/>
          <w:sz w:val="28"/>
          <w:szCs w:val="28"/>
        </w:rPr>
        <w:sym w:font="Wingdings" w:char="F076"/>
      </w:r>
      <w:r w:rsidR="00EC6B2F">
        <w:rPr>
          <w:sz w:val="28"/>
          <w:szCs w:val="28"/>
        </w:rPr>
        <w:tab/>
      </w:r>
      <w:r w:rsidR="00EC6B2F">
        <w:rPr>
          <w:sz w:val="28"/>
          <w:szCs w:val="28"/>
        </w:rPr>
        <w:tab/>
      </w:r>
      <w:r w:rsidR="00EC6B2F" w:rsidRPr="00A35FFD">
        <w:rPr>
          <w:rFonts w:hint="cs"/>
          <w:sz w:val="28"/>
          <w:szCs w:val="28"/>
        </w:rPr>
        <w:sym w:font="Wingdings" w:char="F076"/>
      </w:r>
      <w:r w:rsidR="00EC6B2F">
        <w:rPr>
          <w:sz w:val="28"/>
          <w:szCs w:val="28"/>
        </w:rPr>
        <w:tab/>
      </w:r>
      <w:r w:rsidR="00EC6B2F">
        <w:rPr>
          <w:sz w:val="28"/>
          <w:szCs w:val="28"/>
        </w:rPr>
        <w:tab/>
      </w:r>
      <w:r w:rsidR="00EC6B2F" w:rsidRPr="00A35FFD">
        <w:rPr>
          <w:rFonts w:hint="cs"/>
          <w:sz w:val="28"/>
          <w:szCs w:val="28"/>
        </w:rPr>
        <w:sym w:font="Wingdings" w:char="F076"/>
      </w:r>
    </w:p>
    <w:p w:rsidR="00C2078B" w:rsidRPr="00C2078B" w:rsidRDefault="00C2078B" w:rsidP="00C2078B">
      <w:pPr>
        <w:spacing w:before="120"/>
        <w:jc w:val="center"/>
        <w:rPr>
          <w:rFonts w:ascii="Arial" w:hAnsi="Arial"/>
          <w:b/>
          <w:bCs/>
          <w:emboss/>
          <w:color w:val="800000"/>
          <w:rtl/>
        </w:rPr>
      </w:pPr>
      <w:bookmarkStart w:id="338" w:name="מסידנישלמטהלירושליםשלמעלה"/>
      <w:bookmarkEnd w:id="338"/>
      <w:r w:rsidRPr="00C2078B">
        <w:rPr>
          <w:rFonts w:ascii="Arial" w:hAnsi="Arial" w:hint="cs"/>
          <w:b/>
          <w:bCs/>
          <w:emboss/>
          <w:color w:val="800000"/>
          <w:rtl/>
        </w:rPr>
        <w:t>מסידני של מטה לירושלים של מעלה</w:t>
      </w:r>
    </w:p>
    <w:p w:rsidR="00EC6B2F" w:rsidRPr="00EC6B2F" w:rsidRDefault="00EC6B2F" w:rsidP="00C2078B">
      <w:pPr>
        <w:spacing w:before="120"/>
        <w:jc w:val="both"/>
        <w:rPr>
          <w:rtl/>
        </w:rPr>
      </w:pPr>
      <w:r w:rsidRPr="00EC6B2F">
        <w:rPr>
          <w:rFonts w:hint="cs"/>
          <w:rtl/>
        </w:rPr>
        <w:t>ספטמבר 2000. סידני, אוסטרליה.</w:t>
      </w:r>
    </w:p>
    <w:p w:rsidR="00EC6B2F" w:rsidRPr="00EC6B2F" w:rsidRDefault="00EC6B2F" w:rsidP="00EC6B2F">
      <w:pPr>
        <w:jc w:val="both"/>
        <w:rPr>
          <w:rtl/>
        </w:rPr>
      </w:pPr>
      <w:r w:rsidRPr="00EC6B2F">
        <w:rPr>
          <w:rFonts w:hint="cs"/>
          <w:rtl/>
        </w:rPr>
        <w:t>המשחקים האולימפיים נפתחים. אלפי ספורטאים מכל רחבי העולם משתתפים בתחרויות.</w:t>
      </w:r>
    </w:p>
    <w:p w:rsidR="00EC6B2F" w:rsidRPr="00EC6B2F" w:rsidRDefault="00EC6B2F" w:rsidP="00EC6B2F">
      <w:pPr>
        <w:jc w:val="both"/>
        <w:rPr>
          <w:rtl/>
        </w:rPr>
      </w:pPr>
      <w:r w:rsidRPr="00EC6B2F">
        <w:rPr>
          <w:rFonts w:hint="cs"/>
          <w:rtl/>
        </w:rPr>
        <w:t>הם "המוצלחים", שנבחרו מבין מאות אלפים של ספורטאים שניסו להגיע לאולימפיאדה.</w:t>
      </w:r>
    </w:p>
    <w:p w:rsidR="00EC6B2F" w:rsidRPr="00EC6B2F" w:rsidRDefault="00EC6B2F" w:rsidP="00EC6B2F">
      <w:pPr>
        <w:jc w:val="both"/>
        <w:rPr>
          <w:rtl/>
        </w:rPr>
      </w:pPr>
      <w:r w:rsidRPr="00EC6B2F">
        <w:rPr>
          <w:rFonts w:hint="cs"/>
          <w:rtl/>
        </w:rPr>
        <w:t>אותם מאות האלפים הם אלו שנבחרו המיליונים הרבים שעוסקים בספורט בעולם כולו. תרבות הגוף עם כוח הרצון, הכוח והשרירים החזקים מכריעים את הכף.</w:t>
      </w:r>
    </w:p>
    <w:p w:rsidR="00EC6B2F" w:rsidRPr="00EC6B2F" w:rsidRDefault="00EC6B2F" w:rsidP="00EC6B2F">
      <w:pPr>
        <w:jc w:val="both"/>
        <w:rPr>
          <w:rtl/>
        </w:rPr>
      </w:pPr>
      <w:r w:rsidRPr="00EC6B2F">
        <w:rPr>
          <w:rFonts w:hint="cs"/>
          <w:rtl/>
        </w:rPr>
        <w:t xml:space="preserve">אין סיכוי לספורטאי בינוני שינסה להשתתף באולימפיאדה. הוא חייב לעבור את "המינימום האולימפי". מי שאינו מספיק מהיר, חזק, גבוה </w:t>
      </w:r>
      <w:r w:rsidRPr="00EC6B2F">
        <w:rPr>
          <w:rtl/>
        </w:rPr>
        <w:t>–</w:t>
      </w:r>
      <w:r w:rsidRPr="00EC6B2F">
        <w:rPr>
          <w:rFonts w:hint="cs"/>
          <w:rtl/>
        </w:rPr>
        <w:t xml:space="preserve"> שיתכבד וישב בבית מול המסך או לכל היותר, על הטריבונות באיצטדיונים של סידני.</w:t>
      </w:r>
    </w:p>
    <w:p w:rsidR="00EC6B2F" w:rsidRPr="00EC6B2F" w:rsidRDefault="00EC6B2F" w:rsidP="00EC6B2F">
      <w:pPr>
        <w:jc w:val="both"/>
        <w:rPr>
          <w:rtl/>
        </w:rPr>
      </w:pPr>
      <w:r w:rsidRPr="00EC6B2F">
        <w:rPr>
          <w:rFonts w:hint="cs"/>
          <w:rtl/>
        </w:rPr>
        <w:t>מאז ילדותי הסבירו לי שהספורט זה עיסוק חשוב לשמירת בריאות הגוף והנפש. ומאז אני שם לב שכולם מדברים על ספורט, ורבים עסוקים בספורט: כלומר, הם הולכים לראות משחקים, צופים בהם בטלוויזיה, שומעים אותם ברדיו, קוראים עליהם בעיתון ומקללים את השופט או את היריב. אבל רק מעטים עוסקים בספורט.</w:t>
      </w:r>
    </w:p>
    <w:p w:rsidR="00EC6B2F" w:rsidRPr="00EC6B2F" w:rsidRDefault="00EC6B2F" w:rsidP="00EC6B2F">
      <w:pPr>
        <w:jc w:val="both"/>
        <w:rPr>
          <w:rtl/>
        </w:rPr>
      </w:pPr>
      <w:r w:rsidRPr="00EC6B2F">
        <w:rPr>
          <w:rFonts w:hint="cs"/>
          <w:rtl/>
        </w:rPr>
        <w:t>ומה יעשה איש השורה אשר מוכן לשחק כדורסל לעת מצוא, לרוץ פעם או פעמיים בשבוע כדי לחלץ את עצמותיו?</w:t>
      </w:r>
    </w:p>
    <w:p w:rsidR="00EC6B2F" w:rsidRPr="00EC6B2F" w:rsidRDefault="00EC6B2F" w:rsidP="00EC6B2F">
      <w:pPr>
        <w:jc w:val="both"/>
        <w:rPr>
          <w:rtl/>
        </w:rPr>
      </w:pPr>
      <w:r w:rsidRPr="00EC6B2F">
        <w:rPr>
          <w:rFonts w:hint="cs"/>
          <w:rtl/>
        </w:rPr>
        <w:t>מה יעשה ספורטאי טוב, המגיע להישגים נאים אבל אינו מגיע ל"מינימום האולימפי"?</w:t>
      </w:r>
    </w:p>
    <w:p w:rsidR="00EC6B2F" w:rsidRPr="00EC6B2F" w:rsidRDefault="00EC6B2F" w:rsidP="00EC6B2F">
      <w:pPr>
        <w:jc w:val="both"/>
      </w:pPr>
      <w:r w:rsidRPr="00EC6B2F">
        <w:rPr>
          <w:rFonts w:hint="cs"/>
          <w:rtl/>
        </w:rPr>
        <w:t xml:space="preserve">"כל הכבוד למאמצים שלך," אומרים לו, "אבל לא עברת את המינימום האולימפי </w:t>
      </w:r>
      <w:r w:rsidRPr="00EC6B2F">
        <w:rPr>
          <w:rtl/>
        </w:rPr>
        <w:t>–</w:t>
      </w:r>
      <w:r w:rsidRPr="00EC6B2F">
        <w:rPr>
          <w:rFonts w:hint="cs"/>
          <w:rtl/>
        </w:rPr>
        <w:t xml:space="preserve"> ולכן אינך רשאי להתייצב על קו הזינוק."</w:t>
      </w:r>
    </w:p>
    <w:p w:rsidR="00EC6B2F" w:rsidRPr="00EC6B2F" w:rsidRDefault="00EC6B2F" w:rsidP="00C2078B">
      <w:pPr>
        <w:ind w:firstLine="720"/>
        <w:jc w:val="both"/>
        <w:rPr>
          <w:rtl/>
        </w:rPr>
      </w:pPr>
      <w:r w:rsidRPr="00EC6B2F">
        <w:rPr>
          <w:rFonts w:hint="cs"/>
          <w:rtl/>
        </w:rPr>
        <w:t xml:space="preserve">- - - </w:t>
      </w:r>
    </w:p>
    <w:p w:rsidR="00EC6B2F" w:rsidRPr="00EC6B2F" w:rsidRDefault="00EC6B2F" w:rsidP="00EC6B2F">
      <w:pPr>
        <w:jc w:val="both"/>
        <w:rPr>
          <w:rtl/>
        </w:rPr>
      </w:pPr>
      <w:r w:rsidRPr="00EC6B2F">
        <w:rPr>
          <w:rFonts w:hint="cs"/>
          <w:rtl/>
        </w:rPr>
        <w:t>אלול תש"ס, ירושלים.</w:t>
      </w:r>
    </w:p>
    <w:p w:rsidR="00EC6B2F" w:rsidRPr="00EC6B2F" w:rsidRDefault="00EC6B2F" w:rsidP="00EC6B2F">
      <w:pPr>
        <w:jc w:val="both"/>
        <w:rPr>
          <w:rtl/>
        </w:rPr>
      </w:pPr>
      <w:r w:rsidRPr="00EC6B2F">
        <w:rPr>
          <w:rFonts w:hint="cs"/>
          <w:rtl/>
        </w:rPr>
        <w:t>בורא העולם מכריז על חודש התשובה.</w:t>
      </w:r>
    </w:p>
    <w:p w:rsidR="00EC6B2F" w:rsidRPr="00EC6B2F" w:rsidRDefault="00EC6B2F" w:rsidP="00EC6B2F">
      <w:pPr>
        <w:jc w:val="both"/>
        <w:rPr>
          <w:rtl/>
        </w:rPr>
      </w:pPr>
      <w:r w:rsidRPr="00EC6B2F">
        <w:rPr>
          <w:rFonts w:hint="cs"/>
          <w:rtl/>
        </w:rPr>
        <w:t>מיליוני אנשים נערכים על קו הזינוק.</w:t>
      </w:r>
    </w:p>
    <w:p w:rsidR="00EC6B2F" w:rsidRPr="00EC6B2F" w:rsidRDefault="00EC6B2F" w:rsidP="00EC6B2F">
      <w:pPr>
        <w:jc w:val="both"/>
        <w:rPr>
          <w:rtl/>
        </w:rPr>
      </w:pPr>
      <w:r w:rsidRPr="00EC6B2F">
        <w:rPr>
          <w:rFonts w:hint="cs"/>
          <w:rtl/>
        </w:rPr>
        <w:t>כולם רשאים להשתתף, בלי הבדל גיל, גזע ומין.</w:t>
      </w:r>
    </w:p>
    <w:p w:rsidR="00EC6B2F" w:rsidRPr="00EC6B2F" w:rsidRDefault="00EC6B2F" w:rsidP="00EC6B2F">
      <w:pPr>
        <w:jc w:val="both"/>
        <w:rPr>
          <w:rtl/>
        </w:rPr>
      </w:pPr>
      <w:r w:rsidRPr="00EC6B2F">
        <w:rPr>
          <w:rFonts w:hint="cs"/>
          <w:rtl/>
        </w:rPr>
        <w:lastRenderedPageBreak/>
        <w:t>"אל תתייאש," אומר הקדוש-ברוך-הוא לאדם: "גם אם לא התאמנת כל השנה אתה רשאי להשתתף באולימפיאדה האלוקית.</w:t>
      </w:r>
    </w:p>
    <w:p w:rsidR="00EC6B2F" w:rsidRPr="00EC6B2F" w:rsidRDefault="00EC6B2F" w:rsidP="00EC6B2F">
      <w:pPr>
        <w:jc w:val="both"/>
        <w:rPr>
          <w:rtl/>
        </w:rPr>
      </w:pPr>
      <w:r w:rsidRPr="00EC6B2F">
        <w:rPr>
          <w:rFonts w:hint="cs"/>
          <w:rtl/>
        </w:rPr>
        <w:t xml:space="preserve">גם אם התחייבת לפני שנה להתאמן ולעסוק במצוות אשר מחייבות כל משתתף ב"אולימפיאדה האלוקית" ולא קיימת זאת, גם אם "פישלת" והזנחת חלק מהתרגולים והוראות "הוועד האולימפי האלוקי" כפי שהם באים לביטוי בספר ההוראות של בורא עולם או שלא תרגלת את עצמך כלל </w:t>
      </w:r>
      <w:r w:rsidRPr="00EC6B2F">
        <w:rPr>
          <w:rtl/>
        </w:rPr>
        <w:t>–</w:t>
      </w:r>
      <w:r w:rsidRPr="00EC6B2F">
        <w:rPr>
          <w:rFonts w:hint="cs"/>
          <w:rtl/>
        </w:rPr>
        <w:t xml:space="preserve"> אתה רשאי לבוא בחודש התשובה ולהתייצב לקו הזינוק.</w:t>
      </w:r>
    </w:p>
    <w:p w:rsidR="00EC6B2F" w:rsidRPr="00EC6B2F" w:rsidRDefault="00EC6B2F" w:rsidP="00EC6B2F">
      <w:pPr>
        <w:jc w:val="both"/>
        <w:rPr>
          <w:rtl/>
        </w:rPr>
      </w:pPr>
      <w:r w:rsidRPr="00EC6B2F">
        <w:rPr>
          <w:rFonts w:hint="cs"/>
          <w:rtl/>
        </w:rPr>
        <w:t>בחודש התשובה, באולימפיאדה האלוקית לא דורשים ממך הישגים קודמים, אין "מינימום אולימפי" כתנאי להשתתפות. יש, מצד שני, "זנק שוב!" וגם "יש לך צ'אנס".</w:t>
      </w:r>
    </w:p>
    <w:p w:rsidR="00EC6B2F" w:rsidRPr="00EC6B2F" w:rsidRDefault="00EC6B2F" w:rsidP="00EC6B2F">
      <w:pPr>
        <w:jc w:val="both"/>
        <w:rPr>
          <w:rtl/>
        </w:rPr>
      </w:pPr>
      <w:r w:rsidRPr="00EC6B2F">
        <w:rPr>
          <w:rFonts w:hint="cs"/>
          <w:rtl/>
        </w:rPr>
        <w:t>אולימפיאדה אנושית לא יכולה לעשות זאת, כי אין אפשרות להשתלט על כל המרכיבים, על כל המשתתפים ועל הרמות השונות של התוצאות. אלוקים מקבל כל "ספורטאי" הרוצה להשתתף באולימפיאדה שלו. מבחינתו, נסה שוב ושוב. אין מגבלות גיל, אין צורך דווקא בשרירים, כי הנפש והגשמה הם המזנקות "חזק יותר, גבוה יותר, רחוק יותר".</w:t>
      </w:r>
    </w:p>
    <w:p w:rsidR="00EC6B2F" w:rsidRPr="00EC6B2F" w:rsidRDefault="00EC6B2F" w:rsidP="00C2078B">
      <w:pPr>
        <w:ind w:firstLine="720"/>
        <w:jc w:val="both"/>
        <w:rPr>
          <w:rtl/>
        </w:rPr>
      </w:pPr>
      <w:r w:rsidRPr="00EC6B2F">
        <w:rPr>
          <w:rFonts w:hint="cs"/>
          <w:rtl/>
        </w:rPr>
        <w:t>- - -</w:t>
      </w:r>
    </w:p>
    <w:p w:rsidR="00EC6B2F" w:rsidRPr="00EC6B2F" w:rsidRDefault="00EC6B2F" w:rsidP="00EC6B2F">
      <w:pPr>
        <w:jc w:val="both"/>
        <w:rPr>
          <w:rtl/>
        </w:rPr>
      </w:pPr>
      <w:r w:rsidRPr="00EC6B2F">
        <w:rPr>
          <w:rFonts w:hint="cs"/>
          <w:rtl/>
        </w:rPr>
        <w:t>המשחקים האולימפיים כבר מתנהלים בסידני.</w:t>
      </w:r>
    </w:p>
    <w:p w:rsidR="00EC6B2F" w:rsidRPr="00EC6B2F" w:rsidRDefault="00EC6B2F" w:rsidP="00EC6B2F">
      <w:pPr>
        <w:jc w:val="both"/>
        <w:rPr>
          <w:rtl/>
        </w:rPr>
      </w:pPr>
      <w:r w:rsidRPr="00EC6B2F">
        <w:rPr>
          <w:rFonts w:hint="cs"/>
          <w:rtl/>
        </w:rPr>
        <w:t xml:space="preserve">האימונים האנושיים לאולימפיאדה האלוקית נערכים גם הם לאורך כל חודש אלול. הימים הקובעים הם בראש השנה וטקס הסיום, עם התוצאות האישיות של כל אחד באופן אישי ושל כולם במישור הלאומי והעולמי </w:t>
      </w:r>
      <w:r w:rsidRPr="00EC6B2F">
        <w:rPr>
          <w:rtl/>
        </w:rPr>
        <w:t>–</w:t>
      </w:r>
      <w:r w:rsidRPr="00EC6B2F">
        <w:rPr>
          <w:rFonts w:hint="cs"/>
          <w:rtl/>
        </w:rPr>
        <w:t xml:space="preserve"> ביום הכיפורים הבא עלינו לטובה.</w:t>
      </w:r>
    </w:p>
    <w:p w:rsidR="00EC6B2F" w:rsidRDefault="00EC6B2F" w:rsidP="00EC6B2F">
      <w:pPr>
        <w:jc w:val="both"/>
        <w:rPr>
          <w:rtl/>
        </w:rPr>
      </w:pPr>
      <w:r w:rsidRPr="00EC6B2F">
        <w:rPr>
          <w:rFonts w:hint="cs"/>
          <w:rtl/>
        </w:rPr>
        <w:t>וכבר שומעים בבקרים את קול השופר, ועוד מעט נדליק את נרות החג.</w:t>
      </w:r>
    </w:p>
    <w:p w:rsidR="00EC6B2F" w:rsidRPr="00EC6B2F" w:rsidRDefault="00EC6B2F" w:rsidP="00C2078B">
      <w:pPr>
        <w:jc w:val="right"/>
      </w:pPr>
      <w:r>
        <w:rPr>
          <w:rFonts w:hint="cs"/>
          <w:rtl/>
        </w:rPr>
        <w:t>(אדיר זיק)</w:t>
      </w:r>
    </w:p>
    <w:p w:rsidR="003221F0" w:rsidRPr="00374498" w:rsidRDefault="00993FC1" w:rsidP="00EC6B2F">
      <w:pPr>
        <w:pStyle w:val="NormalWeb"/>
        <w:bidi/>
        <w:spacing w:before="0" w:beforeAutospacing="0" w:after="0" w:afterAutospacing="0"/>
        <w:jc w:val="both"/>
        <w:rPr>
          <w:rStyle w:val="Hyperlink"/>
          <w:rFonts w:cs="David"/>
          <w:szCs w:val="26"/>
          <w:rtl/>
        </w:rPr>
      </w:pPr>
      <w:r>
        <w:rPr>
          <w:rFonts w:cs="David"/>
          <w:rtl/>
        </w:rPr>
        <w:fldChar w:fldCharType="begin"/>
      </w:r>
      <w:r w:rsidR="003221F0">
        <w:rPr>
          <w:rFonts w:cs="David"/>
          <w:rtl/>
        </w:rPr>
        <w:instrText xml:space="preserve"> </w:instrText>
      </w:r>
      <w:r w:rsidR="003221F0">
        <w:rPr>
          <w:rFonts w:cs="David"/>
        </w:rPr>
        <w:instrText>HYPERLINK</w:instrText>
      </w:r>
      <w:r w:rsidR="003221F0">
        <w:rPr>
          <w:rFonts w:cs="David"/>
          <w:rtl/>
        </w:rPr>
        <w:instrText xml:space="preserve">  \</w:instrText>
      </w:r>
      <w:r w:rsidR="003221F0">
        <w:rPr>
          <w:rFonts w:cs="David"/>
        </w:rPr>
        <w:instrText>l</w:instrText>
      </w:r>
      <w:r w:rsidR="003221F0">
        <w:rPr>
          <w:rFonts w:cs="David"/>
          <w:rtl/>
        </w:rPr>
        <w:instrText xml:space="preserve"> "</w:instrText>
      </w:r>
      <w:r w:rsidR="003221F0">
        <w:rPr>
          <w:rFonts w:cs="David" w:hint="eastAsia"/>
          <w:rtl/>
        </w:rPr>
        <w:instrText>מועדיהשנה</w:instrText>
      </w:r>
      <w:r w:rsidR="003221F0">
        <w:rPr>
          <w:rFonts w:cs="David"/>
          <w:rtl/>
        </w:rPr>
        <w:instrText xml:space="preserve">" </w:instrText>
      </w:r>
      <w:r>
        <w:rPr>
          <w:rFonts w:cs="David"/>
          <w:rtl/>
        </w:rPr>
        <w:fldChar w:fldCharType="separate"/>
      </w:r>
      <w:r w:rsidR="003221F0" w:rsidRPr="00374498">
        <w:rPr>
          <w:rStyle w:val="Hyperlink"/>
          <w:rFonts w:cs="David" w:hint="cs"/>
          <w:rtl/>
        </w:rPr>
        <w:t>בחזרה לתוכן</w:t>
      </w:r>
    </w:p>
    <w:p w:rsidR="003221F0" w:rsidRPr="00A35FFD" w:rsidRDefault="00993FC1" w:rsidP="003221F0">
      <w:pPr>
        <w:jc w:val="center"/>
        <w:rPr>
          <w:sz w:val="28"/>
          <w:szCs w:val="28"/>
          <w:rtl/>
        </w:rPr>
      </w:pPr>
      <w:r>
        <w:rPr>
          <w:sz w:val="24"/>
          <w:szCs w:val="24"/>
          <w:rtl/>
          <w:lang w:eastAsia="he-IL"/>
        </w:rPr>
        <w:fldChar w:fldCharType="end"/>
      </w:r>
      <w:r w:rsidR="003221F0" w:rsidRPr="00A35FFD">
        <w:rPr>
          <w:rFonts w:hint="cs"/>
          <w:sz w:val="28"/>
          <w:szCs w:val="28"/>
        </w:rPr>
        <w:sym w:font="Wingdings" w:char="F076"/>
      </w:r>
      <w:r w:rsidR="003221F0">
        <w:rPr>
          <w:sz w:val="28"/>
          <w:szCs w:val="28"/>
        </w:rPr>
        <w:tab/>
      </w:r>
      <w:r w:rsidR="003221F0">
        <w:rPr>
          <w:sz w:val="28"/>
          <w:szCs w:val="28"/>
        </w:rPr>
        <w:tab/>
      </w:r>
      <w:r w:rsidR="003221F0" w:rsidRPr="00A35FFD">
        <w:rPr>
          <w:rFonts w:hint="cs"/>
          <w:sz w:val="28"/>
          <w:szCs w:val="28"/>
        </w:rPr>
        <w:sym w:font="Wingdings" w:char="F076"/>
      </w:r>
      <w:r w:rsidR="003221F0">
        <w:rPr>
          <w:sz w:val="28"/>
          <w:szCs w:val="28"/>
        </w:rPr>
        <w:tab/>
      </w:r>
      <w:r w:rsidR="003221F0">
        <w:rPr>
          <w:sz w:val="28"/>
          <w:szCs w:val="28"/>
        </w:rPr>
        <w:tab/>
      </w:r>
      <w:r w:rsidR="003221F0" w:rsidRPr="00A35FFD">
        <w:rPr>
          <w:rFonts w:hint="cs"/>
          <w:sz w:val="28"/>
          <w:szCs w:val="28"/>
        </w:rPr>
        <w:sym w:font="Wingdings" w:char="F076"/>
      </w:r>
    </w:p>
    <w:p w:rsidR="003221F0" w:rsidRPr="00A30F37" w:rsidRDefault="003221F0" w:rsidP="003221F0">
      <w:pPr>
        <w:spacing w:before="120"/>
        <w:jc w:val="center"/>
        <w:rPr>
          <w:rFonts w:ascii="Arial" w:hAnsi="Arial"/>
          <w:b/>
          <w:bCs/>
          <w:emboss/>
          <w:color w:val="800000"/>
          <w:rtl/>
        </w:rPr>
      </w:pPr>
      <w:bookmarkStart w:id="339" w:name="רבהחובל"/>
      <w:bookmarkEnd w:id="339"/>
      <w:r w:rsidRPr="00A30F37">
        <w:rPr>
          <w:rFonts w:ascii="Arial" w:hAnsi="Arial" w:hint="cs"/>
          <w:b/>
          <w:bCs/>
          <w:emboss/>
          <w:color w:val="800000"/>
          <w:rtl/>
        </w:rPr>
        <w:t>רב החובל</w:t>
      </w:r>
    </w:p>
    <w:p w:rsidR="003221F0" w:rsidRPr="003221F0" w:rsidRDefault="003221F0" w:rsidP="003221F0">
      <w:pPr>
        <w:spacing w:before="120"/>
        <w:jc w:val="both"/>
        <w:rPr>
          <w:rtl/>
        </w:rPr>
      </w:pPr>
      <w:r w:rsidRPr="003221F0">
        <w:rPr>
          <w:rtl/>
        </w:rPr>
        <w:t>עוד ממרחק כבר היה נראה שמשהו כאן מוזר, הילד שעמד לבדו על שפת הים לא היה נראה בודד. הוא נעץ מבטו באופק הכחול. בידו החזיק מקל ופיסת בד, התרכז בגלי הים ולא זז.</w:t>
      </w:r>
    </w:p>
    <w:p w:rsidR="003221F0" w:rsidRPr="003221F0" w:rsidRDefault="003221F0" w:rsidP="003221F0">
      <w:pPr>
        <w:jc w:val="both"/>
        <w:rPr>
          <w:rtl/>
        </w:rPr>
      </w:pPr>
      <w:r w:rsidRPr="003221F0">
        <w:rPr>
          <w:rtl/>
        </w:rPr>
        <w:t>"ילד," פניתי אליו, "אתה צריך עזרה? מה אתה עושה כאן?"</w:t>
      </w:r>
    </w:p>
    <w:p w:rsidR="003221F0" w:rsidRPr="003221F0" w:rsidRDefault="003221F0" w:rsidP="003221F0">
      <w:pPr>
        <w:jc w:val="both"/>
        <w:rPr>
          <w:rtl/>
        </w:rPr>
      </w:pPr>
      <w:r w:rsidRPr="003221F0">
        <w:rPr>
          <w:rtl/>
        </w:rPr>
        <w:t>הוא הביט בי בעיניו היפות בפליאה: "מה אני עושה כאן?! אני מחכה לאוניה שתעבור."</w:t>
      </w:r>
    </w:p>
    <w:p w:rsidR="003221F0" w:rsidRPr="003221F0" w:rsidRDefault="003221F0" w:rsidP="003221F0">
      <w:pPr>
        <w:jc w:val="both"/>
        <w:rPr>
          <w:rtl/>
        </w:rPr>
      </w:pPr>
      <w:r w:rsidRPr="003221F0">
        <w:rPr>
          <w:rtl/>
        </w:rPr>
        <w:t>חייכתי למשמע תשובתו: "האוניות עוברות רחוק מאוד מהחוף, ילד, ובקושי תראה אותם. ובכלל, בשביל מה לך לחכות לאוניה?" שאלתי אותו.</w:t>
      </w:r>
    </w:p>
    <w:p w:rsidR="003221F0" w:rsidRPr="003221F0" w:rsidRDefault="003221F0" w:rsidP="003221F0">
      <w:pPr>
        <w:jc w:val="both"/>
        <w:rPr>
          <w:rtl/>
        </w:rPr>
      </w:pPr>
      <w:r w:rsidRPr="003221F0">
        <w:rPr>
          <w:rtl/>
        </w:rPr>
        <w:t>"אני אנופף לרב החובל בדגל שלי," השיב הילד הקטן והראה לי את הדגל שבידיו, "רב החובל יראה אותי במשקפת שלו וינופף לי בחזרה מהאוניה." אמר בהתלהבות.</w:t>
      </w:r>
    </w:p>
    <w:p w:rsidR="003221F0" w:rsidRPr="003221F0" w:rsidRDefault="003221F0" w:rsidP="003221F0">
      <w:pPr>
        <w:jc w:val="both"/>
        <w:rPr>
          <w:rtl/>
        </w:rPr>
      </w:pPr>
      <w:r w:rsidRPr="003221F0">
        <w:rPr>
          <w:rtl/>
        </w:rPr>
        <w:t>"חה, חה, חה," לא התאפקתי מלצחוק, "מה פתאום שהוא יסתכל במשקפת שלו דווקא עכשיו ודווקא למקום הזה, ולמה אתה חושב שיהיה אכפת לו מהנפנוף הקטן שלך בדגל, ושהוא ישיב לך נפנוף מהאוניה?"</w:t>
      </w:r>
    </w:p>
    <w:p w:rsidR="003221F0" w:rsidRPr="003221F0" w:rsidRDefault="003221F0" w:rsidP="003221F0">
      <w:pPr>
        <w:jc w:val="both"/>
        <w:rPr>
          <w:rtl/>
        </w:rPr>
      </w:pPr>
      <w:r w:rsidRPr="003221F0">
        <w:rPr>
          <w:rtl/>
        </w:rPr>
        <w:t>"וודאי שאני בטוח בזה," השיב הילד בפנים צוחקות, "אני בטוח בזה, כי רב החובל הוא אבא שלי!"</w:t>
      </w:r>
    </w:p>
    <w:p w:rsidR="0052230E" w:rsidRPr="00374498" w:rsidRDefault="00993FC1" w:rsidP="0052230E">
      <w:pPr>
        <w:pStyle w:val="NormalWeb"/>
        <w:bidi/>
        <w:spacing w:before="0" w:beforeAutospacing="0" w:after="0" w:afterAutospacing="0"/>
        <w:jc w:val="both"/>
        <w:rPr>
          <w:rStyle w:val="Hyperlink"/>
          <w:rFonts w:cs="David"/>
          <w:szCs w:val="26"/>
          <w:rtl/>
        </w:rPr>
      </w:pPr>
      <w:r>
        <w:rPr>
          <w:rFonts w:cs="David"/>
          <w:rtl/>
        </w:rPr>
        <w:fldChar w:fldCharType="begin"/>
      </w:r>
      <w:r w:rsidR="0052230E">
        <w:rPr>
          <w:rFonts w:cs="David"/>
          <w:rtl/>
        </w:rPr>
        <w:instrText xml:space="preserve"> </w:instrText>
      </w:r>
      <w:r w:rsidR="0052230E">
        <w:rPr>
          <w:rFonts w:cs="David"/>
        </w:rPr>
        <w:instrText>HYPERLINK</w:instrText>
      </w:r>
      <w:r w:rsidR="0052230E">
        <w:rPr>
          <w:rFonts w:cs="David"/>
          <w:rtl/>
        </w:rPr>
        <w:instrText xml:space="preserve">  \</w:instrText>
      </w:r>
      <w:r w:rsidR="0052230E">
        <w:rPr>
          <w:rFonts w:cs="David"/>
        </w:rPr>
        <w:instrText>l</w:instrText>
      </w:r>
      <w:r w:rsidR="0052230E">
        <w:rPr>
          <w:rFonts w:cs="David"/>
          <w:rtl/>
        </w:rPr>
        <w:instrText xml:space="preserve"> "</w:instrText>
      </w:r>
      <w:r w:rsidR="0052230E">
        <w:rPr>
          <w:rFonts w:cs="David" w:hint="eastAsia"/>
          <w:rtl/>
        </w:rPr>
        <w:instrText>מועדיהשנה</w:instrText>
      </w:r>
      <w:r w:rsidR="0052230E">
        <w:rPr>
          <w:rFonts w:cs="David"/>
          <w:rtl/>
        </w:rPr>
        <w:instrText xml:space="preserve">" </w:instrText>
      </w:r>
      <w:r>
        <w:rPr>
          <w:rFonts w:cs="David"/>
          <w:rtl/>
        </w:rPr>
        <w:fldChar w:fldCharType="separate"/>
      </w:r>
      <w:r w:rsidR="0052230E" w:rsidRPr="00374498">
        <w:rPr>
          <w:rStyle w:val="Hyperlink"/>
          <w:rFonts w:cs="David" w:hint="cs"/>
          <w:rtl/>
        </w:rPr>
        <w:t>בחזרה לתוכן</w:t>
      </w:r>
    </w:p>
    <w:p w:rsidR="0052230E" w:rsidRPr="00A35FFD" w:rsidRDefault="00993FC1" w:rsidP="0052230E">
      <w:pPr>
        <w:jc w:val="center"/>
        <w:rPr>
          <w:sz w:val="28"/>
          <w:szCs w:val="28"/>
          <w:rtl/>
        </w:rPr>
      </w:pPr>
      <w:r>
        <w:rPr>
          <w:sz w:val="24"/>
          <w:szCs w:val="24"/>
          <w:rtl/>
          <w:lang w:eastAsia="he-IL"/>
        </w:rPr>
        <w:fldChar w:fldCharType="end"/>
      </w:r>
      <w:r w:rsidR="0052230E" w:rsidRPr="00A35FFD">
        <w:rPr>
          <w:rFonts w:hint="cs"/>
          <w:sz w:val="28"/>
          <w:szCs w:val="28"/>
        </w:rPr>
        <w:sym w:font="Wingdings" w:char="F076"/>
      </w:r>
      <w:r w:rsidR="0052230E">
        <w:rPr>
          <w:sz w:val="28"/>
          <w:szCs w:val="28"/>
        </w:rPr>
        <w:tab/>
      </w:r>
      <w:r w:rsidR="0052230E">
        <w:rPr>
          <w:sz w:val="28"/>
          <w:szCs w:val="28"/>
        </w:rPr>
        <w:tab/>
      </w:r>
      <w:r w:rsidR="0052230E" w:rsidRPr="00A35FFD">
        <w:rPr>
          <w:rFonts w:hint="cs"/>
          <w:sz w:val="28"/>
          <w:szCs w:val="28"/>
        </w:rPr>
        <w:sym w:font="Wingdings" w:char="F076"/>
      </w:r>
      <w:r w:rsidR="0052230E">
        <w:rPr>
          <w:sz w:val="28"/>
          <w:szCs w:val="28"/>
        </w:rPr>
        <w:tab/>
      </w:r>
      <w:r w:rsidR="0052230E">
        <w:rPr>
          <w:sz w:val="28"/>
          <w:szCs w:val="28"/>
        </w:rPr>
        <w:tab/>
      </w:r>
      <w:r w:rsidR="0052230E" w:rsidRPr="00A35FFD">
        <w:rPr>
          <w:rFonts w:hint="cs"/>
          <w:sz w:val="28"/>
          <w:szCs w:val="28"/>
        </w:rPr>
        <w:sym w:font="Wingdings" w:char="F076"/>
      </w:r>
    </w:p>
    <w:p w:rsidR="0052230E" w:rsidRPr="00EA3446" w:rsidRDefault="0052230E" w:rsidP="0052230E">
      <w:pPr>
        <w:spacing w:before="120"/>
        <w:jc w:val="center"/>
        <w:rPr>
          <w:rFonts w:ascii="Arial" w:hAnsi="Arial"/>
          <w:b/>
          <w:bCs/>
          <w:emboss/>
          <w:color w:val="800000"/>
          <w:rtl/>
        </w:rPr>
      </w:pPr>
      <w:bookmarkStart w:id="340" w:name="בכלכוחותיך"/>
      <w:bookmarkEnd w:id="340"/>
      <w:r w:rsidRPr="00EA3446">
        <w:rPr>
          <w:rFonts w:ascii="Arial" w:hAnsi="Arial" w:hint="cs"/>
          <w:b/>
          <w:bCs/>
          <w:emboss/>
          <w:color w:val="800000"/>
          <w:rtl/>
        </w:rPr>
        <w:t>בכל כוחותיך!</w:t>
      </w:r>
    </w:p>
    <w:p w:rsidR="0052230E" w:rsidRPr="00EA3446" w:rsidRDefault="0052230E" w:rsidP="0052230E">
      <w:pPr>
        <w:pStyle w:val="NormalWeb"/>
        <w:bidi/>
        <w:spacing w:before="120" w:beforeAutospacing="0" w:after="0" w:afterAutospacing="0"/>
        <w:jc w:val="both"/>
        <w:rPr>
          <w:rFonts w:cs="David"/>
          <w:sz w:val="26"/>
          <w:szCs w:val="26"/>
          <w:rtl/>
        </w:rPr>
      </w:pPr>
      <w:r w:rsidRPr="00EA3446">
        <w:rPr>
          <w:rFonts w:cs="David" w:hint="eastAsia"/>
          <w:sz w:val="26"/>
          <w:szCs w:val="26"/>
          <w:rtl/>
        </w:rPr>
        <w:t>ילד</w:t>
      </w:r>
      <w:r w:rsidRPr="00EA3446">
        <w:rPr>
          <w:rFonts w:cs="David" w:hint="cs"/>
          <w:sz w:val="26"/>
          <w:szCs w:val="26"/>
          <w:rtl/>
        </w:rPr>
        <w:t xml:space="preserve"> </w:t>
      </w:r>
      <w:r w:rsidRPr="00EA3446">
        <w:rPr>
          <w:rFonts w:cs="David" w:hint="eastAsia"/>
          <w:sz w:val="26"/>
          <w:szCs w:val="26"/>
          <w:rtl/>
        </w:rPr>
        <w:t>קטן</w:t>
      </w:r>
      <w:r w:rsidRPr="00EA3446">
        <w:rPr>
          <w:rFonts w:cs="David" w:hint="cs"/>
          <w:sz w:val="26"/>
          <w:szCs w:val="26"/>
          <w:rtl/>
        </w:rPr>
        <w:t xml:space="preserve"> </w:t>
      </w:r>
      <w:r w:rsidRPr="00EA3446">
        <w:rPr>
          <w:rFonts w:cs="David" w:hint="eastAsia"/>
          <w:sz w:val="26"/>
          <w:szCs w:val="26"/>
          <w:rtl/>
        </w:rPr>
        <w:t>שיחק</w:t>
      </w:r>
      <w:r w:rsidRPr="00EA3446">
        <w:rPr>
          <w:rFonts w:cs="David" w:hint="cs"/>
          <w:sz w:val="26"/>
          <w:szCs w:val="26"/>
          <w:rtl/>
        </w:rPr>
        <w:t xml:space="preserve"> </w:t>
      </w:r>
      <w:r w:rsidRPr="00EA3446">
        <w:rPr>
          <w:rFonts w:cs="David" w:hint="eastAsia"/>
          <w:sz w:val="26"/>
          <w:szCs w:val="26"/>
          <w:rtl/>
        </w:rPr>
        <w:t>ליד</w:t>
      </w:r>
      <w:r w:rsidRPr="00EA3446">
        <w:rPr>
          <w:rFonts w:cs="David" w:hint="cs"/>
          <w:sz w:val="26"/>
          <w:szCs w:val="26"/>
          <w:rtl/>
        </w:rPr>
        <w:t xml:space="preserve"> </w:t>
      </w:r>
      <w:r w:rsidRPr="00EA3446">
        <w:rPr>
          <w:rFonts w:cs="David" w:hint="eastAsia"/>
          <w:sz w:val="26"/>
          <w:szCs w:val="26"/>
          <w:rtl/>
        </w:rPr>
        <w:t>אביו</w:t>
      </w:r>
      <w:r w:rsidRPr="00EA3446">
        <w:rPr>
          <w:rFonts w:cs="David" w:hint="cs"/>
          <w:sz w:val="26"/>
          <w:szCs w:val="26"/>
          <w:rtl/>
        </w:rPr>
        <w:t xml:space="preserve"> </w:t>
      </w:r>
      <w:r w:rsidRPr="00EA3446">
        <w:rPr>
          <w:rFonts w:cs="David" w:hint="eastAsia"/>
          <w:sz w:val="26"/>
          <w:szCs w:val="26"/>
          <w:rtl/>
        </w:rPr>
        <w:t>שישב</w:t>
      </w:r>
      <w:r w:rsidRPr="00EA3446">
        <w:rPr>
          <w:rFonts w:cs="David" w:hint="cs"/>
          <w:sz w:val="26"/>
          <w:szCs w:val="26"/>
          <w:rtl/>
        </w:rPr>
        <w:t xml:space="preserve"> </w:t>
      </w:r>
      <w:r w:rsidRPr="00EA3446">
        <w:rPr>
          <w:rFonts w:cs="David" w:hint="eastAsia"/>
          <w:sz w:val="26"/>
          <w:szCs w:val="26"/>
          <w:rtl/>
        </w:rPr>
        <w:t>בגן</w:t>
      </w:r>
      <w:r w:rsidRPr="00EA3446">
        <w:rPr>
          <w:rFonts w:cs="David" w:hint="cs"/>
          <w:sz w:val="26"/>
          <w:szCs w:val="26"/>
          <w:rtl/>
        </w:rPr>
        <w:t>.</w:t>
      </w:r>
    </w:p>
    <w:p w:rsidR="0052230E" w:rsidRPr="00EA3446" w:rsidRDefault="0052230E" w:rsidP="0052230E">
      <w:pPr>
        <w:pStyle w:val="NormalWeb"/>
        <w:bidi/>
        <w:spacing w:before="0" w:beforeAutospacing="0" w:after="0" w:afterAutospacing="0"/>
        <w:jc w:val="both"/>
        <w:rPr>
          <w:rFonts w:cs="David"/>
          <w:sz w:val="26"/>
          <w:szCs w:val="26"/>
          <w:rtl/>
        </w:rPr>
      </w:pPr>
      <w:r w:rsidRPr="00EA3446">
        <w:rPr>
          <w:rFonts w:cs="David" w:hint="eastAsia"/>
          <w:sz w:val="26"/>
          <w:szCs w:val="26"/>
          <w:rtl/>
        </w:rPr>
        <w:t>הוא</w:t>
      </w:r>
      <w:r w:rsidRPr="00EA3446">
        <w:rPr>
          <w:rFonts w:cs="David" w:hint="cs"/>
          <w:sz w:val="26"/>
          <w:szCs w:val="26"/>
          <w:rtl/>
        </w:rPr>
        <w:t xml:space="preserve"> </w:t>
      </w:r>
      <w:r w:rsidRPr="00EA3446">
        <w:rPr>
          <w:rFonts w:cs="David" w:hint="eastAsia"/>
          <w:sz w:val="26"/>
          <w:szCs w:val="26"/>
          <w:rtl/>
        </w:rPr>
        <w:t>ניסה</w:t>
      </w:r>
      <w:r w:rsidRPr="00EA3446">
        <w:rPr>
          <w:rFonts w:cs="David" w:hint="cs"/>
          <w:sz w:val="26"/>
          <w:szCs w:val="26"/>
          <w:rtl/>
        </w:rPr>
        <w:t xml:space="preserve"> </w:t>
      </w:r>
      <w:r w:rsidRPr="00EA3446">
        <w:rPr>
          <w:rFonts w:cs="David" w:hint="eastAsia"/>
          <w:sz w:val="26"/>
          <w:szCs w:val="26"/>
          <w:rtl/>
        </w:rPr>
        <w:t>להרים</w:t>
      </w:r>
      <w:r w:rsidRPr="00EA3446">
        <w:rPr>
          <w:rFonts w:cs="David" w:hint="cs"/>
          <w:sz w:val="26"/>
          <w:szCs w:val="26"/>
          <w:rtl/>
        </w:rPr>
        <w:t xml:space="preserve"> </w:t>
      </w:r>
      <w:r w:rsidRPr="00EA3446">
        <w:rPr>
          <w:rFonts w:cs="David" w:hint="eastAsia"/>
          <w:sz w:val="26"/>
          <w:szCs w:val="26"/>
          <w:rtl/>
        </w:rPr>
        <w:t>סלע</w:t>
      </w:r>
      <w:r w:rsidRPr="00EA3446">
        <w:rPr>
          <w:rFonts w:cs="David" w:hint="cs"/>
          <w:sz w:val="26"/>
          <w:szCs w:val="26"/>
          <w:rtl/>
        </w:rPr>
        <w:t xml:space="preserve"> </w:t>
      </w:r>
      <w:r w:rsidRPr="00EA3446">
        <w:rPr>
          <w:rFonts w:cs="David" w:hint="eastAsia"/>
          <w:sz w:val="26"/>
          <w:szCs w:val="26"/>
          <w:rtl/>
        </w:rPr>
        <w:t>גדול</w:t>
      </w:r>
      <w:r w:rsidRPr="00EA3446">
        <w:rPr>
          <w:rFonts w:cs="David" w:hint="cs"/>
          <w:sz w:val="26"/>
          <w:szCs w:val="26"/>
          <w:rtl/>
        </w:rPr>
        <w:t>.</w:t>
      </w:r>
    </w:p>
    <w:p w:rsidR="0052230E" w:rsidRPr="00EA3446" w:rsidRDefault="0052230E" w:rsidP="0052230E">
      <w:pPr>
        <w:pStyle w:val="NormalWeb"/>
        <w:bidi/>
        <w:spacing w:before="0" w:beforeAutospacing="0" w:after="0" w:afterAutospacing="0"/>
        <w:jc w:val="both"/>
        <w:rPr>
          <w:rFonts w:cs="David"/>
          <w:sz w:val="26"/>
          <w:szCs w:val="26"/>
          <w:rtl/>
        </w:rPr>
      </w:pPr>
      <w:r w:rsidRPr="00EA3446">
        <w:rPr>
          <w:rFonts w:cs="David" w:hint="eastAsia"/>
          <w:sz w:val="26"/>
          <w:szCs w:val="26"/>
          <w:rtl/>
        </w:rPr>
        <w:t>הסלע</w:t>
      </w:r>
      <w:r w:rsidRPr="00EA3446">
        <w:rPr>
          <w:rFonts w:cs="David" w:hint="cs"/>
          <w:sz w:val="26"/>
          <w:szCs w:val="26"/>
          <w:rtl/>
        </w:rPr>
        <w:t xml:space="preserve"> </w:t>
      </w:r>
      <w:r w:rsidRPr="00EA3446">
        <w:rPr>
          <w:rFonts w:cs="David" w:hint="eastAsia"/>
          <w:sz w:val="26"/>
          <w:szCs w:val="26"/>
          <w:rtl/>
        </w:rPr>
        <w:t>היה</w:t>
      </w:r>
      <w:r w:rsidRPr="00EA3446">
        <w:rPr>
          <w:rFonts w:cs="David" w:hint="cs"/>
          <w:sz w:val="26"/>
          <w:szCs w:val="26"/>
          <w:rtl/>
        </w:rPr>
        <w:t xml:space="preserve"> </w:t>
      </w:r>
      <w:r w:rsidRPr="00EA3446">
        <w:rPr>
          <w:rFonts w:cs="David" w:hint="eastAsia"/>
          <w:sz w:val="26"/>
          <w:szCs w:val="26"/>
          <w:rtl/>
        </w:rPr>
        <w:t>גדול</w:t>
      </w:r>
      <w:r w:rsidRPr="00EA3446">
        <w:rPr>
          <w:rFonts w:cs="David" w:hint="cs"/>
          <w:sz w:val="26"/>
          <w:szCs w:val="26"/>
          <w:rtl/>
        </w:rPr>
        <w:t xml:space="preserve"> </w:t>
      </w:r>
      <w:r w:rsidRPr="00EA3446">
        <w:rPr>
          <w:rFonts w:cs="David" w:hint="eastAsia"/>
          <w:sz w:val="26"/>
          <w:szCs w:val="26"/>
          <w:rtl/>
        </w:rPr>
        <w:t>למדי</w:t>
      </w:r>
      <w:r w:rsidRPr="00EA3446">
        <w:rPr>
          <w:rFonts w:cs="David" w:hint="cs"/>
          <w:sz w:val="26"/>
          <w:szCs w:val="26"/>
          <w:rtl/>
        </w:rPr>
        <w:t xml:space="preserve"> </w:t>
      </w:r>
      <w:r w:rsidRPr="00EA3446">
        <w:rPr>
          <w:rFonts w:cs="David" w:hint="eastAsia"/>
          <w:sz w:val="26"/>
          <w:szCs w:val="26"/>
          <w:rtl/>
        </w:rPr>
        <w:t>והוא</w:t>
      </w:r>
      <w:r w:rsidRPr="00EA3446">
        <w:rPr>
          <w:rFonts w:cs="David" w:hint="cs"/>
          <w:sz w:val="26"/>
          <w:szCs w:val="26"/>
          <w:rtl/>
        </w:rPr>
        <w:t xml:space="preserve"> </w:t>
      </w:r>
      <w:r w:rsidRPr="00EA3446">
        <w:rPr>
          <w:rFonts w:cs="David" w:hint="eastAsia"/>
          <w:sz w:val="26"/>
          <w:szCs w:val="26"/>
          <w:rtl/>
        </w:rPr>
        <w:t>לא</w:t>
      </w:r>
      <w:r w:rsidRPr="00EA3446">
        <w:rPr>
          <w:rFonts w:cs="David" w:hint="cs"/>
          <w:sz w:val="26"/>
          <w:szCs w:val="26"/>
          <w:rtl/>
        </w:rPr>
        <w:t xml:space="preserve"> </w:t>
      </w:r>
      <w:r w:rsidRPr="00EA3446">
        <w:rPr>
          <w:rFonts w:cs="David" w:hint="eastAsia"/>
          <w:sz w:val="26"/>
          <w:szCs w:val="26"/>
          <w:rtl/>
        </w:rPr>
        <w:t>הצליח</w:t>
      </w:r>
      <w:r w:rsidRPr="00EA3446">
        <w:rPr>
          <w:rFonts w:cs="David" w:hint="cs"/>
          <w:sz w:val="26"/>
          <w:szCs w:val="26"/>
          <w:rtl/>
        </w:rPr>
        <w:t>.</w:t>
      </w:r>
    </w:p>
    <w:p w:rsidR="0052230E" w:rsidRPr="00EA3446" w:rsidRDefault="0052230E" w:rsidP="0052230E">
      <w:pPr>
        <w:pStyle w:val="NormalWeb"/>
        <w:bidi/>
        <w:spacing w:before="0" w:beforeAutospacing="0" w:after="0" w:afterAutospacing="0"/>
        <w:jc w:val="both"/>
        <w:rPr>
          <w:rFonts w:cs="David"/>
          <w:sz w:val="26"/>
          <w:szCs w:val="26"/>
          <w:rtl/>
        </w:rPr>
      </w:pPr>
      <w:r w:rsidRPr="00EA3446">
        <w:rPr>
          <w:rFonts w:cs="David" w:hint="eastAsia"/>
          <w:sz w:val="26"/>
          <w:szCs w:val="26"/>
          <w:rtl/>
        </w:rPr>
        <w:t>הוא</w:t>
      </w:r>
      <w:r w:rsidRPr="00EA3446">
        <w:rPr>
          <w:rFonts w:cs="David" w:hint="cs"/>
          <w:sz w:val="26"/>
          <w:szCs w:val="26"/>
          <w:rtl/>
        </w:rPr>
        <w:t xml:space="preserve"> </w:t>
      </w:r>
      <w:r w:rsidRPr="00EA3446">
        <w:rPr>
          <w:rFonts w:cs="David" w:hint="eastAsia"/>
          <w:sz w:val="26"/>
          <w:szCs w:val="26"/>
          <w:rtl/>
        </w:rPr>
        <w:t>ניסה</w:t>
      </w:r>
      <w:r w:rsidRPr="00EA3446">
        <w:rPr>
          <w:rFonts w:cs="David" w:hint="cs"/>
          <w:sz w:val="26"/>
          <w:szCs w:val="26"/>
          <w:rtl/>
        </w:rPr>
        <w:t xml:space="preserve"> </w:t>
      </w:r>
      <w:r w:rsidRPr="00EA3446">
        <w:rPr>
          <w:rFonts w:cs="David" w:hint="eastAsia"/>
          <w:sz w:val="26"/>
          <w:szCs w:val="26"/>
          <w:rtl/>
        </w:rPr>
        <w:t>נואשות</w:t>
      </w:r>
      <w:r w:rsidRPr="00EA3446">
        <w:rPr>
          <w:rFonts w:cs="David" w:hint="cs"/>
          <w:sz w:val="26"/>
          <w:szCs w:val="26"/>
          <w:rtl/>
        </w:rPr>
        <w:t>.</w:t>
      </w:r>
    </w:p>
    <w:p w:rsidR="0052230E" w:rsidRPr="00EA3446" w:rsidRDefault="0052230E" w:rsidP="0052230E">
      <w:pPr>
        <w:pStyle w:val="NormalWeb"/>
        <w:bidi/>
        <w:spacing w:before="0" w:beforeAutospacing="0" w:after="0" w:afterAutospacing="0"/>
        <w:jc w:val="both"/>
        <w:rPr>
          <w:rFonts w:cs="David"/>
          <w:sz w:val="26"/>
          <w:szCs w:val="26"/>
          <w:rtl/>
        </w:rPr>
      </w:pPr>
      <w:r w:rsidRPr="00EA3446">
        <w:rPr>
          <w:rFonts w:cs="David" w:hint="eastAsia"/>
          <w:sz w:val="26"/>
          <w:szCs w:val="26"/>
          <w:rtl/>
        </w:rPr>
        <w:t>הוא</w:t>
      </w:r>
      <w:r w:rsidRPr="00EA3446">
        <w:rPr>
          <w:rFonts w:cs="David" w:hint="cs"/>
          <w:sz w:val="26"/>
          <w:szCs w:val="26"/>
          <w:rtl/>
        </w:rPr>
        <w:t xml:space="preserve"> </w:t>
      </w:r>
      <w:r w:rsidRPr="00EA3446">
        <w:rPr>
          <w:rFonts w:cs="David" w:hint="eastAsia"/>
          <w:sz w:val="26"/>
          <w:szCs w:val="26"/>
          <w:rtl/>
        </w:rPr>
        <w:t>הזיע</w:t>
      </w:r>
      <w:r w:rsidRPr="00EA3446">
        <w:rPr>
          <w:rFonts w:cs="David" w:hint="cs"/>
          <w:sz w:val="26"/>
          <w:szCs w:val="26"/>
          <w:rtl/>
        </w:rPr>
        <w:t>.</w:t>
      </w:r>
    </w:p>
    <w:p w:rsidR="0052230E" w:rsidRPr="00EA3446" w:rsidRDefault="0052230E" w:rsidP="0052230E">
      <w:pPr>
        <w:pStyle w:val="NormalWeb"/>
        <w:bidi/>
        <w:spacing w:before="0" w:beforeAutospacing="0" w:after="0" w:afterAutospacing="0"/>
        <w:jc w:val="both"/>
        <w:rPr>
          <w:rFonts w:cs="David"/>
          <w:sz w:val="26"/>
          <w:szCs w:val="26"/>
          <w:rtl/>
        </w:rPr>
      </w:pPr>
      <w:r w:rsidRPr="00EA3446">
        <w:rPr>
          <w:rFonts w:cs="David" w:hint="eastAsia"/>
          <w:sz w:val="26"/>
          <w:szCs w:val="26"/>
          <w:rtl/>
        </w:rPr>
        <w:t>אמר</w:t>
      </w:r>
      <w:r w:rsidRPr="00EA3446">
        <w:rPr>
          <w:rFonts w:cs="David" w:hint="cs"/>
          <w:sz w:val="26"/>
          <w:szCs w:val="26"/>
          <w:rtl/>
        </w:rPr>
        <w:t xml:space="preserve"> </w:t>
      </w:r>
      <w:r w:rsidRPr="00EA3446">
        <w:rPr>
          <w:rFonts w:cs="David" w:hint="eastAsia"/>
          <w:sz w:val="26"/>
          <w:szCs w:val="26"/>
          <w:rtl/>
        </w:rPr>
        <w:t>לו</w:t>
      </w:r>
      <w:r w:rsidRPr="00EA3446">
        <w:rPr>
          <w:rFonts w:cs="David" w:hint="cs"/>
          <w:sz w:val="26"/>
          <w:szCs w:val="26"/>
          <w:rtl/>
        </w:rPr>
        <w:t xml:space="preserve"> </w:t>
      </w:r>
      <w:r w:rsidRPr="00EA3446">
        <w:rPr>
          <w:rFonts w:cs="David" w:hint="eastAsia"/>
          <w:sz w:val="26"/>
          <w:szCs w:val="26"/>
          <w:rtl/>
        </w:rPr>
        <w:t>אביו</w:t>
      </w:r>
      <w:r w:rsidRPr="00EA3446">
        <w:rPr>
          <w:rFonts w:cs="David" w:hint="cs"/>
          <w:sz w:val="26"/>
          <w:szCs w:val="26"/>
          <w:rtl/>
        </w:rPr>
        <w:t>: "</w:t>
      </w:r>
      <w:r w:rsidRPr="00EA3446">
        <w:rPr>
          <w:rFonts w:cs="David" w:hint="eastAsia"/>
          <w:sz w:val="26"/>
          <w:szCs w:val="26"/>
          <w:rtl/>
        </w:rPr>
        <w:t>אינך</w:t>
      </w:r>
      <w:r w:rsidRPr="00EA3446">
        <w:rPr>
          <w:rFonts w:cs="David" w:hint="cs"/>
          <w:sz w:val="26"/>
          <w:szCs w:val="26"/>
          <w:rtl/>
        </w:rPr>
        <w:t xml:space="preserve"> </w:t>
      </w:r>
      <w:r w:rsidRPr="00EA3446">
        <w:rPr>
          <w:rFonts w:cs="David" w:hint="eastAsia"/>
          <w:sz w:val="26"/>
          <w:szCs w:val="26"/>
          <w:rtl/>
        </w:rPr>
        <w:t>משתמש</w:t>
      </w:r>
      <w:r w:rsidRPr="00EA3446">
        <w:rPr>
          <w:rFonts w:cs="David" w:hint="cs"/>
          <w:sz w:val="26"/>
          <w:szCs w:val="26"/>
          <w:rtl/>
        </w:rPr>
        <w:t xml:space="preserve"> </w:t>
      </w:r>
      <w:r w:rsidRPr="00EA3446">
        <w:rPr>
          <w:rFonts w:cs="David" w:hint="eastAsia"/>
          <w:sz w:val="26"/>
          <w:szCs w:val="26"/>
          <w:rtl/>
        </w:rPr>
        <w:t>בכל</w:t>
      </w:r>
      <w:r w:rsidRPr="00EA3446">
        <w:rPr>
          <w:rFonts w:cs="David" w:hint="cs"/>
          <w:sz w:val="26"/>
          <w:szCs w:val="26"/>
          <w:rtl/>
        </w:rPr>
        <w:t xml:space="preserve"> </w:t>
      </w:r>
      <w:r w:rsidRPr="00EA3446">
        <w:rPr>
          <w:rFonts w:cs="David" w:hint="eastAsia"/>
          <w:sz w:val="26"/>
          <w:szCs w:val="26"/>
          <w:rtl/>
        </w:rPr>
        <w:t>כוחותיך</w:t>
      </w:r>
      <w:r w:rsidRPr="00EA3446">
        <w:rPr>
          <w:rFonts w:cs="David" w:hint="cs"/>
          <w:sz w:val="26"/>
          <w:szCs w:val="26"/>
          <w:rtl/>
        </w:rPr>
        <w:t>!"</w:t>
      </w:r>
    </w:p>
    <w:p w:rsidR="0052230E" w:rsidRPr="00EA3446" w:rsidRDefault="0052230E" w:rsidP="0052230E">
      <w:pPr>
        <w:pStyle w:val="NormalWeb"/>
        <w:bidi/>
        <w:spacing w:before="0" w:beforeAutospacing="0" w:after="0" w:afterAutospacing="0"/>
        <w:jc w:val="both"/>
        <w:rPr>
          <w:rFonts w:cs="David"/>
          <w:sz w:val="26"/>
          <w:szCs w:val="26"/>
          <w:rtl/>
        </w:rPr>
      </w:pPr>
      <w:r w:rsidRPr="00EA3446">
        <w:rPr>
          <w:rFonts w:cs="David" w:hint="eastAsia"/>
          <w:sz w:val="26"/>
          <w:szCs w:val="26"/>
          <w:rtl/>
        </w:rPr>
        <w:t>ענה</w:t>
      </w:r>
      <w:r w:rsidRPr="00EA3446">
        <w:rPr>
          <w:rFonts w:cs="David" w:hint="cs"/>
          <w:sz w:val="26"/>
          <w:szCs w:val="26"/>
          <w:rtl/>
        </w:rPr>
        <w:t xml:space="preserve"> </w:t>
      </w:r>
      <w:r w:rsidRPr="00EA3446">
        <w:rPr>
          <w:rFonts w:cs="David" w:hint="eastAsia"/>
          <w:sz w:val="26"/>
          <w:szCs w:val="26"/>
          <w:rtl/>
        </w:rPr>
        <w:t>הילד</w:t>
      </w:r>
      <w:r w:rsidRPr="00EA3446">
        <w:rPr>
          <w:rFonts w:cs="David" w:hint="cs"/>
          <w:sz w:val="26"/>
          <w:szCs w:val="26"/>
          <w:rtl/>
        </w:rPr>
        <w:t>: "</w:t>
      </w:r>
      <w:r w:rsidRPr="00EA3446">
        <w:rPr>
          <w:rFonts w:cs="David" w:hint="eastAsia"/>
          <w:sz w:val="26"/>
          <w:szCs w:val="26"/>
          <w:rtl/>
        </w:rPr>
        <w:t>לא</w:t>
      </w:r>
      <w:r w:rsidRPr="00EA3446">
        <w:rPr>
          <w:rFonts w:cs="David" w:hint="cs"/>
          <w:sz w:val="26"/>
          <w:szCs w:val="26"/>
          <w:rtl/>
        </w:rPr>
        <w:t xml:space="preserve"> </w:t>
      </w:r>
      <w:r w:rsidRPr="00EA3446">
        <w:rPr>
          <w:rFonts w:cs="David" w:hint="eastAsia"/>
          <w:sz w:val="26"/>
          <w:szCs w:val="26"/>
          <w:rtl/>
        </w:rPr>
        <w:t>נכון</w:t>
      </w:r>
      <w:r w:rsidRPr="00EA3446">
        <w:rPr>
          <w:rFonts w:cs="David" w:hint="cs"/>
          <w:sz w:val="26"/>
          <w:szCs w:val="26"/>
          <w:rtl/>
        </w:rPr>
        <w:t xml:space="preserve">! </w:t>
      </w:r>
      <w:r w:rsidRPr="00EA3446">
        <w:rPr>
          <w:rFonts w:cs="David" w:hint="eastAsia"/>
          <w:sz w:val="26"/>
          <w:szCs w:val="26"/>
          <w:rtl/>
        </w:rPr>
        <w:t>אני</w:t>
      </w:r>
      <w:r w:rsidRPr="00EA3446">
        <w:rPr>
          <w:rFonts w:cs="David" w:hint="cs"/>
          <w:sz w:val="26"/>
          <w:szCs w:val="26"/>
          <w:rtl/>
        </w:rPr>
        <w:t xml:space="preserve"> </w:t>
      </w:r>
      <w:r w:rsidRPr="00EA3446">
        <w:rPr>
          <w:rFonts w:cs="David" w:hint="eastAsia"/>
          <w:sz w:val="26"/>
          <w:szCs w:val="26"/>
          <w:rtl/>
        </w:rPr>
        <w:t>משתמש</w:t>
      </w:r>
      <w:r w:rsidRPr="00EA3446">
        <w:rPr>
          <w:rFonts w:cs="David" w:hint="cs"/>
          <w:sz w:val="26"/>
          <w:szCs w:val="26"/>
          <w:rtl/>
        </w:rPr>
        <w:t xml:space="preserve"> </w:t>
      </w:r>
      <w:r w:rsidRPr="00EA3446">
        <w:rPr>
          <w:rFonts w:cs="David" w:hint="eastAsia"/>
          <w:sz w:val="26"/>
          <w:szCs w:val="26"/>
          <w:rtl/>
        </w:rPr>
        <w:t>בכל</w:t>
      </w:r>
      <w:r w:rsidRPr="00EA3446">
        <w:rPr>
          <w:rFonts w:cs="David" w:hint="cs"/>
          <w:sz w:val="26"/>
          <w:szCs w:val="26"/>
          <w:rtl/>
        </w:rPr>
        <w:t xml:space="preserve"> </w:t>
      </w:r>
      <w:r w:rsidRPr="00EA3446">
        <w:rPr>
          <w:rFonts w:cs="David" w:hint="eastAsia"/>
          <w:sz w:val="26"/>
          <w:szCs w:val="26"/>
          <w:rtl/>
        </w:rPr>
        <w:t>כוחותיי</w:t>
      </w:r>
      <w:r w:rsidRPr="00EA3446">
        <w:rPr>
          <w:rFonts w:cs="David" w:hint="cs"/>
          <w:sz w:val="26"/>
          <w:szCs w:val="26"/>
          <w:rtl/>
        </w:rPr>
        <w:t xml:space="preserve">, </w:t>
      </w:r>
      <w:r w:rsidRPr="00EA3446">
        <w:rPr>
          <w:rFonts w:cs="David" w:hint="eastAsia"/>
          <w:sz w:val="26"/>
          <w:szCs w:val="26"/>
          <w:rtl/>
        </w:rPr>
        <w:t>וא</w:t>
      </w:r>
      <w:r w:rsidRPr="00EA3446">
        <w:rPr>
          <w:rFonts w:cs="David" w:hint="cs"/>
          <w:sz w:val="26"/>
          <w:szCs w:val="26"/>
          <w:rtl/>
        </w:rPr>
        <w:t>י</w:t>
      </w:r>
      <w:r w:rsidRPr="00EA3446">
        <w:rPr>
          <w:rFonts w:cs="David" w:hint="eastAsia"/>
          <w:sz w:val="26"/>
          <w:szCs w:val="26"/>
          <w:rtl/>
        </w:rPr>
        <w:t>ני</w:t>
      </w:r>
      <w:r w:rsidRPr="00EA3446">
        <w:rPr>
          <w:rFonts w:cs="David" w:hint="cs"/>
          <w:sz w:val="26"/>
          <w:szCs w:val="26"/>
          <w:rtl/>
        </w:rPr>
        <w:t xml:space="preserve"> </w:t>
      </w:r>
      <w:r w:rsidRPr="00EA3446">
        <w:rPr>
          <w:rFonts w:cs="David" w:hint="eastAsia"/>
          <w:sz w:val="26"/>
          <w:szCs w:val="26"/>
          <w:rtl/>
        </w:rPr>
        <w:t>רואה</w:t>
      </w:r>
      <w:r w:rsidRPr="00EA3446">
        <w:rPr>
          <w:rFonts w:cs="David" w:hint="cs"/>
          <w:sz w:val="26"/>
          <w:szCs w:val="26"/>
          <w:rtl/>
        </w:rPr>
        <w:t xml:space="preserve"> </w:t>
      </w:r>
      <w:r w:rsidRPr="00EA3446">
        <w:rPr>
          <w:rFonts w:cs="David" w:hint="eastAsia"/>
          <w:sz w:val="26"/>
          <w:szCs w:val="26"/>
          <w:rtl/>
        </w:rPr>
        <w:t>מה</w:t>
      </w:r>
      <w:r w:rsidRPr="00EA3446">
        <w:rPr>
          <w:rFonts w:cs="David" w:hint="cs"/>
          <w:sz w:val="26"/>
          <w:szCs w:val="26"/>
          <w:rtl/>
        </w:rPr>
        <w:t xml:space="preserve"> </w:t>
      </w:r>
      <w:r w:rsidRPr="00EA3446">
        <w:rPr>
          <w:rFonts w:cs="David" w:hint="eastAsia"/>
          <w:sz w:val="26"/>
          <w:szCs w:val="26"/>
          <w:rtl/>
        </w:rPr>
        <w:t>עוד</w:t>
      </w:r>
      <w:r w:rsidRPr="00EA3446">
        <w:rPr>
          <w:rFonts w:cs="David" w:hint="cs"/>
          <w:sz w:val="26"/>
          <w:szCs w:val="26"/>
          <w:rtl/>
        </w:rPr>
        <w:t xml:space="preserve"> </w:t>
      </w:r>
      <w:r w:rsidRPr="00EA3446">
        <w:rPr>
          <w:rFonts w:cs="David" w:hint="eastAsia"/>
          <w:sz w:val="26"/>
          <w:szCs w:val="26"/>
          <w:rtl/>
        </w:rPr>
        <w:t>אני</w:t>
      </w:r>
      <w:r w:rsidRPr="00EA3446">
        <w:rPr>
          <w:rFonts w:cs="David" w:hint="cs"/>
          <w:sz w:val="26"/>
          <w:szCs w:val="26"/>
          <w:rtl/>
        </w:rPr>
        <w:t xml:space="preserve"> </w:t>
      </w:r>
      <w:r w:rsidRPr="00EA3446">
        <w:rPr>
          <w:rFonts w:cs="David" w:hint="eastAsia"/>
          <w:sz w:val="26"/>
          <w:szCs w:val="26"/>
          <w:rtl/>
        </w:rPr>
        <w:t>יכול</w:t>
      </w:r>
      <w:r w:rsidRPr="00EA3446">
        <w:rPr>
          <w:rFonts w:cs="David" w:hint="cs"/>
          <w:sz w:val="26"/>
          <w:szCs w:val="26"/>
          <w:rtl/>
        </w:rPr>
        <w:t xml:space="preserve"> </w:t>
      </w:r>
      <w:r w:rsidRPr="00EA3446">
        <w:rPr>
          <w:rFonts w:cs="David" w:hint="eastAsia"/>
          <w:sz w:val="26"/>
          <w:szCs w:val="26"/>
          <w:rtl/>
        </w:rPr>
        <w:t>לעשות</w:t>
      </w:r>
      <w:r w:rsidRPr="00EA3446">
        <w:rPr>
          <w:rFonts w:cs="David" w:hint="cs"/>
          <w:sz w:val="26"/>
          <w:szCs w:val="26"/>
          <w:rtl/>
        </w:rPr>
        <w:t>."</w:t>
      </w:r>
    </w:p>
    <w:p w:rsidR="0052230E" w:rsidRPr="00EA3446" w:rsidRDefault="0052230E" w:rsidP="0052230E">
      <w:pPr>
        <w:pStyle w:val="NormalWeb"/>
        <w:bidi/>
        <w:spacing w:before="0" w:beforeAutospacing="0" w:after="0" w:afterAutospacing="0"/>
        <w:jc w:val="both"/>
        <w:rPr>
          <w:rFonts w:cs="David"/>
          <w:sz w:val="26"/>
          <w:szCs w:val="26"/>
          <w:rtl/>
        </w:rPr>
      </w:pPr>
      <w:r w:rsidRPr="00EA3446">
        <w:rPr>
          <w:rFonts w:cs="David" w:hint="eastAsia"/>
          <w:sz w:val="26"/>
          <w:szCs w:val="26"/>
          <w:rtl/>
        </w:rPr>
        <w:t>אמר</w:t>
      </w:r>
      <w:r w:rsidRPr="00EA3446">
        <w:rPr>
          <w:rFonts w:cs="David" w:hint="cs"/>
          <w:sz w:val="26"/>
          <w:szCs w:val="26"/>
          <w:rtl/>
        </w:rPr>
        <w:t xml:space="preserve"> </w:t>
      </w:r>
      <w:r w:rsidRPr="00EA3446">
        <w:rPr>
          <w:rFonts w:cs="David" w:hint="eastAsia"/>
          <w:sz w:val="26"/>
          <w:szCs w:val="26"/>
          <w:rtl/>
        </w:rPr>
        <w:t>האב</w:t>
      </w:r>
      <w:r w:rsidRPr="00EA3446">
        <w:rPr>
          <w:rFonts w:cs="David" w:hint="cs"/>
          <w:sz w:val="26"/>
          <w:szCs w:val="26"/>
          <w:rtl/>
        </w:rPr>
        <w:t>: "</w:t>
      </w:r>
      <w:r w:rsidRPr="00EA3446">
        <w:rPr>
          <w:rFonts w:cs="David" w:hint="eastAsia"/>
          <w:sz w:val="26"/>
          <w:szCs w:val="26"/>
          <w:rtl/>
        </w:rPr>
        <w:t>אינך</w:t>
      </w:r>
      <w:r w:rsidRPr="00EA3446">
        <w:rPr>
          <w:rFonts w:cs="David" w:hint="cs"/>
          <w:sz w:val="26"/>
          <w:szCs w:val="26"/>
          <w:rtl/>
        </w:rPr>
        <w:t xml:space="preserve"> </w:t>
      </w:r>
      <w:r w:rsidRPr="00EA3446">
        <w:rPr>
          <w:rFonts w:cs="David" w:hint="eastAsia"/>
          <w:sz w:val="26"/>
          <w:szCs w:val="26"/>
          <w:rtl/>
        </w:rPr>
        <w:t>מבקש</w:t>
      </w:r>
      <w:r w:rsidRPr="00EA3446">
        <w:rPr>
          <w:rFonts w:cs="David" w:hint="cs"/>
          <w:sz w:val="26"/>
          <w:szCs w:val="26"/>
          <w:rtl/>
        </w:rPr>
        <w:t xml:space="preserve"> </w:t>
      </w:r>
      <w:r w:rsidRPr="00EA3446">
        <w:rPr>
          <w:rFonts w:cs="David" w:hint="eastAsia"/>
          <w:sz w:val="26"/>
          <w:szCs w:val="26"/>
          <w:rtl/>
        </w:rPr>
        <w:t>את</w:t>
      </w:r>
      <w:r w:rsidRPr="00EA3446">
        <w:rPr>
          <w:rFonts w:cs="David" w:hint="cs"/>
          <w:sz w:val="26"/>
          <w:szCs w:val="26"/>
          <w:rtl/>
        </w:rPr>
        <w:t xml:space="preserve"> </w:t>
      </w:r>
      <w:r w:rsidRPr="00EA3446">
        <w:rPr>
          <w:rFonts w:cs="David" w:hint="eastAsia"/>
          <w:sz w:val="26"/>
          <w:szCs w:val="26"/>
          <w:rtl/>
        </w:rPr>
        <w:t>עזרתי</w:t>
      </w:r>
      <w:r w:rsidRPr="00EA3446">
        <w:rPr>
          <w:rFonts w:cs="David" w:hint="cs"/>
          <w:sz w:val="26"/>
          <w:szCs w:val="26"/>
          <w:rtl/>
        </w:rPr>
        <w:t xml:space="preserve">. </w:t>
      </w:r>
      <w:r w:rsidRPr="00EA3446">
        <w:rPr>
          <w:rFonts w:cs="David" w:hint="eastAsia"/>
          <w:sz w:val="26"/>
          <w:szCs w:val="26"/>
          <w:rtl/>
        </w:rPr>
        <w:t>גם</w:t>
      </w:r>
      <w:r w:rsidRPr="00EA3446">
        <w:rPr>
          <w:rFonts w:cs="David" w:hint="cs"/>
          <w:sz w:val="26"/>
          <w:szCs w:val="26"/>
          <w:rtl/>
        </w:rPr>
        <w:t xml:space="preserve"> </w:t>
      </w:r>
      <w:r w:rsidRPr="00EA3446">
        <w:rPr>
          <w:rFonts w:cs="David" w:hint="eastAsia"/>
          <w:sz w:val="26"/>
          <w:szCs w:val="26"/>
          <w:rtl/>
        </w:rPr>
        <w:t>זהו</w:t>
      </w:r>
      <w:r w:rsidRPr="00EA3446">
        <w:rPr>
          <w:rFonts w:cs="David" w:hint="cs"/>
          <w:sz w:val="26"/>
          <w:szCs w:val="26"/>
          <w:rtl/>
        </w:rPr>
        <w:t xml:space="preserve"> </w:t>
      </w:r>
      <w:r w:rsidRPr="00EA3446">
        <w:rPr>
          <w:rFonts w:cs="David" w:hint="eastAsia"/>
          <w:sz w:val="26"/>
          <w:szCs w:val="26"/>
          <w:rtl/>
        </w:rPr>
        <w:t>הכוח</w:t>
      </w:r>
      <w:r w:rsidRPr="00EA3446">
        <w:rPr>
          <w:rFonts w:cs="David" w:hint="cs"/>
          <w:sz w:val="26"/>
          <w:szCs w:val="26"/>
          <w:rtl/>
        </w:rPr>
        <w:t xml:space="preserve"> </w:t>
      </w:r>
      <w:r w:rsidRPr="00EA3446">
        <w:rPr>
          <w:rFonts w:cs="David" w:hint="eastAsia"/>
          <w:sz w:val="26"/>
          <w:szCs w:val="26"/>
          <w:rtl/>
        </w:rPr>
        <w:t>שלך</w:t>
      </w:r>
      <w:r w:rsidRPr="00EA3446">
        <w:rPr>
          <w:rFonts w:cs="David" w:hint="cs"/>
          <w:sz w:val="26"/>
          <w:szCs w:val="26"/>
          <w:rtl/>
        </w:rPr>
        <w:t xml:space="preserve">! </w:t>
      </w:r>
      <w:r w:rsidRPr="00EA3446">
        <w:rPr>
          <w:rFonts w:cs="David" w:hint="eastAsia"/>
          <w:sz w:val="26"/>
          <w:szCs w:val="26"/>
          <w:rtl/>
        </w:rPr>
        <w:t>אני</w:t>
      </w:r>
      <w:r w:rsidRPr="00EA3446">
        <w:rPr>
          <w:rFonts w:cs="David" w:hint="cs"/>
          <w:sz w:val="26"/>
          <w:szCs w:val="26"/>
          <w:rtl/>
        </w:rPr>
        <w:t xml:space="preserve"> </w:t>
      </w:r>
      <w:r w:rsidRPr="00EA3446">
        <w:rPr>
          <w:rFonts w:cs="David" w:hint="eastAsia"/>
          <w:sz w:val="26"/>
          <w:szCs w:val="26"/>
          <w:rtl/>
        </w:rPr>
        <w:t>יושב</w:t>
      </w:r>
      <w:r w:rsidRPr="00EA3446">
        <w:rPr>
          <w:rFonts w:cs="David" w:hint="cs"/>
          <w:sz w:val="26"/>
          <w:szCs w:val="26"/>
          <w:rtl/>
        </w:rPr>
        <w:t xml:space="preserve"> </w:t>
      </w:r>
      <w:r w:rsidRPr="00EA3446">
        <w:rPr>
          <w:rFonts w:cs="David" w:hint="eastAsia"/>
          <w:sz w:val="26"/>
          <w:szCs w:val="26"/>
          <w:rtl/>
        </w:rPr>
        <w:t>כאן</w:t>
      </w:r>
      <w:r w:rsidRPr="00EA3446">
        <w:rPr>
          <w:rFonts w:cs="David" w:hint="cs"/>
          <w:sz w:val="26"/>
          <w:szCs w:val="26"/>
          <w:rtl/>
        </w:rPr>
        <w:t xml:space="preserve"> </w:t>
      </w:r>
      <w:r w:rsidRPr="00EA3446">
        <w:rPr>
          <w:rFonts w:cs="David" w:hint="eastAsia"/>
          <w:sz w:val="26"/>
          <w:szCs w:val="26"/>
          <w:rtl/>
        </w:rPr>
        <w:t>ואתה</w:t>
      </w:r>
      <w:r w:rsidRPr="00EA3446">
        <w:rPr>
          <w:rFonts w:cs="David" w:hint="cs"/>
          <w:sz w:val="26"/>
          <w:szCs w:val="26"/>
          <w:rtl/>
        </w:rPr>
        <w:t xml:space="preserve"> </w:t>
      </w:r>
      <w:r w:rsidRPr="00EA3446">
        <w:rPr>
          <w:rFonts w:cs="David" w:hint="eastAsia"/>
          <w:sz w:val="26"/>
          <w:szCs w:val="26"/>
          <w:rtl/>
        </w:rPr>
        <w:t>לא</w:t>
      </w:r>
      <w:r w:rsidRPr="00EA3446">
        <w:rPr>
          <w:rFonts w:cs="David" w:hint="cs"/>
          <w:sz w:val="26"/>
          <w:szCs w:val="26"/>
          <w:rtl/>
        </w:rPr>
        <w:t xml:space="preserve"> </w:t>
      </w:r>
      <w:r w:rsidRPr="00EA3446">
        <w:rPr>
          <w:rFonts w:cs="David" w:hint="eastAsia"/>
          <w:sz w:val="26"/>
          <w:szCs w:val="26"/>
          <w:rtl/>
        </w:rPr>
        <w:t>ביקשת</w:t>
      </w:r>
      <w:r w:rsidRPr="00EA3446">
        <w:rPr>
          <w:rFonts w:cs="David" w:hint="cs"/>
          <w:sz w:val="26"/>
          <w:szCs w:val="26"/>
          <w:rtl/>
        </w:rPr>
        <w:t xml:space="preserve"> </w:t>
      </w:r>
      <w:r w:rsidRPr="00EA3446">
        <w:rPr>
          <w:rFonts w:cs="David" w:hint="eastAsia"/>
          <w:sz w:val="26"/>
          <w:szCs w:val="26"/>
          <w:rtl/>
        </w:rPr>
        <w:t>את</w:t>
      </w:r>
      <w:r w:rsidRPr="00EA3446">
        <w:rPr>
          <w:rFonts w:cs="David" w:hint="cs"/>
          <w:sz w:val="26"/>
          <w:szCs w:val="26"/>
          <w:rtl/>
        </w:rPr>
        <w:t xml:space="preserve"> </w:t>
      </w:r>
      <w:r w:rsidRPr="00EA3446">
        <w:rPr>
          <w:rFonts w:cs="David" w:hint="eastAsia"/>
          <w:sz w:val="26"/>
          <w:szCs w:val="26"/>
          <w:rtl/>
        </w:rPr>
        <w:t>עזרתי</w:t>
      </w:r>
      <w:r w:rsidRPr="00EA3446">
        <w:rPr>
          <w:rFonts w:cs="David" w:hint="cs"/>
          <w:sz w:val="26"/>
          <w:szCs w:val="26"/>
          <w:rtl/>
        </w:rPr>
        <w:t>.</w:t>
      </w:r>
    </w:p>
    <w:p w:rsidR="0052230E" w:rsidRPr="00EA3446" w:rsidRDefault="0052230E" w:rsidP="0052230E">
      <w:pPr>
        <w:jc w:val="both"/>
        <w:rPr>
          <w:rtl/>
        </w:rPr>
      </w:pPr>
      <w:r w:rsidRPr="00EA3446">
        <w:rPr>
          <w:rFonts w:hint="eastAsia"/>
          <w:rtl/>
        </w:rPr>
        <w:t>אתה</w:t>
      </w:r>
      <w:r w:rsidRPr="00EA3446">
        <w:rPr>
          <w:rFonts w:hint="cs"/>
          <w:rtl/>
        </w:rPr>
        <w:t xml:space="preserve"> </w:t>
      </w:r>
      <w:r w:rsidRPr="00EA3446">
        <w:rPr>
          <w:rFonts w:hint="eastAsia"/>
          <w:rtl/>
        </w:rPr>
        <w:t>אינך</w:t>
      </w:r>
      <w:r w:rsidRPr="00EA3446">
        <w:rPr>
          <w:rFonts w:hint="cs"/>
          <w:rtl/>
        </w:rPr>
        <w:t xml:space="preserve"> </w:t>
      </w:r>
      <w:r w:rsidRPr="00EA3446">
        <w:rPr>
          <w:rFonts w:hint="eastAsia"/>
          <w:rtl/>
        </w:rPr>
        <w:t>משתמש</w:t>
      </w:r>
      <w:r w:rsidRPr="00EA3446">
        <w:rPr>
          <w:rFonts w:hint="cs"/>
          <w:rtl/>
        </w:rPr>
        <w:t xml:space="preserve"> </w:t>
      </w:r>
      <w:r w:rsidRPr="00EA3446">
        <w:rPr>
          <w:rFonts w:hint="eastAsia"/>
          <w:rtl/>
        </w:rPr>
        <w:t>בכל</w:t>
      </w:r>
      <w:r w:rsidRPr="00EA3446">
        <w:rPr>
          <w:rFonts w:hint="cs"/>
          <w:rtl/>
        </w:rPr>
        <w:t xml:space="preserve"> </w:t>
      </w:r>
      <w:r w:rsidRPr="00EA3446">
        <w:rPr>
          <w:rFonts w:hint="eastAsia"/>
          <w:rtl/>
        </w:rPr>
        <w:t>כוחותיך</w:t>
      </w:r>
      <w:r w:rsidRPr="00EA3446">
        <w:rPr>
          <w:rFonts w:hint="cs"/>
          <w:rtl/>
        </w:rPr>
        <w:t>!!!"</w:t>
      </w:r>
    </w:p>
    <w:p w:rsidR="0052230E" w:rsidRPr="00EA3446" w:rsidRDefault="0052230E" w:rsidP="0052230E">
      <w:pPr>
        <w:pStyle w:val="a4"/>
        <w:rPr>
          <w:sz w:val="26"/>
          <w:szCs w:val="26"/>
          <w:rtl/>
        </w:rPr>
      </w:pPr>
      <w:r>
        <w:rPr>
          <w:rFonts w:hint="cs"/>
          <w:sz w:val="26"/>
          <w:szCs w:val="26"/>
          <w:rtl/>
        </w:rPr>
        <w:t xml:space="preserve">[מתאים גם בתור </w:t>
      </w:r>
      <w:r w:rsidRPr="00EA3446">
        <w:rPr>
          <w:rFonts w:hint="eastAsia"/>
          <w:sz w:val="26"/>
          <w:szCs w:val="26"/>
          <w:rtl/>
        </w:rPr>
        <w:t>צ</w:t>
      </w:r>
      <w:r w:rsidRPr="00EA3446">
        <w:rPr>
          <w:rFonts w:hint="cs"/>
          <w:sz w:val="26"/>
          <w:szCs w:val="26"/>
          <w:rtl/>
        </w:rPr>
        <w:t>'</w:t>
      </w:r>
      <w:r w:rsidRPr="00EA3446">
        <w:rPr>
          <w:rFonts w:hint="eastAsia"/>
          <w:sz w:val="26"/>
          <w:szCs w:val="26"/>
          <w:rtl/>
        </w:rPr>
        <w:t>ופר</w:t>
      </w:r>
      <w:r w:rsidRPr="00EA3446">
        <w:rPr>
          <w:rFonts w:hint="cs"/>
          <w:sz w:val="26"/>
          <w:szCs w:val="26"/>
          <w:rtl/>
        </w:rPr>
        <w:t xml:space="preserve"> </w:t>
      </w:r>
      <w:r w:rsidRPr="00EA3446">
        <w:rPr>
          <w:rFonts w:hint="eastAsia"/>
          <w:sz w:val="26"/>
          <w:szCs w:val="26"/>
          <w:rtl/>
        </w:rPr>
        <w:t>ליומולדת</w:t>
      </w:r>
      <w:r w:rsidRPr="00EA3446">
        <w:rPr>
          <w:rFonts w:hint="cs"/>
          <w:sz w:val="26"/>
          <w:szCs w:val="26"/>
          <w:rtl/>
        </w:rPr>
        <w:t xml:space="preserve">- </w:t>
      </w:r>
      <w:r w:rsidRPr="00EA3446">
        <w:rPr>
          <w:rFonts w:hint="eastAsia"/>
          <w:sz w:val="26"/>
          <w:szCs w:val="26"/>
          <w:rtl/>
        </w:rPr>
        <w:t>לשבטים</w:t>
      </w:r>
      <w:r w:rsidRPr="00EA3446">
        <w:rPr>
          <w:rFonts w:hint="cs"/>
          <w:sz w:val="26"/>
          <w:szCs w:val="26"/>
          <w:rtl/>
        </w:rPr>
        <w:t xml:space="preserve"> </w:t>
      </w:r>
      <w:r w:rsidRPr="00EA3446">
        <w:rPr>
          <w:rFonts w:hint="eastAsia"/>
          <w:sz w:val="26"/>
          <w:szCs w:val="26"/>
          <w:rtl/>
        </w:rPr>
        <w:t>גדולים</w:t>
      </w:r>
      <w:r w:rsidRPr="00EA3446">
        <w:rPr>
          <w:rFonts w:hint="cs"/>
          <w:sz w:val="26"/>
          <w:szCs w:val="26"/>
          <w:rtl/>
        </w:rPr>
        <w:t xml:space="preserve"> (</w:t>
      </w:r>
      <w:r w:rsidRPr="00EA3446">
        <w:rPr>
          <w:rFonts w:hint="eastAsia"/>
          <w:sz w:val="26"/>
          <w:szCs w:val="26"/>
          <w:rtl/>
        </w:rPr>
        <w:t>מעפילים</w:t>
      </w:r>
      <w:r w:rsidRPr="00EA3446">
        <w:rPr>
          <w:rFonts w:hint="cs"/>
          <w:sz w:val="26"/>
          <w:szCs w:val="26"/>
          <w:rtl/>
        </w:rPr>
        <w:t>-</w:t>
      </w:r>
      <w:r w:rsidRPr="00EA3446">
        <w:rPr>
          <w:rFonts w:hint="eastAsia"/>
          <w:sz w:val="26"/>
          <w:szCs w:val="26"/>
          <w:rtl/>
        </w:rPr>
        <w:t>הרא</w:t>
      </w:r>
      <w:r w:rsidRPr="00EA3446">
        <w:rPr>
          <w:rFonts w:hint="cs"/>
          <w:sz w:val="26"/>
          <w:szCs w:val="26"/>
          <w:rtl/>
        </w:rPr>
        <w:t>"</w:t>
      </w:r>
      <w:r w:rsidRPr="00EA3446">
        <w:rPr>
          <w:rFonts w:hint="eastAsia"/>
          <w:sz w:val="26"/>
          <w:szCs w:val="26"/>
          <w:rtl/>
        </w:rPr>
        <w:t>ה</w:t>
      </w:r>
      <w:r w:rsidRPr="00EA3446">
        <w:rPr>
          <w:rFonts w:hint="cs"/>
          <w:sz w:val="26"/>
          <w:szCs w:val="26"/>
          <w:rtl/>
        </w:rPr>
        <w:t xml:space="preserve"> </w:t>
      </w:r>
      <w:r w:rsidRPr="00EA3446">
        <w:rPr>
          <w:rFonts w:hint="eastAsia"/>
          <w:sz w:val="26"/>
          <w:szCs w:val="26"/>
          <w:rtl/>
        </w:rPr>
        <w:t>ומעלה</w:t>
      </w:r>
      <w:r w:rsidRPr="00EA3446">
        <w:rPr>
          <w:rFonts w:hint="cs"/>
          <w:sz w:val="26"/>
          <w:szCs w:val="26"/>
          <w:rtl/>
        </w:rPr>
        <w:t xml:space="preserve">) </w:t>
      </w:r>
      <w:r w:rsidRPr="00EA3446">
        <w:rPr>
          <w:rFonts w:hint="eastAsia"/>
          <w:sz w:val="26"/>
          <w:szCs w:val="26"/>
          <w:rtl/>
        </w:rPr>
        <w:t>מסביר</w:t>
      </w:r>
      <w:r w:rsidRPr="00EA3446">
        <w:rPr>
          <w:rFonts w:hint="cs"/>
          <w:sz w:val="26"/>
          <w:szCs w:val="26"/>
          <w:rtl/>
        </w:rPr>
        <w:t xml:space="preserve"> </w:t>
      </w:r>
      <w:r w:rsidRPr="00EA3446">
        <w:rPr>
          <w:rFonts w:hint="eastAsia"/>
          <w:sz w:val="26"/>
          <w:szCs w:val="26"/>
          <w:rtl/>
        </w:rPr>
        <w:t>לנו</w:t>
      </w:r>
      <w:r w:rsidRPr="00EA3446">
        <w:rPr>
          <w:rFonts w:hint="cs"/>
          <w:sz w:val="26"/>
          <w:szCs w:val="26"/>
          <w:rtl/>
        </w:rPr>
        <w:t xml:space="preserve"> </w:t>
      </w:r>
      <w:r w:rsidRPr="00EA3446">
        <w:rPr>
          <w:rFonts w:hint="eastAsia"/>
          <w:sz w:val="26"/>
          <w:szCs w:val="26"/>
          <w:rtl/>
        </w:rPr>
        <w:t>שיום</w:t>
      </w:r>
      <w:r w:rsidRPr="00EA3446">
        <w:rPr>
          <w:rFonts w:hint="cs"/>
          <w:sz w:val="26"/>
          <w:szCs w:val="26"/>
          <w:rtl/>
        </w:rPr>
        <w:t xml:space="preserve"> </w:t>
      </w:r>
      <w:r w:rsidRPr="00EA3446">
        <w:rPr>
          <w:rFonts w:hint="eastAsia"/>
          <w:sz w:val="26"/>
          <w:szCs w:val="26"/>
          <w:rtl/>
        </w:rPr>
        <w:t>הולדתנו</w:t>
      </w:r>
      <w:r w:rsidRPr="00EA3446">
        <w:rPr>
          <w:rFonts w:hint="cs"/>
          <w:sz w:val="26"/>
          <w:szCs w:val="26"/>
          <w:rtl/>
        </w:rPr>
        <w:t xml:space="preserve"> </w:t>
      </w:r>
      <w:r w:rsidRPr="00EA3446">
        <w:rPr>
          <w:rFonts w:hint="eastAsia"/>
          <w:sz w:val="26"/>
          <w:szCs w:val="26"/>
          <w:rtl/>
        </w:rPr>
        <w:t>הוא</w:t>
      </w:r>
      <w:r w:rsidRPr="00EA3446">
        <w:rPr>
          <w:rFonts w:hint="cs"/>
          <w:sz w:val="26"/>
          <w:szCs w:val="26"/>
          <w:rtl/>
        </w:rPr>
        <w:t xml:space="preserve"> </w:t>
      </w:r>
      <w:r w:rsidRPr="00EA3446">
        <w:rPr>
          <w:rFonts w:hint="eastAsia"/>
          <w:sz w:val="26"/>
          <w:szCs w:val="26"/>
          <w:rtl/>
        </w:rPr>
        <w:t>בעצם</w:t>
      </w:r>
      <w:r w:rsidRPr="00EA3446">
        <w:rPr>
          <w:rFonts w:hint="cs"/>
          <w:sz w:val="26"/>
          <w:szCs w:val="26"/>
          <w:rtl/>
        </w:rPr>
        <w:t xml:space="preserve"> </w:t>
      </w:r>
      <w:r w:rsidRPr="00EA3446">
        <w:rPr>
          <w:rFonts w:hint="eastAsia"/>
          <w:sz w:val="26"/>
          <w:szCs w:val="26"/>
          <w:rtl/>
        </w:rPr>
        <w:t>יום</w:t>
      </w:r>
      <w:r w:rsidRPr="00EA3446">
        <w:rPr>
          <w:rFonts w:hint="cs"/>
          <w:sz w:val="26"/>
          <w:szCs w:val="26"/>
          <w:rtl/>
        </w:rPr>
        <w:t xml:space="preserve"> </w:t>
      </w:r>
      <w:r w:rsidRPr="00EA3446">
        <w:rPr>
          <w:rFonts w:hint="eastAsia"/>
          <w:sz w:val="26"/>
          <w:szCs w:val="26"/>
          <w:rtl/>
        </w:rPr>
        <w:t>שבו</w:t>
      </w:r>
      <w:r w:rsidRPr="00EA3446">
        <w:rPr>
          <w:rFonts w:hint="cs"/>
          <w:sz w:val="26"/>
          <w:szCs w:val="26"/>
          <w:rtl/>
        </w:rPr>
        <w:t xml:space="preserve"> </w:t>
      </w:r>
      <w:r w:rsidRPr="00EA3446">
        <w:rPr>
          <w:rFonts w:hint="eastAsia"/>
          <w:sz w:val="26"/>
          <w:szCs w:val="26"/>
          <w:rtl/>
        </w:rPr>
        <w:t>אנחנו</w:t>
      </w:r>
      <w:r w:rsidRPr="00EA3446">
        <w:rPr>
          <w:rFonts w:hint="cs"/>
          <w:sz w:val="26"/>
          <w:szCs w:val="26"/>
          <w:rtl/>
        </w:rPr>
        <w:t xml:space="preserve"> </w:t>
      </w:r>
      <w:r w:rsidRPr="00EA3446">
        <w:rPr>
          <w:rFonts w:hint="eastAsia"/>
          <w:sz w:val="26"/>
          <w:szCs w:val="26"/>
          <w:rtl/>
        </w:rPr>
        <w:t>צריכים</w:t>
      </w:r>
      <w:r w:rsidRPr="00EA3446">
        <w:rPr>
          <w:rFonts w:hint="cs"/>
          <w:sz w:val="26"/>
          <w:szCs w:val="26"/>
          <w:rtl/>
        </w:rPr>
        <w:t xml:space="preserve"> </w:t>
      </w:r>
      <w:r w:rsidRPr="00EA3446">
        <w:rPr>
          <w:rFonts w:hint="eastAsia"/>
          <w:sz w:val="26"/>
          <w:szCs w:val="26"/>
          <w:rtl/>
        </w:rPr>
        <w:t>לערוך</w:t>
      </w:r>
      <w:r w:rsidRPr="00EA3446">
        <w:rPr>
          <w:rFonts w:hint="cs"/>
          <w:sz w:val="26"/>
          <w:szCs w:val="26"/>
          <w:rtl/>
        </w:rPr>
        <w:t xml:space="preserve"> </w:t>
      </w:r>
      <w:r w:rsidRPr="00EA3446">
        <w:rPr>
          <w:rFonts w:hint="eastAsia"/>
          <w:sz w:val="26"/>
          <w:szCs w:val="26"/>
          <w:rtl/>
        </w:rPr>
        <w:t>חשבון</w:t>
      </w:r>
      <w:r w:rsidRPr="00EA3446">
        <w:rPr>
          <w:rFonts w:hint="cs"/>
          <w:sz w:val="26"/>
          <w:szCs w:val="26"/>
          <w:rtl/>
        </w:rPr>
        <w:t xml:space="preserve"> </w:t>
      </w:r>
      <w:r w:rsidRPr="00EA3446">
        <w:rPr>
          <w:rFonts w:hint="eastAsia"/>
          <w:sz w:val="26"/>
          <w:szCs w:val="26"/>
          <w:rtl/>
        </w:rPr>
        <w:t>נפש</w:t>
      </w:r>
      <w:r w:rsidRPr="00EA3446">
        <w:rPr>
          <w:rFonts w:hint="cs"/>
          <w:sz w:val="26"/>
          <w:szCs w:val="26"/>
          <w:rtl/>
        </w:rPr>
        <w:t xml:space="preserve">, </w:t>
      </w:r>
      <w:r w:rsidRPr="00EA3446">
        <w:rPr>
          <w:rFonts w:hint="eastAsia"/>
          <w:sz w:val="26"/>
          <w:szCs w:val="26"/>
          <w:rtl/>
        </w:rPr>
        <w:t>לראות</w:t>
      </w:r>
      <w:r w:rsidRPr="00EA3446">
        <w:rPr>
          <w:rFonts w:hint="cs"/>
          <w:sz w:val="26"/>
          <w:szCs w:val="26"/>
          <w:rtl/>
        </w:rPr>
        <w:t xml:space="preserve"> </w:t>
      </w:r>
      <w:r w:rsidRPr="00EA3446">
        <w:rPr>
          <w:rFonts w:hint="eastAsia"/>
          <w:sz w:val="26"/>
          <w:szCs w:val="26"/>
          <w:rtl/>
        </w:rPr>
        <w:t>מה</w:t>
      </w:r>
      <w:r w:rsidRPr="00EA3446">
        <w:rPr>
          <w:rFonts w:hint="cs"/>
          <w:sz w:val="26"/>
          <w:szCs w:val="26"/>
          <w:rtl/>
        </w:rPr>
        <w:t xml:space="preserve"> </w:t>
      </w:r>
      <w:r w:rsidRPr="00EA3446">
        <w:rPr>
          <w:rFonts w:hint="eastAsia"/>
          <w:sz w:val="26"/>
          <w:szCs w:val="26"/>
          <w:rtl/>
        </w:rPr>
        <w:t>עשינו</w:t>
      </w:r>
      <w:r w:rsidRPr="00EA3446">
        <w:rPr>
          <w:rFonts w:hint="cs"/>
          <w:sz w:val="26"/>
          <w:szCs w:val="26"/>
          <w:rtl/>
        </w:rPr>
        <w:t xml:space="preserve"> </w:t>
      </w:r>
      <w:r w:rsidRPr="00EA3446">
        <w:rPr>
          <w:rFonts w:hint="eastAsia"/>
          <w:sz w:val="26"/>
          <w:szCs w:val="26"/>
          <w:rtl/>
        </w:rPr>
        <w:t>ומה</w:t>
      </w:r>
      <w:r w:rsidRPr="00EA3446">
        <w:rPr>
          <w:rFonts w:hint="cs"/>
          <w:sz w:val="26"/>
          <w:szCs w:val="26"/>
          <w:rtl/>
        </w:rPr>
        <w:t xml:space="preserve"> </w:t>
      </w:r>
      <w:r w:rsidRPr="00EA3446">
        <w:rPr>
          <w:rFonts w:hint="eastAsia"/>
          <w:sz w:val="26"/>
          <w:szCs w:val="26"/>
          <w:rtl/>
        </w:rPr>
        <w:t>מטרתנו</w:t>
      </w:r>
      <w:r w:rsidRPr="00EA3446">
        <w:rPr>
          <w:rFonts w:hint="cs"/>
          <w:sz w:val="26"/>
          <w:szCs w:val="26"/>
          <w:rtl/>
        </w:rPr>
        <w:t xml:space="preserve"> </w:t>
      </w:r>
      <w:r w:rsidRPr="00EA3446">
        <w:rPr>
          <w:rFonts w:hint="eastAsia"/>
          <w:sz w:val="26"/>
          <w:szCs w:val="26"/>
          <w:rtl/>
        </w:rPr>
        <w:t>ולהמשיך</w:t>
      </w:r>
      <w:r w:rsidRPr="00EA3446">
        <w:rPr>
          <w:rFonts w:hint="cs"/>
          <w:sz w:val="26"/>
          <w:szCs w:val="26"/>
          <w:rtl/>
        </w:rPr>
        <w:t xml:space="preserve"> </w:t>
      </w:r>
      <w:r w:rsidRPr="00EA3446">
        <w:rPr>
          <w:rFonts w:hint="eastAsia"/>
          <w:sz w:val="26"/>
          <w:szCs w:val="26"/>
          <w:rtl/>
        </w:rPr>
        <w:t>להתקדם</w:t>
      </w:r>
      <w:r w:rsidRPr="00EA3446">
        <w:rPr>
          <w:rFonts w:hint="cs"/>
          <w:sz w:val="26"/>
          <w:szCs w:val="26"/>
          <w:rtl/>
        </w:rPr>
        <w:t xml:space="preserve"> </w:t>
      </w:r>
      <w:r w:rsidRPr="00EA3446">
        <w:rPr>
          <w:rFonts w:hint="eastAsia"/>
          <w:sz w:val="26"/>
          <w:szCs w:val="26"/>
          <w:rtl/>
        </w:rPr>
        <w:t>בכוחות</w:t>
      </w:r>
      <w:r w:rsidRPr="00EA3446">
        <w:rPr>
          <w:rFonts w:hint="cs"/>
          <w:sz w:val="26"/>
          <w:szCs w:val="26"/>
          <w:rtl/>
        </w:rPr>
        <w:t xml:space="preserve"> </w:t>
      </w:r>
      <w:r w:rsidRPr="00EA3446">
        <w:rPr>
          <w:rFonts w:hint="eastAsia"/>
          <w:sz w:val="26"/>
          <w:szCs w:val="26"/>
          <w:rtl/>
        </w:rPr>
        <w:t>מחודשים</w:t>
      </w:r>
      <w:r w:rsidRPr="00EA3446">
        <w:rPr>
          <w:rFonts w:hint="cs"/>
          <w:sz w:val="26"/>
          <w:szCs w:val="26"/>
          <w:rtl/>
        </w:rPr>
        <w:t>.</w:t>
      </w:r>
      <w:r>
        <w:rPr>
          <w:rFonts w:hint="cs"/>
          <w:sz w:val="26"/>
          <w:szCs w:val="26"/>
          <w:rtl/>
        </w:rPr>
        <w:t>]</w:t>
      </w:r>
    </w:p>
    <w:p w:rsidR="00D45D83" w:rsidRPr="00374498" w:rsidRDefault="00993FC1" w:rsidP="00D45D83">
      <w:pPr>
        <w:pStyle w:val="NormalWeb"/>
        <w:bidi/>
        <w:spacing w:before="0" w:beforeAutospacing="0" w:after="0" w:afterAutospacing="0"/>
        <w:jc w:val="both"/>
        <w:rPr>
          <w:rStyle w:val="Hyperlink"/>
          <w:rFonts w:cs="David"/>
          <w:szCs w:val="26"/>
          <w:rtl/>
        </w:rPr>
      </w:pPr>
      <w:r>
        <w:rPr>
          <w:rFonts w:cs="David"/>
          <w:rtl/>
        </w:rPr>
        <w:fldChar w:fldCharType="begin"/>
      </w:r>
      <w:r w:rsidR="00D45D83">
        <w:rPr>
          <w:rFonts w:cs="David"/>
          <w:rtl/>
        </w:rPr>
        <w:instrText xml:space="preserve"> </w:instrText>
      </w:r>
      <w:r w:rsidR="00D45D83">
        <w:rPr>
          <w:rFonts w:cs="David"/>
        </w:rPr>
        <w:instrText>HYPERLINK</w:instrText>
      </w:r>
      <w:r w:rsidR="00D45D83">
        <w:rPr>
          <w:rFonts w:cs="David"/>
          <w:rtl/>
        </w:rPr>
        <w:instrText xml:space="preserve">  \</w:instrText>
      </w:r>
      <w:r w:rsidR="00D45D83">
        <w:rPr>
          <w:rFonts w:cs="David"/>
        </w:rPr>
        <w:instrText>l</w:instrText>
      </w:r>
      <w:r w:rsidR="00D45D83">
        <w:rPr>
          <w:rFonts w:cs="David"/>
          <w:rtl/>
        </w:rPr>
        <w:instrText xml:space="preserve"> "</w:instrText>
      </w:r>
      <w:r w:rsidR="00D45D83">
        <w:rPr>
          <w:rFonts w:cs="David" w:hint="eastAsia"/>
          <w:rtl/>
        </w:rPr>
        <w:instrText>מועדיהשנה</w:instrText>
      </w:r>
      <w:r w:rsidR="00D45D83">
        <w:rPr>
          <w:rFonts w:cs="David"/>
          <w:rtl/>
        </w:rPr>
        <w:instrText xml:space="preserve">" </w:instrText>
      </w:r>
      <w:r>
        <w:rPr>
          <w:rFonts w:cs="David"/>
          <w:rtl/>
        </w:rPr>
        <w:fldChar w:fldCharType="separate"/>
      </w:r>
      <w:r w:rsidR="00D45D83" w:rsidRPr="00374498">
        <w:rPr>
          <w:rStyle w:val="Hyperlink"/>
          <w:rFonts w:cs="David" w:hint="cs"/>
          <w:rtl/>
        </w:rPr>
        <w:t>בחזרה לתוכן</w:t>
      </w:r>
    </w:p>
    <w:p w:rsidR="00D45D83" w:rsidRPr="00A35FFD" w:rsidRDefault="00993FC1" w:rsidP="00D45D83">
      <w:pPr>
        <w:jc w:val="center"/>
        <w:rPr>
          <w:sz w:val="28"/>
          <w:szCs w:val="28"/>
          <w:rtl/>
        </w:rPr>
      </w:pPr>
      <w:r>
        <w:rPr>
          <w:sz w:val="24"/>
          <w:szCs w:val="24"/>
          <w:rtl/>
          <w:lang w:eastAsia="he-IL"/>
        </w:rPr>
        <w:fldChar w:fldCharType="end"/>
      </w:r>
      <w:r w:rsidR="00D45D83" w:rsidRPr="00A35FFD">
        <w:rPr>
          <w:rFonts w:hint="cs"/>
          <w:sz w:val="28"/>
          <w:szCs w:val="28"/>
        </w:rPr>
        <w:sym w:font="Wingdings" w:char="F076"/>
      </w:r>
      <w:r w:rsidR="00D45D83">
        <w:rPr>
          <w:sz w:val="28"/>
          <w:szCs w:val="28"/>
        </w:rPr>
        <w:tab/>
      </w:r>
      <w:r w:rsidR="00D45D83">
        <w:rPr>
          <w:sz w:val="28"/>
          <w:szCs w:val="28"/>
        </w:rPr>
        <w:tab/>
      </w:r>
      <w:r w:rsidR="00D45D83" w:rsidRPr="00A35FFD">
        <w:rPr>
          <w:rFonts w:hint="cs"/>
          <w:sz w:val="28"/>
          <w:szCs w:val="28"/>
        </w:rPr>
        <w:sym w:font="Wingdings" w:char="F076"/>
      </w:r>
      <w:r w:rsidR="00D45D83">
        <w:rPr>
          <w:sz w:val="28"/>
          <w:szCs w:val="28"/>
        </w:rPr>
        <w:tab/>
      </w:r>
      <w:r w:rsidR="00D45D83">
        <w:rPr>
          <w:sz w:val="28"/>
          <w:szCs w:val="28"/>
        </w:rPr>
        <w:tab/>
      </w:r>
      <w:r w:rsidR="00D45D83" w:rsidRPr="00A35FFD">
        <w:rPr>
          <w:rFonts w:hint="cs"/>
          <w:sz w:val="28"/>
          <w:szCs w:val="28"/>
        </w:rPr>
        <w:sym w:font="Wingdings" w:char="F076"/>
      </w:r>
    </w:p>
    <w:p w:rsidR="00D45D83" w:rsidRPr="00D45D83" w:rsidRDefault="00D45D83" w:rsidP="00D45D83">
      <w:pPr>
        <w:spacing w:before="120"/>
        <w:jc w:val="center"/>
        <w:rPr>
          <w:rFonts w:ascii="Arial" w:hAnsi="Arial"/>
          <w:b/>
          <w:bCs/>
          <w:emboss/>
          <w:color w:val="800000"/>
          <w:rtl/>
        </w:rPr>
      </w:pPr>
      <w:bookmarkStart w:id="341" w:name="הקטניםהגדולים"/>
      <w:bookmarkEnd w:id="341"/>
      <w:r w:rsidRPr="00D45D83">
        <w:rPr>
          <w:rFonts w:ascii="Arial" w:hAnsi="Arial" w:hint="cs"/>
          <w:b/>
          <w:bCs/>
          <w:emboss/>
          <w:color w:val="800000"/>
          <w:rtl/>
        </w:rPr>
        <w:t>הקטנים - הגדולים</w:t>
      </w:r>
    </w:p>
    <w:p w:rsidR="00D45D83" w:rsidRPr="00D45D83" w:rsidRDefault="00D45D83" w:rsidP="00D45D83">
      <w:pPr>
        <w:pStyle w:val="NormalWeb"/>
        <w:bidi/>
        <w:spacing w:before="120" w:beforeAutospacing="0" w:after="0" w:afterAutospacing="0"/>
        <w:jc w:val="both"/>
        <w:rPr>
          <w:rFonts w:cs="David"/>
          <w:sz w:val="26"/>
          <w:szCs w:val="26"/>
          <w:rtl/>
        </w:rPr>
      </w:pPr>
      <w:r w:rsidRPr="00D45D83">
        <w:rPr>
          <w:rFonts w:cs="David" w:hint="cs"/>
          <w:sz w:val="26"/>
          <w:szCs w:val="26"/>
          <w:rtl/>
        </w:rPr>
        <w:t>בערב החגים הנוראים נתמלאתי תוגה, מן עצבות רבה, מצב רוח - בלי לדעת למה, כמו מועקה התפשטה בחזה, לחצה, הלב התחמץ כמו בצביטה.</w:t>
      </w:r>
    </w:p>
    <w:p w:rsidR="00D45D83" w:rsidRPr="00D45D83" w:rsidRDefault="00D45D83" w:rsidP="00D45D83">
      <w:pPr>
        <w:pStyle w:val="NormalWeb"/>
        <w:bidi/>
        <w:spacing w:before="0" w:beforeAutospacing="0" w:after="0" w:afterAutospacing="0"/>
        <w:jc w:val="both"/>
        <w:rPr>
          <w:rFonts w:cs="David"/>
          <w:sz w:val="26"/>
          <w:szCs w:val="26"/>
          <w:rtl/>
        </w:rPr>
      </w:pPr>
      <w:r w:rsidRPr="00D45D83">
        <w:rPr>
          <w:rFonts w:cs="David" w:hint="cs"/>
          <w:sz w:val="26"/>
          <w:szCs w:val="26"/>
          <w:rtl/>
        </w:rPr>
        <w:t>למה? על שום מה?</w:t>
      </w:r>
    </w:p>
    <w:p w:rsidR="00D45D83" w:rsidRPr="00D45D83" w:rsidRDefault="00D45D83" w:rsidP="00D45D83">
      <w:pPr>
        <w:pStyle w:val="NormalWeb"/>
        <w:bidi/>
        <w:spacing w:before="0" w:beforeAutospacing="0" w:after="0" w:afterAutospacing="0"/>
        <w:jc w:val="both"/>
        <w:rPr>
          <w:rFonts w:cs="David"/>
          <w:sz w:val="26"/>
          <w:szCs w:val="26"/>
          <w:rtl/>
        </w:rPr>
      </w:pPr>
      <w:r w:rsidRPr="00D45D83">
        <w:rPr>
          <w:rFonts w:cs="David" w:hint="cs"/>
          <w:sz w:val="26"/>
          <w:szCs w:val="26"/>
          <w:rtl/>
        </w:rPr>
        <w:t xml:space="preserve">על שום שחשבתי מחשבה, מי אני ומה? העולם גדול גדול, רחוק ועגול, וקורים בו דברים רעים ואנשים בו רבים רבים, רחוקים רחוקים וזרים שאף פעם לא אכיר ואינני מכירה, והם אף פעם לא ידעו עלי אפילו שאני ישנה, לא </w:t>
      </w:r>
      <w:r w:rsidRPr="00D45D83">
        <w:rPr>
          <w:rFonts w:cs="David" w:hint="cs"/>
          <w:sz w:val="26"/>
          <w:szCs w:val="26"/>
          <w:rtl/>
        </w:rPr>
        <w:lastRenderedPageBreak/>
        <w:t>ידעו דבר אודותיי, מי אני, מה שמי, איה ביתי, ומהם חלומותיי. ואפילו אסע כל הימים על פני ארצות ועמים, על פני יבשות וערים, לא אספיק לראות ולהכיר את פני כל האנשים.</w:t>
      </w:r>
    </w:p>
    <w:p w:rsidR="00D45D83" w:rsidRPr="00D45D83" w:rsidRDefault="00D45D83" w:rsidP="00D45D83">
      <w:pPr>
        <w:pStyle w:val="NormalWeb"/>
        <w:bidi/>
        <w:spacing w:before="0" w:beforeAutospacing="0" w:after="0" w:afterAutospacing="0"/>
        <w:jc w:val="both"/>
        <w:rPr>
          <w:rFonts w:cs="David"/>
          <w:sz w:val="26"/>
          <w:szCs w:val="26"/>
          <w:rtl/>
        </w:rPr>
      </w:pPr>
      <w:r w:rsidRPr="00D45D83">
        <w:rPr>
          <w:rFonts w:cs="David" w:hint="cs"/>
          <w:sz w:val="26"/>
          <w:szCs w:val="26"/>
          <w:rtl/>
        </w:rPr>
        <w:t>ובעולם הגדול מתרחשים דברים רבים, מהם תמוהים, מרגיזים, בלתי מובנים, ואני אחת קטנה ויחידה, מי קולי ישמע? ואפילו אם אנסה מאד וארצה, ואפילו אשתדל ואתפלל, מה כוחי, מה ומי אני? כה קטנה אני בעולם זה הגדול, חשבתי על כן - אני לא חשובה. גרגר של חול, טיפה בים, לא מרגישים בי: יכולתי אפילו לא להיות כלל!!</w:t>
      </w:r>
    </w:p>
    <w:p w:rsidR="00D45D83" w:rsidRPr="00D45D83" w:rsidRDefault="00D45D83" w:rsidP="00D45D83">
      <w:pPr>
        <w:pStyle w:val="NormalWeb"/>
        <w:bidi/>
        <w:spacing w:before="0" w:beforeAutospacing="0" w:after="0" w:afterAutospacing="0"/>
        <w:jc w:val="both"/>
        <w:rPr>
          <w:rFonts w:cs="David"/>
          <w:sz w:val="26"/>
          <w:szCs w:val="26"/>
          <w:rtl/>
        </w:rPr>
      </w:pPr>
      <w:r w:rsidRPr="00D45D83">
        <w:rPr>
          <w:rFonts w:cs="David" w:hint="cs"/>
          <w:sz w:val="26"/>
          <w:szCs w:val="26"/>
          <w:rtl/>
        </w:rPr>
        <w:t>אך לפתע כמו ברק, כמו ברכה, האירה לי תשובה מפתיעה: אין בכלל דברים גדולים! דווקא הם אינם קיימים! כי מי עושה את הנהר אם לא הטיפות? ומי, אם לא הגרגרים, עושים את המדבריות? והאם לא השתילים הקטנים הם שעושים את כל היערות? ומי בונה את כל הבניינים הגדולים אם לא הלבנים הקטנות? אחת ועוד אחת והנה בית גדול... דווקא אנחנו, הקטנים, דווקא אנחנו אמיתיים, הגדולים זה רק שטות...</w:t>
      </w:r>
    </w:p>
    <w:p w:rsidR="00D45D83" w:rsidRPr="00D45D83" w:rsidRDefault="00D45D83" w:rsidP="00D45D83">
      <w:pPr>
        <w:pStyle w:val="NormalWeb"/>
        <w:bidi/>
        <w:spacing w:before="0" w:beforeAutospacing="0" w:after="0" w:afterAutospacing="0"/>
        <w:jc w:val="both"/>
        <w:rPr>
          <w:rFonts w:cs="David"/>
          <w:sz w:val="26"/>
          <w:szCs w:val="26"/>
          <w:rtl/>
        </w:rPr>
      </w:pPr>
      <w:r w:rsidRPr="00D45D83">
        <w:rPr>
          <w:rFonts w:cs="David" w:hint="cs"/>
          <w:sz w:val="26"/>
          <w:szCs w:val="26"/>
          <w:rtl/>
        </w:rPr>
        <w:t>ורק בזכותנו, הקטנים, החשובים, קיימים הדברים הגדולים, אם לא אנו - הם בכלל לא היו בחיים!</w:t>
      </w:r>
    </w:p>
    <w:p w:rsidR="00D45D83" w:rsidRPr="00D45D83" w:rsidRDefault="00D45D83" w:rsidP="00D45D83">
      <w:pPr>
        <w:pStyle w:val="NormalWeb"/>
        <w:bidi/>
        <w:spacing w:before="0" w:beforeAutospacing="0" w:after="0" w:afterAutospacing="0"/>
        <w:jc w:val="both"/>
        <w:rPr>
          <w:rFonts w:cs="David"/>
          <w:sz w:val="26"/>
          <w:szCs w:val="26"/>
          <w:rtl/>
        </w:rPr>
      </w:pPr>
      <w:r w:rsidRPr="00D45D83">
        <w:rPr>
          <w:rFonts w:cs="David" w:hint="cs"/>
          <w:sz w:val="26"/>
          <w:szCs w:val="26"/>
          <w:rtl/>
        </w:rPr>
        <w:t>ועוד: אנחנו הקטנים, כשמתאחדים, אנחנו חזקים מאד, יכולים הכול, ולולא אנחנו הקטנים, שום דבר גדול לא היה נברא!</w:t>
      </w:r>
    </w:p>
    <w:p w:rsidR="00D45D83" w:rsidRPr="00D45D83" w:rsidRDefault="00D45D83" w:rsidP="00D45D83">
      <w:pPr>
        <w:pStyle w:val="NormalWeb"/>
        <w:bidi/>
        <w:spacing w:before="0" w:beforeAutospacing="0" w:after="0" w:afterAutospacing="0"/>
        <w:jc w:val="both"/>
        <w:rPr>
          <w:rFonts w:cs="David"/>
          <w:sz w:val="26"/>
          <w:szCs w:val="26"/>
          <w:rtl/>
        </w:rPr>
      </w:pPr>
      <w:r w:rsidRPr="00D45D83">
        <w:rPr>
          <w:rFonts w:cs="David" w:hint="cs"/>
          <w:sz w:val="26"/>
          <w:szCs w:val="26"/>
          <w:rtl/>
        </w:rPr>
        <w:t>נגוזה העצבות הרבה, נתפזרו הערפילים, נעלמה המועקה שפשטה ולחצה. אני קטנה חשובה מאד בתוך עולם גדול גדול, רחוק ועגול.</w:t>
      </w:r>
    </w:p>
    <w:p w:rsidR="00D45D83" w:rsidRPr="00D45D83" w:rsidRDefault="00D45D83" w:rsidP="00D45D83">
      <w:pPr>
        <w:pStyle w:val="NormalWeb"/>
        <w:bidi/>
        <w:spacing w:before="0" w:beforeAutospacing="0" w:after="0" w:afterAutospacing="0"/>
        <w:jc w:val="right"/>
        <w:rPr>
          <w:rFonts w:cs="David"/>
          <w:sz w:val="26"/>
          <w:szCs w:val="26"/>
          <w:rtl/>
        </w:rPr>
      </w:pPr>
      <w:r w:rsidRPr="00D45D83">
        <w:rPr>
          <w:rFonts w:cs="David" w:hint="cs"/>
          <w:sz w:val="26"/>
          <w:szCs w:val="26"/>
          <w:rtl/>
        </w:rPr>
        <w:t>(אסתר קל)</w:t>
      </w:r>
    </w:p>
    <w:p w:rsidR="003221F0" w:rsidRPr="00374498" w:rsidRDefault="00993FC1" w:rsidP="00D45D83">
      <w:pPr>
        <w:pStyle w:val="NormalWeb"/>
        <w:bidi/>
        <w:spacing w:before="0" w:beforeAutospacing="0" w:after="0" w:afterAutospacing="0"/>
        <w:jc w:val="both"/>
        <w:rPr>
          <w:rStyle w:val="Hyperlink"/>
          <w:rFonts w:cs="David"/>
          <w:szCs w:val="26"/>
          <w:rtl/>
        </w:rPr>
      </w:pPr>
      <w:r>
        <w:rPr>
          <w:rFonts w:cs="David"/>
          <w:rtl/>
        </w:rPr>
        <w:fldChar w:fldCharType="begin"/>
      </w:r>
      <w:r w:rsidR="003221F0">
        <w:rPr>
          <w:rFonts w:cs="David"/>
          <w:rtl/>
        </w:rPr>
        <w:instrText xml:space="preserve"> </w:instrText>
      </w:r>
      <w:r w:rsidR="003221F0">
        <w:rPr>
          <w:rFonts w:cs="David"/>
        </w:rPr>
        <w:instrText>HYPERLINK</w:instrText>
      </w:r>
      <w:r w:rsidR="003221F0">
        <w:rPr>
          <w:rFonts w:cs="David"/>
          <w:rtl/>
        </w:rPr>
        <w:instrText xml:space="preserve">  \</w:instrText>
      </w:r>
      <w:r w:rsidR="003221F0">
        <w:rPr>
          <w:rFonts w:cs="David"/>
        </w:rPr>
        <w:instrText>l</w:instrText>
      </w:r>
      <w:r w:rsidR="003221F0">
        <w:rPr>
          <w:rFonts w:cs="David"/>
          <w:rtl/>
        </w:rPr>
        <w:instrText xml:space="preserve"> "</w:instrText>
      </w:r>
      <w:r w:rsidR="003221F0">
        <w:rPr>
          <w:rFonts w:cs="David" w:hint="eastAsia"/>
          <w:rtl/>
        </w:rPr>
        <w:instrText>מועדיהשנה</w:instrText>
      </w:r>
      <w:r w:rsidR="003221F0">
        <w:rPr>
          <w:rFonts w:cs="David"/>
          <w:rtl/>
        </w:rPr>
        <w:instrText xml:space="preserve">" </w:instrText>
      </w:r>
      <w:r>
        <w:rPr>
          <w:rFonts w:cs="David"/>
          <w:rtl/>
        </w:rPr>
        <w:fldChar w:fldCharType="separate"/>
      </w:r>
      <w:r w:rsidR="003221F0" w:rsidRPr="00374498">
        <w:rPr>
          <w:rStyle w:val="Hyperlink"/>
          <w:rFonts w:cs="David" w:hint="cs"/>
          <w:rtl/>
        </w:rPr>
        <w:t>בחזרה לתוכן</w:t>
      </w:r>
    </w:p>
    <w:p w:rsidR="003221F0" w:rsidRPr="00A35FFD" w:rsidRDefault="00993FC1" w:rsidP="003221F0">
      <w:pPr>
        <w:jc w:val="center"/>
        <w:rPr>
          <w:sz w:val="28"/>
          <w:szCs w:val="28"/>
          <w:rtl/>
        </w:rPr>
      </w:pPr>
      <w:r>
        <w:rPr>
          <w:sz w:val="24"/>
          <w:szCs w:val="24"/>
          <w:rtl/>
          <w:lang w:eastAsia="he-IL"/>
        </w:rPr>
        <w:fldChar w:fldCharType="end"/>
      </w:r>
      <w:r w:rsidR="003221F0" w:rsidRPr="00A35FFD">
        <w:rPr>
          <w:rFonts w:hint="cs"/>
          <w:sz w:val="28"/>
          <w:szCs w:val="28"/>
        </w:rPr>
        <w:sym w:font="Wingdings" w:char="F076"/>
      </w:r>
      <w:r w:rsidR="003221F0">
        <w:rPr>
          <w:sz w:val="28"/>
          <w:szCs w:val="28"/>
        </w:rPr>
        <w:tab/>
      </w:r>
      <w:r w:rsidR="003221F0">
        <w:rPr>
          <w:sz w:val="28"/>
          <w:szCs w:val="28"/>
        </w:rPr>
        <w:tab/>
      </w:r>
      <w:r w:rsidR="003221F0" w:rsidRPr="00A35FFD">
        <w:rPr>
          <w:rFonts w:hint="cs"/>
          <w:sz w:val="28"/>
          <w:szCs w:val="28"/>
        </w:rPr>
        <w:sym w:font="Wingdings" w:char="F076"/>
      </w:r>
      <w:r w:rsidR="003221F0">
        <w:rPr>
          <w:sz w:val="28"/>
          <w:szCs w:val="28"/>
        </w:rPr>
        <w:tab/>
      </w:r>
      <w:r w:rsidR="003221F0">
        <w:rPr>
          <w:sz w:val="28"/>
          <w:szCs w:val="28"/>
        </w:rPr>
        <w:tab/>
      </w:r>
      <w:r w:rsidR="003221F0" w:rsidRPr="00A35FFD">
        <w:rPr>
          <w:rFonts w:hint="cs"/>
          <w:sz w:val="28"/>
          <w:szCs w:val="28"/>
        </w:rPr>
        <w:sym w:font="Wingdings" w:char="F076"/>
      </w:r>
    </w:p>
    <w:p w:rsidR="003221F0" w:rsidRPr="00A30F37" w:rsidRDefault="003221F0" w:rsidP="003221F0">
      <w:pPr>
        <w:spacing w:before="120"/>
        <w:jc w:val="center"/>
        <w:rPr>
          <w:rFonts w:ascii="Arial" w:hAnsi="Arial"/>
          <w:b/>
          <w:bCs/>
          <w:emboss/>
          <w:color w:val="800000"/>
          <w:rtl/>
        </w:rPr>
      </w:pPr>
      <w:bookmarkStart w:id="342" w:name="מכתבשכתבארוסלארוסתו"/>
      <w:bookmarkEnd w:id="342"/>
      <w:r w:rsidRPr="00A30F37">
        <w:rPr>
          <w:rFonts w:ascii="Arial" w:hAnsi="Arial"/>
          <w:b/>
          <w:bCs/>
          <w:emboss/>
          <w:color w:val="800000"/>
          <w:rtl/>
        </w:rPr>
        <w:t>מכתב שכתב ארוס לארוסתו לרגל השנה החדשה</w:t>
      </w:r>
    </w:p>
    <w:p w:rsidR="003221F0" w:rsidRPr="003221F0" w:rsidRDefault="003221F0" w:rsidP="003221F0">
      <w:pPr>
        <w:pStyle w:val="a4"/>
        <w:jc w:val="left"/>
        <w:rPr>
          <w:sz w:val="26"/>
          <w:szCs w:val="26"/>
          <w:rtl/>
        </w:rPr>
      </w:pPr>
      <w:r w:rsidRPr="003221F0">
        <w:rPr>
          <w:sz w:val="26"/>
          <w:szCs w:val="26"/>
          <w:rtl/>
        </w:rPr>
        <w:t>שנה חדשה לפנייך - תשס"ה.</w:t>
      </w:r>
    </w:p>
    <w:p w:rsidR="003221F0" w:rsidRPr="003221F0" w:rsidRDefault="003221F0" w:rsidP="003221F0">
      <w:pPr>
        <w:jc w:val="both"/>
        <w:rPr>
          <w:rtl/>
        </w:rPr>
      </w:pPr>
      <w:r w:rsidRPr="003221F0">
        <w:rPr>
          <w:rtl/>
        </w:rPr>
        <w:t>האם יש לך מושג קל מה הולך לקרות בה?</w:t>
      </w:r>
    </w:p>
    <w:p w:rsidR="003221F0" w:rsidRPr="003221F0" w:rsidRDefault="003221F0" w:rsidP="003221F0">
      <w:pPr>
        <w:jc w:val="both"/>
        <w:rPr>
          <w:rtl/>
        </w:rPr>
      </w:pPr>
      <w:r w:rsidRPr="003221F0">
        <w:rPr>
          <w:rtl/>
        </w:rPr>
        <w:t>365 ימים מחכים לנו מאחורי דלת נעולה ואין לנו מושג אפילו מה עומד לקרות בהם.</w:t>
      </w:r>
    </w:p>
    <w:p w:rsidR="003221F0" w:rsidRPr="003221F0" w:rsidRDefault="003221F0" w:rsidP="003221F0">
      <w:pPr>
        <w:jc w:val="both"/>
        <w:rPr>
          <w:rtl/>
        </w:rPr>
      </w:pPr>
      <w:r w:rsidRPr="003221F0">
        <w:rPr>
          <w:rtl/>
        </w:rPr>
        <w:t>קחי למשל את כ"ו שבט תשס"ה - סתם יום מהלוח. איך ייראה היום הזה? ירד בו גשם אולי? הוא יהיה יום מאושר? כיצד ייראו כותרות העיתונים של אותו יום? הן יהיו מרנינות?</w:t>
      </w:r>
    </w:p>
    <w:p w:rsidR="003221F0" w:rsidRPr="003221F0" w:rsidRDefault="003221F0" w:rsidP="003221F0">
      <w:pPr>
        <w:jc w:val="both"/>
        <w:rPr>
          <w:rtl/>
        </w:rPr>
      </w:pPr>
      <w:r w:rsidRPr="003221F0">
        <w:rPr>
          <w:rtl/>
        </w:rPr>
        <w:t>אילו בשורות אישיות הוא יביא לך?</w:t>
      </w:r>
    </w:p>
    <w:p w:rsidR="003221F0" w:rsidRPr="003221F0" w:rsidRDefault="003221F0" w:rsidP="003221F0">
      <w:pPr>
        <w:jc w:val="both"/>
        <w:rPr>
          <w:rtl/>
        </w:rPr>
      </w:pPr>
      <w:r w:rsidRPr="003221F0">
        <w:rPr>
          <w:rtl/>
        </w:rPr>
        <w:t>האם ביום הזה עומדות לחול תמורות חשובות בחייך? או בחיי אחד האנשים הקרובים לך?</w:t>
      </w:r>
    </w:p>
    <w:p w:rsidR="003221F0" w:rsidRPr="003221F0" w:rsidRDefault="003221F0" w:rsidP="003221F0">
      <w:pPr>
        <w:jc w:val="both"/>
        <w:rPr>
          <w:rtl/>
        </w:rPr>
      </w:pPr>
      <w:r w:rsidRPr="003221F0">
        <w:rPr>
          <w:rtl/>
        </w:rPr>
        <w:t>מי יודע???</w:t>
      </w:r>
    </w:p>
    <w:p w:rsidR="003221F0" w:rsidRPr="003221F0" w:rsidRDefault="003221F0" w:rsidP="003221F0">
      <w:pPr>
        <w:jc w:val="both"/>
        <w:rPr>
          <w:rtl/>
        </w:rPr>
      </w:pPr>
      <w:r w:rsidRPr="003221F0">
        <w:rPr>
          <w:rtl/>
        </w:rPr>
        <w:t>שנת תשס"ד מאחורייך, האם שיערת מראש אילו מאורעות יתרחשו במהלכה?</w:t>
      </w:r>
    </w:p>
    <w:p w:rsidR="003221F0" w:rsidRPr="003221F0" w:rsidRDefault="003221F0" w:rsidP="003221F0">
      <w:pPr>
        <w:jc w:val="both"/>
        <w:rPr>
          <w:rtl/>
        </w:rPr>
      </w:pPr>
      <w:r w:rsidRPr="003221F0">
        <w:rPr>
          <w:rtl/>
        </w:rPr>
        <w:t>האם העלית בדעתך, למשל, כי תוך כדי מרוצה נאבד מספר כה  רב של אנשים מתוכנו?</w:t>
      </w:r>
    </w:p>
    <w:p w:rsidR="003221F0" w:rsidRPr="003221F0" w:rsidRDefault="003221F0" w:rsidP="003221F0">
      <w:pPr>
        <w:jc w:val="both"/>
        <w:rPr>
          <w:rtl/>
        </w:rPr>
      </w:pPr>
      <w:r w:rsidRPr="003221F0">
        <w:rPr>
          <w:rtl/>
        </w:rPr>
        <w:t xml:space="preserve">האם בשעה שבקשת בראש השנה הקודם - "אבינו מלכנו, הסר </w:t>
      </w:r>
      <w:r w:rsidR="00DD3F33">
        <w:rPr>
          <w:rtl/>
        </w:rPr>
        <w:t>שנאת חינם מעלינו" תיארת לעצמך ש</w:t>
      </w:r>
      <w:r w:rsidRPr="003221F0">
        <w:rPr>
          <w:rtl/>
        </w:rPr>
        <w:t>שנאת החינם תדרדר עד כדי זריקת אבנים?</w:t>
      </w:r>
    </w:p>
    <w:p w:rsidR="003221F0" w:rsidRPr="003221F0" w:rsidRDefault="003221F0" w:rsidP="003221F0">
      <w:pPr>
        <w:jc w:val="both"/>
        <w:rPr>
          <w:rtl/>
        </w:rPr>
      </w:pPr>
      <w:r w:rsidRPr="003221F0">
        <w:rPr>
          <w:rtl/>
        </w:rPr>
        <w:t>חשבי רגע, האם ידעת כי בתוספת כוונה יכולנו אז כולנו באומרנו את "ואוצרך הטוב לנו תפתח" למנוע אולי את בעיות הכלכלה במדינה???</w:t>
      </w:r>
    </w:p>
    <w:p w:rsidR="003221F0" w:rsidRPr="003221F0" w:rsidRDefault="003221F0" w:rsidP="003221F0">
      <w:pPr>
        <w:jc w:val="both"/>
        <w:rPr>
          <w:rtl/>
        </w:rPr>
      </w:pPr>
      <w:r w:rsidRPr="003221F0">
        <w:rPr>
          <w:rtl/>
        </w:rPr>
        <w:t>על מה חשבנו בשעה שניגן שליח הציבור "הפר עצת אויבינו"? האם הרגשנו שזה בדיוק הזמן למנוע מראש שפיכת דם יהודי? מישהו חשב ביום המשפט שבשנת תשס"ד הכבישים יהיו צבועים בדם רב כל כך???</w:t>
      </w:r>
    </w:p>
    <w:p w:rsidR="003221F0" w:rsidRPr="003221F0" w:rsidRDefault="003221F0" w:rsidP="003221F0">
      <w:pPr>
        <w:jc w:val="both"/>
        <w:rPr>
          <w:rtl/>
        </w:rPr>
      </w:pPr>
      <w:r w:rsidRPr="003221F0">
        <w:rPr>
          <w:rtl/>
        </w:rPr>
        <w:t>משום מה, בשעת הדין - דווקא כאשר כל כך זקוקים לו - מחליט הדמיון להתאבן.</w:t>
      </w:r>
    </w:p>
    <w:p w:rsidR="003221F0" w:rsidRPr="003221F0" w:rsidRDefault="003221F0" w:rsidP="003221F0">
      <w:pPr>
        <w:jc w:val="both"/>
        <w:rPr>
          <w:rtl/>
        </w:rPr>
      </w:pPr>
      <w:r w:rsidRPr="003221F0">
        <w:rPr>
          <w:rtl/>
        </w:rPr>
        <w:t>נכון, כולנו השתדלנו לכוון, אך אילו מאמצי נפש היינו משקיעים אני ואת בתפילת "ונתנה תוקף" אם היינו רואים מולנו את כל המתים בשריפה ובהרג בשנה זו?</w:t>
      </w:r>
    </w:p>
    <w:p w:rsidR="003221F0" w:rsidRPr="003221F0" w:rsidRDefault="003221F0" w:rsidP="003221F0">
      <w:pPr>
        <w:jc w:val="both"/>
        <w:rPr>
          <w:rtl/>
        </w:rPr>
      </w:pPr>
      <w:r w:rsidRPr="003221F0">
        <w:rPr>
          <w:rtl/>
        </w:rPr>
        <w:t>עכשיו, כשאת משחזרת את השנה הקודמת מבחינה "רוחנית" - אילו החלטות היו לך, וכמה מהן הצלחת להשיג, אם היית צופה את ההפרעות הרוחניות האלה אז, איך היית מכוונת במילים "ורוח קודשך אל תיקח ממני?"</w:t>
      </w:r>
    </w:p>
    <w:p w:rsidR="003221F0" w:rsidRPr="003221F0" w:rsidRDefault="003221F0" w:rsidP="003221F0">
      <w:pPr>
        <w:jc w:val="both"/>
        <w:rPr>
          <w:rtl/>
        </w:rPr>
      </w:pPr>
      <w:r w:rsidRPr="003221F0">
        <w:rPr>
          <w:rtl/>
        </w:rPr>
        <w:tab/>
        <w:t>עכשיו, שנה חדשה לפנינו - תשס"ה.</w:t>
      </w:r>
    </w:p>
    <w:p w:rsidR="003221F0" w:rsidRPr="003221F0" w:rsidRDefault="003221F0" w:rsidP="003221F0">
      <w:pPr>
        <w:jc w:val="both"/>
        <w:rPr>
          <w:rtl/>
        </w:rPr>
      </w:pPr>
      <w:r w:rsidRPr="003221F0">
        <w:rPr>
          <w:rtl/>
        </w:rPr>
        <w:t>את יודעת מה יקרה בה? בשום אופן לא!</w:t>
      </w:r>
    </w:p>
    <w:p w:rsidR="003221F0" w:rsidRPr="003221F0" w:rsidRDefault="003221F0" w:rsidP="003221F0">
      <w:pPr>
        <w:jc w:val="both"/>
        <w:rPr>
          <w:rtl/>
        </w:rPr>
      </w:pPr>
      <w:r w:rsidRPr="003221F0">
        <w:rPr>
          <w:rtl/>
        </w:rPr>
        <w:t>בראש השנה התשס"ה הכל ייכתב, וביום כיפור זה עתיד להיחתם.</w:t>
      </w:r>
    </w:p>
    <w:p w:rsidR="003221F0" w:rsidRPr="003221F0" w:rsidRDefault="003221F0" w:rsidP="003221F0">
      <w:pPr>
        <w:jc w:val="both"/>
        <w:rPr>
          <w:rtl/>
        </w:rPr>
      </w:pPr>
      <w:r w:rsidRPr="003221F0">
        <w:rPr>
          <w:rtl/>
        </w:rPr>
        <w:t>זה עדיין לא חתום!!</w:t>
      </w:r>
    </w:p>
    <w:p w:rsidR="003221F0" w:rsidRPr="003221F0" w:rsidRDefault="003221F0" w:rsidP="003221F0">
      <w:pPr>
        <w:jc w:val="both"/>
        <w:rPr>
          <w:rtl/>
        </w:rPr>
      </w:pPr>
      <w:r w:rsidRPr="003221F0">
        <w:rPr>
          <w:rtl/>
        </w:rPr>
        <w:t>יש לנו אפשרות לתקן, למחוק, להמתיק.</w:t>
      </w:r>
    </w:p>
    <w:p w:rsidR="003221F0" w:rsidRPr="003221F0" w:rsidRDefault="003221F0" w:rsidP="003221F0">
      <w:pPr>
        <w:jc w:val="both"/>
        <w:rPr>
          <w:rtl/>
        </w:rPr>
      </w:pPr>
      <w:r w:rsidRPr="003221F0">
        <w:rPr>
          <w:rtl/>
        </w:rPr>
        <w:t>אנחנו יכולים לשנות את העתיד של השנה הזאת.</w:t>
      </w:r>
    </w:p>
    <w:p w:rsidR="003221F0" w:rsidRPr="003221F0" w:rsidRDefault="003221F0" w:rsidP="003221F0">
      <w:pPr>
        <w:jc w:val="both"/>
        <w:rPr>
          <w:rtl/>
        </w:rPr>
      </w:pPr>
      <w:r w:rsidRPr="003221F0">
        <w:rPr>
          <w:rtl/>
        </w:rPr>
        <w:tab/>
        <w:t xml:space="preserve">אני כותב כי אני יודע שבכוחך </w:t>
      </w:r>
      <w:r w:rsidR="00DD3F33" w:rsidRPr="003221F0">
        <w:rPr>
          <w:rFonts w:hint="cs"/>
          <w:rtl/>
        </w:rPr>
        <w:t>לעשות</w:t>
      </w:r>
      <w:r w:rsidRPr="003221F0">
        <w:rPr>
          <w:rtl/>
        </w:rPr>
        <w:t xml:space="preserve"> הרבה, הרבה יותר אפילו ממה שאת חושבת.</w:t>
      </w:r>
    </w:p>
    <w:p w:rsidR="003221F0" w:rsidRPr="002A7319" w:rsidRDefault="003221F0" w:rsidP="003221F0">
      <w:pPr>
        <w:pStyle w:val="a4"/>
        <w:jc w:val="right"/>
        <w:rPr>
          <w:sz w:val="26"/>
          <w:szCs w:val="26"/>
          <w:rtl/>
        </w:rPr>
      </w:pPr>
      <w:r w:rsidRPr="002A7319">
        <w:rPr>
          <w:sz w:val="26"/>
          <w:szCs w:val="26"/>
          <w:rtl/>
        </w:rPr>
        <w:t>כתיבה וחתימה טובה.</w:t>
      </w:r>
      <w:r w:rsidRPr="002A7319">
        <w:rPr>
          <w:sz w:val="26"/>
          <w:szCs w:val="26"/>
          <w:rtl/>
        </w:rPr>
        <w:tab/>
      </w:r>
      <w:r w:rsidRPr="002A7319">
        <w:rPr>
          <w:sz w:val="26"/>
          <w:szCs w:val="26"/>
          <w:rtl/>
        </w:rPr>
        <w:tab/>
      </w:r>
    </w:p>
    <w:p w:rsidR="003221F0" w:rsidRPr="00374498" w:rsidRDefault="00993FC1" w:rsidP="003221F0">
      <w:pPr>
        <w:pStyle w:val="NormalWeb"/>
        <w:bidi/>
        <w:spacing w:before="0" w:beforeAutospacing="0" w:after="0" w:afterAutospacing="0"/>
        <w:jc w:val="both"/>
        <w:rPr>
          <w:rStyle w:val="Hyperlink"/>
          <w:rFonts w:cs="David"/>
          <w:szCs w:val="26"/>
          <w:rtl/>
        </w:rPr>
      </w:pPr>
      <w:r>
        <w:rPr>
          <w:rFonts w:cs="David"/>
          <w:rtl/>
        </w:rPr>
        <w:fldChar w:fldCharType="begin"/>
      </w:r>
      <w:r w:rsidR="003221F0">
        <w:rPr>
          <w:rFonts w:cs="David"/>
          <w:rtl/>
        </w:rPr>
        <w:instrText xml:space="preserve"> </w:instrText>
      </w:r>
      <w:r w:rsidR="003221F0">
        <w:rPr>
          <w:rFonts w:cs="David"/>
        </w:rPr>
        <w:instrText>HYPERLINK</w:instrText>
      </w:r>
      <w:r w:rsidR="003221F0">
        <w:rPr>
          <w:rFonts w:cs="David"/>
          <w:rtl/>
        </w:rPr>
        <w:instrText xml:space="preserve">  \</w:instrText>
      </w:r>
      <w:r w:rsidR="003221F0">
        <w:rPr>
          <w:rFonts w:cs="David"/>
        </w:rPr>
        <w:instrText>l</w:instrText>
      </w:r>
      <w:r w:rsidR="003221F0">
        <w:rPr>
          <w:rFonts w:cs="David"/>
          <w:rtl/>
        </w:rPr>
        <w:instrText xml:space="preserve"> "</w:instrText>
      </w:r>
      <w:r w:rsidR="003221F0">
        <w:rPr>
          <w:rFonts w:cs="David" w:hint="eastAsia"/>
          <w:rtl/>
        </w:rPr>
        <w:instrText>מועדיהשנה</w:instrText>
      </w:r>
      <w:r w:rsidR="003221F0">
        <w:rPr>
          <w:rFonts w:cs="David"/>
          <w:rtl/>
        </w:rPr>
        <w:instrText xml:space="preserve">" </w:instrText>
      </w:r>
      <w:r>
        <w:rPr>
          <w:rFonts w:cs="David"/>
          <w:rtl/>
        </w:rPr>
        <w:fldChar w:fldCharType="separate"/>
      </w:r>
      <w:r w:rsidR="003221F0" w:rsidRPr="00374498">
        <w:rPr>
          <w:rStyle w:val="Hyperlink"/>
          <w:rFonts w:cs="David" w:hint="cs"/>
          <w:rtl/>
        </w:rPr>
        <w:t>בחזרה לתוכן</w:t>
      </w:r>
    </w:p>
    <w:p w:rsidR="003221F0" w:rsidRDefault="00993FC1" w:rsidP="003221F0">
      <w:pPr>
        <w:spacing w:before="120"/>
        <w:jc w:val="center"/>
        <w:rPr>
          <w:rFonts w:ascii="Arial" w:hAnsi="Arial"/>
          <w:b/>
          <w:bCs/>
          <w:emboss/>
          <w:color w:val="800000"/>
          <w:rtl/>
        </w:rPr>
      </w:pPr>
      <w:r>
        <w:rPr>
          <w:sz w:val="24"/>
          <w:szCs w:val="24"/>
          <w:rtl/>
          <w:lang w:eastAsia="he-IL"/>
        </w:rPr>
        <w:fldChar w:fldCharType="end"/>
      </w:r>
      <w:r w:rsidR="003221F0" w:rsidRPr="00A35FFD">
        <w:rPr>
          <w:rFonts w:hint="cs"/>
          <w:sz w:val="28"/>
          <w:szCs w:val="28"/>
        </w:rPr>
        <w:sym w:font="Wingdings" w:char="F076"/>
      </w:r>
      <w:r w:rsidR="003221F0">
        <w:rPr>
          <w:sz w:val="28"/>
          <w:szCs w:val="28"/>
        </w:rPr>
        <w:tab/>
      </w:r>
      <w:r w:rsidR="003221F0">
        <w:rPr>
          <w:sz w:val="28"/>
          <w:szCs w:val="28"/>
        </w:rPr>
        <w:tab/>
      </w:r>
      <w:r w:rsidR="003221F0" w:rsidRPr="00A35FFD">
        <w:rPr>
          <w:rFonts w:hint="cs"/>
          <w:sz w:val="28"/>
          <w:szCs w:val="28"/>
        </w:rPr>
        <w:sym w:font="Wingdings" w:char="F076"/>
      </w:r>
      <w:r w:rsidR="003221F0">
        <w:rPr>
          <w:sz w:val="28"/>
          <w:szCs w:val="28"/>
        </w:rPr>
        <w:tab/>
      </w:r>
      <w:r w:rsidR="003221F0">
        <w:rPr>
          <w:sz w:val="28"/>
          <w:szCs w:val="28"/>
        </w:rPr>
        <w:tab/>
      </w:r>
      <w:r w:rsidR="003221F0" w:rsidRPr="00A35FFD">
        <w:rPr>
          <w:rFonts w:hint="cs"/>
          <w:sz w:val="28"/>
          <w:szCs w:val="28"/>
        </w:rPr>
        <w:sym w:font="Wingdings" w:char="F076"/>
      </w:r>
    </w:p>
    <w:p w:rsidR="00C026C6" w:rsidRPr="003411A3" w:rsidRDefault="00C026C6" w:rsidP="00C026C6">
      <w:pPr>
        <w:spacing w:before="120"/>
        <w:jc w:val="center"/>
        <w:rPr>
          <w:rFonts w:ascii="Arial" w:hAnsi="Arial"/>
          <w:b/>
          <w:bCs/>
          <w:emboss/>
          <w:color w:val="800000"/>
          <w:rtl/>
        </w:rPr>
      </w:pPr>
      <w:bookmarkStart w:id="343" w:name="תשובהבשבילנו"/>
      <w:bookmarkEnd w:id="343"/>
      <w:r w:rsidRPr="003411A3">
        <w:rPr>
          <w:rFonts w:ascii="Arial" w:hAnsi="Arial" w:hint="cs"/>
          <w:b/>
          <w:bCs/>
          <w:emboss/>
          <w:color w:val="800000"/>
          <w:rtl/>
        </w:rPr>
        <w:t>תשובה בשבילנו</w:t>
      </w:r>
    </w:p>
    <w:p w:rsidR="00C026C6" w:rsidRDefault="00C026C6" w:rsidP="00C026C6">
      <w:pPr>
        <w:spacing w:before="120"/>
        <w:jc w:val="both"/>
        <w:rPr>
          <w:rtl/>
        </w:rPr>
      </w:pPr>
      <w:r>
        <w:rPr>
          <w:rFonts w:hint="cs"/>
          <w:rtl/>
        </w:rPr>
        <w:t>הקדוש רבי חצק'ל מקוזמיר אמר על הפסוק: "ושב ה' אלוקיך את שבותך" (דברים ל',ג): אני אומר: "ריבונו של עולם! אני לא יכול לעשות תשובה אמיתית. אולי תעשה אתה תשובה בשבילי?"</w:t>
      </w:r>
    </w:p>
    <w:p w:rsidR="00C026C6" w:rsidRDefault="00C026C6" w:rsidP="00C026C6">
      <w:pPr>
        <w:jc w:val="both"/>
        <w:rPr>
          <w:rtl/>
        </w:rPr>
      </w:pPr>
      <w:r>
        <w:rPr>
          <w:rFonts w:hint="cs"/>
          <w:rtl/>
        </w:rPr>
        <w:t>"שובה ה' את שביתנו" (תהלים קכ"ו,ד) הלוואי יעשה הקדוש ברוך הוא תשובה בשבילנו.</w:t>
      </w:r>
    </w:p>
    <w:p w:rsidR="00C026C6" w:rsidRDefault="00C026C6" w:rsidP="00C026C6">
      <w:pPr>
        <w:jc w:val="right"/>
        <w:rPr>
          <w:rtl/>
        </w:rPr>
      </w:pPr>
      <w:r>
        <w:rPr>
          <w:rFonts w:hint="cs"/>
          <w:rtl/>
        </w:rPr>
        <w:t>(בפי חסידים)</w:t>
      </w:r>
    </w:p>
    <w:p w:rsidR="00C026C6" w:rsidRPr="00374498" w:rsidRDefault="00993FC1" w:rsidP="00C026C6">
      <w:pPr>
        <w:pStyle w:val="NormalWeb"/>
        <w:bidi/>
        <w:spacing w:before="0" w:beforeAutospacing="0" w:after="0" w:afterAutospacing="0"/>
        <w:jc w:val="both"/>
        <w:rPr>
          <w:rStyle w:val="Hyperlink"/>
          <w:rFonts w:cs="David"/>
          <w:szCs w:val="26"/>
          <w:rtl/>
        </w:rPr>
      </w:pPr>
      <w:r>
        <w:rPr>
          <w:rFonts w:cs="David"/>
          <w:rtl/>
        </w:rPr>
        <w:fldChar w:fldCharType="begin"/>
      </w:r>
      <w:r w:rsidR="00C026C6">
        <w:rPr>
          <w:rFonts w:cs="David"/>
          <w:rtl/>
        </w:rPr>
        <w:instrText xml:space="preserve"> </w:instrText>
      </w:r>
      <w:r w:rsidR="00C026C6">
        <w:rPr>
          <w:rFonts w:cs="David"/>
        </w:rPr>
        <w:instrText>HYPERLINK</w:instrText>
      </w:r>
      <w:r w:rsidR="00C026C6">
        <w:rPr>
          <w:rFonts w:cs="David"/>
          <w:rtl/>
        </w:rPr>
        <w:instrText xml:space="preserve">  \</w:instrText>
      </w:r>
      <w:r w:rsidR="00C026C6">
        <w:rPr>
          <w:rFonts w:cs="David"/>
        </w:rPr>
        <w:instrText>l</w:instrText>
      </w:r>
      <w:r w:rsidR="00C026C6">
        <w:rPr>
          <w:rFonts w:cs="David"/>
          <w:rtl/>
        </w:rPr>
        <w:instrText xml:space="preserve"> "</w:instrText>
      </w:r>
      <w:r w:rsidR="00C026C6">
        <w:rPr>
          <w:rFonts w:cs="David" w:hint="eastAsia"/>
          <w:rtl/>
        </w:rPr>
        <w:instrText>מועדיהשנה</w:instrText>
      </w:r>
      <w:r w:rsidR="00C026C6">
        <w:rPr>
          <w:rFonts w:cs="David"/>
          <w:rtl/>
        </w:rPr>
        <w:instrText xml:space="preserve">" </w:instrText>
      </w:r>
      <w:r>
        <w:rPr>
          <w:rFonts w:cs="David"/>
          <w:rtl/>
        </w:rPr>
        <w:fldChar w:fldCharType="separate"/>
      </w:r>
      <w:r w:rsidR="00C026C6" w:rsidRPr="00374498">
        <w:rPr>
          <w:rStyle w:val="Hyperlink"/>
          <w:rFonts w:cs="David" w:hint="cs"/>
          <w:rtl/>
        </w:rPr>
        <w:t>בחזרה לתוכן</w:t>
      </w:r>
    </w:p>
    <w:p w:rsidR="00C026C6" w:rsidRPr="00A35FFD" w:rsidRDefault="00993FC1" w:rsidP="00C026C6">
      <w:pPr>
        <w:jc w:val="center"/>
        <w:rPr>
          <w:sz w:val="28"/>
          <w:szCs w:val="28"/>
          <w:rtl/>
        </w:rPr>
      </w:pPr>
      <w:r>
        <w:rPr>
          <w:sz w:val="24"/>
          <w:szCs w:val="24"/>
          <w:rtl/>
          <w:lang w:eastAsia="he-IL"/>
        </w:rPr>
        <w:fldChar w:fldCharType="end"/>
      </w:r>
      <w:r w:rsidR="00C026C6" w:rsidRPr="00A35FFD">
        <w:rPr>
          <w:rFonts w:hint="cs"/>
          <w:sz w:val="28"/>
          <w:szCs w:val="28"/>
        </w:rPr>
        <w:sym w:font="Wingdings" w:char="F076"/>
      </w:r>
      <w:r w:rsidR="00C026C6">
        <w:rPr>
          <w:sz w:val="28"/>
          <w:szCs w:val="28"/>
        </w:rPr>
        <w:tab/>
      </w:r>
      <w:r w:rsidR="00C026C6">
        <w:rPr>
          <w:sz w:val="28"/>
          <w:szCs w:val="28"/>
        </w:rPr>
        <w:tab/>
      </w:r>
      <w:r w:rsidR="00C026C6" w:rsidRPr="00A35FFD">
        <w:rPr>
          <w:rFonts w:hint="cs"/>
          <w:sz w:val="28"/>
          <w:szCs w:val="28"/>
        </w:rPr>
        <w:sym w:font="Wingdings" w:char="F076"/>
      </w:r>
      <w:r w:rsidR="00C026C6">
        <w:rPr>
          <w:sz w:val="28"/>
          <w:szCs w:val="28"/>
        </w:rPr>
        <w:tab/>
      </w:r>
      <w:r w:rsidR="00C026C6">
        <w:rPr>
          <w:sz w:val="28"/>
          <w:szCs w:val="28"/>
        </w:rPr>
        <w:tab/>
      </w:r>
      <w:r w:rsidR="00C026C6" w:rsidRPr="00A35FFD">
        <w:rPr>
          <w:rFonts w:hint="cs"/>
          <w:sz w:val="28"/>
          <w:szCs w:val="28"/>
        </w:rPr>
        <w:sym w:font="Wingdings" w:char="F076"/>
      </w:r>
    </w:p>
    <w:p w:rsidR="00C026C6" w:rsidRPr="003411A3" w:rsidRDefault="00C026C6" w:rsidP="00C026C6">
      <w:pPr>
        <w:spacing w:before="120"/>
        <w:jc w:val="center"/>
        <w:rPr>
          <w:rFonts w:ascii="Arial" w:hAnsi="Arial"/>
          <w:b/>
          <w:bCs/>
          <w:emboss/>
          <w:color w:val="800000"/>
          <w:rtl/>
        </w:rPr>
      </w:pPr>
      <w:bookmarkStart w:id="344" w:name="סליחות"/>
      <w:bookmarkEnd w:id="344"/>
      <w:r w:rsidRPr="003411A3">
        <w:rPr>
          <w:rFonts w:ascii="Arial" w:hAnsi="Arial" w:hint="cs"/>
          <w:b/>
          <w:bCs/>
          <w:emboss/>
          <w:color w:val="800000"/>
          <w:rtl/>
        </w:rPr>
        <w:lastRenderedPageBreak/>
        <w:t>סליחות</w:t>
      </w:r>
    </w:p>
    <w:p w:rsidR="00C026C6" w:rsidRDefault="00C026C6" w:rsidP="00C026C6">
      <w:pPr>
        <w:spacing w:before="120"/>
        <w:jc w:val="both"/>
        <w:rPr>
          <w:rtl/>
        </w:rPr>
      </w:pPr>
      <w:r>
        <w:rPr>
          <w:rFonts w:hint="cs"/>
          <w:rtl/>
        </w:rPr>
        <w:t>לקום באמצע הלילה ולצעוד לעבר בית הכנסת דרך הרחובות הריקים והחשוכים. הלילה הקריר הפיץ את ניחוחה של הלחות הסתווית של עלי השלכת. הייתי פוגש קבוצות של קוטפי פטריות עם סלים ודליים, שנדחסו לתוך משאיות אשר הסיעו אותם מן העיר אל היערות, ואנו, מספר יהודים, היינו הולכים קדימה בידיעה שאנו עושים מה שאבותינו ואבות אבותינו עשו בתקופה זו של השנה - להתכונן לימי הדין וההתחדשות, ולהתחנן לפני בוראנו שיכתוב את כל אחינו מארבע כנפות הארץ בספר החיים.</w:t>
      </w:r>
    </w:p>
    <w:p w:rsidR="00C026C6" w:rsidRDefault="00C026C6" w:rsidP="00C026C6">
      <w:pPr>
        <w:jc w:val="both"/>
        <w:rPr>
          <w:rtl/>
        </w:rPr>
      </w:pPr>
      <w:r>
        <w:rPr>
          <w:rFonts w:hint="cs"/>
          <w:rtl/>
        </w:rPr>
        <w:t>הלכנו לעמוד למשפט בפני היודע-כל, וזה היה גם מעורר יראת-הרוממות וגם משמח. אמירת ושמיעת הסליחות עוררו בי אלפי אסוציאציות, כשאני בונה מחדש את אווירת חיי ה"שטעטל" בתחום המושב לפני עידן ועידנים.</w:t>
      </w:r>
    </w:p>
    <w:p w:rsidR="00C026C6" w:rsidRDefault="00C026C6" w:rsidP="00C026C6">
      <w:pPr>
        <w:jc w:val="both"/>
        <w:rPr>
          <w:rtl/>
        </w:rPr>
      </w:pPr>
      <w:r>
        <w:rPr>
          <w:rFonts w:hint="cs"/>
          <w:rtl/>
        </w:rPr>
        <w:t>יכולתי לראות ולחוש כיצד השמש הזקן, המצטנף בקפוטה הבלויה שלו מפני הצינה של טרם שחר, פוסע מבית לבית, מקיש על התריסים הסגורים כשהוא מזכיר ליהודים שהגיע הזמן שבו הקדוש-ברוך-הוא מרעיף את ברכותיו על ילדיו הפזורים בעולם מלא צינה ושנאה. והיהודים היו עוזבים את בתיהם המטים ליפול וממהרים אל בית הכנסת העשוי קורות עץ, המואר במעומעם על-ידי נרות מהבהבים ופנסי נפט. אנשים מבוגרים עם זקנים ארוכים, ונערים צעירים עם פאות מסולסלות.</w:t>
      </w:r>
    </w:p>
    <w:p w:rsidR="00C026C6" w:rsidRDefault="00C026C6" w:rsidP="00C026C6">
      <w:pPr>
        <w:jc w:val="both"/>
        <w:rPr>
          <w:rtl/>
        </w:rPr>
      </w:pPr>
      <w:r>
        <w:rPr>
          <w:rFonts w:hint="cs"/>
          <w:rtl/>
        </w:rPr>
        <w:t>הייתה לי תמיד הרגשה, בתקופה זו של השנה, שאנו הולכים לקראת משהו גדול, משמח, קצת מעורר יראה, אך יותר מכל - נשגב. במידה מסוימת זה דמה להרגשה שהייתי מרגיש לפני מבחנים, בעת שהייתי סטודנט. אך עתה זה היה לאין ערוך יותר חשוב ומרומם. ויחד עם יראת הרוממות הזאת והתחושה, שקשה לבטאה, של ציפייה דרוכה - הייתי מתמלא גאווה, ואפילו מעין שמחה-לאיד, כאשר ראיתי כיצד המשטר הרוסי שהוא, כביכול, כל-יכול, עם כל צבאו הרשמי והחשאי, עם המפלגה הקומוניסטית המצויה בכל מקום, הטנקים המטוסים ופצצות האטום ומכונת השלטון הענקית, עמדו חסרי ישע בבואם למנוע מקומץ יהודים חסרי נשק וחסרי הגנה מלעבוד את אלוקיהם ולומר לפניו "סליחות".</w:t>
      </w:r>
    </w:p>
    <w:p w:rsidR="00C026C6" w:rsidRDefault="00C026C6" w:rsidP="00DD3F33">
      <w:pPr>
        <w:jc w:val="right"/>
        <w:rPr>
          <w:rtl/>
        </w:rPr>
      </w:pPr>
      <w:r>
        <w:rPr>
          <w:rFonts w:hint="cs"/>
          <w:rtl/>
        </w:rPr>
        <w:t>(פרופ</w:t>
      </w:r>
      <w:r w:rsidR="00DD3F33">
        <w:rPr>
          <w:rFonts w:hint="cs"/>
          <w:rtl/>
        </w:rPr>
        <w:t>סור</w:t>
      </w:r>
      <w:r>
        <w:rPr>
          <w:rFonts w:hint="cs"/>
          <w:rtl/>
        </w:rPr>
        <w:t xml:space="preserve"> ירמיהו ברנובר/ </w:t>
      </w:r>
      <w:r>
        <w:rPr>
          <w:rFonts w:hint="cs"/>
        </w:rPr>
        <w:t>R</w:t>
      </w:r>
      <w:r>
        <w:t>eturn</w:t>
      </w:r>
      <w:r>
        <w:rPr>
          <w:rFonts w:hint="cs"/>
          <w:rtl/>
        </w:rPr>
        <w:t>)</w:t>
      </w:r>
    </w:p>
    <w:p w:rsidR="00C026C6" w:rsidRPr="00374498" w:rsidRDefault="00993FC1" w:rsidP="00C026C6">
      <w:pPr>
        <w:pStyle w:val="NormalWeb"/>
        <w:bidi/>
        <w:spacing w:before="0" w:beforeAutospacing="0" w:after="0" w:afterAutospacing="0"/>
        <w:jc w:val="both"/>
        <w:rPr>
          <w:rStyle w:val="Hyperlink"/>
          <w:rFonts w:cs="David"/>
          <w:szCs w:val="26"/>
          <w:rtl/>
        </w:rPr>
      </w:pPr>
      <w:r>
        <w:rPr>
          <w:rFonts w:cs="David"/>
          <w:rtl/>
        </w:rPr>
        <w:fldChar w:fldCharType="begin"/>
      </w:r>
      <w:r w:rsidR="00C026C6">
        <w:rPr>
          <w:rFonts w:cs="David"/>
          <w:rtl/>
        </w:rPr>
        <w:instrText xml:space="preserve"> </w:instrText>
      </w:r>
      <w:r w:rsidR="00C026C6">
        <w:rPr>
          <w:rFonts w:cs="David"/>
        </w:rPr>
        <w:instrText>HYPERLINK</w:instrText>
      </w:r>
      <w:r w:rsidR="00C026C6">
        <w:rPr>
          <w:rFonts w:cs="David"/>
          <w:rtl/>
        </w:rPr>
        <w:instrText xml:space="preserve">  \</w:instrText>
      </w:r>
      <w:r w:rsidR="00C026C6">
        <w:rPr>
          <w:rFonts w:cs="David"/>
        </w:rPr>
        <w:instrText>l</w:instrText>
      </w:r>
      <w:r w:rsidR="00C026C6">
        <w:rPr>
          <w:rFonts w:cs="David"/>
          <w:rtl/>
        </w:rPr>
        <w:instrText xml:space="preserve"> "</w:instrText>
      </w:r>
      <w:r w:rsidR="00C026C6">
        <w:rPr>
          <w:rFonts w:cs="David" w:hint="eastAsia"/>
          <w:rtl/>
        </w:rPr>
        <w:instrText>מועדיהשנה</w:instrText>
      </w:r>
      <w:r w:rsidR="00C026C6">
        <w:rPr>
          <w:rFonts w:cs="David"/>
          <w:rtl/>
        </w:rPr>
        <w:instrText xml:space="preserve">" </w:instrText>
      </w:r>
      <w:r>
        <w:rPr>
          <w:rFonts w:cs="David"/>
          <w:rtl/>
        </w:rPr>
        <w:fldChar w:fldCharType="separate"/>
      </w:r>
      <w:r w:rsidR="00C026C6" w:rsidRPr="00374498">
        <w:rPr>
          <w:rStyle w:val="Hyperlink"/>
          <w:rFonts w:cs="David" w:hint="cs"/>
          <w:rtl/>
        </w:rPr>
        <w:t>בחזרה לתוכן</w:t>
      </w:r>
    </w:p>
    <w:p w:rsidR="00C026C6" w:rsidRPr="00A35FFD" w:rsidRDefault="00993FC1" w:rsidP="00C026C6">
      <w:pPr>
        <w:jc w:val="center"/>
        <w:rPr>
          <w:sz w:val="28"/>
          <w:szCs w:val="28"/>
          <w:rtl/>
        </w:rPr>
      </w:pPr>
      <w:r>
        <w:rPr>
          <w:sz w:val="24"/>
          <w:szCs w:val="24"/>
          <w:rtl/>
          <w:lang w:eastAsia="he-IL"/>
        </w:rPr>
        <w:fldChar w:fldCharType="end"/>
      </w:r>
      <w:r w:rsidR="00C026C6" w:rsidRPr="00A35FFD">
        <w:rPr>
          <w:rFonts w:hint="cs"/>
          <w:sz w:val="28"/>
          <w:szCs w:val="28"/>
        </w:rPr>
        <w:sym w:font="Wingdings" w:char="F076"/>
      </w:r>
      <w:r w:rsidR="00C026C6">
        <w:rPr>
          <w:sz w:val="28"/>
          <w:szCs w:val="28"/>
        </w:rPr>
        <w:tab/>
      </w:r>
      <w:r w:rsidR="00C026C6">
        <w:rPr>
          <w:sz w:val="28"/>
          <w:szCs w:val="28"/>
        </w:rPr>
        <w:tab/>
      </w:r>
      <w:r w:rsidR="00C026C6" w:rsidRPr="00A35FFD">
        <w:rPr>
          <w:rFonts w:hint="cs"/>
          <w:sz w:val="28"/>
          <w:szCs w:val="28"/>
        </w:rPr>
        <w:sym w:font="Wingdings" w:char="F076"/>
      </w:r>
      <w:r w:rsidR="00C026C6">
        <w:rPr>
          <w:sz w:val="28"/>
          <w:szCs w:val="28"/>
        </w:rPr>
        <w:tab/>
      </w:r>
      <w:r w:rsidR="00C026C6">
        <w:rPr>
          <w:sz w:val="28"/>
          <w:szCs w:val="28"/>
        </w:rPr>
        <w:tab/>
      </w:r>
      <w:r w:rsidR="00C026C6" w:rsidRPr="00A35FFD">
        <w:rPr>
          <w:rFonts w:hint="cs"/>
          <w:sz w:val="28"/>
          <w:szCs w:val="28"/>
        </w:rPr>
        <w:sym w:font="Wingdings" w:char="F076"/>
      </w:r>
    </w:p>
    <w:p w:rsidR="00C026C6" w:rsidRPr="002A364F" w:rsidRDefault="00C026C6" w:rsidP="00C026C6">
      <w:pPr>
        <w:spacing w:before="120"/>
        <w:jc w:val="center"/>
        <w:rPr>
          <w:rFonts w:ascii="Arial" w:hAnsi="Arial"/>
          <w:b/>
          <w:bCs/>
          <w:emboss/>
          <w:color w:val="800000"/>
          <w:rtl/>
        </w:rPr>
      </w:pPr>
      <w:bookmarkStart w:id="345" w:name="אורהתשובה"/>
      <w:bookmarkEnd w:id="345"/>
      <w:r w:rsidRPr="002A364F">
        <w:rPr>
          <w:rFonts w:ascii="Arial" w:hAnsi="Arial" w:hint="cs"/>
          <w:b/>
          <w:bCs/>
          <w:emboss/>
          <w:color w:val="800000"/>
          <w:rtl/>
        </w:rPr>
        <w:t>אור התשובה</w:t>
      </w:r>
    </w:p>
    <w:p w:rsidR="00C026C6" w:rsidRDefault="00C026C6" w:rsidP="00C026C6">
      <w:pPr>
        <w:spacing w:before="120"/>
        <w:jc w:val="both"/>
        <w:rPr>
          <w:rtl/>
        </w:rPr>
      </w:pPr>
      <w:r>
        <w:rPr>
          <w:rFonts w:hint="cs"/>
          <w:rtl/>
        </w:rPr>
        <w:t>אם, למשל, אשאל את השמש: "איזה צבע את מייצרת עם האור שלך?" היא תענה: "את כל הצבעים שבעולם." ישנה 'תשובה' כזו שאורה גדול ועוצמתה חזקה כאורה של השמש. היא מגרשת את כל החושך. אין דבר מוסתר. ממש הכל מתגלה.</w:t>
      </w:r>
    </w:p>
    <w:p w:rsidR="00C026C6" w:rsidRDefault="00C026C6" w:rsidP="00C026C6">
      <w:pPr>
        <w:jc w:val="both"/>
        <w:rPr>
          <w:rtl/>
        </w:rPr>
      </w:pPr>
      <w:r>
        <w:rPr>
          <w:rFonts w:hint="cs"/>
          <w:rtl/>
        </w:rPr>
        <w:t>תוך כמה זמן מגיע אור השמש לעולם? מהר יותר מכל דבר אחר בעולם. גם אור התשובה מאיר בך ובעולם באותה מהירות.</w:t>
      </w:r>
    </w:p>
    <w:p w:rsidR="00C026C6" w:rsidRDefault="00C026C6" w:rsidP="00C026C6">
      <w:pPr>
        <w:jc w:val="both"/>
        <w:rPr>
          <w:rtl/>
        </w:rPr>
      </w:pPr>
      <w:r>
        <w:rPr>
          <w:rFonts w:hint="cs"/>
          <w:rtl/>
        </w:rPr>
        <w:t>ומדוע? כי התשובה מגיעה מהמקום העליון יותר במרום, מעל המקום ומעל הזמן: "תשובה קדמה לעולם". לפני העולם - מה היה? לא היה מקום, לא היה זמן.</w:t>
      </w:r>
    </w:p>
    <w:p w:rsidR="00C026C6" w:rsidRDefault="00C026C6" w:rsidP="00C026C6">
      <w:pPr>
        <w:jc w:val="both"/>
        <w:rPr>
          <w:rtl/>
        </w:rPr>
      </w:pPr>
      <w:r>
        <w:rPr>
          <w:rFonts w:hint="cs"/>
          <w:rtl/>
        </w:rPr>
        <w:t>משם באה התשובה.</w:t>
      </w:r>
    </w:p>
    <w:p w:rsidR="00C026C6" w:rsidRDefault="00C026C6" w:rsidP="00C026C6">
      <w:pPr>
        <w:jc w:val="both"/>
        <w:rPr>
          <w:rtl/>
        </w:rPr>
      </w:pPr>
      <w:r>
        <w:rPr>
          <w:rFonts w:hint="cs"/>
          <w:rtl/>
        </w:rPr>
        <w:t>אך העניין הוא, שאנחנו מוכרחים לעשות כלי שיכיל את האור הגדול הזה. כמו בניצול אנרגיית השמש: השמש אינה מכריחה אותך לעשות דבר, אם תרצה תוכל לשבת ספון בביתך, להסיט את הווילונות ולהיות מוגן מפני קרני החמה. כך, לפעמים, אנשים באים לבית הכנסת בראש השנה וביום הכיפורים, כל חלונותיהם מוגפים, הכל סגור בתוכם - והם אומרים: "איזה יום כיפור נפלא היה לי".</w:t>
      </w:r>
    </w:p>
    <w:p w:rsidR="00C026C6" w:rsidRDefault="00C026C6" w:rsidP="00C026C6">
      <w:pPr>
        <w:jc w:val="both"/>
        <w:rPr>
          <w:rtl/>
        </w:rPr>
      </w:pPr>
      <w:r>
        <w:rPr>
          <w:rFonts w:hint="cs"/>
          <w:rtl/>
        </w:rPr>
        <w:t>כי תמיד השאלה לבסוף תהיה: האם עשיתי כלי לאור הנשגב והאדיר הזה של התשובה, שיורד פתאום לאוויר העולם.</w:t>
      </w:r>
    </w:p>
    <w:p w:rsidR="00C026C6" w:rsidRDefault="00C026C6" w:rsidP="00C026C6">
      <w:pPr>
        <w:spacing w:before="120"/>
        <w:jc w:val="right"/>
        <w:rPr>
          <w:rtl/>
        </w:rPr>
      </w:pPr>
      <w:r>
        <w:rPr>
          <w:rFonts w:hint="cs"/>
          <w:rtl/>
        </w:rPr>
        <w:t>(רבי שלמה קרליבך/ אורות שלמה)</w:t>
      </w:r>
    </w:p>
    <w:p w:rsidR="00C026C6" w:rsidRPr="00374498" w:rsidRDefault="00993FC1" w:rsidP="00C026C6">
      <w:pPr>
        <w:pStyle w:val="NormalWeb"/>
        <w:bidi/>
        <w:spacing w:before="0" w:beforeAutospacing="0" w:after="0" w:afterAutospacing="0"/>
        <w:jc w:val="both"/>
        <w:rPr>
          <w:rStyle w:val="Hyperlink"/>
          <w:rFonts w:cs="David"/>
          <w:szCs w:val="26"/>
          <w:rtl/>
        </w:rPr>
      </w:pPr>
      <w:r>
        <w:rPr>
          <w:rFonts w:cs="David"/>
          <w:rtl/>
        </w:rPr>
        <w:fldChar w:fldCharType="begin"/>
      </w:r>
      <w:r w:rsidR="00C026C6">
        <w:rPr>
          <w:rFonts w:cs="David"/>
          <w:rtl/>
        </w:rPr>
        <w:instrText xml:space="preserve"> </w:instrText>
      </w:r>
      <w:r w:rsidR="00C026C6">
        <w:rPr>
          <w:rFonts w:cs="David"/>
        </w:rPr>
        <w:instrText>HYPERLINK</w:instrText>
      </w:r>
      <w:r w:rsidR="00C026C6">
        <w:rPr>
          <w:rFonts w:cs="David"/>
          <w:rtl/>
        </w:rPr>
        <w:instrText xml:space="preserve">  \</w:instrText>
      </w:r>
      <w:r w:rsidR="00C026C6">
        <w:rPr>
          <w:rFonts w:cs="David"/>
        </w:rPr>
        <w:instrText>l</w:instrText>
      </w:r>
      <w:r w:rsidR="00C026C6">
        <w:rPr>
          <w:rFonts w:cs="David"/>
          <w:rtl/>
        </w:rPr>
        <w:instrText xml:space="preserve"> "</w:instrText>
      </w:r>
      <w:r w:rsidR="00C026C6">
        <w:rPr>
          <w:rFonts w:cs="David" w:hint="eastAsia"/>
          <w:rtl/>
        </w:rPr>
        <w:instrText>מועדיהשנה</w:instrText>
      </w:r>
      <w:r w:rsidR="00C026C6">
        <w:rPr>
          <w:rFonts w:cs="David"/>
          <w:rtl/>
        </w:rPr>
        <w:instrText xml:space="preserve">" </w:instrText>
      </w:r>
      <w:r>
        <w:rPr>
          <w:rFonts w:cs="David"/>
          <w:rtl/>
        </w:rPr>
        <w:fldChar w:fldCharType="separate"/>
      </w:r>
      <w:r w:rsidR="00C026C6" w:rsidRPr="00374498">
        <w:rPr>
          <w:rStyle w:val="Hyperlink"/>
          <w:rFonts w:cs="David" w:hint="cs"/>
          <w:rtl/>
        </w:rPr>
        <w:t>בחזרה לתוכן</w:t>
      </w:r>
    </w:p>
    <w:p w:rsidR="00C026C6" w:rsidRPr="00A35FFD" w:rsidRDefault="00993FC1" w:rsidP="00C026C6">
      <w:pPr>
        <w:jc w:val="center"/>
        <w:rPr>
          <w:sz w:val="28"/>
          <w:szCs w:val="28"/>
          <w:rtl/>
        </w:rPr>
      </w:pPr>
      <w:r>
        <w:rPr>
          <w:sz w:val="24"/>
          <w:szCs w:val="24"/>
          <w:rtl/>
          <w:lang w:eastAsia="he-IL"/>
        </w:rPr>
        <w:fldChar w:fldCharType="end"/>
      </w:r>
      <w:r w:rsidR="00C026C6" w:rsidRPr="00A35FFD">
        <w:rPr>
          <w:rFonts w:hint="cs"/>
          <w:sz w:val="28"/>
          <w:szCs w:val="28"/>
        </w:rPr>
        <w:sym w:font="Wingdings" w:char="F076"/>
      </w:r>
      <w:r w:rsidR="00C026C6">
        <w:rPr>
          <w:sz w:val="28"/>
          <w:szCs w:val="28"/>
        </w:rPr>
        <w:tab/>
      </w:r>
      <w:r w:rsidR="00C026C6">
        <w:rPr>
          <w:sz w:val="28"/>
          <w:szCs w:val="28"/>
        </w:rPr>
        <w:tab/>
      </w:r>
      <w:r w:rsidR="00C026C6" w:rsidRPr="00A35FFD">
        <w:rPr>
          <w:rFonts w:hint="cs"/>
          <w:sz w:val="28"/>
          <w:szCs w:val="28"/>
        </w:rPr>
        <w:sym w:font="Wingdings" w:char="F076"/>
      </w:r>
      <w:r w:rsidR="00C026C6">
        <w:rPr>
          <w:sz w:val="28"/>
          <w:szCs w:val="28"/>
        </w:rPr>
        <w:tab/>
      </w:r>
      <w:r w:rsidR="00C026C6">
        <w:rPr>
          <w:sz w:val="28"/>
          <w:szCs w:val="28"/>
        </w:rPr>
        <w:tab/>
      </w:r>
      <w:r w:rsidR="00C026C6" w:rsidRPr="00A35FFD">
        <w:rPr>
          <w:rFonts w:hint="cs"/>
          <w:sz w:val="28"/>
          <w:szCs w:val="28"/>
        </w:rPr>
        <w:sym w:font="Wingdings" w:char="F076"/>
      </w:r>
    </w:p>
    <w:p w:rsidR="00C026C6" w:rsidRPr="003411A3" w:rsidRDefault="00C026C6" w:rsidP="00C026C6">
      <w:pPr>
        <w:spacing w:before="120"/>
        <w:jc w:val="center"/>
        <w:rPr>
          <w:rFonts w:ascii="Arial" w:hAnsi="Arial"/>
          <w:b/>
          <w:bCs/>
          <w:emboss/>
          <w:color w:val="800000"/>
          <w:rtl/>
        </w:rPr>
      </w:pPr>
      <w:bookmarkStart w:id="346" w:name="זכאיוחייב"/>
      <w:bookmarkEnd w:id="346"/>
      <w:r w:rsidRPr="003411A3">
        <w:rPr>
          <w:rFonts w:ascii="Arial" w:hAnsi="Arial" w:hint="cs"/>
          <w:b/>
          <w:bCs/>
          <w:emboss/>
          <w:color w:val="800000"/>
          <w:rtl/>
        </w:rPr>
        <w:t>זכאי וחייב</w:t>
      </w:r>
    </w:p>
    <w:p w:rsidR="00C026C6" w:rsidRDefault="00C026C6" w:rsidP="00C026C6">
      <w:pPr>
        <w:spacing w:before="120"/>
        <w:jc w:val="both"/>
        <w:rPr>
          <w:rtl/>
        </w:rPr>
      </w:pPr>
      <w:r w:rsidRPr="002E0AA9">
        <w:rPr>
          <w:rFonts w:hint="cs"/>
          <w:rtl/>
        </w:rPr>
        <w:t>"</w:t>
      </w:r>
      <w:r w:rsidRPr="002E0AA9">
        <w:rPr>
          <w:rtl/>
        </w:rPr>
        <w:t>לפיכך צריך כל אדם שיראה את עצמו כל השנה כולה כאילו חציו זכאי וחצו חייב, וכן כל</w:t>
      </w:r>
      <w:r w:rsidRPr="002E0AA9">
        <w:t xml:space="preserve"> </w:t>
      </w:r>
      <w:r w:rsidRPr="002E0AA9">
        <w:rPr>
          <w:rtl/>
        </w:rPr>
        <w:t>העולם, חציו זכאי וחציו חייב. חטא חטא אחד</w:t>
      </w:r>
      <w:r w:rsidRPr="002E0AA9">
        <w:rPr>
          <w:rFonts w:hint="cs"/>
          <w:rtl/>
        </w:rPr>
        <w:t>,</w:t>
      </w:r>
      <w:r w:rsidRPr="002E0AA9">
        <w:rPr>
          <w:rtl/>
        </w:rPr>
        <w:t xml:space="preserve"> הרי הכריע את עצמו ואת כל העולם כולו</w:t>
      </w:r>
      <w:r w:rsidRPr="002E0AA9">
        <w:t xml:space="preserve"> </w:t>
      </w:r>
      <w:r w:rsidRPr="002E0AA9">
        <w:rPr>
          <w:rtl/>
        </w:rPr>
        <w:t>לכף חובה</w:t>
      </w:r>
      <w:r w:rsidRPr="002E0AA9">
        <w:rPr>
          <w:rFonts w:hint="cs"/>
          <w:rtl/>
        </w:rPr>
        <w:t>,</w:t>
      </w:r>
      <w:r w:rsidRPr="002E0AA9">
        <w:rPr>
          <w:rtl/>
        </w:rPr>
        <w:t xml:space="preserve"> וגרם לו השחתה. עשה מצו</w:t>
      </w:r>
      <w:r w:rsidRPr="002E0AA9">
        <w:rPr>
          <w:rFonts w:hint="cs"/>
          <w:rtl/>
        </w:rPr>
        <w:t>ו</w:t>
      </w:r>
      <w:r w:rsidRPr="002E0AA9">
        <w:rPr>
          <w:rtl/>
        </w:rPr>
        <w:t>ה אחת, הרי הכריע את עצמו ואת כל העולם כולו לכף</w:t>
      </w:r>
      <w:r w:rsidRPr="002E0AA9">
        <w:t xml:space="preserve"> </w:t>
      </w:r>
      <w:r w:rsidRPr="002E0AA9">
        <w:rPr>
          <w:rtl/>
        </w:rPr>
        <w:t>זכות, וגרם לו ולהם תשועה והצלה, שנאמר: 'וצדיק יסוד עולם', זה שצדק הכריע את כל</w:t>
      </w:r>
      <w:r w:rsidRPr="002E0AA9">
        <w:t xml:space="preserve"> </w:t>
      </w:r>
      <w:r w:rsidRPr="002E0AA9">
        <w:rPr>
          <w:rtl/>
        </w:rPr>
        <w:t xml:space="preserve">העולם לזכות והצילו. ומפני </w:t>
      </w:r>
      <w:r w:rsidR="00DD3F33" w:rsidRPr="002E0AA9">
        <w:rPr>
          <w:rFonts w:hint="cs"/>
          <w:rtl/>
        </w:rPr>
        <w:t>עניי</w:t>
      </w:r>
      <w:r w:rsidR="00DD3F33" w:rsidRPr="002E0AA9">
        <w:rPr>
          <w:rFonts w:hint="eastAsia"/>
          <w:rtl/>
        </w:rPr>
        <w:t>ן</w:t>
      </w:r>
      <w:r w:rsidRPr="002E0AA9">
        <w:rPr>
          <w:rtl/>
        </w:rPr>
        <w:t xml:space="preserve"> זה נהגו כל בית ישראל להרבות בצדקה ובמעשים טובים</w:t>
      </w:r>
      <w:r w:rsidRPr="002E0AA9">
        <w:t xml:space="preserve"> </w:t>
      </w:r>
      <w:r w:rsidRPr="002E0AA9">
        <w:rPr>
          <w:rtl/>
        </w:rPr>
        <w:t>ולעסוק במצוות מראש השנה ועד יום</w:t>
      </w:r>
      <w:r w:rsidRPr="002E0AA9">
        <w:rPr>
          <w:rFonts w:hint="cs"/>
          <w:rtl/>
        </w:rPr>
        <w:t>-</w:t>
      </w:r>
      <w:r w:rsidRPr="002E0AA9">
        <w:rPr>
          <w:rtl/>
        </w:rPr>
        <w:t>הכיפורים, יתר מכל השנה. ונהגו כולם לקום בלילה</w:t>
      </w:r>
      <w:r w:rsidRPr="002E0AA9">
        <w:t xml:space="preserve"> </w:t>
      </w:r>
      <w:r w:rsidRPr="002E0AA9">
        <w:rPr>
          <w:rtl/>
        </w:rPr>
        <w:t>בעשרה ימים אלו ולהתפלל בבתי כנסיות בדברי תחנונים ובכיבושין, עד שיאיר</w:t>
      </w:r>
      <w:r w:rsidRPr="002E0AA9">
        <w:t xml:space="preserve"> </w:t>
      </w:r>
      <w:r w:rsidRPr="002E0AA9">
        <w:rPr>
          <w:rtl/>
        </w:rPr>
        <w:t>היו</w:t>
      </w:r>
      <w:r w:rsidRPr="002E0AA9">
        <w:rPr>
          <w:rFonts w:hint="cs"/>
          <w:rtl/>
        </w:rPr>
        <w:t>ם."</w:t>
      </w:r>
    </w:p>
    <w:p w:rsidR="00C026C6" w:rsidRPr="002E0AA9" w:rsidRDefault="00C026C6" w:rsidP="00C026C6">
      <w:pPr>
        <w:jc w:val="right"/>
        <w:rPr>
          <w:rtl/>
        </w:rPr>
      </w:pPr>
      <w:r w:rsidRPr="002E0AA9">
        <w:rPr>
          <w:rFonts w:hint="cs"/>
          <w:rtl/>
        </w:rPr>
        <w:t>(הרמב"ם)</w:t>
      </w:r>
    </w:p>
    <w:p w:rsidR="00C026C6" w:rsidRPr="002E0AA9" w:rsidRDefault="00C026C6" w:rsidP="00C026C6">
      <w:pPr>
        <w:spacing w:before="120"/>
        <w:jc w:val="both"/>
      </w:pPr>
      <w:r w:rsidRPr="002E0AA9">
        <w:rPr>
          <w:rtl/>
        </w:rPr>
        <w:t>נמצאנו למדים, שכל באי עולם תלויים וקשורים זה בזה, כל ישראל ערבין</w:t>
      </w:r>
      <w:r w:rsidRPr="002E0AA9">
        <w:rPr>
          <w:rFonts w:hint="cs"/>
          <w:rtl/>
        </w:rPr>
        <w:t xml:space="preserve"> </w:t>
      </w:r>
      <w:r w:rsidRPr="002E0AA9">
        <w:rPr>
          <w:rtl/>
        </w:rPr>
        <w:t>זה לזה. זכות אחת של אדם אחד יכולה להכריע את כל העולם לכף זכות, וכן להיפך. כל</w:t>
      </w:r>
      <w:r w:rsidRPr="002E0AA9">
        <w:rPr>
          <w:rFonts w:hint="cs"/>
          <w:rtl/>
        </w:rPr>
        <w:t xml:space="preserve"> </w:t>
      </w:r>
      <w:r w:rsidRPr="002E0AA9">
        <w:rPr>
          <w:rtl/>
        </w:rPr>
        <w:t>העולם כולו שותפים בעשיית הגשר המוביל על פני התהום. כל אחד אחראי על חלק מסוים</w:t>
      </w:r>
      <w:r w:rsidRPr="002E0AA9">
        <w:rPr>
          <w:rFonts w:hint="cs"/>
          <w:rtl/>
        </w:rPr>
        <w:t xml:space="preserve"> </w:t>
      </w:r>
      <w:r w:rsidRPr="002E0AA9">
        <w:rPr>
          <w:rtl/>
        </w:rPr>
        <w:t>בבניית הגשר. אם אחד לא יהדק היטב את הבורג שמחבר את הצינורות שעליהם הגשר עומד</w:t>
      </w:r>
      <w:r w:rsidRPr="002E0AA9">
        <w:rPr>
          <w:rFonts w:hint="cs"/>
          <w:rtl/>
        </w:rPr>
        <w:t xml:space="preserve">, </w:t>
      </w:r>
      <w:r w:rsidRPr="002E0AA9">
        <w:rPr>
          <w:rtl/>
        </w:rPr>
        <w:t>בכוחו של בורג רופף אחד זה עלול יכול לגרום להתרופפות של כל החלק מסביב, ואחר כך</w:t>
      </w:r>
      <w:r w:rsidRPr="002E0AA9">
        <w:rPr>
          <w:rFonts w:hint="cs"/>
          <w:rtl/>
        </w:rPr>
        <w:t xml:space="preserve"> </w:t>
      </w:r>
      <w:r w:rsidRPr="002E0AA9">
        <w:rPr>
          <w:rtl/>
        </w:rPr>
        <w:t>לקריסת הגשר כולו. וכן לטובה, כל העולם משתתף בבניית הסולם המוצב ארצה וראשו מגיע</w:t>
      </w:r>
      <w:r w:rsidRPr="002E0AA9">
        <w:rPr>
          <w:rFonts w:hint="cs"/>
          <w:rtl/>
        </w:rPr>
        <w:t xml:space="preserve"> </w:t>
      </w:r>
      <w:r w:rsidRPr="002E0AA9">
        <w:rPr>
          <w:rtl/>
        </w:rPr>
        <w:t xml:space="preserve">השמימה; לכל אחד תפקיד בבניית הסולם. עשה כל אדם את המוטל עליו </w:t>
      </w:r>
      <w:r w:rsidRPr="002E0AA9">
        <w:rPr>
          <w:rFonts w:hint="cs"/>
          <w:rtl/>
        </w:rPr>
        <w:t>-</w:t>
      </w:r>
      <w:r w:rsidRPr="002E0AA9">
        <w:rPr>
          <w:rtl/>
        </w:rPr>
        <w:t xml:space="preserve"> הסולם איתן והכל</w:t>
      </w:r>
      <w:r w:rsidRPr="002E0AA9">
        <w:rPr>
          <w:rFonts w:hint="cs"/>
          <w:rtl/>
        </w:rPr>
        <w:t xml:space="preserve"> י</w:t>
      </w:r>
      <w:r w:rsidRPr="002E0AA9">
        <w:rPr>
          <w:rtl/>
        </w:rPr>
        <w:t xml:space="preserve">כולים לעלות עליו, וכל אחד ואחד מכריע את הכף, כי </w:t>
      </w:r>
      <w:r w:rsidRPr="002E0AA9">
        <w:rPr>
          <w:rtl/>
        </w:rPr>
        <w:lastRenderedPageBreak/>
        <w:t>בלעדי המעשה שלו אי אפשר היה</w:t>
      </w:r>
      <w:r w:rsidRPr="002E0AA9">
        <w:rPr>
          <w:rFonts w:hint="cs"/>
          <w:rtl/>
        </w:rPr>
        <w:t xml:space="preserve"> </w:t>
      </w:r>
      <w:r w:rsidRPr="002E0AA9">
        <w:rPr>
          <w:rtl/>
        </w:rPr>
        <w:t>לעלות מעלה. לפעמים אחד מתרשל, ובא השני וממלא את מקומו, והוא נוטל הזכות להכריע את</w:t>
      </w:r>
      <w:r w:rsidRPr="002E0AA9">
        <w:rPr>
          <w:rFonts w:hint="cs"/>
          <w:rtl/>
        </w:rPr>
        <w:t xml:space="preserve"> </w:t>
      </w:r>
      <w:r w:rsidRPr="002E0AA9">
        <w:rPr>
          <w:rtl/>
        </w:rPr>
        <w:t>העולם כולו לכף זכות</w:t>
      </w:r>
      <w:r w:rsidRPr="002E0AA9">
        <w:rPr>
          <w:rFonts w:hint="cs"/>
          <w:rtl/>
        </w:rPr>
        <w:t>.</w:t>
      </w:r>
    </w:p>
    <w:p w:rsidR="00C026C6" w:rsidRPr="00374498" w:rsidRDefault="00993FC1" w:rsidP="00C026C6">
      <w:pPr>
        <w:pStyle w:val="NormalWeb"/>
        <w:bidi/>
        <w:spacing w:before="0" w:beforeAutospacing="0" w:after="0" w:afterAutospacing="0"/>
        <w:jc w:val="both"/>
        <w:rPr>
          <w:rStyle w:val="Hyperlink"/>
          <w:rFonts w:cs="David"/>
          <w:szCs w:val="26"/>
          <w:rtl/>
        </w:rPr>
      </w:pPr>
      <w:r>
        <w:rPr>
          <w:rFonts w:cs="David"/>
          <w:rtl/>
        </w:rPr>
        <w:fldChar w:fldCharType="begin"/>
      </w:r>
      <w:r w:rsidR="00C026C6">
        <w:rPr>
          <w:rFonts w:cs="David"/>
          <w:rtl/>
        </w:rPr>
        <w:instrText xml:space="preserve"> </w:instrText>
      </w:r>
      <w:r w:rsidR="00C026C6">
        <w:rPr>
          <w:rFonts w:cs="David"/>
        </w:rPr>
        <w:instrText>HYPERLINK</w:instrText>
      </w:r>
      <w:r w:rsidR="00C026C6">
        <w:rPr>
          <w:rFonts w:cs="David"/>
          <w:rtl/>
        </w:rPr>
        <w:instrText xml:space="preserve">  \</w:instrText>
      </w:r>
      <w:r w:rsidR="00C026C6">
        <w:rPr>
          <w:rFonts w:cs="David"/>
        </w:rPr>
        <w:instrText>l</w:instrText>
      </w:r>
      <w:r w:rsidR="00C026C6">
        <w:rPr>
          <w:rFonts w:cs="David"/>
          <w:rtl/>
        </w:rPr>
        <w:instrText xml:space="preserve"> "</w:instrText>
      </w:r>
      <w:r w:rsidR="00C026C6">
        <w:rPr>
          <w:rFonts w:cs="David" w:hint="eastAsia"/>
          <w:rtl/>
        </w:rPr>
        <w:instrText>מועדיהשנה</w:instrText>
      </w:r>
      <w:r w:rsidR="00C026C6">
        <w:rPr>
          <w:rFonts w:cs="David"/>
          <w:rtl/>
        </w:rPr>
        <w:instrText xml:space="preserve">" </w:instrText>
      </w:r>
      <w:r>
        <w:rPr>
          <w:rFonts w:cs="David"/>
          <w:rtl/>
        </w:rPr>
        <w:fldChar w:fldCharType="separate"/>
      </w:r>
      <w:r w:rsidR="00C026C6" w:rsidRPr="00374498">
        <w:rPr>
          <w:rStyle w:val="Hyperlink"/>
          <w:rFonts w:cs="David" w:hint="cs"/>
          <w:rtl/>
        </w:rPr>
        <w:t>בחזרה לתוכן</w:t>
      </w:r>
    </w:p>
    <w:p w:rsidR="00C026C6" w:rsidRPr="00A35FFD" w:rsidRDefault="00993FC1" w:rsidP="00C026C6">
      <w:pPr>
        <w:jc w:val="center"/>
        <w:rPr>
          <w:sz w:val="28"/>
          <w:szCs w:val="28"/>
          <w:rtl/>
        </w:rPr>
      </w:pPr>
      <w:r>
        <w:rPr>
          <w:sz w:val="24"/>
          <w:szCs w:val="24"/>
          <w:rtl/>
          <w:lang w:eastAsia="he-IL"/>
        </w:rPr>
        <w:fldChar w:fldCharType="end"/>
      </w:r>
      <w:r w:rsidR="00C026C6" w:rsidRPr="00A35FFD">
        <w:rPr>
          <w:rFonts w:hint="cs"/>
          <w:sz w:val="28"/>
          <w:szCs w:val="28"/>
        </w:rPr>
        <w:sym w:font="Wingdings" w:char="F076"/>
      </w:r>
      <w:r w:rsidR="00C026C6">
        <w:rPr>
          <w:sz w:val="28"/>
          <w:szCs w:val="28"/>
        </w:rPr>
        <w:tab/>
      </w:r>
      <w:r w:rsidR="00C026C6">
        <w:rPr>
          <w:sz w:val="28"/>
          <w:szCs w:val="28"/>
        </w:rPr>
        <w:tab/>
      </w:r>
      <w:r w:rsidR="00C026C6" w:rsidRPr="00A35FFD">
        <w:rPr>
          <w:rFonts w:hint="cs"/>
          <w:sz w:val="28"/>
          <w:szCs w:val="28"/>
        </w:rPr>
        <w:sym w:font="Wingdings" w:char="F076"/>
      </w:r>
      <w:r w:rsidR="00C026C6">
        <w:rPr>
          <w:sz w:val="28"/>
          <w:szCs w:val="28"/>
        </w:rPr>
        <w:tab/>
      </w:r>
      <w:r w:rsidR="00C026C6">
        <w:rPr>
          <w:sz w:val="28"/>
          <w:szCs w:val="28"/>
        </w:rPr>
        <w:tab/>
      </w:r>
      <w:r w:rsidR="00C026C6" w:rsidRPr="00A35FFD">
        <w:rPr>
          <w:rFonts w:hint="cs"/>
          <w:sz w:val="28"/>
          <w:szCs w:val="28"/>
        </w:rPr>
        <w:sym w:font="Wingdings" w:char="F076"/>
      </w:r>
    </w:p>
    <w:p w:rsidR="00C026C6" w:rsidRPr="002A364F" w:rsidRDefault="00C026C6" w:rsidP="00C026C6">
      <w:pPr>
        <w:spacing w:before="120"/>
        <w:jc w:val="center"/>
        <w:rPr>
          <w:rFonts w:ascii="Arial" w:hAnsi="Arial"/>
          <w:b/>
          <w:bCs/>
          <w:emboss/>
          <w:color w:val="800000"/>
          <w:rtl/>
        </w:rPr>
      </w:pPr>
      <w:bookmarkStart w:id="347" w:name="רקרציתילאחלשוב"/>
      <w:bookmarkEnd w:id="347"/>
      <w:r w:rsidRPr="002A364F">
        <w:rPr>
          <w:rFonts w:ascii="Arial" w:hAnsi="Arial" w:hint="cs"/>
          <w:b/>
          <w:bCs/>
          <w:emboss/>
          <w:color w:val="800000"/>
          <w:rtl/>
        </w:rPr>
        <w:t>רק רציתי לאחל שוב...</w:t>
      </w:r>
    </w:p>
    <w:p w:rsidR="00C026C6" w:rsidRPr="00C026C6" w:rsidRDefault="00C026C6" w:rsidP="00C026C6">
      <w:pPr>
        <w:spacing w:before="120"/>
        <w:jc w:val="both"/>
        <w:rPr>
          <w:rtl/>
        </w:rPr>
      </w:pPr>
      <w:r w:rsidRPr="00C026C6">
        <w:rPr>
          <w:rtl/>
        </w:rPr>
        <w:t>רק רציתי לאחל שוב</w:t>
      </w:r>
    </w:p>
    <w:p w:rsidR="00C026C6" w:rsidRPr="00C026C6" w:rsidRDefault="00C026C6" w:rsidP="00C026C6">
      <w:pPr>
        <w:jc w:val="both"/>
        <w:rPr>
          <w:rStyle w:val="postbody1"/>
          <w:rFonts w:ascii="Verdana" w:hAnsi="Verdana"/>
          <w:sz w:val="26"/>
          <w:szCs w:val="26"/>
          <w:rtl/>
        </w:rPr>
      </w:pPr>
      <w:r w:rsidRPr="00C026C6">
        <w:rPr>
          <w:rStyle w:val="postbody1"/>
          <w:rFonts w:ascii="Verdana" w:hAnsi="Verdana"/>
          <w:sz w:val="26"/>
          <w:szCs w:val="26"/>
          <w:rtl/>
        </w:rPr>
        <w:t>שנה טובה ומתוקה, מלאה בכל טוב</w:t>
      </w:r>
    </w:p>
    <w:p w:rsidR="00C026C6" w:rsidRPr="00C026C6" w:rsidRDefault="00C026C6" w:rsidP="00C026C6">
      <w:pPr>
        <w:jc w:val="both"/>
        <w:rPr>
          <w:rStyle w:val="postbody1"/>
          <w:sz w:val="26"/>
          <w:szCs w:val="26"/>
          <w:rtl/>
        </w:rPr>
      </w:pPr>
      <w:r w:rsidRPr="00C026C6">
        <w:rPr>
          <w:rStyle w:val="postbody1"/>
          <w:rFonts w:ascii="Verdana" w:hAnsi="Verdana"/>
          <w:sz w:val="26"/>
          <w:szCs w:val="26"/>
          <w:rtl/>
        </w:rPr>
        <w:t>שנזכה להרבה אושר ואהבה</w:t>
      </w:r>
    </w:p>
    <w:p w:rsidR="00C026C6" w:rsidRPr="00C026C6" w:rsidRDefault="00C026C6" w:rsidP="00C026C6">
      <w:pPr>
        <w:jc w:val="both"/>
        <w:rPr>
          <w:rStyle w:val="postbody1"/>
          <w:rFonts w:ascii="Verdana" w:hAnsi="Verdana"/>
          <w:sz w:val="26"/>
          <w:szCs w:val="26"/>
          <w:rtl/>
        </w:rPr>
      </w:pPr>
      <w:r w:rsidRPr="00C026C6">
        <w:rPr>
          <w:rStyle w:val="postbody1"/>
          <w:rFonts w:ascii="Verdana" w:hAnsi="Verdana"/>
          <w:sz w:val="26"/>
          <w:szCs w:val="26"/>
          <w:rtl/>
        </w:rPr>
        <w:t>שנמצא את הרוגע והשלווה</w:t>
      </w:r>
    </w:p>
    <w:p w:rsidR="00C026C6" w:rsidRPr="00C026C6" w:rsidRDefault="00C026C6" w:rsidP="00C026C6">
      <w:pPr>
        <w:jc w:val="both"/>
        <w:rPr>
          <w:rStyle w:val="postbody1"/>
          <w:rFonts w:ascii="Verdana" w:hAnsi="Verdana"/>
          <w:sz w:val="26"/>
          <w:szCs w:val="26"/>
          <w:rtl/>
        </w:rPr>
      </w:pPr>
      <w:r w:rsidRPr="00C026C6">
        <w:rPr>
          <w:rStyle w:val="postbody1"/>
          <w:rFonts w:ascii="Verdana" w:hAnsi="Verdana"/>
          <w:sz w:val="26"/>
          <w:szCs w:val="26"/>
          <w:rtl/>
        </w:rPr>
        <w:t>שנשאף וגם נגיע הכי</w:t>
      </w:r>
      <w:r w:rsidRPr="00C026C6">
        <w:rPr>
          <w:rStyle w:val="postbody1"/>
          <w:rFonts w:ascii="Verdana" w:hAnsi="Verdana"/>
          <w:sz w:val="26"/>
          <w:szCs w:val="26"/>
        </w:rPr>
        <w:t xml:space="preserve"> </w:t>
      </w:r>
      <w:r w:rsidRPr="00C026C6">
        <w:rPr>
          <w:rStyle w:val="postbody1"/>
          <w:rFonts w:ascii="Verdana" w:hAnsi="Verdana"/>
          <w:sz w:val="26"/>
          <w:szCs w:val="26"/>
          <w:rtl/>
        </w:rPr>
        <w:t>גבוה שאפשר</w:t>
      </w:r>
    </w:p>
    <w:p w:rsidR="00C026C6" w:rsidRPr="00C026C6" w:rsidRDefault="00C026C6" w:rsidP="00C026C6">
      <w:pPr>
        <w:jc w:val="both"/>
        <w:rPr>
          <w:rStyle w:val="postbody1"/>
          <w:sz w:val="26"/>
          <w:szCs w:val="26"/>
          <w:rtl/>
        </w:rPr>
      </w:pPr>
      <w:r w:rsidRPr="00C026C6">
        <w:rPr>
          <w:rStyle w:val="postbody1"/>
          <w:rFonts w:ascii="Verdana" w:hAnsi="Verdana"/>
          <w:sz w:val="26"/>
          <w:szCs w:val="26"/>
          <w:rtl/>
        </w:rPr>
        <w:t>שנזכה לעשות מישהו מאושר</w:t>
      </w:r>
    </w:p>
    <w:p w:rsidR="00C026C6" w:rsidRPr="00C026C6" w:rsidRDefault="00C026C6" w:rsidP="00C026C6">
      <w:pPr>
        <w:jc w:val="both"/>
        <w:rPr>
          <w:rStyle w:val="postbody1"/>
          <w:rFonts w:ascii="Verdana" w:hAnsi="Verdana"/>
          <w:sz w:val="26"/>
          <w:szCs w:val="26"/>
          <w:rtl/>
        </w:rPr>
      </w:pPr>
      <w:r w:rsidRPr="00C026C6">
        <w:rPr>
          <w:rStyle w:val="postbody1"/>
          <w:rFonts w:ascii="Verdana" w:hAnsi="Verdana"/>
          <w:sz w:val="26"/>
          <w:szCs w:val="26"/>
          <w:rtl/>
        </w:rPr>
        <w:t>שנצליח בכל הדברים החשובים</w:t>
      </w:r>
    </w:p>
    <w:p w:rsidR="00C026C6" w:rsidRPr="00C026C6" w:rsidRDefault="00C026C6" w:rsidP="00C026C6">
      <w:pPr>
        <w:jc w:val="both"/>
        <w:rPr>
          <w:rStyle w:val="postbody1"/>
          <w:rFonts w:ascii="Verdana" w:hAnsi="Verdana"/>
          <w:sz w:val="26"/>
          <w:szCs w:val="26"/>
          <w:rtl/>
        </w:rPr>
      </w:pPr>
      <w:r w:rsidRPr="00C026C6">
        <w:rPr>
          <w:rStyle w:val="postbody1"/>
          <w:rFonts w:ascii="Verdana" w:hAnsi="Verdana"/>
          <w:sz w:val="26"/>
          <w:szCs w:val="26"/>
          <w:rtl/>
        </w:rPr>
        <w:t>שנאהב</w:t>
      </w:r>
      <w:r w:rsidRPr="00C026C6">
        <w:rPr>
          <w:rStyle w:val="postbody1"/>
          <w:rFonts w:ascii="Verdana" w:hAnsi="Verdana"/>
          <w:sz w:val="26"/>
          <w:szCs w:val="26"/>
        </w:rPr>
        <w:t xml:space="preserve"> </w:t>
      </w:r>
      <w:r w:rsidRPr="00C026C6">
        <w:rPr>
          <w:rStyle w:val="postbody1"/>
          <w:rFonts w:ascii="Verdana" w:hAnsi="Verdana"/>
          <w:sz w:val="26"/>
          <w:szCs w:val="26"/>
          <w:rtl/>
        </w:rPr>
        <w:t>עד הסוף ונהיה נאהבים</w:t>
      </w:r>
    </w:p>
    <w:p w:rsidR="00C026C6" w:rsidRPr="00C026C6" w:rsidRDefault="00C026C6" w:rsidP="00C026C6">
      <w:pPr>
        <w:jc w:val="both"/>
        <w:rPr>
          <w:rStyle w:val="postbody1"/>
          <w:rFonts w:ascii="Verdana" w:hAnsi="Verdana"/>
          <w:sz w:val="26"/>
          <w:szCs w:val="26"/>
          <w:rtl/>
        </w:rPr>
      </w:pPr>
      <w:r w:rsidRPr="00C026C6">
        <w:rPr>
          <w:rStyle w:val="postbody1"/>
          <w:rFonts w:ascii="Verdana" w:hAnsi="Verdana"/>
          <w:sz w:val="26"/>
          <w:szCs w:val="26"/>
          <w:rtl/>
        </w:rPr>
        <w:t>שנהיה תמיד תמיד שמחים</w:t>
      </w:r>
    </w:p>
    <w:p w:rsidR="00C026C6" w:rsidRPr="00C026C6" w:rsidRDefault="00C026C6" w:rsidP="00C026C6">
      <w:pPr>
        <w:jc w:val="both"/>
        <w:rPr>
          <w:rStyle w:val="postbody1"/>
          <w:rFonts w:ascii="Verdana" w:hAnsi="Verdana"/>
          <w:sz w:val="26"/>
          <w:szCs w:val="26"/>
          <w:rtl/>
        </w:rPr>
      </w:pPr>
      <w:r w:rsidRPr="00C026C6">
        <w:rPr>
          <w:rStyle w:val="postbody1"/>
          <w:rFonts w:ascii="Verdana" w:hAnsi="Verdana"/>
          <w:sz w:val="26"/>
          <w:szCs w:val="26"/>
          <w:rtl/>
        </w:rPr>
        <w:t>שנפזר ונקבל אינספור חיוכים</w:t>
      </w:r>
    </w:p>
    <w:p w:rsidR="00C026C6" w:rsidRPr="00C026C6" w:rsidRDefault="00C026C6" w:rsidP="00C026C6">
      <w:pPr>
        <w:jc w:val="both"/>
        <w:rPr>
          <w:rStyle w:val="postbody1"/>
          <w:rFonts w:ascii="Verdana" w:hAnsi="Verdana"/>
          <w:sz w:val="26"/>
          <w:szCs w:val="26"/>
          <w:rtl/>
        </w:rPr>
      </w:pPr>
      <w:r w:rsidRPr="00C026C6">
        <w:rPr>
          <w:rStyle w:val="postbody1"/>
          <w:rFonts w:ascii="Verdana" w:hAnsi="Verdana"/>
          <w:sz w:val="26"/>
          <w:szCs w:val="26"/>
          <w:rtl/>
        </w:rPr>
        <w:t>שנפתח צוהר לדברים חדשים</w:t>
      </w:r>
    </w:p>
    <w:p w:rsidR="00C026C6" w:rsidRPr="00C026C6" w:rsidRDefault="00C026C6" w:rsidP="00C026C6">
      <w:pPr>
        <w:jc w:val="both"/>
        <w:rPr>
          <w:rStyle w:val="postbody1"/>
          <w:rFonts w:ascii="Verdana" w:hAnsi="Verdana"/>
          <w:sz w:val="26"/>
          <w:szCs w:val="26"/>
          <w:rtl/>
        </w:rPr>
      </w:pPr>
      <w:r w:rsidRPr="00C026C6">
        <w:rPr>
          <w:rStyle w:val="postbody1"/>
          <w:rFonts w:ascii="Verdana" w:hAnsi="Verdana"/>
          <w:sz w:val="26"/>
          <w:szCs w:val="26"/>
          <w:rtl/>
        </w:rPr>
        <w:t>שנזכה לבריאות ולחיים יפים</w:t>
      </w:r>
    </w:p>
    <w:p w:rsidR="00C026C6" w:rsidRPr="00C026C6" w:rsidRDefault="00C026C6" w:rsidP="00C026C6">
      <w:pPr>
        <w:jc w:val="both"/>
        <w:rPr>
          <w:rStyle w:val="postbody1"/>
          <w:sz w:val="26"/>
          <w:szCs w:val="26"/>
          <w:rtl/>
        </w:rPr>
      </w:pPr>
      <w:r w:rsidRPr="00C026C6">
        <w:rPr>
          <w:rStyle w:val="postbody1"/>
          <w:rFonts w:ascii="Verdana" w:hAnsi="Verdana"/>
          <w:sz w:val="26"/>
          <w:szCs w:val="26"/>
          <w:rtl/>
        </w:rPr>
        <w:t>ושיהיה שלום ושקט</w:t>
      </w:r>
      <w:r w:rsidRPr="00C026C6">
        <w:rPr>
          <w:rStyle w:val="postbody1"/>
          <w:rFonts w:ascii="Verdana" w:hAnsi="Verdana"/>
          <w:sz w:val="26"/>
          <w:szCs w:val="26"/>
        </w:rPr>
        <w:t xml:space="preserve"> </w:t>
      </w:r>
      <w:r w:rsidRPr="00C026C6">
        <w:rPr>
          <w:rStyle w:val="postbody1"/>
          <w:rFonts w:ascii="Verdana" w:hAnsi="Verdana"/>
          <w:sz w:val="26"/>
          <w:szCs w:val="26"/>
          <w:rtl/>
        </w:rPr>
        <w:t>עם כולם</w:t>
      </w:r>
    </w:p>
    <w:p w:rsidR="00C026C6" w:rsidRPr="00C026C6" w:rsidRDefault="00C026C6" w:rsidP="00C026C6">
      <w:pPr>
        <w:jc w:val="both"/>
        <w:rPr>
          <w:rStyle w:val="postbody1"/>
          <w:sz w:val="26"/>
          <w:szCs w:val="26"/>
          <w:rtl/>
        </w:rPr>
      </w:pPr>
      <w:r w:rsidRPr="00C026C6">
        <w:rPr>
          <w:rStyle w:val="postbody1"/>
          <w:rFonts w:hint="cs"/>
          <w:sz w:val="26"/>
          <w:szCs w:val="26"/>
          <w:rtl/>
        </w:rPr>
        <w:t>ושמחר נקום לעולם פשוט מושלם!</w:t>
      </w:r>
    </w:p>
    <w:p w:rsidR="00AD0507" w:rsidRPr="00374498" w:rsidRDefault="00993FC1" w:rsidP="00AD0507">
      <w:pPr>
        <w:pStyle w:val="NormalWeb"/>
        <w:bidi/>
        <w:spacing w:before="0" w:beforeAutospacing="0" w:after="0" w:afterAutospacing="0"/>
        <w:jc w:val="both"/>
        <w:rPr>
          <w:rStyle w:val="Hyperlink"/>
          <w:rFonts w:cs="David"/>
          <w:szCs w:val="26"/>
          <w:rtl/>
        </w:rPr>
      </w:pPr>
      <w:r>
        <w:rPr>
          <w:rFonts w:cs="David"/>
          <w:rtl/>
        </w:rPr>
        <w:fldChar w:fldCharType="begin"/>
      </w:r>
      <w:r w:rsidR="00AD0507">
        <w:rPr>
          <w:rFonts w:cs="David"/>
          <w:rtl/>
        </w:rPr>
        <w:instrText xml:space="preserve"> </w:instrText>
      </w:r>
      <w:r w:rsidR="00AD0507">
        <w:rPr>
          <w:rFonts w:cs="David"/>
        </w:rPr>
        <w:instrText>HYPERLINK</w:instrText>
      </w:r>
      <w:r w:rsidR="00AD0507">
        <w:rPr>
          <w:rFonts w:cs="David"/>
          <w:rtl/>
        </w:rPr>
        <w:instrText xml:space="preserve">  \</w:instrText>
      </w:r>
      <w:r w:rsidR="00AD0507">
        <w:rPr>
          <w:rFonts w:cs="David"/>
        </w:rPr>
        <w:instrText>l</w:instrText>
      </w:r>
      <w:r w:rsidR="00AD0507">
        <w:rPr>
          <w:rFonts w:cs="David"/>
          <w:rtl/>
        </w:rPr>
        <w:instrText xml:space="preserve"> "</w:instrText>
      </w:r>
      <w:r w:rsidR="00AD0507">
        <w:rPr>
          <w:rFonts w:cs="David" w:hint="eastAsia"/>
          <w:rtl/>
        </w:rPr>
        <w:instrText>מועדיהשנה</w:instrText>
      </w:r>
      <w:r w:rsidR="00AD0507">
        <w:rPr>
          <w:rFonts w:cs="David"/>
          <w:rtl/>
        </w:rPr>
        <w:instrText xml:space="preserve">" </w:instrText>
      </w:r>
      <w:r>
        <w:rPr>
          <w:rFonts w:cs="David"/>
          <w:rtl/>
        </w:rPr>
        <w:fldChar w:fldCharType="separate"/>
      </w:r>
      <w:r w:rsidR="00AD0507" w:rsidRPr="00374498">
        <w:rPr>
          <w:rStyle w:val="Hyperlink"/>
          <w:rFonts w:cs="David" w:hint="cs"/>
          <w:rtl/>
        </w:rPr>
        <w:t>בחזרה לתוכן</w:t>
      </w:r>
    </w:p>
    <w:p w:rsidR="00AD0507" w:rsidRPr="00A35FFD" w:rsidRDefault="00993FC1" w:rsidP="00AD0507">
      <w:pPr>
        <w:jc w:val="center"/>
        <w:rPr>
          <w:sz w:val="28"/>
          <w:szCs w:val="28"/>
          <w:rtl/>
        </w:rPr>
      </w:pPr>
      <w:r>
        <w:rPr>
          <w:sz w:val="24"/>
          <w:szCs w:val="24"/>
          <w:rtl/>
          <w:lang w:eastAsia="he-IL"/>
        </w:rPr>
        <w:fldChar w:fldCharType="end"/>
      </w:r>
      <w:r w:rsidR="00AD0507" w:rsidRPr="00A35FFD">
        <w:rPr>
          <w:rFonts w:hint="cs"/>
          <w:sz w:val="28"/>
          <w:szCs w:val="28"/>
        </w:rPr>
        <w:sym w:font="Wingdings" w:char="F076"/>
      </w:r>
      <w:r w:rsidR="00AD0507">
        <w:rPr>
          <w:sz w:val="28"/>
          <w:szCs w:val="28"/>
        </w:rPr>
        <w:tab/>
      </w:r>
      <w:r w:rsidR="00AD0507">
        <w:rPr>
          <w:sz w:val="28"/>
          <w:szCs w:val="28"/>
        </w:rPr>
        <w:tab/>
      </w:r>
      <w:r w:rsidR="00AD0507" w:rsidRPr="00A35FFD">
        <w:rPr>
          <w:rFonts w:hint="cs"/>
          <w:sz w:val="28"/>
          <w:szCs w:val="28"/>
        </w:rPr>
        <w:sym w:font="Wingdings" w:char="F076"/>
      </w:r>
      <w:r w:rsidR="00AD0507">
        <w:rPr>
          <w:sz w:val="28"/>
          <w:szCs w:val="28"/>
        </w:rPr>
        <w:tab/>
      </w:r>
      <w:r w:rsidR="00AD0507">
        <w:rPr>
          <w:sz w:val="28"/>
          <w:szCs w:val="28"/>
        </w:rPr>
        <w:tab/>
      </w:r>
      <w:r w:rsidR="00AD0507" w:rsidRPr="00A35FFD">
        <w:rPr>
          <w:rFonts w:hint="cs"/>
          <w:sz w:val="28"/>
          <w:szCs w:val="28"/>
        </w:rPr>
        <w:sym w:font="Wingdings" w:char="F076"/>
      </w:r>
    </w:p>
    <w:p w:rsidR="00AD0507" w:rsidRPr="00ED1E8B" w:rsidRDefault="00AD0507" w:rsidP="00AD0507">
      <w:pPr>
        <w:spacing w:before="120"/>
        <w:jc w:val="center"/>
        <w:rPr>
          <w:rFonts w:ascii="Arial" w:hAnsi="Arial"/>
          <w:b/>
          <w:bCs/>
          <w:emboss/>
          <w:color w:val="800000"/>
          <w:rtl/>
        </w:rPr>
      </w:pPr>
      <w:bookmarkStart w:id="348" w:name="לקראתהשנההחדשה"/>
      <w:bookmarkEnd w:id="348"/>
      <w:r>
        <w:rPr>
          <w:rFonts w:ascii="Arial" w:hAnsi="Arial" w:hint="cs"/>
          <w:b/>
          <w:bCs/>
          <w:emboss/>
          <w:color w:val="800000"/>
          <w:rtl/>
        </w:rPr>
        <w:t>לקראת השנה החדשה</w:t>
      </w:r>
    </w:p>
    <w:p w:rsidR="00AD0507" w:rsidRPr="00ED1E8B" w:rsidRDefault="00AD0507" w:rsidP="00AD0507">
      <w:pPr>
        <w:spacing w:before="120"/>
        <w:rPr>
          <w:rtl/>
        </w:rPr>
      </w:pPr>
      <w:r w:rsidRPr="00ED1E8B">
        <w:rPr>
          <w:rFonts w:hint="eastAsia"/>
          <w:rtl/>
        </w:rPr>
        <w:t>לקראת</w:t>
      </w:r>
      <w:r w:rsidRPr="00ED1E8B">
        <w:rPr>
          <w:rFonts w:hint="cs"/>
          <w:rtl/>
        </w:rPr>
        <w:t xml:space="preserve"> </w:t>
      </w:r>
      <w:r w:rsidRPr="00ED1E8B">
        <w:rPr>
          <w:rFonts w:hint="eastAsia"/>
          <w:rtl/>
        </w:rPr>
        <w:t>השנה</w:t>
      </w:r>
      <w:r w:rsidRPr="00ED1E8B">
        <w:rPr>
          <w:rFonts w:hint="cs"/>
          <w:rtl/>
        </w:rPr>
        <w:t xml:space="preserve"> </w:t>
      </w:r>
      <w:r w:rsidRPr="00ED1E8B">
        <w:rPr>
          <w:rFonts w:hint="eastAsia"/>
          <w:rtl/>
        </w:rPr>
        <w:t>החדשה</w:t>
      </w:r>
      <w:r w:rsidRPr="00ED1E8B">
        <w:rPr>
          <w:rFonts w:hint="cs"/>
          <w:rtl/>
        </w:rPr>
        <w:t xml:space="preserve"> </w:t>
      </w:r>
      <w:r w:rsidRPr="00ED1E8B">
        <w:rPr>
          <w:rFonts w:hint="eastAsia"/>
          <w:rtl/>
        </w:rPr>
        <w:t>רצינו</w:t>
      </w:r>
      <w:r w:rsidRPr="00ED1E8B">
        <w:rPr>
          <w:rFonts w:hint="cs"/>
          <w:rtl/>
        </w:rPr>
        <w:t xml:space="preserve"> </w:t>
      </w:r>
      <w:r w:rsidRPr="00ED1E8B">
        <w:rPr>
          <w:rFonts w:hint="eastAsia"/>
          <w:rtl/>
        </w:rPr>
        <w:t>לאחל</w:t>
      </w:r>
      <w:r w:rsidRPr="00ED1E8B">
        <w:rPr>
          <w:rFonts w:hint="cs"/>
          <w:rtl/>
        </w:rPr>
        <w:t>:</w:t>
      </w:r>
    </w:p>
    <w:p w:rsidR="00AD0507" w:rsidRPr="00EA3446" w:rsidRDefault="00AD0507" w:rsidP="00AD0507">
      <w:pPr>
        <w:rPr>
          <w:rStyle w:val="postbody"/>
          <w:rFonts w:ascii="Verdana" w:hAnsi="Verdana"/>
          <w:rtl/>
        </w:rPr>
      </w:pPr>
      <w:r w:rsidRPr="00EA3446">
        <w:rPr>
          <w:rStyle w:val="postbody"/>
          <w:rFonts w:ascii="Verdana" w:hAnsi="Verdana" w:hint="cs"/>
          <w:rtl/>
        </w:rPr>
        <w:t xml:space="preserve">1 </w:t>
      </w:r>
      <w:r w:rsidRPr="00EA3446">
        <w:rPr>
          <w:rStyle w:val="postbody"/>
          <w:rFonts w:ascii="Verdana" w:hAnsi="Verdana" w:hint="eastAsia"/>
          <w:rtl/>
        </w:rPr>
        <w:t>שנה</w:t>
      </w:r>
      <w:r w:rsidRPr="00EA3446">
        <w:rPr>
          <w:rStyle w:val="postbody"/>
          <w:rFonts w:ascii="Verdana" w:hAnsi="Verdana" w:hint="cs"/>
          <w:rtl/>
        </w:rPr>
        <w:t xml:space="preserve"> </w:t>
      </w:r>
      <w:r w:rsidRPr="00EA3446">
        <w:rPr>
          <w:rStyle w:val="postbody"/>
          <w:rFonts w:ascii="Verdana" w:hAnsi="Verdana" w:hint="eastAsia"/>
          <w:rtl/>
        </w:rPr>
        <w:t>של</w:t>
      </w:r>
      <w:r w:rsidRPr="00EA3446">
        <w:rPr>
          <w:rStyle w:val="postbody"/>
          <w:rFonts w:ascii="Verdana" w:hAnsi="Verdana" w:hint="cs"/>
          <w:rtl/>
        </w:rPr>
        <w:t xml:space="preserve"> </w:t>
      </w:r>
      <w:r w:rsidRPr="00EA3446">
        <w:rPr>
          <w:rStyle w:val="postbody"/>
          <w:rFonts w:ascii="Verdana" w:hAnsi="Verdana" w:hint="eastAsia"/>
          <w:rtl/>
        </w:rPr>
        <w:t>בריאות</w:t>
      </w:r>
    </w:p>
    <w:p w:rsidR="00AD0507" w:rsidRPr="00EA3446" w:rsidRDefault="00AD0507" w:rsidP="00AD0507">
      <w:pPr>
        <w:rPr>
          <w:rStyle w:val="postbody"/>
          <w:rFonts w:ascii="Verdana" w:hAnsi="Verdana"/>
          <w:rtl/>
        </w:rPr>
      </w:pPr>
      <w:r w:rsidRPr="00EA3446">
        <w:rPr>
          <w:rStyle w:val="postbody"/>
          <w:rFonts w:ascii="Verdana" w:hAnsi="Verdana" w:hint="cs"/>
          <w:rtl/>
        </w:rPr>
        <w:t xml:space="preserve">12 </w:t>
      </w:r>
      <w:r w:rsidRPr="00EA3446">
        <w:rPr>
          <w:rStyle w:val="postbody"/>
          <w:rFonts w:ascii="Verdana" w:hAnsi="Verdana" w:hint="eastAsia"/>
          <w:rtl/>
        </w:rPr>
        <w:t>חודשים</w:t>
      </w:r>
      <w:r w:rsidRPr="00EA3446">
        <w:rPr>
          <w:rStyle w:val="postbody"/>
          <w:rFonts w:ascii="Verdana" w:hAnsi="Verdana" w:hint="cs"/>
          <w:rtl/>
        </w:rPr>
        <w:t xml:space="preserve"> </w:t>
      </w:r>
      <w:r w:rsidRPr="00EA3446">
        <w:rPr>
          <w:rStyle w:val="postbody"/>
          <w:rFonts w:ascii="Verdana" w:hAnsi="Verdana" w:hint="eastAsia"/>
          <w:rtl/>
        </w:rPr>
        <w:t>של</w:t>
      </w:r>
      <w:r w:rsidRPr="00EA3446">
        <w:rPr>
          <w:rStyle w:val="postbody"/>
          <w:rFonts w:ascii="Verdana" w:hAnsi="Verdana" w:hint="cs"/>
          <w:rtl/>
        </w:rPr>
        <w:t xml:space="preserve"> </w:t>
      </w:r>
      <w:r w:rsidRPr="00EA3446">
        <w:rPr>
          <w:rStyle w:val="postbody"/>
          <w:rFonts w:ascii="Verdana" w:hAnsi="Verdana" w:hint="eastAsia"/>
          <w:rtl/>
        </w:rPr>
        <w:t>בטחון</w:t>
      </w:r>
    </w:p>
    <w:p w:rsidR="00AD0507" w:rsidRPr="00EA3446" w:rsidRDefault="00AD0507" w:rsidP="00AD0507">
      <w:pPr>
        <w:rPr>
          <w:rStyle w:val="postbody"/>
          <w:rFonts w:ascii="Verdana" w:hAnsi="Verdana"/>
          <w:rtl/>
        </w:rPr>
      </w:pPr>
      <w:r w:rsidRPr="00EA3446">
        <w:rPr>
          <w:rStyle w:val="postbody"/>
          <w:rFonts w:ascii="Verdana" w:hAnsi="Verdana" w:hint="cs"/>
          <w:rtl/>
        </w:rPr>
        <w:t xml:space="preserve">52 </w:t>
      </w:r>
      <w:r w:rsidRPr="00EA3446">
        <w:rPr>
          <w:rStyle w:val="postbody"/>
          <w:rFonts w:ascii="Verdana" w:hAnsi="Verdana" w:hint="eastAsia"/>
          <w:rtl/>
        </w:rPr>
        <w:t>שבועות</w:t>
      </w:r>
      <w:r w:rsidRPr="00EA3446">
        <w:rPr>
          <w:rStyle w:val="postbody"/>
          <w:rFonts w:ascii="Verdana" w:hAnsi="Verdana" w:hint="cs"/>
          <w:rtl/>
        </w:rPr>
        <w:t xml:space="preserve"> </w:t>
      </w:r>
      <w:r w:rsidRPr="00EA3446">
        <w:rPr>
          <w:rStyle w:val="postbody"/>
          <w:rFonts w:ascii="Verdana" w:hAnsi="Verdana" w:hint="eastAsia"/>
          <w:rtl/>
        </w:rPr>
        <w:t>של</w:t>
      </w:r>
      <w:r w:rsidRPr="00EA3446">
        <w:rPr>
          <w:rStyle w:val="postbody"/>
          <w:rFonts w:ascii="Verdana" w:hAnsi="Verdana" w:hint="cs"/>
          <w:rtl/>
        </w:rPr>
        <w:t xml:space="preserve"> </w:t>
      </w:r>
      <w:r w:rsidRPr="00EA3446">
        <w:rPr>
          <w:rStyle w:val="postbody"/>
          <w:rFonts w:ascii="Verdana" w:hAnsi="Verdana" w:hint="eastAsia"/>
          <w:rtl/>
        </w:rPr>
        <w:t>עושר</w:t>
      </w:r>
      <w:r w:rsidRPr="00EA3446">
        <w:rPr>
          <w:rStyle w:val="postbody"/>
          <w:rFonts w:ascii="Verdana" w:hAnsi="Verdana" w:hint="cs"/>
          <w:rtl/>
        </w:rPr>
        <w:t xml:space="preserve"> </w:t>
      </w:r>
      <w:r w:rsidRPr="00EA3446">
        <w:rPr>
          <w:rStyle w:val="postbody"/>
          <w:rFonts w:ascii="Verdana" w:hAnsi="Verdana" w:hint="eastAsia"/>
          <w:rtl/>
        </w:rPr>
        <w:t>ואושר</w:t>
      </w:r>
    </w:p>
    <w:p w:rsidR="00AD0507" w:rsidRPr="00EA3446" w:rsidRDefault="00AD0507" w:rsidP="00AD0507">
      <w:pPr>
        <w:rPr>
          <w:rStyle w:val="postbody"/>
          <w:rFonts w:ascii="Verdana" w:hAnsi="Verdana"/>
          <w:rtl/>
        </w:rPr>
      </w:pPr>
      <w:r w:rsidRPr="00EA3446">
        <w:rPr>
          <w:rStyle w:val="postbody"/>
          <w:rFonts w:ascii="Verdana" w:hAnsi="Verdana" w:hint="cs"/>
          <w:rtl/>
        </w:rPr>
        <w:t xml:space="preserve">365 </w:t>
      </w:r>
      <w:r w:rsidRPr="00EA3446">
        <w:rPr>
          <w:rStyle w:val="postbody"/>
          <w:rFonts w:ascii="Verdana" w:hAnsi="Verdana" w:hint="eastAsia"/>
          <w:rtl/>
        </w:rPr>
        <w:t>ימים</w:t>
      </w:r>
      <w:r w:rsidRPr="00EA3446">
        <w:rPr>
          <w:rStyle w:val="postbody"/>
          <w:rFonts w:ascii="Verdana" w:hAnsi="Verdana" w:hint="cs"/>
          <w:rtl/>
        </w:rPr>
        <w:t xml:space="preserve"> </w:t>
      </w:r>
      <w:r w:rsidRPr="00EA3446">
        <w:rPr>
          <w:rStyle w:val="postbody"/>
          <w:rFonts w:ascii="Verdana" w:hAnsi="Verdana" w:hint="eastAsia"/>
          <w:rtl/>
        </w:rPr>
        <w:t>של</w:t>
      </w:r>
      <w:r w:rsidRPr="00EA3446">
        <w:rPr>
          <w:rStyle w:val="postbody"/>
          <w:rFonts w:ascii="Verdana" w:hAnsi="Verdana" w:hint="cs"/>
          <w:rtl/>
        </w:rPr>
        <w:t xml:space="preserve"> </w:t>
      </w:r>
      <w:r w:rsidRPr="00EA3446">
        <w:rPr>
          <w:rStyle w:val="postbody"/>
          <w:rFonts w:ascii="Verdana" w:hAnsi="Verdana" w:hint="eastAsia"/>
          <w:rtl/>
        </w:rPr>
        <w:t>הצלחה</w:t>
      </w:r>
    </w:p>
    <w:p w:rsidR="00AD0507" w:rsidRPr="00EA3446" w:rsidRDefault="00AD0507" w:rsidP="00AD0507">
      <w:pPr>
        <w:rPr>
          <w:rStyle w:val="postbody"/>
          <w:rFonts w:ascii="Verdana" w:hAnsi="Verdana"/>
          <w:rtl/>
        </w:rPr>
      </w:pPr>
      <w:r w:rsidRPr="00EA3446">
        <w:rPr>
          <w:rStyle w:val="postbody"/>
          <w:rFonts w:ascii="Verdana" w:hAnsi="Verdana" w:hint="cs"/>
          <w:rtl/>
        </w:rPr>
        <w:t xml:space="preserve">8760 </w:t>
      </w:r>
      <w:r w:rsidRPr="00EA3446">
        <w:rPr>
          <w:rStyle w:val="postbody"/>
          <w:rFonts w:ascii="Verdana" w:hAnsi="Verdana" w:hint="eastAsia"/>
          <w:rtl/>
        </w:rPr>
        <w:t>שעות</w:t>
      </w:r>
      <w:r w:rsidRPr="00EA3446">
        <w:rPr>
          <w:rStyle w:val="postbody"/>
          <w:rFonts w:ascii="Verdana" w:hAnsi="Verdana" w:hint="cs"/>
          <w:rtl/>
        </w:rPr>
        <w:t xml:space="preserve"> </w:t>
      </w:r>
      <w:r w:rsidRPr="00EA3446">
        <w:rPr>
          <w:rStyle w:val="postbody"/>
          <w:rFonts w:ascii="Verdana" w:hAnsi="Verdana" w:hint="eastAsia"/>
          <w:rtl/>
        </w:rPr>
        <w:t>של</w:t>
      </w:r>
      <w:r w:rsidRPr="00EA3446">
        <w:rPr>
          <w:rStyle w:val="postbody"/>
          <w:rFonts w:ascii="Verdana" w:hAnsi="Verdana" w:hint="cs"/>
          <w:rtl/>
        </w:rPr>
        <w:t xml:space="preserve"> </w:t>
      </w:r>
      <w:r w:rsidRPr="00EA3446">
        <w:rPr>
          <w:rStyle w:val="postbody"/>
          <w:rFonts w:ascii="Verdana" w:hAnsi="Verdana" w:hint="eastAsia"/>
          <w:rtl/>
        </w:rPr>
        <w:t>שלווה</w:t>
      </w:r>
    </w:p>
    <w:p w:rsidR="00AD0507" w:rsidRPr="00EA3446" w:rsidRDefault="00AD0507" w:rsidP="00AD0507">
      <w:pPr>
        <w:rPr>
          <w:rStyle w:val="postbody"/>
          <w:rFonts w:ascii="Verdana" w:hAnsi="Verdana"/>
          <w:rtl/>
        </w:rPr>
      </w:pPr>
      <w:r w:rsidRPr="00EA3446">
        <w:rPr>
          <w:rStyle w:val="postbody"/>
          <w:rFonts w:ascii="Verdana" w:hAnsi="Verdana" w:hint="cs"/>
          <w:rtl/>
        </w:rPr>
        <w:t xml:space="preserve">525600 </w:t>
      </w:r>
      <w:r w:rsidRPr="00EA3446">
        <w:rPr>
          <w:rStyle w:val="postbody"/>
          <w:rFonts w:ascii="Verdana" w:hAnsi="Verdana" w:hint="eastAsia"/>
          <w:rtl/>
        </w:rPr>
        <w:t>דקות</w:t>
      </w:r>
      <w:r w:rsidRPr="00EA3446">
        <w:rPr>
          <w:rStyle w:val="postbody"/>
          <w:rFonts w:ascii="Verdana" w:hAnsi="Verdana" w:hint="cs"/>
          <w:rtl/>
        </w:rPr>
        <w:t xml:space="preserve"> </w:t>
      </w:r>
      <w:r w:rsidRPr="00EA3446">
        <w:rPr>
          <w:rStyle w:val="postbody"/>
          <w:rFonts w:ascii="Verdana" w:hAnsi="Verdana" w:hint="eastAsia"/>
          <w:rtl/>
        </w:rPr>
        <w:t>של</w:t>
      </w:r>
      <w:r w:rsidRPr="00EA3446">
        <w:rPr>
          <w:rStyle w:val="postbody"/>
          <w:rFonts w:ascii="Verdana" w:hAnsi="Verdana" w:hint="cs"/>
          <w:rtl/>
        </w:rPr>
        <w:t xml:space="preserve"> </w:t>
      </w:r>
      <w:r w:rsidRPr="00EA3446">
        <w:rPr>
          <w:rStyle w:val="postbody"/>
          <w:rFonts w:ascii="Verdana" w:hAnsi="Verdana" w:hint="eastAsia"/>
          <w:rtl/>
        </w:rPr>
        <w:t>פעילות</w:t>
      </w:r>
      <w:r w:rsidRPr="00EA3446">
        <w:rPr>
          <w:rStyle w:val="postbody"/>
          <w:rFonts w:ascii="Verdana" w:hAnsi="Verdana" w:hint="cs"/>
          <w:rtl/>
        </w:rPr>
        <w:t xml:space="preserve"> </w:t>
      </w:r>
      <w:r w:rsidRPr="00EA3446">
        <w:rPr>
          <w:rStyle w:val="postbody"/>
          <w:rFonts w:ascii="Verdana" w:hAnsi="Verdana" w:hint="eastAsia"/>
          <w:rtl/>
        </w:rPr>
        <w:t>פור</w:t>
      </w:r>
      <w:r>
        <w:rPr>
          <w:rStyle w:val="postbody"/>
          <w:rFonts w:ascii="Verdana" w:hAnsi="Verdana" w:hint="cs"/>
          <w:rtl/>
        </w:rPr>
        <w:t>י</w:t>
      </w:r>
      <w:r w:rsidRPr="00EA3446">
        <w:rPr>
          <w:rStyle w:val="postbody"/>
          <w:rFonts w:ascii="Verdana" w:hAnsi="Verdana" w:hint="eastAsia"/>
          <w:rtl/>
        </w:rPr>
        <w:t>יה</w:t>
      </w:r>
    </w:p>
    <w:p w:rsidR="00AD0507" w:rsidRPr="00EA3446" w:rsidRDefault="00AD0507" w:rsidP="00AD0507">
      <w:pPr>
        <w:rPr>
          <w:rStyle w:val="postbody"/>
          <w:rFonts w:ascii="Verdana" w:hAnsi="Verdana"/>
          <w:rtl/>
        </w:rPr>
      </w:pPr>
      <w:r w:rsidRPr="00EA3446">
        <w:rPr>
          <w:rStyle w:val="postbody"/>
          <w:rFonts w:ascii="Verdana" w:hAnsi="Verdana" w:hint="cs"/>
          <w:rtl/>
        </w:rPr>
        <w:t xml:space="preserve">31536000 </w:t>
      </w:r>
      <w:r w:rsidRPr="00EA3446">
        <w:rPr>
          <w:rStyle w:val="postbody"/>
          <w:rFonts w:ascii="Verdana" w:hAnsi="Verdana" w:hint="eastAsia"/>
          <w:rtl/>
        </w:rPr>
        <w:t>שניות</w:t>
      </w:r>
      <w:r w:rsidRPr="00EA3446">
        <w:rPr>
          <w:rStyle w:val="postbody"/>
          <w:rFonts w:ascii="Verdana" w:hAnsi="Verdana" w:hint="cs"/>
          <w:rtl/>
        </w:rPr>
        <w:t xml:space="preserve"> </w:t>
      </w:r>
      <w:r w:rsidRPr="00EA3446">
        <w:rPr>
          <w:rStyle w:val="postbody"/>
          <w:rFonts w:ascii="Verdana" w:hAnsi="Verdana" w:hint="eastAsia"/>
          <w:rtl/>
        </w:rPr>
        <w:t>של</w:t>
      </w:r>
      <w:r w:rsidRPr="00EA3446">
        <w:rPr>
          <w:rStyle w:val="postbody"/>
          <w:rFonts w:ascii="Verdana" w:hAnsi="Verdana" w:hint="cs"/>
          <w:rtl/>
        </w:rPr>
        <w:t xml:space="preserve"> </w:t>
      </w:r>
      <w:r w:rsidRPr="00EA3446">
        <w:rPr>
          <w:rStyle w:val="postbody"/>
          <w:rFonts w:ascii="Verdana" w:hAnsi="Verdana" w:hint="eastAsia"/>
          <w:rtl/>
        </w:rPr>
        <w:t>שנה</w:t>
      </w:r>
      <w:r w:rsidRPr="00EA3446">
        <w:rPr>
          <w:rStyle w:val="postbody"/>
          <w:rFonts w:ascii="Verdana" w:hAnsi="Verdana" w:hint="cs"/>
          <w:rtl/>
        </w:rPr>
        <w:t xml:space="preserve"> </w:t>
      </w:r>
      <w:r w:rsidRPr="00EA3446">
        <w:rPr>
          <w:rStyle w:val="postbody"/>
          <w:rFonts w:ascii="Verdana" w:hAnsi="Verdana" w:hint="eastAsia"/>
          <w:rtl/>
        </w:rPr>
        <w:t>מתוקה</w:t>
      </w:r>
      <w:r w:rsidRPr="00EA3446">
        <w:rPr>
          <w:rStyle w:val="postbody"/>
          <w:rFonts w:ascii="Verdana" w:hAnsi="Verdana" w:hint="cs"/>
          <w:rtl/>
        </w:rPr>
        <w:t>!</w:t>
      </w:r>
    </w:p>
    <w:p w:rsidR="00AD0507" w:rsidRPr="00374498" w:rsidRDefault="00993FC1" w:rsidP="00AD0507">
      <w:pPr>
        <w:pStyle w:val="NormalWeb"/>
        <w:bidi/>
        <w:spacing w:before="0" w:beforeAutospacing="0" w:after="0" w:afterAutospacing="0"/>
        <w:jc w:val="both"/>
        <w:rPr>
          <w:rStyle w:val="Hyperlink"/>
          <w:rFonts w:cs="David"/>
          <w:szCs w:val="26"/>
          <w:rtl/>
        </w:rPr>
      </w:pPr>
      <w:r>
        <w:rPr>
          <w:rFonts w:cs="David"/>
          <w:rtl/>
        </w:rPr>
        <w:fldChar w:fldCharType="begin"/>
      </w:r>
      <w:r w:rsidR="00AD0507">
        <w:rPr>
          <w:rFonts w:cs="David"/>
          <w:rtl/>
        </w:rPr>
        <w:instrText xml:space="preserve"> </w:instrText>
      </w:r>
      <w:r w:rsidR="00AD0507">
        <w:rPr>
          <w:rFonts w:cs="David"/>
        </w:rPr>
        <w:instrText>HYPERLINK</w:instrText>
      </w:r>
      <w:r w:rsidR="00AD0507">
        <w:rPr>
          <w:rFonts w:cs="David"/>
          <w:rtl/>
        </w:rPr>
        <w:instrText xml:space="preserve">  \</w:instrText>
      </w:r>
      <w:r w:rsidR="00AD0507">
        <w:rPr>
          <w:rFonts w:cs="David"/>
        </w:rPr>
        <w:instrText>l</w:instrText>
      </w:r>
      <w:r w:rsidR="00AD0507">
        <w:rPr>
          <w:rFonts w:cs="David"/>
          <w:rtl/>
        </w:rPr>
        <w:instrText xml:space="preserve"> "</w:instrText>
      </w:r>
      <w:r w:rsidR="00AD0507">
        <w:rPr>
          <w:rFonts w:cs="David" w:hint="eastAsia"/>
          <w:rtl/>
        </w:rPr>
        <w:instrText>מועדיהשנה</w:instrText>
      </w:r>
      <w:r w:rsidR="00AD0507">
        <w:rPr>
          <w:rFonts w:cs="David"/>
          <w:rtl/>
        </w:rPr>
        <w:instrText xml:space="preserve">" </w:instrText>
      </w:r>
      <w:r>
        <w:rPr>
          <w:rFonts w:cs="David"/>
          <w:rtl/>
        </w:rPr>
        <w:fldChar w:fldCharType="separate"/>
      </w:r>
      <w:r w:rsidR="00AD0507" w:rsidRPr="00374498">
        <w:rPr>
          <w:rStyle w:val="Hyperlink"/>
          <w:rFonts w:cs="David" w:hint="cs"/>
          <w:rtl/>
        </w:rPr>
        <w:t>בחזרה לתוכן</w:t>
      </w:r>
    </w:p>
    <w:p w:rsidR="00AD0507" w:rsidRPr="00A35FFD" w:rsidRDefault="00993FC1" w:rsidP="00AD0507">
      <w:pPr>
        <w:jc w:val="center"/>
        <w:rPr>
          <w:sz w:val="28"/>
          <w:szCs w:val="28"/>
          <w:rtl/>
        </w:rPr>
      </w:pPr>
      <w:r>
        <w:rPr>
          <w:sz w:val="24"/>
          <w:szCs w:val="24"/>
          <w:rtl/>
          <w:lang w:eastAsia="he-IL"/>
        </w:rPr>
        <w:fldChar w:fldCharType="end"/>
      </w:r>
      <w:r w:rsidR="00AD0507" w:rsidRPr="00A35FFD">
        <w:rPr>
          <w:rFonts w:hint="cs"/>
          <w:sz w:val="28"/>
          <w:szCs w:val="28"/>
        </w:rPr>
        <w:sym w:font="Wingdings" w:char="F076"/>
      </w:r>
      <w:r w:rsidR="00AD0507">
        <w:rPr>
          <w:sz w:val="28"/>
          <w:szCs w:val="28"/>
        </w:rPr>
        <w:tab/>
      </w:r>
      <w:r w:rsidR="00AD0507">
        <w:rPr>
          <w:sz w:val="28"/>
          <w:szCs w:val="28"/>
        </w:rPr>
        <w:tab/>
      </w:r>
      <w:r w:rsidR="00AD0507" w:rsidRPr="00A35FFD">
        <w:rPr>
          <w:rFonts w:hint="cs"/>
          <w:sz w:val="28"/>
          <w:szCs w:val="28"/>
        </w:rPr>
        <w:sym w:font="Wingdings" w:char="F076"/>
      </w:r>
      <w:r w:rsidR="00AD0507">
        <w:rPr>
          <w:sz w:val="28"/>
          <w:szCs w:val="28"/>
        </w:rPr>
        <w:tab/>
      </w:r>
      <w:r w:rsidR="00AD0507">
        <w:rPr>
          <w:sz w:val="28"/>
          <w:szCs w:val="28"/>
        </w:rPr>
        <w:tab/>
      </w:r>
      <w:r w:rsidR="00AD0507" w:rsidRPr="00A35FFD">
        <w:rPr>
          <w:rFonts w:hint="cs"/>
          <w:sz w:val="28"/>
          <w:szCs w:val="28"/>
        </w:rPr>
        <w:sym w:font="Wingdings" w:char="F076"/>
      </w:r>
    </w:p>
    <w:p w:rsidR="00AD0507" w:rsidRPr="00ED1E8B" w:rsidRDefault="00AD0507" w:rsidP="00AD0507">
      <w:pPr>
        <w:spacing w:before="120"/>
        <w:jc w:val="center"/>
        <w:rPr>
          <w:rFonts w:ascii="Arial" w:hAnsi="Arial"/>
          <w:b/>
          <w:bCs/>
          <w:emboss/>
          <w:color w:val="800000"/>
          <w:rtl/>
        </w:rPr>
      </w:pPr>
      <w:bookmarkStart w:id="349" w:name="לקראתהשנההבאה"/>
      <w:bookmarkEnd w:id="349"/>
      <w:r>
        <w:rPr>
          <w:rFonts w:ascii="Arial" w:hAnsi="Arial" w:hint="cs"/>
          <w:b/>
          <w:bCs/>
          <w:emboss/>
          <w:color w:val="800000"/>
          <w:rtl/>
        </w:rPr>
        <w:t>לקראת השנה הבאה</w:t>
      </w:r>
    </w:p>
    <w:p w:rsidR="00AD0507" w:rsidRPr="00EA3446" w:rsidRDefault="00AD0507" w:rsidP="00AD0507">
      <w:pPr>
        <w:spacing w:before="120"/>
        <w:rPr>
          <w:rtl/>
        </w:rPr>
      </w:pPr>
      <w:r w:rsidRPr="00EA3446">
        <w:rPr>
          <w:rFonts w:hint="eastAsia"/>
          <w:rtl/>
        </w:rPr>
        <w:t>לקראת</w:t>
      </w:r>
      <w:r w:rsidRPr="00EA3446">
        <w:rPr>
          <w:rFonts w:hint="cs"/>
          <w:rtl/>
        </w:rPr>
        <w:t xml:space="preserve"> </w:t>
      </w:r>
      <w:r w:rsidRPr="00EA3446">
        <w:rPr>
          <w:rFonts w:hint="eastAsia"/>
          <w:rtl/>
        </w:rPr>
        <w:t>השנה</w:t>
      </w:r>
      <w:r w:rsidRPr="00EA3446">
        <w:rPr>
          <w:rFonts w:hint="cs"/>
          <w:rtl/>
        </w:rPr>
        <w:t xml:space="preserve"> </w:t>
      </w:r>
      <w:r w:rsidRPr="00EA3446">
        <w:rPr>
          <w:rFonts w:hint="eastAsia"/>
          <w:rtl/>
        </w:rPr>
        <w:t>הממשמשת</w:t>
      </w:r>
      <w:r w:rsidRPr="00EA3446">
        <w:rPr>
          <w:rFonts w:hint="cs"/>
          <w:rtl/>
        </w:rPr>
        <w:t>-</w:t>
      </w:r>
    </w:p>
    <w:p w:rsidR="00AD0507" w:rsidRPr="00EA3446" w:rsidRDefault="00AD0507" w:rsidP="00AD0507">
      <w:pPr>
        <w:rPr>
          <w:rtl/>
        </w:rPr>
      </w:pPr>
      <w:r w:rsidRPr="00EA3446">
        <w:rPr>
          <w:rFonts w:hint="eastAsia"/>
          <w:rtl/>
        </w:rPr>
        <w:t>רצוני</w:t>
      </w:r>
      <w:r w:rsidRPr="00EA3446">
        <w:rPr>
          <w:rFonts w:hint="cs"/>
          <w:rtl/>
        </w:rPr>
        <w:t xml:space="preserve"> </w:t>
      </w:r>
      <w:r w:rsidRPr="00EA3446">
        <w:rPr>
          <w:rFonts w:hint="eastAsia"/>
          <w:rtl/>
        </w:rPr>
        <w:t>לאחל</w:t>
      </w:r>
      <w:r w:rsidRPr="00EA3446">
        <w:rPr>
          <w:rFonts w:hint="cs"/>
          <w:rtl/>
        </w:rPr>
        <w:t xml:space="preserve"> </w:t>
      </w:r>
      <w:r w:rsidRPr="00EA3446">
        <w:rPr>
          <w:rFonts w:hint="eastAsia"/>
          <w:rtl/>
        </w:rPr>
        <w:t>ברכות</w:t>
      </w:r>
      <w:r w:rsidRPr="00EA3446">
        <w:rPr>
          <w:rFonts w:hint="cs"/>
          <w:rtl/>
        </w:rPr>
        <w:t xml:space="preserve"> </w:t>
      </w:r>
      <w:r w:rsidRPr="00EA3446">
        <w:rPr>
          <w:rFonts w:hint="eastAsia"/>
          <w:rtl/>
        </w:rPr>
        <w:t>בשלל</w:t>
      </w:r>
      <w:r w:rsidRPr="00EA3446">
        <w:rPr>
          <w:rFonts w:hint="cs"/>
          <w:rtl/>
        </w:rPr>
        <w:t xml:space="preserve"> </w:t>
      </w:r>
      <w:r w:rsidRPr="00EA3446">
        <w:rPr>
          <w:rFonts w:hint="eastAsia"/>
          <w:rtl/>
        </w:rPr>
        <w:t>צבעי</w:t>
      </w:r>
      <w:r w:rsidRPr="00EA3446">
        <w:rPr>
          <w:rFonts w:hint="cs"/>
          <w:rtl/>
        </w:rPr>
        <w:t xml:space="preserve"> </w:t>
      </w:r>
      <w:r w:rsidRPr="00EA3446">
        <w:rPr>
          <w:rFonts w:hint="eastAsia"/>
          <w:rtl/>
        </w:rPr>
        <w:t>הקשת</w:t>
      </w:r>
    </w:p>
    <w:p w:rsidR="00AD0507" w:rsidRPr="00EA3446" w:rsidRDefault="00AD0507" w:rsidP="00AD0507">
      <w:pPr>
        <w:rPr>
          <w:rtl/>
        </w:rPr>
      </w:pPr>
      <w:r w:rsidRPr="00EA3446">
        <w:rPr>
          <w:rFonts w:hint="eastAsia"/>
          <w:rtl/>
        </w:rPr>
        <w:t>את</w:t>
      </w:r>
      <w:r w:rsidRPr="00EA3446">
        <w:rPr>
          <w:rFonts w:hint="cs"/>
          <w:rtl/>
        </w:rPr>
        <w:t xml:space="preserve"> </w:t>
      </w:r>
      <w:r w:rsidRPr="00EA3446">
        <w:rPr>
          <w:rFonts w:hint="eastAsia"/>
          <w:rtl/>
        </w:rPr>
        <w:t>הצבע</w:t>
      </w:r>
      <w:r w:rsidRPr="00EA3446">
        <w:rPr>
          <w:rFonts w:hint="cs"/>
          <w:rtl/>
        </w:rPr>
        <w:t xml:space="preserve"> </w:t>
      </w:r>
      <w:r w:rsidRPr="00EA3446">
        <w:rPr>
          <w:rFonts w:hint="eastAsia"/>
          <w:rtl/>
        </w:rPr>
        <w:t>הוורוד</w:t>
      </w:r>
      <w:r w:rsidRPr="00EA3446">
        <w:rPr>
          <w:rFonts w:hint="cs"/>
          <w:rtl/>
        </w:rPr>
        <w:t xml:space="preserve"> </w:t>
      </w:r>
      <w:r w:rsidRPr="00EA3446">
        <w:rPr>
          <w:rFonts w:hint="eastAsia"/>
          <w:rtl/>
        </w:rPr>
        <w:t>של</w:t>
      </w:r>
      <w:r w:rsidRPr="00EA3446">
        <w:rPr>
          <w:rFonts w:hint="cs"/>
          <w:rtl/>
        </w:rPr>
        <w:t xml:space="preserve"> </w:t>
      </w:r>
      <w:r w:rsidRPr="00EA3446">
        <w:rPr>
          <w:rFonts w:hint="eastAsia"/>
          <w:rtl/>
        </w:rPr>
        <w:t>אושר</w:t>
      </w:r>
      <w:r w:rsidRPr="00EA3446">
        <w:rPr>
          <w:rFonts w:hint="cs"/>
          <w:rtl/>
        </w:rPr>
        <w:t xml:space="preserve"> </w:t>
      </w:r>
      <w:r w:rsidRPr="00EA3446">
        <w:rPr>
          <w:rFonts w:hint="eastAsia"/>
          <w:rtl/>
        </w:rPr>
        <w:t>ושלווה</w:t>
      </w:r>
    </w:p>
    <w:p w:rsidR="00AD0507" w:rsidRPr="00EA3446" w:rsidRDefault="00AD0507" w:rsidP="00AD0507">
      <w:pPr>
        <w:rPr>
          <w:rtl/>
        </w:rPr>
      </w:pPr>
      <w:r w:rsidRPr="00EA3446">
        <w:rPr>
          <w:rFonts w:hint="eastAsia"/>
          <w:rtl/>
        </w:rPr>
        <w:t>את</w:t>
      </w:r>
      <w:r w:rsidRPr="00EA3446">
        <w:rPr>
          <w:rFonts w:hint="cs"/>
          <w:rtl/>
        </w:rPr>
        <w:t xml:space="preserve"> </w:t>
      </w:r>
      <w:r w:rsidRPr="00EA3446">
        <w:rPr>
          <w:rFonts w:hint="eastAsia"/>
          <w:rtl/>
        </w:rPr>
        <w:t>הירוק</w:t>
      </w:r>
      <w:r w:rsidRPr="00EA3446">
        <w:rPr>
          <w:rFonts w:hint="cs"/>
          <w:rtl/>
        </w:rPr>
        <w:t xml:space="preserve"> </w:t>
      </w:r>
      <w:r w:rsidRPr="00EA3446">
        <w:rPr>
          <w:rFonts w:hint="eastAsia"/>
          <w:rtl/>
        </w:rPr>
        <w:t>של</w:t>
      </w:r>
      <w:r w:rsidRPr="00EA3446">
        <w:rPr>
          <w:rFonts w:hint="cs"/>
          <w:rtl/>
        </w:rPr>
        <w:t xml:space="preserve"> </w:t>
      </w:r>
      <w:r w:rsidRPr="00EA3446">
        <w:rPr>
          <w:rFonts w:hint="eastAsia"/>
          <w:rtl/>
        </w:rPr>
        <w:t>לבלוב</w:t>
      </w:r>
      <w:r w:rsidRPr="00EA3446">
        <w:rPr>
          <w:rFonts w:hint="cs"/>
          <w:rtl/>
        </w:rPr>
        <w:t xml:space="preserve"> </w:t>
      </w:r>
      <w:r w:rsidRPr="00EA3446">
        <w:rPr>
          <w:rFonts w:hint="eastAsia"/>
          <w:rtl/>
        </w:rPr>
        <w:t>ופריחה</w:t>
      </w:r>
    </w:p>
    <w:p w:rsidR="00AD0507" w:rsidRPr="00EA3446" w:rsidRDefault="00AD0507" w:rsidP="00AD0507">
      <w:pPr>
        <w:rPr>
          <w:rtl/>
        </w:rPr>
      </w:pPr>
      <w:r w:rsidRPr="00EA3446">
        <w:rPr>
          <w:rFonts w:hint="eastAsia"/>
          <w:rtl/>
        </w:rPr>
        <w:t>את</w:t>
      </w:r>
      <w:r w:rsidRPr="00EA3446">
        <w:rPr>
          <w:rFonts w:hint="cs"/>
          <w:rtl/>
        </w:rPr>
        <w:t xml:space="preserve"> </w:t>
      </w:r>
      <w:r w:rsidRPr="00EA3446">
        <w:rPr>
          <w:rFonts w:hint="eastAsia"/>
          <w:rtl/>
        </w:rPr>
        <w:t>האדום</w:t>
      </w:r>
      <w:r w:rsidRPr="00EA3446">
        <w:rPr>
          <w:rFonts w:hint="cs"/>
          <w:rtl/>
        </w:rPr>
        <w:t xml:space="preserve"> </w:t>
      </w:r>
      <w:r w:rsidRPr="00EA3446">
        <w:rPr>
          <w:rFonts w:hint="eastAsia"/>
          <w:rtl/>
        </w:rPr>
        <w:t>לשנה</w:t>
      </w:r>
      <w:r w:rsidRPr="00EA3446">
        <w:rPr>
          <w:rFonts w:hint="cs"/>
          <w:rtl/>
        </w:rPr>
        <w:t xml:space="preserve"> </w:t>
      </w:r>
      <w:r w:rsidRPr="00EA3446">
        <w:rPr>
          <w:rFonts w:hint="eastAsia"/>
          <w:rtl/>
        </w:rPr>
        <w:t>רועשת</w:t>
      </w:r>
      <w:r w:rsidRPr="00EA3446">
        <w:rPr>
          <w:rFonts w:hint="cs"/>
          <w:rtl/>
        </w:rPr>
        <w:t xml:space="preserve"> </w:t>
      </w:r>
      <w:r w:rsidRPr="00EA3446">
        <w:rPr>
          <w:rFonts w:hint="eastAsia"/>
          <w:rtl/>
        </w:rPr>
        <w:t>ואדירה</w:t>
      </w:r>
    </w:p>
    <w:p w:rsidR="00AD0507" w:rsidRPr="00EA3446" w:rsidRDefault="00AD0507" w:rsidP="00AD0507">
      <w:pPr>
        <w:rPr>
          <w:rtl/>
        </w:rPr>
      </w:pPr>
      <w:r w:rsidRPr="00EA3446">
        <w:rPr>
          <w:rFonts w:hint="eastAsia"/>
          <w:rtl/>
        </w:rPr>
        <w:t>את</w:t>
      </w:r>
      <w:r w:rsidRPr="00EA3446">
        <w:rPr>
          <w:rFonts w:hint="cs"/>
          <w:rtl/>
        </w:rPr>
        <w:t xml:space="preserve"> </w:t>
      </w:r>
      <w:r w:rsidRPr="00EA3446">
        <w:rPr>
          <w:rFonts w:hint="eastAsia"/>
          <w:rtl/>
        </w:rPr>
        <w:t>הלבן</w:t>
      </w:r>
      <w:r w:rsidRPr="00EA3446">
        <w:rPr>
          <w:rFonts w:hint="cs"/>
          <w:rtl/>
        </w:rPr>
        <w:t xml:space="preserve"> </w:t>
      </w:r>
      <w:r w:rsidRPr="00EA3446">
        <w:rPr>
          <w:rFonts w:hint="eastAsia"/>
          <w:rtl/>
        </w:rPr>
        <w:t>ליופי</w:t>
      </w:r>
      <w:r w:rsidRPr="00EA3446">
        <w:rPr>
          <w:rFonts w:hint="cs"/>
          <w:rtl/>
        </w:rPr>
        <w:t xml:space="preserve"> </w:t>
      </w:r>
      <w:r w:rsidRPr="00EA3446">
        <w:rPr>
          <w:rFonts w:hint="eastAsia"/>
          <w:rtl/>
        </w:rPr>
        <w:t>של</w:t>
      </w:r>
      <w:r w:rsidRPr="00EA3446">
        <w:rPr>
          <w:rFonts w:hint="cs"/>
          <w:rtl/>
        </w:rPr>
        <w:t xml:space="preserve"> </w:t>
      </w:r>
      <w:r w:rsidRPr="00EA3446">
        <w:rPr>
          <w:rFonts w:hint="eastAsia"/>
          <w:rtl/>
        </w:rPr>
        <w:t>שנה</w:t>
      </w:r>
      <w:r w:rsidRPr="00EA3446">
        <w:rPr>
          <w:rFonts w:hint="cs"/>
          <w:rtl/>
        </w:rPr>
        <w:t xml:space="preserve"> </w:t>
      </w:r>
      <w:r w:rsidRPr="00EA3446">
        <w:rPr>
          <w:rFonts w:hint="eastAsia"/>
          <w:rtl/>
        </w:rPr>
        <w:t>מזהירה</w:t>
      </w:r>
    </w:p>
    <w:p w:rsidR="00AD0507" w:rsidRPr="00EA3446" w:rsidRDefault="00AD0507" w:rsidP="00AD0507">
      <w:pPr>
        <w:rPr>
          <w:rtl/>
        </w:rPr>
      </w:pPr>
      <w:r w:rsidRPr="00EA3446">
        <w:rPr>
          <w:rFonts w:hint="eastAsia"/>
          <w:rtl/>
        </w:rPr>
        <w:t>צהוב</w:t>
      </w:r>
      <w:r w:rsidRPr="00EA3446">
        <w:rPr>
          <w:rFonts w:hint="cs"/>
          <w:rtl/>
        </w:rPr>
        <w:t xml:space="preserve"> </w:t>
      </w:r>
      <w:r w:rsidRPr="00EA3446">
        <w:rPr>
          <w:rFonts w:hint="eastAsia"/>
          <w:rtl/>
        </w:rPr>
        <w:t>בוהק</w:t>
      </w:r>
      <w:r w:rsidRPr="00EA3446">
        <w:rPr>
          <w:rFonts w:hint="cs"/>
          <w:rtl/>
        </w:rPr>
        <w:t xml:space="preserve"> </w:t>
      </w:r>
      <w:r w:rsidRPr="00EA3446">
        <w:rPr>
          <w:rFonts w:hint="eastAsia"/>
          <w:rtl/>
        </w:rPr>
        <w:t>לשנה</w:t>
      </w:r>
      <w:r w:rsidRPr="00EA3446">
        <w:rPr>
          <w:rFonts w:hint="cs"/>
          <w:rtl/>
        </w:rPr>
        <w:t xml:space="preserve"> </w:t>
      </w:r>
      <w:r w:rsidRPr="00EA3446">
        <w:rPr>
          <w:rFonts w:hint="eastAsia"/>
          <w:rtl/>
        </w:rPr>
        <w:t>מאירה</w:t>
      </w:r>
      <w:r w:rsidRPr="00EA3446">
        <w:rPr>
          <w:rFonts w:hint="cs"/>
          <w:rtl/>
        </w:rPr>
        <w:t xml:space="preserve"> </w:t>
      </w:r>
      <w:r w:rsidRPr="00EA3446">
        <w:rPr>
          <w:rFonts w:hint="eastAsia"/>
          <w:rtl/>
        </w:rPr>
        <w:t>וזורחת</w:t>
      </w:r>
    </w:p>
    <w:p w:rsidR="00AD0507" w:rsidRPr="00EA3446" w:rsidRDefault="00AD0507" w:rsidP="00AD0507">
      <w:pPr>
        <w:rPr>
          <w:rtl/>
        </w:rPr>
      </w:pPr>
      <w:r w:rsidRPr="00EA3446">
        <w:rPr>
          <w:rFonts w:hint="eastAsia"/>
          <w:rtl/>
        </w:rPr>
        <w:t>ובכלל</w:t>
      </w:r>
      <w:r w:rsidRPr="00EA3446">
        <w:rPr>
          <w:rFonts w:hint="cs"/>
          <w:rtl/>
        </w:rPr>
        <w:t xml:space="preserve">... </w:t>
      </w:r>
      <w:r w:rsidRPr="00EA3446">
        <w:rPr>
          <w:rFonts w:hint="eastAsia"/>
          <w:rtl/>
        </w:rPr>
        <w:t>שתהיה</w:t>
      </w:r>
      <w:r w:rsidRPr="00EA3446">
        <w:rPr>
          <w:rFonts w:hint="cs"/>
          <w:rtl/>
        </w:rPr>
        <w:t xml:space="preserve"> </w:t>
      </w:r>
      <w:r w:rsidRPr="00EA3446">
        <w:rPr>
          <w:rFonts w:hint="eastAsia"/>
          <w:rtl/>
        </w:rPr>
        <w:t>לנו</w:t>
      </w:r>
      <w:r w:rsidRPr="00EA3446">
        <w:rPr>
          <w:rFonts w:hint="cs"/>
          <w:rtl/>
        </w:rPr>
        <w:t xml:space="preserve"> </w:t>
      </w:r>
      <w:r w:rsidRPr="00EA3446">
        <w:rPr>
          <w:rFonts w:hint="eastAsia"/>
          <w:rtl/>
        </w:rPr>
        <w:t>שנה</w:t>
      </w:r>
      <w:r w:rsidRPr="00EA3446">
        <w:rPr>
          <w:rFonts w:hint="cs"/>
          <w:rtl/>
        </w:rPr>
        <w:t xml:space="preserve"> </w:t>
      </w:r>
      <w:r w:rsidRPr="00EA3446">
        <w:rPr>
          <w:rFonts w:hint="eastAsia"/>
          <w:rtl/>
        </w:rPr>
        <w:t>מוצלחת</w:t>
      </w:r>
      <w:r w:rsidRPr="00EA3446">
        <w:rPr>
          <w:rFonts w:hint="cs"/>
          <w:rtl/>
        </w:rPr>
        <w:t>!</w:t>
      </w:r>
    </w:p>
    <w:p w:rsidR="00AD0507" w:rsidRPr="00374498" w:rsidRDefault="00993FC1" w:rsidP="00AD0507">
      <w:pPr>
        <w:pStyle w:val="NormalWeb"/>
        <w:bidi/>
        <w:spacing w:before="0" w:beforeAutospacing="0" w:after="0" w:afterAutospacing="0"/>
        <w:jc w:val="both"/>
        <w:rPr>
          <w:rStyle w:val="Hyperlink"/>
          <w:rFonts w:cs="David"/>
          <w:szCs w:val="26"/>
          <w:rtl/>
        </w:rPr>
      </w:pPr>
      <w:r>
        <w:rPr>
          <w:rFonts w:cs="David"/>
          <w:rtl/>
        </w:rPr>
        <w:fldChar w:fldCharType="begin"/>
      </w:r>
      <w:r w:rsidR="00AD0507">
        <w:rPr>
          <w:rFonts w:cs="David"/>
          <w:rtl/>
        </w:rPr>
        <w:instrText xml:space="preserve"> </w:instrText>
      </w:r>
      <w:r w:rsidR="00AD0507">
        <w:rPr>
          <w:rFonts w:cs="David"/>
        </w:rPr>
        <w:instrText>HYPERLINK</w:instrText>
      </w:r>
      <w:r w:rsidR="00AD0507">
        <w:rPr>
          <w:rFonts w:cs="David"/>
          <w:rtl/>
        </w:rPr>
        <w:instrText xml:space="preserve">  \</w:instrText>
      </w:r>
      <w:r w:rsidR="00AD0507">
        <w:rPr>
          <w:rFonts w:cs="David"/>
        </w:rPr>
        <w:instrText>l</w:instrText>
      </w:r>
      <w:r w:rsidR="00AD0507">
        <w:rPr>
          <w:rFonts w:cs="David"/>
          <w:rtl/>
        </w:rPr>
        <w:instrText xml:space="preserve"> "</w:instrText>
      </w:r>
      <w:r w:rsidR="00AD0507">
        <w:rPr>
          <w:rFonts w:cs="David" w:hint="eastAsia"/>
          <w:rtl/>
        </w:rPr>
        <w:instrText>מועדיהשנה</w:instrText>
      </w:r>
      <w:r w:rsidR="00AD0507">
        <w:rPr>
          <w:rFonts w:cs="David"/>
          <w:rtl/>
        </w:rPr>
        <w:instrText xml:space="preserve">" </w:instrText>
      </w:r>
      <w:r>
        <w:rPr>
          <w:rFonts w:cs="David"/>
          <w:rtl/>
        </w:rPr>
        <w:fldChar w:fldCharType="separate"/>
      </w:r>
      <w:r w:rsidR="00AD0507" w:rsidRPr="00374498">
        <w:rPr>
          <w:rStyle w:val="Hyperlink"/>
          <w:rFonts w:cs="David" w:hint="cs"/>
          <w:rtl/>
        </w:rPr>
        <w:t>בחזרה לתוכן</w:t>
      </w:r>
    </w:p>
    <w:p w:rsidR="00AD0507" w:rsidRPr="00A35FFD" w:rsidRDefault="00993FC1" w:rsidP="00AD0507">
      <w:pPr>
        <w:jc w:val="center"/>
        <w:rPr>
          <w:sz w:val="28"/>
          <w:szCs w:val="28"/>
          <w:rtl/>
        </w:rPr>
      </w:pPr>
      <w:r>
        <w:rPr>
          <w:sz w:val="24"/>
          <w:szCs w:val="24"/>
          <w:rtl/>
          <w:lang w:eastAsia="he-IL"/>
        </w:rPr>
        <w:fldChar w:fldCharType="end"/>
      </w:r>
      <w:r w:rsidR="00AD0507" w:rsidRPr="00A35FFD">
        <w:rPr>
          <w:rFonts w:hint="cs"/>
          <w:sz w:val="28"/>
          <w:szCs w:val="28"/>
        </w:rPr>
        <w:sym w:font="Wingdings" w:char="F076"/>
      </w:r>
      <w:r w:rsidR="00AD0507">
        <w:rPr>
          <w:sz w:val="28"/>
          <w:szCs w:val="28"/>
        </w:rPr>
        <w:tab/>
      </w:r>
      <w:r w:rsidR="00AD0507">
        <w:rPr>
          <w:sz w:val="28"/>
          <w:szCs w:val="28"/>
        </w:rPr>
        <w:tab/>
      </w:r>
      <w:r w:rsidR="00AD0507" w:rsidRPr="00A35FFD">
        <w:rPr>
          <w:rFonts w:hint="cs"/>
          <w:sz w:val="28"/>
          <w:szCs w:val="28"/>
        </w:rPr>
        <w:sym w:font="Wingdings" w:char="F076"/>
      </w:r>
      <w:r w:rsidR="00AD0507">
        <w:rPr>
          <w:sz w:val="28"/>
          <w:szCs w:val="28"/>
        </w:rPr>
        <w:tab/>
      </w:r>
      <w:r w:rsidR="00AD0507">
        <w:rPr>
          <w:sz w:val="28"/>
          <w:szCs w:val="28"/>
        </w:rPr>
        <w:tab/>
      </w:r>
      <w:r w:rsidR="00AD0507" w:rsidRPr="00A35FFD">
        <w:rPr>
          <w:rFonts w:hint="cs"/>
          <w:sz w:val="28"/>
          <w:szCs w:val="28"/>
        </w:rPr>
        <w:sym w:font="Wingdings" w:char="F076"/>
      </w:r>
    </w:p>
    <w:p w:rsidR="00AD0507" w:rsidRPr="00ED1E8B" w:rsidRDefault="00AD0507" w:rsidP="00AD0507">
      <w:pPr>
        <w:spacing w:before="120"/>
        <w:jc w:val="center"/>
        <w:rPr>
          <w:rFonts w:ascii="Arial" w:hAnsi="Arial"/>
          <w:b/>
          <w:bCs/>
          <w:emboss/>
          <w:color w:val="800000"/>
          <w:rtl/>
        </w:rPr>
      </w:pPr>
      <w:bookmarkStart w:id="350" w:name="כלשנה"/>
      <w:bookmarkEnd w:id="350"/>
      <w:r>
        <w:rPr>
          <w:rFonts w:ascii="Arial" w:hAnsi="Arial" w:hint="cs"/>
          <w:b/>
          <w:bCs/>
          <w:emboss/>
          <w:color w:val="800000"/>
          <w:rtl/>
        </w:rPr>
        <w:t>כל שנה</w:t>
      </w:r>
    </w:p>
    <w:p w:rsidR="00AD0507" w:rsidRPr="00EA3446" w:rsidRDefault="00AD0507" w:rsidP="00AD0507">
      <w:pPr>
        <w:spacing w:before="120"/>
        <w:rPr>
          <w:rtl/>
        </w:rPr>
      </w:pPr>
      <w:r w:rsidRPr="00EA3446">
        <w:rPr>
          <w:rFonts w:hint="eastAsia"/>
          <w:rtl/>
        </w:rPr>
        <w:t>כל</w:t>
      </w:r>
      <w:r w:rsidRPr="00EA3446">
        <w:rPr>
          <w:rFonts w:hint="cs"/>
          <w:rtl/>
        </w:rPr>
        <w:t xml:space="preserve"> </w:t>
      </w:r>
      <w:r w:rsidRPr="00EA3446">
        <w:rPr>
          <w:rFonts w:hint="eastAsia"/>
          <w:rtl/>
        </w:rPr>
        <w:t>שנה</w:t>
      </w:r>
      <w:r w:rsidRPr="00EA3446">
        <w:rPr>
          <w:rFonts w:hint="cs"/>
          <w:rtl/>
        </w:rPr>
        <w:t xml:space="preserve"> </w:t>
      </w:r>
      <w:r w:rsidRPr="00EA3446">
        <w:rPr>
          <w:rFonts w:hint="eastAsia"/>
          <w:rtl/>
        </w:rPr>
        <w:t>השמש</w:t>
      </w:r>
      <w:r w:rsidRPr="00EA3446">
        <w:rPr>
          <w:rFonts w:hint="cs"/>
          <w:rtl/>
        </w:rPr>
        <w:t xml:space="preserve"> </w:t>
      </w:r>
      <w:r w:rsidRPr="00EA3446">
        <w:rPr>
          <w:rFonts w:hint="eastAsia"/>
          <w:rtl/>
        </w:rPr>
        <w:t>זורחת</w:t>
      </w:r>
    </w:p>
    <w:p w:rsidR="00AD0507" w:rsidRPr="00EA3446" w:rsidRDefault="00AD0507" w:rsidP="00AD0507">
      <w:pPr>
        <w:rPr>
          <w:rtl/>
        </w:rPr>
      </w:pPr>
      <w:r w:rsidRPr="00EA3446">
        <w:rPr>
          <w:rFonts w:hint="eastAsia"/>
          <w:rtl/>
        </w:rPr>
        <w:t>כל</w:t>
      </w:r>
      <w:r w:rsidRPr="00EA3446">
        <w:rPr>
          <w:rFonts w:hint="cs"/>
          <w:rtl/>
        </w:rPr>
        <w:t xml:space="preserve"> </w:t>
      </w:r>
      <w:r w:rsidRPr="00EA3446">
        <w:rPr>
          <w:rFonts w:hint="eastAsia"/>
          <w:rtl/>
        </w:rPr>
        <w:t>שנה</w:t>
      </w:r>
      <w:r w:rsidRPr="00EA3446">
        <w:rPr>
          <w:rFonts w:hint="cs"/>
          <w:rtl/>
        </w:rPr>
        <w:t xml:space="preserve"> </w:t>
      </w:r>
      <w:r w:rsidRPr="00EA3446">
        <w:rPr>
          <w:rFonts w:hint="eastAsia"/>
          <w:rtl/>
        </w:rPr>
        <w:t>מחדש</w:t>
      </w:r>
      <w:r w:rsidRPr="00EA3446">
        <w:rPr>
          <w:rFonts w:hint="cs"/>
          <w:rtl/>
        </w:rPr>
        <w:t xml:space="preserve"> </w:t>
      </w:r>
      <w:r w:rsidRPr="00EA3446">
        <w:rPr>
          <w:rFonts w:hint="eastAsia"/>
          <w:rtl/>
        </w:rPr>
        <w:t>הפרחים</w:t>
      </w:r>
      <w:r w:rsidRPr="00EA3446">
        <w:rPr>
          <w:rFonts w:hint="cs"/>
          <w:rtl/>
        </w:rPr>
        <w:t xml:space="preserve"> </w:t>
      </w:r>
      <w:r w:rsidRPr="00EA3446">
        <w:rPr>
          <w:rFonts w:hint="eastAsia"/>
          <w:rtl/>
        </w:rPr>
        <w:t>פורחים</w:t>
      </w:r>
    </w:p>
    <w:p w:rsidR="00AD0507" w:rsidRPr="00EA3446" w:rsidRDefault="00AD0507" w:rsidP="00AD0507">
      <w:pPr>
        <w:rPr>
          <w:rtl/>
        </w:rPr>
      </w:pPr>
      <w:r w:rsidRPr="00EA3446">
        <w:rPr>
          <w:rFonts w:hint="eastAsia"/>
          <w:rtl/>
        </w:rPr>
        <w:t>אבל</w:t>
      </w:r>
      <w:r w:rsidRPr="00EA3446">
        <w:rPr>
          <w:rFonts w:hint="cs"/>
          <w:rtl/>
        </w:rPr>
        <w:t>,</w:t>
      </w:r>
    </w:p>
    <w:p w:rsidR="00AD0507" w:rsidRPr="00EA3446" w:rsidRDefault="00AD0507" w:rsidP="00AD0507">
      <w:pPr>
        <w:rPr>
          <w:rtl/>
        </w:rPr>
      </w:pPr>
      <w:r w:rsidRPr="00EA3446">
        <w:rPr>
          <w:rFonts w:hint="eastAsia"/>
          <w:rtl/>
        </w:rPr>
        <w:t>כל</w:t>
      </w:r>
      <w:r w:rsidRPr="00EA3446">
        <w:rPr>
          <w:rFonts w:hint="cs"/>
          <w:rtl/>
        </w:rPr>
        <w:t xml:space="preserve"> </w:t>
      </w:r>
      <w:r w:rsidRPr="00EA3446">
        <w:rPr>
          <w:rFonts w:hint="eastAsia"/>
          <w:rtl/>
        </w:rPr>
        <w:t>שנה</w:t>
      </w:r>
      <w:r w:rsidRPr="00EA3446">
        <w:rPr>
          <w:rFonts w:hint="cs"/>
          <w:rtl/>
        </w:rPr>
        <w:t xml:space="preserve"> </w:t>
      </w:r>
      <w:r w:rsidRPr="00EA3446">
        <w:rPr>
          <w:rFonts w:hint="eastAsia"/>
          <w:rtl/>
        </w:rPr>
        <w:t>שונה</w:t>
      </w:r>
      <w:r w:rsidRPr="00EA3446">
        <w:rPr>
          <w:rFonts w:hint="cs"/>
          <w:rtl/>
        </w:rPr>
        <w:t xml:space="preserve"> </w:t>
      </w:r>
      <w:r w:rsidRPr="00EA3446">
        <w:rPr>
          <w:rFonts w:hint="eastAsia"/>
          <w:rtl/>
        </w:rPr>
        <w:t>משנותיה</w:t>
      </w:r>
      <w:r w:rsidRPr="00EA3446">
        <w:rPr>
          <w:rFonts w:hint="cs"/>
          <w:rtl/>
        </w:rPr>
        <w:t>-</w:t>
      </w:r>
    </w:p>
    <w:p w:rsidR="00AD0507" w:rsidRPr="00EA3446" w:rsidRDefault="00AD0507" w:rsidP="00AD0507">
      <w:pPr>
        <w:rPr>
          <w:rtl/>
        </w:rPr>
      </w:pPr>
      <w:r w:rsidRPr="00EA3446">
        <w:rPr>
          <w:rFonts w:hint="eastAsia"/>
          <w:rtl/>
        </w:rPr>
        <w:t>כי</w:t>
      </w:r>
      <w:r w:rsidRPr="00EA3446">
        <w:rPr>
          <w:rFonts w:hint="cs"/>
          <w:rtl/>
        </w:rPr>
        <w:t xml:space="preserve"> </w:t>
      </w:r>
      <w:r w:rsidRPr="00EA3446">
        <w:rPr>
          <w:rFonts w:hint="eastAsia"/>
          <w:rtl/>
        </w:rPr>
        <w:t>את</w:t>
      </w:r>
      <w:r w:rsidRPr="00EA3446">
        <w:rPr>
          <w:rFonts w:hint="cs"/>
          <w:rtl/>
        </w:rPr>
        <w:t xml:space="preserve"> </w:t>
      </w:r>
      <w:r w:rsidRPr="00EA3446">
        <w:rPr>
          <w:rFonts w:hint="eastAsia"/>
          <w:rtl/>
        </w:rPr>
        <w:t>השנים</w:t>
      </w:r>
      <w:r w:rsidRPr="00EA3446">
        <w:rPr>
          <w:rFonts w:hint="cs"/>
          <w:rtl/>
        </w:rPr>
        <w:t xml:space="preserve"> - </w:t>
      </w:r>
      <w:r w:rsidRPr="00EA3446">
        <w:rPr>
          <w:rFonts w:hint="eastAsia"/>
          <w:rtl/>
        </w:rPr>
        <w:t>האנשים</w:t>
      </w:r>
      <w:r w:rsidRPr="00EA3446">
        <w:rPr>
          <w:rFonts w:hint="cs"/>
          <w:rtl/>
        </w:rPr>
        <w:t xml:space="preserve"> </w:t>
      </w:r>
      <w:r w:rsidRPr="00EA3446">
        <w:rPr>
          <w:rFonts w:hint="eastAsia"/>
          <w:rtl/>
        </w:rPr>
        <w:t>עושים</w:t>
      </w:r>
      <w:r w:rsidRPr="00EA3446">
        <w:rPr>
          <w:rFonts w:hint="cs"/>
          <w:rtl/>
        </w:rPr>
        <w:t>.</w:t>
      </w:r>
    </w:p>
    <w:p w:rsidR="00AD0507" w:rsidRPr="00374498" w:rsidRDefault="00993FC1" w:rsidP="00AD0507">
      <w:pPr>
        <w:pStyle w:val="NormalWeb"/>
        <w:bidi/>
        <w:spacing w:before="0" w:beforeAutospacing="0" w:after="0" w:afterAutospacing="0"/>
        <w:jc w:val="both"/>
        <w:rPr>
          <w:rStyle w:val="Hyperlink"/>
          <w:rFonts w:cs="David"/>
          <w:szCs w:val="26"/>
          <w:rtl/>
        </w:rPr>
      </w:pPr>
      <w:r>
        <w:rPr>
          <w:rFonts w:cs="David"/>
          <w:rtl/>
        </w:rPr>
        <w:fldChar w:fldCharType="begin"/>
      </w:r>
      <w:r w:rsidR="00AD0507">
        <w:rPr>
          <w:rFonts w:cs="David"/>
          <w:rtl/>
        </w:rPr>
        <w:instrText xml:space="preserve"> </w:instrText>
      </w:r>
      <w:r w:rsidR="00AD0507">
        <w:rPr>
          <w:rFonts w:cs="David"/>
        </w:rPr>
        <w:instrText>HYPERLINK</w:instrText>
      </w:r>
      <w:r w:rsidR="00AD0507">
        <w:rPr>
          <w:rFonts w:cs="David"/>
          <w:rtl/>
        </w:rPr>
        <w:instrText xml:space="preserve">  \</w:instrText>
      </w:r>
      <w:r w:rsidR="00AD0507">
        <w:rPr>
          <w:rFonts w:cs="David"/>
        </w:rPr>
        <w:instrText>l</w:instrText>
      </w:r>
      <w:r w:rsidR="00AD0507">
        <w:rPr>
          <w:rFonts w:cs="David"/>
          <w:rtl/>
        </w:rPr>
        <w:instrText xml:space="preserve"> "</w:instrText>
      </w:r>
      <w:r w:rsidR="00AD0507">
        <w:rPr>
          <w:rFonts w:cs="David" w:hint="eastAsia"/>
          <w:rtl/>
        </w:rPr>
        <w:instrText>מועדיהשנה</w:instrText>
      </w:r>
      <w:r w:rsidR="00AD0507">
        <w:rPr>
          <w:rFonts w:cs="David"/>
          <w:rtl/>
        </w:rPr>
        <w:instrText xml:space="preserve">" </w:instrText>
      </w:r>
      <w:r>
        <w:rPr>
          <w:rFonts w:cs="David"/>
          <w:rtl/>
        </w:rPr>
        <w:fldChar w:fldCharType="separate"/>
      </w:r>
      <w:r w:rsidR="00AD0507" w:rsidRPr="00374498">
        <w:rPr>
          <w:rStyle w:val="Hyperlink"/>
          <w:rFonts w:cs="David" w:hint="cs"/>
          <w:rtl/>
        </w:rPr>
        <w:t>בחזרה לתוכן</w:t>
      </w:r>
    </w:p>
    <w:p w:rsidR="00AD0507" w:rsidRPr="00A35FFD" w:rsidRDefault="00993FC1" w:rsidP="00AD0507">
      <w:pPr>
        <w:jc w:val="center"/>
        <w:rPr>
          <w:sz w:val="28"/>
          <w:szCs w:val="28"/>
          <w:rtl/>
        </w:rPr>
      </w:pPr>
      <w:r>
        <w:rPr>
          <w:sz w:val="24"/>
          <w:szCs w:val="24"/>
          <w:rtl/>
          <w:lang w:eastAsia="he-IL"/>
        </w:rPr>
        <w:fldChar w:fldCharType="end"/>
      </w:r>
      <w:r w:rsidR="00AD0507" w:rsidRPr="00A35FFD">
        <w:rPr>
          <w:rFonts w:hint="cs"/>
          <w:sz w:val="28"/>
          <w:szCs w:val="28"/>
        </w:rPr>
        <w:sym w:font="Wingdings" w:char="F076"/>
      </w:r>
      <w:r w:rsidR="00AD0507">
        <w:rPr>
          <w:sz w:val="28"/>
          <w:szCs w:val="28"/>
        </w:rPr>
        <w:tab/>
      </w:r>
      <w:r w:rsidR="00AD0507">
        <w:rPr>
          <w:sz w:val="28"/>
          <w:szCs w:val="28"/>
        </w:rPr>
        <w:tab/>
      </w:r>
      <w:r w:rsidR="00AD0507" w:rsidRPr="00A35FFD">
        <w:rPr>
          <w:rFonts w:hint="cs"/>
          <w:sz w:val="28"/>
          <w:szCs w:val="28"/>
        </w:rPr>
        <w:sym w:font="Wingdings" w:char="F076"/>
      </w:r>
      <w:r w:rsidR="00AD0507">
        <w:rPr>
          <w:sz w:val="28"/>
          <w:szCs w:val="28"/>
        </w:rPr>
        <w:tab/>
      </w:r>
      <w:r w:rsidR="00AD0507">
        <w:rPr>
          <w:sz w:val="28"/>
          <w:szCs w:val="28"/>
        </w:rPr>
        <w:tab/>
      </w:r>
      <w:r w:rsidR="00AD0507" w:rsidRPr="00A35FFD">
        <w:rPr>
          <w:rFonts w:hint="cs"/>
          <w:sz w:val="28"/>
          <w:szCs w:val="28"/>
        </w:rPr>
        <w:sym w:font="Wingdings" w:char="F076"/>
      </w:r>
    </w:p>
    <w:p w:rsidR="00AD0507" w:rsidRPr="00ED1E8B" w:rsidRDefault="00AD0507" w:rsidP="00AD0507">
      <w:pPr>
        <w:spacing w:before="120"/>
        <w:jc w:val="center"/>
        <w:rPr>
          <w:rFonts w:ascii="Arial" w:hAnsi="Arial"/>
          <w:b/>
          <w:bCs/>
          <w:emboss/>
          <w:color w:val="800000"/>
          <w:rtl/>
        </w:rPr>
      </w:pPr>
      <w:bookmarkStart w:id="351" w:name="הכוחשלראשהשנה"/>
      <w:bookmarkEnd w:id="351"/>
      <w:r>
        <w:rPr>
          <w:rFonts w:ascii="Arial" w:hAnsi="Arial" w:hint="cs"/>
          <w:b/>
          <w:bCs/>
          <w:emboss/>
          <w:color w:val="800000"/>
          <w:rtl/>
        </w:rPr>
        <w:t>הכוח של ראש השנה</w:t>
      </w:r>
    </w:p>
    <w:p w:rsidR="00AD0507" w:rsidRPr="00EA3446" w:rsidRDefault="00AD0507" w:rsidP="00AD0507">
      <w:pPr>
        <w:spacing w:before="120"/>
        <w:rPr>
          <w:rtl/>
        </w:rPr>
      </w:pPr>
      <w:r w:rsidRPr="00EA3446">
        <w:rPr>
          <w:rFonts w:hint="eastAsia"/>
          <w:rtl/>
        </w:rPr>
        <w:t>אדם</w:t>
      </w:r>
      <w:r w:rsidRPr="00EA3446">
        <w:rPr>
          <w:rFonts w:hint="cs"/>
          <w:rtl/>
        </w:rPr>
        <w:t xml:space="preserve"> </w:t>
      </w:r>
      <w:r w:rsidRPr="00EA3446">
        <w:rPr>
          <w:rFonts w:hint="eastAsia"/>
          <w:rtl/>
        </w:rPr>
        <w:t>עומד</w:t>
      </w:r>
      <w:r w:rsidRPr="00EA3446">
        <w:rPr>
          <w:rFonts w:hint="cs"/>
          <w:rtl/>
        </w:rPr>
        <w:t xml:space="preserve"> </w:t>
      </w:r>
      <w:r w:rsidRPr="00EA3446">
        <w:rPr>
          <w:rFonts w:hint="eastAsia"/>
          <w:rtl/>
        </w:rPr>
        <w:t>ומביט</w:t>
      </w:r>
      <w:r w:rsidRPr="00EA3446">
        <w:rPr>
          <w:rFonts w:hint="cs"/>
          <w:rtl/>
        </w:rPr>
        <w:t xml:space="preserve"> </w:t>
      </w:r>
      <w:r w:rsidRPr="00EA3446">
        <w:rPr>
          <w:rFonts w:hint="eastAsia"/>
          <w:rtl/>
        </w:rPr>
        <w:t>ועברו</w:t>
      </w:r>
      <w:r w:rsidRPr="00EA3446">
        <w:rPr>
          <w:rFonts w:hint="cs"/>
          <w:rtl/>
        </w:rPr>
        <w:t xml:space="preserve"> </w:t>
      </w:r>
      <w:r w:rsidRPr="00EA3446">
        <w:rPr>
          <w:rFonts w:hint="eastAsia"/>
          <w:rtl/>
        </w:rPr>
        <w:t>עבר</w:t>
      </w:r>
      <w:r w:rsidRPr="00EA3446">
        <w:rPr>
          <w:rFonts w:hint="cs"/>
          <w:rtl/>
        </w:rPr>
        <w:t xml:space="preserve"> </w:t>
      </w:r>
      <w:r w:rsidRPr="00EA3446">
        <w:rPr>
          <w:rFonts w:hint="eastAsia"/>
          <w:rtl/>
        </w:rPr>
        <w:t>ועתידו</w:t>
      </w:r>
      <w:r w:rsidRPr="00EA3446">
        <w:rPr>
          <w:rFonts w:hint="cs"/>
          <w:rtl/>
        </w:rPr>
        <w:t xml:space="preserve"> </w:t>
      </w:r>
      <w:r w:rsidRPr="00EA3446">
        <w:rPr>
          <w:rFonts w:hint="eastAsia"/>
          <w:rtl/>
        </w:rPr>
        <w:t>עלום</w:t>
      </w:r>
      <w:r w:rsidRPr="00EA3446">
        <w:rPr>
          <w:rFonts w:hint="cs"/>
          <w:rtl/>
        </w:rPr>
        <w:t>...</w:t>
      </w:r>
    </w:p>
    <w:p w:rsidR="00AD0507" w:rsidRPr="00EA3446" w:rsidRDefault="00AD0507" w:rsidP="00AD0507">
      <w:pPr>
        <w:pStyle w:val="NormalWeb"/>
        <w:bidi/>
        <w:spacing w:before="0" w:beforeAutospacing="0" w:after="0" w:afterAutospacing="0"/>
        <w:rPr>
          <w:rFonts w:cs="David"/>
          <w:sz w:val="26"/>
          <w:szCs w:val="26"/>
          <w:rtl/>
        </w:rPr>
      </w:pPr>
      <w:r w:rsidRPr="00EA3446">
        <w:rPr>
          <w:rFonts w:cs="David" w:hint="eastAsia"/>
          <w:sz w:val="26"/>
          <w:szCs w:val="26"/>
          <w:rtl/>
        </w:rPr>
        <w:t>ובנקודה</w:t>
      </w:r>
      <w:r w:rsidRPr="00EA3446">
        <w:rPr>
          <w:rFonts w:cs="David" w:hint="cs"/>
          <w:sz w:val="26"/>
          <w:szCs w:val="26"/>
          <w:rtl/>
        </w:rPr>
        <w:t xml:space="preserve"> </w:t>
      </w:r>
      <w:r w:rsidRPr="00EA3446">
        <w:rPr>
          <w:rFonts w:cs="David" w:hint="eastAsia"/>
          <w:sz w:val="26"/>
          <w:szCs w:val="26"/>
          <w:rtl/>
        </w:rPr>
        <w:t>הזאת</w:t>
      </w:r>
      <w:r w:rsidRPr="00EA3446">
        <w:rPr>
          <w:rFonts w:cs="David" w:hint="cs"/>
          <w:sz w:val="26"/>
          <w:szCs w:val="26"/>
          <w:rtl/>
        </w:rPr>
        <w:t xml:space="preserve"> </w:t>
      </w:r>
      <w:r w:rsidRPr="00EA3446">
        <w:rPr>
          <w:rFonts w:cs="David" w:hint="eastAsia"/>
          <w:sz w:val="26"/>
          <w:szCs w:val="26"/>
          <w:rtl/>
        </w:rPr>
        <w:t>הכל</w:t>
      </w:r>
      <w:r w:rsidRPr="00EA3446">
        <w:rPr>
          <w:rFonts w:cs="David" w:hint="cs"/>
          <w:sz w:val="26"/>
          <w:szCs w:val="26"/>
          <w:rtl/>
        </w:rPr>
        <w:t xml:space="preserve"> </w:t>
      </w:r>
      <w:r w:rsidRPr="00EA3446">
        <w:rPr>
          <w:rFonts w:cs="David" w:hint="eastAsia"/>
          <w:sz w:val="26"/>
          <w:szCs w:val="26"/>
          <w:rtl/>
        </w:rPr>
        <w:t>תלוי</w:t>
      </w:r>
      <w:r w:rsidRPr="00EA3446">
        <w:rPr>
          <w:rFonts w:cs="David" w:hint="cs"/>
          <w:sz w:val="26"/>
          <w:szCs w:val="26"/>
          <w:rtl/>
        </w:rPr>
        <w:t>,</w:t>
      </w:r>
    </w:p>
    <w:p w:rsidR="00AD0507" w:rsidRPr="00EA3446" w:rsidRDefault="00AD0507" w:rsidP="00AD0507">
      <w:pPr>
        <w:pStyle w:val="NormalWeb"/>
        <w:bidi/>
        <w:spacing w:before="0" w:beforeAutospacing="0" w:after="0" w:afterAutospacing="0"/>
        <w:rPr>
          <w:rFonts w:cs="David"/>
          <w:sz w:val="26"/>
          <w:szCs w:val="26"/>
          <w:rtl/>
        </w:rPr>
      </w:pPr>
      <w:r w:rsidRPr="00EA3446">
        <w:rPr>
          <w:rFonts w:cs="David" w:hint="eastAsia"/>
          <w:sz w:val="26"/>
          <w:szCs w:val="26"/>
          <w:rtl/>
        </w:rPr>
        <w:lastRenderedPageBreak/>
        <w:t>היכולת</w:t>
      </w:r>
      <w:r w:rsidRPr="00EA3446">
        <w:rPr>
          <w:rFonts w:cs="David" w:hint="cs"/>
          <w:sz w:val="26"/>
          <w:szCs w:val="26"/>
          <w:rtl/>
        </w:rPr>
        <w:t xml:space="preserve"> </w:t>
      </w:r>
      <w:r w:rsidRPr="00EA3446">
        <w:rPr>
          <w:rFonts w:cs="David" w:hint="eastAsia"/>
          <w:sz w:val="26"/>
          <w:szCs w:val="26"/>
          <w:rtl/>
        </w:rPr>
        <w:t>לשנות</w:t>
      </w:r>
      <w:r w:rsidRPr="00EA3446">
        <w:rPr>
          <w:rFonts w:cs="David" w:hint="cs"/>
          <w:sz w:val="26"/>
          <w:szCs w:val="26"/>
          <w:rtl/>
        </w:rPr>
        <w:t xml:space="preserve"> </w:t>
      </w:r>
      <w:r w:rsidRPr="00EA3446">
        <w:rPr>
          <w:rFonts w:cs="David" w:hint="eastAsia"/>
          <w:sz w:val="26"/>
          <w:szCs w:val="26"/>
          <w:rtl/>
        </w:rPr>
        <w:t>עבר</w:t>
      </w:r>
      <w:r w:rsidRPr="00EA3446">
        <w:rPr>
          <w:rFonts w:cs="David" w:hint="cs"/>
          <w:sz w:val="26"/>
          <w:szCs w:val="26"/>
          <w:rtl/>
        </w:rPr>
        <w:t xml:space="preserve">, </w:t>
      </w:r>
      <w:r w:rsidRPr="00EA3446">
        <w:rPr>
          <w:rFonts w:cs="David" w:hint="eastAsia"/>
          <w:sz w:val="26"/>
          <w:szCs w:val="26"/>
          <w:rtl/>
        </w:rPr>
        <w:t>והגבורה</w:t>
      </w:r>
      <w:r w:rsidRPr="00EA3446">
        <w:rPr>
          <w:rFonts w:cs="David" w:hint="cs"/>
          <w:sz w:val="26"/>
          <w:szCs w:val="26"/>
          <w:rtl/>
        </w:rPr>
        <w:t xml:space="preserve"> </w:t>
      </w:r>
      <w:r w:rsidRPr="00EA3446">
        <w:rPr>
          <w:rFonts w:cs="David" w:hint="eastAsia"/>
          <w:sz w:val="26"/>
          <w:szCs w:val="26"/>
          <w:rtl/>
        </w:rPr>
        <w:t>לשנות</w:t>
      </w:r>
      <w:r w:rsidRPr="00EA3446">
        <w:rPr>
          <w:rFonts w:cs="David" w:hint="cs"/>
          <w:sz w:val="26"/>
          <w:szCs w:val="26"/>
          <w:rtl/>
        </w:rPr>
        <w:t xml:space="preserve"> </w:t>
      </w:r>
      <w:r w:rsidRPr="00EA3446">
        <w:rPr>
          <w:rFonts w:cs="David" w:hint="eastAsia"/>
          <w:sz w:val="26"/>
          <w:szCs w:val="26"/>
          <w:rtl/>
        </w:rPr>
        <w:t>עתיד</w:t>
      </w:r>
      <w:r w:rsidRPr="00EA3446">
        <w:rPr>
          <w:rFonts w:cs="David" w:hint="cs"/>
          <w:sz w:val="26"/>
          <w:szCs w:val="26"/>
          <w:rtl/>
        </w:rPr>
        <w:t>.</w:t>
      </w:r>
    </w:p>
    <w:p w:rsidR="00AD0507" w:rsidRPr="00EA3446" w:rsidRDefault="00AD0507" w:rsidP="00AD0507">
      <w:pPr>
        <w:pStyle w:val="NormalWeb"/>
        <w:bidi/>
        <w:spacing w:before="0" w:beforeAutospacing="0" w:after="0" w:afterAutospacing="0"/>
        <w:rPr>
          <w:rStyle w:val="a3"/>
          <w:rFonts w:cs="David"/>
          <w:sz w:val="26"/>
          <w:szCs w:val="26"/>
          <w:rtl/>
        </w:rPr>
      </w:pPr>
      <w:r w:rsidRPr="00EA3446">
        <w:rPr>
          <w:rStyle w:val="a3"/>
          <w:rFonts w:cs="David" w:hint="eastAsia"/>
          <w:sz w:val="26"/>
          <w:szCs w:val="26"/>
          <w:rtl/>
        </w:rPr>
        <w:t>כמה</w:t>
      </w:r>
      <w:r w:rsidRPr="00EA3446">
        <w:rPr>
          <w:rStyle w:val="a3"/>
          <w:rFonts w:cs="David" w:hint="cs"/>
          <w:sz w:val="26"/>
          <w:szCs w:val="26"/>
          <w:rtl/>
        </w:rPr>
        <w:t xml:space="preserve"> </w:t>
      </w:r>
      <w:r w:rsidRPr="00EA3446">
        <w:rPr>
          <w:rStyle w:val="a3"/>
          <w:rFonts w:cs="David" w:hint="eastAsia"/>
          <w:sz w:val="26"/>
          <w:szCs w:val="26"/>
          <w:rtl/>
        </w:rPr>
        <w:t>גדול</w:t>
      </w:r>
      <w:r w:rsidRPr="00EA3446">
        <w:rPr>
          <w:rStyle w:val="a3"/>
          <w:rFonts w:cs="David" w:hint="cs"/>
          <w:sz w:val="26"/>
          <w:szCs w:val="26"/>
          <w:rtl/>
        </w:rPr>
        <w:t xml:space="preserve"> </w:t>
      </w:r>
      <w:r w:rsidRPr="00EA3446">
        <w:rPr>
          <w:rStyle w:val="a3"/>
          <w:rFonts w:cs="David" w:hint="eastAsia"/>
          <w:sz w:val="26"/>
          <w:szCs w:val="26"/>
          <w:rtl/>
        </w:rPr>
        <w:t>כוחו</w:t>
      </w:r>
      <w:r w:rsidRPr="00EA3446">
        <w:rPr>
          <w:rStyle w:val="a3"/>
          <w:rFonts w:cs="David" w:hint="cs"/>
          <w:sz w:val="26"/>
          <w:szCs w:val="26"/>
          <w:rtl/>
        </w:rPr>
        <w:t xml:space="preserve"> </w:t>
      </w:r>
      <w:r w:rsidRPr="00EA3446">
        <w:rPr>
          <w:rStyle w:val="a3"/>
          <w:rFonts w:cs="David" w:hint="eastAsia"/>
          <w:sz w:val="26"/>
          <w:szCs w:val="26"/>
          <w:rtl/>
        </w:rPr>
        <w:t>של</w:t>
      </w:r>
      <w:r w:rsidRPr="00EA3446">
        <w:rPr>
          <w:rStyle w:val="a3"/>
          <w:rFonts w:cs="David" w:hint="cs"/>
          <w:sz w:val="26"/>
          <w:szCs w:val="26"/>
          <w:rtl/>
        </w:rPr>
        <w:t xml:space="preserve"> </w:t>
      </w:r>
      <w:r w:rsidRPr="00EA3446">
        <w:rPr>
          <w:rStyle w:val="a3"/>
          <w:rFonts w:cs="David" w:hint="eastAsia"/>
          <w:sz w:val="26"/>
          <w:szCs w:val="26"/>
          <w:rtl/>
        </w:rPr>
        <w:t>אדם</w:t>
      </w:r>
      <w:r w:rsidRPr="00EA3446">
        <w:rPr>
          <w:rStyle w:val="a3"/>
          <w:rFonts w:cs="David" w:hint="cs"/>
          <w:sz w:val="26"/>
          <w:szCs w:val="26"/>
          <w:rtl/>
        </w:rPr>
        <w:t xml:space="preserve"> </w:t>
      </w:r>
      <w:r w:rsidRPr="00EA3446">
        <w:rPr>
          <w:rStyle w:val="a3"/>
          <w:rFonts w:cs="David" w:hint="eastAsia"/>
          <w:sz w:val="26"/>
          <w:szCs w:val="26"/>
          <w:rtl/>
        </w:rPr>
        <w:t>העומד</w:t>
      </w:r>
      <w:r w:rsidRPr="00EA3446">
        <w:rPr>
          <w:rStyle w:val="a3"/>
          <w:rFonts w:cs="David" w:hint="cs"/>
          <w:sz w:val="26"/>
          <w:szCs w:val="26"/>
          <w:rtl/>
        </w:rPr>
        <w:t xml:space="preserve"> </w:t>
      </w:r>
      <w:r w:rsidRPr="00EA3446">
        <w:rPr>
          <w:rStyle w:val="a3"/>
          <w:rFonts w:cs="David" w:hint="eastAsia"/>
          <w:sz w:val="26"/>
          <w:szCs w:val="26"/>
          <w:rtl/>
        </w:rPr>
        <w:t>בנקודה</w:t>
      </w:r>
      <w:r w:rsidRPr="00EA3446">
        <w:rPr>
          <w:rStyle w:val="a3"/>
          <w:rFonts w:cs="David" w:hint="cs"/>
          <w:sz w:val="26"/>
          <w:szCs w:val="26"/>
          <w:rtl/>
        </w:rPr>
        <w:t xml:space="preserve"> </w:t>
      </w:r>
      <w:r w:rsidRPr="00EA3446">
        <w:rPr>
          <w:rStyle w:val="a3"/>
          <w:rFonts w:cs="David" w:hint="eastAsia"/>
          <w:sz w:val="26"/>
          <w:szCs w:val="26"/>
          <w:rtl/>
        </w:rPr>
        <w:t>הנכונה</w:t>
      </w:r>
      <w:r w:rsidRPr="00EA3446">
        <w:rPr>
          <w:rStyle w:val="a3"/>
          <w:rFonts w:cs="David" w:hint="cs"/>
          <w:sz w:val="26"/>
          <w:szCs w:val="26"/>
          <w:rtl/>
        </w:rPr>
        <w:t xml:space="preserve"> </w:t>
      </w:r>
      <w:r w:rsidRPr="00EA3446">
        <w:rPr>
          <w:rStyle w:val="a3"/>
          <w:rFonts w:cs="David" w:hint="eastAsia"/>
          <w:sz w:val="26"/>
          <w:szCs w:val="26"/>
          <w:rtl/>
        </w:rPr>
        <w:t>בראש</w:t>
      </w:r>
      <w:r w:rsidRPr="00EA3446">
        <w:rPr>
          <w:rStyle w:val="a3"/>
          <w:rFonts w:cs="David" w:hint="cs"/>
          <w:sz w:val="26"/>
          <w:szCs w:val="26"/>
          <w:rtl/>
        </w:rPr>
        <w:t xml:space="preserve"> </w:t>
      </w:r>
      <w:r w:rsidRPr="00EA3446">
        <w:rPr>
          <w:rStyle w:val="a3"/>
          <w:rFonts w:cs="David" w:hint="eastAsia"/>
          <w:sz w:val="26"/>
          <w:szCs w:val="26"/>
          <w:rtl/>
        </w:rPr>
        <w:t>השנה</w:t>
      </w:r>
      <w:r w:rsidRPr="00EA3446">
        <w:rPr>
          <w:rStyle w:val="a3"/>
          <w:rFonts w:cs="David" w:hint="cs"/>
          <w:sz w:val="26"/>
          <w:szCs w:val="26"/>
          <w:rtl/>
        </w:rPr>
        <w:t>.</w:t>
      </w:r>
    </w:p>
    <w:p w:rsidR="00AD0507" w:rsidRPr="00374498" w:rsidRDefault="00993FC1" w:rsidP="00AD0507">
      <w:pPr>
        <w:pStyle w:val="NormalWeb"/>
        <w:bidi/>
        <w:spacing w:before="0" w:beforeAutospacing="0" w:after="0" w:afterAutospacing="0"/>
        <w:jc w:val="both"/>
        <w:rPr>
          <w:rStyle w:val="Hyperlink"/>
          <w:rFonts w:cs="David"/>
          <w:szCs w:val="26"/>
          <w:rtl/>
        </w:rPr>
      </w:pPr>
      <w:r>
        <w:rPr>
          <w:rFonts w:cs="David"/>
          <w:rtl/>
        </w:rPr>
        <w:fldChar w:fldCharType="begin"/>
      </w:r>
      <w:r w:rsidR="00AD0507">
        <w:rPr>
          <w:rFonts w:cs="David"/>
          <w:rtl/>
        </w:rPr>
        <w:instrText xml:space="preserve"> </w:instrText>
      </w:r>
      <w:r w:rsidR="00AD0507">
        <w:rPr>
          <w:rFonts w:cs="David"/>
        </w:rPr>
        <w:instrText>HYPERLINK</w:instrText>
      </w:r>
      <w:r w:rsidR="00AD0507">
        <w:rPr>
          <w:rFonts w:cs="David"/>
          <w:rtl/>
        </w:rPr>
        <w:instrText xml:space="preserve">  \</w:instrText>
      </w:r>
      <w:r w:rsidR="00AD0507">
        <w:rPr>
          <w:rFonts w:cs="David"/>
        </w:rPr>
        <w:instrText>l</w:instrText>
      </w:r>
      <w:r w:rsidR="00AD0507">
        <w:rPr>
          <w:rFonts w:cs="David"/>
          <w:rtl/>
        </w:rPr>
        <w:instrText xml:space="preserve"> "</w:instrText>
      </w:r>
      <w:r w:rsidR="00AD0507">
        <w:rPr>
          <w:rFonts w:cs="David" w:hint="eastAsia"/>
          <w:rtl/>
        </w:rPr>
        <w:instrText>מועדיהשנה</w:instrText>
      </w:r>
      <w:r w:rsidR="00AD0507">
        <w:rPr>
          <w:rFonts w:cs="David"/>
          <w:rtl/>
        </w:rPr>
        <w:instrText xml:space="preserve">" </w:instrText>
      </w:r>
      <w:r>
        <w:rPr>
          <w:rFonts w:cs="David"/>
          <w:rtl/>
        </w:rPr>
        <w:fldChar w:fldCharType="separate"/>
      </w:r>
      <w:r w:rsidR="00AD0507" w:rsidRPr="00374498">
        <w:rPr>
          <w:rStyle w:val="Hyperlink"/>
          <w:rFonts w:cs="David" w:hint="cs"/>
          <w:rtl/>
        </w:rPr>
        <w:t>בחזרה לתוכן</w:t>
      </w:r>
    </w:p>
    <w:p w:rsidR="00AD0507" w:rsidRPr="00A35FFD" w:rsidRDefault="00993FC1" w:rsidP="00AD0507">
      <w:pPr>
        <w:jc w:val="center"/>
        <w:rPr>
          <w:sz w:val="28"/>
          <w:szCs w:val="28"/>
          <w:rtl/>
        </w:rPr>
      </w:pPr>
      <w:r>
        <w:rPr>
          <w:sz w:val="24"/>
          <w:szCs w:val="24"/>
          <w:rtl/>
          <w:lang w:eastAsia="he-IL"/>
        </w:rPr>
        <w:fldChar w:fldCharType="end"/>
      </w:r>
      <w:r w:rsidR="00AD0507" w:rsidRPr="00A35FFD">
        <w:rPr>
          <w:rFonts w:hint="cs"/>
          <w:sz w:val="28"/>
          <w:szCs w:val="28"/>
        </w:rPr>
        <w:sym w:font="Wingdings" w:char="F076"/>
      </w:r>
      <w:r w:rsidR="00AD0507">
        <w:rPr>
          <w:sz w:val="28"/>
          <w:szCs w:val="28"/>
        </w:rPr>
        <w:tab/>
      </w:r>
      <w:r w:rsidR="00AD0507">
        <w:rPr>
          <w:sz w:val="28"/>
          <w:szCs w:val="28"/>
        </w:rPr>
        <w:tab/>
      </w:r>
      <w:r w:rsidR="00AD0507" w:rsidRPr="00A35FFD">
        <w:rPr>
          <w:rFonts w:hint="cs"/>
          <w:sz w:val="28"/>
          <w:szCs w:val="28"/>
        </w:rPr>
        <w:sym w:font="Wingdings" w:char="F076"/>
      </w:r>
      <w:r w:rsidR="00AD0507">
        <w:rPr>
          <w:sz w:val="28"/>
          <w:szCs w:val="28"/>
        </w:rPr>
        <w:tab/>
      </w:r>
      <w:r w:rsidR="00AD0507">
        <w:rPr>
          <w:sz w:val="28"/>
          <w:szCs w:val="28"/>
        </w:rPr>
        <w:tab/>
      </w:r>
      <w:r w:rsidR="00AD0507" w:rsidRPr="00A35FFD">
        <w:rPr>
          <w:rFonts w:hint="cs"/>
          <w:sz w:val="28"/>
          <w:szCs w:val="28"/>
        </w:rPr>
        <w:sym w:font="Wingdings" w:char="F076"/>
      </w:r>
    </w:p>
    <w:p w:rsidR="00AD0507" w:rsidRPr="00ED1E8B" w:rsidRDefault="00AD0507" w:rsidP="00AD0507">
      <w:pPr>
        <w:spacing w:before="120"/>
        <w:jc w:val="center"/>
        <w:rPr>
          <w:rFonts w:ascii="Arial" w:hAnsi="Arial"/>
          <w:b/>
          <w:bCs/>
          <w:emboss/>
          <w:color w:val="800000"/>
          <w:rtl/>
        </w:rPr>
      </w:pPr>
      <w:bookmarkStart w:id="352" w:name="שקיעתוזריחתהשנה"/>
      <w:bookmarkEnd w:id="352"/>
      <w:r>
        <w:rPr>
          <w:rFonts w:ascii="Arial" w:hAnsi="Arial" w:hint="cs"/>
          <w:b/>
          <w:bCs/>
          <w:emboss/>
          <w:color w:val="800000"/>
          <w:rtl/>
        </w:rPr>
        <w:t>שקיעת וזריחת השנה</w:t>
      </w:r>
    </w:p>
    <w:p w:rsidR="00AD0507" w:rsidRPr="00EA3446" w:rsidRDefault="00AD0507" w:rsidP="00AD0507">
      <w:pPr>
        <w:spacing w:before="120"/>
        <w:rPr>
          <w:rtl/>
        </w:rPr>
      </w:pPr>
      <w:r w:rsidRPr="00ED1E8B">
        <w:rPr>
          <w:rFonts w:hint="eastAsia"/>
          <w:rtl/>
        </w:rPr>
        <w:t>עכשיו</w:t>
      </w:r>
      <w:r w:rsidRPr="00ED1E8B">
        <w:rPr>
          <w:rFonts w:hint="cs"/>
          <w:rtl/>
        </w:rPr>
        <w:t xml:space="preserve"> </w:t>
      </w:r>
      <w:r w:rsidRPr="00ED1E8B">
        <w:rPr>
          <w:rFonts w:hint="eastAsia"/>
          <w:rtl/>
        </w:rPr>
        <w:t>כששוקעת</w:t>
      </w:r>
      <w:r w:rsidRPr="00ED1E8B">
        <w:rPr>
          <w:rFonts w:hint="cs"/>
          <w:rtl/>
        </w:rPr>
        <w:t xml:space="preserve"> </w:t>
      </w:r>
      <w:r w:rsidRPr="00ED1E8B">
        <w:rPr>
          <w:rFonts w:hint="eastAsia"/>
          <w:rtl/>
        </w:rPr>
        <w:t>השנה</w:t>
      </w:r>
      <w:r w:rsidRPr="00ED1E8B">
        <w:rPr>
          <w:rFonts w:hint="cs"/>
          <w:rtl/>
        </w:rPr>
        <w:t xml:space="preserve"> </w:t>
      </w:r>
      <w:r w:rsidRPr="00ED1E8B">
        <w:rPr>
          <w:rFonts w:hint="eastAsia"/>
          <w:rtl/>
        </w:rPr>
        <w:t>הישנה</w:t>
      </w:r>
      <w:r w:rsidRPr="00ED1E8B">
        <w:rPr>
          <w:rFonts w:hint="cs"/>
          <w:rtl/>
        </w:rPr>
        <w:t xml:space="preserve">, </w:t>
      </w:r>
      <w:r w:rsidRPr="00ED1E8B">
        <w:rPr>
          <w:rFonts w:hint="eastAsia"/>
          <w:rtl/>
        </w:rPr>
        <w:t>וכבר</w:t>
      </w:r>
      <w:r w:rsidRPr="00ED1E8B">
        <w:rPr>
          <w:rFonts w:hint="cs"/>
          <w:rtl/>
        </w:rPr>
        <w:t xml:space="preserve"> </w:t>
      </w:r>
      <w:r w:rsidRPr="00ED1E8B">
        <w:rPr>
          <w:rFonts w:hint="eastAsia"/>
          <w:rtl/>
        </w:rPr>
        <w:t>אפשר</w:t>
      </w:r>
      <w:r w:rsidRPr="00ED1E8B">
        <w:rPr>
          <w:rFonts w:hint="cs"/>
          <w:rtl/>
        </w:rPr>
        <w:t xml:space="preserve"> </w:t>
      </w:r>
      <w:r w:rsidRPr="00ED1E8B">
        <w:rPr>
          <w:rFonts w:hint="eastAsia"/>
          <w:rtl/>
        </w:rPr>
        <w:t>לראות</w:t>
      </w:r>
      <w:r w:rsidRPr="00ED1E8B">
        <w:rPr>
          <w:rFonts w:hint="cs"/>
          <w:rtl/>
        </w:rPr>
        <w:t xml:space="preserve"> </w:t>
      </w:r>
      <w:r w:rsidRPr="00ED1E8B">
        <w:rPr>
          <w:rFonts w:hint="eastAsia"/>
          <w:rtl/>
        </w:rPr>
        <w:t>את</w:t>
      </w:r>
      <w:r w:rsidRPr="00ED1E8B">
        <w:rPr>
          <w:rFonts w:hint="cs"/>
          <w:rtl/>
        </w:rPr>
        <w:t xml:space="preserve"> </w:t>
      </w:r>
      <w:r w:rsidRPr="00ED1E8B">
        <w:rPr>
          <w:rFonts w:hint="eastAsia"/>
          <w:rtl/>
        </w:rPr>
        <w:t>הקרניים</w:t>
      </w:r>
      <w:r w:rsidRPr="00ED1E8B">
        <w:rPr>
          <w:rFonts w:hint="cs"/>
          <w:rtl/>
        </w:rPr>
        <w:t xml:space="preserve"> </w:t>
      </w:r>
      <w:r w:rsidRPr="00ED1E8B">
        <w:rPr>
          <w:rFonts w:hint="eastAsia"/>
          <w:rtl/>
        </w:rPr>
        <w:t>החדשות</w:t>
      </w:r>
      <w:r w:rsidRPr="00ED1E8B">
        <w:rPr>
          <w:rFonts w:hint="cs"/>
          <w:rtl/>
        </w:rPr>
        <w:t xml:space="preserve"> </w:t>
      </w:r>
      <w:r w:rsidRPr="00ED1E8B">
        <w:rPr>
          <w:rFonts w:hint="eastAsia"/>
          <w:rtl/>
        </w:rPr>
        <w:t>של</w:t>
      </w:r>
      <w:r w:rsidRPr="00ED1E8B">
        <w:rPr>
          <w:rFonts w:hint="cs"/>
          <w:rtl/>
        </w:rPr>
        <w:t xml:space="preserve"> </w:t>
      </w:r>
      <w:r w:rsidRPr="00ED1E8B">
        <w:rPr>
          <w:rFonts w:hint="eastAsia"/>
          <w:rtl/>
        </w:rPr>
        <w:t>עוד</w:t>
      </w:r>
      <w:r w:rsidRPr="00ED1E8B">
        <w:rPr>
          <w:rFonts w:hint="cs"/>
          <w:rtl/>
        </w:rPr>
        <w:t xml:space="preserve"> </w:t>
      </w:r>
      <w:r w:rsidRPr="00ED1E8B">
        <w:rPr>
          <w:rFonts w:hint="eastAsia"/>
          <w:rtl/>
        </w:rPr>
        <w:t>שנה</w:t>
      </w:r>
      <w:r w:rsidRPr="00ED1E8B">
        <w:rPr>
          <w:rFonts w:hint="cs"/>
          <w:rtl/>
        </w:rPr>
        <w:t xml:space="preserve"> </w:t>
      </w:r>
      <w:r w:rsidRPr="00ED1E8B">
        <w:rPr>
          <w:rFonts w:hint="eastAsia"/>
          <w:rtl/>
        </w:rPr>
        <w:t>כדאי</w:t>
      </w:r>
      <w:r w:rsidRPr="00ED1E8B">
        <w:rPr>
          <w:rFonts w:hint="cs"/>
          <w:rtl/>
        </w:rPr>
        <w:t xml:space="preserve"> </w:t>
      </w:r>
      <w:r w:rsidRPr="00ED1E8B">
        <w:rPr>
          <w:rFonts w:hint="eastAsia"/>
          <w:rtl/>
        </w:rPr>
        <w:t>להסתכל</w:t>
      </w:r>
      <w:r w:rsidRPr="00ED1E8B">
        <w:rPr>
          <w:rFonts w:hint="cs"/>
          <w:rtl/>
        </w:rPr>
        <w:t xml:space="preserve"> </w:t>
      </w:r>
      <w:r w:rsidRPr="00ED1E8B">
        <w:rPr>
          <w:rFonts w:hint="eastAsia"/>
          <w:rtl/>
        </w:rPr>
        <w:t>אחרוה</w:t>
      </w:r>
      <w:r w:rsidRPr="00EA3446">
        <w:rPr>
          <w:rFonts w:hint="cs"/>
          <w:rtl/>
        </w:rPr>
        <w:t xml:space="preserve"> </w:t>
      </w:r>
      <w:r w:rsidRPr="00EA3446">
        <w:rPr>
          <w:rFonts w:hint="eastAsia"/>
          <w:rtl/>
        </w:rPr>
        <w:t>לפני</w:t>
      </w:r>
      <w:r w:rsidRPr="00EA3446">
        <w:rPr>
          <w:rFonts w:hint="cs"/>
          <w:rtl/>
        </w:rPr>
        <w:t xml:space="preserve"> </w:t>
      </w:r>
      <w:r w:rsidRPr="00EA3446">
        <w:rPr>
          <w:rFonts w:hint="eastAsia"/>
          <w:rtl/>
        </w:rPr>
        <w:t>ששוכחים</w:t>
      </w:r>
      <w:r w:rsidRPr="00EA3446">
        <w:rPr>
          <w:rFonts w:hint="cs"/>
          <w:rtl/>
        </w:rPr>
        <w:t xml:space="preserve"> </w:t>
      </w:r>
      <w:r w:rsidRPr="00EA3446">
        <w:rPr>
          <w:rFonts w:hint="eastAsia"/>
          <w:rtl/>
        </w:rPr>
        <w:t>את</w:t>
      </w:r>
      <w:r w:rsidRPr="00EA3446">
        <w:rPr>
          <w:rFonts w:hint="cs"/>
          <w:rtl/>
        </w:rPr>
        <w:t xml:space="preserve"> </w:t>
      </w:r>
      <w:r w:rsidRPr="00EA3446">
        <w:rPr>
          <w:rFonts w:hint="eastAsia"/>
          <w:rtl/>
        </w:rPr>
        <w:t>כל</w:t>
      </w:r>
      <w:r w:rsidRPr="00EA3446">
        <w:rPr>
          <w:rFonts w:hint="cs"/>
          <w:rtl/>
        </w:rPr>
        <w:t xml:space="preserve"> </w:t>
      </w:r>
      <w:r w:rsidRPr="00EA3446">
        <w:rPr>
          <w:rFonts w:hint="eastAsia"/>
          <w:rtl/>
        </w:rPr>
        <w:t>מה</w:t>
      </w:r>
      <w:r w:rsidRPr="00EA3446">
        <w:rPr>
          <w:rFonts w:hint="cs"/>
          <w:rtl/>
        </w:rPr>
        <w:t xml:space="preserve"> </w:t>
      </w:r>
      <w:r w:rsidRPr="00EA3446">
        <w:rPr>
          <w:rFonts w:hint="eastAsia"/>
          <w:rtl/>
        </w:rPr>
        <w:t>שהיה</w:t>
      </w:r>
      <w:r w:rsidRPr="00EA3446">
        <w:rPr>
          <w:rFonts w:hint="cs"/>
          <w:rtl/>
        </w:rPr>
        <w:t xml:space="preserve"> - </w:t>
      </w:r>
      <w:r w:rsidRPr="00EA3446">
        <w:rPr>
          <w:rFonts w:hint="eastAsia"/>
          <w:rtl/>
        </w:rPr>
        <w:t>ולהפיק</w:t>
      </w:r>
      <w:r w:rsidRPr="00EA3446">
        <w:rPr>
          <w:rFonts w:hint="cs"/>
          <w:rtl/>
        </w:rPr>
        <w:t xml:space="preserve"> </w:t>
      </w:r>
      <w:r w:rsidRPr="00EA3446">
        <w:rPr>
          <w:rFonts w:hint="eastAsia"/>
          <w:rtl/>
        </w:rPr>
        <w:t>לקחים</w:t>
      </w:r>
      <w:r w:rsidRPr="00EA3446">
        <w:rPr>
          <w:rFonts w:hint="cs"/>
          <w:rtl/>
        </w:rPr>
        <w:t xml:space="preserve">: </w:t>
      </w:r>
    </w:p>
    <w:p w:rsidR="00AD0507" w:rsidRPr="00EA3446" w:rsidRDefault="00AD0507" w:rsidP="00AD0507">
      <w:pPr>
        <w:pStyle w:val="NormalWeb"/>
        <w:bidi/>
        <w:spacing w:before="0" w:beforeAutospacing="0" w:after="0" w:afterAutospacing="0"/>
        <w:rPr>
          <w:rFonts w:cs="David"/>
          <w:sz w:val="26"/>
          <w:szCs w:val="26"/>
          <w:rtl/>
        </w:rPr>
      </w:pPr>
      <w:r w:rsidRPr="00EA3446">
        <w:rPr>
          <w:rFonts w:cs="David" w:hint="eastAsia"/>
          <w:sz w:val="26"/>
          <w:szCs w:val="26"/>
          <w:rtl/>
        </w:rPr>
        <w:t>לבדוק</w:t>
      </w:r>
      <w:r w:rsidRPr="00EA3446">
        <w:rPr>
          <w:rFonts w:cs="David" w:hint="cs"/>
          <w:sz w:val="26"/>
          <w:szCs w:val="26"/>
          <w:rtl/>
        </w:rPr>
        <w:t xml:space="preserve"> </w:t>
      </w:r>
      <w:r w:rsidRPr="00EA3446">
        <w:rPr>
          <w:rFonts w:cs="David" w:hint="eastAsia"/>
          <w:sz w:val="26"/>
          <w:szCs w:val="26"/>
          <w:rtl/>
        </w:rPr>
        <w:t>מה</w:t>
      </w:r>
      <w:r w:rsidRPr="00EA3446">
        <w:rPr>
          <w:rFonts w:cs="David" w:hint="cs"/>
          <w:sz w:val="26"/>
          <w:szCs w:val="26"/>
          <w:rtl/>
        </w:rPr>
        <w:t xml:space="preserve"> </w:t>
      </w:r>
      <w:r w:rsidRPr="00EA3446">
        <w:rPr>
          <w:rFonts w:cs="David" w:hint="eastAsia"/>
          <w:sz w:val="26"/>
          <w:szCs w:val="26"/>
          <w:rtl/>
        </w:rPr>
        <w:t>רצוי</w:t>
      </w:r>
      <w:r w:rsidRPr="00EA3446">
        <w:rPr>
          <w:rFonts w:cs="David" w:hint="cs"/>
          <w:sz w:val="26"/>
          <w:szCs w:val="26"/>
          <w:rtl/>
        </w:rPr>
        <w:t xml:space="preserve"> </w:t>
      </w:r>
      <w:r w:rsidRPr="00EA3446">
        <w:rPr>
          <w:rFonts w:cs="David" w:hint="eastAsia"/>
          <w:sz w:val="26"/>
          <w:szCs w:val="26"/>
          <w:rtl/>
        </w:rPr>
        <w:t>לחזק</w:t>
      </w:r>
      <w:r w:rsidRPr="00EA3446">
        <w:rPr>
          <w:rFonts w:cs="David" w:hint="cs"/>
          <w:sz w:val="26"/>
          <w:szCs w:val="26"/>
          <w:rtl/>
        </w:rPr>
        <w:t xml:space="preserve"> </w:t>
      </w:r>
      <w:r w:rsidRPr="00EA3446">
        <w:rPr>
          <w:rFonts w:cs="David" w:hint="eastAsia"/>
          <w:sz w:val="26"/>
          <w:szCs w:val="26"/>
          <w:rtl/>
        </w:rPr>
        <w:t>ומה</w:t>
      </w:r>
      <w:r w:rsidRPr="00EA3446">
        <w:rPr>
          <w:rFonts w:cs="David" w:hint="cs"/>
          <w:sz w:val="26"/>
          <w:szCs w:val="26"/>
          <w:rtl/>
        </w:rPr>
        <w:t xml:space="preserve"> </w:t>
      </w:r>
      <w:r w:rsidRPr="00EA3446">
        <w:rPr>
          <w:rFonts w:cs="David" w:hint="eastAsia"/>
          <w:sz w:val="26"/>
          <w:szCs w:val="26"/>
          <w:rtl/>
        </w:rPr>
        <w:t>לתקן</w:t>
      </w:r>
      <w:r w:rsidRPr="00EA3446">
        <w:rPr>
          <w:rFonts w:cs="David" w:hint="cs"/>
          <w:sz w:val="26"/>
          <w:szCs w:val="26"/>
          <w:rtl/>
        </w:rPr>
        <w:t xml:space="preserve">  </w:t>
      </w:r>
      <w:r w:rsidRPr="00EA3446">
        <w:rPr>
          <w:rFonts w:cs="David" w:hint="eastAsia"/>
          <w:sz w:val="26"/>
          <w:szCs w:val="26"/>
          <w:rtl/>
        </w:rPr>
        <w:t>היכן</w:t>
      </w:r>
      <w:r w:rsidRPr="00EA3446">
        <w:rPr>
          <w:rFonts w:cs="David" w:hint="cs"/>
          <w:sz w:val="26"/>
          <w:szCs w:val="26"/>
          <w:rtl/>
        </w:rPr>
        <w:t xml:space="preserve"> </w:t>
      </w:r>
      <w:r w:rsidRPr="00EA3446">
        <w:rPr>
          <w:rFonts w:cs="David" w:hint="eastAsia"/>
          <w:sz w:val="26"/>
          <w:szCs w:val="26"/>
          <w:rtl/>
        </w:rPr>
        <w:t>יש</w:t>
      </w:r>
      <w:r w:rsidRPr="00EA3446">
        <w:rPr>
          <w:rFonts w:cs="David" w:hint="cs"/>
          <w:sz w:val="26"/>
          <w:szCs w:val="26"/>
          <w:rtl/>
        </w:rPr>
        <w:t xml:space="preserve"> </w:t>
      </w:r>
      <w:r w:rsidRPr="00EA3446">
        <w:rPr>
          <w:rFonts w:cs="David" w:hint="eastAsia"/>
          <w:sz w:val="26"/>
          <w:szCs w:val="26"/>
          <w:rtl/>
        </w:rPr>
        <w:t>לעקור</w:t>
      </w:r>
      <w:r w:rsidRPr="00EA3446">
        <w:rPr>
          <w:rFonts w:cs="David" w:hint="cs"/>
          <w:sz w:val="26"/>
          <w:szCs w:val="26"/>
          <w:rtl/>
        </w:rPr>
        <w:t xml:space="preserve">- </w:t>
      </w:r>
      <w:r w:rsidRPr="00EA3446">
        <w:rPr>
          <w:rFonts w:cs="David" w:hint="eastAsia"/>
          <w:sz w:val="26"/>
          <w:szCs w:val="26"/>
          <w:rtl/>
        </w:rPr>
        <w:t>מן</w:t>
      </w:r>
      <w:r w:rsidRPr="00EA3446">
        <w:rPr>
          <w:rFonts w:cs="David" w:hint="cs"/>
          <w:sz w:val="26"/>
          <w:szCs w:val="26"/>
          <w:rtl/>
        </w:rPr>
        <w:t xml:space="preserve"> </w:t>
      </w:r>
      <w:r w:rsidRPr="00EA3446">
        <w:rPr>
          <w:rFonts w:cs="David" w:hint="eastAsia"/>
          <w:sz w:val="26"/>
          <w:szCs w:val="26"/>
          <w:rtl/>
        </w:rPr>
        <w:t>השורש</w:t>
      </w:r>
      <w:r w:rsidRPr="00EA3446">
        <w:rPr>
          <w:rFonts w:cs="David" w:hint="cs"/>
          <w:sz w:val="26"/>
          <w:szCs w:val="26"/>
          <w:rtl/>
        </w:rPr>
        <w:t xml:space="preserve">, </w:t>
      </w:r>
      <w:r w:rsidRPr="00EA3446">
        <w:rPr>
          <w:rFonts w:cs="David" w:hint="eastAsia"/>
          <w:sz w:val="26"/>
          <w:szCs w:val="26"/>
          <w:rtl/>
        </w:rPr>
        <w:t>והיכן</w:t>
      </w:r>
      <w:r w:rsidRPr="00EA3446">
        <w:rPr>
          <w:rFonts w:cs="David" w:hint="cs"/>
          <w:sz w:val="26"/>
          <w:szCs w:val="26"/>
          <w:rtl/>
        </w:rPr>
        <w:t xml:space="preserve"> </w:t>
      </w:r>
      <w:r w:rsidRPr="00EA3446">
        <w:rPr>
          <w:rFonts w:cs="David" w:hint="eastAsia"/>
          <w:sz w:val="26"/>
          <w:szCs w:val="26"/>
          <w:rtl/>
        </w:rPr>
        <w:t>יש</w:t>
      </w:r>
      <w:r w:rsidRPr="00EA3446">
        <w:rPr>
          <w:rFonts w:cs="David" w:hint="cs"/>
          <w:sz w:val="26"/>
          <w:szCs w:val="26"/>
          <w:rtl/>
        </w:rPr>
        <w:t xml:space="preserve"> </w:t>
      </w:r>
      <w:r w:rsidRPr="00EA3446">
        <w:rPr>
          <w:rFonts w:cs="David" w:hint="eastAsia"/>
          <w:sz w:val="26"/>
          <w:szCs w:val="26"/>
          <w:rtl/>
        </w:rPr>
        <w:t>לנטוע</w:t>
      </w:r>
      <w:r w:rsidRPr="00EA3446">
        <w:rPr>
          <w:rFonts w:cs="David" w:hint="cs"/>
          <w:sz w:val="26"/>
          <w:szCs w:val="26"/>
          <w:rtl/>
        </w:rPr>
        <w:t xml:space="preserve"> </w:t>
      </w:r>
      <w:r w:rsidRPr="00EA3446">
        <w:rPr>
          <w:rFonts w:cs="David" w:hint="eastAsia"/>
          <w:sz w:val="26"/>
          <w:szCs w:val="26"/>
          <w:rtl/>
        </w:rPr>
        <w:t>גם</w:t>
      </w:r>
      <w:r w:rsidRPr="00EA3446">
        <w:rPr>
          <w:rFonts w:cs="David" w:hint="cs"/>
          <w:sz w:val="26"/>
          <w:szCs w:val="26"/>
          <w:rtl/>
        </w:rPr>
        <w:t xml:space="preserve"> </w:t>
      </w:r>
      <w:r w:rsidRPr="00EA3446">
        <w:rPr>
          <w:rFonts w:cs="David" w:hint="eastAsia"/>
          <w:sz w:val="26"/>
          <w:szCs w:val="26"/>
          <w:rtl/>
        </w:rPr>
        <w:t>כן</w:t>
      </w:r>
      <w:r w:rsidRPr="00EA3446">
        <w:rPr>
          <w:rFonts w:cs="David" w:hint="cs"/>
          <w:sz w:val="26"/>
          <w:szCs w:val="26"/>
          <w:rtl/>
        </w:rPr>
        <w:t>.</w:t>
      </w:r>
    </w:p>
    <w:p w:rsidR="00AD0507" w:rsidRPr="00EA3446" w:rsidRDefault="00AD0507" w:rsidP="00AD0507">
      <w:pPr>
        <w:pStyle w:val="NormalWeb"/>
        <w:bidi/>
        <w:spacing w:before="0" w:beforeAutospacing="0" w:after="0" w:afterAutospacing="0"/>
        <w:rPr>
          <w:rFonts w:cs="David"/>
          <w:sz w:val="26"/>
          <w:szCs w:val="26"/>
          <w:rtl/>
        </w:rPr>
      </w:pPr>
      <w:r w:rsidRPr="00EA3446">
        <w:rPr>
          <w:rFonts w:cs="David" w:hint="eastAsia"/>
          <w:sz w:val="26"/>
          <w:szCs w:val="26"/>
          <w:rtl/>
        </w:rPr>
        <w:t>בקיצור</w:t>
      </w:r>
      <w:r w:rsidRPr="00EA3446">
        <w:rPr>
          <w:rFonts w:cs="David" w:hint="cs"/>
          <w:sz w:val="26"/>
          <w:szCs w:val="26"/>
          <w:rtl/>
        </w:rPr>
        <w:t xml:space="preserve"> - </w:t>
      </w:r>
      <w:r w:rsidRPr="00EA3446">
        <w:rPr>
          <w:rFonts w:cs="David" w:hint="eastAsia"/>
          <w:sz w:val="26"/>
          <w:szCs w:val="26"/>
          <w:rtl/>
        </w:rPr>
        <w:t>לעשות</w:t>
      </w:r>
      <w:r w:rsidRPr="00EA3446">
        <w:rPr>
          <w:rFonts w:cs="David" w:hint="cs"/>
          <w:sz w:val="26"/>
          <w:szCs w:val="26"/>
          <w:rtl/>
        </w:rPr>
        <w:t xml:space="preserve"> </w:t>
      </w:r>
      <w:r w:rsidRPr="00EA3446">
        <w:rPr>
          <w:rFonts w:cs="David" w:hint="eastAsia"/>
          <w:sz w:val="26"/>
          <w:szCs w:val="26"/>
          <w:rtl/>
        </w:rPr>
        <w:t>חשבון</w:t>
      </w:r>
      <w:r w:rsidRPr="00EA3446">
        <w:rPr>
          <w:rFonts w:cs="David" w:hint="cs"/>
          <w:sz w:val="26"/>
          <w:szCs w:val="26"/>
          <w:rtl/>
        </w:rPr>
        <w:t xml:space="preserve"> </w:t>
      </w:r>
      <w:r w:rsidRPr="00EA3446">
        <w:rPr>
          <w:rFonts w:cs="David" w:hint="eastAsia"/>
          <w:sz w:val="26"/>
          <w:szCs w:val="26"/>
          <w:rtl/>
        </w:rPr>
        <w:t>נפש</w:t>
      </w:r>
      <w:r w:rsidRPr="00EA3446">
        <w:rPr>
          <w:rFonts w:cs="David" w:hint="cs"/>
          <w:sz w:val="26"/>
          <w:szCs w:val="26"/>
          <w:rtl/>
        </w:rPr>
        <w:t xml:space="preserve">, </w:t>
      </w:r>
      <w:r w:rsidRPr="00EA3446">
        <w:rPr>
          <w:rFonts w:cs="David" w:hint="eastAsia"/>
          <w:sz w:val="26"/>
          <w:szCs w:val="26"/>
          <w:rtl/>
        </w:rPr>
        <w:t>ולזכור</w:t>
      </w:r>
      <w:r w:rsidRPr="00EA3446">
        <w:rPr>
          <w:rFonts w:cs="David" w:hint="cs"/>
          <w:sz w:val="26"/>
          <w:szCs w:val="26"/>
          <w:rtl/>
        </w:rPr>
        <w:t xml:space="preserve"> </w:t>
      </w:r>
      <w:r w:rsidRPr="00EA3446">
        <w:rPr>
          <w:rFonts w:cs="David" w:hint="eastAsia"/>
          <w:sz w:val="26"/>
          <w:szCs w:val="26"/>
          <w:rtl/>
        </w:rPr>
        <w:t>עובדה</w:t>
      </w:r>
      <w:r w:rsidRPr="00EA3446">
        <w:rPr>
          <w:rFonts w:cs="David" w:hint="cs"/>
          <w:sz w:val="26"/>
          <w:szCs w:val="26"/>
          <w:rtl/>
        </w:rPr>
        <w:t xml:space="preserve"> </w:t>
      </w:r>
      <w:r w:rsidRPr="00EA3446">
        <w:rPr>
          <w:rFonts w:cs="David" w:hint="eastAsia"/>
          <w:sz w:val="26"/>
          <w:szCs w:val="26"/>
          <w:rtl/>
        </w:rPr>
        <w:t>חשובה</w:t>
      </w:r>
      <w:r w:rsidRPr="00EA3446">
        <w:rPr>
          <w:rFonts w:cs="David" w:hint="cs"/>
          <w:sz w:val="26"/>
          <w:szCs w:val="26"/>
          <w:rtl/>
        </w:rPr>
        <w:t xml:space="preserve">: </w:t>
      </w:r>
      <w:r w:rsidRPr="00EA3446">
        <w:rPr>
          <w:rFonts w:cs="David" w:hint="eastAsia"/>
          <w:sz w:val="26"/>
          <w:szCs w:val="26"/>
          <w:rtl/>
        </w:rPr>
        <w:t>אנשים</w:t>
      </w:r>
      <w:r w:rsidRPr="00EA3446">
        <w:rPr>
          <w:rFonts w:cs="David" w:hint="cs"/>
          <w:sz w:val="26"/>
          <w:szCs w:val="26"/>
          <w:rtl/>
        </w:rPr>
        <w:t xml:space="preserve"> </w:t>
      </w:r>
      <w:r w:rsidRPr="00EA3446">
        <w:rPr>
          <w:rFonts w:cs="David" w:hint="eastAsia"/>
          <w:sz w:val="26"/>
          <w:szCs w:val="26"/>
          <w:rtl/>
        </w:rPr>
        <w:t>טובים</w:t>
      </w:r>
      <w:r w:rsidRPr="00EA3446">
        <w:rPr>
          <w:rFonts w:cs="David" w:hint="cs"/>
          <w:sz w:val="26"/>
          <w:szCs w:val="26"/>
          <w:rtl/>
        </w:rPr>
        <w:t xml:space="preserve"> </w:t>
      </w:r>
      <w:r w:rsidRPr="00EA3446">
        <w:rPr>
          <w:rFonts w:cs="David" w:hint="eastAsia"/>
          <w:sz w:val="26"/>
          <w:szCs w:val="26"/>
          <w:rtl/>
        </w:rPr>
        <w:t>יותר</w:t>
      </w:r>
      <w:r w:rsidRPr="00EA3446">
        <w:rPr>
          <w:rFonts w:cs="David" w:hint="cs"/>
          <w:sz w:val="26"/>
          <w:szCs w:val="26"/>
          <w:rtl/>
        </w:rPr>
        <w:t xml:space="preserve"> </w:t>
      </w:r>
      <w:r w:rsidRPr="00EA3446">
        <w:rPr>
          <w:rFonts w:cs="David" w:hint="eastAsia"/>
          <w:sz w:val="26"/>
          <w:szCs w:val="26"/>
          <w:rtl/>
        </w:rPr>
        <w:t>עושים</w:t>
      </w:r>
      <w:r w:rsidRPr="00EA3446">
        <w:rPr>
          <w:rFonts w:cs="David" w:hint="cs"/>
          <w:sz w:val="26"/>
          <w:szCs w:val="26"/>
          <w:rtl/>
        </w:rPr>
        <w:t xml:space="preserve"> </w:t>
      </w:r>
      <w:r w:rsidRPr="00EA3446">
        <w:rPr>
          <w:rFonts w:cs="David" w:hint="eastAsia"/>
          <w:sz w:val="26"/>
          <w:szCs w:val="26"/>
          <w:rtl/>
        </w:rPr>
        <w:t>שנה</w:t>
      </w:r>
      <w:r w:rsidRPr="00EA3446">
        <w:rPr>
          <w:rFonts w:cs="David" w:hint="cs"/>
          <w:sz w:val="26"/>
          <w:szCs w:val="26"/>
          <w:rtl/>
        </w:rPr>
        <w:t xml:space="preserve"> </w:t>
      </w:r>
      <w:r w:rsidRPr="00EA3446">
        <w:rPr>
          <w:rFonts w:cs="David" w:hint="eastAsia"/>
          <w:sz w:val="26"/>
          <w:szCs w:val="26"/>
          <w:rtl/>
        </w:rPr>
        <w:t>טובה</w:t>
      </w:r>
      <w:r w:rsidRPr="00EA3446">
        <w:rPr>
          <w:rFonts w:cs="David" w:hint="cs"/>
          <w:sz w:val="26"/>
          <w:szCs w:val="26"/>
          <w:rtl/>
        </w:rPr>
        <w:t xml:space="preserve"> </w:t>
      </w:r>
      <w:r w:rsidRPr="00EA3446">
        <w:rPr>
          <w:rFonts w:cs="David" w:hint="eastAsia"/>
          <w:sz w:val="26"/>
          <w:szCs w:val="26"/>
          <w:rtl/>
        </w:rPr>
        <w:t>יותר</w:t>
      </w:r>
      <w:r w:rsidRPr="00EA3446">
        <w:rPr>
          <w:rFonts w:cs="David" w:hint="cs"/>
          <w:sz w:val="26"/>
          <w:szCs w:val="26"/>
          <w:rtl/>
        </w:rPr>
        <w:t>!!!</w:t>
      </w:r>
    </w:p>
    <w:p w:rsidR="00AD0507" w:rsidRPr="00374498" w:rsidRDefault="00993FC1" w:rsidP="00AD0507">
      <w:pPr>
        <w:pStyle w:val="NormalWeb"/>
        <w:bidi/>
        <w:spacing w:before="0" w:beforeAutospacing="0" w:after="0" w:afterAutospacing="0"/>
        <w:jc w:val="both"/>
        <w:rPr>
          <w:rStyle w:val="Hyperlink"/>
          <w:rFonts w:cs="David"/>
          <w:szCs w:val="26"/>
          <w:rtl/>
        </w:rPr>
      </w:pPr>
      <w:r>
        <w:rPr>
          <w:rFonts w:cs="David"/>
          <w:rtl/>
        </w:rPr>
        <w:fldChar w:fldCharType="begin"/>
      </w:r>
      <w:r w:rsidR="00AD0507">
        <w:rPr>
          <w:rFonts w:cs="David"/>
          <w:rtl/>
        </w:rPr>
        <w:instrText xml:space="preserve"> </w:instrText>
      </w:r>
      <w:r w:rsidR="00AD0507">
        <w:rPr>
          <w:rFonts w:cs="David"/>
        </w:rPr>
        <w:instrText>HYPERLINK</w:instrText>
      </w:r>
      <w:r w:rsidR="00AD0507">
        <w:rPr>
          <w:rFonts w:cs="David"/>
          <w:rtl/>
        </w:rPr>
        <w:instrText xml:space="preserve">  \</w:instrText>
      </w:r>
      <w:r w:rsidR="00AD0507">
        <w:rPr>
          <w:rFonts w:cs="David"/>
        </w:rPr>
        <w:instrText>l</w:instrText>
      </w:r>
      <w:r w:rsidR="00AD0507">
        <w:rPr>
          <w:rFonts w:cs="David"/>
          <w:rtl/>
        </w:rPr>
        <w:instrText xml:space="preserve"> "</w:instrText>
      </w:r>
      <w:r w:rsidR="00AD0507">
        <w:rPr>
          <w:rFonts w:cs="David" w:hint="eastAsia"/>
          <w:rtl/>
        </w:rPr>
        <w:instrText>מועדיהשנה</w:instrText>
      </w:r>
      <w:r w:rsidR="00AD0507">
        <w:rPr>
          <w:rFonts w:cs="David"/>
          <w:rtl/>
        </w:rPr>
        <w:instrText xml:space="preserve">" </w:instrText>
      </w:r>
      <w:r>
        <w:rPr>
          <w:rFonts w:cs="David"/>
          <w:rtl/>
        </w:rPr>
        <w:fldChar w:fldCharType="separate"/>
      </w:r>
      <w:r w:rsidR="00AD0507" w:rsidRPr="00374498">
        <w:rPr>
          <w:rStyle w:val="Hyperlink"/>
          <w:rFonts w:cs="David" w:hint="cs"/>
          <w:rtl/>
        </w:rPr>
        <w:t>בחזרה לתוכן</w:t>
      </w:r>
    </w:p>
    <w:p w:rsidR="00AD0507" w:rsidRPr="00A35FFD" w:rsidRDefault="00993FC1" w:rsidP="00AD0507">
      <w:pPr>
        <w:jc w:val="center"/>
        <w:rPr>
          <w:sz w:val="28"/>
          <w:szCs w:val="28"/>
          <w:rtl/>
        </w:rPr>
      </w:pPr>
      <w:r>
        <w:rPr>
          <w:sz w:val="24"/>
          <w:szCs w:val="24"/>
          <w:rtl/>
          <w:lang w:eastAsia="he-IL"/>
        </w:rPr>
        <w:fldChar w:fldCharType="end"/>
      </w:r>
      <w:r w:rsidR="00AD0507" w:rsidRPr="00A35FFD">
        <w:rPr>
          <w:rFonts w:hint="cs"/>
          <w:sz w:val="28"/>
          <w:szCs w:val="28"/>
        </w:rPr>
        <w:sym w:font="Wingdings" w:char="F076"/>
      </w:r>
      <w:r w:rsidR="00AD0507">
        <w:rPr>
          <w:sz w:val="28"/>
          <w:szCs w:val="28"/>
        </w:rPr>
        <w:tab/>
      </w:r>
      <w:r w:rsidR="00AD0507">
        <w:rPr>
          <w:sz w:val="28"/>
          <w:szCs w:val="28"/>
        </w:rPr>
        <w:tab/>
      </w:r>
      <w:r w:rsidR="00AD0507" w:rsidRPr="00A35FFD">
        <w:rPr>
          <w:rFonts w:hint="cs"/>
          <w:sz w:val="28"/>
          <w:szCs w:val="28"/>
        </w:rPr>
        <w:sym w:font="Wingdings" w:char="F076"/>
      </w:r>
      <w:r w:rsidR="00AD0507">
        <w:rPr>
          <w:sz w:val="28"/>
          <w:szCs w:val="28"/>
        </w:rPr>
        <w:tab/>
      </w:r>
      <w:r w:rsidR="00AD0507">
        <w:rPr>
          <w:sz w:val="28"/>
          <w:szCs w:val="28"/>
        </w:rPr>
        <w:tab/>
      </w:r>
      <w:r w:rsidR="00AD0507" w:rsidRPr="00A35FFD">
        <w:rPr>
          <w:rFonts w:hint="cs"/>
          <w:sz w:val="28"/>
          <w:szCs w:val="28"/>
        </w:rPr>
        <w:sym w:font="Wingdings" w:char="F076"/>
      </w:r>
    </w:p>
    <w:p w:rsidR="00AD0507" w:rsidRPr="00ED1E8B" w:rsidRDefault="00AD0507" w:rsidP="00AD0507">
      <w:pPr>
        <w:spacing w:before="120"/>
        <w:jc w:val="center"/>
        <w:rPr>
          <w:rFonts w:ascii="Arial" w:hAnsi="Arial"/>
          <w:b/>
          <w:bCs/>
          <w:emboss/>
          <w:color w:val="800000"/>
          <w:rtl/>
        </w:rPr>
      </w:pPr>
      <w:bookmarkStart w:id="353" w:name="פנקס"/>
      <w:bookmarkEnd w:id="353"/>
      <w:r>
        <w:rPr>
          <w:rFonts w:ascii="Arial" w:hAnsi="Arial" w:hint="cs"/>
          <w:b/>
          <w:bCs/>
          <w:emboss/>
          <w:color w:val="800000"/>
          <w:rtl/>
        </w:rPr>
        <w:t>פנקס</w:t>
      </w:r>
    </w:p>
    <w:p w:rsidR="00AD0507" w:rsidRPr="00EA3446" w:rsidRDefault="00AD0507" w:rsidP="00AD0507">
      <w:pPr>
        <w:spacing w:before="120"/>
        <w:rPr>
          <w:rtl/>
        </w:rPr>
      </w:pPr>
      <w:r w:rsidRPr="00EA3446">
        <w:rPr>
          <w:rFonts w:hint="eastAsia"/>
          <w:rtl/>
        </w:rPr>
        <w:t>בפינה</w:t>
      </w:r>
      <w:r w:rsidRPr="00EA3446">
        <w:rPr>
          <w:rFonts w:hint="cs"/>
          <w:rtl/>
        </w:rPr>
        <w:t xml:space="preserve"> </w:t>
      </w:r>
      <w:r w:rsidRPr="00EA3446">
        <w:rPr>
          <w:rFonts w:hint="eastAsia"/>
          <w:rtl/>
        </w:rPr>
        <w:t>השמאלית</w:t>
      </w:r>
      <w:r w:rsidRPr="00EA3446">
        <w:rPr>
          <w:rFonts w:hint="cs"/>
          <w:rtl/>
        </w:rPr>
        <w:t xml:space="preserve"> </w:t>
      </w:r>
      <w:r w:rsidRPr="00EA3446">
        <w:rPr>
          <w:rFonts w:hint="eastAsia"/>
          <w:rtl/>
        </w:rPr>
        <w:t>של</w:t>
      </w:r>
      <w:r w:rsidRPr="00EA3446">
        <w:rPr>
          <w:rFonts w:hint="cs"/>
          <w:rtl/>
        </w:rPr>
        <w:t xml:space="preserve"> </w:t>
      </w:r>
      <w:r w:rsidRPr="00EA3446">
        <w:rPr>
          <w:rFonts w:hint="eastAsia"/>
          <w:rtl/>
        </w:rPr>
        <w:t>חנות</w:t>
      </w:r>
      <w:r w:rsidRPr="00EA3446">
        <w:rPr>
          <w:rFonts w:hint="cs"/>
          <w:rtl/>
        </w:rPr>
        <w:t xml:space="preserve"> </w:t>
      </w:r>
      <w:r w:rsidRPr="00EA3446">
        <w:rPr>
          <w:rFonts w:hint="eastAsia"/>
          <w:rtl/>
        </w:rPr>
        <w:t>הספרים</w:t>
      </w:r>
    </w:p>
    <w:p w:rsidR="00AD0507" w:rsidRPr="00EA3446" w:rsidRDefault="00AD0507" w:rsidP="00AD0507">
      <w:pPr>
        <w:rPr>
          <w:rtl/>
        </w:rPr>
      </w:pPr>
      <w:r w:rsidRPr="00EA3446">
        <w:rPr>
          <w:rFonts w:hint="eastAsia"/>
          <w:rtl/>
        </w:rPr>
        <w:t>במדף</w:t>
      </w:r>
      <w:r w:rsidRPr="00EA3446">
        <w:rPr>
          <w:rFonts w:hint="cs"/>
          <w:rtl/>
        </w:rPr>
        <w:t xml:space="preserve"> </w:t>
      </w:r>
      <w:r w:rsidRPr="00EA3446">
        <w:rPr>
          <w:rFonts w:hint="eastAsia"/>
          <w:rtl/>
        </w:rPr>
        <w:t>הרביעי</w:t>
      </w:r>
      <w:r w:rsidRPr="00EA3446">
        <w:rPr>
          <w:rFonts w:hint="cs"/>
          <w:rtl/>
        </w:rPr>
        <w:t xml:space="preserve"> </w:t>
      </w:r>
      <w:r w:rsidRPr="00EA3446">
        <w:rPr>
          <w:rFonts w:hint="eastAsia"/>
          <w:rtl/>
        </w:rPr>
        <w:t>מלמעלה</w:t>
      </w:r>
    </w:p>
    <w:p w:rsidR="00AD0507" w:rsidRPr="00EA3446" w:rsidRDefault="00AD0507" w:rsidP="00AD0507">
      <w:pPr>
        <w:rPr>
          <w:rtl/>
        </w:rPr>
      </w:pPr>
      <w:r w:rsidRPr="00EA3446">
        <w:rPr>
          <w:rFonts w:hint="eastAsia"/>
          <w:rtl/>
        </w:rPr>
        <w:t>עומדת</w:t>
      </w:r>
      <w:r w:rsidRPr="00EA3446">
        <w:rPr>
          <w:rFonts w:hint="cs"/>
          <w:rtl/>
        </w:rPr>
        <w:t xml:space="preserve"> </w:t>
      </w:r>
      <w:r w:rsidRPr="00EA3446">
        <w:rPr>
          <w:rFonts w:hint="eastAsia"/>
          <w:rtl/>
        </w:rPr>
        <w:t>לה</w:t>
      </w:r>
      <w:r w:rsidRPr="00EA3446">
        <w:rPr>
          <w:rFonts w:hint="cs"/>
          <w:rtl/>
        </w:rPr>
        <w:t xml:space="preserve"> </w:t>
      </w:r>
      <w:r w:rsidRPr="00EA3446">
        <w:rPr>
          <w:rFonts w:hint="eastAsia"/>
          <w:rtl/>
        </w:rPr>
        <w:t>שם</w:t>
      </w:r>
      <w:r w:rsidRPr="00EA3446">
        <w:rPr>
          <w:rFonts w:hint="cs"/>
          <w:rtl/>
        </w:rPr>
        <w:t xml:space="preserve"> </w:t>
      </w:r>
      <w:r w:rsidRPr="00EA3446">
        <w:rPr>
          <w:rFonts w:hint="eastAsia"/>
          <w:rtl/>
        </w:rPr>
        <w:t>ערימת</w:t>
      </w:r>
      <w:r w:rsidRPr="00EA3446">
        <w:rPr>
          <w:rFonts w:hint="cs"/>
          <w:rtl/>
        </w:rPr>
        <w:t xml:space="preserve"> </w:t>
      </w:r>
      <w:r w:rsidRPr="00EA3446">
        <w:rPr>
          <w:rFonts w:hint="eastAsia"/>
          <w:rtl/>
        </w:rPr>
        <w:t>פנקסים</w:t>
      </w:r>
    </w:p>
    <w:p w:rsidR="00AD0507" w:rsidRPr="00EA3446" w:rsidRDefault="00AD0507" w:rsidP="00AD0507">
      <w:pPr>
        <w:rPr>
          <w:rtl/>
        </w:rPr>
      </w:pPr>
      <w:r w:rsidRPr="00EA3446">
        <w:rPr>
          <w:rFonts w:hint="eastAsia"/>
          <w:rtl/>
        </w:rPr>
        <w:t>אדום</w:t>
      </w:r>
      <w:r w:rsidRPr="00EA3446">
        <w:rPr>
          <w:rFonts w:hint="cs"/>
          <w:rtl/>
        </w:rPr>
        <w:t xml:space="preserve">, </w:t>
      </w:r>
      <w:r w:rsidRPr="00EA3446">
        <w:rPr>
          <w:rFonts w:hint="eastAsia"/>
          <w:rtl/>
        </w:rPr>
        <w:t>צהוב</w:t>
      </w:r>
      <w:r w:rsidRPr="00EA3446">
        <w:rPr>
          <w:rFonts w:hint="cs"/>
          <w:rtl/>
        </w:rPr>
        <w:t xml:space="preserve"> </w:t>
      </w:r>
      <w:r w:rsidRPr="00EA3446">
        <w:rPr>
          <w:rFonts w:hint="eastAsia"/>
          <w:rtl/>
        </w:rPr>
        <w:t>וכן</w:t>
      </w:r>
      <w:r w:rsidRPr="00EA3446">
        <w:rPr>
          <w:rFonts w:hint="cs"/>
          <w:rtl/>
        </w:rPr>
        <w:t xml:space="preserve"> </w:t>
      </w:r>
      <w:r w:rsidRPr="00EA3446">
        <w:rPr>
          <w:rFonts w:hint="eastAsia"/>
          <w:rtl/>
        </w:rPr>
        <w:t>הלאה</w:t>
      </w:r>
      <w:r w:rsidRPr="00EA3446">
        <w:rPr>
          <w:rFonts w:hint="cs"/>
          <w:rtl/>
        </w:rPr>
        <w:t>.</w:t>
      </w:r>
    </w:p>
    <w:p w:rsidR="00AD0507" w:rsidRPr="00EA3446" w:rsidRDefault="00AD0507" w:rsidP="00AD0507">
      <w:pPr>
        <w:rPr>
          <w:rtl/>
        </w:rPr>
      </w:pPr>
      <w:r w:rsidRPr="00EA3446">
        <w:rPr>
          <w:rFonts w:hint="eastAsia"/>
          <w:rtl/>
        </w:rPr>
        <w:t>כל</w:t>
      </w:r>
      <w:r w:rsidRPr="00EA3446">
        <w:rPr>
          <w:rFonts w:hint="cs"/>
          <w:rtl/>
        </w:rPr>
        <w:t xml:space="preserve"> </w:t>
      </w:r>
      <w:r w:rsidRPr="00EA3446">
        <w:rPr>
          <w:rFonts w:hint="eastAsia"/>
          <w:rtl/>
        </w:rPr>
        <w:t>פנקס</w:t>
      </w:r>
      <w:r w:rsidRPr="00EA3446">
        <w:rPr>
          <w:rFonts w:hint="cs"/>
          <w:rtl/>
        </w:rPr>
        <w:t xml:space="preserve"> </w:t>
      </w:r>
      <w:r w:rsidRPr="00EA3446">
        <w:rPr>
          <w:rFonts w:hint="eastAsia"/>
          <w:rtl/>
        </w:rPr>
        <w:t>מיוחד</w:t>
      </w:r>
      <w:r w:rsidRPr="00EA3446">
        <w:rPr>
          <w:rFonts w:hint="cs"/>
          <w:rtl/>
        </w:rPr>
        <w:t xml:space="preserve"> </w:t>
      </w:r>
      <w:r w:rsidRPr="00EA3446">
        <w:rPr>
          <w:rFonts w:hint="eastAsia"/>
          <w:rtl/>
        </w:rPr>
        <w:t>בעוביו</w:t>
      </w:r>
      <w:r w:rsidRPr="00EA3446">
        <w:rPr>
          <w:rFonts w:hint="cs"/>
          <w:rtl/>
        </w:rPr>
        <w:t xml:space="preserve">, </w:t>
      </w:r>
      <w:r w:rsidRPr="00EA3446">
        <w:rPr>
          <w:rFonts w:hint="eastAsia"/>
          <w:rtl/>
        </w:rPr>
        <w:t>בצבעיו</w:t>
      </w:r>
      <w:r w:rsidRPr="00EA3446">
        <w:rPr>
          <w:rFonts w:hint="cs"/>
          <w:rtl/>
        </w:rPr>
        <w:t>,</w:t>
      </w:r>
    </w:p>
    <w:p w:rsidR="00AD0507" w:rsidRPr="00EA3446" w:rsidRDefault="00AD0507" w:rsidP="00AD0507">
      <w:pPr>
        <w:rPr>
          <w:rtl/>
        </w:rPr>
      </w:pPr>
      <w:r w:rsidRPr="00EA3446">
        <w:rPr>
          <w:rFonts w:hint="eastAsia"/>
          <w:rtl/>
        </w:rPr>
        <w:t>פנקסים</w:t>
      </w:r>
      <w:r w:rsidRPr="00EA3446">
        <w:rPr>
          <w:rFonts w:hint="cs"/>
          <w:rtl/>
        </w:rPr>
        <w:t xml:space="preserve"> </w:t>
      </w:r>
      <w:r w:rsidRPr="00EA3446">
        <w:rPr>
          <w:rFonts w:hint="eastAsia"/>
          <w:rtl/>
        </w:rPr>
        <w:t>יפים</w:t>
      </w:r>
      <w:r w:rsidRPr="00EA3446">
        <w:rPr>
          <w:rFonts w:hint="cs"/>
          <w:rtl/>
        </w:rPr>
        <w:t xml:space="preserve"> </w:t>
      </w:r>
      <w:r w:rsidRPr="00EA3446">
        <w:rPr>
          <w:rFonts w:hint="eastAsia"/>
          <w:rtl/>
        </w:rPr>
        <w:t>אין</w:t>
      </w:r>
      <w:r w:rsidRPr="00EA3446">
        <w:rPr>
          <w:rFonts w:hint="cs"/>
          <w:rtl/>
        </w:rPr>
        <w:t xml:space="preserve"> </w:t>
      </w:r>
      <w:r w:rsidRPr="00EA3446">
        <w:rPr>
          <w:rFonts w:hint="eastAsia"/>
          <w:rtl/>
        </w:rPr>
        <w:t>כמותם</w:t>
      </w:r>
    </w:p>
    <w:p w:rsidR="00AD0507" w:rsidRPr="00EA3446" w:rsidRDefault="00AD0507" w:rsidP="00AD0507">
      <w:pPr>
        <w:rPr>
          <w:rtl/>
        </w:rPr>
      </w:pPr>
      <w:r w:rsidRPr="00EA3446">
        <w:rPr>
          <w:rFonts w:hint="eastAsia"/>
          <w:rtl/>
        </w:rPr>
        <w:t>אך</w:t>
      </w:r>
      <w:r w:rsidRPr="00EA3446">
        <w:rPr>
          <w:rFonts w:hint="cs"/>
          <w:rtl/>
        </w:rPr>
        <w:t xml:space="preserve"> </w:t>
      </w:r>
      <w:r w:rsidRPr="00EA3446">
        <w:rPr>
          <w:rFonts w:hint="eastAsia"/>
          <w:rtl/>
        </w:rPr>
        <w:t>דבר</w:t>
      </w:r>
      <w:r w:rsidRPr="00EA3446">
        <w:rPr>
          <w:rFonts w:hint="cs"/>
          <w:rtl/>
        </w:rPr>
        <w:t xml:space="preserve"> </w:t>
      </w:r>
      <w:r w:rsidRPr="00EA3446">
        <w:rPr>
          <w:rFonts w:hint="eastAsia"/>
          <w:rtl/>
        </w:rPr>
        <w:t>מה</w:t>
      </w:r>
      <w:r w:rsidRPr="00EA3446">
        <w:rPr>
          <w:rFonts w:hint="cs"/>
          <w:rtl/>
        </w:rPr>
        <w:t xml:space="preserve"> </w:t>
      </w:r>
      <w:r w:rsidRPr="00EA3446">
        <w:rPr>
          <w:rFonts w:hint="eastAsia"/>
          <w:rtl/>
        </w:rPr>
        <w:t>מקשר</w:t>
      </w:r>
      <w:r w:rsidRPr="00EA3446">
        <w:rPr>
          <w:rFonts w:hint="cs"/>
          <w:rtl/>
        </w:rPr>
        <w:t xml:space="preserve"> </w:t>
      </w:r>
      <w:r w:rsidRPr="00EA3446">
        <w:rPr>
          <w:rFonts w:hint="eastAsia"/>
          <w:rtl/>
        </w:rPr>
        <w:t>בין</w:t>
      </w:r>
      <w:r w:rsidRPr="00EA3446">
        <w:rPr>
          <w:rFonts w:hint="cs"/>
          <w:rtl/>
        </w:rPr>
        <w:t xml:space="preserve"> </w:t>
      </w:r>
      <w:r w:rsidRPr="00EA3446">
        <w:rPr>
          <w:rFonts w:hint="eastAsia"/>
          <w:rtl/>
        </w:rPr>
        <w:t>כולם</w:t>
      </w:r>
      <w:r w:rsidRPr="00EA3446">
        <w:rPr>
          <w:rFonts w:hint="cs"/>
          <w:rtl/>
        </w:rPr>
        <w:t xml:space="preserve"> </w:t>
      </w:r>
      <w:r w:rsidRPr="00EA3446">
        <w:rPr>
          <w:rFonts w:hint="eastAsia"/>
          <w:rtl/>
        </w:rPr>
        <w:t>גם</w:t>
      </w:r>
      <w:r w:rsidRPr="00EA3446">
        <w:rPr>
          <w:rFonts w:hint="cs"/>
          <w:rtl/>
        </w:rPr>
        <w:t xml:space="preserve"> </w:t>
      </w:r>
      <w:r w:rsidRPr="00EA3446">
        <w:rPr>
          <w:rFonts w:hint="eastAsia"/>
          <w:rtl/>
        </w:rPr>
        <w:t>יחדיו</w:t>
      </w:r>
      <w:r w:rsidRPr="00EA3446">
        <w:rPr>
          <w:rFonts w:hint="cs"/>
          <w:rtl/>
        </w:rPr>
        <w:t>-</w:t>
      </w:r>
    </w:p>
    <w:p w:rsidR="00AD0507" w:rsidRPr="00EA3446" w:rsidRDefault="00AD0507" w:rsidP="00AD0507">
      <w:pPr>
        <w:rPr>
          <w:rtl/>
        </w:rPr>
      </w:pPr>
      <w:r w:rsidRPr="00EA3446">
        <w:rPr>
          <w:rFonts w:hint="eastAsia"/>
          <w:rtl/>
        </w:rPr>
        <w:t>הדפים</w:t>
      </w:r>
      <w:r w:rsidRPr="00EA3446">
        <w:rPr>
          <w:rFonts w:hint="cs"/>
          <w:rtl/>
        </w:rPr>
        <w:t xml:space="preserve"> </w:t>
      </w:r>
      <w:r w:rsidRPr="00EA3446">
        <w:rPr>
          <w:rFonts w:hint="eastAsia"/>
          <w:rtl/>
        </w:rPr>
        <w:t>המצויים</w:t>
      </w:r>
      <w:r w:rsidRPr="00EA3446">
        <w:rPr>
          <w:rFonts w:hint="cs"/>
          <w:rtl/>
        </w:rPr>
        <w:t xml:space="preserve"> </w:t>
      </w:r>
      <w:r w:rsidRPr="00EA3446">
        <w:rPr>
          <w:rFonts w:hint="eastAsia"/>
          <w:rtl/>
        </w:rPr>
        <w:t>בתוכם</w:t>
      </w:r>
      <w:r w:rsidRPr="00EA3446">
        <w:rPr>
          <w:rFonts w:hint="cs"/>
          <w:rtl/>
        </w:rPr>
        <w:t>.</w:t>
      </w:r>
    </w:p>
    <w:p w:rsidR="00AD0507" w:rsidRPr="00EA3446" w:rsidRDefault="00AD0507" w:rsidP="00AD0507">
      <w:pPr>
        <w:spacing w:before="120"/>
        <w:rPr>
          <w:rtl/>
        </w:rPr>
      </w:pPr>
      <w:r w:rsidRPr="00EA3446">
        <w:rPr>
          <w:rFonts w:hint="eastAsia"/>
          <w:rtl/>
        </w:rPr>
        <w:t>כל</w:t>
      </w:r>
      <w:r w:rsidRPr="00EA3446">
        <w:rPr>
          <w:rFonts w:hint="cs"/>
          <w:rtl/>
        </w:rPr>
        <w:t xml:space="preserve"> </w:t>
      </w:r>
      <w:r w:rsidRPr="00EA3446">
        <w:rPr>
          <w:rFonts w:hint="eastAsia"/>
          <w:rtl/>
        </w:rPr>
        <w:t>עמוד</w:t>
      </w:r>
      <w:r w:rsidRPr="00EA3446">
        <w:rPr>
          <w:rFonts w:hint="cs"/>
          <w:rtl/>
        </w:rPr>
        <w:t xml:space="preserve"> </w:t>
      </w:r>
      <w:r w:rsidRPr="00EA3446">
        <w:rPr>
          <w:rFonts w:hint="eastAsia"/>
          <w:rtl/>
        </w:rPr>
        <w:t>ועמוד</w:t>
      </w:r>
      <w:r w:rsidRPr="00EA3446">
        <w:rPr>
          <w:rFonts w:hint="cs"/>
          <w:rtl/>
        </w:rPr>
        <w:t xml:space="preserve"> </w:t>
      </w:r>
      <w:r w:rsidRPr="00EA3446">
        <w:rPr>
          <w:rFonts w:hint="eastAsia"/>
          <w:rtl/>
        </w:rPr>
        <w:t>הוא</w:t>
      </w:r>
      <w:r w:rsidRPr="00EA3446">
        <w:rPr>
          <w:rFonts w:hint="cs"/>
          <w:rtl/>
        </w:rPr>
        <w:t xml:space="preserve"> </w:t>
      </w:r>
      <w:r w:rsidRPr="00EA3446">
        <w:rPr>
          <w:rFonts w:hint="eastAsia"/>
          <w:rtl/>
        </w:rPr>
        <w:t>חלק</w:t>
      </w:r>
      <w:r w:rsidRPr="00EA3446">
        <w:rPr>
          <w:rFonts w:hint="cs"/>
          <w:rtl/>
        </w:rPr>
        <w:t xml:space="preserve"> </w:t>
      </w:r>
      <w:r w:rsidRPr="00EA3446">
        <w:rPr>
          <w:rFonts w:hint="eastAsia"/>
          <w:rtl/>
        </w:rPr>
        <w:t>ולבן</w:t>
      </w:r>
    </w:p>
    <w:p w:rsidR="00AD0507" w:rsidRPr="00EA3446" w:rsidRDefault="00AD0507" w:rsidP="00AD0507">
      <w:pPr>
        <w:rPr>
          <w:rtl/>
        </w:rPr>
      </w:pPr>
      <w:r w:rsidRPr="00EA3446">
        <w:rPr>
          <w:rFonts w:hint="eastAsia"/>
          <w:rtl/>
        </w:rPr>
        <w:t>כנפי</w:t>
      </w:r>
      <w:r w:rsidRPr="00EA3446">
        <w:rPr>
          <w:rFonts w:hint="cs"/>
          <w:rtl/>
        </w:rPr>
        <w:t xml:space="preserve"> </w:t>
      </w:r>
      <w:r w:rsidRPr="00EA3446">
        <w:rPr>
          <w:rFonts w:hint="eastAsia"/>
          <w:rtl/>
        </w:rPr>
        <w:t>מלאכי</w:t>
      </w:r>
      <w:r w:rsidRPr="00EA3446">
        <w:rPr>
          <w:rFonts w:hint="cs"/>
          <w:rtl/>
        </w:rPr>
        <w:t xml:space="preserve"> </w:t>
      </w:r>
      <w:r w:rsidRPr="00EA3446">
        <w:rPr>
          <w:rFonts w:hint="eastAsia"/>
          <w:rtl/>
        </w:rPr>
        <w:t>השמיים</w:t>
      </w:r>
    </w:p>
    <w:p w:rsidR="00AD0507" w:rsidRPr="00EA3446" w:rsidRDefault="00AD0507" w:rsidP="00AD0507">
      <w:pPr>
        <w:rPr>
          <w:rtl/>
        </w:rPr>
      </w:pPr>
      <w:r w:rsidRPr="00EA3446">
        <w:rPr>
          <w:rFonts w:hint="eastAsia"/>
          <w:rtl/>
        </w:rPr>
        <w:t>מסמל</w:t>
      </w:r>
      <w:r w:rsidRPr="00EA3446">
        <w:rPr>
          <w:rFonts w:hint="cs"/>
          <w:rtl/>
        </w:rPr>
        <w:t xml:space="preserve"> </w:t>
      </w:r>
      <w:r w:rsidRPr="00EA3446">
        <w:rPr>
          <w:rFonts w:hint="eastAsia"/>
          <w:rtl/>
        </w:rPr>
        <w:t>הוא</w:t>
      </w:r>
      <w:r w:rsidRPr="00EA3446">
        <w:rPr>
          <w:rFonts w:hint="cs"/>
          <w:rtl/>
        </w:rPr>
        <w:t xml:space="preserve"> </w:t>
      </w:r>
      <w:r w:rsidRPr="00EA3446">
        <w:rPr>
          <w:rFonts w:hint="eastAsia"/>
          <w:rtl/>
        </w:rPr>
        <w:t>תמיד</w:t>
      </w:r>
      <w:r w:rsidRPr="00EA3446">
        <w:rPr>
          <w:rFonts w:hint="cs"/>
          <w:rtl/>
        </w:rPr>
        <w:t xml:space="preserve"> </w:t>
      </w:r>
      <w:r w:rsidRPr="00EA3446">
        <w:rPr>
          <w:rFonts w:hint="eastAsia"/>
          <w:rtl/>
        </w:rPr>
        <w:t>התחלה</w:t>
      </w:r>
      <w:r w:rsidRPr="00EA3446">
        <w:rPr>
          <w:rFonts w:hint="cs"/>
          <w:rtl/>
        </w:rPr>
        <w:t xml:space="preserve"> </w:t>
      </w:r>
      <w:r w:rsidRPr="00EA3446">
        <w:rPr>
          <w:rFonts w:hint="eastAsia"/>
          <w:rtl/>
        </w:rPr>
        <w:t>כמובן</w:t>
      </w:r>
    </w:p>
    <w:p w:rsidR="00AD0507" w:rsidRPr="00EA3446" w:rsidRDefault="00AD0507" w:rsidP="00AD0507">
      <w:pPr>
        <w:rPr>
          <w:rtl/>
        </w:rPr>
      </w:pPr>
      <w:r w:rsidRPr="00EA3446">
        <w:rPr>
          <w:rFonts w:hint="eastAsia"/>
          <w:rtl/>
        </w:rPr>
        <w:t>נקי</w:t>
      </w:r>
      <w:r>
        <w:rPr>
          <w:rFonts w:hint="cs"/>
          <w:rtl/>
        </w:rPr>
        <w:t>י</w:t>
      </w:r>
      <w:r w:rsidRPr="00EA3446">
        <w:rPr>
          <w:rFonts w:hint="eastAsia"/>
          <w:rtl/>
        </w:rPr>
        <w:t>ה</w:t>
      </w:r>
      <w:r w:rsidRPr="00EA3446">
        <w:rPr>
          <w:rFonts w:hint="cs"/>
          <w:rtl/>
        </w:rPr>
        <w:t xml:space="preserve"> </w:t>
      </w:r>
      <w:r w:rsidRPr="00EA3446">
        <w:rPr>
          <w:rFonts w:hint="eastAsia"/>
          <w:rtl/>
        </w:rPr>
        <w:t>וצלולה</w:t>
      </w:r>
      <w:r w:rsidRPr="00EA3446">
        <w:rPr>
          <w:rFonts w:hint="cs"/>
          <w:rtl/>
        </w:rPr>
        <w:t xml:space="preserve"> </w:t>
      </w:r>
      <w:r w:rsidRPr="00EA3446">
        <w:rPr>
          <w:rFonts w:hint="eastAsia"/>
          <w:rtl/>
        </w:rPr>
        <w:t>כמים</w:t>
      </w:r>
      <w:r w:rsidRPr="00EA3446">
        <w:rPr>
          <w:rFonts w:hint="cs"/>
          <w:rtl/>
        </w:rPr>
        <w:t>.</w:t>
      </w:r>
    </w:p>
    <w:p w:rsidR="00AD0507" w:rsidRPr="00EA3446" w:rsidRDefault="00AD0507" w:rsidP="00AD0507">
      <w:pPr>
        <w:spacing w:before="120"/>
        <w:rPr>
          <w:rtl/>
        </w:rPr>
      </w:pPr>
      <w:r w:rsidRPr="00EA3446">
        <w:rPr>
          <w:rFonts w:hint="eastAsia"/>
          <w:rtl/>
        </w:rPr>
        <w:t>ואנו</w:t>
      </w:r>
      <w:r w:rsidRPr="00EA3446">
        <w:rPr>
          <w:rFonts w:hint="cs"/>
          <w:rtl/>
        </w:rPr>
        <w:t xml:space="preserve"> </w:t>
      </w:r>
      <w:r w:rsidRPr="00EA3446">
        <w:rPr>
          <w:rFonts w:hint="eastAsia"/>
          <w:rtl/>
        </w:rPr>
        <w:t>תפילה</w:t>
      </w:r>
      <w:r w:rsidRPr="00EA3446">
        <w:rPr>
          <w:rFonts w:hint="cs"/>
          <w:rtl/>
        </w:rPr>
        <w:t xml:space="preserve"> </w:t>
      </w:r>
      <w:r w:rsidRPr="00EA3446">
        <w:rPr>
          <w:rFonts w:hint="eastAsia"/>
          <w:rtl/>
        </w:rPr>
        <w:t>לפניו</w:t>
      </w:r>
      <w:r w:rsidRPr="00EA3446">
        <w:rPr>
          <w:rFonts w:hint="cs"/>
          <w:rtl/>
        </w:rPr>
        <w:t xml:space="preserve"> </w:t>
      </w:r>
      <w:r w:rsidRPr="00EA3446">
        <w:rPr>
          <w:rFonts w:hint="eastAsia"/>
          <w:rtl/>
        </w:rPr>
        <w:t>יתברך</w:t>
      </w:r>
    </w:p>
    <w:p w:rsidR="00AD0507" w:rsidRPr="00EA3446" w:rsidRDefault="00AD0507" w:rsidP="00AD0507">
      <w:pPr>
        <w:rPr>
          <w:rtl/>
        </w:rPr>
      </w:pPr>
      <w:r w:rsidRPr="00EA3446">
        <w:rPr>
          <w:rFonts w:hint="eastAsia"/>
          <w:rtl/>
        </w:rPr>
        <w:t>שקולנו</w:t>
      </w:r>
      <w:r w:rsidRPr="00EA3446">
        <w:rPr>
          <w:rFonts w:hint="cs"/>
          <w:rtl/>
        </w:rPr>
        <w:t xml:space="preserve"> </w:t>
      </w:r>
      <w:r w:rsidRPr="00EA3446">
        <w:rPr>
          <w:rFonts w:hint="eastAsia"/>
          <w:rtl/>
        </w:rPr>
        <w:t>ישמע</w:t>
      </w:r>
      <w:r w:rsidRPr="00EA3446">
        <w:rPr>
          <w:rFonts w:hint="cs"/>
          <w:rtl/>
        </w:rPr>
        <w:t xml:space="preserve"> </w:t>
      </w:r>
      <w:r w:rsidRPr="00EA3446">
        <w:rPr>
          <w:rFonts w:hint="eastAsia"/>
          <w:rtl/>
        </w:rPr>
        <w:t>ממרום</w:t>
      </w:r>
    </w:p>
    <w:p w:rsidR="00AD0507" w:rsidRPr="00EA3446" w:rsidRDefault="00AD0507" w:rsidP="00AD0507">
      <w:pPr>
        <w:rPr>
          <w:rtl/>
        </w:rPr>
      </w:pPr>
      <w:r w:rsidRPr="00EA3446">
        <w:rPr>
          <w:rFonts w:hint="eastAsia"/>
          <w:rtl/>
        </w:rPr>
        <w:t>ושנה</w:t>
      </w:r>
      <w:r w:rsidRPr="00EA3446">
        <w:rPr>
          <w:rFonts w:hint="cs"/>
          <w:rtl/>
        </w:rPr>
        <w:t xml:space="preserve"> </w:t>
      </w:r>
      <w:r w:rsidRPr="00EA3446">
        <w:rPr>
          <w:rFonts w:hint="eastAsia"/>
          <w:rtl/>
        </w:rPr>
        <w:t>זו</w:t>
      </w:r>
      <w:r w:rsidRPr="00EA3446">
        <w:rPr>
          <w:rFonts w:hint="cs"/>
          <w:rtl/>
        </w:rPr>
        <w:t xml:space="preserve"> </w:t>
      </w:r>
      <w:r w:rsidRPr="00EA3446">
        <w:rPr>
          <w:rFonts w:hint="eastAsia"/>
          <w:rtl/>
        </w:rPr>
        <w:t>כולה</w:t>
      </w:r>
      <w:r w:rsidRPr="00EA3446">
        <w:rPr>
          <w:rFonts w:hint="cs"/>
          <w:rtl/>
        </w:rPr>
        <w:t xml:space="preserve"> </w:t>
      </w:r>
      <w:r w:rsidRPr="00EA3446">
        <w:rPr>
          <w:rFonts w:hint="eastAsia"/>
          <w:rtl/>
        </w:rPr>
        <w:t>תבורך</w:t>
      </w:r>
    </w:p>
    <w:p w:rsidR="00AD0507" w:rsidRPr="00EA3446" w:rsidRDefault="00AD0507" w:rsidP="00AD0507">
      <w:pPr>
        <w:rPr>
          <w:rtl/>
        </w:rPr>
      </w:pPr>
      <w:r w:rsidRPr="00EA3446">
        <w:rPr>
          <w:rFonts w:hint="eastAsia"/>
          <w:rtl/>
        </w:rPr>
        <w:t>מדף</w:t>
      </w:r>
      <w:r w:rsidRPr="00EA3446">
        <w:rPr>
          <w:rFonts w:hint="cs"/>
          <w:rtl/>
        </w:rPr>
        <w:t xml:space="preserve"> </w:t>
      </w:r>
      <w:r w:rsidRPr="00EA3446">
        <w:rPr>
          <w:rFonts w:hint="eastAsia"/>
          <w:rtl/>
        </w:rPr>
        <w:t>ראשון</w:t>
      </w:r>
      <w:r w:rsidRPr="00EA3446">
        <w:rPr>
          <w:rFonts w:hint="cs"/>
          <w:rtl/>
        </w:rPr>
        <w:t xml:space="preserve"> </w:t>
      </w:r>
      <w:r w:rsidRPr="00EA3446">
        <w:rPr>
          <w:rFonts w:hint="eastAsia"/>
          <w:rtl/>
        </w:rPr>
        <w:t>ועד</w:t>
      </w:r>
      <w:r w:rsidRPr="00EA3446">
        <w:rPr>
          <w:rFonts w:hint="cs"/>
          <w:rtl/>
        </w:rPr>
        <w:t xml:space="preserve"> </w:t>
      </w:r>
      <w:r w:rsidRPr="00EA3446">
        <w:rPr>
          <w:rFonts w:hint="eastAsia"/>
          <w:rtl/>
        </w:rPr>
        <w:t>אחרון</w:t>
      </w:r>
    </w:p>
    <w:p w:rsidR="00AD0507" w:rsidRPr="00ED1E8B" w:rsidRDefault="00AD0507" w:rsidP="00AD0507">
      <w:pPr>
        <w:spacing w:before="120"/>
        <w:rPr>
          <w:rFonts w:ascii="Arial" w:hAnsi="Arial" w:cs="IW_Shoham"/>
          <w:rtl/>
          <w:lang w:eastAsia="he-IL"/>
        </w:rPr>
      </w:pPr>
      <w:r w:rsidRPr="00ED1E8B">
        <w:rPr>
          <w:rFonts w:ascii="Arial" w:hAnsi="Arial" w:cs="IW_Shoham" w:hint="cs"/>
          <w:rtl/>
          <w:lang w:eastAsia="he-IL"/>
        </w:rPr>
        <w:t>(רעיון- להביא עם פנקס)</w:t>
      </w:r>
    </w:p>
    <w:p w:rsidR="00AD0507" w:rsidRPr="00374498" w:rsidRDefault="00993FC1" w:rsidP="00AD0507">
      <w:pPr>
        <w:pStyle w:val="NormalWeb"/>
        <w:bidi/>
        <w:spacing w:before="0" w:beforeAutospacing="0" w:after="0" w:afterAutospacing="0"/>
        <w:jc w:val="both"/>
        <w:rPr>
          <w:rStyle w:val="Hyperlink"/>
          <w:rFonts w:cs="David"/>
          <w:szCs w:val="26"/>
          <w:rtl/>
        </w:rPr>
      </w:pPr>
      <w:r>
        <w:rPr>
          <w:rFonts w:cs="David"/>
          <w:rtl/>
        </w:rPr>
        <w:fldChar w:fldCharType="begin"/>
      </w:r>
      <w:r w:rsidR="00AD0507">
        <w:rPr>
          <w:rFonts w:cs="David"/>
          <w:rtl/>
        </w:rPr>
        <w:instrText xml:space="preserve"> </w:instrText>
      </w:r>
      <w:r w:rsidR="00AD0507">
        <w:rPr>
          <w:rFonts w:cs="David"/>
        </w:rPr>
        <w:instrText>HYPERLINK</w:instrText>
      </w:r>
      <w:r w:rsidR="00AD0507">
        <w:rPr>
          <w:rFonts w:cs="David"/>
          <w:rtl/>
        </w:rPr>
        <w:instrText xml:space="preserve">  \</w:instrText>
      </w:r>
      <w:r w:rsidR="00AD0507">
        <w:rPr>
          <w:rFonts w:cs="David"/>
        </w:rPr>
        <w:instrText>l</w:instrText>
      </w:r>
      <w:r w:rsidR="00AD0507">
        <w:rPr>
          <w:rFonts w:cs="David"/>
          <w:rtl/>
        </w:rPr>
        <w:instrText xml:space="preserve"> "</w:instrText>
      </w:r>
      <w:r w:rsidR="00AD0507">
        <w:rPr>
          <w:rFonts w:cs="David" w:hint="eastAsia"/>
          <w:rtl/>
        </w:rPr>
        <w:instrText>מועדיהשנה</w:instrText>
      </w:r>
      <w:r w:rsidR="00AD0507">
        <w:rPr>
          <w:rFonts w:cs="David"/>
          <w:rtl/>
        </w:rPr>
        <w:instrText xml:space="preserve">" </w:instrText>
      </w:r>
      <w:r>
        <w:rPr>
          <w:rFonts w:cs="David"/>
          <w:rtl/>
        </w:rPr>
        <w:fldChar w:fldCharType="separate"/>
      </w:r>
      <w:r w:rsidR="00AD0507" w:rsidRPr="00374498">
        <w:rPr>
          <w:rStyle w:val="Hyperlink"/>
          <w:rFonts w:cs="David" w:hint="cs"/>
          <w:rtl/>
        </w:rPr>
        <w:t>בחזרה לתוכן</w:t>
      </w:r>
    </w:p>
    <w:p w:rsidR="00AD0507" w:rsidRPr="00A35FFD" w:rsidRDefault="00993FC1" w:rsidP="00AD0507">
      <w:pPr>
        <w:jc w:val="center"/>
        <w:rPr>
          <w:sz w:val="28"/>
          <w:szCs w:val="28"/>
          <w:rtl/>
        </w:rPr>
      </w:pPr>
      <w:r>
        <w:rPr>
          <w:sz w:val="24"/>
          <w:szCs w:val="24"/>
          <w:rtl/>
          <w:lang w:eastAsia="he-IL"/>
        </w:rPr>
        <w:fldChar w:fldCharType="end"/>
      </w:r>
      <w:r w:rsidR="00AD0507" w:rsidRPr="00A35FFD">
        <w:rPr>
          <w:rFonts w:hint="cs"/>
          <w:sz w:val="28"/>
          <w:szCs w:val="28"/>
        </w:rPr>
        <w:sym w:font="Wingdings" w:char="F076"/>
      </w:r>
      <w:r w:rsidR="00AD0507">
        <w:rPr>
          <w:sz w:val="28"/>
          <w:szCs w:val="28"/>
        </w:rPr>
        <w:tab/>
      </w:r>
      <w:r w:rsidR="00AD0507">
        <w:rPr>
          <w:sz w:val="28"/>
          <w:szCs w:val="28"/>
        </w:rPr>
        <w:tab/>
      </w:r>
      <w:r w:rsidR="00AD0507" w:rsidRPr="00A35FFD">
        <w:rPr>
          <w:rFonts w:hint="cs"/>
          <w:sz w:val="28"/>
          <w:szCs w:val="28"/>
        </w:rPr>
        <w:sym w:font="Wingdings" w:char="F076"/>
      </w:r>
      <w:r w:rsidR="00AD0507">
        <w:rPr>
          <w:sz w:val="28"/>
          <w:szCs w:val="28"/>
        </w:rPr>
        <w:tab/>
      </w:r>
      <w:r w:rsidR="00AD0507">
        <w:rPr>
          <w:sz w:val="28"/>
          <w:szCs w:val="28"/>
        </w:rPr>
        <w:tab/>
      </w:r>
      <w:r w:rsidR="00AD0507" w:rsidRPr="00A35FFD">
        <w:rPr>
          <w:rFonts w:hint="cs"/>
          <w:sz w:val="28"/>
          <w:szCs w:val="28"/>
        </w:rPr>
        <w:sym w:font="Wingdings" w:char="F076"/>
      </w:r>
    </w:p>
    <w:p w:rsidR="00AD0507" w:rsidRPr="00EA3446" w:rsidRDefault="00AD0507" w:rsidP="00AD0507">
      <w:pPr>
        <w:spacing w:before="120"/>
        <w:jc w:val="center"/>
        <w:rPr>
          <w:rFonts w:ascii="Arial" w:hAnsi="Arial"/>
          <w:b/>
          <w:bCs/>
          <w:emboss/>
          <w:color w:val="800000"/>
          <w:rtl/>
        </w:rPr>
      </w:pPr>
      <w:bookmarkStart w:id="354" w:name="שנהטובה"/>
      <w:bookmarkEnd w:id="354"/>
      <w:r w:rsidRPr="00EA3446">
        <w:rPr>
          <w:rFonts w:ascii="Arial" w:hAnsi="Arial"/>
          <w:b/>
          <w:bCs/>
          <w:emboss/>
          <w:color w:val="800000"/>
          <w:rtl/>
        </w:rPr>
        <w:t>שנה טובה</w:t>
      </w:r>
    </w:p>
    <w:p w:rsidR="00AD0507" w:rsidRPr="00ED1E8B" w:rsidRDefault="00AD0507" w:rsidP="00AD0507">
      <w:pPr>
        <w:spacing w:before="120"/>
        <w:rPr>
          <w:rtl/>
        </w:rPr>
      </w:pPr>
      <w:r w:rsidRPr="00ED1E8B">
        <w:rPr>
          <w:rtl/>
        </w:rPr>
        <w:t xml:space="preserve">בראשית כל שנה מתחילים מחדש לחיות, </w:t>
      </w:r>
    </w:p>
    <w:p w:rsidR="00AD0507" w:rsidRPr="00EA3446" w:rsidRDefault="00AD0507" w:rsidP="00AD0507">
      <w:pPr>
        <w:rPr>
          <w:rFonts w:ascii="Arial" w:hAnsi="Arial"/>
          <w:color w:val="000000"/>
          <w:rtl/>
        </w:rPr>
      </w:pPr>
      <w:r w:rsidRPr="00EA3446">
        <w:rPr>
          <w:rFonts w:ascii="Arial" w:hAnsi="Arial"/>
          <w:color w:val="000000"/>
          <w:rtl/>
        </w:rPr>
        <w:t xml:space="preserve">כי שנה חדשה היא בעצם אוסף של הזדמנויות </w:t>
      </w:r>
    </w:p>
    <w:p w:rsidR="00AD0507" w:rsidRPr="00EA3446" w:rsidRDefault="00AD0507" w:rsidP="00AD0507">
      <w:pPr>
        <w:rPr>
          <w:rFonts w:ascii="Arial" w:hAnsi="Arial"/>
          <w:color w:val="000000"/>
          <w:rtl/>
        </w:rPr>
      </w:pPr>
      <w:r w:rsidRPr="00EA3446">
        <w:rPr>
          <w:rFonts w:ascii="Arial" w:hAnsi="Arial"/>
          <w:color w:val="000000"/>
          <w:rtl/>
        </w:rPr>
        <w:t xml:space="preserve">הזדמנות להספיק את מה שלא הספקנו, </w:t>
      </w:r>
    </w:p>
    <w:p w:rsidR="00AD0507" w:rsidRPr="00EA3446" w:rsidRDefault="00AD0507" w:rsidP="00AD0507">
      <w:pPr>
        <w:rPr>
          <w:rFonts w:ascii="Arial" w:hAnsi="Arial"/>
          <w:color w:val="000000"/>
          <w:rtl/>
        </w:rPr>
      </w:pPr>
      <w:r w:rsidRPr="00EA3446">
        <w:rPr>
          <w:rFonts w:ascii="Arial" w:hAnsi="Arial" w:hint="cs"/>
          <w:color w:val="000000"/>
          <w:rtl/>
        </w:rPr>
        <w:t>הזדמנות</w:t>
      </w:r>
      <w:r w:rsidRPr="00EA3446">
        <w:rPr>
          <w:rFonts w:ascii="Arial" w:hAnsi="Arial"/>
          <w:color w:val="000000"/>
          <w:rtl/>
        </w:rPr>
        <w:t xml:space="preserve"> לבנות מחדש את מה שהרסנו, </w:t>
      </w:r>
    </w:p>
    <w:p w:rsidR="00AD0507" w:rsidRPr="00EA3446" w:rsidRDefault="00AD0507" w:rsidP="00AD0507">
      <w:pPr>
        <w:rPr>
          <w:rFonts w:ascii="Arial" w:hAnsi="Arial"/>
          <w:color w:val="000000"/>
          <w:rtl/>
        </w:rPr>
      </w:pPr>
      <w:r w:rsidRPr="00EA3446">
        <w:rPr>
          <w:rFonts w:ascii="Arial" w:hAnsi="Arial"/>
          <w:color w:val="000000"/>
          <w:rtl/>
        </w:rPr>
        <w:t xml:space="preserve">הזדמנות לשפץ ולתקן את מה שהתקלקל </w:t>
      </w:r>
    </w:p>
    <w:p w:rsidR="00AD0507" w:rsidRPr="00EA3446" w:rsidRDefault="00AD0507" w:rsidP="00AD0507">
      <w:pPr>
        <w:rPr>
          <w:rFonts w:ascii="Arial" w:hAnsi="Arial"/>
          <w:color w:val="000000"/>
          <w:rtl/>
        </w:rPr>
      </w:pPr>
      <w:r w:rsidRPr="00EA3446">
        <w:rPr>
          <w:rFonts w:ascii="Arial" w:hAnsi="Arial"/>
          <w:color w:val="000000"/>
          <w:rtl/>
        </w:rPr>
        <w:t xml:space="preserve">הזדמנות לבקש סליחה, </w:t>
      </w:r>
    </w:p>
    <w:p w:rsidR="00AD0507" w:rsidRPr="00EA3446" w:rsidRDefault="00AD0507" w:rsidP="00AD0507">
      <w:pPr>
        <w:rPr>
          <w:rFonts w:ascii="Arial" w:hAnsi="Arial"/>
          <w:color w:val="000000"/>
          <w:rtl/>
        </w:rPr>
      </w:pPr>
      <w:r w:rsidRPr="00EA3446">
        <w:rPr>
          <w:rFonts w:ascii="Arial" w:hAnsi="Arial"/>
          <w:color w:val="000000"/>
          <w:rtl/>
        </w:rPr>
        <w:t xml:space="preserve">והזדמנות להתפלל... </w:t>
      </w:r>
    </w:p>
    <w:p w:rsidR="00AD0507" w:rsidRPr="00374498" w:rsidRDefault="00993FC1" w:rsidP="00AD0507">
      <w:pPr>
        <w:pStyle w:val="NormalWeb"/>
        <w:bidi/>
        <w:spacing w:before="0" w:beforeAutospacing="0" w:after="0" w:afterAutospacing="0"/>
        <w:jc w:val="both"/>
        <w:rPr>
          <w:rStyle w:val="Hyperlink"/>
          <w:rFonts w:cs="David"/>
          <w:szCs w:val="26"/>
          <w:rtl/>
        </w:rPr>
      </w:pPr>
      <w:r>
        <w:rPr>
          <w:rFonts w:cs="David"/>
          <w:rtl/>
        </w:rPr>
        <w:fldChar w:fldCharType="begin"/>
      </w:r>
      <w:r w:rsidR="00AD0507">
        <w:rPr>
          <w:rFonts w:cs="David"/>
          <w:rtl/>
        </w:rPr>
        <w:instrText xml:space="preserve"> </w:instrText>
      </w:r>
      <w:r w:rsidR="00AD0507">
        <w:rPr>
          <w:rFonts w:cs="David"/>
        </w:rPr>
        <w:instrText>HYPERLINK</w:instrText>
      </w:r>
      <w:r w:rsidR="00AD0507">
        <w:rPr>
          <w:rFonts w:cs="David"/>
          <w:rtl/>
        </w:rPr>
        <w:instrText xml:space="preserve">  \</w:instrText>
      </w:r>
      <w:r w:rsidR="00AD0507">
        <w:rPr>
          <w:rFonts w:cs="David"/>
        </w:rPr>
        <w:instrText>l</w:instrText>
      </w:r>
      <w:r w:rsidR="00AD0507">
        <w:rPr>
          <w:rFonts w:cs="David"/>
          <w:rtl/>
        </w:rPr>
        <w:instrText xml:space="preserve"> "</w:instrText>
      </w:r>
      <w:r w:rsidR="00AD0507">
        <w:rPr>
          <w:rFonts w:cs="David" w:hint="eastAsia"/>
          <w:rtl/>
        </w:rPr>
        <w:instrText>מועדיהשנה</w:instrText>
      </w:r>
      <w:r w:rsidR="00AD0507">
        <w:rPr>
          <w:rFonts w:cs="David"/>
          <w:rtl/>
        </w:rPr>
        <w:instrText xml:space="preserve">" </w:instrText>
      </w:r>
      <w:r>
        <w:rPr>
          <w:rFonts w:cs="David"/>
          <w:rtl/>
        </w:rPr>
        <w:fldChar w:fldCharType="separate"/>
      </w:r>
      <w:r w:rsidR="00AD0507" w:rsidRPr="00374498">
        <w:rPr>
          <w:rStyle w:val="Hyperlink"/>
          <w:rFonts w:cs="David" w:hint="cs"/>
          <w:rtl/>
        </w:rPr>
        <w:t>בחזרה לתוכן</w:t>
      </w:r>
    </w:p>
    <w:p w:rsidR="00AD0507" w:rsidRPr="00A35FFD" w:rsidRDefault="00993FC1" w:rsidP="00AD0507">
      <w:pPr>
        <w:jc w:val="center"/>
        <w:rPr>
          <w:sz w:val="28"/>
          <w:szCs w:val="28"/>
          <w:rtl/>
        </w:rPr>
      </w:pPr>
      <w:r>
        <w:rPr>
          <w:sz w:val="24"/>
          <w:szCs w:val="24"/>
          <w:rtl/>
          <w:lang w:eastAsia="he-IL"/>
        </w:rPr>
        <w:fldChar w:fldCharType="end"/>
      </w:r>
      <w:r w:rsidR="00AD0507" w:rsidRPr="00A35FFD">
        <w:rPr>
          <w:rFonts w:hint="cs"/>
          <w:sz w:val="28"/>
          <w:szCs w:val="28"/>
        </w:rPr>
        <w:sym w:font="Wingdings" w:char="F076"/>
      </w:r>
      <w:r w:rsidR="00AD0507">
        <w:rPr>
          <w:sz w:val="28"/>
          <w:szCs w:val="28"/>
        </w:rPr>
        <w:tab/>
      </w:r>
      <w:r w:rsidR="00AD0507">
        <w:rPr>
          <w:sz w:val="28"/>
          <w:szCs w:val="28"/>
        </w:rPr>
        <w:tab/>
      </w:r>
      <w:r w:rsidR="00AD0507" w:rsidRPr="00A35FFD">
        <w:rPr>
          <w:rFonts w:hint="cs"/>
          <w:sz w:val="28"/>
          <w:szCs w:val="28"/>
        </w:rPr>
        <w:sym w:font="Wingdings" w:char="F076"/>
      </w:r>
      <w:r w:rsidR="00AD0507">
        <w:rPr>
          <w:sz w:val="28"/>
          <w:szCs w:val="28"/>
        </w:rPr>
        <w:tab/>
      </w:r>
      <w:r w:rsidR="00AD0507">
        <w:rPr>
          <w:sz w:val="28"/>
          <w:szCs w:val="28"/>
        </w:rPr>
        <w:tab/>
      </w:r>
      <w:r w:rsidR="00AD0507" w:rsidRPr="00A35FFD">
        <w:rPr>
          <w:rFonts w:hint="cs"/>
          <w:sz w:val="28"/>
          <w:szCs w:val="28"/>
        </w:rPr>
        <w:sym w:font="Wingdings" w:char="F076"/>
      </w:r>
    </w:p>
    <w:p w:rsidR="00AD0507" w:rsidRPr="00ED1E8B" w:rsidRDefault="00AD0507" w:rsidP="00AD0507">
      <w:pPr>
        <w:spacing w:before="120"/>
        <w:jc w:val="center"/>
        <w:rPr>
          <w:rFonts w:ascii="Arial" w:hAnsi="Arial"/>
          <w:b/>
          <w:bCs/>
          <w:emboss/>
          <w:color w:val="800000"/>
          <w:rtl/>
        </w:rPr>
      </w:pPr>
      <w:bookmarkStart w:id="355" w:name="דףחדש"/>
      <w:bookmarkEnd w:id="355"/>
      <w:r>
        <w:rPr>
          <w:rFonts w:ascii="Arial" w:hAnsi="Arial" w:hint="cs"/>
          <w:b/>
          <w:bCs/>
          <w:emboss/>
          <w:color w:val="800000"/>
          <w:rtl/>
        </w:rPr>
        <w:t>דף חדש</w:t>
      </w:r>
    </w:p>
    <w:p w:rsidR="00AD0507" w:rsidRPr="00EA3446" w:rsidRDefault="00AD0507" w:rsidP="00AD0507">
      <w:pPr>
        <w:spacing w:before="120"/>
        <w:rPr>
          <w:rtl/>
        </w:rPr>
      </w:pPr>
      <w:r w:rsidRPr="00EA3446">
        <w:rPr>
          <w:rFonts w:hint="eastAsia"/>
          <w:rtl/>
        </w:rPr>
        <w:t>מה</w:t>
      </w:r>
      <w:r w:rsidRPr="00EA3446">
        <w:rPr>
          <w:rFonts w:hint="cs"/>
          <w:rtl/>
        </w:rPr>
        <w:t xml:space="preserve"> </w:t>
      </w:r>
      <w:r w:rsidRPr="00EA3446">
        <w:rPr>
          <w:rFonts w:hint="eastAsia"/>
          <w:rtl/>
        </w:rPr>
        <w:t>שטוב</w:t>
      </w:r>
      <w:r w:rsidRPr="00EA3446">
        <w:rPr>
          <w:rFonts w:hint="cs"/>
          <w:rtl/>
        </w:rPr>
        <w:t xml:space="preserve"> </w:t>
      </w:r>
      <w:r w:rsidRPr="00EA3446">
        <w:rPr>
          <w:rFonts w:hint="eastAsia"/>
          <w:rtl/>
        </w:rPr>
        <w:t>בראש</w:t>
      </w:r>
      <w:r w:rsidRPr="00EA3446">
        <w:rPr>
          <w:rFonts w:hint="cs"/>
          <w:rtl/>
        </w:rPr>
        <w:t xml:space="preserve"> </w:t>
      </w:r>
      <w:r w:rsidRPr="00EA3446">
        <w:rPr>
          <w:rFonts w:hint="eastAsia"/>
          <w:rtl/>
        </w:rPr>
        <w:t>השנה</w:t>
      </w:r>
      <w:r w:rsidRPr="00EA3446">
        <w:rPr>
          <w:rFonts w:hint="cs"/>
          <w:rtl/>
        </w:rPr>
        <w:t xml:space="preserve">, </w:t>
      </w:r>
      <w:r w:rsidRPr="00EA3446">
        <w:rPr>
          <w:rFonts w:hint="eastAsia"/>
          <w:rtl/>
        </w:rPr>
        <w:t>חוץ</w:t>
      </w:r>
      <w:r w:rsidRPr="00EA3446">
        <w:rPr>
          <w:rFonts w:hint="cs"/>
          <w:rtl/>
        </w:rPr>
        <w:t xml:space="preserve"> </w:t>
      </w:r>
      <w:r w:rsidRPr="00EA3446">
        <w:rPr>
          <w:rFonts w:hint="eastAsia"/>
          <w:rtl/>
        </w:rPr>
        <w:t>מתפוח</w:t>
      </w:r>
      <w:r w:rsidRPr="00EA3446">
        <w:rPr>
          <w:rFonts w:hint="cs"/>
          <w:rtl/>
        </w:rPr>
        <w:t xml:space="preserve"> </w:t>
      </w:r>
      <w:r w:rsidRPr="00EA3446">
        <w:rPr>
          <w:rFonts w:hint="eastAsia"/>
          <w:rtl/>
        </w:rPr>
        <w:t>בדבש</w:t>
      </w:r>
    </w:p>
    <w:p w:rsidR="00AD0507" w:rsidRPr="00EA3446" w:rsidRDefault="00AD0507" w:rsidP="00AD0507">
      <w:pPr>
        <w:rPr>
          <w:rtl/>
        </w:rPr>
      </w:pPr>
      <w:r w:rsidRPr="00EA3446">
        <w:rPr>
          <w:rFonts w:hint="eastAsia"/>
          <w:rtl/>
        </w:rPr>
        <w:t>זה</w:t>
      </w:r>
      <w:r w:rsidRPr="00EA3446">
        <w:rPr>
          <w:rFonts w:hint="cs"/>
          <w:rtl/>
        </w:rPr>
        <w:t xml:space="preserve"> </w:t>
      </w:r>
      <w:r w:rsidRPr="00EA3446">
        <w:rPr>
          <w:rFonts w:hint="eastAsia"/>
          <w:rtl/>
        </w:rPr>
        <w:t>שאפשר</w:t>
      </w:r>
      <w:r w:rsidRPr="00EA3446">
        <w:rPr>
          <w:rFonts w:hint="cs"/>
          <w:rtl/>
        </w:rPr>
        <w:t xml:space="preserve"> </w:t>
      </w:r>
      <w:r w:rsidRPr="00EA3446">
        <w:rPr>
          <w:rFonts w:hint="eastAsia"/>
          <w:rtl/>
        </w:rPr>
        <w:t>להתחיל</w:t>
      </w:r>
      <w:r w:rsidRPr="00EA3446">
        <w:rPr>
          <w:rFonts w:hint="cs"/>
          <w:rtl/>
        </w:rPr>
        <w:t xml:space="preserve"> </w:t>
      </w:r>
      <w:r w:rsidRPr="00EA3446">
        <w:rPr>
          <w:rFonts w:hint="eastAsia"/>
          <w:rtl/>
        </w:rPr>
        <w:t>הכל</w:t>
      </w:r>
      <w:r w:rsidRPr="00EA3446">
        <w:rPr>
          <w:rFonts w:hint="cs"/>
          <w:rtl/>
        </w:rPr>
        <w:t xml:space="preserve"> </w:t>
      </w:r>
      <w:r w:rsidRPr="00EA3446">
        <w:rPr>
          <w:rFonts w:hint="eastAsia"/>
          <w:rtl/>
        </w:rPr>
        <w:t>מחדש</w:t>
      </w:r>
      <w:r w:rsidRPr="00EA3446">
        <w:rPr>
          <w:rFonts w:hint="cs"/>
          <w:rtl/>
        </w:rPr>
        <w:t>!</w:t>
      </w:r>
    </w:p>
    <w:p w:rsidR="00AD0507" w:rsidRPr="00EA3446" w:rsidRDefault="00AD0507" w:rsidP="00AD0507">
      <w:pPr>
        <w:rPr>
          <w:rtl/>
        </w:rPr>
      </w:pPr>
      <w:r w:rsidRPr="00EA3446">
        <w:rPr>
          <w:rFonts w:hint="eastAsia"/>
          <w:rtl/>
        </w:rPr>
        <w:t>פשוט</w:t>
      </w:r>
      <w:r w:rsidRPr="00EA3446">
        <w:rPr>
          <w:rFonts w:hint="cs"/>
          <w:rtl/>
        </w:rPr>
        <w:t xml:space="preserve"> </w:t>
      </w:r>
      <w:r w:rsidRPr="00EA3446">
        <w:rPr>
          <w:rFonts w:hint="eastAsia"/>
          <w:rtl/>
        </w:rPr>
        <w:t>לפתוח</w:t>
      </w:r>
      <w:r w:rsidRPr="00EA3446">
        <w:rPr>
          <w:rFonts w:hint="cs"/>
          <w:rtl/>
        </w:rPr>
        <w:t xml:space="preserve"> </w:t>
      </w:r>
      <w:r w:rsidRPr="00EA3446">
        <w:rPr>
          <w:rFonts w:hint="eastAsia"/>
          <w:rtl/>
        </w:rPr>
        <w:t>דף</w:t>
      </w:r>
      <w:r w:rsidRPr="00EA3446">
        <w:rPr>
          <w:rFonts w:hint="cs"/>
          <w:rtl/>
        </w:rPr>
        <w:t xml:space="preserve"> </w:t>
      </w:r>
      <w:r w:rsidRPr="00EA3446">
        <w:rPr>
          <w:rFonts w:hint="eastAsia"/>
          <w:rtl/>
        </w:rPr>
        <w:t>חדש</w:t>
      </w:r>
      <w:r w:rsidRPr="00EA3446">
        <w:rPr>
          <w:rFonts w:hint="cs"/>
          <w:rtl/>
        </w:rPr>
        <w:t xml:space="preserve"> </w:t>
      </w:r>
      <w:r w:rsidRPr="00EA3446">
        <w:rPr>
          <w:rFonts w:hint="eastAsia"/>
          <w:rtl/>
        </w:rPr>
        <w:t>ונקי</w:t>
      </w:r>
      <w:r w:rsidRPr="00EA3446">
        <w:rPr>
          <w:rFonts w:hint="cs"/>
          <w:rtl/>
        </w:rPr>
        <w:t xml:space="preserve"> -</w:t>
      </w:r>
    </w:p>
    <w:p w:rsidR="00AD0507" w:rsidRPr="00EA3446" w:rsidRDefault="00AD0507" w:rsidP="00AD0507">
      <w:pPr>
        <w:rPr>
          <w:rtl/>
        </w:rPr>
      </w:pPr>
      <w:r w:rsidRPr="00EA3446">
        <w:rPr>
          <w:rFonts w:hint="eastAsia"/>
          <w:rtl/>
        </w:rPr>
        <w:t>ולעשות</w:t>
      </w:r>
      <w:r w:rsidRPr="00EA3446">
        <w:rPr>
          <w:rFonts w:hint="cs"/>
          <w:rtl/>
        </w:rPr>
        <w:t xml:space="preserve"> </w:t>
      </w:r>
      <w:r w:rsidRPr="00EA3446">
        <w:rPr>
          <w:rFonts w:hint="eastAsia"/>
          <w:rtl/>
        </w:rPr>
        <w:t>חשבון</w:t>
      </w:r>
      <w:r w:rsidRPr="00EA3446">
        <w:rPr>
          <w:rFonts w:hint="cs"/>
          <w:rtl/>
        </w:rPr>
        <w:t xml:space="preserve"> </w:t>
      </w:r>
      <w:r w:rsidRPr="00EA3446">
        <w:rPr>
          <w:rFonts w:hint="eastAsia"/>
          <w:rtl/>
        </w:rPr>
        <w:t>נפש</w:t>
      </w:r>
      <w:r w:rsidRPr="00EA3446">
        <w:rPr>
          <w:rFonts w:hint="cs"/>
          <w:rtl/>
        </w:rPr>
        <w:t xml:space="preserve"> </w:t>
      </w:r>
      <w:r w:rsidRPr="00EA3446">
        <w:rPr>
          <w:rFonts w:hint="eastAsia"/>
          <w:rtl/>
        </w:rPr>
        <w:t>פרטי</w:t>
      </w:r>
      <w:r w:rsidRPr="00EA3446">
        <w:rPr>
          <w:rFonts w:hint="cs"/>
          <w:rtl/>
        </w:rPr>
        <w:t>.</w:t>
      </w:r>
    </w:p>
    <w:p w:rsidR="00AD0507" w:rsidRPr="00EA3446" w:rsidRDefault="00AD0507" w:rsidP="00AD0507">
      <w:pPr>
        <w:rPr>
          <w:rtl/>
        </w:rPr>
      </w:pPr>
      <w:r w:rsidRPr="00EA3446">
        <w:rPr>
          <w:rFonts w:hint="eastAsia"/>
          <w:rtl/>
        </w:rPr>
        <w:t>לשכוח</w:t>
      </w:r>
      <w:r w:rsidRPr="00EA3446">
        <w:rPr>
          <w:rFonts w:hint="cs"/>
          <w:rtl/>
        </w:rPr>
        <w:t xml:space="preserve"> </w:t>
      </w:r>
      <w:r w:rsidRPr="00EA3446">
        <w:rPr>
          <w:rFonts w:hint="eastAsia"/>
          <w:rtl/>
        </w:rPr>
        <w:t>את</w:t>
      </w:r>
      <w:r w:rsidRPr="00EA3446">
        <w:rPr>
          <w:rFonts w:hint="cs"/>
          <w:rtl/>
        </w:rPr>
        <w:t xml:space="preserve"> </w:t>
      </w:r>
      <w:r w:rsidRPr="00EA3446">
        <w:rPr>
          <w:rFonts w:hint="eastAsia"/>
          <w:rtl/>
        </w:rPr>
        <w:t>כל</w:t>
      </w:r>
      <w:r w:rsidRPr="00EA3446">
        <w:rPr>
          <w:rFonts w:hint="cs"/>
          <w:rtl/>
        </w:rPr>
        <w:t xml:space="preserve"> </w:t>
      </w:r>
      <w:r w:rsidRPr="00EA3446">
        <w:rPr>
          <w:rFonts w:hint="eastAsia"/>
          <w:rtl/>
        </w:rPr>
        <w:t>מה</w:t>
      </w:r>
      <w:r w:rsidRPr="00EA3446">
        <w:rPr>
          <w:rFonts w:hint="cs"/>
          <w:rtl/>
        </w:rPr>
        <w:t xml:space="preserve"> </w:t>
      </w:r>
      <w:r w:rsidRPr="00EA3446">
        <w:rPr>
          <w:rFonts w:hint="eastAsia"/>
          <w:rtl/>
        </w:rPr>
        <w:t>שהיה</w:t>
      </w:r>
      <w:r w:rsidRPr="00EA3446">
        <w:rPr>
          <w:rFonts w:hint="cs"/>
          <w:rtl/>
        </w:rPr>
        <w:t xml:space="preserve"> </w:t>
      </w:r>
      <w:r w:rsidRPr="00EA3446">
        <w:rPr>
          <w:rFonts w:hint="eastAsia"/>
          <w:rtl/>
        </w:rPr>
        <w:t>בעבר</w:t>
      </w:r>
    </w:p>
    <w:p w:rsidR="00AD0507" w:rsidRPr="00EA3446" w:rsidRDefault="00AD0507" w:rsidP="00AD0507">
      <w:pPr>
        <w:rPr>
          <w:rtl/>
        </w:rPr>
      </w:pPr>
      <w:r w:rsidRPr="00EA3446">
        <w:rPr>
          <w:rFonts w:hint="eastAsia"/>
          <w:rtl/>
        </w:rPr>
        <w:t>ולהתחיל</w:t>
      </w:r>
      <w:r w:rsidRPr="00EA3446">
        <w:rPr>
          <w:rFonts w:hint="cs"/>
          <w:rtl/>
        </w:rPr>
        <w:t xml:space="preserve"> </w:t>
      </w:r>
      <w:r w:rsidRPr="00EA3446">
        <w:rPr>
          <w:rFonts w:hint="eastAsia"/>
          <w:rtl/>
        </w:rPr>
        <w:t>מחדש</w:t>
      </w:r>
      <w:r w:rsidRPr="00EA3446">
        <w:rPr>
          <w:rFonts w:hint="cs"/>
          <w:rtl/>
        </w:rPr>
        <w:t>...</w:t>
      </w:r>
    </w:p>
    <w:p w:rsidR="00B9685D" w:rsidRPr="00374498" w:rsidRDefault="00993FC1" w:rsidP="00B9685D">
      <w:pPr>
        <w:pStyle w:val="NormalWeb"/>
        <w:bidi/>
        <w:spacing w:before="0" w:beforeAutospacing="0" w:after="0" w:afterAutospacing="0"/>
        <w:jc w:val="both"/>
        <w:rPr>
          <w:rStyle w:val="Hyperlink"/>
          <w:rFonts w:cs="David"/>
          <w:szCs w:val="26"/>
          <w:rtl/>
        </w:rPr>
      </w:pPr>
      <w:r>
        <w:rPr>
          <w:rFonts w:cs="David"/>
          <w:rtl/>
        </w:rPr>
        <w:fldChar w:fldCharType="begin"/>
      </w:r>
      <w:r w:rsidR="00B9685D">
        <w:rPr>
          <w:rFonts w:cs="David"/>
          <w:rtl/>
        </w:rPr>
        <w:instrText xml:space="preserve"> </w:instrText>
      </w:r>
      <w:r w:rsidR="00B9685D">
        <w:rPr>
          <w:rFonts w:cs="David"/>
        </w:rPr>
        <w:instrText>HYPERLINK</w:instrText>
      </w:r>
      <w:r w:rsidR="00B9685D">
        <w:rPr>
          <w:rFonts w:cs="David"/>
          <w:rtl/>
        </w:rPr>
        <w:instrText xml:space="preserve">  \</w:instrText>
      </w:r>
      <w:r w:rsidR="00B9685D">
        <w:rPr>
          <w:rFonts w:cs="David"/>
        </w:rPr>
        <w:instrText>l</w:instrText>
      </w:r>
      <w:r w:rsidR="00B9685D">
        <w:rPr>
          <w:rFonts w:cs="David"/>
          <w:rtl/>
        </w:rPr>
        <w:instrText xml:space="preserve"> "</w:instrText>
      </w:r>
      <w:r w:rsidR="00B9685D">
        <w:rPr>
          <w:rFonts w:cs="David" w:hint="eastAsia"/>
          <w:rtl/>
        </w:rPr>
        <w:instrText>מועדיהשנה</w:instrText>
      </w:r>
      <w:r w:rsidR="00B9685D">
        <w:rPr>
          <w:rFonts w:cs="David"/>
          <w:rtl/>
        </w:rPr>
        <w:instrText xml:space="preserve">" </w:instrText>
      </w:r>
      <w:r>
        <w:rPr>
          <w:rFonts w:cs="David"/>
          <w:rtl/>
        </w:rPr>
        <w:fldChar w:fldCharType="separate"/>
      </w:r>
      <w:r w:rsidR="00B9685D" w:rsidRPr="00374498">
        <w:rPr>
          <w:rStyle w:val="Hyperlink"/>
          <w:rFonts w:cs="David" w:hint="cs"/>
          <w:rtl/>
        </w:rPr>
        <w:t>בחזרה לתוכן</w:t>
      </w:r>
    </w:p>
    <w:p w:rsidR="00B9685D" w:rsidRPr="00A35FFD" w:rsidRDefault="00993FC1" w:rsidP="00B9685D">
      <w:pPr>
        <w:jc w:val="center"/>
        <w:rPr>
          <w:sz w:val="28"/>
          <w:szCs w:val="28"/>
          <w:rtl/>
        </w:rPr>
      </w:pPr>
      <w:r>
        <w:rPr>
          <w:sz w:val="24"/>
          <w:szCs w:val="24"/>
          <w:rtl/>
          <w:lang w:eastAsia="he-IL"/>
        </w:rPr>
        <w:fldChar w:fldCharType="end"/>
      </w:r>
      <w:r w:rsidR="00B9685D" w:rsidRPr="00A35FFD">
        <w:rPr>
          <w:rFonts w:hint="cs"/>
          <w:sz w:val="28"/>
          <w:szCs w:val="28"/>
        </w:rPr>
        <w:sym w:font="Wingdings" w:char="F076"/>
      </w:r>
      <w:r w:rsidR="00B9685D">
        <w:rPr>
          <w:sz w:val="28"/>
          <w:szCs w:val="28"/>
        </w:rPr>
        <w:tab/>
      </w:r>
      <w:r w:rsidR="00B9685D">
        <w:rPr>
          <w:sz w:val="28"/>
          <w:szCs w:val="28"/>
        </w:rPr>
        <w:tab/>
      </w:r>
      <w:r w:rsidR="00B9685D" w:rsidRPr="00A35FFD">
        <w:rPr>
          <w:rFonts w:hint="cs"/>
          <w:sz w:val="28"/>
          <w:szCs w:val="28"/>
        </w:rPr>
        <w:sym w:font="Wingdings" w:char="F076"/>
      </w:r>
      <w:r w:rsidR="00B9685D">
        <w:rPr>
          <w:sz w:val="28"/>
          <w:szCs w:val="28"/>
        </w:rPr>
        <w:tab/>
      </w:r>
      <w:r w:rsidR="00B9685D">
        <w:rPr>
          <w:sz w:val="28"/>
          <w:szCs w:val="28"/>
        </w:rPr>
        <w:tab/>
      </w:r>
      <w:r w:rsidR="00B9685D" w:rsidRPr="00A35FFD">
        <w:rPr>
          <w:rFonts w:hint="cs"/>
          <w:sz w:val="28"/>
          <w:szCs w:val="28"/>
        </w:rPr>
        <w:sym w:font="Wingdings" w:char="F076"/>
      </w:r>
    </w:p>
    <w:p w:rsidR="00B9685D" w:rsidRPr="00ED1E8B" w:rsidRDefault="00B9685D" w:rsidP="00B9685D">
      <w:pPr>
        <w:spacing w:before="120"/>
        <w:jc w:val="center"/>
        <w:rPr>
          <w:rFonts w:ascii="Arial" w:hAnsi="Arial"/>
          <w:b/>
          <w:bCs/>
          <w:emboss/>
          <w:color w:val="800000"/>
          <w:rtl/>
        </w:rPr>
      </w:pPr>
      <w:bookmarkStart w:id="356" w:name="תחילתשנה"/>
      <w:bookmarkEnd w:id="356"/>
      <w:r>
        <w:rPr>
          <w:rFonts w:ascii="Arial" w:hAnsi="Arial" w:hint="cs"/>
          <w:b/>
          <w:bCs/>
          <w:emboss/>
          <w:color w:val="800000"/>
          <w:rtl/>
        </w:rPr>
        <w:t>תחילת שנה</w:t>
      </w:r>
    </w:p>
    <w:p w:rsidR="00B9685D" w:rsidRPr="00EA3446" w:rsidRDefault="00B9685D" w:rsidP="00B9685D">
      <w:pPr>
        <w:spacing w:before="120"/>
        <w:rPr>
          <w:rtl/>
        </w:rPr>
      </w:pPr>
      <w:r w:rsidRPr="00EA3446">
        <w:rPr>
          <w:rFonts w:hint="eastAsia"/>
          <w:rtl/>
        </w:rPr>
        <w:t>כשהשנה</w:t>
      </w:r>
      <w:r w:rsidRPr="00EA3446">
        <w:rPr>
          <w:rFonts w:hint="cs"/>
          <w:rtl/>
        </w:rPr>
        <w:t xml:space="preserve"> </w:t>
      </w:r>
      <w:r w:rsidRPr="00EA3446">
        <w:rPr>
          <w:rFonts w:hint="eastAsia"/>
          <w:rtl/>
        </w:rPr>
        <w:t>החדשה</w:t>
      </w:r>
      <w:r w:rsidRPr="00EA3446">
        <w:rPr>
          <w:rFonts w:hint="cs"/>
          <w:rtl/>
        </w:rPr>
        <w:t xml:space="preserve"> </w:t>
      </w:r>
      <w:r w:rsidRPr="00EA3446">
        <w:rPr>
          <w:rFonts w:hint="eastAsia"/>
          <w:rtl/>
        </w:rPr>
        <w:t>בפתח</w:t>
      </w:r>
      <w:r w:rsidRPr="00EA3446">
        <w:rPr>
          <w:rFonts w:hint="cs"/>
          <w:rtl/>
        </w:rPr>
        <w:t xml:space="preserve">, </w:t>
      </w:r>
      <w:r w:rsidRPr="00EA3446">
        <w:rPr>
          <w:rFonts w:hint="eastAsia"/>
          <w:rtl/>
        </w:rPr>
        <w:t>והלב</w:t>
      </w:r>
      <w:r w:rsidRPr="00EA3446">
        <w:rPr>
          <w:rFonts w:hint="cs"/>
          <w:rtl/>
        </w:rPr>
        <w:t xml:space="preserve"> </w:t>
      </w:r>
      <w:r w:rsidRPr="00EA3446">
        <w:rPr>
          <w:rFonts w:hint="eastAsia"/>
          <w:rtl/>
        </w:rPr>
        <w:t>מלא</w:t>
      </w:r>
      <w:r w:rsidRPr="00EA3446">
        <w:rPr>
          <w:rFonts w:hint="cs"/>
          <w:rtl/>
        </w:rPr>
        <w:t xml:space="preserve"> </w:t>
      </w:r>
      <w:r w:rsidRPr="00EA3446">
        <w:rPr>
          <w:rFonts w:hint="eastAsia"/>
          <w:rtl/>
        </w:rPr>
        <w:t>חששות</w:t>
      </w:r>
      <w:r w:rsidRPr="00EA3446">
        <w:rPr>
          <w:rFonts w:hint="cs"/>
          <w:rtl/>
        </w:rPr>
        <w:t xml:space="preserve"> </w:t>
      </w:r>
      <w:r w:rsidRPr="00EA3446">
        <w:rPr>
          <w:rFonts w:hint="eastAsia"/>
          <w:rtl/>
        </w:rPr>
        <w:t>ומתח</w:t>
      </w:r>
    </w:p>
    <w:p w:rsidR="00B9685D" w:rsidRPr="00EA3446" w:rsidRDefault="00B9685D" w:rsidP="00B9685D">
      <w:pPr>
        <w:rPr>
          <w:rtl/>
        </w:rPr>
      </w:pPr>
      <w:r w:rsidRPr="00EA3446">
        <w:rPr>
          <w:rFonts w:hint="eastAsia"/>
          <w:rtl/>
        </w:rPr>
        <w:t>ביד</w:t>
      </w:r>
      <w:r w:rsidRPr="00EA3446">
        <w:rPr>
          <w:rFonts w:hint="cs"/>
          <w:rtl/>
        </w:rPr>
        <w:t xml:space="preserve"> </w:t>
      </w:r>
      <w:r w:rsidRPr="00EA3446">
        <w:rPr>
          <w:rFonts w:hint="eastAsia"/>
          <w:rtl/>
        </w:rPr>
        <w:t>רועדת</w:t>
      </w:r>
      <w:r w:rsidRPr="00EA3446">
        <w:rPr>
          <w:rFonts w:hint="cs"/>
          <w:rtl/>
        </w:rPr>
        <w:t xml:space="preserve"> </w:t>
      </w:r>
      <w:r w:rsidRPr="00EA3446">
        <w:rPr>
          <w:rFonts w:hint="eastAsia"/>
          <w:rtl/>
        </w:rPr>
        <w:t>אפתח</w:t>
      </w:r>
      <w:r w:rsidRPr="00EA3446">
        <w:rPr>
          <w:rFonts w:hint="cs"/>
          <w:rtl/>
        </w:rPr>
        <w:t xml:space="preserve"> </w:t>
      </w:r>
      <w:r w:rsidRPr="00EA3446">
        <w:rPr>
          <w:rFonts w:hint="eastAsia"/>
          <w:rtl/>
        </w:rPr>
        <w:t>דף</w:t>
      </w:r>
      <w:r w:rsidRPr="00EA3446">
        <w:rPr>
          <w:rFonts w:hint="cs"/>
          <w:rtl/>
        </w:rPr>
        <w:t xml:space="preserve"> </w:t>
      </w:r>
      <w:r w:rsidRPr="00EA3446">
        <w:rPr>
          <w:rFonts w:hint="eastAsia"/>
          <w:rtl/>
        </w:rPr>
        <w:t>חדש</w:t>
      </w:r>
      <w:r w:rsidRPr="00EA3446">
        <w:rPr>
          <w:rFonts w:hint="cs"/>
          <w:rtl/>
        </w:rPr>
        <w:t xml:space="preserve">, </w:t>
      </w:r>
      <w:r w:rsidRPr="00EA3446">
        <w:rPr>
          <w:rFonts w:hint="eastAsia"/>
          <w:rtl/>
        </w:rPr>
        <w:t>ואז</w:t>
      </w:r>
      <w:r w:rsidRPr="00EA3446">
        <w:rPr>
          <w:rFonts w:hint="cs"/>
          <w:rtl/>
        </w:rPr>
        <w:t xml:space="preserve"> </w:t>
      </w:r>
      <w:r w:rsidRPr="00EA3446">
        <w:rPr>
          <w:rFonts w:hint="eastAsia"/>
          <w:rtl/>
        </w:rPr>
        <w:t>בקול</w:t>
      </w:r>
      <w:r w:rsidRPr="00EA3446">
        <w:rPr>
          <w:rFonts w:hint="cs"/>
          <w:rtl/>
        </w:rPr>
        <w:t xml:space="preserve"> </w:t>
      </w:r>
      <w:r w:rsidRPr="00EA3446">
        <w:rPr>
          <w:rFonts w:hint="eastAsia"/>
          <w:rtl/>
        </w:rPr>
        <w:t>מאוד</w:t>
      </w:r>
      <w:r w:rsidRPr="00EA3446">
        <w:rPr>
          <w:rFonts w:hint="cs"/>
          <w:rtl/>
        </w:rPr>
        <w:t xml:space="preserve"> </w:t>
      </w:r>
      <w:r w:rsidRPr="00EA3446">
        <w:rPr>
          <w:rFonts w:hint="eastAsia"/>
          <w:rtl/>
        </w:rPr>
        <w:t>נרגש</w:t>
      </w:r>
      <w:r w:rsidRPr="00EA3446">
        <w:rPr>
          <w:rFonts w:hint="cs"/>
          <w:rtl/>
        </w:rPr>
        <w:t xml:space="preserve"> </w:t>
      </w:r>
      <w:r w:rsidRPr="00EA3446">
        <w:rPr>
          <w:rFonts w:hint="eastAsia"/>
          <w:rtl/>
        </w:rPr>
        <w:t>אלחש</w:t>
      </w:r>
      <w:r w:rsidRPr="00EA3446">
        <w:rPr>
          <w:rFonts w:hint="cs"/>
          <w:rtl/>
        </w:rPr>
        <w:t>:</w:t>
      </w:r>
    </w:p>
    <w:p w:rsidR="00B9685D" w:rsidRPr="00EA3446" w:rsidRDefault="00B9685D" w:rsidP="00B9685D">
      <w:pPr>
        <w:rPr>
          <w:rtl/>
        </w:rPr>
      </w:pPr>
      <w:r w:rsidRPr="00EA3446">
        <w:rPr>
          <w:rFonts w:hint="cs"/>
          <w:rtl/>
        </w:rPr>
        <w:lastRenderedPageBreak/>
        <w:t>"</w:t>
      </w:r>
      <w:r w:rsidRPr="00EA3446">
        <w:rPr>
          <w:rFonts w:hint="eastAsia"/>
          <w:rtl/>
        </w:rPr>
        <w:t>אלוקים</w:t>
      </w:r>
      <w:r w:rsidRPr="00EA3446">
        <w:rPr>
          <w:rFonts w:hint="cs"/>
          <w:rtl/>
        </w:rPr>
        <w:t xml:space="preserve"> </w:t>
      </w:r>
      <w:r w:rsidRPr="00EA3446">
        <w:rPr>
          <w:rFonts w:hint="eastAsia"/>
          <w:rtl/>
        </w:rPr>
        <w:t>תן</w:t>
      </w:r>
      <w:r w:rsidRPr="00EA3446">
        <w:rPr>
          <w:rFonts w:hint="cs"/>
          <w:rtl/>
        </w:rPr>
        <w:t xml:space="preserve"> </w:t>
      </w:r>
      <w:r w:rsidRPr="00EA3446">
        <w:rPr>
          <w:rFonts w:hint="eastAsia"/>
          <w:rtl/>
        </w:rPr>
        <w:t>לי</w:t>
      </w:r>
      <w:r w:rsidRPr="00EA3446">
        <w:rPr>
          <w:rFonts w:hint="cs"/>
          <w:rtl/>
        </w:rPr>
        <w:t xml:space="preserve"> </w:t>
      </w:r>
      <w:r w:rsidRPr="00EA3446">
        <w:rPr>
          <w:rFonts w:hint="eastAsia"/>
          <w:rtl/>
        </w:rPr>
        <w:t>את</w:t>
      </w:r>
      <w:r w:rsidRPr="00EA3446">
        <w:rPr>
          <w:rFonts w:hint="cs"/>
          <w:rtl/>
        </w:rPr>
        <w:t xml:space="preserve"> </w:t>
      </w:r>
      <w:r w:rsidRPr="00EA3446">
        <w:rPr>
          <w:rFonts w:hint="eastAsia"/>
          <w:rtl/>
        </w:rPr>
        <w:t>הכ</w:t>
      </w:r>
      <w:r w:rsidRPr="00EA3446">
        <w:rPr>
          <w:rFonts w:hint="cs"/>
          <w:rtl/>
        </w:rPr>
        <w:t>ו</w:t>
      </w:r>
      <w:r w:rsidRPr="00EA3446">
        <w:rPr>
          <w:rFonts w:hint="eastAsia"/>
          <w:rtl/>
        </w:rPr>
        <w:t>ח</w:t>
      </w:r>
      <w:r w:rsidRPr="00EA3446">
        <w:rPr>
          <w:rFonts w:hint="cs"/>
          <w:rtl/>
        </w:rPr>
        <w:t xml:space="preserve"> </w:t>
      </w:r>
      <w:r w:rsidRPr="00EA3446">
        <w:rPr>
          <w:rFonts w:hint="eastAsia"/>
          <w:rtl/>
        </w:rPr>
        <w:t>ואת</w:t>
      </w:r>
      <w:r w:rsidRPr="00EA3446">
        <w:rPr>
          <w:rFonts w:hint="cs"/>
          <w:rtl/>
        </w:rPr>
        <w:t xml:space="preserve"> </w:t>
      </w:r>
      <w:r w:rsidRPr="00EA3446">
        <w:rPr>
          <w:rFonts w:hint="eastAsia"/>
          <w:rtl/>
        </w:rPr>
        <w:t>הכישרון</w:t>
      </w:r>
      <w:r w:rsidRPr="00EA3446">
        <w:rPr>
          <w:rFonts w:hint="cs"/>
          <w:rtl/>
        </w:rPr>
        <w:t xml:space="preserve"> </w:t>
      </w:r>
      <w:r w:rsidRPr="00EA3446">
        <w:rPr>
          <w:rFonts w:hint="eastAsia"/>
          <w:rtl/>
        </w:rPr>
        <w:t>לכתוב</w:t>
      </w:r>
      <w:r w:rsidRPr="00EA3446">
        <w:rPr>
          <w:rFonts w:hint="cs"/>
          <w:rtl/>
        </w:rPr>
        <w:t xml:space="preserve"> </w:t>
      </w:r>
      <w:r w:rsidRPr="00EA3446">
        <w:rPr>
          <w:rFonts w:hint="eastAsia"/>
          <w:rtl/>
        </w:rPr>
        <w:t>השנה</w:t>
      </w:r>
      <w:r w:rsidRPr="00EA3446">
        <w:rPr>
          <w:rFonts w:hint="cs"/>
          <w:rtl/>
        </w:rPr>
        <w:t xml:space="preserve"> </w:t>
      </w:r>
      <w:r w:rsidRPr="00EA3446">
        <w:rPr>
          <w:rFonts w:hint="eastAsia"/>
          <w:rtl/>
        </w:rPr>
        <w:t>מעשים</w:t>
      </w:r>
      <w:r w:rsidRPr="00EA3446">
        <w:rPr>
          <w:rFonts w:hint="cs"/>
          <w:rtl/>
        </w:rPr>
        <w:t xml:space="preserve"> </w:t>
      </w:r>
      <w:r w:rsidRPr="00EA3446">
        <w:rPr>
          <w:rFonts w:hint="eastAsia"/>
          <w:rtl/>
        </w:rPr>
        <w:t>המון</w:t>
      </w:r>
    </w:p>
    <w:p w:rsidR="00B9685D" w:rsidRPr="00EA3446" w:rsidRDefault="00B9685D" w:rsidP="00B9685D">
      <w:pPr>
        <w:rPr>
          <w:rtl/>
        </w:rPr>
      </w:pPr>
      <w:r w:rsidRPr="00EA3446">
        <w:rPr>
          <w:rFonts w:hint="eastAsia"/>
          <w:rtl/>
        </w:rPr>
        <w:t>אבל</w:t>
      </w:r>
      <w:r w:rsidRPr="00EA3446">
        <w:rPr>
          <w:rFonts w:hint="cs"/>
          <w:rtl/>
        </w:rPr>
        <w:t xml:space="preserve"> </w:t>
      </w:r>
      <w:r w:rsidRPr="00EA3446">
        <w:rPr>
          <w:rFonts w:hint="eastAsia"/>
          <w:rtl/>
        </w:rPr>
        <w:t>תן</w:t>
      </w:r>
      <w:r w:rsidRPr="00EA3446">
        <w:rPr>
          <w:rFonts w:hint="cs"/>
          <w:rtl/>
        </w:rPr>
        <w:t xml:space="preserve"> </w:t>
      </w:r>
      <w:r w:rsidRPr="00EA3446">
        <w:rPr>
          <w:rFonts w:hint="eastAsia"/>
          <w:rtl/>
        </w:rPr>
        <w:t>לי</w:t>
      </w:r>
      <w:r w:rsidRPr="00EA3446">
        <w:rPr>
          <w:rFonts w:hint="cs"/>
          <w:rtl/>
        </w:rPr>
        <w:t xml:space="preserve"> </w:t>
      </w:r>
      <w:r w:rsidRPr="00EA3446">
        <w:rPr>
          <w:rFonts w:hint="eastAsia"/>
          <w:rtl/>
        </w:rPr>
        <w:t>גם</w:t>
      </w:r>
      <w:r w:rsidRPr="00EA3446">
        <w:rPr>
          <w:rFonts w:hint="cs"/>
          <w:rtl/>
        </w:rPr>
        <w:t xml:space="preserve"> </w:t>
      </w:r>
      <w:r w:rsidRPr="00EA3446">
        <w:rPr>
          <w:rFonts w:hint="eastAsia"/>
          <w:rtl/>
        </w:rPr>
        <w:t>לדעת</w:t>
      </w:r>
      <w:r w:rsidRPr="00EA3446">
        <w:rPr>
          <w:rFonts w:hint="cs"/>
          <w:rtl/>
        </w:rPr>
        <w:t xml:space="preserve"> </w:t>
      </w:r>
      <w:r w:rsidRPr="00EA3446">
        <w:rPr>
          <w:rFonts w:hint="eastAsia"/>
          <w:rtl/>
        </w:rPr>
        <w:t>ולהבחין</w:t>
      </w:r>
      <w:r w:rsidRPr="00EA3446">
        <w:rPr>
          <w:rFonts w:hint="cs"/>
          <w:rtl/>
        </w:rPr>
        <w:t xml:space="preserve">, </w:t>
      </w:r>
      <w:r w:rsidRPr="00EA3446">
        <w:rPr>
          <w:rFonts w:hint="eastAsia"/>
          <w:rtl/>
        </w:rPr>
        <w:t>שאת</w:t>
      </w:r>
      <w:r w:rsidRPr="00EA3446">
        <w:rPr>
          <w:rFonts w:hint="cs"/>
          <w:rtl/>
        </w:rPr>
        <w:t xml:space="preserve"> </w:t>
      </w:r>
      <w:r w:rsidRPr="00EA3446">
        <w:rPr>
          <w:rFonts w:hint="eastAsia"/>
          <w:rtl/>
        </w:rPr>
        <w:t>כל</w:t>
      </w:r>
      <w:r w:rsidRPr="00EA3446">
        <w:rPr>
          <w:rFonts w:hint="cs"/>
          <w:rtl/>
        </w:rPr>
        <w:t xml:space="preserve"> </w:t>
      </w:r>
      <w:r w:rsidRPr="00EA3446">
        <w:rPr>
          <w:rFonts w:hint="eastAsia"/>
          <w:rtl/>
        </w:rPr>
        <w:t>מעשיי</w:t>
      </w:r>
      <w:r w:rsidRPr="00EA3446">
        <w:rPr>
          <w:rFonts w:hint="cs"/>
          <w:rtl/>
        </w:rPr>
        <w:t xml:space="preserve"> </w:t>
      </w:r>
      <w:r w:rsidRPr="00EA3446">
        <w:rPr>
          <w:rFonts w:hint="eastAsia"/>
          <w:rtl/>
        </w:rPr>
        <w:t>אוכל</w:t>
      </w:r>
      <w:r w:rsidRPr="00EA3446">
        <w:rPr>
          <w:rFonts w:hint="cs"/>
          <w:rtl/>
        </w:rPr>
        <w:t xml:space="preserve"> </w:t>
      </w:r>
      <w:r w:rsidRPr="00EA3446">
        <w:rPr>
          <w:rFonts w:hint="eastAsia"/>
          <w:rtl/>
        </w:rPr>
        <w:t>לבדוק</w:t>
      </w:r>
    </w:p>
    <w:p w:rsidR="00B9685D" w:rsidRPr="00EA3446" w:rsidRDefault="00B9685D" w:rsidP="00B9685D">
      <w:pPr>
        <w:rPr>
          <w:rtl/>
        </w:rPr>
      </w:pPr>
      <w:r w:rsidRPr="00EA3446">
        <w:rPr>
          <w:rFonts w:hint="eastAsia"/>
          <w:rtl/>
        </w:rPr>
        <w:t>ואת</w:t>
      </w:r>
      <w:r w:rsidRPr="00EA3446">
        <w:rPr>
          <w:rFonts w:hint="cs"/>
          <w:rtl/>
        </w:rPr>
        <w:t xml:space="preserve"> </w:t>
      </w:r>
      <w:r w:rsidRPr="00EA3446">
        <w:rPr>
          <w:rFonts w:hint="eastAsia"/>
          <w:rtl/>
        </w:rPr>
        <w:t>מה</w:t>
      </w:r>
      <w:r w:rsidRPr="00EA3446">
        <w:rPr>
          <w:rFonts w:hint="cs"/>
          <w:rtl/>
        </w:rPr>
        <w:t xml:space="preserve"> </w:t>
      </w:r>
      <w:r w:rsidRPr="00EA3446">
        <w:rPr>
          <w:rFonts w:hint="eastAsia"/>
          <w:rtl/>
        </w:rPr>
        <w:t>שלא</w:t>
      </w:r>
      <w:r w:rsidRPr="00EA3446">
        <w:rPr>
          <w:rFonts w:hint="cs"/>
          <w:rtl/>
        </w:rPr>
        <w:t xml:space="preserve"> </w:t>
      </w:r>
      <w:r w:rsidRPr="00EA3446">
        <w:rPr>
          <w:rFonts w:hint="eastAsia"/>
          <w:rtl/>
        </w:rPr>
        <w:t>טוב</w:t>
      </w:r>
      <w:r w:rsidRPr="00EA3446">
        <w:rPr>
          <w:rFonts w:hint="cs"/>
          <w:rtl/>
        </w:rPr>
        <w:t xml:space="preserve"> </w:t>
      </w:r>
      <w:r w:rsidRPr="00EA3446">
        <w:rPr>
          <w:rFonts w:hint="eastAsia"/>
          <w:rtl/>
        </w:rPr>
        <w:t>עזור</w:t>
      </w:r>
      <w:r w:rsidRPr="00EA3446">
        <w:rPr>
          <w:rFonts w:hint="cs"/>
          <w:rtl/>
        </w:rPr>
        <w:t xml:space="preserve"> </w:t>
      </w:r>
      <w:r w:rsidRPr="00EA3446">
        <w:rPr>
          <w:rFonts w:hint="eastAsia"/>
          <w:rtl/>
        </w:rPr>
        <w:t>לי</w:t>
      </w:r>
      <w:r w:rsidRPr="00EA3446">
        <w:rPr>
          <w:rFonts w:hint="cs"/>
          <w:rtl/>
        </w:rPr>
        <w:t xml:space="preserve"> </w:t>
      </w:r>
      <w:r w:rsidRPr="00EA3446">
        <w:rPr>
          <w:rFonts w:hint="eastAsia"/>
          <w:rtl/>
        </w:rPr>
        <w:t>למחוק</w:t>
      </w:r>
      <w:r w:rsidRPr="00EA3446">
        <w:rPr>
          <w:rFonts w:hint="cs"/>
          <w:rtl/>
        </w:rPr>
        <w:t>...</w:t>
      </w:r>
      <w:r>
        <w:rPr>
          <w:rFonts w:hint="cs"/>
          <w:rtl/>
        </w:rPr>
        <w:t>"</w:t>
      </w:r>
    </w:p>
    <w:p w:rsidR="00C026C6" w:rsidRPr="00374498" w:rsidRDefault="00993FC1" w:rsidP="00AD0507">
      <w:pPr>
        <w:pStyle w:val="NormalWeb"/>
        <w:bidi/>
        <w:spacing w:before="0" w:beforeAutospacing="0" w:after="0" w:afterAutospacing="0"/>
        <w:jc w:val="both"/>
        <w:rPr>
          <w:rStyle w:val="Hyperlink"/>
          <w:rFonts w:cs="David"/>
          <w:szCs w:val="26"/>
          <w:rtl/>
        </w:rPr>
      </w:pPr>
      <w:r>
        <w:rPr>
          <w:rFonts w:cs="David"/>
          <w:rtl/>
        </w:rPr>
        <w:fldChar w:fldCharType="begin"/>
      </w:r>
      <w:r w:rsidR="00C026C6">
        <w:rPr>
          <w:rFonts w:cs="David"/>
          <w:rtl/>
        </w:rPr>
        <w:instrText xml:space="preserve"> </w:instrText>
      </w:r>
      <w:r w:rsidR="00C026C6">
        <w:rPr>
          <w:rFonts w:cs="David"/>
        </w:rPr>
        <w:instrText>HYPERLINK</w:instrText>
      </w:r>
      <w:r w:rsidR="00C026C6">
        <w:rPr>
          <w:rFonts w:cs="David"/>
          <w:rtl/>
        </w:rPr>
        <w:instrText xml:space="preserve">  \</w:instrText>
      </w:r>
      <w:r w:rsidR="00C026C6">
        <w:rPr>
          <w:rFonts w:cs="David"/>
        </w:rPr>
        <w:instrText>l</w:instrText>
      </w:r>
      <w:r w:rsidR="00C026C6">
        <w:rPr>
          <w:rFonts w:cs="David"/>
          <w:rtl/>
        </w:rPr>
        <w:instrText xml:space="preserve"> "</w:instrText>
      </w:r>
      <w:r w:rsidR="00C026C6">
        <w:rPr>
          <w:rFonts w:cs="David" w:hint="eastAsia"/>
          <w:rtl/>
        </w:rPr>
        <w:instrText>מועדיהשנה</w:instrText>
      </w:r>
      <w:r w:rsidR="00C026C6">
        <w:rPr>
          <w:rFonts w:cs="David"/>
          <w:rtl/>
        </w:rPr>
        <w:instrText xml:space="preserve">" </w:instrText>
      </w:r>
      <w:r>
        <w:rPr>
          <w:rFonts w:cs="David"/>
          <w:rtl/>
        </w:rPr>
        <w:fldChar w:fldCharType="separate"/>
      </w:r>
      <w:r w:rsidR="00C026C6" w:rsidRPr="00374498">
        <w:rPr>
          <w:rStyle w:val="Hyperlink"/>
          <w:rFonts w:cs="David" w:hint="cs"/>
          <w:rtl/>
        </w:rPr>
        <w:t>בחזרה לתוכן</w:t>
      </w:r>
    </w:p>
    <w:p w:rsidR="00C026C6" w:rsidRPr="00A35FFD" w:rsidRDefault="00993FC1" w:rsidP="00C026C6">
      <w:pPr>
        <w:jc w:val="center"/>
        <w:rPr>
          <w:sz w:val="28"/>
          <w:szCs w:val="28"/>
          <w:rtl/>
        </w:rPr>
      </w:pPr>
      <w:r>
        <w:rPr>
          <w:sz w:val="24"/>
          <w:szCs w:val="24"/>
          <w:rtl/>
          <w:lang w:eastAsia="he-IL"/>
        </w:rPr>
        <w:fldChar w:fldCharType="end"/>
      </w:r>
      <w:r w:rsidR="00C026C6" w:rsidRPr="00A35FFD">
        <w:rPr>
          <w:rFonts w:hint="cs"/>
          <w:sz w:val="28"/>
          <w:szCs w:val="28"/>
        </w:rPr>
        <w:sym w:font="Wingdings" w:char="F076"/>
      </w:r>
      <w:r w:rsidR="00C026C6">
        <w:rPr>
          <w:sz w:val="28"/>
          <w:szCs w:val="28"/>
        </w:rPr>
        <w:tab/>
      </w:r>
      <w:r w:rsidR="00C026C6">
        <w:rPr>
          <w:sz w:val="28"/>
          <w:szCs w:val="28"/>
        </w:rPr>
        <w:tab/>
      </w:r>
      <w:r w:rsidR="00C026C6" w:rsidRPr="00A35FFD">
        <w:rPr>
          <w:rFonts w:hint="cs"/>
          <w:sz w:val="28"/>
          <w:szCs w:val="28"/>
        </w:rPr>
        <w:sym w:font="Wingdings" w:char="F076"/>
      </w:r>
      <w:r w:rsidR="00C026C6">
        <w:rPr>
          <w:sz w:val="28"/>
          <w:szCs w:val="28"/>
        </w:rPr>
        <w:tab/>
      </w:r>
      <w:r w:rsidR="00C026C6">
        <w:rPr>
          <w:sz w:val="28"/>
          <w:szCs w:val="28"/>
        </w:rPr>
        <w:tab/>
      </w:r>
      <w:r w:rsidR="00C026C6" w:rsidRPr="00A35FFD">
        <w:rPr>
          <w:rFonts w:hint="cs"/>
          <w:sz w:val="28"/>
          <w:szCs w:val="28"/>
        </w:rPr>
        <w:sym w:font="Wingdings" w:char="F076"/>
      </w:r>
    </w:p>
    <w:p w:rsidR="00C026C6" w:rsidRPr="003411A3" w:rsidRDefault="00C026C6" w:rsidP="00C026C6">
      <w:pPr>
        <w:spacing w:before="120"/>
        <w:jc w:val="center"/>
        <w:rPr>
          <w:rFonts w:ascii="Arial" w:hAnsi="Arial"/>
          <w:b/>
          <w:bCs/>
          <w:emboss/>
          <w:color w:val="800000"/>
          <w:rtl/>
        </w:rPr>
      </w:pPr>
      <w:bookmarkStart w:id="357" w:name="התחלהחדשה"/>
      <w:bookmarkEnd w:id="357"/>
      <w:r w:rsidRPr="003411A3">
        <w:rPr>
          <w:rFonts w:ascii="Arial" w:hAnsi="Arial" w:hint="cs"/>
          <w:b/>
          <w:bCs/>
          <w:emboss/>
          <w:color w:val="800000"/>
          <w:rtl/>
        </w:rPr>
        <w:t>התחלה חדשה</w:t>
      </w:r>
    </w:p>
    <w:p w:rsidR="00C026C6" w:rsidRPr="00C026C6" w:rsidRDefault="00C026C6" w:rsidP="00C026C6">
      <w:pPr>
        <w:spacing w:before="120"/>
        <w:jc w:val="both"/>
        <w:rPr>
          <w:rtl/>
        </w:rPr>
      </w:pPr>
      <w:r w:rsidRPr="00C026C6">
        <w:rPr>
          <w:rtl/>
        </w:rPr>
        <w:t>עוד שנה חדשה עומדת בפתח</w:t>
      </w:r>
    </w:p>
    <w:p w:rsidR="00C026C6" w:rsidRPr="00C026C6" w:rsidRDefault="00C026C6" w:rsidP="00C026C6">
      <w:pPr>
        <w:jc w:val="both"/>
        <w:rPr>
          <w:rStyle w:val="postbody1"/>
          <w:rFonts w:ascii="Verdana" w:hAnsi="Verdana"/>
          <w:sz w:val="26"/>
          <w:szCs w:val="26"/>
          <w:rtl/>
        </w:rPr>
      </w:pPr>
      <w:r w:rsidRPr="00C026C6">
        <w:rPr>
          <w:rStyle w:val="postbody1"/>
          <w:rFonts w:ascii="Verdana" w:hAnsi="Verdana"/>
          <w:sz w:val="26"/>
          <w:szCs w:val="26"/>
          <w:rtl/>
        </w:rPr>
        <w:t xml:space="preserve">ואתם ודאי חושבים לעצמכם </w:t>
      </w:r>
      <w:r w:rsidRPr="00C026C6">
        <w:rPr>
          <w:rStyle w:val="postbody1"/>
          <w:rFonts w:ascii="Verdana" w:hAnsi="Verdana" w:hint="cs"/>
          <w:sz w:val="26"/>
          <w:szCs w:val="26"/>
          <w:rtl/>
        </w:rPr>
        <w:t>-</w:t>
      </w:r>
      <w:r w:rsidRPr="00C026C6">
        <w:rPr>
          <w:rStyle w:val="postbody1"/>
          <w:rFonts w:ascii="Verdana" w:hAnsi="Verdana"/>
          <w:sz w:val="26"/>
          <w:szCs w:val="26"/>
          <w:rtl/>
        </w:rPr>
        <w:t xml:space="preserve"> כן, בטח,</w:t>
      </w:r>
    </w:p>
    <w:p w:rsidR="00C026C6" w:rsidRPr="00C026C6" w:rsidRDefault="00C026C6" w:rsidP="00C026C6">
      <w:pPr>
        <w:jc w:val="both"/>
        <w:rPr>
          <w:rStyle w:val="postbody1"/>
          <w:rFonts w:ascii="Verdana" w:hAnsi="Verdana"/>
          <w:sz w:val="26"/>
          <w:szCs w:val="26"/>
          <w:rtl/>
        </w:rPr>
      </w:pPr>
      <w:r w:rsidRPr="00C026C6">
        <w:rPr>
          <w:rStyle w:val="postbody1"/>
          <w:rFonts w:ascii="Verdana" w:hAnsi="Verdana"/>
          <w:sz w:val="26"/>
          <w:szCs w:val="26"/>
          <w:rtl/>
        </w:rPr>
        <w:t>שוב כל הניסיונות להשתנות ולתקן</w:t>
      </w:r>
    </w:p>
    <w:p w:rsidR="00C026C6" w:rsidRPr="00C026C6" w:rsidRDefault="00C026C6" w:rsidP="00C026C6">
      <w:pPr>
        <w:jc w:val="both"/>
        <w:rPr>
          <w:rStyle w:val="postbody1"/>
          <w:rFonts w:ascii="Verdana" w:hAnsi="Verdana"/>
          <w:sz w:val="26"/>
          <w:szCs w:val="26"/>
          <w:rtl/>
        </w:rPr>
      </w:pPr>
      <w:r w:rsidRPr="00C026C6">
        <w:rPr>
          <w:rStyle w:val="postbody1"/>
          <w:rFonts w:ascii="Verdana" w:hAnsi="Verdana"/>
          <w:sz w:val="26"/>
          <w:szCs w:val="26"/>
          <w:rtl/>
        </w:rPr>
        <w:t>להתמלא בכל הטוב ומהרע להתרוקן</w:t>
      </w:r>
    </w:p>
    <w:p w:rsidR="00C026C6" w:rsidRPr="00C026C6" w:rsidRDefault="00C026C6" w:rsidP="00C026C6">
      <w:pPr>
        <w:jc w:val="both"/>
        <w:rPr>
          <w:rStyle w:val="postbody1"/>
          <w:rFonts w:ascii="Verdana" w:hAnsi="Verdana"/>
          <w:sz w:val="26"/>
          <w:szCs w:val="26"/>
          <w:rtl/>
        </w:rPr>
      </w:pPr>
      <w:r w:rsidRPr="00C026C6">
        <w:rPr>
          <w:rStyle w:val="postbody1"/>
          <w:rFonts w:ascii="Verdana" w:hAnsi="Verdana"/>
          <w:sz w:val="26"/>
          <w:szCs w:val="26"/>
          <w:rtl/>
        </w:rPr>
        <w:t>שוב הניסיון להבין מהי חזרה בתשובה,</w:t>
      </w:r>
    </w:p>
    <w:p w:rsidR="00C026C6" w:rsidRPr="00C026C6" w:rsidRDefault="00C026C6" w:rsidP="00C026C6">
      <w:pPr>
        <w:jc w:val="both"/>
        <w:rPr>
          <w:rStyle w:val="postbody1"/>
          <w:rFonts w:ascii="Verdana" w:hAnsi="Verdana"/>
          <w:sz w:val="26"/>
          <w:szCs w:val="26"/>
          <w:rtl/>
        </w:rPr>
      </w:pPr>
      <w:r w:rsidRPr="00C026C6">
        <w:rPr>
          <w:rStyle w:val="postbody1"/>
          <w:rFonts w:ascii="Verdana" w:hAnsi="Verdana"/>
          <w:sz w:val="26"/>
          <w:szCs w:val="26"/>
          <w:rtl/>
        </w:rPr>
        <w:t>שוב האיחולים בין כולם "גמר חתימה טובה"</w:t>
      </w:r>
    </w:p>
    <w:p w:rsidR="00C026C6" w:rsidRPr="00C026C6" w:rsidRDefault="00C026C6" w:rsidP="00C026C6">
      <w:pPr>
        <w:jc w:val="both"/>
        <w:rPr>
          <w:rStyle w:val="postbody1"/>
          <w:rFonts w:ascii="Verdana" w:hAnsi="Verdana"/>
          <w:sz w:val="26"/>
          <w:szCs w:val="26"/>
          <w:rtl/>
        </w:rPr>
      </w:pPr>
      <w:r w:rsidRPr="00C026C6">
        <w:rPr>
          <w:rStyle w:val="postbody1"/>
          <w:rFonts w:ascii="Verdana" w:hAnsi="Verdana"/>
          <w:sz w:val="26"/>
          <w:szCs w:val="26"/>
          <w:rtl/>
        </w:rPr>
        <w:t xml:space="preserve">שוב </w:t>
      </w:r>
      <w:r w:rsidRPr="00C026C6">
        <w:rPr>
          <w:rStyle w:val="postbody1"/>
          <w:rFonts w:ascii="Verdana" w:hAnsi="Verdana" w:hint="cs"/>
          <w:sz w:val="26"/>
          <w:szCs w:val="26"/>
          <w:rtl/>
        </w:rPr>
        <w:t>-</w:t>
      </w:r>
      <w:r w:rsidRPr="00C026C6">
        <w:rPr>
          <w:rStyle w:val="postbody1"/>
          <w:rFonts w:ascii="Verdana" w:hAnsi="Verdana"/>
          <w:sz w:val="26"/>
          <w:szCs w:val="26"/>
          <w:rtl/>
        </w:rPr>
        <w:t xml:space="preserve"> כמו בכל תחילת שנה - השאיפות ענקיות</w:t>
      </w:r>
    </w:p>
    <w:p w:rsidR="00C026C6" w:rsidRPr="00C026C6" w:rsidRDefault="00C026C6" w:rsidP="00C026C6">
      <w:pPr>
        <w:jc w:val="both"/>
        <w:rPr>
          <w:rStyle w:val="postbody1"/>
          <w:rFonts w:ascii="Verdana" w:hAnsi="Verdana"/>
          <w:sz w:val="26"/>
          <w:szCs w:val="26"/>
          <w:rtl/>
        </w:rPr>
      </w:pPr>
      <w:r w:rsidRPr="00C026C6">
        <w:rPr>
          <w:rStyle w:val="postbody1"/>
          <w:rFonts w:ascii="Verdana" w:hAnsi="Verdana"/>
          <w:sz w:val="26"/>
          <w:szCs w:val="26"/>
          <w:rtl/>
        </w:rPr>
        <w:t>אך במרוצת הזמן הן נעלמות בין כל העיסוקים והבעיות...</w:t>
      </w:r>
    </w:p>
    <w:p w:rsidR="00C026C6" w:rsidRPr="00C026C6" w:rsidRDefault="00C026C6" w:rsidP="00C026C6">
      <w:pPr>
        <w:jc w:val="both"/>
        <w:rPr>
          <w:rStyle w:val="postbody1"/>
          <w:rFonts w:ascii="Verdana" w:hAnsi="Verdana"/>
          <w:sz w:val="26"/>
          <w:szCs w:val="26"/>
          <w:rtl/>
        </w:rPr>
      </w:pPr>
      <w:r w:rsidRPr="00C026C6">
        <w:rPr>
          <w:rStyle w:val="postbody1"/>
          <w:rFonts w:ascii="Verdana" w:hAnsi="Verdana"/>
          <w:sz w:val="26"/>
          <w:szCs w:val="26"/>
          <w:rtl/>
        </w:rPr>
        <w:t>מתי נלמד לקחת את הטוב מהשנה שחלפה</w:t>
      </w:r>
    </w:p>
    <w:p w:rsidR="00C026C6" w:rsidRPr="00C026C6" w:rsidRDefault="00C026C6" w:rsidP="00C026C6">
      <w:pPr>
        <w:jc w:val="both"/>
        <w:rPr>
          <w:rStyle w:val="postbody1"/>
          <w:rFonts w:ascii="Verdana" w:hAnsi="Verdana"/>
          <w:sz w:val="26"/>
          <w:szCs w:val="26"/>
          <w:rtl/>
        </w:rPr>
      </w:pPr>
      <w:r w:rsidRPr="00C026C6">
        <w:rPr>
          <w:rStyle w:val="postbody1"/>
          <w:rFonts w:ascii="Verdana" w:hAnsi="Verdana"/>
          <w:sz w:val="26"/>
          <w:szCs w:val="26"/>
          <w:rtl/>
        </w:rPr>
        <w:t>כדי שהשנה הבאה תהיה יותר יפה?</w:t>
      </w:r>
    </w:p>
    <w:p w:rsidR="00C026C6" w:rsidRPr="00C026C6" w:rsidRDefault="00C026C6" w:rsidP="00C026C6">
      <w:pPr>
        <w:jc w:val="both"/>
        <w:rPr>
          <w:rStyle w:val="postbody1"/>
          <w:rFonts w:ascii="Verdana" w:hAnsi="Verdana"/>
          <w:sz w:val="26"/>
          <w:szCs w:val="26"/>
          <w:rtl/>
        </w:rPr>
      </w:pPr>
      <w:r w:rsidRPr="00C026C6">
        <w:rPr>
          <w:rStyle w:val="postbody1"/>
          <w:rFonts w:ascii="Verdana" w:hAnsi="Verdana"/>
          <w:sz w:val="26"/>
          <w:szCs w:val="26"/>
          <w:rtl/>
        </w:rPr>
        <w:t>מתי נבין שניתנה לנו הזכות להתחיל שוב מחדש</w:t>
      </w:r>
    </w:p>
    <w:p w:rsidR="00C026C6" w:rsidRPr="00C026C6" w:rsidRDefault="00C026C6" w:rsidP="00C026C6">
      <w:pPr>
        <w:jc w:val="both"/>
        <w:rPr>
          <w:rStyle w:val="postbody1"/>
          <w:rFonts w:ascii="Verdana" w:hAnsi="Verdana"/>
          <w:sz w:val="26"/>
          <w:szCs w:val="26"/>
          <w:rtl/>
        </w:rPr>
      </w:pPr>
      <w:r w:rsidRPr="00C026C6">
        <w:rPr>
          <w:rStyle w:val="postbody1"/>
          <w:rFonts w:ascii="Verdana" w:hAnsi="Verdana"/>
          <w:sz w:val="26"/>
          <w:szCs w:val="26"/>
          <w:rtl/>
        </w:rPr>
        <w:t>כשבאמתחתנו עוד כוח ומטען מעבר לנדרש?</w:t>
      </w:r>
    </w:p>
    <w:p w:rsidR="00C026C6" w:rsidRPr="00C026C6" w:rsidRDefault="00C026C6" w:rsidP="00C026C6">
      <w:pPr>
        <w:jc w:val="both"/>
        <w:rPr>
          <w:rStyle w:val="postbody1"/>
          <w:rFonts w:ascii="Verdana" w:hAnsi="Verdana"/>
          <w:sz w:val="26"/>
          <w:szCs w:val="26"/>
          <w:rtl/>
        </w:rPr>
      </w:pPr>
      <w:r w:rsidRPr="00C026C6">
        <w:rPr>
          <w:rStyle w:val="postbody1"/>
          <w:rFonts w:ascii="Verdana" w:hAnsi="Verdana"/>
          <w:sz w:val="26"/>
          <w:szCs w:val="26"/>
          <w:rtl/>
        </w:rPr>
        <w:t>מתי נבין שכל מה שדרוש זו החלטה נחושה</w:t>
      </w:r>
    </w:p>
    <w:p w:rsidR="00C026C6" w:rsidRPr="00C026C6" w:rsidRDefault="00C026C6" w:rsidP="00C026C6">
      <w:pPr>
        <w:jc w:val="both"/>
        <w:rPr>
          <w:rStyle w:val="postbody1"/>
          <w:rFonts w:ascii="Verdana" w:hAnsi="Verdana"/>
          <w:sz w:val="26"/>
          <w:szCs w:val="26"/>
          <w:rtl/>
        </w:rPr>
      </w:pPr>
      <w:r w:rsidRPr="00C026C6">
        <w:rPr>
          <w:rStyle w:val="postbody1"/>
          <w:rFonts w:ascii="Verdana" w:hAnsi="Verdana"/>
          <w:sz w:val="26"/>
          <w:szCs w:val="26"/>
          <w:rtl/>
        </w:rPr>
        <w:t>כדי להיות באמת טובים יותר בשנה החדשה?</w:t>
      </w:r>
    </w:p>
    <w:p w:rsidR="00C026C6" w:rsidRPr="00C026C6" w:rsidRDefault="00C026C6" w:rsidP="00C026C6">
      <w:pPr>
        <w:jc w:val="both"/>
        <w:rPr>
          <w:rStyle w:val="postbody1"/>
          <w:rFonts w:ascii="Verdana" w:hAnsi="Verdana"/>
          <w:sz w:val="26"/>
          <w:szCs w:val="26"/>
          <w:rtl/>
        </w:rPr>
      </w:pPr>
      <w:r w:rsidRPr="00C026C6">
        <w:rPr>
          <w:rStyle w:val="postbody1"/>
          <w:rFonts w:ascii="Verdana" w:hAnsi="Verdana"/>
          <w:sz w:val="26"/>
          <w:szCs w:val="26"/>
          <w:rtl/>
        </w:rPr>
        <w:t>מתי נבין שבמקום להיכנע למציאות -</w:t>
      </w:r>
    </w:p>
    <w:p w:rsidR="00C026C6" w:rsidRPr="00C026C6" w:rsidRDefault="00C026C6" w:rsidP="00C026C6">
      <w:pPr>
        <w:jc w:val="both"/>
        <w:rPr>
          <w:rStyle w:val="postbody1"/>
          <w:rFonts w:ascii="Verdana" w:hAnsi="Verdana"/>
          <w:sz w:val="26"/>
          <w:szCs w:val="26"/>
          <w:rtl/>
        </w:rPr>
      </w:pPr>
      <w:r w:rsidRPr="00C026C6">
        <w:rPr>
          <w:rStyle w:val="postbody1"/>
          <w:rFonts w:ascii="Verdana" w:hAnsi="Verdana"/>
          <w:sz w:val="26"/>
          <w:szCs w:val="26"/>
          <w:rtl/>
        </w:rPr>
        <w:t>נוכל לשלוט בה להכניס בה יותר משמעות?</w:t>
      </w:r>
    </w:p>
    <w:p w:rsidR="00C026C6" w:rsidRPr="00C026C6" w:rsidRDefault="00C026C6" w:rsidP="00C026C6">
      <w:pPr>
        <w:jc w:val="both"/>
        <w:rPr>
          <w:rStyle w:val="postbody1"/>
          <w:rFonts w:ascii="Verdana" w:hAnsi="Verdana"/>
          <w:sz w:val="26"/>
          <w:szCs w:val="26"/>
          <w:rtl/>
        </w:rPr>
      </w:pPr>
      <w:r w:rsidRPr="00C026C6">
        <w:rPr>
          <w:rStyle w:val="postbody1"/>
          <w:rFonts w:ascii="Verdana" w:hAnsi="Verdana"/>
          <w:sz w:val="26"/>
          <w:szCs w:val="26"/>
          <w:rtl/>
        </w:rPr>
        <w:t>אם רק נאמין בעצמנו, הקב"ה י</w:t>
      </w:r>
      <w:r w:rsidRPr="00C026C6">
        <w:rPr>
          <w:rStyle w:val="postbody1"/>
          <w:rFonts w:ascii="Verdana" w:hAnsi="Verdana" w:hint="cs"/>
          <w:sz w:val="26"/>
          <w:szCs w:val="26"/>
          <w:rtl/>
        </w:rPr>
        <w:t>י</w:t>
      </w:r>
      <w:r w:rsidRPr="00C026C6">
        <w:rPr>
          <w:rStyle w:val="postbody1"/>
          <w:rFonts w:ascii="Verdana" w:hAnsi="Verdana"/>
          <w:sz w:val="26"/>
          <w:szCs w:val="26"/>
          <w:rtl/>
        </w:rPr>
        <w:t>תן לנו את ההזדמנות והכוח</w:t>
      </w:r>
    </w:p>
    <w:p w:rsidR="00C026C6" w:rsidRPr="00C026C6" w:rsidRDefault="00C026C6" w:rsidP="00C026C6">
      <w:pPr>
        <w:jc w:val="both"/>
        <w:rPr>
          <w:rStyle w:val="postbody1"/>
          <w:rFonts w:ascii="Verdana" w:hAnsi="Verdana"/>
          <w:sz w:val="26"/>
          <w:szCs w:val="26"/>
          <w:rtl/>
        </w:rPr>
      </w:pPr>
      <w:r w:rsidRPr="00C026C6">
        <w:rPr>
          <w:rStyle w:val="postbody1"/>
          <w:rFonts w:ascii="Verdana" w:hAnsi="Verdana"/>
          <w:sz w:val="26"/>
          <w:szCs w:val="26"/>
          <w:rtl/>
        </w:rPr>
        <w:t>להתמודד עם כל המכשולים ואת הדרך לא לשכוח.</w:t>
      </w:r>
    </w:p>
    <w:p w:rsidR="00C026C6" w:rsidRPr="00C026C6" w:rsidRDefault="00C026C6" w:rsidP="00C026C6">
      <w:pPr>
        <w:jc w:val="both"/>
        <w:rPr>
          <w:rStyle w:val="postbody1"/>
          <w:rFonts w:ascii="Verdana" w:hAnsi="Verdana"/>
          <w:sz w:val="26"/>
          <w:szCs w:val="26"/>
          <w:rtl/>
        </w:rPr>
      </w:pPr>
      <w:r w:rsidRPr="00C026C6">
        <w:rPr>
          <w:rStyle w:val="postbody1"/>
          <w:rFonts w:ascii="Verdana" w:hAnsi="Verdana"/>
          <w:sz w:val="26"/>
          <w:szCs w:val="26"/>
          <w:rtl/>
        </w:rPr>
        <w:t>בתוך תוככם אתם יודעים כמה אתם שווים,</w:t>
      </w:r>
    </w:p>
    <w:p w:rsidR="00C026C6" w:rsidRPr="00C026C6" w:rsidRDefault="00C026C6" w:rsidP="00C026C6">
      <w:pPr>
        <w:jc w:val="both"/>
        <w:rPr>
          <w:rStyle w:val="postbody1"/>
          <w:rFonts w:ascii="Verdana" w:hAnsi="Verdana"/>
          <w:sz w:val="26"/>
          <w:szCs w:val="26"/>
          <w:rtl/>
        </w:rPr>
      </w:pPr>
      <w:r w:rsidRPr="00C026C6">
        <w:rPr>
          <w:rStyle w:val="postbody1"/>
          <w:rFonts w:ascii="Verdana" w:hAnsi="Verdana"/>
          <w:sz w:val="26"/>
          <w:szCs w:val="26"/>
          <w:rtl/>
        </w:rPr>
        <w:t xml:space="preserve">ועם החלטה אחת והמון אמונה </w:t>
      </w:r>
      <w:r w:rsidRPr="00C026C6">
        <w:rPr>
          <w:rStyle w:val="postbody1"/>
          <w:rFonts w:ascii="Verdana" w:hAnsi="Verdana" w:hint="cs"/>
          <w:sz w:val="26"/>
          <w:szCs w:val="26"/>
          <w:rtl/>
        </w:rPr>
        <w:t>-</w:t>
      </w:r>
      <w:r w:rsidRPr="00C026C6">
        <w:rPr>
          <w:rStyle w:val="postbody1"/>
          <w:rFonts w:ascii="Verdana" w:hAnsi="Verdana"/>
          <w:sz w:val="26"/>
          <w:szCs w:val="26"/>
          <w:rtl/>
        </w:rPr>
        <w:t xml:space="preserve"> תוכלו לגעת בכוכבים.</w:t>
      </w:r>
    </w:p>
    <w:p w:rsidR="00C026C6" w:rsidRPr="00C026C6" w:rsidRDefault="00C026C6" w:rsidP="00C026C6">
      <w:pPr>
        <w:jc w:val="both"/>
        <w:rPr>
          <w:rStyle w:val="postbody1"/>
          <w:rFonts w:ascii="Verdana" w:hAnsi="Verdana"/>
          <w:sz w:val="26"/>
          <w:szCs w:val="26"/>
          <w:rtl/>
        </w:rPr>
      </w:pPr>
      <w:r w:rsidRPr="00C026C6">
        <w:rPr>
          <w:rStyle w:val="postbody1"/>
          <w:rFonts w:ascii="Verdana" w:hAnsi="Verdana"/>
          <w:sz w:val="26"/>
          <w:szCs w:val="26"/>
          <w:rtl/>
        </w:rPr>
        <w:t>אני מאחלת לכם שתלמדו את הדף החלק להעריך</w:t>
      </w:r>
    </w:p>
    <w:p w:rsidR="00C026C6" w:rsidRPr="00C026C6" w:rsidRDefault="00C026C6" w:rsidP="00C026C6">
      <w:pPr>
        <w:jc w:val="both"/>
        <w:rPr>
          <w:rStyle w:val="postbody1"/>
          <w:rFonts w:ascii="Verdana" w:hAnsi="Verdana"/>
          <w:sz w:val="26"/>
          <w:szCs w:val="26"/>
          <w:rtl/>
        </w:rPr>
      </w:pPr>
      <w:r w:rsidRPr="00C026C6">
        <w:rPr>
          <w:rStyle w:val="postbody1"/>
          <w:rFonts w:ascii="Verdana" w:hAnsi="Verdana"/>
          <w:sz w:val="26"/>
          <w:szCs w:val="26"/>
          <w:rtl/>
        </w:rPr>
        <w:t xml:space="preserve">כי שנה חדשה היא יותר מסתם שינוי בתאריך... </w:t>
      </w:r>
    </w:p>
    <w:p w:rsidR="00C026C6" w:rsidRPr="00C026C6" w:rsidRDefault="00C026C6" w:rsidP="00C026C6">
      <w:pPr>
        <w:jc w:val="both"/>
        <w:rPr>
          <w:rStyle w:val="postbody1"/>
          <w:rFonts w:ascii="Verdana" w:hAnsi="Verdana"/>
          <w:sz w:val="26"/>
          <w:szCs w:val="26"/>
          <w:rtl/>
        </w:rPr>
      </w:pPr>
      <w:r w:rsidRPr="00C026C6">
        <w:rPr>
          <w:rStyle w:val="postbody1"/>
          <w:rFonts w:ascii="Verdana" w:hAnsi="Verdana"/>
          <w:sz w:val="26"/>
          <w:szCs w:val="26"/>
          <w:rtl/>
        </w:rPr>
        <w:t>שנה טובה,</w:t>
      </w:r>
    </w:p>
    <w:p w:rsidR="00C026C6" w:rsidRPr="00C026C6" w:rsidRDefault="00C026C6" w:rsidP="00C026C6">
      <w:pPr>
        <w:jc w:val="both"/>
        <w:rPr>
          <w:rStyle w:val="postbody1"/>
          <w:rFonts w:ascii="Verdana" w:hAnsi="Verdana"/>
          <w:sz w:val="26"/>
          <w:szCs w:val="26"/>
          <w:rtl/>
        </w:rPr>
      </w:pPr>
      <w:r w:rsidRPr="00C026C6">
        <w:rPr>
          <w:rStyle w:val="postbody1"/>
          <w:rFonts w:ascii="Verdana" w:hAnsi="Verdana"/>
          <w:sz w:val="26"/>
          <w:szCs w:val="26"/>
          <w:rtl/>
        </w:rPr>
        <w:t>שנה משמעותית ואמיתית, שנה של בירור והתקדמות,</w:t>
      </w:r>
    </w:p>
    <w:p w:rsidR="00C026C6" w:rsidRPr="00C026C6" w:rsidRDefault="00C026C6" w:rsidP="00C026C6">
      <w:pPr>
        <w:jc w:val="both"/>
        <w:rPr>
          <w:rStyle w:val="postbody1"/>
          <w:rFonts w:ascii="Verdana" w:hAnsi="Verdana"/>
          <w:sz w:val="26"/>
          <w:szCs w:val="26"/>
          <w:rtl/>
        </w:rPr>
      </w:pPr>
      <w:r w:rsidRPr="00C026C6">
        <w:rPr>
          <w:rStyle w:val="postbody1"/>
          <w:rFonts w:ascii="Verdana" w:hAnsi="Verdana"/>
          <w:sz w:val="26"/>
          <w:szCs w:val="26"/>
          <w:rtl/>
        </w:rPr>
        <w:t xml:space="preserve">שנה שהיא כבר התחלה של הגשמה </w:t>
      </w:r>
      <w:r w:rsidRPr="00C026C6">
        <w:rPr>
          <w:rStyle w:val="postbody1"/>
          <w:rFonts w:ascii="Verdana" w:hAnsi="Verdana" w:hint="cs"/>
          <w:sz w:val="26"/>
          <w:szCs w:val="26"/>
          <w:rtl/>
        </w:rPr>
        <w:t>-</w:t>
      </w:r>
      <w:r w:rsidRPr="00C026C6">
        <w:rPr>
          <w:rStyle w:val="postbody1"/>
          <w:rFonts w:ascii="Verdana" w:hAnsi="Verdana"/>
          <w:sz w:val="26"/>
          <w:szCs w:val="26"/>
          <w:rtl/>
        </w:rPr>
        <w:t xml:space="preserve"> ולא רק הקדמה.</w:t>
      </w:r>
    </w:p>
    <w:p w:rsidR="00C026C6" w:rsidRPr="00374498" w:rsidRDefault="00993FC1" w:rsidP="00C026C6">
      <w:pPr>
        <w:pStyle w:val="NormalWeb"/>
        <w:bidi/>
        <w:spacing w:before="0" w:beforeAutospacing="0" w:after="0" w:afterAutospacing="0"/>
        <w:jc w:val="both"/>
        <w:rPr>
          <w:rStyle w:val="Hyperlink"/>
          <w:rFonts w:cs="David"/>
          <w:szCs w:val="26"/>
          <w:rtl/>
        </w:rPr>
      </w:pPr>
      <w:r>
        <w:rPr>
          <w:rFonts w:cs="David"/>
          <w:rtl/>
        </w:rPr>
        <w:fldChar w:fldCharType="begin"/>
      </w:r>
      <w:r w:rsidR="00C026C6">
        <w:rPr>
          <w:rFonts w:cs="David"/>
          <w:rtl/>
        </w:rPr>
        <w:instrText xml:space="preserve"> </w:instrText>
      </w:r>
      <w:r w:rsidR="00C026C6">
        <w:rPr>
          <w:rFonts w:cs="David"/>
        </w:rPr>
        <w:instrText>HYPERLINK</w:instrText>
      </w:r>
      <w:r w:rsidR="00C026C6">
        <w:rPr>
          <w:rFonts w:cs="David"/>
          <w:rtl/>
        </w:rPr>
        <w:instrText xml:space="preserve">  \</w:instrText>
      </w:r>
      <w:r w:rsidR="00C026C6">
        <w:rPr>
          <w:rFonts w:cs="David"/>
        </w:rPr>
        <w:instrText>l</w:instrText>
      </w:r>
      <w:r w:rsidR="00C026C6">
        <w:rPr>
          <w:rFonts w:cs="David"/>
          <w:rtl/>
        </w:rPr>
        <w:instrText xml:space="preserve"> "</w:instrText>
      </w:r>
      <w:r w:rsidR="00C026C6">
        <w:rPr>
          <w:rFonts w:cs="David" w:hint="eastAsia"/>
          <w:rtl/>
        </w:rPr>
        <w:instrText>מועדיהשנה</w:instrText>
      </w:r>
      <w:r w:rsidR="00C026C6">
        <w:rPr>
          <w:rFonts w:cs="David"/>
          <w:rtl/>
        </w:rPr>
        <w:instrText xml:space="preserve">" </w:instrText>
      </w:r>
      <w:r>
        <w:rPr>
          <w:rFonts w:cs="David"/>
          <w:rtl/>
        </w:rPr>
        <w:fldChar w:fldCharType="separate"/>
      </w:r>
      <w:r w:rsidR="00C026C6" w:rsidRPr="00374498">
        <w:rPr>
          <w:rStyle w:val="Hyperlink"/>
          <w:rFonts w:cs="David" w:hint="cs"/>
          <w:rtl/>
        </w:rPr>
        <w:t>בחזרה לתוכן</w:t>
      </w:r>
    </w:p>
    <w:p w:rsidR="00C026C6" w:rsidRDefault="00993FC1" w:rsidP="00C026C6">
      <w:pPr>
        <w:jc w:val="center"/>
        <w:rPr>
          <w:rFonts w:ascii="Arial" w:hAnsi="Arial"/>
          <w:b/>
          <w:bCs/>
          <w:emboss/>
          <w:color w:val="800000"/>
          <w:rtl/>
        </w:rPr>
      </w:pPr>
      <w:r>
        <w:rPr>
          <w:sz w:val="24"/>
          <w:szCs w:val="24"/>
          <w:rtl/>
          <w:lang w:eastAsia="he-IL"/>
        </w:rPr>
        <w:fldChar w:fldCharType="end"/>
      </w:r>
      <w:r w:rsidR="00C026C6" w:rsidRPr="00A35FFD">
        <w:rPr>
          <w:rFonts w:hint="cs"/>
          <w:sz w:val="28"/>
          <w:szCs w:val="28"/>
        </w:rPr>
        <w:sym w:font="Wingdings" w:char="F076"/>
      </w:r>
      <w:r w:rsidR="00C026C6">
        <w:rPr>
          <w:sz w:val="28"/>
          <w:szCs w:val="28"/>
        </w:rPr>
        <w:tab/>
      </w:r>
      <w:r w:rsidR="00C026C6">
        <w:rPr>
          <w:sz w:val="28"/>
          <w:szCs w:val="28"/>
        </w:rPr>
        <w:tab/>
      </w:r>
      <w:r w:rsidR="00C026C6" w:rsidRPr="00A35FFD">
        <w:rPr>
          <w:rFonts w:hint="cs"/>
          <w:sz w:val="28"/>
          <w:szCs w:val="28"/>
        </w:rPr>
        <w:sym w:font="Wingdings" w:char="F076"/>
      </w:r>
      <w:r w:rsidR="00C026C6">
        <w:rPr>
          <w:sz w:val="28"/>
          <w:szCs w:val="28"/>
        </w:rPr>
        <w:tab/>
      </w:r>
      <w:r w:rsidR="00C026C6">
        <w:rPr>
          <w:sz w:val="28"/>
          <w:szCs w:val="28"/>
        </w:rPr>
        <w:tab/>
      </w:r>
      <w:r w:rsidR="00C026C6" w:rsidRPr="00A35FFD">
        <w:rPr>
          <w:rFonts w:hint="cs"/>
          <w:sz w:val="28"/>
          <w:szCs w:val="28"/>
        </w:rPr>
        <w:sym w:font="Wingdings" w:char="F076"/>
      </w:r>
    </w:p>
    <w:p w:rsidR="00C026C6" w:rsidRPr="002A7319" w:rsidRDefault="00C026C6" w:rsidP="002A7319">
      <w:pPr>
        <w:spacing w:before="120"/>
        <w:jc w:val="center"/>
        <w:rPr>
          <w:rFonts w:ascii="Arial" w:hAnsi="Arial"/>
          <w:b/>
          <w:bCs/>
          <w:emboss/>
          <w:color w:val="800000"/>
          <w:rtl/>
        </w:rPr>
      </w:pPr>
      <w:bookmarkStart w:id="358" w:name="שנהטובהומתוקה"/>
      <w:bookmarkEnd w:id="358"/>
      <w:r w:rsidRPr="002A7319">
        <w:rPr>
          <w:rFonts w:ascii="Arial" w:hAnsi="Arial" w:hint="cs"/>
          <w:b/>
          <w:bCs/>
          <w:emboss/>
          <w:color w:val="800000"/>
          <w:rtl/>
        </w:rPr>
        <w:t>שנה טובה ומתוקה</w:t>
      </w:r>
    </w:p>
    <w:p w:rsidR="00C026C6" w:rsidRDefault="00C026C6" w:rsidP="00C026C6">
      <w:pPr>
        <w:spacing w:before="120"/>
        <w:jc w:val="both"/>
        <w:rPr>
          <w:rtl/>
        </w:rPr>
      </w:pPr>
      <w:r w:rsidRPr="003411A3">
        <w:rPr>
          <w:rFonts w:hint="cs"/>
          <w:rtl/>
        </w:rPr>
        <w:t>בראש השנה נוהגים היהודים לברך איש את רעהו: "שתהיה לך שנה טובה ומתוקה." על כך היה אומר ר' שלמה מלאנצ'ה: טובה בלבד אינה מספיקה. משום שאפילו לדבר רע חייבים אנו לומר גם זו לטובה. על כן אנו מבקשים שתהיה השנה גם מתוקה. שנראה ונחוש שהיא טובה באמת.</w:t>
      </w:r>
    </w:p>
    <w:p w:rsidR="00C026C6" w:rsidRPr="00374498" w:rsidRDefault="00993FC1" w:rsidP="00C026C6">
      <w:pPr>
        <w:pStyle w:val="NormalWeb"/>
        <w:bidi/>
        <w:spacing w:before="0" w:beforeAutospacing="0" w:after="0" w:afterAutospacing="0"/>
        <w:jc w:val="both"/>
        <w:rPr>
          <w:rStyle w:val="Hyperlink"/>
          <w:rFonts w:cs="David"/>
          <w:szCs w:val="26"/>
          <w:rtl/>
        </w:rPr>
      </w:pPr>
      <w:r>
        <w:rPr>
          <w:rFonts w:cs="David"/>
          <w:rtl/>
        </w:rPr>
        <w:fldChar w:fldCharType="begin"/>
      </w:r>
      <w:r w:rsidR="00C026C6">
        <w:rPr>
          <w:rFonts w:cs="David"/>
          <w:rtl/>
        </w:rPr>
        <w:instrText xml:space="preserve"> </w:instrText>
      </w:r>
      <w:r w:rsidR="00C026C6">
        <w:rPr>
          <w:rFonts w:cs="David"/>
        </w:rPr>
        <w:instrText>HYPERLINK</w:instrText>
      </w:r>
      <w:r w:rsidR="00C026C6">
        <w:rPr>
          <w:rFonts w:cs="David"/>
          <w:rtl/>
        </w:rPr>
        <w:instrText xml:space="preserve">  \</w:instrText>
      </w:r>
      <w:r w:rsidR="00C026C6">
        <w:rPr>
          <w:rFonts w:cs="David"/>
        </w:rPr>
        <w:instrText>l</w:instrText>
      </w:r>
      <w:r w:rsidR="00C026C6">
        <w:rPr>
          <w:rFonts w:cs="David"/>
          <w:rtl/>
        </w:rPr>
        <w:instrText xml:space="preserve"> "</w:instrText>
      </w:r>
      <w:r w:rsidR="00C026C6">
        <w:rPr>
          <w:rFonts w:cs="David" w:hint="eastAsia"/>
          <w:rtl/>
        </w:rPr>
        <w:instrText>מועדיהשנה</w:instrText>
      </w:r>
      <w:r w:rsidR="00C026C6">
        <w:rPr>
          <w:rFonts w:cs="David"/>
          <w:rtl/>
        </w:rPr>
        <w:instrText xml:space="preserve">" </w:instrText>
      </w:r>
      <w:r>
        <w:rPr>
          <w:rFonts w:cs="David"/>
          <w:rtl/>
        </w:rPr>
        <w:fldChar w:fldCharType="separate"/>
      </w:r>
      <w:r w:rsidR="00C026C6" w:rsidRPr="00374498">
        <w:rPr>
          <w:rStyle w:val="Hyperlink"/>
          <w:rFonts w:cs="David" w:hint="cs"/>
          <w:rtl/>
        </w:rPr>
        <w:t>בחזרה לתוכן</w:t>
      </w:r>
    </w:p>
    <w:p w:rsidR="00C026C6" w:rsidRPr="00A35FFD" w:rsidRDefault="00993FC1" w:rsidP="00C026C6">
      <w:pPr>
        <w:jc w:val="center"/>
        <w:rPr>
          <w:sz w:val="28"/>
          <w:szCs w:val="28"/>
          <w:rtl/>
        </w:rPr>
      </w:pPr>
      <w:r>
        <w:rPr>
          <w:sz w:val="24"/>
          <w:szCs w:val="24"/>
          <w:rtl/>
          <w:lang w:eastAsia="he-IL"/>
        </w:rPr>
        <w:fldChar w:fldCharType="end"/>
      </w:r>
      <w:r w:rsidR="00C026C6" w:rsidRPr="00A35FFD">
        <w:rPr>
          <w:rFonts w:hint="cs"/>
          <w:sz w:val="28"/>
          <w:szCs w:val="28"/>
        </w:rPr>
        <w:sym w:font="Wingdings" w:char="F076"/>
      </w:r>
      <w:r w:rsidR="00C026C6">
        <w:rPr>
          <w:sz w:val="28"/>
          <w:szCs w:val="28"/>
        </w:rPr>
        <w:tab/>
      </w:r>
      <w:r w:rsidR="00C026C6">
        <w:rPr>
          <w:sz w:val="28"/>
          <w:szCs w:val="28"/>
        </w:rPr>
        <w:tab/>
      </w:r>
      <w:r w:rsidR="00C026C6" w:rsidRPr="00A35FFD">
        <w:rPr>
          <w:rFonts w:hint="cs"/>
          <w:sz w:val="28"/>
          <w:szCs w:val="28"/>
        </w:rPr>
        <w:sym w:font="Wingdings" w:char="F076"/>
      </w:r>
      <w:r w:rsidR="00C026C6">
        <w:rPr>
          <w:sz w:val="28"/>
          <w:szCs w:val="28"/>
        </w:rPr>
        <w:tab/>
      </w:r>
      <w:r w:rsidR="00C026C6">
        <w:rPr>
          <w:sz w:val="28"/>
          <w:szCs w:val="28"/>
        </w:rPr>
        <w:tab/>
      </w:r>
      <w:r w:rsidR="00C026C6" w:rsidRPr="00A35FFD">
        <w:rPr>
          <w:rFonts w:hint="cs"/>
          <w:sz w:val="28"/>
          <w:szCs w:val="28"/>
        </w:rPr>
        <w:sym w:font="Wingdings" w:char="F076"/>
      </w:r>
    </w:p>
    <w:p w:rsidR="00C026C6" w:rsidRPr="002A364F" w:rsidRDefault="00C026C6" w:rsidP="00C026C6">
      <w:pPr>
        <w:spacing w:before="120"/>
        <w:jc w:val="center"/>
        <w:rPr>
          <w:rFonts w:ascii="Arial" w:hAnsi="Arial"/>
          <w:b/>
          <w:bCs/>
          <w:emboss/>
          <w:color w:val="800000"/>
          <w:rtl/>
        </w:rPr>
      </w:pPr>
      <w:bookmarkStart w:id="359" w:name="יוםכנגדיום"/>
      <w:bookmarkEnd w:id="359"/>
      <w:r w:rsidRPr="002A364F">
        <w:rPr>
          <w:rFonts w:ascii="Arial" w:hAnsi="Arial" w:hint="cs"/>
          <w:b/>
          <w:bCs/>
          <w:emboss/>
          <w:color w:val="800000"/>
          <w:rtl/>
        </w:rPr>
        <w:t>יום כנגד יום</w:t>
      </w:r>
    </w:p>
    <w:p w:rsidR="00C026C6" w:rsidRDefault="00C026C6" w:rsidP="00C026C6">
      <w:pPr>
        <w:spacing w:before="120"/>
        <w:jc w:val="both"/>
        <w:rPr>
          <w:rtl/>
        </w:rPr>
      </w:pPr>
      <w:r>
        <w:rPr>
          <w:rFonts w:hint="cs"/>
          <w:rtl/>
        </w:rPr>
        <w:t>עשרת הימים הראשונים של כל שנה נקבעו להיות עשרת ימי תשובה. אלה כוללים בתוכם את שני ימי ראש השנה, הפותחים את עשרת הימים, וכן את יום הכיפורים שהוא היום האחרון בעשרת ימי תשובה. בתווך מצויים, אם כן, שבעה ימים "פשוטים": ששה ימי חול ושבת אחת.</w:t>
      </w:r>
    </w:p>
    <w:p w:rsidR="00C026C6" w:rsidRDefault="00C026C6" w:rsidP="00C026C6">
      <w:pPr>
        <w:jc w:val="both"/>
        <w:rPr>
          <w:rtl/>
        </w:rPr>
      </w:pPr>
      <w:r>
        <w:rPr>
          <w:rFonts w:hint="cs"/>
          <w:rtl/>
        </w:rPr>
        <w:t>אמר על כך האר"י הקדוש: לשבעת הימים ההלו יש אפשרות להשפיע על כל השנה שעברה. כל ימי ראשון של השנה שחלפה מקבלים את תיקונם על ידי התשובה של יום ראשון בשבוע של עשרת ימי תשובה. וכן גם יום שני בשבוע מיוחד זה הוא כנגד כל ימי השני של השנה שעברה, וכך בשאר הימים.</w:t>
      </w:r>
    </w:p>
    <w:p w:rsidR="00C026C6" w:rsidRDefault="00C026C6" w:rsidP="00C026C6">
      <w:pPr>
        <w:jc w:val="both"/>
        <w:rPr>
          <w:rtl/>
        </w:rPr>
      </w:pPr>
      <w:r>
        <w:rPr>
          <w:rFonts w:hint="cs"/>
          <w:rtl/>
        </w:rPr>
        <w:t>הרי שאם בימים כתיקונם הזמן יקר הוא ויש לנצלו כראוי, בשבוע-סגולה זה - על אחת כמה וכמה.</w:t>
      </w:r>
    </w:p>
    <w:p w:rsidR="00C026C6" w:rsidRDefault="00C026C6" w:rsidP="00C026C6">
      <w:pPr>
        <w:spacing w:before="120"/>
        <w:jc w:val="right"/>
        <w:rPr>
          <w:rtl/>
        </w:rPr>
      </w:pPr>
      <w:r>
        <w:rPr>
          <w:rFonts w:hint="cs"/>
          <w:rtl/>
        </w:rPr>
        <w:t>(ר' מנחם מנדל האדמו"ר מליובאוויטש/ ליקוטי שיחות)</w:t>
      </w:r>
    </w:p>
    <w:p w:rsidR="00C026C6" w:rsidRPr="00374498" w:rsidRDefault="00993FC1" w:rsidP="00C026C6">
      <w:pPr>
        <w:pStyle w:val="NormalWeb"/>
        <w:bidi/>
        <w:spacing w:before="0" w:beforeAutospacing="0" w:after="0" w:afterAutospacing="0"/>
        <w:jc w:val="both"/>
        <w:rPr>
          <w:rStyle w:val="Hyperlink"/>
          <w:rFonts w:cs="David"/>
          <w:szCs w:val="26"/>
          <w:rtl/>
        </w:rPr>
      </w:pPr>
      <w:r>
        <w:rPr>
          <w:rFonts w:cs="David"/>
          <w:rtl/>
        </w:rPr>
        <w:fldChar w:fldCharType="begin"/>
      </w:r>
      <w:r w:rsidR="00C026C6">
        <w:rPr>
          <w:rFonts w:cs="David"/>
          <w:rtl/>
        </w:rPr>
        <w:instrText xml:space="preserve"> </w:instrText>
      </w:r>
      <w:r w:rsidR="00C026C6">
        <w:rPr>
          <w:rFonts w:cs="David"/>
        </w:rPr>
        <w:instrText>HYPERLINK</w:instrText>
      </w:r>
      <w:r w:rsidR="00C026C6">
        <w:rPr>
          <w:rFonts w:cs="David"/>
          <w:rtl/>
        </w:rPr>
        <w:instrText xml:space="preserve">  \</w:instrText>
      </w:r>
      <w:r w:rsidR="00C026C6">
        <w:rPr>
          <w:rFonts w:cs="David"/>
        </w:rPr>
        <w:instrText>l</w:instrText>
      </w:r>
      <w:r w:rsidR="00C026C6">
        <w:rPr>
          <w:rFonts w:cs="David"/>
          <w:rtl/>
        </w:rPr>
        <w:instrText xml:space="preserve"> "</w:instrText>
      </w:r>
      <w:r w:rsidR="00C026C6">
        <w:rPr>
          <w:rFonts w:cs="David" w:hint="eastAsia"/>
          <w:rtl/>
        </w:rPr>
        <w:instrText>מועדיהשנה</w:instrText>
      </w:r>
      <w:r w:rsidR="00C026C6">
        <w:rPr>
          <w:rFonts w:cs="David"/>
          <w:rtl/>
        </w:rPr>
        <w:instrText xml:space="preserve">" </w:instrText>
      </w:r>
      <w:r>
        <w:rPr>
          <w:rFonts w:cs="David"/>
          <w:rtl/>
        </w:rPr>
        <w:fldChar w:fldCharType="separate"/>
      </w:r>
      <w:r w:rsidR="00C026C6" w:rsidRPr="00374498">
        <w:rPr>
          <w:rStyle w:val="Hyperlink"/>
          <w:rFonts w:cs="David" w:hint="cs"/>
          <w:rtl/>
        </w:rPr>
        <w:t>בחזרה לתוכן</w:t>
      </w:r>
    </w:p>
    <w:p w:rsidR="00C026C6" w:rsidRDefault="00993FC1" w:rsidP="00C026C6">
      <w:pPr>
        <w:spacing w:before="120"/>
        <w:jc w:val="center"/>
        <w:rPr>
          <w:rFonts w:ascii="Arial" w:hAnsi="Arial"/>
          <w:b/>
          <w:bCs/>
          <w:emboss/>
          <w:color w:val="800000"/>
          <w:rtl/>
        </w:rPr>
      </w:pPr>
      <w:r>
        <w:rPr>
          <w:sz w:val="24"/>
          <w:szCs w:val="24"/>
          <w:rtl/>
          <w:lang w:eastAsia="he-IL"/>
        </w:rPr>
        <w:fldChar w:fldCharType="end"/>
      </w:r>
      <w:r w:rsidR="00C026C6" w:rsidRPr="00A35FFD">
        <w:rPr>
          <w:rFonts w:hint="cs"/>
          <w:sz w:val="28"/>
          <w:szCs w:val="28"/>
        </w:rPr>
        <w:sym w:font="Wingdings" w:char="F076"/>
      </w:r>
      <w:r w:rsidR="00C026C6">
        <w:rPr>
          <w:sz w:val="28"/>
          <w:szCs w:val="28"/>
        </w:rPr>
        <w:tab/>
      </w:r>
      <w:r w:rsidR="00C026C6">
        <w:rPr>
          <w:sz w:val="28"/>
          <w:szCs w:val="28"/>
        </w:rPr>
        <w:tab/>
      </w:r>
      <w:r w:rsidR="00C026C6" w:rsidRPr="00A35FFD">
        <w:rPr>
          <w:rFonts w:hint="cs"/>
          <w:sz w:val="28"/>
          <w:szCs w:val="28"/>
        </w:rPr>
        <w:sym w:font="Wingdings" w:char="F076"/>
      </w:r>
      <w:r w:rsidR="00C026C6">
        <w:rPr>
          <w:sz w:val="28"/>
          <w:szCs w:val="28"/>
        </w:rPr>
        <w:tab/>
      </w:r>
      <w:r w:rsidR="00C026C6">
        <w:rPr>
          <w:sz w:val="28"/>
          <w:szCs w:val="28"/>
        </w:rPr>
        <w:tab/>
      </w:r>
      <w:r w:rsidR="00C026C6" w:rsidRPr="00A35FFD">
        <w:rPr>
          <w:rFonts w:hint="cs"/>
          <w:sz w:val="28"/>
          <w:szCs w:val="28"/>
        </w:rPr>
        <w:sym w:font="Wingdings" w:char="F076"/>
      </w:r>
    </w:p>
    <w:p w:rsidR="00C026C6" w:rsidRPr="00C026C6" w:rsidRDefault="00C026C6" w:rsidP="00C026C6">
      <w:pPr>
        <w:spacing w:before="120"/>
        <w:jc w:val="center"/>
        <w:rPr>
          <w:rFonts w:ascii="Arial" w:hAnsi="Arial"/>
          <w:b/>
          <w:bCs/>
          <w:emboss/>
          <w:color w:val="800000"/>
          <w:rtl/>
        </w:rPr>
      </w:pPr>
      <w:bookmarkStart w:id="360" w:name="ערביוםהכיפורים"/>
      <w:bookmarkEnd w:id="360"/>
      <w:r w:rsidRPr="00C026C6">
        <w:rPr>
          <w:rFonts w:ascii="Arial" w:hAnsi="Arial" w:hint="cs"/>
          <w:b/>
          <w:bCs/>
          <w:emboss/>
          <w:color w:val="800000"/>
          <w:rtl/>
        </w:rPr>
        <w:t>ערב יום הכיפורים</w:t>
      </w:r>
    </w:p>
    <w:p w:rsidR="00C026C6" w:rsidRPr="00C026C6" w:rsidRDefault="00C026C6" w:rsidP="00C026C6">
      <w:pPr>
        <w:pStyle w:val="NormalWeb"/>
        <w:bidi/>
        <w:spacing w:before="120" w:beforeAutospacing="0" w:after="0" w:afterAutospacing="0"/>
        <w:jc w:val="both"/>
        <w:rPr>
          <w:rFonts w:cs="David"/>
          <w:sz w:val="26"/>
          <w:szCs w:val="26"/>
          <w:rtl/>
        </w:rPr>
      </w:pPr>
      <w:r w:rsidRPr="00C026C6">
        <w:rPr>
          <w:rFonts w:cs="David" w:hint="cs"/>
          <w:sz w:val="26"/>
          <w:szCs w:val="26"/>
          <w:rtl/>
          <w:lang w:eastAsia="en-US"/>
        </w:rPr>
        <w:t>ערב יום הכיפורים, רצוני להתוודות, לתת דין-וחשבון לעצמי ולאלוקים, זאת אומרת למדוד את חיי לעומת</w:t>
      </w:r>
      <w:r w:rsidRPr="00C026C6">
        <w:rPr>
          <w:rFonts w:cs="David" w:hint="cs"/>
          <w:sz w:val="26"/>
          <w:szCs w:val="26"/>
          <w:rtl/>
        </w:rPr>
        <w:t xml:space="preserve"> האידיאל הגבוה ביותר אשר עומד לפני...</w:t>
      </w:r>
    </w:p>
    <w:p w:rsidR="00C026C6" w:rsidRPr="00C026C6" w:rsidRDefault="00C026C6" w:rsidP="00C026C6">
      <w:pPr>
        <w:pStyle w:val="NormalWeb"/>
        <w:bidi/>
        <w:spacing w:before="0" w:beforeAutospacing="0" w:after="0" w:afterAutospacing="0"/>
        <w:jc w:val="both"/>
        <w:rPr>
          <w:rFonts w:cs="David"/>
          <w:sz w:val="26"/>
          <w:szCs w:val="26"/>
          <w:rtl/>
        </w:rPr>
      </w:pPr>
      <w:r w:rsidRPr="00C026C6">
        <w:rPr>
          <w:rFonts w:cs="David" w:hint="cs"/>
          <w:sz w:val="26"/>
          <w:szCs w:val="26"/>
          <w:rtl/>
        </w:rPr>
        <w:lastRenderedPageBreak/>
        <w:t>חטאתי נגד אנשים באדישות, בחביבות חיצונית, חטאתי נגד עצמי בבזבוז כוחות וכישרונות, בהזנחה, בחוסר התפתחות רוחנית. והתוכנית לשנה הבאה: לימוד והתעמקות בשפה ובחיפוש הדרך להיות בן אדם!</w:t>
      </w:r>
    </w:p>
    <w:p w:rsidR="00C026C6" w:rsidRPr="00C026C6" w:rsidRDefault="00C026C6" w:rsidP="00C026C6">
      <w:pPr>
        <w:pStyle w:val="NormalWeb"/>
        <w:bidi/>
        <w:spacing w:before="0" w:beforeAutospacing="0" w:after="0" w:afterAutospacing="0"/>
        <w:jc w:val="both"/>
        <w:rPr>
          <w:rFonts w:cs="David"/>
          <w:sz w:val="26"/>
          <w:szCs w:val="26"/>
          <w:rtl/>
        </w:rPr>
      </w:pPr>
      <w:r w:rsidRPr="00C026C6">
        <w:rPr>
          <w:rFonts w:cs="David" w:hint="cs"/>
          <w:sz w:val="26"/>
          <w:szCs w:val="26"/>
          <w:rtl/>
        </w:rPr>
        <w:t>כמה טוב להאמין באמונה שלמה ועזה! בוודאי רבים הם המפקפקים. לאמונה הצרופה מגיעים לדעתי, רק על ידי הרהורים. הוי, קשה לי לכתוב היום...</w:t>
      </w:r>
    </w:p>
    <w:p w:rsidR="00C026C6" w:rsidRPr="00374498" w:rsidRDefault="00993FC1" w:rsidP="00C026C6">
      <w:pPr>
        <w:pStyle w:val="NormalWeb"/>
        <w:bidi/>
        <w:spacing w:before="0" w:beforeAutospacing="0" w:after="0" w:afterAutospacing="0"/>
        <w:jc w:val="both"/>
        <w:rPr>
          <w:rStyle w:val="Hyperlink"/>
          <w:rFonts w:cs="David"/>
          <w:szCs w:val="26"/>
          <w:rtl/>
        </w:rPr>
      </w:pPr>
      <w:r>
        <w:rPr>
          <w:rFonts w:cs="David"/>
          <w:rtl/>
        </w:rPr>
        <w:fldChar w:fldCharType="begin"/>
      </w:r>
      <w:r w:rsidR="00C026C6">
        <w:rPr>
          <w:rFonts w:cs="David"/>
          <w:rtl/>
        </w:rPr>
        <w:instrText xml:space="preserve"> </w:instrText>
      </w:r>
      <w:r w:rsidR="00C026C6">
        <w:rPr>
          <w:rFonts w:cs="David"/>
        </w:rPr>
        <w:instrText>HYPERLINK</w:instrText>
      </w:r>
      <w:r w:rsidR="00C026C6">
        <w:rPr>
          <w:rFonts w:cs="David"/>
          <w:rtl/>
        </w:rPr>
        <w:instrText xml:space="preserve">  \</w:instrText>
      </w:r>
      <w:r w:rsidR="00C026C6">
        <w:rPr>
          <w:rFonts w:cs="David"/>
        </w:rPr>
        <w:instrText>l</w:instrText>
      </w:r>
      <w:r w:rsidR="00C026C6">
        <w:rPr>
          <w:rFonts w:cs="David"/>
          <w:rtl/>
        </w:rPr>
        <w:instrText xml:space="preserve"> "</w:instrText>
      </w:r>
      <w:r w:rsidR="00C026C6">
        <w:rPr>
          <w:rFonts w:cs="David" w:hint="eastAsia"/>
          <w:rtl/>
        </w:rPr>
        <w:instrText>מועדיהשנה</w:instrText>
      </w:r>
      <w:r w:rsidR="00C026C6">
        <w:rPr>
          <w:rFonts w:cs="David"/>
          <w:rtl/>
        </w:rPr>
        <w:instrText xml:space="preserve">" </w:instrText>
      </w:r>
      <w:r>
        <w:rPr>
          <w:rFonts w:cs="David"/>
          <w:rtl/>
        </w:rPr>
        <w:fldChar w:fldCharType="separate"/>
      </w:r>
      <w:r w:rsidR="00C026C6" w:rsidRPr="00374498">
        <w:rPr>
          <w:rStyle w:val="Hyperlink"/>
          <w:rFonts w:cs="David" w:hint="cs"/>
          <w:rtl/>
        </w:rPr>
        <w:t>בחזרה לתוכן</w:t>
      </w:r>
    </w:p>
    <w:p w:rsidR="00C026C6" w:rsidRDefault="00993FC1" w:rsidP="00C026C6">
      <w:pPr>
        <w:spacing w:before="120"/>
        <w:jc w:val="center"/>
        <w:rPr>
          <w:rFonts w:ascii="Arial" w:hAnsi="Arial"/>
          <w:b/>
          <w:bCs/>
          <w:emboss/>
          <w:color w:val="800000"/>
          <w:rtl/>
        </w:rPr>
      </w:pPr>
      <w:r>
        <w:rPr>
          <w:sz w:val="24"/>
          <w:szCs w:val="24"/>
          <w:rtl/>
          <w:lang w:eastAsia="he-IL"/>
        </w:rPr>
        <w:fldChar w:fldCharType="end"/>
      </w:r>
      <w:r w:rsidR="00C026C6" w:rsidRPr="00A35FFD">
        <w:rPr>
          <w:rFonts w:hint="cs"/>
          <w:sz w:val="28"/>
          <w:szCs w:val="28"/>
        </w:rPr>
        <w:sym w:font="Wingdings" w:char="F076"/>
      </w:r>
      <w:r w:rsidR="00C026C6">
        <w:rPr>
          <w:sz w:val="28"/>
          <w:szCs w:val="28"/>
        </w:rPr>
        <w:tab/>
      </w:r>
      <w:r w:rsidR="00C026C6">
        <w:rPr>
          <w:sz w:val="28"/>
          <w:szCs w:val="28"/>
        </w:rPr>
        <w:tab/>
      </w:r>
      <w:r w:rsidR="00C026C6" w:rsidRPr="00A35FFD">
        <w:rPr>
          <w:rFonts w:hint="cs"/>
          <w:sz w:val="28"/>
          <w:szCs w:val="28"/>
        </w:rPr>
        <w:sym w:font="Wingdings" w:char="F076"/>
      </w:r>
      <w:r w:rsidR="00C026C6">
        <w:rPr>
          <w:sz w:val="28"/>
          <w:szCs w:val="28"/>
        </w:rPr>
        <w:tab/>
      </w:r>
      <w:r w:rsidR="00C026C6">
        <w:rPr>
          <w:sz w:val="28"/>
          <w:szCs w:val="28"/>
        </w:rPr>
        <w:tab/>
      </w:r>
      <w:r w:rsidR="00C026C6" w:rsidRPr="00A35FFD">
        <w:rPr>
          <w:rFonts w:hint="cs"/>
          <w:sz w:val="28"/>
          <w:szCs w:val="28"/>
        </w:rPr>
        <w:sym w:font="Wingdings" w:char="F076"/>
      </w:r>
    </w:p>
    <w:p w:rsidR="00C026C6" w:rsidRPr="00A84DD0" w:rsidRDefault="00C026C6" w:rsidP="00C026C6">
      <w:pPr>
        <w:spacing w:before="120"/>
        <w:jc w:val="center"/>
        <w:rPr>
          <w:rFonts w:ascii="Arial" w:hAnsi="Arial"/>
          <w:b/>
          <w:bCs/>
          <w:emboss/>
          <w:color w:val="800000"/>
          <w:rtl/>
        </w:rPr>
      </w:pPr>
      <w:bookmarkStart w:id="361" w:name="להצילאתהילד"/>
      <w:bookmarkEnd w:id="361"/>
      <w:r w:rsidRPr="00A84DD0">
        <w:rPr>
          <w:rFonts w:ascii="Arial" w:hAnsi="Arial" w:hint="cs"/>
          <w:b/>
          <w:bCs/>
          <w:emboss/>
          <w:color w:val="800000"/>
          <w:rtl/>
        </w:rPr>
        <w:t>להציל את הילד</w:t>
      </w:r>
    </w:p>
    <w:p w:rsidR="00C026C6" w:rsidRDefault="00C026C6" w:rsidP="00C026C6">
      <w:pPr>
        <w:spacing w:before="120"/>
        <w:jc w:val="both"/>
        <w:rPr>
          <w:rtl/>
        </w:rPr>
      </w:pPr>
      <w:r>
        <w:rPr>
          <w:rFonts w:hint="cs"/>
          <w:rtl/>
        </w:rPr>
        <w:t>באחת השנים, יום לפני ערב יום הכיפורים, ציווה רבי לוי-יצחק מברדיצ'ב להכריז בבית הכנסת שמחר, בערב יום הכיפורים, יישב כל היום לקבל "פתקאות" (בקשות ברכה) מכל אחד, וכל מי שרוצה יוכל לבוא אליו בבקשתו, בתנאי שעבור כל נפש יביאו לו שתי פרוטות.</w:t>
      </w:r>
    </w:p>
    <w:p w:rsidR="00C026C6" w:rsidRDefault="00C026C6" w:rsidP="00C026C6">
      <w:pPr>
        <w:jc w:val="both"/>
        <w:rPr>
          <w:rtl/>
        </w:rPr>
      </w:pPr>
      <w:r>
        <w:rPr>
          <w:rFonts w:hint="cs"/>
          <w:rtl/>
        </w:rPr>
        <w:t>בבוקר ישב הרב על כיסאו על יד השולחן, וכמעט כל אנשי העיר באו עם "פתקאות". חצי שולחן היה מלא ב"פתקאות" וחציו השני - במטבעות נחושת בנות שתי פרוטות.</w:t>
      </w:r>
    </w:p>
    <w:p w:rsidR="00C026C6" w:rsidRDefault="00C026C6" w:rsidP="00C026C6">
      <w:pPr>
        <w:jc w:val="both"/>
        <w:rPr>
          <w:rtl/>
        </w:rPr>
      </w:pPr>
      <w:r>
        <w:rPr>
          <w:rFonts w:hint="cs"/>
          <w:rtl/>
        </w:rPr>
        <w:t xml:space="preserve">לפנות ערב, משבא כל הקהל לבית הכנסת לתפילת "כל נדרי" והרב עדיין לא בא, שלחו את השמש שילך לקרוא לו. השיב לו הרב כי ישנם עוד אנשים שצריכים לבוא עם "פתקאות". והנה באה </w:t>
      </w:r>
      <w:r w:rsidR="00DD3F33">
        <w:rPr>
          <w:rFonts w:hint="cs"/>
          <w:rtl/>
        </w:rPr>
        <w:t>איש</w:t>
      </w:r>
      <w:r w:rsidR="00DD3F33">
        <w:rPr>
          <w:rFonts w:hint="eastAsia"/>
          <w:rtl/>
        </w:rPr>
        <w:t>ה</w:t>
      </w:r>
      <w:r>
        <w:rPr>
          <w:rFonts w:hint="cs"/>
          <w:rtl/>
        </w:rPr>
        <w:t xml:space="preserve"> אחת ו"פתקא" בידה, ושמה על השולחן שתי פרוטות. אמר לה הרב שלא יקבל את ה"פתקא", כי כתובים בה שמות של שתי נפשות, ועל כן מגיעות לו עוד שתי פרוטות. אמרה האישה: "רבי הקדוש! כל היום הלכתי לחפש הלוואה, ולא הצלחתי להשיג אלא את שתי הפרוטות האלה. יותר אין לי. מה יכולה אני לעשות?"</w:t>
      </w:r>
    </w:p>
    <w:p w:rsidR="00C026C6" w:rsidRDefault="00C026C6" w:rsidP="00C026C6">
      <w:pPr>
        <w:jc w:val="both"/>
        <w:rPr>
          <w:rtl/>
        </w:rPr>
      </w:pPr>
      <w:r>
        <w:rPr>
          <w:rFonts w:hint="cs"/>
          <w:rtl/>
        </w:rPr>
        <w:t>והרב אומר לה שוב, שפחות משתי פרוטות לנפש אינו יכול לקבל.</w:t>
      </w:r>
    </w:p>
    <w:p w:rsidR="00C026C6" w:rsidRDefault="00C026C6" w:rsidP="00C026C6">
      <w:pPr>
        <w:jc w:val="both"/>
        <w:rPr>
          <w:rtl/>
        </w:rPr>
      </w:pPr>
      <w:r>
        <w:rPr>
          <w:rFonts w:hint="cs"/>
          <w:rtl/>
        </w:rPr>
        <w:t>עמדה המסכנה אובדת עצות, אך לאחר רגע התעשתה וקראה: "יש לי עצה! אני מוותרת על עצמי, ושתי הפרוטות יהיו עבור הבן היחיד שלי."</w:t>
      </w:r>
    </w:p>
    <w:p w:rsidR="00C026C6" w:rsidRDefault="00C026C6" w:rsidP="00C026C6">
      <w:pPr>
        <w:jc w:val="both"/>
        <w:rPr>
          <w:rtl/>
        </w:rPr>
      </w:pPr>
      <w:r>
        <w:rPr>
          <w:rFonts w:hint="cs"/>
          <w:rtl/>
        </w:rPr>
        <w:t>אז לקח הרב את ה"פתקא" והלך בזריזות לבית הכנסת, וכל הדרך צעק בקול רם:</w:t>
      </w:r>
    </w:p>
    <w:p w:rsidR="00C026C6" w:rsidRDefault="00C026C6" w:rsidP="00C026C6">
      <w:pPr>
        <w:jc w:val="both"/>
        <w:rPr>
          <w:rtl/>
        </w:rPr>
      </w:pPr>
      <w:r>
        <w:rPr>
          <w:rFonts w:hint="cs"/>
          <w:rtl/>
        </w:rPr>
        <w:t>"אני הולך בעצתה של האם האהובה, להפקיר את עצמה, ובלבד שתציל את הילד! ריבונו של עולם! וכי לא תוותר על הכל בשביל להציל את בניך יחידיך?"</w:t>
      </w:r>
    </w:p>
    <w:p w:rsidR="00C026C6" w:rsidRDefault="00C026C6" w:rsidP="00C026C6">
      <w:pPr>
        <w:spacing w:before="120"/>
        <w:jc w:val="right"/>
        <w:rPr>
          <w:rFonts w:ascii="Arial" w:hAnsi="Arial"/>
          <w:b/>
          <w:bCs/>
          <w:emboss/>
          <w:color w:val="800000"/>
          <w:rtl/>
        </w:rPr>
      </w:pPr>
      <w:r>
        <w:rPr>
          <w:rFonts w:hint="cs"/>
          <w:rtl/>
        </w:rPr>
        <w:t>(בפי חסידים)</w:t>
      </w:r>
    </w:p>
    <w:p w:rsidR="00C026C6" w:rsidRPr="00374498" w:rsidRDefault="00993FC1" w:rsidP="00C026C6">
      <w:pPr>
        <w:pStyle w:val="NormalWeb"/>
        <w:bidi/>
        <w:spacing w:before="0" w:beforeAutospacing="0" w:after="0" w:afterAutospacing="0"/>
        <w:jc w:val="both"/>
        <w:rPr>
          <w:rStyle w:val="Hyperlink"/>
          <w:rFonts w:cs="David"/>
          <w:szCs w:val="26"/>
          <w:rtl/>
        </w:rPr>
      </w:pPr>
      <w:r>
        <w:rPr>
          <w:rFonts w:cs="David"/>
          <w:rtl/>
        </w:rPr>
        <w:fldChar w:fldCharType="begin"/>
      </w:r>
      <w:r w:rsidR="00C026C6">
        <w:rPr>
          <w:rFonts w:cs="David"/>
          <w:rtl/>
        </w:rPr>
        <w:instrText xml:space="preserve"> </w:instrText>
      </w:r>
      <w:r w:rsidR="00C026C6">
        <w:rPr>
          <w:rFonts w:cs="David"/>
        </w:rPr>
        <w:instrText>HYPERLINK</w:instrText>
      </w:r>
      <w:r w:rsidR="00C026C6">
        <w:rPr>
          <w:rFonts w:cs="David"/>
          <w:rtl/>
        </w:rPr>
        <w:instrText xml:space="preserve">  \</w:instrText>
      </w:r>
      <w:r w:rsidR="00C026C6">
        <w:rPr>
          <w:rFonts w:cs="David"/>
        </w:rPr>
        <w:instrText>l</w:instrText>
      </w:r>
      <w:r w:rsidR="00C026C6">
        <w:rPr>
          <w:rFonts w:cs="David"/>
          <w:rtl/>
        </w:rPr>
        <w:instrText xml:space="preserve"> "</w:instrText>
      </w:r>
      <w:r w:rsidR="00C026C6">
        <w:rPr>
          <w:rFonts w:cs="David" w:hint="eastAsia"/>
          <w:rtl/>
        </w:rPr>
        <w:instrText>מועדיהשנה</w:instrText>
      </w:r>
      <w:r w:rsidR="00C026C6">
        <w:rPr>
          <w:rFonts w:cs="David"/>
          <w:rtl/>
        </w:rPr>
        <w:instrText xml:space="preserve">" </w:instrText>
      </w:r>
      <w:r>
        <w:rPr>
          <w:rFonts w:cs="David"/>
          <w:rtl/>
        </w:rPr>
        <w:fldChar w:fldCharType="separate"/>
      </w:r>
      <w:r w:rsidR="00C026C6" w:rsidRPr="00374498">
        <w:rPr>
          <w:rStyle w:val="Hyperlink"/>
          <w:rFonts w:cs="David" w:hint="cs"/>
          <w:rtl/>
        </w:rPr>
        <w:t>בחזרה לתוכן</w:t>
      </w:r>
    </w:p>
    <w:p w:rsidR="00C026C6" w:rsidRPr="00A35FFD" w:rsidRDefault="00993FC1" w:rsidP="00C026C6">
      <w:pPr>
        <w:jc w:val="center"/>
        <w:rPr>
          <w:sz w:val="28"/>
          <w:szCs w:val="28"/>
          <w:rtl/>
        </w:rPr>
      </w:pPr>
      <w:r>
        <w:rPr>
          <w:sz w:val="24"/>
          <w:szCs w:val="24"/>
          <w:rtl/>
          <w:lang w:eastAsia="he-IL"/>
        </w:rPr>
        <w:fldChar w:fldCharType="end"/>
      </w:r>
      <w:r w:rsidR="00C026C6" w:rsidRPr="00A35FFD">
        <w:rPr>
          <w:rFonts w:hint="cs"/>
          <w:sz w:val="28"/>
          <w:szCs w:val="28"/>
        </w:rPr>
        <w:sym w:font="Wingdings" w:char="F076"/>
      </w:r>
      <w:r w:rsidR="00C026C6">
        <w:rPr>
          <w:sz w:val="28"/>
          <w:szCs w:val="28"/>
        </w:rPr>
        <w:tab/>
      </w:r>
      <w:r w:rsidR="00C026C6">
        <w:rPr>
          <w:sz w:val="28"/>
          <w:szCs w:val="28"/>
        </w:rPr>
        <w:tab/>
      </w:r>
      <w:r w:rsidR="00C026C6" w:rsidRPr="00A35FFD">
        <w:rPr>
          <w:rFonts w:hint="cs"/>
          <w:sz w:val="28"/>
          <w:szCs w:val="28"/>
        </w:rPr>
        <w:sym w:font="Wingdings" w:char="F076"/>
      </w:r>
      <w:r w:rsidR="00C026C6">
        <w:rPr>
          <w:sz w:val="28"/>
          <w:szCs w:val="28"/>
        </w:rPr>
        <w:tab/>
      </w:r>
      <w:r w:rsidR="00C026C6">
        <w:rPr>
          <w:sz w:val="28"/>
          <w:szCs w:val="28"/>
        </w:rPr>
        <w:tab/>
      </w:r>
      <w:r w:rsidR="00C026C6" w:rsidRPr="00A35FFD">
        <w:rPr>
          <w:rFonts w:hint="cs"/>
          <w:sz w:val="28"/>
          <w:szCs w:val="28"/>
        </w:rPr>
        <w:sym w:font="Wingdings" w:char="F076"/>
      </w:r>
    </w:p>
    <w:p w:rsidR="00C026C6" w:rsidRPr="003411A3" w:rsidRDefault="00C026C6" w:rsidP="00C026C6">
      <w:pPr>
        <w:spacing w:before="120"/>
        <w:jc w:val="center"/>
        <w:rPr>
          <w:rFonts w:ascii="Arial" w:hAnsi="Arial"/>
          <w:b/>
          <w:bCs/>
          <w:emboss/>
          <w:color w:val="800000"/>
          <w:rtl/>
        </w:rPr>
      </w:pPr>
      <w:bookmarkStart w:id="362" w:name="ברכהלבטלה"/>
      <w:bookmarkEnd w:id="362"/>
      <w:r w:rsidRPr="003411A3">
        <w:rPr>
          <w:rFonts w:ascii="Arial" w:hAnsi="Arial" w:hint="cs"/>
          <w:b/>
          <w:bCs/>
          <w:emboss/>
          <w:color w:val="800000"/>
          <w:rtl/>
        </w:rPr>
        <w:t>ברכה לבטלה</w:t>
      </w:r>
    </w:p>
    <w:p w:rsidR="00C026C6" w:rsidRDefault="00C026C6" w:rsidP="00DD3F33">
      <w:pPr>
        <w:spacing w:before="120"/>
        <w:jc w:val="both"/>
        <w:rPr>
          <w:rtl/>
        </w:rPr>
      </w:pPr>
      <w:r>
        <w:rPr>
          <w:rFonts w:hint="cs"/>
          <w:rtl/>
        </w:rPr>
        <w:t>ילד קטן חומד תפוח שביד אביו. כיצד יכריחו לתתו לו? מייד פותח אותו פעוט בברכה בקול רם: "ברוך אתה ה' אלוקינו מלך העולם, בורא פרי העץ!" לאבא אין כבר כל ברירה: כלום ייתן לבנו האהוב לומר ברכה לבטלה?!</w:t>
      </w:r>
    </w:p>
    <w:p w:rsidR="00C026C6" w:rsidRDefault="00C026C6" w:rsidP="00C026C6">
      <w:pPr>
        <w:jc w:val="both"/>
        <w:rPr>
          <w:rtl/>
        </w:rPr>
      </w:pPr>
      <w:r>
        <w:rPr>
          <w:rFonts w:hint="cs"/>
          <w:rtl/>
        </w:rPr>
        <w:t xml:space="preserve">בדיוק כך עושים אנו עם אבינו שבשמים ביום כיפור. בלי </w:t>
      </w:r>
      <w:r w:rsidR="00DD3F33">
        <w:rPr>
          <w:rFonts w:hint="cs"/>
          <w:rtl/>
        </w:rPr>
        <w:t>לשאול</w:t>
      </w:r>
      <w:r>
        <w:rPr>
          <w:rFonts w:hint="cs"/>
          <w:rtl/>
        </w:rPr>
        <w:t xml:space="preserve"> שאלות אנו פותחים ומכריזים בברכה: "ברוך אתה ה', מלך מוחל וסולח לעוונותינו ולעוונות עמו בית ישראל..." לאבינו אין כבר כל ברירה: כלום ייתן לבניו האהובים לומר ברכה לבטלה?!</w:t>
      </w:r>
    </w:p>
    <w:p w:rsidR="00C026C6" w:rsidRDefault="00C026C6" w:rsidP="00C026C6">
      <w:pPr>
        <w:spacing w:before="120"/>
        <w:jc w:val="right"/>
        <w:rPr>
          <w:rStyle w:val="postbody1"/>
          <w:rFonts w:ascii="Verdana" w:hAnsi="Verdana"/>
          <w:rtl/>
        </w:rPr>
      </w:pPr>
      <w:r>
        <w:rPr>
          <w:rFonts w:hint="cs"/>
          <w:rtl/>
        </w:rPr>
        <w:t>(על פי רבי לוי-יצחק מברדיצ'ב)</w:t>
      </w:r>
    </w:p>
    <w:p w:rsidR="00C026C6" w:rsidRPr="00374498" w:rsidRDefault="00993FC1" w:rsidP="00C026C6">
      <w:pPr>
        <w:pStyle w:val="NormalWeb"/>
        <w:bidi/>
        <w:spacing w:before="0" w:beforeAutospacing="0" w:after="0" w:afterAutospacing="0"/>
        <w:jc w:val="both"/>
        <w:rPr>
          <w:rStyle w:val="Hyperlink"/>
          <w:rFonts w:cs="David"/>
          <w:szCs w:val="26"/>
          <w:rtl/>
        </w:rPr>
      </w:pPr>
      <w:r>
        <w:rPr>
          <w:rFonts w:cs="David"/>
          <w:rtl/>
        </w:rPr>
        <w:fldChar w:fldCharType="begin"/>
      </w:r>
      <w:r w:rsidR="00C026C6">
        <w:rPr>
          <w:rFonts w:cs="David"/>
          <w:rtl/>
        </w:rPr>
        <w:instrText xml:space="preserve"> </w:instrText>
      </w:r>
      <w:r w:rsidR="00C026C6">
        <w:rPr>
          <w:rFonts w:cs="David"/>
        </w:rPr>
        <w:instrText>HYPERLINK</w:instrText>
      </w:r>
      <w:r w:rsidR="00C026C6">
        <w:rPr>
          <w:rFonts w:cs="David"/>
          <w:rtl/>
        </w:rPr>
        <w:instrText xml:space="preserve">  \</w:instrText>
      </w:r>
      <w:r w:rsidR="00C026C6">
        <w:rPr>
          <w:rFonts w:cs="David"/>
        </w:rPr>
        <w:instrText>l</w:instrText>
      </w:r>
      <w:r w:rsidR="00C026C6">
        <w:rPr>
          <w:rFonts w:cs="David"/>
          <w:rtl/>
        </w:rPr>
        <w:instrText xml:space="preserve"> "</w:instrText>
      </w:r>
      <w:r w:rsidR="00C026C6">
        <w:rPr>
          <w:rFonts w:cs="David" w:hint="eastAsia"/>
          <w:rtl/>
        </w:rPr>
        <w:instrText>מועדיהשנה</w:instrText>
      </w:r>
      <w:r w:rsidR="00C026C6">
        <w:rPr>
          <w:rFonts w:cs="David"/>
          <w:rtl/>
        </w:rPr>
        <w:instrText xml:space="preserve">" </w:instrText>
      </w:r>
      <w:r>
        <w:rPr>
          <w:rFonts w:cs="David"/>
          <w:rtl/>
        </w:rPr>
        <w:fldChar w:fldCharType="separate"/>
      </w:r>
      <w:r w:rsidR="00C026C6" w:rsidRPr="00374498">
        <w:rPr>
          <w:rStyle w:val="Hyperlink"/>
          <w:rFonts w:cs="David" w:hint="cs"/>
          <w:rtl/>
        </w:rPr>
        <w:t>בחזרה לתוכן</w:t>
      </w:r>
    </w:p>
    <w:p w:rsidR="00C026C6" w:rsidRPr="00A35FFD" w:rsidRDefault="00993FC1" w:rsidP="00C026C6">
      <w:pPr>
        <w:jc w:val="center"/>
        <w:rPr>
          <w:sz w:val="28"/>
          <w:szCs w:val="28"/>
          <w:rtl/>
        </w:rPr>
      </w:pPr>
      <w:r>
        <w:rPr>
          <w:sz w:val="24"/>
          <w:szCs w:val="24"/>
          <w:rtl/>
          <w:lang w:eastAsia="he-IL"/>
        </w:rPr>
        <w:fldChar w:fldCharType="end"/>
      </w:r>
      <w:r w:rsidR="00C026C6" w:rsidRPr="00A35FFD">
        <w:rPr>
          <w:rFonts w:hint="cs"/>
          <w:sz w:val="28"/>
          <w:szCs w:val="28"/>
        </w:rPr>
        <w:sym w:font="Wingdings" w:char="F076"/>
      </w:r>
      <w:r w:rsidR="00C026C6">
        <w:rPr>
          <w:sz w:val="28"/>
          <w:szCs w:val="28"/>
        </w:rPr>
        <w:tab/>
      </w:r>
      <w:r w:rsidR="00C026C6">
        <w:rPr>
          <w:sz w:val="28"/>
          <w:szCs w:val="28"/>
        </w:rPr>
        <w:tab/>
      </w:r>
      <w:r w:rsidR="00C026C6" w:rsidRPr="00A35FFD">
        <w:rPr>
          <w:rFonts w:hint="cs"/>
          <w:sz w:val="28"/>
          <w:szCs w:val="28"/>
        </w:rPr>
        <w:sym w:font="Wingdings" w:char="F076"/>
      </w:r>
      <w:r w:rsidR="00C026C6">
        <w:rPr>
          <w:sz w:val="28"/>
          <w:szCs w:val="28"/>
        </w:rPr>
        <w:tab/>
      </w:r>
      <w:r w:rsidR="00C026C6">
        <w:rPr>
          <w:sz w:val="28"/>
          <w:szCs w:val="28"/>
        </w:rPr>
        <w:tab/>
      </w:r>
      <w:r w:rsidR="00C026C6" w:rsidRPr="00A35FFD">
        <w:rPr>
          <w:rFonts w:hint="cs"/>
          <w:sz w:val="28"/>
          <w:szCs w:val="28"/>
        </w:rPr>
        <w:sym w:font="Wingdings" w:char="F076"/>
      </w:r>
    </w:p>
    <w:p w:rsidR="009756A8" w:rsidRPr="003738CC" w:rsidRDefault="009756A8" w:rsidP="009756A8">
      <w:pPr>
        <w:spacing w:before="120"/>
        <w:jc w:val="center"/>
        <w:rPr>
          <w:rFonts w:ascii="Arial" w:hAnsi="Arial"/>
          <w:b/>
          <w:bCs/>
          <w:emboss/>
          <w:color w:val="800000"/>
          <w:rtl/>
        </w:rPr>
      </w:pPr>
      <w:r w:rsidRPr="003738CC">
        <w:rPr>
          <w:rFonts w:ascii="Arial" w:hAnsi="Arial" w:hint="cs"/>
          <w:b/>
          <w:bCs/>
          <w:emboss/>
          <w:color w:val="800000"/>
          <w:rtl/>
        </w:rPr>
        <w:t>חג האילנות</w:t>
      </w:r>
    </w:p>
    <w:p w:rsidR="009756A8" w:rsidRDefault="009756A8" w:rsidP="009756A8">
      <w:pPr>
        <w:spacing w:before="120"/>
        <w:jc w:val="both"/>
        <w:rPr>
          <w:rtl/>
        </w:rPr>
      </w:pPr>
      <w:r>
        <w:rPr>
          <w:rFonts w:hint="eastAsia"/>
          <w:rtl/>
        </w:rPr>
        <w:t>יש</w:t>
      </w:r>
      <w:r>
        <w:rPr>
          <w:rFonts w:hint="cs"/>
          <w:rtl/>
        </w:rPr>
        <w:t xml:space="preserve"> </w:t>
      </w:r>
      <w:r>
        <w:rPr>
          <w:rFonts w:hint="eastAsia"/>
          <w:rtl/>
        </w:rPr>
        <w:t>חג</w:t>
      </w:r>
      <w:r>
        <w:rPr>
          <w:rFonts w:hint="cs"/>
          <w:rtl/>
        </w:rPr>
        <w:t xml:space="preserve"> </w:t>
      </w:r>
      <w:r>
        <w:rPr>
          <w:rFonts w:hint="eastAsia"/>
          <w:rtl/>
        </w:rPr>
        <w:t>אחד</w:t>
      </w:r>
      <w:r>
        <w:rPr>
          <w:rFonts w:hint="cs"/>
          <w:rtl/>
        </w:rPr>
        <w:t xml:space="preserve">, </w:t>
      </w:r>
      <w:r>
        <w:rPr>
          <w:rFonts w:hint="eastAsia"/>
          <w:rtl/>
        </w:rPr>
        <w:t>חג</w:t>
      </w:r>
      <w:r>
        <w:rPr>
          <w:rFonts w:hint="cs"/>
          <w:rtl/>
        </w:rPr>
        <w:t xml:space="preserve"> </w:t>
      </w:r>
      <w:r>
        <w:rPr>
          <w:rFonts w:hint="eastAsia"/>
          <w:rtl/>
        </w:rPr>
        <w:t>אהוב</w:t>
      </w:r>
      <w:r>
        <w:rPr>
          <w:rFonts w:hint="cs"/>
          <w:rtl/>
        </w:rPr>
        <w:t xml:space="preserve"> </w:t>
      </w:r>
      <w:r>
        <w:rPr>
          <w:rFonts w:hint="eastAsia"/>
          <w:rtl/>
        </w:rPr>
        <w:t>וישן</w:t>
      </w:r>
      <w:r>
        <w:rPr>
          <w:rFonts w:hint="cs"/>
          <w:rtl/>
        </w:rPr>
        <w:t>,</w:t>
      </w:r>
    </w:p>
    <w:p w:rsidR="009756A8" w:rsidRDefault="009756A8" w:rsidP="009756A8">
      <w:pPr>
        <w:jc w:val="both"/>
        <w:rPr>
          <w:rtl/>
        </w:rPr>
      </w:pPr>
      <w:r>
        <w:rPr>
          <w:rFonts w:hint="eastAsia"/>
          <w:rtl/>
        </w:rPr>
        <w:t>שמסומן</w:t>
      </w:r>
      <w:r>
        <w:rPr>
          <w:rFonts w:hint="cs"/>
          <w:rtl/>
        </w:rPr>
        <w:t xml:space="preserve"> </w:t>
      </w:r>
      <w:r>
        <w:rPr>
          <w:rFonts w:hint="eastAsia"/>
          <w:rtl/>
        </w:rPr>
        <w:t>לכולם</w:t>
      </w:r>
      <w:r>
        <w:rPr>
          <w:rFonts w:hint="cs"/>
          <w:rtl/>
        </w:rPr>
        <w:t xml:space="preserve"> </w:t>
      </w:r>
      <w:r>
        <w:rPr>
          <w:rFonts w:hint="eastAsia"/>
          <w:rtl/>
        </w:rPr>
        <w:t>בקטן</w:t>
      </w:r>
      <w:r>
        <w:rPr>
          <w:rFonts w:hint="cs"/>
          <w:rtl/>
        </w:rPr>
        <w:t xml:space="preserve"> </w:t>
      </w:r>
      <w:r>
        <w:rPr>
          <w:rFonts w:hint="eastAsia"/>
          <w:rtl/>
        </w:rPr>
        <w:t>ביומן</w:t>
      </w:r>
      <w:r>
        <w:rPr>
          <w:rFonts w:hint="cs"/>
          <w:rtl/>
        </w:rPr>
        <w:t>.</w:t>
      </w:r>
    </w:p>
    <w:p w:rsidR="009756A8" w:rsidRDefault="009756A8" w:rsidP="009756A8">
      <w:pPr>
        <w:jc w:val="both"/>
        <w:rPr>
          <w:rtl/>
        </w:rPr>
      </w:pPr>
      <w:r>
        <w:rPr>
          <w:rFonts w:hint="eastAsia"/>
          <w:rtl/>
        </w:rPr>
        <w:t>והוא</w:t>
      </w:r>
      <w:r>
        <w:rPr>
          <w:rFonts w:hint="cs"/>
          <w:rtl/>
        </w:rPr>
        <w:t xml:space="preserve"> </w:t>
      </w:r>
      <w:r>
        <w:rPr>
          <w:rFonts w:hint="eastAsia"/>
          <w:rtl/>
        </w:rPr>
        <w:t>רוצה</w:t>
      </w:r>
      <w:r>
        <w:rPr>
          <w:rFonts w:hint="cs"/>
          <w:rtl/>
        </w:rPr>
        <w:t xml:space="preserve"> </w:t>
      </w:r>
      <w:r>
        <w:rPr>
          <w:rFonts w:hint="eastAsia"/>
          <w:rtl/>
        </w:rPr>
        <w:t>להודיע</w:t>
      </w:r>
      <w:r>
        <w:rPr>
          <w:rFonts w:hint="cs"/>
          <w:rtl/>
        </w:rPr>
        <w:t xml:space="preserve"> </w:t>
      </w:r>
      <w:r>
        <w:rPr>
          <w:rFonts w:hint="eastAsia"/>
          <w:rtl/>
        </w:rPr>
        <w:t>קבל</w:t>
      </w:r>
      <w:r>
        <w:rPr>
          <w:rFonts w:hint="cs"/>
          <w:rtl/>
        </w:rPr>
        <w:t xml:space="preserve"> </w:t>
      </w:r>
      <w:r>
        <w:rPr>
          <w:rFonts w:hint="eastAsia"/>
          <w:rtl/>
        </w:rPr>
        <w:t>עם</w:t>
      </w:r>
      <w:r>
        <w:rPr>
          <w:rFonts w:hint="cs"/>
          <w:rtl/>
        </w:rPr>
        <w:t xml:space="preserve"> </w:t>
      </w:r>
      <w:r>
        <w:rPr>
          <w:rFonts w:hint="eastAsia"/>
          <w:rtl/>
        </w:rPr>
        <w:t>וקהל</w:t>
      </w:r>
      <w:r>
        <w:rPr>
          <w:rFonts w:hint="cs"/>
          <w:rtl/>
        </w:rPr>
        <w:t>,</w:t>
      </w:r>
    </w:p>
    <w:p w:rsidR="009756A8" w:rsidRDefault="009756A8" w:rsidP="009756A8">
      <w:pPr>
        <w:jc w:val="both"/>
        <w:rPr>
          <w:rtl/>
        </w:rPr>
      </w:pPr>
      <w:r>
        <w:rPr>
          <w:rFonts w:hint="eastAsia"/>
          <w:rtl/>
        </w:rPr>
        <w:t>שלמרות</w:t>
      </w:r>
      <w:r>
        <w:rPr>
          <w:rFonts w:hint="cs"/>
          <w:rtl/>
        </w:rPr>
        <w:t xml:space="preserve"> </w:t>
      </w:r>
      <w:r>
        <w:rPr>
          <w:rFonts w:hint="eastAsia"/>
          <w:rtl/>
        </w:rPr>
        <w:t>הכל</w:t>
      </w:r>
      <w:r>
        <w:rPr>
          <w:rFonts w:hint="cs"/>
          <w:rtl/>
        </w:rPr>
        <w:t xml:space="preserve"> </w:t>
      </w:r>
      <w:r>
        <w:rPr>
          <w:rFonts w:hint="eastAsia"/>
          <w:rtl/>
        </w:rPr>
        <w:t>הוא</w:t>
      </w:r>
      <w:r>
        <w:rPr>
          <w:rFonts w:hint="cs"/>
          <w:rtl/>
        </w:rPr>
        <w:t xml:space="preserve"> </w:t>
      </w:r>
      <w:r>
        <w:rPr>
          <w:rFonts w:hint="eastAsia"/>
          <w:rtl/>
        </w:rPr>
        <w:t>עדיין</w:t>
      </w:r>
      <w:r>
        <w:rPr>
          <w:rFonts w:hint="cs"/>
          <w:rtl/>
        </w:rPr>
        <w:t xml:space="preserve"> </w:t>
      </w:r>
      <w:r>
        <w:rPr>
          <w:rFonts w:hint="eastAsia"/>
          <w:rtl/>
        </w:rPr>
        <w:t>לא</w:t>
      </w:r>
      <w:r>
        <w:rPr>
          <w:rFonts w:hint="cs"/>
          <w:rtl/>
        </w:rPr>
        <w:t xml:space="preserve"> </w:t>
      </w:r>
      <w:r>
        <w:rPr>
          <w:rFonts w:hint="eastAsia"/>
          <w:rtl/>
        </w:rPr>
        <w:t>בוטל</w:t>
      </w:r>
      <w:r>
        <w:rPr>
          <w:rFonts w:hint="cs"/>
          <w:rtl/>
        </w:rPr>
        <w:t>.</w:t>
      </w:r>
    </w:p>
    <w:p w:rsidR="009756A8" w:rsidRDefault="009756A8" w:rsidP="009756A8">
      <w:pPr>
        <w:jc w:val="both"/>
        <w:rPr>
          <w:rtl/>
        </w:rPr>
      </w:pPr>
      <w:r>
        <w:rPr>
          <w:rFonts w:hint="eastAsia"/>
          <w:rtl/>
        </w:rPr>
        <w:t>והוא</w:t>
      </w:r>
      <w:r>
        <w:rPr>
          <w:rFonts w:hint="cs"/>
          <w:rtl/>
        </w:rPr>
        <w:t xml:space="preserve"> </w:t>
      </w:r>
      <w:r>
        <w:rPr>
          <w:rFonts w:hint="eastAsia"/>
          <w:rtl/>
        </w:rPr>
        <w:t>רוצה</w:t>
      </w:r>
      <w:r>
        <w:rPr>
          <w:rFonts w:hint="cs"/>
          <w:rtl/>
        </w:rPr>
        <w:t xml:space="preserve"> </w:t>
      </w:r>
      <w:r>
        <w:rPr>
          <w:rFonts w:hint="eastAsia"/>
          <w:rtl/>
        </w:rPr>
        <w:t>לומר</w:t>
      </w:r>
      <w:r>
        <w:rPr>
          <w:rFonts w:hint="cs"/>
          <w:rtl/>
        </w:rPr>
        <w:t xml:space="preserve">, </w:t>
      </w:r>
      <w:r>
        <w:rPr>
          <w:rFonts w:hint="eastAsia"/>
          <w:rtl/>
        </w:rPr>
        <w:t>שלא</w:t>
      </w:r>
      <w:r>
        <w:rPr>
          <w:rFonts w:hint="cs"/>
          <w:rtl/>
        </w:rPr>
        <w:t xml:space="preserve"> </w:t>
      </w:r>
      <w:r>
        <w:rPr>
          <w:rFonts w:hint="eastAsia"/>
          <w:rtl/>
        </w:rPr>
        <w:t>נורא</w:t>
      </w:r>
      <w:r>
        <w:rPr>
          <w:rFonts w:hint="cs"/>
          <w:rtl/>
        </w:rPr>
        <w:t xml:space="preserve"> </w:t>
      </w:r>
      <w:r>
        <w:rPr>
          <w:rFonts w:hint="eastAsia"/>
          <w:rtl/>
        </w:rPr>
        <w:t>ולא</w:t>
      </w:r>
      <w:r>
        <w:rPr>
          <w:rFonts w:hint="cs"/>
          <w:rtl/>
        </w:rPr>
        <w:t xml:space="preserve"> </w:t>
      </w:r>
      <w:r>
        <w:rPr>
          <w:rFonts w:hint="eastAsia"/>
          <w:rtl/>
        </w:rPr>
        <w:t>נחוץ</w:t>
      </w:r>
    </w:p>
    <w:p w:rsidR="009756A8" w:rsidRDefault="009756A8" w:rsidP="009756A8">
      <w:pPr>
        <w:jc w:val="both"/>
        <w:rPr>
          <w:rtl/>
        </w:rPr>
      </w:pPr>
      <w:r>
        <w:rPr>
          <w:rFonts w:hint="eastAsia"/>
          <w:rtl/>
        </w:rPr>
        <w:t>לטעת</w:t>
      </w:r>
      <w:r>
        <w:rPr>
          <w:rFonts w:hint="cs"/>
          <w:rtl/>
        </w:rPr>
        <w:t xml:space="preserve"> </w:t>
      </w:r>
      <w:r>
        <w:rPr>
          <w:rFonts w:hint="eastAsia"/>
          <w:rtl/>
        </w:rPr>
        <w:t>עצים</w:t>
      </w:r>
      <w:r>
        <w:rPr>
          <w:rFonts w:hint="cs"/>
          <w:rtl/>
        </w:rPr>
        <w:t xml:space="preserve"> </w:t>
      </w:r>
      <w:r>
        <w:rPr>
          <w:rFonts w:hint="eastAsia"/>
          <w:rtl/>
        </w:rPr>
        <w:t>דווקא</w:t>
      </w:r>
      <w:r>
        <w:rPr>
          <w:rFonts w:hint="cs"/>
          <w:rtl/>
        </w:rPr>
        <w:t xml:space="preserve"> </w:t>
      </w:r>
      <w:r>
        <w:rPr>
          <w:rFonts w:hint="eastAsia"/>
          <w:rtl/>
        </w:rPr>
        <w:t>בחוץ</w:t>
      </w:r>
      <w:r>
        <w:rPr>
          <w:rFonts w:hint="cs"/>
          <w:rtl/>
        </w:rPr>
        <w:t>.</w:t>
      </w:r>
    </w:p>
    <w:p w:rsidR="009756A8" w:rsidRDefault="009756A8" w:rsidP="009756A8">
      <w:pPr>
        <w:jc w:val="both"/>
        <w:rPr>
          <w:rtl/>
        </w:rPr>
      </w:pPr>
      <w:r>
        <w:rPr>
          <w:rFonts w:hint="eastAsia"/>
          <w:rtl/>
        </w:rPr>
        <w:t>כל</w:t>
      </w:r>
      <w:r>
        <w:rPr>
          <w:rFonts w:hint="cs"/>
          <w:rtl/>
        </w:rPr>
        <w:t xml:space="preserve"> </w:t>
      </w:r>
      <w:r>
        <w:rPr>
          <w:rFonts w:hint="eastAsia"/>
          <w:rtl/>
        </w:rPr>
        <w:t>אחד</w:t>
      </w:r>
      <w:r>
        <w:rPr>
          <w:rFonts w:hint="cs"/>
          <w:rtl/>
        </w:rPr>
        <w:t xml:space="preserve"> </w:t>
      </w:r>
      <w:r>
        <w:rPr>
          <w:rFonts w:hint="eastAsia"/>
          <w:rtl/>
        </w:rPr>
        <w:t>בפנים</w:t>
      </w:r>
      <w:r>
        <w:rPr>
          <w:rFonts w:hint="cs"/>
          <w:rtl/>
        </w:rPr>
        <w:t xml:space="preserve"> </w:t>
      </w:r>
      <w:r>
        <w:rPr>
          <w:rFonts w:hint="eastAsia"/>
          <w:rtl/>
        </w:rPr>
        <w:t>עמוק</w:t>
      </w:r>
      <w:r>
        <w:rPr>
          <w:rFonts w:hint="cs"/>
          <w:rtl/>
        </w:rPr>
        <w:t xml:space="preserve"> </w:t>
      </w:r>
      <w:r>
        <w:rPr>
          <w:rFonts w:hint="eastAsia"/>
          <w:rtl/>
        </w:rPr>
        <w:t>עמוק</w:t>
      </w:r>
    </w:p>
    <w:p w:rsidR="009756A8" w:rsidRDefault="009756A8" w:rsidP="009756A8">
      <w:pPr>
        <w:jc w:val="both"/>
        <w:rPr>
          <w:rtl/>
        </w:rPr>
      </w:pPr>
      <w:r>
        <w:rPr>
          <w:rFonts w:hint="eastAsia"/>
          <w:rtl/>
        </w:rPr>
        <w:t>יכול</w:t>
      </w:r>
      <w:r>
        <w:rPr>
          <w:rFonts w:hint="cs"/>
          <w:rtl/>
        </w:rPr>
        <w:t xml:space="preserve"> </w:t>
      </w:r>
      <w:r>
        <w:rPr>
          <w:rFonts w:hint="eastAsia"/>
          <w:rtl/>
        </w:rPr>
        <w:t>לטעת</w:t>
      </w:r>
      <w:r>
        <w:rPr>
          <w:rFonts w:hint="cs"/>
          <w:rtl/>
        </w:rPr>
        <w:t xml:space="preserve"> </w:t>
      </w:r>
      <w:r>
        <w:rPr>
          <w:rFonts w:hint="eastAsia"/>
          <w:rtl/>
        </w:rPr>
        <w:t>לעצמו</w:t>
      </w:r>
      <w:r>
        <w:rPr>
          <w:rFonts w:hint="cs"/>
          <w:rtl/>
        </w:rPr>
        <w:t xml:space="preserve"> </w:t>
      </w:r>
      <w:r>
        <w:rPr>
          <w:rFonts w:hint="eastAsia"/>
          <w:rtl/>
        </w:rPr>
        <w:t>עץ</w:t>
      </w:r>
      <w:r>
        <w:rPr>
          <w:rFonts w:hint="cs"/>
          <w:rtl/>
        </w:rPr>
        <w:t xml:space="preserve"> </w:t>
      </w:r>
      <w:r>
        <w:rPr>
          <w:rFonts w:hint="eastAsia"/>
          <w:rtl/>
        </w:rPr>
        <w:t>קטן</w:t>
      </w:r>
      <w:r>
        <w:rPr>
          <w:rFonts w:hint="cs"/>
          <w:rtl/>
        </w:rPr>
        <w:t xml:space="preserve">, </w:t>
      </w:r>
      <w:r>
        <w:rPr>
          <w:rFonts w:hint="eastAsia"/>
          <w:rtl/>
        </w:rPr>
        <w:t>שתיל</w:t>
      </w:r>
      <w:r>
        <w:rPr>
          <w:rFonts w:hint="cs"/>
          <w:rtl/>
        </w:rPr>
        <w:t xml:space="preserve"> </w:t>
      </w:r>
      <w:r>
        <w:rPr>
          <w:rFonts w:hint="eastAsia"/>
          <w:rtl/>
        </w:rPr>
        <w:t>ירוק</w:t>
      </w:r>
    </w:p>
    <w:p w:rsidR="009756A8" w:rsidRDefault="009756A8" w:rsidP="009756A8">
      <w:pPr>
        <w:jc w:val="both"/>
        <w:rPr>
          <w:rtl/>
        </w:rPr>
      </w:pPr>
      <w:r>
        <w:rPr>
          <w:rFonts w:hint="eastAsia"/>
          <w:rtl/>
        </w:rPr>
        <w:t>שתיל</w:t>
      </w:r>
      <w:r>
        <w:rPr>
          <w:rFonts w:hint="cs"/>
          <w:rtl/>
        </w:rPr>
        <w:t xml:space="preserve"> </w:t>
      </w:r>
      <w:r>
        <w:rPr>
          <w:rFonts w:hint="eastAsia"/>
          <w:rtl/>
        </w:rPr>
        <w:t>קטן</w:t>
      </w:r>
      <w:r>
        <w:rPr>
          <w:rFonts w:hint="cs"/>
          <w:rtl/>
        </w:rPr>
        <w:t xml:space="preserve"> </w:t>
      </w:r>
      <w:r>
        <w:rPr>
          <w:rFonts w:hint="eastAsia"/>
          <w:rtl/>
        </w:rPr>
        <w:t>שיצמח</w:t>
      </w:r>
      <w:r>
        <w:rPr>
          <w:rFonts w:hint="cs"/>
          <w:rtl/>
        </w:rPr>
        <w:t xml:space="preserve">, </w:t>
      </w:r>
      <w:r>
        <w:rPr>
          <w:rFonts w:hint="eastAsia"/>
          <w:rtl/>
        </w:rPr>
        <w:t>יעלה</w:t>
      </w:r>
      <w:r>
        <w:rPr>
          <w:rFonts w:hint="cs"/>
          <w:rtl/>
        </w:rPr>
        <w:t xml:space="preserve"> </w:t>
      </w:r>
      <w:r>
        <w:rPr>
          <w:rFonts w:hint="eastAsia"/>
          <w:rtl/>
        </w:rPr>
        <w:t>ענפים</w:t>
      </w:r>
      <w:r>
        <w:rPr>
          <w:rFonts w:hint="cs"/>
          <w:rtl/>
        </w:rPr>
        <w:t xml:space="preserve"> </w:t>
      </w:r>
      <w:r>
        <w:rPr>
          <w:rFonts w:hint="eastAsia"/>
          <w:rtl/>
        </w:rPr>
        <w:t>וישלח</w:t>
      </w:r>
      <w:r>
        <w:rPr>
          <w:rFonts w:hint="cs"/>
          <w:rtl/>
        </w:rPr>
        <w:t xml:space="preserve"> </w:t>
      </w:r>
      <w:r>
        <w:rPr>
          <w:rFonts w:hint="eastAsia"/>
          <w:rtl/>
        </w:rPr>
        <w:t>שורשים</w:t>
      </w:r>
    </w:p>
    <w:p w:rsidR="009756A8" w:rsidRDefault="009756A8" w:rsidP="009756A8">
      <w:pPr>
        <w:jc w:val="both"/>
        <w:rPr>
          <w:rtl/>
        </w:rPr>
      </w:pPr>
      <w:r>
        <w:rPr>
          <w:rFonts w:hint="eastAsia"/>
          <w:rtl/>
        </w:rPr>
        <w:t>ויזכיר</w:t>
      </w:r>
      <w:r>
        <w:rPr>
          <w:rFonts w:hint="cs"/>
          <w:rtl/>
        </w:rPr>
        <w:t xml:space="preserve"> </w:t>
      </w:r>
      <w:r>
        <w:rPr>
          <w:rFonts w:hint="eastAsia"/>
          <w:rtl/>
        </w:rPr>
        <w:t>לכל</w:t>
      </w:r>
      <w:r>
        <w:rPr>
          <w:rFonts w:hint="cs"/>
          <w:rtl/>
        </w:rPr>
        <w:t xml:space="preserve"> </w:t>
      </w:r>
      <w:r>
        <w:rPr>
          <w:rFonts w:hint="eastAsia"/>
          <w:rtl/>
        </w:rPr>
        <w:t>אחד</w:t>
      </w:r>
      <w:r>
        <w:rPr>
          <w:rFonts w:hint="cs"/>
          <w:rtl/>
        </w:rPr>
        <w:t xml:space="preserve"> </w:t>
      </w:r>
      <w:r>
        <w:rPr>
          <w:rFonts w:hint="eastAsia"/>
          <w:rtl/>
        </w:rPr>
        <w:t>בתוכו</w:t>
      </w:r>
      <w:r>
        <w:rPr>
          <w:rFonts w:hint="cs"/>
          <w:rtl/>
        </w:rPr>
        <w:t xml:space="preserve">, </w:t>
      </w:r>
      <w:r>
        <w:rPr>
          <w:rFonts w:hint="eastAsia"/>
          <w:rtl/>
        </w:rPr>
        <w:t>שהוא</w:t>
      </w:r>
      <w:r>
        <w:rPr>
          <w:rFonts w:hint="cs"/>
          <w:rtl/>
        </w:rPr>
        <w:t xml:space="preserve"> </w:t>
      </w:r>
      <w:r>
        <w:rPr>
          <w:rFonts w:hint="eastAsia"/>
          <w:rtl/>
        </w:rPr>
        <w:t>עודנו</w:t>
      </w:r>
      <w:r>
        <w:rPr>
          <w:rFonts w:hint="cs"/>
          <w:rtl/>
        </w:rPr>
        <w:t xml:space="preserve"> </w:t>
      </w:r>
      <w:r>
        <w:rPr>
          <w:rFonts w:hint="eastAsia"/>
          <w:rtl/>
        </w:rPr>
        <w:t>מגשים</w:t>
      </w:r>
      <w:r>
        <w:rPr>
          <w:rFonts w:hint="cs"/>
          <w:rtl/>
        </w:rPr>
        <w:t>:</w:t>
      </w:r>
    </w:p>
    <w:p w:rsidR="009756A8" w:rsidRDefault="009756A8" w:rsidP="009756A8">
      <w:pPr>
        <w:jc w:val="both"/>
        <w:rPr>
          <w:rtl/>
        </w:rPr>
      </w:pPr>
      <w:r>
        <w:rPr>
          <w:rFonts w:hint="eastAsia"/>
          <w:rtl/>
        </w:rPr>
        <w:t>הוא</w:t>
      </w:r>
      <w:r>
        <w:rPr>
          <w:rFonts w:hint="cs"/>
          <w:rtl/>
        </w:rPr>
        <w:t xml:space="preserve"> </w:t>
      </w:r>
      <w:r>
        <w:rPr>
          <w:rFonts w:hint="eastAsia"/>
          <w:rtl/>
        </w:rPr>
        <w:t>מגשים</w:t>
      </w:r>
      <w:r>
        <w:rPr>
          <w:rFonts w:hint="cs"/>
          <w:rtl/>
        </w:rPr>
        <w:t xml:space="preserve"> </w:t>
      </w:r>
      <w:r>
        <w:rPr>
          <w:rFonts w:hint="eastAsia"/>
          <w:rtl/>
        </w:rPr>
        <w:t>איזה</w:t>
      </w:r>
      <w:r>
        <w:rPr>
          <w:rFonts w:hint="cs"/>
          <w:rtl/>
        </w:rPr>
        <w:t xml:space="preserve"> </w:t>
      </w:r>
      <w:r>
        <w:rPr>
          <w:rFonts w:hint="eastAsia"/>
          <w:rtl/>
        </w:rPr>
        <w:t>רצו</w:t>
      </w:r>
      <w:r>
        <w:rPr>
          <w:rFonts w:hint="cs"/>
          <w:rtl/>
        </w:rPr>
        <w:t>ן,</w:t>
      </w:r>
    </w:p>
    <w:p w:rsidR="009756A8" w:rsidRDefault="009756A8" w:rsidP="009756A8">
      <w:pPr>
        <w:jc w:val="both"/>
        <w:rPr>
          <w:rtl/>
        </w:rPr>
      </w:pPr>
      <w:r>
        <w:rPr>
          <w:rFonts w:hint="cs"/>
          <w:rtl/>
        </w:rPr>
        <w:t>תקוו</w:t>
      </w:r>
      <w:r>
        <w:rPr>
          <w:rFonts w:hint="eastAsia"/>
          <w:rtl/>
        </w:rPr>
        <w:t>ה</w:t>
      </w:r>
      <w:r>
        <w:rPr>
          <w:rFonts w:hint="cs"/>
          <w:rtl/>
        </w:rPr>
        <w:t xml:space="preserve"> </w:t>
      </w:r>
      <w:r>
        <w:rPr>
          <w:rFonts w:hint="eastAsia"/>
          <w:rtl/>
        </w:rPr>
        <w:t>שיש</w:t>
      </w:r>
      <w:r>
        <w:rPr>
          <w:rFonts w:hint="cs"/>
          <w:rtl/>
        </w:rPr>
        <w:t xml:space="preserve"> </w:t>
      </w:r>
      <w:r>
        <w:rPr>
          <w:rFonts w:hint="eastAsia"/>
          <w:rtl/>
        </w:rPr>
        <w:t>בתוכו</w:t>
      </w:r>
      <w:r>
        <w:rPr>
          <w:rFonts w:hint="cs"/>
          <w:rtl/>
        </w:rPr>
        <w:t xml:space="preserve">, </w:t>
      </w:r>
      <w:r>
        <w:rPr>
          <w:rFonts w:hint="eastAsia"/>
          <w:rtl/>
        </w:rPr>
        <w:t>איזה</w:t>
      </w:r>
      <w:r>
        <w:rPr>
          <w:rFonts w:hint="cs"/>
          <w:rtl/>
        </w:rPr>
        <w:t xml:space="preserve"> </w:t>
      </w:r>
      <w:r>
        <w:rPr>
          <w:rFonts w:hint="eastAsia"/>
          <w:rtl/>
        </w:rPr>
        <w:t>חזון</w:t>
      </w:r>
      <w:r>
        <w:rPr>
          <w:rFonts w:hint="cs"/>
          <w:rtl/>
        </w:rPr>
        <w:t>.</w:t>
      </w:r>
    </w:p>
    <w:p w:rsidR="009756A8" w:rsidRDefault="009756A8" w:rsidP="009756A8">
      <w:pPr>
        <w:jc w:val="both"/>
        <w:rPr>
          <w:rtl/>
        </w:rPr>
      </w:pPr>
      <w:r>
        <w:rPr>
          <w:rFonts w:hint="eastAsia"/>
          <w:rtl/>
        </w:rPr>
        <w:t>כי</w:t>
      </w:r>
      <w:r>
        <w:rPr>
          <w:rFonts w:hint="cs"/>
          <w:rtl/>
        </w:rPr>
        <w:t xml:space="preserve"> </w:t>
      </w:r>
      <w:r>
        <w:rPr>
          <w:rFonts w:hint="eastAsia"/>
          <w:rtl/>
        </w:rPr>
        <w:t>העץ</w:t>
      </w:r>
      <w:r>
        <w:rPr>
          <w:rFonts w:hint="cs"/>
          <w:rtl/>
        </w:rPr>
        <w:t xml:space="preserve"> </w:t>
      </w:r>
      <w:r>
        <w:rPr>
          <w:rFonts w:hint="eastAsia"/>
          <w:rtl/>
        </w:rPr>
        <w:t>הקטן</w:t>
      </w:r>
      <w:r>
        <w:rPr>
          <w:rFonts w:hint="cs"/>
          <w:rtl/>
        </w:rPr>
        <w:t xml:space="preserve"> </w:t>
      </w:r>
      <w:r>
        <w:rPr>
          <w:rFonts w:hint="eastAsia"/>
          <w:rtl/>
        </w:rPr>
        <w:t>הזה</w:t>
      </w:r>
      <w:r>
        <w:rPr>
          <w:rFonts w:hint="cs"/>
          <w:rtl/>
        </w:rPr>
        <w:t xml:space="preserve"> </w:t>
      </w:r>
      <w:r>
        <w:rPr>
          <w:rFonts w:hint="eastAsia"/>
          <w:rtl/>
        </w:rPr>
        <w:t>מזכיר</w:t>
      </w:r>
      <w:r>
        <w:rPr>
          <w:rFonts w:hint="cs"/>
          <w:rtl/>
        </w:rPr>
        <w:t xml:space="preserve">: </w:t>
      </w:r>
      <w:r>
        <w:rPr>
          <w:rFonts w:hint="eastAsia"/>
          <w:rtl/>
        </w:rPr>
        <w:t>שעץ</w:t>
      </w:r>
      <w:r>
        <w:rPr>
          <w:rFonts w:hint="cs"/>
          <w:rtl/>
        </w:rPr>
        <w:t xml:space="preserve"> </w:t>
      </w:r>
      <w:r>
        <w:rPr>
          <w:rFonts w:hint="eastAsia"/>
          <w:rtl/>
        </w:rPr>
        <w:t>שנשתל</w:t>
      </w:r>
      <w:r>
        <w:rPr>
          <w:rFonts w:hint="cs"/>
          <w:rtl/>
        </w:rPr>
        <w:t xml:space="preserve"> </w:t>
      </w:r>
      <w:r>
        <w:rPr>
          <w:rFonts w:hint="eastAsia"/>
          <w:rtl/>
        </w:rPr>
        <w:t>וישלח</w:t>
      </w:r>
      <w:r>
        <w:rPr>
          <w:rFonts w:hint="cs"/>
          <w:rtl/>
        </w:rPr>
        <w:t xml:space="preserve"> </w:t>
      </w:r>
      <w:r>
        <w:rPr>
          <w:rFonts w:hint="eastAsia"/>
          <w:rtl/>
        </w:rPr>
        <w:t>שורשים</w:t>
      </w:r>
      <w:r>
        <w:rPr>
          <w:rFonts w:hint="cs"/>
          <w:rtl/>
        </w:rPr>
        <w:t>,</w:t>
      </w:r>
    </w:p>
    <w:p w:rsidR="009756A8" w:rsidRDefault="009756A8" w:rsidP="009756A8">
      <w:pPr>
        <w:jc w:val="both"/>
        <w:rPr>
          <w:rtl/>
        </w:rPr>
      </w:pPr>
      <w:r>
        <w:rPr>
          <w:rFonts w:hint="eastAsia"/>
          <w:rtl/>
        </w:rPr>
        <w:t>נאחז</w:t>
      </w:r>
      <w:r>
        <w:rPr>
          <w:rFonts w:hint="cs"/>
          <w:rtl/>
        </w:rPr>
        <w:t xml:space="preserve"> </w:t>
      </w:r>
      <w:r>
        <w:rPr>
          <w:rFonts w:hint="eastAsia"/>
          <w:rtl/>
        </w:rPr>
        <w:t>בקרקע</w:t>
      </w:r>
      <w:r>
        <w:rPr>
          <w:rFonts w:hint="cs"/>
          <w:rtl/>
        </w:rPr>
        <w:t xml:space="preserve"> </w:t>
      </w:r>
      <w:r>
        <w:rPr>
          <w:rFonts w:hint="eastAsia"/>
          <w:rtl/>
        </w:rPr>
        <w:t>ומפריח</w:t>
      </w:r>
      <w:r>
        <w:rPr>
          <w:rFonts w:hint="cs"/>
          <w:rtl/>
        </w:rPr>
        <w:t xml:space="preserve"> </w:t>
      </w:r>
      <w:r>
        <w:rPr>
          <w:rFonts w:hint="eastAsia"/>
          <w:rtl/>
        </w:rPr>
        <w:t>שממה</w:t>
      </w:r>
      <w:r>
        <w:rPr>
          <w:rFonts w:hint="cs"/>
          <w:rtl/>
        </w:rPr>
        <w:t>,</w:t>
      </w:r>
    </w:p>
    <w:p w:rsidR="009756A8" w:rsidRDefault="009756A8" w:rsidP="009756A8">
      <w:pPr>
        <w:jc w:val="both"/>
        <w:rPr>
          <w:rtl/>
        </w:rPr>
      </w:pPr>
      <w:r>
        <w:rPr>
          <w:rFonts w:hint="eastAsia"/>
          <w:rtl/>
        </w:rPr>
        <w:t>הוא</w:t>
      </w:r>
      <w:r>
        <w:rPr>
          <w:rFonts w:hint="cs"/>
          <w:rtl/>
        </w:rPr>
        <w:t xml:space="preserve"> </w:t>
      </w:r>
      <w:r>
        <w:rPr>
          <w:rFonts w:hint="eastAsia"/>
          <w:rtl/>
        </w:rPr>
        <w:t>הקשר</w:t>
      </w:r>
      <w:r>
        <w:rPr>
          <w:rFonts w:hint="cs"/>
          <w:rtl/>
        </w:rPr>
        <w:t xml:space="preserve"> </w:t>
      </w:r>
      <w:r>
        <w:rPr>
          <w:rFonts w:hint="eastAsia"/>
          <w:rtl/>
        </w:rPr>
        <w:t>בין</w:t>
      </w:r>
      <w:r>
        <w:rPr>
          <w:rFonts w:hint="cs"/>
          <w:rtl/>
        </w:rPr>
        <w:t xml:space="preserve"> </w:t>
      </w:r>
      <w:r>
        <w:rPr>
          <w:rFonts w:hint="eastAsia"/>
          <w:rtl/>
        </w:rPr>
        <w:t>העם</w:t>
      </w:r>
      <w:r>
        <w:rPr>
          <w:rFonts w:hint="cs"/>
          <w:rtl/>
        </w:rPr>
        <w:t xml:space="preserve"> </w:t>
      </w:r>
      <w:r>
        <w:rPr>
          <w:rFonts w:hint="eastAsia"/>
          <w:rtl/>
        </w:rPr>
        <w:t>לאדמה</w:t>
      </w:r>
      <w:r>
        <w:rPr>
          <w:rFonts w:hint="cs"/>
          <w:rtl/>
        </w:rPr>
        <w:t>,</w:t>
      </w:r>
    </w:p>
    <w:p w:rsidR="00FF65CF" w:rsidRPr="00BE0429" w:rsidRDefault="009756A8" w:rsidP="009756A8">
      <w:pPr>
        <w:pStyle w:val="NormalWeb"/>
        <w:bidi/>
        <w:spacing w:before="0" w:beforeAutospacing="0" w:after="0" w:afterAutospacing="0"/>
        <w:jc w:val="both"/>
        <w:rPr>
          <w:rFonts w:cs="David"/>
          <w:szCs w:val="26"/>
          <w:rtl/>
        </w:rPr>
      </w:pPr>
      <w:r w:rsidRPr="00BE0429">
        <w:rPr>
          <w:rFonts w:cs="David" w:hint="eastAsia"/>
          <w:szCs w:val="26"/>
          <w:rtl/>
        </w:rPr>
        <w:t>ולא</w:t>
      </w:r>
      <w:r w:rsidRPr="00BE0429">
        <w:rPr>
          <w:rFonts w:cs="David" w:hint="cs"/>
          <w:szCs w:val="26"/>
          <w:rtl/>
        </w:rPr>
        <w:t xml:space="preserve"> </w:t>
      </w:r>
      <w:r w:rsidRPr="00BE0429">
        <w:rPr>
          <w:rFonts w:cs="David" w:hint="eastAsia"/>
          <w:szCs w:val="26"/>
          <w:rtl/>
        </w:rPr>
        <w:t>משנה</w:t>
      </w:r>
      <w:r w:rsidRPr="00BE0429">
        <w:rPr>
          <w:rFonts w:cs="David" w:hint="cs"/>
          <w:szCs w:val="26"/>
          <w:rtl/>
        </w:rPr>
        <w:t xml:space="preserve"> </w:t>
      </w:r>
      <w:r w:rsidRPr="00BE0429">
        <w:rPr>
          <w:rFonts w:cs="David" w:hint="eastAsia"/>
          <w:szCs w:val="26"/>
          <w:rtl/>
        </w:rPr>
        <w:t>היכן</w:t>
      </w:r>
      <w:r w:rsidRPr="00BE0429">
        <w:rPr>
          <w:rFonts w:cs="David" w:hint="cs"/>
          <w:szCs w:val="26"/>
          <w:rtl/>
        </w:rPr>
        <w:t xml:space="preserve"> </w:t>
      </w:r>
      <w:r w:rsidRPr="00BE0429">
        <w:rPr>
          <w:rFonts w:cs="David" w:hint="eastAsia"/>
          <w:szCs w:val="26"/>
          <w:rtl/>
        </w:rPr>
        <w:t>שתלנו</w:t>
      </w:r>
      <w:r w:rsidRPr="00BE0429">
        <w:rPr>
          <w:rFonts w:cs="David" w:hint="cs"/>
          <w:szCs w:val="26"/>
          <w:rtl/>
        </w:rPr>
        <w:t xml:space="preserve"> </w:t>
      </w:r>
      <w:r w:rsidRPr="00BE0429">
        <w:rPr>
          <w:rFonts w:cs="David" w:hint="eastAsia"/>
          <w:szCs w:val="26"/>
          <w:rtl/>
        </w:rPr>
        <w:t>אותו</w:t>
      </w:r>
      <w:r w:rsidRPr="00BE0429">
        <w:rPr>
          <w:rFonts w:cs="David" w:hint="cs"/>
          <w:szCs w:val="26"/>
          <w:rtl/>
        </w:rPr>
        <w:t xml:space="preserve"> - </w:t>
      </w:r>
      <w:r w:rsidRPr="00BE0429">
        <w:rPr>
          <w:rFonts w:cs="David" w:hint="eastAsia"/>
          <w:szCs w:val="26"/>
          <w:rtl/>
        </w:rPr>
        <w:t>בקרקע</w:t>
      </w:r>
      <w:r w:rsidRPr="00BE0429">
        <w:rPr>
          <w:rFonts w:cs="David" w:hint="cs"/>
          <w:szCs w:val="26"/>
          <w:rtl/>
        </w:rPr>
        <w:t xml:space="preserve">, </w:t>
      </w:r>
      <w:r w:rsidRPr="00BE0429">
        <w:rPr>
          <w:rFonts w:cs="David" w:hint="eastAsia"/>
          <w:szCs w:val="26"/>
          <w:rtl/>
        </w:rPr>
        <w:t>או</w:t>
      </w:r>
      <w:r w:rsidRPr="00BE0429">
        <w:rPr>
          <w:rFonts w:cs="David" w:hint="cs"/>
          <w:szCs w:val="26"/>
          <w:rtl/>
        </w:rPr>
        <w:t xml:space="preserve"> </w:t>
      </w:r>
      <w:r w:rsidRPr="00BE0429">
        <w:rPr>
          <w:rFonts w:cs="David" w:hint="eastAsia"/>
          <w:szCs w:val="26"/>
          <w:rtl/>
        </w:rPr>
        <w:t>עמוק</w:t>
      </w:r>
      <w:r w:rsidRPr="00BE0429">
        <w:rPr>
          <w:rFonts w:cs="David" w:hint="cs"/>
          <w:szCs w:val="26"/>
          <w:rtl/>
        </w:rPr>
        <w:t xml:space="preserve"> </w:t>
      </w:r>
      <w:r w:rsidRPr="00BE0429">
        <w:rPr>
          <w:rFonts w:cs="David" w:hint="eastAsia"/>
          <w:szCs w:val="26"/>
          <w:rtl/>
        </w:rPr>
        <w:t>בנשמה</w:t>
      </w:r>
      <w:r w:rsidRPr="00BE0429">
        <w:rPr>
          <w:rFonts w:cs="David" w:hint="cs"/>
          <w:szCs w:val="26"/>
          <w:rtl/>
        </w:rPr>
        <w:t>.</w:t>
      </w:r>
    </w:p>
    <w:p w:rsidR="00FF65CF" w:rsidRPr="00374498" w:rsidRDefault="00993FC1" w:rsidP="00FF65CF">
      <w:pPr>
        <w:pStyle w:val="NormalWeb"/>
        <w:bidi/>
        <w:spacing w:before="0" w:beforeAutospacing="0" w:after="0" w:afterAutospacing="0"/>
        <w:jc w:val="both"/>
        <w:rPr>
          <w:rStyle w:val="Hyperlink"/>
          <w:rFonts w:cs="David"/>
          <w:szCs w:val="26"/>
          <w:rtl/>
        </w:rPr>
      </w:pPr>
      <w:r>
        <w:rPr>
          <w:rFonts w:cs="David"/>
          <w:rtl/>
        </w:rPr>
        <w:fldChar w:fldCharType="begin"/>
      </w:r>
      <w:r w:rsidR="00374498">
        <w:rPr>
          <w:rFonts w:cs="David"/>
          <w:rtl/>
        </w:rPr>
        <w:instrText xml:space="preserve"> </w:instrText>
      </w:r>
      <w:r w:rsidR="00374498">
        <w:rPr>
          <w:rFonts w:cs="David"/>
        </w:rPr>
        <w:instrText>HYPERLINK</w:instrText>
      </w:r>
      <w:r w:rsidR="00374498">
        <w:rPr>
          <w:rFonts w:cs="David"/>
          <w:rtl/>
        </w:rPr>
        <w:instrText xml:space="preserve">  \</w:instrText>
      </w:r>
      <w:r w:rsidR="00374498">
        <w:rPr>
          <w:rFonts w:cs="David"/>
        </w:rPr>
        <w:instrText>l</w:instrText>
      </w:r>
      <w:r w:rsidR="00374498">
        <w:rPr>
          <w:rFonts w:cs="David"/>
          <w:rtl/>
        </w:rPr>
        <w:instrText xml:space="preserve"> "</w:instrText>
      </w:r>
      <w:r w:rsidR="00374498">
        <w:rPr>
          <w:rFonts w:cs="David" w:hint="eastAsia"/>
          <w:rtl/>
        </w:rPr>
        <w:instrText>מועדיהשנה</w:instrText>
      </w:r>
      <w:r w:rsidR="00374498">
        <w:rPr>
          <w:rFonts w:cs="David"/>
          <w:rtl/>
        </w:rPr>
        <w:instrText xml:space="preserve">" </w:instrText>
      </w:r>
      <w:r>
        <w:rPr>
          <w:rFonts w:cs="David"/>
          <w:rtl/>
        </w:rPr>
        <w:fldChar w:fldCharType="separate"/>
      </w:r>
      <w:r w:rsidR="00FF65CF" w:rsidRPr="00374498">
        <w:rPr>
          <w:rStyle w:val="Hyperlink"/>
          <w:rFonts w:cs="David" w:hint="cs"/>
          <w:rtl/>
        </w:rPr>
        <w:t>בחזרה לתוכן</w:t>
      </w:r>
    </w:p>
    <w:p w:rsidR="00FF65CF" w:rsidRPr="00A35FFD" w:rsidRDefault="00993FC1" w:rsidP="00FF65CF">
      <w:pPr>
        <w:jc w:val="center"/>
        <w:rPr>
          <w:sz w:val="28"/>
          <w:szCs w:val="28"/>
          <w:rtl/>
        </w:rPr>
      </w:pPr>
      <w:r>
        <w:rPr>
          <w:sz w:val="24"/>
          <w:szCs w:val="24"/>
          <w:rtl/>
          <w:lang w:eastAsia="he-IL"/>
        </w:rPr>
        <w:fldChar w:fldCharType="end"/>
      </w:r>
      <w:r w:rsidR="00FF65CF" w:rsidRPr="00A35FFD">
        <w:rPr>
          <w:rFonts w:hint="cs"/>
          <w:sz w:val="28"/>
          <w:szCs w:val="28"/>
        </w:rPr>
        <w:sym w:font="Wingdings" w:char="F076"/>
      </w:r>
      <w:r w:rsidR="00FF65CF">
        <w:rPr>
          <w:sz w:val="28"/>
          <w:szCs w:val="28"/>
        </w:rPr>
        <w:tab/>
      </w:r>
      <w:r w:rsidR="00FF65CF">
        <w:rPr>
          <w:sz w:val="28"/>
          <w:szCs w:val="28"/>
        </w:rPr>
        <w:tab/>
      </w:r>
      <w:r w:rsidR="00FF65CF" w:rsidRPr="00A35FFD">
        <w:rPr>
          <w:rFonts w:hint="cs"/>
          <w:sz w:val="28"/>
          <w:szCs w:val="28"/>
        </w:rPr>
        <w:sym w:font="Wingdings" w:char="F076"/>
      </w:r>
      <w:r w:rsidR="00FF65CF">
        <w:rPr>
          <w:sz w:val="28"/>
          <w:szCs w:val="28"/>
        </w:rPr>
        <w:tab/>
      </w:r>
      <w:r w:rsidR="00FF65CF">
        <w:rPr>
          <w:sz w:val="28"/>
          <w:szCs w:val="28"/>
        </w:rPr>
        <w:tab/>
      </w:r>
      <w:r w:rsidR="00FF65CF" w:rsidRPr="00A35FFD">
        <w:rPr>
          <w:rFonts w:hint="cs"/>
          <w:sz w:val="28"/>
          <w:szCs w:val="28"/>
        </w:rPr>
        <w:sym w:font="Wingdings" w:char="F076"/>
      </w:r>
    </w:p>
    <w:p w:rsidR="009756A8" w:rsidRPr="003738CC" w:rsidRDefault="009756A8" w:rsidP="009756A8">
      <w:pPr>
        <w:spacing w:before="120"/>
        <w:jc w:val="center"/>
        <w:rPr>
          <w:rFonts w:ascii="Arial" w:hAnsi="Arial"/>
          <w:b/>
          <w:bCs/>
          <w:emboss/>
          <w:color w:val="800000"/>
          <w:rtl/>
        </w:rPr>
      </w:pPr>
      <w:bookmarkStart w:id="363" w:name="חגהשבועות"/>
      <w:bookmarkEnd w:id="363"/>
      <w:r w:rsidRPr="003738CC">
        <w:rPr>
          <w:rFonts w:ascii="Arial" w:hAnsi="Arial" w:hint="cs"/>
          <w:b/>
          <w:bCs/>
          <w:emboss/>
          <w:color w:val="800000"/>
          <w:rtl/>
        </w:rPr>
        <w:lastRenderedPageBreak/>
        <w:t>חג השבועות</w:t>
      </w:r>
    </w:p>
    <w:p w:rsidR="009756A8" w:rsidRDefault="009756A8" w:rsidP="009756A8">
      <w:pPr>
        <w:spacing w:before="120"/>
        <w:jc w:val="both"/>
        <w:rPr>
          <w:rtl/>
        </w:rPr>
      </w:pPr>
      <w:r>
        <w:rPr>
          <w:rFonts w:hint="cs"/>
          <w:rtl/>
        </w:rPr>
        <w:t>"</w:t>
      </w:r>
      <w:r>
        <w:rPr>
          <w:rFonts w:hint="eastAsia"/>
          <w:rtl/>
        </w:rPr>
        <w:t>משום</w:t>
      </w:r>
      <w:r>
        <w:rPr>
          <w:rFonts w:hint="cs"/>
          <w:rtl/>
        </w:rPr>
        <w:t xml:space="preserve"> </w:t>
      </w:r>
      <w:r>
        <w:rPr>
          <w:rFonts w:hint="eastAsia"/>
          <w:rtl/>
        </w:rPr>
        <w:t>מה</w:t>
      </w:r>
      <w:r>
        <w:rPr>
          <w:rFonts w:hint="cs"/>
          <w:rtl/>
        </w:rPr>
        <w:t xml:space="preserve"> </w:t>
      </w:r>
      <w:r>
        <w:rPr>
          <w:rFonts w:hint="eastAsia"/>
          <w:rtl/>
        </w:rPr>
        <w:t>נקרא</w:t>
      </w:r>
      <w:r>
        <w:rPr>
          <w:rFonts w:hint="cs"/>
          <w:rtl/>
        </w:rPr>
        <w:t xml:space="preserve"> </w:t>
      </w:r>
      <w:r>
        <w:rPr>
          <w:rFonts w:hint="eastAsia"/>
          <w:rtl/>
        </w:rPr>
        <w:t>חג</w:t>
      </w:r>
      <w:r>
        <w:rPr>
          <w:rFonts w:hint="cs"/>
          <w:rtl/>
        </w:rPr>
        <w:t xml:space="preserve"> </w:t>
      </w:r>
      <w:r>
        <w:rPr>
          <w:rFonts w:hint="eastAsia"/>
          <w:rtl/>
        </w:rPr>
        <w:t>השבועות</w:t>
      </w:r>
      <w:r>
        <w:rPr>
          <w:rFonts w:hint="cs"/>
          <w:rtl/>
        </w:rPr>
        <w:t>: '</w:t>
      </w:r>
      <w:r>
        <w:rPr>
          <w:rFonts w:hint="eastAsia"/>
          <w:rtl/>
        </w:rPr>
        <w:t>זמן</w:t>
      </w:r>
      <w:r>
        <w:rPr>
          <w:rFonts w:hint="cs"/>
          <w:rtl/>
        </w:rPr>
        <w:t xml:space="preserve"> </w:t>
      </w:r>
      <w:r>
        <w:rPr>
          <w:rFonts w:hint="eastAsia"/>
          <w:rtl/>
        </w:rPr>
        <w:t>מתן</w:t>
      </w:r>
      <w:r>
        <w:rPr>
          <w:rFonts w:hint="cs"/>
          <w:rtl/>
        </w:rPr>
        <w:t xml:space="preserve"> </w:t>
      </w:r>
      <w:r>
        <w:rPr>
          <w:rFonts w:hint="eastAsia"/>
          <w:rtl/>
        </w:rPr>
        <w:t>תורתנו</w:t>
      </w:r>
      <w:r>
        <w:rPr>
          <w:rFonts w:hint="cs"/>
          <w:rtl/>
        </w:rPr>
        <w:t xml:space="preserve">', </w:t>
      </w:r>
      <w:r>
        <w:rPr>
          <w:rFonts w:hint="eastAsia"/>
          <w:rtl/>
        </w:rPr>
        <w:t>ולא</w:t>
      </w:r>
      <w:r>
        <w:rPr>
          <w:rFonts w:hint="cs"/>
          <w:rtl/>
        </w:rPr>
        <w:t xml:space="preserve"> '</w:t>
      </w:r>
      <w:r>
        <w:rPr>
          <w:rFonts w:hint="eastAsia"/>
          <w:rtl/>
        </w:rPr>
        <w:t>זמן</w:t>
      </w:r>
      <w:r>
        <w:rPr>
          <w:rFonts w:hint="cs"/>
          <w:rtl/>
        </w:rPr>
        <w:t xml:space="preserve"> </w:t>
      </w:r>
      <w:r>
        <w:rPr>
          <w:rFonts w:hint="eastAsia"/>
          <w:rtl/>
        </w:rPr>
        <w:t>קבלת</w:t>
      </w:r>
      <w:r>
        <w:rPr>
          <w:rFonts w:hint="cs"/>
          <w:rtl/>
        </w:rPr>
        <w:t xml:space="preserve"> </w:t>
      </w:r>
      <w:r>
        <w:rPr>
          <w:rFonts w:hint="eastAsia"/>
          <w:rtl/>
        </w:rPr>
        <w:t>תורתנו</w:t>
      </w:r>
      <w:r>
        <w:rPr>
          <w:rFonts w:hint="cs"/>
          <w:rtl/>
        </w:rPr>
        <w:t>?'</w:t>
      </w:r>
    </w:p>
    <w:p w:rsidR="009756A8" w:rsidRDefault="009756A8" w:rsidP="009756A8">
      <w:pPr>
        <w:jc w:val="both"/>
        <w:rPr>
          <w:rtl/>
        </w:rPr>
      </w:pPr>
      <w:r>
        <w:rPr>
          <w:rFonts w:hint="eastAsia"/>
          <w:rtl/>
        </w:rPr>
        <w:t>אלא</w:t>
      </w:r>
      <w:r>
        <w:rPr>
          <w:rFonts w:hint="cs"/>
          <w:rtl/>
        </w:rPr>
        <w:t xml:space="preserve"> - </w:t>
      </w:r>
      <w:r>
        <w:rPr>
          <w:rFonts w:hint="eastAsia"/>
          <w:rtl/>
        </w:rPr>
        <w:t>שביום</w:t>
      </w:r>
      <w:r>
        <w:rPr>
          <w:rFonts w:hint="cs"/>
          <w:rtl/>
        </w:rPr>
        <w:t xml:space="preserve"> </w:t>
      </w:r>
      <w:r>
        <w:rPr>
          <w:rFonts w:hint="eastAsia"/>
          <w:rtl/>
        </w:rPr>
        <w:t>זה</w:t>
      </w:r>
      <w:r>
        <w:rPr>
          <w:rFonts w:hint="cs"/>
          <w:rtl/>
        </w:rPr>
        <w:t xml:space="preserve"> </w:t>
      </w:r>
      <w:r>
        <w:rPr>
          <w:rFonts w:hint="eastAsia"/>
          <w:rtl/>
        </w:rPr>
        <w:t>הייתה</w:t>
      </w:r>
      <w:r>
        <w:rPr>
          <w:rFonts w:hint="cs"/>
          <w:rtl/>
        </w:rPr>
        <w:t xml:space="preserve"> </w:t>
      </w:r>
      <w:r>
        <w:rPr>
          <w:rFonts w:hint="eastAsia"/>
          <w:rtl/>
        </w:rPr>
        <w:t>ניתנת</w:t>
      </w:r>
      <w:r>
        <w:rPr>
          <w:rFonts w:hint="cs"/>
          <w:rtl/>
        </w:rPr>
        <w:t xml:space="preserve"> </w:t>
      </w:r>
      <w:r>
        <w:rPr>
          <w:rFonts w:hint="eastAsia"/>
          <w:rtl/>
        </w:rPr>
        <w:t>תורה</w:t>
      </w:r>
      <w:r>
        <w:rPr>
          <w:rFonts w:hint="cs"/>
          <w:rtl/>
        </w:rPr>
        <w:t xml:space="preserve">, </w:t>
      </w:r>
      <w:r>
        <w:rPr>
          <w:rFonts w:hint="eastAsia"/>
          <w:rtl/>
        </w:rPr>
        <w:t>אבל</w:t>
      </w:r>
      <w:r>
        <w:rPr>
          <w:rFonts w:hint="cs"/>
          <w:rtl/>
        </w:rPr>
        <w:t xml:space="preserve"> </w:t>
      </w:r>
      <w:r>
        <w:rPr>
          <w:rFonts w:hint="eastAsia"/>
          <w:rtl/>
        </w:rPr>
        <w:t>קבלתה</w:t>
      </w:r>
      <w:r>
        <w:rPr>
          <w:rFonts w:hint="cs"/>
          <w:rtl/>
        </w:rPr>
        <w:t xml:space="preserve"> </w:t>
      </w:r>
      <w:r>
        <w:rPr>
          <w:rFonts w:hint="eastAsia"/>
          <w:rtl/>
        </w:rPr>
        <w:t>נעשית</w:t>
      </w:r>
      <w:r>
        <w:rPr>
          <w:rFonts w:hint="cs"/>
          <w:rtl/>
        </w:rPr>
        <w:t xml:space="preserve"> </w:t>
      </w:r>
      <w:r>
        <w:rPr>
          <w:rFonts w:hint="eastAsia"/>
          <w:rtl/>
        </w:rPr>
        <w:t>בכל</w:t>
      </w:r>
      <w:r>
        <w:rPr>
          <w:rFonts w:hint="cs"/>
          <w:rtl/>
        </w:rPr>
        <w:t xml:space="preserve"> </w:t>
      </w:r>
      <w:r>
        <w:rPr>
          <w:rFonts w:hint="eastAsia"/>
          <w:rtl/>
        </w:rPr>
        <w:t>זמן</w:t>
      </w:r>
      <w:r>
        <w:rPr>
          <w:rFonts w:hint="cs"/>
          <w:rtl/>
        </w:rPr>
        <w:t>.</w:t>
      </w:r>
    </w:p>
    <w:p w:rsidR="009756A8" w:rsidRDefault="009756A8" w:rsidP="009756A8">
      <w:pPr>
        <w:jc w:val="both"/>
        <w:rPr>
          <w:rtl/>
        </w:rPr>
      </w:pPr>
      <w:r>
        <w:rPr>
          <w:rFonts w:hint="eastAsia"/>
          <w:rtl/>
        </w:rPr>
        <w:t>היא</w:t>
      </w:r>
      <w:r>
        <w:rPr>
          <w:rFonts w:hint="cs"/>
          <w:rtl/>
        </w:rPr>
        <w:t xml:space="preserve"> </w:t>
      </w:r>
      <w:r>
        <w:rPr>
          <w:rFonts w:hint="eastAsia"/>
          <w:rtl/>
        </w:rPr>
        <w:t>נ</w:t>
      </w:r>
      <w:r>
        <w:rPr>
          <w:rFonts w:hint="cs"/>
          <w:rtl/>
        </w:rPr>
        <w:t>י</w:t>
      </w:r>
      <w:r>
        <w:rPr>
          <w:rFonts w:hint="eastAsia"/>
          <w:rtl/>
        </w:rPr>
        <w:t>תנה</w:t>
      </w:r>
      <w:r>
        <w:rPr>
          <w:rFonts w:hint="cs"/>
          <w:rtl/>
        </w:rPr>
        <w:t xml:space="preserve"> </w:t>
      </w:r>
      <w:r>
        <w:rPr>
          <w:rFonts w:hint="eastAsia"/>
          <w:rtl/>
        </w:rPr>
        <w:t>במידה</w:t>
      </w:r>
      <w:r>
        <w:rPr>
          <w:rFonts w:hint="cs"/>
          <w:rtl/>
        </w:rPr>
        <w:t xml:space="preserve"> </w:t>
      </w:r>
      <w:r>
        <w:rPr>
          <w:rFonts w:hint="eastAsia"/>
          <w:rtl/>
        </w:rPr>
        <w:t>שווה</w:t>
      </w:r>
      <w:r>
        <w:rPr>
          <w:rFonts w:hint="cs"/>
          <w:rtl/>
        </w:rPr>
        <w:t xml:space="preserve"> </w:t>
      </w:r>
      <w:r>
        <w:rPr>
          <w:rFonts w:hint="eastAsia"/>
          <w:rtl/>
        </w:rPr>
        <w:t>לכל</w:t>
      </w:r>
      <w:r>
        <w:rPr>
          <w:rFonts w:hint="cs"/>
          <w:rtl/>
        </w:rPr>
        <w:t xml:space="preserve"> </w:t>
      </w:r>
      <w:r>
        <w:rPr>
          <w:rFonts w:hint="eastAsia"/>
          <w:rtl/>
        </w:rPr>
        <w:t>אבל</w:t>
      </w:r>
      <w:r>
        <w:rPr>
          <w:rFonts w:hint="cs"/>
          <w:rtl/>
        </w:rPr>
        <w:t xml:space="preserve"> </w:t>
      </w:r>
      <w:r>
        <w:rPr>
          <w:rFonts w:hint="eastAsia"/>
          <w:rtl/>
        </w:rPr>
        <w:t>לא</w:t>
      </w:r>
      <w:r>
        <w:rPr>
          <w:rFonts w:hint="cs"/>
          <w:rtl/>
        </w:rPr>
        <w:t xml:space="preserve"> </w:t>
      </w:r>
      <w:r>
        <w:rPr>
          <w:rFonts w:hint="eastAsia"/>
          <w:rtl/>
        </w:rPr>
        <w:t>נתקבלה</w:t>
      </w:r>
      <w:r>
        <w:rPr>
          <w:rFonts w:hint="cs"/>
          <w:rtl/>
        </w:rPr>
        <w:t xml:space="preserve"> </w:t>
      </w:r>
      <w:r>
        <w:rPr>
          <w:rFonts w:hint="eastAsia"/>
          <w:rtl/>
        </w:rPr>
        <w:t>שווה</w:t>
      </w:r>
      <w:r>
        <w:rPr>
          <w:rFonts w:hint="cs"/>
          <w:rtl/>
        </w:rPr>
        <w:t xml:space="preserve"> </w:t>
      </w:r>
      <w:r>
        <w:rPr>
          <w:rFonts w:hint="eastAsia"/>
          <w:rtl/>
        </w:rPr>
        <w:t>ע</w:t>
      </w:r>
      <w:r>
        <w:rPr>
          <w:rFonts w:hint="cs"/>
          <w:rtl/>
        </w:rPr>
        <w:t>ל יד</w:t>
      </w:r>
      <w:r>
        <w:rPr>
          <w:rFonts w:hint="eastAsia"/>
          <w:rtl/>
        </w:rPr>
        <w:t>י</w:t>
      </w:r>
      <w:r>
        <w:rPr>
          <w:rFonts w:hint="cs"/>
          <w:rtl/>
        </w:rPr>
        <w:t xml:space="preserve"> </w:t>
      </w:r>
      <w:r>
        <w:rPr>
          <w:rFonts w:hint="eastAsia"/>
          <w:rtl/>
        </w:rPr>
        <w:t>הכל</w:t>
      </w:r>
      <w:r>
        <w:rPr>
          <w:rFonts w:hint="cs"/>
          <w:rtl/>
        </w:rPr>
        <w:t>".</w:t>
      </w:r>
    </w:p>
    <w:p w:rsidR="00FF65CF" w:rsidRPr="00BE0429" w:rsidRDefault="009756A8" w:rsidP="009756A8">
      <w:pPr>
        <w:pStyle w:val="NormalWeb"/>
        <w:bidi/>
        <w:spacing w:before="0" w:beforeAutospacing="0" w:after="0" w:afterAutospacing="0"/>
        <w:jc w:val="right"/>
        <w:rPr>
          <w:rFonts w:cs="David"/>
          <w:szCs w:val="26"/>
          <w:rtl/>
        </w:rPr>
      </w:pPr>
      <w:r w:rsidRPr="00BE0429">
        <w:rPr>
          <w:rFonts w:cs="David" w:hint="cs"/>
          <w:szCs w:val="26"/>
          <w:rtl/>
        </w:rPr>
        <w:t>(</w:t>
      </w:r>
      <w:r w:rsidRPr="00BE0429">
        <w:rPr>
          <w:rFonts w:cs="David" w:hint="eastAsia"/>
          <w:szCs w:val="26"/>
          <w:rtl/>
        </w:rPr>
        <w:t>הרבי</w:t>
      </w:r>
      <w:r w:rsidRPr="00BE0429">
        <w:rPr>
          <w:rFonts w:cs="David" w:hint="cs"/>
          <w:szCs w:val="26"/>
          <w:rtl/>
        </w:rPr>
        <w:t xml:space="preserve"> </w:t>
      </w:r>
      <w:r w:rsidRPr="00BE0429">
        <w:rPr>
          <w:rFonts w:cs="David" w:hint="eastAsia"/>
          <w:szCs w:val="26"/>
          <w:rtl/>
        </w:rPr>
        <w:t>מקוצק</w:t>
      </w:r>
      <w:r w:rsidRPr="00BE0429">
        <w:rPr>
          <w:rFonts w:cs="David" w:hint="cs"/>
          <w:szCs w:val="26"/>
          <w:rtl/>
        </w:rPr>
        <w:t>)</w:t>
      </w:r>
    </w:p>
    <w:p w:rsidR="00374498" w:rsidRPr="00374498" w:rsidRDefault="00993FC1" w:rsidP="00374498">
      <w:pPr>
        <w:pStyle w:val="NormalWeb"/>
        <w:bidi/>
        <w:spacing w:before="0" w:beforeAutospacing="0" w:after="0" w:afterAutospacing="0"/>
        <w:jc w:val="both"/>
        <w:rPr>
          <w:rStyle w:val="Hyperlink"/>
          <w:rFonts w:cs="David"/>
          <w:szCs w:val="26"/>
          <w:rtl/>
        </w:rPr>
      </w:pPr>
      <w:r>
        <w:rPr>
          <w:rFonts w:cs="David"/>
          <w:rtl/>
        </w:rPr>
        <w:fldChar w:fldCharType="begin"/>
      </w:r>
      <w:r w:rsidR="00374498">
        <w:rPr>
          <w:rFonts w:cs="David"/>
          <w:rtl/>
        </w:rPr>
        <w:instrText xml:space="preserve"> </w:instrText>
      </w:r>
      <w:r w:rsidR="00374498">
        <w:rPr>
          <w:rFonts w:cs="David"/>
        </w:rPr>
        <w:instrText>HYPERLINK</w:instrText>
      </w:r>
      <w:r w:rsidR="00374498">
        <w:rPr>
          <w:rFonts w:cs="David"/>
          <w:rtl/>
        </w:rPr>
        <w:instrText xml:space="preserve">  \</w:instrText>
      </w:r>
      <w:r w:rsidR="00374498">
        <w:rPr>
          <w:rFonts w:cs="David"/>
        </w:rPr>
        <w:instrText>l</w:instrText>
      </w:r>
      <w:r w:rsidR="00374498">
        <w:rPr>
          <w:rFonts w:cs="David"/>
          <w:rtl/>
        </w:rPr>
        <w:instrText xml:space="preserve"> "</w:instrText>
      </w:r>
      <w:r w:rsidR="00374498">
        <w:rPr>
          <w:rFonts w:cs="David" w:hint="eastAsia"/>
          <w:rtl/>
        </w:rPr>
        <w:instrText>מועדיהשנה</w:instrText>
      </w:r>
      <w:r w:rsidR="00374498">
        <w:rPr>
          <w:rFonts w:cs="David"/>
          <w:rtl/>
        </w:rPr>
        <w:instrText xml:space="preserve">" </w:instrText>
      </w:r>
      <w:r>
        <w:rPr>
          <w:rFonts w:cs="David"/>
          <w:rtl/>
        </w:rPr>
        <w:fldChar w:fldCharType="separate"/>
      </w:r>
      <w:r w:rsidR="00374498" w:rsidRPr="00374498">
        <w:rPr>
          <w:rStyle w:val="Hyperlink"/>
          <w:rFonts w:cs="David" w:hint="cs"/>
          <w:rtl/>
        </w:rPr>
        <w:t>בחזרה לתוכן</w:t>
      </w:r>
    </w:p>
    <w:p w:rsidR="00FF65CF" w:rsidRPr="00A35FFD" w:rsidRDefault="00993FC1" w:rsidP="00374498">
      <w:pPr>
        <w:jc w:val="center"/>
        <w:rPr>
          <w:sz w:val="28"/>
          <w:szCs w:val="28"/>
          <w:rtl/>
        </w:rPr>
      </w:pPr>
      <w:r>
        <w:rPr>
          <w:sz w:val="24"/>
          <w:szCs w:val="24"/>
          <w:rtl/>
          <w:lang w:eastAsia="he-IL"/>
        </w:rPr>
        <w:fldChar w:fldCharType="end"/>
      </w:r>
      <w:r w:rsidR="00FF65CF" w:rsidRPr="00A35FFD">
        <w:rPr>
          <w:rFonts w:hint="cs"/>
          <w:sz w:val="28"/>
          <w:szCs w:val="28"/>
        </w:rPr>
        <w:sym w:font="Wingdings" w:char="F076"/>
      </w:r>
      <w:r w:rsidR="00FF65CF">
        <w:rPr>
          <w:sz w:val="28"/>
          <w:szCs w:val="28"/>
        </w:rPr>
        <w:tab/>
      </w:r>
      <w:r w:rsidR="00FF65CF">
        <w:rPr>
          <w:sz w:val="28"/>
          <w:szCs w:val="28"/>
        </w:rPr>
        <w:tab/>
      </w:r>
      <w:r w:rsidR="00FF65CF" w:rsidRPr="00A35FFD">
        <w:rPr>
          <w:rFonts w:hint="cs"/>
          <w:sz w:val="28"/>
          <w:szCs w:val="28"/>
        </w:rPr>
        <w:sym w:font="Wingdings" w:char="F076"/>
      </w:r>
      <w:r w:rsidR="00FF65CF">
        <w:rPr>
          <w:sz w:val="28"/>
          <w:szCs w:val="28"/>
        </w:rPr>
        <w:tab/>
      </w:r>
      <w:r w:rsidR="00FF65CF">
        <w:rPr>
          <w:sz w:val="28"/>
          <w:szCs w:val="28"/>
        </w:rPr>
        <w:tab/>
      </w:r>
      <w:r w:rsidR="00FF65CF" w:rsidRPr="00A35FFD">
        <w:rPr>
          <w:rFonts w:hint="cs"/>
          <w:sz w:val="28"/>
          <w:szCs w:val="28"/>
        </w:rPr>
        <w:sym w:font="Wingdings" w:char="F076"/>
      </w:r>
    </w:p>
    <w:p w:rsidR="0058303B" w:rsidRPr="00AA2406" w:rsidRDefault="0058303B" w:rsidP="0058303B">
      <w:pPr>
        <w:spacing w:before="120"/>
        <w:jc w:val="center"/>
        <w:rPr>
          <w:rFonts w:ascii="Arial" w:hAnsi="Arial"/>
          <w:b/>
          <w:bCs/>
          <w:emboss/>
          <w:color w:val="800000"/>
          <w:rtl/>
        </w:rPr>
      </w:pPr>
      <w:bookmarkStart w:id="364" w:name="אייכה"/>
      <w:bookmarkEnd w:id="364"/>
      <w:r w:rsidRPr="00AA2406">
        <w:rPr>
          <w:rFonts w:ascii="Arial" w:hAnsi="Arial" w:hint="eastAsia"/>
          <w:b/>
          <w:bCs/>
          <w:emboss/>
          <w:color w:val="800000"/>
          <w:rtl/>
        </w:rPr>
        <w:t>אייכה</w:t>
      </w:r>
      <w:r w:rsidRPr="00AA2406">
        <w:rPr>
          <w:rFonts w:ascii="Arial" w:hAnsi="Arial" w:hint="cs"/>
          <w:b/>
          <w:bCs/>
          <w:emboss/>
          <w:color w:val="800000"/>
          <w:rtl/>
        </w:rPr>
        <w:t>?!</w:t>
      </w:r>
    </w:p>
    <w:p w:rsidR="0058303B" w:rsidRPr="00BE0429" w:rsidRDefault="0058303B" w:rsidP="0058303B">
      <w:pPr>
        <w:pStyle w:val="NormalWeb"/>
        <w:bidi/>
        <w:spacing w:before="0" w:beforeAutospacing="0" w:after="0" w:afterAutospacing="0"/>
        <w:jc w:val="both"/>
        <w:rPr>
          <w:rFonts w:cs="David"/>
          <w:szCs w:val="26"/>
          <w:rtl/>
        </w:rPr>
      </w:pPr>
      <w:r w:rsidRPr="00BE0429">
        <w:rPr>
          <w:rFonts w:cs="David" w:hint="eastAsia"/>
          <w:szCs w:val="26"/>
          <w:rtl/>
        </w:rPr>
        <w:t>פעם</w:t>
      </w:r>
      <w:r w:rsidRPr="00BE0429">
        <w:rPr>
          <w:rFonts w:cs="David"/>
          <w:szCs w:val="26"/>
          <w:rtl/>
        </w:rPr>
        <w:t xml:space="preserve"> </w:t>
      </w:r>
      <w:r w:rsidRPr="00BE0429">
        <w:rPr>
          <w:rFonts w:cs="David" w:hint="eastAsia"/>
          <w:szCs w:val="26"/>
          <w:rtl/>
        </w:rPr>
        <w:t>בשעה</w:t>
      </w:r>
      <w:r w:rsidRPr="00BE0429">
        <w:rPr>
          <w:rFonts w:cs="David"/>
          <w:szCs w:val="26"/>
          <w:rtl/>
        </w:rPr>
        <w:t xml:space="preserve"> </w:t>
      </w:r>
      <w:r w:rsidRPr="00BE0429">
        <w:rPr>
          <w:rFonts w:cs="David" w:hint="eastAsia"/>
          <w:szCs w:val="26"/>
          <w:rtl/>
        </w:rPr>
        <w:t>שטיילת</w:t>
      </w:r>
      <w:r w:rsidRPr="00BE0429">
        <w:rPr>
          <w:rFonts w:cs="David"/>
          <w:szCs w:val="26"/>
          <w:rtl/>
        </w:rPr>
        <w:t xml:space="preserve"> </w:t>
      </w:r>
      <w:r w:rsidRPr="00BE0429">
        <w:rPr>
          <w:rFonts w:cs="David" w:hint="eastAsia"/>
          <w:szCs w:val="26"/>
          <w:rtl/>
        </w:rPr>
        <w:t>שאלתי</w:t>
      </w:r>
      <w:r w:rsidRPr="00BE0429">
        <w:rPr>
          <w:rFonts w:cs="David"/>
          <w:szCs w:val="26"/>
          <w:rtl/>
        </w:rPr>
        <w:t xml:space="preserve"> </w:t>
      </w:r>
      <w:r w:rsidRPr="00BE0429">
        <w:rPr>
          <w:rFonts w:cs="David" w:hint="cs"/>
          <w:szCs w:val="26"/>
          <w:rtl/>
        </w:rPr>
        <w:t>"א</w:t>
      </w:r>
      <w:r w:rsidRPr="00BE0429">
        <w:rPr>
          <w:rFonts w:cs="David" w:hint="eastAsia"/>
          <w:szCs w:val="26"/>
          <w:rtl/>
        </w:rPr>
        <w:t>ייכה</w:t>
      </w:r>
      <w:r w:rsidRPr="00BE0429">
        <w:rPr>
          <w:rFonts w:cs="David" w:hint="cs"/>
          <w:szCs w:val="26"/>
          <w:rtl/>
        </w:rPr>
        <w:t>?"</w:t>
      </w:r>
    </w:p>
    <w:p w:rsidR="0058303B" w:rsidRPr="00BE0429" w:rsidRDefault="0058303B" w:rsidP="0058303B">
      <w:pPr>
        <w:pStyle w:val="NormalWeb"/>
        <w:bidi/>
        <w:spacing w:before="0" w:beforeAutospacing="0" w:after="0" w:afterAutospacing="0"/>
        <w:jc w:val="both"/>
        <w:rPr>
          <w:rFonts w:cs="David"/>
          <w:szCs w:val="26"/>
          <w:rtl/>
        </w:rPr>
      </w:pPr>
      <w:r w:rsidRPr="00BE0429">
        <w:rPr>
          <w:rFonts w:cs="David" w:hint="eastAsia"/>
          <w:szCs w:val="26"/>
          <w:rtl/>
        </w:rPr>
        <w:t>הרמת</w:t>
      </w:r>
      <w:r w:rsidRPr="00BE0429">
        <w:rPr>
          <w:rFonts w:cs="David"/>
          <w:szCs w:val="26"/>
          <w:rtl/>
        </w:rPr>
        <w:t xml:space="preserve"> </w:t>
      </w:r>
      <w:r w:rsidRPr="00BE0429">
        <w:rPr>
          <w:rFonts w:cs="David" w:hint="eastAsia"/>
          <w:szCs w:val="26"/>
          <w:rtl/>
        </w:rPr>
        <w:t>עיניים</w:t>
      </w:r>
      <w:r w:rsidRPr="00BE0429">
        <w:rPr>
          <w:rFonts w:cs="David"/>
          <w:szCs w:val="26"/>
          <w:rtl/>
        </w:rPr>
        <w:t xml:space="preserve"> </w:t>
      </w:r>
      <w:r w:rsidRPr="00BE0429">
        <w:rPr>
          <w:rFonts w:cs="David" w:hint="eastAsia"/>
          <w:szCs w:val="26"/>
          <w:rtl/>
        </w:rPr>
        <w:t>תמהות</w:t>
      </w:r>
      <w:r w:rsidRPr="00BE0429">
        <w:rPr>
          <w:rFonts w:cs="David"/>
          <w:szCs w:val="26"/>
          <w:rtl/>
        </w:rPr>
        <w:t>.</w:t>
      </w:r>
    </w:p>
    <w:p w:rsidR="0058303B" w:rsidRPr="00BE0429" w:rsidRDefault="0058303B" w:rsidP="0058303B">
      <w:pPr>
        <w:pStyle w:val="NormalWeb"/>
        <w:bidi/>
        <w:spacing w:before="0" w:beforeAutospacing="0" w:after="0" w:afterAutospacing="0"/>
        <w:jc w:val="both"/>
        <w:rPr>
          <w:rFonts w:cs="David"/>
          <w:szCs w:val="26"/>
          <w:rtl/>
        </w:rPr>
      </w:pPr>
      <w:r w:rsidRPr="00BE0429">
        <w:rPr>
          <w:rFonts w:cs="David" w:hint="cs"/>
          <w:szCs w:val="26"/>
          <w:rtl/>
        </w:rPr>
        <w:t>"</w:t>
      </w:r>
      <w:r w:rsidRPr="00BE0429">
        <w:rPr>
          <w:rFonts w:cs="David" w:hint="eastAsia"/>
          <w:szCs w:val="26"/>
          <w:rtl/>
        </w:rPr>
        <w:t>אייכה</w:t>
      </w:r>
      <w:r w:rsidRPr="00BE0429">
        <w:rPr>
          <w:rFonts w:cs="David" w:hint="cs"/>
          <w:szCs w:val="26"/>
          <w:rtl/>
        </w:rPr>
        <w:t>?"</w:t>
      </w:r>
      <w:r w:rsidRPr="00BE0429">
        <w:rPr>
          <w:rFonts w:cs="David"/>
          <w:szCs w:val="26"/>
          <w:rtl/>
        </w:rPr>
        <w:t xml:space="preserve"> </w:t>
      </w:r>
      <w:r w:rsidRPr="00BE0429">
        <w:rPr>
          <w:rFonts w:cs="David" w:hint="eastAsia"/>
          <w:szCs w:val="26"/>
          <w:rtl/>
        </w:rPr>
        <w:t>חזרתי</w:t>
      </w:r>
      <w:r w:rsidRPr="00BE0429">
        <w:rPr>
          <w:rFonts w:cs="David"/>
          <w:szCs w:val="26"/>
          <w:rtl/>
        </w:rPr>
        <w:t xml:space="preserve"> </w:t>
      </w:r>
      <w:r w:rsidRPr="00BE0429">
        <w:rPr>
          <w:rFonts w:cs="David" w:hint="eastAsia"/>
          <w:szCs w:val="26"/>
          <w:rtl/>
        </w:rPr>
        <w:t>ושאלתי</w:t>
      </w:r>
      <w:r w:rsidRPr="00BE0429">
        <w:rPr>
          <w:rFonts w:cs="David"/>
          <w:szCs w:val="26"/>
          <w:rtl/>
        </w:rPr>
        <w:t>.</w:t>
      </w:r>
    </w:p>
    <w:p w:rsidR="0058303B" w:rsidRPr="00BE0429" w:rsidRDefault="0058303B" w:rsidP="0058303B">
      <w:pPr>
        <w:pStyle w:val="NormalWeb"/>
        <w:bidi/>
        <w:spacing w:before="0" w:beforeAutospacing="0" w:after="0" w:afterAutospacing="0"/>
        <w:jc w:val="both"/>
        <w:rPr>
          <w:rFonts w:cs="David"/>
          <w:szCs w:val="26"/>
          <w:rtl/>
        </w:rPr>
      </w:pPr>
      <w:r w:rsidRPr="00BE0429">
        <w:rPr>
          <w:rFonts w:cs="David" w:hint="eastAsia"/>
          <w:szCs w:val="26"/>
          <w:rtl/>
        </w:rPr>
        <w:t>זו</w:t>
      </w:r>
      <w:r w:rsidRPr="00BE0429">
        <w:rPr>
          <w:rFonts w:cs="David"/>
          <w:szCs w:val="26"/>
          <w:rtl/>
        </w:rPr>
        <w:t xml:space="preserve"> </w:t>
      </w:r>
      <w:r w:rsidRPr="00BE0429">
        <w:rPr>
          <w:rFonts w:cs="David" w:hint="eastAsia"/>
          <w:szCs w:val="26"/>
          <w:rtl/>
        </w:rPr>
        <w:t>שאלה</w:t>
      </w:r>
      <w:r w:rsidRPr="00BE0429">
        <w:rPr>
          <w:rFonts w:cs="David"/>
          <w:szCs w:val="26"/>
          <w:rtl/>
        </w:rPr>
        <w:t xml:space="preserve"> </w:t>
      </w:r>
      <w:r w:rsidRPr="00BE0429">
        <w:rPr>
          <w:rFonts w:cs="David" w:hint="eastAsia"/>
          <w:szCs w:val="26"/>
          <w:rtl/>
        </w:rPr>
        <w:t>ששאל</w:t>
      </w:r>
      <w:r w:rsidRPr="00BE0429">
        <w:rPr>
          <w:rFonts w:cs="David"/>
          <w:szCs w:val="26"/>
          <w:rtl/>
        </w:rPr>
        <w:t xml:space="preserve"> </w:t>
      </w:r>
      <w:r w:rsidRPr="00BE0429">
        <w:rPr>
          <w:rFonts w:cs="David" w:hint="eastAsia"/>
          <w:szCs w:val="26"/>
          <w:rtl/>
        </w:rPr>
        <w:t>אלוקים</w:t>
      </w:r>
      <w:r w:rsidRPr="00BE0429">
        <w:rPr>
          <w:rFonts w:cs="David"/>
          <w:szCs w:val="26"/>
          <w:rtl/>
        </w:rPr>
        <w:t xml:space="preserve"> </w:t>
      </w:r>
      <w:r w:rsidRPr="00BE0429">
        <w:rPr>
          <w:rFonts w:cs="David" w:hint="eastAsia"/>
          <w:szCs w:val="26"/>
          <w:rtl/>
        </w:rPr>
        <w:t>את</w:t>
      </w:r>
      <w:r w:rsidRPr="00BE0429">
        <w:rPr>
          <w:rFonts w:cs="David"/>
          <w:szCs w:val="26"/>
          <w:rtl/>
        </w:rPr>
        <w:t xml:space="preserve"> </w:t>
      </w:r>
      <w:r w:rsidRPr="00BE0429">
        <w:rPr>
          <w:rFonts w:cs="David" w:hint="eastAsia"/>
          <w:szCs w:val="26"/>
          <w:rtl/>
        </w:rPr>
        <w:t>האדם</w:t>
      </w:r>
      <w:r w:rsidRPr="00BE0429">
        <w:rPr>
          <w:rFonts w:cs="David"/>
          <w:szCs w:val="26"/>
          <w:rtl/>
        </w:rPr>
        <w:t>.</w:t>
      </w:r>
    </w:p>
    <w:p w:rsidR="0058303B" w:rsidRPr="00BE0429" w:rsidRDefault="0058303B" w:rsidP="0058303B">
      <w:pPr>
        <w:pStyle w:val="NormalWeb"/>
        <w:bidi/>
        <w:spacing w:before="0" w:beforeAutospacing="0" w:after="0" w:afterAutospacing="0"/>
        <w:jc w:val="both"/>
        <w:rPr>
          <w:rFonts w:cs="David"/>
          <w:szCs w:val="26"/>
          <w:rtl/>
        </w:rPr>
      </w:pPr>
      <w:r w:rsidRPr="00BE0429">
        <w:rPr>
          <w:rFonts w:cs="David" w:hint="eastAsia"/>
          <w:szCs w:val="26"/>
          <w:rtl/>
        </w:rPr>
        <w:t>וכל</w:t>
      </w:r>
      <w:r w:rsidRPr="00BE0429">
        <w:rPr>
          <w:rFonts w:cs="David"/>
          <w:szCs w:val="26"/>
          <w:rtl/>
        </w:rPr>
        <w:t xml:space="preserve"> </w:t>
      </w:r>
      <w:r w:rsidRPr="00BE0429">
        <w:rPr>
          <w:rFonts w:cs="David" w:hint="eastAsia"/>
          <w:szCs w:val="26"/>
          <w:rtl/>
        </w:rPr>
        <w:t>אדם</w:t>
      </w:r>
      <w:r w:rsidRPr="00BE0429">
        <w:rPr>
          <w:rFonts w:cs="David"/>
          <w:szCs w:val="26"/>
          <w:rtl/>
        </w:rPr>
        <w:t xml:space="preserve"> </w:t>
      </w:r>
      <w:r w:rsidRPr="00BE0429">
        <w:rPr>
          <w:rFonts w:cs="David" w:hint="eastAsia"/>
          <w:szCs w:val="26"/>
          <w:rtl/>
        </w:rPr>
        <w:t>צריך</w:t>
      </w:r>
      <w:r w:rsidRPr="00BE0429">
        <w:rPr>
          <w:rFonts w:cs="David"/>
          <w:szCs w:val="26"/>
          <w:rtl/>
        </w:rPr>
        <w:t xml:space="preserve"> </w:t>
      </w:r>
      <w:r w:rsidRPr="00BE0429">
        <w:rPr>
          <w:rFonts w:cs="David" w:hint="eastAsia"/>
          <w:szCs w:val="26"/>
          <w:rtl/>
        </w:rPr>
        <w:t>תמיד</w:t>
      </w:r>
      <w:r w:rsidRPr="00BE0429">
        <w:rPr>
          <w:rFonts w:cs="David"/>
          <w:szCs w:val="26"/>
          <w:rtl/>
        </w:rPr>
        <w:t xml:space="preserve"> </w:t>
      </w:r>
      <w:r w:rsidRPr="00BE0429">
        <w:rPr>
          <w:rFonts w:cs="David" w:hint="eastAsia"/>
          <w:szCs w:val="26"/>
          <w:rtl/>
        </w:rPr>
        <w:t>להיות</w:t>
      </w:r>
      <w:r w:rsidRPr="00BE0429">
        <w:rPr>
          <w:rFonts w:cs="David"/>
          <w:szCs w:val="26"/>
          <w:rtl/>
        </w:rPr>
        <w:t xml:space="preserve"> </w:t>
      </w:r>
      <w:r w:rsidRPr="00BE0429">
        <w:rPr>
          <w:rFonts w:cs="David" w:hint="eastAsia"/>
          <w:szCs w:val="26"/>
          <w:rtl/>
        </w:rPr>
        <w:t>מסוגל</w:t>
      </w:r>
      <w:r w:rsidRPr="00BE0429">
        <w:rPr>
          <w:rFonts w:cs="David"/>
          <w:szCs w:val="26"/>
          <w:rtl/>
        </w:rPr>
        <w:t xml:space="preserve"> </w:t>
      </w:r>
      <w:r w:rsidRPr="00BE0429">
        <w:rPr>
          <w:rFonts w:cs="David" w:hint="eastAsia"/>
          <w:szCs w:val="26"/>
          <w:rtl/>
        </w:rPr>
        <w:t>להשיב</w:t>
      </w:r>
      <w:r w:rsidRPr="00BE0429">
        <w:rPr>
          <w:rFonts w:cs="David"/>
          <w:szCs w:val="26"/>
          <w:rtl/>
        </w:rPr>
        <w:t xml:space="preserve"> </w:t>
      </w:r>
      <w:r w:rsidRPr="00BE0429">
        <w:rPr>
          <w:rFonts w:cs="David" w:hint="eastAsia"/>
          <w:szCs w:val="26"/>
          <w:rtl/>
        </w:rPr>
        <w:t>עליה</w:t>
      </w:r>
      <w:r w:rsidRPr="00BE0429">
        <w:rPr>
          <w:rFonts w:cs="David"/>
          <w:szCs w:val="26"/>
          <w:rtl/>
        </w:rPr>
        <w:t>.</w:t>
      </w:r>
    </w:p>
    <w:p w:rsidR="0058303B" w:rsidRPr="00BE0429" w:rsidRDefault="0058303B" w:rsidP="0058303B">
      <w:pPr>
        <w:pStyle w:val="NormalWeb"/>
        <w:bidi/>
        <w:spacing w:before="0" w:beforeAutospacing="0" w:after="0" w:afterAutospacing="0"/>
        <w:jc w:val="both"/>
        <w:rPr>
          <w:rFonts w:cs="David"/>
          <w:szCs w:val="26"/>
          <w:rtl/>
        </w:rPr>
      </w:pPr>
      <w:r w:rsidRPr="00BE0429">
        <w:rPr>
          <w:rFonts w:cs="David" w:hint="cs"/>
          <w:szCs w:val="26"/>
          <w:rtl/>
        </w:rPr>
        <w:t>"</w:t>
      </w:r>
      <w:r w:rsidRPr="00BE0429">
        <w:rPr>
          <w:rFonts w:cs="David" w:hint="eastAsia"/>
          <w:szCs w:val="26"/>
          <w:rtl/>
        </w:rPr>
        <w:t>אתה</w:t>
      </w:r>
      <w:r w:rsidRPr="00BE0429">
        <w:rPr>
          <w:rFonts w:cs="David"/>
          <w:szCs w:val="26"/>
          <w:rtl/>
        </w:rPr>
        <w:t xml:space="preserve"> </w:t>
      </w:r>
      <w:r w:rsidRPr="00BE0429">
        <w:rPr>
          <w:rFonts w:cs="David" w:hint="eastAsia"/>
          <w:szCs w:val="26"/>
          <w:rtl/>
        </w:rPr>
        <w:t>מסוגל</w:t>
      </w:r>
      <w:r w:rsidRPr="00BE0429">
        <w:rPr>
          <w:rFonts w:cs="David" w:hint="cs"/>
          <w:szCs w:val="26"/>
          <w:rtl/>
        </w:rPr>
        <w:t>?"</w:t>
      </w:r>
    </w:p>
    <w:p w:rsidR="0058303B" w:rsidRPr="00BE0429" w:rsidRDefault="0058303B" w:rsidP="0058303B">
      <w:pPr>
        <w:pStyle w:val="NormalWeb"/>
        <w:bidi/>
        <w:spacing w:before="0" w:beforeAutospacing="0" w:after="0" w:afterAutospacing="0"/>
        <w:jc w:val="both"/>
        <w:rPr>
          <w:rFonts w:cs="David"/>
          <w:szCs w:val="26"/>
          <w:rtl/>
        </w:rPr>
      </w:pPr>
      <w:r w:rsidRPr="00BE0429">
        <w:rPr>
          <w:rFonts w:cs="David" w:hint="eastAsia"/>
          <w:szCs w:val="26"/>
          <w:rtl/>
        </w:rPr>
        <w:t>בטח</w:t>
      </w:r>
      <w:r w:rsidRPr="00BE0429">
        <w:rPr>
          <w:rFonts w:cs="David"/>
          <w:szCs w:val="26"/>
          <w:rtl/>
        </w:rPr>
        <w:t xml:space="preserve">! </w:t>
      </w:r>
      <w:r w:rsidRPr="00BE0429">
        <w:rPr>
          <w:rFonts w:cs="David" w:hint="eastAsia"/>
          <w:szCs w:val="26"/>
          <w:rtl/>
        </w:rPr>
        <w:t>השבת</w:t>
      </w:r>
      <w:r w:rsidRPr="00BE0429">
        <w:rPr>
          <w:rFonts w:cs="David"/>
          <w:szCs w:val="26"/>
          <w:rtl/>
        </w:rPr>
        <w:t xml:space="preserve"> </w:t>
      </w:r>
      <w:r w:rsidRPr="00BE0429">
        <w:rPr>
          <w:rFonts w:cs="David" w:hint="eastAsia"/>
          <w:szCs w:val="26"/>
          <w:rtl/>
        </w:rPr>
        <w:t>בעצבנות</w:t>
      </w:r>
      <w:r w:rsidRPr="00BE0429">
        <w:rPr>
          <w:rFonts w:cs="David"/>
          <w:szCs w:val="26"/>
          <w:rtl/>
        </w:rPr>
        <w:t xml:space="preserve"> </w:t>
      </w:r>
      <w:r w:rsidRPr="00BE0429">
        <w:rPr>
          <w:rFonts w:cs="David" w:hint="eastAsia"/>
          <w:szCs w:val="26"/>
          <w:rtl/>
        </w:rPr>
        <w:t>וחייכת</w:t>
      </w:r>
      <w:r w:rsidRPr="00BE0429">
        <w:rPr>
          <w:rFonts w:cs="David"/>
          <w:szCs w:val="26"/>
          <w:rtl/>
        </w:rPr>
        <w:t xml:space="preserve">, </w:t>
      </w:r>
      <w:r w:rsidRPr="00BE0429">
        <w:rPr>
          <w:rFonts w:cs="David" w:hint="eastAsia"/>
          <w:szCs w:val="26"/>
          <w:rtl/>
        </w:rPr>
        <w:t>אני</w:t>
      </w:r>
      <w:r w:rsidRPr="00BE0429">
        <w:rPr>
          <w:rFonts w:cs="David"/>
          <w:szCs w:val="26"/>
          <w:rtl/>
        </w:rPr>
        <w:t xml:space="preserve"> </w:t>
      </w:r>
      <w:r w:rsidRPr="00BE0429">
        <w:rPr>
          <w:rFonts w:cs="David" w:hint="eastAsia"/>
          <w:szCs w:val="26"/>
          <w:rtl/>
        </w:rPr>
        <w:t>פה</w:t>
      </w:r>
      <w:r w:rsidRPr="00BE0429">
        <w:rPr>
          <w:rFonts w:cs="David"/>
          <w:szCs w:val="26"/>
          <w:rtl/>
        </w:rPr>
        <w:t>!</w:t>
      </w:r>
    </w:p>
    <w:p w:rsidR="0058303B" w:rsidRPr="00BE0429" w:rsidRDefault="0058303B" w:rsidP="0058303B">
      <w:pPr>
        <w:pStyle w:val="NormalWeb"/>
        <w:bidi/>
        <w:spacing w:before="0" w:beforeAutospacing="0" w:after="0" w:afterAutospacing="0"/>
        <w:jc w:val="both"/>
        <w:rPr>
          <w:rFonts w:cs="David"/>
          <w:szCs w:val="26"/>
          <w:rtl/>
        </w:rPr>
      </w:pPr>
      <w:r w:rsidRPr="00BE0429">
        <w:rPr>
          <w:rFonts w:cs="David" w:hint="eastAsia"/>
          <w:szCs w:val="26"/>
          <w:rtl/>
        </w:rPr>
        <w:t>אבל</w:t>
      </w:r>
      <w:r w:rsidRPr="00BE0429">
        <w:rPr>
          <w:rFonts w:cs="David"/>
          <w:szCs w:val="26"/>
          <w:rtl/>
        </w:rPr>
        <w:t xml:space="preserve"> </w:t>
      </w:r>
      <w:r w:rsidRPr="00BE0429">
        <w:rPr>
          <w:rFonts w:cs="David" w:hint="eastAsia"/>
          <w:szCs w:val="26"/>
          <w:rtl/>
        </w:rPr>
        <w:t>זה</w:t>
      </w:r>
      <w:r w:rsidRPr="00BE0429">
        <w:rPr>
          <w:rFonts w:cs="David"/>
          <w:szCs w:val="26"/>
          <w:rtl/>
        </w:rPr>
        <w:t xml:space="preserve"> </w:t>
      </w:r>
      <w:r w:rsidRPr="00BE0429">
        <w:rPr>
          <w:rFonts w:cs="David" w:hint="eastAsia"/>
          <w:szCs w:val="26"/>
          <w:rtl/>
        </w:rPr>
        <w:t>לא</w:t>
      </w:r>
      <w:r w:rsidRPr="00BE0429">
        <w:rPr>
          <w:rFonts w:cs="David"/>
          <w:szCs w:val="26"/>
          <w:rtl/>
        </w:rPr>
        <w:t xml:space="preserve"> </w:t>
      </w:r>
      <w:r w:rsidRPr="00BE0429">
        <w:rPr>
          <w:rFonts w:cs="David" w:hint="eastAsia"/>
          <w:szCs w:val="26"/>
          <w:rtl/>
        </w:rPr>
        <w:t>מספיק</w:t>
      </w:r>
      <w:r w:rsidRPr="00BE0429">
        <w:rPr>
          <w:rFonts w:cs="David"/>
          <w:szCs w:val="26"/>
          <w:rtl/>
        </w:rPr>
        <w:t>!</w:t>
      </w:r>
    </w:p>
    <w:p w:rsidR="0058303B" w:rsidRPr="00BE0429" w:rsidRDefault="0058303B" w:rsidP="0058303B">
      <w:pPr>
        <w:pStyle w:val="NormalWeb"/>
        <w:bidi/>
        <w:spacing w:before="0" w:beforeAutospacing="0" w:after="0" w:afterAutospacing="0"/>
        <w:jc w:val="both"/>
        <w:rPr>
          <w:rFonts w:cs="David"/>
          <w:szCs w:val="26"/>
          <w:rtl/>
        </w:rPr>
      </w:pPr>
      <w:r w:rsidRPr="00BE0429">
        <w:rPr>
          <w:rFonts w:cs="David" w:hint="eastAsia"/>
          <w:szCs w:val="26"/>
          <w:rtl/>
        </w:rPr>
        <w:t>גם</w:t>
      </w:r>
      <w:r w:rsidRPr="00BE0429">
        <w:rPr>
          <w:rFonts w:cs="David"/>
          <w:szCs w:val="26"/>
          <w:rtl/>
        </w:rPr>
        <w:t xml:space="preserve"> </w:t>
      </w:r>
      <w:r w:rsidRPr="00BE0429">
        <w:rPr>
          <w:rFonts w:cs="David" w:hint="eastAsia"/>
          <w:szCs w:val="26"/>
          <w:rtl/>
        </w:rPr>
        <w:t>השולחן</w:t>
      </w:r>
      <w:r w:rsidRPr="00BE0429">
        <w:rPr>
          <w:rFonts w:cs="David"/>
          <w:szCs w:val="26"/>
          <w:rtl/>
        </w:rPr>
        <w:t xml:space="preserve"> </w:t>
      </w:r>
      <w:r w:rsidRPr="00BE0429">
        <w:rPr>
          <w:rFonts w:cs="David" w:hint="eastAsia"/>
          <w:szCs w:val="26"/>
          <w:rtl/>
        </w:rPr>
        <w:t>פה</w:t>
      </w:r>
      <w:r w:rsidRPr="00BE0429">
        <w:rPr>
          <w:rFonts w:cs="David"/>
          <w:szCs w:val="26"/>
          <w:rtl/>
        </w:rPr>
        <w:t xml:space="preserve">, </w:t>
      </w:r>
      <w:r w:rsidRPr="00BE0429">
        <w:rPr>
          <w:rFonts w:cs="David" w:hint="eastAsia"/>
          <w:szCs w:val="26"/>
          <w:rtl/>
        </w:rPr>
        <w:t>והסמרטוט</w:t>
      </w:r>
      <w:r w:rsidRPr="00BE0429">
        <w:rPr>
          <w:rFonts w:cs="David"/>
          <w:szCs w:val="26"/>
          <w:rtl/>
        </w:rPr>
        <w:t>.</w:t>
      </w:r>
    </w:p>
    <w:p w:rsidR="0058303B" w:rsidRPr="00BE0429" w:rsidRDefault="0058303B" w:rsidP="0058303B">
      <w:pPr>
        <w:pStyle w:val="NormalWeb"/>
        <w:bidi/>
        <w:spacing w:before="0" w:beforeAutospacing="0" w:after="0" w:afterAutospacing="0"/>
        <w:jc w:val="both"/>
        <w:rPr>
          <w:rFonts w:cs="David"/>
          <w:szCs w:val="26"/>
          <w:rtl/>
        </w:rPr>
      </w:pPr>
      <w:r w:rsidRPr="00BE0429">
        <w:rPr>
          <w:rFonts w:cs="David" w:hint="eastAsia"/>
          <w:szCs w:val="26"/>
          <w:rtl/>
        </w:rPr>
        <w:t>כאשר</w:t>
      </w:r>
      <w:r w:rsidRPr="00BE0429">
        <w:rPr>
          <w:rFonts w:cs="David"/>
          <w:szCs w:val="26"/>
          <w:rtl/>
        </w:rPr>
        <w:t xml:space="preserve"> </w:t>
      </w:r>
      <w:r w:rsidRPr="00BE0429">
        <w:rPr>
          <w:rFonts w:cs="David" w:hint="eastAsia"/>
          <w:szCs w:val="26"/>
          <w:rtl/>
        </w:rPr>
        <w:t>אדם</w:t>
      </w:r>
      <w:r w:rsidRPr="00BE0429">
        <w:rPr>
          <w:rFonts w:cs="David"/>
          <w:szCs w:val="26"/>
          <w:rtl/>
        </w:rPr>
        <w:t xml:space="preserve"> </w:t>
      </w:r>
      <w:r w:rsidRPr="00BE0429">
        <w:rPr>
          <w:rFonts w:cs="David" w:hint="eastAsia"/>
          <w:szCs w:val="26"/>
          <w:rtl/>
        </w:rPr>
        <w:t>נמצא</w:t>
      </w:r>
      <w:r w:rsidRPr="00BE0429">
        <w:rPr>
          <w:rFonts w:cs="David"/>
          <w:szCs w:val="26"/>
          <w:rtl/>
        </w:rPr>
        <w:t xml:space="preserve"> </w:t>
      </w:r>
      <w:r w:rsidRPr="00BE0429">
        <w:rPr>
          <w:rFonts w:cs="David" w:hint="eastAsia"/>
          <w:szCs w:val="26"/>
          <w:rtl/>
        </w:rPr>
        <w:t>במקום</w:t>
      </w:r>
      <w:r w:rsidRPr="00BE0429">
        <w:rPr>
          <w:rFonts w:cs="David"/>
          <w:szCs w:val="26"/>
          <w:rtl/>
        </w:rPr>
        <w:t xml:space="preserve"> </w:t>
      </w:r>
      <w:r w:rsidR="00DD3F33" w:rsidRPr="00BE0429">
        <w:rPr>
          <w:rFonts w:cs="David" w:hint="cs"/>
          <w:szCs w:val="26"/>
          <w:rtl/>
        </w:rPr>
        <w:t>מסוים</w:t>
      </w:r>
      <w:r w:rsidRPr="00BE0429">
        <w:rPr>
          <w:rFonts w:cs="David"/>
          <w:szCs w:val="26"/>
          <w:rtl/>
        </w:rPr>
        <w:t>,</w:t>
      </w:r>
    </w:p>
    <w:p w:rsidR="0058303B" w:rsidRPr="00BE0429" w:rsidRDefault="0058303B" w:rsidP="0058303B">
      <w:pPr>
        <w:pStyle w:val="NormalWeb"/>
        <w:bidi/>
        <w:spacing w:before="0" w:beforeAutospacing="0" w:after="0" w:afterAutospacing="0"/>
        <w:jc w:val="both"/>
        <w:rPr>
          <w:rFonts w:cs="David"/>
          <w:szCs w:val="26"/>
          <w:rtl/>
        </w:rPr>
      </w:pPr>
      <w:r w:rsidRPr="00BE0429">
        <w:rPr>
          <w:rFonts w:cs="David" w:hint="eastAsia"/>
          <w:szCs w:val="26"/>
          <w:rtl/>
        </w:rPr>
        <w:t>הוא</w:t>
      </w:r>
      <w:r w:rsidRPr="00BE0429">
        <w:rPr>
          <w:rFonts w:cs="David"/>
          <w:szCs w:val="26"/>
          <w:rtl/>
        </w:rPr>
        <w:t xml:space="preserve"> </w:t>
      </w:r>
      <w:r w:rsidRPr="00BE0429">
        <w:rPr>
          <w:rFonts w:cs="David" w:hint="eastAsia"/>
          <w:szCs w:val="26"/>
          <w:rtl/>
        </w:rPr>
        <w:t>נמצא</w:t>
      </w:r>
      <w:r w:rsidRPr="00BE0429">
        <w:rPr>
          <w:rFonts w:cs="David"/>
          <w:szCs w:val="26"/>
          <w:rtl/>
        </w:rPr>
        <w:t xml:space="preserve"> </w:t>
      </w:r>
      <w:r w:rsidRPr="00BE0429">
        <w:rPr>
          <w:rFonts w:cs="David" w:hint="eastAsia"/>
          <w:szCs w:val="26"/>
          <w:rtl/>
        </w:rPr>
        <w:t>שם</w:t>
      </w:r>
      <w:r w:rsidRPr="00BE0429">
        <w:rPr>
          <w:rFonts w:cs="David"/>
          <w:szCs w:val="26"/>
          <w:rtl/>
        </w:rPr>
        <w:t xml:space="preserve"> </w:t>
      </w:r>
      <w:r w:rsidRPr="00BE0429">
        <w:rPr>
          <w:rFonts w:cs="David" w:hint="eastAsia"/>
          <w:szCs w:val="26"/>
          <w:rtl/>
        </w:rPr>
        <w:t>לשם</w:t>
      </w:r>
      <w:r w:rsidRPr="00BE0429">
        <w:rPr>
          <w:rFonts w:cs="David"/>
          <w:szCs w:val="26"/>
          <w:rtl/>
        </w:rPr>
        <w:t xml:space="preserve"> </w:t>
      </w:r>
      <w:r w:rsidRPr="00BE0429">
        <w:rPr>
          <w:rFonts w:cs="David" w:hint="eastAsia"/>
          <w:szCs w:val="26"/>
          <w:rtl/>
        </w:rPr>
        <w:t>מטרה</w:t>
      </w:r>
      <w:r w:rsidRPr="00BE0429">
        <w:rPr>
          <w:rFonts w:cs="David"/>
          <w:szCs w:val="26"/>
          <w:rtl/>
        </w:rPr>
        <w:t xml:space="preserve"> </w:t>
      </w:r>
      <w:r w:rsidR="00DD3F33" w:rsidRPr="00BE0429">
        <w:rPr>
          <w:rFonts w:cs="David" w:hint="cs"/>
          <w:szCs w:val="26"/>
          <w:rtl/>
        </w:rPr>
        <w:t>מסוימת</w:t>
      </w:r>
      <w:r w:rsidRPr="00BE0429">
        <w:rPr>
          <w:rFonts w:cs="David"/>
          <w:szCs w:val="26"/>
          <w:rtl/>
        </w:rPr>
        <w:t>,</w:t>
      </w:r>
    </w:p>
    <w:p w:rsidR="0058303B" w:rsidRPr="00BE0429" w:rsidRDefault="0058303B" w:rsidP="0058303B">
      <w:pPr>
        <w:pStyle w:val="NormalWeb"/>
        <w:bidi/>
        <w:spacing w:before="0" w:beforeAutospacing="0" w:after="0" w:afterAutospacing="0"/>
        <w:jc w:val="both"/>
        <w:rPr>
          <w:rFonts w:cs="David"/>
          <w:szCs w:val="26"/>
          <w:rtl/>
        </w:rPr>
      </w:pPr>
      <w:r w:rsidRPr="00BE0429">
        <w:rPr>
          <w:rFonts w:cs="David" w:hint="eastAsia"/>
          <w:szCs w:val="26"/>
          <w:rtl/>
        </w:rPr>
        <w:t>מה</w:t>
      </w:r>
      <w:r w:rsidRPr="00BE0429">
        <w:rPr>
          <w:rFonts w:cs="David"/>
          <w:szCs w:val="26"/>
          <w:rtl/>
        </w:rPr>
        <w:t xml:space="preserve"> </w:t>
      </w:r>
      <w:r w:rsidRPr="00BE0429">
        <w:rPr>
          <w:rFonts w:cs="David" w:hint="eastAsia"/>
          <w:szCs w:val="26"/>
          <w:rtl/>
        </w:rPr>
        <w:t>המטרה</w:t>
      </w:r>
      <w:r w:rsidRPr="00BE0429">
        <w:rPr>
          <w:rFonts w:cs="David"/>
          <w:szCs w:val="26"/>
          <w:rtl/>
        </w:rPr>
        <w:t xml:space="preserve"> </w:t>
      </w:r>
      <w:r w:rsidRPr="00BE0429">
        <w:rPr>
          <w:rFonts w:cs="David" w:hint="eastAsia"/>
          <w:szCs w:val="26"/>
          <w:rtl/>
        </w:rPr>
        <w:t>שלך</w:t>
      </w:r>
      <w:r w:rsidRPr="00BE0429">
        <w:rPr>
          <w:rFonts w:cs="David" w:hint="cs"/>
          <w:szCs w:val="26"/>
          <w:rtl/>
        </w:rPr>
        <w:t>??</w:t>
      </w:r>
    </w:p>
    <w:p w:rsidR="00FF65CF" w:rsidRPr="00BE0429" w:rsidRDefault="0058303B" w:rsidP="0058303B">
      <w:pPr>
        <w:pStyle w:val="NormalWeb"/>
        <w:bidi/>
        <w:spacing w:before="0" w:beforeAutospacing="0" w:after="0" w:afterAutospacing="0"/>
        <w:jc w:val="both"/>
        <w:rPr>
          <w:rFonts w:cs="David"/>
          <w:szCs w:val="26"/>
          <w:rtl/>
        </w:rPr>
      </w:pPr>
      <w:r w:rsidRPr="00BE0429">
        <w:rPr>
          <w:rFonts w:cs="David" w:hint="eastAsia"/>
          <w:szCs w:val="26"/>
          <w:rtl/>
        </w:rPr>
        <w:t>מה</w:t>
      </w:r>
      <w:r w:rsidRPr="00BE0429">
        <w:rPr>
          <w:rFonts w:cs="David"/>
          <w:szCs w:val="26"/>
          <w:rtl/>
        </w:rPr>
        <w:t xml:space="preserve"> </w:t>
      </w:r>
      <w:r w:rsidRPr="00BE0429">
        <w:rPr>
          <w:rFonts w:cs="David" w:hint="eastAsia"/>
          <w:szCs w:val="26"/>
          <w:rtl/>
        </w:rPr>
        <w:t>עשית</w:t>
      </w:r>
      <w:r w:rsidRPr="00BE0429">
        <w:rPr>
          <w:rFonts w:cs="David"/>
          <w:szCs w:val="26"/>
          <w:rtl/>
        </w:rPr>
        <w:t xml:space="preserve"> </w:t>
      </w:r>
      <w:r w:rsidRPr="00BE0429">
        <w:rPr>
          <w:rFonts w:cs="David" w:hint="eastAsia"/>
          <w:szCs w:val="26"/>
          <w:rtl/>
        </w:rPr>
        <w:t>היום</w:t>
      </w:r>
      <w:r w:rsidRPr="00BE0429">
        <w:rPr>
          <w:rFonts w:cs="David"/>
          <w:szCs w:val="26"/>
          <w:rtl/>
        </w:rPr>
        <w:t xml:space="preserve"> </w:t>
      </w:r>
      <w:r w:rsidRPr="00BE0429">
        <w:rPr>
          <w:rFonts w:cs="David" w:hint="eastAsia"/>
          <w:szCs w:val="26"/>
          <w:rtl/>
        </w:rPr>
        <w:t>שהסמרטוט</w:t>
      </w:r>
      <w:r w:rsidRPr="00BE0429">
        <w:rPr>
          <w:rFonts w:cs="David"/>
          <w:szCs w:val="26"/>
          <w:rtl/>
        </w:rPr>
        <w:t xml:space="preserve"> </w:t>
      </w:r>
      <w:r w:rsidRPr="00BE0429">
        <w:rPr>
          <w:rFonts w:cs="David" w:hint="eastAsia"/>
          <w:szCs w:val="26"/>
          <w:rtl/>
        </w:rPr>
        <w:t>לא</w:t>
      </w:r>
      <w:r w:rsidRPr="00BE0429">
        <w:rPr>
          <w:rFonts w:cs="David"/>
          <w:szCs w:val="26"/>
          <w:rtl/>
        </w:rPr>
        <w:t xml:space="preserve"> </w:t>
      </w:r>
      <w:r w:rsidRPr="00BE0429">
        <w:rPr>
          <w:rFonts w:cs="David" w:hint="eastAsia"/>
          <w:szCs w:val="26"/>
          <w:rtl/>
        </w:rPr>
        <w:t>עשה</w:t>
      </w:r>
      <w:r w:rsidRPr="00BE0429">
        <w:rPr>
          <w:rFonts w:cs="David" w:hint="cs"/>
          <w:szCs w:val="26"/>
          <w:rtl/>
        </w:rPr>
        <w:t>???</w:t>
      </w:r>
    </w:p>
    <w:p w:rsidR="00FF65CF" w:rsidRPr="00374498" w:rsidRDefault="00993FC1" w:rsidP="00FF65CF">
      <w:pPr>
        <w:pStyle w:val="NormalWeb"/>
        <w:bidi/>
        <w:spacing w:before="0" w:beforeAutospacing="0" w:after="0" w:afterAutospacing="0"/>
        <w:jc w:val="both"/>
        <w:rPr>
          <w:rStyle w:val="Hyperlink"/>
          <w:rFonts w:cs="David"/>
          <w:szCs w:val="26"/>
          <w:rtl/>
        </w:rPr>
      </w:pPr>
      <w:r>
        <w:rPr>
          <w:rFonts w:cs="David"/>
          <w:rtl/>
        </w:rPr>
        <w:fldChar w:fldCharType="begin"/>
      </w:r>
      <w:r w:rsidR="00374498">
        <w:rPr>
          <w:rFonts w:cs="David"/>
          <w:rtl/>
        </w:rPr>
        <w:instrText xml:space="preserve"> </w:instrText>
      </w:r>
      <w:r w:rsidR="00374498">
        <w:rPr>
          <w:rFonts w:cs="David"/>
        </w:rPr>
        <w:instrText>HYPERLINK</w:instrText>
      </w:r>
      <w:r w:rsidR="00374498">
        <w:rPr>
          <w:rFonts w:cs="David"/>
          <w:rtl/>
        </w:rPr>
        <w:instrText xml:space="preserve">  \</w:instrText>
      </w:r>
      <w:r w:rsidR="00374498">
        <w:rPr>
          <w:rFonts w:cs="David"/>
        </w:rPr>
        <w:instrText>l</w:instrText>
      </w:r>
      <w:r w:rsidR="00374498">
        <w:rPr>
          <w:rFonts w:cs="David"/>
          <w:rtl/>
        </w:rPr>
        <w:instrText xml:space="preserve"> "</w:instrText>
      </w:r>
      <w:r w:rsidR="00374498">
        <w:rPr>
          <w:rFonts w:cs="David" w:hint="eastAsia"/>
          <w:rtl/>
        </w:rPr>
        <w:instrText>מטרותבחיים</w:instrText>
      </w:r>
      <w:r w:rsidR="00374498">
        <w:rPr>
          <w:rFonts w:cs="David"/>
          <w:rtl/>
        </w:rPr>
        <w:instrText xml:space="preserve">" </w:instrText>
      </w:r>
      <w:r>
        <w:rPr>
          <w:rFonts w:cs="David"/>
          <w:rtl/>
        </w:rPr>
        <w:fldChar w:fldCharType="separate"/>
      </w:r>
      <w:r w:rsidR="00FF65CF" w:rsidRPr="00374498">
        <w:rPr>
          <w:rStyle w:val="Hyperlink"/>
          <w:rFonts w:cs="David" w:hint="cs"/>
          <w:rtl/>
        </w:rPr>
        <w:t>בחזרה לתוכן</w:t>
      </w:r>
    </w:p>
    <w:p w:rsidR="00FF65CF" w:rsidRPr="00A35FFD" w:rsidRDefault="00993FC1" w:rsidP="00FF65CF">
      <w:pPr>
        <w:jc w:val="center"/>
        <w:rPr>
          <w:sz w:val="28"/>
          <w:szCs w:val="28"/>
          <w:rtl/>
        </w:rPr>
      </w:pPr>
      <w:r>
        <w:rPr>
          <w:sz w:val="24"/>
          <w:szCs w:val="24"/>
          <w:rtl/>
          <w:lang w:eastAsia="he-IL"/>
        </w:rPr>
        <w:fldChar w:fldCharType="end"/>
      </w:r>
      <w:r w:rsidR="00FF65CF" w:rsidRPr="00A35FFD">
        <w:rPr>
          <w:rFonts w:hint="cs"/>
          <w:sz w:val="28"/>
          <w:szCs w:val="28"/>
        </w:rPr>
        <w:sym w:font="Wingdings" w:char="F076"/>
      </w:r>
      <w:r w:rsidR="00FF65CF">
        <w:rPr>
          <w:sz w:val="28"/>
          <w:szCs w:val="28"/>
        </w:rPr>
        <w:tab/>
      </w:r>
      <w:r w:rsidR="00FF65CF">
        <w:rPr>
          <w:sz w:val="28"/>
          <w:szCs w:val="28"/>
        </w:rPr>
        <w:tab/>
      </w:r>
      <w:r w:rsidR="00FF65CF" w:rsidRPr="00A35FFD">
        <w:rPr>
          <w:rFonts w:hint="cs"/>
          <w:sz w:val="28"/>
          <w:szCs w:val="28"/>
        </w:rPr>
        <w:sym w:font="Wingdings" w:char="F076"/>
      </w:r>
      <w:r w:rsidR="00FF65CF">
        <w:rPr>
          <w:sz w:val="28"/>
          <w:szCs w:val="28"/>
        </w:rPr>
        <w:tab/>
      </w:r>
      <w:r w:rsidR="00FF65CF">
        <w:rPr>
          <w:sz w:val="28"/>
          <w:szCs w:val="28"/>
        </w:rPr>
        <w:tab/>
      </w:r>
      <w:r w:rsidR="00FF65CF" w:rsidRPr="00A35FFD">
        <w:rPr>
          <w:rFonts w:hint="cs"/>
          <w:sz w:val="28"/>
          <w:szCs w:val="28"/>
        </w:rPr>
        <w:sym w:font="Wingdings" w:char="F076"/>
      </w:r>
    </w:p>
    <w:p w:rsidR="0058303B" w:rsidRPr="00AA2406" w:rsidRDefault="0058303B" w:rsidP="0058303B">
      <w:pPr>
        <w:spacing w:before="120"/>
        <w:jc w:val="center"/>
        <w:rPr>
          <w:rFonts w:ascii="Arial" w:hAnsi="Arial"/>
          <w:b/>
          <w:bCs/>
          <w:emboss/>
          <w:color w:val="800000"/>
          <w:rtl/>
        </w:rPr>
      </w:pPr>
      <w:bookmarkStart w:id="365" w:name="אלהאופק"/>
      <w:bookmarkEnd w:id="365"/>
      <w:r w:rsidRPr="00AA2406">
        <w:rPr>
          <w:rFonts w:ascii="Arial" w:hAnsi="Arial" w:hint="cs"/>
          <w:b/>
          <w:bCs/>
          <w:emboss/>
          <w:color w:val="800000"/>
          <w:rtl/>
        </w:rPr>
        <w:t>אל האופק</w:t>
      </w:r>
    </w:p>
    <w:p w:rsidR="0058303B" w:rsidRPr="00BE0429" w:rsidRDefault="0058303B" w:rsidP="00DA11BE">
      <w:pPr>
        <w:pStyle w:val="NormalWeb"/>
        <w:bidi/>
        <w:spacing w:before="120" w:beforeAutospacing="0" w:after="0" w:afterAutospacing="0"/>
        <w:jc w:val="both"/>
        <w:rPr>
          <w:rFonts w:cs="David"/>
          <w:szCs w:val="26"/>
          <w:rtl/>
        </w:rPr>
      </w:pPr>
      <w:r w:rsidRPr="00BE0429">
        <w:rPr>
          <w:rFonts w:cs="David" w:hint="eastAsia"/>
          <w:szCs w:val="26"/>
          <w:rtl/>
        </w:rPr>
        <w:t>הביטו</w:t>
      </w:r>
      <w:r w:rsidRPr="00BE0429">
        <w:rPr>
          <w:rFonts w:cs="David" w:hint="cs"/>
          <w:szCs w:val="26"/>
          <w:rtl/>
        </w:rPr>
        <w:t xml:space="preserve"> </w:t>
      </w:r>
      <w:r w:rsidRPr="00BE0429">
        <w:rPr>
          <w:rFonts w:cs="David" w:hint="eastAsia"/>
          <w:szCs w:val="26"/>
          <w:rtl/>
        </w:rPr>
        <w:t>אל</w:t>
      </w:r>
      <w:r w:rsidRPr="00BE0429">
        <w:rPr>
          <w:rFonts w:cs="David" w:hint="cs"/>
          <w:szCs w:val="26"/>
          <w:rtl/>
        </w:rPr>
        <w:t xml:space="preserve"> </w:t>
      </w:r>
      <w:r w:rsidRPr="00BE0429">
        <w:rPr>
          <w:rFonts w:cs="David" w:hint="eastAsia"/>
          <w:szCs w:val="26"/>
          <w:rtl/>
        </w:rPr>
        <w:t>האופק</w:t>
      </w:r>
      <w:r w:rsidRPr="00BE0429">
        <w:rPr>
          <w:rFonts w:cs="David" w:hint="cs"/>
          <w:szCs w:val="26"/>
          <w:rtl/>
        </w:rPr>
        <w:t>,</w:t>
      </w:r>
    </w:p>
    <w:p w:rsidR="0058303B" w:rsidRPr="00BE0429" w:rsidRDefault="0058303B" w:rsidP="0058303B">
      <w:pPr>
        <w:pStyle w:val="NormalWeb"/>
        <w:bidi/>
        <w:spacing w:before="0" w:beforeAutospacing="0" w:after="0" w:afterAutospacing="0"/>
        <w:jc w:val="both"/>
        <w:rPr>
          <w:rFonts w:cs="David"/>
          <w:szCs w:val="26"/>
          <w:rtl/>
        </w:rPr>
      </w:pPr>
      <w:r w:rsidRPr="00BE0429">
        <w:rPr>
          <w:rFonts w:cs="David" w:hint="eastAsia"/>
          <w:szCs w:val="26"/>
          <w:rtl/>
        </w:rPr>
        <w:t>אל</w:t>
      </w:r>
      <w:r w:rsidRPr="00BE0429">
        <w:rPr>
          <w:rFonts w:cs="David" w:hint="cs"/>
          <w:szCs w:val="26"/>
          <w:rtl/>
        </w:rPr>
        <w:t xml:space="preserve"> </w:t>
      </w:r>
      <w:r w:rsidRPr="00BE0429">
        <w:rPr>
          <w:rFonts w:cs="David" w:hint="eastAsia"/>
          <w:szCs w:val="26"/>
          <w:rtl/>
        </w:rPr>
        <w:t>המקום</w:t>
      </w:r>
      <w:r w:rsidRPr="00BE0429">
        <w:rPr>
          <w:rFonts w:cs="David" w:hint="cs"/>
          <w:szCs w:val="26"/>
          <w:rtl/>
        </w:rPr>
        <w:t xml:space="preserve"> </w:t>
      </w:r>
      <w:r w:rsidRPr="00BE0429">
        <w:rPr>
          <w:rFonts w:cs="David" w:hint="eastAsia"/>
          <w:szCs w:val="26"/>
          <w:rtl/>
        </w:rPr>
        <w:t>בו</w:t>
      </w:r>
      <w:r w:rsidRPr="00BE0429">
        <w:rPr>
          <w:rFonts w:cs="David" w:hint="cs"/>
          <w:szCs w:val="26"/>
          <w:rtl/>
        </w:rPr>
        <w:t xml:space="preserve"> </w:t>
      </w:r>
      <w:r w:rsidRPr="00BE0429">
        <w:rPr>
          <w:rFonts w:cs="David" w:hint="eastAsia"/>
          <w:szCs w:val="26"/>
          <w:rtl/>
        </w:rPr>
        <w:t>מתחברים</w:t>
      </w:r>
      <w:r w:rsidRPr="00BE0429">
        <w:rPr>
          <w:rFonts w:cs="David" w:hint="cs"/>
          <w:szCs w:val="26"/>
          <w:rtl/>
        </w:rPr>
        <w:t xml:space="preserve"> </w:t>
      </w:r>
      <w:r w:rsidRPr="00BE0429">
        <w:rPr>
          <w:rFonts w:cs="David" w:hint="eastAsia"/>
          <w:szCs w:val="26"/>
          <w:rtl/>
        </w:rPr>
        <w:t>מים</w:t>
      </w:r>
      <w:r w:rsidRPr="00BE0429">
        <w:rPr>
          <w:rFonts w:cs="David" w:hint="cs"/>
          <w:szCs w:val="26"/>
          <w:rtl/>
        </w:rPr>
        <w:t xml:space="preserve"> ו</w:t>
      </w:r>
      <w:r w:rsidRPr="00BE0429">
        <w:rPr>
          <w:rFonts w:cs="David" w:hint="eastAsia"/>
          <w:szCs w:val="26"/>
          <w:rtl/>
        </w:rPr>
        <w:t>שמים</w:t>
      </w:r>
      <w:r w:rsidRPr="00BE0429">
        <w:rPr>
          <w:rFonts w:cs="David" w:hint="cs"/>
          <w:szCs w:val="26"/>
          <w:rtl/>
        </w:rPr>
        <w:t>.</w:t>
      </w:r>
    </w:p>
    <w:p w:rsidR="0058303B" w:rsidRPr="00BE0429" w:rsidRDefault="0058303B" w:rsidP="0058303B">
      <w:pPr>
        <w:pStyle w:val="NormalWeb"/>
        <w:bidi/>
        <w:spacing w:before="0" w:beforeAutospacing="0" w:after="0" w:afterAutospacing="0"/>
        <w:jc w:val="both"/>
        <w:rPr>
          <w:rFonts w:cs="David"/>
          <w:szCs w:val="26"/>
          <w:rtl/>
        </w:rPr>
      </w:pPr>
      <w:r w:rsidRPr="00BE0429">
        <w:rPr>
          <w:rFonts w:cs="David" w:hint="eastAsia"/>
          <w:szCs w:val="26"/>
          <w:rtl/>
        </w:rPr>
        <w:t>הביטו</w:t>
      </w:r>
      <w:r w:rsidRPr="00BE0429">
        <w:rPr>
          <w:rFonts w:cs="David" w:hint="cs"/>
          <w:szCs w:val="26"/>
          <w:rtl/>
        </w:rPr>
        <w:t xml:space="preserve"> </w:t>
      </w:r>
      <w:r w:rsidRPr="00BE0429">
        <w:rPr>
          <w:rFonts w:cs="David" w:hint="eastAsia"/>
          <w:szCs w:val="26"/>
          <w:rtl/>
        </w:rPr>
        <w:t>אל</w:t>
      </w:r>
      <w:r w:rsidRPr="00BE0429">
        <w:rPr>
          <w:rFonts w:cs="David" w:hint="cs"/>
          <w:szCs w:val="26"/>
          <w:rtl/>
        </w:rPr>
        <w:t xml:space="preserve"> </w:t>
      </w:r>
      <w:r w:rsidRPr="00BE0429">
        <w:rPr>
          <w:rFonts w:cs="David" w:hint="eastAsia"/>
          <w:szCs w:val="26"/>
          <w:rtl/>
        </w:rPr>
        <w:t>האופק</w:t>
      </w:r>
      <w:r w:rsidRPr="00BE0429">
        <w:rPr>
          <w:rFonts w:cs="David" w:hint="cs"/>
          <w:szCs w:val="26"/>
          <w:rtl/>
        </w:rPr>
        <w:t>,</w:t>
      </w:r>
    </w:p>
    <w:p w:rsidR="0058303B" w:rsidRPr="00BE0429" w:rsidRDefault="0058303B" w:rsidP="0058303B">
      <w:pPr>
        <w:pStyle w:val="NormalWeb"/>
        <w:bidi/>
        <w:spacing w:before="0" w:beforeAutospacing="0" w:after="0" w:afterAutospacing="0"/>
        <w:jc w:val="both"/>
        <w:rPr>
          <w:rFonts w:cs="David"/>
          <w:szCs w:val="26"/>
          <w:rtl/>
        </w:rPr>
      </w:pPr>
      <w:r w:rsidRPr="00BE0429">
        <w:rPr>
          <w:rFonts w:cs="David" w:hint="eastAsia"/>
          <w:szCs w:val="26"/>
          <w:rtl/>
        </w:rPr>
        <w:t>ושאפו</w:t>
      </w:r>
      <w:r w:rsidRPr="00BE0429">
        <w:rPr>
          <w:rFonts w:cs="David" w:hint="cs"/>
          <w:szCs w:val="26"/>
          <w:rtl/>
        </w:rPr>
        <w:t xml:space="preserve"> </w:t>
      </w:r>
      <w:r w:rsidRPr="00BE0429">
        <w:rPr>
          <w:rFonts w:cs="David" w:hint="eastAsia"/>
          <w:szCs w:val="26"/>
          <w:rtl/>
        </w:rPr>
        <w:t>תמיד</w:t>
      </w:r>
      <w:r w:rsidRPr="00BE0429">
        <w:rPr>
          <w:rFonts w:cs="David" w:hint="cs"/>
          <w:szCs w:val="26"/>
          <w:rtl/>
        </w:rPr>
        <w:t xml:space="preserve"> </w:t>
      </w:r>
      <w:r w:rsidRPr="00BE0429">
        <w:rPr>
          <w:rFonts w:cs="David" w:hint="eastAsia"/>
          <w:szCs w:val="26"/>
          <w:rtl/>
        </w:rPr>
        <w:t>להגי</w:t>
      </w:r>
      <w:r w:rsidRPr="00BE0429">
        <w:rPr>
          <w:rFonts w:cs="David" w:hint="cs"/>
          <w:szCs w:val="26"/>
          <w:rtl/>
        </w:rPr>
        <w:t xml:space="preserve">ע </w:t>
      </w:r>
      <w:r w:rsidRPr="00BE0429">
        <w:rPr>
          <w:rFonts w:cs="David" w:hint="eastAsia"/>
          <w:szCs w:val="26"/>
          <w:rtl/>
        </w:rPr>
        <w:t>אליו</w:t>
      </w:r>
      <w:r w:rsidRPr="00BE0429">
        <w:rPr>
          <w:rFonts w:cs="David" w:hint="cs"/>
          <w:szCs w:val="26"/>
          <w:rtl/>
        </w:rPr>
        <w:t>,</w:t>
      </w:r>
    </w:p>
    <w:p w:rsidR="0058303B" w:rsidRPr="00BE0429" w:rsidRDefault="0058303B" w:rsidP="0058303B">
      <w:pPr>
        <w:pStyle w:val="NormalWeb"/>
        <w:bidi/>
        <w:spacing w:before="0" w:beforeAutospacing="0" w:after="0" w:afterAutospacing="0"/>
        <w:jc w:val="both"/>
        <w:rPr>
          <w:rFonts w:cs="David"/>
          <w:szCs w:val="26"/>
          <w:rtl/>
        </w:rPr>
      </w:pPr>
      <w:r w:rsidRPr="00BE0429">
        <w:rPr>
          <w:rFonts w:cs="David" w:hint="eastAsia"/>
          <w:szCs w:val="26"/>
          <w:rtl/>
        </w:rPr>
        <w:t>אל</w:t>
      </w:r>
      <w:r w:rsidRPr="00BE0429">
        <w:rPr>
          <w:rFonts w:cs="David" w:hint="cs"/>
          <w:szCs w:val="26"/>
          <w:rtl/>
        </w:rPr>
        <w:t xml:space="preserve"> </w:t>
      </w:r>
      <w:r w:rsidRPr="00BE0429">
        <w:rPr>
          <w:rFonts w:cs="David" w:hint="eastAsia"/>
          <w:szCs w:val="26"/>
          <w:rtl/>
        </w:rPr>
        <w:t>מקום</w:t>
      </w:r>
      <w:r w:rsidRPr="00BE0429">
        <w:rPr>
          <w:rFonts w:cs="David" w:hint="cs"/>
          <w:szCs w:val="26"/>
          <w:rtl/>
        </w:rPr>
        <w:t xml:space="preserve"> </w:t>
      </w:r>
      <w:r w:rsidRPr="00BE0429">
        <w:rPr>
          <w:rFonts w:cs="David" w:hint="eastAsia"/>
          <w:szCs w:val="26"/>
          <w:rtl/>
        </w:rPr>
        <w:t>החיבור</w:t>
      </w:r>
      <w:r w:rsidRPr="00BE0429">
        <w:rPr>
          <w:rFonts w:cs="David" w:hint="cs"/>
          <w:szCs w:val="26"/>
          <w:rtl/>
        </w:rPr>
        <w:t>.</w:t>
      </w:r>
    </w:p>
    <w:p w:rsidR="0058303B" w:rsidRPr="00BE0429" w:rsidRDefault="0058303B" w:rsidP="0058303B">
      <w:pPr>
        <w:pStyle w:val="NormalWeb"/>
        <w:bidi/>
        <w:spacing w:before="0" w:beforeAutospacing="0" w:after="0" w:afterAutospacing="0"/>
        <w:jc w:val="both"/>
        <w:rPr>
          <w:rFonts w:cs="David"/>
          <w:szCs w:val="26"/>
          <w:rtl/>
        </w:rPr>
      </w:pPr>
      <w:r w:rsidRPr="00BE0429">
        <w:rPr>
          <w:rFonts w:cs="David" w:hint="eastAsia"/>
          <w:szCs w:val="26"/>
          <w:rtl/>
        </w:rPr>
        <w:t>וכשתגיעו</w:t>
      </w:r>
      <w:r w:rsidRPr="00BE0429">
        <w:rPr>
          <w:rFonts w:cs="David" w:hint="cs"/>
          <w:szCs w:val="26"/>
          <w:rtl/>
        </w:rPr>
        <w:t xml:space="preserve"> </w:t>
      </w:r>
      <w:r w:rsidRPr="00BE0429">
        <w:rPr>
          <w:rFonts w:cs="David" w:hint="eastAsia"/>
          <w:szCs w:val="26"/>
          <w:rtl/>
        </w:rPr>
        <w:t>אליו</w:t>
      </w:r>
      <w:r w:rsidRPr="00BE0429">
        <w:rPr>
          <w:rFonts w:cs="David" w:hint="cs"/>
          <w:szCs w:val="26"/>
          <w:rtl/>
        </w:rPr>
        <w:t xml:space="preserve"> - </w:t>
      </w:r>
      <w:r w:rsidRPr="00BE0429">
        <w:rPr>
          <w:rFonts w:cs="David" w:hint="eastAsia"/>
          <w:szCs w:val="26"/>
          <w:rtl/>
        </w:rPr>
        <w:t>תגלו</w:t>
      </w:r>
      <w:r w:rsidRPr="00BE0429">
        <w:rPr>
          <w:rFonts w:cs="David" w:hint="cs"/>
          <w:szCs w:val="26"/>
          <w:rtl/>
        </w:rPr>
        <w:t xml:space="preserve"> </w:t>
      </w:r>
      <w:r w:rsidRPr="00BE0429">
        <w:rPr>
          <w:rFonts w:cs="David" w:hint="eastAsia"/>
          <w:szCs w:val="26"/>
          <w:rtl/>
        </w:rPr>
        <w:t>שבעצם</w:t>
      </w:r>
      <w:r w:rsidRPr="00BE0429">
        <w:rPr>
          <w:rFonts w:cs="David" w:hint="cs"/>
          <w:szCs w:val="26"/>
          <w:rtl/>
        </w:rPr>
        <w:t xml:space="preserve"> </w:t>
      </w:r>
      <w:r w:rsidRPr="00BE0429">
        <w:rPr>
          <w:rFonts w:cs="David" w:hint="eastAsia"/>
          <w:szCs w:val="26"/>
          <w:rtl/>
        </w:rPr>
        <w:t>נקודת</w:t>
      </w:r>
      <w:r w:rsidRPr="00BE0429">
        <w:rPr>
          <w:rFonts w:cs="David" w:hint="cs"/>
          <w:szCs w:val="26"/>
          <w:rtl/>
        </w:rPr>
        <w:t xml:space="preserve"> </w:t>
      </w:r>
      <w:r w:rsidRPr="00BE0429">
        <w:rPr>
          <w:rFonts w:cs="David" w:hint="eastAsia"/>
          <w:szCs w:val="26"/>
          <w:rtl/>
        </w:rPr>
        <w:t>האופק</w:t>
      </w:r>
      <w:r w:rsidRPr="00BE0429">
        <w:rPr>
          <w:rFonts w:cs="David" w:hint="cs"/>
          <w:szCs w:val="26"/>
          <w:rtl/>
        </w:rPr>
        <w:t xml:space="preserve"> </w:t>
      </w:r>
      <w:r w:rsidRPr="00BE0429">
        <w:rPr>
          <w:rFonts w:cs="David" w:hint="eastAsia"/>
          <w:szCs w:val="26"/>
          <w:rtl/>
        </w:rPr>
        <w:t>התרחקה</w:t>
      </w:r>
      <w:r w:rsidRPr="00BE0429">
        <w:rPr>
          <w:rFonts w:cs="David" w:hint="cs"/>
          <w:szCs w:val="26"/>
          <w:rtl/>
        </w:rPr>
        <w:t>,</w:t>
      </w:r>
    </w:p>
    <w:p w:rsidR="0058303B" w:rsidRPr="00BE0429" w:rsidRDefault="0058303B" w:rsidP="0058303B">
      <w:pPr>
        <w:pStyle w:val="NormalWeb"/>
        <w:bidi/>
        <w:spacing w:before="0" w:beforeAutospacing="0" w:after="0" w:afterAutospacing="0"/>
        <w:jc w:val="both"/>
        <w:rPr>
          <w:rFonts w:cs="David"/>
          <w:szCs w:val="26"/>
          <w:rtl/>
        </w:rPr>
      </w:pPr>
      <w:r w:rsidRPr="00BE0429">
        <w:rPr>
          <w:rFonts w:cs="David" w:hint="eastAsia"/>
          <w:szCs w:val="26"/>
          <w:rtl/>
        </w:rPr>
        <w:t>ושוב</w:t>
      </w:r>
      <w:r w:rsidRPr="00BE0429">
        <w:rPr>
          <w:rFonts w:cs="David" w:hint="cs"/>
          <w:szCs w:val="26"/>
          <w:rtl/>
        </w:rPr>
        <w:t xml:space="preserve"> </w:t>
      </w:r>
      <w:r w:rsidRPr="00BE0429">
        <w:rPr>
          <w:rFonts w:cs="David" w:hint="eastAsia"/>
          <w:szCs w:val="26"/>
          <w:rtl/>
        </w:rPr>
        <w:t>תביטו</w:t>
      </w:r>
      <w:r w:rsidRPr="00BE0429">
        <w:rPr>
          <w:rFonts w:cs="David" w:hint="cs"/>
          <w:szCs w:val="26"/>
          <w:rtl/>
        </w:rPr>
        <w:t xml:space="preserve"> </w:t>
      </w:r>
      <w:r w:rsidRPr="00BE0429">
        <w:rPr>
          <w:rFonts w:cs="David" w:hint="eastAsia"/>
          <w:szCs w:val="26"/>
          <w:rtl/>
        </w:rPr>
        <w:t>אל</w:t>
      </w:r>
      <w:r w:rsidRPr="00BE0429">
        <w:rPr>
          <w:rFonts w:cs="David" w:hint="cs"/>
          <w:szCs w:val="26"/>
          <w:rtl/>
        </w:rPr>
        <w:t xml:space="preserve"> </w:t>
      </w:r>
      <w:r w:rsidRPr="00BE0429">
        <w:rPr>
          <w:rFonts w:cs="David" w:hint="eastAsia"/>
          <w:szCs w:val="26"/>
          <w:rtl/>
        </w:rPr>
        <w:t>המקום</w:t>
      </w:r>
      <w:r w:rsidRPr="00BE0429">
        <w:rPr>
          <w:rFonts w:cs="David" w:hint="cs"/>
          <w:szCs w:val="26"/>
          <w:rtl/>
        </w:rPr>
        <w:t xml:space="preserve"> </w:t>
      </w:r>
      <w:r w:rsidRPr="00BE0429">
        <w:rPr>
          <w:rFonts w:cs="David" w:hint="eastAsia"/>
          <w:szCs w:val="26"/>
          <w:rtl/>
        </w:rPr>
        <w:t>בו</w:t>
      </w:r>
      <w:r w:rsidRPr="00BE0429">
        <w:rPr>
          <w:rFonts w:cs="David" w:hint="cs"/>
          <w:szCs w:val="26"/>
          <w:rtl/>
        </w:rPr>
        <w:t xml:space="preserve"> </w:t>
      </w:r>
      <w:r w:rsidRPr="00BE0429">
        <w:rPr>
          <w:rFonts w:cs="David" w:hint="eastAsia"/>
          <w:szCs w:val="26"/>
          <w:rtl/>
        </w:rPr>
        <w:t>מתחברים</w:t>
      </w:r>
      <w:r w:rsidRPr="00BE0429">
        <w:rPr>
          <w:rFonts w:cs="David" w:hint="cs"/>
          <w:szCs w:val="26"/>
          <w:rtl/>
        </w:rPr>
        <w:t xml:space="preserve"> </w:t>
      </w:r>
      <w:r w:rsidRPr="00BE0429">
        <w:rPr>
          <w:rFonts w:cs="David" w:hint="eastAsia"/>
          <w:szCs w:val="26"/>
          <w:rtl/>
        </w:rPr>
        <w:t>מים</w:t>
      </w:r>
      <w:r w:rsidRPr="00BE0429">
        <w:rPr>
          <w:rFonts w:cs="David" w:hint="cs"/>
          <w:szCs w:val="26"/>
          <w:rtl/>
        </w:rPr>
        <w:t xml:space="preserve"> </w:t>
      </w:r>
      <w:r w:rsidRPr="00BE0429">
        <w:rPr>
          <w:rFonts w:cs="David" w:hint="eastAsia"/>
          <w:szCs w:val="26"/>
          <w:rtl/>
        </w:rPr>
        <w:t>ושמים</w:t>
      </w:r>
      <w:r w:rsidRPr="00BE0429">
        <w:rPr>
          <w:rFonts w:cs="David" w:hint="cs"/>
          <w:szCs w:val="26"/>
          <w:rtl/>
        </w:rPr>
        <w:t>,</w:t>
      </w:r>
    </w:p>
    <w:p w:rsidR="0058303B" w:rsidRPr="00BE0429" w:rsidRDefault="0058303B" w:rsidP="0058303B">
      <w:pPr>
        <w:pStyle w:val="NormalWeb"/>
        <w:bidi/>
        <w:spacing w:before="0" w:beforeAutospacing="0" w:after="0" w:afterAutospacing="0"/>
        <w:jc w:val="both"/>
        <w:rPr>
          <w:rFonts w:cs="David"/>
          <w:szCs w:val="26"/>
          <w:rtl/>
        </w:rPr>
      </w:pPr>
      <w:r w:rsidRPr="00BE0429">
        <w:rPr>
          <w:rFonts w:cs="David" w:hint="eastAsia"/>
          <w:szCs w:val="26"/>
          <w:rtl/>
        </w:rPr>
        <w:t>ושוב</w:t>
      </w:r>
      <w:r w:rsidRPr="00BE0429">
        <w:rPr>
          <w:rFonts w:cs="David" w:hint="cs"/>
          <w:szCs w:val="26"/>
          <w:rtl/>
        </w:rPr>
        <w:t xml:space="preserve"> </w:t>
      </w:r>
      <w:r w:rsidRPr="00BE0429">
        <w:rPr>
          <w:rFonts w:cs="David" w:hint="eastAsia"/>
          <w:szCs w:val="26"/>
          <w:rtl/>
        </w:rPr>
        <w:t>תשאפו</w:t>
      </w:r>
      <w:r w:rsidRPr="00BE0429">
        <w:rPr>
          <w:rFonts w:cs="David" w:hint="cs"/>
          <w:szCs w:val="26"/>
          <w:rtl/>
        </w:rPr>
        <w:t xml:space="preserve"> </w:t>
      </w:r>
      <w:r w:rsidRPr="00BE0429">
        <w:rPr>
          <w:rFonts w:cs="David" w:hint="eastAsia"/>
          <w:szCs w:val="26"/>
          <w:rtl/>
        </w:rPr>
        <w:t>להגיע</w:t>
      </w:r>
      <w:r w:rsidRPr="00BE0429">
        <w:rPr>
          <w:rFonts w:cs="David" w:hint="cs"/>
          <w:szCs w:val="26"/>
          <w:rtl/>
        </w:rPr>
        <w:t xml:space="preserve"> </w:t>
      </w:r>
      <w:r w:rsidRPr="00BE0429">
        <w:rPr>
          <w:rFonts w:cs="David" w:hint="eastAsia"/>
          <w:szCs w:val="26"/>
          <w:rtl/>
        </w:rPr>
        <w:t>אליו</w:t>
      </w:r>
      <w:r w:rsidRPr="00BE0429">
        <w:rPr>
          <w:rFonts w:cs="David" w:hint="cs"/>
          <w:szCs w:val="26"/>
          <w:rtl/>
        </w:rPr>
        <w:t>.</w:t>
      </w:r>
    </w:p>
    <w:p w:rsidR="0058303B" w:rsidRPr="00BE0429" w:rsidRDefault="0058303B" w:rsidP="0058303B">
      <w:pPr>
        <w:pStyle w:val="NormalWeb"/>
        <w:bidi/>
        <w:spacing w:before="0" w:beforeAutospacing="0" w:after="0" w:afterAutospacing="0"/>
        <w:jc w:val="both"/>
        <w:rPr>
          <w:rFonts w:cs="David"/>
          <w:szCs w:val="26"/>
          <w:rtl/>
        </w:rPr>
      </w:pPr>
      <w:r w:rsidRPr="00BE0429">
        <w:rPr>
          <w:rFonts w:cs="David" w:hint="eastAsia"/>
          <w:szCs w:val="26"/>
          <w:rtl/>
        </w:rPr>
        <w:t>כי</w:t>
      </w:r>
      <w:r w:rsidRPr="00BE0429">
        <w:rPr>
          <w:rFonts w:cs="David" w:hint="cs"/>
          <w:szCs w:val="26"/>
          <w:rtl/>
        </w:rPr>
        <w:t xml:space="preserve"> </w:t>
      </w:r>
      <w:r w:rsidRPr="00BE0429">
        <w:rPr>
          <w:rFonts w:cs="David" w:hint="eastAsia"/>
          <w:szCs w:val="26"/>
          <w:rtl/>
        </w:rPr>
        <w:t>זו</w:t>
      </w:r>
      <w:r w:rsidRPr="00BE0429">
        <w:rPr>
          <w:rFonts w:cs="David" w:hint="cs"/>
          <w:szCs w:val="26"/>
          <w:rtl/>
        </w:rPr>
        <w:t xml:space="preserve"> </w:t>
      </w:r>
      <w:r w:rsidRPr="00BE0429">
        <w:rPr>
          <w:rFonts w:cs="David" w:hint="eastAsia"/>
          <w:szCs w:val="26"/>
          <w:rtl/>
        </w:rPr>
        <w:t>מטרת</w:t>
      </w:r>
      <w:r w:rsidRPr="00BE0429">
        <w:rPr>
          <w:rFonts w:cs="David" w:hint="cs"/>
          <w:szCs w:val="26"/>
          <w:rtl/>
        </w:rPr>
        <w:t xml:space="preserve"> </w:t>
      </w:r>
      <w:r w:rsidRPr="00BE0429">
        <w:rPr>
          <w:rFonts w:cs="David" w:hint="eastAsia"/>
          <w:szCs w:val="26"/>
          <w:rtl/>
        </w:rPr>
        <w:t>האדם</w:t>
      </w:r>
      <w:r w:rsidRPr="00BE0429">
        <w:rPr>
          <w:rFonts w:cs="David" w:hint="cs"/>
          <w:szCs w:val="26"/>
          <w:rtl/>
        </w:rPr>
        <w:t>,</w:t>
      </w:r>
    </w:p>
    <w:p w:rsidR="0058303B" w:rsidRPr="00BE0429" w:rsidRDefault="0058303B" w:rsidP="0058303B">
      <w:pPr>
        <w:pStyle w:val="NormalWeb"/>
        <w:bidi/>
        <w:spacing w:before="0" w:beforeAutospacing="0" w:after="0" w:afterAutospacing="0"/>
        <w:jc w:val="both"/>
        <w:rPr>
          <w:rFonts w:cs="David"/>
          <w:szCs w:val="26"/>
          <w:rtl/>
        </w:rPr>
      </w:pPr>
      <w:r w:rsidRPr="00BE0429">
        <w:rPr>
          <w:rFonts w:cs="David" w:hint="eastAsia"/>
          <w:szCs w:val="26"/>
          <w:rtl/>
        </w:rPr>
        <w:t>להתקדם</w:t>
      </w:r>
      <w:r w:rsidRPr="00BE0429">
        <w:rPr>
          <w:rFonts w:cs="David" w:hint="cs"/>
          <w:szCs w:val="26"/>
          <w:rtl/>
        </w:rPr>
        <w:t xml:space="preserve"> </w:t>
      </w:r>
      <w:r w:rsidRPr="00BE0429">
        <w:rPr>
          <w:rFonts w:cs="David" w:hint="eastAsia"/>
          <w:szCs w:val="26"/>
          <w:rtl/>
        </w:rPr>
        <w:t>הלאה</w:t>
      </w:r>
      <w:r w:rsidRPr="00BE0429">
        <w:rPr>
          <w:rFonts w:cs="David" w:hint="cs"/>
          <w:szCs w:val="26"/>
          <w:rtl/>
        </w:rPr>
        <w:t>,</w:t>
      </w:r>
    </w:p>
    <w:p w:rsidR="000A7476" w:rsidRPr="00BE0429" w:rsidRDefault="0058303B" w:rsidP="0058303B">
      <w:pPr>
        <w:pStyle w:val="NormalWeb"/>
        <w:bidi/>
        <w:spacing w:before="0" w:beforeAutospacing="0" w:after="0" w:afterAutospacing="0"/>
        <w:jc w:val="both"/>
        <w:rPr>
          <w:rFonts w:cs="David"/>
          <w:szCs w:val="26"/>
          <w:rtl/>
        </w:rPr>
      </w:pPr>
      <w:r w:rsidRPr="00BE0429">
        <w:rPr>
          <w:rFonts w:cs="David" w:hint="eastAsia"/>
          <w:szCs w:val="26"/>
          <w:rtl/>
        </w:rPr>
        <w:t>ולשאת</w:t>
      </w:r>
      <w:r w:rsidRPr="00BE0429">
        <w:rPr>
          <w:rFonts w:cs="David" w:hint="cs"/>
          <w:szCs w:val="26"/>
          <w:rtl/>
        </w:rPr>
        <w:t xml:space="preserve"> </w:t>
      </w:r>
      <w:r w:rsidRPr="00BE0429">
        <w:rPr>
          <w:rFonts w:cs="David" w:hint="eastAsia"/>
          <w:szCs w:val="26"/>
          <w:rtl/>
        </w:rPr>
        <w:t>מבט</w:t>
      </w:r>
      <w:r w:rsidRPr="00BE0429">
        <w:rPr>
          <w:rFonts w:cs="David" w:hint="cs"/>
          <w:szCs w:val="26"/>
          <w:rtl/>
        </w:rPr>
        <w:t xml:space="preserve"> </w:t>
      </w:r>
      <w:r w:rsidRPr="00BE0429">
        <w:rPr>
          <w:rFonts w:cs="David" w:hint="eastAsia"/>
          <w:szCs w:val="26"/>
          <w:rtl/>
        </w:rPr>
        <w:t>אל</w:t>
      </w:r>
      <w:r w:rsidRPr="00BE0429">
        <w:rPr>
          <w:rFonts w:cs="David" w:hint="cs"/>
          <w:szCs w:val="26"/>
          <w:rtl/>
        </w:rPr>
        <w:t xml:space="preserve"> </w:t>
      </w:r>
      <w:r w:rsidRPr="00BE0429">
        <w:rPr>
          <w:rFonts w:cs="David" w:hint="eastAsia"/>
          <w:szCs w:val="26"/>
          <w:rtl/>
        </w:rPr>
        <w:t>האופק</w:t>
      </w:r>
      <w:r w:rsidRPr="00BE0429">
        <w:rPr>
          <w:rFonts w:cs="David" w:hint="cs"/>
          <w:szCs w:val="26"/>
          <w:rtl/>
        </w:rPr>
        <w:t>.</w:t>
      </w:r>
    </w:p>
    <w:p w:rsidR="00374498" w:rsidRPr="00374498" w:rsidRDefault="00993FC1" w:rsidP="00374498">
      <w:pPr>
        <w:pStyle w:val="NormalWeb"/>
        <w:bidi/>
        <w:spacing w:before="0" w:beforeAutospacing="0" w:after="0" w:afterAutospacing="0"/>
        <w:jc w:val="both"/>
        <w:rPr>
          <w:rStyle w:val="Hyperlink"/>
          <w:rFonts w:cs="David"/>
          <w:szCs w:val="26"/>
          <w:rtl/>
        </w:rPr>
      </w:pPr>
      <w:r>
        <w:rPr>
          <w:rFonts w:cs="David"/>
          <w:rtl/>
        </w:rPr>
        <w:fldChar w:fldCharType="begin"/>
      </w:r>
      <w:r w:rsidR="00374498">
        <w:rPr>
          <w:rFonts w:cs="David"/>
          <w:rtl/>
        </w:rPr>
        <w:instrText xml:space="preserve"> </w:instrText>
      </w:r>
      <w:r w:rsidR="00374498">
        <w:rPr>
          <w:rFonts w:cs="David"/>
        </w:rPr>
        <w:instrText>HYPERLINK</w:instrText>
      </w:r>
      <w:r w:rsidR="00374498">
        <w:rPr>
          <w:rFonts w:cs="David"/>
          <w:rtl/>
        </w:rPr>
        <w:instrText xml:space="preserve">  \</w:instrText>
      </w:r>
      <w:r w:rsidR="00374498">
        <w:rPr>
          <w:rFonts w:cs="David"/>
        </w:rPr>
        <w:instrText>l</w:instrText>
      </w:r>
      <w:r w:rsidR="00374498">
        <w:rPr>
          <w:rFonts w:cs="David"/>
          <w:rtl/>
        </w:rPr>
        <w:instrText xml:space="preserve"> "</w:instrText>
      </w:r>
      <w:r w:rsidR="00374498">
        <w:rPr>
          <w:rFonts w:cs="David" w:hint="eastAsia"/>
          <w:rtl/>
        </w:rPr>
        <w:instrText>מטרותבחיים</w:instrText>
      </w:r>
      <w:r w:rsidR="00374498">
        <w:rPr>
          <w:rFonts w:cs="David"/>
          <w:rtl/>
        </w:rPr>
        <w:instrText xml:space="preserve">" </w:instrText>
      </w:r>
      <w:r>
        <w:rPr>
          <w:rFonts w:cs="David"/>
          <w:rtl/>
        </w:rPr>
        <w:fldChar w:fldCharType="separate"/>
      </w:r>
      <w:r w:rsidR="00374498" w:rsidRPr="00374498">
        <w:rPr>
          <w:rStyle w:val="Hyperlink"/>
          <w:rFonts w:cs="David" w:hint="cs"/>
          <w:rtl/>
        </w:rPr>
        <w:t>בחזרה לתוכן</w:t>
      </w:r>
    </w:p>
    <w:p w:rsidR="000A7476" w:rsidRPr="00A35FFD" w:rsidRDefault="00993FC1" w:rsidP="00374498">
      <w:pPr>
        <w:jc w:val="center"/>
        <w:rPr>
          <w:sz w:val="28"/>
          <w:szCs w:val="28"/>
          <w:rtl/>
        </w:rPr>
      </w:pPr>
      <w:r>
        <w:rPr>
          <w:sz w:val="24"/>
          <w:szCs w:val="24"/>
          <w:rtl/>
          <w:lang w:eastAsia="he-IL"/>
        </w:rPr>
        <w:fldChar w:fldCharType="end"/>
      </w:r>
      <w:r w:rsidR="000A7476" w:rsidRPr="00A35FFD">
        <w:rPr>
          <w:rFonts w:hint="cs"/>
          <w:sz w:val="28"/>
          <w:szCs w:val="28"/>
        </w:rPr>
        <w:sym w:font="Wingdings" w:char="F076"/>
      </w:r>
      <w:r w:rsidR="000A7476">
        <w:rPr>
          <w:sz w:val="28"/>
          <w:szCs w:val="28"/>
        </w:rPr>
        <w:tab/>
      </w:r>
      <w:r w:rsidR="000A7476">
        <w:rPr>
          <w:sz w:val="28"/>
          <w:szCs w:val="28"/>
        </w:rPr>
        <w:tab/>
      </w:r>
      <w:r w:rsidR="000A7476" w:rsidRPr="00A35FFD">
        <w:rPr>
          <w:rFonts w:hint="cs"/>
          <w:sz w:val="28"/>
          <w:szCs w:val="28"/>
        </w:rPr>
        <w:sym w:font="Wingdings" w:char="F076"/>
      </w:r>
      <w:r w:rsidR="000A7476">
        <w:rPr>
          <w:sz w:val="28"/>
          <w:szCs w:val="28"/>
        </w:rPr>
        <w:tab/>
      </w:r>
      <w:r w:rsidR="000A7476">
        <w:rPr>
          <w:sz w:val="28"/>
          <w:szCs w:val="28"/>
        </w:rPr>
        <w:tab/>
      </w:r>
      <w:r w:rsidR="000A7476" w:rsidRPr="00A35FFD">
        <w:rPr>
          <w:rFonts w:hint="cs"/>
          <w:sz w:val="28"/>
          <w:szCs w:val="28"/>
        </w:rPr>
        <w:sym w:font="Wingdings" w:char="F076"/>
      </w:r>
    </w:p>
    <w:p w:rsidR="0058303B" w:rsidRPr="004F15F0" w:rsidRDefault="0058303B" w:rsidP="0058303B">
      <w:pPr>
        <w:spacing w:before="120"/>
        <w:jc w:val="center"/>
        <w:rPr>
          <w:rFonts w:ascii="Arial" w:hAnsi="Arial"/>
          <w:b/>
          <w:bCs/>
          <w:emboss/>
          <w:color w:val="800000"/>
          <w:rtl/>
        </w:rPr>
      </w:pPr>
      <w:bookmarkStart w:id="366" w:name="המטרהבחיים"/>
      <w:bookmarkEnd w:id="366"/>
      <w:r w:rsidRPr="004F15F0">
        <w:rPr>
          <w:rFonts w:ascii="Arial" w:hAnsi="Arial" w:hint="cs"/>
          <w:b/>
          <w:bCs/>
          <w:emboss/>
          <w:color w:val="800000"/>
          <w:rtl/>
        </w:rPr>
        <w:t>המטרה בחיים</w:t>
      </w:r>
    </w:p>
    <w:p w:rsidR="0058303B" w:rsidRDefault="0058303B" w:rsidP="00F8676A">
      <w:pPr>
        <w:spacing w:before="120"/>
        <w:jc w:val="both"/>
        <w:rPr>
          <w:rFonts w:ascii="Arial" w:hAnsi="Arial"/>
          <w:color w:val="000000"/>
          <w:rtl/>
        </w:rPr>
      </w:pPr>
      <w:r>
        <w:rPr>
          <w:rFonts w:ascii="Arial" w:hAnsi="Arial" w:hint="eastAsia"/>
          <w:color w:val="000000"/>
          <w:rtl/>
        </w:rPr>
        <w:t>בוקר</w:t>
      </w:r>
      <w:r>
        <w:rPr>
          <w:rFonts w:ascii="Arial" w:hAnsi="Arial" w:hint="cs"/>
          <w:color w:val="000000"/>
          <w:rtl/>
        </w:rPr>
        <w:t>,</w:t>
      </w:r>
    </w:p>
    <w:p w:rsidR="0058303B" w:rsidRDefault="0058303B" w:rsidP="00F8676A">
      <w:pPr>
        <w:jc w:val="both"/>
        <w:rPr>
          <w:rFonts w:ascii="Arial" w:hAnsi="Arial"/>
          <w:color w:val="000000"/>
          <w:rtl/>
        </w:rPr>
      </w:pPr>
      <w:r>
        <w:rPr>
          <w:rFonts w:ascii="Arial" w:hAnsi="Arial" w:hint="eastAsia"/>
          <w:color w:val="000000"/>
          <w:rtl/>
        </w:rPr>
        <w:t>צהריים</w:t>
      </w:r>
      <w:r>
        <w:rPr>
          <w:rFonts w:ascii="Arial" w:hAnsi="Arial" w:hint="cs"/>
          <w:color w:val="000000"/>
          <w:rtl/>
        </w:rPr>
        <w:t>,</w:t>
      </w:r>
    </w:p>
    <w:p w:rsidR="0058303B" w:rsidRDefault="0058303B" w:rsidP="00F8676A">
      <w:pPr>
        <w:jc w:val="both"/>
        <w:rPr>
          <w:rFonts w:ascii="Arial" w:hAnsi="Arial"/>
          <w:color w:val="000000"/>
          <w:rtl/>
        </w:rPr>
      </w:pPr>
      <w:r>
        <w:rPr>
          <w:rFonts w:ascii="Arial" w:hAnsi="Arial" w:hint="eastAsia"/>
          <w:color w:val="000000"/>
          <w:rtl/>
        </w:rPr>
        <w:t>ערב</w:t>
      </w:r>
      <w:r>
        <w:rPr>
          <w:rFonts w:ascii="Arial" w:hAnsi="Arial" w:hint="cs"/>
          <w:color w:val="000000"/>
          <w:rtl/>
        </w:rPr>
        <w:t>,</w:t>
      </w:r>
    </w:p>
    <w:p w:rsidR="0058303B" w:rsidRDefault="0058303B" w:rsidP="00F8676A">
      <w:pPr>
        <w:jc w:val="both"/>
        <w:rPr>
          <w:rFonts w:ascii="Arial" w:hAnsi="Arial"/>
          <w:color w:val="000000"/>
          <w:rtl/>
        </w:rPr>
      </w:pPr>
      <w:r>
        <w:rPr>
          <w:rFonts w:ascii="Arial" w:hAnsi="Arial" w:hint="eastAsia"/>
          <w:color w:val="000000"/>
          <w:rtl/>
        </w:rPr>
        <w:t>שוב</w:t>
      </w:r>
      <w:r>
        <w:rPr>
          <w:rFonts w:ascii="Arial" w:hAnsi="Arial"/>
          <w:color w:val="000000"/>
          <w:rtl/>
        </w:rPr>
        <w:t xml:space="preserve"> עבר </w:t>
      </w:r>
      <w:r>
        <w:rPr>
          <w:rFonts w:ascii="Arial" w:hAnsi="Arial" w:hint="eastAsia"/>
          <w:color w:val="000000"/>
          <w:rtl/>
        </w:rPr>
        <w:t>יום</w:t>
      </w:r>
      <w:r>
        <w:rPr>
          <w:rFonts w:ascii="Arial" w:hAnsi="Arial" w:hint="cs"/>
          <w:color w:val="000000"/>
          <w:rtl/>
        </w:rPr>
        <w:t>,</w:t>
      </w:r>
    </w:p>
    <w:p w:rsidR="0058303B" w:rsidRDefault="0058303B" w:rsidP="00F8676A">
      <w:pPr>
        <w:jc w:val="both"/>
        <w:rPr>
          <w:rFonts w:ascii="Arial" w:hAnsi="Arial"/>
          <w:color w:val="000000"/>
          <w:rtl/>
        </w:rPr>
      </w:pPr>
      <w:r>
        <w:rPr>
          <w:rFonts w:ascii="Arial" w:hAnsi="Arial" w:hint="eastAsia"/>
          <w:color w:val="000000"/>
          <w:rtl/>
        </w:rPr>
        <w:t>ומה</w:t>
      </w:r>
      <w:r>
        <w:rPr>
          <w:rFonts w:ascii="Arial" w:hAnsi="Arial" w:hint="cs"/>
          <w:color w:val="000000"/>
          <w:rtl/>
        </w:rPr>
        <w:t xml:space="preserve"> </w:t>
      </w:r>
      <w:r>
        <w:rPr>
          <w:rFonts w:ascii="Arial" w:hAnsi="Arial" w:hint="eastAsia"/>
          <w:color w:val="000000"/>
          <w:rtl/>
        </w:rPr>
        <w:t>עשיתי</w:t>
      </w:r>
      <w:r>
        <w:rPr>
          <w:rFonts w:ascii="Arial" w:hAnsi="Arial" w:hint="cs"/>
          <w:color w:val="000000"/>
          <w:rtl/>
        </w:rPr>
        <w:t>?</w:t>
      </w:r>
    </w:p>
    <w:p w:rsidR="0058303B" w:rsidRDefault="0058303B" w:rsidP="00F8676A">
      <w:pPr>
        <w:jc w:val="both"/>
        <w:rPr>
          <w:rFonts w:ascii="Arial" w:hAnsi="Arial"/>
          <w:color w:val="000000"/>
          <w:rtl/>
        </w:rPr>
      </w:pPr>
      <w:r>
        <w:rPr>
          <w:rFonts w:ascii="Arial" w:hAnsi="Arial" w:hint="eastAsia"/>
          <w:color w:val="000000"/>
          <w:rtl/>
        </w:rPr>
        <w:t>מה</w:t>
      </w:r>
      <w:r>
        <w:rPr>
          <w:rFonts w:ascii="Arial" w:hAnsi="Arial"/>
          <w:color w:val="000000"/>
          <w:rtl/>
        </w:rPr>
        <w:t xml:space="preserve"> </w:t>
      </w:r>
      <w:r>
        <w:rPr>
          <w:rFonts w:ascii="Arial" w:hAnsi="Arial" w:hint="eastAsia"/>
          <w:color w:val="000000"/>
          <w:rtl/>
        </w:rPr>
        <w:t>תרמתי</w:t>
      </w:r>
      <w:r>
        <w:rPr>
          <w:rFonts w:ascii="Arial" w:hAnsi="Arial" w:hint="cs"/>
          <w:color w:val="000000"/>
          <w:rtl/>
        </w:rPr>
        <w:t>?</w:t>
      </w:r>
    </w:p>
    <w:p w:rsidR="0058303B" w:rsidRDefault="0058303B" w:rsidP="00F8676A">
      <w:pPr>
        <w:spacing w:before="120"/>
        <w:jc w:val="both"/>
        <w:rPr>
          <w:rFonts w:ascii="Arial" w:hAnsi="Arial"/>
          <w:color w:val="000000"/>
          <w:rtl/>
        </w:rPr>
      </w:pPr>
      <w:r>
        <w:rPr>
          <w:rFonts w:ascii="Arial" w:hAnsi="Arial" w:hint="eastAsia"/>
          <w:color w:val="000000"/>
          <w:rtl/>
        </w:rPr>
        <w:t>יום</w:t>
      </w:r>
      <w:r>
        <w:rPr>
          <w:rFonts w:ascii="Arial" w:hAnsi="Arial" w:hint="cs"/>
          <w:color w:val="000000"/>
          <w:rtl/>
        </w:rPr>
        <w:t>,</w:t>
      </w:r>
    </w:p>
    <w:p w:rsidR="0058303B" w:rsidRDefault="0058303B" w:rsidP="00F8676A">
      <w:pPr>
        <w:jc w:val="both"/>
        <w:rPr>
          <w:rFonts w:ascii="Arial" w:hAnsi="Arial"/>
          <w:color w:val="000000"/>
          <w:rtl/>
        </w:rPr>
      </w:pPr>
      <w:r>
        <w:rPr>
          <w:rFonts w:ascii="Arial" w:hAnsi="Arial" w:hint="eastAsia"/>
          <w:color w:val="000000"/>
          <w:rtl/>
        </w:rPr>
        <w:t>שבוע</w:t>
      </w:r>
      <w:r>
        <w:rPr>
          <w:rFonts w:ascii="Arial" w:hAnsi="Arial" w:hint="cs"/>
          <w:color w:val="000000"/>
          <w:rtl/>
        </w:rPr>
        <w:t>,</w:t>
      </w:r>
    </w:p>
    <w:p w:rsidR="0058303B" w:rsidRDefault="0058303B" w:rsidP="00F8676A">
      <w:pPr>
        <w:jc w:val="both"/>
        <w:rPr>
          <w:rFonts w:ascii="Arial" w:hAnsi="Arial"/>
          <w:color w:val="000000"/>
          <w:rtl/>
        </w:rPr>
      </w:pPr>
      <w:r>
        <w:rPr>
          <w:rFonts w:ascii="Arial" w:hAnsi="Arial" w:hint="eastAsia"/>
          <w:color w:val="000000"/>
          <w:rtl/>
        </w:rPr>
        <w:t>חודש</w:t>
      </w:r>
      <w:r>
        <w:rPr>
          <w:rFonts w:ascii="Arial" w:hAnsi="Arial" w:hint="cs"/>
          <w:color w:val="000000"/>
          <w:rtl/>
        </w:rPr>
        <w:t>,</w:t>
      </w:r>
    </w:p>
    <w:p w:rsidR="0058303B" w:rsidRDefault="0058303B" w:rsidP="00F8676A">
      <w:pPr>
        <w:jc w:val="both"/>
        <w:rPr>
          <w:rStyle w:val="spelle"/>
          <w:rFonts w:ascii="Arial" w:hAnsi="Arial"/>
          <w:color w:val="000000"/>
          <w:rtl/>
        </w:rPr>
      </w:pPr>
      <w:r>
        <w:rPr>
          <w:rStyle w:val="spelle"/>
          <w:rFonts w:ascii="Arial" w:hAnsi="Arial" w:hint="eastAsia"/>
          <w:color w:val="000000"/>
          <w:rtl/>
        </w:rPr>
        <w:t>וואו</w:t>
      </w:r>
      <w:r>
        <w:rPr>
          <w:rStyle w:val="spelle"/>
          <w:rFonts w:ascii="Arial" w:hAnsi="Arial" w:hint="cs"/>
          <w:color w:val="000000"/>
          <w:rtl/>
        </w:rPr>
        <w:t>,</w:t>
      </w:r>
    </w:p>
    <w:p w:rsidR="0058303B" w:rsidRDefault="0058303B" w:rsidP="00F8676A">
      <w:pPr>
        <w:jc w:val="both"/>
        <w:rPr>
          <w:rFonts w:ascii="Arial" w:hAnsi="Arial"/>
          <w:color w:val="000000"/>
          <w:rtl/>
        </w:rPr>
      </w:pPr>
      <w:r>
        <w:rPr>
          <w:rFonts w:ascii="Arial" w:hAnsi="Arial" w:hint="eastAsia"/>
          <w:color w:val="000000"/>
          <w:rtl/>
        </w:rPr>
        <w:t>איך</w:t>
      </w:r>
      <w:r>
        <w:rPr>
          <w:rFonts w:ascii="Arial" w:hAnsi="Arial" w:hint="cs"/>
          <w:color w:val="000000"/>
          <w:rtl/>
        </w:rPr>
        <w:t xml:space="preserve"> </w:t>
      </w:r>
      <w:r>
        <w:rPr>
          <w:rFonts w:ascii="Arial" w:hAnsi="Arial" w:hint="eastAsia"/>
          <w:color w:val="000000"/>
          <w:rtl/>
        </w:rPr>
        <w:t>הזמן</w:t>
      </w:r>
      <w:r>
        <w:rPr>
          <w:rFonts w:ascii="Arial" w:hAnsi="Arial"/>
          <w:color w:val="000000"/>
          <w:rtl/>
        </w:rPr>
        <w:t xml:space="preserve"> עובר </w:t>
      </w:r>
      <w:r>
        <w:rPr>
          <w:rFonts w:ascii="Arial" w:hAnsi="Arial" w:hint="eastAsia"/>
          <w:color w:val="000000"/>
          <w:rtl/>
        </w:rPr>
        <w:t>כשמתעצלים</w:t>
      </w:r>
      <w:r>
        <w:rPr>
          <w:rFonts w:ascii="Arial" w:hAnsi="Arial" w:hint="cs"/>
          <w:color w:val="000000"/>
          <w:rtl/>
        </w:rPr>
        <w:t>...</w:t>
      </w:r>
    </w:p>
    <w:p w:rsidR="0058303B" w:rsidRDefault="0058303B" w:rsidP="00F8676A">
      <w:pPr>
        <w:jc w:val="both"/>
        <w:rPr>
          <w:rFonts w:ascii="Arial" w:hAnsi="Arial"/>
          <w:color w:val="000000"/>
          <w:rtl/>
        </w:rPr>
      </w:pPr>
      <w:r>
        <w:rPr>
          <w:rFonts w:ascii="Arial" w:hAnsi="Arial" w:hint="eastAsia"/>
          <w:color w:val="000000"/>
          <w:rtl/>
        </w:rPr>
        <w:t>אני</w:t>
      </w:r>
      <w:r>
        <w:rPr>
          <w:rFonts w:ascii="Arial" w:hAnsi="Arial"/>
          <w:color w:val="000000"/>
          <w:rtl/>
        </w:rPr>
        <w:t xml:space="preserve"> </w:t>
      </w:r>
      <w:r>
        <w:rPr>
          <w:rFonts w:ascii="Arial" w:hAnsi="Arial" w:hint="eastAsia"/>
          <w:color w:val="000000"/>
          <w:rtl/>
        </w:rPr>
        <w:t>משתגעת</w:t>
      </w:r>
      <w:r>
        <w:rPr>
          <w:rFonts w:ascii="Arial" w:hAnsi="Arial" w:hint="cs"/>
          <w:color w:val="000000"/>
          <w:rtl/>
        </w:rPr>
        <w:t>,</w:t>
      </w:r>
    </w:p>
    <w:p w:rsidR="0058303B" w:rsidRDefault="0058303B" w:rsidP="00F8676A">
      <w:pPr>
        <w:jc w:val="both"/>
        <w:rPr>
          <w:rFonts w:ascii="Arial" w:hAnsi="Arial"/>
          <w:color w:val="000000"/>
          <w:rtl/>
        </w:rPr>
      </w:pPr>
      <w:r>
        <w:rPr>
          <w:rFonts w:ascii="Arial" w:hAnsi="Arial" w:hint="eastAsia"/>
          <w:color w:val="000000"/>
          <w:rtl/>
        </w:rPr>
        <w:t>אני</w:t>
      </w:r>
      <w:r>
        <w:rPr>
          <w:rFonts w:ascii="Arial" w:hAnsi="Arial"/>
          <w:color w:val="000000"/>
          <w:rtl/>
        </w:rPr>
        <w:t xml:space="preserve"> מרגישה שאני רוצה </w:t>
      </w:r>
      <w:r>
        <w:rPr>
          <w:rFonts w:ascii="Arial" w:hAnsi="Arial" w:hint="eastAsia"/>
          <w:color w:val="000000"/>
          <w:rtl/>
        </w:rPr>
        <w:t>לעשות</w:t>
      </w:r>
      <w:r>
        <w:rPr>
          <w:rFonts w:ascii="Arial" w:hAnsi="Arial"/>
          <w:color w:val="000000"/>
          <w:rtl/>
        </w:rPr>
        <w:t xml:space="preserve"> משהו</w:t>
      </w:r>
      <w:r>
        <w:rPr>
          <w:rFonts w:ascii="Arial" w:hAnsi="Arial" w:hint="cs"/>
          <w:color w:val="000000"/>
          <w:rtl/>
        </w:rPr>
        <w:t>,</w:t>
      </w:r>
    </w:p>
    <w:p w:rsidR="0058303B" w:rsidRDefault="0058303B" w:rsidP="00F8676A">
      <w:pPr>
        <w:jc w:val="both"/>
        <w:rPr>
          <w:rFonts w:ascii="Arial" w:hAnsi="Arial"/>
          <w:color w:val="000000"/>
          <w:rtl/>
        </w:rPr>
      </w:pPr>
      <w:r>
        <w:rPr>
          <w:rFonts w:ascii="Arial" w:hAnsi="Arial" w:hint="eastAsia"/>
          <w:color w:val="000000"/>
          <w:rtl/>
        </w:rPr>
        <w:t>אבל</w:t>
      </w:r>
      <w:r>
        <w:rPr>
          <w:rFonts w:ascii="Arial" w:hAnsi="Arial"/>
          <w:color w:val="000000"/>
          <w:rtl/>
        </w:rPr>
        <w:t xml:space="preserve"> </w:t>
      </w:r>
      <w:r>
        <w:rPr>
          <w:rFonts w:ascii="Arial" w:hAnsi="Arial" w:hint="eastAsia"/>
          <w:color w:val="000000"/>
          <w:rtl/>
        </w:rPr>
        <w:t>מה</w:t>
      </w:r>
      <w:r>
        <w:rPr>
          <w:rFonts w:ascii="Arial" w:hAnsi="Arial" w:hint="cs"/>
          <w:color w:val="000000"/>
          <w:rtl/>
        </w:rPr>
        <w:t>?</w:t>
      </w:r>
    </w:p>
    <w:p w:rsidR="0058303B" w:rsidRDefault="0058303B" w:rsidP="00F8676A">
      <w:pPr>
        <w:jc w:val="both"/>
        <w:rPr>
          <w:rStyle w:val="spelle"/>
          <w:rFonts w:ascii="Arial" w:hAnsi="Arial"/>
          <w:color w:val="000000"/>
          <w:rtl/>
        </w:rPr>
      </w:pPr>
      <w:r>
        <w:rPr>
          <w:rFonts w:ascii="Arial" w:hAnsi="Arial" w:hint="eastAsia"/>
          <w:color w:val="000000"/>
          <w:rtl/>
        </w:rPr>
        <w:t>מה</w:t>
      </w:r>
      <w:r>
        <w:rPr>
          <w:rFonts w:ascii="Arial" w:hAnsi="Arial"/>
          <w:color w:val="000000"/>
          <w:rtl/>
        </w:rPr>
        <w:t xml:space="preserve"> </w:t>
      </w:r>
      <w:r>
        <w:rPr>
          <w:rStyle w:val="spelle"/>
          <w:rFonts w:ascii="Arial" w:hAnsi="Arial" w:hint="cs"/>
          <w:color w:val="000000"/>
          <w:rtl/>
        </w:rPr>
        <w:t>לעזאזל?</w:t>
      </w:r>
    </w:p>
    <w:p w:rsidR="0058303B" w:rsidRDefault="0058303B" w:rsidP="00F8676A">
      <w:pPr>
        <w:jc w:val="both"/>
        <w:rPr>
          <w:rFonts w:ascii="Arial" w:hAnsi="Arial"/>
          <w:color w:val="000000"/>
          <w:rtl/>
        </w:rPr>
      </w:pPr>
      <w:r>
        <w:rPr>
          <w:rFonts w:ascii="Arial" w:hAnsi="Arial" w:hint="eastAsia"/>
          <w:color w:val="000000"/>
          <w:rtl/>
        </w:rPr>
        <w:t>איך</w:t>
      </w:r>
      <w:r>
        <w:rPr>
          <w:rFonts w:ascii="Arial" w:hAnsi="Arial"/>
          <w:color w:val="000000"/>
          <w:rtl/>
        </w:rPr>
        <w:t xml:space="preserve"> </w:t>
      </w:r>
      <w:r>
        <w:rPr>
          <w:rFonts w:ascii="Arial" w:hAnsi="Arial" w:hint="eastAsia"/>
          <w:color w:val="000000"/>
          <w:rtl/>
        </w:rPr>
        <w:t>לתרום</w:t>
      </w:r>
      <w:r>
        <w:rPr>
          <w:rFonts w:ascii="Arial" w:hAnsi="Arial" w:hint="cs"/>
          <w:color w:val="000000"/>
          <w:rtl/>
        </w:rPr>
        <w:t>?</w:t>
      </w:r>
    </w:p>
    <w:p w:rsidR="0058303B" w:rsidRDefault="0058303B" w:rsidP="00F8676A">
      <w:pPr>
        <w:jc w:val="both"/>
        <w:rPr>
          <w:rFonts w:ascii="Arial" w:hAnsi="Arial"/>
          <w:color w:val="000000"/>
          <w:rtl/>
        </w:rPr>
      </w:pPr>
      <w:r>
        <w:rPr>
          <w:rFonts w:ascii="Arial" w:hAnsi="Arial" w:hint="eastAsia"/>
          <w:color w:val="000000"/>
          <w:rtl/>
        </w:rPr>
        <w:t>איך</w:t>
      </w:r>
      <w:r>
        <w:rPr>
          <w:rFonts w:ascii="Arial" w:hAnsi="Arial"/>
          <w:color w:val="000000"/>
          <w:rtl/>
        </w:rPr>
        <w:t xml:space="preserve"> </w:t>
      </w:r>
      <w:r>
        <w:rPr>
          <w:rFonts w:ascii="Arial" w:hAnsi="Arial" w:hint="eastAsia"/>
          <w:color w:val="000000"/>
          <w:rtl/>
        </w:rPr>
        <w:t>לשנות</w:t>
      </w:r>
      <w:r>
        <w:rPr>
          <w:rFonts w:ascii="Arial" w:hAnsi="Arial" w:hint="cs"/>
          <w:color w:val="000000"/>
          <w:rtl/>
        </w:rPr>
        <w:t>?</w:t>
      </w:r>
    </w:p>
    <w:p w:rsidR="0058303B" w:rsidRDefault="0058303B" w:rsidP="00F8676A">
      <w:pPr>
        <w:jc w:val="both"/>
        <w:rPr>
          <w:rFonts w:ascii="Arial" w:hAnsi="Arial"/>
          <w:color w:val="000000"/>
          <w:rtl/>
        </w:rPr>
      </w:pPr>
      <w:r>
        <w:rPr>
          <w:rFonts w:ascii="Arial" w:hAnsi="Arial" w:hint="eastAsia"/>
          <w:color w:val="000000"/>
          <w:rtl/>
        </w:rPr>
        <w:t>איך</w:t>
      </w:r>
      <w:r>
        <w:rPr>
          <w:rFonts w:ascii="Arial" w:hAnsi="Arial"/>
          <w:color w:val="000000"/>
          <w:rtl/>
        </w:rPr>
        <w:t xml:space="preserve"> לבנות עולם </w:t>
      </w:r>
      <w:r>
        <w:rPr>
          <w:rFonts w:ascii="Arial" w:hAnsi="Arial" w:hint="eastAsia"/>
          <w:color w:val="000000"/>
          <w:rtl/>
        </w:rPr>
        <w:t>טוב</w:t>
      </w:r>
      <w:r>
        <w:rPr>
          <w:rFonts w:ascii="Arial" w:hAnsi="Arial" w:hint="cs"/>
          <w:color w:val="000000"/>
          <w:rtl/>
        </w:rPr>
        <w:t xml:space="preserve"> </w:t>
      </w:r>
      <w:r>
        <w:rPr>
          <w:rFonts w:ascii="Arial" w:hAnsi="Arial" w:hint="eastAsia"/>
          <w:color w:val="000000"/>
          <w:rtl/>
        </w:rPr>
        <w:t>יותר</w:t>
      </w:r>
      <w:r>
        <w:rPr>
          <w:rFonts w:ascii="Arial" w:hAnsi="Arial" w:hint="cs"/>
          <w:color w:val="000000"/>
          <w:rtl/>
        </w:rPr>
        <w:t>?</w:t>
      </w:r>
    </w:p>
    <w:p w:rsidR="0058303B" w:rsidRDefault="0058303B" w:rsidP="00F8676A">
      <w:pPr>
        <w:jc w:val="both"/>
        <w:rPr>
          <w:rFonts w:ascii="Arial" w:hAnsi="Arial"/>
          <w:color w:val="000000"/>
          <w:rtl/>
        </w:rPr>
      </w:pPr>
      <w:r>
        <w:rPr>
          <w:rFonts w:ascii="Arial" w:hAnsi="Arial" w:hint="eastAsia"/>
          <w:color w:val="000000"/>
          <w:rtl/>
        </w:rPr>
        <w:lastRenderedPageBreak/>
        <w:t>אין</w:t>
      </w:r>
      <w:r>
        <w:rPr>
          <w:rFonts w:ascii="Arial" w:hAnsi="Arial"/>
          <w:color w:val="000000"/>
          <w:rtl/>
        </w:rPr>
        <w:t xml:space="preserve"> לי </w:t>
      </w:r>
      <w:r>
        <w:rPr>
          <w:rFonts w:ascii="Arial" w:hAnsi="Arial" w:hint="eastAsia"/>
          <w:color w:val="000000"/>
          <w:rtl/>
        </w:rPr>
        <w:t>מדריך</w:t>
      </w:r>
      <w:r>
        <w:rPr>
          <w:rFonts w:ascii="Arial" w:hAnsi="Arial" w:hint="cs"/>
          <w:color w:val="000000"/>
          <w:rtl/>
        </w:rPr>
        <w:t>,</w:t>
      </w:r>
    </w:p>
    <w:p w:rsidR="0058303B" w:rsidRDefault="0058303B" w:rsidP="00F8676A">
      <w:pPr>
        <w:jc w:val="both"/>
        <w:rPr>
          <w:rFonts w:ascii="Arial" w:hAnsi="Arial"/>
          <w:color w:val="000000"/>
          <w:rtl/>
        </w:rPr>
      </w:pPr>
      <w:r>
        <w:rPr>
          <w:rFonts w:ascii="Arial" w:hAnsi="Arial" w:hint="eastAsia"/>
          <w:color w:val="000000"/>
          <w:rtl/>
        </w:rPr>
        <w:t>אין</w:t>
      </w:r>
      <w:r>
        <w:rPr>
          <w:rFonts w:ascii="Arial" w:hAnsi="Arial"/>
          <w:color w:val="000000"/>
          <w:rtl/>
        </w:rPr>
        <w:t xml:space="preserve"> לי </w:t>
      </w:r>
      <w:r>
        <w:rPr>
          <w:rFonts w:ascii="Arial" w:hAnsi="Arial" w:hint="eastAsia"/>
          <w:color w:val="000000"/>
          <w:rtl/>
        </w:rPr>
        <w:t>מורה</w:t>
      </w:r>
      <w:r>
        <w:rPr>
          <w:rFonts w:ascii="Arial" w:hAnsi="Arial" w:hint="cs"/>
          <w:color w:val="000000"/>
          <w:rtl/>
        </w:rPr>
        <w:t>,</w:t>
      </w:r>
    </w:p>
    <w:p w:rsidR="0058303B" w:rsidRDefault="0058303B" w:rsidP="00F8676A">
      <w:pPr>
        <w:jc w:val="both"/>
        <w:rPr>
          <w:rStyle w:val="spelle"/>
          <w:rFonts w:ascii="Arial" w:hAnsi="Arial"/>
          <w:color w:val="000000"/>
          <w:rtl/>
        </w:rPr>
      </w:pPr>
      <w:r>
        <w:rPr>
          <w:rFonts w:ascii="Arial" w:hAnsi="Arial" w:hint="eastAsia"/>
          <w:color w:val="000000"/>
          <w:rtl/>
        </w:rPr>
        <w:t>זה</w:t>
      </w:r>
      <w:r>
        <w:rPr>
          <w:rFonts w:ascii="Arial" w:hAnsi="Arial"/>
          <w:color w:val="000000"/>
          <w:rtl/>
        </w:rPr>
        <w:t xml:space="preserve"> רק אני ואני </w:t>
      </w:r>
      <w:r>
        <w:rPr>
          <w:rStyle w:val="spelle"/>
          <w:rFonts w:ascii="Arial" w:hAnsi="Arial" w:hint="eastAsia"/>
          <w:color w:val="000000"/>
          <w:rtl/>
        </w:rPr>
        <w:t>ואני</w:t>
      </w:r>
      <w:r>
        <w:rPr>
          <w:rStyle w:val="spelle"/>
          <w:rFonts w:ascii="Arial" w:hAnsi="Arial" w:hint="cs"/>
          <w:color w:val="000000"/>
          <w:rtl/>
        </w:rPr>
        <w:t>...</w:t>
      </w:r>
    </w:p>
    <w:p w:rsidR="0058303B" w:rsidRDefault="0058303B" w:rsidP="00F8676A">
      <w:pPr>
        <w:spacing w:before="120"/>
        <w:jc w:val="both"/>
        <w:rPr>
          <w:rFonts w:ascii="Arial" w:hAnsi="Arial"/>
          <w:color w:val="000000"/>
          <w:rtl/>
        </w:rPr>
      </w:pPr>
      <w:r>
        <w:rPr>
          <w:rFonts w:ascii="Arial" w:hAnsi="Arial" w:hint="eastAsia"/>
          <w:color w:val="000000"/>
          <w:rtl/>
        </w:rPr>
        <w:t>במקום</w:t>
      </w:r>
      <w:r>
        <w:rPr>
          <w:rFonts w:ascii="Arial" w:hAnsi="Arial"/>
          <w:color w:val="000000"/>
          <w:rtl/>
        </w:rPr>
        <w:t xml:space="preserve"> לשמוח ביום הולדת 18 שלי</w:t>
      </w:r>
      <w:r>
        <w:rPr>
          <w:rFonts w:ascii="Arial" w:hAnsi="Arial" w:hint="cs"/>
          <w:color w:val="000000"/>
          <w:rtl/>
        </w:rPr>
        <w:t>,</w:t>
      </w:r>
    </w:p>
    <w:p w:rsidR="0058303B" w:rsidRDefault="0058303B" w:rsidP="00F8676A">
      <w:pPr>
        <w:jc w:val="both"/>
        <w:rPr>
          <w:rFonts w:ascii="Arial" w:hAnsi="Arial"/>
          <w:color w:val="000000"/>
          <w:rtl/>
        </w:rPr>
      </w:pPr>
      <w:r>
        <w:rPr>
          <w:rFonts w:ascii="Arial" w:hAnsi="Arial" w:hint="eastAsia"/>
          <w:color w:val="000000"/>
          <w:rtl/>
        </w:rPr>
        <w:t>אני</w:t>
      </w:r>
      <w:r>
        <w:rPr>
          <w:rFonts w:ascii="Arial" w:hAnsi="Arial"/>
          <w:color w:val="000000"/>
          <w:rtl/>
        </w:rPr>
        <w:t xml:space="preserve"> בוכה </w:t>
      </w:r>
      <w:r>
        <w:rPr>
          <w:rFonts w:ascii="Arial" w:hAnsi="Arial" w:hint="eastAsia"/>
          <w:color w:val="000000"/>
          <w:rtl/>
        </w:rPr>
        <w:t>ובוכה</w:t>
      </w:r>
      <w:r>
        <w:rPr>
          <w:rFonts w:ascii="Arial" w:hAnsi="Arial" w:hint="cs"/>
          <w:color w:val="000000"/>
          <w:rtl/>
        </w:rPr>
        <w:t>,</w:t>
      </w:r>
    </w:p>
    <w:p w:rsidR="0058303B" w:rsidRDefault="0058303B" w:rsidP="00F8676A">
      <w:pPr>
        <w:jc w:val="both"/>
        <w:rPr>
          <w:rFonts w:ascii="Arial" w:hAnsi="Arial"/>
          <w:color w:val="000000"/>
          <w:rtl/>
        </w:rPr>
      </w:pPr>
      <w:r>
        <w:rPr>
          <w:rFonts w:ascii="Arial" w:hAnsi="Arial" w:hint="eastAsia"/>
          <w:color w:val="000000"/>
          <w:rtl/>
        </w:rPr>
        <w:t>סתם</w:t>
      </w:r>
      <w:r>
        <w:rPr>
          <w:rFonts w:ascii="Arial" w:hAnsi="Arial"/>
          <w:color w:val="000000"/>
          <w:rtl/>
        </w:rPr>
        <w:t xml:space="preserve"> בזבזתי </w:t>
      </w:r>
      <w:r>
        <w:rPr>
          <w:rFonts w:ascii="Arial" w:hAnsi="Arial" w:hint="eastAsia"/>
          <w:color w:val="000000"/>
          <w:rtl/>
        </w:rPr>
        <w:t>את</w:t>
      </w:r>
      <w:r>
        <w:rPr>
          <w:rFonts w:ascii="Arial" w:hAnsi="Arial" w:hint="cs"/>
          <w:color w:val="000000"/>
          <w:rtl/>
        </w:rPr>
        <w:t xml:space="preserve"> </w:t>
      </w:r>
      <w:r>
        <w:rPr>
          <w:rFonts w:ascii="Arial" w:hAnsi="Arial" w:hint="eastAsia"/>
          <w:color w:val="000000"/>
          <w:rtl/>
        </w:rPr>
        <w:t>הזמן</w:t>
      </w:r>
      <w:r>
        <w:rPr>
          <w:rFonts w:ascii="Arial" w:hAnsi="Arial"/>
          <w:color w:val="000000"/>
          <w:rtl/>
        </w:rPr>
        <w:t xml:space="preserve"> על שטויות</w:t>
      </w:r>
      <w:r>
        <w:rPr>
          <w:rFonts w:ascii="Arial" w:hAnsi="Arial" w:hint="cs"/>
          <w:color w:val="000000"/>
          <w:rtl/>
        </w:rPr>
        <w:t>,</w:t>
      </w:r>
    </w:p>
    <w:p w:rsidR="0058303B" w:rsidRDefault="0058303B" w:rsidP="00F8676A">
      <w:pPr>
        <w:jc w:val="both"/>
        <w:rPr>
          <w:rFonts w:ascii="Arial" w:hAnsi="Arial"/>
          <w:color w:val="000000"/>
          <w:rtl/>
        </w:rPr>
      </w:pPr>
      <w:r>
        <w:rPr>
          <w:rFonts w:ascii="Arial" w:hAnsi="Arial" w:hint="eastAsia"/>
          <w:color w:val="000000"/>
          <w:rtl/>
        </w:rPr>
        <w:t>הבלי</w:t>
      </w:r>
      <w:r>
        <w:rPr>
          <w:rFonts w:ascii="Arial" w:hAnsi="Arial"/>
          <w:color w:val="000000"/>
          <w:rtl/>
        </w:rPr>
        <w:t xml:space="preserve"> </w:t>
      </w:r>
      <w:r>
        <w:rPr>
          <w:rFonts w:ascii="Arial" w:hAnsi="Arial" w:hint="eastAsia"/>
          <w:color w:val="000000"/>
          <w:rtl/>
        </w:rPr>
        <w:t>הבלים</w:t>
      </w:r>
      <w:r>
        <w:rPr>
          <w:rFonts w:ascii="Arial" w:hAnsi="Arial" w:hint="cs"/>
          <w:color w:val="000000"/>
          <w:rtl/>
        </w:rPr>
        <w:t>,</w:t>
      </w:r>
    </w:p>
    <w:p w:rsidR="0058303B" w:rsidRDefault="0058303B" w:rsidP="00F8676A">
      <w:pPr>
        <w:jc w:val="both"/>
        <w:rPr>
          <w:rFonts w:ascii="Arial" w:hAnsi="Arial"/>
          <w:color w:val="000000"/>
          <w:rtl/>
        </w:rPr>
      </w:pPr>
      <w:r>
        <w:rPr>
          <w:rFonts w:ascii="Arial" w:hAnsi="Arial" w:hint="eastAsia"/>
          <w:color w:val="000000"/>
          <w:rtl/>
        </w:rPr>
        <w:t>בזבוז</w:t>
      </w:r>
      <w:r>
        <w:rPr>
          <w:rFonts w:ascii="Arial" w:hAnsi="Arial"/>
          <w:color w:val="000000"/>
          <w:rtl/>
        </w:rPr>
        <w:t xml:space="preserve"> </w:t>
      </w:r>
      <w:r>
        <w:rPr>
          <w:rFonts w:ascii="Arial" w:hAnsi="Arial" w:hint="eastAsia"/>
          <w:color w:val="000000"/>
          <w:rtl/>
        </w:rPr>
        <w:t>חיים</w:t>
      </w:r>
      <w:r>
        <w:rPr>
          <w:rFonts w:ascii="Arial" w:hAnsi="Arial" w:hint="cs"/>
          <w:color w:val="000000"/>
          <w:rtl/>
        </w:rPr>
        <w:t>.</w:t>
      </w:r>
    </w:p>
    <w:p w:rsidR="0058303B" w:rsidRDefault="0058303B" w:rsidP="00F8676A">
      <w:pPr>
        <w:spacing w:before="120"/>
        <w:jc w:val="both"/>
        <w:rPr>
          <w:rFonts w:ascii="Arial" w:hAnsi="Arial"/>
          <w:color w:val="000000"/>
          <w:rtl/>
        </w:rPr>
      </w:pPr>
      <w:r>
        <w:rPr>
          <w:rFonts w:ascii="Arial" w:hAnsi="Arial" w:hint="eastAsia"/>
          <w:color w:val="000000"/>
          <w:rtl/>
        </w:rPr>
        <w:t>בחיים</w:t>
      </w:r>
      <w:r>
        <w:rPr>
          <w:rFonts w:ascii="Arial" w:hAnsi="Arial"/>
          <w:color w:val="000000"/>
          <w:rtl/>
        </w:rPr>
        <w:t xml:space="preserve"> של בנאדם יש </w:t>
      </w:r>
      <w:r>
        <w:rPr>
          <w:rFonts w:ascii="Arial" w:hAnsi="Arial" w:hint="eastAsia"/>
          <w:color w:val="000000"/>
          <w:rtl/>
        </w:rPr>
        <w:t>כ</w:t>
      </w:r>
      <w:r>
        <w:rPr>
          <w:rFonts w:ascii="Arial" w:hAnsi="Arial"/>
          <w:color w:val="000000"/>
          <w:rtl/>
        </w:rPr>
        <w:t>"כ</w:t>
      </w:r>
      <w:r>
        <w:rPr>
          <w:rFonts w:ascii="Arial" w:hAnsi="Arial" w:hint="cs"/>
          <w:color w:val="000000"/>
          <w:rtl/>
        </w:rPr>
        <w:t xml:space="preserve"> </w:t>
      </w:r>
      <w:r>
        <w:rPr>
          <w:rFonts w:ascii="Arial" w:hAnsi="Arial" w:hint="eastAsia"/>
          <w:color w:val="000000"/>
          <w:rtl/>
        </w:rPr>
        <w:t>הרבה</w:t>
      </w:r>
      <w:r>
        <w:rPr>
          <w:rFonts w:ascii="Arial" w:hAnsi="Arial"/>
          <w:color w:val="000000"/>
          <w:rtl/>
        </w:rPr>
        <w:t xml:space="preserve"> אפשרויות</w:t>
      </w:r>
      <w:r>
        <w:rPr>
          <w:rFonts w:ascii="Arial" w:hAnsi="Arial" w:hint="cs"/>
          <w:color w:val="000000"/>
          <w:rtl/>
        </w:rPr>
        <w:t>,</w:t>
      </w:r>
    </w:p>
    <w:p w:rsidR="0058303B" w:rsidRDefault="0058303B" w:rsidP="00F8676A">
      <w:pPr>
        <w:jc w:val="both"/>
        <w:rPr>
          <w:rFonts w:ascii="Arial" w:hAnsi="Arial"/>
          <w:color w:val="000000"/>
          <w:rtl/>
        </w:rPr>
      </w:pPr>
      <w:r>
        <w:rPr>
          <w:rFonts w:ascii="Arial" w:hAnsi="Arial" w:hint="eastAsia"/>
          <w:color w:val="000000"/>
          <w:rtl/>
        </w:rPr>
        <w:t>הוא</w:t>
      </w:r>
      <w:r>
        <w:rPr>
          <w:rFonts w:ascii="Arial" w:hAnsi="Arial"/>
          <w:color w:val="000000"/>
          <w:rtl/>
        </w:rPr>
        <w:t xml:space="preserve"> יכול לבנות ו</w:t>
      </w:r>
      <w:r>
        <w:rPr>
          <w:rFonts w:ascii="Arial" w:hAnsi="Arial" w:hint="cs"/>
          <w:color w:val="000000"/>
          <w:rtl/>
        </w:rPr>
        <w:t>ל</w:t>
      </w:r>
      <w:r>
        <w:rPr>
          <w:rFonts w:ascii="Arial" w:hAnsi="Arial"/>
          <w:color w:val="000000"/>
          <w:rtl/>
        </w:rPr>
        <w:t xml:space="preserve">החריב </w:t>
      </w:r>
      <w:r>
        <w:rPr>
          <w:rFonts w:ascii="Arial" w:hAnsi="Arial" w:hint="eastAsia"/>
          <w:color w:val="000000"/>
          <w:rtl/>
        </w:rPr>
        <w:t>עולמות</w:t>
      </w:r>
      <w:r>
        <w:rPr>
          <w:rFonts w:ascii="Arial" w:hAnsi="Arial" w:hint="cs"/>
          <w:color w:val="000000"/>
          <w:rtl/>
        </w:rPr>
        <w:t>,</w:t>
      </w:r>
    </w:p>
    <w:p w:rsidR="0058303B" w:rsidRDefault="0058303B" w:rsidP="00F8676A">
      <w:pPr>
        <w:jc w:val="both"/>
        <w:rPr>
          <w:rFonts w:ascii="Arial" w:hAnsi="Arial"/>
          <w:color w:val="000000"/>
          <w:rtl/>
        </w:rPr>
      </w:pPr>
      <w:r>
        <w:rPr>
          <w:rFonts w:ascii="Arial" w:hAnsi="Arial" w:hint="eastAsia"/>
          <w:color w:val="000000"/>
          <w:rtl/>
        </w:rPr>
        <w:t>אם</w:t>
      </w:r>
      <w:r>
        <w:rPr>
          <w:rFonts w:ascii="Arial" w:hAnsi="Arial"/>
          <w:color w:val="000000"/>
          <w:rtl/>
        </w:rPr>
        <w:t xml:space="preserve"> לא את כל </w:t>
      </w:r>
      <w:r>
        <w:rPr>
          <w:rFonts w:ascii="Arial" w:hAnsi="Arial" w:hint="eastAsia"/>
          <w:color w:val="000000"/>
          <w:rtl/>
        </w:rPr>
        <w:t>העולם</w:t>
      </w:r>
      <w:r>
        <w:rPr>
          <w:rFonts w:ascii="Arial" w:hAnsi="Arial" w:hint="cs"/>
          <w:color w:val="000000"/>
          <w:rtl/>
        </w:rPr>
        <w:t>,</w:t>
      </w:r>
    </w:p>
    <w:p w:rsidR="0058303B" w:rsidRDefault="0058303B" w:rsidP="00F8676A">
      <w:pPr>
        <w:jc w:val="both"/>
        <w:rPr>
          <w:rFonts w:ascii="Arial" w:hAnsi="Arial"/>
          <w:color w:val="000000"/>
          <w:rtl/>
        </w:rPr>
      </w:pPr>
      <w:r>
        <w:rPr>
          <w:rFonts w:ascii="Arial" w:hAnsi="Arial" w:hint="eastAsia"/>
          <w:color w:val="000000"/>
          <w:rtl/>
        </w:rPr>
        <w:t>הוא</w:t>
      </w:r>
      <w:r>
        <w:rPr>
          <w:rFonts w:ascii="Arial" w:hAnsi="Arial" w:hint="cs"/>
          <w:color w:val="000000"/>
          <w:rtl/>
        </w:rPr>
        <w:t xml:space="preserve"> </w:t>
      </w:r>
      <w:r>
        <w:rPr>
          <w:rFonts w:ascii="Arial" w:hAnsi="Arial" w:hint="eastAsia"/>
          <w:color w:val="000000"/>
          <w:rtl/>
        </w:rPr>
        <w:t>יכול</w:t>
      </w:r>
      <w:r>
        <w:rPr>
          <w:rFonts w:ascii="Arial" w:hAnsi="Arial"/>
          <w:color w:val="000000"/>
          <w:rtl/>
        </w:rPr>
        <w:t xml:space="preserve"> לבנות ולהחריב עולם </w:t>
      </w:r>
      <w:r>
        <w:rPr>
          <w:rFonts w:ascii="Arial" w:hAnsi="Arial" w:hint="eastAsia"/>
          <w:color w:val="000000"/>
          <w:rtl/>
        </w:rPr>
        <w:t>פרטי</w:t>
      </w:r>
      <w:r>
        <w:rPr>
          <w:rFonts w:ascii="Arial" w:hAnsi="Arial"/>
          <w:color w:val="000000"/>
          <w:rtl/>
        </w:rPr>
        <w:t xml:space="preserve"> של בנאדם</w:t>
      </w:r>
      <w:r>
        <w:rPr>
          <w:rFonts w:ascii="Arial" w:hAnsi="Arial" w:hint="cs"/>
          <w:color w:val="000000"/>
          <w:rtl/>
        </w:rPr>
        <w:t>,</w:t>
      </w:r>
    </w:p>
    <w:p w:rsidR="0058303B" w:rsidRDefault="0058303B" w:rsidP="00F8676A">
      <w:pPr>
        <w:jc w:val="both"/>
        <w:rPr>
          <w:rStyle w:val="spelle"/>
          <w:rFonts w:ascii="Arial" w:hAnsi="Arial"/>
          <w:color w:val="000000"/>
          <w:rtl/>
        </w:rPr>
      </w:pPr>
      <w:r>
        <w:rPr>
          <w:rFonts w:ascii="Arial" w:hAnsi="Arial" w:hint="eastAsia"/>
          <w:color w:val="000000"/>
          <w:rtl/>
        </w:rPr>
        <w:t>אבל</w:t>
      </w:r>
      <w:r>
        <w:rPr>
          <w:rFonts w:ascii="Arial" w:hAnsi="Arial"/>
          <w:color w:val="000000"/>
          <w:rtl/>
        </w:rPr>
        <w:t xml:space="preserve"> לפעמים </w:t>
      </w:r>
      <w:r>
        <w:rPr>
          <w:rStyle w:val="spelle"/>
          <w:rFonts w:ascii="Arial" w:hAnsi="Arial" w:hint="eastAsia"/>
          <w:color w:val="000000"/>
          <w:rtl/>
        </w:rPr>
        <w:t>ע</w:t>
      </w:r>
      <w:r>
        <w:rPr>
          <w:rStyle w:val="spelle"/>
          <w:rFonts w:ascii="Arial" w:hAnsi="Arial" w:hint="cs"/>
          <w:color w:val="000000"/>
          <w:rtl/>
        </w:rPr>
        <w:t>י</w:t>
      </w:r>
      <w:r>
        <w:rPr>
          <w:rStyle w:val="spelle"/>
          <w:rFonts w:ascii="Arial" w:hAnsi="Arial" w:hint="eastAsia"/>
          <w:color w:val="000000"/>
          <w:rtl/>
        </w:rPr>
        <w:t>וורים</w:t>
      </w:r>
      <w:r>
        <w:rPr>
          <w:rStyle w:val="spelle"/>
          <w:rFonts w:ascii="Arial" w:hAnsi="Arial" w:hint="cs"/>
          <w:color w:val="000000"/>
          <w:rtl/>
        </w:rPr>
        <w:t>,</w:t>
      </w:r>
    </w:p>
    <w:p w:rsidR="0058303B" w:rsidRDefault="0058303B" w:rsidP="00F8676A">
      <w:pPr>
        <w:jc w:val="both"/>
        <w:rPr>
          <w:rFonts w:ascii="Arial" w:hAnsi="Arial"/>
          <w:color w:val="000000"/>
          <w:rtl/>
        </w:rPr>
      </w:pPr>
      <w:r>
        <w:rPr>
          <w:rFonts w:ascii="Arial" w:hAnsi="Arial" w:hint="eastAsia"/>
          <w:color w:val="000000"/>
          <w:rtl/>
        </w:rPr>
        <w:t>ולא</w:t>
      </w:r>
      <w:r>
        <w:rPr>
          <w:rFonts w:ascii="Arial" w:hAnsi="Arial"/>
          <w:color w:val="000000"/>
          <w:rtl/>
        </w:rPr>
        <w:t xml:space="preserve"> </w:t>
      </w:r>
      <w:r>
        <w:rPr>
          <w:rFonts w:ascii="Arial" w:hAnsi="Arial" w:hint="eastAsia"/>
          <w:color w:val="000000"/>
          <w:rtl/>
        </w:rPr>
        <w:t>מסתכלים</w:t>
      </w:r>
      <w:r>
        <w:rPr>
          <w:rFonts w:ascii="Arial" w:hAnsi="Arial" w:hint="cs"/>
          <w:color w:val="000000"/>
          <w:rtl/>
        </w:rPr>
        <w:t>,</w:t>
      </w:r>
    </w:p>
    <w:p w:rsidR="0058303B" w:rsidRDefault="0058303B" w:rsidP="00F8676A">
      <w:pPr>
        <w:spacing w:before="120"/>
        <w:jc w:val="both"/>
        <w:rPr>
          <w:rFonts w:ascii="Arial" w:hAnsi="Arial"/>
          <w:color w:val="000000"/>
          <w:rtl/>
        </w:rPr>
      </w:pPr>
      <w:r>
        <w:rPr>
          <w:rFonts w:ascii="Arial" w:hAnsi="Arial" w:hint="eastAsia"/>
          <w:color w:val="000000"/>
          <w:rtl/>
        </w:rPr>
        <w:t>אנא</w:t>
      </w:r>
      <w:r>
        <w:rPr>
          <w:rFonts w:ascii="Arial" w:hAnsi="Arial"/>
          <w:color w:val="000000"/>
          <w:rtl/>
        </w:rPr>
        <w:t xml:space="preserve"> </w:t>
      </w:r>
      <w:r>
        <w:rPr>
          <w:rFonts w:ascii="Arial" w:hAnsi="Arial" w:hint="eastAsia"/>
          <w:color w:val="000000"/>
          <w:rtl/>
        </w:rPr>
        <w:t>מכם</w:t>
      </w:r>
      <w:r>
        <w:rPr>
          <w:rFonts w:ascii="Arial" w:hAnsi="Arial" w:hint="cs"/>
          <w:color w:val="000000"/>
          <w:rtl/>
        </w:rPr>
        <w:t>,</w:t>
      </w:r>
    </w:p>
    <w:p w:rsidR="0058303B" w:rsidRDefault="0058303B" w:rsidP="00F8676A">
      <w:pPr>
        <w:jc w:val="both"/>
        <w:rPr>
          <w:rFonts w:ascii="Arial" w:hAnsi="Arial"/>
          <w:color w:val="000000"/>
          <w:rtl/>
        </w:rPr>
      </w:pPr>
      <w:r>
        <w:rPr>
          <w:rFonts w:ascii="Arial" w:hAnsi="Arial" w:hint="eastAsia"/>
          <w:color w:val="000000"/>
          <w:rtl/>
        </w:rPr>
        <w:t>פקחו</w:t>
      </w:r>
      <w:r>
        <w:rPr>
          <w:rFonts w:ascii="Arial" w:hAnsi="Arial"/>
          <w:color w:val="000000"/>
          <w:rtl/>
        </w:rPr>
        <w:t xml:space="preserve"> </w:t>
      </w:r>
      <w:r>
        <w:rPr>
          <w:rFonts w:ascii="Arial" w:hAnsi="Arial" w:hint="eastAsia"/>
          <w:color w:val="000000"/>
          <w:rtl/>
        </w:rPr>
        <w:t>עיניים</w:t>
      </w:r>
      <w:r>
        <w:rPr>
          <w:rFonts w:ascii="Arial" w:hAnsi="Arial" w:hint="cs"/>
          <w:color w:val="000000"/>
          <w:rtl/>
        </w:rPr>
        <w:t>,</w:t>
      </w:r>
    </w:p>
    <w:p w:rsidR="0058303B" w:rsidRDefault="0058303B" w:rsidP="00F8676A">
      <w:pPr>
        <w:jc w:val="both"/>
        <w:rPr>
          <w:rFonts w:ascii="Arial" w:hAnsi="Arial"/>
          <w:color w:val="000000"/>
          <w:rtl/>
        </w:rPr>
      </w:pPr>
      <w:r>
        <w:rPr>
          <w:rFonts w:ascii="Arial" w:hAnsi="Arial" w:hint="eastAsia"/>
          <w:color w:val="000000"/>
          <w:rtl/>
        </w:rPr>
        <w:t>חפשו</w:t>
      </w:r>
      <w:r>
        <w:rPr>
          <w:rFonts w:ascii="Arial" w:hAnsi="Arial"/>
          <w:color w:val="000000"/>
          <w:rtl/>
        </w:rPr>
        <w:t xml:space="preserve"> מה </w:t>
      </w:r>
      <w:r>
        <w:rPr>
          <w:rFonts w:ascii="Arial" w:hAnsi="Arial" w:hint="eastAsia"/>
          <w:color w:val="000000"/>
          <w:rtl/>
        </w:rPr>
        <w:t>לעשות</w:t>
      </w:r>
      <w:r>
        <w:rPr>
          <w:rFonts w:ascii="Arial" w:hAnsi="Arial" w:hint="cs"/>
          <w:color w:val="000000"/>
          <w:rtl/>
        </w:rPr>
        <w:t>,</w:t>
      </w:r>
    </w:p>
    <w:p w:rsidR="0058303B" w:rsidRDefault="0058303B" w:rsidP="00F8676A">
      <w:pPr>
        <w:jc w:val="both"/>
        <w:rPr>
          <w:rFonts w:ascii="Arial" w:hAnsi="Arial"/>
          <w:color w:val="000000"/>
          <w:rtl/>
        </w:rPr>
      </w:pPr>
      <w:r>
        <w:rPr>
          <w:rFonts w:ascii="Arial" w:hAnsi="Arial" w:hint="eastAsia"/>
          <w:color w:val="000000"/>
          <w:rtl/>
        </w:rPr>
        <w:t>אל</w:t>
      </w:r>
      <w:r>
        <w:rPr>
          <w:rFonts w:ascii="Arial" w:hAnsi="Arial"/>
          <w:color w:val="000000"/>
          <w:rtl/>
        </w:rPr>
        <w:t xml:space="preserve"> תשבו עצלנים כמו </w:t>
      </w:r>
      <w:r>
        <w:rPr>
          <w:rFonts w:ascii="Arial" w:hAnsi="Arial" w:hint="eastAsia"/>
          <w:color w:val="000000"/>
          <w:rtl/>
        </w:rPr>
        <w:t>שאני</w:t>
      </w:r>
      <w:r>
        <w:rPr>
          <w:rFonts w:ascii="Arial" w:hAnsi="Arial" w:hint="cs"/>
          <w:color w:val="000000"/>
          <w:rtl/>
        </w:rPr>
        <w:t xml:space="preserve"> </w:t>
      </w:r>
      <w:r>
        <w:rPr>
          <w:rFonts w:ascii="Arial" w:hAnsi="Arial" w:hint="eastAsia"/>
          <w:color w:val="000000"/>
          <w:rtl/>
        </w:rPr>
        <w:t>הייתי</w:t>
      </w:r>
      <w:r>
        <w:rPr>
          <w:rFonts w:ascii="Arial" w:hAnsi="Arial" w:hint="cs"/>
          <w:color w:val="000000"/>
          <w:rtl/>
        </w:rPr>
        <w:t>,</w:t>
      </w:r>
    </w:p>
    <w:p w:rsidR="0058303B" w:rsidRDefault="0058303B" w:rsidP="00F8676A">
      <w:pPr>
        <w:spacing w:before="120"/>
        <w:jc w:val="both"/>
        <w:rPr>
          <w:rFonts w:ascii="Arial" w:hAnsi="Arial"/>
          <w:color w:val="000000"/>
          <w:rtl/>
        </w:rPr>
      </w:pPr>
      <w:r>
        <w:rPr>
          <w:rFonts w:ascii="Arial" w:hAnsi="Arial" w:hint="eastAsia"/>
          <w:color w:val="000000"/>
          <w:rtl/>
        </w:rPr>
        <w:t>חפשו</w:t>
      </w:r>
      <w:r>
        <w:rPr>
          <w:rFonts w:ascii="Arial" w:hAnsi="Arial"/>
          <w:color w:val="000000"/>
          <w:rtl/>
        </w:rPr>
        <w:t xml:space="preserve"> ואם לא תמצאו </w:t>
      </w:r>
      <w:r>
        <w:rPr>
          <w:rFonts w:ascii="Arial" w:hAnsi="Arial" w:hint="cs"/>
          <w:color w:val="000000"/>
          <w:rtl/>
        </w:rPr>
        <w:t>-</w:t>
      </w:r>
      <w:r>
        <w:rPr>
          <w:rFonts w:ascii="Arial" w:hAnsi="Arial"/>
          <w:color w:val="000000"/>
          <w:rtl/>
        </w:rPr>
        <w:t xml:space="preserve"> </w:t>
      </w:r>
      <w:r>
        <w:rPr>
          <w:rFonts w:ascii="Arial" w:hAnsi="Arial" w:hint="eastAsia"/>
          <w:color w:val="000000"/>
          <w:rtl/>
        </w:rPr>
        <w:t>תשאלו</w:t>
      </w:r>
      <w:r>
        <w:rPr>
          <w:rFonts w:ascii="Arial" w:hAnsi="Arial" w:hint="cs"/>
          <w:color w:val="000000"/>
          <w:rtl/>
        </w:rPr>
        <w:t>,</w:t>
      </w:r>
    </w:p>
    <w:p w:rsidR="0058303B" w:rsidRDefault="0058303B" w:rsidP="00F8676A">
      <w:pPr>
        <w:jc w:val="both"/>
        <w:rPr>
          <w:rFonts w:ascii="Arial" w:hAnsi="Arial"/>
          <w:color w:val="000000"/>
          <w:rtl/>
        </w:rPr>
      </w:pPr>
      <w:r>
        <w:rPr>
          <w:rFonts w:ascii="Arial" w:hAnsi="Arial" w:hint="eastAsia"/>
          <w:color w:val="000000"/>
          <w:rtl/>
        </w:rPr>
        <w:t>בלי</w:t>
      </w:r>
      <w:r>
        <w:rPr>
          <w:rFonts w:ascii="Arial" w:hAnsi="Arial"/>
          <w:color w:val="000000"/>
          <w:rtl/>
        </w:rPr>
        <w:t xml:space="preserve"> </w:t>
      </w:r>
      <w:r>
        <w:rPr>
          <w:rFonts w:ascii="Arial" w:hAnsi="Arial" w:hint="eastAsia"/>
          <w:color w:val="000000"/>
          <w:rtl/>
        </w:rPr>
        <w:t>בושה</w:t>
      </w:r>
      <w:r>
        <w:rPr>
          <w:rFonts w:ascii="Arial" w:hAnsi="Arial" w:hint="cs"/>
          <w:color w:val="000000"/>
          <w:rtl/>
        </w:rPr>
        <w:t>,</w:t>
      </w:r>
    </w:p>
    <w:p w:rsidR="0058303B" w:rsidRDefault="0058303B" w:rsidP="00F8676A">
      <w:pPr>
        <w:jc w:val="both"/>
        <w:rPr>
          <w:rFonts w:ascii="Arial" w:hAnsi="Arial"/>
          <w:color w:val="000000"/>
          <w:rtl/>
        </w:rPr>
      </w:pPr>
      <w:r>
        <w:rPr>
          <w:rFonts w:ascii="Arial" w:hAnsi="Arial" w:hint="eastAsia"/>
          <w:color w:val="000000"/>
          <w:rtl/>
        </w:rPr>
        <w:t>קחו</w:t>
      </w:r>
      <w:r>
        <w:rPr>
          <w:rFonts w:ascii="Arial" w:hAnsi="Arial"/>
          <w:color w:val="000000"/>
          <w:rtl/>
        </w:rPr>
        <w:t xml:space="preserve"> את זה </w:t>
      </w:r>
      <w:r>
        <w:rPr>
          <w:rFonts w:ascii="Arial" w:hAnsi="Arial" w:hint="eastAsia"/>
          <w:color w:val="000000"/>
          <w:rtl/>
        </w:rPr>
        <w:t>כמטרה</w:t>
      </w:r>
      <w:r>
        <w:rPr>
          <w:rFonts w:ascii="Arial" w:hAnsi="Arial" w:hint="cs"/>
          <w:color w:val="000000"/>
          <w:rtl/>
        </w:rPr>
        <w:t>,</w:t>
      </w:r>
    </w:p>
    <w:p w:rsidR="0058303B" w:rsidRDefault="0058303B" w:rsidP="00F8676A">
      <w:pPr>
        <w:jc w:val="both"/>
        <w:rPr>
          <w:rFonts w:ascii="Arial" w:hAnsi="Arial"/>
          <w:color w:val="000000"/>
          <w:rtl/>
        </w:rPr>
      </w:pPr>
      <w:r>
        <w:rPr>
          <w:rFonts w:ascii="Arial" w:hAnsi="Arial" w:hint="eastAsia"/>
          <w:color w:val="000000"/>
          <w:rtl/>
        </w:rPr>
        <w:t>אני</w:t>
      </w:r>
      <w:r>
        <w:rPr>
          <w:rFonts w:ascii="Arial" w:hAnsi="Arial"/>
          <w:color w:val="000000"/>
          <w:rtl/>
        </w:rPr>
        <w:t xml:space="preserve"> פה בעולם בשביל </w:t>
      </w:r>
      <w:r>
        <w:rPr>
          <w:rFonts w:ascii="Arial" w:hAnsi="Arial" w:hint="eastAsia"/>
          <w:color w:val="000000"/>
          <w:rtl/>
        </w:rPr>
        <w:t>לעזור</w:t>
      </w:r>
      <w:r>
        <w:rPr>
          <w:rFonts w:ascii="Arial" w:hAnsi="Arial" w:hint="cs"/>
          <w:color w:val="000000"/>
          <w:rtl/>
        </w:rPr>
        <w:t>,</w:t>
      </w:r>
    </w:p>
    <w:p w:rsidR="0058303B" w:rsidRDefault="0058303B" w:rsidP="00F8676A">
      <w:pPr>
        <w:jc w:val="both"/>
        <w:rPr>
          <w:rFonts w:ascii="Arial" w:hAnsi="Arial"/>
          <w:color w:val="000000"/>
          <w:rtl/>
        </w:rPr>
      </w:pPr>
      <w:r>
        <w:rPr>
          <w:rFonts w:ascii="Arial" w:hAnsi="Arial" w:hint="eastAsia"/>
          <w:color w:val="000000"/>
          <w:rtl/>
        </w:rPr>
        <w:t>להעלות</w:t>
      </w:r>
      <w:r>
        <w:rPr>
          <w:rFonts w:ascii="Arial" w:hAnsi="Arial"/>
          <w:color w:val="000000"/>
          <w:rtl/>
        </w:rPr>
        <w:t xml:space="preserve"> חיוך על פני </w:t>
      </w:r>
      <w:r>
        <w:rPr>
          <w:rFonts w:ascii="Arial" w:hAnsi="Arial" w:hint="eastAsia"/>
          <w:color w:val="000000"/>
          <w:rtl/>
        </w:rPr>
        <w:t>אנשים</w:t>
      </w:r>
      <w:r>
        <w:rPr>
          <w:rFonts w:ascii="Arial" w:hAnsi="Arial" w:hint="cs"/>
          <w:color w:val="000000"/>
          <w:rtl/>
        </w:rPr>
        <w:t>,</w:t>
      </w:r>
    </w:p>
    <w:p w:rsidR="0058303B" w:rsidRDefault="0058303B" w:rsidP="00F8676A">
      <w:pPr>
        <w:jc w:val="both"/>
        <w:rPr>
          <w:rFonts w:ascii="Arial" w:hAnsi="Arial"/>
          <w:color w:val="000000"/>
          <w:rtl/>
        </w:rPr>
      </w:pPr>
      <w:r>
        <w:rPr>
          <w:rFonts w:ascii="Arial" w:hAnsi="Arial" w:hint="eastAsia"/>
          <w:color w:val="000000"/>
          <w:rtl/>
        </w:rPr>
        <w:t>ואז</w:t>
      </w:r>
      <w:r>
        <w:rPr>
          <w:rFonts w:ascii="Arial" w:hAnsi="Arial"/>
          <w:color w:val="000000"/>
          <w:rtl/>
        </w:rPr>
        <w:t xml:space="preserve"> תראו </w:t>
      </w:r>
      <w:r>
        <w:rPr>
          <w:rFonts w:ascii="Arial" w:hAnsi="Arial" w:hint="eastAsia"/>
          <w:color w:val="000000"/>
          <w:rtl/>
        </w:rPr>
        <w:t>שהחיוך</w:t>
      </w:r>
      <w:r>
        <w:rPr>
          <w:rFonts w:ascii="Arial" w:hAnsi="Arial" w:hint="cs"/>
          <w:color w:val="000000"/>
          <w:rtl/>
        </w:rPr>
        <w:t xml:space="preserve"> </w:t>
      </w:r>
      <w:r>
        <w:rPr>
          <w:rFonts w:ascii="Arial" w:hAnsi="Arial" w:hint="eastAsia"/>
          <w:color w:val="000000"/>
          <w:rtl/>
        </w:rPr>
        <w:t>אצלכם</w:t>
      </w:r>
      <w:r>
        <w:rPr>
          <w:rFonts w:ascii="Arial" w:hAnsi="Arial"/>
          <w:color w:val="000000"/>
          <w:rtl/>
        </w:rPr>
        <w:t xml:space="preserve"> יהיה טבעי תמיד</w:t>
      </w:r>
      <w:r>
        <w:rPr>
          <w:rFonts w:ascii="Arial" w:hAnsi="Arial" w:hint="cs"/>
          <w:color w:val="000000"/>
          <w:rtl/>
        </w:rPr>
        <w:t>.</w:t>
      </w:r>
    </w:p>
    <w:p w:rsidR="0058303B" w:rsidRDefault="0058303B" w:rsidP="00F8676A">
      <w:pPr>
        <w:spacing w:before="120"/>
        <w:jc w:val="both"/>
        <w:rPr>
          <w:rFonts w:ascii="Arial" w:hAnsi="Arial"/>
          <w:color w:val="000000"/>
          <w:rtl/>
        </w:rPr>
      </w:pPr>
      <w:r>
        <w:rPr>
          <w:rFonts w:ascii="Arial" w:hAnsi="Arial" w:hint="eastAsia"/>
          <w:color w:val="000000"/>
          <w:rtl/>
        </w:rPr>
        <w:t>בהצלחה</w:t>
      </w:r>
      <w:r>
        <w:rPr>
          <w:rFonts w:ascii="Arial" w:hAnsi="Arial"/>
          <w:color w:val="000000"/>
          <w:rtl/>
        </w:rPr>
        <w:t xml:space="preserve"> </w:t>
      </w:r>
      <w:r>
        <w:rPr>
          <w:rFonts w:ascii="Arial" w:hAnsi="Arial" w:hint="eastAsia"/>
          <w:color w:val="000000"/>
          <w:rtl/>
        </w:rPr>
        <w:t>רבה</w:t>
      </w:r>
      <w:r>
        <w:rPr>
          <w:rFonts w:ascii="Arial" w:hAnsi="Arial" w:hint="cs"/>
          <w:color w:val="000000"/>
          <w:rtl/>
        </w:rPr>
        <w:t>,</w:t>
      </w:r>
    </w:p>
    <w:p w:rsidR="000A7476" w:rsidRPr="00BE0429" w:rsidRDefault="0058303B" w:rsidP="00F8676A">
      <w:pPr>
        <w:pStyle w:val="NormalWeb"/>
        <w:bidi/>
        <w:spacing w:before="0" w:beforeAutospacing="0" w:after="0" w:afterAutospacing="0"/>
        <w:jc w:val="both"/>
        <w:rPr>
          <w:rFonts w:cs="David"/>
          <w:szCs w:val="26"/>
          <w:rtl/>
        </w:rPr>
      </w:pPr>
      <w:r w:rsidRPr="005976DB">
        <w:rPr>
          <w:rFonts w:ascii="Arial" w:hAnsi="Arial" w:cs="David" w:hint="eastAsia"/>
          <w:color w:val="000000"/>
          <w:szCs w:val="26"/>
          <w:rtl/>
        </w:rPr>
        <w:t>סומכת</w:t>
      </w:r>
      <w:r w:rsidRPr="005976DB">
        <w:rPr>
          <w:rFonts w:ascii="Arial" w:hAnsi="Arial" w:cs="David"/>
          <w:color w:val="000000"/>
          <w:szCs w:val="26"/>
          <w:rtl/>
        </w:rPr>
        <w:t xml:space="preserve"> </w:t>
      </w:r>
      <w:r w:rsidRPr="005976DB">
        <w:rPr>
          <w:rFonts w:ascii="Arial" w:hAnsi="Arial" w:cs="David" w:hint="eastAsia"/>
          <w:color w:val="000000"/>
          <w:szCs w:val="26"/>
          <w:rtl/>
        </w:rPr>
        <w:t>עליכם</w:t>
      </w:r>
      <w:r w:rsidRPr="005976DB">
        <w:rPr>
          <w:rFonts w:ascii="Arial" w:hAnsi="Arial" w:cs="David" w:hint="cs"/>
          <w:color w:val="000000"/>
          <w:szCs w:val="26"/>
          <w:rtl/>
        </w:rPr>
        <w:t>...</w:t>
      </w:r>
    </w:p>
    <w:p w:rsidR="00374498" w:rsidRPr="00374498" w:rsidRDefault="00993FC1" w:rsidP="00374498">
      <w:pPr>
        <w:pStyle w:val="NormalWeb"/>
        <w:bidi/>
        <w:spacing w:before="0" w:beforeAutospacing="0" w:after="0" w:afterAutospacing="0"/>
        <w:jc w:val="both"/>
        <w:rPr>
          <w:rStyle w:val="Hyperlink"/>
          <w:rFonts w:cs="David"/>
          <w:szCs w:val="26"/>
          <w:rtl/>
        </w:rPr>
      </w:pPr>
      <w:r>
        <w:rPr>
          <w:rFonts w:cs="David"/>
          <w:rtl/>
        </w:rPr>
        <w:fldChar w:fldCharType="begin"/>
      </w:r>
      <w:r w:rsidR="00374498">
        <w:rPr>
          <w:rFonts w:cs="David"/>
          <w:rtl/>
        </w:rPr>
        <w:instrText xml:space="preserve"> </w:instrText>
      </w:r>
      <w:r w:rsidR="00374498">
        <w:rPr>
          <w:rFonts w:cs="David"/>
        </w:rPr>
        <w:instrText>HYPERLINK</w:instrText>
      </w:r>
      <w:r w:rsidR="00374498">
        <w:rPr>
          <w:rFonts w:cs="David"/>
          <w:rtl/>
        </w:rPr>
        <w:instrText xml:space="preserve">  \</w:instrText>
      </w:r>
      <w:r w:rsidR="00374498">
        <w:rPr>
          <w:rFonts w:cs="David"/>
        </w:rPr>
        <w:instrText>l</w:instrText>
      </w:r>
      <w:r w:rsidR="00374498">
        <w:rPr>
          <w:rFonts w:cs="David"/>
          <w:rtl/>
        </w:rPr>
        <w:instrText xml:space="preserve"> "</w:instrText>
      </w:r>
      <w:r w:rsidR="00374498">
        <w:rPr>
          <w:rFonts w:cs="David" w:hint="eastAsia"/>
          <w:rtl/>
        </w:rPr>
        <w:instrText>מטרותבחיים</w:instrText>
      </w:r>
      <w:r w:rsidR="00374498">
        <w:rPr>
          <w:rFonts w:cs="David"/>
          <w:rtl/>
        </w:rPr>
        <w:instrText xml:space="preserve">" </w:instrText>
      </w:r>
      <w:r>
        <w:rPr>
          <w:rFonts w:cs="David"/>
          <w:rtl/>
        </w:rPr>
        <w:fldChar w:fldCharType="separate"/>
      </w:r>
      <w:r w:rsidR="00374498" w:rsidRPr="00374498">
        <w:rPr>
          <w:rStyle w:val="Hyperlink"/>
          <w:rFonts w:cs="David" w:hint="cs"/>
          <w:rtl/>
        </w:rPr>
        <w:t>בחזרה לתוכן</w:t>
      </w:r>
    </w:p>
    <w:p w:rsidR="000A7476" w:rsidRPr="00A35FFD" w:rsidRDefault="00993FC1" w:rsidP="00374498">
      <w:pPr>
        <w:jc w:val="center"/>
        <w:rPr>
          <w:sz w:val="28"/>
          <w:szCs w:val="28"/>
          <w:rtl/>
        </w:rPr>
      </w:pPr>
      <w:r>
        <w:rPr>
          <w:sz w:val="24"/>
          <w:szCs w:val="24"/>
          <w:rtl/>
          <w:lang w:eastAsia="he-IL"/>
        </w:rPr>
        <w:fldChar w:fldCharType="end"/>
      </w:r>
      <w:r w:rsidR="000A7476" w:rsidRPr="00A35FFD">
        <w:rPr>
          <w:rFonts w:hint="cs"/>
          <w:sz w:val="28"/>
          <w:szCs w:val="28"/>
        </w:rPr>
        <w:sym w:font="Wingdings" w:char="F076"/>
      </w:r>
      <w:r w:rsidR="000A7476">
        <w:rPr>
          <w:sz w:val="28"/>
          <w:szCs w:val="28"/>
        </w:rPr>
        <w:tab/>
      </w:r>
      <w:r w:rsidR="000A7476">
        <w:rPr>
          <w:sz w:val="28"/>
          <w:szCs w:val="28"/>
        </w:rPr>
        <w:tab/>
      </w:r>
      <w:r w:rsidR="000A7476" w:rsidRPr="00A35FFD">
        <w:rPr>
          <w:rFonts w:hint="cs"/>
          <w:sz w:val="28"/>
          <w:szCs w:val="28"/>
        </w:rPr>
        <w:sym w:font="Wingdings" w:char="F076"/>
      </w:r>
      <w:r w:rsidR="000A7476">
        <w:rPr>
          <w:sz w:val="28"/>
          <w:szCs w:val="28"/>
        </w:rPr>
        <w:tab/>
      </w:r>
      <w:r w:rsidR="000A7476">
        <w:rPr>
          <w:sz w:val="28"/>
          <w:szCs w:val="28"/>
        </w:rPr>
        <w:tab/>
      </w:r>
      <w:r w:rsidR="000A7476" w:rsidRPr="00A35FFD">
        <w:rPr>
          <w:rFonts w:hint="cs"/>
          <w:sz w:val="28"/>
          <w:szCs w:val="28"/>
        </w:rPr>
        <w:sym w:font="Wingdings" w:char="F076"/>
      </w:r>
    </w:p>
    <w:p w:rsidR="0058303B" w:rsidRPr="00AA2406" w:rsidRDefault="0058303B" w:rsidP="0058303B">
      <w:pPr>
        <w:spacing w:before="120"/>
        <w:jc w:val="center"/>
        <w:rPr>
          <w:rFonts w:ascii="Arial" w:hAnsi="Arial"/>
          <w:b/>
          <w:bCs/>
          <w:emboss/>
          <w:color w:val="800000"/>
          <w:rtl/>
        </w:rPr>
      </w:pPr>
      <w:bookmarkStart w:id="367" w:name="חייםשלמשמעות"/>
      <w:bookmarkEnd w:id="367"/>
      <w:r w:rsidRPr="00AA2406">
        <w:rPr>
          <w:rFonts w:ascii="Arial" w:hAnsi="Arial" w:hint="eastAsia"/>
          <w:b/>
          <w:bCs/>
          <w:emboss/>
          <w:color w:val="800000"/>
          <w:rtl/>
        </w:rPr>
        <w:t>חיים</w:t>
      </w:r>
      <w:r w:rsidRPr="00AA2406">
        <w:rPr>
          <w:rFonts w:ascii="Arial" w:hAnsi="Arial" w:hint="cs"/>
          <w:b/>
          <w:bCs/>
          <w:emboss/>
          <w:color w:val="800000"/>
          <w:rtl/>
        </w:rPr>
        <w:t xml:space="preserve"> </w:t>
      </w:r>
      <w:r w:rsidRPr="00AA2406">
        <w:rPr>
          <w:rFonts w:ascii="Arial" w:hAnsi="Arial" w:hint="eastAsia"/>
          <w:b/>
          <w:bCs/>
          <w:emboss/>
          <w:color w:val="800000"/>
          <w:rtl/>
        </w:rPr>
        <w:t>של</w:t>
      </w:r>
      <w:r w:rsidRPr="00AA2406">
        <w:rPr>
          <w:rFonts w:ascii="Arial" w:hAnsi="Arial" w:hint="cs"/>
          <w:b/>
          <w:bCs/>
          <w:emboss/>
          <w:color w:val="800000"/>
          <w:rtl/>
        </w:rPr>
        <w:t xml:space="preserve"> </w:t>
      </w:r>
      <w:r w:rsidRPr="00AA2406">
        <w:rPr>
          <w:rFonts w:ascii="Arial" w:hAnsi="Arial" w:hint="eastAsia"/>
          <w:b/>
          <w:bCs/>
          <w:emboss/>
          <w:color w:val="800000"/>
          <w:rtl/>
        </w:rPr>
        <w:t>משמעות</w:t>
      </w:r>
    </w:p>
    <w:p w:rsidR="0058303B" w:rsidRPr="00BE0429" w:rsidRDefault="0058303B" w:rsidP="00DA11BE">
      <w:pPr>
        <w:pStyle w:val="NormalWeb"/>
        <w:bidi/>
        <w:spacing w:before="120" w:beforeAutospacing="0" w:after="0" w:afterAutospacing="0"/>
        <w:jc w:val="both"/>
        <w:rPr>
          <w:rFonts w:cs="David"/>
          <w:szCs w:val="26"/>
          <w:rtl/>
        </w:rPr>
      </w:pPr>
      <w:r w:rsidRPr="00BE0429">
        <w:rPr>
          <w:rFonts w:cs="David" w:hint="eastAsia"/>
          <w:szCs w:val="26"/>
          <w:rtl/>
        </w:rPr>
        <w:t>אדם</w:t>
      </w:r>
      <w:r w:rsidRPr="00BE0429">
        <w:rPr>
          <w:rFonts w:cs="David" w:hint="cs"/>
          <w:szCs w:val="26"/>
          <w:rtl/>
        </w:rPr>
        <w:t xml:space="preserve"> </w:t>
      </w:r>
      <w:r w:rsidRPr="00BE0429">
        <w:rPr>
          <w:rFonts w:cs="David" w:hint="eastAsia"/>
          <w:szCs w:val="26"/>
          <w:rtl/>
        </w:rPr>
        <w:t>נולד</w:t>
      </w:r>
      <w:r w:rsidRPr="00BE0429">
        <w:rPr>
          <w:rFonts w:cs="David" w:hint="cs"/>
          <w:szCs w:val="26"/>
          <w:rtl/>
        </w:rPr>
        <w:t xml:space="preserve"> </w:t>
      </w:r>
      <w:r w:rsidRPr="00BE0429">
        <w:rPr>
          <w:rFonts w:cs="David" w:hint="eastAsia"/>
          <w:szCs w:val="26"/>
          <w:rtl/>
        </w:rPr>
        <w:t>לעולם</w:t>
      </w:r>
    </w:p>
    <w:p w:rsidR="0058303B" w:rsidRPr="00BE0429" w:rsidRDefault="0058303B" w:rsidP="0058303B">
      <w:pPr>
        <w:pStyle w:val="NormalWeb"/>
        <w:bidi/>
        <w:spacing w:before="0" w:beforeAutospacing="0" w:after="0" w:afterAutospacing="0"/>
        <w:jc w:val="both"/>
        <w:rPr>
          <w:rFonts w:cs="David"/>
          <w:szCs w:val="26"/>
          <w:rtl/>
        </w:rPr>
      </w:pPr>
      <w:r w:rsidRPr="00BE0429">
        <w:rPr>
          <w:rFonts w:cs="David" w:hint="eastAsia"/>
          <w:szCs w:val="26"/>
          <w:rtl/>
        </w:rPr>
        <w:t>ביום</w:t>
      </w:r>
      <w:r w:rsidRPr="00BE0429">
        <w:rPr>
          <w:rFonts w:cs="David" w:hint="cs"/>
          <w:szCs w:val="26"/>
          <w:rtl/>
        </w:rPr>
        <w:t xml:space="preserve"> </w:t>
      </w:r>
      <w:r w:rsidRPr="00BE0429">
        <w:rPr>
          <w:rFonts w:cs="David" w:hint="eastAsia"/>
          <w:szCs w:val="26"/>
          <w:rtl/>
        </w:rPr>
        <w:t>אחד</w:t>
      </w:r>
      <w:r w:rsidRPr="00BE0429">
        <w:rPr>
          <w:rFonts w:cs="David" w:hint="cs"/>
          <w:szCs w:val="26"/>
          <w:rtl/>
        </w:rPr>
        <w:t xml:space="preserve"> </w:t>
      </w:r>
      <w:r w:rsidRPr="00BE0429">
        <w:rPr>
          <w:rFonts w:cs="David" w:hint="eastAsia"/>
          <w:szCs w:val="26"/>
          <w:rtl/>
        </w:rPr>
        <w:t>מיוחד</w:t>
      </w:r>
    </w:p>
    <w:p w:rsidR="0058303B" w:rsidRPr="00BE0429" w:rsidRDefault="0058303B" w:rsidP="0058303B">
      <w:pPr>
        <w:pStyle w:val="NormalWeb"/>
        <w:bidi/>
        <w:spacing w:before="0" w:beforeAutospacing="0" w:after="0" w:afterAutospacing="0"/>
        <w:jc w:val="both"/>
        <w:rPr>
          <w:rFonts w:cs="David"/>
          <w:szCs w:val="26"/>
          <w:rtl/>
        </w:rPr>
      </w:pPr>
      <w:r w:rsidRPr="00BE0429">
        <w:rPr>
          <w:rFonts w:cs="David" w:hint="eastAsia"/>
          <w:szCs w:val="26"/>
          <w:rtl/>
        </w:rPr>
        <w:t>שלושה</w:t>
      </w:r>
      <w:r w:rsidRPr="00BE0429">
        <w:rPr>
          <w:rFonts w:cs="David" w:hint="cs"/>
          <w:szCs w:val="26"/>
          <w:rtl/>
        </w:rPr>
        <w:t xml:space="preserve"> </w:t>
      </w:r>
      <w:r w:rsidRPr="00BE0429">
        <w:rPr>
          <w:rFonts w:cs="David" w:hint="eastAsia"/>
          <w:szCs w:val="26"/>
          <w:rtl/>
        </w:rPr>
        <w:t>שותפים</w:t>
      </w:r>
      <w:r w:rsidRPr="00BE0429">
        <w:rPr>
          <w:rFonts w:cs="David" w:hint="cs"/>
          <w:szCs w:val="26"/>
          <w:rtl/>
        </w:rPr>
        <w:t xml:space="preserve"> </w:t>
      </w:r>
      <w:r w:rsidRPr="00BE0429">
        <w:rPr>
          <w:rFonts w:cs="David" w:hint="eastAsia"/>
          <w:szCs w:val="26"/>
          <w:rtl/>
        </w:rPr>
        <w:t>לאדם</w:t>
      </w:r>
    </w:p>
    <w:p w:rsidR="0058303B" w:rsidRPr="00BE0429" w:rsidRDefault="0058303B" w:rsidP="0058303B">
      <w:pPr>
        <w:pStyle w:val="NormalWeb"/>
        <w:bidi/>
        <w:spacing w:before="0" w:beforeAutospacing="0" w:after="0" w:afterAutospacing="0"/>
        <w:jc w:val="both"/>
        <w:rPr>
          <w:rFonts w:cs="David"/>
          <w:szCs w:val="26"/>
          <w:rtl/>
        </w:rPr>
      </w:pPr>
      <w:r w:rsidRPr="00BE0429">
        <w:rPr>
          <w:rFonts w:cs="David" w:hint="eastAsia"/>
          <w:szCs w:val="26"/>
          <w:rtl/>
        </w:rPr>
        <w:t>ולעמל</w:t>
      </w:r>
      <w:r w:rsidRPr="00BE0429">
        <w:rPr>
          <w:rFonts w:cs="David" w:hint="cs"/>
          <w:szCs w:val="26"/>
          <w:rtl/>
        </w:rPr>
        <w:t xml:space="preserve"> </w:t>
      </w:r>
      <w:r w:rsidRPr="00BE0429">
        <w:rPr>
          <w:rFonts w:cs="David" w:hint="eastAsia"/>
          <w:szCs w:val="26"/>
          <w:rtl/>
        </w:rPr>
        <w:t>יולד</w:t>
      </w:r>
    </w:p>
    <w:p w:rsidR="0058303B" w:rsidRPr="00BE0429" w:rsidRDefault="0058303B" w:rsidP="0058303B">
      <w:pPr>
        <w:pStyle w:val="NormalWeb"/>
        <w:bidi/>
        <w:spacing w:before="0" w:beforeAutospacing="0" w:after="0" w:afterAutospacing="0"/>
        <w:jc w:val="both"/>
        <w:rPr>
          <w:rFonts w:cs="David"/>
          <w:szCs w:val="26"/>
          <w:rtl/>
        </w:rPr>
      </w:pPr>
      <w:r w:rsidRPr="00BE0429">
        <w:rPr>
          <w:rFonts w:cs="David" w:hint="eastAsia"/>
          <w:szCs w:val="26"/>
          <w:rtl/>
        </w:rPr>
        <w:t>כנפי</w:t>
      </w:r>
      <w:r w:rsidRPr="00BE0429">
        <w:rPr>
          <w:rFonts w:cs="David" w:hint="cs"/>
          <w:szCs w:val="26"/>
          <w:rtl/>
        </w:rPr>
        <w:t xml:space="preserve"> </w:t>
      </w:r>
      <w:r w:rsidRPr="00BE0429">
        <w:rPr>
          <w:rFonts w:cs="David" w:hint="eastAsia"/>
          <w:szCs w:val="26"/>
          <w:rtl/>
        </w:rPr>
        <w:t>מלאך</w:t>
      </w:r>
      <w:r w:rsidRPr="00BE0429">
        <w:rPr>
          <w:rFonts w:cs="David" w:hint="cs"/>
          <w:szCs w:val="26"/>
          <w:rtl/>
        </w:rPr>
        <w:t xml:space="preserve"> </w:t>
      </w:r>
      <w:r w:rsidRPr="00BE0429">
        <w:rPr>
          <w:rFonts w:cs="David" w:hint="eastAsia"/>
          <w:szCs w:val="26"/>
          <w:rtl/>
        </w:rPr>
        <w:t>מוחלפות</w:t>
      </w:r>
      <w:r w:rsidRPr="00BE0429">
        <w:rPr>
          <w:rFonts w:cs="David" w:hint="cs"/>
          <w:szCs w:val="26"/>
          <w:rtl/>
        </w:rPr>
        <w:t xml:space="preserve"> </w:t>
      </w:r>
      <w:r w:rsidRPr="00BE0429">
        <w:rPr>
          <w:rFonts w:cs="David" w:hint="eastAsia"/>
          <w:szCs w:val="26"/>
          <w:rtl/>
        </w:rPr>
        <w:t>בידיים</w:t>
      </w:r>
    </w:p>
    <w:p w:rsidR="0058303B" w:rsidRPr="00BE0429" w:rsidRDefault="0058303B" w:rsidP="0058303B">
      <w:pPr>
        <w:pStyle w:val="NormalWeb"/>
        <w:bidi/>
        <w:spacing w:before="0" w:beforeAutospacing="0" w:after="0" w:afterAutospacing="0"/>
        <w:jc w:val="both"/>
        <w:rPr>
          <w:rFonts w:cs="David"/>
          <w:szCs w:val="26"/>
          <w:rtl/>
        </w:rPr>
      </w:pPr>
      <w:r w:rsidRPr="00BE0429">
        <w:rPr>
          <w:rFonts w:cs="David" w:hint="eastAsia"/>
          <w:szCs w:val="26"/>
          <w:rtl/>
        </w:rPr>
        <w:t>שיתנו</w:t>
      </w:r>
      <w:r w:rsidRPr="00BE0429">
        <w:rPr>
          <w:rFonts w:cs="David" w:hint="cs"/>
          <w:szCs w:val="26"/>
          <w:rtl/>
        </w:rPr>
        <w:t xml:space="preserve"> </w:t>
      </w:r>
      <w:r w:rsidRPr="00BE0429">
        <w:rPr>
          <w:rFonts w:cs="David" w:hint="eastAsia"/>
          <w:szCs w:val="26"/>
          <w:rtl/>
        </w:rPr>
        <w:t>לו</w:t>
      </w:r>
      <w:r w:rsidRPr="00BE0429">
        <w:rPr>
          <w:rFonts w:cs="David" w:hint="cs"/>
          <w:szCs w:val="26"/>
          <w:rtl/>
        </w:rPr>
        <w:t xml:space="preserve"> </w:t>
      </w:r>
      <w:r w:rsidRPr="00BE0429">
        <w:rPr>
          <w:rFonts w:cs="David" w:hint="eastAsia"/>
          <w:szCs w:val="26"/>
          <w:rtl/>
        </w:rPr>
        <w:t>לעשות</w:t>
      </w:r>
      <w:r w:rsidRPr="00BE0429">
        <w:rPr>
          <w:rFonts w:cs="David" w:hint="cs"/>
          <w:szCs w:val="26"/>
          <w:rtl/>
        </w:rPr>
        <w:t xml:space="preserve"> </w:t>
      </w:r>
      <w:r w:rsidRPr="00BE0429">
        <w:rPr>
          <w:rFonts w:cs="David" w:hint="eastAsia"/>
          <w:szCs w:val="26"/>
          <w:rtl/>
        </w:rPr>
        <w:t>המלאכה</w:t>
      </w:r>
    </w:p>
    <w:p w:rsidR="0058303B" w:rsidRPr="00BE0429" w:rsidRDefault="0058303B" w:rsidP="0058303B">
      <w:pPr>
        <w:pStyle w:val="NormalWeb"/>
        <w:bidi/>
        <w:spacing w:before="0" w:beforeAutospacing="0" w:after="0" w:afterAutospacing="0"/>
        <w:jc w:val="both"/>
        <w:rPr>
          <w:rFonts w:cs="David"/>
          <w:szCs w:val="26"/>
          <w:rtl/>
        </w:rPr>
      </w:pPr>
      <w:r w:rsidRPr="00BE0429">
        <w:rPr>
          <w:rFonts w:cs="David" w:hint="eastAsia"/>
          <w:szCs w:val="26"/>
          <w:rtl/>
        </w:rPr>
        <w:t>אדם</w:t>
      </w:r>
      <w:r w:rsidRPr="00BE0429">
        <w:rPr>
          <w:rFonts w:cs="David" w:hint="cs"/>
          <w:szCs w:val="26"/>
          <w:rtl/>
        </w:rPr>
        <w:t xml:space="preserve"> </w:t>
      </w:r>
      <w:r w:rsidRPr="00BE0429">
        <w:rPr>
          <w:rFonts w:cs="David" w:hint="eastAsia"/>
          <w:szCs w:val="26"/>
          <w:rtl/>
        </w:rPr>
        <w:t>נולד</w:t>
      </w:r>
      <w:r w:rsidRPr="00BE0429">
        <w:rPr>
          <w:rFonts w:cs="David" w:hint="cs"/>
          <w:szCs w:val="26"/>
          <w:rtl/>
        </w:rPr>
        <w:t xml:space="preserve"> </w:t>
      </w:r>
      <w:r w:rsidRPr="00BE0429">
        <w:rPr>
          <w:rFonts w:cs="David" w:hint="eastAsia"/>
          <w:szCs w:val="26"/>
          <w:rtl/>
        </w:rPr>
        <w:t>לבוראו</w:t>
      </w:r>
      <w:r w:rsidRPr="00BE0429">
        <w:rPr>
          <w:rFonts w:cs="David" w:hint="cs"/>
          <w:szCs w:val="26"/>
          <w:rtl/>
        </w:rPr>
        <w:t>,</w:t>
      </w:r>
    </w:p>
    <w:p w:rsidR="0058303B" w:rsidRPr="00BE0429" w:rsidRDefault="0058303B" w:rsidP="0058303B">
      <w:pPr>
        <w:pStyle w:val="NormalWeb"/>
        <w:bidi/>
        <w:spacing w:before="0" w:beforeAutospacing="0" w:after="0" w:afterAutospacing="0"/>
        <w:jc w:val="both"/>
        <w:rPr>
          <w:rFonts w:cs="David"/>
          <w:szCs w:val="26"/>
          <w:rtl/>
        </w:rPr>
      </w:pPr>
      <w:r w:rsidRPr="00BE0429">
        <w:rPr>
          <w:rFonts w:cs="David" w:hint="eastAsia"/>
          <w:szCs w:val="26"/>
          <w:rtl/>
        </w:rPr>
        <w:t>מקבל</w:t>
      </w:r>
      <w:r w:rsidRPr="00BE0429">
        <w:rPr>
          <w:rFonts w:cs="David" w:hint="cs"/>
          <w:szCs w:val="26"/>
          <w:rtl/>
        </w:rPr>
        <w:t xml:space="preserve"> </w:t>
      </w:r>
      <w:r w:rsidRPr="00BE0429">
        <w:rPr>
          <w:rFonts w:cs="David" w:hint="eastAsia"/>
          <w:szCs w:val="26"/>
          <w:rtl/>
        </w:rPr>
        <w:t>משימה</w:t>
      </w:r>
      <w:r w:rsidRPr="00BE0429">
        <w:rPr>
          <w:rFonts w:cs="David" w:hint="cs"/>
          <w:szCs w:val="26"/>
          <w:rtl/>
        </w:rPr>
        <w:t xml:space="preserve">, </w:t>
      </w:r>
      <w:r w:rsidRPr="00BE0429">
        <w:rPr>
          <w:rFonts w:cs="David" w:hint="eastAsia"/>
          <w:szCs w:val="26"/>
          <w:rtl/>
        </w:rPr>
        <w:t>זמן</w:t>
      </w:r>
      <w:r w:rsidRPr="00BE0429">
        <w:rPr>
          <w:rFonts w:cs="David" w:hint="cs"/>
          <w:szCs w:val="26"/>
          <w:rtl/>
        </w:rPr>
        <w:t xml:space="preserve"> </w:t>
      </w:r>
      <w:r w:rsidRPr="00BE0429">
        <w:rPr>
          <w:rFonts w:cs="David" w:hint="eastAsia"/>
          <w:szCs w:val="26"/>
          <w:rtl/>
        </w:rPr>
        <w:t>קצוב</w:t>
      </w:r>
    </w:p>
    <w:p w:rsidR="0058303B" w:rsidRPr="00BE0429" w:rsidRDefault="0058303B" w:rsidP="0058303B">
      <w:pPr>
        <w:pStyle w:val="NormalWeb"/>
        <w:bidi/>
        <w:spacing w:before="0" w:beforeAutospacing="0" w:after="0" w:afterAutospacing="0"/>
        <w:jc w:val="both"/>
        <w:rPr>
          <w:rFonts w:cs="David"/>
          <w:szCs w:val="26"/>
          <w:rtl/>
        </w:rPr>
      </w:pPr>
      <w:r w:rsidRPr="00BE0429">
        <w:rPr>
          <w:rFonts w:cs="David" w:hint="cs"/>
          <w:szCs w:val="26"/>
          <w:rtl/>
        </w:rPr>
        <w:t>ה</w:t>
      </w:r>
      <w:r w:rsidRPr="00BE0429">
        <w:rPr>
          <w:rFonts w:cs="David" w:hint="eastAsia"/>
          <w:szCs w:val="26"/>
          <w:rtl/>
        </w:rPr>
        <w:t>וא</w:t>
      </w:r>
      <w:r w:rsidRPr="00BE0429">
        <w:rPr>
          <w:rFonts w:cs="David" w:hint="cs"/>
          <w:szCs w:val="26"/>
          <w:rtl/>
        </w:rPr>
        <w:t xml:space="preserve"> </w:t>
      </w:r>
      <w:r w:rsidRPr="00BE0429">
        <w:rPr>
          <w:rFonts w:cs="David" w:hint="eastAsia"/>
          <w:szCs w:val="26"/>
          <w:rtl/>
        </w:rPr>
        <w:t>מו</w:t>
      </w:r>
      <w:r w:rsidRPr="00BE0429">
        <w:rPr>
          <w:rFonts w:cs="David" w:hint="cs"/>
          <w:szCs w:val="26"/>
          <w:rtl/>
        </w:rPr>
        <w:t>ג</w:t>
      </w:r>
      <w:r w:rsidRPr="00BE0429">
        <w:rPr>
          <w:rFonts w:cs="David" w:hint="eastAsia"/>
          <w:szCs w:val="26"/>
          <w:rtl/>
        </w:rPr>
        <w:t>בל</w:t>
      </w:r>
    </w:p>
    <w:p w:rsidR="0058303B" w:rsidRPr="00BE0429" w:rsidRDefault="0058303B" w:rsidP="0058303B">
      <w:pPr>
        <w:pStyle w:val="NormalWeb"/>
        <w:bidi/>
        <w:spacing w:before="0" w:beforeAutospacing="0" w:after="0" w:afterAutospacing="0"/>
        <w:jc w:val="both"/>
        <w:rPr>
          <w:rFonts w:cs="David"/>
          <w:szCs w:val="26"/>
          <w:rtl/>
        </w:rPr>
      </w:pPr>
      <w:r w:rsidRPr="00BE0429">
        <w:rPr>
          <w:rFonts w:cs="David" w:hint="eastAsia"/>
          <w:szCs w:val="26"/>
          <w:rtl/>
        </w:rPr>
        <w:t>עיוור</w:t>
      </w:r>
      <w:r w:rsidRPr="00BE0429">
        <w:rPr>
          <w:rFonts w:cs="David" w:hint="cs"/>
          <w:szCs w:val="26"/>
          <w:rtl/>
        </w:rPr>
        <w:t xml:space="preserve"> </w:t>
      </w:r>
      <w:r w:rsidRPr="00BE0429">
        <w:rPr>
          <w:rFonts w:cs="David" w:hint="eastAsia"/>
          <w:szCs w:val="26"/>
          <w:rtl/>
        </w:rPr>
        <w:t>מתבונה</w:t>
      </w:r>
    </w:p>
    <w:p w:rsidR="0058303B" w:rsidRPr="00BE0429" w:rsidRDefault="0058303B" w:rsidP="0058303B">
      <w:pPr>
        <w:pStyle w:val="NormalWeb"/>
        <w:bidi/>
        <w:spacing w:before="0" w:beforeAutospacing="0" w:after="0" w:afterAutospacing="0"/>
        <w:jc w:val="both"/>
        <w:rPr>
          <w:rFonts w:cs="David"/>
          <w:szCs w:val="26"/>
          <w:rtl/>
        </w:rPr>
      </w:pPr>
      <w:r w:rsidRPr="00BE0429">
        <w:rPr>
          <w:rFonts w:cs="David" w:hint="eastAsia"/>
          <w:szCs w:val="26"/>
          <w:rtl/>
        </w:rPr>
        <w:t>כל</w:t>
      </w:r>
      <w:r w:rsidRPr="00BE0429">
        <w:rPr>
          <w:rFonts w:cs="David" w:hint="cs"/>
          <w:szCs w:val="26"/>
          <w:rtl/>
        </w:rPr>
        <w:t xml:space="preserve"> </w:t>
      </w:r>
      <w:r w:rsidRPr="00BE0429">
        <w:rPr>
          <w:rFonts w:cs="David" w:hint="eastAsia"/>
          <w:szCs w:val="26"/>
          <w:rtl/>
        </w:rPr>
        <w:t>חי</w:t>
      </w:r>
      <w:r w:rsidRPr="00BE0429">
        <w:rPr>
          <w:rFonts w:cs="David" w:hint="cs"/>
          <w:szCs w:val="26"/>
          <w:rtl/>
        </w:rPr>
        <w:t>י</w:t>
      </w:r>
      <w:r w:rsidRPr="00BE0429">
        <w:rPr>
          <w:rFonts w:cs="David" w:hint="eastAsia"/>
          <w:szCs w:val="26"/>
          <w:rtl/>
        </w:rPr>
        <w:t>ו</w:t>
      </w:r>
      <w:r w:rsidRPr="00BE0429">
        <w:rPr>
          <w:rFonts w:cs="David" w:hint="cs"/>
          <w:szCs w:val="26"/>
          <w:rtl/>
        </w:rPr>
        <w:t xml:space="preserve"> </w:t>
      </w:r>
      <w:r w:rsidRPr="00BE0429">
        <w:rPr>
          <w:rFonts w:cs="David" w:hint="eastAsia"/>
          <w:szCs w:val="26"/>
          <w:rtl/>
        </w:rPr>
        <w:t>כל</w:t>
      </w:r>
      <w:r w:rsidRPr="00BE0429">
        <w:rPr>
          <w:rFonts w:cs="David" w:hint="cs"/>
          <w:szCs w:val="26"/>
          <w:rtl/>
        </w:rPr>
        <w:t>-</w:t>
      </w:r>
      <w:r w:rsidRPr="00BE0429">
        <w:rPr>
          <w:rFonts w:cs="David" w:hint="eastAsia"/>
          <w:szCs w:val="26"/>
          <w:rtl/>
        </w:rPr>
        <w:t>כך</w:t>
      </w:r>
      <w:r w:rsidRPr="00BE0429">
        <w:rPr>
          <w:rFonts w:cs="David" w:hint="cs"/>
          <w:szCs w:val="26"/>
          <w:rtl/>
        </w:rPr>
        <w:t xml:space="preserve"> </w:t>
      </w:r>
      <w:r w:rsidRPr="00BE0429">
        <w:rPr>
          <w:rFonts w:cs="David" w:hint="eastAsia"/>
          <w:szCs w:val="26"/>
          <w:rtl/>
        </w:rPr>
        <w:t>עסוק</w:t>
      </w:r>
      <w:r w:rsidRPr="00BE0429">
        <w:rPr>
          <w:rFonts w:cs="David" w:hint="cs"/>
          <w:szCs w:val="26"/>
          <w:rtl/>
        </w:rPr>
        <w:t xml:space="preserve"> </w:t>
      </w:r>
      <w:r w:rsidRPr="00BE0429">
        <w:rPr>
          <w:rFonts w:cs="David" w:hint="eastAsia"/>
          <w:szCs w:val="26"/>
          <w:rtl/>
        </w:rPr>
        <w:t>בענייני</w:t>
      </w:r>
      <w:r w:rsidRPr="00BE0429">
        <w:rPr>
          <w:rFonts w:cs="David" w:hint="cs"/>
          <w:szCs w:val="26"/>
          <w:rtl/>
        </w:rPr>
        <w:t xml:space="preserve"> </w:t>
      </w:r>
      <w:r w:rsidRPr="00BE0429">
        <w:rPr>
          <w:rFonts w:cs="David" w:hint="eastAsia"/>
          <w:szCs w:val="26"/>
          <w:rtl/>
        </w:rPr>
        <w:t>היום</w:t>
      </w:r>
    </w:p>
    <w:p w:rsidR="0058303B" w:rsidRPr="00BE0429" w:rsidRDefault="0058303B" w:rsidP="0058303B">
      <w:pPr>
        <w:pStyle w:val="NormalWeb"/>
        <w:bidi/>
        <w:spacing w:before="0" w:beforeAutospacing="0" w:after="0" w:afterAutospacing="0"/>
        <w:jc w:val="both"/>
        <w:rPr>
          <w:rFonts w:cs="David"/>
          <w:szCs w:val="26"/>
          <w:rtl/>
        </w:rPr>
      </w:pPr>
      <w:r w:rsidRPr="00BE0429">
        <w:rPr>
          <w:rFonts w:cs="David" w:hint="eastAsia"/>
          <w:szCs w:val="26"/>
          <w:rtl/>
        </w:rPr>
        <w:t>רק</w:t>
      </w:r>
      <w:r w:rsidRPr="00BE0429">
        <w:rPr>
          <w:rFonts w:cs="David" w:hint="cs"/>
          <w:szCs w:val="26"/>
          <w:rtl/>
        </w:rPr>
        <w:t xml:space="preserve"> </w:t>
      </w:r>
      <w:r w:rsidRPr="00BE0429">
        <w:rPr>
          <w:rFonts w:cs="David" w:hint="eastAsia"/>
          <w:szCs w:val="26"/>
          <w:rtl/>
        </w:rPr>
        <w:t>שלא</w:t>
      </w:r>
      <w:r w:rsidRPr="00BE0429">
        <w:rPr>
          <w:rFonts w:cs="David" w:hint="cs"/>
          <w:szCs w:val="26"/>
          <w:rtl/>
        </w:rPr>
        <w:t xml:space="preserve"> </w:t>
      </w:r>
      <w:r w:rsidRPr="00BE0429">
        <w:rPr>
          <w:rFonts w:cs="David" w:hint="eastAsia"/>
          <w:szCs w:val="26"/>
          <w:rtl/>
        </w:rPr>
        <w:t>ישכח</w:t>
      </w:r>
      <w:r w:rsidRPr="00BE0429">
        <w:rPr>
          <w:rFonts w:cs="David" w:hint="cs"/>
          <w:szCs w:val="26"/>
          <w:rtl/>
        </w:rPr>
        <w:t xml:space="preserve"> </w:t>
      </w:r>
      <w:r w:rsidRPr="00BE0429">
        <w:rPr>
          <w:rFonts w:cs="David" w:hint="eastAsia"/>
          <w:szCs w:val="26"/>
          <w:rtl/>
        </w:rPr>
        <w:t>אף</w:t>
      </w:r>
      <w:r w:rsidRPr="00BE0429">
        <w:rPr>
          <w:rFonts w:cs="David" w:hint="cs"/>
          <w:szCs w:val="26"/>
          <w:rtl/>
        </w:rPr>
        <w:t xml:space="preserve"> </w:t>
      </w:r>
      <w:r w:rsidRPr="00BE0429">
        <w:rPr>
          <w:rFonts w:cs="David" w:hint="eastAsia"/>
          <w:szCs w:val="26"/>
          <w:rtl/>
        </w:rPr>
        <w:t>פעם</w:t>
      </w:r>
      <w:r w:rsidRPr="00BE0429">
        <w:rPr>
          <w:rFonts w:cs="David" w:hint="cs"/>
          <w:szCs w:val="26"/>
          <w:rtl/>
        </w:rPr>
        <w:t xml:space="preserve"> </w:t>
      </w:r>
      <w:r w:rsidRPr="00BE0429">
        <w:rPr>
          <w:rFonts w:cs="David" w:hint="eastAsia"/>
          <w:szCs w:val="26"/>
          <w:rtl/>
        </w:rPr>
        <w:t>את</w:t>
      </w:r>
      <w:r w:rsidRPr="00BE0429">
        <w:rPr>
          <w:rFonts w:cs="David" w:hint="cs"/>
          <w:szCs w:val="26"/>
          <w:rtl/>
        </w:rPr>
        <w:t xml:space="preserve"> </w:t>
      </w:r>
      <w:r w:rsidRPr="00BE0429">
        <w:rPr>
          <w:rFonts w:cs="David" w:hint="eastAsia"/>
          <w:szCs w:val="26"/>
          <w:rtl/>
        </w:rPr>
        <w:t>ייעודו</w:t>
      </w:r>
      <w:r w:rsidRPr="00BE0429">
        <w:rPr>
          <w:rFonts w:cs="David" w:hint="cs"/>
          <w:szCs w:val="26"/>
          <w:rtl/>
        </w:rPr>
        <w:t xml:space="preserve"> </w:t>
      </w:r>
      <w:r w:rsidRPr="00BE0429">
        <w:rPr>
          <w:rFonts w:cs="David" w:hint="eastAsia"/>
          <w:szCs w:val="26"/>
          <w:rtl/>
        </w:rPr>
        <w:t>בקיום</w:t>
      </w:r>
      <w:r w:rsidRPr="00BE0429">
        <w:rPr>
          <w:rFonts w:cs="David" w:hint="cs"/>
          <w:szCs w:val="26"/>
          <w:rtl/>
        </w:rPr>
        <w:t>.</w:t>
      </w:r>
    </w:p>
    <w:p w:rsidR="0058303B" w:rsidRPr="00BE0429" w:rsidRDefault="0058303B" w:rsidP="0058303B">
      <w:pPr>
        <w:pStyle w:val="NormalWeb"/>
        <w:bidi/>
        <w:spacing w:before="0" w:beforeAutospacing="0" w:after="0" w:afterAutospacing="0"/>
        <w:jc w:val="both"/>
        <w:rPr>
          <w:rFonts w:cs="David"/>
          <w:szCs w:val="26"/>
          <w:rtl/>
        </w:rPr>
      </w:pPr>
      <w:r w:rsidRPr="00BE0429">
        <w:rPr>
          <w:rFonts w:cs="David" w:hint="eastAsia"/>
          <w:szCs w:val="26"/>
          <w:rtl/>
        </w:rPr>
        <w:t>דע</w:t>
      </w:r>
      <w:r w:rsidRPr="00BE0429">
        <w:rPr>
          <w:rFonts w:cs="David" w:hint="cs"/>
          <w:szCs w:val="26"/>
          <w:rtl/>
        </w:rPr>
        <w:t xml:space="preserve">, </w:t>
      </w:r>
      <w:r w:rsidRPr="00BE0429">
        <w:rPr>
          <w:rFonts w:cs="David" w:hint="eastAsia"/>
          <w:szCs w:val="26"/>
          <w:rtl/>
        </w:rPr>
        <w:t>מאין</w:t>
      </w:r>
      <w:r w:rsidRPr="00BE0429">
        <w:rPr>
          <w:rFonts w:cs="David" w:hint="cs"/>
          <w:szCs w:val="26"/>
          <w:rtl/>
        </w:rPr>
        <w:t xml:space="preserve"> </w:t>
      </w:r>
      <w:r w:rsidRPr="00BE0429">
        <w:rPr>
          <w:rFonts w:cs="David" w:hint="eastAsia"/>
          <w:szCs w:val="26"/>
          <w:rtl/>
        </w:rPr>
        <w:t>באת</w:t>
      </w:r>
      <w:r w:rsidRPr="00BE0429">
        <w:rPr>
          <w:rFonts w:cs="David" w:hint="cs"/>
          <w:szCs w:val="26"/>
          <w:rtl/>
        </w:rPr>
        <w:t xml:space="preserve"> </w:t>
      </w:r>
      <w:r w:rsidRPr="00BE0429">
        <w:rPr>
          <w:rFonts w:cs="David" w:hint="eastAsia"/>
          <w:szCs w:val="26"/>
          <w:rtl/>
        </w:rPr>
        <w:t>ולאן</w:t>
      </w:r>
      <w:r w:rsidRPr="00BE0429">
        <w:rPr>
          <w:rFonts w:cs="David" w:hint="cs"/>
          <w:szCs w:val="26"/>
          <w:rtl/>
        </w:rPr>
        <w:t xml:space="preserve"> </w:t>
      </w:r>
      <w:r w:rsidRPr="00BE0429">
        <w:rPr>
          <w:rFonts w:cs="David" w:hint="eastAsia"/>
          <w:szCs w:val="26"/>
          <w:rtl/>
        </w:rPr>
        <w:t>אתה</w:t>
      </w:r>
      <w:r w:rsidRPr="00BE0429">
        <w:rPr>
          <w:rFonts w:cs="David" w:hint="cs"/>
          <w:szCs w:val="26"/>
          <w:rtl/>
        </w:rPr>
        <w:t xml:space="preserve"> </w:t>
      </w:r>
      <w:r w:rsidRPr="00BE0429">
        <w:rPr>
          <w:rFonts w:cs="David" w:hint="eastAsia"/>
          <w:szCs w:val="26"/>
          <w:rtl/>
        </w:rPr>
        <w:t>הולך</w:t>
      </w:r>
    </w:p>
    <w:p w:rsidR="0058303B" w:rsidRPr="00BE0429" w:rsidRDefault="0058303B" w:rsidP="0058303B">
      <w:pPr>
        <w:pStyle w:val="NormalWeb"/>
        <w:bidi/>
        <w:spacing w:before="0" w:beforeAutospacing="0" w:after="0" w:afterAutospacing="0"/>
        <w:jc w:val="both"/>
        <w:rPr>
          <w:rFonts w:cs="David"/>
          <w:szCs w:val="26"/>
          <w:rtl/>
        </w:rPr>
      </w:pPr>
      <w:r w:rsidRPr="00BE0429">
        <w:rPr>
          <w:rFonts w:cs="David" w:hint="eastAsia"/>
          <w:szCs w:val="26"/>
          <w:rtl/>
        </w:rPr>
        <w:t>סוד</w:t>
      </w:r>
      <w:r w:rsidRPr="00BE0429">
        <w:rPr>
          <w:rFonts w:cs="David" w:hint="cs"/>
          <w:szCs w:val="26"/>
          <w:rtl/>
        </w:rPr>
        <w:t xml:space="preserve"> </w:t>
      </w:r>
      <w:r w:rsidRPr="00BE0429">
        <w:rPr>
          <w:rFonts w:cs="David" w:hint="eastAsia"/>
          <w:szCs w:val="26"/>
          <w:rtl/>
        </w:rPr>
        <w:t>הקיום</w:t>
      </w:r>
      <w:r w:rsidRPr="00BE0429">
        <w:rPr>
          <w:rFonts w:cs="David" w:hint="cs"/>
          <w:szCs w:val="26"/>
          <w:rtl/>
        </w:rPr>
        <w:t xml:space="preserve"> </w:t>
      </w:r>
      <w:r w:rsidRPr="00BE0429">
        <w:rPr>
          <w:rFonts w:cs="David" w:hint="eastAsia"/>
          <w:szCs w:val="26"/>
          <w:rtl/>
        </w:rPr>
        <w:t>טמון</w:t>
      </w:r>
      <w:r w:rsidRPr="00BE0429">
        <w:rPr>
          <w:rFonts w:cs="David" w:hint="cs"/>
          <w:szCs w:val="26"/>
          <w:rtl/>
        </w:rPr>
        <w:t xml:space="preserve"> </w:t>
      </w:r>
      <w:r w:rsidRPr="00BE0429">
        <w:rPr>
          <w:rFonts w:cs="David" w:hint="eastAsia"/>
          <w:szCs w:val="26"/>
          <w:rtl/>
        </w:rPr>
        <w:t>בטוב</w:t>
      </w:r>
      <w:r w:rsidRPr="00BE0429">
        <w:rPr>
          <w:rFonts w:cs="David" w:hint="cs"/>
          <w:szCs w:val="26"/>
          <w:rtl/>
        </w:rPr>
        <w:t xml:space="preserve"> </w:t>
      </w:r>
      <w:r w:rsidRPr="00BE0429">
        <w:rPr>
          <w:rFonts w:cs="David" w:hint="eastAsia"/>
          <w:szCs w:val="26"/>
          <w:rtl/>
        </w:rPr>
        <w:t>שבאדם</w:t>
      </w:r>
      <w:r w:rsidRPr="00BE0429">
        <w:rPr>
          <w:rFonts w:cs="David" w:hint="cs"/>
          <w:szCs w:val="26"/>
          <w:rtl/>
        </w:rPr>
        <w:t>.</w:t>
      </w:r>
    </w:p>
    <w:p w:rsidR="0058303B" w:rsidRPr="00BE0429" w:rsidRDefault="0058303B" w:rsidP="0058303B">
      <w:pPr>
        <w:pStyle w:val="NormalWeb"/>
        <w:bidi/>
        <w:spacing w:before="0" w:beforeAutospacing="0" w:after="0" w:afterAutospacing="0"/>
        <w:jc w:val="both"/>
        <w:rPr>
          <w:rFonts w:cs="David"/>
          <w:szCs w:val="26"/>
          <w:rtl/>
        </w:rPr>
      </w:pPr>
      <w:r w:rsidRPr="00BE0429">
        <w:rPr>
          <w:rFonts w:cs="David" w:hint="eastAsia"/>
          <w:szCs w:val="26"/>
          <w:rtl/>
        </w:rPr>
        <w:t>לפני</w:t>
      </w:r>
      <w:r w:rsidRPr="00BE0429">
        <w:rPr>
          <w:rFonts w:cs="David" w:hint="cs"/>
          <w:szCs w:val="26"/>
          <w:rtl/>
        </w:rPr>
        <w:t xml:space="preserve"> </w:t>
      </w:r>
      <w:r w:rsidRPr="00BE0429">
        <w:rPr>
          <w:rFonts w:cs="David" w:hint="eastAsia"/>
          <w:szCs w:val="26"/>
          <w:rtl/>
        </w:rPr>
        <w:t>מי</w:t>
      </w:r>
      <w:r w:rsidRPr="00BE0429">
        <w:rPr>
          <w:rFonts w:cs="David" w:hint="cs"/>
          <w:szCs w:val="26"/>
          <w:rtl/>
        </w:rPr>
        <w:t xml:space="preserve"> </w:t>
      </w:r>
      <w:r w:rsidRPr="00BE0429">
        <w:rPr>
          <w:rFonts w:cs="David" w:hint="eastAsia"/>
          <w:szCs w:val="26"/>
          <w:rtl/>
        </w:rPr>
        <w:t>אתה</w:t>
      </w:r>
      <w:r w:rsidRPr="00BE0429">
        <w:rPr>
          <w:rFonts w:cs="David" w:hint="cs"/>
          <w:szCs w:val="26"/>
          <w:rtl/>
        </w:rPr>
        <w:t xml:space="preserve"> </w:t>
      </w:r>
      <w:r w:rsidRPr="00BE0429">
        <w:rPr>
          <w:rFonts w:cs="David" w:hint="eastAsia"/>
          <w:szCs w:val="26"/>
          <w:rtl/>
        </w:rPr>
        <w:t>עומד</w:t>
      </w:r>
    </w:p>
    <w:p w:rsidR="0058303B" w:rsidRPr="00BE0429" w:rsidRDefault="0058303B" w:rsidP="0058303B">
      <w:pPr>
        <w:pStyle w:val="NormalWeb"/>
        <w:bidi/>
        <w:spacing w:before="0" w:beforeAutospacing="0" w:after="0" w:afterAutospacing="0"/>
        <w:jc w:val="both"/>
        <w:rPr>
          <w:rFonts w:cs="David"/>
          <w:szCs w:val="26"/>
          <w:rtl/>
        </w:rPr>
      </w:pPr>
      <w:r w:rsidRPr="00BE0429">
        <w:rPr>
          <w:rFonts w:cs="David" w:hint="eastAsia"/>
          <w:szCs w:val="26"/>
          <w:rtl/>
        </w:rPr>
        <w:t>בן</w:t>
      </w:r>
      <w:r w:rsidRPr="00BE0429">
        <w:rPr>
          <w:rFonts w:cs="David" w:hint="cs"/>
          <w:szCs w:val="26"/>
          <w:rtl/>
        </w:rPr>
        <w:t>-</w:t>
      </w:r>
      <w:r w:rsidRPr="00BE0429">
        <w:rPr>
          <w:rFonts w:cs="David" w:hint="eastAsia"/>
          <w:szCs w:val="26"/>
          <w:rtl/>
        </w:rPr>
        <w:t>אדם</w:t>
      </w:r>
      <w:r w:rsidRPr="00BE0429">
        <w:rPr>
          <w:rFonts w:cs="David" w:hint="cs"/>
          <w:szCs w:val="26"/>
          <w:rtl/>
        </w:rPr>
        <w:t>.</w:t>
      </w:r>
    </w:p>
    <w:p w:rsidR="0058303B" w:rsidRPr="00BE0429" w:rsidRDefault="0058303B" w:rsidP="0058303B">
      <w:pPr>
        <w:pStyle w:val="NormalWeb"/>
        <w:bidi/>
        <w:spacing w:before="0" w:beforeAutospacing="0" w:after="0" w:afterAutospacing="0"/>
        <w:jc w:val="both"/>
        <w:rPr>
          <w:rFonts w:cs="David"/>
          <w:szCs w:val="26"/>
          <w:rtl/>
        </w:rPr>
      </w:pPr>
      <w:r w:rsidRPr="00BE0429">
        <w:rPr>
          <w:rFonts w:cs="David" w:hint="eastAsia"/>
          <w:szCs w:val="26"/>
          <w:rtl/>
        </w:rPr>
        <w:t>ביומו</w:t>
      </w:r>
      <w:r w:rsidRPr="00BE0429">
        <w:rPr>
          <w:rFonts w:cs="David" w:hint="cs"/>
          <w:szCs w:val="26"/>
          <w:rtl/>
        </w:rPr>
        <w:t xml:space="preserve"> </w:t>
      </w:r>
      <w:r w:rsidRPr="00BE0429">
        <w:rPr>
          <w:rFonts w:cs="David" w:hint="eastAsia"/>
          <w:szCs w:val="26"/>
          <w:rtl/>
        </w:rPr>
        <w:t>האחרון</w:t>
      </w:r>
      <w:r w:rsidRPr="00BE0429">
        <w:rPr>
          <w:rFonts w:cs="David" w:hint="cs"/>
          <w:szCs w:val="26"/>
          <w:rtl/>
        </w:rPr>
        <w:t xml:space="preserve"> </w:t>
      </w:r>
      <w:r w:rsidRPr="00BE0429">
        <w:rPr>
          <w:rFonts w:cs="David" w:hint="eastAsia"/>
          <w:szCs w:val="26"/>
          <w:rtl/>
        </w:rPr>
        <w:t>יבוא</w:t>
      </w:r>
      <w:r w:rsidRPr="00BE0429">
        <w:rPr>
          <w:rFonts w:cs="David" w:hint="cs"/>
          <w:szCs w:val="26"/>
          <w:rtl/>
        </w:rPr>
        <w:t xml:space="preserve"> </w:t>
      </w:r>
      <w:r w:rsidRPr="00BE0429">
        <w:rPr>
          <w:rFonts w:cs="David" w:hint="eastAsia"/>
          <w:szCs w:val="26"/>
          <w:rtl/>
        </w:rPr>
        <w:t>אדם</w:t>
      </w:r>
    </w:p>
    <w:p w:rsidR="0058303B" w:rsidRPr="00BE0429" w:rsidRDefault="0058303B" w:rsidP="0058303B">
      <w:pPr>
        <w:pStyle w:val="NormalWeb"/>
        <w:bidi/>
        <w:spacing w:before="0" w:beforeAutospacing="0" w:after="0" w:afterAutospacing="0"/>
        <w:jc w:val="both"/>
        <w:rPr>
          <w:rFonts w:cs="David"/>
          <w:szCs w:val="26"/>
          <w:rtl/>
        </w:rPr>
      </w:pPr>
      <w:r w:rsidRPr="00BE0429">
        <w:rPr>
          <w:rFonts w:cs="David" w:hint="eastAsia"/>
          <w:szCs w:val="26"/>
          <w:rtl/>
        </w:rPr>
        <w:t>ידיו</w:t>
      </w:r>
      <w:r w:rsidRPr="00BE0429">
        <w:rPr>
          <w:rFonts w:cs="David" w:hint="cs"/>
          <w:szCs w:val="26"/>
          <w:rtl/>
        </w:rPr>
        <w:t xml:space="preserve"> </w:t>
      </w:r>
      <w:r w:rsidRPr="00BE0429">
        <w:rPr>
          <w:rFonts w:cs="David" w:hint="eastAsia"/>
          <w:szCs w:val="26"/>
          <w:rtl/>
        </w:rPr>
        <w:t>ריקות</w:t>
      </w:r>
      <w:r w:rsidRPr="00BE0429">
        <w:rPr>
          <w:rFonts w:cs="David" w:hint="cs"/>
          <w:szCs w:val="26"/>
          <w:rtl/>
        </w:rPr>
        <w:t xml:space="preserve"> </w:t>
      </w:r>
      <w:r w:rsidRPr="00BE0429">
        <w:rPr>
          <w:rFonts w:cs="David" w:hint="eastAsia"/>
          <w:szCs w:val="26"/>
          <w:rtl/>
        </w:rPr>
        <w:t>או</w:t>
      </w:r>
      <w:r w:rsidRPr="00BE0429">
        <w:rPr>
          <w:rFonts w:cs="David" w:hint="cs"/>
          <w:szCs w:val="26"/>
          <w:rtl/>
        </w:rPr>
        <w:t xml:space="preserve"> </w:t>
      </w:r>
      <w:r w:rsidRPr="00BE0429">
        <w:rPr>
          <w:rFonts w:cs="David" w:hint="eastAsia"/>
          <w:szCs w:val="26"/>
          <w:rtl/>
        </w:rPr>
        <w:t>מלאות</w:t>
      </w:r>
    </w:p>
    <w:p w:rsidR="0058303B" w:rsidRPr="00BE0429" w:rsidRDefault="0058303B" w:rsidP="0058303B">
      <w:pPr>
        <w:pStyle w:val="NormalWeb"/>
        <w:bidi/>
        <w:spacing w:before="0" w:beforeAutospacing="0" w:after="0" w:afterAutospacing="0"/>
        <w:jc w:val="both"/>
        <w:rPr>
          <w:rFonts w:cs="David"/>
          <w:szCs w:val="26"/>
          <w:rtl/>
        </w:rPr>
      </w:pPr>
      <w:r w:rsidRPr="00BE0429">
        <w:rPr>
          <w:rFonts w:cs="David" w:hint="eastAsia"/>
          <w:szCs w:val="26"/>
          <w:rtl/>
        </w:rPr>
        <w:t>אולי</w:t>
      </w:r>
      <w:r w:rsidRPr="00BE0429">
        <w:rPr>
          <w:rFonts w:cs="David" w:hint="cs"/>
          <w:szCs w:val="26"/>
          <w:rtl/>
        </w:rPr>
        <w:t xml:space="preserve"> </w:t>
      </w:r>
      <w:r w:rsidRPr="00BE0429">
        <w:rPr>
          <w:rFonts w:cs="David" w:hint="eastAsia"/>
          <w:szCs w:val="26"/>
          <w:rtl/>
        </w:rPr>
        <w:t>נכלם</w:t>
      </w:r>
    </w:p>
    <w:p w:rsidR="0058303B" w:rsidRPr="00BE0429" w:rsidRDefault="0058303B" w:rsidP="0058303B">
      <w:pPr>
        <w:pStyle w:val="NormalWeb"/>
        <w:bidi/>
        <w:spacing w:before="0" w:beforeAutospacing="0" w:after="0" w:afterAutospacing="0"/>
        <w:jc w:val="both"/>
        <w:rPr>
          <w:rFonts w:cs="David"/>
          <w:szCs w:val="26"/>
          <w:rtl/>
        </w:rPr>
      </w:pPr>
      <w:r w:rsidRPr="00BE0429">
        <w:rPr>
          <w:rFonts w:cs="David" w:hint="eastAsia"/>
          <w:szCs w:val="26"/>
          <w:rtl/>
        </w:rPr>
        <w:t>שלושה</w:t>
      </w:r>
      <w:r w:rsidRPr="00BE0429">
        <w:rPr>
          <w:rFonts w:cs="David" w:hint="cs"/>
          <w:szCs w:val="26"/>
          <w:rtl/>
        </w:rPr>
        <w:t xml:space="preserve"> </w:t>
      </w:r>
      <w:r w:rsidRPr="00BE0429">
        <w:rPr>
          <w:rFonts w:cs="David" w:hint="eastAsia"/>
          <w:szCs w:val="26"/>
          <w:rtl/>
        </w:rPr>
        <w:t>שותפים</w:t>
      </w:r>
      <w:r w:rsidRPr="00BE0429">
        <w:rPr>
          <w:rFonts w:cs="David" w:hint="cs"/>
          <w:szCs w:val="26"/>
          <w:rtl/>
        </w:rPr>
        <w:t xml:space="preserve"> </w:t>
      </w:r>
      <w:r w:rsidRPr="00BE0429">
        <w:rPr>
          <w:rFonts w:cs="David" w:hint="eastAsia"/>
          <w:szCs w:val="26"/>
          <w:rtl/>
        </w:rPr>
        <w:t>בלידתו</w:t>
      </w:r>
    </w:p>
    <w:p w:rsidR="0058303B" w:rsidRPr="00BE0429" w:rsidRDefault="0058303B" w:rsidP="0058303B">
      <w:pPr>
        <w:pStyle w:val="NormalWeb"/>
        <w:bidi/>
        <w:spacing w:before="0" w:beforeAutospacing="0" w:after="0" w:afterAutospacing="0"/>
        <w:jc w:val="both"/>
        <w:rPr>
          <w:rFonts w:cs="David"/>
          <w:szCs w:val="26"/>
          <w:rtl/>
        </w:rPr>
      </w:pPr>
      <w:r w:rsidRPr="00BE0429">
        <w:rPr>
          <w:rFonts w:cs="David" w:hint="eastAsia"/>
          <w:szCs w:val="26"/>
          <w:rtl/>
        </w:rPr>
        <w:t>אבל</w:t>
      </w:r>
      <w:r w:rsidRPr="00BE0429">
        <w:rPr>
          <w:rFonts w:cs="David" w:hint="cs"/>
          <w:szCs w:val="26"/>
          <w:rtl/>
        </w:rPr>
        <w:t xml:space="preserve"> </w:t>
      </w:r>
      <w:r w:rsidRPr="00BE0429">
        <w:rPr>
          <w:rFonts w:cs="David" w:hint="eastAsia"/>
          <w:szCs w:val="26"/>
          <w:rtl/>
        </w:rPr>
        <w:t>יחיד</w:t>
      </w:r>
      <w:r w:rsidRPr="00BE0429">
        <w:rPr>
          <w:rFonts w:cs="David" w:hint="cs"/>
          <w:szCs w:val="26"/>
          <w:rtl/>
        </w:rPr>
        <w:t xml:space="preserve"> </w:t>
      </w:r>
      <w:r w:rsidRPr="00BE0429">
        <w:rPr>
          <w:rFonts w:cs="David" w:hint="eastAsia"/>
          <w:szCs w:val="26"/>
          <w:rtl/>
        </w:rPr>
        <w:t>במשימתו</w:t>
      </w:r>
    </w:p>
    <w:p w:rsidR="0058303B" w:rsidRPr="00BE0429" w:rsidRDefault="0058303B" w:rsidP="0058303B">
      <w:pPr>
        <w:pStyle w:val="NormalWeb"/>
        <w:bidi/>
        <w:spacing w:before="0" w:beforeAutospacing="0" w:after="0" w:afterAutospacing="0"/>
        <w:jc w:val="both"/>
        <w:rPr>
          <w:rFonts w:cs="David"/>
          <w:szCs w:val="26"/>
          <w:rtl/>
        </w:rPr>
      </w:pPr>
      <w:r w:rsidRPr="00BE0429">
        <w:rPr>
          <w:rFonts w:cs="David" w:hint="eastAsia"/>
          <w:szCs w:val="26"/>
          <w:rtl/>
        </w:rPr>
        <w:t>יחיד</w:t>
      </w:r>
      <w:r w:rsidRPr="00BE0429">
        <w:rPr>
          <w:rFonts w:cs="David" w:hint="cs"/>
          <w:szCs w:val="26"/>
          <w:rtl/>
        </w:rPr>
        <w:t xml:space="preserve"> </w:t>
      </w:r>
      <w:r w:rsidRPr="00BE0429">
        <w:rPr>
          <w:rFonts w:cs="David" w:hint="eastAsia"/>
          <w:szCs w:val="26"/>
          <w:rtl/>
        </w:rPr>
        <w:t>בייחודו</w:t>
      </w:r>
    </w:p>
    <w:p w:rsidR="0058303B" w:rsidRPr="00BE0429" w:rsidRDefault="0058303B" w:rsidP="0058303B">
      <w:pPr>
        <w:pStyle w:val="NormalWeb"/>
        <w:bidi/>
        <w:spacing w:before="0" w:beforeAutospacing="0" w:after="0" w:afterAutospacing="0"/>
        <w:jc w:val="both"/>
        <w:rPr>
          <w:rFonts w:cs="David"/>
          <w:szCs w:val="26"/>
          <w:rtl/>
        </w:rPr>
      </w:pPr>
      <w:r w:rsidRPr="00BE0429">
        <w:rPr>
          <w:rFonts w:cs="David" w:hint="eastAsia"/>
          <w:szCs w:val="26"/>
          <w:rtl/>
        </w:rPr>
        <w:t>בן</w:t>
      </w:r>
      <w:r w:rsidRPr="00BE0429">
        <w:rPr>
          <w:rFonts w:cs="David" w:hint="cs"/>
          <w:szCs w:val="26"/>
          <w:rtl/>
        </w:rPr>
        <w:t>-</w:t>
      </w:r>
      <w:r w:rsidRPr="00BE0429">
        <w:rPr>
          <w:rFonts w:cs="David" w:hint="eastAsia"/>
          <w:szCs w:val="26"/>
          <w:rtl/>
        </w:rPr>
        <w:t>אדם</w:t>
      </w:r>
      <w:r w:rsidRPr="00BE0429">
        <w:rPr>
          <w:rFonts w:cs="David" w:hint="cs"/>
          <w:szCs w:val="26"/>
          <w:rtl/>
        </w:rPr>
        <w:t>.</w:t>
      </w:r>
    </w:p>
    <w:p w:rsidR="000A7476" w:rsidRPr="00BE0429" w:rsidRDefault="0058303B" w:rsidP="0058303B">
      <w:pPr>
        <w:pStyle w:val="NormalWeb"/>
        <w:bidi/>
        <w:spacing w:before="0" w:beforeAutospacing="0" w:after="0" w:afterAutospacing="0"/>
        <w:jc w:val="right"/>
        <w:rPr>
          <w:rFonts w:cs="David"/>
          <w:szCs w:val="26"/>
          <w:rtl/>
        </w:rPr>
      </w:pPr>
      <w:r w:rsidRPr="00BE0429">
        <w:rPr>
          <w:rFonts w:cs="David" w:hint="cs"/>
          <w:szCs w:val="26"/>
          <w:rtl/>
        </w:rPr>
        <w:t>(</w:t>
      </w:r>
      <w:r w:rsidRPr="00BE0429">
        <w:rPr>
          <w:rFonts w:cs="David" w:hint="eastAsia"/>
          <w:szCs w:val="26"/>
          <w:rtl/>
        </w:rPr>
        <w:t>סמדר</w:t>
      </w:r>
      <w:r w:rsidRPr="00BE0429">
        <w:rPr>
          <w:rFonts w:cs="David" w:hint="cs"/>
          <w:szCs w:val="26"/>
          <w:rtl/>
        </w:rPr>
        <w:t xml:space="preserve"> </w:t>
      </w:r>
      <w:r w:rsidRPr="00BE0429">
        <w:rPr>
          <w:rFonts w:cs="David" w:hint="eastAsia"/>
          <w:szCs w:val="26"/>
          <w:rtl/>
        </w:rPr>
        <w:t>פייל</w:t>
      </w:r>
      <w:r w:rsidRPr="00BE0429">
        <w:rPr>
          <w:rFonts w:cs="David" w:hint="cs"/>
          <w:szCs w:val="26"/>
          <w:rtl/>
        </w:rPr>
        <w:t>)</w:t>
      </w:r>
    </w:p>
    <w:p w:rsidR="00374498" w:rsidRPr="00374498" w:rsidRDefault="00993FC1" w:rsidP="00374498">
      <w:pPr>
        <w:pStyle w:val="NormalWeb"/>
        <w:bidi/>
        <w:spacing w:before="0" w:beforeAutospacing="0" w:after="0" w:afterAutospacing="0"/>
        <w:jc w:val="both"/>
        <w:rPr>
          <w:rStyle w:val="Hyperlink"/>
          <w:rFonts w:cs="David"/>
          <w:szCs w:val="26"/>
          <w:rtl/>
        </w:rPr>
      </w:pPr>
      <w:r>
        <w:rPr>
          <w:rFonts w:cs="David"/>
          <w:rtl/>
        </w:rPr>
        <w:fldChar w:fldCharType="begin"/>
      </w:r>
      <w:r w:rsidR="00374498">
        <w:rPr>
          <w:rFonts w:cs="David"/>
          <w:rtl/>
        </w:rPr>
        <w:instrText xml:space="preserve"> </w:instrText>
      </w:r>
      <w:r w:rsidR="00374498">
        <w:rPr>
          <w:rFonts w:cs="David"/>
        </w:rPr>
        <w:instrText>HYPERLINK</w:instrText>
      </w:r>
      <w:r w:rsidR="00374498">
        <w:rPr>
          <w:rFonts w:cs="David"/>
          <w:rtl/>
        </w:rPr>
        <w:instrText xml:space="preserve">  \</w:instrText>
      </w:r>
      <w:r w:rsidR="00374498">
        <w:rPr>
          <w:rFonts w:cs="David"/>
        </w:rPr>
        <w:instrText>l</w:instrText>
      </w:r>
      <w:r w:rsidR="00374498">
        <w:rPr>
          <w:rFonts w:cs="David"/>
          <w:rtl/>
        </w:rPr>
        <w:instrText xml:space="preserve"> "</w:instrText>
      </w:r>
      <w:r w:rsidR="00374498">
        <w:rPr>
          <w:rFonts w:cs="David" w:hint="eastAsia"/>
          <w:rtl/>
        </w:rPr>
        <w:instrText>מטרותבחיים</w:instrText>
      </w:r>
      <w:r w:rsidR="00374498">
        <w:rPr>
          <w:rFonts w:cs="David"/>
          <w:rtl/>
        </w:rPr>
        <w:instrText xml:space="preserve">" </w:instrText>
      </w:r>
      <w:r>
        <w:rPr>
          <w:rFonts w:cs="David"/>
          <w:rtl/>
        </w:rPr>
        <w:fldChar w:fldCharType="separate"/>
      </w:r>
      <w:r w:rsidR="00374498" w:rsidRPr="00374498">
        <w:rPr>
          <w:rStyle w:val="Hyperlink"/>
          <w:rFonts w:cs="David" w:hint="cs"/>
          <w:rtl/>
        </w:rPr>
        <w:t>בחזרה לתוכן</w:t>
      </w:r>
    </w:p>
    <w:p w:rsidR="000A7476" w:rsidRPr="00A35FFD" w:rsidRDefault="00993FC1" w:rsidP="00374498">
      <w:pPr>
        <w:jc w:val="center"/>
        <w:rPr>
          <w:sz w:val="28"/>
          <w:szCs w:val="28"/>
          <w:rtl/>
        </w:rPr>
      </w:pPr>
      <w:r>
        <w:rPr>
          <w:sz w:val="24"/>
          <w:szCs w:val="24"/>
          <w:rtl/>
          <w:lang w:eastAsia="he-IL"/>
        </w:rPr>
        <w:fldChar w:fldCharType="end"/>
      </w:r>
      <w:r w:rsidR="000A7476" w:rsidRPr="00A35FFD">
        <w:rPr>
          <w:rFonts w:hint="cs"/>
          <w:sz w:val="28"/>
          <w:szCs w:val="28"/>
        </w:rPr>
        <w:sym w:font="Wingdings" w:char="F076"/>
      </w:r>
      <w:r w:rsidR="000A7476">
        <w:rPr>
          <w:sz w:val="28"/>
          <w:szCs w:val="28"/>
        </w:rPr>
        <w:tab/>
      </w:r>
      <w:r w:rsidR="000A7476">
        <w:rPr>
          <w:sz w:val="28"/>
          <w:szCs w:val="28"/>
        </w:rPr>
        <w:tab/>
      </w:r>
      <w:r w:rsidR="000A7476" w:rsidRPr="00A35FFD">
        <w:rPr>
          <w:rFonts w:hint="cs"/>
          <w:sz w:val="28"/>
          <w:szCs w:val="28"/>
        </w:rPr>
        <w:sym w:font="Wingdings" w:char="F076"/>
      </w:r>
      <w:r w:rsidR="000A7476">
        <w:rPr>
          <w:sz w:val="28"/>
          <w:szCs w:val="28"/>
        </w:rPr>
        <w:tab/>
      </w:r>
      <w:r w:rsidR="000A7476">
        <w:rPr>
          <w:sz w:val="28"/>
          <w:szCs w:val="28"/>
        </w:rPr>
        <w:tab/>
      </w:r>
      <w:r w:rsidR="000A7476" w:rsidRPr="00A35FFD">
        <w:rPr>
          <w:rFonts w:hint="cs"/>
          <w:sz w:val="28"/>
          <w:szCs w:val="28"/>
        </w:rPr>
        <w:sym w:font="Wingdings" w:char="F076"/>
      </w:r>
    </w:p>
    <w:p w:rsidR="0058303B" w:rsidRPr="00057759" w:rsidRDefault="0058303B" w:rsidP="0058303B">
      <w:pPr>
        <w:spacing w:before="120"/>
        <w:jc w:val="center"/>
        <w:rPr>
          <w:rFonts w:ascii="Arial" w:hAnsi="Arial"/>
          <w:b/>
          <w:bCs/>
          <w:emboss/>
          <w:color w:val="800000"/>
          <w:rtl/>
        </w:rPr>
      </w:pPr>
      <w:bookmarkStart w:id="368" w:name="שליחותהאדם"/>
      <w:bookmarkEnd w:id="368"/>
      <w:r w:rsidRPr="00057759">
        <w:rPr>
          <w:rFonts w:ascii="Arial" w:hAnsi="Arial" w:hint="cs"/>
          <w:b/>
          <w:bCs/>
          <w:emboss/>
          <w:color w:val="800000"/>
          <w:rtl/>
        </w:rPr>
        <w:lastRenderedPageBreak/>
        <w:t>שליחות האדם</w:t>
      </w:r>
    </w:p>
    <w:p w:rsidR="0058303B" w:rsidRPr="00BE0429" w:rsidRDefault="0058303B" w:rsidP="00DA11BE">
      <w:pPr>
        <w:pStyle w:val="NormalWeb"/>
        <w:bidi/>
        <w:spacing w:before="120" w:beforeAutospacing="0" w:after="0" w:afterAutospacing="0"/>
        <w:jc w:val="both"/>
        <w:rPr>
          <w:rFonts w:cs="David"/>
          <w:szCs w:val="26"/>
          <w:rtl/>
        </w:rPr>
      </w:pPr>
      <w:r w:rsidRPr="00BE0429">
        <w:rPr>
          <w:rFonts w:cs="David" w:hint="cs"/>
          <w:szCs w:val="26"/>
          <w:rtl/>
        </w:rPr>
        <w:t>"</w:t>
      </w:r>
      <w:r w:rsidRPr="00BE0429">
        <w:rPr>
          <w:rFonts w:cs="David" w:hint="eastAsia"/>
          <w:szCs w:val="26"/>
          <w:rtl/>
        </w:rPr>
        <w:t>האדם</w:t>
      </w:r>
      <w:r w:rsidRPr="00BE0429">
        <w:rPr>
          <w:rFonts w:cs="David"/>
          <w:szCs w:val="26"/>
          <w:rtl/>
        </w:rPr>
        <w:t xml:space="preserve"> </w:t>
      </w:r>
      <w:r w:rsidRPr="00BE0429">
        <w:rPr>
          <w:rFonts w:cs="David" w:hint="eastAsia"/>
          <w:szCs w:val="26"/>
          <w:rtl/>
        </w:rPr>
        <w:t>נברא</w:t>
      </w:r>
      <w:r w:rsidRPr="00BE0429">
        <w:rPr>
          <w:rFonts w:cs="David"/>
          <w:szCs w:val="26"/>
          <w:rtl/>
        </w:rPr>
        <w:t xml:space="preserve"> </w:t>
      </w:r>
      <w:r w:rsidRPr="00BE0429">
        <w:rPr>
          <w:rFonts w:cs="David" w:hint="eastAsia"/>
          <w:szCs w:val="26"/>
          <w:rtl/>
        </w:rPr>
        <w:t>בתור</w:t>
      </w:r>
      <w:r w:rsidRPr="00BE0429">
        <w:rPr>
          <w:rFonts w:cs="David"/>
          <w:szCs w:val="26"/>
          <w:rtl/>
        </w:rPr>
        <w:t xml:space="preserve"> </w:t>
      </w:r>
      <w:r w:rsidRPr="00BE0429">
        <w:rPr>
          <w:rFonts w:cs="David" w:hint="eastAsia"/>
          <w:szCs w:val="26"/>
          <w:rtl/>
        </w:rPr>
        <w:t>שליח</w:t>
      </w:r>
      <w:r w:rsidRPr="00BE0429">
        <w:rPr>
          <w:rFonts w:cs="David"/>
          <w:szCs w:val="26"/>
          <w:rtl/>
        </w:rPr>
        <w:t xml:space="preserve">. </w:t>
      </w:r>
      <w:r w:rsidRPr="00BE0429">
        <w:rPr>
          <w:rFonts w:cs="David" w:hint="eastAsia"/>
          <w:szCs w:val="26"/>
          <w:rtl/>
        </w:rPr>
        <w:t>עצם</w:t>
      </w:r>
      <w:r w:rsidRPr="00BE0429">
        <w:rPr>
          <w:rFonts w:cs="David"/>
          <w:szCs w:val="26"/>
          <w:rtl/>
        </w:rPr>
        <w:t xml:space="preserve"> </w:t>
      </w:r>
      <w:r w:rsidRPr="00BE0429">
        <w:rPr>
          <w:rFonts w:cs="David" w:hint="eastAsia"/>
          <w:szCs w:val="26"/>
          <w:rtl/>
        </w:rPr>
        <w:t>היצירה</w:t>
      </w:r>
      <w:r w:rsidRPr="00BE0429">
        <w:rPr>
          <w:rFonts w:cs="David"/>
          <w:szCs w:val="26"/>
          <w:rtl/>
        </w:rPr>
        <w:t>,</w:t>
      </w:r>
      <w:r w:rsidRPr="00BE0429">
        <w:rPr>
          <w:rFonts w:cs="David" w:hint="cs"/>
          <w:szCs w:val="26"/>
          <w:rtl/>
        </w:rPr>
        <w:t xml:space="preserve"> </w:t>
      </w:r>
      <w:r w:rsidRPr="00BE0429">
        <w:rPr>
          <w:rFonts w:cs="David" w:hint="eastAsia"/>
          <w:szCs w:val="26"/>
          <w:rtl/>
        </w:rPr>
        <w:t>הלידה</w:t>
      </w:r>
      <w:r w:rsidRPr="00BE0429">
        <w:rPr>
          <w:rFonts w:cs="David"/>
          <w:szCs w:val="26"/>
          <w:rtl/>
        </w:rPr>
        <w:t>,</w:t>
      </w:r>
      <w:r w:rsidRPr="00BE0429">
        <w:rPr>
          <w:rFonts w:cs="David" w:hint="cs"/>
          <w:szCs w:val="26"/>
          <w:rtl/>
        </w:rPr>
        <w:t xml:space="preserve"> </w:t>
      </w:r>
      <w:r w:rsidRPr="00BE0429">
        <w:rPr>
          <w:rFonts w:cs="David" w:hint="eastAsia"/>
          <w:szCs w:val="26"/>
          <w:rtl/>
        </w:rPr>
        <w:t>מכילה</w:t>
      </w:r>
      <w:r w:rsidRPr="00BE0429">
        <w:rPr>
          <w:rFonts w:cs="David"/>
          <w:szCs w:val="26"/>
          <w:rtl/>
        </w:rPr>
        <w:t xml:space="preserve"> </w:t>
      </w:r>
      <w:r w:rsidRPr="00BE0429">
        <w:rPr>
          <w:rFonts w:cs="David" w:hint="eastAsia"/>
          <w:szCs w:val="26"/>
          <w:rtl/>
        </w:rPr>
        <w:t>בתוכה</w:t>
      </w:r>
      <w:r w:rsidRPr="00BE0429">
        <w:rPr>
          <w:rFonts w:cs="David"/>
          <w:szCs w:val="26"/>
          <w:rtl/>
        </w:rPr>
        <w:t xml:space="preserve"> </w:t>
      </w:r>
      <w:r w:rsidRPr="00BE0429">
        <w:rPr>
          <w:rFonts w:cs="David" w:hint="eastAsia"/>
          <w:szCs w:val="26"/>
          <w:rtl/>
        </w:rPr>
        <w:t>בהכרח</w:t>
      </w:r>
      <w:r w:rsidRPr="00BE0429">
        <w:rPr>
          <w:rFonts w:cs="David"/>
          <w:szCs w:val="26"/>
          <w:rtl/>
        </w:rPr>
        <w:t xml:space="preserve"> </w:t>
      </w:r>
      <w:r w:rsidRPr="00BE0429">
        <w:rPr>
          <w:rFonts w:cs="David" w:hint="eastAsia"/>
          <w:szCs w:val="26"/>
          <w:rtl/>
        </w:rPr>
        <w:t>את</w:t>
      </w:r>
      <w:r w:rsidRPr="00BE0429">
        <w:rPr>
          <w:rFonts w:cs="David"/>
          <w:szCs w:val="26"/>
          <w:rtl/>
        </w:rPr>
        <w:t xml:space="preserve"> </w:t>
      </w:r>
      <w:r w:rsidRPr="00BE0429">
        <w:rPr>
          <w:rFonts w:cs="David" w:hint="eastAsia"/>
          <w:szCs w:val="26"/>
          <w:rtl/>
        </w:rPr>
        <w:t>דבר</w:t>
      </w:r>
      <w:r w:rsidRPr="00BE0429">
        <w:rPr>
          <w:rFonts w:cs="David"/>
          <w:szCs w:val="26"/>
          <w:rtl/>
        </w:rPr>
        <w:t xml:space="preserve"> </w:t>
      </w:r>
      <w:r w:rsidRPr="00BE0429">
        <w:rPr>
          <w:rFonts w:cs="David" w:hint="eastAsia"/>
          <w:szCs w:val="26"/>
          <w:rtl/>
        </w:rPr>
        <w:t>מינוי</w:t>
      </w:r>
      <w:r w:rsidRPr="00BE0429">
        <w:rPr>
          <w:rFonts w:cs="David"/>
          <w:szCs w:val="26"/>
          <w:rtl/>
        </w:rPr>
        <w:t xml:space="preserve"> </w:t>
      </w:r>
      <w:r w:rsidRPr="00BE0429">
        <w:rPr>
          <w:rFonts w:cs="David" w:hint="eastAsia"/>
          <w:szCs w:val="26"/>
          <w:rtl/>
        </w:rPr>
        <w:t>השליחות</w:t>
      </w:r>
      <w:r w:rsidRPr="00BE0429">
        <w:rPr>
          <w:rFonts w:cs="David"/>
          <w:szCs w:val="26"/>
          <w:rtl/>
        </w:rPr>
        <w:t>.</w:t>
      </w:r>
      <w:r w:rsidRPr="00BE0429">
        <w:rPr>
          <w:rFonts w:cs="David" w:hint="cs"/>
          <w:szCs w:val="26"/>
          <w:rtl/>
        </w:rPr>
        <w:t>..</w:t>
      </w:r>
    </w:p>
    <w:p w:rsidR="0058303B" w:rsidRPr="00BE0429" w:rsidRDefault="0058303B" w:rsidP="0058303B">
      <w:pPr>
        <w:pStyle w:val="NormalWeb"/>
        <w:bidi/>
        <w:spacing w:before="0" w:beforeAutospacing="0" w:after="0" w:afterAutospacing="0"/>
        <w:jc w:val="both"/>
        <w:rPr>
          <w:rFonts w:cs="David"/>
          <w:szCs w:val="26"/>
          <w:rtl/>
        </w:rPr>
      </w:pPr>
      <w:r w:rsidRPr="00BE0429">
        <w:rPr>
          <w:rFonts w:cs="David" w:hint="eastAsia"/>
          <w:szCs w:val="26"/>
          <w:rtl/>
        </w:rPr>
        <w:t>את</w:t>
      </w:r>
      <w:r w:rsidRPr="00BE0429">
        <w:rPr>
          <w:rFonts w:cs="David"/>
          <w:szCs w:val="26"/>
          <w:rtl/>
        </w:rPr>
        <w:t xml:space="preserve"> </w:t>
      </w:r>
      <w:r w:rsidRPr="00BE0429">
        <w:rPr>
          <w:rFonts w:cs="David" w:hint="eastAsia"/>
          <w:szCs w:val="26"/>
          <w:rtl/>
        </w:rPr>
        <w:t>העובדה</w:t>
      </w:r>
      <w:r w:rsidRPr="00BE0429">
        <w:rPr>
          <w:rFonts w:cs="David"/>
          <w:szCs w:val="26"/>
          <w:rtl/>
        </w:rPr>
        <w:t xml:space="preserve"> </w:t>
      </w:r>
      <w:r w:rsidRPr="00BE0429">
        <w:rPr>
          <w:rFonts w:cs="David" w:hint="eastAsia"/>
          <w:szCs w:val="26"/>
          <w:rtl/>
        </w:rPr>
        <w:t>שמישהו</w:t>
      </w:r>
      <w:r w:rsidRPr="00BE0429">
        <w:rPr>
          <w:rFonts w:cs="David"/>
          <w:szCs w:val="26"/>
          <w:rtl/>
        </w:rPr>
        <w:t xml:space="preserve"> </w:t>
      </w:r>
      <w:r w:rsidRPr="00BE0429">
        <w:rPr>
          <w:rFonts w:cs="David" w:hint="eastAsia"/>
          <w:szCs w:val="26"/>
          <w:rtl/>
        </w:rPr>
        <w:t>חי</w:t>
      </w:r>
      <w:r w:rsidRPr="00BE0429">
        <w:rPr>
          <w:rFonts w:cs="David"/>
          <w:szCs w:val="26"/>
          <w:rtl/>
        </w:rPr>
        <w:t xml:space="preserve"> </w:t>
      </w:r>
      <w:r w:rsidRPr="00BE0429">
        <w:rPr>
          <w:rFonts w:cs="David" w:hint="eastAsia"/>
          <w:szCs w:val="26"/>
          <w:rtl/>
        </w:rPr>
        <w:t>בזמן</w:t>
      </w:r>
      <w:r w:rsidRPr="00BE0429">
        <w:rPr>
          <w:rFonts w:cs="David"/>
          <w:szCs w:val="26"/>
          <w:rtl/>
        </w:rPr>
        <w:t xml:space="preserve"> </w:t>
      </w:r>
      <w:r w:rsidRPr="00BE0429">
        <w:rPr>
          <w:rFonts w:cs="David" w:hint="cs"/>
          <w:szCs w:val="26"/>
          <w:rtl/>
        </w:rPr>
        <w:t>מסוים</w:t>
      </w:r>
      <w:r w:rsidRPr="00BE0429">
        <w:rPr>
          <w:rFonts w:cs="David"/>
          <w:szCs w:val="26"/>
          <w:rtl/>
        </w:rPr>
        <w:t xml:space="preserve">, </w:t>
      </w:r>
      <w:r w:rsidRPr="00BE0429">
        <w:rPr>
          <w:rFonts w:cs="David" w:hint="eastAsia"/>
          <w:szCs w:val="26"/>
          <w:rtl/>
        </w:rPr>
        <w:t>בתקופה</w:t>
      </w:r>
      <w:r w:rsidRPr="00BE0429">
        <w:rPr>
          <w:rFonts w:cs="David"/>
          <w:szCs w:val="26"/>
          <w:rtl/>
        </w:rPr>
        <w:t xml:space="preserve"> </w:t>
      </w:r>
      <w:r w:rsidRPr="00BE0429">
        <w:rPr>
          <w:rFonts w:cs="David" w:hint="eastAsia"/>
          <w:szCs w:val="26"/>
          <w:rtl/>
        </w:rPr>
        <w:t>מיוחדת</w:t>
      </w:r>
      <w:r w:rsidRPr="00BE0429">
        <w:rPr>
          <w:rFonts w:cs="David"/>
          <w:szCs w:val="26"/>
          <w:rtl/>
        </w:rPr>
        <w:t xml:space="preserve"> </w:t>
      </w:r>
      <w:r w:rsidRPr="00BE0429">
        <w:rPr>
          <w:rFonts w:cs="David" w:hint="eastAsia"/>
          <w:szCs w:val="26"/>
          <w:rtl/>
        </w:rPr>
        <w:t>ובמקום</w:t>
      </w:r>
      <w:r w:rsidRPr="00BE0429">
        <w:rPr>
          <w:rFonts w:cs="David"/>
          <w:szCs w:val="26"/>
          <w:rtl/>
        </w:rPr>
        <w:t xml:space="preserve"> </w:t>
      </w:r>
      <w:r w:rsidRPr="00BE0429">
        <w:rPr>
          <w:rFonts w:cs="David" w:hint="eastAsia"/>
          <w:szCs w:val="26"/>
          <w:rtl/>
        </w:rPr>
        <w:t>מוגדר</w:t>
      </w:r>
      <w:r w:rsidRPr="00BE0429">
        <w:rPr>
          <w:rFonts w:cs="David"/>
          <w:szCs w:val="26"/>
          <w:rtl/>
        </w:rPr>
        <w:t xml:space="preserve">, </w:t>
      </w:r>
      <w:r w:rsidRPr="00BE0429">
        <w:rPr>
          <w:rFonts w:cs="David" w:hint="eastAsia"/>
          <w:szCs w:val="26"/>
          <w:rtl/>
        </w:rPr>
        <w:t>ולא</w:t>
      </w:r>
      <w:r w:rsidRPr="00BE0429">
        <w:rPr>
          <w:rFonts w:cs="David"/>
          <w:szCs w:val="26"/>
          <w:rtl/>
        </w:rPr>
        <w:t xml:space="preserve"> </w:t>
      </w:r>
      <w:r w:rsidRPr="00BE0429">
        <w:rPr>
          <w:rFonts w:cs="David" w:hint="eastAsia"/>
          <w:szCs w:val="26"/>
          <w:rtl/>
        </w:rPr>
        <w:t>נולד</w:t>
      </w:r>
      <w:r w:rsidRPr="00BE0429">
        <w:rPr>
          <w:rFonts w:cs="David"/>
          <w:szCs w:val="26"/>
          <w:rtl/>
        </w:rPr>
        <w:t xml:space="preserve"> </w:t>
      </w:r>
      <w:r w:rsidRPr="00BE0429">
        <w:rPr>
          <w:rFonts w:cs="David" w:hint="eastAsia"/>
          <w:szCs w:val="26"/>
          <w:rtl/>
        </w:rPr>
        <w:t>בתקופה</w:t>
      </w:r>
      <w:r w:rsidRPr="00BE0429">
        <w:rPr>
          <w:rFonts w:cs="David"/>
          <w:szCs w:val="26"/>
          <w:rtl/>
        </w:rPr>
        <w:t xml:space="preserve"> </w:t>
      </w:r>
      <w:r w:rsidRPr="00BE0429">
        <w:rPr>
          <w:rFonts w:cs="David" w:hint="eastAsia"/>
          <w:szCs w:val="26"/>
          <w:rtl/>
        </w:rPr>
        <w:t>אחרת</w:t>
      </w:r>
      <w:r w:rsidRPr="00BE0429">
        <w:rPr>
          <w:rFonts w:cs="David"/>
          <w:szCs w:val="26"/>
          <w:rtl/>
        </w:rPr>
        <w:t xml:space="preserve"> </w:t>
      </w:r>
      <w:r w:rsidRPr="00BE0429">
        <w:rPr>
          <w:rFonts w:cs="David" w:hint="eastAsia"/>
          <w:szCs w:val="26"/>
          <w:rtl/>
        </w:rPr>
        <w:t>ובנסיבות</w:t>
      </w:r>
      <w:r w:rsidRPr="00BE0429">
        <w:rPr>
          <w:rFonts w:cs="David"/>
          <w:szCs w:val="26"/>
          <w:rtl/>
        </w:rPr>
        <w:t xml:space="preserve"> </w:t>
      </w:r>
      <w:r w:rsidRPr="00BE0429">
        <w:rPr>
          <w:rFonts w:cs="David" w:hint="eastAsia"/>
          <w:szCs w:val="26"/>
          <w:rtl/>
        </w:rPr>
        <w:t>אחרות</w:t>
      </w:r>
      <w:r w:rsidRPr="00BE0429">
        <w:rPr>
          <w:rFonts w:cs="David"/>
          <w:szCs w:val="26"/>
          <w:rtl/>
        </w:rPr>
        <w:t>,</w:t>
      </w:r>
      <w:r w:rsidRPr="00BE0429">
        <w:rPr>
          <w:rFonts w:cs="David" w:hint="cs"/>
          <w:szCs w:val="26"/>
          <w:rtl/>
        </w:rPr>
        <w:t xml:space="preserve"> </w:t>
      </w:r>
      <w:r w:rsidRPr="00BE0429">
        <w:rPr>
          <w:rFonts w:cs="David" w:hint="eastAsia"/>
          <w:szCs w:val="26"/>
          <w:rtl/>
        </w:rPr>
        <w:t>נוכל</w:t>
      </w:r>
      <w:r w:rsidRPr="00BE0429">
        <w:rPr>
          <w:rFonts w:cs="David"/>
          <w:szCs w:val="26"/>
          <w:rtl/>
        </w:rPr>
        <w:t xml:space="preserve"> </w:t>
      </w:r>
      <w:r w:rsidRPr="00BE0429">
        <w:rPr>
          <w:rFonts w:cs="David" w:hint="eastAsia"/>
          <w:szCs w:val="26"/>
          <w:rtl/>
        </w:rPr>
        <w:t>להבין</w:t>
      </w:r>
      <w:r w:rsidRPr="00BE0429">
        <w:rPr>
          <w:rFonts w:cs="David"/>
          <w:szCs w:val="26"/>
          <w:rtl/>
        </w:rPr>
        <w:t xml:space="preserve"> </w:t>
      </w:r>
      <w:r w:rsidRPr="00BE0429">
        <w:rPr>
          <w:rFonts w:cs="David" w:hint="eastAsia"/>
          <w:szCs w:val="26"/>
          <w:rtl/>
        </w:rPr>
        <w:t>אך</w:t>
      </w:r>
      <w:r w:rsidRPr="00BE0429">
        <w:rPr>
          <w:rFonts w:cs="David"/>
          <w:szCs w:val="26"/>
          <w:rtl/>
        </w:rPr>
        <w:t xml:space="preserve"> </w:t>
      </w:r>
      <w:r w:rsidRPr="00BE0429">
        <w:rPr>
          <w:rFonts w:cs="David" w:hint="eastAsia"/>
          <w:szCs w:val="26"/>
          <w:rtl/>
        </w:rPr>
        <w:t>ורק</w:t>
      </w:r>
      <w:r w:rsidRPr="00BE0429">
        <w:rPr>
          <w:rFonts w:cs="David"/>
          <w:szCs w:val="26"/>
          <w:rtl/>
        </w:rPr>
        <w:t xml:space="preserve"> </w:t>
      </w:r>
      <w:r w:rsidRPr="00BE0429">
        <w:rPr>
          <w:rFonts w:cs="David" w:hint="eastAsia"/>
          <w:szCs w:val="26"/>
          <w:rtl/>
        </w:rPr>
        <w:t>את</w:t>
      </w:r>
      <w:r w:rsidRPr="00BE0429">
        <w:rPr>
          <w:rFonts w:cs="David"/>
          <w:szCs w:val="26"/>
          <w:rtl/>
        </w:rPr>
        <w:t xml:space="preserve"> </w:t>
      </w:r>
      <w:r w:rsidRPr="00BE0429">
        <w:rPr>
          <w:rFonts w:cs="David" w:hint="eastAsia"/>
          <w:szCs w:val="26"/>
          <w:rtl/>
        </w:rPr>
        <w:t>עצמם</w:t>
      </w:r>
      <w:r w:rsidRPr="00BE0429">
        <w:rPr>
          <w:rFonts w:cs="David"/>
          <w:szCs w:val="26"/>
          <w:rtl/>
        </w:rPr>
        <w:t xml:space="preserve"> </w:t>
      </w:r>
      <w:r w:rsidRPr="00BE0429">
        <w:rPr>
          <w:rFonts w:cs="David" w:hint="eastAsia"/>
          <w:szCs w:val="26"/>
          <w:rtl/>
        </w:rPr>
        <w:t>הרעיון</w:t>
      </w:r>
      <w:r w:rsidRPr="00BE0429">
        <w:rPr>
          <w:rFonts w:cs="David"/>
          <w:szCs w:val="26"/>
          <w:rtl/>
        </w:rPr>
        <w:t xml:space="preserve"> </w:t>
      </w:r>
      <w:r w:rsidRPr="00BE0429">
        <w:rPr>
          <w:rFonts w:cs="David" w:hint="eastAsia"/>
          <w:szCs w:val="26"/>
          <w:rtl/>
        </w:rPr>
        <w:t>בדבר</w:t>
      </w:r>
      <w:r w:rsidRPr="00BE0429">
        <w:rPr>
          <w:rFonts w:cs="David"/>
          <w:szCs w:val="26"/>
          <w:rtl/>
        </w:rPr>
        <w:t xml:space="preserve"> </w:t>
      </w:r>
      <w:r w:rsidRPr="00BE0429">
        <w:rPr>
          <w:rFonts w:cs="David" w:hint="eastAsia"/>
          <w:szCs w:val="26"/>
          <w:rtl/>
        </w:rPr>
        <w:t>שליחותו</w:t>
      </w:r>
      <w:r w:rsidRPr="00BE0429">
        <w:rPr>
          <w:rFonts w:cs="David"/>
          <w:szCs w:val="26"/>
          <w:rtl/>
        </w:rPr>
        <w:t xml:space="preserve"> </w:t>
      </w:r>
      <w:r w:rsidRPr="00BE0429">
        <w:rPr>
          <w:rFonts w:cs="David" w:hint="eastAsia"/>
          <w:szCs w:val="26"/>
          <w:rtl/>
        </w:rPr>
        <w:t>של</w:t>
      </w:r>
      <w:r w:rsidRPr="00BE0429">
        <w:rPr>
          <w:rFonts w:cs="David"/>
          <w:szCs w:val="26"/>
          <w:rtl/>
        </w:rPr>
        <w:t xml:space="preserve"> </w:t>
      </w:r>
      <w:r w:rsidRPr="00BE0429">
        <w:rPr>
          <w:rFonts w:cs="David" w:hint="eastAsia"/>
          <w:szCs w:val="26"/>
          <w:rtl/>
        </w:rPr>
        <w:t>אדם</w:t>
      </w:r>
      <w:r w:rsidRPr="00BE0429">
        <w:rPr>
          <w:rFonts w:cs="David"/>
          <w:szCs w:val="26"/>
          <w:rtl/>
        </w:rPr>
        <w:t>.</w:t>
      </w:r>
    </w:p>
    <w:p w:rsidR="0058303B" w:rsidRPr="00BE0429" w:rsidRDefault="0058303B" w:rsidP="0058303B">
      <w:pPr>
        <w:pStyle w:val="NormalWeb"/>
        <w:bidi/>
        <w:spacing w:before="120" w:beforeAutospacing="0" w:after="0" w:afterAutospacing="0"/>
        <w:jc w:val="both"/>
        <w:rPr>
          <w:rFonts w:cs="David"/>
          <w:szCs w:val="26"/>
          <w:rtl/>
        </w:rPr>
      </w:pPr>
      <w:r w:rsidRPr="00BE0429">
        <w:rPr>
          <w:rFonts w:cs="David" w:hint="eastAsia"/>
          <w:szCs w:val="26"/>
          <w:rtl/>
        </w:rPr>
        <w:t>ההשגחה</w:t>
      </w:r>
      <w:r w:rsidRPr="00BE0429">
        <w:rPr>
          <w:rFonts w:cs="David"/>
          <w:szCs w:val="26"/>
          <w:rtl/>
        </w:rPr>
        <w:t xml:space="preserve"> </w:t>
      </w:r>
      <w:r w:rsidRPr="00BE0429">
        <w:rPr>
          <w:rFonts w:cs="David" w:hint="eastAsia"/>
          <w:szCs w:val="26"/>
          <w:rtl/>
        </w:rPr>
        <w:t>יודעת</w:t>
      </w:r>
      <w:r w:rsidRPr="00BE0429">
        <w:rPr>
          <w:rFonts w:cs="David"/>
          <w:szCs w:val="26"/>
          <w:rtl/>
        </w:rPr>
        <w:t xml:space="preserve"> </w:t>
      </w:r>
      <w:r w:rsidRPr="00BE0429">
        <w:rPr>
          <w:rFonts w:cs="David" w:hint="eastAsia"/>
          <w:szCs w:val="26"/>
          <w:rtl/>
        </w:rPr>
        <w:t>היכן</w:t>
      </w:r>
      <w:r w:rsidRPr="00BE0429">
        <w:rPr>
          <w:rFonts w:cs="David"/>
          <w:szCs w:val="26"/>
          <w:rtl/>
        </w:rPr>
        <w:t xml:space="preserve"> </w:t>
      </w:r>
      <w:r w:rsidRPr="00BE0429">
        <w:rPr>
          <w:rFonts w:cs="David" w:hint="eastAsia"/>
          <w:szCs w:val="26"/>
          <w:rtl/>
        </w:rPr>
        <w:t>וכיצד</w:t>
      </w:r>
      <w:r w:rsidRPr="00BE0429">
        <w:rPr>
          <w:rFonts w:cs="David"/>
          <w:szCs w:val="26"/>
          <w:rtl/>
        </w:rPr>
        <w:t xml:space="preserve"> </w:t>
      </w:r>
      <w:r w:rsidRPr="00BE0429">
        <w:rPr>
          <w:rFonts w:cs="David" w:hint="eastAsia"/>
          <w:szCs w:val="26"/>
          <w:rtl/>
        </w:rPr>
        <w:t>יכול</w:t>
      </w:r>
      <w:r w:rsidRPr="00BE0429">
        <w:rPr>
          <w:rFonts w:cs="David"/>
          <w:szCs w:val="26"/>
          <w:rtl/>
        </w:rPr>
        <w:t xml:space="preserve"> </w:t>
      </w:r>
      <w:r w:rsidRPr="00BE0429">
        <w:rPr>
          <w:rFonts w:cs="David" w:hint="eastAsia"/>
          <w:szCs w:val="26"/>
          <w:rtl/>
        </w:rPr>
        <w:t>הפרט</w:t>
      </w:r>
      <w:r w:rsidRPr="00BE0429">
        <w:rPr>
          <w:rFonts w:cs="David"/>
          <w:szCs w:val="26"/>
          <w:rtl/>
        </w:rPr>
        <w:t xml:space="preserve"> </w:t>
      </w:r>
      <w:r w:rsidRPr="00BE0429">
        <w:rPr>
          <w:rFonts w:cs="David" w:hint="eastAsia"/>
          <w:szCs w:val="26"/>
          <w:rtl/>
        </w:rPr>
        <w:t>היחיד</w:t>
      </w:r>
      <w:r w:rsidRPr="00BE0429">
        <w:rPr>
          <w:rFonts w:cs="David"/>
          <w:szCs w:val="26"/>
          <w:rtl/>
        </w:rPr>
        <w:t xml:space="preserve"> </w:t>
      </w:r>
      <w:r w:rsidRPr="00BE0429">
        <w:rPr>
          <w:rFonts w:cs="David" w:hint="eastAsia"/>
          <w:szCs w:val="26"/>
          <w:rtl/>
        </w:rPr>
        <w:t>על</w:t>
      </w:r>
      <w:r w:rsidRPr="00BE0429">
        <w:rPr>
          <w:rFonts w:cs="David"/>
          <w:szCs w:val="26"/>
          <w:rtl/>
        </w:rPr>
        <w:t xml:space="preserve"> </w:t>
      </w:r>
      <w:r w:rsidRPr="00BE0429">
        <w:rPr>
          <w:rFonts w:cs="David" w:hint="eastAsia"/>
          <w:szCs w:val="26"/>
          <w:rtl/>
        </w:rPr>
        <w:t>חסרונותיו</w:t>
      </w:r>
      <w:r w:rsidRPr="00BE0429">
        <w:rPr>
          <w:rFonts w:cs="David"/>
          <w:szCs w:val="26"/>
          <w:rtl/>
        </w:rPr>
        <w:t xml:space="preserve"> </w:t>
      </w:r>
      <w:r w:rsidRPr="00BE0429">
        <w:rPr>
          <w:rFonts w:cs="David" w:hint="eastAsia"/>
          <w:szCs w:val="26"/>
          <w:rtl/>
        </w:rPr>
        <w:t>וכוחות</w:t>
      </w:r>
      <w:r w:rsidRPr="00BE0429">
        <w:rPr>
          <w:rFonts w:cs="David"/>
          <w:szCs w:val="26"/>
          <w:rtl/>
        </w:rPr>
        <w:t xml:space="preserve"> </w:t>
      </w:r>
      <w:r w:rsidRPr="00BE0429">
        <w:rPr>
          <w:rFonts w:cs="David" w:hint="eastAsia"/>
          <w:szCs w:val="26"/>
          <w:rtl/>
        </w:rPr>
        <w:t>הנפש</w:t>
      </w:r>
      <w:r w:rsidRPr="00BE0429">
        <w:rPr>
          <w:rFonts w:cs="David"/>
          <w:szCs w:val="26"/>
          <w:rtl/>
        </w:rPr>
        <w:t xml:space="preserve"> </w:t>
      </w:r>
      <w:r w:rsidRPr="00BE0429">
        <w:rPr>
          <w:rFonts w:cs="David" w:hint="eastAsia"/>
          <w:szCs w:val="26"/>
          <w:rtl/>
        </w:rPr>
        <w:t>האצורים</w:t>
      </w:r>
      <w:r w:rsidRPr="00BE0429">
        <w:rPr>
          <w:rFonts w:cs="David"/>
          <w:szCs w:val="26"/>
          <w:rtl/>
        </w:rPr>
        <w:t xml:space="preserve"> </w:t>
      </w:r>
      <w:r w:rsidRPr="00BE0429">
        <w:rPr>
          <w:rFonts w:cs="David" w:hint="eastAsia"/>
          <w:szCs w:val="26"/>
          <w:rtl/>
        </w:rPr>
        <w:t>בו</w:t>
      </w:r>
      <w:r w:rsidRPr="00BE0429">
        <w:rPr>
          <w:rFonts w:cs="David"/>
          <w:szCs w:val="26"/>
          <w:rtl/>
        </w:rPr>
        <w:t>,</w:t>
      </w:r>
      <w:r w:rsidRPr="00BE0429">
        <w:rPr>
          <w:rFonts w:cs="David" w:hint="cs"/>
          <w:szCs w:val="26"/>
          <w:rtl/>
        </w:rPr>
        <w:t xml:space="preserve"> </w:t>
      </w:r>
      <w:r w:rsidRPr="00BE0429">
        <w:rPr>
          <w:rFonts w:cs="David" w:hint="eastAsia"/>
          <w:szCs w:val="26"/>
          <w:rtl/>
        </w:rPr>
        <w:t>לקיים</w:t>
      </w:r>
      <w:r w:rsidRPr="00BE0429">
        <w:rPr>
          <w:rFonts w:cs="David"/>
          <w:szCs w:val="26"/>
          <w:rtl/>
        </w:rPr>
        <w:t xml:space="preserve"> </w:t>
      </w:r>
      <w:r w:rsidRPr="00BE0429">
        <w:rPr>
          <w:rFonts w:cs="David" w:hint="eastAsia"/>
          <w:szCs w:val="26"/>
          <w:rtl/>
        </w:rPr>
        <w:t>את</w:t>
      </w:r>
      <w:r w:rsidRPr="00BE0429">
        <w:rPr>
          <w:rFonts w:cs="David"/>
          <w:szCs w:val="26"/>
          <w:rtl/>
        </w:rPr>
        <w:t xml:space="preserve"> </w:t>
      </w:r>
      <w:r w:rsidRPr="00BE0429">
        <w:rPr>
          <w:rFonts w:cs="David" w:hint="eastAsia"/>
          <w:szCs w:val="26"/>
          <w:rtl/>
        </w:rPr>
        <w:t>שליחותו</w:t>
      </w:r>
      <w:r w:rsidRPr="00BE0429">
        <w:rPr>
          <w:rFonts w:cs="David"/>
          <w:szCs w:val="26"/>
          <w:rtl/>
        </w:rPr>
        <w:t>,</w:t>
      </w:r>
      <w:r w:rsidRPr="00BE0429">
        <w:rPr>
          <w:rFonts w:cs="David" w:hint="cs"/>
          <w:szCs w:val="26"/>
          <w:rtl/>
        </w:rPr>
        <w:t xml:space="preserve"> </w:t>
      </w:r>
      <w:r w:rsidRPr="00BE0429">
        <w:rPr>
          <w:rFonts w:cs="David" w:hint="eastAsia"/>
          <w:szCs w:val="26"/>
          <w:rtl/>
        </w:rPr>
        <w:t>באלו</w:t>
      </w:r>
      <w:r w:rsidRPr="00BE0429">
        <w:rPr>
          <w:rFonts w:cs="David"/>
          <w:szCs w:val="26"/>
          <w:rtl/>
        </w:rPr>
        <w:t xml:space="preserve"> </w:t>
      </w:r>
      <w:r w:rsidRPr="00BE0429">
        <w:rPr>
          <w:rFonts w:cs="David" w:hint="eastAsia"/>
          <w:szCs w:val="26"/>
          <w:rtl/>
        </w:rPr>
        <w:t>נסיבות</w:t>
      </w:r>
      <w:r w:rsidRPr="00BE0429">
        <w:rPr>
          <w:rFonts w:cs="David"/>
          <w:szCs w:val="26"/>
          <w:rtl/>
        </w:rPr>
        <w:t xml:space="preserve"> </w:t>
      </w:r>
      <w:r w:rsidRPr="00BE0429">
        <w:rPr>
          <w:rFonts w:cs="David" w:hint="eastAsia"/>
          <w:szCs w:val="26"/>
          <w:rtl/>
        </w:rPr>
        <w:t>ותנאים</w:t>
      </w:r>
      <w:r w:rsidRPr="00BE0429">
        <w:rPr>
          <w:rFonts w:cs="David"/>
          <w:szCs w:val="26"/>
          <w:rtl/>
        </w:rPr>
        <w:t xml:space="preserve"> </w:t>
      </w:r>
      <w:r w:rsidRPr="00BE0429">
        <w:rPr>
          <w:rFonts w:cs="David" w:hint="eastAsia"/>
          <w:szCs w:val="26"/>
          <w:rtl/>
        </w:rPr>
        <w:t>באיזו</w:t>
      </w:r>
      <w:r w:rsidRPr="00BE0429">
        <w:rPr>
          <w:rFonts w:cs="David"/>
          <w:szCs w:val="26"/>
          <w:rtl/>
        </w:rPr>
        <w:t xml:space="preserve"> </w:t>
      </w:r>
      <w:r w:rsidRPr="00BE0429">
        <w:rPr>
          <w:rFonts w:cs="David" w:hint="eastAsia"/>
          <w:szCs w:val="26"/>
          <w:rtl/>
        </w:rPr>
        <w:t>חברה</w:t>
      </w:r>
      <w:r w:rsidRPr="00BE0429">
        <w:rPr>
          <w:rFonts w:cs="David"/>
          <w:szCs w:val="26"/>
          <w:rtl/>
        </w:rPr>
        <w:t xml:space="preserve"> </w:t>
      </w:r>
      <w:r w:rsidRPr="00BE0429">
        <w:rPr>
          <w:rFonts w:cs="David" w:hint="eastAsia"/>
          <w:szCs w:val="26"/>
          <w:rtl/>
        </w:rPr>
        <w:t>יהא</w:t>
      </w:r>
      <w:r w:rsidRPr="00BE0429">
        <w:rPr>
          <w:rFonts w:cs="David"/>
          <w:szCs w:val="26"/>
          <w:rtl/>
        </w:rPr>
        <w:t xml:space="preserve"> </w:t>
      </w:r>
      <w:r w:rsidRPr="00BE0429">
        <w:rPr>
          <w:rFonts w:cs="David" w:hint="eastAsia"/>
          <w:szCs w:val="26"/>
          <w:rtl/>
        </w:rPr>
        <w:t>בכוחו</w:t>
      </w:r>
      <w:r w:rsidRPr="00BE0429">
        <w:rPr>
          <w:rFonts w:cs="David"/>
          <w:szCs w:val="26"/>
          <w:rtl/>
        </w:rPr>
        <w:t xml:space="preserve"> </w:t>
      </w:r>
      <w:r w:rsidRPr="00BE0429">
        <w:rPr>
          <w:rFonts w:cs="David" w:hint="eastAsia"/>
          <w:szCs w:val="26"/>
          <w:rtl/>
        </w:rPr>
        <w:t>של</w:t>
      </w:r>
      <w:r w:rsidRPr="00BE0429">
        <w:rPr>
          <w:rFonts w:cs="David"/>
          <w:szCs w:val="26"/>
          <w:rtl/>
        </w:rPr>
        <w:t xml:space="preserve"> </w:t>
      </w:r>
      <w:r w:rsidRPr="00BE0429">
        <w:rPr>
          <w:rFonts w:cs="David" w:hint="eastAsia"/>
          <w:szCs w:val="26"/>
          <w:rtl/>
        </w:rPr>
        <w:t>אדם</w:t>
      </w:r>
      <w:r w:rsidRPr="00BE0429">
        <w:rPr>
          <w:rFonts w:cs="David"/>
          <w:szCs w:val="26"/>
          <w:rtl/>
        </w:rPr>
        <w:t xml:space="preserve"> </w:t>
      </w:r>
      <w:r w:rsidRPr="00BE0429">
        <w:rPr>
          <w:rFonts w:cs="David" w:hint="eastAsia"/>
          <w:szCs w:val="26"/>
          <w:rtl/>
        </w:rPr>
        <w:t>למלא</w:t>
      </w:r>
      <w:r w:rsidRPr="00BE0429">
        <w:rPr>
          <w:rFonts w:cs="David"/>
          <w:szCs w:val="26"/>
          <w:rtl/>
        </w:rPr>
        <w:t xml:space="preserve"> </w:t>
      </w:r>
      <w:r w:rsidRPr="00BE0429">
        <w:rPr>
          <w:rFonts w:cs="David" w:hint="eastAsia"/>
          <w:szCs w:val="26"/>
          <w:rtl/>
        </w:rPr>
        <w:t>את</w:t>
      </w:r>
      <w:r w:rsidRPr="00BE0429">
        <w:rPr>
          <w:rFonts w:cs="David"/>
          <w:szCs w:val="26"/>
          <w:rtl/>
        </w:rPr>
        <w:t xml:space="preserve"> </w:t>
      </w:r>
      <w:r w:rsidRPr="00BE0429">
        <w:rPr>
          <w:rFonts w:cs="David" w:hint="eastAsia"/>
          <w:szCs w:val="26"/>
          <w:rtl/>
        </w:rPr>
        <w:t>שליחותו</w:t>
      </w:r>
      <w:r w:rsidRPr="00BE0429">
        <w:rPr>
          <w:rFonts w:cs="David"/>
          <w:szCs w:val="26"/>
          <w:rtl/>
        </w:rPr>
        <w:t>.</w:t>
      </w:r>
    </w:p>
    <w:p w:rsidR="0058303B" w:rsidRPr="00BE0429" w:rsidRDefault="0058303B" w:rsidP="0058303B">
      <w:pPr>
        <w:pStyle w:val="NormalWeb"/>
        <w:bidi/>
        <w:spacing w:before="0" w:beforeAutospacing="0" w:after="0" w:afterAutospacing="0"/>
        <w:jc w:val="both"/>
        <w:rPr>
          <w:rFonts w:cs="David"/>
          <w:szCs w:val="26"/>
          <w:rtl/>
        </w:rPr>
      </w:pPr>
      <w:r w:rsidRPr="00BE0429">
        <w:rPr>
          <w:rFonts w:cs="David" w:hint="eastAsia"/>
          <w:szCs w:val="26"/>
          <w:rtl/>
        </w:rPr>
        <w:t>בורא</w:t>
      </w:r>
      <w:r w:rsidRPr="00BE0429">
        <w:rPr>
          <w:rFonts w:cs="David"/>
          <w:szCs w:val="26"/>
          <w:rtl/>
        </w:rPr>
        <w:t xml:space="preserve"> </w:t>
      </w:r>
      <w:r w:rsidRPr="00BE0429">
        <w:rPr>
          <w:rFonts w:cs="David" w:hint="eastAsia"/>
          <w:szCs w:val="26"/>
          <w:rtl/>
        </w:rPr>
        <w:t>העולם</w:t>
      </w:r>
      <w:r w:rsidRPr="00BE0429">
        <w:rPr>
          <w:rFonts w:cs="David"/>
          <w:szCs w:val="26"/>
          <w:rtl/>
        </w:rPr>
        <w:t xml:space="preserve"> </w:t>
      </w:r>
      <w:r w:rsidRPr="00BE0429">
        <w:rPr>
          <w:rFonts w:cs="David" w:hint="eastAsia"/>
          <w:szCs w:val="26"/>
          <w:rtl/>
        </w:rPr>
        <w:t>פועל</w:t>
      </w:r>
      <w:r w:rsidRPr="00BE0429">
        <w:rPr>
          <w:rFonts w:cs="David"/>
          <w:szCs w:val="26"/>
          <w:rtl/>
        </w:rPr>
        <w:t xml:space="preserve"> </w:t>
      </w:r>
      <w:r w:rsidRPr="00BE0429">
        <w:rPr>
          <w:rFonts w:cs="David" w:hint="eastAsia"/>
          <w:szCs w:val="26"/>
          <w:rtl/>
        </w:rPr>
        <w:t>בהתאם</w:t>
      </w:r>
      <w:r w:rsidRPr="00BE0429">
        <w:rPr>
          <w:rFonts w:cs="David"/>
          <w:szCs w:val="26"/>
          <w:rtl/>
        </w:rPr>
        <w:t xml:space="preserve"> </w:t>
      </w:r>
      <w:r w:rsidRPr="00BE0429">
        <w:rPr>
          <w:rFonts w:cs="David" w:hint="eastAsia"/>
          <w:szCs w:val="26"/>
          <w:rtl/>
        </w:rPr>
        <w:t>להלכה</w:t>
      </w:r>
      <w:r w:rsidRPr="00BE0429">
        <w:rPr>
          <w:rFonts w:cs="David"/>
          <w:szCs w:val="26"/>
          <w:rtl/>
        </w:rPr>
        <w:t>,</w:t>
      </w:r>
      <w:r w:rsidRPr="00BE0429">
        <w:rPr>
          <w:rFonts w:cs="David" w:hint="cs"/>
          <w:szCs w:val="26"/>
          <w:rtl/>
        </w:rPr>
        <w:t xml:space="preserve"> </w:t>
      </w:r>
      <w:r w:rsidRPr="00BE0429">
        <w:rPr>
          <w:rFonts w:cs="David" w:hint="eastAsia"/>
          <w:szCs w:val="26"/>
          <w:rtl/>
        </w:rPr>
        <w:t>כי</w:t>
      </w:r>
      <w:r w:rsidRPr="00BE0429">
        <w:rPr>
          <w:rFonts w:cs="David"/>
          <w:szCs w:val="26"/>
          <w:rtl/>
        </w:rPr>
        <w:t xml:space="preserve"> </w:t>
      </w:r>
      <w:r w:rsidRPr="00BE0429">
        <w:rPr>
          <w:rFonts w:cs="David" w:hint="eastAsia"/>
          <w:szCs w:val="26"/>
          <w:rtl/>
        </w:rPr>
        <w:t>לא</w:t>
      </w:r>
      <w:r w:rsidRPr="00BE0429">
        <w:rPr>
          <w:rFonts w:cs="David"/>
          <w:szCs w:val="26"/>
          <w:rtl/>
        </w:rPr>
        <w:t xml:space="preserve"> </w:t>
      </w:r>
      <w:r w:rsidRPr="00BE0429">
        <w:rPr>
          <w:rFonts w:cs="David" w:hint="eastAsia"/>
          <w:szCs w:val="26"/>
          <w:rtl/>
        </w:rPr>
        <w:t>יתכן</w:t>
      </w:r>
      <w:r w:rsidRPr="00BE0429">
        <w:rPr>
          <w:rFonts w:cs="David"/>
          <w:szCs w:val="26"/>
          <w:rtl/>
        </w:rPr>
        <w:t xml:space="preserve"> </w:t>
      </w:r>
      <w:r w:rsidRPr="00BE0429">
        <w:rPr>
          <w:rFonts w:cs="David" w:hint="eastAsia"/>
          <w:szCs w:val="26"/>
          <w:rtl/>
        </w:rPr>
        <w:t>למנות</w:t>
      </w:r>
      <w:r w:rsidRPr="00BE0429">
        <w:rPr>
          <w:rFonts w:cs="David"/>
          <w:szCs w:val="26"/>
          <w:rtl/>
        </w:rPr>
        <w:t xml:space="preserve"> </w:t>
      </w:r>
      <w:r w:rsidRPr="00BE0429">
        <w:rPr>
          <w:rFonts w:cs="David" w:hint="eastAsia"/>
          <w:szCs w:val="26"/>
          <w:rtl/>
        </w:rPr>
        <w:t>שליח</w:t>
      </w:r>
      <w:r w:rsidRPr="00BE0429">
        <w:rPr>
          <w:rFonts w:cs="David"/>
          <w:szCs w:val="26"/>
          <w:rtl/>
        </w:rPr>
        <w:t xml:space="preserve"> </w:t>
      </w:r>
      <w:r w:rsidRPr="00BE0429">
        <w:rPr>
          <w:rFonts w:cs="David" w:hint="eastAsia"/>
          <w:szCs w:val="26"/>
          <w:rtl/>
        </w:rPr>
        <w:t>כדי</w:t>
      </w:r>
      <w:r w:rsidRPr="00BE0429">
        <w:rPr>
          <w:rFonts w:cs="David"/>
          <w:szCs w:val="26"/>
          <w:rtl/>
        </w:rPr>
        <w:t xml:space="preserve"> </w:t>
      </w:r>
      <w:r w:rsidRPr="00BE0429">
        <w:rPr>
          <w:rFonts w:cs="David" w:hint="eastAsia"/>
          <w:szCs w:val="26"/>
          <w:rtl/>
        </w:rPr>
        <w:t>לבצע</w:t>
      </w:r>
      <w:r w:rsidRPr="00BE0429">
        <w:rPr>
          <w:rFonts w:cs="David"/>
          <w:szCs w:val="26"/>
          <w:rtl/>
        </w:rPr>
        <w:t xml:space="preserve"> </w:t>
      </w:r>
      <w:r w:rsidRPr="00BE0429">
        <w:rPr>
          <w:rFonts w:cs="David" w:hint="eastAsia"/>
          <w:szCs w:val="26"/>
          <w:rtl/>
        </w:rPr>
        <w:t>תפקיד</w:t>
      </w:r>
      <w:r w:rsidRPr="00BE0429">
        <w:rPr>
          <w:rFonts w:cs="David"/>
          <w:szCs w:val="26"/>
          <w:rtl/>
        </w:rPr>
        <w:t>,</w:t>
      </w:r>
      <w:r w:rsidRPr="00BE0429">
        <w:rPr>
          <w:rFonts w:cs="David" w:hint="cs"/>
          <w:szCs w:val="26"/>
          <w:rtl/>
        </w:rPr>
        <w:t xml:space="preserve"> </w:t>
      </w:r>
      <w:r w:rsidRPr="00BE0429">
        <w:rPr>
          <w:rFonts w:cs="David" w:hint="eastAsia"/>
          <w:szCs w:val="26"/>
          <w:rtl/>
        </w:rPr>
        <w:t>שהוא</w:t>
      </w:r>
      <w:r w:rsidRPr="00BE0429">
        <w:rPr>
          <w:rFonts w:cs="David"/>
          <w:szCs w:val="26"/>
          <w:rtl/>
        </w:rPr>
        <w:t xml:space="preserve"> </w:t>
      </w:r>
      <w:r w:rsidRPr="00BE0429">
        <w:rPr>
          <w:rFonts w:cs="David" w:hint="eastAsia"/>
          <w:szCs w:val="26"/>
          <w:rtl/>
        </w:rPr>
        <w:t>למעלה</w:t>
      </w:r>
      <w:r w:rsidRPr="00BE0429">
        <w:rPr>
          <w:rFonts w:cs="David"/>
          <w:szCs w:val="26"/>
          <w:rtl/>
        </w:rPr>
        <w:t xml:space="preserve"> </w:t>
      </w:r>
      <w:r w:rsidRPr="00BE0429">
        <w:rPr>
          <w:rFonts w:cs="David" w:hint="eastAsia"/>
          <w:szCs w:val="26"/>
          <w:rtl/>
        </w:rPr>
        <w:t>מכוחותיו</w:t>
      </w:r>
      <w:r w:rsidRPr="00BE0429">
        <w:rPr>
          <w:rFonts w:cs="David"/>
          <w:szCs w:val="26"/>
          <w:rtl/>
        </w:rPr>
        <w:t xml:space="preserve"> </w:t>
      </w:r>
      <w:r w:rsidRPr="00BE0429">
        <w:rPr>
          <w:rFonts w:cs="David" w:hint="eastAsia"/>
          <w:szCs w:val="26"/>
          <w:rtl/>
        </w:rPr>
        <w:t>של</w:t>
      </w:r>
      <w:r w:rsidRPr="00BE0429">
        <w:rPr>
          <w:rFonts w:cs="David"/>
          <w:szCs w:val="26"/>
          <w:rtl/>
        </w:rPr>
        <w:t xml:space="preserve"> </w:t>
      </w:r>
      <w:r w:rsidRPr="00BE0429">
        <w:rPr>
          <w:rFonts w:cs="David" w:hint="eastAsia"/>
          <w:szCs w:val="26"/>
          <w:rtl/>
        </w:rPr>
        <w:t>השליח</w:t>
      </w:r>
      <w:r w:rsidRPr="00BE0429">
        <w:rPr>
          <w:rFonts w:cs="David"/>
          <w:szCs w:val="26"/>
          <w:rtl/>
        </w:rPr>
        <w:t>.</w:t>
      </w:r>
    </w:p>
    <w:p w:rsidR="0058303B" w:rsidRPr="00BE0429" w:rsidRDefault="0058303B" w:rsidP="0058303B">
      <w:pPr>
        <w:pStyle w:val="NormalWeb"/>
        <w:bidi/>
        <w:spacing w:before="0" w:beforeAutospacing="0" w:after="0" w:afterAutospacing="0"/>
        <w:jc w:val="both"/>
        <w:rPr>
          <w:rFonts w:cs="David"/>
          <w:szCs w:val="26"/>
          <w:rtl/>
        </w:rPr>
      </w:pPr>
      <w:r w:rsidRPr="00BE0429">
        <w:rPr>
          <w:rFonts w:cs="David" w:hint="eastAsia"/>
          <w:szCs w:val="26"/>
          <w:rtl/>
        </w:rPr>
        <w:t>זוהי</w:t>
      </w:r>
      <w:r w:rsidRPr="00BE0429">
        <w:rPr>
          <w:rFonts w:cs="David"/>
          <w:szCs w:val="26"/>
          <w:rtl/>
        </w:rPr>
        <w:t xml:space="preserve"> </w:t>
      </w:r>
      <w:r w:rsidRPr="00BE0429">
        <w:rPr>
          <w:rFonts w:cs="David" w:hint="eastAsia"/>
          <w:szCs w:val="26"/>
          <w:rtl/>
        </w:rPr>
        <w:t>שליחות</w:t>
      </w:r>
      <w:r w:rsidRPr="00BE0429">
        <w:rPr>
          <w:rFonts w:cs="David"/>
          <w:szCs w:val="26"/>
          <w:rtl/>
        </w:rPr>
        <w:t>,</w:t>
      </w:r>
      <w:r w:rsidRPr="00BE0429">
        <w:rPr>
          <w:rFonts w:cs="David" w:hint="cs"/>
          <w:szCs w:val="26"/>
          <w:rtl/>
        </w:rPr>
        <w:t xml:space="preserve"> </w:t>
      </w:r>
      <w:r w:rsidRPr="00BE0429">
        <w:rPr>
          <w:rFonts w:cs="David" w:hint="eastAsia"/>
          <w:szCs w:val="26"/>
          <w:rtl/>
        </w:rPr>
        <w:t>שאי</w:t>
      </w:r>
      <w:r w:rsidRPr="00BE0429">
        <w:rPr>
          <w:rFonts w:cs="David"/>
          <w:szCs w:val="26"/>
          <w:rtl/>
        </w:rPr>
        <w:t xml:space="preserve"> </w:t>
      </w:r>
      <w:r w:rsidRPr="00BE0429">
        <w:rPr>
          <w:rFonts w:cs="David" w:hint="eastAsia"/>
          <w:szCs w:val="26"/>
          <w:rtl/>
        </w:rPr>
        <w:t>אפשר</w:t>
      </w:r>
      <w:r w:rsidRPr="00BE0429">
        <w:rPr>
          <w:rFonts w:cs="David"/>
          <w:szCs w:val="26"/>
          <w:rtl/>
        </w:rPr>
        <w:t xml:space="preserve"> </w:t>
      </w:r>
      <w:r w:rsidRPr="00BE0429">
        <w:rPr>
          <w:rFonts w:cs="David" w:hint="eastAsia"/>
          <w:szCs w:val="26"/>
          <w:rtl/>
        </w:rPr>
        <w:t>לקיימה</w:t>
      </w:r>
      <w:r w:rsidRPr="00BE0429">
        <w:rPr>
          <w:rFonts w:cs="David"/>
          <w:szCs w:val="26"/>
          <w:rtl/>
        </w:rPr>
        <w:t>,</w:t>
      </w:r>
      <w:r w:rsidRPr="00BE0429">
        <w:rPr>
          <w:rFonts w:cs="David" w:hint="cs"/>
          <w:szCs w:val="26"/>
          <w:rtl/>
        </w:rPr>
        <w:t xml:space="preserve"> </w:t>
      </w:r>
      <w:r w:rsidRPr="00BE0429">
        <w:rPr>
          <w:rFonts w:cs="David" w:hint="eastAsia"/>
          <w:szCs w:val="26"/>
          <w:rtl/>
        </w:rPr>
        <w:t>והיא</w:t>
      </w:r>
      <w:r w:rsidRPr="00BE0429">
        <w:rPr>
          <w:rFonts w:cs="David"/>
          <w:szCs w:val="26"/>
          <w:rtl/>
        </w:rPr>
        <w:t xml:space="preserve"> </w:t>
      </w:r>
      <w:r w:rsidRPr="00BE0429">
        <w:rPr>
          <w:rFonts w:cs="David" w:hint="eastAsia"/>
          <w:szCs w:val="26"/>
          <w:rtl/>
        </w:rPr>
        <w:t>מחוסרת</w:t>
      </w:r>
      <w:r w:rsidRPr="00BE0429">
        <w:rPr>
          <w:rFonts w:cs="David"/>
          <w:szCs w:val="26"/>
          <w:rtl/>
        </w:rPr>
        <w:t xml:space="preserve"> </w:t>
      </w:r>
      <w:r w:rsidRPr="00BE0429">
        <w:rPr>
          <w:rFonts w:cs="David" w:hint="eastAsia"/>
          <w:szCs w:val="26"/>
          <w:rtl/>
        </w:rPr>
        <w:t>כל</w:t>
      </w:r>
      <w:r w:rsidRPr="00BE0429">
        <w:rPr>
          <w:rFonts w:cs="David"/>
          <w:szCs w:val="26"/>
          <w:rtl/>
        </w:rPr>
        <w:t xml:space="preserve"> </w:t>
      </w:r>
      <w:r w:rsidRPr="00BE0429">
        <w:rPr>
          <w:rFonts w:cs="David" w:hint="eastAsia"/>
          <w:szCs w:val="26"/>
          <w:rtl/>
        </w:rPr>
        <w:t>ערך</w:t>
      </w:r>
      <w:r w:rsidRPr="00BE0429">
        <w:rPr>
          <w:rFonts w:cs="David"/>
          <w:szCs w:val="26"/>
          <w:rtl/>
        </w:rPr>
        <w:t>,</w:t>
      </w:r>
      <w:r w:rsidRPr="00BE0429">
        <w:rPr>
          <w:rFonts w:cs="David" w:hint="cs"/>
          <w:szCs w:val="26"/>
          <w:rtl/>
        </w:rPr>
        <w:t xml:space="preserve"> </w:t>
      </w:r>
      <w:r w:rsidRPr="00BE0429">
        <w:rPr>
          <w:rFonts w:cs="David" w:hint="eastAsia"/>
          <w:szCs w:val="26"/>
          <w:rtl/>
        </w:rPr>
        <w:t>מאחר</w:t>
      </w:r>
      <w:r w:rsidRPr="00BE0429">
        <w:rPr>
          <w:rFonts w:cs="David"/>
          <w:szCs w:val="26"/>
          <w:rtl/>
        </w:rPr>
        <w:t xml:space="preserve"> </w:t>
      </w:r>
      <w:r w:rsidRPr="00BE0429">
        <w:rPr>
          <w:rFonts w:cs="David" w:hint="eastAsia"/>
          <w:szCs w:val="26"/>
          <w:rtl/>
        </w:rPr>
        <w:t>שאם</w:t>
      </w:r>
      <w:r w:rsidRPr="00BE0429">
        <w:rPr>
          <w:rFonts w:cs="David"/>
          <w:szCs w:val="26"/>
          <w:rtl/>
        </w:rPr>
        <w:t xml:space="preserve"> </w:t>
      </w:r>
      <w:r w:rsidRPr="00BE0429">
        <w:rPr>
          <w:rFonts w:cs="David" w:hint="eastAsia"/>
          <w:szCs w:val="26"/>
          <w:rtl/>
        </w:rPr>
        <w:t>ממנים</w:t>
      </w:r>
      <w:r w:rsidRPr="00BE0429">
        <w:rPr>
          <w:rFonts w:cs="David"/>
          <w:szCs w:val="26"/>
          <w:rtl/>
        </w:rPr>
        <w:t xml:space="preserve"> </w:t>
      </w:r>
      <w:r w:rsidRPr="00BE0429">
        <w:rPr>
          <w:rFonts w:cs="David" w:hint="eastAsia"/>
          <w:szCs w:val="26"/>
          <w:rtl/>
        </w:rPr>
        <w:t>אדם</w:t>
      </w:r>
      <w:r w:rsidRPr="00BE0429">
        <w:rPr>
          <w:rFonts w:cs="David"/>
          <w:szCs w:val="26"/>
          <w:rtl/>
        </w:rPr>
        <w:t xml:space="preserve"> </w:t>
      </w:r>
      <w:r w:rsidRPr="00BE0429">
        <w:rPr>
          <w:rFonts w:cs="David" w:hint="eastAsia"/>
          <w:szCs w:val="26"/>
          <w:rtl/>
        </w:rPr>
        <w:t>למלא</w:t>
      </w:r>
      <w:r w:rsidRPr="00BE0429">
        <w:rPr>
          <w:rFonts w:cs="David"/>
          <w:szCs w:val="26"/>
          <w:rtl/>
        </w:rPr>
        <w:t xml:space="preserve"> </w:t>
      </w:r>
      <w:r w:rsidRPr="00BE0429">
        <w:rPr>
          <w:rFonts w:cs="David" w:hint="eastAsia"/>
          <w:szCs w:val="26"/>
          <w:rtl/>
        </w:rPr>
        <w:t>שליחות</w:t>
      </w:r>
      <w:r w:rsidRPr="00BE0429">
        <w:rPr>
          <w:rFonts w:cs="David"/>
          <w:szCs w:val="26"/>
          <w:rtl/>
        </w:rPr>
        <w:t>,</w:t>
      </w:r>
      <w:r w:rsidRPr="00BE0429">
        <w:rPr>
          <w:rFonts w:cs="David" w:hint="cs"/>
          <w:szCs w:val="26"/>
          <w:rtl/>
        </w:rPr>
        <w:t xml:space="preserve"> </w:t>
      </w:r>
      <w:r w:rsidRPr="00BE0429">
        <w:rPr>
          <w:rFonts w:cs="David" w:hint="eastAsia"/>
          <w:szCs w:val="26"/>
          <w:rtl/>
        </w:rPr>
        <w:t>מן</w:t>
      </w:r>
      <w:r w:rsidRPr="00BE0429">
        <w:rPr>
          <w:rFonts w:cs="David"/>
          <w:szCs w:val="26"/>
          <w:rtl/>
        </w:rPr>
        <w:t xml:space="preserve"> </w:t>
      </w:r>
      <w:r w:rsidRPr="00BE0429">
        <w:rPr>
          <w:rFonts w:cs="David" w:hint="eastAsia"/>
          <w:szCs w:val="26"/>
          <w:rtl/>
        </w:rPr>
        <w:t>הראוי</w:t>
      </w:r>
      <w:r w:rsidRPr="00BE0429">
        <w:rPr>
          <w:rFonts w:cs="David"/>
          <w:szCs w:val="26"/>
          <w:rtl/>
        </w:rPr>
        <w:t xml:space="preserve"> </w:t>
      </w:r>
      <w:r w:rsidRPr="00BE0429">
        <w:rPr>
          <w:rFonts w:cs="David" w:hint="eastAsia"/>
          <w:szCs w:val="26"/>
          <w:rtl/>
        </w:rPr>
        <w:t>ליתן</w:t>
      </w:r>
      <w:r w:rsidRPr="00BE0429">
        <w:rPr>
          <w:rFonts w:cs="David"/>
          <w:szCs w:val="26"/>
          <w:rtl/>
        </w:rPr>
        <w:t xml:space="preserve"> </w:t>
      </w:r>
      <w:r w:rsidRPr="00BE0429">
        <w:rPr>
          <w:rFonts w:cs="David" w:hint="eastAsia"/>
          <w:szCs w:val="26"/>
          <w:rtl/>
        </w:rPr>
        <w:t>לו</w:t>
      </w:r>
      <w:r w:rsidRPr="00BE0429">
        <w:rPr>
          <w:rFonts w:cs="David"/>
          <w:szCs w:val="26"/>
          <w:rtl/>
        </w:rPr>
        <w:t xml:space="preserve"> </w:t>
      </w:r>
      <w:r w:rsidRPr="00BE0429">
        <w:rPr>
          <w:rFonts w:cs="David" w:hint="eastAsia"/>
          <w:szCs w:val="26"/>
          <w:rtl/>
        </w:rPr>
        <w:t>את</w:t>
      </w:r>
      <w:r w:rsidRPr="00BE0429">
        <w:rPr>
          <w:rFonts w:cs="David"/>
          <w:szCs w:val="26"/>
          <w:rtl/>
        </w:rPr>
        <w:t xml:space="preserve"> </w:t>
      </w:r>
      <w:r w:rsidRPr="00BE0429">
        <w:rPr>
          <w:rFonts w:cs="David" w:hint="eastAsia"/>
          <w:szCs w:val="26"/>
          <w:rtl/>
        </w:rPr>
        <w:t>היכולת</w:t>
      </w:r>
      <w:r w:rsidRPr="00BE0429">
        <w:rPr>
          <w:rFonts w:cs="David"/>
          <w:szCs w:val="26"/>
          <w:rtl/>
        </w:rPr>
        <w:t xml:space="preserve"> </w:t>
      </w:r>
      <w:r w:rsidRPr="00BE0429">
        <w:rPr>
          <w:rFonts w:cs="David" w:hint="eastAsia"/>
          <w:szCs w:val="26"/>
          <w:rtl/>
        </w:rPr>
        <w:t>לפעול</w:t>
      </w:r>
      <w:r w:rsidRPr="00BE0429">
        <w:rPr>
          <w:rFonts w:cs="David"/>
          <w:szCs w:val="26"/>
          <w:rtl/>
        </w:rPr>
        <w:t xml:space="preserve"> </w:t>
      </w:r>
      <w:r w:rsidRPr="00BE0429">
        <w:rPr>
          <w:rFonts w:cs="David" w:hint="eastAsia"/>
          <w:szCs w:val="26"/>
          <w:rtl/>
        </w:rPr>
        <w:t>כשליח</w:t>
      </w:r>
      <w:r w:rsidRPr="00BE0429">
        <w:rPr>
          <w:rFonts w:cs="David"/>
          <w:szCs w:val="26"/>
          <w:rtl/>
        </w:rPr>
        <w:t>.</w:t>
      </w:r>
    </w:p>
    <w:p w:rsidR="0058303B" w:rsidRPr="00BE0429" w:rsidRDefault="0058303B" w:rsidP="0058303B">
      <w:pPr>
        <w:pStyle w:val="NormalWeb"/>
        <w:bidi/>
        <w:spacing w:before="120" w:beforeAutospacing="0" w:after="0" w:afterAutospacing="0"/>
        <w:jc w:val="both"/>
        <w:rPr>
          <w:rFonts w:cs="David"/>
          <w:szCs w:val="26"/>
          <w:rtl/>
        </w:rPr>
      </w:pPr>
      <w:r w:rsidRPr="00BE0429">
        <w:rPr>
          <w:rFonts w:cs="David" w:hint="eastAsia"/>
          <w:szCs w:val="26"/>
          <w:rtl/>
        </w:rPr>
        <w:t>משום</w:t>
      </w:r>
      <w:r w:rsidRPr="00BE0429">
        <w:rPr>
          <w:rFonts w:cs="David"/>
          <w:szCs w:val="26"/>
          <w:rtl/>
        </w:rPr>
        <w:t xml:space="preserve"> </w:t>
      </w:r>
      <w:r w:rsidRPr="00BE0429">
        <w:rPr>
          <w:rFonts w:cs="David" w:hint="eastAsia"/>
          <w:szCs w:val="26"/>
          <w:rtl/>
        </w:rPr>
        <w:t>כך</w:t>
      </w:r>
      <w:r w:rsidRPr="00BE0429">
        <w:rPr>
          <w:rFonts w:cs="David"/>
          <w:szCs w:val="26"/>
          <w:rtl/>
        </w:rPr>
        <w:t xml:space="preserve"> </w:t>
      </w:r>
      <w:r w:rsidRPr="00BE0429">
        <w:rPr>
          <w:rFonts w:cs="David" w:hint="eastAsia"/>
          <w:szCs w:val="26"/>
          <w:rtl/>
        </w:rPr>
        <w:t>נברא</w:t>
      </w:r>
      <w:r w:rsidRPr="00BE0429">
        <w:rPr>
          <w:rFonts w:cs="David"/>
          <w:szCs w:val="26"/>
          <w:rtl/>
        </w:rPr>
        <w:t xml:space="preserve"> </w:t>
      </w:r>
      <w:r w:rsidRPr="00BE0429">
        <w:rPr>
          <w:rFonts w:cs="David" w:hint="eastAsia"/>
          <w:szCs w:val="26"/>
          <w:rtl/>
        </w:rPr>
        <w:t>האדם</w:t>
      </w:r>
      <w:r w:rsidRPr="00BE0429">
        <w:rPr>
          <w:rFonts w:cs="David"/>
          <w:szCs w:val="26"/>
          <w:rtl/>
        </w:rPr>
        <w:t xml:space="preserve"> </w:t>
      </w:r>
      <w:r w:rsidRPr="00BE0429">
        <w:rPr>
          <w:rFonts w:cs="David" w:hint="eastAsia"/>
          <w:szCs w:val="26"/>
          <w:rtl/>
        </w:rPr>
        <w:t>היחיד</w:t>
      </w:r>
      <w:r w:rsidRPr="00BE0429">
        <w:rPr>
          <w:rFonts w:cs="David"/>
          <w:szCs w:val="26"/>
          <w:rtl/>
        </w:rPr>
        <w:t xml:space="preserve"> </w:t>
      </w:r>
      <w:r w:rsidRPr="00BE0429">
        <w:rPr>
          <w:rFonts w:cs="David" w:hint="eastAsia"/>
          <w:szCs w:val="26"/>
          <w:rtl/>
        </w:rPr>
        <w:t>בתקופה</w:t>
      </w:r>
      <w:r w:rsidRPr="00BE0429">
        <w:rPr>
          <w:rFonts w:cs="David"/>
          <w:szCs w:val="26"/>
          <w:rtl/>
        </w:rPr>
        <w:t xml:space="preserve"> </w:t>
      </w:r>
      <w:r w:rsidRPr="00BE0429">
        <w:rPr>
          <w:rFonts w:cs="David" w:hint="eastAsia"/>
          <w:szCs w:val="26"/>
          <w:rtl/>
        </w:rPr>
        <w:t>ובמקום</w:t>
      </w:r>
      <w:r w:rsidRPr="00BE0429">
        <w:rPr>
          <w:rFonts w:cs="David"/>
          <w:szCs w:val="26"/>
          <w:rtl/>
        </w:rPr>
        <w:t>,</w:t>
      </w:r>
      <w:r w:rsidRPr="00BE0429">
        <w:rPr>
          <w:rFonts w:cs="David" w:hint="cs"/>
          <w:szCs w:val="26"/>
          <w:rtl/>
        </w:rPr>
        <w:t xml:space="preserve"> </w:t>
      </w:r>
      <w:r w:rsidRPr="00BE0429">
        <w:rPr>
          <w:rFonts w:cs="David" w:hint="eastAsia"/>
          <w:szCs w:val="26"/>
          <w:rtl/>
        </w:rPr>
        <w:t>שבהם</w:t>
      </w:r>
      <w:r w:rsidRPr="00BE0429">
        <w:rPr>
          <w:rFonts w:cs="David"/>
          <w:szCs w:val="26"/>
          <w:rtl/>
        </w:rPr>
        <w:t xml:space="preserve"> </w:t>
      </w:r>
      <w:r w:rsidRPr="00BE0429">
        <w:rPr>
          <w:rFonts w:cs="David" w:hint="eastAsia"/>
          <w:szCs w:val="26"/>
          <w:rtl/>
        </w:rPr>
        <w:t>יוכל</w:t>
      </w:r>
      <w:r w:rsidRPr="00BE0429">
        <w:rPr>
          <w:rFonts w:cs="David"/>
          <w:szCs w:val="26"/>
          <w:rtl/>
        </w:rPr>
        <w:t xml:space="preserve"> </w:t>
      </w:r>
      <w:r w:rsidRPr="00BE0429">
        <w:rPr>
          <w:rFonts w:cs="David" w:hint="eastAsia"/>
          <w:szCs w:val="26"/>
          <w:rtl/>
        </w:rPr>
        <w:t>לקיים</w:t>
      </w:r>
      <w:r w:rsidRPr="00BE0429">
        <w:rPr>
          <w:rFonts w:cs="David"/>
          <w:szCs w:val="26"/>
          <w:rtl/>
        </w:rPr>
        <w:t xml:space="preserve"> </w:t>
      </w:r>
      <w:r w:rsidRPr="00BE0429">
        <w:rPr>
          <w:rFonts w:cs="David" w:hint="eastAsia"/>
          <w:szCs w:val="26"/>
          <w:rtl/>
        </w:rPr>
        <w:t>שליחותו</w:t>
      </w:r>
      <w:r w:rsidRPr="00BE0429">
        <w:rPr>
          <w:rFonts w:cs="David"/>
          <w:szCs w:val="26"/>
          <w:rtl/>
        </w:rPr>
        <w:t>.</w:t>
      </w:r>
    </w:p>
    <w:p w:rsidR="0058303B" w:rsidRPr="00BE0429" w:rsidRDefault="0058303B" w:rsidP="00DD3F33">
      <w:pPr>
        <w:pStyle w:val="NormalWeb"/>
        <w:bidi/>
        <w:spacing w:before="0" w:beforeAutospacing="0" w:after="0" w:afterAutospacing="0"/>
        <w:jc w:val="both"/>
        <w:rPr>
          <w:rFonts w:cs="David"/>
          <w:szCs w:val="26"/>
          <w:rtl/>
        </w:rPr>
      </w:pPr>
      <w:r w:rsidRPr="00BE0429">
        <w:rPr>
          <w:rFonts w:cs="David" w:hint="eastAsia"/>
          <w:szCs w:val="26"/>
          <w:rtl/>
        </w:rPr>
        <w:t>שליחותו</w:t>
      </w:r>
      <w:r w:rsidRPr="00BE0429">
        <w:rPr>
          <w:rFonts w:cs="David"/>
          <w:szCs w:val="26"/>
          <w:rtl/>
        </w:rPr>
        <w:t xml:space="preserve"> </w:t>
      </w:r>
      <w:r w:rsidRPr="00BE0429">
        <w:rPr>
          <w:rFonts w:cs="David" w:hint="eastAsia"/>
          <w:szCs w:val="26"/>
          <w:rtl/>
        </w:rPr>
        <w:t>של</w:t>
      </w:r>
      <w:r w:rsidRPr="00BE0429">
        <w:rPr>
          <w:rFonts w:cs="David"/>
          <w:szCs w:val="26"/>
          <w:rtl/>
        </w:rPr>
        <w:t xml:space="preserve"> </w:t>
      </w:r>
      <w:r w:rsidRPr="00BE0429">
        <w:rPr>
          <w:rFonts w:cs="David" w:hint="eastAsia"/>
          <w:szCs w:val="26"/>
          <w:rtl/>
        </w:rPr>
        <w:t>הקב</w:t>
      </w:r>
      <w:r w:rsidR="00DD3F33">
        <w:rPr>
          <w:rFonts w:cs="David" w:hint="cs"/>
          <w:szCs w:val="26"/>
          <w:rtl/>
        </w:rPr>
        <w:t>"</w:t>
      </w:r>
      <w:r w:rsidRPr="00BE0429">
        <w:rPr>
          <w:rFonts w:cs="David" w:hint="eastAsia"/>
          <w:szCs w:val="26"/>
          <w:rtl/>
        </w:rPr>
        <w:t>ה</w:t>
      </w:r>
      <w:r w:rsidRPr="00BE0429">
        <w:rPr>
          <w:rFonts w:cs="David"/>
          <w:szCs w:val="26"/>
          <w:rtl/>
        </w:rPr>
        <w:t xml:space="preserve"> </w:t>
      </w:r>
      <w:r w:rsidRPr="00BE0429">
        <w:rPr>
          <w:rFonts w:cs="David" w:hint="eastAsia"/>
          <w:szCs w:val="26"/>
          <w:rtl/>
        </w:rPr>
        <w:t>לאדם</w:t>
      </w:r>
      <w:r w:rsidRPr="00BE0429">
        <w:rPr>
          <w:rFonts w:cs="David"/>
          <w:szCs w:val="26"/>
          <w:rtl/>
        </w:rPr>
        <w:t xml:space="preserve"> </w:t>
      </w:r>
      <w:r w:rsidRPr="00BE0429">
        <w:rPr>
          <w:rFonts w:cs="David" w:hint="eastAsia"/>
          <w:szCs w:val="26"/>
          <w:rtl/>
        </w:rPr>
        <w:t>היא</w:t>
      </w:r>
      <w:r w:rsidRPr="00BE0429">
        <w:rPr>
          <w:rFonts w:cs="David"/>
          <w:szCs w:val="26"/>
          <w:rtl/>
        </w:rPr>
        <w:t xml:space="preserve"> </w:t>
      </w:r>
      <w:r w:rsidRPr="00BE0429">
        <w:rPr>
          <w:rFonts w:cs="David" w:hint="eastAsia"/>
          <w:szCs w:val="26"/>
          <w:rtl/>
        </w:rPr>
        <w:t>בבחינת</w:t>
      </w:r>
      <w:r w:rsidRPr="00BE0429">
        <w:rPr>
          <w:rFonts w:cs="David"/>
          <w:szCs w:val="26"/>
          <w:rtl/>
        </w:rPr>
        <w:t xml:space="preserve"> </w:t>
      </w:r>
      <w:r w:rsidRPr="00BE0429">
        <w:rPr>
          <w:rFonts w:cs="David" w:hint="eastAsia"/>
          <w:szCs w:val="26"/>
          <w:rtl/>
        </w:rPr>
        <w:t>דבר</w:t>
      </w:r>
      <w:r w:rsidRPr="00BE0429">
        <w:rPr>
          <w:rFonts w:cs="David"/>
          <w:szCs w:val="26"/>
          <w:rtl/>
        </w:rPr>
        <w:t xml:space="preserve"> </w:t>
      </w:r>
      <w:r w:rsidRPr="00BE0429">
        <w:rPr>
          <w:rFonts w:cs="David" w:hint="eastAsia"/>
          <w:szCs w:val="26"/>
          <w:rtl/>
        </w:rPr>
        <w:t>שאינו</w:t>
      </w:r>
      <w:r w:rsidRPr="00BE0429">
        <w:rPr>
          <w:rFonts w:cs="David"/>
          <w:szCs w:val="26"/>
          <w:rtl/>
        </w:rPr>
        <w:t xml:space="preserve"> </w:t>
      </w:r>
      <w:r w:rsidRPr="00BE0429">
        <w:rPr>
          <w:rFonts w:cs="David" w:hint="eastAsia"/>
          <w:szCs w:val="26"/>
          <w:rtl/>
        </w:rPr>
        <w:t>קצוב</w:t>
      </w:r>
      <w:r w:rsidRPr="00BE0429">
        <w:rPr>
          <w:rFonts w:cs="David"/>
          <w:szCs w:val="26"/>
          <w:rtl/>
        </w:rPr>
        <w:t xml:space="preserve"> </w:t>
      </w:r>
      <w:r w:rsidRPr="00BE0429">
        <w:rPr>
          <w:rFonts w:cs="David" w:hint="eastAsia"/>
          <w:szCs w:val="26"/>
          <w:rtl/>
        </w:rPr>
        <w:t>בזמן</w:t>
      </w:r>
      <w:r w:rsidRPr="00BE0429">
        <w:rPr>
          <w:rFonts w:cs="David"/>
          <w:szCs w:val="26"/>
          <w:rtl/>
        </w:rPr>
        <w:t>-</w:t>
      </w:r>
      <w:r w:rsidRPr="00BE0429">
        <w:rPr>
          <w:rFonts w:cs="David" w:hint="eastAsia"/>
          <w:szCs w:val="26"/>
          <w:rtl/>
        </w:rPr>
        <w:t>היא</w:t>
      </w:r>
      <w:r w:rsidRPr="00BE0429">
        <w:rPr>
          <w:rFonts w:cs="David"/>
          <w:szCs w:val="26"/>
          <w:rtl/>
        </w:rPr>
        <w:t xml:space="preserve"> </w:t>
      </w:r>
      <w:r w:rsidRPr="00BE0429">
        <w:rPr>
          <w:rFonts w:cs="David" w:hint="eastAsia"/>
          <w:szCs w:val="26"/>
          <w:rtl/>
        </w:rPr>
        <w:t>שליחות</w:t>
      </w:r>
      <w:r w:rsidRPr="00BE0429">
        <w:rPr>
          <w:rFonts w:cs="David"/>
          <w:szCs w:val="26"/>
          <w:rtl/>
        </w:rPr>
        <w:t xml:space="preserve"> </w:t>
      </w:r>
      <w:r w:rsidRPr="00BE0429">
        <w:rPr>
          <w:rFonts w:cs="David" w:hint="eastAsia"/>
          <w:szCs w:val="26"/>
          <w:rtl/>
        </w:rPr>
        <w:t>מתמדת</w:t>
      </w:r>
      <w:r w:rsidRPr="00BE0429">
        <w:rPr>
          <w:rFonts w:cs="David" w:hint="cs"/>
          <w:szCs w:val="26"/>
          <w:rtl/>
        </w:rPr>
        <w:t xml:space="preserve">. </w:t>
      </w:r>
      <w:r w:rsidRPr="00BE0429">
        <w:rPr>
          <w:rFonts w:cs="David" w:hint="eastAsia"/>
          <w:szCs w:val="26"/>
          <w:rtl/>
        </w:rPr>
        <w:t>מזמן</w:t>
      </w:r>
      <w:r w:rsidRPr="00BE0429">
        <w:rPr>
          <w:rFonts w:cs="David"/>
          <w:szCs w:val="26"/>
          <w:rtl/>
        </w:rPr>
        <w:t xml:space="preserve"> </w:t>
      </w:r>
      <w:r w:rsidRPr="00BE0429">
        <w:rPr>
          <w:rFonts w:cs="David" w:hint="eastAsia"/>
          <w:szCs w:val="26"/>
          <w:rtl/>
        </w:rPr>
        <w:t>לזמן</w:t>
      </w:r>
      <w:r w:rsidRPr="00BE0429">
        <w:rPr>
          <w:rFonts w:cs="David"/>
          <w:szCs w:val="26"/>
          <w:rtl/>
        </w:rPr>
        <w:t xml:space="preserve"> </w:t>
      </w:r>
      <w:r w:rsidRPr="00BE0429">
        <w:rPr>
          <w:rFonts w:cs="David" w:hint="eastAsia"/>
          <w:szCs w:val="26"/>
          <w:rtl/>
        </w:rPr>
        <w:t>מקבל</w:t>
      </w:r>
      <w:r w:rsidRPr="00BE0429">
        <w:rPr>
          <w:rFonts w:cs="David"/>
          <w:szCs w:val="26"/>
          <w:rtl/>
        </w:rPr>
        <w:t xml:space="preserve"> </w:t>
      </w:r>
      <w:r w:rsidRPr="00BE0429">
        <w:rPr>
          <w:rFonts w:cs="David" w:hint="eastAsia"/>
          <w:szCs w:val="26"/>
          <w:rtl/>
        </w:rPr>
        <w:t>האדם</w:t>
      </w:r>
      <w:r w:rsidRPr="00BE0429">
        <w:rPr>
          <w:rFonts w:cs="David"/>
          <w:szCs w:val="26"/>
          <w:rtl/>
        </w:rPr>
        <w:t xml:space="preserve"> </w:t>
      </w:r>
      <w:r w:rsidRPr="00BE0429">
        <w:rPr>
          <w:rFonts w:cs="David" w:hint="eastAsia"/>
          <w:szCs w:val="26"/>
          <w:rtl/>
        </w:rPr>
        <w:t>תפקידים</w:t>
      </w:r>
      <w:r w:rsidRPr="00BE0429">
        <w:rPr>
          <w:rFonts w:cs="David"/>
          <w:szCs w:val="26"/>
          <w:rtl/>
        </w:rPr>
        <w:t xml:space="preserve"> </w:t>
      </w:r>
      <w:r w:rsidRPr="00BE0429">
        <w:rPr>
          <w:rFonts w:cs="David" w:hint="eastAsia"/>
          <w:szCs w:val="26"/>
          <w:rtl/>
        </w:rPr>
        <w:t>חדשים</w:t>
      </w:r>
      <w:r w:rsidRPr="00BE0429">
        <w:rPr>
          <w:rFonts w:cs="David"/>
          <w:szCs w:val="26"/>
          <w:rtl/>
        </w:rPr>
        <w:t>.</w:t>
      </w:r>
    </w:p>
    <w:p w:rsidR="0058303B" w:rsidRPr="00BE0429" w:rsidRDefault="0058303B" w:rsidP="0058303B">
      <w:pPr>
        <w:pStyle w:val="NormalWeb"/>
        <w:bidi/>
        <w:spacing w:before="0" w:beforeAutospacing="0" w:after="0" w:afterAutospacing="0"/>
        <w:jc w:val="both"/>
        <w:rPr>
          <w:rFonts w:cs="David"/>
          <w:szCs w:val="26"/>
          <w:rtl/>
        </w:rPr>
      </w:pPr>
      <w:r w:rsidRPr="00BE0429">
        <w:rPr>
          <w:rFonts w:cs="David" w:hint="eastAsia"/>
          <w:szCs w:val="26"/>
          <w:rtl/>
        </w:rPr>
        <w:t>זוהי</w:t>
      </w:r>
      <w:r w:rsidRPr="00BE0429">
        <w:rPr>
          <w:rFonts w:cs="David"/>
          <w:szCs w:val="26"/>
          <w:rtl/>
        </w:rPr>
        <w:t xml:space="preserve"> </w:t>
      </w:r>
      <w:r w:rsidRPr="00BE0429">
        <w:rPr>
          <w:rFonts w:cs="David" w:hint="eastAsia"/>
          <w:szCs w:val="26"/>
          <w:rtl/>
        </w:rPr>
        <w:t>שליחות</w:t>
      </w:r>
      <w:r w:rsidRPr="00BE0429">
        <w:rPr>
          <w:rFonts w:cs="David"/>
          <w:szCs w:val="26"/>
          <w:rtl/>
        </w:rPr>
        <w:t xml:space="preserve"> </w:t>
      </w:r>
      <w:r w:rsidRPr="00BE0429">
        <w:rPr>
          <w:rFonts w:cs="David" w:hint="eastAsia"/>
          <w:szCs w:val="26"/>
          <w:rtl/>
        </w:rPr>
        <w:t>לכל</w:t>
      </w:r>
      <w:r w:rsidRPr="00BE0429">
        <w:rPr>
          <w:rFonts w:cs="David"/>
          <w:szCs w:val="26"/>
          <w:rtl/>
        </w:rPr>
        <w:t xml:space="preserve"> </w:t>
      </w:r>
      <w:r w:rsidRPr="00BE0429">
        <w:rPr>
          <w:rFonts w:cs="David" w:hint="eastAsia"/>
          <w:szCs w:val="26"/>
          <w:rtl/>
        </w:rPr>
        <w:t>החיים</w:t>
      </w:r>
      <w:r w:rsidRPr="00BE0429">
        <w:rPr>
          <w:rFonts w:cs="David"/>
          <w:szCs w:val="26"/>
          <w:rtl/>
        </w:rPr>
        <w:t>,</w:t>
      </w:r>
      <w:r w:rsidRPr="00BE0429">
        <w:rPr>
          <w:rFonts w:cs="David" w:hint="cs"/>
          <w:szCs w:val="26"/>
          <w:rtl/>
        </w:rPr>
        <w:t xml:space="preserve"> </w:t>
      </w:r>
      <w:r w:rsidRPr="00BE0429">
        <w:rPr>
          <w:rFonts w:cs="David" w:hint="eastAsia"/>
          <w:szCs w:val="26"/>
          <w:rtl/>
        </w:rPr>
        <w:t>והיא</w:t>
      </w:r>
      <w:r w:rsidRPr="00BE0429">
        <w:rPr>
          <w:rFonts w:cs="David"/>
          <w:szCs w:val="26"/>
          <w:rtl/>
        </w:rPr>
        <w:t xml:space="preserve"> </w:t>
      </w:r>
      <w:r w:rsidRPr="00BE0429">
        <w:rPr>
          <w:rFonts w:cs="David" w:hint="eastAsia"/>
          <w:szCs w:val="26"/>
          <w:rtl/>
        </w:rPr>
        <w:t>מסתיימת</w:t>
      </w:r>
      <w:r w:rsidRPr="00BE0429">
        <w:rPr>
          <w:rFonts w:cs="David"/>
          <w:szCs w:val="26"/>
          <w:rtl/>
        </w:rPr>
        <w:t xml:space="preserve"> </w:t>
      </w:r>
      <w:r w:rsidRPr="00BE0429">
        <w:rPr>
          <w:rFonts w:cs="David" w:hint="eastAsia"/>
          <w:szCs w:val="26"/>
          <w:rtl/>
        </w:rPr>
        <w:t>עם</w:t>
      </w:r>
      <w:r w:rsidRPr="00BE0429">
        <w:rPr>
          <w:rFonts w:cs="David"/>
          <w:szCs w:val="26"/>
          <w:rtl/>
        </w:rPr>
        <w:t xml:space="preserve"> </w:t>
      </w:r>
      <w:r w:rsidRPr="00BE0429">
        <w:rPr>
          <w:rFonts w:cs="David" w:hint="eastAsia"/>
          <w:szCs w:val="26"/>
          <w:rtl/>
        </w:rPr>
        <w:t>המוות</w:t>
      </w:r>
      <w:r w:rsidRPr="00BE0429">
        <w:rPr>
          <w:rFonts w:cs="David" w:hint="cs"/>
          <w:szCs w:val="26"/>
          <w:rtl/>
        </w:rPr>
        <w:t>."</w:t>
      </w:r>
    </w:p>
    <w:p w:rsidR="000A7476" w:rsidRPr="00BE0429" w:rsidRDefault="0058303B" w:rsidP="0058303B">
      <w:pPr>
        <w:pStyle w:val="NormalWeb"/>
        <w:bidi/>
        <w:spacing w:before="0" w:beforeAutospacing="0" w:after="0" w:afterAutospacing="0"/>
        <w:jc w:val="right"/>
        <w:rPr>
          <w:rFonts w:cs="David"/>
          <w:szCs w:val="26"/>
          <w:rtl/>
        </w:rPr>
      </w:pPr>
      <w:r w:rsidRPr="00BE0429">
        <w:rPr>
          <w:rFonts w:cs="David" w:hint="cs"/>
          <w:szCs w:val="26"/>
          <w:rtl/>
        </w:rPr>
        <w:t>(</w:t>
      </w:r>
      <w:r w:rsidRPr="00BE0429">
        <w:rPr>
          <w:rFonts w:cs="David" w:hint="eastAsia"/>
          <w:szCs w:val="26"/>
          <w:rtl/>
        </w:rPr>
        <w:t>הרב</w:t>
      </w:r>
      <w:r w:rsidRPr="00BE0429">
        <w:rPr>
          <w:rFonts w:cs="David"/>
          <w:szCs w:val="26"/>
          <w:rtl/>
        </w:rPr>
        <w:t xml:space="preserve"> </w:t>
      </w:r>
      <w:r w:rsidRPr="00BE0429">
        <w:rPr>
          <w:rFonts w:cs="David" w:hint="eastAsia"/>
          <w:szCs w:val="26"/>
          <w:rtl/>
        </w:rPr>
        <w:t>סולוב</w:t>
      </w:r>
      <w:r w:rsidRPr="00BE0429">
        <w:rPr>
          <w:rFonts w:cs="David" w:hint="cs"/>
          <w:szCs w:val="26"/>
          <w:rtl/>
        </w:rPr>
        <w:t>יי</w:t>
      </w:r>
      <w:r w:rsidRPr="00BE0429">
        <w:rPr>
          <w:rFonts w:cs="David" w:hint="eastAsia"/>
          <w:szCs w:val="26"/>
          <w:rtl/>
        </w:rPr>
        <w:t>צ</w:t>
      </w:r>
      <w:r w:rsidRPr="00BE0429">
        <w:rPr>
          <w:rFonts w:cs="David" w:hint="cs"/>
          <w:szCs w:val="26"/>
          <w:rtl/>
        </w:rPr>
        <w:t>'</w:t>
      </w:r>
      <w:r w:rsidRPr="00BE0429">
        <w:rPr>
          <w:rFonts w:cs="David" w:hint="eastAsia"/>
          <w:szCs w:val="26"/>
          <w:rtl/>
        </w:rPr>
        <w:t>יק</w:t>
      </w:r>
      <w:r w:rsidRPr="00BE0429">
        <w:rPr>
          <w:rFonts w:cs="David"/>
          <w:szCs w:val="26"/>
          <w:rtl/>
        </w:rPr>
        <w:t>)</w:t>
      </w:r>
    </w:p>
    <w:p w:rsidR="00374498" w:rsidRPr="00374498" w:rsidRDefault="00993FC1" w:rsidP="00374498">
      <w:pPr>
        <w:pStyle w:val="NormalWeb"/>
        <w:bidi/>
        <w:spacing w:before="0" w:beforeAutospacing="0" w:after="0" w:afterAutospacing="0"/>
        <w:jc w:val="both"/>
        <w:rPr>
          <w:rStyle w:val="Hyperlink"/>
          <w:rFonts w:cs="David"/>
          <w:szCs w:val="26"/>
          <w:rtl/>
        </w:rPr>
      </w:pPr>
      <w:r>
        <w:rPr>
          <w:rFonts w:cs="David"/>
          <w:rtl/>
        </w:rPr>
        <w:fldChar w:fldCharType="begin"/>
      </w:r>
      <w:r w:rsidR="00374498">
        <w:rPr>
          <w:rFonts w:cs="David"/>
          <w:rtl/>
        </w:rPr>
        <w:instrText xml:space="preserve"> </w:instrText>
      </w:r>
      <w:r w:rsidR="00374498">
        <w:rPr>
          <w:rFonts w:cs="David"/>
        </w:rPr>
        <w:instrText>HYPERLINK</w:instrText>
      </w:r>
      <w:r w:rsidR="00374498">
        <w:rPr>
          <w:rFonts w:cs="David"/>
          <w:rtl/>
        </w:rPr>
        <w:instrText xml:space="preserve">  \</w:instrText>
      </w:r>
      <w:r w:rsidR="00374498">
        <w:rPr>
          <w:rFonts w:cs="David"/>
        </w:rPr>
        <w:instrText>l</w:instrText>
      </w:r>
      <w:r w:rsidR="00374498">
        <w:rPr>
          <w:rFonts w:cs="David"/>
          <w:rtl/>
        </w:rPr>
        <w:instrText xml:space="preserve"> "</w:instrText>
      </w:r>
      <w:r w:rsidR="00374498">
        <w:rPr>
          <w:rFonts w:cs="David" w:hint="eastAsia"/>
          <w:rtl/>
        </w:rPr>
        <w:instrText>מטרותבחיים</w:instrText>
      </w:r>
      <w:r w:rsidR="00374498">
        <w:rPr>
          <w:rFonts w:cs="David"/>
          <w:rtl/>
        </w:rPr>
        <w:instrText xml:space="preserve">" </w:instrText>
      </w:r>
      <w:r>
        <w:rPr>
          <w:rFonts w:cs="David"/>
          <w:rtl/>
        </w:rPr>
        <w:fldChar w:fldCharType="separate"/>
      </w:r>
      <w:r w:rsidR="00374498" w:rsidRPr="00374498">
        <w:rPr>
          <w:rStyle w:val="Hyperlink"/>
          <w:rFonts w:cs="David" w:hint="cs"/>
          <w:rtl/>
        </w:rPr>
        <w:t>בחזרה לתוכן</w:t>
      </w:r>
    </w:p>
    <w:p w:rsidR="000A7476" w:rsidRPr="00A35FFD" w:rsidRDefault="00993FC1" w:rsidP="00374498">
      <w:pPr>
        <w:jc w:val="center"/>
        <w:rPr>
          <w:sz w:val="28"/>
          <w:szCs w:val="28"/>
          <w:rtl/>
        </w:rPr>
      </w:pPr>
      <w:r>
        <w:rPr>
          <w:sz w:val="24"/>
          <w:szCs w:val="24"/>
          <w:rtl/>
          <w:lang w:eastAsia="he-IL"/>
        </w:rPr>
        <w:fldChar w:fldCharType="end"/>
      </w:r>
      <w:r w:rsidR="000A7476" w:rsidRPr="00A35FFD">
        <w:rPr>
          <w:rFonts w:hint="cs"/>
          <w:sz w:val="28"/>
          <w:szCs w:val="28"/>
        </w:rPr>
        <w:sym w:font="Wingdings" w:char="F076"/>
      </w:r>
      <w:r w:rsidR="000A7476">
        <w:rPr>
          <w:sz w:val="28"/>
          <w:szCs w:val="28"/>
        </w:rPr>
        <w:tab/>
      </w:r>
      <w:r w:rsidR="000A7476">
        <w:rPr>
          <w:sz w:val="28"/>
          <w:szCs w:val="28"/>
        </w:rPr>
        <w:tab/>
      </w:r>
      <w:r w:rsidR="000A7476" w:rsidRPr="00A35FFD">
        <w:rPr>
          <w:rFonts w:hint="cs"/>
          <w:sz w:val="28"/>
          <w:szCs w:val="28"/>
        </w:rPr>
        <w:sym w:font="Wingdings" w:char="F076"/>
      </w:r>
      <w:r w:rsidR="000A7476">
        <w:rPr>
          <w:sz w:val="28"/>
          <w:szCs w:val="28"/>
        </w:rPr>
        <w:tab/>
      </w:r>
      <w:r w:rsidR="000A7476">
        <w:rPr>
          <w:sz w:val="28"/>
          <w:szCs w:val="28"/>
        </w:rPr>
        <w:tab/>
      </w:r>
      <w:r w:rsidR="000A7476" w:rsidRPr="00A35FFD">
        <w:rPr>
          <w:rFonts w:hint="cs"/>
          <w:sz w:val="28"/>
          <w:szCs w:val="28"/>
        </w:rPr>
        <w:sym w:font="Wingdings" w:char="F076"/>
      </w:r>
    </w:p>
    <w:p w:rsidR="0058303B" w:rsidRPr="006C5A54" w:rsidRDefault="0058303B" w:rsidP="0058303B">
      <w:pPr>
        <w:spacing w:before="120"/>
        <w:jc w:val="center"/>
        <w:rPr>
          <w:rFonts w:ascii="Arial" w:hAnsi="Arial"/>
          <w:b/>
          <w:bCs/>
          <w:emboss/>
          <w:color w:val="800000"/>
          <w:rtl/>
        </w:rPr>
      </w:pPr>
      <w:bookmarkStart w:id="369" w:name="תכליתבריאתהאדם"/>
      <w:bookmarkEnd w:id="369"/>
      <w:r w:rsidRPr="006C5A54">
        <w:rPr>
          <w:rFonts w:ascii="Arial" w:hAnsi="Arial" w:hint="cs"/>
          <w:b/>
          <w:bCs/>
          <w:emboss/>
          <w:color w:val="800000"/>
          <w:rtl/>
        </w:rPr>
        <w:t xml:space="preserve">תכלית בריאת האדם </w:t>
      </w:r>
      <w:r w:rsidRPr="006C5A54">
        <w:rPr>
          <w:rFonts w:ascii="Arial" w:hAnsi="Arial"/>
          <w:b/>
          <w:bCs/>
          <w:emboss/>
          <w:color w:val="800000"/>
          <w:rtl/>
        </w:rPr>
        <w:t>-</w:t>
      </w:r>
      <w:r w:rsidRPr="006C5A54">
        <w:rPr>
          <w:rFonts w:ascii="Arial" w:hAnsi="Arial" w:hint="cs"/>
          <w:b/>
          <w:bCs/>
          <w:emboss/>
          <w:color w:val="800000"/>
          <w:rtl/>
        </w:rPr>
        <w:t xml:space="preserve"> תפקידנו בעולם</w:t>
      </w:r>
    </w:p>
    <w:p w:rsidR="0058303B" w:rsidRPr="00F8676A" w:rsidRDefault="0058303B" w:rsidP="00DA11BE">
      <w:pPr>
        <w:spacing w:before="120"/>
        <w:jc w:val="both"/>
        <w:rPr>
          <w:rFonts w:ascii="Arial" w:hAnsi="Arial"/>
          <w:rtl/>
        </w:rPr>
      </w:pPr>
      <w:r w:rsidRPr="00A4069A">
        <w:rPr>
          <w:rFonts w:ascii="Arial" w:hAnsi="Arial"/>
          <w:color w:val="000000"/>
          <w:rtl/>
        </w:rPr>
        <w:t>סיפר</w:t>
      </w:r>
      <w:r>
        <w:rPr>
          <w:rFonts w:ascii="Arial" w:hAnsi="Arial"/>
          <w:rtl/>
        </w:rPr>
        <w:t xml:space="preserve"> </w:t>
      </w:r>
      <w:r w:rsidRPr="00F8676A">
        <w:rPr>
          <w:rFonts w:ascii="Arial" w:hAnsi="Arial"/>
          <w:rtl/>
        </w:rPr>
        <w:t>הרבי מליובאביץ', שאצל חסידים היה פתגם, שחסיד צריך להתנהג עם הקב"ה - להבדיל - כמו עז עם בעליה: עז יודעת שהיא צריכה לתת חלב, אבל לדאוג שיהיה לה מה לאכול ומה לשתות, ורפת לישון בה - הרי זה שייך לבעל-הבית שלה. היא צריכה רק למלא את תפקידה.</w:t>
      </w:r>
    </w:p>
    <w:p w:rsidR="0058303B" w:rsidRPr="00F8676A" w:rsidRDefault="0058303B" w:rsidP="0058303B">
      <w:pPr>
        <w:spacing w:before="120"/>
        <w:jc w:val="both"/>
        <w:rPr>
          <w:rFonts w:ascii="Arial" w:hAnsi="Arial"/>
          <w:rtl/>
        </w:rPr>
      </w:pPr>
      <w:r w:rsidRPr="00F8676A">
        <w:rPr>
          <w:rFonts w:ascii="Arial" w:hAnsi="Arial"/>
          <w:rtl/>
        </w:rPr>
        <w:t>וכפתגם אדמו"ר הזקן (הרבי שנ</w:t>
      </w:r>
      <w:r w:rsidR="00A6622F">
        <w:rPr>
          <w:rFonts w:ascii="Arial" w:hAnsi="Arial" w:hint="cs"/>
          <w:rtl/>
        </w:rPr>
        <w:t>י</w:t>
      </w:r>
      <w:r w:rsidRPr="00F8676A">
        <w:rPr>
          <w:rFonts w:ascii="Arial" w:hAnsi="Arial"/>
          <w:rtl/>
        </w:rPr>
        <w:t>אור זלמן מל</w:t>
      </w:r>
      <w:r w:rsidRPr="00F8676A">
        <w:rPr>
          <w:rFonts w:ascii="Arial" w:hAnsi="Arial" w:hint="cs"/>
          <w:rtl/>
        </w:rPr>
        <w:t>א</w:t>
      </w:r>
      <w:r w:rsidRPr="00F8676A">
        <w:rPr>
          <w:rFonts w:ascii="Arial" w:hAnsi="Arial"/>
          <w:rtl/>
        </w:rPr>
        <w:t xml:space="preserve">די - המייסד של תנועת חב"ד), שהאדם צריך לדאוג לתכלית שבשבילה נברא, ואז ידאג כבר הקב"ה עבור העניינים הדרושים לאדם - ידוע הסיפור אודות אחד ששפך לפני אדמו"ר הזקן את דאגותיו, שאין לו במה לפרוע את חובותיו, אין לו כדי להשיא את בנותיו וכו', וענה לו אדמו"ר הזקן: </w:t>
      </w:r>
      <w:r w:rsidRPr="00F8676A">
        <w:rPr>
          <w:rFonts w:ascii="Arial" w:hAnsi="Arial" w:hint="cs"/>
          <w:rtl/>
        </w:rPr>
        <w:t>"</w:t>
      </w:r>
      <w:r w:rsidRPr="00F8676A">
        <w:rPr>
          <w:rFonts w:ascii="Arial" w:hAnsi="Arial"/>
          <w:rtl/>
        </w:rPr>
        <w:t>הנך דואג רק על מה שאתה צריך, ואינך דואג על מה שצריכים אותך!</w:t>
      </w:r>
      <w:r w:rsidRPr="00F8676A">
        <w:rPr>
          <w:rFonts w:ascii="Arial" w:hAnsi="Arial" w:hint="cs"/>
          <w:rtl/>
        </w:rPr>
        <w:t>"</w:t>
      </w:r>
    </w:p>
    <w:p w:rsidR="000A7476" w:rsidRPr="00F8676A" w:rsidRDefault="0058303B" w:rsidP="0058303B">
      <w:pPr>
        <w:pStyle w:val="NormalWeb"/>
        <w:bidi/>
        <w:spacing w:before="0" w:beforeAutospacing="0" w:after="0" w:afterAutospacing="0"/>
        <w:jc w:val="both"/>
        <w:rPr>
          <w:rFonts w:cs="David"/>
          <w:sz w:val="26"/>
          <w:szCs w:val="26"/>
          <w:rtl/>
        </w:rPr>
      </w:pPr>
      <w:r w:rsidRPr="00F8676A">
        <w:rPr>
          <w:rFonts w:ascii="Arial" w:hAnsi="Arial" w:cs="David"/>
          <w:sz w:val="26"/>
          <w:szCs w:val="26"/>
          <w:rtl/>
        </w:rPr>
        <w:t xml:space="preserve">שכן </w:t>
      </w:r>
      <w:r w:rsidRPr="00F8676A">
        <w:rPr>
          <w:rFonts w:ascii="Arial" w:hAnsi="Arial" w:cs="David"/>
          <w:color w:val="000000"/>
          <w:sz w:val="26"/>
          <w:szCs w:val="26"/>
          <w:rtl/>
        </w:rPr>
        <w:t>כאשר</w:t>
      </w:r>
      <w:r w:rsidRPr="00F8676A">
        <w:rPr>
          <w:rFonts w:ascii="Arial" w:hAnsi="Arial" w:cs="David"/>
          <w:sz w:val="26"/>
          <w:szCs w:val="26"/>
          <w:rtl/>
        </w:rPr>
        <w:t xml:space="preserve"> האדם דואג על מה שצריכים אותו, היינו, תכלית בריאת האדם - אזי דואג הקב"ה לצרכיו של האדם.</w:t>
      </w:r>
    </w:p>
    <w:p w:rsidR="00573EE0" w:rsidRPr="00374498" w:rsidRDefault="00993FC1" w:rsidP="00573EE0">
      <w:pPr>
        <w:pStyle w:val="NormalWeb"/>
        <w:bidi/>
        <w:spacing w:before="0" w:beforeAutospacing="0" w:after="0" w:afterAutospacing="0"/>
        <w:jc w:val="both"/>
        <w:rPr>
          <w:rStyle w:val="Hyperlink"/>
          <w:rFonts w:cs="David"/>
          <w:szCs w:val="26"/>
          <w:rtl/>
        </w:rPr>
      </w:pPr>
      <w:r>
        <w:rPr>
          <w:rFonts w:cs="David"/>
          <w:rtl/>
        </w:rPr>
        <w:fldChar w:fldCharType="begin"/>
      </w:r>
      <w:r w:rsidR="00573EE0">
        <w:rPr>
          <w:rFonts w:cs="David"/>
          <w:rtl/>
        </w:rPr>
        <w:instrText xml:space="preserve"> </w:instrText>
      </w:r>
      <w:r w:rsidR="00573EE0">
        <w:rPr>
          <w:rFonts w:cs="David"/>
        </w:rPr>
        <w:instrText>HYPERLINK</w:instrText>
      </w:r>
      <w:r w:rsidR="00573EE0">
        <w:rPr>
          <w:rFonts w:cs="David"/>
          <w:rtl/>
        </w:rPr>
        <w:instrText xml:space="preserve">  \</w:instrText>
      </w:r>
      <w:r w:rsidR="00573EE0">
        <w:rPr>
          <w:rFonts w:cs="David"/>
        </w:rPr>
        <w:instrText>l</w:instrText>
      </w:r>
      <w:r w:rsidR="00573EE0">
        <w:rPr>
          <w:rFonts w:cs="David"/>
          <w:rtl/>
        </w:rPr>
        <w:instrText xml:space="preserve"> "</w:instrText>
      </w:r>
      <w:r w:rsidR="00573EE0">
        <w:rPr>
          <w:rFonts w:cs="David" w:hint="eastAsia"/>
          <w:rtl/>
        </w:rPr>
        <w:instrText>מטרותבחיים</w:instrText>
      </w:r>
      <w:r w:rsidR="00573EE0">
        <w:rPr>
          <w:rFonts w:cs="David"/>
          <w:rtl/>
        </w:rPr>
        <w:instrText xml:space="preserve">" </w:instrText>
      </w:r>
      <w:r>
        <w:rPr>
          <w:rFonts w:cs="David"/>
          <w:rtl/>
        </w:rPr>
        <w:fldChar w:fldCharType="separate"/>
      </w:r>
      <w:r w:rsidR="00573EE0" w:rsidRPr="00374498">
        <w:rPr>
          <w:rStyle w:val="Hyperlink"/>
          <w:rFonts w:cs="David" w:hint="cs"/>
          <w:rtl/>
        </w:rPr>
        <w:t>בחזרה לתוכן</w:t>
      </w:r>
    </w:p>
    <w:p w:rsidR="00573EE0" w:rsidRPr="00A35FFD" w:rsidRDefault="00993FC1" w:rsidP="00573EE0">
      <w:pPr>
        <w:jc w:val="center"/>
        <w:rPr>
          <w:sz w:val="28"/>
          <w:szCs w:val="28"/>
          <w:rtl/>
        </w:rPr>
      </w:pPr>
      <w:r>
        <w:rPr>
          <w:sz w:val="24"/>
          <w:szCs w:val="24"/>
          <w:rtl/>
          <w:lang w:eastAsia="he-IL"/>
        </w:rPr>
        <w:fldChar w:fldCharType="end"/>
      </w:r>
      <w:r w:rsidR="00573EE0" w:rsidRPr="00A35FFD">
        <w:rPr>
          <w:rFonts w:hint="cs"/>
          <w:sz w:val="28"/>
          <w:szCs w:val="28"/>
        </w:rPr>
        <w:sym w:font="Wingdings" w:char="F076"/>
      </w:r>
      <w:r w:rsidR="00573EE0">
        <w:rPr>
          <w:sz w:val="28"/>
          <w:szCs w:val="28"/>
        </w:rPr>
        <w:tab/>
      </w:r>
      <w:r w:rsidR="00573EE0">
        <w:rPr>
          <w:sz w:val="28"/>
          <w:szCs w:val="28"/>
        </w:rPr>
        <w:tab/>
      </w:r>
      <w:r w:rsidR="00573EE0" w:rsidRPr="00A35FFD">
        <w:rPr>
          <w:rFonts w:hint="cs"/>
          <w:sz w:val="28"/>
          <w:szCs w:val="28"/>
        </w:rPr>
        <w:sym w:font="Wingdings" w:char="F076"/>
      </w:r>
      <w:r w:rsidR="00573EE0">
        <w:rPr>
          <w:sz w:val="28"/>
          <w:szCs w:val="28"/>
        </w:rPr>
        <w:tab/>
      </w:r>
      <w:r w:rsidR="00573EE0">
        <w:rPr>
          <w:sz w:val="28"/>
          <w:szCs w:val="28"/>
        </w:rPr>
        <w:tab/>
      </w:r>
      <w:r w:rsidR="00573EE0" w:rsidRPr="00A35FFD">
        <w:rPr>
          <w:rFonts w:hint="cs"/>
          <w:sz w:val="28"/>
          <w:szCs w:val="28"/>
        </w:rPr>
        <w:sym w:font="Wingdings" w:char="F076"/>
      </w:r>
    </w:p>
    <w:p w:rsidR="00573EE0" w:rsidRPr="00573EE0" w:rsidRDefault="00573EE0" w:rsidP="00573EE0">
      <w:pPr>
        <w:spacing w:before="120"/>
        <w:jc w:val="center"/>
        <w:rPr>
          <w:rFonts w:ascii="Arial" w:hAnsi="Arial"/>
          <w:b/>
          <w:bCs/>
          <w:emboss/>
          <w:color w:val="800000"/>
          <w:rtl/>
        </w:rPr>
      </w:pPr>
      <w:bookmarkStart w:id="370" w:name="סוסהים"/>
      <w:bookmarkEnd w:id="370"/>
      <w:r w:rsidRPr="00573EE0">
        <w:rPr>
          <w:rFonts w:ascii="Arial" w:hAnsi="Arial"/>
          <w:b/>
          <w:bCs/>
          <w:emboss/>
          <w:color w:val="800000"/>
          <w:rtl/>
        </w:rPr>
        <w:t>סוס הים</w:t>
      </w:r>
    </w:p>
    <w:p w:rsidR="00573EE0" w:rsidRPr="00573EE0" w:rsidRDefault="00573EE0" w:rsidP="00573EE0">
      <w:pPr>
        <w:spacing w:before="120"/>
        <w:jc w:val="both"/>
        <w:rPr>
          <w:rFonts w:ascii="Arial" w:hAnsi="Arial"/>
          <w:rtl/>
        </w:rPr>
      </w:pPr>
      <w:r w:rsidRPr="00573EE0">
        <w:rPr>
          <w:rFonts w:ascii="Arial" w:hAnsi="Arial"/>
          <w:rtl/>
        </w:rPr>
        <w:t>היה היה פעם סוס ים, שצבר את מעט ממונו - שבעה שקלים, ויצא בדהרה לחפש את מזלו. טרם הרחיק נדוד והנה נקרה לו בדרכו צלופח.</w:t>
      </w:r>
    </w:p>
    <w:p w:rsidR="00573EE0" w:rsidRPr="00573EE0" w:rsidRDefault="00573EE0" w:rsidP="00573EE0">
      <w:pPr>
        <w:jc w:val="both"/>
        <w:rPr>
          <w:rFonts w:ascii="Arial" w:hAnsi="Arial"/>
          <w:rtl/>
        </w:rPr>
      </w:pPr>
      <w:r w:rsidRPr="00573EE0">
        <w:rPr>
          <w:rFonts w:ascii="Arial" w:hAnsi="Arial"/>
          <w:rtl/>
        </w:rPr>
        <w:t>"חבר, לאן אתה הולך?" שאל הצלופח.</w:t>
      </w:r>
    </w:p>
    <w:p w:rsidR="00573EE0" w:rsidRPr="00573EE0" w:rsidRDefault="00573EE0" w:rsidP="00573EE0">
      <w:pPr>
        <w:jc w:val="both"/>
        <w:rPr>
          <w:rFonts w:ascii="Arial" w:hAnsi="Arial"/>
          <w:rtl/>
        </w:rPr>
      </w:pPr>
      <w:r w:rsidRPr="00573EE0">
        <w:rPr>
          <w:rFonts w:ascii="Arial" w:hAnsi="Arial"/>
          <w:rtl/>
        </w:rPr>
        <w:t>"אני הולך לחפש את מזלי," ענה סוס הים בגאווה.</w:t>
      </w:r>
    </w:p>
    <w:p w:rsidR="00573EE0" w:rsidRPr="00573EE0" w:rsidRDefault="00573EE0" w:rsidP="00573EE0">
      <w:pPr>
        <w:jc w:val="both"/>
        <w:rPr>
          <w:rFonts w:ascii="Arial" w:hAnsi="Arial"/>
          <w:rtl/>
        </w:rPr>
      </w:pPr>
      <w:r w:rsidRPr="00573EE0">
        <w:rPr>
          <w:rFonts w:ascii="Arial" w:hAnsi="Arial"/>
          <w:rtl/>
        </w:rPr>
        <w:t>"בר מזל אתה," אמר הצלופח. "בעבור ארבעה שקלים אמכור לך סנפיר מלא ואז תוכל להגיע מהר יותר."</w:t>
      </w:r>
    </w:p>
    <w:p w:rsidR="00573EE0" w:rsidRPr="00573EE0" w:rsidRDefault="00573EE0" w:rsidP="00573EE0">
      <w:pPr>
        <w:jc w:val="both"/>
        <w:rPr>
          <w:rFonts w:ascii="Arial" w:hAnsi="Arial"/>
          <w:rtl/>
        </w:rPr>
      </w:pPr>
      <w:r w:rsidRPr="00573EE0">
        <w:rPr>
          <w:rFonts w:ascii="Arial" w:hAnsi="Arial"/>
          <w:rtl/>
        </w:rPr>
        <w:t>"נהדר!" התמוגג סוס הים, שילם את הכסף, והצמיד לעצמו את הסנפיר וגלש משם והלאה במהירות כפולה. בעודו גולש פגש ספוג.</w:t>
      </w:r>
    </w:p>
    <w:p w:rsidR="00573EE0" w:rsidRPr="00573EE0" w:rsidRDefault="00573EE0" w:rsidP="00573EE0">
      <w:pPr>
        <w:jc w:val="both"/>
        <w:rPr>
          <w:rFonts w:ascii="Arial" w:hAnsi="Arial"/>
          <w:rtl/>
        </w:rPr>
      </w:pPr>
      <w:r w:rsidRPr="00573EE0">
        <w:rPr>
          <w:rFonts w:ascii="Arial" w:hAnsi="Arial"/>
          <w:rtl/>
        </w:rPr>
        <w:t>"חבר, לאן אתה הולך?" שאל הספוג.</w:t>
      </w:r>
    </w:p>
    <w:p w:rsidR="00573EE0" w:rsidRPr="00573EE0" w:rsidRDefault="00573EE0" w:rsidP="00573EE0">
      <w:pPr>
        <w:jc w:val="both"/>
        <w:rPr>
          <w:rFonts w:ascii="Arial" w:hAnsi="Arial"/>
          <w:rtl/>
        </w:rPr>
      </w:pPr>
      <w:r w:rsidRPr="00573EE0">
        <w:rPr>
          <w:rFonts w:ascii="Arial" w:hAnsi="Arial"/>
          <w:rtl/>
        </w:rPr>
        <w:t>"אני הולך לחפש את מזלי," ענה סוס הים.</w:t>
      </w:r>
    </w:p>
    <w:p w:rsidR="00573EE0" w:rsidRPr="00573EE0" w:rsidRDefault="00573EE0" w:rsidP="00573EE0">
      <w:pPr>
        <w:jc w:val="both"/>
        <w:rPr>
          <w:rFonts w:ascii="Arial" w:hAnsi="Arial"/>
          <w:rtl/>
        </w:rPr>
      </w:pPr>
      <w:r w:rsidRPr="00573EE0">
        <w:rPr>
          <w:rFonts w:ascii="Arial" w:hAnsi="Arial"/>
          <w:rtl/>
        </w:rPr>
        <w:t>"יש לך מזל," אמר הספוג, "בעבור תשלום פעוט של שלושה שקלים, אמכור לך את הקורקינט הסילוני שלי ואז תוכל לנסוע מהר יותר."</w:t>
      </w:r>
    </w:p>
    <w:p w:rsidR="00573EE0" w:rsidRPr="00573EE0" w:rsidRDefault="00573EE0" w:rsidP="00573EE0">
      <w:pPr>
        <w:jc w:val="both"/>
        <w:rPr>
          <w:rFonts w:ascii="Arial" w:hAnsi="Arial"/>
          <w:rtl/>
        </w:rPr>
      </w:pPr>
      <w:r w:rsidRPr="00573EE0">
        <w:rPr>
          <w:rFonts w:ascii="Arial" w:hAnsi="Arial"/>
          <w:rtl/>
        </w:rPr>
        <w:t>בשארית כספו קנה סוס הים את הקורקינט וגלש על פני הים במהירות מחומשת.</w:t>
      </w:r>
    </w:p>
    <w:p w:rsidR="00573EE0" w:rsidRPr="00573EE0" w:rsidRDefault="00573EE0" w:rsidP="00573EE0">
      <w:pPr>
        <w:jc w:val="both"/>
        <w:rPr>
          <w:rFonts w:ascii="Arial" w:hAnsi="Arial"/>
          <w:rtl/>
        </w:rPr>
      </w:pPr>
      <w:r w:rsidRPr="00573EE0">
        <w:rPr>
          <w:rFonts w:ascii="Arial" w:hAnsi="Arial"/>
          <w:rtl/>
        </w:rPr>
        <w:t>לא חלפה שעה ארוכה והוא פגש בכריש.</w:t>
      </w:r>
    </w:p>
    <w:p w:rsidR="00573EE0" w:rsidRPr="00573EE0" w:rsidRDefault="00573EE0" w:rsidP="00573EE0">
      <w:pPr>
        <w:jc w:val="both"/>
        <w:rPr>
          <w:rFonts w:ascii="Arial" w:hAnsi="Arial"/>
          <w:rtl/>
        </w:rPr>
      </w:pPr>
      <w:r w:rsidRPr="00573EE0">
        <w:rPr>
          <w:rFonts w:ascii="Arial" w:hAnsi="Arial"/>
          <w:rtl/>
        </w:rPr>
        <w:t>"חבר, לאן אתה הולך?" שאל הכריש.</w:t>
      </w:r>
    </w:p>
    <w:p w:rsidR="00573EE0" w:rsidRPr="00573EE0" w:rsidRDefault="00573EE0" w:rsidP="00573EE0">
      <w:pPr>
        <w:jc w:val="both"/>
        <w:rPr>
          <w:rFonts w:ascii="Arial" w:hAnsi="Arial"/>
          <w:rtl/>
        </w:rPr>
      </w:pPr>
      <w:r w:rsidRPr="00573EE0">
        <w:rPr>
          <w:rFonts w:ascii="Arial" w:hAnsi="Arial"/>
          <w:rtl/>
        </w:rPr>
        <w:t>"אני הולך לחפש את מזלי," ענה לו סוס הים.</w:t>
      </w:r>
    </w:p>
    <w:p w:rsidR="00573EE0" w:rsidRPr="00573EE0" w:rsidRDefault="00573EE0" w:rsidP="00573EE0">
      <w:pPr>
        <w:jc w:val="both"/>
        <w:rPr>
          <w:rFonts w:ascii="Arial" w:hAnsi="Arial"/>
          <w:rtl/>
        </w:rPr>
      </w:pPr>
      <w:r w:rsidRPr="00573EE0">
        <w:rPr>
          <w:rFonts w:ascii="Arial" w:hAnsi="Arial"/>
          <w:rtl/>
        </w:rPr>
        <w:t>"בר מזל אתה. אם תיסע דרך קיצור הדרך הזה" - אמר לו הכריש כשהוא מצביע על לועו הפעור - "תחסוך לך זמן רב."</w:t>
      </w:r>
    </w:p>
    <w:p w:rsidR="00573EE0" w:rsidRPr="00573EE0" w:rsidRDefault="00573EE0" w:rsidP="00573EE0">
      <w:pPr>
        <w:jc w:val="both"/>
        <w:rPr>
          <w:rFonts w:ascii="Arial" w:hAnsi="Arial"/>
          <w:rtl/>
        </w:rPr>
      </w:pPr>
      <w:r w:rsidRPr="00573EE0">
        <w:rPr>
          <w:rFonts w:ascii="Arial" w:hAnsi="Arial"/>
          <w:rtl/>
        </w:rPr>
        <w:t>"יופי, תודה רבה..." אמר סוס הים, וגלש ישר ובמהירות לתוך קרביו של הכריש!</w:t>
      </w:r>
    </w:p>
    <w:p w:rsidR="00573EE0" w:rsidRPr="00573EE0" w:rsidRDefault="00573EE0" w:rsidP="00573EE0">
      <w:pPr>
        <w:jc w:val="both"/>
        <w:rPr>
          <w:rFonts w:ascii="Arial" w:hAnsi="Arial"/>
          <w:rtl/>
        </w:rPr>
      </w:pPr>
      <w:r w:rsidRPr="00573EE0">
        <w:rPr>
          <w:rFonts w:ascii="Arial" w:hAnsi="Arial"/>
          <w:rtl/>
        </w:rPr>
        <w:t>שימו לב - אם אינכם בטוחים בדרככם וביעדכם, סופכם שתגיעו למקום אחר...</w:t>
      </w:r>
    </w:p>
    <w:p w:rsidR="00573EE0" w:rsidRPr="00573EE0" w:rsidRDefault="00573EE0" w:rsidP="00573EE0">
      <w:pPr>
        <w:jc w:val="right"/>
        <w:rPr>
          <w:rFonts w:ascii="Arial" w:hAnsi="Arial"/>
          <w:rtl/>
        </w:rPr>
      </w:pPr>
      <w:r w:rsidRPr="00573EE0">
        <w:rPr>
          <w:rFonts w:ascii="Arial" w:hAnsi="Arial"/>
          <w:rtl/>
        </w:rPr>
        <w:t>(פ. ניטשה)</w:t>
      </w:r>
    </w:p>
    <w:p w:rsidR="00374498" w:rsidRPr="00374498" w:rsidRDefault="00993FC1" w:rsidP="00573EE0">
      <w:pPr>
        <w:pStyle w:val="NormalWeb"/>
        <w:bidi/>
        <w:spacing w:before="0" w:beforeAutospacing="0" w:after="0" w:afterAutospacing="0"/>
        <w:jc w:val="both"/>
        <w:rPr>
          <w:rStyle w:val="Hyperlink"/>
          <w:rFonts w:cs="David"/>
          <w:szCs w:val="26"/>
          <w:rtl/>
        </w:rPr>
      </w:pPr>
      <w:r>
        <w:rPr>
          <w:rFonts w:cs="David"/>
          <w:rtl/>
        </w:rPr>
        <w:fldChar w:fldCharType="begin"/>
      </w:r>
      <w:r w:rsidR="00374498">
        <w:rPr>
          <w:rFonts w:cs="David"/>
          <w:rtl/>
        </w:rPr>
        <w:instrText xml:space="preserve"> </w:instrText>
      </w:r>
      <w:r w:rsidR="00374498">
        <w:rPr>
          <w:rFonts w:cs="David"/>
        </w:rPr>
        <w:instrText>HYPERLINK</w:instrText>
      </w:r>
      <w:r w:rsidR="00374498">
        <w:rPr>
          <w:rFonts w:cs="David"/>
          <w:rtl/>
        </w:rPr>
        <w:instrText xml:space="preserve">  \</w:instrText>
      </w:r>
      <w:r w:rsidR="00374498">
        <w:rPr>
          <w:rFonts w:cs="David"/>
        </w:rPr>
        <w:instrText>l</w:instrText>
      </w:r>
      <w:r w:rsidR="00374498">
        <w:rPr>
          <w:rFonts w:cs="David"/>
          <w:rtl/>
        </w:rPr>
        <w:instrText xml:space="preserve"> "</w:instrText>
      </w:r>
      <w:r w:rsidR="00374498">
        <w:rPr>
          <w:rFonts w:cs="David" w:hint="eastAsia"/>
          <w:rtl/>
        </w:rPr>
        <w:instrText>מטרותבחיים</w:instrText>
      </w:r>
      <w:r w:rsidR="00374498">
        <w:rPr>
          <w:rFonts w:cs="David"/>
          <w:rtl/>
        </w:rPr>
        <w:instrText xml:space="preserve">" </w:instrText>
      </w:r>
      <w:r>
        <w:rPr>
          <w:rFonts w:cs="David"/>
          <w:rtl/>
        </w:rPr>
        <w:fldChar w:fldCharType="separate"/>
      </w:r>
      <w:r w:rsidR="00374498" w:rsidRPr="00374498">
        <w:rPr>
          <w:rStyle w:val="Hyperlink"/>
          <w:rFonts w:cs="David" w:hint="cs"/>
          <w:rtl/>
        </w:rPr>
        <w:t>בחזרה לתוכן</w:t>
      </w:r>
    </w:p>
    <w:p w:rsidR="000A7476" w:rsidRPr="00A35FFD" w:rsidRDefault="00993FC1" w:rsidP="00374498">
      <w:pPr>
        <w:jc w:val="center"/>
        <w:rPr>
          <w:sz w:val="28"/>
          <w:szCs w:val="28"/>
          <w:rtl/>
        </w:rPr>
      </w:pPr>
      <w:r>
        <w:rPr>
          <w:sz w:val="24"/>
          <w:szCs w:val="24"/>
          <w:rtl/>
          <w:lang w:eastAsia="he-IL"/>
        </w:rPr>
        <w:fldChar w:fldCharType="end"/>
      </w:r>
      <w:r w:rsidR="000A7476" w:rsidRPr="00A35FFD">
        <w:rPr>
          <w:rFonts w:hint="cs"/>
          <w:sz w:val="28"/>
          <w:szCs w:val="28"/>
        </w:rPr>
        <w:sym w:font="Wingdings" w:char="F076"/>
      </w:r>
      <w:r w:rsidR="000A7476">
        <w:rPr>
          <w:sz w:val="28"/>
          <w:szCs w:val="28"/>
        </w:rPr>
        <w:tab/>
      </w:r>
      <w:r w:rsidR="000A7476">
        <w:rPr>
          <w:sz w:val="28"/>
          <w:szCs w:val="28"/>
        </w:rPr>
        <w:tab/>
      </w:r>
      <w:r w:rsidR="000A7476" w:rsidRPr="00A35FFD">
        <w:rPr>
          <w:rFonts w:hint="cs"/>
          <w:sz w:val="28"/>
          <w:szCs w:val="28"/>
        </w:rPr>
        <w:sym w:font="Wingdings" w:char="F076"/>
      </w:r>
      <w:r w:rsidR="000A7476">
        <w:rPr>
          <w:sz w:val="28"/>
          <w:szCs w:val="28"/>
        </w:rPr>
        <w:tab/>
      </w:r>
      <w:r w:rsidR="000A7476">
        <w:rPr>
          <w:sz w:val="28"/>
          <w:szCs w:val="28"/>
        </w:rPr>
        <w:tab/>
      </w:r>
      <w:r w:rsidR="000A7476" w:rsidRPr="00A35FFD">
        <w:rPr>
          <w:rFonts w:hint="cs"/>
          <w:sz w:val="28"/>
          <w:szCs w:val="28"/>
        </w:rPr>
        <w:sym w:font="Wingdings" w:char="F076"/>
      </w:r>
    </w:p>
    <w:p w:rsidR="0058303B" w:rsidRPr="007439F2" w:rsidRDefault="0058303B" w:rsidP="0058303B">
      <w:pPr>
        <w:spacing w:before="120"/>
        <w:jc w:val="center"/>
        <w:rPr>
          <w:rFonts w:ascii="Arial" w:hAnsi="Arial"/>
          <w:b/>
          <w:bCs/>
          <w:emboss/>
          <w:color w:val="800000"/>
          <w:rtl/>
        </w:rPr>
      </w:pPr>
      <w:bookmarkStart w:id="371" w:name="תכליתהאדם"/>
      <w:bookmarkEnd w:id="371"/>
      <w:r w:rsidRPr="007439F2">
        <w:rPr>
          <w:rFonts w:ascii="Arial" w:hAnsi="Arial" w:hint="cs"/>
          <w:b/>
          <w:bCs/>
          <w:emboss/>
          <w:color w:val="800000"/>
          <w:rtl/>
        </w:rPr>
        <w:t>תכלית האדם</w:t>
      </w:r>
    </w:p>
    <w:p w:rsidR="0058303B" w:rsidRDefault="0058303B" w:rsidP="0058303B">
      <w:pPr>
        <w:spacing w:before="120"/>
        <w:jc w:val="both"/>
        <w:rPr>
          <w:rtl/>
        </w:rPr>
      </w:pPr>
      <w:r>
        <w:rPr>
          <w:rFonts w:hint="eastAsia"/>
          <w:rtl/>
        </w:rPr>
        <w:t>בכולנו</w:t>
      </w:r>
      <w:r>
        <w:rPr>
          <w:rFonts w:hint="cs"/>
          <w:rtl/>
        </w:rPr>
        <w:t xml:space="preserve"> </w:t>
      </w:r>
      <w:r>
        <w:rPr>
          <w:rFonts w:hint="eastAsia"/>
          <w:rtl/>
        </w:rPr>
        <w:t>נשמה</w:t>
      </w:r>
      <w:r>
        <w:rPr>
          <w:rFonts w:hint="cs"/>
          <w:rtl/>
        </w:rPr>
        <w:t xml:space="preserve">- </w:t>
      </w:r>
      <w:r>
        <w:rPr>
          <w:rFonts w:hint="eastAsia"/>
          <w:rtl/>
        </w:rPr>
        <w:t>זה</w:t>
      </w:r>
      <w:r>
        <w:rPr>
          <w:rFonts w:hint="cs"/>
          <w:rtl/>
        </w:rPr>
        <w:t xml:space="preserve"> </w:t>
      </w:r>
      <w:r>
        <w:rPr>
          <w:rFonts w:hint="eastAsia"/>
          <w:rtl/>
        </w:rPr>
        <w:t>הניצוץ</w:t>
      </w:r>
      <w:r>
        <w:rPr>
          <w:rFonts w:hint="cs"/>
          <w:rtl/>
        </w:rPr>
        <w:t xml:space="preserve"> </w:t>
      </w:r>
      <w:r>
        <w:rPr>
          <w:rFonts w:hint="eastAsia"/>
          <w:rtl/>
        </w:rPr>
        <w:t>האלוקי</w:t>
      </w:r>
      <w:r>
        <w:rPr>
          <w:rFonts w:hint="cs"/>
          <w:rtl/>
        </w:rPr>
        <w:t>,</w:t>
      </w:r>
    </w:p>
    <w:p w:rsidR="0058303B" w:rsidRDefault="0058303B" w:rsidP="0058303B">
      <w:pPr>
        <w:jc w:val="both"/>
        <w:rPr>
          <w:rtl/>
        </w:rPr>
      </w:pPr>
      <w:r>
        <w:rPr>
          <w:rFonts w:hint="eastAsia"/>
          <w:rtl/>
        </w:rPr>
        <w:t>מדבר</w:t>
      </w:r>
      <w:r>
        <w:rPr>
          <w:rFonts w:hint="cs"/>
          <w:rtl/>
        </w:rPr>
        <w:t xml:space="preserve"> </w:t>
      </w:r>
      <w:r>
        <w:rPr>
          <w:rFonts w:hint="eastAsia"/>
          <w:rtl/>
        </w:rPr>
        <w:t>אלינו</w:t>
      </w:r>
      <w:r>
        <w:rPr>
          <w:rFonts w:hint="cs"/>
          <w:rtl/>
        </w:rPr>
        <w:t xml:space="preserve"> </w:t>
      </w:r>
      <w:r>
        <w:rPr>
          <w:rFonts w:hint="eastAsia"/>
          <w:rtl/>
        </w:rPr>
        <w:t>בקול</w:t>
      </w:r>
      <w:r>
        <w:rPr>
          <w:rFonts w:hint="cs"/>
          <w:rtl/>
        </w:rPr>
        <w:t xml:space="preserve"> </w:t>
      </w:r>
      <w:r>
        <w:rPr>
          <w:rFonts w:hint="eastAsia"/>
          <w:rtl/>
        </w:rPr>
        <w:t>דממה</w:t>
      </w:r>
      <w:r>
        <w:rPr>
          <w:rFonts w:hint="cs"/>
          <w:rtl/>
        </w:rPr>
        <w:t xml:space="preserve"> </w:t>
      </w:r>
      <w:r>
        <w:rPr>
          <w:rFonts w:hint="eastAsia"/>
          <w:rtl/>
        </w:rPr>
        <w:t>דקה</w:t>
      </w:r>
      <w:r>
        <w:rPr>
          <w:rFonts w:hint="cs"/>
          <w:rtl/>
        </w:rPr>
        <w:t>,</w:t>
      </w:r>
    </w:p>
    <w:p w:rsidR="0058303B" w:rsidRDefault="0058303B" w:rsidP="0058303B">
      <w:pPr>
        <w:jc w:val="both"/>
        <w:rPr>
          <w:rtl/>
        </w:rPr>
      </w:pPr>
      <w:r>
        <w:rPr>
          <w:rFonts w:hint="eastAsia"/>
          <w:rtl/>
        </w:rPr>
        <w:t>הבה</w:t>
      </w:r>
      <w:r>
        <w:rPr>
          <w:rFonts w:hint="cs"/>
          <w:rtl/>
        </w:rPr>
        <w:t xml:space="preserve"> </w:t>
      </w:r>
      <w:r>
        <w:rPr>
          <w:rFonts w:hint="eastAsia"/>
          <w:rtl/>
        </w:rPr>
        <w:t>ניתן</w:t>
      </w:r>
      <w:r>
        <w:rPr>
          <w:rFonts w:hint="cs"/>
          <w:rtl/>
        </w:rPr>
        <w:t xml:space="preserve"> </w:t>
      </w:r>
      <w:r>
        <w:rPr>
          <w:rFonts w:hint="eastAsia"/>
          <w:rtl/>
        </w:rPr>
        <w:t>לקול</w:t>
      </w:r>
      <w:r>
        <w:rPr>
          <w:rFonts w:hint="cs"/>
          <w:rtl/>
        </w:rPr>
        <w:t xml:space="preserve"> </w:t>
      </w:r>
      <w:r>
        <w:rPr>
          <w:rFonts w:hint="eastAsia"/>
          <w:rtl/>
        </w:rPr>
        <w:t>הזה</w:t>
      </w:r>
    </w:p>
    <w:p w:rsidR="0058303B" w:rsidRDefault="0058303B" w:rsidP="0058303B">
      <w:pPr>
        <w:jc w:val="both"/>
        <w:rPr>
          <w:rtl/>
        </w:rPr>
      </w:pPr>
      <w:r>
        <w:rPr>
          <w:rFonts w:hint="eastAsia"/>
          <w:rtl/>
        </w:rPr>
        <w:lastRenderedPageBreak/>
        <w:t>לעלות</w:t>
      </w:r>
      <w:r>
        <w:rPr>
          <w:rFonts w:hint="cs"/>
          <w:rtl/>
        </w:rPr>
        <w:t xml:space="preserve"> </w:t>
      </w:r>
      <w:r>
        <w:rPr>
          <w:rFonts w:hint="eastAsia"/>
          <w:rtl/>
        </w:rPr>
        <w:t>על</w:t>
      </w:r>
      <w:r>
        <w:rPr>
          <w:rFonts w:hint="cs"/>
          <w:rtl/>
        </w:rPr>
        <w:t xml:space="preserve"> </w:t>
      </w:r>
      <w:r>
        <w:rPr>
          <w:rFonts w:hint="eastAsia"/>
          <w:rtl/>
        </w:rPr>
        <w:t>כל</w:t>
      </w:r>
      <w:r>
        <w:rPr>
          <w:rFonts w:hint="cs"/>
          <w:rtl/>
        </w:rPr>
        <w:t xml:space="preserve"> </w:t>
      </w:r>
      <w:r>
        <w:rPr>
          <w:rFonts w:hint="eastAsia"/>
          <w:rtl/>
        </w:rPr>
        <w:t>הקולות</w:t>
      </w:r>
      <w:r>
        <w:rPr>
          <w:rFonts w:hint="cs"/>
          <w:rtl/>
        </w:rPr>
        <w:t xml:space="preserve"> </w:t>
      </w:r>
      <w:r>
        <w:rPr>
          <w:rFonts w:hint="eastAsia"/>
          <w:rtl/>
        </w:rPr>
        <w:t>האחרים</w:t>
      </w:r>
      <w:r>
        <w:rPr>
          <w:rFonts w:hint="cs"/>
          <w:rtl/>
        </w:rPr>
        <w:t>.</w:t>
      </w:r>
    </w:p>
    <w:p w:rsidR="0058303B" w:rsidRDefault="0058303B" w:rsidP="0058303B">
      <w:pPr>
        <w:jc w:val="both"/>
        <w:rPr>
          <w:rtl/>
        </w:rPr>
      </w:pPr>
      <w:r>
        <w:rPr>
          <w:rFonts w:hint="eastAsia"/>
          <w:rtl/>
        </w:rPr>
        <w:t>הבה</w:t>
      </w:r>
      <w:r>
        <w:rPr>
          <w:rFonts w:hint="cs"/>
          <w:rtl/>
        </w:rPr>
        <w:t xml:space="preserve"> </w:t>
      </w:r>
      <w:r>
        <w:rPr>
          <w:rFonts w:hint="eastAsia"/>
          <w:rtl/>
        </w:rPr>
        <w:t>נטה</w:t>
      </w:r>
      <w:r>
        <w:rPr>
          <w:rFonts w:hint="cs"/>
          <w:rtl/>
        </w:rPr>
        <w:t xml:space="preserve"> </w:t>
      </w:r>
      <w:r>
        <w:rPr>
          <w:rFonts w:hint="eastAsia"/>
          <w:rtl/>
        </w:rPr>
        <w:t>אוזננו</w:t>
      </w:r>
      <w:r>
        <w:rPr>
          <w:rFonts w:hint="cs"/>
          <w:rtl/>
        </w:rPr>
        <w:t xml:space="preserve"> </w:t>
      </w:r>
      <w:r>
        <w:rPr>
          <w:rFonts w:hint="eastAsia"/>
          <w:rtl/>
        </w:rPr>
        <w:t>לקול</w:t>
      </w:r>
      <w:r>
        <w:rPr>
          <w:rFonts w:hint="cs"/>
          <w:rtl/>
        </w:rPr>
        <w:t xml:space="preserve"> </w:t>
      </w:r>
      <w:r>
        <w:rPr>
          <w:rFonts w:hint="eastAsia"/>
          <w:rtl/>
        </w:rPr>
        <w:t>הזה</w:t>
      </w:r>
      <w:r>
        <w:rPr>
          <w:rFonts w:hint="cs"/>
          <w:rtl/>
        </w:rPr>
        <w:t>,</w:t>
      </w:r>
    </w:p>
    <w:p w:rsidR="0058303B" w:rsidRDefault="0058303B" w:rsidP="0058303B">
      <w:pPr>
        <w:jc w:val="both"/>
        <w:rPr>
          <w:rtl/>
        </w:rPr>
      </w:pPr>
      <w:r>
        <w:rPr>
          <w:rFonts w:hint="eastAsia"/>
          <w:rtl/>
        </w:rPr>
        <w:t>רק</w:t>
      </w:r>
      <w:r>
        <w:rPr>
          <w:rFonts w:hint="cs"/>
          <w:rtl/>
        </w:rPr>
        <w:t xml:space="preserve"> </w:t>
      </w:r>
      <w:r>
        <w:rPr>
          <w:rFonts w:hint="eastAsia"/>
          <w:rtl/>
        </w:rPr>
        <w:t>לקול</w:t>
      </w:r>
      <w:r>
        <w:rPr>
          <w:rFonts w:hint="cs"/>
          <w:rtl/>
        </w:rPr>
        <w:t xml:space="preserve"> </w:t>
      </w:r>
      <w:r>
        <w:rPr>
          <w:rFonts w:hint="eastAsia"/>
          <w:rtl/>
        </w:rPr>
        <w:t>הזה</w:t>
      </w:r>
      <w:r>
        <w:rPr>
          <w:rFonts w:hint="cs"/>
          <w:rtl/>
        </w:rPr>
        <w:t>,</w:t>
      </w:r>
    </w:p>
    <w:p w:rsidR="0058303B" w:rsidRDefault="0058303B" w:rsidP="0058303B">
      <w:pPr>
        <w:jc w:val="both"/>
        <w:rPr>
          <w:rtl/>
        </w:rPr>
      </w:pPr>
      <w:r>
        <w:rPr>
          <w:rFonts w:hint="eastAsia"/>
          <w:rtl/>
        </w:rPr>
        <w:t>הנה</w:t>
      </w:r>
      <w:r>
        <w:rPr>
          <w:rFonts w:hint="cs"/>
          <w:rtl/>
        </w:rPr>
        <w:t xml:space="preserve"> </w:t>
      </w:r>
      <w:r>
        <w:rPr>
          <w:rFonts w:hint="eastAsia"/>
          <w:rtl/>
        </w:rPr>
        <w:t>הסוד</w:t>
      </w:r>
      <w:r>
        <w:rPr>
          <w:rFonts w:hint="cs"/>
          <w:rtl/>
        </w:rPr>
        <w:t xml:space="preserve"> </w:t>
      </w:r>
      <w:r>
        <w:rPr>
          <w:rFonts w:hint="eastAsia"/>
          <w:rtl/>
        </w:rPr>
        <w:t>הגדול</w:t>
      </w:r>
      <w:r>
        <w:rPr>
          <w:rFonts w:hint="cs"/>
          <w:rtl/>
        </w:rPr>
        <w:t>:</w:t>
      </w:r>
    </w:p>
    <w:p w:rsidR="000A7476" w:rsidRPr="00BE0429" w:rsidRDefault="0058303B" w:rsidP="0058303B">
      <w:pPr>
        <w:pStyle w:val="NormalWeb"/>
        <w:bidi/>
        <w:spacing w:before="0" w:beforeAutospacing="0" w:after="0" w:afterAutospacing="0"/>
        <w:jc w:val="both"/>
        <w:rPr>
          <w:rFonts w:cs="David"/>
          <w:szCs w:val="26"/>
          <w:rtl/>
        </w:rPr>
      </w:pPr>
      <w:r w:rsidRPr="00BE0429">
        <w:rPr>
          <w:rFonts w:cs="David" w:hint="eastAsia"/>
          <w:szCs w:val="26"/>
          <w:rtl/>
        </w:rPr>
        <w:t>תכלית</w:t>
      </w:r>
      <w:r w:rsidRPr="00BE0429">
        <w:rPr>
          <w:rFonts w:cs="David" w:hint="cs"/>
          <w:szCs w:val="26"/>
          <w:rtl/>
        </w:rPr>
        <w:t xml:space="preserve"> </w:t>
      </w:r>
      <w:r w:rsidRPr="00BE0429">
        <w:rPr>
          <w:rFonts w:cs="David" w:hint="eastAsia"/>
          <w:szCs w:val="26"/>
          <w:rtl/>
        </w:rPr>
        <w:t>האדם</w:t>
      </w:r>
      <w:r w:rsidRPr="00BE0429">
        <w:rPr>
          <w:rFonts w:cs="David" w:hint="cs"/>
          <w:szCs w:val="26"/>
          <w:rtl/>
        </w:rPr>
        <w:t>!</w:t>
      </w:r>
    </w:p>
    <w:p w:rsidR="00E57399" w:rsidRPr="00374498" w:rsidRDefault="00993FC1" w:rsidP="00E57399">
      <w:pPr>
        <w:pStyle w:val="NormalWeb"/>
        <w:bidi/>
        <w:spacing w:before="0" w:beforeAutospacing="0" w:after="0" w:afterAutospacing="0"/>
        <w:jc w:val="both"/>
        <w:rPr>
          <w:rStyle w:val="Hyperlink"/>
          <w:rFonts w:cs="David"/>
          <w:szCs w:val="26"/>
          <w:rtl/>
        </w:rPr>
      </w:pPr>
      <w:r>
        <w:rPr>
          <w:rFonts w:cs="David"/>
          <w:rtl/>
        </w:rPr>
        <w:fldChar w:fldCharType="begin"/>
      </w:r>
      <w:r w:rsidR="00E57399">
        <w:rPr>
          <w:rFonts w:cs="David"/>
          <w:rtl/>
        </w:rPr>
        <w:instrText xml:space="preserve"> </w:instrText>
      </w:r>
      <w:r w:rsidR="00E57399">
        <w:rPr>
          <w:rFonts w:cs="David"/>
        </w:rPr>
        <w:instrText>HYPERLINK</w:instrText>
      </w:r>
      <w:r w:rsidR="00E57399">
        <w:rPr>
          <w:rFonts w:cs="David"/>
          <w:rtl/>
        </w:rPr>
        <w:instrText xml:space="preserve">  \</w:instrText>
      </w:r>
      <w:r w:rsidR="00E57399">
        <w:rPr>
          <w:rFonts w:cs="David"/>
        </w:rPr>
        <w:instrText>l</w:instrText>
      </w:r>
      <w:r w:rsidR="00E57399">
        <w:rPr>
          <w:rFonts w:cs="David"/>
          <w:rtl/>
        </w:rPr>
        <w:instrText xml:space="preserve"> "</w:instrText>
      </w:r>
      <w:r w:rsidR="00E57399">
        <w:rPr>
          <w:rFonts w:cs="David" w:hint="eastAsia"/>
          <w:rtl/>
        </w:rPr>
        <w:instrText>מטרותבחיים</w:instrText>
      </w:r>
      <w:r w:rsidR="00E57399">
        <w:rPr>
          <w:rFonts w:cs="David"/>
          <w:rtl/>
        </w:rPr>
        <w:instrText xml:space="preserve">" </w:instrText>
      </w:r>
      <w:r>
        <w:rPr>
          <w:rFonts w:cs="David"/>
          <w:rtl/>
        </w:rPr>
        <w:fldChar w:fldCharType="separate"/>
      </w:r>
      <w:r w:rsidR="00E57399" w:rsidRPr="00374498">
        <w:rPr>
          <w:rStyle w:val="Hyperlink"/>
          <w:rFonts w:cs="David" w:hint="cs"/>
          <w:rtl/>
        </w:rPr>
        <w:t>בחזרה לתוכן</w:t>
      </w:r>
    </w:p>
    <w:p w:rsidR="00E57399" w:rsidRPr="00A35FFD" w:rsidRDefault="00993FC1" w:rsidP="00E57399">
      <w:pPr>
        <w:jc w:val="center"/>
        <w:rPr>
          <w:sz w:val="28"/>
          <w:szCs w:val="28"/>
          <w:rtl/>
        </w:rPr>
      </w:pPr>
      <w:r>
        <w:rPr>
          <w:sz w:val="24"/>
          <w:szCs w:val="24"/>
          <w:rtl/>
          <w:lang w:eastAsia="he-IL"/>
        </w:rPr>
        <w:fldChar w:fldCharType="end"/>
      </w:r>
      <w:r w:rsidR="00E57399" w:rsidRPr="00A35FFD">
        <w:rPr>
          <w:rFonts w:hint="cs"/>
          <w:sz w:val="28"/>
          <w:szCs w:val="28"/>
        </w:rPr>
        <w:sym w:font="Wingdings" w:char="F076"/>
      </w:r>
      <w:r w:rsidR="00E57399">
        <w:rPr>
          <w:sz w:val="28"/>
          <w:szCs w:val="28"/>
        </w:rPr>
        <w:tab/>
      </w:r>
      <w:r w:rsidR="00E57399">
        <w:rPr>
          <w:sz w:val="28"/>
          <w:szCs w:val="28"/>
        </w:rPr>
        <w:tab/>
      </w:r>
      <w:r w:rsidR="00E57399" w:rsidRPr="00A35FFD">
        <w:rPr>
          <w:rFonts w:hint="cs"/>
          <w:sz w:val="28"/>
          <w:szCs w:val="28"/>
        </w:rPr>
        <w:sym w:font="Wingdings" w:char="F076"/>
      </w:r>
      <w:r w:rsidR="00E57399">
        <w:rPr>
          <w:sz w:val="28"/>
          <w:szCs w:val="28"/>
        </w:rPr>
        <w:tab/>
      </w:r>
      <w:r w:rsidR="00E57399">
        <w:rPr>
          <w:sz w:val="28"/>
          <w:szCs w:val="28"/>
        </w:rPr>
        <w:tab/>
      </w:r>
      <w:r w:rsidR="00E57399" w:rsidRPr="00A35FFD">
        <w:rPr>
          <w:rFonts w:hint="cs"/>
          <w:sz w:val="28"/>
          <w:szCs w:val="28"/>
        </w:rPr>
        <w:sym w:font="Wingdings" w:char="F076"/>
      </w:r>
    </w:p>
    <w:p w:rsidR="0058303B" w:rsidRPr="00534C50" w:rsidRDefault="0058303B" w:rsidP="0058303B">
      <w:pPr>
        <w:spacing w:before="120"/>
        <w:jc w:val="center"/>
        <w:rPr>
          <w:rFonts w:ascii="Arial" w:hAnsi="Arial"/>
          <w:b/>
          <w:bCs/>
          <w:emboss/>
          <w:color w:val="800000"/>
          <w:rtl/>
        </w:rPr>
      </w:pPr>
      <w:bookmarkStart w:id="372" w:name="מעשיםגדוליםוקטנים"/>
      <w:bookmarkEnd w:id="372"/>
      <w:r w:rsidRPr="00534C50">
        <w:rPr>
          <w:rFonts w:ascii="Arial" w:hAnsi="Arial" w:hint="cs"/>
          <w:b/>
          <w:bCs/>
          <w:emboss/>
          <w:color w:val="800000"/>
          <w:rtl/>
        </w:rPr>
        <w:t>מעשים גדולים וקטנים</w:t>
      </w:r>
    </w:p>
    <w:p w:rsidR="0058303B" w:rsidRPr="003D544F" w:rsidRDefault="0058303B" w:rsidP="0058303B">
      <w:pPr>
        <w:spacing w:before="120"/>
        <w:jc w:val="both"/>
        <w:rPr>
          <w:rFonts w:ascii="Arial" w:hAnsi="Arial"/>
          <w:color w:val="000000"/>
          <w:rtl/>
        </w:rPr>
      </w:pPr>
      <w:r w:rsidRPr="003D544F">
        <w:rPr>
          <w:rFonts w:ascii="Arial" w:hAnsi="Arial" w:hint="eastAsia"/>
          <w:color w:val="000000"/>
          <w:rtl/>
        </w:rPr>
        <w:t>גדולים</w:t>
      </w:r>
      <w:r>
        <w:rPr>
          <w:rFonts w:ascii="Arial" w:hAnsi="Arial" w:hint="cs"/>
          <w:color w:val="000000"/>
          <w:rtl/>
        </w:rPr>
        <w:t xml:space="preserve"> </w:t>
      </w:r>
      <w:r w:rsidRPr="003D544F">
        <w:rPr>
          <w:rFonts w:ascii="Arial" w:hAnsi="Arial" w:hint="cs"/>
          <w:color w:val="000000"/>
          <w:rtl/>
        </w:rPr>
        <w:t xml:space="preserve">- </w:t>
      </w:r>
      <w:r w:rsidRPr="003D544F">
        <w:rPr>
          <w:rFonts w:ascii="Arial" w:hAnsi="Arial" w:hint="eastAsia"/>
          <w:color w:val="000000"/>
          <w:rtl/>
        </w:rPr>
        <w:t>החולמים</w:t>
      </w:r>
      <w:r w:rsidRPr="003D544F">
        <w:rPr>
          <w:rFonts w:ascii="Arial" w:hAnsi="Arial"/>
          <w:color w:val="000000"/>
          <w:rtl/>
        </w:rPr>
        <w:t xml:space="preserve"> </w:t>
      </w:r>
      <w:r w:rsidRPr="003D544F">
        <w:rPr>
          <w:rFonts w:ascii="Arial" w:hAnsi="Arial" w:hint="eastAsia"/>
          <w:color w:val="000000"/>
          <w:rtl/>
        </w:rPr>
        <w:t>חלומות</w:t>
      </w:r>
      <w:r w:rsidRPr="003D544F">
        <w:rPr>
          <w:rFonts w:ascii="Arial" w:hAnsi="Arial"/>
          <w:color w:val="000000"/>
          <w:rtl/>
        </w:rPr>
        <w:t xml:space="preserve"> גדולים,</w:t>
      </w:r>
      <w:r w:rsidRPr="003D544F">
        <w:rPr>
          <w:rFonts w:ascii="Arial" w:hAnsi="Arial" w:hint="cs"/>
          <w:color w:val="000000"/>
          <w:rtl/>
        </w:rPr>
        <w:t xml:space="preserve"> </w:t>
      </w:r>
      <w:r w:rsidRPr="003D544F">
        <w:rPr>
          <w:rFonts w:ascii="Arial" w:hAnsi="Arial" w:hint="eastAsia"/>
          <w:color w:val="000000"/>
          <w:rtl/>
        </w:rPr>
        <w:t>הופכים</w:t>
      </w:r>
      <w:r w:rsidRPr="003D544F">
        <w:rPr>
          <w:rFonts w:ascii="Arial" w:hAnsi="Arial"/>
          <w:color w:val="000000"/>
          <w:rtl/>
        </w:rPr>
        <w:t xml:space="preserve"> חלומות</w:t>
      </w:r>
      <w:r>
        <w:rPr>
          <w:rFonts w:ascii="Arial" w:hAnsi="Arial" w:hint="cs"/>
          <w:color w:val="000000"/>
          <w:rtl/>
        </w:rPr>
        <w:t xml:space="preserve"> </w:t>
      </w:r>
      <w:r w:rsidRPr="003D544F">
        <w:rPr>
          <w:rFonts w:ascii="Arial" w:hAnsi="Arial" w:hint="eastAsia"/>
          <w:color w:val="000000"/>
          <w:rtl/>
        </w:rPr>
        <w:t>למציאות</w:t>
      </w:r>
      <w:r w:rsidRPr="003D544F">
        <w:rPr>
          <w:rFonts w:ascii="Arial" w:hAnsi="Arial"/>
          <w:color w:val="000000"/>
          <w:rtl/>
        </w:rPr>
        <w:t>.</w:t>
      </w:r>
    </w:p>
    <w:p w:rsidR="0058303B" w:rsidRPr="003D544F" w:rsidRDefault="0058303B" w:rsidP="0058303B">
      <w:pPr>
        <w:jc w:val="both"/>
        <w:rPr>
          <w:rtl/>
        </w:rPr>
      </w:pPr>
      <w:r w:rsidRPr="003D544F">
        <w:rPr>
          <w:rFonts w:hint="eastAsia"/>
          <w:rtl/>
        </w:rPr>
        <w:t>גדולים</w:t>
      </w:r>
      <w:r>
        <w:rPr>
          <w:rFonts w:hint="cs"/>
          <w:rtl/>
        </w:rPr>
        <w:t xml:space="preserve"> </w:t>
      </w:r>
      <w:r w:rsidRPr="003D544F">
        <w:rPr>
          <w:rFonts w:hint="cs"/>
          <w:rtl/>
        </w:rPr>
        <w:t xml:space="preserve">- </w:t>
      </w:r>
      <w:r w:rsidRPr="003D544F">
        <w:rPr>
          <w:rFonts w:hint="eastAsia"/>
          <w:rtl/>
        </w:rPr>
        <w:t>העוסקים</w:t>
      </w:r>
      <w:r w:rsidRPr="003D544F">
        <w:rPr>
          <w:rtl/>
        </w:rPr>
        <w:t xml:space="preserve"> </w:t>
      </w:r>
      <w:r w:rsidRPr="003D544F">
        <w:rPr>
          <w:rFonts w:hint="eastAsia"/>
          <w:rtl/>
        </w:rPr>
        <w:t>במעשים</w:t>
      </w:r>
      <w:r w:rsidRPr="003D544F">
        <w:rPr>
          <w:rtl/>
        </w:rPr>
        <w:t xml:space="preserve"> קטנים,</w:t>
      </w:r>
      <w:r w:rsidRPr="003D544F">
        <w:rPr>
          <w:rFonts w:hint="cs"/>
          <w:rtl/>
        </w:rPr>
        <w:t xml:space="preserve"> </w:t>
      </w:r>
      <w:r w:rsidRPr="003D544F">
        <w:rPr>
          <w:rFonts w:hint="eastAsia"/>
          <w:rtl/>
        </w:rPr>
        <w:t>הופכים</w:t>
      </w:r>
      <w:r w:rsidRPr="003D544F">
        <w:rPr>
          <w:rtl/>
        </w:rPr>
        <w:t xml:space="preserve"> את המעשים</w:t>
      </w:r>
      <w:r>
        <w:rPr>
          <w:rFonts w:hint="cs"/>
          <w:rtl/>
        </w:rPr>
        <w:t xml:space="preserve"> </w:t>
      </w:r>
      <w:r w:rsidRPr="003D544F">
        <w:rPr>
          <w:rFonts w:hint="eastAsia"/>
          <w:rtl/>
        </w:rPr>
        <w:t>לגדולים</w:t>
      </w:r>
      <w:r w:rsidRPr="003D544F">
        <w:rPr>
          <w:rtl/>
        </w:rPr>
        <w:t>.</w:t>
      </w:r>
    </w:p>
    <w:p w:rsidR="0058303B" w:rsidRPr="003D544F" w:rsidRDefault="0058303B" w:rsidP="0058303B">
      <w:pPr>
        <w:jc w:val="both"/>
        <w:rPr>
          <w:rtl/>
        </w:rPr>
      </w:pPr>
      <w:r w:rsidRPr="003D544F">
        <w:rPr>
          <w:rFonts w:hint="eastAsia"/>
          <w:rtl/>
        </w:rPr>
        <w:t>ברם</w:t>
      </w:r>
      <w:r w:rsidRPr="003D544F">
        <w:rPr>
          <w:rtl/>
        </w:rPr>
        <w:t>...</w:t>
      </w:r>
    </w:p>
    <w:p w:rsidR="0058303B" w:rsidRPr="003D544F" w:rsidRDefault="0058303B" w:rsidP="0058303B">
      <w:pPr>
        <w:jc w:val="both"/>
        <w:rPr>
          <w:rtl/>
        </w:rPr>
      </w:pPr>
      <w:r w:rsidRPr="003D544F">
        <w:rPr>
          <w:rFonts w:hint="eastAsia"/>
          <w:rtl/>
        </w:rPr>
        <w:t>קטנים</w:t>
      </w:r>
      <w:r>
        <w:rPr>
          <w:rFonts w:hint="cs"/>
          <w:rtl/>
        </w:rPr>
        <w:t xml:space="preserve"> </w:t>
      </w:r>
      <w:r w:rsidRPr="003D544F">
        <w:rPr>
          <w:rFonts w:hint="cs"/>
          <w:rtl/>
        </w:rPr>
        <w:t xml:space="preserve">- </w:t>
      </w:r>
      <w:r w:rsidRPr="003D544F">
        <w:rPr>
          <w:rFonts w:hint="eastAsia"/>
          <w:rtl/>
        </w:rPr>
        <w:t>החולמים</w:t>
      </w:r>
      <w:r w:rsidRPr="003D544F">
        <w:rPr>
          <w:rtl/>
        </w:rPr>
        <w:t xml:space="preserve"> </w:t>
      </w:r>
      <w:r w:rsidRPr="003D544F">
        <w:rPr>
          <w:rFonts w:hint="eastAsia"/>
          <w:rtl/>
        </w:rPr>
        <w:t>על</w:t>
      </w:r>
      <w:r w:rsidRPr="003D544F">
        <w:rPr>
          <w:rtl/>
        </w:rPr>
        <w:t xml:space="preserve"> גדולות,</w:t>
      </w:r>
      <w:r w:rsidRPr="003D544F">
        <w:rPr>
          <w:rFonts w:hint="cs"/>
          <w:rtl/>
        </w:rPr>
        <w:t xml:space="preserve"> </w:t>
      </w:r>
      <w:r w:rsidRPr="003D544F">
        <w:rPr>
          <w:rFonts w:hint="eastAsia"/>
          <w:rtl/>
        </w:rPr>
        <w:t>ואינם</w:t>
      </w:r>
      <w:r w:rsidRPr="003D544F">
        <w:rPr>
          <w:rtl/>
        </w:rPr>
        <w:t xml:space="preserve"> עוסקים אפילו</w:t>
      </w:r>
      <w:r>
        <w:rPr>
          <w:rFonts w:hint="cs"/>
          <w:rtl/>
        </w:rPr>
        <w:t xml:space="preserve"> </w:t>
      </w:r>
      <w:r w:rsidRPr="003D544F">
        <w:rPr>
          <w:rFonts w:hint="eastAsia"/>
          <w:rtl/>
        </w:rPr>
        <w:t>בקטנות</w:t>
      </w:r>
      <w:r w:rsidRPr="003D544F">
        <w:rPr>
          <w:rtl/>
        </w:rPr>
        <w:t>,</w:t>
      </w:r>
    </w:p>
    <w:p w:rsidR="0058303B" w:rsidRPr="003D544F" w:rsidRDefault="0058303B" w:rsidP="0058303B">
      <w:pPr>
        <w:jc w:val="both"/>
        <w:rPr>
          <w:rtl/>
        </w:rPr>
      </w:pPr>
      <w:r w:rsidRPr="003D544F">
        <w:rPr>
          <w:rFonts w:hint="eastAsia"/>
          <w:rtl/>
        </w:rPr>
        <w:t>מבלי</w:t>
      </w:r>
      <w:r w:rsidRPr="003D544F">
        <w:rPr>
          <w:rtl/>
        </w:rPr>
        <w:t xml:space="preserve"> </w:t>
      </w:r>
      <w:r w:rsidRPr="003D544F">
        <w:rPr>
          <w:rFonts w:hint="eastAsia"/>
          <w:rtl/>
        </w:rPr>
        <w:t>עולם</w:t>
      </w:r>
      <w:r w:rsidRPr="003D544F">
        <w:rPr>
          <w:rtl/>
        </w:rPr>
        <w:t xml:space="preserve"> הם;</w:t>
      </w:r>
      <w:r w:rsidRPr="003D544F">
        <w:rPr>
          <w:rFonts w:hint="cs"/>
          <w:rtl/>
        </w:rPr>
        <w:t xml:space="preserve"> </w:t>
      </w:r>
      <w:r w:rsidRPr="003D544F">
        <w:rPr>
          <w:rFonts w:hint="eastAsia"/>
          <w:rtl/>
        </w:rPr>
        <w:t>שכן</w:t>
      </w:r>
      <w:r w:rsidRPr="003D544F">
        <w:rPr>
          <w:rtl/>
        </w:rPr>
        <w:t>,</w:t>
      </w:r>
    </w:p>
    <w:p w:rsidR="0058303B" w:rsidRPr="003D544F" w:rsidRDefault="0058303B" w:rsidP="0058303B">
      <w:pPr>
        <w:jc w:val="both"/>
        <w:rPr>
          <w:rtl/>
        </w:rPr>
      </w:pPr>
      <w:r w:rsidRPr="003D544F">
        <w:rPr>
          <w:rFonts w:hint="eastAsia"/>
          <w:rtl/>
        </w:rPr>
        <w:t>החלומות</w:t>
      </w:r>
      <w:r w:rsidRPr="003D544F">
        <w:rPr>
          <w:rtl/>
        </w:rPr>
        <w:t xml:space="preserve"> </w:t>
      </w:r>
      <w:r w:rsidRPr="003D544F">
        <w:rPr>
          <w:rFonts w:hint="eastAsia"/>
          <w:rtl/>
        </w:rPr>
        <w:t>נשארים</w:t>
      </w:r>
      <w:r w:rsidRPr="003D544F">
        <w:rPr>
          <w:rtl/>
        </w:rPr>
        <w:t xml:space="preserve"> בחלומם,</w:t>
      </w:r>
      <w:r w:rsidRPr="003D544F">
        <w:rPr>
          <w:rFonts w:hint="cs"/>
          <w:rtl/>
        </w:rPr>
        <w:t xml:space="preserve"> </w:t>
      </w:r>
      <w:r w:rsidRPr="003D544F">
        <w:rPr>
          <w:rFonts w:hint="eastAsia"/>
          <w:rtl/>
        </w:rPr>
        <w:t>הקטנים</w:t>
      </w:r>
      <w:r w:rsidRPr="003D544F">
        <w:rPr>
          <w:rtl/>
        </w:rPr>
        <w:t xml:space="preserve"> - בקטנותם,</w:t>
      </w:r>
      <w:r>
        <w:rPr>
          <w:rFonts w:hint="cs"/>
          <w:rtl/>
        </w:rPr>
        <w:t xml:space="preserve"> </w:t>
      </w:r>
      <w:r w:rsidRPr="003D544F">
        <w:rPr>
          <w:rFonts w:hint="eastAsia"/>
          <w:rtl/>
        </w:rPr>
        <w:t>והעולם</w:t>
      </w:r>
      <w:r w:rsidRPr="003D544F">
        <w:rPr>
          <w:rtl/>
        </w:rPr>
        <w:t xml:space="preserve"> - בתוהו ובוהו.</w:t>
      </w:r>
    </w:p>
    <w:p w:rsidR="000A7476" w:rsidRPr="00BE0429" w:rsidRDefault="0058303B" w:rsidP="0058303B">
      <w:pPr>
        <w:pStyle w:val="NormalWeb"/>
        <w:bidi/>
        <w:spacing w:before="0" w:beforeAutospacing="0" w:after="0" w:afterAutospacing="0"/>
        <w:jc w:val="right"/>
        <w:rPr>
          <w:rFonts w:cs="David"/>
          <w:szCs w:val="26"/>
          <w:rtl/>
        </w:rPr>
      </w:pPr>
      <w:r w:rsidRPr="00BE0429">
        <w:rPr>
          <w:rFonts w:cs="David"/>
          <w:szCs w:val="26"/>
          <w:rtl/>
        </w:rPr>
        <w:t xml:space="preserve">(הרב משה צבי </w:t>
      </w:r>
      <w:r w:rsidRPr="00BE0429">
        <w:rPr>
          <w:rStyle w:val="spelle"/>
          <w:rFonts w:cs="David" w:hint="eastAsia"/>
          <w:szCs w:val="26"/>
          <w:rtl/>
        </w:rPr>
        <w:t>נריה</w:t>
      </w:r>
      <w:r w:rsidRPr="00BE0429">
        <w:rPr>
          <w:rFonts w:cs="David"/>
          <w:szCs w:val="26"/>
          <w:rtl/>
        </w:rPr>
        <w:t xml:space="preserve"> </w:t>
      </w:r>
      <w:r w:rsidRPr="00BE0429">
        <w:rPr>
          <w:rFonts w:cs="David" w:hint="eastAsia"/>
          <w:szCs w:val="26"/>
          <w:rtl/>
        </w:rPr>
        <w:t>זצ</w:t>
      </w:r>
      <w:r w:rsidRPr="00BE0429">
        <w:rPr>
          <w:rFonts w:cs="David"/>
          <w:szCs w:val="26"/>
          <w:rtl/>
        </w:rPr>
        <w:t>"ל)</w:t>
      </w:r>
    </w:p>
    <w:p w:rsidR="00BE0601" w:rsidRPr="00374498" w:rsidRDefault="00993FC1" w:rsidP="00BE0601">
      <w:pPr>
        <w:pStyle w:val="NormalWeb"/>
        <w:bidi/>
        <w:spacing w:before="0" w:beforeAutospacing="0" w:after="0" w:afterAutospacing="0"/>
        <w:jc w:val="both"/>
        <w:rPr>
          <w:rStyle w:val="Hyperlink"/>
          <w:rFonts w:cs="David"/>
          <w:szCs w:val="26"/>
          <w:rtl/>
        </w:rPr>
      </w:pPr>
      <w:r>
        <w:rPr>
          <w:rFonts w:cs="David"/>
          <w:rtl/>
        </w:rPr>
        <w:fldChar w:fldCharType="begin"/>
      </w:r>
      <w:r w:rsidR="00BE0601">
        <w:rPr>
          <w:rFonts w:cs="David"/>
        </w:rPr>
        <w:instrText>HYPERLINK</w:instrText>
      </w:r>
      <w:r w:rsidR="00BE0601">
        <w:rPr>
          <w:rFonts w:cs="David"/>
          <w:rtl/>
        </w:rPr>
        <w:instrText xml:space="preserve">  \</w:instrText>
      </w:r>
      <w:r w:rsidR="00BE0601">
        <w:rPr>
          <w:rFonts w:cs="David"/>
        </w:rPr>
        <w:instrText>l</w:instrText>
      </w:r>
      <w:r w:rsidR="00BE0601">
        <w:rPr>
          <w:rFonts w:cs="David"/>
          <w:rtl/>
        </w:rPr>
        <w:instrText xml:space="preserve"> "מימושחלומות"</w:instrText>
      </w:r>
      <w:r>
        <w:rPr>
          <w:rFonts w:cs="David"/>
          <w:rtl/>
        </w:rPr>
        <w:fldChar w:fldCharType="separate"/>
      </w:r>
      <w:r w:rsidR="00BE0601" w:rsidRPr="00374498">
        <w:rPr>
          <w:rStyle w:val="Hyperlink"/>
          <w:rFonts w:cs="David" w:hint="cs"/>
          <w:rtl/>
        </w:rPr>
        <w:t>בחזרה לתוכן</w:t>
      </w:r>
    </w:p>
    <w:p w:rsidR="00BE0601" w:rsidRPr="00A35FFD" w:rsidRDefault="00993FC1" w:rsidP="00BE0601">
      <w:pPr>
        <w:jc w:val="center"/>
        <w:rPr>
          <w:sz w:val="28"/>
          <w:szCs w:val="28"/>
          <w:rtl/>
        </w:rPr>
      </w:pPr>
      <w:r>
        <w:rPr>
          <w:sz w:val="24"/>
          <w:szCs w:val="24"/>
          <w:rtl/>
          <w:lang w:eastAsia="he-IL"/>
        </w:rPr>
        <w:fldChar w:fldCharType="end"/>
      </w:r>
      <w:r w:rsidR="00BE0601" w:rsidRPr="00A35FFD">
        <w:rPr>
          <w:rFonts w:hint="cs"/>
          <w:sz w:val="28"/>
          <w:szCs w:val="28"/>
        </w:rPr>
        <w:sym w:font="Wingdings" w:char="F076"/>
      </w:r>
      <w:r w:rsidR="00BE0601">
        <w:rPr>
          <w:sz w:val="28"/>
          <w:szCs w:val="28"/>
        </w:rPr>
        <w:tab/>
      </w:r>
      <w:r w:rsidR="00BE0601">
        <w:rPr>
          <w:sz w:val="28"/>
          <w:szCs w:val="28"/>
        </w:rPr>
        <w:tab/>
      </w:r>
      <w:r w:rsidR="00BE0601" w:rsidRPr="00A35FFD">
        <w:rPr>
          <w:rFonts w:hint="cs"/>
          <w:sz w:val="28"/>
          <w:szCs w:val="28"/>
        </w:rPr>
        <w:sym w:font="Wingdings" w:char="F076"/>
      </w:r>
      <w:r w:rsidR="00BE0601">
        <w:rPr>
          <w:sz w:val="28"/>
          <w:szCs w:val="28"/>
        </w:rPr>
        <w:tab/>
      </w:r>
      <w:r w:rsidR="00BE0601">
        <w:rPr>
          <w:sz w:val="28"/>
          <w:szCs w:val="28"/>
        </w:rPr>
        <w:tab/>
      </w:r>
      <w:r w:rsidR="00BE0601" w:rsidRPr="00A35FFD">
        <w:rPr>
          <w:rFonts w:hint="cs"/>
          <w:sz w:val="28"/>
          <w:szCs w:val="28"/>
        </w:rPr>
        <w:sym w:font="Wingdings" w:char="F076"/>
      </w:r>
    </w:p>
    <w:p w:rsidR="00BE0601" w:rsidRPr="00BE0601" w:rsidRDefault="00BE0601" w:rsidP="00BE0601">
      <w:pPr>
        <w:spacing w:before="120"/>
        <w:jc w:val="center"/>
        <w:rPr>
          <w:rFonts w:ascii="Arial" w:hAnsi="Arial"/>
          <w:b/>
          <w:bCs/>
          <w:emboss/>
          <w:color w:val="800000"/>
          <w:rtl/>
        </w:rPr>
      </w:pPr>
      <w:bookmarkStart w:id="373" w:name="ההבטחה"/>
      <w:bookmarkEnd w:id="373"/>
      <w:r w:rsidRPr="00BE0601">
        <w:rPr>
          <w:rFonts w:ascii="Arial" w:hAnsi="Arial" w:hint="cs"/>
          <w:b/>
          <w:bCs/>
          <w:emboss/>
          <w:color w:val="800000"/>
          <w:rtl/>
        </w:rPr>
        <w:t>ההבטחה</w:t>
      </w:r>
    </w:p>
    <w:p w:rsidR="00BE0601" w:rsidRPr="00BE0601" w:rsidRDefault="00BE0601" w:rsidP="00BE0601">
      <w:pPr>
        <w:spacing w:before="120"/>
        <w:jc w:val="both"/>
        <w:rPr>
          <w:rtl/>
        </w:rPr>
      </w:pPr>
      <w:r w:rsidRPr="00BE0601">
        <w:rPr>
          <w:rtl/>
        </w:rPr>
        <w:t xml:space="preserve">ההבטחה הייתה בת שנים רבות, אבל כך גם החלום. </w:t>
      </w:r>
      <w:r w:rsidR="00DD3F33" w:rsidRPr="00BE0601">
        <w:rPr>
          <w:rFonts w:hint="cs"/>
          <w:rtl/>
        </w:rPr>
        <w:t>בתחילת</w:t>
      </w:r>
      <w:r w:rsidRPr="00BE0601">
        <w:rPr>
          <w:rtl/>
        </w:rPr>
        <w:t xml:space="preserve"> שנות ה- 50. בעיירה קטנה בדרום קליפורניה, בחנה ילדה קטנה עוד ערימת ספרים על דלפק הספרייה הקטנטן.</w:t>
      </w:r>
    </w:p>
    <w:p w:rsidR="00BE0601" w:rsidRPr="00BE0601" w:rsidRDefault="00BE0601" w:rsidP="00BE0601">
      <w:pPr>
        <w:jc w:val="both"/>
        <w:rPr>
          <w:rtl/>
        </w:rPr>
      </w:pPr>
      <w:r w:rsidRPr="00BE0601">
        <w:rPr>
          <w:rtl/>
        </w:rPr>
        <w:t>הילדה הייתה תולעת ספרים. בית הוריה היה מלא ספרים, אבל לא תמיד אלה שרצתה. לכן עשתה את טיולה השבועי אל הספרייה הצהובה עם השוליים החומים. אל הבניין שהכיל רק אולם אחד שבו הייתה ספריית הילדים. למעשה, רק כוך ותו-לא. היא נכנסה אל הכוך הזה לחפש לה שלל.</w:t>
      </w:r>
    </w:p>
    <w:p w:rsidR="00BE0601" w:rsidRPr="00BE0601" w:rsidRDefault="00BE0601" w:rsidP="00BE0601">
      <w:pPr>
        <w:jc w:val="both"/>
        <w:rPr>
          <w:rtl/>
        </w:rPr>
      </w:pPr>
      <w:r w:rsidRPr="00BE0601">
        <w:rPr>
          <w:rtl/>
        </w:rPr>
        <w:t>שעה שהספרנית לבנת-השיער החתימה ביד את התאריך על הספרים שבחרה הילדה בת העשר, שלחה הילדה הקטנה מבטים נכספים אל "הספר החדש" שהוצג לראווה על הדלפק. היא השתוממה שוב לפלא שבכתיבת ספר הזוכה לכבוד כזה, ונחשף לעיני העולם כולו.</w:t>
      </w:r>
    </w:p>
    <w:p w:rsidR="00BE0601" w:rsidRPr="00BE0601" w:rsidRDefault="00BE0601" w:rsidP="00BE0601">
      <w:pPr>
        <w:jc w:val="both"/>
        <w:rPr>
          <w:rtl/>
        </w:rPr>
      </w:pPr>
      <w:r w:rsidRPr="00BE0601">
        <w:rPr>
          <w:rtl/>
        </w:rPr>
        <w:t>אותו יום, גילתה את מטרתה.</w:t>
      </w:r>
    </w:p>
    <w:p w:rsidR="00BE0601" w:rsidRPr="00BE0601" w:rsidRDefault="00BE0601" w:rsidP="00BE0601">
      <w:pPr>
        <w:jc w:val="both"/>
        <w:rPr>
          <w:rtl/>
        </w:rPr>
      </w:pPr>
      <w:r w:rsidRPr="00BE0601">
        <w:rPr>
          <w:rtl/>
        </w:rPr>
        <w:t>"כשאגדל," היא אמרה, "אני אהיה סופרת. אני אכתוב ספרים."</w:t>
      </w:r>
    </w:p>
    <w:p w:rsidR="00BE0601" w:rsidRPr="00BE0601" w:rsidRDefault="00BE0601" w:rsidP="00BE0601">
      <w:pPr>
        <w:jc w:val="both"/>
        <w:rPr>
          <w:rtl/>
        </w:rPr>
      </w:pPr>
      <w:r w:rsidRPr="00BE0601">
        <w:rPr>
          <w:rtl/>
        </w:rPr>
        <w:t>הספרנית הרימה את עיניה ממלאכת ההחתמה וחייכה, לא בביטול הלעגני לו זוכים ילדים כה רבים, אלא בעידוד.</w:t>
      </w:r>
    </w:p>
    <w:p w:rsidR="00BE0601" w:rsidRPr="00BE0601" w:rsidRDefault="00BE0601" w:rsidP="00BE0601">
      <w:pPr>
        <w:jc w:val="both"/>
        <w:rPr>
          <w:rtl/>
        </w:rPr>
      </w:pPr>
      <w:r w:rsidRPr="00BE0601">
        <w:rPr>
          <w:rtl/>
        </w:rPr>
        <w:t>"כשתכתבי את הספר הזה," היא ענתה, "הביאי אותו לספרייה שלנו ואנחנו נעמיד אותו בתצוגה, כאן על הדלפק הזה."</w:t>
      </w:r>
    </w:p>
    <w:p w:rsidR="00BE0601" w:rsidRPr="00BE0601" w:rsidRDefault="00BE0601" w:rsidP="00BE0601">
      <w:pPr>
        <w:jc w:val="both"/>
        <w:rPr>
          <w:rtl/>
        </w:rPr>
      </w:pPr>
      <w:r w:rsidRPr="00BE0601">
        <w:rPr>
          <w:rtl/>
        </w:rPr>
        <w:t>הילדה הקטנה הבטיחה שתעשה זאת.</w:t>
      </w:r>
    </w:p>
    <w:p w:rsidR="00BE0601" w:rsidRPr="00BE0601" w:rsidRDefault="00BE0601" w:rsidP="00BE0601">
      <w:pPr>
        <w:jc w:val="both"/>
        <w:rPr>
          <w:rtl/>
        </w:rPr>
      </w:pPr>
      <w:r w:rsidRPr="00BE0601">
        <w:rPr>
          <w:rtl/>
        </w:rPr>
        <w:t>היא גדלה, ואיתה גדל החלום. בכיתה ט' היא קיבלה את עבודתה הראשונה: כתיבת כתבות דיוקן קצרצרות, שעל כל אחת מהן שילם לה העיתון המקומי דולר וחצי. הכסף החוויר בהשוואה לקסם של הצפייה במילותיה המופיעות בעיתון.</w:t>
      </w:r>
    </w:p>
    <w:p w:rsidR="00BE0601" w:rsidRPr="00BE0601" w:rsidRDefault="00BE0601" w:rsidP="00BE0601">
      <w:pPr>
        <w:jc w:val="both"/>
        <w:rPr>
          <w:rtl/>
        </w:rPr>
      </w:pPr>
      <w:r w:rsidRPr="00BE0601">
        <w:rPr>
          <w:rtl/>
        </w:rPr>
        <w:t>ספר היה בחזקת חלום רחוק.</w:t>
      </w:r>
    </w:p>
    <w:p w:rsidR="00BE0601" w:rsidRPr="00BE0601" w:rsidRDefault="00BE0601" w:rsidP="00BE0601">
      <w:pPr>
        <w:jc w:val="both"/>
        <w:rPr>
          <w:rtl/>
        </w:rPr>
      </w:pPr>
      <w:r w:rsidRPr="00BE0601">
        <w:rPr>
          <w:rtl/>
        </w:rPr>
        <w:t>היא הייתה העורכת של עיתון התיכון בו למדה. התחתנה והקימה משפחה, אבל הדחף לכתוב יקד עמוק בפנים. היא השיגה משרה חלקית בסיקור אירועים לימודיים באחד השבועונים. זה העסיק את מוחה כאשר טיפלה בתינוקות.</w:t>
      </w:r>
    </w:p>
    <w:p w:rsidR="00BE0601" w:rsidRPr="00BE0601" w:rsidRDefault="00BE0601" w:rsidP="00BE0601">
      <w:pPr>
        <w:jc w:val="both"/>
        <w:rPr>
          <w:rtl/>
        </w:rPr>
      </w:pPr>
      <w:r w:rsidRPr="00BE0601">
        <w:rPr>
          <w:rtl/>
        </w:rPr>
        <w:t>אבל בלי ספר.</w:t>
      </w:r>
    </w:p>
    <w:p w:rsidR="00BE0601" w:rsidRPr="00BE0601" w:rsidRDefault="00BE0601" w:rsidP="00DD3F33">
      <w:pPr>
        <w:jc w:val="both"/>
        <w:rPr>
          <w:rtl/>
        </w:rPr>
      </w:pPr>
      <w:r w:rsidRPr="00BE0601">
        <w:rPr>
          <w:rtl/>
        </w:rPr>
        <w:t>היא התחילה לעבוד במשרה מלאה בעיתון יומי גדול. גם ניסתה את כוחה בירחונים.</w:t>
      </w:r>
    </w:p>
    <w:p w:rsidR="00BE0601" w:rsidRPr="00BE0601" w:rsidRDefault="00BE0601" w:rsidP="00BE0601">
      <w:pPr>
        <w:jc w:val="both"/>
        <w:rPr>
          <w:rtl/>
        </w:rPr>
      </w:pPr>
      <w:r w:rsidRPr="00BE0601">
        <w:rPr>
          <w:rtl/>
        </w:rPr>
        <w:t>ועדיין בלי ספר.</w:t>
      </w:r>
    </w:p>
    <w:p w:rsidR="00BE0601" w:rsidRPr="00BE0601" w:rsidRDefault="00BE0601" w:rsidP="00BE0601">
      <w:pPr>
        <w:jc w:val="both"/>
        <w:rPr>
          <w:rtl/>
        </w:rPr>
      </w:pPr>
      <w:r w:rsidRPr="00BE0601">
        <w:rPr>
          <w:rtl/>
        </w:rPr>
        <w:t>לבסוף, היא החליטה שיש לה מה לומר, והחלה לכתוב ספר. היא שלחה אותו לשני מו"לים ונדחתה. בעצב, היא גנזה אותו. כעבור מספר שנים, הגביר החלום הנושן את עיקשותו. היא השיגה לעצמה סוכנת וכתבה ספר אחר. היא שלפה את הראשון ממחבואו, ובתוך זמן קצר נמכרו שניהם.</w:t>
      </w:r>
    </w:p>
    <w:p w:rsidR="00BE0601" w:rsidRPr="00BE0601" w:rsidRDefault="00BE0601" w:rsidP="00BE0601">
      <w:pPr>
        <w:jc w:val="both"/>
        <w:rPr>
          <w:rtl/>
        </w:rPr>
      </w:pPr>
      <w:r w:rsidRPr="00BE0601">
        <w:rPr>
          <w:rtl/>
        </w:rPr>
        <w:t>אלא שעולם ההוצאה לאור של ספרים נע לאט יותר מאשר עיתונים יומיים, והיא חיכתה שנתיים ארוכות. ביום בו הגיע הספר אל מיפתן ביתה במסגרת העותקים המוענקים חינם לסופר, היא פתחה אותו בחטף, ובכתה. זמן כה רב היא חיכתה  כדי לאחוז את חלומה בידיה.</w:t>
      </w:r>
    </w:p>
    <w:p w:rsidR="00BE0601" w:rsidRPr="00BE0601" w:rsidRDefault="00BE0601" w:rsidP="00BE0601">
      <w:pPr>
        <w:jc w:val="both"/>
        <w:rPr>
          <w:rtl/>
        </w:rPr>
      </w:pPr>
      <w:r w:rsidRPr="00BE0601">
        <w:rPr>
          <w:rtl/>
        </w:rPr>
        <w:t>ואז היא נזכרה בהזמנה של אותה ספרנית, ובהבטחתה.</w:t>
      </w:r>
    </w:p>
    <w:p w:rsidR="00BE0601" w:rsidRPr="00BE0601" w:rsidRDefault="00BE0601" w:rsidP="00BE0601">
      <w:pPr>
        <w:jc w:val="both"/>
        <w:rPr>
          <w:rtl/>
        </w:rPr>
      </w:pPr>
      <w:r w:rsidRPr="00BE0601">
        <w:rPr>
          <w:rtl/>
        </w:rPr>
        <w:t xml:space="preserve">כמובן, הספרנית ההיא כבר מתה מזמן, </w:t>
      </w:r>
      <w:r w:rsidR="00DD3F33" w:rsidRPr="00BE0601">
        <w:rPr>
          <w:rFonts w:hint="cs"/>
          <w:rtl/>
        </w:rPr>
        <w:t>והספריי</w:t>
      </w:r>
      <w:r w:rsidR="00DD3F33" w:rsidRPr="00BE0601">
        <w:rPr>
          <w:rFonts w:hint="eastAsia"/>
          <w:rtl/>
        </w:rPr>
        <w:t>ה</w:t>
      </w:r>
      <w:r w:rsidRPr="00BE0601">
        <w:rPr>
          <w:rtl/>
        </w:rPr>
        <w:t xml:space="preserve"> הקטנטנה נהרסה כדי לפנות מקום למבנה גדול יותר.</w:t>
      </w:r>
    </w:p>
    <w:p w:rsidR="00BE0601" w:rsidRPr="00BE0601" w:rsidRDefault="00BE0601" w:rsidP="00BE0601">
      <w:pPr>
        <w:jc w:val="both"/>
        <w:rPr>
          <w:rtl/>
        </w:rPr>
      </w:pPr>
      <w:r w:rsidRPr="00BE0601">
        <w:rPr>
          <w:rtl/>
        </w:rPr>
        <w:t xml:space="preserve">האישה </w:t>
      </w:r>
      <w:r w:rsidR="00DD3F33" w:rsidRPr="00BE0601">
        <w:rPr>
          <w:rFonts w:hint="cs"/>
          <w:rtl/>
        </w:rPr>
        <w:t>צלצלה</w:t>
      </w:r>
      <w:r w:rsidRPr="00BE0601">
        <w:rPr>
          <w:rtl/>
        </w:rPr>
        <w:t xml:space="preserve"> וקיבלה את שמה של הספרנית הראשית. היא כתבה מכתב, בו סיפרה לה איזו חשיבות הייתה למילים של קודמתה בעיני הילדה הקטנה. היא תגיע לעיר לפגישת-מחזור של התיכון שלה, היא כתבה, ושאלה אם תוכל להביא איתה את שני ספריה ולהעניקם לספריה. זה יהיה כל כך חשוב לאותה ילדה בת עשר, וגם מעין אות כבוד לכל הספרניות שעודדו אי פעם ילדים.</w:t>
      </w:r>
    </w:p>
    <w:p w:rsidR="00BE0601" w:rsidRPr="00BE0601" w:rsidRDefault="00BE0601" w:rsidP="00BE0601">
      <w:pPr>
        <w:jc w:val="both"/>
        <w:rPr>
          <w:rtl/>
        </w:rPr>
      </w:pPr>
      <w:r w:rsidRPr="00BE0601">
        <w:rPr>
          <w:rtl/>
        </w:rPr>
        <w:t>הספרנית צלצלה ואמרה "בואי". והיא באה, מחבקת בידיה עותק מכל ספר.</w:t>
      </w:r>
    </w:p>
    <w:p w:rsidR="00BE0601" w:rsidRPr="00BE0601" w:rsidRDefault="00BE0601" w:rsidP="00BE0601">
      <w:pPr>
        <w:jc w:val="both"/>
        <w:rPr>
          <w:rtl/>
        </w:rPr>
      </w:pPr>
      <w:r w:rsidRPr="00BE0601">
        <w:rPr>
          <w:rtl/>
        </w:rPr>
        <w:t>היא</w:t>
      </w:r>
      <w:r w:rsidR="00DD3F33">
        <w:rPr>
          <w:rFonts w:hint="cs"/>
          <w:rtl/>
        </w:rPr>
        <w:t xml:space="preserve"> </w:t>
      </w:r>
      <w:r w:rsidRPr="00BE0601">
        <w:rPr>
          <w:rtl/>
        </w:rPr>
        <w:t>מצאה את הספרייה החדשה הגדולה מעבר לרחוב, מול התיכון שלה; בדיוק מול החדר בו נאבקה בגיאומטריה ובאלגברה, מבכה את הכורח ללמוד מקצוע שלעולם לא ישמש סופרים, וכמעט בראש הגבעה בה עמד פעם ביתה הישן; השכונה הישנה נהרסה כדי לפנות מקום למרכז-תרבות ולאותה ספרייה מרשימה.</w:t>
      </w:r>
    </w:p>
    <w:p w:rsidR="00BE0601" w:rsidRPr="00BE0601" w:rsidRDefault="00BE0601" w:rsidP="00BE0601">
      <w:pPr>
        <w:jc w:val="both"/>
        <w:rPr>
          <w:rtl/>
        </w:rPr>
      </w:pPr>
      <w:r w:rsidRPr="00BE0601">
        <w:rPr>
          <w:rtl/>
        </w:rPr>
        <w:lastRenderedPageBreak/>
        <w:t>בפנים, קיבלה הספרנית את פניה בחמימות. היא הציגה בפניה כתב מהעיתון המקומי - צאצא של העיתון בו היא התחננה שתינתן לה הזדמנות לכתוב. לפני שנים.</w:t>
      </w:r>
    </w:p>
    <w:p w:rsidR="00BE0601" w:rsidRPr="00BE0601" w:rsidRDefault="00BE0601" w:rsidP="00BE0601">
      <w:pPr>
        <w:jc w:val="both"/>
        <w:rPr>
          <w:rtl/>
        </w:rPr>
      </w:pPr>
      <w:r w:rsidRPr="00BE0601">
        <w:rPr>
          <w:rtl/>
        </w:rPr>
        <w:t>אז היא הציגה את ספריה בפני הספרנית, שהניחה אותם על הדלפק בצירוף שלט הסבר. דמעות התגלגלו על לחיי האישה.</w:t>
      </w:r>
    </w:p>
    <w:p w:rsidR="00BE0601" w:rsidRPr="00BE0601" w:rsidRDefault="00BE0601" w:rsidP="00BE0601">
      <w:pPr>
        <w:jc w:val="both"/>
        <w:rPr>
          <w:rtl/>
        </w:rPr>
      </w:pPr>
      <w:r w:rsidRPr="00BE0601">
        <w:rPr>
          <w:rtl/>
        </w:rPr>
        <w:t>היא חיבקה את הספרנית והלכה, עוצרת בחוץ לצילום, שהוכיח כי אפשר להגשים חלומות ולקיים הבטחות, גם אם זה לוקח 38 שנים.</w:t>
      </w:r>
    </w:p>
    <w:p w:rsidR="00BE0601" w:rsidRPr="00BE0601" w:rsidRDefault="00993FC1" w:rsidP="00BE0601">
      <w:pPr>
        <w:jc w:val="both"/>
        <w:rPr>
          <w:rtl/>
        </w:rPr>
      </w:pPr>
      <w:r>
        <w:rPr>
          <w:rtl/>
        </w:rPr>
        <w:pict>
          <v:rect id="_x0000_s1288" style="position:absolute;left:0;text-align:left;margin-left:249.2pt;margin-top:12.15pt;width:102.8pt;height:31.1pt;z-index:251663872;mso-position-horizontal-relative:page" filled="f">
            <w10:wrap anchorx="page"/>
          </v:rect>
        </w:pict>
      </w:r>
      <w:r w:rsidR="00BE0601" w:rsidRPr="00BE0601">
        <w:rPr>
          <w:rtl/>
        </w:rPr>
        <w:t xml:space="preserve">הילדה בת העשר והסופרת שהפכה להיות, התייצבו ליד שלט </w:t>
      </w:r>
      <w:r w:rsidR="00DD3F33" w:rsidRPr="00BE0601">
        <w:rPr>
          <w:rFonts w:hint="cs"/>
          <w:rtl/>
        </w:rPr>
        <w:t>הספריי</w:t>
      </w:r>
      <w:r w:rsidR="00DD3F33" w:rsidRPr="00BE0601">
        <w:rPr>
          <w:rFonts w:hint="eastAsia"/>
          <w:rtl/>
        </w:rPr>
        <w:t>ה</w:t>
      </w:r>
      <w:r w:rsidR="00BE0601" w:rsidRPr="00BE0601">
        <w:rPr>
          <w:rtl/>
        </w:rPr>
        <w:t>, סמוך ללוח ההודעות, עליו נכתב:</w:t>
      </w:r>
    </w:p>
    <w:p w:rsidR="00BE0601" w:rsidRPr="00BE0601" w:rsidRDefault="00BE0601" w:rsidP="00BE0601">
      <w:pPr>
        <w:jc w:val="center"/>
        <w:rPr>
          <w:rtl/>
        </w:rPr>
      </w:pPr>
      <w:r w:rsidRPr="00BE0601">
        <w:rPr>
          <w:rtl/>
        </w:rPr>
        <w:t>ברוכה השבה אלינו</w:t>
      </w:r>
    </w:p>
    <w:p w:rsidR="00BE0601" w:rsidRPr="00BE0601" w:rsidRDefault="00BE0601" w:rsidP="00BE0601">
      <w:pPr>
        <w:jc w:val="center"/>
        <w:rPr>
          <w:rtl/>
        </w:rPr>
      </w:pPr>
      <w:r w:rsidRPr="00BE0601">
        <w:rPr>
          <w:rtl/>
        </w:rPr>
        <w:t>ג'יין מיטשל</w:t>
      </w:r>
    </w:p>
    <w:p w:rsidR="00BE0601" w:rsidRDefault="00BE0601" w:rsidP="00BE0601">
      <w:pPr>
        <w:jc w:val="right"/>
        <w:rPr>
          <w:rtl/>
        </w:rPr>
      </w:pPr>
      <w:r w:rsidRPr="00BE0601">
        <w:rPr>
          <w:rtl/>
        </w:rPr>
        <w:t>(מתוך "עוד סיפורים שמחממים את הלב")</w:t>
      </w:r>
    </w:p>
    <w:p w:rsidR="00E57399" w:rsidRPr="00374498" w:rsidRDefault="00993FC1" w:rsidP="00E57399">
      <w:pPr>
        <w:pStyle w:val="NormalWeb"/>
        <w:bidi/>
        <w:spacing w:before="0" w:beforeAutospacing="0" w:after="0" w:afterAutospacing="0"/>
        <w:jc w:val="both"/>
        <w:rPr>
          <w:rStyle w:val="Hyperlink"/>
          <w:rFonts w:cs="David"/>
          <w:szCs w:val="26"/>
          <w:rtl/>
        </w:rPr>
      </w:pPr>
      <w:r>
        <w:rPr>
          <w:rFonts w:cs="David"/>
          <w:rtl/>
        </w:rPr>
        <w:fldChar w:fldCharType="begin"/>
      </w:r>
      <w:r w:rsidR="00E57399">
        <w:rPr>
          <w:rFonts w:cs="David"/>
        </w:rPr>
        <w:instrText>HYPERLINK</w:instrText>
      </w:r>
      <w:r w:rsidR="00E57399">
        <w:rPr>
          <w:rFonts w:cs="David"/>
          <w:rtl/>
        </w:rPr>
        <w:instrText xml:space="preserve">  \</w:instrText>
      </w:r>
      <w:r w:rsidR="00E57399">
        <w:rPr>
          <w:rFonts w:cs="David"/>
        </w:rPr>
        <w:instrText>l</w:instrText>
      </w:r>
      <w:r w:rsidR="00E57399">
        <w:rPr>
          <w:rFonts w:cs="David"/>
          <w:rtl/>
        </w:rPr>
        <w:instrText xml:space="preserve"> "מימושחלומות"</w:instrText>
      </w:r>
      <w:r>
        <w:rPr>
          <w:rFonts w:cs="David"/>
          <w:rtl/>
        </w:rPr>
        <w:fldChar w:fldCharType="separate"/>
      </w:r>
      <w:r w:rsidR="00E57399" w:rsidRPr="00374498">
        <w:rPr>
          <w:rStyle w:val="Hyperlink"/>
          <w:rFonts w:cs="David" w:hint="cs"/>
          <w:rtl/>
        </w:rPr>
        <w:t>בחזרה לתוכן</w:t>
      </w:r>
    </w:p>
    <w:p w:rsidR="00E57399" w:rsidRPr="00A35FFD" w:rsidRDefault="00993FC1" w:rsidP="00E57399">
      <w:pPr>
        <w:jc w:val="center"/>
        <w:rPr>
          <w:sz w:val="28"/>
          <w:szCs w:val="28"/>
          <w:rtl/>
        </w:rPr>
      </w:pPr>
      <w:r>
        <w:rPr>
          <w:sz w:val="24"/>
          <w:szCs w:val="24"/>
          <w:rtl/>
          <w:lang w:eastAsia="he-IL"/>
        </w:rPr>
        <w:fldChar w:fldCharType="end"/>
      </w:r>
      <w:r w:rsidR="00E57399" w:rsidRPr="00A35FFD">
        <w:rPr>
          <w:rFonts w:hint="cs"/>
          <w:sz w:val="28"/>
          <w:szCs w:val="28"/>
        </w:rPr>
        <w:sym w:font="Wingdings" w:char="F076"/>
      </w:r>
      <w:r w:rsidR="00E57399">
        <w:rPr>
          <w:sz w:val="28"/>
          <w:szCs w:val="28"/>
        </w:rPr>
        <w:tab/>
      </w:r>
      <w:r w:rsidR="00E57399">
        <w:rPr>
          <w:sz w:val="28"/>
          <w:szCs w:val="28"/>
        </w:rPr>
        <w:tab/>
      </w:r>
      <w:r w:rsidR="00E57399" w:rsidRPr="00A35FFD">
        <w:rPr>
          <w:rFonts w:hint="cs"/>
          <w:sz w:val="28"/>
          <w:szCs w:val="28"/>
        </w:rPr>
        <w:sym w:font="Wingdings" w:char="F076"/>
      </w:r>
      <w:r w:rsidR="00E57399">
        <w:rPr>
          <w:sz w:val="28"/>
          <w:szCs w:val="28"/>
        </w:rPr>
        <w:tab/>
      </w:r>
      <w:r w:rsidR="00E57399">
        <w:rPr>
          <w:sz w:val="28"/>
          <w:szCs w:val="28"/>
        </w:rPr>
        <w:tab/>
      </w:r>
      <w:r w:rsidR="00E57399" w:rsidRPr="00A35FFD">
        <w:rPr>
          <w:rFonts w:hint="cs"/>
          <w:sz w:val="28"/>
          <w:szCs w:val="28"/>
        </w:rPr>
        <w:sym w:font="Wingdings" w:char="F076"/>
      </w:r>
    </w:p>
    <w:p w:rsidR="00E57399" w:rsidRPr="003A34BD" w:rsidRDefault="00E57399" w:rsidP="00E57399">
      <w:pPr>
        <w:spacing w:before="120"/>
        <w:jc w:val="center"/>
        <w:rPr>
          <w:rFonts w:ascii="Arial" w:hAnsi="Arial"/>
          <w:b/>
          <w:bCs/>
          <w:emboss/>
          <w:color w:val="800000"/>
          <w:rtl/>
        </w:rPr>
      </w:pPr>
      <w:bookmarkStart w:id="374" w:name="חוותהסוסיםשלמונטי"/>
      <w:bookmarkEnd w:id="374"/>
      <w:r w:rsidRPr="003A34BD">
        <w:rPr>
          <w:rFonts w:ascii="Arial" w:hAnsi="Arial" w:hint="cs"/>
          <w:b/>
          <w:bCs/>
          <w:emboss/>
          <w:color w:val="800000"/>
          <w:rtl/>
        </w:rPr>
        <w:t>חוות הסוסים של מונטי</w:t>
      </w:r>
    </w:p>
    <w:p w:rsidR="00E57399" w:rsidRPr="00F7352C" w:rsidRDefault="00E57399" w:rsidP="00E57399">
      <w:pPr>
        <w:spacing w:before="120"/>
        <w:jc w:val="both"/>
        <w:rPr>
          <w:rFonts w:ascii="Arial" w:hAnsi="Arial"/>
          <w:color w:val="000000"/>
          <w:rtl/>
        </w:rPr>
      </w:pPr>
      <w:r w:rsidRPr="00F7352C">
        <w:rPr>
          <w:rFonts w:ascii="Arial" w:hAnsi="Arial" w:hint="cs"/>
          <w:color w:val="000000"/>
          <w:rtl/>
        </w:rPr>
        <w:t>יש</w:t>
      </w:r>
      <w:r>
        <w:rPr>
          <w:rFonts w:ascii="Arial" w:hAnsi="Arial" w:hint="cs"/>
          <w:color w:val="000000"/>
          <w:rtl/>
        </w:rPr>
        <w:t xml:space="preserve"> </w:t>
      </w:r>
      <w:r w:rsidRPr="00F7352C">
        <w:rPr>
          <w:rFonts w:ascii="Arial" w:hAnsi="Arial" w:hint="cs"/>
          <w:color w:val="000000"/>
          <w:rtl/>
        </w:rPr>
        <w:t>לי</w:t>
      </w:r>
      <w:r>
        <w:rPr>
          <w:rFonts w:ascii="Arial" w:hAnsi="Arial" w:hint="cs"/>
          <w:color w:val="000000"/>
          <w:rtl/>
        </w:rPr>
        <w:t xml:space="preserve"> </w:t>
      </w:r>
      <w:r w:rsidRPr="00F7352C">
        <w:rPr>
          <w:rFonts w:ascii="Arial" w:hAnsi="Arial" w:hint="cs"/>
          <w:color w:val="000000"/>
          <w:rtl/>
        </w:rPr>
        <w:t>ידיד</w:t>
      </w:r>
      <w:r>
        <w:rPr>
          <w:rFonts w:ascii="Arial" w:hAnsi="Arial" w:hint="cs"/>
          <w:color w:val="000000"/>
          <w:rtl/>
        </w:rPr>
        <w:t xml:space="preserve"> </w:t>
      </w:r>
      <w:r w:rsidRPr="00F7352C">
        <w:rPr>
          <w:rFonts w:ascii="Arial" w:hAnsi="Arial" w:hint="cs"/>
          <w:color w:val="000000"/>
          <w:rtl/>
        </w:rPr>
        <w:t>בשם</w:t>
      </w:r>
      <w:r>
        <w:rPr>
          <w:rFonts w:ascii="Arial" w:hAnsi="Arial" w:hint="cs"/>
          <w:color w:val="000000"/>
          <w:rtl/>
        </w:rPr>
        <w:t xml:space="preserve"> </w:t>
      </w:r>
      <w:r w:rsidRPr="00F7352C">
        <w:rPr>
          <w:rFonts w:ascii="Arial" w:hAnsi="Arial" w:hint="cs"/>
          <w:color w:val="000000"/>
          <w:rtl/>
        </w:rPr>
        <w:t>מונטי</w:t>
      </w:r>
      <w:r>
        <w:rPr>
          <w:rFonts w:ascii="Arial" w:hAnsi="Arial" w:hint="cs"/>
          <w:color w:val="000000"/>
          <w:rtl/>
        </w:rPr>
        <w:t xml:space="preserve"> </w:t>
      </w:r>
      <w:r w:rsidRPr="00F7352C">
        <w:rPr>
          <w:rFonts w:ascii="Arial" w:hAnsi="Arial" w:hint="cs"/>
          <w:color w:val="000000"/>
          <w:rtl/>
        </w:rPr>
        <w:t>רוברטס</w:t>
      </w:r>
      <w:r>
        <w:rPr>
          <w:rFonts w:ascii="Arial" w:hAnsi="Arial" w:hint="cs"/>
          <w:color w:val="000000"/>
          <w:rtl/>
        </w:rPr>
        <w:t xml:space="preserve"> </w:t>
      </w:r>
      <w:r w:rsidRPr="00F7352C">
        <w:rPr>
          <w:rFonts w:ascii="Arial" w:hAnsi="Arial" w:hint="cs"/>
          <w:color w:val="000000"/>
          <w:rtl/>
        </w:rPr>
        <w:t>שהוא</w:t>
      </w:r>
      <w:r>
        <w:rPr>
          <w:rFonts w:ascii="Arial" w:hAnsi="Arial" w:hint="cs"/>
          <w:color w:val="000000"/>
          <w:rtl/>
        </w:rPr>
        <w:t xml:space="preserve"> </w:t>
      </w:r>
      <w:r w:rsidRPr="00F7352C">
        <w:rPr>
          <w:rFonts w:ascii="Arial" w:hAnsi="Arial" w:hint="cs"/>
          <w:color w:val="000000"/>
          <w:rtl/>
        </w:rPr>
        <w:t>בעל</w:t>
      </w:r>
      <w:r>
        <w:rPr>
          <w:rFonts w:ascii="Arial" w:hAnsi="Arial" w:hint="cs"/>
          <w:color w:val="000000"/>
          <w:rtl/>
        </w:rPr>
        <w:t xml:space="preserve"> </w:t>
      </w:r>
      <w:r w:rsidRPr="00F7352C">
        <w:rPr>
          <w:rFonts w:ascii="Arial" w:hAnsi="Arial" w:hint="cs"/>
          <w:color w:val="000000"/>
          <w:rtl/>
        </w:rPr>
        <w:t>חוות</w:t>
      </w:r>
      <w:r>
        <w:rPr>
          <w:rFonts w:ascii="Arial" w:hAnsi="Arial" w:hint="cs"/>
          <w:color w:val="000000"/>
          <w:rtl/>
        </w:rPr>
        <w:t xml:space="preserve"> </w:t>
      </w:r>
      <w:r w:rsidRPr="00F7352C">
        <w:rPr>
          <w:rFonts w:ascii="Arial" w:hAnsi="Arial" w:hint="cs"/>
          <w:color w:val="000000"/>
          <w:rtl/>
        </w:rPr>
        <w:t>סוסים</w:t>
      </w:r>
      <w:r>
        <w:rPr>
          <w:rFonts w:ascii="Arial" w:hAnsi="Arial" w:hint="cs"/>
          <w:color w:val="000000"/>
          <w:rtl/>
        </w:rPr>
        <w:t xml:space="preserve"> </w:t>
      </w:r>
      <w:r w:rsidRPr="00F7352C">
        <w:rPr>
          <w:rFonts w:ascii="Arial" w:hAnsi="Arial" w:hint="cs"/>
          <w:color w:val="000000"/>
          <w:rtl/>
        </w:rPr>
        <w:t>בסן-איסידרו.</w:t>
      </w:r>
      <w:r>
        <w:rPr>
          <w:rFonts w:ascii="Arial" w:hAnsi="Arial" w:hint="cs"/>
          <w:color w:val="000000"/>
          <w:rtl/>
        </w:rPr>
        <w:t xml:space="preserve"> </w:t>
      </w:r>
      <w:r w:rsidRPr="00F7352C">
        <w:rPr>
          <w:rFonts w:ascii="Arial" w:hAnsi="Arial" w:hint="cs"/>
          <w:color w:val="000000"/>
          <w:rtl/>
        </w:rPr>
        <w:t>הוא</w:t>
      </w:r>
      <w:r>
        <w:rPr>
          <w:rFonts w:ascii="Arial" w:hAnsi="Arial" w:hint="cs"/>
          <w:color w:val="000000"/>
          <w:rtl/>
        </w:rPr>
        <w:t xml:space="preserve"> </w:t>
      </w:r>
      <w:r w:rsidRPr="00F7352C">
        <w:rPr>
          <w:rFonts w:ascii="Arial" w:hAnsi="Arial" w:hint="cs"/>
          <w:color w:val="000000"/>
          <w:rtl/>
        </w:rPr>
        <w:t>נתן</w:t>
      </w:r>
      <w:r>
        <w:rPr>
          <w:rFonts w:ascii="Arial" w:hAnsi="Arial" w:hint="cs"/>
          <w:color w:val="000000"/>
          <w:rtl/>
        </w:rPr>
        <w:t xml:space="preserve"> </w:t>
      </w:r>
      <w:r w:rsidRPr="00F7352C">
        <w:rPr>
          <w:rFonts w:ascii="Arial" w:hAnsi="Arial" w:hint="cs"/>
          <w:color w:val="000000"/>
          <w:rtl/>
        </w:rPr>
        <w:t>לי</w:t>
      </w:r>
      <w:r>
        <w:rPr>
          <w:rFonts w:ascii="Arial" w:hAnsi="Arial" w:hint="cs"/>
          <w:color w:val="000000"/>
          <w:rtl/>
        </w:rPr>
        <w:t xml:space="preserve"> </w:t>
      </w:r>
      <w:r w:rsidRPr="00F7352C">
        <w:rPr>
          <w:rFonts w:ascii="Arial" w:hAnsi="Arial" w:hint="cs"/>
          <w:color w:val="000000"/>
          <w:rtl/>
        </w:rPr>
        <w:t>להשתמש</w:t>
      </w:r>
      <w:r>
        <w:rPr>
          <w:rFonts w:ascii="Arial" w:hAnsi="Arial" w:hint="cs"/>
          <w:color w:val="000000"/>
          <w:rtl/>
        </w:rPr>
        <w:t xml:space="preserve"> </w:t>
      </w:r>
      <w:r w:rsidRPr="00F7352C">
        <w:rPr>
          <w:rFonts w:ascii="Arial" w:hAnsi="Arial" w:hint="cs"/>
          <w:color w:val="000000"/>
          <w:rtl/>
        </w:rPr>
        <w:t>בביתו</w:t>
      </w:r>
      <w:r>
        <w:rPr>
          <w:rFonts w:ascii="Arial" w:hAnsi="Arial" w:hint="cs"/>
          <w:color w:val="000000"/>
          <w:rtl/>
        </w:rPr>
        <w:t xml:space="preserve"> </w:t>
      </w:r>
      <w:r w:rsidRPr="00F7352C">
        <w:rPr>
          <w:rFonts w:ascii="Arial" w:hAnsi="Arial" w:hint="cs"/>
          <w:color w:val="000000"/>
          <w:rtl/>
        </w:rPr>
        <w:t>כאשר</w:t>
      </w:r>
      <w:r>
        <w:rPr>
          <w:rFonts w:ascii="Arial" w:hAnsi="Arial" w:hint="cs"/>
          <w:color w:val="000000"/>
          <w:rtl/>
        </w:rPr>
        <w:t xml:space="preserve"> </w:t>
      </w:r>
      <w:r w:rsidRPr="00F7352C">
        <w:rPr>
          <w:rFonts w:ascii="Arial" w:hAnsi="Arial" w:hint="cs"/>
          <w:color w:val="000000"/>
          <w:rtl/>
        </w:rPr>
        <w:t>ארגנתי</w:t>
      </w:r>
      <w:r>
        <w:rPr>
          <w:rFonts w:ascii="Arial" w:hAnsi="Arial" w:hint="cs"/>
          <w:color w:val="000000"/>
          <w:rtl/>
        </w:rPr>
        <w:t xml:space="preserve"> </w:t>
      </w:r>
      <w:r w:rsidRPr="00F7352C">
        <w:rPr>
          <w:rFonts w:ascii="Arial" w:hAnsi="Arial" w:hint="cs"/>
          <w:color w:val="000000"/>
          <w:rtl/>
        </w:rPr>
        <w:t>אירועי</w:t>
      </w:r>
      <w:r>
        <w:rPr>
          <w:rFonts w:ascii="Arial" w:hAnsi="Arial" w:hint="cs"/>
          <w:color w:val="000000"/>
          <w:rtl/>
        </w:rPr>
        <w:t xml:space="preserve"> </w:t>
      </w:r>
      <w:r w:rsidRPr="00F7352C">
        <w:rPr>
          <w:rFonts w:ascii="Arial" w:hAnsi="Arial" w:hint="cs"/>
          <w:color w:val="000000"/>
          <w:rtl/>
        </w:rPr>
        <w:t>גיוס</w:t>
      </w:r>
      <w:r>
        <w:rPr>
          <w:rFonts w:ascii="Arial" w:hAnsi="Arial" w:hint="cs"/>
          <w:color w:val="000000"/>
          <w:rtl/>
        </w:rPr>
        <w:t xml:space="preserve"> </w:t>
      </w:r>
      <w:r w:rsidRPr="00F7352C">
        <w:rPr>
          <w:rFonts w:ascii="Arial" w:hAnsi="Arial" w:hint="cs"/>
          <w:color w:val="000000"/>
          <w:rtl/>
        </w:rPr>
        <w:t>כספים</w:t>
      </w:r>
      <w:r>
        <w:rPr>
          <w:rFonts w:ascii="Arial" w:hAnsi="Arial" w:hint="cs"/>
          <w:color w:val="000000"/>
          <w:rtl/>
        </w:rPr>
        <w:t xml:space="preserve"> </w:t>
      </w:r>
      <w:r w:rsidRPr="00F7352C">
        <w:rPr>
          <w:rFonts w:ascii="Arial" w:hAnsi="Arial" w:hint="cs"/>
          <w:color w:val="000000"/>
          <w:rtl/>
        </w:rPr>
        <w:t>למען</w:t>
      </w:r>
      <w:r>
        <w:rPr>
          <w:rFonts w:ascii="Arial" w:hAnsi="Arial" w:hint="cs"/>
          <w:color w:val="000000"/>
          <w:rtl/>
        </w:rPr>
        <w:t xml:space="preserve"> </w:t>
      </w:r>
      <w:r w:rsidRPr="00F7352C">
        <w:rPr>
          <w:rFonts w:ascii="Arial" w:hAnsi="Arial" w:hint="cs"/>
          <w:color w:val="000000"/>
          <w:rtl/>
        </w:rPr>
        <w:t>תוכניות</w:t>
      </w:r>
      <w:r>
        <w:rPr>
          <w:rFonts w:ascii="Arial" w:hAnsi="Arial" w:hint="cs"/>
          <w:color w:val="000000"/>
          <w:rtl/>
        </w:rPr>
        <w:t xml:space="preserve"> </w:t>
      </w:r>
      <w:r w:rsidRPr="00F7352C">
        <w:rPr>
          <w:rFonts w:ascii="Arial" w:hAnsi="Arial" w:hint="cs"/>
          <w:color w:val="000000"/>
          <w:rtl/>
        </w:rPr>
        <w:t>לנוער</w:t>
      </w:r>
      <w:r>
        <w:rPr>
          <w:rFonts w:ascii="Arial" w:hAnsi="Arial" w:hint="cs"/>
          <w:color w:val="000000"/>
          <w:rtl/>
        </w:rPr>
        <w:t xml:space="preserve"> </w:t>
      </w:r>
      <w:r w:rsidRPr="00F7352C">
        <w:rPr>
          <w:rFonts w:ascii="Arial" w:hAnsi="Arial" w:hint="cs"/>
          <w:color w:val="000000"/>
          <w:rtl/>
        </w:rPr>
        <w:t>מצוקה.</w:t>
      </w:r>
    </w:p>
    <w:p w:rsidR="00E57399" w:rsidRPr="00F7352C" w:rsidRDefault="00E57399" w:rsidP="00E57399">
      <w:pPr>
        <w:spacing w:before="120"/>
        <w:jc w:val="both"/>
        <w:rPr>
          <w:rFonts w:ascii="Arial" w:hAnsi="Arial"/>
          <w:color w:val="000000"/>
          <w:rtl/>
        </w:rPr>
      </w:pPr>
      <w:r w:rsidRPr="00F7352C">
        <w:rPr>
          <w:rFonts w:ascii="Arial" w:hAnsi="Arial" w:hint="cs"/>
          <w:color w:val="000000"/>
          <w:rtl/>
        </w:rPr>
        <w:t>בפעם</w:t>
      </w:r>
      <w:r>
        <w:rPr>
          <w:rFonts w:ascii="Arial" w:hAnsi="Arial" w:hint="cs"/>
          <w:color w:val="000000"/>
          <w:rtl/>
        </w:rPr>
        <w:t xml:space="preserve"> </w:t>
      </w:r>
      <w:r w:rsidRPr="00F7352C">
        <w:rPr>
          <w:rFonts w:ascii="Arial" w:hAnsi="Arial" w:hint="cs"/>
          <w:color w:val="000000"/>
          <w:rtl/>
        </w:rPr>
        <w:t>האחרונה</w:t>
      </w:r>
      <w:r>
        <w:rPr>
          <w:rFonts w:ascii="Arial" w:hAnsi="Arial" w:hint="cs"/>
          <w:color w:val="000000"/>
          <w:rtl/>
        </w:rPr>
        <w:t xml:space="preserve"> </w:t>
      </w:r>
      <w:r w:rsidRPr="00F7352C">
        <w:rPr>
          <w:rFonts w:ascii="Arial" w:hAnsi="Arial" w:hint="cs"/>
          <w:color w:val="000000"/>
          <w:rtl/>
        </w:rPr>
        <w:t>שהייתי</w:t>
      </w:r>
      <w:r>
        <w:rPr>
          <w:rFonts w:ascii="Arial" w:hAnsi="Arial" w:hint="cs"/>
          <w:color w:val="000000"/>
          <w:rtl/>
        </w:rPr>
        <w:t xml:space="preserve"> </w:t>
      </w:r>
      <w:r w:rsidRPr="00F7352C">
        <w:rPr>
          <w:rFonts w:ascii="Arial" w:hAnsi="Arial" w:hint="cs"/>
          <w:color w:val="000000"/>
          <w:rtl/>
        </w:rPr>
        <w:t>שם</w:t>
      </w:r>
      <w:r>
        <w:rPr>
          <w:rFonts w:ascii="Arial" w:hAnsi="Arial" w:hint="cs"/>
          <w:color w:val="000000"/>
          <w:rtl/>
        </w:rPr>
        <w:t xml:space="preserve"> </w:t>
      </w:r>
      <w:r w:rsidRPr="00F7352C">
        <w:rPr>
          <w:rFonts w:ascii="Arial" w:hAnsi="Arial" w:hint="cs"/>
          <w:color w:val="000000"/>
          <w:rtl/>
        </w:rPr>
        <w:t>הוא</w:t>
      </w:r>
      <w:r>
        <w:rPr>
          <w:rFonts w:ascii="Arial" w:hAnsi="Arial" w:hint="cs"/>
          <w:color w:val="000000"/>
          <w:rtl/>
        </w:rPr>
        <w:t xml:space="preserve"> </w:t>
      </w:r>
      <w:r w:rsidRPr="00F7352C">
        <w:rPr>
          <w:rFonts w:ascii="Arial" w:hAnsi="Arial" w:hint="cs"/>
          <w:color w:val="000000"/>
          <w:rtl/>
        </w:rPr>
        <w:t>הציג</w:t>
      </w:r>
      <w:r>
        <w:rPr>
          <w:rFonts w:ascii="Arial" w:hAnsi="Arial" w:hint="cs"/>
          <w:color w:val="000000"/>
          <w:rtl/>
        </w:rPr>
        <w:t xml:space="preserve"> </w:t>
      </w:r>
      <w:r w:rsidRPr="00F7352C">
        <w:rPr>
          <w:rFonts w:ascii="Arial" w:hAnsi="Arial" w:hint="cs"/>
          <w:color w:val="000000"/>
          <w:rtl/>
        </w:rPr>
        <w:t>אותי</w:t>
      </w:r>
      <w:r>
        <w:rPr>
          <w:rFonts w:ascii="Arial" w:hAnsi="Arial" w:hint="cs"/>
          <w:color w:val="000000"/>
          <w:rtl/>
        </w:rPr>
        <w:t xml:space="preserve"> </w:t>
      </w:r>
      <w:r w:rsidRPr="00F7352C">
        <w:rPr>
          <w:rFonts w:ascii="Arial" w:hAnsi="Arial" w:hint="cs"/>
          <w:color w:val="000000"/>
          <w:rtl/>
        </w:rPr>
        <w:t>בפני</w:t>
      </w:r>
      <w:r>
        <w:rPr>
          <w:rFonts w:ascii="Arial" w:hAnsi="Arial" w:hint="cs"/>
          <w:color w:val="000000"/>
          <w:rtl/>
        </w:rPr>
        <w:t xml:space="preserve"> </w:t>
      </w:r>
      <w:r w:rsidRPr="00F7352C">
        <w:rPr>
          <w:rFonts w:ascii="Arial" w:hAnsi="Arial" w:hint="cs"/>
          <w:color w:val="000000"/>
          <w:rtl/>
        </w:rPr>
        <w:t>האורחים.</w:t>
      </w:r>
      <w:r>
        <w:rPr>
          <w:rFonts w:ascii="Arial" w:hAnsi="Arial" w:hint="cs"/>
          <w:color w:val="000000"/>
          <w:rtl/>
        </w:rPr>
        <w:t xml:space="preserve"> </w:t>
      </w:r>
      <w:r w:rsidRPr="00F7352C">
        <w:rPr>
          <w:rFonts w:ascii="Arial" w:hAnsi="Arial" w:hint="cs"/>
          <w:color w:val="000000"/>
          <w:rtl/>
        </w:rPr>
        <w:t>"אני</w:t>
      </w:r>
      <w:r>
        <w:rPr>
          <w:rFonts w:ascii="Arial" w:hAnsi="Arial" w:hint="cs"/>
          <w:color w:val="000000"/>
          <w:rtl/>
        </w:rPr>
        <w:t xml:space="preserve"> </w:t>
      </w:r>
      <w:r w:rsidRPr="00F7352C">
        <w:rPr>
          <w:rFonts w:ascii="Arial" w:hAnsi="Arial" w:hint="cs"/>
          <w:color w:val="000000"/>
          <w:rtl/>
        </w:rPr>
        <w:t>רוצה</w:t>
      </w:r>
      <w:r>
        <w:rPr>
          <w:rFonts w:ascii="Arial" w:hAnsi="Arial" w:hint="cs"/>
          <w:color w:val="000000"/>
          <w:rtl/>
        </w:rPr>
        <w:t xml:space="preserve"> </w:t>
      </w:r>
      <w:r w:rsidRPr="00F7352C">
        <w:rPr>
          <w:rFonts w:ascii="Arial" w:hAnsi="Arial" w:hint="cs"/>
          <w:color w:val="000000"/>
          <w:rtl/>
        </w:rPr>
        <w:t>לספר</w:t>
      </w:r>
      <w:r>
        <w:rPr>
          <w:rFonts w:ascii="Arial" w:hAnsi="Arial" w:hint="cs"/>
          <w:color w:val="000000"/>
          <w:rtl/>
        </w:rPr>
        <w:t xml:space="preserve"> </w:t>
      </w:r>
      <w:r w:rsidRPr="00F7352C">
        <w:rPr>
          <w:rFonts w:ascii="Arial" w:hAnsi="Arial" w:hint="cs"/>
          <w:color w:val="000000"/>
          <w:rtl/>
        </w:rPr>
        <w:t>לכם</w:t>
      </w:r>
      <w:r>
        <w:rPr>
          <w:rFonts w:ascii="Arial" w:hAnsi="Arial" w:hint="cs"/>
          <w:color w:val="000000"/>
          <w:rtl/>
        </w:rPr>
        <w:t xml:space="preserve"> </w:t>
      </w:r>
      <w:r w:rsidRPr="00F7352C">
        <w:rPr>
          <w:rFonts w:ascii="Arial" w:hAnsi="Arial" w:hint="cs"/>
          <w:color w:val="000000"/>
          <w:rtl/>
        </w:rPr>
        <w:t>מדוע</w:t>
      </w:r>
      <w:r>
        <w:rPr>
          <w:rFonts w:ascii="Arial" w:hAnsi="Arial" w:hint="cs"/>
          <w:color w:val="000000"/>
          <w:rtl/>
        </w:rPr>
        <w:t xml:space="preserve"> </w:t>
      </w:r>
      <w:r w:rsidRPr="00F7352C">
        <w:rPr>
          <w:rFonts w:ascii="Arial" w:hAnsi="Arial" w:hint="cs"/>
          <w:color w:val="000000"/>
          <w:rtl/>
        </w:rPr>
        <w:t>אני</w:t>
      </w:r>
      <w:r>
        <w:rPr>
          <w:rFonts w:ascii="Arial" w:hAnsi="Arial" w:hint="cs"/>
          <w:color w:val="000000"/>
          <w:rtl/>
        </w:rPr>
        <w:t xml:space="preserve"> </w:t>
      </w:r>
      <w:r w:rsidRPr="00F7352C">
        <w:rPr>
          <w:rFonts w:ascii="Arial" w:hAnsi="Arial" w:hint="cs"/>
          <w:color w:val="000000"/>
          <w:rtl/>
        </w:rPr>
        <w:t>מרשה</w:t>
      </w:r>
      <w:r>
        <w:rPr>
          <w:rFonts w:ascii="Arial" w:hAnsi="Arial" w:hint="cs"/>
          <w:color w:val="000000"/>
          <w:rtl/>
        </w:rPr>
        <w:t xml:space="preserve"> </w:t>
      </w:r>
      <w:r w:rsidRPr="00F7352C">
        <w:rPr>
          <w:rFonts w:ascii="Arial" w:hAnsi="Arial" w:hint="cs"/>
          <w:color w:val="000000"/>
          <w:rtl/>
        </w:rPr>
        <w:t>לג'ק</w:t>
      </w:r>
      <w:r>
        <w:rPr>
          <w:rFonts w:ascii="Arial" w:hAnsi="Arial" w:hint="cs"/>
          <w:color w:val="000000"/>
          <w:rtl/>
        </w:rPr>
        <w:t xml:space="preserve"> </w:t>
      </w:r>
      <w:r w:rsidRPr="00F7352C">
        <w:rPr>
          <w:rFonts w:ascii="Arial" w:hAnsi="Arial" w:hint="cs"/>
          <w:color w:val="000000"/>
          <w:rtl/>
        </w:rPr>
        <w:t>להשתמש</w:t>
      </w:r>
      <w:r>
        <w:rPr>
          <w:rFonts w:ascii="Arial" w:hAnsi="Arial" w:hint="cs"/>
          <w:color w:val="000000"/>
          <w:rtl/>
        </w:rPr>
        <w:t xml:space="preserve"> </w:t>
      </w:r>
      <w:r w:rsidRPr="00F7352C">
        <w:rPr>
          <w:rFonts w:ascii="Arial" w:hAnsi="Arial" w:hint="cs"/>
          <w:color w:val="000000"/>
          <w:rtl/>
        </w:rPr>
        <w:t>בבית</w:t>
      </w:r>
      <w:r>
        <w:rPr>
          <w:rFonts w:ascii="Arial" w:hAnsi="Arial" w:hint="cs"/>
          <w:color w:val="000000"/>
          <w:rtl/>
        </w:rPr>
        <w:t xml:space="preserve"> </w:t>
      </w:r>
      <w:r w:rsidRPr="00F7352C">
        <w:rPr>
          <w:rFonts w:ascii="Arial" w:hAnsi="Arial" w:hint="cs"/>
          <w:color w:val="000000"/>
          <w:rtl/>
        </w:rPr>
        <w:t>שלי.</w:t>
      </w:r>
      <w:r>
        <w:rPr>
          <w:rFonts w:ascii="Arial" w:hAnsi="Arial" w:hint="cs"/>
          <w:color w:val="000000"/>
          <w:rtl/>
        </w:rPr>
        <w:t xml:space="preserve"> </w:t>
      </w:r>
      <w:r w:rsidRPr="00F7352C">
        <w:rPr>
          <w:rFonts w:ascii="Arial" w:hAnsi="Arial" w:hint="cs"/>
          <w:color w:val="000000"/>
          <w:rtl/>
        </w:rPr>
        <w:t>הכל</w:t>
      </w:r>
      <w:r>
        <w:rPr>
          <w:rFonts w:ascii="Arial" w:hAnsi="Arial" w:hint="cs"/>
          <w:color w:val="000000"/>
          <w:rtl/>
        </w:rPr>
        <w:t xml:space="preserve"> </w:t>
      </w:r>
      <w:r w:rsidRPr="00F7352C">
        <w:rPr>
          <w:rFonts w:ascii="Arial" w:hAnsi="Arial" w:hint="cs"/>
          <w:color w:val="000000"/>
          <w:rtl/>
        </w:rPr>
        <w:t>חוזר</w:t>
      </w:r>
      <w:r>
        <w:rPr>
          <w:rFonts w:ascii="Arial" w:hAnsi="Arial" w:hint="cs"/>
          <w:color w:val="000000"/>
          <w:rtl/>
        </w:rPr>
        <w:t xml:space="preserve"> </w:t>
      </w:r>
      <w:r w:rsidRPr="00F7352C">
        <w:rPr>
          <w:rFonts w:ascii="Arial" w:hAnsi="Arial" w:hint="cs"/>
          <w:color w:val="000000"/>
          <w:rtl/>
        </w:rPr>
        <w:t>לאותו</w:t>
      </w:r>
      <w:r>
        <w:rPr>
          <w:rFonts w:ascii="Arial" w:hAnsi="Arial" w:hint="cs"/>
          <w:color w:val="000000"/>
          <w:rtl/>
        </w:rPr>
        <w:t xml:space="preserve"> </w:t>
      </w:r>
      <w:r w:rsidRPr="00F7352C">
        <w:rPr>
          <w:rFonts w:ascii="Arial" w:hAnsi="Arial" w:hint="cs"/>
          <w:color w:val="000000"/>
          <w:rtl/>
        </w:rPr>
        <w:t>איש</w:t>
      </w:r>
      <w:r>
        <w:rPr>
          <w:rFonts w:ascii="Arial" w:hAnsi="Arial" w:hint="cs"/>
          <w:color w:val="000000"/>
          <w:rtl/>
        </w:rPr>
        <w:t xml:space="preserve"> </w:t>
      </w:r>
      <w:r w:rsidRPr="00F7352C">
        <w:rPr>
          <w:rFonts w:ascii="Arial" w:hAnsi="Arial" w:hint="cs"/>
          <w:color w:val="000000"/>
          <w:rtl/>
        </w:rPr>
        <w:t>צעיר</w:t>
      </w:r>
      <w:r>
        <w:rPr>
          <w:rFonts w:ascii="Arial" w:hAnsi="Arial" w:hint="cs"/>
          <w:color w:val="000000"/>
          <w:rtl/>
        </w:rPr>
        <w:t xml:space="preserve"> </w:t>
      </w:r>
      <w:r w:rsidRPr="00F7352C">
        <w:rPr>
          <w:rFonts w:ascii="Arial" w:hAnsi="Arial" w:hint="cs"/>
          <w:color w:val="000000"/>
          <w:rtl/>
        </w:rPr>
        <w:t>שהיה</w:t>
      </w:r>
      <w:r>
        <w:rPr>
          <w:rFonts w:ascii="Arial" w:hAnsi="Arial" w:hint="cs"/>
          <w:color w:val="000000"/>
          <w:rtl/>
        </w:rPr>
        <w:t xml:space="preserve"> </w:t>
      </w:r>
      <w:r w:rsidRPr="00F7352C">
        <w:rPr>
          <w:rFonts w:ascii="Arial" w:hAnsi="Arial" w:hint="cs"/>
          <w:color w:val="000000"/>
          <w:rtl/>
        </w:rPr>
        <w:t>בנו</w:t>
      </w:r>
      <w:r>
        <w:rPr>
          <w:rFonts w:ascii="Arial" w:hAnsi="Arial" w:hint="cs"/>
          <w:color w:val="000000"/>
          <w:rtl/>
        </w:rPr>
        <w:t xml:space="preserve"> </w:t>
      </w:r>
      <w:r w:rsidRPr="00F7352C">
        <w:rPr>
          <w:rFonts w:ascii="Arial" w:hAnsi="Arial" w:hint="cs"/>
          <w:color w:val="000000"/>
          <w:rtl/>
        </w:rPr>
        <w:t>של</w:t>
      </w:r>
      <w:r>
        <w:rPr>
          <w:rFonts w:ascii="Arial" w:hAnsi="Arial" w:hint="cs"/>
          <w:color w:val="000000"/>
          <w:rtl/>
        </w:rPr>
        <w:t xml:space="preserve"> </w:t>
      </w:r>
      <w:r w:rsidRPr="00F7352C">
        <w:rPr>
          <w:rFonts w:ascii="Arial" w:hAnsi="Arial" w:hint="cs"/>
          <w:color w:val="000000"/>
          <w:rtl/>
        </w:rPr>
        <w:t>מאמן</w:t>
      </w:r>
      <w:r>
        <w:rPr>
          <w:rFonts w:ascii="Arial" w:hAnsi="Arial" w:hint="cs"/>
          <w:color w:val="000000"/>
          <w:rtl/>
        </w:rPr>
        <w:t xml:space="preserve"> </w:t>
      </w:r>
      <w:r w:rsidRPr="00F7352C">
        <w:rPr>
          <w:rFonts w:ascii="Arial" w:hAnsi="Arial" w:hint="cs"/>
          <w:color w:val="000000"/>
          <w:rtl/>
        </w:rPr>
        <w:t>סוסים</w:t>
      </w:r>
      <w:r>
        <w:rPr>
          <w:rFonts w:ascii="Arial" w:hAnsi="Arial" w:hint="cs"/>
          <w:color w:val="000000"/>
          <w:rtl/>
        </w:rPr>
        <w:t xml:space="preserve"> </w:t>
      </w:r>
      <w:r w:rsidRPr="00F7352C">
        <w:rPr>
          <w:rFonts w:ascii="Arial" w:hAnsi="Arial" w:hint="cs"/>
          <w:color w:val="000000"/>
          <w:rtl/>
        </w:rPr>
        <w:t>שעבר</w:t>
      </w:r>
      <w:r>
        <w:rPr>
          <w:rFonts w:ascii="Arial" w:hAnsi="Arial" w:hint="cs"/>
          <w:color w:val="000000"/>
          <w:rtl/>
        </w:rPr>
        <w:t xml:space="preserve"> </w:t>
      </w:r>
      <w:r w:rsidRPr="00F7352C">
        <w:rPr>
          <w:rFonts w:ascii="Arial" w:hAnsi="Arial" w:hint="cs"/>
          <w:color w:val="000000"/>
          <w:rtl/>
        </w:rPr>
        <w:t>מחווה</w:t>
      </w:r>
      <w:r>
        <w:rPr>
          <w:rFonts w:ascii="Arial" w:hAnsi="Arial" w:hint="cs"/>
          <w:color w:val="000000"/>
          <w:rtl/>
        </w:rPr>
        <w:t xml:space="preserve"> </w:t>
      </w:r>
      <w:r w:rsidRPr="00F7352C">
        <w:rPr>
          <w:rFonts w:ascii="Arial" w:hAnsi="Arial" w:hint="cs"/>
          <w:color w:val="000000"/>
          <w:rtl/>
        </w:rPr>
        <w:t>לחווה,</w:t>
      </w:r>
      <w:r>
        <w:rPr>
          <w:rFonts w:ascii="Arial" w:hAnsi="Arial" w:hint="cs"/>
          <w:color w:val="000000"/>
          <w:rtl/>
        </w:rPr>
        <w:t xml:space="preserve"> </w:t>
      </w:r>
      <w:r w:rsidRPr="00F7352C">
        <w:rPr>
          <w:rFonts w:ascii="Arial" w:hAnsi="Arial" w:hint="cs"/>
          <w:color w:val="000000"/>
          <w:rtl/>
        </w:rPr>
        <w:t>ממסלול</w:t>
      </w:r>
      <w:r>
        <w:rPr>
          <w:rFonts w:ascii="Arial" w:hAnsi="Arial" w:hint="cs"/>
          <w:color w:val="000000"/>
          <w:rtl/>
        </w:rPr>
        <w:t xml:space="preserve"> </w:t>
      </w:r>
      <w:r w:rsidRPr="00F7352C">
        <w:rPr>
          <w:rFonts w:ascii="Arial" w:hAnsi="Arial" w:hint="cs"/>
          <w:color w:val="000000"/>
          <w:rtl/>
        </w:rPr>
        <w:t>מרוץ</w:t>
      </w:r>
      <w:r>
        <w:rPr>
          <w:rFonts w:ascii="Arial" w:hAnsi="Arial" w:hint="cs"/>
          <w:color w:val="000000"/>
          <w:rtl/>
        </w:rPr>
        <w:t xml:space="preserve"> </w:t>
      </w:r>
      <w:r w:rsidRPr="00F7352C">
        <w:rPr>
          <w:rFonts w:ascii="Arial" w:hAnsi="Arial" w:hint="cs"/>
          <w:color w:val="000000"/>
          <w:rtl/>
        </w:rPr>
        <w:t>אחד</w:t>
      </w:r>
      <w:r>
        <w:rPr>
          <w:rFonts w:ascii="Arial" w:hAnsi="Arial" w:hint="cs"/>
          <w:color w:val="000000"/>
          <w:rtl/>
        </w:rPr>
        <w:t xml:space="preserve"> </w:t>
      </w:r>
      <w:r w:rsidRPr="00F7352C">
        <w:rPr>
          <w:rFonts w:ascii="Arial" w:hAnsi="Arial" w:hint="cs"/>
          <w:color w:val="000000"/>
          <w:rtl/>
        </w:rPr>
        <w:t>למסלול</w:t>
      </w:r>
      <w:r>
        <w:rPr>
          <w:rFonts w:ascii="Arial" w:hAnsi="Arial" w:hint="cs"/>
          <w:color w:val="000000"/>
          <w:rtl/>
        </w:rPr>
        <w:t xml:space="preserve"> </w:t>
      </w:r>
      <w:r w:rsidRPr="00F7352C">
        <w:rPr>
          <w:rFonts w:ascii="Arial" w:hAnsi="Arial" w:hint="cs"/>
          <w:color w:val="000000"/>
          <w:rtl/>
        </w:rPr>
        <w:t>שני,</w:t>
      </w:r>
      <w:r>
        <w:rPr>
          <w:rFonts w:ascii="Arial" w:hAnsi="Arial" w:hint="cs"/>
          <w:color w:val="000000"/>
          <w:rtl/>
        </w:rPr>
        <w:t xml:space="preserve"> </w:t>
      </w:r>
      <w:r w:rsidRPr="00F7352C">
        <w:rPr>
          <w:rFonts w:ascii="Arial" w:hAnsi="Arial" w:hint="cs"/>
          <w:color w:val="000000"/>
          <w:rtl/>
        </w:rPr>
        <w:t>ואימן</w:t>
      </w:r>
      <w:r>
        <w:rPr>
          <w:rFonts w:ascii="Arial" w:hAnsi="Arial" w:hint="cs"/>
          <w:color w:val="000000"/>
          <w:rtl/>
        </w:rPr>
        <w:t xml:space="preserve"> </w:t>
      </w:r>
      <w:r w:rsidRPr="00F7352C">
        <w:rPr>
          <w:rFonts w:ascii="Arial" w:hAnsi="Arial" w:hint="cs"/>
          <w:color w:val="000000"/>
          <w:rtl/>
        </w:rPr>
        <w:t>סוסים.</w:t>
      </w:r>
      <w:r>
        <w:rPr>
          <w:rFonts w:ascii="Arial" w:hAnsi="Arial" w:hint="cs"/>
          <w:color w:val="000000"/>
          <w:rtl/>
        </w:rPr>
        <w:t xml:space="preserve"> </w:t>
      </w:r>
      <w:r w:rsidRPr="00F7352C">
        <w:rPr>
          <w:rFonts w:ascii="Arial" w:hAnsi="Arial" w:hint="cs"/>
          <w:color w:val="000000"/>
          <w:rtl/>
        </w:rPr>
        <w:t>הילד</w:t>
      </w:r>
      <w:r>
        <w:rPr>
          <w:rFonts w:ascii="Arial" w:hAnsi="Arial" w:hint="cs"/>
          <w:color w:val="000000"/>
          <w:rtl/>
        </w:rPr>
        <w:t xml:space="preserve"> </w:t>
      </w:r>
      <w:r w:rsidRPr="00F7352C">
        <w:rPr>
          <w:rFonts w:ascii="Arial" w:hAnsi="Arial" w:hint="cs"/>
          <w:color w:val="000000"/>
          <w:rtl/>
        </w:rPr>
        <w:t>שלו</w:t>
      </w:r>
      <w:r>
        <w:rPr>
          <w:rFonts w:ascii="Arial" w:hAnsi="Arial" w:hint="cs"/>
          <w:color w:val="000000"/>
          <w:rtl/>
        </w:rPr>
        <w:t xml:space="preserve"> </w:t>
      </w:r>
      <w:r w:rsidRPr="00F7352C">
        <w:rPr>
          <w:rFonts w:ascii="Arial" w:hAnsi="Arial" w:hint="cs"/>
          <w:color w:val="000000"/>
          <w:rtl/>
        </w:rPr>
        <w:t>התקשה</w:t>
      </w:r>
      <w:r>
        <w:rPr>
          <w:rFonts w:ascii="Arial" w:hAnsi="Arial" w:hint="cs"/>
          <w:color w:val="000000"/>
          <w:rtl/>
        </w:rPr>
        <w:t xml:space="preserve"> </w:t>
      </w:r>
      <w:r w:rsidRPr="00F7352C">
        <w:rPr>
          <w:rFonts w:ascii="Arial" w:hAnsi="Arial" w:hint="cs"/>
          <w:color w:val="000000"/>
          <w:rtl/>
        </w:rPr>
        <w:t>ללמוד</w:t>
      </w:r>
      <w:r>
        <w:rPr>
          <w:rFonts w:ascii="Arial" w:hAnsi="Arial" w:hint="cs"/>
          <w:color w:val="000000"/>
          <w:rtl/>
        </w:rPr>
        <w:t xml:space="preserve"> </w:t>
      </w:r>
      <w:r w:rsidRPr="00F7352C">
        <w:rPr>
          <w:rFonts w:ascii="Arial" w:hAnsi="Arial" w:hint="cs"/>
          <w:color w:val="000000"/>
          <w:rtl/>
        </w:rPr>
        <w:t>בתיכון,</w:t>
      </w:r>
      <w:r>
        <w:rPr>
          <w:rFonts w:ascii="Arial" w:hAnsi="Arial" w:hint="cs"/>
          <w:color w:val="000000"/>
          <w:rtl/>
        </w:rPr>
        <w:t xml:space="preserve"> </w:t>
      </w:r>
      <w:r w:rsidRPr="00F7352C">
        <w:rPr>
          <w:rFonts w:ascii="Arial" w:hAnsi="Arial" w:hint="cs"/>
          <w:color w:val="000000"/>
          <w:rtl/>
        </w:rPr>
        <w:t>בגלל</w:t>
      </w:r>
      <w:r>
        <w:rPr>
          <w:rFonts w:ascii="Arial" w:hAnsi="Arial" w:hint="cs"/>
          <w:color w:val="000000"/>
          <w:rtl/>
        </w:rPr>
        <w:t xml:space="preserve"> </w:t>
      </w:r>
      <w:r w:rsidRPr="00F7352C">
        <w:rPr>
          <w:rFonts w:ascii="Arial" w:hAnsi="Arial" w:hint="cs"/>
          <w:color w:val="000000"/>
          <w:rtl/>
        </w:rPr>
        <w:t>כל</w:t>
      </w:r>
      <w:r>
        <w:rPr>
          <w:rFonts w:ascii="Arial" w:hAnsi="Arial" w:hint="cs"/>
          <w:color w:val="000000"/>
          <w:rtl/>
        </w:rPr>
        <w:t xml:space="preserve"> </w:t>
      </w:r>
      <w:r w:rsidRPr="00F7352C">
        <w:rPr>
          <w:rFonts w:ascii="Arial" w:hAnsi="Arial" w:hint="cs"/>
          <w:color w:val="000000"/>
          <w:rtl/>
        </w:rPr>
        <w:t>המעברים</w:t>
      </w:r>
      <w:r>
        <w:rPr>
          <w:rFonts w:ascii="Arial" w:hAnsi="Arial" w:hint="cs"/>
          <w:color w:val="000000"/>
          <w:rtl/>
        </w:rPr>
        <w:t xml:space="preserve"> </w:t>
      </w:r>
      <w:r w:rsidRPr="00F7352C">
        <w:rPr>
          <w:rFonts w:ascii="Arial" w:hAnsi="Arial" w:hint="cs"/>
          <w:color w:val="000000"/>
          <w:rtl/>
        </w:rPr>
        <w:t>האלה.</w:t>
      </w:r>
      <w:r>
        <w:rPr>
          <w:rFonts w:ascii="Arial" w:hAnsi="Arial" w:hint="cs"/>
          <w:color w:val="000000"/>
          <w:rtl/>
        </w:rPr>
        <w:t xml:space="preserve"> </w:t>
      </w:r>
      <w:r w:rsidRPr="00F7352C">
        <w:rPr>
          <w:rFonts w:ascii="Arial" w:hAnsi="Arial" w:hint="cs"/>
          <w:color w:val="000000"/>
          <w:rtl/>
        </w:rPr>
        <w:t>כאשר</w:t>
      </w:r>
      <w:r>
        <w:rPr>
          <w:rFonts w:ascii="Arial" w:hAnsi="Arial" w:hint="cs"/>
          <w:color w:val="000000"/>
          <w:rtl/>
        </w:rPr>
        <w:t xml:space="preserve"> </w:t>
      </w:r>
      <w:r w:rsidRPr="00F7352C">
        <w:rPr>
          <w:rFonts w:ascii="Arial" w:hAnsi="Arial" w:hint="cs"/>
          <w:color w:val="000000"/>
          <w:rtl/>
        </w:rPr>
        <w:t>הוא</w:t>
      </w:r>
      <w:r>
        <w:rPr>
          <w:rFonts w:ascii="Arial" w:hAnsi="Arial" w:hint="cs"/>
          <w:color w:val="000000"/>
          <w:rtl/>
        </w:rPr>
        <w:t xml:space="preserve"> </w:t>
      </w:r>
      <w:r w:rsidRPr="00F7352C">
        <w:rPr>
          <w:rFonts w:ascii="Arial" w:hAnsi="Arial" w:hint="cs"/>
          <w:color w:val="000000"/>
          <w:rtl/>
        </w:rPr>
        <w:t>הגיע</w:t>
      </w:r>
      <w:r>
        <w:rPr>
          <w:rFonts w:ascii="Arial" w:hAnsi="Arial" w:hint="cs"/>
          <w:color w:val="000000"/>
          <w:rtl/>
        </w:rPr>
        <w:t xml:space="preserve"> </w:t>
      </w:r>
      <w:r w:rsidRPr="00F7352C">
        <w:rPr>
          <w:rFonts w:ascii="Arial" w:hAnsi="Arial" w:hint="cs"/>
          <w:color w:val="000000"/>
          <w:rtl/>
        </w:rPr>
        <w:t>לשנת</w:t>
      </w:r>
      <w:r>
        <w:rPr>
          <w:rFonts w:ascii="Arial" w:hAnsi="Arial" w:hint="cs"/>
          <w:color w:val="000000"/>
          <w:rtl/>
        </w:rPr>
        <w:t xml:space="preserve"> </w:t>
      </w:r>
      <w:r w:rsidRPr="00F7352C">
        <w:rPr>
          <w:rFonts w:ascii="Arial" w:hAnsi="Arial" w:hint="cs"/>
          <w:color w:val="000000"/>
          <w:rtl/>
        </w:rPr>
        <w:t>הלימודים</w:t>
      </w:r>
      <w:r>
        <w:rPr>
          <w:rFonts w:ascii="Arial" w:hAnsi="Arial" w:hint="cs"/>
          <w:color w:val="000000"/>
          <w:rtl/>
        </w:rPr>
        <w:t xml:space="preserve"> </w:t>
      </w:r>
      <w:r w:rsidRPr="00F7352C">
        <w:rPr>
          <w:rFonts w:ascii="Arial" w:hAnsi="Arial" w:hint="cs"/>
          <w:color w:val="000000"/>
          <w:rtl/>
        </w:rPr>
        <w:t>האחרונה,</w:t>
      </w:r>
      <w:r>
        <w:rPr>
          <w:rFonts w:ascii="Arial" w:hAnsi="Arial" w:hint="cs"/>
          <w:color w:val="000000"/>
          <w:rtl/>
        </w:rPr>
        <w:t xml:space="preserve"> </w:t>
      </w:r>
      <w:r w:rsidRPr="00F7352C">
        <w:rPr>
          <w:rFonts w:ascii="Arial" w:hAnsi="Arial" w:hint="cs"/>
          <w:color w:val="000000"/>
          <w:rtl/>
        </w:rPr>
        <w:t>הוא</w:t>
      </w:r>
      <w:r>
        <w:rPr>
          <w:rFonts w:ascii="Arial" w:hAnsi="Arial" w:hint="cs"/>
          <w:color w:val="000000"/>
          <w:rtl/>
        </w:rPr>
        <w:t xml:space="preserve"> </w:t>
      </w:r>
      <w:r w:rsidRPr="00F7352C">
        <w:rPr>
          <w:rFonts w:ascii="Arial" w:hAnsi="Arial" w:hint="cs"/>
          <w:color w:val="000000"/>
          <w:rtl/>
        </w:rPr>
        <w:t>התבקש</w:t>
      </w:r>
      <w:r>
        <w:rPr>
          <w:rFonts w:ascii="Arial" w:hAnsi="Arial" w:hint="cs"/>
          <w:color w:val="000000"/>
          <w:rtl/>
        </w:rPr>
        <w:t xml:space="preserve"> </w:t>
      </w:r>
      <w:r w:rsidRPr="00F7352C">
        <w:rPr>
          <w:rFonts w:ascii="Arial" w:hAnsi="Arial" w:hint="cs"/>
          <w:color w:val="000000"/>
          <w:rtl/>
        </w:rPr>
        <w:t>לכתוב</w:t>
      </w:r>
      <w:r>
        <w:rPr>
          <w:rFonts w:ascii="Arial" w:hAnsi="Arial" w:hint="cs"/>
          <w:color w:val="000000"/>
          <w:rtl/>
        </w:rPr>
        <w:t xml:space="preserve"> </w:t>
      </w:r>
      <w:r w:rsidRPr="00F7352C">
        <w:rPr>
          <w:rFonts w:ascii="Arial" w:hAnsi="Arial" w:hint="cs"/>
          <w:color w:val="000000"/>
          <w:rtl/>
        </w:rPr>
        <w:t>חיבור</w:t>
      </w:r>
      <w:r>
        <w:rPr>
          <w:rFonts w:ascii="Arial" w:hAnsi="Arial" w:hint="cs"/>
          <w:color w:val="000000"/>
          <w:rtl/>
        </w:rPr>
        <w:t xml:space="preserve"> </w:t>
      </w:r>
      <w:r w:rsidRPr="00F7352C">
        <w:rPr>
          <w:rFonts w:ascii="Arial" w:hAnsi="Arial" w:hint="cs"/>
          <w:color w:val="000000"/>
          <w:rtl/>
        </w:rPr>
        <w:t>על</w:t>
      </w:r>
      <w:r>
        <w:rPr>
          <w:rFonts w:ascii="Arial" w:hAnsi="Arial" w:hint="cs"/>
          <w:color w:val="000000"/>
          <w:rtl/>
        </w:rPr>
        <w:t xml:space="preserve"> </w:t>
      </w:r>
      <w:r w:rsidRPr="00F7352C">
        <w:rPr>
          <w:rFonts w:ascii="Arial" w:hAnsi="Arial" w:hint="cs"/>
          <w:color w:val="000000"/>
          <w:rtl/>
        </w:rPr>
        <w:t>מה</w:t>
      </w:r>
      <w:r>
        <w:rPr>
          <w:rFonts w:ascii="Arial" w:hAnsi="Arial" w:hint="cs"/>
          <w:color w:val="000000"/>
          <w:rtl/>
        </w:rPr>
        <w:t xml:space="preserve"> </w:t>
      </w:r>
      <w:r w:rsidRPr="00F7352C">
        <w:rPr>
          <w:rFonts w:ascii="Arial" w:hAnsi="Arial" w:hint="cs"/>
          <w:color w:val="000000"/>
          <w:rtl/>
        </w:rPr>
        <w:t>הוא</w:t>
      </w:r>
      <w:r>
        <w:rPr>
          <w:rFonts w:ascii="Arial" w:hAnsi="Arial" w:hint="cs"/>
          <w:color w:val="000000"/>
          <w:rtl/>
        </w:rPr>
        <w:t xml:space="preserve"> </w:t>
      </w:r>
      <w:r w:rsidRPr="00F7352C">
        <w:rPr>
          <w:rFonts w:ascii="Arial" w:hAnsi="Arial" w:hint="cs"/>
          <w:color w:val="000000"/>
          <w:rtl/>
        </w:rPr>
        <w:t>רוצה</w:t>
      </w:r>
      <w:r>
        <w:rPr>
          <w:rFonts w:ascii="Arial" w:hAnsi="Arial" w:hint="cs"/>
          <w:color w:val="000000"/>
          <w:rtl/>
        </w:rPr>
        <w:t xml:space="preserve"> </w:t>
      </w:r>
      <w:r w:rsidRPr="00F7352C">
        <w:rPr>
          <w:rFonts w:ascii="Arial" w:hAnsi="Arial" w:hint="cs"/>
          <w:color w:val="000000"/>
          <w:rtl/>
        </w:rPr>
        <w:t>להיות</w:t>
      </w:r>
      <w:r>
        <w:rPr>
          <w:rFonts w:ascii="Arial" w:hAnsi="Arial" w:hint="cs"/>
          <w:color w:val="000000"/>
          <w:rtl/>
        </w:rPr>
        <w:t xml:space="preserve"> </w:t>
      </w:r>
      <w:r w:rsidRPr="00F7352C">
        <w:rPr>
          <w:rFonts w:ascii="Arial" w:hAnsi="Arial" w:hint="cs"/>
          <w:color w:val="000000"/>
          <w:rtl/>
        </w:rPr>
        <w:t>כאשר</w:t>
      </w:r>
      <w:r>
        <w:rPr>
          <w:rFonts w:ascii="Arial" w:hAnsi="Arial" w:hint="cs"/>
          <w:color w:val="000000"/>
          <w:rtl/>
        </w:rPr>
        <w:t xml:space="preserve"> </w:t>
      </w:r>
      <w:r w:rsidRPr="00F7352C">
        <w:rPr>
          <w:rFonts w:ascii="Arial" w:hAnsi="Arial" w:hint="cs"/>
          <w:color w:val="000000"/>
          <w:rtl/>
        </w:rPr>
        <w:t>הוא</w:t>
      </w:r>
      <w:r>
        <w:rPr>
          <w:rFonts w:ascii="Arial" w:hAnsi="Arial" w:hint="cs"/>
          <w:color w:val="000000"/>
          <w:rtl/>
        </w:rPr>
        <w:t xml:space="preserve"> </w:t>
      </w:r>
      <w:r w:rsidRPr="00F7352C">
        <w:rPr>
          <w:rFonts w:ascii="Arial" w:hAnsi="Arial" w:hint="cs"/>
          <w:color w:val="000000"/>
          <w:rtl/>
        </w:rPr>
        <w:t>יגדל.</w:t>
      </w:r>
    </w:p>
    <w:p w:rsidR="00E57399" w:rsidRPr="00F7352C" w:rsidRDefault="00E57399" w:rsidP="00E57399">
      <w:pPr>
        <w:spacing w:before="120"/>
        <w:jc w:val="both"/>
        <w:rPr>
          <w:rFonts w:ascii="Arial" w:hAnsi="Arial"/>
          <w:color w:val="000000"/>
          <w:rtl/>
        </w:rPr>
      </w:pPr>
      <w:r w:rsidRPr="00F7352C">
        <w:rPr>
          <w:rFonts w:ascii="Arial" w:hAnsi="Arial" w:hint="cs"/>
          <w:color w:val="000000"/>
          <w:rtl/>
        </w:rPr>
        <w:t>באותו</w:t>
      </w:r>
      <w:r>
        <w:rPr>
          <w:rFonts w:ascii="Arial" w:hAnsi="Arial" w:hint="cs"/>
          <w:color w:val="000000"/>
          <w:rtl/>
        </w:rPr>
        <w:t xml:space="preserve"> </w:t>
      </w:r>
      <w:r w:rsidRPr="00F7352C">
        <w:rPr>
          <w:rFonts w:ascii="Arial" w:hAnsi="Arial" w:hint="cs"/>
          <w:color w:val="000000"/>
          <w:rtl/>
        </w:rPr>
        <w:t>לילה</w:t>
      </w:r>
      <w:r>
        <w:rPr>
          <w:rFonts w:ascii="Arial" w:hAnsi="Arial" w:hint="cs"/>
          <w:color w:val="000000"/>
          <w:rtl/>
        </w:rPr>
        <w:t xml:space="preserve"> </w:t>
      </w:r>
      <w:r w:rsidRPr="00F7352C">
        <w:rPr>
          <w:rFonts w:ascii="Arial" w:hAnsi="Arial" w:hint="cs"/>
          <w:color w:val="000000"/>
          <w:rtl/>
        </w:rPr>
        <w:t>הוא</w:t>
      </w:r>
      <w:r>
        <w:rPr>
          <w:rFonts w:ascii="Arial" w:hAnsi="Arial" w:hint="cs"/>
          <w:color w:val="000000"/>
          <w:rtl/>
        </w:rPr>
        <w:t xml:space="preserve"> </w:t>
      </w:r>
      <w:r w:rsidRPr="00F7352C">
        <w:rPr>
          <w:rFonts w:ascii="Arial" w:hAnsi="Arial" w:hint="cs"/>
          <w:color w:val="000000"/>
          <w:rtl/>
        </w:rPr>
        <w:t>כתב</w:t>
      </w:r>
      <w:r>
        <w:rPr>
          <w:rFonts w:ascii="Arial" w:hAnsi="Arial" w:hint="cs"/>
          <w:color w:val="000000"/>
          <w:rtl/>
        </w:rPr>
        <w:t xml:space="preserve"> </w:t>
      </w:r>
      <w:r w:rsidRPr="00F7352C">
        <w:rPr>
          <w:rFonts w:ascii="Arial" w:hAnsi="Arial" w:hint="cs"/>
          <w:color w:val="000000"/>
          <w:rtl/>
        </w:rPr>
        <w:t>חיבור</w:t>
      </w:r>
      <w:r>
        <w:rPr>
          <w:rFonts w:ascii="Arial" w:hAnsi="Arial" w:hint="cs"/>
          <w:color w:val="000000"/>
          <w:rtl/>
        </w:rPr>
        <w:t xml:space="preserve"> </w:t>
      </w:r>
      <w:r w:rsidRPr="00F7352C">
        <w:rPr>
          <w:rFonts w:ascii="Arial" w:hAnsi="Arial" w:hint="cs"/>
          <w:color w:val="000000"/>
          <w:rtl/>
        </w:rPr>
        <w:t>בן</w:t>
      </w:r>
      <w:r>
        <w:rPr>
          <w:rFonts w:ascii="Arial" w:hAnsi="Arial" w:hint="cs"/>
          <w:color w:val="000000"/>
          <w:rtl/>
        </w:rPr>
        <w:t xml:space="preserve"> </w:t>
      </w:r>
      <w:r w:rsidRPr="00F7352C">
        <w:rPr>
          <w:rFonts w:ascii="Arial" w:hAnsi="Arial" w:hint="cs"/>
          <w:color w:val="000000"/>
          <w:rtl/>
        </w:rPr>
        <w:t>שבעה</w:t>
      </w:r>
      <w:r>
        <w:rPr>
          <w:rFonts w:ascii="Arial" w:hAnsi="Arial" w:hint="cs"/>
          <w:color w:val="000000"/>
          <w:rtl/>
        </w:rPr>
        <w:t xml:space="preserve"> </w:t>
      </w:r>
      <w:r w:rsidRPr="00F7352C">
        <w:rPr>
          <w:rFonts w:ascii="Arial" w:hAnsi="Arial" w:hint="cs"/>
          <w:color w:val="000000"/>
          <w:rtl/>
        </w:rPr>
        <w:t>דפים</w:t>
      </w:r>
      <w:r>
        <w:rPr>
          <w:rFonts w:ascii="Arial" w:hAnsi="Arial" w:hint="cs"/>
          <w:color w:val="000000"/>
          <w:rtl/>
        </w:rPr>
        <w:t xml:space="preserve"> </w:t>
      </w:r>
      <w:r w:rsidRPr="00F7352C">
        <w:rPr>
          <w:rFonts w:ascii="Arial" w:hAnsi="Arial" w:hint="cs"/>
          <w:color w:val="000000"/>
          <w:rtl/>
        </w:rPr>
        <w:t>ובו</w:t>
      </w:r>
      <w:r>
        <w:rPr>
          <w:rFonts w:ascii="Arial" w:hAnsi="Arial" w:hint="cs"/>
          <w:color w:val="000000"/>
          <w:rtl/>
        </w:rPr>
        <w:t xml:space="preserve"> </w:t>
      </w:r>
      <w:r w:rsidRPr="00F7352C">
        <w:rPr>
          <w:rFonts w:ascii="Arial" w:hAnsi="Arial" w:hint="cs"/>
          <w:color w:val="000000"/>
          <w:rtl/>
        </w:rPr>
        <w:t>תיאר</w:t>
      </w:r>
      <w:r>
        <w:rPr>
          <w:rFonts w:ascii="Arial" w:hAnsi="Arial" w:hint="cs"/>
          <w:color w:val="000000"/>
          <w:rtl/>
        </w:rPr>
        <w:t xml:space="preserve"> </w:t>
      </w:r>
      <w:r w:rsidRPr="00F7352C">
        <w:rPr>
          <w:rFonts w:ascii="Arial" w:hAnsi="Arial" w:hint="cs"/>
          <w:color w:val="000000"/>
          <w:rtl/>
        </w:rPr>
        <w:t>כיצד</w:t>
      </w:r>
      <w:r>
        <w:rPr>
          <w:rFonts w:ascii="Arial" w:hAnsi="Arial" w:hint="cs"/>
          <w:color w:val="000000"/>
          <w:rtl/>
        </w:rPr>
        <w:t xml:space="preserve"> </w:t>
      </w:r>
      <w:r w:rsidRPr="00F7352C">
        <w:rPr>
          <w:rFonts w:ascii="Arial" w:hAnsi="Arial" w:hint="cs"/>
          <w:color w:val="000000"/>
          <w:rtl/>
        </w:rPr>
        <w:t>תהיה</w:t>
      </w:r>
      <w:r>
        <w:rPr>
          <w:rFonts w:ascii="Arial" w:hAnsi="Arial" w:hint="cs"/>
          <w:color w:val="000000"/>
          <w:rtl/>
        </w:rPr>
        <w:t xml:space="preserve"> </w:t>
      </w:r>
      <w:r w:rsidRPr="00F7352C">
        <w:rPr>
          <w:rFonts w:ascii="Arial" w:hAnsi="Arial" w:hint="cs"/>
          <w:color w:val="000000"/>
          <w:rtl/>
        </w:rPr>
        <w:t>לו</w:t>
      </w:r>
      <w:r>
        <w:rPr>
          <w:rFonts w:ascii="Arial" w:hAnsi="Arial" w:hint="cs"/>
          <w:color w:val="000000"/>
          <w:rtl/>
        </w:rPr>
        <w:t xml:space="preserve"> </w:t>
      </w:r>
      <w:r w:rsidRPr="00F7352C">
        <w:rPr>
          <w:rFonts w:ascii="Arial" w:hAnsi="Arial" w:hint="cs"/>
          <w:color w:val="000000"/>
          <w:rtl/>
        </w:rPr>
        <w:t>חוות</w:t>
      </w:r>
      <w:r>
        <w:rPr>
          <w:rFonts w:ascii="Arial" w:hAnsi="Arial" w:hint="cs"/>
          <w:color w:val="000000"/>
          <w:rtl/>
        </w:rPr>
        <w:t xml:space="preserve"> </w:t>
      </w:r>
      <w:r w:rsidRPr="00F7352C">
        <w:rPr>
          <w:rFonts w:ascii="Arial" w:hAnsi="Arial" w:hint="cs"/>
          <w:color w:val="000000"/>
          <w:rtl/>
        </w:rPr>
        <w:t>סוסים</w:t>
      </w:r>
      <w:r>
        <w:rPr>
          <w:rFonts w:ascii="Arial" w:hAnsi="Arial" w:hint="cs"/>
          <w:color w:val="000000"/>
          <w:rtl/>
        </w:rPr>
        <w:t xml:space="preserve"> </w:t>
      </w:r>
      <w:r w:rsidRPr="00F7352C">
        <w:rPr>
          <w:rFonts w:ascii="Arial" w:hAnsi="Arial" w:hint="cs"/>
          <w:color w:val="000000"/>
          <w:rtl/>
        </w:rPr>
        <w:t>כאשר</w:t>
      </w:r>
      <w:r>
        <w:rPr>
          <w:rFonts w:ascii="Arial" w:hAnsi="Arial" w:hint="cs"/>
          <w:color w:val="000000"/>
          <w:rtl/>
        </w:rPr>
        <w:t xml:space="preserve"> </w:t>
      </w:r>
      <w:r w:rsidRPr="00F7352C">
        <w:rPr>
          <w:rFonts w:ascii="Arial" w:hAnsi="Arial" w:hint="cs"/>
          <w:color w:val="000000"/>
          <w:rtl/>
        </w:rPr>
        <w:t>יגדל.</w:t>
      </w:r>
      <w:r>
        <w:rPr>
          <w:rFonts w:ascii="Arial" w:hAnsi="Arial" w:hint="cs"/>
          <w:color w:val="000000"/>
          <w:rtl/>
        </w:rPr>
        <w:t xml:space="preserve"> </w:t>
      </w:r>
      <w:r w:rsidRPr="00F7352C">
        <w:rPr>
          <w:rFonts w:ascii="Arial" w:hAnsi="Arial" w:hint="cs"/>
          <w:color w:val="000000"/>
          <w:rtl/>
        </w:rPr>
        <w:t>הוא</w:t>
      </w:r>
      <w:r>
        <w:rPr>
          <w:rFonts w:ascii="Arial" w:hAnsi="Arial" w:hint="cs"/>
          <w:color w:val="000000"/>
          <w:rtl/>
        </w:rPr>
        <w:t xml:space="preserve"> </w:t>
      </w:r>
      <w:r w:rsidRPr="00F7352C">
        <w:rPr>
          <w:rFonts w:ascii="Arial" w:hAnsi="Arial" w:hint="cs"/>
          <w:color w:val="000000"/>
          <w:rtl/>
        </w:rPr>
        <w:t>כתב</w:t>
      </w:r>
      <w:r>
        <w:rPr>
          <w:rFonts w:ascii="Arial" w:hAnsi="Arial" w:hint="cs"/>
          <w:color w:val="000000"/>
          <w:rtl/>
        </w:rPr>
        <w:t xml:space="preserve"> </w:t>
      </w:r>
      <w:r w:rsidRPr="00F7352C">
        <w:rPr>
          <w:rFonts w:ascii="Arial" w:hAnsi="Arial" w:hint="cs"/>
          <w:color w:val="000000"/>
          <w:rtl/>
        </w:rPr>
        <w:t>על</w:t>
      </w:r>
      <w:r>
        <w:rPr>
          <w:rFonts w:ascii="Arial" w:hAnsi="Arial" w:hint="cs"/>
          <w:color w:val="000000"/>
          <w:rtl/>
        </w:rPr>
        <w:t xml:space="preserve"> </w:t>
      </w:r>
      <w:r w:rsidRPr="00F7352C">
        <w:rPr>
          <w:rFonts w:ascii="Arial" w:hAnsi="Arial" w:hint="cs"/>
          <w:color w:val="000000"/>
          <w:rtl/>
        </w:rPr>
        <w:t>חלומו</w:t>
      </w:r>
      <w:r>
        <w:rPr>
          <w:rFonts w:ascii="Arial" w:hAnsi="Arial" w:hint="cs"/>
          <w:color w:val="000000"/>
          <w:rtl/>
        </w:rPr>
        <w:t xml:space="preserve"> </w:t>
      </w:r>
      <w:r w:rsidRPr="00F7352C">
        <w:rPr>
          <w:rFonts w:ascii="Arial" w:hAnsi="Arial" w:hint="cs"/>
          <w:color w:val="000000"/>
          <w:rtl/>
        </w:rPr>
        <w:t>בפרטי-פרטים,</w:t>
      </w:r>
      <w:r>
        <w:rPr>
          <w:rFonts w:ascii="Arial" w:hAnsi="Arial" w:hint="cs"/>
          <w:color w:val="000000"/>
          <w:rtl/>
        </w:rPr>
        <w:t xml:space="preserve"> </w:t>
      </w:r>
      <w:r w:rsidRPr="00F7352C">
        <w:rPr>
          <w:rFonts w:ascii="Arial" w:hAnsi="Arial" w:hint="cs"/>
          <w:color w:val="000000"/>
          <w:rtl/>
        </w:rPr>
        <w:t>ואפילו</w:t>
      </w:r>
      <w:r>
        <w:rPr>
          <w:rFonts w:ascii="Arial" w:hAnsi="Arial" w:hint="cs"/>
          <w:color w:val="000000"/>
          <w:rtl/>
        </w:rPr>
        <w:t xml:space="preserve"> </w:t>
      </w:r>
      <w:r w:rsidRPr="00F7352C">
        <w:rPr>
          <w:rFonts w:ascii="Arial" w:hAnsi="Arial" w:hint="cs"/>
          <w:color w:val="000000"/>
          <w:rtl/>
        </w:rPr>
        <w:t>צייר</w:t>
      </w:r>
      <w:r>
        <w:rPr>
          <w:rFonts w:ascii="Arial" w:hAnsi="Arial" w:hint="cs"/>
          <w:color w:val="000000"/>
          <w:rtl/>
        </w:rPr>
        <w:t xml:space="preserve"> </w:t>
      </w:r>
      <w:r w:rsidRPr="00F7352C">
        <w:rPr>
          <w:rFonts w:ascii="Arial" w:hAnsi="Arial" w:hint="cs"/>
          <w:color w:val="000000"/>
          <w:rtl/>
        </w:rPr>
        <w:t>תוכנית</w:t>
      </w:r>
      <w:r>
        <w:rPr>
          <w:rFonts w:ascii="Arial" w:hAnsi="Arial" w:hint="cs"/>
          <w:color w:val="000000"/>
          <w:rtl/>
        </w:rPr>
        <w:t xml:space="preserve"> </w:t>
      </w:r>
      <w:r w:rsidRPr="00F7352C">
        <w:rPr>
          <w:rFonts w:ascii="Arial" w:hAnsi="Arial" w:hint="cs"/>
          <w:color w:val="000000"/>
          <w:rtl/>
        </w:rPr>
        <w:t>של</w:t>
      </w:r>
      <w:r>
        <w:rPr>
          <w:rFonts w:ascii="Arial" w:hAnsi="Arial" w:hint="cs"/>
          <w:color w:val="000000"/>
          <w:rtl/>
        </w:rPr>
        <w:t xml:space="preserve"> </w:t>
      </w:r>
      <w:r w:rsidRPr="00F7352C">
        <w:rPr>
          <w:rFonts w:ascii="Arial" w:hAnsi="Arial" w:hint="cs"/>
          <w:color w:val="000000"/>
          <w:rtl/>
        </w:rPr>
        <w:t>כל</w:t>
      </w:r>
      <w:r>
        <w:rPr>
          <w:rFonts w:ascii="Arial" w:hAnsi="Arial" w:hint="cs"/>
          <w:color w:val="000000"/>
          <w:rtl/>
        </w:rPr>
        <w:t xml:space="preserve"> </w:t>
      </w:r>
      <w:r w:rsidRPr="00F7352C">
        <w:rPr>
          <w:rFonts w:ascii="Arial" w:hAnsi="Arial" w:hint="cs"/>
          <w:color w:val="000000"/>
          <w:rtl/>
        </w:rPr>
        <w:t>הבניינים</w:t>
      </w:r>
      <w:r>
        <w:rPr>
          <w:rFonts w:ascii="Arial" w:hAnsi="Arial" w:hint="cs"/>
          <w:color w:val="000000"/>
          <w:rtl/>
        </w:rPr>
        <w:t xml:space="preserve"> </w:t>
      </w:r>
      <w:r w:rsidRPr="00F7352C">
        <w:rPr>
          <w:rFonts w:ascii="Arial" w:hAnsi="Arial" w:hint="cs"/>
          <w:color w:val="000000"/>
          <w:rtl/>
        </w:rPr>
        <w:t>בחווה,</w:t>
      </w:r>
      <w:r>
        <w:rPr>
          <w:rFonts w:ascii="Arial" w:hAnsi="Arial" w:hint="cs"/>
          <w:color w:val="000000"/>
          <w:rtl/>
        </w:rPr>
        <w:t xml:space="preserve"> </w:t>
      </w:r>
      <w:r w:rsidRPr="00F7352C">
        <w:rPr>
          <w:rFonts w:ascii="Arial" w:hAnsi="Arial" w:hint="cs"/>
          <w:color w:val="000000"/>
          <w:rtl/>
        </w:rPr>
        <w:t>את</w:t>
      </w:r>
      <w:r>
        <w:rPr>
          <w:rFonts w:ascii="Arial" w:hAnsi="Arial" w:hint="cs"/>
          <w:color w:val="000000"/>
          <w:rtl/>
        </w:rPr>
        <w:t xml:space="preserve"> </w:t>
      </w:r>
      <w:r w:rsidRPr="00F7352C">
        <w:rPr>
          <w:rFonts w:ascii="Arial" w:hAnsi="Arial" w:hint="cs"/>
          <w:color w:val="000000"/>
          <w:rtl/>
        </w:rPr>
        <w:t>המסלול,</w:t>
      </w:r>
      <w:r>
        <w:rPr>
          <w:rFonts w:ascii="Arial" w:hAnsi="Arial" w:hint="cs"/>
          <w:color w:val="000000"/>
          <w:rtl/>
        </w:rPr>
        <w:t xml:space="preserve"> </w:t>
      </w:r>
      <w:r w:rsidRPr="00F7352C">
        <w:rPr>
          <w:rFonts w:ascii="Arial" w:hAnsi="Arial" w:hint="cs"/>
          <w:color w:val="000000"/>
          <w:rtl/>
        </w:rPr>
        <w:t>את</w:t>
      </w:r>
      <w:r>
        <w:rPr>
          <w:rFonts w:ascii="Arial" w:hAnsi="Arial" w:hint="cs"/>
          <w:color w:val="000000"/>
          <w:rtl/>
        </w:rPr>
        <w:t xml:space="preserve"> </w:t>
      </w:r>
      <w:r w:rsidRPr="00F7352C">
        <w:rPr>
          <w:rFonts w:ascii="Arial" w:hAnsi="Arial" w:hint="cs"/>
          <w:color w:val="000000"/>
          <w:rtl/>
        </w:rPr>
        <w:t>האורוות,</w:t>
      </w:r>
      <w:r>
        <w:rPr>
          <w:rFonts w:ascii="Arial" w:hAnsi="Arial" w:hint="cs"/>
          <w:color w:val="000000"/>
          <w:rtl/>
        </w:rPr>
        <w:t xml:space="preserve"> </w:t>
      </w:r>
      <w:r w:rsidRPr="00F7352C">
        <w:rPr>
          <w:rFonts w:ascii="Arial" w:hAnsi="Arial" w:hint="cs"/>
          <w:color w:val="000000"/>
          <w:rtl/>
        </w:rPr>
        <w:t>ואת</w:t>
      </w:r>
      <w:r>
        <w:rPr>
          <w:rFonts w:ascii="Arial" w:hAnsi="Arial" w:hint="cs"/>
          <w:color w:val="000000"/>
          <w:rtl/>
        </w:rPr>
        <w:t xml:space="preserve"> </w:t>
      </w:r>
      <w:r w:rsidRPr="00F7352C">
        <w:rPr>
          <w:rFonts w:ascii="Arial" w:hAnsi="Arial" w:hint="cs"/>
          <w:color w:val="000000"/>
          <w:rtl/>
        </w:rPr>
        <w:t>הבית</w:t>
      </w:r>
      <w:r>
        <w:rPr>
          <w:rFonts w:ascii="Arial" w:hAnsi="Arial" w:hint="cs"/>
          <w:color w:val="000000"/>
          <w:rtl/>
        </w:rPr>
        <w:t xml:space="preserve"> </w:t>
      </w:r>
      <w:r w:rsidRPr="00F7352C">
        <w:rPr>
          <w:rFonts w:ascii="Arial" w:hAnsi="Arial" w:hint="cs"/>
          <w:color w:val="000000"/>
          <w:rtl/>
        </w:rPr>
        <w:t>הענק</w:t>
      </w:r>
      <w:r>
        <w:rPr>
          <w:rFonts w:ascii="Arial" w:hAnsi="Arial" w:hint="cs"/>
          <w:color w:val="000000"/>
          <w:rtl/>
        </w:rPr>
        <w:t xml:space="preserve"> </w:t>
      </w:r>
      <w:r w:rsidRPr="00F7352C">
        <w:rPr>
          <w:rFonts w:ascii="Arial" w:hAnsi="Arial" w:hint="cs"/>
          <w:color w:val="000000"/>
          <w:rtl/>
        </w:rPr>
        <w:t>שיקים</w:t>
      </w:r>
      <w:r>
        <w:rPr>
          <w:rFonts w:ascii="Arial" w:hAnsi="Arial" w:hint="cs"/>
          <w:color w:val="000000"/>
          <w:rtl/>
        </w:rPr>
        <w:t xml:space="preserve"> </w:t>
      </w:r>
      <w:r w:rsidRPr="00F7352C">
        <w:rPr>
          <w:rFonts w:ascii="Arial" w:hAnsi="Arial" w:hint="cs"/>
          <w:color w:val="000000"/>
          <w:rtl/>
        </w:rPr>
        <w:t>בשטח</w:t>
      </w:r>
      <w:r>
        <w:rPr>
          <w:rFonts w:ascii="Arial" w:hAnsi="Arial" w:hint="cs"/>
          <w:color w:val="000000"/>
          <w:rtl/>
        </w:rPr>
        <w:t xml:space="preserve"> </w:t>
      </w:r>
      <w:r w:rsidRPr="00F7352C">
        <w:rPr>
          <w:rFonts w:ascii="Arial" w:hAnsi="Arial" w:hint="cs"/>
          <w:color w:val="000000"/>
          <w:rtl/>
        </w:rPr>
        <w:t>החווה.</w:t>
      </w:r>
    </w:p>
    <w:p w:rsidR="00E57399" w:rsidRPr="00F7352C" w:rsidRDefault="00E57399" w:rsidP="00E57399">
      <w:pPr>
        <w:spacing w:before="120"/>
        <w:jc w:val="both"/>
        <w:rPr>
          <w:rFonts w:ascii="Arial" w:hAnsi="Arial"/>
          <w:color w:val="000000"/>
          <w:rtl/>
        </w:rPr>
      </w:pPr>
      <w:r w:rsidRPr="00F7352C">
        <w:rPr>
          <w:rFonts w:ascii="Arial" w:hAnsi="Arial" w:hint="cs"/>
          <w:color w:val="000000"/>
          <w:rtl/>
        </w:rPr>
        <w:t>הוא</w:t>
      </w:r>
      <w:r>
        <w:rPr>
          <w:rFonts w:ascii="Arial" w:hAnsi="Arial" w:hint="cs"/>
          <w:color w:val="000000"/>
          <w:rtl/>
        </w:rPr>
        <w:t xml:space="preserve"> </w:t>
      </w:r>
      <w:r w:rsidRPr="00F7352C">
        <w:rPr>
          <w:rFonts w:ascii="Arial" w:hAnsi="Arial" w:hint="cs"/>
          <w:color w:val="000000"/>
          <w:rtl/>
        </w:rPr>
        <w:t>השקיע</w:t>
      </w:r>
      <w:r>
        <w:rPr>
          <w:rFonts w:ascii="Arial" w:hAnsi="Arial" w:hint="cs"/>
          <w:color w:val="000000"/>
          <w:rtl/>
        </w:rPr>
        <w:t xml:space="preserve"> </w:t>
      </w:r>
      <w:r w:rsidRPr="00F7352C">
        <w:rPr>
          <w:rFonts w:ascii="Arial" w:hAnsi="Arial" w:hint="cs"/>
          <w:color w:val="000000"/>
          <w:rtl/>
        </w:rPr>
        <w:t>ממיטב</w:t>
      </w:r>
      <w:r>
        <w:rPr>
          <w:rFonts w:ascii="Arial" w:hAnsi="Arial" w:hint="cs"/>
          <w:color w:val="000000"/>
          <w:rtl/>
        </w:rPr>
        <w:t xml:space="preserve"> </w:t>
      </w:r>
      <w:r w:rsidRPr="00F7352C">
        <w:rPr>
          <w:rFonts w:ascii="Arial" w:hAnsi="Arial" w:hint="cs"/>
          <w:color w:val="000000"/>
          <w:rtl/>
        </w:rPr>
        <w:t>מרצו</w:t>
      </w:r>
      <w:r>
        <w:rPr>
          <w:rFonts w:ascii="Arial" w:hAnsi="Arial" w:hint="cs"/>
          <w:color w:val="000000"/>
          <w:rtl/>
        </w:rPr>
        <w:t xml:space="preserve"> </w:t>
      </w:r>
      <w:r w:rsidRPr="00F7352C">
        <w:rPr>
          <w:rFonts w:ascii="Arial" w:hAnsi="Arial" w:hint="cs"/>
          <w:color w:val="000000"/>
          <w:rtl/>
        </w:rPr>
        <w:t>וליבו</w:t>
      </w:r>
      <w:r>
        <w:rPr>
          <w:rFonts w:ascii="Arial" w:hAnsi="Arial" w:hint="cs"/>
          <w:color w:val="000000"/>
          <w:rtl/>
        </w:rPr>
        <w:t xml:space="preserve"> </w:t>
      </w:r>
      <w:r w:rsidRPr="00F7352C">
        <w:rPr>
          <w:rFonts w:ascii="Arial" w:hAnsi="Arial" w:hint="cs"/>
          <w:color w:val="000000"/>
          <w:rtl/>
        </w:rPr>
        <w:t>בחיבור,</w:t>
      </w:r>
      <w:r>
        <w:rPr>
          <w:rFonts w:ascii="Arial" w:hAnsi="Arial" w:hint="cs"/>
          <w:color w:val="000000"/>
          <w:rtl/>
        </w:rPr>
        <w:t xml:space="preserve"> </w:t>
      </w:r>
      <w:r w:rsidRPr="00F7352C">
        <w:rPr>
          <w:rFonts w:ascii="Arial" w:hAnsi="Arial" w:hint="cs"/>
          <w:color w:val="000000"/>
          <w:rtl/>
        </w:rPr>
        <w:t>ולמחרת</w:t>
      </w:r>
      <w:r>
        <w:rPr>
          <w:rFonts w:ascii="Arial" w:hAnsi="Arial" w:hint="cs"/>
          <w:color w:val="000000"/>
          <w:rtl/>
        </w:rPr>
        <w:t xml:space="preserve"> </w:t>
      </w:r>
      <w:r w:rsidRPr="00F7352C">
        <w:rPr>
          <w:rFonts w:ascii="Arial" w:hAnsi="Arial" w:hint="cs"/>
          <w:color w:val="000000"/>
          <w:rtl/>
        </w:rPr>
        <w:t>הגיש</w:t>
      </w:r>
      <w:r>
        <w:rPr>
          <w:rFonts w:ascii="Arial" w:hAnsi="Arial" w:hint="cs"/>
          <w:color w:val="000000"/>
          <w:rtl/>
        </w:rPr>
        <w:t xml:space="preserve"> </w:t>
      </w:r>
      <w:r w:rsidRPr="00F7352C">
        <w:rPr>
          <w:rFonts w:ascii="Arial" w:hAnsi="Arial" w:hint="cs"/>
          <w:color w:val="000000"/>
          <w:rtl/>
        </w:rPr>
        <w:t>אותו</w:t>
      </w:r>
      <w:r>
        <w:rPr>
          <w:rFonts w:ascii="Arial" w:hAnsi="Arial" w:hint="cs"/>
          <w:color w:val="000000"/>
          <w:rtl/>
        </w:rPr>
        <w:t xml:space="preserve"> </w:t>
      </w:r>
      <w:r w:rsidRPr="00F7352C">
        <w:rPr>
          <w:rFonts w:ascii="Arial" w:hAnsi="Arial" w:hint="cs"/>
          <w:color w:val="000000"/>
          <w:rtl/>
        </w:rPr>
        <w:t>למורה.</w:t>
      </w:r>
      <w:r>
        <w:rPr>
          <w:rFonts w:ascii="Arial" w:hAnsi="Arial" w:hint="cs"/>
          <w:color w:val="000000"/>
          <w:rtl/>
        </w:rPr>
        <w:t xml:space="preserve"> </w:t>
      </w:r>
      <w:r w:rsidRPr="00F7352C">
        <w:rPr>
          <w:rFonts w:ascii="Arial" w:hAnsi="Arial" w:hint="cs"/>
          <w:color w:val="000000"/>
          <w:rtl/>
        </w:rPr>
        <w:t>יומיים</w:t>
      </w:r>
      <w:r>
        <w:rPr>
          <w:rFonts w:ascii="Arial" w:hAnsi="Arial" w:hint="cs"/>
          <w:color w:val="000000"/>
          <w:rtl/>
        </w:rPr>
        <w:t xml:space="preserve"> </w:t>
      </w:r>
      <w:r w:rsidRPr="00F7352C">
        <w:rPr>
          <w:rFonts w:ascii="Arial" w:hAnsi="Arial" w:hint="cs"/>
          <w:color w:val="000000"/>
          <w:rtl/>
        </w:rPr>
        <w:t>לאחר</w:t>
      </w:r>
      <w:r>
        <w:rPr>
          <w:rFonts w:ascii="Arial" w:hAnsi="Arial" w:hint="cs"/>
          <w:color w:val="000000"/>
          <w:rtl/>
        </w:rPr>
        <w:t xml:space="preserve"> </w:t>
      </w:r>
      <w:r w:rsidRPr="00F7352C">
        <w:rPr>
          <w:rFonts w:ascii="Arial" w:hAnsi="Arial" w:hint="cs"/>
          <w:color w:val="000000"/>
          <w:rtl/>
        </w:rPr>
        <w:t>מכן</w:t>
      </w:r>
      <w:r>
        <w:rPr>
          <w:rFonts w:ascii="Arial" w:hAnsi="Arial" w:hint="cs"/>
          <w:color w:val="000000"/>
          <w:rtl/>
        </w:rPr>
        <w:t xml:space="preserve"> </w:t>
      </w:r>
      <w:r w:rsidRPr="00F7352C">
        <w:rPr>
          <w:rFonts w:ascii="Arial" w:hAnsi="Arial" w:hint="cs"/>
          <w:color w:val="000000"/>
          <w:rtl/>
        </w:rPr>
        <w:t>החיבור</w:t>
      </w:r>
      <w:r>
        <w:rPr>
          <w:rFonts w:ascii="Arial" w:hAnsi="Arial" w:hint="cs"/>
          <w:color w:val="000000"/>
          <w:rtl/>
        </w:rPr>
        <w:t xml:space="preserve"> </w:t>
      </w:r>
      <w:r w:rsidRPr="00F7352C">
        <w:rPr>
          <w:rFonts w:ascii="Arial" w:hAnsi="Arial" w:hint="cs"/>
          <w:color w:val="000000"/>
          <w:rtl/>
        </w:rPr>
        <w:t>חזר</w:t>
      </w:r>
      <w:r>
        <w:rPr>
          <w:rFonts w:ascii="Arial" w:hAnsi="Arial" w:hint="cs"/>
          <w:color w:val="000000"/>
          <w:rtl/>
        </w:rPr>
        <w:t xml:space="preserve"> </w:t>
      </w:r>
      <w:r w:rsidRPr="00F7352C">
        <w:rPr>
          <w:rFonts w:ascii="Arial" w:hAnsi="Arial" w:hint="cs"/>
          <w:color w:val="000000"/>
          <w:rtl/>
        </w:rPr>
        <w:t>אליו.</w:t>
      </w:r>
      <w:r>
        <w:rPr>
          <w:rFonts w:ascii="Arial" w:hAnsi="Arial" w:hint="cs"/>
          <w:color w:val="000000"/>
          <w:rtl/>
        </w:rPr>
        <w:t xml:space="preserve"> </w:t>
      </w:r>
      <w:r w:rsidRPr="00F7352C">
        <w:rPr>
          <w:rFonts w:ascii="Arial" w:hAnsi="Arial" w:hint="cs"/>
          <w:color w:val="000000"/>
          <w:rtl/>
        </w:rPr>
        <w:t>הציון</w:t>
      </w:r>
      <w:r>
        <w:rPr>
          <w:rFonts w:ascii="Arial" w:hAnsi="Arial" w:hint="cs"/>
          <w:color w:val="000000"/>
          <w:rtl/>
        </w:rPr>
        <w:t xml:space="preserve"> </w:t>
      </w:r>
      <w:r w:rsidRPr="00F7352C">
        <w:rPr>
          <w:rFonts w:ascii="Arial" w:hAnsi="Arial" w:hint="cs"/>
          <w:color w:val="000000"/>
          <w:rtl/>
        </w:rPr>
        <w:t>היה</w:t>
      </w:r>
      <w:r>
        <w:rPr>
          <w:rFonts w:ascii="Arial" w:hAnsi="Arial" w:hint="cs"/>
          <w:color w:val="000000"/>
          <w:rtl/>
        </w:rPr>
        <w:t xml:space="preserve"> </w:t>
      </w:r>
      <w:r w:rsidRPr="00F7352C">
        <w:rPr>
          <w:rFonts w:ascii="Arial" w:hAnsi="Arial" w:hint="cs"/>
          <w:color w:val="000000"/>
          <w:rtl/>
        </w:rPr>
        <w:t>'נכשל',</w:t>
      </w:r>
      <w:r>
        <w:rPr>
          <w:rFonts w:ascii="Arial" w:hAnsi="Arial" w:hint="cs"/>
          <w:color w:val="000000"/>
          <w:rtl/>
        </w:rPr>
        <w:t xml:space="preserve"> </w:t>
      </w:r>
      <w:r w:rsidRPr="00F7352C">
        <w:rPr>
          <w:rFonts w:ascii="Arial" w:hAnsi="Arial" w:hint="cs"/>
          <w:color w:val="000000"/>
          <w:rtl/>
        </w:rPr>
        <w:t>והתלמיד</w:t>
      </w:r>
      <w:r>
        <w:rPr>
          <w:rFonts w:ascii="Arial" w:hAnsi="Arial" w:hint="cs"/>
          <w:color w:val="000000"/>
          <w:rtl/>
        </w:rPr>
        <w:t xml:space="preserve"> </w:t>
      </w:r>
      <w:r w:rsidRPr="00F7352C">
        <w:rPr>
          <w:rFonts w:ascii="Arial" w:hAnsi="Arial" w:hint="cs"/>
          <w:color w:val="000000"/>
          <w:rtl/>
        </w:rPr>
        <w:t>נתבקש</w:t>
      </w:r>
      <w:r>
        <w:rPr>
          <w:rFonts w:ascii="Arial" w:hAnsi="Arial" w:hint="cs"/>
          <w:color w:val="000000"/>
          <w:rtl/>
        </w:rPr>
        <w:t xml:space="preserve"> </w:t>
      </w:r>
      <w:r w:rsidRPr="00F7352C">
        <w:rPr>
          <w:rFonts w:ascii="Arial" w:hAnsi="Arial" w:hint="cs"/>
          <w:color w:val="000000"/>
          <w:rtl/>
        </w:rPr>
        <w:t>לבוא</w:t>
      </w:r>
      <w:r>
        <w:rPr>
          <w:rFonts w:ascii="Arial" w:hAnsi="Arial" w:hint="cs"/>
          <w:color w:val="000000"/>
          <w:rtl/>
        </w:rPr>
        <w:t xml:space="preserve"> </w:t>
      </w:r>
      <w:r w:rsidRPr="00F7352C">
        <w:rPr>
          <w:rFonts w:ascii="Arial" w:hAnsi="Arial" w:hint="cs"/>
          <w:color w:val="000000"/>
          <w:rtl/>
        </w:rPr>
        <w:t>לדבר</w:t>
      </w:r>
      <w:r>
        <w:rPr>
          <w:rFonts w:ascii="Arial" w:hAnsi="Arial" w:hint="cs"/>
          <w:color w:val="000000"/>
          <w:rtl/>
        </w:rPr>
        <w:t xml:space="preserve"> </w:t>
      </w:r>
      <w:r w:rsidRPr="00F7352C">
        <w:rPr>
          <w:rFonts w:ascii="Arial" w:hAnsi="Arial" w:hint="cs"/>
          <w:color w:val="000000"/>
          <w:rtl/>
        </w:rPr>
        <w:t>עם</w:t>
      </w:r>
      <w:r>
        <w:rPr>
          <w:rFonts w:ascii="Arial" w:hAnsi="Arial" w:hint="cs"/>
          <w:color w:val="000000"/>
          <w:rtl/>
        </w:rPr>
        <w:t xml:space="preserve"> </w:t>
      </w:r>
      <w:r w:rsidRPr="00F7352C">
        <w:rPr>
          <w:rFonts w:ascii="Arial" w:hAnsi="Arial" w:hint="cs"/>
          <w:color w:val="000000"/>
          <w:rtl/>
        </w:rPr>
        <w:t>המורה</w:t>
      </w:r>
      <w:r>
        <w:rPr>
          <w:rFonts w:ascii="Arial" w:hAnsi="Arial" w:hint="cs"/>
          <w:color w:val="000000"/>
          <w:rtl/>
        </w:rPr>
        <w:t xml:space="preserve"> </w:t>
      </w:r>
      <w:r w:rsidRPr="00F7352C">
        <w:rPr>
          <w:rFonts w:ascii="Arial" w:hAnsi="Arial" w:hint="cs"/>
          <w:color w:val="000000"/>
          <w:rtl/>
        </w:rPr>
        <w:t>לאחר</w:t>
      </w:r>
      <w:r>
        <w:rPr>
          <w:rFonts w:ascii="Arial" w:hAnsi="Arial" w:hint="cs"/>
          <w:color w:val="000000"/>
          <w:rtl/>
        </w:rPr>
        <w:t xml:space="preserve"> </w:t>
      </w:r>
      <w:r w:rsidRPr="00F7352C">
        <w:rPr>
          <w:rFonts w:ascii="Arial" w:hAnsi="Arial" w:hint="cs"/>
          <w:color w:val="000000"/>
          <w:rtl/>
        </w:rPr>
        <w:t>השיעור.</w:t>
      </w:r>
    </w:p>
    <w:p w:rsidR="00E57399" w:rsidRPr="00F7352C" w:rsidRDefault="00E57399" w:rsidP="00E57399">
      <w:pPr>
        <w:spacing w:before="120"/>
        <w:jc w:val="both"/>
        <w:rPr>
          <w:rFonts w:ascii="Arial" w:hAnsi="Arial"/>
          <w:color w:val="000000"/>
          <w:rtl/>
        </w:rPr>
      </w:pPr>
      <w:r w:rsidRPr="00F7352C">
        <w:rPr>
          <w:rFonts w:ascii="Arial" w:hAnsi="Arial" w:hint="cs"/>
          <w:color w:val="000000"/>
          <w:rtl/>
        </w:rPr>
        <w:t>הילד</w:t>
      </w:r>
      <w:r>
        <w:rPr>
          <w:rFonts w:ascii="Arial" w:hAnsi="Arial" w:hint="cs"/>
          <w:color w:val="000000"/>
          <w:rtl/>
        </w:rPr>
        <w:t xml:space="preserve"> </w:t>
      </w:r>
      <w:r w:rsidRPr="00F7352C">
        <w:rPr>
          <w:rFonts w:ascii="Arial" w:hAnsi="Arial" w:hint="cs"/>
          <w:color w:val="000000"/>
          <w:rtl/>
        </w:rPr>
        <w:t>בעל</w:t>
      </w:r>
      <w:r>
        <w:rPr>
          <w:rFonts w:ascii="Arial" w:hAnsi="Arial" w:hint="cs"/>
          <w:color w:val="000000"/>
          <w:rtl/>
        </w:rPr>
        <w:t xml:space="preserve"> </w:t>
      </w:r>
      <w:r w:rsidRPr="00F7352C">
        <w:rPr>
          <w:rFonts w:ascii="Arial" w:hAnsi="Arial" w:hint="cs"/>
          <w:color w:val="000000"/>
          <w:rtl/>
        </w:rPr>
        <w:t>החלום</w:t>
      </w:r>
      <w:r>
        <w:rPr>
          <w:rFonts w:ascii="Arial" w:hAnsi="Arial" w:hint="cs"/>
          <w:color w:val="000000"/>
          <w:rtl/>
        </w:rPr>
        <w:t xml:space="preserve"> </w:t>
      </w:r>
      <w:r w:rsidRPr="00F7352C">
        <w:rPr>
          <w:rFonts w:ascii="Arial" w:hAnsi="Arial" w:hint="cs"/>
          <w:color w:val="000000"/>
          <w:rtl/>
        </w:rPr>
        <w:t>בא</w:t>
      </w:r>
      <w:r>
        <w:rPr>
          <w:rFonts w:ascii="Arial" w:hAnsi="Arial" w:hint="cs"/>
          <w:color w:val="000000"/>
          <w:rtl/>
        </w:rPr>
        <w:t xml:space="preserve"> </w:t>
      </w:r>
      <w:r w:rsidRPr="00F7352C">
        <w:rPr>
          <w:rFonts w:ascii="Arial" w:hAnsi="Arial" w:hint="cs"/>
          <w:color w:val="000000"/>
          <w:rtl/>
        </w:rPr>
        <w:t>אל</w:t>
      </w:r>
      <w:r>
        <w:rPr>
          <w:rFonts w:ascii="Arial" w:hAnsi="Arial" w:hint="cs"/>
          <w:color w:val="000000"/>
          <w:rtl/>
        </w:rPr>
        <w:t xml:space="preserve"> </w:t>
      </w:r>
      <w:r w:rsidRPr="00F7352C">
        <w:rPr>
          <w:rFonts w:ascii="Arial" w:hAnsi="Arial" w:hint="cs"/>
          <w:color w:val="000000"/>
          <w:rtl/>
        </w:rPr>
        <w:t>המורה</w:t>
      </w:r>
      <w:r>
        <w:rPr>
          <w:rFonts w:ascii="Arial" w:hAnsi="Arial" w:hint="cs"/>
          <w:color w:val="000000"/>
          <w:rtl/>
        </w:rPr>
        <w:t xml:space="preserve"> </w:t>
      </w:r>
      <w:r w:rsidRPr="00F7352C">
        <w:rPr>
          <w:rFonts w:ascii="Arial" w:hAnsi="Arial" w:hint="cs"/>
          <w:color w:val="000000"/>
          <w:rtl/>
        </w:rPr>
        <w:t>ושאל:</w:t>
      </w:r>
      <w:r>
        <w:rPr>
          <w:rFonts w:ascii="Arial" w:hAnsi="Arial" w:hint="cs"/>
          <w:color w:val="000000"/>
          <w:rtl/>
        </w:rPr>
        <w:t xml:space="preserve"> </w:t>
      </w:r>
      <w:r w:rsidRPr="00F7352C">
        <w:rPr>
          <w:rFonts w:ascii="Arial" w:hAnsi="Arial" w:hint="cs"/>
          <w:color w:val="000000"/>
          <w:rtl/>
        </w:rPr>
        <w:t>"מדוע</w:t>
      </w:r>
      <w:r>
        <w:rPr>
          <w:rFonts w:ascii="Arial" w:hAnsi="Arial" w:hint="cs"/>
          <w:color w:val="000000"/>
          <w:rtl/>
        </w:rPr>
        <w:t xml:space="preserve"> </w:t>
      </w:r>
      <w:r w:rsidRPr="00F7352C">
        <w:rPr>
          <w:rFonts w:ascii="Arial" w:hAnsi="Arial" w:hint="cs"/>
          <w:color w:val="000000"/>
          <w:rtl/>
        </w:rPr>
        <w:t>נכשלתי</w:t>
      </w:r>
      <w:r>
        <w:rPr>
          <w:rFonts w:ascii="Arial" w:hAnsi="Arial" w:hint="cs"/>
          <w:color w:val="000000"/>
          <w:rtl/>
        </w:rPr>
        <w:t xml:space="preserve"> </w:t>
      </w:r>
      <w:r w:rsidRPr="00F7352C">
        <w:rPr>
          <w:rFonts w:ascii="Arial" w:hAnsi="Arial" w:hint="cs"/>
          <w:color w:val="000000"/>
          <w:rtl/>
        </w:rPr>
        <w:t>בחיבור?"</w:t>
      </w:r>
    </w:p>
    <w:p w:rsidR="00E57399" w:rsidRPr="00F7352C" w:rsidRDefault="00E57399" w:rsidP="00E57399">
      <w:pPr>
        <w:spacing w:before="120"/>
        <w:jc w:val="both"/>
        <w:rPr>
          <w:rFonts w:ascii="Arial" w:hAnsi="Arial"/>
          <w:color w:val="000000"/>
          <w:rtl/>
        </w:rPr>
      </w:pPr>
      <w:r w:rsidRPr="00F7352C">
        <w:rPr>
          <w:rFonts w:ascii="Arial" w:hAnsi="Arial" w:hint="cs"/>
          <w:color w:val="000000"/>
          <w:rtl/>
        </w:rPr>
        <w:t>המורה</w:t>
      </w:r>
      <w:r>
        <w:rPr>
          <w:rFonts w:ascii="Arial" w:hAnsi="Arial" w:hint="cs"/>
          <w:color w:val="000000"/>
          <w:rtl/>
        </w:rPr>
        <w:t xml:space="preserve"> </w:t>
      </w:r>
      <w:r w:rsidRPr="00F7352C">
        <w:rPr>
          <w:rFonts w:ascii="Arial" w:hAnsi="Arial" w:hint="cs"/>
          <w:color w:val="000000"/>
          <w:rtl/>
        </w:rPr>
        <w:t>אמר:</w:t>
      </w:r>
      <w:r>
        <w:rPr>
          <w:rFonts w:ascii="Arial" w:hAnsi="Arial" w:hint="cs"/>
          <w:color w:val="000000"/>
          <w:rtl/>
        </w:rPr>
        <w:t xml:space="preserve"> </w:t>
      </w:r>
      <w:r w:rsidRPr="00F7352C">
        <w:rPr>
          <w:rFonts w:ascii="Arial" w:hAnsi="Arial" w:hint="cs"/>
          <w:color w:val="000000"/>
          <w:rtl/>
        </w:rPr>
        <w:t>"זהו</w:t>
      </w:r>
      <w:r>
        <w:rPr>
          <w:rFonts w:ascii="Arial" w:hAnsi="Arial" w:hint="cs"/>
          <w:color w:val="000000"/>
          <w:rtl/>
        </w:rPr>
        <w:t xml:space="preserve"> </w:t>
      </w:r>
      <w:r w:rsidRPr="00F7352C">
        <w:rPr>
          <w:rFonts w:ascii="Arial" w:hAnsi="Arial" w:hint="cs"/>
          <w:color w:val="000000"/>
          <w:rtl/>
        </w:rPr>
        <w:t>חלום</w:t>
      </w:r>
      <w:r>
        <w:rPr>
          <w:rFonts w:ascii="Arial" w:hAnsi="Arial" w:hint="cs"/>
          <w:color w:val="000000"/>
          <w:rtl/>
        </w:rPr>
        <w:t xml:space="preserve"> </w:t>
      </w:r>
      <w:r w:rsidRPr="00F7352C">
        <w:rPr>
          <w:rFonts w:ascii="Arial" w:hAnsi="Arial" w:hint="cs"/>
          <w:color w:val="000000"/>
          <w:rtl/>
        </w:rPr>
        <w:t>לא</w:t>
      </w:r>
      <w:r>
        <w:rPr>
          <w:rFonts w:ascii="Arial" w:hAnsi="Arial" w:hint="cs"/>
          <w:color w:val="000000"/>
          <w:rtl/>
        </w:rPr>
        <w:t xml:space="preserve"> </w:t>
      </w:r>
      <w:r w:rsidRPr="00F7352C">
        <w:rPr>
          <w:rFonts w:ascii="Arial" w:hAnsi="Arial" w:hint="cs"/>
          <w:color w:val="000000"/>
          <w:rtl/>
        </w:rPr>
        <w:t>מציאותי</w:t>
      </w:r>
      <w:r>
        <w:rPr>
          <w:rFonts w:ascii="Arial" w:hAnsi="Arial" w:hint="cs"/>
          <w:color w:val="000000"/>
          <w:rtl/>
        </w:rPr>
        <w:t xml:space="preserve"> </w:t>
      </w:r>
      <w:r w:rsidRPr="00F7352C">
        <w:rPr>
          <w:rFonts w:ascii="Arial" w:hAnsi="Arial" w:hint="cs"/>
          <w:color w:val="000000"/>
          <w:rtl/>
        </w:rPr>
        <w:t>לבחור</w:t>
      </w:r>
      <w:r>
        <w:rPr>
          <w:rFonts w:ascii="Arial" w:hAnsi="Arial" w:hint="cs"/>
          <w:color w:val="000000"/>
          <w:rtl/>
        </w:rPr>
        <w:t xml:space="preserve"> </w:t>
      </w:r>
      <w:r w:rsidRPr="00F7352C">
        <w:rPr>
          <w:rFonts w:ascii="Arial" w:hAnsi="Arial" w:hint="cs"/>
          <w:color w:val="000000"/>
          <w:rtl/>
        </w:rPr>
        <w:t>צעיר</w:t>
      </w:r>
      <w:r>
        <w:rPr>
          <w:rFonts w:ascii="Arial" w:hAnsi="Arial" w:hint="cs"/>
          <w:color w:val="000000"/>
          <w:rtl/>
        </w:rPr>
        <w:t xml:space="preserve"> </w:t>
      </w:r>
      <w:r w:rsidRPr="00F7352C">
        <w:rPr>
          <w:rFonts w:ascii="Arial" w:hAnsi="Arial" w:hint="cs"/>
          <w:color w:val="000000"/>
          <w:rtl/>
        </w:rPr>
        <w:t>כמוך.</w:t>
      </w:r>
      <w:r>
        <w:rPr>
          <w:rFonts w:ascii="Arial" w:hAnsi="Arial" w:hint="cs"/>
          <w:color w:val="000000"/>
          <w:rtl/>
        </w:rPr>
        <w:t xml:space="preserve"> </w:t>
      </w:r>
      <w:r w:rsidRPr="00F7352C">
        <w:rPr>
          <w:rFonts w:ascii="Arial" w:hAnsi="Arial" w:hint="cs"/>
          <w:color w:val="000000"/>
          <w:rtl/>
        </w:rPr>
        <w:t>אתה</w:t>
      </w:r>
      <w:r>
        <w:rPr>
          <w:rFonts w:ascii="Arial" w:hAnsi="Arial" w:hint="cs"/>
          <w:color w:val="000000"/>
          <w:rtl/>
        </w:rPr>
        <w:t xml:space="preserve"> </w:t>
      </w:r>
      <w:r w:rsidRPr="00F7352C">
        <w:rPr>
          <w:rFonts w:ascii="Arial" w:hAnsi="Arial" w:hint="cs"/>
          <w:color w:val="000000"/>
          <w:rtl/>
        </w:rPr>
        <w:t>ממשפחה</w:t>
      </w:r>
      <w:r>
        <w:rPr>
          <w:rFonts w:ascii="Arial" w:hAnsi="Arial" w:hint="cs"/>
          <w:color w:val="000000"/>
          <w:rtl/>
        </w:rPr>
        <w:t xml:space="preserve"> </w:t>
      </w:r>
      <w:r w:rsidRPr="00F7352C">
        <w:rPr>
          <w:rFonts w:ascii="Arial" w:hAnsi="Arial" w:hint="cs"/>
          <w:color w:val="000000"/>
          <w:rtl/>
        </w:rPr>
        <w:t>פשוטה.</w:t>
      </w:r>
      <w:r>
        <w:rPr>
          <w:rFonts w:ascii="Arial" w:hAnsi="Arial" w:hint="cs"/>
          <w:color w:val="000000"/>
          <w:rtl/>
        </w:rPr>
        <w:t xml:space="preserve"> </w:t>
      </w:r>
      <w:r w:rsidRPr="00F7352C">
        <w:rPr>
          <w:rFonts w:ascii="Arial" w:hAnsi="Arial" w:hint="cs"/>
          <w:color w:val="000000"/>
          <w:rtl/>
        </w:rPr>
        <w:t>אין</w:t>
      </w:r>
      <w:r>
        <w:rPr>
          <w:rFonts w:ascii="Arial" w:hAnsi="Arial" w:hint="cs"/>
          <w:color w:val="000000"/>
          <w:rtl/>
        </w:rPr>
        <w:t xml:space="preserve"> </w:t>
      </w:r>
      <w:r w:rsidRPr="00F7352C">
        <w:rPr>
          <w:rFonts w:ascii="Arial" w:hAnsi="Arial" w:hint="cs"/>
          <w:color w:val="000000"/>
          <w:rtl/>
        </w:rPr>
        <w:t>לך</w:t>
      </w:r>
      <w:r>
        <w:rPr>
          <w:rFonts w:ascii="Arial" w:hAnsi="Arial" w:hint="cs"/>
          <w:color w:val="000000"/>
          <w:rtl/>
        </w:rPr>
        <w:t xml:space="preserve"> </w:t>
      </w:r>
      <w:r w:rsidRPr="00F7352C">
        <w:rPr>
          <w:rFonts w:ascii="Arial" w:hAnsi="Arial" w:hint="cs"/>
          <w:color w:val="000000"/>
          <w:rtl/>
        </w:rPr>
        <w:t>מקורות</w:t>
      </w:r>
      <w:r>
        <w:rPr>
          <w:rFonts w:ascii="Arial" w:hAnsi="Arial" w:hint="cs"/>
          <w:color w:val="000000"/>
          <w:rtl/>
        </w:rPr>
        <w:t xml:space="preserve"> </w:t>
      </w:r>
      <w:r w:rsidRPr="00F7352C">
        <w:rPr>
          <w:rFonts w:ascii="Arial" w:hAnsi="Arial" w:hint="cs"/>
          <w:color w:val="000000"/>
          <w:rtl/>
        </w:rPr>
        <w:t>כלכליים.</w:t>
      </w:r>
      <w:r>
        <w:rPr>
          <w:rFonts w:ascii="Arial" w:hAnsi="Arial" w:hint="cs"/>
          <w:color w:val="000000"/>
          <w:rtl/>
        </w:rPr>
        <w:t xml:space="preserve"> </w:t>
      </w:r>
      <w:r w:rsidRPr="00F7352C">
        <w:rPr>
          <w:rFonts w:ascii="Arial" w:hAnsi="Arial" w:hint="cs"/>
          <w:color w:val="000000"/>
          <w:rtl/>
        </w:rPr>
        <w:t>בעל</w:t>
      </w:r>
      <w:r>
        <w:rPr>
          <w:rFonts w:ascii="Arial" w:hAnsi="Arial" w:hint="cs"/>
          <w:color w:val="000000"/>
          <w:rtl/>
        </w:rPr>
        <w:t xml:space="preserve"> </w:t>
      </w:r>
      <w:r w:rsidRPr="00F7352C">
        <w:rPr>
          <w:rFonts w:ascii="Arial" w:hAnsi="Arial" w:hint="cs"/>
          <w:color w:val="000000"/>
          <w:rtl/>
        </w:rPr>
        <w:t>חוות</w:t>
      </w:r>
      <w:r>
        <w:rPr>
          <w:rFonts w:ascii="Arial" w:hAnsi="Arial" w:hint="cs"/>
          <w:color w:val="000000"/>
          <w:rtl/>
        </w:rPr>
        <w:t xml:space="preserve"> </w:t>
      </w:r>
      <w:r w:rsidRPr="00F7352C">
        <w:rPr>
          <w:rFonts w:ascii="Arial" w:hAnsi="Arial" w:hint="cs"/>
          <w:color w:val="000000"/>
          <w:rtl/>
        </w:rPr>
        <w:t>סוסים</w:t>
      </w:r>
      <w:r>
        <w:rPr>
          <w:rFonts w:ascii="Arial" w:hAnsi="Arial" w:hint="cs"/>
          <w:color w:val="000000"/>
          <w:rtl/>
        </w:rPr>
        <w:t xml:space="preserve"> </w:t>
      </w:r>
      <w:r w:rsidRPr="00F7352C">
        <w:rPr>
          <w:rFonts w:ascii="Arial" w:hAnsi="Arial" w:hint="cs"/>
          <w:color w:val="000000"/>
          <w:rtl/>
        </w:rPr>
        <w:t>צריך</w:t>
      </w:r>
      <w:r>
        <w:rPr>
          <w:rFonts w:ascii="Arial" w:hAnsi="Arial" w:hint="cs"/>
          <w:color w:val="000000"/>
          <w:rtl/>
        </w:rPr>
        <w:t xml:space="preserve"> </w:t>
      </w:r>
      <w:r w:rsidRPr="00F7352C">
        <w:rPr>
          <w:rFonts w:ascii="Arial" w:hAnsi="Arial" w:hint="cs"/>
          <w:color w:val="000000"/>
          <w:rtl/>
        </w:rPr>
        <w:t>להשקיע</w:t>
      </w:r>
      <w:r>
        <w:rPr>
          <w:rFonts w:ascii="Arial" w:hAnsi="Arial" w:hint="cs"/>
          <w:color w:val="000000"/>
          <w:rtl/>
        </w:rPr>
        <w:t xml:space="preserve"> </w:t>
      </w:r>
      <w:r w:rsidRPr="00F7352C">
        <w:rPr>
          <w:rFonts w:ascii="Arial" w:hAnsi="Arial" w:hint="cs"/>
          <w:color w:val="000000"/>
          <w:rtl/>
        </w:rPr>
        <w:t>כסף</w:t>
      </w:r>
      <w:r>
        <w:rPr>
          <w:rFonts w:ascii="Arial" w:hAnsi="Arial" w:hint="cs"/>
          <w:color w:val="000000"/>
          <w:rtl/>
        </w:rPr>
        <w:t xml:space="preserve"> </w:t>
      </w:r>
      <w:r w:rsidRPr="00F7352C">
        <w:rPr>
          <w:rFonts w:ascii="Arial" w:hAnsi="Arial" w:hint="cs"/>
          <w:color w:val="000000"/>
          <w:rtl/>
        </w:rPr>
        <w:t>רב.</w:t>
      </w:r>
      <w:r>
        <w:rPr>
          <w:rFonts w:ascii="Arial" w:hAnsi="Arial" w:hint="cs"/>
          <w:color w:val="000000"/>
          <w:rtl/>
        </w:rPr>
        <w:t xml:space="preserve"> </w:t>
      </w:r>
      <w:r w:rsidRPr="00F7352C">
        <w:rPr>
          <w:rFonts w:ascii="Arial" w:hAnsi="Arial" w:hint="cs"/>
          <w:color w:val="000000"/>
          <w:rtl/>
        </w:rPr>
        <w:t>צריך</w:t>
      </w:r>
      <w:r>
        <w:rPr>
          <w:rFonts w:ascii="Arial" w:hAnsi="Arial" w:hint="cs"/>
          <w:color w:val="000000"/>
          <w:rtl/>
        </w:rPr>
        <w:t xml:space="preserve"> </w:t>
      </w:r>
      <w:r w:rsidRPr="00F7352C">
        <w:rPr>
          <w:rFonts w:ascii="Arial" w:hAnsi="Arial" w:hint="cs"/>
          <w:color w:val="000000"/>
          <w:rtl/>
        </w:rPr>
        <w:t>לקנות</w:t>
      </w:r>
      <w:r>
        <w:rPr>
          <w:rFonts w:ascii="Arial" w:hAnsi="Arial" w:hint="cs"/>
          <w:color w:val="000000"/>
          <w:rtl/>
        </w:rPr>
        <w:t xml:space="preserve"> </w:t>
      </w:r>
      <w:r w:rsidRPr="00F7352C">
        <w:rPr>
          <w:rFonts w:ascii="Arial" w:hAnsi="Arial" w:hint="cs"/>
          <w:color w:val="000000"/>
          <w:rtl/>
        </w:rPr>
        <w:t>את</w:t>
      </w:r>
      <w:r>
        <w:rPr>
          <w:rFonts w:ascii="Arial" w:hAnsi="Arial" w:hint="cs"/>
          <w:color w:val="000000"/>
          <w:rtl/>
        </w:rPr>
        <w:t xml:space="preserve"> </w:t>
      </w:r>
      <w:r w:rsidRPr="00F7352C">
        <w:rPr>
          <w:rFonts w:ascii="Arial" w:hAnsi="Arial" w:hint="cs"/>
          <w:color w:val="000000"/>
          <w:rtl/>
        </w:rPr>
        <w:t>האדמה,</w:t>
      </w:r>
      <w:r>
        <w:rPr>
          <w:rFonts w:ascii="Arial" w:hAnsi="Arial" w:hint="cs"/>
          <w:color w:val="000000"/>
          <w:rtl/>
        </w:rPr>
        <w:t xml:space="preserve"> </w:t>
      </w:r>
      <w:r w:rsidRPr="00F7352C">
        <w:rPr>
          <w:rFonts w:ascii="Arial" w:hAnsi="Arial" w:hint="cs"/>
          <w:color w:val="000000"/>
          <w:rtl/>
        </w:rPr>
        <w:t>לקנות</w:t>
      </w:r>
      <w:r>
        <w:rPr>
          <w:rFonts w:ascii="Arial" w:hAnsi="Arial" w:hint="cs"/>
          <w:color w:val="000000"/>
          <w:rtl/>
        </w:rPr>
        <w:t xml:space="preserve"> </w:t>
      </w:r>
      <w:r w:rsidRPr="00F7352C">
        <w:rPr>
          <w:rFonts w:ascii="Arial" w:hAnsi="Arial" w:hint="cs"/>
          <w:color w:val="000000"/>
          <w:rtl/>
        </w:rPr>
        <w:t>סוסים,</w:t>
      </w:r>
      <w:r>
        <w:rPr>
          <w:rFonts w:ascii="Arial" w:hAnsi="Arial" w:hint="cs"/>
          <w:color w:val="000000"/>
          <w:rtl/>
        </w:rPr>
        <w:t xml:space="preserve"> </w:t>
      </w:r>
      <w:r w:rsidRPr="00F7352C">
        <w:rPr>
          <w:rFonts w:ascii="Arial" w:hAnsi="Arial" w:hint="cs"/>
          <w:color w:val="000000"/>
          <w:rtl/>
        </w:rPr>
        <w:t>לאמן</w:t>
      </w:r>
      <w:r>
        <w:rPr>
          <w:rFonts w:ascii="Arial" w:hAnsi="Arial" w:hint="cs"/>
          <w:color w:val="000000"/>
          <w:rtl/>
        </w:rPr>
        <w:t xml:space="preserve"> </w:t>
      </w:r>
      <w:r w:rsidRPr="00F7352C">
        <w:rPr>
          <w:rFonts w:ascii="Arial" w:hAnsi="Arial" w:hint="cs"/>
          <w:color w:val="000000"/>
          <w:rtl/>
        </w:rPr>
        <w:t>אותם,</w:t>
      </w:r>
      <w:r>
        <w:rPr>
          <w:rFonts w:ascii="Arial" w:hAnsi="Arial" w:hint="cs"/>
          <w:color w:val="000000"/>
          <w:rtl/>
        </w:rPr>
        <w:t xml:space="preserve"> </w:t>
      </w:r>
      <w:r w:rsidRPr="00F7352C">
        <w:rPr>
          <w:rFonts w:ascii="Arial" w:hAnsi="Arial" w:hint="cs"/>
          <w:color w:val="000000"/>
          <w:rtl/>
        </w:rPr>
        <w:t>לשלם</w:t>
      </w:r>
      <w:r>
        <w:rPr>
          <w:rFonts w:ascii="Arial" w:hAnsi="Arial" w:hint="cs"/>
          <w:color w:val="000000"/>
          <w:rtl/>
        </w:rPr>
        <w:t xml:space="preserve"> </w:t>
      </w:r>
      <w:r w:rsidRPr="00F7352C">
        <w:rPr>
          <w:rFonts w:ascii="Arial" w:hAnsi="Arial" w:hint="cs"/>
          <w:color w:val="000000"/>
          <w:rtl/>
        </w:rPr>
        <w:t>הרבה</w:t>
      </w:r>
      <w:r>
        <w:rPr>
          <w:rFonts w:ascii="Arial" w:hAnsi="Arial" w:hint="cs"/>
          <w:color w:val="000000"/>
          <w:rtl/>
        </w:rPr>
        <w:t xml:space="preserve"> </w:t>
      </w:r>
      <w:r w:rsidRPr="00F7352C">
        <w:rPr>
          <w:rFonts w:ascii="Arial" w:hAnsi="Arial" w:hint="cs"/>
          <w:color w:val="000000"/>
          <w:rtl/>
        </w:rPr>
        <w:t>מיסים.</w:t>
      </w:r>
      <w:r>
        <w:rPr>
          <w:rFonts w:ascii="Arial" w:hAnsi="Arial" w:hint="cs"/>
          <w:color w:val="000000"/>
          <w:rtl/>
        </w:rPr>
        <w:t xml:space="preserve"> </w:t>
      </w:r>
      <w:r w:rsidRPr="00F7352C">
        <w:rPr>
          <w:rFonts w:ascii="Arial" w:hAnsi="Arial" w:hint="cs"/>
          <w:color w:val="000000"/>
          <w:rtl/>
        </w:rPr>
        <w:t>לא</w:t>
      </w:r>
      <w:r>
        <w:rPr>
          <w:rFonts w:ascii="Arial" w:hAnsi="Arial" w:hint="cs"/>
          <w:color w:val="000000"/>
          <w:rtl/>
        </w:rPr>
        <w:t xml:space="preserve"> </w:t>
      </w:r>
      <w:r w:rsidRPr="00F7352C">
        <w:rPr>
          <w:rFonts w:ascii="Arial" w:hAnsi="Arial" w:hint="cs"/>
          <w:color w:val="000000"/>
          <w:rtl/>
        </w:rPr>
        <w:t>תוכל</w:t>
      </w:r>
      <w:r>
        <w:rPr>
          <w:rFonts w:ascii="Arial" w:hAnsi="Arial" w:hint="cs"/>
          <w:color w:val="000000"/>
          <w:rtl/>
        </w:rPr>
        <w:t xml:space="preserve"> </w:t>
      </w:r>
      <w:r w:rsidRPr="00F7352C">
        <w:rPr>
          <w:rFonts w:ascii="Arial" w:hAnsi="Arial" w:hint="cs"/>
          <w:color w:val="000000"/>
          <w:rtl/>
        </w:rPr>
        <w:t>לעשות</w:t>
      </w:r>
      <w:r>
        <w:rPr>
          <w:rFonts w:ascii="Arial" w:hAnsi="Arial" w:hint="cs"/>
          <w:color w:val="000000"/>
          <w:rtl/>
        </w:rPr>
        <w:t xml:space="preserve"> </w:t>
      </w:r>
      <w:r w:rsidRPr="00F7352C">
        <w:rPr>
          <w:rFonts w:ascii="Arial" w:hAnsi="Arial" w:hint="cs"/>
          <w:color w:val="000000"/>
          <w:rtl/>
        </w:rPr>
        <w:t>זאת</w:t>
      </w:r>
      <w:r>
        <w:rPr>
          <w:rFonts w:ascii="Arial" w:hAnsi="Arial" w:hint="cs"/>
          <w:color w:val="000000"/>
          <w:rtl/>
        </w:rPr>
        <w:t xml:space="preserve"> </w:t>
      </w:r>
      <w:r w:rsidRPr="00F7352C">
        <w:rPr>
          <w:rFonts w:ascii="Arial" w:hAnsi="Arial" w:hint="cs"/>
          <w:color w:val="000000"/>
          <w:rtl/>
        </w:rPr>
        <w:t>בשום</w:t>
      </w:r>
      <w:r>
        <w:rPr>
          <w:rFonts w:ascii="Arial" w:hAnsi="Arial" w:hint="cs"/>
          <w:color w:val="000000"/>
          <w:rtl/>
        </w:rPr>
        <w:t xml:space="preserve"> </w:t>
      </w:r>
      <w:r w:rsidRPr="00F7352C">
        <w:rPr>
          <w:rFonts w:ascii="Arial" w:hAnsi="Arial" w:hint="cs"/>
          <w:color w:val="000000"/>
          <w:rtl/>
        </w:rPr>
        <w:t>פנים</w:t>
      </w:r>
      <w:r>
        <w:rPr>
          <w:rFonts w:ascii="Arial" w:hAnsi="Arial" w:hint="cs"/>
          <w:color w:val="000000"/>
          <w:rtl/>
        </w:rPr>
        <w:t xml:space="preserve"> </w:t>
      </w:r>
      <w:r w:rsidRPr="00F7352C">
        <w:rPr>
          <w:rFonts w:ascii="Arial" w:hAnsi="Arial" w:hint="cs"/>
          <w:color w:val="000000"/>
          <w:rtl/>
        </w:rPr>
        <w:t>ואופן."</w:t>
      </w:r>
      <w:r>
        <w:rPr>
          <w:rFonts w:ascii="Arial" w:hAnsi="Arial" w:hint="cs"/>
          <w:color w:val="000000"/>
          <w:rtl/>
        </w:rPr>
        <w:t xml:space="preserve"> </w:t>
      </w:r>
      <w:r w:rsidRPr="00F7352C">
        <w:rPr>
          <w:rFonts w:ascii="Arial" w:hAnsi="Arial" w:hint="cs"/>
          <w:color w:val="000000"/>
          <w:rtl/>
        </w:rPr>
        <w:t>ואחר</w:t>
      </w:r>
      <w:r>
        <w:rPr>
          <w:rFonts w:ascii="Arial" w:hAnsi="Arial" w:hint="cs"/>
          <w:color w:val="000000"/>
          <w:rtl/>
        </w:rPr>
        <w:t xml:space="preserve"> </w:t>
      </w:r>
      <w:r w:rsidRPr="00F7352C">
        <w:rPr>
          <w:rFonts w:ascii="Arial" w:hAnsi="Arial" w:hint="cs"/>
          <w:color w:val="000000"/>
          <w:rtl/>
        </w:rPr>
        <w:t>הוסיף:</w:t>
      </w:r>
      <w:r>
        <w:rPr>
          <w:rFonts w:ascii="Arial" w:hAnsi="Arial" w:hint="cs"/>
          <w:color w:val="000000"/>
          <w:rtl/>
        </w:rPr>
        <w:t xml:space="preserve"> </w:t>
      </w:r>
      <w:r w:rsidRPr="00F7352C">
        <w:rPr>
          <w:rFonts w:ascii="Arial" w:hAnsi="Arial" w:hint="cs"/>
          <w:color w:val="000000"/>
          <w:rtl/>
        </w:rPr>
        <w:t>"אומר</w:t>
      </w:r>
      <w:r>
        <w:rPr>
          <w:rFonts w:ascii="Arial" w:hAnsi="Arial" w:hint="cs"/>
          <w:color w:val="000000"/>
          <w:rtl/>
        </w:rPr>
        <w:t xml:space="preserve"> </w:t>
      </w:r>
      <w:r w:rsidRPr="00F7352C">
        <w:rPr>
          <w:rFonts w:ascii="Arial" w:hAnsi="Arial" w:hint="cs"/>
          <w:color w:val="000000"/>
          <w:rtl/>
        </w:rPr>
        <w:t>לך</w:t>
      </w:r>
      <w:r>
        <w:rPr>
          <w:rFonts w:ascii="Arial" w:hAnsi="Arial" w:hint="cs"/>
          <w:color w:val="000000"/>
          <w:rtl/>
        </w:rPr>
        <w:t xml:space="preserve"> </w:t>
      </w:r>
      <w:r w:rsidRPr="00F7352C">
        <w:rPr>
          <w:rFonts w:ascii="Arial" w:hAnsi="Arial" w:hint="cs"/>
          <w:color w:val="000000"/>
          <w:rtl/>
        </w:rPr>
        <w:t>מה</w:t>
      </w:r>
      <w:r>
        <w:rPr>
          <w:rFonts w:ascii="Arial" w:hAnsi="Arial" w:hint="cs"/>
          <w:color w:val="000000"/>
          <w:rtl/>
        </w:rPr>
        <w:t xml:space="preserve"> </w:t>
      </w:r>
      <w:r w:rsidRPr="00F7352C">
        <w:rPr>
          <w:rFonts w:ascii="Arial" w:hAnsi="Arial" w:hint="cs"/>
          <w:color w:val="000000"/>
          <w:rtl/>
        </w:rPr>
        <w:t>נעשה.</w:t>
      </w:r>
      <w:r>
        <w:rPr>
          <w:rFonts w:ascii="Arial" w:hAnsi="Arial" w:hint="cs"/>
          <w:color w:val="000000"/>
          <w:rtl/>
        </w:rPr>
        <w:t xml:space="preserve"> </w:t>
      </w:r>
      <w:r w:rsidRPr="00F7352C">
        <w:rPr>
          <w:rFonts w:ascii="Arial" w:hAnsi="Arial" w:hint="cs"/>
          <w:color w:val="000000"/>
          <w:rtl/>
        </w:rPr>
        <w:t>אם</w:t>
      </w:r>
      <w:r>
        <w:rPr>
          <w:rFonts w:ascii="Arial" w:hAnsi="Arial" w:hint="cs"/>
          <w:color w:val="000000"/>
          <w:rtl/>
        </w:rPr>
        <w:t xml:space="preserve"> </w:t>
      </w:r>
      <w:r w:rsidRPr="00F7352C">
        <w:rPr>
          <w:rFonts w:ascii="Arial" w:hAnsi="Arial" w:hint="cs"/>
          <w:color w:val="000000"/>
          <w:rtl/>
        </w:rPr>
        <w:t>תשנה</w:t>
      </w:r>
      <w:r>
        <w:rPr>
          <w:rFonts w:ascii="Arial" w:hAnsi="Arial" w:hint="cs"/>
          <w:color w:val="000000"/>
          <w:rtl/>
        </w:rPr>
        <w:t xml:space="preserve"> </w:t>
      </w:r>
      <w:r w:rsidRPr="00F7352C">
        <w:rPr>
          <w:rFonts w:ascii="Arial" w:hAnsi="Arial" w:hint="cs"/>
          <w:color w:val="000000"/>
          <w:rtl/>
        </w:rPr>
        <w:t>את</w:t>
      </w:r>
      <w:r>
        <w:rPr>
          <w:rFonts w:ascii="Arial" w:hAnsi="Arial" w:hint="cs"/>
          <w:color w:val="000000"/>
          <w:rtl/>
        </w:rPr>
        <w:t xml:space="preserve"> </w:t>
      </w:r>
      <w:r w:rsidRPr="00F7352C">
        <w:rPr>
          <w:rFonts w:ascii="Arial" w:hAnsi="Arial" w:hint="cs"/>
          <w:color w:val="000000"/>
          <w:rtl/>
        </w:rPr>
        <w:t>החיבור</w:t>
      </w:r>
      <w:r>
        <w:rPr>
          <w:rFonts w:ascii="Arial" w:hAnsi="Arial" w:hint="cs"/>
          <w:color w:val="000000"/>
          <w:rtl/>
        </w:rPr>
        <w:t xml:space="preserve"> </w:t>
      </w:r>
      <w:r w:rsidRPr="00F7352C">
        <w:rPr>
          <w:rFonts w:ascii="Arial" w:hAnsi="Arial" w:hint="cs"/>
          <w:color w:val="000000"/>
          <w:rtl/>
        </w:rPr>
        <w:t>אשנה</w:t>
      </w:r>
      <w:r>
        <w:rPr>
          <w:rFonts w:ascii="Arial" w:hAnsi="Arial" w:hint="cs"/>
          <w:color w:val="000000"/>
          <w:rtl/>
        </w:rPr>
        <w:t xml:space="preserve"> </w:t>
      </w:r>
      <w:r w:rsidRPr="00F7352C">
        <w:rPr>
          <w:rFonts w:ascii="Arial" w:hAnsi="Arial" w:hint="cs"/>
          <w:color w:val="000000"/>
          <w:rtl/>
        </w:rPr>
        <w:t>לך</w:t>
      </w:r>
      <w:r>
        <w:rPr>
          <w:rFonts w:ascii="Arial" w:hAnsi="Arial" w:hint="cs"/>
          <w:color w:val="000000"/>
          <w:rtl/>
        </w:rPr>
        <w:t xml:space="preserve"> </w:t>
      </w:r>
      <w:r w:rsidRPr="00F7352C">
        <w:rPr>
          <w:rFonts w:ascii="Arial" w:hAnsi="Arial" w:hint="cs"/>
          <w:color w:val="000000"/>
          <w:rtl/>
        </w:rPr>
        <w:t>את</w:t>
      </w:r>
      <w:r>
        <w:rPr>
          <w:rFonts w:ascii="Arial" w:hAnsi="Arial" w:hint="cs"/>
          <w:color w:val="000000"/>
          <w:rtl/>
        </w:rPr>
        <w:t xml:space="preserve"> </w:t>
      </w:r>
      <w:r w:rsidRPr="00F7352C">
        <w:rPr>
          <w:rFonts w:ascii="Arial" w:hAnsi="Arial" w:hint="cs"/>
          <w:color w:val="000000"/>
          <w:rtl/>
        </w:rPr>
        <w:t>הציון."</w:t>
      </w:r>
    </w:p>
    <w:p w:rsidR="00E57399" w:rsidRPr="00F7352C" w:rsidRDefault="00E57399" w:rsidP="00E57399">
      <w:pPr>
        <w:spacing w:before="120"/>
        <w:jc w:val="both"/>
        <w:rPr>
          <w:rFonts w:ascii="Arial" w:hAnsi="Arial"/>
          <w:color w:val="000000"/>
          <w:rtl/>
        </w:rPr>
      </w:pPr>
      <w:r w:rsidRPr="00F7352C">
        <w:rPr>
          <w:rFonts w:ascii="Arial" w:hAnsi="Arial" w:hint="cs"/>
          <w:color w:val="000000"/>
          <w:rtl/>
        </w:rPr>
        <w:t>הבחור</w:t>
      </w:r>
      <w:r>
        <w:rPr>
          <w:rFonts w:ascii="Arial" w:hAnsi="Arial" w:hint="cs"/>
          <w:color w:val="000000"/>
          <w:rtl/>
        </w:rPr>
        <w:t xml:space="preserve"> </w:t>
      </w:r>
      <w:r w:rsidRPr="00F7352C">
        <w:rPr>
          <w:rFonts w:ascii="Arial" w:hAnsi="Arial" w:hint="cs"/>
          <w:color w:val="000000"/>
          <w:rtl/>
        </w:rPr>
        <w:t>הלך</w:t>
      </w:r>
      <w:r>
        <w:rPr>
          <w:rFonts w:ascii="Arial" w:hAnsi="Arial" w:hint="cs"/>
          <w:color w:val="000000"/>
          <w:rtl/>
        </w:rPr>
        <w:t xml:space="preserve"> </w:t>
      </w:r>
      <w:r w:rsidRPr="00F7352C">
        <w:rPr>
          <w:rFonts w:ascii="Arial" w:hAnsi="Arial" w:hint="cs"/>
          <w:color w:val="000000"/>
          <w:rtl/>
        </w:rPr>
        <w:t>הביתה</w:t>
      </w:r>
      <w:r>
        <w:rPr>
          <w:rFonts w:ascii="Arial" w:hAnsi="Arial" w:hint="cs"/>
          <w:color w:val="000000"/>
          <w:rtl/>
        </w:rPr>
        <w:t xml:space="preserve"> </w:t>
      </w:r>
      <w:r w:rsidRPr="00F7352C">
        <w:rPr>
          <w:rFonts w:ascii="Arial" w:hAnsi="Arial" w:hint="cs"/>
          <w:color w:val="000000"/>
          <w:rtl/>
        </w:rPr>
        <w:t>וחשב</w:t>
      </w:r>
      <w:r>
        <w:rPr>
          <w:rFonts w:ascii="Arial" w:hAnsi="Arial" w:hint="cs"/>
          <w:color w:val="000000"/>
          <w:rtl/>
        </w:rPr>
        <w:t xml:space="preserve"> </w:t>
      </w:r>
      <w:r w:rsidRPr="00F7352C">
        <w:rPr>
          <w:rFonts w:ascii="Arial" w:hAnsi="Arial" w:hint="cs"/>
          <w:color w:val="000000"/>
          <w:rtl/>
        </w:rPr>
        <w:t>על</w:t>
      </w:r>
      <w:r>
        <w:rPr>
          <w:rFonts w:ascii="Arial" w:hAnsi="Arial" w:hint="cs"/>
          <w:color w:val="000000"/>
          <w:rtl/>
        </w:rPr>
        <w:t xml:space="preserve"> </w:t>
      </w:r>
      <w:r w:rsidRPr="00F7352C">
        <w:rPr>
          <w:rFonts w:ascii="Arial" w:hAnsi="Arial" w:hint="cs"/>
          <w:color w:val="000000"/>
          <w:rtl/>
        </w:rPr>
        <w:t>כך</w:t>
      </w:r>
      <w:r>
        <w:rPr>
          <w:rFonts w:ascii="Arial" w:hAnsi="Arial" w:hint="cs"/>
          <w:color w:val="000000"/>
          <w:rtl/>
        </w:rPr>
        <w:t xml:space="preserve"> </w:t>
      </w:r>
      <w:r w:rsidRPr="00F7352C">
        <w:rPr>
          <w:rFonts w:ascii="Arial" w:hAnsi="Arial" w:hint="cs"/>
          <w:color w:val="000000"/>
          <w:rtl/>
        </w:rPr>
        <w:t>זמן</w:t>
      </w:r>
      <w:r>
        <w:rPr>
          <w:rFonts w:ascii="Arial" w:hAnsi="Arial" w:hint="cs"/>
          <w:color w:val="000000"/>
          <w:rtl/>
        </w:rPr>
        <w:t xml:space="preserve"> </w:t>
      </w:r>
      <w:r w:rsidRPr="00F7352C">
        <w:rPr>
          <w:rFonts w:ascii="Arial" w:hAnsi="Arial" w:hint="cs"/>
          <w:color w:val="000000"/>
          <w:rtl/>
        </w:rPr>
        <w:t>רב.</w:t>
      </w:r>
      <w:r>
        <w:rPr>
          <w:rFonts w:ascii="Arial" w:hAnsi="Arial" w:hint="cs"/>
          <w:color w:val="000000"/>
          <w:rtl/>
        </w:rPr>
        <w:t xml:space="preserve"> </w:t>
      </w:r>
      <w:r w:rsidRPr="00F7352C">
        <w:rPr>
          <w:rFonts w:ascii="Arial" w:hAnsi="Arial" w:hint="cs"/>
          <w:color w:val="000000"/>
          <w:rtl/>
        </w:rPr>
        <w:t>הוא</w:t>
      </w:r>
      <w:r>
        <w:rPr>
          <w:rFonts w:ascii="Arial" w:hAnsi="Arial" w:hint="cs"/>
          <w:color w:val="000000"/>
          <w:rtl/>
        </w:rPr>
        <w:t xml:space="preserve"> </w:t>
      </w:r>
      <w:r w:rsidRPr="00F7352C">
        <w:rPr>
          <w:rFonts w:ascii="Arial" w:hAnsi="Arial" w:hint="cs"/>
          <w:color w:val="000000"/>
          <w:rtl/>
        </w:rPr>
        <w:t>שאל</w:t>
      </w:r>
      <w:r>
        <w:rPr>
          <w:rFonts w:ascii="Arial" w:hAnsi="Arial" w:hint="cs"/>
          <w:color w:val="000000"/>
          <w:rtl/>
        </w:rPr>
        <w:t xml:space="preserve"> </w:t>
      </w:r>
      <w:r w:rsidRPr="00F7352C">
        <w:rPr>
          <w:rFonts w:ascii="Arial" w:hAnsi="Arial" w:hint="cs"/>
          <w:color w:val="000000"/>
          <w:rtl/>
        </w:rPr>
        <w:t>את</w:t>
      </w:r>
      <w:r>
        <w:rPr>
          <w:rFonts w:ascii="Arial" w:hAnsi="Arial" w:hint="cs"/>
          <w:color w:val="000000"/>
          <w:rtl/>
        </w:rPr>
        <w:t xml:space="preserve"> </w:t>
      </w:r>
      <w:r w:rsidRPr="00F7352C">
        <w:rPr>
          <w:rFonts w:ascii="Arial" w:hAnsi="Arial" w:hint="cs"/>
          <w:color w:val="000000"/>
          <w:rtl/>
        </w:rPr>
        <w:t>אביו</w:t>
      </w:r>
      <w:r>
        <w:rPr>
          <w:rFonts w:ascii="Arial" w:hAnsi="Arial" w:hint="cs"/>
          <w:color w:val="000000"/>
          <w:rtl/>
        </w:rPr>
        <w:t xml:space="preserve"> </w:t>
      </w:r>
      <w:r w:rsidRPr="00F7352C">
        <w:rPr>
          <w:rFonts w:ascii="Arial" w:hAnsi="Arial" w:hint="cs"/>
          <w:color w:val="000000"/>
          <w:rtl/>
        </w:rPr>
        <w:t>מה</w:t>
      </w:r>
      <w:r>
        <w:rPr>
          <w:rFonts w:ascii="Arial" w:hAnsi="Arial" w:hint="cs"/>
          <w:color w:val="000000"/>
          <w:rtl/>
        </w:rPr>
        <w:t xml:space="preserve"> </w:t>
      </w:r>
      <w:r w:rsidRPr="00F7352C">
        <w:rPr>
          <w:rFonts w:ascii="Arial" w:hAnsi="Arial" w:hint="cs"/>
          <w:color w:val="000000"/>
          <w:rtl/>
        </w:rPr>
        <w:t>עליו</w:t>
      </w:r>
      <w:r>
        <w:rPr>
          <w:rFonts w:ascii="Arial" w:hAnsi="Arial" w:hint="cs"/>
          <w:color w:val="000000"/>
          <w:rtl/>
        </w:rPr>
        <w:t xml:space="preserve"> </w:t>
      </w:r>
      <w:r w:rsidRPr="00F7352C">
        <w:rPr>
          <w:rFonts w:ascii="Arial" w:hAnsi="Arial" w:hint="cs"/>
          <w:color w:val="000000"/>
          <w:rtl/>
        </w:rPr>
        <w:t>לעשות.</w:t>
      </w:r>
      <w:r>
        <w:rPr>
          <w:rFonts w:ascii="Arial" w:hAnsi="Arial" w:hint="cs"/>
          <w:color w:val="000000"/>
          <w:rtl/>
        </w:rPr>
        <w:t xml:space="preserve"> </w:t>
      </w:r>
      <w:r w:rsidRPr="00F7352C">
        <w:rPr>
          <w:rFonts w:ascii="Arial" w:hAnsi="Arial" w:hint="cs"/>
          <w:color w:val="000000"/>
          <w:rtl/>
        </w:rPr>
        <w:t>אביו</w:t>
      </w:r>
      <w:r>
        <w:rPr>
          <w:rFonts w:ascii="Arial" w:hAnsi="Arial" w:hint="cs"/>
          <w:color w:val="000000"/>
          <w:rtl/>
        </w:rPr>
        <w:t xml:space="preserve"> </w:t>
      </w:r>
      <w:r w:rsidRPr="00F7352C">
        <w:rPr>
          <w:rFonts w:ascii="Arial" w:hAnsi="Arial" w:hint="cs"/>
          <w:color w:val="000000"/>
          <w:rtl/>
        </w:rPr>
        <w:t>אמר:</w:t>
      </w:r>
      <w:r>
        <w:rPr>
          <w:rFonts w:ascii="Arial" w:hAnsi="Arial" w:hint="cs"/>
          <w:color w:val="000000"/>
          <w:rtl/>
        </w:rPr>
        <w:t xml:space="preserve"> </w:t>
      </w:r>
      <w:r w:rsidRPr="00F7352C">
        <w:rPr>
          <w:rFonts w:ascii="Arial" w:hAnsi="Arial" w:hint="cs"/>
          <w:color w:val="000000"/>
          <w:rtl/>
        </w:rPr>
        <w:t>"שמע,</w:t>
      </w:r>
      <w:r>
        <w:rPr>
          <w:rFonts w:ascii="Arial" w:hAnsi="Arial" w:hint="cs"/>
          <w:color w:val="000000"/>
          <w:rtl/>
        </w:rPr>
        <w:t xml:space="preserve"> </w:t>
      </w:r>
      <w:r w:rsidRPr="00F7352C">
        <w:rPr>
          <w:rFonts w:ascii="Arial" w:hAnsi="Arial" w:hint="cs"/>
          <w:color w:val="000000"/>
          <w:rtl/>
        </w:rPr>
        <w:t>בן,</w:t>
      </w:r>
      <w:r>
        <w:rPr>
          <w:rFonts w:ascii="Arial" w:hAnsi="Arial" w:hint="cs"/>
          <w:color w:val="000000"/>
          <w:rtl/>
        </w:rPr>
        <w:t xml:space="preserve"> </w:t>
      </w:r>
      <w:r w:rsidRPr="00F7352C">
        <w:rPr>
          <w:rFonts w:ascii="Arial" w:hAnsi="Arial" w:hint="cs"/>
          <w:color w:val="000000"/>
          <w:rtl/>
        </w:rPr>
        <w:t>עליך</w:t>
      </w:r>
      <w:r>
        <w:rPr>
          <w:rFonts w:ascii="Arial" w:hAnsi="Arial" w:hint="cs"/>
          <w:color w:val="000000"/>
          <w:rtl/>
        </w:rPr>
        <w:t xml:space="preserve"> </w:t>
      </w:r>
      <w:r w:rsidRPr="00F7352C">
        <w:rPr>
          <w:rFonts w:ascii="Arial" w:hAnsi="Arial" w:hint="cs"/>
          <w:color w:val="000000"/>
          <w:rtl/>
        </w:rPr>
        <w:t>להחליט</w:t>
      </w:r>
      <w:r>
        <w:rPr>
          <w:rFonts w:ascii="Arial" w:hAnsi="Arial" w:hint="cs"/>
          <w:color w:val="000000"/>
          <w:rtl/>
        </w:rPr>
        <w:t xml:space="preserve"> </w:t>
      </w:r>
      <w:r w:rsidRPr="00F7352C">
        <w:rPr>
          <w:rFonts w:ascii="Arial" w:hAnsi="Arial" w:hint="cs"/>
          <w:color w:val="000000"/>
          <w:rtl/>
        </w:rPr>
        <w:t>על</w:t>
      </w:r>
      <w:r>
        <w:rPr>
          <w:rFonts w:ascii="Arial" w:hAnsi="Arial" w:hint="cs"/>
          <w:color w:val="000000"/>
          <w:rtl/>
        </w:rPr>
        <w:t xml:space="preserve"> </w:t>
      </w:r>
      <w:r w:rsidRPr="00F7352C">
        <w:rPr>
          <w:rFonts w:ascii="Arial" w:hAnsi="Arial" w:hint="cs"/>
          <w:color w:val="000000"/>
          <w:rtl/>
        </w:rPr>
        <w:t>כך</w:t>
      </w:r>
      <w:r>
        <w:rPr>
          <w:rFonts w:ascii="Arial" w:hAnsi="Arial" w:hint="cs"/>
          <w:color w:val="000000"/>
          <w:rtl/>
        </w:rPr>
        <w:t xml:space="preserve"> </w:t>
      </w:r>
      <w:r w:rsidRPr="00F7352C">
        <w:rPr>
          <w:rFonts w:ascii="Arial" w:hAnsi="Arial" w:hint="cs"/>
          <w:color w:val="000000"/>
          <w:rtl/>
        </w:rPr>
        <w:t>לבד.</w:t>
      </w:r>
      <w:r>
        <w:rPr>
          <w:rFonts w:ascii="Arial" w:hAnsi="Arial" w:hint="cs"/>
          <w:color w:val="000000"/>
          <w:rtl/>
        </w:rPr>
        <w:t xml:space="preserve"> </w:t>
      </w:r>
      <w:r w:rsidRPr="00F7352C">
        <w:rPr>
          <w:rFonts w:ascii="Arial" w:hAnsi="Arial" w:hint="cs"/>
          <w:color w:val="000000"/>
          <w:rtl/>
        </w:rPr>
        <w:t>אני</w:t>
      </w:r>
      <w:r>
        <w:rPr>
          <w:rFonts w:ascii="Arial" w:hAnsi="Arial" w:hint="cs"/>
          <w:color w:val="000000"/>
          <w:rtl/>
        </w:rPr>
        <w:t xml:space="preserve"> </w:t>
      </w:r>
      <w:r w:rsidRPr="00F7352C">
        <w:rPr>
          <w:rFonts w:ascii="Arial" w:hAnsi="Arial" w:hint="cs"/>
          <w:color w:val="000000"/>
          <w:rtl/>
        </w:rPr>
        <w:t>חושב</w:t>
      </w:r>
      <w:r>
        <w:rPr>
          <w:rFonts w:ascii="Arial" w:hAnsi="Arial" w:hint="cs"/>
          <w:color w:val="000000"/>
          <w:rtl/>
        </w:rPr>
        <w:t xml:space="preserve"> </w:t>
      </w:r>
      <w:r w:rsidRPr="00F7352C">
        <w:rPr>
          <w:rFonts w:ascii="Arial" w:hAnsi="Arial" w:hint="cs"/>
          <w:color w:val="000000"/>
          <w:rtl/>
        </w:rPr>
        <w:t>שזוהי</w:t>
      </w:r>
      <w:r>
        <w:rPr>
          <w:rFonts w:ascii="Arial" w:hAnsi="Arial" w:hint="cs"/>
          <w:color w:val="000000"/>
          <w:rtl/>
        </w:rPr>
        <w:t xml:space="preserve"> </w:t>
      </w:r>
      <w:r w:rsidRPr="00F7352C">
        <w:rPr>
          <w:rFonts w:ascii="Arial" w:hAnsi="Arial" w:hint="cs"/>
          <w:color w:val="000000"/>
          <w:rtl/>
        </w:rPr>
        <w:t>החלטה</w:t>
      </w:r>
      <w:r>
        <w:rPr>
          <w:rFonts w:ascii="Arial" w:hAnsi="Arial" w:hint="cs"/>
          <w:color w:val="000000"/>
          <w:rtl/>
        </w:rPr>
        <w:t xml:space="preserve"> </w:t>
      </w:r>
      <w:r w:rsidRPr="00F7352C">
        <w:rPr>
          <w:rFonts w:ascii="Arial" w:hAnsi="Arial" w:hint="cs"/>
          <w:color w:val="000000"/>
          <w:rtl/>
        </w:rPr>
        <w:t>חשובה</w:t>
      </w:r>
      <w:r>
        <w:rPr>
          <w:rFonts w:ascii="Arial" w:hAnsi="Arial" w:hint="cs"/>
          <w:color w:val="000000"/>
          <w:rtl/>
        </w:rPr>
        <w:t xml:space="preserve"> </w:t>
      </w:r>
      <w:r w:rsidRPr="00F7352C">
        <w:rPr>
          <w:rFonts w:ascii="Arial" w:hAnsi="Arial" w:hint="cs"/>
          <w:color w:val="000000"/>
          <w:rtl/>
        </w:rPr>
        <w:t>מאוד</w:t>
      </w:r>
      <w:r>
        <w:rPr>
          <w:rFonts w:ascii="Arial" w:hAnsi="Arial" w:hint="cs"/>
          <w:color w:val="000000"/>
          <w:rtl/>
        </w:rPr>
        <w:t xml:space="preserve"> </w:t>
      </w:r>
      <w:r w:rsidRPr="00F7352C">
        <w:rPr>
          <w:rFonts w:ascii="Arial" w:hAnsi="Arial" w:hint="cs"/>
          <w:color w:val="000000"/>
          <w:rtl/>
        </w:rPr>
        <w:t>עבורך."</w:t>
      </w:r>
    </w:p>
    <w:p w:rsidR="00E57399" w:rsidRPr="00F7352C" w:rsidRDefault="00E57399" w:rsidP="00E57399">
      <w:pPr>
        <w:spacing w:before="120"/>
        <w:jc w:val="both"/>
        <w:rPr>
          <w:rFonts w:ascii="Arial" w:hAnsi="Arial"/>
          <w:color w:val="000000"/>
          <w:rtl/>
        </w:rPr>
      </w:pPr>
      <w:r w:rsidRPr="00F7352C">
        <w:rPr>
          <w:rFonts w:ascii="Arial" w:hAnsi="Arial" w:hint="cs"/>
          <w:color w:val="000000"/>
          <w:rtl/>
        </w:rPr>
        <w:t>לבסוף,</w:t>
      </w:r>
      <w:r>
        <w:rPr>
          <w:rFonts w:ascii="Arial" w:hAnsi="Arial" w:hint="cs"/>
          <w:color w:val="000000"/>
          <w:rtl/>
        </w:rPr>
        <w:t xml:space="preserve"> </w:t>
      </w:r>
      <w:r w:rsidRPr="00F7352C">
        <w:rPr>
          <w:rFonts w:ascii="Arial" w:hAnsi="Arial" w:hint="cs"/>
          <w:color w:val="000000"/>
          <w:rtl/>
        </w:rPr>
        <w:t>אחרי</w:t>
      </w:r>
      <w:r>
        <w:rPr>
          <w:rFonts w:ascii="Arial" w:hAnsi="Arial" w:hint="cs"/>
          <w:color w:val="000000"/>
          <w:rtl/>
        </w:rPr>
        <w:t xml:space="preserve"> </w:t>
      </w:r>
      <w:r w:rsidRPr="00F7352C">
        <w:rPr>
          <w:rFonts w:ascii="Arial" w:hAnsi="Arial" w:hint="cs"/>
          <w:color w:val="000000"/>
          <w:rtl/>
        </w:rPr>
        <w:t>שבוע,</w:t>
      </w:r>
      <w:r>
        <w:rPr>
          <w:rFonts w:ascii="Arial" w:hAnsi="Arial" w:hint="cs"/>
          <w:color w:val="000000"/>
          <w:rtl/>
        </w:rPr>
        <w:t xml:space="preserve"> </w:t>
      </w:r>
      <w:r w:rsidRPr="00F7352C">
        <w:rPr>
          <w:rFonts w:ascii="Arial" w:hAnsi="Arial" w:hint="cs"/>
          <w:color w:val="000000"/>
          <w:rtl/>
        </w:rPr>
        <w:t>הילד</w:t>
      </w:r>
      <w:r>
        <w:rPr>
          <w:rFonts w:ascii="Arial" w:hAnsi="Arial" w:hint="cs"/>
          <w:color w:val="000000"/>
          <w:rtl/>
        </w:rPr>
        <w:t xml:space="preserve"> </w:t>
      </w:r>
      <w:r w:rsidRPr="00F7352C">
        <w:rPr>
          <w:rFonts w:ascii="Arial" w:hAnsi="Arial" w:hint="cs"/>
          <w:color w:val="000000"/>
          <w:rtl/>
        </w:rPr>
        <w:t>החזיר</w:t>
      </w:r>
      <w:r>
        <w:rPr>
          <w:rFonts w:ascii="Arial" w:hAnsi="Arial" w:hint="cs"/>
          <w:color w:val="000000"/>
          <w:rtl/>
        </w:rPr>
        <w:t xml:space="preserve"> </w:t>
      </w:r>
      <w:r w:rsidRPr="00F7352C">
        <w:rPr>
          <w:rFonts w:ascii="Arial" w:hAnsi="Arial" w:hint="cs"/>
          <w:color w:val="000000"/>
          <w:rtl/>
        </w:rPr>
        <w:t>את</w:t>
      </w:r>
      <w:r>
        <w:rPr>
          <w:rFonts w:ascii="Arial" w:hAnsi="Arial" w:hint="cs"/>
          <w:color w:val="000000"/>
          <w:rtl/>
        </w:rPr>
        <w:t xml:space="preserve"> </w:t>
      </w:r>
      <w:r w:rsidRPr="00F7352C">
        <w:rPr>
          <w:rFonts w:ascii="Arial" w:hAnsi="Arial" w:hint="cs"/>
          <w:color w:val="000000"/>
          <w:rtl/>
        </w:rPr>
        <w:t>אותו</w:t>
      </w:r>
      <w:r>
        <w:rPr>
          <w:rFonts w:ascii="Arial" w:hAnsi="Arial" w:hint="cs"/>
          <w:color w:val="000000"/>
          <w:rtl/>
        </w:rPr>
        <w:t xml:space="preserve"> </w:t>
      </w:r>
      <w:r w:rsidRPr="00F7352C">
        <w:rPr>
          <w:rFonts w:ascii="Arial" w:hAnsi="Arial" w:hint="cs"/>
          <w:color w:val="000000"/>
          <w:rtl/>
        </w:rPr>
        <w:t>החיבור,</w:t>
      </w:r>
      <w:r>
        <w:rPr>
          <w:rFonts w:ascii="Arial" w:hAnsi="Arial" w:hint="cs"/>
          <w:color w:val="000000"/>
          <w:rtl/>
        </w:rPr>
        <w:t xml:space="preserve"> </w:t>
      </w:r>
      <w:r w:rsidRPr="00F7352C">
        <w:rPr>
          <w:rFonts w:ascii="Arial" w:hAnsi="Arial" w:hint="cs"/>
          <w:color w:val="000000"/>
          <w:rtl/>
        </w:rPr>
        <w:t>בלא</w:t>
      </w:r>
      <w:r>
        <w:rPr>
          <w:rFonts w:ascii="Arial" w:hAnsi="Arial" w:hint="cs"/>
          <w:color w:val="000000"/>
          <w:rtl/>
        </w:rPr>
        <w:t xml:space="preserve"> </w:t>
      </w:r>
      <w:r w:rsidRPr="00F7352C">
        <w:rPr>
          <w:rFonts w:ascii="Arial" w:hAnsi="Arial" w:hint="cs"/>
          <w:color w:val="000000"/>
          <w:rtl/>
        </w:rPr>
        <w:t>שינויים.</w:t>
      </w:r>
      <w:r>
        <w:rPr>
          <w:rFonts w:ascii="Arial" w:hAnsi="Arial" w:hint="cs"/>
          <w:color w:val="000000"/>
          <w:rtl/>
        </w:rPr>
        <w:t xml:space="preserve"> </w:t>
      </w:r>
      <w:r w:rsidRPr="00F7352C">
        <w:rPr>
          <w:rFonts w:ascii="Arial" w:hAnsi="Arial" w:hint="cs"/>
          <w:color w:val="000000"/>
          <w:rtl/>
        </w:rPr>
        <w:t>הוא</w:t>
      </w:r>
      <w:r>
        <w:rPr>
          <w:rFonts w:ascii="Arial" w:hAnsi="Arial" w:hint="cs"/>
          <w:color w:val="000000"/>
          <w:rtl/>
        </w:rPr>
        <w:t xml:space="preserve"> </w:t>
      </w:r>
      <w:r w:rsidRPr="00F7352C">
        <w:rPr>
          <w:rFonts w:ascii="Arial" w:hAnsi="Arial" w:hint="cs"/>
          <w:color w:val="000000"/>
          <w:rtl/>
        </w:rPr>
        <w:t>הוסיף</w:t>
      </w:r>
      <w:r>
        <w:rPr>
          <w:rFonts w:ascii="Arial" w:hAnsi="Arial" w:hint="cs"/>
          <w:color w:val="000000"/>
          <w:rtl/>
        </w:rPr>
        <w:t xml:space="preserve"> </w:t>
      </w:r>
      <w:r w:rsidRPr="00F7352C">
        <w:rPr>
          <w:rFonts w:ascii="Arial" w:hAnsi="Arial" w:hint="cs"/>
          <w:color w:val="000000"/>
          <w:rtl/>
        </w:rPr>
        <w:t>עוד</w:t>
      </w:r>
      <w:r>
        <w:rPr>
          <w:rFonts w:ascii="Arial" w:hAnsi="Arial" w:hint="cs"/>
          <w:color w:val="000000"/>
          <w:rtl/>
        </w:rPr>
        <w:t xml:space="preserve"> </w:t>
      </w:r>
      <w:r w:rsidRPr="00F7352C">
        <w:rPr>
          <w:rFonts w:ascii="Arial" w:hAnsi="Arial" w:hint="cs"/>
          <w:color w:val="000000"/>
          <w:rtl/>
        </w:rPr>
        <w:t>משפט:</w:t>
      </w:r>
      <w:r>
        <w:rPr>
          <w:rFonts w:ascii="Arial" w:hAnsi="Arial" w:hint="cs"/>
          <w:color w:val="000000"/>
          <w:rtl/>
        </w:rPr>
        <w:t xml:space="preserve"> </w:t>
      </w:r>
      <w:r w:rsidRPr="00F7352C">
        <w:rPr>
          <w:rFonts w:ascii="Arial" w:hAnsi="Arial" w:hint="cs"/>
          <w:color w:val="000000"/>
          <w:rtl/>
        </w:rPr>
        <w:t>"שמור</w:t>
      </w:r>
      <w:r>
        <w:rPr>
          <w:rFonts w:ascii="Arial" w:hAnsi="Arial" w:hint="cs"/>
          <w:color w:val="000000"/>
          <w:rtl/>
        </w:rPr>
        <w:t xml:space="preserve"> </w:t>
      </w:r>
      <w:r w:rsidRPr="00F7352C">
        <w:rPr>
          <w:rFonts w:ascii="Arial" w:hAnsi="Arial" w:hint="cs"/>
          <w:color w:val="000000"/>
          <w:rtl/>
        </w:rPr>
        <w:t>אתה</w:t>
      </w:r>
      <w:r>
        <w:rPr>
          <w:rFonts w:ascii="Arial" w:hAnsi="Arial" w:hint="cs"/>
          <w:color w:val="000000"/>
          <w:rtl/>
        </w:rPr>
        <w:t xml:space="preserve"> </w:t>
      </w:r>
      <w:r w:rsidRPr="00F7352C">
        <w:rPr>
          <w:rFonts w:ascii="Arial" w:hAnsi="Arial" w:hint="cs"/>
          <w:color w:val="000000"/>
          <w:rtl/>
        </w:rPr>
        <w:t>על</w:t>
      </w:r>
      <w:r>
        <w:rPr>
          <w:rFonts w:ascii="Arial" w:hAnsi="Arial" w:hint="cs"/>
          <w:color w:val="000000"/>
          <w:rtl/>
        </w:rPr>
        <w:t xml:space="preserve"> </w:t>
      </w:r>
      <w:r w:rsidRPr="00F7352C">
        <w:rPr>
          <w:rFonts w:ascii="Arial" w:hAnsi="Arial" w:hint="cs"/>
          <w:color w:val="000000"/>
          <w:rtl/>
        </w:rPr>
        <w:t>ה'נכשל',</w:t>
      </w:r>
      <w:r>
        <w:rPr>
          <w:rFonts w:ascii="Arial" w:hAnsi="Arial" w:hint="cs"/>
          <w:color w:val="000000"/>
          <w:rtl/>
        </w:rPr>
        <w:t xml:space="preserve"> </w:t>
      </w:r>
      <w:r w:rsidRPr="00F7352C">
        <w:rPr>
          <w:rFonts w:ascii="Arial" w:hAnsi="Arial" w:hint="cs"/>
          <w:color w:val="000000"/>
          <w:rtl/>
        </w:rPr>
        <w:t>ואני</w:t>
      </w:r>
      <w:r>
        <w:rPr>
          <w:rFonts w:ascii="Arial" w:hAnsi="Arial" w:hint="cs"/>
          <w:color w:val="000000"/>
          <w:rtl/>
        </w:rPr>
        <w:t xml:space="preserve"> </w:t>
      </w:r>
      <w:r w:rsidRPr="00F7352C">
        <w:rPr>
          <w:rFonts w:ascii="Arial" w:hAnsi="Arial" w:hint="cs"/>
          <w:color w:val="000000"/>
          <w:rtl/>
        </w:rPr>
        <w:t>אשמור</w:t>
      </w:r>
      <w:r>
        <w:rPr>
          <w:rFonts w:ascii="Arial" w:hAnsi="Arial" w:hint="cs"/>
          <w:color w:val="000000"/>
          <w:rtl/>
        </w:rPr>
        <w:t xml:space="preserve"> </w:t>
      </w:r>
      <w:r w:rsidRPr="00F7352C">
        <w:rPr>
          <w:rFonts w:ascii="Arial" w:hAnsi="Arial" w:hint="cs"/>
          <w:color w:val="000000"/>
          <w:rtl/>
        </w:rPr>
        <w:t>על</w:t>
      </w:r>
      <w:r>
        <w:rPr>
          <w:rFonts w:ascii="Arial" w:hAnsi="Arial" w:hint="cs"/>
          <w:color w:val="000000"/>
          <w:rtl/>
        </w:rPr>
        <w:t xml:space="preserve"> </w:t>
      </w:r>
      <w:r w:rsidRPr="00F7352C">
        <w:rPr>
          <w:rFonts w:ascii="Arial" w:hAnsi="Arial" w:hint="cs"/>
          <w:color w:val="000000"/>
          <w:rtl/>
        </w:rPr>
        <w:t>החלום</w:t>
      </w:r>
      <w:r>
        <w:rPr>
          <w:rFonts w:ascii="Arial" w:hAnsi="Arial" w:hint="cs"/>
          <w:color w:val="000000"/>
          <w:rtl/>
        </w:rPr>
        <w:t xml:space="preserve"> </w:t>
      </w:r>
      <w:r w:rsidRPr="00F7352C">
        <w:rPr>
          <w:rFonts w:ascii="Arial" w:hAnsi="Arial" w:hint="cs"/>
          <w:color w:val="000000"/>
          <w:rtl/>
        </w:rPr>
        <w:t>שלי."</w:t>
      </w:r>
    </w:p>
    <w:p w:rsidR="00E57399" w:rsidRPr="00F7352C" w:rsidRDefault="00E57399" w:rsidP="00E57399">
      <w:pPr>
        <w:spacing w:before="120"/>
        <w:jc w:val="both"/>
        <w:rPr>
          <w:rFonts w:ascii="Arial" w:hAnsi="Arial"/>
          <w:color w:val="000000"/>
          <w:rtl/>
        </w:rPr>
      </w:pPr>
      <w:r w:rsidRPr="00F7352C">
        <w:rPr>
          <w:rFonts w:ascii="Arial" w:hAnsi="Arial" w:hint="cs"/>
          <w:color w:val="000000"/>
          <w:rtl/>
        </w:rPr>
        <w:t>מונטי</w:t>
      </w:r>
      <w:r>
        <w:rPr>
          <w:rFonts w:ascii="Arial" w:hAnsi="Arial" w:hint="cs"/>
          <w:color w:val="000000"/>
          <w:rtl/>
        </w:rPr>
        <w:t xml:space="preserve"> </w:t>
      </w:r>
      <w:r w:rsidRPr="00F7352C">
        <w:rPr>
          <w:rFonts w:ascii="Arial" w:hAnsi="Arial" w:hint="cs"/>
          <w:color w:val="000000"/>
          <w:rtl/>
        </w:rPr>
        <w:t>חזר</w:t>
      </w:r>
      <w:r>
        <w:rPr>
          <w:rFonts w:ascii="Arial" w:hAnsi="Arial" w:hint="cs"/>
          <w:color w:val="000000"/>
          <w:rtl/>
        </w:rPr>
        <w:t xml:space="preserve"> </w:t>
      </w:r>
      <w:r w:rsidRPr="00F7352C">
        <w:rPr>
          <w:rFonts w:ascii="Arial" w:hAnsi="Arial" w:hint="cs"/>
          <w:color w:val="000000"/>
          <w:rtl/>
        </w:rPr>
        <w:t>אז</w:t>
      </w:r>
      <w:r>
        <w:rPr>
          <w:rFonts w:ascii="Arial" w:hAnsi="Arial" w:hint="cs"/>
          <w:color w:val="000000"/>
          <w:rtl/>
        </w:rPr>
        <w:t xml:space="preserve"> </w:t>
      </w:r>
      <w:r w:rsidRPr="00F7352C">
        <w:rPr>
          <w:rFonts w:ascii="Arial" w:hAnsi="Arial" w:hint="cs"/>
          <w:color w:val="000000"/>
          <w:rtl/>
        </w:rPr>
        <w:t>אל</w:t>
      </w:r>
      <w:r>
        <w:rPr>
          <w:rFonts w:ascii="Arial" w:hAnsi="Arial" w:hint="cs"/>
          <w:color w:val="000000"/>
          <w:rtl/>
        </w:rPr>
        <w:t xml:space="preserve"> </w:t>
      </w:r>
      <w:r w:rsidRPr="00F7352C">
        <w:rPr>
          <w:rFonts w:ascii="Arial" w:hAnsi="Arial" w:hint="cs"/>
          <w:color w:val="000000"/>
          <w:rtl/>
        </w:rPr>
        <w:t>הקבוצה</w:t>
      </w:r>
      <w:r>
        <w:rPr>
          <w:rFonts w:ascii="Arial" w:hAnsi="Arial" w:hint="cs"/>
          <w:color w:val="000000"/>
          <w:rtl/>
        </w:rPr>
        <w:t xml:space="preserve"> </w:t>
      </w:r>
      <w:r w:rsidRPr="00F7352C">
        <w:rPr>
          <w:rFonts w:ascii="Arial" w:hAnsi="Arial" w:hint="cs"/>
          <w:color w:val="000000"/>
          <w:rtl/>
        </w:rPr>
        <w:t>שנאספה</w:t>
      </w:r>
      <w:r>
        <w:rPr>
          <w:rFonts w:ascii="Arial" w:hAnsi="Arial" w:hint="cs"/>
          <w:color w:val="000000"/>
          <w:rtl/>
        </w:rPr>
        <w:t xml:space="preserve"> </w:t>
      </w:r>
      <w:r w:rsidRPr="00F7352C">
        <w:rPr>
          <w:rFonts w:ascii="Arial" w:hAnsi="Arial" w:hint="cs"/>
          <w:color w:val="000000"/>
          <w:rtl/>
        </w:rPr>
        <w:t>ואמר:</w:t>
      </w:r>
      <w:r>
        <w:rPr>
          <w:rFonts w:ascii="Arial" w:hAnsi="Arial" w:hint="cs"/>
          <w:color w:val="000000"/>
          <w:rtl/>
        </w:rPr>
        <w:t xml:space="preserve"> </w:t>
      </w:r>
      <w:r w:rsidRPr="00F7352C">
        <w:rPr>
          <w:rFonts w:ascii="Arial" w:hAnsi="Arial" w:hint="cs"/>
          <w:color w:val="000000"/>
          <w:rtl/>
        </w:rPr>
        <w:t>"אני</w:t>
      </w:r>
      <w:r>
        <w:rPr>
          <w:rFonts w:ascii="Arial" w:hAnsi="Arial" w:hint="cs"/>
          <w:color w:val="000000"/>
          <w:rtl/>
        </w:rPr>
        <w:t xml:space="preserve"> </w:t>
      </w:r>
      <w:r w:rsidRPr="00F7352C">
        <w:rPr>
          <w:rFonts w:ascii="Arial" w:hAnsi="Arial" w:hint="cs"/>
          <w:color w:val="000000"/>
          <w:rtl/>
        </w:rPr>
        <w:t>מספר</w:t>
      </w:r>
      <w:r>
        <w:rPr>
          <w:rFonts w:ascii="Arial" w:hAnsi="Arial" w:hint="cs"/>
          <w:color w:val="000000"/>
          <w:rtl/>
        </w:rPr>
        <w:t xml:space="preserve"> </w:t>
      </w:r>
      <w:r w:rsidRPr="00F7352C">
        <w:rPr>
          <w:rFonts w:ascii="Arial" w:hAnsi="Arial" w:hint="cs"/>
          <w:color w:val="000000"/>
          <w:rtl/>
        </w:rPr>
        <w:t>לכם</w:t>
      </w:r>
      <w:r>
        <w:rPr>
          <w:rFonts w:ascii="Arial" w:hAnsi="Arial" w:hint="cs"/>
          <w:color w:val="000000"/>
          <w:rtl/>
        </w:rPr>
        <w:t xml:space="preserve"> </w:t>
      </w:r>
      <w:r w:rsidRPr="00F7352C">
        <w:rPr>
          <w:rFonts w:ascii="Arial" w:hAnsi="Arial" w:hint="cs"/>
          <w:color w:val="000000"/>
          <w:rtl/>
        </w:rPr>
        <w:t>את</w:t>
      </w:r>
      <w:r>
        <w:rPr>
          <w:rFonts w:ascii="Arial" w:hAnsi="Arial" w:hint="cs"/>
          <w:color w:val="000000"/>
          <w:rtl/>
        </w:rPr>
        <w:t xml:space="preserve"> </w:t>
      </w:r>
      <w:r w:rsidRPr="00F7352C">
        <w:rPr>
          <w:rFonts w:ascii="Arial" w:hAnsi="Arial" w:hint="cs"/>
          <w:color w:val="000000"/>
          <w:rtl/>
        </w:rPr>
        <w:t>הסיפור</w:t>
      </w:r>
      <w:r>
        <w:rPr>
          <w:rFonts w:ascii="Arial" w:hAnsi="Arial" w:hint="cs"/>
          <w:color w:val="000000"/>
          <w:rtl/>
        </w:rPr>
        <w:t xml:space="preserve"> </w:t>
      </w:r>
      <w:r w:rsidRPr="00F7352C">
        <w:rPr>
          <w:rFonts w:ascii="Arial" w:hAnsi="Arial" w:hint="cs"/>
          <w:color w:val="000000"/>
          <w:rtl/>
        </w:rPr>
        <w:t>הזה</w:t>
      </w:r>
      <w:r>
        <w:rPr>
          <w:rFonts w:ascii="Arial" w:hAnsi="Arial" w:hint="cs"/>
          <w:color w:val="000000"/>
          <w:rtl/>
        </w:rPr>
        <w:t xml:space="preserve"> </w:t>
      </w:r>
      <w:r w:rsidRPr="00F7352C">
        <w:rPr>
          <w:rFonts w:ascii="Arial" w:hAnsi="Arial" w:hint="cs"/>
          <w:color w:val="000000"/>
          <w:rtl/>
        </w:rPr>
        <w:t>משום</w:t>
      </w:r>
      <w:r>
        <w:rPr>
          <w:rFonts w:ascii="Arial" w:hAnsi="Arial" w:hint="cs"/>
          <w:color w:val="000000"/>
          <w:rtl/>
        </w:rPr>
        <w:t xml:space="preserve"> </w:t>
      </w:r>
      <w:r w:rsidRPr="00F7352C">
        <w:rPr>
          <w:rFonts w:ascii="Arial" w:hAnsi="Arial" w:hint="cs"/>
          <w:color w:val="000000"/>
          <w:rtl/>
        </w:rPr>
        <w:t>שאתם</w:t>
      </w:r>
      <w:r>
        <w:rPr>
          <w:rFonts w:ascii="Arial" w:hAnsi="Arial" w:hint="cs"/>
          <w:color w:val="000000"/>
          <w:rtl/>
        </w:rPr>
        <w:t xml:space="preserve"> </w:t>
      </w:r>
      <w:r w:rsidRPr="00F7352C">
        <w:rPr>
          <w:rFonts w:ascii="Arial" w:hAnsi="Arial" w:hint="cs"/>
          <w:color w:val="000000"/>
          <w:rtl/>
        </w:rPr>
        <w:t>נמצאים</w:t>
      </w:r>
      <w:r>
        <w:rPr>
          <w:rFonts w:ascii="Arial" w:hAnsi="Arial" w:hint="cs"/>
          <w:color w:val="000000"/>
          <w:rtl/>
        </w:rPr>
        <w:t xml:space="preserve"> </w:t>
      </w:r>
      <w:r w:rsidRPr="00F7352C">
        <w:rPr>
          <w:rFonts w:ascii="Arial" w:hAnsi="Arial" w:hint="cs"/>
          <w:color w:val="000000"/>
          <w:rtl/>
        </w:rPr>
        <w:t>בחווה</w:t>
      </w:r>
      <w:r>
        <w:rPr>
          <w:rFonts w:ascii="Arial" w:hAnsi="Arial" w:hint="cs"/>
          <w:color w:val="000000"/>
          <w:rtl/>
        </w:rPr>
        <w:t xml:space="preserve"> </w:t>
      </w:r>
      <w:r w:rsidRPr="00F7352C">
        <w:rPr>
          <w:rFonts w:ascii="Arial" w:hAnsi="Arial" w:hint="cs"/>
          <w:color w:val="000000"/>
          <w:rtl/>
        </w:rPr>
        <w:t>המתוכננת</w:t>
      </w:r>
      <w:r>
        <w:rPr>
          <w:rFonts w:ascii="Arial" w:hAnsi="Arial" w:hint="cs"/>
          <w:color w:val="000000"/>
          <w:rtl/>
        </w:rPr>
        <w:t xml:space="preserve"> </w:t>
      </w:r>
      <w:r w:rsidRPr="00F7352C">
        <w:rPr>
          <w:rFonts w:ascii="Arial" w:hAnsi="Arial" w:hint="cs"/>
          <w:color w:val="000000"/>
          <w:rtl/>
        </w:rPr>
        <w:t>לפרטיה</w:t>
      </w:r>
      <w:r>
        <w:rPr>
          <w:rFonts w:ascii="Arial" w:hAnsi="Arial" w:hint="cs"/>
          <w:color w:val="000000"/>
          <w:rtl/>
        </w:rPr>
        <w:t xml:space="preserve"> </w:t>
      </w:r>
      <w:r w:rsidRPr="00F7352C">
        <w:rPr>
          <w:rFonts w:ascii="Arial" w:hAnsi="Arial" w:hint="cs"/>
          <w:color w:val="000000"/>
          <w:rtl/>
        </w:rPr>
        <w:t>כמו</w:t>
      </w:r>
      <w:r>
        <w:rPr>
          <w:rFonts w:ascii="Arial" w:hAnsi="Arial" w:hint="cs"/>
          <w:color w:val="000000"/>
          <w:rtl/>
        </w:rPr>
        <w:t xml:space="preserve"> </w:t>
      </w:r>
      <w:r w:rsidRPr="00F7352C">
        <w:rPr>
          <w:rFonts w:ascii="Arial" w:hAnsi="Arial" w:hint="cs"/>
          <w:color w:val="000000"/>
          <w:rtl/>
        </w:rPr>
        <w:t>באותו</w:t>
      </w:r>
      <w:r>
        <w:rPr>
          <w:rFonts w:ascii="Arial" w:hAnsi="Arial" w:hint="cs"/>
          <w:color w:val="000000"/>
          <w:rtl/>
        </w:rPr>
        <w:t xml:space="preserve"> </w:t>
      </w:r>
      <w:r w:rsidRPr="00F7352C">
        <w:rPr>
          <w:rFonts w:ascii="Arial" w:hAnsi="Arial" w:hint="cs"/>
          <w:color w:val="000000"/>
          <w:rtl/>
        </w:rPr>
        <w:t>חיבור.</w:t>
      </w:r>
      <w:r>
        <w:rPr>
          <w:rFonts w:ascii="Arial" w:hAnsi="Arial" w:hint="cs"/>
          <w:color w:val="000000"/>
          <w:rtl/>
        </w:rPr>
        <w:t xml:space="preserve"> </w:t>
      </w:r>
      <w:r w:rsidRPr="00F7352C">
        <w:rPr>
          <w:rFonts w:ascii="Arial" w:hAnsi="Arial" w:hint="cs"/>
          <w:color w:val="000000"/>
          <w:rtl/>
        </w:rPr>
        <w:t>אני</w:t>
      </w:r>
      <w:r>
        <w:rPr>
          <w:rFonts w:ascii="Arial" w:hAnsi="Arial" w:hint="cs"/>
          <w:color w:val="000000"/>
          <w:rtl/>
        </w:rPr>
        <w:t xml:space="preserve"> </w:t>
      </w:r>
      <w:r w:rsidRPr="00F7352C">
        <w:rPr>
          <w:rFonts w:ascii="Arial" w:hAnsi="Arial" w:hint="cs"/>
          <w:color w:val="000000"/>
          <w:rtl/>
        </w:rPr>
        <w:t>עדיין</w:t>
      </w:r>
      <w:r>
        <w:rPr>
          <w:rFonts w:ascii="Arial" w:hAnsi="Arial" w:hint="cs"/>
          <w:color w:val="000000"/>
          <w:rtl/>
        </w:rPr>
        <w:t xml:space="preserve"> </w:t>
      </w:r>
      <w:r w:rsidRPr="00F7352C">
        <w:rPr>
          <w:rFonts w:ascii="Arial" w:hAnsi="Arial" w:hint="cs"/>
          <w:color w:val="000000"/>
          <w:rtl/>
        </w:rPr>
        <w:t>שומר</w:t>
      </w:r>
      <w:r>
        <w:rPr>
          <w:rFonts w:ascii="Arial" w:hAnsi="Arial" w:hint="cs"/>
          <w:color w:val="000000"/>
          <w:rtl/>
        </w:rPr>
        <w:t xml:space="preserve"> </w:t>
      </w:r>
      <w:r w:rsidRPr="00F7352C">
        <w:rPr>
          <w:rFonts w:ascii="Arial" w:hAnsi="Arial" w:hint="cs"/>
          <w:color w:val="000000"/>
          <w:rtl/>
        </w:rPr>
        <w:t>את</w:t>
      </w:r>
      <w:r>
        <w:rPr>
          <w:rFonts w:ascii="Arial" w:hAnsi="Arial" w:hint="cs"/>
          <w:color w:val="000000"/>
          <w:rtl/>
        </w:rPr>
        <w:t xml:space="preserve"> </w:t>
      </w:r>
      <w:r w:rsidRPr="00F7352C">
        <w:rPr>
          <w:rFonts w:ascii="Arial" w:hAnsi="Arial" w:hint="cs"/>
          <w:color w:val="000000"/>
          <w:rtl/>
        </w:rPr>
        <w:t>אותו</w:t>
      </w:r>
      <w:r>
        <w:rPr>
          <w:rFonts w:ascii="Arial" w:hAnsi="Arial" w:hint="cs"/>
          <w:color w:val="000000"/>
          <w:rtl/>
        </w:rPr>
        <w:t xml:space="preserve"> </w:t>
      </w:r>
      <w:r w:rsidRPr="00F7352C">
        <w:rPr>
          <w:rFonts w:ascii="Arial" w:hAnsi="Arial" w:hint="cs"/>
          <w:color w:val="000000"/>
          <w:rtl/>
        </w:rPr>
        <w:t>חיבור</w:t>
      </w:r>
      <w:r>
        <w:rPr>
          <w:rFonts w:ascii="Arial" w:hAnsi="Arial" w:hint="cs"/>
          <w:color w:val="000000"/>
          <w:rtl/>
        </w:rPr>
        <w:t xml:space="preserve"> </w:t>
      </w:r>
      <w:r w:rsidRPr="00F7352C">
        <w:rPr>
          <w:rFonts w:ascii="Arial" w:hAnsi="Arial" w:hint="cs"/>
          <w:color w:val="000000"/>
          <w:rtl/>
        </w:rPr>
        <w:t>ממוסגר,</w:t>
      </w:r>
      <w:r>
        <w:rPr>
          <w:rFonts w:ascii="Arial" w:hAnsi="Arial" w:hint="cs"/>
          <w:color w:val="000000"/>
          <w:rtl/>
        </w:rPr>
        <w:t xml:space="preserve"> </w:t>
      </w:r>
      <w:r w:rsidRPr="00F7352C">
        <w:rPr>
          <w:rFonts w:ascii="Arial" w:hAnsi="Arial" w:hint="cs"/>
          <w:color w:val="000000"/>
          <w:rtl/>
        </w:rPr>
        <w:t>מעל</w:t>
      </w:r>
      <w:r>
        <w:rPr>
          <w:rFonts w:ascii="Arial" w:hAnsi="Arial" w:hint="cs"/>
          <w:color w:val="000000"/>
          <w:rtl/>
        </w:rPr>
        <w:t xml:space="preserve"> </w:t>
      </w:r>
      <w:r w:rsidRPr="00F7352C">
        <w:rPr>
          <w:rFonts w:ascii="Arial" w:hAnsi="Arial" w:hint="cs"/>
          <w:color w:val="000000"/>
          <w:rtl/>
        </w:rPr>
        <w:t>האח</w:t>
      </w:r>
      <w:r>
        <w:rPr>
          <w:rFonts w:ascii="Arial" w:hAnsi="Arial" w:hint="cs"/>
          <w:color w:val="000000"/>
          <w:rtl/>
        </w:rPr>
        <w:t xml:space="preserve"> </w:t>
      </w:r>
      <w:r w:rsidRPr="00F7352C">
        <w:rPr>
          <w:rFonts w:ascii="Arial" w:hAnsi="Arial" w:hint="cs"/>
          <w:color w:val="000000"/>
          <w:rtl/>
        </w:rPr>
        <w:t>החלק</w:t>
      </w:r>
      <w:r>
        <w:rPr>
          <w:rFonts w:ascii="Arial" w:hAnsi="Arial" w:hint="cs"/>
          <w:color w:val="000000"/>
          <w:rtl/>
        </w:rPr>
        <w:t xml:space="preserve"> </w:t>
      </w:r>
      <w:r w:rsidRPr="00F7352C">
        <w:rPr>
          <w:rFonts w:ascii="Arial" w:hAnsi="Arial" w:hint="cs"/>
          <w:color w:val="000000"/>
          <w:rtl/>
        </w:rPr>
        <w:t>הטוב</w:t>
      </w:r>
      <w:r>
        <w:rPr>
          <w:rFonts w:ascii="Arial" w:hAnsi="Arial" w:hint="cs"/>
          <w:color w:val="000000"/>
          <w:rtl/>
        </w:rPr>
        <w:t xml:space="preserve"> </w:t>
      </w:r>
      <w:r w:rsidRPr="00F7352C">
        <w:rPr>
          <w:rFonts w:ascii="Arial" w:hAnsi="Arial" w:hint="cs"/>
          <w:color w:val="000000"/>
          <w:rtl/>
        </w:rPr>
        <w:t>ביותר</w:t>
      </w:r>
      <w:r>
        <w:rPr>
          <w:rFonts w:ascii="Arial" w:hAnsi="Arial" w:hint="cs"/>
          <w:color w:val="000000"/>
          <w:rtl/>
        </w:rPr>
        <w:t xml:space="preserve"> </w:t>
      </w:r>
      <w:r w:rsidRPr="00F7352C">
        <w:rPr>
          <w:rFonts w:ascii="Arial" w:hAnsi="Arial" w:hint="cs"/>
          <w:color w:val="000000"/>
          <w:rtl/>
        </w:rPr>
        <w:t>של</w:t>
      </w:r>
      <w:r>
        <w:rPr>
          <w:rFonts w:ascii="Arial" w:hAnsi="Arial" w:hint="cs"/>
          <w:color w:val="000000"/>
          <w:rtl/>
        </w:rPr>
        <w:t xml:space="preserve"> </w:t>
      </w:r>
      <w:r w:rsidRPr="00F7352C">
        <w:rPr>
          <w:rFonts w:ascii="Arial" w:hAnsi="Arial" w:hint="cs"/>
          <w:color w:val="000000"/>
          <w:rtl/>
        </w:rPr>
        <w:t>הסיפור</w:t>
      </w:r>
      <w:r>
        <w:rPr>
          <w:rFonts w:ascii="Arial" w:hAnsi="Arial" w:hint="cs"/>
          <w:color w:val="000000"/>
          <w:rtl/>
        </w:rPr>
        <w:t xml:space="preserve"> </w:t>
      </w:r>
      <w:r w:rsidRPr="00F7352C">
        <w:rPr>
          <w:rFonts w:ascii="Arial" w:hAnsi="Arial" w:hint="cs"/>
          <w:color w:val="000000"/>
          <w:rtl/>
        </w:rPr>
        <w:t>הוא</w:t>
      </w:r>
      <w:r>
        <w:rPr>
          <w:rFonts w:ascii="Arial" w:hAnsi="Arial" w:hint="cs"/>
          <w:color w:val="000000"/>
          <w:rtl/>
        </w:rPr>
        <w:t xml:space="preserve"> </w:t>
      </w:r>
      <w:r w:rsidRPr="00F7352C">
        <w:rPr>
          <w:rFonts w:ascii="Arial" w:hAnsi="Arial" w:hint="cs"/>
          <w:color w:val="000000"/>
          <w:rtl/>
        </w:rPr>
        <w:t>שלפני</w:t>
      </w:r>
      <w:r>
        <w:rPr>
          <w:rFonts w:ascii="Arial" w:hAnsi="Arial" w:hint="cs"/>
          <w:color w:val="000000"/>
          <w:rtl/>
        </w:rPr>
        <w:t xml:space="preserve"> </w:t>
      </w:r>
      <w:r w:rsidRPr="00F7352C">
        <w:rPr>
          <w:rFonts w:ascii="Arial" w:hAnsi="Arial" w:hint="cs"/>
          <w:color w:val="000000"/>
          <w:rtl/>
        </w:rPr>
        <w:t>שנתיים</w:t>
      </w:r>
      <w:r>
        <w:rPr>
          <w:rFonts w:ascii="Arial" w:hAnsi="Arial" w:hint="cs"/>
          <w:color w:val="000000"/>
          <w:rtl/>
        </w:rPr>
        <w:t xml:space="preserve"> </w:t>
      </w:r>
      <w:r w:rsidRPr="00F7352C">
        <w:rPr>
          <w:rFonts w:ascii="Arial" w:hAnsi="Arial" w:hint="cs"/>
          <w:color w:val="000000"/>
          <w:rtl/>
        </w:rPr>
        <w:t>הביא</w:t>
      </w:r>
      <w:r>
        <w:rPr>
          <w:rFonts w:ascii="Arial" w:hAnsi="Arial" w:hint="cs"/>
          <w:color w:val="000000"/>
          <w:rtl/>
        </w:rPr>
        <w:t xml:space="preserve"> </w:t>
      </w:r>
      <w:r w:rsidRPr="00F7352C">
        <w:rPr>
          <w:rFonts w:ascii="Arial" w:hAnsi="Arial" w:hint="cs"/>
          <w:color w:val="000000"/>
          <w:rtl/>
        </w:rPr>
        <w:t>אותו</w:t>
      </w:r>
      <w:r>
        <w:rPr>
          <w:rFonts w:ascii="Arial" w:hAnsi="Arial" w:hint="cs"/>
          <w:color w:val="000000"/>
          <w:rtl/>
        </w:rPr>
        <w:t xml:space="preserve"> </w:t>
      </w:r>
      <w:r w:rsidRPr="00F7352C">
        <w:rPr>
          <w:rFonts w:ascii="Arial" w:hAnsi="Arial" w:hint="cs"/>
          <w:color w:val="000000"/>
          <w:rtl/>
        </w:rPr>
        <w:t>מורה</w:t>
      </w:r>
      <w:r>
        <w:rPr>
          <w:rFonts w:ascii="Arial" w:hAnsi="Arial" w:hint="cs"/>
          <w:color w:val="000000"/>
          <w:rtl/>
        </w:rPr>
        <w:t xml:space="preserve"> </w:t>
      </w:r>
      <w:r w:rsidRPr="00F7352C">
        <w:rPr>
          <w:rFonts w:ascii="Arial" w:hAnsi="Arial" w:hint="cs"/>
          <w:color w:val="000000"/>
          <w:rtl/>
        </w:rPr>
        <w:t>שלושים</w:t>
      </w:r>
      <w:r>
        <w:rPr>
          <w:rFonts w:ascii="Arial" w:hAnsi="Arial" w:hint="cs"/>
          <w:color w:val="000000"/>
          <w:rtl/>
        </w:rPr>
        <w:t xml:space="preserve"> </w:t>
      </w:r>
      <w:r w:rsidRPr="00F7352C">
        <w:rPr>
          <w:rFonts w:ascii="Arial" w:hAnsi="Arial" w:hint="cs"/>
          <w:color w:val="000000"/>
          <w:rtl/>
        </w:rPr>
        <w:t>ילדים</w:t>
      </w:r>
      <w:r>
        <w:rPr>
          <w:rFonts w:ascii="Arial" w:hAnsi="Arial" w:hint="cs"/>
          <w:color w:val="000000"/>
          <w:rtl/>
        </w:rPr>
        <w:t xml:space="preserve"> </w:t>
      </w:r>
      <w:r w:rsidRPr="00F7352C">
        <w:rPr>
          <w:rFonts w:ascii="Arial" w:hAnsi="Arial" w:hint="cs"/>
          <w:color w:val="000000"/>
          <w:rtl/>
        </w:rPr>
        <w:t>מבית-הספר</w:t>
      </w:r>
      <w:r>
        <w:rPr>
          <w:rFonts w:ascii="Arial" w:hAnsi="Arial" w:hint="cs"/>
          <w:color w:val="000000"/>
          <w:rtl/>
        </w:rPr>
        <w:t xml:space="preserve"> </w:t>
      </w:r>
      <w:r w:rsidRPr="00F7352C">
        <w:rPr>
          <w:rFonts w:ascii="Arial" w:hAnsi="Arial" w:hint="cs"/>
          <w:color w:val="000000"/>
          <w:rtl/>
        </w:rPr>
        <w:t>למחנה</w:t>
      </w:r>
      <w:r>
        <w:rPr>
          <w:rFonts w:ascii="Arial" w:hAnsi="Arial" w:hint="cs"/>
          <w:color w:val="000000"/>
          <w:rtl/>
        </w:rPr>
        <w:t xml:space="preserve"> </w:t>
      </w:r>
      <w:r w:rsidRPr="00F7352C">
        <w:rPr>
          <w:rFonts w:ascii="Arial" w:hAnsi="Arial" w:hint="cs"/>
          <w:color w:val="000000"/>
          <w:rtl/>
        </w:rPr>
        <w:t>קיץ</w:t>
      </w:r>
      <w:r>
        <w:rPr>
          <w:rFonts w:ascii="Arial" w:hAnsi="Arial" w:hint="cs"/>
          <w:color w:val="000000"/>
          <w:rtl/>
        </w:rPr>
        <w:t xml:space="preserve"> </w:t>
      </w:r>
      <w:r w:rsidRPr="00F7352C">
        <w:rPr>
          <w:rFonts w:ascii="Arial" w:hAnsi="Arial" w:hint="cs"/>
          <w:color w:val="000000"/>
          <w:rtl/>
        </w:rPr>
        <w:t>בחווה</w:t>
      </w:r>
      <w:r>
        <w:rPr>
          <w:rFonts w:ascii="Arial" w:hAnsi="Arial" w:hint="cs"/>
          <w:color w:val="000000"/>
          <w:rtl/>
        </w:rPr>
        <w:t xml:space="preserve"> </w:t>
      </w:r>
      <w:r w:rsidRPr="00F7352C">
        <w:rPr>
          <w:rFonts w:ascii="Arial" w:hAnsi="Arial" w:hint="cs"/>
          <w:color w:val="000000"/>
          <w:rtl/>
        </w:rPr>
        <w:t>שלי.</w:t>
      </w:r>
      <w:r>
        <w:rPr>
          <w:rFonts w:ascii="Arial" w:hAnsi="Arial" w:hint="cs"/>
          <w:color w:val="000000"/>
          <w:rtl/>
        </w:rPr>
        <w:t xml:space="preserve"> </w:t>
      </w:r>
      <w:r w:rsidRPr="00F7352C">
        <w:rPr>
          <w:rFonts w:ascii="Arial" w:hAnsi="Arial" w:hint="cs"/>
          <w:color w:val="000000"/>
          <w:rtl/>
        </w:rPr>
        <w:t>כאשר</w:t>
      </w:r>
      <w:r>
        <w:rPr>
          <w:rFonts w:ascii="Arial" w:hAnsi="Arial" w:hint="cs"/>
          <w:color w:val="000000"/>
          <w:rtl/>
        </w:rPr>
        <w:t xml:space="preserve"> </w:t>
      </w:r>
      <w:r w:rsidRPr="00F7352C">
        <w:rPr>
          <w:rFonts w:ascii="Arial" w:hAnsi="Arial" w:hint="cs"/>
          <w:color w:val="000000"/>
          <w:rtl/>
        </w:rPr>
        <w:t>המורה</w:t>
      </w:r>
      <w:r>
        <w:rPr>
          <w:rFonts w:ascii="Arial" w:hAnsi="Arial" w:hint="cs"/>
          <w:color w:val="000000"/>
          <w:rtl/>
        </w:rPr>
        <w:t xml:space="preserve"> </w:t>
      </w:r>
      <w:r w:rsidRPr="00F7352C">
        <w:rPr>
          <w:rFonts w:ascii="Arial" w:hAnsi="Arial" w:hint="cs"/>
          <w:color w:val="000000"/>
          <w:rtl/>
        </w:rPr>
        <w:t>עזב</w:t>
      </w:r>
      <w:r>
        <w:rPr>
          <w:rFonts w:ascii="Arial" w:hAnsi="Arial" w:hint="cs"/>
          <w:color w:val="000000"/>
          <w:rtl/>
        </w:rPr>
        <w:t xml:space="preserve"> </w:t>
      </w:r>
      <w:r w:rsidRPr="00F7352C">
        <w:rPr>
          <w:rFonts w:ascii="Arial" w:hAnsi="Arial" w:hint="cs"/>
          <w:color w:val="000000"/>
          <w:rtl/>
        </w:rPr>
        <w:t>הוא</w:t>
      </w:r>
      <w:r>
        <w:rPr>
          <w:rFonts w:ascii="Arial" w:hAnsi="Arial" w:hint="cs"/>
          <w:color w:val="000000"/>
          <w:rtl/>
        </w:rPr>
        <w:t xml:space="preserve"> </w:t>
      </w:r>
      <w:r w:rsidRPr="00F7352C">
        <w:rPr>
          <w:rFonts w:ascii="Arial" w:hAnsi="Arial" w:hint="cs"/>
          <w:color w:val="000000"/>
          <w:rtl/>
        </w:rPr>
        <w:t>אמר:</w:t>
      </w:r>
      <w:r>
        <w:rPr>
          <w:rFonts w:ascii="Arial" w:hAnsi="Arial" w:hint="cs"/>
          <w:color w:val="000000"/>
          <w:rtl/>
        </w:rPr>
        <w:t xml:space="preserve"> </w:t>
      </w:r>
      <w:r w:rsidRPr="00F7352C">
        <w:rPr>
          <w:rFonts w:ascii="Arial" w:hAnsi="Arial" w:hint="cs"/>
          <w:color w:val="000000"/>
          <w:rtl/>
        </w:rPr>
        <w:t>"שמע,</w:t>
      </w:r>
      <w:r>
        <w:rPr>
          <w:rFonts w:ascii="Arial" w:hAnsi="Arial" w:hint="cs"/>
          <w:color w:val="000000"/>
          <w:rtl/>
        </w:rPr>
        <w:t xml:space="preserve"> </w:t>
      </w:r>
      <w:r w:rsidRPr="00F7352C">
        <w:rPr>
          <w:rFonts w:ascii="Arial" w:hAnsi="Arial" w:hint="cs"/>
          <w:color w:val="000000"/>
          <w:rtl/>
        </w:rPr>
        <w:t>מונטי,</w:t>
      </w:r>
      <w:r>
        <w:rPr>
          <w:rFonts w:ascii="Arial" w:hAnsi="Arial" w:hint="cs"/>
          <w:color w:val="000000"/>
          <w:rtl/>
        </w:rPr>
        <w:t xml:space="preserve"> </w:t>
      </w:r>
      <w:r w:rsidRPr="00F7352C">
        <w:rPr>
          <w:rFonts w:ascii="Arial" w:hAnsi="Arial" w:hint="cs"/>
          <w:color w:val="000000"/>
          <w:rtl/>
        </w:rPr>
        <w:t>אני</w:t>
      </w:r>
      <w:r>
        <w:rPr>
          <w:rFonts w:ascii="Arial" w:hAnsi="Arial" w:hint="cs"/>
          <w:color w:val="000000"/>
          <w:rtl/>
        </w:rPr>
        <w:t xml:space="preserve"> </w:t>
      </w:r>
      <w:r w:rsidRPr="00F7352C">
        <w:rPr>
          <w:rFonts w:ascii="Arial" w:hAnsi="Arial" w:hint="cs"/>
          <w:color w:val="000000"/>
          <w:rtl/>
        </w:rPr>
        <w:t>יכול</w:t>
      </w:r>
      <w:r>
        <w:rPr>
          <w:rFonts w:ascii="Arial" w:hAnsi="Arial" w:hint="cs"/>
          <w:color w:val="000000"/>
          <w:rtl/>
        </w:rPr>
        <w:t xml:space="preserve"> </w:t>
      </w:r>
      <w:r w:rsidRPr="00F7352C">
        <w:rPr>
          <w:rFonts w:ascii="Arial" w:hAnsi="Arial" w:hint="cs"/>
          <w:color w:val="000000"/>
          <w:rtl/>
        </w:rPr>
        <w:t>לספר</w:t>
      </w:r>
      <w:r>
        <w:rPr>
          <w:rFonts w:ascii="Arial" w:hAnsi="Arial" w:hint="cs"/>
          <w:color w:val="000000"/>
          <w:rtl/>
        </w:rPr>
        <w:t xml:space="preserve"> </w:t>
      </w:r>
      <w:r w:rsidRPr="00F7352C">
        <w:rPr>
          <w:rFonts w:ascii="Arial" w:hAnsi="Arial" w:hint="cs"/>
          <w:color w:val="000000"/>
          <w:rtl/>
        </w:rPr>
        <w:t>לך</w:t>
      </w:r>
      <w:r>
        <w:rPr>
          <w:rFonts w:ascii="Arial" w:hAnsi="Arial" w:hint="cs"/>
          <w:color w:val="000000"/>
          <w:rtl/>
        </w:rPr>
        <w:t xml:space="preserve"> </w:t>
      </w:r>
      <w:r w:rsidRPr="00F7352C">
        <w:rPr>
          <w:rFonts w:ascii="Arial" w:hAnsi="Arial" w:hint="cs"/>
          <w:color w:val="000000"/>
          <w:rtl/>
        </w:rPr>
        <w:t>עכשיו.</w:t>
      </w:r>
      <w:r>
        <w:rPr>
          <w:rFonts w:ascii="Arial" w:hAnsi="Arial" w:hint="cs"/>
          <w:color w:val="000000"/>
          <w:rtl/>
        </w:rPr>
        <w:t xml:space="preserve"> </w:t>
      </w:r>
      <w:r w:rsidRPr="00F7352C">
        <w:rPr>
          <w:rFonts w:ascii="Arial" w:hAnsi="Arial" w:hint="cs"/>
          <w:color w:val="000000"/>
          <w:rtl/>
        </w:rPr>
        <w:t>כאשר</w:t>
      </w:r>
      <w:r>
        <w:rPr>
          <w:rFonts w:ascii="Arial" w:hAnsi="Arial" w:hint="cs"/>
          <w:color w:val="000000"/>
          <w:rtl/>
        </w:rPr>
        <w:t xml:space="preserve"> </w:t>
      </w:r>
      <w:r w:rsidRPr="00F7352C">
        <w:rPr>
          <w:rFonts w:ascii="Arial" w:hAnsi="Arial" w:hint="cs"/>
          <w:color w:val="000000"/>
          <w:rtl/>
        </w:rPr>
        <w:t>הייתי</w:t>
      </w:r>
      <w:r>
        <w:rPr>
          <w:rFonts w:ascii="Arial" w:hAnsi="Arial" w:hint="cs"/>
          <w:color w:val="000000"/>
          <w:rtl/>
        </w:rPr>
        <w:t xml:space="preserve"> </w:t>
      </w:r>
      <w:r w:rsidRPr="00F7352C">
        <w:rPr>
          <w:rFonts w:ascii="Arial" w:hAnsi="Arial" w:hint="cs"/>
          <w:color w:val="000000"/>
          <w:rtl/>
        </w:rPr>
        <w:t>מורה,</w:t>
      </w:r>
      <w:r>
        <w:rPr>
          <w:rFonts w:ascii="Arial" w:hAnsi="Arial" w:hint="cs"/>
          <w:color w:val="000000"/>
          <w:rtl/>
        </w:rPr>
        <w:t xml:space="preserve"> </w:t>
      </w:r>
      <w:r w:rsidRPr="00F7352C">
        <w:rPr>
          <w:rFonts w:ascii="Arial" w:hAnsi="Arial" w:hint="cs"/>
          <w:color w:val="000000"/>
          <w:rtl/>
        </w:rPr>
        <w:t>הייתי</w:t>
      </w:r>
      <w:r>
        <w:rPr>
          <w:rFonts w:ascii="Arial" w:hAnsi="Arial" w:hint="cs"/>
          <w:color w:val="000000"/>
          <w:rtl/>
        </w:rPr>
        <w:t xml:space="preserve"> </w:t>
      </w:r>
      <w:r w:rsidRPr="00F7352C">
        <w:rPr>
          <w:rFonts w:ascii="Arial" w:hAnsi="Arial" w:hint="cs"/>
          <w:color w:val="000000"/>
          <w:rtl/>
        </w:rPr>
        <w:t>גונב</w:t>
      </w:r>
      <w:r>
        <w:rPr>
          <w:rFonts w:ascii="Arial" w:hAnsi="Arial" w:hint="cs"/>
          <w:color w:val="000000"/>
          <w:rtl/>
        </w:rPr>
        <w:t xml:space="preserve"> </w:t>
      </w:r>
      <w:r w:rsidRPr="00F7352C">
        <w:rPr>
          <w:rFonts w:ascii="Arial" w:hAnsi="Arial" w:hint="cs"/>
          <w:color w:val="000000"/>
          <w:rtl/>
        </w:rPr>
        <w:t>חלומות.</w:t>
      </w:r>
      <w:r>
        <w:rPr>
          <w:rFonts w:ascii="Arial" w:hAnsi="Arial" w:hint="cs"/>
          <w:color w:val="000000"/>
          <w:rtl/>
        </w:rPr>
        <w:t xml:space="preserve"> </w:t>
      </w:r>
      <w:r w:rsidRPr="00F7352C">
        <w:rPr>
          <w:rFonts w:ascii="Arial" w:hAnsi="Arial" w:hint="cs"/>
          <w:color w:val="000000"/>
          <w:rtl/>
        </w:rPr>
        <w:t>באותן</w:t>
      </w:r>
      <w:r>
        <w:rPr>
          <w:rFonts w:ascii="Arial" w:hAnsi="Arial" w:hint="cs"/>
          <w:color w:val="000000"/>
          <w:rtl/>
        </w:rPr>
        <w:t xml:space="preserve"> </w:t>
      </w:r>
      <w:r w:rsidRPr="00F7352C">
        <w:rPr>
          <w:rFonts w:ascii="Arial" w:hAnsi="Arial" w:hint="cs"/>
          <w:color w:val="000000"/>
          <w:rtl/>
        </w:rPr>
        <w:t>שנים</w:t>
      </w:r>
      <w:r>
        <w:rPr>
          <w:rFonts w:ascii="Arial" w:hAnsi="Arial" w:hint="cs"/>
          <w:color w:val="000000"/>
          <w:rtl/>
        </w:rPr>
        <w:t xml:space="preserve"> </w:t>
      </w:r>
      <w:r w:rsidRPr="00F7352C">
        <w:rPr>
          <w:rFonts w:ascii="Arial" w:hAnsi="Arial" w:hint="cs"/>
          <w:color w:val="000000"/>
          <w:rtl/>
        </w:rPr>
        <w:t>קיפדתי</w:t>
      </w:r>
      <w:r>
        <w:rPr>
          <w:rFonts w:ascii="Arial" w:hAnsi="Arial" w:hint="cs"/>
          <w:color w:val="000000"/>
          <w:rtl/>
        </w:rPr>
        <w:t xml:space="preserve"> </w:t>
      </w:r>
      <w:r w:rsidRPr="00F7352C">
        <w:rPr>
          <w:rFonts w:ascii="Arial" w:hAnsi="Arial" w:hint="cs"/>
          <w:color w:val="000000"/>
          <w:rtl/>
        </w:rPr>
        <w:t>חלומות</w:t>
      </w:r>
      <w:r>
        <w:rPr>
          <w:rFonts w:ascii="Arial" w:hAnsi="Arial" w:hint="cs"/>
          <w:color w:val="000000"/>
          <w:rtl/>
        </w:rPr>
        <w:t xml:space="preserve"> </w:t>
      </w:r>
      <w:r w:rsidRPr="00F7352C">
        <w:rPr>
          <w:rFonts w:ascii="Arial" w:hAnsi="Arial" w:hint="cs"/>
          <w:color w:val="000000"/>
          <w:rtl/>
        </w:rPr>
        <w:t>של</w:t>
      </w:r>
      <w:r>
        <w:rPr>
          <w:rFonts w:ascii="Arial" w:hAnsi="Arial" w:hint="cs"/>
          <w:color w:val="000000"/>
          <w:rtl/>
        </w:rPr>
        <w:t xml:space="preserve"> </w:t>
      </w:r>
      <w:r w:rsidRPr="00F7352C">
        <w:rPr>
          <w:rFonts w:ascii="Arial" w:hAnsi="Arial" w:hint="cs"/>
          <w:color w:val="000000"/>
          <w:rtl/>
        </w:rPr>
        <w:t>ילדים</w:t>
      </w:r>
      <w:r>
        <w:rPr>
          <w:rFonts w:ascii="Arial" w:hAnsi="Arial" w:hint="cs"/>
          <w:color w:val="000000"/>
          <w:rtl/>
        </w:rPr>
        <w:t xml:space="preserve"> </w:t>
      </w:r>
      <w:r w:rsidRPr="00F7352C">
        <w:rPr>
          <w:rFonts w:ascii="Arial" w:hAnsi="Arial" w:hint="cs"/>
          <w:color w:val="000000"/>
          <w:rtl/>
        </w:rPr>
        <w:t>רבים.</w:t>
      </w:r>
      <w:r>
        <w:rPr>
          <w:rFonts w:ascii="Arial" w:hAnsi="Arial" w:hint="cs"/>
          <w:color w:val="000000"/>
          <w:rtl/>
        </w:rPr>
        <w:t xml:space="preserve"> </w:t>
      </w:r>
      <w:r w:rsidRPr="00F7352C">
        <w:rPr>
          <w:rFonts w:ascii="Arial" w:hAnsi="Arial" w:hint="cs"/>
          <w:color w:val="000000"/>
          <w:rtl/>
        </w:rPr>
        <w:t>למרבה</w:t>
      </w:r>
      <w:r>
        <w:rPr>
          <w:rFonts w:ascii="Arial" w:hAnsi="Arial" w:hint="cs"/>
          <w:color w:val="000000"/>
          <w:rtl/>
        </w:rPr>
        <w:t xml:space="preserve"> </w:t>
      </w:r>
      <w:r w:rsidRPr="00F7352C">
        <w:rPr>
          <w:rFonts w:ascii="Arial" w:hAnsi="Arial" w:hint="cs"/>
          <w:color w:val="000000"/>
          <w:rtl/>
        </w:rPr>
        <w:t>המזל</w:t>
      </w:r>
      <w:r>
        <w:rPr>
          <w:rFonts w:ascii="Arial" w:hAnsi="Arial" w:hint="cs"/>
          <w:color w:val="000000"/>
          <w:rtl/>
        </w:rPr>
        <w:t xml:space="preserve"> </w:t>
      </w:r>
      <w:r w:rsidRPr="00F7352C">
        <w:rPr>
          <w:rFonts w:ascii="Arial" w:hAnsi="Arial" w:hint="cs"/>
          <w:color w:val="000000"/>
          <w:rtl/>
        </w:rPr>
        <w:t>לא</w:t>
      </w:r>
      <w:r>
        <w:rPr>
          <w:rFonts w:ascii="Arial" w:hAnsi="Arial" w:hint="cs"/>
          <w:color w:val="000000"/>
          <w:rtl/>
        </w:rPr>
        <w:t xml:space="preserve"> </w:t>
      </w:r>
      <w:r w:rsidRPr="00F7352C">
        <w:rPr>
          <w:rFonts w:ascii="Arial" w:hAnsi="Arial" w:hint="cs"/>
          <w:color w:val="000000"/>
          <w:rtl/>
        </w:rPr>
        <w:t>ויתרת</w:t>
      </w:r>
      <w:r>
        <w:rPr>
          <w:rFonts w:ascii="Arial" w:hAnsi="Arial" w:hint="cs"/>
          <w:color w:val="000000"/>
          <w:rtl/>
        </w:rPr>
        <w:t xml:space="preserve"> </w:t>
      </w:r>
      <w:r w:rsidRPr="00F7352C">
        <w:rPr>
          <w:rFonts w:ascii="Arial" w:hAnsi="Arial" w:hint="cs"/>
          <w:color w:val="000000"/>
          <w:rtl/>
        </w:rPr>
        <w:t>על</w:t>
      </w:r>
      <w:r>
        <w:rPr>
          <w:rFonts w:ascii="Arial" w:hAnsi="Arial" w:hint="cs"/>
          <w:color w:val="000000"/>
          <w:rtl/>
        </w:rPr>
        <w:t xml:space="preserve"> </w:t>
      </w:r>
      <w:r w:rsidRPr="00F7352C">
        <w:rPr>
          <w:rFonts w:ascii="Arial" w:hAnsi="Arial" w:hint="cs"/>
          <w:color w:val="000000"/>
          <w:rtl/>
        </w:rPr>
        <w:t>החלום</w:t>
      </w:r>
      <w:r>
        <w:rPr>
          <w:rFonts w:ascii="Arial" w:hAnsi="Arial" w:hint="cs"/>
          <w:color w:val="000000"/>
          <w:rtl/>
        </w:rPr>
        <w:t xml:space="preserve"> </w:t>
      </w:r>
      <w:r w:rsidRPr="00F7352C">
        <w:rPr>
          <w:rFonts w:ascii="Arial" w:hAnsi="Arial" w:hint="cs"/>
          <w:color w:val="000000"/>
          <w:rtl/>
        </w:rPr>
        <w:t>שלך."</w:t>
      </w:r>
    </w:p>
    <w:p w:rsidR="00E57399" w:rsidRPr="00374498" w:rsidRDefault="00993FC1" w:rsidP="00E57399">
      <w:pPr>
        <w:pStyle w:val="NormalWeb"/>
        <w:bidi/>
        <w:spacing w:before="0" w:beforeAutospacing="0" w:after="0" w:afterAutospacing="0"/>
        <w:jc w:val="both"/>
        <w:rPr>
          <w:rStyle w:val="Hyperlink"/>
          <w:rFonts w:cs="David"/>
          <w:szCs w:val="26"/>
          <w:rtl/>
        </w:rPr>
      </w:pPr>
      <w:r>
        <w:rPr>
          <w:rFonts w:cs="David"/>
          <w:rtl/>
        </w:rPr>
        <w:fldChar w:fldCharType="begin"/>
      </w:r>
      <w:r w:rsidR="00E57399">
        <w:rPr>
          <w:rFonts w:cs="David"/>
        </w:rPr>
        <w:instrText>HYPERLINK</w:instrText>
      </w:r>
      <w:r w:rsidR="00E57399">
        <w:rPr>
          <w:rFonts w:cs="David"/>
          <w:rtl/>
        </w:rPr>
        <w:instrText xml:space="preserve">  \</w:instrText>
      </w:r>
      <w:r w:rsidR="00E57399">
        <w:rPr>
          <w:rFonts w:cs="David"/>
        </w:rPr>
        <w:instrText>l</w:instrText>
      </w:r>
      <w:r w:rsidR="00E57399">
        <w:rPr>
          <w:rFonts w:cs="David"/>
          <w:rtl/>
        </w:rPr>
        <w:instrText xml:space="preserve"> "מימושחלומות"</w:instrText>
      </w:r>
      <w:r>
        <w:rPr>
          <w:rFonts w:cs="David"/>
          <w:rtl/>
        </w:rPr>
        <w:fldChar w:fldCharType="separate"/>
      </w:r>
      <w:r w:rsidR="00E57399" w:rsidRPr="00374498">
        <w:rPr>
          <w:rStyle w:val="Hyperlink"/>
          <w:rFonts w:cs="David" w:hint="cs"/>
          <w:rtl/>
        </w:rPr>
        <w:t>בחזרה לתוכן</w:t>
      </w:r>
    </w:p>
    <w:p w:rsidR="00E57399" w:rsidRPr="00A35FFD" w:rsidRDefault="00993FC1" w:rsidP="00E57399">
      <w:pPr>
        <w:jc w:val="center"/>
        <w:rPr>
          <w:sz w:val="28"/>
          <w:szCs w:val="28"/>
          <w:rtl/>
        </w:rPr>
      </w:pPr>
      <w:r>
        <w:rPr>
          <w:sz w:val="24"/>
          <w:szCs w:val="24"/>
          <w:rtl/>
          <w:lang w:eastAsia="he-IL"/>
        </w:rPr>
        <w:fldChar w:fldCharType="end"/>
      </w:r>
      <w:r w:rsidR="00E57399" w:rsidRPr="00A35FFD">
        <w:rPr>
          <w:rFonts w:hint="cs"/>
          <w:sz w:val="28"/>
          <w:szCs w:val="28"/>
        </w:rPr>
        <w:sym w:font="Wingdings" w:char="F076"/>
      </w:r>
      <w:r w:rsidR="00E57399">
        <w:rPr>
          <w:sz w:val="28"/>
          <w:szCs w:val="28"/>
        </w:rPr>
        <w:tab/>
      </w:r>
      <w:r w:rsidR="00E57399">
        <w:rPr>
          <w:sz w:val="28"/>
          <w:szCs w:val="28"/>
        </w:rPr>
        <w:tab/>
      </w:r>
      <w:r w:rsidR="00E57399" w:rsidRPr="00A35FFD">
        <w:rPr>
          <w:rFonts w:hint="cs"/>
          <w:sz w:val="28"/>
          <w:szCs w:val="28"/>
        </w:rPr>
        <w:sym w:font="Wingdings" w:char="F076"/>
      </w:r>
      <w:r w:rsidR="00E57399">
        <w:rPr>
          <w:sz w:val="28"/>
          <w:szCs w:val="28"/>
        </w:rPr>
        <w:tab/>
      </w:r>
      <w:r w:rsidR="00E57399">
        <w:rPr>
          <w:sz w:val="28"/>
          <w:szCs w:val="28"/>
        </w:rPr>
        <w:tab/>
      </w:r>
      <w:r w:rsidR="00E57399" w:rsidRPr="00A35FFD">
        <w:rPr>
          <w:rFonts w:hint="cs"/>
          <w:sz w:val="28"/>
          <w:szCs w:val="28"/>
        </w:rPr>
        <w:sym w:font="Wingdings" w:char="F076"/>
      </w:r>
    </w:p>
    <w:p w:rsidR="00E57399" w:rsidRPr="003A34BD" w:rsidRDefault="00E57399" w:rsidP="00E57399">
      <w:pPr>
        <w:spacing w:before="120"/>
        <w:jc w:val="center"/>
        <w:rPr>
          <w:rFonts w:ascii="Arial" w:hAnsi="Arial"/>
          <w:b/>
          <w:bCs/>
          <w:emboss/>
          <w:color w:val="800000"/>
          <w:rtl/>
        </w:rPr>
      </w:pPr>
      <w:bookmarkStart w:id="375" w:name="לעולםאלתוותרעלחלומותיך"/>
      <w:bookmarkEnd w:id="375"/>
      <w:r>
        <w:rPr>
          <w:rFonts w:ascii="Arial" w:hAnsi="Arial" w:hint="cs"/>
          <w:b/>
          <w:bCs/>
          <w:emboss/>
          <w:color w:val="800000"/>
          <w:rtl/>
        </w:rPr>
        <w:t>לעולם אל תוותר על חלומותיך</w:t>
      </w:r>
    </w:p>
    <w:p w:rsidR="00E57399" w:rsidRPr="00F7352C" w:rsidRDefault="00E57399" w:rsidP="00E57399">
      <w:pPr>
        <w:jc w:val="both"/>
        <w:rPr>
          <w:rFonts w:ascii="Arial" w:hAnsi="Arial"/>
          <w:color w:val="000000"/>
          <w:rtl/>
        </w:rPr>
      </w:pPr>
      <w:r w:rsidRPr="00F7352C">
        <w:rPr>
          <w:rFonts w:ascii="Arial" w:hAnsi="Arial" w:hint="cs"/>
          <w:color w:val="000000"/>
          <w:rtl/>
        </w:rPr>
        <w:t>"לעולם</w:t>
      </w:r>
      <w:r>
        <w:rPr>
          <w:rFonts w:ascii="Arial" w:hAnsi="Arial" w:hint="cs"/>
          <w:color w:val="000000"/>
          <w:rtl/>
        </w:rPr>
        <w:t xml:space="preserve"> </w:t>
      </w:r>
      <w:r w:rsidRPr="00F7352C">
        <w:rPr>
          <w:rFonts w:ascii="Arial" w:hAnsi="Arial" w:hint="cs"/>
          <w:color w:val="000000"/>
          <w:rtl/>
        </w:rPr>
        <w:t>אל</w:t>
      </w:r>
      <w:r>
        <w:rPr>
          <w:rFonts w:ascii="Arial" w:hAnsi="Arial" w:hint="cs"/>
          <w:color w:val="000000"/>
          <w:rtl/>
        </w:rPr>
        <w:t xml:space="preserve"> </w:t>
      </w:r>
      <w:r w:rsidRPr="00F7352C">
        <w:rPr>
          <w:rFonts w:ascii="Arial" w:hAnsi="Arial" w:hint="cs"/>
          <w:color w:val="000000"/>
          <w:rtl/>
        </w:rPr>
        <w:t>תוותר</w:t>
      </w:r>
      <w:r>
        <w:rPr>
          <w:rFonts w:ascii="Arial" w:hAnsi="Arial" w:hint="cs"/>
          <w:color w:val="000000"/>
          <w:rtl/>
        </w:rPr>
        <w:t xml:space="preserve"> </w:t>
      </w:r>
      <w:r w:rsidRPr="00F7352C">
        <w:rPr>
          <w:rFonts w:ascii="Arial" w:hAnsi="Arial" w:hint="cs"/>
          <w:color w:val="000000"/>
          <w:rtl/>
        </w:rPr>
        <w:t>על</w:t>
      </w:r>
      <w:r>
        <w:rPr>
          <w:rFonts w:ascii="Arial" w:hAnsi="Arial" w:hint="cs"/>
          <w:color w:val="000000"/>
          <w:rtl/>
        </w:rPr>
        <w:t xml:space="preserve"> </w:t>
      </w:r>
      <w:r w:rsidRPr="00F7352C">
        <w:rPr>
          <w:rFonts w:ascii="Arial" w:hAnsi="Arial" w:hint="cs"/>
          <w:color w:val="000000"/>
          <w:rtl/>
        </w:rPr>
        <w:t>חלומותיך</w:t>
      </w:r>
    </w:p>
    <w:p w:rsidR="00E57399" w:rsidRPr="00F7352C" w:rsidRDefault="00E57399" w:rsidP="00E57399">
      <w:pPr>
        <w:jc w:val="both"/>
        <w:rPr>
          <w:rFonts w:ascii="Arial" w:hAnsi="Arial"/>
          <w:color w:val="000000"/>
          <w:rtl/>
        </w:rPr>
      </w:pPr>
      <w:r w:rsidRPr="00F7352C">
        <w:rPr>
          <w:rFonts w:ascii="Arial" w:hAnsi="Arial" w:hint="cs"/>
          <w:color w:val="000000"/>
          <w:rtl/>
        </w:rPr>
        <w:t>אני</w:t>
      </w:r>
      <w:r>
        <w:rPr>
          <w:rFonts w:ascii="Arial" w:hAnsi="Arial" w:hint="cs"/>
          <w:color w:val="000000"/>
          <w:rtl/>
        </w:rPr>
        <w:t xml:space="preserve"> </w:t>
      </w:r>
      <w:r w:rsidRPr="00F7352C">
        <w:rPr>
          <w:rFonts w:ascii="Arial" w:hAnsi="Arial" w:hint="cs"/>
          <w:color w:val="000000"/>
          <w:rtl/>
        </w:rPr>
        <w:t>יודעת</w:t>
      </w:r>
    </w:p>
    <w:p w:rsidR="00E57399" w:rsidRPr="00F7352C" w:rsidRDefault="00E57399" w:rsidP="00E57399">
      <w:pPr>
        <w:jc w:val="both"/>
        <w:rPr>
          <w:rFonts w:ascii="Arial" w:hAnsi="Arial"/>
          <w:color w:val="000000"/>
          <w:rtl/>
        </w:rPr>
      </w:pPr>
      <w:r w:rsidRPr="00F7352C">
        <w:rPr>
          <w:rFonts w:ascii="Arial" w:hAnsi="Arial" w:hint="cs"/>
          <w:color w:val="000000"/>
          <w:rtl/>
        </w:rPr>
        <w:t>שבסופו</w:t>
      </w:r>
      <w:r>
        <w:rPr>
          <w:rFonts w:ascii="Arial" w:hAnsi="Arial" w:hint="cs"/>
          <w:color w:val="000000"/>
          <w:rtl/>
        </w:rPr>
        <w:t xml:space="preserve"> </w:t>
      </w:r>
      <w:r w:rsidRPr="00F7352C">
        <w:rPr>
          <w:rFonts w:ascii="Arial" w:hAnsi="Arial" w:hint="cs"/>
          <w:color w:val="000000"/>
          <w:rtl/>
        </w:rPr>
        <w:t>של</w:t>
      </w:r>
      <w:r>
        <w:rPr>
          <w:rFonts w:ascii="Arial" w:hAnsi="Arial" w:hint="cs"/>
          <w:color w:val="000000"/>
          <w:rtl/>
        </w:rPr>
        <w:t xml:space="preserve"> </w:t>
      </w:r>
      <w:r w:rsidRPr="00F7352C">
        <w:rPr>
          <w:rFonts w:ascii="Arial" w:hAnsi="Arial" w:hint="cs"/>
          <w:color w:val="000000"/>
          <w:rtl/>
        </w:rPr>
        <w:t>דבר</w:t>
      </w:r>
      <w:r>
        <w:rPr>
          <w:rFonts w:ascii="Arial" w:hAnsi="Arial" w:hint="cs"/>
          <w:color w:val="000000"/>
          <w:rtl/>
        </w:rPr>
        <w:t xml:space="preserve"> </w:t>
      </w:r>
      <w:r w:rsidRPr="00F7352C">
        <w:rPr>
          <w:rFonts w:ascii="Arial" w:hAnsi="Arial" w:hint="cs"/>
          <w:color w:val="000000"/>
          <w:rtl/>
        </w:rPr>
        <w:t>תצליח</w:t>
      </w:r>
    </w:p>
    <w:p w:rsidR="00E57399" w:rsidRPr="00F7352C" w:rsidRDefault="00E57399" w:rsidP="00E57399">
      <w:pPr>
        <w:jc w:val="both"/>
        <w:rPr>
          <w:rFonts w:ascii="Arial" w:hAnsi="Arial"/>
          <w:color w:val="000000"/>
          <w:rtl/>
        </w:rPr>
      </w:pPr>
      <w:r w:rsidRPr="00F7352C">
        <w:rPr>
          <w:rFonts w:ascii="Arial" w:hAnsi="Arial" w:hint="cs"/>
          <w:color w:val="000000"/>
          <w:rtl/>
        </w:rPr>
        <w:t>יתכן</w:t>
      </w:r>
      <w:r>
        <w:rPr>
          <w:rFonts w:ascii="Arial" w:hAnsi="Arial" w:hint="cs"/>
          <w:color w:val="000000"/>
          <w:rtl/>
        </w:rPr>
        <w:t xml:space="preserve"> </w:t>
      </w:r>
      <w:r w:rsidRPr="00F7352C">
        <w:rPr>
          <w:rFonts w:ascii="Arial" w:hAnsi="Arial" w:hint="cs"/>
          <w:color w:val="000000"/>
          <w:rtl/>
        </w:rPr>
        <w:t>שזה</w:t>
      </w:r>
      <w:r>
        <w:rPr>
          <w:rFonts w:ascii="Arial" w:hAnsi="Arial" w:hint="cs"/>
          <w:color w:val="000000"/>
          <w:rtl/>
        </w:rPr>
        <w:t xml:space="preserve"> </w:t>
      </w:r>
      <w:r w:rsidRPr="00F7352C">
        <w:rPr>
          <w:rFonts w:ascii="Arial" w:hAnsi="Arial" w:hint="cs"/>
          <w:color w:val="000000"/>
          <w:rtl/>
        </w:rPr>
        <w:t>יארך</w:t>
      </w:r>
      <w:r>
        <w:rPr>
          <w:rFonts w:ascii="Arial" w:hAnsi="Arial" w:hint="cs"/>
          <w:color w:val="000000"/>
          <w:rtl/>
        </w:rPr>
        <w:t xml:space="preserve"> </w:t>
      </w:r>
      <w:r w:rsidRPr="00F7352C">
        <w:rPr>
          <w:rFonts w:ascii="Arial" w:hAnsi="Arial" w:hint="cs"/>
          <w:color w:val="000000"/>
          <w:rtl/>
        </w:rPr>
        <w:t>זמן</w:t>
      </w:r>
    </w:p>
    <w:p w:rsidR="00E57399" w:rsidRPr="00F7352C" w:rsidRDefault="00E57399" w:rsidP="00E57399">
      <w:pPr>
        <w:jc w:val="both"/>
        <w:rPr>
          <w:rFonts w:ascii="Arial" w:hAnsi="Arial"/>
          <w:color w:val="000000"/>
          <w:rtl/>
        </w:rPr>
      </w:pPr>
      <w:r w:rsidRPr="00F7352C">
        <w:rPr>
          <w:rFonts w:ascii="Arial" w:hAnsi="Arial" w:hint="cs"/>
          <w:color w:val="000000"/>
          <w:rtl/>
        </w:rPr>
        <w:t>ועבודה</w:t>
      </w:r>
      <w:r>
        <w:rPr>
          <w:rFonts w:ascii="Arial" w:hAnsi="Arial" w:hint="cs"/>
          <w:color w:val="000000"/>
          <w:rtl/>
        </w:rPr>
        <w:t xml:space="preserve"> </w:t>
      </w:r>
      <w:r w:rsidRPr="00F7352C">
        <w:rPr>
          <w:rFonts w:ascii="Arial" w:hAnsi="Arial" w:hint="cs"/>
          <w:color w:val="000000"/>
          <w:rtl/>
        </w:rPr>
        <w:t>קשה</w:t>
      </w:r>
    </w:p>
    <w:p w:rsidR="00E57399" w:rsidRPr="00F7352C" w:rsidRDefault="00E57399" w:rsidP="00E57399">
      <w:pPr>
        <w:jc w:val="both"/>
        <w:rPr>
          <w:rFonts w:ascii="Arial" w:hAnsi="Arial"/>
          <w:color w:val="000000"/>
          <w:rtl/>
        </w:rPr>
      </w:pPr>
      <w:r w:rsidRPr="00F7352C">
        <w:rPr>
          <w:rFonts w:ascii="Arial" w:hAnsi="Arial" w:hint="cs"/>
          <w:color w:val="000000"/>
          <w:rtl/>
        </w:rPr>
        <w:t>יתכן</w:t>
      </w:r>
      <w:r>
        <w:rPr>
          <w:rFonts w:ascii="Arial" w:hAnsi="Arial" w:hint="cs"/>
          <w:color w:val="000000"/>
          <w:rtl/>
        </w:rPr>
        <w:t xml:space="preserve"> </w:t>
      </w:r>
      <w:r w:rsidRPr="00F7352C">
        <w:rPr>
          <w:rFonts w:ascii="Arial" w:hAnsi="Arial" w:hint="cs"/>
          <w:color w:val="000000"/>
          <w:rtl/>
        </w:rPr>
        <w:t>ותהיה</w:t>
      </w:r>
      <w:r>
        <w:rPr>
          <w:rFonts w:ascii="Arial" w:hAnsi="Arial" w:hint="cs"/>
          <w:color w:val="000000"/>
          <w:rtl/>
        </w:rPr>
        <w:t xml:space="preserve"> </w:t>
      </w:r>
      <w:r w:rsidRPr="00F7352C">
        <w:rPr>
          <w:rFonts w:ascii="Arial" w:hAnsi="Arial" w:hint="cs"/>
          <w:color w:val="000000"/>
          <w:rtl/>
        </w:rPr>
        <w:t>מתוסכל</w:t>
      </w:r>
    </w:p>
    <w:p w:rsidR="00E57399" w:rsidRPr="00F7352C" w:rsidRDefault="00E57399" w:rsidP="00E57399">
      <w:pPr>
        <w:jc w:val="both"/>
        <w:rPr>
          <w:rFonts w:ascii="Arial" w:hAnsi="Arial"/>
          <w:color w:val="000000"/>
          <w:rtl/>
        </w:rPr>
      </w:pPr>
      <w:r w:rsidRPr="00F7352C">
        <w:rPr>
          <w:rFonts w:ascii="Arial" w:hAnsi="Arial" w:hint="cs"/>
          <w:color w:val="000000"/>
          <w:rtl/>
        </w:rPr>
        <w:t>ולעיתים</w:t>
      </w:r>
      <w:r>
        <w:rPr>
          <w:rFonts w:ascii="Arial" w:hAnsi="Arial" w:hint="cs"/>
          <w:color w:val="000000"/>
          <w:rtl/>
        </w:rPr>
        <w:t xml:space="preserve"> </w:t>
      </w:r>
      <w:r w:rsidRPr="00F7352C">
        <w:rPr>
          <w:rFonts w:ascii="Arial" w:hAnsi="Arial" w:hint="cs"/>
          <w:color w:val="000000"/>
          <w:rtl/>
        </w:rPr>
        <w:t>תרגיש</w:t>
      </w:r>
      <w:r>
        <w:rPr>
          <w:rFonts w:ascii="Arial" w:hAnsi="Arial" w:hint="cs"/>
          <w:color w:val="000000"/>
          <w:rtl/>
        </w:rPr>
        <w:t xml:space="preserve"> </w:t>
      </w:r>
      <w:r w:rsidRPr="00F7352C">
        <w:rPr>
          <w:rFonts w:ascii="Arial" w:hAnsi="Arial" w:hint="cs"/>
          <w:color w:val="000000"/>
          <w:rtl/>
        </w:rPr>
        <w:t>שאתה</w:t>
      </w:r>
      <w:r>
        <w:rPr>
          <w:rFonts w:ascii="Arial" w:hAnsi="Arial" w:hint="cs"/>
          <w:color w:val="000000"/>
          <w:rtl/>
        </w:rPr>
        <w:t xml:space="preserve"> </w:t>
      </w:r>
      <w:r w:rsidRPr="00F7352C">
        <w:rPr>
          <w:rFonts w:ascii="Arial" w:hAnsi="Arial" w:hint="cs"/>
          <w:color w:val="000000"/>
          <w:rtl/>
        </w:rPr>
        <w:t>עומד</w:t>
      </w:r>
      <w:r>
        <w:rPr>
          <w:rFonts w:ascii="Arial" w:hAnsi="Arial" w:hint="cs"/>
          <w:color w:val="000000"/>
          <w:rtl/>
        </w:rPr>
        <w:t xml:space="preserve"> </w:t>
      </w:r>
      <w:r w:rsidRPr="00F7352C">
        <w:rPr>
          <w:rFonts w:ascii="Arial" w:hAnsi="Arial" w:hint="cs"/>
          <w:color w:val="000000"/>
          <w:rtl/>
        </w:rPr>
        <w:t>להיכנע</w:t>
      </w:r>
    </w:p>
    <w:p w:rsidR="00E57399" w:rsidRPr="00F7352C" w:rsidRDefault="00E57399" w:rsidP="00E57399">
      <w:pPr>
        <w:jc w:val="both"/>
        <w:rPr>
          <w:rFonts w:ascii="Arial" w:hAnsi="Arial"/>
          <w:color w:val="000000"/>
          <w:rtl/>
        </w:rPr>
      </w:pPr>
      <w:r w:rsidRPr="00F7352C">
        <w:rPr>
          <w:rFonts w:ascii="Arial" w:hAnsi="Arial" w:hint="cs"/>
          <w:color w:val="000000"/>
          <w:rtl/>
        </w:rPr>
        <w:t>לפעמים</w:t>
      </w:r>
      <w:r>
        <w:rPr>
          <w:rFonts w:ascii="Arial" w:hAnsi="Arial" w:hint="cs"/>
          <w:color w:val="000000"/>
          <w:rtl/>
        </w:rPr>
        <w:t xml:space="preserve"> </w:t>
      </w:r>
      <w:r w:rsidRPr="00F7352C">
        <w:rPr>
          <w:rFonts w:ascii="Arial" w:hAnsi="Arial" w:hint="cs"/>
          <w:color w:val="000000"/>
          <w:rtl/>
        </w:rPr>
        <w:t>אולי</w:t>
      </w:r>
      <w:r>
        <w:rPr>
          <w:rFonts w:ascii="Arial" w:hAnsi="Arial" w:hint="cs"/>
          <w:color w:val="000000"/>
          <w:rtl/>
        </w:rPr>
        <w:t xml:space="preserve"> </w:t>
      </w:r>
      <w:r w:rsidRPr="00F7352C">
        <w:rPr>
          <w:rFonts w:ascii="Arial" w:hAnsi="Arial" w:hint="cs"/>
          <w:color w:val="000000"/>
          <w:rtl/>
        </w:rPr>
        <w:t>תשאל</w:t>
      </w:r>
      <w:r>
        <w:rPr>
          <w:rFonts w:ascii="Arial" w:hAnsi="Arial" w:hint="cs"/>
          <w:color w:val="000000"/>
          <w:rtl/>
        </w:rPr>
        <w:t xml:space="preserve"> </w:t>
      </w:r>
      <w:r w:rsidRPr="00F7352C">
        <w:rPr>
          <w:rFonts w:ascii="Arial" w:hAnsi="Arial" w:hint="cs"/>
          <w:color w:val="000000"/>
          <w:rtl/>
        </w:rPr>
        <w:t>את</w:t>
      </w:r>
      <w:r>
        <w:rPr>
          <w:rFonts w:ascii="Arial" w:hAnsi="Arial" w:hint="cs"/>
          <w:color w:val="000000"/>
          <w:rtl/>
        </w:rPr>
        <w:t xml:space="preserve"> </w:t>
      </w:r>
      <w:r w:rsidRPr="00F7352C">
        <w:rPr>
          <w:rFonts w:ascii="Arial" w:hAnsi="Arial" w:hint="cs"/>
          <w:color w:val="000000"/>
          <w:rtl/>
        </w:rPr>
        <w:t>עצמך</w:t>
      </w:r>
    </w:p>
    <w:p w:rsidR="00E57399" w:rsidRPr="00F7352C" w:rsidRDefault="00E57399" w:rsidP="00E57399">
      <w:pPr>
        <w:jc w:val="both"/>
        <w:rPr>
          <w:rFonts w:ascii="Arial" w:hAnsi="Arial"/>
          <w:color w:val="000000"/>
          <w:rtl/>
        </w:rPr>
      </w:pPr>
      <w:r w:rsidRPr="00F7352C">
        <w:rPr>
          <w:rFonts w:ascii="Arial" w:hAnsi="Arial" w:hint="cs"/>
          <w:color w:val="000000"/>
          <w:rtl/>
        </w:rPr>
        <w:t>אם</w:t>
      </w:r>
      <w:r>
        <w:rPr>
          <w:rFonts w:ascii="Arial" w:hAnsi="Arial" w:hint="cs"/>
          <w:color w:val="000000"/>
          <w:rtl/>
        </w:rPr>
        <w:t xml:space="preserve"> </w:t>
      </w:r>
      <w:r w:rsidRPr="00F7352C">
        <w:rPr>
          <w:rFonts w:ascii="Arial" w:hAnsi="Arial" w:hint="cs"/>
          <w:color w:val="000000"/>
          <w:rtl/>
        </w:rPr>
        <w:t>המאמץ</w:t>
      </w:r>
      <w:r>
        <w:rPr>
          <w:rFonts w:ascii="Arial" w:hAnsi="Arial" w:hint="cs"/>
          <w:color w:val="000000"/>
          <w:rtl/>
        </w:rPr>
        <w:t xml:space="preserve"> </w:t>
      </w:r>
      <w:r w:rsidRPr="00F7352C">
        <w:rPr>
          <w:rFonts w:ascii="Arial" w:hAnsi="Arial" w:hint="cs"/>
          <w:color w:val="000000"/>
          <w:rtl/>
        </w:rPr>
        <w:t>היה</w:t>
      </w:r>
      <w:r>
        <w:rPr>
          <w:rFonts w:ascii="Arial" w:hAnsi="Arial" w:hint="cs"/>
          <w:color w:val="000000"/>
          <w:rtl/>
        </w:rPr>
        <w:t xml:space="preserve"> </w:t>
      </w:r>
      <w:r w:rsidRPr="00F7352C">
        <w:rPr>
          <w:rFonts w:ascii="Arial" w:hAnsi="Arial" w:hint="cs"/>
          <w:color w:val="000000"/>
          <w:rtl/>
        </w:rPr>
        <w:t>כדאי</w:t>
      </w:r>
    </w:p>
    <w:p w:rsidR="00E57399" w:rsidRPr="00F7352C" w:rsidRDefault="00E57399" w:rsidP="00E57399">
      <w:pPr>
        <w:jc w:val="both"/>
        <w:rPr>
          <w:rFonts w:ascii="Arial" w:hAnsi="Arial"/>
          <w:color w:val="000000"/>
          <w:rtl/>
        </w:rPr>
      </w:pPr>
      <w:r w:rsidRPr="00F7352C">
        <w:rPr>
          <w:rFonts w:ascii="Arial" w:hAnsi="Arial" w:hint="cs"/>
          <w:color w:val="000000"/>
          <w:rtl/>
        </w:rPr>
        <w:t>אך</w:t>
      </w:r>
      <w:r>
        <w:rPr>
          <w:rFonts w:ascii="Arial" w:hAnsi="Arial" w:hint="cs"/>
          <w:color w:val="000000"/>
          <w:rtl/>
        </w:rPr>
        <w:t xml:space="preserve"> </w:t>
      </w:r>
      <w:r w:rsidRPr="00F7352C">
        <w:rPr>
          <w:rFonts w:ascii="Arial" w:hAnsi="Arial" w:hint="cs"/>
          <w:color w:val="000000"/>
          <w:rtl/>
        </w:rPr>
        <w:t>יש</w:t>
      </w:r>
      <w:r>
        <w:rPr>
          <w:rFonts w:ascii="Arial" w:hAnsi="Arial" w:hint="cs"/>
          <w:color w:val="000000"/>
          <w:rtl/>
        </w:rPr>
        <w:t xml:space="preserve"> </w:t>
      </w:r>
      <w:r w:rsidRPr="00F7352C">
        <w:rPr>
          <w:rFonts w:ascii="Arial" w:hAnsi="Arial" w:hint="cs"/>
          <w:color w:val="000000"/>
          <w:rtl/>
        </w:rPr>
        <w:t>לי</w:t>
      </w:r>
      <w:r>
        <w:rPr>
          <w:rFonts w:ascii="Arial" w:hAnsi="Arial" w:hint="cs"/>
          <w:color w:val="000000"/>
          <w:rtl/>
        </w:rPr>
        <w:t xml:space="preserve"> </w:t>
      </w:r>
      <w:r w:rsidRPr="00F7352C">
        <w:rPr>
          <w:rFonts w:ascii="Arial" w:hAnsi="Arial" w:hint="cs"/>
          <w:color w:val="000000"/>
          <w:rtl/>
        </w:rPr>
        <w:t>אמון</w:t>
      </w:r>
      <w:r>
        <w:rPr>
          <w:rFonts w:ascii="Arial" w:hAnsi="Arial" w:hint="cs"/>
          <w:color w:val="000000"/>
          <w:rtl/>
        </w:rPr>
        <w:t xml:space="preserve"> </w:t>
      </w:r>
      <w:r w:rsidRPr="00F7352C">
        <w:rPr>
          <w:rFonts w:ascii="Arial" w:hAnsi="Arial" w:hint="cs"/>
          <w:color w:val="000000"/>
          <w:rtl/>
        </w:rPr>
        <w:t>בך</w:t>
      </w:r>
    </w:p>
    <w:p w:rsidR="00E57399" w:rsidRPr="00F7352C" w:rsidRDefault="00E57399" w:rsidP="00E57399">
      <w:pPr>
        <w:jc w:val="both"/>
        <w:rPr>
          <w:rFonts w:ascii="Arial" w:hAnsi="Arial"/>
          <w:color w:val="000000"/>
          <w:rtl/>
        </w:rPr>
      </w:pPr>
      <w:r w:rsidRPr="00F7352C">
        <w:rPr>
          <w:rFonts w:ascii="Arial" w:hAnsi="Arial" w:hint="cs"/>
          <w:color w:val="000000"/>
          <w:rtl/>
        </w:rPr>
        <w:t>ואני</w:t>
      </w:r>
      <w:r>
        <w:rPr>
          <w:rFonts w:ascii="Arial" w:hAnsi="Arial" w:hint="cs"/>
          <w:color w:val="000000"/>
          <w:rtl/>
        </w:rPr>
        <w:t xml:space="preserve"> </w:t>
      </w:r>
      <w:r w:rsidRPr="00F7352C">
        <w:rPr>
          <w:rFonts w:ascii="Arial" w:hAnsi="Arial" w:hint="cs"/>
          <w:color w:val="000000"/>
          <w:rtl/>
        </w:rPr>
        <w:t>יודעת</w:t>
      </w:r>
    </w:p>
    <w:p w:rsidR="00E57399" w:rsidRPr="00F7352C" w:rsidRDefault="00E57399" w:rsidP="00E57399">
      <w:pPr>
        <w:jc w:val="both"/>
        <w:rPr>
          <w:rFonts w:ascii="Arial" w:hAnsi="Arial"/>
          <w:color w:val="000000"/>
          <w:rtl/>
        </w:rPr>
      </w:pPr>
      <w:r w:rsidRPr="00F7352C">
        <w:rPr>
          <w:rFonts w:ascii="Arial" w:hAnsi="Arial" w:hint="cs"/>
          <w:color w:val="000000"/>
          <w:rtl/>
        </w:rPr>
        <w:t>שבסופו</w:t>
      </w:r>
      <w:r>
        <w:rPr>
          <w:rFonts w:ascii="Arial" w:hAnsi="Arial" w:hint="cs"/>
          <w:color w:val="000000"/>
          <w:rtl/>
        </w:rPr>
        <w:t xml:space="preserve"> </w:t>
      </w:r>
      <w:r w:rsidRPr="00F7352C">
        <w:rPr>
          <w:rFonts w:ascii="Arial" w:hAnsi="Arial" w:hint="cs"/>
          <w:color w:val="000000"/>
          <w:rtl/>
        </w:rPr>
        <w:t>של</w:t>
      </w:r>
      <w:r>
        <w:rPr>
          <w:rFonts w:ascii="Arial" w:hAnsi="Arial" w:hint="cs"/>
          <w:color w:val="000000"/>
          <w:rtl/>
        </w:rPr>
        <w:t xml:space="preserve"> </w:t>
      </w:r>
      <w:r w:rsidRPr="00F7352C">
        <w:rPr>
          <w:rFonts w:ascii="Arial" w:hAnsi="Arial" w:hint="cs"/>
          <w:color w:val="000000"/>
          <w:rtl/>
        </w:rPr>
        <w:t>דבר</w:t>
      </w:r>
      <w:r>
        <w:rPr>
          <w:rFonts w:ascii="Arial" w:hAnsi="Arial" w:hint="cs"/>
          <w:color w:val="000000"/>
          <w:rtl/>
        </w:rPr>
        <w:t xml:space="preserve"> </w:t>
      </w:r>
      <w:r w:rsidRPr="00F7352C">
        <w:rPr>
          <w:rFonts w:ascii="Arial" w:hAnsi="Arial" w:hint="cs"/>
          <w:color w:val="000000"/>
          <w:rtl/>
        </w:rPr>
        <w:t>תצליח</w:t>
      </w:r>
    </w:p>
    <w:p w:rsidR="00E57399" w:rsidRPr="00F7352C" w:rsidRDefault="00E57399" w:rsidP="00E57399">
      <w:pPr>
        <w:jc w:val="both"/>
        <w:rPr>
          <w:rFonts w:ascii="Arial" w:hAnsi="Arial"/>
          <w:color w:val="000000"/>
          <w:rtl/>
        </w:rPr>
      </w:pPr>
      <w:r w:rsidRPr="00F7352C">
        <w:rPr>
          <w:rFonts w:ascii="Arial" w:hAnsi="Arial" w:hint="cs"/>
          <w:color w:val="000000"/>
          <w:rtl/>
        </w:rPr>
        <w:t>תצליח</w:t>
      </w:r>
      <w:r>
        <w:rPr>
          <w:rFonts w:ascii="Arial" w:hAnsi="Arial" w:hint="cs"/>
          <w:color w:val="000000"/>
          <w:rtl/>
        </w:rPr>
        <w:t xml:space="preserve"> </w:t>
      </w:r>
      <w:r w:rsidRPr="00F7352C">
        <w:rPr>
          <w:rFonts w:ascii="Arial" w:hAnsi="Arial" w:hint="cs"/>
          <w:color w:val="000000"/>
          <w:rtl/>
        </w:rPr>
        <w:t>-</w:t>
      </w:r>
      <w:r>
        <w:rPr>
          <w:rFonts w:ascii="Arial" w:hAnsi="Arial" w:hint="cs"/>
          <w:color w:val="000000"/>
          <w:rtl/>
        </w:rPr>
        <w:t xml:space="preserve"> </w:t>
      </w:r>
      <w:r w:rsidRPr="00F7352C">
        <w:rPr>
          <w:rFonts w:ascii="Arial" w:hAnsi="Arial" w:hint="cs"/>
          <w:color w:val="000000"/>
          <w:rtl/>
        </w:rPr>
        <w:t>אם</w:t>
      </w:r>
      <w:r>
        <w:rPr>
          <w:rFonts w:ascii="Arial" w:hAnsi="Arial" w:hint="cs"/>
          <w:color w:val="000000"/>
          <w:rtl/>
        </w:rPr>
        <w:t xml:space="preserve"> </w:t>
      </w:r>
      <w:r w:rsidRPr="00F7352C">
        <w:rPr>
          <w:rFonts w:ascii="Arial" w:hAnsi="Arial" w:hint="cs"/>
          <w:color w:val="000000"/>
          <w:rtl/>
        </w:rPr>
        <w:t>אך</w:t>
      </w:r>
      <w:r>
        <w:rPr>
          <w:rFonts w:ascii="Arial" w:hAnsi="Arial" w:hint="cs"/>
          <w:color w:val="000000"/>
          <w:rtl/>
        </w:rPr>
        <w:t xml:space="preserve"> </w:t>
      </w:r>
      <w:r w:rsidRPr="00F7352C">
        <w:rPr>
          <w:rFonts w:ascii="Arial" w:hAnsi="Arial" w:hint="cs"/>
          <w:color w:val="000000"/>
          <w:rtl/>
        </w:rPr>
        <w:t>תנסה."</w:t>
      </w:r>
    </w:p>
    <w:p w:rsidR="00E57399" w:rsidRPr="00F7352C" w:rsidRDefault="00E57399" w:rsidP="00E57399">
      <w:pPr>
        <w:jc w:val="right"/>
        <w:rPr>
          <w:rFonts w:ascii="Arial" w:hAnsi="Arial"/>
          <w:color w:val="000000"/>
          <w:rtl/>
        </w:rPr>
      </w:pPr>
      <w:r w:rsidRPr="00F7352C">
        <w:rPr>
          <w:rFonts w:ascii="Arial" w:hAnsi="Arial" w:hint="cs"/>
          <w:color w:val="000000"/>
          <w:rtl/>
        </w:rPr>
        <w:lastRenderedPageBreak/>
        <w:t>(אמנדה</w:t>
      </w:r>
      <w:r>
        <w:rPr>
          <w:rFonts w:ascii="Arial" w:hAnsi="Arial" w:hint="cs"/>
          <w:color w:val="000000"/>
          <w:rtl/>
        </w:rPr>
        <w:t xml:space="preserve"> </w:t>
      </w:r>
      <w:r w:rsidRPr="00F7352C">
        <w:rPr>
          <w:rFonts w:ascii="Arial" w:hAnsi="Arial" w:hint="cs"/>
          <w:color w:val="000000"/>
          <w:rtl/>
        </w:rPr>
        <w:t>פירס)</w:t>
      </w:r>
    </w:p>
    <w:p w:rsidR="00374498" w:rsidRPr="00374498" w:rsidRDefault="00993FC1" w:rsidP="00E57399">
      <w:pPr>
        <w:pStyle w:val="NormalWeb"/>
        <w:bidi/>
        <w:spacing w:before="0" w:beforeAutospacing="0" w:after="0" w:afterAutospacing="0"/>
        <w:jc w:val="both"/>
        <w:rPr>
          <w:rStyle w:val="Hyperlink"/>
          <w:rFonts w:cs="David"/>
          <w:szCs w:val="26"/>
          <w:rtl/>
        </w:rPr>
      </w:pPr>
      <w:r>
        <w:rPr>
          <w:rFonts w:cs="David"/>
          <w:rtl/>
        </w:rPr>
        <w:fldChar w:fldCharType="begin"/>
      </w:r>
      <w:r w:rsidR="00374498">
        <w:rPr>
          <w:rFonts w:cs="David"/>
        </w:rPr>
        <w:instrText>HYPERLINK</w:instrText>
      </w:r>
      <w:r w:rsidR="00374498">
        <w:rPr>
          <w:rFonts w:cs="David"/>
          <w:rtl/>
        </w:rPr>
        <w:instrText xml:space="preserve">  \</w:instrText>
      </w:r>
      <w:r w:rsidR="00374498">
        <w:rPr>
          <w:rFonts w:cs="David"/>
        </w:rPr>
        <w:instrText>l</w:instrText>
      </w:r>
      <w:r w:rsidR="00374498">
        <w:rPr>
          <w:rFonts w:cs="David"/>
          <w:rtl/>
        </w:rPr>
        <w:instrText xml:space="preserve"> "מימושחלומות"</w:instrText>
      </w:r>
      <w:r>
        <w:rPr>
          <w:rFonts w:cs="David"/>
          <w:rtl/>
        </w:rPr>
        <w:fldChar w:fldCharType="separate"/>
      </w:r>
      <w:r w:rsidR="00374498" w:rsidRPr="00374498">
        <w:rPr>
          <w:rStyle w:val="Hyperlink"/>
          <w:rFonts w:cs="David" w:hint="cs"/>
          <w:rtl/>
        </w:rPr>
        <w:t>בחזרה לתוכן</w:t>
      </w:r>
    </w:p>
    <w:p w:rsidR="000A7476" w:rsidRPr="00A35FFD" w:rsidRDefault="00993FC1" w:rsidP="00374498">
      <w:pPr>
        <w:jc w:val="center"/>
        <w:rPr>
          <w:sz w:val="28"/>
          <w:szCs w:val="28"/>
          <w:rtl/>
        </w:rPr>
      </w:pPr>
      <w:r>
        <w:rPr>
          <w:sz w:val="24"/>
          <w:szCs w:val="24"/>
          <w:rtl/>
          <w:lang w:eastAsia="he-IL"/>
        </w:rPr>
        <w:fldChar w:fldCharType="end"/>
      </w:r>
      <w:r w:rsidR="000A7476" w:rsidRPr="00A35FFD">
        <w:rPr>
          <w:rFonts w:hint="cs"/>
          <w:sz w:val="28"/>
          <w:szCs w:val="28"/>
        </w:rPr>
        <w:sym w:font="Wingdings" w:char="F076"/>
      </w:r>
      <w:r w:rsidR="000A7476">
        <w:rPr>
          <w:sz w:val="28"/>
          <w:szCs w:val="28"/>
        </w:rPr>
        <w:tab/>
      </w:r>
      <w:r w:rsidR="000A7476">
        <w:rPr>
          <w:sz w:val="28"/>
          <w:szCs w:val="28"/>
        </w:rPr>
        <w:tab/>
      </w:r>
      <w:r w:rsidR="000A7476" w:rsidRPr="00A35FFD">
        <w:rPr>
          <w:rFonts w:hint="cs"/>
          <w:sz w:val="28"/>
          <w:szCs w:val="28"/>
        </w:rPr>
        <w:sym w:font="Wingdings" w:char="F076"/>
      </w:r>
      <w:r w:rsidR="000A7476">
        <w:rPr>
          <w:sz w:val="28"/>
          <w:szCs w:val="28"/>
        </w:rPr>
        <w:tab/>
      </w:r>
      <w:r w:rsidR="000A7476">
        <w:rPr>
          <w:sz w:val="28"/>
          <w:szCs w:val="28"/>
        </w:rPr>
        <w:tab/>
      </w:r>
      <w:r w:rsidR="000A7476" w:rsidRPr="00A35FFD">
        <w:rPr>
          <w:rFonts w:hint="cs"/>
          <w:sz w:val="28"/>
          <w:szCs w:val="28"/>
        </w:rPr>
        <w:sym w:font="Wingdings" w:char="F076"/>
      </w:r>
    </w:p>
    <w:p w:rsidR="00CA42C9" w:rsidRPr="00AA2406" w:rsidRDefault="00CA42C9" w:rsidP="00CA42C9">
      <w:pPr>
        <w:spacing w:before="120"/>
        <w:jc w:val="center"/>
        <w:rPr>
          <w:rFonts w:ascii="Arial" w:hAnsi="Arial"/>
          <w:b/>
          <w:bCs/>
          <w:emboss/>
          <w:color w:val="800000"/>
        </w:rPr>
      </w:pPr>
      <w:bookmarkStart w:id="376" w:name="todayisgift"/>
      <w:bookmarkEnd w:id="376"/>
      <w:r>
        <w:rPr>
          <w:rFonts w:ascii="Arial" w:hAnsi="Arial"/>
          <w:b/>
          <w:bCs/>
          <w:emboss/>
          <w:color w:val="800000"/>
        </w:rPr>
        <w:t>Today is gift...</w:t>
      </w:r>
    </w:p>
    <w:p w:rsidR="00CA42C9" w:rsidRPr="00F8676A" w:rsidRDefault="00CA42C9" w:rsidP="00F8676A">
      <w:pPr>
        <w:pStyle w:val="NormalWeb"/>
        <w:bidi/>
        <w:spacing w:before="0" w:beforeAutospacing="0" w:after="0" w:afterAutospacing="0"/>
        <w:jc w:val="right"/>
        <w:rPr>
          <w:rFonts w:ascii="Comic Sans MS" w:hAnsi="Comic Sans MS" w:cs="David"/>
          <w:sz w:val="26"/>
          <w:szCs w:val="26"/>
        </w:rPr>
      </w:pPr>
      <w:r w:rsidRPr="00F8676A">
        <w:rPr>
          <w:rFonts w:ascii="Comic Sans MS" w:hAnsi="Comic Sans MS" w:cs="David"/>
          <w:sz w:val="26"/>
          <w:szCs w:val="26"/>
        </w:rPr>
        <w:t>Yesterday is history</w:t>
      </w:r>
      <w:r w:rsidRPr="00F8676A">
        <w:rPr>
          <w:rFonts w:ascii="Comic Sans MS" w:hAnsi="Comic Sans MS" w:cs="David"/>
          <w:sz w:val="26"/>
          <w:szCs w:val="26"/>
          <w:rtl/>
        </w:rPr>
        <w:t>.</w:t>
      </w:r>
    </w:p>
    <w:p w:rsidR="00CA42C9" w:rsidRPr="00F8676A" w:rsidRDefault="00DD3F33" w:rsidP="00F8676A">
      <w:pPr>
        <w:pStyle w:val="NormalWeb"/>
        <w:bidi/>
        <w:spacing w:before="0" w:beforeAutospacing="0" w:after="0" w:afterAutospacing="0"/>
        <w:jc w:val="right"/>
        <w:rPr>
          <w:rFonts w:ascii="Comic Sans MS" w:hAnsi="Comic Sans MS" w:cs="David"/>
          <w:sz w:val="26"/>
          <w:szCs w:val="26"/>
        </w:rPr>
      </w:pPr>
      <w:r w:rsidRPr="00F8676A">
        <w:rPr>
          <w:rFonts w:ascii="Comic Sans MS" w:hAnsi="Comic Sans MS" w:cs="David"/>
          <w:sz w:val="26"/>
          <w:szCs w:val="26"/>
        </w:rPr>
        <w:t>Tomorrow</w:t>
      </w:r>
      <w:r w:rsidR="00CA42C9" w:rsidRPr="00F8676A">
        <w:rPr>
          <w:rFonts w:ascii="Comic Sans MS" w:hAnsi="Comic Sans MS" w:cs="David"/>
          <w:sz w:val="26"/>
          <w:szCs w:val="26"/>
        </w:rPr>
        <w:t xml:space="preserve"> is mystery</w:t>
      </w:r>
      <w:r w:rsidR="00CA42C9" w:rsidRPr="00F8676A">
        <w:rPr>
          <w:rFonts w:ascii="Comic Sans MS" w:hAnsi="Comic Sans MS" w:cs="David"/>
          <w:sz w:val="26"/>
          <w:szCs w:val="26"/>
          <w:rtl/>
        </w:rPr>
        <w:t>.</w:t>
      </w:r>
    </w:p>
    <w:p w:rsidR="000A7476" w:rsidRPr="00BE0429" w:rsidRDefault="00CA42C9" w:rsidP="00F8676A">
      <w:pPr>
        <w:pStyle w:val="NormalWeb"/>
        <w:bidi/>
        <w:spacing w:before="0" w:beforeAutospacing="0" w:after="0" w:afterAutospacing="0"/>
        <w:jc w:val="right"/>
        <w:rPr>
          <w:rFonts w:cs="David"/>
          <w:szCs w:val="26"/>
          <w:rtl/>
        </w:rPr>
      </w:pPr>
      <w:r w:rsidRPr="00F8676A">
        <w:rPr>
          <w:rFonts w:ascii="Comic Sans MS" w:hAnsi="Comic Sans MS" w:cs="David"/>
          <w:sz w:val="26"/>
          <w:szCs w:val="26"/>
        </w:rPr>
        <w:t>Today is gift – that's why it is called present</w:t>
      </w:r>
      <w:r w:rsidRPr="00BE0429">
        <w:rPr>
          <w:rFonts w:ascii="Comic Sans MS" w:hAnsi="Comic Sans MS" w:cs="David"/>
          <w:szCs w:val="26"/>
          <w:rtl/>
        </w:rPr>
        <w:t>?</w:t>
      </w:r>
    </w:p>
    <w:p w:rsidR="00955229" w:rsidRPr="00374498" w:rsidRDefault="00993FC1" w:rsidP="00955229">
      <w:pPr>
        <w:pStyle w:val="NormalWeb"/>
        <w:bidi/>
        <w:spacing w:before="0" w:beforeAutospacing="0" w:after="0" w:afterAutospacing="0"/>
        <w:jc w:val="both"/>
        <w:rPr>
          <w:rStyle w:val="Hyperlink"/>
          <w:rFonts w:cs="David"/>
          <w:szCs w:val="26"/>
          <w:rtl/>
        </w:rPr>
      </w:pPr>
      <w:r>
        <w:rPr>
          <w:rFonts w:cs="David"/>
          <w:rtl/>
        </w:rPr>
        <w:fldChar w:fldCharType="begin"/>
      </w:r>
      <w:r w:rsidR="00955229">
        <w:rPr>
          <w:rFonts w:cs="David"/>
        </w:rPr>
        <w:instrText>HYPERLINK</w:instrText>
      </w:r>
      <w:r w:rsidR="00955229">
        <w:rPr>
          <w:rFonts w:cs="David"/>
          <w:rtl/>
        </w:rPr>
        <w:instrText xml:space="preserve">  \</w:instrText>
      </w:r>
      <w:r w:rsidR="00955229">
        <w:rPr>
          <w:rFonts w:cs="David"/>
        </w:rPr>
        <w:instrText>l</w:instrText>
      </w:r>
      <w:r w:rsidR="00955229">
        <w:rPr>
          <w:rFonts w:cs="David"/>
          <w:rtl/>
        </w:rPr>
        <w:instrText xml:space="preserve"> "מיצויהחייםוניצולזמן"</w:instrText>
      </w:r>
      <w:r>
        <w:rPr>
          <w:rFonts w:cs="David"/>
          <w:rtl/>
        </w:rPr>
        <w:fldChar w:fldCharType="separate"/>
      </w:r>
      <w:r w:rsidR="00955229" w:rsidRPr="00374498">
        <w:rPr>
          <w:rStyle w:val="Hyperlink"/>
          <w:rFonts w:cs="David" w:hint="cs"/>
          <w:rtl/>
        </w:rPr>
        <w:t>בחזרה לתוכן</w:t>
      </w:r>
    </w:p>
    <w:p w:rsidR="00955229" w:rsidRPr="00A35FFD" w:rsidRDefault="00993FC1" w:rsidP="00955229">
      <w:pPr>
        <w:jc w:val="center"/>
        <w:rPr>
          <w:sz w:val="28"/>
          <w:szCs w:val="28"/>
          <w:rtl/>
        </w:rPr>
      </w:pPr>
      <w:r>
        <w:rPr>
          <w:sz w:val="24"/>
          <w:szCs w:val="24"/>
          <w:rtl/>
          <w:lang w:eastAsia="he-IL"/>
        </w:rPr>
        <w:fldChar w:fldCharType="end"/>
      </w:r>
      <w:r w:rsidR="00955229" w:rsidRPr="00A35FFD">
        <w:rPr>
          <w:rFonts w:hint="cs"/>
          <w:sz w:val="28"/>
          <w:szCs w:val="28"/>
        </w:rPr>
        <w:sym w:font="Wingdings" w:char="F076"/>
      </w:r>
      <w:r w:rsidR="00955229">
        <w:rPr>
          <w:sz w:val="28"/>
          <w:szCs w:val="28"/>
        </w:rPr>
        <w:tab/>
      </w:r>
      <w:r w:rsidR="00955229">
        <w:rPr>
          <w:sz w:val="28"/>
          <w:szCs w:val="28"/>
        </w:rPr>
        <w:tab/>
      </w:r>
      <w:r w:rsidR="00955229" w:rsidRPr="00A35FFD">
        <w:rPr>
          <w:rFonts w:hint="cs"/>
          <w:sz w:val="28"/>
          <w:szCs w:val="28"/>
        </w:rPr>
        <w:sym w:font="Wingdings" w:char="F076"/>
      </w:r>
      <w:r w:rsidR="00955229">
        <w:rPr>
          <w:sz w:val="28"/>
          <w:szCs w:val="28"/>
        </w:rPr>
        <w:tab/>
      </w:r>
      <w:r w:rsidR="00955229">
        <w:rPr>
          <w:sz w:val="28"/>
          <w:szCs w:val="28"/>
        </w:rPr>
        <w:tab/>
      </w:r>
      <w:r w:rsidR="00955229" w:rsidRPr="00A35FFD">
        <w:rPr>
          <w:rFonts w:hint="cs"/>
          <w:sz w:val="28"/>
          <w:szCs w:val="28"/>
        </w:rPr>
        <w:sym w:font="Wingdings" w:char="F076"/>
      </w:r>
    </w:p>
    <w:p w:rsidR="00955229" w:rsidRPr="00955229" w:rsidRDefault="00955229" w:rsidP="00955229">
      <w:pPr>
        <w:spacing w:before="120"/>
        <w:jc w:val="center"/>
        <w:rPr>
          <w:rFonts w:ascii="Arial" w:hAnsi="Arial"/>
          <w:b/>
          <w:bCs/>
          <w:emboss/>
          <w:color w:val="800000"/>
          <w:rtl/>
        </w:rPr>
      </w:pPr>
      <w:bookmarkStart w:id="377" w:name="ההווה"/>
      <w:bookmarkEnd w:id="377"/>
      <w:r w:rsidRPr="00955229">
        <w:rPr>
          <w:rFonts w:ascii="Arial" w:hAnsi="Arial" w:hint="cs"/>
          <w:b/>
          <w:bCs/>
          <w:emboss/>
          <w:color w:val="800000"/>
          <w:rtl/>
        </w:rPr>
        <w:t>ההווה</w:t>
      </w:r>
    </w:p>
    <w:p w:rsidR="00955229" w:rsidRPr="00955229" w:rsidRDefault="00955229" w:rsidP="00955229">
      <w:pPr>
        <w:pStyle w:val="NormalWeb"/>
        <w:bidi/>
        <w:spacing w:before="120" w:beforeAutospacing="0" w:after="0" w:afterAutospacing="0"/>
        <w:jc w:val="both"/>
        <w:rPr>
          <w:rFonts w:cs="David"/>
          <w:szCs w:val="26"/>
          <w:rtl/>
        </w:rPr>
      </w:pPr>
      <w:r w:rsidRPr="00955229">
        <w:rPr>
          <w:rFonts w:cs="David"/>
          <w:szCs w:val="26"/>
          <w:rtl/>
        </w:rPr>
        <w:t>אני נוהג בחוכמה</w:t>
      </w:r>
    </w:p>
    <w:p w:rsidR="00955229" w:rsidRPr="00955229" w:rsidRDefault="00955229" w:rsidP="00955229">
      <w:pPr>
        <w:pStyle w:val="NormalWeb"/>
        <w:bidi/>
        <w:spacing w:before="0" w:beforeAutospacing="0" w:after="0" w:afterAutospacing="0"/>
        <w:jc w:val="both"/>
        <w:rPr>
          <w:rFonts w:cs="David"/>
          <w:szCs w:val="26"/>
          <w:rtl/>
        </w:rPr>
      </w:pPr>
      <w:r w:rsidRPr="00955229">
        <w:rPr>
          <w:rFonts w:cs="David"/>
          <w:szCs w:val="26"/>
          <w:rtl/>
        </w:rPr>
        <w:t>כשאני חושב על העבר</w:t>
      </w:r>
    </w:p>
    <w:p w:rsidR="00955229" w:rsidRPr="00955229" w:rsidRDefault="00955229" w:rsidP="00955229">
      <w:pPr>
        <w:pStyle w:val="NormalWeb"/>
        <w:bidi/>
        <w:spacing w:before="0" w:beforeAutospacing="0" w:after="0" w:afterAutospacing="0"/>
        <w:jc w:val="both"/>
        <w:rPr>
          <w:rFonts w:cs="David"/>
          <w:szCs w:val="26"/>
          <w:rtl/>
        </w:rPr>
      </w:pPr>
      <w:r w:rsidRPr="00955229">
        <w:rPr>
          <w:rFonts w:cs="David"/>
          <w:szCs w:val="26"/>
          <w:rtl/>
        </w:rPr>
        <w:t>ולמד מהעבר שלי,</w:t>
      </w:r>
    </w:p>
    <w:p w:rsidR="00955229" w:rsidRPr="00955229" w:rsidRDefault="00955229" w:rsidP="00955229">
      <w:pPr>
        <w:pStyle w:val="NormalWeb"/>
        <w:bidi/>
        <w:spacing w:before="0" w:beforeAutospacing="0" w:after="0" w:afterAutospacing="0"/>
        <w:jc w:val="both"/>
        <w:rPr>
          <w:rFonts w:cs="David"/>
          <w:szCs w:val="26"/>
          <w:rtl/>
        </w:rPr>
      </w:pPr>
      <w:r w:rsidRPr="00955229">
        <w:rPr>
          <w:rFonts w:cs="David"/>
          <w:szCs w:val="26"/>
          <w:rtl/>
        </w:rPr>
        <w:t>אבל לא אנהג בחוכמה</w:t>
      </w:r>
    </w:p>
    <w:p w:rsidR="00955229" w:rsidRPr="00955229" w:rsidRDefault="00955229" w:rsidP="00955229">
      <w:pPr>
        <w:pStyle w:val="NormalWeb"/>
        <w:bidi/>
        <w:spacing w:before="0" w:beforeAutospacing="0" w:after="0" w:afterAutospacing="0"/>
        <w:jc w:val="both"/>
        <w:rPr>
          <w:rFonts w:cs="David"/>
          <w:szCs w:val="26"/>
          <w:rtl/>
        </w:rPr>
      </w:pPr>
      <w:r w:rsidRPr="00955229">
        <w:rPr>
          <w:rFonts w:cs="David"/>
          <w:szCs w:val="26"/>
          <w:rtl/>
        </w:rPr>
        <w:t>אם אהיה שרוי בעבר,</w:t>
      </w:r>
    </w:p>
    <w:p w:rsidR="00955229" w:rsidRPr="00955229" w:rsidRDefault="00955229" w:rsidP="00955229">
      <w:pPr>
        <w:pStyle w:val="NormalWeb"/>
        <w:bidi/>
        <w:spacing w:before="0" w:beforeAutospacing="0" w:after="0" w:afterAutospacing="0"/>
        <w:jc w:val="both"/>
        <w:rPr>
          <w:rFonts w:cs="David"/>
          <w:szCs w:val="26"/>
          <w:rtl/>
        </w:rPr>
      </w:pPr>
      <w:r w:rsidRPr="00955229">
        <w:rPr>
          <w:rFonts w:cs="David"/>
          <w:szCs w:val="26"/>
          <w:rtl/>
        </w:rPr>
        <w:t>מפני שכך אני מאבד את עצמי.</w:t>
      </w:r>
    </w:p>
    <w:p w:rsidR="00955229" w:rsidRPr="00955229" w:rsidRDefault="00955229" w:rsidP="00955229">
      <w:pPr>
        <w:pStyle w:val="NormalWeb"/>
        <w:bidi/>
        <w:spacing w:before="0" w:beforeAutospacing="0" w:after="0" w:afterAutospacing="0"/>
        <w:jc w:val="both"/>
        <w:rPr>
          <w:rFonts w:cs="David"/>
          <w:szCs w:val="26"/>
          <w:rtl/>
        </w:rPr>
      </w:pPr>
      <w:r w:rsidRPr="00955229">
        <w:rPr>
          <w:rFonts w:cs="David"/>
          <w:szCs w:val="26"/>
          <w:rtl/>
        </w:rPr>
        <w:t>אני נוהג בחוכמה כשאני חושב על העתיד</w:t>
      </w:r>
    </w:p>
    <w:p w:rsidR="00955229" w:rsidRPr="00955229" w:rsidRDefault="00955229" w:rsidP="00955229">
      <w:pPr>
        <w:pStyle w:val="NormalWeb"/>
        <w:bidi/>
        <w:spacing w:before="0" w:beforeAutospacing="0" w:after="0" w:afterAutospacing="0"/>
        <w:jc w:val="both"/>
        <w:rPr>
          <w:rFonts w:cs="David"/>
          <w:szCs w:val="26"/>
          <w:rtl/>
        </w:rPr>
      </w:pPr>
      <w:r w:rsidRPr="00955229">
        <w:rPr>
          <w:rFonts w:cs="David"/>
          <w:szCs w:val="26"/>
          <w:rtl/>
        </w:rPr>
        <w:t>ומתכונן לעתיד שלי</w:t>
      </w:r>
    </w:p>
    <w:p w:rsidR="00955229" w:rsidRPr="00955229" w:rsidRDefault="00955229" w:rsidP="00955229">
      <w:pPr>
        <w:pStyle w:val="NormalWeb"/>
        <w:bidi/>
        <w:spacing w:before="0" w:beforeAutospacing="0" w:after="0" w:afterAutospacing="0"/>
        <w:jc w:val="both"/>
        <w:rPr>
          <w:rFonts w:cs="David"/>
          <w:szCs w:val="26"/>
          <w:rtl/>
        </w:rPr>
      </w:pPr>
      <w:r w:rsidRPr="00955229">
        <w:rPr>
          <w:rFonts w:cs="David"/>
          <w:szCs w:val="26"/>
          <w:rtl/>
        </w:rPr>
        <w:t>אבל אינני נוהג בחכמה</w:t>
      </w:r>
    </w:p>
    <w:p w:rsidR="00955229" w:rsidRPr="00955229" w:rsidRDefault="00955229" w:rsidP="00955229">
      <w:pPr>
        <w:pStyle w:val="NormalWeb"/>
        <w:bidi/>
        <w:spacing w:before="0" w:beforeAutospacing="0" w:after="0" w:afterAutospacing="0"/>
        <w:jc w:val="both"/>
        <w:rPr>
          <w:rFonts w:cs="David"/>
          <w:szCs w:val="26"/>
          <w:rtl/>
        </w:rPr>
      </w:pPr>
      <w:r w:rsidRPr="00955229">
        <w:rPr>
          <w:rFonts w:cs="David"/>
          <w:szCs w:val="26"/>
          <w:rtl/>
        </w:rPr>
        <w:t>כשאני שרוי בעתיד,</w:t>
      </w:r>
    </w:p>
    <w:p w:rsidR="00955229" w:rsidRPr="00955229" w:rsidRDefault="00955229" w:rsidP="00955229">
      <w:pPr>
        <w:pStyle w:val="NormalWeb"/>
        <w:bidi/>
        <w:spacing w:before="0" w:beforeAutospacing="0" w:after="0" w:afterAutospacing="0"/>
        <w:jc w:val="both"/>
        <w:rPr>
          <w:rFonts w:cs="David"/>
          <w:szCs w:val="26"/>
          <w:rtl/>
        </w:rPr>
      </w:pPr>
      <w:r w:rsidRPr="00955229">
        <w:rPr>
          <w:rFonts w:cs="David"/>
          <w:szCs w:val="26"/>
          <w:rtl/>
        </w:rPr>
        <w:t>מפני שגם כך אני מאבד את עצמי.</w:t>
      </w:r>
    </w:p>
    <w:p w:rsidR="00955229" w:rsidRPr="00955229" w:rsidRDefault="00955229" w:rsidP="00955229">
      <w:pPr>
        <w:pStyle w:val="NormalWeb"/>
        <w:bidi/>
        <w:spacing w:before="0" w:beforeAutospacing="0" w:after="0" w:afterAutospacing="0"/>
        <w:jc w:val="both"/>
        <w:rPr>
          <w:rFonts w:cs="David"/>
          <w:szCs w:val="26"/>
          <w:rtl/>
        </w:rPr>
      </w:pPr>
      <w:r w:rsidRPr="00955229">
        <w:rPr>
          <w:rFonts w:cs="David"/>
          <w:szCs w:val="26"/>
          <w:rtl/>
        </w:rPr>
        <w:t xml:space="preserve">כי </w:t>
      </w:r>
      <w:r w:rsidR="00DD3F33" w:rsidRPr="00955229">
        <w:rPr>
          <w:rFonts w:cs="David" w:hint="cs"/>
          <w:szCs w:val="26"/>
          <w:rtl/>
        </w:rPr>
        <w:t>ההוו</w:t>
      </w:r>
      <w:r w:rsidR="00DD3F33" w:rsidRPr="00955229">
        <w:rPr>
          <w:rFonts w:cs="David" w:hint="eastAsia"/>
          <w:szCs w:val="26"/>
          <w:rtl/>
        </w:rPr>
        <w:t>ה</w:t>
      </w:r>
      <w:r w:rsidRPr="00955229">
        <w:rPr>
          <w:rFonts w:cs="David"/>
          <w:szCs w:val="26"/>
          <w:rtl/>
        </w:rPr>
        <w:t xml:space="preserve"> הוא הזמן שבו אנו חיים!</w:t>
      </w:r>
    </w:p>
    <w:p w:rsidR="00955229" w:rsidRPr="00955229" w:rsidRDefault="00955229" w:rsidP="00955229">
      <w:pPr>
        <w:pStyle w:val="NormalWeb"/>
        <w:bidi/>
        <w:spacing w:before="0" w:beforeAutospacing="0" w:after="0" w:afterAutospacing="0"/>
        <w:jc w:val="right"/>
        <w:rPr>
          <w:rFonts w:cs="David"/>
          <w:szCs w:val="26"/>
          <w:rtl/>
        </w:rPr>
      </w:pPr>
      <w:r w:rsidRPr="00955229">
        <w:rPr>
          <w:rFonts w:cs="David"/>
          <w:szCs w:val="26"/>
          <w:rtl/>
        </w:rPr>
        <w:t>(ספנסר ג'ונסון/ המתנה [</w:t>
      </w:r>
      <w:r w:rsidRPr="00955229">
        <w:rPr>
          <w:rFonts w:cs="David"/>
          <w:szCs w:val="26"/>
        </w:rPr>
        <w:t>THE PRESENT</w:t>
      </w:r>
      <w:r w:rsidRPr="00955229">
        <w:rPr>
          <w:rFonts w:cs="David"/>
          <w:szCs w:val="26"/>
          <w:rtl/>
        </w:rPr>
        <w:t>] )</w:t>
      </w:r>
    </w:p>
    <w:p w:rsidR="0069430B" w:rsidRPr="00374498" w:rsidRDefault="00993FC1" w:rsidP="0069430B">
      <w:pPr>
        <w:pStyle w:val="NormalWeb"/>
        <w:bidi/>
        <w:spacing w:before="0" w:beforeAutospacing="0" w:after="0" w:afterAutospacing="0"/>
        <w:jc w:val="both"/>
        <w:rPr>
          <w:rStyle w:val="Hyperlink"/>
          <w:rFonts w:cs="David"/>
          <w:szCs w:val="26"/>
          <w:rtl/>
        </w:rPr>
      </w:pPr>
      <w:r>
        <w:rPr>
          <w:rFonts w:cs="David"/>
          <w:rtl/>
        </w:rPr>
        <w:fldChar w:fldCharType="begin"/>
      </w:r>
      <w:r w:rsidR="0069430B">
        <w:rPr>
          <w:rFonts w:cs="David"/>
        </w:rPr>
        <w:instrText>HYPERLINK</w:instrText>
      </w:r>
      <w:r w:rsidR="0069430B">
        <w:rPr>
          <w:rFonts w:cs="David"/>
          <w:rtl/>
        </w:rPr>
        <w:instrText xml:space="preserve">  \</w:instrText>
      </w:r>
      <w:r w:rsidR="0069430B">
        <w:rPr>
          <w:rFonts w:cs="David"/>
        </w:rPr>
        <w:instrText>l</w:instrText>
      </w:r>
      <w:r w:rsidR="0069430B">
        <w:rPr>
          <w:rFonts w:cs="David"/>
          <w:rtl/>
        </w:rPr>
        <w:instrText xml:space="preserve"> "מיצויהחייםוניצולזמן"</w:instrText>
      </w:r>
      <w:r>
        <w:rPr>
          <w:rFonts w:cs="David"/>
          <w:rtl/>
        </w:rPr>
        <w:fldChar w:fldCharType="separate"/>
      </w:r>
      <w:r w:rsidR="0069430B" w:rsidRPr="00374498">
        <w:rPr>
          <w:rStyle w:val="Hyperlink"/>
          <w:rFonts w:cs="David" w:hint="cs"/>
          <w:rtl/>
        </w:rPr>
        <w:t>בחזרה לתוכן</w:t>
      </w:r>
    </w:p>
    <w:p w:rsidR="0069430B" w:rsidRPr="00A35FFD" w:rsidRDefault="00993FC1" w:rsidP="0069430B">
      <w:pPr>
        <w:jc w:val="center"/>
        <w:rPr>
          <w:sz w:val="28"/>
          <w:szCs w:val="28"/>
          <w:rtl/>
        </w:rPr>
      </w:pPr>
      <w:r>
        <w:rPr>
          <w:sz w:val="24"/>
          <w:szCs w:val="24"/>
          <w:rtl/>
          <w:lang w:eastAsia="he-IL"/>
        </w:rPr>
        <w:fldChar w:fldCharType="end"/>
      </w:r>
      <w:r w:rsidR="0069430B" w:rsidRPr="00A35FFD">
        <w:rPr>
          <w:rFonts w:hint="cs"/>
          <w:sz w:val="28"/>
          <w:szCs w:val="28"/>
        </w:rPr>
        <w:sym w:font="Wingdings" w:char="F076"/>
      </w:r>
      <w:r w:rsidR="0069430B">
        <w:rPr>
          <w:sz w:val="28"/>
          <w:szCs w:val="28"/>
        </w:rPr>
        <w:tab/>
      </w:r>
      <w:r w:rsidR="0069430B">
        <w:rPr>
          <w:sz w:val="28"/>
          <w:szCs w:val="28"/>
        </w:rPr>
        <w:tab/>
      </w:r>
      <w:r w:rsidR="0069430B" w:rsidRPr="00A35FFD">
        <w:rPr>
          <w:rFonts w:hint="cs"/>
          <w:sz w:val="28"/>
          <w:szCs w:val="28"/>
        </w:rPr>
        <w:sym w:font="Wingdings" w:char="F076"/>
      </w:r>
      <w:r w:rsidR="0069430B">
        <w:rPr>
          <w:sz w:val="28"/>
          <w:szCs w:val="28"/>
        </w:rPr>
        <w:tab/>
      </w:r>
      <w:r w:rsidR="0069430B">
        <w:rPr>
          <w:sz w:val="28"/>
          <w:szCs w:val="28"/>
        </w:rPr>
        <w:tab/>
      </w:r>
      <w:r w:rsidR="0069430B" w:rsidRPr="00A35FFD">
        <w:rPr>
          <w:rFonts w:hint="cs"/>
          <w:sz w:val="28"/>
          <w:szCs w:val="28"/>
        </w:rPr>
        <w:sym w:font="Wingdings" w:char="F076"/>
      </w:r>
    </w:p>
    <w:p w:rsidR="0069430B" w:rsidRPr="0069430B" w:rsidRDefault="0069430B" w:rsidP="0069430B">
      <w:pPr>
        <w:spacing w:before="120"/>
        <w:jc w:val="center"/>
        <w:rPr>
          <w:rFonts w:ascii="Arial" w:hAnsi="Arial"/>
          <w:b/>
          <w:bCs/>
          <w:emboss/>
          <w:color w:val="800000"/>
          <w:rtl/>
        </w:rPr>
      </w:pPr>
      <w:bookmarkStart w:id="378" w:name="מעשהבעלםובשמש"/>
      <w:bookmarkEnd w:id="378"/>
      <w:r w:rsidRPr="0069430B">
        <w:rPr>
          <w:rFonts w:ascii="Arial" w:hAnsi="Arial" w:hint="cs"/>
          <w:b/>
          <w:bCs/>
          <w:emboss/>
          <w:color w:val="800000"/>
          <w:rtl/>
        </w:rPr>
        <w:t>מעשה בעלם ובשמש</w:t>
      </w:r>
    </w:p>
    <w:p w:rsidR="0069430B" w:rsidRPr="00FE6571" w:rsidRDefault="0069430B" w:rsidP="0069430B">
      <w:pPr>
        <w:spacing w:before="120"/>
        <w:jc w:val="both"/>
        <w:rPr>
          <w:sz w:val="24"/>
          <w:rtl/>
        </w:rPr>
      </w:pPr>
      <w:r w:rsidRPr="00FE6571">
        <w:rPr>
          <w:sz w:val="24"/>
          <w:rtl/>
        </w:rPr>
        <w:t>מעשה</w:t>
      </w:r>
      <w:r>
        <w:rPr>
          <w:sz w:val="24"/>
          <w:rtl/>
        </w:rPr>
        <w:t xml:space="preserve"> </w:t>
      </w:r>
      <w:r w:rsidRPr="00FE6571">
        <w:rPr>
          <w:sz w:val="24"/>
          <w:rtl/>
        </w:rPr>
        <w:t>שהיה</w:t>
      </w:r>
      <w:r>
        <w:rPr>
          <w:sz w:val="24"/>
          <w:rtl/>
        </w:rPr>
        <w:t xml:space="preserve"> </w:t>
      </w:r>
      <w:r w:rsidRPr="00FE6571">
        <w:rPr>
          <w:sz w:val="24"/>
          <w:rtl/>
        </w:rPr>
        <w:t>לו</w:t>
      </w:r>
      <w:r>
        <w:rPr>
          <w:sz w:val="24"/>
          <w:rtl/>
        </w:rPr>
        <w:t xml:space="preserve"> </w:t>
      </w:r>
      <w:r w:rsidRPr="00FE6571">
        <w:rPr>
          <w:sz w:val="24"/>
          <w:rtl/>
        </w:rPr>
        <w:t>בעלם</w:t>
      </w:r>
      <w:r>
        <w:rPr>
          <w:sz w:val="24"/>
          <w:rtl/>
        </w:rPr>
        <w:t xml:space="preserve"> </w:t>
      </w:r>
      <w:r w:rsidRPr="00FE6571">
        <w:rPr>
          <w:sz w:val="24"/>
          <w:rtl/>
        </w:rPr>
        <w:t>אחד</w:t>
      </w:r>
    </w:p>
    <w:p w:rsidR="0069430B" w:rsidRPr="00FE6571" w:rsidRDefault="0069430B" w:rsidP="00ED18EA">
      <w:pPr>
        <w:jc w:val="both"/>
        <w:rPr>
          <w:sz w:val="24"/>
          <w:rtl/>
        </w:rPr>
      </w:pPr>
      <w:r w:rsidRPr="00FE6571">
        <w:rPr>
          <w:sz w:val="24"/>
          <w:rtl/>
        </w:rPr>
        <w:t>עלם</w:t>
      </w:r>
      <w:r>
        <w:rPr>
          <w:sz w:val="24"/>
          <w:rtl/>
        </w:rPr>
        <w:t xml:space="preserve"> </w:t>
      </w:r>
      <w:r w:rsidR="00ED18EA">
        <w:rPr>
          <w:rFonts w:hint="cs"/>
          <w:sz w:val="24"/>
          <w:rtl/>
        </w:rPr>
        <w:t>ר</w:t>
      </w:r>
      <w:r w:rsidRPr="00FE6571">
        <w:rPr>
          <w:sz w:val="24"/>
          <w:rtl/>
        </w:rPr>
        <w:t>גיש,</w:t>
      </w:r>
      <w:r>
        <w:rPr>
          <w:sz w:val="24"/>
          <w:rtl/>
        </w:rPr>
        <w:t xml:space="preserve"> </w:t>
      </w:r>
      <w:r w:rsidRPr="00FE6571">
        <w:rPr>
          <w:sz w:val="24"/>
          <w:rtl/>
        </w:rPr>
        <w:t>טוב</w:t>
      </w:r>
      <w:r>
        <w:rPr>
          <w:sz w:val="24"/>
          <w:rtl/>
        </w:rPr>
        <w:t xml:space="preserve"> </w:t>
      </w:r>
      <w:r w:rsidRPr="00FE6571">
        <w:rPr>
          <w:sz w:val="24"/>
          <w:rtl/>
        </w:rPr>
        <w:t>לב</w:t>
      </w:r>
      <w:r>
        <w:rPr>
          <w:sz w:val="24"/>
          <w:rtl/>
        </w:rPr>
        <w:t xml:space="preserve"> </w:t>
      </w:r>
      <w:r w:rsidRPr="00FE6571">
        <w:rPr>
          <w:sz w:val="24"/>
          <w:rtl/>
        </w:rPr>
        <w:t>ונחמד</w:t>
      </w:r>
    </w:p>
    <w:p w:rsidR="0069430B" w:rsidRPr="00FE6571" w:rsidRDefault="0069430B" w:rsidP="0069430B">
      <w:pPr>
        <w:jc w:val="both"/>
        <w:rPr>
          <w:sz w:val="24"/>
          <w:rtl/>
        </w:rPr>
      </w:pPr>
      <w:r w:rsidRPr="00FE6571">
        <w:rPr>
          <w:sz w:val="24"/>
          <w:rtl/>
        </w:rPr>
        <w:t>שיותר</w:t>
      </w:r>
      <w:r>
        <w:rPr>
          <w:sz w:val="24"/>
          <w:rtl/>
        </w:rPr>
        <w:t xml:space="preserve"> </w:t>
      </w:r>
      <w:r w:rsidRPr="00FE6571">
        <w:rPr>
          <w:sz w:val="24"/>
          <w:rtl/>
        </w:rPr>
        <w:t>מכל</w:t>
      </w:r>
      <w:r>
        <w:rPr>
          <w:sz w:val="24"/>
          <w:rtl/>
        </w:rPr>
        <w:t xml:space="preserve"> </w:t>
      </w:r>
      <w:r w:rsidRPr="00FE6571">
        <w:rPr>
          <w:sz w:val="24"/>
          <w:rtl/>
        </w:rPr>
        <w:t>וממש</w:t>
      </w:r>
      <w:r>
        <w:rPr>
          <w:sz w:val="24"/>
          <w:rtl/>
        </w:rPr>
        <w:t xml:space="preserve"> </w:t>
      </w:r>
      <w:r w:rsidRPr="00FE6571">
        <w:rPr>
          <w:sz w:val="24"/>
          <w:rtl/>
        </w:rPr>
        <w:t>במיוחד</w:t>
      </w:r>
    </w:p>
    <w:p w:rsidR="0069430B" w:rsidRPr="00FE6571" w:rsidRDefault="0069430B" w:rsidP="0069430B">
      <w:pPr>
        <w:jc w:val="both"/>
        <w:rPr>
          <w:sz w:val="24"/>
          <w:rtl/>
        </w:rPr>
      </w:pPr>
      <w:r w:rsidRPr="00FE6571">
        <w:rPr>
          <w:sz w:val="24"/>
          <w:rtl/>
        </w:rPr>
        <w:t>אהב</w:t>
      </w:r>
      <w:r>
        <w:rPr>
          <w:sz w:val="24"/>
          <w:rtl/>
        </w:rPr>
        <w:t xml:space="preserve"> </w:t>
      </w:r>
      <w:r w:rsidRPr="00FE6571">
        <w:rPr>
          <w:sz w:val="24"/>
          <w:rtl/>
        </w:rPr>
        <w:t>הוא</w:t>
      </w:r>
      <w:r>
        <w:rPr>
          <w:sz w:val="24"/>
          <w:rtl/>
        </w:rPr>
        <w:t xml:space="preserve"> </w:t>
      </w:r>
      <w:r w:rsidRPr="00FE6571">
        <w:rPr>
          <w:sz w:val="24"/>
          <w:rtl/>
        </w:rPr>
        <w:t>לחזות</w:t>
      </w:r>
      <w:r>
        <w:rPr>
          <w:sz w:val="24"/>
          <w:rtl/>
        </w:rPr>
        <w:t xml:space="preserve"> </w:t>
      </w:r>
      <w:r w:rsidRPr="00FE6571">
        <w:rPr>
          <w:sz w:val="24"/>
          <w:rtl/>
        </w:rPr>
        <w:t>בשקיעת</w:t>
      </w:r>
      <w:r>
        <w:rPr>
          <w:sz w:val="24"/>
          <w:rtl/>
        </w:rPr>
        <w:t xml:space="preserve"> </w:t>
      </w:r>
      <w:r w:rsidRPr="00FE6571">
        <w:rPr>
          <w:sz w:val="24"/>
          <w:rtl/>
        </w:rPr>
        <w:t>החמה</w:t>
      </w:r>
    </w:p>
    <w:p w:rsidR="0069430B" w:rsidRPr="00FE6571" w:rsidRDefault="0069430B" w:rsidP="0069430B">
      <w:pPr>
        <w:jc w:val="both"/>
        <w:rPr>
          <w:sz w:val="24"/>
          <w:rtl/>
        </w:rPr>
      </w:pPr>
      <w:r w:rsidRPr="00FE6571">
        <w:rPr>
          <w:sz w:val="24"/>
          <w:rtl/>
        </w:rPr>
        <w:t>כיצד</w:t>
      </w:r>
      <w:r>
        <w:rPr>
          <w:sz w:val="24"/>
          <w:rtl/>
        </w:rPr>
        <w:t xml:space="preserve"> </w:t>
      </w:r>
      <w:r w:rsidRPr="00FE6571">
        <w:rPr>
          <w:sz w:val="24"/>
          <w:rtl/>
        </w:rPr>
        <w:t>היא</w:t>
      </w:r>
      <w:r>
        <w:rPr>
          <w:sz w:val="24"/>
          <w:rtl/>
        </w:rPr>
        <w:t xml:space="preserve"> </w:t>
      </w:r>
      <w:r w:rsidRPr="00FE6571">
        <w:rPr>
          <w:sz w:val="24"/>
          <w:rtl/>
        </w:rPr>
        <w:t>גולשת</w:t>
      </w:r>
      <w:r>
        <w:rPr>
          <w:sz w:val="24"/>
          <w:rtl/>
        </w:rPr>
        <w:t xml:space="preserve"> </w:t>
      </w:r>
      <w:r w:rsidRPr="00FE6571">
        <w:rPr>
          <w:sz w:val="24"/>
          <w:rtl/>
        </w:rPr>
        <w:t>גדולה</w:t>
      </w:r>
      <w:r>
        <w:rPr>
          <w:sz w:val="24"/>
          <w:rtl/>
        </w:rPr>
        <w:t xml:space="preserve"> </w:t>
      </w:r>
      <w:r w:rsidRPr="00FE6571">
        <w:rPr>
          <w:sz w:val="24"/>
          <w:rtl/>
        </w:rPr>
        <w:t>וכתומה</w:t>
      </w:r>
    </w:p>
    <w:p w:rsidR="0069430B" w:rsidRPr="00FE6571" w:rsidRDefault="0069430B" w:rsidP="0069430B">
      <w:pPr>
        <w:jc w:val="both"/>
        <w:rPr>
          <w:sz w:val="24"/>
          <w:rtl/>
        </w:rPr>
      </w:pPr>
      <w:r w:rsidRPr="00FE6571">
        <w:rPr>
          <w:sz w:val="24"/>
          <w:rtl/>
        </w:rPr>
        <w:t>השמיים</w:t>
      </w:r>
      <w:r>
        <w:rPr>
          <w:sz w:val="24"/>
          <w:rtl/>
        </w:rPr>
        <w:t xml:space="preserve"> </w:t>
      </w:r>
      <w:r w:rsidRPr="00FE6571">
        <w:rPr>
          <w:sz w:val="24"/>
          <w:rtl/>
        </w:rPr>
        <w:t>אט</w:t>
      </w:r>
      <w:r>
        <w:rPr>
          <w:sz w:val="24"/>
          <w:rtl/>
        </w:rPr>
        <w:t xml:space="preserve"> </w:t>
      </w:r>
      <w:r w:rsidRPr="00FE6571">
        <w:rPr>
          <w:sz w:val="24"/>
          <w:rtl/>
        </w:rPr>
        <w:t>אט</w:t>
      </w:r>
      <w:r>
        <w:rPr>
          <w:sz w:val="24"/>
          <w:rtl/>
        </w:rPr>
        <w:t xml:space="preserve"> </w:t>
      </w:r>
      <w:r w:rsidRPr="00FE6571">
        <w:rPr>
          <w:sz w:val="24"/>
          <w:rtl/>
        </w:rPr>
        <w:t>נצבעים</w:t>
      </w:r>
      <w:r>
        <w:rPr>
          <w:sz w:val="24"/>
          <w:rtl/>
        </w:rPr>
        <w:t xml:space="preserve"> </w:t>
      </w:r>
      <w:r w:rsidRPr="00FE6571">
        <w:rPr>
          <w:sz w:val="24"/>
          <w:rtl/>
        </w:rPr>
        <w:t>בסגול</w:t>
      </w:r>
    </w:p>
    <w:p w:rsidR="0069430B" w:rsidRPr="00FE6571" w:rsidRDefault="0069430B" w:rsidP="0069430B">
      <w:pPr>
        <w:jc w:val="both"/>
        <w:rPr>
          <w:sz w:val="24"/>
          <w:rtl/>
        </w:rPr>
      </w:pPr>
      <w:r w:rsidRPr="00FE6571">
        <w:rPr>
          <w:sz w:val="24"/>
          <w:rtl/>
        </w:rPr>
        <w:t>והחושך</w:t>
      </w:r>
      <w:r>
        <w:rPr>
          <w:sz w:val="24"/>
          <w:rtl/>
        </w:rPr>
        <w:t xml:space="preserve"> </w:t>
      </w:r>
      <w:r w:rsidRPr="00FE6571">
        <w:rPr>
          <w:sz w:val="24"/>
          <w:rtl/>
        </w:rPr>
        <w:t>פתאום</w:t>
      </w:r>
      <w:r>
        <w:rPr>
          <w:sz w:val="24"/>
          <w:rtl/>
        </w:rPr>
        <w:t xml:space="preserve"> </w:t>
      </w:r>
      <w:r w:rsidRPr="00FE6571">
        <w:rPr>
          <w:sz w:val="24"/>
          <w:rtl/>
        </w:rPr>
        <w:t>מכסה</w:t>
      </w:r>
      <w:r>
        <w:rPr>
          <w:sz w:val="24"/>
          <w:rtl/>
        </w:rPr>
        <w:t xml:space="preserve"> </w:t>
      </w:r>
      <w:r w:rsidRPr="00FE6571">
        <w:rPr>
          <w:sz w:val="24"/>
          <w:rtl/>
        </w:rPr>
        <w:t>את</w:t>
      </w:r>
      <w:r>
        <w:rPr>
          <w:sz w:val="24"/>
          <w:rtl/>
        </w:rPr>
        <w:t xml:space="preserve"> </w:t>
      </w:r>
      <w:r w:rsidRPr="00FE6571">
        <w:rPr>
          <w:sz w:val="24"/>
          <w:rtl/>
        </w:rPr>
        <w:t>הכל</w:t>
      </w:r>
    </w:p>
    <w:p w:rsidR="0069430B" w:rsidRPr="00FE6571" w:rsidRDefault="0069430B" w:rsidP="0069430B">
      <w:pPr>
        <w:jc w:val="both"/>
        <w:rPr>
          <w:sz w:val="24"/>
          <w:rtl/>
        </w:rPr>
      </w:pPr>
      <w:r w:rsidRPr="00FE6571">
        <w:rPr>
          <w:sz w:val="24"/>
          <w:rtl/>
        </w:rPr>
        <w:t>ובצבע</w:t>
      </w:r>
      <w:r>
        <w:rPr>
          <w:sz w:val="24"/>
          <w:rtl/>
        </w:rPr>
        <w:t xml:space="preserve"> </w:t>
      </w:r>
      <w:r w:rsidRPr="00FE6571">
        <w:rPr>
          <w:sz w:val="24"/>
          <w:rtl/>
        </w:rPr>
        <w:t>שחור</w:t>
      </w:r>
      <w:r>
        <w:rPr>
          <w:sz w:val="24"/>
          <w:rtl/>
        </w:rPr>
        <w:t xml:space="preserve"> </w:t>
      </w:r>
      <w:r w:rsidRPr="00FE6571">
        <w:rPr>
          <w:sz w:val="24"/>
          <w:rtl/>
        </w:rPr>
        <w:t>הכל</w:t>
      </w:r>
      <w:r>
        <w:rPr>
          <w:sz w:val="24"/>
          <w:rtl/>
        </w:rPr>
        <w:t xml:space="preserve"> </w:t>
      </w:r>
      <w:r w:rsidRPr="00FE6571">
        <w:rPr>
          <w:sz w:val="24"/>
          <w:rtl/>
        </w:rPr>
        <w:t>הוא</w:t>
      </w:r>
      <w:r>
        <w:rPr>
          <w:sz w:val="24"/>
          <w:rtl/>
        </w:rPr>
        <w:t xml:space="preserve"> </w:t>
      </w:r>
      <w:r w:rsidRPr="00FE6571">
        <w:rPr>
          <w:sz w:val="24"/>
          <w:rtl/>
        </w:rPr>
        <w:t>צובע</w:t>
      </w:r>
    </w:p>
    <w:p w:rsidR="0069430B" w:rsidRPr="00FE6571" w:rsidRDefault="0069430B" w:rsidP="0069430B">
      <w:pPr>
        <w:jc w:val="both"/>
        <w:rPr>
          <w:sz w:val="24"/>
          <w:rtl/>
        </w:rPr>
      </w:pPr>
      <w:r w:rsidRPr="00FE6571">
        <w:rPr>
          <w:sz w:val="24"/>
          <w:rtl/>
        </w:rPr>
        <w:t>ויש</w:t>
      </w:r>
      <w:r>
        <w:rPr>
          <w:sz w:val="24"/>
          <w:rtl/>
        </w:rPr>
        <w:t xml:space="preserve"> </w:t>
      </w:r>
      <w:r w:rsidRPr="00FE6571">
        <w:rPr>
          <w:sz w:val="24"/>
          <w:rtl/>
        </w:rPr>
        <w:t>שקט</w:t>
      </w:r>
      <w:r>
        <w:rPr>
          <w:sz w:val="24"/>
          <w:rtl/>
        </w:rPr>
        <w:t xml:space="preserve"> </w:t>
      </w:r>
      <w:r w:rsidRPr="00FE6571">
        <w:rPr>
          <w:sz w:val="24"/>
          <w:rtl/>
        </w:rPr>
        <w:t>ולילה,</w:t>
      </w:r>
      <w:r>
        <w:rPr>
          <w:sz w:val="24"/>
          <w:rtl/>
        </w:rPr>
        <w:t xml:space="preserve"> </w:t>
      </w:r>
      <w:r w:rsidRPr="00FE6571">
        <w:rPr>
          <w:sz w:val="24"/>
          <w:rtl/>
        </w:rPr>
        <w:t>הלב</w:t>
      </w:r>
      <w:r>
        <w:rPr>
          <w:sz w:val="24"/>
          <w:rtl/>
        </w:rPr>
        <w:t xml:space="preserve"> </w:t>
      </w:r>
      <w:r w:rsidRPr="00FE6571">
        <w:rPr>
          <w:sz w:val="24"/>
          <w:rtl/>
        </w:rPr>
        <w:t>אז</w:t>
      </w:r>
      <w:r>
        <w:rPr>
          <w:sz w:val="24"/>
          <w:rtl/>
        </w:rPr>
        <w:t xml:space="preserve"> </w:t>
      </w:r>
      <w:r w:rsidRPr="00FE6571">
        <w:rPr>
          <w:sz w:val="24"/>
          <w:rtl/>
        </w:rPr>
        <w:t>רוגע</w:t>
      </w:r>
    </w:p>
    <w:p w:rsidR="0069430B" w:rsidRPr="00FE6571" w:rsidRDefault="0069430B" w:rsidP="0069430B">
      <w:pPr>
        <w:jc w:val="both"/>
        <w:rPr>
          <w:sz w:val="24"/>
          <w:rtl/>
        </w:rPr>
      </w:pPr>
      <w:r w:rsidRPr="00FE6571">
        <w:rPr>
          <w:sz w:val="24"/>
          <w:rtl/>
        </w:rPr>
        <w:t>כך</w:t>
      </w:r>
      <w:r>
        <w:rPr>
          <w:sz w:val="24"/>
          <w:rtl/>
        </w:rPr>
        <w:t xml:space="preserve"> </w:t>
      </w:r>
      <w:r w:rsidRPr="00FE6571">
        <w:rPr>
          <w:sz w:val="24"/>
          <w:rtl/>
        </w:rPr>
        <w:t>לראות</w:t>
      </w:r>
      <w:r>
        <w:rPr>
          <w:sz w:val="24"/>
          <w:rtl/>
        </w:rPr>
        <w:t xml:space="preserve"> </w:t>
      </w:r>
      <w:r w:rsidRPr="00FE6571">
        <w:rPr>
          <w:sz w:val="24"/>
          <w:rtl/>
        </w:rPr>
        <w:t>ערב</w:t>
      </w:r>
      <w:r>
        <w:rPr>
          <w:sz w:val="24"/>
          <w:rtl/>
        </w:rPr>
        <w:t xml:space="preserve"> </w:t>
      </w:r>
      <w:r w:rsidRPr="00FE6571">
        <w:rPr>
          <w:sz w:val="24"/>
          <w:rtl/>
        </w:rPr>
        <w:t>רד</w:t>
      </w:r>
      <w:r>
        <w:rPr>
          <w:sz w:val="24"/>
          <w:rtl/>
        </w:rPr>
        <w:t xml:space="preserve"> </w:t>
      </w:r>
      <w:r w:rsidRPr="00FE6571">
        <w:rPr>
          <w:sz w:val="24"/>
          <w:rtl/>
        </w:rPr>
        <w:t>יום</w:t>
      </w:r>
      <w:r>
        <w:rPr>
          <w:sz w:val="24"/>
          <w:rtl/>
        </w:rPr>
        <w:t xml:space="preserve"> </w:t>
      </w:r>
      <w:r w:rsidRPr="00FE6571">
        <w:rPr>
          <w:sz w:val="24"/>
          <w:rtl/>
        </w:rPr>
        <w:t>יום</w:t>
      </w:r>
      <w:r>
        <w:rPr>
          <w:sz w:val="24"/>
          <w:rtl/>
        </w:rPr>
        <w:t xml:space="preserve"> </w:t>
      </w:r>
      <w:r w:rsidRPr="00FE6571">
        <w:rPr>
          <w:sz w:val="24"/>
          <w:rtl/>
        </w:rPr>
        <w:t>הוא</w:t>
      </w:r>
      <w:r>
        <w:rPr>
          <w:sz w:val="24"/>
          <w:rtl/>
        </w:rPr>
        <w:t xml:space="preserve"> </w:t>
      </w:r>
      <w:r w:rsidRPr="00FE6571">
        <w:rPr>
          <w:sz w:val="24"/>
          <w:rtl/>
        </w:rPr>
        <w:t>רצה,</w:t>
      </w:r>
    </w:p>
    <w:p w:rsidR="0069430B" w:rsidRPr="00FE6571" w:rsidRDefault="0069430B" w:rsidP="0069430B">
      <w:pPr>
        <w:jc w:val="both"/>
        <w:rPr>
          <w:sz w:val="24"/>
          <w:rtl/>
        </w:rPr>
      </w:pPr>
      <w:r w:rsidRPr="00FE6571">
        <w:rPr>
          <w:sz w:val="24"/>
          <w:rtl/>
        </w:rPr>
        <w:t>אך</w:t>
      </w:r>
      <w:r>
        <w:rPr>
          <w:sz w:val="24"/>
          <w:rtl/>
        </w:rPr>
        <w:t xml:space="preserve"> </w:t>
      </w:r>
      <w:r w:rsidRPr="00FE6571">
        <w:rPr>
          <w:sz w:val="24"/>
          <w:rtl/>
        </w:rPr>
        <w:t>מה</w:t>
      </w:r>
      <w:r>
        <w:rPr>
          <w:sz w:val="24"/>
          <w:rtl/>
        </w:rPr>
        <w:t xml:space="preserve"> </w:t>
      </w:r>
      <w:r w:rsidRPr="00FE6571">
        <w:rPr>
          <w:sz w:val="24"/>
          <w:rtl/>
        </w:rPr>
        <w:t>לעשות?</w:t>
      </w:r>
      <w:r>
        <w:rPr>
          <w:sz w:val="24"/>
          <w:rtl/>
        </w:rPr>
        <w:t xml:space="preserve"> </w:t>
      </w:r>
      <w:r w:rsidRPr="00FE6571">
        <w:rPr>
          <w:sz w:val="24"/>
          <w:rtl/>
        </w:rPr>
        <w:t>זה</w:t>
      </w:r>
      <w:r>
        <w:rPr>
          <w:sz w:val="24"/>
          <w:rtl/>
        </w:rPr>
        <w:t xml:space="preserve"> </w:t>
      </w:r>
      <w:r w:rsidRPr="00FE6571">
        <w:rPr>
          <w:sz w:val="24"/>
          <w:rtl/>
        </w:rPr>
        <w:t>פשוט</w:t>
      </w:r>
      <w:r>
        <w:rPr>
          <w:sz w:val="24"/>
          <w:rtl/>
        </w:rPr>
        <w:t xml:space="preserve"> </w:t>
      </w:r>
      <w:r w:rsidRPr="00FE6571">
        <w:rPr>
          <w:sz w:val="24"/>
          <w:rtl/>
        </w:rPr>
        <w:t>לא</w:t>
      </w:r>
      <w:r>
        <w:rPr>
          <w:sz w:val="24"/>
          <w:rtl/>
        </w:rPr>
        <w:t xml:space="preserve"> </w:t>
      </w:r>
      <w:r w:rsidRPr="00FE6571">
        <w:rPr>
          <w:sz w:val="24"/>
          <w:rtl/>
        </w:rPr>
        <w:t>יצא!</w:t>
      </w:r>
    </w:p>
    <w:p w:rsidR="0069430B" w:rsidRPr="00FE6571" w:rsidRDefault="0069430B" w:rsidP="0069430B">
      <w:pPr>
        <w:jc w:val="both"/>
        <w:rPr>
          <w:sz w:val="24"/>
          <w:rtl/>
        </w:rPr>
      </w:pPr>
      <w:r w:rsidRPr="00FE6571">
        <w:rPr>
          <w:sz w:val="24"/>
          <w:rtl/>
        </w:rPr>
        <w:t>היו</w:t>
      </w:r>
      <w:r>
        <w:rPr>
          <w:sz w:val="24"/>
          <w:rtl/>
        </w:rPr>
        <w:t xml:space="preserve"> </w:t>
      </w:r>
      <w:r w:rsidRPr="00FE6571">
        <w:rPr>
          <w:sz w:val="24"/>
          <w:rtl/>
        </w:rPr>
        <w:t>לו</w:t>
      </w:r>
      <w:r>
        <w:rPr>
          <w:sz w:val="24"/>
          <w:rtl/>
        </w:rPr>
        <w:t xml:space="preserve"> </w:t>
      </w:r>
      <w:r w:rsidRPr="00FE6571">
        <w:rPr>
          <w:sz w:val="24"/>
          <w:rtl/>
        </w:rPr>
        <w:t>תמיד</w:t>
      </w:r>
      <w:r>
        <w:rPr>
          <w:sz w:val="24"/>
          <w:rtl/>
        </w:rPr>
        <w:t xml:space="preserve"> </w:t>
      </w:r>
      <w:r w:rsidRPr="00FE6571">
        <w:rPr>
          <w:sz w:val="24"/>
          <w:rtl/>
        </w:rPr>
        <w:t>עניינים</w:t>
      </w:r>
      <w:r>
        <w:rPr>
          <w:sz w:val="24"/>
          <w:rtl/>
        </w:rPr>
        <w:t xml:space="preserve"> </w:t>
      </w:r>
      <w:r w:rsidRPr="00FE6571">
        <w:rPr>
          <w:sz w:val="24"/>
          <w:rtl/>
        </w:rPr>
        <w:t>לסדר</w:t>
      </w:r>
    </w:p>
    <w:p w:rsidR="0069430B" w:rsidRPr="00FE6571" w:rsidRDefault="0069430B" w:rsidP="0069430B">
      <w:pPr>
        <w:jc w:val="both"/>
        <w:rPr>
          <w:sz w:val="24"/>
          <w:rtl/>
        </w:rPr>
      </w:pPr>
      <w:r w:rsidRPr="00FE6571">
        <w:rPr>
          <w:sz w:val="24"/>
          <w:rtl/>
        </w:rPr>
        <w:t>שיעורים</w:t>
      </w:r>
      <w:r>
        <w:rPr>
          <w:sz w:val="24"/>
          <w:rtl/>
        </w:rPr>
        <w:t xml:space="preserve"> </w:t>
      </w:r>
      <w:r w:rsidRPr="00FE6571">
        <w:rPr>
          <w:sz w:val="24"/>
          <w:rtl/>
        </w:rPr>
        <w:t>במחברת,</w:t>
      </w:r>
      <w:r>
        <w:rPr>
          <w:sz w:val="24"/>
          <w:rtl/>
        </w:rPr>
        <w:t xml:space="preserve"> </w:t>
      </w:r>
      <w:r w:rsidRPr="00FE6571">
        <w:rPr>
          <w:sz w:val="24"/>
          <w:rtl/>
        </w:rPr>
        <w:t>שיחה</w:t>
      </w:r>
      <w:r>
        <w:rPr>
          <w:sz w:val="24"/>
          <w:rtl/>
        </w:rPr>
        <w:t xml:space="preserve"> </w:t>
      </w:r>
      <w:r w:rsidRPr="00FE6571">
        <w:rPr>
          <w:sz w:val="24"/>
          <w:rtl/>
        </w:rPr>
        <w:t>עם</w:t>
      </w:r>
      <w:r>
        <w:rPr>
          <w:sz w:val="24"/>
          <w:rtl/>
        </w:rPr>
        <w:t xml:space="preserve"> </w:t>
      </w:r>
      <w:r w:rsidRPr="00FE6571">
        <w:rPr>
          <w:sz w:val="24"/>
          <w:rtl/>
        </w:rPr>
        <w:t>חבר,</w:t>
      </w:r>
    </w:p>
    <w:p w:rsidR="0069430B" w:rsidRPr="00FE6571" w:rsidRDefault="0069430B" w:rsidP="0069430B">
      <w:pPr>
        <w:jc w:val="both"/>
        <w:rPr>
          <w:sz w:val="24"/>
          <w:rtl/>
        </w:rPr>
      </w:pPr>
      <w:r w:rsidRPr="00FE6571">
        <w:rPr>
          <w:sz w:val="24"/>
          <w:rtl/>
        </w:rPr>
        <w:t>תוכנית</w:t>
      </w:r>
      <w:r>
        <w:rPr>
          <w:sz w:val="24"/>
          <w:rtl/>
        </w:rPr>
        <w:t xml:space="preserve"> </w:t>
      </w:r>
      <w:r w:rsidRPr="00FE6571">
        <w:rPr>
          <w:sz w:val="24"/>
          <w:rtl/>
        </w:rPr>
        <w:t>טלוויזיה</w:t>
      </w:r>
      <w:r>
        <w:rPr>
          <w:sz w:val="24"/>
          <w:rtl/>
        </w:rPr>
        <w:t xml:space="preserve"> </w:t>
      </w:r>
      <w:r w:rsidRPr="00FE6571">
        <w:rPr>
          <w:sz w:val="24"/>
          <w:rtl/>
        </w:rPr>
        <w:t>שאין</w:t>
      </w:r>
      <w:r>
        <w:rPr>
          <w:sz w:val="24"/>
          <w:rtl/>
        </w:rPr>
        <w:t xml:space="preserve"> </w:t>
      </w:r>
      <w:r w:rsidRPr="00FE6571">
        <w:rPr>
          <w:sz w:val="24"/>
          <w:rtl/>
        </w:rPr>
        <w:t>להחמיץ</w:t>
      </w:r>
    </w:p>
    <w:p w:rsidR="0069430B" w:rsidRPr="00FE6571" w:rsidRDefault="0069430B" w:rsidP="0069430B">
      <w:pPr>
        <w:jc w:val="both"/>
        <w:rPr>
          <w:sz w:val="24"/>
          <w:rtl/>
        </w:rPr>
      </w:pPr>
      <w:r w:rsidRPr="00FE6571">
        <w:rPr>
          <w:sz w:val="24"/>
          <w:rtl/>
        </w:rPr>
        <w:t>או</w:t>
      </w:r>
      <w:r>
        <w:rPr>
          <w:sz w:val="24"/>
          <w:rtl/>
        </w:rPr>
        <w:t xml:space="preserve"> </w:t>
      </w:r>
      <w:r w:rsidRPr="00FE6571">
        <w:rPr>
          <w:sz w:val="24"/>
          <w:rtl/>
        </w:rPr>
        <w:t>סתם</w:t>
      </w:r>
      <w:r>
        <w:rPr>
          <w:sz w:val="24"/>
          <w:rtl/>
        </w:rPr>
        <w:t xml:space="preserve"> </w:t>
      </w:r>
      <w:r w:rsidRPr="00FE6571">
        <w:rPr>
          <w:sz w:val="24"/>
          <w:rtl/>
        </w:rPr>
        <w:t>בדיוק</w:t>
      </w:r>
      <w:r>
        <w:rPr>
          <w:sz w:val="24"/>
          <w:rtl/>
        </w:rPr>
        <w:t xml:space="preserve"> </w:t>
      </w:r>
      <w:r w:rsidRPr="00FE6571">
        <w:rPr>
          <w:sz w:val="24"/>
          <w:rtl/>
        </w:rPr>
        <w:t>אז</w:t>
      </w:r>
      <w:r>
        <w:rPr>
          <w:sz w:val="24"/>
          <w:rtl/>
        </w:rPr>
        <w:t xml:space="preserve"> </w:t>
      </w:r>
      <w:r w:rsidRPr="00FE6571">
        <w:rPr>
          <w:sz w:val="24"/>
          <w:rtl/>
        </w:rPr>
        <w:t>בא</w:t>
      </w:r>
      <w:r>
        <w:rPr>
          <w:sz w:val="24"/>
          <w:rtl/>
        </w:rPr>
        <w:t xml:space="preserve"> </w:t>
      </w:r>
      <w:r w:rsidRPr="00FE6571">
        <w:rPr>
          <w:sz w:val="24"/>
          <w:rtl/>
        </w:rPr>
        <w:t>לו</w:t>
      </w:r>
      <w:r>
        <w:rPr>
          <w:sz w:val="24"/>
          <w:rtl/>
        </w:rPr>
        <w:t xml:space="preserve"> </w:t>
      </w:r>
      <w:r w:rsidRPr="00FE6571">
        <w:rPr>
          <w:sz w:val="24"/>
          <w:rtl/>
        </w:rPr>
        <w:t>גלידה</w:t>
      </w:r>
      <w:r>
        <w:rPr>
          <w:sz w:val="24"/>
          <w:rtl/>
        </w:rPr>
        <w:t xml:space="preserve"> </w:t>
      </w:r>
      <w:r w:rsidRPr="00FE6571">
        <w:rPr>
          <w:sz w:val="24"/>
          <w:rtl/>
        </w:rPr>
        <w:t>או</w:t>
      </w:r>
      <w:r>
        <w:rPr>
          <w:sz w:val="24"/>
          <w:rtl/>
        </w:rPr>
        <w:t xml:space="preserve"> </w:t>
      </w:r>
      <w:r w:rsidRPr="00FE6571">
        <w:rPr>
          <w:sz w:val="24"/>
          <w:rtl/>
        </w:rPr>
        <w:t>מיץ.</w:t>
      </w:r>
    </w:p>
    <w:p w:rsidR="0069430B" w:rsidRPr="00FE6571" w:rsidRDefault="0069430B" w:rsidP="0069430B">
      <w:pPr>
        <w:jc w:val="both"/>
        <w:rPr>
          <w:sz w:val="24"/>
          <w:rtl/>
        </w:rPr>
      </w:pPr>
      <w:r w:rsidRPr="00FE6571">
        <w:rPr>
          <w:sz w:val="24"/>
          <w:rtl/>
        </w:rPr>
        <w:t>ותמיד</w:t>
      </w:r>
      <w:r>
        <w:rPr>
          <w:sz w:val="24"/>
          <w:rtl/>
        </w:rPr>
        <w:t xml:space="preserve"> </w:t>
      </w:r>
      <w:r w:rsidRPr="00FE6571">
        <w:rPr>
          <w:sz w:val="24"/>
          <w:rtl/>
        </w:rPr>
        <w:t>בדיוק</w:t>
      </w:r>
      <w:r>
        <w:rPr>
          <w:sz w:val="24"/>
          <w:rtl/>
        </w:rPr>
        <w:t xml:space="preserve"> </w:t>
      </w:r>
      <w:r w:rsidRPr="00FE6571">
        <w:rPr>
          <w:sz w:val="24"/>
          <w:rtl/>
        </w:rPr>
        <w:t>כשלמיטה</w:t>
      </w:r>
      <w:r>
        <w:rPr>
          <w:sz w:val="24"/>
          <w:rtl/>
        </w:rPr>
        <w:t xml:space="preserve"> </w:t>
      </w:r>
      <w:r w:rsidRPr="00FE6571">
        <w:rPr>
          <w:sz w:val="24"/>
          <w:rtl/>
        </w:rPr>
        <w:t>הוא</w:t>
      </w:r>
      <w:r>
        <w:rPr>
          <w:sz w:val="24"/>
          <w:rtl/>
        </w:rPr>
        <w:t xml:space="preserve"> </w:t>
      </w:r>
      <w:r w:rsidRPr="00FE6571">
        <w:rPr>
          <w:sz w:val="24"/>
          <w:rtl/>
        </w:rPr>
        <w:t>נכנס,</w:t>
      </w:r>
    </w:p>
    <w:p w:rsidR="0069430B" w:rsidRPr="00FE6571" w:rsidRDefault="0069430B" w:rsidP="0069430B">
      <w:pPr>
        <w:jc w:val="both"/>
        <w:rPr>
          <w:sz w:val="24"/>
          <w:rtl/>
        </w:rPr>
      </w:pPr>
      <w:r w:rsidRPr="00FE6571">
        <w:rPr>
          <w:sz w:val="24"/>
          <w:rtl/>
        </w:rPr>
        <w:t>נזכר</w:t>
      </w:r>
      <w:r>
        <w:rPr>
          <w:sz w:val="24"/>
          <w:rtl/>
        </w:rPr>
        <w:t xml:space="preserve"> </w:t>
      </w:r>
      <w:r w:rsidRPr="00FE6571">
        <w:rPr>
          <w:sz w:val="24"/>
          <w:rtl/>
        </w:rPr>
        <w:t>הוא</w:t>
      </w:r>
      <w:r>
        <w:rPr>
          <w:sz w:val="24"/>
          <w:rtl/>
        </w:rPr>
        <w:t xml:space="preserve"> </w:t>
      </w:r>
      <w:r w:rsidRPr="00FE6571">
        <w:rPr>
          <w:sz w:val="24"/>
          <w:rtl/>
        </w:rPr>
        <w:t>בשמש</w:t>
      </w:r>
      <w:r>
        <w:rPr>
          <w:sz w:val="24"/>
          <w:rtl/>
        </w:rPr>
        <w:t xml:space="preserve"> </w:t>
      </w:r>
      <w:r w:rsidRPr="00FE6571">
        <w:rPr>
          <w:sz w:val="24"/>
          <w:rtl/>
        </w:rPr>
        <w:t>ששוב</w:t>
      </w:r>
      <w:r>
        <w:rPr>
          <w:sz w:val="24"/>
          <w:rtl/>
        </w:rPr>
        <w:t xml:space="preserve"> </w:t>
      </w:r>
      <w:r w:rsidRPr="00FE6571">
        <w:rPr>
          <w:sz w:val="24"/>
          <w:rtl/>
        </w:rPr>
        <w:t>כך</w:t>
      </w:r>
      <w:r>
        <w:rPr>
          <w:sz w:val="24"/>
          <w:rtl/>
        </w:rPr>
        <w:t xml:space="preserve"> </w:t>
      </w:r>
      <w:r w:rsidRPr="00FE6571">
        <w:rPr>
          <w:sz w:val="24"/>
          <w:rtl/>
        </w:rPr>
        <w:t>פוספס,</w:t>
      </w:r>
    </w:p>
    <w:p w:rsidR="0069430B" w:rsidRPr="00FE6571" w:rsidRDefault="0069430B" w:rsidP="0069430B">
      <w:pPr>
        <w:jc w:val="both"/>
        <w:rPr>
          <w:sz w:val="24"/>
          <w:rtl/>
        </w:rPr>
      </w:pPr>
      <w:r w:rsidRPr="00FE6571">
        <w:rPr>
          <w:sz w:val="24"/>
          <w:rtl/>
        </w:rPr>
        <w:t>הערב,</w:t>
      </w:r>
      <w:r>
        <w:rPr>
          <w:sz w:val="24"/>
          <w:rtl/>
        </w:rPr>
        <w:t xml:space="preserve"> </w:t>
      </w:r>
      <w:r w:rsidRPr="00FE6571">
        <w:rPr>
          <w:sz w:val="24"/>
          <w:rtl/>
        </w:rPr>
        <w:t>היום</w:t>
      </w:r>
      <w:r>
        <w:rPr>
          <w:sz w:val="24"/>
          <w:rtl/>
        </w:rPr>
        <w:t xml:space="preserve"> </w:t>
      </w:r>
      <w:r w:rsidRPr="00FE6571">
        <w:rPr>
          <w:sz w:val="24"/>
          <w:rtl/>
        </w:rPr>
        <w:t>שוב</w:t>
      </w:r>
      <w:r>
        <w:rPr>
          <w:sz w:val="24"/>
          <w:rtl/>
        </w:rPr>
        <w:t xml:space="preserve"> </w:t>
      </w:r>
      <w:r w:rsidRPr="00FE6571">
        <w:rPr>
          <w:sz w:val="24"/>
          <w:rtl/>
        </w:rPr>
        <w:t>ירד</w:t>
      </w:r>
      <w:r>
        <w:rPr>
          <w:sz w:val="24"/>
          <w:rtl/>
        </w:rPr>
        <w:t xml:space="preserve"> </w:t>
      </w:r>
      <w:r w:rsidRPr="00FE6571">
        <w:rPr>
          <w:sz w:val="24"/>
          <w:rtl/>
        </w:rPr>
        <w:t>בלעדיו</w:t>
      </w:r>
    </w:p>
    <w:p w:rsidR="0069430B" w:rsidRPr="00FE6571" w:rsidRDefault="0069430B" w:rsidP="0069430B">
      <w:pPr>
        <w:jc w:val="both"/>
        <w:rPr>
          <w:sz w:val="24"/>
          <w:rtl/>
        </w:rPr>
      </w:pPr>
      <w:r w:rsidRPr="00FE6571">
        <w:rPr>
          <w:sz w:val="24"/>
          <w:rtl/>
        </w:rPr>
        <w:t>והוא</w:t>
      </w:r>
      <w:r>
        <w:rPr>
          <w:sz w:val="24"/>
          <w:rtl/>
        </w:rPr>
        <w:t xml:space="preserve"> </w:t>
      </w:r>
      <w:r w:rsidRPr="00FE6571">
        <w:rPr>
          <w:sz w:val="24"/>
          <w:rtl/>
        </w:rPr>
        <w:t>זאת</w:t>
      </w:r>
      <w:r>
        <w:rPr>
          <w:sz w:val="24"/>
          <w:rtl/>
        </w:rPr>
        <w:t xml:space="preserve"> </w:t>
      </w:r>
      <w:r w:rsidRPr="00FE6571">
        <w:rPr>
          <w:sz w:val="24"/>
          <w:rtl/>
        </w:rPr>
        <w:t>הפסיד</w:t>
      </w:r>
      <w:r>
        <w:rPr>
          <w:sz w:val="24"/>
          <w:rtl/>
        </w:rPr>
        <w:t xml:space="preserve"> </w:t>
      </w:r>
      <w:r w:rsidRPr="00FE6571">
        <w:rPr>
          <w:sz w:val="24"/>
          <w:rtl/>
        </w:rPr>
        <w:t>-</w:t>
      </w:r>
      <w:r>
        <w:rPr>
          <w:sz w:val="24"/>
          <w:rtl/>
        </w:rPr>
        <w:t xml:space="preserve"> </w:t>
      </w:r>
      <w:r w:rsidRPr="00FE6571">
        <w:rPr>
          <w:sz w:val="24"/>
          <w:rtl/>
        </w:rPr>
        <w:t>לא</w:t>
      </w:r>
      <w:r>
        <w:rPr>
          <w:sz w:val="24"/>
          <w:rtl/>
        </w:rPr>
        <w:t xml:space="preserve"> </w:t>
      </w:r>
      <w:r w:rsidRPr="00FE6571">
        <w:rPr>
          <w:sz w:val="24"/>
          <w:rtl/>
        </w:rPr>
        <w:t>ראו</w:t>
      </w:r>
      <w:r>
        <w:rPr>
          <w:sz w:val="24"/>
          <w:rtl/>
        </w:rPr>
        <w:t xml:space="preserve"> </w:t>
      </w:r>
      <w:r w:rsidRPr="00FE6571">
        <w:rPr>
          <w:sz w:val="24"/>
          <w:rtl/>
        </w:rPr>
        <w:t>זאת</w:t>
      </w:r>
      <w:r>
        <w:rPr>
          <w:sz w:val="24"/>
          <w:rtl/>
        </w:rPr>
        <w:t xml:space="preserve"> </w:t>
      </w:r>
      <w:r w:rsidRPr="00FE6571">
        <w:rPr>
          <w:sz w:val="24"/>
          <w:rtl/>
        </w:rPr>
        <w:t>עיניו!</w:t>
      </w:r>
    </w:p>
    <w:p w:rsidR="0069430B" w:rsidRPr="00FE6571" w:rsidRDefault="0069430B" w:rsidP="0069430B">
      <w:pPr>
        <w:jc w:val="both"/>
        <w:rPr>
          <w:sz w:val="24"/>
          <w:rtl/>
        </w:rPr>
      </w:pPr>
      <w:r w:rsidRPr="00FE6571">
        <w:rPr>
          <w:sz w:val="24"/>
          <w:rtl/>
        </w:rPr>
        <w:t>אין</w:t>
      </w:r>
      <w:r>
        <w:rPr>
          <w:sz w:val="24"/>
          <w:rtl/>
        </w:rPr>
        <w:t xml:space="preserve"> </w:t>
      </w:r>
      <w:r w:rsidRPr="00FE6571">
        <w:rPr>
          <w:sz w:val="24"/>
          <w:rtl/>
        </w:rPr>
        <w:t>פה</w:t>
      </w:r>
      <w:r>
        <w:rPr>
          <w:sz w:val="24"/>
          <w:rtl/>
        </w:rPr>
        <w:t xml:space="preserve"> </w:t>
      </w:r>
      <w:r w:rsidRPr="00FE6571">
        <w:rPr>
          <w:sz w:val="24"/>
          <w:rtl/>
        </w:rPr>
        <w:t>ספק</w:t>
      </w:r>
      <w:r>
        <w:rPr>
          <w:sz w:val="24"/>
          <w:rtl/>
        </w:rPr>
        <w:t xml:space="preserve"> </w:t>
      </w:r>
      <w:r w:rsidRPr="00FE6571">
        <w:rPr>
          <w:sz w:val="24"/>
          <w:rtl/>
        </w:rPr>
        <w:t>זה</w:t>
      </w:r>
      <w:r>
        <w:rPr>
          <w:sz w:val="24"/>
          <w:rtl/>
        </w:rPr>
        <w:t xml:space="preserve"> </w:t>
      </w:r>
      <w:r w:rsidRPr="00FE6571">
        <w:rPr>
          <w:sz w:val="24"/>
          <w:rtl/>
        </w:rPr>
        <w:t>מאד</w:t>
      </w:r>
      <w:r>
        <w:rPr>
          <w:sz w:val="24"/>
          <w:rtl/>
        </w:rPr>
        <w:t xml:space="preserve"> </w:t>
      </w:r>
      <w:r w:rsidRPr="00FE6571">
        <w:rPr>
          <w:sz w:val="24"/>
          <w:rtl/>
        </w:rPr>
        <w:t>מתסכל</w:t>
      </w:r>
    </w:p>
    <w:p w:rsidR="0069430B" w:rsidRPr="00FE6571" w:rsidRDefault="0069430B" w:rsidP="0069430B">
      <w:pPr>
        <w:jc w:val="both"/>
        <w:rPr>
          <w:sz w:val="24"/>
          <w:rtl/>
        </w:rPr>
      </w:pPr>
      <w:r w:rsidRPr="00FE6571">
        <w:rPr>
          <w:sz w:val="24"/>
          <w:rtl/>
        </w:rPr>
        <w:t>כי</w:t>
      </w:r>
      <w:r>
        <w:rPr>
          <w:sz w:val="24"/>
          <w:rtl/>
        </w:rPr>
        <w:t xml:space="preserve"> </w:t>
      </w:r>
      <w:r w:rsidRPr="00FE6571">
        <w:rPr>
          <w:sz w:val="24"/>
          <w:rtl/>
        </w:rPr>
        <w:t>מה</w:t>
      </w:r>
      <w:r>
        <w:rPr>
          <w:sz w:val="24"/>
          <w:rtl/>
        </w:rPr>
        <w:t xml:space="preserve"> </w:t>
      </w:r>
      <w:r w:rsidRPr="00FE6571">
        <w:rPr>
          <w:sz w:val="24"/>
          <w:rtl/>
        </w:rPr>
        <w:t>הוא</w:t>
      </w:r>
      <w:r>
        <w:rPr>
          <w:sz w:val="24"/>
          <w:rtl/>
        </w:rPr>
        <w:t xml:space="preserve"> </w:t>
      </w:r>
      <w:r w:rsidRPr="00FE6571">
        <w:rPr>
          <w:sz w:val="24"/>
          <w:rtl/>
        </w:rPr>
        <w:t>רצה?</w:t>
      </w:r>
      <w:r>
        <w:rPr>
          <w:sz w:val="24"/>
          <w:rtl/>
        </w:rPr>
        <w:t xml:space="preserve"> </w:t>
      </w:r>
      <w:r w:rsidRPr="00FE6571">
        <w:rPr>
          <w:sz w:val="24"/>
          <w:rtl/>
        </w:rPr>
        <w:t>רק</w:t>
      </w:r>
      <w:r>
        <w:rPr>
          <w:sz w:val="24"/>
          <w:rtl/>
        </w:rPr>
        <w:t xml:space="preserve"> </w:t>
      </w:r>
      <w:r w:rsidRPr="00FE6571">
        <w:rPr>
          <w:sz w:val="24"/>
          <w:rtl/>
        </w:rPr>
        <w:t>להסתכל!</w:t>
      </w:r>
    </w:p>
    <w:p w:rsidR="0069430B" w:rsidRPr="00FE6571" w:rsidRDefault="0069430B" w:rsidP="0069430B">
      <w:pPr>
        <w:jc w:val="both"/>
        <w:rPr>
          <w:sz w:val="24"/>
          <w:rtl/>
        </w:rPr>
      </w:pPr>
      <w:r w:rsidRPr="00FE6571">
        <w:rPr>
          <w:sz w:val="24"/>
          <w:rtl/>
        </w:rPr>
        <w:t>זה</w:t>
      </w:r>
      <w:r>
        <w:rPr>
          <w:sz w:val="24"/>
          <w:rtl/>
        </w:rPr>
        <w:t xml:space="preserve"> </w:t>
      </w:r>
      <w:r w:rsidRPr="00FE6571">
        <w:rPr>
          <w:sz w:val="24"/>
          <w:rtl/>
        </w:rPr>
        <w:t>לוקח</w:t>
      </w:r>
      <w:r>
        <w:rPr>
          <w:sz w:val="24"/>
          <w:rtl/>
        </w:rPr>
        <w:t xml:space="preserve"> </w:t>
      </w:r>
      <w:r w:rsidRPr="00FE6571">
        <w:rPr>
          <w:sz w:val="24"/>
          <w:rtl/>
        </w:rPr>
        <w:t>בדיוק</w:t>
      </w:r>
      <w:r>
        <w:rPr>
          <w:sz w:val="24"/>
          <w:rtl/>
        </w:rPr>
        <w:t xml:space="preserve"> </w:t>
      </w:r>
      <w:r w:rsidRPr="00FE6571">
        <w:rPr>
          <w:sz w:val="24"/>
          <w:rtl/>
        </w:rPr>
        <w:t>רגע</w:t>
      </w:r>
      <w:r>
        <w:rPr>
          <w:sz w:val="24"/>
          <w:rtl/>
        </w:rPr>
        <w:t xml:space="preserve"> </w:t>
      </w:r>
      <w:r w:rsidRPr="00FE6571">
        <w:rPr>
          <w:sz w:val="24"/>
          <w:rtl/>
        </w:rPr>
        <w:t>אחד</w:t>
      </w:r>
    </w:p>
    <w:p w:rsidR="0069430B" w:rsidRPr="00FE6571" w:rsidRDefault="0069430B" w:rsidP="0069430B">
      <w:pPr>
        <w:jc w:val="both"/>
        <w:rPr>
          <w:sz w:val="24"/>
          <w:rtl/>
        </w:rPr>
      </w:pPr>
      <w:r w:rsidRPr="00FE6571">
        <w:rPr>
          <w:sz w:val="24"/>
          <w:rtl/>
        </w:rPr>
        <w:t>לראות</w:t>
      </w:r>
      <w:r>
        <w:rPr>
          <w:sz w:val="24"/>
          <w:rtl/>
        </w:rPr>
        <w:t xml:space="preserve"> </w:t>
      </w:r>
      <w:r w:rsidRPr="00FE6571">
        <w:rPr>
          <w:sz w:val="24"/>
          <w:rtl/>
        </w:rPr>
        <w:t>בחלון</w:t>
      </w:r>
      <w:r>
        <w:rPr>
          <w:sz w:val="24"/>
          <w:rtl/>
        </w:rPr>
        <w:t xml:space="preserve"> </w:t>
      </w:r>
      <w:r w:rsidRPr="00FE6571">
        <w:rPr>
          <w:sz w:val="24"/>
          <w:rtl/>
        </w:rPr>
        <w:t>כיצד</w:t>
      </w:r>
      <w:r>
        <w:rPr>
          <w:sz w:val="24"/>
          <w:rtl/>
        </w:rPr>
        <w:t xml:space="preserve"> </w:t>
      </w:r>
      <w:r w:rsidRPr="00FE6571">
        <w:rPr>
          <w:sz w:val="24"/>
          <w:rtl/>
        </w:rPr>
        <w:t>ערב</w:t>
      </w:r>
      <w:r>
        <w:rPr>
          <w:sz w:val="24"/>
          <w:rtl/>
        </w:rPr>
        <w:t xml:space="preserve"> </w:t>
      </w:r>
      <w:r w:rsidRPr="00FE6571">
        <w:rPr>
          <w:sz w:val="24"/>
          <w:rtl/>
        </w:rPr>
        <w:t>רד,</w:t>
      </w:r>
    </w:p>
    <w:p w:rsidR="0069430B" w:rsidRPr="00FE6571" w:rsidRDefault="0069430B" w:rsidP="0069430B">
      <w:pPr>
        <w:jc w:val="both"/>
        <w:rPr>
          <w:sz w:val="24"/>
          <w:rtl/>
        </w:rPr>
      </w:pPr>
      <w:r w:rsidRPr="00FE6571">
        <w:rPr>
          <w:sz w:val="24"/>
          <w:rtl/>
        </w:rPr>
        <w:t>אז</w:t>
      </w:r>
      <w:r>
        <w:rPr>
          <w:sz w:val="24"/>
          <w:rtl/>
        </w:rPr>
        <w:t xml:space="preserve"> </w:t>
      </w:r>
      <w:r w:rsidRPr="00FE6571">
        <w:rPr>
          <w:sz w:val="24"/>
          <w:rtl/>
        </w:rPr>
        <w:t>למה,</w:t>
      </w:r>
      <w:r>
        <w:rPr>
          <w:sz w:val="24"/>
          <w:rtl/>
        </w:rPr>
        <w:t xml:space="preserve"> </w:t>
      </w:r>
      <w:r w:rsidRPr="00FE6571">
        <w:rPr>
          <w:sz w:val="24"/>
          <w:rtl/>
        </w:rPr>
        <w:t>כן</w:t>
      </w:r>
      <w:r>
        <w:rPr>
          <w:sz w:val="24"/>
          <w:rtl/>
        </w:rPr>
        <w:t xml:space="preserve"> </w:t>
      </w:r>
      <w:r w:rsidRPr="00FE6571">
        <w:rPr>
          <w:sz w:val="24"/>
          <w:rtl/>
        </w:rPr>
        <w:t>למה</w:t>
      </w:r>
      <w:r>
        <w:rPr>
          <w:sz w:val="24"/>
          <w:rtl/>
        </w:rPr>
        <w:t xml:space="preserve"> </w:t>
      </w:r>
      <w:r w:rsidRPr="00FE6571">
        <w:rPr>
          <w:sz w:val="24"/>
          <w:rtl/>
        </w:rPr>
        <w:t>תמיד</w:t>
      </w:r>
      <w:r>
        <w:rPr>
          <w:sz w:val="24"/>
          <w:rtl/>
        </w:rPr>
        <w:t xml:space="preserve"> </w:t>
      </w:r>
      <w:r w:rsidRPr="00FE6571">
        <w:rPr>
          <w:sz w:val="24"/>
          <w:rtl/>
        </w:rPr>
        <w:t>הוא</w:t>
      </w:r>
      <w:r>
        <w:rPr>
          <w:sz w:val="24"/>
          <w:rtl/>
        </w:rPr>
        <w:t xml:space="preserve"> </w:t>
      </w:r>
      <w:r w:rsidRPr="00FE6571">
        <w:rPr>
          <w:sz w:val="24"/>
          <w:rtl/>
        </w:rPr>
        <w:t>שוכח?</w:t>
      </w:r>
    </w:p>
    <w:p w:rsidR="0069430B" w:rsidRPr="00FE6571" w:rsidRDefault="0069430B" w:rsidP="0069430B">
      <w:pPr>
        <w:jc w:val="both"/>
        <w:rPr>
          <w:sz w:val="24"/>
          <w:rtl/>
        </w:rPr>
      </w:pPr>
      <w:r w:rsidRPr="00FE6571">
        <w:rPr>
          <w:sz w:val="24"/>
          <w:rtl/>
        </w:rPr>
        <w:t>למה</w:t>
      </w:r>
      <w:r>
        <w:rPr>
          <w:sz w:val="24"/>
          <w:rtl/>
        </w:rPr>
        <w:t xml:space="preserve"> </w:t>
      </w:r>
      <w:r w:rsidRPr="00FE6571">
        <w:rPr>
          <w:sz w:val="24"/>
          <w:rtl/>
        </w:rPr>
        <w:t>ברגע</w:t>
      </w:r>
      <w:r>
        <w:rPr>
          <w:sz w:val="24"/>
          <w:rtl/>
        </w:rPr>
        <w:t xml:space="preserve"> </w:t>
      </w:r>
      <w:r w:rsidRPr="00FE6571">
        <w:rPr>
          <w:sz w:val="24"/>
          <w:rtl/>
        </w:rPr>
        <w:t>כל</w:t>
      </w:r>
      <w:r>
        <w:rPr>
          <w:sz w:val="24"/>
          <w:rtl/>
        </w:rPr>
        <w:t xml:space="preserve"> </w:t>
      </w:r>
      <w:r w:rsidRPr="00FE6571">
        <w:rPr>
          <w:sz w:val="24"/>
          <w:rtl/>
        </w:rPr>
        <w:t>יום</w:t>
      </w:r>
      <w:r>
        <w:rPr>
          <w:sz w:val="24"/>
          <w:rtl/>
        </w:rPr>
        <w:t xml:space="preserve"> </w:t>
      </w:r>
      <w:r w:rsidRPr="00FE6571">
        <w:rPr>
          <w:sz w:val="24"/>
          <w:rtl/>
        </w:rPr>
        <w:t>לו</w:t>
      </w:r>
      <w:r>
        <w:rPr>
          <w:sz w:val="24"/>
          <w:rtl/>
        </w:rPr>
        <w:t xml:space="preserve"> </w:t>
      </w:r>
      <w:r w:rsidRPr="00FE6571">
        <w:rPr>
          <w:sz w:val="24"/>
          <w:rtl/>
        </w:rPr>
        <w:t>בורח?!</w:t>
      </w:r>
      <w:r>
        <w:rPr>
          <w:sz w:val="24"/>
          <w:rtl/>
        </w:rPr>
        <w:t xml:space="preserve"> </w:t>
      </w:r>
      <w:r w:rsidRPr="00FE6571">
        <w:rPr>
          <w:sz w:val="24"/>
          <w:rtl/>
        </w:rPr>
        <w:t>...</w:t>
      </w:r>
    </w:p>
    <w:p w:rsidR="0069430B" w:rsidRPr="00FE6571" w:rsidRDefault="0069430B" w:rsidP="0069430B">
      <w:pPr>
        <w:jc w:val="right"/>
        <w:rPr>
          <w:sz w:val="24"/>
          <w:rtl/>
        </w:rPr>
      </w:pPr>
      <w:r w:rsidRPr="00FE6571">
        <w:rPr>
          <w:sz w:val="24"/>
          <w:rtl/>
        </w:rPr>
        <w:t>(ר.</w:t>
      </w:r>
      <w:r>
        <w:rPr>
          <w:sz w:val="24"/>
          <w:rtl/>
        </w:rPr>
        <w:t xml:space="preserve"> </w:t>
      </w:r>
      <w:r w:rsidRPr="00FE6571">
        <w:rPr>
          <w:sz w:val="24"/>
          <w:rtl/>
        </w:rPr>
        <w:t>רזאל)</w:t>
      </w:r>
    </w:p>
    <w:p w:rsidR="00374498" w:rsidRPr="00374498" w:rsidRDefault="00993FC1" w:rsidP="0069430B">
      <w:pPr>
        <w:pStyle w:val="NormalWeb"/>
        <w:bidi/>
        <w:spacing w:before="0" w:beforeAutospacing="0" w:after="0" w:afterAutospacing="0"/>
        <w:jc w:val="both"/>
        <w:rPr>
          <w:rStyle w:val="Hyperlink"/>
          <w:rFonts w:cs="David"/>
          <w:szCs w:val="26"/>
          <w:rtl/>
        </w:rPr>
      </w:pPr>
      <w:r>
        <w:rPr>
          <w:rFonts w:cs="David"/>
          <w:rtl/>
        </w:rPr>
        <w:fldChar w:fldCharType="begin"/>
      </w:r>
      <w:r w:rsidR="00374498">
        <w:rPr>
          <w:rFonts w:cs="David"/>
        </w:rPr>
        <w:instrText>HYPERLINK</w:instrText>
      </w:r>
      <w:r w:rsidR="00374498">
        <w:rPr>
          <w:rFonts w:cs="David"/>
          <w:rtl/>
        </w:rPr>
        <w:instrText xml:space="preserve">  \</w:instrText>
      </w:r>
      <w:r w:rsidR="00374498">
        <w:rPr>
          <w:rFonts w:cs="David"/>
        </w:rPr>
        <w:instrText>l</w:instrText>
      </w:r>
      <w:r w:rsidR="00374498">
        <w:rPr>
          <w:rFonts w:cs="David"/>
          <w:rtl/>
        </w:rPr>
        <w:instrText xml:space="preserve"> "מיצויהחייםוניצולזמן"</w:instrText>
      </w:r>
      <w:r>
        <w:rPr>
          <w:rFonts w:cs="David"/>
          <w:rtl/>
        </w:rPr>
        <w:fldChar w:fldCharType="separate"/>
      </w:r>
      <w:r w:rsidR="00374498" w:rsidRPr="00374498">
        <w:rPr>
          <w:rStyle w:val="Hyperlink"/>
          <w:rFonts w:cs="David" w:hint="cs"/>
          <w:rtl/>
        </w:rPr>
        <w:t>בחזרה לתוכן</w:t>
      </w:r>
    </w:p>
    <w:p w:rsidR="000A7476" w:rsidRPr="00A35FFD" w:rsidRDefault="00993FC1" w:rsidP="00374498">
      <w:pPr>
        <w:jc w:val="center"/>
        <w:rPr>
          <w:sz w:val="28"/>
          <w:szCs w:val="28"/>
          <w:rtl/>
        </w:rPr>
      </w:pPr>
      <w:r>
        <w:rPr>
          <w:sz w:val="24"/>
          <w:szCs w:val="24"/>
          <w:rtl/>
          <w:lang w:eastAsia="he-IL"/>
        </w:rPr>
        <w:fldChar w:fldCharType="end"/>
      </w:r>
      <w:r w:rsidR="000A7476" w:rsidRPr="00A35FFD">
        <w:rPr>
          <w:rFonts w:hint="cs"/>
          <w:sz w:val="28"/>
          <w:szCs w:val="28"/>
        </w:rPr>
        <w:sym w:font="Wingdings" w:char="F076"/>
      </w:r>
      <w:r w:rsidR="000A7476">
        <w:rPr>
          <w:sz w:val="28"/>
          <w:szCs w:val="28"/>
        </w:rPr>
        <w:tab/>
      </w:r>
      <w:r w:rsidR="000A7476">
        <w:rPr>
          <w:sz w:val="28"/>
          <w:szCs w:val="28"/>
        </w:rPr>
        <w:tab/>
      </w:r>
      <w:r w:rsidR="000A7476" w:rsidRPr="00A35FFD">
        <w:rPr>
          <w:rFonts w:hint="cs"/>
          <w:sz w:val="28"/>
          <w:szCs w:val="28"/>
        </w:rPr>
        <w:sym w:font="Wingdings" w:char="F076"/>
      </w:r>
      <w:r w:rsidR="000A7476">
        <w:rPr>
          <w:sz w:val="28"/>
          <w:szCs w:val="28"/>
        </w:rPr>
        <w:tab/>
      </w:r>
      <w:r w:rsidR="000A7476">
        <w:rPr>
          <w:sz w:val="28"/>
          <w:szCs w:val="28"/>
        </w:rPr>
        <w:tab/>
      </w:r>
      <w:r w:rsidR="000A7476" w:rsidRPr="00A35FFD">
        <w:rPr>
          <w:rFonts w:hint="cs"/>
          <w:sz w:val="28"/>
          <w:szCs w:val="28"/>
        </w:rPr>
        <w:sym w:font="Wingdings" w:char="F076"/>
      </w:r>
    </w:p>
    <w:p w:rsidR="00CA42C9" w:rsidRPr="00AA2406" w:rsidRDefault="00CA42C9" w:rsidP="00CA42C9">
      <w:pPr>
        <w:spacing w:before="120"/>
        <w:jc w:val="center"/>
        <w:rPr>
          <w:rFonts w:ascii="Arial" w:hAnsi="Arial"/>
          <w:b/>
          <w:bCs/>
          <w:emboss/>
          <w:color w:val="800000"/>
          <w:rtl/>
        </w:rPr>
      </w:pPr>
      <w:bookmarkStart w:id="379" w:name="אריכותימים"/>
      <w:bookmarkEnd w:id="379"/>
      <w:r>
        <w:rPr>
          <w:rFonts w:ascii="Arial" w:hAnsi="Arial" w:hint="cs"/>
          <w:b/>
          <w:bCs/>
          <w:emboss/>
          <w:color w:val="800000"/>
          <w:rtl/>
        </w:rPr>
        <w:t>אריכות ימים</w:t>
      </w:r>
    </w:p>
    <w:p w:rsidR="00CA42C9" w:rsidRPr="00BE0429" w:rsidRDefault="00CA42C9" w:rsidP="00955229">
      <w:pPr>
        <w:pStyle w:val="NormalWeb"/>
        <w:bidi/>
        <w:spacing w:before="120" w:beforeAutospacing="0" w:after="0" w:afterAutospacing="0"/>
        <w:jc w:val="both"/>
        <w:rPr>
          <w:rFonts w:cs="David"/>
          <w:szCs w:val="26"/>
          <w:rtl/>
        </w:rPr>
      </w:pPr>
      <w:r w:rsidRPr="00BE0429">
        <w:rPr>
          <w:rFonts w:cs="David" w:hint="cs"/>
          <w:szCs w:val="26"/>
          <w:rtl/>
        </w:rPr>
        <w:lastRenderedPageBreak/>
        <w:t>"</w:t>
      </w:r>
      <w:r w:rsidRPr="00BE0429">
        <w:rPr>
          <w:rFonts w:cs="David" w:hint="eastAsia"/>
          <w:szCs w:val="26"/>
          <w:rtl/>
        </w:rPr>
        <w:t>אריכות</w:t>
      </w:r>
      <w:r w:rsidRPr="00BE0429">
        <w:rPr>
          <w:rFonts w:cs="David" w:hint="cs"/>
          <w:szCs w:val="26"/>
          <w:rtl/>
        </w:rPr>
        <w:t xml:space="preserve"> </w:t>
      </w:r>
      <w:r w:rsidRPr="00BE0429">
        <w:rPr>
          <w:rFonts w:cs="David" w:hint="eastAsia"/>
          <w:szCs w:val="26"/>
          <w:rtl/>
        </w:rPr>
        <w:t>ימים</w:t>
      </w:r>
      <w:r w:rsidRPr="00BE0429">
        <w:rPr>
          <w:rFonts w:cs="David" w:hint="cs"/>
          <w:szCs w:val="26"/>
          <w:rtl/>
        </w:rPr>
        <w:t xml:space="preserve">"- </w:t>
      </w:r>
      <w:r w:rsidRPr="00BE0429">
        <w:rPr>
          <w:rFonts w:cs="David" w:hint="eastAsia"/>
          <w:szCs w:val="26"/>
          <w:rtl/>
        </w:rPr>
        <w:t>פירושה</w:t>
      </w:r>
      <w:r w:rsidRPr="00BE0429">
        <w:rPr>
          <w:rFonts w:cs="David" w:hint="cs"/>
          <w:szCs w:val="26"/>
          <w:rtl/>
        </w:rPr>
        <w:t xml:space="preserve">: </w:t>
      </w:r>
      <w:r w:rsidRPr="00BE0429">
        <w:rPr>
          <w:rFonts w:cs="David" w:hint="eastAsia"/>
          <w:szCs w:val="26"/>
          <w:rtl/>
        </w:rPr>
        <w:t>שכל</w:t>
      </w:r>
      <w:r w:rsidRPr="00BE0429">
        <w:rPr>
          <w:rFonts w:cs="David" w:hint="cs"/>
          <w:szCs w:val="26"/>
          <w:rtl/>
        </w:rPr>
        <w:t xml:space="preserve"> </w:t>
      </w:r>
      <w:r w:rsidRPr="00BE0429">
        <w:rPr>
          <w:rFonts w:cs="David" w:hint="eastAsia"/>
          <w:szCs w:val="26"/>
          <w:rtl/>
        </w:rPr>
        <w:t>יום</w:t>
      </w:r>
      <w:r w:rsidRPr="00BE0429">
        <w:rPr>
          <w:rFonts w:cs="David" w:hint="cs"/>
          <w:szCs w:val="26"/>
          <w:rtl/>
        </w:rPr>
        <w:t xml:space="preserve"> </w:t>
      </w:r>
      <w:r w:rsidRPr="00BE0429">
        <w:rPr>
          <w:rFonts w:cs="David" w:hint="eastAsia"/>
          <w:szCs w:val="26"/>
          <w:rtl/>
        </w:rPr>
        <w:t>יהיה</w:t>
      </w:r>
      <w:r w:rsidRPr="00BE0429">
        <w:rPr>
          <w:rFonts w:cs="David" w:hint="cs"/>
          <w:szCs w:val="26"/>
          <w:rtl/>
        </w:rPr>
        <w:t xml:space="preserve"> </w:t>
      </w:r>
      <w:r w:rsidRPr="00BE0429">
        <w:rPr>
          <w:rFonts w:cs="David" w:hint="eastAsia"/>
          <w:szCs w:val="26"/>
          <w:rtl/>
        </w:rPr>
        <w:t>ארוך</w:t>
      </w:r>
      <w:r w:rsidRPr="00BE0429">
        <w:rPr>
          <w:rFonts w:cs="David" w:hint="cs"/>
          <w:szCs w:val="26"/>
          <w:rtl/>
        </w:rPr>
        <w:t xml:space="preserve"> </w:t>
      </w:r>
      <w:r w:rsidRPr="00BE0429">
        <w:rPr>
          <w:rFonts w:cs="David" w:hint="eastAsia"/>
          <w:szCs w:val="26"/>
          <w:rtl/>
        </w:rPr>
        <w:t>וכל</w:t>
      </w:r>
      <w:r w:rsidRPr="00BE0429">
        <w:rPr>
          <w:rFonts w:cs="David" w:hint="cs"/>
          <w:szCs w:val="26"/>
          <w:rtl/>
        </w:rPr>
        <w:t xml:space="preserve"> </w:t>
      </w:r>
      <w:r w:rsidRPr="00BE0429">
        <w:rPr>
          <w:rFonts w:cs="David" w:hint="eastAsia"/>
          <w:szCs w:val="26"/>
          <w:rtl/>
        </w:rPr>
        <w:t>שעה</w:t>
      </w:r>
      <w:r w:rsidRPr="00BE0429">
        <w:rPr>
          <w:rFonts w:cs="David" w:hint="cs"/>
          <w:szCs w:val="26"/>
          <w:rtl/>
        </w:rPr>
        <w:t xml:space="preserve"> </w:t>
      </w:r>
      <w:r w:rsidRPr="00BE0429">
        <w:rPr>
          <w:rFonts w:cs="David" w:hint="eastAsia"/>
          <w:szCs w:val="26"/>
          <w:rtl/>
        </w:rPr>
        <w:t>רחבה</w:t>
      </w:r>
      <w:r w:rsidRPr="00BE0429">
        <w:rPr>
          <w:rFonts w:cs="David" w:hint="cs"/>
          <w:szCs w:val="26"/>
          <w:rtl/>
        </w:rPr>
        <w:t>,</w:t>
      </w:r>
    </w:p>
    <w:p w:rsidR="00CA42C9" w:rsidRPr="00BE0429" w:rsidRDefault="00CA42C9" w:rsidP="00CA42C9">
      <w:pPr>
        <w:pStyle w:val="NormalWeb"/>
        <w:bidi/>
        <w:spacing w:before="0" w:beforeAutospacing="0" w:after="0" w:afterAutospacing="0"/>
        <w:jc w:val="both"/>
        <w:rPr>
          <w:rFonts w:cs="David"/>
          <w:szCs w:val="26"/>
          <w:rtl/>
        </w:rPr>
      </w:pPr>
      <w:r w:rsidRPr="00BE0429">
        <w:rPr>
          <w:rFonts w:cs="David" w:hint="eastAsia"/>
          <w:szCs w:val="26"/>
          <w:rtl/>
        </w:rPr>
        <w:t>וחייב</w:t>
      </w:r>
      <w:r w:rsidRPr="00BE0429">
        <w:rPr>
          <w:rFonts w:cs="David" w:hint="cs"/>
          <w:szCs w:val="26"/>
          <w:rtl/>
        </w:rPr>
        <w:t xml:space="preserve"> </w:t>
      </w:r>
      <w:r w:rsidRPr="00BE0429">
        <w:rPr>
          <w:rFonts w:cs="David" w:hint="eastAsia"/>
          <w:szCs w:val="26"/>
          <w:rtl/>
        </w:rPr>
        <w:t>אדם</w:t>
      </w:r>
      <w:r w:rsidRPr="00BE0429">
        <w:rPr>
          <w:rFonts w:cs="David" w:hint="cs"/>
          <w:szCs w:val="26"/>
          <w:rtl/>
        </w:rPr>
        <w:t xml:space="preserve"> </w:t>
      </w:r>
      <w:r w:rsidRPr="00BE0429">
        <w:rPr>
          <w:rFonts w:cs="David" w:hint="eastAsia"/>
          <w:szCs w:val="26"/>
          <w:rtl/>
        </w:rPr>
        <w:t>להאריך</w:t>
      </w:r>
      <w:r w:rsidRPr="00BE0429">
        <w:rPr>
          <w:rFonts w:cs="David" w:hint="cs"/>
          <w:szCs w:val="26"/>
          <w:rtl/>
        </w:rPr>
        <w:t xml:space="preserve"> </w:t>
      </w:r>
      <w:r w:rsidRPr="00BE0429">
        <w:rPr>
          <w:rFonts w:cs="David" w:hint="eastAsia"/>
          <w:szCs w:val="26"/>
          <w:rtl/>
        </w:rPr>
        <w:t>ולהרחיב</w:t>
      </w:r>
      <w:r w:rsidRPr="00BE0429">
        <w:rPr>
          <w:rFonts w:cs="David" w:hint="cs"/>
          <w:szCs w:val="26"/>
          <w:rtl/>
        </w:rPr>
        <w:t xml:space="preserve"> </w:t>
      </w:r>
      <w:r w:rsidRPr="00BE0429">
        <w:rPr>
          <w:rFonts w:cs="David" w:hint="eastAsia"/>
          <w:szCs w:val="26"/>
          <w:rtl/>
        </w:rPr>
        <w:t>ימיו</w:t>
      </w:r>
      <w:r w:rsidRPr="00BE0429">
        <w:rPr>
          <w:rFonts w:cs="David" w:hint="cs"/>
          <w:szCs w:val="26"/>
          <w:rtl/>
        </w:rPr>
        <w:t xml:space="preserve"> </w:t>
      </w:r>
      <w:r w:rsidRPr="00BE0429">
        <w:rPr>
          <w:rFonts w:cs="David" w:hint="eastAsia"/>
          <w:szCs w:val="26"/>
          <w:rtl/>
        </w:rPr>
        <w:t>ושעותיו</w:t>
      </w:r>
      <w:r w:rsidRPr="00BE0429">
        <w:rPr>
          <w:rFonts w:cs="David" w:hint="cs"/>
          <w:szCs w:val="26"/>
          <w:rtl/>
        </w:rPr>
        <w:t xml:space="preserve">, </w:t>
      </w:r>
      <w:r w:rsidRPr="00BE0429">
        <w:rPr>
          <w:rFonts w:cs="David" w:hint="eastAsia"/>
          <w:szCs w:val="26"/>
          <w:rtl/>
        </w:rPr>
        <w:t>מיום</w:t>
      </w:r>
      <w:r w:rsidRPr="00BE0429">
        <w:rPr>
          <w:rFonts w:cs="David" w:hint="cs"/>
          <w:szCs w:val="26"/>
          <w:rtl/>
        </w:rPr>
        <w:t xml:space="preserve"> </w:t>
      </w:r>
      <w:r w:rsidRPr="00BE0429">
        <w:rPr>
          <w:rFonts w:cs="David" w:hint="eastAsia"/>
          <w:szCs w:val="26"/>
          <w:rtl/>
        </w:rPr>
        <w:t>ליום</w:t>
      </w:r>
      <w:r w:rsidRPr="00BE0429">
        <w:rPr>
          <w:rFonts w:cs="David" w:hint="cs"/>
          <w:szCs w:val="26"/>
          <w:rtl/>
        </w:rPr>
        <w:t xml:space="preserve">, </w:t>
      </w:r>
      <w:r w:rsidRPr="00BE0429">
        <w:rPr>
          <w:rFonts w:cs="David" w:hint="eastAsia"/>
          <w:szCs w:val="26"/>
          <w:rtl/>
        </w:rPr>
        <w:t>בתוספת</w:t>
      </w:r>
      <w:r w:rsidRPr="00BE0429">
        <w:rPr>
          <w:rFonts w:cs="David" w:hint="cs"/>
          <w:szCs w:val="26"/>
          <w:rtl/>
        </w:rPr>
        <w:t xml:space="preserve"> </w:t>
      </w:r>
      <w:r w:rsidRPr="00BE0429">
        <w:rPr>
          <w:rFonts w:cs="David" w:hint="eastAsia"/>
          <w:szCs w:val="26"/>
          <w:rtl/>
        </w:rPr>
        <w:t>עבודה</w:t>
      </w:r>
      <w:r w:rsidRPr="00BE0429">
        <w:rPr>
          <w:rFonts w:cs="David" w:hint="cs"/>
          <w:szCs w:val="26"/>
          <w:rtl/>
        </w:rPr>
        <w:t xml:space="preserve">, </w:t>
      </w:r>
      <w:r w:rsidRPr="00BE0429">
        <w:rPr>
          <w:rFonts w:cs="David" w:hint="eastAsia"/>
          <w:szCs w:val="26"/>
          <w:rtl/>
        </w:rPr>
        <w:t>קדושה</w:t>
      </w:r>
      <w:r w:rsidRPr="00BE0429">
        <w:rPr>
          <w:rFonts w:cs="David" w:hint="cs"/>
          <w:szCs w:val="26"/>
          <w:rtl/>
        </w:rPr>
        <w:t xml:space="preserve"> </w:t>
      </w:r>
      <w:r w:rsidRPr="00BE0429">
        <w:rPr>
          <w:rFonts w:cs="David" w:hint="eastAsia"/>
          <w:szCs w:val="26"/>
          <w:rtl/>
        </w:rPr>
        <w:t>וטהרה</w:t>
      </w:r>
      <w:r w:rsidRPr="00BE0429">
        <w:rPr>
          <w:rFonts w:cs="David" w:hint="cs"/>
          <w:szCs w:val="26"/>
          <w:rtl/>
        </w:rPr>
        <w:t>."</w:t>
      </w:r>
    </w:p>
    <w:p w:rsidR="000A7476" w:rsidRPr="00BE0429" w:rsidRDefault="00CA42C9" w:rsidP="00CA42C9">
      <w:pPr>
        <w:pStyle w:val="NormalWeb"/>
        <w:bidi/>
        <w:spacing w:before="0" w:beforeAutospacing="0" w:after="0" w:afterAutospacing="0"/>
        <w:jc w:val="right"/>
        <w:rPr>
          <w:rFonts w:cs="David"/>
          <w:szCs w:val="26"/>
          <w:rtl/>
        </w:rPr>
      </w:pPr>
      <w:r w:rsidRPr="00BE0429">
        <w:rPr>
          <w:rFonts w:cs="David" w:hint="cs"/>
          <w:szCs w:val="26"/>
          <w:rtl/>
        </w:rPr>
        <w:t>(</w:t>
      </w:r>
      <w:r w:rsidRPr="00BE0429">
        <w:rPr>
          <w:rFonts w:cs="David" w:hint="eastAsia"/>
          <w:szCs w:val="26"/>
          <w:rtl/>
        </w:rPr>
        <w:t>ליקוטי</w:t>
      </w:r>
      <w:r w:rsidRPr="00BE0429">
        <w:rPr>
          <w:rFonts w:cs="David" w:hint="cs"/>
          <w:szCs w:val="26"/>
          <w:rtl/>
        </w:rPr>
        <w:t xml:space="preserve"> </w:t>
      </w:r>
      <w:r w:rsidRPr="00BE0429">
        <w:rPr>
          <w:rFonts w:cs="David" w:hint="eastAsia"/>
          <w:szCs w:val="26"/>
          <w:rtl/>
        </w:rPr>
        <w:t>מוהר</w:t>
      </w:r>
      <w:r w:rsidRPr="00BE0429">
        <w:rPr>
          <w:rFonts w:cs="David" w:hint="cs"/>
          <w:szCs w:val="26"/>
          <w:rtl/>
        </w:rPr>
        <w:t>"</w:t>
      </w:r>
      <w:r w:rsidRPr="00BE0429">
        <w:rPr>
          <w:rFonts w:cs="David" w:hint="eastAsia"/>
          <w:szCs w:val="26"/>
          <w:rtl/>
        </w:rPr>
        <w:t>ן</w:t>
      </w:r>
      <w:r w:rsidRPr="00BE0429">
        <w:rPr>
          <w:rFonts w:cs="David" w:hint="cs"/>
          <w:szCs w:val="26"/>
          <w:rtl/>
        </w:rPr>
        <w:t>)</w:t>
      </w:r>
    </w:p>
    <w:p w:rsidR="00374498" w:rsidRPr="00374498" w:rsidRDefault="00993FC1" w:rsidP="00374498">
      <w:pPr>
        <w:pStyle w:val="NormalWeb"/>
        <w:bidi/>
        <w:spacing w:before="0" w:beforeAutospacing="0" w:after="0" w:afterAutospacing="0"/>
        <w:jc w:val="both"/>
        <w:rPr>
          <w:rStyle w:val="Hyperlink"/>
          <w:rFonts w:cs="David"/>
          <w:szCs w:val="26"/>
          <w:rtl/>
        </w:rPr>
      </w:pPr>
      <w:r>
        <w:rPr>
          <w:rFonts w:cs="David"/>
          <w:rtl/>
        </w:rPr>
        <w:fldChar w:fldCharType="begin"/>
      </w:r>
      <w:r w:rsidR="00374498">
        <w:rPr>
          <w:rFonts w:cs="David"/>
        </w:rPr>
        <w:instrText>HYPERLINK</w:instrText>
      </w:r>
      <w:r w:rsidR="00374498">
        <w:rPr>
          <w:rFonts w:cs="David"/>
          <w:rtl/>
        </w:rPr>
        <w:instrText xml:space="preserve">  \</w:instrText>
      </w:r>
      <w:r w:rsidR="00374498">
        <w:rPr>
          <w:rFonts w:cs="David"/>
        </w:rPr>
        <w:instrText>l</w:instrText>
      </w:r>
      <w:r w:rsidR="00374498">
        <w:rPr>
          <w:rFonts w:cs="David"/>
          <w:rtl/>
        </w:rPr>
        <w:instrText xml:space="preserve"> "מיצויהחייםוניצולזמן"</w:instrText>
      </w:r>
      <w:r>
        <w:rPr>
          <w:rFonts w:cs="David"/>
          <w:rtl/>
        </w:rPr>
        <w:fldChar w:fldCharType="separate"/>
      </w:r>
      <w:r w:rsidR="00374498" w:rsidRPr="00374498">
        <w:rPr>
          <w:rStyle w:val="Hyperlink"/>
          <w:rFonts w:cs="David" w:hint="cs"/>
          <w:rtl/>
        </w:rPr>
        <w:t>בחזרה לתוכן</w:t>
      </w:r>
    </w:p>
    <w:p w:rsidR="000A7476" w:rsidRPr="00A35FFD" w:rsidRDefault="00993FC1" w:rsidP="00374498">
      <w:pPr>
        <w:jc w:val="center"/>
        <w:rPr>
          <w:sz w:val="28"/>
          <w:szCs w:val="28"/>
          <w:rtl/>
        </w:rPr>
      </w:pPr>
      <w:r>
        <w:rPr>
          <w:sz w:val="24"/>
          <w:szCs w:val="24"/>
          <w:rtl/>
          <w:lang w:eastAsia="he-IL"/>
        </w:rPr>
        <w:fldChar w:fldCharType="end"/>
      </w:r>
      <w:r w:rsidR="000A7476" w:rsidRPr="00A35FFD">
        <w:rPr>
          <w:rFonts w:hint="cs"/>
          <w:sz w:val="28"/>
          <w:szCs w:val="28"/>
        </w:rPr>
        <w:sym w:font="Wingdings" w:char="F076"/>
      </w:r>
      <w:r w:rsidR="000A7476">
        <w:rPr>
          <w:sz w:val="28"/>
          <w:szCs w:val="28"/>
        </w:rPr>
        <w:tab/>
      </w:r>
      <w:r w:rsidR="000A7476">
        <w:rPr>
          <w:sz w:val="28"/>
          <w:szCs w:val="28"/>
        </w:rPr>
        <w:tab/>
      </w:r>
      <w:r w:rsidR="000A7476" w:rsidRPr="00A35FFD">
        <w:rPr>
          <w:rFonts w:hint="cs"/>
          <w:sz w:val="28"/>
          <w:szCs w:val="28"/>
        </w:rPr>
        <w:sym w:font="Wingdings" w:char="F076"/>
      </w:r>
      <w:r w:rsidR="000A7476">
        <w:rPr>
          <w:sz w:val="28"/>
          <w:szCs w:val="28"/>
        </w:rPr>
        <w:tab/>
      </w:r>
      <w:r w:rsidR="000A7476">
        <w:rPr>
          <w:sz w:val="28"/>
          <w:szCs w:val="28"/>
        </w:rPr>
        <w:tab/>
      </w:r>
      <w:r w:rsidR="000A7476" w:rsidRPr="00A35FFD">
        <w:rPr>
          <w:rFonts w:hint="cs"/>
          <w:sz w:val="28"/>
          <w:szCs w:val="28"/>
        </w:rPr>
        <w:sym w:font="Wingdings" w:char="F076"/>
      </w:r>
    </w:p>
    <w:p w:rsidR="00CA42C9" w:rsidRPr="00A74F2C" w:rsidRDefault="00CA42C9" w:rsidP="00CA42C9">
      <w:pPr>
        <w:spacing w:before="120"/>
        <w:jc w:val="center"/>
        <w:rPr>
          <w:rFonts w:ascii="Arial" w:hAnsi="Arial"/>
          <w:b/>
          <w:bCs/>
          <w:emboss/>
          <w:color w:val="800000"/>
        </w:rPr>
      </w:pPr>
      <w:bookmarkStart w:id="380" w:name="בנקהקסמים1"/>
      <w:bookmarkEnd w:id="380"/>
      <w:r w:rsidRPr="00A74F2C">
        <w:rPr>
          <w:rFonts w:ascii="Arial" w:hAnsi="Arial"/>
          <w:b/>
          <w:bCs/>
          <w:emboss/>
          <w:color w:val="800000"/>
          <w:rtl/>
        </w:rPr>
        <w:t>בנק הקסמים</w:t>
      </w:r>
      <w:r w:rsidR="00F63614">
        <w:rPr>
          <w:rFonts w:ascii="Arial" w:hAnsi="Arial" w:hint="cs"/>
          <w:b/>
          <w:bCs/>
          <w:emboss/>
          <w:color w:val="800000"/>
          <w:rtl/>
        </w:rPr>
        <w:t>1</w:t>
      </w:r>
    </w:p>
    <w:p w:rsidR="00CA42C9" w:rsidRDefault="00CA42C9" w:rsidP="00CA42C9">
      <w:pPr>
        <w:spacing w:before="120"/>
        <w:jc w:val="both"/>
        <w:rPr>
          <w:rFonts w:ascii="Arial" w:hAnsi="Arial"/>
          <w:rtl/>
        </w:rPr>
      </w:pPr>
      <w:r>
        <w:rPr>
          <w:rFonts w:ascii="Arial" w:hAnsi="Arial"/>
          <w:rtl/>
        </w:rPr>
        <w:t>תדמיין שאת/ה זכית בתחרות שהפרס שלה הוא כזה:</w:t>
      </w:r>
    </w:p>
    <w:p w:rsidR="00CA42C9" w:rsidRPr="00BE0429" w:rsidRDefault="00CA42C9" w:rsidP="00CA42C9">
      <w:pPr>
        <w:pStyle w:val="NormalWeb"/>
        <w:bidi/>
        <w:spacing w:before="0" w:beforeAutospacing="0" w:after="0" w:afterAutospacing="0"/>
        <w:jc w:val="both"/>
        <w:rPr>
          <w:rFonts w:ascii="Arial" w:hAnsi="Arial" w:cs="David"/>
          <w:szCs w:val="26"/>
          <w:rtl/>
        </w:rPr>
      </w:pPr>
      <w:r w:rsidRPr="00BE0429">
        <w:rPr>
          <w:rFonts w:ascii="Arial" w:hAnsi="Arial" w:cs="David"/>
          <w:szCs w:val="26"/>
          <w:rtl/>
        </w:rPr>
        <w:t>הבנק פותח לו מידי בוקר חשבון ומעמיד לזכותך 86,4000 ש"ח.</w:t>
      </w:r>
    </w:p>
    <w:p w:rsidR="00CA42C9" w:rsidRPr="00BE0429" w:rsidRDefault="00CA42C9" w:rsidP="00CA42C9">
      <w:pPr>
        <w:pStyle w:val="NormalWeb"/>
        <w:bidi/>
        <w:spacing w:before="0" w:beforeAutospacing="0" w:after="0" w:afterAutospacing="0"/>
        <w:jc w:val="both"/>
        <w:rPr>
          <w:rFonts w:ascii="Arial" w:hAnsi="Arial" w:cs="David"/>
          <w:szCs w:val="26"/>
          <w:rtl/>
        </w:rPr>
      </w:pPr>
      <w:r w:rsidRPr="00BE0429">
        <w:rPr>
          <w:rFonts w:ascii="Arial" w:hAnsi="Arial" w:cs="David"/>
          <w:szCs w:val="26"/>
          <w:rtl/>
        </w:rPr>
        <w:t>אולם לכל משחק יש כללים משלו, ולמשחק הזה שני כללים:</w:t>
      </w:r>
    </w:p>
    <w:p w:rsidR="00CA42C9" w:rsidRPr="00BE0429" w:rsidRDefault="00CA42C9" w:rsidP="00CA42C9">
      <w:pPr>
        <w:pStyle w:val="NormalWeb"/>
        <w:bidi/>
        <w:spacing w:before="0" w:beforeAutospacing="0" w:after="0" w:afterAutospacing="0"/>
        <w:jc w:val="both"/>
        <w:rPr>
          <w:rFonts w:ascii="Arial" w:hAnsi="Arial" w:cs="David"/>
          <w:szCs w:val="26"/>
          <w:rtl/>
        </w:rPr>
      </w:pPr>
      <w:r w:rsidRPr="00BE0429">
        <w:rPr>
          <w:rFonts w:ascii="Arial" w:hAnsi="Arial" w:cs="David"/>
          <w:szCs w:val="26"/>
          <w:rtl/>
        </w:rPr>
        <w:t>הכלל הראשון הוא שכל מה שלא הוצאת במשך היום יילקח ממך בערב, אסור לך לרמות</w:t>
      </w:r>
      <w:r w:rsidRPr="00BE0429">
        <w:rPr>
          <w:rFonts w:ascii="Arial" w:hAnsi="Arial" w:cs="David" w:hint="cs"/>
          <w:szCs w:val="26"/>
          <w:rtl/>
        </w:rPr>
        <w:t xml:space="preserve"> </w:t>
      </w:r>
      <w:r w:rsidRPr="00BE0429">
        <w:rPr>
          <w:rFonts w:ascii="Arial" w:hAnsi="Arial" w:cs="David"/>
          <w:szCs w:val="26"/>
          <w:rtl/>
        </w:rPr>
        <w:t>ואינך יכול להעביר את הכסף לחשבון אחר, אתה יכול רק לבזבז אותו, ובכל בוקר</w:t>
      </w:r>
      <w:r w:rsidRPr="00BE0429">
        <w:rPr>
          <w:rFonts w:ascii="Arial" w:hAnsi="Arial" w:cs="David" w:hint="cs"/>
          <w:szCs w:val="26"/>
          <w:rtl/>
        </w:rPr>
        <w:t xml:space="preserve"> </w:t>
      </w:r>
      <w:r w:rsidRPr="00BE0429">
        <w:rPr>
          <w:rFonts w:ascii="Arial" w:hAnsi="Arial" w:cs="David"/>
          <w:szCs w:val="26"/>
          <w:rtl/>
        </w:rPr>
        <w:t>כשאת/ה מתעורר/ת , הבנק פותח לך חשבון חדש של 86,400 ש"ח לאותו יום.</w:t>
      </w:r>
    </w:p>
    <w:p w:rsidR="00CA42C9" w:rsidRPr="00BE0429" w:rsidRDefault="00CA42C9" w:rsidP="00CA42C9">
      <w:pPr>
        <w:pStyle w:val="NormalWeb"/>
        <w:bidi/>
        <w:spacing w:before="0" w:beforeAutospacing="0" w:after="0" w:afterAutospacing="0"/>
        <w:jc w:val="both"/>
        <w:rPr>
          <w:rFonts w:ascii="Arial" w:hAnsi="Arial" w:cs="David"/>
          <w:szCs w:val="26"/>
          <w:rtl/>
        </w:rPr>
      </w:pPr>
      <w:r w:rsidRPr="00BE0429">
        <w:rPr>
          <w:rFonts w:ascii="Arial" w:hAnsi="Arial" w:cs="David"/>
          <w:szCs w:val="26"/>
          <w:rtl/>
        </w:rPr>
        <w:t>הכלל השני: הבנק יכול לקטוע את המשחק הקטן הזה בלי להודיע מראש; הוא יכול</w:t>
      </w:r>
      <w:r w:rsidRPr="00BE0429">
        <w:rPr>
          <w:rFonts w:ascii="Arial" w:hAnsi="Arial" w:cs="David" w:hint="cs"/>
          <w:szCs w:val="26"/>
          <w:rtl/>
        </w:rPr>
        <w:t xml:space="preserve"> </w:t>
      </w:r>
      <w:r w:rsidRPr="00BE0429">
        <w:rPr>
          <w:rFonts w:ascii="Arial" w:hAnsi="Arial" w:cs="David"/>
          <w:szCs w:val="26"/>
          <w:rtl/>
        </w:rPr>
        <w:t>לומר לך, בכל רגע, שהמשחק הסתיים, שהוא סוגר את החשבון ולא יהיה חשבון אחר.</w:t>
      </w:r>
    </w:p>
    <w:p w:rsidR="00CA42C9" w:rsidRPr="00BE0429" w:rsidRDefault="00CA42C9" w:rsidP="00CA42C9">
      <w:pPr>
        <w:pStyle w:val="NormalWeb"/>
        <w:bidi/>
        <w:spacing w:before="0" w:beforeAutospacing="0" w:after="0" w:afterAutospacing="0"/>
        <w:jc w:val="both"/>
        <w:rPr>
          <w:rFonts w:ascii="Arial" w:hAnsi="Arial" w:cs="David"/>
          <w:szCs w:val="26"/>
          <w:rtl/>
        </w:rPr>
      </w:pPr>
      <w:r w:rsidRPr="00BE0429">
        <w:rPr>
          <w:rFonts w:ascii="Arial" w:hAnsi="Arial" w:cs="David"/>
          <w:szCs w:val="26"/>
          <w:rtl/>
        </w:rPr>
        <w:t>מה היית עושה?</w:t>
      </w:r>
    </w:p>
    <w:p w:rsidR="00CA42C9" w:rsidRPr="00BE0429" w:rsidRDefault="00CA42C9" w:rsidP="00CA42C9">
      <w:pPr>
        <w:pStyle w:val="NormalWeb"/>
        <w:bidi/>
        <w:spacing w:before="0" w:beforeAutospacing="0" w:after="0" w:afterAutospacing="0"/>
        <w:jc w:val="both"/>
        <w:rPr>
          <w:rFonts w:ascii="Arial" w:hAnsi="Arial" w:cs="David"/>
          <w:szCs w:val="26"/>
          <w:rtl/>
        </w:rPr>
      </w:pPr>
      <w:r w:rsidRPr="00BE0429">
        <w:rPr>
          <w:rFonts w:ascii="Arial" w:hAnsi="Arial" w:cs="David"/>
          <w:szCs w:val="26"/>
          <w:rtl/>
        </w:rPr>
        <w:t>היית אומר/ת שהיית מוציא/ה כל שקל על הנאות לעצמך, ומעניק/ה מתנות לאנשים</w:t>
      </w:r>
      <w:r w:rsidRPr="00BE0429">
        <w:rPr>
          <w:rFonts w:ascii="Arial" w:hAnsi="Arial" w:cs="David" w:hint="cs"/>
          <w:szCs w:val="26"/>
          <w:rtl/>
        </w:rPr>
        <w:t xml:space="preserve"> </w:t>
      </w:r>
      <w:r w:rsidRPr="00BE0429">
        <w:rPr>
          <w:rFonts w:ascii="Arial" w:hAnsi="Arial" w:cs="David"/>
          <w:szCs w:val="26"/>
          <w:rtl/>
        </w:rPr>
        <w:t>האהובים עליך,</w:t>
      </w:r>
      <w:r w:rsidRPr="00BE0429">
        <w:rPr>
          <w:rFonts w:ascii="Arial" w:hAnsi="Arial" w:cs="David" w:hint="cs"/>
          <w:szCs w:val="26"/>
          <w:rtl/>
        </w:rPr>
        <w:t xml:space="preserve"> </w:t>
      </w:r>
      <w:r w:rsidRPr="00BE0429">
        <w:rPr>
          <w:rFonts w:ascii="Arial" w:hAnsi="Arial" w:cs="David"/>
          <w:szCs w:val="26"/>
          <w:rtl/>
        </w:rPr>
        <w:t>ותדאג/י להשתמש בכל פרוטה שתקבל/י מאותו “בנק קסמים" כדי להביא אושר לך ולחיי</w:t>
      </w:r>
      <w:r w:rsidRPr="00BE0429">
        <w:rPr>
          <w:rFonts w:ascii="Arial" w:hAnsi="Arial" w:cs="David" w:hint="cs"/>
          <w:szCs w:val="26"/>
          <w:rtl/>
        </w:rPr>
        <w:t xml:space="preserve"> </w:t>
      </w:r>
      <w:r w:rsidRPr="00BE0429">
        <w:rPr>
          <w:rFonts w:ascii="Arial" w:hAnsi="Arial" w:cs="David"/>
          <w:szCs w:val="26"/>
          <w:rtl/>
        </w:rPr>
        <w:t>הסובבים אותך, וגם אפילו לאנשים שאתה לא מכיר, כי אפילו את/ה לא יודע/ת מה</w:t>
      </w:r>
      <w:r w:rsidRPr="00BE0429">
        <w:rPr>
          <w:rFonts w:ascii="Arial" w:hAnsi="Arial" w:cs="David" w:hint="cs"/>
          <w:szCs w:val="26"/>
          <w:rtl/>
        </w:rPr>
        <w:t xml:space="preserve"> </w:t>
      </w:r>
      <w:r w:rsidRPr="00BE0429">
        <w:rPr>
          <w:rFonts w:ascii="Arial" w:hAnsi="Arial" w:cs="David"/>
          <w:szCs w:val="26"/>
          <w:rtl/>
        </w:rPr>
        <w:t>לעשות עם כל-כך הרבה כסף, אז למה לבזבז...</w:t>
      </w:r>
    </w:p>
    <w:p w:rsidR="00CA42C9" w:rsidRDefault="00CA42C9" w:rsidP="00CA42C9">
      <w:pPr>
        <w:spacing w:before="120"/>
        <w:jc w:val="both"/>
        <w:rPr>
          <w:rFonts w:ascii="Arial" w:hAnsi="Arial"/>
          <w:rtl/>
        </w:rPr>
      </w:pPr>
      <w:r>
        <w:rPr>
          <w:rFonts w:ascii="Arial" w:hAnsi="Arial"/>
          <w:rtl/>
        </w:rPr>
        <w:t>לכולנו יש בנק קסמים כזה, זהו הזמן! קרן השפע של השניות החולפות בזו אחר זו.</w:t>
      </w:r>
    </w:p>
    <w:p w:rsidR="00CA42C9" w:rsidRPr="00BE0429" w:rsidRDefault="00CA42C9" w:rsidP="00CA42C9">
      <w:pPr>
        <w:pStyle w:val="NormalWeb"/>
        <w:bidi/>
        <w:spacing w:before="0" w:beforeAutospacing="0" w:after="0" w:afterAutospacing="0"/>
        <w:jc w:val="both"/>
        <w:rPr>
          <w:rFonts w:ascii="Arial" w:hAnsi="Arial" w:cs="David"/>
          <w:szCs w:val="26"/>
          <w:rtl/>
        </w:rPr>
      </w:pPr>
      <w:r w:rsidRPr="00BE0429">
        <w:rPr>
          <w:rFonts w:ascii="Arial" w:hAnsi="Arial" w:cs="David"/>
          <w:szCs w:val="26"/>
          <w:rtl/>
        </w:rPr>
        <w:t>בכל בוקר שאנו מתעוררים מזכים אותנו ב 86,400 שניות של חיים לאותו יום,</w:t>
      </w:r>
      <w:r w:rsidRPr="00BE0429">
        <w:rPr>
          <w:rFonts w:ascii="Arial" w:hAnsi="Arial" w:cs="David" w:hint="cs"/>
          <w:szCs w:val="26"/>
          <w:rtl/>
        </w:rPr>
        <w:t xml:space="preserve"> </w:t>
      </w:r>
      <w:r w:rsidRPr="00BE0429">
        <w:rPr>
          <w:rFonts w:ascii="Arial" w:hAnsi="Arial" w:cs="David"/>
          <w:szCs w:val="26"/>
          <w:rtl/>
        </w:rPr>
        <w:t>וכשאנחנו נרדמים בלילה אין זכות העברה ליום הבא, מה שלא חיינו באותו יום עמו</w:t>
      </w:r>
      <w:r w:rsidRPr="00BE0429">
        <w:rPr>
          <w:rFonts w:ascii="Arial" w:hAnsi="Arial" w:cs="David" w:hint="cs"/>
          <w:szCs w:val="26"/>
          <w:rtl/>
        </w:rPr>
        <w:t xml:space="preserve"> </w:t>
      </w:r>
      <w:r w:rsidRPr="00BE0429">
        <w:rPr>
          <w:rFonts w:ascii="Arial" w:hAnsi="Arial" w:cs="David"/>
          <w:szCs w:val="26"/>
          <w:rtl/>
        </w:rPr>
        <w:t>אבוד, יום האתמול חלף ואיננו.</w:t>
      </w:r>
    </w:p>
    <w:p w:rsidR="00CA42C9" w:rsidRPr="00BE0429" w:rsidRDefault="00CA42C9" w:rsidP="00CA42C9">
      <w:pPr>
        <w:pStyle w:val="NormalWeb"/>
        <w:bidi/>
        <w:spacing w:before="0" w:beforeAutospacing="0" w:after="0" w:afterAutospacing="0"/>
        <w:jc w:val="both"/>
        <w:rPr>
          <w:rFonts w:ascii="Arial" w:hAnsi="Arial" w:cs="David"/>
          <w:szCs w:val="26"/>
          <w:rtl/>
        </w:rPr>
      </w:pPr>
      <w:r w:rsidRPr="00BE0429">
        <w:rPr>
          <w:rFonts w:ascii="Arial" w:hAnsi="Arial" w:cs="David"/>
          <w:szCs w:val="26"/>
          <w:rtl/>
        </w:rPr>
        <w:t>בכל בוקר הקסם מתחדש, שוב מעמידים לזכותנו 86,400 שניות של חיים, ואי-אפשר</w:t>
      </w:r>
      <w:r w:rsidRPr="00BE0429">
        <w:rPr>
          <w:rFonts w:ascii="Arial" w:hAnsi="Arial" w:cs="David" w:hint="cs"/>
          <w:szCs w:val="26"/>
          <w:rtl/>
        </w:rPr>
        <w:t xml:space="preserve"> </w:t>
      </w:r>
      <w:r w:rsidRPr="00BE0429">
        <w:rPr>
          <w:rFonts w:ascii="Arial" w:hAnsi="Arial" w:cs="David"/>
          <w:szCs w:val="26"/>
          <w:rtl/>
        </w:rPr>
        <w:t>לעקוף את הכ</w:t>
      </w:r>
      <w:r w:rsidRPr="00BE0429">
        <w:rPr>
          <w:rFonts w:ascii="Arial" w:hAnsi="Arial" w:cs="David" w:hint="cs"/>
          <w:szCs w:val="26"/>
          <w:rtl/>
        </w:rPr>
        <w:t>ל</w:t>
      </w:r>
      <w:r w:rsidRPr="00BE0429">
        <w:rPr>
          <w:rFonts w:ascii="Arial" w:hAnsi="Arial" w:cs="David"/>
          <w:szCs w:val="26"/>
          <w:rtl/>
        </w:rPr>
        <w:t>ל במשחק הזה: “הבנק" יכול לסגור את החשבון שלנו בלי הודעה מראש.</w:t>
      </w:r>
      <w:r w:rsidRPr="00BE0429">
        <w:rPr>
          <w:rFonts w:ascii="Arial" w:hAnsi="Arial" w:cs="David" w:hint="cs"/>
          <w:szCs w:val="26"/>
          <w:rtl/>
        </w:rPr>
        <w:t xml:space="preserve"> </w:t>
      </w:r>
    </w:p>
    <w:p w:rsidR="000A7476" w:rsidRDefault="00CA42C9" w:rsidP="00CA42C9">
      <w:pPr>
        <w:pStyle w:val="NormalWeb"/>
        <w:bidi/>
        <w:spacing w:before="0" w:beforeAutospacing="0" w:after="0" w:afterAutospacing="0"/>
        <w:jc w:val="both"/>
        <w:rPr>
          <w:rFonts w:cs="David"/>
          <w:szCs w:val="26"/>
          <w:rtl/>
        </w:rPr>
      </w:pPr>
      <w:r w:rsidRPr="00BE0429">
        <w:rPr>
          <w:rFonts w:ascii="Arial" w:hAnsi="Arial" w:cs="David"/>
          <w:szCs w:val="26"/>
          <w:rtl/>
        </w:rPr>
        <w:t>בכל רגע שהוא החיים יכולים להיעצר. אז מה אנחנו עושים ב 86,400 השניות</w:t>
      </w:r>
      <w:r w:rsidRPr="00BE0429">
        <w:rPr>
          <w:rFonts w:ascii="Arial" w:hAnsi="Arial" w:cs="David" w:hint="cs"/>
          <w:szCs w:val="26"/>
          <w:rtl/>
        </w:rPr>
        <w:t xml:space="preserve"> </w:t>
      </w:r>
      <w:r w:rsidRPr="00BE0429">
        <w:rPr>
          <w:rFonts w:ascii="Arial" w:hAnsi="Arial" w:cs="David"/>
          <w:szCs w:val="26"/>
          <w:rtl/>
        </w:rPr>
        <w:t>היומיות שלנו? האם שניות של חיים אינן חשובות יותר משקלים?</w:t>
      </w:r>
    </w:p>
    <w:p w:rsidR="00374498" w:rsidRPr="00374498" w:rsidRDefault="00993FC1" w:rsidP="00374498">
      <w:pPr>
        <w:pStyle w:val="NormalWeb"/>
        <w:bidi/>
        <w:spacing w:before="0" w:beforeAutospacing="0" w:after="0" w:afterAutospacing="0"/>
        <w:jc w:val="both"/>
        <w:rPr>
          <w:rStyle w:val="Hyperlink"/>
          <w:rFonts w:cs="David"/>
          <w:szCs w:val="26"/>
          <w:rtl/>
        </w:rPr>
      </w:pPr>
      <w:r>
        <w:rPr>
          <w:rFonts w:cs="David"/>
          <w:rtl/>
        </w:rPr>
        <w:fldChar w:fldCharType="begin"/>
      </w:r>
      <w:r w:rsidR="00374498">
        <w:rPr>
          <w:rFonts w:cs="David"/>
        </w:rPr>
        <w:instrText>HYPERLINK</w:instrText>
      </w:r>
      <w:r w:rsidR="00374498">
        <w:rPr>
          <w:rFonts w:cs="David"/>
          <w:rtl/>
        </w:rPr>
        <w:instrText xml:space="preserve">  \</w:instrText>
      </w:r>
      <w:r w:rsidR="00374498">
        <w:rPr>
          <w:rFonts w:cs="David"/>
        </w:rPr>
        <w:instrText>l</w:instrText>
      </w:r>
      <w:r w:rsidR="00374498">
        <w:rPr>
          <w:rFonts w:cs="David"/>
          <w:rtl/>
        </w:rPr>
        <w:instrText xml:space="preserve"> "מיצויהחייםוניצולזמן"</w:instrText>
      </w:r>
      <w:r>
        <w:rPr>
          <w:rFonts w:cs="David"/>
          <w:rtl/>
        </w:rPr>
        <w:fldChar w:fldCharType="separate"/>
      </w:r>
      <w:r w:rsidR="00374498" w:rsidRPr="00374498">
        <w:rPr>
          <w:rStyle w:val="Hyperlink"/>
          <w:rFonts w:cs="David" w:hint="cs"/>
          <w:rtl/>
        </w:rPr>
        <w:t>בחזרה לתוכן</w:t>
      </w:r>
    </w:p>
    <w:p w:rsidR="00F63614" w:rsidRPr="00A35FFD" w:rsidRDefault="00993FC1" w:rsidP="00374498">
      <w:pPr>
        <w:jc w:val="center"/>
        <w:rPr>
          <w:sz w:val="28"/>
          <w:szCs w:val="28"/>
          <w:rtl/>
        </w:rPr>
      </w:pPr>
      <w:r>
        <w:rPr>
          <w:sz w:val="24"/>
          <w:szCs w:val="24"/>
          <w:rtl/>
          <w:lang w:eastAsia="he-IL"/>
        </w:rPr>
        <w:fldChar w:fldCharType="end"/>
      </w:r>
      <w:r w:rsidR="00F63614" w:rsidRPr="00A35FFD">
        <w:rPr>
          <w:rFonts w:hint="cs"/>
          <w:sz w:val="28"/>
          <w:szCs w:val="28"/>
        </w:rPr>
        <w:sym w:font="Wingdings" w:char="F076"/>
      </w:r>
      <w:r w:rsidR="00F63614">
        <w:rPr>
          <w:sz w:val="28"/>
          <w:szCs w:val="28"/>
        </w:rPr>
        <w:tab/>
      </w:r>
      <w:r w:rsidR="00F63614">
        <w:rPr>
          <w:sz w:val="28"/>
          <w:szCs w:val="28"/>
        </w:rPr>
        <w:tab/>
      </w:r>
      <w:r w:rsidR="00F63614" w:rsidRPr="00A35FFD">
        <w:rPr>
          <w:rFonts w:hint="cs"/>
          <w:sz w:val="28"/>
          <w:szCs w:val="28"/>
        </w:rPr>
        <w:sym w:font="Wingdings" w:char="F076"/>
      </w:r>
      <w:r w:rsidR="00F63614">
        <w:rPr>
          <w:sz w:val="28"/>
          <w:szCs w:val="28"/>
        </w:rPr>
        <w:tab/>
      </w:r>
      <w:r w:rsidR="00F63614">
        <w:rPr>
          <w:sz w:val="28"/>
          <w:szCs w:val="28"/>
        </w:rPr>
        <w:tab/>
      </w:r>
      <w:r w:rsidR="00F63614" w:rsidRPr="00A35FFD">
        <w:rPr>
          <w:rFonts w:hint="cs"/>
          <w:sz w:val="28"/>
          <w:szCs w:val="28"/>
        </w:rPr>
        <w:sym w:font="Wingdings" w:char="F076"/>
      </w:r>
    </w:p>
    <w:p w:rsidR="00F63614" w:rsidRPr="002A7319" w:rsidRDefault="00F63614" w:rsidP="002A7319">
      <w:pPr>
        <w:spacing w:before="120"/>
        <w:jc w:val="center"/>
        <w:rPr>
          <w:rFonts w:ascii="Arial" w:hAnsi="Arial"/>
          <w:b/>
          <w:bCs/>
          <w:emboss/>
          <w:color w:val="800000"/>
          <w:sz w:val="24"/>
          <w:szCs w:val="24"/>
          <w:rtl/>
        </w:rPr>
      </w:pPr>
      <w:bookmarkStart w:id="381" w:name="בנקהקסמים2"/>
      <w:bookmarkEnd w:id="381"/>
      <w:r w:rsidRPr="002A7319">
        <w:rPr>
          <w:rFonts w:ascii="Arial" w:hAnsi="Arial" w:hint="cs"/>
          <w:b/>
          <w:bCs/>
          <w:emboss/>
          <w:color w:val="800000"/>
          <w:sz w:val="24"/>
          <w:szCs w:val="24"/>
          <w:rtl/>
        </w:rPr>
        <w:t>בנק הקסמים2</w:t>
      </w:r>
    </w:p>
    <w:p w:rsidR="00F63614" w:rsidRPr="00374498" w:rsidRDefault="00F63614" w:rsidP="00DA11BE">
      <w:pPr>
        <w:pStyle w:val="NormalWeb"/>
        <w:bidi/>
        <w:spacing w:before="120" w:beforeAutospacing="0" w:after="0" w:afterAutospacing="0"/>
        <w:rPr>
          <w:rFonts w:cs="David"/>
          <w:sz w:val="26"/>
          <w:szCs w:val="26"/>
          <w:rtl/>
        </w:rPr>
      </w:pPr>
      <w:r w:rsidRPr="00374498">
        <w:rPr>
          <w:rFonts w:cs="David" w:hint="eastAsia"/>
          <w:sz w:val="26"/>
          <w:szCs w:val="26"/>
          <w:rtl/>
        </w:rPr>
        <w:t>חבר</w:t>
      </w:r>
      <w:r w:rsidRPr="00374498">
        <w:rPr>
          <w:rFonts w:cs="David" w:hint="cs"/>
          <w:sz w:val="26"/>
          <w:szCs w:val="26"/>
          <w:rtl/>
        </w:rPr>
        <w:t xml:space="preserve"> </w:t>
      </w:r>
      <w:r w:rsidRPr="00374498">
        <w:rPr>
          <w:rFonts w:cs="David" w:hint="eastAsia"/>
          <w:sz w:val="26"/>
          <w:szCs w:val="26"/>
          <w:rtl/>
        </w:rPr>
        <w:t>יקר</w:t>
      </w:r>
      <w:r w:rsidRPr="00374498">
        <w:rPr>
          <w:rFonts w:cs="David" w:hint="cs"/>
          <w:sz w:val="26"/>
          <w:szCs w:val="26"/>
          <w:rtl/>
        </w:rPr>
        <w:t>!!</w:t>
      </w:r>
    </w:p>
    <w:p w:rsidR="00F63614" w:rsidRPr="00374498" w:rsidRDefault="00F63614" w:rsidP="00F63614">
      <w:pPr>
        <w:pStyle w:val="NormalWeb"/>
        <w:bidi/>
        <w:spacing w:before="0" w:beforeAutospacing="0" w:after="0" w:afterAutospacing="0"/>
        <w:rPr>
          <w:rFonts w:cs="David"/>
          <w:sz w:val="26"/>
          <w:szCs w:val="26"/>
          <w:rtl/>
        </w:rPr>
      </w:pPr>
      <w:r w:rsidRPr="00374498">
        <w:rPr>
          <w:rFonts w:cs="David" w:hint="eastAsia"/>
          <w:sz w:val="26"/>
          <w:szCs w:val="26"/>
          <w:rtl/>
        </w:rPr>
        <w:t>תאר</w:t>
      </w:r>
      <w:r w:rsidRPr="00374498">
        <w:rPr>
          <w:rFonts w:cs="David" w:hint="cs"/>
          <w:sz w:val="26"/>
          <w:szCs w:val="26"/>
          <w:rtl/>
        </w:rPr>
        <w:t xml:space="preserve"> </w:t>
      </w:r>
      <w:r w:rsidRPr="00374498">
        <w:rPr>
          <w:rFonts w:cs="David" w:hint="eastAsia"/>
          <w:sz w:val="26"/>
          <w:szCs w:val="26"/>
          <w:rtl/>
        </w:rPr>
        <w:t>לעצמך</w:t>
      </w:r>
      <w:r w:rsidRPr="00374498">
        <w:rPr>
          <w:rFonts w:cs="David" w:hint="cs"/>
          <w:sz w:val="26"/>
          <w:szCs w:val="26"/>
          <w:rtl/>
        </w:rPr>
        <w:t xml:space="preserve">, </w:t>
      </w:r>
      <w:r w:rsidRPr="00374498">
        <w:rPr>
          <w:rFonts w:cs="David" w:hint="eastAsia"/>
          <w:sz w:val="26"/>
          <w:szCs w:val="26"/>
          <w:rtl/>
        </w:rPr>
        <w:t>שיש</w:t>
      </w:r>
      <w:r w:rsidRPr="00374498">
        <w:rPr>
          <w:rFonts w:cs="David" w:hint="cs"/>
          <w:sz w:val="26"/>
          <w:szCs w:val="26"/>
          <w:rtl/>
        </w:rPr>
        <w:t xml:space="preserve"> </w:t>
      </w:r>
      <w:r w:rsidRPr="00374498">
        <w:rPr>
          <w:rFonts w:cs="David" w:hint="eastAsia"/>
          <w:sz w:val="26"/>
          <w:szCs w:val="26"/>
          <w:rtl/>
        </w:rPr>
        <w:t>בנק</w:t>
      </w:r>
      <w:r w:rsidRPr="00374498">
        <w:rPr>
          <w:rFonts w:cs="David" w:hint="cs"/>
          <w:sz w:val="26"/>
          <w:szCs w:val="26"/>
          <w:rtl/>
        </w:rPr>
        <w:t xml:space="preserve"> </w:t>
      </w:r>
      <w:r w:rsidRPr="00374498">
        <w:rPr>
          <w:rFonts w:cs="David" w:hint="eastAsia"/>
          <w:sz w:val="26"/>
          <w:szCs w:val="26"/>
          <w:rtl/>
        </w:rPr>
        <w:t>המזכה</w:t>
      </w:r>
      <w:r w:rsidRPr="00374498">
        <w:rPr>
          <w:rFonts w:cs="David" w:hint="cs"/>
          <w:sz w:val="26"/>
          <w:szCs w:val="26"/>
          <w:rtl/>
        </w:rPr>
        <w:t xml:space="preserve"> </w:t>
      </w:r>
      <w:r w:rsidRPr="00374498">
        <w:rPr>
          <w:rFonts w:cs="David" w:hint="eastAsia"/>
          <w:sz w:val="26"/>
          <w:szCs w:val="26"/>
          <w:rtl/>
        </w:rPr>
        <w:t>אותך</w:t>
      </w:r>
      <w:r w:rsidRPr="00374498">
        <w:rPr>
          <w:rFonts w:cs="David" w:hint="cs"/>
          <w:sz w:val="26"/>
          <w:szCs w:val="26"/>
          <w:rtl/>
        </w:rPr>
        <w:t xml:space="preserve"> </w:t>
      </w:r>
      <w:r w:rsidRPr="00374498">
        <w:rPr>
          <w:rFonts w:cs="David" w:hint="eastAsia"/>
          <w:sz w:val="26"/>
          <w:szCs w:val="26"/>
          <w:rtl/>
        </w:rPr>
        <w:t>בכל</w:t>
      </w:r>
      <w:r w:rsidRPr="00374498">
        <w:rPr>
          <w:rFonts w:cs="David" w:hint="cs"/>
          <w:sz w:val="26"/>
          <w:szCs w:val="26"/>
          <w:rtl/>
        </w:rPr>
        <w:t xml:space="preserve"> </w:t>
      </w:r>
      <w:r w:rsidRPr="00374498">
        <w:rPr>
          <w:rFonts w:cs="David" w:hint="eastAsia"/>
          <w:sz w:val="26"/>
          <w:szCs w:val="26"/>
          <w:rtl/>
        </w:rPr>
        <w:t>בוקר</w:t>
      </w:r>
      <w:r w:rsidRPr="00374498">
        <w:rPr>
          <w:rFonts w:cs="David" w:hint="cs"/>
          <w:sz w:val="26"/>
          <w:szCs w:val="26"/>
          <w:rtl/>
        </w:rPr>
        <w:t xml:space="preserve"> </w:t>
      </w:r>
      <w:r w:rsidRPr="00374498">
        <w:rPr>
          <w:rFonts w:cs="David" w:hint="eastAsia"/>
          <w:sz w:val="26"/>
          <w:szCs w:val="26"/>
          <w:rtl/>
        </w:rPr>
        <w:t>בסכום</w:t>
      </w:r>
      <w:r w:rsidRPr="00374498">
        <w:rPr>
          <w:rFonts w:cs="David" w:hint="cs"/>
          <w:sz w:val="26"/>
          <w:szCs w:val="26"/>
          <w:rtl/>
        </w:rPr>
        <w:t xml:space="preserve"> </w:t>
      </w:r>
      <w:r w:rsidRPr="00374498">
        <w:rPr>
          <w:rFonts w:cs="David" w:hint="eastAsia"/>
          <w:sz w:val="26"/>
          <w:szCs w:val="26"/>
          <w:rtl/>
        </w:rPr>
        <w:t>של</w:t>
      </w:r>
      <w:r w:rsidRPr="00374498">
        <w:rPr>
          <w:rFonts w:cs="David" w:hint="cs"/>
          <w:sz w:val="26"/>
          <w:szCs w:val="26"/>
          <w:rtl/>
        </w:rPr>
        <w:t xml:space="preserve"> 86,400 </w:t>
      </w:r>
      <w:r w:rsidRPr="00374498">
        <w:rPr>
          <w:rFonts w:cs="David" w:hint="eastAsia"/>
          <w:sz w:val="26"/>
          <w:szCs w:val="26"/>
          <w:rtl/>
        </w:rPr>
        <w:t>₪</w:t>
      </w:r>
    </w:p>
    <w:p w:rsidR="00F63614" w:rsidRPr="00374498" w:rsidRDefault="00F63614" w:rsidP="00F63614">
      <w:pPr>
        <w:pStyle w:val="NormalWeb"/>
        <w:bidi/>
        <w:spacing w:before="0" w:beforeAutospacing="0" w:after="0" w:afterAutospacing="0"/>
        <w:rPr>
          <w:rFonts w:cs="David"/>
          <w:sz w:val="26"/>
          <w:szCs w:val="26"/>
          <w:rtl/>
        </w:rPr>
      </w:pPr>
      <w:r w:rsidRPr="00374498">
        <w:rPr>
          <w:rFonts w:cs="David" w:hint="eastAsia"/>
          <w:sz w:val="26"/>
          <w:szCs w:val="26"/>
          <w:rtl/>
        </w:rPr>
        <w:t>היתרה</w:t>
      </w:r>
      <w:r w:rsidRPr="00374498">
        <w:rPr>
          <w:rFonts w:cs="David" w:hint="cs"/>
          <w:sz w:val="26"/>
          <w:szCs w:val="26"/>
          <w:rtl/>
        </w:rPr>
        <w:t xml:space="preserve"> </w:t>
      </w:r>
      <w:r w:rsidRPr="00374498">
        <w:rPr>
          <w:rFonts w:cs="David" w:hint="eastAsia"/>
          <w:sz w:val="26"/>
          <w:szCs w:val="26"/>
          <w:rtl/>
        </w:rPr>
        <w:t>אינה</w:t>
      </w:r>
      <w:r w:rsidRPr="00374498">
        <w:rPr>
          <w:rFonts w:cs="David" w:hint="cs"/>
          <w:sz w:val="26"/>
          <w:szCs w:val="26"/>
          <w:rtl/>
        </w:rPr>
        <w:t xml:space="preserve"> </w:t>
      </w:r>
      <w:r w:rsidRPr="00374498">
        <w:rPr>
          <w:rFonts w:cs="David" w:hint="eastAsia"/>
          <w:sz w:val="26"/>
          <w:szCs w:val="26"/>
          <w:rtl/>
        </w:rPr>
        <w:t>עוברת</w:t>
      </w:r>
      <w:r w:rsidRPr="00374498">
        <w:rPr>
          <w:rFonts w:cs="David" w:hint="cs"/>
          <w:sz w:val="26"/>
          <w:szCs w:val="26"/>
          <w:rtl/>
        </w:rPr>
        <w:t xml:space="preserve"> </w:t>
      </w:r>
      <w:r w:rsidRPr="00374498">
        <w:rPr>
          <w:rFonts w:cs="David" w:hint="eastAsia"/>
          <w:sz w:val="26"/>
          <w:szCs w:val="26"/>
          <w:rtl/>
        </w:rPr>
        <w:t>מיום</w:t>
      </w:r>
      <w:r w:rsidRPr="00374498">
        <w:rPr>
          <w:rFonts w:cs="David" w:hint="cs"/>
          <w:sz w:val="26"/>
          <w:szCs w:val="26"/>
          <w:rtl/>
        </w:rPr>
        <w:t xml:space="preserve"> </w:t>
      </w:r>
      <w:r w:rsidRPr="00374498">
        <w:rPr>
          <w:rFonts w:cs="David" w:hint="eastAsia"/>
          <w:sz w:val="26"/>
          <w:szCs w:val="26"/>
          <w:rtl/>
        </w:rPr>
        <w:t>ליום</w:t>
      </w:r>
      <w:r w:rsidRPr="00374498">
        <w:rPr>
          <w:rFonts w:cs="David" w:hint="cs"/>
          <w:sz w:val="26"/>
          <w:szCs w:val="26"/>
          <w:rtl/>
        </w:rPr>
        <w:t>.</w:t>
      </w:r>
    </w:p>
    <w:p w:rsidR="00F63614" w:rsidRPr="00374498" w:rsidRDefault="00F63614" w:rsidP="00F63614">
      <w:pPr>
        <w:pStyle w:val="NormalWeb"/>
        <w:bidi/>
        <w:spacing w:before="0" w:beforeAutospacing="0" w:after="0" w:afterAutospacing="0"/>
        <w:rPr>
          <w:rFonts w:cs="David"/>
          <w:sz w:val="26"/>
          <w:szCs w:val="26"/>
          <w:rtl/>
        </w:rPr>
      </w:pPr>
      <w:r w:rsidRPr="00374498">
        <w:rPr>
          <w:rFonts w:cs="David" w:hint="eastAsia"/>
          <w:sz w:val="26"/>
          <w:szCs w:val="26"/>
          <w:rtl/>
        </w:rPr>
        <w:t>בכל</w:t>
      </w:r>
      <w:r w:rsidRPr="00374498">
        <w:rPr>
          <w:rFonts w:cs="David" w:hint="cs"/>
          <w:sz w:val="26"/>
          <w:szCs w:val="26"/>
          <w:rtl/>
        </w:rPr>
        <w:t xml:space="preserve"> </w:t>
      </w:r>
      <w:r w:rsidRPr="00374498">
        <w:rPr>
          <w:rFonts w:cs="David" w:hint="eastAsia"/>
          <w:sz w:val="26"/>
          <w:szCs w:val="26"/>
          <w:rtl/>
        </w:rPr>
        <w:t>לילה</w:t>
      </w:r>
      <w:r w:rsidRPr="00374498">
        <w:rPr>
          <w:rFonts w:cs="David" w:hint="cs"/>
          <w:sz w:val="26"/>
          <w:szCs w:val="26"/>
          <w:rtl/>
        </w:rPr>
        <w:t xml:space="preserve">, </w:t>
      </w:r>
      <w:r w:rsidRPr="00374498">
        <w:rPr>
          <w:rFonts w:cs="David" w:hint="eastAsia"/>
          <w:sz w:val="26"/>
          <w:szCs w:val="26"/>
          <w:rtl/>
        </w:rPr>
        <w:t>כל</w:t>
      </w:r>
      <w:r w:rsidRPr="00374498">
        <w:rPr>
          <w:rFonts w:cs="David" w:hint="cs"/>
          <w:sz w:val="26"/>
          <w:szCs w:val="26"/>
          <w:rtl/>
        </w:rPr>
        <w:t xml:space="preserve"> </w:t>
      </w:r>
      <w:r w:rsidRPr="00374498">
        <w:rPr>
          <w:rFonts w:cs="David" w:hint="eastAsia"/>
          <w:sz w:val="26"/>
          <w:szCs w:val="26"/>
          <w:rtl/>
        </w:rPr>
        <w:t>סכום</w:t>
      </w:r>
      <w:r w:rsidRPr="00374498">
        <w:rPr>
          <w:rFonts w:cs="David" w:hint="cs"/>
          <w:sz w:val="26"/>
          <w:szCs w:val="26"/>
          <w:rtl/>
        </w:rPr>
        <w:t xml:space="preserve"> </w:t>
      </w:r>
      <w:r w:rsidRPr="00374498">
        <w:rPr>
          <w:rFonts w:cs="David" w:hint="eastAsia"/>
          <w:sz w:val="26"/>
          <w:szCs w:val="26"/>
          <w:rtl/>
        </w:rPr>
        <w:t>שלא</w:t>
      </w:r>
      <w:r w:rsidRPr="00374498">
        <w:rPr>
          <w:rFonts w:cs="David" w:hint="cs"/>
          <w:sz w:val="26"/>
          <w:szCs w:val="26"/>
          <w:rtl/>
        </w:rPr>
        <w:t xml:space="preserve"> </w:t>
      </w:r>
      <w:r w:rsidRPr="00374498">
        <w:rPr>
          <w:rFonts w:cs="David" w:hint="eastAsia"/>
          <w:sz w:val="26"/>
          <w:szCs w:val="26"/>
          <w:rtl/>
        </w:rPr>
        <w:t>הוצאת</w:t>
      </w:r>
      <w:r w:rsidRPr="00374498">
        <w:rPr>
          <w:rFonts w:cs="David" w:hint="cs"/>
          <w:sz w:val="26"/>
          <w:szCs w:val="26"/>
          <w:rtl/>
        </w:rPr>
        <w:t xml:space="preserve"> </w:t>
      </w:r>
      <w:r w:rsidRPr="00374498">
        <w:rPr>
          <w:rFonts w:cs="David" w:hint="eastAsia"/>
          <w:sz w:val="26"/>
          <w:szCs w:val="26"/>
          <w:rtl/>
        </w:rPr>
        <w:t>במשך</w:t>
      </w:r>
      <w:r w:rsidRPr="00374498">
        <w:rPr>
          <w:rFonts w:cs="David" w:hint="cs"/>
          <w:sz w:val="26"/>
          <w:szCs w:val="26"/>
          <w:rtl/>
        </w:rPr>
        <w:t xml:space="preserve"> </w:t>
      </w:r>
      <w:r w:rsidRPr="00374498">
        <w:rPr>
          <w:rFonts w:cs="David" w:hint="eastAsia"/>
          <w:sz w:val="26"/>
          <w:szCs w:val="26"/>
          <w:rtl/>
        </w:rPr>
        <w:t>היום</w:t>
      </w:r>
      <w:r w:rsidRPr="00374498">
        <w:rPr>
          <w:rFonts w:cs="David" w:hint="cs"/>
          <w:sz w:val="26"/>
          <w:szCs w:val="26"/>
          <w:rtl/>
        </w:rPr>
        <w:t xml:space="preserve"> </w:t>
      </w:r>
      <w:r w:rsidRPr="00374498">
        <w:rPr>
          <w:rFonts w:cs="David" w:hint="eastAsia"/>
          <w:sz w:val="26"/>
          <w:szCs w:val="26"/>
          <w:rtl/>
        </w:rPr>
        <w:t>נמחק</w:t>
      </w:r>
      <w:r w:rsidRPr="00374498">
        <w:rPr>
          <w:rFonts w:cs="David" w:hint="cs"/>
          <w:sz w:val="26"/>
          <w:szCs w:val="26"/>
          <w:rtl/>
        </w:rPr>
        <w:t>.</w:t>
      </w:r>
    </w:p>
    <w:p w:rsidR="00F63614" w:rsidRPr="00374498" w:rsidRDefault="00F63614" w:rsidP="00F63614">
      <w:pPr>
        <w:pStyle w:val="NormalWeb"/>
        <w:bidi/>
        <w:spacing w:before="0" w:beforeAutospacing="0" w:after="0" w:afterAutospacing="0"/>
        <w:rPr>
          <w:rFonts w:cs="David"/>
          <w:sz w:val="26"/>
          <w:szCs w:val="26"/>
          <w:rtl/>
        </w:rPr>
      </w:pPr>
      <w:r w:rsidRPr="00374498">
        <w:rPr>
          <w:rFonts w:cs="David" w:hint="eastAsia"/>
          <w:sz w:val="26"/>
          <w:szCs w:val="26"/>
          <w:rtl/>
        </w:rPr>
        <w:t>מה</w:t>
      </w:r>
      <w:r w:rsidRPr="00374498">
        <w:rPr>
          <w:rFonts w:cs="David" w:hint="cs"/>
          <w:sz w:val="26"/>
          <w:szCs w:val="26"/>
          <w:rtl/>
        </w:rPr>
        <w:t xml:space="preserve"> </w:t>
      </w:r>
      <w:r w:rsidRPr="00374498">
        <w:rPr>
          <w:rFonts w:cs="David" w:hint="eastAsia"/>
          <w:sz w:val="26"/>
          <w:szCs w:val="26"/>
          <w:rtl/>
        </w:rPr>
        <w:t>היית</w:t>
      </w:r>
      <w:r w:rsidRPr="00374498">
        <w:rPr>
          <w:rFonts w:cs="David" w:hint="cs"/>
          <w:sz w:val="26"/>
          <w:szCs w:val="26"/>
          <w:rtl/>
        </w:rPr>
        <w:t xml:space="preserve"> </w:t>
      </w:r>
      <w:r w:rsidRPr="00374498">
        <w:rPr>
          <w:rFonts w:cs="David" w:hint="eastAsia"/>
          <w:sz w:val="26"/>
          <w:szCs w:val="26"/>
          <w:rtl/>
        </w:rPr>
        <w:t>עושה</w:t>
      </w:r>
      <w:r w:rsidRPr="00374498">
        <w:rPr>
          <w:rFonts w:cs="David" w:hint="cs"/>
          <w:sz w:val="26"/>
          <w:szCs w:val="26"/>
          <w:rtl/>
        </w:rPr>
        <w:t xml:space="preserve">? </w:t>
      </w:r>
      <w:r w:rsidRPr="00374498">
        <w:rPr>
          <w:rFonts w:cs="David" w:hint="eastAsia"/>
          <w:sz w:val="26"/>
          <w:szCs w:val="26"/>
          <w:rtl/>
        </w:rPr>
        <w:t>מוציא</w:t>
      </w:r>
      <w:r w:rsidRPr="00374498">
        <w:rPr>
          <w:rFonts w:cs="David" w:hint="cs"/>
          <w:sz w:val="26"/>
          <w:szCs w:val="26"/>
          <w:rtl/>
        </w:rPr>
        <w:t xml:space="preserve"> </w:t>
      </w:r>
      <w:r w:rsidRPr="00374498">
        <w:rPr>
          <w:rFonts w:cs="David" w:hint="eastAsia"/>
          <w:sz w:val="26"/>
          <w:szCs w:val="26"/>
          <w:rtl/>
        </w:rPr>
        <w:t>כל</w:t>
      </w:r>
      <w:r w:rsidRPr="00374498">
        <w:rPr>
          <w:rFonts w:cs="David" w:hint="cs"/>
          <w:sz w:val="26"/>
          <w:szCs w:val="26"/>
          <w:rtl/>
        </w:rPr>
        <w:t xml:space="preserve"> </w:t>
      </w:r>
      <w:r w:rsidRPr="00374498">
        <w:rPr>
          <w:rFonts w:cs="David" w:hint="eastAsia"/>
          <w:sz w:val="26"/>
          <w:szCs w:val="26"/>
          <w:rtl/>
        </w:rPr>
        <w:t>שקל</w:t>
      </w:r>
      <w:r w:rsidRPr="00374498">
        <w:rPr>
          <w:rFonts w:cs="David" w:hint="cs"/>
          <w:sz w:val="26"/>
          <w:szCs w:val="26"/>
          <w:rtl/>
        </w:rPr>
        <w:t xml:space="preserve"> </w:t>
      </w:r>
      <w:r w:rsidRPr="00374498">
        <w:rPr>
          <w:rFonts w:cs="David" w:hint="eastAsia"/>
          <w:sz w:val="26"/>
          <w:szCs w:val="26"/>
          <w:rtl/>
        </w:rPr>
        <w:t>כמובן</w:t>
      </w:r>
      <w:r w:rsidRPr="00374498">
        <w:rPr>
          <w:rFonts w:cs="David" w:hint="cs"/>
          <w:sz w:val="26"/>
          <w:szCs w:val="26"/>
          <w:rtl/>
        </w:rPr>
        <w:t>.</w:t>
      </w:r>
    </w:p>
    <w:p w:rsidR="00F63614" w:rsidRPr="00374498" w:rsidRDefault="00F63614" w:rsidP="00F63614">
      <w:pPr>
        <w:pStyle w:val="NormalWeb"/>
        <w:bidi/>
        <w:spacing w:before="120" w:beforeAutospacing="0" w:after="0" w:afterAutospacing="0"/>
        <w:rPr>
          <w:rFonts w:cs="David"/>
          <w:sz w:val="26"/>
          <w:szCs w:val="26"/>
          <w:rtl/>
        </w:rPr>
      </w:pPr>
      <w:r w:rsidRPr="00374498">
        <w:rPr>
          <w:rFonts w:cs="David" w:hint="eastAsia"/>
          <w:sz w:val="26"/>
          <w:szCs w:val="26"/>
          <w:rtl/>
        </w:rPr>
        <w:t>לכל</w:t>
      </w:r>
      <w:r w:rsidRPr="00374498">
        <w:rPr>
          <w:rFonts w:cs="David" w:hint="cs"/>
          <w:sz w:val="26"/>
          <w:szCs w:val="26"/>
          <w:rtl/>
        </w:rPr>
        <w:t xml:space="preserve"> </w:t>
      </w:r>
      <w:r w:rsidRPr="00374498">
        <w:rPr>
          <w:rFonts w:cs="David" w:hint="eastAsia"/>
          <w:sz w:val="26"/>
          <w:szCs w:val="26"/>
          <w:rtl/>
        </w:rPr>
        <w:t>אחד</w:t>
      </w:r>
      <w:r w:rsidRPr="00374498">
        <w:rPr>
          <w:rFonts w:cs="David" w:hint="cs"/>
          <w:sz w:val="26"/>
          <w:szCs w:val="26"/>
          <w:rtl/>
        </w:rPr>
        <w:t xml:space="preserve"> </w:t>
      </w:r>
      <w:r w:rsidRPr="00374498">
        <w:rPr>
          <w:rFonts w:cs="David" w:hint="eastAsia"/>
          <w:sz w:val="26"/>
          <w:szCs w:val="26"/>
          <w:rtl/>
        </w:rPr>
        <w:t>מאתנו</w:t>
      </w:r>
      <w:r w:rsidRPr="00374498">
        <w:rPr>
          <w:rFonts w:cs="David" w:hint="cs"/>
          <w:sz w:val="26"/>
          <w:szCs w:val="26"/>
          <w:rtl/>
        </w:rPr>
        <w:t xml:space="preserve"> </w:t>
      </w:r>
      <w:r w:rsidRPr="00374498">
        <w:rPr>
          <w:rFonts w:cs="David" w:hint="eastAsia"/>
          <w:sz w:val="26"/>
          <w:szCs w:val="26"/>
          <w:rtl/>
        </w:rPr>
        <w:t>בנק</w:t>
      </w:r>
      <w:r w:rsidRPr="00374498">
        <w:rPr>
          <w:rFonts w:cs="David" w:hint="cs"/>
          <w:sz w:val="26"/>
          <w:szCs w:val="26"/>
          <w:rtl/>
        </w:rPr>
        <w:t xml:space="preserve"> </w:t>
      </w:r>
      <w:r w:rsidRPr="00374498">
        <w:rPr>
          <w:rFonts w:cs="David" w:hint="eastAsia"/>
          <w:sz w:val="26"/>
          <w:szCs w:val="26"/>
          <w:rtl/>
        </w:rPr>
        <w:t>שכזה</w:t>
      </w:r>
      <w:r w:rsidRPr="00374498">
        <w:rPr>
          <w:rFonts w:cs="David" w:hint="cs"/>
          <w:sz w:val="26"/>
          <w:szCs w:val="26"/>
          <w:rtl/>
        </w:rPr>
        <w:t>.</w:t>
      </w:r>
    </w:p>
    <w:p w:rsidR="00F63614" w:rsidRPr="00374498" w:rsidRDefault="00F63614" w:rsidP="00F63614">
      <w:pPr>
        <w:pStyle w:val="NormalWeb"/>
        <w:bidi/>
        <w:spacing w:before="0" w:beforeAutospacing="0" w:after="0" w:afterAutospacing="0"/>
        <w:rPr>
          <w:rFonts w:cs="David"/>
          <w:sz w:val="26"/>
          <w:szCs w:val="26"/>
          <w:rtl/>
        </w:rPr>
      </w:pPr>
      <w:r w:rsidRPr="00374498">
        <w:rPr>
          <w:rFonts w:cs="David" w:hint="eastAsia"/>
          <w:sz w:val="26"/>
          <w:szCs w:val="26"/>
          <w:rtl/>
        </w:rPr>
        <w:t>שם</w:t>
      </w:r>
      <w:r w:rsidRPr="00374498">
        <w:rPr>
          <w:rFonts w:cs="David" w:hint="cs"/>
          <w:sz w:val="26"/>
          <w:szCs w:val="26"/>
          <w:rtl/>
        </w:rPr>
        <w:t xml:space="preserve"> </w:t>
      </w:r>
      <w:r w:rsidRPr="00374498">
        <w:rPr>
          <w:rFonts w:cs="David" w:hint="eastAsia"/>
          <w:sz w:val="26"/>
          <w:szCs w:val="26"/>
          <w:rtl/>
        </w:rPr>
        <w:t>הבנק</w:t>
      </w:r>
      <w:r w:rsidRPr="00374498">
        <w:rPr>
          <w:rFonts w:cs="David" w:hint="cs"/>
          <w:sz w:val="26"/>
          <w:szCs w:val="26"/>
          <w:rtl/>
        </w:rPr>
        <w:t xml:space="preserve">: </w:t>
      </w:r>
      <w:r w:rsidRPr="00374498">
        <w:rPr>
          <w:rFonts w:cs="David" w:hint="eastAsia"/>
          <w:sz w:val="26"/>
          <w:szCs w:val="26"/>
          <w:rtl/>
        </w:rPr>
        <w:t>ז</w:t>
      </w:r>
      <w:r w:rsidRPr="00374498">
        <w:rPr>
          <w:rFonts w:cs="David" w:hint="cs"/>
          <w:sz w:val="26"/>
          <w:szCs w:val="26"/>
          <w:rtl/>
        </w:rPr>
        <w:t xml:space="preserve"> </w:t>
      </w:r>
      <w:r w:rsidRPr="00374498">
        <w:rPr>
          <w:rFonts w:cs="David" w:hint="eastAsia"/>
          <w:sz w:val="26"/>
          <w:szCs w:val="26"/>
          <w:rtl/>
        </w:rPr>
        <w:t>מ</w:t>
      </w:r>
      <w:r w:rsidRPr="00374498">
        <w:rPr>
          <w:rFonts w:cs="David" w:hint="cs"/>
          <w:sz w:val="26"/>
          <w:szCs w:val="26"/>
          <w:rtl/>
        </w:rPr>
        <w:t xml:space="preserve"> </w:t>
      </w:r>
      <w:r w:rsidRPr="00374498">
        <w:rPr>
          <w:rFonts w:cs="David" w:hint="eastAsia"/>
          <w:sz w:val="26"/>
          <w:szCs w:val="26"/>
          <w:rtl/>
        </w:rPr>
        <w:t>ן</w:t>
      </w:r>
    </w:p>
    <w:p w:rsidR="00F63614" w:rsidRPr="00374498" w:rsidRDefault="00F63614" w:rsidP="00F63614">
      <w:pPr>
        <w:pStyle w:val="NormalWeb"/>
        <w:bidi/>
        <w:spacing w:before="120" w:beforeAutospacing="0" w:after="0" w:afterAutospacing="0"/>
        <w:rPr>
          <w:rFonts w:cs="David"/>
          <w:sz w:val="26"/>
          <w:szCs w:val="26"/>
          <w:rtl/>
        </w:rPr>
      </w:pPr>
      <w:r w:rsidRPr="00374498">
        <w:rPr>
          <w:rFonts w:cs="David" w:hint="eastAsia"/>
          <w:sz w:val="26"/>
          <w:szCs w:val="26"/>
          <w:rtl/>
        </w:rPr>
        <w:t>בכל</w:t>
      </w:r>
      <w:r w:rsidRPr="00374498">
        <w:rPr>
          <w:rFonts w:cs="David" w:hint="cs"/>
          <w:sz w:val="26"/>
          <w:szCs w:val="26"/>
          <w:rtl/>
        </w:rPr>
        <w:t xml:space="preserve"> </w:t>
      </w:r>
      <w:r w:rsidRPr="00374498">
        <w:rPr>
          <w:rFonts w:cs="David" w:hint="eastAsia"/>
          <w:sz w:val="26"/>
          <w:szCs w:val="26"/>
          <w:rtl/>
        </w:rPr>
        <w:t>בוקר</w:t>
      </w:r>
      <w:r w:rsidRPr="00374498">
        <w:rPr>
          <w:rFonts w:cs="David" w:hint="cs"/>
          <w:sz w:val="26"/>
          <w:szCs w:val="26"/>
          <w:rtl/>
        </w:rPr>
        <w:t xml:space="preserve"> </w:t>
      </w:r>
      <w:r w:rsidRPr="00374498">
        <w:rPr>
          <w:rFonts w:cs="David" w:hint="eastAsia"/>
          <w:sz w:val="26"/>
          <w:szCs w:val="26"/>
          <w:rtl/>
        </w:rPr>
        <w:t>אנו</w:t>
      </w:r>
      <w:r w:rsidRPr="00374498">
        <w:rPr>
          <w:rFonts w:cs="David" w:hint="cs"/>
          <w:sz w:val="26"/>
          <w:szCs w:val="26"/>
          <w:rtl/>
        </w:rPr>
        <w:t xml:space="preserve"> </w:t>
      </w:r>
      <w:r w:rsidRPr="00374498">
        <w:rPr>
          <w:rFonts w:cs="David" w:hint="eastAsia"/>
          <w:sz w:val="26"/>
          <w:szCs w:val="26"/>
          <w:rtl/>
        </w:rPr>
        <w:t>מזוכים</w:t>
      </w:r>
      <w:r w:rsidRPr="00374498">
        <w:rPr>
          <w:rFonts w:cs="David" w:hint="cs"/>
          <w:sz w:val="26"/>
          <w:szCs w:val="26"/>
          <w:rtl/>
        </w:rPr>
        <w:t xml:space="preserve"> </w:t>
      </w:r>
      <w:r w:rsidRPr="00374498">
        <w:rPr>
          <w:rFonts w:cs="David" w:hint="eastAsia"/>
          <w:sz w:val="26"/>
          <w:szCs w:val="26"/>
          <w:rtl/>
        </w:rPr>
        <w:t>ב</w:t>
      </w:r>
      <w:r w:rsidRPr="00374498">
        <w:rPr>
          <w:rFonts w:cs="David" w:hint="cs"/>
          <w:sz w:val="26"/>
          <w:szCs w:val="26"/>
          <w:rtl/>
        </w:rPr>
        <w:t xml:space="preserve">- 86,400 </w:t>
      </w:r>
      <w:r w:rsidRPr="00374498">
        <w:rPr>
          <w:rFonts w:cs="David" w:hint="eastAsia"/>
          <w:sz w:val="26"/>
          <w:szCs w:val="26"/>
          <w:rtl/>
        </w:rPr>
        <w:t>שניות</w:t>
      </w:r>
      <w:r w:rsidRPr="00374498">
        <w:rPr>
          <w:rFonts w:cs="David" w:hint="cs"/>
          <w:sz w:val="26"/>
          <w:szCs w:val="26"/>
          <w:rtl/>
        </w:rPr>
        <w:t xml:space="preserve">. </w:t>
      </w:r>
      <w:r w:rsidRPr="00374498">
        <w:rPr>
          <w:rFonts w:cs="David" w:hint="eastAsia"/>
          <w:sz w:val="26"/>
          <w:szCs w:val="26"/>
          <w:rtl/>
        </w:rPr>
        <w:t>בכל</w:t>
      </w:r>
      <w:r w:rsidRPr="00374498">
        <w:rPr>
          <w:rFonts w:cs="David" w:hint="cs"/>
          <w:sz w:val="26"/>
          <w:szCs w:val="26"/>
          <w:rtl/>
        </w:rPr>
        <w:t xml:space="preserve"> </w:t>
      </w:r>
      <w:r w:rsidRPr="00374498">
        <w:rPr>
          <w:rFonts w:cs="David" w:hint="eastAsia"/>
          <w:sz w:val="26"/>
          <w:szCs w:val="26"/>
          <w:rtl/>
        </w:rPr>
        <w:t>לילה</w:t>
      </w:r>
      <w:r w:rsidRPr="00374498">
        <w:rPr>
          <w:rFonts w:cs="David" w:hint="cs"/>
          <w:sz w:val="26"/>
          <w:szCs w:val="26"/>
          <w:rtl/>
        </w:rPr>
        <w:t xml:space="preserve"> </w:t>
      </w:r>
      <w:r w:rsidRPr="00374498">
        <w:rPr>
          <w:rFonts w:cs="David" w:hint="eastAsia"/>
          <w:sz w:val="26"/>
          <w:szCs w:val="26"/>
          <w:rtl/>
        </w:rPr>
        <w:t>מה</w:t>
      </w:r>
      <w:r w:rsidRPr="00374498">
        <w:rPr>
          <w:rFonts w:cs="David" w:hint="cs"/>
          <w:sz w:val="26"/>
          <w:szCs w:val="26"/>
          <w:rtl/>
        </w:rPr>
        <w:t xml:space="preserve"> </w:t>
      </w:r>
      <w:r w:rsidRPr="00374498">
        <w:rPr>
          <w:rFonts w:cs="David" w:hint="eastAsia"/>
          <w:sz w:val="26"/>
          <w:szCs w:val="26"/>
          <w:rtl/>
        </w:rPr>
        <w:t>שלא</w:t>
      </w:r>
      <w:r w:rsidRPr="00374498">
        <w:rPr>
          <w:rFonts w:cs="David" w:hint="cs"/>
          <w:sz w:val="26"/>
          <w:szCs w:val="26"/>
          <w:rtl/>
        </w:rPr>
        <w:t xml:space="preserve"> </w:t>
      </w:r>
      <w:r w:rsidRPr="00374498">
        <w:rPr>
          <w:rFonts w:cs="David" w:hint="eastAsia"/>
          <w:sz w:val="26"/>
          <w:szCs w:val="26"/>
          <w:rtl/>
        </w:rPr>
        <w:t>נוצל</w:t>
      </w:r>
      <w:r w:rsidRPr="00374498">
        <w:rPr>
          <w:rFonts w:cs="David" w:hint="cs"/>
          <w:sz w:val="26"/>
          <w:szCs w:val="26"/>
          <w:rtl/>
        </w:rPr>
        <w:t xml:space="preserve"> </w:t>
      </w:r>
      <w:r w:rsidRPr="00374498">
        <w:rPr>
          <w:rFonts w:cs="David" w:hint="eastAsia"/>
          <w:sz w:val="26"/>
          <w:szCs w:val="26"/>
          <w:rtl/>
        </w:rPr>
        <w:t>לטובה</w:t>
      </w:r>
      <w:r w:rsidRPr="00374498">
        <w:rPr>
          <w:rFonts w:cs="David" w:hint="cs"/>
          <w:sz w:val="26"/>
          <w:szCs w:val="26"/>
          <w:rtl/>
        </w:rPr>
        <w:t xml:space="preserve">, </w:t>
      </w:r>
      <w:r w:rsidRPr="00374498">
        <w:rPr>
          <w:rFonts w:cs="David" w:hint="eastAsia"/>
          <w:sz w:val="26"/>
          <w:szCs w:val="26"/>
          <w:rtl/>
        </w:rPr>
        <w:t>הולך</w:t>
      </w:r>
      <w:r w:rsidRPr="00374498">
        <w:rPr>
          <w:rFonts w:cs="David" w:hint="cs"/>
          <w:sz w:val="26"/>
          <w:szCs w:val="26"/>
          <w:rtl/>
        </w:rPr>
        <w:t xml:space="preserve"> </w:t>
      </w:r>
      <w:r w:rsidRPr="00374498">
        <w:rPr>
          <w:rFonts w:cs="David" w:hint="eastAsia"/>
          <w:sz w:val="26"/>
          <w:szCs w:val="26"/>
          <w:rtl/>
        </w:rPr>
        <w:t>לאיבוד</w:t>
      </w:r>
      <w:r w:rsidRPr="00374498">
        <w:rPr>
          <w:rFonts w:cs="David" w:hint="cs"/>
          <w:sz w:val="26"/>
          <w:szCs w:val="26"/>
          <w:rtl/>
        </w:rPr>
        <w:t>.</w:t>
      </w:r>
    </w:p>
    <w:p w:rsidR="00F63614" w:rsidRPr="00374498" w:rsidRDefault="00F63614" w:rsidP="00F63614">
      <w:pPr>
        <w:pStyle w:val="NormalWeb"/>
        <w:bidi/>
        <w:spacing w:before="0" w:beforeAutospacing="0" w:after="0" w:afterAutospacing="0"/>
        <w:rPr>
          <w:rFonts w:cs="David"/>
          <w:sz w:val="26"/>
          <w:szCs w:val="26"/>
          <w:rtl/>
        </w:rPr>
      </w:pPr>
      <w:r w:rsidRPr="00374498">
        <w:rPr>
          <w:rFonts w:cs="David" w:hint="eastAsia"/>
          <w:sz w:val="26"/>
          <w:szCs w:val="26"/>
          <w:rtl/>
        </w:rPr>
        <w:t>היתרה</w:t>
      </w:r>
      <w:r w:rsidRPr="00374498">
        <w:rPr>
          <w:rFonts w:cs="David" w:hint="cs"/>
          <w:sz w:val="26"/>
          <w:szCs w:val="26"/>
          <w:rtl/>
        </w:rPr>
        <w:t xml:space="preserve"> </w:t>
      </w:r>
      <w:r w:rsidRPr="00374498">
        <w:rPr>
          <w:rFonts w:cs="David" w:hint="eastAsia"/>
          <w:sz w:val="26"/>
          <w:szCs w:val="26"/>
          <w:rtl/>
        </w:rPr>
        <w:t>אינה</w:t>
      </w:r>
      <w:r w:rsidRPr="00374498">
        <w:rPr>
          <w:rFonts w:cs="David" w:hint="cs"/>
          <w:sz w:val="26"/>
          <w:szCs w:val="26"/>
          <w:rtl/>
        </w:rPr>
        <w:t xml:space="preserve"> </w:t>
      </w:r>
      <w:r w:rsidRPr="00374498">
        <w:rPr>
          <w:rFonts w:cs="David" w:hint="eastAsia"/>
          <w:sz w:val="26"/>
          <w:szCs w:val="26"/>
          <w:rtl/>
        </w:rPr>
        <w:t>עוברת</w:t>
      </w:r>
      <w:r w:rsidRPr="00374498">
        <w:rPr>
          <w:rFonts w:cs="David" w:hint="cs"/>
          <w:sz w:val="26"/>
          <w:szCs w:val="26"/>
          <w:rtl/>
        </w:rPr>
        <w:t xml:space="preserve"> </w:t>
      </w:r>
      <w:r w:rsidRPr="00374498">
        <w:rPr>
          <w:rFonts w:cs="David" w:hint="eastAsia"/>
          <w:sz w:val="26"/>
          <w:szCs w:val="26"/>
          <w:rtl/>
        </w:rPr>
        <w:t>ליום</w:t>
      </w:r>
      <w:r w:rsidRPr="00374498">
        <w:rPr>
          <w:rFonts w:cs="David" w:hint="cs"/>
          <w:sz w:val="26"/>
          <w:szCs w:val="26"/>
          <w:rtl/>
        </w:rPr>
        <w:t xml:space="preserve"> </w:t>
      </w:r>
      <w:r w:rsidRPr="00374498">
        <w:rPr>
          <w:rFonts w:cs="David" w:hint="eastAsia"/>
          <w:sz w:val="26"/>
          <w:szCs w:val="26"/>
          <w:rtl/>
        </w:rPr>
        <w:t>שלמחרת</w:t>
      </w:r>
      <w:r w:rsidRPr="00374498">
        <w:rPr>
          <w:rFonts w:cs="David" w:hint="cs"/>
          <w:sz w:val="26"/>
          <w:szCs w:val="26"/>
          <w:rtl/>
        </w:rPr>
        <w:t xml:space="preserve">. </w:t>
      </w:r>
      <w:r w:rsidRPr="00374498">
        <w:rPr>
          <w:rFonts w:cs="David" w:hint="eastAsia"/>
          <w:sz w:val="26"/>
          <w:szCs w:val="26"/>
          <w:rtl/>
        </w:rPr>
        <w:t>אין</w:t>
      </w:r>
      <w:r w:rsidRPr="00374498">
        <w:rPr>
          <w:rFonts w:cs="David" w:hint="cs"/>
          <w:sz w:val="26"/>
          <w:szCs w:val="26"/>
          <w:rtl/>
        </w:rPr>
        <w:t xml:space="preserve"> </w:t>
      </w:r>
      <w:r w:rsidRPr="00374498">
        <w:rPr>
          <w:rFonts w:cs="David" w:hint="eastAsia"/>
          <w:sz w:val="26"/>
          <w:szCs w:val="26"/>
          <w:rtl/>
        </w:rPr>
        <w:t>אוברדרפט</w:t>
      </w:r>
      <w:r w:rsidRPr="00374498">
        <w:rPr>
          <w:rFonts w:cs="David" w:hint="cs"/>
          <w:sz w:val="26"/>
          <w:szCs w:val="26"/>
          <w:rtl/>
        </w:rPr>
        <w:t xml:space="preserve">. </w:t>
      </w:r>
      <w:r w:rsidRPr="00374498">
        <w:rPr>
          <w:rFonts w:cs="David" w:hint="eastAsia"/>
          <w:sz w:val="26"/>
          <w:szCs w:val="26"/>
          <w:rtl/>
        </w:rPr>
        <w:t>בכל</w:t>
      </w:r>
      <w:r w:rsidRPr="00374498">
        <w:rPr>
          <w:rFonts w:cs="David" w:hint="cs"/>
          <w:sz w:val="26"/>
          <w:szCs w:val="26"/>
          <w:rtl/>
        </w:rPr>
        <w:t xml:space="preserve"> </w:t>
      </w:r>
      <w:r w:rsidRPr="00374498">
        <w:rPr>
          <w:rFonts w:cs="David" w:hint="eastAsia"/>
          <w:sz w:val="26"/>
          <w:szCs w:val="26"/>
          <w:rtl/>
        </w:rPr>
        <w:t>יום</w:t>
      </w:r>
      <w:r w:rsidRPr="00374498">
        <w:rPr>
          <w:rFonts w:cs="David" w:hint="cs"/>
          <w:sz w:val="26"/>
          <w:szCs w:val="26"/>
          <w:rtl/>
        </w:rPr>
        <w:t xml:space="preserve">, </w:t>
      </w:r>
      <w:r w:rsidRPr="00374498">
        <w:rPr>
          <w:rFonts w:cs="David" w:hint="eastAsia"/>
          <w:sz w:val="26"/>
          <w:szCs w:val="26"/>
          <w:rtl/>
        </w:rPr>
        <w:t>נפתח</w:t>
      </w:r>
      <w:r w:rsidRPr="00374498">
        <w:rPr>
          <w:rFonts w:cs="David" w:hint="cs"/>
          <w:sz w:val="26"/>
          <w:szCs w:val="26"/>
          <w:rtl/>
        </w:rPr>
        <w:t xml:space="preserve"> </w:t>
      </w:r>
      <w:r w:rsidRPr="00374498">
        <w:rPr>
          <w:rFonts w:cs="David" w:hint="eastAsia"/>
          <w:sz w:val="26"/>
          <w:szCs w:val="26"/>
          <w:rtl/>
        </w:rPr>
        <w:t>החשבון</w:t>
      </w:r>
      <w:r w:rsidRPr="00374498">
        <w:rPr>
          <w:rFonts w:cs="David" w:hint="cs"/>
          <w:sz w:val="26"/>
          <w:szCs w:val="26"/>
          <w:rtl/>
        </w:rPr>
        <w:t xml:space="preserve"> </w:t>
      </w:r>
      <w:r w:rsidRPr="00374498">
        <w:rPr>
          <w:rFonts w:cs="David" w:hint="eastAsia"/>
          <w:sz w:val="26"/>
          <w:szCs w:val="26"/>
          <w:rtl/>
        </w:rPr>
        <w:t>מחדש</w:t>
      </w:r>
      <w:r w:rsidRPr="00374498">
        <w:rPr>
          <w:rFonts w:cs="David" w:hint="cs"/>
          <w:sz w:val="26"/>
          <w:szCs w:val="26"/>
          <w:rtl/>
        </w:rPr>
        <w:t>.</w:t>
      </w:r>
    </w:p>
    <w:p w:rsidR="00F63614" w:rsidRPr="00374498" w:rsidRDefault="00F63614" w:rsidP="00F63614">
      <w:pPr>
        <w:pStyle w:val="NormalWeb"/>
        <w:bidi/>
        <w:spacing w:before="0" w:beforeAutospacing="0" w:after="0" w:afterAutospacing="0"/>
        <w:rPr>
          <w:rFonts w:cs="David"/>
          <w:sz w:val="26"/>
          <w:szCs w:val="26"/>
          <w:rtl/>
        </w:rPr>
      </w:pPr>
      <w:r w:rsidRPr="00374498">
        <w:rPr>
          <w:rFonts w:cs="David" w:hint="eastAsia"/>
          <w:sz w:val="26"/>
          <w:szCs w:val="26"/>
          <w:rtl/>
        </w:rPr>
        <w:t>בכל</w:t>
      </w:r>
      <w:r w:rsidRPr="00374498">
        <w:rPr>
          <w:rFonts w:cs="David" w:hint="cs"/>
          <w:sz w:val="26"/>
          <w:szCs w:val="26"/>
          <w:rtl/>
        </w:rPr>
        <w:t xml:space="preserve"> </w:t>
      </w:r>
      <w:r w:rsidRPr="00374498">
        <w:rPr>
          <w:rFonts w:cs="David" w:hint="eastAsia"/>
          <w:sz w:val="26"/>
          <w:szCs w:val="26"/>
          <w:rtl/>
        </w:rPr>
        <w:t>לילה</w:t>
      </w:r>
      <w:r w:rsidRPr="00374498">
        <w:rPr>
          <w:rFonts w:cs="David" w:hint="cs"/>
          <w:sz w:val="26"/>
          <w:szCs w:val="26"/>
          <w:rtl/>
        </w:rPr>
        <w:t xml:space="preserve">, </w:t>
      </w:r>
      <w:r w:rsidRPr="00374498">
        <w:rPr>
          <w:rFonts w:cs="David" w:hint="eastAsia"/>
          <w:sz w:val="26"/>
          <w:szCs w:val="26"/>
          <w:rtl/>
        </w:rPr>
        <w:t>מה</w:t>
      </w:r>
      <w:r w:rsidRPr="00374498">
        <w:rPr>
          <w:rFonts w:cs="David" w:hint="cs"/>
          <w:sz w:val="26"/>
          <w:szCs w:val="26"/>
          <w:rtl/>
        </w:rPr>
        <w:t xml:space="preserve"> </w:t>
      </w:r>
      <w:r w:rsidRPr="00374498">
        <w:rPr>
          <w:rFonts w:cs="David" w:hint="eastAsia"/>
          <w:sz w:val="26"/>
          <w:szCs w:val="26"/>
          <w:rtl/>
        </w:rPr>
        <w:t>שנותר</w:t>
      </w:r>
      <w:r w:rsidRPr="00374498">
        <w:rPr>
          <w:rFonts w:cs="David" w:hint="cs"/>
          <w:sz w:val="26"/>
          <w:szCs w:val="26"/>
          <w:rtl/>
        </w:rPr>
        <w:t xml:space="preserve"> </w:t>
      </w:r>
      <w:r w:rsidRPr="00374498">
        <w:rPr>
          <w:rFonts w:cs="David" w:hint="eastAsia"/>
          <w:sz w:val="26"/>
          <w:szCs w:val="26"/>
          <w:rtl/>
        </w:rPr>
        <w:t>נמחק</w:t>
      </w:r>
      <w:r w:rsidRPr="00374498">
        <w:rPr>
          <w:rFonts w:cs="David" w:hint="cs"/>
          <w:sz w:val="26"/>
          <w:szCs w:val="26"/>
          <w:rtl/>
        </w:rPr>
        <w:t>.</w:t>
      </w:r>
    </w:p>
    <w:p w:rsidR="00F63614" w:rsidRPr="00374498" w:rsidRDefault="00F63614" w:rsidP="00F63614">
      <w:pPr>
        <w:pStyle w:val="NormalWeb"/>
        <w:bidi/>
        <w:spacing w:before="0" w:beforeAutospacing="0" w:after="0" w:afterAutospacing="0"/>
        <w:rPr>
          <w:rFonts w:cs="David"/>
          <w:sz w:val="26"/>
          <w:szCs w:val="26"/>
          <w:rtl/>
        </w:rPr>
      </w:pPr>
      <w:r w:rsidRPr="00374498">
        <w:rPr>
          <w:rFonts w:cs="David" w:hint="eastAsia"/>
          <w:sz w:val="26"/>
          <w:szCs w:val="26"/>
          <w:rtl/>
        </w:rPr>
        <w:t>אם</w:t>
      </w:r>
      <w:r w:rsidRPr="00374498">
        <w:rPr>
          <w:rFonts w:cs="David" w:hint="cs"/>
          <w:sz w:val="26"/>
          <w:szCs w:val="26"/>
          <w:rtl/>
        </w:rPr>
        <w:t xml:space="preserve"> </w:t>
      </w:r>
      <w:r w:rsidRPr="00374498">
        <w:rPr>
          <w:rFonts w:cs="David" w:hint="eastAsia"/>
          <w:sz w:val="26"/>
          <w:szCs w:val="26"/>
          <w:rtl/>
        </w:rPr>
        <w:t>לא</w:t>
      </w:r>
      <w:r w:rsidRPr="00374498">
        <w:rPr>
          <w:rFonts w:cs="David" w:hint="cs"/>
          <w:sz w:val="26"/>
          <w:szCs w:val="26"/>
          <w:rtl/>
        </w:rPr>
        <w:t xml:space="preserve"> </w:t>
      </w:r>
      <w:r w:rsidRPr="00374498">
        <w:rPr>
          <w:rFonts w:cs="David" w:hint="eastAsia"/>
          <w:sz w:val="26"/>
          <w:szCs w:val="26"/>
          <w:rtl/>
        </w:rPr>
        <w:t>השתמשתם</w:t>
      </w:r>
      <w:r w:rsidRPr="00374498">
        <w:rPr>
          <w:rFonts w:cs="David" w:hint="cs"/>
          <w:sz w:val="26"/>
          <w:szCs w:val="26"/>
          <w:rtl/>
        </w:rPr>
        <w:t xml:space="preserve"> </w:t>
      </w:r>
      <w:r w:rsidRPr="00374498">
        <w:rPr>
          <w:rFonts w:cs="David" w:hint="eastAsia"/>
          <w:sz w:val="26"/>
          <w:szCs w:val="26"/>
          <w:rtl/>
        </w:rPr>
        <w:t>במה</w:t>
      </w:r>
      <w:r w:rsidRPr="00374498">
        <w:rPr>
          <w:rFonts w:cs="David" w:hint="cs"/>
          <w:sz w:val="26"/>
          <w:szCs w:val="26"/>
          <w:rtl/>
        </w:rPr>
        <w:t xml:space="preserve"> </w:t>
      </w:r>
      <w:r w:rsidRPr="00374498">
        <w:rPr>
          <w:rFonts w:cs="David" w:hint="eastAsia"/>
          <w:sz w:val="26"/>
          <w:szCs w:val="26"/>
          <w:rtl/>
        </w:rPr>
        <w:t>שהיה</w:t>
      </w:r>
      <w:r w:rsidRPr="00374498">
        <w:rPr>
          <w:rFonts w:cs="David" w:hint="cs"/>
          <w:sz w:val="26"/>
          <w:szCs w:val="26"/>
          <w:rtl/>
        </w:rPr>
        <w:t xml:space="preserve"> </w:t>
      </w:r>
      <w:r w:rsidRPr="00374498">
        <w:rPr>
          <w:rFonts w:cs="David" w:hint="eastAsia"/>
          <w:sz w:val="26"/>
          <w:szCs w:val="26"/>
          <w:rtl/>
        </w:rPr>
        <w:t>בחשבון</w:t>
      </w:r>
      <w:r w:rsidRPr="00374498">
        <w:rPr>
          <w:rFonts w:cs="David" w:hint="cs"/>
          <w:sz w:val="26"/>
          <w:szCs w:val="26"/>
          <w:rtl/>
        </w:rPr>
        <w:t xml:space="preserve"> - </w:t>
      </w:r>
      <w:r w:rsidRPr="00374498">
        <w:rPr>
          <w:rFonts w:cs="David" w:hint="eastAsia"/>
          <w:sz w:val="26"/>
          <w:szCs w:val="26"/>
          <w:rtl/>
        </w:rPr>
        <w:t>ההפסד</w:t>
      </w:r>
      <w:r w:rsidRPr="00374498">
        <w:rPr>
          <w:rFonts w:cs="David" w:hint="cs"/>
          <w:sz w:val="26"/>
          <w:szCs w:val="26"/>
          <w:rtl/>
        </w:rPr>
        <w:t xml:space="preserve"> </w:t>
      </w:r>
      <w:r w:rsidRPr="00374498">
        <w:rPr>
          <w:rFonts w:cs="David" w:hint="eastAsia"/>
          <w:sz w:val="26"/>
          <w:szCs w:val="26"/>
          <w:rtl/>
        </w:rPr>
        <w:t>כולו</w:t>
      </w:r>
      <w:r w:rsidRPr="00374498">
        <w:rPr>
          <w:rFonts w:cs="David" w:hint="cs"/>
          <w:sz w:val="26"/>
          <w:szCs w:val="26"/>
          <w:rtl/>
        </w:rPr>
        <w:t xml:space="preserve"> </w:t>
      </w:r>
      <w:r w:rsidRPr="00374498">
        <w:rPr>
          <w:rFonts w:cs="David" w:hint="eastAsia"/>
          <w:sz w:val="26"/>
          <w:szCs w:val="26"/>
          <w:rtl/>
        </w:rPr>
        <w:t>שלכם</w:t>
      </w:r>
      <w:r w:rsidRPr="00374498">
        <w:rPr>
          <w:rFonts w:cs="David" w:hint="cs"/>
          <w:sz w:val="26"/>
          <w:szCs w:val="26"/>
          <w:rtl/>
        </w:rPr>
        <w:t>.</w:t>
      </w:r>
    </w:p>
    <w:p w:rsidR="00F63614" w:rsidRPr="00374498" w:rsidRDefault="00F63614" w:rsidP="00F63614">
      <w:pPr>
        <w:pStyle w:val="NormalWeb"/>
        <w:bidi/>
        <w:spacing w:before="0" w:beforeAutospacing="0" w:after="0" w:afterAutospacing="0"/>
        <w:rPr>
          <w:rFonts w:cs="David"/>
          <w:sz w:val="26"/>
          <w:szCs w:val="26"/>
          <w:rtl/>
        </w:rPr>
      </w:pPr>
      <w:r w:rsidRPr="00374498">
        <w:rPr>
          <w:rFonts w:cs="David" w:hint="eastAsia"/>
          <w:sz w:val="26"/>
          <w:szCs w:val="26"/>
          <w:rtl/>
        </w:rPr>
        <w:t>אי</w:t>
      </w:r>
      <w:r w:rsidRPr="00374498">
        <w:rPr>
          <w:rFonts w:cs="David" w:hint="cs"/>
          <w:sz w:val="26"/>
          <w:szCs w:val="26"/>
          <w:rtl/>
        </w:rPr>
        <w:t xml:space="preserve"> </w:t>
      </w:r>
      <w:r w:rsidRPr="00374498">
        <w:rPr>
          <w:rFonts w:cs="David" w:hint="eastAsia"/>
          <w:sz w:val="26"/>
          <w:szCs w:val="26"/>
          <w:rtl/>
        </w:rPr>
        <w:t>אפשר</w:t>
      </w:r>
      <w:r w:rsidRPr="00374498">
        <w:rPr>
          <w:rFonts w:cs="David" w:hint="cs"/>
          <w:sz w:val="26"/>
          <w:szCs w:val="26"/>
          <w:rtl/>
        </w:rPr>
        <w:t xml:space="preserve"> </w:t>
      </w:r>
      <w:r w:rsidRPr="00374498">
        <w:rPr>
          <w:rFonts w:cs="David" w:hint="eastAsia"/>
          <w:sz w:val="26"/>
          <w:szCs w:val="26"/>
          <w:rtl/>
        </w:rPr>
        <w:t>לחזור</w:t>
      </w:r>
      <w:r w:rsidRPr="00374498">
        <w:rPr>
          <w:rFonts w:cs="David" w:hint="cs"/>
          <w:sz w:val="26"/>
          <w:szCs w:val="26"/>
          <w:rtl/>
        </w:rPr>
        <w:t xml:space="preserve"> </w:t>
      </w:r>
      <w:r w:rsidRPr="00374498">
        <w:rPr>
          <w:rFonts w:cs="David" w:hint="eastAsia"/>
          <w:sz w:val="26"/>
          <w:szCs w:val="26"/>
          <w:rtl/>
        </w:rPr>
        <w:t>אחורה</w:t>
      </w:r>
      <w:r w:rsidRPr="00374498">
        <w:rPr>
          <w:rFonts w:cs="David" w:hint="cs"/>
          <w:sz w:val="26"/>
          <w:szCs w:val="26"/>
          <w:rtl/>
        </w:rPr>
        <w:t xml:space="preserve">. </w:t>
      </w:r>
      <w:r w:rsidRPr="00374498">
        <w:rPr>
          <w:rFonts w:cs="David" w:hint="eastAsia"/>
          <w:sz w:val="26"/>
          <w:szCs w:val="26"/>
          <w:rtl/>
        </w:rPr>
        <w:t>גם</w:t>
      </w:r>
      <w:r w:rsidRPr="00374498">
        <w:rPr>
          <w:rFonts w:cs="David" w:hint="cs"/>
          <w:sz w:val="26"/>
          <w:szCs w:val="26"/>
          <w:rtl/>
        </w:rPr>
        <w:t xml:space="preserve"> </w:t>
      </w:r>
      <w:r w:rsidRPr="00374498">
        <w:rPr>
          <w:rFonts w:cs="David" w:hint="eastAsia"/>
          <w:sz w:val="26"/>
          <w:szCs w:val="26"/>
          <w:rtl/>
        </w:rPr>
        <w:t>אי</w:t>
      </w:r>
      <w:r w:rsidRPr="00374498">
        <w:rPr>
          <w:rFonts w:cs="David" w:hint="cs"/>
          <w:sz w:val="26"/>
          <w:szCs w:val="26"/>
          <w:rtl/>
        </w:rPr>
        <w:t xml:space="preserve"> </w:t>
      </w:r>
      <w:r w:rsidRPr="00374498">
        <w:rPr>
          <w:rFonts w:cs="David" w:hint="eastAsia"/>
          <w:sz w:val="26"/>
          <w:szCs w:val="26"/>
          <w:rtl/>
        </w:rPr>
        <w:t>אפשר</w:t>
      </w:r>
      <w:r w:rsidRPr="00374498">
        <w:rPr>
          <w:rFonts w:cs="David" w:hint="cs"/>
          <w:sz w:val="26"/>
          <w:szCs w:val="26"/>
          <w:rtl/>
        </w:rPr>
        <w:t xml:space="preserve"> </w:t>
      </w:r>
      <w:r w:rsidRPr="00374498">
        <w:rPr>
          <w:rFonts w:cs="David" w:hint="eastAsia"/>
          <w:sz w:val="26"/>
          <w:szCs w:val="26"/>
          <w:rtl/>
        </w:rPr>
        <w:t>למשוך</w:t>
      </w:r>
      <w:r w:rsidRPr="00374498">
        <w:rPr>
          <w:rFonts w:cs="David" w:hint="cs"/>
          <w:sz w:val="26"/>
          <w:szCs w:val="26"/>
          <w:rtl/>
        </w:rPr>
        <w:t xml:space="preserve"> </w:t>
      </w:r>
      <w:r w:rsidRPr="00374498">
        <w:rPr>
          <w:rFonts w:cs="David" w:hint="eastAsia"/>
          <w:sz w:val="26"/>
          <w:szCs w:val="26"/>
          <w:rtl/>
        </w:rPr>
        <w:t>כנגד</w:t>
      </w:r>
      <w:r w:rsidRPr="00374498">
        <w:rPr>
          <w:rFonts w:cs="David" w:hint="cs"/>
          <w:sz w:val="26"/>
          <w:szCs w:val="26"/>
          <w:rtl/>
        </w:rPr>
        <w:t xml:space="preserve"> </w:t>
      </w:r>
      <w:r w:rsidRPr="00374498">
        <w:rPr>
          <w:rFonts w:cs="David" w:hint="eastAsia"/>
          <w:sz w:val="26"/>
          <w:szCs w:val="26"/>
          <w:rtl/>
        </w:rPr>
        <w:t>המחר</w:t>
      </w:r>
      <w:r w:rsidRPr="00374498">
        <w:rPr>
          <w:rFonts w:cs="David" w:hint="cs"/>
          <w:sz w:val="26"/>
          <w:szCs w:val="26"/>
          <w:rtl/>
        </w:rPr>
        <w:t>.</w:t>
      </w:r>
    </w:p>
    <w:p w:rsidR="00F63614" w:rsidRPr="00374498" w:rsidRDefault="00F63614" w:rsidP="00F63614">
      <w:pPr>
        <w:pStyle w:val="NormalWeb"/>
        <w:bidi/>
        <w:spacing w:before="0" w:beforeAutospacing="0" w:after="0" w:afterAutospacing="0"/>
        <w:rPr>
          <w:rFonts w:cs="David"/>
          <w:sz w:val="26"/>
          <w:szCs w:val="26"/>
          <w:rtl/>
        </w:rPr>
      </w:pPr>
      <w:r w:rsidRPr="00374498">
        <w:rPr>
          <w:rFonts w:cs="David" w:hint="eastAsia"/>
          <w:sz w:val="26"/>
          <w:szCs w:val="26"/>
          <w:rtl/>
        </w:rPr>
        <w:t>מוכרחים</w:t>
      </w:r>
      <w:r w:rsidRPr="00374498">
        <w:rPr>
          <w:rFonts w:cs="David" w:hint="cs"/>
          <w:sz w:val="26"/>
          <w:szCs w:val="26"/>
          <w:rtl/>
        </w:rPr>
        <w:t xml:space="preserve"> </w:t>
      </w:r>
      <w:r w:rsidRPr="00374498">
        <w:rPr>
          <w:rFonts w:cs="David" w:hint="eastAsia"/>
          <w:sz w:val="26"/>
          <w:szCs w:val="26"/>
          <w:rtl/>
        </w:rPr>
        <w:t>לחיות</w:t>
      </w:r>
      <w:r w:rsidRPr="00374498">
        <w:rPr>
          <w:rFonts w:cs="David" w:hint="cs"/>
          <w:sz w:val="26"/>
          <w:szCs w:val="26"/>
          <w:rtl/>
        </w:rPr>
        <w:t xml:space="preserve"> </w:t>
      </w:r>
      <w:r w:rsidRPr="00374498">
        <w:rPr>
          <w:rFonts w:cs="David" w:hint="eastAsia"/>
          <w:sz w:val="26"/>
          <w:szCs w:val="26"/>
          <w:rtl/>
        </w:rPr>
        <w:t>בהווה</w:t>
      </w:r>
      <w:r w:rsidRPr="00374498">
        <w:rPr>
          <w:rFonts w:cs="David" w:hint="cs"/>
          <w:sz w:val="26"/>
          <w:szCs w:val="26"/>
          <w:rtl/>
        </w:rPr>
        <w:t xml:space="preserve">, </w:t>
      </w:r>
      <w:r w:rsidRPr="00374498">
        <w:rPr>
          <w:rFonts w:cs="David" w:hint="eastAsia"/>
          <w:sz w:val="26"/>
          <w:szCs w:val="26"/>
          <w:rtl/>
        </w:rPr>
        <w:t>על</w:t>
      </w:r>
      <w:r w:rsidRPr="00374498">
        <w:rPr>
          <w:rFonts w:cs="David" w:hint="cs"/>
          <w:sz w:val="26"/>
          <w:szCs w:val="26"/>
          <w:rtl/>
        </w:rPr>
        <w:t xml:space="preserve"> </w:t>
      </w:r>
      <w:r w:rsidRPr="00374498">
        <w:rPr>
          <w:rFonts w:cs="David" w:hint="eastAsia"/>
          <w:sz w:val="26"/>
          <w:szCs w:val="26"/>
          <w:rtl/>
        </w:rPr>
        <w:t>חשבון</w:t>
      </w:r>
      <w:r w:rsidRPr="00374498">
        <w:rPr>
          <w:rFonts w:cs="David" w:hint="cs"/>
          <w:sz w:val="26"/>
          <w:szCs w:val="26"/>
          <w:rtl/>
        </w:rPr>
        <w:t xml:space="preserve"> </w:t>
      </w:r>
      <w:r w:rsidRPr="00374498">
        <w:rPr>
          <w:rFonts w:cs="David" w:hint="eastAsia"/>
          <w:sz w:val="26"/>
          <w:szCs w:val="26"/>
          <w:rtl/>
        </w:rPr>
        <w:t>הזמן</w:t>
      </w:r>
      <w:r w:rsidRPr="00374498">
        <w:rPr>
          <w:rFonts w:cs="David" w:hint="cs"/>
          <w:sz w:val="26"/>
          <w:szCs w:val="26"/>
          <w:rtl/>
        </w:rPr>
        <w:t xml:space="preserve"> </w:t>
      </w:r>
      <w:r w:rsidRPr="00374498">
        <w:rPr>
          <w:rFonts w:cs="David" w:hint="eastAsia"/>
          <w:sz w:val="26"/>
          <w:szCs w:val="26"/>
          <w:rtl/>
        </w:rPr>
        <w:t>שניתן</w:t>
      </w:r>
      <w:r w:rsidRPr="00374498">
        <w:rPr>
          <w:rFonts w:cs="David" w:hint="cs"/>
          <w:sz w:val="26"/>
          <w:szCs w:val="26"/>
          <w:rtl/>
        </w:rPr>
        <w:t xml:space="preserve"> </w:t>
      </w:r>
      <w:r w:rsidRPr="00374498">
        <w:rPr>
          <w:rFonts w:cs="David" w:hint="eastAsia"/>
          <w:sz w:val="26"/>
          <w:szCs w:val="26"/>
          <w:rtl/>
        </w:rPr>
        <w:t>לנו</w:t>
      </w:r>
      <w:r w:rsidRPr="00374498">
        <w:rPr>
          <w:rFonts w:cs="David" w:hint="cs"/>
          <w:sz w:val="26"/>
          <w:szCs w:val="26"/>
          <w:rtl/>
        </w:rPr>
        <w:t xml:space="preserve"> </w:t>
      </w:r>
      <w:r w:rsidRPr="00374498">
        <w:rPr>
          <w:rFonts w:cs="David" w:hint="eastAsia"/>
          <w:sz w:val="26"/>
          <w:szCs w:val="26"/>
          <w:rtl/>
        </w:rPr>
        <w:t>בכל</w:t>
      </w:r>
      <w:r w:rsidRPr="00374498">
        <w:rPr>
          <w:rFonts w:cs="David" w:hint="cs"/>
          <w:sz w:val="26"/>
          <w:szCs w:val="26"/>
          <w:rtl/>
        </w:rPr>
        <w:t xml:space="preserve"> </w:t>
      </w:r>
      <w:r w:rsidRPr="00374498">
        <w:rPr>
          <w:rFonts w:cs="David" w:hint="eastAsia"/>
          <w:sz w:val="26"/>
          <w:szCs w:val="26"/>
          <w:rtl/>
        </w:rPr>
        <w:t>יום</w:t>
      </w:r>
      <w:r w:rsidRPr="00374498">
        <w:rPr>
          <w:rFonts w:cs="David" w:hint="cs"/>
          <w:sz w:val="26"/>
          <w:szCs w:val="26"/>
          <w:rtl/>
        </w:rPr>
        <w:t>.</w:t>
      </w:r>
    </w:p>
    <w:p w:rsidR="00F63614" w:rsidRPr="00374498" w:rsidRDefault="00F63614" w:rsidP="00F63614">
      <w:pPr>
        <w:pStyle w:val="NormalWeb"/>
        <w:bidi/>
        <w:spacing w:before="120" w:beforeAutospacing="0" w:after="0" w:afterAutospacing="0"/>
        <w:rPr>
          <w:rFonts w:cs="David"/>
          <w:sz w:val="26"/>
          <w:szCs w:val="26"/>
          <w:rtl/>
        </w:rPr>
      </w:pPr>
      <w:r w:rsidRPr="00374498">
        <w:rPr>
          <w:rFonts w:cs="David" w:hint="eastAsia"/>
          <w:sz w:val="26"/>
          <w:szCs w:val="26"/>
          <w:rtl/>
        </w:rPr>
        <w:t>השקיעו</w:t>
      </w:r>
      <w:r w:rsidRPr="00374498">
        <w:rPr>
          <w:rFonts w:cs="David" w:hint="cs"/>
          <w:sz w:val="26"/>
          <w:szCs w:val="26"/>
          <w:rtl/>
        </w:rPr>
        <w:t xml:space="preserve"> </w:t>
      </w:r>
      <w:r w:rsidRPr="00374498">
        <w:rPr>
          <w:rFonts w:cs="David" w:hint="eastAsia"/>
          <w:sz w:val="26"/>
          <w:szCs w:val="26"/>
          <w:rtl/>
        </w:rPr>
        <w:t>את</w:t>
      </w:r>
      <w:r w:rsidRPr="00374498">
        <w:rPr>
          <w:rFonts w:cs="David" w:hint="cs"/>
          <w:sz w:val="26"/>
          <w:szCs w:val="26"/>
          <w:rtl/>
        </w:rPr>
        <w:t xml:space="preserve"> </w:t>
      </w:r>
      <w:r w:rsidRPr="00374498">
        <w:rPr>
          <w:rFonts w:cs="David" w:hint="eastAsia"/>
          <w:sz w:val="26"/>
          <w:szCs w:val="26"/>
          <w:rtl/>
        </w:rPr>
        <w:t>זמנכם</w:t>
      </w:r>
      <w:r w:rsidRPr="00374498">
        <w:rPr>
          <w:rFonts w:cs="David" w:hint="cs"/>
          <w:sz w:val="26"/>
          <w:szCs w:val="26"/>
          <w:rtl/>
        </w:rPr>
        <w:t xml:space="preserve">, </w:t>
      </w:r>
      <w:r w:rsidRPr="00374498">
        <w:rPr>
          <w:rFonts w:cs="David" w:hint="eastAsia"/>
          <w:sz w:val="26"/>
          <w:szCs w:val="26"/>
          <w:rtl/>
        </w:rPr>
        <w:t>על</w:t>
      </w:r>
      <w:r w:rsidRPr="00374498">
        <w:rPr>
          <w:rFonts w:cs="David" w:hint="cs"/>
          <w:sz w:val="26"/>
          <w:szCs w:val="26"/>
          <w:rtl/>
        </w:rPr>
        <w:t xml:space="preserve"> </w:t>
      </w:r>
      <w:r w:rsidRPr="00374498">
        <w:rPr>
          <w:rFonts w:cs="David" w:hint="eastAsia"/>
          <w:sz w:val="26"/>
          <w:szCs w:val="26"/>
          <w:rtl/>
        </w:rPr>
        <w:t>מנת</w:t>
      </w:r>
      <w:r w:rsidRPr="00374498">
        <w:rPr>
          <w:rFonts w:cs="David" w:hint="cs"/>
          <w:sz w:val="26"/>
          <w:szCs w:val="26"/>
          <w:rtl/>
        </w:rPr>
        <w:t xml:space="preserve"> </w:t>
      </w:r>
      <w:r w:rsidRPr="00374498">
        <w:rPr>
          <w:rFonts w:cs="David" w:hint="eastAsia"/>
          <w:sz w:val="26"/>
          <w:szCs w:val="26"/>
          <w:rtl/>
        </w:rPr>
        <w:t>להשיג</w:t>
      </w:r>
      <w:r w:rsidRPr="00374498">
        <w:rPr>
          <w:rFonts w:cs="David" w:hint="cs"/>
          <w:sz w:val="26"/>
          <w:szCs w:val="26"/>
          <w:rtl/>
        </w:rPr>
        <w:t xml:space="preserve"> </w:t>
      </w:r>
      <w:r w:rsidRPr="00374498">
        <w:rPr>
          <w:rFonts w:cs="David" w:hint="eastAsia"/>
          <w:sz w:val="26"/>
          <w:szCs w:val="26"/>
          <w:rtl/>
        </w:rPr>
        <w:t>ממנו</w:t>
      </w:r>
      <w:r w:rsidRPr="00374498">
        <w:rPr>
          <w:rFonts w:cs="David" w:hint="cs"/>
          <w:sz w:val="26"/>
          <w:szCs w:val="26"/>
          <w:rtl/>
        </w:rPr>
        <w:t xml:space="preserve"> </w:t>
      </w:r>
      <w:r w:rsidRPr="00374498">
        <w:rPr>
          <w:rFonts w:cs="David" w:hint="eastAsia"/>
          <w:sz w:val="26"/>
          <w:szCs w:val="26"/>
          <w:rtl/>
        </w:rPr>
        <w:t>את</w:t>
      </w:r>
      <w:r w:rsidRPr="00374498">
        <w:rPr>
          <w:rFonts w:cs="David" w:hint="cs"/>
          <w:sz w:val="26"/>
          <w:szCs w:val="26"/>
          <w:rtl/>
        </w:rPr>
        <w:t xml:space="preserve"> </w:t>
      </w:r>
      <w:r w:rsidRPr="00374498">
        <w:rPr>
          <w:rFonts w:cs="David" w:hint="eastAsia"/>
          <w:sz w:val="26"/>
          <w:szCs w:val="26"/>
          <w:rtl/>
        </w:rPr>
        <w:t>מירב</w:t>
      </w:r>
      <w:r w:rsidRPr="00374498">
        <w:rPr>
          <w:rFonts w:cs="David" w:hint="cs"/>
          <w:sz w:val="26"/>
          <w:szCs w:val="26"/>
          <w:rtl/>
        </w:rPr>
        <w:t xml:space="preserve"> </w:t>
      </w:r>
      <w:r w:rsidRPr="00374498">
        <w:rPr>
          <w:rFonts w:cs="David" w:hint="eastAsia"/>
          <w:sz w:val="26"/>
          <w:szCs w:val="26"/>
          <w:rtl/>
        </w:rPr>
        <w:t>הבריאות</w:t>
      </w:r>
      <w:r w:rsidRPr="00374498">
        <w:rPr>
          <w:rFonts w:cs="David" w:hint="cs"/>
          <w:sz w:val="26"/>
          <w:szCs w:val="26"/>
          <w:rtl/>
        </w:rPr>
        <w:t xml:space="preserve">, </w:t>
      </w:r>
      <w:r w:rsidRPr="00374498">
        <w:rPr>
          <w:rFonts w:cs="David" w:hint="eastAsia"/>
          <w:sz w:val="26"/>
          <w:szCs w:val="26"/>
          <w:rtl/>
        </w:rPr>
        <w:t>האושר</w:t>
      </w:r>
      <w:r w:rsidRPr="00374498">
        <w:rPr>
          <w:rFonts w:cs="David" w:hint="cs"/>
          <w:sz w:val="26"/>
          <w:szCs w:val="26"/>
          <w:rtl/>
        </w:rPr>
        <w:t xml:space="preserve"> </w:t>
      </w:r>
      <w:r w:rsidRPr="00374498">
        <w:rPr>
          <w:rFonts w:cs="David" w:hint="eastAsia"/>
          <w:sz w:val="26"/>
          <w:szCs w:val="26"/>
          <w:rtl/>
        </w:rPr>
        <w:t>וההצלחה</w:t>
      </w:r>
      <w:r w:rsidRPr="00374498">
        <w:rPr>
          <w:rFonts w:cs="David" w:hint="cs"/>
          <w:sz w:val="26"/>
          <w:szCs w:val="26"/>
          <w:rtl/>
        </w:rPr>
        <w:t xml:space="preserve"> </w:t>
      </w:r>
      <w:r w:rsidRPr="00374498">
        <w:rPr>
          <w:rFonts w:cs="David" w:hint="eastAsia"/>
          <w:sz w:val="26"/>
          <w:szCs w:val="26"/>
          <w:rtl/>
        </w:rPr>
        <w:t>בעתיד</w:t>
      </w:r>
      <w:r w:rsidRPr="00374498">
        <w:rPr>
          <w:rFonts w:cs="David" w:hint="cs"/>
          <w:sz w:val="26"/>
          <w:szCs w:val="26"/>
          <w:rtl/>
        </w:rPr>
        <w:t>.</w:t>
      </w:r>
    </w:p>
    <w:p w:rsidR="00F63614" w:rsidRPr="00374498" w:rsidRDefault="00F63614" w:rsidP="00F63614">
      <w:pPr>
        <w:pStyle w:val="NormalWeb"/>
        <w:bidi/>
        <w:spacing w:before="0" w:beforeAutospacing="0" w:after="0" w:afterAutospacing="0"/>
        <w:jc w:val="both"/>
        <w:rPr>
          <w:rFonts w:cs="David"/>
          <w:sz w:val="26"/>
          <w:szCs w:val="26"/>
          <w:rtl/>
        </w:rPr>
      </w:pPr>
      <w:r w:rsidRPr="00374498">
        <w:rPr>
          <w:rFonts w:cs="David" w:hint="eastAsia"/>
          <w:sz w:val="26"/>
          <w:szCs w:val="26"/>
          <w:rtl/>
        </w:rPr>
        <w:t>השעון</w:t>
      </w:r>
      <w:r w:rsidRPr="00374498">
        <w:rPr>
          <w:rFonts w:cs="David" w:hint="cs"/>
          <w:sz w:val="26"/>
          <w:szCs w:val="26"/>
          <w:rtl/>
        </w:rPr>
        <w:t xml:space="preserve"> </w:t>
      </w:r>
      <w:r w:rsidRPr="00374498">
        <w:rPr>
          <w:rFonts w:cs="David" w:hint="eastAsia"/>
          <w:sz w:val="26"/>
          <w:szCs w:val="26"/>
          <w:rtl/>
        </w:rPr>
        <w:t>מתקתק</w:t>
      </w:r>
      <w:r w:rsidRPr="00374498">
        <w:rPr>
          <w:rFonts w:cs="David" w:hint="cs"/>
          <w:sz w:val="26"/>
          <w:szCs w:val="26"/>
          <w:rtl/>
        </w:rPr>
        <w:t xml:space="preserve">, </w:t>
      </w:r>
      <w:r w:rsidRPr="00374498">
        <w:rPr>
          <w:rFonts w:cs="David" w:hint="eastAsia"/>
          <w:sz w:val="26"/>
          <w:szCs w:val="26"/>
          <w:rtl/>
        </w:rPr>
        <w:t>נצלו</w:t>
      </w:r>
      <w:r w:rsidRPr="00374498">
        <w:rPr>
          <w:rFonts w:cs="David" w:hint="cs"/>
          <w:sz w:val="26"/>
          <w:szCs w:val="26"/>
          <w:rtl/>
        </w:rPr>
        <w:t xml:space="preserve"> </w:t>
      </w:r>
      <w:r w:rsidRPr="00374498">
        <w:rPr>
          <w:rFonts w:cs="David" w:hint="eastAsia"/>
          <w:sz w:val="26"/>
          <w:szCs w:val="26"/>
          <w:rtl/>
        </w:rPr>
        <w:t>את</w:t>
      </w:r>
      <w:r w:rsidRPr="00374498">
        <w:rPr>
          <w:rFonts w:cs="David" w:hint="cs"/>
          <w:sz w:val="26"/>
          <w:szCs w:val="26"/>
          <w:rtl/>
        </w:rPr>
        <w:t xml:space="preserve"> </w:t>
      </w:r>
      <w:r w:rsidRPr="00374498">
        <w:rPr>
          <w:rFonts w:cs="David" w:hint="eastAsia"/>
          <w:sz w:val="26"/>
          <w:szCs w:val="26"/>
          <w:rtl/>
        </w:rPr>
        <w:t>הזמן</w:t>
      </w:r>
      <w:r w:rsidRPr="00374498">
        <w:rPr>
          <w:rFonts w:cs="David" w:hint="cs"/>
          <w:sz w:val="26"/>
          <w:szCs w:val="26"/>
          <w:rtl/>
        </w:rPr>
        <w:t xml:space="preserve">, </w:t>
      </w:r>
      <w:r w:rsidRPr="00374498">
        <w:rPr>
          <w:rFonts w:cs="David" w:hint="eastAsia"/>
          <w:sz w:val="26"/>
          <w:szCs w:val="26"/>
          <w:rtl/>
        </w:rPr>
        <w:t>היום</w:t>
      </w:r>
      <w:r w:rsidRPr="00374498">
        <w:rPr>
          <w:rFonts w:cs="David" w:hint="cs"/>
          <w:sz w:val="26"/>
          <w:szCs w:val="26"/>
          <w:rtl/>
        </w:rPr>
        <w:t>!</w:t>
      </w:r>
    </w:p>
    <w:p w:rsidR="00374498" w:rsidRPr="00374498" w:rsidRDefault="00993FC1" w:rsidP="00374498">
      <w:pPr>
        <w:pStyle w:val="NormalWeb"/>
        <w:bidi/>
        <w:spacing w:before="0" w:beforeAutospacing="0" w:after="0" w:afterAutospacing="0"/>
        <w:jc w:val="both"/>
        <w:rPr>
          <w:rStyle w:val="Hyperlink"/>
          <w:rFonts w:cs="David"/>
          <w:szCs w:val="26"/>
          <w:rtl/>
        </w:rPr>
      </w:pPr>
      <w:r>
        <w:rPr>
          <w:rFonts w:cs="David"/>
          <w:rtl/>
        </w:rPr>
        <w:fldChar w:fldCharType="begin"/>
      </w:r>
      <w:r w:rsidR="00374498">
        <w:rPr>
          <w:rFonts w:cs="David"/>
        </w:rPr>
        <w:instrText>HYPERLINK</w:instrText>
      </w:r>
      <w:r w:rsidR="00374498">
        <w:rPr>
          <w:rFonts w:cs="David"/>
          <w:rtl/>
        </w:rPr>
        <w:instrText xml:space="preserve">  \</w:instrText>
      </w:r>
      <w:r w:rsidR="00374498">
        <w:rPr>
          <w:rFonts w:cs="David"/>
        </w:rPr>
        <w:instrText>l</w:instrText>
      </w:r>
      <w:r w:rsidR="00374498">
        <w:rPr>
          <w:rFonts w:cs="David"/>
          <w:rtl/>
        </w:rPr>
        <w:instrText xml:space="preserve"> "מיצויהחייםוניצולזמן"</w:instrText>
      </w:r>
      <w:r>
        <w:rPr>
          <w:rFonts w:cs="David"/>
          <w:rtl/>
        </w:rPr>
        <w:fldChar w:fldCharType="separate"/>
      </w:r>
      <w:r w:rsidR="00374498" w:rsidRPr="00374498">
        <w:rPr>
          <w:rStyle w:val="Hyperlink"/>
          <w:rFonts w:cs="David" w:hint="cs"/>
          <w:rtl/>
        </w:rPr>
        <w:t>בחזרה לתוכן</w:t>
      </w:r>
    </w:p>
    <w:p w:rsidR="000A7476" w:rsidRPr="00A35FFD" w:rsidRDefault="00993FC1" w:rsidP="00374498">
      <w:pPr>
        <w:jc w:val="center"/>
        <w:rPr>
          <w:sz w:val="28"/>
          <w:szCs w:val="28"/>
          <w:rtl/>
        </w:rPr>
      </w:pPr>
      <w:r>
        <w:rPr>
          <w:sz w:val="24"/>
          <w:szCs w:val="24"/>
          <w:rtl/>
          <w:lang w:eastAsia="he-IL"/>
        </w:rPr>
        <w:fldChar w:fldCharType="end"/>
      </w:r>
      <w:r w:rsidR="000A7476" w:rsidRPr="00A35FFD">
        <w:rPr>
          <w:rFonts w:hint="cs"/>
          <w:sz w:val="28"/>
          <w:szCs w:val="28"/>
        </w:rPr>
        <w:sym w:font="Wingdings" w:char="F076"/>
      </w:r>
      <w:r w:rsidR="000A7476">
        <w:rPr>
          <w:sz w:val="28"/>
          <w:szCs w:val="28"/>
        </w:rPr>
        <w:tab/>
      </w:r>
      <w:r w:rsidR="000A7476">
        <w:rPr>
          <w:sz w:val="28"/>
          <w:szCs w:val="28"/>
        </w:rPr>
        <w:tab/>
      </w:r>
      <w:r w:rsidR="000A7476" w:rsidRPr="00A35FFD">
        <w:rPr>
          <w:rFonts w:hint="cs"/>
          <w:sz w:val="28"/>
          <w:szCs w:val="28"/>
        </w:rPr>
        <w:sym w:font="Wingdings" w:char="F076"/>
      </w:r>
      <w:r w:rsidR="000A7476">
        <w:rPr>
          <w:sz w:val="28"/>
          <w:szCs w:val="28"/>
        </w:rPr>
        <w:tab/>
      </w:r>
      <w:r w:rsidR="000A7476">
        <w:rPr>
          <w:sz w:val="28"/>
          <w:szCs w:val="28"/>
        </w:rPr>
        <w:tab/>
      </w:r>
      <w:r w:rsidR="000A7476" w:rsidRPr="00A35FFD">
        <w:rPr>
          <w:rFonts w:hint="cs"/>
          <w:sz w:val="28"/>
          <w:szCs w:val="28"/>
        </w:rPr>
        <w:sym w:font="Wingdings" w:char="F076"/>
      </w:r>
    </w:p>
    <w:p w:rsidR="00CA42C9" w:rsidRPr="00402B05" w:rsidRDefault="00CA42C9" w:rsidP="00CA42C9">
      <w:pPr>
        <w:spacing w:before="120"/>
        <w:jc w:val="center"/>
        <w:rPr>
          <w:rFonts w:ascii="Arial" w:hAnsi="Arial"/>
          <w:b/>
          <w:bCs/>
          <w:emboss/>
          <w:color w:val="800000"/>
          <w:rtl/>
        </w:rPr>
      </w:pPr>
      <w:bookmarkStart w:id="382" w:name="הבלדהעלאדוןכמעטוגברתכבר"/>
      <w:bookmarkEnd w:id="382"/>
      <w:r w:rsidRPr="00402B05">
        <w:rPr>
          <w:rFonts w:ascii="Arial" w:hAnsi="Arial" w:hint="cs"/>
          <w:b/>
          <w:bCs/>
          <w:emboss/>
          <w:color w:val="800000"/>
          <w:rtl/>
        </w:rPr>
        <w:t>הבלדה על אדון כמעט וגברת כבר</w:t>
      </w:r>
    </w:p>
    <w:p w:rsidR="00CA42C9" w:rsidRPr="00BE0429" w:rsidRDefault="00CA42C9" w:rsidP="00F8676A">
      <w:pPr>
        <w:pStyle w:val="NormalWeb"/>
        <w:bidi/>
        <w:spacing w:before="120" w:beforeAutospacing="0" w:after="0" w:afterAutospacing="0"/>
        <w:jc w:val="both"/>
        <w:rPr>
          <w:rFonts w:cs="David"/>
          <w:szCs w:val="26"/>
          <w:rtl/>
        </w:rPr>
      </w:pPr>
      <w:r w:rsidRPr="00BE0429">
        <w:rPr>
          <w:rFonts w:cs="David" w:hint="eastAsia"/>
          <w:szCs w:val="26"/>
          <w:rtl/>
        </w:rPr>
        <w:t>אדון</w:t>
      </w:r>
      <w:r w:rsidRPr="00BE0429">
        <w:rPr>
          <w:rFonts w:cs="David" w:hint="cs"/>
          <w:szCs w:val="26"/>
          <w:rtl/>
        </w:rPr>
        <w:t xml:space="preserve"> </w:t>
      </w:r>
      <w:r w:rsidRPr="00BE0429">
        <w:rPr>
          <w:rFonts w:cs="David" w:hint="eastAsia"/>
          <w:szCs w:val="26"/>
          <w:rtl/>
        </w:rPr>
        <w:t>כמעט</w:t>
      </w:r>
      <w:r w:rsidRPr="00BE0429">
        <w:rPr>
          <w:rFonts w:cs="David" w:hint="cs"/>
          <w:szCs w:val="26"/>
          <w:rtl/>
        </w:rPr>
        <w:t xml:space="preserve"> </w:t>
      </w:r>
      <w:r w:rsidRPr="00BE0429">
        <w:rPr>
          <w:rFonts w:cs="David" w:hint="eastAsia"/>
          <w:szCs w:val="26"/>
          <w:rtl/>
        </w:rPr>
        <w:t>אהב</w:t>
      </w:r>
      <w:r w:rsidRPr="00BE0429">
        <w:rPr>
          <w:rFonts w:cs="David" w:hint="cs"/>
          <w:szCs w:val="26"/>
          <w:rtl/>
        </w:rPr>
        <w:t xml:space="preserve"> </w:t>
      </w:r>
      <w:r w:rsidRPr="00BE0429">
        <w:rPr>
          <w:rFonts w:cs="David" w:hint="eastAsia"/>
          <w:szCs w:val="26"/>
          <w:rtl/>
        </w:rPr>
        <w:t>את</w:t>
      </w:r>
      <w:r w:rsidRPr="00BE0429">
        <w:rPr>
          <w:rFonts w:cs="David" w:hint="cs"/>
          <w:szCs w:val="26"/>
          <w:rtl/>
        </w:rPr>
        <w:t xml:space="preserve"> </w:t>
      </w:r>
      <w:r w:rsidRPr="00BE0429">
        <w:rPr>
          <w:rFonts w:cs="David" w:hint="eastAsia"/>
          <w:szCs w:val="26"/>
          <w:rtl/>
        </w:rPr>
        <w:t>גברת</w:t>
      </w:r>
      <w:r w:rsidRPr="00BE0429">
        <w:rPr>
          <w:rFonts w:cs="David" w:hint="cs"/>
          <w:szCs w:val="26"/>
          <w:rtl/>
        </w:rPr>
        <w:t xml:space="preserve"> </w:t>
      </w:r>
      <w:r w:rsidRPr="00BE0429">
        <w:rPr>
          <w:rFonts w:cs="David" w:hint="eastAsia"/>
          <w:szCs w:val="26"/>
          <w:rtl/>
        </w:rPr>
        <w:t>כבר</w:t>
      </w:r>
    </w:p>
    <w:p w:rsidR="00CA42C9" w:rsidRPr="00BE0429" w:rsidRDefault="00CA42C9" w:rsidP="00F8676A">
      <w:pPr>
        <w:pStyle w:val="NormalWeb"/>
        <w:bidi/>
        <w:spacing w:before="0" w:beforeAutospacing="0" w:after="0" w:afterAutospacing="0"/>
        <w:jc w:val="both"/>
        <w:rPr>
          <w:rFonts w:cs="David"/>
          <w:szCs w:val="26"/>
          <w:rtl/>
        </w:rPr>
      </w:pPr>
      <w:r w:rsidRPr="00BE0429">
        <w:rPr>
          <w:rFonts w:cs="David" w:hint="eastAsia"/>
          <w:szCs w:val="26"/>
          <w:rtl/>
        </w:rPr>
        <w:t>כמעט</w:t>
      </w:r>
      <w:r w:rsidRPr="00BE0429">
        <w:rPr>
          <w:rFonts w:cs="David" w:hint="cs"/>
          <w:szCs w:val="26"/>
          <w:rtl/>
        </w:rPr>
        <w:t xml:space="preserve"> </w:t>
      </w:r>
      <w:r w:rsidRPr="00BE0429">
        <w:rPr>
          <w:rFonts w:cs="David" w:hint="eastAsia"/>
          <w:szCs w:val="26"/>
          <w:rtl/>
        </w:rPr>
        <w:t>אמר</w:t>
      </w:r>
      <w:r w:rsidRPr="00BE0429">
        <w:rPr>
          <w:rFonts w:cs="David" w:hint="cs"/>
          <w:szCs w:val="26"/>
          <w:rtl/>
        </w:rPr>
        <w:t xml:space="preserve"> </w:t>
      </w:r>
      <w:r w:rsidRPr="00BE0429">
        <w:rPr>
          <w:rFonts w:cs="David" w:hint="eastAsia"/>
          <w:szCs w:val="26"/>
          <w:rtl/>
        </w:rPr>
        <w:t>לה</w:t>
      </w:r>
      <w:r w:rsidRPr="00BE0429">
        <w:rPr>
          <w:rFonts w:cs="David" w:hint="cs"/>
          <w:szCs w:val="26"/>
          <w:rtl/>
        </w:rPr>
        <w:t xml:space="preserve"> </w:t>
      </w:r>
      <w:r w:rsidRPr="00BE0429">
        <w:rPr>
          <w:rFonts w:cs="David" w:hint="eastAsia"/>
          <w:szCs w:val="26"/>
          <w:rtl/>
        </w:rPr>
        <w:t>זאת</w:t>
      </w:r>
      <w:r w:rsidRPr="00BE0429">
        <w:rPr>
          <w:rFonts w:cs="David" w:hint="cs"/>
          <w:szCs w:val="26"/>
          <w:rtl/>
        </w:rPr>
        <w:t xml:space="preserve">, </w:t>
      </w:r>
      <w:r w:rsidRPr="00BE0429">
        <w:rPr>
          <w:rFonts w:cs="David" w:hint="eastAsia"/>
          <w:szCs w:val="26"/>
          <w:rtl/>
        </w:rPr>
        <w:t>אבל</w:t>
      </w:r>
      <w:r w:rsidRPr="00BE0429">
        <w:rPr>
          <w:rFonts w:cs="David" w:hint="cs"/>
          <w:szCs w:val="26"/>
          <w:rtl/>
        </w:rPr>
        <w:t xml:space="preserve"> </w:t>
      </w:r>
      <w:r w:rsidRPr="00BE0429">
        <w:rPr>
          <w:rFonts w:cs="David" w:hint="eastAsia"/>
          <w:szCs w:val="26"/>
          <w:rtl/>
        </w:rPr>
        <w:t>הוא</w:t>
      </w:r>
      <w:r w:rsidRPr="00BE0429">
        <w:rPr>
          <w:rFonts w:cs="David" w:hint="cs"/>
          <w:szCs w:val="26"/>
          <w:rtl/>
        </w:rPr>
        <w:t xml:space="preserve"> </w:t>
      </w:r>
      <w:r w:rsidRPr="00BE0429">
        <w:rPr>
          <w:rFonts w:cs="David" w:hint="eastAsia"/>
          <w:szCs w:val="26"/>
          <w:rtl/>
        </w:rPr>
        <w:t>לא</w:t>
      </w:r>
      <w:r w:rsidRPr="00BE0429">
        <w:rPr>
          <w:rFonts w:cs="David" w:hint="cs"/>
          <w:szCs w:val="26"/>
          <w:rtl/>
        </w:rPr>
        <w:t xml:space="preserve"> </w:t>
      </w:r>
      <w:r w:rsidRPr="00BE0429">
        <w:rPr>
          <w:rFonts w:cs="David" w:hint="eastAsia"/>
          <w:szCs w:val="26"/>
          <w:rtl/>
        </w:rPr>
        <w:t>אמר</w:t>
      </w:r>
      <w:r w:rsidRPr="00BE0429">
        <w:rPr>
          <w:rFonts w:cs="David" w:hint="cs"/>
          <w:szCs w:val="26"/>
          <w:rtl/>
        </w:rPr>
        <w:t>.</w:t>
      </w:r>
    </w:p>
    <w:p w:rsidR="00CA42C9" w:rsidRPr="00BE0429" w:rsidRDefault="00CA42C9" w:rsidP="00F8676A">
      <w:pPr>
        <w:pStyle w:val="NormalWeb"/>
        <w:bidi/>
        <w:spacing w:before="0" w:beforeAutospacing="0" w:after="0" w:afterAutospacing="0"/>
        <w:jc w:val="both"/>
        <w:rPr>
          <w:rFonts w:cs="David"/>
          <w:szCs w:val="26"/>
          <w:rtl/>
        </w:rPr>
      </w:pPr>
      <w:r w:rsidRPr="00BE0429">
        <w:rPr>
          <w:rFonts w:cs="David" w:hint="eastAsia"/>
          <w:szCs w:val="26"/>
          <w:rtl/>
        </w:rPr>
        <w:t>בחורף</w:t>
      </w:r>
      <w:r w:rsidRPr="00BE0429">
        <w:rPr>
          <w:rFonts w:cs="David" w:hint="cs"/>
          <w:szCs w:val="26"/>
          <w:rtl/>
        </w:rPr>
        <w:t xml:space="preserve"> </w:t>
      </w:r>
      <w:r w:rsidRPr="00BE0429">
        <w:rPr>
          <w:rFonts w:cs="David" w:hint="eastAsia"/>
          <w:szCs w:val="26"/>
          <w:rtl/>
        </w:rPr>
        <w:t>היה</w:t>
      </w:r>
      <w:r w:rsidRPr="00BE0429">
        <w:rPr>
          <w:rFonts w:cs="David" w:hint="cs"/>
          <w:szCs w:val="26"/>
          <w:rtl/>
        </w:rPr>
        <w:t xml:space="preserve"> </w:t>
      </w:r>
      <w:r w:rsidRPr="00BE0429">
        <w:rPr>
          <w:rFonts w:cs="David" w:hint="eastAsia"/>
          <w:szCs w:val="26"/>
          <w:rtl/>
        </w:rPr>
        <w:t>קר</w:t>
      </w:r>
      <w:r w:rsidRPr="00BE0429">
        <w:rPr>
          <w:rFonts w:cs="David" w:hint="cs"/>
          <w:szCs w:val="26"/>
          <w:rtl/>
        </w:rPr>
        <w:t xml:space="preserve"> </w:t>
      </w:r>
      <w:r w:rsidRPr="00BE0429">
        <w:rPr>
          <w:rFonts w:cs="David" w:hint="eastAsia"/>
          <w:szCs w:val="26"/>
          <w:rtl/>
        </w:rPr>
        <w:t>וכבר</w:t>
      </w:r>
      <w:r w:rsidRPr="00BE0429">
        <w:rPr>
          <w:rFonts w:cs="David" w:hint="cs"/>
          <w:szCs w:val="26"/>
          <w:rtl/>
        </w:rPr>
        <w:t xml:space="preserve"> </w:t>
      </w:r>
      <w:r w:rsidRPr="00BE0429">
        <w:rPr>
          <w:rFonts w:cs="David" w:hint="eastAsia"/>
          <w:szCs w:val="26"/>
          <w:rtl/>
        </w:rPr>
        <w:t>עבר</w:t>
      </w:r>
      <w:r w:rsidRPr="00BE0429">
        <w:rPr>
          <w:rFonts w:cs="David" w:hint="cs"/>
          <w:szCs w:val="26"/>
          <w:rtl/>
        </w:rPr>
        <w:t xml:space="preserve"> </w:t>
      </w:r>
      <w:r w:rsidRPr="00BE0429">
        <w:rPr>
          <w:rFonts w:cs="David" w:hint="eastAsia"/>
          <w:szCs w:val="26"/>
          <w:rtl/>
        </w:rPr>
        <w:t>על</w:t>
      </w:r>
      <w:r w:rsidRPr="00BE0429">
        <w:rPr>
          <w:rFonts w:cs="David" w:hint="cs"/>
          <w:szCs w:val="26"/>
          <w:rtl/>
        </w:rPr>
        <w:t xml:space="preserve"> </w:t>
      </w:r>
      <w:r w:rsidRPr="00BE0429">
        <w:rPr>
          <w:rFonts w:cs="David" w:hint="eastAsia"/>
          <w:szCs w:val="26"/>
          <w:rtl/>
        </w:rPr>
        <w:t>אדון</w:t>
      </w:r>
      <w:r w:rsidRPr="00BE0429">
        <w:rPr>
          <w:rFonts w:cs="David" w:hint="cs"/>
          <w:szCs w:val="26"/>
          <w:rtl/>
        </w:rPr>
        <w:t xml:space="preserve"> </w:t>
      </w:r>
      <w:r w:rsidRPr="00BE0429">
        <w:rPr>
          <w:rFonts w:cs="David" w:hint="eastAsia"/>
          <w:szCs w:val="26"/>
          <w:rtl/>
        </w:rPr>
        <w:t>כמעט</w:t>
      </w:r>
      <w:r w:rsidRPr="00BE0429">
        <w:rPr>
          <w:rFonts w:cs="David" w:hint="cs"/>
          <w:szCs w:val="26"/>
          <w:rtl/>
        </w:rPr>
        <w:t xml:space="preserve"> </w:t>
      </w:r>
      <w:r w:rsidRPr="00BE0429">
        <w:rPr>
          <w:rFonts w:cs="David" w:hint="eastAsia"/>
          <w:szCs w:val="26"/>
          <w:rtl/>
        </w:rPr>
        <w:t>וגברת</w:t>
      </w:r>
      <w:r w:rsidRPr="00BE0429">
        <w:rPr>
          <w:rFonts w:cs="David" w:hint="cs"/>
          <w:szCs w:val="26"/>
          <w:rtl/>
        </w:rPr>
        <w:t xml:space="preserve"> </w:t>
      </w:r>
      <w:r w:rsidRPr="00BE0429">
        <w:rPr>
          <w:rFonts w:cs="David" w:hint="eastAsia"/>
          <w:szCs w:val="26"/>
          <w:rtl/>
        </w:rPr>
        <w:t>כבר</w:t>
      </w:r>
      <w:r w:rsidRPr="00BE0429">
        <w:rPr>
          <w:rFonts w:cs="David" w:hint="cs"/>
          <w:szCs w:val="26"/>
          <w:rtl/>
        </w:rPr>
        <w:t>-</w:t>
      </w:r>
    </w:p>
    <w:p w:rsidR="00CA42C9" w:rsidRPr="00BE0429" w:rsidRDefault="00CA42C9" w:rsidP="00F8676A">
      <w:pPr>
        <w:pStyle w:val="NormalWeb"/>
        <w:bidi/>
        <w:spacing w:before="0" w:beforeAutospacing="0" w:after="0" w:afterAutospacing="0"/>
        <w:jc w:val="both"/>
        <w:rPr>
          <w:rFonts w:cs="David"/>
          <w:szCs w:val="26"/>
          <w:rtl/>
        </w:rPr>
      </w:pPr>
      <w:r w:rsidRPr="00BE0429">
        <w:rPr>
          <w:rFonts w:cs="David" w:hint="eastAsia"/>
          <w:szCs w:val="26"/>
          <w:rtl/>
        </w:rPr>
        <w:t>גברת</w:t>
      </w:r>
      <w:r w:rsidRPr="00BE0429">
        <w:rPr>
          <w:rFonts w:cs="David" w:hint="cs"/>
          <w:szCs w:val="26"/>
          <w:rtl/>
        </w:rPr>
        <w:t xml:space="preserve"> </w:t>
      </w:r>
      <w:r w:rsidRPr="00BE0429">
        <w:rPr>
          <w:rFonts w:cs="David" w:hint="eastAsia"/>
          <w:szCs w:val="26"/>
          <w:rtl/>
        </w:rPr>
        <w:t>כבר</w:t>
      </w:r>
      <w:r w:rsidRPr="00BE0429">
        <w:rPr>
          <w:rFonts w:cs="David" w:hint="cs"/>
          <w:szCs w:val="26"/>
          <w:rtl/>
        </w:rPr>
        <w:t xml:space="preserve"> </w:t>
      </w:r>
      <w:r w:rsidRPr="00BE0429">
        <w:rPr>
          <w:rFonts w:cs="David" w:hint="eastAsia"/>
          <w:szCs w:val="26"/>
          <w:rtl/>
        </w:rPr>
        <w:t>טיילה</w:t>
      </w:r>
      <w:r w:rsidRPr="00BE0429">
        <w:rPr>
          <w:rFonts w:cs="David" w:hint="cs"/>
          <w:szCs w:val="26"/>
          <w:rtl/>
        </w:rPr>
        <w:t xml:space="preserve"> </w:t>
      </w:r>
      <w:r w:rsidRPr="00BE0429">
        <w:rPr>
          <w:rFonts w:cs="David" w:hint="eastAsia"/>
          <w:szCs w:val="26"/>
          <w:rtl/>
        </w:rPr>
        <w:t>עם</w:t>
      </w:r>
      <w:r w:rsidRPr="00BE0429">
        <w:rPr>
          <w:rFonts w:cs="David" w:hint="cs"/>
          <w:szCs w:val="26"/>
          <w:rtl/>
        </w:rPr>
        <w:t xml:space="preserve"> </w:t>
      </w:r>
      <w:r w:rsidRPr="00BE0429">
        <w:rPr>
          <w:rFonts w:cs="David" w:hint="eastAsia"/>
          <w:szCs w:val="26"/>
          <w:rtl/>
        </w:rPr>
        <w:t>אדון</w:t>
      </w:r>
      <w:r w:rsidRPr="00BE0429">
        <w:rPr>
          <w:rFonts w:cs="David" w:hint="cs"/>
          <w:szCs w:val="26"/>
          <w:rtl/>
        </w:rPr>
        <w:t xml:space="preserve"> </w:t>
      </w:r>
      <w:r w:rsidRPr="00BE0429">
        <w:rPr>
          <w:rFonts w:cs="David" w:hint="eastAsia"/>
          <w:szCs w:val="26"/>
          <w:rtl/>
        </w:rPr>
        <w:t>כמעט</w:t>
      </w:r>
      <w:r w:rsidRPr="00BE0429">
        <w:rPr>
          <w:rFonts w:cs="David" w:hint="cs"/>
          <w:szCs w:val="26"/>
          <w:rtl/>
        </w:rPr>
        <w:t>,</w:t>
      </w:r>
    </w:p>
    <w:p w:rsidR="00CA42C9" w:rsidRPr="00BE0429" w:rsidRDefault="00CA42C9" w:rsidP="00F8676A">
      <w:pPr>
        <w:pStyle w:val="NormalWeb"/>
        <w:bidi/>
        <w:spacing w:before="0" w:beforeAutospacing="0" w:after="0" w:afterAutospacing="0"/>
        <w:jc w:val="both"/>
        <w:rPr>
          <w:rFonts w:cs="David"/>
          <w:szCs w:val="26"/>
          <w:rtl/>
        </w:rPr>
      </w:pPr>
      <w:r w:rsidRPr="00BE0429">
        <w:rPr>
          <w:rFonts w:cs="David" w:hint="eastAsia"/>
          <w:szCs w:val="26"/>
          <w:rtl/>
        </w:rPr>
        <w:t>היא</w:t>
      </w:r>
      <w:r w:rsidRPr="00BE0429">
        <w:rPr>
          <w:rFonts w:cs="David" w:hint="cs"/>
          <w:szCs w:val="26"/>
          <w:rtl/>
        </w:rPr>
        <w:t xml:space="preserve"> </w:t>
      </w:r>
      <w:r w:rsidRPr="00BE0429">
        <w:rPr>
          <w:rFonts w:cs="David" w:hint="eastAsia"/>
          <w:szCs w:val="26"/>
          <w:rtl/>
        </w:rPr>
        <w:t>אהבה</w:t>
      </w:r>
      <w:r w:rsidRPr="00BE0429">
        <w:rPr>
          <w:rFonts w:cs="David" w:hint="cs"/>
          <w:szCs w:val="26"/>
          <w:rtl/>
        </w:rPr>
        <w:t xml:space="preserve"> </w:t>
      </w:r>
      <w:r w:rsidRPr="00BE0429">
        <w:rPr>
          <w:rFonts w:cs="David" w:hint="eastAsia"/>
          <w:szCs w:val="26"/>
          <w:rtl/>
        </w:rPr>
        <w:t>אותו</w:t>
      </w:r>
      <w:r w:rsidRPr="00BE0429">
        <w:rPr>
          <w:rFonts w:cs="David" w:hint="cs"/>
          <w:szCs w:val="26"/>
          <w:rtl/>
        </w:rPr>
        <w:t xml:space="preserve"> </w:t>
      </w:r>
      <w:r w:rsidRPr="00BE0429">
        <w:rPr>
          <w:rFonts w:cs="David" w:hint="eastAsia"/>
          <w:szCs w:val="26"/>
          <w:rtl/>
        </w:rPr>
        <w:t>וכבר</w:t>
      </w:r>
      <w:r w:rsidRPr="00BE0429">
        <w:rPr>
          <w:rFonts w:cs="David" w:hint="cs"/>
          <w:szCs w:val="26"/>
          <w:rtl/>
        </w:rPr>
        <w:t xml:space="preserve"> </w:t>
      </w:r>
      <w:r w:rsidRPr="00BE0429">
        <w:rPr>
          <w:rFonts w:cs="David" w:hint="eastAsia"/>
          <w:szCs w:val="26"/>
          <w:rtl/>
        </w:rPr>
        <w:t>נתנה</w:t>
      </w:r>
      <w:r w:rsidRPr="00BE0429">
        <w:rPr>
          <w:rFonts w:cs="David" w:hint="cs"/>
          <w:szCs w:val="26"/>
          <w:rtl/>
        </w:rPr>
        <w:t xml:space="preserve"> </w:t>
      </w:r>
      <w:r w:rsidRPr="00BE0429">
        <w:rPr>
          <w:rFonts w:cs="David" w:hint="eastAsia"/>
          <w:szCs w:val="26"/>
          <w:rtl/>
        </w:rPr>
        <w:t>לו</w:t>
      </w:r>
      <w:r w:rsidRPr="00BE0429">
        <w:rPr>
          <w:rFonts w:cs="David" w:hint="cs"/>
          <w:szCs w:val="26"/>
          <w:rtl/>
        </w:rPr>
        <w:t xml:space="preserve"> </w:t>
      </w:r>
      <w:r w:rsidRPr="00BE0429">
        <w:rPr>
          <w:rFonts w:cs="David" w:hint="eastAsia"/>
          <w:szCs w:val="26"/>
          <w:rtl/>
        </w:rPr>
        <w:t>יד</w:t>
      </w:r>
      <w:r w:rsidRPr="00BE0429">
        <w:rPr>
          <w:rFonts w:cs="David" w:hint="cs"/>
          <w:szCs w:val="26"/>
          <w:rtl/>
        </w:rPr>
        <w:t>.</w:t>
      </w:r>
    </w:p>
    <w:p w:rsidR="00CA42C9" w:rsidRPr="00BE0429" w:rsidRDefault="00CA42C9" w:rsidP="00F8676A">
      <w:pPr>
        <w:pStyle w:val="NormalWeb"/>
        <w:bidi/>
        <w:spacing w:before="0" w:beforeAutospacing="0" w:after="0" w:afterAutospacing="0"/>
        <w:jc w:val="both"/>
        <w:rPr>
          <w:rFonts w:cs="David"/>
          <w:szCs w:val="26"/>
          <w:rtl/>
        </w:rPr>
      </w:pPr>
      <w:r w:rsidRPr="00BE0429">
        <w:rPr>
          <w:rFonts w:cs="David" w:hint="eastAsia"/>
          <w:szCs w:val="26"/>
          <w:rtl/>
        </w:rPr>
        <w:t>הלילה</w:t>
      </w:r>
      <w:r w:rsidRPr="00BE0429">
        <w:rPr>
          <w:rFonts w:cs="David" w:hint="cs"/>
          <w:szCs w:val="26"/>
          <w:rtl/>
        </w:rPr>
        <w:t xml:space="preserve"> </w:t>
      </w:r>
      <w:r w:rsidRPr="00BE0429">
        <w:rPr>
          <w:rFonts w:cs="David" w:hint="eastAsia"/>
          <w:szCs w:val="26"/>
          <w:rtl/>
        </w:rPr>
        <w:t>חם</w:t>
      </w:r>
      <w:r w:rsidRPr="00BE0429">
        <w:rPr>
          <w:rFonts w:cs="David" w:hint="cs"/>
          <w:szCs w:val="26"/>
          <w:rtl/>
        </w:rPr>
        <w:t xml:space="preserve"> </w:t>
      </w:r>
      <w:r w:rsidRPr="00BE0429">
        <w:rPr>
          <w:rFonts w:cs="David" w:hint="eastAsia"/>
          <w:szCs w:val="26"/>
          <w:rtl/>
        </w:rPr>
        <w:t>הירח</w:t>
      </w:r>
      <w:r w:rsidRPr="00BE0429">
        <w:rPr>
          <w:rFonts w:cs="David" w:hint="cs"/>
          <w:szCs w:val="26"/>
          <w:rtl/>
        </w:rPr>
        <w:t xml:space="preserve"> </w:t>
      </w:r>
      <w:r w:rsidRPr="00BE0429">
        <w:rPr>
          <w:rFonts w:cs="David" w:hint="eastAsia"/>
          <w:szCs w:val="26"/>
          <w:rtl/>
        </w:rPr>
        <w:t>שט</w:t>
      </w:r>
      <w:r w:rsidRPr="00BE0429">
        <w:rPr>
          <w:rFonts w:cs="David" w:hint="cs"/>
          <w:szCs w:val="26"/>
          <w:rtl/>
        </w:rPr>
        <w:t>.</w:t>
      </w:r>
    </w:p>
    <w:p w:rsidR="00CA42C9" w:rsidRPr="00BE0429" w:rsidRDefault="00CA42C9" w:rsidP="00F8676A">
      <w:pPr>
        <w:pStyle w:val="NormalWeb"/>
        <w:bidi/>
        <w:spacing w:before="0" w:beforeAutospacing="0" w:after="0" w:afterAutospacing="0"/>
        <w:jc w:val="both"/>
        <w:rPr>
          <w:rFonts w:cs="David"/>
          <w:szCs w:val="26"/>
          <w:rtl/>
        </w:rPr>
      </w:pPr>
      <w:r w:rsidRPr="00BE0429">
        <w:rPr>
          <w:rFonts w:cs="David" w:hint="eastAsia"/>
          <w:szCs w:val="26"/>
          <w:rtl/>
        </w:rPr>
        <w:t>על</w:t>
      </w:r>
      <w:r w:rsidRPr="00BE0429">
        <w:rPr>
          <w:rFonts w:cs="David" w:hint="cs"/>
          <w:szCs w:val="26"/>
          <w:rtl/>
        </w:rPr>
        <w:t xml:space="preserve"> </w:t>
      </w:r>
      <w:r w:rsidRPr="00BE0429">
        <w:rPr>
          <w:rFonts w:cs="David" w:hint="eastAsia"/>
          <w:szCs w:val="26"/>
          <w:rtl/>
        </w:rPr>
        <w:t>הגברת</w:t>
      </w:r>
      <w:r w:rsidRPr="00BE0429">
        <w:rPr>
          <w:rFonts w:cs="David" w:hint="cs"/>
          <w:szCs w:val="26"/>
          <w:rtl/>
        </w:rPr>
        <w:t xml:space="preserve"> </w:t>
      </w:r>
      <w:r w:rsidRPr="00BE0429">
        <w:rPr>
          <w:rFonts w:cs="David" w:hint="eastAsia"/>
          <w:szCs w:val="26"/>
          <w:rtl/>
        </w:rPr>
        <w:t>כבר</w:t>
      </w:r>
      <w:r w:rsidRPr="00BE0429">
        <w:rPr>
          <w:rFonts w:cs="David" w:hint="cs"/>
          <w:szCs w:val="26"/>
          <w:rtl/>
        </w:rPr>
        <w:t xml:space="preserve"> </w:t>
      </w:r>
      <w:r w:rsidRPr="00BE0429">
        <w:rPr>
          <w:rFonts w:cs="David" w:hint="eastAsia"/>
          <w:szCs w:val="26"/>
          <w:rtl/>
        </w:rPr>
        <w:t>ואדון</w:t>
      </w:r>
      <w:r w:rsidRPr="00BE0429">
        <w:rPr>
          <w:rFonts w:cs="David" w:hint="cs"/>
          <w:szCs w:val="26"/>
          <w:rtl/>
        </w:rPr>
        <w:t xml:space="preserve"> </w:t>
      </w:r>
      <w:r w:rsidRPr="00BE0429">
        <w:rPr>
          <w:rFonts w:cs="David" w:hint="eastAsia"/>
          <w:szCs w:val="26"/>
          <w:rtl/>
        </w:rPr>
        <w:t>כמעט</w:t>
      </w:r>
      <w:r w:rsidRPr="00BE0429">
        <w:rPr>
          <w:rFonts w:cs="David" w:hint="cs"/>
          <w:szCs w:val="26"/>
          <w:rtl/>
        </w:rPr>
        <w:t>.</w:t>
      </w:r>
    </w:p>
    <w:p w:rsidR="00CA42C9" w:rsidRPr="00BE0429" w:rsidRDefault="00CA42C9" w:rsidP="00F8676A">
      <w:pPr>
        <w:pStyle w:val="NormalWeb"/>
        <w:bidi/>
        <w:spacing w:before="0" w:beforeAutospacing="0" w:after="0" w:afterAutospacing="0"/>
        <w:jc w:val="both"/>
        <w:rPr>
          <w:rFonts w:cs="David"/>
          <w:szCs w:val="26"/>
          <w:rtl/>
        </w:rPr>
      </w:pPr>
      <w:r w:rsidRPr="00BE0429">
        <w:rPr>
          <w:rFonts w:cs="David" w:hint="eastAsia"/>
          <w:szCs w:val="26"/>
          <w:rtl/>
        </w:rPr>
        <w:t>ועוד</w:t>
      </w:r>
      <w:r w:rsidRPr="00BE0429">
        <w:rPr>
          <w:rFonts w:cs="David" w:hint="cs"/>
          <w:szCs w:val="26"/>
          <w:rtl/>
        </w:rPr>
        <w:t xml:space="preserve"> </w:t>
      </w:r>
      <w:r w:rsidRPr="00BE0429">
        <w:rPr>
          <w:rFonts w:cs="David" w:hint="eastAsia"/>
          <w:szCs w:val="26"/>
          <w:rtl/>
        </w:rPr>
        <w:t>אביב</w:t>
      </w:r>
      <w:r w:rsidRPr="00BE0429">
        <w:rPr>
          <w:rFonts w:cs="David" w:hint="cs"/>
          <w:szCs w:val="26"/>
          <w:rtl/>
        </w:rPr>
        <w:t xml:space="preserve"> </w:t>
      </w:r>
      <w:r w:rsidRPr="00BE0429">
        <w:rPr>
          <w:rFonts w:cs="David" w:hint="eastAsia"/>
          <w:szCs w:val="26"/>
          <w:rtl/>
        </w:rPr>
        <w:t>חלף</w:t>
      </w:r>
      <w:r w:rsidRPr="00BE0429">
        <w:rPr>
          <w:rFonts w:cs="David" w:hint="cs"/>
          <w:szCs w:val="26"/>
          <w:rtl/>
        </w:rPr>
        <w:t xml:space="preserve"> </w:t>
      </w:r>
      <w:r w:rsidRPr="00BE0429">
        <w:rPr>
          <w:rFonts w:cs="David" w:hint="eastAsia"/>
          <w:szCs w:val="26"/>
          <w:rtl/>
        </w:rPr>
        <w:t>לו</w:t>
      </w:r>
      <w:r w:rsidRPr="00BE0429">
        <w:rPr>
          <w:rFonts w:cs="David" w:hint="cs"/>
          <w:szCs w:val="26"/>
          <w:rtl/>
        </w:rPr>
        <w:t xml:space="preserve">, </w:t>
      </w:r>
      <w:r w:rsidRPr="00BE0429">
        <w:rPr>
          <w:rFonts w:cs="David" w:hint="eastAsia"/>
          <w:szCs w:val="26"/>
          <w:rtl/>
        </w:rPr>
        <w:t>וסתיו</w:t>
      </w:r>
      <w:r w:rsidRPr="00BE0429">
        <w:rPr>
          <w:rFonts w:cs="David" w:hint="cs"/>
          <w:szCs w:val="26"/>
          <w:rtl/>
        </w:rPr>
        <w:t xml:space="preserve"> </w:t>
      </w:r>
      <w:r w:rsidRPr="00BE0429">
        <w:rPr>
          <w:rFonts w:cs="David" w:hint="eastAsia"/>
          <w:szCs w:val="26"/>
          <w:rtl/>
        </w:rPr>
        <w:t>נוסף</w:t>
      </w:r>
      <w:r w:rsidRPr="00BE0429">
        <w:rPr>
          <w:rFonts w:cs="David" w:hint="cs"/>
          <w:szCs w:val="26"/>
          <w:rtl/>
        </w:rPr>
        <w:t xml:space="preserve"> </w:t>
      </w:r>
      <w:r w:rsidRPr="00BE0429">
        <w:rPr>
          <w:rFonts w:cs="David" w:hint="eastAsia"/>
          <w:szCs w:val="26"/>
          <w:rtl/>
        </w:rPr>
        <w:t>נגמר</w:t>
      </w:r>
    </w:p>
    <w:p w:rsidR="00CA42C9" w:rsidRPr="00BE0429" w:rsidRDefault="00CA42C9" w:rsidP="00F8676A">
      <w:pPr>
        <w:pStyle w:val="NormalWeb"/>
        <w:bidi/>
        <w:spacing w:before="0" w:beforeAutospacing="0" w:after="0" w:afterAutospacing="0"/>
        <w:jc w:val="both"/>
        <w:rPr>
          <w:rFonts w:cs="David"/>
          <w:szCs w:val="26"/>
          <w:rtl/>
        </w:rPr>
      </w:pPr>
      <w:r w:rsidRPr="00BE0429">
        <w:rPr>
          <w:rFonts w:cs="David" w:hint="eastAsia"/>
          <w:szCs w:val="26"/>
          <w:rtl/>
        </w:rPr>
        <w:t>והאדון</w:t>
      </w:r>
      <w:r w:rsidRPr="00BE0429">
        <w:rPr>
          <w:rFonts w:cs="David" w:hint="cs"/>
          <w:szCs w:val="26"/>
          <w:rtl/>
        </w:rPr>
        <w:t xml:space="preserve"> </w:t>
      </w:r>
      <w:r w:rsidRPr="00BE0429">
        <w:rPr>
          <w:rFonts w:cs="David" w:hint="eastAsia"/>
          <w:szCs w:val="26"/>
          <w:rtl/>
        </w:rPr>
        <w:t>כמעט</w:t>
      </w:r>
      <w:r w:rsidRPr="00BE0429">
        <w:rPr>
          <w:rFonts w:cs="David" w:hint="cs"/>
          <w:szCs w:val="26"/>
          <w:rtl/>
        </w:rPr>
        <w:t xml:space="preserve"> </w:t>
      </w:r>
      <w:r w:rsidRPr="00BE0429">
        <w:rPr>
          <w:rFonts w:cs="David" w:hint="eastAsia"/>
          <w:szCs w:val="26"/>
          <w:rtl/>
        </w:rPr>
        <w:t>ראה</w:t>
      </w:r>
      <w:r w:rsidRPr="00BE0429">
        <w:rPr>
          <w:rFonts w:cs="David" w:hint="cs"/>
          <w:szCs w:val="26"/>
          <w:rtl/>
        </w:rPr>
        <w:t xml:space="preserve"> </w:t>
      </w:r>
      <w:r w:rsidRPr="00BE0429">
        <w:rPr>
          <w:rFonts w:cs="David" w:hint="eastAsia"/>
          <w:szCs w:val="26"/>
          <w:rtl/>
        </w:rPr>
        <w:t>בלב</w:t>
      </w:r>
      <w:r w:rsidRPr="00BE0429">
        <w:rPr>
          <w:rFonts w:cs="David" w:hint="cs"/>
          <w:szCs w:val="26"/>
          <w:rtl/>
        </w:rPr>
        <w:t xml:space="preserve"> </w:t>
      </w:r>
      <w:r w:rsidRPr="00BE0429">
        <w:rPr>
          <w:rFonts w:cs="David" w:hint="eastAsia"/>
          <w:szCs w:val="26"/>
          <w:rtl/>
        </w:rPr>
        <w:t>נשבר</w:t>
      </w:r>
      <w:r w:rsidRPr="00BE0429">
        <w:rPr>
          <w:rFonts w:cs="David" w:hint="cs"/>
          <w:szCs w:val="26"/>
          <w:rtl/>
        </w:rPr>
        <w:t xml:space="preserve"> </w:t>
      </w:r>
      <w:r w:rsidRPr="00BE0429">
        <w:rPr>
          <w:rFonts w:cs="David" w:hint="eastAsia"/>
          <w:szCs w:val="26"/>
          <w:rtl/>
        </w:rPr>
        <w:t>כמה</w:t>
      </w:r>
      <w:r w:rsidRPr="00BE0429">
        <w:rPr>
          <w:rFonts w:cs="David" w:hint="cs"/>
          <w:szCs w:val="26"/>
          <w:rtl/>
        </w:rPr>
        <w:t xml:space="preserve"> </w:t>
      </w:r>
      <w:r w:rsidRPr="00BE0429">
        <w:rPr>
          <w:rFonts w:cs="David" w:hint="eastAsia"/>
          <w:szCs w:val="26"/>
          <w:rtl/>
        </w:rPr>
        <w:t>הפסיד</w:t>
      </w:r>
    </w:p>
    <w:p w:rsidR="00CA42C9" w:rsidRPr="00BE0429" w:rsidRDefault="00CA42C9" w:rsidP="00F8676A">
      <w:pPr>
        <w:pStyle w:val="NormalWeb"/>
        <w:bidi/>
        <w:spacing w:before="0" w:beforeAutospacing="0" w:after="0" w:afterAutospacing="0"/>
        <w:jc w:val="both"/>
        <w:rPr>
          <w:rFonts w:cs="David"/>
          <w:szCs w:val="26"/>
          <w:rtl/>
        </w:rPr>
      </w:pPr>
      <w:r w:rsidRPr="00BE0429">
        <w:rPr>
          <w:rFonts w:cs="David" w:hint="eastAsia"/>
          <w:szCs w:val="26"/>
          <w:rtl/>
        </w:rPr>
        <w:lastRenderedPageBreak/>
        <w:t>כל</w:t>
      </w:r>
      <w:r w:rsidRPr="00BE0429">
        <w:rPr>
          <w:rFonts w:cs="David" w:hint="cs"/>
          <w:szCs w:val="26"/>
          <w:rtl/>
        </w:rPr>
        <w:t xml:space="preserve"> </w:t>
      </w:r>
      <w:r w:rsidRPr="00BE0429">
        <w:rPr>
          <w:rFonts w:cs="David" w:hint="eastAsia"/>
          <w:szCs w:val="26"/>
          <w:rtl/>
        </w:rPr>
        <w:t>השנים</w:t>
      </w:r>
      <w:r w:rsidRPr="00BE0429">
        <w:rPr>
          <w:rFonts w:cs="David" w:hint="cs"/>
          <w:szCs w:val="26"/>
          <w:rtl/>
        </w:rPr>
        <w:t xml:space="preserve"> </w:t>
      </w:r>
      <w:r w:rsidRPr="00BE0429">
        <w:rPr>
          <w:rFonts w:cs="David" w:hint="eastAsia"/>
          <w:szCs w:val="26"/>
          <w:rtl/>
        </w:rPr>
        <w:t>כשלא</w:t>
      </w:r>
      <w:r w:rsidRPr="00BE0429">
        <w:rPr>
          <w:rFonts w:cs="David" w:hint="cs"/>
          <w:szCs w:val="26"/>
          <w:rtl/>
        </w:rPr>
        <w:t xml:space="preserve"> </w:t>
      </w:r>
      <w:r w:rsidRPr="00BE0429">
        <w:rPr>
          <w:rFonts w:cs="David" w:hint="eastAsia"/>
          <w:szCs w:val="26"/>
          <w:rtl/>
        </w:rPr>
        <w:t>אמר</w:t>
      </w:r>
    </w:p>
    <w:p w:rsidR="00CA42C9" w:rsidRPr="00BE0429" w:rsidRDefault="00CA42C9" w:rsidP="00F8676A">
      <w:pPr>
        <w:pStyle w:val="NormalWeb"/>
        <w:bidi/>
        <w:spacing w:before="0" w:beforeAutospacing="0" w:after="0" w:afterAutospacing="0"/>
        <w:jc w:val="both"/>
        <w:rPr>
          <w:rFonts w:cs="David"/>
          <w:szCs w:val="26"/>
          <w:rtl/>
        </w:rPr>
      </w:pPr>
      <w:r w:rsidRPr="00BE0429">
        <w:rPr>
          <w:rFonts w:cs="David" w:hint="eastAsia"/>
          <w:szCs w:val="26"/>
          <w:rtl/>
        </w:rPr>
        <w:t>את</w:t>
      </w:r>
      <w:r w:rsidRPr="00BE0429">
        <w:rPr>
          <w:rFonts w:cs="David" w:hint="cs"/>
          <w:szCs w:val="26"/>
          <w:rtl/>
        </w:rPr>
        <w:t xml:space="preserve"> </w:t>
      </w:r>
      <w:r w:rsidRPr="00BE0429">
        <w:rPr>
          <w:rFonts w:cs="David" w:hint="eastAsia"/>
          <w:szCs w:val="26"/>
          <w:rtl/>
        </w:rPr>
        <w:t>דבר</w:t>
      </w:r>
      <w:r w:rsidRPr="00BE0429">
        <w:rPr>
          <w:rFonts w:cs="David" w:hint="cs"/>
          <w:szCs w:val="26"/>
          <w:rtl/>
        </w:rPr>
        <w:t xml:space="preserve"> </w:t>
      </w:r>
      <w:r w:rsidRPr="00BE0429">
        <w:rPr>
          <w:rFonts w:cs="David" w:hint="eastAsia"/>
          <w:szCs w:val="26"/>
          <w:rtl/>
        </w:rPr>
        <w:t>אהבתו</w:t>
      </w:r>
      <w:r w:rsidRPr="00BE0429">
        <w:rPr>
          <w:rFonts w:cs="David" w:hint="cs"/>
          <w:szCs w:val="26"/>
          <w:rtl/>
        </w:rPr>
        <w:t xml:space="preserve"> </w:t>
      </w:r>
      <w:r w:rsidRPr="00BE0429">
        <w:rPr>
          <w:rFonts w:cs="David" w:hint="eastAsia"/>
          <w:szCs w:val="26"/>
          <w:rtl/>
        </w:rPr>
        <w:t>לגברת</w:t>
      </w:r>
      <w:r w:rsidRPr="00BE0429">
        <w:rPr>
          <w:rFonts w:cs="David" w:hint="cs"/>
          <w:szCs w:val="26"/>
          <w:rtl/>
        </w:rPr>
        <w:t xml:space="preserve"> </w:t>
      </w:r>
      <w:r w:rsidRPr="00BE0429">
        <w:rPr>
          <w:rFonts w:cs="David" w:hint="eastAsia"/>
          <w:szCs w:val="26"/>
          <w:rtl/>
        </w:rPr>
        <w:t>כבר</w:t>
      </w:r>
      <w:r w:rsidRPr="00BE0429">
        <w:rPr>
          <w:rFonts w:cs="David" w:hint="cs"/>
          <w:szCs w:val="26"/>
          <w:rtl/>
        </w:rPr>
        <w:t>.</w:t>
      </w:r>
    </w:p>
    <w:p w:rsidR="00CA42C9" w:rsidRPr="00BE0429" w:rsidRDefault="00CA42C9" w:rsidP="00F8676A">
      <w:pPr>
        <w:pStyle w:val="NormalWeb"/>
        <w:bidi/>
        <w:spacing w:before="0" w:beforeAutospacing="0" w:after="0" w:afterAutospacing="0"/>
        <w:jc w:val="both"/>
        <w:rPr>
          <w:rFonts w:cs="David"/>
          <w:szCs w:val="26"/>
          <w:rtl/>
        </w:rPr>
      </w:pPr>
      <w:r w:rsidRPr="00BE0429">
        <w:rPr>
          <w:rFonts w:cs="David" w:hint="eastAsia"/>
          <w:szCs w:val="26"/>
          <w:rtl/>
        </w:rPr>
        <w:t>ועוד</w:t>
      </w:r>
      <w:r w:rsidRPr="00BE0429">
        <w:rPr>
          <w:rFonts w:cs="David" w:hint="cs"/>
          <w:szCs w:val="26"/>
          <w:rtl/>
        </w:rPr>
        <w:t xml:space="preserve"> </w:t>
      </w:r>
      <w:r w:rsidRPr="00BE0429">
        <w:rPr>
          <w:rFonts w:cs="David" w:hint="eastAsia"/>
          <w:szCs w:val="26"/>
          <w:rtl/>
        </w:rPr>
        <w:t>שנה</w:t>
      </w:r>
      <w:r w:rsidRPr="00BE0429">
        <w:rPr>
          <w:rFonts w:cs="David" w:hint="cs"/>
          <w:szCs w:val="26"/>
          <w:rtl/>
        </w:rPr>
        <w:t xml:space="preserve"> </w:t>
      </w:r>
      <w:r w:rsidRPr="00BE0429">
        <w:rPr>
          <w:rFonts w:cs="David" w:hint="eastAsia"/>
          <w:szCs w:val="26"/>
          <w:rtl/>
        </w:rPr>
        <w:t>חלפה</w:t>
      </w:r>
      <w:r w:rsidRPr="00BE0429">
        <w:rPr>
          <w:rFonts w:cs="David" w:hint="cs"/>
          <w:szCs w:val="26"/>
          <w:rtl/>
        </w:rPr>
        <w:t xml:space="preserve"> </w:t>
      </w:r>
      <w:r w:rsidRPr="00BE0429">
        <w:rPr>
          <w:rFonts w:cs="David" w:hint="eastAsia"/>
          <w:szCs w:val="26"/>
          <w:rtl/>
        </w:rPr>
        <w:t>ועוד</w:t>
      </w:r>
      <w:r w:rsidRPr="00BE0429">
        <w:rPr>
          <w:rFonts w:cs="David" w:hint="cs"/>
          <w:szCs w:val="26"/>
          <w:rtl/>
        </w:rPr>
        <w:t xml:space="preserve"> </w:t>
      </w:r>
      <w:r w:rsidRPr="00BE0429">
        <w:rPr>
          <w:rFonts w:cs="David" w:hint="eastAsia"/>
          <w:szCs w:val="26"/>
          <w:rtl/>
        </w:rPr>
        <w:t>שנה</w:t>
      </w:r>
      <w:r w:rsidRPr="00BE0429">
        <w:rPr>
          <w:rFonts w:cs="David" w:hint="cs"/>
          <w:szCs w:val="26"/>
          <w:rtl/>
        </w:rPr>
        <w:t xml:space="preserve"> </w:t>
      </w:r>
      <w:r w:rsidRPr="00BE0429">
        <w:rPr>
          <w:rFonts w:cs="David" w:hint="eastAsia"/>
          <w:szCs w:val="26"/>
          <w:rtl/>
        </w:rPr>
        <w:t>אחת</w:t>
      </w:r>
    </w:p>
    <w:p w:rsidR="00CA42C9" w:rsidRPr="00BE0429" w:rsidRDefault="00CA42C9" w:rsidP="00F8676A">
      <w:pPr>
        <w:pStyle w:val="NormalWeb"/>
        <w:bidi/>
        <w:spacing w:before="0" w:beforeAutospacing="0" w:after="0" w:afterAutospacing="0"/>
        <w:jc w:val="both"/>
        <w:rPr>
          <w:rFonts w:cs="David"/>
          <w:szCs w:val="26"/>
          <w:rtl/>
        </w:rPr>
      </w:pPr>
      <w:r w:rsidRPr="00BE0429">
        <w:rPr>
          <w:rFonts w:cs="David" w:hint="eastAsia"/>
          <w:szCs w:val="26"/>
          <w:rtl/>
        </w:rPr>
        <w:t>וגברת</w:t>
      </w:r>
      <w:r w:rsidRPr="00BE0429">
        <w:rPr>
          <w:rFonts w:cs="David" w:hint="cs"/>
          <w:szCs w:val="26"/>
          <w:rtl/>
        </w:rPr>
        <w:t xml:space="preserve"> </w:t>
      </w:r>
      <w:r w:rsidRPr="00BE0429">
        <w:rPr>
          <w:rFonts w:cs="David" w:hint="eastAsia"/>
          <w:szCs w:val="26"/>
          <w:rtl/>
        </w:rPr>
        <w:t>כבר</w:t>
      </w:r>
      <w:r w:rsidRPr="00BE0429">
        <w:rPr>
          <w:rFonts w:cs="David" w:hint="cs"/>
          <w:szCs w:val="26"/>
          <w:rtl/>
        </w:rPr>
        <w:t xml:space="preserve"> </w:t>
      </w:r>
      <w:r w:rsidRPr="00BE0429">
        <w:rPr>
          <w:rFonts w:cs="David" w:hint="eastAsia"/>
          <w:szCs w:val="26"/>
          <w:rtl/>
        </w:rPr>
        <w:t>על</w:t>
      </w:r>
      <w:r w:rsidRPr="00BE0429">
        <w:rPr>
          <w:rFonts w:cs="David" w:hint="cs"/>
          <w:szCs w:val="26"/>
          <w:rtl/>
        </w:rPr>
        <w:t xml:space="preserve"> </w:t>
      </w:r>
      <w:r w:rsidRPr="00BE0429">
        <w:rPr>
          <w:rFonts w:cs="David" w:hint="eastAsia"/>
          <w:szCs w:val="26"/>
          <w:rtl/>
        </w:rPr>
        <w:t>משכבה</w:t>
      </w:r>
      <w:r w:rsidRPr="00BE0429">
        <w:rPr>
          <w:rFonts w:cs="David" w:hint="cs"/>
          <w:szCs w:val="26"/>
          <w:rtl/>
        </w:rPr>
        <w:t xml:space="preserve"> </w:t>
      </w:r>
      <w:r w:rsidRPr="00BE0429">
        <w:rPr>
          <w:rFonts w:cs="David" w:hint="eastAsia"/>
          <w:szCs w:val="26"/>
          <w:rtl/>
        </w:rPr>
        <w:t>שכבה</w:t>
      </w:r>
      <w:r w:rsidRPr="00BE0429">
        <w:rPr>
          <w:rFonts w:cs="David" w:hint="cs"/>
          <w:szCs w:val="26"/>
          <w:rtl/>
        </w:rPr>
        <w:t xml:space="preserve"> </w:t>
      </w:r>
      <w:r w:rsidRPr="00BE0429">
        <w:rPr>
          <w:rFonts w:cs="David" w:hint="eastAsia"/>
          <w:szCs w:val="26"/>
          <w:rtl/>
        </w:rPr>
        <w:t>לבד</w:t>
      </w:r>
    </w:p>
    <w:p w:rsidR="00CA42C9" w:rsidRPr="00BE0429" w:rsidRDefault="00CA42C9" w:rsidP="00F8676A">
      <w:pPr>
        <w:pStyle w:val="NormalWeb"/>
        <w:bidi/>
        <w:spacing w:before="0" w:beforeAutospacing="0" w:after="0" w:afterAutospacing="0"/>
        <w:jc w:val="both"/>
        <w:rPr>
          <w:rFonts w:cs="David"/>
          <w:szCs w:val="26"/>
          <w:rtl/>
        </w:rPr>
      </w:pPr>
      <w:r w:rsidRPr="00BE0429">
        <w:rPr>
          <w:rFonts w:cs="David" w:hint="eastAsia"/>
          <w:szCs w:val="26"/>
          <w:rtl/>
        </w:rPr>
        <w:t>חושבת</w:t>
      </w:r>
      <w:r w:rsidRPr="00BE0429">
        <w:rPr>
          <w:rFonts w:cs="David" w:hint="cs"/>
          <w:szCs w:val="26"/>
          <w:rtl/>
        </w:rPr>
        <w:t xml:space="preserve"> </w:t>
      </w:r>
      <w:r w:rsidRPr="00BE0429">
        <w:rPr>
          <w:rFonts w:cs="David" w:hint="eastAsia"/>
          <w:szCs w:val="26"/>
          <w:rtl/>
        </w:rPr>
        <w:t>איך</w:t>
      </w:r>
      <w:r w:rsidRPr="00BE0429">
        <w:rPr>
          <w:rFonts w:cs="David" w:hint="cs"/>
          <w:szCs w:val="26"/>
          <w:rtl/>
        </w:rPr>
        <w:t xml:space="preserve"> </w:t>
      </w:r>
      <w:r w:rsidRPr="00BE0429">
        <w:rPr>
          <w:rFonts w:cs="David" w:hint="eastAsia"/>
          <w:szCs w:val="26"/>
          <w:rtl/>
        </w:rPr>
        <w:t>כמעט</w:t>
      </w:r>
      <w:r w:rsidRPr="00BE0429">
        <w:rPr>
          <w:rFonts w:cs="David" w:hint="cs"/>
          <w:szCs w:val="26"/>
          <w:rtl/>
        </w:rPr>
        <w:t xml:space="preserve"> </w:t>
      </w:r>
      <w:r w:rsidRPr="00BE0429">
        <w:rPr>
          <w:rFonts w:cs="David" w:hint="eastAsia"/>
          <w:szCs w:val="26"/>
          <w:rtl/>
        </w:rPr>
        <w:t>היה</w:t>
      </w:r>
      <w:r w:rsidRPr="00BE0429">
        <w:rPr>
          <w:rFonts w:cs="David" w:hint="cs"/>
          <w:szCs w:val="26"/>
          <w:rtl/>
        </w:rPr>
        <w:t xml:space="preserve"> </w:t>
      </w:r>
      <w:r w:rsidRPr="00BE0429">
        <w:rPr>
          <w:rFonts w:cs="David" w:hint="eastAsia"/>
          <w:szCs w:val="26"/>
          <w:rtl/>
        </w:rPr>
        <w:t>וכבר</w:t>
      </w:r>
      <w:r w:rsidRPr="00BE0429">
        <w:rPr>
          <w:rFonts w:cs="David" w:hint="cs"/>
          <w:szCs w:val="26"/>
          <w:rtl/>
        </w:rPr>
        <w:t xml:space="preserve"> </w:t>
      </w:r>
      <w:r w:rsidRPr="00BE0429">
        <w:rPr>
          <w:rFonts w:cs="David" w:hint="eastAsia"/>
          <w:szCs w:val="26"/>
          <w:rtl/>
        </w:rPr>
        <w:t>אבד</w:t>
      </w:r>
    </w:p>
    <w:p w:rsidR="00CA42C9" w:rsidRPr="00BE0429" w:rsidRDefault="00CA42C9" w:rsidP="00F8676A">
      <w:pPr>
        <w:pStyle w:val="NormalWeb"/>
        <w:bidi/>
        <w:spacing w:before="0" w:beforeAutospacing="0" w:after="0" w:afterAutospacing="0"/>
        <w:jc w:val="both"/>
        <w:rPr>
          <w:rFonts w:cs="David"/>
          <w:szCs w:val="26"/>
          <w:rtl/>
        </w:rPr>
      </w:pPr>
      <w:r w:rsidRPr="00BE0429">
        <w:rPr>
          <w:rFonts w:cs="David" w:hint="eastAsia"/>
          <w:szCs w:val="26"/>
          <w:rtl/>
        </w:rPr>
        <w:t>לגברת</w:t>
      </w:r>
      <w:r w:rsidRPr="00BE0429">
        <w:rPr>
          <w:rFonts w:cs="David" w:hint="cs"/>
          <w:szCs w:val="26"/>
          <w:rtl/>
        </w:rPr>
        <w:t xml:space="preserve"> </w:t>
      </w:r>
      <w:r w:rsidRPr="00BE0429">
        <w:rPr>
          <w:rFonts w:cs="David" w:hint="eastAsia"/>
          <w:szCs w:val="26"/>
          <w:rtl/>
        </w:rPr>
        <w:t>כבר</w:t>
      </w:r>
      <w:r w:rsidRPr="00BE0429">
        <w:rPr>
          <w:rFonts w:cs="David" w:hint="cs"/>
          <w:szCs w:val="26"/>
          <w:rtl/>
        </w:rPr>
        <w:t xml:space="preserve"> </w:t>
      </w:r>
      <w:r w:rsidRPr="00BE0429">
        <w:rPr>
          <w:rFonts w:cs="David" w:hint="eastAsia"/>
          <w:szCs w:val="26"/>
          <w:rtl/>
        </w:rPr>
        <w:t>ולאדון</w:t>
      </w:r>
      <w:r w:rsidRPr="00BE0429">
        <w:rPr>
          <w:rFonts w:cs="David" w:hint="cs"/>
          <w:szCs w:val="26"/>
          <w:rtl/>
        </w:rPr>
        <w:t xml:space="preserve"> </w:t>
      </w:r>
      <w:r w:rsidRPr="00BE0429">
        <w:rPr>
          <w:rFonts w:cs="David" w:hint="eastAsia"/>
          <w:szCs w:val="26"/>
          <w:rtl/>
        </w:rPr>
        <w:t>כמעט</w:t>
      </w:r>
      <w:r w:rsidRPr="00BE0429">
        <w:rPr>
          <w:rFonts w:cs="David" w:hint="cs"/>
          <w:szCs w:val="26"/>
          <w:rtl/>
        </w:rPr>
        <w:t>.</w:t>
      </w:r>
    </w:p>
    <w:p w:rsidR="00CA42C9" w:rsidRPr="00BE0429" w:rsidRDefault="00CA42C9" w:rsidP="00F8676A">
      <w:pPr>
        <w:pStyle w:val="NormalWeb"/>
        <w:bidi/>
        <w:spacing w:before="0" w:beforeAutospacing="0" w:after="0" w:afterAutospacing="0"/>
        <w:jc w:val="both"/>
        <w:rPr>
          <w:rFonts w:cs="David"/>
          <w:szCs w:val="26"/>
          <w:rtl/>
        </w:rPr>
      </w:pPr>
      <w:r w:rsidRPr="00BE0429">
        <w:rPr>
          <w:rFonts w:cs="David" w:hint="eastAsia"/>
          <w:szCs w:val="26"/>
          <w:rtl/>
        </w:rPr>
        <w:t>שנים</w:t>
      </w:r>
      <w:r w:rsidRPr="00BE0429">
        <w:rPr>
          <w:rFonts w:cs="David" w:hint="cs"/>
          <w:szCs w:val="26"/>
          <w:rtl/>
        </w:rPr>
        <w:t xml:space="preserve"> </w:t>
      </w:r>
      <w:r w:rsidRPr="00BE0429">
        <w:rPr>
          <w:rFonts w:cs="David" w:hint="eastAsia"/>
          <w:szCs w:val="26"/>
          <w:rtl/>
        </w:rPr>
        <w:t>חלפו</w:t>
      </w:r>
      <w:r w:rsidRPr="00BE0429">
        <w:rPr>
          <w:rFonts w:cs="David" w:hint="cs"/>
          <w:szCs w:val="26"/>
          <w:rtl/>
        </w:rPr>
        <w:t xml:space="preserve"> </w:t>
      </w:r>
      <w:r w:rsidRPr="00BE0429">
        <w:rPr>
          <w:rFonts w:cs="David" w:hint="eastAsia"/>
          <w:szCs w:val="26"/>
          <w:rtl/>
        </w:rPr>
        <w:t>ומאז</w:t>
      </w:r>
      <w:r w:rsidRPr="00BE0429">
        <w:rPr>
          <w:rFonts w:cs="David" w:hint="cs"/>
          <w:szCs w:val="26"/>
          <w:rtl/>
        </w:rPr>
        <w:t xml:space="preserve"> </w:t>
      </w:r>
      <w:r w:rsidRPr="00BE0429">
        <w:rPr>
          <w:rFonts w:cs="David" w:hint="eastAsia"/>
          <w:szCs w:val="26"/>
          <w:rtl/>
        </w:rPr>
        <w:t>לא</w:t>
      </w:r>
      <w:r w:rsidRPr="00BE0429">
        <w:rPr>
          <w:rFonts w:cs="David" w:hint="cs"/>
          <w:szCs w:val="26"/>
          <w:rtl/>
        </w:rPr>
        <w:t xml:space="preserve"> </w:t>
      </w:r>
      <w:r w:rsidRPr="00BE0429">
        <w:rPr>
          <w:rFonts w:cs="David" w:hint="eastAsia"/>
          <w:szCs w:val="26"/>
          <w:rtl/>
        </w:rPr>
        <w:t>השתנה</w:t>
      </w:r>
      <w:r w:rsidRPr="00BE0429">
        <w:rPr>
          <w:rFonts w:cs="David" w:hint="cs"/>
          <w:szCs w:val="26"/>
          <w:rtl/>
        </w:rPr>
        <w:t xml:space="preserve"> </w:t>
      </w:r>
      <w:r w:rsidRPr="00BE0429">
        <w:rPr>
          <w:rFonts w:cs="David" w:hint="eastAsia"/>
          <w:szCs w:val="26"/>
          <w:rtl/>
        </w:rPr>
        <w:t>דבר</w:t>
      </w:r>
    </w:p>
    <w:p w:rsidR="00CA42C9" w:rsidRPr="00BE0429" w:rsidRDefault="00CA42C9" w:rsidP="00F8676A">
      <w:pPr>
        <w:pStyle w:val="NormalWeb"/>
        <w:bidi/>
        <w:spacing w:before="0" w:beforeAutospacing="0" w:after="0" w:afterAutospacing="0"/>
        <w:jc w:val="both"/>
        <w:rPr>
          <w:rFonts w:cs="David"/>
          <w:szCs w:val="26"/>
          <w:rtl/>
        </w:rPr>
      </w:pPr>
      <w:r w:rsidRPr="00BE0429">
        <w:rPr>
          <w:rFonts w:cs="David" w:hint="eastAsia"/>
          <w:szCs w:val="26"/>
          <w:rtl/>
        </w:rPr>
        <w:t>אדון</w:t>
      </w:r>
      <w:r w:rsidRPr="00BE0429">
        <w:rPr>
          <w:rFonts w:cs="David" w:hint="cs"/>
          <w:szCs w:val="26"/>
          <w:rtl/>
        </w:rPr>
        <w:t xml:space="preserve"> </w:t>
      </w:r>
      <w:r w:rsidRPr="00BE0429">
        <w:rPr>
          <w:rFonts w:cs="David" w:hint="eastAsia"/>
          <w:szCs w:val="26"/>
          <w:rtl/>
        </w:rPr>
        <w:t>כמעט</w:t>
      </w:r>
      <w:r w:rsidRPr="00BE0429">
        <w:rPr>
          <w:rFonts w:cs="David" w:hint="cs"/>
          <w:szCs w:val="26"/>
          <w:rtl/>
        </w:rPr>
        <w:t xml:space="preserve"> </w:t>
      </w:r>
      <w:r w:rsidRPr="00BE0429">
        <w:rPr>
          <w:rFonts w:cs="David" w:hint="eastAsia"/>
          <w:szCs w:val="26"/>
          <w:rtl/>
        </w:rPr>
        <w:t>אהב</w:t>
      </w:r>
      <w:r w:rsidRPr="00BE0429">
        <w:rPr>
          <w:rFonts w:cs="David" w:hint="cs"/>
          <w:szCs w:val="26"/>
          <w:rtl/>
        </w:rPr>
        <w:t xml:space="preserve"> </w:t>
      </w:r>
      <w:r w:rsidRPr="00BE0429">
        <w:rPr>
          <w:rFonts w:cs="David" w:hint="eastAsia"/>
          <w:szCs w:val="26"/>
          <w:rtl/>
        </w:rPr>
        <w:t>את</w:t>
      </w:r>
      <w:r w:rsidRPr="00BE0429">
        <w:rPr>
          <w:rFonts w:cs="David" w:hint="cs"/>
          <w:szCs w:val="26"/>
          <w:rtl/>
        </w:rPr>
        <w:t xml:space="preserve"> </w:t>
      </w:r>
      <w:r w:rsidRPr="00BE0429">
        <w:rPr>
          <w:rFonts w:cs="David" w:hint="eastAsia"/>
          <w:szCs w:val="26"/>
          <w:rtl/>
        </w:rPr>
        <w:t>גברת</w:t>
      </w:r>
      <w:r w:rsidRPr="00BE0429">
        <w:rPr>
          <w:rFonts w:cs="David" w:hint="cs"/>
          <w:szCs w:val="26"/>
          <w:rtl/>
        </w:rPr>
        <w:t xml:space="preserve"> </w:t>
      </w:r>
      <w:r w:rsidRPr="00BE0429">
        <w:rPr>
          <w:rFonts w:cs="David" w:hint="eastAsia"/>
          <w:szCs w:val="26"/>
          <w:rtl/>
        </w:rPr>
        <w:t>כבר</w:t>
      </w:r>
    </w:p>
    <w:p w:rsidR="00CA42C9" w:rsidRPr="00BE0429" w:rsidRDefault="00CA42C9" w:rsidP="00F8676A">
      <w:pPr>
        <w:pStyle w:val="NormalWeb"/>
        <w:bidi/>
        <w:spacing w:before="0" w:beforeAutospacing="0" w:after="0" w:afterAutospacing="0"/>
        <w:jc w:val="both"/>
        <w:rPr>
          <w:rFonts w:cs="David"/>
          <w:szCs w:val="26"/>
          <w:rtl/>
        </w:rPr>
      </w:pPr>
      <w:r w:rsidRPr="00BE0429">
        <w:rPr>
          <w:rFonts w:cs="David" w:hint="eastAsia"/>
          <w:szCs w:val="26"/>
          <w:rtl/>
        </w:rPr>
        <w:t>כמעט</w:t>
      </w:r>
      <w:r w:rsidRPr="00BE0429">
        <w:rPr>
          <w:rFonts w:cs="David" w:hint="cs"/>
          <w:szCs w:val="26"/>
          <w:rtl/>
        </w:rPr>
        <w:t xml:space="preserve"> </w:t>
      </w:r>
      <w:r w:rsidRPr="00BE0429">
        <w:rPr>
          <w:rFonts w:cs="David" w:hint="eastAsia"/>
          <w:szCs w:val="26"/>
          <w:rtl/>
        </w:rPr>
        <w:t>אמר</w:t>
      </w:r>
      <w:r w:rsidRPr="00BE0429">
        <w:rPr>
          <w:rFonts w:cs="David" w:hint="cs"/>
          <w:szCs w:val="26"/>
          <w:rtl/>
        </w:rPr>
        <w:t xml:space="preserve"> </w:t>
      </w:r>
      <w:r w:rsidRPr="00BE0429">
        <w:rPr>
          <w:rFonts w:cs="David" w:hint="eastAsia"/>
          <w:szCs w:val="26"/>
          <w:rtl/>
        </w:rPr>
        <w:t>לה</w:t>
      </w:r>
      <w:r w:rsidRPr="00BE0429">
        <w:rPr>
          <w:rFonts w:cs="David" w:hint="cs"/>
          <w:szCs w:val="26"/>
          <w:rtl/>
        </w:rPr>
        <w:t xml:space="preserve"> </w:t>
      </w:r>
      <w:r w:rsidRPr="00BE0429">
        <w:rPr>
          <w:rFonts w:cs="David" w:hint="eastAsia"/>
          <w:szCs w:val="26"/>
          <w:rtl/>
        </w:rPr>
        <w:t>זאת</w:t>
      </w:r>
      <w:r w:rsidRPr="00BE0429">
        <w:rPr>
          <w:rFonts w:cs="David" w:hint="cs"/>
          <w:szCs w:val="26"/>
          <w:rtl/>
        </w:rPr>
        <w:t xml:space="preserve">, </w:t>
      </w:r>
      <w:r w:rsidRPr="00BE0429">
        <w:rPr>
          <w:rFonts w:cs="David" w:hint="eastAsia"/>
          <w:szCs w:val="26"/>
          <w:rtl/>
        </w:rPr>
        <w:t>אבל</w:t>
      </w:r>
      <w:r w:rsidRPr="00BE0429">
        <w:rPr>
          <w:rFonts w:cs="David" w:hint="cs"/>
          <w:szCs w:val="26"/>
          <w:rtl/>
        </w:rPr>
        <w:t xml:space="preserve"> </w:t>
      </w:r>
      <w:r w:rsidRPr="00BE0429">
        <w:rPr>
          <w:rFonts w:cs="David" w:hint="eastAsia"/>
          <w:szCs w:val="26"/>
          <w:rtl/>
        </w:rPr>
        <w:t>הוא</w:t>
      </w:r>
      <w:r w:rsidRPr="00BE0429">
        <w:rPr>
          <w:rFonts w:cs="David" w:hint="cs"/>
          <w:szCs w:val="26"/>
          <w:rtl/>
        </w:rPr>
        <w:t xml:space="preserve"> </w:t>
      </w:r>
      <w:r w:rsidRPr="00BE0429">
        <w:rPr>
          <w:rFonts w:cs="David" w:hint="eastAsia"/>
          <w:szCs w:val="26"/>
          <w:rtl/>
        </w:rPr>
        <w:t>לא</w:t>
      </w:r>
      <w:r w:rsidRPr="00BE0429">
        <w:rPr>
          <w:rFonts w:cs="David" w:hint="cs"/>
          <w:szCs w:val="26"/>
          <w:rtl/>
        </w:rPr>
        <w:t xml:space="preserve"> </w:t>
      </w:r>
      <w:r w:rsidRPr="00BE0429">
        <w:rPr>
          <w:rFonts w:cs="David" w:hint="eastAsia"/>
          <w:szCs w:val="26"/>
          <w:rtl/>
        </w:rPr>
        <w:t>אמר</w:t>
      </w:r>
    </w:p>
    <w:p w:rsidR="00CA42C9" w:rsidRPr="00BE0429" w:rsidRDefault="00CA42C9" w:rsidP="00F8676A">
      <w:pPr>
        <w:pStyle w:val="NormalWeb"/>
        <w:bidi/>
        <w:spacing w:before="0" w:beforeAutospacing="0" w:after="0" w:afterAutospacing="0"/>
        <w:jc w:val="both"/>
        <w:rPr>
          <w:rFonts w:cs="David"/>
          <w:szCs w:val="26"/>
          <w:rtl/>
        </w:rPr>
      </w:pPr>
      <w:r w:rsidRPr="00BE0429">
        <w:rPr>
          <w:rFonts w:cs="David" w:hint="eastAsia"/>
          <w:szCs w:val="26"/>
          <w:rtl/>
        </w:rPr>
        <w:t>עכשיו</w:t>
      </w:r>
      <w:r w:rsidRPr="00BE0429">
        <w:rPr>
          <w:rFonts w:cs="David" w:hint="cs"/>
          <w:szCs w:val="26"/>
          <w:rtl/>
        </w:rPr>
        <w:t xml:space="preserve"> </w:t>
      </w:r>
      <w:r w:rsidRPr="00BE0429">
        <w:rPr>
          <w:rFonts w:cs="David" w:hint="eastAsia"/>
          <w:szCs w:val="26"/>
          <w:rtl/>
        </w:rPr>
        <w:t>באמת</w:t>
      </w:r>
      <w:r w:rsidRPr="00BE0429">
        <w:rPr>
          <w:rFonts w:cs="David" w:hint="cs"/>
          <w:szCs w:val="26"/>
          <w:rtl/>
        </w:rPr>
        <w:t xml:space="preserve"> </w:t>
      </w:r>
      <w:r w:rsidRPr="00BE0429">
        <w:rPr>
          <w:rFonts w:cs="David" w:hint="eastAsia"/>
          <w:szCs w:val="26"/>
          <w:rtl/>
        </w:rPr>
        <w:t>היה</w:t>
      </w:r>
      <w:r w:rsidRPr="00BE0429">
        <w:rPr>
          <w:rFonts w:cs="David" w:hint="cs"/>
          <w:szCs w:val="26"/>
          <w:rtl/>
        </w:rPr>
        <w:t xml:space="preserve"> </w:t>
      </w:r>
      <w:r w:rsidRPr="00BE0429">
        <w:rPr>
          <w:rFonts w:cs="David" w:hint="eastAsia"/>
          <w:szCs w:val="26"/>
          <w:rtl/>
        </w:rPr>
        <w:t>קצת</w:t>
      </w:r>
      <w:r w:rsidRPr="00BE0429">
        <w:rPr>
          <w:rFonts w:cs="David" w:hint="cs"/>
          <w:szCs w:val="26"/>
          <w:rtl/>
        </w:rPr>
        <w:t xml:space="preserve"> </w:t>
      </w:r>
      <w:r w:rsidRPr="00BE0429">
        <w:rPr>
          <w:rFonts w:cs="David" w:hint="eastAsia"/>
          <w:szCs w:val="26"/>
          <w:rtl/>
        </w:rPr>
        <w:t>מאוחר</w:t>
      </w:r>
      <w:r w:rsidRPr="00BE0429">
        <w:rPr>
          <w:rFonts w:cs="David" w:hint="cs"/>
          <w:szCs w:val="26"/>
          <w:rtl/>
        </w:rPr>
        <w:t>.</w:t>
      </w:r>
    </w:p>
    <w:p w:rsidR="00CA42C9" w:rsidRPr="00BE0429" w:rsidRDefault="00CA42C9" w:rsidP="00F8676A">
      <w:pPr>
        <w:pStyle w:val="NormalWeb"/>
        <w:bidi/>
        <w:spacing w:before="0" w:beforeAutospacing="0" w:after="0" w:afterAutospacing="0"/>
        <w:jc w:val="both"/>
        <w:rPr>
          <w:rFonts w:cs="David"/>
          <w:szCs w:val="26"/>
          <w:rtl/>
        </w:rPr>
      </w:pPr>
      <w:r w:rsidRPr="00BE0429">
        <w:rPr>
          <w:rFonts w:cs="David" w:hint="eastAsia"/>
          <w:szCs w:val="26"/>
          <w:rtl/>
        </w:rPr>
        <w:t>גברת</w:t>
      </w:r>
      <w:r w:rsidRPr="00BE0429">
        <w:rPr>
          <w:rFonts w:cs="David" w:hint="cs"/>
          <w:szCs w:val="26"/>
          <w:rtl/>
        </w:rPr>
        <w:t xml:space="preserve"> </w:t>
      </w:r>
      <w:r w:rsidRPr="00BE0429">
        <w:rPr>
          <w:rFonts w:cs="David" w:hint="eastAsia"/>
          <w:szCs w:val="26"/>
          <w:rtl/>
        </w:rPr>
        <w:t>כבר</w:t>
      </w:r>
      <w:r w:rsidRPr="00BE0429">
        <w:rPr>
          <w:rFonts w:cs="David" w:hint="cs"/>
          <w:szCs w:val="26"/>
          <w:rtl/>
        </w:rPr>
        <w:t xml:space="preserve"> </w:t>
      </w:r>
      <w:r w:rsidRPr="00BE0429">
        <w:rPr>
          <w:rFonts w:cs="David" w:hint="eastAsia"/>
          <w:szCs w:val="26"/>
          <w:rtl/>
        </w:rPr>
        <w:t>הת</w:t>
      </w:r>
      <w:r w:rsidRPr="00BE0429">
        <w:rPr>
          <w:rFonts w:cs="David" w:hint="cs"/>
          <w:szCs w:val="26"/>
          <w:rtl/>
        </w:rPr>
        <w:t>ג</w:t>
      </w:r>
      <w:r w:rsidRPr="00BE0429">
        <w:rPr>
          <w:rFonts w:cs="David" w:hint="eastAsia"/>
          <w:szCs w:val="26"/>
          <w:rtl/>
        </w:rPr>
        <w:t>וררה</w:t>
      </w:r>
      <w:r w:rsidRPr="00BE0429">
        <w:rPr>
          <w:rFonts w:cs="David" w:hint="cs"/>
          <w:szCs w:val="26"/>
          <w:rtl/>
        </w:rPr>
        <w:t xml:space="preserve"> </w:t>
      </w:r>
      <w:r w:rsidRPr="00BE0429">
        <w:rPr>
          <w:rFonts w:cs="David" w:hint="eastAsia"/>
          <w:szCs w:val="26"/>
          <w:rtl/>
        </w:rPr>
        <w:t>בבית</w:t>
      </w:r>
      <w:r w:rsidRPr="00BE0429">
        <w:rPr>
          <w:rFonts w:cs="David" w:hint="cs"/>
          <w:szCs w:val="26"/>
          <w:rtl/>
        </w:rPr>
        <w:t xml:space="preserve"> </w:t>
      </w:r>
      <w:r w:rsidRPr="00BE0429">
        <w:rPr>
          <w:rFonts w:cs="David" w:hint="eastAsia"/>
          <w:szCs w:val="26"/>
          <w:rtl/>
        </w:rPr>
        <w:t>קט</w:t>
      </w:r>
    </w:p>
    <w:p w:rsidR="00CA42C9" w:rsidRPr="00BE0429" w:rsidRDefault="00CA42C9" w:rsidP="00F8676A">
      <w:pPr>
        <w:pStyle w:val="NormalWeb"/>
        <w:bidi/>
        <w:spacing w:before="0" w:beforeAutospacing="0" w:after="0" w:afterAutospacing="0"/>
        <w:jc w:val="both"/>
        <w:rPr>
          <w:rFonts w:cs="David"/>
          <w:szCs w:val="26"/>
          <w:rtl/>
        </w:rPr>
      </w:pPr>
      <w:r w:rsidRPr="00BE0429">
        <w:rPr>
          <w:rFonts w:cs="David" w:hint="eastAsia"/>
          <w:szCs w:val="26"/>
          <w:rtl/>
        </w:rPr>
        <w:t>כמעט</w:t>
      </w:r>
      <w:r w:rsidRPr="00BE0429">
        <w:rPr>
          <w:rFonts w:cs="David" w:hint="cs"/>
          <w:szCs w:val="26"/>
          <w:rtl/>
        </w:rPr>
        <w:t xml:space="preserve"> </w:t>
      </w:r>
      <w:r w:rsidRPr="00BE0429">
        <w:rPr>
          <w:rFonts w:cs="David" w:hint="eastAsia"/>
          <w:szCs w:val="26"/>
          <w:rtl/>
        </w:rPr>
        <w:t>שהתגורר</w:t>
      </w:r>
      <w:r w:rsidRPr="00BE0429">
        <w:rPr>
          <w:rFonts w:cs="David" w:hint="cs"/>
          <w:szCs w:val="26"/>
          <w:rtl/>
        </w:rPr>
        <w:t xml:space="preserve"> </w:t>
      </w:r>
      <w:r w:rsidRPr="00BE0429">
        <w:rPr>
          <w:rFonts w:cs="David" w:hint="eastAsia"/>
          <w:szCs w:val="26"/>
          <w:rtl/>
        </w:rPr>
        <w:t>בו</w:t>
      </w:r>
      <w:r w:rsidRPr="00BE0429">
        <w:rPr>
          <w:rFonts w:cs="David" w:hint="cs"/>
          <w:szCs w:val="26"/>
          <w:rtl/>
        </w:rPr>
        <w:t xml:space="preserve"> </w:t>
      </w:r>
      <w:r w:rsidRPr="00BE0429">
        <w:rPr>
          <w:rFonts w:cs="David" w:hint="eastAsia"/>
          <w:szCs w:val="26"/>
          <w:rtl/>
        </w:rPr>
        <w:t>גם</w:t>
      </w:r>
      <w:r w:rsidRPr="00BE0429">
        <w:rPr>
          <w:rFonts w:cs="David" w:hint="cs"/>
          <w:szCs w:val="26"/>
          <w:rtl/>
        </w:rPr>
        <w:t xml:space="preserve"> </w:t>
      </w:r>
      <w:r w:rsidRPr="00BE0429">
        <w:rPr>
          <w:rFonts w:cs="David" w:hint="eastAsia"/>
          <w:szCs w:val="26"/>
          <w:rtl/>
        </w:rPr>
        <w:t>אדון</w:t>
      </w:r>
      <w:r w:rsidRPr="00BE0429">
        <w:rPr>
          <w:rFonts w:cs="David" w:hint="cs"/>
          <w:szCs w:val="26"/>
          <w:rtl/>
        </w:rPr>
        <w:t xml:space="preserve"> </w:t>
      </w:r>
      <w:r w:rsidRPr="00BE0429">
        <w:rPr>
          <w:rFonts w:cs="David" w:hint="eastAsia"/>
          <w:szCs w:val="26"/>
          <w:rtl/>
        </w:rPr>
        <w:t>כמעט</w:t>
      </w:r>
    </w:p>
    <w:p w:rsidR="00CA42C9" w:rsidRPr="00BE0429" w:rsidRDefault="00CA42C9" w:rsidP="00F8676A">
      <w:pPr>
        <w:pStyle w:val="NormalWeb"/>
        <w:bidi/>
        <w:spacing w:before="0" w:beforeAutospacing="0" w:after="0" w:afterAutospacing="0"/>
        <w:jc w:val="both"/>
        <w:rPr>
          <w:rFonts w:cs="David"/>
          <w:szCs w:val="26"/>
          <w:rtl/>
        </w:rPr>
      </w:pPr>
      <w:r w:rsidRPr="00BE0429">
        <w:rPr>
          <w:rFonts w:cs="David" w:hint="eastAsia"/>
          <w:szCs w:val="26"/>
          <w:rtl/>
        </w:rPr>
        <w:t>עכשיו</w:t>
      </w:r>
      <w:r w:rsidRPr="00BE0429">
        <w:rPr>
          <w:rFonts w:cs="David" w:hint="cs"/>
          <w:szCs w:val="26"/>
          <w:rtl/>
        </w:rPr>
        <w:t xml:space="preserve"> </w:t>
      </w:r>
      <w:r w:rsidRPr="00BE0429">
        <w:rPr>
          <w:rFonts w:cs="David" w:hint="eastAsia"/>
          <w:szCs w:val="26"/>
          <w:rtl/>
        </w:rPr>
        <w:t>לא</w:t>
      </w:r>
      <w:r w:rsidRPr="00BE0429">
        <w:rPr>
          <w:rFonts w:cs="David" w:hint="cs"/>
          <w:szCs w:val="26"/>
          <w:rtl/>
        </w:rPr>
        <w:t xml:space="preserve"> </w:t>
      </w:r>
      <w:r w:rsidRPr="00BE0429">
        <w:rPr>
          <w:rFonts w:cs="David" w:hint="eastAsia"/>
          <w:szCs w:val="26"/>
          <w:rtl/>
        </w:rPr>
        <w:t>מתגורר</w:t>
      </w:r>
      <w:r w:rsidRPr="00BE0429">
        <w:rPr>
          <w:rFonts w:cs="David" w:hint="cs"/>
          <w:szCs w:val="26"/>
          <w:rtl/>
        </w:rPr>
        <w:t xml:space="preserve"> </w:t>
      </w:r>
      <w:r w:rsidRPr="00BE0429">
        <w:rPr>
          <w:rFonts w:cs="David" w:hint="eastAsia"/>
          <w:szCs w:val="26"/>
          <w:rtl/>
        </w:rPr>
        <w:t>בו</w:t>
      </w:r>
      <w:r w:rsidRPr="00BE0429">
        <w:rPr>
          <w:rFonts w:cs="David" w:hint="cs"/>
          <w:szCs w:val="26"/>
          <w:rtl/>
        </w:rPr>
        <w:t xml:space="preserve"> </w:t>
      </w:r>
      <w:r w:rsidRPr="00BE0429">
        <w:rPr>
          <w:rFonts w:cs="David" w:hint="eastAsia"/>
          <w:szCs w:val="26"/>
          <w:rtl/>
        </w:rPr>
        <w:t>אף</w:t>
      </w:r>
      <w:r w:rsidRPr="00BE0429">
        <w:rPr>
          <w:rFonts w:cs="David" w:hint="cs"/>
          <w:szCs w:val="26"/>
          <w:rtl/>
        </w:rPr>
        <w:t xml:space="preserve"> </w:t>
      </w:r>
      <w:r w:rsidRPr="00BE0429">
        <w:rPr>
          <w:rFonts w:cs="David" w:hint="eastAsia"/>
          <w:szCs w:val="26"/>
          <w:rtl/>
        </w:rPr>
        <w:t>אחד</w:t>
      </w:r>
    </w:p>
    <w:p w:rsidR="000A7476" w:rsidRPr="00BE0429" w:rsidRDefault="00CA42C9" w:rsidP="00F8676A">
      <w:pPr>
        <w:pStyle w:val="NormalWeb"/>
        <w:bidi/>
        <w:spacing w:before="0" w:beforeAutospacing="0" w:after="0" w:afterAutospacing="0"/>
        <w:jc w:val="both"/>
        <w:rPr>
          <w:rFonts w:cs="David"/>
          <w:szCs w:val="26"/>
          <w:rtl/>
        </w:rPr>
      </w:pPr>
      <w:r w:rsidRPr="00BE0429">
        <w:rPr>
          <w:rFonts w:cs="David" w:hint="eastAsia"/>
          <w:szCs w:val="26"/>
          <w:rtl/>
        </w:rPr>
        <w:t>לא</w:t>
      </w:r>
      <w:r w:rsidRPr="00BE0429">
        <w:rPr>
          <w:rFonts w:cs="David" w:hint="cs"/>
          <w:szCs w:val="26"/>
          <w:rtl/>
        </w:rPr>
        <w:t xml:space="preserve"> </w:t>
      </w:r>
      <w:r w:rsidRPr="00BE0429">
        <w:rPr>
          <w:rFonts w:cs="David" w:hint="eastAsia"/>
          <w:szCs w:val="26"/>
          <w:rtl/>
        </w:rPr>
        <w:t>הגברת</w:t>
      </w:r>
      <w:r w:rsidRPr="00BE0429">
        <w:rPr>
          <w:rFonts w:cs="David" w:hint="cs"/>
          <w:szCs w:val="26"/>
          <w:rtl/>
        </w:rPr>
        <w:t xml:space="preserve"> </w:t>
      </w:r>
      <w:r w:rsidRPr="00BE0429">
        <w:rPr>
          <w:rFonts w:cs="David" w:hint="eastAsia"/>
          <w:szCs w:val="26"/>
          <w:rtl/>
        </w:rPr>
        <w:t>כבר</w:t>
      </w:r>
      <w:r w:rsidRPr="00BE0429">
        <w:rPr>
          <w:rFonts w:cs="David" w:hint="cs"/>
          <w:szCs w:val="26"/>
          <w:rtl/>
        </w:rPr>
        <w:t xml:space="preserve"> </w:t>
      </w:r>
      <w:r w:rsidRPr="00BE0429">
        <w:rPr>
          <w:rFonts w:cs="David" w:hint="eastAsia"/>
          <w:szCs w:val="26"/>
          <w:rtl/>
        </w:rPr>
        <w:t>ולא</w:t>
      </w:r>
      <w:r w:rsidRPr="00BE0429">
        <w:rPr>
          <w:rFonts w:cs="David" w:hint="cs"/>
          <w:szCs w:val="26"/>
          <w:rtl/>
        </w:rPr>
        <w:t xml:space="preserve"> </w:t>
      </w:r>
      <w:r w:rsidRPr="00BE0429">
        <w:rPr>
          <w:rFonts w:cs="David" w:hint="eastAsia"/>
          <w:szCs w:val="26"/>
          <w:rtl/>
        </w:rPr>
        <w:t>אדון</w:t>
      </w:r>
      <w:r w:rsidRPr="00BE0429">
        <w:rPr>
          <w:rFonts w:cs="David" w:hint="cs"/>
          <w:szCs w:val="26"/>
          <w:rtl/>
        </w:rPr>
        <w:t xml:space="preserve"> </w:t>
      </w:r>
      <w:r w:rsidRPr="00BE0429">
        <w:rPr>
          <w:rFonts w:cs="David" w:hint="eastAsia"/>
          <w:szCs w:val="26"/>
          <w:rtl/>
        </w:rPr>
        <w:t>כמעט</w:t>
      </w:r>
      <w:r w:rsidRPr="00BE0429">
        <w:rPr>
          <w:rFonts w:cs="David" w:hint="cs"/>
          <w:szCs w:val="26"/>
          <w:rtl/>
        </w:rPr>
        <w:t>.</w:t>
      </w:r>
    </w:p>
    <w:p w:rsidR="00374498" w:rsidRPr="00374498" w:rsidRDefault="00993FC1" w:rsidP="00374498">
      <w:pPr>
        <w:pStyle w:val="NormalWeb"/>
        <w:bidi/>
        <w:spacing w:before="0" w:beforeAutospacing="0" w:after="0" w:afterAutospacing="0"/>
        <w:jc w:val="both"/>
        <w:rPr>
          <w:rStyle w:val="Hyperlink"/>
          <w:rFonts w:cs="David"/>
          <w:szCs w:val="26"/>
          <w:rtl/>
        </w:rPr>
      </w:pPr>
      <w:r>
        <w:rPr>
          <w:rFonts w:cs="David"/>
          <w:rtl/>
        </w:rPr>
        <w:fldChar w:fldCharType="begin"/>
      </w:r>
      <w:r w:rsidR="00374498">
        <w:rPr>
          <w:rFonts w:cs="David"/>
        </w:rPr>
        <w:instrText>HYPERLINK</w:instrText>
      </w:r>
      <w:r w:rsidR="00374498">
        <w:rPr>
          <w:rFonts w:cs="David"/>
          <w:rtl/>
        </w:rPr>
        <w:instrText xml:space="preserve">  \</w:instrText>
      </w:r>
      <w:r w:rsidR="00374498">
        <w:rPr>
          <w:rFonts w:cs="David"/>
        </w:rPr>
        <w:instrText>l</w:instrText>
      </w:r>
      <w:r w:rsidR="00374498">
        <w:rPr>
          <w:rFonts w:cs="David"/>
          <w:rtl/>
        </w:rPr>
        <w:instrText xml:space="preserve"> "מיצויהחייםוניצולזמן"</w:instrText>
      </w:r>
      <w:r>
        <w:rPr>
          <w:rFonts w:cs="David"/>
          <w:rtl/>
        </w:rPr>
        <w:fldChar w:fldCharType="separate"/>
      </w:r>
      <w:r w:rsidR="00374498" w:rsidRPr="00374498">
        <w:rPr>
          <w:rStyle w:val="Hyperlink"/>
          <w:rFonts w:cs="David" w:hint="cs"/>
          <w:rtl/>
        </w:rPr>
        <w:t>בחזרה לתוכן</w:t>
      </w:r>
    </w:p>
    <w:p w:rsidR="000A7476" w:rsidRDefault="00993FC1" w:rsidP="00374498">
      <w:pPr>
        <w:jc w:val="center"/>
        <w:rPr>
          <w:sz w:val="28"/>
          <w:szCs w:val="28"/>
          <w:rtl/>
        </w:rPr>
      </w:pPr>
      <w:r>
        <w:rPr>
          <w:sz w:val="24"/>
          <w:szCs w:val="24"/>
          <w:rtl/>
          <w:lang w:eastAsia="he-IL"/>
        </w:rPr>
        <w:fldChar w:fldCharType="end"/>
      </w:r>
      <w:r w:rsidR="000A7476" w:rsidRPr="00A35FFD">
        <w:rPr>
          <w:rFonts w:hint="cs"/>
          <w:sz w:val="28"/>
          <w:szCs w:val="28"/>
        </w:rPr>
        <w:sym w:font="Wingdings" w:char="F076"/>
      </w:r>
      <w:r w:rsidR="000A7476">
        <w:rPr>
          <w:sz w:val="28"/>
          <w:szCs w:val="28"/>
        </w:rPr>
        <w:tab/>
      </w:r>
      <w:r w:rsidR="000A7476">
        <w:rPr>
          <w:sz w:val="28"/>
          <w:szCs w:val="28"/>
        </w:rPr>
        <w:tab/>
      </w:r>
      <w:r w:rsidR="000A7476" w:rsidRPr="00A35FFD">
        <w:rPr>
          <w:rFonts w:hint="cs"/>
          <w:sz w:val="28"/>
          <w:szCs w:val="28"/>
        </w:rPr>
        <w:sym w:font="Wingdings" w:char="F076"/>
      </w:r>
      <w:r w:rsidR="000A7476">
        <w:rPr>
          <w:sz w:val="28"/>
          <w:szCs w:val="28"/>
        </w:rPr>
        <w:tab/>
      </w:r>
      <w:r w:rsidR="000A7476">
        <w:rPr>
          <w:sz w:val="28"/>
          <w:szCs w:val="28"/>
        </w:rPr>
        <w:tab/>
      </w:r>
      <w:r w:rsidR="000A7476" w:rsidRPr="00A35FFD">
        <w:rPr>
          <w:rFonts w:hint="cs"/>
          <w:sz w:val="28"/>
          <w:szCs w:val="28"/>
        </w:rPr>
        <w:sym w:font="Wingdings" w:char="F076"/>
      </w:r>
    </w:p>
    <w:p w:rsidR="00F63614" w:rsidRPr="00D23AAA" w:rsidRDefault="00F63614" w:rsidP="00F63614">
      <w:pPr>
        <w:spacing w:before="120"/>
        <w:jc w:val="center"/>
        <w:rPr>
          <w:rFonts w:ascii="Arial" w:hAnsi="Arial"/>
          <w:b/>
          <w:bCs/>
          <w:emboss/>
          <w:color w:val="800000"/>
          <w:rtl/>
        </w:rPr>
      </w:pPr>
      <w:bookmarkStart w:id="383" w:name="המכתבשלאודי"/>
      <w:bookmarkStart w:id="384" w:name="היום"/>
      <w:bookmarkEnd w:id="383"/>
      <w:bookmarkEnd w:id="384"/>
      <w:r w:rsidRPr="00D23AAA">
        <w:rPr>
          <w:rFonts w:ascii="Arial" w:hAnsi="Arial" w:hint="eastAsia"/>
          <w:b/>
          <w:bCs/>
          <w:emboss/>
          <w:color w:val="800000"/>
          <w:rtl/>
        </w:rPr>
        <w:t>היום</w:t>
      </w:r>
    </w:p>
    <w:p w:rsidR="00F63614" w:rsidRPr="00F63614" w:rsidRDefault="00F63614" w:rsidP="00DA11BE">
      <w:pPr>
        <w:pStyle w:val="NormalWeb"/>
        <w:bidi/>
        <w:spacing w:before="120" w:beforeAutospacing="0" w:after="0" w:afterAutospacing="0"/>
        <w:jc w:val="both"/>
        <w:rPr>
          <w:rFonts w:cs="David"/>
          <w:sz w:val="26"/>
          <w:szCs w:val="26"/>
          <w:rtl/>
        </w:rPr>
      </w:pPr>
      <w:r w:rsidRPr="00F63614">
        <w:rPr>
          <w:rFonts w:cs="David" w:hint="eastAsia"/>
          <w:sz w:val="26"/>
          <w:szCs w:val="26"/>
          <w:rtl/>
        </w:rPr>
        <w:t>חיה</w:t>
      </w:r>
      <w:r w:rsidRPr="00F63614">
        <w:rPr>
          <w:rFonts w:cs="David" w:hint="cs"/>
          <w:sz w:val="26"/>
          <w:szCs w:val="26"/>
          <w:rtl/>
        </w:rPr>
        <w:t xml:space="preserve"> </w:t>
      </w:r>
      <w:r w:rsidRPr="00F63614">
        <w:rPr>
          <w:rFonts w:cs="David" w:hint="eastAsia"/>
          <w:sz w:val="26"/>
          <w:szCs w:val="26"/>
          <w:rtl/>
        </w:rPr>
        <w:t>את</w:t>
      </w:r>
      <w:r w:rsidRPr="00F63614">
        <w:rPr>
          <w:rFonts w:cs="David" w:hint="cs"/>
          <w:sz w:val="26"/>
          <w:szCs w:val="26"/>
          <w:rtl/>
        </w:rPr>
        <w:t xml:space="preserve"> </w:t>
      </w:r>
      <w:r w:rsidRPr="00F63614">
        <w:rPr>
          <w:rFonts w:cs="David" w:hint="eastAsia"/>
          <w:sz w:val="26"/>
          <w:szCs w:val="26"/>
          <w:rtl/>
        </w:rPr>
        <w:t>היום</w:t>
      </w:r>
      <w:r w:rsidRPr="00F63614">
        <w:rPr>
          <w:rFonts w:cs="David" w:hint="cs"/>
          <w:sz w:val="26"/>
          <w:szCs w:val="26"/>
          <w:rtl/>
        </w:rPr>
        <w:t xml:space="preserve"> </w:t>
      </w:r>
      <w:r w:rsidRPr="00F63614">
        <w:rPr>
          <w:rFonts w:cs="David" w:hint="eastAsia"/>
          <w:sz w:val="26"/>
          <w:szCs w:val="26"/>
          <w:rtl/>
        </w:rPr>
        <w:t>כאילו</w:t>
      </w:r>
      <w:r w:rsidRPr="00F63614">
        <w:rPr>
          <w:rFonts w:cs="David" w:hint="cs"/>
          <w:sz w:val="26"/>
          <w:szCs w:val="26"/>
          <w:rtl/>
        </w:rPr>
        <w:t xml:space="preserve"> </w:t>
      </w:r>
      <w:r w:rsidRPr="00F63614">
        <w:rPr>
          <w:rFonts w:cs="David" w:hint="eastAsia"/>
          <w:sz w:val="26"/>
          <w:szCs w:val="26"/>
          <w:rtl/>
        </w:rPr>
        <w:t>אתה</w:t>
      </w:r>
      <w:r w:rsidRPr="00F63614">
        <w:rPr>
          <w:rFonts w:cs="David" w:hint="cs"/>
          <w:sz w:val="26"/>
          <w:szCs w:val="26"/>
          <w:rtl/>
        </w:rPr>
        <w:t xml:space="preserve"> </w:t>
      </w:r>
      <w:r w:rsidRPr="00F63614">
        <w:rPr>
          <w:rFonts w:cs="David" w:hint="eastAsia"/>
          <w:sz w:val="26"/>
          <w:szCs w:val="26"/>
          <w:rtl/>
        </w:rPr>
        <w:t>רץ</w:t>
      </w:r>
      <w:r w:rsidRPr="00F63614">
        <w:rPr>
          <w:rFonts w:cs="David" w:hint="cs"/>
          <w:sz w:val="26"/>
          <w:szCs w:val="26"/>
          <w:rtl/>
        </w:rPr>
        <w:t xml:space="preserve"> </w:t>
      </w:r>
      <w:r w:rsidRPr="00F63614">
        <w:rPr>
          <w:rFonts w:cs="David" w:hint="eastAsia"/>
          <w:sz w:val="26"/>
          <w:szCs w:val="26"/>
          <w:rtl/>
        </w:rPr>
        <w:t>בשליחות</w:t>
      </w:r>
      <w:r w:rsidRPr="00F63614">
        <w:rPr>
          <w:rFonts w:cs="David" w:hint="cs"/>
          <w:sz w:val="26"/>
          <w:szCs w:val="26"/>
          <w:rtl/>
        </w:rPr>
        <w:t xml:space="preserve"> </w:t>
      </w:r>
      <w:r w:rsidRPr="00F63614">
        <w:rPr>
          <w:rFonts w:cs="David" w:hint="eastAsia"/>
          <w:sz w:val="26"/>
          <w:szCs w:val="26"/>
          <w:rtl/>
        </w:rPr>
        <w:t>חשובה</w:t>
      </w:r>
      <w:r w:rsidRPr="00F63614">
        <w:rPr>
          <w:rFonts w:cs="David" w:hint="cs"/>
          <w:sz w:val="26"/>
          <w:szCs w:val="26"/>
          <w:rtl/>
        </w:rPr>
        <w:t xml:space="preserve"> </w:t>
      </w:r>
      <w:r w:rsidRPr="00F63614">
        <w:rPr>
          <w:rFonts w:cs="David" w:hint="eastAsia"/>
          <w:sz w:val="26"/>
          <w:szCs w:val="26"/>
          <w:rtl/>
        </w:rPr>
        <w:t>מלא</w:t>
      </w:r>
      <w:r w:rsidRPr="00F63614">
        <w:rPr>
          <w:rFonts w:cs="David" w:hint="cs"/>
          <w:sz w:val="26"/>
          <w:szCs w:val="26"/>
          <w:rtl/>
        </w:rPr>
        <w:t xml:space="preserve"> </w:t>
      </w:r>
      <w:r w:rsidRPr="00F63614">
        <w:rPr>
          <w:rFonts w:cs="David" w:hint="eastAsia"/>
          <w:sz w:val="26"/>
          <w:szCs w:val="26"/>
          <w:rtl/>
        </w:rPr>
        <w:t>חיות</w:t>
      </w:r>
      <w:r w:rsidRPr="00F63614">
        <w:rPr>
          <w:rFonts w:cs="David" w:hint="cs"/>
          <w:sz w:val="26"/>
          <w:szCs w:val="26"/>
          <w:rtl/>
        </w:rPr>
        <w:t xml:space="preserve"> </w:t>
      </w:r>
      <w:r w:rsidRPr="00F63614">
        <w:rPr>
          <w:rFonts w:cs="David" w:hint="eastAsia"/>
          <w:sz w:val="26"/>
          <w:szCs w:val="26"/>
          <w:rtl/>
        </w:rPr>
        <w:t>והתלהבות</w:t>
      </w:r>
      <w:r w:rsidRPr="00F63614">
        <w:rPr>
          <w:rFonts w:cs="David" w:hint="cs"/>
          <w:sz w:val="26"/>
          <w:szCs w:val="26"/>
          <w:rtl/>
        </w:rPr>
        <w:t>.</w:t>
      </w:r>
    </w:p>
    <w:p w:rsidR="00F63614" w:rsidRPr="00F63614" w:rsidRDefault="00F63614" w:rsidP="00F63614">
      <w:pPr>
        <w:pStyle w:val="NormalWeb"/>
        <w:bidi/>
        <w:spacing w:before="0" w:beforeAutospacing="0" w:after="0" w:afterAutospacing="0"/>
        <w:jc w:val="both"/>
        <w:rPr>
          <w:rFonts w:cs="David"/>
          <w:sz w:val="26"/>
          <w:szCs w:val="26"/>
          <w:rtl/>
        </w:rPr>
      </w:pPr>
      <w:r w:rsidRPr="00F63614">
        <w:rPr>
          <w:rFonts w:cs="David" w:hint="eastAsia"/>
          <w:sz w:val="26"/>
          <w:szCs w:val="26"/>
          <w:rtl/>
        </w:rPr>
        <w:t>אל</w:t>
      </w:r>
      <w:r w:rsidRPr="00F63614">
        <w:rPr>
          <w:rFonts w:cs="David" w:hint="cs"/>
          <w:sz w:val="26"/>
          <w:szCs w:val="26"/>
          <w:rtl/>
        </w:rPr>
        <w:t xml:space="preserve"> </w:t>
      </w:r>
      <w:r w:rsidRPr="00F63614">
        <w:rPr>
          <w:rFonts w:cs="David" w:hint="eastAsia"/>
          <w:sz w:val="26"/>
          <w:szCs w:val="26"/>
          <w:rtl/>
        </w:rPr>
        <w:t>תטריח</w:t>
      </w:r>
      <w:r w:rsidRPr="00F63614">
        <w:rPr>
          <w:rFonts w:cs="David" w:hint="cs"/>
          <w:sz w:val="26"/>
          <w:szCs w:val="26"/>
          <w:rtl/>
        </w:rPr>
        <w:t xml:space="preserve"> </w:t>
      </w:r>
      <w:r w:rsidRPr="00F63614">
        <w:rPr>
          <w:rFonts w:cs="David" w:hint="eastAsia"/>
          <w:sz w:val="26"/>
          <w:szCs w:val="26"/>
          <w:rtl/>
        </w:rPr>
        <w:t>ואל</w:t>
      </w:r>
      <w:r w:rsidRPr="00F63614">
        <w:rPr>
          <w:rFonts w:cs="David" w:hint="cs"/>
          <w:sz w:val="26"/>
          <w:szCs w:val="26"/>
          <w:rtl/>
        </w:rPr>
        <w:t xml:space="preserve"> </w:t>
      </w:r>
      <w:r w:rsidRPr="00F63614">
        <w:rPr>
          <w:rFonts w:cs="David" w:hint="eastAsia"/>
          <w:sz w:val="26"/>
          <w:szCs w:val="26"/>
          <w:rtl/>
        </w:rPr>
        <w:t>תטריד</w:t>
      </w:r>
      <w:r w:rsidRPr="00F63614">
        <w:rPr>
          <w:rFonts w:cs="David" w:hint="cs"/>
          <w:sz w:val="26"/>
          <w:szCs w:val="26"/>
          <w:rtl/>
        </w:rPr>
        <w:t xml:space="preserve"> </w:t>
      </w:r>
      <w:r w:rsidRPr="00F63614">
        <w:rPr>
          <w:rFonts w:cs="David" w:hint="eastAsia"/>
          <w:sz w:val="26"/>
          <w:szCs w:val="26"/>
          <w:rtl/>
        </w:rPr>
        <w:t>את</w:t>
      </w:r>
      <w:r w:rsidRPr="00F63614">
        <w:rPr>
          <w:rFonts w:cs="David" w:hint="cs"/>
          <w:sz w:val="26"/>
          <w:szCs w:val="26"/>
          <w:rtl/>
        </w:rPr>
        <w:t xml:space="preserve"> </w:t>
      </w:r>
      <w:r w:rsidRPr="00F63614">
        <w:rPr>
          <w:rFonts w:cs="David" w:hint="eastAsia"/>
          <w:sz w:val="26"/>
          <w:szCs w:val="26"/>
          <w:rtl/>
        </w:rPr>
        <w:t>עצמך</w:t>
      </w:r>
      <w:r w:rsidRPr="00F63614">
        <w:rPr>
          <w:rFonts w:cs="David" w:hint="cs"/>
          <w:sz w:val="26"/>
          <w:szCs w:val="26"/>
          <w:rtl/>
        </w:rPr>
        <w:t xml:space="preserve"> </w:t>
      </w:r>
      <w:r w:rsidRPr="00F63614">
        <w:rPr>
          <w:rFonts w:cs="David" w:hint="eastAsia"/>
          <w:sz w:val="26"/>
          <w:szCs w:val="26"/>
          <w:rtl/>
        </w:rPr>
        <w:t>לגבי</w:t>
      </w:r>
      <w:r w:rsidRPr="00F63614">
        <w:rPr>
          <w:rFonts w:cs="David" w:hint="cs"/>
          <w:sz w:val="26"/>
          <w:szCs w:val="26"/>
          <w:rtl/>
        </w:rPr>
        <w:t xml:space="preserve"> </w:t>
      </w:r>
      <w:r w:rsidRPr="00F63614">
        <w:rPr>
          <w:rFonts w:cs="David" w:hint="eastAsia"/>
          <w:sz w:val="26"/>
          <w:szCs w:val="26"/>
          <w:rtl/>
        </w:rPr>
        <w:t>מה</w:t>
      </w:r>
      <w:r w:rsidRPr="00F63614">
        <w:rPr>
          <w:rFonts w:cs="David" w:hint="cs"/>
          <w:sz w:val="26"/>
          <w:szCs w:val="26"/>
          <w:rtl/>
        </w:rPr>
        <w:t xml:space="preserve"> </w:t>
      </w:r>
      <w:r w:rsidRPr="00F63614">
        <w:rPr>
          <w:rFonts w:cs="David" w:hint="eastAsia"/>
          <w:sz w:val="26"/>
          <w:szCs w:val="26"/>
          <w:rtl/>
        </w:rPr>
        <w:t>שנמצא</w:t>
      </w:r>
      <w:r w:rsidRPr="00F63614">
        <w:rPr>
          <w:rFonts w:cs="David" w:hint="cs"/>
          <w:sz w:val="26"/>
          <w:szCs w:val="26"/>
          <w:rtl/>
        </w:rPr>
        <w:t xml:space="preserve"> </w:t>
      </w:r>
      <w:r w:rsidRPr="00F63614">
        <w:rPr>
          <w:rFonts w:cs="David" w:hint="eastAsia"/>
          <w:sz w:val="26"/>
          <w:szCs w:val="26"/>
          <w:rtl/>
        </w:rPr>
        <w:t>לפניך</w:t>
      </w:r>
      <w:r w:rsidRPr="00F63614">
        <w:rPr>
          <w:rFonts w:cs="David" w:hint="cs"/>
          <w:sz w:val="26"/>
          <w:szCs w:val="26"/>
          <w:rtl/>
        </w:rPr>
        <w:t>-</w:t>
      </w:r>
    </w:p>
    <w:p w:rsidR="00F63614" w:rsidRPr="00F63614" w:rsidRDefault="00F63614" w:rsidP="00F63614">
      <w:pPr>
        <w:pStyle w:val="NormalWeb"/>
        <w:bidi/>
        <w:spacing w:before="0" w:beforeAutospacing="0" w:after="0" w:afterAutospacing="0"/>
        <w:jc w:val="both"/>
        <w:rPr>
          <w:rFonts w:cs="David"/>
          <w:sz w:val="26"/>
          <w:szCs w:val="26"/>
          <w:rtl/>
        </w:rPr>
      </w:pPr>
      <w:r w:rsidRPr="00F63614">
        <w:rPr>
          <w:rFonts w:cs="David" w:hint="eastAsia"/>
          <w:sz w:val="26"/>
          <w:szCs w:val="26"/>
          <w:rtl/>
        </w:rPr>
        <w:t>צעד</w:t>
      </w:r>
      <w:r w:rsidRPr="00F63614">
        <w:rPr>
          <w:rFonts w:cs="David" w:hint="cs"/>
          <w:sz w:val="26"/>
          <w:szCs w:val="26"/>
          <w:rtl/>
        </w:rPr>
        <w:t xml:space="preserve"> </w:t>
      </w:r>
      <w:r w:rsidRPr="00F63614">
        <w:rPr>
          <w:rFonts w:cs="David" w:hint="eastAsia"/>
          <w:sz w:val="26"/>
          <w:szCs w:val="26"/>
          <w:rtl/>
        </w:rPr>
        <w:t>אחד</w:t>
      </w:r>
      <w:r w:rsidRPr="00F63614">
        <w:rPr>
          <w:rFonts w:cs="David" w:hint="cs"/>
          <w:sz w:val="26"/>
          <w:szCs w:val="26"/>
          <w:rtl/>
        </w:rPr>
        <w:t xml:space="preserve"> </w:t>
      </w:r>
      <w:r w:rsidRPr="00F63614">
        <w:rPr>
          <w:rFonts w:cs="David" w:hint="eastAsia"/>
          <w:sz w:val="26"/>
          <w:szCs w:val="26"/>
          <w:rtl/>
        </w:rPr>
        <w:t>בכל</w:t>
      </w:r>
      <w:r w:rsidRPr="00F63614">
        <w:rPr>
          <w:rFonts w:cs="David" w:hint="cs"/>
          <w:sz w:val="26"/>
          <w:szCs w:val="26"/>
          <w:rtl/>
        </w:rPr>
        <w:t xml:space="preserve"> </w:t>
      </w:r>
      <w:r w:rsidRPr="00F63614">
        <w:rPr>
          <w:rFonts w:cs="David" w:hint="eastAsia"/>
          <w:sz w:val="26"/>
          <w:szCs w:val="26"/>
          <w:rtl/>
        </w:rPr>
        <w:t>פעם</w:t>
      </w:r>
      <w:r w:rsidRPr="00F63614">
        <w:rPr>
          <w:rFonts w:cs="David" w:hint="cs"/>
          <w:sz w:val="26"/>
          <w:szCs w:val="26"/>
          <w:rtl/>
        </w:rPr>
        <w:t xml:space="preserve"> </w:t>
      </w:r>
      <w:r w:rsidRPr="00F63614">
        <w:rPr>
          <w:rFonts w:cs="David" w:hint="eastAsia"/>
          <w:sz w:val="26"/>
          <w:szCs w:val="26"/>
          <w:rtl/>
        </w:rPr>
        <w:t>וטפל</w:t>
      </w:r>
      <w:r w:rsidRPr="00F63614">
        <w:rPr>
          <w:rFonts w:cs="David" w:hint="cs"/>
          <w:sz w:val="26"/>
          <w:szCs w:val="26"/>
          <w:rtl/>
        </w:rPr>
        <w:t xml:space="preserve"> </w:t>
      </w:r>
      <w:r w:rsidRPr="00F63614">
        <w:rPr>
          <w:rFonts w:cs="David" w:hint="eastAsia"/>
          <w:sz w:val="26"/>
          <w:szCs w:val="26"/>
          <w:rtl/>
        </w:rPr>
        <w:t>בכל</w:t>
      </w:r>
      <w:r w:rsidRPr="00F63614">
        <w:rPr>
          <w:rFonts w:cs="David" w:hint="cs"/>
          <w:sz w:val="26"/>
          <w:szCs w:val="26"/>
          <w:rtl/>
        </w:rPr>
        <w:t xml:space="preserve"> </w:t>
      </w:r>
      <w:r w:rsidRPr="00F63614">
        <w:rPr>
          <w:rFonts w:cs="David" w:hint="eastAsia"/>
          <w:sz w:val="26"/>
          <w:szCs w:val="26"/>
          <w:rtl/>
        </w:rPr>
        <w:t>מכשול</w:t>
      </w:r>
      <w:r w:rsidRPr="00F63614">
        <w:rPr>
          <w:rFonts w:cs="David" w:hint="cs"/>
          <w:sz w:val="26"/>
          <w:szCs w:val="26"/>
          <w:rtl/>
        </w:rPr>
        <w:t xml:space="preserve"> </w:t>
      </w:r>
      <w:r w:rsidRPr="00F63614">
        <w:rPr>
          <w:rFonts w:cs="David" w:hint="eastAsia"/>
          <w:sz w:val="26"/>
          <w:szCs w:val="26"/>
          <w:rtl/>
        </w:rPr>
        <w:t>כאשר</w:t>
      </w:r>
      <w:r w:rsidRPr="00F63614">
        <w:rPr>
          <w:rFonts w:cs="David" w:hint="cs"/>
          <w:sz w:val="26"/>
          <w:szCs w:val="26"/>
          <w:rtl/>
        </w:rPr>
        <w:t xml:space="preserve"> </w:t>
      </w:r>
      <w:r w:rsidRPr="00F63614">
        <w:rPr>
          <w:rFonts w:cs="David" w:hint="eastAsia"/>
          <w:sz w:val="26"/>
          <w:szCs w:val="26"/>
          <w:rtl/>
        </w:rPr>
        <w:t>הוא</w:t>
      </w:r>
      <w:r w:rsidRPr="00F63614">
        <w:rPr>
          <w:rFonts w:cs="David" w:hint="cs"/>
          <w:sz w:val="26"/>
          <w:szCs w:val="26"/>
          <w:rtl/>
        </w:rPr>
        <w:t xml:space="preserve"> </w:t>
      </w:r>
      <w:r w:rsidRPr="00F63614">
        <w:rPr>
          <w:rFonts w:cs="David" w:hint="eastAsia"/>
          <w:sz w:val="26"/>
          <w:szCs w:val="26"/>
          <w:rtl/>
        </w:rPr>
        <w:t>מופיע</w:t>
      </w:r>
    </w:p>
    <w:p w:rsidR="00F63614" w:rsidRPr="00F63614" w:rsidRDefault="00F63614" w:rsidP="00F63614">
      <w:pPr>
        <w:pStyle w:val="NormalWeb"/>
        <w:bidi/>
        <w:spacing w:before="0" w:beforeAutospacing="0" w:after="0" w:afterAutospacing="0"/>
        <w:jc w:val="both"/>
        <w:rPr>
          <w:rFonts w:cs="David"/>
          <w:sz w:val="26"/>
          <w:szCs w:val="26"/>
          <w:rtl/>
        </w:rPr>
      </w:pPr>
      <w:r w:rsidRPr="00F63614">
        <w:rPr>
          <w:rFonts w:cs="David" w:hint="eastAsia"/>
          <w:sz w:val="26"/>
          <w:szCs w:val="26"/>
          <w:rtl/>
        </w:rPr>
        <w:t>פעל</w:t>
      </w:r>
      <w:r w:rsidRPr="00F63614">
        <w:rPr>
          <w:rFonts w:cs="David" w:hint="cs"/>
          <w:sz w:val="26"/>
          <w:szCs w:val="26"/>
          <w:rtl/>
        </w:rPr>
        <w:t xml:space="preserve"> </w:t>
      </w:r>
      <w:r w:rsidRPr="00F63614">
        <w:rPr>
          <w:rFonts w:cs="David" w:hint="eastAsia"/>
          <w:sz w:val="26"/>
          <w:szCs w:val="26"/>
          <w:rtl/>
        </w:rPr>
        <w:t>בתוך</w:t>
      </w:r>
      <w:r w:rsidRPr="00F63614">
        <w:rPr>
          <w:rFonts w:cs="David" w:hint="cs"/>
          <w:sz w:val="26"/>
          <w:szCs w:val="26"/>
          <w:rtl/>
        </w:rPr>
        <w:t xml:space="preserve"> </w:t>
      </w:r>
      <w:r w:rsidRPr="00F63614">
        <w:rPr>
          <w:rFonts w:cs="David" w:hint="eastAsia"/>
          <w:sz w:val="26"/>
          <w:szCs w:val="26"/>
          <w:rtl/>
        </w:rPr>
        <w:t>הרגע</w:t>
      </w:r>
      <w:r w:rsidRPr="00F63614">
        <w:rPr>
          <w:rFonts w:cs="David" w:hint="cs"/>
          <w:sz w:val="26"/>
          <w:szCs w:val="26"/>
          <w:rtl/>
        </w:rPr>
        <w:t xml:space="preserve"> </w:t>
      </w:r>
      <w:r w:rsidRPr="00F63614">
        <w:rPr>
          <w:rFonts w:cs="David" w:hint="eastAsia"/>
          <w:sz w:val="26"/>
          <w:szCs w:val="26"/>
          <w:rtl/>
        </w:rPr>
        <w:t>וצור</w:t>
      </w:r>
      <w:r w:rsidRPr="00F63614">
        <w:rPr>
          <w:rFonts w:cs="David" w:hint="cs"/>
          <w:sz w:val="26"/>
          <w:szCs w:val="26"/>
          <w:rtl/>
        </w:rPr>
        <w:t xml:space="preserve"> </w:t>
      </w:r>
      <w:r w:rsidRPr="00F63614">
        <w:rPr>
          <w:rFonts w:cs="David" w:hint="eastAsia"/>
          <w:sz w:val="26"/>
          <w:szCs w:val="26"/>
          <w:rtl/>
        </w:rPr>
        <w:t>את</w:t>
      </w:r>
      <w:r w:rsidRPr="00F63614">
        <w:rPr>
          <w:rFonts w:cs="David" w:hint="cs"/>
          <w:sz w:val="26"/>
          <w:szCs w:val="26"/>
          <w:rtl/>
        </w:rPr>
        <w:t xml:space="preserve"> </w:t>
      </w:r>
      <w:r w:rsidRPr="00F63614">
        <w:rPr>
          <w:rFonts w:cs="David" w:hint="eastAsia"/>
          <w:sz w:val="26"/>
          <w:szCs w:val="26"/>
          <w:rtl/>
        </w:rPr>
        <w:t>מה</w:t>
      </w:r>
      <w:r w:rsidRPr="00F63614">
        <w:rPr>
          <w:rFonts w:cs="David" w:hint="cs"/>
          <w:sz w:val="26"/>
          <w:szCs w:val="26"/>
          <w:rtl/>
        </w:rPr>
        <w:t xml:space="preserve"> </w:t>
      </w:r>
      <w:r w:rsidRPr="00F63614">
        <w:rPr>
          <w:rFonts w:cs="David" w:hint="eastAsia"/>
          <w:sz w:val="26"/>
          <w:szCs w:val="26"/>
          <w:rtl/>
        </w:rPr>
        <w:t>שאתה</w:t>
      </w:r>
      <w:r w:rsidRPr="00F63614">
        <w:rPr>
          <w:rFonts w:cs="David" w:hint="cs"/>
          <w:sz w:val="26"/>
          <w:szCs w:val="26"/>
          <w:rtl/>
        </w:rPr>
        <w:t xml:space="preserve"> </w:t>
      </w:r>
      <w:r w:rsidRPr="00F63614">
        <w:rPr>
          <w:rFonts w:cs="David" w:hint="eastAsia"/>
          <w:sz w:val="26"/>
          <w:szCs w:val="26"/>
          <w:rtl/>
        </w:rPr>
        <w:t>שואף</w:t>
      </w:r>
      <w:r w:rsidRPr="00F63614">
        <w:rPr>
          <w:rFonts w:cs="David" w:hint="cs"/>
          <w:sz w:val="26"/>
          <w:szCs w:val="26"/>
          <w:rtl/>
        </w:rPr>
        <w:t xml:space="preserve"> </w:t>
      </w:r>
      <w:r w:rsidRPr="00F63614">
        <w:rPr>
          <w:rFonts w:cs="David" w:hint="eastAsia"/>
          <w:sz w:val="26"/>
          <w:szCs w:val="26"/>
          <w:rtl/>
        </w:rPr>
        <w:t>אליו</w:t>
      </w:r>
      <w:r w:rsidRPr="00F63614">
        <w:rPr>
          <w:rFonts w:cs="David" w:hint="cs"/>
          <w:sz w:val="26"/>
          <w:szCs w:val="26"/>
          <w:rtl/>
        </w:rPr>
        <w:t xml:space="preserve"> </w:t>
      </w:r>
      <w:r w:rsidRPr="00F63614">
        <w:rPr>
          <w:rFonts w:cs="David" w:hint="eastAsia"/>
          <w:sz w:val="26"/>
          <w:szCs w:val="26"/>
          <w:rtl/>
        </w:rPr>
        <w:t>במציאות</w:t>
      </w:r>
      <w:r w:rsidRPr="00F63614">
        <w:rPr>
          <w:rFonts w:cs="David" w:hint="cs"/>
          <w:sz w:val="26"/>
          <w:szCs w:val="26"/>
          <w:rtl/>
        </w:rPr>
        <w:t xml:space="preserve"> </w:t>
      </w:r>
      <w:r w:rsidRPr="00F63614">
        <w:rPr>
          <w:rFonts w:cs="David" w:hint="eastAsia"/>
          <w:sz w:val="26"/>
          <w:szCs w:val="26"/>
          <w:rtl/>
        </w:rPr>
        <w:t>של</w:t>
      </w:r>
      <w:r w:rsidRPr="00F63614">
        <w:rPr>
          <w:rFonts w:cs="David" w:hint="cs"/>
          <w:sz w:val="26"/>
          <w:szCs w:val="26"/>
          <w:rtl/>
        </w:rPr>
        <w:t xml:space="preserve"> </w:t>
      </w:r>
      <w:r w:rsidRPr="00F63614">
        <w:rPr>
          <w:rFonts w:cs="David" w:hint="eastAsia"/>
          <w:sz w:val="26"/>
          <w:szCs w:val="26"/>
          <w:rtl/>
        </w:rPr>
        <w:t>היום</w:t>
      </w:r>
      <w:r w:rsidRPr="00F63614">
        <w:rPr>
          <w:rFonts w:cs="David" w:hint="cs"/>
          <w:sz w:val="26"/>
          <w:szCs w:val="26"/>
          <w:rtl/>
        </w:rPr>
        <w:t>.</w:t>
      </w:r>
    </w:p>
    <w:p w:rsidR="00F63614" w:rsidRPr="00F63614" w:rsidRDefault="00F63614" w:rsidP="00F63614">
      <w:pPr>
        <w:pStyle w:val="NormalWeb"/>
        <w:bidi/>
        <w:spacing w:before="0" w:beforeAutospacing="0" w:after="0" w:afterAutospacing="0"/>
        <w:jc w:val="right"/>
        <w:rPr>
          <w:rFonts w:cs="David"/>
          <w:sz w:val="26"/>
          <w:szCs w:val="26"/>
          <w:rtl/>
        </w:rPr>
      </w:pPr>
      <w:r w:rsidRPr="00F63614">
        <w:rPr>
          <w:rFonts w:cs="David" w:hint="cs"/>
          <w:sz w:val="26"/>
          <w:szCs w:val="26"/>
          <w:rtl/>
        </w:rPr>
        <w:t>(</w:t>
      </w:r>
      <w:r w:rsidRPr="00F63614">
        <w:rPr>
          <w:rFonts w:cs="David" w:hint="eastAsia"/>
          <w:sz w:val="26"/>
          <w:szCs w:val="26"/>
          <w:rtl/>
        </w:rPr>
        <w:t>מאיר</w:t>
      </w:r>
      <w:r w:rsidRPr="00F63614">
        <w:rPr>
          <w:rFonts w:cs="David" w:hint="cs"/>
          <w:sz w:val="26"/>
          <w:szCs w:val="26"/>
          <w:rtl/>
        </w:rPr>
        <w:t xml:space="preserve"> </w:t>
      </w:r>
      <w:r w:rsidRPr="00F63614">
        <w:rPr>
          <w:rFonts w:cs="David" w:hint="eastAsia"/>
          <w:sz w:val="26"/>
          <w:szCs w:val="26"/>
          <w:rtl/>
        </w:rPr>
        <w:t>לירז</w:t>
      </w:r>
      <w:r w:rsidRPr="00F63614">
        <w:rPr>
          <w:rFonts w:cs="David" w:hint="cs"/>
          <w:sz w:val="26"/>
          <w:szCs w:val="26"/>
          <w:rtl/>
        </w:rPr>
        <w:t>)</w:t>
      </w:r>
    </w:p>
    <w:p w:rsidR="00374498" w:rsidRPr="00374498" w:rsidRDefault="00993FC1" w:rsidP="00374498">
      <w:pPr>
        <w:pStyle w:val="NormalWeb"/>
        <w:bidi/>
        <w:spacing w:before="0" w:beforeAutospacing="0" w:after="0" w:afterAutospacing="0"/>
        <w:jc w:val="both"/>
        <w:rPr>
          <w:rStyle w:val="Hyperlink"/>
          <w:rFonts w:cs="David"/>
          <w:szCs w:val="26"/>
          <w:rtl/>
        </w:rPr>
      </w:pPr>
      <w:r>
        <w:rPr>
          <w:rFonts w:cs="David"/>
          <w:rtl/>
        </w:rPr>
        <w:fldChar w:fldCharType="begin"/>
      </w:r>
      <w:r w:rsidR="00374498">
        <w:rPr>
          <w:rFonts w:cs="David"/>
        </w:rPr>
        <w:instrText>HYPERLINK</w:instrText>
      </w:r>
      <w:r w:rsidR="00374498">
        <w:rPr>
          <w:rFonts w:cs="David"/>
          <w:rtl/>
        </w:rPr>
        <w:instrText xml:space="preserve">  \</w:instrText>
      </w:r>
      <w:r w:rsidR="00374498">
        <w:rPr>
          <w:rFonts w:cs="David"/>
        </w:rPr>
        <w:instrText>l</w:instrText>
      </w:r>
      <w:r w:rsidR="00374498">
        <w:rPr>
          <w:rFonts w:cs="David"/>
          <w:rtl/>
        </w:rPr>
        <w:instrText xml:space="preserve"> "מיצויהחייםוניצולזמן"</w:instrText>
      </w:r>
      <w:r>
        <w:rPr>
          <w:rFonts w:cs="David"/>
          <w:rtl/>
        </w:rPr>
        <w:fldChar w:fldCharType="separate"/>
      </w:r>
      <w:r w:rsidR="00374498" w:rsidRPr="00374498">
        <w:rPr>
          <w:rStyle w:val="Hyperlink"/>
          <w:rFonts w:cs="David" w:hint="cs"/>
          <w:rtl/>
        </w:rPr>
        <w:t>בחזרה לתוכן</w:t>
      </w:r>
    </w:p>
    <w:p w:rsidR="00F63614" w:rsidRPr="00A35FFD" w:rsidRDefault="00993FC1" w:rsidP="00374498">
      <w:pPr>
        <w:jc w:val="center"/>
        <w:rPr>
          <w:sz w:val="28"/>
          <w:szCs w:val="28"/>
          <w:rtl/>
        </w:rPr>
      </w:pPr>
      <w:r>
        <w:rPr>
          <w:sz w:val="24"/>
          <w:szCs w:val="24"/>
          <w:rtl/>
          <w:lang w:eastAsia="he-IL"/>
        </w:rPr>
        <w:fldChar w:fldCharType="end"/>
      </w:r>
      <w:r w:rsidR="00F63614" w:rsidRPr="00A35FFD">
        <w:rPr>
          <w:rFonts w:hint="cs"/>
          <w:sz w:val="28"/>
          <w:szCs w:val="28"/>
        </w:rPr>
        <w:sym w:font="Wingdings" w:char="F076"/>
      </w:r>
      <w:r w:rsidR="00F63614">
        <w:rPr>
          <w:sz w:val="28"/>
          <w:szCs w:val="28"/>
        </w:rPr>
        <w:tab/>
      </w:r>
      <w:r w:rsidR="00F63614">
        <w:rPr>
          <w:sz w:val="28"/>
          <w:szCs w:val="28"/>
        </w:rPr>
        <w:tab/>
      </w:r>
      <w:r w:rsidR="00F63614" w:rsidRPr="00A35FFD">
        <w:rPr>
          <w:rFonts w:hint="cs"/>
          <w:sz w:val="28"/>
          <w:szCs w:val="28"/>
        </w:rPr>
        <w:sym w:font="Wingdings" w:char="F076"/>
      </w:r>
      <w:r w:rsidR="00F63614">
        <w:rPr>
          <w:sz w:val="28"/>
          <w:szCs w:val="28"/>
        </w:rPr>
        <w:tab/>
      </w:r>
      <w:r w:rsidR="00F63614">
        <w:rPr>
          <w:sz w:val="28"/>
          <w:szCs w:val="28"/>
        </w:rPr>
        <w:tab/>
      </w:r>
      <w:r w:rsidR="00F63614" w:rsidRPr="00A35FFD">
        <w:rPr>
          <w:rFonts w:hint="cs"/>
          <w:sz w:val="28"/>
          <w:szCs w:val="28"/>
        </w:rPr>
        <w:sym w:font="Wingdings" w:char="F076"/>
      </w:r>
    </w:p>
    <w:p w:rsidR="00F63614" w:rsidRPr="00D50C53" w:rsidRDefault="00F63614" w:rsidP="00F63614">
      <w:pPr>
        <w:spacing w:before="120"/>
        <w:jc w:val="center"/>
        <w:rPr>
          <w:rFonts w:ascii="Arial" w:hAnsi="Arial"/>
          <w:b/>
          <w:bCs/>
          <w:emboss/>
          <w:color w:val="800000"/>
          <w:rtl/>
        </w:rPr>
      </w:pPr>
      <w:bookmarkStart w:id="385" w:name="לנצלאתהדקות"/>
      <w:bookmarkEnd w:id="385"/>
      <w:r w:rsidRPr="00D50C53">
        <w:rPr>
          <w:rFonts w:ascii="Arial" w:hAnsi="Arial" w:hint="cs"/>
          <w:b/>
          <w:bCs/>
          <w:emboss/>
          <w:color w:val="800000"/>
          <w:rtl/>
        </w:rPr>
        <w:t>לנצל את הדקות</w:t>
      </w:r>
    </w:p>
    <w:p w:rsidR="00F63614" w:rsidRPr="00F63614" w:rsidRDefault="00F63614" w:rsidP="00DA11BE">
      <w:pPr>
        <w:pStyle w:val="NormalWeb"/>
        <w:bidi/>
        <w:spacing w:before="120" w:beforeAutospacing="0" w:after="0" w:afterAutospacing="0"/>
        <w:jc w:val="both"/>
        <w:rPr>
          <w:rFonts w:cs="David"/>
          <w:sz w:val="26"/>
          <w:szCs w:val="26"/>
          <w:rtl/>
        </w:rPr>
      </w:pPr>
      <w:r w:rsidRPr="00F63614">
        <w:rPr>
          <w:rFonts w:cs="David" w:hint="eastAsia"/>
          <w:sz w:val="26"/>
          <w:szCs w:val="26"/>
          <w:rtl/>
        </w:rPr>
        <w:t>עוד</w:t>
      </w:r>
      <w:r w:rsidRPr="00F63614">
        <w:rPr>
          <w:rFonts w:cs="David" w:hint="cs"/>
          <w:sz w:val="26"/>
          <w:szCs w:val="26"/>
          <w:rtl/>
        </w:rPr>
        <w:t xml:space="preserve"> </w:t>
      </w:r>
      <w:r w:rsidRPr="00F63614">
        <w:rPr>
          <w:rFonts w:cs="David" w:hint="eastAsia"/>
          <w:sz w:val="26"/>
          <w:szCs w:val="26"/>
          <w:rtl/>
        </w:rPr>
        <w:t>יום</w:t>
      </w:r>
      <w:r w:rsidRPr="00F63614">
        <w:rPr>
          <w:rFonts w:cs="David" w:hint="cs"/>
          <w:sz w:val="26"/>
          <w:szCs w:val="26"/>
          <w:rtl/>
        </w:rPr>
        <w:t xml:space="preserve"> </w:t>
      </w:r>
      <w:r w:rsidRPr="00F63614">
        <w:rPr>
          <w:rFonts w:cs="David" w:hint="eastAsia"/>
          <w:sz w:val="26"/>
          <w:szCs w:val="26"/>
          <w:rtl/>
        </w:rPr>
        <w:t>עבר</w:t>
      </w:r>
      <w:r w:rsidRPr="00F63614">
        <w:rPr>
          <w:rFonts w:cs="David" w:hint="cs"/>
          <w:sz w:val="26"/>
          <w:szCs w:val="26"/>
          <w:rtl/>
        </w:rPr>
        <w:t xml:space="preserve">, </w:t>
      </w:r>
      <w:r w:rsidRPr="00F63614">
        <w:rPr>
          <w:rFonts w:cs="David" w:hint="eastAsia"/>
          <w:sz w:val="26"/>
          <w:szCs w:val="26"/>
          <w:rtl/>
        </w:rPr>
        <w:t>לכאורה</w:t>
      </w:r>
      <w:r w:rsidRPr="00F63614">
        <w:rPr>
          <w:rFonts w:cs="David" w:hint="cs"/>
          <w:sz w:val="26"/>
          <w:szCs w:val="26"/>
          <w:rtl/>
        </w:rPr>
        <w:t xml:space="preserve"> </w:t>
      </w:r>
      <w:r w:rsidRPr="00F63614">
        <w:rPr>
          <w:rFonts w:cs="David" w:hint="eastAsia"/>
          <w:sz w:val="26"/>
          <w:szCs w:val="26"/>
          <w:rtl/>
        </w:rPr>
        <w:t>זה</w:t>
      </w:r>
      <w:r w:rsidRPr="00F63614">
        <w:rPr>
          <w:rFonts w:cs="David" w:hint="cs"/>
          <w:sz w:val="26"/>
          <w:szCs w:val="26"/>
          <w:rtl/>
        </w:rPr>
        <w:t xml:space="preserve"> </w:t>
      </w:r>
      <w:r w:rsidRPr="00F63614">
        <w:rPr>
          <w:rFonts w:cs="David" w:hint="eastAsia"/>
          <w:sz w:val="26"/>
          <w:szCs w:val="26"/>
          <w:rtl/>
        </w:rPr>
        <w:t>שום</w:t>
      </w:r>
      <w:r w:rsidRPr="00F63614">
        <w:rPr>
          <w:rFonts w:cs="David" w:hint="cs"/>
          <w:sz w:val="26"/>
          <w:szCs w:val="26"/>
          <w:rtl/>
        </w:rPr>
        <w:t xml:space="preserve"> </w:t>
      </w:r>
      <w:r w:rsidRPr="00F63614">
        <w:rPr>
          <w:rFonts w:cs="David" w:hint="eastAsia"/>
          <w:sz w:val="26"/>
          <w:szCs w:val="26"/>
          <w:rtl/>
        </w:rPr>
        <w:t>דבר</w:t>
      </w:r>
      <w:r w:rsidRPr="00F63614">
        <w:rPr>
          <w:rFonts w:cs="David" w:hint="cs"/>
          <w:sz w:val="26"/>
          <w:szCs w:val="26"/>
          <w:rtl/>
        </w:rPr>
        <w:t>.</w:t>
      </w:r>
    </w:p>
    <w:p w:rsidR="00F63614" w:rsidRPr="00F63614" w:rsidRDefault="00F63614" w:rsidP="00F63614">
      <w:pPr>
        <w:pStyle w:val="NormalWeb"/>
        <w:bidi/>
        <w:spacing w:before="0" w:beforeAutospacing="0" w:after="0" w:afterAutospacing="0"/>
        <w:jc w:val="both"/>
        <w:rPr>
          <w:rFonts w:cs="David"/>
          <w:sz w:val="26"/>
          <w:szCs w:val="26"/>
          <w:rtl/>
        </w:rPr>
      </w:pPr>
      <w:r w:rsidRPr="00F63614">
        <w:rPr>
          <w:rFonts w:cs="David" w:hint="eastAsia"/>
          <w:sz w:val="26"/>
          <w:szCs w:val="26"/>
          <w:rtl/>
        </w:rPr>
        <w:t>אך</w:t>
      </w:r>
      <w:r w:rsidRPr="00F63614">
        <w:rPr>
          <w:rFonts w:cs="David" w:hint="cs"/>
          <w:sz w:val="26"/>
          <w:szCs w:val="26"/>
          <w:rtl/>
        </w:rPr>
        <w:t xml:space="preserve"> </w:t>
      </w:r>
      <w:r w:rsidRPr="00F63614">
        <w:rPr>
          <w:rFonts w:cs="David" w:hint="eastAsia"/>
          <w:sz w:val="26"/>
          <w:szCs w:val="26"/>
          <w:rtl/>
        </w:rPr>
        <w:t>באמת</w:t>
      </w:r>
      <w:r w:rsidRPr="00F63614">
        <w:rPr>
          <w:rFonts w:cs="David" w:hint="cs"/>
          <w:sz w:val="26"/>
          <w:szCs w:val="26"/>
          <w:rtl/>
        </w:rPr>
        <w:t xml:space="preserve"> </w:t>
      </w:r>
      <w:r w:rsidRPr="00F63614">
        <w:rPr>
          <w:rFonts w:cs="David" w:hint="eastAsia"/>
          <w:sz w:val="26"/>
          <w:szCs w:val="26"/>
          <w:rtl/>
        </w:rPr>
        <w:t>עבר</w:t>
      </w:r>
      <w:r w:rsidRPr="00F63614">
        <w:rPr>
          <w:rFonts w:cs="David" w:hint="cs"/>
          <w:sz w:val="26"/>
          <w:szCs w:val="26"/>
          <w:rtl/>
        </w:rPr>
        <w:t xml:space="preserve"> </w:t>
      </w:r>
      <w:r w:rsidRPr="00F63614">
        <w:rPr>
          <w:rFonts w:cs="David" w:hint="eastAsia"/>
          <w:sz w:val="26"/>
          <w:szCs w:val="26"/>
          <w:rtl/>
        </w:rPr>
        <w:t>יום</w:t>
      </w:r>
      <w:r w:rsidRPr="00F63614">
        <w:rPr>
          <w:rFonts w:cs="David" w:hint="cs"/>
          <w:sz w:val="26"/>
          <w:szCs w:val="26"/>
          <w:rtl/>
        </w:rPr>
        <w:t xml:space="preserve"> </w:t>
      </w:r>
      <w:r w:rsidRPr="00F63614">
        <w:rPr>
          <w:rFonts w:cs="David" w:hint="eastAsia"/>
          <w:sz w:val="26"/>
          <w:szCs w:val="26"/>
          <w:rtl/>
        </w:rPr>
        <w:t>אחד</w:t>
      </w:r>
      <w:r w:rsidRPr="00F63614">
        <w:rPr>
          <w:rFonts w:cs="David" w:hint="cs"/>
          <w:sz w:val="26"/>
          <w:szCs w:val="26"/>
          <w:rtl/>
        </w:rPr>
        <w:t>.</w:t>
      </w:r>
    </w:p>
    <w:p w:rsidR="00F63614" w:rsidRPr="00F63614" w:rsidRDefault="00F63614" w:rsidP="00F63614">
      <w:pPr>
        <w:pStyle w:val="NormalWeb"/>
        <w:bidi/>
        <w:spacing w:before="0" w:beforeAutospacing="0" w:after="0" w:afterAutospacing="0"/>
        <w:jc w:val="both"/>
        <w:rPr>
          <w:rFonts w:cs="David"/>
          <w:sz w:val="26"/>
          <w:szCs w:val="26"/>
          <w:rtl/>
        </w:rPr>
      </w:pPr>
      <w:r w:rsidRPr="00F63614">
        <w:rPr>
          <w:rFonts w:cs="David" w:hint="eastAsia"/>
          <w:sz w:val="26"/>
          <w:szCs w:val="26"/>
          <w:rtl/>
        </w:rPr>
        <w:t>ככה</w:t>
      </w:r>
      <w:r w:rsidRPr="00F63614">
        <w:rPr>
          <w:rFonts w:cs="David" w:hint="cs"/>
          <w:sz w:val="26"/>
          <w:szCs w:val="26"/>
          <w:rtl/>
        </w:rPr>
        <w:t xml:space="preserve"> </w:t>
      </w:r>
      <w:r w:rsidRPr="00F63614">
        <w:rPr>
          <w:rFonts w:cs="David" w:hint="eastAsia"/>
          <w:sz w:val="26"/>
          <w:szCs w:val="26"/>
          <w:rtl/>
        </w:rPr>
        <w:t>סתם</w:t>
      </w:r>
      <w:r w:rsidRPr="00F63614">
        <w:rPr>
          <w:rFonts w:cs="David" w:hint="cs"/>
          <w:sz w:val="26"/>
          <w:szCs w:val="26"/>
          <w:rtl/>
        </w:rPr>
        <w:t xml:space="preserve">, </w:t>
      </w:r>
      <w:r w:rsidRPr="00F63614">
        <w:rPr>
          <w:rFonts w:cs="David" w:hint="eastAsia"/>
          <w:sz w:val="26"/>
          <w:szCs w:val="26"/>
          <w:rtl/>
        </w:rPr>
        <w:t>והירח</w:t>
      </w:r>
      <w:r w:rsidRPr="00F63614">
        <w:rPr>
          <w:rFonts w:cs="David" w:hint="cs"/>
          <w:sz w:val="26"/>
          <w:szCs w:val="26"/>
          <w:rtl/>
        </w:rPr>
        <w:t xml:space="preserve"> </w:t>
      </w:r>
      <w:r w:rsidRPr="00F63614">
        <w:rPr>
          <w:rFonts w:cs="David" w:hint="eastAsia"/>
          <w:sz w:val="26"/>
          <w:szCs w:val="26"/>
          <w:rtl/>
        </w:rPr>
        <w:t>את</w:t>
      </w:r>
      <w:r w:rsidRPr="00F63614">
        <w:rPr>
          <w:rFonts w:cs="David" w:hint="cs"/>
          <w:sz w:val="26"/>
          <w:szCs w:val="26"/>
          <w:rtl/>
        </w:rPr>
        <w:t xml:space="preserve"> </w:t>
      </w:r>
      <w:r w:rsidRPr="00F63614">
        <w:rPr>
          <w:rFonts w:cs="David" w:hint="eastAsia"/>
          <w:sz w:val="26"/>
          <w:szCs w:val="26"/>
          <w:rtl/>
        </w:rPr>
        <w:t>היום</w:t>
      </w:r>
      <w:r w:rsidRPr="00F63614">
        <w:rPr>
          <w:rFonts w:cs="David" w:hint="cs"/>
          <w:sz w:val="26"/>
          <w:szCs w:val="26"/>
          <w:rtl/>
        </w:rPr>
        <w:t xml:space="preserve"> </w:t>
      </w:r>
      <w:r w:rsidRPr="00F63614">
        <w:rPr>
          <w:rFonts w:cs="David" w:hint="eastAsia"/>
          <w:sz w:val="26"/>
          <w:szCs w:val="26"/>
          <w:rtl/>
        </w:rPr>
        <w:t>הוא</w:t>
      </w:r>
      <w:r w:rsidRPr="00F63614">
        <w:rPr>
          <w:rFonts w:cs="David" w:hint="cs"/>
          <w:sz w:val="26"/>
          <w:szCs w:val="26"/>
          <w:rtl/>
        </w:rPr>
        <w:t xml:space="preserve"> </w:t>
      </w:r>
      <w:r w:rsidRPr="00F63614">
        <w:rPr>
          <w:rFonts w:cs="David" w:hint="eastAsia"/>
          <w:sz w:val="26"/>
          <w:szCs w:val="26"/>
          <w:rtl/>
        </w:rPr>
        <w:t>חותם</w:t>
      </w:r>
    </w:p>
    <w:p w:rsidR="00F63614" w:rsidRPr="00F63614" w:rsidRDefault="00F63614" w:rsidP="00F63614">
      <w:pPr>
        <w:pStyle w:val="NormalWeb"/>
        <w:bidi/>
        <w:spacing w:before="0" w:beforeAutospacing="0" w:after="0" w:afterAutospacing="0"/>
        <w:jc w:val="both"/>
        <w:rPr>
          <w:rFonts w:cs="David"/>
          <w:sz w:val="26"/>
          <w:szCs w:val="26"/>
          <w:rtl/>
        </w:rPr>
      </w:pPr>
      <w:r w:rsidRPr="00F63614">
        <w:rPr>
          <w:rFonts w:cs="David" w:hint="eastAsia"/>
          <w:sz w:val="26"/>
          <w:szCs w:val="26"/>
          <w:rtl/>
        </w:rPr>
        <w:t>וזה</w:t>
      </w:r>
      <w:r w:rsidRPr="00F63614">
        <w:rPr>
          <w:rFonts w:cs="David" w:hint="cs"/>
          <w:sz w:val="26"/>
          <w:szCs w:val="26"/>
          <w:rtl/>
        </w:rPr>
        <w:t xml:space="preserve"> </w:t>
      </w:r>
      <w:r w:rsidRPr="00F63614">
        <w:rPr>
          <w:rFonts w:cs="David" w:hint="eastAsia"/>
          <w:sz w:val="26"/>
          <w:szCs w:val="26"/>
          <w:rtl/>
        </w:rPr>
        <w:t>חבל</w:t>
      </w:r>
      <w:r w:rsidRPr="00F63614">
        <w:rPr>
          <w:rFonts w:cs="David" w:hint="cs"/>
          <w:sz w:val="26"/>
          <w:szCs w:val="26"/>
          <w:rtl/>
        </w:rPr>
        <w:t xml:space="preserve"> </w:t>
      </w:r>
      <w:r w:rsidRPr="00F63614">
        <w:rPr>
          <w:rFonts w:cs="David" w:hint="eastAsia"/>
          <w:sz w:val="26"/>
          <w:szCs w:val="26"/>
          <w:rtl/>
        </w:rPr>
        <w:t>וזה</w:t>
      </w:r>
      <w:r w:rsidRPr="00F63614">
        <w:rPr>
          <w:rFonts w:cs="David" w:hint="cs"/>
          <w:sz w:val="26"/>
          <w:szCs w:val="26"/>
          <w:rtl/>
        </w:rPr>
        <w:t xml:space="preserve"> </w:t>
      </w:r>
      <w:r w:rsidRPr="00F63614">
        <w:rPr>
          <w:rFonts w:cs="David" w:hint="eastAsia"/>
          <w:sz w:val="26"/>
          <w:szCs w:val="26"/>
          <w:rtl/>
        </w:rPr>
        <w:t>עצוב</w:t>
      </w:r>
      <w:r w:rsidRPr="00F63614">
        <w:rPr>
          <w:rFonts w:cs="David" w:hint="cs"/>
          <w:sz w:val="26"/>
          <w:szCs w:val="26"/>
          <w:rtl/>
        </w:rPr>
        <w:t xml:space="preserve">, </w:t>
      </w:r>
      <w:r w:rsidRPr="00F63614">
        <w:rPr>
          <w:rFonts w:cs="David" w:hint="eastAsia"/>
          <w:sz w:val="26"/>
          <w:szCs w:val="26"/>
          <w:rtl/>
        </w:rPr>
        <w:t>אבל</w:t>
      </w:r>
      <w:r w:rsidRPr="00F63614">
        <w:rPr>
          <w:rFonts w:cs="David" w:hint="cs"/>
          <w:sz w:val="26"/>
          <w:szCs w:val="26"/>
          <w:rtl/>
        </w:rPr>
        <w:t xml:space="preserve"> </w:t>
      </w:r>
      <w:r w:rsidRPr="00F63614">
        <w:rPr>
          <w:rFonts w:cs="David" w:hint="eastAsia"/>
          <w:sz w:val="26"/>
          <w:szCs w:val="26"/>
          <w:rtl/>
        </w:rPr>
        <w:t>זה</w:t>
      </w:r>
      <w:r w:rsidRPr="00F63614">
        <w:rPr>
          <w:rFonts w:cs="David" w:hint="cs"/>
          <w:sz w:val="26"/>
          <w:szCs w:val="26"/>
          <w:rtl/>
        </w:rPr>
        <w:t xml:space="preserve"> </w:t>
      </w:r>
      <w:r w:rsidRPr="00F63614">
        <w:rPr>
          <w:rFonts w:cs="David" w:hint="eastAsia"/>
          <w:sz w:val="26"/>
          <w:szCs w:val="26"/>
          <w:rtl/>
        </w:rPr>
        <w:t>לא</w:t>
      </w:r>
      <w:r w:rsidRPr="00F63614">
        <w:rPr>
          <w:rFonts w:cs="David" w:hint="cs"/>
          <w:sz w:val="26"/>
          <w:szCs w:val="26"/>
          <w:rtl/>
        </w:rPr>
        <w:t xml:space="preserve"> </w:t>
      </w:r>
      <w:r w:rsidRPr="00F63614">
        <w:rPr>
          <w:rFonts w:cs="David" w:hint="eastAsia"/>
          <w:sz w:val="26"/>
          <w:szCs w:val="26"/>
          <w:rtl/>
        </w:rPr>
        <w:t>יעזור</w:t>
      </w:r>
      <w:r w:rsidRPr="00F63614">
        <w:rPr>
          <w:rFonts w:cs="David" w:hint="cs"/>
          <w:sz w:val="26"/>
          <w:szCs w:val="26"/>
          <w:rtl/>
        </w:rPr>
        <w:t>,</w:t>
      </w:r>
    </w:p>
    <w:p w:rsidR="00F63614" w:rsidRPr="00F63614" w:rsidRDefault="00F63614" w:rsidP="00F63614">
      <w:pPr>
        <w:pStyle w:val="NormalWeb"/>
        <w:bidi/>
        <w:spacing w:before="0" w:beforeAutospacing="0" w:after="0" w:afterAutospacing="0"/>
        <w:jc w:val="both"/>
        <w:rPr>
          <w:rFonts w:cs="David"/>
          <w:sz w:val="26"/>
          <w:szCs w:val="26"/>
          <w:rtl/>
        </w:rPr>
      </w:pPr>
      <w:r w:rsidRPr="00F63614">
        <w:rPr>
          <w:rFonts w:cs="David" w:hint="eastAsia"/>
          <w:sz w:val="26"/>
          <w:szCs w:val="26"/>
          <w:rtl/>
        </w:rPr>
        <w:t>דבר</w:t>
      </w:r>
      <w:r w:rsidRPr="00F63614">
        <w:rPr>
          <w:rFonts w:cs="David" w:hint="cs"/>
          <w:sz w:val="26"/>
          <w:szCs w:val="26"/>
          <w:rtl/>
        </w:rPr>
        <w:t xml:space="preserve"> </w:t>
      </w:r>
      <w:r w:rsidRPr="00F63614">
        <w:rPr>
          <w:rFonts w:cs="David" w:hint="eastAsia"/>
          <w:sz w:val="26"/>
          <w:szCs w:val="26"/>
          <w:rtl/>
        </w:rPr>
        <w:t>הוא</w:t>
      </w:r>
      <w:r w:rsidRPr="00F63614">
        <w:rPr>
          <w:rFonts w:cs="David" w:hint="cs"/>
          <w:sz w:val="26"/>
          <w:szCs w:val="26"/>
          <w:rtl/>
        </w:rPr>
        <w:t xml:space="preserve"> </w:t>
      </w:r>
      <w:r w:rsidRPr="00F63614">
        <w:rPr>
          <w:rFonts w:cs="David" w:hint="eastAsia"/>
          <w:sz w:val="26"/>
          <w:szCs w:val="26"/>
          <w:rtl/>
        </w:rPr>
        <w:t>כי</w:t>
      </w:r>
      <w:r w:rsidRPr="00F63614">
        <w:rPr>
          <w:rFonts w:cs="David" w:hint="cs"/>
          <w:sz w:val="26"/>
          <w:szCs w:val="26"/>
          <w:rtl/>
        </w:rPr>
        <w:t xml:space="preserve"> </w:t>
      </w:r>
      <w:r w:rsidRPr="00F63614">
        <w:rPr>
          <w:rFonts w:cs="David" w:hint="eastAsia"/>
          <w:sz w:val="26"/>
          <w:szCs w:val="26"/>
          <w:rtl/>
        </w:rPr>
        <w:t>לא</w:t>
      </w:r>
      <w:r w:rsidRPr="00F63614">
        <w:rPr>
          <w:rFonts w:cs="David" w:hint="cs"/>
          <w:sz w:val="26"/>
          <w:szCs w:val="26"/>
          <w:rtl/>
        </w:rPr>
        <w:t xml:space="preserve"> </w:t>
      </w:r>
      <w:r w:rsidRPr="00F63614">
        <w:rPr>
          <w:rFonts w:cs="David" w:hint="eastAsia"/>
          <w:sz w:val="26"/>
          <w:szCs w:val="26"/>
          <w:rtl/>
        </w:rPr>
        <w:t>ישוב</w:t>
      </w:r>
      <w:r w:rsidRPr="00F63614">
        <w:rPr>
          <w:rFonts w:cs="David" w:hint="cs"/>
          <w:sz w:val="26"/>
          <w:szCs w:val="26"/>
          <w:rtl/>
        </w:rPr>
        <w:t>.</w:t>
      </w:r>
    </w:p>
    <w:p w:rsidR="00F63614" w:rsidRPr="00F63614" w:rsidRDefault="00F63614" w:rsidP="00F63614">
      <w:pPr>
        <w:pStyle w:val="NormalWeb"/>
        <w:bidi/>
        <w:spacing w:before="0" w:beforeAutospacing="0" w:after="0" w:afterAutospacing="0"/>
        <w:jc w:val="both"/>
        <w:rPr>
          <w:rFonts w:cs="David"/>
          <w:sz w:val="26"/>
          <w:szCs w:val="26"/>
          <w:rtl/>
        </w:rPr>
      </w:pPr>
      <w:r w:rsidRPr="00F63614">
        <w:rPr>
          <w:rFonts w:cs="David" w:hint="eastAsia"/>
          <w:sz w:val="26"/>
          <w:szCs w:val="26"/>
          <w:rtl/>
        </w:rPr>
        <w:t>ואין</w:t>
      </w:r>
      <w:r w:rsidRPr="00F63614">
        <w:rPr>
          <w:rFonts w:cs="David" w:hint="cs"/>
          <w:sz w:val="26"/>
          <w:szCs w:val="26"/>
          <w:rtl/>
        </w:rPr>
        <w:t xml:space="preserve"> </w:t>
      </w:r>
      <w:r w:rsidRPr="00F63614">
        <w:rPr>
          <w:rFonts w:cs="David" w:hint="eastAsia"/>
          <w:sz w:val="26"/>
          <w:szCs w:val="26"/>
          <w:rtl/>
        </w:rPr>
        <w:t>על</w:t>
      </w:r>
      <w:r w:rsidRPr="00F63614">
        <w:rPr>
          <w:rFonts w:cs="David" w:hint="cs"/>
          <w:sz w:val="26"/>
          <w:szCs w:val="26"/>
          <w:rtl/>
        </w:rPr>
        <w:t xml:space="preserve"> </w:t>
      </w:r>
      <w:r w:rsidRPr="00F63614">
        <w:rPr>
          <w:rFonts w:cs="David" w:hint="eastAsia"/>
          <w:sz w:val="26"/>
          <w:szCs w:val="26"/>
          <w:rtl/>
        </w:rPr>
        <w:t>מה</w:t>
      </w:r>
      <w:r w:rsidRPr="00F63614">
        <w:rPr>
          <w:rFonts w:cs="David" w:hint="cs"/>
          <w:sz w:val="26"/>
          <w:szCs w:val="26"/>
          <w:rtl/>
        </w:rPr>
        <w:t xml:space="preserve"> </w:t>
      </w:r>
      <w:r w:rsidRPr="00F63614">
        <w:rPr>
          <w:rFonts w:cs="David" w:hint="eastAsia"/>
          <w:sz w:val="26"/>
          <w:szCs w:val="26"/>
          <w:rtl/>
        </w:rPr>
        <w:t>להתאבל</w:t>
      </w:r>
      <w:r w:rsidRPr="00F63614">
        <w:rPr>
          <w:rFonts w:cs="David" w:hint="cs"/>
          <w:sz w:val="26"/>
          <w:szCs w:val="26"/>
          <w:rtl/>
        </w:rPr>
        <w:t>,</w:t>
      </w:r>
    </w:p>
    <w:p w:rsidR="00F63614" w:rsidRPr="00F63614" w:rsidRDefault="00F63614" w:rsidP="00F63614">
      <w:pPr>
        <w:pStyle w:val="NormalWeb"/>
        <w:bidi/>
        <w:spacing w:before="0" w:beforeAutospacing="0" w:after="0" w:afterAutospacing="0"/>
        <w:jc w:val="both"/>
        <w:rPr>
          <w:rFonts w:cs="David"/>
          <w:sz w:val="26"/>
          <w:szCs w:val="26"/>
          <w:rtl/>
        </w:rPr>
      </w:pPr>
      <w:r w:rsidRPr="00F63614">
        <w:rPr>
          <w:rFonts w:cs="David" w:hint="eastAsia"/>
          <w:sz w:val="26"/>
          <w:szCs w:val="26"/>
          <w:rtl/>
        </w:rPr>
        <w:t>ואין</w:t>
      </w:r>
      <w:r w:rsidRPr="00F63614">
        <w:rPr>
          <w:rFonts w:cs="David" w:hint="cs"/>
          <w:sz w:val="26"/>
          <w:szCs w:val="26"/>
          <w:rtl/>
        </w:rPr>
        <w:t xml:space="preserve"> </w:t>
      </w:r>
      <w:r w:rsidRPr="00F63614">
        <w:rPr>
          <w:rFonts w:cs="David" w:hint="eastAsia"/>
          <w:sz w:val="26"/>
          <w:szCs w:val="26"/>
          <w:rtl/>
        </w:rPr>
        <w:t>על</w:t>
      </w:r>
      <w:r w:rsidRPr="00F63614">
        <w:rPr>
          <w:rFonts w:cs="David" w:hint="cs"/>
          <w:sz w:val="26"/>
          <w:szCs w:val="26"/>
          <w:rtl/>
        </w:rPr>
        <w:t xml:space="preserve"> </w:t>
      </w:r>
      <w:r w:rsidRPr="00F63614">
        <w:rPr>
          <w:rFonts w:cs="David" w:hint="eastAsia"/>
          <w:sz w:val="26"/>
          <w:szCs w:val="26"/>
          <w:rtl/>
        </w:rPr>
        <w:t>מה</w:t>
      </w:r>
      <w:r w:rsidRPr="00F63614">
        <w:rPr>
          <w:rFonts w:cs="David" w:hint="cs"/>
          <w:sz w:val="26"/>
          <w:szCs w:val="26"/>
          <w:rtl/>
        </w:rPr>
        <w:t xml:space="preserve"> </w:t>
      </w:r>
      <w:r w:rsidRPr="00F63614">
        <w:rPr>
          <w:rFonts w:cs="David" w:hint="eastAsia"/>
          <w:sz w:val="26"/>
          <w:szCs w:val="26"/>
          <w:rtl/>
        </w:rPr>
        <w:t>לבכות</w:t>
      </w:r>
    </w:p>
    <w:p w:rsidR="00F63614" w:rsidRPr="00F63614" w:rsidRDefault="00F63614" w:rsidP="00F63614">
      <w:pPr>
        <w:pStyle w:val="NormalWeb"/>
        <w:bidi/>
        <w:spacing w:before="0" w:beforeAutospacing="0" w:after="0" w:afterAutospacing="0"/>
        <w:jc w:val="both"/>
        <w:rPr>
          <w:rStyle w:val="a3"/>
          <w:rFonts w:cs="David"/>
          <w:sz w:val="26"/>
          <w:szCs w:val="26"/>
          <w:rtl/>
        </w:rPr>
      </w:pPr>
      <w:r w:rsidRPr="00F63614">
        <w:rPr>
          <w:rStyle w:val="a3"/>
          <w:rFonts w:cs="David" w:hint="eastAsia"/>
          <w:sz w:val="26"/>
          <w:szCs w:val="26"/>
          <w:rtl/>
        </w:rPr>
        <w:t>פשוט</w:t>
      </w:r>
      <w:r w:rsidRPr="00F63614">
        <w:rPr>
          <w:rStyle w:val="a3"/>
          <w:rFonts w:cs="David" w:hint="cs"/>
          <w:sz w:val="26"/>
          <w:szCs w:val="26"/>
          <w:rtl/>
        </w:rPr>
        <w:t xml:space="preserve"> </w:t>
      </w:r>
      <w:r w:rsidRPr="00F63614">
        <w:rPr>
          <w:rStyle w:val="a3"/>
          <w:rFonts w:cs="David" w:hint="eastAsia"/>
          <w:sz w:val="26"/>
          <w:szCs w:val="26"/>
          <w:rtl/>
        </w:rPr>
        <w:t>צריך</w:t>
      </w:r>
      <w:r w:rsidRPr="00F63614">
        <w:rPr>
          <w:rStyle w:val="a3"/>
          <w:rFonts w:cs="David" w:hint="cs"/>
          <w:sz w:val="26"/>
          <w:szCs w:val="26"/>
          <w:rtl/>
        </w:rPr>
        <w:t xml:space="preserve"> </w:t>
      </w:r>
      <w:r w:rsidRPr="00F63614">
        <w:rPr>
          <w:rStyle w:val="a3"/>
          <w:rFonts w:cs="David" w:hint="eastAsia"/>
          <w:sz w:val="26"/>
          <w:szCs w:val="26"/>
          <w:rtl/>
        </w:rPr>
        <w:t>ללמוד</w:t>
      </w:r>
      <w:r w:rsidRPr="00F63614">
        <w:rPr>
          <w:rStyle w:val="a3"/>
          <w:rFonts w:cs="David" w:hint="cs"/>
          <w:sz w:val="26"/>
          <w:szCs w:val="26"/>
          <w:rtl/>
        </w:rPr>
        <w:t xml:space="preserve"> </w:t>
      </w:r>
      <w:r w:rsidRPr="00F63614">
        <w:rPr>
          <w:rStyle w:val="a3"/>
          <w:rFonts w:cs="David" w:hint="eastAsia"/>
          <w:sz w:val="26"/>
          <w:szCs w:val="26"/>
          <w:rtl/>
        </w:rPr>
        <w:t>לנצל</w:t>
      </w:r>
      <w:r w:rsidRPr="00F63614">
        <w:rPr>
          <w:rStyle w:val="a3"/>
          <w:rFonts w:cs="David" w:hint="cs"/>
          <w:sz w:val="26"/>
          <w:szCs w:val="26"/>
          <w:rtl/>
        </w:rPr>
        <w:t xml:space="preserve"> </w:t>
      </w:r>
      <w:r w:rsidRPr="00F63614">
        <w:rPr>
          <w:rStyle w:val="a3"/>
          <w:rFonts w:cs="David" w:hint="eastAsia"/>
          <w:sz w:val="26"/>
          <w:szCs w:val="26"/>
          <w:rtl/>
        </w:rPr>
        <w:t>את</w:t>
      </w:r>
      <w:r w:rsidRPr="00F63614">
        <w:rPr>
          <w:rStyle w:val="a3"/>
          <w:rFonts w:cs="David" w:hint="cs"/>
          <w:sz w:val="26"/>
          <w:szCs w:val="26"/>
          <w:rtl/>
        </w:rPr>
        <w:t xml:space="preserve"> </w:t>
      </w:r>
      <w:r w:rsidRPr="00F63614">
        <w:rPr>
          <w:rStyle w:val="a3"/>
          <w:rFonts w:cs="David" w:hint="eastAsia"/>
          <w:sz w:val="26"/>
          <w:szCs w:val="26"/>
          <w:rtl/>
        </w:rPr>
        <w:t>הדקות</w:t>
      </w:r>
      <w:r w:rsidRPr="00F63614">
        <w:rPr>
          <w:rStyle w:val="a3"/>
          <w:rFonts w:cs="David" w:hint="cs"/>
          <w:sz w:val="26"/>
          <w:szCs w:val="26"/>
          <w:rtl/>
        </w:rPr>
        <w:t>!</w:t>
      </w:r>
    </w:p>
    <w:p w:rsidR="00374498" w:rsidRPr="00374498" w:rsidRDefault="00993FC1" w:rsidP="00374498">
      <w:pPr>
        <w:pStyle w:val="NormalWeb"/>
        <w:bidi/>
        <w:spacing w:before="0" w:beforeAutospacing="0" w:after="0" w:afterAutospacing="0"/>
        <w:jc w:val="both"/>
        <w:rPr>
          <w:rStyle w:val="Hyperlink"/>
          <w:rFonts w:cs="David"/>
          <w:szCs w:val="26"/>
          <w:rtl/>
        </w:rPr>
      </w:pPr>
      <w:r>
        <w:rPr>
          <w:rFonts w:cs="David"/>
          <w:rtl/>
        </w:rPr>
        <w:fldChar w:fldCharType="begin"/>
      </w:r>
      <w:r w:rsidR="00374498">
        <w:rPr>
          <w:rFonts w:cs="David"/>
        </w:rPr>
        <w:instrText>HYPERLINK</w:instrText>
      </w:r>
      <w:r w:rsidR="00374498">
        <w:rPr>
          <w:rFonts w:cs="David"/>
          <w:rtl/>
        </w:rPr>
        <w:instrText xml:space="preserve">  \</w:instrText>
      </w:r>
      <w:r w:rsidR="00374498">
        <w:rPr>
          <w:rFonts w:cs="David"/>
        </w:rPr>
        <w:instrText>l</w:instrText>
      </w:r>
      <w:r w:rsidR="00374498">
        <w:rPr>
          <w:rFonts w:cs="David"/>
          <w:rtl/>
        </w:rPr>
        <w:instrText xml:space="preserve"> "מיצויהחייםוניצולזמן"</w:instrText>
      </w:r>
      <w:r>
        <w:rPr>
          <w:rFonts w:cs="David"/>
          <w:rtl/>
        </w:rPr>
        <w:fldChar w:fldCharType="separate"/>
      </w:r>
      <w:r w:rsidR="00374498" w:rsidRPr="00374498">
        <w:rPr>
          <w:rStyle w:val="Hyperlink"/>
          <w:rFonts w:cs="David" w:hint="cs"/>
          <w:rtl/>
        </w:rPr>
        <w:t>בחזרה לתוכן</w:t>
      </w:r>
    </w:p>
    <w:p w:rsidR="00F63614" w:rsidRPr="00A35FFD" w:rsidRDefault="00993FC1" w:rsidP="00374498">
      <w:pPr>
        <w:jc w:val="center"/>
        <w:rPr>
          <w:sz w:val="28"/>
          <w:szCs w:val="28"/>
          <w:rtl/>
        </w:rPr>
      </w:pPr>
      <w:r>
        <w:rPr>
          <w:sz w:val="24"/>
          <w:szCs w:val="24"/>
          <w:rtl/>
          <w:lang w:eastAsia="he-IL"/>
        </w:rPr>
        <w:fldChar w:fldCharType="end"/>
      </w:r>
      <w:r w:rsidR="00F63614" w:rsidRPr="00A35FFD">
        <w:rPr>
          <w:rFonts w:hint="cs"/>
          <w:sz w:val="28"/>
          <w:szCs w:val="28"/>
        </w:rPr>
        <w:sym w:font="Wingdings" w:char="F076"/>
      </w:r>
      <w:r w:rsidR="00F63614">
        <w:rPr>
          <w:sz w:val="28"/>
          <w:szCs w:val="28"/>
        </w:rPr>
        <w:tab/>
      </w:r>
      <w:r w:rsidR="00F63614">
        <w:rPr>
          <w:sz w:val="28"/>
          <w:szCs w:val="28"/>
        </w:rPr>
        <w:tab/>
      </w:r>
      <w:r w:rsidR="00F63614" w:rsidRPr="00A35FFD">
        <w:rPr>
          <w:rFonts w:hint="cs"/>
          <w:sz w:val="28"/>
          <w:szCs w:val="28"/>
        </w:rPr>
        <w:sym w:font="Wingdings" w:char="F076"/>
      </w:r>
      <w:r w:rsidR="00F63614">
        <w:rPr>
          <w:sz w:val="28"/>
          <w:szCs w:val="28"/>
        </w:rPr>
        <w:tab/>
      </w:r>
      <w:r w:rsidR="00F63614">
        <w:rPr>
          <w:sz w:val="28"/>
          <w:szCs w:val="28"/>
        </w:rPr>
        <w:tab/>
      </w:r>
      <w:r w:rsidR="00F63614" w:rsidRPr="00A35FFD">
        <w:rPr>
          <w:rFonts w:hint="cs"/>
          <w:sz w:val="28"/>
          <w:szCs w:val="28"/>
        </w:rPr>
        <w:sym w:font="Wingdings" w:char="F076"/>
      </w:r>
    </w:p>
    <w:p w:rsidR="00F63614" w:rsidRPr="00D50C53" w:rsidRDefault="00F63614" w:rsidP="00F63614">
      <w:pPr>
        <w:spacing w:before="120"/>
        <w:jc w:val="center"/>
        <w:rPr>
          <w:rFonts w:ascii="Arial" w:hAnsi="Arial"/>
          <w:b/>
          <w:bCs/>
          <w:emboss/>
          <w:color w:val="800000"/>
          <w:rtl/>
        </w:rPr>
      </w:pPr>
      <w:bookmarkStart w:id="386" w:name="הזמןהוארגע"/>
      <w:bookmarkEnd w:id="386"/>
      <w:r w:rsidRPr="00D50C53">
        <w:rPr>
          <w:rFonts w:ascii="Arial" w:hAnsi="Arial" w:hint="cs"/>
          <w:b/>
          <w:bCs/>
          <w:emboss/>
          <w:color w:val="800000"/>
          <w:rtl/>
        </w:rPr>
        <w:t>הזמן הוא רגע</w:t>
      </w:r>
    </w:p>
    <w:p w:rsidR="00F63614" w:rsidRPr="00F63614" w:rsidRDefault="00F63614" w:rsidP="00DA11BE">
      <w:pPr>
        <w:pStyle w:val="NormalWeb"/>
        <w:bidi/>
        <w:spacing w:before="120" w:beforeAutospacing="0" w:after="0" w:afterAutospacing="0"/>
        <w:jc w:val="both"/>
        <w:rPr>
          <w:rFonts w:cs="David"/>
          <w:sz w:val="26"/>
          <w:szCs w:val="26"/>
          <w:rtl/>
        </w:rPr>
      </w:pPr>
      <w:r w:rsidRPr="00F63614">
        <w:rPr>
          <w:rFonts w:cs="David" w:hint="cs"/>
          <w:sz w:val="26"/>
          <w:szCs w:val="26"/>
          <w:rtl/>
        </w:rPr>
        <w:t>מ</w:t>
      </w:r>
      <w:r w:rsidRPr="00F63614">
        <w:rPr>
          <w:rFonts w:cs="David" w:hint="eastAsia"/>
          <w:sz w:val="26"/>
          <w:szCs w:val="26"/>
          <w:rtl/>
        </w:rPr>
        <w:t>י</w:t>
      </w:r>
      <w:r w:rsidRPr="00F63614">
        <w:rPr>
          <w:rFonts w:cs="David" w:hint="cs"/>
          <w:sz w:val="26"/>
          <w:szCs w:val="26"/>
          <w:rtl/>
        </w:rPr>
        <w:t xml:space="preserve"> </w:t>
      </w:r>
      <w:r w:rsidRPr="00F63614">
        <w:rPr>
          <w:rFonts w:cs="David" w:hint="eastAsia"/>
          <w:sz w:val="26"/>
          <w:szCs w:val="26"/>
          <w:rtl/>
        </w:rPr>
        <w:t>שיש</w:t>
      </w:r>
      <w:r w:rsidRPr="00F63614">
        <w:rPr>
          <w:rFonts w:cs="David" w:hint="cs"/>
          <w:sz w:val="26"/>
          <w:szCs w:val="26"/>
          <w:rtl/>
        </w:rPr>
        <w:t xml:space="preserve"> </w:t>
      </w:r>
      <w:r w:rsidRPr="00F63614">
        <w:rPr>
          <w:rFonts w:cs="David" w:hint="eastAsia"/>
          <w:sz w:val="26"/>
          <w:szCs w:val="26"/>
          <w:rtl/>
        </w:rPr>
        <w:t>לו</w:t>
      </w:r>
      <w:r w:rsidRPr="00F63614">
        <w:rPr>
          <w:rFonts w:cs="David" w:hint="cs"/>
          <w:sz w:val="26"/>
          <w:szCs w:val="26"/>
          <w:rtl/>
        </w:rPr>
        <w:t xml:space="preserve"> </w:t>
      </w:r>
      <w:r w:rsidRPr="00F63614">
        <w:rPr>
          <w:rFonts w:cs="David" w:hint="eastAsia"/>
          <w:sz w:val="26"/>
          <w:szCs w:val="26"/>
          <w:rtl/>
        </w:rPr>
        <w:t>מקצת</w:t>
      </w:r>
      <w:r w:rsidRPr="00F63614">
        <w:rPr>
          <w:rFonts w:cs="David" w:hint="cs"/>
          <w:sz w:val="26"/>
          <w:szCs w:val="26"/>
          <w:rtl/>
        </w:rPr>
        <w:t xml:space="preserve"> </w:t>
      </w:r>
      <w:r w:rsidRPr="00F63614">
        <w:rPr>
          <w:rFonts w:cs="David" w:hint="eastAsia"/>
          <w:sz w:val="26"/>
          <w:szCs w:val="26"/>
          <w:rtl/>
        </w:rPr>
        <w:t>שכל</w:t>
      </w:r>
      <w:r w:rsidRPr="00F63614">
        <w:rPr>
          <w:rFonts w:cs="David" w:hint="cs"/>
          <w:sz w:val="26"/>
          <w:szCs w:val="26"/>
          <w:rtl/>
        </w:rPr>
        <w:t>,</w:t>
      </w:r>
    </w:p>
    <w:p w:rsidR="00F63614" w:rsidRPr="00F63614" w:rsidRDefault="00F63614" w:rsidP="00F63614">
      <w:pPr>
        <w:pStyle w:val="NormalWeb"/>
        <w:bidi/>
        <w:spacing w:before="0" w:beforeAutospacing="0" w:after="0" w:afterAutospacing="0"/>
        <w:jc w:val="both"/>
        <w:rPr>
          <w:rFonts w:cs="David"/>
          <w:sz w:val="26"/>
          <w:szCs w:val="26"/>
          <w:rtl/>
        </w:rPr>
      </w:pPr>
      <w:r w:rsidRPr="00F63614">
        <w:rPr>
          <w:rFonts w:cs="David" w:hint="eastAsia"/>
          <w:sz w:val="26"/>
          <w:szCs w:val="26"/>
          <w:rtl/>
        </w:rPr>
        <w:t>מבין</w:t>
      </w:r>
      <w:r w:rsidRPr="00F63614">
        <w:rPr>
          <w:rFonts w:cs="David" w:hint="cs"/>
          <w:sz w:val="26"/>
          <w:szCs w:val="26"/>
          <w:rtl/>
        </w:rPr>
        <w:t xml:space="preserve"> </w:t>
      </w:r>
      <w:r w:rsidRPr="00F63614">
        <w:rPr>
          <w:rFonts w:cs="David" w:hint="eastAsia"/>
          <w:sz w:val="26"/>
          <w:szCs w:val="26"/>
          <w:rtl/>
        </w:rPr>
        <w:t>שאין</w:t>
      </w:r>
      <w:r w:rsidRPr="00F63614">
        <w:rPr>
          <w:rFonts w:cs="David" w:hint="cs"/>
          <w:sz w:val="26"/>
          <w:szCs w:val="26"/>
          <w:rtl/>
        </w:rPr>
        <w:t xml:space="preserve"> </w:t>
      </w:r>
      <w:r w:rsidRPr="00F63614">
        <w:rPr>
          <w:rFonts w:cs="David" w:hint="eastAsia"/>
          <w:sz w:val="26"/>
          <w:szCs w:val="26"/>
          <w:rtl/>
        </w:rPr>
        <w:t>הזמן</w:t>
      </w:r>
      <w:r w:rsidRPr="00F63614">
        <w:rPr>
          <w:rFonts w:cs="David" w:hint="cs"/>
          <w:sz w:val="26"/>
          <w:szCs w:val="26"/>
          <w:rtl/>
        </w:rPr>
        <w:t xml:space="preserve"> </w:t>
      </w:r>
      <w:r w:rsidRPr="00F63614">
        <w:rPr>
          <w:rFonts w:cs="David" w:hint="eastAsia"/>
          <w:sz w:val="26"/>
          <w:szCs w:val="26"/>
          <w:rtl/>
        </w:rPr>
        <w:t>כלום</w:t>
      </w:r>
      <w:r w:rsidRPr="00F63614">
        <w:rPr>
          <w:rFonts w:cs="David" w:hint="cs"/>
          <w:sz w:val="26"/>
          <w:szCs w:val="26"/>
          <w:rtl/>
        </w:rPr>
        <w:t>.</w:t>
      </w:r>
    </w:p>
    <w:p w:rsidR="00F63614" w:rsidRPr="00F63614" w:rsidRDefault="00F63614" w:rsidP="00F63614">
      <w:pPr>
        <w:pStyle w:val="NormalWeb"/>
        <w:bidi/>
        <w:spacing w:before="0" w:beforeAutospacing="0" w:after="0" w:afterAutospacing="0"/>
        <w:jc w:val="both"/>
        <w:rPr>
          <w:rFonts w:cs="David"/>
          <w:sz w:val="26"/>
          <w:szCs w:val="26"/>
          <w:rtl/>
        </w:rPr>
      </w:pPr>
      <w:r w:rsidRPr="00F63614">
        <w:rPr>
          <w:rFonts w:cs="David" w:hint="eastAsia"/>
          <w:sz w:val="26"/>
          <w:szCs w:val="26"/>
          <w:rtl/>
        </w:rPr>
        <w:t>כי</w:t>
      </w:r>
      <w:r w:rsidRPr="00F63614">
        <w:rPr>
          <w:rFonts w:cs="David" w:hint="cs"/>
          <w:sz w:val="26"/>
          <w:szCs w:val="26"/>
          <w:rtl/>
        </w:rPr>
        <w:t xml:space="preserve"> </w:t>
      </w:r>
      <w:r w:rsidRPr="00F63614">
        <w:rPr>
          <w:rFonts w:cs="David" w:hint="eastAsia"/>
          <w:sz w:val="26"/>
          <w:szCs w:val="26"/>
          <w:rtl/>
        </w:rPr>
        <w:t>העבר</w:t>
      </w:r>
      <w:r w:rsidRPr="00F63614">
        <w:rPr>
          <w:rFonts w:cs="David" w:hint="cs"/>
          <w:sz w:val="26"/>
          <w:szCs w:val="26"/>
          <w:rtl/>
        </w:rPr>
        <w:t xml:space="preserve"> </w:t>
      </w:r>
      <w:r w:rsidRPr="00F63614">
        <w:rPr>
          <w:rFonts w:cs="David" w:hint="eastAsia"/>
          <w:sz w:val="26"/>
          <w:szCs w:val="26"/>
          <w:rtl/>
        </w:rPr>
        <w:t>א</w:t>
      </w:r>
      <w:r w:rsidRPr="00F63614">
        <w:rPr>
          <w:rFonts w:cs="David" w:hint="cs"/>
          <w:sz w:val="26"/>
          <w:szCs w:val="26"/>
          <w:rtl/>
        </w:rPr>
        <w:t>ָ</w:t>
      </w:r>
      <w:r w:rsidRPr="00F63614">
        <w:rPr>
          <w:rFonts w:cs="David" w:hint="eastAsia"/>
          <w:sz w:val="26"/>
          <w:szCs w:val="26"/>
          <w:rtl/>
        </w:rPr>
        <w:t>י</w:t>
      </w:r>
      <w:r w:rsidRPr="00F63614">
        <w:rPr>
          <w:rFonts w:cs="David" w:hint="cs"/>
          <w:sz w:val="26"/>
          <w:szCs w:val="26"/>
          <w:rtl/>
        </w:rPr>
        <w:t>ִ</w:t>
      </w:r>
      <w:r w:rsidRPr="00F63614">
        <w:rPr>
          <w:rFonts w:cs="David" w:hint="eastAsia"/>
          <w:sz w:val="26"/>
          <w:szCs w:val="26"/>
          <w:rtl/>
        </w:rPr>
        <w:t>ן</w:t>
      </w:r>
    </w:p>
    <w:p w:rsidR="00F63614" w:rsidRPr="00F63614" w:rsidRDefault="00F63614" w:rsidP="00F63614">
      <w:pPr>
        <w:pStyle w:val="NormalWeb"/>
        <w:bidi/>
        <w:spacing w:before="0" w:beforeAutospacing="0" w:after="0" w:afterAutospacing="0"/>
        <w:jc w:val="both"/>
        <w:rPr>
          <w:rFonts w:cs="David"/>
          <w:sz w:val="26"/>
          <w:szCs w:val="26"/>
          <w:rtl/>
        </w:rPr>
      </w:pPr>
      <w:r w:rsidRPr="00F63614">
        <w:rPr>
          <w:rFonts w:cs="David" w:hint="eastAsia"/>
          <w:sz w:val="26"/>
          <w:szCs w:val="26"/>
          <w:rtl/>
        </w:rPr>
        <w:t>והעתיד</w:t>
      </w:r>
      <w:r w:rsidRPr="00F63614">
        <w:rPr>
          <w:rFonts w:cs="David" w:hint="cs"/>
          <w:sz w:val="26"/>
          <w:szCs w:val="26"/>
          <w:rtl/>
        </w:rPr>
        <w:t xml:space="preserve"> </w:t>
      </w:r>
      <w:r w:rsidRPr="00F63614">
        <w:rPr>
          <w:rFonts w:cs="David" w:hint="eastAsia"/>
          <w:sz w:val="26"/>
          <w:szCs w:val="26"/>
          <w:rtl/>
        </w:rPr>
        <w:t>אינו</w:t>
      </w:r>
      <w:r w:rsidRPr="00F63614">
        <w:rPr>
          <w:rFonts w:cs="David" w:hint="cs"/>
          <w:sz w:val="26"/>
          <w:szCs w:val="26"/>
          <w:rtl/>
        </w:rPr>
        <w:t xml:space="preserve"> </w:t>
      </w:r>
      <w:r w:rsidRPr="00F63614">
        <w:rPr>
          <w:rFonts w:cs="David" w:hint="eastAsia"/>
          <w:sz w:val="26"/>
          <w:szCs w:val="26"/>
          <w:rtl/>
        </w:rPr>
        <w:t>עדיין</w:t>
      </w:r>
    </w:p>
    <w:p w:rsidR="00F63614" w:rsidRPr="00F63614" w:rsidRDefault="00F63614" w:rsidP="00F63614">
      <w:pPr>
        <w:pStyle w:val="NormalWeb"/>
        <w:bidi/>
        <w:spacing w:before="0" w:beforeAutospacing="0" w:after="0" w:afterAutospacing="0"/>
        <w:jc w:val="both"/>
        <w:rPr>
          <w:rFonts w:cs="David"/>
          <w:sz w:val="26"/>
          <w:szCs w:val="26"/>
          <w:rtl/>
        </w:rPr>
      </w:pPr>
      <w:r w:rsidRPr="00F63614">
        <w:rPr>
          <w:rFonts w:cs="David" w:hint="eastAsia"/>
          <w:sz w:val="26"/>
          <w:szCs w:val="26"/>
          <w:rtl/>
        </w:rPr>
        <w:t>וההווה</w:t>
      </w:r>
      <w:r w:rsidRPr="00F63614">
        <w:rPr>
          <w:rFonts w:cs="David" w:hint="cs"/>
          <w:sz w:val="26"/>
          <w:szCs w:val="26"/>
          <w:rtl/>
        </w:rPr>
        <w:t xml:space="preserve"> </w:t>
      </w:r>
      <w:r w:rsidRPr="00F63614">
        <w:rPr>
          <w:rFonts w:cs="David" w:hint="eastAsia"/>
          <w:sz w:val="26"/>
          <w:szCs w:val="26"/>
          <w:rtl/>
        </w:rPr>
        <w:t>כהרף</w:t>
      </w:r>
      <w:r w:rsidRPr="00F63614">
        <w:rPr>
          <w:rFonts w:cs="David" w:hint="cs"/>
          <w:sz w:val="26"/>
          <w:szCs w:val="26"/>
          <w:rtl/>
        </w:rPr>
        <w:t xml:space="preserve"> </w:t>
      </w:r>
      <w:r w:rsidRPr="00F63614">
        <w:rPr>
          <w:rFonts w:cs="David" w:hint="eastAsia"/>
          <w:sz w:val="26"/>
          <w:szCs w:val="26"/>
          <w:rtl/>
        </w:rPr>
        <w:t>עין</w:t>
      </w:r>
    </w:p>
    <w:p w:rsidR="00F63614" w:rsidRPr="00F63614" w:rsidRDefault="00F63614" w:rsidP="00F63614">
      <w:pPr>
        <w:pStyle w:val="NormalWeb"/>
        <w:bidi/>
        <w:spacing w:before="0" w:beforeAutospacing="0" w:after="0" w:afterAutospacing="0"/>
        <w:jc w:val="both"/>
        <w:rPr>
          <w:rFonts w:cs="David"/>
          <w:sz w:val="26"/>
          <w:szCs w:val="26"/>
          <w:rtl/>
        </w:rPr>
      </w:pPr>
      <w:r w:rsidRPr="00F63614">
        <w:rPr>
          <w:rFonts w:cs="David" w:hint="eastAsia"/>
          <w:sz w:val="26"/>
          <w:szCs w:val="26"/>
          <w:rtl/>
        </w:rPr>
        <w:t>נמצא</w:t>
      </w:r>
      <w:r w:rsidRPr="00F63614">
        <w:rPr>
          <w:rFonts w:cs="David" w:hint="cs"/>
          <w:sz w:val="26"/>
          <w:szCs w:val="26"/>
          <w:rtl/>
        </w:rPr>
        <w:t xml:space="preserve"> </w:t>
      </w:r>
      <w:r w:rsidRPr="00F63614">
        <w:rPr>
          <w:rFonts w:cs="David" w:hint="eastAsia"/>
          <w:sz w:val="26"/>
          <w:szCs w:val="26"/>
          <w:rtl/>
        </w:rPr>
        <w:t>שהזמן</w:t>
      </w:r>
      <w:r w:rsidRPr="00F63614">
        <w:rPr>
          <w:rFonts w:cs="David" w:hint="cs"/>
          <w:sz w:val="26"/>
          <w:szCs w:val="26"/>
          <w:rtl/>
        </w:rPr>
        <w:t xml:space="preserve"> </w:t>
      </w:r>
      <w:r w:rsidRPr="00F63614">
        <w:rPr>
          <w:rFonts w:cs="David" w:hint="eastAsia"/>
          <w:sz w:val="26"/>
          <w:szCs w:val="26"/>
          <w:rtl/>
        </w:rPr>
        <w:t>הוא</w:t>
      </w:r>
      <w:r w:rsidRPr="00F63614">
        <w:rPr>
          <w:rFonts w:cs="David" w:hint="cs"/>
          <w:sz w:val="26"/>
          <w:szCs w:val="26"/>
          <w:rtl/>
        </w:rPr>
        <w:t xml:space="preserve"> </w:t>
      </w:r>
      <w:r w:rsidRPr="00F63614">
        <w:rPr>
          <w:rFonts w:cs="David" w:hint="eastAsia"/>
          <w:sz w:val="26"/>
          <w:szCs w:val="26"/>
          <w:rtl/>
        </w:rPr>
        <w:t>רגע</w:t>
      </w:r>
      <w:r w:rsidR="009A546E">
        <w:rPr>
          <w:rFonts w:cs="David" w:hint="cs"/>
          <w:sz w:val="26"/>
          <w:szCs w:val="26"/>
          <w:rtl/>
        </w:rPr>
        <w:t>.</w:t>
      </w:r>
    </w:p>
    <w:p w:rsidR="00F63614" w:rsidRPr="00F63614" w:rsidRDefault="00F63614" w:rsidP="00F63614">
      <w:pPr>
        <w:pStyle w:val="NormalWeb"/>
        <w:bidi/>
        <w:spacing w:before="0" w:beforeAutospacing="0" w:after="0" w:afterAutospacing="0"/>
        <w:jc w:val="right"/>
        <w:rPr>
          <w:rFonts w:cs="David"/>
          <w:sz w:val="26"/>
          <w:szCs w:val="26"/>
          <w:rtl/>
        </w:rPr>
      </w:pPr>
      <w:r w:rsidRPr="00F63614">
        <w:rPr>
          <w:rFonts w:cs="David" w:hint="cs"/>
          <w:sz w:val="26"/>
          <w:szCs w:val="26"/>
          <w:rtl/>
        </w:rPr>
        <w:t>(</w:t>
      </w:r>
      <w:r w:rsidRPr="00F63614">
        <w:rPr>
          <w:rFonts w:cs="David" w:hint="eastAsia"/>
          <w:sz w:val="26"/>
          <w:szCs w:val="26"/>
          <w:rtl/>
        </w:rPr>
        <w:t>ר</w:t>
      </w:r>
      <w:r w:rsidRPr="00F63614">
        <w:rPr>
          <w:rFonts w:cs="David" w:hint="cs"/>
          <w:sz w:val="26"/>
          <w:szCs w:val="26"/>
          <w:rtl/>
        </w:rPr>
        <w:t xml:space="preserve">' </w:t>
      </w:r>
      <w:r w:rsidRPr="00F63614">
        <w:rPr>
          <w:rFonts w:cs="David" w:hint="eastAsia"/>
          <w:sz w:val="26"/>
          <w:szCs w:val="26"/>
          <w:rtl/>
        </w:rPr>
        <w:t>נחמן</w:t>
      </w:r>
      <w:r w:rsidRPr="00F63614">
        <w:rPr>
          <w:rFonts w:cs="David" w:hint="cs"/>
          <w:sz w:val="26"/>
          <w:szCs w:val="26"/>
          <w:rtl/>
        </w:rPr>
        <w:t xml:space="preserve"> </w:t>
      </w:r>
      <w:r w:rsidRPr="00F63614">
        <w:rPr>
          <w:rFonts w:cs="David" w:hint="eastAsia"/>
          <w:sz w:val="26"/>
          <w:szCs w:val="26"/>
          <w:rtl/>
        </w:rPr>
        <w:t>מברסלב</w:t>
      </w:r>
      <w:r w:rsidRPr="00F63614">
        <w:rPr>
          <w:rFonts w:cs="David" w:hint="cs"/>
          <w:sz w:val="26"/>
          <w:szCs w:val="26"/>
          <w:rtl/>
        </w:rPr>
        <w:t>)</w:t>
      </w:r>
    </w:p>
    <w:p w:rsidR="00374498" w:rsidRPr="00374498" w:rsidRDefault="00993FC1" w:rsidP="00374498">
      <w:pPr>
        <w:pStyle w:val="NormalWeb"/>
        <w:bidi/>
        <w:spacing w:before="0" w:beforeAutospacing="0" w:after="0" w:afterAutospacing="0"/>
        <w:jc w:val="both"/>
        <w:rPr>
          <w:rStyle w:val="Hyperlink"/>
          <w:rFonts w:cs="David"/>
          <w:szCs w:val="26"/>
          <w:rtl/>
        </w:rPr>
      </w:pPr>
      <w:r>
        <w:rPr>
          <w:rFonts w:cs="David"/>
          <w:rtl/>
        </w:rPr>
        <w:fldChar w:fldCharType="begin"/>
      </w:r>
      <w:r w:rsidR="00374498">
        <w:rPr>
          <w:rFonts w:cs="David"/>
        </w:rPr>
        <w:instrText>HYPERLINK</w:instrText>
      </w:r>
      <w:r w:rsidR="00374498">
        <w:rPr>
          <w:rFonts w:cs="David"/>
          <w:rtl/>
        </w:rPr>
        <w:instrText xml:space="preserve">  \</w:instrText>
      </w:r>
      <w:r w:rsidR="00374498">
        <w:rPr>
          <w:rFonts w:cs="David"/>
        </w:rPr>
        <w:instrText>l</w:instrText>
      </w:r>
      <w:r w:rsidR="00374498">
        <w:rPr>
          <w:rFonts w:cs="David"/>
          <w:rtl/>
        </w:rPr>
        <w:instrText xml:space="preserve"> "מיצויהחייםוניצולזמן"</w:instrText>
      </w:r>
      <w:r>
        <w:rPr>
          <w:rFonts w:cs="David"/>
          <w:rtl/>
        </w:rPr>
        <w:fldChar w:fldCharType="separate"/>
      </w:r>
      <w:r w:rsidR="00374498" w:rsidRPr="00374498">
        <w:rPr>
          <w:rStyle w:val="Hyperlink"/>
          <w:rFonts w:cs="David" w:hint="cs"/>
          <w:rtl/>
        </w:rPr>
        <w:t>בחזרה לתוכן</w:t>
      </w:r>
    </w:p>
    <w:p w:rsidR="00F63614" w:rsidRPr="00A35FFD" w:rsidRDefault="00993FC1" w:rsidP="00374498">
      <w:pPr>
        <w:jc w:val="center"/>
        <w:rPr>
          <w:sz w:val="28"/>
          <w:szCs w:val="28"/>
          <w:rtl/>
        </w:rPr>
      </w:pPr>
      <w:r>
        <w:rPr>
          <w:sz w:val="24"/>
          <w:szCs w:val="24"/>
          <w:rtl/>
          <w:lang w:eastAsia="he-IL"/>
        </w:rPr>
        <w:fldChar w:fldCharType="end"/>
      </w:r>
      <w:r w:rsidR="00F63614" w:rsidRPr="00A35FFD">
        <w:rPr>
          <w:rFonts w:hint="cs"/>
          <w:sz w:val="28"/>
          <w:szCs w:val="28"/>
        </w:rPr>
        <w:sym w:font="Wingdings" w:char="F076"/>
      </w:r>
      <w:r w:rsidR="00F63614">
        <w:rPr>
          <w:sz w:val="28"/>
          <w:szCs w:val="28"/>
        </w:rPr>
        <w:tab/>
      </w:r>
      <w:r w:rsidR="00F63614">
        <w:rPr>
          <w:sz w:val="28"/>
          <w:szCs w:val="28"/>
        </w:rPr>
        <w:tab/>
      </w:r>
      <w:r w:rsidR="00F63614" w:rsidRPr="00A35FFD">
        <w:rPr>
          <w:rFonts w:hint="cs"/>
          <w:sz w:val="28"/>
          <w:szCs w:val="28"/>
        </w:rPr>
        <w:sym w:font="Wingdings" w:char="F076"/>
      </w:r>
      <w:r w:rsidR="00F63614">
        <w:rPr>
          <w:sz w:val="28"/>
          <w:szCs w:val="28"/>
        </w:rPr>
        <w:tab/>
      </w:r>
      <w:r w:rsidR="00F63614">
        <w:rPr>
          <w:sz w:val="28"/>
          <w:szCs w:val="28"/>
        </w:rPr>
        <w:tab/>
      </w:r>
      <w:r w:rsidR="00F63614" w:rsidRPr="00A35FFD">
        <w:rPr>
          <w:rFonts w:hint="cs"/>
          <w:sz w:val="28"/>
          <w:szCs w:val="28"/>
        </w:rPr>
        <w:sym w:font="Wingdings" w:char="F076"/>
      </w:r>
    </w:p>
    <w:p w:rsidR="00F63614" w:rsidRPr="00D50C53" w:rsidRDefault="00F63614" w:rsidP="00F63614">
      <w:pPr>
        <w:spacing w:before="120"/>
        <w:jc w:val="center"/>
        <w:rPr>
          <w:rFonts w:ascii="Arial" w:hAnsi="Arial"/>
          <w:b/>
          <w:bCs/>
          <w:emboss/>
          <w:color w:val="800000"/>
          <w:rtl/>
        </w:rPr>
      </w:pPr>
      <w:bookmarkStart w:id="387" w:name="הזמן"/>
      <w:bookmarkEnd w:id="387"/>
      <w:r w:rsidRPr="00D50C53">
        <w:rPr>
          <w:rFonts w:ascii="Arial" w:hAnsi="Arial" w:hint="cs"/>
          <w:b/>
          <w:bCs/>
          <w:emboss/>
          <w:color w:val="800000"/>
          <w:rtl/>
        </w:rPr>
        <w:t>הזמן</w:t>
      </w:r>
    </w:p>
    <w:p w:rsidR="00F63614" w:rsidRDefault="00F63614" w:rsidP="00DA11BE">
      <w:pPr>
        <w:spacing w:before="120"/>
        <w:jc w:val="both"/>
        <w:rPr>
          <w:rtl/>
        </w:rPr>
      </w:pPr>
      <w:r>
        <w:rPr>
          <w:rFonts w:hint="eastAsia"/>
          <w:rtl/>
        </w:rPr>
        <w:t>הזמן</w:t>
      </w:r>
      <w:r>
        <w:rPr>
          <w:rFonts w:hint="cs"/>
          <w:rtl/>
        </w:rPr>
        <w:t xml:space="preserve"> </w:t>
      </w:r>
      <w:r>
        <w:rPr>
          <w:rFonts w:hint="eastAsia"/>
          <w:rtl/>
        </w:rPr>
        <w:t>רבותי</w:t>
      </w:r>
      <w:r>
        <w:rPr>
          <w:rFonts w:hint="cs"/>
          <w:rtl/>
        </w:rPr>
        <w:t xml:space="preserve"> </w:t>
      </w:r>
      <w:r>
        <w:rPr>
          <w:rFonts w:hint="eastAsia"/>
          <w:rtl/>
        </w:rPr>
        <w:t>הוא</w:t>
      </w:r>
      <w:r>
        <w:rPr>
          <w:rFonts w:hint="cs"/>
          <w:rtl/>
        </w:rPr>
        <w:t xml:space="preserve"> </w:t>
      </w:r>
      <w:r>
        <w:rPr>
          <w:rFonts w:hint="eastAsia"/>
          <w:rtl/>
        </w:rPr>
        <w:t>ברירה</w:t>
      </w:r>
      <w:r>
        <w:rPr>
          <w:rFonts w:hint="cs"/>
          <w:rtl/>
        </w:rPr>
        <w:t xml:space="preserve"> </w:t>
      </w:r>
      <w:r>
        <w:rPr>
          <w:rFonts w:hint="eastAsia"/>
          <w:rtl/>
        </w:rPr>
        <w:t>מוזרה</w:t>
      </w:r>
    </w:p>
    <w:p w:rsidR="00F63614" w:rsidRDefault="00F63614" w:rsidP="00F63614">
      <w:pPr>
        <w:jc w:val="both"/>
        <w:rPr>
          <w:rtl/>
        </w:rPr>
      </w:pPr>
      <w:r>
        <w:rPr>
          <w:rFonts w:hint="eastAsia"/>
          <w:rtl/>
        </w:rPr>
        <w:t>ברירה</w:t>
      </w:r>
      <w:r>
        <w:rPr>
          <w:rFonts w:hint="cs"/>
          <w:rtl/>
        </w:rPr>
        <w:t xml:space="preserve"> </w:t>
      </w:r>
      <w:r>
        <w:rPr>
          <w:rFonts w:hint="eastAsia"/>
          <w:rtl/>
        </w:rPr>
        <w:t>הפושטת</w:t>
      </w:r>
      <w:r>
        <w:rPr>
          <w:rFonts w:hint="cs"/>
          <w:rtl/>
        </w:rPr>
        <w:t xml:space="preserve"> </w:t>
      </w:r>
      <w:r>
        <w:rPr>
          <w:rFonts w:hint="eastAsia"/>
          <w:rtl/>
        </w:rPr>
        <w:t>ולובשת</w:t>
      </w:r>
      <w:r>
        <w:rPr>
          <w:rFonts w:hint="cs"/>
          <w:rtl/>
        </w:rPr>
        <w:t xml:space="preserve"> </w:t>
      </w:r>
      <w:r>
        <w:rPr>
          <w:rFonts w:hint="eastAsia"/>
          <w:rtl/>
        </w:rPr>
        <w:t>צורה</w:t>
      </w:r>
    </w:p>
    <w:p w:rsidR="00F63614" w:rsidRDefault="00F63614" w:rsidP="00F63614">
      <w:pPr>
        <w:jc w:val="both"/>
        <w:rPr>
          <w:rtl/>
        </w:rPr>
      </w:pPr>
      <w:r>
        <w:rPr>
          <w:rFonts w:hint="eastAsia"/>
          <w:rtl/>
        </w:rPr>
        <w:t>לעיתים</w:t>
      </w:r>
      <w:r>
        <w:rPr>
          <w:rFonts w:hint="cs"/>
          <w:rtl/>
        </w:rPr>
        <w:t xml:space="preserve"> </w:t>
      </w:r>
      <w:r>
        <w:rPr>
          <w:rFonts w:hint="eastAsia"/>
          <w:rtl/>
        </w:rPr>
        <w:t>הוא</w:t>
      </w:r>
      <w:r>
        <w:rPr>
          <w:rFonts w:hint="cs"/>
          <w:rtl/>
        </w:rPr>
        <w:t xml:space="preserve"> </w:t>
      </w:r>
      <w:r>
        <w:rPr>
          <w:rFonts w:hint="eastAsia"/>
          <w:rtl/>
        </w:rPr>
        <w:t>איטי</w:t>
      </w:r>
      <w:r>
        <w:rPr>
          <w:rFonts w:hint="cs"/>
          <w:rtl/>
        </w:rPr>
        <w:t xml:space="preserve"> </w:t>
      </w:r>
      <w:r>
        <w:rPr>
          <w:rFonts w:hint="eastAsia"/>
          <w:rtl/>
        </w:rPr>
        <w:t>וזוחל</w:t>
      </w:r>
      <w:r>
        <w:rPr>
          <w:rFonts w:hint="cs"/>
          <w:rtl/>
        </w:rPr>
        <w:t xml:space="preserve"> </w:t>
      </w:r>
      <w:r>
        <w:rPr>
          <w:rFonts w:hint="eastAsia"/>
          <w:rtl/>
        </w:rPr>
        <w:t>כמו</w:t>
      </w:r>
      <w:r>
        <w:rPr>
          <w:rFonts w:hint="cs"/>
          <w:rtl/>
        </w:rPr>
        <w:t xml:space="preserve"> </w:t>
      </w:r>
      <w:r>
        <w:rPr>
          <w:rFonts w:hint="eastAsia"/>
          <w:rtl/>
        </w:rPr>
        <w:t>צב</w:t>
      </w:r>
    </w:p>
    <w:p w:rsidR="00F63614" w:rsidRDefault="00F63614" w:rsidP="00F63614">
      <w:pPr>
        <w:jc w:val="both"/>
        <w:rPr>
          <w:rtl/>
        </w:rPr>
      </w:pPr>
      <w:r>
        <w:rPr>
          <w:rFonts w:hint="eastAsia"/>
          <w:rtl/>
        </w:rPr>
        <w:t>ולעיתים</w:t>
      </w:r>
      <w:r>
        <w:rPr>
          <w:rFonts w:hint="cs"/>
          <w:rtl/>
        </w:rPr>
        <w:t xml:space="preserve"> </w:t>
      </w:r>
      <w:r>
        <w:rPr>
          <w:rFonts w:hint="eastAsia"/>
          <w:rtl/>
        </w:rPr>
        <w:t>כה</w:t>
      </w:r>
      <w:r>
        <w:rPr>
          <w:rFonts w:hint="cs"/>
          <w:rtl/>
        </w:rPr>
        <w:t xml:space="preserve"> </w:t>
      </w:r>
      <w:r>
        <w:rPr>
          <w:rFonts w:hint="eastAsia"/>
          <w:rtl/>
        </w:rPr>
        <w:t>מהיר</w:t>
      </w:r>
      <w:r>
        <w:rPr>
          <w:rFonts w:hint="cs"/>
          <w:rtl/>
        </w:rPr>
        <w:t xml:space="preserve"> </w:t>
      </w:r>
      <w:r>
        <w:rPr>
          <w:rFonts w:hint="eastAsia"/>
          <w:rtl/>
        </w:rPr>
        <w:t>ודוהר</w:t>
      </w:r>
      <w:r>
        <w:rPr>
          <w:rFonts w:hint="cs"/>
          <w:rtl/>
        </w:rPr>
        <w:t xml:space="preserve"> </w:t>
      </w:r>
      <w:r>
        <w:rPr>
          <w:rFonts w:hint="eastAsia"/>
          <w:rtl/>
        </w:rPr>
        <w:t>כמטורף</w:t>
      </w:r>
    </w:p>
    <w:p w:rsidR="00F63614" w:rsidRDefault="00F63614" w:rsidP="00F63614">
      <w:pPr>
        <w:jc w:val="both"/>
        <w:rPr>
          <w:rtl/>
        </w:rPr>
      </w:pPr>
      <w:r>
        <w:rPr>
          <w:rFonts w:hint="eastAsia"/>
          <w:rtl/>
        </w:rPr>
        <w:t>כשיושב</w:t>
      </w:r>
      <w:r>
        <w:rPr>
          <w:rFonts w:hint="cs"/>
          <w:rtl/>
        </w:rPr>
        <w:t xml:space="preserve"> </w:t>
      </w:r>
      <w:r>
        <w:rPr>
          <w:rFonts w:hint="eastAsia"/>
          <w:rtl/>
        </w:rPr>
        <w:t>אני</w:t>
      </w:r>
      <w:r>
        <w:rPr>
          <w:rFonts w:hint="cs"/>
          <w:rtl/>
        </w:rPr>
        <w:t xml:space="preserve"> </w:t>
      </w:r>
      <w:r>
        <w:rPr>
          <w:rFonts w:hint="eastAsia"/>
          <w:rtl/>
        </w:rPr>
        <w:t>רכון</w:t>
      </w:r>
      <w:r>
        <w:rPr>
          <w:rFonts w:hint="cs"/>
          <w:rtl/>
        </w:rPr>
        <w:t xml:space="preserve"> </w:t>
      </w:r>
      <w:r>
        <w:rPr>
          <w:rFonts w:hint="eastAsia"/>
          <w:rtl/>
        </w:rPr>
        <w:t>על</w:t>
      </w:r>
      <w:r>
        <w:rPr>
          <w:rFonts w:hint="cs"/>
          <w:rtl/>
        </w:rPr>
        <w:t xml:space="preserve"> </w:t>
      </w:r>
      <w:r>
        <w:rPr>
          <w:rFonts w:hint="eastAsia"/>
          <w:rtl/>
        </w:rPr>
        <w:t>מבחן</w:t>
      </w:r>
    </w:p>
    <w:p w:rsidR="00F63614" w:rsidRDefault="00F63614" w:rsidP="00F63614">
      <w:pPr>
        <w:jc w:val="both"/>
        <w:rPr>
          <w:rtl/>
        </w:rPr>
      </w:pPr>
      <w:r>
        <w:rPr>
          <w:rFonts w:hint="eastAsia"/>
          <w:rtl/>
        </w:rPr>
        <w:t>תמיד</w:t>
      </w:r>
      <w:r>
        <w:rPr>
          <w:rFonts w:hint="cs"/>
          <w:rtl/>
        </w:rPr>
        <w:t xml:space="preserve"> </w:t>
      </w:r>
      <w:r>
        <w:rPr>
          <w:rFonts w:hint="eastAsia"/>
          <w:rtl/>
        </w:rPr>
        <w:t>תחרות</w:t>
      </w:r>
      <w:r>
        <w:rPr>
          <w:rFonts w:hint="cs"/>
          <w:rtl/>
        </w:rPr>
        <w:t xml:space="preserve"> </w:t>
      </w:r>
      <w:r>
        <w:rPr>
          <w:rFonts w:hint="eastAsia"/>
          <w:rtl/>
        </w:rPr>
        <w:t>לי</w:t>
      </w:r>
      <w:r>
        <w:rPr>
          <w:rFonts w:hint="cs"/>
          <w:rtl/>
        </w:rPr>
        <w:t xml:space="preserve"> </w:t>
      </w:r>
      <w:r>
        <w:rPr>
          <w:rFonts w:hint="eastAsia"/>
          <w:rtl/>
        </w:rPr>
        <w:t>איתו</w:t>
      </w:r>
      <w:r>
        <w:rPr>
          <w:rFonts w:hint="cs"/>
          <w:rtl/>
        </w:rPr>
        <w:t xml:space="preserve"> - </w:t>
      </w:r>
      <w:r>
        <w:rPr>
          <w:rFonts w:hint="eastAsia"/>
          <w:rtl/>
        </w:rPr>
        <w:t>עם</w:t>
      </w:r>
      <w:r>
        <w:rPr>
          <w:rFonts w:hint="cs"/>
          <w:rtl/>
        </w:rPr>
        <w:t xml:space="preserve"> </w:t>
      </w:r>
      <w:r>
        <w:rPr>
          <w:rFonts w:hint="eastAsia"/>
          <w:rtl/>
        </w:rPr>
        <w:t>הזמן</w:t>
      </w:r>
      <w:r>
        <w:rPr>
          <w:rFonts w:hint="cs"/>
          <w:rtl/>
        </w:rPr>
        <w:t>!</w:t>
      </w:r>
    </w:p>
    <w:p w:rsidR="00F63614" w:rsidRDefault="00F63614" w:rsidP="00F63614">
      <w:pPr>
        <w:jc w:val="both"/>
        <w:rPr>
          <w:rtl/>
        </w:rPr>
      </w:pPr>
      <w:r>
        <w:rPr>
          <w:rFonts w:hint="eastAsia"/>
          <w:rtl/>
        </w:rPr>
        <w:t>מביט</w:t>
      </w:r>
      <w:r>
        <w:rPr>
          <w:rFonts w:hint="cs"/>
          <w:rtl/>
        </w:rPr>
        <w:t xml:space="preserve"> </w:t>
      </w:r>
      <w:r>
        <w:rPr>
          <w:rFonts w:hint="eastAsia"/>
          <w:rtl/>
        </w:rPr>
        <w:t>אני</w:t>
      </w:r>
      <w:r>
        <w:rPr>
          <w:rFonts w:hint="cs"/>
          <w:rtl/>
        </w:rPr>
        <w:t xml:space="preserve"> </w:t>
      </w:r>
      <w:r>
        <w:rPr>
          <w:rFonts w:hint="eastAsia"/>
          <w:rtl/>
        </w:rPr>
        <w:t>במחוגי</w:t>
      </w:r>
      <w:r>
        <w:rPr>
          <w:rFonts w:hint="cs"/>
          <w:rtl/>
        </w:rPr>
        <w:t xml:space="preserve"> </w:t>
      </w:r>
      <w:r>
        <w:rPr>
          <w:rFonts w:hint="eastAsia"/>
          <w:rtl/>
        </w:rPr>
        <w:t>השעון</w:t>
      </w:r>
    </w:p>
    <w:p w:rsidR="00F63614" w:rsidRDefault="00F63614" w:rsidP="00F63614">
      <w:pPr>
        <w:jc w:val="both"/>
        <w:rPr>
          <w:rtl/>
        </w:rPr>
      </w:pPr>
      <w:r>
        <w:rPr>
          <w:rFonts w:hint="eastAsia"/>
          <w:rtl/>
        </w:rPr>
        <w:t>והם</w:t>
      </w:r>
      <w:r>
        <w:rPr>
          <w:rFonts w:hint="cs"/>
          <w:rtl/>
        </w:rPr>
        <w:t xml:space="preserve"> </w:t>
      </w:r>
      <w:r>
        <w:rPr>
          <w:rFonts w:hint="eastAsia"/>
          <w:rtl/>
        </w:rPr>
        <w:t>סובבים</w:t>
      </w:r>
      <w:r>
        <w:rPr>
          <w:rFonts w:hint="cs"/>
          <w:rtl/>
        </w:rPr>
        <w:t xml:space="preserve"> </w:t>
      </w:r>
      <w:r>
        <w:rPr>
          <w:rFonts w:hint="eastAsia"/>
          <w:rtl/>
        </w:rPr>
        <w:t>במהירות</w:t>
      </w:r>
      <w:r>
        <w:rPr>
          <w:rFonts w:hint="cs"/>
          <w:rtl/>
        </w:rPr>
        <w:t xml:space="preserve"> </w:t>
      </w:r>
      <w:r>
        <w:rPr>
          <w:rFonts w:hint="eastAsia"/>
          <w:rtl/>
        </w:rPr>
        <w:t>שיגעון</w:t>
      </w:r>
      <w:r>
        <w:rPr>
          <w:rFonts w:hint="cs"/>
          <w:rtl/>
        </w:rPr>
        <w:t>...</w:t>
      </w:r>
    </w:p>
    <w:p w:rsidR="00F63614" w:rsidRDefault="00F63614" w:rsidP="00F63614">
      <w:pPr>
        <w:jc w:val="both"/>
        <w:rPr>
          <w:rtl/>
        </w:rPr>
      </w:pPr>
      <w:r>
        <w:rPr>
          <w:rFonts w:hint="eastAsia"/>
          <w:rtl/>
        </w:rPr>
        <w:t>בשיעור</w:t>
      </w:r>
      <w:r>
        <w:rPr>
          <w:rFonts w:hint="cs"/>
          <w:rtl/>
        </w:rPr>
        <w:t xml:space="preserve"> </w:t>
      </w:r>
      <w:r>
        <w:rPr>
          <w:rFonts w:hint="eastAsia"/>
          <w:rtl/>
        </w:rPr>
        <w:t>האחרון</w:t>
      </w:r>
      <w:r>
        <w:rPr>
          <w:rFonts w:hint="cs"/>
          <w:rtl/>
        </w:rPr>
        <w:t xml:space="preserve"> </w:t>
      </w:r>
      <w:r>
        <w:rPr>
          <w:rFonts w:hint="eastAsia"/>
          <w:rtl/>
        </w:rPr>
        <w:t>בשעה</w:t>
      </w:r>
      <w:r>
        <w:rPr>
          <w:rFonts w:hint="cs"/>
          <w:rtl/>
        </w:rPr>
        <w:t xml:space="preserve"> </w:t>
      </w:r>
      <w:r>
        <w:rPr>
          <w:rFonts w:hint="eastAsia"/>
          <w:rtl/>
        </w:rPr>
        <w:t>השביעית</w:t>
      </w:r>
    </w:p>
    <w:p w:rsidR="00F63614" w:rsidRDefault="00F63614" w:rsidP="00F63614">
      <w:pPr>
        <w:jc w:val="both"/>
        <w:rPr>
          <w:rtl/>
        </w:rPr>
      </w:pPr>
      <w:r>
        <w:rPr>
          <w:rFonts w:hint="eastAsia"/>
          <w:rtl/>
        </w:rPr>
        <w:lastRenderedPageBreak/>
        <w:t>כשהראש</w:t>
      </w:r>
      <w:r>
        <w:rPr>
          <w:rFonts w:hint="cs"/>
          <w:rtl/>
        </w:rPr>
        <w:t xml:space="preserve"> </w:t>
      </w:r>
      <w:r>
        <w:rPr>
          <w:rFonts w:hint="eastAsia"/>
          <w:rtl/>
        </w:rPr>
        <w:t>כבר</w:t>
      </w:r>
      <w:r>
        <w:rPr>
          <w:rFonts w:hint="cs"/>
          <w:rtl/>
        </w:rPr>
        <w:t xml:space="preserve"> </w:t>
      </w:r>
      <w:r>
        <w:rPr>
          <w:rFonts w:hint="eastAsia"/>
          <w:rtl/>
        </w:rPr>
        <w:t>צונח</w:t>
      </w:r>
      <w:r>
        <w:rPr>
          <w:rFonts w:hint="cs"/>
          <w:rtl/>
        </w:rPr>
        <w:t xml:space="preserve"> </w:t>
      </w:r>
      <w:r>
        <w:rPr>
          <w:rFonts w:hint="eastAsia"/>
          <w:rtl/>
        </w:rPr>
        <w:t>אל</w:t>
      </w:r>
      <w:r>
        <w:rPr>
          <w:rFonts w:hint="cs"/>
          <w:rtl/>
        </w:rPr>
        <w:t xml:space="preserve"> </w:t>
      </w:r>
      <w:r>
        <w:rPr>
          <w:rFonts w:hint="eastAsia"/>
          <w:rtl/>
        </w:rPr>
        <w:t>ספרי</w:t>
      </w:r>
      <w:r>
        <w:rPr>
          <w:rFonts w:hint="cs"/>
          <w:rtl/>
        </w:rPr>
        <w:t xml:space="preserve"> </w:t>
      </w:r>
      <w:r>
        <w:rPr>
          <w:rFonts w:hint="eastAsia"/>
          <w:rtl/>
        </w:rPr>
        <w:t>האנגלית</w:t>
      </w:r>
    </w:p>
    <w:p w:rsidR="00F63614" w:rsidRDefault="00F63614" w:rsidP="00F63614">
      <w:pPr>
        <w:jc w:val="both"/>
        <w:rPr>
          <w:rtl/>
        </w:rPr>
      </w:pPr>
      <w:r>
        <w:rPr>
          <w:rFonts w:hint="eastAsia"/>
          <w:rtl/>
        </w:rPr>
        <w:t>כשהגרון</w:t>
      </w:r>
      <w:r>
        <w:rPr>
          <w:rFonts w:hint="cs"/>
          <w:rtl/>
        </w:rPr>
        <w:t xml:space="preserve"> </w:t>
      </w:r>
      <w:r>
        <w:rPr>
          <w:rFonts w:hint="eastAsia"/>
          <w:rtl/>
        </w:rPr>
        <w:t>כה</w:t>
      </w:r>
      <w:r>
        <w:rPr>
          <w:rFonts w:hint="cs"/>
          <w:rtl/>
        </w:rPr>
        <w:t xml:space="preserve"> </w:t>
      </w:r>
      <w:r>
        <w:rPr>
          <w:rFonts w:hint="eastAsia"/>
          <w:rtl/>
        </w:rPr>
        <w:t>יבש</w:t>
      </w:r>
      <w:r>
        <w:rPr>
          <w:rFonts w:hint="cs"/>
          <w:rtl/>
        </w:rPr>
        <w:t xml:space="preserve">, </w:t>
      </w:r>
      <w:r>
        <w:rPr>
          <w:rFonts w:hint="eastAsia"/>
          <w:rtl/>
        </w:rPr>
        <w:t>יבשות</w:t>
      </w:r>
      <w:r>
        <w:rPr>
          <w:rFonts w:hint="cs"/>
          <w:rtl/>
        </w:rPr>
        <w:t xml:space="preserve"> </w:t>
      </w:r>
      <w:r>
        <w:rPr>
          <w:rFonts w:hint="eastAsia"/>
          <w:rtl/>
        </w:rPr>
        <w:t>גם</w:t>
      </w:r>
      <w:r>
        <w:rPr>
          <w:rFonts w:hint="cs"/>
          <w:rtl/>
        </w:rPr>
        <w:t xml:space="preserve"> </w:t>
      </w:r>
      <w:r>
        <w:rPr>
          <w:rFonts w:hint="eastAsia"/>
          <w:rtl/>
        </w:rPr>
        <w:t>השפתיים</w:t>
      </w:r>
    </w:p>
    <w:p w:rsidR="00F63614" w:rsidRDefault="00F63614" w:rsidP="00F63614">
      <w:pPr>
        <w:jc w:val="both"/>
        <w:rPr>
          <w:rtl/>
        </w:rPr>
      </w:pPr>
      <w:r>
        <w:rPr>
          <w:rFonts w:hint="eastAsia"/>
          <w:rtl/>
        </w:rPr>
        <w:t>דווקא</w:t>
      </w:r>
      <w:r>
        <w:rPr>
          <w:rFonts w:hint="cs"/>
          <w:rtl/>
        </w:rPr>
        <w:t xml:space="preserve"> </w:t>
      </w:r>
      <w:r>
        <w:rPr>
          <w:rFonts w:hint="eastAsia"/>
          <w:rtl/>
        </w:rPr>
        <w:t>אז</w:t>
      </w:r>
      <w:r>
        <w:rPr>
          <w:rFonts w:hint="cs"/>
          <w:rtl/>
        </w:rPr>
        <w:t xml:space="preserve"> </w:t>
      </w:r>
      <w:r>
        <w:rPr>
          <w:rFonts w:hint="eastAsia"/>
          <w:rtl/>
        </w:rPr>
        <w:t>מזדחל</w:t>
      </w:r>
      <w:r>
        <w:rPr>
          <w:rFonts w:hint="cs"/>
          <w:rtl/>
        </w:rPr>
        <w:t xml:space="preserve"> </w:t>
      </w:r>
      <w:r>
        <w:rPr>
          <w:rFonts w:hint="eastAsia"/>
          <w:rtl/>
        </w:rPr>
        <w:t>הוא</w:t>
      </w:r>
      <w:r>
        <w:rPr>
          <w:rFonts w:hint="cs"/>
          <w:rtl/>
        </w:rPr>
        <w:t xml:space="preserve"> </w:t>
      </w:r>
      <w:r>
        <w:rPr>
          <w:rFonts w:hint="eastAsia"/>
          <w:rtl/>
        </w:rPr>
        <w:t>בתנועת</w:t>
      </w:r>
      <w:r>
        <w:rPr>
          <w:rFonts w:hint="cs"/>
          <w:rtl/>
        </w:rPr>
        <w:t xml:space="preserve"> </w:t>
      </w:r>
      <w:r>
        <w:rPr>
          <w:rFonts w:hint="eastAsia"/>
          <w:rtl/>
        </w:rPr>
        <w:t>עצלתיים</w:t>
      </w:r>
      <w:r>
        <w:rPr>
          <w:rFonts w:hint="cs"/>
          <w:rtl/>
        </w:rPr>
        <w:t>.</w:t>
      </w:r>
    </w:p>
    <w:p w:rsidR="00F63614" w:rsidRDefault="00F63614" w:rsidP="00F63614">
      <w:pPr>
        <w:spacing w:before="120"/>
        <w:jc w:val="both"/>
        <w:rPr>
          <w:rtl/>
        </w:rPr>
      </w:pPr>
      <w:r>
        <w:rPr>
          <w:rFonts w:hint="eastAsia"/>
          <w:rtl/>
        </w:rPr>
        <w:t>אז</w:t>
      </w:r>
      <w:r>
        <w:rPr>
          <w:rFonts w:hint="cs"/>
          <w:rtl/>
        </w:rPr>
        <w:t xml:space="preserve"> </w:t>
      </w:r>
      <w:r>
        <w:rPr>
          <w:rFonts w:hint="eastAsia"/>
          <w:rtl/>
        </w:rPr>
        <w:t>דעו</w:t>
      </w:r>
      <w:r>
        <w:rPr>
          <w:rFonts w:hint="cs"/>
          <w:rtl/>
        </w:rPr>
        <w:t xml:space="preserve"> </w:t>
      </w:r>
      <w:r>
        <w:rPr>
          <w:rFonts w:hint="eastAsia"/>
          <w:rtl/>
        </w:rPr>
        <w:t>רבותי</w:t>
      </w:r>
      <w:r>
        <w:rPr>
          <w:rFonts w:hint="cs"/>
          <w:rtl/>
        </w:rPr>
        <w:t xml:space="preserve"> </w:t>
      </w:r>
      <w:r>
        <w:rPr>
          <w:rFonts w:hint="eastAsia"/>
          <w:rtl/>
        </w:rPr>
        <w:t>כי</w:t>
      </w:r>
      <w:r>
        <w:rPr>
          <w:rFonts w:hint="cs"/>
          <w:rtl/>
        </w:rPr>
        <w:t xml:space="preserve"> </w:t>
      </w:r>
      <w:r>
        <w:rPr>
          <w:rFonts w:hint="eastAsia"/>
          <w:rtl/>
        </w:rPr>
        <w:t>הזמן</w:t>
      </w:r>
      <w:r>
        <w:rPr>
          <w:rFonts w:hint="cs"/>
          <w:rtl/>
        </w:rPr>
        <w:t xml:space="preserve"> </w:t>
      </w:r>
      <w:r>
        <w:rPr>
          <w:rFonts w:hint="eastAsia"/>
          <w:rtl/>
        </w:rPr>
        <w:t>אינו</w:t>
      </w:r>
      <w:r>
        <w:rPr>
          <w:rFonts w:hint="cs"/>
          <w:rtl/>
        </w:rPr>
        <w:t xml:space="preserve"> </w:t>
      </w:r>
      <w:r>
        <w:rPr>
          <w:rFonts w:hint="eastAsia"/>
          <w:rtl/>
        </w:rPr>
        <w:t>מוזר</w:t>
      </w:r>
    </w:p>
    <w:p w:rsidR="00F63614" w:rsidRDefault="00F63614" w:rsidP="00F63614">
      <w:pPr>
        <w:jc w:val="both"/>
        <w:rPr>
          <w:rtl/>
        </w:rPr>
      </w:pPr>
      <w:r>
        <w:rPr>
          <w:rFonts w:hint="eastAsia"/>
          <w:rtl/>
        </w:rPr>
        <w:t>הוא</w:t>
      </w:r>
      <w:r>
        <w:rPr>
          <w:rFonts w:hint="cs"/>
          <w:rtl/>
        </w:rPr>
        <w:t xml:space="preserve"> </w:t>
      </w:r>
      <w:r>
        <w:rPr>
          <w:rFonts w:hint="eastAsia"/>
          <w:rtl/>
        </w:rPr>
        <w:t>פשוט</w:t>
      </w:r>
      <w:r>
        <w:rPr>
          <w:rFonts w:hint="cs"/>
          <w:rtl/>
        </w:rPr>
        <w:t xml:space="preserve"> </w:t>
      </w:r>
      <w:r>
        <w:rPr>
          <w:rFonts w:hint="eastAsia"/>
          <w:rtl/>
        </w:rPr>
        <w:t>נהנה</w:t>
      </w:r>
      <w:r>
        <w:rPr>
          <w:rFonts w:hint="cs"/>
          <w:rtl/>
        </w:rPr>
        <w:t xml:space="preserve"> </w:t>
      </w:r>
      <w:r>
        <w:rPr>
          <w:rFonts w:hint="eastAsia"/>
          <w:rtl/>
        </w:rPr>
        <w:t>להיות</w:t>
      </w:r>
      <w:r>
        <w:rPr>
          <w:rFonts w:hint="cs"/>
          <w:rtl/>
        </w:rPr>
        <w:t xml:space="preserve"> </w:t>
      </w:r>
      <w:r>
        <w:rPr>
          <w:rFonts w:hint="eastAsia"/>
          <w:rtl/>
        </w:rPr>
        <w:t>אכזר</w:t>
      </w:r>
    </w:p>
    <w:p w:rsidR="00F63614" w:rsidRDefault="00F63614" w:rsidP="00F63614">
      <w:pPr>
        <w:jc w:val="both"/>
        <w:rPr>
          <w:rtl/>
        </w:rPr>
      </w:pPr>
      <w:r>
        <w:rPr>
          <w:rFonts w:hint="eastAsia"/>
          <w:rtl/>
        </w:rPr>
        <w:t>ואם</w:t>
      </w:r>
      <w:r>
        <w:rPr>
          <w:rFonts w:hint="cs"/>
          <w:rtl/>
        </w:rPr>
        <w:t xml:space="preserve"> </w:t>
      </w:r>
      <w:r>
        <w:rPr>
          <w:rFonts w:hint="eastAsia"/>
          <w:rtl/>
        </w:rPr>
        <w:t>רק</w:t>
      </w:r>
      <w:r>
        <w:rPr>
          <w:rFonts w:hint="cs"/>
          <w:rtl/>
        </w:rPr>
        <w:t xml:space="preserve"> </w:t>
      </w:r>
      <w:r>
        <w:rPr>
          <w:rFonts w:hint="eastAsia"/>
          <w:rtl/>
        </w:rPr>
        <w:t>תסירו</w:t>
      </w:r>
      <w:r>
        <w:rPr>
          <w:rFonts w:hint="cs"/>
          <w:rtl/>
        </w:rPr>
        <w:t xml:space="preserve"> </w:t>
      </w:r>
      <w:r>
        <w:rPr>
          <w:rFonts w:hint="eastAsia"/>
          <w:rtl/>
        </w:rPr>
        <w:t>לבבכם</w:t>
      </w:r>
      <w:r>
        <w:rPr>
          <w:rFonts w:hint="cs"/>
          <w:rtl/>
        </w:rPr>
        <w:t xml:space="preserve"> </w:t>
      </w:r>
      <w:r>
        <w:rPr>
          <w:rFonts w:hint="eastAsia"/>
          <w:rtl/>
        </w:rPr>
        <w:t>ממנו</w:t>
      </w:r>
    </w:p>
    <w:p w:rsidR="00F63614" w:rsidRDefault="00F63614" w:rsidP="00F63614">
      <w:pPr>
        <w:jc w:val="both"/>
        <w:rPr>
          <w:rtl/>
        </w:rPr>
      </w:pPr>
      <w:r>
        <w:rPr>
          <w:rFonts w:hint="eastAsia"/>
          <w:rtl/>
        </w:rPr>
        <w:t>אז</w:t>
      </w:r>
      <w:r>
        <w:rPr>
          <w:rFonts w:hint="cs"/>
          <w:rtl/>
        </w:rPr>
        <w:t xml:space="preserve"> </w:t>
      </w:r>
      <w:r>
        <w:rPr>
          <w:rFonts w:hint="eastAsia"/>
          <w:rtl/>
        </w:rPr>
        <w:t>תגלו</w:t>
      </w:r>
      <w:r>
        <w:rPr>
          <w:rFonts w:hint="cs"/>
          <w:rtl/>
        </w:rPr>
        <w:t xml:space="preserve"> </w:t>
      </w:r>
      <w:r>
        <w:rPr>
          <w:rFonts w:hint="eastAsia"/>
          <w:rtl/>
        </w:rPr>
        <w:t>כי</w:t>
      </w:r>
      <w:r>
        <w:rPr>
          <w:rFonts w:hint="cs"/>
          <w:rtl/>
        </w:rPr>
        <w:t xml:space="preserve"> </w:t>
      </w:r>
      <w:r>
        <w:rPr>
          <w:rFonts w:hint="eastAsia"/>
          <w:rtl/>
        </w:rPr>
        <w:t>מזיק</w:t>
      </w:r>
      <w:r>
        <w:rPr>
          <w:rFonts w:hint="cs"/>
          <w:rtl/>
        </w:rPr>
        <w:t xml:space="preserve"> </w:t>
      </w:r>
      <w:r>
        <w:rPr>
          <w:rFonts w:hint="eastAsia"/>
          <w:rtl/>
        </w:rPr>
        <w:t>איננו</w:t>
      </w:r>
      <w:r>
        <w:rPr>
          <w:rFonts w:hint="cs"/>
          <w:rtl/>
        </w:rPr>
        <w:t>.</w:t>
      </w:r>
    </w:p>
    <w:p w:rsidR="00374498" w:rsidRPr="00374498" w:rsidRDefault="00993FC1" w:rsidP="00374498">
      <w:pPr>
        <w:pStyle w:val="NormalWeb"/>
        <w:bidi/>
        <w:spacing w:before="0" w:beforeAutospacing="0" w:after="0" w:afterAutospacing="0"/>
        <w:jc w:val="both"/>
        <w:rPr>
          <w:rStyle w:val="Hyperlink"/>
          <w:rFonts w:cs="David"/>
          <w:szCs w:val="26"/>
          <w:rtl/>
        </w:rPr>
      </w:pPr>
      <w:r>
        <w:rPr>
          <w:rFonts w:cs="David"/>
          <w:rtl/>
        </w:rPr>
        <w:fldChar w:fldCharType="begin"/>
      </w:r>
      <w:r w:rsidR="00374498">
        <w:rPr>
          <w:rFonts w:cs="David"/>
        </w:rPr>
        <w:instrText>HYPERLINK</w:instrText>
      </w:r>
      <w:r w:rsidR="00374498">
        <w:rPr>
          <w:rFonts w:cs="David"/>
          <w:rtl/>
        </w:rPr>
        <w:instrText xml:space="preserve">  \</w:instrText>
      </w:r>
      <w:r w:rsidR="00374498">
        <w:rPr>
          <w:rFonts w:cs="David"/>
        </w:rPr>
        <w:instrText>l</w:instrText>
      </w:r>
      <w:r w:rsidR="00374498">
        <w:rPr>
          <w:rFonts w:cs="David"/>
          <w:rtl/>
        </w:rPr>
        <w:instrText xml:space="preserve"> "מיצויהחייםוניצולזמן"</w:instrText>
      </w:r>
      <w:r>
        <w:rPr>
          <w:rFonts w:cs="David"/>
          <w:rtl/>
        </w:rPr>
        <w:fldChar w:fldCharType="separate"/>
      </w:r>
      <w:r w:rsidR="00374498" w:rsidRPr="00374498">
        <w:rPr>
          <w:rStyle w:val="Hyperlink"/>
          <w:rFonts w:cs="David" w:hint="cs"/>
          <w:rtl/>
        </w:rPr>
        <w:t>בחזרה לתוכן</w:t>
      </w:r>
    </w:p>
    <w:p w:rsidR="00F63614" w:rsidRPr="00A35FFD" w:rsidRDefault="00993FC1" w:rsidP="00374498">
      <w:pPr>
        <w:jc w:val="center"/>
        <w:rPr>
          <w:sz w:val="28"/>
          <w:szCs w:val="28"/>
          <w:rtl/>
        </w:rPr>
      </w:pPr>
      <w:r>
        <w:rPr>
          <w:sz w:val="24"/>
          <w:szCs w:val="24"/>
          <w:rtl/>
          <w:lang w:eastAsia="he-IL"/>
        </w:rPr>
        <w:fldChar w:fldCharType="end"/>
      </w:r>
      <w:r w:rsidR="00F63614" w:rsidRPr="00A35FFD">
        <w:rPr>
          <w:rFonts w:hint="cs"/>
          <w:sz w:val="28"/>
          <w:szCs w:val="28"/>
        </w:rPr>
        <w:sym w:font="Wingdings" w:char="F076"/>
      </w:r>
      <w:r w:rsidR="00F63614">
        <w:rPr>
          <w:sz w:val="28"/>
          <w:szCs w:val="28"/>
        </w:rPr>
        <w:tab/>
      </w:r>
      <w:r w:rsidR="00F63614">
        <w:rPr>
          <w:sz w:val="28"/>
          <w:szCs w:val="28"/>
        </w:rPr>
        <w:tab/>
      </w:r>
      <w:r w:rsidR="00F63614" w:rsidRPr="00A35FFD">
        <w:rPr>
          <w:rFonts w:hint="cs"/>
          <w:sz w:val="28"/>
          <w:szCs w:val="28"/>
        </w:rPr>
        <w:sym w:font="Wingdings" w:char="F076"/>
      </w:r>
      <w:r w:rsidR="00F63614">
        <w:rPr>
          <w:sz w:val="28"/>
          <w:szCs w:val="28"/>
        </w:rPr>
        <w:tab/>
      </w:r>
      <w:r w:rsidR="00F63614">
        <w:rPr>
          <w:sz w:val="28"/>
          <w:szCs w:val="28"/>
        </w:rPr>
        <w:tab/>
      </w:r>
      <w:r w:rsidR="00F63614" w:rsidRPr="00A35FFD">
        <w:rPr>
          <w:rFonts w:hint="cs"/>
          <w:sz w:val="28"/>
          <w:szCs w:val="28"/>
        </w:rPr>
        <w:sym w:font="Wingdings" w:char="F076"/>
      </w:r>
    </w:p>
    <w:p w:rsidR="00CA42C9" w:rsidRPr="006274BB" w:rsidRDefault="00CA42C9" w:rsidP="00CA42C9">
      <w:pPr>
        <w:spacing w:before="120"/>
        <w:jc w:val="center"/>
        <w:rPr>
          <w:rFonts w:ascii="Arial" w:hAnsi="Arial"/>
          <w:b/>
          <w:bCs/>
          <w:emboss/>
          <w:color w:val="800000"/>
        </w:rPr>
      </w:pPr>
      <w:r w:rsidRPr="006274BB">
        <w:rPr>
          <w:rFonts w:ascii="Arial" w:hAnsi="Arial"/>
          <w:b/>
          <w:bCs/>
          <w:emboss/>
          <w:color w:val="800000"/>
          <w:rtl/>
        </w:rPr>
        <w:t>המכתב של אודי</w:t>
      </w:r>
    </w:p>
    <w:p w:rsidR="00CA42C9" w:rsidRDefault="00CA42C9" w:rsidP="00F8676A">
      <w:pPr>
        <w:spacing w:before="120"/>
        <w:jc w:val="both"/>
        <w:rPr>
          <w:rFonts w:ascii="Arial" w:hAnsi="Arial"/>
          <w:rtl/>
        </w:rPr>
      </w:pPr>
      <w:r w:rsidRPr="00061A6E">
        <w:rPr>
          <w:rFonts w:ascii="Arial" w:hAnsi="Arial"/>
          <w:rtl/>
        </w:rPr>
        <w:t>שלום</w:t>
      </w:r>
      <w:r>
        <w:rPr>
          <w:rFonts w:ascii="Arial" w:hAnsi="Arial"/>
          <w:rtl/>
        </w:rPr>
        <w:t xml:space="preserve"> ערן,</w:t>
      </w:r>
    </w:p>
    <w:p w:rsidR="00CA42C9" w:rsidRDefault="00CA42C9" w:rsidP="00F8676A">
      <w:pPr>
        <w:ind w:left="-35"/>
        <w:jc w:val="both"/>
        <w:rPr>
          <w:rFonts w:ascii="Arial" w:hAnsi="Arial"/>
          <w:rtl/>
        </w:rPr>
      </w:pPr>
      <w:r>
        <w:rPr>
          <w:rFonts w:ascii="Arial" w:hAnsi="Arial"/>
          <w:rtl/>
        </w:rPr>
        <w:t>כשתקרא את השורות</w:t>
      </w:r>
      <w:r>
        <w:rPr>
          <w:rFonts w:ascii="Arial" w:hAnsi="Arial" w:hint="cs"/>
          <w:rtl/>
        </w:rPr>
        <w:t xml:space="preserve"> </w:t>
      </w:r>
      <w:r>
        <w:rPr>
          <w:rFonts w:ascii="Arial" w:hAnsi="Arial"/>
          <w:rtl/>
        </w:rPr>
        <w:t>האלו, אני כבר לא אהיה אתכם. אני נמצא כעת רחוק ממך מאד. בעולם אחר.</w:t>
      </w:r>
    </w:p>
    <w:p w:rsidR="00CA42C9" w:rsidRDefault="00CA42C9" w:rsidP="00F8676A">
      <w:pPr>
        <w:ind w:left="-35"/>
        <w:jc w:val="both"/>
        <w:rPr>
          <w:rFonts w:ascii="Arial" w:hAnsi="Arial"/>
          <w:rtl/>
        </w:rPr>
      </w:pPr>
      <w:r>
        <w:rPr>
          <w:rFonts w:ascii="Arial" w:hAnsi="Arial"/>
          <w:rtl/>
        </w:rPr>
        <w:t>אני מקווה</w:t>
      </w:r>
      <w:r>
        <w:rPr>
          <w:rFonts w:ascii="Arial" w:hAnsi="Arial" w:hint="cs"/>
          <w:rtl/>
        </w:rPr>
        <w:t xml:space="preserve"> </w:t>
      </w:r>
      <w:r>
        <w:rPr>
          <w:rFonts w:ascii="Arial" w:hAnsi="Arial"/>
          <w:rtl/>
        </w:rPr>
        <w:t>שהדברים שאתה עומד לקרוא עכשיו לא יגרמו לך צער, ושתצליח להתגבר ולחזור למסלול חייך</w:t>
      </w:r>
      <w:r>
        <w:rPr>
          <w:rFonts w:ascii="Arial" w:hAnsi="Arial" w:hint="cs"/>
          <w:rtl/>
        </w:rPr>
        <w:t xml:space="preserve"> </w:t>
      </w:r>
      <w:r>
        <w:rPr>
          <w:rFonts w:ascii="Arial" w:hAnsi="Arial"/>
          <w:rtl/>
        </w:rPr>
        <w:t>מהר ככל האפשר, אך יש כמה דברים שהרגשתי שאני פשוט חייב לומר לך</w:t>
      </w:r>
      <w:r>
        <w:rPr>
          <w:rFonts w:ascii="Arial" w:hAnsi="Arial" w:hint="cs"/>
          <w:rtl/>
        </w:rPr>
        <w:t>.</w:t>
      </w:r>
    </w:p>
    <w:p w:rsidR="00CA42C9" w:rsidRDefault="00CA42C9" w:rsidP="00F8676A">
      <w:pPr>
        <w:ind w:left="-35"/>
        <w:jc w:val="both"/>
        <w:rPr>
          <w:rFonts w:ascii="Arial" w:hAnsi="Arial"/>
          <w:rtl/>
        </w:rPr>
      </w:pPr>
      <w:r>
        <w:rPr>
          <w:rFonts w:ascii="Arial" w:hAnsi="Arial"/>
          <w:rtl/>
        </w:rPr>
        <w:t>רק לפני כמה</w:t>
      </w:r>
      <w:r>
        <w:rPr>
          <w:rFonts w:ascii="Arial" w:hAnsi="Arial" w:hint="cs"/>
          <w:rtl/>
        </w:rPr>
        <w:t xml:space="preserve"> </w:t>
      </w:r>
      <w:r>
        <w:rPr>
          <w:rFonts w:ascii="Arial" w:hAnsi="Arial"/>
          <w:rtl/>
        </w:rPr>
        <w:t>שעות הסתיימה מסיבת יום ההולדת שעשיתם לי בבית החולים. היה כל כך כיף לראות את כל</w:t>
      </w:r>
      <w:r>
        <w:rPr>
          <w:rFonts w:ascii="Arial" w:hAnsi="Arial" w:hint="cs"/>
          <w:rtl/>
        </w:rPr>
        <w:t xml:space="preserve"> </w:t>
      </w:r>
      <w:r>
        <w:rPr>
          <w:rFonts w:ascii="Arial" w:hAnsi="Arial"/>
          <w:rtl/>
        </w:rPr>
        <w:t>החבר</w:t>
      </w:r>
      <w:r>
        <w:rPr>
          <w:rFonts w:ascii="Arial" w:hAnsi="Arial" w:hint="cs"/>
          <w:rtl/>
        </w:rPr>
        <w:t>'</w:t>
      </w:r>
      <w:r>
        <w:rPr>
          <w:rFonts w:ascii="Arial" w:hAnsi="Arial"/>
          <w:rtl/>
        </w:rPr>
        <w:t>ה שבאו לבקר אותי, והשמחה הי</w:t>
      </w:r>
      <w:r>
        <w:rPr>
          <w:rFonts w:ascii="Arial" w:hAnsi="Arial" w:hint="cs"/>
          <w:rtl/>
        </w:rPr>
        <w:t>י</w:t>
      </w:r>
      <w:r>
        <w:rPr>
          <w:rFonts w:ascii="Arial" w:hAnsi="Arial"/>
          <w:rtl/>
        </w:rPr>
        <w:t xml:space="preserve">תה גדולה. כשנפרדנו שאלת: </w:t>
      </w:r>
      <w:r>
        <w:rPr>
          <w:rFonts w:ascii="Arial" w:hAnsi="Arial" w:hint="cs"/>
          <w:rtl/>
        </w:rPr>
        <w:t>"</w:t>
      </w:r>
      <w:r>
        <w:rPr>
          <w:rFonts w:ascii="Arial" w:hAnsi="Arial"/>
          <w:rtl/>
        </w:rPr>
        <w:t>אוקיי, אודי, אז מתי</w:t>
      </w:r>
      <w:r>
        <w:rPr>
          <w:rFonts w:ascii="Arial" w:hAnsi="Arial" w:hint="cs"/>
          <w:rtl/>
        </w:rPr>
        <w:t xml:space="preserve"> </w:t>
      </w:r>
      <w:r>
        <w:rPr>
          <w:rFonts w:ascii="Arial" w:hAnsi="Arial"/>
          <w:rtl/>
        </w:rPr>
        <w:t>אנחנו מתראים שוב?" השבתי לך אז בחיוך רפה, שהסתיר בקושי את הסערה שהתחוללה בתוכי</w:t>
      </w:r>
      <w:r>
        <w:rPr>
          <w:rFonts w:ascii="Arial" w:hAnsi="Arial" w:hint="cs"/>
          <w:rtl/>
        </w:rPr>
        <w:t>: "</w:t>
      </w:r>
      <w:r>
        <w:rPr>
          <w:rFonts w:ascii="Arial" w:hAnsi="Arial"/>
          <w:rtl/>
        </w:rPr>
        <w:t>נחיה ונראה</w:t>
      </w:r>
      <w:r>
        <w:rPr>
          <w:rFonts w:ascii="Arial" w:hAnsi="Arial" w:hint="cs"/>
          <w:rtl/>
        </w:rPr>
        <w:t>"</w:t>
      </w:r>
      <w:r>
        <w:rPr>
          <w:rFonts w:ascii="Arial" w:hAnsi="Arial"/>
          <w:rtl/>
        </w:rPr>
        <w:t>... האם עכשיו אתה מבין באמת את המשמעות של המלים שאמרתי</w:t>
      </w:r>
      <w:r>
        <w:rPr>
          <w:rFonts w:ascii="Arial" w:hAnsi="Arial" w:hint="cs"/>
          <w:rtl/>
        </w:rPr>
        <w:t xml:space="preserve"> </w:t>
      </w:r>
      <w:r>
        <w:rPr>
          <w:rFonts w:ascii="Arial" w:hAnsi="Arial"/>
          <w:rtl/>
        </w:rPr>
        <w:t>אז?</w:t>
      </w:r>
    </w:p>
    <w:p w:rsidR="00CA42C9" w:rsidRDefault="00CA42C9" w:rsidP="00F8676A">
      <w:pPr>
        <w:ind w:left="-35"/>
        <w:jc w:val="both"/>
        <w:rPr>
          <w:rFonts w:ascii="Arial" w:hAnsi="Arial"/>
          <w:rtl/>
        </w:rPr>
      </w:pPr>
      <w:r>
        <w:rPr>
          <w:rFonts w:ascii="Arial" w:hAnsi="Arial"/>
          <w:rtl/>
        </w:rPr>
        <w:t>אוי, ערן, כל כך הרבה דברים עברו עלי בעשרים וארבע השעות האחרונות. כל</w:t>
      </w:r>
      <w:r>
        <w:rPr>
          <w:rFonts w:ascii="Arial" w:hAnsi="Arial" w:hint="cs"/>
          <w:rtl/>
        </w:rPr>
        <w:t xml:space="preserve"> </w:t>
      </w:r>
      <w:r>
        <w:rPr>
          <w:rFonts w:ascii="Arial" w:hAnsi="Arial"/>
          <w:rtl/>
        </w:rPr>
        <w:t>המתח של שלושת החודשים האחרונים מאז שהתגלתה בגופי המחלה הארורה, התנקז לו ליום</w:t>
      </w:r>
      <w:r>
        <w:rPr>
          <w:rFonts w:ascii="Arial" w:hAnsi="Arial" w:hint="cs"/>
          <w:rtl/>
        </w:rPr>
        <w:t xml:space="preserve"> </w:t>
      </w:r>
      <w:r>
        <w:rPr>
          <w:rFonts w:ascii="Arial" w:hAnsi="Arial"/>
          <w:rtl/>
        </w:rPr>
        <w:t>אחד. יום שהתחיל בתקווה ובתפילה נואשת להצלה, והסתיים במפח נפש ואכזבה איומה.</w:t>
      </w:r>
    </w:p>
    <w:p w:rsidR="00CA42C9" w:rsidRDefault="00CA42C9" w:rsidP="00F8676A">
      <w:pPr>
        <w:ind w:left="-35"/>
        <w:jc w:val="both"/>
        <w:rPr>
          <w:rFonts w:ascii="Arial" w:hAnsi="Arial"/>
          <w:rtl/>
        </w:rPr>
      </w:pPr>
      <w:r>
        <w:rPr>
          <w:rFonts w:ascii="Arial" w:hAnsi="Arial"/>
          <w:rtl/>
        </w:rPr>
        <w:t>את מה שהספקתי לעבור בשלושת החודשים הקצרים האלו, אני לא מאחל לאף אדם</w:t>
      </w:r>
      <w:r>
        <w:rPr>
          <w:rFonts w:ascii="Arial" w:hAnsi="Arial" w:hint="cs"/>
          <w:rtl/>
        </w:rPr>
        <w:t xml:space="preserve"> </w:t>
      </w:r>
      <w:r>
        <w:rPr>
          <w:rFonts w:ascii="Arial" w:hAnsi="Arial"/>
          <w:rtl/>
        </w:rPr>
        <w:t>בעולם. אני זוכר כאילו זה היה אתמול, את היום שבו ישבנו אבא, אמא ואני בחדר ההמתנה</w:t>
      </w:r>
      <w:r>
        <w:rPr>
          <w:rFonts w:ascii="Arial" w:hAnsi="Arial" w:hint="cs"/>
          <w:rtl/>
        </w:rPr>
        <w:t xml:space="preserve"> </w:t>
      </w:r>
      <w:r>
        <w:rPr>
          <w:rFonts w:ascii="Arial" w:hAnsi="Arial"/>
          <w:rtl/>
        </w:rPr>
        <w:t>של הפרופסור שטיינברג, וחיכינו שיקרא לנו כדי לדווח על תוצאות הבדיקה. שיערנו שיש</w:t>
      </w:r>
      <w:r>
        <w:rPr>
          <w:rFonts w:ascii="Arial" w:hAnsi="Arial" w:hint="cs"/>
          <w:rtl/>
        </w:rPr>
        <w:t xml:space="preserve"> </w:t>
      </w:r>
      <w:r>
        <w:rPr>
          <w:rFonts w:ascii="Arial" w:hAnsi="Arial"/>
          <w:rtl/>
        </w:rPr>
        <w:t>לי איזו בעיה רפואית, ולכאבים בגב שהציקו לי בחצי השנה האחרונה יש סיבה. אבל בשום</w:t>
      </w:r>
      <w:r>
        <w:rPr>
          <w:rFonts w:ascii="Arial" w:hAnsi="Arial" w:hint="cs"/>
          <w:rtl/>
        </w:rPr>
        <w:t xml:space="preserve"> </w:t>
      </w:r>
      <w:r>
        <w:rPr>
          <w:rFonts w:ascii="Arial" w:hAnsi="Arial"/>
          <w:rtl/>
        </w:rPr>
        <w:t>אופן לא העלינו בדעתנו שמדובר בגרוע מכל. הפרופסור יצא אלינו החוצה אל חדר ההמתנה.</w:t>
      </w:r>
      <w:r>
        <w:rPr>
          <w:rFonts w:ascii="Arial" w:hAnsi="Arial" w:hint="cs"/>
          <w:rtl/>
        </w:rPr>
        <w:t xml:space="preserve"> </w:t>
      </w:r>
      <w:r>
        <w:rPr>
          <w:rFonts w:ascii="Arial" w:hAnsi="Arial"/>
          <w:rtl/>
        </w:rPr>
        <w:t>הוא סקר בעיניו את אבא ואת אמא, והתעכב עליי במבט מוזר למשך שניות ארוכות. פניו היו</w:t>
      </w:r>
      <w:r>
        <w:rPr>
          <w:rFonts w:ascii="Arial" w:hAnsi="Arial" w:hint="cs"/>
          <w:rtl/>
        </w:rPr>
        <w:t xml:space="preserve"> </w:t>
      </w:r>
      <w:r>
        <w:rPr>
          <w:rFonts w:ascii="Arial" w:hAnsi="Arial"/>
          <w:rtl/>
        </w:rPr>
        <w:t>קפואות ולא גילו דבר. הוא ביקש מאבא ואמא להתלוות אליו. בלעדיי. התפלאתי, אך הוא</w:t>
      </w:r>
      <w:r>
        <w:rPr>
          <w:rFonts w:ascii="Arial" w:hAnsi="Arial" w:hint="cs"/>
          <w:rtl/>
        </w:rPr>
        <w:t xml:space="preserve"> </w:t>
      </w:r>
      <w:r>
        <w:rPr>
          <w:rFonts w:ascii="Arial" w:hAnsi="Arial"/>
          <w:rtl/>
        </w:rPr>
        <w:t xml:space="preserve">אמר </w:t>
      </w:r>
      <w:r>
        <w:rPr>
          <w:rFonts w:ascii="Arial" w:hAnsi="Arial" w:hint="cs"/>
          <w:rtl/>
        </w:rPr>
        <w:t>"</w:t>
      </w:r>
      <w:r>
        <w:rPr>
          <w:rFonts w:ascii="Arial" w:hAnsi="Arial"/>
          <w:rtl/>
        </w:rPr>
        <w:t>כבר אקרא גם לך, אודי". נשארתי לבד בחדר ההמתנה, ובשקט המעיק שהשתרר שם ניסיתי</w:t>
      </w:r>
      <w:r>
        <w:rPr>
          <w:rFonts w:ascii="Arial" w:hAnsi="Arial" w:hint="cs"/>
          <w:rtl/>
        </w:rPr>
        <w:t xml:space="preserve"> </w:t>
      </w:r>
      <w:r>
        <w:rPr>
          <w:rFonts w:ascii="Arial" w:hAnsi="Arial"/>
          <w:rtl/>
        </w:rPr>
        <w:t>להטות אוזן למה שמתרחש בפנים. לא חלפה דקה והצעקה של אמא פילחה את הא</w:t>
      </w:r>
      <w:r>
        <w:rPr>
          <w:rFonts w:ascii="Arial" w:hAnsi="Arial" w:hint="cs"/>
          <w:rtl/>
        </w:rPr>
        <w:t>ו</w:t>
      </w:r>
      <w:r>
        <w:rPr>
          <w:rFonts w:ascii="Arial" w:hAnsi="Arial"/>
          <w:rtl/>
        </w:rPr>
        <w:t xml:space="preserve">ויר: </w:t>
      </w:r>
      <w:r>
        <w:rPr>
          <w:rFonts w:ascii="Arial" w:hAnsi="Arial" w:hint="cs"/>
          <w:rtl/>
        </w:rPr>
        <w:t>"</w:t>
      </w:r>
      <w:r>
        <w:rPr>
          <w:rFonts w:ascii="Arial" w:hAnsi="Arial"/>
          <w:rtl/>
        </w:rPr>
        <w:t>זה לא</w:t>
      </w:r>
      <w:r>
        <w:rPr>
          <w:rFonts w:ascii="Arial" w:hAnsi="Arial" w:hint="cs"/>
          <w:rtl/>
        </w:rPr>
        <w:t xml:space="preserve"> </w:t>
      </w:r>
      <w:r>
        <w:rPr>
          <w:rFonts w:ascii="Arial" w:hAnsi="Arial"/>
          <w:rtl/>
        </w:rPr>
        <w:t>יכול להיות, דוקטור, יש כאן טעות. זה לא ייתכן. אתם חייבים לבדוק שוב!" הלב שלי עצר</w:t>
      </w:r>
      <w:r>
        <w:rPr>
          <w:rFonts w:ascii="Arial" w:hAnsi="Arial" w:hint="cs"/>
          <w:rtl/>
        </w:rPr>
        <w:t xml:space="preserve"> </w:t>
      </w:r>
      <w:r>
        <w:rPr>
          <w:rFonts w:ascii="Arial" w:hAnsi="Arial"/>
          <w:rtl/>
        </w:rPr>
        <w:t>מלכת. כעבור שתי דקות שנראו כמו נצח, קרא גם לי הרופא פנימה. אמא ישבה על הכיסא,</w:t>
      </w:r>
      <w:r>
        <w:rPr>
          <w:rFonts w:ascii="Arial" w:hAnsi="Arial" w:hint="cs"/>
          <w:rtl/>
        </w:rPr>
        <w:t xml:space="preserve"> </w:t>
      </w:r>
      <w:r>
        <w:rPr>
          <w:rFonts w:ascii="Arial" w:hAnsi="Arial"/>
          <w:rtl/>
        </w:rPr>
        <w:t>רועדת, ואבא עמד לידה, חיוור, כמעט כמו הקיר שמאחוריו. הפרופסור ביקש ממני לשבת.</w:t>
      </w:r>
    </w:p>
    <w:p w:rsidR="00CA42C9" w:rsidRDefault="00CA42C9" w:rsidP="00F8676A">
      <w:pPr>
        <w:ind w:left="-35"/>
        <w:jc w:val="both"/>
        <w:rPr>
          <w:rFonts w:ascii="Arial" w:hAnsi="Arial"/>
          <w:rtl/>
        </w:rPr>
      </w:pPr>
      <w:r>
        <w:rPr>
          <w:rFonts w:ascii="Arial" w:hAnsi="Arial" w:hint="cs"/>
          <w:rtl/>
        </w:rPr>
        <w:t>"</w:t>
      </w:r>
      <w:r>
        <w:rPr>
          <w:rFonts w:ascii="Arial" w:hAnsi="Arial"/>
          <w:rtl/>
        </w:rPr>
        <w:t>אודי, אני מצטער מאד, אבל יש לך גידול סרטני בגב".</w:t>
      </w:r>
    </w:p>
    <w:p w:rsidR="00CA42C9" w:rsidRDefault="00CA42C9" w:rsidP="00F8676A">
      <w:pPr>
        <w:ind w:left="-35"/>
        <w:jc w:val="both"/>
        <w:rPr>
          <w:rFonts w:ascii="Arial" w:hAnsi="Arial"/>
          <w:rtl/>
        </w:rPr>
      </w:pPr>
      <w:r>
        <w:rPr>
          <w:rFonts w:ascii="Arial" w:hAnsi="Arial"/>
          <w:rtl/>
        </w:rPr>
        <w:t xml:space="preserve">זו </w:t>
      </w:r>
      <w:r>
        <w:rPr>
          <w:rFonts w:ascii="Arial" w:hAnsi="Arial" w:hint="cs"/>
          <w:rtl/>
        </w:rPr>
        <w:t>היית</w:t>
      </w:r>
      <w:r>
        <w:rPr>
          <w:rFonts w:ascii="Arial" w:hAnsi="Arial" w:hint="eastAsia"/>
          <w:rtl/>
        </w:rPr>
        <w:t>ה</w:t>
      </w:r>
      <w:r>
        <w:rPr>
          <w:rFonts w:ascii="Arial" w:hAnsi="Arial"/>
          <w:rtl/>
        </w:rPr>
        <w:t xml:space="preserve"> תחילתו</w:t>
      </w:r>
      <w:r>
        <w:rPr>
          <w:rFonts w:ascii="Arial" w:hAnsi="Arial" w:hint="cs"/>
          <w:rtl/>
        </w:rPr>
        <w:t xml:space="preserve"> </w:t>
      </w:r>
      <w:r>
        <w:rPr>
          <w:rFonts w:ascii="Arial" w:hAnsi="Arial"/>
          <w:rtl/>
        </w:rPr>
        <w:t>של הסיוט.</w:t>
      </w:r>
    </w:p>
    <w:p w:rsidR="00CA42C9" w:rsidRDefault="00CA42C9" w:rsidP="00F8676A">
      <w:pPr>
        <w:ind w:left="-35"/>
        <w:jc w:val="both"/>
        <w:rPr>
          <w:rFonts w:ascii="Arial" w:hAnsi="Arial"/>
          <w:rtl/>
        </w:rPr>
      </w:pPr>
      <w:r>
        <w:rPr>
          <w:rFonts w:ascii="Arial" w:hAnsi="Arial"/>
          <w:rtl/>
        </w:rPr>
        <w:t>מדובר היה בגידול מסוג קטלני, ולרוע המזל הוא התגלה בשלב די</w:t>
      </w:r>
      <w:r>
        <w:rPr>
          <w:rFonts w:ascii="Arial" w:hAnsi="Arial" w:hint="cs"/>
          <w:rtl/>
        </w:rPr>
        <w:t xml:space="preserve"> </w:t>
      </w:r>
      <w:r>
        <w:rPr>
          <w:rFonts w:ascii="Arial" w:hAnsi="Arial"/>
          <w:rtl/>
        </w:rPr>
        <w:t>מאוחר, מה שמקטין עוד יותר את סיכויי ההחלמה. אבא ואמא ניסו כל הזמן להסתיר ממני את</w:t>
      </w:r>
      <w:r>
        <w:rPr>
          <w:rFonts w:ascii="Arial" w:hAnsi="Arial" w:hint="cs"/>
          <w:rtl/>
        </w:rPr>
        <w:t xml:space="preserve"> </w:t>
      </w:r>
      <w:r>
        <w:rPr>
          <w:rFonts w:ascii="Arial" w:hAnsi="Arial"/>
          <w:rtl/>
        </w:rPr>
        <w:t>מצבי. הם התעקשו לשדר אופטימיות ותקווה, וכל הזמן דיברו על מה שנעשה אחרי שאבריא.</w:t>
      </w:r>
      <w:r>
        <w:rPr>
          <w:rFonts w:ascii="Arial" w:hAnsi="Arial" w:hint="cs"/>
          <w:rtl/>
        </w:rPr>
        <w:t xml:space="preserve"> </w:t>
      </w:r>
      <w:r>
        <w:rPr>
          <w:rFonts w:ascii="Arial" w:hAnsi="Arial"/>
          <w:rtl/>
        </w:rPr>
        <w:t>אבל אני לא הייתי תמים, והצלחתי לקלוט את חומרת המצב.</w:t>
      </w:r>
    </w:p>
    <w:p w:rsidR="00CA42C9" w:rsidRDefault="00CA42C9" w:rsidP="00F8676A">
      <w:pPr>
        <w:ind w:left="-35"/>
        <w:jc w:val="both"/>
        <w:rPr>
          <w:rFonts w:ascii="Arial" w:hAnsi="Arial"/>
          <w:rtl/>
        </w:rPr>
      </w:pPr>
      <w:r>
        <w:rPr>
          <w:rFonts w:ascii="Arial" w:hAnsi="Arial"/>
          <w:rtl/>
        </w:rPr>
        <w:t>בחודשים האלו עברתי כל</w:t>
      </w:r>
      <w:r>
        <w:rPr>
          <w:rFonts w:ascii="Arial" w:hAnsi="Arial" w:hint="cs"/>
          <w:rtl/>
        </w:rPr>
        <w:t xml:space="preserve"> </w:t>
      </w:r>
      <w:r>
        <w:rPr>
          <w:rFonts w:ascii="Arial" w:hAnsi="Arial"/>
          <w:rtl/>
        </w:rPr>
        <w:t>מיני טיפולים שונים ומשונים. הקרנות, דיאטות מיוחדות, טיפולים כימותראפיים. אני לא</w:t>
      </w:r>
      <w:r>
        <w:rPr>
          <w:rFonts w:ascii="Arial" w:hAnsi="Arial" w:hint="cs"/>
          <w:rtl/>
        </w:rPr>
        <w:t xml:space="preserve"> </w:t>
      </w:r>
      <w:r>
        <w:rPr>
          <w:rFonts w:ascii="Arial" w:hAnsi="Arial"/>
          <w:rtl/>
        </w:rPr>
        <w:t>יודע מה הם עשו לסרטן, אבל אותי הם הרסו לגמרי. מנער שמח וצוהל, מלא עוצמות של חיים</w:t>
      </w:r>
      <w:r>
        <w:rPr>
          <w:rFonts w:ascii="Arial" w:hAnsi="Arial" w:hint="cs"/>
          <w:rtl/>
        </w:rPr>
        <w:t xml:space="preserve"> </w:t>
      </w:r>
      <w:r>
        <w:rPr>
          <w:rFonts w:ascii="Arial" w:hAnsi="Arial"/>
          <w:rtl/>
        </w:rPr>
        <w:t>הפכתי לשבר כלי, תשוש ומסכן. רזיתי נורא, שערי נשר, ונחלשתי מאד.</w:t>
      </w:r>
    </w:p>
    <w:p w:rsidR="00CA42C9" w:rsidRDefault="00CA42C9" w:rsidP="00F8676A">
      <w:pPr>
        <w:ind w:left="-35"/>
        <w:jc w:val="both"/>
        <w:rPr>
          <w:rFonts w:ascii="Arial" w:hAnsi="Arial"/>
          <w:rtl/>
        </w:rPr>
      </w:pPr>
      <w:r>
        <w:rPr>
          <w:rFonts w:ascii="Arial" w:hAnsi="Arial"/>
          <w:rtl/>
        </w:rPr>
        <w:t>התקווה</w:t>
      </w:r>
      <w:r>
        <w:rPr>
          <w:rFonts w:ascii="Arial" w:hAnsi="Arial" w:hint="cs"/>
          <w:rtl/>
        </w:rPr>
        <w:t xml:space="preserve"> </w:t>
      </w:r>
      <w:r>
        <w:rPr>
          <w:rFonts w:ascii="Arial" w:hAnsi="Arial"/>
          <w:rtl/>
        </w:rPr>
        <w:t>האחרונה בשבילי הייתה הניתוח הגדול. ניתוח מסובך ומורכב שאמור היה לארוך 6 שעות</w:t>
      </w:r>
      <w:r>
        <w:rPr>
          <w:rFonts w:ascii="Arial" w:hAnsi="Arial" w:hint="cs"/>
          <w:rtl/>
        </w:rPr>
        <w:t xml:space="preserve"> </w:t>
      </w:r>
      <w:r>
        <w:rPr>
          <w:rFonts w:ascii="Arial" w:hAnsi="Arial"/>
          <w:rtl/>
        </w:rPr>
        <w:t>תמימות בהשתתפות של חמישה רופאים. למרות שאף אחד לא אמר לי את זה בפירוש, הבנתי</w:t>
      </w:r>
      <w:r>
        <w:rPr>
          <w:rFonts w:ascii="Arial" w:hAnsi="Arial" w:hint="cs"/>
          <w:rtl/>
        </w:rPr>
        <w:t xml:space="preserve"> </w:t>
      </w:r>
      <w:r>
        <w:rPr>
          <w:rFonts w:ascii="Arial" w:hAnsi="Arial"/>
          <w:rtl/>
        </w:rPr>
        <w:t>שבעצם החיים שלי תלויים בתוצאות שלו</w:t>
      </w:r>
      <w:r>
        <w:rPr>
          <w:rFonts w:ascii="Arial" w:hAnsi="Arial" w:hint="cs"/>
          <w:rtl/>
        </w:rPr>
        <w:t>.</w:t>
      </w:r>
    </w:p>
    <w:p w:rsidR="00CA42C9" w:rsidRDefault="00CA42C9" w:rsidP="00F8676A">
      <w:pPr>
        <w:ind w:left="-35"/>
        <w:jc w:val="both"/>
        <w:rPr>
          <w:rFonts w:ascii="Arial" w:hAnsi="Arial"/>
        </w:rPr>
      </w:pPr>
      <w:r>
        <w:rPr>
          <w:rFonts w:ascii="Arial" w:hAnsi="Arial"/>
          <w:rtl/>
        </w:rPr>
        <w:t>כשהתעוררתי מהניתוח בחדר ההתאוששות</w:t>
      </w:r>
      <w:r>
        <w:rPr>
          <w:rFonts w:ascii="Arial" w:hAnsi="Arial" w:hint="cs"/>
          <w:rtl/>
        </w:rPr>
        <w:t xml:space="preserve"> </w:t>
      </w:r>
      <w:r>
        <w:rPr>
          <w:rFonts w:ascii="Arial" w:hAnsi="Arial"/>
          <w:rtl/>
        </w:rPr>
        <w:t xml:space="preserve">מצאתי את אבא ואמא עומדים לידי. הרגשתי טוב, יחסית. אמא חייכה אלי </w:t>
      </w:r>
      <w:r>
        <w:rPr>
          <w:rFonts w:ascii="Arial" w:hAnsi="Arial" w:hint="cs"/>
          <w:rtl/>
        </w:rPr>
        <w:t>"</w:t>
      </w:r>
      <w:r>
        <w:rPr>
          <w:rFonts w:ascii="Arial" w:hAnsi="Arial"/>
          <w:rtl/>
        </w:rPr>
        <w:t>מרגיש יותר טוב,</w:t>
      </w:r>
      <w:r>
        <w:rPr>
          <w:rFonts w:ascii="Arial" w:hAnsi="Arial" w:hint="cs"/>
          <w:rtl/>
        </w:rPr>
        <w:t xml:space="preserve"> </w:t>
      </w:r>
      <w:r>
        <w:rPr>
          <w:rFonts w:ascii="Arial" w:hAnsi="Arial"/>
          <w:rtl/>
        </w:rPr>
        <w:t xml:space="preserve">אודי?" </w:t>
      </w:r>
      <w:r>
        <w:rPr>
          <w:rFonts w:ascii="Arial" w:hAnsi="Arial" w:hint="cs"/>
          <w:rtl/>
        </w:rPr>
        <w:t>"</w:t>
      </w:r>
      <w:r>
        <w:rPr>
          <w:rFonts w:ascii="Arial" w:hAnsi="Arial"/>
          <w:rtl/>
        </w:rPr>
        <w:t>מזל טוב. יום הולדת שמח", אמר אבא. פתאום נזכרתי. בגלל המערבולת ששקעתי</w:t>
      </w:r>
      <w:r>
        <w:rPr>
          <w:rFonts w:ascii="Arial" w:hAnsi="Arial" w:hint="cs"/>
          <w:rtl/>
        </w:rPr>
        <w:t xml:space="preserve"> </w:t>
      </w:r>
      <w:r>
        <w:rPr>
          <w:rFonts w:ascii="Arial" w:hAnsi="Arial"/>
          <w:rtl/>
        </w:rPr>
        <w:t>לתוכה בתקופה האחרונה פשוט שכחתי שיש לי יום הולדת. היום אני בן 17!</w:t>
      </w:r>
    </w:p>
    <w:p w:rsidR="00CA42C9" w:rsidRDefault="00CA42C9" w:rsidP="00F8676A">
      <w:pPr>
        <w:ind w:left="-35"/>
        <w:jc w:val="both"/>
        <w:rPr>
          <w:rFonts w:ascii="Arial" w:hAnsi="Arial"/>
          <w:rtl/>
        </w:rPr>
      </w:pPr>
      <w:r>
        <w:rPr>
          <w:rFonts w:ascii="Arial" w:hAnsi="Arial"/>
          <w:rtl/>
        </w:rPr>
        <w:t>בערב</w:t>
      </w:r>
      <w:r>
        <w:rPr>
          <w:rFonts w:ascii="Arial" w:hAnsi="Arial" w:hint="cs"/>
          <w:rtl/>
        </w:rPr>
        <w:t xml:space="preserve"> </w:t>
      </w:r>
      <w:r>
        <w:rPr>
          <w:rFonts w:ascii="Arial" w:hAnsi="Arial"/>
          <w:rtl/>
        </w:rPr>
        <w:t xml:space="preserve">הגעתם כולכם כדי לחגוג איתי. זו </w:t>
      </w:r>
      <w:r>
        <w:rPr>
          <w:rFonts w:ascii="Arial" w:hAnsi="Arial" w:hint="cs"/>
          <w:rtl/>
        </w:rPr>
        <w:t>היית</w:t>
      </w:r>
      <w:r>
        <w:rPr>
          <w:rFonts w:ascii="Arial" w:hAnsi="Arial" w:hint="eastAsia"/>
          <w:rtl/>
        </w:rPr>
        <w:t>ה</w:t>
      </w:r>
      <w:r>
        <w:rPr>
          <w:rFonts w:ascii="Arial" w:hAnsi="Arial"/>
          <w:rtl/>
        </w:rPr>
        <w:t xml:space="preserve"> הפתעה נעימה מאד, ושמחתי לראות את כל החברים</w:t>
      </w:r>
      <w:r>
        <w:rPr>
          <w:rFonts w:ascii="Arial" w:hAnsi="Arial" w:hint="cs"/>
          <w:rtl/>
        </w:rPr>
        <w:t xml:space="preserve"> </w:t>
      </w:r>
      <w:r>
        <w:rPr>
          <w:rFonts w:ascii="Arial" w:hAnsi="Arial"/>
          <w:rtl/>
        </w:rPr>
        <w:t>אחרי כל כך הרבה זמן שלא נפגשנו.</w:t>
      </w:r>
    </w:p>
    <w:p w:rsidR="00CA42C9" w:rsidRDefault="00CA42C9" w:rsidP="00F8676A">
      <w:pPr>
        <w:ind w:left="-35"/>
        <w:jc w:val="both"/>
        <w:rPr>
          <w:rFonts w:ascii="Arial" w:hAnsi="Arial"/>
          <w:rtl/>
        </w:rPr>
      </w:pPr>
      <w:r>
        <w:rPr>
          <w:rFonts w:ascii="Arial" w:hAnsi="Arial"/>
          <w:rtl/>
        </w:rPr>
        <w:t>ואז, באמצע המסיבה, הגיע הפרופסור</w:t>
      </w:r>
      <w:r>
        <w:rPr>
          <w:rFonts w:ascii="Arial" w:hAnsi="Arial" w:hint="cs"/>
          <w:rtl/>
        </w:rPr>
        <w:t xml:space="preserve"> </w:t>
      </w:r>
      <w:r>
        <w:rPr>
          <w:rFonts w:ascii="Arial" w:hAnsi="Arial"/>
          <w:rtl/>
        </w:rPr>
        <w:t>שטיינברג.</w:t>
      </w:r>
    </w:p>
    <w:p w:rsidR="00CA42C9" w:rsidRDefault="00CA42C9" w:rsidP="00F8676A">
      <w:pPr>
        <w:ind w:left="-35"/>
        <w:jc w:val="both"/>
        <w:rPr>
          <w:rFonts w:ascii="Arial" w:hAnsi="Arial"/>
          <w:rtl/>
        </w:rPr>
      </w:pPr>
      <w:r>
        <w:rPr>
          <w:rFonts w:ascii="Arial" w:hAnsi="Arial"/>
          <w:rtl/>
        </w:rPr>
        <w:t>כנראה, הוא לא רצה להרוס הכל, ולכן קרא לאבא ואמא החוצה. בתוך החדר</w:t>
      </w:r>
      <w:r>
        <w:rPr>
          <w:rFonts w:ascii="Arial" w:hAnsi="Arial" w:hint="cs"/>
          <w:rtl/>
        </w:rPr>
        <w:t xml:space="preserve"> </w:t>
      </w:r>
      <w:r>
        <w:rPr>
          <w:rFonts w:ascii="Arial" w:hAnsi="Arial"/>
          <w:rtl/>
        </w:rPr>
        <w:t xml:space="preserve">נמשכה לה החגיגה, וההמולה הרועשת לא </w:t>
      </w:r>
      <w:r>
        <w:rPr>
          <w:rFonts w:ascii="Arial" w:hAnsi="Arial" w:hint="cs"/>
          <w:rtl/>
        </w:rPr>
        <w:t>אפשרה</w:t>
      </w:r>
      <w:r>
        <w:rPr>
          <w:rFonts w:ascii="Arial" w:hAnsi="Arial"/>
          <w:rtl/>
        </w:rPr>
        <w:t xml:space="preserve"> לשמוע את מה שנאמר בחוץ. אתם המשכתם</w:t>
      </w:r>
      <w:r>
        <w:rPr>
          <w:rFonts w:ascii="Arial" w:hAnsi="Arial" w:hint="cs"/>
          <w:rtl/>
        </w:rPr>
        <w:t xml:space="preserve"> </w:t>
      </w:r>
      <w:r>
        <w:rPr>
          <w:rFonts w:ascii="Arial" w:hAnsi="Arial"/>
          <w:rtl/>
        </w:rPr>
        <w:t>לחגוג לכם בפנים, ערן, אבל הלב שלי כבר היה במקום אחר. ידעתי שהם מדברים על תוצאות</w:t>
      </w:r>
      <w:r>
        <w:rPr>
          <w:rFonts w:ascii="Arial" w:hAnsi="Arial" w:hint="cs"/>
          <w:rtl/>
        </w:rPr>
        <w:t xml:space="preserve"> </w:t>
      </w:r>
      <w:r>
        <w:rPr>
          <w:rFonts w:ascii="Arial" w:hAnsi="Arial"/>
          <w:rtl/>
        </w:rPr>
        <w:t>הניתוח. על גורל החיים שלי...</w:t>
      </w:r>
    </w:p>
    <w:p w:rsidR="00CA42C9" w:rsidRDefault="00CA42C9" w:rsidP="00F8676A">
      <w:pPr>
        <w:ind w:left="-35"/>
        <w:jc w:val="both"/>
        <w:rPr>
          <w:rFonts w:ascii="Arial" w:hAnsi="Arial"/>
          <w:rtl/>
        </w:rPr>
      </w:pPr>
      <w:r>
        <w:rPr>
          <w:rFonts w:ascii="Arial" w:hAnsi="Arial"/>
          <w:rtl/>
        </w:rPr>
        <w:t>כעבור כמה דקות הם חזרו. אמא הייתה חיוורת ורועדת,</w:t>
      </w:r>
      <w:r>
        <w:rPr>
          <w:rFonts w:ascii="Arial" w:hAnsi="Arial" w:hint="cs"/>
          <w:rtl/>
        </w:rPr>
        <w:t xml:space="preserve"> </w:t>
      </w:r>
      <w:r>
        <w:rPr>
          <w:rFonts w:ascii="Arial" w:hAnsi="Arial"/>
          <w:rtl/>
        </w:rPr>
        <w:t>ואבא שניסה לתמוך בה נראה היה כאילו הוא בעצמו עומד להתמוטט. הם לא אמרו מילה, אבל</w:t>
      </w:r>
      <w:r>
        <w:rPr>
          <w:rFonts w:ascii="Arial" w:hAnsi="Arial" w:hint="cs"/>
          <w:rtl/>
        </w:rPr>
        <w:t xml:space="preserve"> </w:t>
      </w:r>
      <w:r>
        <w:rPr>
          <w:rFonts w:ascii="Arial" w:hAnsi="Arial"/>
          <w:rtl/>
        </w:rPr>
        <w:t>אני כבר הבנתי הכל. ניכר היה שהם מתאמצים להסתיר את מה שמתחולל בתוכם. הם עטו על</w:t>
      </w:r>
      <w:r>
        <w:rPr>
          <w:rFonts w:ascii="Arial" w:hAnsi="Arial" w:hint="cs"/>
          <w:rtl/>
        </w:rPr>
        <w:t xml:space="preserve"> </w:t>
      </w:r>
      <w:r>
        <w:rPr>
          <w:rFonts w:ascii="Arial" w:hAnsi="Arial"/>
          <w:rtl/>
        </w:rPr>
        <w:t xml:space="preserve">פניהם חיוך מאולץ, ואבא קרא בקול צרוד: </w:t>
      </w:r>
      <w:r>
        <w:rPr>
          <w:rFonts w:ascii="Arial" w:hAnsi="Arial" w:hint="cs"/>
          <w:rtl/>
        </w:rPr>
        <w:t>"</w:t>
      </w:r>
      <w:r>
        <w:rPr>
          <w:rFonts w:ascii="Arial" w:hAnsi="Arial"/>
          <w:rtl/>
        </w:rPr>
        <w:t>למה הפסקתם, חבר</w:t>
      </w:r>
      <w:r>
        <w:rPr>
          <w:rFonts w:ascii="Arial" w:hAnsi="Arial" w:hint="cs"/>
          <w:rtl/>
        </w:rPr>
        <w:t>'</w:t>
      </w:r>
      <w:r>
        <w:rPr>
          <w:rFonts w:ascii="Arial" w:hAnsi="Arial"/>
          <w:rtl/>
        </w:rPr>
        <w:t>ה? תמשיכו, תמשיכו...".</w:t>
      </w:r>
    </w:p>
    <w:p w:rsidR="00CA42C9" w:rsidRDefault="00CA42C9" w:rsidP="00F8676A">
      <w:pPr>
        <w:ind w:left="-35"/>
        <w:jc w:val="both"/>
        <w:rPr>
          <w:rFonts w:ascii="Arial" w:hAnsi="Arial"/>
          <w:rtl/>
        </w:rPr>
      </w:pPr>
      <w:r>
        <w:rPr>
          <w:rFonts w:ascii="Arial" w:hAnsi="Arial"/>
          <w:rtl/>
        </w:rPr>
        <w:t>החבר</w:t>
      </w:r>
      <w:r>
        <w:rPr>
          <w:rFonts w:ascii="Arial" w:hAnsi="Arial" w:hint="cs"/>
          <w:rtl/>
        </w:rPr>
        <w:t>'</w:t>
      </w:r>
      <w:r>
        <w:rPr>
          <w:rFonts w:ascii="Arial" w:hAnsi="Arial"/>
          <w:rtl/>
        </w:rPr>
        <w:t>ה היו עסוקים, חלקם באכילה נמרצת מהכיבוד שהיה מפוזר בחדר, וחלקם בשירה</w:t>
      </w:r>
      <w:r>
        <w:rPr>
          <w:rFonts w:ascii="Arial" w:hAnsi="Arial" w:hint="cs"/>
          <w:rtl/>
        </w:rPr>
        <w:t xml:space="preserve"> </w:t>
      </w:r>
      <w:r>
        <w:rPr>
          <w:rFonts w:ascii="Arial" w:hAnsi="Arial"/>
          <w:rtl/>
        </w:rPr>
        <w:t>קולנית של שירי יום הולדת, ובכלל לא שמו לב למה שבאמת קורה שם. כעבור רגע הגיעו</w:t>
      </w:r>
      <w:r>
        <w:rPr>
          <w:rFonts w:ascii="Arial" w:hAnsi="Arial" w:hint="cs"/>
          <w:rtl/>
        </w:rPr>
        <w:t xml:space="preserve"> </w:t>
      </w:r>
      <w:r>
        <w:rPr>
          <w:rFonts w:ascii="Arial" w:hAnsi="Arial"/>
          <w:rtl/>
        </w:rPr>
        <w:t>למילות השיר</w:t>
      </w:r>
      <w:r>
        <w:rPr>
          <w:rFonts w:ascii="Arial" w:hAnsi="Arial" w:hint="cs"/>
          <w:rtl/>
        </w:rPr>
        <w:t xml:space="preserve"> -</w:t>
      </w:r>
      <w:r>
        <w:rPr>
          <w:rFonts w:ascii="Arial" w:hAnsi="Arial"/>
          <w:rtl/>
        </w:rPr>
        <w:t xml:space="preserve"> </w:t>
      </w:r>
      <w:r>
        <w:rPr>
          <w:rFonts w:ascii="Arial" w:hAnsi="Arial" w:hint="cs"/>
          <w:rtl/>
        </w:rPr>
        <w:t>"</w:t>
      </w:r>
      <w:r>
        <w:rPr>
          <w:rFonts w:ascii="Arial" w:hAnsi="Arial"/>
          <w:rtl/>
        </w:rPr>
        <w:t>כן תזכה לשנה הבאה, עד מאה ועשרים שנה...". העיניים של אמא הוצפו</w:t>
      </w:r>
      <w:r>
        <w:rPr>
          <w:rFonts w:ascii="Arial" w:hAnsi="Arial" w:hint="cs"/>
          <w:rtl/>
        </w:rPr>
        <w:t xml:space="preserve"> </w:t>
      </w:r>
      <w:r>
        <w:rPr>
          <w:rFonts w:ascii="Arial" w:hAnsi="Arial"/>
          <w:rtl/>
        </w:rPr>
        <w:t>בדמעות ונדמה היה שהיא לא מחזיקה מעמד ועומדת לפרוץ בבכי. אבא נתן בה מבט מתחנן.</w:t>
      </w:r>
      <w:r>
        <w:rPr>
          <w:rFonts w:ascii="Arial" w:hAnsi="Arial" w:hint="cs"/>
          <w:rtl/>
        </w:rPr>
        <w:t xml:space="preserve"> </w:t>
      </w:r>
      <w:r>
        <w:rPr>
          <w:rFonts w:ascii="Arial" w:hAnsi="Arial"/>
          <w:rtl/>
        </w:rPr>
        <w:t>היא התחילה כאילו להשתעל, ויצאה במהירות מהחדר. אבא יצא מיד אחריה.</w:t>
      </w:r>
    </w:p>
    <w:p w:rsidR="00CA42C9" w:rsidRDefault="00CA42C9" w:rsidP="00F8676A">
      <w:pPr>
        <w:ind w:left="-35"/>
        <w:jc w:val="both"/>
        <w:rPr>
          <w:rFonts w:ascii="Arial" w:hAnsi="Arial"/>
          <w:rtl/>
        </w:rPr>
      </w:pPr>
      <w:r>
        <w:rPr>
          <w:rFonts w:ascii="Arial" w:hAnsi="Arial"/>
          <w:rtl/>
        </w:rPr>
        <w:lastRenderedPageBreak/>
        <w:t>אני</w:t>
      </w:r>
      <w:r>
        <w:rPr>
          <w:rFonts w:ascii="Arial" w:hAnsi="Arial" w:hint="cs"/>
          <w:rtl/>
        </w:rPr>
        <w:t xml:space="preserve"> </w:t>
      </w:r>
      <w:r>
        <w:rPr>
          <w:rFonts w:ascii="Arial" w:hAnsi="Arial"/>
          <w:rtl/>
        </w:rPr>
        <w:t>מבקש סליחה, ערן, אם עייפתי אותך בתיאורים מייגעים. אתה יודע שאני שונא לעשות את</w:t>
      </w:r>
      <w:r>
        <w:rPr>
          <w:rFonts w:ascii="Arial" w:hAnsi="Arial" w:hint="cs"/>
          <w:rtl/>
        </w:rPr>
        <w:t xml:space="preserve"> </w:t>
      </w:r>
      <w:r>
        <w:rPr>
          <w:rFonts w:ascii="Arial" w:hAnsi="Arial"/>
          <w:rtl/>
        </w:rPr>
        <w:t>זה. אני פשוט כל כך חלש ועייף עכשיו, שקשה לי להתרכז במה שרציתי</w:t>
      </w:r>
      <w:r>
        <w:rPr>
          <w:rFonts w:ascii="Arial" w:hAnsi="Arial" w:hint="cs"/>
          <w:rtl/>
        </w:rPr>
        <w:t xml:space="preserve"> </w:t>
      </w:r>
      <w:r>
        <w:rPr>
          <w:rFonts w:ascii="Arial" w:hAnsi="Arial"/>
          <w:rtl/>
        </w:rPr>
        <w:t>לומר.</w:t>
      </w:r>
    </w:p>
    <w:p w:rsidR="00CA42C9" w:rsidRDefault="00CA42C9" w:rsidP="00F8676A">
      <w:pPr>
        <w:ind w:left="-35"/>
        <w:jc w:val="both"/>
        <w:rPr>
          <w:rFonts w:ascii="Arial" w:hAnsi="Arial"/>
          <w:rtl/>
        </w:rPr>
      </w:pPr>
      <w:r>
        <w:rPr>
          <w:rFonts w:ascii="Arial" w:hAnsi="Arial"/>
          <w:rtl/>
        </w:rPr>
        <w:t>עכשיו הכל כבר שָקֵט.</w:t>
      </w:r>
    </w:p>
    <w:p w:rsidR="00CA42C9" w:rsidRDefault="00CA42C9" w:rsidP="00F8676A">
      <w:pPr>
        <w:ind w:left="-35"/>
        <w:jc w:val="both"/>
        <w:rPr>
          <w:rFonts w:ascii="Arial" w:hAnsi="Arial"/>
          <w:rtl/>
        </w:rPr>
      </w:pPr>
      <w:r>
        <w:rPr>
          <w:rFonts w:ascii="Arial" w:hAnsi="Arial"/>
          <w:rtl/>
        </w:rPr>
        <w:t>המסיבה הסתיימה, וכולם הלכו. אבא הסיע את</w:t>
      </w:r>
      <w:r>
        <w:rPr>
          <w:rFonts w:ascii="Arial" w:hAnsi="Arial" w:hint="cs"/>
          <w:rtl/>
        </w:rPr>
        <w:t xml:space="preserve"> </w:t>
      </w:r>
      <w:r>
        <w:rPr>
          <w:rFonts w:ascii="Arial" w:hAnsi="Arial"/>
          <w:rtl/>
        </w:rPr>
        <w:t>אמא הביתה ויחזור עוד מעט כדי לישון לידי הלילה. אני לבד עכשיו. עושה את מה שעשיתי</w:t>
      </w:r>
      <w:r>
        <w:rPr>
          <w:rFonts w:ascii="Arial" w:hAnsi="Arial" w:hint="cs"/>
          <w:rtl/>
        </w:rPr>
        <w:t xml:space="preserve"> </w:t>
      </w:r>
      <w:r>
        <w:rPr>
          <w:rFonts w:ascii="Arial" w:hAnsi="Arial"/>
          <w:rtl/>
        </w:rPr>
        <w:t>כל כך הרבה בתקופה האחרונה.</w:t>
      </w:r>
    </w:p>
    <w:p w:rsidR="00CA42C9" w:rsidRDefault="00CA42C9" w:rsidP="00F8676A">
      <w:pPr>
        <w:ind w:left="-35"/>
        <w:jc w:val="both"/>
        <w:rPr>
          <w:rFonts w:ascii="Arial" w:hAnsi="Arial"/>
          <w:rtl/>
        </w:rPr>
      </w:pPr>
      <w:r>
        <w:rPr>
          <w:rFonts w:ascii="Arial" w:hAnsi="Arial"/>
          <w:rtl/>
        </w:rPr>
        <w:t>חושב...</w:t>
      </w:r>
    </w:p>
    <w:p w:rsidR="00CA42C9" w:rsidRDefault="00CA42C9" w:rsidP="00F8676A">
      <w:pPr>
        <w:ind w:left="-35"/>
        <w:jc w:val="both"/>
        <w:rPr>
          <w:rFonts w:ascii="Arial" w:hAnsi="Arial"/>
          <w:rtl/>
        </w:rPr>
      </w:pPr>
      <w:r>
        <w:rPr>
          <w:rFonts w:ascii="Arial" w:hAnsi="Arial"/>
          <w:rtl/>
        </w:rPr>
        <w:t>על מה? אתה שואל.</w:t>
      </w:r>
    </w:p>
    <w:p w:rsidR="00CA42C9" w:rsidRDefault="00CA42C9" w:rsidP="00F8676A">
      <w:pPr>
        <w:ind w:left="-35"/>
        <w:jc w:val="both"/>
        <w:rPr>
          <w:rFonts w:ascii="Arial" w:hAnsi="Arial"/>
          <w:rtl/>
        </w:rPr>
      </w:pPr>
      <w:r>
        <w:rPr>
          <w:rFonts w:ascii="Arial" w:hAnsi="Arial"/>
          <w:rtl/>
        </w:rPr>
        <w:t>על מה</w:t>
      </w:r>
      <w:r>
        <w:rPr>
          <w:rFonts w:ascii="Arial" w:hAnsi="Arial" w:hint="cs"/>
          <w:rtl/>
        </w:rPr>
        <w:t xml:space="preserve"> </w:t>
      </w:r>
      <w:r>
        <w:rPr>
          <w:rFonts w:ascii="Arial" w:hAnsi="Arial"/>
          <w:rtl/>
        </w:rPr>
        <w:t>לא? כל כך הרבה דברים עוברים לי בראש שאני פשוט לא יודע איפה להתחיל.</w:t>
      </w:r>
    </w:p>
    <w:p w:rsidR="00CA42C9" w:rsidRDefault="00CA42C9" w:rsidP="00F8676A">
      <w:pPr>
        <w:ind w:left="-35"/>
        <w:jc w:val="both"/>
        <w:rPr>
          <w:rFonts w:ascii="Arial" w:hAnsi="Arial"/>
          <w:rtl/>
        </w:rPr>
      </w:pPr>
      <w:r>
        <w:rPr>
          <w:rFonts w:ascii="Arial" w:hAnsi="Arial"/>
          <w:rtl/>
        </w:rPr>
        <w:t>אבל</w:t>
      </w:r>
      <w:r>
        <w:rPr>
          <w:rFonts w:ascii="Arial" w:hAnsi="Arial" w:hint="cs"/>
          <w:rtl/>
        </w:rPr>
        <w:t xml:space="preserve"> </w:t>
      </w:r>
      <w:r>
        <w:rPr>
          <w:rFonts w:ascii="Arial" w:hAnsi="Arial"/>
          <w:rtl/>
        </w:rPr>
        <w:t>אנסה בכל זאת.</w:t>
      </w:r>
    </w:p>
    <w:p w:rsidR="00CA42C9" w:rsidRDefault="00CA42C9" w:rsidP="00F8676A">
      <w:pPr>
        <w:ind w:left="-35"/>
        <w:jc w:val="both"/>
        <w:rPr>
          <w:rFonts w:ascii="Arial" w:hAnsi="Arial"/>
          <w:rtl/>
        </w:rPr>
      </w:pPr>
      <w:r>
        <w:rPr>
          <w:rFonts w:ascii="Arial" w:hAnsi="Arial"/>
          <w:rtl/>
        </w:rPr>
        <w:t>לפני שבוע היה אצלי פרישמן. זוכר אותו? יחזקאל פרישמן, המורה</w:t>
      </w:r>
      <w:r>
        <w:rPr>
          <w:rFonts w:ascii="Arial" w:hAnsi="Arial" w:hint="cs"/>
          <w:rtl/>
        </w:rPr>
        <w:t xml:space="preserve"> </w:t>
      </w:r>
      <w:r>
        <w:rPr>
          <w:rFonts w:ascii="Arial" w:hAnsi="Arial"/>
          <w:rtl/>
        </w:rPr>
        <w:t>הזקן לביולוגיה? זה שתמיד אהבנו לעשות לו תעלולים ולשגע אותו? הטריח את עצמו ובא</w:t>
      </w:r>
      <w:r>
        <w:rPr>
          <w:rFonts w:ascii="Arial" w:hAnsi="Arial" w:hint="cs"/>
          <w:rtl/>
        </w:rPr>
        <w:t xml:space="preserve"> </w:t>
      </w:r>
      <w:r>
        <w:rPr>
          <w:rFonts w:ascii="Arial" w:hAnsi="Arial"/>
          <w:rtl/>
        </w:rPr>
        <w:t>במיוחד לבית החולים כדי לבקר אותי. נכון יפה מצידו?</w:t>
      </w:r>
    </w:p>
    <w:p w:rsidR="00CA42C9" w:rsidRDefault="00CA42C9" w:rsidP="00F8676A">
      <w:pPr>
        <w:ind w:left="-35"/>
        <w:jc w:val="both"/>
        <w:rPr>
          <w:rFonts w:ascii="Arial" w:hAnsi="Arial"/>
          <w:rtl/>
        </w:rPr>
      </w:pPr>
      <w:r>
        <w:rPr>
          <w:rFonts w:ascii="Arial" w:hAnsi="Arial"/>
          <w:rtl/>
        </w:rPr>
        <w:t>הוא ישב כאן מולי, התעניין</w:t>
      </w:r>
      <w:r>
        <w:rPr>
          <w:rFonts w:ascii="Arial" w:hAnsi="Arial" w:hint="cs"/>
          <w:rtl/>
        </w:rPr>
        <w:t xml:space="preserve"> </w:t>
      </w:r>
      <w:r>
        <w:rPr>
          <w:rFonts w:ascii="Arial" w:hAnsi="Arial"/>
          <w:rtl/>
        </w:rPr>
        <w:t>בשלומי ואיחל לי מכל הלב שאהיה בריא בקרוב. הוא היה כל כך נחמד וחביב.</w:t>
      </w:r>
    </w:p>
    <w:p w:rsidR="00CA42C9" w:rsidRDefault="00CA42C9" w:rsidP="00F8676A">
      <w:pPr>
        <w:ind w:left="-35"/>
        <w:jc w:val="both"/>
        <w:rPr>
          <w:rFonts w:ascii="Arial" w:hAnsi="Arial"/>
          <w:rtl/>
        </w:rPr>
      </w:pPr>
      <w:r>
        <w:rPr>
          <w:rFonts w:ascii="Arial" w:hAnsi="Arial"/>
          <w:rtl/>
        </w:rPr>
        <w:t>אבל,</w:t>
      </w:r>
      <w:r>
        <w:rPr>
          <w:rFonts w:ascii="Arial" w:hAnsi="Arial" w:hint="cs"/>
          <w:rtl/>
        </w:rPr>
        <w:t xml:space="preserve"> </w:t>
      </w:r>
      <w:r>
        <w:rPr>
          <w:rFonts w:ascii="Arial" w:hAnsi="Arial"/>
          <w:rtl/>
        </w:rPr>
        <w:t>אתה יודע על מה אני חשבתי, ערן, בכל הזמן שהוא היה פה?</w:t>
      </w:r>
    </w:p>
    <w:p w:rsidR="00CA42C9" w:rsidRDefault="00CA42C9" w:rsidP="00F8676A">
      <w:pPr>
        <w:ind w:left="-35"/>
        <w:jc w:val="both"/>
        <w:rPr>
          <w:rFonts w:ascii="Arial" w:hAnsi="Arial"/>
          <w:rtl/>
        </w:rPr>
      </w:pPr>
      <w:r>
        <w:rPr>
          <w:rFonts w:ascii="Arial" w:hAnsi="Arial"/>
          <w:rtl/>
        </w:rPr>
        <w:t>אני חשבתי על כל מה</w:t>
      </w:r>
      <w:r>
        <w:rPr>
          <w:rFonts w:ascii="Arial" w:hAnsi="Arial" w:hint="cs"/>
          <w:rtl/>
        </w:rPr>
        <w:t xml:space="preserve"> </w:t>
      </w:r>
      <w:r>
        <w:rPr>
          <w:rFonts w:ascii="Arial" w:hAnsi="Arial"/>
          <w:rtl/>
        </w:rPr>
        <w:t>שאנחנו עשינו לו כל השנים. המתיחות, השיגועים, ההפרעות. איך חיקינו אותו, איך</w:t>
      </w:r>
      <w:r>
        <w:rPr>
          <w:rFonts w:ascii="Arial" w:hAnsi="Arial" w:hint="cs"/>
          <w:rtl/>
        </w:rPr>
        <w:t xml:space="preserve"> </w:t>
      </w:r>
      <w:r>
        <w:rPr>
          <w:rFonts w:ascii="Arial" w:hAnsi="Arial"/>
          <w:rtl/>
        </w:rPr>
        <w:t>זלזלנו בו, איך צחקנו עליו מאחורי הגב (ולפעמים גם לפניו...)</w:t>
      </w:r>
    </w:p>
    <w:p w:rsidR="00CA42C9" w:rsidRDefault="00CA42C9" w:rsidP="00F8676A">
      <w:pPr>
        <w:ind w:left="-35"/>
        <w:jc w:val="both"/>
        <w:rPr>
          <w:rFonts w:ascii="Arial" w:hAnsi="Arial"/>
          <w:rtl/>
        </w:rPr>
      </w:pPr>
      <w:r>
        <w:rPr>
          <w:rFonts w:ascii="Arial" w:hAnsi="Arial"/>
          <w:rtl/>
        </w:rPr>
        <w:t>היה איזה רגע</w:t>
      </w:r>
      <w:r>
        <w:rPr>
          <w:rFonts w:ascii="Arial" w:hAnsi="Arial" w:hint="cs"/>
          <w:rtl/>
        </w:rPr>
        <w:t xml:space="preserve"> </w:t>
      </w:r>
      <w:r>
        <w:rPr>
          <w:rFonts w:ascii="Arial" w:hAnsi="Arial"/>
          <w:rtl/>
        </w:rPr>
        <w:t>בביקור שפשוט לא יכולתי יותר. רציתי לעצור ולבקש ממנו סליחה על הכל.</w:t>
      </w:r>
    </w:p>
    <w:p w:rsidR="00CA42C9" w:rsidRDefault="00CA42C9" w:rsidP="00F8676A">
      <w:pPr>
        <w:ind w:left="-35"/>
        <w:jc w:val="both"/>
        <w:rPr>
          <w:rFonts w:ascii="Arial" w:hAnsi="Arial"/>
          <w:rtl/>
        </w:rPr>
      </w:pPr>
      <w:r>
        <w:rPr>
          <w:rFonts w:ascii="Arial" w:hAnsi="Arial"/>
          <w:rtl/>
        </w:rPr>
        <w:t>לא</w:t>
      </w:r>
      <w:r>
        <w:rPr>
          <w:rFonts w:ascii="Arial" w:hAnsi="Arial" w:hint="cs"/>
          <w:rtl/>
        </w:rPr>
        <w:t xml:space="preserve"> </w:t>
      </w:r>
      <w:r>
        <w:rPr>
          <w:rFonts w:ascii="Arial" w:hAnsi="Arial"/>
          <w:rtl/>
        </w:rPr>
        <w:t>עשיתי את זה.</w:t>
      </w:r>
    </w:p>
    <w:p w:rsidR="00CA42C9" w:rsidRDefault="00CA42C9" w:rsidP="00F8676A">
      <w:pPr>
        <w:ind w:left="-35"/>
        <w:jc w:val="both"/>
        <w:rPr>
          <w:rFonts w:ascii="Arial" w:hAnsi="Arial"/>
          <w:rtl/>
        </w:rPr>
      </w:pPr>
      <w:r>
        <w:rPr>
          <w:rFonts w:ascii="Arial" w:hAnsi="Arial"/>
          <w:rtl/>
        </w:rPr>
        <w:t>התביישתי.</w:t>
      </w:r>
    </w:p>
    <w:p w:rsidR="00CA42C9" w:rsidRDefault="00CA42C9" w:rsidP="00F8676A">
      <w:pPr>
        <w:ind w:left="-35"/>
        <w:jc w:val="both"/>
        <w:rPr>
          <w:rFonts w:ascii="Arial" w:hAnsi="Arial"/>
          <w:rtl/>
        </w:rPr>
      </w:pPr>
      <w:r>
        <w:rPr>
          <w:rFonts w:ascii="Arial" w:hAnsi="Arial"/>
          <w:rtl/>
        </w:rPr>
        <w:t>כשנפרדנו הוא נתן לי במתנה חבילה של שוקולדים</w:t>
      </w:r>
      <w:r>
        <w:rPr>
          <w:rFonts w:ascii="Arial" w:hAnsi="Arial" w:hint="cs"/>
          <w:rtl/>
        </w:rPr>
        <w:t xml:space="preserve"> </w:t>
      </w:r>
      <w:r>
        <w:rPr>
          <w:rFonts w:ascii="Arial" w:hAnsi="Arial"/>
          <w:rtl/>
        </w:rPr>
        <w:t>מתוקים.</w:t>
      </w:r>
    </w:p>
    <w:p w:rsidR="00CA42C9" w:rsidRDefault="00CA42C9" w:rsidP="00F8676A">
      <w:pPr>
        <w:ind w:left="-35"/>
        <w:jc w:val="both"/>
        <w:rPr>
          <w:rFonts w:ascii="Arial" w:hAnsi="Arial"/>
          <w:rtl/>
        </w:rPr>
      </w:pPr>
      <w:r>
        <w:rPr>
          <w:rFonts w:ascii="Arial" w:hAnsi="Arial"/>
          <w:rtl/>
        </w:rPr>
        <w:t>כן, אכלתי אותם.</w:t>
      </w:r>
    </w:p>
    <w:p w:rsidR="00CA42C9" w:rsidRDefault="00CA42C9" w:rsidP="00F8676A">
      <w:pPr>
        <w:ind w:left="-35"/>
        <w:jc w:val="both"/>
        <w:rPr>
          <w:rFonts w:ascii="Arial" w:hAnsi="Arial"/>
          <w:rtl/>
        </w:rPr>
      </w:pPr>
      <w:r>
        <w:rPr>
          <w:rFonts w:ascii="Arial" w:hAnsi="Arial"/>
          <w:rtl/>
        </w:rPr>
        <w:t>איך היה, אתה שואל?</w:t>
      </w:r>
    </w:p>
    <w:p w:rsidR="00CA42C9" w:rsidRDefault="00CA42C9" w:rsidP="00F8676A">
      <w:pPr>
        <w:ind w:left="-35"/>
        <w:jc w:val="both"/>
        <w:rPr>
          <w:rFonts w:ascii="Arial" w:hAnsi="Arial"/>
          <w:rtl/>
        </w:rPr>
      </w:pPr>
      <w:r>
        <w:rPr>
          <w:rFonts w:ascii="Arial" w:hAnsi="Arial"/>
          <w:rtl/>
        </w:rPr>
        <w:t>בכלל לא היה לי</w:t>
      </w:r>
      <w:r>
        <w:rPr>
          <w:rFonts w:ascii="Arial" w:hAnsi="Arial" w:hint="cs"/>
          <w:rtl/>
        </w:rPr>
        <w:t xml:space="preserve"> </w:t>
      </w:r>
      <w:r>
        <w:rPr>
          <w:rFonts w:ascii="Arial" w:hAnsi="Arial"/>
          <w:rtl/>
        </w:rPr>
        <w:t>מתוק.</w:t>
      </w:r>
    </w:p>
    <w:p w:rsidR="00CA42C9" w:rsidRDefault="00CA42C9" w:rsidP="00F8676A">
      <w:pPr>
        <w:ind w:left="-35"/>
        <w:jc w:val="both"/>
        <w:rPr>
          <w:rFonts w:ascii="Arial" w:hAnsi="Arial"/>
          <w:rtl/>
        </w:rPr>
      </w:pPr>
      <w:r>
        <w:rPr>
          <w:rFonts w:ascii="Arial" w:hAnsi="Arial"/>
          <w:rtl/>
        </w:rPr>
        <w:t>היה לי מר.</w:t>
      </w:r>
    </w:p>
    <w:p w:rsidR="00CA42C9" w:rsidRDefault="00CA42C9" w:rsidP="00F8676A">
      <w:pPr>
        <w:ind w:left="-35"/>
        <w:jc w:val="both"/>
        <w:rPr>
          <w:rFonts w:ascii="Arial" w:hAnsi="Arial"/>
          <w:rtl/>
        </w:rPr>
      </w:pPr>
      <w:r>
        <w:rPr>
          <w:rFonts w:ascii="Arial" w:hAnsi="Arial"/>
          <w:rtl/>
        </w:rPr>
        <w:t>מאד.</w:t>
      </w:r>
    </w:p>
    <w:p w:rsidR="00CA42C9" w:rsidRDefault="00CA42C9" w:rsidP="00F8676A">
      <w:pPr>
        <w:ind w:left="-35"/>
        <w:jc w:val="both"/>
        <w:rPr>
          <w:rFonts w:ascii="Arial" w:hAnsi="Arial"/>
          <w:rtl/>
        </w:rPr>
      </w:pPr>
      <w:r>
        <w:rPr>
          <w:rFonts w:ascii="Arial" w:hAnsi="Arial"/>
          <w:rtl/>
        </w:rPr>
        <w:t>חשבתי לעצמי שצריך ללכת אליו לפני ראש השנה</w:t>
      </w:r>
      <w:r>
        <w:rPr>
          <w:rFonts w:ascii="Arial" w:hAnsi="Arial" w:hint="cs"/>
          <w:rtl/>
        </w:rPr>
        <w:t xml:space="preserve"> </w:t>
      </w:r>
      <w:r>
        <w:rPr>
          <w:rFonts w:ascii="Arial" w:hAnsi="Arial"/>
          <w:rtl/>
        </w:rPr>
        <w:t>ולבקש סליחה על הכל.</w:t>
      </w:r>
    </w:p>
    <w:p w:rsidR="00CA42C9" w:rsidRDefault="00CA42C9" w:rsidP="00F8676A">
      <w:pPr>
        <w:ind w:left="-35"/>
        <w:jc w:val="both"/>
        <w:rPr>
          <w:rFonts w:ascii="Arial" w:hAnsi="Arial"/>
          <w:rtl/>
        </w:rPr>
      </w:pPr>
      <w:r>
        <w:rPr>
          <w:rFonts w:ascii="Arial" w:hAnsi="Arial"/>
          <w:rtl/>
        </w:rPr>
        <w:t>ואז חשבתי שוב.</w:t>
      </w:r>
    </w:p>
    <w:p w:rsidR="00CA42C9" w:rsidRDefault="00CA42C9" w:rsidP="00F8676A">
      <w:pPr>
        <w:ind w:left="-35"/>
        <w:jc w:val="both"/>
        <w:rPr>
          <w:rFonts w:ascii="Arial" w:hAnsi="Arial"/>
          <w:rtl/>
        </w:rPr>
      </w:pPr>
      <w:r>
        <w:rPr>
          <w:rFonts w:ascii="Arial" w:hAnsi="Arial"/>
          <w:rtl/>
        </w:rPr>
        <w:t>אני לא יודע אם בכלל אגיע</w:t>
      </w:r>
      <w:r>
        <w:rPr>
          <w:rFonts w:ascii="Arial" w:hAnsi="Arial" w:hint="cs"/>
          <w:rtl/>
        </w:rPr>
        <w:t xml:space="preserve"> </w:t>
      </w:r>
      <w:r>
        <w:rPr>
          <w:rFonts w:ascii="Arial" w:hAnsi="Arial"/>
          <w:rtl/>
        </w:rPr>
        <w:t>לראש השנה...</w:t>
      </w:r>
    </w:p>
    <w:p w:rsidR="00CA42C9" w:rsidRDefault="00CA42C9" w:rsidP="00F8676A">
      <w:pPr>
        <w:ind w:left="-35"/>
        <w:jc w:val="both"/>
        <w:rPr>
          <w:rFonts w:ascii="Arial" w:hAnsi="Arial"/>
          <w:rtl/>
        </w:rPr>
      </w:pPr>
      <w:r>
        <w:rPr>
          <w:rFonts w:ascii="Arial" w:hAnsi="Arial"/>
          <w:rtl/>
        </w:rPr>
        <w:t>ואז חשבתי על אריק.</w:t>
      </w:r>
    </w:p>
    <w:p w:rsidR="00CA42C9" w:rsidRDefault="00CA42C9" w:rsidP="00F8676A">
      <w:pPr>
        <w:ind w:left="-35"/>
        <w:jc w:val="both"/>
        <w:rPr>
          <w:rFonts w:ascii="Arial" w:hAnsi="Arial"/>
          <w:rtl/>
        </w:rPr>
      </w:pPr>
      <w:r>
        <w:rPr>
          <w:rFonts w:ascii="Arial" w:hAnsi="Arial"/>
          <w:rtl/>
        </w:rPr>
        <w:t>היינו החברים הכי טובים. גדלנו ביחד.</w:t>
      </w:r>
      <w:r>
        <w:rPr>
          <w:rFonts w:ascii="Arial" w:hAnsi="Arial" w:hint="cs"/>
          <w:rtl/>
        </w:rPr>
        <w:t xml:space="preserve"> </w:t>
      </w:r>
      <w:r>
        <w:rPr>
          <w:rFonts w:ascii="Arial" w:hAnsi="Arial"/>
          <w:rtl/>
        </w:rPr>
        <w:t>עשינו הכל ביחד. ממש צמד חמד.</w:t>
      </w:r>
    </w:p>
    <w:p w:rsidR="00CA42C9" w:rsidRDefault="00CA42C9" w:rsidP="00F8676A">
      <w:pPr>
        <w:ind w:left="-35"/>
        <w:jc w:val="both"/>
        <w:rPr>
          <w:rFonts w:ascii="Arial" w:hAnsi="Arial"/>
          <w:rtl/>
        </w:rPr>
      </w:pPr>
      <w:r>
        <w:rPr>
          <w:rFonts w:ascii="Arial" w:hAnsi="Arial"/>
          <w:rtl/>
        </w:rPr>
        <w:t>עד שהגיע הריב ההוא.</w:t>
      </w:r>
    </w:p>
    <w:p w:rsidR="00CA42C9" w:rsidRDefault="00CA42C9" w:rsidP="00F8676A">
      <w:pPr>
        <w:ind w:left="-35"/>
        <w:jc w:val="both"/>
        <w:rPr>
          <w:rFonts w:ascii="Arial" w:hAnsi="Arial"/>
          <w:rtl/>
        </w:rPr>
      </w:pPr>
      <w:r>
        <w:rPr>
          <w:rFonts w:ascii="Arial" w:hAnsi="Arial"/>
          <w:rtl/>
        </w:rPr>
        <w:t>אני אפילו לא זוכר</w:t>
      </w:r>
      <w:r>
        <w:rPr>
          <w:rFonts w:ascii="Arial" w:hAnsi="Arial" w:hint="cs"/>
          <w:rtl/>
        </w:rPr>
        <w:t xml:space="preserve"> </w:t>
      </w:r>
      <w:r>
        <w:rPr>
          <w:rFonts w:ascii="Arial" w:hAnsi="Arial"/>
          <w:rtl/>
        </w:rPr>
        <w:t>עכשיו בגלל מה זה התחיל.</w:t>
      </w:r>
    </w:p>
    <w:p w:rsidR="00CA42C9" w:rsidRDefault="00CA42C9" w:rsidP="00F8676A">
      <w:pPr>
        <w:ind w:left="-35"/>
        <w:jc w:val="both"/>
        <w:rPr>
          <w:rFonts w:ascii="Arial" w:hAnsi="Arial"/>
          <w:rtl/>
        </w:rPr>
      </w:pPr>
      <w:r>
        <w:rPr>
          <w:rFonts w:ascii="Arial" w:hAnsi="Arial"/>
          <w:rtl/>
        </w:rPr>
        <w:t xml:space="preserve">אתה מבין, ערן, </w:t>
      </w:r>
      <w:r>
        <w:rPr>
          <w:rFonts w:ascii="Arial" w:hAnsi="Arial" w:hint="cs"/>
          <w:rtl/>
        </w:rPr>
        <w:t>היית</w:t>
      </w:r>
      <w:r>
        <w:rPr>
          <w:rFonts w:ascii="Arial" w:hAnsi="Arial" w:hint="eastAsia"/>
          <w:rtl/>
        </w:rPr>
        <w:t>ה</w:t>
      </w:r>
      <w:r>
        <w:rPr>
          <w:rFonts w:ascii="Arial" w:hAnsi="Arial"/>
          <w:rtl/>
        </w:rPr>
        <w:t xml:space="preserve"> לנו חברות מדהימה, שנקטעה בגלל</w:t>
      </w:r>
      <w:r>
        <w:rPr>
          <w:rFonts w:ascii="Arial" w:hAnsi="Arial" w:hint="cs"/>
          <w:rtl/>
        </w:rPr>
        <w:t xml:space="preserve"> </w:t>
      </w:r>
      <w:r>
        <w:rPr>
          <w:rFonts w:ascii="Arial" w:hAnsi="Arial"/>
          <w:rtl/>
        </w:rPr>
        <w:t>איזה ריב מטופש על נושא שולי וחסר חשיבות. איפה, לכל הרוחות, אני מוצא אותו עכשיו?</w:t>
      </w:r>
      <w:r>
        <w:rPr>
          <w:rFonts w:ascii="Arial" w:hAnsi="Arial" w:hint="cs"/>
          <w:rtl/>
        </w:rPr>
        <w:t xml:space="preserve"> </w:t>
      </w:r>
      <w:r>
        <w:rPr>
          <w:rFonts w:ascii="Arial" w:hAnsi="Arial"/>
          <w:rtl/>
        </w:rPr>
        <w:t>שמעתי שנסע עם הוריו לשליחות באמריקה לשנה. אבל זה היה כבר לפני 5 שנים. מאז לא</w:t>
      </w:r>
      <w:r>
        <w:rPr>
          <w:rFonts w:ascii="Arial" w:hAnsi="Arial" w:hint="cs"/>
          <w:rtl/>
        </w:rPr>
        <w:t xml:space="preserve"> </w:t>
      </w:r>
      <w:r>
        <w:rPr>
          <w:rFonts w:ascii="Arial" w:hAnsi="Arial"/>
          <w:rtl/>
        </w:rPr>
        <w:t>שמעתי ממנו כלום.</w:t>
      </w:r>
    </w:p>
    <w:p w:rsidR="00CA42C9" w:rsidRDefault="00CA42C9" w:rsidP="00F8676A">
      <w:pPr>
        <w:ind w:left="-35"/>
        <w:jc w:val="both"/>
        <w:rPr>
          <w:rFonts w:ascii="Arial" w:hAnsi="Arial"/>
          <w:rtl/>
        </w:rPr>
      </w:pPr>
      <w:r>
        <w:rPr>
          <w:rFonts w:ascii="Arial" w:hAnsi="Arial"/>
          <w:rtl/>
        </w:rPr>
        <w:t>אבל אם יש משהו שבגללו אני באמת, אבל באמת, מצטער, זה</w:t>
      </w:r>
      <w:r>
        <w:rPr>
          <w:rFonts w:ascii="Arial" w:hAnsi="Arial" w:hint="cs"/>
          <w:rtl/>
        </w:rPr>
        <w:t xml:space="preserve"> </w:t>
      </w:r>
      <w:r>
        <w:rPr>
          <w:rFonts w:ascii="Arial" w:hAnsi="Arial"/>
          <w:rtl/>
        </w:rPr>
        <w:t>מִיכָלִי.</w:t>
      </w:r>
    </w:p>
    <w:p w:rsidR="00CA42C9" w:rsidRDefault="00CA42C9" w:rsidP="00F8676A">
      <w:pPr>
        <w:ind w:left="-35"/>
        <w:jc w:val="both"/>
        <w:rPr>
          <w:rFonts w:ascii="Arial" w:hAnsi="Arial"/>
          <w:rtl/>
        </w:rPr>
      </w:pPr>
      <w:r>
        <w:rPr>
          <w:rFonts w:ascii="Arial" w:hAnsi="Arial"/>
          <w:rtl/>
        </w:rPr>
        <w:t>אחותי הקטנה.</w:t>
      </w:r>
    </w:p>
    <w:p w:rsidR="00CA42C9" w:rsidRDefault="00CA42C9" w:rsidP="00F8676A">
      <w:pPr>
        <w:ind w:left="-35"/>
        <w:jc w:val="both"/>
        <w:rPr>
          <w:rFonts w:ascii="Arial" w:hAnsi="Arial"/>
          <w:rtl/>
        </w:rPr>
      </w:pPr>
      <w:r>
        <w:rPr>
          <w:rFonts w:ascii="Arial" w:hAnsi="Arial"/>
          <w:rtl/>
        </w:rPr>
        <w:t>היחידה.</w:t>
      </w:r>
    </w:p>
    <w:p w:rsidR="00CA42C9" w:rsidRDefault="00CA42C9" w:rsidP="00F8676A">
      <w:pPr>
        <w:ind w:left="-35"/>
        <w:jc w:val="both"/>
        <w:rPr>
          <w:rFonts w:ascii="Arial" w:hAnsi="Arial"/>
          <w:rtl/>
        </w:rPr>
      </w:pPr>
      <w:r>
        <w:rPr>
          <w:rFonts w:ascii="Arial" w:hAnsi="Arial"/>
          <w:rtl/>
        </w:rPr>
        <w:t>האמת היא שאף פעם לא הייתי אח טוב</w:t>
      </w:r>
      <w:r>
        <w:rPr>
          <w:rFonts w:ascii="Arial" w:hAnsi="Arial" w:hint="cs"/>
          <w:rtl/>
        </w:rPr>
        <w:t xml:space="preserve"> </w:t>
      </w:r>
      <w:r>
        <w:rPr>
          <w:rFonts w:ascii="Arial" w:hAnsi="Arial"/>
          <w:rtl/>
        </w:rPr>
        <w:t>אליה.</w:t>
      </w:r>
    </w:p>
    <w:p w:rsidR="00CA42C9" w:rsidRDefault="00CA42C9" w:rsidP="00F8676A">
      <w:pPr>
        <w:ind w:left="-35"/>
        <w:jc w:val="both"/>
        <w:rPr>
          <w:rFonts w:ascii="Arial" w:hAnsi="Arial"/>
          <w:rtl/>
        </w:rPr>
      </w:pPr>
      <w:r>
        <w:rPr>
          <w:rFonts w:ascii="Arial" w:hAnsi="Arial"/>
          <w:rtl/>
        </w:rPr>
        <w:t>הרבה פעמים כשהגעתי הביתה היא ביקשה ממני שאשחק איתה, שאקריא לה סיפור.</w:t>
      </w:r>
      <w:r>
        <w:rPr>
          <w:rFonts w:ascii="Arial" w:hAnsi="Arial" w:hint="cs"/>
          <w:rtl/>
        </w:rPr>
        <w:t xml:space="preserve"> </w:t>
      </w:r>
      <w:r>
        <w:rPr>
          <w:rFonts w:ascii="Arial" w:hAnsi="Arial"/>
          <w:rtl/>
        </w:rPr>
        <w:t>אבל לי אף פעם לא היה זמן בשבילה. תמיד הייתי עסוק. אף פעם לא התעניינתי איך היה</w:t>
      </w:r>
      <w:r>
        <w:rPr>
          <w:rFonts w:ascii="Arial" w:hAnsi="Arial" w:hint="cs"/>
          <w:rtl/>
        </w:rPr>
        <w:t xml:space="preserve"> </w:t>
      </w:r>
      <w:r>
        <w:rPr>
          <w:rFonts w:ascii="Arial" w:hAnsi="Arial"/>
          <w:rtl/>
        </w:rPr>
        <w:t>לה בלימודים, מה עובר עליה. תמיד היו לי דברים יותר חשובים לעשות.</w:t>
      </w:r>
    </w:p>
    <w:p w:rsidR="00CA42C9" w:rsidRDefault="00CA42C9" w:rsidP="00F8676A">
      <w:pPr>
        <w:ind w:left="-35"/>
        <w:jc w:val="both"/>
        <w:rPr>
          <w:rFonts w:ascii="Arial" w:hAnsi="Arial"/>
          <w:rtl/>
        </w:rPr>
      </w:pPr>
      <w:r>
        <w:rPr>
          <w:rFonts w:ascii="Arial" w:hAnsi="Arial"/>
          <w:rtl/>
        </w:rPr>
        <w:t>היא כל כך</w:t>
      </w:r>
      <w:r>
        <w:rPr>
          <w:rFonts w:ascii="Arial" w:hAnsi="Arial" w:hint="cs"/>
          <w:rtl/>
        </w:rPr>
        <w:t xml:space="preserve"> </w:t>
      </w:r>
      <w:r>
        <w:rPr>
          <w:rFonts w:ascii="Arial" w:hAnsi="Arial"/>
          <w:rtl/>
        </w:rPr>
        <w:t>התגאתה בי, באחיה הגדול (אני מבוגר ממנה ב- 8 שנים), הילדה המתוקה הזו. אבל אני,</w:t>
      </w:r>
      <w:r>
        <w:rPr>
          <w:rFonts w:ascii="Arial" w:hAnsi="Arial" w:hint="cs"/>
          <w:rtl/>
        </w:rPr>
        <w:t xml:space="preserve"> </w:t>
      </w:r>
      <w:r>
        <w:rPr>
          <w:rFonts w:ascii="Arial" w:hAnsi="Arial"/>
          <w:rtl/>
        </w:rPr>
        <w:t>מעולם לא החזרתי לה יחס ואהבה כמו שצריך.</w:t>
      </w:r>
    </w:p>
    <w:p w:rsidR="00CA42C9" w:rsidRDefault="00CA42C9" w:rsidP="00F8676A">
      <w:pPr>
        <w:ind w:left="-35"/>
        <w:jc w:val="both"/>
        <w:rPr>
          <w:rFonts w:ascii="Arial" w:hAnsi="Arial"/>
          <w:rtl/>
        </w:rPr>
      </w:pPr>
      <w:r>
        <w:rPr>
          <w:rFonts w:ascii="Arial" w:hAnsi="Arial"/>
          <w:rtl/>
        </w:rPr>
        <w:t>אוי, ערן, מה לא הייתי נותן עכשיו</w:t>
      </w:r>
      <w:r>
        <w:rPr>
          <w:rFonts w:ascii="Arial" w:hAnsi="Arial" w:hint="cs"/>
          <w:rtl/>
        </w:rPr>
        <w:t xml:space="preserve"> </w:t>
      </w:r>
      <w:r>
        <w:rPr>
          <w:rFonts w:ascii="Arial" w:hAnsi="Arial"/>
          <w:rtl/>
        </w:rPr>
        <w:t>בשביל לשבת לידה, לחבק אותה, לספר לה סיפור או אפילו סתם לשחק איתה. כמה הייתי רוצה</w:t>
      </w:r>
      <w:r>
        <w:rPr>
          <w:rFonts w:ascii="Arial" w:hAnsi="Arial" w:hint="cs"/>
          <w:rtl/>
        </w:rPr>
        <w:t xml:space="preserve"> </w:t>
      </w:r>
      <w:r>
        <w:rPr>
          <w:rFonts w:ascii="Arial" w:hAnsi="Arial"/>
          <w:rtl/>
        </w:rPr>
        <w:t>להיות בבת מצווה שלה...</w:t>
      </w:r>
    </w:p>
    <w:p w:rsidR="00CA42C9" w:rsidRDefault="00CA42C9" w:rsidP="00F8676A">
      <w:pPr>
        <w:ind w:left="-35"/>
        <w:jc w:val="both"/>
        <w:rPr>
          <w:rFonts w:ascii="Arial" w:hAnsi="Arial"/>
          <w:rtl/>
        </w:rPr>
      </w:pPr>
      <w:r>
        <w:rPr>
          <w:rFonts w:ascii="Arial" w:hAnsi="Arial"/>
          <w:rtl/>
        </w:rPr>
        <w:t>אבא אמור להגיע כל רגע כדי להיות איתי הלילה. אמרתי</w:t>
      </w:r>
      <w:r>
        <w:rPr>
          <w:rFonts w:ascii="Arial" w:hAnsi="Arial" w:hint="cs"/>
          <w:rtl/>
        </w:rPr>
        <w:t xml:space="preserve"> </w:t>
      </w:r>
      <w:r>
        <w:rPr>
          <w:rFonts w:ascii="Arial" w:hAnsi="Arial"/>
          <w:rtl/>
        </w:rPr>
        <w:t>לו שלא צריך ושאני מסתדר לבד, אבל הוא ואמא מתעקשים להיות לידי בכל לילה (הם עושים</w:t>
      </w:r>
      <w:r>
        <w:rPr>
          <w:rFonts w:ascii="Arial" w:hAnsi="Arial" w:hint="cs"/>
          <w:rtl/>
        </w:rPr>
        <w:t xml:space="preserve"> </w:t>
      </w:r>
      <w:r>
        <w:rPr>
          <w:rFonts w:ascii="Arial" w:hAnsi="Arial"/>
          <w:rtl/>
        </w:rPr>
        <w:t>ביניהם תורנות מי יהיה לידי ומי יהיה עם מיכל בבית). הם היו כל כך טובים ומסורים</w:t>
      </w:r>
      <w:r>
        <w:rPr>
          <w:rFonts w:ascii="Arial" w:hAnsi="Arial" w:hint="cs"/>
          <w:rtl/>
        </w:rPr>
        <w:t xml:space="preserve"> </w:t>
      </w:r>
      <w:r>
        <w:rPr>
          <w:rFonts w:ascii="Arial" w:hAnsi="Arial"/>
          <w:rtl/>
        </w:rPr>
        <w:t>אליי בכל התקופה הקשה הזו, שאני לא יודע איך אוכל אי פעם להחזיר להם כגמולם</w:t>
      </w:r>
      <w:r>
        <w:rPr>
          <w:rFonts w:ascii="Arial" w:hAnsi="Arial" w:hint="cs"/>
          <w:rtl/>
        </w:rPr>
        <w:t>.</w:t>
      </w:r>
    </w:p>
    <w:p w:rsidR="00CA42C9" w:rsidRDefault="00CA42C9" w:rsidP="00F8676A">
      <w:pPr>
        <w:ind w:left="-35"/>
        <w:jc w:val="both"/>
        <w:rPr>
          <w:rFonts w:ascii="Arial" w:hAnsi="Arial"/>
          <w:rtl/>
        </w:rPr>
      </w:pPr>
      <w:r>
        <w:rPr>
          <w:rFonts w:ascii="Arial" w:hAnsi="Arial"/>
          <w:rtl/>
        </w:rPr>
        <w:t xml:space="preserve">אני בטוח שגם להם זו </w:t>
      </w:r>
      <w:r>
        <w:rPr>
          <w:rFonts w:ascii="Arial" w:hAnsi="Arial" w:hint="cs"/>
          <w:rtl/>
        </w:rPr>
        <w:t>היית</w:t>
      </w:r>
      <w:r>
        <w:rPr>
          <w:rFonts w:ascii="Arial" w:hAnsi="Arial" w:hint="eastAsia"/>
          <w:rtl/>
        </w:rPr>
        <w:t>ה</w:t>
      </w:r>
      <w:r>
        <w:rPr>
          <w:rFonts w:ascii="Arial" w:hAnsi="Arial"/>
          <w:rtl/>
        </w:rPr>
        <w:t xml:space="preserve"> תקופה לא קלה. הם נראים כאילו הזדקנו בה בעשר שנים.</w:t>
      </w:r>
      <w:r>
        <w:rPr>
          <w:rFonts w:ascii="Arial" w:hAnsi="Arial" w:hint="cs"/>
          <w:rtl/>
        </w:rPr>
        <w:t xml:space="preserve"> </w:t>
      </w:r>
      <w:r>
        <w:rPr>
          <w:rFonts w:ascii="Arial" w:hAnsi="Arial"/>
          <w:rtl/>
        </w:rPr>
        <w:t>לפניה של אמא נוספו קמטים ובשערו של אבא זרקה שיבה.</w:t>
      </w:r>
    </w:p>
    <w:p w:rsidR="00CA42C9" w:rsidRDefault="00CA42C9" w:rsidP="00F8676A">
      <w:pPr>
        <w:ind w:left="-35"/>
        <w:jc w:val="both"/>
        <w:rPr>
          <w:rFonts w:ascii="Arial" w:hAnsi="Arial"/>
          <w:rtl/>
        </w:rPr>
      </w:pPr>
      <w:r>
        <w:rPr>
          <w:rFonts w:ascii="Arial" w:hAnsi="Arial"/>
          <w:rtl/>
        </w:rPr>
        <w:t>אני חייב לספר לך עוד</w:t>
      </w:r>
      <w:r>
        <w:rPr>
          <w:rFonts w:ascii="Arial" w:hAnsi="Arial" w:hint="cs"/>
          <w:rtl/>
        </w:rPr>
        <w:t xml:space="preserve"> </w:t>
      </w:r>
      <w:r>
        <w:rPr>
          <w:rFonts w:ascii="Arial" w:hAnsi="Arial"/>
          <w:rtl/>
        </w:rPr>
        <w:t>משהו, ערן.</w:t>
      </w:r>
    </w:p>
    <w:p w:rsidR="00CA42C9" w:rsidRDefault="00CA42C9" w:rsidP="00F8676A">
      <w:pPr>
        <w:ind w:left="-35"/>
        <w:jc w:val="both"/>
        <w:rPr>
          <w:rFonts w:ascii="Arial" w:hAnsi="Arial"/>
          <w:rtl/>
        </w:rPr>
      </w:pPr>
      <w:r>
        <w:rPr>
          <w:rFonts w:ascii="Arial" w:hAnsi="Arial"/>
          <w:rtl/>
        </w:rPr>
        <w:t>אתמול בלילה נשארה אמא לישון לידי בבית החולים. אני לא יודע אם</w:t>
      </w:r>
      <w:r>
        <w:rPr>
          <w:rFonts w:ascii="Arial" w:hAnsi="Arial" w:hint="cs"/>
          <w:rtl/>
        </w:rPr>
        <w:t xml:space="preserve"> </w:t>
      </w:r>
      <w:r>
        <w:rPr>
          <w:rFonts w:ascii="Arial" w:hAnsi="Arial"/>
          <w:rtl/>
        </w:rPr>
        <w:t>היא יַשְנָה בכלל כי כל הזמן ראיתי אותה קוראת תהילים. באמצע הלילה פתאום התעוררתי.</w:t>
      </w:r>
      <w:r>
        <w:rPr>
          <w:rFonts w:ascii="Arial" w:hAnsi="Arial" w:hint="cs"/>
          <w:rtl/>
        </w:rPr>
        <w:t xml:space="preserve"> </w:t>
      </w:r>
      <w:r>
        <w:rPr>
          <w:rFonts w:ascii="Arial" w:hAnsi="Arial"/>
          <w:rtl/>
        </w:rPr>
        <w:t>שמעתי אותה מתפללת בלחש. היא לא ידעה שאני ער ומקשיב לה, אבל הצלחתי לשמוע חלק מן</w:t>
      </w:r>
      <w:r>
        <w:rPr>
          <w:rFonts w:ascii="Arial" w:hAnsi="Arial" w:hint="cs"/>
          <w:rtl/>
        </w:rPr>
        <w:t xml:space="preserve"> </w:t>
      </w:r>
      <w:r>
        <w:rPr>
          <w:rFonts w:ascii="Arial" w:hAnsi="Arial"/>
          <w:rtl/>
        </w:rPr>
        <w:t xml:space="preserve">המילים שלה: </w:t>
      </w:r>
      <w:r>
        <w:rPr>
          <w:rFonts w:ascii="Arial" w:hAnsi="Arial" w:hint="cs"/>
          <w:rtl/>
        </w:rPr>
        <w:t>"</w:t>
      </w:r>
      <w:r>
        <w:rPr>
          <w:rFonts w:ascii="Arial" w:hAnsi="Arial"/>
          <w:rtl/>
        </w:rPr>
        <w:t xml:space="preserve">ריבונו של עולם, אני מתחננת לפניך... אל </w:t>
      </w:r>
      <w:r>
        <w:rPr>
          <w:rFonts w:ascii="Arial" w:hAnsi="Arial" w:hint="cs"/>
          <w:rtl/>
        </w:rPr>
        <w:t>תיק</w:t>
      </w:r>
      <w:r>
        <w:rPr>
          <w:rFonts w:ascii="Arial" w:hAnsi="Arial" w:hint="eastAsia"/>
          <w:rtl/>
        </w:rPr>
        <w:t>ח</w:t>
      </w:r>
      <w:r>
        <w:rPr>
          <w:rFonts w:ascii="Arial" w:hAnsi="Arial"/>
          <w:rtl/>
        </w:rPr>
        <w:t xml:space="preserve"> לי את הילד... הוא עוד כל</w:t>
      </w:r>
      <w:r>
        <w:rPr>
          <w:rFonts w:ascii="Arial" w:hAnsi="Arial" w:hint="cs"/>
          <w:rtl/>
        </w:rPr>
        <w:t xml:space="preserve"> </w:t>
      </w:r>
      <w:r>
        <w:rPr>
          <w:rFonts w:ascii="Arial" w:hAnsi="Arial"/>
          <w:rtl/>
        </w:rPr>
        <w:t>כך צעיר... עוד לא הספיק שום דבר... אם הוא צריך למות... אני נותנת לו את השנים</w:t>
      </w:r>
      <w:r>
        <w:rPr>
          <w:rFonts w:ascii="Arial" w:hAnsi="Arial" w:hint="cs"/>
          <w:rtl/>
        </w:rPr>
        <w:t xml:space="preserve"> </w:t>
      </w:r>
      <w:r>
        <w:rPr>
          <w:rFonts w:ascii="Arial" w:hAnsi="Arial"/>
          <w:rtl/>
        </w:rPr>
        <w:t>שלי..."</w:t>
      </w:r>
    </w:p>
    <w:p w:rsidR="00CA42C9" w:rsidRDefault="00CA42C9" w:rsidP="00F8676A">
      <w:pPr>
        <w:ind w:left="-35"/>
        <w:jc w:val="both"/>
        <w:rPr>
          <w:rFonts w:ascii="Arial" w:hAnsi="Arial"/>
          <w:rtl/>
        </w:rPr>
      </w:pPr>
      <w:r>
        <w:rPr>
          <w:rFonts w:ascii="Arial" w:hAnsi="Arial"/>
          <w:rtl/>
        </w:rPr>
        <w:t>הייתי המום.</w:t>
      </w:r>
    </w:p>
    <w:p w:rsidR="00CA42C9" w:rsidRDefault="00CA42C9" w:rsidP="00F8676A">
      <w:pPr>
        <w:ind w:left="-35"/>
        <w:jc w:val="both"/>
        <w:rPr>
          <w:rFonts w:ascii="Arial" w:hAnsi="Arial"/>
          <w:rtl/>
        </w:rPr>
      </w:pPr>
      <w:r>
        <w:rPr>
          <w:rFonts w:ascii="Arial" w:hAnsi="Arial"/>
          <w:rtl/>
        </w:rPr>
        <w:t>לא ידעתי איך להגיב. עשיתי את עצמי כאילו אני</w:t>
      </w:r>
      <w:r>
        <w:rPr>
          <w:rFonts w:ascii="Arial" w:hAnsi="Arial" w:hint="cs"/>
          <w:rtl/>
        </w:rPr>
        <w:t xml:space="preserve"> </w:t>
      </w:r>
      <w:r>
        <w:rPr>
          <w:rFonts w:ascii="Arial" w:hAnsi="Arial"/>
          <w:rtl/>
        </w:rPr>
        <w:t>ישן. למחרת בבוקר לא אמרתי אף מילה על העניין.</w:t>
      </w:r>
    </w:p>
    <w:p w:rsidR="00CA42C9" w:rsidRDefault="00CA42C9" w:rsidP="00F8676A">
      <w:pPr>
        <w:ind w:left="-35"/>
        <w:jc w:val="both"/>
        <w:rPr>
          <w:rFonts w:ascii="Arial" w:hAnsi="Arial"/>
          <w:rtl/>
        </w:rPr>
      </w:pPr>
      <w:r>
        <w:rPr>
          <w:rFonts w:ascii="Arial" w:hAnsi="Arial"/>
          <w:rtl/>
        </w:rPr>
        <w:lastRenderedPageBreak/>
        <w:t>האמת היא, ערן, שיש לי</w:t>
      </w:r>
      <w:r>
        <w:rPr>
          <w:rFonts w:ascii="Arial" w:hAnsi="Arial" w:hint="cs"/>
          <w:rtl/>
        </w:rPr>
        <w:t xml:space="preserve"> </w:t>
      </w:r>
      <w:r>
        <w:rPr>
          <w:rFonts w:ascii="Arial" w:hAnsi="Arial"/>
          <w:rtl/>
        </w:rPr>
        <w:t>צביטה גדולה בלב. המצפון מייסר אותי כל כך. כי גם אל אבא ואמא אף פעם לא התנהגתי</w:t>
      </w:r>
      <w:r>
        <w:rPr>
          <w:rFonts w:ascii="Arial" w:hAnsi="Arial" w:hint="cs"/>
          <w:rtl/>
        </w:rPr>
        <w:t xml:space="preserve"> </w:t>
      </w:r>
      <w:r>
        <w:rPr>
          <w:rFonts w:ascii="Arial" w:hAnsi="Arial"/>
          <w:rtl/>
        </w:rPr>
        <w:t>כמו שצריך. לא כיבדתי אותם כמו שמגיע להם, לא הקשבתי להם. תמיד הרגשתי כאילו אני</w:t>
      </w:r>
      <w:r>
        <w:rPr>
          <w:rFonts w:ascii="Arial" w:hAnsi="Arial" w:hint="cs"/>
          <w:rtl/>
        </w:rPr>
        <w:t xml:space="preserve"> </w:t>
      </w:r>
      <w:r>
        <w:rPr>
          <w:rFonts w:ascii="Arial" w:hAnsi="Arial"/>
          <w:rtl/>
        </w:rPr>
        <w:t>מבין יותר מהם. כאילו הם כבר זקנים , כבדים כאלו, שייכים לדור שעבר</w:t>
      </w:r>
      <w:r>
        <w:rPr>
          <w:rFonts w:ascii="Arial" w:hAnsi="Arial" w:hint="cs"/>
          <w:rtl/>
        </w:rPr>
        <w:t xml:space="preserve"> </w:t>
      </w:r>
      <w:r>
        <w:rPr>
          <w:rFonts w:ascii="Arial" w:hAnsi="Arial"/>
          <w:rtl/>
        </w:rPr>
        <w:t>זמנו.</w:t>
      </w:r>
    </w:p>
    <w:p w:rsidR="00CA42C9" w:rsidRDefault="00CA42C9" w:rsidP="00F8676A">
      <w:pPr>
        <w:ind w:left="-35"/>
        <w:jc w:val="both"/>
        <w:rPr>
          <w:rFonts w:ascii="Arial" w:hAnsi="Arial"/>
          <w:rtl/>
        </w:rPr>
      </w:pPr>
      <w:r>
        <w:rPr>
          <w:rFonts w:ascii="Arial" w:hAnsi="Arial"/>
          <w:rtl/>
        </w:rPr>
        <w:t>אוי, המחשבות האלו פשוט משגעות אותי...</w:t>
      </w:r>
    </w:p>
    <w:p w:rsidR="00CA42C9" w:rsidRDefault="00CA42C9" w:rsidP="00F8676A">
      <w:pPr>
        <w:ind w:left="-35"/>
        <w:jc w:val="both"/>
        <w:rPr>
          <w:rFonts w:ascii="Arial" w:hAnsi="Arial"/>
          <w:rtl/>
        </w:rPr>
      </w:pPr>
      <w:r>
        <w:rPr>
          <w:rFonts w:ascii="Arial" w:hAnsi="Arial"/>
          <w:rtl/>
        </w:rPr>
        <w:t>הרבה תוכניות היו</w:t>
      </w:r>
      <w:r>
        <w:rPr>
          <w:rFonts w:ascii="Arial" w:hAnsi="Arial" w:hint="cs"/>
          <w:rtl/>
        </w:rPr>
        <w:t xml:space="preserve"> </w:t>
      </w:r>
      <w:r>
        <w:rPr>
          <w:rFonts w:ascii="Arial" w:hAnsi="Arial"/>
          <w:rtl/>
        </w:rPr>
        <w:t>לנו ביחד, ערן. רצינו לצאת בקיץ לטיול מחוף לחוף בצפון, לעשות סנפלינג במצוקי מדבר</w:t>
      </w:r>
      <w:r>
        <w:rPr>
          <w:rFonts w:ascii="Arial" w:hAnsi="Arial" w:hint="cs"/>
          <w:rtl/>
        </w:rPr>
        <w:t xml:space="preserve"> </w:t>
      </w:r>
      <w:r>
        <w:rPr>
          <w:rFonts w:ascii="Arial" w:hAnsi="Arial"/>
          <w:rtl/>
        </w:rPr>
        <w:t>יהודה ולחרוש את הגולן. היו גם תוכניות לטווח רחוק. להתגייס לצבא, ללמוד</w:t>
      </w:r>
      <w:r>
        <w:rPr>
          <w:rFonts w:ascii="Arial" w:hAnsi="Arial" w:hint="cs"/>
          <w:rtl/>
        </w:rPr>
        <w:t>,</w:t>
      </w:r>
      <w:r>
        <w:rPr>
          <w:rFonts w:ascii="Arial" w:hAnsi="Arial"/>
          <w:rtl/>
        </w:rPr>
        <w:t xml:space="preserve"> (והפעם</w:t>
      </w:r>
      <w:r>
        <w:rPr>
          <w:rFonts w:ascii="Arial" w:hAnsi="Arial" w:hint="cs"/>
          <w:rtl/>
        </w:rPr>
        <w:t xml:space="preserve"> </w:t>
      </w:r>
      <w:r>
        <w:rPr>
          <w:rFonts w:ascii="Arial" w:hAnsi="Arial"/>
          <w:rtl/>
        </w:rPr>
        <w:t>ברצינות...) להקים משפחה</w:t>
      </w:r>
      <w:r>
        <w:rPr>
          <w:rFonts w:ascii="Arial" w:hAnsi="Arial" w:hint="cs"/>
          <w:rtl/>
        </w:rPr>
        <w:t>,</w:t>
      </w:r>
      <w:r>
        <w:rPr>
          <w:rFonts w:ascii="Arial" w:hAnsi="Arial"/>
          <w:rtl/>
        </w:rPr>
        <w:t xml:space="preserve"> (אני בטוח שאין דבר בעולם שהיה משמח את אמא שלי יותר מאשר</w:t>
      </w:r>
      <w:r>
        <w:rPr>
          <w:rFonts w:ascii="Arial" w:hAnsi="Arial" w:hint="cs"/>
          <w:rtl/>
        </w:rPr>
        <w:t xml:space="preserve"> </w:t>
      </w:r>
      <w:r>
        <w:rPr>
          <w:rFonts w:ascii="Arial" w:hAnsi="Arial"/>
          <w:rtl/>
        </w:rPr>
        <w:t>לראות אותי מאושר מתחת החופה...</w:t>
      </w:r>
      <w:r>
        <w:rPr>
          <w:rFonts w:ascii="Arial" w:hAnsi="Arial" w:hint="cs"/>
          <w:rtl/>
        </w:rPr>
        <w:t>)</w:t>
      </w:r>
      <w:r>
        <w:rPr>
          <w:rFonts w:ascii="Arial" w:hAnsi="Arial"/>
          <w:rtl/>
        </w:rPr>
        <w:t xml:space="preserve"> רצינו לעשות הרבה דברים גדולים בחיים שלנו.</w:t>
      </w:r>
    </w:p>
    <w:p w:rsidR="00CA42C9" w:rsidRDefault="00CA42C9" w:rsidP="00F8676A">
      <w:pPr>
        <w:ind w:left="-35"/>
        <w:jc w:val="both"/>
        <w:rPr>
          <w:rFonts w:ascii="Arial" w:hAnsi="Arial"/>
          <w:rtl/>
        </w:rPr>
      </w:pPr>
      <w:r>
        <w:rPr>
          <w:rFonts w:ascii="Arial" w:hAnsi="Arial"/>
          <w:rtl/>
        </w:rPr>
        <w:t>אני נזכר איך עבדנו שנינו ביחד על עריכת ספר הזיכרון לדורון. אחרי שהתאוששנו</w:t>
      </w:r>
      <w:r>
        <w:rPr>
          <w:rFonts w:ascii="Arial" w:hAnsi="Arial" w:hint="cs"/>
          <w:rtl/>
        </w:rPr>
        <w:t xml:space="preserve"> </w:t>
      </w:r>
      <w:r>
        <w:rPr>
          <w:rFonts w:ascii="Arial" w:hAnsi="Arial"/>
          <w:rtl/>
        </w:rPr>
        <w:t>מההלם על זה שנהרג פתאום בתאונת דרכים, חשבנו על דרך כלשהי להנציח אותו והחלטנו</w:t>
      </w:r>
      <w:r>
        <w:rPr>
          <w:rFonts w:ascii="Arial" w:hAnsi="Arial" w:hint="cs"/>
          <w:rtl/>
        </w:rPr>
        <w:t xml:space="preserve"> </w:t>
      </w:r>
      <w:r>
        <w:rPr>
          <w:rFonts w:ascii="Arial" w:hAnsi="Arial"/>
          <w:rtl/>
        </w:rPr>
        <w:t>להוציא ספר לזכרו. ספר עם מאמרים והספדים, דברים שהוא כתב ודברים שכתבו עליו. רצינו</w:t>
      </w:r>
      <w:r>
        <w:rPr>
          <w:rFonts w:ascii="Arial" w:hAnsi="Arial" w:hint="cs"/>
          <w:rtl/>
        </w:rPr>
        <w:t xml:space="preserve"> </w:t>
      </w:r>
      <w:r>
        <w:rPr>
          <w:rFonts w:ascii="Arial" w:hAnsi="Arial"/>
          <w:rtl/>
        </w:rPr>
        <w:t>שיישאר ממנו איזשהו זכר. אבל אתה בטח זוכר, ערן, את מה שאמרתי לך אז, שכל כך לא</w:t>
      </w:r>
      <w:r>
        <w:rPr>
          <w:rFonts w:ascii="Arial" w:hAnsi="Arial" w:hint="cs"/>
          <w:rtl/>
        </w:rPr>
        <w:t xml:space="preserve"> </w:t>
      </w:r>
      <w:r>
        <w:rPr>
          <w:rFonts w:ascii="Arial" w:hAnsi="Arial"/>
          <w:rtl/>
        </w:rPr>
        <w:t>מסתדר לי איך מדורון, הבחור הכי שמח ומלא חיים שאני מכיר, יישארו רק דפים קרים,</w:t>
      </w:r>
      <w:r>
        <w:rPr>
          <w:rFonts w:ascii="Arial" w:hAnsi="Arial" w:hint="cs"/>
          <w:rtl/>
        </w:rPr>
        <w:t xml:space="preserve"> </w:t>
      </w:r>
      <w:r>
        <w:rPr>
          <w:rFonts w:ascii="Arial" w:hAnsi="Arial"/>
          <w:rtl/>
        </w:rPr>
        <w:t xml:space="preserve">תמונות </w:t>
      </w:r>
      <w:r>
        <w:rPr>
          <w:rFonts w:ascii="Arial" w:hAnsi="Arial" w:hint="cs"/>
          <w:rtl/>
        </w:rPr>
        <w:t>וזיכרונו</w:t>
      </w:r>
      <w:r>
        <w:rPr>
          <w:rFonts w:ascii="Arial" w:hAnsi="Arial" w:hint="eastAsia"/>
          <w:rtl/>
        </w:rPr>
        <w:t>ת</w:t>
      </w:r>
      <w:r>
        <w:rPr>
          <w:rFonts w:ascii="Arial" w:hAnsi="Arial"/>
          <w:rtl/>
        </w:rPr>
        <w:t>...</w:t>
      </w:r>
    </w:p>
    <w:p w:rsidR="00CA42C9" w:rsidRDefault="00CA42C9" w:rsidP="00F8676A">
      <w:pPr>
        <w:ind w:left="-35"/>
        <w:jc w:val="both"/>
        <w:rPr>
          <w:rFonts w:ascii="Arial" w:hAnsi="Arial"/>
          <w:rtl/>
        </w:rPr>
      </w:pPr>
      <w:r>
        <w:rPr>
          <w:rFonts w:ascii="Arial" w:hAnsi="Arial"/>
          <w:rtl/>
        </w:rPr>
        <w:t>אבל עכשיו אני חושב על עצמי...</w:t>
      </w:r>
    </w:p>
    <w:p w:rsidR="00CA42C9" w:rsidRDefault="00CA42C9" w:rsidP="00F8676A">
      <w:pPr>
        <w:ind w:left="-35"/>
        <w:jc w:val="both"/>
        <w:rPr>
          <w:rFonts w:ascii="Arial" w:hAnsi="Arial"/>
          <w:rtl/>
        </w:rPr>
      </w:pPr>
      <w:r>
        <w:rPr>
          <w:rFonts w:ascii="Arial" w:hAnsi="Arial"/>
          <w:rtl/>
        </w:rPr>
        <w:t>לא. לא.</w:t>
      </w:r>
      <w:r>
        <w:rPr>
          <w:rFonts w:ascii="Arial" w:hAnsi="Arial" w:hint="cs"/>
          <w:rtl/>
        </w:rPr>
        <w:t xml:space="preserve"> </w:t>
      </w:r>
      <w:r>
        <w:rPr>
          <w:rFonts w:ascii="Arial" w:hAnsi="Arial"/>
          <w:rtl/>
        </w:rPr>
        <w:t>לא.</w:t>
      </w:r>
    </w:p>
    <w:p w:rsidR="00CA42C9" w:rsidRDefault="00CA42C9" w:rsidP="00F8676A">
      <w:pPr>
        <w:ind w:left="-35"/>
        <w:jc w:val="both"/>
        <w:rPr>
          <w:rFonts w:ascii="Arial" w:hAnsi="Arial"/>
          <w:rtl/>
        </w:rPr>
      </w:pPr>
      <w:r>
        <w:rPr>
          <w:rFonts w:ascii="Arial" w:hAnsi="Arial"/>
          <w:rtl/>
        </w:rPr>
        <w:t>אני לא רוצה שמה שיישאר ממני יהיה רק ספר.</w:t>
      </w:r>
    </w:p>
    <w:p w:rsidR="00CA42C9" w:rsidRDefault="00CA42C9" w:rsidP="00F8676A">
      <w:pPr>
        <w:ind w:left="-35"/>
        <w:jc w:val="both"/>
        <w:rPr>
          <w:rFonts w:ascii="Arial" w:hAnsi="Arial"/>
          <w:rtl/>
        </w:rPr>
      </w:pPr>
      <w:r>
        <w:rPr>
          <w:rFonts w:ascii="Arial" w:hAnsi="Arial"/>
          <w:rtl/>
        </w:rPr>
        <w:t>אני רוצה</w:t>
      </w:r>
      <w:r>
        <w:rPr>
          <w:rFonts w:ascii="Arial" w:hAnsi="Arial" w:hint="cs"/>
          <w:rtl/>
        </w:rPr>
        <w:t xml:space="preserve"> </w:t>
      </w:r>
      <w:r>
        <w:rPr>
          <w:rFonts w:ascii="Arial" w:hAnsi="Arial"/>
          <w:rtl/>
        </w:rPr>
        <w:t>לחיות!</w:t>
      </w:r>
    </w:p>
    <w:p w:rsidR="00CA42C9" w:rsidRDefault="00CA42C9" w:rsidP="00F8676A">
      <w:pPr>
        <w:ind w:left="-35"/>
        <w:jc w:val="both"/>
        <w:rPr>
          <w:rFonts w:ascii="Arial" w:hAnsi="Arial"/>
          <w:rtl/>
        </w:rPr>
      </w:pPr>
      <w:r>
        <w:rPr>
          <w:rFonts w:ascii="Arial" w:hAnsi="Arial"/>
          <w:rtl/>
        </w:rPr>
        <w:t>יש לי עוד כל כך הרבה מה להספיק בחיים. כל כך הרבה מה לתקן. כל כך</w:t>
      </w:r>
      <w:r>
        <w:rPr>
          <w:rFonts w:ascii="Arial" w:hAnsi="Arial" w:hint="cs"/>
          <w:rtl/>
        </w:rPr>
        <w:t xml:space="preserve"> </w:t>
      </w:r>
      <w:r>
        <w:rPr>
          <w:rFonts w:ascii="Arial" w:hAnsi="Arial"/>
          <w:rtl/>
        </w:rPr>
        <w:t>הרבה דברים שאני צריך לעשות כמו שצריך.</w:t>
      </w:r>
    </w:p>
    <w:p w:rsidR="00CA42C9" w:rsidRDefault="00CA42C9" w:rsidP="00F8676A">
      <w:pPr>
        <w:ind w:left="-35"/>
        <w:jc w:val="both"/>
        <w:rPr>
          <w:rFonts w:ascii="Arial" w:hAnsi="Arial"/>
          <w:rtl/>
        </w:rPr>
      </w:pPr>
      <w:r>
        <w:rPr>
          <w:rFonts w:ascii="Arial" w:hAnsi="Arial"/>
          <w:rtl/>
        </w:rPr>
        <w:t>קמתי מהמיטה וגררתי אחריי את עמוד</w:t>
      </w:r>
      <w:r>
        <w:rPr>
          <w:rFonts w:ascii="Arial" w:hAnsi="Arial" w:hint="cs"/>
          <w:rtl/>
        </w:rPr>
        <w:t xml:space="preserve"> </w:t>
      </w:r>
      <w:r>
        <w:rPr>
          <w:rFonts w:ascii="Arial" w:hAnsi="Arial"/>
          <w:rtl/>
        </w:rPr>
        <w:t>האינפוזיה אל החלון. השקית שהי</w:t>
      </w:r>
      <w:r>
        <w:rPr>
          <w:rFonts w:ascii="Arial" w:hAnsi="Arial" w:hint="cs"/>
          <w:rtl/>
        </w:rPr>
        <w:t>י</w:t>
      </w:r>
      <w:r>
        <w:rPr>
          <w:rFonts w:ascii="Arial" w:hAnsi="Arial"/>
          <w:rtl/>
        </w:rPr>
        <w:t>תה תלויה עליו, מטפטפת טיפה אחר טיפה, כאילו סימלה את</w:t>
      </w:r>
      <w:r>
        <w:rPr>
          <w:rFonts w:ascii="Arial" w:hAnsi="Arial" w:hint="cs"/>
          <w:rtl/>
        </w:rPr>
        <w:t xml:space="preserve"> </w:t>
      </w:r>
      <w:r>
        <w:rPr>
          <w:rFonts w:ascii="Arial" w:hAnsi="Arial"/>
          <w:rtl/>
        </w:rPr>
        <w:t>שעון החול שלי שהולך ואוזל.</w:t>
      </w:r>
    </w:p>
    <w:p w:rsidR="00CA42C9" w:rsidRDefault="00CA42C9" w:rsidP="00F8676A">
      <w:pPr>
        <w:ind w:left="-35"/>
        <w:jc w:val="both"/>
        <w:rPr>
          <w:rFonts w:ascii="Arial" w:hAnsi="Arial"/>
          <w:rtl/>
        </w:rPr>
      </w:pPr>
      <w:r>
        <w:rPr>
          <w:rFonts w:ascii="Arial" w:hAnsi="Arial"/>
          <w:rtl/>
        </w:rPr>
        <w:t>הבטתי מבעד לחלון. השעון הראה על חצות. שקט של</w:t>
      </w:r>
      <w:r>
        <w:rPr>
          <w:rFonts w:ascii="Arial" w:hAnsi="Arial" w:hint="cs"/>
          <w:rtl/>
        </w:rPr>
        <w:t xml:space="preserve"> </w:t>
      </w:r>
      <w:r>
        <w:rPr>
          <w:rFonts w:ascii="Arial" w:hAnsi="Arial"/>
          <w:rtl/>
        </w:rPr>
        <w:t>לילה זרוע כוכבים נוצצים עטף את העיר. חשבתי לעצמי, כמה אנשים ישנים עכשיו בשלווה</w:t>
      </w:r>
      <w:r>
        <w:rPr>
          <w:rFonts w:ascii="Arial" w:hAnsi="Arial" w:hint="cs"/>
          <w:rtl/>
        </w:rPr>
        <w:t xml:space="preserve"> </w:t>
      </w:r>
      <w:r>
        <w:rPr>
          <w:rFonts w:ascii="Arial" w:hAnsi="Arial"/>
          <w:rtl/>
        </w:rPr>
        <w:t>במיטותיהם, בריאים ושלמים, ולא מעריכים מספיק את מתנת החיים. את ההזדמנות היקרה שיש</w:t>
      </w:r>
      <w:r>
        <w:rPr>
          <w:rFonts w:ascii="Arial" w:hAnsi="Arial" w:hint="cs"/>
          <w:rtl/>
        </w:rPr>
        <w:t xml:space="preserve"> </w:t>
      </w:r>
      <w:r>
        <w:rPr>
          <w:rFonts w:ascii="Arial" w:hAnsi="Arial"/>
          <w:rtl/>
        </w:rPr>
        <w:t>להם ביד.</w:t>
      </w:r>
    </w:p>
    <w:p w:rsidR="00CA42C9" w:rsidRDefault="00CA42C9" w:rsidP="00F8676A">
      <w:pPr>
        <w:ind w:left="-35"/>
        <w:jc w:val="both"/>
        <w:rPr>
          <w:rFonts w:ascii="Arial" w:hAnsi="Arial"/>
          <w:rtl/>
        </w:rPr>
      </w:pPr>
      <w:r>
        <w:rPr>
          <w:rFonts w:ascii="Arial" w:hAnsi="Arial"/>
          <w:rtl/>
        </w:rPr>
        <w:t>ואני, שסוף סוף כבר מבין, לי כבר אין עוד</w:t>
      </w:r>
      <w:r>
        <w:rPr>
          <w:rFonts w:ascii="Arial" w:hAnsi="Arial" w:hint="cs"/>
          <w:rtl/>
        </w:rPr>
        <w:t xml:space="preserve"> </w:t>
      </w:r>
      <w:r>
        <w:rPr>
          <w:rFonts w:ascii="Arial" w:hAnsi="Arial"/>
          <w:rtl/>
        </w:rPr>
        <w:t>הזדמנות...</w:t>
      </w:r>
    </w:p>
    <w:p w:rsidR="00CA42C9" w:rsidRDefault="00CA42C9" w:rsidP="00F8676A">
      <w:pPr>
        <w:ind w:left="-35"/>
        <w:jc w:val="both"/>
        <w:rPr>
          <w:rFonts w:ascii="Arial" w:hAnsi="Arial"/>
          <w:rtl/>
        </w:rPr>
      </w:pPr>
      <w:r>
        <w:rPr>
          <w:rFonts w:ascii="Arial" w:hAnsi="Arial"/>
          <w:rtl/>
        </w:rPr>
        <w:t>הרדיו שליד מיטתי היה דלוק כל הזמן, מנגן לו שירים שקטים.</w:t>
      </w:r>
      <w:r>
        <w:rPr>
          <w:rFonts w:ascii="Arial" w:hAnsi="Arial" w:hint="cs"/>
          <w:rtl/>
        </w:rPr>
        <w:t xml:space="preserve"> </w:t>
      </w:r>
      <w:r>
        <w:rPr>
          <w:rFonts w:ascii="Arial" w:hAnsi="Arial"/>
          <w:rtl/>
        </w:rPr>
        <w:t>פתאום קלטו אוזניי את המלים של השיר שהתנגן. שיר ידוע, אבל הוא כל כך ביטא את מה</w:t>
      </w:r>
      <w:r>
        <w:rPr>
          <w:rFonts w:ascii="Arial" w:hAnsi="Arial" w:hint="cs"/>
          <w:rtl/>
        </w:rPr>
        <w:t xml:space="preserve"> </w:t>
      </w:r>
      <w:r>
        <w:rPr>
          <w:rFonts w:ascii="Arial" w:hAnsi="Arial"/>
          <w:rtl/>
        </w:rPr>
        <w:t>שהרגשתי באותו רגע, שאני חייב לכתוב לך כמה מילים ממנו:</w:t>
      </w:r>
    </w:p>
    <w:p w:rsidR="00CA42C9" w:rsidRDefault="00CA42C9" w:rsidP="00F8676A">
      <w:pPr>
        <w:spacing w:before="120"/>
        <w:jc w:val="both"/>
        <w:rPr>
          <w:rFonts w:ascii="Arial" w:hAnsi="Arial"/>
          <w:rtl/>
        </w:rPr>
      </w:pPr>
      <w:r>
        <w:rPr>
          <w:rFonts w:ascii="Arial" w:hAnsi="Arial" w:hint="cs"/>
          <w:rtl/>
        </w:rPr>
        <w:t>"</w:t>
      </w:r>
      <w:r>
        <w:rPr>
          <w:rFonts w:ascii="Arial" w:hAnsi="Arial"/>
          <w:rtl/>
        </w:rPr>
        <w:t>באלה הידיים עוד</w:t>
      </w:r>
      <w:r>
        <w:rPr>
          <w:rFonts w:ascii="Arial" w:hAnsi="Arial" w:hint="cs"/>
          <w:rtl/>
        </w:rPr>
        <w:t xml:space="preserve"> </w:t>
      </w:r>
      <w:r>
        <w:rPr>
          <w:rFonts w:ascii="Arial" w:hAnsi="Arial"/>
          <w:rtl/>
        </w:rPr>
        <w:t>לא בניתי כפר</w:t>
      </w:r>
    </w:p>
    <w:p w:rsidR="00CA42C9" w:rsidRDefault="00CA42C9" w:rsidP="00F8676A">
      <w:pPr>
        <w:ind w:left="-35"/>
        <w:jc w:val="both"/>
        <w:rPr>
          <w:rFonts w:ascii="Arial" w:hAnsi="Arial"/>
          <w:rtl/>
        </w:rPr>
      </w:pPr>
      <w:r>
        <w:rPr>
          <w:rFonts w:ascii="Arial" w:hAnsi="Arial"/>
          <w:rtl/>
        </w:rPr>
        <w:t>עוד לא מצאתי מים באמצע המדבר</w:t>
      </w:r>
    </w:p>
    <w:p w:rsidR="00CA42C9" w:rsidRDefault="00CA42C9" w:rsidP="00F8676A">
      <w:pPr>
        <w:ind w:left="-35"/>
        <w:jc w:val="both"/>
        <w:rPr>
          <w:rFonts w:ascii="Arial" w:hAnsi="Arial"/>
          <w:rtl/>
        </w:rPr>
      </w:pPr>
      <w:r>
        <w:rPr>
          <w:rFonts w:ascii="Arial" w:hAnsi="Arial"/>
          <w:rtl/>
        </w:rPr>
        <w:t>עוד לא ציירתי פרח עוד לא גיליתי</w:t>
      </w:r>
      <w:r>
        <w:rPr>
          <w:rFonts w:ascii="Arial" w:hAnsi="Arial" w:hint="cs"/>
          <w:rtl/>
        </w:rPr>
        <w:t xml:space="preserve"> </w:t>
      </w:r>
      <w:r>
        <w:rPr>
          <w:rFonts w:ascii="Arial" w:hAnsi="Arial"/>
          <w:rtl/>
        </w:rPr>
        <w:t>איך</w:t>
      </w:r>
    </w:p>
    <w:p w:rsidR="00CA42C9" w:rsidRDefault="00CA42C9" w:rsidP="00F8676A">
      <w:pPr>
        <w:ind w:left="-35"/>
        <w:jc w:val="both"/>
        <w:rPr>
          <w:rFonts w:ascii="Arial" w:hAnsi="Arial"/>
          <w:rtl/>
        </w:rPr>
      </w:pPr>
      <w:r>
        <w:rPr>
          <w:rFonts w:ascii="Arial" w:hAnsi="Arial"/>
          <w:rtl/>
        </w:rPr>
        <w:t>תוביל אותי הדרך ולאן אני הולך</w:t>
      </w:r>
    </w:p>
    <w:p w:rsidR="00CA42C9" w:rsidRDefault="00CA42C9" w:rsidP="00F8676A">
      <w:pPr>
        <w:spacing w:before="120"/>
        <w:jc w:val="both"/>
        <w:rPr>
          <w:rFonts w:ascii="Arial" w:hAnsi="Arial"/>
          <w:rtl/>
        </w:rPr>
      </w:pPr>
      <w:r>
        <w:rPr>
          <w:rFonts w:ascii="Arial" w:hAnsi="Arial"/>
          <w:rtl/>
        </w:rPr>
        <w:t xml:space="preserve">עוד </w:t>
      </w:r>
      <w:r w:rsidRPr="00A4069A">
        <w:rPr>
          <w:rFonts w:ascii="Arial" w:hAnsi="Arial"/>
          <w:color w:val="000000"/>
          <w:rtl/>
        </w:rPr>
        <w:t>לא</w:t>
      </w:r>
      <w:r>
        <w:rPr>
          <w:rFonts w:ascii="Arial" w:hAnsi="Arial"/>
          <w:rtl/>
        </w:rPr>
        <w:t xml:space="preserve"> שתלתי דשא, עוד לא הקמתי</w:t>
      </w:r>
      <w:r>
        <w:rPr>
          <w:rFonts w:ascii="Arial" w:hAnsi="Arial" w:hint="cs"/>
          <w:rtl/>
        </w:rPr>
        <w:t xml:space="preserve"> </w:t>
      </w:r>
      <w:r>
        <w:rPr>
          <w:rFonts w:ascii="Arial" w:hAnsi="Arial"/>
          <w:rtl/>
        </w:rPr>
        <w:t>עיר</w:t>
      </w:r>
    </w:p>
    <w:p w:rsidR="00CA42C9" w:rsidRDefault="00CA42C9" w:rsidP="00F8676A">
      <w:pPr>
        <w:ind w:left="-35"/>
        <w:jc w:val="both"/>
        <w:rPr>
          <w:rFonts w:ascii="Arial" w:hAnsi="Arial"/>
          <w:rtl/>
        </w:rPr>
      </w:pPr>
      <w:r>
        <w:rPr>
          <w:rFonts w:ascii="Arial" w:hAnsi="Arial"/>
          <w:rtl/>
        </w:rPr>
        <w:t>עוד לא נטעתי כרם על כל גבעות ה</w:t>
      </w:r>
      <w:r>
        <w:rPr>
          <w:rFonts w:ascii="Arial" w:hAnsi="Arial" w:hint="cs"/>
          <w:rtl/>
        </w:rPr>
        <w:t>ג</w:t>
      </w:r>
      <w:r>
        <w:rPr>
          <w:rFonts w:ascii="Arial" w:hAnsi="Arial"/>
          <w:rtl/>
        </w:rPr>
        <w:t>יר</w:t>
      </w:r>
    </w:p>
    <w:p w:rsidR="00CA42C9" w:rsidRDefault="00CA42C9" w:rsidP="00F8676A">
      <w:pPr>
        <w:ind w:left="-35"/>
        <w:jc w:val="both"/>
        <w:rPr>
          <w:rFonts w:ascii="Arial" w:hAnsi="Arial"/>
          <w:rtl/>
        </w:rPr>
      </w:pPr>
      <w:r>
        <w:rPr>
          <w:rFonts w:ascii="Arial" w:hAnsi="Arial"/>
          <w:rtl/>
        </w:rPr>
        <w:t>עוד לא הכל עשיתי ממש במו ידיי</w:t>
      </w:r>
    </w:p>
    <w:p w:rsidR="00CA42C9" w:rsidRDefault="00CA42C9" w:rsidP="00F8676A">
      <w:pPr>
        <w:ind w:left="-35"/>
        <w:jc w:val="both"/>
        <w:rPr>
          <w:rFonts w:ascii="Arial" w:hAnsi="Arial"/>
          <w:rtl/>
        </w:rPr>
      </w:pPr>
      <w:r>
        <w:rPr>
          <w:rFonts w:ascii="Arial" w:hAnsi="Arial"/>
          <w:rtl/>
        </w:rPr>
        <w:t>עוד</w:t>
      </w:r>
      <w:r>
        <w:rPr>
          <w:rFonts w:ascii="Arial" w:hAnsi="Arial" w:hint="cs"/>
          <w:rtl/>
        </w:rPr>
        <w:t xml:space="preserve"> </w:t>
      </w:r>
      <w:r>
        <w:rPr>
          <w:rFonts w:ascii="Arial" w:hAnsi="Arial"/>
          <w:rtl/>
        </w:rPr>
        <w:t>לא הכל ניסיתי, עוד לא אהבתי די</w:t>
      </w:r>
    </w:p>
    <w:p w:rsidR="00CA42C9" w:rsidRDefault="00CA42C9" w:rsidP="00F8676A">
      <w:pPr>
        <w:spacing w:before="120"/>
        <w:jc w:val="both"/>
        <w:rPr>
          <w:rFonts w:ascii="Arial" w:hAnsi="Arial"/>
          <w:rtl/>
        </w:rPr>
      </w:pPr>
      <w:r>
        <w:rPr>
          <w:rFonts w:ascii="Arial" w:hAnsi="Arial"/>
          <w:rtl/>
        </w:rPr>
        <w:t>עוד לא הקמתי שבט, עוד לא חיברתי</w:t>
      </w:r>
      <w:r>
        <w:rPr>
          <w:rFonts w:ascii="Arial" w:hAnsi="Arial" w:hint="cs"/>
          <w:rtl/>
        </w:rPr>
        <w:t xml:space="preserve"> </w:t>
      </w:r>
      <w:r>
        <w:rPr>
          <w:rFonts w:ascii="Arial" w:hAnsi="Arial"/>
          <w:rtl/>
        </w:rPr>
        <w:t>שיר</w:t>
      </w:r>
    </w:p>
    <w:p w:rsidR="00CA42C9" w:rsidRDefault="00CA42C9" w:rsidP="00F8676A">
      <w:pPr>
        <w:ind w:left="-35"/>
        <w:jc w:val="both"/>
        <w:rPr>
          <w:rFonts w:ascii="Arial" w:hAnsi="Arial"/>
          <w:rtl/>
        </w:rPr>
      </w:pPr>
      <w:r>
        <w:rPr>
          <w:rFonts w:ascii="Arial" w:hAnsi="Arial"/>
          <w:rtl/>
        </w:rPr>
        <w:t>עוד לא ירד לי שלג באמצע הקציר</w:t>
      </w:r>
    </w:p>
    <w:p w:rsidR="00CA42C9" w:rsidRDefault="00CA42C9" w:rsidP="00F8676A">
      <w:pPr>
        <w:ind w:left="-35"/>
        <w:jc w:val="both"/>
        <w:rPr>
          <w:rFonts w:ascii="Arial" w:hAnsi="Arial"/>
          <w:rtl/>
        </w:rPr>
      </w:pPr>
      <w:r>
        <w:rPr>
          <w:rFonts w:ascii="Arial" w:hAnsi="Arial"/>
          <w:rtl/>
        </w:rPr>
        <w:t xml:space="preserve">אני עוד לא כתבתי את </w:t>
      </w:r>
      <w:r>
        <w:rPr>
          <w:rFonts w:ascii="Arial" w:hAnsi="Arial" w:hint="cs"/>
          <w:rtl/>
        </w:rPr>
        <w:t>זיכרונותי</w:t>
      </w:r>
      <w:r>
        <w:rPr>
          <w:rFonts w:ascii="Arial" w:hAnsi="Arial" w:hint="eastAsia"/>
          <w:rtl/>
        </w:rPr>
        <w:t>י</w:t>
      </w:r>
    </w:p>
    <w:p w:rsidR="00CA42C9" w:rsidRDefault="00CA42C9" w:rsidP="00F8676A">
      <w:pPr>
        <w:ind w:left="-35"/>
        <w:jc w:val="both"/>
        <w:rPr>
          <w:rFonts w:ascii="Arial" w:hAnsi="Arial"/>
          <w:rtl/>
        </w:rPr>
      </w:pPr>
      <w:r>
        <w:rPr>
          <w:rFonts w:ascii="Arial" w:hAnsi="Arial"/>
          <w:rtl/>
        </w:rPr>
        <w:t>עוד לא</w:t>
      </w:r>
      <w:r>
        <w:rPr>
          <w:rFonts w:ascii="Arial" w:hAnsi="Arial" w:hint="cs"/>
          <w:rtl/>
        </w:rPr>
        <w:t xml:space="preserve"> </w:t>
      </w:r>
      <w:r>
        <w:rPr>
          <w:rFonts w:ascii="Arial" w:hAnsi="Arial"/>
          <w:rtl/>
        </w:rPr>
        <w:t>בניתי לי את בית חלומותיי</w:t>
      </w:r>
      <w:r>
        <w:rPr>
          <w:rFonts w:ascii="Arial" w:hAnsi="Arial" w:hint="cs"/>
          <w:rtl/>
        </w:rPr>
        <w:t>"</w:t>
      </w:r>
    </w:p>
    <w:p w:rsidR="00CA42C9" w:rsidRDefault="00CA42C9" w:rsidP="00F8676A">
      <w:pPr>
        <w:spacing w:before="120"/>
        <w:jc w:val="both"/>
        <w:rPr>
          <w:rFonts w:ascii="Arial" w:hAnsi="Arial"/>
          <w:rtl/>
        </w:rPr>
      </w:pPr>
      <w:r w:rsidRPr="00A4069A">
        <w:rPr>
          <w:rFonts w:ascii="Arial" w:hAnsi="Arial"/>
          <w:color w:val="000000"/>
          <w:rtl/>
        </w:rPr>
        <w:t>הסתכלתי</w:t>
      </w:r>
      <w:r>
        <w:rPr>
          <w:rFonts w:ascii="Arial" w:hAnsi="Arial"/>
          <w:rtl/>
        </w:rPr>
        <w:t xml:space="preserve"> </w:t>
      </w:r>
      <w:r>
        <w:rPr>
          <w:rFonts w:ascii="Arial" w:hAnsi="Arial" w:hint="cs"/>
          <w:rtl/>
        </w:rPr>
        <w:t>בידיי</w:t>
      </w:r>
      <w:r>
        <w:rPr>
          <w:rFonts w:ascii="Arial" w:hAnsi="Arial" w:hint="eastAsia"/>
          <w:rtl/>
        </w:rPr>
        <w:t>ם</w:t>
      </w:r>
      <w:r>
        <w:rPr>
          <w:rFonts w:ascii="Arial" w:hAnsi="Arial"/>
          <w:rtl/>
        </w:rPr>
        <w:t xml:space="preserve"> שלי, הידיים שפעם היו חסונות</w:t>
      </w:r>
      <w:r>
        <w:rPr>
          <w:rFonts w:ascii="Arial" w:hAnsi="Arial" w:hint="cs"/>
          <w:rtl/>
        </w:rPr>
        <w:t xml:space="preserve"> </w:t>
      </w:r>
      <w:r>
        <w:rPr>
          <w:rFonts w:ascii="Arial" w:hAnsi="Arial"/>
          <w:rtl/>
        </w:rPr>
        <w:t xml:space="preserve">וחזקות והיום הן מחוררות מזריקות ואינפוזיות. </w:t>
      </w:r>
      <w:r>
        <w:rPr>
          <w:rFonts w:ascii="Arial" w:hAnsi="Arial" w:hint="cs"/>
          <w:rtl/>
        </w:rPr>
        <w:t>"</w:t>
      </w:r>
      <w:r>
        <w:rPr>
          <w:rFonts w:ascii="Arial" w:hAnsi="Arial"/>
          <w:rtl/>
        </w:rPr>
        <w:t>באלה הידיים... עוד לא אהבתי</w:t>
      </w:r>
      <w:r>
        <w:rPr>
          <w:rFonts w:ascii="Arial" w:hAnsi="Arial" w:hint="cs"/>
          <w:rtl/>
        </w:rPr>
        <w:t xml:space="preserve"> </w:t>
      </w:r>
      <w:r>
        <w:rPr>
          <w:rFonts w:ascii="Arial" w:hAnsi="Arial"/>
          <w:rtl/>
        </w:rPr>
        <w:t>די".</w:t>
      </w:r>
    </w:p>
    <w:p w:rsidR="00CA42C9" w:rsidRDefault="00CA42C9" w:rsidP="00F8676A">
      <w:pPr>
        <w:ind w:left="-35"/>
        <w:jc w:val="both"/>
        <w:rPr>
          <w:rFonts w:ascii="Arial" w:hAnsi="Arial"/>
        </w:rPr>
      </w:pPr>
      <w:r>
        <w:rPr>
          <w:rFonts w:ascii="Arial" w:hAnsi="Arial"/>
          <w:rtl/>
        </w:rPr>
        <w:t>אני הולך לומר לך עכשיו משהו, ערן, שאולי ייראה לך לא אמיתי, אבל</w:t>
      </w:r>
      <w:r>
        <w:rPr>
          <w:rFonts w:ascii="Arial" w:hAnsi="Arial" w:hint="cs"/>
          <w:rtl/>
        </w:rPr>
        <w:t xml:space="preserve"> </w:t>
      </w:r>
      <w:r>
        <w:rPr>
          <w:rFonts w:ascii="Arial" w:hAnsi="Arial"/>
          <w:rtl/>
        </w:rPr>
        <w:t>תאמין לי. במצבים כמו שלי אנשים כבר לא משקרים יותר.</w:t>
      </w:r>
    </w:p>
    <w:p w:rsidR="00CA42C9" w:rsidRDefault="00CA42C9" w:rsidP="00F8676A">
      <w:pPr>
        <w:ind w:left="-35"/>
        <w:jc w:val="both"/>
        <w:rPr>
          <w:rFonts w:ascii="Arial" w:hAnsi="Arial"/>
          <w:rtl/>
        </w:rPr>
      </w:pPr>
      <w:r>
        <w:rPr>
          <w:rFonts w:ascii="Arial" w:hAnsi="Arial"/>
          <w:rtl/>
        </w:rPr>
        <w:t>האמת היא שאני לא מפחד</w:t>
      </w:r>
      <w:r>
        <w:rPr>
          <w:rFonts w:ascii="Arial" w:hAnsi="Arial" w:hint="cs"/>
          <w:rtl/>
        </w:rPr>
        <w:t xml:space="preserve"> </w:t>
      </w:r>
      <w:r>
        <w:rPr>
          <w:rFonts w:ascii="Arial" w:hAnsi="Arial"/>
          <w:rtl/>
        </w:rPr>
        <w:t>למות.</w:t>
      </w:r>
    </w:p>
    <w:p w:rsidR="00CA42C9" w:rsidRDefault="00CA42C9" w:rsidP="00F8676A">
      <w:pPr>
        <w:ind w:left="-35"/>
        <w:jc w:val="both"/>
        <w:rPr>
          <w:rFonts w:ascii="Arial" w:hAnsi="Arial"/>
          <w:rtl/>
        </w:rPr>
      </w:pPr>
      <w:r>
        <w:rPr>
          <w:rFonts w:ascii="Arial" w:hAnsi="Arial"/>
          <w:rtl/>
        </w:rPr>
        <w:t>האמת היא שלא היה איכפת לי כל כך לעזוב את העולם הזה ולעבור לעולם</w:t>
      </w:r>
      <w:r>
        <w:rPr>
          <w:rFonts w:ascii="Arial" w:hAnsi="Arial" w:hint="cs"/>
          <w:rtl/>
        </w:rPr>
        <w:t xml:space="preserve"> </w:t>
      </w:r>
      <w:r>
        <w:rPr>
          <w:rFonts w:ascii="Arial" w:hAnsi="Arial"/>
          <w:rtl/>
        </w:rPr>
        <w:t>שכולו טוב, למרות שאני רק בן 17, אילו רק ידעתי שאני יכול לצאת מכאן בשוויון נפש,</w:t>
      </w:r>
      <w:r>
        <w:rPr>
          <w:rFonts w:ascii="Arial" w:hAnsi="Arial" w:hint="cs"/>
          <w:rtl/>
        </w:rPr>
        <w:t xml:space="preserve"> </w:t>
      </w:r>
      <w:r>
        <w:rPr>
          <w:rFonts w:ascii="Arial" w:hAnsi="Arial"/>
          <w:rtl/>
        </w:rPr>
        <w:t>ובידיעה שעשיתי באמת את מה שאני צריך לעשות! שמיציתי את ההזדמנות שניתנה לי.</w:t>
      </w:r>
    </w:p>
    <w:p w:rsidR="00CA42C9" w:rsidRDefault="00CA42C9" w:rsidP="00F8676A">
      <w:pPr>
        <w:ind w:left="-35"/>
        <w:jc w:val="both"/>
        <w:rPr>
          <w:rFonts w:ascii="Arial" w:hAnsi="Arial"/>
          <w:rtl/>
        </w:rPr>
      </w:pPr>
      <w:r>
        <w:rPr>
          <w:rFonts w:ascii="Arial" w:hAnsi="Arial"/>
          <w:rtl/>
        </w:rPr>
        <w:t>ארוכה או קצרה, זה כבר פחות משנה. העיקר שניצלתי אותה עד הסוף!</w:t>
      </w:r>
    </w:p>
    <w:p w:rsidR="00CA42C9" w:rsidRDefault="00CA42C9" w:rsidP="00F8676A">
      <w:pPr>
        <w:ind w:left="-35"/>
        <w:jc w:val="both"/>
        <w:rPr>
          <w:rFonts w:ascii="Arial" w:hAnsi="Arial"/>
          <w:rtl/>
        </w:rPr>
      </w:pPr>
      <w:r>
        <w:rPr>
          <w:rFonts w:ascii="Arial" w:hAnsi="Arial"/>
          <w:rtl/>
        </w:rPr>
        <w:t>אבל</w:t>
      </w:r>
      <w:r>
        <w:rPr>
          <w:rFonts w:ascii="Arial" w:hAnsi="Arial" w:hint="cs"/>
          <w:rtl/>
        </w:rPr>
        <w:t xml:space="preserve"> </w:t>
      </w:r>
      <w:r>
        <w:rPr>
          <w:rFonts w:ascii="Arial" w:hAnsi="Arial"/>
          <w:rtl/>
        </w:rPr>
        <w:t>פתאום, כשאני מגיע לרגע הזה, ומתבונן לאחור על החיים שלי, אני מגלה כמה דברים הייתי</w:t>
      </w:r>
      <w:r>
        <w:rPr>
          <w:rFonts w:ascii="Arial" w:hAnsi="Arial" w:hint="cs"/>
          <w:rtl/>
        </w:rPr>
        <w:t xml:space="preserve"> </w:t>
      </w:r>
      <w:r>
        <w:rPr>
          <w:rFonts w:ascii="Arial" w:hAnsi="Arial"/>
          <w:rtl/>
        </w:rPr>
        <w:t>צריך לעשות אחרת! בַּקֵשֶר שלי עם ההורים, עם אחותי, עם החברים, המורים, השכנים, עם</w:t>
      </w:r>
      <w:r>
        <w:rPr>
          <w:rFonts w:ascii="Arial" w:hAnsi="Arial" w:hint="cs"/>
          <w:rtl/>
        </w:rPr>
        <w:t xml:space="preserve"> </w:t>
      </w:r>
      <w:r>
        <w:rPr>
          <w:rFonts w:ascii="Arial" w:hAnsi="Arial"/>
          <w:rtl/>
        </w:rPr>
        <w:t>עצמי...</w:t>
      </w:r>
    </w:p>
    <w:p w:rsidR="00CA42C9" w:rsidRDefault="00CA42C9" w:rsidP="00F8676A">
      <w:pPr>
        <w:ind w:left="-35"/>
        <w:jc w:val="both"/>
        <w:rPr>
          <w:rFonts w:ascii="Arial" w:hAnsi="Arial"/>
          <w:rtl/>
        </w:rPr>
      </w:pPr>
      <w:r>
        <w:rPr>
          <w:rFonts w:ascii="Arial" w:hAnsi="Arial"/>
          <w:rtl/>
        </w:rPr>
        <w:t>עם אלוקים...</w:t>
      </w:r>
    </w:p>
    <w:p w:rsidR="00CA42C9" w:rsidRDefault="00CA42C9" w:rsidP="00F8676A">
      <w:pPr>
        <w:ind w:left="-35"/>
        <w:jc w:val="both"/>
        <w:rPr>
          <w:rFonts w:ascii="Arial" w:hAnsi="Arial"/>
          <w:rtl/>
        </w:rPr>
      </w:pPr>
      <w:r>
        <w:rPr>
          <w:rFonts w:ascii="Arial" w:hAnsi="Arial"/>
          <w:rtl/>
        </w:rPr>
        <w:t>אתה יודע, ערן, כבר הרבה זמן לא התאפשר לי</w:t>
      </w:r>
      <w:r>
        <w:rPr>
          <w:rFonts w:ascii="Arial" w:hAnsi="Arial" w:hint="cs"/>
          <w:rtl/>
        </w:rPr>
        <w:t xml:space="preserve"> </w:t>
      </w:r>
      <w:r>
        <w:rPr>
          <w:rFonts w:ascii="Arial" w:hAnsi="Arial"/>
          <w:rtl/>
        </w:rPr>
        <w:t>ללכת לבית הכנסת ולהתפלל במניין. בכל החודש האחרון הנחתי תפילין והתפללתי לבד בחדר</w:t>
      </w:r>
      <w:r>
        <w:rPr>
          <w:rFonts w:ascii="Arial" w:hAnsi="Arial" w:hint="cs"/>
          <w:rtl/>
        </w:rPr>
        <w:t xml:space="preserve"> </w:t>
      </w:r>
      <w:r>
        <w:rPr>
          <w:rFonts w:ascii="Arial" w:hAnsi="Arial"/>
          <w:rtl/>
        </w:rPr>
        <w:t>שלי בבית החולים. זה אולי יישמע לך מצחיק, כי אתה הרי מכיר אותי ויודע כמה היה קשה לי כל השנים לקום בבוקר לתפילה במניין. לא הייתי נלהב במיוחד לעשות את זה, אם לדבר</w:t>
      </w:r>
      <w:r>
        <w:rPr>
          <w:rFonts w:ascii="Arial" w:hAnsi="Arial" w:hint="cs"/>
          <w:rtl/>
        </w:rPr>
        <w:t xml:space="preserve"> </w:t>
      </w:r>
      <w:r>
        <w:rPr>
          <w:rFonts w:ascii="Arial" w:hAnsi="Arial"/>
          <w:rtl/>
        </w:rPr>
        <w:t>בלשון המעטה. גם כשהגעתי, תמיד הייתי מאחר, ואפילו בעניין תפילה בכוונה לא בדיוק</w:t>
      </w:r>
      <w:r>
        <w:rPr>
          <w:rFonts w:ascii="Arial" w:hAnsi="Arial" w:hint="cs"/>
          <w:rtl/>
        </w:rPr>
        <w:t xml:space="preserve"> </w:t>
      </w:r>
      <w:r>
        <w:rPr>
          <w:rFonts w:ascii="Arial" w:hAnsi="Arial"/>
          <w:rtl/>
        </w:rPr>
        <w:t>הייתי מודל לחיקוי.</w:t>
      </w:r>
    </w:p>
    <w:p w:rsidR="00CA42C9" w:rsidRDefault="00CA42C9" w:rsidP="00F8676A">
      <w:pPr>
        <w:ind w:left="-35"/>
        <w:jc w:val="both"/>
        <w:rPr>
          <w:rFonts w:ascii="Arial" w:hAnsi="Arial"/>
          <w:rtl/>
        </w:rPr>
      </w:pPr>
      <w:r>
        <w:rPr>
          <w:rFonts w:ascii="Arial" w:hAnsi="Arial"/>
          <w:rtl/>
        </w:rPr>
        <w:t>אבל אתמול בבוקר כשהנחתי תפילין לבד בחדר, פתאום התגעג</w:t>
      </w:r>
      <w:r>
        <w:rPr>
          <w:rFonts w:ascii="Arial" w:hAnsi="Arial" w:hint="cs"/>
          <w:rtl/>
        </w:rPr>
        <w:t>ע</w:t>
      </w:r>
      <w:r>
        <w:rPr>
          <w:rFonts w:ascii="Arial" w:hAnsi="Arial"/>
          <w:rtl/>
        </w:rPr>
        <w:t>תי כל</w:t>
      </w:r>
      <w:r>
        <w:rPr>
          <w:rFonts w:ascii="Arial" w:hAnsi="Arial" w:hint="cs"/>
          <w:rtl/>
        </w:rPr>
        <w:t xml:space="preserve"> </w:t>
      </w:r>
      <w:r>
        <w:rPr>
          <w:rFonts w:ascii="Arial" w:hAnsi="Arial"/>
          <w:rtl/>
        </w:rPr>
        <w:t>כך לתפילה ביחד עם כולם, לענות בקול לקדיש ולקדושה, לקריאה בתורה, לתפילה אמיתית</w:t>
      </w:r>
      <w:r>
        <w:rPr>
          <w:rFonts w:ascii="Arial" w:hAnsi="Arial" w:hint="cs"/>
          <w:rtl/>
        </w:rPr>
        <w:t xml:space="preserve"> </w:t>
      </w:r>
      <w:r>
        <w:rPr>
          <w:rFonts w:ascii="Arial" w:hAnsi="Arial"/>
          <w:rtl/>
        </w:rPr>
        <w:t>מעומק הלב עם כל הציבור...</w:t>
      </w:r>
    </w:p>
    <w:p w:rsidR="00CA42C9" w:rsidRDefault="00CA42C9" w:rsidP="00F8676A">
      <w:pPr>
        <w:ind w:left="-35"/>
        <w:jc w:val="both"/>
        <w:rPr>
          <w:rFonts w:ascii="Arial" w:hAnsi="Arial"/>
          <w:rtl/>
        </w:rPr>
      </w:pPr>
      <w:r>
        <w:rPr>
          <w:rFonts w:ascii="Arial" w:hAnsi="Arial"/>
          <w:rtl/>
        </w:rPr>
        <w:lastRenderedPageBreak/>
        <w:t>אתה יודע, ערן, שגם לימוד גמרא לא היה מעולם</w:t>
      </w:r>
      <w:r>
        <w:rPr>
          <w:rFonts w:ascii="Arial" w:hAnsi="Arial" w:hint="cs"/>
          <w:rtl/>
        </w:rPr>
        <w:t xml:space="preserve"> </w:t>
      </w:r>
      <w:r>
        <w:rPr>
          <w:rFonts w:ascii="Arial" w:hAnsi="Arial"/>
          <w:rtl/>
        </w:rPr>
        <w:t>אהבת חיי. תמיד ניצלתי כל הזדמנות כדי להתחמק מן הסדרים בישיבה. אבל עכשיו, אוי,</w:t>
      </w:r>
      <w:r>
        <w:rPr>
          <w:rFonts w:ascii="Arial" w:hAnsi="Arial" w:hint="cs"/>
          <w:rtl/>
        </w:rPr>
        <w:t xml:space="preserve"> </w:t>
      </w:r>
      <w:r>
        <w:rPr>
          <w:rFonts w:ascii="Arial" w:hAnsi="Arial"/>
          <w:rtl/>
        </w:rPr>
        <w:t>כמה שזה חסר לי. לשבת בבית המדרש ופשוט ללמוד דף גמרא אחד, לקרוא את פרשת השבוע עם</w:t>
      </w:r>
      <w:r>
        <w:rPr>
          <w:rFonts w:ascii="Arial" w:hAnsi="Arial" w:hint="cs"/>
          <w:rtl/>
        </w:rPr>
        <w:t xml:space="preserve"> </w:t>
      </w:r>
      <w:r>
        <w:rPr>
          <w:rFonts w:ascii="Arial" w:hAnsi="Arial"/>
          <w:rtl/>
        </w:rPr>
        <w:t>רש"י, או אפילו להקשיב לשיעור של הר"מ שלנו. היית מאמין?</w:t>
      </w:r>
    </w:p>
    <w:p w:rsidR="00CA42C9" w:rsidRDefault="00CA42C9" w:rsidP="00F8676A">
      <w:pPr>
        <w:ind w:left="-35"/>
        <w:jc w:val="both"/>
        <w:rPr>
          <w:rFonts w:ascii="Arial" w:hAnsi="Arial"/>
        </w:rPr>
      </w:pPr>
      <w:r>
        <w:rPr>
          <w:rFonts w:ascii="Arial" w:hAnsi="Arial"/>
          <w:rtl/>
        </w:rPr>
        <w:t>אתה הרי מכיר</w:t>
      </w:r>
      <w:r>
        <w:rPr>
          <w:rFonts w:ascii="Arial" w:hAnsi="Arial" w:hint="cs"/>
          <w:rtl/>
        </w:rPr>
        <w:t xml:space="preserve"> </w:t>
      </w:r>
      <w:r>
        <w:rPr>
          <w:rFonts w:ascii="Arial" w:hAnsi="Arial"/>
          <w:rtl/>
        </w:rPr>
        <w:t>אותי, ערן, תמיד הייתי בן אדם קליל, אחד כזה ש זורם עם החיים, שלא מתרגש ממה שקורה,</w:t>
      </w:r>
      <w:r>
        <w:rPr>
          <w:rFonts w:ascii="Arial" w:hAnsi="Arial" w:hint="cs"/>
          <w:rtl/>
        </w:rPr>
        <w:t xml:space="preserve"> </w:t>
      </w:r>
      <w:r>
        <w:rPr>
          <w:rFonts w:ascii="Arial" w:hAnsi="Arial"/>
          <w:rtl/>
        </w:rPr>
        <w:t>מקבל דברים כמו שהם. לא תמיד התעקשתי לברר יותר מדי, לרדת לעומק של הדברים להבין</w:t>
      </w:r>
      <w:r>
        <w:rPr>
          <w:rFonts w:ascii="Arial" w:hAnsi="Arial" w:hint="cs"/>
          <w:rtl/>
        </w:rPr>
        <w:t xml:space="preserve"> </w:t>
      </w:r>
      <w:r>
        <w:rPr>
          <w:rFonts w:ascii="Arial" w:hAnsi="Arial"/>
          <w:rtl/>
        </w:rPr>
        <w:t>ולחוות אותם באמת. אין לי ספק שיותר נעים וקל להתנהג כפי שהתנהגתי. אבל מצד שני,</w:t>
      </w:r>
      <w:r>
        <w:rPr>
          <w:rFonts w:ascii="Arial" w:hAnsi="Arial" w:hint="cs"/>
          <w:rtl/>
        </w:rPr>
        <w:t xml:space="preserve"> </w:t>
      </w:r>
      <w:r>
        <w:rPr>
          <w:rFonts w:ascii="Arial" w:hAnsi="Arial"/>
          <w:rtl/>
        </w:rPr>
        <w:t xml:space="preserve">אני גם חושב על כל מה </w:t>
      </w:r>
      <w:r>
        <w:rPr>
          <w:rFonts w:ascii="Arial" w:hAnsi="Arial" w:hint="cs"/>
          <w:rtl/>
        </w:rPr>
        <w:t>שפספסתי</w:t>
      </w:r>
      <w:r>
        <w:rPr>
          <w:rFonts w:ascii="Arial" w:hAnsi="Arial"/>
          <w:rtl/>
        </w:rPr>
        <w:t>...</w:t>
      </w:r>
    </w:p>
    <w:p w:rsidR="00CA42C9" w:rsidRDefault="00CA42C9" w:rsidP="00F8676A">
      <w:pPr>
        <w:ind w:left="-35"/>
        <w:jc w:val="both"/>
        <w:rPr>
          <w:rFonts w:ascii="Arial" w:hAnsi="Arial"/>
          <w:rtl/>
        </w:rPr>
      </w:pPr>
      <w:r>
        <w:rPr>
          <w:rFonts w:ascii="Arial" w:hAnsi="Arial"/>
          <w:rtl/>
        </w:rPr>
        <w:t>כמה הייתי רוצה להיות עכשיו ברחבת הכותל</w:t>
      </w:r>
      <w:r>
        <w:rPr>
          <w:rFonts w:ascii="Arial" w:hAnsi="Arial" w:hint="cs"/>
          <w:rtl/>
        </w:rPr>
        <w:t xml:space="preserve"> </w:t>
      </w:r>
      <w:r>
        <w:rPr>
          <w:rFonts w:ascii="Arial" w:hAnsi="Arial"/>
          <w:rtl/>
        </w:rPr>
        <w:t>המערבי, להתרפק על אבניו, ולטמון ביניהן פתק עם בקשה קטנה לבורא עולם. בקשה לחיים</w:t>
      </w:r>
      <w:r>
        <w:rPr>
          <w:rFonts w:ascii="Arial" w:hAnsi="Arial" w:hint="cs"/>
          <w:rtl/>
        </w:rPr>
        <w:t xml:space="preserve"> </w:t>
      </w:r>
      <w:r>
        <w:rPr>
          <w:rFonts w:ascii="Arial" w:hAnsi="Arial"/>
          <w:rtl/>
        </w:rPr>
        <w:t>אחרים. אחרים מאלה שהיו לי...</w:t>
      </w:r>
    </w:p>
    <w:p w:rsidR="00CA42C9" w:rsidRDefault="00CA42C9" w:rsidP="00F8676A">
      <w:pPr>
        <w:ind w:left="-35"/>
        <w:jc w:val="both"/>
        <w:rPr>
          <w:rFonts w:ascii="Arial" w:hAnsi="Arial"/>
          <w:rtl/>
        </w:rPr>
      </w:pPr>
      <w:r>
        <w:rPr>
          <w:rFonts w:ascii="Arial" w:hAnsi="Arial"/>
          <w:rtl/>
        </w:rPr>
        <w:t>שלא תבין אותי לא נכון, ערן. אני אסיר תודה</w:t>
      </w:r>
      <w:r>
        <w:rPr>
          <w:rFonts w:ascii="Arial" w:hAnsi="Arial" w:hint="cs"/>
          <w:rtl/>
        </w:rPr>
        <w:t xml:space="preserve"> </w:t>
      </w:r>
      <w:r>
        <w:rPr>
          <w:rFonts w:ascii="Arial" w:hAnsi="Arial"/>
          <w:rtl/>
        </w:rPr>
        <w:t>על החיים שהיו לי. על כל מה שקיבלתי. דווקא עכשיו, ברגע הזה, פתאום אני מבין עד כמה</w:t>
      </w:r>
      <w:r>
        <w:rPr>
          <w:rFonts w:ascii="Arial" w:hAnsi="Arial" w:hint="cs"/>
          <w:rtl/>
        </w:rPr>
        <w:t xml:space="preserve"> </w:t>
      </w:r>
      <w:r>
        <w:rPr>
          <w:rFonts w:ascii="Arial" w:hAnsi="Arial"/>
          <w:rtl/>
        </w:rPr>
        <w:t>אני חייב להודות על כל השפע שקיבלתי, ושעד היום פשוט התייחסתי אליו כמובן מאליו.</w:t>
      </w:r>
      <w:r>
        <w:rPr>
          <w:rFonts w:ascii="Arial" w:hAnsi="Arial" w:hint="cs"/>
          <w:rtl/>
        </w:rPr>
        <w:t xml:space="preserve"> </w:t>
      </w:r>
      <w:r>
        <w:rPr>
          <w:rFonts w:ascii="Arial" w:hAnsi="Arial"/>
          <w:rtl/>
        </w:rPr>
        <w:t xml:space="preserve">המשפחה הנהדרת שהייתה לי, החברים, המורים, כל הכוחות </w:t>
      </w:r>
      <w:r>
        <w:rPr>
          <w:rFonts w:ascii="Arial" w:hAnsi="Arial" w:hint="cs"/>
          <w:rtl/>
        </w:rPr>
        <w:t>והכישרונו</w:t>
      </w:r>
      <w:r>
        <w:rPr>
          <w:rFonts w:ascii="Arial" w:hAnsi="Arial" w:hint="eastAsia"/>
          <w:rtl/>
        </w:rPr>
        <w:t>ת</w:t>
      </w:r>
      <w:r>
        <w:rPr>
          <w:rFonts w:ascii="Arial" w:hAnsi="Arial"/>
          <w:rtl/>
        </w:rPr>
        <w:t xml:space="preserve"> שקיבלתי</w:t>
      </w:r>
      <w:r>
        <w:rPr>
          <w:rFonts w:ascii="Arial" w:hAnsi="Arial" w:hint="cs"/>
          <w:rtl/>
        </w:rPr>
        <w:t>,</w:t>
      </w:r>
      <w:r>
        <w:rPr>
          <w:rFonts w:ascii="Arial" w:hAnsi="Arial"/>
          <w:rtl/>
        </w:rPr>
        <w:t xml:space="preserve"> (ולא ניצלתי</w:t>
      </w:r>
      <w:r>
        <w:rPr>
          <w:rFonts w:ascii="Arial" w:hAnsi="Arial" w:hint="cs"/>
          <w:rtl/>
        </w:rPr>
        <w:t xml:space="preserve"> </w:t>
      </w:r>
      <w:r>
        <w:rPr>
          <w:rFonts w:ascii="Arial" w:hAnsi="Arial"/>
          <w:rtl/>
        </w:rPr>
        <w:t>אותם כמו שצריך...) השכל, הבריאות, הכל! אפילו הדברים הכי יומיומיים, שאולי דווקא</w:t>
      </w:r>
      <w:r>
        <w:rPr>
          <w:rFonts w:ascii="Arial" w:hAnsi="Arial" w:hint="cs"/>
          <w:rtl/>
        </w:rPr>
        <w:t xml:space="preserve"> </w:t>
      </w:r>
      <w:r>
        <w:rPr>
          <w:rFonts w:ascii="Arial" w:hAnsi="Arial"/>
          <w:rtl/>
        </w:rPr>
        <w:t xml:space="preserve">בגלל שהם כל כך פשוטים אנחנו לא מעריכים אותם מספיק - היכולת לנשום את </w:t>
      </w:r>
      <w:r>
        <w:rPr>
          <w:rFonts w:ascii="Arial" w:hAnsi="Arial" w:hint="cs"/>
          <w:rtl/>
        </w:rPr>
        <w:t>האווי</w:t>
      </w:r>
      <w:r>
        <w:rPr>
          <w:rFonts w:ascii="Arial" w:hAnsi="Arial" w:hint="eastAsia"/>
          <w:rtl/>
        </w:rPr>
        <w:t>ר</w:t>
      </w:r>
      <w:r>
        <w:rPr>
          <w:rFonts w:ascii="Arial" w:hAnsi="Arial"/>
          <w:rtl/>
        </w:rPr>
        <w:t xml:space="preserve"> הצח,</w:t>
      </w:r>
      <w:r>
        <w:rPr>
          <w:rFonts w:ascii="Arial" w:hAnsi="Arial" w:hint="cs"/>
          <w:rtl/>
        </w:rPr>
        <w:t xml:space="preserve"> </w:t>
      </w:r>
      <w:r>
        <w:rPr>
          <w:rFonts w:ascii="Arial" w:hAnsi="Arial"/>
          <w:rtl/>
        </w:rPr>
        <w:t>להביט בתכלת השמים, להקשיב לציוץ הציפורים, להתפעל, לחוות, להתרגש, לאהוב. פשוט</w:t>
      </w:r>
      <w:r>
        <w:rPr>
          <w:rFonts w:ascii="Arial" w:hAnsi="Arial" w:hint="cs"/>
          <w:rtl/>
        </w:rPr>
        <w:t xml:space="preserve"> </w:t>
      </w:r>
      <w:r>
        <w:rPr>
          <w:rFonts w:ascii="Arial" w:hAnsi="Arial"/>
          <w:rtl/>
        </w:rPr>
        <w:t>לחיות!</w:t>
      </w:r>
    </w:p>
    <w:p w:rsidR="00CA42C9" w:rsidRDefault="00CA42C9" w:rsidP="00F8676A">
      <w:pPr>
        <w:ind w:left="-35"/>
        <w:jc w:val="both"/>
        <w:rPr>
          <w:rFonts w:ascii="Arial" w:hAnsi="Arial"/>
          <w:rtl/>
        </w:rPr>
      </w:pPr>
      <w:r>
        <w:rPr>
          <w:rFonts w:ascii="Arial" w:hAnsi="Arial"/>
          <w:rtl/>
        </w:rPr>
        <w:t>אני חושב לעצמי שאם רק היה לי עוד קצת זמן, עוד שנה, עוד חודש, אפילו עוד</w:t>
      </w:r>
      <w:r>
        <w:rPr>
          <w:rFonts w:ascii="Arial" w:hAnsi="Arial" w:hint="cs"/>
          <w:rtl/>
        </w:rPr>
        <w:t xml:space="preserve"> </w:t>
      </w:r>
      <w:r>
        <w:rPr>
          <w:rFonts w:ascii="Arial" w:hAnsi="Arial"/>
          <w:rtl/>
        </w:rPr>
        <w:t>שבוע, כל כך הרבה דברים הייתי עושה אחרת. אבל אני פשוט הייתי טיפש. בחור צעיר ושחצן</w:t>
      </w:r>
      <w:r>
        <w:rPr>
          <w:rFonts w:ascii="Arial" w:hAnsi="Arial" w:hint="cs"/>
          <w:rtl/>
        </w:rPr>
        <w:t xml:space="preserve"> </w:t>
      </w:r>
      <w:r>
        <w:rPr>
          <w:rFonts w:ascii="Arial" w:hAnsi="Arial"/>
          <w:rtl/>
        </w:rPr>
        <w:t>שחושב שכל העולם בידיים שלו. שבטוח שיש לו עוד עשרות שנים לבלות פה, ושום דבר לא</w:t>
      </w:r>
      <w:r>
        <w:rPr>
          <w:rFonts w:ascii="Arial" w:hAnsi="Arial" w:hint="cs"/>
          <w:rtl/>
        </w:rPr>
        <w:t xml:space="preserve"> </w:t>
      </w:r>
      <w:r>
        <w:rPr>
          <w:rFonts w:ascii="Arial" w:hAnsi="Arial"/>
          <w:rtl/>
        </w:rPr>
        <w:t>בוער.</w:t>
      </w:r>
    </w:p>
    <w:p w:rsidR="00CA42C9" w:rsidRDefault="00CA42C9" w:rsidP="00F8676A">
      <w:pPr>
        <w:ind w:left="-35"/>
        <w:jc w:val="both"/>
        <w:rPr>
          <w:rFonts w:ascii="Arial" w:hAnsi="Arial"/>
          <w:rtl/>
        </w:rPr>
      </w:pPr>
      <w:r>
        <w:rPr>
          <w:rFonts w:ascii="Arial" w:hAnsi="Arial"/>
          <w:rtl/>
        </w:rPr>
        <w:t>עכשיו אני יודע, ערן, שבעולם הזה אין לאף אחד תעודת ביטוח. החיים הם</w:t>
      </w:r>
      <w:r>
        <w:rPr>
          <w:rFonts w:ascii="Arial" w:hAnsi="Arial" w:hint="cs"/>
          <w:rtl/>
        </w:rPr>
        <w:t xml:space="preserve"> </w:t>
      </w:r>
      <w:r>
        <w:rPr>
          <w:rFonts w:ascii="Arial" w:hAnsi="Arial"/>
          <w:rtl/>
        </w:rPr>
        <w:t>מתנה יקרה כל כך. חייבים לנצל כל טיפה מהם. אני משוכנע שאם היה לי כל החיים את המבט</w:t>
      </w:r>
      <w:r>
        <w:rPr>
          <w:rFonts w:ascii="Arial" w:hAnsi="Arial" w:hint="cs"/>
          <w:rtl/>
        </w:rPr>
        <w:t xml:space="preserve"> </w:t>
      </w:r>
      <w:r>
        <w:rPr>
          <w:rFonts w:ascii="Arial" w:hAnsi="Arial"/>
          <w:rtl/>
        </w:rPr>
        <w:t>שיש לי עכשיו, המון דברים הייתי עושה אחרת לגמרי.</w:t>
      </w:r>
    </w:p>
    <w:p w:rsidR="00CA42C9" w:rsidRDefault="00CA42C9" w:rsidP="00F8676A">
      <w:pPr>
        <w:ind w:left="-35"/>
        <w:jc w:val="both"/>
        <w:rPr>
          <w:rFonts w:ascii="Arial" w:hAnsi="Arial"/>
          <w:rtl/>
        </w:rPr>
      </w:pPr>
      <w:r>
        <w:rPr>
          <w:rFonts w:ascii="Arial" w:hAnsi="Arial"/>
          <w:rtl/>
        </w:rPr>
        <w:t>אין לי עוד כוח לכתוב</w:t>
      </w:r>
      <w:r>
        <w:rPr>
          <w:rFonts w:ascii="Arial" w:hAnsi="Arial" w:hint="cs"/>
          <w:rtl/>
        </w:rPr>
        <w:t xml:space="preserve"> </w:t>
      </w:r>
      <w:r>
        <w:rPr>
          <w:rFonts w:ascii="Arial" w:hAnsi="Arial"/>
          <w:rtl/>
        </w:rPr>
        <w:t>יותר, ואני גם לא רוצה לעייף אותך בדברים ארוכים. דבר אחד אני רוצה ממך, ערן. תבטיח</w:t>
      </w:r>
      <w:r>
        <w:rPr>
          <w:rFonts w:ascii="Arial" w:hAnsi="Arial" w:hint="cs"/>
          <w:rtl/>
        </w:rPr>
        <w:t xml:space="preserve"> </w:t>
      </w:r>
      <w:r>
        <w:rPr>
          <w:rFonts w:ascii="Arial" w:hAnsi="Arial"/>
          <w:rtl/>
        </w:rPr>
        <w:t>לי שהדברים שכתבתי לך ייכנסו עמוק עמוק לתוך הלב. לי כבר לא תהיה הזדמנות לחיות</w:t>
      </w:r>
      <w:r>
        <w:rPr>
          <w:rFonts w:ascii="Arial" w:hAnsi="Arial" w:hint="cs"/>
          <w:rtl/>
        </w:rPr>
        <w:t xml:space="preserve"> </w:t>
      </w:r>
      <w:r>
        <w:rPr>
          <w:rFonts w:ascii="Arial" w:hAnsi="Arial"/>
          <w:rtl/>
        </w:rPr>
        <w:t>אחרת.</w:t>
      </w:r>
    </w:p>
    <w:p w:rsidR="00CA42C9" w:rsidRDefault="00CA42C9" w:rsidP="00F8676A">
      <w:pPr>
        <w:ind w:left="-35"/>
        <w:jc w:val="both"/>
        <w:rPr>
          <w:rFonts w:ascii="Arial" w:hAnsi="Arial"/>
          <w:rtl/>
        </w:rPr>
      </w:pPr>
      <w:r>
        <w:rPr>
          <w:rFonts w:ascii="Arial" w:hAnsi="Arial"/>
          <w:rtl/>
        </w:rPr>
        <w:t>אבל אתה, עדיין יכול.</w:t>
      </w:r>
    </w:p>
    <w:p w:rsidR="00CA42C9" w:rsidRDefault="00CA42C9" w:rsidP="00F8676A">
      <w:pPr>
        <w:ind w:left="-35"/>
        <w:jc w:val="both"/>
        <w:rPr>
          <w:rFonts w:ascii="Arial" w:hAnsi="Arial"/>
          <w:rtl/>
        </w:rPr>
      </w:pPr>
      <w:r>
        <w:rPr>
          <w:rFonts w:ascii="Arial" w:hAnsi="Arial"/>
          <w:rtl/>
        </w:rPr>
        <w:t>אני מרשה לך, ערן, בעצם אני מבקש ממך,</w:t>
      </w:r>
      <w:r>
        <w:rPr>
          <w:rFonts w:ascii="Arial" w:hAnsi="Arial" w:hint="cs"/>
          <w:rtl/>
        </w:rPr>
        <w:t xml:space="preserve"> </w:t>
      </w:r>
      <w:r>
        <w:rPr>
          <w:rFonts w:ascii="Arial" w:hAnsi="Arial"/>
          <w:rtl/>
        </w:rPr>
        <w:t xml:space="preserve">שתראה את המכתב הזה לכמה שיותר אנשים. שיבינו מה יש להם </w:t>
      </w:r>
      <w:r>
        <w:rPr>
          <w:rFonts w:ascii="Arial" w:hAnsi="Arial" w:hint="cs"/>
          <w:rtl/>
        </w:rPr>
        <w:t>בידיי</w:t>
      </w:r>
      <w:r>
        <w:rPr>
          <w:rFonts w:ascii="Arial" w:hAnsi="Arial" w:hint="eastAsia"/>
          <w:rtl/>
        </w:rPr>
        <w:t>ם</w:t>
      </w:r>
      <w:r>
        <w:rPr>
          <w:rFonts w:ascii="Arial" w:hAnsi="Arial"/>
          <w:rtl/>
        </w:rPr>
        <w:t>, שיעריכו את מה</w:t>
      </w:r>
      <w:r>
        <w:rPr>
          <w:rFonts w:ascii="Arial" w:hAnsi="Arial" w:hint="cs"/>
          <w:rtl/>
        </w:rPr>
        <w:t xml:space="preserve"> </w:t>
      </w:r>
      <w:r>
        <w:rPr>
          <w:rFonts w:ascii="Arial" w:hAnsi="Arial"/>
          <w:rtl/>
        </w:rPr>
        <w:t>שקיבלו, שלא יקבלו כל כך הרבה דברים כמובנים מאליהם. שיחיו באמת את החיים עד הסוף</w:t>
      </w:r>
      <w:r>
        <w:rPr>
          <w:rFonts w:ascii="Arial" w:hAnsi="Arial" w:hint="cs"/>
          <w:rtl/>
        </w:rPr>
        <w:t xml:space="preserve"> </w:t>
      </w:r>
      <w:r>
        <w:rPr>
          <w:rFonts w:ascii="Arial" w:hAnsi="Arial"/>
          <w:rtl/>
        </w:rPr>
        <w:t>וימצו אותם בכל המובנים, כדי שכשיגיע הרגע שבו הם יצטרכו לעזוב את העולם הזה לא</w:t>
      </w:r>
      <w:r>
        <w:rPr>
          <w:rFonts w:ascii="Arial" w:hAnsi="Arial" w:hint="cs"/>
          <w:rtl/>
        </w:rPr>
        <w:t xml:space="preserve"> </w:t>
      </w:r>
      <w:r>
        <w:rPr>
          <w:rFonts w:ascii="Arial" w:hAnsi="Arial"/>
          <w:rtl/>
        </w:rPr>
        <w:t xml:space="preserve">תלווה אותם תחושת החמצה נוראית על כל מה </w:t>
      </w:r>
      <w:r>
        <w:rPr>
          <w:rFonts w:ascii="Arial" w:hAnsi="Arial" w:hint="cs"/>
          <w:rtl/>
        </w:rPr>
        <w:t>שפספסו</w:t>
      </w:r>
      <w:r>
        <w:rPr>
          <w:rFonts w:ascii="Arial" w:hAnsi="Arial"/>
          <w:rtl/>
        </w:rPr>
        <w:t>, על כל מה שהיו יכולים לעשות</w:t>
      </w:r>
      <w:r>
        <w:rPr>
          <w:rFonts w:ascii="Arial" w:hAnsi="Arial" w:hint="cs"/>
          <w:rtl/>
        </w:rPr>
        <w:t xml:space="preserve"> </w:t>
      </w:r>
      <w:r>
        <w:rPr>
          <w:rFonts w:ascii="Arial" w:hAnsi="Arial"/>
          <w:rtl/>
        </w:rPr>
        <w:t>אחרת...</w:t>
      </w:r>
    </w:p>
    <w:p w:rsidR="00CA42C9" w:rsidRDefault="00CA42C9" w:rsidP="00F8676A">
      <w:pPr>
        <w:ind w:left="-35"/>
        <w:jc w:val="both"/>
        <w:rPr>
          <w:rFonts w:ascii="Arial" w:hAnsi="Arial"/>
          <w:rtl/>
        </w:rPr>
      </w:pPr>
      <w:r>
        <w:rPr>
          <w:rFonts w:ascii="Arial" w:hAnsi="Arial"/>
          <w:rtl/>
        </w:rPr>
        <w:t>אני מצטער, ערן, אם המילים האחרונות קצת מחוקות. אלו הדמעות שלי,</w:t>
      </w:r>
      <w:r>
        <w:rPr>
          <w:rFonts w:ascii="Arial" w:hAnsi="Arial" w:hint="cs"/>
          <w:rtl/>
        </w:rPr>
        <w:t xml:space="preserve"> </w:t>
      </w:r>
      <w:r>
        <w:rPr>
          <w:rFonts w:ascii="Arial" w:hAnsi="Arial"/>
          <w:rtl/>
        </w:rPr>
        <w:t>שזולגות מעצמן. כן, אני בוכה, ואני לא מתבייש בזה. אני שמח ומודה על כל מה שהיה, אך</w:t>
      </w:r>
      <w:r>
        <w:rPr>
          <w:rFonts w:ascii="Arial" w:hAnsi="Arial" w:hint="cs"/>
          <w:rtl/>
        </w:rPr>
        <w:t xml:space="preserve"> </w:t>
      </w:r>
      <w:r>
        <w:rPr>
          <w:rFonts w:ascii="Arial" w:hAnsi="Arial"/>
          <w:rtl/>
        </w:rPr>
        <w:t>הלוואי שיכולתי לעשות את הדברים טוב יותר. ינחם אותי לדעת שהדברים שלי ייכנסו ללבך</w:t>
      </w:r>
      <w:r>
        <w:rPr>
          <w:rFonts w:ascii="Arial" w:hAnsi="Arial" w:hint="cs"/>
          <w:rtl/>
        </w:rPr>
        <w:t xml:space="preserve"> </w:t>
      </w:r>
      <w:r>
        <w:rPr>
          <w:rFonts w:ascii="Arial" w:hAnsi="Arial"/>
          <w:rtl/>
        </w:rPr>
        <w:t>ובזכותם אתה תחיה את חייך קצת</w:t>
      </w:r>
      <w:r>
        <w:rPr>
          <w:rFonts w:ascii="Arial" w:hAnsi="Arial" w:hint="cs"/>
          <w:rtl/>
        </w:rPr>
        <w:t xml:space="preserve"> </w:t>
      </w:r>
      <w:r>
        <w:rPr>
          <w:rFonts w:ascii="Arial" w:hAnsi="Arial"/>
          <w:rtl/>
        </w:rPr>
        <w:t>אחרת.</w:t>
      </w:r>
    </w:p>
    <w:p w:rsidR="00CA42C9" w:rsidRPr="00BE0429" w:rsidRDefault="00CA42C9" w:rsidP="00CA42C9">
      <w:pPr>
        <w:pStyle w:val="NormalWeb"/>
        <w:bidi/>
        <w:spacing w:before="0" w:beforeAutospacing="0" w:after="0" w:afterAutospacing="0"/>
        <w:ind w:left="67" w:right="67"/>
        <w:jc w:val="right"/>
        <w:rPr>
          <w:rFonts w:ascii="Arial" w:hAnsi="Arial" w:cs="David"/>
          <w:szCs w:val="26"/>
          <w:rtl/>
        </w:rPr>
      </w:pPr>
      <w:r w:rsidRPr="00BE0429">
        <w:rPr>
          <w:rFonts w:ascii="Arial" w:hAnsi="Arial" w:cs="David"/>
          <w:szCs w:val="26"/>
          <w:rtl/>
        </w:rPr>
        <w:t>שלך תמיד</w:t>
      </w:r>
      <w:r w:rsidRPr="00BE0429">
        <w:rPr>
          <w:rFonts w:ascii="Arial" w:hAnsi="Arial" w:cs="David" w:hint="cs"/>
          <w:szCs w:val="26"/>
          <w:rtl/>
        </w:rPr>
        <w:tab/>
      </w:r>
    </w:p>
    <w:p w:rsidR="00CA42C9" w:rsidRPr="00BE0429" w:rsidRDefault="00CA42C9" w:rsidP="00CA42C9">
      <w:pPr>
        <w:pStyle w:val="NormalWeb"/>
        <w:bidi/>
        <w:spacing w:before="0" w:beforeAutospacing="0" w:after="0" w:afterAutospacing="0"/>
        <w:ind w:left="67" w:right="67"/>
        <w:jc w:val="right"/>
        <w:rPr>
          <w:rFonts w:ascii="Arial" w:hAnsi="Arial" w:cs="David"/>
          <w:szCs w:val="26"/>
          <w:rtl/>
        </w:rPr>
      </w:pPr>
      <w:r w:rsidRPr="00BE0429">
        <w:rPr>
          <w:rFonts w:ascii="Arial" w:hAnsi="Arial" w:cs="David"/>
          <w:szCs w:val="26"/>
          <w:rtl/>
        </w:rPr>
        <w:t>באהבת עולם</w:t>
      </w:r>
      <w:r w:rsidRPr="00BE0429">
        <w:rPr>
          <w:rFonts w:ascii="Arial" w:hAnsi="Arial" w:cs="David" w:hint="cs"/>
          <w:szCs w:val="26"/>
          <w:rtl/>
        </w:rPr>
        <w:tab/>
      </w:r>
    </w:p>
    <w:p w:rsidR="00CA42C9" w:rsidRPr="00BE0429" w:rsidRDefault="00CA42C9" w:rsidP="00CA42C9">
      <w:pPr>
        <w:pStyle w:val="NormalWeb"/>
        <w:bidi/>
        <w:spacing w:before="0" w:beforeAutospacing="0" w:after="0" w:afterAutospacing="0"/>
        <w:ind w:left="67" w:right="67"/>
        <w:jc w:val="right"/>
        <w:rPr>
          <w:rFonts w:ascii="Arial" w:hAnsi="Arial" w:cs="David"/>
          <w:szCs w:val="26"/>
          <w:rtl/>
        </w:rPr>
      </w:pPr>
      <w:r w:rsidRPr="00BE0429">
        <w:rPr>
          <w:rFonts w:ascii="Arial" w:hAnsi="Arial" w:cs="David"/>
          <w:szCs w:val="26"/>
          <w:rtl/>
        </w:rPr>
        <w:t>חברך</w:t>
      </w:r>
      <w:r w:rsidRPr="00BE0429">
        <w:rPr>
          <w:rFonts w:ascii="Arial" w:hAnsi="Arial" w:cs="David" w:hint="cs"/>
          <w:szCs w:val="26"/>
          <w:rtl/>
        </w:rPr>
        <w:tab/>
      </w:r>
    </w:p>
    <w:p w:rsidR="000A7476" w:rsidRPr="00BE0429" w:rsidRDefault="00CA42C9" w:rsidP="00CA42C9">
      <w:pPr>
        <w:pStyle w:val="NormalWeb"/>
        <w:bidi/>
        <w:spacing w:before="0" w:beforeAutospacing="0" w:after="0" w:afterAutospacing="0"/>
        <w:jc w:val="right"/>
        <w:rPr>
          <w:rFonts w:cs="David"/>
          <w:szCs w:val="26"/>
          <w:rtl/>
        </w:rPr>
      </w:pPr>
      <w:r w:rsidRPr="00BE0429">
        <w:rPr>
          <w:rFonts w:ascii="Arial" w:hAnsi="Arial" w:cs="David"/>
          <w:szCs w:val="26"/>
          <w:rtl/>
        </w:rPr>
        <w:t>אודי</w:t>
      </w:r>
    </w:p>
    <w:p w:rsidR="00374498" w:rsidRPr="00374498" w:rsidRDefault="00993FC1" w:rsidP="00374498">
      <w:pPr>
        <w:pStyle w:val="NormalWeb"/>
        <w:bidi/>
        <w:spacing w:before="0" w:beforeAutospacing="0" w:after="0" w:afterAutospacing="0"/>
        <w:jc w:val="both"/>
        <w:rPr>
          <w:rStyle w:val="Hyperlink"/>
          <w:rFonts w:cs="David"/>
          <w:szCs w:val="26"/>
          <w:rtl/>
        </w:rPr>
      </w:pPr>
      <w:r>
        <w:rPr>
          <w:rFonts w:cs="David"/>
          <w:rtl/>
        </w:rPr>
        <w:fldChar w:fldCharType="begin"/>
      </w:r>
      <w:r w:rsidR="00374498">
        <w:rPr>
          <w:rFonts w:cs="David"/>
        </w:rPr>
        <w:instrText>HYPERLINK</w:instrText>
      </w:r>
      <w:r w:rsidR="00374498">
        <w:rPr>
          <w:rFonts w:cs="David"/>
          <w:rtl/>
        </w:rPr>
        <w:instrText xml:space="preserve">  \</w:instrText>
      </w:r>
      <w:r w:rsidR="00374498">
        <w:rPr>
          <w:rFonts w:cs="David"/>
        </w:rPr>
        <w:instrText>l</w:instrText>
      </w:r>
      <w:r w:rsidR="00374498">
        <w:rPr>
          <w:rFonts w:cs="David"/>
          <w:rtl/>
        </w:rPr>
        <w:instrText xml:space="preserve"> "מיצויהחייםוניצולזמן"</w:instrText>
      </w:r>
      <w:r>
        <w:rPr>
          <w:rFonts w:cs="David"/>
          <w:rtl/>
        </w:rPr>
        <w:fldChar w:fldCharType="separate"/>
      </w:r>
      <w:r w:rsidR="00374498" w:rsidRPr="00374498">
        <w:rPr>
          <w:rStyle w:val="Hyperlink"/>
          <w:rFonts w:cs="David" w:hint="cs"/>
          <w:rtl/>
        </w:rPr>
        <w:t>בחזרה לתוכן</w:t>
      </w:r>
    </w:p>
    <w:p w:rsidR="000A7476" w:rsidRPr="00A35FFD" w:rsidRDefault="00993FC1" w:rsidP="00374498">
      <w:pPr>
        <w:jc w:val="center"/>
        <w:rPr>
          <w:sz w:val="28"/>
          <w:szCs w:val="28"/>
          <w:rtl/>
        </w:rPr>
      </w:pPr>
      <w:r>
        <w:rPr>
          <w:sz w:val="24"/>
          <w:szCs w:val="24"/>
          <w:rtl/>
          <w:lang w:eastAsia="he-IL"/>
        </w:rPr>
        <w:fldChar w:fldCharType="end"/>
      </w:r>
      <w:r w:rsidR="000A7476" w:rsidRPr="00A35FFD">
        <w:rPr>
          <w:rFonts w:hint="cs"/>
          <w:sz w:val="28"/>
          <w:szCs w:val="28"/>
        </w:rPr>
        <w:sym w:font="Wingdings" w:char="F076"/>
      </w:r>
      <w:r w:rsidR="000A7476">
        <w:rPr>
          <w:sz w:val="28"/>
          <w:szCs w:val="28"/>
        </w:rPr>
        <w:tab/>
      </w:r>
      <w:r w:rsidR="000A7476">
        <w:rPr>
          <w:sz w:val="28"/>
          <w:szCs w:val="28"/>
        </w:rPr>
        <w:tab/>
      </w:r>
      <w:r w:rsidR="000A7476" w:rsidRPr="00A35FFD">
        <w:rPr>
          <w:rFonts w:hint="cs"/>
          <w:sz w:val="28"/>
          <w:szCs w:val="28"/>
        </w:rPr>
        <w:sym w:font="Wingdings" w:char="F076"/>
      </w:r>
      <w:r w:rsidR="000A7476">
        <w:rPr>
          <w:sz w:val="28"/>
          <w:szCs w:val="28"/>
        </w:rPr>
        <w:tab/>
      </w:r>
      <w:r w:rsidR="000A7476">
        <w:rPr>
          <w:sz w:val="28"/>
          <w:szCs w:val="28"/>
        </w:rPr>
        <w:tab/>
      </w:r>
      <w:r w:rsidR="000A7476" w:rsidRPr="00A35FFD">
        <w:rPr>
          <w:rFonts w:hint="cs"/>
          <w:sz w:val="28"/>
          <w:szCs w:val="28"/>
        </w:rPr>
        <w:sym w:font="Wingdings" w:char="F076"/>
      </w:r>
    </w:p>
    <w:p w:rsidR="00CA42C9" w:rsidRPr="006274BB" w:rsidRDefault="00CA42C9" w:rsidP="00CA42C9">
      <w:pPr>
        <w:spacing w:before="120"/>
        <w:jc w:val="center"/>
        <w:rPr>
          <w:rFonts w:ascii="Arial" w:hAnsi="Arial"/>
          <w:b/>
          <w:bCs/>
          <w:emboss/>
          <w:color w:val="800000"/>
        </w:rPr>
      </w:pPr>
      <w:bookmarkStart w:id="388" w:name="ערןכותבלאודי"/>
      <w:bookmarkEnd w:id="388"/>
      <w:r w:rsidRPr="006274BB">
        <w:rPr>
          <w:rFonts w:ascii="Arial" w:hAnsi="Arial"/>
          <w:b/>
          <w:bCs/>
          <w:emboss/>
          <w:color w:val="800000"/>
          <w:rtl/>
        </w:rPr>
        <w:t>ערן כותב לאודי</w:t>
      </w:r>
    </w:p>
    <w:p w:rsidR="00CA42C9" w:rsidRDefault="00CA42C9" w:rsidP="00F8676A">
      <w:pPr>
        <w:spacing w:before="120"/>
        <w:jc w:val="both"/>
        <w:rPr>
          <w:rFonts w:ascii="Arial" w:hAnsi="Arial"/>
          <w:rtl/>
        </w:rPr>
      </w:pPr>
      <w:r>
        <w:rPr>
          <w:rFonts w:ascii="Arial" w:hAnsi="Arial" w:hint="cs"/>
          <w:rtl/>
        </w:rPr>
        <w:t>"</w:t>
      </w:r>
      <w:r w:rsidRPr="00A4069A">
        <w:rPr>
          <w:rFonts w:ascii="Arial" w:hAnsi="Arial"/>
          <w:color w:val="000000"/>
          <w:rtl/>
        </w:rPr>
        <w:t>אודי</w:t>
      </w:r>
      <w:r>
        <w:rPr>
          <w:rFonts w:ascii="Arial" w:hAnsi="Arial"/>
          <w:rtl/>
        </w:rPr>
        <w:t xml:space="preserve"> היקר מאוד,</w:t>
      </w:r>
    </w:p>
    <w:p w:rsidR="00CA42C9" w:rsidRPr="00BE0429" w:rsidRDefault="00CA42C9" w:rsidP="00F8676A">
      <w:pPr>
        <w:pStyle w:val="NormalWeb"/>
        <w:bidi/>
        <w:spacing w:before="0" w:beforeAutospacing="0" w:after="0" w:afterAutospacing="0"/>
        <w:jc w:val="both"/>
        <w:rPr>
          <w:rFonts w:ascii="Arial" w:hAnsi="Arial" w:cs="David"/>
          <w:szCs w:val="26"/>
          <w:rtl/>
        </w:rPr>
      </w:pPr>
      <w:r w:rsidRPr="00BE0429">
        <w:rPr>
          <w:rFonts w:ascii="Arial" w:hAnsi="Arial" w:cs="David"/>
          <w:szCs w:val="26"/>
          <w:rtl/>
        </w:rPr>
        <w:t>הייתי באמצע התארגנויות אחרונות לפני השינה, כשהפלאפון שלי צלצל פתאום. השעה הייתה אחת אחר חצות. לא מזמן חזרתי הביתה אחרי יום עמוס בפעילויות וחוויות, כשבראש כולן מסיבת יום ההולדת שערכנו לך בבית החולים. הרגשתי נהדר. נראה היה שהמסיבה הייתה ממש מוצלחת, והצלחנו לשמח אותך ולשפר את מצב רוחך.</w:t>
      </w:r>
    </w:p>
    <w:p w:rsidR="00CA42C9" w:rsidRPr="00BE0429" w:rsidRDefault="00CA42C9" w:rsidP="00F8676A">
      <w:pPr>
        <w:pStyle w:val="NormalWeb"/>
        <w:bidi/>
        <w:spacing w:before="0" w:beforeAutospacing="0" w:after="0" w:afterAutospacing="0"/>
        <w:jc w:val="both"/>
        <w:rPr>
          <w:rFonts w:ascii="Arial" w:hAnsi="Arial" w:cs="David"/>
          <w:szCs w:val="26"/>
          <w:rtl/>
        </w:rPr>
      </w:pPr>
      <w:r w:rsidRPr="00BE0429">
        <w:rPr>
          <w:rFonts w:ascii="Arial" w:hAnsi="Arial" w:cs="David"/>
          <w:szCs w:val="26"/>
          <w:rtl/>
        </w:rPr>
        <w:t xml:space="preserve">התפלאתי מאוד. מי כבר יכול להתקשר אליי בשעה כזו? נטלתי בידי את המכשיר. זיהיתי מייד את המספר שעל הצג. זה היה אבא שלך. הוא בטח רוצה להודות לי על כל </w:t>
      </w:r>
      <w:r w:rsidRPr="00BE0429">
        <w:rPr>
          <w:rFonts w:ascii="Arial" w:hAnsi="Arial" w:cs="David" w:hint="cs"/>
          <w:szCs w:val="26"/>
          <w:rtl/>
        </w:rPr>
        <w:t>הטרחה</w:t>
      </w:r>
      <w:r w:rsidRPr="00BE0429">
        <w:rPr>
          <w:rFonts w:ascii="Arial" w:hAnsi="Arial" w:cs="David"/>
          <w:szCs w:val="26"/>
          <w:rtl/>
        </w:rPr>
        <w:t xml:space="preserve"> </w:t>
      </w:r>
      <w:r w:rsidRPr="00BE0429">
        <w:rPr>
          <w:rFonts w:ascii="Arial" w:hAnsi="Arial" w:cs="David" w:hint="cs"/>
          <w:szCs w:val="26"/>
          <w:rtl/>
        </w:rPr>
        <w:t>בארגון</w:t>
      </w:r>
      <w:r w:rsidRPr="00BE0429">
        <w:rPr>
          <w:rFonts w:ascii="Arial" w:hAnsi="Arial" w:cs="David"/>
          <w:szCs w:val="26"/>
          <w:rtl/>
        </w:rPr>
        <w:t xml:space="preserve"> המסיבה, חשבתי לעצמי. אבל מה כל כך דחוף בשעה כזו, תמהתי. יכול להיות שקרה משהו אחר? התחלתי לדאוג. עוד כשהתחיל כל הסיפור, לפני שלושה חודשים, ביקשתי מאבא שלך לעדכן אותי תמיד בכל התפתחות במצבך. התפללתי בליבי שלא קרה שום דבר רע. </w:t>
      </w:r>
    </w:p>
    <w:p w:rsidR="00CA42C9" w:rsidRPr="00BE0429" w:rsidRDefault="00CA42C9" w:rsidP="00F8676A">
      <w:pPr>
        <w:pStyle w:val="NormalWeb"/>
        <w:bidi/>
        <w:spacing w:before="0" w:beforeAutospacing="0" w:after="0" w:afterAutospacing="0"/>
        <w:jc w:val="both"/>
        <w:rPr>
          <w:rFonts w:ascii="Arial" w:hAnsi="Arial" w:cs="David"/>
          <w:szCs w:val="26"/>
          <w:rtl/>
        </w:rPr>
      </w:pPr>
      <w:r w:rsidRPr="00BE0429">
        <w:rPr>
          <w:rFonts w:ascii="Arial" w:hAnsi="Arial" w:cs="David"/>
          <w:szCs w:val="26"/>
          <w:rtl/>
        </w:rPr>
        <w:t xml:space="preserve">עניתי לשיחה. הקול של אביך רעד והיה נשמע מוזר. בקושי הצלחתי לשמוע את המילים שלו. אני לא יודע אם היו בעיות בקליטה או שהיה קשה לו לדבר, אבל מבין שברי המשפטים הצלחתי איכשהו לקלוט כמה מילים: </w:t>
      </w:r>
      <w:r w:rsidRPr="00BE0429">
        <w:rPr>
          <w:rFonts w:ascii="Arial" w:hAnsi="Arial" w:cs="David" w:hint="cs"/>
          <w:szCs w:val="26"/>
          <w:rtl/>
        </w:rPr>
        <w:t>"הידרדרו</w:t>
      </w:r>
      <w:r w:rsidRPr="00BE0429">
        <w:rPr>
          <w:rFonts w:ascii="Arial" w:hAnsi="Arial" w:cs="David" w:hint="eastAsia"/>
          <w:szCs w:val="26"/>
          <w:rtl/>
        </w:rPr>
        <w:t>ת</w:t>
      </w:r>
      <w:r w:rsidRPr="00BE0429">
        <w:rPr>
          <w:rFonts w:ascii="Arial" w:hAnsi="Arial" w:cs="David"/>
          <w:szCs w:val="26"/>
          <w:rtl/>
        </w:rPr>
        <w:t xml:space="preserve">… טיפול נמרץ… הרופאים... מצב קשה...". השיחה התנתקה. לא האמנתי. הרי רק היום יצאת מהניתוח הגדול. כל כך בנינו עליו. כמה קיווינו וציפינו שהוא יוציא אותך מזה. מה השתבש פתאום? </w:t>
      </w:r>
    </w:p>
    <w:p w:rsidR="00CA42C9" w:rsidRPr="00BE0429" w:rsidRDefault="00CA42C9" w:rsidP="00F8676A">
      <w:pPr>
        <w:pStyle w:val="NormalWeb"/>
        <w:bidi/>
        <w:spacing w:before="0" w:beforeAutospacing="0" w:after="0" w:afterAutospacing="0"/>
        <w:jc w:val="both"/>
        <w:rPr>
          <w:rFonts w:ascii="Arial" w:hAnsi="Arial" w:cs="David"/>
          <w:szCs w:val="26"/>
          <w:rtl/>
        </w:rPr>
      </w:pPr>
      <w:r w:rsidRPr="00BE0429">
        <w:rPr>
          <w:rFonts w:ascii="Arial" w:hAnsi="Arial" w:cs="David"/>
          <w:szCs w:val="26"/>
          <w:rtl/>
        </w:rPr>
        <w:t>הרגשתי שאני מוכרח להגיע אליך לבית החולים. ניסיתי להתקשר לחברים נוספים, אך כולם כבר היו ישנים. רק את אסף הצלחתי לתפוס עֵר, ותוך כמה דקות כבר היינו בדרך לבית החולים. אבא שלו הסכים להסיע אותנו ברכב שלו. המחשבות התרוצצו בראשי שאיים להתפקע. בכל הלילה שלפני הניתוח כמעט ולא ישנתי. התאספנו כל החבר</w:t>
      </w:r>
      <w:r w:rsidRPr="00BE0429">
        <w:rPr>
          <w:rFonts w:ascii="Arial" w:hAnsi="Arial" w:cs="David" w:hint="cs"/>
          <w:szCs w:val="26"/>
          <w:rtl/>
        </w:rPr>
        <w:t>'</w:t>
      </w:r>
      <w:r w:rsidRPr="00BE0429">
        <w:rPr>
          <w:rFonts w:ascii="Arial" w:hAnsi="Arial" w:cs="David"/>
          <w:szCs w:val="26"/>
          <w:rtl/>
        </w:rPr>
        <w:t xml:space="preserve">ה בבית של איציק, ואמרנו תהילים לרפואתך. כל התקופה האחרונה הייתה מתוחה מאד, לכל החברים, ולי במיוחד, בגלל שהיינו קרובים כל כך. ידענו שהמצב שלך לא פשוט, ושלא ברור איך כל זה ייגמר. אך כל הזמן המשכנו להיות אופטימיים ולהאמין שתצא מזה. </w:t>
      </w:r>
    </w:p>
    <w:p w:rsidR="00CA42C9" w:rsidRPr="00BE0429" w:rsidRDefault="00CA42C9" w:rsidP="00F8676A">
      <w:pPr>
        <w:pStyle w:val="NormalWeb"/>
        <w:bidi/>
        <w:spacing w:before="0" w:beforeAutospacing="0" w:after="0" w:afterAutospacing="0"/>
        <w:jc w:val="both"/>
        <w:rPr>
          <w:rFonts w:ascii="Arial" w:hAnsi="Arial" w:cs="David"/>
          <w:szCs w:val="26"/>
          <w:rtl/>
        </w:rPr>
      </w:pPr>
      <w:r w:rsidRPr="00BE0429">
        <w:rPr>
          <w:rFonts w:ascii="Arial" w:hAnsi="Arial" w:cs="David"/>
          <w:szCs w:val="26"/>
          <w:rtl/>
        </w:rPr>
        <w:t xml:space="preserve">הקשר בין שנינו, אודי, היה תמיד מיוחד מאוד. היינו מספרים זה לזה הכל, מדברים המון. היינו מבלים ביחד, לומדים למבחנים, מתכננים תוכניות. מה שלאחרים הייתי צריך להסביר במלים רבות אתה הבנת ברמז קטן. אהבתי אותך מאוד ודאגתי לך כמו לאח. בתוך תוכי היה משהו שסירב להאמין שיקרה לך משהו. ראיתי אותנו ממשיכים ביחד שנים רבות וארוכות. </w:t>
      </w:r>
    </w:p>
    <w:p w:rsidR="00CA42C9" w:rsidRPr="00BE0429" w:rsidRDefault="00CA42C9" w:rsidP="00F8676A">
      <w:pPr>
        <w:pStyle w:val="NormalWeb"/>
        <w:bidi/>
        <w:spacing w:before="0" w:beforeAutospacing="0" w:after="0" w:afterAutospacing="0"/>
        <w:jc w:val="both"/>
        <w:rPr>
          <w:rFonts w:ascii="Arial" w:hAnsi="Arial" w:cs="David"/>
          <w:szCs w:val="26"/>
          <w:rtl/>
        </w:rPr>
      </w:pPr>
      <w:r w:rsidRPr="00BE0429">
        <w:rPr>
          <w:rFonts w:ascii="Arial" w:hAnsi="Arial" w:cs="David"/>
          <w:szCs w:val="26"/>
          <w:rtl/>
        </w:rPr>
        <w:lastRenderedPageBreak/>
        <w:t xml:space="preserve">"על מה אתה חושב?" שאל אסף, שובר את השתיקה, מנסה לחדור למתרחש בתוך מוחי. </w:t>
      </w:r>
      <w:r w:rsidRPr="00BE0429">
        <w:rPr>
          <w:rFonts w:ascii="Arial" w:hAnsi="Arial" w:cs="David" w:hint="cs"/>
          <w:szCs w:val="26"/>
          <w:rtl/>
        </w:rPr>
        <w:t>"</w:t>
      </w:r>
      <w:r w:rsidRPr="00BE0429">
        <w:rPr>
          <w:rFonts w:ascii="Arial" w:hAnsi="Arial" w:cs="David"/>
          <w:szCs w:val="26"/>
          <w:rtl/>
        </w:rPr>
        <w:t>אני כבר לא יודע מה לחשוב יותר", עניתי לו בשקט. הרכב נכנס לחניית בית החולים.</w:t>
      </w:r>
    </w:p>
    <w:p w:rsidR="00CA42C9" w:rsidRPr="00BE0429" w:rsidRDefault="00CA42C9" w:rsidP="00F8676A">
      <w:pPr>
        <w:pStyle w:val="NormalWeb"/>
        <w:bidi/>
        <w:spacing w:before="0" w:beforeAutospacing="0" w:after="0" w:afterAutospacing="0"/>
        <w:jc w:val="both"/>
        <w:rPr>
          <w:rFonts w:ascii="Arial" w:hAnsi="Arial" w:cs="David"/>
          <w:szCs w:val="26"/>
          <w:rtl/>
        </w:rPr>
      </w:pPr>
      <w:r w:rsidRPr="00BE0429">
        <w:rPr>
          <w:rFonts w:ascii="Arial" w:hAnsi="Arial" w:cs="David"/>
          <w:szCs w:val="26"/>
          <w:rtl/>
        </w:rPr>
        <w:t xml:space="preserve">תוך שלוש דקות כבר היינו בפנים. הדוד שלך חיים עצר אותנו בכניסה לחדר הטיפולים שבו היית. הוא הנחית עלינו את הבשורה הקשה: </w:t>
      </w:r>
      <w:r w:rsidRPr="00BE0429">
        <w:rPr>
          <w:rFonts w:ascii="Arial" w:hAnsi="Arial" w:cs="David" w:hint="cs"/>
          <w:szCs w:val="26"/>
          <w:rtl/>
        </w:rPr>
        <w:t>"</w:t>
      </w:r>
      <w:r w:rsidRPr="00BE0429">
        <w:rPr>
          <w:rFonts w:ascii="Arial" w:hAnsi="Arial" w:cs="David"/>
          <w:szCs w:val="26"/>
          <w:rtl/>
        </w:rPr>
        <w:t xml:space="preserve">המצב של אודי הדרדר הלילה. הוא איבד את ההכרה ונלקח ליחידה לטיפול נמרץ. מערכת החיסון שלו קרסה לגמרי..." המילים הדהדו בראשי כמו פטישים, כשהוא הוסיף את המילים הבאות שננעצו בי כמו סכין בלב: </w:t>
      </w:r>
      <w:r w:rsidRPr="00BE0429">
        <w:rPr>
          <w:rFonts w:ascii="Arial" w:hAnsi="Arial" w:cs="David" w:hint="cs"/>
          <w:szCs w:val="26"/>
          <w:rtl/>
        </w:rPr>
        <w:t>"</w:t>
      </w:r>
      <w:r w:rsidRPr="00BE0429">
        <w:rPr>
          <w:rFonts w:ascii="Arial" w:hAnsi="Arial" w:cs="David"/>
          <w:szCs w:val="26"/>
          <w:rtl/>
        </w:rPr>
        <w:t xml:space="preserve">הרופאים אומרים שהוא לא יעבור את הלילה..." </w:t>
      </w:r>
    </w:p>
    <w:p w:rsidR="00CA42C9" w:rsidRPr="00BE0429" w:rsidRDefault="00CA42C9" w:rsidP="00F8676A">
      <w:pPr>
        <w:pStyle w:val="NormalWeb"/>
        <w:bidi/>
        <w:spacing w:before="0" w:beforeAutospacing="0" w:after="0" w:afterAutospacing="0"/>
        <w:jc w:val="both"/>
        <w:rPr>
          <w:rFonts w:ascii="Arial" w:hAnsi="Arial" w:cs="David"/>
          <w:szCs w:val="26"/>
          <w:rtl/>
        </w:rPr>
      </w:pPr>
      <w:r w:rsidRPr="00BE0429">
        <w:rPr>
          <w:rFonts w:ascii="Arial" w:hAnsi="Arial" w:cs="David"/>
          <w:szCs w:val="26"/>
          <w:rtl/>
        </w:rPr>
        <w:t>אסף ואני הסתכלנו זה בזה באימה. קיוויתי להתעורר פתאום ולגלות שכל זה הוא סתם חלום רע.</w:t>
      </w:r>
    </w:p>
    <w:p w:rsidR="00CA42C9" w:rsidRPr="00BE0429" w:rsidRDefault="00CA42C9" w:rsidP="00F8676A">
      <w:pPr>
        <w:pStyle w:val="NormalWeb"/>
        <w:bidi/>
        <w:spacing w:before="0" w:beforeAutospacing="0" w:after="0" w:afterAutospacing="0"/>
        <w:jc w:val="both"/>
        <w:rPr>
          <w:rFonts w:ascii="Arial" w:hAnsi="Arial" w:cs="David"/>
          <w:szCs w:val="26"/>
          <w:rtl/>
        </w:rPr>
      </w:pPr>
      <w:r w:rsidRPr="00BE0429">
        <w:rPr>
          <w:rFonts w:ascii="Arial" w:hAnsi="Arial" w:cs="David"/>
          <w:szCs w:val="26"/>
          <w:rtl/>
        </w:rPr>
        <w:t xml:space="preserve">נכנסנו לחדר בצעדים חרישיים. עמדו שם שני רופאים ואחות וההורים שלך. הפנים שלהם אמרו הכל. ליוויתי אותם בכל התקופה האחרונה, אבל עכשיו זה היה השיא. אמא שלך נראתה נורא, הפנים שלה היו אדומות ושטופות בדמעות. היא ישבה על כיסא ליד המיטה שלך והתייפחה. אבא שלך עמד מאחוריה. שכבת שם על המיטה. מסיכת הנשמה כיסתה את פניך והיית מחובר לכל מיני מכשירים. בקושי היה אפשר לראות אותך. אחד הרופאים ניגש אלינו ולחש לנו: </w:t>
      </w:r>
      <w:r w:rsidRPr="00BE0429">
        <w:rPr>
          <w:rFonts w:ascii="Arial" w:hAnsi="Arial" w:cs="David" w:hint="cs"/>
          <w:szCs w:val="26"/>
          <w:rtl/>
        </w:rPr>
        <w:t>"</w:t>
      </w:r>
      <w:r w:rsidRPr="00BE0429">
        <w:rPr>
          <w:rFonts w:ascii="Arial" w:hAnsi="Arial" w:cs="David"/>
          <w:szCs w:val="26"/>
          <w:rtl/>
        </w:rPr>
        <w:t xml:space="preserve">אל תתעכבו כאן, בחורים. זו ההזדמנות שלכם להיפרד. נצלו אותה..." </w:t>
      </w:r>
    </w:p>
    <w:p w:rsidR="00CA42C9" w:rsidRPr="00BE0429" w:rsidRDefault="00CA42C9" w:rsidP="00F8676A">
      <w:pPr>
        <w:pStyle w:val="NormalWeb"/>
        <w:bidi/>
        <w:spacing w:before="0" w:beforeAutospacing="0" w:after="0" w:afterAutospacing="0"/>
        <w:jc w:val="both"/>
        <w:rPr>
          <w:rFonts w:ascii="Arial" w:hAnsi="Arial" w:cs="David"/>
          <w:szCs w:val="26"/>
          <w:rtl/>
        </w:rPr>
      </w:pPr>
      <w:r w:rsidRPr="00BE0429">
        <w:rPr>
          <w:rFonts w:ascii="Arial" w:hAnsi="Arial" w:cs="David"/>
          <w:szCs w:val="26"/>
          <w:rtl/>
        </w:rPr>
        <w:t xml:space="preserve">מה פתאום להיפרד? צעקתי בתוכי, אני לא מוכן להיפרד. לא מסכים שאודי ילך. יש לנו עוד המון דברים לעשות ביחד. מה עם כל התוכניות שלנו? הוא לא יכול לעזוב ככה פתאום! </w:t>
      </w:r>
    </w:p>
    <w:p w:rsidR="00CA42C9" w:rsidRPr="00BE0429" w:rsidRDefault="00CA42C9" w:rsidP="00F8676A">
      <w:pPr>
        <w:pStyle w:val="NormalWeb"/>
        <w:bidi/>
        <w:spacing w:before="0" w:beforeAutospacing="0" w:after="0" w:afterAutospacing="0"/>
        <w:jc w:val="both"/>
        <w:rPr>
          <w:rFonts w:ascii="Arial" w:hAnsi="Arial" w:cs="David"/>
          <w:szCs w:val="26"/>
          <w:rtl/>
        </w:rPr>
      </w:pPr>
      <w:r w:rsidRPr="00BE0429">
        <w:rPr>
          <w:rFonts w:ascii="Arial" w:hAnsi="Arial" w:cs="David"/>
          <w:szCs w:val="26"/>
          <w:rtl/>
        </w:rPr>
        <w:t xml:space="preserve">את מה שהתרחש בשעות שלאחר מכן אני כמעט ולא זוכר. הרופאים אומנם טעו, אבל לא בהרבה. הצלחת לעבור את הלילה בחיים. כנראה הַנְּשָמָה התקשתה להיפרד מהגוף שלך כל כך מהר. אך באמצע היום שלמחרת, הסרטן הכריע אותך. הרופא יצא אלינו, ניגש להוריך במבט מושפל ולחש להם בקול צרוד: </w:t>
      </w:r>
      <w:r w:rsidRPr="00BE0429">
        <w:rPr>
          <w:rFonts w:ascii="Arial" w:hAnsi="Arial" w:cs="David" w:hint="cs"/>
          <w:szCs w:val="26"/>
          <w:rtl/>
        </w:rPr>
        <w:t>"</w:t>
      </w:r>
      <w:r w:rsidRPr="00BE0429">
        <w:rPr>
          <w:rFonts w:ascii="Arial" w:hAnsi="Arial" w:cs="David"/>
          <w:szCs w:val="26"/>
          <w:rtl/>
        </w:rPr>
        <w:t xml:space="preserve">בועז, אילנה, אני מצטער מאד, עשינו את כל מה שיכולנו, אבל זה כבר לא בידיים שלנו עוד... זהו. זה נגמר..." </w:t>
      </w:r>
    </w:p>
    <w:p w:rsidR="00CA42C9" w:rsidRPr="00BE0429" w:rsidRDefault="00CA42C9" w:rsidP="00F8676A">
      <w:pPr>
        <w:pStyle w:val="NormalWeb"/>
        <w:bidi/>
        <w:spacing w:before="0" w:beforeAutospacing="0" w:after="0" w:afterAutospacing="0"/>
        <w:jc w:val="both"/>
        <w:rPr>
          <w:rFonts w:ascii="Arial" w:hAnsi="Arial" w:cs="David"/>
          <w:szCs w:val="26"/>
          <w:rtl/>
        </w:rPr>
      </w:pPr>
      <w:r w:rsidRPr="00BE0429">
        <w:rPr>
          <w:rFonts w:ascii="Arial" w:hAnsi="Arial" w:cs="David"/>
          <w:szCs w:val="26"/>
          <w:rtl/>
        </w:rPr>
        <w:t xml:space="preserve">אביך לחץ את ידו של הרופא והודה לו על המאמצים שהם השקיעו בכל התקופה הזו. הוא ניסה לתמוך באמך, וַחֲבוּרָה של קרובי משפחה שלכם הקיפה אותם, אך אני כבר לא הייתי שם יותר. רגליי נשאו אותי החוצה, כאילו מאליהם. רציתי לצאת מן המקום הזה כמה שיותר מהר. לא חשוב לאן. העיקר לצאת. </w:t>
      </w:r>
    </w:p>
    <w:p w:rsidR="00CA42C9" w:rsidRPr="00BE0429" w:rsidRDefault="00CA42C9" w:rsidP="00F8676A">
      <w:pPr>
        <w:pStyle w:val="NormalWeb"/>
        <w:bidi/>
        <w:spacing w:before="0" w:beforeAutospacing="0" w:after="0" w:afterAutospacing="0"/>
        <w:jc w:val="both"/>
        <w:rPr>
          <w:rFonts w:ascii="Arial" w:hAnsi="Arial" w:cs="David"/>
          <w:szCs w:val="26"/>
          <w:rtl/>
        </w:rPr>
      </w:pPr>
      <w:r w:rsidRPr="00BE0429">
        <w:rPr>
          <w:rFonts w:ascii="Arial" w:hAnsi="Arial" w:cs="David"/>
          <w:szCs w:val="26"/>
          <w:rtl/>
        </w:rPr>
        <w:t xml:space="preserve">שמש של צהריים קידמה את פניי. המולת הרחוב הקיפה אותי מכל עבר. מכוניות, אנשים, רעש, כל אחד ממהר לדרכו. רציתי לעמוד באמצע הכביש ולצעוק: </w:t>
      </w:r>
      <w:r w:rsidRPr="00BE0429">
        <w:rPr>
          <w:rFonts w:ascii="Arial" w:hAnsi="Arial" w:cs="David" w:hint="cs"/>
          <w:szCs w:val="26"/>
          <w:rtl/>
        </w:rPr>
        <w:t>"</w:t>
      </w:r>
      <w:r w:rsidRPr="00BE0429">
        <w:rPr>
          <w:rFonts w:ascii="Arial" w:hAnsi="Arial" w:cs="David"/>
          <w:szCs w:val="26"/>
          <w:rtl/>
        </w:rPr>
        <w:t xml:space="preserve">מה קורה לכם אנשים?! איך אתם מסוגלים להמשיך כך, כאילו לא קרה כלום?! אתם לא יודעים שאודי מת?!!!" </w:t>
      </w:r>
    </w:p>
    <w:p w:rsidR="00CA42C9" w:rsidRPr="00BE0429" w:rsidRDefault="00CA42C9" w:rsidP="00F8676A">
      <w:pPr>
        <w:pStyle w:val="NormalWeb"/>
        <w:bidi/>
        <w:spacing w:before="0" w:beforeAutospacing="0" w:after="0" w:afterAutospacing="0"/>
        <w:jc w:val="both"/>
        <w:rPr>
          <w:rFonts w:ascii="Arial" w:hAnsi="Arial" w:cs="David"/>
          <w:szCs w:val="26"/>
          <w:rtl/>
        </w:rPr>
      </w:pPr>
      <w:r w:rsidRPr="00BE0429">
        <w:rPr>
          <w:rFonts w:ascii="Arial" w:hAnsi="Arial" w:cs="David"/>
          <w:szCs w:val="26"/>
          <w:rtl/>
        </w:rPr>
        <w:t xml:space="preserve">כנראה מישהו מלמעלה שמר עליי והוביל אותי הביתה בשלום בלי להידרס על ידי אף רכב, כי אני כבר לא שמתי לב לכלום. התהלכתי כמו בעולם אחר. לא הצלחתי לעכל מה קורה. גם בהלוויה לא חזרתי לעצמי. הגוף שלי היה שם, אבל המחשבות היו במקום אחר, אודי. רציתי ללכת איתך... </w:t>
      </w:r>
    </w:p>
    <w:p w:rsidR="00CA42C9" w:rsidRPr="00BE0429" w:rsidRDefault="00CA42C9" w:rsidP="00F8676A">
      <w:pPr>
        <w:pStyle w:val="NormalWeb"/>
        <w:bidi/>
        <w:spacing w:before="0" w:beforeAutospacing="0" w:after="0" w:afterAutospacing="0"/>
        <w:jc w:val="both"/>
        <w:rPr>
          <w:rFonts w:ascii="Arial" w:hAnsi="Arial" w:cs="David"/>
          <w:szCs w:val="26"/>
          <w:rtl/>
        </w:rPr>
      </w:pPr>
      <w:r w:rsidRPr="00BE0429">
        <w:rPr>
          <w:rFonts w:ascii="Arial" w:hAnsi="Arial" w:cs="David"/>
          <w:szCs w:val="26"/>
          <w:rtl/>
        </w:rPr>
        <w:t xml:space="preserve">כולם היו שם. החברים מהלימודים ומהסניף, שכנים, קרובי משפחה ומכרים. אפילו יחזקאל פרישמן המורה הזקן לביולוגיה. אני כמעט ולא זוכר מה התרחש שם ומה נאמר בהלוויה. רק דבר אחד נשאר חרות בזיכרוני: אחותך הקטנה, מיכל, מנפנפת לך בידה לשלום בעת שמורידים את גופך אל הקבר ושפתיה ממלמלות: </w:t>
      </w:r>
      <w:r w:rsidRPr="00BE0429">
        <w:rPr>
          <w:rFonts w:ascii="Arial" w:hAnsi="Arial" w:cs="David" w:hint="cs"/>
          <w:szCs w:val="26"/>
          <w:rtl/>
        </w:rPr>
        <w:t>"</w:t>
      </w:r>
      <w:r w:rsidRPr="00BE0429">
        <w:rPr>
          <w:rFonts w:ascii="Arial" w:hAnsi="Arial" w:cs="David"/>
          <w:szCs w:val="26"/>
          <w:rtl/>
        </w:rPr>
        <w:t>להתראות, אודי, אני אוהבת אותך..."</w:t>
      </w:r>
    </w:p>
    <w:p w:rsidR="00CA42C9" w:rsidRPr="00BE0429" w:rsidRDefault="00CA42C9" w:rsidP="00F8676A">
      <w:pPr>
        <w:pStyle w:val="NormalWeb"/>
        <w:bidi/>
        <w:spacing w:before="0" w:beforeAutospacing="0" w:after="0" w:afterAutospacing="0"/>
        <w:jc w:val="both"/>
        <w:rPr>
          <w:rFonts w:ascii="Arial" w:hAnsi="Arial" w:cs="David"/>
          <w:szCs w:val="26"/>
          <w:rtl/>
        </w:rPr>
      </w:pPr>
      <w:r w:rsidRPr="00BE0429">
        <w:rPr>
          <w:rFonts w:ascii="Arial" w:hAnsi="Arial" w:cs="David"/>
          <w:szCs w:val="26"/>
          <w:rtl/>
        </w:rPr>
        <w:t xml:space="preserve">ימי השבעה עברו עליי כמו חלום בלהות. אנשים נכנסו ויצאו, באו לנחם ולספר, ואני הסתובבתי שם כסהרורי. בקושי אכלתי וישנתי בכל הימים האלו. הייתי כבוי לגמרי. </w:t>
      </w:r>
    </w:p>
    <w:p w:rsidR="00CA42C9" w:rsidRPr="00BE0429" w:rsidRDefault="00CA42C9" w:rsidP="00F8676A">
      <w:pPr>
        <w:pStyle w:val="NormalWeb"/>
        <w:bidi/>
        <w:spacing w:before="0" w:beforeAutospacing="0" w:after="0" w:afterAutospacing="0"/>
        <w:jc w:val="both"/>
        <w:rPr>
          <w:rFonts w:ascii="Arial" w:hAnsi="Arial" w:cs="David"/>
          <w:szCs w:val="26"/>
          <w:rtl/>
        </w:rPr>
      </w:pPr>
      <w:r w:rsidRPr="00BE0429">
        <w:rPr>
          <w:rFonts w:ascii="Arial" w:hAnsi="Arial" w:cs="David"/>
          <w:szCs w:val="26"/>
          <w:rtl/>
        </w:rPr>
        <w:t xml:space="preserve">ביום השבעה עלינו לקבר שלך. אמרו שם כמה הספדים וקדיש, וכל האנשים התפזרו לבתיהם. אני נשארתי לעמוד שם, מתקשה להיפרד. ללכת זה היה כאילו להודות שזהו, הכל נגמר. לא יכולתי. פתאום ניגש אליי אביך והניח את ידו על כתפי. </w:t>
      </w:r>
      <w:r w:rsidRPr="00BE0429">
        <w:rPr>
          <w:rFonts w:ascii="Arial" w:hAnsi="Arial" w:cs="David" w:hint="cs"/>
          <w:szCs w:val="26"/>
          <w:rtl/>
        </w:rPr>
        <w:t>"</w:t>
      </w:r>
      <w:r w:rsidRPr="00BE0429">
        <w:rPr>
          <w:rFonts w:ascii="Arial" w:hAnsi="Arial" w:cs="David"/>
          <w:szCs w:val="26"/>
          <w:rtl/>
        </w:rPr>
        <w:t xml:space="preserve">הייתי היום בבית החולים", הוא אמר, </w:t>
      </w:r>
      <w:r w:rsidRPr="00BE0429">
        <w:rPr>
          <w:rFonts w:ascii="Arial" w:hAnsi="Arial" w:cs="David" w:hint="cs"/>
          <w:szCs w:val="26"/>
          <w:rtl/>
        </w:rPr>
        <w:t>"</w:t>
      </w:r>
      <w:r w:rsidRPr="00BE0429">
        <w:rPr>
          <w:rFonts w:ascii="Arial" w:hAnsi="Arial" w:cs="David"/>
          <w:szCs w:val="26"/>
          <w:rtl/>
        </w:rPr>
        <w:t xml:space="preserve">הלכתי לאסוף משם את החפצים של אודי, ומצאתי משהו בשבילך..." הוא הושיט לי כמה דפים מקופלים. </w:t>
      </w:r>
      <w:r w:rsidRPr="00BE0429">
        <w:rPr>
          <w:rFonts w:ascii="Arial" w:hAnsi="Arial" w:cs="David" w:hint="cs"/>
          <w:szCs w:val="26"/>
          <w:rtl/>
        </w:rPr>
        <w:t>"</w:t>
      </w:r>
      <w:r w:rsidRPr="00BE0429">
        <w:rPr>
          <w:rFonts w:ascii="Arial" w:hAnsi="Arial" w:cs="David"/>
          <w:szCs w:val="26"/>
          <w:rtl/>
        </w:rPr>
        <w:t>האחות מצאה אותם מונחים מתחת הכרית של אודי", הוסיף. ביד רועדת נטלתי אותם בידי והתחלתי לקרוא. העיניים שלי טרפו את המילים. זה היה המכתב שלך:</w:t>
      </w:r>
    </w:p>
    <w:p w:rsidR="00CA42C9" w:rsidRPr="00BE0429" w:rsidRDefault="00CA42C9" w:rsidP="00F8676A">
      <w:pPr>
        <w:pStyle w:val="NormalWeb"/>
        <w:bidi/>
        <w:spacing w:before="0" w:beforeAutospacing="0" w:after="0" w:afterAutospacing="0"/>
        <w:jc w:val="both"/>
        <w:rPr>
          <w:rFonts w:ascii="Arial" w:hAnsi="Arial" w:cs="David"/>
          <w:szCs w:val="26"/>
          <w:rtl/>
        </w:rPr>
      </w:pPr>
      <w:r w:rsidRPr="00BE0429">
        <w:rPr>
          <w:rFonts w:ascii="Arial" w:hAnsi="Arial" w:cs="David"/>
          <w:szCs w:val="26"/>
          <w:rtl/>
        </w:rPr>
        <w:t xml:space="preserve">"שלום ערן, כשתקרא את השורות האלו, אני כבר לא אהיה אתכם. אני נמצא כעת רחוק ממך מאד. בעולם אחר. אני מקווה שהדברים שאתה עומד לקרוא עכשיו לא יגרמו לך צער, ושתצליח להתגבר ולחזור למסלול חייך מהר ככל האפשר, אך יש כמה דברים שהרגשתי שאני פשוט חייב לומר לך..." </w:t>
      </w:r>
    </w:p>
    <w:p w:rsidR="00CA42C9" w:rsidRPr="00BE0429" w:rsidRDefault="00CA42C9" w:rsidP="00F8676A">
      <w:pPr>
        <w:pStyle w:val="NormalWeb"/>
        <w:bidi/>
        <w:spacing w:before="0" w:beforeAutospacing="0" w:after="0" w:afterAutospacing="0"/>
        <w:jc w:val="both"/>
        <w:rPr>
          <w:rFonts w:ascii="Arial" w:hAnsi="Arial" w:cs="David"/>
          <w:szCs w:val="26"/>
          <w:rtl/>
        </w:rPr>
      </w:pPr>
      <w:r w:rsidRPr="00BE0429">
        <w:rPr>
          <w:rFonts w:ascii="Arial" w:hAnsi="Arial" w:cs="David"/>
          <w:szCs w:val="26"/>
          <w:rtl/>
        </w:rPr>
        <w:t>קראתי את הדברים שוב ושוב, אבל הלב שלי היה סתום. לא הצלחתי לעכל באמת את מה שרצית לומר לי.</w:t>
      </w:r>
    </w:p>
    <w:p w:rsidR="00CA42C9" w:rsidRPr="00BE0429" w:rsidRDefault="00CA42C9" w:rsidP="00F8676A">
      <w:pPr>
        <w:pStyle w:val="NormalWeb"/>
        <w:bidi/>
        <w:spacing w:before="0" w:beforeAutospacing="0" w:after="0" w:afterAutospacing="0"/>
        <w:jc w:val="both"/>
        <w:rPr>
          <w:rFonts w:ascii="Arial" w:hAnsi="Arial" w:cs="David"/>
          <w:szCs w:val="26"/>
          <w:rtl/>
        </w:rPr>
      </w:pPr>
      <w:r w:rsidRPr="00BE0429">
        <w:rPr>
          <w:rFonts w:ascii="Arial" w:hAnsi="Arial" w:cs="David"/>
          <w:szCs w:val="26"/>
          <w:rtl/>
        </w:rPr>
        <w:t xml:space="preserve">התקופה שלאחר מכן הייתה קשה מאוד עבורי. לא הצלחתי לחזור למסלול. התחלתי להיעדר מהלימודים. בקושי אכלתי, וירדתי במשקל בצורה ניכרת. לא היה עובר יום בלי שהייתי חושב עליך. בלילה הייתי שוכב שעות במיטה ולא נרדם. וגם כְּשֶנִרְדַמתי, הייתי חולם רק על דבר אחד, אודי. עליך. הייתי צועק מתוך שינה ומתעורר שטוף זיעה קרה. ההורים שלי התחילו לדאוג. הם הציעו לי לשוחח עם היועץ החינוכי של הישיבה או להיפגש עם פסיכולוג, אבל אני לא רציתי. הייתי שקוע בעצמי ובאבל שלי. הפסקתי לחיות כמו בן אדם. אולי יהיה </w:t>
      </w:r>
      <w:r w:rsidRPr="00BE0429">
        <w:rPr>
          <w:rFonts w:ascii="Arial" w:hAnsi="Arial" w:cs="David" w:hint="cs"/>
          <w:szCs w:val="26"/>
          <w:rtl/>
        </w:rPr>
        <w:t>מדויק</w:t>
      </w:r>
      <w:r w:rsidRPr="00BE0429">
        <w:rPr>
          <w:rFonts w:ascii="Arial" w:hAnsi="Arial" w:cs="David"/>
          <w:szCs w:val="26"/>
          <w:rtl/>
        </w:rPr>
        <w:t xml:space="preserve"> יותר לתאר את המצב שלי באותו זמן – לא הייתי חי, רק המשכתי להתקיים...</w:t>
      </w:r>
    </w:p>
    <w:p w:rsidR="00CA42C9" w:rsidRPr="00BE0429" w:rsidRDefault="00CA42C9" w:rsidP="00F8676A">
      <w:pPr>
        <w:pStyle w:val="NormalWeb"/>
        <w:bidi/>
        <w:spacing w:before="0" w:beforeAutospacing="0" w:after="0" w:afterAutospacing="0"/>
        <w:jc w:val="both"/>
        <w:rPr>
          <w:rFonts w:ascii="Arial" w:hAnsi="Arial" w:cs="David"/>
          <w:szCs w:val="26"/>
          <w:rtl/>
        </w:rPr>
      </w:pPr>
      <w:r w:rsidRPr="00BE0429">
        <w:rPr>
          <w:rFonts w:ascii="Arial" w:hAnsi="Arial" w:cs="David"/>
          <w:szCs w:val="26"/>
          <w:rtl/>
        </w:rPr>
        <w:t xml:space="preserve"> ביום השלושים לפטירתך נערכה בבית שלכם אזכרה. אמא שלך ניגשה אלי אחרי כן ואמרה שאני נראה לא טוב. </w:t>
      </w:r>
      <w:r w:rsidRPr="00BE0429">
        <w:rPr>
          <w:rFonts w:ascii="Arial" w:hAnsi="Arial" w:cs="David" w:hint="cs"/>
          <w:szCs w:val="26"/>
          <w:rtl/>
        </w:rPr>
        <w:t>"</w:t>
      </w:r>
      <w:r w:rsidRPr="00BE0429">
        <w:rPr>
          <w:rFonts w:ascii="Arial" w:hAnsi="Arial" w:cs="David"/>
          <w:szCs w:val="26"/>
          <w:rtl/>
        </w:rPr>
        <w:t xml:space="preserve">אתה אוכל, ערן? ישן? דואג לעצמך?" דחיתי אותה בחיוך רפה </w:t>
      </w:r>
      <w:r w:rsidRPr="00BE0429">
        <w:rPr>
          <w:rFonts w:ascii="Arial" w:hAnsi="Arial" w:cs="David" w:hint="cs"/>
          <w:szCs w:val="26"/>
          <w:rtl/>
        </w:rPr>
        <w:t>"</w:t>
      </w:r>
      <w:r w:rsidRPr="00BE0429">
        <w:rPr>
          <w:rFonts w:ascii="Arial" w:hAnsi="Arial" w:cs="David"/>
          <w:szCs w:val="26"/>
          <w:rtl/>
        </w:rPr>
        <w:t xml:space="preserve">אל תדאגי. הכל בסדר אצלי". אך בלב ידעתי שאני משקר. שום דבר לא בסדר אצלי. </w:t>
      </w:r>
    </w:p>
    <w:p w:rsidR="00CA42C9" w:rsidRPr="00BE0429" w:rsidRDefault="00CA42C9" w:rsidP="00F8676A">
      <w:pPr>
        <w:pStyle w:val="NormalWeb"/>
        <w:bidi/>
        <w:spacing w:before="0" w:beforeAutospacing="0" w:after="0" w:afterAutospacing="0"/>
        <w:jc w:val="both"/>
        <w:rPr>
          <w:rFonts w:ascii="Arial" w:hAnsi="Arial" w:cs="David"/>
          <w:szCs w:val="26"/>
          <w:rtl/>
        </w:rPr>
      </w:pPr>
      <w:r w:rsidRPr="00BE0429">
        <w:rPr>
          <w:rFonts w:ascii="Arial" w:hAnsi="Arial" w:cs="David"/>
          <w:szCs w:val="26"/>
          <w:rtl/>
        </w:rPr>
        <w:t>באותו לילה שוב לא הצלחתי להירדם. קמתי מהמיטה והתחלתי להסתובב בחדר. הבטתי מבעד לחלון וראיתי דרכו את הים. גדול, שחור, סוער. כל כך משקף את מה שהרגשתי באותו רגע. התלבשתי ויצאתי מהבית. התחלתי לצעוד לעבר החוף. היינו אוהבים ללכת לשם ביחד, אודי, טובלים במים, משכשכים את רגלינו בין הגלים, רצים לאורך החוף או סתם שוכבים על החול הרך ומדברים אל תוך הלילה.</w:t>
      </w:r>
    </w:p>
    <w:p w:rsidR="00CA42C9" w:rsidRPr="00BE0429" w:rsidRDefault="00CA42C9" w:rsidP="00F8676A">
      <w:pPr>
        <w:pStyle w:val="NormalWeb"/>
        <w:bidi/>
        <w:spacing w:before="0" w:beforeAutospacing="0" w:after="0" w:afterAutospacing="0"/>
        <w:jc w:val="both"/>
        <w:rPr>
          <w:rFonts w:ascii="Arial" w:hAnsi="Arial" w:cs="David"/>
          <w:szCs w:val="26"/>
          <w:rtl/>
        </w:rPr>
      </w:pPr>
      <w:r w:rsidRPr="00BE0429">
        <w:rPr>
          <w:rFonts w:ascii="Arial" w:hAnsi="Arial" w:cs="David"/>
          <w:szCs w:val="26"/>
          <w:rtl/>
        </w:rPr>
        <w:t xml:space="preserve">השמים היו מעוננים באותו לילה והירח נעלם. מכל עבר היה הכל שחור וקודר. הרגשתי שהכל מאיים להטביע אותי בתוכו ואין שום זיק של אור ותקווה. אני מתבייש להגיד, אבל כמעט ורציתי לרוץ אל תוך המים ולהיעלם בתוכם... רוח חזקה החלה לנשוב. לא לקחתי איתי סוודר. היה לי קר, אך לא ידעתי מה מציק יותר. הקור שבחוץ או הכפור </w:t>
      </w:r>
      <w:r w:rsidRPr="00BE0429">
        <w:rPr>
          <w:rFonts w:ascii="Arial" w:hAnsi="Arial" w:cs="David"/>
          <w:szCs w:val="26"/>
          <w:rtl/>
        </w:rPr>
        <w:lastRenderedPageBreak/>
        <w:t>שבפנים, בתוך הלב. לא ידעתי מה יהיה איתי. הרגשתי שאני הולך ושוקע בתוך העצב והייאוש, כולי מלא כעס ומרירות. על מה? על הרופאים שלא הצליחו להציל אותך. על הסרטן שלקח אותך. על העולם כולו.</w:t>
      </w:r>
    </w:p>
    <w:p w:rsidR="00CA42C9" w:rsidRPr="00BE0429" w:rsidRDefault="00CA42C9" w:rsidP="00F8676A">
      <w:pPr>
        <w:pStyle w:val="NormalWeb"/>
        <w:bidi/>
        <w:spacing w:before="0" w:beforeAutospacing="0" w:after="0" w:afterAutospacing="0"/>
        <w:jc w:val="both"/>
        <w:rPr>
          <w:rFonts w:ascii="Arial" w:hAnsi="Arial" w:cs="David"/>
          <w:szCs w:val="26"/>
          <w:rtl/>
        </w:rPr>
      </w:pPr>
      <w:r w:rsidRPr="00BE0429">
        <w:rPr>
          <w:rFonts w:ascii="Arial" w:hAnsi="Arial" w:cs="David"/>
          <w:szCs w:val="26"/>
          <w:rtl/>
        </w:rPr>
        <w:t xml:space="preserve">הכנסתי את הידיים לכיסים כדי להתחמם קצת, ופתאום היד שלי נתקלה בחפץ קשה. הוצאתי אותו החוצה. זו הייתה </w:t>
      </w:r>
      <w:r w:rsidRPr="00BE0429">
        <w:rPr>
          <w:rFonts w:ascii="Arial" w:hAnsi="Arial" w:cs="David" w:hint="cs"/>
          <w:szCs w:val="26"/>
          <w:rtl/>
        </w:rPr>
        <w:t>סוכריי</w:t>
      </w:r>
      <w:r w:rsidRPr="00BE0429">
        <w:rPr>
          <w:rFonts w:ascii="Arial" w:hAnsi="Arial" w:cs="David" w:hint="eastAsia"/>
          <w:szCs w:val="26"/>
          <w:rtl/>
        </w:rPr>
        <w:t>ה</w:t>
      </w:r>
      <w:r w:rsidRPr="00BE0429">
        <w:rPr>
          <w:rFonts w:ascii="Arial" w:hAnsi="Arial" w:cs="David"/>
          <w:szCs w:val="26"/>
          <w:rtl/>
        </w:rPr>
        <w:t xml:space="preserve">. לשבריר </w:t>
      </w:r>
      <w:r w:rsidRPr="00BE0429">
        <w:rPr>
          <w:rFonts w:ascii="Arial" w:hAnsi="Arial" w:cs="David" w:hint="cs"/>
          <w:szCs w:val="26"/>
          <w:rtl/>
        </w:rPr>
        <w:t>שניי</w:t>
      </w:r>
      <w:r w:rsidRPr="00BE0429">
        <w:rPr>
          <w:rFonts w:ascii="Arial" w:hAnsi="Arial" w:cs="David" w:hint="eastAsia"/>
          <w:szCs w:val="26"/>
          <w:rtl/>
        </w:rPr>
        <w:t>ה</w:t>
      </w:r>
      <w:r w:rsidRPr="00BE0429">
        <w:rPr>
          <w:rFonts w:ascii="Arial" w:hAnsi="Arial" w:cs="David"/>
          <w:szCs w:val="26"/>
          <w:rtl/>
        </w:rPr>
        <w:t xml:space="preserve"> לא הבנתי מה היא עושה בכיס שלי, אך מייד נזכרתי. קיבלתי אותה היום בצהריים מאחותך הקטנה, מיכל. כשהייתי אצלכם בבית עברתי ליד דלת החדר שלה. היא ישבה שם ושיחקה עם שתי חברות. שמחה, צוחקת, צוהלת. הפוך בדיוק ממה שאני הרגשתי באותו רגע. פתאום היא הבחינה בי עומד בפתח החדר. </w:t>
      </w:r>
      <w:r w:rsidRPr="00BE0429">
        <w:rPr>
          <w:rFonts w:ascii="Arial" w:hAnsi="Arial" w:cs="David" w:hint="cs"/>
          <w:szCs w:val="26"/>
          <w:rtl/>
        </w:rPr>
        <w:t>"</w:t>
      </w:r>
      <w:r w:rsidRPr="00BE0429">
        <w:rPr>
          <w:rFonts w:ascii="Arial" w:hAnsi="Arial" w:cs="David"/>
          <w:szCs w:val="26"/>
          <w:rtl/>
        </w:rPr>
        <w:t>שלום, ערן</w:t>
      </w:r>
      <w:r w:rsidRPr="00BE0429">
        <w:rPr>
          <w:rFonts w:ascii="Arial" w:hAnsi="Arial" w:cs="David" w:hint="cs"/>
          <w:szCs w:val="26"/>
          <w:rtl/>
        </w:rPr>
        <w:t>,</w:t>
      </w:r>
      <w:r w:rsidRPr="00BE0429">
        <w:rPr>
          <w:rFonts w:ascii="Arial" w:hAnsi="Arial" w:cs="David"/>
          <w:szCs w:val="26"/>
          <w:rtl/>
        </w:rPr>
        <w:t>" היא אמרה וחייכה אלי</w:t>
      </w:r>
      <w:r w:rsidRPr="00BE0429">
        <w:rPr>
          <w:rFonts w:ascii="Arial" w:hAnsi="Arial" w:cs="David" w:hint="cs"/>
          <w:szCs w:val="26"/>
          <w:rtl/>
        </w:rPr>
        <w:t xml:space="preserve"> -</w:t>
      </w:r>
      <w:r w:rsidRPr="00BE0429">
        <w:rPr>
          <w:rFonts w:ascii="Arial" w:hAnsi="Arial" w:cs="David"/>
          <w:szCs w:val="26"/>
          <w:rtl/>
        </w:rPr>
        <w:t xml:space="preserve"> </w:t>
      </w:r>
      <w:r w:rsidRPr="00BE0429">
        <w:rPr>
          <w:rFonts w:ascii="Arial" w:hAnsi="Arial" w:cs="David" w:hint="cs"/>
          <w:szCs w:val="26"/>
          <w:rtl/>
        </w:rPr>
        <w:t>"</w:t>
      </w:r>
      <w:r w:rsidRPr="00BE0429">
        <w:rPr>
          <w:rFonts w:ascii="Arial" w:hAnsi="Arial" w:cs="David"/>
          <w:szCs w:val="26"/>
          <w:rtl/>
        </w:rPr>
        <w:t xml:space="preserve">רוצה </w:t>
      </w:r>
      <w:r w:rsidRPr="00BE0429">
        <w:rPr>
          <w:rFonts w:ascii="Arial" w:hAnsi="Arial" w:cs="David" w:hint="cs"/>
          <w:szCs w:val="26"/>
          <w:rtl/>
        </w:rPr>
        <w:t>סוכריי</w:t>
      </w:r>
      <w:r w:rsidRPr="00BE0429">
        <w:rPr>
          <w:rFonts w:ascii="Arial" w:hAnsi="Arial" w:cs="David" w:hint="eastAsia"/>
          <w:szCs w:val="26"/>
          <w:rtl/>
        </w:rPr>
        <w:t>ה</w:t>
      </w:r>
      <w:r w:rsidRPr="00BE0429">
        <w:rPr>
          <w:rFonts w:ascii="Arial" w:hAnsi="Arial" w:cs="David"/>
          <w:szCs w:val="26"/>
          <w:rtl/>
        </w:rPr>
        <w:t xml:space="preserve">?" על השטיח לידה הייתה מונחת ערימה של סוכריות שכנראה מישהו הביא לה. היא ניגשה אליי ונתנה לי </w:t>
      </w:r>
      <w:r w:rsidRPr="00BE0429">
        <w:rPr>
          <w:rFonts w:ascii="Arial" w:hAnsi="Arial" w:cs="David" w:hint="cs"/>
          <w:szCs w:val="26"/>
          <w:rtl/>
        </w:rPr>
        <w:t>סוכריי</w:t>
      </w:r>
      <w:r w:rsidRPr="00BE0429">
        <w:rPr>
          <w:rFonts w:ascii="Arial" w:hAnsi="Arial" w:cs="David" w:hint="eastAsia"/>
          <w:szCs w:val="26"/>
          <w:rtl/>
        </w:rPr>
        <w:t>ה</w:t>
      </w:r>
      <w:r w:rsidRPr="00BE0429">
        <w:rPr>
          <w:rFonts w:ascii="Arial" w:hAnsi="Arial" w:cs="David"/>
          <w:szCs w:val="26"/>
          <w:rtl/>
        </w:rPr>
        <w:t xml:space="preserve"> אחת. אז לא התאים לי לאכול אותה. הרגשתי כל כך מר, ומשהו מתוק פשוט היה לא שייך. אמרתי לה תודה והכנסתי את </w:t>
      </w:r>
      <w:r w:rsidRPr="00BE0429">
        <w:rPr>
          <w:rFonts w:ascii="Arial" w:hAnsi="Arial" w:cs="David" w:hint="cs"/>
          <w:szCs w:val="26"/>
          <w:rtl/>
        </w:rPr>
        <w:t>הסוכריי</w:t>
      </w:r>
      <w:r w:rsidRPr="00BE0429">
        <w:rPr>
          <w:rFonts w:ascii="Arial" w:hAnsi="Arial" w:cs="David" w:hint="eastAsia"/>
          <w:szCs w:val="26"/>
          <w:rtl/>
        </w:rPr>
        <w:t>ה</w:t>
      </w:r>
      <w:r w:rsidRPr="00BE0429">
        <w:rPr>
          <w:rFonts w:ascii="Arial" w:hAnsi="Arial" w:cs="David"/>
          <w:szCs w:val="26"/>
          <w:rtl/>
        </w:rPr>
        <w:t xml:space="preserve"> לכיס. משום מה דווקא עכשיו, בלילה על החוף התחשק לי לאכול אותה. קילפתי את נייר העטיפה וקירבתי את </w:t>
      </w:r>
      <w:r w:rsidRPr="00BE0429">
        <w:rPr>
          <w:rFonts w:ascii="Arial" w:hAnsi="Arial" w:cs="David" w:hint="cs"/>
          <w:szCs w:val="26"/>
          <w:rtl/>
        </w:rPr>
        <w:t>הסוכריי</w:t>
      </w:r>
      <w:r w:rsidRPr="00BE0429">
        <w:rPr>
          <w:rFonts w:ascii="Arial" w:hAnsi="Arial" w:cs="David" w:hint="eastAsia"/>
          <w:szCs w:val="26"/>
          <w:rtl/>
        </w:rPr>
        <w:t>ה</w:t>
      </w:r>
      <w:r w:rsidRPr="00BE0429">
        <w:rPr>
          <w:rFonts w:ascii="Arial" w:hAnsi="Arial" w:cs="David"/>
          <w:szCs w:val="26"/>
          <w:rtl/>
        </w:rPr>
        <w:t xml:space="preserve"> לפי, תוך כדי ששפתיי ממלמלות את מילות הברכה: </w:t>
      </w:r>
      <w:r w:rsidRPr="00BE0429">
        <w:rPr>
          <w:rFonts w:ascii="Arial" w:hAnsi="Arial" w:cs="David" w:hint="cs"/>
          <w:szCs w:val="26"/>
          <w:rtl/>
        </w:rPr>
        <w:t>"</w:t>
      </w:r>
      <w:r w:rsidRPr="00BE0429">
        <w:rPr>
          <w:rFonts w:ascii="Arial" w:hAnsi="Arial" w:cs="David"/>
          <w:szCs w:val="26"/>
          <w:rtl/>
        </w:rPr>
        <w:t>ברוך אתה ה</w:t>
      </w:r>
      <w:r w:rsidRPr="00BE0429">
        <w:rPr>
          <w:rFonts w:ascii="Arial" w:hAnsi="Arial" w:cs="David" w:hint="cs"/>
          <w:szCs w:val="26"/>
          <w:rtl/>
        </w:rPr>
        <w:t>'</w:t>
      </w:r>
      <w:r w:rsidRPr="00BE0429">
        <w:rPr>
          <w:rFonts w:ascii="Arial" w:hAnsi="Arial" w:cs="David"/>
          <w:szCs w:val="26"/>
          <w:rtl/>
        </w:rPr>
        <w:t xml:space="preserve">  אלוקינו מלך העולם, שהכול נהיה בדברו..."</w:t>
      </w:r>
    </w:p>
    <w:p w:rsidR="00CA42C9" w:rsidRPr="00BE0429" w:rsidRDefault="00CA42C9" w:rsidP="00F8676A">
      <w:pPr>
        <w:pStyle w:val="NormalWeb"/>
        <w:bidi/>
        <w:spacing w:before="0" w:beforeAutospacing="0" w:after="0" w:afterAutospacing="0"/>
        <w:jc w:val="both"/>
        <w:rPr>
          <w:rFonts w:ascii="Arial" w:hAnsi="Arial" w:cs="David"/>
          <w:szCs w:val="26"/>
          <w:rtl/>
        </w:rPr>
      </w:pPr>
      <w:r w:rsidRPr="00BE0429">
        <w:rPr>
          <w:rFonts w:ascii="Arial" w:hAnsi="Arial" w:cs="David"/>
          <w:szCs w:val="26"/>
          <w:rtl/>
        </w:rPr>
        <w:t xml:space="preserve">ואז באותו רגע קרה לי משהו, אודי. אני לא יודע להסביר את זה. אין לי מושג מאיפה זה בא, אבל משהו התרחש בתוכי. המילים הפשוטות והנוקבות האלו הדהדו פתאום באוזניי, חודרות את כל העטיפות שהצלחתי לעטות על עצמי בחודש האחרון. </w:t>
      </w:r>
      <w:r w:rsidRPr="00BE0429">
        <w:rPr>
          <w:rFonts w:ascii="Arial" w:hAnsi="Arial" w:cs="David" w:hint="cs"/>
          <w:szCs w:val="26"/>
          <w:rtl/>
        </w:rPr>
        <w:t>"</w:t>
      </w:r>
      <w:r w:rsidRPr="00BE0429">
        <w:rPr>
          <w:rFonts w:ascii="Arial" w:hAnsi="Arial" w:cs="David"/>
          <w:szCs w:val="26"/>
          <w:rtl/>
        </w:rPr>
        <w:t>שֶהַכֹּל... נִהְיָּה... בִּדְבָרוֹ". הַ - כֹּ - ל... נִ - הְ - יָ - ה... בִּ - דְ - בָ - ר - וֹ...</w:t>
      </w:r>
    </w:p>
    <w:p w:rsidR="00CA42C9" w:rsidRPr="00BE0429" w:rsidRDefault="00CA42C9" w:rsidP="00F8676A">
      <w:pPr>
        <w:pStyle w:val="NormalWeb"/>
        <w:bidi/>
        <w:spacing w:before="0" w:beforeAutospacing="0" w:after="0" w:afterAutospacing="0"/>
        <w:jc w:val="both"/>
        <w:rPr>
          <w:rFonts w:ascii="Arial" w:hAnsi="Arial" w:cs="David"/>
          <w:szCs w:val="26"/>
          <w:rtl/>
        </w:rPr>
      </w:pPr>
      <w:r w:rsidRPr="00BE0429">
        <w:rPr>
          <w:rFonts w:ascii="Arial" w:hAnsi="Arial" w:cs="David"/>
          <w:szCs w:val="26"/>
          <w:rtl/>
        </w:rPr>
        <w:t xml:space="preserve">מה קורה לך, ערן? שאלתי פתאום את עצמי, השתגעת לגמרי? לאן נעלמה האמונה שלך?! האמונה שיש מישהו שם למעלה שנותן את החיים, שמביא את הנשמות לעולם. מישהו שמחליט מתי מגיע זמנו של אדם להיוולד ומתי אדם מסיים את תפקידו ומגיעה שעתו לחזור אליו. קול פנימי קרא אלי פתאום מעמקי לבבי: </w:t>
      </w:r>
      <w:r w:rsidRPr="00BE0429">
        <w:rPr>
          <w:rFonts w:ascii="Arial" w:hAnsi="Arial" w:cs="David" w:hint="cs"/>
          <w:szCs w:val="26"/>
          <w:rtl/>
        </w:rPr>
        <w:t>"</w:t>
      </w:r>
      <w:r w:rsidRPr="00BE0429">
        <w:rPr>
          <w:rFonts w:ascii="Arial" w:hAnsi="Arial" w:cs="David"/>
          <w:szCs w:val="26"/>
          <w:rtl/>
        </w:rPr>
        <w:t>אודי מת, ערן. זהו. את זה לא תוכל לשנות יותר. אבל תחליט אתה, האם אתה רוצה למות ביחד איתו או שאתה בוחר לחיות... לחיות בשביל שניכם!!!"</w:t>
      </w:r>
    </w:p>
    <w:p w:rsidR="00CA42C9" w:rsidRPr="00BE0429" w:rsidRDefault="00CA42C9" w:rsidP="00F8676A">
      <w:pPr>
        <w:pStyle w:val="NormalWeb"/>
        <w:bidi/>
        <w:spacing w:before="0" w:beforeAutospacing="0" w:after="0" w:afterAutospacing="0"/>
        <w:jc w:val="both"/>
        <w:rPr>
          <w:rFonts w:ascii="Arial" w:hAnsi="Arial" w:cs="David"/>
          <w:szCs w:val="26"/>
          <w:rtl/>
        </w:rPr>
      </w:pPr>
      <w:r w:rsidRPr="00BE0429">
        <w:rPr>
          <w:rFonts w:ascii="Arial" w:hAnsi="Arial" w:cs="David"/>
          <w:szCs w:val="26"/>
          <w:rtl/>
        </w:rPr>
        <w:t xml:space="preserve">ואז באותו רגע חשבתי לעצמי, אודי, מה אתה היית אומר עלי אם היית עכשיו לצידי. אני בטוח שהיית כועס עלי. מה קורה איתך, ערן? עד מתי תמשיך לרחם על עצמך ולבוסס בתוך הבוץ של הַמִסְכְּנוּת שהכנסת את עצמך לתוכו?! יאללה, חבר, קח את עצמך בידיים ותתחיל לזוז! </w:t>
      </w:r>
    </w:p>
    <w:p w:rsidR="00CA42C9" w:rsidRPr="00BE0429" w:rsidRDefault="00CA42C9" w:rsidP="00F8676A">
      <w:pPr>
        <w:pStyle w:val="NormalWeb"/>
        <w:bidi/>
        <w:spacing w:before="0" w:beforeAutospacing="0" w:after="0" w:afterAutospacing="0"/>
        <w:jc w:val="both"/>
        <w:rPr>
          <w:rFonts w:ascii="Arial" w:hAnsi="Arial" w:cs="David"/>
          <w:szCs w:val="26"/>
          <w:rtl/>
        </w:rPr>
      </w:pPr>
      <w:r w:rsidRPr="00BE0429">
        <w:rPr>
          <w:rFonts w:ascii="Arial" w:hAnsi="Arial" w:cs="David"/>
          <w:szCs w:val="26"/>
          <w:rtl/>
        </w:rPr>
        <w:t xml:space="preserve">בעצם אני יודע, אודי, בדיוק מה היית אומר לי עכשיו. הכנסתי את ידי לכיס החולצה והוצאתי את המכתב שלך (אני נושא אותו בכיסי כל הזמן). באותה שנייה התפזרו מעט העננים וירח גדול ויפה עמד במרכז הרקיע מאיר את המילים שבידי: </w:t>
      </w:r>
    </w:p>
    <w:p w:rsidR="00CA42C9" w:rsidRPr="00BE0429" w:rsidRDefault="00CA42C9" w:rsidP="00F8676A">
      <w:pPr>
        <w:pStyle w:val="NormalWeb"/>
        <w:bidi/>
        <w:spacing w:before="0" w:beforeAutospacing="0" w:after="0" w:afterAutospacing="0"/>
        <w:jc w:val="both"/>
        <w:rPr>
          <w:rFonts w:ascii="Arial" w:hAnsi="Arial" w:cs="David"/>
          <w:szCs w:val="26"/>
          <w:rtl/>
        </w:rPr>
      </w:pPr>
      <w:r w:rsidRPr="00BE0429">
        <w:rPr>
          <w:rFonts w:ascii="Arial" w:hAnsi="Arial" w:cs="David"/>
          <w:szCs w:val="26"/>
          <w:rtl/>
        </w:rPr>
        <w:t xml:space="preserve">"עכשיו אני יודע, ערן, שבעולם הזה אין לאף אחד תעודת ביטוח. החיים הם מתנה יקרה כל כך. חייבים לנצל כל טיפה מהם. אני משוכנע שאם היה לי כל החיים את המבט שיש לי עכשיו, המון דברים הייתי עושה אחרת לגמרי... לי כבר לא תהיה הזדמנות לחיות אחרת. אבל אתה, עדיין יכול..." </w:t>
      </w:r>
    </w:p>
    <w:p w:rsidR="00CA42C9" w:rsidRPr="00BE0429" w:rsidRDefault="00CA42C9" w:rsidP="00F8676A">
      <w:pPr>
        <w:pStyle w:val="NormalWeb"/>
        <w:bidi/>
        <w:spacing w:before="0" w:beforeAutospacing="0" w:after="0" w:afterAutospacing="0"/>
        <w:jc w:val="both"/>
        <w:rPr>
          <w:rFonts w:ascii="Arial" w:hAnsi="Arial" w:cs="David"/>
          <w:szCs w:val="26"/>
          <w:rtl/>
        </w:rPr>
      </w:pPr>
      <w:r w:rsidRPr="00BE0429">
        <w:rPr>
          <w:rFonts w:ascii="Arial" w:hAnsi="Arial" w:cs="David"/>
          <w:szCs w:val="26"/>
          <w:rtl/>
        </w:rPr>
        <w:t xml:space="preserve">קראתי את המילים ומשהו בתוכי התעורר לתחייה. </w:t>
      </w:r>
    </w:p>
    <w:p w:rsidR="00CA42C9" w:rsidRPr="00BE0429" w:rsidRDefault="00CA42C9" w:rsidP="00F8676A">
      <w:pPr>
        <w:pStyle w:val="NormalWeb"/>
        <w:bidi/>
        <w:spacing w:before="0" w:beforeAutospacing="0" w:after="0" w:afterAutospacing="0"/>
        <w:jc w:val="both"/>
        <w:rPr>
          <w:rFonts w:ascii="Arial" w:hAnsi="Arial" w:cs="David"/>
          <w:szCs w:val="26"/>
          <w:rtl/>
        </w:rPr>
      </w:pPr>
      <w:r w:rsidRPr="00BE0429">
        <w:rPr>
          <w:rFonts w:ascii="Arial" w:hAnsi="Arial" w:cs="David"/>
          <w:szCs w:val="26"/>
          <w:rtl/>
        </w:rPr>
        <w:t xml:space="preserve">ואז החלטתי, אודי. </w:t>
      </w:r>
    </w:p>
    <w:p w:rsidR="00CA42C9" w:rsidRPr="00BE0429" w:rsidRDefault="00CA42C9" w:rsidP="00F8676A">
      <w:pPr>
        <w:pStyle w:val="NormalWeb"/>
        <w:bidi/>
        <w:spacing w:before="0" w:beforeAutospacing="0" w:after="0" w:afterAutospacing="0"/>
        <w:jc w:val="both"/>
        <w:rPr>
          <w:rFonts w:ascii="Arial" w:hAnsi="Arial" w:cs="David"/>
          <w:szCs w:val="26"/>
          <w:rtl/>
        </w:rPr>
      </w:pPr>
      <w:r w:rsidRPr="00BE0429">
        <w:rPr>
          <w:rFonts w:ascii="Arial" w:hAnsi="Arial" w:cs="David"/>
          <w:szCs w:val="26"/>
          <w:rtl/>
        </w:rPr>
        <w:t xml:space="preserve">החלטתי לחזור! </w:t>
      </w:r>
    </w:p>
    <w:p w:rsidR="00CA42C9" w:rsidRPr="00BE0429" w:rsidRDefault="00CA42C9" w:rsidP="00F8676A">
      <w:pPr>
        <w:pStyle w:val="NormalWeb"/>
        <w:bidi/>
        <w:spacing w:before="0" w:beforeAutospacing="0" w:after="0" w:afterAutospacing="0"/>
        <w:jc w:val="both"/>
        <w:rPr>
          <w:rFonts w:ascii="Arial" w:hAnsi="Arial" w:cs="David"/>
          <w:szCs w:val="26"/>
          <w:rtl/>
        </w:rPr>
      </w:pPr>
      <w:r w:rsidRPr="00BE0429">
        <w:rPr>
          <w:rFonts w:ascii="Arial" w:hAnsi="Arial" w:cs="David"/>
          <w:szCs w:val="26"/>
          <w:rtl/>
        </w:rPr>
        <w:t xml:space="preserve">לחזור לעצמי. </w:t>
      </w:r>
    </w:p>
    <w:p w:rsidR="00CA42C9" w:rsidRPr="00BE0429" w:rsidRDefault="00CA42C9" w:rsidP="00F8676A">
      <w:pPr>
        <w:pStyle w:val="NormalWeb"/>
        <w:bidi/>
        <w:spacing w:before="0" w:beforeAutospacing="0" w:after="0" w:afterAutospacing="0"/>
        <w:jc w:val="both"/>
        <w:rPr>
          <w:rFonts w:ascii="Arial" w:hAnsi="Arial" w:cs="David"/>
          <w:szCs w:val="26"/>
          <w:rtl/>
        </w:rPr>
      </w:pPr>
      <w:r w:rsidRPr="00BE0429">
        <w:rPr>
          <w:rFonts w:ascii="Arial" w:hAnsi="Arial" w:cs="David"/>
          <w:szCs w:val="26"/>
          <w:rtl/>
        </w:rPr>
        <w:t xml:space="preserve">לחזור לחיים! </w:t>
      </w:r>
    </w:p>
    <w:p w:rsidR="00CA42C9" w:rsidRPr="00BE0429" w:rsidRDefault="00CA42C9" w:rsidP="00F8676A">
      <w:pPr>
        <w:pStyle w:val="NormalWeb"/>
        <w:bidi/>
        <w:spacing w:before="0" w:beforeAutospacing="0" w:after="0" w:afterAutospacing="0"/>
        <w:jc w:val="both"/>
        <w:rPr>
          <w:rFonts w:ascii="Arial" w:hAnsi="Arial" w:cs="David"/>
          <w:szCs w:val="26"/>
          <w:rtl/>
        </w:rPr>
      </w:pPr>
      <w:r w:rsidRPr="00BE0429">
        <w:rPr>
          <w:rFonts w:ascii="Arial" w:hAnsi="Arial" w:cs="David"/>
          <w:szCs w:val="26"/>
          <w:rtl/>
        </w:rPr>
        <w:t xml:space="preserve">ולא רק בשבילי. </w:t>
      </w:r>
    </w:p>
    <w:p w:rsidR="00CA42C9" w:rsidRPr="00BE0429" w:rsidRDefault="00CA42C9" w:rsidP="00F8676A">
      <w:pPr>
        <w:pStyle w:val="NormalWeb"/>
        <w:bidi/>
        <w:spacing w:before="0" w:beforeAutospacing="0" w:after="0" w:afterAutospacing="0"/>
        <w:jc w:val="both"/>
        <w:rPr>
          <w:rFonts w:ascii="Arial" w:hAnsi="Arial" w:cs="David"/>
          <w:szCs w:val="26"/>
          <w:rtl/>
        </w:rPr>
      </w:pPr>
      <w:r w:rsidRPr="00BE0429">
        <w:rPr>
          <w:rFonts w:ascii="Arial" w:hAnsi="Arial" w:cs="David"/>
          <w:szCs w:val="26"/>
          <w:rtl/>
        </w:rPr>
        <w:t xml:space="preserve">מעכשיו גם בשבילך. </w:t>
      </w:r>
    </w:p>
    <w:p w:rsidR="00CA42C9" w:rsidRPr="00BE0429" w:rsidRDefault="00CA42C9" w:rsidP="00F8676A">
      <w:pPr>
        <w:pStyle w:val="NormalWeb"/>
        <w:bidi/>
        <w:spacing w:before="0" w:beforeAutospacing="0" w:after="0" w:afterAutospacing="0"/>
        <w:jc w:val="both"/>
        <w:rPr>
          <w:rFonts w:ascii="Arial" w:hAnsi="Arial" w:cs="David"/>
          <w:szCs w:val="26"/>
          <w:rtl/>
        </w:rPr>
      </w:pPr>
      <w:r w:rsidRPr="00BE0429">
        <w:rPr>
          <w:rFonts w:ascii="Arial" w:hAnsi="Arial" w:cs="David"/>
          <w:szCs w:val="26"/>
          <w:rtl/>
        </w:rPr>
        <w:t xml:space="preserve">בכל הכוח ובכל העוצמה. </w:t>
      </w:r>
    </w:p>
    <w:p w:rsidR="00CA42C9" w:rsidRPr="00BE0429" w:rsidRDefault="00CA42C9" w:rsidP="00F8676A">
      <w:pPr>
        <w:pStyle w:val="NormalWeb"/>
        <w:bidi/>
        <w:spacing w:before="0" w:beforeAutospacing="0" w:after="0" w:afterAutospacing="0"/>
        <w:jc w:val="both"/>
        <w:rPr>
          <w:rFonts w:ascii="Arial" w:hAnsi="Arial" w:cs="David"/>
          <w:szCs w:val="26"/>
          <w:rtl/>
        </w:rPr>
      </w:pPr>
      <w:r w:rsidRPr="00BE0429">
        <w:rPr>
          <w:rFonts w:ascii="Arial" w:hAnsi="Arial" w:cs="David"/>
          <w:szCs w:val="26"/>
          <w:rtl/>
        </w:rPr>
        <w:t xml:space="preserve">הרגשתי כאילו נולדתי מחדש... </w:t>
      </w:r>
    </w:p>
    <w:p w:rsidR="00CA42C9" w:rsidRPr="00BE0429" w:rsidRDefault="00CA42C9" w:rsidP="00F8676A">
      <w:pPr>
        <w:pStyle w:val="NormalWeb"/>
        <w:bidi/>
        <w:spacing w:before="0" w:beforeAutospacing="0" w:after="0" w:afterAutospacing="0"/>
        <w:jc w:val="both"/>
        <w:rPr>
          <w:rFonts w:ascii="Arial" w:hAnsi="Arial" w:cs="David"/>
          <w:szCs w:val="26"/>
          <w:rtl/>
        </w:rPr>
      </w:pPr>
      <w:r w:rsidRPr="00BE0429">
        <w:rPr>
          <w:rFonts w:ascii="Arial" w:hAnsi="Arial" w:cs="David"/>
          <w:szCs w:val="26"/>
          <w:rtl/>
        </w:rPr>
        <w:t xml:space="preserve">גשם התחיל לטפטף, אבל לי זה כבר לא היה איכפת. השמים נפתחו, והלב שלי נפתח יחד איתם. המשכתי לקרוא במכתב שלך, אודי: </w:t>
      </w:r>
    </w:p>
    <w:p w:rsidR="00CA42C9" w:rsidRPr="00BE0429" w:rsidRDefault="00CA42C9" w:rsidP="00F8676A">
      <w:pPr>
        <w:pStyle w:val="NormalWeb"/>
        <w:bidi/>
        <w:spacing w:before="0" w:beforeAutospacing="0" w:after="0" w:afterAutospacing="0"/>
        <w:jc w:val="both"/>
        <w:rPr>
          <w:rFonts w:ascii="Arial" w:hAnsi="Arial" w:cs="David"/>
          <w:szCs w:val="26"/>
          <w:rtl/>
        </w:rPr>
      </w:pPr>
      <w:r w:rsidRPr="00BE0429">
        <w:rPr>
          <w:rFonts w:ascii="Arial" w:hAnsi="Arial" w:cs="David"/>
          <w:szCs w:val="26"/>
          <w:rtl/>
        </w:rPr>
        <w:t xml:space="preserve">"אני מצטער, ערן, אם המילים האחרונות קצת מחוקות. אלו הדמעות שלי, שזולגות מעצמן. כן, אני בוכה, ואני לא מתבייש בזה. אני שמח ומודה על כל מה שהיה, אך הלוואי שיכולתי לעשות את הדברים טוב יותר. ינחם אותי לדעת שהדברים שלי ייכנסו ללבך ובזכותם אתה תחיה את חייך קצת אחרת..." </w:t>
      </w:r>
    </w:p>
    <w:p w:rsidR="00CA42C9" w:rsidRPr="00BE0429" w:rsidRDefault="00CA42C9" w:rsidP="00F8676A">
      <w:pPr>
        <w:pStyle w:val="NormalWeb"/>
        <w:bidi/>
        <w:spacing w:before="0" w:beforeAutospacing="0" w:after="0" w:afterAutospacing="0"/>
        <w:jc w:val="both"/>
        <w:rPr>
          <w:rFonts w:ascii="Arial" w:hAnsi="Arial" w:cs="David"/>
          <w:szCs w:val="26"/>
          <w:rtl/>
        </w:rPr>
      </w:pPr>
      <w:r w:rsidRPr="00BE0429">
        <w:rPr>
          <w:rFonts w:ascii="Arial" w:hAnsi="Arial" w:cs="David"/>
          <w:szCs w:val="26"/>
          <w:rtl/>
        </w:rPr>
        <w:t xml:space="preserve">הדמעות שלך, אודי, התערבו בדמעות שלי, שהתערבו בטיפות הגשם שהמשיך לרדת מן השמים. </w:t>
      </w:r>
    </w:p>
    <w:p w:rsidR="00CA42C9" w:rsidRPr="00BE0429" w:rsidRDefault="00CA42C9" w:rsidP="00F8676A">
      <w:pPr>
        <w:pStyle w:val="NormalWeb"/>
        <w:bidi/>
        <w:spacing w:before="0" w:beforeAutospacing="0" w:after="0" w:afterAutospacing="0"/>
        <w:jc w:val="both"/>
        <w:rPr>
          <w:rFonts w:ascii="Arial" w:hAnsi="Arial" w:cs="David"/>
          <w:szCs w:val="26"/>
          <w:rtl/>
        </w:rPr>
      </w:pPr>
      <w:r w:rsidRPr="00BE0429">
        <w:rPr>
          <w:rFonts w:ascii="Arial" w:hAnsi="Arial" w:cs="David"/>
          <w:szCs w:val="26"/>
          <w:rtl/>
        </w:rPr>
        <w:t xml:space="preserve">גשם שמצמיח דברים חדשים. גשם של ברכה. </w:t>
      </w:r>
    </w:p>
    <w:p w:rsidR="00CA42C9" w:rsidRPr="00BE0429" w:rsidRDefault="00CA42C9" w:rsidP="00F8676A">
      <w:pPr>
        <w:pStyle w:val="NormalWeb"/>
        <w:bidi/>
        <w:spacing w:before="0" w:beforeAutospacing="0" w:after="0" w:afterAutospacing="0"/>
        <w:jc w:val="both"/>
        <w:rPr>
          <w:rFonts w:ascii="Arial" w:hAnsi="Arial" w:cs="David"/>
          <w:szCs w:val="26"/>
          <w:rtl/>
        </w:rPr>
      </w:pPr>
      <w:r w:rsidRPr="00BE0429">
        <w:rPr>
          <w:rFonts w:ascii="Arial" w:hAnsi="Arial" w:cs="David"/>
          <w:szCs w:val="26"/>
          <w:rtl/>
        </w:rPr>
        <w:t>באותו לילה ישנתי טוב כמו שלא ישנתי כבר הרבה זמן.</w:t>
      </w:r>
    </w:p>
    <w:p w:rsidR="00CA42C9" w:rsidRPr="00BE0429" w:rsidRDefault="00CA42C9" w:rsidP="00F8676A">
      <w:pPr>
        <w:pStyle w:val="NormalWeb"/>
        <w:bidi/>
        <w:spacing w:before="0" w:beforeAutospacing="0" w:after="0" w:afterAutospacing="0"/>
        <w:jc w:val="both"/>
        <w:rPr>
          <w:rFonts w:ascii="Arial" w:hAnsi="Arial" w:cs="David"/>
          <w:szCs w:val="26"/>
          <w:rtl/>
        </w:rPr>
      </w:pPr>
      <w:r w:rsidRPr="00BE0429">
        <w:rPr>
          <w:rFonts w:ascii="Arial" w:hAnsi="Arial" w:cs="David"/>
          <w:szCs w:val="26"/>
          <w:rtl/>
        </w:rPr>
        <w:t xml:space="preserve">כשקמתי למחרת בבוקר הכל היה נראה אחרת. התברר לי שכל כך הייתי מסוגר ונתון בעצמי ובאבל שלי בכל התקופה הזו, עד ששכחתי לגמרי את מי שמסביבי. אנשים, שאולי קשה וכואב להם לא פחות ממני, והם היו זקוקים לי כל התקופה הזו. חזרתי להיות מודע למה שמתרחש מסביבי. לאנשים. למה שעובר עליהם. לכאבים ולמצוקות שלהם. התחלתי לעזור להם ולתת להם כתף ברגעי החולשה והמשבר שלהם. </w:t>
      </w:r>
    </w:p>
    <w:p w:rsidR="00CA42C9" w:rsidRPr="00BE0429" w:rsidRDefault="00CA42C9" w:rsidP="00F8676A">
      <w:pPr>
        <w:pStyle w:val="NormalWeb"/>
        <w:bidi/>
        <w:spacing w:before="0" w:beforeAutospacing="0" w:after="0" w:afterAutospacing="0"/>
        <w:jc w:val="both"/>
        <w:rPr>
          <w:rFonts w:ascii="Arial" w:hAnsi="Arial" w:cs="David"/>
          <w:szCs w:val="26"/>
          <w:rtl/>
        </w:rPr>
      </w:pPr>
      <w:r w:rsidRPr="00BE0429">
        <w:rPr>
          <w:rFonts w:ascii="Arial" w:hAnsi="Arial" w:cs="David"/>
          <w:szCs w:val="26"/>
          <w:rtl/>
        </w:rPr>
        <w:t>גיליתי שאני מוקף בהמון אנשים שאיכפת להם ממני ורוצים לעזור לי ולתמוך בי, אבל אני פשוט לא נתתי להם כל התקופה הזו. כשאיבדתי אותך, אודי, הרגשתי כאילו חרב עליי עולמי, כאילו לא נשאר לי עוד כלום. אבל עכשיו אני מבין שהעולם שלי מלא בעוד המון אנשים טובים ואוהבים, ושגם אם איבדתי אותך זה לא אומר שכל העולם שלי נחרב. זכיתי לעוד המון דברים חוץ מזה. התחלתי לשים לב להרבה דברים שלפני כן פשוט נעלמו מעיניי.</w:t>
      </w:r>
    </w:p>
    <w:p w:rsidR="00CA42C9" w:rsidRPr="00BE0429" w:rsidRDefault="00CA42C9" w:rsidP="00F8676A">
      <w:pPr>
        <w:pStyle w:val="NormalWeb"/>
        <w:bidi/>
        <w:spacing w:before="0" w:beforeAutospacing="0" w:after="0" w:afterAutospacing="0"/>
        <w:jc w:val="both"/>
        <w:rPr>
          <w:rFonts w:ascii="Arial" w:hAnsi="Arial" w:cs="David"/>
          <w:szCs w:val="26"/>
          <w:rtl/>
        </w:rPr>
      </w:pPr>
      <w:r w:rsidRPr="00BE0429">
        <w:rPr>
          <w:rFonts w:ascii="Arial" w:hAnsi="Arial" w:cs="David"/>
          <w:szCs w:val="26"/>
          <w:rtl/>
        </w:rPr>
        <w:t xml:space="preserve">עכשיו, חודשיים אחרי כל זה, אני אדם אחר לגמרי. חזרתי להיות אותו ערן שתמיד הכרת, אודי, שמח, חברותי, תוסס, מלא מרץ שמחת חיים. ואפילו יותר מזה... </w:t>
      </w:r>
    </w:p>
    <w:p w:rsidR="00CA42C9" w:rsidRPr="00BE0429" w:rsidRDefault="00CA42C9" w:rsidP="00F8676A">
      <w:pPr>
        <w:pStyle w:val="NormalWeb"/>
        <w:bidi/>
        <w:spacing w:before="0" w:beforeAutospacing="0" w:after="0" w:afterAutospacing="0"/>
        <w:jc w:val="both"/>
        <w:rPr>
          <w:rFonts w:ascii="Arial" w:hAnsi="Arial" w:cs="David"/>
          <w:szCs w:val="26"/>
          <w:rtl/>
        </w:rPr>
      </w:pPr>
      <w:r w:rsidRPr="00BE0429">
        <w:rPr>
          <w:rFonts w:ascii="Arial" w:hAnsi="Arial" w:cs="David"/>
          <w:szCs w:val="26"/>
          <w:rtl/>
        </w:rPr>
        <w:t xml:space="preserve">עברתי תקופה לא פשוטה, אבל למדתי ממנה הרבה דברים שאולי בכל דרך אחרת קשה מאוד ללמוד. לא שילמתי שכר לימוד של כסף. שילמתי בדם, כאב לב ודמעות. אבל אולי דווקא בגלל זה, הדברים האלו נצרבו בי כל כך עמוק. </w:t>
      </w:r>
    </w:p>
    <w:p w:rsidR="00CA42C9" w:rsidRPr="00BE0429" w:rsidRDefault="00CA42C9" w:rsidP="00F8676A">
      <w:pPr>
        <w:pStyle w:val="NormalWeb"/>
        <w:bidi/>
        <w:spacing w:before="0" w:beforeAutospacing="0" w:after="0" w:afterAutospacing="0"/>
        <w:jc w:val="both"/>
        <w:rPr>
          <w:rFonts w:ascii="Arial" w:hAnsi="Arial" w:cs="David"/>
          <w:szCs w:val="26"/>
          <w:rtl/>
        </w:rPr>
      </w:pPr>
      <w:r w:rsidRPr="00BE0429">
        <w:rPr>
          <w:rFonts w:ascii="Arial" w:hAnsi="Arial" w:cs="David"/>
          <w:szCs w:val="26"/>
          <w:rtl/>
        </w:rPr>
        <w:lastRenderedPageBreak/>
        <w:t xml:space="preserve">למדתי, אודי, שיותר מדי דברים בחיים אנחנו מקבלים כמובנים מאליהם. אנחנו לא מעריכים אותם ולא מודים עליהם. רק ברגע שהם נלקחים מאיתנו פתאום אנחנו נזכרים לשים לב כמה טוב היה לנו עד עכשיו, וכמה לא הערכנו אותו. </w:t>
      </w:r>
    </w:p>
    <w:p w:rsidR="00CA42C9" w:rsidRPr="00BE0429" w:rsidRDefault="00CA42C9" w:rsidP="00F8676A">
      <w:pPr>
        <w:pStyle w:val="NormalWeb"/>
        <w:bidi/>
        <w:spacing w:before="0" w:beforeAutospacing="0" w:after="0" w:afterAutospacing="0"/>
        <w:jc w:val="both"/>
        <w:rPr>
          <w:rFonts w:ascii="Arial" w:hAnsi="Arial" w:cs="David"/>
          <w:szCs w:val="26"/>
          <w:rtl/>
        </w:rPr>
      </w:pPr>
      <w:r w:rsidRPr="00BE0429">
        <w:rPr>
          <w:rFonts w:ascii="Arial" w:hAnsi="Arial" w:cs="David"/>
          <w:szCs w:val="26"/>
          <w:rtl/>
        </w:rPr>
        <w:t xml:space="preserve">אתה זוכר שבסוף השישית שברתי את הידיים? את שתי הידיים? זה היה כשהחלקתי במורד ההר בטיול השנתי למכתש הגדול. זה היה ממש איום ונורא! במשך חודש וחצי נאלצתי להסתובב עם גבס על שתי הידיים. הפסדתי לימודים, פספסתי את הבגרות בהיסטוריה, אבל דבר אחד גדול למדתי באותו זמן: מה זה ידיים! כל מיני פעולות פשוטות שלפני כן הייתי עושה בלי מחשבה בכלל, נעשו פתאום למשימה מורכבת וכואבת, ולפעמים - בלתי אפשרית. פעולות יומיומיות פשוטות כמו לאחוז מזלג, לחייג בטלפון, לקשור שרוך של נעל או אפילו סתם לגרד באוזן, נעשו פתאום כל כך קשות. שלא לדבר על ללכת לשירותים או להתקלח... התחלתי אז לראות באור חדש ולהעריך דברים שלפני כן היו אצלי מובנים מאליהם. באותה תקופה נזכרתי בשיר ילדים שלמדנו מהגננת, אך רק אז הבנתי את מלוא המשמעות שלו: </w:t>
      </w:r>
      <w:r w:rsidRPr="00BE0429">
        <w:rPr>
          <w:rFonts w:ascii="Arial" w:hAnsi="Arial" w:cs="David" w:hint="cs"/>
          <w:szCs w:val="26"/>
          <w:rtl/>
        </w:rPr>
        <w:t>"</w:t>
      </w:r>
      <w:r w:rsidRPr="00BE0429">
        <w:rPr>
          <w:rFonts w:ascii="Arial" w:hAnsi="Arial" w:cs="David"/>
          <w:szCs w:val="26"/>
          <w:rtl/>
        </w:rPr>
        <w:t>אודה לך ה</w:t>
      </w:r>
      <w:r w:rsidRPr="00BE0429">
        <w:rPr>
          <w:rFonts w:ascii="Arial" w:hAnsi="Arial" w:cs="David" w:hint="cs"/>
          <w:szCs w:val="26"/>
          <w:rtl/>
        </w:rPr>
        <w:t>'</w:t>
      </w:r>
      <w:r w:rsidRPr="00BE0429">
        <w:rPr>
          <w:rFonts w:ascii="Arial" w:hAnsi="Arial" w:cs="David"/>
          <w:szCs w:val="26"/>
          <w:rtl/>
        </w:rPr>
        <w:t xml:space="preserve"> על שתי ידיי, אודה לך ה</w:t>
      </w:r>
      <w:r w:rsidRPr="00BE0429">
        <w:rPr>
          <w:rFonts w:ascii="Arial" w:hAnsi="Arial" w:cs="David" w:hint="cs"/>
          <w:szCs w:val="26"/>
          <w:rtl/>
        </w:rPr>
        <w:t>'</w:t>
      </w:r>
      <w:r w:rsidRPr="00BE0429">
        <w:rPr>
          <w:rFonts w:ascii="Arial" w:hAnsi="Arial" w:cs="David"/>
          <w:szCs w:val="26"/>
          <w:rtl/>
        </w:rPr>
        <w:t xml:space="preserve"> על שתי רגליי, אודה לך ה</w:t>
      </w:r>
      <w:r w:rsidRPr="00BE0429">
        <w:rPr>
          <w:rFonts w:ascii="Arial" w:hAnsi="Arial" w:cs="David" w:hint="cs"/>
          <w:szCs w:val="26"/>
          <w:rtl/>
        </w:rPr>
        <w:t>'</w:t>
      </w:r>
      <w:r w:rsidRPr="00BE0429">
        <w:rPr>
          <w:rFonts w:ascii="Arial" w:hAnsi="Arial" w:cs="David"/>
          <w:szCs w:val="26"/>
          <w:rtl/>
        </w:rPr>
        <w:t xml:space="preserve"> על צווארי, אודה לך ה</w:t>
      </w:r>
      <w:r w:rsidRPr="00BE0429">
        <w:rPr>
          <w:rFonts w:ascii="Arial" w:hAnsi="Arial" w:cs="David" w:hint="cs"/>
          <w:szCs w:val="26"/>
          <w:rtl/>
        </w:rPr>
        <w:t>'</w:t>
      </w:r>
      <w:r w:rsidRPr="00BE0429">
        <w:rPr>
          <w:rFonts w:ascii="Arial" w:hAnsi="Arial" w:cs="David"/>
          <w:szCs w:val="26"/>
          <w:rtl/>
        </w:rPr>
        <w:t xml:space="preserve"> על גופי הבריא". כן, כן, זה הרי לא חייב להיות ככה. יכול היה להיות אחרת לגמרי. </w:t>
      </w:r>
    </w:p>
    <w:p w:rsidR="00CA42C9" w:rsidRPr="00BE0429" w:rsidRDefault="00CA42C9" w:rsidP="00F8676A">
      <w:pPr>
        <w:pStyle w:val="NormalWeb"/>
        <w:bidi/>
        <w:spacing w:before="0" w:beforeAutospacing="0" w:after="0" w:afterAutospacing="0"/>
        <w:jc w:val="both"/>
        <w:rPr>
          <w:rFonts w:ascii="Arial" w:hAnsi="Arial" w:cs="David"/>
          <w:szCs w:val="26"/>
          <w:rtl/>
        </w:rPr>
      </w:pPr>
      <w:r w:rsidRPr="00BE0429">
        <w:rPr>
          <w:rFonts w:ascii="Arial" w:hAnsi="Arial" w:cs="David"/>
          <w:szCs w:val="26"/>
          <w:rtl/>
        </w:rPr>
        <w:t xml:space="preserve">לפני זמן מה נתקלתי בסטיקר שהיה מודבק על אחת המכוניות ברחוב שלי שהיו כתובות עליו </w:t>
      </w:r>
      <w:r w:rsidRPr="00BE0429">
        <w:rPr>
          <w:rFonts w:ascii="Arial" w:hAnsi="Arial" w:cs="David" w:hint="cs"/>
          <w:szCs w:val="26"/>
          <w:rtl/>
        </w:rPr>
        <w:t>ארבע</w:t>
      </w:r>
      <w:r w:rsidRPr="00BE0429">
        <w:rPr>
          <w:rFonts w:ascii="Arial" w:hAnsi="Arial" w:cs="David"/>
          <w:szCs w:val="26"/>
          <w:rtl/>
        </w:rPr>
        <w:t xml:space="preserve"> מילים חשובות ביותר: </w:t>
      </w:r>
      <w:r w:rsidRPr="00BE0429">
        <w:rPr>
          <w:rFonts w:ascii="Arial" w:hAnsi="Arial" w:cs="David" w:hint="cs"/>
          <w:szCs w:val="26"/>
          <w:rtl/>
        </w:rPr>
        <w:t>"</w:t>
      </w:r>
      <w:r w:rsidRPr="00BE0429">
        <w:rPr>
          <w:rFonts w:ascii="Arial" w:hAnsi="Arial" w:cs="David"/>
          <w:szCs w:val="26"/>
          <w:rtl/>
        </w:rPr>
        <w:t xml:space="preserve">ברוך השם. אני נושם". גם זה לא מובן מאליו. יש כאלה שלא זוכים לזה. אבל ברוך השם אני זכיתי. ולא סתם לחיות אלא לקבל לב בריא, ריאות שפועלות, כבד תקין, עיניים שרואות ועוד אלף ואחד דברים </w:t>
      </w:r>
      <w:r w:rsidRPr="00BE0429">
        <w:rPr>
          <w:rFonts w:ascii="Arial" w:hAnsi="Arial" w:cs="David" w:hint="cs"/>
          <w:szCs w:val="26"/>
          <w:rtl/>
        </w:rPr>
        <w:t>-</w:t>
      </w:r>
      <w:r w:rsidRPr="00BE0429">
        <w:rPr>
          <w:rFonts w:ascii="Arial" w:hAnsi="Arial" w:cs="David"/>
          <w:szCs w:val="26"/>
          <w:rtl/>
        </w:rPr>
        <w:t xml:space="preserve"> משפחה, חברים, מורים, סביבה תומכת, </w:t>
      </w:r>
      <w:r w:rsidRPr="00BE0429">
        <w:rPr>
          <w:rFonts w:ascii="Arial" w:hAnsi="Arial" w:cs="David" w:hint="cs"/>
          <w:szCs w:val="26"/>
          <w:rtl/>
        </w:rPr>
        <w:t>כישרונו</w:t>
      </w:r>
      <w:r w:rsidRPr="00BE0429">
        <w:rPr>
          <w:rFonts w:ascii="Arial" w:hAnsi="Arial" w:cs="David" w:hint="eastAsia"/>
          <w:szCs w:val="26"/>
          <w:rtl/>
        </w:rPr>
        <w:t>ת</w:t>
      </w:r>
      <w:r w:rsidRPr="00BE0429">
        <w:rPr>
          <w:rFonts w:ascii="Arial" w:hAnsi="Arial" w:cs="David"/>
          <w:szCs w:val="26"/>
          <w:rtl/>
        </w:rPr>
        <w:t xml:space="preserve"> ויכולות ועוד ועוד. פתאום התחלתי להיות שמח הרבה יותר, להעריך ולהודות על כל הטוב שיש לי, ולא רק לקטר ולהתלונן על כל דבר קטן שלא מסתדר בדיוק כמו שדמיינתי לעצמי.</w:t>
      </w:r>
    </w:p>
    <w:p w:rsidR="00CA42C9" w:rsidRPr="00BE0429" w:rsidRDefault="00CA42C9" w:rsidP="00F8676A">
      <w:pPr>
        <w:pStyle w:val="NormalWeb"/>
        <w:bidi/>
        <w:spacing w:before="0" w:beforeAutospacing="0" w:after="0" w:afterAutospacing="0"/>
        <w:jc w:val="both"/>
        <w:rPr>
          <w:rFonts w:ascii="Arial" w:hAnsi="Arial" w:cs="David"/>
          <w:szCs w:val="26"/>
          <w:rtl/>
        </w:rPr>
      </w:pPr>
      <w:r w:rsidRPr="00BE0429">
        <w:rPr>
          <w:rFonts w:ascii="Arial" w:hAnsi="Arial" w:cs="David"/>
          <w:szCs w:val="26"/>
          <w:rtl/>
        </w:rPr>
        <w:t xml:space="preserve"> אני רוצה לספר לך, אודי, על עוד דבר שגיליתי לאחרונה. בהלוויה שלך ובמהלך ימי השבעה סיפרו עליך כל מיני סיפורים מדהימים. על ההתנהגות שלך, המידות שלך, על דברים טובים שעשית, והיה שם מישהו ששאל: למה אלוקים לוקח תמיד דווקא את האנשים הכי טובים?! אני זוכר שגם אחרי שדורון נהרג בתאונת דרכים וכולם דיברו עליו וסיפרו על האישיות שלו, מישהו שאל למה אלוקים לוקח תמיד את הטובים ביותר. חשבתי הרבה על השאלה הזו ושמתי לב לדבר מעניין: תמיד בהלוויות של אנשים שנהרגו בפיגוע, בתאונת דרכים או מתו ממחלה, תמיד מספרים כמה טובים ונהדרים הם היו, ושחבל שאלוקים לוקח דווקא את האנשים הכי טובים. אבל כשחשבתי שוב הגעתי למסקנה שזה בכלל לא נכון. אלוקים לא לוקח דווקא את הטובים ביותר. הוא לוקח את מי שהוא לוקח בזמן שהוא לוקח משיקולים שאנחנו בני האדם לא תמיד נוכל להבין. יש מי שזקוק לשבעים או שמונים שנה כדי לסיים את תפקידו פה עלי אדמות, ויש מי שמספיקות לו שבע עשרה שנה או אפילו פחות. לאלוקים יש את החשבונות שלו. אך לא נכון לומר שהוא לוקח דווקא את הטובים. האמת היא שאנחנו פשוט מוקפים באנשים טובים. כל אחד עם האישיות המיוחדת שלו, התכונות הטובות, המידות והמעלות שלו. ואין אדם שאין לו צדדים טובים. אלא שבמהלך החיים אנחנו לא כל כך שמים לב אליהם. אנו נוטים להתמקד דווקא בשלילה, לראות את הדברים הפחות טובים, לכעוס אחד על השני, לקנא ולהסתכסך. רק כשהאדם מת, אנחנו נזכרים סוף</w:t>
      </w:r>
      <w:r w:rsidRPr="00BE0429">
        <w:rPr>
          <w:rFonts w:ascii="Arial" w:hAnsi="Arial" w:cs="David" w:hint="cs"/>
          <w:szCs w:val="26"/>
          <w:rtl/>
        </w:rPr>
        <w:t>-</w:t>
      </w:r>
      <w:r w:rsidRPr="00BE0429">
        <w:rPr>
          <w:rFonts w:ascii="Arial" w:hAnsi="Arial" w:cs="David"/>
          <w:szCs w:val="26"/>
          <w:rtl/>
        </w:rPr>
        <w:t xml:space="preserve">סוף לשים בצד את כל הדברים הטפלים, הריבים הקטנוניים והשטויות, ומתמקדים בעיקר. ואז אנחנו מגלים שהאדם שחי לצידנו כל השנים היה אדם מדהים עם המון דברים טובים, ומצטערים שלא הערכנו אותו מספיק כל הזמן הזה. </w:t>
      </w:r>
    </w:p>
    <w:p w:rsidR="00CA42C9" w:rsidRPr="00BE0429" w:rsidRDefault="00CA42C9" w:rsidP="00F8676A">
      <w:pPr>
        <w:pStyle w:val="NormalWeb"/>
        <w:bidi/>
        <w:spacing w:before="0" w:beforeAutospacing="0" w:after="0" w:afterAutospacing="0"/>
        <w:jc w:val="both"/>
        <w:rPr>
          <w:rFonts w:ascii="Arial" w:hAnsi="Arial" w:cs="David"/>
          <w:szCs w:val="26"/>
          <w:rtl/>
        </w:rPr>
      </w:pPr>
      <w:r w:rsidRPr="00BE0429">
        <w:rPr>
          <w:rFonts w:ascii="Arial" w:hAnsi="Arial" w:cs="David"/>
          <w:szCs w:val="26"/>
          <w:rtl/>
        </w:rPr>
        <w:t>ואני שואל, האם אנשים חייבים למות כדי שיעריכו אותם באמת? האם אי אפשר שגם בחיים נשים לב לכל הדברים הטובים שיש באנשים שלצידנו? הרי מה שמתגלה אחרי המוות זה לא גילוי חדשני שלא היה ידוע קודם. אלו דברים פשוטים וידועים, שבטיפשותנו התעלמנו מהם, ושמנו במרכז דווקא את הדברים הפחות טובים. לא חבל שנגלה את זה רק כשכבר יהיה מאוחר מדי?</w:t>
      </w:r>
    </w:p>
    <w:p w:rsidR="00CA42C9" w:rsidRPr="00BE0429" w:rsidRDefault="00CA42C9" w:rsidP="00F8676A">
      <w:pPr>
        <w:pStyle w:val="NormalWeb"/>
        <w:bidi/>
        <w:spacing w:before="0" w:beforeAutospacing="0" w:after="0" w:afterAutospacing="0"/>
        <w:jc w:val="both"/>
        <w:rPr>
          <w:rFonts w:ascii="Arial" w:hAnsi="Arial" w:cs="David"/>
          <w:szCs w:val="26"/>
          <w:rtl/>
        </w:rPr>
      </w:pPr>
      <w:r w:rsidRPr="00BE0429">
        <w:rPr>
          <w:rFonts w:ascii="Arial" w:hAnsi="Arial" w:cs="David"/>
          <w:szCs w:val="26"/>
          <w:rtl/>
        </w:rPr>
        <w:t xml:space="preserve"> השעה עכשיו כבר אחת בלילה ואני חייב לסיים, אודי, אבל רציתי לספר לך עוד דבר אחד שאני בטוח שֶישמח אותך. דבר שאתה רצית מאוד לעשות, אבל לא הספקת. </w:t>
      </w:r>
    </w:p>
    <w:p w:rsidR="00CA42C9" w:rsidRPr="00BE0429" w:rsidRDefault="00CA42C9" w:rsidP="00F8676A">
      <w:pPr>
        <w:pStyle w:val="NormalWeb"/>
        <w:bidi/>
        <w:spacing w:before="0" w:beforeAutospacing="0" w:after="0" w:afterAutospacing="0"/>
        <w:jc w:val="both"/>
        <w:rPr>
          <w:rFonts w:ascii="Arial" w:hAnsi="Arial" w:cs="David"/>
          <w:szCs w:val="26"/>
          <w:rtl/>
        </w:rPr>
      </w:pPr>
      <w:r w:rsidRPr="00BE0429">
        <w:rPr>
          <w:rFonts w:ascii="Arial" w:hAnsi="Arial" w:cs="David"/>
          <w:szCs w:val="26"/>
          <w:rtl/>
        </w:rPr>
        <w:t xml:space="preserve">לא תאמין, אבל בערב ראש השנה האחרון הלכתי לבקר את יחזקאל פרישמן, המורה הזקן לביולוגיה. זה שתמיד אהבנו לעשות לו תעלולים, לצחוק עליו ולהפריע לו. נסעתי עד הבית שלו בקצה העיר. הוא ממש הופתע לראות אותי. לא נראה לי שאי פעם קרה שתלמיד בא לבקר אותו בבית. הוא הכניס אותי פנימה והושיב אותי בסלון. כשאשתו נכנסה לחדר והגישה לי שתייה, הוא הציג אותי בגאווה: </w:t>
      </w:r>
      <w:r w:rsidRPr="00BE0429">
        <w:rPr>
          <w:rFonts w:ascii="Arial" w:hAnsi="Arial" w:cs="David" w:hint="cs"/>
          <w:szCs w:val="26"/>
          <w:rtl/>
        </w:rPr>
        <w:t>"</w:t>
      </w:r>
      <w:r w:rsidRPr="00BE0429">
        <w:rPr>
          <w:rFonts w:ascii="Arial" w:hAnsi="Arial" w:cs="David"/>
          <w:szCs w:val="26"/>
          <w:rtl/>
        </w:rPr>
        <w:t>תכירי, לאה, זה ערן, התלמיד שלי, הוא בא לבקר אותי". כל הזמן דיבר כמה שהוא שמח לראות אותי ושיפה מצידי שבאתי לבקר. ואז כשישבתי שם מולו עשיתי דבר שמאוד היה קשה לי לעשות. זה דרש ממני מאמץ אדיר, אבל הרגשתי שאני פשוט חייב לעשות את זה, אודי. בשבילך. בשבילי. בשביל עוד כמה אנשים.</w:t>
      </w:r>
    </w:p>
    <w:p w:rsidR="00CA42C9" w:rsidRDefault="00CA42C9" w:rsidP="00F8676A">
      <w:pPr>
        <w:spacing w:before="120"/>
        <w:jc w:val="both"/>
        <w:rPr>
          <w:rFonts w:ascii="Arial" w:hAnsi="Arial"/>
          <w:rtl/>
        </w:rPr>
      </w:pPr>
      <w:r w:rsidRPr="00A4069A">
        <w:rPr>
          <w:rFonts w:ascii="Arial" w:hAnsi="Arial"/>
          <w:color w:val="000000"/>
          <w:rtl/>
        </w:rPr>
        <w:t>ביקשתי</w:t>
      </w:r>
      <w:r>
        <w:rPr>
          <w:rFonts w:ascii="Arial" w:hAnsi="Arial" w:hint="cs"/>
          <w:rtl/>
        </w:rPr>
        <w:t xml:space="preserve"> </w:t>
      </w:r>
      <w:r>
        <w:rPr>
          <w:rFonts w:ascii="Arial" w:hAnsi="Arial"/>
          <w:rtl/>
        </w:rPr>
        <w:t>ממנו סליחה</w:t>
      </w:r>
      <w:r>
        <w:rPr>
          <w:rFonts w:ascii="Arial" w:hAnsi="Arial" w:hint="cs"/>
          <w:rtl/>
        </w:rPr>
        <w:t>.</w:t>
      </w:r>
    </w:p>
    <w:p w:rsidR="00CA42C9" w:rsidRDefault="00CA42C9" w:rsidP="00F8676A">
      <w:pPr>
        <w:spacing w:before="120"/>
        <w:jc w:val="both"/>
        <w:rPr>
          <w:rFonts w:ascii="Arial" w:hAnsi="Arial"/>
          <w:rtl/>
        </w:rPr>
      </w:pPr>
      <w:r>
        <w:rPr>
          <w:rFonts w:ascii="Arial" w:hAnsi="Arial"/>
          <w:rtl/>
        </w:rPr>
        <w:t xml:space="preserve">על </w:t>
      </w:r>
      <w:r w:rsidRPr="00A4069A">
        <w:rPr>
          <w:rFonts w:ascii="Arial" w:hAnsi="Arial"/>
          <w:color w:val="000000"/>
          <w:rtl/>
        </w:rPr>
        <w:t>כל</w:t>
      </w:r>
      <w:r>
        <w:rPr>
          <w:rFonts w:ascii="Arial" w:hAnsi="Arial"/>
          <w:rtl/>
        </w:rPr>
        <w:t xml:space="preserve"> הצרות שעשינו לו בשנים שהוא לימד אותנו, על שצחקנו עליו וחיקינו אותו, ועל עוד כל מיני שטויות של ילדים שלא תמיד חושבים שגם המורה הוא בן אדם עם רגשות ויש לו נפש שיכול לכאוב לה. </w:t>
      </w:r>
    </w:p>
    <w:p w:rsidR="00CA42C9" w:rsidRPr="00BE0429" w:rsidRDefault="00CA42C9" w:rsidP="00F8676A">
      <w:pPr>
        <w:pStyle w:val="NormalWeb"/>
        <w:bidi/>
        <w:spacing w:before="0" w:beforeAutospacing="0" w:after="0" w:afterAutospacing="0"/>
        <w:jc w:val="both"/>
        <w:rPr>
          <w:rFonts w:ascii="Arial" w:hAnsi="Arial" w:cs="David"/>
          <w:szCs w:val="26"/>
          <w:rtl/>
        </w:rPr>
      </w:pPr>
      <w:r w:rsidRPr="00BE0429">
        <w:rPr>
          <w:rFonts w:ascii="Arial" w:hAnsi="Arial" w:cs="David"/>
          <w:szCs w:val="26"/>
          <w:rtl/>
        </w:rPr>
        <w:t xml:space="preserve">כשגמרתי להגיד את זה הרגשתי הקלה, כאילו השתחררתי ממשא גדול שרבץ על כתפיי. חבל שלא היית שם, אודי, לראות את הדמעות שעמדו בעיניים שלו כשהוא קם וחיבק אותי. </w:t>
      </w:r>
      <w:r w:rsidRPr="00BE0429">
        <w:rPr>
          <w:rFonts w:ascii="Arial" w:hAnsi="Arial" w:cs="David" w:hint="cs"/>
          <w:szCs w:val="26"/>
          <w:rtl/>
        </w:rPr>
        <w:t>"</w:t>
      </w:r>
      <w:r w:rsidRPr="00BE0429">
        <w:rPr>
          <w:rFonts w:ascii="Arial" w:hAnsi="Arial" w:cs="David"/>
          <w:szCs w:val="26"/>
          <w:rtl/>
        </w:rPr>
        <w:t xml:space="preserve">כבר אז סלחתי לכם", הוא אמר, </w:t>
      </w:r>
      <w:r w:rsidRPr="00BE0429">
        <w:rPr>
          <w:rFonts w:ascii="Arial" w:hAnsi="Arial" w:cs="David" w:hint="cs"/>
          <w:szCs w:val="26"/>
          <w:rtl/>
        </w:rPr>
        <w:t>"</w:t>
      </w:r>
      <w:r w:rsidRPr="00BE0429">
        <w:rPr>
          <w:rFonts w:ascii="Arial" w:hAnsi="Arial" w:cs="David"/>
          <w:szCs w:val="26"/>
          <w:rtl/>
        </w:rPr>
        <w:t xml:space="preserve">אבל כל כך משמח אותי לראות שגם לכם זה איכפת ושאתם חושבים עליי". כל כך שמחתי שעשיתי את זה, אודי. הרגשתי שעכשיו שילמתי את החוב שלנו ואני יכול להיכנס לראש השנה בלב שקט. </w:t>
      </w:r>
    </w:p>
    <w:p w:rsidR="00CA42C9" w:rsidRDefault="00CA42C9" w:rsidP="00F8676A">
      <w:pPr>
        <w:spacing w:before="120"/>
        <w:jc w:val="both"/>
        <w:rPr>
          <w:rFonts w:ascii="Arial" w:hAnsi="Arial"/>
          <w:rtl/>
        </w:rPr>
      </w:pPr>
      <w:r>
        <w:rPr>
          <w:rFonts w:ascii="Arial" w:hAnsi="Arial"/>
          <w:rtl/>
        </w:rPr>
        <w:t xml:space="preserve">אבל האמת היא שזה לא רק זה. מאז הסיפור הזה אני הרבה יותר רגיש לפגיעה באנשים, להערות מעליבות, עלבונות וזלזול בכבוד של מישהו אחר. זה אחד הדברים שלמדתי מהמכתב שלך, אודי. קראתי אותו שוב ושוב ופתאום התחלתי לשים לב להרבה מאוד דברים. לקשר שלי עם אבא ואמא, לאחים והאחיות הקטנים (יובל ושירה לא האמינו מה קרה לי פתאום שאני מסכים לשחק איתם ומתעניין איך היה בבית הספר היום), לאיך נראית התפילה שלי, ובכלל כמה החיים הם דבר נפלא ואנחנו צריכים לשמוח על כל רגע ועל כל נשימה. היום אני מעריך הרבה דברים פשוטים שפעם עברו לידי בלי לשים לב – את היכולת לחשוב, לדבר, לצחוק, להתרגש, ללכת, לראות, </w:t>
      </w:r>
      <w:r>
        <w:rPr>
          <w:rFonts w:ascii="Arial" w:hAnsi="Arial"/>
          <w:rtl/>
        </w:rPr>
        <w:lastRenderedPageBreak/>
        <w:t>לגעת, למשש, לאהוב. אני מתפעל מן היופי שבטבע, מצפצוף הציפורים, מהתכלת בשמים, מהפרחים שפורחים ומעוד אלף דברים אחרים.</w:t>
      </w:r>
    </w:p>
    <w:p w:rsidR="00CA42C9" w:rsidRDefault="00CA42C9" w:rsidP="00F8676A">
      <w:pPr>
        <w:spacing w:before="120"/>
        <w:jc w:val="both"/>
        <w:rPr>
          <w:rFonts w:ascii="Arial" w:hAnsi="Arial"/>
          <w:rtl/>
        </w:rPr>
      </w:pPr>
      <w:r>
        <w:rPr>
          <w:rFonts w:ascii="Arial" w:hAnsi="Arial"/>
          <w:rtl/>
        </w:rPr>
        <w:t xml:space="preserve">לא </w:t>
      </w:r>
      <w:r w:rsidRPr="00A4069A">
        <w:rPr>
          <w:rFonts w:ascii="Arial" w:hAnsi="Arial"/>
          <w:color w:val="000000"/>
          <w:rtl/>
        </w:rPr>
        <w:t>השארת</w:t>
      </w:r>
      <w:r>
        <w:rPr>
          <w:rFonts w:ascii="Arial" w:hAnsi="Arial"/>
          <w:rtl/>
        </w:rPr>
        <w:t xml:space="preserve"> צוואה כתובה, אודי, אבל השארת אחריך הרבה מאוד. ישבנו לא מזמן כמה חבר ה בסניף וחשבנו איך להנציח אותך. החלטנו שנבחר כל מיני דברים טובים שאפיינו אותך ונאמץ אותם לחיים שלנו. היה נראה לנו שזאת תהיה הדרך הכי טובה לזכור אותך – דרך החיים שלנו. ככה נרגיש שלמרות שאתה רחוק מאיתנו ונמצא בעולם אחר, אתה בעצם ממשיך לחיות דרכנו גם בעולם הזה. </w:t>
      </w:r>
    </w:p>
    <w:p w:rsidR="00CA42C9" w:rsidRDefault="00CA42C9" w:rsidP="00F8676A">
      <w:pPr>
        <w:spacing w:before="120"/>
        <w:jc w:val="both"/>
        <w:rPr>
          <w:rFonts w:ascii="Arial" w:hAnsi="Arial"/>
          <w:rtl/>
        </w:rPr>
      </w:pPr>
      <w:r>
        <w:rPr>
          <w:rFonts w:ascii="Arial" w:hAnsi="Arial"/>
          <w:rtl/>
        </w:rPr>
        <w:t xml:space="preserve">אני יודע, חבר יקר, שלא תקרא את הדברים שאני כותב לך עכשיו, אבל אני מאמין שאתה יודע לך שם למעלה מה אני מרגיש באמת. ולכן רציתי להגיד לך, אודי, רק מילה אחת – תודה! תודה על כל הדברים שזכיתי לגלות בזכותך בכל התקופה האחרונה הלא פשוטה שעברתי. </w:t>
      </w:r>
    </w:p>
    <w:p w:rsidR="00CA42C9" w:rsidRPr="00BE0429" w:rsidRDefault="00CA42C9" w:rsidP="00F8676A">
      <w:pPr>
        <w:pStyle w:val="NormalWeb"/>
        <w:bidi/>
        <w:spacing w:before="0" w:beforeAutospacing="0" w:after="0" w:afterAutospacing="0"/>
        <w:jc w:val="both"/>
        <w:rPr>
          <w:rFonts w:ascii="Arial" w:hAnsi="Arial" w:cs="David"/>
          <w:szCs w:val="26"/>
          <w:rtl/>
        </w:rPr>
      </w:pPr>
      <w:r w:rsidRPr="00BE0429">
        <w:rPr>
          <w:rFonts w:ascii="Arial" w:hAnsi="Arial" w:cs="David"/>
          <w:szCs w:val="26"/>
          <w:rtl/>
        </w:rPr>
        <w:t>גיליתי שקשר אמיתי בין אנשים לא תלוי בגוף ולא משועבד למגבלות של מרחק ושל זמן.</w:t>
      </w:r>
    </w:p>
    <w:p w:rsidR="00CA42C9" w:rsidRPr="00BE0429" w:rsidRDefault="00CA42C9" w:rsidP="00F8676A">
      <w:pPr>
        <w:pStyle w:val="NormalWeb"/>
        <w:bidi/>
        <w:spacing w:before="0" w:beforeAutospacing="0" w:after="0" w:afterAutospacing="0"/>
        <w:jc w:val="both"/>
        <w:rPr>
          <w:rFonts w:ascii="Arial" w:hAnsi="Arial" w:cs="David"/>
          <w:szCs w:val="26"/>
          <w:rtl/>
        </w:rPr>
      </w:pPr>
      <w:r w:rsidRPr="00BE0429">
        <w:rPr>
          <w:rFonts w:ascii="Arial" w:hAnsi="Arial" w:cs="David"/>
          <w:szCs w:val="26"/>
          <w:rtl/>
        </w:rPr>
        <w:t>גיליתי שהקב"ה ינחם וירפא וימחה את הדמעות שלנו, אם רק נפתח את הלב ונִיתֵן לו להיכנס לשם.</w:t>
      </w:r>
    </w:p>
    <w:p w:rsidR="00CA42C9" w:rsidRPr="00BE0429" w:rsidRDefault="00CA42C9" w:rsidP="00F8676A">
      <w:pPr>
        <w:pStyle w:val="NormalWeb"/>
        <w:bidi/>
        <w:spacing w:before="0" w:beforeAutospacing="0" w:after="0" w:afterAutospacing="0"/>
        <w:jc w:val="both"/>
        <w:rPr>
          <w:rFonts w:ascii="Arial" w:hAnsi="Arial" w:cs="David"/>
          <w:szCs w:val="26"/>
          <w:rtl/>
        </w:rPr>
      </w:pPr>
      <w:r w:rsidRPr="00BE0429">
        <w:rPr>
          <w:rFonts w:ascii="Arial" w:hAnsi="Arial" w:cs="David"/>
          <w:szCs w:val="26"/>
          <w:rtl/>
        </w:rPr>
        <w:t>גיליתי שהזמן הוא הרופא הטוב ביותר ושהחיים חזקים יותר מכל, אם רק לא מפנים להם עורף ושוקעים בתוך ביצה של מִסְכְּנוּת ורחמים עצמיים.</w:t>
      </w:r>
    </w:p>
    <w:p w:rsidR="00CA42C9" w:rsidRPr="00BE0429" w:rsidRDefault="00CA42C9" w:rsidP="00F8676A">
      <w:pPr>
        <w:pStyle w:val="NormalWeb"/>
        <w:bidi/>
        <w:spacing w:before="0" w:beforeAutospacing="0" w:after="0" w:afterAutospacing="0"/>
        <w:jc w:val="both"/>
        <w:rPr>
          <w:rFonts w:ascii="Arial" w:hAnsi="Arial" w:cs="David"/>
          <w:szCs w:val="26"/>
          <w:rtl/>
        </w:rPr>
      </w:pPr>
      <w:r w:rsidRPr="00BE0429">
        <w:rPr>
          <w:rFonts w:ascii="Arial" w:hAnsi="Arial" w:cs="David"/>
          <w:szCs w:val="26"/>
          <w:rtl/>
        </w:rPr>
        <w:t>גיליתי שאומנם אנחנו לא בוחרים את המצב שבו אנחנו נתונים, אבל אנחנו בוחרים איך להתמודד איתו, וזה הדבר החשוב באמת.</w:t>
      </w:r>
    </w:p>
    <w:p w:rsidR="00CA42C9" w:rsidRPr="00BE0429" w:rsidRDefault="00CA42C9" w:rsidP="00F8676A">
      <w:pPr>
        <w:pStyle w:val="NormalWeb"/>
        <w:bidi/>
        <w:spacing w:before="0" w:beforeAutospacing="0" w:after="0" w:afterAutospacing="0"/>
        <w:jc w:val="both"/>
        <w:rPr>
          <w:rFonts w:ascii="Arial" w:hAnsi="Arial" w:cs="David"/>
          <w:szCs w:val="26"/>
          <w:rtl/>
        </w:rPr>
      </w:pPr>
      <w:r w:rsidRPr="00BE0429">
        <w:rPr>
          <w:rFonts w:ascii="Arial" w:hAnsi="Arial" w:cs="David"/>
          <w:szCs w:val="26"/>
          <w:rtl/>
        </w:rPr>
        <w:t>גיליתי שאנחנו מוקפים באנשים טובים ומדהימים, ושאם רק לא נתעקש תמיד להתמקד ברע ובצדדים השליליים, העולם ייראה לנו הרבה יותר טוב. טוב כמו שהוא באמת.</w:t>
      </w:r>
    </w:p>
    <w:p w:rsidR="00CA42C9" w:rsidRPr="00BE0429" w:rsidRDefault="00CA42C9" w:rsidP="00F8676A">
      <w:pPr>
        <w:pStyle w:val="NormalWeb"/>
        <w:bidi/>
        <w:spacing w:before="0" w:beforeAutospacing="0" w:after="0" w:afterAutospacing="0"/>
        <w:jc w:val="both"/>
        <w:rPr>
          <w:rFonts w:ascii="Arial" w:hAnsi="Arial" w:cs="David"/>
          <w:szCs w:val="26"/>
          <w:rtl/>
        </w:rPr>
      </w:pPr>
      <w:r w:rsidRPr="00BE0429">
        <w:rPr>
          <w:rFonts w:ascii="Arial" w:hAnsi="Arial" w:cs="David"/>
          <w:szCs w:val="26"/>
          <w:rtl/>
        </w:rPr>
        <w:t>גיליתי שהדברים השווים באמת בעולם לא נמדדים בכסף, ולמרבה הפלא דווקא הם הכי פשוטים והכי זמינים.</w:t>
      </w:r>
    </w:p>
    <w:p w:rsidR="00CA42C9" w:rsidRPr="00BE0429" w:rsidRDefault="00CA42C9" w:rsidP="00F8676A">
      <w:pPr>
        <w:pStyle w:val="NormalWeb"/>
        <w:bidi/>
        <w:spacing w:before="0" w:beforeAutospacing="0" w:after="0" w:afterAutospacing="0"/>
        <w:jc w:val="both"/>
        <w:rPr>
          <w:rFonts w:ascii="Arial" w:hAnsi="Arial" w:cs="David"/>
          <w:szCs w:val="26"/>
          <w:rtl/>
        </w:rPr>
      </w:pPr>
      <w:r w:rsidRPr="00BE0429">
        <w:rPr>
          <w:rFonts w:ascii="Arial" w:hAnsi="Arial" w:cs="David"/>
          <w:szCs w:val="26"/>
          <w:rtl/>
        </w:rPr>
        <w:t xml:space="preserve">גיליתי הרבה דברים, ואני עוד ממשיך לגלות כל הזמן. אני מקווה שאתה נמצא לך שם בשמים וגאה בי. גם אני גאה בך, אודי, וחושב עליך הרבה. </w:t>
      </w:r>
    </w:p>
    <w:p w:rsidR="00CA42C9" w:rsidRPr="00BE0429" w:rsidRDefault="00CA42C9" w:rsidP="00F8676A">
      <w:pPr>
        <w:pStyle w:val="NormalWeb"/>
        <w:bidi/>
        <w:spacing w:before="0" w:beforeAutospacing="0" w:after="0" w:afterAutospacing="0"/>
        <w:jc w:val="both"/>
        <w:rPr>
          <w:rFonts w:ascii="Arial" w:hAnsi="Arial" w:cs="David"/>
          <w:szCs w:val="26"/>
          <w:rtl/>
        </w:rPr>
      </w:pPr>
      <w:r w:rsidRPr="00BE0429">
        <w:rPr>
          <w:rFonts w:ascii="Arial" w:hAnsi="Arial" w:cs="David"/>
          <w:szCs w:val="26"/>
          <w:rtl/>
        </w:rPr>
        <w:t xml:space="preserve">כשנפרדתי מיחזקאל פרישמן, הוא ליווה אותי </w:t>
      </w:r>
      <w:r w:rsidRPr="00BE0429">
        <w:rPr>
          <w:rFonts w:ascii="Arial" w:hAnsi="Arial" w:cs="David" w:hint="cs"/>
          <w:szCs w:val="26"/>
          <w:rtl/>
        </w:rPr>
        <w:t>במדרגות</w:t>
      </w:r>
      <w:r w:rsidRPr="00BE0429">
        <w:rPr>
          <w:rFonts w:ascii="Arial" w:hAnsi="Arial" w:cs="David"/>
          <w:szCs w:val="26"/>
          <w:rtl/>
        </w:rPr>
        <w:t xml:space="preserve">, וממש לפני שנפרדתי ממנו לשלום הוא שאל אותי פתאום: </w:t>
      </w:r>
      <w:r w:rsidRPr="00BE0429">
        <w:rPr>
          <w:rFonts w:ascii="Arial" w:hAnsi="Arial" w:cs="David" w:hint="cs"/>
          <w:szCs w:val="26"/>
          <w:rtl/>
        </w:rPr>
        <w:t>"</w:t>
      </w:r>
      <w:r w:rsidRPr="00BE0429">
        <w:rPr>
          <w:rFonts w:ascii="Arial" w:hAnsi="Arial" w:cs="David"/>
          <w:szCs w:val="26"/>
          <w:rtl/>
        </w:rPr>
        <w:t xml:space="preserve">ערן, אתה חושב על אודי לפעמים?" קצת הופתעתי מהשאלה ועניתי לו שאני חושב עליך המון, והפרידה מאוד קשה לי. הוא אמר: </w:t>
      </w:r>
      <w:r w:rsidRPr="00BE0429">
        <w:rPr>
          <w:rFonts w:ascii="Arial" w:hAnsi="Arial" w:cs="David" w:hint="cs"/>
          <w:szCs w:val="26"/>
          <w:rtl/>
        </w:rPr>
        <w:t>"</w:t>
      </w:r>
      <w:r w:rsidRPr="00BE0429">
        <w:rPr>
          <w:rFonts w:ascii="Arial" w:hAnsi="Arial" w:cs="David"/>
          <w:szCs w:val="26"/>
          <w:rtl/>
        </w:rPr>
        <w:t>באמת סליחה שאני מעכב אותך, אבל תרשה לי לספר לך עוד סיפור קטן. הייתה אישה אלמנה שבנה היחיד שנותר לה מבעלה נהרג באחת ממלחמות ישראל על תקומת מדינתנו. היא שקעה בדיכאון עמוק, התנתקה מהסביבה ואיבדה את הקשר עם בני אדם ומכריה חששו לחייה. אחד מהם יעץ לה לעלות לקברו של הצדיק ר</w:t>
      </w:r>
      <w:r w:rsidRPr="00BE0429">
        <w:rPr>
          <w:rFonts w:ascii="Arial" w:hAnsi="Arial" w:cs="David" w:hint="cs"/>
          <w:szCs w:val="26"/>
          <w:rtl/>
        </w:rPr>
        <w:t>'</w:t>
      </w:r>
      <w:r w:rsidRPr="00BE0429">
        <w:rPr>
          <w:rFonts w:ascii="Arial" w:hAnsi="Arial" w:cs="David"/>
          <w:szCs w:val="26"/>
          <w:rtl/>
        </w:rPr>
        <w:t xml:space="preserve"> אריה לוין ולשפוך שם את מר ליבה. לאחר לחצים ושכנועים היא עלתה לקברו, עצובה בודדה ומיואשת מהחיים, כשליבה הומה מגעגועים לבנה היקר שאיננו עוד.</w:t>
      </w:r>
    </w:p>
    <w:p w:rsidR="00CA42C9" w:rsidRPr="00BE0429" w:rsidRDefault="00CA42C9" w:rsidP="00F8676A">
      <w:pPr>
        <w:pStyle w:val="NormalWeb"/>
        <w:bidi/>
        <w:spacing w:before="0" w:beforeAutospacing="0" w:after="0" w:afterAutospacing="0"/>
        <w:jc w:val="both"/>
        <w:rPr>
          <w:rFonts w:ascii="Arial" w:hAnsi="Arial" w:cs="David"/>
          <w:szCs w:val="26"/>
          <w:rtl/>
        </w:rPr>
      </w:pPr>
      <w:r w:rsidRPr="00BE0429">
        <w:rPr>
          <w:rFonts w:ascii="Arial" w:hAnsi="Arial" w:cs="David"/>
          <w:szCs w:val="26"/>
          <w:rtl/>
        </w:rPr>
        <w:t>היא ניגשה לקבר של ר אריה וקראה את המילים שהיו כתובות על המצבה:</w:t>
      </w:r>
    </w:p>
    <w:p w:rsidR="00CA42C9" w:rsidRPr="00BE0429" w:rsidRDefault="00CA42C9" w:rsidP="00F8676A">
      <w:pPr>
        <w:pStyle w:val="NormalWeb"/>
        <w:bidi/>
        <w:spacing w:before="0" w:beforeAutospacing="0" w:after="0" w:afterAutospacing="0"/>
        <w:jc w:val="both"/>
        <w:rPr>
          <w:rFonts w:ascii="Arial" w:hAnsi="Arial" w:cs="David"/>
          <w:szCs w:val="26"/>
          <w:rtl/>
        </w:rPr>
      </w:pPr>
      <w:r w:rsidRPr="00BE0429">
        <w:rPr>
          <w:rFonts w:ascii="Arial" w:hAnsi="Arial" w:cs="David"/>
          <w:szCs w:val="26"/>
          <w:rtl/>
        </w:rPr>
        <w:t xml:space="preserve">"אני מבקש מכל מי שיעלה להשתטח על קברי שיאמר בפה מלא: </w:t>
      </w:r>
      <w:r w:rsidRPr="00BE0429">
        <w:rPr>
          <w:rFonts w:ascii="Arial" w:hAnsi="Arial" w:cs="David" w:hint="cs"/>
          <w:szCs w:val="26"/>
          <w:rtl/>
        </w:rPr>
        <w:t>'</w:t>
      </w:r>
      <w:r w:rsidRPr="00BE0429">
        <w:rPr>
          <w:rFonts w:ascii="Arial" w:hAnsi="Arial" w:cs="David"/>
          <w:szCs w:val="26"/>
          <w:rtl/>
        </w:rPr>
        <w:t>אני מאמין באמונה שלמה שתהיה תחיית המתים בעת שיעלה רצון מאת הבורא יתברך שמו ויתעלה זכרו לעד ולנצח נצחים</w:t>
      </w:r>
      <w:r w:rsidRPr="00BE0429">
        <w:rPr>
          <w:rFonts w:ascii="Arial" w:hAnsi="Arial" w:cs="David" w:hint="cs"/>
          <w:szCs w:val="26"/>
          <w:rtl/>
        </w:rPr>
        <w:t xml:space="preserve">' </w:t>
      </w:r>
      <w:r w:rsidRPr="00BE0429">
        <w:rPr>
          <w:rFonts w:ascii="Arial" w:hAnsi="Arial" w:cs="David"/>
          <w:szCs w:val="26"/>
          <w:rtl/>
        </w:rPr>
        <w:t xml:space="preserve">". </w:t>
      </w:r>
    </w:p>
    <w:p w:rsidR="00CA42C9" w:rsidRPr="00BE0429" w:rsidRDefault="00CA42C9" w:rsidP="00F8676A">
      <w:pPr>
        <w:pStyle w:val="NormalWeb"/>
        <w:bidi/>
        <w:spacing w:before="0" w:beforeAutospacing="0" w:after="0" w:afterAutospacing="0"/>
        <w:jc w:val="both"/>
        <w:rPr>
          <w:rFonts w:ascii="Arial" w:hAnsi="Arial" w:cs="David"/>
          <w:szCs w:val="26"/>
          <w:rtl/>
        </w:rPr>
      </w:pPr>
      <w:r w:rsidRPr="00BE0429">
        <w:rPr>
          <w:rFonts w:ascii="Arial" w:hAnsi="Arial" w:cs="David"/>
          <w:szCs w:val="26"/>
          <w:rtl/>
        </w:rPr>
        <w:t xml:space="preserve">האישה קראה את המילים שוב ושוב ולפתע אורו עיניה: </w:t>
      </w:r>
      <w:r w:rsidRPr="00BE0429">
        <w:rPr>
          <w:rFonts w:ascii="Arial" w:hAnsi="Arial" w:cs="David" w:hint="cs"/>
          <w:szCs w:val="26"/>
          <w:rtl/>
        </w:rPr>
        <w:t>"</w:t>
      </w:r>
      <w:r w:rsidRPr="00BE0429">
        <w:rPr>
          <w:rFonts w:ascii="Arial" w:hAnsi="Arial" w:cs="David"/>
          <w:szCs w:val="26"/>
          <w:rtl/>
        </w:rPr>
        <w:t>הבן שלי יחיה! הוא ישוב אליי, הוא יחזור..."</w:t>
      </w:r>
    </w:p>
    <w:p w:rsidR="00CA42C9" w:rsidRPr="00BE0429" w:rsidRDefault="00CA42C9" w:rsidP="00F8676A">
      <w:pPr>
        <w:pStyle w:val="NormalWeb"/>
        <w:bidi/>
        <w:spacing w:before="0" w:beforeAutospacing="0" w:after="0" w:afterAutospacing="0"/>
        <w:jc w:val="both"/>
        <w:rPr>
          <w:rFonts w:ascii="Arial" w:hAnsi="Arial" w:cs="David"/>
          <w:szCs w:val="26"/>
          <w:rtl/>
        </w:rPr>
      </w:pPr>
      <w:r w:rsidRPr="00BE0429">
        <w:rPr>
          <w:rFonts w:ascii="Arial" w:hAnsi="Arial" w:cs="David"/>
          <w:szCs w:val="26"/>
          <w:rtl/>
        </w:rPr>
        <w:t>מאותו רגע השתנו חייה. היא הצליחה להתעודד ולהתגבר ולחזור לחיים כבן אדם מן השורה.</w:t>
      </w:r>
    </w:p>
    <w:p w:rsidR="00CA42C9" w:rsidRPr="00BE0429" w:rsidRDefault="00CA42C9" w:rsidP="00F8676A">
      <w:pPr>
        <w:pStyle w:val="NormalWeb"/>
        <w:bidi/>
        <w:spacing w:before="0" w:beforeAutospacing="0" w:after="0" w:afterAutospacing="0"/>
        <w:jc w:val="both"/>
        <w:rPr>
          <w:rFonts w:ascii="Arial" w:hAnsi="Arial" w:cs="David"/>
          <w:szCs w:val="26"/>
          <w:rtl/>
        </w:rPr>
      </w:pPr>
      <w:r w:rsidRPr="00BE0429">
        <w:rPr>
          <w:rFonts w:ascii="Arial" w:hAnsi="Arial" w:cs="David"/>
          <w:szCs w:val="26"/>
          <w:rtl/>
        </w:rPr>
        <w:t xml:space="preserve">עד כאן מה שסיפר לי יחזקאל פרישמן ובדברים האלו אני רוצה להיפרד ממך, אודי. אולי בעצם אחרי מה שכתבתי עכשיו המילה להיפרד היא לא </w:t>
      </w:r>
      <w:r w:rsidRPr="00BE0429">
        <w:rPr>
          <w:rFonts w:ascii="Arial" w:hAnsi="Arial" w:cs="David" w:hint="cs"/>
          <w:szCs w:val="26"/>
          <w:rtl/>
        </w:rPr>
        <w:t>מדויקת</w:t>
      </w:r>
      <w:r w:rsidRPr="00BE0429">
        <w:rPr>
          <w:rFonts w:ascii="Arial" w:hAnsi="Arial" w:cs="David"/>
          <w:szCs w:val="26"/>
          <w:rtl/>
        </w:rPr>
        <w:t xml:space="preserve"> כי אנחנו מדברים בסך הכל על פרידה זמנית. אנחנו עוד ניפגש, אודי, עוד ניפגש. אבל גם בינתיים אתה עוד ממשיך לחיות איתי במחשבות שלי, במעשים שלי ועמוק בתוך הלב.</w:t>
      </w:r>
    </w:p>
    <w:p w:rsidR="00CA42C9" w:rsidRPr="00BE0429" w:rsidRDefault="00CA42C9" w:rsidP="00CA42C9">
      <w:pPr>
        <w:pStyle w:val="NormalWeb"/>
        <w:bidi/>
        <w:spacing w:before="0" w:beforeAutospacing="0" w:after="0" w:afterAutospacing="0"/>
        <w:jc w:val="right"/>
        <w:rPr>
          <w:rFonts w:ascii="Arial" w:hAnsi="Arial" w:cs="David"/>
          <w:szCs w:val="26"/>
          <w:rtl/>
        </w:rPr>
      </w:pPr>
      <w:r w:rsidRPr="00BE0429">
        <w:rPr>
          <w:rFonts w:ascii="Arial" w:hAnsi="Arial" w:cs="David"/>
          <w:szCs w:val="26"/>
          <w:rtl/>
        </w:rPr>
        <w:t>להתראות בינתיים, אודי,</w:t>
      </w:r>
      <w:r w:rsidRPr="00BE0429">
        <w:rPr>
          <w:rFonts w:ascii="Arial" w:hAnsi="Arial" w:cs="David" w:hint="cs"/>
          <w:szCs w:val="26"/>
          <w:rtl/>
        </w:rPr>
        <w:tab/>
      </w:r>
      <w:r w:rsidRPr="00BE0429">
        <w:rPr>
          <w:rFonts w:ascii="Arial" w:hAnsi="Arial" w:cs="David" w:hint="cs"/>
          <w:szCs w:val="26"/>
          <w:rtl/>
        </w:rPr>
        <w:tab/>
      </w:r>
      <w:r w:rsidRPr="00BE0429">
        <w:rPr>
          <w:rFonts w:ascii="Arial" w:hAnsi="Arial" w:cs="David" w:hint="cs"/>
          <w:szCs w:val="26"/>
          <w:rtl/>
        </w:rPr>
        <w:tab/>
      </w:r>
    </w:p>
    <w:p w:rsidR="00CA42C9" w:rsidRPr="00BE0429" w:rsidRDefault="00CA42C9" w:rsidP="00CA42C9">
      <w:pPr>
        <w:pStyle w:val="NormalWeb"/>
        <w:bidi/>
        <w:spacing w:before="0" w:beforeAutospacing="0" w:after="0" w:afterAutospacing="0"/>
        <w:jc w:val="right"/>
        <w:rPr>
          <w:rFonts w:ascii="Arial" w:hAnsi="Arial" w:cs="David"/>
          <w:szCs w:val="26"/>
          <w:rtl/>
        </w:rPr>
      </w:pPr>
      <w:r w:rsidRPr="00BE0429">
        <w:rPr>
          <w:rFonts w:ascii="Arial" w:hAnsi="Arial" w:cs="David"/>
          <w:szCs w:val="26"/>
          <w:rtl/>
        </w:rPr>
        <w:t>מתגעגע ואוהב</w:t>
      </w:r>
      <w:r w:rsidRPr="00BE0429">
        <w:rPr>
          <w:rFonts w:ascii="Arial" w:hAnsi="Arial" w:cs="David" w:hint="cs"/>
          <w:szCs w:val="26"/>
          <w:rtl/>
        </w:rPr>
        <w:tab/>
      </w:r>
      <w:r w:rsidRPr="00BE0429">
        <w:rPr>
          <w:rFonts w:ascii="Arial" w:hAnsi="Arial" w:cs="David" w:hint="cs"/>
          <w:szCs w:val="26"/>
          <w:rtl/>
        </w:rPr>
        <w:tab/>
      </w:r>
      <w:r w:rsidRPr="00BE0429">
        <w:rPr>
          <w:rFonts w:ascii="Arial" w:hAnsi="Arial" w:cs="David"/>
          <w:szCs w:val="26"/>
          <w:rtl/>
        </w:rPr>
        <w:t xml:space="preserve"> </w:t>
      </w:r>
    </w:p>
    <w:p w:rsidR="00CA42C9" w:rsidRPr="00BE0429" w:rsidRDefault="00CA42C9" w:rsidP="00CA42C9">
      <w:pPr>
        <w:pStyle w:val="NormalWeb"/>
        <w:bidi/>
        <w:spacing w:before="0" w:beforeAutospacing="0" w:after="0" w:afterAutospacing="0"/>
        <w:jc w:val="right"/>
        <w:rPr>
          <w:rFonts w:ascii="Arial" w:hAnsi="Arial" w:cs="David"/>
          <w:szCs w:val="26"/>
          <w:rtl/>
        </w:rPr>
      </w:pPr>
      <w:r w:rsidRPr="00BE0429">
        <w:rPr>
          <w:rFonts w:ascii="Arial" w:hAnsi="Arial" w:cs="David"/>
          <w:szCs w:val="26"/>
          <w:rtl/>
        </w:rPr>
        <w:t>ועכשיו יותר מתמיד</w:t>
      </w:r>
      <w:r w:rsidRPr="00BE0429">
        <w:rPr>
          <w:rFonts w:ascii="Arial" w:hAnsi="Arial" w:cs="David" w:hint="cs"/>
          <w:szCs w:val="26"/>
          <w:rtl/>
        </w:rPr>
        <w:tab/>
      </w:r>
    </w:p>
    <w:p w:rsidR="00CA42C9" w:rsidRPr="00BE0429" w:rsidRDefault="00CA42C9" w:rsidP="00CA42C9">
      <w:pPr>
        <w:pStyle w:val="NormalWeb"/>
        <w:bidi/>
        <w:spacing w:before="0" w:beforeAutospacing="0" w:after="0" w:afterAutospacing="0"/>
        <w:jc w:val="right"/>
        <w:rPr>
          <w:rFonts w:ascii="Arial" w:hAnsi="Arial" w:cs="David"/>
          <w:szCs w:val="26"/>
          <w:rtl/>
        </w:rPr>
      </w:pPr>
      <w:r w:rsidRPr="00BE0429">
        <w:rPr>
          <w:rFonts w:ascii="Arial" w:hAnsi="Arial" w:cs="David"/>
          <w:szCs w:val="26"/>
          <w:rtl/>
        </w:rPr>
        <w:t>ערן</w:t>
      </w:r>
    </w:p>
    <w:p w:rsidR="00CA42C9" w:rsidRPr="00BE0429" w:rsidRDefault="00CA42C9" w:rsidP="00CA42C9">
      <w:pPr>
        <w:pStyle w:val="NormalWeb"/>
        <w:bidi/>
        <w:spacing w:before="0" w:beforeAutospacing="0" w:after="0" w:afterAutospacing="0"/>
        <w:jc w:val="both"/>
        <w:rPr>
          <w:rFonts w:ascii="Arial" w:hAnsi="Arial" w:cs="David"/>
          <w:szCs w:val="26"/>
          <w:u w:val="single"/>
          <w:rtl/>
        </w:rPr>
      </w:pPr>
      <w:r w:rsidRPr="00BE0429">
        <w:rPr>
          <w:rFonts w:ascii="Arial" w:hAnsi="Arial" w:cs="David"/>
          <w:szCs w:val="26"/>
          <w:u w:val="single"/>
          <w:rtl/>
        </w:rPr>
        <w:t>נ.ב</w:t>
      </w:r>
      <w:r w:rsidRPr="00BE0429">
        <w:rPr>
          <w:rFonts w:ascii="Arial" w:hAnsi="Arial" w:cs="David" w:hint="cs"/>
          <w:szCs w:val="26"/>
          <w:u w:val="single"/>
          <w:rtl/>
        </w:rPr>
        <w:t>.</w:t>
      </w:r>
    </w:p>
    <w:p w:rsidR="00CA42C9" w:rsidRPr="00BE0429" w:rsidRDefault="00CA42C9" w:rsidP="00F8676A">
      <w:pPr>
        <w:pStyle w:val="NormalWeb"/>
        <w:bidi/>
        <w:spacing w:before="0" w:beforeAutospacing="0" w:after="0" w:afterAutospacing="0"/>
        <w:jc w:val="both"/>
        <w:rPr>
          <w:rFonts w:ascii="Arial" w:hAnsi="Arial" w:cs="David"/>
          <w:szCs w:val="26"/>
          <w:rtl/>
        </w:rPr>
      </w:pPr>
      <w:r w:rsidRPr="00BE0429">
        <w:rPr>
          <w:rFonts w:ascii="Arial" w:hAnsi="Arial" w:cs="David"/>
          <w:szCs w:val="26"/>
          <w:rtl/>
        </w:rPr>
        <w:t xml:space="preserve">יום אחד אני עוד אתחתן ואקים את הבית שלי. אני עוד לא יודע עם מי, ואני לא יודע מתי זה יקרה. </w:t>
      </w:r>
    </w:p>
    <w:p w:rsidR="00CA42C9" w:rsidRPr="00BE0429" w:rsidRDefault="00CA42C9" w:rsidP="00F8676A">
      <w:pPr>
        <w:pStyle w:val="NormalWeb"/>
        <w:bidi/>
        <w:spacing w:before="0" w:beforeAutospacing="0" w:after="0" w:afterAutospacing="0"/>
        <w:jc w:val="both"/>
        <w:rPr>
          <w:rFonts w:ascii="Arial" w:hAnsi="Arial" w:cs="David"/>
          <w:szCs w:val="26"/>
          <w:rtl/>
        </w:rPr>
      </w:pPr>
      <w:r w:rsidRPr="00BE0429">
        <w:rPr>
          <w:rFonts w:ascii="Arial" w:hAnsi="Arial" w:cs="David"/>
          <w:szCs w:val="26"/>
          <w:rtl/>
        </w:rPr>
        <w:t>אבל דבר אחד אני כבר יודע, אודי –</w:t>
      </w:r>
    </w:p>
    <w:p w:rsidR="000A7476" w:rsidRPr="00BE0429" w:rsidRDefault="00CA42C9" w:rsidP="00F8676A">
      <w:pPr>
        <w:pStyle w:val="NormalWeb"/>
        <w:bidi/>
        <w:spacing w:before="0" w:beforeAutospacing="0" w:after="0" w:afterAutospacing="0"/>
        <w:jc w:val="both"/>
        <w:rPr>
          <w:rFonts w:cs="David"/>
          <w:szCs w:val="26"/>
          <w:rtl/>
        </w:rPr>
      </w:pPr>
      <w:r w:rsidRPr="00BE0429">
        <w:rPr>
          <w:rFonts w:ascii="Arial" w:hAnsi="Arial" w:cs="David"/>
          <w:szCs w:val="26"/>
          <w:rtl/>
        </w:rPr>
        <w:t>איך אני אקרא לבן הראשון שייוולד לי...</w:t>
      </w:r>
    </w:p>
    <w:p w:rsidR="00374498" w:rsidRPr="00374498" w:rsidRDefault="00993FC1" w:rsidP="00374498">
      <w:pPr>
        <w:pStyle w:val="NormalWeb"/>
        <w:bidi/>
        <w:spacing w:before="0" w:beforeAutospacing="0" w:after="0" w:afterAutospacing="0"/>
        <w:jc w:val="both"/>
        <w:rPr>
          <w:rStyle w:val="Hyperlink"/>
          <w:rFonts w:cs="David"/>
          <w:szCs w:val="26"/>
          <w:rtl/>
        </w:rPr>
      </w:pPr>
      <w:r>
        <w:rPr>
          <w:rFonts w:cs="David"/>
          <w:rtl/>
        </w:rPr>
        <w:fldChar w:fldCharType="begin"/>
      </w:r>
      <w:r w:rsidR="00374498">
        <w:rPr>
          <w:rFonts w:cs="David"/>
        </w:rPr>
        <w:instrText>HYPERLINK</w:instrText>
      </w:r>
      <w:r w:rsidR="00374498">
        <w:rPr>
          <w:rFonts w:cs="David"/>
          <w:rtl/>
        </w:rPr>
        <w:instrText xml:space="preserve">  \</w:instrText>
      </w:r>
      <w:r w:rsidR="00374498">
        <w:rPr>
          <w:rFonts w:cs="David"/>
        </w:rPr>
        <w:instrText>l</w:instrText>
      </w:r>
      <w:r w:rsidR="00374498">
        <w:rPr>
          <w:rFonts w:cs="David"/>
          <w:rtl/>
        </w:rPr>
        <w:instrText xml:space="preserve"> "מיצויהחייםוניצולזמן"</w:instrText>
      </w:r>
      <w:r>
        <w:rPr>
          <w:rFonts w:cs="David"/>
          <w:rtl/>
        </w:rPr>
        <w:fldChar w:fldCharType="separate"/>
      </w:r>
      <w:r w:rsidR="00374498" w:rsidRPr="00374498">
        <w:rPr>
          <w:rStyle w:val="Hyperlink"/>
          <w:rFonts w:cs="David" w:hint="cs"/>
          <w:rtl/>
        </w:rPr>
        <w:t>בחזרה לתוכן</w:t>
      </w:r>
    </w:p>
    <w:p w:rsidR="000A7476" w:rsidRPr="00A35FFD" w:rsidRDefault="00993FC1" w:rsidP="00374498">
      <w:pPr>
        <w:jc w:val="center"/>
        <w:rPr>
          <w:sz w:val="28"/>
          <w:szCs w:val="28"/>
          <w:rtl/>
        </w:rPr>
      </w:pPr>
      <w:r>
        <w:rPr>
          <w:sz w:val="24"/>
          <w:szCs w:val="24"/>
          <w:rtl/>
          <w:lang w:eastAsia="he-IL"/>
        </w:rPr>
        <w:fldChar w:fldCharType="end"/>
      </w:r>
      <w:r w:rsidR="000A7476" w:rsidRPr="00A35FFD">
        <w:rPr>
          <w:rFonts w:hint="cs"/>
          <w:sz w:val="28"/>
          <w:szCs w:val="28"/>
        </w:rPr>
        <w:sym w:font="Wingdings" w:char="F076"/>
      </w:r>
      <w:r w:rsidR="000A7476">
        <w:rPr>
          <w:sz w:val="28"/>
          <w:szCs w:val="28"/>
        </w:rPr>
        <w:tab/>
      </w:r>
      <w:r w:rsidR="000A7476">
        <w:rPr>
          <w:sz w:val="28"/>
          <w:szCs w:val="28"/>
        </w:rPr>
        <w:tab/>
      </w:r>
      <w:r w:rsidR="000A7476" w:rsidRPr="00A35FFD">
        <w:rPr>
          <w:rFonts w:hint="cs"/>
          <w:sz w:val="28"/>
          <w:szCs w:val="28"/>
        </w:rPr>
        <w:sym w:font="Wingdings" w:char="F076"/>
      </w:r>
      <w:r w:rsidR="000A7476">
        <w:rPr>
          <w:sz w:val="28"/>
          <w:szCs w:val="28"/>
        </w:rPr>
        <w:tab/>
      </w:r>
      <w:r w:rsidR="000A7476">
        <w:rPr>
          <w:sz w:val="28"/>
          <w:szCs w:val="28"/>
        </w:rPr>
        <w:tab/>
      </w:r>
      <w:r w:rsidR="000A7476" w:rsidRPr="00A35FFD">
        <w:rPr>
          <w:rFonts w:hint="cs"/>
          <w:sz w:val="28"/>
          <w:szCs w:val="28"/>
        </w:rPr>
        <w:sym w:font="Wingdings" w:char="F076"/>
      </w:r>
    </w:p>
    <w:p w:rsidR="00EC6102" w:rsidRPr="00AA2406" w:rsidRDefault="00EC6102" w:rsidP="00EC6102">
      <w:pPr>
        <w:spacing w:before="120"/>
        <w:jc w:val="center"/>
        <w:rPr>
          <w:rFonts w:ascii="Arial" w:hAnsi="Arial"/>
          <w:b/>
          <w:bCs/>
          <w:emboss/>
          <w:color w:val="800000"/>
          <w:rtl/>
        </w:rPr>
      </w:pPr>
      <w:bookmarkStart w:id="389" w:name="הרגע"/>
      <w:bookmarkEnd w:id="389"/>
      <w:r>
        <w:rPr>
          <w:rFonts w:ascii="Arial" w:hAnsi="Arial" w:hint="cs"/>
          <w:b/>
          <w:bCs/>
          <w:emboss/>
          <w:color w:val="800000"/>
          <w:rtl/>
        </w:rPr>
        <w:t>הרגע</w:t>
      </w:r>
    </w:p>
    <w:p w:rsidR="00EC6102" w:rsidRPr="00BE0429" w:rsidRDefault="00EC6102" w:rsidP="00DA11BE">
      <w:pPr>
        <w:pStyle w:val="NormalWeb"/>
        <w:bidi/>
        <w:spacing w:before="120" w:beforeAutospacing="0" w:after="0" w:afterAutospacing="0"/>
        <w:jc w:val="both"/>
        <w:rPr>
          <w:rFonts w:cs="David"/>
          <w:szCs w:val="26"/>
          <w:rtl/>
        </w:rPr>
      </w:pPr>
      <w:r w:rsidRPr="00BE0429">
        <w:rPr>
          <w:rFonts w:cs="David" w:hint="eastAsia"/>
          <w:szCs w:val="26"/>
          <w:rtl/>
        </w:rPr>
        <w:t>הרגע</w:t>
      </w:r>
      <w:r w:rsidRPr="00BE0429">
        <w:rPr>
          <w:rFonts w:cs="David" w:hint="cs"/>
          <w:szCs w:val="26"/>
          <w:rtl/>
        </w:rPr>
        <w:t xml:space="preserve"> </w:t>
      </w:r>
      <w:r w:rsidRPr="00BE0429">
        <w:rPr>
          <w:rFonts w:cs="David" w:hint="eastAsia"/>
          <w:szCs w:val="26"/>
          <w:rtl/>
        </w:rPr>
        <w:t>הוא</w:t>
      </w:r>
      <w:r w:rsidRPr="00BE0429">
        <w:rPr>
          <w:rFonts w:cs="David" w:hint="cs"/>
          <w:szCs w:val="26"/>
          <w:rtl/>
        </w:rPr>
        <w:t xml:space="preserve"> </w:t>
      </w:r>
      <w:r w:rsidRPr="00BE0429">
        <w:rPr>
          <w:rFonts w:cs="David" w:hint="eastAsia"/>
          <w:szCs w:val="26"/>
          <w:rtl/>
        </w:rPr>
        <w:t>הקובע</w:t>
      </w:r>
      <w:r w:rsidRPr="00BE0429">
        <w:rPr>
          <w:rFonts w:cs="David" w:hint="cs"/>
          <w:szCs w:val="26"/>
          <w:rtl/>
        </w:rPr>
        <w:t xml:space="preserve"> - </w:t>
      </w:r>
      <w:r w:rsidRPr="00BE0429">
        <w:rPr>
          <w:rFonts w:cs="David" w:hint="eastAsia"/>
          <w:szCs w:val="26"/>
          <w:rtl/>
        </w:rPr>
        <w:t>המכריע</w:t>
      </w:r>
      <w:r w:rsidRPr="00BE0429">
        <w:rPr>
          <w:rFonts w:cs="David" w:hint="cs"/>
          <w:szCs w:val="26"/>
          <w:rtl/>
        </w:rPr>
        <w:t>,</w:t>
      </w:r>
    </w:p>
    <w:p w:rsidR="00EC6102" w:rsidRPr="00BE0429" w:rsidRDefault="00EC6102" w:rsidP="00EC6102">
      <w:pPr>
        <w:pStyle w:val="NormalWeb"/>
        <w:bidi/>
        <w:spacing w:before="0" w:beforeAutospacing="0" w:after="0" w:afterAutospacing="0"/>
        <w:jc w:val="both"/>
        <w:rPr>
          <w:rFonts w:cs="David"/>
          <w:szCs w:val="26"/>
          <w:rtl/>
        </w:rPr>
      </w:pPr>
      <w:r w:rsidRPr="00BE0429">
        <w:rPr>
          <w:rFonts w:cs="David" w:hint="eastAsia"/>
          <w:szCs w:val="26"/>
          <w:rtl/>
        </w:rPr>
        <w:t>הוא</w:t>
      </w:r>
      <w:r w:rsidRPr="00BE0429">
        <w:rPr>
          <w:rFonts w:cs="David" w:hint="cs"/>
          <w:szCs w:val="26"/>
          <w:rtl/>
        </w:rPr>
        <w:t xml:space="preserve"> </w:t>
      </w:r>
      <w:r w:rsidRPr="00BE0429">
        <w:rPr>
          <w:rFonts w:cs="David" w:hint="eastAsia"/>
          <w:szCs w:val="26"/>
          <w:rtl/>
        </w:rPr>
        <w:t>השופט</w:t>
      </w:r>
      <w:r w:rsidRPr="00BE0429">
        <w:rPr>
          <w:rFonts w:cs="David" w:hint="cs"/>
          <w:szCs w:val="26"/>
          <w:rtl/>
        </w:rPr>
        <w:t xml:space="preserve"> </w:t>
      </w:r>
      <w:r w:rsidRPr="00BE0429">
        <w:rPr>
          <w:rFonts w:cs="David" w:hint="eastAsia"/>
          <w:szCs w:val="26"/>
          <w:rtl/>
        </w:rPr>
        <w:t>לאתמול</w:t>
      </w:r>
      <w:r w:rsidRPr="00BE0429">
        <w:rPr>
          <w:rFonts w:cs="David" w:hint="cs"/>
          <w:szCs w:val="26"/>
          <w:rtl/>
        </w:rPr>
        <w:t xml:space="preserve"> </w:t>
      </w:r>
      <w:r w:rsidRPr="00BE0429">
        <w:rPr>
          <w:rFonts w:cs="David" w:hint="eastAsia"/>
          <w:szCs w:val="26"/>
          <w:rtl/>
        </w:rPr>
        <w:t>והבסיס</w:t>
      </w:r>
      <w:r w:rsidRPr="00BE0429">
        <w:rPr>
          <w:rFonts w:cs="David" w:hint="cs"/>
          <w:szCs w:val="26"/>
          <w:rtl/>
        </w:rPr>
        <w:t xml:space="preserve"> </w:t>
      </w:r>
      <w:r w:rsidRPr="00BE0429">
        <w:rPr>
          <w:rFonts w:cs="David" w:hint="eastAsia"/>
          <w:szCs w:val="26"/>
          <w:rtl/>
        </w:rPr>
        <w:t>למחר</w:t>
      </w:r>
      <w:r w:rsidRPr="00BE0429">
        <w:rPr>
          <w:rFonts w:cs="David" w:hint="cs"/>
          <w:szCs w:val="26"/>
          <w:rtl/>
        </w:rPr>
        <w:t>.</w:t>
      </w:r>
    </w:p>
    <w:p w:rsidR="00374498" w:rsidRPr="00374498" w:rsidRDefault="00993FC1" w:rsidP="00374498">
      <w:pPr>
        <w:pStyle w:val="NormalWeb"/>
        <w:bidi/>
        <w:spacing w:before="0" w:beforeAutospacing="0" w:after="0" w:afterAutospacing="0"/>
        <w:jc w:val="both"/>
        <w:rPr>
          <w:rStyle w:val="Hyperlink"/>
          <w:rFonts w:cs="David"/>
          <w:szCs w:val="26"/>
          <w:rtl/>
        </w:rPr>
      </w:pPr>
      <w:r>
        <w:rPr>
          <w:rFonts w:cs="David"/>
          <w:rtl/>
        </w:rPr>
        <w:fldChar w:fldCharType="begin"/>
      </w:r>
      <w:r w:rsidR="00374498">
        <w:rPr>
          <w:rFonts w:cs="David"/>
        </w:rPr>
        <w:instrText>HYPERLINK</w:instrText>
      </w:r>
      <w:r w:rsidR="00374498">
        <w:rPr>
          <w:rFonts w:cs="David"/>
          <w:rtl/>
        </w:rPr>
        <w:instrText xml:space="preserve">  \</w:instrText>
      </w:r>
      <w:r w:rsidR="00374498">
        <w:rPr>
          <w:rFonts w:cs="David"/>
        </w:rPr>
        <w:instrText>l</w:instrText>
      </w:r>
      <w:r w:rsidR="00374498">
        <w:rPr>
          <w:rFonts w:cs="David"/>
          <w:rtl/>
        </w:rPr>
        <w:instrText xml:space="preserve"> "מיצויהחייםוניצולזמן"</w:instrText>
      </w:r>
      <w:r>
        <w:rPr>
          <w:rFonts w:cs="David"/>
          <w:rtl/>
        </w:rPr>
        <w:fldChar w:fldCharType="separate"/>
      </w:r>
      <w:r w:rsidR="00374498" w:rsidRPr="00374498">
        <w:rPr>
          <w:rStyle w:val="Hyperlink"/>
          <w:rFonts w:cs="David" w:hint="cs"/>
          <w:rtl/>
        </w:rPr>
        <w:t>בחזרה לתוכן</w:t>
      </w:r>
    </w:p>
    <w:p w:rsidR="000A7476" w:rsidRPr="00A35FFD" w:rsidRDefault="00993FC1" w:rsidP="00374498">
      <w:pPr>
        <w:jc w:val="center"/>
        <w:rPr>
          <w:sz w:val="28"/>
          <w:szCs w:val="28"/>
          <w:rtl/>
        </w:rPr>
      </w:pPr>
      <w:r>
        <w:rPr>
          <w:sz w:val="24"/>
          <w:szCs w:val="24"/>
          <w:rtl/>
          <w:lang w:eastAsia="he-IL"/>
        </w:rPr>
        <w:fldChar w:fldCharType="end"/>
      </w:r>
      <w:r w:rsidR="000A7476" w:rsidRPr="00A35FFD">
        <w:rPr>
          <w:rFonts w:hint="cs"/>
          <w:sz w:val="28"/>
          <w:szCs w:val="28"/>
        </w:rPr>
        <w:sym w:font="Wingdings" w:char="F076"/>
      </w:r>
      <w:r w:rsidR="000A7476">
        <w:rPr>
          <w:sz w:val="28"/>
          <w:szCs w:val="28"/>
        </w:rPr>
        <w:tab/>
      </w:r>
      <w:r w:rsidR="000A7476">
        <w:rPr>
          <w:sz w:val="28"/>
          <w:szCs w:val="28"/>
        </w:rPr>
        <w:tab/>
      </w:r>
      <w:r w:rsidR="000A7476" w:rsidRPr="00A35FFD">
        <w:rPr>
          <w:rFonts w:hint="cs"/>
          <w:sz w:val="28"/>
          <w:szCs w:val="28"/>
        </w:rPr>
        <w:sym w:font="Wingdings" w:char="F076"/>
      </w:r>
      <w:r w:rsidR="000A7476">
        <w:rPr>
          <w:sz w:val="28"/>
          <w:szCs w:val="28"/>
        </w:rPr>
        <w:tab/>
      </w:r>
      <w:r w:rsidR="000A7476">
        <w:rPr>
          <w:sz w:val="28"/>
          <w:szCs w:val="28"/>
        </w:rPr>
        <w:tab/>
      </w:r>
      <w:r w:rsidR="000A7476" w:rsidRPr="00A35FFD">
        <w:rPr>
          <w:rFonts w:hint="cs"/>
          <w:sz w:val="28"/>
          <w:szCs w:val="28"/>
        </w:rPr>
        <w:sym w:font="Wingdings" w:char="F076"/>
      </w:r>
    </w:p>
    <w:p w:rsidR="00EC6102" w:rsidRPr="00AA2406" w:rsidRDefault="00EC6102" w:rsidP="00EC6102">
      <w:pPr>
        <w:spacing w:before="120"/>
        <w:jc w:val="center"/>
        <w:rPr>
          <w:rFonts w:ascii="Arial" w:hAnsi="Arial"/>
          <w:b/>
          <w:bCs/>
          <w:emboss/>
          <w:color w:val="800000"/>
          <w:rtl/>
        </w:rPr>
      </w:pPr>
      <w:bookmarkStart w:id="390" w:name="זושאמושלם"/>
      <w:bookmarkEnd w:id="390"/>
      <w:r>
        <w:rPr>
          <w:rFonts w:ascii="Arial" w:hAnsi="Arial" w:hint="cs"/>
          <w:b/>
          <w:bCs/>
          <w:emboss/>
          <w:color w:val="800000"/>
          <w:rtl/>
        </w:rPr>
        <w:t>זושא מושלם</w:t>
      </w:r>
    </w:p>
    <w:p w:rsidR="00EC6102" w:rsidRDefault="00EC6102" w:rsidP="00DA11BE">
      <w:pPr>
        <w:spacing w:before="120"/>
        <w:ind w:left="6"/>
        <w:jc w:val="both"/>
        <w:rPr>
          <w:rFonts w:ascii="Arial" w:hAnsi="Arial"/>
          <w:rtl/>
        </w:rPr>
      </w:pPr>
      <w:r w:rsidRPr="009F130C">
        <w:rPr>
          <w:rFonts w:ascii="Arial" w:hAnsi="Arial"/>
          <w:rtl/>
        </w:rPr>
        <w:t>זמן קצר לפני פטירתו, פנה ר' זושא מאניפ</w:t>
      </w:r>
      <w:r>
        <w:rPr>
          <w:rFonts w:ascii="Arial" w:hAnsi="Arial" w:hint="cs"/>
          <w:rtl/>
        </w:rPr>
        <w:t>ו</w:t>
      </w:r>
      <w:r w:rsidRPr="009F130C">
        <w:rPr>
          <w:rFonts w:ascii="Arial" w:hAnsi="Arial"/>
          <w:rtl/>
        </w:rPr>
        <w:t>לי לתלמידיו ואמר:</w:t>
      </w:r>
    </w:p>
    <w:p w:rsidR="00EC6102" w:rsidRDefault="00EC6102" w:rsidP="00EC6102">
      <w:pPr>
        <w:ind w:left="6"/>
        <w:jc w:val="both"/>
        <w:rPr>
          <w:rFonts w:ascii="Arial" w:hAnsi="Arial"/>
          <w:rtl/>
        </w:rPr>
      </w:pPr>
      <w:r w:rsidRPr="009F130C">
        <w:rPr>
          <w:rFonts w:ascii="Arial" w:hAnsi="Arial"/>
          <w:rtl/>
        </w:rPr>
        <w:t>כאשר יקראו לי לבית-דין של מעלה, איני מתיירא מכך שמא ישאלוני: "זושא, מדוע לא הגיעו מעשיך למעשי אבותיך, אברהם, יצחק ויעקב", שכן למדרגתם הרי לא יכולתי להגיע.</w:t>
      </w:r>
    </w:p>
    <w:p w:rsidR="00EC6102" w:rsidRPr="005100B9" w:rsidRDefault="00EC6102" w:rsidP="00EC6102">
      <w:pPr>
        <w:ind w:left="6"/>
        <w:jc w:val="both"/>
        <w:rPr>
          <w:rFonts w:ascii="Arial" w:hAnsi="Arial"/>
          <w:rtl/>
        </w:rPr>
      </w:pPr>
      <w:r w:rsidRPr="009F130C">
        <w:rPr>
          <w:rFonts w:ascii="Arial" w:hAnsi="Arial"/>
          <w:rtl/>
        </w:rPr>
        <w:t>אולם מתיירא אני שמא ישאלוני: "זושא! מדוע לא היית אתה-עצמך?! והרי זושא מושלם יכולת להיות!"</w:t>
      </w:r>
    </w:p>
    <w:p w:rsidR="000A7476" w:rsidRPr="00BE0429" w:rsidRDefault="00EC6102" w:rsidP="00EC6102">
      <w:pPr>
        <w:pStyle w:val="NormalWeb"/>
        <w:bidi/>
        <w:spacing w:before="0" w:beforeAutospacing="0" w:after="0" w:afterAutospacing="0"/>
        <w:jc w:val="right"/>
        <w:rPr>
          <w:rFonts w:cs="David"/>
          <w:szCs w:val="26"/>
          <w:rtl/>
        </w:rPr>
      </w:pPr>
      <w:r w:rsidRPr="00BE0429">
        <w:rPr>
          <w:rFonts w:ascii="Arial" w:hAnsi="Arial" w:cs="David" w:hint="cs"/>
          <w:szCs w:val="26"/>
          <w:rtl/>
        </w:rPr>
        <w:t>(</w:t>
      </w:r>
      <w:r w:rsidRPr="00BE0429">
        <w:rPr>
          <w:rFonts w:ascii="Arial" w:hAnsi="Arial" w:cs="David"/>
          <w:szCs w:val="26"/>
          <w:rtl/>
        </w:rPr>
        <w:t>מסיפורי</w:t>
      </w:r>
      <w:r w:rsidRPr="00BE0429">
        <w:rPr>
          <w:rFonts w:ascii="Arial" w:hAnsi="Arial" w:cs="David"/>
          <w:b/>
          <w:bCs/>
          <w:szCs w:val="26"/>
          <w:rtl/>
        </w:rPr>
        <w:t xml:space="preserve"> </w:t>
      </w:r>
      <w:r w:rsidRPr="00BE0429">
        <w:rPr>
          <w:rFonts w:ascii="Arial" w:hAnsi="Arial" w:cs="David"/>
          <w:szCs w:val="26"/>
          <w:rtl/>
        </w:rPr>
        <w:t>חסידים</w:t>
      </w:r>
      <w:r w:rsidRPr="00BE0429">
        <w:rPr>
          <w:rFonts w:ascii="Arial" w:hAnsi="Arial" w:cs="David" w:hint="cs"/>
          <w:szCs w:val="26"/>
          <w:rtl/>
        </w:rPr>
        <w:t>)</w:t>
      </w:r>
    </w:p>
    <w:p w:rsidR="00374498" w:rsidRPr="00374498" w:rsidRDefault="00993FC1" w:rsidP="00374498">
      <w:pPr>
        <w:pStyle w:val="NormalWeb"/>
        <w:bidi/>
        <w:spacing w:before="0" w:beforeAutospacing="0" w:after="0" w:afterAutospacing="0"/>
        <w:jc w:val="both"/>
        <w:rPr>
          <w:rStyle w:val="Hyperlink"/>
          <w:rFonts w:cs="David"/>
          <w:szCs w:val="26"/>
          <w:rtl/>
        </w:rPr>
      </w:pPr>
      <w:r>
        <w:rPr>
          <w:rFonts w:cs="David"/>
          <w:rtl/>
        </w:rPr>
        <w:lastRenderedPageBreak/>
        <w:fldChar w:fldCharType="begin"/>
      </w:r>
      <w:r w:rsidR="00374498">
        <w:rPr>
          <w:rFonts w:cs="David"/>
        </w:rPr>
        <w:instrText>HYPERLINK</w:instrText>
      </w:r>
      <w:r w:rsidR="00374498">
        <w:rPr>
          <w:rFonts w:cs="David"/>
          <w:rtl/>
        </w:rPr>
        <w:instrText xml:space="preserve">  \</w:instrText>
      </w:r>
      <w:r w:rsidR="00374498">
        <w:rPr>
          <w:rFonts w:cs="David"/>
        </w:rPr>
        <w:instrText>l</w:instrText>
      </w:r>
      <w:r w:rsidR="00374498">
        <w:rPr>
          <w:rFonts w:cs="David"/>
          <w:rtl/>
        </w:rPr>
        <w:instrText xml:space="preserve"> "מיצויהחייםוניצולזמן"</w:instrText>
      </w:r>
      <w:r>
        <w:rPr>
          <w:rFonts w:cs="David"/>
          <w:rtl/>
        </w:rPr>
        <w:fldChar w:fldCharType="separate"/>
      </w:r>
      <w:r w:rsidR="00374498" w:rsidRPr="00374498">
        <w:rPr>
          <w:rStyle w:val="Hyperlink"/>
          <w:rFonts w:cs="David" w:hint="cs"/>
          <w:rtl/>
        </w:rPr>
        <w:t>בחזרה לתוכן</w:t>
      </w:r>
    </w:p>
    <w:p w:rsidR="000A7476" w:rsidRPr="00A35FFD" w:rsidRDefault="00993FC1" w:rsidP="00374498">
      <w:pPr>
        <w:jc w:val="center"/>
        <w:rPr>
          <w:sz w:val="28"/>
          <w:szCs w:val="28"/>
          <w:rtl/>
        </w:rPr>
      </w:pPr>
      <w:r>
        <w:rPr>
          <w:sz w:val="24"/>
          <w:szCs w:val="24"/>
          <w:rtl/>
          <w:lang w:eastAsia="he-IL"/>
        </w:rPr>
        <w:fldChar w:fldCharType="end"/>
      </w:r>
      <w:r w:rsidR="000A7476" w:rsidRPr="00A35FFD">
        <w:rPr>
          <w:rFonts w:hint="cs"/>
          <w:sz w:val="28"/>
          <w:szCs w:val="28"/>
        </w:rPr>
        <w:sym w:font="Wingdings" w:char="F076"/>
      </w:r>
      <w:r w:rsidR="000A7476">
        <w:rPr>
          <w:sz w:val="28"/>
          <w:szCs w:val="28"/>
        </w:rPr>
        <w:tab/>
      </w:r>
      <w:r w:rsidR="000A7476">
        <w:rPr>
          <w:sz w:val="28"/>
          <w:szCs w:val="28"/>
        </w:rPr>
        <w:tab/>
      </w:r>
      <w:r w:rsidR="000A7476" w:rsidRPr="00A35FFD">
        <w:rPr>
          <w:rFonts w:hint="cs"/>
          <w:sz w:val="28"/>
          <w:szCs w:val="28"/>
        </w:rPr>
        <w:sym w:font="Wingdings" w:char="F076"/>
      </w:r>
      <w:r w:rsidR="000A7476">
        <w:rPr>
          <w:sz w:val="28"/>
          <w:szCs w:val="28"/>
        </w:rPr>
        <w:tab/>
      </w:r>
      <w:r w:rsidR="000A7476">
        <w:rPr>
          <w:sz w:val="28"/>
          <w:szCs w:val="28"/>
        </w:rPr>
        <w:tab/>
      </w:r>
      <w:r w:rsidR="000A7476" w:rsidRPr="00A35FFD">
        <w:rPr>
          <w:rFonts w:hint="cs"/>
          <w:sz w:val="28"/>
          <w:szCs w:val="28"/>
        </w:rPr>
        <w:sym w:font="Wingdings" w:char="F076"/>
      </w:r>
    </w:p>
    <w:p w:rsidR="00EC6102" w:rsidRPr="006274BB" w:rsidRDefault="00EC6102" w:rsidP="00EC6102">
      <w:pPr>
        <w:spacing w:before="120"/>
        <w:jc w:val="center"/>
        <w:rPr>
          <w:rFonts w:ascii="Arial" w:hAnsi="Arial"/>
          <w:b/>
          <w:bCs/>
          <w:emboss/>
          <w:color w:val="800000"/>
        </w:rPr>
      </w:pPr>
      <w:bookmarkStart w:id="391" w:name="זמןהאושר"/>
      <w:bookmarkEnd w:id="391"/>
      <w:r w:rsidRPr="006274BB">
        <w:rPr>
          <w:rFonts w:ascii="Arial" w:hAnsi="Arial"/>
          <w:b/>
          <w:bCs/>
          <w:emboss/>
          <w:color w:val="800000"/>
          <w:rtl/>
        </w:rPr>
        <w:t>זמן האושר</w:t>
      </w:r>
    </w:p>
    <w:p w:rsidR="00EC6102" w:rsidRDefault="00EC6102" w:rsidP="00EC6102">
      <w:pPr>
        <w:spacing w:before="120"/>
        <w:jc w:val="both"/>
        <w:rPr>
          <w:rFonts w:ascii="Arial" w:hAnsi="Arial"/>
          <w:rtl/>
        </w:rPr>
      </w:pPr>
      <w:r w:rsidRPr="00A4069A">
        <w:rPr>
          <w:rFonts w:ascii="Arial" w:hAnsi="Arial"/>
          <w:color w:val="000000"/>
          <w:rtl/>
        </w:rPr>
        <w:t>תרקוד</w:t>
      </w:r>
      <w:r>
        <w:rPr>
          <w:rFonts w:ascii="Arial" w:hAnsi="Arial"/>
          <w:rtl/>
        </w:rPr>
        <w:t xml:space="preserve"> כאילו שאף אחד לא רואה אותך!!</w:t>
      </w:r>
    </w:p>
    <w:p w:rsidR="00EC6102" w:rsidRDefault="00EC6102" w:rsidP="00EC6102">
      <w:pPr>
        <w:spacing w:before="120"/>
        <w:jc w:val="both"/>
        <w:rPr>
          <w:rFonts w:ascii="Arial" w:hAnsi="Arial"/>
          <w:rtl/>
        </w:rPr>
      </w:pPr>
      <w:r>
        <w:rPr>
          <w:rFonts w:ascii="Arial" w:hAnsi="Arial" w:hint="cs"/>
          <w:color w:val="000000"/>
          <w:rtl/>
        </w:rPr>
        <w:t>א</w:t>
      </w:r>
      <w:r w:rsidRPr="00A4069A">
        <w:rPr>
          <w:rFonts w:ascii="Arial" w:hAnsi="Arial"/>
          <w:color w:val="000000"/>
          <w:rtl/>
        </w:rPr>
        <w:t>נו</w:t>
      </w:r>
      <w:r>
        <w:rPr>
          <w:rFonts w:ascii="Arial" w:hAnsi="Arial"/>
          <w:rtl/>
        </w:rPr>
        <w:t xml:space="preserve"> משכנעים את עצמנו שחיינו יהיו טובים יותר אחרי שנתחתן... אחרי שיהיו לנו</w:t>
      </w:r>
      <w:r>
        <w:rPr>
          <w:rFonts w:ascii="Arial" w:hAnsi="Arial" w:hint="cs"/>
          <w:rtl/>
        </w:rPr>
        <w:t xml:space="preserve"> </w:t>
      </w:r>
      <w:r>
        <w:rPr>
          <w:rFonts w:ascii="Arial" w:hAnsi="Arial"/>
          <w:rtl/>
        </w:rPr>
        <w:t>ילדים...</w:t>
      </w:r>
    </w:p>
    <w:p w:rsidR="00EC6102" w:rsidRPr="00BE0429" w:rsidRDefault="00EC6102" w:rsidP="00EC6102">
      <w:pPr>
        <w:pStyle w:val="NormalWeb"/>
        <w:bidi/>
        <w:spacing w:before="0" w:beforeAutospacing="0" w:after="0" w:afterAutospacing="0"/>
        <w:jc w:val="both"/>
        <w:rPr>
          <w:rFonts w:ascii="Arial" w:hAnsi="Arial" w:cs="David"/>
          <w:szCs w:val="26"/>
          <w:rtl/>
        </w:rPr>
      </w:pPr>
      <w:r w:rsidRPr="00BE0429">
        <w:rPr>
          <w:rFonts w:ascii="Arial" w:hAnsi="Arial" w:cs="David"/>
          <w:szCs w:val="26"/>
          <w:rtl/>
        </w:rPr>
        <w:t>אנו מתוסכלים כי הילדים אינם מספיק גדולים, ושנהיה מאושרים יותר כשהם</w:t>
      </w:r>
      <w:r w:rsidRPr="00BE0429">
        <w:rPr>
          <w:rFonts w:ascii="Arial" w:hAnsi="Arial" w:cs="David" w:hint="cs"/>
          <w:szCs w:val="26"/>
          <w:rtl/>
        </w:rPr>
        <w:t xml:space="preserve"> </w:t>
      </w:r>
      <w:r w:rsidRPr="00BE0429">
        <w:rPr>
          <w:rFonts w:ascii="Arial" w:hAnsi="Arial" w:cs="David"/>
          <w:szCs w:val="26"/>
          <w:rtl/>
        </w:rPr>
        <w:t>יגדלו...</w:t>
      </w:r>
    </w:p>
    <w:p w:rsidR="00EC6102" w:rsidRPr="00BE0429" w:rsidRDefault="00EC6102" w:rsidP="00EC6102">
      <w:pPr>
        <w:pStyle w:val="NormalWeb"/>
        <w:bidi/>
        <w:spacing w:before="0" w:beforeAutospacing="0" w:after="0" w:afterAutospacing="0"/>
        <w:jc w:val="both"/>
        <w:rPr>
          <w:rFonts w:ascii="Arial" w:hAnsi="Arial" w:cs="David"/>
          <w:szCs w:val="26"/>
          <w:rtl/>
        </w:rPr>
      </w:pPr>
      <w:r w:rsidRPr="00BE0429">
        <w:rPr>
          <w:rFonts w:ascii="Arial" w:hAnsi="Arial" w:cs="David"/>
          <w:szCs w:val="26"/>
          <w:rtl/>
        </w:rPr>
        <w:t>אחר כך אנחנו מתוסכלים כי הם מתבגרים וקשה איתם. אנו בטוחים שנהיה מאושרים</w:t>
      </w:r>
      <w:r w:rsidRPr="00BE0429">
        <w:rPr>
          <w:rFonts w:ascii="Arial" w:hAnsi="Arial" w:cs="David" w:hint="cs"/>
          <w:szCs w:val="26"/>
          <w:rtl/>
        </w:rPr>
        <w:t xml:space="preserve"> </w:t>
      </w:r>
      <w:r w:rsidRPr="00BE0429">
        <w:rPr>
          <w:rFonts w:ascii="Arial" w:hAnsi="Arial" w:cs="David"/>
          <w:szCs w:val="26"/>
          <w:rtl/>
        </w:rPr>
        <w:t>יותר לאחר שהם יעברו את השלב הזה.</w:t>
      </w:r>
    </w:p>
    <w:p w:rsidR="00EC6102" w:rsidRPr="00BE0429" w:rsidRDefault="00EC6102" w:rsidP="00EC6102">
      <w:pPr>
        <w:pStyle w:val="NormalWeb"/>
        <w:bidi/>
        <w:spacing w:before="0" w:beforeAutospacing="0" w:after="0" w:afterAutospacing="0"/>
        <w:jc w:val="both"/>
        <w:rPr>
          <w:rFonts w:ascii="Arial" w:hAnsi="Arial" w:cs="David"/>
          <w:szCs w:val="26"/>
          <w:rtl/>
        </w:rPr>
      </w:pPr>
      <w:r w:rsidRPr="00BE0429">
        <w:rPr>
          <w:rFonts w:ascii="Arial" w:hAnsi="Arial" w:cs="David"/>
          <w:szCs w:val="26"/>
          <w:rtl/>
        </w:rPr>
        <w:t>אנחנו אומרים לעצמנו שחיינו יהיו טובים יותר ויהיו מושלמים כשהבן/בת זוג שלנו</w:t>
      </w:r>
      <w:r w:rsidRPr="00BE0429">
        <w:rPr>
          <w:rFonts w:ascii="Arial" w:hAnsi="Arial" w:cs="David" w:hint="cs"/>
          <w:szCs w:val="26"/>
          <w:rtl/>
        </w:rPr>
        <w:t xml:space="preserve"> </w:t>
      </w:r>
      <w:r w:rsidRPr="00BE0429">
        <w:rPr>
          <w:rFonts w:ascii="Arial" w:hAnsi="Arial" w:cs="David"/>
          <w:szCs w:val="26"/>
          <w:rtl/>
        </w:rPr>
        <w:t>יצליח יותר, כשתהיה לנו מכונית טובה יותר או בית יותר גדול, כשנוכל לנסוע</w:t>
      </w:r>
      <w:r w:rsidRPr="00BE0429">
        <w:rPr>
          <w:rFonts w:ascii="Arial" w:hAnsi="Arial" w:cs="David" w:hint="cs"/>
          <w:szCs w:val="26"/>
          <w:rtl/>
        </w:rPr>
        <w:t xml:space="preserve"> </w:t>
      </w:r>
      <w:r w:rsidRPr="00BE0429">
        <w:rPr>
          <w:rFonts w:ascii="Arial" w:hAnsi="Arial" w:cs="David"/>
          <w:szCs w:val="26"/>
          <w:rtl/>
        </w:rPr>
        <w:t>לנופש, כשנהיה בפנסיה.</w:t>
      </w:r>
    </w:p>
    <w:p w:rsidR="00EC6102" w:rsidRDefault="00EC6102" w:rsidP="00EC6102">
      <w:pPr>
        <w:spacing w:before="120"/>
        <w:jc w:val="both"/>
        <w:rPr>
          <w:rFonts w:ascii="Arial" w:hAnsi="Arial"/>
          <w:rtl/>
        </w:rPr>
      </w:pPr>
      <w:r>
        <w:rPr>
          <w:rFonts w:ascii="Arial" w:hAnsi="Arial" w:hint="cs"/>
          <w:color w:val="000000"/>
          <w:rtl/>
        </w:rPr>
        <w:t>ה</w:t>
      </w:r>
      <w:r w:rsidRPr="00A4069A">
        <w:rPr>
          <w:rFonts w:ascii="Arial" w:hAnsi="Arial"/>
          <w:color w:val="000000"/>
          <w:rtl/>
        </w:rPr>
        <w:t>אמת</w:t>
      </w:r>
      <w:r>
        <w:rPr>
          <w:rFonts w:ascii="Arial" w:hAnsi="Arial"/>
          <w:rtl/>
        </w:rPr>
        <w:t xml:space="preserve"> היא שאין זמן טוב יותר להיות מאושרים </w:t>
      </w:r>
      <w:r>
        <w:rPr>
          <w:rFonts w:ascii="Arial" w:hAnsi="Arial" w:hint="cs"/>
          <w:rtl/>
        </w:rPr>
        <w:t>"</w:t>
      </w:r>
      <w:r>
        <w:rPr>
          <w:rFonts w:ascii="Arial" w:hAnsi="Arial"/>
          <w:rtl/>
        </w:rPr>
        <w:t>מעכשיו".</w:t>
      </w:r>
    </w:p>
    <w:p w:rsidR="00EC6102" w:rsidRPr="00BE0429" w:rsidRDefault="00EC6102" w:rsidP="00EC6102">
      <w:pPr>
        <w:pStyle w:val="NormalWeb"/>
        <w:bidi/>
        <w:spacing w:before="0" w:beforeAutospacing="0" w:after="0" w:afterAutospacing="0"/>
        <w:jc w:val="both"/>
        <w:rPr>
          <w:rFonts w:ascii="Arial" w:hAnsi="Arial" w:cs="David"/>
          <w:szCs w:val="26"/>
          <w:rtl/>
        </w:rPr>
      </w:pPr>
      <w:r w:rsidRPr="00BE0429">
        <w:rPr>
          <w:rFonts w:ascii="Arial" w:hAnsi="Arial" w:cs="David"/>
          <w:szCs w:val="26"/>
          <w:rtl/>
        </w:rPr>
        <w:t>אם לא עכשיו, אז מתי???</w:t>
      </w:r>
    </w:p>
    <w:p w:rsidR="00EC6102" w:rsidRPr="00BE0429" w:rsidRDefault="00EC6102" w:rsidP="00EC6102">
      <w:pPr>
        <w:pStyle w:val="NormalWeb"/>
        <w:bidi/>
        <w:spacing w:before="0" w:beforeAutospacing="0" w:after="0" w:afterAutospacing="0"/>
        <w:jc w:val="both"/>
        <w:rPr>
          <w:rFonts w:ascii="Arial" w:hAnsi="Arial" w:cs="David"/>
          <w:szCs w:val="26"/>
          <w:rtl/>
        </w:rPr>
      </w:pPr>
      <w:r w:rsidRPr="00BE0429">
        <w:rPr>
          <w:rFonts w:ascii="Arial" w:hAnsi="Arial" w:cs="David"/>
          <w:szCs w:val="26"/>
          <w:rtl/>
        </w:rPr>
        <w:t>החיים תמיד מלאים באתגרים ומכשולים. עדיף לקבל את זה זאת ולהחליט להיות</w:t>
      </w:r>
      <w:r w:rsidRPr="00BE0429">
        <w:rPr>
          <w:rFonts w:ascii="Arial" w:hAnsi="Arial" w:cs="David" w:hint="cs"/>
          <w:szCs w:val="26"/>
          <w:rtl/>
        </w:rPr>
        <w:t xml:space="preserve"> </w:t>
      </w:r>
      <w:r w:rsidRPr="00BE0429">
        <w:rPr>
          <w:rFonts w:ascii="Arial" w:hAnsi="Arial" w:cs="David"/>
          <w:szCs w:val="26"/>
          <w:rtl/>
        </w:rPr>
        <w:t>מאושרים בכל מקרה.</w:t>
      </w:r>
    </w:p>
    <w:p w:rsidR="00EC6102" w:rsidRPr="00BE0429" w:rsidRDefault="00EC6102" w:rsidP="00EC6102">
      <w:pPr>
        <w:pStyle w:val="NormalWeb"/>
        <w:bidi/>
        <w:spacing w:before="0" w:beforeAutospacing="0" w:after="0" w:afterAutospacing="0"/>
        <w:jc w:val="both"/>
        <w:rPr>
          <w:rFonts w:ascii="Arial" w:hAnsi="Arial" w:cs="David"/>
          <w:szCs w:val="26"/>
          <w:rtl/>
        </w:rPr>
      </w:pPr>
      <w:r w:rsidRPr="00BE0429">
        <w:rPr>
          <w:rFonts w:ascii="Arial" w:hAnsi="Arial" w:cs="David"/>
          <w:szCs w:val="26"/>
          <w:rtl/>
        </w:rPr>
        <w:t xml:space="preserve">מישהו אמר פעם: </w:t>
      </w:r>
      <w:r w:rsidRPr="00BE0429">
        <w:rPr>
          <w:rFonts w:ascii="Arial" w:hAnsi="Arial" w:cs="David" w:hint="cs"/>
          <w:szCs w:val="26"/>
          <w:rtl/>
        </w:rPr>
        <w:t>"</w:t>
      </w:r>
      <w:r w:rsidRPr="00BE0429">
        <w:rPr>
          <w:rFonts w:ascii="Arial" w:hAnsi="Arial" w:cs="David"/>
          <w:szCs w:val="26"/>
          <w:rtl/>
        </w:rPr>
        <w:t>משך הרבה זמן היה נדמה לי ש</w:t>
      </w:r>
      <w:r w:rsidRPr="00BE0429">
        <w:rPr>
          <w:rFonts w:ascii="Arial" w:hAnsi="Arial" w:cs="David" w:hint="cs"/>
          <w:szCs w:val="26"/>
          <w:rtl/>
        </w:rPr>
        <w:t>ה-'</w:t>
      </w:r>
      <w:r w:rsidRPr="00BE0429">
        <w:rPr>
          <w:rFonts w:ascii="Arial" w:hAnsi="Arial" w:cs="David"/>
          <w:szCs w:val="26"/>
          <w:rtl/>
        </w:rPr>
        <w:t>חיים האמיתיים</w:t>
      </w:r>
      <w:r w:rsidRPr="00BE0429">
        <w:rPr>
          <w:rFonts w:ascii="Arial" w:hAnsi="Arial" w:cs="David" w:hint="cs"/>
          <w:szCs w:val="26"/>
          <w:rtl/>
        </w:rPr>
        <w:t>'</w:t>
      </w:r>
      <w:r w:rsidRPr="00BE0429">
        <w:rPr>
          <w:rFonts w:ascii="Arial" w:hAnsi="Arial" w:cs="David"/>
          <w:szCs w:val="26"/>
          <w:rtl/>
        </w:rPr>
        <w:t xml:space="preserve"> היו אמורים</w:t>
      </w:r>
      <w:r w:rsidRPr="00BE0429">
        <w:rPr>
          <w:rFonts w:ascii="Arial" w:hAnsi="Arial" w:cs="David" w:hint="cs"/>
          <w:szCs w:val="26"/>
          <w:rtl/>
        </w:rPr>
        <w:t xml:space="preserve"> </w:t>
      </w:r>
      <w:r w:rsidRPr="00BE0429">
        <w:rPr>
          <w:rFonts w:ascii="Arial" w:hAnsi="Arial" w:cs="David"/>
          <w:szCs w:val="26"/>
          <w:rtl/>
        </w:rPr>
        <w:t>להתחיל עוד מעט. אך תמיד היה מכשול אחד: בעיה שעלי להתמודד אתה, פקס לא פתור,</w:t>
      </w:r>
      <w:r w:rsidRPr="00BE0429">
        <w:rPr>
          <w:rFonts w:ascii="Arial" w:hAnsi="Arial" w:cs="David" w:hint="cs"/>
          <w:szCs w:val="26"/>
          <w:rtl/>
        </w:rPr>
        <w:t xml:space="preserve"> </w:t>
      </w:r>
      <w:r w:rsidRPr="00BE0429">
        <w:rPr>
          <w:rFonts w:ascii="Arial" w:hAnsi="Arial" w:cs="David"/>
          <w:szCs w:val="26"/>
          <w:rtl/>
        </w:rPr>
        <w:t>חוב שצריך לשלם... אז החיים היו אמורים להתחיל. עד שהבנתי שהמכשולים האלה הם</w:t>
      </w:r>
      <w:r w:rsidRPr="00BE0429">
        <w:rPr>
          <w:rFonts w:ascii="Arial" w:hAnsi="Arial" w:cs="David" w:hint="cs"/>
          <w:szCs w:val="26"/>
          <w:rtl/>
        </w:rPr>
        <w:t xml:space="preserve"> </w:t>
      </w:r>
      <w:r w:rsidRPr="00BE0429">
        <w:rPr>
          <w:rFonts w:ascii="Arial" w:hAnsi="Arial" w:cs="David"/>
          <w:szCs w:val="26"/>
          <w:rtl/>
        </w:rPr>
        <w:t>הם החיים שלי".</w:t>
      </w:r>
    </w:p>
    <w:p w:rsidR="00EC6102" w:rsidRPr="00BE0429" w:rsidRDefault="00EC6102" w:rsidP="00EC6102">
      <w:pPr>
        <w:pStyle w:val="NormalWeb"/>
        <w:bidi/>
        <w:spacing w:before="0" w:beforeAutospacing="0" w:after="0" w:afterAutospacing="0"/>
        <w:jc w:val="both"/>
        <w:rPr>
          <w:rFonts w:ascii="Arial" w:hAnsi="Arial" w:cs="David"/>
          <w:szCs w:val="26"/>
          <w:rtl/>
        </w:rPr>
      </w:pPr>
      <w:r w:rsidRPr="00BE0429">
        <w:rPr>
          <w:rFonts w:ascii="Arial" w:hAnsi="Arial" w:cs="David"/>
          <w:szCs w:val="26"/>
          <w:rtl/>
        </w:rPr>
        <w:t>הפרספקטיבה הזאת עזרה לי להבין שאין דרך לאושר, האושר הוא הדרך. לכן, יהיה</w:t>
      </w:r>
      <w:r w:rsidRPr="00BE0429">
        <w:rPr>
          <w:rFonts w:ascii="Arial" w:hAnsi="Arial" w:cs="David" w:hint="cs"/>
          <w:szCs w:val="26"/>
          <w:rtl/>
        </w:rPr>
        <w:t xml:space="preserve"> </w:t>
      </w:r>
      <w:r w:rsidRPr="00BE0429">
        <w:rPr>
          <w:rFonts w:ascii="Arial" w:hAnsi="Arial" w:cs="David"/>
          <w:szCs w:val="26"/>
          <w:rtl/>
        </w:rPr>
        <w:t>טוב אם תשמור כל רגע טוב שיש לך לבד או עם מישהו מספיק מיוחד ששווה לבלות את</w:t>
      </w:r>
      <w:r w:rsidRPr="00BE0429">
        <w:rPr>
          <w:rFonts w:ascii="Arial" w:hAnsi="Arial" w:cs="David" w:hint="cs"/>
          <w:szCs w:val="26"/>
          <w:rtl/>
        </w:rPr>
        <w:t xml:space="preserve"> </w:t>
      </w:r>
      <w:r w:rsidRPr="00BE0429">
        <w:rPr>
          <w:rFonts w:ascii="Arial" w:hAnsi="Arial" w:cs="David"/>
          <w:szCs w:val="26"/>
          <w:rtl/>
        </w:rPr>
        <w:t>זמנך אתו כי תזכור, הזמן לא מחכה לאף אחד.</w:t>
      </w:r>
    </w:p>
    <w:p w:rsidR="00EC6102" w:rsidRPr="00BE0429" w:rsidRDefault="00EC6102" w:rsidP="00EC6102">
      <w:pPr>
        <w:pStyle w:val="NormalWeb"/>
        <w:bidi/>
        <w:spacing w:before="0" w:beforeAutospacing="0" w:after="0" w:afterAutospacing="0"/>
        <w:jc w:val="both"/>
        <w:rPr>
          <w:rFonts w:ascii="Arial" w:hAnsi="Arial" w:cs="David"/>
          <w:szCs w:val="26"/>
          <w:rtl/>
        </w:rPr>
      </w:pPr>
      <w:r w:rsidRPr="00BE0429">
        <w:rPr>
          <w:rFonts w:ascii="Arial" w:hAnsi="Arial" w:cs="David"/>
          <w:szCs w:val="26"/>
          <w:rtl/>
        </w:rPr>
        <w:t>לכן, תפסיק לחכות עד סוף הלימודים, עד שתרד במשקל , עד שתתחתן, עד שהילדים</w:t>
      </w:r>
      <w:r w:rsidRPr="00BE0429">
        <w:rPr>
          <w:rFonts w:ascii="Arial" w:hAnsi="Arial" w:cs="David" w:hint="cs"/>
          <w:szCs w:val="26"/>
          <w:rtl/>
        </w:rPr>
        <w:t xml:space="preserve"> </w:t>
      </w:r>
      <w:r w:rsidRPr="00BE0429">
        <w:rPr>
          <w:rFonts w:ascii="Arial" w:hAnsi="Arial" w:cs="David"/>
          <w:szCs w:val="26"/>
          <w:rtl/>
        </w:rPr>
        <w:t>שלך יעזבו את הבית. עד שתתגרש, עד יום שישי בערב או עד יום ראשון בבוקר, עד</w:t>
      </w:r>
      <w:r w:rsidRPr="00BE0429">
        <w:rPr>
          <w:rFonts w:ascii="Arial" w:hAnsi="Arial" w:cs="David" w:hint="cs"/>
          <w:szCs w:val="26"/>
          <w:rtl/>
        </w:rPr>
        <w:t xml:space="preserve"> </w:t>
      </w:r>
      <w:r w:rsidRPr="00BE0429">
        <w:rPr>
          <w:rFonts w:ascii="Arial" w:hAnsi="Arial" w:cs="David"/>
          <w:szCs w:val="26"/>
          <w:rtl/>
        </w:rPr>
        <w:t>הקיץ, עד הסתיו, עד החורף או האביב או עד שתמות כדי להחליט שאין זמן יותר טוב</w:t>
      </w:r>
      <w:r w:rsidRPr="00BE0429">
        <w:rPr>
          <w:rFonts w:ascii="Arial" w:hAnsi="Arial" w:cs="David" w:hint="cs"/>
          <w:szCs w:val="26"/>
          <w:rtl/>
        </w:rPr>
        <w:t xml:space="preserve"> </w:t>
      </w:r>
      <w:r w:rsidRPr="00BE0429">
        <w:rPr>
          <w:rFonts w:ascii="Arial" w:hAnsi="Arial" w:cs="David"/>
          <w:szCs w:val="26"/>
          <w:rtl/>
        </w:rPr>
        <w:t>להיות מאושר.</w:t>
      </w:r>
    </w:p>
    <w:p w:rsidR="00EC6102" w:rsidRDefault="00EC6102" w:rsidP="00EC6102">
      <w:pPr>
        <w:spacing w:before="120"/>
        <w:jc w:val="both"/>
        <w:rPr>
          <w:rFonts w:ascii="Arial" w:hAnsi="Arial"/>
          <w:rtl/>
        </w:rPr>
      </w:pPr>
      <w:r w:rsidRPr="00A4069A">
        <w:rPr>
          <w:rFonts w:ascii="Arial" w:hAnsi="Arial"/>
          <w:color w:val="000000"/>
          <w:rtl/>
        </w:rPr>
        <w:t>האושר</w:t>
      </w:r>
      <w:r>
        <w:rPr>
          <w:rFonts w:ascii="Arial" w:hAnsi="Arial"/>
          <w:rtl/>
        </w:rPr>
        <w:t xml:space="preserve"> הוא דרך, לא גורל.</w:t>
      </w:r>
      <w:r>
        <w:rPr>
          <w:rFonts w:ascii="Arial" w:hAnsi="Arial" w:hint="cs"/>
          <w:rtl/>
        </w:rPr>
        <w:t xml:space="preserve"> </w:t>
      </w:r>
    </w:p>
    <w:p w:rsidR="00EC6102" w:rsidRPr="00BE0429" w:rsidRDefault="00EC6102" w:rsidP="00EC6102">
      <w:pPr>
        <w:pStyle w:val="NormalWeb"/>
        <w:bidi/>
        <w:spacing w:before="0" w:beforeAutospacing="0" w:after="0" w:afterAutospacing="0"/>
        <w:jc w:val="both"/>
        <w:rPr>
          <w:rFonts w:ascii="Arial" w:hAnsi="Arial" w:cs="David"/>
          <w:szCs w:val="26"/>
          <w:rtl/>
        </w:rPr>
      </w:pPr>
      <w:r w:rsidRPr="00BE0429">
        <w:rPr>
          <w:rFonts w:ascii="Arial" w:hAnsi="Arial" w:cs="David"/>
          <w:szCs w:val="26"/>
          <w:rtl/>
        </w:rPr>
        <w:t>תעבוד כאילו אתה לא זקוק לכסף.</w:t>
      </w:r>
    </w:p>
    <w:p w:rsidR="00EC6102" w:rsidRPr="00BE0429" w:rsidRDefault="00EC6102" w:rsidP="00EC6102">
      <w:pPr>
        <w:pStyle w:val="NormalWeb"/>
        <w:bidi/>
        <w:spacing w:before="0" w:beforeAutospacing="0" w:after="0" w:afterAutospacing="0"/>
        <w:jc w:val="both"/>
        <w:rPr>
          <w:rFonts w:ascii="Arial" w:hAnsi="Arial" w:cs="David"/>
          <w:szCs w:val="26"/>
          <w:rtl/>
        </w:rPr>
      </w:pPr>
      <w:r w:rsidRPr="00BE0429">
        <w:rPr>
          <w:rFonts w:ascii="Arial" w:hAnsi="Arial" w:cs="David"/>
          <w:szCs w:val="26"/>
          <w:rtl/>
        </w:rPr>
        <w:t>תאהב כאילו אף פעם לא פגעו בך.</w:t>
      </w:r>
    </w:p>
    <w:p w:rsidR="000A7476" w:rsidRPr="00BE0429" w:rsidRDefault="00EC6102" w:rsidP="00EC6102">
      <w:pPr>
        <w:pStyle w:val="NormalWeb"/>
        <w:bidi/>
        <w:spacing w:before="0" w:beforeAutospacing="0" w:after="0" w:afterAutospacing="0"/>
        <w:jc w:val="both"/>
        <w:rPr>
          <w:rFonts w:cs="David"/>
          <w:szCs w:val="26"/>
          <w:rtl/>
        </w:rPr>
      </w:pPr>
      <w:r w:rsidRPr="00BE0429">
        <w:rPr>
          <w:rFonts w:ascii="Arial" w:hAnsi="Arial" w:cs="David"/>
          <w:szCs w:val="26"/>
          <w:rtl/>
        </w:rPr>
        <w:t>ותרקוד כאילו שאף אחד לא רואה אותך יותר!</w:t>
      </w:r>
    </w:p>
    <w:p w:rsidR="0076528D" w:rsidRPr="00374498" w:rsidRDefault="00993FC1" w:rsidP="0076528D">
      <w:pPr>
        <w:pStyle w:val="NormalWeb"/>
        <w:bidi/>
        <w:spacing w:before="0" w:beforeAutospacing="0" w:after="0" w:afterAutospacing="0"/>
        <w:jc w:val="both"/>
        <w:rPr>
          <w:rStyle w:val="Hyperlink"/>
          <w:rFonts w:cs="David"/>
          <w:szCs w:val="26"/>
          <w:rtl/>
        </w:rPr>
      </w:pPr>
      <w:r>
        <w:rPr>
          <w:rFonts w:cs="David"/>
          <w:rtl/>
        </w:rPr>
        <w:fldChar w:fldCharType="begin"/>
      </w:r>
      <w:r w:rsidR="0076528D">
        <w:rPr>
          <w:rFonts w:cs="David"/>
        </w:rPr>
        <w:instrText>HYPERLINK</w:instrText>
      </w:r>
      <w:r w:rsidR="0076528D">
        <w:rPr>
          <w:rFonts w:cs="David"/>
          <w:rtl/>
        </w:rPr>
        <w:instrText xml:space="preserve">  \</w:instrText>
      </w:r>
      <w:r w:rsidR="0076528D">
        <w:rPr>
          <w:rFonts w:cs="David"/>
        </w:rPr>
        <w:instrText>l</w:instrText>
      </w:r>
      <w:r w:rsidR="0076528D">
        <w:rPr>
          <w:rFonts w:cs="David"/>
          <w:rtl/>
        </w:rPr>
        <w:instrText xml:space="preserve"> "מיצויהחייםוניצולזמן"</w:instrText>
      </w:r>
      <w:r>
        <w:rPr>
          <w:rFonts w:cs="David"/>
          <w:rtl/>
        </w:rPr>
        <w:fldChar w:fldCharType="separate"/>
      </w:r>
      <w:r w:rsidR="0076528D" w:rsidRPr="00374498">
        <w:rPr>
          <w:rStyle w:val="Hyperlink"/>
          <w:rFonts w:cs="David" w:hint="cs"/>
          <w:rtl/>
        </w:rPr>
        <w:t>בחזרה לתוכן</w:t>
      </w:r>
    </w:p>
    <w:p w:rsidR="0076528D" w:rsidRPr="00A35FFD" w:rsidRDefault="00993FC1" w:rsidP="0076528D">
      <w:pPr>
        <w:jc w:val="center"/>
        <w:rPr>
          <w:sz w:val="28"/>
          <w:szCs w:val="28"/>
          <w:rtl/>
        </w:rPr>
      </w:pPr>
      <w:r>
        <w:rPr>
          <w:sz w:val="24"/>
          <w:szCs w:val="24"/>
          <w:rtl/>
          <w:lang w:eastAsia="he-IL"/>
        </w:rPr>
        <w:fldChar w:fldCharType="end"/>
      </w:r>
      <w:r w:rsidR="0076528D" w:rsidRPr="00A35FFD">
        <w:rPr>
          <w:rFonts w:hint="cs"/>
          <w:sz w:val="28"/>
          <w:szCs w:val="28"/>
        </w:rPr>
        <w:sym w:font="Wingdings" w:char="F076"/>
      </w:r>
      <w:r w:rsidR="0076528D">
        <w:rPr>
          <w:sz w:val="28"/>
          <w:szCs w:val="28"/>
        </w:rPr>
        <w:tab/>
      </w:r>
      <w:r w:rsidR="0076528D">
        <w:rPr>
          <w:sz w:val="28"/>
          <w:szCs w:val="28"/>
        </w:rPr>
        <w:tab/>
      </w:r>
      <w:r w:rsidR="0076528D" w:rsidRPr="00A35FFD">
        <w:rPr>
          <w:rFonts w:hint="cs"/>
          <w:sz w:val="28"/>
          <w:szCs w:val="28"/>
        </w:rPr>
        <w:sym w:font="Wingdings" w:char="F076"/>
      </w:r>
      <w:r w:rsidR="0076528D">
        <w:rPr>
          <w:sz w:val="28"/>
          <w:szCs w:val="28"/>
        </w:rPr>
        <w:tab/>
      </w:r>
      <w:r w:rsidR="0076528D">
        <w:rPr>
          <w:sz w:val="28"/>
          <w:szCs w:val="28"/>
        </w:rPr>
        <w:tab/>
      </w:r>
      <w:r w:rsidR="0076528D" w:rsidRPr="00A35FFD">
        <w:rPr>
          <w:rFonts w:hint="cs"/>
          <w:sz w:val="28"/>
          <w:szCs w:val="28"/>
        </w:rPr>
        <w:sym w:font="Wingdings" w:char="F076"/>
      </w:r>
    </w:p>
    <w:p w:rsidR="0076528D" w:rsidRPr="006274BB" w:rsidRDefault="0076528D" w:rsidP="0076528D">
      <w:pPr>
        <w:spacing w:before="120"/>
        <w:jc w:val="center"/>
        <w:rPr>
          <w:rFonts w:ascii="Arial" w:hAnsi="Arial"/>
          <w:b/>
          <w:bCs/>
          <w:emboss/>
          <w:color w:val="800000"/>
        </w:rPr>
      </w:pPr>
      <w:bookmarkStart w:id="392" w:name="הפרדוקסשלזמננו"/>
      <w:bookmarkEnd w:id="392"/>
      <w:r>
        <w:rPr>
          <w:rFonts w:ascii="Arial" w:hAnsi="Arial" w:hint="cs"/>
          <w:b/>
          <w:bCs/>
          <w:emboss/>
          <w:color w:val="800000"/>
          <w:rtl/>
        </w:rPr>
        <w:t xml:space="preserve">הפרדוקס של </w:t>
      </w:r>
      <w:r w:rsidR="00DD3F33">
        <w:rPr>
          <w:rFonts w:ascii="Arial" w:hAnsi="Arial" w:hint="cs"/>
          <w:b/>
          <w:bCs/>
          <w:emboss/>
          <w:color w:val="800000"/>
          <w:rtl/>
        </w:rPr>
        <w:t>זמננו</w:t>
      </w:r>
    </w:p>
    <w:p w:rsidR="0076528D" w:rsidRPr="0076528D" w:rsidRDefault="0076528D" w:rsidP="0076528D">
      <w:pPr>
        <w:spacing w:before="120"/>
        <w:jc w:val="both"/>
        <w:rPr>
          <w:rFonts w:ascii="Arial" w:hAnsi="Arial"/>
          <w:color w:val="000000"/>
          <w:rtl/>
        </w:rPr>
      </w:pPr>
      <w:r w:rsidRPr="0076528D">
        <w:rPr>
          <w:rFonts w:ascii="Arial" w:hAnsi="Arial" w:hint="cs"/>
          <w:color w:val="000000"/>
          <w:rtl/>
        </w:rPr>
        <w:t>הפרדוקס של זמננו הוא שיש לנו בניינים יותר גבוהים, אך אופי קצר רוח,</w:t>
      </w:r>
    </w:p>
    <w:p w:rsidR="0076528D" w:rsidRDefault="0076528D" w:rsidP="0076528D">
      <w:pPr>
        <w:jc w:val="both"/>
        <w:rPr>
          <w:rtl/>
        </w:rPr>
      </w:pPr>
      <w:r>
        <w:rPr>
          <w:rFonts w:hint="cs"/>
          <w:rtl/>
        </w:rPr>
        <w:t>כבישים מהירים יותר ורחבים, אך נקודות מבט קצרות יותר.</w:t>
      </w:r>
    </w:p>
    <w:p w:rsidR="0076528D" w:rsidRDefault="0076528D" w:rsidP="0076528D">
      <w:pPr>
        <w:jc w:val="both"/>
        <w:rPr>
          <w:rtl/>
        </w:rPr>
      </w:pPr>
      <w:r>
        <w:rPr>
          <w:rFonts w:hint="cs"/>
          <w:rtl/>
        </w:rPr>
        <w:t>אנו מבזבזים יותר אך יש לנו פחות, קונים יותר אך נהנים פחות.</w:t>
      </w:r>
    </w:p>
    <w:p w:rsidR="0076528D" w:rsidRDefault="0076528D" w:rsidP="0076528D">
      <w:pPr>
        <w:jc w:val="both"/>
        <w:rPr>
          <w:rtl/>
        </w:rPr>
      </w:pPr>
      <w:r>
        <w:rPr>
          <w:rFonts w:hint="cs"/>
          <w:rtl/>
        </w:rPr>
        <w:t>יש לנו בתים גדולים יותר, אך משפחות קטנות, יותר מחויבויות ופחות זמן.</w:t>
      </w:r>
    </w:p>
    <w:p w:rsidR="0076528D" w:rsidRDefault="0076528D" w:rsidP="0076528D">
      <w:pPr>
        <w:jc w:val="both"/>
        <w:rPr>
          <w:rtl/>
        </w:rPr>
      </w:pPr>
      <w:r>
        <w:rPr>
          <w:rFonts w:hint="cs"/>
          <w:rtl/>
        </w:rPr>
        <w:t>יש לנו יותר תארים אך פחות שכל ישר, יותר ידע ופחות שיקולי דעת,</w:t>
      </w:r>
    </w:p>
    <w:p w:rsidR="0076528D" w:rsidRDefault="0076528D" w:rsidP="0076528D">
      <w:pPr>
        <w:jc w:val="both"/>
        <w:rPr>
          <w:rtl/>
        </w:rPr>
      </w:pPr>
      <w:r>
        <w:rPr>
          <w:rFonts w:hint="cs"/>
          <w:rtl/>
        </w:rPr>
        <w:t>יותר מומחים אך יותר בעיות, יותר תרופות ופחות בריאות.</w:t>
      </w:r>
    </w:p>
    <w:p w:rsidR="0076528D" w:rsidRDefault="0076528D" w:rsidP="0076528D">
      <w:pPr>
        <w:jc w:val="both"/>
        <w:rPr>
          <w:rtl/>
        </w:rPr>
      </w:pPr>
      <w:r>
        <w:rPr>
          <w:rFonts w:hint="cs"/>
          <w:rtl/>
        </w:rPr>
        <w:t>הכפלנו את רכושנו, אך צמצמנו את ערכינו.</w:t>
      </w:r>
    </w:p>
    <w:p w:rsidR="0076528D" w:rsidRDefault="0076528D" w:rsidP="0076528D">
      <w:pPr>
        <w:jc w:val="both"/>
        <w:rPr>
          <w:rtl/>
        </w:rPr>
      </w:pPr>
      <w:r>
        <w:rPr>
          <w:rFonts w:hint="cs"/>
          <w:rtl/>
        </w:rPr>
        <w:t>אנחנו מדברים הרבה, אוהבים פחות ושונאים יותר מדי.</w:t>
      </w:r>
    </w:p>
    <w:p w:rsidR="0076528D" w:rsidRDefault="0076528D" w:rsidP="0076528D">
      <w:pPr>
        <w:jc w:val="both"/>
        <w:rPr>
          <w:rtl/>
        </w:rPr>
      </w:pPr>
      <w:r>
        <w:rPr>
          <w:rFonts w:hint="cs"/>
          <w:rtl/>
        </w:rPr>
        <w:t>למדנו לבנות חיים לעצמנו אך איננו חיים אותם במלואם.</w:t>
      </w:r>
    </w:p>
    <w:p w:rsidR="0076528D" w:rsidRDefault="0076528D" w:rsidP="0076528D">
      <w:pPr>
        <w:jc w:val="both"/>
        <w:rPr>
          <w:rtl/>
        </w:rPr>
      </w:pPr>
      <w:r>
        <w:rPr>
          <w:rFonts w:hint="cs"/>
          <w:rtl/>
        </w:rPr>
        <w:t>הגענו לירח, חזרנו ממנו ואיננו סובלניים כלפי הזולת.</w:t>
      </w:r>
    </w:p>
    <w:p w:rsidR="0076528D" w:rsidRDefault="0076528D" w:rsidP="0076528D">
      <w:pPr>
        <w:jc w:val="both"/>
        <w:rPr>
          <w:rtl/>
        </w:rPr>
      </w:pPr>
      <w:r>
        <w:rPr>
          <w:rFonts w:hint="cs"/>
          <w:rtl/>
        </w:rPr>
        <w:t>הקפנו את החלל החיצון אך לא את הפנימי.</w:t>
      </w:r>
    </w:p>
    <w:p w:rsidR="0076528D" w:rsidRDefault="0076528D" w:rsidP="0076528D">
      <w:pPr>
        <w:jc w:val="both"/>
        <w:rPr>
          <w:rtl/>
        </w:rPr>
      </w:pPr>
      <w:r>
        <w:rPr>
          <w:rFonts w:hint="cs"/>
          <w:rtl/>
        </w:rPr>
        <w:t>ניקינו את האוויר אך זיהמנו את הנפש שלנו.</w:t>
      </w:r>
    </w:p>
    <w:p w:rsidR="0076528D" w:rsidRDefault="0076528D" w:rsidP="0076528D">
      <w:pPr>
        <w:jc w:val="both"/>
        <w:rPr>
          <w:rtl/>
        </w:rPr>
      </w:pPr>
      <w:r>
        <w:rPr>
          <w:rFonts w:hint="cs"/>
          <w:rtl/>
        </w:rPr>
        <w:t>אנו בעלי הכנסות גבוהות אך ללא מוסר.</w:t>
      </w:r>
    </w:p>
    <w:p w:rsidR="0076528D" w:rsidRDefault="0076528D" w:rsidP="0076528D">
      <w:pPr>
        <w:jc w:val="both"/>
        <w:rPr>
          <w:rtl/>
        </w:rPr>
      </w:pPr>
      <w:r>
        <w:rPr>
          <w:rFonts w:hint="cs"/>
          <w:rtl/>
        </w:rPr>
        <w:t>הגברנו את הכמות וצמצמנו באיכות.</w:t>
      </w:r>
    </w:p>
    <w:p w:rsidR="0076528D" w:rsidRDefault="0076528D" w:rsidP="0076528D">
      <w:pPr>
        <w:jc w:val="both"/>
        <w:rPr>
          <w:rtl/>
        </w:rPr>
      </w:pPr>
      <w:r>
        <w:rPr>
          <w:rFonts w:hint="cs"/>
          <w:rtl/>
        </w:rPr>
        <w:t>אלו זמנים של אנשים יותר גבוהים אך עם אופי יותר חלש.</w:t>
      </w:r>
    </w:p>
    <w:p w:rsidR="0076528D" w:rsidRDefault="0076528D" w:rsidP="0076528D">
      <w:pPr>
        <w:jc w:val="both"/>
        <w:rPr>
          <w:rtl/>
        </w:rPr>
      </w:pPr>
      <w:r>
        <w:rPr>
          <w:rFonts w:hint="cs"/>
          <w:rtl/>
        </w:rPr>
        <w:t>עם יותר דרור אך פחות מאושרים, עם יותר אוכל ופחות תזונה.</w:t>
      </w:r>
    </w:p>
    <w:p w:rsidR="0076528D" w:rsidRDefault="0076528D" w:rsidP="0076528D">
      <w:pPr>
        <w:jc w:val="both"/>
        <w:rPr>
          <w:rtl/>
        </w:rPr>
      </w:pPr>
      <w:r>
        <w:rPr>
          <w:rFonts w:hint="cs"/>
          <w:rtl/>
        </w:rPr>
        <w:t>אלה ימים ששתי משכורות נכנסות הביתה אך ישנם יותר גירושין.</w:t>
      </w:r>
    </w:p>
    <w:p w:rsidR="0076528D" w:rsidRDefault="0076528D" w:rsidP="0076528D">
      <w:pPr>
        <w:jc w:val="both"/>
        <w:rPr>
          <w:rtl/>
        </w:rPr>
      </w:pPr>
      <w:r>
        <w:rPr>
          <w:rFonts w:hint="cs"/>
          <w:rtl/>
        </w:rPr>
        <w:t>אלו זמנים של בתים יותר יפים עם משפחות מופרדות.</w:t>
      </w:r>
    </w:p>
    <w:p w:rsidR="0076528D" w:rsidRDefault="0076528D" w:rsidP="0076528D">
      <w:pPr>
        <w:jc w:val="both"/>
        <w:rPr>
          <w:rtl/>
        </w:rPr>
      </w:pPr>
      <w:r>
        <w:rPr>
          <w:rFonts w:hint="cs"/>
          <w:rtl/>
        </w:rPr>
        <w:t>זהו זמן שמבלים מול חלון ראווה ופחות מאחורי דלת.</w:t>
      </w:r>
    </w:p>
    <w:p w:rsidR="0076528D" w:rsidRDefault="0076528D" w:rsidP="0076528D">
      <w:pPr>
        <w:jc w:val="both"/>
        <w:rPr>
          <w:rtl/>
        </w:rPr>
      </w:pPr>
      <w:r>
        <w:rPr>
          <w:rFonts w:hint="cs"/>
          <w:rtl/>
        </w:rPr>
        <w:t>וזו העת שבה הטכנולוגיה יכולה לקרב אליך מסר זה,</w:t>
      </w:r>
    </w:p>
    <w:p w:rsidR="0076528D" w:rsidRDefault="0076528D" w:rsidP="0076528D">
      <w:pPr>
        <w:jc w:val="both"/>
        <w:rPr>
          <w:rtl/>
        </w:rPr>
      </w:pPr>
      <w:r>
        <w:rPr>
          <w:rFonts w:hint="cs"/>
          <w:rtl/>
        </w:rPr>
        <w:t>ובאותו זמן הנך יכול להחליט לשנות.</w:t>
      </w:r>
    </w:p>
    <w:p w:rsidR="0076528D" w:rsidRDefault="0076528D" w:rsidP="0076528D">
      <w:pPr>
        <w:jc w:val="both"/>
        <w:rPr>
          <w:rtl/>
        </w:rPr>
      </w:pPr>
      <w:r>
        <w:rPr>
          <w:rFonts w:hint="cs"/>
          <w:rtl/>
        </w:rPr>
        <w:t>"אל תשמור שום דבר לאירוע מיוחד, כל יום שאתה חי הינו אירוע מיוחד".</w:t>
      </w:r>
    </w:p>
    <w:p w:rsidR="0076528D" w:rsidRDefault="0076528D" w:rsidP="0076528D">
      <w:pPr>
        <w:jc w:val="both"/>
        <w:rPr>
          <w:rtl/>
        </w:rPr>
      </w:pPr>
      <w:r>
        <w:rPr>
          <w:rFonts w:hint="cs"/>
          <w:rtl/>
        </w:rPr>
        <w:t>ולכן -</w:t>
      </w:r>
    </w:p>
    <w:p w:rsidR="0076528D" w:rsidRDefault="0076528D" w:rsidP="0076528D">
      <w:pPr>
        <w:jc w:val="both"/>
        <w:rPr>
          <w:rtl/>
        </w:rPr>
      </w:pPr>
      <w:r>
        <w:rPr>
          <w:rFonts w:hint="cs"/>
          <w:rtl/>
        </w:rPr>
        <w:t>קרא יותר ונקה פחות, שב במרפסת, תהנה מהנוף מבלי להסתכל אך ורק בעשבים השוטים,</w:t>
      </w:r>
    </w:p>
    <w:p w:rsidR="0076528D" w:rsidRDefault="0076528D" w:rsidP="0076528D">
      <w:pPr>
        <w:jc w:val="both"/>
        <w:rPr>
          <w:rtl/>
        </w:rPr>
      </w:pPr>
      <w:r>
        <w:rPr>
          <w:rFonts w:hint="cs"/>
          <w:rtl/>
        </w:rPr>
        <w:t>בלה יותר זמן עם משפחתך וחבריך ופחות זמן בעבודה.</w:t>
      </w:r>
    </w:p>
    <w:p w:rsidR="0076528D" w:rsidRDefault="0076528D" w:rsidP="0076528D">
      <w:pPr>
        <w:jc w:val="both"/>
        <w:rPr>
          <w:rtl/>
        </w:rPr>
      </w:pPr>
      <w:r>
        <w:rPr>
          <w:rFonts w:hint="cs"/>
          <w:rtl/>
        </w:rPr>
        <w:t>החיים הם רצף של חוויות ליהנות מהן ולא רק על מנת לשרוד.</w:t>
      </w:r>
    </w:p>
    <w:p w:rsidR="0076528D" w:rsidRDefault="0076528D" w:rsidP="0076528D">
      <w:pPr>
        <w:jc w:val="both"/>
        <w:rPr>
          <w:rtl/>
        </w:rPr>
      </w:pPr>
      <w:r>
        <w:rPr>
          <w:rFonts w:hint="cs"/>
          <w:rtl/>
        </w:rPr>
        <w:t>השתמש בכלים חדשים, לבש את בגדיך החדשים בשביל ללכת לסופרמרקט.</w:t>
      </w:r>
    </w:p>
    <w:p w:rsidR="0076528D" w:rsidRDefault="0076528D" w:rsidP="0076528D">
      <w:pPr>
        <w:jc w:val="both"/>
        <w:rPr>
          <w:rtl/>
        </w:rPr>
      </w:pPr>
      <w:r>
        <w:rPr>
          <w:rFonts w:hint="cs"/>
          <w:rtl/>
        </w:rPr>
        <w:t>אל תשמור את הבושם היקר למסיבה מיוחדת, השתמש בו כל פעם שמתחשק לך.</w:t>
      </w:r>
    </w:p>
    <w:p w:rsidR="0076528D" w:rsidRDefault="0076528D" w:rsidP="0076528D">
      <w:pPr>
        <w:jc w:val="both"/>
        <w:rPr>
          <w:rtl/>
        </w:rPr>
      </w:pPr>
      <w:r>
        <w:rPr>
          <w:rFonts w:hint="cs"/>
          <w:rtl/>
        </w:rPr>
        <w:lastRenderedPageBreak/>
        <w:t>המשפט "יום אחד" או "פעם אחת" - סלק אותו משפתך.</w:t>
      </w:r>
    </w:p>
    <w:p w:rsidR="0076528D" w:rsidRDefault="0076528D" w:rsidP="0076528D">
      <w:pPr>
        <w:jc w:val="both"/>
        <w:rPr>
          <w:rtl/>
        </w:rPr>
      </w:pPr>
      <w:r>
        <w:rPr>
          <w:rFonts w:hint="cs"/>
          <w:rtl/>
        </w:rPr>
        <w:t>אם יש דבר ששווה לעשותו, להקשיב אליו, להתבונן בו - הזמן הוא עכשיו.</w:t>
      </w:r>
    </w:p>
    <w:p w:rsidR="0076528D" w:rsidRDefault="0076528D" w:rsidP="0076528D">
      <w:pPr>
        <w:jc w:val="both"/>
        <w:rPr>
          <w:rtl/>
        </w:rPr>
      </w:pPr>
      <w:r>
        <w:rPr>
          <w:rFonts w:hint="cs"/>
          <w:rtl/>
        </w:rPr>
        <w:t>אם היינו יודעים כמה זמן חיים נותר לנו, בטוח היינו רוצים לבלות עם האהובים עלינו,</w:t>
      </w:r>
    </w:p>
    <w:p w:rsidR="0076528D" w:rsidRDefault="0076528D" w:rsidP="0076528D">
      <w:pPr>
        <w:jc w:val="both"/>
        <w:rPr>
          <w:rtl/>
        </w:rPr>
      </w:pPr>
      <w:r>
        <w:rPr>
          <w:rFonts w:hint="cs"/>
          <w:rtl/>
        </w:rPr>
        <w:t>היינו מבלים במסעדות ומבקרים במקומות היפים לנו כל כך.</w:t>
      </w:r>
    </w:p>
    <w:p w:rsidR="0076528D" w:rsidRDefault="0076528D" w:rsidP="0076528D">
      <w:pPr>
        <w:jc w:val="both"/>
        <w:rPr>
          <w:rtl/>
        </w:rPr>
      </w:pPr>
      <w:r>
        <w:rPr>
          <w:rFonts w:hint="cs"/>
          <w:rtl/>
        </w:rPr>
        <w:t>מעט דברים היו מכעיסים אותנו לו ידענו כמה החיים קצרים.</w:t>
      </w:r>
    </w:p>
    <w:p w:rsidR="0076528D" w:rsidRDefault="0076528D" w:rsidP="0076528D">
      <w:pPr>
        <w:jc w:val="both"/>
        <w:rPr>
          <w:rtl/>
        </w:rPr>
      </w:pPr>
      <w:r>
        <w:rPr>
          <w:rFonts w:hint="cs"/>
          <w:rtl/>
        </w:rPr>
        <w:t>היינו מחדשים קשרים עם חברים שמזמן לא פגשנו.</w:t>
      </w:r>
    </w:p>
    <w:p w:rsidR="0076528D" w:rsidRDefault="0076528D" w:rsidP="0076528D">
      <w:pPr>
        <w:jc w:val="both"/>
        <w:rPr>
          <w:rtl/>
        </w:rPr>
      </w:pPr>
      <w:r>
        <w:rPr>
          <w:rFonts w:hint="cs"/>
          <w:rtl/>
        </w:rPr>
        <w:t>היינו כותבים אותם מכתבים שתמיד רצינו.</w:t>
      </w:r>
    </w:p>
    <w:p w:rsidR="0076528D" w:rsidRDefault="0076528D" w:rsidP="0076528D">
      <w:pPr>
        <w:jc w:val="both"/>
        <w:rPr>
          <w:rtl/>
        </w:rPr>
      </w:pPr>
      <w:r>
        <w:rPr>
          <w:rFonts w:hint="cs"/>
          <w:rtl/>
        </w:rPr>
        <w:t>היינו חוזרים ואומרים להורינו, לילדינו, למשפחה ולחברים, כמה, ובאמת! אנחנו אוהבים אותם.</w:t>
      </w:r>
    </w:p>
    <w:p w:rsidR="0076528D" w:rsidRDefault="0076528D" w:rsidP="0076528D">
      <w:pPr>
        <w:jc w:val="both"/>
        <w:rPr>
          <w:rtl/>
        </w:rPr>
      </w:pPr>
      <w:r>
        <w:rPr>
          <w:rFonts w:hint="cs"/>
          <w:rtl/>
        </w:rPr>
        <w:t>לכן אל תנסה לעצור, לעכב או לשמור שום דבר שיכול להוסיף חיוך ואושר לחייך.</w:t>
      </w:r>
    </w:p>
    <w:p w:rsidR="0076528D" w:rsidRDefault="0076528D" w:rsidP="0076528D">
      <w:pPr>
        <w:jc w:val="both"/>
        <w:rPr>
          <w:rtl/>
        </w:rPr>
      </w:pPr>
      <w:r>
        <w:rPr>
          <w:rFonts w:hint="cs"/>
          <w:rtl/>
        </w:rPr>
        <w:t>כל יום, כל שעה, דקה ושבוע זה משהו מיוחד.</w:t>
      </w:r>
    </w:p>
    <w:p w:rsidR="0076528D" w:rsidRDefault="0076528D" w:rsidP="0076528D">
      <w:pPr>
        <w:jc w:val="both"/>
        <w:rPr>
          <w:rtl/>
        </w:rPr>
      </w:pPr>
      <w:r>
        <w:rPr>
          <w:rFonts w:hint="cs"/>
          <w:rtl/>
        </w:rPr>
        <w:t>אם נייר זה מגיע אליך זה מפני שמישהו מחבב אותך מאוד!</w:t>
      </w:r>
    </w:p>
    <w:p w:rsidR="0076528D" w:rsidRPr="00374498" w:rsidRDefault="00993FC1" w:rsidP="0076528D">
      <w:pPr>
        <w:pStyle w:val="NormalWeb"/>
        <w:bidi/>
        <w:spacing w:before="0" w:beforeAutospacing="0" w:after="0" w:afterAutospacing="0"/>
        <w:jc w:val="both"/>
        <w:rPr>
          <w:rStyle w:val="Hyperlink"/>
          <w:rFonts w:cs="David"/>
          <w:szCs w:val="26"/>
          <w:rtl/>
        </w:rPr>
      </w:pPr>
      <w:r>
        <w:rPr>
          <w:rFonts w:cs="David"/>
          <w:rtl/>
        </w:rPr>
        <w:fldChar w:fldCharType="begin"/>
      </w:r>
      <w:r w:rsidR="0076528D">
        <w:rPr>
          <w:rFonts w:cs="David"/>
        </w:rPr>
        <w:instrText>HYPERLINK</w:instrText>
      </w:r>
      <w:r w:rsidR="0076528D">
        <w:rPr>
          <w:rFonts w:cs="David"/>
          <w:rtl/>
        </w:rPr>
        <w:instrText xml:space="preserve">  \</w:instrText>
      </w:r>
      <w:r w:rsidR="0076528D">
        <w:rPr>
          <w:rFonts w:cs="David"/>
        </w:rPr>
        <w:instrText>l</w:instrText>
      </w:r>
      <w:r w:rsidR="0076528D">
        <w:rPr>
          <w:rFonts w:cs="David"/>
          <w:rtl/>
        </w:rPr>
        <w:instrText xml:space="preserve"> "מיצויהחייםוניצולזמן"</w:instrText>
      </w:r>
      <w:r>
        <w:rPr>
          <w:rFonts w:cs="David"/>
          <w:rtl/>
        </w:rPr>
        <w:fldChar w:fldCharType="separate"/>
      </w:r>
      <w:r w:rsidR="0076528D" w:rsidRPr="00374498">
        <w:rPr>
          <w:rStyle w:val="Hyperlink"/>
          <w:rFonts w:cs="David" w:hint="cs"/>
          <w:rtl/>
        </w:rPr>
        <w:t>בחזרה לתוכן</w:t>
      </w:r>
    </w:p>
    <w:p w:rsidR="000A7476" w:rsidRPr="00A35FFD" w:rsidRDefault="00993FC1" w:rsidP="0076528D">
      <w:pPr>
        <w:jc w:val="center"/>
        <w:rPr>
          <w:sz w:val="28"/>
          <w:szCs w:val="28"/>
          <w:rtl/>
        </w:rPr>
      </w:pPr>
      <w:r>
        <w:rPr>
          <w:sz w:val="24"/>
          <w:szCs w:val="24"/>
          <w:rtl/>
          <w:lang w:eastAsia="he-IL"/>
        </w:rPr>
        <w:fldChar w:fldCharType="end"/>
      </w:r>
      <w:r w:rsidR="000A7476" w:rsidRPr="00A35FFD">
        <w:rPr>
          <w:rFonts w:hint="cs"/>
          <w:sz w:val="28"/>
          <w:szCs w:val="28"/>
        </w:rPr>
        <w:sym w:font="Wingdings" w:char="F076"/>
      </w:r>
      <w:r w:rsidR="000A7476">
        <w:rPr>
          <w:sz w:val="28"/>
          <w:szCs w:val="28"/>
        </w:rPr>
        <w:tab/>
      </w:r>
      <w:r w:rsidR="000A7476">
        <w:rPr>
          <w:sz w:val="28"/>
          <w:szCs w:val="28"/>
        </w:rPr>
        <w:tab/>
      </w:r>
      <w:r w:rsidR="000A7476" w:rsidRPr="00A35FFD">
        <w:rPr>
          <w:rFonts w:hint="cs"/>
          <w:sz w:val="28"/>
          <w:szCs w:val="28"/>
        </w:rPr>
        <w:sym w:font="Wingdings" w:char="F076"/>
      </w:r>
      <w:r w:rsidR="000A7476">
        <w:rPr>
          <w:sz w:val="28"/>
          <w:szCs w:val="28"/>
        </w:rPr>
        <w:tab/>
      </w:r>
      <w:r w:rsidR="000A7476">
        <w:rPr>
          <w:sz w:val="28"/>
          <w:szCs w:val="28"/>
        </w:rPr>
        <w:tab/>
      </w:r>
      <w:r w:rsidR="000A7476" w:rsidRPr="00A35FFD">
        <w:rPr>
          <w:rFonts w:hint="cs"/>
          <w:sz w:val="28"/>
          <w:szCs w:val="28"/>
        </w:rPr>
        <w:sym w:font="Wingdings" w:char="F076"/>
      </w:r>
    </w:p>
    <w:p w:rsidR="00EC6102" w:rsidRPr="00AA2406" w:rsidRDefault="00EC6102" w:rsidP="00EC6102">
      <w:pPr>
        <w:spacing w:before="120"/>
        <w:jc w:val="center"/>
        <w:rPr>
          <w:rFonts w:ascii="Arial" w:hAnsi="Arial"/>
          <w:b/>
          <w:bCs/>
          <w:emboss/>
          <w:color w:val="800000"/>
          <w:rtl/>
        </w:rPr>
      </w:pPr>
      <w:bookmarkStart w:id="393" w:name="חשבוןנפש"/>
      <w:bookmarkEnd w:id="393"/>
      <w:r>
        <w:rPr>
          <w:rFonts w:ascii="Arial" w:hAnsi="Arial" w:hint="cs"/>
          <w:b/>
          <w:bCs/>
          <w:emboss/>
          <w:color w:val="800000"/>
          <w:rtl/>
        </w:rPr>
        <w:t>ח</w:t>
      </w:r>
      <w:r w:rsidRPr="00AA2406">
        <w:rPr>
          <w:rFonts w:ascii="Arial" w:hAnsi="Arial" w:hint="eastAsia"/>
          <w:b/>
          <w:bCs/>
          <w:emboss/>
          <w:color w:val="800000"/>
          <w:rtl/>
        </w:rPr>
        <w:t>שבון</w:t>
      </w:r>
      <w:r w:rsidRPr="00AA2406">
        <w:rPr>
          <w:rFonts w:ascii="Arial" w:hAnsi="Arial" w:hint="cs"/>
          <w:b/>
          <w:bCs/>
          <w:emboss/>
          <w:color w:val="800000"/>
          <w:rtl/>
        </w:rPr>
        <w:t xml:space="preserve"> </w:t>
      </w:r>
      <w:r w:rsidRPr="00AA2406">
        <w:rPr>
          <w:rFonts w:ascii="Arial" w:hAnsi="Arial" w:hint="eastAsia"/>
          <w:b/>
          <w:bCs/>
          <w:emboss/>
          <w:color w:val="800000"/>
          <w:rtl/>
        </w:rPr>
        <w:t>נפש</w:t>
      </w:r>
    </w:p>
    <w:p w:rsidR="00EC6102" w:rsidRPr="00BE0429" w:rsidRDefault="00EC6102" w:rsidP="00DA11BE">
      <w:pPr>
        <w:pStyle w:val="NormalWeb"/>
        <w:bidi/>
        <w:spacing w:before="120" w:beforeAutospacing="0" w:after="0" w:afterAutospacing="0"/>
        <w:jc w:val="both"/>
        <w:rPr>
          <w:rFonts w:cs="David"/>
          <w:szCs w:val="26"/>
          <w:rtl/>
        </w:rPr>
      </w:pPr>
      <w:r w:rsidRPr="00BE0429">
        <w:rPr>
          <w:rFonts w:cs="David" w:hint="eastAsia"/>
          <w:szCs w:val="26"/>
          <w:rtl/>
        </w:rPr>
        <w:t>והיה</w:t>
      </w:r>
      <w:r w:rsidRPr="00BE0429">
        <w:rPr>
          <w:rFonts w:cs="David" w:hint="cs"/>
          <w:szCs w:val="26"/>
          <w:rtl/>
        </w:rPr>
        <w:t xml:space="preserve">... </w:t>
      </w:r>
      <w:r w:rsidRPr="00BE0429">
        <w:rPr>
          <w:rFonts w:cs="David" w:hint="eastAsia"/>
          <w:szCs w:val="26"/>
          <w:rtl/>
        </w:rPr>
        <w:t>והגיע</w:t>
      </w:r>
      <w:r w:rsidRPr="00BE0429">
        <w:rPr>
          <w:rFonts w:cs="David" w:hint="cs"/>
          <w:szCs w:val="26"/>
          <w:rtl/>
        </w:rPr>
        <w:t xml:space="preserve"> </w:t>
      </w:r>
      <w:r w:rsidRPr="00BE0429">
        <w:rPr>
          <w:rFonts w:cs="David" w:hint="eastAsia"/>
          <w:szCs w:val="26"/>
          <w:rtl/>
        </w:rPr>
        <w:t>שעתך</w:t>
      </w:r>
      <w:r w:rsidRPr="00BE0429">
        <w:rPr>
          <w:rFonts w:cs="David" w:hint="cs"/>
          <w:szCs w:val="26"/>
          <w:rtl/>
        </w:rPr>
        <w:t xml:space="preserve"> </w:t>
      </w:r>
      <w:r w:rsidRPr="00BE0429">
        <w:rPr>
          <w:rFonts w:cs="David" w:hint="eastAsia"/>
          <w:szCs w:val="26"/>
          <w:rtl/>
        </w:rPr>
        <w:t>ללכת</w:t>
      </w:r>
    </w:p>
    <w:p w:rsidR="00EC6102" w:rsidRPr="00BE0429" w:rsidRDefault="00EC6102" w:rsidP="00EC6102">
      <w:pPr>
        <w:pStyle w:val="NormalWeb"/>
        <w:bidi/>
        <w:spacing w:before="0" w:beforeAutospacing="0" w:after="0" w:afterAutospacing="0"/>
        <w:jc w:val="both"/>
        <w:rPr>
          <w:rFonts w:cs="David"/>
          <w:szCs w:val="26"/>
          <w:rtl/>
        </w:rPr>
      </w:pPr>
      <w:r w:rsidRPr="00BE0429">
        <w:rPr>
          <w:rFonts w:cs="David" w:hint="eastAsia"/>
          <w:szCs w:val="26"/>
          <w:rtl/>
        </w:rPr>
        <w:t>כי</w:t>
      </w:r>
      <w:r w:rsidRPr="00BE0429">
        <w:rPr>
          <w:rFonts w:cs="David" w:hint="cs"/>
          <w:szCs w:val="26"/>
          <w:rtl/>
        </w:rPr>
        <w:t xml:space="preserve"> </w:t>
      </w:r>
      <w:r w:rsidRPr="00BE0429">
        <w:rPr>
          <w:rFonts w:cs="David" w:hint="eastAsia"/>
          <w:szCs w:val="26"/>
          <w:rtl/>
        </w:rPr>
        <w:t>תיבול</w:t>
      </w:r>
      <w:r w:rsidRPr="00BE0429">
        <w:rPr>
          <w:rFonts w:cs="David" w:hint="cs"/>
          <w:szCs w:val="26"/>
          <w:rtl/>
        </w:rPr>
        <w:t xml:space="preserve"> </w:t>
      </w:r>
      <w:r w:rsidRPr="00BE0429">
        <w:rPr>
          <w:rFonts w:cs="David" w:hint="eastAsia"/>
          <w:szCs w:val="26"/>
          <w:rtl/>
        </w:rPr>
        <w:t>ותיפול</w:t>
      </w:r>
      <w:r w:rsidRPr="00BE0429">
        <w:rPr>
          <w:rFonts w:cs="David" w:hint="cs"/>
          <w:szCs w:val="26"/>
          <w:rtl/>
        </w:rPr>
        <w:t xml:space="preserve"> </w:t>
      </w:r>
      <w:r w:rsidRPr="00BE0429">
        <w:rPr>
          <w:rFonts w:cs="David" w:hint="eastAsia"/>
          <w:szCs w:val="26"/>
          <w:rtl/>
        </w:rPr>
        <w:t>כעלה</w:t>
      </w:r>
      <w:r w:rsidRPr="00BE0429">
        <w:rPr>
          <w:rFonts w:cs="David" w:hint="cs"/>
          <w:szCs w:val="26"/>
          <w:rtl/>
        </w:rPr>
        <w:t xml:space="preserve"> </w:t>
      </w:r>
      <w:r w:rsidRPr="00BE0429">
        <w:rPr>
          <w:rFonts w:cs="David" w:hint="eastAsia"/>
          <w:szCs w:val="26"/>
          <w:rtl/>
        </w:rPr>
        <w:t>שלכת</w:t>
      </w:r>
    </w:p>
    <w:p w:rsidR="00EC6102" w:rsidRPr="00BE0429" w:rsidRDefault="00EC6102" w:rsidP="00EC6102">
      <w:pPr>
        <w:pStyle w:val="NormalWeb"/>
        <w:bidi/>
        <w:spacing w:before="0" w:beforeAutospacing="0" w:after="0" w:afterAutospacing="0"/>
        <w:jc w:val="both"/>
        <w:rPr>
          <w:rFonts w:cs="David"/>
          <w:szCs w:val="26"/>
          <w:rtl/>
        </w:rPr>
      </w:pPr>
      <w:r w:rsidRPr="00BE0429">
        <w:rPr>
          <w:rFonts w:cs="David" w:hint="eastAsia"/>
          <w:szCs w:val="26"/>
          <w:rtl/>
        </w:rPr>
        <w:t>ולהמשיך</w:t>
      </w:r>
      <w:r w:rsidRPr="00BE0429">
        <w:rPr>
          <w:rFonts w:cs="David" w:hint="cs"/>
          <w:szCs w:val="26"/>
          <w:rtl/>
        </w:rPr>
        <w:t xml:space="preserve"> </w:t>
      </w:r>
      <w:r w:rsidRPr="00BE0429">
        <w:rPr>
          <w:rFonts w:cs="David" w:hint="eastAsia"/>
          <w:szCs w:val="26"/>
          <w:rtl/>
        </w:rPr>
        <w:t>לא</w:t>
      </w:r>
      <w:r w:rsidRPr="00BE0429">
        <w:rPr>
          <w:rFonts w:cs="David" w:hint="cs"/>
          <w:szCs w:val="26"/>
          <w:rtl/>
        </w:rPr>
        <w:t xml:space="preserve"> </w:t>
      </w:r>
      <w:r w:rsidRPr="00BE0429">
        <w:rPr>
          <w:rFonts w:cs="David" w:hint="eastAsia"/>
          <w:szCs w:val="26"/>
          <w:rtl/>
        </w:rPr>
        <w:t>תוכל</w:t>
      </w:r>
      <w:r w:rsidRPr="00BE0429">
        <w:rPr>
          <w:rFonts w:cs="David" w:hint="cs"/>
          <w:szCs w:val="26"/>
          <w:rtl/>
        </w:rPr>
        <w:t xml:space="preserve"> </w:t>
      </w:r>
      <w:r w:rsidRPr="00BE0429">
        <w:rPr>
          <w:rFonts w:cs="David" w:hint="eastAsia"/>
          <w:szCs w:val="26"/>
          <w:rtl/>
        </w:rPr>
        <w:t>עוד</w:t>
      </w:r>
      <w:r w:rsidRPr="00BE0429">
        <w:rPr>
          <w:rFonts w:cs="David" w:hint="cs"/>
          <w:szCs w:val="26"/>
          <w:rtl/>
        </w:rPr>
        <w:t xml:space="preserve"> </w:t>
      </w:r>
      <w:r w:rsidRPr="00BE0429">
        <w:rPr>
          <w:rFonts w:cs="David" w:hint="eastAsia"/>
          <w:szCs w:val="26"/>
          <w:rtl/>
        </w:rPr>
        <w:t>הלאה</w:t>
      </w:r>
    </w:p>
    <w:p w:rsidR="00EC6102" w:rsidRPr="00BE0429" w:rsidRDefault="00EC6102" w:rsidP="00EC6102">
      <w:pPr>
        <w:pStyle w:val="NormalWeb"/>
        <w:bidi/>
        <w:spacing w:before="0" w:beforeAutospacing="0" w:after="0" w:afterAutospacing="0"/>
        <w:jc w:val="both"/>
        <w:rPr>
          <w:rFonts w:cs="David"/>
          <w:szCs w:val="26"/>
          <w:rtl/>
        </w:rPr>
      </w:pPr>
      <w:r w:rsidRPr="00BE0429">
        <w:rPr>
          <w:rFonts w:cs="David" w:hint="eastAsia"/>
          <w:szCs w:val="26"/>
          <w:rtl/>
        </w:rPr>
        <w:t>ותקרא</w:t>
      </w:r>
      <w:r w:rsidRPr="00BE0429">
        <w:rPr>
          <w:rFonts w:cs="David" w:hint="cs"/>
          <w:szCs w:val="26"/>
          <w:rtl/>
        </w:rPr>
        <w:t xml:space="preserve"> </w:t>
      </w:r>
      <w:r w:rsidRPr="00BE0429">
        <w:rPr>
          <w:rFonts w:cs="David" w:hint="eastAsia"/>
          <w:szCs w:val="26"/>
          <w:rtl/>
        </w:rPr>
        <w:t>לעמוד</w:t>
      </w:r>
      <w:r w:rsidRPr="00BE0429">
        <w:rPr>
          <w:rFonts w:cs="David" w:hint="cs"/>
          <w:szCs w:val="26"/>
          <w:rtl/>
        </w:rPr>
        <w:t xml:space="preserve"> </w:t>
      </w:r>
      <w:r w:rsidRPr="00BE0429">
        <w:rPr>
          <w:rFonts w:cs="David" w:hint="eastAsia"/>
          <w:szCs w:val="26"/>
          <w:rtl/>
        </w:rPr>
        <w:t>לפני</w:t>
      </w:r>
      <w:r w:rsidRPr="00BE0429">
        <w:rPr>
          <w:rFonts w:cs="David" w:hint="cs"/>
          <w:szCs w:val="26"/>
          <w:rtl/>
        </w:rPr>
        <w:t xml:space="preserve"> </w:t>
      </w:r>
      <w:r w:rsidRPr="00BE0429">
        <w:rPr>
          <w:rFonts w:cs="David" w:hint="eastAsia"/>
          <w:szCs w:val="26"/>
          <w:rtl/>
        </w:rPr>
        <w:t>בית</w:t>
      </w:r>
      <w:r w:rsidRPr="00BE0429">
        <w:rPr>
          <w:rFonts w:cs="David" w:hint="cs"/>
          <w:szCs w:val="26"/>
          <w:rtl/>
        </w:rPr>
        <w:t xml:space="preserve"> </w:t>
      </w:r>
      <w:r w:rsidRPr="00BE0429">
        <w:rPr>
          <w:rFonts w:cs="David" w:hint="eastAsia"/>
          <w:szCs w:val="26"/>
          <w:rtl/>
        </w:rPr>
        <w:t>דין</w:t>
      </w:r>
      <w:r w:rsidRPr="00BE0429">
        <w:rPr>
          <w:rFonts w:cs="David" w:hint="cs"/>
          <w:szCs w:val="26"/>
          <w:rtl/>
        </w:rPr>
        <w:t xml:space="preserve"> </w:t>
      </w:r>
      <w:r w:rsidRPr="00BE0429">
        <w:rPr>
          <w:rFonts w:cs="David" w:hint="eastAsia"/>
          <w:szCs w:val="26"/>
          <w:rtl/>
        </w:rPr>
        <w:t>של</w:t>
      </w:r>
      <w:r w:rsidRPr="00BE0429">
        <w:rPr>
          <w:rFonts w:cs="David" w:hint="cs"/>
          <w:szCs w:val="26"/>
          <w:rtl/>
        </w:rPr>
        <w:t xml:space="preserve"> </w:t>
      </w:r>
      <w:r w:rsidRPr="00BE0429">
        <w:rPr>
          <w:rFonts w:cs="David" w:hint="eastAsia"/>
          <w:szCs w:val="26"/>
          <w:rtl/>
        </w:rPr>
        <w:t>מעלה</w:t>
      </w:r>
      <w:r w:rsidRPr="00BE0429">
        <w:rPr>
          <w:rFonts w:cs="David" w:hint="cs"/>
          <w:szCs w:val="26"/>
          <w:rtl/>
        </w:rPr>
        <w:t>,</w:t>
      </w:r>
    </w:p>
    <w:p w:rsidR="00EC6102" w:rsidRPr="00BE0429" w:rsidRDefault="00EC6102" w:rsidP="00EC6102">
      <w:pPr>
        <w:pStyle w:val="NormalWeb"/>
        <w:bidi/>
        <w:spacing w:before="0" w:beforeAutospacing="0" w:after="0" w:afterAutospacing="0"/>
        <w:jc w:val="both"/>
        <w:rPr>
          <w:rFonts w:cs="David"/>
          <w:szCs w:val="26"/>
          <w:rtl/>
        </w:rPr>
      </w:pPr>
      <w:r w:rsidRPr="00BE0429">
        <w:rPr>
          <w:rFonts w:cs="David" w:hint="eastAsia"/>
          <w:szCs w:val="26"/>
          <w:rtl/>
        </w:rPr>
        <w:t>שם</w:t>
      </w:r>
      <w:r w:rsidRPr="00BE0429">
        <w:rPr>
          <w:rFonts w:cs="David" w:hint="cs"/>
          <w:szCs w:val="26"/>
          <w:rtl/>
        </w:rPr>
        <w:t xml:space="preserve"> </w:t>
      </w:r>
      <w:r w:rsidRPr="00BE0429">
        <w:rPr>
          <w:rFonts w:cs="David" w:hint="eastAsia"/>
          <w:szCs w:val="26"/>
          <w:rtl/>
        </w:rPr>
        <w:t>לא</w:t>
      </w:r>
      <w:r w:rsidRPr="00BE0429">
        <w:rPr>
          <w:rFonts w:cs="David" w:hint="cs"/>
          <w:szCs w:val="26"/>
          <w:rtl/>
        </w:rPr>
        <w:t xml:space="preserve"> </w:t>
      </w:r>
      <w:r w:rsidRPr="00BE0429">
        <w:rPr>
          <w:rFonts w:cs="David" w:hint="eastAsia"/>
          <w:szCs w:val="26"/>
          <w:rtl/>
        </w:rPr>
        <w:t>ישאלוך</w:t>
      </w:r>
      <w:r w:rsidRPr="00BE0429">
        <w:rPr>
          <w:rFonts w:cs="David" w:hint="cs"/>
          <w:szCs w:val="26"/>
          <w:rtl/>
        </w:rPr>
        <w:t xml:space="preserve"> </w:t>
      </w:r>
      <w:r w:rsidRPr="00BE0429">
        <w:rPr>
          <w:rFonts w:cs="David" w:hint="eastAsia"/>
          <w:szCs w:val="26"/>
          <w:rtl/>
        </w:rPr>
        <w:t>אם</w:t>
      </w:r>
      <w:r w:rsidRPr="00BE0429">
        <w:rPr>
          <w:rFonts w:cs="David" w:hint="cs"/>
          <w:szCs w:val="26"/>
          <w:rtl/>
        </w:rPr>
        <w:t xml:space="preserve"> </w:t>
      </w:r>
      <w:r w:rsidRPr="00BE0429">
        <w:rPr>
          <w:rFonts w:cs="David" w:hint="eastAsia"/>
          <w:szCs w:val="26"/>
          <w:rtl/>
        </w:rPr>
        <w:t>צברת</w:t>
      </w:r>
      <w:r w:rsidRPr="00BE0429">
        <w:rPr>
          <w:rFonts w:cs="David" w:hint="cs"/>
          <w:szCs w:val="26"/>
          <w:rtl/>
        </w:rPr>
        <w:t xml:space="preserve"> </w:t>
      </w:r>
      <w:r w:rsidRPr="00BE0429">
        <w:rPr>
          <w:rFonts w:cs="David" w:hint="eastAsia"/>
          <w:szCs w:val="26"/>
          <w:rtl/>
        </w:rPr>
        <w:t>הון</w:t>
      </w:r>
      <w:r w:rsidRPr="00BE0429">
        <w:rPr>
          <w:rFonts w:cs="David" w:hint="cs"/>
          <w:szCs w:val="26"/>
          <w:rtl/>
        </w:rPr>
        <w:t xml:space="preserve"> </w:t>
      </w:r>
      <w:r w:rsidRPr="00BE0429">
        <w:rPr>
          <w:rFonts w:cs="David" w:hint="eastAsia"/>
          <w:szCs w:val="26"/>
          <w:rtl/>
        </w:rPr>
        <w:t>רב</w:t>
      </w:r>
    </w:p>
    <w:p w:rsidR="00EC6102" w:rsidRPr="00BE0429" w:rsidRDefault="00EC6102" w:rsidP="00EC6102">
      <w:pPr>
        <w:pStyle w:val="NormalWeb"/>
        <w:bidi/>
        <w:spacing w:before="0" w:beforeAutospacing="0" w:after="0" w:afterAutospacing="0"/>
        <w:jc w:val="both"/>
        <w:rPr>
          <w:rFonts w:cs="David"/>
          <w:szCs w:val="26"/>
          <w:rtl/>
        </w:rPr>
      </w:pPr>
      <w:r w:rsidRPr="00BE0429">
        <w:rPr>
          <w:rFonts w:cs="David" w:hint="eastAsia"/>
          <w:szCs w:val="26"/>
          <w:rtl/>
        </w:rPr>
        <w:t>או</w:t>
      </w:r>
      <w:r w:rsidRPr="00BE0429">
        <w:rPr>
          <w:rFonts w:cs="David" w:hint="cs"/>
          <w:szCs w:val="26"/>
          <w:rtl/>
        </w:rPr>
        <w:t xml:space="preserve"> </w:t>
      </w:r>
      <w:r w:rsidRPr="00BE0429">
        <w:rPr>
          <w:rFonts w:cs="David" w:hint="eastAsia"/>
          <w:szCs w:val="26"/>
          <w:rtl/>
        </w:rPr>
        <w:t>אם</w:t>
      </w:r>
      <w:r w:rsidRPr="00BE0429">
        <w:rPr>
          <w:rFonts w:cs="David" w:hint="cs"/>
          <w:szCs w:val="26"/>
          <w:rtl/>
        </w:rPr>
        <w:t xml:space="preserve"> </w:t>
      </w:r>
      <w:r w:rsidRPr="00BE0429">
        <w:rPr>
          <w:rFonts w:cs="David" w:hint="eastAsia"/>
          <w:szCs w:val="26"/>
          <w:rtl/>
        </w:rPr>
        <w:t>נפלת</w:t>
      </w:r>
      <w:r w:rsidRPr="00BE0429">
        <w:rPr>
          <w:rFonts w:cs="David" w:hint="cs"/>
          <w:szCs w:val="26"/>
          <w:rtl/>
        </w:rPr>
        <w:t xml:space="preserve"> </w:t>
      </w:r>
      <w:r w:rsidRPr="00BE0429">
        <w:rPr>
          <w:rFonts w:cs="David" w:hint="eastAsia"/>
          <w:szCs w:val="26"/>
          <w:rtl/>
        </w:rPr>
        <w:t>כגיבור</w:t>
      </w:r>
      <w:r w:rsidRPr="00BE0429">
        <w:rPr>
          <w:rFonts w:cs="David" w:hint="cs"/>
          <w:szCs w:val="26"/>
          <w:rtl/>
        </w:rPr>
        <w:t xml:space="preserve"> </w:t>
      </w:r>
      <w:r w:rsidRPr="00BE0429">
        <w:rPr>
          <w:rFonts w:cs="David" w:hint="eastAsia"/>
          <w:szCs w:val="26"/>
          <w:rtl/>
        </w:rPr>
        <w:t>בקרב</w:t>
      </w:r>
      <w:r w:rsidRPr="00BE0429">
        <w:rPr>
          <w:rFonts w:cs="David" w:hint="cs"/>
          <w:szCs w:val="26"/>
          <w:rtl/>
        </w:rPr>
        <w:t>,</w:t>
      </w:r>
    </w:p>
    <w:p w:rsidR="00EC6102" w:rsidRPr="00BE0429" w:rsidRDefault="00EC6102" w:rsidP="00EC6102">
      <w:pPr>
        <w:pStyle w:val="NormalWeb"/>
        <w:bidi/>
        <w:spacing w:before="0" w:beforeAutospacing="0" w:after="0" w:afterAutospacing="0"/>
        <w:jc w:val="both"/>
        <w:rPr>
          <w:rFonts w:cs="David"/>
          <w:szCs w:val="26"/>
          <w:rtl/>
        </w:rPr>
      </w:pPr>
      <w:r w:rsidRPr="00BE0429">
        <w:rPr>
          <w:rFonts w:cs="David" w:hint="eastAsia"/>
          <w:szCs w:val="26"/>
          <w:rtl/>
        </w:rPr>
        <w:t>או</w:t>
      </w:r>
      <w:r w:rsidRPr="00BE0429">
        <w:rPr>
          <w:rFonts w:cs="David" w:hint="cs"/>
          <w:szCs w:val="26"/>
          <w:rtl/>
        </w:rPr>
        <w:t xml:space="preserve"> </w:t>
      </w:r>
      <w:r w:rsidRPr="00BE0429">
        <w:rPr>
          <w:rFonts w:cs="David" w:hint="eastAsia"/>
          <w:szCs w:val="26"/>
          <w:rtl/>
        </w:rPr>
        <w:t>אם</w:t>
      </w:r>
      <w:r w:rsidRPr="00BE0429">
        <w:rPr>
          <w:rFonts w:cs="David" w:hint="cs"/>
          <w:szCs w:val="26"/>
          <w:rtl/>
        </w:rPr>
        <w:t xml:space="preserve"> </w:t>
      </w:r>
      <w:r w:rsidRPr="00BE0429">
        <w:rPr>
          <w:rFonts w:cs="David" w:hint="eastAsia"/>
          <w:szCs w:val="26"/>
          <w:rtl/>
        </w:rPr>
        <w:t>צדיק</w:t>
      </w:r>
      <w:r w:rsidRPr="00BE0429">
        <w:rPr>
          <w:rFonts w:cs="David" w:hint="cs"/>
          <w:szCs w:val="26"/>
          <w:rtl/>
        </w:rPr>
        <w:t xml:space="preserve"> </w:t>
      </w:r>
      <w:r w:rsidRPr="00BE0429">
        <w:rPr>
          <w:rFonts w:cs="David" w:hint="eastAsia"/>
          <w:szCs w:val="26"/>
          <w:rtl/>
        </w:rPr>
        <w:t>או</w:t>
      </w:r>
      <w:r w:rsidRPr="00BE0429">
        <w:rPr>
          <w:rFonts w:cs="David" w:hint="cs"/>
          <w:szCs w:val="26"/>
          <w:rtl/>
        </w:rPr>
        <w:t xml:space="preserve"> </w:t>
      </w:r>
      <w:r w:rsidRPr="00BE0429">
        <w:rPr>
          <w:rFonts w:cs="David" w:hint="eastAsia"/>
          <w:szCs w:val="26"/>
          <w:rtl/>
        </w:rPr>
        <w:t>רשע</w:t>
      </w:r>
      <w:r w:rsidRPr="00BE0429">
        <w:rPr>
          <w:rFonts w:cs="David" w:hint="cs"/>
          <w:szCs w:val="26"/>
          <w:rtl/>
        </w:rPr>
        <w:t xml:space="preserve"> </w:t>
      </w:r>
      <w:r w:rsidRPr="00BE0429">
        <w:rPr>
          <w:rFonts w:cs="David" w:hint="eastAsia"/>
          <w:szCs w:val="26"/>
          <w:rtl/>
        </w:rPr>
        <w:t>היית</w:t>
      </w:r>
    </w:p>
    <w:p w:rsidR="00EC6102" w:rsidRPr="00BE0429" w:rsidRDefault="00EC6102" w:rsidP="00EC6102">
      <w:pPr>
        <w:pStyle w:val="NormalWeb"/>
        <w:bidi/>
        <w:spacing w:before="0" w:beforeAutospacing="0" w:after="0" w:afterAutospacing="0"/>
        <w:jc w:val="both"/>
        <w:rPr>
          <w:rFonts w:cs="David"/>
          <w:szCs w:val="26"/>
          <w:rtl/>
        </w:rPr>
      </w:pPr>
      <w:r w:rsidRPr="00BE0429">
        <w:rPr>
          <w:rFonts w:cs="David" w:hint="eastAsia"/>
          <w:szCs w:val="26"/>
          <w:rtl/>
        </w:rPr>
        <w:t>שאלה</w:t>
      </w:r>
      <w:r w:rsidRPr="00BE0429">
        <w:rPr>
          <w:rFonts w:cs="David" w:hint="cs"/>
          <w:szCs w:val="26"/>
          <w:rtl/>
        </w:rPr>
        <w:t xml:space="preserve"> </w:t>
      </w:r>
      <w:r w:rsidRPr="00BE0429">
        <w:rPr>
          <w:rFonts w:cs="David" w:hint="eastAsia"/>
          <w:szCs w:val="26"/>
          <w:rtl/>
        </w:rPr>
        <w:t>אחת</w:t>
      </w:r>
      <w:r w:rsidRPr="00BE0429">
        <w:rPr>
          <w:rFonts w:cs="David" w:hint="cs"/>
          <w:szCs w:val="26"/>
          <w:rtl/>
        </w:rPr>
        <w:t xml:space="preserve"> </w:t>
      </w:r>
      <w:r w:rsidRPr="00BE0429">
        <w:rPr>
          <w:rFonts w:cs="David" w:hint="eastAsia"/>
          <w:szCs w:val="26"/>
          <w:rtl/>
        </w:rPr>
        <w:t>ישאלוך</w:t>
      </w:r>
      <w:r w:rsidRPr="00BE0429">
        <w:rPr>
          <w:rFonts w:cs="David" w:hint="cs"/>
          <w:szCs w:val="26"/>
          <w:rtl/>
        </w:rPr>
        <w:t xml:space="preserve"> -</w:t>
      </w:r>
    </w:p>
    <w:p w:rsidR="00EC6102" w:rsidRPr="00BE0429" w:rsidRDefault="00EC6102" w:rsidP="00EC6102">
      <w:pPr>
        <w:pStyle w:val="NormalWeb"/>
        <w:bidi/>
        <w:spacing w:before="0" w:beforeAutospacing="0" w:after="0" w:afterAutospacing="0"/>
        <w:jc w:val="both"/>
        <w:rPr>
          <w:rFonts w:cs="David"/>
          <w:szCs w:val="26"/>
          <w:rtl/>
        </w:rPr>
      </w:pPr>
      <w:r w:rsidRPr="00BE0429">
        <w:rPr>
          <w:rFonts w:cs="David" w:hint="eastAsia"/>
          <w:szCs w:val="26"/>
          <w:rtl/>
        </w:rPr>
        <w:t>אם</w:t>
      </w:r>
      <w:r w:rsidRPr="00BE0429">
        <w:rPr>
          <w:rFonts w:cs="David" w:hint="cs"/>
          <w:szCs w:val="26"/>
          <w:rtl/>
        </w:rPr>
        <w:t xml:space="preserve"> </w:t>
      </w:r>
      <w:r w:rsidRPr="00BE0429">
        <w:rPr>
          <w:rFonts w:cs="David" w:hint="eastAsia"/>
          <w:szCs w:val="26"/>
          <w:rtl/>
        </w:rPr>
        <w:t>לפני</w:t>
      </w:r>
      <w:r w:rsidRPr="00BE0429">
        <w:rPr>
          <w:rFonts w:cs="David" w:hint="cs"/>
          <w:szCs w:val="26"/>
          <w:rtl/>
        </w:rPr>
        <w:t xml:space="preserve"> </w:t>
      </w:r>
      <w:r w:rsidRPr="00BE0429">
        <w:rPr>
          <w:rFonts w:cs="David" w:hint="eastAsia"/>
          <w:szCs w:val="26"/>
          <w:rtl/>
        </w:rPr>
        <w:t>מותך</w:t>
      </w:r>
      <w:r w:rsidRPr="00BE0429">
        <w:rPr>
          <w:rFonts w:cs="David" w:hint="cs"/>
          <w:szCs w:val="26"/>
          <w:rtl/>
        </w:rPr>
        <w:t xml:space="preserve"> - </w:t>
      </w:r>
      <w:r w:rsidRPr="00BE0429">
        <w:rPr>
          <w:rFonts w:cs="David" w:hint="eastAsia"/>
          <w:szCs w:val="26"/>
          <w:rtl/>
        </w:rPr>
        <w:t>חיית</w:t>
      </w:r>
      <w:r w:rsidRPr="00BE0429">
        <w:rPr>
          <w:rFonts w:cs="David" w:hint="cs"/>
          <w:szCs w:val="26"/>
          <w:rtl/>
        </w:rPr>
        <w:t>?</w:t>
      </w:r>
    </w:p>
    <w:p w:rsidR="000A7476" w:rsidRPr="00BE0429" w:rsidRDefault="00EC6102" w:rsidP="00F8676A">
      <w:pPr>
        <w:pStyle w:val="NormalWeb"/>
        <w:bidi/>
        <w:spacing w:before="0" w:beforeAutospacing="0" w:after="0" w:afterAutospacing="0"/>
        <w:jc w:val="right"/>
        <w:rPr>
          <w:rFonts w:cs="David"/>
          <w:szCs w:val="26"/>
          <w:rtl/>
        </w:rPr>
      </w:pPr>
      <w:r w:rsidRPr="00BE0429">
        <w:rPr>
          <w:rFonts w:cs="David" w:hint="cs"/>
          <w:szCs w:val="26"/>
          <w:rtl/>
        </w:rPr>
        <w:t>(</w:t>
      </w:r>
      <w:r w:rsidRPr="00BE0429">
        <w:rPr>
          <w:rFonts w:cs="David" w:hint="eastAsia"/>
          <w:szCs w:val="26"/>
          <w:rtl/>
        </w:rPr>
        <w:t>החוזה</w:t>
      </w:r>
      <w:r w:rsidRPr="00BE0429">
        <w:rPr>
          <w:rFonts w:cs="David" w:hint="cs"/>
          <w:szCs w:val="26"/>
          <w:rtl/>
        </w:rPr>
        <w:t xml:space="preserve"> </w:t>
      </w:r>
      <w:r w:rsidRPr="00BE0429">
        <w:rPr>
          <w:rFonts w:cs="David" w:hint="eastAsia"/>
          <w:szCs w:val="26"/>
          <w:rtl/>
        </w:rPr>
        <w:t>מלובלין</w:t>
      </w:r>
      <w:r w:rsidRPr="00BE0429">
        <w:rPr>
          <w:rFonts w:cs="David" w:hint="cs"/>
          <w:szCs w:val="26"/>
          <w:rtl/>
        </w:rPr>
        <w:t>)</w:t>
      </w:r>
    </w:p>
    <w:p w:rsidR="00374498" w:rsidRPr="00374498" w:rsidRDefault="00993FC1" w:rsidP="00374498">
      <w:pPr>
        <w:pStyle w:val="NormalWeb"/>
        <w:bidi/>
        <w:spacing w:before="0" w:beforeAutospacing="0" w:after="0" w:afterAutospacing="0"/>
        <w:jc w:val="both"/>
        <w:rPr>
          <w:rStyle w:val="Hyperlink"/>
          <w:rFonts w:cs="David"/>
          <w:szCs w:val="26"/>
          <w:rtl/>
        </w:rPr>
      </w:pPr>
      <w:r>
        <w:rPr>
          <w:rFonts w:cs="David"/>
          <w:rtl/>
        </w:rPr>
        <w:fldChar w:fldCharType="begin"/>
      </w:r>
      <w:r w:rsidR="00374498">
        <w:rPr>
          <w:rFonts w:cs="David"/>
        </w:rPr>
        <w:instrText>HYPERLINK</w:instrText>
      </w:r>
      <w:r w:rsidR="00374498">
        <w:rPr>
          <w:rFonts w:cs="David"/>
          <w:rtl/>
        </w:rPr>
        <w:instrText xml:space="preserve">  \</w:instrText>
      </w:r>
      <w:r w:rsidR="00374498">
        <w:rPr>
          <w:rFonts w:cs="David"/>
        </w:rPr>
        <w:instrText>l</w:instrText>
      </w:r>
      <w:r w:rsidR="00374498">
        <w:rPr>
          <w:rFonts w:cs="David"/>
          <w:rtl/>
        </w:rPr>
        <w:instrText xml:space="preserve"> "מיצויהחייםוניצולזמן"</w:instrText>
      </w:r>
      <w:r>
        <w:rPr>
          <w:rFonts w:cs="David"/>
          <w:rtl/>
        </w:rPr>
        <w:fldChar w:fldCharType="separate"/>
      </w:r>
      <w:r w:rsidR="00374498" w:rsidRPr="00374498">
        <w:rPr>
          <w:rStyle w:val="Hyperlink"/>
          <w:rFonts w:cs="David" w:hint="cs"/>
          <w:rtl/>
        </w:rPr>
        <w:t>בחזרה לתוכן</w:t>
      </w:r>
    </w:p>
    <w:p w:rsidR="000A7476" w:rsidRPr="00A35FFD" w:rsidRDefault="00993FC1" w:rsidP="00374498">
      <w:pPr>
        <w:jc w:val="center"/>
        <w:rPr>
          <w:sz w:val="28"/>
          <w:szCs w:val="28"/>
          <w:rtl/>
        </w:rPr>
      </w:pPr>
      <w:r>
        <w:rPr>
          <w:sz w:val="24"/>
          <w:szCs w:val="24"/>
          <w:rtl/>
          <w:lang w:eastAsia="he-IL"/>
        </w:rPr>
        <w:fldChar w:fldCharType="end"/>
      </w:r>
      <w:r w:rsidR="000A7476" w:rsidRPr="00A35FFD">
        <w:rPr>
          <w:rFonts w:hint="cs"/>
          <w:sz w:val="28"/>
          <w:szCs w:val="28"/>
        </w:rPr>
        <w:sym w:font="Wingdings" w:char="F076"/>
      </w:r>
      <w:r w:rsidR="000A7476">
        <w:rPr>
          <w:sz w:val="28"/>
          <w:szCs w:val="28"/>
        </w:rPr>
        <w:tab/>
      </w:r>
      <w:r w:rsidR="000A7476">
        <w:rPr>
          <w:sz w:val="28"/>
          <w:szCs w:val="28"/>
        </w:rPr>
        <w:tab/>
      </w:r>
      <w:r w:rsidR="000A7476" w:rsidRPr="00A35FFD">
        <w:rPr>
          <w:rFonts w:hint="cs"/>
          <w:sz w:val="28"/>
          <w:szCs w:val="28"/>
        </w:rPr>
        <w:sym w:font="Wingdings" w:char="F076"/>
      </w:r>
      <w:r w:rsidR="000A7476">
        <w:rPr>
          <w:sz w:val="28"/>
          <w:szCs w:val="28"/>
        </w:rPr>
        <w:tab/>
      </w:r>
      <w:r w:rsidR="000A7476">
        <w:rPr>
          <w:sz w:val="28"/>
          <w:szCs w:val="28"/>
        </w:rPr>
        <w:tab/>
      </w:r>
      <w:r w:rsidR="000A7476" w:rsidRPr="00A35FFD">
        <w:rPr>
          <w:rFonts w:hint="cs"/>
          <w:sz w:val="28"/>
          <w:szCs w:val="28"/>
        </w:rPr>
        <w:sym w:font="Wingdings" w:char="F076"/>
      </w:r>
    </w:p>
    <w:p w:rsidR="00EC6102" w:rsidRPr="00AA2406" w:rsidRDefault="00EC6102" w:rsidP="00EC6102">
      <w:pPr>
        <w:spacing w:before="120"/>
        <w:jc w:val="center"/>
        <w:rPr>
          <w:rFonts w:ascii="Arial" w:hAnsi="Arial"/>
          <w:b/>
          <w:bCs/>
          <w:emboss/>
          <w:color w:val="800000"/>
          <w:rtl/>
        </w:rPr>
      </w:pPr>
      <w:bookmarkStart w:id="394" w:name="מיצויהחיים"/>
      <w:bookmarkEnd w:id="394"/>
      <w:r w:rsidRPr="00AA2406">
        <w:rPr>
          <w:rFonts w:ascii="Arial" w:hAnsi="Arial" w:hint="cs"/>
          <w:b/>
          <w:bCs/>
          <w:emboss/>
          <w:color w:val="800000"/>
          <w:rtl/>
        </w:rPr>
        <w:t>מיצוי החיים</w:t>
      </w:r>
    </w:p>
    <w:p w:rsidR="00EC6102" w:rsidRDefault="00EC6102" w:rsidP="00DA11BE">
      <w:pPr>
        <w:spacing w:before="120"/>
        <w:jc w:val="both"/>
        <w:rPr>
          <w:rtl/>
        </w:rPr>
      </w:pPr>
      <w:r>
        <w:rPr>
          <w:rFonts w:hint="eastAsia"/>
          <w:rtl/>
        </w:rPr>
        <w:t>את</w:t>
      </w:r>
      <w:r>
        <w:rPr>
          <w:rFonts w:hint="cs"/>
          <w:rtl/>
        </w:rPr>
        <w:t xml:space="preserve"> </w:t>
      </w:r>
      <w:r>
        <w:rPr>
          <w:rFonts w:hint="eastAsia"/>
          <w:rtl/>
        </w:rPr>
        <w:t>כמעט</w:t>
      </w:r>
      <w:r>
        <w:rPr>
          <w:rFonts w:hint="cs"/>
          <w:rtl/>
        </w:rPr>
        <w:t xml:space="preserve"> </w:t>
      </w:r>
      <w:r>
        <w:rPr>
          <w:rFonts w:hint="eastAsia"/>
          <w:rtl/>
        </w:rPr>
        <w:t>בת</w:t>
      </w:r>
      <w:r>
        <w:rPr>
          <w:rFonts w:hint="cs"/>
          <w:rtl/>
        </w:rPr>
        <w:t xml:space="preserve"> 16.</w:t>
      </w:r>
    </w:p>
    <w:p w:rsidR="00EC6102" w:rsidRDefault="00EC6102" w:rsidP="00EC6102">
      <w:pPr>
        <w:jc w:val="both"/>
        <w:rPr>
          <w:rtl/>
        </w:rPr>
      </w:pPr>
      <w:r>
        <w:rPr>
          <w:rFonts w:hint="eastAsia"/>
          <w:rtl/>
        </w:rPr>
        <w:t>האם</w:t>
      </w:r>
      <w:r>
        <w:rPr>
          <w:rFonts w:hint="cs"/>
          <w:rtl/>
        </w:rPr>
        <w:t xml:space="preserve"> </w:t>
      </w:r>
      <w:r>
        <w:rPr>
          <w:rFonts w:hint="eastAsia"/>
          <w:rtl/>
        </w:rPr>
        <w:t>את</w:t>
      </w:r>
      <w:r>
        <w:rPr>
          <w:rFonts w:hint="cs"/>
          <w:rtl/>
        </w:rPr>
        <w:t xml:space="preserve"> </w:t>
      </w:r>
      <w:r>
        <w:rPr>
          <w:rFonts w:hint="eastAsia"/>
          <w:rtl/>
        </w:rPr>
        <w:t>מסוגלת</w:t>
      </w:r>
      <w:r>
        <w:rPr>
          <w:rFonts w:hint="cs"/>
          <w:rtl/>
        </w:rPr>
        <w:t xml:space="preserve"> </w:t>
      </w:r>
      <w:r>
        <w:rPr>
          <w:rFonts w:hint="eastAsia"/>
          <w:rtl/>
        </w:rPr>
        <w:t>להאמין</w:t>
      </w:r>
      <w:r>
        <w:rPr>
          <w:rFonts w:hint="cs"/>
          <w:rtl/>
        </w:rPr>
        <w:t xml:space="preserve"> </w:t>
      </w:r>
      <w:r>
        <w:rPr>
          <w:rFonts w:hint="eastAsia"/>
          <w:rtl/>
        </w:rPr>
        <w:t>שחיית</w:t>
      </w:r>
      <w:r>
        <w:rPr>
          <w:rFonts w:hint="cs"/>
          <w:rtl/>
        </w:rPr>
        <w:t xml:space="preserve"> </w:t>
      </w:r>
      <w:r>
        <w:rPr>
          <w:rFonts w:hint="eastAsia"/>
          <w:rtl/>
        </w:rPr>
        <w:t>כבר</w:t>
      </w:r>
      <w:r>
        <w:rPr>
          <w:rFonts w:hint="cs"/>
          <w:rtl/>
        </w:rPr>
        <w:t xml:space="preserve"> </w:t>
      </w:r>
      <w:r>
        <w:rPr>
          <w:rFonts w:hint="eastAsia"/>
          <w:rtl/>
        </w:rPr>
        <w:t>כמעט</w:t>
      </w:r>
      <w:r>
        <w:rPr>
          <w:rFonts w:hint="cs"/>
          <w:rtl/>
        </w:rPr>
        <w:t xml:space="preserve"> </w:t>
      </w:r>
      <w:r>
        <w:rPr>
          <w:rFonts w:hint="eastAsia"/>
          <w:rtl/>
        </w:rPr>
        <w:t>רבע</w:t>
      </w:r>
      <w:r>
        <w:rPr>
          <w:rFonts w:hint="cs"/>
          <w:rtl/>
        </w:rPr>
        <w:t xml:space="preserve"> </w:t>
      </w:r>
      <w:r>
        <w:rPr>
          <w:rFonts w:hint="eastAsia"/>
          <w:rtl/>
        </w:rPr>
        <w:t>מכל</w:t>
      </w:r>
      <w:r>
        <w:rPr>
          <w:rFonts w:hint="cs"/>
          <w:rtl/>
        </w:rPr>
        <w:t xml:space="preserve"> </w:t>
      </w:r>
      <w:r>
        <w:rPr>
          <w:rFonts w:hint="eastAsia"/>
          <w:rtl/>
        </w:rPr>
        <w:t>תקופת</w:t>
      </w:r>
      <w:r>
        <w:rPr>
          <w:rFonts w:hint="cs"/>
          <w:rtl/>
        </w:rPr>
        <w:t xml:space="preserve"> </w:t>
      </w:r>
      <w:r>
        <w:rPr>
          <w:rFonts w:hint="eastAsia"/>
          <w:rtl/>
        </w:rPr>
        <w:t>חייך</w:t>
      </w:r>
      <w:r>
        <w:rPr>
          <w:rFonts w:hint="cs"/>
          <w:rtl/>
        </w:rPr>
        <w:t>?</w:t>
      </w:r>
    </w:p>
    <w:p w:rsidR="00EC6102" w:rsidRDefault="00EC6102" w:rsidP="00EC6102">
      <w:pPr>
        <w:jc w:val="both"/>
        <w:rPr>
          <w:rtl/>
        </w:rPr>
      </w:pPr>
      <w:r>
        <w:rPr>
          <w:rFonts w:hint="eastAsia"/>
          <w:rtl/>
        </w:rPr>
        <w:t>לחרק</w:t>
      </w:r>
      <w:r>
        <w:rPr>
          <w:rFonts w:hint="cs"/>
          <w:rtl/>
        </w:rPr>
        <w:t xml:space="preserve">, </w:t>
      </w:r>
      <w:r>
        <w:rPr>
          <w:rFonts w:hint="eastAsia"/>
          <w:rtl/>
        </w:rPr>
        <w:t>החי</w:t>
      </w:r>
      <w:r>
        <w:rPr>
          <w:rFonts w:hint="cs"/>
          <w:rtl/>
        </w:rPr>
        <w:t xml:space="preserve"> </w:t>
      </w:r>
      <w:r>
        <w:rPr>
          <w:rFonts w:hint="eastAsia"/>
          <w:rtl/>
        </w:rPr>
        <w:t>רק</w:t>
      </w:r>
      <w:r>
        <w:rPr>
          <w:rFonts w:hint="cs"/>
          <w:rtl/>
        </w:rPr>
        <w:t xml:space="preserve"> </w:t>
      </w:r>
      <w:r>
        <w:rPr>
          <w:rFonts w:hint="eastAsia"/>
          <w:rtl/>
        </w:rPr>
        <w:t>ימים</w:t>
      </w:r>
      <w:r>
        <w:rPr>
          <w:rFonts w:hint="cs"/>
          <w:rtl/>
        </w:rPr>
        <w:t xml:space="preserve"> </w:t>
      </w:r>
      <w:r>
        <w:rPr>
          <w:rFonts w:hint="eastAsia"/>
          <w:rtl/>
        </w:rPr>
        <w:t>מועטים</w:t>
      </w:r>
      <w:r>
        <w:rPr>
          <w:rFonts w:hint="cs"/>
          <w:rtl/>
        </w:rPr>
        <w:t xml:space="preserve">, </w:t>
      </w:r>
      <w:r>
        <w:rPr>
          <w:rFonts w:hint="eastAsia"/>
          <w:rtl/>
        </w:rPr>
        <w:t>ודאי</w:t>
      </w:r>
      <w:r>
        <w:rPr>
          <w:rFonts w:hint="cs"/>
          <w:rtl/>
        </w:rPr>
        <w:t xml:space="preserve"> </w:t>
      </w:r>
      <w:r>
        <w:rPr>
          <w:rFonts w:hint="eastAsia"/>
          <w:rtl/>
        </w:rPr>
        <w:t>נדמה</w:t>
      </w:r>
      <w:r>
        <w:rPr>
          <w:rFonts w:hint="cs"/>
          <w:rtl/>
        </w:rPr>
        <w:t xml:space="preserve"> </w:t>
      </w:r>
      <w:r>
        <w:rPr>
          <w:rFonts w:hint="eastAsia"/>
          <w:rtl/>
        </w:rPr>
        <w:t>שהוא</w:t>
      </w:r>
      <w:r>
        <w:rPr>
          <w:rFonts w:hint="cs"/>
          <w:rtl/>
        </w:rPr>
        <w:t xml:space="preserve"> </w:t>
      </w:r>
      <w:r>
        <w:rPr>
          <w:rFonts w:hint="eastAsia"/>
          <w:rtl/>
        </w:rPr>
        <w:t>חי</w:t>
      </w:r>
      <w:r>
        <w:rPr>
          <w:rFonts w:hint="cs"/>
          <w:rtl/>
        </w:rPr>
        <w:t xml:space="preserve"> </w:t>
      </w:r>
      <w:r>
        <w:rPr>
          <w:rFonts w:hint="eastAsia"/>
          <w:rtl/>
        </w:rPr>
        <w:t>תקופת</w:t>
      </w:r>
      <w:r>
        <w:rPr>
          <w:rFonts w:hint="cs"/>
          <w:rtl/>
        </w:rPr>
        <w:t xml:space="preserve"> </w:t>
      </w:r>
      <w:r>
        <w:rPr>
          <w:rFonts w:hint="eastAsia"/>
          <w:rtl/>
        </w:rPr>
        <w:t>זמן</w:t>
      </w:r>
      <w:r>
        <w:rPr>
          <w:rFonts w:hint="cs"/>
          <w:rtl/>
        </w:rPr>
        <w:t xml:space="preserve"> </w:t>
      </w:r>
      <w:r>
        <w:rPr>
          <w:rFonts w:hint="eastAsia"/>
          <w:rtl/>
        </w:rPr>
        <w:t>עצומה</w:t>
      </w:r>
      <w:r>
        <w:rPr>
          <w:rFonts w:hint="cs"/>
          <w:rtl/>
        </w:rPr>
        <w:t>.</w:t>
      </w:r>
    </w:p>
    <w:p w:rsidR="00EC6102" w:rsidRDefault="00EC6102" w:rsidP="00EC6102">
      <w:pPr>
        <w:jc w:val="both"/>
        <w:rPr>
          <w:rtl/>
        </w:rPr>
      </w:pPr>
      <w:r>
        <w:rPr>
          <w:rFonts w:hint="eastAsia"/>
          <w:rtl/>
        </w:rPr>
        <w:t>אולי</w:t>
      </w:r>
      <w:r>
        <w:rPr>
          <w:rFonts w:hint="cs"/>
          <w:rtl/>
        </w:rPr>
        <w:t xml:space="preserve"> </w:t>
      </w:r>
      <w:r>
        <w:rPr>
          <w:rFonts w:hint="eastAsia"/>
          <w:rtl/>
        </w:rPr>
        <w:t>מסיבה</w:t>
      </w:r>
      <w:r>
        <w:rPr>
          <w:rFonts w:hint="cs"/>
          <w:rtl/>
        </w:rPr>
        <w:t xml:space="preserve"> </w:t>
      </w:r>
      <w:r>
        <w:rPr>
          <w:rFonts w:hint="eastAsia"/>
          <w:rtl/>
        </w:rPr>
        <w:t>זו</w:t>
      </w:r>
      <w:r>
        <w:rPr>
          <w:rFonts w:hint="cs"/>
          <w:rtl/>
        </w:rPr>
        <w:t xml:space="preserve"> </w:t>
      </w:r>
      <w:r>
        <w:rPr>
          <w:rFonts w:hint="eastAsia"/>
          <w:rtl/>
        </w:rPr>
        <w:t>נדמה</w:t>
      </w:r>
      <w:r>
        <w:rPr>
          <w:rFonts w:hint="cs"/>
          <w:rtl/>
        </w:rPr>
        <w:t xml:space="preserve"> </w:t>
      </w:r>
      <w:r>
        <w:rPr>
          <w:rFonts w:hint="eastAsia"/>
          <w:rtl/>
        </w:rPr>
        <w:t>שיש</w:t>
      </w:r>
      <w:r>
        <w:rPr>
          <w:rFonts w:hint="cs"/>
          <w:rtl/>
        </w:rPr>
        <w:t xml:space="preserve"> </w:t>
      </w:r>
      <w:r>
        <w:rPr>
          <w:rFonts w:hint="eastAsia"/>
          <w:rtl/>
        </w:rPr>
        <w:t>לנו</w:t>
      </w:r>
      <w:r>
        <w:rPr>
          <w:rFonts w:hint="cs"/>
          <w:rtl/>
        </w:rPr>
        <w:t xml:space="preserve"> </w:t>
      </w:r>
      <w:r>
        <w:rPr>
          <w:rFonts w:hint="eastAsia"/>
          <w:rtl/>
        </w:rPr>
        <w:t>עוד</w:t>
      </w:r>
      <w:r>
        <w:rPr>
          <w:rFonts w:hint="cs"/>
          <w:rtl/>
        </w:rPr>
        <w:t xml:space="preserve"> </w:t>
      </w:r>
      <w:r>
        <w:rPr>
          <w:rFonts w:hint="eastAsia"/>
          <w:rtl/>
        </w:rPr>
        <w:t>נצח</w:t>
      </w:r>
      <w:r>
        <w:rPr>
          <w:rFonts w:hint="cs"/>
          <w:rtl/>
        </w:rPr>
        <w:t xml:space="preserve"> </w:t>
      </w:r>
      <w:r>
        <w:rPr>
          <w:rFonts w:hint="eastAsia"/>
          <w:rtl/>
        </w:rPr>
        <w:t>שלם</w:t>
      </w:r>
      <w:r>
        <w:rPr>
          <w:rFonts w:hint="cs"/>
          <w:rtl/>
        </w:rPr>
        <w:t xml:space="preserve"> </w:t>
      </w:r>
      <w:r>
        <w:rPr>
          <w:rFonts w:hint="eastAsia"/>
          <w:rtl/>
        </w:rPr>
        <w:t>של</w:t>
      </w:r>
      <w:r>
        <w:rPr>
          <w:rFonts w:hint="cs"/>
          <w:rtl/>
        </w:rPr>
        <w:t xml:space="preserve"> </w:t>
      </w:r>
      <w:r>
        <w:rPr>
          <w:rFonts w:hint="eastAsia"/>
          <w:rtl/>
        </w:rPr>
        <w:t>החיים</w:t>
      </w:r>
      <w:r>
        <w:rPr>
          <w:rFonts w:hint="cs"/>
          <w:rtl/>
        </w:rPr>
        <w:t>.</w:t>
      </w:r>
    </w:p>
    <w:p w:rsidR="00EC6102" w:rsidRDefault="00EC6102" w:rsidP="00EC6102">
      <w:pPr>
        <w:jc w:val="both"/>
        <w:rPr>
          <w:rtl/>
        </w:rPr>
      </w:pPr>
      <w:r>
        <w:rPr>
          <w:rFonts w:hint="eastAsia"/>
          <w:rtl/>
        </w:rPr>
        <w:t>האדם</w:t>
      </w:r>
      <w:r>
        <w:rPr>
          <w:rFonts w:hint="cs"/>
          <w:rtl/>
        </w:rPr>
        <w:t xml:space="preserve"> </w:t>
      </w:r>
      <w:r>
        <w:rPr>
          <w:rFonts w:hint="eastAsia"/>
          <w:rtl/>
        </w:rPr>
        <w:t>אינו</w:t>
      </w:r>
      <w:r>
        <w:rPr>
          <w:rFonts w:hint="cs"/>
          <w:rtl/>
        </w:rPr>
        <w:t xml:space="preserve"> </w:t>
      </w:r>
      <w:r>
        <w:rPr>
          <w:rFonts w:hint="eastAsia"/>
          <w:rtl/>
        </w:rPr>
        <w:t>חי</w:t>
      </w:r>
      <w:r>
        <w:rPr>
          <w:rFonts w:hint="cs"/>
          <w:rtl/>
        </w:rPr>
        <w:t xml:space="preserve"> </w:t>
      </w:r>
      <w:r>
        <w:rPr>
          <w:rFonts w:hint="eastAsia"/>
          <w:rtl/>
        </w:rPr>
        <w:t>לעולם</w:t>
      </w:r>
      <w:r>
        <w:rPr>
          <w:rFonts w:hint="cs"/>
          <w:rtl/>
        </w:rPr>
        <w:t xml:space="preserve"> </w:t>
      </w:r>
      <w:r>
        <w:rPr>
          <w:rFonts w:hint="eastAsia"/>
          <w:rtl/>
        </w:rPr>
        <w:t>ועליו</w:t>
      </w:r>
      <w:r>
        <w:rPr>
          <w:rFonts w:hint="cs"/>
          <w:rtl/>
        </w:rPr>
        <w:t xml:space="preserve"> </w:t>
      </w:r>
      <w:r>
        <w:rPr>
          <w:rFonts w:hint="eastAsia"/>
          <w:rtl/>
        </w:rPr>
        <w:t>לנצל</w:t>
      </w:r>
      <w:r>
        <w:rPr>
          <w:rFonts w:hint="cs"/>
          <w:rtl/>
        </w:rPr>
        <w:t xml:space="preserve"> </w:t>
      </w:r>
      <w:r>
        <w:rPr>
          <w:rFonts w:hint="eastAsia"/>
          <w:rtl/>
        </w:rPr>
        <w:t>כמידת</w:t>
      </w:r>
      <w:r>
        <w:rPr>
          <w:rFonts w:hint="cs"/>
          <w:rtl/>
        </w:rPr>
        <w:t xml:space="preserve"> </w:t>
      </w:r>
      <w:r>
        <w:rPr>
          <w:rFonts w:hint="eastAsia"/>
          <w:rtl/>
        </w:rPr>
        <w:t>יכולתו</w:t>
      </w:r>
      <w:r>
        <w:rPr>
          <w:rFonts w:hint="cs"/>
          <w:rtl/>
        </w:rPr>
        <w:t xml:space="preserve"> </w:t>
      </w:r>
      <w:r>
        <w:rPr>
          <w:rFonts w:hint="eastAsia"/>
          <w:rtl/>
        </w:rPr>
        <w:t>את</w:t>
      </w:r>
      <w:r>
        <w:rPr>
          <w:rFonts w:hint="cs"/>
          <w:rtl/>
        </w:rPr>
        <w:t xml:space="preserve"> </w:t>
      </w:r>
      <w:r>
        <w:rPr>
          <w:rFonts w:hint="eastAsia"/>
          <w:rtl/>
        </w:rPr>
        <w:t>תקופת</w:t>
      </w:r>
      <w:r>
        <w:rPr>
          <w:rFonts w:hint="cs"/>
          <w:rtl/>
        </w:rPr>
        <w:t xml:space="preserve"> </w:t>
      </w:r>
      <w:r>
        <w:rPr>
          <w:rFonts w:hint="eastAsia"/>
          <w:rtl/>
        </w:rPr>
        <w:t>חייו</w:t>
      </w:r>
      <w:r>
        <w:rPr>
          <w:rFonts w:hint="cs"/>
          <w:rtl/>
        </w:rPr>
        <w:t xml:space="preserve">, </w:t>
      </w:r>
      <w:r>
        <w:rPr>
          <w:rFonts w:hint="eastAsia"/>
          <w:rtl/>
        </w:rPr>
        <w:t>עליו</w:t>
      </w:r>
      <w:r>
        <w:rPr>
          <w:rFonts w:hint="cs"/>
          <w:rtl/>
        </w:rPr>
        <w:t xml:space="preserve"> </w:t>
      </w:r>
      <w:r>
        <w:rPr>
          <w:rFonts w:hint="eastAsia"/>
          <w:rtl/>
        </w:rPr>
        <w:t>להשתדל</w:t>
      </w:r>
      <w:r>
        <w:rPr>
          <w:rFonts w:hint="cs"/>
          <w:rtl/>
        </w:rPr>
        <w:t xml:space="preserve"> </w:t>
      </w:r>
      <w:r>
        <w:rPr>
          <w:rFonts w:hint="eastAsia"/>
          <w:rtl/>
        </w:rPr>
        <w:t>למצות</w:t>
      </w:r>
      <w:r>
        <w:rPr>
          <w:rFonts w:hint="cs"/>
          <w:rtl/>
        </w:rPr>
        <w:t xml:space="preserve"> </w:t>
      </w:r>
      <w:r>
        <w:rPr>
          <w:rFonts w:hint="eastAsia"/>
          <w:rtl/>
        </w:rPr>
        <w:t>אותם</w:t>
      </w:r>
      <w:r>
        <w:rPr>
          <w:rFonts w:hint="cs"/>
          <w:rtl/>
        </w:rPr>
        <w:t xml:space="preserve"> </w:t>
      </w:r>
      <w:r>
        <w:rPr>
          <w:rFonts w:hint="eastAsia"/>
          <w:rtl/>
        </w:rPr>
        <w:t>עד</w:t>
      </w:r>
      <w:r>
        <w:rPr>
          <w:rFonts w:hint="cs"/>
          <w:rtl/>
        </w:rPr>
        <w:t xml:space="preserve"> </w:t>
      </w:r>
      <w:r>
        <w:rPr>
          <w:rFonts w:hint="eastAsia"/>
          <w:rtl/>
        </w:rPr>
        <w:t>תומם</w:t>
      </w:r>
      <w:r>
        <w:rPr>
          <w:rFonts w:hint="cs"/>
          <w:rtl/>
        </w:rPr>
        <w:t>.</w:t>
      </w:r>
    </w:p>
    <w:p w:rsidR="00EC6102" w:rsidRDefault="00EC6102" w:rsidP="00EC6102">
      <w:pPr>
        <w:jc w:val="both"/>
        <w:rPr>
          <w:rtl/>
        </w:rPr>
      </w:pPr>
      <w:r>
        <w:rPr>
          <w:rFonts w:hint="eastAsia"/>
          <w:rtl/>
        </w:rPr>
        <w:t>כיצד</w:t>
      </w:r>
      <w:r>
        <w:rPr>
          <w:rFonts w:hint="cs"/>
          <w:rtl/>
        </w:rPr>
        <w:t xml:space="preserve"> </w:t>
      </w:r>
      <w:r>
        <w:rPr>
          <w:rFonts w:hint="eastAsia"/>
          <w:rtl/>
        </w:rPr>
        <w:t>לנצל</w:t>
      </w:r>
      <w:r>
        <w:rPr>
          <w:rFonts w:hint="cs"/>
          <w:rtl/>
        </w:rPr>
        <w:t xml:space="preserve"> </w:t>
      </w:r>
      <w:r>
        <w:rPr>
          <w:rFonts w:hint="eastAsia"/>
          <w:rtl/>
        </w:rPr>
        <w:t>אותם</w:t>
      </w:r>
      <w:r>
        <w:rPr>
          <w:rFonts w:hint="cs"/>
          <w:rtl/>
        </w:rPr>
        <w:t xml:space="preserve">, </w:t>
      </w:r>
      <w:r>
        <w:rPr>
          <w:rFonts w:hint="eastAsia"/>
          <w:rtl/>
        </w:rPr>
        <w:t>איני</w:t>
      </w:r>
      <w:r>
        <w:rPr>
          <w:rFonts w:hint="cs"/>
          <w:rtl/>
        </w:rPr>
        <w:t xml:space="preserve"> </w:t>
      </w:r>
      <w:r>
        <w:rPr>
          <w:rFonts w:hint="eastAsia"/>
          <w:rtl/>
        </w:rPr>
        <w:t>יכול</w:t>
      </w:r>
      <w:r>
        <w:rPr>
          <w:rFonts w:hint="cs"/>
          <w:rtl/>
        </w:rPr>
        <w:t xml:space="preserve"> </w:t>
      </w:r>
      <w:r>
        <w:rPr>
          <w:rFonts w:hint="eastAsia"/>
          <w:rtl/>
        </w:rPr>
        <w:t>לומר</w:t>
      </w:r>
      <w:r>
        <w:rPr>
          <w:rFonts w:hint="cs"/>
          <w:rtl/>
        </w:rPr>
        <w:t xml:space="preserve"> </w:t>
      </w:r>
      <w:r>
        <w:rPr>
          <w:rFonts w:hint="eastAsia"/>
          <w:rtl/>
        </w:rPr>
        <w:t>לך</w:t>
      </w:r>
      <w:r>
        <w:rPr>
          <w:rFonts w:hint="cs"/>
          <w:rtl/>
        </w:rPr>
        <w:t xml:space="preserve">, </w:t>
      </w:r>
      <w:r>
        <w:rPr>
          <w:rFonts w:hint="eastAsia"/>
          <w:rtl/>
        </w:rPr>
        <w:t>אילו</w:t>
      </w:r>
      <w:r>
        <w:rPr>
          <w:rFonts w:hint="cs"/>
          <w:rtl/>
        </w:rPr>
        <w:t xml:space="preserve"> </w:t>
      </w:r>
      <w:r>
        <w:rPr>
          <w:rFonts w:hint="eastAsia"/>
          <w:rtl/>
        </w:rPr>
        <w:t>הייתי</w:t>
      </w:r>
      <w:r>
        <w:rPr>
          <w:rFonts w:hint="cs"/>
          <w:rtl/>
        </w:rPr>
        <w:t xml:space="preserve"> </w:t>
      </w:r>
      <w:r>
        <w:rPr>
          <w:rFonts w:hint="eastAsia"/>
          <w:rtl/>
        </w:rPr>
        <w:t>יודע</w:t>
      </w:r>
      <w:r>
        <w:rPr>
          <w:rFonts w:hint="cs"/>
          <w:rtl/>
        </w:rPr>
        <w:t xml:space="preserve">, </w:t>
      </w:r>
      <w:r>
        <w:rPr>
          <w:rFonts w:hint="eastAsia"/>
          <w:rtl/>
        </w:rPr>
        <w:t>הלא</w:t>
      </w:r>
      <w:r>
        <w:rPr>
          <w:rFonts w:hint="cs"/>
          <w:rtl/>
        </w:rPr>
        <w:t xml:space="preserve"> </w:t>
      </w:r>
      <w:r>
        <w:rPr>
          <w:rFonts w:hint="eastAsia"/>
          <w:rtl/>
        </w:rPr>
        <w:t>מחצית</w:t>
      </w:r>
      <w:r>
        <w:rPr>
          <w:rFonts w:hint="cs"/>
          <w:rtl/>
        </w:rPr>
        <w:t xml:space="preserve"> </w:t>
      </w:r>
      <w:r>
        <w:rPr>
          <w:rFonts w:hint="eastAsia"/>
          <w:rtl/>
        </w:rPr>
        <w:t>מהחיים</w:t>
      </w:r>
      <w:r>
        <w:rPr>
          <w:rFonts w:hint="cs"/>
          <w:rtl/>
        </w:rPr>
        <w:t xml:space="preserve"> </w:t>
      </w:r>
      <w:r>
        <w:rPr>
          <w:rFonts w:hint="eastAsia"/>
          <w:rtl/>
        </w:rPr>
        <w:t>ה</w:t>
      </w:r>
      <w:r>
        <w:rPr>
          <w:rFonts w:hint="cs"/>
          <w:rtl/>
        </w:rPr>
        <w:t>י</w:t>
      </w:r>
      <w:r>
        <w:rPr>
          <w:rFonts w:hint="eastAsia"/>
          <w:rtl/>
        </w:rPr>
        <w:t>יתה</w:t>
      </w:r>
      <w:r>
        <w:rPr>
          <w:rFonts w:hint="cs"/>
          <w:rtl/>
        </w:rPr>
        <w:t xml:space="preserve"> </w:t>
      </w:r>
      <w:r>
        <w:rPr>
          <w:rFonts w:hint="eastAsia"/>
          <w:rtl/>
        </w:rPr>
        <w:t>נפתרת</w:t>
      </w:r>
      <w:r>
        <w:rPr>
          <w:rFonts w:hint="cs"/>
          <w:rtl/>
        </w:rPr>
        <w:t>.</w:t>
      </w:r>
    </w:p>
    <w:p w:rsidR="00EC6102" w:rsidRDefault="00EC6102" w:rsidP="00EC6102">
      <w:pPr>
        <w:jc w:val="both"/>
        <w:rPr>
          <w:rtl/>
        </w:rPr>
      </w:pPr>
      <w:r>
        <w:rPr>
          <w:rFonts w:hint="eastAsia"/>
          <w:rtl/>
        </w:rPr>
        <w:t>אני</w:t>
      </w:r>
      <w:r>
        <w:rPr>
          <w:rFonts w:hint="cs"/>
          <w:rtl/>
        </w:rPr>
        <w:t xml:space="preserve"> </w:t>
      </w:r>
      <w:r>
        <w:rPr>
          <w:rFonts w:hint="eastAsia"/>
          <w:rtl/>
        </w:rPr>
        <w:t>רק</w:t>
      </w:r>
      <w:r>
        <w:rPr>
          <w:rFonts w:hint="cs"/>
          <w:rtl/>
        </w:rPr>
        <w:t xml:space="preserve"> </w:t>
      </w:r>
      <w:r>
        <w:rPr>
          <w:rFonts w:hint="eastAsia"/>
          <w:rtl/>
        </w:rPr>
        <w:t>יודע</w:t>
      </w:r>
      <w:r>
        <w:rPr>
          <w:rFonts w:hint="cs"/>
          <w:rtl/>
        </w:rPr>
        <w:t xml:space="preserve"> </w:t>
      </w:r>
      <w:r>
        <w:rPr>
          <w:rFonts w:hint="eastAsia"/>
          <w:rtl/>
        </w:rPr>
        <w:t>שאיני</w:t>
      </w:r>
      <w:r>
        <w:rPr>
          <w:rFonts w:hint="cs"/>
          <w:rtl/>
        </w:rPr>
        <w:t xml:space="preserve"> </w:t>
      </w:r>
      <w:r>
        <w:rPr>
          <w:rFonts w:hint="eastAsia"/>
          <w:rtl/>
        </w:rPr>
        <w:t>רוצה</w:t>
      </w:r>
      <w:r>
        <w:rPr>
          <w:rFonts w:hint="cs"/>
          <w:rtl/>
        </w:rPr>
        <w:t xml:space="preserve"> </w:t>
      </w:r>
      <w:r>
        <w:rPr>
          <w:rFonts w:hint="eastAsia"/>
          <w:rtl/>
        </w:rPr>
        <w:t>להגיע</w:t>
      </w:r>
      <w:r>
        <w:rPr>
          <w:rFonts w:hint="cs"/>
          <w:rtl/>
        </w:rPr>
        <w:t xml:space="preserve"> </w:t>
      </w:r>
      <w:r>
        <w:rPr>
          <w:rFonts w:hint="eastAsia"/>
          <w:rtl/>
        </w:rPr>
        <w:t>לגיל</w:t>
      </w:r>
      <w:r>
        <w:rPr>
          <w:rFonts w:hint="cs"/>
          <w:rtl/>
        </w:rPr>
        <w:t xml:space="preserve"> </w:t>
      </w:r>
      <w:r>
        <w:rPr>
          <w:rFonts w:hint="eastAsia"/>
          <w:rtl/>
        </w:rPr>
        <w:t>מסוים</w:t>
      </w:r>
      <w:r>
        <w:rPr>
          <w:rFonts w:hint="cs"/>
          <w:rtl/>
        </w:rPr>
        <w:t xml:space="preserve">, </w:t>
      </w:r>
      <w:r>
        <w:rPr>
          <w:rFonts w:hint="eastAsia"/>
          <w:rtl/>
        </w:rPr>
        <w:t>להסתכל</w:t>
      </w:r>
      <w:r>
        <w:rPr>
          <w:rFonts w:hint="cs"/>
          <w:rtl/>
        </w:rPr>
        <w:t xml:space="preserve"> </w:t>
      </w:r>
      <w:r>
        <w:rPr>
          <w:rFonts w:hint="eastAsia"/>
          <w:rtl/>
        </w:rPr>
        <w:t>סביבי</w:t>
      </w:r>
      <w:r>
        <w:rPr>
          <w:rFonts w:hint="cs"/>
          <w:rtl/>
        </w:rPr>
        <w:t xml:space="preserve"> </w:t>
      </w:r>
      <w:r>
        <w:rPr>
          <w:rFonts w:hint="eastAsia"/>
          <w:rtl/>
        </w:rPr>
        <w:t>ולגלות</w:t>
      </w:r>
      <w:r>
        <w:rPr>
          <w:rFonts w:hint="cs"/>
          <w:rtl/>
        </w:rPr>
        <w:t xml:space="preserve"> </w:t>
      </w:r>
      <w:r>
        <w:rPr>
          <w:rFonts w:hint="eastAsia"/>
          <w:rtl/>
        </w:rPr>
        <w:t>פתאום</w:t>
      </w:r>
      <w:r>
        <w:rPr>
          <w:rFonts w:hint="cs"/>
          <w:rtl/>
        </w:rPr>
        <w:t xml:space="preserve"> </w:t>
      </w:r>
      <w:r>
        <w:rPr>
          <w:rFonts w:hint="eastAsia"/>
          <w:rtl/>
        </w:rPr>
        <w:t>שלא</w:t>
      </w:r>
      <w:r>
        <w:rPr>
          <w:rFonts w:hint="cs"/>
          <w:rtl/>
        </w:rPr>
        <w:t xml:space="preserve"> </w:t>
      </w:r>
      <w:r>
        <w:rPr>
          <w:rFonts w:hint="eastAsia"/>
          <w:rtl/>
        </w:rPr>
        <w:t>יצרתי</w:t>
      </w:r>
      <w:r>
        <w:rPr>
          <w:rFonts w:hint="cs"/>
          <w:rtl/>
        </w:rPr>
        <w:t xml:space="preserve"> </w:t>
      </w:r>
      <w:r>
        <w:rPr>
          <w:rFonts w:hint="eastAsia"/>
          <w:rtl/>
        </w:rPr>
        <w:t>דבר</w:t>
      </w:r>
      <w:r>
        <w:rPr>
          <w:rFonts w:hint="cs"/>
          <w:rtl/>
        </w:rPr>
        <w:t xml:space="preserve">, </w:t>
      </w:r>
      <w:r>
        <w:rPr>
          <w:rFonts w:hint="eastAsia"/>
          <w:rtl/>
        </w:rPr>
        <w:t>אני</w:t>
      </w:r>
      <w:r>
        <w:rPr>
          <w:rFonts w:hint="cs"/>
          <w:rtl/>
        </w:rPr>
        <w:t xml:space="preserve"> </w:t>
      </w:r>
      <w:r>
        <w:rPr>
          <w:rFonts w:hint="eastAsia"/>
          <w:rtl/>
        </w:rPr>
        <w:t>ככל</w:t>
      </w:r>
      <w:r>
        <w:rPr>
          <w:rFonts w:hint="cs"/>
          <w:rtl/>
        </w:rPr>
        <w:t xml:space="preserve"> </w:t>
      </w:r>
      <w:r>
        <w:rPr>
          <w:rFonts w:hint="eastAsia"/>
          <w:rtl/>
        </w:rPr>
        <w:t>שאר</w:t>
      </w:r>
      <w:r>
        <w:rPr>
          <w:rFonts w:hint="cs"/>
          <w:rtl/>
        </w:rPr>
        <w:t xml:space="preserve"> </w:t>
      </w:r>
      <w:r>
        <w:rPr>
          <w:rFonts w:hint="eastAsia"/>
          <w:rtl/>
        </w:rPr>
        <w:t>בני</w:t>
      </w:r>
      <w:r>
        <w:rPr>
          <w:rFonts w:hint="cs"/>
          <w:rtl/>
        </w:rPr>
        <w:t xml:space="preserve"> </w:t>
      </w:r>
      <w:r>
        <w:rPr>
          <w:rFonts w:hint="eastAsia"/>
          <w:rtl/>
        </w:rPr>
        <w:t>האדם</w:t>
      </w:r>
      <w:r>
        <w:rPr>
          <w:rFonts w:hint="cs"/>
          <w:rtl/>
        </w:rPr>
        <w:t xml:space="preserve"> </w:t>
      </w:r>
      <w:r>
        <w:rPr>
          <w:rFonts w:hint="eastAsia"/>
          <w:rtl/>
        </w:rPr>
        <w:t>שאצים</w:t>
      </w:r>
      <w:r>
        <w:rPr>
          <w:rFonts w:hint="cs"/>
          <w:rtl/>
        </w:rPr>
        <w:t xml:space="preserve"> </w:t>
      </w:r>
      <w:r>
        <w:rPr>
          <w:rFonts w:hint="eastAsia"/>
          <w:rtl/>
        </w:rPr>
        <w:t>ורצים</w:t>
      </w:r>
      <w:r>
        <w:rPr>
          <w:rFonts w:hint="cs"/>
          <w:rtl/>
        </w:rPr>
        <w:t xml:space="preserve"> </w:t>
      </w:r>
      <w:r>
        <w:rPr>
          <w:rFonts w:hint="eastAsia"/>
          <w:rtl/>
        </w:rPr>
        <w:t>כמו</w:t>
      </w:r>
      <w:r>
        <w:rPr>
          <w:rFonts w:hint="cs"/>
          <w:rtl/>
        </w:rPr>
        <w:t xml:space="preserve"> </w:t>
      </w:r>
      <w:r>
        <w:rPr>
          <w:rFonts w:hint="eastAsia"/>
          <w:rtl/>
        </w:rPr>
        <w:t>חרקים</w:t>
      </w:r>
      <w:r>
        <w:rPr>
          <w:rFonts w:hint="cs"/>
          <w:rtl/>
        </w:rPr>
        <w:t xml:space="preserve"> </w:t>
      </w:r>
      <w:r>
        <w:rPr>
          <w:rFonts w:hint="eastAsia"/>
          <w:rtl/>
        </w:rPr>
        <w:t>ואינם</w:t>
      </w:r>
      <w:r>
        <w:rPr>
          <w:rFonts w:hint="cs"/>
          <w:rtl/>
        </w:rPr>
        <w:t xml:space="preserve"> </w:t>
      </w:r>
      <w:r>
        <w:rPr>
          <w:rFonts w:hint="eastAsia"/>
          <w:rtl/>
        </w:rPr>
        <w:t>עושים</w:t>
      </w:r>
      <w:r>
        <w:rPr>
          <w:rFonts w:hint="cs"/>
          <w:rtl/>
        </w:rPr>
        <w:t xml:space="preserve"> </w:t>
      </w:r>
      <w:r>
        <w:rPr>
          <w:rFonts w:hint="eastAsia"/>
          <w:rtl/>
        </w:rPr>
        <w:t>דבר</w:t>
      </w:r>
      <w:r>
        <w:rPr>
          <w:rFonts w:hint="cs"/>
          <w:rtl/>
        </w:rPr>
        <w:t xml:space="preserve">, </w:t>
      </w:r>
      <w:r>
        <w:rPr>
          <w:rFonts w:hint="eastAsia"/>
          <w:rtl/>
        </w:rPr>
        <w:t>חוזרים</w:t>
      </w:r>
      <w:r>
        <w:rPr>
          <w:rFonts w:hint="cs"/>
          <w:rtl/>
        </w:rPr>
        <w:t xml:space="preserve"> </w:t>
      </w:r>
      <w:r>
        <w:rPr>
          <w:rFonts w:hint="eastAsia"/>
          <w:rtl/>
        </w:rPr>
        <w:t>על</w:t>
      </w:r>
      <w:r>
        <w:rPr>
          <w:rFonts w:hint="cs"/>
          <w:rtl/>
        </w:rPr>
        <w:t xml:space="preserve"> </w:t>
      </w:r>
      <w:r>
        <w:rPr>
          <w:rFonts w:hint="eastAsia"/>
          <w:rtl/>
        </w:rPr>
        <w:t>שגרת</w:t>
      </w:r>
      <w:r>
        <w:rPr>
          <w:rFonts w:hint="cs"/>
          <w:rtl/>
        </w:rPr>
        <w:t xml:space="preserve"> </w:t>
      </w:r>
      <w:r>
        <w:rPr>
          <w:rFonts w:hint="eastAsia"/>
          <w:rtl/>
        </w:rPr>
        <w:t>חייהם</w:t>
      </w:r>
      <w:r>
        <w:rPr>
          <w:rFonts w:hint="cs"/>
          <w:rtl/>
        </w:rPr>
        <w:t xml:space="preserve"> </w:t>
      </w:r>
      <w:r>
        <w:rPr>
          <w:rFonts w:hint="eastAsia"/>
          <w:rtl/>
        </w:rPr>
        <w:t>ויורדים</w:t>
      </w:r>
      <w:r>
        <w:rPr>
          <w:rFonts w:hint="cs"/>
          <w:rtl/>
        </w:rPr>
        <w:t xml:space="preserve"> </w:t>
      </w:r>
      <w:r>
        <w:rPr>
          <w:rFonts w:hint="eastAsia"/>
          <w:rtl/>
        </w:rPr>
        <w:t>אל</w:t>
      </w:r>
      <w:r>
        <w:rPr>
          <w:rFonts w:hint="cs"/>
          <w:rtl/>
        </w:rPr>
        <w:t xml:space="preserve"> </w:t>
      </w:r>
      <w:r>
        <w:rPr>
          <w:rFonts w:hint="eastAsia"/>
          <w:rtl/>
        </w:rPr>
        <w:t>הקבר</w:t>
      </w:r>
      <w:r>
        <w:rPr>
          <w:rFonts w:hint="cs"/>
          <w:rtl/>
        </w:rPr>
        <w:t xml:space="preserve"> </w:t>
      </w:r>
      <w:r>
        <w:rPr>
          <w:rFonts w:hint="eastAsia"/>
          <w:rtl/>
        </w:rPr>
        <w:t>בהשאירם</w:t>
      </w:r>
      <w:r>
        <w:rPr>
          <w:rFonts w:hint="cs"/>
          <w:rtl/>
        </w:rPr>
        <w:t xml:space="preserve"> </w:t>
      </w:r>
      <w:r>
        <w:rPr>
          <w:rFonts w:hint="eastAsia"/>
          <w:rtl/>
        </w:rPr>
        <w:t>צאצאים</w:t>
      </w:r>
      <w:r>
        <w:rPr>
          <w:rFonts w:hint="cs"/>
          <w:rtl/>
        </w:rPr>
        <w:t xml:space="preserve"> </w:t>
      </w:r>
      <w:r>
        <w:rPr>
          <w:rFonts w:hint="eastAsia"/>
          <w:rtl/>
        </w:rPr>
        <w:t>שרק</w:t>
      </w:r>
      <w:r>
        <w:rPr>
          <w:rFonts w:hint="cs"/>
          <w:rtl/>
        </w:rPr>
        <w:t xml:space="preserve"> </w:t>
      </w:r>
      <w:r>
        <w:rPr>
          <w:rFonts w:hint="eastAsia"/>
          <w:rtl/>
        </w:rPr>
        <w:t>יחזרו</w:t>
      </w:r>
      <w:r>
        <w:rPr>
          <w:rFonts w:hint="cs"/>
          <w:rtl/>
        </w:rPr>
        <w:t xml:space="preserve"> </w:t>
      </w:r>
      <w:r>
        <w:rPr>
          <w:rFonts w:hint="eastAsia"/>
          <w:rtl/>
        </w:rPr>
        <w:t>על</w:t>
      </w:r>
      <w:r>
        <w:rPr>
          <w:rFonts w:hint="cs"/>
          <w:rtl/>
        </w:rPr>
        <w:t xml:space="preserve"> </w:t>
      </w:r>
      <w:r>
        <w:rPr>
          <w:rFonts w:hint="eastAsia"/>
          <w:rtl/>
        </w:rPr>
        <w:t>ה</w:t>
      </w:r>
      <w:r>
        <w:rPr>
          <w:rFonts w:hint="cs"/>
          <w:rtl/>
        </w:rPr>
        <w:t>"</w:t>
      </w:r>
      <w:r>
        <w:rPr>
          <w:rFonts w:hint="eastAsia"/>
          <w:rtl/>
        </w:rPr>
        <w:t>לא</w:t>
      </w:r>
      <w:r>
        <w:rPr>
          <w:rFonts w:hint="cs"/>
          <w:rtl/>
        </w:rPr>
        <w:t xml:space="preserve"> </w:t>
      </w:r>
      <w:r>
        <w:rPr>
          <w:rFonts w:hint="eastAsia"/>
          <w:rtl/>
        </w:rPr>
        <w:t>כלומיות</w:t>
      </w:r>
      <w:r>
        <w:rPr>
          <w:rFonts w:hint="cs"/>
          <w:rtl/>
        </w:rPr>
        <w:t xml:space="preserve">" </w:t>
      </w:r>
      <w:r>
        <w:rPr>
          <w:rFonts w:hint="eastAsia"/>
          <w:rtl/>
        </w:rPr>
        <w:t>שלהם</w:t>
      </w:r>
      <w:r>
        <w:rPr>
          <w:rFonts w:hint="cs"/>
          <w:rtl/>
        </w:rPr>
        <w:t xml:space="preserve"> </w:t>
      </w:r>
      <w:r>
        <w:rPr>
          <w:rFonts w:hint="eastAsia"/>
          <w:rtl/>
        </w:rPr>
        <w:t>עצמם</w:t>
      </w:r>
      <w:r>
        <w:rPr>
          <w:rFonts w:hint="cs"/>
          <w:rtl/>
        </w:rPr>
        <w:t>.</w:t>
      </w:r>
    </w:p>
    <w:p w:rsidR="00EC6102" w:rsidRDefault="00EC6102" w:rsidP="00EC6102">
      <w:pPr>
        <w:jc w:val="both"/>
        <w:rPr>
          <w:rtl/>
        </w:rPr>
      </w:pPr>
      <w:r>
        <w:rPr>
          <w:rFonts w:hint="eastAsia"/>
          <w:rtl/>
        </w:rPr>
        <w:t>מדוע</w:t>
      </w:r>
      <w:r>
        <w:rPr>
          <w:rFonts w:hint="cs"/>
          <w:rtl/>
        </w:rPr>
        <w:t xml:space="preserve"> </w:t>
      </w:r>
      <w:r>
        <w:rPr>
          <w:rFonts w:hint="eastAsia"/>
          <w:rtl/>
        </w:rPr>
        <w:t>אני</w:t>
      </w:r>
      <w:r>
        <w:rPr>
          <w:rFonts w:hint="cs"/>
          <w:rtl/>
        </w:rPr>
        <w:t xml:space="preserve"> </w:t>
      </w:r>
      <w:r>
        <w:rPr>
          <w:rFonts w:hint="eastAsia"/>
          <w:rtl/>
        </w:rPr>
        <w:t>כותב</w:t>
      </w:r>
      <w:r>
        <w:rPr>
          <w:rFonts w:hint="cs"/>
          <w:rtl/>
        </w:rPr>
        <w:t xml:space="preserve"> </w:t>
      </w:r>
      <w:r>
        <w:rPr>
          <w:rFonts w:hint="eastAsia"/>
          <w:rtl/>
        </w:rPr>
        <w:t>לך</w:t>
      </w:r>
      <w:r>
        <w:rPr>
          <w:rFonts w:hint="cs"/>
          <w:rtl/>
        </w:rPr>
        <w:t xml:space="preserve"> </w:t>
      </w:r>
      <w:r>
        <w:rPr>
          <w:rFonts w:hint="eastAsia"/>
          <w:rtl/>
        </w:rPr>
        <w:t>את</w:t>
      </w:r>
      <w:r>
        <w:rPr>
          <w:rFonts w:hint="cs"/>
          <w:rtl/>
        </w:rPr>
        <w:t xml:space="preserve"> </w:t>
      </w:r>
      <w:r>
        <w:rPr>
          <w:rFonts w:hint="eastAsia"/>
          <w:rtl/>
        </w:rPr>
        <w:t>כל</w:t>
      </w:r>
      <w:r>
        <w:rPr>
          <w:rFonts w:hint="cs"/>
          <w:rtl/>
        </w:rPr>
        <w:t xml:space="preserve"> </w:t>
      </w:r>
      <w:r>
        <w:rPr>
          <w:rFonts w:hint="eastAsia"/>
          <w:rtl/>
        </w:rPr>
        <w:t>זה</w:t>
      </w:r>
      <w:r>
        <w:rPr>
          <w:rFonts w:hint="cs"/>
          <w:rtl/>
        </w:rPr>
        <w:t>?</w:t>
      </w:r>
    </w:p>
    <w:p w:rsidR="00EC6102" w:rsidRDefault="00EC6102" w:rsidP="00EC6102">
      <w:pPr>
        <w:jc w:val="both"/>
        <w:rPr>
          <w:rtl/>
        </w:rPr>
      </w:pPr>
      <w:r>
        <w:rPr>
          <w:rFonts w:hint="eastAsia"/>
          <w:rtl/>
        </w:rPr>
        <w:t>אולי</w:t>
      </w:r>
      <w:r>
        <w:rPr>
          <w:rFonts w:hint="cs"/>
          <w:rtl/>
        </w:rPr>
        <w:t xml:space="preserve"> </w:t>
      </w:r>
      <w:r>
        <w:rPr>
          <w:rFonts w:hint="eastAsia"/>
          <w:rtl/>
        </w:rPr>
        <w:t>כמחאה</w:t>
      </w:r>
      <w:r>
        <w:rPr>
          <w:rFonts w:hint="cs"/>
          <w:rtl/>
        </w:rPr>
        <w:t xml:space="preserve"> </w:t>
      </w:r>
      <w:r>
        <w:rPr>
          <w:rFonts w:hint="eastAsia"/>
          <w:rtl/>
        </w:rPr>
        <w:t>על</w:t>
      </w:r>
      <w:r>
        <w:rPr>
          <w:rFonts w:hint="cs"/>
          <w:rtl/>
        </w:rPr>
        <w:t xml:space="preserve"> </w:t>
      </w:r>
      <w:r>
        <w:rPr>
          <w:rFonts w:hint="eastAsia"/>
          <w:rtl/>
        </w:rPr>
        <w:t>כך</w:t>
      </w:r>
      <w:r>
        <w:rPr>
          <w:rFonts w:hint="cs"/>
          <w:rtl/>
        </w:rPr>
        <w:t xml:space="preserve"> </w:t>
      </w:r>
      <w:r>
        <w:rPr>
          <w:rFonts w:hint="eastAsia"/>
          <w:rtl/>
        </w:rPr>
        <w:t>שאינך</w:t>
      </w:r>
      <w:r>
        <w:rPr>
          <w:rFonts w:hint="cs"/>
          <w:rtl/>
        </w:rPr>
        <w:t xml:space="preserve"> </w:t>
      </w:r>
      <w:r>
        <w:rPr>
          <w:rFonts w:hint="eastAsia"/>
          <w:rtl/>
        </w:rPr>
        <w:t>מרגישה</w:t>
      </w:r>
      <w:r>
        <w:rPr>
          <w:rFonts w:hint="cs"/>
          <w:rtl/>
        </w:rPr>
        <w:t xml:space="preserve"> </w:t>
      </w:r>
      <w:r>
        <w:rPr>
          <w:rFonts w:hint="eastAsia"/>
          <w:rtl/>
        </w:rPr>
        <w:t>בעולם</w:t>
      </w:r>
      <w:r>
        <w:rPr>
          <w:rFonts w:hint="cs"/>
          <w:rtl/>
        </w:rPr>
        <w:t xml:space="preserve"> </w:t>
      </w:r>
      <w:r>
        <w:rPr>
          <w:rFonts w:hint="eastAsia"/>
          <w:rtl/>
        </w:rPr>
        <w:t>השלם</w:t>
      </w:r>
      <w:r>
        <w:rPr>
          <w:rFonts w:hint="cs"/>
          <w:rtl/>
        </w:rPr>
        <w:t xml:space="preserve"> </w:t>
      </w:r>
      <w:r>
        <w:rPr>
          <w:rFonts w:hint="eastAsia"/>
          <w:rtl/>
        </w:rPr>
        <w:t>שאת</w:t>
      </w:r>
      <w:r>
        <w:rPr>
          <w:rFonts w:hint="cs"/>
          <w:rtl/>
        </w:rPr>
        <w:t xml:space="preserve"> </w:t>
      </w:r>
      <w:r>
        <w:rPr>
          <w:rFonts w:hint="eastAsia"/>
          <w:rtl/>
        </w:rPr>
        <w:t>רוכשת</w:t>
      </w:r>
      <w:r>
        <w:rPr>
          <w:rFonts w:hint="cs"/>
          <w:rtl/>
        </w:rPr>
        <w:t xml:space="preserve"> </w:t>
      </w:r>
      <w:r>
        <w:rPr>
          <w:rFonts w:hint="eastAsia"/>
          <w:rtl/>
        </w:rPr>
        <w:t>עם</w:t>
      </w:r>
      <w:r>
        <w:rPr>
          <w:rFonts w:hint="cs"/>
          <w:rtl/>
        </w:rPr>
        <w:t xml:space="preserve"> </w:t>
      </w:r>
      <w:r>
        <w:rPr>
          <w:rFonts w:hint="eastAsia"/>
          <w:rtl/>
        </w:rPr>
        <w:t>כל</w:t>
      </w:r>
      <w:r>
        <w:rPr>
          <w:rFonts w:hint="cs"/>
          <w:rtl/>
        </w:rPr>
        <w:t xml:space="preserve"> </w:t>
      </w:r>
      <w:r>
        <w:rPr>
          <w:rFonts w:hint="eastAsia"/>
          <w:rtl/>
        </w:rPr>
        <w:t>יום</w:t>
      </w:r>
      <w:r>
        <w:rPr>
          <w:rFonts w:hint="cs"/>
          <w:rtl/>
        </w:rPr>
        <w:t xml:space="preserve"> </w:t>
      </w:r>
      <w:r>
        <w:rPr>
          <w:rFonts w:hint="eastAsia"/>
          <w:rtl/>
        </w:rPr>
        <w:t>ויום</w:t>
      </w:r>
      <w:r>
        <w:rPr>
          <w:rFonts w:hint="cs"/>
          <w:rtl/>
        </w:rPr>
        <w:t xml:space="preserve"> </w:t>
      </w:r>
      <w:r>
        <w:rPr>
          <w:rFonts w:hint="eastAsia"/>
          <w:rtl/>
        </w:rPr>
        <w:t>שחולף</w:t>
      </w:r>
      <w:r>
        <w:rPr>
          <w:rFonts w:hint="cs"/>
          <w:rtl/>
        </w:rPr>
        <w:t xml:space="preserve"> </w:t>
      </w:r>
      <w:r>
        <w:rPr>
          <w:rFonts w:hint="eastAsia"/>
          <w:rtl/>
        </w:rPr>
        <w:t>בחיים</w:t>
      </w:r>
      <w:r>
        <w:rPr>
          <w:rFonts w:hint="cs"/>
          <w:rtl/>
        </w:rPr>
        <w:t>.</w:t>
      </w:r>
    </w:p>
    <w:p w:rsidR="00EC6102" w:rsidRDefault="00EC6102" w:rsidP="00EC6102">
      <w:pPr>
        <w:jc w:val="both"/>
        <w:rPr>
          <w:rtl/>
        </w:rPr>
      </w:pPr>
      <w:r>
        <w:rPr>
          <w:rFonts w:hint="eastAsia"/>
          <w:rtl/>
        </w:rPr>
        <w:t>כבר</w:t>
      </w:r>
      <w:r>
        <w:rPr>
          <w:rFonts w:hint="cs"/>
          <w:rtl/>
        </w:rPr>
        <w:t xml:space="preserve"> </w:t>
      </w:r>
      <w:r>
        <w:rPr>
          <w:rFonts w:hint="eastAsia"/>
          <w:rtl/>
        </w:rPr>
        <w:t>ברגע</w:t>
      </w:r>
      <w:r>
        <w:rPr>
          <w:rFonts w:hint="cs"/>
          <w:rtl/>
        </w:rPr>
        <w:t xml:space="preserve"> </w:t>
      </w:r>
      <w:r>
        <w:rPr>
          <w:rFonts w:hint="eastAsia"/>
          <w:rtl/>
        </w:rPr>
        <w:t>הזה</w:t>
      </w:r>
      <w:r>
        <w:rPr>
          <w:rFonts w:hint="cs"/>
          <w:rtl/>
        </w:rPr>
        <w:t xml:space="preserve"> </w:t>
      </w:r>
      <w:r>
        <w:rPr>
          <w:rFonts w:hint="eastAsia"/>
          <w:rtl/>
        </w:rPr>
        <w:t>רכשת</w:t>
      </w:r>
      <w:r>
        <w:rPr>
          <w:rFonts w:hint="cs"/>
          <w:rtl/>
        </w:rPr>
        <w:t xml:space="preserve"> </w:t>
      </w:r>
      <w:r>
        <w:rPr>
          <w:rFonts w:hint="eastAsia"/>
          <w:rtl/>
        </w:rPr>
        <w:t>משהו</w:t>
      </w:r>
      <w:r>
        <w:rPr>
          <w:rFonts w:hint="cs"/>
          <w:rtl/>
        </w:rPr>
        <w:t>.</w:t>
      </w:r>
    </w:p>
    <w:p w:rsidR="00EC6102" w:rsidRDefault="00EC6102" w:rsidP="00EC6102">
      <w:pPr>
        <w:jc w:val="both"/>
        <w:rPr>
          <w:rtl/>
        </w:rPr>
      </w:pPr>
      <w:r>
        <w:rPr>
          <w:rFonts w:hint="eastAsia"/>
          <w:rtl/>
        </w:rPr>
        <w:t>מכל</w:t>
      </w:r>
      <w:r>
        <w:rPr>
          <w:rFonts w:hint="cs"/>
          <w:rtl/>
        </w:rPr>
        <w:t xml:space="preserve"> </w:t>
      </w:r>
      <w:r>
        <w:rPr>
          <w:rFonts w:hint="eastAsia"/>
          <w:rtl/>
        </w:rPr>
        <w:t>טעות</w:t>
      </w:r>
      <w:r>
        <w:rPr>
          <w:rFonts w:hint="cs"/>
          <w:rtl/>
        </w:rPr>
        <w:t xml:space="preserve"> </w:t>
      </w:r>
      <w:r>
        <w:rPr>
          <w:rFonts w:hint="eastAsia"/>
          <w:rtl/>
        </w:rPr>
        <w:t>שאת</w:t>
      </w:r>
      <w:r>
        <w:rPr>
          <w:rFonts w:hint="cs"/>
          <w:rtl/>
        </w:rPr>
        <w:t xml:space="preserve"> </w:t>
      </w:r>
      <w:r>
        <w:rPr>
          <w:rFonts w:hint="eastAsia"/>
          <w:rtl/>
        </w:rPr>
        <w:t>עושה</w:t>
      </w:r>
      <w:r>
        <w:rPr>
          <w:rFonts w:hint="cs"/>
          <w:rtl/>
        </w:rPr>
        <w:t xml:space="preserve">, </w:t>
      </w:r>
      <w:r>
        <w:rPr>
          <w:rFonts w:hint="eastAsia"/>
          <w:rtl/>
        </w:rPr>
        <w:t>את</w:t>
      </w:r>
      <w:r>
        <w:rPr>
          <w:rFonts w:hint="cs"/>
          <w:rtl/>
        </w:rPr>
        <w:t xml:space="preserve"> </w:t>
      </w:r>
      <w:r>
        <w:rPr>
          <w:rFonts w:hint="eastAsia"/>
          <w:rtl/>
        </w:rPr>
        <w:t>רוכשת</w:t>
      </w:r>
      <w:r>
        <w:rPr>
          <w:rFonts w:hint="cs"/>
          <w:rtl/>
        </w:rPr>
        <w:t xml:space="preserve"> </w:t>
      </w:r>
      <w:r>
        <w:rPr>
          <w:rFonts w:hint="eastAsia"/>
          <w:rtl/>
        </w:rPr>
        <w:t>משהו</w:t>
      </w:r>
      <w:r>
        <w:rPr>
          <w:rFonts w:hint="cs"/>
          <w:rtl/>
        </w:rPr>
        <w:t xml:space="preserve">, </w:t>
      </w:r>
    </w:p>
    <w:p w:rsidR="00EC6102" w:rsidRDefault="00EC6102" w:rsidP="00EC6102">
      <w:pPr>
        <w:jc w:val="both"/>
        <w:rPr>
          <w:rtl/>
        </w:rPr>
      </w:pPr>
      <w:r>
        <w:rPr>
          <w:rFonts w:hint="eastAsia"/>
          <w:rtl/>
        </w:rPr>
        <w:t>כל</w:t>
      </w:r>
      <w:r>
        <w:rPr>
          <w:rFonts w:hint="cs"/>
          <w:rtl/>
        </w:rPr>
        <w:t xml:space="preserve"> </w:t>
      </w:r>
      <w:r>
        <w:rPr>
          <w:rFonts w:hint="eastAsia"/>
          <w:rtl/>
        </w:rPr>
        <w:t>רגע</w:t>
      </w:r>
      <w:r>
        <w:rPr>
          <w:rFonts w:hint="cs"/>
          <w:rtl/>
        </w:rPr>
        <w:t xml:space="preserve"> </w:t>
      </w:r>
      <w:r>
        <w:rPr>
          <w:rFonts w:hint="eastAsia"/>
          <w:rtl/>
        </w:rPr>
        <w:t>ורגע</w:t>
      </w:r>
      <w:r>
        <w:rPr>
          <w:rFonts w:hint="cs"/>
          <w:rtl/>
        </w:rPr>
        <w:t xml:space="preserve"> </w:t>
      </w:r>
      <w:r>
        <w:rPr>
          <w:rFonts w:hint="eastAsia"/>
          <w:rtl/>
        </w:rPr>
        <w:t>מחייך</w:t>
      </w:r>
      <w:r>
        <w:rPr>
          <w:rFonts w:hint="cs"/>
          <w:rtl/>
        </w:rPr>
        <w:t xml:space="preserve"> </w:t>
      </w:r>
      <w:r>
        <w:rPr>
          <w:rFonts w:hint="eastAsia"/>
          <w:rtl/>
        </w:rPr>
        <w:t>הוא</w:t>
      </w:r>
      <w:r>
        <w:rPr>
          <w:rFonts w:hint="cs"/>
          <w:rtl/>
        </w:rPr>
        <w:t xml:space="preserve"> </w:t>
      </w:r>
      <w:r>
        <w:rPr>
          <w:rFonts w:hint="eastAsia"/>
          <w:rtl/>
        </w:rPr>
        <w:t>תקופת</w:t>
      </w:r>
      <w:r>
        <w:rPr>
          <w:rFonts w:hint="cs"/>
          <w:rtl/>
        </w:rPr>
        <w:t xml:space="preserve"> </w:t>
      </w:r>
      <w:r>
        <w:rPr>
          <w:rFonts w:hint="eastAsia"/>
          <w:rtl/>
        </w:rPr>
        <w:t>חיים</w:t>
      </w:r>
      <w:r>
        <w:rPr>
          <w:rFonts w:hint="cs"/>
          <w:rtl/>
        </w:rPr>
        <w:t>.</w:t>
      </w:r>
    </w:p>
    <w:p w:rsidR="00EC6102" w:rsidRDefault="00EC6102" w:rsidP="00EC6102">
      <w:pPr>
        <w:spacing w:before="120"/>
        <w:jc w:val="both"/>
        <w:rPr>
          <w:rtl/>
        </w:rPr>
      </w:pPr>
      <w:r>
        <w:rPr>
          <w:rFonts w:hint="eastAsia"/>
          <w:rtl/>
        </w:rPr>
        <w:t>אני</w:t>
      </w:r>
      <w:r>
        <w:rPr>
          <w:rFonts w:hint="cs"/>
          <w:rtl/>
        </w:rPr>
        <w:t xml:space="preserve"> </w:t>
      </w:r>
      <w:r>
        <w:rPr>
          <w:rFonts w:hint="eastAsia"/>
          <w:rtl/>
        </w:rPr>
        <w:t>חייב</w:t>
      </w:r>
      <w:r>
        <w:rPr>
          <w:rFonts w:hint="cs"/>
          <w:rtl/>
        </w:rPr>
        <w:t xml:space="preserve"> </w:t>
      </w:r>
      <w:r>
        <w:rPr>
          <w:rFonts w:hint="eastAsia"/>
          <w:rtl/>
        </w:rPr>
        <w:t>להרגיש</w:t>
      </w:r>
      <w:r>
        <w:rPr>
          <w:rFonts w:hint="cs"/>
          <w:rtl/>
        </w:rPr>
        <w:t xml:space="preserve"> </w:t>
      </w:r>
      <w:r>
        <w:rPr>
          <w:rFonts w:hint="eastAsia"/>
          <w:rtl/>
        </w:rPr>
        <w:t>שכל</w:t>
      </w:r>
      <w:r>
        <w:rPr>
          <w:rFonts w:hint="cs"/>
          <w:rtl/>
        </w:rPr>
        <w:t xml:space="preserve"> </w:t>
      </w:r>
      <w:r>
        <w:rPr>
          <w:rFonts w:hint="eastAsia"/>
          <w:rtl/>
        </w:rPr>
        <w:t>רגע</w:t>
      </w:r>
      <w:r>
        <w:rPr>
          <w:rFonts w:hint="cs"/>
          <w:rtl/>
        </w:rPr>
        <w:t xml:space="preserve"> </w:t>
      </w:r>
      <w:r>
        <w:rPr>
          <w:rFonts w:hint="eastAsia"/>
          <w:rtl/>
        </w:rPr>
        <w:t>מחיי</w:t>
      </w:r>
      <w:r>
        <w:rPr>
          <w:rFonts w:hint="cs"/>
          <w:rtl/>
        </w:rPr>
        <w:t xml:space="preserve"> </w:t>
      </w:r>
      <w:r>
        <w:rPr>
          <w:rFonts w:hint="eastAsia"/>
          <w:rtl/>
        </w:rPr>
        <w:t>אוכל</w:t>
      </w:r>
      <w:r>
        <w:rPr>
          <w:rFonts w:hint="cs"/>
          <w:rtl/>
        </w:rPr>
        <w:t xml:space="preserve"> </w:t>
      </w:r>
      <w:r>
        <w:rPr>
          <w:rFonts w:hint="eastAsia"/>
          <w:rtl/>
        </w:rPr>
        <w:t>להגיש</w:t>
      </w:r>
      <w:r>
        <w:rPr>
          <w:rFonts w:hint="cs"/>
          <w:rtl/>
        </w:rPr>
        <w:t xml:space="preserve"> </w:t>
      </w:r>
      <w:r>
        <w:rPr>
          <w:rFonts w:hint="eastAsia"/>
          <w:rtl/>
        </w:rPr>
        <w:t>דו</w:t>
      </w:r>
      <w:r>
        <w:rPr>
          <w:rFonts w:hint="cs"/>
          <w:rtl/>
        </w:rPr>
        <w:t xml:space="preserve">"ח </w:t>
      </w:r>
      <w:r>
        <w:rPr>
          <w:rFonts w:hint="eastAsia"/>
          <w:rtl/>
        </w:rPr>
        <w:t>על</w:t>
      </w:r>
      <w:r>
        <w:rPr>
          <w:rFonts w:hint="cs"/>
          <w:rtl/>
        </w:rPr>
        <w:t xml:space="preserve"> </w:t>
      </w:r>
      <w:r>
        <w:rPr>
          <w:rFonts w:hint="eastAsia"/>
          <w:rtl/>
        </w:rPr>
        <w:t>התקופה</w:t>
      </w:r>
      <w:r>
        <w:rPr>
          <w:rFonts w:hint="cs"/>
          <w:rtl/>
        </w:rPr>
        <w:t xml:space="preserve"> </w:t>
      </w:r>
      <w:r>
        <w:rPr>
          <w:rFonts w:hint="eastAsia"/>
          <w:rtl/>
        </w:rPr>
        <w:t>שחייתי</w:t>
      </w:r>
      <w:r>
        <w:rPr>
          <w:rFonts w:hint="cs"/>
          <w:rtl/>
        </w:rPr>
        <w:t xml:space="preserve">, </w:t>
      </w:r>
      <w:r>
        <w:rPr>
          <w:rFonts w:hint="eastAsia"/>
          <w:rtl/>
        </w:rPr>
        <w:t>ובכל</w:t>
      </w:r>
      <w:r>
        <w:rPr>
          <w:rFonts w:hint="cs"/>
          <w:rtl/>
        </w:rPr>
        <w:t xml:space="preserve"> </w:t>
      </w:r>
      <w:r>
        <w:rPr>
          <w:rFonts w:hint="eastAsia"/>
          <w:rtl/>
        </w:rPr>
        <w:t>דקה</w:t>
      </w:r>
      <w:r>
        <w:rPr>
          <w:rFonts w:hint="cs"/>
          <w:rtl/>
        </w:rPr>
        <w:t xml:space="preserve"> </w:t>
      </w:r>
      <w:r>
        <w:rPr>
          <w:rFonts w:hint="eastAsia"/>
          <w:rtl/>
        </w:rPr>
        <w:t>מחיי</w:t>
      </w:r>
      <w:r>
        <w:rPr>
          <w:rFonts w:hint="cs"/>
          <w:rtl/>
        </w:rPr>
        <w:t xml:space="preserve"> </w:t>
      </w:r>
      <w:r>
        <w:rPr>
          <w:rFonts w:hint="eastAsia"/>
          <w:rtl/>
        </w:rPr>
        <w:t>אהיה</w:t>
      </w:r>
      <w:r>
        <w:rPr>
          <w:rFonts w:hint="cs"/>
          <w:rtl/>
        </w:rPr>
        <w:t xml:space="preserve"> </w:t>
      </w:r>
      <w:r>
        <w:rPr>
          <w:rFonts w:hint="eastAsia"/>
          <w:rtl/>
        </w:rPr>
        <w:t>מוכן</w:t>
      </w:r>
      <w:r>
        <w:rPr>
          <w:rFonts w:hint="cs"/>
          <w:rtl/>
        </w:rPr>
        <w:t xml:space="preserve"> </w:t>
      </w:r>
      <w:r>
        <w:rPr>
          <w:rFonts w:hint="eastAsia"/>
          <w:rtl/>
        </w:rPr>
        <w:t>להתייצב</w:t>
      </w:r>
      <w:r>
        <w:rPr>
          <w:rFonts w:hint="cs"/>
          <w:rtl/>
        </w:rPr>
        <w:t xml:space="preserve"> </w:t>
      </w:r>
      <w:r>
        <w:rPr>
          <w:rFonts w:hint="eastAsia"/>
          <w:rtl/>
        </w:rPr>
        <w:t>בפני</w:t>
      </w:r>
      <w:r>
        <w:rPr>
          <w:rFonts w:hint="cs"/>
          <w:rtl/>
        </w:rPr>
        <w:t xml:space="preserve"> </w:t>
      </w:r>
      <w:r>
        <w:rPr>
          <w:rFonts w:hint="eastAsia"/>
          <w:rtl/>
        </w:rPr>
        <w:t>עצמי</w:t>
      </w:r>
      <w:r>
        <w:rPr>
          <w:rFonts w:hint="cs"/>
          <w:rtl/>
        </w:rPr>
        <w:t xml:space="preserve"> </w:t>
      </w:r>
      <w:r>
        <w:rPr>
          <w:rFonts w:hint="eastAsia"/>
          <w:rtl/>
        </w:rPr>
        <w:t>ולומר</w:t>
      </w:r>
      <w:r>
        <w:rPr>
          <w:rFonts w:hint="cs"/>
          <w:rtl/>
        </w:rPr>
        <w:t xml:space="preserve"> - </w:t>
      </w:r>
      <w:r>
        <w:rPr>
          <w:rFonts w:hint="eastAsia"/>
          <w:rtl/>
        </w:rPr>
        <w:t>כך</w:t>
      </w:r>
      <w:r>
        <w:rPr>
          <w:rFonts w:hint="cs"/>
          <w:rtl/>
        </w:rPr>
        <w:t xml:space="preserve"> </w:t>
      </w:r>
      <w:r>
        <w:rPr>
          <w:rFonts w:hint="eastAsia"/>
          <w:rtl/>
        </w:rPr>
        <w:t>וכך</w:t>
      </w:r>
      <w:r>
        <w:rPr>
          <w:rFonts w:hint="cs"/>
          <w:rtl/>
        </w:rPr>
        <w:t xml:space="preserve"> </w:t>
      </w:r>
      <w:r>
        <w:rPr>
          <w:rFonts w:hint="eastAsia"/>
          <w:rtl/>
        </w:rPr>
        <w:t>עשיתי</w:t>
      </w:r>
      <w:r>
        <w:rPr>
          <w:rFonts w:hint="cs"/>
          <w:rtl/>
        </w:rPr>
        <w:t>.</w:t>
      </w:r>
    </w:p>
    <w:p w:rsidR="000A7476" w:rsidRDefault="00EC6102" w:rsidP="00EC6102">
      <w:pPr>
        <w:pStyle w:val="NormalWeb"/>
        <w:bidi/>
        <w:spacing w:before="0" w:beforeAutospacing="0" w:after="0" w:afterAutospacing="0"/>
        <w:jc w:val="right"/>
        <w:rPr>
          <w:rFonts w:cs="David"/>
          <w:szCs w:val="26"/>
          <w:rtl/>
        </w:rPr>
      </w:pPr>
      <w:r w:rsidRPr="00BE0429">
        <w:rPr>
          <w:rFonts w:cs="David" w:hint="cs"/>
          <w:szCs w:val="26"/>
          <w:rtl/>
        </w:rPr>
        <w:t>(</w:t>
      </w:r>
      <w:r w:rsidRPr="00BE0429">
        <w:rPr>
          <w:rFonts w:cs="David" w:hint="eastAsia"/>
          <w:szCs w:val="26"/>
          <w:rtl/>
        </w:rPr>
        <w:t>יוני</w:t>
      </w:r>
      <w:r w:rsidRPr="00BE0429">
        <w:rPr>
          <w:rFonts w:cs="David" w:hint="cs"/>
          <w:szCs w:val="26"/>
          <w:rtl/>
        </w:rPr>
        <w:t xml:space="preserve"> </w:t>
      </w:r>
      <w:r w:rsidRPr="00BE0429">
        <w:rPr>
          <w:rFonts w:cs="David" w:hint="eastAsia"/>
          <w:szCs w:val="26"/>
          <w:rtl/>
        </w:rPr>
        <w:t>נתניהו</w:t>
      </w:r>
      <w:r w:rsidRPr="00BE0429">
        <w:rPr>
          <w:rFonts w:cs="David" w:hint="cs"/>
          <w:szCs w:val="26"/>
          <w:rtl/>
        </w:rPr>
        <w:t>)</w:t>
      </w:r>
    </w:p>
    <w:p w:rsidR="00374498" w:rsidRPr="00374498" w:rsidRDefault="00993FC1" w:rsidP="00374498">
      <w:pPr>
        <w:pStyle w:val="NormalWeb"/>
        <w:bidi/>
        <w:spacing w:before="0" w:beforeAutospacing="0" w:after="0" w:afterAutospacing="0"/>
        <w:jc w:val="both"/>
        <w:rPr>
          <w:rStyle w:val="Hyperlink"/>
          <w:rFonts w:cs="David"/>
          <w:szCs w:val="26"/>
          <w:rtl/>
        </w:rPr>
      </w:pPr>
      <w:r>
        <w:rPr>
          <w:rFonts w:cs="David"/>
          <w:rtl/>
        </w:rPr>
        <w:fldChar w:fldCharType="begin"/>
      </w:r>
      <w:r w:rsidR="00374498">
        <w:rPr>
          <w:rFonts w:cs="David"/>
        </w:rPr>
        <w:instrText>HYPERLINK</w:instrText>
      </w:r>
      <w:r w:rsidR="00374498">
        <w:rPr>
          <w:rFonts w:cs="David"/>
          <w:rtl/>
        </w:rPr>
        <w:instrText xml:space="preserve">  \</w:instrText>
      </w:r>
      <w:r w:rsidR="00374498">
        <w:rPr>
          <w:rFonts w:cs="David"/>
        </w:rPr>
        <w:instrText>l</w:instrText>
      </w:r>
      <w:r w:rsidR="00374498">
        <w:rPr>
          <w:rFonts w:cs="David"/>
          <w:rtl/>
        </w:rPr>
        <w:instrText xml:space="preserve"> "מיצויהחייםוניצולזמן"</w:instrText>
      </w:r>
      <w:r>
        <w:rPr>
          <w:rFonts w:cs="David"/>
          <w:rtl/>
        </w:rPr>
        <w:fldChar w:fldCharType="separate"/>
      </w:r>
      <w:r w:rsidR="00374498" w:rsidRPr="00374498">
        <w:rPr>
          <w:rStyle w:val="Hyperlink"/>
          <w:rFonts w:cs="David" w:hint="cs"/>
          <w:rtl/>
        </w:rPr>
        <w:t>בחזרה לתוכן</w:t>
      </w:r>
    </w:p>
    <w:p w:rsidR="00F63614" w:rsidRPr="00A35FFD" w:rsidRDefault="00993FC1" w:rsidP="00374498">
      <w:pPr>
        <w:jc w:val="center"/>
        <w:rPr>
          <w:sz w:val="28"/>
          <w:szCs w:val="28"/>
          <w:rtl/>
        </w:rPr>
      </w:pPr>
      <w:r>
        <w:rPr>
          <w:sz w:val="24"/>
          <w:szCs w:val="24"/>
          <w:rtl/>
          <w:lang w:eastAsia="he-IL"/>
        </w:rPr>
        <w:fldChar w:fldCharType="end"/>
      </w:r>
      <w:r w:rsidR="00F63614" w:rsidRPr="00A35FFD">
        <w:rPr>
          <w:rFonts w:hint="cs"/>
          <w:sz w:val="28"/>
          <w:szCs w:val="28"/>
        </w:rPr>
        <w:sym w:font="Wingdings" w:char="F076"/>
      </w:r>
      <w:r w:rsidR="00F63614">
        <w:rPr>
          <w:sz w:val="28"/>
          <w:szCs w:val="28"/>
        </w:rPr>
        <w:tab/>
      </w:r>
      <w:r w:rsidR="00F63614">
        <w:rPr>
          <w:sz w:val="28"/>
          <w:szCs w:val="28"/>
        </w:rPr>
        <w:tab/>
      </w:r>
      <w:r w:rsidR="00F63614" w:rsidRPr="00A35FFD">
        <w:rPr>
          <w:rFonts w:hint="cs"/>
          <w:sz w:val="28"/>
          <w:szCs w:val="28"/>
        </w:rPr>
        <w:sym w:font="Wingdings" w:char="F076"/>
      </w:r>
      <w:r w:rsidR="00F63614">
        <w:rPr>
          <w:sz w:val="28"/>
          <w:szCs w:val="28"/>
        </w:rPr>
        <w:tab/>
      </w:r>
      <w:r w:rsidR="00F63614">
        <w:rPr>
          <w:sz w:val="28"/>
          <w:szCs w:val="28"/>
        </w:rPr>
        <w:tab/>
      </w:r>
      <w:r w:rsidR="00F63614" w:rsidRPr="00A35FFD">
        <w:rPr>
          <w:rFonts w:hint="cs"/>
          <w:sz w:val="28"/>
          <w:szCs w:val="28"/>
        </w:rPr>
        <w:sym w:font="Wingdings" w:char="F076"/>
      </w:r>
    </w:p>
    <w:p w:rsidR="00F63614" w:rsidRPr="00D50C53" w:rsidRDefault="00F63614" w:rsidP="00F63614">
      <w:pPr>
        <w:spacing w:before="120"/>
        <w:jc w:val="center"/>
        <w:rPr>
          <w:rFonts w:ascii="Arial" w:hAnsi="Arial"/>
          <w:b/>
          <w:bCs/>
          <w:emboss/>
          <w:color w:val="800000"/>
          <w:rtl/>
        </w:rPr>
      </w:pPr>
      <w:bookmarkStart w:id="395" w:name="ערכושלכלרגע"/>
      <w:bookmarkEnd w:id="395"/>
      <w:r>
        <w:rPr>
          <w:rFonts w:ascii="Arial" w:hAnsi="Arial" w:hint="cs"/>
          <w:b/>
          <w:bCs/>
          <w:emboss/>
          <w:color w:val="800000"/>
          <w:rtl/>
        </w:rPr>
        <w:t>ערכו של כל רגע</w:t>
      </w:r>
    </w:p>
    <w:p w:rsidR="00F63614" w:rsidRPr="00F63614" w:rsidRDefault="00F63614" w:rsidP="00F63614">
      <w:pPr>
        <w:pStyle w:val="NormalWeb"/>
        <w:bidi/>
        <w:spacing w:before="120" w:beforeAutospacing="0" w:after="0" w:afterAutospacing="0"/>
        <w:rPr>
          <w:rFonts w:cs="David"/>
          <w:sz w:val="26"/>
          <w:szCs w:val="26"/>
          <w:rtl/>
        </w:rPr>
      </w:pPr>
      <w:r w:rsidRPr="00F63614">
        <w:rPr>
          <w:rFonts w:cs="David" w:hint="eastAsia"/>
          <w:sz w:val="26"/>
          <w:szCs w:val="26"/>
          <w:rtl/>
        </w:rPr>
        <w:t>על</w:t>
      </w:r>
      <w:r w:rsidRPr="00F63614">
        <w:rPr>
          <w:rFonts w:cs="David" w:hint="cs"/>
          <w:sz w:val="26"/>
          <w:szCs w:val="26"/>
          <w:rtl/>
        </w:rPr>
        <w:t xml:space="preserve"> </w:t>
      </w:r>
      <w:r w:rsidRPr="00F63614">
        <w:rPr>
          <w:rFonts w:cs="David" w:hint="eastAsia"/>
          <w:sz w:val="26"/>
          <w:szCs w:val="26"/>
          <w:rtl/>
        </w:rPr>
        <w:t>מנת</w:t>
      </w:r>
      <w:r w:rsidRPr="00F63614">
        <w:rPr>
          <w:rFonts w:cs="David" w:hint="cs"/>
          <w:sz w:val="26"/>
          <w:szCs w:val="26"/>
          <w:rtl/>
        </w:rPr>
        <w:t xml:space="preserve"> </w:t>
      </w:r>
      <w:r w:rsidRPr="00F63614">
        <w:rPr>
          <w:rFonts w:cs="David" w:hint="eastAsia"/>
          <w:sz w:val="26"/>
          <w:szCs w:val="26"/>
          <w:rtl/>
        </w:rPr>
        <w:t>להבין</w:t>
      </w:r>
      <w:r w:rsidRPr="00F63614">
        <w:rPr>
          <w:rFonts w:cs="David" w:hint="cs"/>
          <w:sz w:val="26"/>
          <w:szCs w:val="26"/>
          <w:rtl/>
        </w:rPr>
        <w:t xml:space="preserve"> </w:t>
      </w:r>
      <w:r w:rsidRPr="00F63614">
        <w:rPr>
          <w:rFonts w:cs="David" w:hint="eastAsia"/>
          <w:sz w:val="26"/>
          <w:szCs w:val="26"/>
          <w:rtl/>
        </w:rPr>
        <w:t>מהו</w:t>
      </w:r>
      <w:r w:rsidRPr="00F63614">
        <w:rPr>
          <w:rFonts w:cs="David" w:hint="cs"/>
          <w:sz w:val="26"/>
          <w:szCs w:val="26"/>
          <w:rtl/>
        </w:rPr>
        <w:t xml:space="preserve"> </w:t>
      </w:r>
      <w:r w:rsidRPr="00F63614">
        <w:rPr>
          <w:rFonts w:cs="David" w:hint="eastAsia"/>
          <w:sz w:val="26"/>
          <w:szCs w:val="26"/>
          <w:rtl/>
        </w:rPr>
        <w:t>ערכה</w:t>
      </w:r>
      <w:r w:rsidRPr="00F63614">
        <w:rPr>
          <w:rFonts w:cs="David" w:hint="cs"/>
          <w:sz w:val="26"/>
          <w:szCs w:val="26"/>
          <w:rtl/>
        </w:rPr>
        <w:t xml:space="preserve"> </w:t>
      </w:r>
      <w:r w:rsidRPr="00F63614">
        <w:rPr>
          <w:rFonts w:cs="David" w:hint="eastAsia"/>
          <w:sz w:val="26"/>
          <w:szCs w:val="26"/>
          <w:rtl/>
        </w:rPr>
        <w:t>של</w:t>
      </w:r>
      <w:r w:rsidRPr="00F63614">
        <w:rPr>
          <w:rFonts w:cs="David" w:hint="cs"/>
          <w:sz w:val="26"/>
          <w:szCs w:val="26"/>
          <w:rtl/>
        </w:rPr>
        <w:t xml:space="preserve"> </w:t>
      </w:r>
      <w:r w:rsidRPr="00F63614">
        <w:rPr>
          <w:rFonts w:cs="David" w:hint="eastAsia"/>
          <w:sz w:val="26"/>
          <w:szCs w:val="26"/>
          <w:rtl/>
        </w:rPr>
        <w:t>שנה</w:t>
      </w:r>
      <w:r w:rsidRPr="00F63614">
        <w:rPr>
          <w:rFonts w:cs="David" w:hint="cs"/>
          <w:sz w:val="26"/>
          <w:szCs w:val="26"/>
          <w:rtl/>
        </w:rPr>
        <w:t xml:space="preserve"> </w:t>
      </w:r>
      <w:r w:rsidRPr="00F63614">
        <w:rPr>
          <w:rFonts w:cs="David" w:hint="eastAsia"/>
          <w:sz w:val="26"/>
          <w:szCs w:val="26"/>
          <w:rtl/>
        </w:rPr>
        <w:t>אחת</w:t>
      </w:r>
      <w:r w:rsidRPr="00F63614">
        <w:rPr>
          <w:rFonts w:cs="David" w:hint="cs"/>
          <w:sz w:val="26"/>
          <w:szCs w:val="26"/>
          <w:rtl/>
        </w:rPr>
        <w:t xml:space="preserve"> - </w:t>
      </w:r>
      <w:r w:rsidRPr="00F63614">
        <w:rPr>
          <w:rFonts w:cs="David" w:hint="eastAsia"/>
          <w:sz w:val="26"/>
          <w:szCs w:val="26"/>
          <w:rtl/>
        </w:rPr>
        <w:t>שאלו</w:t>
      </w:r>
      <w:r w:rsidRPr="00F63614">
        <w:rPr>
          <w:rFonts w:cs="David" w:hint="cs"/>
          <w:sz w:val="26"/>
          <w:szCs w:val="26"/>
          <w:rtl/>
        </w:rPr>
        <w:t xml:space="preserve"> </w:t>
      </w:r>
      <w:r w:rsidRPr="00F63614">
        <w:rPr>
          <w:rFonts w:cs="David" w:hint="eastAsia"/>
          <w:sz w:val="26"/>
          <w:szCs w:val="26"/>
          <w:rtl/>
        </w:rPr>
        <w:t>תלמיד</w:t>
      </w:r>
      <w:r w:rsidRPr="00F63614">
        <w:rPr>
          <w:rFonts w:cs="David" w:hint="cs"/>
          <w:sz w:val="26"/>
          <w:szCs w:val="26"/>
          <w:rtl/>
        </w:rPr>
        <w:t xml:space="preserve"> </w:t>
      </w:r>
      <w:r w:rsidRPr="00F63614">
        <w:rPr>
          <w:rFonts w:cs="David" w:hint="eastAsia"/>
          <w:sz w:val="26"/>
          <w:szCs w:val="26"/>
          <w:rtl/>
        </w:rPr>
        <w:t>שנשאר</w:t>
      </w:r>
      <w:r w:rsidRPr="00F63614">
        <w:rPr>
          <w:rFonts w:cs="David" w:hint="cs"/>
          <w:sz w:val="26"/>
          <w:szCs w:val="26"/>
          <w:rtl/>
        </w:rPr>
        <w:t xml:space="preserve"> </w:t>
      </w:r>
      <w:r w:rsidRPr="00F63614">
        <w:rPr>
          <w:rFonts w:cs="David" w:hint="eastAsia"/>
          <w:sz w:val="26"/>
          <w:szCs w:val="26"/>
          <w:rtl/>
        </w:rPr>
        <w:t>כיתה</w:t>
      </w:r>
      <w:r w:rsidRPr="00F63614">
        <w:rPr>
          <w:rFonts w:cs="David" w:hint="cs"/>
          <w:sz w:val="26"/>
          <w:szCs w:val="26"/>
          <w:rtl/>
        </w:rPr>
        <w:t>.</w:t>
      </w:r>
    </w:p>
    <w:p w:rsidR="00F63614" w:rsidRPr="00F63614" w:rsidRDefault="00F63614" w:rsidP="00F63614">
      <w:pPr>
        <w:pStyle w:val="NormalWeb"/>
        <w:bidi/>
        <w:spacing w:before="0" w:beforeAutospacing="0" w:after="0" w:afterAutospacing="0"/>
        <w:rPr>
          <w:rFonts w:cs="David"/>
          <w:sz w:val="26"/>
          <w:szCs w:val="26"/>
          <w:rtl/>
        </w:rPr>
      </w:pPr>
      <w:r w:rsidRPr="00F63614">
        <w:rPr>
          <w:rFonts w:cs="David" w:hint="eastAsia"/>
          <w:sz w:val="26"/>
          <w:szCs w:val="26"/>
          <w:rtl/>
        </w:rPr>
        <w:t>על</w:t>
      </w:r>
      <w:r w:rsidRPr="00F63614">
        <w:rPr>
          <w:rFonts w:cs="David" w:hint="cs"/>
          <w:sz w:val="26"/>
          <w:szCs w:val="26"/>
          <w:rtl/>
        </w:rPr>
        <w:t xml:space="preserve"> </w:t>
      </w:r>
      <w:r w:rsidRPr="00F63614">
        <w:rPr>
          <w:rFonts w:cs="David" w:hint="eastAsia"/>
          <w:sz w:val="26"/>
          <w:szCs w:val="26"/>
          <w:rtl/>
        </w:rPr>
        <w:t>מנת</w:t>
      </w:r>
      <w:r w:rsidRPr="00F63614">
        <w:rPr>
          <w:rFonts w:cs="David" w:hint="cs"/>
          <w:sz w:val="26"/>
          <w:szCs w:val="26"/>
          <w:rtl/>
        </w:rPr>
        <w:t xml:space="preserve"> </w:t>
      </w:r>
      <w:r w:rsidRPr="00F63614">
        <w:rPr>
          <w:rFonts w:cs="David" w:hint="eastAsia"/>
          <w:sz w:val="26"/>
          <w:szCs w:val="26"/>
          <w:rtl/>
        </w:rPr>
        <w:t>להבין</w:t>
      </w:r>
      <w:r w:rsidRPr="00F63614">
        <w:rPr>
          <w:rFonts w:cs="David" w:hint="cs"/>
          <w:sz w:val="26"/>
          <w:szCs w:val="26"/>
          <w:rtl/>
        </w:rPr>
        <w:t xml:space="preserve"> </w:t>
      </w:r>
      <w:r w:rsidRPr="00F63614">
        <w:rPr>
          <w:rFonts w:cs="David" w:hint="eastAsia"/>
          <w:sz w:val="26"/>
          <w:szCs w:val="26"/>
          <w:rtl/>
        </w:rPr>
        <w:t>מהו</w:t>
      </w:r>
      <w:r w:rsidRPr="00F63614">
        <w:rPr>
          <w:rFonts w:cs="David" w:hint="cs"/>
          <w:sz w:val="26"/>
          <w:szCs w:val="26"/>
          <w:rtl/>
        </w:rPr>
        <w:t xml:space="preserve"> </w:t>
      </w:r>
      <w:r w:rsidRPr="00F63614">
        <w:rPr>
          <w:rFonts w:cs="David" w:hint="eastAsia"/>
          <w:sz w:val="26"/>
          <w:szCs w:val="26"/>
          <w:rtl/>
        </w:rPr>
        <w:t>ערכו</w:t>
      </w:r>
      <w:r w:rsidRPr="00F63614">
        <w:rPr>
          <w:rFonts w:cs="David" w:hint="cs"/>
          <w:sz w:val="26"/>
          <w:szCs w:val="26"/>
          <w:rtl/>
        </w:rPr>
        <w:t xml:space="preserve"> </w:t>
      </w:r>
      <w:r w:rsidRPr="00F63614">
        <w:rPr>
          <w:rFonts w:cs="David" w:hint="eastAsia"/>
          <w:sz w:val="26"/>
          <w:szCs w:val="26"/>
          <w:rtl/>
        </w:rPr>
        <w:t>של</w:t>
      </w:r>
      <w:r w:rsidRPr="00F63614">
        <w:rPr>
          <w:rFonts w:cs="David" w:hint="cs"/>
          <w:sz w:val="26"/>
          <w:szCs w:val="26"/>
          <w:rtl/>
        </w:rPr>
        <w:t xml:space="preserve"> </w:t>
      </w:r>
      <w:r w:rsidRPr="00F63614">
        <w:rPr>
          <w:rFonts w:cs="David" w:hint="eastAsia"/>
          <w:sz w:val="26"/>
          <w:szCs w:val="26"/>
          <w:rtl/>
        </w:rPr>
        <w:t>חודש</w:t>
      </w:r>
      <w:r w:rsidRPr="00F63614">
        <w:rPr>
          <w:rFonts w:cs="David" w:hint="cs"/>
          <w:sz w:val="26"/>
          <w:szCs w:val="26"/>
          <w:rtl/>
        </w:rPr>
        <w:t xml:space="preserve"> </w:t>
      </w:r>
      <w:r w:rsidRPr="00F63614">
        <w:rPr>
          <w:rFonts w:cs="David" w:hint="eastAsia"/>
          <w:sz w:val="26"/>
          <w:szCs w:val="26"/>
          <w:rtl/>
        </w:rPr>
        <w:t>אחד</w:t>
      </w:r>
      <w:r w:rsidRPr="00F63614">
        <w:rPr>
          <w:rFonts w:cs="David" w:hint="cs"/>
          <w:sz w:val="26"/>
          <w:szCs w:val="26"/>
          <w:rtl/>
        </w:rPr>
        <w:t xml:space="preserve"> - </w:t>
      </w:r>
      <w:r w:rsidRPr="00F63614">
        <w:rPr>
          <w:rFonts w:cs="David" w:hint="eastAsia"/>
          <w:sz w:val="26"/>
          <w:szCs w:val="26"/>
          <w:rtl/>
        </w:rPr>
        <w:t>שאלו</w:t>
      </w:r>
      <w:r w:rsidRPr="00F63614">
        <w:rPr>
          <w:rFonts w:cs="David" w:hint="cs"/>
          <w:sz w:val="26"/>
          <w:szCs w:val="26"/>
          <w:rtl/>
        </w:rPr>
        <w:t xml:space="preserve"> </w:t>
      </w:r>
      <w:r w:rsidRPr="00F63614">
        <w:rPr>
          <w:rFonts w:cs="David" w:hint="eastAsia"/>
          <w:sz w:val="26"/>
          <w:szCs w:val="26"/>
          <w:rtl/>
        </w:rPr>
        <w:t>אמא</w:t>
      </w:r>
      <w:r w:rsidRPr="00F63614">
        <w:rPr>
          <w:rFonts w:cs="David" w:hint="cs"/>
          <w:sz w:val="26"/>
          <w:szCs w:val="26"/>
          <w:rtl/>
        </w:rPr>
        <w:t xml:space="preserve"> </w:t>
      </w:r>
      <w:r w:rsidRPr="00F63614">
        <w:rPr>
          <w:rFonts w:cs="David" w:hint="eastAsia"/>
          <w:sz w:val="26"/>
          <w:szCs w:val="26"/>
          <w:rtl/>
        </w:rPr>
        <w:t>שילדה</w:t>
      </w:r>
      <w:r w:rsidRPr="00F63614">
        <w:rPr>
          <w:rFonts w:cs="David" w:hint="cs"/>
          <w:sz w:val="26"/>
          <w:szCs w:val="26"/>
          <w:rtl/>
        </w:rPr>
        <w:t xml:space="preserve"> </w:t>
      </w:r>
      <w:r w:rsidRPr="00F63614">
        <w:rPr>
          <w:rFonts w:cs="David" w:hint="eastAsia"/>
          <w:sz w:val="26"/>
          <w:szCs w:val="26"/>
          <w:rtl/>
        </w:rPr>
        <w:t>פג</w:t>
      </w:r>
    </w:p>
    <w:p w:rsidR="00F63614" w:rsidRPr="00F63614" w:rsidRDefault="00F63614" w:rsidP="00F63614">
      <w:pPr>
        <w:pStyle w:val="NormalWeb"/>
        <w:bidi/>
        <w:spacing w:before="0" w:beforeAutospacing="0" w:after="0" w:afterAutospacing="0"/>
        <w:rPr>
          <w:rFonts w:cs="David"/>
          <w:sz w:val="26"/>
          <w:szCs w:val="26"/>
          <w:rtl/>
        </w:rPr>
      </w:pPr>
      <w:r w:rsidRPr="00F63614">
        <w:rPr>
          <w:rFonts w:cs="David" w:hint="eastAsia"/>
          <w:sz w:val="26"/>
          <w:szCs w:val="26"/>
          <w:rtl/>
        </w:rPr>
        <w:t>על</w:t>
      </w:r>
      <w:r w:rsidRPr="00F63614">
        <w:rPr>
          <w:rFonts w:cs="David" w:hint="cs"/>
          <w:sz w:val="26"/>
          <w:szCs w:val="26"/>
          <w:rtl/>
        </w:rPr>
        <w:t xml:space="preserve"> </w:t>
      </w:r>
      <w:r w:rsidRPr="00F63614">
        <w:rPr>
          <w:rFonts w:cs="David" w:hint="eastAsia"/>
          <w:sz w:val="26"/>
          <w:szCs w:val="26"/>
          <w:rtl/>
        </w:rPr>
        <w:t>מנת</w:t>
      </w:r>
      <w:r w:rsidRPr="00F63614">
        <w:rPr>
          <w:rFonts w:cs="David" w:hint="cs"/>
          <w:sz w:val="26"/>
          <w:szCs w:val="26"/>
          <w:rtl/>
        </w:rPr>
        <w:t xml:space="preserve"> </w:t>
      </w:r>
      <w:r w:rsidRPr="00F63614">
        <w:rPr>
          <w:rFonts w:cs="David" w:hint="eastAsia"/>
          <w:sz w:val="26"/>
          <w:szCs w:val="26"/>
          <w:rtl/>
        </w:rPr>
        <w:t>להבין</w:t>
      </w:r>
      <w:r w:rsidRPr="00F63614">
        <w:rPr>
          <w:rFonts w:cs="David" w:hint="cs"/>
          <w:sz w:val="26"/>
          <w:szCs w:val="26"/>
          <w:rtl/>
        </w:rPr>
        <w:t xml:space="preserve"> </w:t>
      </w:r>
      <w:r w:rsidRPr="00F63614">
        <w:rPr>
          <w:rFonts w:cs="David" w:hint="eastAsia"/>
          <w:sz w:val="26"/>
          <w:szCs w:val="26"/>
          <w:rtl/>
        </w:rPr>
        <w:t>מהו</w:t>
      </w:r>
      <w:r w:rsidRPr="00F63614">
        <w:rPr>
          <w:rFonts w:cs="David" w:hint="cs"/>
          <w:sz w:val="26"/>
          <w:szCs w:val="26"/>
          <w:rtl/>
        </w:rPr>
        <w:t xml:space="preserve"> </w:t>
      </w:r>
      <w:r w:rsidRPr="00F63614">
        <w:rPr>
          <w:rFonts w:cs="David" w:hint="eastAsia"/>
          <w:sz w:val="26"/>
          <w:szCs w:val="26"/>
          <w:rtl/>
        </w:rPr>
        <w:t>ערכו</w:t>
      </w:r>
      <w:r w:rsidRPr="00F63614">
        <w:rPr>
          <w:rFonts w:cs="David" w:hint="cs"/>
          <w:sz w:val="26"/>
          <w:szCs w:val="26"/>
          <w:rtl/>
        </w:rPr>
        <w:t xml:space="preserve"> </w:t>
      </w:r>
      <w:r w:rsidRPr="00F63614">
        <w:rPr>
          <w:rFonts w:cs="David" w:hint="eastAsia"/>
          <w:sz w:val="26"/>
          <w:szCs w:val="26"/>
          <w:rtl/>
        </w:rPr>
        <w:t>של</w:t>
      </w:r>
      <w:r w:rsidRPr="00F63614">
        <w:rPr>
          <w:rFonts w:cs="David" w:hint="cs"/>
          <w:sz w:val="26"/>
          <w:szCs w:val="26"/>
          <w:rtl/>
        </w:rPr>
        <w:t xml:space="preserve"> </w:t>
      </w:r>
      <w:r w:rsidRPr="00F63614">
        <w:rPr>
          <w:rFonts w:cs="David" w:hint="eastAsia"/>
          <w:sz w:val="26"/>
          <w:szCs w:val="26"/>
          <w:rtl/>
        </w:rPr>
        <w:t>שבוע</w:t>
      </w:r>
      <w:r w:rsidRPr="00F63614">
        <w:rPr>
          <w:rFonts w:cs="David" w:hint="cs"/>
          <w:sz w:val="26"/>
          <w:szCs w:val="26"/>
          <w:rtl/>
        </w:rPr>
        <w:t xml:space="preserve"> </w:t>
      </w:r>
      <w:r w:rsidRPr="00F63614">
        <w:rPr>
          <w:rFonts w:cs="David" w:hint="eastAsia"/>
          <w:sz w:val="26"/>
          <w:szCs w:val="26"/>
          <w:rtl/>
        </w:rPr>
        <w:t>אחד</w:t>
      </w:r>
      <w:r w:rsidRPr="00F63614">
        <w:rPr>
          <w:rFonts w:cs="David" w:hint="cs"/>
          <w:sz w:val="26"/>
          <w:szCs w:val="26"/>
          <w:rtl/>
        </w:rPr>
        <w:t xml:space="preserve"> - </w:t>
      </w:r>
      <w:r w:rsidRPr="00F63614">
        <w:rPr>
          <w:rFonts w:cs="David" w:hint="eastAsia"/>
          <w:sz w:val="26"/>
          <w:szCs w:val="26"/>
          <w:rtl/>
        </w:rPr>
        <w:t>שאלו</w:t>
      </w:r>
      <w:r w:rsidRPr="00F63614">
        <w:rPr>
          <w:rFonts w:cs="David" w:hint="cs"/>
          <w:sz w:val="26"/>
          <w:szCs w:val="26"/>
          <w:rtl/>
        </w:rPr>
        <w:t xml:space="preserve"> </w:t>
      </w:r>
      <w:r w:rsidRPr="00F63614">
        <w:rPr>
          <w:rFonts w:cs="David" w:hint="eastAsia"/>
          <w:sz w:val="26"/>
          <w:szCs w:val="26"/>
          <w:rtl/>
        </w:rPr>
        <w:t>עורך</w:t>
      </w:r>
      <w:r w:rsidRPr="00F63614">
        <w:rPr>
          <w:rFonts w:cs="David" w:hint="cs"/>
          <w:sz w:val="26"/>
          <w:szCs w:val="26"/>
          <w:rtl/>
        </w:rPr>
        <w:t xml:space="preserve"> </w:t>
      </w:r>
      <w:r w:rsidRPr="00F63614">
        <w:rPr>
          <w:rFonts w:cs="David" w:hint="eastAsia"/>
          <w:sz w:val="26"/>
          <w:szCs w:val="26"/>
          <w:rtl/>
        </w:rPr>
        <w:t>של</w:t>
      </w:r>
      <w:r w:rsidRPr="00F63614">
        <w:rPr>
          <w:rFonts w:cs="David" w:hint="cs"/>
          <w:sz w:val="26"/>
          <w:szCs w:val="26"/>
          <w:rtl/>
        </w:rPr>
        <w:t xml:space="preserve"> </w:t>
      </w:r>
      <w:r w:rsidRPr="00F63614">
        <w:rPr>
          <w:rFonts w:cs="David" w:hint="eastAsia"/>
          <w:sz w:val="26"/>
          <w:szCs w:val="26"/>
          <w:rtl/>
        </w:rPr>
        <w:t>עיתון</w:t>
      </w:r>
      <w:r w:rsidRPr="00F63614">
        <w:rPr>
          <w:rFonts w:cs="David" w:hint="cs"/>
          <w:sz w:val="26"/>
          <w:szCs w:val="26"/>
          <w:rtl/>
        </w:rPr>
        <w:t xml:space="preserve"> </w:t>
      </w:r>
      <w:r w:rsidRPr="00F63614">
        <w:rPr>
          <w:rFonts w:cs="David" w:hint="eastAsia"/>
          <w:sz w:val="26"/>
          <w:szCs w:val="26"/>
          <w:rtl/>
        </w:rPr>
        <w:t>שבועי</w:t>
      </w:r>
      <w:r w:rsidRPr="00F63614">
        <w:rPr>
          <w:rFonts w:cs="David" w:hint="cs"/>
          <w:sz w:val="26"/>
          <w:szCs w:val="26"/>
          <w:rtl/>
        </w:rPr>
        <w:t>.</w:t>
      </w:r>
    </w:p>
    <w:p w:rsidR="00F63614" w:rsidRPr="00F63614" w:rsidRDefault="00F63614" w:rsidP="00F63614">
      <w:pPr>
        <w:pStyle w:val="NormalWeb"/>
        <w:bidi/>
        <w:spacing w:before="0" w:beforeAutospacing="0" w:after="0" w:afterAutospacing="0"/>
        <w:rPr>
          <w:rFonts w:cs="David"/>
          <w:sz w:val="26"/>
          <w:szCs w:val="26"/>
          <w:rtl/>
        </w:rPr>
      </w:pPr>
      <w:r w:rsidRPr="00F63614">
        <w:rPr>
          <w:rFonts w:cs="David" w:hint="eastAsia"/>
          <w:sz w:val="26"/>
          <w:szCs w:val="26"/>
          <w:rtl/>
        </w:rPr>
        <w:t>על</w:t>
      </w:r>
      <w:r w:rsidRPr="00F63614">
        <w:rPr>
          <w:rFonts w:cs="David" w:hint="cs"/>
          <w:sz w:val="26"/>
          <w:szCs w:val="26"/>
          <w:rtl/>
        </w:rPr>
        <w:t xml:space="preserve"> </w:t>
      </w:r>
      <w:r w:rsidRPr="00F63614">
        <w:rPr>
          <w:rFonts w:cs="David" w:hint="eastAsia"/>
          <w:sz w:val="26"/>
          <w:szCs w:val="26"/>
          <w:rtl/>
        </w:rPr>
        <w:t>מנת</w:t>
      </w:r>
      <w:r w:rsidRPr="00F63614">
        <w:rPr>
          <w:rFonts w:cs="David" w:hint="cs"/>
          <w:sz w:val="26"/>
          <w:szCs w:val="26"/>
          <w:rtl/>
        </w:rPr>
        <w:t xml:space="preserve"> </w:t>
      </w:r>
      <w:r w:rsidRPr="00F63614">
        <w:rPr>
          <w:rFonts w:cs="David" w:hint="eastAsia"/>
          <w:sz w:val="26"/>
          <w:szCs w:val="26"/>
          <w:rtl/>
        </w:rPr>
        <w:t>להבין</w:t>
      </w:r>
      <w:r w:rsidRPr="00F63614">
        <w:rPr>
          <w:rFonts w:cs="David" w:hint="cs"/>
          <w:sz w:val="26"/>
          <w:szCs w:val="26"/>
          <w:rtl/>
        </w:rPr>
        <w:t xml:space="preserve"> </w:t>
      </w:r>
      <w:r w:rsidRPr="00F63614">
        <w:rPr>
          <w:rFonts w:cs="David" w:hint="eastAsia"/>
          <w:sz w:val="26"/>
          <w:szCs w:val="26"/>
          <w:rtl/>
        </w:rPr>
        <w:t>מהו</w:t>
      </w:r>
      <w:r w:rsidRPr="00F63614">
        <w:rPr>
          <w:rFonts w:cs="David" w:hint="cs"/>
          <w:sz w:val="26"/>
          <w:szCs w:val="26"/>
          <w:rtl/>
        </w:rPr>
        <w:t xml:space="preserve"> </w:t>
      </w:r>
      <w:r w:rsidRPr="00F63614">
        <w:rPr>
          <w:rFonts w:cs="David" w:hint="eastAsia"/>
          <w:sz w:val="26"/>
          <w:szCs w:val="26"/>
          <w:rtl/>
        </w:rPr>
        <w:t>ערכה</w:t>
      </w:r>
      <w:r w:rsidRPr="00F63614">
        <w:rPr>
          <w:rFonts w:cs="David" w:hint="cs"/>
          <w:sz w:val="26"/>
          <w:szCs w:val="26"/>
          <w:rtl/>
        </w:rPr>
        <w:t xml:space="preserve"> </w:t>
      </w:r>
      <w:r w:rsidRPr="00F63614">
        <w:rPr>
          <w:rFonts w:cs="David" w:hint="eastAsia"/>
          <w:sz w:val="26"/>
          <w:szCs w:val="26"/>
          <w:rtl/>
        </w:rPr>
        <w:t>של</w:t>
      </w:r>
      <w:r w:rsidRPr="00F63614">
        <w:rPr>
          <w:rFonts w:cs="David" w:hint="cs"/>
          <w:sz w:val="26"/>
          <w:szCs w:val="26"/>
          <w:rtl/>
        </w:rPr>
        <w:t xml:space="preserve"> </w:t>
      </w:r>
      <w:r w:rsidRPr="00F63614">
        <w:rPr>
          <w:rFonts w:cs="David" w:hint="eastAsia"/>
          <w:sz w:val="26"/>
          <w:szCs w:val="26"/>
          <w:rtl/>
        </w:rPr>
        <w:t>שעה</w:t>
      </w:r>
      <w:r w:rsidRPr="00F63614">
        <w:rPr>
          <w:rFonts w:cs="David" w:hint="cs"/>
          <w:sz w:val="26"/>
          <w:szCs w:val="26"/>
          <w:rtl/>
        </w:rPr>
        <w:t xml:space="preserve"> </w:t>
      </w:r>
      <w:r w:rsidRPr="00F63614">
        <w:rPr>
          <w:rFonts w:cs="David" w:hint="eastAsia"/>
          <w:sz w:val="26"/>
          <w:szCs w:val="26"/>
          <w:rtl/>
        </w:rPr>
        <w:t>אחת</w:t>
      </w:r>
      <w:r w:rsidRPr="00F63614">
        <w:rPr>
          <w:rFonts w:cs="David" w:hint="cs"/>
          <w:sz w:val="26"/>
          <w:szCs w:val="26"/>
          <w:rtl/>
        </w:rPr>
        <w:t xml:space="preserve"> - </w:t>
      </w:r>
      <w:r w:rsidRPr="00F63614">
        <w:rPr>
          <w:rFonts w:cs="David" w:hint="eastAsia"/>
          <w:sz w:val="26"/>
          <w:szCs w:val="26"/>
          <w:rtl/>
        </w:rPr>
        <w:t>שאלו</w:t>
      </w:r>
      <w:r w:rsidRPr="00F63614">
        <w:rPr>
          <w:rFonts w:cs="David" w:hint="cs"/>
          <w:sz w:val="26"/>
          <w:szCs w:val="26"/>
          <w:rtl/>
        </w:rPr>
        <w:t xml:space="preserve"> </w:t>
      </w:r>
      <w:r w:rsidRPr="00F63614">
        <w:rPr>
          <w:rFonts w:cs="David" w:hint="eastAsia"/>
          <w:sz w:val="26"/>
          <w:szCs w:val="26"/>
          <w:rtl/>
        </w:rPr>
        <w:t>אוהבים</w:t>
      </w:r>
      <w:r w:rsidRPr="00F63614">
        <w:rPr>
          <w:rFonts w:cs="David" w:hint="cs"/>
          <w:sz w:val="26"/>
          <w:szCs w:val="26"/>
          <w:rtl/>
        </w:rPr>
        <w:t xml:space="preserve"> </w:t>
      </w:r>
      <w:r w:rsidRPr="00F63614">
        <w:rPr>
          <w:rFonts w:cs="David" w:hint="eastAsia"/>
          <w:sz w:val="26"/>
          <w:szCs w:val="26"/>
          <w:rtl/>
        </w:rPr>
        <w:t>המחכים</w:t>
      </w:r>
      <w:r w:rsidRPr="00F63614">
        <w:rPr>
          <w:rFonts w:cs="David" w:hint="cs"/>
          <w:sz w:val="26"/>
          <w:szCs w:val="26"/>
          <w:rtl/>
        </w:rPr>
        <w:t xml:space="preserve"> </w:t>
      </w:r>
      <w:r w:rsidRPr="00F63614">
        <w:rPr>
          <w:rFonts w:cs="David" w:hint="eastAsia"/>
          <w:sz w:val="26"/>
          <w:szCs w:val="26"/>
          <w:rtl/>
        </w:rPr>
        <w:t>לפגישה</w:t>
      </w:r>
      <w:r w:rsidRPr="00F63614">
        <w:rPr>
          <w:rFonts w:cs="David" w:hint="cs"/>
          <w:sz w:val="26"/>
          <w:szCs w:val="26"/>
          <w:rtl/>
        </w:rPr>
        <w:t>.</w:t>
      </w:r>
    </w:p>
    <w:p w:rsidR="00F63614" w:rsidRPr="00F63614" w:rsidRDefault="00F63614" w:rsidP="00F63614">
      <w:pPr>
        <w:pStyle w:val="NormalWeb"/>
        <w:bidi/>
        <w:spacing w:before="0" w:beforeAutospacing="0" w:after="0" w:afterAutospacing="0"/>
        <w:rPr>
          <w:rFonts w:cs="David"/>
          <w:sz w:val="26"/>
          <w:szCs w:val="26"/>
          <w:rtl/>
        </w:rPr>
      </w:pPr>
      <w:r w:rsidRPr="00F63614">
        <w:rPr>
          <w:rFonts w:cs="David" w:hint="eastAsia"/>
          <w:sz w:val="26"/>
          <w:szCs w:val="26"/>
          <w:rtl/>
        </w:rPr>
        <w:t>על</w:t>
      </w:r>
      <w:r w:rsidRPr="00F63614">
        <w:rPr>
          <w:rFonts w:cs="David" w:hint="cs"/>
          <w:sz w:val="26"/>
          <w:szCs w:val="26"/>
          <w:rtl/>
        </w:rPr>
        <w:t xml:space="preserve"> </w:t>
      </w:r>
      <w:r w:rsidRPr="00F63614">
        <w:rPr>
          <w:rFonts w:cs="David" w:hint="eastAsia"/>
          <w:sz w:val="26"/>
          <w:szCs w:val="26"/>
          <w:rtl/>
        </w:rPr>
        <w:t>מנת</w:t>
      </w:r>
      <w:r w:rsidRPr="00F63614">
        <w:rPr>
          <w:rFonts w:cs="David" w:hint="cs"/>
          <w:sz w:val="26"/>
          <w:szCs w:val="26"/>
          <w:rtl/>
        </w:rPr>
        <w:t xml:space="preserve"> </w:t>
      </w:r>
      <w:r w:rsidRPr="00F63614">
        <w:rPr>
          <w:rFonts w:cs="David" w:hint="eastAsia"/>
          <w:sz w:val="26"/>
          <w:szCs w:val="26"/>
          <w:rtl/>
        </w:rPr>
        <w:t>להבין</w:t>
      </w:r>
      <w:r w:rsidRPr="00F63614">
        <w:rPr>
          <w:rFonts w:cs="David" w:hint="cs"/>
          <w:sz w:val="26"/>
          <w:szCs w:val="26"/>
          <w:rtl/>
        </w:rPr>
        <w:t xml:space="preserve"> </w:t>
      </w:r>
      <w:r w:rsidRPr="00F63614">
        <w:rPr>
          <w:rFonts w:cs="David" w:hint="eastAsia"/>
          <w:sz w:val="26"/>
          <w:szCs w:val="26"/>
          <w:rtl/>
        </w:rPr>
        <w:t>מהו</w:t>
      </w:r>
      <w:r w:rsidRPr="00F63614">
        <w:rPr>
          <w:rFonts w:cs="David" w:hint="cs"/>
          <w:sz w:val="26"/>
          <w:szCs w:val="26"/>
          <w:rtl/>
        </w:rPr>
        <w:t xml:space="preserve"> </w:t>
      </w:r>
      <w:r w:rsidRPr="00F63614">
        <w:rPr>
          <w:rFonts w:cs="David" w:hint="eastAsia"/>
          <w:sz w:val="26"/>
          <w:szCs w:val="26"/>
          <w:rtl/>
        </w:rPr>
        <w:t>ערכה</w:t>
      </w:r>
      <w:r w:rsidRPr="00F63614">
        <w:rPr>
          <w:rFonts w:cs="David" w:hint="cs"/>
          <w:sz w:val="26"/>
          <w:szCs w:val="26"/>
          <w:rtl/>
        </w:rPr>
        <w:t xml:space="preserve"> </w:t>
      </w:r>
      <w:r w:rsidRPr="00F63614">
        <w:rPr>
          <w:rFonts w:cs="David" w:hint="eastAsia"/>
          <w:sz w:val="26"/>
          <w:szCs w:val="26"/>
          <w:rtl/>
        </w:rPr>
        <w:t>של</w:t>
      </w:r>
      <w:r w:rsidRPr="00F63614">
        <w:rPr>
          <w:rFonts w:cs="David" w:hint="cs"/>
          <w:sz w:val="26"/>
          <w:szCs w:val="26"/>
          <w:rtl/>
        </w:rPr>
        <w:t xml:space="preserve"> </w:t>
      </w:r>
      <w:r w:rsidRPr="00F63614">
        <w:rPr>
          <w:rFonts w:cs="David" w:hint="eastAsia"/>
          <w:sz w:val="26"/>
          <w:szCs w:val="26"/>
          <w:rtl/>
        </w:rPr>
        <w:t>דקה</w:t>
      </w:r>
      <w:r w:rsidRPr="00F63614">
        <w:rPr>
          <w:rFonts w:cs="David" w:hint="cs"/>
          <w:sz w:val="26"/>
          <w:szCs w:val="26"/>
          <w:rtl/>
        </w:rPr>
        <w:t xml:space="preserve"> </w:t>
      </w:r>
      <w:r w:rsidRPr="00F63614">
        <w:rPr>
          <w:rFonts w:cs="David" w:hint="eastAsia"/>
          <w:sz w:val="26"/>
          <w:szCs w:val="26"/>
          <w:rtl/>
        </w:rPr>
        <w:t>אחת</w:t>
      </w:r>
      <w:r w:rsidRPr="00F63614">
        <w:rPr>
          <w:rFonts w:cs="David" w:hint="cs"/>
          <w:sz w:val="26"/>
          <w:szCs w:val="26"/>
          <w:rtl/>
        </w:rPr>
        <w:t xml:space="preserve"> - </w:t>
      </w:r>
      <w:r w:rsidRPr="00F63614">
        <w:rPr>
          <w:rFonts w:cs="David" w:hint="eastAsia"/>
          <w:sz w:val="26"/>
          <w:szCs w:val="26"/>
          <w:rtl/>
        </w:rPr>
        <w:t>שאלו</w:t>
      </w:r>
      <w:r w:rsidRPr="00F63614">
        <w:rPr>
          <w:rFonts w:cs="David" w:hint="cs"/>
          <w:sz w:val="26"/>
          <w:szCs w:val="26"/>
          <w:rtl/>
        </w:rPr>
        <w:t xml:space="preserve"> </w:t>
      </w:r>
      <w:r w:rsidRPr="00F63614">
        <w:rPr>
          <w:rFonts w:cs="David" w:hint="eastAsia"/>
          <w:sz w:val="26"/>
          <w:szCs w:val="26"/>
          <w:rtl/>
        </w:rPr>
        <w:t>את</w:t>
      </w:r>
      <w:r w:rsidRPr="00F63614">
        <w:rPr>
          <w:rFonts w:cs="David" w:hint="cs"/>
          <w:sz w:val="26"/>
          <w:szCs w:val="26"/>
          <w:rtl/>
        </w:rPr>
        <w:t xml:space="preserve"> </w:t>
      </w:r>
      <w:r w:rsidRPr="00F63614">
        <w:rPr>
          <w:rFonts w:cs="David" w:hint="eastAsia"/>
          <w:sz w:val="26"/>
          <w:szCs w:val="26"/>
          <w:rtl/>
        </w:rPr>
        <w:t>האדם</w:t>
      </w:r>
      <w:r w:rsidRPr="00F63614">
        <w:rPr>
          <w:rFonts w:cs="David" w:hint="cs"/>
          <w:sz w:val="26"/>
          <w:szCs w:val="26"/>
          <w:rtl/>
        </w:rPr>
        <w:t xml:space="preserve"> </w:t>
      </w:r>
      <w:r w:rsidRPr="00F63614">
        <w:rPr>
          <w:rFonts w:cs="David" w:hint="eastAsia"/>
          <w:sz w:val="26"/>
          <w:szCs w:val="26"/>
          <w:rtl/>
        </w:rPr>
        <w:t>שפספס</w:t>
      </w:r>
      <w:r w:rsidRPr="00F63614">
        <w:rPr>
          <w:rFonts w:cs="David" w:hint="cs"/>
          <w:sz w:val="26"/>
          <w:szCs w:val="26"/>
          <w:rtl/>
        </w:rPr>
        <w:t xml:space="preserve"> </w:t>
      </w:r>
      <w:r w:rsidRPr="00F63614">
        <w:rPr>
          <w:rFonts w:cs="David" w:hint="eastAsia"/>
          <w:sz w:val="26"/>
          <w:szCs w:val="26"/>
          <w:rtl/>
        </w:rPr>
        <w:t>רכבת</w:t>
      </w:r>
      <w:r w:rsidRPr="00F63614">
        <w:rPr>
          <w:rFonts w:cs="David" w:hint="cs"/>
          <w:sz w:val="26"/>
          <w:szCs w:val="26"/>
          <w:rtl/>
        </w:rPr>
        <w:t>.</w:t>
      </w:r>
    </w:p>
    <w:p w:rsidR="00F63614" w:rsidRPr="00F63614" w:rsidRDefault="00F63614" w:rsidP="00F63614">
      <w:pPr>
        <w:pStyle w:val="NormalWeb"/>
        <w:bidi/>
        <w:spacing w:before="0" w:beforeAutospacing="0" w:after="0" w:afterAutospacing="0"/>
        <w:rPr>
          <w:rFonts w:cs="David"/>
          <w:sz w:val="26"/>
          <w:szCs w:val="26"/>
          <w:rtl/>
        </w:rPr>
      </w:pPr>
      <w:r w:rsidRPr="00F63614">
        <w:rPr>
          <w:rFonts w:cs="David" w:hint="eastAsia"/>
          <w:sz w:val="26"/>
          <w:szCs w:val="26"/>
          <w:rtl/>
        </w:rPr>
        <w:t>על</w:t>
      </w:r>
      <w:r w:rsidRPr="00F63614">
        <w:rPr>
          <w:rFonts w:cs="David" w:hint="cs"/>
          <w:sz w:val="26"/>
          <w:szCs w:val="26"/>
          <w:rtl/>
        </w:rPr>
        <w:t xml:space="preserve"> </w:t>
      </w:r>
      <w:r w:rsidRPr="00F63614">
        <w:rPr>
          <w:rFonts w:cs="David" w:hint="eastAsia"/>
          <w:sz w:val="26"/>
          <w:szCs w:val="26"/>
          <w:rtl/>
        </w:rPr>
        <w:t>מנת</w:t>
      </w:r>
      <w:r w:rsidRPr="00F63614">
        <w:rPr>
          <w:rFonts w:cs="David" w:hint="cs"/>
          <w:sz w:val="26"/>
          <w:szCs w:val="26"/>
          <w:rtl/>
        </w:rPr>
        <w:t xml:space="preserve"> </w:t>
      </w:r>
      <w:r w:rsidRPr="00F63614">
        <w:rPr>
          <w:rFonts w:cs="David" w:hint="eastAsia"/>
          <w:sz w:val="26"/>
          <w:szCs w:val="26"/>
          <w:rtl/>
        </w:rPr>
        <w:t>להבין</w:t>
      </w:r>
      <w:r w:rsidRPr="00F63614">
        <w:rPr>
          <w:rFonts w:cs="David" w:hint="cs"/>
          <w:sz w:val="26"/>
          <w:szCs w:val="26"/>
          <w:rtl/>
        </w:rPr>
        <w:t xml:space="preserve"> </w:t>
      </w:r>
      <w:r w:rsidRPr="00F63614">
        <w:rPr>
          <w:rFonts w:cs="David" w:hint="eastAsia"/>
          <w:sz w:val="26"/>
          <w:szCs w:val="26"/>
          <w:rtl/>
        </w:rPr>
        <w:t>מהו</w:t>
      </w:r>
      <w:r w:rsidRPr="00F63614">
        <w:rPr>
          <w:rFonts w:cs="David" w:hint="cs"/>
          <w:sz w:val="26"/>
          <w:szCs w:val="26"/>
          <w:rtl/>
        </w:rPr>
        <w:t xml:space="preserve"> </w:t>
      </w:r>
      <w:r w:rsidRPr="00F63614">
        <w:rPr>
          <w:rFonts w:cs="David" w:hint="eastAsia"/>
          <w:sz w:val="26"/>
          <w:szCs w:val="26"/>
          <w:rtl/>
        </w:rPr>
        <w:t>ערכה</w:t>
      </w:r>
      <w:r w:rsidRPr="00F63614">
        <w:rPr>
          <w:rFonts w:cs="David" w:hint="cs"/>
          <w:sz w:val="26"/>
          <w:szCs w:val="26"/>
          <w:rtl/>
        </w:rPr>
        <w:t xml:space="preserve"> </w:t>
      </w:r>
      <w:r w:rsidRPr="00F63614">
        <w:rPr>
          <w:rFonts w:cs="David" w:hint="eastAsia"/>
          <w:sz w:val="26"/>
          <w:szCs w:val="26"/>
          <w:rtl/>
        </w:rPr>
        <w:t>של</w:t>
      </w:r>
      <w:r w:rsidRPr="00F63614">
        <w:rPr>
          <w:rFonts w:cs="David" w:hint="cs"/>
          <w:sz w:val="26"/>
          <w:szCs w:val="26"/>
          <w:rtl/>
        </w:rPr>
        <w:t xml:space="preserve"> </w:t>
      </w:r>
      <w:r w:rsidR="00DD3F33" w:rsidRPr="00F63614">
        <w:rPr>
          <w:rFonts w:cs="David" w:hint="cs"/>
          <w:sz w:val="26"/>
          <w:szCs w:val="26"/>
          <w:rtl/>
        </w:rPr>
        <w:t>שניי</w:t>
      </w:r>
      <w:r w:rsidR="00DD3F33" w:rsidRPr="00F63614">
        <w:rPr>
          <w:rFonts w:cs="David" w:hint="eastAsia"/>
          <w:sz w:val="26"/>
          <w:szCs w:val="26"/>
          <w:rtl/>
        </w:rPr>
        <w:t>ה</w:t>
      </w:r>
      <w:r w:rsidRPr="00F63614">
        <w:rPr>
          <w:rFonts w:cs="David" w:hint="cs"/>
          <w:sz w:val="26"/>
          <w:szCs w:val="26"/>
          <w:rtl/>
        </w:rPr>
        <w:t xml:space="preserve"> </w:t>
      </w:r>
      <w:r w:rsidRPr="00F63614">
        <w:rPr>
          <w:rFonts w:cs="David" w:hint="eastAsia"/>
          <w:sz w:val="26"/>
          <w:szCs w:val="26"/>
          <w:rtl/>
        </w:rPr>
        <w:t>אחת</w:t>
      </w:r>
      <w:r w:rsidRPr="00F63614">
        <w:rPr>
          <w:rFonts w:cs="David" w:hint="cs"/>
          <w:sz w:val="26"/>
          <w:szCs w:val="26"/>
          <w:rtl/>
        </w:rPr>
        <w:t xml:space="preserve"> - </w:t>
      </w:r>
      <w:r w:rsidRPr="00F63614">
        <w:rPr>
          <w:rFonts w:cs="David" w:hint="eastAsia"/>
          <w:sz w:val="26"/>
          <w:szCs w:val="26"/>
          <w:rtl/>
        </w:rPr>
        <w:t>שאלו</w:t>
      </w:r>
      <w:r w:rsidRPr="00F63614">
        <w:rPr>
          <w:rFonts w:cs="David" w:hint="cs"/>
          <w:sz w:val="26"/>
          <w:szCs w:val="26"/>
          <w:rtl/>
        </w:rPr>
        <w:t xml:space="preserve"> </w:t>
      </w:r>
      <w:r w:rsidRPr="00F63614">
        <w:rPr>
          <w:rFonts w:cs="David" w:hint="eastAsia"/>
          <w:sz w:val="26"/>
          <w:szCs w:val="26"/>
          <w:rtl/>
        </w:rPr>
        <w:t>את</w:t>
      </w:r>
      <w:r w:rsidRPr="00F63614">
        <w:rPr>
          <w:rFonts w:cs="David" w:hint="cs"/>
          <w:sz w:val="26"/>
          <w:szCs w:val="26"/>
          <w:rtl/>
        </w:rPr>
        <w:t xml:space="preserve"> </w:t>
      </w:r>
      <w:r w:rsidRPr="00F63614">
        <w:rPr>
          <w:rFonts w:cs="David" w:hint="eastAsia"/>
          <w:sz w:val="26"/>
          <w:szCs w:val="26"/>
          <w:rtl/>
        </w:rPr>
        <w:t>האדם</w:t>
      </w:r>
      <w:r w:rsidRPr="00F63614">
        <w:rPr>
          <w:rFonts w:cs="David" w:hint="cs"/>
          <w:sz w:val="26"/>
          <w:szCs w:val="26"/>
          <w:rtl/>
        </w:rPr>
        <w:t xml:space="preserve"> </w:t>
      </w:r>
      <w:r w:rsidRPr="00F63614">
        <w:rPr>
          <w:rFonts w:cs="David" w:hint="eastAsia"/>
          <w:sz w:val="26"/>
          <w:szCs w:val="26"/>
          <w:rtl/>
        </w:rPr>
        <w:t>שניצל</w:t>
      </w:r>
      <w:r w:rsidRPr="00F63614">
        <w:rPr>
          <w:rFonts w:cs="David" w:hint="cs"/>
          <w:sz w:val="26"/>
          <w:szCs w:val="26"/>
          <w:rtl/>
        </w:rPr>
        <w:t xml:space="preserve"> </w:t>
      </w:r>
      <w:r w:rsidRPr="00F63614">
        <w:rPr>
          <w:rFonts w:cs="David" w:hint="eastAsia"/>
          <w:sz w:val="26"/>
          <w:szCs w:val="26"/>
          <w:rtl/>
        </w:rPr>
        <w:t>מתאונת</w:t>
      </w:r>
      <w:r w:rsidRPr="00F63614">
        <w:rPr>
          <w:rFonts w:cs="David" w:hint="cs"/>
          <w:sz w:val="26"/>
          <w:szCs w:val="26"/>
          <w:rtl/>
        </w:rPr>
        <w:t xml:space="preserve"> </w:t>
      </w:r>
      <w:r w:rsidRPr="00F63614">
        <w:rPr>
          <w:rFonts w:cs="David" w:hint="eastAsia"/>
          <w:sz w:val="26"/>
          <w:szCs w:val="26"/>
          <w:rtl/>
        </w:rPr>
        <w:t>דרכים</w:t>
      </w:r>
      <w:r w:rsidRPr="00F63614">
        <w:rPr>
          <w:rFonts w:cs="David" w:hint="cs"/>
          <w:sz w:val="26"/>
          <w:szCs w:val="26"/>
          <w:rtl/>
        </w:rPr>
        <w:t>.</w:t>
      </w:r>
    </w:p>
    <w:p w:rsidR="00F63614" w:rsidRPr="00F63614" w:rsidRDefault="00F63614" w:rsidP="00F63614">
      <w:pPr>
        <w:pStyle w:val="NormalWeb"/>
        <w:bidi/>
        <w:spacing w:before="0" w:beforeAutospacing="0" w:after="0" w:afterAutospacing="0"/>
        <w:rPr>
          <w:rFonts w:cs="David"/>
          <w:sz w:val="26"/>
          <w:szCs w:val="26"/>
          <w:rtl/>
        </w:rPr>
      </w:pPr>
      <w:r w:rsidRPr="00F63614">
        <w:rPr>
          <w:rFonts w:cs="David" w:hint="eastAsia"/>
          <w:sz w:val="26"/>
          <w:szCs w:val="26"/>
          <w:rtl/>
        </w:rPr>
        <w:t>על</w:t>
      </w:r>
      <w:r w:rsidRPr="00F63614">
        <w:rPr>
          <w:rFonts w:cs="David" w:hint="cs"/>
          <w:sz w:val="26"/>
          <w:szCs w:val="26"/>
          <w:rtl/>
        </w:rPr>
        <w:t xml:space="preserve"> </w:t>
      </w:r>
      <w:r w:rsidRPr="00F63614">
        <w:rPr>
          <w:rFonts w:cs="David" w:hint="eastAsia"/>
          <w:sz w:val="26"/>
          <w:szCs w:val="26"/>
          <w:rtl/>
        </w:rPr>
        <w:t>מנת</w:t>
      </w:r>
      <w:r w:rsidRPr="00F63614">
        <w:rPr>
          <w:rFonts w:cs="David" w:hint="cs"/>
          <w:sz w:val="26"/>
          <w:szCs w:val="26"/>
          <w:rtl/>
        </w:rPr>
        <w:t xml:space="preserve"> </w:t>
      </w:r>
      <w:r w:rsidRPr="00F63614">
        <w:rPr>
          <w:rFonts w:cs="David" w:hint="eastAsia"/>
          <w:sz w:val="26"/>
          <w:szCs w:val="26"/>
          <w:rtl/>
        </w:rPr>
        <w:t>להבין</w:t>
      </w:r>
      <w:r w:rsidRPr="00F63614">
        <w:rPr>
          <w:rFonts w:cs="David" w:hint="cs"/>
          <w:sz w:val="26"/>
          <w:szCs w:val="26"/>
          <w:rtl/>
        </w:rPr>
        <w:t xml:space="preserve"> </w:t>
      </w:r>
      <w:r w:rsidRPr="00F63614">
        <w:rPr>
          <w:rFonts w:cs="David" w:hint="eastAsia"/>
          <w:sz w:val="26"/>
          <w:szCs w:val="26"/>
          <w:rtl/>
        </w:rPr>
        <w:t>מהו</w:t>
      </w:r>
      <w:r w:rsidRPr="00F63614">
        <w:rPr>
          <w:rFonts w:cs="David" w:hint="cs"/>
          <w:sz w:val="26"/>
          <w:szCs w:val="26"/>
          <w:rtl/>
        </w:rPr>
        <w:t xml:space="preserve"> </w:t>
      </w:r>
      <w:r w:rsidRPr="00F63614">
        <w:rPr>
          <w:rFonts w:cs="David" w:hint="eastAsia"/>
          <w:sz w:val="26"/>
          <w:szCs w:val="26"/>
          <w:rtl/>
        </w:rPr>
        <w:t>ערכה</w:t>
      </w:r>
      <w:r w:rsidRPr="00F63614">
        <w:rPr>
          <w:rFonts w:cs="David" w:hint="cs"/>
          <w:sz w:val="26"/>
          <w:szCs w:val="26"/>
          <w:rtl/>
        </w:rPr>
        <w:t xml:space="preserve"> </w:t>
      </w:r>
      <w:r w:rsidRPr="00F63614">
        <w:rPr>
          <w:rFonts w:cs="David" w:hint="eastAsia"/>
          <w:sz w:val="26"/>
          <w:szCs w:val="26"/>
          <w:rtl/>
        </w:rPr>
        <w:t>של</w:t>
      </w:r>
      <w:r w:rsidRPr="00F63614">
        <w:rPr>
          <w:rFonts w:cs="David" w:hint="cs"/>
          <w:sz w:val="26"/>
          <w:szCs w:val="26"/>
          <w:rtl/>
        </w:rPr>
        <w:t xml:space="preserve"> </w:t>
      </w:r>
      <w:r w:rsidRPr="00F63614">
        <w:rPr>
          <w:rFonts w:cs="David" w:hint="eastAsia"/>
          <w:sz w:val="26"/>
          <w:szCs w:val="26"/>
          <w:rtl/>
        </w:rPr>
        <w:t>אלפית</w:t>
      </w:r>
      <w:r w:rsidRPr="00F63614">
        <w:rPr>
          <w:rFonts w:cs="David" w:hint="cs"/>
          <w:sz w:val="26"/>
          <w:szCs w:val="26"/>
          <w:rtl/>
        </w:rPr>
        <w:t xml:space="preserve"> </w:t>
      </w:r>
      <w:r w:rsidR="00DD3F33" w:rsidRPr="00F63614">
        <w:rPr>
          <w:rFonts w:cs="David" w:hint="cs"/>
          <w:sz w:val="26"/>
          <w:szCs w:val="26"/>
          <w:rtl/>
        </w:rPr>
        <w:t>השניי</w:t>
      </w:r>
      <w:r w:rsidR="00DD3F33" w:rsidRPr="00F63614">
        <w:rPr>
          <w:rFonts w:cs="David" w:hint="eastAsia"/>
          <w:sz w:val="26"/>
          <w:szCs w:val="26"/>
          <w:rtl/>
        </w:rPr>
        <w:t>ה</w:t>
      </w:r>
      <w:r w:rsidRPr="00F63614">
        <w:rPr>
          <w:rFonts w:cs="David" w:hint="cs"/>
          <w:sz w:val="26"/>
          <w:szCs w:val="26"/>
          <w:rtl/>
        </w:rPr>
        <w:t xml:space="preserve">  </w:t>
      </w:r>
      <w:r w:rsidRPr="00F63614">
        <w:rPr>
          <w:rFonts w:cs="David" w:hint="eastAsia"/>
          <w:sz w:val="26"/>
          <w:szCs w:val="26"/>
          <w:rtl/>
        </w:rPr>
        <w:t>שאלו</w:t>
      </w:r>
      <w:r w:rsidRPr="00F63614">
        <w:rPr>
          <w:rFonts w:cs="David" w:hint="cs"/>
          <w:sz w:val="26"/>
          <w:szCs w:val="26"/>
          <w:rtl/>
        </w:rPr>
        <w:t xml:space="preserve"> </w:t>
      </w:r>
      <w:r w:rsidRPr="00F63614">
        <w:rPr>
          <w:rFonts w:cs="David" w:hint="eastAsia"/>
          <w:sz w:val="26"/>
          <w:szCs w:val="26"/>
          <w:rtl/>
        </w:rPr>
        <w:t>את</w:t>
      </w:r>
      <w:r w:rsidRPr="00F63614">
        <w:rPr>
          <w:rFonts w:cs="David" w:hint="cs"/>
          <w:sz w:val="26"/>
          <w:szCs w:val="26"/>
          <w:rtl/>
        </w:rPr>
        <w:t xml:space="preserve"> </w:t>
      </w:r>
      <w:r w:rsidRPr="00F63614">
        <w:rPr>
          <w:rFonts w:cs="David" w:hint="eastAsia"/>
          <w:sz w:val="26"/>
          <w:szCs w:val="26"/>
          <w:rtl/>
        </w:rPr>
        <w:t>הספורטאי</w:t>
      </w:r>
      <w:r w:rsidRPr="00F63614">
        <w:rPr>
          <w:rFonts w:cs="David" w:hint="cs"/>
          <w:sz w:val="26"/>
          <w:szCs w:val="26"/>
          <w:rtl/>
        </w:rPr>
        <w:t xml:space="preserve"> </w:t>
      </w:r>
      <w:r w:rsidRPr="00F63614">
        <w:rPr>
          <w:rFonts w:cs="David" w:hint="eastAsia"/>
          <w:sz w:val="26"/>
          <w:szCs w:val="26"/>
          <w:rtl/>
        </w:rPr>
        <w:t>שזכה</w:t>
      </w:r>
      <w:r w:rsidRPr="00F63614">
        <w:rPr>
          <w:rFonts w:cs="David" w:hint="cs"/>
          <w:sz w:val="26"/>
          <w:szCs w:val="26"/>
          <w:rtl/>
        </w:rPr>
        <w:t xml:space="preserve"> </w:t>
      </w:r>
      <w:r w:rsidRPr="00F63614">
        <w:rPr>
          <w:rFonts w:cs="David" w:hint="eastAsia"/>
          <w:sz w:val="26"/>
          <w:szCs w:val="26"/>
          <w:rtl/>
        </w:rPr>
        <w:t>במדליית</w:t>
      </w:r>
      <w:r w:rsidRPr="00F63614">
        <w:rPr>
          <w:rFonts w:cs="David" w:hint="cs"/>
          <w:sz w:val="26"/>
          <w:szCs w:val="26"/>
          <w:rtl/>
        </w:rPr>
        <w:t xml:space="preserve"> </w:t>
      </w:r>
      <w:r w:rsidRPr="00F63614">
        <w:rPr>
          <w:rFonts w:cs="David" w:hint="eastAsia"/>
          <w:sz w:val="26"/>
          <w:szCs w:val="26"/>
          <w:rtl/>
        </w:rPr>
        <w:t>כסף</w:t>
      </w:r>
      <w:r w:rsidRPr="00F63614">
        <w:rPr>
          <w:rFonts w:cs="David" w:hint="cs"/>
          <w:sz w:val="26"/>
          <w:szCs w:val="26"/>
          <w:rtl/>
        </w:rPr>
        <w:t>.</w:t>
      </w:r>
    </w:p>
    <w:p w:rsidR="00F63614" w:rsidRPr="00F63614" w:rsidRDefault="00F63614" w:rsidP="00F63614">
      <w:pPr>
        <w:pStyle w:val="NormalWeb"/>
        <w:bidi/>
        <w:spacing w:before="120" w:beforeAutospacing="0" w:after="0" w:afterAutospacing="0"/>
        <w:rPr>
          <w:rFonts w:cs="David"/>
          <w:sz w:val="26"/>
          <w:szCs w:val="26"/>
          <w:rtl/>
        </w:rPr>
      </w:pPr>
      <w:r w:rsidRPr="00F63614">
        <w:rPr>
          <w:rFonts w:cs="David" w:hint="eastAsia"/>
          <w:sz w:val="26"/>
          <w:szCs w:val="26"/>
          <w:rtl/>
        </w:rPr>
        <w:t>תבינו</w:t>
      </w:r>
      <w:r w:rsidRPr="00F63614">
        <w:rPr>
          <w:rFonts w:cs="David" w:hint="cs"/>
          <w:sz w:val="26"/>
          <w:szCs w:val="26"/>
          <w:rtl/>
        </w:rPr>
        <w:t xml:space="preserve"> </w:t>
      </w:r>
      <w:r w:rsidRPr="00F63614">
        <w:rPr>
          <w:rFonts w:cs="David" w:hint="eastAsia"/>
          <w:sz w:val="26"/>
          <w:szCs w:val="26"/>
          <w:rtl/>
        </w:rPr>
        <w:t>מהו</w:t>
      </w:r>
      <w:r w:rsidRPr="00F63614">
        <w:rPr>
          <w:rFonts w:cs="David" w:hint="cs"/>
          <w:sz w:val="26"/>
          <w:szCs w:val="26"/>
          <w:rtl/>
        </w:rPr>
        <w:t xml:space="preserve"> </w:t>
      </w:r>
      <w:r w:rsidRPr="00F63614">
        <w:rPr>
          <w:rFonts w:cs="David" w:hint="eastAsia"/>
          <w:sz w:val="26"/>
          <w:szCs w:val="26"/>
          <w:rtl/>
        </w:rPr>
        <w:t>ערכו</w:t>
      </w:r>
      <w:r w:rsidRPr="00F63614">
        <w:rPr>
          <w:rFonts w:cs="David" w:hint="cs"/>
          <w:sz w:val="26"/>
          <w:szCs w:val="26"/>
          <w:rtl/>
        </w:rPr>
        <w:t xml:space="preserve"> </w:t>
      </w:r>
      <w:r w:rsidRPr="00F63614">
        <w:rPr>
          <w:rFonts w:cs="David" w:hint="eastAsia"/>
          <w:sz w:val="26"/>
          <w:szCs w:val="26"/>
          <w:rtl/>
        </w:rPr>
        <w:t>של</w:t>
      </w:r>
      <w:r w:rsidRPr="00F63614">
        <w:rPr>
          <w:rFonts w:cs="David" w:hint="cs"/>
          <w:sz w:val="26"/>
          <w:szCs w:val="26"/>
          <w:rtl/>
        </w:rPr>
        <w:t xml:space="preserve"> </w:t>
      </w:r>
      <w:r w:rsidRPr="00F63614">
        <w:rPr>
          <w:rFonts w:cs="David" w:hint="eastAsia"/>
          <w:sz w:val="26"/>
          <w:szCs w:val="26"/>
          <w:rtl/>
        </w:rPr>
        <w:t>כל</w:t>
      </w:r>
      <w:r w:rsidRPr="00F63614">
        <w:rPr>
          <w:rFonts w:cs="David" w:hint="cs"/>
          <w:sz w:val="26"/>
          <w:szCs w:val="26"/>
          <w:rtl/>
        </w:rPr>
        <w:t xml:space="preserve"> </w:t>
      </w:r>
      <w:r w:rsidRPr="00F63614">
        <w:rPr>
          <w:rFonts w:cs="David" w:hint="eastAsia"/>
          <w:sz w:val="26"/>
          <w:szCs w:val="26"/>
          <w:rtl/>
        </w:rPr>
        <w:t>רגע</w:t>
      </w:r>
      <w:r w:rsidRPr="00F63614">
        <w:rPr>
          <w:rFonts w:cs="David" w:hint="cs"/>
          <w:sz w:val="26"/>
          <w:szCs w:val="26"/>
          <w:rtl/>
        </w:rPr>
        <w:t xml:space="preserve"> </w:t>
      </w:r>
      <w:r w:rsidRPr="00F63614">
        <w:rPr>
          <w:rFonts w:cs="David" w:hint="eastAsia"/>
          <w:sz w:val="26"/>
          <w:szCs w:val="26"/>
          <w:rtl/>
        </w:rPr>
        <w:t>ותוקירו</w:t>
      </w:r>
      <w:r w:rsidRPr="00F63614">
        <w:rPr>
          <w:rFonts w:cs="David" w:hint="cs"/>
          <w:sz w:val="26"/>
          <w:szCs w:val="26"/>
          <w:rtl/>
        </w:rPr>
        <w:t xml:space="preserve"> </w:t>
      </w:r>
      <w:r w:rsidRPr="00F63614">
        <w:rPr>
          <w:rFonts w:cs="David" w:hint="eastAsia"/>
          <w:sz w:val="26"/>
          <w:szCs w:val="26"/>
          <w:rtl/>
        </w:rPr>
        <w:t>אותו</w:t>
      </w:r>
      <w:r w:rsidRPr="00F63614">
        <w:rPr>
          <w:rFonts w:cs="David" w:hint="cs"/>
          <w:sz w:val="26"/>
          <w:szCs w:val="26"/>
          <w:rtl/>
        </w:rPr>
        <w:t xml:space="preserve"> </w:t>
      </w:r>
      <w:r w:rsidRPr="00F63614">
        <w:rPr>
          <w:rFonts w:cs="David" w:hint="eastAsia"/>
          <w:sz w:val="26"/>
          <w:szCs w:val="26"/>
          <w:rtl/>
        </w:rPr>
        <w:t>יותר</w:t>
      </w:r>
      <w:r w:rsidRPr="00F63614">
        <w:rPr>
          <w:rFonts w:cs="David" w:hint="cs"/>
          <w:sz w:val="26"/>
          <w:szCs w:val="26"/>
          <w:rtl/>
        </w:rPr>
        <w:t xml:space="preserve">, </w:t>
      </w:r>
      <w:r w:rsidRPr="00F63614">
        <w:rPr>
          <w:rFonts w:cs="David" w:hint="eastAsia"/>
          <w:sz w:val="26"/>
          <w:szCs w:val="26"/>
          <w:rtl/>
        </w:rPr>
        <w:t>אם</w:t>
      </w:r>
      <w:r w:rsidRPr="00F63614">
        <w:rPr>
          <w:rFonts w:cs="David" w:hint="cs"/>
          <w:sz w:val="26"/>
          <w:szCs w:val="26"/>
          <w:rtl/>
        </w:rPr>
        <w:t xml:space="preserve"> </w:t>
      </w:r>
      <w:r w:rsidRPr="00F63614">
        <w:rPr>
          <w:rFonts w:cs="David" w:hint="eastAsia"/>
          <w:sz w:val="26"/>
          <w:szCs w:val="26"/>
          <w:rtl/>
        </w:rPr>
        <w:t>חלקתם</w:t>
      </w:r>
      <w:r w:rsidRPr="00F63614">
        <w:rPr>
          <w:rFonts w:cs="David" w:hint="cs"/>
          <w:sz w:val="26"/>
          <w:szCs w:val="26"/>
          <w:rtl/>
        </w:rPr>
        <w:t xml:space="preserve"> </w:t>
      </w:r>
      <w:r w:rsidRPr="00F63614">
        <w:rPr>
          <w:rFonts w:cs="David" w:hint="eastAsia"/>
          <w:sz w:val="26"/>
          <w:szCs w:val="26"/>
          <w:rtl/>
        </w:rPr>
        <w:t>אותו</w:t>
      </w:r>
      <w:r w:rsidRPr="00F63614">
        <w:rPr>
          <w:rFonts w:cs="David" w:hint="cs"/>
          <w:sz w:val="26"/>
          <w:szCs w:val="26"/>
          <w:rtl/>
        </w:rPr>
        <w:t xml:space="preserve"> </w:t>
      </w:r>
      <w:r w:rsidRPr="00F63614">
        <w:rPr>
          <w:rFonts w:cs="David" w:hint="eastAsia"/>
          <w:sz w:val="26"/>
          <w:szCs w:val="26"/>
          <w:rtl/>
        </w:rPr>
        <w:t>עם</w:t>
      </w:r>
      <w:r w:rsidRPr="00F63614">
        <w:rPr>
          <w:rFonts w:cs="David" w:hint="cs"/>
          <w:sz w:val="26"/>
          <w:szCs w:val="26"/>
          <w:rtl/>
        </w:rPr>
        <w:t xml:space="preserve"> </w:t>
      </w:r>
      <w:r w:rsidRPr="00F63614">
        <w:rPr>
          <w:rFonts w:cs="David" w:hint="eastAsia"/>
          <w:sz w:val="26"/>
          <w:szCs w:val="26"/>
          <w:rtl/>
        </w:rPr>
        <w:t>אדם</w:t>
      </w:r>
      <w:r w:rsidRPr="00F63614">
        <w:rPr>
          <w:rFonts w:cs="David" w:hint="cs"/>
          <w:sz w:val="26"/>
          <w:szCs w:val="26"/>
          <w:rtl/>
        </w:rPr>
        <w:t xml:space="preserve"> </w:t>
      </w:r>
      <w:r w:rsidRPr="00F63614">
        <w:rPr>
          <w:rFonts w:cs="David" w:hint="eastAsia"/>
          <w:sz w:val="26"/>
          <w:szCs w:val="26"/>
          <w:rtl/>
        </w:rPr>
        <w:t>מיוחד</w:t>
      </w:r>
      <w:r w:rsidRPr="00F63614">
        <w:rPr>
          <w:rFonts w:cs="David" w:hint="cs"/>
          <w:sz w:val="26"/>
          <w:szCs w:val="26"/>
          <w:rtl/>
        </w:rPr>
        <w:t xml:space="preserve">, </w:t>
      </w:r>
      <w:r w:rsidRPr="00F63614">
        <w:rPr>
          <w:rFonts w:cs="David" w:hint="eastAsia"/>
          <w:sz w:val="26"/>
          <w:szCs w:val="26"/>
          <w:rtl/>
        </w:rPr>
        <w:t>אדם</w:t>
      </w:r>
      <w:r w:rsidRPr="00F63614">
        <w:rPr>
          <w:rFonts w:cs="David" w:hint="cs"/>
          <w:sz w:val="26"/>
          <w:szCs w:val="26"/>
          <w:rtl/>
        </w:rPr>
        <w:t xml:space="preserve"> </w:t>
      </w:r>
      <w:r w:rsidRPr="00F63614">
        <w:rPr>
          <w:rFonts w:cs="David" w:hint="eastAsia"/>
          <w:sz w:val="26"/>
          <w:szCs w:val="26"/>
          <w:rtl/>
        </w:rPr>
        <w:t>יקר</w:t>
      </w:r>
      <w:r w:rsidRPr="00F63614">
        <w:rPr>
          <w:rFonts w:cs="David" w:hint="cs"/>
          <w:sz w:val="26"/>
          <w:szCs w:val="26"/>
          <w:rtl/>
        </w:rPr>
        <w:t>.</w:t>
      </w:r>
    </w:p>
    <w:p w:rsidR="00F63614" w:rsidRPr="00F63614" w:rsidRDefault="00F63614" w:rsidP="00F63614">
      <w:pPr>
        <w:pStyle w:val="NormalWeb"/>
        <w:bidi/>
        <w:spacing w:before="0" w:beforeAutospacing="0" w:after="0" w:afterAutospacing="0"/>
        <w:rPr>
          <w:rFonts w:cs="David"/>
          <w:sz w:val="26"/>
          <w:szCs w:val="26"/>
          <w:rtl/>
        </w:rPr>
      </w:pPr>
      <w:r w:rsidRPr="00F63614">
        <w:rPr>
          <w:rFonts w:cs="David" w:hint="eastAsia"/>
          <w:sz w:val="26"/>
          <w:szCs w:val="26"/>
          <w:rtl/>
        </w:rPr>
        <w:lastRenderedPageBreak/>
        <w:t>זכרו</w:t>
      </w:r>
      <w:r w:rsidRPr="00F63614">
        <w:rPr>
          <w:rFonts w:cs="David" w:hint="cs"/>
          <w:sz w:val="26"/>
          <w:szCs w:val="26"/>
          <w:rtl/>
        </w:rPr>
        <w:t xml:space="preserve"> </w:t>
      </w:r>
      <w:r w:rsidRPr="00F63614">
        <w:rPr>
          <w:rFonts w:cs="David" w:hint="eastAsia"/>
          <w:sz w:val="26"/>
          <w:szCs w:val="26"/>
          <w:rtl/>
        </w:rPr>
        <w:t>שהזמן</w:t>
      </w:r>
      <w:r w:rsidRPr="00F63614">
        <w:rPr>
          <w:rFonts w:cs="David" w:hint="cs"/>
          <w:sz w:val="26"/>
          <w:szCs w:val="26"/>
          <w:rtl/>
        </w:rPr>
        <w:t xml:space="preserve"> </w:t>
      </w:r>
      <w:r w:rsidRPr="00F63614">
        <w:rPr>
          <w:rFonts w:cs="David" w:hint="eastAsia"/>
          <w:sz w:val="26"/>
          <w:szCs w:val="26"/>
          <w:rtl/>
        </w:rPr>
        <w:t>אינו</w:t>
      </w:r>
      <w:r w:rsidRPr="00F63614">
        <w:rPr>
          <w:rFonts w:cs="David" w:hint="cs"/>
          <w:sz w:val="26"/>
          <w:szCs w:val="26"/>
          <w:rtl/>
        </w:rPr>
        <w:t xml:space="preserve"> </w:t>
      </w:r>
      <w:r w:rsidRPr="00F63614">
        <w:rPr>
          <w:rFonts w:cs="David" w:hint="eastAsia"/>
          <w:sz w:val="26"/>
          <w:szCs w:val="26"/>
          <w:rtl/>
        </w:rPr>
        <w:t>ממתין</w:t>
      </w:r>
      <w:r w:rsidRPr="00F63614">
        <w:rPr>
          <w:rFonts w:cs="David" w:hint="cs"/>
          <w:sz w:val="26"/>
          <w:szCs w:val="26"/>
          <w:rtl/>
        </w:rPr>
        <w:t xml:space="preserve"> </w:t>
      </w:r>
      <w:r w:rsidRPr="00F63614">
        <w:rPr>
          <w:rFonts w:cs="David" w:hint="eastAsia"/>
          <w:sz w:val="26"/>
          <w:szCs w:val="26"/>
          <w:rtl/>
        </w:rPr>
        <w:t>לשום</w:t>
      </w:r>
      <w:r w:rsidRPr="00F63614">
        <w:rPr>
          <w:rFonts w:cs="David" w:hint="cs"/>
          <w:sz w:val="26"/>
          <w:szCs w:val="26"/>
          <w:rtl/>
        </w:rPr>
        <w:t xml:space="preserve"> </w:t>
      </w:r>
      <w:r w:rsidRPr="00F63614">
        <w:rPr>
          <w:rFonts w:cs="David" w:hint="eastAsia"/>
          <w:sz w:val="26"/>
          <w:szCs w:val="26"/>
          <w:rtl/>
        </w:rPr>
        <w:t>אדם</w:t>
      </w:r>
      <w:r w:rsidRPr="00F63614">
        <w:rPr>
          <w:rFonts w:cs="David" w:hint="cs"/>
          <w:sz w:val="26"/>
          <w:szCs w:val="26"/>
          <w:rtl/>
        </w:rPr>
        <w:t>.</w:t>
      </w:r>
    </w:p>
    <w:p w:rsidR="00F63614" w:rsidRPr="00F63614" w:rsidRDefault="00F63614" w:rsidP="00F63614">
      <w:pPr>
        <w:pStyle w:val="NormalWeb"/>
        <w:bidi/>
        <w:spacing w:before="120" w:beforeAutospacing="0" w:after="0" w:afterAutospacing="0"/>
        <w:rPr>
          <w:rFonts w:cs="David"/>
          <w:sz w:val="26"/>
          <w:szCs w:val="26"/>
          <w:rtl/>
        </w:rPr>
      </w:pPr>
      <w:r w:rsidRPr="00F63614">
        <w:rPr>
          <w:rFonts w:cs="David" w:hint="eastAsia"/>
          <w:sz w:val="26"/>
          <w:szCs w:val="26"/>
          <w:rtl/>
        </w:rPr>
        <w:t>האתמול</w:t>
      </w:r>
      <w:r w:rsidRPr="00F63614">
        <w:rPr>
          <w:rFonts w:cs="David" w:hint="cs"/>
          <w:sz w:val="26"/>
          <w:szCs w:val="26"/>
          <w:rtl/>
        </w:rPr>
        <w:t xml:space="preserve"> </w:t>
      </w:r>
      <w:r w:rsidRPr="00F63614">
        <w:rPr>
          <w:rFonts w:cs="David" w:hint="eastAsia"/>
          <w:sz w:val="26"/>
          <w:szCs w:val="26"/>
          <w:rtl/>
        </w:rPr>
        <w:t>הוא</w:t>
      </w:r>
      <w:r w:rsidRPr="00F63614">
        <w:rPr>
          <w:rFonts w:cs="David" w:hint="cs"/>
          <w:sz w:val="26"/>
          <w:szCs w:val="26"/>
          <w:rtl/>
        </w:rPr>
        <w:t xml:space="preserve"> </w:t>
      </w:r>
      <w:r w:rsidRPr="00F63614">
        <w:rPr>
          <w:rFonts w:cs="David" w:hint="eastAsia"/>
          <w:sz w:val="26"/>
          <w:szCs w:val="26"/>
          <w:rtl/>
        </w:rPr>
        <w:t>היסטוריה</w:t>
      </w:r>
      <w:r w:rsidRPr="00F63614">
        <w:rPr>
          <w:rFonts w:cs="David" w:hint="cs"/>
          <w:sz w:val="26"/>
          <w:szCs w:val="26"/>
          <w:rtl/>
        </w:rPr>
        <w:t>.</w:t>
      </w:r>
    </w:p>
    <w:p w:rsidR="00F63614" w:rsidRPr="00F63614" w:rsidRDefault="00F63614" w:rsidP="00F63614">
      <w:pPr>
        <w:pStyle w:val="NormalWeb"/>
        <w:bidi/>
        <w:spacing w:before="0" w:beforeAutospacing="0" w:after="0" w:afterAutospacing="0"/>
        <w:rPr>
          <w:rFonts w:cs="David"/>
          <w:sz w:val="26"/>
          <w:szCs w:val="26"/>
          <w:rtl/>
        </w:rPr>
      </w:pPr>
      <w:r w:rsidRPr="00F63614">
        <w:rPr>
          <w:rFonts w:cs="David" w:hint="eastAsia"/>
          <w:sz w:val="26"/>
          <w:szCs w:val="26"/>
          <w:rtl/>
        </w:rPr>
        <w:t>המחר</w:t>
      </w:r>
      <w:r w:rsidRPr="00F63614">
        <w:rPr>
          <w:rFonts w:cs="David" w:hint="cs"/>
          <w:sz w:val="26"/>
          <w:szCs w:val="26"/>
          <w:rtl/>
        </w:rPr>
        <w:t xml:space="preserve"> </w:t>
      </w:r>
      <w:r w:rsidRPr="00F63614">
        <w:rPr>
          <w:rFonts w:cs="David" w:hint="eastAsia"/>
          <w:sz w:val="26"/>
          <w:szCs w:val="26"/>
          <w:rtl/>
        </w:rPr>
        <w:t>אינו</w:t>
      </w:r>
      <w:r w:rsidRPr="00F63614">
        <w:rPr>
          <w:rFonts w:cs="David" w:hint="cs"/>
          <w:sz w:val="26"/>
          <w:szCs w:val="26"/>
          <w:rtl/>
        </w:rPr>
        <w:t xml:space="preserve"> </w:t>
      </w:r>
      <w:r w:rsidRPr="00F63614">
        <w:rPr>
          <w:rFonts w:cs="David" w:hint="eastAsia"/>
          <w:sz w:val="26"/>
          <w:szCs w:val="26"/>
          <w:rtl/>
        </w:rPr>
        <w:t>ידוע</w:t>
      </w:r>
      <w:r w:rsidRPr="00F63614">
        <w:rPr>
          <w:rFonts w:cs="David" w:hint="cs"/>
          <w:sz w:val="26"/>
          <w:szCs w:val="26"/>
          <w:rtl/>
        </w:rPr>
        <w:t>.</w:t>
      </w:r>
    </w:p>
    <w:p w:rsidR="00F63614" w:rsidRPr="00F63614" w:rsidRDefault="00F63614" w:rsidP="00F63614">
      <w:pPr>
        <w:pStyle w:val="NormalWeb"/>
        <w:bidi/>
        <w:spacing w:before="0" w:beforeAutospacing="0" w:after="0" w:afterAutospacing="0"/>
        <w:jc w:val="both"/>
        <w:rPr>
          <w:rFonts w:cs="David"/>
          <w:sz w:val="26"/>
          <w:szCs w:val="26"/>
          <w:rtl/>
        </w:rPr>
      </w:pPr>
      <w:r w:rsidRPr="00F63614">
        <w:rPr>
          <w:rFonts w:cs="David" w:hint="eastAsia"/>
          <w:sz w:val="26"/>
          <w:szCs w:val="26"/>
          <w:rtl/>
        </w:rPr>
        <w:t>היום</w:t>
      </w:r>
      <w:r w:rsidRPr="00F63614">
        <w:rPr>
          <w:rFonts w:cs="David" w:hint="cs"/>
          <w:sz w:val="26"/>
          <w:szCs w:val="26"/>
          <w:rtl/>
        </w:rPr>
        <w:t xml:space="preserve"> </w:t>
      </w:r>
      <w:r w:rsidRPr="00F63614">
        <w:rPr>
          <w:rFonts w:cs="David" w:hint="eastAsia"/>
          <w:sz w:val="26"/>
          <w:szCs w:val="26"/>
          <w:rtl/>
        </w:rPr>
        <w:t>הוא</w:t>
      </w:r>
      <w:r w:rsidRPr="00F63614">
        <w:rPr>
          <w:rFonts w:cs="David" w:hint="cs"/>
          <w:sz w:val="26"/>
          <w:szCs w:val="26"/>
          <w:rtl/>
        </w:rPr>
        <w:t xml:space="preserve"> </w:t>
      </w:r>
      <w:r w:rsidRPr="00F63614">
        <w:rPr>
          <w:rFonts w:cs="David" w:hint="eastAsia"/>
          <w:sz w:val="26"/>
          <w:szCs w:val="26"/>
          <w:rtl/>
        </w:rPr>
        <w:t>מתנה</w:t>
      </w:r>
      <w:r w:rsidRPr="00F63614">
        <w:rPr>
          <w:rFonts w:cs="David" w:hint="cs"/>
          <w:sz w:val="26"/>
          <w:szCs w:val="26"/>
          <w:rtl/>
        </w:rPr>
        <w:t xml:space="preserve">. </w:t>
      </w:r>
      <w:r w:rsidRPr="00F63614">
        <w:rPr>
          <w:rFonts w:cs="David" w:hint="eastAsia"/>
          <w:sz w:val="26"/>
          <w:szCs w:val="26"/>
          <w:rtl/>
        </w:rPr>
        <w:t>לכן</w:t>
      </w:r>
      <w:r w:rsidRPr="00F63614">
        <w:rPr>
          <w:rFonts w:cs="David" w:hint="cs"/>
          <w:sz w:val="26"/>
          <w:szCs w:val="26"/>
          <w:rtl/>
        </w:rPr>
        <w:t xml:space="preserve"> </w:t>
      </w:r>
      <w:r w:rsidRPr="00F63614">
        <w:rPr>
          <w:rFonts w:cs="David" w:hint="eastAsia"/>
          <w:sz w:val="26"/>
          <w:szCs w:val="26"/>
          <w:rtl/>
        </w:rPr>
        <w:t>באנגלית</w:t>
      </w:r>
      <w:r w:rsidRPr="00F63614">
        <w:rPr>
          <w:rFonts w:cs="David" w:hint="cs"/>
          <w:sz w:val="26"/>
          <w:szCs w:val="26"/>
          <w:rtl/>
        </w:rPr>
        <w:t xml:space="preserve"> </w:t>
      </w:r>
      <w:r w:rsidRPr="00F63614">
        <w:rPr>
          <w:rFonts w:cs="David" w:hint="eastAsia"/>
          <w:sz w:val="26"/>
          <w:szCs w:val="26"/>
          <w:rtl/>
        </w:rPr>
        <w:t>קוראים</w:t>
      </w:r>
      <w:r w:rsidRPr="00F63614">
        <w:rPr>
          <w:rFonts w:cs="David" w:hint="cs"/>
          <w:sz w:val="26"/>
          <w:szCs w:val="26"/>
          <w:rtl/>
        </w:rPr>
        <w:t xml:space="preserve"> </w:t>
      </w:r>
      <w:r w:rsidRPr="00F63614">
        <w:rPr>
          <w:rFonts w:cs="David" w:hint="eastAsia"/>
          <w:sz w:val="26"/>
          <w:szCs w:val="26"/>
          <w:rtl/>
        </w:rPr>
        <w:t>לזמן</w:t>
      </w:r>
      <w:r w:rsidRPr="00F63614">
        <w:rPr>
          <w:rFonts w:cs="David" w:hint="cs"/>
          <w:sz w:val="26"/>
          <w:szCs w:val="26"/>
          <w:rtl/>
        </w:rPr>
        <w:t xml:space="preserve"> </w:t>
      </w:r>
      <w:r w:rsidRPr="00F63614">
        <w:rPr>
          <w:rFonts w:cs="David" w:hint="eastAsia"/>
          <w:sz w:val="26"/>
          <w:szCs w:val="26"/>
          <w:rtl/>
        </w:rPr>
        <w:t>ההווה</w:t>
      </w:r>
      <w:r w:rsidRPr="00F63614">
        <w:rPr>
          <w:rFonts w:cs="David" w:hint="cs"/>
          <w:sz w:val="26"/>
          <w:szCs w:val="26"/>
          <w:rtl/>
        </w:rPr>
        <w:t xml:space="preserve"> -  </w:t>
      </w:r>
      <w:r w:rsidRPr="00F63614">
        <w:rPr>
          <w:rFonts w:cs="David"/>
          <w:sz w:val="26"/>
          <w:szCs w:val="26"/>
        </w:rPr>
        <w:t>present</w:t>
      </w:r>
      <w:r w:rsidRPr="00F63614">
        <w:rPr>
          <w:rFonts w:cs="David" w:hint="cs"/>
          <w:sz w:val="26"/>
          <w:szCs w:val="26"/>
          <w:rtl/>
        </w:rPr>
        <w:t>.</w:t>
      </w:r>
    </w:p>
    <w:p w:rsidR="00374498" w:rsidRPr="00374498" w:rsidRDefault="00993FC1" w:rsidP="00374498">
      <w:pPr>
        <w:pStyle w:val="NormalWeb"/>
        <w:bidi/>
        <w:spacing w:before="0" w:beforeAutospacing="0" w:after="0" w:afterAutospacing="0"/>
        <w:jc w:val="both"/>
        <w:rPr>
          <w:rStyle w:val="Hyperlink"/>
          <w:rFonts w:cs="David"/>
          <w:szCs w:val="26"/>
          <w:rtl/>
        </w:rPr>
      </w:pPr>
      <w:r>
        <w:rPr>
          <w:rFonts w:cs="David"/>
          <w:rtl/>
        </w:rPr>
        <w:fldChar w:fldCharType="begin"/>
      </w:r>
      <w:r w:rsidR="00374498">
        <w:rPr>
          <w:rFonts w:cs="David"/>
        </w:rPr>
        <w:instrText>HYPERLINK</w:instrText>
      </w:r>
      <w:r w:rsidR="00374498">
        <w:rPr>
          <w:rFonts w:cs="David"/>
          <w:rtl/>
        </w:rPr>
        <w:instrText xml:space="preserve">  \</w:instrText>
      </w:r>
      <w:r w:rsidR="00374498">
        <w:rPr>
          <w:rFonts w:cs="David"/>
        </w:rPr>
        <w:instrText>l</w:instrText>
      </w:r>
      <w:r w:rsidR="00374498">
        <w:rPr>
          <w:rFonts w:cs="David"/>
          <w:rtl/>
        </w:rPr>
        <w:instrText xml:space="preserve"> "מיצויהחייםוניצולזמן"</w:instrText>
      </w:r>
      <w:r>
        <w:rPr>
          <w:rFonts w:cs="David"/>
          <w:rtl/>
        </w:rPr>
        <w:fldChar w:fldCharType="separate"/>
      </w:r>
      <w:r w:rsidR="00374498" w:rsidRPr="00374498">
        <w:rPr>
          <w:rStyle w:val="Hyperlink"/>
          <w:rFonts w:cs="David" w:hint="cs"/>
          <w:rtl/>
        </w:rPr>
        <w:t>בחזרה לתוכן</w:t>
      </w:r>
    </w:p>
    <w:p w:rsidR="000A7476" w:rsidRPr="00A35FFD" w:rsidRDefault="00993FC1" w:rsidP="00374498">
      <w:pPr>
        <w:jc w:val="center"/>
        <w:rPr>
          <w:sz w:val="28"/>
          <w:szCs w:val="28"/>
          <w:rtl/>
        </w:rPr>
      </w:pPr>
      <w:r>
        <w:rPr>
          <w:sz w:val="24"/>
          <w:szCs w:val="24"/>
          <w:rtl/>
          <w:lang w:eastAsia="he-IL"/>
        </w:rPr>
        <w:fldChar w:fldCharType="end"/>
      </w:r>
      <w:r w:rsidR="000A7476" w:rsidRPr="00A35FFD">
        <w:rPr>
          <w:rFonts w:hint="cs"/>
          <w:sz w:val="28"/>
          <w:szCs w:val="28"/>
        </w:rPr>
        <w:sym w:font="Wingdings" w:char="F076"/>
      </w:r>
      <w:r w:rsidR="000A7476">
        <w:rPr>
          <w:sz w:val="28"/>
          <w:szCs w:val="28"/>
        </w:rPr>
        <w:tab/>
      </w:r>
      <w:r w:rsidR="000A7476">
        <w:rPr>
          <w:sz w:val="28"/>
          <w:szCs w:val="28"/>
        </w:rPr>
        <w:tab/>
      </w:r>
      <w:r w:rsidR="000A7476" w:rsidRPr="00A35FFD">
        <w:rPr>
          <w:rFonts w:hint="cs"/>
          <w:sz w:val="28"/>
          <w:szCs w:val="28"/>
        </w:rPr>
        <w:sym w:font="Wingdings" w:char="F076"/>
      </w:r>
      <w:r w:rsidR="000A7476">
        <w:rPr>
          <w:sz w:val="28"/>
          <w:szCs w:val="28"/>
        </w:rPr>
        <w:tab/>
      </w:r>
      <w:r w:rsidR="000A7476">
        <w:rPr>
          <w:sz w:val="28"/>
          <w:szCs w:val="28"/>
        </w:rPr>
        <w:tab/>
      </w:r>
      <w:r w:rsidR="000A7476" w:rsidRPr="00A35FFD">
        <w:rPr>
          <w:rFonts w:hint="cs"/>
          <w:sz w:val="28"/>
          <w:szCs w:val="28"/>
        </w:rPr>
        <w:sym w:font="Wingdings" w:char="F076"/>
      </w:r>
    </w:p>
    <w:p w:rsidR="00EC6102" w:rsidRPr="003738CC" w:rsidRDefault="00EC6102" w:rsidP="00EC6102">
      <w:pPr>
        <w:spacing w:before="120"/>
        <w:jc w:val="center"/>
        <w:rPr>
          <w:rFonts w:ascii="Arial" w:hAnsi="Arial"/>
          <w:b/>
          <w:bCs/>
          <w:emboss/>
          <w:color w:val="800000"/>
          <w:rtl/>
        </w:rPr>
      </w:pPr>
      <w:bookmarkStart w:id="396" w:name="שלאייגמרלעולם"/>
      <w:bookmarkEnd w:id="396"/>
      <w:r w:rsidRPr="003738CC">
        <w:rPr>
          <w:rFonts w:ascii="Arial" w:hAnsi="Arial" w:hint="cs"/>
          <w:b/>
          <w:bCs/>
          <w:emboss/>
          <w:color w:val="800000"/>
          <w:rtl/>
        </w:rPr>
        <w:t>שלא ייגמר לעולם</w:t>
      </w:r>
    </w:p>
    <w:p w:rsidR="00EC6102" w:rsidRPr="00BE0429" w:rsidRDefault="00EC6102" w:rsidP="00EC6102">
      <w:pPr>
        <w:pStyle w:val="NormalWeb"/>
        <w:bidi/>
        <w:spacing w:before="120" w:beforeAutospacing="0" w:after="0" w:afterAutospacing="0"/>
        <w:jc w:val="both"/>
        <w:rPr>
          <w:rFonts w:cs="David"/>
          <w:szCs w:val="26"/>
          <w:rtl/>
        </w:rPr>
      </w:pPr>
      <w:r w:rsidRPr="00BE0429">
        <w:rPr>
          <w:rFonts w:cs="David" w:hint="cs"/>
          <w:szCs w:val="26"/>
          <w:rtl/>
        </w:rPr>
        <w:t>"</w:t>
      </w:r>
      <w:r w:rsidRPr="00BE0429">
        <w:rPr>
          <w:rFonts w:cs="David" w:hint="eastAsia"/>
          <w:szCs w:val="26"/>
          <w:rtl/>
        </w:rPr>
        <w:t>אוף</w:t>
      </w:r>
      <w:r w:rsidRPr="00BE0429">
        <w:rPr>
          <w:rFonts w:cs="David" w:hint="cs"/>
          <w:szCs w:val="26"/>
          <w:rtl/>
        </w:rPr>
        <w:t xml:space="preserve">, </w:t>
      </w:r>
      <w:r w:rsidRPr="00BE0429">
        <w:rPr>
          <w:rFonts w:cs="David" w:hint="eastAsia"/>
          <w:szCs w:val="26"/>
          <w:rtl/>
        </w:rPr>
        <w:t>הלוואי</w:t>
      </w:r>
      <w:r w:rsidRPr="00BE0429">
        <w:rPr>
          <w:rFonts w:cs="David" w:hint="cs"/>
          <w:szCs w:val="26"/>
          <w:rtl/>
        </w:rPr>
        <w:t xml:space="preserve"> </w:t>
      </w:r>
      <w:r w:rsidRPr="00BE0429">
        <w:rPr>
          <w:rFonts w:cs="David" w:hint="eastAsia"/>
          <w:szCs w:val="26"/>
          <w:rtl/>
        </w:rPr>
        <w:t>שייגמר</w:t>
      </w:r>
      <w:r w:rsidRPr="00BE0429">
        <w:rPr>
          <w:rFonts w:cs="David" w:hint="cs"/>
          <w:szCs w:val="26"/>
          <w:rtl/>
        </w:rPr>
        <w:t xml:space="preserve"> </w:t>
      </w:r>
      <w:r w:rsidRPr="00BE0429">
        <w:rPr>
          <w:rFonts w:cs="David" w:hint="eastAsia"/>
          <w:szCs w:val="26"/>
          <w:rtl/>
        </w:rPr>
        <w:t>כבר</w:t>
      </w:r>
      <w:r w:rsidRPr="00BE0429">
        <w:rPr>
          <w:rFonts w:cs="David" w:hint="cs"/>
          <w:szCs w:val="26"/>
          <w:rtl/>
        </w:rPr>
        <w:t xml:space="preserve"> </w:t>
      </w:r>
      <w:r w:rsidRPr="00BE0429">
        <w:rPr>
          <w:rFonts w:cs="David" w:hint="eastAsia"/>
          <w:szCs w:val="26"/>
          <w:rtl/>
        </w:rPr>
        <w:t>השיעור</w:t>
      </w:r>
      <w:r w:rsidRPr="00BE0429">
        <w:rPr>
          <w:rFonts w:cs="David" w:hint="cs"/>
          <w:szCs w:val="26"/>
          <w:rtl/>
        </w:rPr>
        <w:t xml:space="preserve">", </w:t>
      </w:r>
      <w:r w:rsidRPr="00BE0429">
        <w:rPr>
          <w:rFonts w:cs="David" w:hint="eastAsia"/>
          <w:szCs w:val="26"/>
          <w:rtl/>
        </w:rPr>
        <w:t>לחש</w:t>
      </w:r>
      <w:r w:rsidRPr="00BE0429">
        <w:rPr>
          <w:rFonts w:cs="David" w:hint="cs"/>
          <w:szCs w:val="26"/>
          <w:rtl/>
        </w:rPr>
        <w:t xml:space="preserve"> </w:t>
      </w:r>
      <w:r w:rsidRPr="00BE0429">
        <w:rPr>
          <w:rFonts w:cs="David" w:hint="eastAsia"/>
          <w:szCs w:val="26"/>
          <w:rtl/>
        </w:rPr>
        <w:t>תלמיד</w:t>
      </w:r>
      <w:r w:rsidRPr="00BE0429">
        <w:rPr>
          <w:rFonts w:cs="David" w:hint="cs"/>
          <w:szCs w:val="26"/>
          <w:rtl/>
        </w:rPr>
        <w:t xml:space="preserve"> </w:t>
      </w:r>
      <w:r w:rsidRPr="00BE0429">
        <w:rPr>
          <w:rFonts w:cs="David" w:hint="eastAsia"/>
          <w:szCs w:val="26"/>
          <w:rtl/>
        </w:rPr>
        <w:t>לתלמידה</w:t>
      </w:r>
      <w:r w:rsidRPr="00BE0429">
        <w:rPr>
          <w:rFonts w:cs="David" w:hint="cs"/>
          <w:szCs w:val="26"/>
          <w:rtl/>
        </w:rPr>
        <w:t>.</w:t>
      </w:r>
    </w:p>
    <w:p w:rsidR="00EC6102" w:rsidRPr="00BE0429" w:rsidRDefault="00EC6102" w:rsidP="00EC6102">
      <w:pPr>
        <w:pStyle w:val="NormalWeb"/>
        <w:bidi/>
        <w:spacing w:before="0" w:beforeAutospacing="0" w:after="0" w:afterAutospacing="0"/>
        <w:jc w:val="both"/>
        <w:rPr>
          <w:rFonts w:cs="David"/>
          <w:szCs w:val="26"/>
          <w:rtl/>
        </w:rPr>
      </w:pPr>
      <w:r w:rsidRPr="00BE0429">
        <w:rPr>
          <w:rFonts w:cs="David" w:hint="cs"/>
          <w:szCs w:val="26"/>
          <w:rtl/>
        </w:rPr>
        <w:t>"</w:t>
      </w:r>
      <w:r w:rsidRPr="00BE0429">
        <w:rPr>
          <w:rFonts w:cs="David" w:hint="eastAsia"/>
          <w:szCs w:val="26"/>
          <w:rtl/>
        </w:rPr>
        <w:t>הלוואי</w:t>
      </w:r>
      <w:r w:rsidRPr="00BE0429">
        <w:rPr>
          <w:rFonts w:cs="David" w:hint="cs"/>
          <w:szCs w:val="26"/>
          <w:rtl/>
        </w:rPr>
        <w:t xml:space="preserve"> </w:t>
      </w:r>
      <w:r w:rsidRPr="00BE0429">
        <w:rPr>
          <w:rFonts w:cs="David" w:hint="eastAsia"/>
          <w:szCs w:val="26"/>
          <w:rtl/>
        </w:rPr>
        <w:t>שייגמר</w:t>
      </w:r>
      <w:r w:rsidRPr="00BE0429">
        <w:rPr>
          <w:rFonts w:cs="David" w:hint="cs"/>
          <w:szCs w:val="26"/>
          <w:rtl/>
        </w:rPr>
        <w:t xml:space="preserve"> </w:t>
      </w:r>
      <w:r w:rsidRPr="00BE0429">
        <w:rPr>
          <w:rFonts w:cs="David" w:hint="eastAsia"/>
          <w:szCs w:val="26"/>
          <w:rtl/>
        </w:rPr>
        <w:t>כבר</w:t>
      </w:r>
      <w:r w:rsidRPr="00BE0429">
        <w:rPr>
          <w:rFonts w:cs="David" w:hint="cs"/>
          <w:szCs w:val="26"/>
          <w:rtl/>
        </w:rPr>
        <w:t xml:space="preserve"> </w:t>
      </w:r>
      <w:r w:rsidRPr="00BE0429">
        <w:rPr>
          <w:rFonts w:cs="David" w:hint="eastAsia"/>
          <w:szCs w:val="26"/>
          <w:rtl/>
        </w:rPr>
        <w:t>היום</w:t>
      </w:r>
      <w:r w:rsidRPr="00BE0429">
        <w:rPr>
          <w:rFonts w:cs="David" w:hint="cs"/>
          <w:szCs w:val="26"/>
          <w:rtl/>
        </w:rPr>
        <w:t xml:space="preserve">", </w:t>
      </w:r>
      <w:r w:rsidRPr="00BE0429">
        <w:rPr>
          <w:rFonts w:cs="David" w:hint="eastAsia"/>
          <w:szCs w:val="26"/>
          <w:rtl/>
        </w:rPr>
        <w:t>אמרה</w:t>
      </w:r>
      <w:r w:rsidRPr="00BE0429">
        <w:rPr>
          <w:rFonts w:cs="David" w:hint="cs"/>
          <w:szCs w:val="26"/>
          <w:rtl/>
        </w:rPr>
        <w:t xml:space="preserve"> </w:t>
      </w:r>
      <w:r w:rsidRPr="00BE0429">
        <w:rPr>
          <w:rFonts w:cs="David" w:hint="eastAsia"/>
          <w:szCs w:val="26"/>
          <w:rtl/>
        </w:rPr>
        <w:t>הפקידה</w:t>
      </w:r>
      <w:r w:rsidRPr="00BE0429">
        <w:rPr>
          <w:rFonts w:cs="David" w:hint="cs"/>
          <w:szCs w:val="26"/>
          <w:rtl/>
        </w:rPr>
        <w:t xml:space="preserve"> </w:t>
      </w:r>
      <w:r w:rsidRPr="00BE0429">
        <w:rPr>
          <w:rFonts w:cs="David" w:hint="eastAsia"/>
          <w:szCs w:val="26"/>
          <w:rtl/>
        </w:rPr>
        <w:t>לחברתה</w:t>
      </w:r>
      <w:r w:rsidRPr="00BE0429">
        <w:rPr>
          <w:rFonts w:cs="David" w:hint="cs"/>
          <w:szCs w:val="26"/>
          <w:rtl/>
        </w:rPr>
        <w:t>.</w:t>
      </w:r>
    </w:p>
    <w:p w:rsidR="00EC6102" w:rsidRPr="00BE0429" w:rsidRDefault="00EC6102" w:rsidP="00EC6102">
      <w:pPr>
        <w:pStyle w:val="NormalWeb"/>
        <w:bidi/>
        <w:spacing w:before="0" w:beforeAutospacing="0" w:after="0" w:afterAutospacing="0"/>
        <w:jc w:val="both"/>
        <w:rPr>
          <w:rFonts w:cs="David"/>
          <w:szCs w:val="26"/>
          <w:rtl/>
        </w:rPr>
      </w:pPr>
      <w:r w:rsidRPr="00BE0429">
        <w:rPr>
          <w:rFonts w:cs="David" w:hint="cs"/>
          <w:szCs w:val="26"/>
          <w:rtl/>
        </w:rPr>
        <w:t>"</w:t>
      </w:r>
      <w:r w:rsidRPr="00BE0429">
        <w:rPr>
          <w:rFonts w:cs="David" w:hint="eastAsia"/>
          <w:szCs w:val="26"/>
          <w:rtl/>
        </w:rPr>
        <w:t>שייגמר</w:t>
      </w:r>
      <w:r w:rsidRPr="00BE0429">
        <w:rPr>
          <w:rFonts w:cs="David" w:hint="cs"/>
          <w:szCs w:val="26"/>
          <w:rtl/>
        </w:rPr>
        <w:t xml:space="preserve"> </w:t>
      </w:r>
      <w:r w:rsidRPr="00BE0429">
        <w:rPr>
          <w:rFonts w:cs="David" w:hint="eastAsia"/>
          <w:szCs w:val="26"/>
          <w:rtl/>
        </w:rPr>
        <w:t>כבר</w:t>
      </w:r>
      <w:r w:rsidRPr="00BE0429">
        <w:rPr>
          <w:rFonts w:cs="David" w:hint="cs"/>
          <w:szCs w:val="26"/>
          <w:rtl/>
        </w:rPr>
        <w:t xml:space="preserve"> </w:t>
      </w:r>
      <w:r w:rsidRPr="00BE0429">
        <w:rPr>
          <w:rFonts w:cs="David" w:hint="eastAsia"/>
          <w:szCs w:val="26"/>
          <w:rtl/>
        </w:rPr>
        <w:t>השבוע</w:t>
      </w:r>
      <w:r w:rsidRPr="00BE0429">
        <w:rPr>
          <w:rFonts w:cs="David" w:hint="cs"/>
          <w:szCs w:val="26"/>
          <w:rtl/>
        </w:rPr>
        <w:t xml:space="preserve">" </w:t>
      </w:r>
      <w:r w:rsidRPr="00BE0429">
        <w:rPr>
          <w:rFonts w:cs="David" w:hint="eastAsia"/>
          <w:szCs w:val="26"/>
          <w:rtl/>
        </w:rPr>
        <w:t>רטן</w:t>
      </w:r>
      <w:r w:rsidRPr="00BE0429">
        <w:rPr>
          <w:rFonts w:cs="David" w:hint="cs"/>
          <w:szCs w:val="26"/>
          <w:rtl/>
        </w:rPr>
        <w:t xml:space="preserve"> </w:t>
      </w:r>
      <w:r w:rsidRPr="00BE0429">
        <w:rPr>
          <w:rFonts w:cs="David" w:hint="eastAsia"/>
          <w:szCs w:val="26"/>
          <w:rtl/>
        </w:rPr>
        <w:t>הפועל</w:t>
      </w:r>
      <w:r w:rsidRPr="00BE0429">
        <w:rPr>
          <w:rFonts w:cs="David" w:hint="cs"/>
          <w:szCs w:val="26"/>
          <w:rtl/>
        </w:rPr>
        <w:t>.</w:t>
      </w:r>
    </w:p>
    <w:p w:rsidR="00EC6102" w:rsidRPr="00BE0429" w:rsidRDefault="00EC6102" w:rsidP="00EC6102">
      <w:pPr>
        <w:pStyle w:val="NormalWeb"/>
        <w:bidi/>
        <w:spacing w:before="0" w:beforeAutospacing="0" w:after="0" w:afterAutospacing="0"/>
        <w:jc w:val="both"/>
        <w:rPr>
          <w:rFonts w:cs="David"/>
          <w:szCs w:val="26"/>
          <w:rtl/>
        </w:rPr>
      </w:pPr>
      <w:r w:rsidRPr="00BE0429">
        <w:rPr>
          <w:rFonts w:cs="David" w:hint="cs"/>
          <w:szCs w:val="26"/>
          <w:rtl/>
        </w:rPr>
        <w:t>"</w:t>
      </w:r>
      <w:r w:rsidRPr="00BE0429">
        <w:rPr>
          <w:rFonts w:cs="David" w:hint="eastAsia"/>
          <w:szCs w:val="26"/>
          <w:rtl/>
        </w:rPr>
        <w:t>מתי</w:t>
      </w:r>
      <w:r w:rsidRPr="00BE0429">
        <w:rPr>
          <w:rFonts w:cs="David" w:hint="cs"/>
          <w:szCs w:val="26"/>
          <w:rtl/>
        </w:rPr>
        <w:t xml:space="preserve"> </w:t>
      </w:r>
      <w:r w:rsidRPr="00BE0429">
        <w:rPr>
          <w:rFonts w:cs="David" w:hint="eastAsia"/>
          <w:szCs w:val="26"/>
          <w:rtl/>
        </w:rPr>
        <w:t>כבר</w:t>
      </w:r>
      <w:r w:rsidRPr="00BE0429">
        <w:rPr>
          <w:rFonts w:cs="David" w:hint="cs"/>
          <w:szCs w:val="26"/>
          <w:rtl/>
        </w:rPr>
        <w:t xml:space="preserve"> </w:t>
      </w:r>
      <w:r w:rsidRPr="00BE0429">
        <w:rPr>
          <w:rFonts w:cs="David" w:hint="eastAsia"/>
          <w:szCs w:val="26"/>
          <w:rtl/>
        </w:rPr>
        <w:t>סוף</w:t>
      </w:r>
      <w:r w:rsidRPr="00BE0429">
        <w:rPr>
          <w:rFonts w:cs="David" w:hint="cs"/>
          <w:szCs w:val="26"/>
          <w:rtl/>
        </w:rPr>
        <w:t xml:space="preserve"> </w:t>
      </w:r>
      <w:r w:rsidRPr="00BE0429">
        <w:rPr>
          <w:rFonts w:cs="David" w:hint="eastAsia"/>
          <w:szCs w:val="26"/>
          <w:rtl/>
        </w:rPr>
        <w:t>החודש</w:t>
      </w:r>
      <w:r w:rsidRPr="00BE0429">
        <w:rPr>
          <w:rFonts w:cs="David" w:hint="cs"/>
          <w:szCs w:val="26"/>
          <w:rtl/>
        </w:rPr>
        <w:t xml:space="preserve">?" </w:t>
      </w:r>
      <w:r w:rsidRPr="00BE0429">
        <w:rPr>
          <w:rFonts w:cs="David" w:hint="eastAsia"/>
          <w:szCs w:val="26"/>
          <w:rtl/>
        </w:rPr>
        <w:t>שאל</w:t>
      </w:r>
      <w:r w:rsidRPr="00BE0429">
        <w:rPr>
          <w:rFonts w:cs="David" w:hint="cs"/>
          <w:szCs w:val="26"/>
          <w:rtl/>
        </w:rPr>
        <w:t xml:space="preserve"> </w:t>
      </w:r>
      <w:r w:rsidRPr="00BE0429">
        <w:rPr>
          <w:rFonts w:cs="David" w:hint="eastAsia"/>
          <w:szCs w:val="26"/>
          <w:rtl/>
        </w:rPr>
        <w:t>המנהל</w:t>
      </w:r>
      <w:r w:rsidRPr="00BE0429">
        <w:rPr>
          <w:rFonts w:cs="David" w:hint="cs"/>
          <w:szCs w:val="26"/>
          <w:rtl/>
        </w:rPr>
        <w:t>.</w:t>
      </w:r>
    </w:p>
    <w:p w:rsidR="00EC6102" w:rsidRPr="00BE0429" w:rsidRDefault="00EC6102" w:rsidP="00EC6102">
      <w:pPr>
        <w:pStyle w:val="NormalWeb"/>
        <w:bidi/>
        <w:spacing w:before="0" w:beforeAutospacing="0" w:after="0" w:afterAutospacing="0"/>
        <w:jc w:val="both"/>
        <w:rPr>
          <w:rFonts w:cs="David"/>
          <w:szCs w:val="26"/>
          <w:rtl/>
        </w:rPr>
      </w:pPr>
      <w:r w:rsidRPr="00BE0429">
        <w:rPr>
          <w:rFonts w:cs="David" w:hint="cs"/>
          <w:szCs w:val="26"/>
          <w:rtl/>
        </w:rPr>
        <w:t>"</w:t>
      </w:r>
      <w:r w:rsidRPr="00BE0429">
        <w:rPr>
          <w:rFonts w:cs="David" w:hint="eastAsia"/>
          <w:szCs w:val="26"/>
          <w:rtl/>
        </w:rPr>
        <w:t>שיעברו</w:t>
      </w:r>
      <w:r w:rsidRPr="00BE0429">
        <w:rPr>
          <w:rFonts w:cs="David" w:hint="cs"/>
          <w:szCs w:val="26"/>
          <w:rtl/>
        </w:rPr>
        <w:t xml:space="preserve"> </w:t>
      </w:r>
      <w:r w:rsidRPr="00BE0429">
        <w:rPr>
          <w:rFonts w:cs="David" w:hint="eastAsia"/>
          <w:szCs w:val="26"/>
          <w:rtl/>
        </w:rPr>
        <w:t>כבר</w:t>
      </w:r>
      <w:r w:rsidRPr="00BE0429">
        <w:rPr>
          <w:rFonts w:cs="David" w:hint="cs"/>
          <w:szCs w:val="26"/>
          <w:rtl/>
        </w:rPr>
        <w:t xml:space="preserve"> </w:t>
      </w:r>
      <w:r w:rsidRPr="00BE0429">
        <w:rPr>
          <w:rFonts w:cs="David" w:hint="eastAsia"/>
          <w:szCs w:val="26"/>
          <w:rtl/>
        </w:rPr>
        <w:t>שלוש</w:t>
      </w:r>
      <w:r w:rsidRPr="00BE0429">
        <w:rPr>
          <w:rFonts w:cs="David" w:hint="cs"/>
          <w:szCs w:val="26"/>
          <w:rtl/>
        </w:rPr>
        <w:t xml:space="preserve"> </w:t>
      </w:r>
      <w:r w:rsidRPr="00BE0429">
        <w:rPr>
          <w:rFonts w:cs="David" w:hint="eastAsia"/>
          <w:szCs w:val="26"/>
          <w:rtl/>
        </w:rPr>
        <w:t>השנים</w:t>
      </w:r>
      <w:r w:rsidRPr="00BE0429">
        <w:rPr>
          <w:rFonts w:cs="David" w:hint="cs"/>
          <w:szCs w:val="26"/>
          <w:rtl/>
        </w:rPr>
        <w:t xml:space="preserve">" </w:t>
      </w:r>
      <w:r w:rsidRPr="00BE0429">
        <w:rPr>
          <w:rFonts w:cs="David" w:hint="eastAsia"/>
          <w:szCs w:val="26"/>
          <w:rtl/>
        </w:rPr>
        <w:t>כתב</w:t>
      </w:r>
      <w:r w:rsidRPr="00BE0429">
        <w:rPr>
          <w:rFonts w:cs="David" w:hint="cs"/>
          <w:szCs w:val="26"/>
          <w:rtl/>
        </w:rPr>
        <w:t xml:space="preserve"> </w:t>
      </w:r>
      <w:r w:rsidRPr="00BE0429">
        <w:rPr>
          <w:rFonts w:cs="David" w:hint="eastAsia"/>
          <w:szCs w:val="26"/>
          <w:rtl/>
        </w:rPr>
        <w:t>החיל</w:t>
      </w:r>
      <w:r w:rsidRPr="00BE0429">
        <w:rPr>
          <w:rFonts w:cs="David" w:hint="cs"/>
          <w:szCs w:val="26"/>
          <w:rtl/>
        </w:rPr>
        <w:t>.</w:t>
      </w:r>
    </w:p>
    <w:p w:rsidR="00EC6102" w:rsidRPr="00BE0429" w:rsidRDefault="00EC6102" w:rsidP="00EC6102">
      <w:pPr>
        <w:pStyle w:val="NormalWeb"/>
        <w:bidi/>
        <w:spacing w:before="0" w:beforeAutospacing="0" w:after="0" w:afterAutospacing="0"/>
        <w:jc w:val="both"/>
        <w:rPr>
          <w:rFonts w:cs="David"/>
          <w:szCs w:val="26"/>
          <w:rtl/>
        </w:rPr>
      </w:pPr>
      <w:r w:rsidRPr="00BE0429">
        <w:rPr>
          <w:rFonts w:cs="David" w:hint="eastAsia"/>
          <w:szCs w:val="26"/>
          <w:rtl/>
        </w:rPr>
        <w:t>ורק</w:t>
      </w:r>
      <w:r w:rsidRPr="00BE0429">
        <w:rPr>
          <w:rFonts w:cs="David" w:hint="cs"/>
          <w:szCs w:val="26"/>
          <w:rtl/>
        </w:rPr>
        <w:t xml:space="preserve"> </w:t>
      </w:r>
      <w:r w:rsidRPr="00BE0429">
        <w:rPr>
          <w:rFonts w:cs="David" w:hint="eastAsia"/>
          <w:szCs w:val="26"/>
          <w:rtl/>
        </w:rPr>
        <w:t>זוג</w:t>
      </w:r>
      <w:r w:rsidRPr="00BE0429">
        <w:rPr>
          <w:rFonts w:cs="David" w:hint="cs"/>
          <w:szCs w:val="26"/>
          <w:rtl/>
        </w:rPr>
        <w:t xml:space="preserve"> </w:t>
      </w:r>
      <w:r w:rsidRPr="00BE0429">
        <w:rPr>
          <w:rFonts w:cs="David" w:hint="eastAsia"/>
          <w:szCs w:val="26"/>
          <w:rtl/>
        </w:rPr>
        <w:t>הזקנים</w:t>
      </w:r>
      <w:r w:rsidRPr="00BE0429">
        <w:rPr>
          <w:rFonts w:cs="David" w:hint="cs"/>
          <w:szCs w:val="26"/>
          <w:rtl/>
        </w:rPr>
        <w:t xml:space="preserve">, </w:t>
      </w:r>
      <w:r w:rsidRPr="00BE0429">
        <w:rPr>
          <w:rFonts w:cs="David" w:hint="eastAsia"/>
          <w:szCs w:val="26"/>
          <w:rtl/>
        </w:rPr>
        <w:t>שישב</w:t>
      </w:r>
      <w:r w:rsidRPr="00BE0429">
        <w:rPr>
          <w:rFonts w:cs="David" w:hint="cs"/>
          <w:szCs w:val="26"/>
          <w:rtl/>
        </w:rPr>
        <w:t xml:space="preserve"> </w:t>
      </w:r>
      <w:r w:rsidRPr="00BE0429">
        <w:rPr>
          <w:rFonts w:cs="David" w:hint="eastAsia"/>
          <w:szCs w:val="26"/>
          <w:rtl/>
        </w:rPr>
        <w:t>על</w:t>
      </w:r>
      <w:r w:rsidRPr="00BE0429">
        <w:rPr>
          <w:rFonts w:cs="David" w:hint="cs"/>
          <w:szCs w:val="26"/>
          <w:rtl/>
        </w:rPr>
        <w:t xml:space="preserve"> </w:t>
      </w:r>
      <w:r w:rsidRPr="00BE0429">
        <w:rPr>
          <w:rFonts w:cs="David" w:hint="eastAsia"/>
          <w:szCs w:val="26"/>
          <w:rtl/>
        </w:rPr>
        <w:t>ספסל</w:t>
      </w:r>
      <w:r w:rsidRPr="00BE0429">
        <w:rPr>
          <w:rFonts w:cs="David" w:hint="cs"/>
          <w:szCs w:val="26"/>
          <w:rtl/>
        </w:rPr>
        <w:t xml:space="preserve">, </w:t>
      </w:r>
      <w:r w:rsidRPr="00BE0429">
        <w:rPr>
          <w:rFonts w:cs="David" w:hint="eastAsia"/>
          <w:szCs w:val="26"/>
          <w:rtl/>
        </w:rPr>
        <w:t>והסתכלו</w:t>
      </w:r>
      <w:r w:rsidRPr="00BE0429">
        <w:rPr>
          <w:rFonts w:cs="David" w:hint="cs"/>
          <w:szCs w:val="26"/>
          <w:rtl/>
        </w:rPr>
        <w:t xml:space="preserve"> </w:t>
      </w:r>
      <w:r w:rsidRPr="00BE0429">
        <w:rPr>
          <w:rFonts w:cs="David" w:hint="eastAsia"/>
          <w:szCs w:val="26"/>
          <w:rtl/>
        </w:rPr>
        <w:t>בשמש</w:t>
      </w:r>
      <w:r w:rsidRPr="00BE0429">
        <w:rPr>
          <w:rFonts w:cs="David" w:hint="cs"/>
          <w:szCs w:val="26"/>
          <w:rtl/>
        </w:rPr>
        <w:t xml:space="preserve"> </w:t>
      </w:r>
      <w:r w:rsidRPr="00BE0429">
        <w:rPr>
          <w:rFonts w:cs="David" w:hint="eastAsia"/>
          <w:szCs w:val="26"/>
          <w:rtl/>
        </w:rPr>
        <w:t>השוקעת</w:t>
      </w:r>
      <w:r w:rsidRPr="00BE0429">
        <w:rPr>
          <w:rFonts w:cs="David" w:hint="cs"/>
          <w:szCs w:val="26"/>
          <w:rtl/>
        </w:rPr>
        <w:t xml:space="preserve"> </w:t>
      </w:r>
      <w:r w:rsidRPr="00BE0429">
        <w:rPr>
          <w:rFonts w:cs="David" w:hint="eastAsia"/>
          <w:szCs w:val="26"/>
          <w:rtl/>
        </w:rPr>
        <w:t>לים</w:t>
      </w:r>
    </w:p>
    <w:p w:rsidR="00EC6102" w:rsidRPr="00BE0429" w:rsidRDefault="00EC6102" w:rsidP="00EC6102">
      <w:pPr>
        <w:pStyle w:val="NormalWeb"/>
        <w:bidi/>
        <w:spacing w:before="0" w:beforeAutospacing="0" w:after="0" w:afterAutospacing="0"/>
        <w:jc w:val="both"/>
        <w:rPr>
          <w:rFonts w:cs="David"/>
          <w:szCs w:val="26"/>
          <w:rtl/>
        </w:rPr>
      </w:pPr>
      <w:r w:rsidRPr="00BE0429">
        <w:rPr>
          <w:rFonts w:cs="David" w:hint="eastAsia"/>
          <w:szCs w:val="26"/>
          <w:rtl/>
        </w:rPr>
        <w:t>הביטו</w:t>
      </w:r>
      <w:r w:rsidRPr="00BE0429">
        <w:rPr>
          <w:rFonts w:cs="David" w:hint="cs"/>
          <w:szCs w:val="26"/>
          <w:rtl/>
        </w:rPr>
        <w:t xml:space="preserve"> </w:t>
      </w:r>
      <w:r w:rsidRPr="00BE0429">
        <w:rPr>
          <w:rFonts w:cs="David" w:hint="eastAsia"/>
          <w:szCs w:val="26"/>
          <w:rtl/>
        </w:rPr>
        <w:t>ברוך</w:t>
      </w:r>
      <w:r w:rsidRPr="00BE0429">
        <w:rPr>
          <w:rFonts w:cs="David" w:hint="cs"/>
          <w:szCs w:val="26"/>
          <w:rtl/>
        </w:rPr>
        <w:t xml:space="preserve"> </w:t>
      </w:r>
      <w:r w:rsidRPr="00BE0429">
        <w:rPr>
          <w:rFonts w:cs="David" w:hint="eastAsia"/>
          <w:szCs w:val="26"/>
          <w:rtl/>
        </w:rPr>
        <w:t>זה</w:t>
      </w:r>
      <w:r w:rsidRPr="00BE0429">
        <w:rPr>
          <w:rFonts w:cs="David" w:hint="cs"/>
          <w:szCs w:val="26"/>
          <w:rtl/>
        </w:rPr>
        <w:t xml:space="preserve"> </w:t>
      </w:r>
      <w:r w:rsidRPr="00BE0429">
        <w:rPr>
          <w:rFonts w:cs="David" w:hint="eastAsia"/>
          <w:szCs w:val="26"/>
          <w:rtl/>
        </w:rPr>
        <w:t>בזה</w:t>
      </w:r>
      <w:r w:rsidRPr="00BE0429">
        <w:rPr>
          <w:rFonts w:cs="David" w:hint="cs"/>
          <w:szCs w:val="26"/>
          <w:rtl/>
        </w:rPr>
        <w:t xml:space="preserve">, </w:t>
      </w:r>
      <w:r w:rsidRPr="00BE0429">
        <w:rPr>
          <w:rFonts w:cs="David" w:hint="eastAsia"/>
          <w:szCs w:val="26"/>
          <w:rtl/>
        </w:rPr>
        <w:t>ואמרו</w:t>
      </w:r>
      <w:r w:rsidRPr="00BE0429">
        <w:rPr>
          <w:rFonts w:cs="David" w:hint="cs"/>
          <w:szCs w:val="26"/>
          <w:rtl/>
        </w:rPr>
        <w:t xml:space="preserve"> </w:t>
      </w:r>
      <w:r w:rsidRPr="00BE0429">
        <w:rPr>
          <w:rFonts w:cs="David" w:hint="eastAsia"/>
          <w:szCs w:val="26"/>
          <w:rtl/>
        </w:rPr>
        <w:t>לעצמם</w:t>
      </w:r>
      <w:r w:rsidRPr="00BE0429">
        <w:rPr>
          <w:rFonts w:cs="David" w:hint="cs"/>
          <w:szCs w:val="26"/>
          <w:rtl/>
        </w:rPr>
        <w:t>,</w:t>
      </w:r>
    </w:p>
    <w:p w:rsidR="000A7476" w:rsidRPr="00BE0429" w:rsidRDefault="00EC6102" w:rsidP="00EC6102">
      <w:pPr>
        <w:pStyle w:val="NormalWeb"/>
        <w:bidi/>
        <w:spacing w:before="0" w:beforeAutospacing="0" w:after="0" w:afterAutospacing="0"/>
        <w:jc w:val="both"/>
        <w:rPr>
          <w:rFonts w:cs="David"/>
          <w:szCs w:val="26"/>
          <w:rtl/>
        </w:rPr>
      </w:pPr>
      <w:r w:rsidRPr="00BE0429">
        <w:rPr>
          <w:rFonts w:cs="David" w:hint="cs"/>
          <w:szCs w:val="26"/>
          <w:rtl/>
        </w:rPr>
        <w:t>"</w:t>
      </w:r>
      <w:r w:rsidRPr="00BE0429">
        <w:rPr>
          <w:rFonts w:cs="David" w:hint="eastAsia"/>
          <w:szCs w:val="26"/>
          <w:rtl/>
        </w:rPr>
        <w:t>הלוואי</w:t>
      </w:r>
      <w:r w:rsidRPr="00BE0429">
        <w:rPr>
          <w:rFonts w:cs="David" w:hint="cs"/>
          <w:szCs w:val="26"/>
          <w:rtl/>
        </w:rPr>
        <w:t xml:space="preserve"> </w:t>
      </w:r>
      <w:r w:rsidRPr="00BE0429">
        <w:rPr>
          <w:rFonts w:cs="David" w:hint="eastAsia"/>
          <w:szCs w:val="26"/>
          <w:rtl/>
        </w:rPr>
        <w:t>שהרגע</w:t>
      </w:r>
      <w:r w:rsidRPr="00BE0429">
        <w:rPr>
          <w:rFonts w:cs="David" w:hint="cs"/>
          <w:szCs w:val="26"/>
          <w:rtl/>
        </w:rPr>
        <w:t xml:space="preserve"> </w:t>
      </w:r>
      <w:r w:rsidRPr="00BE0429">
        <w:rPr>
          <w:rFonts w:cs="David" w:hint="eastAsia"/>
          <w:szCs w:val="26"/>
          <w:rtl/>
        </w:rPr>
        <w:t>הזה</w:t>
      </w:r>
      <w:r w:rsidRPr="00BE0429">
        <w:rPr>
          <w:rFonts w:cs="David" w:hint="cs"/>
          <w:szCs w:val="26"/>
          <w:rtl/>
        </w:rPr>
        <w:t xml:space="preserve">, </w:t>
      </w:r>
      <w:r w:rsidRPr="00BE0429">
        <w:rPr>
          <w:rFonts w:cs="David" w:hint="eastAsia"/>
          <w:szCs w:val="26"/>
          <w:rtl/>
        </w:rPr>
        <w:t>לא</w:t>
      </w:r>
      <w:r w:rsidRPr="00BE0429">
        <w:rPr>
          <w:rFonts w:cs="David" w:hint="cs"/>
          <w:szCs w:val="26"/>
          <w:rtl/>
        </w:rPr>
        <w:t xml:space="preserve"> </w:t>
      </w:r>
      <w:r w:rsidRPr="00BE0429">
        <w:rPr>
          <w:rFonts w:cs="David" w:hint="eastAsia"/>
          <w:szCs w:val="26"/>
          <w:rtl/>
        </w:rPr>
        <w:t>ייגמר</w:t>
      </w:r>
      <w:r w:rsidRPr="00BE0429">
        <w:rPr>
          <w:rFonts w:cs="David" w:hint="cs"/>
          <w:szCs w:val="26"/>
          <w:rtl/>
        </w:rPr>
        <w:t xml:space="preserve"> </w:t>
      </w:r>
      <w:r w:rsidRPr="00BE0429">
        <w:rPr>
          <w:rFonts w:cs="David" w:hint="eastAsia"/>
          <w:szCs w:val="26"/>
          <w:rtl/>
        </w:rPr>
        <w:t>לעולם</w:t>
      </w:r>
      <w:r w:rsidRPr="00BE0429">
        <w:rPr>
          <w:rFonts w:cs="David" w:hint="cs"/>
          <w:szCs w:val="26"/>
          <w:rtl/>
        </w:rPr>
        <w:t>".</w:t>
      </w:r>
    </w:p>
    <w:p w:rsidR="00374498" w:rsidRPr="00374498" w:rsidRDefault="00993FC1" w:rsidP="00374498">
      <w:pPr>
        <w:pStyle w:val="NormalWeb"/>
        <w:bidi/>
        <w:spacing w:before="0" w:beforeAutospacing="0" w:after="0" w:afterAutospacing="0"/>
        <w:jc w:val="both"/>
        <w:rPr>
          <w:rStyle w:val="Hyperlink"/>
          <w:rFonts w:cs="David"/>
          <w:szCs w:val="26"/>
          <w:rtl/>
        </w:rPr>
      </w:pPr>
      <w:r>
        <w:rPr>
          <w:rFonts w:cs="David"/>
          <w:rtl/>
        </w:rPr>
        <w:fldChar w:fldCharType="begin"/>
      </w:r>
      <w:r w:rsidR="00374498">
        <w:rPr>
          <w:rFonts w:cs="David"/>
        </w:rPr>
        <w:instrText>HYPERLINK</w:instrText>
      </w:r>
      <w:r w:rsidR="00374498">
        <w:rPr>
          <w:rFonts w:cs="David"/>
          <w:rtl/>
        </w:rPr>
        <w:instrText xml:space="preserve">  \</w:instrText>
      </w:r>
      <w:r w:rsidR="00374498">
        <w:rPr>
          <w:rFonts w:cs="David"/>
        </w:rPr>
        <w:instrText>l</w:instrText>
      </w:r>
      <w:r w:rsidR="00374498">
        <w:rPr>
          <w:rFonts w:cs="David"/>
          <w:rtl/>
        </w:rPr>
        <w:instrText xml:space="preserve"> "מיצויהחייםוניצולזמן"</w:instrText>
      </w:r>
      <w:r>
        <w:rPr>
          <w:rFonts w:cs="David"/>
          <w:rtl/>
        </w:rPr>
        <w:fldChar w:fldCharType="separate"/>
      </w:r>
      <w:r w:rsidR="00374498" w:rsidRPr="00374498">
        <w:rPr>
          <w:rStyle w:val="Hyperlink"/>
          <w:rFonts w:cs="David" w:hint="cs"/>
          <w:rtl/>
        </w:rPr>
        <w:t>בחזרה לתוכן</w:t>
      </w:r>
    </w:p>
    <w:p w:rsidR="000A7476" w:rsidRPr="00A35FFD" w:rsidRDefault="00993FC1" w:rsidP="00374498">
      <w:pPr>
        <w:jc w:val="center"/>
        <w:rPr>
          <w:sz w:val="28"/>
          <w:szCs w:val="28"/>
          <w:rtl/>
        </w:rPr>
      </w:pPr>
      <w:r>
        <w:rPr>
          <w:sz w:val="24"/>
          <w:szCs w:val="24"/>
          <w:rtl/>
          <w:lang w:eastAsia="he-IL"/>
        </w:rPr>
        <w:fldChar w:fldCharType="end"/>
      </w:r>
      <w:r w:rsidR="000A7476" w:rsidRPr="00A35FFD">
        <w:rPr>
          <w:rFonts w:hint="cs"/>
          <w:sz w:val="28"/>
          <w:szCs w:val="28"/>
        </w:rPr>
        <w:sym w:font="Wingdings" w:char="F076"/>
      </w:r>
      <w:r w:rsidR="000A7476">
        <w:rPr>
          <w:sz w:val="28"/>
          <w:szCs w:val="28"/>
        </w:rPr>
        <w:tab/>
      </w:r>
      <w:r w:rsidR="000A7476">
        <w:rPr>
          <w:sz w:val="28"/>
          <w:szCs w:val="28"/>
        </w:rPr>
        <w:tab/>
      </w:r>
      <w:r w:rsidR="000A7476" w:rsidRPr="00A35FFD">
        <w:rPr>
          <w:rFonts w:hint="cs"/>
          <w:sz w:val="28"/>
          <w:szCs w:val="28"/>
        </w:rPr>
        <w:sym w:font="Wingdings" w:char="F076"/>
      </w:r>
      <w:r w:rsidR="000A7476">
        <w:rPr>
          <w:sz w:val="28"/>
          <w:szCs w:val="28"/>
        </w:rPr>
        <w:tab/>
      </w:r>
      <w:r w:rsidR="000A7476">
        <w:rPr>
          <w:sz w:val="28"/>
          <w:szCs w:val="28"/>
        </w:rPr>
        <w:tab/>
      </w:r>
      <w:r w:rsidR="000A7476" w:rsidRPr="00A35FFD">
        <w:rPr>
          <w:rFonts w:hint="cs"/>
          <w:sz w:val="28"/>
          <w:szCs w:val="28"/>
        </w:rPr>
        <w:sym w:font="Wingdings" w:char="F076"/>
      </w:r>
    </w:p>
    <w:p w:rsidR="00EC6102" w:rsidRPr="006274BB" w:rsidRDefault="00EC6102" w:rsidP="00EC6102">
      <w:pPr>
        <w:spacing w:before="120"/>
        <w:jc w:val="center"/>
        <w:rPr>
          <w:rFonts w:ascii="Arial" w:hAnsi="Arial"/>
          <w:b/>
          <w:bCs/>
          <w:emboss/>
          <w:color w:val="800000"/>
          <w:rtl/>
        </w:rPr>
      </w:pPr>
      <w:bookmarkStart w:id="397" w:name="תפיסותמוטעותביחסלאושר"/>
      <w:bookmarkEnd w:id="397"/>
      <w:r w:rsidRPr="006274BB">
        <w:rPr>
          <w:rFonts w:ascii="Arial" w:hAnsi="Arial"/>
          <w:b/>
          <w:bCs/>
          <w:emboss/>
          <w:color w:val="800000"/>
          <w:rtl/>
        </w:rPr>
        <w:t>תפיסות מוטעות ביחס לאושר</w:t>
      </w:r>
    </w:p>
    <w:p w:rsidR="00EC6102" w:rsidRDefault="00EC6102" w:rsidP="00EC6102">
      <w:pPr>
        <w:spacing w:before="120"/>
        <w:jc w:val="both"/>
        <w:rPr>
          <w:rFonts w:ascii="Arial" w:hAnsi="Arial"/>
          <w:rtl/>
        </w:rPr>
      </w:pPr>
      <w:r w:rsidRPr="009F0585">
        <w:rPr>
          <w:rFonts w:ascii="Arial" w:hAnsi="Arial"/>
          <w:u w:val="single"/>
          <w:rtl/>
        </w:rPr>
        <w:t>תפיסה מוטעית מס' 1</w:t>
      </w:r>
      <w:r>
        <w:rPr>
          <w:rFonts w:ascii="Arial" w:hAnsi="Arial"/>
          <w:rtl/>
        </w:rPr>
        <w:t xml:space="preserve">: </w:t>
      </w:r>
      <w:r>
        <w:rPr>
          <w:rFonts w:ascii="Arial" w:hAnsi="Arial" w:hint="cs"/>
          <w:rtl/>
        </w:rPr>
        <w:t>"</w:t>
      </w:r>
      <w:r w:rsidRPr="00A4069A">
        <w:rPr>
          <w:rFonts w:ascii="Arial" w:hAnsi="Arial"/>
          <w:color w:val="000000"/>
          <w:rtl/>
        </w:rPr>
        <w:t>ברגע</w:t>
      </w:r>
      <w:r>
        <w:rPr>
          <w:rFonts w:ascii="Arial" w:hAnsi="Arial" w:hint="cs"/>
          <w:rtl/>
        </w:rPr>
        <w:t xml:space="preserve"> </w:t>
      </w:r>
      <w:r>
        <w:rPr>
          <w:rFonts w:ascii="Arial" w:hAnsi="Arial"/>
          <w:rtl/>
        </w:rPr>
        <w:t>שיהיו לי את הכלים להיות מאושר, יתחולל הנס".</w:t>
      </w:r>
    </w:p>
    <w:p w:rsidR="00EC6102" w:rsidRPr="00BE0429" w:rsidRDefault="00EC6102" w:rsidP="00EC6102">
      <w:pPr>
        <w:pStyle w:val="NormalWeb"/>
        <w:bidi/>
        <w:spacing w:before="0" w:beforeAutospacing="0" w:after="0" w:afterAutospacing="0"/>
        <w:jc w:val="both"/>
        <w:rPr>
          <w:rFonts w:ascii="Arial" w:hAnsi="Arial" w:cs="David"/>
          <w:szCs w:val="26"/>
          <w:rtl/>
        </w:rPr>
      </w:pPr>
      <w:r w:rsidRPr="00BE0429">
        <w:rPr>
          <w:rFonts w:ascii="Arial" w:hAnsi="Arial" w:cs="David"/>
          <w:szCs w:val="26"/>
          <w:rtl/>
        </w:rPr>
        <w:t>אל תצפו לכך שהדברים יקרו</w:t>
      </w:r>
      <w:r w:rsidRPr="00BE0429">
        <w:rPr>
          <w:rFonts w:ascii="Arial" w:hAnsi="Arial" w:cs="David" w:hint="cs"/>
          <w:szCs w:val="26"/>
          <w:rtl/>
        </w:rPr>
        <w:t xml:space="preserve"> </w:t>
      </w:r>
      <w:r w:rsidRPr="00BE0429">
        <w:rPr>
          <w:rFonts w:ascii="Arial" w:hAnsi="Arial" w:cs="David"/>
          <w:szCs w:val="26"/>
          <w:rtl/>
        </w:rPr>
        <w:t>מעצמם. שכן, ייתכן בהחלט שמבחינה שכלית אתם מבינים</w:t>
      </w:r>
      <w:r w:rsidRPr="00BE0429">
        <w:rPr>
          <w:rFonts w:ascii="Arial" w:hAnsi="Arial" w:cs="David" w:hint="cs"/>
          <w:szCs w:val="26"/>
          <w:rtl/>
        </w:rPr>
        <w:t xml:space="preserve"> </w:t>
      </w:r>
      <w:r w:rsidRPr="00BE0429">
        <w:rPr>
          <w:rFonts w:ascii="Arial" w:hAnsi="Arial" w:cs="David"/>
          <w:szCs w:val="26"/>
          <w:rtl/>
        </w:rPr>
        <w:t>מה דרוש לכם כדי להיות</w:t>
      </w:r>
      <w:r w:rsidRPr="00BE0429">
        <w:rPr>
          <w:rFonts w:ascii="Arial" w:hAnsi="Arial" w:cs="David" w:hint="cs"/>
          <w:szCs w:val="26"/>
          <w:rtl/>
        </w:rPr>
        <w:t xml:space="preserve"> </w:t>
      </w:r>
      <w:r w:rsidRPr="00BE0429">
        <w:rPr>
          <w:rFonts w:ascii="Arial" w:hAnsi="Arial" w:cs="David"/>
          <w:szCs w:val="26"/>
          <w:rtl/>
        </w:rPr>
        <w:t>מאושרים, אך עדיין אינכם מיישמים זאת.</w:t>
      </w:r>
    </w:p>
    <w:p w:rsidR="00EC6102" w:rsidRPr="00BE0429" w:rsidRDefault="00EC6102" w:rsidP="00EC6102">
      <w:pPr>
        <w:pStyle w:val="NormalWeb"/>
        <w:bidi/>
        <w:spacing w:before="0" w:beforeAutospacing="0" w:after="0" w:afterAutospacing="0"/>
        <w:jc w:val="both"/>
        <w:rPr>
          <w:rFonts w:ascii="Arial" w:hAnsi="Arial" w:cs="David"/>
          <w:szCs w:val="26"/>
          <w:rtl/>
        </w:rPr>
      </w:pPr>
      <w:r w:rsidRPr="00BE0429">
        <w:rPr>
          <w:rFonts w:ascii="Arial" w:hAnsi="Arial" w:cs="David"/>
          <w:szCs w:val="26"/>
          <w:rtl/>
        </w:rPr>
        <w:t>למעשה, רבים מעדיפים להמשיך בחייהם</w:t>
      </w:r>
      <w:r w:rsidRPr="00BE0429">
        <w:rPr>
          <w:rFonts w:ascii="Arial" w:hAnsi="Arial" w:cs="David" w:hint="cs"/>
          <w:szCs w:val="26"/>
          <w:rtl/>
        </w:rPr>
        <w:t xml:space="preserve"> </w:t>
      </w:r>
      <w:r w:rsidRPr="00BE0429">
        <w:rPr>
          <w:rFonts w:ascii="Arial" w:hAnsi="Arial" w:cs="David"/>
          <w:szCs w:val="26"/>
          <w:rtl/>
        </w:rPr>
        <w:t>הנוחים מבלי להיות מאושרים, והעיקר שלא</w:t>
      </w:r>
      <w:r w:rsidRPr="00BE0429">
        <w:rPr>
          <w:rFonts w:ascii="Arial" w:hAnsi="Arial" w:cs="David" w:hint="cs"/>
          <w:szCs w:val="26"/>
          <w:rtl/>
        </w:rPr>
        <w:t xml:space="preserve"> </w:t>
      </w:r>
      <w:r w:rsidRPr="00BE0429">
        <w:rPr>
          <w:rFonts w:ascii="Arial" w:hAnsi="Arial" w:cs="David"/>
          <w:szCs w:val="26"/>
          <w:rtl/>
        </w:rPr>
        <w:t>לסבול את אי הנוחות הכרוכה בשינוי</w:t>
      </w:r>
      <w:r w:rsidRPr="00BE0429">
        <w:rPr>
          <w:rFonts w:ascii="Arial" w:hAnsi="Arial" w:cs="David" w:hint="cs"/>
          <w:szCs w:val="26"/>
          <w:rtl/>
        </w:rPr>
        <w:t xml:space="preserve"> </w:t>
      </w:r>
      <w:r w:rsidRPr="00BE0429">
        <w:rPr>
          <w:rFonts w:ascii="Arial" w:hAnsi="Arial" w:cs="David"/>
          <w:szCs w:val="26"/>
          <w:rtl/>
        </w:rPr>
        <w:t>הרגלים.</w:t>
      </w:r>
    </w:p>
    <w:p w:rsidR="00EC6102" w:rsidRPr="00BE0429" w:rsidRDefault="00EC6102" w:rsidP="00EC6102">
      <w:pPr>
        <w:pStyle w:val="NormalWeb"/>
        <w:bidi/>
        <w:spacing w:before="0" w:beforeAutospacing="0" w:after="0" w:afterAutospacing="0"/>
        <w:jc w:val="both"/>
        <w:rPr>
          <w:rFonts w:ascii="Arial" w:hAnsi="Arial" w:cs="David"/>
          <w:szCs w:val="26"/>
          <w:rtl/>
        </w:rPr>
      </w:pPr>
      <w:r w:rsidRPr="00BE0429">
        <w:rPr>
          <w:rFonts w:ascii="Arial" w:hAnsi="Arial" w:cs="David"/>
          <w:szCs w:val="26"/>
          <w:rtl/>
        </w:rPr>
        <w:t>כפי שלמידת מיומנות חדשה דורשת מאמץ, עלינו להיות מוכנים להשקיע</w:t>
      </w:r>
      <w:r w:rsidRPr="00BE0429">
        <w:rPr>
          <w:rFonts w:ascii="Arial" w:hAnsi="Arial" w:cs="David" w:hint="cs"/>
          <w:szCs w:val="26"/>
          <w:rtl/>
        </w:rPr>
        <w:t xml:space="preserve"> </w:t>
      </w:r>
      <w:r w:rsidRPr="00BE0429">
        <w:rPr>
          <w:rFonts w:ascii="Arial" w:hAnsi="Arial" w:cs="David"/>
          <w:szCs w:val="26"/>
          <w:rtl/>
        </w:rPr>
        <w:t>מאמץ רציני</w:t>
      </w:r>
      <w:r w:rsidRPr="00BE0429">
        <w:rPr>
          <w:rFonts w:ascii="Arial" w:hAnsi="Arial" w:cs="David" w:hint="cs"/>
          <w:szCs w:val="26"/>
          <w:rtl/>
        </w:rPr>
        <w:t xml:space="preserve"> </w:t>
      </w:r>
      <w:r w:rsidRPr="00BE0429">
        <w:rPr>
          <w:rFonts w:ascii="Arial" w:hAnsi="Arial" w:cs="David"/>
          <w:szCs w:val="26"/>
          <w:rtl/>
        </w:rPr>
        <w:t>בהשגת אושר אמיתי.</w:t>
      </w:r>
    </w:p>
    <w:p w:rsidR="00EC6102" w:rsidRDefault="00EC6102" w:rsidP="00EC6102">
      <w:pPr>
        <w:spacing w:before="120"/>
        <w:jc w:val="both"/>
        <w:rPr>
          <w:rFonts w:ascii="Arial" w:hAnsi="Arial"/>
          <w:rtl/>
        </w:rPr>
      </w:pPr>
      <w:r w:rsidRPr="009F0585">
        <w:rPr>
          <w:rFonts w:ascii="Arial" w:hAnsi="Arial"/>
          <w:u w:val="single"/>
          <w:rtl/>
        </w:rPr>
        <w:t>תפיסה מוטעית מס' 2</w:t>
      </w:r>
      <w:r w:rsidRPr="009F0585">
        <w:rPr>
          <w:rFonts w:ascii="Arial" w:hAnsi="Arial"/>
          <w:rtl/>
        </w:rPr>
        <w:t>:</w:t>
      </w:r>
      <w:r>
        <w:rPr>
          <w:rFonts w:ascii="Arial" w:hAnsi="Arial"/>
          <w:rtl/>
        </w:rPr>
        <w:t xml:space="preserve"> </w:t>
      </w:r>
      <w:r>
        <w:rPr>
          <w:rFonts w:ascii="Arial" w:hAnsi="Arial" w:hint="cs"/>
          <w:rtl/>
        </w:rPr>
        <w:t>"</w:t>
      </w:r>
      <w:r>
        <w:rPr>
          <w:rFonts w:ascii="Arial" w:hAnsi="Arial"/>
          <w:rtl/>
        </w:rPr>
        <w:t>אם אהיה מסופק ושבע</w:t>
      </w:r>
      <w:r>
        <w:rPr>
          <w:rFonts w:ascii="Arial" w:hAnsi="Arial" w:hint="cs"/>
          <w:rtl/>
        </w:rPr>
        <w:t xml:space="preserve"> </w:t>
      </w:r>
      <w:r>
        <w:rPr>
          <w:rFonts w:ascii="Arial" w:hAnsi="Arial"/>
          <w:rtl/>
        </w:rPr>
        <w:t>רצון ממה שיש לי, אאבד את המוטיבציה</w:t>
      </w:r>
      <w:r>
        <w:rPr>
          <w:rFonts w:ascii="Arial" w:hAnsi="Arial" w:hint="cs"/>
          <w:rtl/>
        </w:rPr>
        <w:t xml:space="preserve"> </w:t>
      </w:r>
      <w:r>
        <w:rPr>
          <w:rFonts w:ascii="Arial" w:hAnsi="Arial"/>
          <w:rtl/>
        </w:rPr>
        <w:t>שלי להשיג יותר".</w:t>
      </w:r>
    </w:p>
    <w:p w:rsidR="00EC6102" w:rsidRPr="00BE0429" w:rsidRDefault="00EC6102" w:rsidP="00EC6102">
      <w:pPr>
        <w:pStyle w:val="NormalWeb"/>
        <w:bidi/>
        <w:spacing w:before="0" w:beforeAutospacing="0" w:after="0" w:afterAutospacing="0"/>
        <w:jc w:val="both"/>
        <w:rPr>
          <w:rFonts w:ascii="Arial" w:hAnsi="Arial" w:cs="David"/>
          <w:szCs w:val="26"/>
          <w:rtl/>
        </w:rPr>
      </w:pPr>
      <w:r w:rsidRPr="00BE0429">
        <w:rPr>
          <w:rFonts w:ascii="Arial" w:hAnsi="Arial" w:cs="David"/>
          <w:szCs w:val="26"/>
          <w:rtl/>
        </w:rPr>
        <w:t>אושר אינו מרוקן את</w:t>
      </w:r>
      <w:r w:rsidRPr="00BE0429">
        <w:rPr>
          <w:rFonts w:ascii="Arial" w:hAnsi="Arial" w:cs="David" w:hint="cs"/>
          <w:szCs w:val="26"/>
          <w:rtl/>
        </w:rPr>
        <w:t xml:space="preserve"> </w:t>
      </w:r>
      <w:r w:rsidRPr="00BE0429">
        <w:rPr>
          <w:rFonts w:ascii="Arial" w:hAnsi="Arial" w:cs="David"/>
          <w:szCs w:val="26"/>
          <w:rtl/>
        </w:rPr>
        <w:t>האנרגיה שלכם - להפך, הוא ממלא אתכם באנרגיה נוספת!</w:t>
      </w:r>
    </w:p>
    <w:p w:rsidR="00EC6102" w:rsidRPr="00BE0429" w:rsidRDefault="00EC6102" w:rsidP="00EC6102">
      <w:pPr>
        <w:pStyle w:val="NormalWeb"/>
        <w:bidi/>
        <w:spacing w:before="0" w:beforeAutospacing="0" w:after="0" w:afterAutospacing="0"/>
        <w:jc w:val="both"/>
        <w:rPr>
          <w:rFonts w:ascii="Arial" w:hAnsi="Arial" w:cs="David"/>
          <w:szCs w:val="26"/>
          <w:rtl/>
        </w:rPr>
      </w:pPr>
      <w:r w:rsidRPr="00BE0429">
        <w:rPr>
          <w:rFonts w:ascii="Arial" w:hAnsi="Arial" w:cs="David"/>
          <w:szCs w:val="26"/>
          <w:rtl/>
        </w:rPr>
        <w:t xml:space="preserve">שאלו אדם מאושר: </w:t>
      </w:r>
      <w:r w:rsidRPr="00BE0429">
        <w:rPr>
          <w:rFonts w:ascii="Arial" w:hAnsi="Arial" w:cs="David" w:hint="cs"/>
          <w:szCs w:val="26"/>
          <w:rtl/>
        </w:rPr>
        <w:t>"</w:t>
      </w:r>
      <w:r w:rsidRPr="00BE0429">
        <w:rPr>
          <w:rFonts w:ascii="Arial" w:hAnsi="Arial" w:cs="David"/>
          <w:szCs w:val="26"/>
          <w:rtl/>
        </w:rPr>
        <w:t>יש</w:t>
      </w:r>
      <w:r w:rsidRPr="00BE0429">
        <w:rPr>
          <w:rFonts w:ascii="Arial" w:hAnsi="Arial" w:cs="David" w:hint="cs"/>
          <w:szCs w:val="26"/>
          <w:rtl/>
        </w:rPr>
        <w:t xml:space="preserve"> </w:t>
      </w:r>
      <w:r w:rsidRPr="00BE0429">
        <w:rPr>
          <w:rFonts w:ascii="Arial" w:hAnsi="Arial" w:cs="David"/>
          <w:szCs w:val="26"/>
          <w:rtl/>
        </w:rPr>
        <w:t>לי סירה, אתה רוצה ללכת לדוג?"</w:t>
      </w:r>
    </w:p>
    <w:p w:rsidR="00EC6102" w:rsidRPr="00BE0429" w:rsidRDefault="00EC6102" w:rsidP="00EC6102">
      <w:pPr>
        <w:pStyle w:val="NormalWeb"/>
        <w:bidi/>
        <w:spacing w:before="0" w:beforeAutospacing="0" w:after="0" w:afterAutospacing="0"/>
        <w:jc w:val="both"/>
        <w:rPr>
          <w:rFonts w:ascii="Arial" w:hAnsi="Arial" w:cs="David"/>
          <w:szCs w:val="26"/>
          <w:rtl/>
        </w:rPr>
      </w:pPr>
      <w:r w:rsidRPr="00BE0429">
        <w:rPr>
          <w:rFonts w:ascii="Arial" w:hAnsi="Arial" w:cs="David"/>
          <w:szCs w:val="26"/>
          <w:rtl/>
        </w:rPr>
        <w:t xml:space="preserve">הוא יאמר: </w:t>
      </w:r>
      <w:r w:rsidRPr="00BE0429">
        <w:rPr>
          <w:rFonts w:ascii="Arial" w:hAnsi="Arial" w:cs="David" w:hint="cs"/>
          <w:szCs w:val="26"/>
          <w:rtl/>
        </w:rPr>
        <w:t>"</w:t>
      </w:r>
      <w:r w:rsidRPr="00BE0429">
        <w:rPr>
          <w:rFonts w:ascii="Arial" w:hAnsi="Arial" w:cs="David"/>
          <w:szCs w:val="26"/>
          <w:rtl/>
        </w:rPr>
        <w:t>נהדר! בוא נלך!"</w:t>
      </w:r>
    </w:p>
    <w:p w:rsidR="00EC6102" w:rsidRPr="00BE0429" w:rsidRDefault="00EC6102" w:rsidP="00EC6102">
      <w:pPr>
        <w:pStyle w:val="NormalWeb"/>
        <w:bidi/>
        <w:spacing w:before="0" w:beforeAutospacing="0" w:after="0" w:afterAutospacing="0"/>
        <w:jc w:val="both"/>
        <w:rPr>
          <w:rFonts w:ascii="Arial" w:hAnsi="Arial" w:cs="David"/>
          <w:szCs w:val="26"/>
          <w:rtl/>
        </w:rPr>
      </w:pPr>
      <w:r w:rsidRPr="00BE0429">
        <w:rPr>
          <w:rFonts w:ascii="Arial" w:hAnsi="Arial" w:cs="David"/>
          <w:szCs w:val="26"/>
          <w:rtl/>
        </w:rPr>
        <w:t>כעת, אמרו</w:t>
      </w:r>
      <w:r w:rsidRPr="00BE0429">
        <w:rPr>
          <w:rFonts w:ascii="Arial" w:hAnsi="Arial" w:cs="David" w:hint="cs"/>
          <w:szCs w:val="26"/>
          <w:rtl/>
        </w:rPr>
        <w:t xml:space="preserve"> </w:t>
      </w:r>
      <w:r w:rsidRPr="00BE0429">
        <w:rPr>
          <w:rFonts w:ascii="Arial" w:hAnsi="Arial" w:cs="David"/>
          <w:szCs w:val="26"/>
          <w:rtl/>
        </w:rPr>
        <w:t xml:space="preserve">לאדם מדוכא: </w:t>
      </w:r>
      <w:r w:rsidRPr="00BE0429">
        <w:rPr>
          <w:rFonts w:ascii="Arial" w:hAnsi="Arial" w:cs="David" w:hint="cs"/>
          <w:szCs w:val="26"/>
          <w:rtl/>
        </w:rPr>
        <w:t>"</w:t>
      </w:r>
      <w:r w:rsidRPr="00BE0429">
        <w:rPr>
          <w:rFonts w:ascii="Arial" w:hAnsi="Arial" w:cs="David"/>
          <w:szCs w:val="26"/>
          <w:rtl/>
        </w:rPr>
        <w:t>קדימה, בוא נלך לדוג!"</w:t>
      </w:r>
    </w:p>
    <w:p w:rsidR="00EC6102" w:rsidRPr="00BE0429" w:rsidRDefault="00EC6102" w:rsidP="00EC6102">
      <w:pPr>
        <w:pStyle w:val="NormalWeb"/>
        <w:bidi/>
        <w:spacing w:before="0" w:beforeAutospacing="0" w:after="0" w:afterAutospacing="0"/>
        <w:jc w:val="both"/>
        <w:rPr>
          <w:rFonts w:ascii="Arial" w:hAnsi="Arial" w:cs="David"/>
          <w:szCs w:val="26"/>
          <w:rtl/>
        </w:rPr>
      </w:pPr>
      <w:r w:rsidRPr="00BE0429">
        <w:rPr>
          <w:rFonts w:ascii="Arial" w:hAnsi="Arial" w:cs="David"/>
          <w:szCs w:val="26"/>
          <w:rtl/>
        </w:rPr>
        <w:t xml:space="preserve">הוא יאמר: </w:t>
      </w:r>
      <w:r w:rsidRPr="00BE0429">
        <w:rPr>
          <w:rFonts w:ascii="Arial" w:hAnsi="Arial" w:cs="David" w:hint="cs"/>
          <w:szCs w:val="26"/>
          <w:rtl/>
        </w:rPr>
        <w:t>"</w:t>
      </w:r>
      <w:r w:rsidRPr="00BE0429">
        <w:rPr>
          <w:rFonts w:ascii="Arial" w:hAnsi="Arial" w:cs="David"/>
          <w:szCs w:val="26"/>
          <w:rtl/>
        </w:rPr>
        <w:t>אני עייף. אולי מחר. וחוץ</w:t>
      </w:r>
      <w:r w:rsidRPr="00BE0429">
        <w:rPr>
          <w:rFonts w:ascii="Arial" w:hAnsi="Arial" w:cs="David" w:hint="cs"/>
          <w:szCs w:val="26"/>
          <w:rtl/>
        </w:rPr>
        <w:t xml:space="preserve"> </w:t>
      </w:r>
      <w:r w:rsidRPr="00BE0429">
        <w:rPr>
          <w:rFonts w:ascii="Arial" w:hAnsi="Arial" w:cs="David"/>
          <w:szCs w:val="26"/>
          <w:rtl/>
        </w:rPr>
        <w:t>מזה, עלול לרדת גשם..."</w:t>
      </w:r>
    </w:p>
    <w:p w:rsidR="00EC6102" w:rsidRPr="00BE0429" w:rsidRDefault="00EC6102" w:rsidP="00EC6102">
      <w:pPr>
        <w:pStyle w:val="NormalWeb"/>
        <w:bidi/>
        <w:spacing w:before="0" w:beforeAutospacing="0" w:after="0" w:afterAutospacing="0"/>
        <w:jc w:val="both"/>
        <w:rPr>
          <w:rFonts w:ascii="Arial" w:hAnsi="Arial" w:cs="David"/>
          <w:szCs w:val="26"/>
          <w:rtl/>
        </w:rPr>
      </w:pPr>
      <w:r w:rsidRPr="00BE0429">
        <w:rPr>
          <w:rFonts w:ascii="Arial" w:hAnsi="Arial" w:cs="David"/>
          <w:szCs w:val="26"/>
          <w:rtl/>
        </w:rPr>
        <w:t>אנשים מאושרים הם מלאי אנרגיה ושאפתנים. הזמן</w:t>
      </w:r>
      <w:r w:rsidRPr="00BE0429">
        <w:rPr>
          <w:rFonts w:ascii="Arial" w:hAnsi="Arial" w:cs="David" w:hint="cs"/>
          <w:szCs w:val="26"/>
          <w:rtl/>
        </w:rPr>
        <w:t xml:space="preserve"> </w:t>
      </w:r>
      <w:r w:rsidRPr="00BE0429">
        <w:rPr>
          <w:rFonts w:ascii="Arial" w:hAnsi="Arial" w:cs="David"/>
          <w:szCs w:val="26"/>
          <w:rtl/>
        </w:rPr>
        <w:t>לעולם אינו מספיק להם, כדי</w:t>
      </w:r>
      <w:r w:rsidRPr="00BE0429">
        <w:rPr>
          <w:rFonts w:ascii="Arial" w:hAnsi="Arial" w:cs="David" w:hint="cs"/>
          <w:szCs w:val="26"/>
          <w:rtl/>
        </w:rPr>
        <w:t xml:space="preserve"> </w:t>
      </w:r>
      <w:r w:rsidRPr="00BE0429">
        <w:rPr>
          <w:rFonts w:ascii="Arial" w:hAnsi="Arial" w:cs="David"/>
          <w:szCs w:val="26"/>
          <w:rtl/>
        </w:rPr>
        <w:t>לעשות את כל מה שהם רוצים.</w:t>
      </w:r>
    </w:p>
    <w:p w:rsidR="00EC6102" w:rsidRDefault="00EC6102" w:rsidP="00EC6102">
      <w:pPr>
        <w:spacing w:before="120"/>
        <w:jc w:val="both"/>
        <w:rPr>
          <w:rFonts w:ascii="Arial" w:hAnsi="Arial"/>
          <w:rtl/>
        </w:rPr>
      </w:pPr>
      <w:r w:rsidRPr="009F0585">
        <w:rPr>
          <w:rFonts w:ascii="Arial" w:hAnsi="Arial"/>
          <w:u w:val="single"/>
          <w:rtl/>
        </w:rPr>
        <w:t>תפיסה מוטעית מס</w:t>
      </w:r>
      <w:r w:rsidRPr="009F0585">
        <w:rPr>
          <w:rFonts w:ascii="Arial" w:hAnsi="Arial" w:hint="cs"/>
          <w:u w:val="single"/>
          <w:rtl/>
        </w:rPr>
        <w:t>' 3</w:t>
      </w:r>
      <w:r>
        <w:rPr>
          <w:rFonts w:ascii="Arial" w:hAnsi="Arial" w:hint="cs"/>
          <w:rtl/>
        </w:rPr>
        <w:t>: "</w:t>
      </w:r>
      <w:r w:rsidRPr="00A4069A">
        <w:rPr>
          <w:rFonts w:ascii="Arial" w:hAnsi="Arial"/>
          <w:color w:val="000000"/>
          <w:rtl/>
        </w:rPr>
        <w:t>אושר</w:t>
      </w:r>
      <w:r>
        <w:rPr>
          <w:rFonts w:ascii="Arial" w:hAnsi="Arial"/>
          <w:rtl/>
        </w:rPr>
        <w:t xml:space="preserve"> הוא בחירה. אם אני רוצה להיות מדוכא, זו זכותי</w:t>
      </w:r>
      <w:r>
        <w:rPr>
          <w:rFonts w:ascii="Arial" w:hAnsi="Arial" w:hint="cs"/>
          <w:rtl/>
        </w:rPr>
        <w:t xml:space="preserve"> </w:t>
      </w:r>
      <w:r>
        <w:rPr>
          <w:rFonts w:ascii="Arial" w:hAnsi="Arial"/>
          <w:rtl/>
        </w:rPr>
        <w:t>המלאה".</w:t>
      </w:r>
    </w:p>
    <w:p w:rsidR="00EC6102" w:rsidRPr="00BE0429" w:rsidRDefault="00EC6102" w:rsidP="00EC6102">
      <w:pPr>
        <w:pStyle w:val="NormalWeb"/>
        <w:bidi/>
        <w:spacing w:before="0" w:beforeAutospacing="0" w:after="0" w:afterAutospacing="0"/>
        <w:jc w:val="both"/>
        <w:rPr>
          <w:rFonts w:ascii="Arial" w:hAnsi="Arial" w:cs="David"/>
          <w:szCs w:val="26"/>
          <w:rtl/>
        </w:rPr>
      </w:pPr>
      <w:r w:rsidRPr="00BE0429">
        <w:rPr>
          <w:rFonts w:ascii="Arial" w:hAnsi="Arial" w:cs="David"/>
          <w:szCs w:val="26"/>
          <w:rtl/>
        </w:rPr>
        <w:t>זהו יום</w:t>
      </w:r>
      <w:r w:rsidRPr="00BE0429">
        <w:rPr>
          <w:rFonts w:ascii="Arial" w:hAnsi="Arial" w:cs="David" w:hint="cs"/>
          <w:szCs w:val="26"/>
          <w:rtl/>
        </w:rPr>
        <w:t xml:space="preserve"> </w:t>
      </w:r>
      <w:r w:rsidRPr="00BE0429">
        <w:rPr>
          <w:rFonts w:ascii="Arial" w:hAnsi="Arial" w:cs="David"/>
          <w:szCs w:val="26"/>
          <w:rtl/>
        </w:rPr>
        <w:t>שבת יפה ושטוף שמש. אתם יוצאים לטיול בחיק הטבע עם חבריכם.</w:t>
      </w:r>
    </w:p>
    <w:p w:rsidR="00EC6102" w:rsidRPr="00BE0429" w:rsidRDefault="00EC6102" w:rsidP="00EC6102">
      <w:pPr>
        <w:pStyle w:val="NormalWeb"/>
        <w:bidi/>
        <w:spacing w:before="0" w:beforeAutospacing="0" w:after="0" w:afterAutospacing="0"/>
        <w:jc w:val="both"/>
        <w:rPr>
          <w:rFonts w:ascii="Arial" w:hAnsi="Arial" w:cs="David"/>
          <w:szCs w:val="26"/>
          <w:rtl/>
        </w:rPr>
      </w:pPr>
      <w:r w:rsidRPr="00BE0429">
        <w:rPr>
          <w:rFonts w:ascii="Arial" w:hAnsi="Arial" w:cs="David"/>
          <w:szCs w:val="26"/>
          <w:rtl/>
        </w:rPr>
        <w:t>לפתע, תלונה של</w:t>
      </w:r>
      <w:r w:rsidRPr="00BE0429">
        <w:rPr>
          <w:rFonts w:ascii="Arial" w:hAnsi="Arial" w:cs="David" w:hint="cs"/>
          <w:szCs w:val="26"/>
          <w:rtl/>
        </w:rPr>
        <w:t xml:space="preserve"> </w:t>
      </w:r>
      <w:r w:rsidRPr="00BE0429">
        <w:rPr>
          <w:rFonts w:ascii="Arial" w:hAnsi="Arial" w:cs="David"/>
          <w:szCs w:val="26"/>
          <w:rtl/>
        </w:rPr>
        <w:t xml:space="preserve">מישהו מפלחת את האוויר: </w:t>
      </w:r>
      <w:r w:rsidRPr="00BE0429">
        <w:rPr>
          <w:rFonts w:ascii="Arial" w:hAnsi="Arial" w:cs="David" w:hint="cs"/>
          <w:szCs w:val="26"/>
          <w:rtl/>
        </w:rPr>
        <w:t>"</w:t>
      </w:r>
      <w:r w:rsidRPr="00BE0429">
        <w:rPr>
          <w:rFonts w:ascii="Arial" w:hAnsi="Arial" w:cs="David"/>
          <w:szCs w:val="26"/>
          <w:rtl/>
        </w:rPr>
        <w:t>שכחתם את המזלגות?! אוף, אני שונא</w:t>
      </w:r>
      <w:r w:rsidRPr="00BE0429">
        <w:rPr>
          <w:rFonts w:ascii="Arial" w:hAnsi="Arial" w:cs="David" w:hint="cs"/>
          <w:szCs w:val="26"/>
          <w:rtl/>
        </w:rPr>
        <w:t xml:space="preserve"> </w:t>
      </w:r>
      <w:r w:rsidRPr="00BE0429">
        <w:rPr>
          <w:rFonts w:ascii="Arial" w:hAnsi="Arial" w:cs="David"/>
          <w:szCs w:val="26"/>
          <w:rtl/>
        </w:rPr>
        <w:t>להתלכלך! חוץ מזה, חם</w:t>
      </w:r>
      <w:r w:rsidRPr="00BE0429">
        <w:rPr>
          <w:rFonts w:ascii="Arial" w:hAnsi="Arial" w:cs="David" w:hint="cs"/>
          <w:szCs w:val="26"/>
          <w:rtl/>
        </w:rPr>
        <w:t xml:space="preserve"> </w:t>
      </w:r>
      <w:r w:rsidRPr="00BE0429">
        <w:rPr>
          <w:rFonts w:ascii="Arial" w:hAnsi="Arial" w:cs="David"/>
          <w:szCs w:val="26"/>
          <w:rtl/>
        </w:rPr>
        <w:t>מדי לשחק כדורגל. אני רוצה ללכת הביתה".</w:t>
      </w:r>
    </w:p>
    <w:p w:rsidR="00EC6102" w:rsidRPr="00BE0429" w:rsidRDefault="00EC6102" w:rsidP="00EC6102">
      <w:pPr>
        <w:pStyle w:val="NormalWeb"/>
        <w:bidi/>
        <w:spacing w:before="0" w:beforeAutospacing="0" w:after="0" w:afterAutospacing="0"/>
        <w:jc w:val="both"/>
        <w:rPr>
          <w:rFonts w:ascii="Arial" w:hAnsi="Arial" w:cs="David"/>
          <w:szCs w:val="26"/>
          <w:rtl/>
        </w:rPr>
      </w:pPr>
      <w:r w:rsidRPr="00BE0429">
        <w:rPr>
          <w:rFonts w:ascii="Arial" w:hAnsi="Arial" w:cs="David"/>
          <w:szCs w:val="26"/>
          <w:rtl/>
        </w:rPr>
        <w:t>יש לכם מחויבות להיות מאושרים, כאשר</w:t>
      </w:r>
      <w:r w:rsidRPr="00BE0429">
        <w:rPr>
          <w:rFonts w:ascii="Arial" w:hAnsi="Arial" w:cs="David" w:hint="cs"/>
          <w:szCs w:val="26"/>
          <w:rtl/>
        </w:rPr>
        <w:t xml:space="preserve"> </w:t>
      </w:r>
      <w:r w:rsidRPr="00BE0429">
        <w:rPr>
          <w:rFonts w:ascii="Arial" w:hAnsi="Arial" w:cs="David"/>
          <w:szCs w:val="26"/>
          <w:rtl/>
        </w:rPr>
        <w:t>מצב הרוח שלכם משפיע לרעה על אחרים.</w:t>
      </w:r>
    </w:p>
    <w:p w:rsidR="00EC6102" w:rsidRPr="00BE0429" w:rsidRDefault="00EC6102" w:rsidP="00EC6102">
      <w:pPr>
        <w:pStyle w:val="NormalWeb"/>
        <w:bidi/>
        <w:spacing w:before="0" w:beforeAutospacing="0" w:after="0" w:afterAutospacing="0"/>
        <w:jc w:val="both"/>
        <w:rPr>
          <w:rFonts w:ascii="Arial" w:hAnsi="Arial" w:cs="David"/>
          <w:szCs w:val="26"/>
          <w:rtl/>
        </w:rPr>
      </w:pPr>
      <w:r w:rsidRPr="00BE0429">
        <w:rPr>
          <w:rFonts w:ascii="Arial" w:hAnsi="Arial" w:cs="David"/>
          <w:szCs w:val="26"/>
          <w:rtl/>
        </w:rPr>
        <w:t>אל תקלקלו את ההנאה.</w:t>
      </w:r>
    </w:p>
    <w:p w:rsidR="00EC6102" w:rsidRPr="00BE0429" w:rsidRDefault="00EC6102" w:rsidP="00EC6102">
      <w:pPr>
        <w:pStyle w:val="NormalWeb"/>
        <w:bidi/>
        <w:spacing w:before="0" w:beforeAutospacing="0" w:after="0" w:afterAutospacing="0"/>
        <w:jc w:val="both"/>
        <w:rPr>
          <w:rFonts w:ascii="Arial" w:hAnsi="Arial" w:cs="David"/>
          <w:szCs w:val="26"/>
          <w:rtl/>
        </w:rPr>
      </w:pPr>
      <w:r w:rsidRPr="00BE0429">
        <w:rPr>
          <w:rFonts w:ascii="Arial" w:hAnsi="Arial" w:cs="David"/>
          <w:szCs w:val="26"/>
          <w:rtl/>
        </w:rPr>
        <w:t>כולנו מנסים להעמיד</w:t>
      </w:r>
      <w:r w:rsidRPr="00BE0429">
        <w:rPr>
          <w:rFonts w:ascii="Arial" w:hAnsi="Arial" w:cs="David" w:hint="cs"/>
          <w:szCs w:val="26"/>
          <w:rtl/>
        </w:rPr>
        <w:t xml:space="preserve"> </w:t>
      </w:r>
      <w:r w:rsidRPr="00BE0429">
        <w:rPr>
          <w:rFonts w:ascii="Arial" w:hAnsi="Arial" w:cs="David"/>
          <w:szCs w:val="26"/>
          <w:rtl/>
        </w:rPr>
        <w:t>פנים שמחות כשאנו נמצאים במסיבה. אולם, מה קורה כשאנו</w:t>
      </w:r>
      <w:r w:rsidRPr="00BE0429">
        <w:rPr>
          <w:rFonts w:ascii="Arial" w:hAnsi="Arial" w:cs="David" w:hint="cs"/>
          <w:szCs w:val="26"/>
          <w:rtl/>
        </w:rPr>
        <w:t xml:space="preserve"> </w:t>
      </w:r>
      <w:r w:rsidRPr="00BE0429">
        <w:rPr>
          <w:rFonts w:ascii="Arial" w:hAnsi="Arial" w:cs="David"/>
          <w:szCs w:val="26"/>
          <w:rtl/>
        </w:rPr>
        <w:t>נמצאים בבית, עם ילדינו?</w:t>
      </w:r>
      <w:r w:rsidRPr="00BE0429">
        <w:rPr>
          <w:rFonts w:ascii="Arial" w:hAnsi="Arial" w:cs="David" w:hint="cs"/>
          <w:szCs w:val="26"/>
          <w:rtl/>
        </w:rPr>
        <w:t xml:space="preserve"> </w:t>
      </w:r>
      <w:r w:rsidRPr="00BE0429">
        <w:rPr>
          <w:rFonts w:ascii="Arial" w:hAnsi="Arial" w:cs="David"/>
          <w:szCs w:val="26"/>
          <w:rtl/>
        </w:rPr>
        <w:t>או כשאנו גוררים את עצמנו לעבודה ביום ראשון?</w:t>
      </w:r>
    </w:p>
    <w:p w:rsidR="000A7476" w:rsidRPr="00BE0429" w:rsidRDefault="00EC6102" w:rsidP="00EC6102">
      <w:pPr>
        <w:pStyle w:val="NormalWeb"/>
        <w:bidi/>
        <w:spacing w:before="0" w:beforeAutospacing="0" w:after="0" w:afterAutospacing="0"/>
        <w:jc w:val="both"/>
        <w:rPr>
          <w:rFonts w:cs="David"/>
          <w:szCs w:val="26"/>
          <w:rtl/>
        </w:rPr>
      </w:pPr>
      <w:r w:rsidRPr="00BE0429">
        <w:rPr>
          <w:rFonts w:ascii="Arial" w:hAnsi="Arial" w:cs="David"/>
          <w:szCs w:val="26"/>
          <w:rtl/>
        </w:rPr>
        <w:t>בדומה לבור פעור באמצע הכביש,</w:t>
      </w:r>
      <w:r w:rsidRPr="00BE0429">
        <w:rPr>
          <w:rFonts w:ascii="Arial" w:hAnsi="Arial" w:cs="David" w:hint="cs"/>
          <w:szCs w:val="26"/>
          <w:rtl/>
        </w:rPr>
        <w:t xml:space="preserve"> </w:t>
      </w:r>
      <w:r w:rsidRPr="00BE0429">
        <w:rPr>
          <w:rFonts w:ascii="Arial" w:hAnsi="Arial" w:cs="David"/>
          <w:szCs w:val="26"/>
          <w:rtl/>
        </w:rPr>
        <w:t>פרצוף חמוץ הוא מפגע ציבורי. עלינו להיות</w:t>
      </w:r>
      <w:r w:rsidRPr="00BE0429">
        <w:rPr>
          <w:rFonts w:ascii="Arial" w:hAnsi="Arial" w:cs="David" w:hint="cs"/>
          <w:szCs w:val="26"/>
          <w:rtl/>
        </w:rPr>
        <w:t xml:space="preserve"> </w:t>
      </w:r>
      <w:r w:rsidRPr="00BE0429">
        <w:rPr>
          <w:rFonts w:ascii="Arial" w:hAnsi="Arial" w:cs="David"/>
          <w:szCs w:val="26"/>
          <w:rtl/>
        </w:rPr>
        <w:t>מאושרים, מתוך התחשבות באנשים</w:t>
      </w:r>
      <w:r w:rsidRPr="00BE0429">
        <w:rPr>
          <w:rFonts w:ascii="Arial" w:hAnsi="Arial" w:cs="David" w:hint="cs"/>
          <w:szCs w:val="26"/>
          <w:rtl/>
        </w:rPr>
        <w:t xml:space="preserve"> </w:t>
      </w:r>
      <w:r w:rsidRPr="00BE0429">
        <w:rPr>
          <w:rFonts w:ascii="Arial" w:hAnsi="Arial" w:cs="David"/>
          <w:szCs w:val="26"/>
          <w:rtl/>
        </w:rPr>
        <w:t>שסביבנו.</w:t>
      </w:r>
    </w:p>
    <w:p w:rsidR="006656C8" w:rsidRPr="00374498" w:rsidRDefault="00993FC1" w:rsidP="006656C8">
      <w:pPr>
        <w:pStyle w:val="NormalWeb"/>
        <w:bidi/>
        <w:spacing w:before="0" w:beforeAutospacing="0" w:after="0" w:afterAutospacing="0"/>
        <w:jc w:val="both"/>
        <w:rPr>
          <w:rStyle w:val="Hyperlink"/>
          <w:rFonts w:cs="David"/>
          <w:szCs w:val="26"/>
          <w:rtl/>
        </w:rPr>
      </w:pPr>
      <w:r>
        <w:rPr>
          <w:rFonts w:cs="David"/>
          <w:rtl/>
        </w:rPr>
        <w:fldChar w:fldCharType="begin"/>
      </w:r>
      <w:r w:rsidR="006656C8">
        <w:rPr>
          <w:rFonts w:cs="David"/>
        </w:rPr>
        <w:instrText>HYPERLINK</w:instrText>
      </w:r>
      <w:r w:rsidR="006656C8">
        <w:rPr>
          <w:rFonts w:cs="David"/>
          <w:rtl/>
        </w:rPr>
        <w:instrText xml:space="preserve">  \</w:instrText>
      </w:r>
      <w:r w:rsidR="006656C8">
        <w:rPr>
          <w:rFonts w:cs="David"/>
        </w:rPr>
        <w:instrText>l</w:instrText>
      </w:r>
      <w:r w:rsidR="006656C8">
        <w:rPr>
          <w:rFonts w:cs="David"/>
          <w:rtl/>
        </w:rPr>
        <w:instrText xml:space="preserve"> "מיצויהחייםוניצולזמן"</w:instrText>
      </w:r>
      <w:r>
        <w:rPr>
          <w:rFonts w:cs="David"/>
          <w:rtl/>
        </w:rPr>
        <w:fldChar w:fldCharType="separate"/>
      </w:r>
      <w:r w:rsidR="006656C8" w:rsidRPr="00374498">
        <w:rPr>
          <w:rStyle w:val="Hyperlink"/>
          <w:rFonts w:cs="David" w:hint="cs"/>
          <w:rtl/>
        </w:rPr>
        <w:t>בחזרה לתוכן</w:t>
      </w:r>
    </w:p>
    <w:p w:rsidR="006656C8" w:rsidRPr="00A35FFD" w:rsidRDefault="00993FC1" w:rsidP="006656C8">
      <w:pPr>
        <w:jc w:val="center"/>
        <w:rPr>
          <w:sz w:val="28"/>
          <w:szCs w:val="28"/>
          <w:rtl/>
        </w:rPr>
      </w:pPr>
      <w:r>
        <w:rPr>
          <w:sz w:val="24"/>
          <w:szCs w:val="24"/>
          <w:rtl/>
          <w:lang w:eastAsia="he-IL"/>
        </w:rPr>
        <w:fldChar w:fldCharType="end"/>
      </w:r>
      <w:r w:rsidR="006656C8" w:rsidRPr="00A35FFD">
        <w:rPr>
          <w:rFonts w:hint="cs"/>
          <w:sz w:val="28"/>
          <w:szCs w:val="28"/>
        </w:rPr>
        <w:sym w:font="Wingdings" w:char="F076"/>
      </w:r>
      <w:r w:rsidR="006656C8">
        <w:rPr>
          <w:sz w:val="28"/>
          <w:szCs w:val="28"/>
        </w:rPr>
        <w:tab/>
      </w:r>
      <w:r w:rsidR="006656C8">
        <w:rPr>
          <w:sz w:val="28"/>
          <w:szCs w:val="28"/>
        </w:rPr>
        <w:tab/>
      </w:r>
      <w:r w:rsidR="006656C8" w:rsidRPr="00A35FFD">
        <w:rPr>
          <w:rFonts w:hint="cs"/>
          <w:sz w:val="28"/>
          <w:szCs w:val="28"/>
        </w:rPr>
        <w:sym w:font="Wingdings" w:char="F076"/>
      </w:r>
      <w:r w:rsidR="006656C8">
        <w:rPr>
          <w:sz w:val="28"/>
          <w:szCs w:val="28"/>
        </w:rPr>
        <w:tab/>
      </w:r>
      <w:r w:rsidR="006656C8">
        <w:rPr>
          <w:sz w:val="28"/>
          <w:szCs w:val="28"/>
        </w:rPr>
        <w:tab/>
      </w:r>
      <w:r w:rsidR="006656C8" w:rsidRPr="00A35FFD">
        <w:rPr>
          <w:rFonts w:hint="cs"/>
          <w:sz w:val="28"/>
          <w:szCs w:val="28"/>
        </w:rPr>
        <w:sym w:font="Wingdings" w:char="F076"/>
      </w:r>
    </w:p>
    <w:p w:rsidR="006656C8" w:rsidRPr="006656C8" w:rsidRDefault="006656C8" w:rsidP="006656C8">
      <w:pPr>
        <w:spacing w:before="120"/>
        <w:jc w:val="center"/>
        <w:rPr>
          <w:rFonts w:ascii="Arial" w:hAnsi="Arial"/>
          <w:b/>
          <w:bCs/>
          <w:emboss/>
          <w:color w:val="800000"/>
          <w:rtl/>
        </w:rPr>
      </w:pPr>
      <w:bookmarkStart w:id="398" w:name="לאכדאי"/>
      <w:bookmarkEnd w:id="398"/>
      <w:r w:rsidRPr="006656C8">
        <w:rPr>
          <w:rFonts w:ascii="Arial" w:hAnsi="Arial" w:hint="cs"/>
          <w:b/>
          <w:bCs/>
          <w:emboss/>
          <w:color w:val="800000"/>
          <w:rtl/>
        </w:rPr>
        <w:t>לא כדאי</w:t>
      </w:r>
    </w:p>
    <w:p w:rsidR="006656C8" w:rsidRDefault="006656C8" w:rsidP="006656C8">
      <w:pPr>
        <w:tabs>
          <w:tab w:val="left" w:pos="1260"/>
          <w:tab w:val="left" w:pos="8280"/>
        </w:tabs>
        <w:spacing w:before="120"/>
        <w:jc w:val="both"/>
        <w:rPr>
          <w:rtl/>
        </w:rPr>
      </w:pPr>
      <w:r>
        <w:rPr>
          <w:rFonts w:hint="cs"/>
          <w:rtl/>
        </w:rPr>
        <w:t>את הקטע הבא, לא כדאי לך לקרוא.</w:t>
      </w:r>
    </w:p>
    <w:p w:rsidR="006656C8" w:rsidRDefault="006656C8" w:rsidP="006656C8">
      <w:pPr>
        <w:tabs>
          <w:tab w:val="left" w:pos="1260"/>
          <w:tab w:val="left" w:pos="8280"/>
        </w:tabs>
        <w:jc w:val="both"/>
        <w:rPr>
          <w:rtl/>
        </w:rPr>
      </w:pPr>
      <w:r>
        <w:rPr>
          <w:rFonts w:hint="cs"/>
          <w:rtl/>
        </w:rPr>
        <w:t>לא כתוב פה שום דבר מעניין.</w:t>
      </w:r>
    </w:p>
    <w:p w:rsidR="006656C8" w:rsidRDefault="006656C8" w:rsidP="006656C8">
      <w:pPr>
        <w:tabs>
          <w:tab w:val="left" w:pos="1260"/>
          <w:tab w:val="left" w:pos="8280"/>
        </w:tabs>
        <w:jc w:val="both"/>
        <w:rPr>
          <w:rtl/>
        </w:rPr>
      </w:pPr>
      <w:r>
        <w:rPr>
          <w:rFonts w:hint="cs"/>
          <w:rtl/>
        </w:rPr>
        <w:t>לכן - מראש כדאי שתקפלי את הדף, ותעסיקי את המחשבה שלך בדברים אחרים.</w:t>
      </w:r>
    </w:p>
    <w:p w:rsidR="006656C8" w:rsidRDefault="006656C8" w:rsidP="006656C8">
      <w:pPr>
        <w:tabs>
          <w:tab w:val="left" w:pos="1260"/>
          <w:tab w:val="left" w:pos="8280"/>
        </w:tabs>
        <w:jc w:val="both"/>
        <w:rPr>
          <w:rtl/>
        </w:rPr>
      </w:pPr>
      <w:r>
        <w:rPr>
          <w:rFonts w:hint="cs"/>
          <w:rtl/>
        </w:rPr>
        <w:t>אני לא עובדת עלייך, באמת!!!</w:t>
      </w:r>
    </w:p>
    <w:p w:rsidR="006656C8" w:rsidRDefault="006656C8" w:rsidP="006656C8">
      <w:pPr>
        <w:tabs>
          <w:tab w:val="left" w:pos="1260"/>
          <w:tab w:val="left" w:pos="8280"/>
        </w:tabs>
        <w:jc w:val="both"/>
        <w:rPr>
          <w:rtl/>
        </w:rPr>
      </w:pPr>
      <w:r>
        <w:rPr>
          <w:rFonts w:hint="cs"/>
          <w:rtl/>
        </w:rPr>
        <w:t>חבל על הזמן שלך, וחבל גם על הדף הזה, כי כתוב פה רק שטויות.</w:t>
      </w:r>
    </w:p>
    <w:p w:rsidR="006656C8" w:rsidRDefault="006656C8" w:rsidP="006656C8">
      <w:pPr>
        <w:tabs>
          <w:tab w:val="left" w:pos="1260"/>
          <w:tab w:val="left" w:pos="8280"/>
        </w:tabs>
        <w:jc w:val="both"/>
        <w:rPr>
          <w:rtl/>
        </w:rPr>
      </w:pPr>
      <w:r>
        <w:rPr>
          <w:rFonts w:hint="cs"/>
          <w:rtl/>
        </w:rPr>
        <w:t>באמת שאני לא מבינה אותך.</w:t>
      </w:r>
    </w:p>
    <w:p w:rsidR="006656C8" w:rsidRDefault="006656C8" w:rsidP="006656C8">
      <w:pPr>
        <w:tabs>
          <w:tab w:val="left" w:pos="1260"/>
          <w:tab w:val="left" w:pos="8280"/>
        </w:tabs>
        <w:jc w:val="both"/>
        <w:rPr>
          <w:rtl/>
        </w:rPr>
      </w:pPr>
      <w:r>
        <w:rPr>
          <w:rFonts w:hint="cs"/>
          <w:rtl/>
        </w:rPr>
        <w:t>אמרתי לך שרק שטויות כתובות פה, שחבל על המקום ושמה שאת קוראת עכשיו - סתם תופס לך מקום בזיכרון. את מבינה?!</w:t>
      </w:r>
    </w:p>
    <w:p w:rsidR="006656C8" w:rsidRDefault="006656C8" w:rsidP="006656C8">
      <w:pPr>
        <w:tabs>
          <w:tab w:val="left" w:pos="1260"/>
          <w:tab w:val="left" w:pos="8280"/>
        </w:tabs>
        <w:jc w:val="both"/>
        <w:rPr>
          <w:rtl/>
        </w:rPr>
      </w:pPr>
      <w:r>
        <w:rPr>
          <w:rFonts w:hint="cs"/>
          <w:rtl/>
        </w:rPr>
        <w:t>אין לקטע הזה שום פואנטה!!!</w:t>
      </w:r>
    </w:p>
    <w:p w:rsidR="006656C8" w:rsidRDefault="006656C8" w:rsidP="006656C8">
      <w:pPr>
        <w:tabs>
          <w:tab w:val="left" w:pos="1260"/>
          <w:tab w:val="left" w:pos="8280"/>
        </w:tabs>
        <w:jc w:val="both"/>
        <w:rPr>
          <w:rtl/>
        </w:rPr>
      </w:pPr>
      <w:r>
        <w:rPr>
          <w:rFonts w:hint="cs"/>
          <w:rtl/>
        </w:rPr>
        <w:t>סתם מילים, וככה זה ממשיך עד הסוף, כי אם את מצפה לסיום מעניין - אז את טועה.</w:t>
      </w:r>
    </w:p>
    <w:p w:rsidR="006656C8" w:rsidRDefault="006656C8" w:rsidP="006656C8">
      <w:pPr>
        <w:tabs>
          <w:tab w:val="left" w:pos="1260"/>
          <w:tab w:val="left" w:pos="8280"/>
        </w:tabs>
        <w:jc w:val="both"/>
        <w:rPr>
          <w:rtl/>
        </w:rPr>
      </w:pPr>
      <w:r>
        <w:rPr>
          <w:rFonts w:hint="cs"/>
          <w:rtl/>
        </w:rPr>
        <w:t>אבל כנראה כל מה שאני אגיד לך לא יעזור.</w:t>
      </w:r>
    </w:p>
    <w:p w:rsidR="006656C8" w:rsidRDefault="006656C8" w:rsidP="006656C8">
      <w:pPr>
        <w:tabs>
          <w:tab w:val="left" w:pos="1260"/>
          <w:tab w:val="left" w:pos="8280"/>
        </w:tabs>
        <w:jc w:val="both"/>
        <w:rPr>
          <w:rtl/>
        </w:rPr>
      </w:pPr>
      <w:r>
        <w:rPr>
          <w:rFonts w:hint="cs"/>
          <w:rtl/>
        </w:rPr>
        <w:lastRenderedPageBreak/>
        <w:t>את עדיין קוראת - עד השורה האחרונה, עד המילה האחרונה, עד שלוש הנקודות האחרונות...</w:t>
      </w:r>
    </w:p>
    <w:p w:rsidR="00377377" w:rsidRPr="00374498" w:rsidRDefault="00993FC1" w:rsidP="00377377">
      <w:pPr>
        <w:pStyle w:val="NormalWeb"/>
        <w:bidi/>
        <w:spacing w:before="0" w:beforeAutospacing="0" w:after="0" w:afterAutospacing="0"/>
        <w:jc w:val="both"/>
        <w:rPr>
          <w:rStyle w:val="Hyperlink"/>
          <w:rFonts w:cs="David"/>
          <w:szCs w:val="26"/>
          <w:rtl/>
        </w:rPr>
      </w:pPr>
      <w:r>
        <w:rPr>
          <w:rFonts w:cs="David"/>
          <w:rtl/>
        </w:rPr>
        <w:fldChar w:fldCharType="begin"/>
      </w:r>
      <w:r w:rsidR="00377377">
        <w:rPr>
          <w:rFonts w:cs="David"/>
        </w:rPr>
        <w:instrText>HYPERLINK</w:instrText>
      </w:r>
      <w:r w:rsidR="00377377">
        <w:rPr>
          <w:rFonts w:cs="David"/>
          <w:rtl/>
        </w:rPr>
        <w:instrText xml:space="preserve">  \</w:instrText>
      </w:r>
      <w:r w:rsidR="00377377">
        <w:rPr>
          <w:rFonts w:cs="David"/>
        </w:rPr>
        <w:instrText>l</w:instrText>
      </w:r>
      <w:r w:rsidR="00377377">
        <w:rPr>
          <w:rFonts w:cs="David"/>
          <w:rtl/>
        </w:rPr>
        <w:instrText xml:space="preserve"> "מיצויהחייםוניצולזמן"</w:instrText>
      </w:r>
      <w:r>
        <w:rPr>
          <w:rFonts w:cs="David"/>
          <w:rtl/>
        </w:rPr>
        <w:fldChar w:fldCharType="separate"/>
      </w:r>
      <w:r w:rsidR="00377377" w:rsidRPr="00374498">
        <w:rPr>
          <w:rStyle w:val="Hyperlink"/>
          <w:rFonts w:cs="David" w:hint="cs"/>
          <w:rtl/>
        </w:rPr>
        <w:t>בחזרה לתוכן</w:t>
      </w:r>
    </w:p>
    <w:p w:rsidR="00377377" w:rsidRPr="00A35FFD" w:rsidRDefault="00993FC1" w:rsidP="00377377">
      <w:pPr>
        <w:jc w:val="center"/>
        <w:rPr>
          <w:sz w:val="28"/>
          <w:szCs w:val="28"/>
          <w:rtl/>
        </w:rPr>
      </w:pPr>
      <w:r>
        <w:rPr>
          <w:sz w:val="24"/>
          <w:szCs w:val="24"/>
          <w:rtl/>
          <w:lang w:eastAsia="he-IL"/>
        </w:rPr>
        <w:fldChar w:fldCharType="end"/>
      </w:r>
      <w:r w:rsidR="00377377" w:rsidRPr="00A35FFD">
        <w:rPr>
          <w:rFonts w:hint="cs"/>
          <w:sz w:val="28"/>
          <w:szCs w:val="28"/>
        </w:rPr>
        <w:sym w:font="Wingdings" w:char="F076"/>
      </w:r>
      <w:r w:rsidR="00377377">
        <w:rPr>
          <w:sz w:val="28"/>
          <w:szCs w:val="28"/>
        </w:rPr>
        <w:tab/>
      </w:r>
      <w:r w:rsidR="00377377">
        <w:rPr>
          <w:sz w:val="28"/>
          <w:szCs w:val="28"/>
        </w:rPr>
        <w:tab/>
      </w:r>
      <w:r w:rsidR="00377377" w:rsidRPr="00A35FFD">
        <w:rPr>
          <w:rFonts w:hint="cs"/>
          <w:sz w:val="28"/>
          <w:szCs w:val="28"/>
        </w:rPr>
        <w:sym w:font="Wingdings" w:char="F076"/>
      </w:r>
      <w:r w:rsidR="00377377">
        <w:rPr>
          <w:sz w:val="28"/>
          <w:szCs w:val="28"/>
        </w:rPr>
        <w:tab/>
      </w:r>
      <w:r w:rsidR="00377377">
        <w:rPr>
          <w:sz w:val="28"/>
          <w:szCs w:val="28"/>
        </w:rPr>
        <w:tab/>
      </w:r>
      <w:r w:rsidR="00377377" w:rsidRPr="00A35FFD">
        <w:rPr>
          <w:rFonts w:hint="cs"/>
          <w:sz w:val="28"/>
          <w:szCs w:val="28"/>
        </w:rPr>
        <w:sym w:font="Wingdings" w:char="F076"/>
      </w:r>
    </w:p>
    <w:p w:rsidR="00377377" w:rsidRPr="00CE240E" w:rsidRDefault="00377377" w:rsidP="00377377">
      <w:pPr>
        <w:spacing w:before="120"/>
        <w:jc w:val="center"/>
        <w:rPr>
          <w:rFonts w:ascii="Arial" w:hAnsi="Arial"/>
          <w:b/>
          <w:bCs/>
          <w:emboss/>
          <w:color w:val="800000"/>
          <w:rtl/>
        </w:rPr>
      </w:pPr>
      <w:bookmarkStart w:id="399" w:name="יושבעלהגדר"/>
      <w:bookmarkEnd w:id="399"/>
      <w:r w:rsidRPr="00CE240E">
        <w:rPr>
          <w:rFonts w:ascii="Arial" w:hAnsi="Arial"/>
          <w:b/>
          <w:bCs/>
          <w:emboss/>
          <w:color w:val="800000"/>
          <w:rtl/>
        </w:rPr>
        <w:t>יושב על הגדר</w:t>
      </w:r>
    </w:p>
    <w:p w:rsidR="00377377" w:rsidRPr="00CE240E" w:rsidRDefault="00377377" w:rsidP="00377377">
      <w:pPr>
        <w:pStyle w:val="NormalWeb"/>
        <w:bidi/>
        <w:spacing w:before="0" w:beforeAutospacing="0" w:after="0" w:afterAutospacing="0"/>
        <w:ind w:left="278" w:right="360"/>
        <w:jc w:val="both"/>
        <w:rPr>
          <w:rFonts w:ascii="Arial" w:hAnsi="Arial" w:cs="IW_Shoham"/>
          <w:szCs w:val="26"/>
          <w:rtl/>
        </w:rPr>
      </w:pPr>
      <w:r w:rsidRPr="00CE240E">
        <w:rPr>
          <w:rFonts w:ascii="Arial" w:hAnsi="Arial" w:cs="IW_Shoham"/>
          <w:szCs w:val="26"/>
          <w:rtl/>
        </w:rPr>
        <w:t>מילים: אריק איינשטיין</w:t>
      </w:r>
    </w:p>
    <w:p w:rsidR="00377377" w:rsidRPr="00CE240E" w:rsidRDefault="00377377" w:rsidP="00377377">
      <w:pPr>
        <w:pStyle w:val="NormalWeb"/>
        <w:bidi/>
        <w:spacing w:before="0" w:beforeAutospacing="0" w:after="0" w:afterAutospacing="0"/>
        <w:ind w:left="278" w:right="360"/>
        <w:jc w:val="both"/>
        <w:rPr>
          <w:rFonts w:ascii="Arial" w:hAnsi="Arial" w:cs="IW_Shoham"/>
          <w:szCs w:val="26"/>
          <w:rtl/>
        </w:rPr>
      </w:pPr>
      <w:r w:rsidRPr="00CE240E">
        <w:rPr>
          <w:rFonts w:ascii="Arial" w:hAnsi="Arial" w:cs="IW_Shoham"/>
          <w:szCs w:val="26"/>
          <w:rtl/>
        </w:rPr>
        <w:t>לחן: שלום חנוך</w:t>
      </w:r>
    </w:p>
    <w:p w:rsidR="00377377" w:rsidRPr="00377377" w:rsidRDefault="00377377" w:rsidP="00377377">
      <w:pPr>
        <w:tabs>
          <w:tab w:val="left" w:pos="1260"/>
          <w:tab w:val="left" w:pos="8280"/>
        </w:tabs>
        <w:spacing w:before="120"/>
        <w:jc w:val="both"/>
        <w:rPr>
          <w:rtl/>
        </w:rPr>
      </w:pPr>
      <w:r w:rsidRPr="00377377">
        <w:rPr>
          <w:rtl/>
        </w:rPr>
        <w:t>יושב על הגדר</w:t>
      </w:r>
    </w:p>
    <w:p w:rsidR="00377377" w:rsidRPr="00377377" w:rsidRDefault="00377377" w:rsidP="00377377">
      <w:pPr>
        <w:tabs>
          <w:tab w:val="left" w:pos="1260"/>
          <w:tab w:val="left" w:pos="8280"/>
        </w:tabs>
        <w:jc w:val="both"/>
        <w:rPr>
          <w:rtl/>
        </w:rPr>
      </w:pPr>
      <w:r w:rsidRPr="00377377">
        <w:rPr>
          <w:rtl/>
        </w:rPr>
        <w:t>רגל פה רגל שם,</w:t>
      </w:r>
    </w:p>
    <w:p w:rsidR="00377377" w:rsidRPr="00377377" w:rsidRDefault="00377377" w:rsidP="00377377">
      <w:pPr>
        <w:tabs>
          <w:tab w:val="left" w:pos="1260"/>
          <w:tab w:val="left" w:pos="8280"/>
        </w:tabs>
        <w:jc w:val="both"/>
        <w:rPr>
          <w:rtl/>
        </w:rPr>
      </w:pPr>
      <w:r w:rsidRPr="00377377">
        <w:rPr>
          <w:rtl/>
        </w:rPr>
        <w:t>יושב על הגדר</w:t>
      </w:r>
    </w:p>
    <w:p w:rsidR="00377377" w:rsidRPr="00377377" w:rsidRDefault="00377377" w:rsidP="00377377">
      <w:pPr>
        <w:tabs>
          <w:tab w:val="left" w:pos="1260"/>
          <w:tab w:val="left" w:pos="8280"/>
        </w:tabs>
        <w:jc w:val="both"/>
        <w:rPr>
          <w:rtl/>
        </w:rPr>
      </w:pPr>
      <w:r w:rsidRPr="00377377">
        <w:rPr>
          <w:rtl/>
        </w:rPr>
        <w:t>בסדר עם כולם.</w:t>
      </w:r>
    </w:p>
    <w:p w:rsidR="00377377" w:rsidRPr="00377377" w:rsidRDefault="00377377" w:rsidP="00377377">
      <w:pPr>
        <w:tabs>
          <w:tab w:val="left" w:pos="1260"/>
          <w:tab w:val="left" w:pos="8280"/>
        </w:tabs>
        <w:jc w:val="both"/>
        <w:rPr>
          <w:rtl/>
        </w:rPr>
      </w:pPr>
      <w:r w:rsidRPr="00377377">
        <w:rPr>
          <w:rtl/>
        </w:rPr>
        <w:t>דופק חיוכים לכל הכיוונים</w:t>
      </w:r>
    </w:p>
    <w:p w:rsidR="00377377" w:rsidRPr="00377377" w:rsidRDefault="00377377" w:rsidP="00377377">
      <w:pPr>
        <w:tabs>
          <w:tab w:val="left" w:pos="1260"/>
          <w:tab w:val="left" w:pos="8280"/>
        </w:tabs>
        <w:jc w:val="both"/>
        <w:rPr>
          <w:rtl/>
        </w:rPr>
      </w:pPr>
      <w:r w:rsidRPr="00377377">
        <w:rPr>
          <w:rtl/>
        </w:rPr>
        <w:t>ותמיד, תמיד נמצא בעניינים.</w:t>
      </w:r>
    </w:p>
    <w:p w:rsidR="00377377" w:rsidRPr="00377377" w:rsidRDefault="00377377" w:rsidP="00377377">
      <w:pPr>
        <w:tabs>
          <w:tab w:val="left" w:pos="1260"/>
          <w:tab w:val="left" w:pos="8280"/>
        </w:tabs>
        <w:jc w:val="both"/>
        <w:rPr>
          <w:rtl/>
        </w:rPr>
      </w:pPr>
      <w:r w:rsidRPr="00377377">
        <w:rPr>
          <w:rtl/>
        </w:rPr>
        <w:t>יושב על הגדר</w:t>
      </w:r>
    </w:p>
    <w:p w:rsidR="00377377" w:rsidRPr="00377377" w:rsidRDefault="00377377" w:rsidP="00377377">
      <w:pPr>
        <w:tabs>
          <w:tab w:val="left" w:pos="1260"/>
          <w:tab w:val="left" w:pos="8280"/>
        </w:tabs>
        <w:jc w:val="both"/>
        <w:rPr>
          <w:rtl/>
        </w:rPr>
      </w:pPr>
      <w:r w:rsidRPr="00377377">
        <w:rPr>
          <w:rtl/>
        </w:rPr>
        <w:t>רגל פה רגל שם,</w:t>
      </w:r>
    </w:p>
    <w:p w:rsidR="00377377" w:rsidRPr="00377377" w:rsidRDefault="00377377" w:rsidP="00377377">
      <w:pPr>
        <w:tabs>
          <w:tab w:val="left" w:pos="1260"/>
          <w:tab w:val="left" w:pos="8280"/>
        </w:tabs>
        <w:jc w:val="both"/>
        <w:rPr>
          <w:rtl/>
        </w:rPr>
      </w:pPr>
      <w:r w:rsidRPr="00377377">
        <w:rPr>
          <w:rtl/>
        </w:rPr>
        <w:t>יושב על הגדר</w:t>
      </w:r>
    </w:p>
    <w:p w:rsidR="00377377" w:rsidRPr="00377377" w:rsidRDefault="00377377" w:rsidP="00377377">
      <w:pPr>
        <w:tabs>
          <w:tab w:val="left" w:pos="1260"/>
          <w:tab w:val="left" w:pos="8280"/>
        </w:tabs>
        <w:jc w:val="both"/>
        <w:rPr>
          <w:rtl/>
        </w:rPr>
      </w:pPr>
      <w:r w:rsidRPr="00377377">
        <w:rPr>
          <w:rtl/>
        </w:rPr>
        <w:t>משקיף על העולם.</w:t>
      </w:r>
    </w:p>
    <w:p w:rsidR="00377377" w:rsidRPr="00377377" w:rsidRDefault="00377377" w:rsidP="00377377">
      <w:pPr>
        <w:tabs>
          <w:tab w:val="left" w:pos="1260"/>
          <w:tab w:val="left" w:pos="8280"/>
        </w:tabs>
        <w:jc w:val="both"/>
        <w:rPr>
          <w:rtl/>
        </w:rPr>
      </w:pPr>
      <w:r w:rsidRPr="00377377">
        <w:rPr>
          <w:rtl/>
        </w:rPr>
        <w:t>דופק חיוכים לכל הכיוונים</w:t>
      </w:r>
    </w:p>
    <w:p w:rsidR="00377377" w:rsidRPr="00377377" w:rsidRDefault="00377377" w:rsidP="00377377">
      <w:pPr>
        <w:tabs>
          <w:tab w:val="left" w:pos="1260"/>
          <w:tab w:val="left" w:pos="8280"/>
        </w:tabs>
        <w:jc w:val="both"/>
        <w:rPr>
          <w:rtl/>
        </w:rPr>
      </w:pPr>
      <w:r w:rsidRPr="00377377">
        <w:rPr>
          <w:rtl/>
        </w:rPr>
        <w:t>ותמיד, תמיד נמצא בעניינים.</w:t>
      </w:r>
    </w:p>
    <w:p w:rsidR="00377377" w:rsidRPr="00377377" w:rsidRDefault="00377377" w:rsidP="00377377">
      <w:pPr>
        <w:tabs>
          <w:tab w:val="left" w:pos="1260"/>
          <w:tab w:val="left" w:pos="8280"/>
        </w:tabs>
        <w:jc w:val="both"/>
        <w:rPr>
          <w:rtl/>
        </w:rPr>
      </w:pPr>
      <w:r w:rsidRPr="00377377">
        <w:rPr>
          <w:rtl/>
        </w:rPr>
        <w:t>יושב על הגדר</w:t>
      </w:r>
    </w:p>
    <w:p w:rsidR="00377377" w:rsidRPr="00377377" w:rsidRDefault="00377377" w:rsidP="00377377">
      <w:pPr>
        <w:tabs>
          <w:tab w:val="left" w:pos="1260"/>
          <w:tab w:val="left" w:pos="8280"/>
        </w:tabs>
        <w:jc w:val="both"/>
        <w:rPr>
          <w:rtl/>
        </w:rPr>
      </w:pPr>
      <w:r w:rsidRPr="00377377">
        <w:rPr>
          <w:rtl/>
        </w:rPr>
        <w:t>רגל פה רגל שם,</w:t>
      </w:r>
    </w:p>
    <w:p w:rsidR="00377377" w:rsidRPr="00377377" w:rsidRDefault="00377377" w:rsidP="00377377">
      <w:pPr>
        <w:tabs>
          <w:tab w:val="left" w:pos="1260"/>
          <w:tab w:val="left" w:pos="8280"/>
        </w:tabs>
        <w:jc w:val="both"/>
        <w:rPr>
          <w:rtl/>
        </w:rPr>
      </w:pPr>
      <w:r w:rsidRPr="00377377">
        <w:rPr>
          <w:rtl/>
        </w:rPr>
        <w:t>יושב על הגדר</w:t>
      </w:r>
    </w:p>
    <w:p w:rsidR="00377377" w:rsidRPr="00377377" w:rsidRDefault="00377377" w:rsidP="00377377">
      <w:pPr>
        <w:tabs>
          <w:tab w:val="left" w:pos="1260"/>
          <w:tab w:val="left" w:pos="8280"/>
        </w:tabs>
        <w:jc w:val="both"/>
        <w:rPr>
          <w:rtl/>
        </w:rPr>
      </w:pPr>
      <w:r w:rsidRPr="00377377">
        <w:rPr>
          <w:rtl/>
        </w:rPr>
        <w:t>לוקח את הזמן.</w:t>
      </w:r>
    </w:p>
    <w:p w:rsidR="00377377" w:rsidRPr="00377377" w:rsidRDefault="00377377" w:rsidP="00377377">
      <w:pPr>
        <w:tabs>
          <w:tab w:val="left" w:pos="1260"/>
          <w:tab w:val="left" w:pos="8280"/>
        </w:tabs>
        <w:jc w:val="both"/>
        <w:rPr>
          <w:rtl/>
        </w:rPr>
      </w:pPr>
      <w:r w:rsidRPr="00377377">
        <w:rPr>
          <w:rtl/>
        </w:rPr>
        <w:t>דופק חיוכים לכל הכיוונים</w:t>
      </w:r>
    </w:p>
    <w:p w:rsidR="00377377" w:rsidRPr="00377377" w:rsidRDefault="00377377" w:rsidP="00377377">
      <w:pPr>
        <w:tabs>
          <w:tab w:val="left" w:pos="1260"/>
          <w:tab w:val="left" w:pos="8280"/>
        </w:tabs>
        <w:jc w:val="both"/>
        <w:rPr>
          <w:rtl/>
        </w:rPr>
      </w:pPr>
      <w:r w:rsidRPr="00377377">
        <w:rPr>
          <w:rtl/>
        </w:rPr>
        <w:t>ותמיד, תמיד נמצא בעניינים.</w:t>
      </w:r>
    </w:p>
    <w:p w:rsidR="00377377" w:rsidRPr="00377377" w:rsidRDefault="00377377" w:rsidP="00377377">
      <w:pPr>
        <w:tabs>
          <w:tab w:val="left" w:pos="1260"/>
          <w:tab w:val="left" w:pos="8280"/>
        </w:tabs>
        <w:jc w:val="both"/>
        <w:rPr>
          <w:rtl/>
        </w:rPr>
      </w:pPr>
      <w:r w:rsidRPr="00377377">
        <w:rPr>
          <w:rtl/>
        </w:rPr>
        <w:t>יושב על הגדר</w:t>
      </w:r>
    </w:p>
    <w:p w:rsidR="00377377" w:rsidRPr="00377377" w:rsidRDefault="00377377" w:rsidP="00377377">
      <w:pPr>
        <w:tabs>
          <w:tab w:val="left" w:pos="1260"/>
          <w:tab w:val="left" w:pos="8280"/>
        </w:tabs>
        <w:jc w:val="both"/>
        <w:rPr>
          <w:rtl/>
        </w:rPr>
      </w:pPr>
      <w:r w:rsidRPr="00377377">
        <w:rPr>
          <w:rtl/>
        </w:rPr>
        <w:t>מביט לפה מציץ לשם,</w:t>
      </w:r>
    </w:p>
    <w:p w:rsidR="00377377" w:rsidRPr="00377377" w:rsidRDefault="00377377" w:rsidP="00377377">
      <w:pPr>
        <w:tabs>
          <w:tab w:val="left" w:pos="1260"/>
          <w:tab w:val="left" w:pos="8280"/>
        </w:tabs>
        <w:jc w:val="both"/>
        <w:rPr>
          <w:rtl/>
        </w:rPr>
      </w:pPr>
      <w:r w:rsidRPr="00377377">
        <w:rPr>
          <w:rtl/>
        </w:rPr>
        <w:t>קורא ע</w:t>
      </w:r>
      <w:r w:rsidR="00DD3F33">
        <w:rPr>
          <w:rFonts w:hint="cs"/>
          <w:rtl/>
        </w:rPr>
        <w:t>י</w:t>
      </w:r>
      <w:r w:rsidRPr="00377377">
        <w:rPr>
          <w:rtl/>
        </w:rPr>
        <w:t>תון</w:t>
      </w:r>
    </w:p>
    <w:p w:rsidR="00377377" w:rsidRPr="00377377" w:rsidRDefault="00377377" w:rsidP="00377377">
      <w:pPr>
        <w:tabs>
          <w:tab w:val="left" w:pos="1260"/>
          <w:tab w:val="left" w:pos="8280"/>
        </w:tabs>
        <w:jc w:val="both"/>
        <w:rPr>
          <w:rtl/>
        </w:rPr>
      </w:pPr>
      <w:r w:rsidRPr="00377377">
        <w:rPr>
          <w:rtl/>
        </w:rPr>
        <w:t>שומע חדשות בזמן.</w:t>
      </w:r>
    </w:p>
    <w:p w:rsidR="00377377" w:rsidRPr="00377377" w:rsidRDefault="00377377" w:rsidP="00377377">
      <w:pPr>
        <w:tabs>
          <w:tab w:val="left" w:pos="1260"/>
          <w:tab w:val="left" w:pos="8280"/>
        </w:tabs>
        <w:jc w:val="both"/>
        <w:rPr>
          <w:rtl/>
        </w:rPr>
      </w:pPr>
      <w:r w:rsidRPr="00377377">
        <w:rPr>
          <w:rtl/>
        </w:rPr>
        <w:t>עוטף את עצמו</w:t>
      </w:r>
    </w:p>
    <w:p w:rsidR="00377377" w:rsidRDefault="00377377" w:rsidP="00377377">
      <w:pPr>
        <w:tabs>
          <w:tab w:val="left" w:pos="1260"/>
          <w:tab w:val="left" w:pos="8280"/>
        </w:tabs>
        <w:jc w:val="both"/>
        <w:rPr>
          <w:rtl/>
        </w:rPr>
      </w:pPr>
      <w:r w:rsidRPr="00377377">
        <w:rPr>
          <w:rtl/>
        </w:rPr>
        <w:t>במסך עשן.</w:t>
      </w:r>
    </w:p>
    <w:p w:rsidR="00377377" w:rsidRPr="00374498" w:rsidRDefault="00993FC1" w:rsidP="00377377">
      <w:pPr>
        <w:pStyle w:val="NormalWeb"/>
        <w:bidi/>
        <w:spacing w:before="0" w:beforeAutospacing="0" w:after="0" w:afterAutospacing="0"/>
        <w:jc w:val="both"/>
        <w:rPr>
          <w:rStyle w:val="Hyperlink"/>
          <w:rFonts w:cs="David"/>
          <w:szCs w:val="26"/>
          <w:rtl/>
        </w:rPr>
      </w:pPr>
      <w:r>
        <w:rPr>
          <w:rFonts w:cs="David"/>
          <w:rtl/>
        </w:rPr>
        <w:fldChar w:fldCharType="begin"/>
      </w:r>
      <w:r w:rsidR="00377377">
        <w:rPr>
          <w:rFonts w:cs="David"/>
        </w:rPr>
        <w:instrText>HYPERLINK</w:instrText>
      </w:r>
      <w:r w:rsidR="00377377">
        <w:rPr>
          <w:rFonts w:cs="David"/>
          <w:rtl/>
        </w:rPr>
        <w:instrText xml:space="preserve">  \</w:instrText>
      </w:r>
      <w:r w:rsidR="00377377">
        <w:rPr>
          <w:rFonts w:cs="David"/>
        </w:rPr>
        <w:instrText>l</w:instrText>
      </w:r>
      <w:r w:rsidR="00377377">
        <w:rPr>
          <w:rFonts w:cs="David"/>
          <w:rtl/>
        </w:rPr>
        <w:instrText xml:space="preserve"> "מיצויהחייםוניצולזמן"</w:instrText>
      </w:r>
      <w:r>
        <w:rPr>
          <w:rFonts w:cs="David"/>
          <w:rtl/>
        </w:rPr>
        <w:fldChar w:fldCharType="separate"/>
      </w:r>
      <w:r w:rsidR="00377377" w:rsidRPr="00374498">
        <w:rPr>
          <w:rStyle w:val="Hyperlink"/>
          <w:rFonts w:cs="David" w:hint="cs"/>
          <w:rtl/>
        </w:rPr>
        <w:t>בחזרה לתוכן</w:t>
      </w:r>
    </w:p>
    <w:p w:rsidR="00377377" w:rsidRPr="00A35FFD" w:rsidRDefault="00993FC1" w:rsidP="00377377">
      <w:pPr>
        <w:jc w:val="center"/>
        <w:rPr>
          <w:sz w:val="28"/>
          <w:szCs w:val="28"/>
          <w:rtl/>
        </w:rPr>
      </w:pPr>
      <w:r>
        <w:rPr>
          <w:sz w:val="24"/>
          <w:szCs w:val="24"/>
          <w:rtl/>
          <w:lang w:eastAsia="he-IL"/>
        </w:rPr>
        <w:fldChar w:fldCharType="end"/>
      </w:r>
      <w:r w:rsidR="00377377" w:rsidRPr="00A35FFD">
        <w:rPr>
          <w:rFonts w:hint="cs"/>
          <w:sz w:val="28"/>
          <w:szCs w:val="28"/>
        </w:rPr>
        <w:sym w:font="Wingdings" w:char="F076"/>
      </w:r>
      <w:r w:rsidR="00377377">
        <w:rPr>
          <w:sz w:val="28"/>
          <w:szCs w:val="28"/>
        </w:rPr>
        <w:tab/>
      </w:r>
      <w:r w:rsidR="00377377">
        <w:rPr>
          <w:sz w:val="28"/>
          <w:szCs w:val="28"/>
        </w:rPr>
        <w:tab/>
      </w:r>
      <w:r w:rsidR="00377377" w:rsidRPr="00A35FFD">
        <w:rPr>
          <w:rFonts w:hint="cs"/>
          <w:sz w:val="28"/>
          <w:szCs w:val="28"/>
        </w:rPr>
        <w:sym w:font="Wingdings" w:char="F076"/>
      </w:r>
      <w:r w:rsidR="00377377">
        <w:rPr>
          <w:sz w:val="28"/>
          <w:szCs w:val="28"/>
        </w:rPr>
        <w:tab/>
      </w:r>
      <w:r w:rsidR="00377377">
        <w:rPr>
          <w:sz w:val="28"/>
          <w:szCs w:val="28"/>
        </w:rPr>
        <w:tab/>
      </w:r>
      <w:r w:rsidR="00377377" w:rsidRPr="00A35FFD">
        <w:rPr>
          <w:rFonts w:hint="cs"/>
          <w:sz w:val="28"/>
          <w:szCs w:val="28"/>
        </w:rPr>
        <w:sym w:font="Wingdings" w:char="F076"/>
      </w:r>
    </w:p>
    <w:p w:rsidR="00377377" w:rsidRPr="00CE240E" w:rsidRDefault="00377377" w:rsidP="00377377">
      <w:pPr>
        <w:spacing w:before="120"/>
        <w:jc w:val="center"/>
        <w:rPr>
          <w:rFonts w:ascii="Arial" w:hAnsi="Arial"/>
          <w:b/>
          <w:bCs/>
          <w:emboss/>
          <w:color w:val="800000"/>
          <w:rtl/>
        </w:rPr>
      </w:pPr>
      <w:bookmarkStart w:id="400" w:name="אנישוכבליעלהגב"/>
      <w:bookmarkEnd w:id="400"/>
      <w:r w:rsidRPr="00CE240E">
        <w:rPr>
          <w:rFonts w:ascii="Arial" w:hAnsi="Arial"/>
          <w:b/>
          <w:bCs/>
          <w:emboss/>
          <w:color w:val="800000"/>
          <w:rtl/>
        </w:rPr>
        <w:t>אני שוכב לי על הגב</w:t>
      </w:r>
    </w:p>
    <w:p w:rsidR="00377377" w:rsidRPr="00CE240E" w:rsidRDefault="00377377" w:rsidP="00377377">
      <w:pPr>
        <w:pStyle w:val="NormalWeb"/>
        <w:bidi/>
        <w:spacing w:before="0" w:beforeAutospacing="0" w:after="0" w:afterAutospacing="0"/>
        <w:ind w:left="278" w:right="360"/>
        <w:jc w:val="both"/>
        <w:rPr>
          <w:rFonts w:ascii="Arial" w:hAnsi="Arial" w:cs="IW_Shoham"/>
          <w:szCs w:val="26"/>
          <w:rtl/>
        </w:rPr>
      </w:pPr>
      <w:r w:rsidRPr="00CE240E">
        <w:rPr>
          <w:rFonts w:ascii="Arial" w:hAnsi="Arial" w:cs="IW_Shoham"/>
          <w:szCs w:val="26"/>
          <w:rtl/>
        </w:rPr>
        <w:t>מילים: יעקב רוטבליט</w:t>
      </w:r>
    </w:p>
    <w:p w:rsidR="00377377" w:rsidRPr="00CE240E" w:rsidRDefault="00377377" w:rsidP="00377377">
      <w:pPr>
        <w:pStyle w:val="NormalWeb"/>
        <w:bidi/>
        <w:spacing w:before="0" w:beforeAutospacing="0" w:after="0" w:afterAutospacing="0"/>
        <w:ind w:left="278" w:right="360"/>
        <w:jc w:val="both"/>
        <w:rPr>
          <w:rFonts w:ascii="Arial" w:hAnsi="Arial" w:cs="IW_Shoham"/>
          <w:szCs w:val="26"/>
          <w:rtl/>
        </w:rPr>
      </w:pPr>
      <w:r w:rsidRPr="00CE240E">
        <w:rPr>
          <w:rFonts w:ascii="Arial" w:hAnsi="Arial" w:cs="IW_Shoham"/>
          <w:szCs w:val="26"/>
          <w:rtl/>
        </w:rPr>
        <w:t>לחן: אריאל זילבר</w:t>
      </w:r>
    </w:p>
    <w:p w:rsidR="00377377" w:rsidRPr="00377377" w:rsidRDefault="00377377" w:rsidP="00377377">
      <w:pPr>
        <w:tabs>
          <w:tab w:val="left" w:pos="1260"/>
          <w:tab w:val="left" w:pos="8280"/>
        </w:tabs>
        <w:spacing w:before="120"/>
        <w:jc w:val="both"/>
        <w:rPr>
          <w:rtl/>
        </w:rPr>
      </w:pPr>
      <w:r w:rsidRPr="00377377">
        <w:rPr>
          <w:rtl/>
        </w:rPr>
        <w:t>אני שוכב לי על הגב,</w:t>
      </w:r>
    </w:p>
    <w:p w:rsidR="00377377" w:rsidRPr="00377377" w:rsidRDefault="00377377" w:rsidP="00377377">
      <w:pPr>
        <w:tabs>
          <w:tab w:val="left" w:pos="1260"/>
          <w:tab w:val="left" w:pos="8280"/>
        </w:tabs>
        <w:jc w:val="both"/>
        <w:rPr>
          <w:rtl/>
        </w:rPr>
      </w:pPr>
      <w:r w:rsidRPr="00377377">
        <w:rPr>
          <w:rtl/>
        </w:rPr>
        <w:t>מביט על התקרה.</w:t>
      </w:r>
    </w:p>
    <w:p w:rsidR="00377377" w:rsidRPr="00377377" w:rsidRDefault="00377377" w:rsidP="00377377">
      <w:pPr>
        <w:tabs>
          <w:tab w:val="left" w:pos="1260"/>
          <w:tab w:val="left" w:pos="8280"/>
        </w:tabs>
        <w:jc w:val="both"/>
        <w:rPr>
          <w:rtl/>
        </w:rPr>
      </w:pPr>
      <w:r w:rsidRPr="00377377">
        <w:rPr>
          <w:rtl/>
        </w:rPr>
        <w:t>רואה כיצד חולפים ימי,</w:t>
      </w:r>
    </w:p>
    <w:p w:rsidR="00377377" w:rsidRPr="00377377" w:rsidRDefault="00377377" w:rsidP="00377377">
      <w:pPr>
        <w:tabs>
          <w:tab w:val="left" w:pos="1260"/>
          <w:tab w:val="left" w:pos="8280"/>
        </w:tabs>
        <w:jc w:val="both"/>
        <w:rPr>
          <w:rtl/>
        </w:rPr>
      </w:pPr>
      <w:r w:rsidRPr="00377377">
        <w:rPr>
          <w:rtl/>
        </w:rPr>
        <w:t>בבטלה גמורה.</w:t>
      </w:r>
    </w:p>
    <w:p w:rsidR="00377377" w:rsidRPr="00377377" w:rsidRDefault="00377377" w:rsidP="00377377">
      <w:pPr>
        <w:tabs>
          <w:tab w:val="left" w:pos="1260"/>
          <w:tab w:val="left" w:pos="8280"/>
        </w:tabs>
        <w:jc w:val="both"/>
        <w:rPr>
          <w:rtl/>
        </w:rPr>
      </w:pPr>
      <w:r w:rsidRPr="00377377">
        <w:rPr>
          <w:rtl/>
        </w:rPr>
        <w:t>אני שוכב לי על הגב,</w:t>
      </w:r>
    </w:p>
    <w:p w:rsidR="00377377" w:rsidRPr="00377377" w:rsidRDefault="00377377" w:rsidP="00377377">
      <w:pPr>
        <w:tabs>
          <w:tab w:val="left" w:pos="1260"/>
          <w:tab w:val="left" w:pos="8280"/>
        </w:tabs>
        <w:jc w:val="both"/>
        <w:rPr>
          <w:rtl/>
        </w:rPr>
      </w:pPr>
      <w:r w:rsidRPr="00377377">
        <w:rPr>
          <w:rtl/>
        </w:rPr>
        <w:t>חושב, חולם, הוזה</w:t>
      </w:r>
    </w:p>
    <w:p w:rsidR="00377377" w:rsidRPr="00377377" w:rsidRDefault="00377377" w:rsidP="00377377">
      <w:pPr>
        <w:tabs>
          <w:tab w:val="left" w:pos="1260"/>
          <w:tab w:val="left" w:pos="8280"/>
        </w:tabs>
        <w:jc w:val="both"/>
        <w:rPr>
          <w:rtl/>
        </w:rPr>
      </w:pPr>
      <w:r w:rsidRPr="00377377">
        <w:rPr>
          <w:rtl/>
        </w:rPr>
        <w:t>והחיים יפים-יפים</w:t>
      </w:r>
    </w:p>
    <w:p w:rsidR="00377377" w:rsidRPr="00377377" w:rsidRDefault="00377377" w:rsidP="00377377">
      <w:pPr>
        <w:tabs>
          <w:tab w:val="left" w:pos="1260"/>
          <w:tab w:val="left" w:pos="8280"/>
        </w:tabs>
        <w:jc w:val="both"/>
        <w:rPr>
          <w:rtl/>
        </w:rPr>
      </w:pPr>
      <w:r w:rsidRPr="00377377">
        <w:rPr>
          <w:rtl/>
        </w:rPr>
        <w:t>ממש כמו מחזה.</w:t>
      </w:r>
    </w:p>
    <w:p w:rsidR="00377377" w:rsidRPr="00377377" w:rsidRDefault="00377377" w:rsidP="00377377">
      <w:pPr>
        <w:tabs>
          <w:tab w:val="left" w:pos="1260"/>
          <w:tab w:val="left" w:pos="8280"/>
        </w:tabs>
        <w:jc w:val="both"/>
        <w:rPr>
          <w:rtl/>
        </w:rPr>
      </w:pPr>
      <w:r w:rsidRPr="00377377">
        <w:rPr>
          <w:rtl/>
        </w:rPr>
        <w:t>בלי להיות או לא להיות</w:t>
      </w:r>
    </w:p>
    <w:p w:rsidR="00377377" w:rsidRPr="00377377" w:rsidRDefault="00377377" w:rsidP="00377377">
      <w:pPr>
        <w:tabs>
          <w:tab w:val="left" w:pos="1260"/>
          <w:tab w:val="left" w:pos="8280"/>
        </w:tabs>
        <w:jc w:val="both"/>
        <w:rPr>
          <w:rtl/>
        </w:rPr>
      </w:pPr>
      <w:r w:rsidRPr="00377377">
        <w:rPr>
          <w:rtl/>
        </w:rPr>
        <w:t>אני פשוט ישנו.</w:t>
      </w:r>
    </w:p>
    <w:p w:rsidR="00377377" w:rsidRPr="00377377" w:rsidRDefault="00377377" w:rsidP="00377377">
      <w:pPr>
        <w:tabs>
          <w:tab w:val="left" w:pos="1260"/>
          <w:tab w:val="left" w:pos="8280"/>
        </w:tabs>
        <w:jc w:val="both"/>
        <w:rPr>
          <w:rtl/>
        </w:rPr>
      </w:pPr>
      <w:r w:rsidRPr="00377377">
        <w:rPr>
          <w:rtl/>
        </w:rPr>
        <w:t>בלי שום דבר אשר כדאי</w:t>
      </w:r>
    </w:p>
    <w:p w:rsidR="00377377" w:rsidRPr="00377377" w:rsidRDefault="00377377" w:rsidP="00377377">
      <w:pPr>
        <w:tabs>
          <w:tab w:val="left" w:pos="1260"/>
          <w:tab w:val="left" w:pos="8280"/>
        </w:tabs>
        <w:jc w:val="both"/>
        <w:rPr>
          <w:rtl/>
        </w:rPr>
      </w:pPr>
      <w:r w:rsidRPr="00377377">
        <w:rPr>
          <w:rtl/>
        </w:rPr>
        <w:t>למות למענו</w:t>
      </w:r>
    </w:p>
    <w:p w:rsidR="00377377" w:rsidRPr="00377377" w:rsidRDefault="00377377" w:rsidP="00377377">
      <w:pPr>
        <w:tabs>
          <w:tab w:val="left" w:pos="1260"/>
          <w:tab w:val="left" w:pos="8280"/>
        </w:tabs>
        <w:jc w:val="both"/>
        <w:rPr>
          <w:rtl/>
        </w:rPr>
      </w:pPr>
      <w:r w:rsidRPr="00377377">
        <w:rPr>
          <w:rtl/>
        </w:rPr>
        <w:t xml:space="preserve">בלי </w:t>
      </w:r>
      <w:r w:rsidR="00DD3F33" w:rsidRPr="00377377">
        <w:rPr>
          <w:rFonts w:hint="cs"/>
          <w:rtl/>
        </w:rPr>
        <w:t>תקוו</w:t>
      </w:r>
      <w:r w:rsidR="00DD3F33" w:rsidRPr="00377377">
        <w:rPr>
          <w:rFonts w:hint="eastAsia"/>
          <w:rtl/>
        </w:rPr>
        <w:t>ה</w:t>
      </w:r>
      <w:r w:rsidRPr="00377377">
        <w:rPr>
          <w:rtl/>
        </w:rPr>
        <w:t xml:space="preserve"> ובלי </w:t>
      </w:r>
      <w:r w:rsidR="00DD3F33" w:rsidRPr="00377377">
        <w:rPr>
          <w:rFonts w:hint="cs"/>
          <w:rtl/>
        </w:rPr>
        <w:t>ייאו</w:t>
      </w:r>
      <w:r w:rsidR="00DD3F33" w:rsidRPr="00377377">
        <w:rPr>
          <w:rFonts w:hint="eastAsia"/>
          <w:rtl/>
        </w:rPr>
        <w:t>ש</w:t>
      </w:r>
    </w:p>
    <w:p w:rsidR="00377377" w:rsidRPr="00377377" w:rsidRDefault="00377377" w:rsidP="00377377">
      <w:pPr>
        <w:tabs>
          <w:tab w:val="left" w:pos="1260"/>
          <w:tab w:val="left" w:pos="8280"/>
        </w:tabs>
        <w:jc w:val="both"/>
        <w:rPr>
          <w:rtl/>
        </w:rPr>
      </w:pPr>
      <w:r w:rsidRPr="00377377">
        <w:rPr>
          <w:rtl/>
        </w:rPr>
        <w:t>אני פשוט צופה</w:t>
      </w:r>
    </w:p>
    <w:p w:rsidR="00377377" w:rsidRPr="00377377" w:rsidRDefault="00377377" w:rsidP="00377377">
      <w:pPr>
        <w:tabs>
          <w:tab w:val="left" w:pos="1260"/>
          <w:tab w:val="left" w:pos="8280"/>
        </w:tabs>
        <w:jc w:val="both"/>
        <w:rPr>
          <w:rtl/>
        </w:rPr>
      </w:pPr>
      <w:r w:rsidRPr="00377377">
        <w:rPr>
          <w:rtl/>
        </w:rPr>
        <w:t>כמו תייר על העולם</w:t>
      </w:r>
    </w:p>
    <w:p w:rsidR="00377377" w:rsidRPr="00377377" w:rsidRDefault="00377377" w:rsidP="00377377">
      <w:pPr>
        <w:tabs>
          <w:tab w:val="left" w:pos="1260"/>
          <w:tab w:val="left" w:pos="8280"/>
        </w:tabs>
        <w:jc w:val="both"/>
        <w:rPr>
          <w:rtl/>
        </w:rPr>
      </w:pPr>
      <w:r w:rsidRPr="00377377">
        <w:rPr>
          <w:rtl/>
        </w:rPr>
        <w:t>והוא כל כך יפה.</w:t>
      </w:r>
    </w:p>
    <w:p w:rsidR="00377377" w:rsidRPr="00377377" w:rsidRDefault="00377377" w:rsidP="00377377">
      <w:pPr>
        <w:tabs>
          <w:tab w:val="left" w:pos="1260"/>
          <w:tab w:val="left" w:pos="8280"/>
        </w:tabs>
        <w:jc w:val="both"/>
        <w:rPr>
          <w:rtl/>
        </w:rPr>
      </w:pPr>
      <w:r w:rsidRPr="00377377">
        <w:rPr>
          <w:rtl/>
        </w:rPr>
        <w:t>היו לי פעם עקרונות,</w:t>
      </w:r>
    </w:p>
    <w:p w:rsidR="00377377" w:rsidRPr="00377377" w:rsidRDefault="00377377" w:rsidP="00377377">
      <w:pPr>
        <w:tabs>
          <w:tab w:val="left" w:pos="1260"/>
          <w:tab w:val="left" w:pos="8280"/>
        </w:tabs>
        <w:jc w:val="both"/>
        <w:rPr>
          <w:rtl/>
        </w:rPr>
      </w:pPr>
      <w:r w:rsidRPr="00377377">
        <w:rPr>
          <w:rtl/>
        </w:rPr>
        <w:t>מכרתי את כולם.</w:t>
      </w:r>
    </w:p>
    <w:p w:rsidR="00377377" w:rsidRPr="00377377" w:rsidRDefault="00377377" w:rsidP="00377377">
      <w:pPr>
        <w:tabs>
          <w:tab w:val="left" w:pos="1260"/>
          <w:tab w:val="left" w:pos="8280"/>
        </w:tabs>
        <w:jc w:val="both"/>
        <w:rPr>
          <w:rtl/>
        </w:rPr>
      </w:pPr>
      <w:r w:rsidRPr="00377377">
        <w:rPr>
          <w:rtl/>
        </w:rPr>
        <w:t>עסקה מוצלחת בשבילי</w:t>
      </w:r>
    </w:p>
    <w:p w:rsidR="00377377" w:rsidRDefault="00377377" w:rsidP="00377377">
      <w:pPr>
        <w:tabs>
          <w:tab w:val="left" w:pos="1260"/>
          <w:tab w:val="left" w:pos="8280"/>
        </w:tabs>
        <w:jc w:val="both"/>
        <w:rPr>
          <w:rtl/>
        </w:rPr>
      </w:pPr>
      <w:r w:rsidRPr="00377377">
        <w:rPr>
          <w:rtl/>
        </w:rPr>
        <w:t>טובה גם בשבילם.</w:t>
      </w:r>
    </w:p>
    <w:p w:rsidR="00E57399" w:rsidRPr="00374498" w:rsidRDefault="00993FC1" w:rsidP="00E57399">
      <w:pPr>
        <w:pStyle w:val="NormalWeb"/>
        <w:bidi/>
        <w:spacing w:before="0" w:beforeAutospacing="0" w:after="0" w:afterAutospacing="0"/>
        <w:jc w:val="both"/>
        <w:rPr>
          <w:rStyle w:val="Hyperlink"/>
          <w:rFonts w:cs="David"/>
          <w:szCs w:val="26"/>
          <w:rtl/>
        </w:rPr>
      </w:pPr>
      <w:r>
        <w:rPr>
          <w:rFonts w:cs="David"/>
          <w:rtl/>
        </w:rPr>
        <w:fldChar w:fldCharType="begin"/>
      </w:r>
      <w:r w:rsidR="00E57399">
        <w:rPr>
          <w:rFonts w:cs="David"/>
        </w:rPr>
        <w:instrText>HYPERLINK</w:instrText>
      </w:r>
      <w:r w:rsidR="00E57399">
        <w:rPr>
          <w:rFonts w:cs="David"/>
          <w:rtl/>
        </w:rPr>
        <w:instrText xml:space="preserve">  \</w:instrText>
      </w:r>
      <w:r w:rsidR="00E57399">
        <w:rPr>
          <w:rFonts w:cs="David"/>
        </w:rPr>
        <w:instrText>l</w:instrText>
      </w:r>
      <w:r w:rsidR="00E57399">
        <w:rPr>
          <w:rFonts w:cs="David"/>
          <w:rtl/>
        </w:rPr>
        <w:instrText xml:space="preserve"> "מיצויהחייםוניצולזמן"</w:instrText>
      </w:r>
      <w:r>
        <w:rPr>
          <w:rFonts w:cs="David"/>
          <w:rtl/>
        </w:rPr>
        <w:fldChar w:fldCharType="separate"/>
      </w:r>
      <w:r w:rsidR="00E57399" w:rsidRPr="00374498">
        <w:rPr>
          <w:rStyle w:val="Hyperlink"/>
          <w:rFonts w:cs="David" w:hint="cs"/>
          <w:rtl/>
        </w:rPr>
        <w:t>בחזרה לתוכן</w:t>
      </w:r>
    </w:p>
    <w:p w:rsidR="00E57399" w:rsidRPr="00A35FFD" w:rsidRDefault="00993FC1" w:rsidP="00E57399">
      <w:pPr>
        <w:jc w:val="center"/>
        <w:rPr>
          <w:sz w:val="28"/>
          <w:szCs w:val="28"/>
          <w:rtl/>
        </w:rPr>
      </w:pPr>
      <w:r>
        <w:rPr>
          <w:sz w:val="24"/>
          <w:szCs w:val="24"/>
          <w:rtl/>
          <w:lang w:eastAsia="he-IL"/>
        </w:rPr>
        <w:fldChar w:fldCharType="end"/>
      </w:r>
      <w:r w:rsidR="00E57399" w:rsidRPr="00A35FFD">
        <w:rPr>
          <w:rFonts w:hint="cs"/>
          <w:sz w:val="28"/>
          <w:szCs w:val="28"/>
        </w:rPr>
        <w:sym w:font="Wingdings" w:char="F076"/>
      </w:r>
      <w:r w:rsidR="00E57399">
        <w:rPr>
          <w:sz w:val="28"/>
          <w:szCs w:val="28"/>
        </w:rPr>
        <w:tab/>
      </w:r>
      <w:r w:rsidR="00E57399">
        <w:rPr>
          <w:sz w:val="28"/>
          <w:szCs w:val="28"/>
        </w:rPr>
        <w:tab/>
      </w:r>
      <w:r w:rsidR="00E57399" w:rsidRPr="00A35FFD">
        <w:rPr>
          <w:rFonts w:hint="cs"/>
          <w:sz w:val="28"/>
          <w:szCs w:val="28"/>
        </w:rPr>
        <w:sym w:font="Wingdings" w:char="F076"/>
      </w:r>
      <w:r w:rsidR="00E57399">
        <w:rPr>
          <w:sz w:val="28"/>
          <w:szCs w:val="28"/>
        </w:rPr>
        <w:tab/>
      </w:r>
      <w:r w:rsidR="00E57399">
        <w:rPr>
          <w:sz w:val="28"/>
          <w:szCs w:val="28"/>
        </w:rPr>
        <w:tab/>
      </w:r>
      <w:r w:rsidR="00E57399" w:rsidRPr="00A35FFD">
        <w:rPr>
          <w:rFonts w:hint="cs"/>
          <w:sz w:val="28"/>
          <w:szCs w:val="28"/>
        </w:rPr>
        <w:sym w:font="Wingdings" w:char="F076"/>
      </w:r>
    </w:p>
    <w:p w:rsidR="00E57399" w:rsidRPr="008B4726" w:rsidRDefault="00E57399" w:rsidP="00E57399">
      <w:pPr>
        <w:spacing w:before="120"/>
        <w:jc w:val="center"/>
        <w:rPr>
          <w:rFonts w:ascii="Arial" w:hAnsi="Arial"/>
          <w:b/>
          <w:bCs/>
          <w:emboss/>
          <w:color w:val="800000"/>
          <w:rtl/>
        </w:rPr>
      </w:pPr>
      <w:bookmarkStart w:id="401" w:name="פעםבחיים"/>
      <w:bookmarkEnd w:id="401"/>
      <w:r w:rsidRPr="008B4726">
        <w:rPr>
          <w:rFonts w:ascii="Arial" w:hAnsi="Arial" w:hint="cs"/>
          <w:b/>
          <w:bCs/>
          <w:emboss/>
          <w:color w:val="800000"/>
          <w:rtl/>
        </w:rPr>
        <w:lastRenderedPageBreak/>
        <w:t>פעם בחיים</w:t>
      </w:r>
    </w:p>
    <w:p w:rsidR="00E57399" w:rsidRPr="00F7352C" w:rsidRDefault="00E57399" w:rsidP="00E57399">
      <w:pPr>
        <w:spacing w:before="120"/>
        <w:jc w:val="both"/>
        <w:rPr>
          <w:rFonts w:ascii="Arial" w:hAnsi="Arial"/>
          <w:color w:val="000000"/>
          <w:sz w:val="24"/>
          <w:rtl/>
        </w:rPr>
      </w:pPr>
      <w:r w:rsidRPr="00F7352C">
        <w:rPr>
          <w:rFonts w:ascii="Arial" w:hAnsi="Arial" w:hint="cs"/>
          <w:color w:val="000000"/>
          <w:sz w:val="24"/>
          <w:rtl/>
        </w:rPr>
        <w:t>שריקת</w:t>
      </w:r>
      <w:r>
        <w:rPr>
          <w:rFonts w:ascii="Arial" w:hAnsi="Arial" w:hint="cs"/>
          <w:color w:val="000000"/>
          <w:sz w:val="24"/>
          <w:rtl/>
        </w:rPr>
        <w:t xml:space="preserve"> </w:t>
      </w:r>
      <w:r w:rsidRPr="00F7352C">
        <w:rPr>
          <w:rFonts w:ascii="Arial" w:hAnsi="Arial" w:hint="cs"/>
          <w:color w:val="000000"/>
          <w:sz w:val="24"/>
          <w:rtl/>
        </w:rPr>
        <w:t>התפעלות</w:t>
      </w:r>
      <w:r>
        <w:rPr>
          <w:rFonts w:ascii="Arial" w:hAnsi="Arial" w:hint="cs"/>
          <w:color w:val="000000"/>
          <w:sz w:val="24"/>
          <w:rtl/>
        </w:rPr>
        <w:t xml:space="preserve"> </w:t>
      </w:r>
      <w:r w:rsidRPr="00F7352C">
        <w:rPr>
          <w:rFonts w:ascii="Arial" w:hAnsi="Arial" w:hint="cs"/>
          <w:color w:val="000000"/>
          <w:sz w:val="24"/>
          <w:rtl/>
        </w:rPr>
        <w:t>נפלטה</w:t>
      </w:r>
      <w:r>
        <w:rPr>
          <w:rFonts w:ascii="Arial" w:hAnsi="Arial" w:hint="cs"/>
          <w:color w:val="000000"/>
          <w:sz w:val="24"/>
          <w:rtl/>
        </w:rPr>
        <w:t xml:space="preserve"> </w:t>
      </w:r>
      <w:r w:rsidRPr="00F7352C">
        <w:rPr>
          <w:rFonts w:ascii="Arial" w:hAnsi="Arial" w:hint="cs"/>
          <w:color w:val="000000"/>
          <w:sz w:val="24"/>
          <w:rtl/>
        </w:rPr>
        <w:t>מפיו</w:t>
      </w:r>
      <w:r>
        <w:rPr>
          <w:rFonts w:ascii="Arial" w:hAnsi="Arial" w:hint="cs"/>
          <w:color w:val="000000"/>
          <w:sz w:val="24"/>
          <w:rtl/>
        </w:rPr>
        <w:t xml:space="preserve"> </w:t>
      </w:r>
      <w:r w:rsidRPr="00F7352C">
        <w:rPr>
          <w:rFonts w:ascii="Arial" w:hAnsi="Arial" w:hint="cs"/>
          <w:color w:val="000000"/>
          <w:sz w:val="24"/>
          <w:rtl/>
        </w:rPr>
        <w:t>חסר</w:t>
      </w:r>
      <w:r>
        <w:rPr>
          <w:rFonts w:ascii="Arial" w:hAnsi="Arial" w:hint="cs"/>
          <w:color w:val="000000"/>
          <w:sz w:val="24"/>
          <w:rtl/>
        </w:rPr>
        <w:t xml:space="preserve"> </w:t>
      </w:r>
      <w:r w:rsidRPr="00F7352C">
        <w:rPr>
          <w:rFonts w:ascii="Arial" w:hAnsi="Arial" w:hint="cs"/>
          <w:color w:val="000000"/>
          <w:sz w:val="24"/>
          <w:rtl/>
        </w:rPr>
        <w:t>השיניים.</w:t>
      </w:r>
      <w:r>
        <w:rPr>
          <w:rFonts w:ascii="Arial" w:hAnsi="Arial" w:hint="cs"/>
          <w:color w:val="000000"/>
          <w:sz w:val="24"/>
          <w:rtl/>
        </w:rPr>
        <w:t xml:space="preserve"> </w:t>
      </w:r>
      <w:r w:rsidRPr="00F7352C">
        <w:rPr>
          <w:rFonts w:ascii="Arial" w:hAnsi="Arial" w:hint="cs"/>
          <w:color w:val="000000"/>
          <w:sz w:val="24"/>
          <w:rtl/>
        </w:rPr>
        <w:t>זיעה</w:t>
      </w:r>
      <w:r>
        <w:rPr>
          <w:rFonts w:ascii="Arial" w:hAnsi="Arial" w:hint="cs"/>
          <w:color w:val="000000"/>
          <w:sz w:val="24"/>
          <w:rtl/>
        </w:rPr>
        <w:t xml:space="preserve"> </w:t>
      </w:r>
      <w:r w:rsidRPr="00F7352C">
        <w:rPr>
          <w:rFonts w:ascii="Arial" w:hAnsi="Arial" w:hint="cs"/>
          <w:color w:val="000000"/>
          <w:sz w:val="24"/>
          <w:rtl/>
        </w:rPr>
        <w:t>קרה</w:t>
      </w:r>
      <w:r>
        <w:rPr>
          <w:rFonts w:ascii="Arial" w:hAnsi="Arial" w:hint="cs"/>
          <w:color w:val="000000"/>
          <w:sz w:val="24"/>
          <w:rtl/>
        </w:rPr>
        <w:t xml:space="preserve"> </w:t>
      </w:r>
      <w:r w:rsidRPr="00F7352C">
        <w:rPr>
          <w:rFonts w:ascii="Arial" w:hAnsi="Arial" w:hint="cs"/>
          <w:color w:val="000000"/>
          <w:sz w:val="24"/>
          <w:rtl/>
        </w:rPr>
        <w:t>מילאה</w:t>
      </w:r>
      <w:r>
        <w:rPr>
          <w:rFonts w:ascii="Arial" w:hAnsi="Arial" w:hint="cs"/>
          <w:color w:val="000000"/>
          <w:sz w:val="24"/>
          <w:rtl/>
        </w:rPr>
        <w:t xml:space="preserve"> </w:t>
      </w:r>
      <w:r w:rsidRPr="00F7352C">
        <w:rPr>
          <w:rFonts w:ascii="Arial" w:hAnsi="Arial" w:hint="cs"/>
          <w:color w:val="000000"/>
          <w:sz w:val="24"/>
          <w:rtl/>
        </w:rPr>
        <w:t>את</w:t>
      </w:r>
      <w:r>
        <w:rPr>
          <w:rFonts w:ascii="Arial" w:hAnsi="Arial" w:hint="cs"/>
          <w:color w:val="000000"/>
          <w:sz w:val="24"/>
          <w:rtl/>
        </w:rPr>
        <w:t xml:space="preserve"> </w:t>
      </w:r>
      <w:r w:rsidRPr="00F7352C">
        <w:rPr>
          <w:rFonts w:ascii="Arial" w:hAnsi="Arial" w:hint="cs"/>
          <w:color w:val="000000"/>
          <w:sz w:val="24"/>
          <w:rtl/>
        </w:rPr>
        <w:t>כף</w:t>
      </w:r>
      <w:r>
        <w:rPr>
          <w:rFonts w:ascii="Arial" w:hAnsi="Arial" w:hint="cs"/>
          <w:color w:val="000000"/>
          <w:sz w:val="24"/>
          <w:rtl/>
        </w:rPr>
        <w:t xml:space="preserve"> </w:t>
      </w:r>
      <w:r w:rsidRPr="00F7352C">
        <w:rPr>
          <w:rFonts w:ascii="Arial" w:hAnsi="Arial" w:hint="cs"/>
          <w:color w:val="000000"/>
          <w:sz w:val="24"/>
          <w:rtl/>
        </w:rPr>
        <w:t>ידו</w:t>
      </w:r>
      <w:r>
        <w:rPr>
          <w:rFonts w:ascii="Arial" w:hAnsi="Arial" w:hint="cs"/>
          <w:color w:val="000000"/>
          <w:sz w:val="24"/>
          <w:rtl/>
        </w:rPr>
        <w:t xml:space="preserve"> </w:t>
      </w:r>
      <w:r w:rsidRPr="00F7352C">
        <w:rPr>
          <w:rFonts w:ascii="Arial" w:hAnsi="Arial" w:hint="cs"/>
          <w:color w:val="000000"/>
          <w:sz w:val="24"/>
          <w:rtl/>
        </w:rPr>
        <w:t>והוא</w:t>
      </w:r>
      <w:r>
        <w:rPr>
          <w:rFonts w:ascii="Arial" w:hAnsi="Arial" w:hint="cs"/>
          <w:color w:val="000000"/>
          <w:sz w:val="24"/>
          <w:rtl/>
        </w:rPr>
        <w:t xml:space="preserve"> </w:t>
      </w:r>
      <w:r w:rsidRPr="00F7352C">
        <w:rPr>
          <w:rFonts w:ascii="Arial" w:hAnsi="Arial" w:hint="cs"/>
          <w:color w:val="000000"/>
          <w:sz w:val="24"/>
          <w:rtl/>
        </w:rPr>
        <w:t>חש,</w:t>
      </w:r>
      <w:r>
        <w:rPr>
          <w:rFonts w:ascii="Arial" w:hAnsi="Arial" w:hint="cs"/>
          <w:color w:val="000000"/>
          <w:sz w:val="24"/>
          <w:rtl/>
        </w:rPr>
        <w:t xml:space="preserve"> </w:t>
      </w:r>
      <w:r w:rsidRPr="00F7352C">
        <w:rPr>
          <w:rFonts w:ascii="Arial" w:hAnsi="Arial" w:hint="cs"/>
          <w:color w:val="000000"/>
          <w:sz w:val="24"/>
          <w:rtl/>
        </w:rPr>
        <w:t>כי</w:t>
      </w:r>
      <w:r>
        <w:rPr>
          <w:rFonts w:ascii="Arial" w:hAnsi="Arial" w:hint="cs"/>
          <w:color w:val="000000"/>
          <w:sz w:val="24"/>
          <w:rtl/>
        </w:rPr>
        <w:t xml:space="preserve"> </w:t>
      </w:r>
      <w:r w:rsidRPr="00F7352C">
        <w:rPr>
          <w:rFonts w:ascii="Arial" w:hAnsi="Arial" w:hint="cs"/>
          <w:color w:val="000000"/>
          <w:sz w:val="24"/>
          <w:rtl/>
        </w:rPr>
        <w:t>המזוודה</w:t>
      </w:r>
      <w:r>
        <w:rPr>
          <w:rFonts w:ascii="Arial" w:hAnsi="Arial" w:hint="cs"/>
          <w:color w:val="000000"/>
          <w:sz w:val="24"/>
          <w:rtl/>
        </w:rPr>
        <w:t xml:space="preserve"> </w:t>
      </w:r>
      <w:r w:rsidRPr="00F7352C">
        <w:rPr>
          <w:rFonts w:ascii="Arial" w:hAnsi="Arial" w:hint="cs"/>
          <w:color w:val="000000"/>
          <w:sz w:val="24"/>
          <w:rtl/>
        </w:rPr>
        <w:t>החדשה</w:t>
      </w:r>
      <w:r>
        <w:rPr>
          <w:rFonts w:ascii="Arial" w:hAnsi="Arial" w:hint="cs"/>
          <w:color w:val="000000"/>
          <w:sz w:val="24"/>
          <w:rtl/>
        </w:rPr>
        <w:t xml:space="preserve"> </w:t>
      </w:r>
      <w:r w:rsidRPr="00F7352C">
        <w:rPr>
          <w:rFonts w:ascii="Arial" w:hAnsi="Arial" w:hint="cs"/>
          <w:color w:val="000000"/>
          <w:sz w:val="24"/>
          <w:rtl/>
        </w:rPr>
        <w:t>שנרכשה</w:t>
      </w:r>
      <w:r>
        <w:rPr>
          <w:rFonts w:ascii="Arial" w:hAnsi="Arial" w:hint="cs"/>
          <w:color w:val="000000"/>
          <w:sz w:val="24"/>
          <w:rtl/>
        </w:rPr>
        <w:t xml:space="preserve"> </w:t>
      </w:r>
      <w:r w:rsidRPr="00F7352C">
        <w:rPr>
          <w:rFonts w:ascii="Arial" w:hAnsi="Arial" w:hint="cs"/>
          <w:color w:val="000000"/>
          <w:sz w:val="24"/>
          <w:rtl/>
        </w:rPr>
        <w:t>במיוחד</w:t>
      </w:r>
      <w:r>
        <w:rPr>
          <w:rFonts w:ascii="Arial" w:hAnsi="Arial" w:hint="cs"/>
          <w:color w:val="000000"/>
          <w:sz w:val="24"/>
          <w:rtl/>
        </w:rPr>
        <w:t xml:space="preserve"> </w:t>
      </w:r>
      <w:r w:rsidRPr="00F7352C">
        <w:rPr>
          <w:rFonts w:ascii="Arial" w:hAnsi="Arial" w:hint="cs"/>
          <w:color w:val="000000"/>
          <w:sz w:val="24"/>
          <w:rtl/>
        </w:rPr>
        <w:t>לרגל</w:t>
      </w:r>
      <w:r>
        <w:rPr>
          <w:rFonts w:ascii="Arial" w:hAnsi="Arial" w:hint="cs"/>
          <w:color w:val="000000"/>
          <w:sz w:val="24"/>
          <w:rtl/>
        </w:rPr>
        <w:t xml:space="preserve"> </w:t>
      </w:r>
      <w:r w:rsidRPr="00F7352C">
        <w:rPr>
          <w:rFonts w:ascii="Arial" w:hAnsi="Arial" w:hint="cs"/>
          <w:color w:val="000000"/>
          <w:sz w:val="24"/>
          <w:rtl/>
        </w:rPr>
        <w:t>המאורע,</w:t>
      </w:r>
      <w:r>
        <w:rPr>
          <w:rFonts w:ascii="Arial" w:hAnsi="Arial" w:hint="cs"/>
          <w:color w:val="000000"/>
          <w:sz w:val="24"/>
          <w:rtl/>
        </w:rPr>
        <w:t xml:space="preserve"> </w:t>
      </w:r>
      <w:r w:rsidRPr="00F7352C">
        <w:rPr>
          <w:rFonts w:ascii="Arial" w:hAnsi="Arial" w:hint="cs"/>
          <w:color w:val="000000"/>
          <w:sz w:val="24"/>
          <w:rtl/>
        </w:rPr>
        <w:t>הולכת</w:t>
      </w:r>
      <w:r>
        <w:rPr>
          <w:rFonts w:ascii="Arial" w:hAnsi="Arial" w:hint="cs"/>
          <w:color w:val="000000"/>
          <w:sz w:val="24"/>
          <w:rtl/>
        </w:rPr>
        <w:t xml:space="preserve"> </w:t>
      </w:r>
      <w:r w:rsidRPr="00F7352C">
        <w:rPr>
          <w:rFonts w:ascii="Arial" w:hAnsi="Arial" w:hint="cs"/>
          <w:color w:val="000000"/>
          <w:sz w:val="24"/>
          <w:rtl/>
        </w:rPr>
        <w:t>ונשמטת</w:t>
      </w:r>
      <w:r>
        <w:rPr>
          <w:rFonts w:ascii="Arial" w:hAnsi="Arial" w:hint="cs"/>
          <w:color w:val="000000"/>
          <w:sz w:val="24"/>
          <w:rtl/>
        </w:rPr>
        <w:t xml:space="preserve"> </w:t>
      </w:r>
      <w:r w:rsidRPr="00F7352C">
        <w:rPr>
          <w:rFonts w:ascii="Arial" w:hAnsi="Arial" w:hint="cs"/>
          <w:color w:val="000000"/>
          <w:sz w:val="24"/>
          <w:rtl/>
        </w:rPr>
        <w:t>מידיו.</w:t>
      </w:r>
    </w:p>
    <w:p w:rsidR="00E57399" w:rsidRPr="00F7352C" w:rsidRDefault="00E57399" w:rsidP="00E57399">
      <w:pPr>
        <w:jc w:val="both"/>
        <w:rPr>
          <w:rFonts w:ascii="Arial" w:hAnsi="Arial"/>
          <w:color w:val="000000"/>
          <w:sz w:val="24"/>
          <w:rtl/>
        </w:rPr>
      </w:pPr>
      <w:r w:rsidRPr="00F7352C">
        <w:rPr>
          <w:rFonts w:ascii="Arial" w:hAnsi="Arial" w:hint="cs"/>
          <w:color w:val="000000"/>
          <w:sz w:val="24"/>
          <w:rtl/>
        </w:rPr>
        <w:t>מאז</w:t>
      </w:r>
      <w:r>
        <w:rPr>
          <w:rFonts w:ascii="Arial" w:hAnsi="Arial" w:hint="cs"/>
          <w:color w:val="000000"/>
          <w:sz w:val="24"/>
          <w:rtl/>
        </w:rPr>
        <w:t xml:space="preserve"> </w:t>
      </w:r>
      <w:r w:rsidRPr="00F7352C">
        <w:rPr>
          <w:rFonts w:ascii="Arial" w:hAnsi="Arial" w:hint="cs"/>
          <w:color w:val="000000"/>
          <w:sz w:val="24"/>
          <w:rtl/>
        </w:rPr>
        <w:t>שהוא</w:t>
      </w:r>
      <w:r>
        <w:rPr>
          <w:rFonts w:ascii="Arial" w:hAnsi="Arial" w:hint="cs"/>
          <w:color w:val="000000"/>
          <w:sz w:val="24"/>
          <w:rtl/>
        </w:rPr>
        <w:t xml:space="preserve"> </w:t>
      </w:r>
      <w:r w:rsidRPr="00F7352C">
        <w:rPr>
          <w:rFonts w:ascii="Arial" w:hAnsi="Arial" w:hint="cs"/>
          <w:color w:val="000000"/>
          <w:sz w:val="24"/>
          <w:rtl/>
        </w:rPr>
        <w:t>זוכר</w:t>
      </w:r>
      <w:r>
        <w:rPr>
          <w:rFonts w:ascii="Arial" w:hAnsi="Arial" w:hint="cs"/>
          <w:color w:val="000000"/>
          <w:sz w:val="24"/>
          <w:rtl/>
        </w:rPr>
        <w:t xml:space="preserve"> </w:t>
      </w:r>
      <w:r w:rsidRPr="00F7352C">
        <w:rPr>
          <w:rFonts w:ascii="Arial" w:hAnsi="Arial" w:hint="cs"/>
          <w:color w:val="000000"/>
          <w:sz w:val="24"/>
          <w:rtl/>
        </w:rPr>
        <w:t>את</w:t>
      </w:r>
      <w:r>
        <w:rPr>
          <w:rFonts w:ascii="Arial" w:hAnsi="Arial" w:hint="cs"/>
          <w:color w:val="000000"/>
          <w:sz w:val="24"/>
          <w:rtl/>
        </w:rPr>
        <w:t xml:space="preserve"> </w:t>
      </w:r>
      <w:r w:rsidRPr="00F7352C">
        <w:rPr>
          <w:rFonts w:ascii="Arial" w:hAnsi="Arial" w:hint="cs"/>
          <w:color w:val="000000"/>
          <w:sz w:val="24"/>
          <w:rtl/>
        </w:rPr>
        <w:t>עצמו,</w:t>
      </w:r>
      <w:r>
        <w:rPr>
          <w:rFonts w:ascii="Arial" w:hAnsi="Arial" w:hint="cs"/>
          <w:color w:val="000000"/>
          <w:sz w:val="24"/>
          <w:rtl/>
        </w:rPr>
        <w:t xml:space="preserve"> </w:t>
      </w:r>
      <w:r w:rsidRPr="00F7352C">
        <w:rPr>
          <w:rFonts w:ascii="Arial" w:hAnsi="Arial" w:hint="cs"/>
          <w:color w:val="000000"/>
          <w:sz w:val="24"/>
          <w:rtl/>
        </w:rPr>
        <w:t>עד</w:t>
      </w:r>
      <w:r>
        <w:rPr>
          <w:rFonts w:ascii="Arial" w:hAnsi="Arial" w:hint="cs"/>
          <w:color w:val="000000"/>
          <w:sz w:val="24"/>
          <w:rtl/>
        </w:rPr>
        <w:t xml:space="preserve"> </w:t>
      </w:r>
      <w:r w:rsidRPr="00F7352C">
        <w:rPr>
          <w:rFonts w:ascii="Arial" w:hAnsi="Arial" w:hint="cs"/>
          <w:color w:val="000000"/>
          <w:sz w:val="24"/>
          <w:rtl/>
        </w:rPr>
        <w:t>כמה</w:t>
      </w:r>
      <w:r>
        <w:rPr>
          <w:rFonts w:ascii="Arial" w:hAnsi="Arial" w:hint="cs"/>
          <w:color w:val="000000"/>
          <w:sz w:val="24"/>
          <w:rtl/>
        </w:rPr>
        <w:t xml:space="preserve"> </w:t>
      </w:r>
      <w:r w:rsidRPr="00F7352C">
        <w:rPr>
          <w:rFonts w:ascii="Arial" w:hAnsi="Arial" w:hint="cs"/>
          <w:color w:val="000000"/>
          <w:sz w:val="24"/>
          <w:rtl/>
        </w:rPr>
        <w:t>שתאי</w:t>
      </w:r>
      <w:r>
        <w:rPr>
          <w:rFonts w:ascii="Arial" w:hAnsi="Arial" w:hint="cs"/>
          <w:color w:val="000000"/>
          <w:sz w:val="24"/>
          <w:rtl/>
        </w:rPr>
        <w:t xml:space="preserve"> </w:t>
      </w:r>
      <w:r w:rsidRPr="00F7352C">
        <w:rPr>
          <w:rFonts w:ascii="Arial" w:hAnsi="Arial" w:hint="cs"/>
          <w:color w:val="000000"/>
          <w:sz w:val="24"/>
          <w:rtl/>
        </w:rPr>
        <w:t>הזיכרון</w:t>
      </w:r>
      <w:r>
        <w:rPr>
          <w:rFonts w:ascii="Arial" w:hAnsi="Arial" w:hint="cs"/>
          <w:color w:val="000000"/>
          <w:sz w:val="24"/>
          <w:rtl/>
        </w:rPr>
        <w:t xml:space="preserve"> </w:t>
      </w:r>
      <w:r w:rsidRPr="00F7352C">
        <w:rPr>
          <w:rFonts w:ascii="Arial" w:hAnsi="Arial" w:hint="cs"/>
          <w:color w:val="000000"/>
          <w:sz w:val="24"/>
          <w:rtl/>
        </w:rPr>
        <w:t>שבמוחו</w:t>
      </w:r>
      <w:r>
        <w:rPr>
          <w:rFonts w:ascii="Arial" w:hAnsi="Arial" w:hint="cs"/>
          <w:color w:val="000000"/>
          <w:sz w:val="24"/>
          <w:rtl/>
        </w:rPr>
        <w:t xml:space="preserve"> </w:t>
      </w:r>
      <w:r w:rsidRPr="00F7352C">
        <w:rPr>
          <w:rFonts w:ascii="Arial" w:hAnsi="Arial" w:hint="cs"/>
          <w:color w:val="000000"/>
          <w:sz w:val="24"/>
          <w:rtl/>
        </w:rPr>
        <w:t>מסוגלים</w:t>
      </w:r>
      <w:r>
        <w:rPr>
          <w:rFonts w:ascii="Arial" w:hAnsi="Arial" w:hint="cs"/>
          <w:color w:val="000000"/>
          <w:sz w:val="24"/>
          <w:rtl/>
        </w:rPr>
        <w:t xml:space="preserve"> </w:t>
      </w:r>
      <w:r w:rsidRPr="00F7352C">
        <w:rPr>
          <w:rFonts w:ascii="Arial" w:hAnsi="Arial" w:hint="cs"/>
          <w:color w:val="000000"/>
          <w:sz w:val="24"/>
          <w:rtl/>
        </w:rPr>
        <w:t>להכיל,</w:t>
      </w:r>
      <w:r>
        <w:rPr>
          <w:rFonts w:ascii="Arial" w:hAnsi="Arial" w:hint="cs"/>
          <w:color w:val="000000"/>
          <w:sz w:val="24"/>
          <w:rtl/>
        </w:rPr>
        <w:t xml:space="preserve"> </w:t>
      </w:r>
      <w:r w:rsidRPr="00F7352C">
        <w:rPr>
          <w:rFonts w:ascii="Arial" w:hAnsi="Arial" w:hint="cs"/>
          <w:color w:val="000000"/>
          <w:sz w:val="24"/>
          <w:rtl/>
        </w:rPr>
        <w:t>לא</w:t>
      </w:r>
      <w:r>
        <w:rPr>
          <w:rFonts w:ascii="Arial" w:hAnsi="Arial" w:hint="cs"/>
          <w:color w:val="000000"/>
          <w:sz w:val="24"/>
          <w:rtl/>
        </w:rPr>
        <w:t xml:space="preserve"> </w:t>
      </w:r>
      <w:r w:rsidRPr="00F7352C">
        <w:rPr>
          <w:rFonts w:ascii="Arial" w:hAnsi="Arial" w:hint="cs"/>
          <w:color w:val="000000"/>
          <w:sz w:val="24"/>
          <w:rtl/>
        </w:rPr>
        <w:t>היה</w:t>
      </w:r>
      <w:r>
        <w:rPr>
          <w:rFonts w:ascii="Arial" w:hAnsi="Arial" w:hint="cs"/>
          <w:color w:val="000000"/>
          <w:sz w:val="24"/>
          <w:rtl/>
        </w:rPr>
        <w:t xml:space="preserve"> </w:t>
      </w:r>
      <w:r w:rsidRPr="00F7352C">
        <w:rPr>
          <w:rFonts w:ascii="Arial" w:hAnsi="Arial" w:hint="cs"/>
          <w:color w:val="000000"/>
          <w:sz w:val="24"/>
          <w:rtl/>
        </w:rPr>
        <w:t>לו</w:t>
      </w:r>
      <w:r>
        <w:rPr>
          <w:rFonts w:ascii="Arial" w:hAnsi="Arial" w:hint="cs"/>
          <w:color w:val="000000"/>
          <w:sz w:val="24"/>
          <w:rtl/>
        </w:rPr>
        <w:t xml:space="preserve"> </w:t>
      </w:r>
      <w:r w:rsidRPr="00F7352C">
        <w:rPr>
          <w:rFonts w:ascii="Arial" w:hAnsi="Arial" w:hint="cs"/>
          <w:color w:val="000000"/>
          <w:sz w:val="24"/>
          <w:rtl/>
        </w:rPr>
        <w:t>פנאי</w:t>
      </w:r>
      <w:r>
        <w:rPr>
          <w:rFonts w:ascii="Arial" w:hAnsi="Arial" w:hint="cs"/>
          <w:color w:val="000000"/>
          <w:sz w:val="24"/>
          <w:rtl/>
        </w:rPr>
        <w:t xml:space="preserve"> </w:t>
      </w:r>
      <w:r w:rsidRPr="00F7352C">
        <w:rPr>
          <w:rFonts w:ascii="Arial" w:hAnsi="Arial" w:hint="cs"/>
          <w:color w:val="000000"/>
          <w:sz w:val="24"/>
          <w:rtl/>
        </w:rPr>
        <w:t>לפנק</w:t>
      </w:r>
      <w:r>
        <w:rPr>
          <w:rFonts w:ascii="Arial" w:hAnsi="Arial" w:hint="cs"/>
          <w:color w:val="000000"/>
          <w:sz w:val="24"/>
          <w:rtl/>
        </w:rPr>
        <w:t xml:space="preserve"> </w:t>
      </w:r>
      <w:r w:rsidRPr="00F7352C">
        <w:rPr>
          <w:rFonts w:ascii="Arial" w:hAnsi="Arial" w:hint="cs"/>
          <w:color w:val="000000"/>
          <w:sz w:val="24"/>
          <w:rtl/>
        </w:rPr>
        <w:t>את</w:t>
      </w:r>
      <w:r>
        <w:rPr>
          <w:rFonts w:ascii="Arial" w:hAnsi="Arial" w:hint="cs"/>
          <w:color w:val="000000"/>
          <w:sz w:val="24"/>
          <w:rtl/>
        </w:rPr>
        <w:t xml:space="preserve"> </w:t>
      </w:r>
      <w:r w:rsidRPr="00F7352C">
        <w:rPr>
          <w:rFonts w:ascii="Arial" w:hAnsi="Arial" w:hint="cs"/>
          <w:color w:val="000000"/>
          <w:sz w:val="24"/>
          <w:rtl/>
        </w:rPr>
        <w:t>עצמו</w:t>
      </w:r>
      <w:r>
        <w:rPr>
          <w:rFonts w:ascii="Arial" w:hAnsi="Arial" w:hint="cs"/>
          <w:color w:val="000000"/>
          <w:sz w:val="24"/>
          <w:rtl/>
        </w:rPr>
        <w:t xml:space="preserve"> </w:t>
      </w:r>
      <w:r w:rsidRPr="00F7352C">
        <w:rPr>
          <w:rFonts w:ascii="Arial" w:hAnsi="Arial" w:hint="cs"/>
          <w:color w:val="000000"/>
          <w:sz w:val="24"/>
          <w:rtl/>
        </w:rPr>
        <w:t>בתענוגות</w:t>
      </w:r>
      <w:r>
        <w:rPr>
          <w:rFonts w:ascii="Arial" w:hAnsi="Arial" w:hint="cs"/>
          <w:color w:val="000000"/>
          <w:sz w:val="24"/>
          <w:rtl/>
        </w:rPr>
        <w:t xml:space="preserve"> </w:t>
      </w:r>
      <w:r w:rsidRPr="00F7352C">
        <w:rPr>
          <w:rFonts w:ascii="Arial" w:hAnsi="Arial" w:hint="cs"/>
          <w:color w:val="000000"/>
          <w:sz w:val="24"/>
          <w:rtl/>
        </w:rPr>
        <w:t>העולם</w:t>
      </w:r>
      <w:r>
        <w:rPr>
          <w:rFonts w:ascii="Arial" w:hAnsi="Arial" w:hint="cs"/>
          <w:color w:val="000000"/>
          <w:sz w:val="24"/>
          <w:rtl/>
        </w:rPr>
        <w:t xml:space="preserve"> </w:t>
      </w:r>
      <w:r w:rsidRPr="00F7352C">
        <w:rPr>
          <w:rFonts w:ascii="Arial" w:hAnsi="Arial" w:hint="cs"/>
          <w:color w:val="000000"/>
          <w:sz w:val="24"/>
          <w:rtl/>
        </w:rPr>
        <w:t>הזה.</w:t>
      </w:r>
    </w:p>
    <w:p w:rsidR="00E57399" w:rsidRPr="00F7352C" w:rsidRDefault="00E57399" w:rsidP="00E57399">
      <w:pPr>
        <w:jc w:val="both"/>
        <w:rPr>
          <w:rFonts w:ascii="Arial" w:hAnsi="Arial"/>
          <w:color w:val="000000"/>
          <w:sz w:val="24"/>
          <w:rtl/>
        </w:rPr>
      </w:pPr>
      <w:r w:rsidRPr="00F7352C">
        <w:rPr>
          <w:rFonts w:ascii="Arial" w:hAnsi="Arial" w:hint="cs"/>
          <w:color w:val="000000"/>
          <w:sz w:val="24"/>
          <w:rtl/>
        </w:rPr>
        <w:t>הזיכרון</w:t>
      </w:r>
      <w:r>
        <w:rPr>
          <w:rFonts w:ascii="Arial" w:hAnsi="Arial" w:hint="cs"/>
          <w:color w:val="000000"/>
          <w:sz w:val="24"/>
          <w:rtl/>
        </w:rPr>
        <w:t xml:space="preserve"> </w:t>
      </w:r>
      <w:r w:rsidRPr="00F7352C">
        <w:rPr>
          <w:rFonts w:ascii="Arial" w:hAnsi="Arial" w:hint="cs"/>
          <w:color w:val="000000"/>
          <w:sz w:val="24"/>
          <w:rtl/>
        </w:rPr>
        <w:t>הראשון</w:t>
      </w:r>
      <w:r>
        <w:rPr>
          <w:rFonts w:ascii="Arial" w:hAnsi="Arial" w:hint="cs"/>
          <w:color w:val="000000"/>
          <w:sz w:val="24"/>
          <w:rtl/>
        </w:rPr>
        <w:t xml:space="preserve"> </w:t>
      </w:r>
      <w:r w:rsidRPr="00F7352C">
        <w:rPr>
          <w:rFonts w:ascii="Arial" w:hAnsi="Arial" w:hint="cs"/>
          <w:color w:val="000000"/>
          <w:sz w:val="24"/>
          <w:rtl/>
        </w:rPr>
        <w:t>שלו</w:t>
      </w:r>
      <w:r>
        <w:rPr>
          <w:rFonts w:ascii="Arial" w:hAnsi="Arial" w:hint="cs"/>
          <w:color w:val="000000"/>
          <w:sz w:val="24"/>
          <w:rtl/>
        </w:rPr>
        <w:t xml:space="preserve"> </w:t>
      </w:r>
      <w:r w:rsidRPr="00F7352C">
        <w:rPr>
          <w:rFonts w:ascii="Arial" w:hAnsi="Arial" w:hint="cs"/>
          <w:color w:val="000000"/>
          <w:sz w:val="24"/>
          <w:rtl/>
        </w:rPr>
        <w:t>כרוך</w:t>
      </w:r>
      <w:r>
        <w:rPr>
          <w:rFonts w:ascii="Arial" w:hAnsi="Arial" w:hint="cs"/>
          <w:color w:val="000000"/>
          <w:sz w:val="24"/>
          <w:rtl/>
        </w:rPr>
        <w:t xml:space="preserve"> </w:t>
      </w:r>
      <w:r w:rsidRPr="00F7352C">
        <w:rPr>
          <w:rFonts w:ascii="Arial" w:hAnsi="Arial" w:hint="cs"/>
          <w:color w:val="000000"/>
          <w:sz w:val="24"/>
          <w:rtl/>
        </w:rPr>
        <w:t>באביו,</w:t>
      </w:r>
      <w:r>
        <w:rPr>
          <w:rFonts w:ascii="Arial" w:hAnsi="Arial" w:hint="cs"/>
          <w:color w:val="000000"/>
          <w:sz w:val="24"/>
          <w:rtl/>
        </w:rPr>
        <w:t xml:space="preserve"> </w:t>
      </w:r>
      <w:r w:rsidRPr="00F7352C">
        <w:rPr>
          <w:rFonts w:ascii="Arial" w:hAnsi="Arial" w:hint="cs"/>
          <w:color w:val="000000"/>
          <w:sz w:val="24"/>
          <w:rtl/>
        </w:rPr>
        <w:t>החוזר</w:t>
      </w:r>
      <w:r>
        <w:rPr>
          <w:rFonts w:ascii="Arial" w:hAnsi="Arial" w:hint="cs"/>
          <w:color w:val="000000"/>
          <w:sz w:val="24"/>
          <w:rtl/>
        </w:rPr>
        <w:t xml:space="preserve"> </w:t>
      </w:r>
      <w:r w:rsidRPr="00F7352C">
        <w:rPr>
          <w:rFonts w:ascii="Arial" w:hAnsi="Arial" w:hint="cs"/>
          <w:color w:val="000000"/>
          <w:sz w:val="24"/>
          <w:rtl/>
        </w:rPr>
        <w:t>הביתה</w:t>
      </w:r>
      <w:r>
        <w:rPr>
          <w:rFonts w:ascii="Arial" w:hAnsi="Arial" w:hint="cs"/>
          <w:color w:val="000000"/>
          <w:sz w:val="24"/>
          <w:rtl/>
        </w:rPr>
        <w:t xml:space="preserve"> </w:t>
      </w:r>
      <w:r w:rsidRPr="00F7352C">
        <w:rPr>
          <w:rFonts w:ascii="Arial" w:hAnsi="Arial" w:hint="cs"/>
          <w:color w:val="000000"/>
          <w:sz w:val="24"/>
          <w:rtl/>
        </w:rPr>
        <w:t>וממלא</w:t>
      </w:r>
      <w:r>
        <w:rPr>
          <w:rFonts w:ascii="Arial" w:hAnsi="Arial" w:hint="cs"/>
          <w:color w:val="000000"/>
          <w:sz w:val="24"/>
          <w:rtl/>
        </w:rPr>
        <w:t xml:space="preserve"> </w:t>
      </w:r>
      <w:r w:rsidRPr="00F7352C">
        <w:rPr>
          <w:rFonts w:ascii="Arial" w:hAnsi="Arial" w:hint="cs"/>
          <w:color w:val="000000"/>
          <w:sz w:val="24"/>
          <w:rtl/>
        </w:rPr>
        <w:t>את</w:t>
      </w:r>
      <w:r>
        <w:rPr>
          <w:rFonts w:ascii="Arial" w:hAnsi="Arial" w:hint="cs"/>
          <w:color w:val="000000"/>
          <w:sz w:val="24"/>
          <w:rtl/>
        </w:rPr>
        <w:t xml:space="preserve"> </w:t>
      </w:r>
      <w:r w:rsidRPr="00F7352C">
        <w:rPr>
          <w:rFonts w:ascii="Arial" w:hAnsi="Arial" w:hint="cs"/>
          <w:color w:val="000000"/>
          <w:sz w:val="24"/>
          <w:rtl/>
        </w:rPr>
        <w:t>החלל</w:t>
      </w:r>
      <w:r>
        <w:rPr>
          <w:rFonts w:ascii="Arial" w:hAnsi="Arial" w:hint="cs"/>
          <w:color w:val="000000"/>
          <w:sz w:val="24"/>
          <w:rtl/>
        </w:rPr>
        <w:t xml:space="preserve"> </w:t>
      </w:r>
      <w:r w:rsidRPr="00F7352C">
        <w:rPr>
          <w:rFonts w:ascii="Arial" w:hAnsi="Arial" w:hint="cs"/>
          <w:color w:val="000000"/>
          <w:sz w:val="24"/>
          <w:rtl/>
        </w:rPr>
        <w:t>באדוות</w:t>
      </w:r>
      <w:r>
        <w:rPr>
          <w:rFonts w:ascii="Arial" w:hAnsi="Arial" w:hint="cs"/>
          <w:color w:val="000000"/>
          <w:sz w:val="24"/>
          <w:rtl/>
        </w:rPr>
        <w:t xml:space="preserve"> </w:t>
      </w:r>
      <w:r w:rsidRPr="00F7352C">
        <w:rPr>
          <w:rFonts w:ascii="Arial" w:hAnsi="Arial" w:hint="cs"/>
          <w:color w:val="000000"/>
          <w:sz w:val="24"/>
          <w:rtl/>
        </w:rPr>
        <w:t>משקה</w:t>
      </w:r>
      <w:r>
        <w:rPr>
          <w:rFonts w:ascii="Arial" w:hAnsi="Arial" w:hint="cs"/>
          <w:color w:val="000000"/>
          <w:sz w:val="24"/>
          <w:rtl/>
        </w:rPr>
        <w:t xml:space="preserve"> </w:t>
      </w:r>
      <w:r w:rsidRPr="00F7352C">
        <w:rPr>
          <w:rFonts w:ascii="Arial" w:hAnsi="Arial" w:hint="cs"/>
          <w:color w:val="000000"/>
          <w:sz w:val="24"/>
          <w:rtl/>
        </w:rPr>
        <w:t>חריף.</w:t>
      </w:r>
      <w:r>
        <w:rPr>
          <w:rFonts w:ascii="Arial" w:hAnsi="Arial" w:hint="cs"/>
          <w:color w:val="000000"/>
          <w:sz w:val="24"/>
          <w:rtl/>
        </w:rPr>
        <w:t xml:space="preserve"> </w:t>
      </w:r>
      <w:r w:rsidRPr="00F7352C">
        <w:rPr>
          <w:rFonts w:ascii="Arial" w:hAnsi="Arial" w:hint="cs"/>
          <w:color w:val="000000"/>
          <w:sz w:val="24"/>
          <w:rtl/>
        </w:rPr>
        <w:t>ברגל</w:t>
      </w:r>
      <w:r>
        <w:rPr>
          <w:rFonts w:ascii="Arial" w:hAnsi="Arial" w:hint="cs"/>
          <w:color w:val="000000"/>
          <w:sz w:val="24"/>
          <w:rtl/>
        </w:rPr>
        <w:t xml:space="preserve"> </w:t>
      </w:r>
      <w:r w:rsidRPr="00F7352C">
        <w:rPr>
          <w:rFonts w:ascii="Arial" w:hAnsi="Arial" w:hint="cs"/>
          <w:color w:val="000000"/>
          <w:sz w:val="24"/>
          <w:rtl/>
        </w:rPr>
        <w:t>של</w:t>
      </w:r>
      <w:r>
        <w:rPr>
          <w:rFonts w:ascii="Arial" w:hAnsi="Arial" w:hint="cs"/>
          <w:color w:val="000000"/>
          <w:sz w:val="24"/>
          <w:rtl/>
        </w:rPr>
        <w:t xml:space="preserve"> </w:t>
      </w:r>
      <w:r w:rsidRPr="00F7352C">
        <w:rPr>
          <w:rFonts w:ascii="Arial" w:hAnsi="Arial" w:hint="cs"/>
          <w:color w:val="000000"/>
          <w:sz w:val="24"/>
          <w:rtl/>
        </w:rPr>
        <w:t>אמת,</w:t>
      </w:r>
      <w:r>
        <w:rPr>
          <w:rFonts w:ascii="Arial" w:hAnsi="Arial" w:hint="cs"/>
          <w:color w:val="000000"/>
          <w:sz w:val="24"/>
          <w:rtl/>
        </w:rPr>
        <w:t xml:space="preserve"> </w:t>
      </w:r>
      <w:r w:rsidRPr="00F7352C">
        <w:rPr>
          <w:rFonts w:ascii="Arial" w:hAnsi="Arial" w:hint="cs"/>
          <w:color w:val="000000"/>
          <w:sz w:val="24"/>
          <w:rtl/>
        </w:rPr>
        <w:t>הוא</w:t>
      </w:r>
      <w:r>
        <w:rPr>
          <w:rFonts w:ascii="Arial" w:hAnsi="Arial" w:hint="cs"/>
          <w:color w:val="000000"/>
          <w:sz w:val="24"/>
          <w:rtl/>
        </w:rPr>
        <w:t xml:space="preserve"> </w:t>
      </w:r>
      <w:r w:rsidRPr="00F7352C">
        <w:rPr>
          <w:rFonts w:ascii="Arial" w:hAnsi="Arial" w:hint="cs"/>
          <w:color w:val="000000"/>
          <w:sz w:val="24"/>
          <w:rtl/>
        </w:rPr>
        <w:t>הודה</w:t>
      </w:r>
      <w:r>
        <w:rPr>
          <w:rFonts w:ascii="Arial" w:hAnsi="Arial" w:hint="cs"/>
          <w:color w:val="000000"/>
          <w:sz w:val="24"/>
          <w:rtl/>
        </w:rPr>
        <w:t xml:space="preserve"> </w:t>
      </w:r>
      <w:r w:rsidRPr="00F7352C">
        <w:rPr>
          <w:rFonts w:ascii="Arial" w:hAnsi="Arial" w:hint="cs"/>
          <w:color w:val="000000"/>
          <w:sz w:val="24"/>
          <w:rtl/>
        </w:rPr>
        <w:t>בינו</w:t>
      </w:r>
      <w:r>
        <w:rPr>
          <w:rFonts w:ascii="Arial" w:hAnsi="Arial" w:hint="cs"/>
          <w:color w:val="000000"/>
          <w:sz w:val="24"/>
          <w:rtl/>
        </w:rPr>
        <w:t xml:space="preserve"> </w:t>
      </w:r>
      <w:r w:rsidRPr="00F7352C">
        <w:rPr>
          <w:rFonts w:ascii="Arial" w:hAnsi="Arial" w:hint="cs"/>
          <w:color w:val="000000"/>
          <w:sz w:val="24"/>
          <w:rtl/>
        </w:rPr>
        <w:t>לבין</w:t>
      </w:r>
      <w:r>
        <w:rPr>
          <w:rFonts w:ascii="Arial" w:hAnsi="Arial" w:hint="cs"/>
          <w:color w:val="000000"/>
          <w:sz w:val="24"/>
          <w:rtl/>
        </w:rPr>
        <w:t xml:space="preserve"> </w:t>
      </w:r>
      <w:r w:rsidRPr="00F7352C">
        <w:rPr>
          <w:rFonts w:ascii="Arial" w:hAnsi="Arial" w:hint="cs"/>
          <w:color w:val="000000"/>
          <w:sz w:val="24"/>
          <w:rtl/>
        </w:rPr>
        <w:t>עצמו,</w:t>
      </w:r>
      <w:r>
        <w:rPr>
          <w:rFonts w:ascii="Arial" w:hAnsi="Arial" w:hint="cs"/>
          <w:color w:val="000000"/>
          <w:sz w:val="24"/>
          <w:rtl/>
        </w:rPr>
        <w:t xml:space="preserve"> </w:t>
      </w:r>
      <w:r w:rsidRPr="00F7352C">
        <w:rPr>
          <w:rFonts w:ascii="Arial" w:hAnsi="Arial" w:hint="cs"/>
          <w:color w:val="000000"/>
          <w:sz w:val="24"/>
          <w:rtl/>
        </w:rPr>
        <w:t>כי</w:t>
      </w:r>
      <w:r>
        <w:rPr>
          <w:rFonts w:ascii="Arial" w:hAnsi="Arial" w:hint="cs"/>
          <w:color w:val="000000"/>
          <w:sz w:val="24"/>
          <w:rtl/>
        </w:rPr>
        <w:t xml:space="preserve"> </w:t>
      </w:r>
      <w:r w:rsidRPr="00F7352C">
        <w:rPr>
          <w:rFonts w:ascii="Arial" w:hAnsi="Arial" w:hint="cs"/>
          <w:color w:val="000000"/>
          <w:sz w:val="24"/>
          <w:rtl/>
        </w:rPr>
        <w:t>זהו</w:t>
      </w:r>
      <w:r>
        <w:rPr>
          <w:rFonts w:ascii="Arial" w:hAnsi="Arial" w:hint="cs"/>
          <w:color w:val="000000"/>
          <w:sz w:val="24"/>
          <w:rtl/>
        </w:rPr>
        <w:t xml:space="preserve"> </w:t>
      </w:r>
      <w:r w:rsidRPr="00F7352C">
        <w:rPr>
          <w:rFonts w:ascii="Arial" w:hAnsi="Arial" w:hint="cs"/>
          <w:color w:val="000000"/>
          <w:sz w:val="24"/>
          <w:rtl/>
        </w:rPr>
        <w:t>גם</w:t>
      </w:r>
      <w:r>
        <w:rPr>
          <w:rFonts w:ascii="Arial" w:hAnsi="Arial" w:hint="cs"/>
          <w:color w:val="000000"/>
          <w:sz w:val="24"/>
          <w:rtl/>
        </w:rPr>
        <w:t xml:space="preserve"> </w:t>
      </w:r>
      <w:r w:rsidRPr="00F7352C">
        <w:rPr>
          <w:rFonts w:ascii="Arial" w:hAnsi="Arial" w:hint="cs"/>
          <w:color w:val="000000"/>
          <w:sz w:val="24"/>
          <w:rtl/>
        </w:rPr>
        <w:t>הזיכרון</w:t>
      </w:r>
      <w:r>
        <w:rPr>
          <w:rFonts w:ascii="Arial" w:hAnsi="Arial" w:hint="cs"/>
          <w:color w:val="000000"/>
          <w:sz w:val="24"/>
          <w:rtl/>
        </w:rPr>
        <w:t xml:space="preserve"> </w:t>
      </w:r>
      <w:r w:rsidRPr="00F7352C">
        <w:rPr>
          <w:rFonts w:ascii="Arial" w:hAnsi="Arial" w:hint="cs"/>
          <w:color w:val="000000"/>
          <w:sz w:val="24"/>
          <w:rtl/>
        </w:rPr>
        <w:t>האחרון</w:t>
      </w:r>
      <w:r>
        <w:rPr>
          <w:rFonts w:ascii="Arial" w:hAnsi="Arial" w:hint="cs"/>
          <w:color w:val="000000"/>
          <w:sz w:val="24"/>
          <w:rtl/>
        </w:rPr>
        <w:t xml:space="preserve"> </w:t>
      </w:r>
      <w:r w:rsidRPr="00F7352C">
        <w:rPr>
          <w:rFonts w:ascii="Arial" w:hAnsi="Arial" w:hint="cs"/>
          <w:color w:val="000000"/>
          <w:sz w:val="24"/>
          <w:rtl/>
        </w:rPr>
        <w:t>שלו</w:t>
      </w:r>
      <w:r>
        <w:rPr>
          <w:rFonts w:ascii="Arial" w:hAnsi="Arial" w:hint="cs"/>
          <w:color w:val="000000"/>
          <w:sz w:val="24"/>
          <w:rtl/>
        </w:rPr>
        <w:t xml:space="preserve"> </w:t>
      </w:r>
      <w:r w:rsidRPr="00F7352C">
        <w:rPr>
          <w:rFonts w:ascii="Arial" w:hAnsi="Arial" w:hint="cs"/>
          <w:color w:val="000000"/>
          <w:sz w:val="24"/>
          <w:rtl/>
        </w:rPr>
        <w:t>מאביו.</w:t>
      </w:r>
      <w:r>
        <w:rPr>
          <w:rFonts w:ascii="Arial" w:hAnsi="Arial" w:hint="cs"/>
          <w:color w:val="000000"/>
          <w:sz w:val="24"/>
          <w:rtl/>
        </w:rPr>
        <w:t xml:space="preserve"> </w:t>
      </w:r>
      <w:r w:rsidRPr="00F7352C">
        <w:rPr>
          <w:rFonts w:ascii="Arial" w:hAnsi="Arial" w:hint="cs"/>
          <w:color w:val="000000"/>
          <w:sz w:val="24"/>
          <w:rtl/>
        </w:rPr>
        <w:t>שיכור.</w:t>
      </w:r>
    </w:p>
    <w:p w:rsidR="00E57399" w:rsidRPr="00F7352C" w:rsidRDefault="00E57399" w:rsidP="00E57399">
      <w:pPr>
        <w:jc w:val="both"/>
        <w:rPr>
          <w:rFonts w:ascii="Arial" w:hAnsi="Arial"/>
          <w:color w:val="000000"/>
          <w:sz w:val="24"/>
          <w:rtl/>
        </w:rPr>
      </w:pPr>
      <w:r w:rsidRPr="00F7352C">
        <w:rPr>
          <w:rFonts w:ascii="Arial" w:hAnsi="Arial" w:hint="cs"/>
          <w:color w:val="000000"/>
          <w:sz w:val="24"/>
          <w:rtl/>
        </w:rPr>
        <w:t>הוא</w:t>
      </w:r>
      <w:r>
        <w:rPr>
          <w:rFonts w:ascii="Arial" w:hAnsi="Arial" w:hint="cs"/>
          <w:color w:val="000000"/>
          <w:sz w:val="24"/>
          <w:rtl/>
        </w:rPr>
        <w:t xml:space="preserve"> </w:t>
      </w:r>
      <w:r w:rsidRPr="00F7352C">
        <w:rPr>
          <w:rFonts w:ascii="Arial" w:hAnsi="Arial" w:hint="cs"/>
          <w:color w:val="000000"/>
          <w:sz w:val="24"/>
          <w:rtl/>
        </w:rPr>
        <w:t>היה</w:t>
      </w:r>
      <w:r>
        <w:rPr>
          <w:rFonts w:ascii="Arial" w:hAnsi="Arial" w:hint="cs"/>
          <w:color w:val="000000"/>
          <w:sz w:val="24"/>
          <w:rtl/>
        </w:rPr>
        <w:t xml:space="preserve"> </w:t>
      </w:r>
      <w:r w:rsidRPr="00F7352C">
        <w:rPr>
          <w:rFonts w:ascii="Arial" w:hAnsi="Arial" w:hint="cs"/>
          <w:color w:val="000000"/>
          <w:sz w:val="24"/>
          <w:rtl/>
        </w:rPr>
        <w:t>הבכור,</w:t>
      </w:r>
      <w:r>
        <w:rPr>
          <w:rFonts w:ascii="Arial" w:hAnsi="Arial" w:hint="cs"/>
          <w:color w:val="000000"/>
          <w:sz w:val="24"/>
          <w:rtl/>
        </w:rPr>
        <w:t xml:space="preserve"> </w:t>
      </w:r>
      <w:r w:rsidRPr="00F7352C">
        <w:rPr>
          <w:rFonts w:ascii="Arial" w:hAnsi="Arial" w:hint="cs"/>
          <w:color w:val="000000"/>
          <w:sz w:val="24"/>
          <w:rtl/>
        </w:rPr>
        <w:t>ולפיכך</w:t>
      </w:r>
      <w:r>
        <w:rPr>
          <w:rFonts w:ascii="Arial" w:hAnsi="Arial" w:hint="cs"/>
          <w:color w:val="000000"/>
          <w:sz w:val="24"/>
          <w:rtl/>
        </w:rPr>
        <w:t xml:space="preserve"> </w:t>
      </w:r>
      <w:r w:rsidRPr="00F7352C">
        <w:rPr>
          <w:rFonts w:ascii="Arial" w:hAnsi="Arial" w:hint="cs"/>
          <w:color w:val="000000"/>
          <w:sz w:val="24"/>
          <w:rtl/>
        </w:rPr>
        <w:t>לא</w:t>
      </w:r>
      <w:r>
        <w:rPr>
          <w:rFonts w:ascii="Arial" w:hAnsi="Arial" w:hint="cs"/>
          <w:color w:val="000000"/>
          <w:sz w:val="24"/>
          <w:rtl/>
        </w:rPr>
        <w:t xml:space="preserve"> </w:t>
      </w:r>
      <w:r w:rsidRPr="00F7352C">
        <w:rPr>
          <w:rFonts w:ascii="Arial" w:hAnsi="Arial" w:hint="cs"/>
          <w:color w:val="000000"/>
          <w:sz w:val="24"/>
          <w:rtl/>
        </w:rPr>
        <w:t>היה</w:t>
      </w:r>
      <w:r>
        <w:rPr>
          <w:rFonts w:ascii="Arial" w:hAnsi="Arial" w:hint="cs"/>
          <w:color w:val="000000"/>
          <w:sz w:val="24"/>
          <w:rtl/>
        </w:rPr>
        <w:t xml:space="preserve"> </w:t>
      </w:r>
      <w:r w:rsidRPr="00F7352C">
        <w:rPr>
          <w:rFonts w:ascii="Arial" w:hAnsi="Arial" w:hint="cs"/>
          <w:color w:val="000000"/>
          <w:sz w:val="24"/>
          <w:rtl/>
        </w:rPr>
        <w:t>כל</w:t>
      </w:r>
      <w:r>
        <w:rPr>
          <w:rFonts w:ascii="Arial" w:hAnsi="Arial" w:hint="cs"/>
          <w:color w:val="000000"/>
          <w:sz w:val="24"/>
          <w:rtl/>
        </w:rPr>
        <w:t xml:space="preserve"> </w:t>
      </w:r>
      <w:r w:rsidRPr="00F7352C">
        <w:rPr>
          <w:rFonts w:ascii="Arial" w:hAnsi="Arial" w:hint="cs"/>
          <w:color w:val="000000"/>
          <w:sz w:val="24"/>
          <w:rtl/>
        </w:rPr>
        <w:t>מקום</w:t>
      </w:r>
      <w:r>
        <w:rPr>
          <w:rFonts w:ascii="Arial" w:hAnsi="Arial" w:hint="cs"/>
          <w:color w:val="000000"/>
          <w:sz w:val="24"/>
          <w:rtl/>
        </w:rPr>
        <w:t xml:space="preserve"> </w:t>
      </w:r>
      <w:r w:rsidRPr="00F7352C">
        <w:rPr>
          <w:rFonts w:ascii="Arial" w:hAnsi="Arial" w:hint="cs"/>
          <w:color w:val="000000"/>
          <w:sz w:val="24"/>
          <w:rtl/>
        </w:rPr>
        <w:t>לויכוחים.</w:t>
      </w:r>
      <w:r>
        <w:rPr>
          <w:rFonts w:ascii="Arial" w:hAnsi="Arial" w:hint="cs"/>
          <w:color w:val="000000"/>
          <w:sz w:val="24"/>
          <w:rtl/>
        </w:rPr>
        <w:t xml:space="preserve"> </w:t>
      </w:r>
      <w:r w:rsidRPr="00F7352C">
        <w:rPr>
          <w:rFonts w:ascii="Arial" w:hAnsi="Arial" w:hint="cs"/>
          <w:color w:val="000000"/>
          <w:sz w:val="24"/>
          <w:rtl/>
        </w:rPr>
        <w:t>פרנסת</w:t>
      </w:r>
      <w:r>
        <w:rPr>
          <w:rFonts w:ascii="Arial" w:hAnsi="Arial" w:hint="cs"/>
          <w:color w:val="000000"/>
          <w:sz w:val="24"/>
          <w:rtl/>
        </w:rPr>
        <w:t xml:space="preserve"> </w:t>
      </w:r>
      <w:r w:rsidRPr="00F7352C">
        <w:rPr>
          <w:rFonts w:ascii="Arial" w:hAnsi="Arial" w:hint="cs"/>
          <w:color w:val="000000"/>
          <w:sz w:val="24"/>
          <w:rtl/>
        </w:rPr>
        <w:t>הבית</w:t>
      </w:r>
      <w:r>
        <w:rPr>
          <w:rFonts w:ascii="Arial" w:hAnsi="Arial" w:hint="cs"/>
          <w:color w:val="000000"/>
          <w:sz w:val="24"/>
          <w:rtl/>
        </w:rPr>
        <w:t xml:space="preserve"> </w:t>
      </w:r>
      <w:r w:rsidRPr="00F7352C">
        <w:rPr>
          <w:rFonts w:ascii="Arial" w:hAnsi="Arial" w:hint="cs"/>
          <w:color w:val="000000"/>
          <w:sz w:val="24"/>
          <w:rtl/>
        </w:rPr>
        <w:t>הוטלה</w:t>
      </w:r>
      <w:r>
        <w:rPr>
          <w:rFonts w:ascii="Arial" w:hAnsi="Arial" w:hint="cs"/>
          <w:color w:val="000000"/>
          <w:sz w:val="24"/>
          <w:rtl/>
        </w:rPr>
        <w:t xml:space="preserve"> </w:t>
      </w:r>
      <w:r w:rsidRPr="00F7352C">
        <w:rPr>
          <w:rFonts w:ascii="Arial" w:hAnsi="Arial" w:hint="cs"/>
          <w:color w:val="000000"/>
          <w:sz w:val="24"/>
          <w:rtl/>
        </w:rPr>
        <w:t>עליו.</w:t>
      </w:r>
      <w:r>
        <w:rPr>
          <w:rFonts w:ascii="Arial" w:hAnsi="Arial" w:hint="cs"/>
          <w:color w:val="000000"/>
          <w:sz w:val="24"/>
          <w:rtl/>
        </w:rPr>
        <w:t xml:space="preserve"> </w:t>
      </w:r>
      <w:r w:rsidRPr="00F7352C">
        <w:rPr>
          <w:rFonts w:ascii="Arial" w:hAnsi="Arial" w:hint="cs"/>
          <w:color w:val="000000"/>
          <w:sz w:val="24"/>
          <w:rtl/>
        </w:rPr>
        <w:t>אמו</w:t>
      </w:r>
      <w:r>
        <w:rPr>
          <w:rFonts w:ascii="Arial" w:hAnsi="Arial" w:hint="cs"/>
          <w:color w:val="000000"/>
          <w:sz w:val="24"/>
          <w:rtl/>
        </w:rPr>
        <w:t xml:space="preserve"> </w:t>
      </w:r>
      <w:r w:rsidRPr="00F7352C">
        <w:rPr>
          <w:rFonts w:ascii="Arial" w:hAnsi="Arial" w:hint="cs"/>
          <w:color w:val="000000"/>
          <w:sz w:val="24"/>
          <w:rtl/>
        </w:rPr>
        <w:t>תרמה</w:t>
      </w:r>
      <w:r>
        <w:rPr>
          <w:rFonts w:ascii="Arial" w:hAnsi="Arial" w:hint="cs"/>
          <w:color w:val="000000"/>
          <w:sz w:val="24"/>
          <w:rtl/>
        </w:rPr>
        <w:t xml:space="preserve"> </w:t>
      </w:r>
      <w:r w:rsidRPr="00F7352C">
        <w:rPr>
          <w:rFonts w:ascii="Arial" w:hAnsi="Arial" w:hint="cs"/>
          <w:color w:val="000000"/>
          <w:sz w:val="24"/>
          <w:rtl/>
        </w:rPr>
        <w:t>את</w:t>
      </w:r>
      <w:r>
        <w:rPr>
          <w:rFonts w:ascii="Arial" w:hAnsi="Arial" w:hint="cs"/>
          <w:color w:val="000000"/>
          <w:sz w:val="24"/>
          <w:rtl/>
        </w:rPr>
        <w:t xml:space="preserve"> </w:t>
      </w:r>
      <w:r w:rsidRPr="00F7352C">
        <w:rPr>
          <w:rFonts w:ascii="Arial" w:hAnsi="Arial" w:hint="cs"/>
          <w:color w:val="000000"/>
          <w:sz w:val="24"/>
          <w:rtl/>
        </w:rPr>
        <w:t>חלקה</w:t>
      </w:r>
      <w:r>
        <w:rPr>
          <w:rFonts w:ascii="Arial" w:hAnsi="Arial" w:hint="cs"/>
          <w:color w:val="000000"/>
          <w:sz w:val="24"/>
          <w:rtl/>
        </w:rPr>
        <w:t xml:space="preserve"> </w:t>
      </w:r>
      <w:r w:rsidRPr="00F7352C">
        <w:rPr>
          <w:rFonts w:ascii="Arial" w:hAnsi="Arial" w:hint="cs"/>
          <w:color w:val="000000"/>
          <w:sz w:val="24"/>
          <w:rtl/>
        </w:rPr>
        <w:t>בהדיפה</w:t>
      </w:r>
      <w:r>
        <w:rPr>
          <w:rFonts w:ascii="Arial" w:hAnsi="Arial" w:hint="cs"/>
          <w:color w:val="000000"/>
          <w:sz w:val="24"/>
          <w:rtl/>
        </w:rPr>
        <w:t xml:space="preserve"> </w:t>
      </w:r>
      <w:r w:rsidRPr="00F7352C">
        <w:rPr>
          <w:rFonts w:ascii="Arial" w:hAnsi="Arial" w:hint="cs"/>
          <w:color w:val="000000"/>
          <w:sz w:val="24"/>
          <w:rtl/>
        </w:rPr>
        <w:t>חוזרת</w:t>
      </w:r>
      <w:r>
        <w:rPr>
          <w:rFonts w:ascii="Arial" w:hAnsi="Arial" w:hint="cs"/>
          <w:color w:val="000000"/>
          <w:sz w:val="24"/>
          <w:rtl/>
        </w:rPr>
        <w:t xml:space="preserve"> </w:t>
      </w:r>
      <w:r w:rsidRPr="00F7352C">
        <w:rPr>
          <w:rFonts w:ascii="Arial" w:hAnsi="Arial" w:hint="cs"/>
          <w:color w:val="000000"/>
          <w:sz w:val="24"/>
          <w:rtl/>
        </w:rPr>
        <w:t>ונשנית</w:t>
      </w:r>
      <w:r>
        <w:rPr>
          <w:rFonts w:ascii="Arial" w:hAnsi="Arial" w:hint="cs"/>
          <w:color w:val="000000"/>
          <w:sz w:val="24"/>
          <w:rtl/>
        </w:rPr>
        <w:t xml:space="preserve"> </w:t>
      </w:r>
      <w:r w:rsidRPr="00F7352C">
        <w:rPr>
          <w:rFonts w:ascii="Arial" w:hAnsi="Arial" w:hint="cs"/>
          <w:color w:val="000000"/>
          <w:sz w:val="24"/>
          <w:rtl/>
        </w:rPr>
        <w:t>של</w:t>
      </w:r>
      <w:r>
        <w:rPr>
          <w:rFonts w:ascii="Arial" w:hAnsi="Arial" w:hint="cs"/>
          <w:color w:val="000000"/>
          <w:sz w:val="24"/>
          <w:rtl/>
        </w:rPr>
        <w:t xml:space="preserve"> </w:t>
      </w:r>
      <w:r w:rsidRPr="00F7352C">
        <w:rPr>
          <w:rFonts w:ascii="Arial" w:hAnsi="Arial" w:hint="cs"/>
          <w:color w:val="000000"/>
          <w:sz w:val="24"/>
          <w:rtl/>
        </w:rPr>
        <w:t>בעלה</w:t>
      </w:r>
      <w:r>
        <w:rPr>
          <w:rFonts w:ascii="Arial" w:hAnsi="Arial" w:hint="cs"/>
          <w:color w:val="000000"/>
          <w:sz w:val="24"/>
          <w:rtl/>
        </w:rPr>
        <w:t xml:space="preserve"> </w:t>
      </w:r>
      <w:r w:rsidRPr="00F7352C">
        <w:rPr>
          <w:rFonts w:ascii="Arial" w:hAnsi="Arial" w:hint="cs"/>
          <w:color w:val="000000"/>
          <w:sz w:val="24"/>
          <w:rtl/>
        </w:rPr>
        <w:t>השיכור</w:t>
      </w:r>
      <w:r>
        <w:rPr>
          <w:rFonts w:ascii="Arial" w:hAnsi="Arial" w:hint="cs"/>
          <w:color w:val="000000"/>
          <w:sz w:val="24"/>
          <w:rtl/>
        </w:rPr>
        <w:t xml:space="preserve"> </w:t>
      </w:r>
      <w:r w:rsidRPr="00F7352C">
        <w:rPr>
          <w:rFonts w:ascii="Arial" w:hAnsi="Arial" w:hint="cs"/>
          <w:color w:val="000000"/>
          <w:sz w:val="24"/>
          <w:rtl/>
        </w:rPr>
        <w:t>מן</w:t>
      </w:r>
      <w:r>
        <w:rPr>
          <w:rFonts w:ascii="Arial" w:hAnsi="Arial" w:hint="cs"/>
          <w:color w:val="000000"/>
          <w:sz w:val="24"/>
          <w:rtl/>
        </w:rPr>
        <w:t xml:space="preserve"> </w:t>
      </w:r>
      <w:r w:rsidRPr="00F7352C">
        <w:rPr>
          <w:rFonts w:ascii="Arial" w:hAnsi="Arial" w:hint="cs"/>
          <w:color w:val="000000"/>
          <w:sz w:val="24"/>
          <w:rtl/>
        </w:rPr>
        <w:t>הבקתה,</w:t>
      </w:r>
      <w:r>
        <w:rPr>
          <w:rFonts w:ascii="Arial" w:hAnsi="Arial" w:hint="cs"/>
          <w:color w:val="000000"/>
          <w:sz w:val="24"/>
          <w:rtl/>
        </w:rPr>
        <w:t xml:space="preserve"> </w:t>
      </w:r>
      <w:r w:rsidRPr="00F7352C">
        <w:rPr>
          <w:rFonts w:ascii="Arial" w:hAnsi="Arial" w:hint="cs"/>
          <w:color w:val="000000"/>
          <w:sz w:val="24"/>
          <w:rtl/>
        </w:rPr>
        <w:t>לבל</w:t>
      </w:r>
      <w:r>
        <w:rPr>
          <w:rFonts w:ascii="Arial" w:hAnsi="Arial" w:hint="cs"/>
          <w:color w:val="000000"/>
          <w:sz w:val="24"/>
          <w:rtl/>
        </w:rPr>
        <w:t xml:space="preserve"> </w:t>
      </w:r>
      <w:r w:rsidRPr="00F7352C">
        <w:rPr>
          <w:rFonts w:ascii="Arial" w:hAnsi="Arial" w:hint="cs"/>
          <w:color w:val="000000"/>
          <w:sz w:val="24"/>
          <w:rtl/>
        </w:rPr>
        <w:t>יכלה</w:t>
      </w:r>
      <w:r>
        <w:rPr>
          <w:rFonts w:ascii="Arial" w:hAnsi="Arial" w:hint="cs"/>
          <w:color w:val="000000"/>
          <w:sz w:val="24"/>
          <w:rtl/>
        </w:rPr>
        <w:t xml:space="preserve"> </w:t>
      </w:r>
      <w:r w:rsidRPr="00F7352C">
        <w:rPr>
          <w:rFonts w:ascii="Arial" w:hAnsi="Arial" w:hint="cs"/>
          <w:color w:val="000000"/>
          <w:sz w:val="24"/>
          <w:rtl/>
        </w:rPr>
        <w:t>את</w:t>
      </w:r>
      <w:r>
        <w:rPr>
          <w:rFonts w:ascii="Arial" w:hAnsi="Arial" w:hint="cs"/>
          <w:color w:val="000000"/>
          <w:sz w:val="24"/>
          <w:rtl/>
        </w:rPr>
        <w:t xml:space="preserve"> </w:t>
      </w:r>
      <w:r w:rsidRPr="00F7352C">
        <w:rPr>
          <w:rFonts w:ascii="Arial" w:hAnsi="Arial" w:hint="cs"/>
          <w:color w:val="000000"/>
          <w:sz w:val="24"/>
          <w:rtl/>
        </w:rPr>
        <w:t>מרור</w:t>
      </w:r>
      <w:r>
        <w:rPr>
          <w:rFonts w:ascii="Arial" w:hAnsi="Arial" w:hint="cs"/>
          <w:color w:val="000000"/>
          <w:sz w:val="24"/>
          <w:rtl/>
        </w:rPr>
        <w:t xml:space="preserve"> </w:t>
      </w:r>
      <w:r w:rsidRPr="00F7352C">
        <w:rPr>
          <w:rFonts w:ascii="Arial" w:hAnsi="Arial" w:hint="cs"/>
          <w:color w:val="000000"/>
          <w:sz w:val="24"/>
          <w:rtl/>
        </w:rPr>
        <w:t>כספם</w:t>
      </w:r>
      <w:r>
        <w:rPr>
          <w:rFonts w:ascii="Arial" w:hAnsi="Arial" w:hint="cs"/>
          <w:color w:val="000000"/>
          <w:sz w:val="24"/>
          <w:rtl/>
        </w:rPr>
        <w:t xml:space="preserve"> </w:t>
      </w:r>
      <w:r w:rsidRPr="00F7352C">
        <w:rPr>
          <w:rFonts w:ascii="Arial" w:hAnsi="Arial" w:hint="cs"/>
          <w:color w:val="000000"/>
          <w:sz w:val="24"/>
          <w:rtl/>
        </w:rPr>
        <w:t>הדל,</w:t>
      </w:r>
      <w:r>
        <w:rPr>
          <w:rFonts w:ascii="Arial" w:hAnsi="Arial" w:hint="cs"/>
          <w:color w:val="000000"/>
          <w:sz w:val="24"/>
          <w:rtl/>
        </w:rPr>
        <w:t xml:space="preserve"> </w:t>
      </w:r>
      <w:r w:rsidRPr="00F7352C">
        <w:rPr>
          <w:rFonts w:ascii="Arial" w:hAnsi="Arial" w:hint="cs"/>
          <w:color w:val="000000"/>
          <w:sz w:val="24"/>
          <w:rtl/>
        </w:rPr>
        <w:t>ובגידול</w:t>
      </w:r>
      <w:r>
        <w:rPr>
          <w:rFonts w:ascii="Arial" w:hAnsi="Arial" w:hint="cs"/>
          <w:color w:val="000000"/>
          <w:sz w:val="24"/>
          <w:rtl/>
        </w:rPr>
        <w:t xml:space="preserve"> </w:t>
      </w:r>
      <w:r w:rsidRPr="00F7352C">
        <w:rPr>
          <w:rFonts w:ascii="Arial" w:hAnsi="Arial" w:hint="cs"/>
          <w:color w:val="000000"/>
          <w:sz w:val="24"/>
          <w:rtl/>
        </w:rPr>
        <w:t>ירקות</w:t>
      </w:r>
      <w:r>
        <w:rPr>
          <w:rFonts w:ascii="Arial" w:hAnsi="Arial" w:hint="cs"/>
          <w:color w:val="000000"/>
          <w:sz w:val="24"/>
          <w:rtl/>
        </w:rPr>
        <w:t xml:space="preserve"> </w:t>
      </w:r>
      <w:r w:rsidRPr="00F7352C">
        <w:rPr>
          <w:rFonts w:ascii="Arial" w:hAnsi="Arial" w:hint="cs"/>
          <w:color w:val="000000"/>
          <w:sz w:val="24"/>
          <w:rtl/>
        </w:rPr>
        <w:t>בחצר</w:t>
      </w:r>
      <w:r>
        <w:rPr>
          <w:rFonts w:ascii="Arial" w:hAnsi="Arial" w:hint="cs"/>
          <w:color w:val="000000"/>
          <w:sz w:val="24"/>
          <w:rtl/>
        </w:rPr>
        <w:t xml:space="preserve"> </w:t>
      </w:r>
      <w:r w:rsidRPr="00F7352C">
        <w:rPr>
          <w:rFonts w:ascii="Arial" w:hAnsi="Arial" w:hint="cs"/>
          <w:color w:val="000000"/>
          <w:sz w:val="24"/>
          <w:rtl/>
        </w:rPr>
        <w:t>הבקתה.</w:t>
      </w:r>
      <w:r>
        <w:rPr>
          <w:rFonts w:ascii="Arial" w:hAnsi="Arial" w:hint="cs"/>
          <w:color w:val="000000"/>
          <w:sz w:val="24"/>
          <w:rtl/>
        </w:rPr>
        <w:t xml:space="preserve"> </w:t>
      </w:r>
      <w:r w:rsidRPr="00F7352C">
        <w:rPr>
          <w:rFonts w:ascii="Arial" w:hAnsi="Arial" w:hint="cs"/>
          <w:color w:val="000000"/>
          <w:sz w:val="24"/>
          <w:rtl/>
        </w:rPr>
        <w:t>את</w:t>
      </w:r>
      <w:r>
        <w:rPr>
          <w:rFonts w:ascii="Arial" w:hAnsi="Arial" w:hint="cs"/>
          <w:color w:val="000000"/>
          <w:sz w:val="24"/>
          <w:rtl/>
        </w:rPr>
        <w:t xml:space="preserve"> </w:t>
      </w:r>
      <w:r w:rsidRPr="00F7352C">
        <w:rPr>
          <w:rFonts w:ascii="Arial" w:hAnsi="Arial" w:hint="cs"/>
          <w:color w:val="000000"/>
          <w:sz w:val="24"/>
          <w:rtl/>
        </w:rPr>
        <w:t>השאר,</w:t>
      </w:r>
      <w:r>
        <w:rPr>
          <w:rFonts w:ascii="Arial" w:hAnsi="Arial" w:hint="cs"/>
          <w:color w:val="000000"/>
          <w:sz w:val="24"/>
          <w:rtl/>
        </w:rPr>
        <w:t xml:space="preserve"> </w:t>
      </w:r>
      <w:r w:rsidRPr="00F7352C">
        <w:rPr>
          <w:rFonts w:ascii="Arial" w:hAnsi="Arial" w:hint="cs"/>
          <w:color w:val="000000"/>
          <w:sz w:val="24"/>
          <w:rtl/>
        </w:rPr>
        <w:t>הוא</w:t>
      </w:r>
      <w:r>
        <w:rPr>
          <w:rFonts w:ascii="Arial" w:hAnsi="Arial" w:hint="cs"/>
          <w:color w:val="000000"/>
          <w:sz w:val="24"/>
          <w:rtl/>
        </w:rPr>
        <w:t xml:space="preserve"> </w:t>
      </w:r>
      <w:r w:rsidRPr="00F7352C">
        <w:rPr>
          <w:rFonts w:ascii="Arial" w:hAnsi="Arial" w:hint="cs"/>
          <w:color w:val="000000"/>
          <w:sz w:val="24"/>
          <w:rtl/>
        </w:rPr>
        <w:t>היה</w:t>
      </w:r>
      <w:r>
        <w:rPr>
          <w:rFonts w:ascii="Arial" w:hAnsi="Arial" w:hint="cs"/>
          <w:color w:val="000000"/>
          <w:sz w:val="24"/>
          <w:rtl/>
        </w:rPr>
        <w:t xml:space="preserve"> </w:t>
      </w:r>
      <w:r w:rsidRPr="00F7352C">
        <w:rPr>
          <w:rFonts w:ascii="Arial" w:hAnsi="Arial" w:hint="cs"/>
          <w:color w:val="000000"/>
          <w:sz w:val="24"/>
          <w:rtl/>
        </w:rPr>
        <w:t>צריך</w:t>
      </w:r>
      <w:r>
        <w:rPr>
          <w:rFonts w:ascii="Arial" w:hAnsi="Arial" w:hint="cs"/>
          <w:color w:val="000000"/>
          <w:sz w:val="24"/>
          <w:rtl/>
        </w:rPr>
        <w:t xml:space="preserve"> </w:t>
      </w:r>
      <w:r w:rsidRPr="00F7352C">
        <w:rPr>
          <w:rFonts w:ascii="Arial" w:hAnsi="Arial" w:hint="cs"/>
          <w:color w:val="000000"/>
          <w:sz w:val="24"/>
          <w:rtl/>
        </w:rPr>
        <w:t>להשלים.</w:t>
      </w:r>
    </w:p>
    <w:p w:rsidR="00E57399" w:rsidRPr="00F7352C" w:rsidRDefault="00E57399" w:rsidP="00E57399">
      <w:pPr>
        <w:jc w:val="both"/>
        <w:rPr>
          <w:rFonts w:ascii="Arial" w:hAnsi="Arial"/>
          <w:color w:val="000000"/>
          <w:sz w:val="24"/>
          <w:rtl/>
        </w:rPr>
      </w:pPr>
      <w:r w:rsidRPr="00F7352C">
        <w:rPr>
          <w:rFonts w:ascii="Arial" w:hAnsi="Arial" w:hint="cs"/>
          <w:color w:val="000000"/>
          <w:sz w:val="24"/>
          <w:rtl/>
        </w:rPr>
        <w:t>פעם,</w:t>
      </w:r>
      <w:r>
        <w:rPr>
          <w:rFonts w:ascii="Arial" w:hAnsi="Arial" w:hint="cs"/>
          <w:color w:val="000000"/>
          <w:sz w:val="24"/>
          <w:rtl/>
        </w:rPr>
        <w:t xml:space="preserve"> </w:t>
      </w:r>
      <w:r w:rsidRPr="00F7352C">
        <w:rPr>
          <w:rFonts w:ascii="Arial" w:hAnsi="Arial" w:hint="cs"/>
          <w:color w:val="000000"/>
          <w:sz w:val="24"/>
          <w:rtl/>
        </w:rPr>
        <w:t>בהיות</w:t>
      </w:r>
      <w:r>
        <w:rPr>
          <w:rFonts w:ascii="Arial" w:hAnsi="Arial" w:hint="cs"/>
          <w:color w:val="000000"/>
          <w:sz w:val="24"/>
          <w:rtl/>
        </w:rPr>
        <w:t xml:space="preserve"> </w:t>
      </w:r>
      <w:r w:rsidRPr="00F7352C">
        <w:rPr>
          <w:rFonts w:ascii="Arial" w:hAnsi="Arial" w:hint="cs"/>
          <w:color w:val="000000"/>
          <w:sz w:val="24"/>
          <w:rtl/>
        </w:rPr>
        <w:t>ילד,</w:t>
      </w:r>
      <w:r>
        <w:rPr>
          <w:rFonts w:ascii="Arial" w:hAnsi="Arial" w:hint="cs"/>
          <w:color w:val="000000"/>
          <w:sz w:val="24"/>
          <w:rtl/>
        </w:rPr>
        <w:t xml:space="preserve"> </w:t>
      </w:r>
      <w:r w:rsidRPr="00F7352C">
        <w:rPr>
          <w:rFonts w:ascii="Arial" w:hAnsi="Arial" w:hint="cs"/>
          <w:color w:val="000000"/>
          <w:sz w:val="24"/>
          <w:rtl/>
        </w:rPr>
        <w:t>כך</w:t>
      </w:r>
      <w:r>
        <w:rPr>
          <w:rFonts w:ascii="Arial" w:hAnsi="Arial" w:hint="cs"/>
          <w:color w:val="000000"/>
          <w:sz w:val="24"/>
          <w:rtl/>
        </w:rPr>
        <w:t xml:space="preserve"> </w:t>
      </w:r>
      <w:r w:rsidRPr="00F7352C">
        <w:rPr>
          <w:rFonts w:ascii="Arial" w:hAnsi="Arial" w:hint="cs"/>
          <w:color w:val="000000"/>
          <w:sz w:val="24"/>
          <w:rtl/>
        </w:rPr>
        <w:t>הוא</w:t>
      </w:r>
      <w:r>
        <w:rPr>
          <w:rFonts w:ascii="Arial" w:hAnsi="Arial" w:hint="cs"/>
          <w:color w:val="000000"/>
          <w:sz w:val="24"/>
          <w:rtl/>
        </w:rPr>
        <w:t xml:space="preserve"> </w:t>
      </w:r>
      <w:r w:rsidRPr="00F7352C">
        <w:rPr>
          <w:rFonts w:ascii="Arial" w:hAnsi="Arial" w:hint="cs"/>
          <w:color w:val="000000"/>
          <w:sz w:val="24"/>
          <w:rtl/>
        </w:rPr>
        <w:t>זוכר,</w:t>
      </w:r>
      <w:r>
        <w:rPr>
          <w:rFonts w:ascii="Arial" w:hAnsi="Arial" w:hint="cs"/>
          <w:color w:val="000000"/>
          <w:sz w:val="24"/>
          <w:rtl/>
        </w:rPr>
        <w:t xml:space="preserve"> </w:t>
      </w:r>
      <w:r w:rsidRPr="00F7352C">
        <w:rPr>
          <w:rFonts w:ascii="Arial" w:hAnsi="Arial" w:hint="cs"/>
          <w:color w:val="000000"/>
          <w:sz w:val="24"/>
          <w:rtl/>
        </w:rPr>
        <w:t>גונבה</w:t>
      </w:r>
      <w:r>
        <w:rPr>
          <w:rFonts w:ascii="Arial" w:hAnsi="Arial" w:hint="cs"/>
          <w:color w:val="000000"/>
          <w:sz w:val="24"/>
          <w:rtl/>
        </w:rPr>
        <w:t xml:space="preserve"> </w:t>
      </w:r>
      <w:r w:rsidRPr="00F7352C">
        <w:rPr>
          <w:rFonts w:ascii="Arial" w:hAnsi="Arial" w:hint="cs"/>
          <w:color w:val="000000"/>
          <w:sz w:val="24"/>
          <w:rtl/>
        </w:rPr>
        <w:t>לאוזניו</w:t>
      </w:r>
      <w:r>
        <w:rPr>
          <w:rFonts w:ascii="Arial" w:hAnsi="Arial" w:hint="cs"/>
          <w:color w:val="000000"/>
          <w:sz w:val="24"/>
          <w:rtl/>
        </w:rPr>
        <w:t xml:space="preserve"> </w:t>
      </w:r>
      <w:r w:rsidRPr="00F7352C">
        <w:rPr>
          <w:rFonts w:ascii="Arial" w:hAnsi="Arial" w:hint="cs"/>
          <w:color w:val="000000"/>
          <w:sz w:val="24"/>
          <w:rtl/>
        </w:rPr>
        <w:t>שמועה,</w:t>
      </w:r>
      <w:r>
        <w:rPr>
          <w:rFonts w:ascii="Arial" w:hAnsi="Arial" w:hint="cs"/>
          <w:color w:val="000000"/>
          <w:sz w:val="24"/>
          <w:rtl/>
        </w:rPr>
        <w:t xml:space="preserve"> </w:t>
      </w:r>
      <w:r w:rsidRPr="00F7352C">
        <w:rPr>
          <w:rFonts w:ascii="Arial" w:hAnsi="Arial" w:hint="cs"/>
          <w:color w:val="000000"/>
          <w:sz w:val="24"/>
          <w:rtl/>
        </w:rPr>
        <w:t>כי</w:t>
      </w:r>
      <w:r>
        <w:rPr>
          <w:rFonts w:ascii="Arial" w:hAnsi="Arial" w:hint="cs"/>
          <w:color w:val="000000"/>
          <w:sz w:val="24"/>
          <w:rtl/>
        </w:rPr>
        <w:t xml:space="preserve"> </w:t>
      </w:r>
      <w:r w:rsidRPr="00F7352C">
        <w:rPr>
          <w:rFonts w:ascii="Arial" w:hAnsi="Arial" w:hint="cs"/>
          <w:color w:val="000000"/>
          <w:sz w:val="24"/>
          <w:rtl/>
        </w:rPr>
        <w:t>בעיר</w:t>
      </w:r>
      <w:r>
        <w:rPr>
          <w:rFonts w:ascii="Arial" w:hAnsi="Arial" w:hint="cs"/>
          <w:color w:val="000000"/>
          <w:sz w:val="24"/>
          <w:rtl/>
        </w:rPr>
        <w:t xml:space="preserve"> </w:t>
      </w:r>
      <w:r w:rsidRPr="00F7352C">
        <w:rPr>
          <w:rFonts w:ascii="Arial" w:hAnsi="Arial" w:hint="cs"/>
          <w:color w:val="000000"/>
          <w:sz w:val="24"/>
          <w:rtl/>
        </w:rPr>
        <w:t>הגדולה</w:t>
      </w:r>
      <w:r>
        <w:rPr>
          <w:rFonts w:ascii="Arial" w:hAnsi="Arial" w:hint="cs"/>
          <w:color w:val="000000"/>
          <w:sz w:val="24"/>
          <w:rtl/>
        </w:rPr>
        <w:t xml:space="preserve"> </w:t>
      </w:r>
      <w:r w:rsidRPr="00F7352C">
        <w:rPr>
          <w:rFonts w:ascii="Arial" w:hAnsi="Arial" w:hint="cs"/>
          <w:color w:val="000000"/>
          <w:sz w:val="24"/>
          <w:rtl/>
        </w:rPr>
        <w:t>קיים</w:t>
      </w:r>
      <w:r>
        <w:rPr>
          <w:rFonts w:ascii="Arial" w:hAnsi="Arial" w:hint="cs"/>
          <w:color w:val="000000"/>
          <w:sz w:val="24"/>
          <w:rtl/>
        </w:rPr>
        <w:t xml:space="preserve"> </w:t>
      </w:r>
      <w:r w:rsidRPr="00F7352C">
        <w:rPr>
          <w:rFonts w:ascii="Arial" w:hAnsi="Arial" w:hint="cs"/>
          <w:color w:val="000000"/>
          <w:sz w:val="24"/>
          <w:rtl/>
        </w:rPr>
        <w:t>בניין</w:t>
      </w:r>
      <w:r>
        <w:rPr>
          <w:rFonts w:ascii="Arial" w:hAnsi="Arial" w:hint="cs"/>
          <w:color w:val="000000"/>
          <w:sz w:val="24"/>
          <w:rtl/>
        </w:rPr>
        <w:t xml:space="preserve"> </w:t>
      </w:r>
      <w:r w:rsidRPr="00F7352C">
        <w:rPr>
          <w:rFonts w:ascii="Arial" w:hAnsi="Arial" w:hint="cs"/>
          <w:color w:val="000000"/>
          <w:sz w:val="24"/>
          <w:rtl/>
        </w:rPr>
        <w:t>גבוה,</w:t>
      </w:r>
      <w:r>
        <w:rPr>
          <w:rFonts w:ascii="Arial" w:hAnsi="Arial" w:hint="cs"/>
          <w:color w:val="000000"/>
          <w:sz w:val="24"/>
          <w:rtl/>
        </w:rPr>
        <w:t xml:space="preserve"> </w:t>
      </w:r>
      <w:r w:rsidRPr="00F7352C">
        <w:rPr>
          <w:rFonts w:ascii="Arial" w:hAnsi="Arial" w:hint="cs"/>
          <w:color w:val="000000"/>
          <w:sz w:val="24"/>
          <w:rtl/>
        </w:rPr>
        <w:t>אשר</w:t>
      </w:r>
      <w:r>
        <w:rPr>
          <w:rFonts w:ascii="Arial" w:hAnsi="Arial" w:hint="cs"/>
          <w:color w:val="000000"/>
          <w:sz w:val="24"/>
          <w:rtl/>
        </w:rPr>
        <w:t xml:space="preserve"> </w:t>
      </w:r>
      <w:r w:rsidRPr="00F7352C">
        <w:rPr>
          <w:rFonts w:ascii="Arial" w:hAnsi="Arial" w:hint="cs"/>
          <w:color w:val="000000"/>
          <w:sz w:val="24"/>
          <w:rtl/>
        </w:rPr>
        <w:t>בו</w:t>
      </w:r>
      <w:r>
        <w:rPr>
          <w:rFonts w:ascii="Arial" w:hAnsi="Arial" w:hint="cs"/>
          <w:color w:val="000000"/>
          <w:sz w:val="24"/>
          <w:rtl/>
        </w:rPr>
        <w:t xml:space="preserve"> </w:t>
      </w:r>
      <w:r w:rsidRPr="00F7352C">
        <w:rPr>
          <w:rFonts w:ascii="Arial" w:hAnsi="Arial" w:hint="cs"/>
          <w:color w:val="000000"/>
          <w:sz w:val="24"/>
          <w:rtl/>
        </w:rPr>
        <w:t>אנשים</w:t>
      </w:r>
      <w:r>
        <w:rPr>
          <w:rFonts w:ascii="Arial" w:hAnsi="Arial" w:hint="cs"/>
          <w:color w:val="000000"/>
          <w:sz w:val="24"/>
          <w:rtl/>
        </w:rPr>
        <w:t xml:space="preserve"> </w:t>
      </w:r>
      <w:r w:rsidRPr="00F7352C">
        <w:rPr>
          <w:rFonts w:ascii="Arial" w:hAnsi="Arial" w:hint="cs"/>
          <w:color w:val="000000"/>
          <w:sz w:val="24"/>
          <w:rtl/>
        </w:rPr>
        <w:t>חכמים</w:t>
      </w:r>
      <w:r>
        <w:rPr>
          <w:rFonts w:ascii="Arial" w:hAnsi="Arial" w:hint="cs"/>
          <w:color w:val="000000"/>
          <w:sz w:val="24"/>
          <w:rtl/>
        </w:rPr>
        <w:t xml:space="preserve"> </w:t>
      </w:r>
      <w:r w:rsidRPr="00F7352C">
        <w:rPr>
          <w:rFonts w:ascii="Arial" w:hAnsi="Arial" w:hint="cs"/>
          <w:color w:val="000000"/>
          <w:sz w:val="24"/>
          <w:rtl/>
        </w:rPr>
        <w:t>מלמדים</w:t>
      </w:r>
      <w:r>
        <w:rPr>
          <w:rFonts w:ascii="Arial" w:hAnsi="Arial" w:hint="cs"/>
          <w:color w:val="000000"/>
          <w:sz w:val="24"/>
          <w:rtl/>
        </w:rPr>
        <w:t xml:space="preserve"> </w:t>
      </w:r>
      <w:r w:rsidRPr="00F7352C">
        <w:rPr>
          <w:rFonts w:ascii="Arial" w:hAnsi="Arial" w:hint="cs"/>
          <w:color w:val="000000"/>
          <w:sz w:val="24"/>
          <w:rtl/>
        </w:rPr>
        <w:t>ילדים</w:t>
      </w:r>
      <w:r>
        <w:rPr>
          <w:rFonts w:ascii="Arial" w:hAnsi="Arial" w:hint="cs"/>
          <w:color w:val="000000"/>
          <w:sz w:val="24"/>
          <w:rtl/>
        </w:rPr>
        <w:t xml:space="preserve"> </w:t>
      </w:r>
      <w:r w:rsidRPr="00F7352C">
        <w:rPr>
          <w:rFonts w:ascii="Arial" w:hAnsi="Arial" w:hint="cs"/>
          <w:color w:val="000000"/>
          <w:sz w:val="24"/>
          <w:rtl/>
        </w:rPr>
        <w:t>דברים</w:t>
      </w:r>
      <w:r>
        <w:rPr>
          <w:rFonts w:ascii="Arial" w:hAnsi="Arial" w:hint="cs"/>
          <w:color w:val="000000"/>
          <w:sz w:val="24"/>
          <w:rtl/>
        </w:rPr>
        <w:t xml:space="preserve"> </w:t>
      </w:r>
      <w:r w:rsidRPr="00F7352C">
        <w:rPr>
          <w:rFonts w:ascii="Arial" w:hAnsi="Arial" w:hint="cs"/>
          <w:color w:val="000000"/>
          <w:sz w:val="24"/>
          <w:rtl/>
        </w:rPr>
        <w:t>רבים</w:t>
      </w:r>
      <w:r>
        <w:rPr>
          <w:rFonts w:ascii="Arial" w:hAnsi="Arial" w:hint="cs"/>
          <w:color w:val="000000"/>
          <w:sz w:val="24"/>
          <w:rtl/>
        </w:rPr>
        <w:t xml:space="preserve"> </w:t>
      </w:r>
      <w:r w:rsidRPr="00F7352C">
        <w:rPr>
          <w:rFonts w:ascii="Arial" w:hAnsi="Arial" w:hint="cs"/>
          <w:color w:val="000000"/>
          <w:sz w:val="24"/>
          <w:rtl/>
        </w:rPr>
        <w:t>שיועילו</w:t>
      </w:r>
      <w:r>
        <w:rPr>
          <w:rFonts w:ascii="Arial" w:hAnsi="Arial" w:hint="cs"/>
          <w:color w:val="000000"/>
          <w:sz w:val="24"/>
          <w:rtl/>
        </w:rPr>
        <w:t xml:space="preserve"> </w:t>
      </w:r>
      <w:r w:rsidRPr="00F7352C">
        <w:rPr>
          <w:rFonts w:ascii="Arial" w:hAnsi="Arial" w:hint="cs"/>
          <w:color w:val="000000"/>
          <w:sz w:val="24"/>
          <w:rtl/>
        </w:rPr>
        <w:t>להם</w:t>
      </w:r>
      <w:r>
        <w:rPr>
          <w:rFonts w:ascii="Arial" w:hAnsi="Arial" w:hint="cs"/>
          <w:color w:val="000000"/>
          <w:sz w:val="24"/>
          <w:rtl/>
        </w:rPr>
        <w:t xml:space="preserve"> </w:t>
      </w:r>
      <w:r w:rsidRPr="00F7352C">
        <w:rPr>
          <w:rFonts w:ascii="Arial" w:hAnsi="Arial" w:hint="cs"/>
          <w:color w:val="000000"/>
          <w:sz w:val="24"/>
          <w:rtl/>
        </w:rPr>
        <w:t>בהמשך</w:t>
      </w:r>
      <w:r>
        <w:rPr>
          <w:rFonts w:ascii="Arial" w:hAnsi="Arial" w:hint="cs"/>
          <w:color w:val="000000"/>
          <w:sz w:val="24"/>
          <w:rtl/>
        </w:rPr>
        <w:t xml:space="preserve"> </w:t>
      </w:r>
      <w:r w:rsidRPr="00F7352C">
        <w:rPr>
          <w:rFonts w:ascii="Arial" w:hAnsi="Arial" w:hint="cs"/>
          <w:color w:val="000000"/>
          <w:sz w:val="24"/>
          <w:rtl/>
        </w:rPr>
        <w:t>חייהם.</w:t>
      </w:r>
      <w:r>
        <w:rPr>
          <w:rFonts w:ascii="Arial" w:hAnsi="Arial" w:hint="cs"/>
          <w:color w:val="000000"/>
          <w:sz w:val="24"/>
          <w:rtl/>
        </w:rPr>
        <w:t xml:space="preserve"> </w:t>
      </w:r>
      <w:r w:rsidRPr="00F7352C">
        <w:rPr>
          <w:rFonts w:ascii="Arial" w:hAnsi="Arial" w:hint="cs"/>
          <w:color w:val="000000"/>
          <w:sz w:val="24"/>
          <w:rtl/>
        </w:rPr>
        <w:t>"לשם</w:t>
      </w:r>
      <w:r>
        <w:rPr>
          <w:rFonts w:ascii="Arial" w:hAnsi="Arial" w:hint="cs"/>
          <w:color w:val="000000"/>
          <w:sz w:val="24"/>
          <w:rtl/>
        </w:rPr>
        <w:t xml:space="preserve"> </w:t>
      </w:r>
      <w:r w:rsidRPr="00F7352C">
        <w:rPr>
          <w:rFonts w:ascii="Arial" w:hAnsi="Arial" w:hint="cs"/>
          <w:color w:val="000000"/>
          <w:sz w:val="24"/>
          <w:rtl/>
        </w:rPr>
        <w:t>מה</w:t>
      </w:r>
      <w:r>
        <w:rPr>
          <w:rFonts w:ascii="Arial" w:hAnsi="Arial" w:hint="cs"/>
          <w:color w:val="000000"/>
          <w:sz w:val="24"/>
          <w:rtl/>
        </w:rPr>
        <w:t xml:space="preserve"> </w:t>
      </w:r>
      <w:r w:rsidRPr="00F7352C">
        <w:rPr>
          <w:rFonts w:ascii="Arial" w:hAnsi="Arial" w:hint="cs"/>
          <w:color w:val="000000"/>
          <w:sz w:val="24"/>
          <w:rtl/>
        </w:rPr>
        <w:t>עליך</w:t>
      </w:r>
      <w:r>
        <w:rPr>
          <w:rFonts w:ascii="Arial" w:hAnsi="Arial" w:hint="cs"/>
          <w:color w:val="000000"/>
          <w:sz w:val="24"/>
          <w:rtl/>
        </w:rPr>
        <w:t xml:space="preserve"> </w:t>
      </w:r>
      <w:r w:rsidRPr="00F7352C">
        <w:rPr>
          <w:rFonts w:ascii="Arial" w:hAnsi="Arial" w:hint="cs"/>
          <w:color w:val="000000"/>
          <w:sz w:val="24"/>
          <w:rtl/>
        </w:rPr>
        <w:t>ללמוד?"</w:t>
      </w:r>
      <w:r>
        <w:rPr>
          <w:rFonts w:ascii="Arial" w:hAnsi="Arial" w:hint="cs"/>
          <w:color w:val="000000"/>
          <w:sz w:val="24"/>
          <w:rtl/>
        </w:rPr>
        <w:t xml:space="preserve"> </w:t>
      </w:r>
      <w:r w:rsidRPr="00F7352C">
        <w:rPr>
          <w:rFonts w:ascii="Arial" w:hAnsi="Arial" w:hint="cs"/>
          <w:color w:val="000000"/>
          <w:sz w:val="24"/>
          <w:rtl/>
        </w:rPr>
        <w:t>תמהה</w:t>
      </w:r>
      <w:r>
        <w:rPr>
          <w:rFonts w:ascii="Arial" w:hAnsi="Arial" w:hint="cs"/>
          <w:color w:val="000000"/>
          <w:sz w:val="24"/>
          <w:rtl/>
        </w:rPr>
        <w:t xml:space="preserve"> </w:t>
      </w:r>
      <w:r w:rsidRPr="00F7352C">
        <w:rPr>
          <w:rFonts w:ascii="Arial" w:hAnsi="Arial" w:hint="cs"/>
          <w:color w:val="000000"/>
          <w:sz w:val="24"/>
          <w:rtl/>
        </w:rPr>
        <w:t>אמו</w:t>
      </w:r>
      <w:r>
        <w:rPr>
          <w:rFonts w:ascii="Arial" w:hAnsi="Arial" w:hint="cs"/>
          <w:color w:val="000000"/>
          <w:sz w:val="24"/>
          <w:rtl/>
        </w:rPr>
        <w:t xml:space="preserve"> </w:t>
      </w:r>
      <w:r w:rsidRPr="00F7352C">
        <w:rPr>
          <w:rFonts w:ascii="Arial" w:hAnsi="Arial" w:hint="cs"/>
          <w:color w:val="000000"/>
          <w:sz w:val="24"/>
          <w:rtl/>
        </w:rPr>
        <w:t>בתמימות,</w:t>
      </w:r>
      <w:r>
        <w:rPr>
          <w:rFonts w:ascii="Arial" w:hAnsi="Arial" w:hint="cs"/>
          <w:color w:val="000000"/>
          <w:sz w:val="24"/>
          <w:rtl/>
        </w:rPr>
        <w:t xml:space="preserve"> </w:t>
      </w:r>
      <w:r w:rsidRPr="00F7352C">
        <w:rPr>
          <w:rFonts w:ascii="Arial" w:hAnsi="Arial" w:hint="cs"/>
          <w:color w:val="000000"/>
          <w:sz w:val="24"/>
          <w:rtl/>
        </w:rPr>
        <w:t>"ממילא,</w:t>
      </w:r>
      <w:r>
        <w:rPr>
          <w:rFonts w:ascii="Arial" w:hAnsi="Arial" w:hint="cs"/>
          <w:color w:val="000000"/>
          <w:sz w:val="24"/>
          <w:rtl/>
        </w:rPr>
        <w:t xml:space="preserve"> </w:t>
      </w:r>
      <w:r w:rsidRPr="00F7352C">
        <w:rPr>
          <w:rFonts w:ascii="Arial" w:hAnsi="Arial" w:hint="cs"/>
          <w:color w:val="000000"/>
          <w:sz w:val="24"/>
          <w:rtl/>
        </w:rPr>
        <w:t>כל</w:t>
      </w:r>
      <w:r>
        <w:rPr>
          <w:rFonts w:ascii="Arial" w:hAnsi="Arial" w:hint="cs"/>
          <w:color w:val="000000"/>
          <w:sz w:val="24"/>
          <w:rtl/>
        </w:rPr>
        <w:t xml:space="preserve"> </w:t>
      </w:r>
      <w:r w:rsidRPr="00F7352C">
        <w:rPr>
          <w:rFonts w:ascii="Arial" w:hAnsi="Arial" w:hint="cs"/>
          <w:color w:val="000000"/>
          <w:sz w:val="24"/>
          <w:rtl/>
        </w:rPr>
        <w:t>חייך</w:t>
      </w:r>
      <w:r>
        <w:rPr>
          <w:rFonts w:ascii="Arial" w:hAnsi="Arial" w:hint="cs"/>
          <w:color w:val="000000"/>
          <w:sz w:val="24"/>
          <w:rtl/>
        </w:rPr>
        <w:t xml:space="preserve"> </w:t>
      </w:r>
      <w:r w:rsidRPr="00F7352C">
        <w:rPr>
          <w:rFonts w:ascii="Arial" w:hAnsi="Arial" w:hint="cs"/>
          <w:color w:val="000000"/>
          <w:sz w:val="24"/>
          <w:rtl/>
        </w:rPr>
        <w:t>תעסוק</w:t>
      </w:r>
      <w:r>
        <w:rPr>
          <w:rFonts w:ascii="Arial" w:hAnsi="Arial" w:hint="cs"/>
          <w:color w:val="000000"/>
          <w:sz w:val="24"/>
          <w:rtl/>
        </w:rPr>
        <w:t xml:space="preserve"> </w:t>
      </w:r>
      <w:r w:rsidRPr="00F7352C">
        <w:rPr>
          <w:rFonts w:ascii="Arial" w:hAnsi="Arial" w:hint="cs"/>
          <w:color w:val="000000"/>
          <w:sz w:val="24"/>
          <w:rtl/>
        </w:rPr>
        <w:t>בעבודת</w:t>
      </w:r>
      <w:r>
        <w:rPr>
          <w:rFonts w:ascii="Arial" w:hAnsi="Arial" w:hint="cs"/>
          <w:color w:val="000000"/>
          <w:sz w:val="24"/>
          <w:rtl/>
        </w:rPr>
        <w:t xml:space="preserve"> </w:t>
      </w:r>
      <w:r w:rsidRPr="00F7352C">
        <w:rPr>
          <w:rFonts w:ascii="Arial" w:hAnsi="Arial" w:hint="cs"/>
          <w:color w:val="000000"/>
          <w:sz w:val="24"/>
          <w:rtl/>
        </w:rPr>
        <w:t>האדמה."</w:t>
      </w:r>
    </w:p>
    <w:p w:rsidR="00E57399" w:rsidRPr="00F7352C" w:rsidRDefault="00E57399" w:rsidP="00E57399">
      <w:pPr>
        <w:jc w:val="both"/>
        <w:rPr>
          <w:rFonts w:ascii="Arial" w:hAnsi="Arial"/>
          <w:color w:val="000000"/>
          <w:sz w:val="24"/>
          <w:rtl/>
        </w:rPr>
      </w:pPr>
      <w:r w:rsidRPr="00F7352C">
        <w:rPr>
          <w:rFonts w:ascii="Arial" w:hAnsi="Arial" w:hint="cs"/>
          <w:color w:val="000000"/>
          <w:sz w:val="24"/>
          <w:rtl/>
        </w:rPr>
        <w:t>השנים</w:t>
      </w:r>
      <w:r>
        <w:rPr>
          <w:rFonts w:ascii="Arial" w:hAnsi="Arial" w:hint="cs"/>
          <w:color w:val="000000"/>
          <w:sz w:val="24"/>
          <w:rtl/>
        </w:rPr>
        <w:t xml:space="preserve"> </w:t>
      </w:r>
      <w:r w:rsidRPr="00F7352C">
        <w:rPr>
          <w:rFonts w:ascii="Arial" w:hAnsi="Arial" w:hint="cs"/>
          <w:color w:val="000000"/>
          <w:sz w:val="24"/>
          <w:rtl/>
        </w:rPr>
        <w:t>חלפו</w:t>
      </w:r>
      <w:r>
        <w:rPr>
          <w:rFonts w:ascii="Arial" w:hAnsi="Arial" w:hint="cs"/>
          <w:color w:val="000000"/>
          <w:sz w:val="24"/>
          <w:rtl/>
        </w:rPr>
        <w:t xml:space="preserve"> </w:t>
      </w:r>
      <w:r w:rsidRPr="00F7352C">
        <w:rPr>
          <w:rFonts w:ascii="Arial" w:hAnsi="Arial" w:hint="cs"/>
          <w:color w:val="000000"/>
          <w:sz w:val="24"/>
          <w:rtl/>
        </w:rPr>
        <w:t>מבלי</w:t>
      </w:r>
      <w:r>
        <w:rPr>
          <w:rFonts w:ascii="Arial" w:hAnsi="Arial" w:hint="cs"/>
          <w:color w:val="000000"/>
          <w:sz w:val="24"/>
          <w:rtl/>
        </w:rPr>
        <w:t xml:space="preserve"> </w:t>
      </w:r>
      <w:r w:rsidRPr="00F7352C">
        <w:rPr>
          <w:rFonts w:ascii="Arial" w:hAnsi="Arial" w:hint="cs"/>
          <w:color w:val="000000"/>
          <w:sz w:val="24"/>
          <w:rtl/>
        </w:rPr>
        <w:t>משים.</w:t>
      </w:r>
      <w:r>
        <w:rPr>
          <w:rFonts w:ascii="Arial" w:hAnsi="Arial" w:hint="cs"/>
          <w:color w:val="000000"/>
          <w:sz w:val="24"/>
          <w:rtl/>
        </w:rPr>
        <w:t xml:space="preserve"> </w:t>
      </w:r>
      <w:r w:rsidRPr="00F7352C">
        <w:rPr>
          <w:rFonts w:ascii="Arial" w:hAnsi="Arial" w:hint="cs"/>
          <w:color w:val="000000"/>
          <w:sz w:val="24"/>
          <w:rtl/>
        </w:rPr>
        <w:t>מעולם</w:t>
      </w:r>
      <w:r>
        <w:rPr>
          <w:rFonts w:ascii="Arial" w:hAnsi="Arial" w:hint="cs"/>
          <w:color w:val="000000"/>
          <w:sz w:val="24"/>
          <w:rtl/>
        </w:rPr>
        <w:t xml:space="preserve"> </w:t>
      </w:r>
      <w:r w:rsidRPr="00F7352C">
        <w:rPr>
          <w:rFonts w:ascii="Arial" w:hAnsi="Arial" w:hint="cs"/>
          <w:color w:val="000000"/>
          <w:sz w:val="24"/>
          <w:rtl/>
        </w:rPr>
        <w:t>הוא</w:t>
      </w:r>
      <w:r>
        <w:rPr>
          <w:rFonts w:ascii="Arial" w:hAnsi="Arial" w:hint="cs"/>
          <w:color w:val="000000"/>
          <w:sz w:val="24"/>
          <w:rtl/>
        </w:rPr>
        <w:t xml:space="preserve"> </w:t>
      </w:r>
      <w:r w:rsidRPr="00F7352C">
        <w:rPr>
          <w:rFonts w:ascii="Arial" w:hAnsi="Arial" w:hint="cs"/>
          <w:color w:val="000000"/>
          <w:sz w:val="24"/>
          <w:rtl/>
        </w:rPr>
        <w:t>לא</w:t>
      </w:r>
      <w:r>
        <w:rPr>
          <w:rFonts w:ascii="Arial" w:hAnsi="Arial" w:hint="cs"/>
          <w:color w:val="000000"/>
          <w:sz w:val="24"/>
          <w:rtl/>
        </w:rPr>
        <w:t xml:space="preserve"> </w:t>
      </w:r>
      <w:r w:rsidRPr="00F7352C">
        <w:rPr>
          <w:rFonts w:ascii="Arial" w:hAnsi="Arial" w:hint="cs"/>
          <w:color w:val="000000"/>
          <w:sz w:val="24"/>
          <w:rtl/>
        </w:rPr>
        <w:t>למד</w:t>
      </w:r>
      <w:r>
        <w:rPr>
          <w:rFonts w:ascii="Arial" w:hAnsi="Arial" w:hint="cs"/>
          <w:color w:val="000000"/>
          <w:sz w:val="24"/>
          <w:rtl/>
        </w:rPr>
        <w:t xml:space="preserve"> </w:t>
      </w:r>
      <w:r w:rsidRPr="00F7352C">
        <w:rPr>
          <w:rFonts w:ascii="Arial" w:hAnsi="Arial" w:hint="cs"/>
          <w:color w:val="000000"/>
          <w:sz w:val="24"/>
          <w:rtl/>
        </w:rPr>
        <w:t>לספור</w:t>
      </w:r>
      <w:r>
        <w:rPr>
          <w:rFonts w:ascii="Arial" w:hAnsi="Arial" w:hint="cs"/>
          <w:color w:val="000000"/>
          <w:sz w:val="24"/>
          <w:rtl/>
        </w:rPr>
        <w:t xml:space="preserve"> </w:t>
      </w:r>
      <w:r w:rsidRPr="00F7352C">
        <w:rPr>
          <w:rFonts w:ascii="Arial" w:hAnsi="Arial" w:hint="cs"/>
          <w:color w:val="000000"/>
          <w:sz w:val="24"/>
          <w:rtl/>
        </w:rPr>
        <w:t>אותן,</w:t>
      </w:r>
      <w:r>
        <w:rPr>
          <w:rFonts w:ascii="Arial" w:hAnsi="Arial" w:hint="cs"/>
          <w:color w:val="000000"/>
          <w:sz w:val="24"/>
          <w:rtl/>
        </w:rPr>
        <w:t xml:space="preserve"> </w:t>
      </w:r>
      <w:r w:rsidRPr="00F7352C">
        <w:rPr>
          <w:rFonts w:ascii="Arial" w:hAnsi="Arial" w:hint="cs"/>
          <w:color w:val="000000"/>
          <w:sz w:val="24"/>
          <w:rtl/>
        </w:rPr>
        <w:t>אפילו</w:t>
      </w:r>
      <w:r>
        <w:rPr>
          <w:rFonts w:ascii="Arial" w:hAnsi="Arial" w:hint="cs"/>
          <w:color w:val="000000"/>
          <w:sz w:val="24"/>
          <w:rtl/>
        </w:rPr>
        <w:t xml:space="preserve"> </w:t>
      </w:r>
      <w:r w:rsidRPr="00F7352C">
        <w:rPr>
          <w:rFonts w:ascii="Arial" w:hAnsi="Arial" w:hint="cs"/>
          <w:color w:val="000000"/>
          <w:sz w:val="24"/>
          <w:rtl/>
        </w:rPr>
        <w:t>לא</w:t>
      </w:r>
      <w:r>
        <w:rPr>
          <w:rFonts w:ascii="Arial" w:hAnsi="Arial" w:hint="cs"/>
          <w:color w:val="000000"/>
          <w:sz w:val="24"/>
          <w:rtl/>
        </w:rPr>
        <w:t xml:space="preserve"> </w:t>
      </w:r>
      <w:r w:rsidRPr="00F7352C">
        <w:rPr>
          <w:rFonts w:ascii="Arial" w:hAnsi="Arial" w:hint="cs"/>
          <w:color w:val="000000"/>
          <w:sz w:val="24"/>
          <w:rtl/>
        </w:rPr>
        <w:t>את</w:t>
      </w:r>
      <w:r>
        <w:rPr>
          <w:rFonts w:ascii="Arial" w:hAnsi="Arial" w:hint="cs"/>
          <w:color w:val="000000"/>
          <w:sz w:val="24"/>
          <w:rtl/>
        </w:rPr>
        <w:t xml:space="preserve"> </w:t>
      </w:r>
      <w:r w:rsidRPr="00F7352C">
        <w:rPr>
          <w:rFonts w:ascii="Arial" w:hAnsi="Arial" w:hint="cs"/>
          <w:color w:val="000000"/>
          <w:sz w:val="24"/>
          <w:rtl/>
        </w:rPr>
        <w:t>החודשים.</w:t>
      </w:r>
      <w:r>
        <w:rPr>
          <w:rFonts w:ascii="Arial" w:hAnsi="Arial" w:hint="cs"/>
          <w:color w:val="000000"/>
          <w:sz w:val="24"/>
          <w:rtl/>
        </w:rPr>
        <w:t xml:space="preserve"> </w:t>
      </w:r>
      <w:r w:rsidRPr="00F7352C">
        <w:rPr>
          <w:rFonts w:ascii="Arial" w:hAnsi="Arial" w:hint="cs"/>
          <w:color w:val="000000"/>
          <w:sz w:val="24"/>
          <w:rtl/>
        </w:rPr>
        <w:t>סתם.</w:t>
      </w:r>
      <w:r>
        <w:rPr>
          <w:rFonts w:ascii="Arial" w:hAnsi="Arial" w:hint="cs"/>
          <w:color w:val="000000"/>
          <w:sz w:val="24"/>
          <w:rtl/>
        </w:rPr>
        <w:t xml:space="preserve"> </w:t>
      </w:r>
      <w:r w:rsidRPr="00F7352C">
        <w:rPr>
          <w:rFonts w:ascii="Arial" w:hAnsi="Arial" w:hint="cs"/>
          <w:color w:val="000000"/>
          <w:sz w:val="24"/>
          <w:rtl/>
        </w:rPr>
        <w:t>אביב,</w:t>
      </w:r>
      <w:r>
        <w:rPr>
          <w:rFonts w:ascii="Arial" w:hAnsi="Arial" w:hint="cs"/>
          <w:color w:val="000000"/>
          <w:sz w:val="24"/>
          <w:rtl/>
        </w:rPr>
        <w:t xml:space="preserve"> </w:t>
      </w:r>
      <w:r w:rsidRPr="00F7352C">
        <w:rPr>
          <w:rFonts w:ascii="Arial" w:hAnsi="Arial" w:hint="cs"/>
          <w:color w:val="000000"/>
          <w:sz w:val="24"/>
          <w:rtl/>
        </w:rPr>
        <w:t>קיץ,</w:t>
      </w:r>
      <w:r>
        <w:rPr>
          <w:rFonts w:ascii="Arial" w:hAnsi="Arial" w:hint="cs"/>
          <w:color w:val="000000"/>
          <w:sz w:val="24"/>
          <w:rtl/>
        </w:rPr>
        <w:t xml:space="preserve"> </w:t>
      </w:r>
      <w:r w:rsidRPr="00F7352C">
        <w:rPr>
          <w:rFonts w:ascii="Arial" w:hAnsi="Arial" w:hint="cs"/>
          <w:color w:val="000000"/>
          <w:sz w:val="24"/>
          <w:rtl/>
        </w:rPr>
        <w:t>סתיו</w:t>
      </w:r>
      <w:r>
        <w:rPr>
          <w:rFonts w:ascii="Arial" w:hAnsi="Arial" w:hint="cs"/>
          <w:color w:val="000000"/>
          <w:sz w:val="24"/>
          <w:rtl/>
        </w:rPr>
        <w:t xml:space="preserve"> </w:t>
      </w:r>
      <w:r w:rsidRPr="00F7352C">
        <w:rPr>
          <w:rFonts w:ascii="Arial" w:hAnsi="Arial" w:hint="cs"/>
          <w:color w:val="000000"/>
          <w:sz w:val="24"/>
          <w:rtl/>
        </w:rPr>
        <w:t>וחורף,</w:t>
      </w:r>
      <w:r>
        <w:rPr>
          <w:rFonts w:ascii="Arial" w:hAnsi="Arial" w:hint="cs"/>
          <w:color w:val="000000"/>
          <w:sz w:val="24"/>
          <w:rtl/>
        </w:rPr>
        <w:t xml:space="preserve"> </w:t>
      </w:r>
      <w:r w:rsidRPr="00F7352C">
        <w:rPr>
          <w:rFonts w:ascii="Arial" w:hAnsi="Arial" w:hint="cs"/>
          <w:color w:val="000000"/>
          <w:sz w:val="24"/>
          <w:rtl/>
        </w:rPr>
        <w:t>וחוזר</w:t>
      </w:r>
      <w:r>
        <w:rPr>
          <w:rFonts w:ascii="Arial" w:hAnsi="Arial" w:hint="cs"/>
          <w:color w:val="000000"/>
          <w:sz w:val="24"/>
          <w:rtl/>
        </w:rPr>
        <w:t xml:space="preserve"> </w:t>
      </w:r>
      <w:r w:rsidRPr="00F7352C">
        <w:rPr>
          <w:rFonts w:ascii="Arial" w:hAnsi="Arial" w:hint="cs"/>
          <w:color w:val="000000"/>
          <w:sz w:val="24"/>
          <w:rtl/>
        </w:rPr>
        <w:t>חלילה.</w:t>
      </w:r>
      <w:r>
        <w:rPr>
          <w:rFonts w:ascii="Arial" w:hAnsi="Arial" w:hint="cs"/>
          <w:color w:val="000000"/>
          <w:sz w:val="24"/>
          <w:rtl/>
        </w:rPr>
        <w:t xml:space="preserve"> </w:t>
      </w:r>
      <w:r w:rsidRPr="00F7352C">
        <w:rPr>
          <w:rFonts w:ascii="Arial" w:hAnsi="Arial" w:hint="cs"/>
          <w:color w:val="000000"/>
          <w:sz w:val="24"/>
          <w:rtl/>
        </w:rPr>
        <w:t>לאחר</w:t>
      </w:r>
      <w:r>
        <w:rPr>
          <w:rFonts w:ascii="Arial" w:hAnsi="Arial" w:hint="cs"/>
          <w:color w:val="000000"/>
          <w:sz w:val="24"/>
          <w:rtl/>
        </w:rPr>
        <w:t xml:space="preserve"> </w:t>
      </w:r>
      <w:r w:rsidRPr="00F7352C">
        <w:rPr>
          <w:rFonts w:ascii="Arial" w:hAnsi="Arial" w:hint="cs"/>
          <w:color w:val="000000"/>
          <w:sz w:val="24"/>
          <w:rtl/>
        </w:rPr>
        <w:t>מחזורים</w:t>
      </w:r>
      <w:r>
        <w:rPr>
          <w:rFonts w:ascii="Arial" w:hAnsi="Arial" w:hint="cs"/>
          <w:color w:val="000000"/>
          <w:sz w:val="24"/>
          <w:rtl/>
        </w:rPr>
        <w:t xml:space="preserve"> </w:t>
      </w:r>
      <w:r w:rsidRPr="00F7352C">
        <w:rPr>
          <w:rFonts w:ascii="Arial" w:hAnsi="Arial" w:hint="cs"/>
          <w:color w:val="000000"/>
          <w:sz w:val="24"/>
          <w:rtl/>
        </w:rPr>
        <w:t>רבים</w:t>
      </w:r>
      <w:r>
        <w:rPr>
          <w:rFonts w:ascii="Arial" w:hAnsi="Arial" w:hint="cs"/>
          <w:color w:val="000000"/>
          <w:sz w:val="24"/>
          <w:rtl/>
        </w:rPr>
        <w:t xml:space="preserve"> </w:t>
      </w:r>
      <w:r w:rsidRPr="00F7352C">
        <w:rPr>
          <w:rFonts w:ascii="Arial" w:hAnsi="Arial" w:hint="cs"/>
          <w:color w:val="000000"/>
          <w:sz w:val="24"/>
          <w:rtl/>
        </w:rPr>
        <w:t>כאלו</w:t>
      </w:r>
      <w:r>
        <w:rPr>
          <w:rFonts w:ascii="Arial" w:hAnsi="Arial" w:hint="cs"/>
          <w:color w:val="000000"/>
          <w:sz w:val="24"/>
          <w:rtl/>
        </w:rPr>
        <w:t xml:space="preserve"> </w:t>
      </w:r>
      <w:r w:rsidRPr="00F7352C">
        <w:rPr>
          <w:rFonts w:ascii="Arial" w:hAnsi="Arial" w:hint="cs"/>
          <w:color w:val="000000"/>
          <w:sz w:val="24"/>
          <w:rtl/>
        </w:rPr>
        <w:t>של</w:t>
      </w:r>
      <w:r>
        <w:rPr>
          <w:rFonts w:ascii="Arial" w:hAnsi="Arial" w:hint="cs"/>
          <w:color w:val="000000"/>
          <w:sz w:val="24"/>
          <w:rtl/>
        </w:rPr>
        <w:t xml:space="preserve"> </w:t>
      </w:r>
      <w:r w:rsidRPr="00F7352C">
        <w:rPr>
          <w:rFonts w:ascii="Arial" w:hAnsi="Arial" w:hint="cs"/>
          <w:color w:val="000000"/>
          <w:sz w:val="24"/>
          <w:rtl/>
        </w:rPr>
        <w:t>עונות</w:t>
      </w:r>
      <w:r>
        <w:rPr>
          <w:rFonts w:ascii="Arial" w:hAnsi="Arial" w:hint="cs"/>
          <w:color w:val="000000"/>
          <w:sz w:val="24"/>
          <w:rtl/>
        </w:rPr>
        <w:t xml:space="preserve"> </w:t>
      </w:r>
      <w:r w:rsidRPr="00F7352C">
        <w:rPr>
          <w:rFonts w:ascii="Arial" w:hAnsi="Arial" w:hint="cs"/>
          <w:color w:val="000000"/>
          <w:sz w:val="24"/>
          <w:rtl/>
        </w:rPr>
        <w:t>הנה,</w:t>
      </w:r>
      <w:r>
        <w:rPr>
          <w:rFonts w:ascii="Arial" w:hAnsi="Arial" w:hint="cs"/>
          <w:color w:val="000000"/>
          <w:sz w:val="24"/>
          <w:rtl/>
        </w:rPr>
        <w:t xml:space="preserve"> </w:t>
      </w:r>
      <w:r w:rsidRPr="00F7352C">
        <w:rPr>
          <w:rFonts w:ascii="Arial" w:hAnsi="Arial" w:hint="cs"/>
          <w:color w:val="000000"/>
          <w:sz w:val="24"/>
          <w:rtl/>
        </w:rPr>
        <w:t>עמדו</w:t>
      </w:r>
      <w:r>
        <w:rPr>
          <w:rFonts w:ascii="Arial" w:hAnsi="Arial" w:hint="cs"/>
          <w:color w:val="000000"/>
          <w:sz w:val="24"/>
          <w:rtl/>
        </w:rPr>
        <w:t xml:space="preserve"> </w:t>
      </w:r>
      <w:r w:rsidRPr="00F7352C">
        <w:rPr>
          <w:rFonts w:ascii="Arial" w:hAnsi="Arial" w:hint="cs"/>
          <w:color w:val="000000"/>
          <w:sz w:val="24"/>
          <w:rtl/>
        </w:rPr>
        <w:t>לרשותו</w:t>
      </w:r>
      <w:r>
        <w:rPr>
          <w:rFonts w:ascii="Arial" w:hAnsi="Arial" w:hint="cs"/>
          <w:color w:val="000000"/>
          <w:sz w:val="24"/>
          <w:rtl/>
        </w:rPr>
        <w:t xml:space="preserve"> </w:t>
      </w:r>
      <w:r w:rsidRPr="00F7352C">
        <w:rPr>
          <w:rFonts w:ascii="Arial" w:hAnsi="Arial" w:hint="cs"/>
          <w:color w:val="000000"/>
          <w:sz w:val="24"/>
          <w:rtl/>
        </w:rPr>
        <w:t>בקתה</w:t>
      </w:r>
      <w:r>
        <w:rPr>
          <w:rFonts w:ascii="Arial" w:hAnsi="Arial" w:hint="cs"/>
          <w:color w:val="000000"/>
          <w:sz w:val="24"/>
          <w:rtl/>
        </w:rPr>
        <w:t xml:space="preserve"> </w:t>
      </w:r>
      <w:r w:rsidRPr="00F7352C">
        <w:rPr>
          <w:rFonts w:ascii="Arial" w:hAnsi="Arial" w:hint="cs"/>
          <w:color w:val="000000"/>
          <w:sz w:val="24"/>
          <w:rtl/>
        </w:rPr>
        <w:t>משלו,</w:t>
      </w:r>
      <w:r>
        <w:rPr>
          <w:rFonts w:ascii="Arial" w:hAnsi="Arial" w:hint="cs"/>
          <w:color w:val="000000"/>
          <w:sz w:val="24"/>
          <w:rtl/>
        </w:rPr>
        <w:t xml:space="preserve"> </w:t>
      </w:r>
      <w:r w:rsidRPr="00F7352C">
        <w:rPr>
          <w:rFonts w:ascii="Arial" w:hAnsi="Arial" w:hint="cs"/>
          <w:color w:val="000000"/>
          <w:sz w:val="24"/>
          <w:rtl/>
        </w:rPr>
        <w:t>רעיה</w:t>
      </w:r>
      <w:r>
        <w:rPr>
          <w:rFonts w:ascii="Arial" w:hAnsi="Arial" w:hint="cs"/>
          <w:color w:val="000000"/>
          <w:sz w:val="24"/>
          <w:rtl/>
        </w:rPr>
        <w:t xml:space="preserve"> </w:t>
      </w:r>
      <w:r w:rsidRPr="00F7352C">
        <w:rPr>
          <w:rFonts w:ascii="Arial" w:hAnsi="Arial" w:hint="cs"/>
          <w:color w:val="000000"/>
          <w:sz w:val="24"/>
          <w:rtl/>
        </w:rPr>
        <w:t>ושלושה</w:t>
      </w:r>
      <w:r>
        <w:rPr>
          <w:rFonts w:ascii="Arial" w:hAnsi="Arial" w:hint="cs"/>
          <w:color w:val="000000"/>
          <w:sz w:val="24"/>
          <w:rtl/>
        </w:rPr>
        <w:t xml:space="preserve"> </w:t>
      </w:r>
      <w:r w:rsidRPr="00F7352C">
        <w:rPr>
          <w:rFonts w:ascii="Arial" w:hAnsi="Arial" w:hint="cs"/>
          <w:color w:val="000000"/>
          <w:sz w:val="24"/>
          <w:rtl/>
        </w:rPr>
        <w:t>צאצאים.</w:t>
      </w:r>
      <w:r>
        <w:rPr>
          <w:rFonts w:ascii="Arial" w:hAnsi="Arial" w:hint="cs"/>
          <w:color w:val="000000"/>
          <w:sz w:val="24"/>
          <w:rtl/>
        </w:rPr>
        <w:t xml:space="preserve"> </w:t>
      </w:r>
      <w:r w:rsidRPr="00F7352C">
        <w:rPr>
          <w:rFonts w:ascii="Arial" w:hAnsi="Arial" w:hint="cs"/>
          <w:color w:val="000000"/>
          <w:sz w:val="24"/>
          <w:rtl/>
        </w:rPr>
        <w:t>והוא,</w:t>
      </w:r>
      <w:r>
        <w:rPr>
          <w:rFonts w:ascii="Arial" w:hAnsi="Arial" w:hint="cs"/>
          <w:color w:val="000000"/>
          <w:sz w:val="24"/>
          <w:rtl/>
        </w:rPr>
        <w:t xml:space="preserve"> </w:t>
      </w:r>
      <w:r w:rsidRPr="00F7352C">
        <w:rPr>
          <w:rFonts w:ascii="Arial" w:hAnsi="Arial" w:hint="cs"/>
          <w:color w:val="000000"/>
          <w:sz w:val="24"/>
          <w:rtl/>
        </w:rPr>
        <w:t>עובד</w:t>
      </w:r>
      <w:r>
        <w:rPr>
          <w:rFonts w:ascii="Arial" w:hAnsi="Arial" w:hint="cs"/>
          <w:color w:val="000000"/>
          <w:sz w:val="24"/>
          <w:rtl/>
        </w:rPr>
        <w:t xml:space="preserve"> </w:t>
      </w:r>
      <w:r w:rsidRPr="00F7352C">
        <w:rPr>
          <w:rFonts w:ascii="Arial" w:hAnsi="Arial" w:hint="cs"/>
          <w:color w:val="000000"/>
          <w:sz w:val="24"/>
          <w:rtl/>
        </w:rPr>
        <w:t>את</w:t>
      </w:r>
      <w:r>
        <w:rPr>
          <w:rFonts w:ascii="Arial" w:hAnsi="Arial" w:hint="cs"/>
          <w:color w:val="000000"/>
          <w:sz w:val="24"/>
          <w:rtl/>
        </w:rPr>
        <w:t xml:space="preserve"> </w:t>
      </w:r>
      <w:r w:rsidRPr="00F7352C">
        <w:rPr>
          <w:rFonts w:ascii="Arial" w:hAnsi="Arial" w:hint="cs"/>
          <w:color w:val="000000"/>
          <w:sz w:val="24"/>
          <w:rtl/>
        </w:rPr>
        <w:t>האדמה</w:t>
      </w:r>
      <w:r>
        <w:rPr>
          <w:rFonts w:ascii="Arial" w:hAnsi="Arial" w:hint="cs"/>
          <w:color w:val="000000"/>
          <w:sz w:val="24"/>
          <w:rtl/>
        </w:rPr>
        <w:t xml:space="preserve"> </w:t>
      </w:r>
      <w:r w:rsidRPr="00F7352C">
        <w:rPr>
          <w:rFonts w:ascii="Arial" w:hAnsi="Arial" w:hint="cs"/>
          <w:color w:val="000000"/>
          <w:sz w:val="24"/>
          <w:rtl/>
        </w:rPr>
        <w:t>באותה</w:t>
      </w:r>
      <w:r>
        <w:rPr>
          <w:rFonts w:ascii="Arial" w:hAnsi="Arial" w:hint="cs"/>
          <w:color w:val="000000"/>
          <w:sz w:val="24"/>
          <w:rtl/>
        </w:rPr>
        <w:t xml:space="preserve"> </w:t>
      </w:r>
      <w:r w:rsidRPr="00F7352C">
        <w:rPr>
          <w:rFonts w:ascii="Arial" w:hAnsi="Arial" w:hint="cs"/>
          <w:color w:val="000000"/>
          <w:sz w:val="24"/>
          <w:rtl/>
        </w:rPr>
        <w:t>מסירות.</w:t>
      </w:r>
    </w:p>
    <w:p w:rsidR="00E57399" w:rsidRPr="00F7352C" w:rsidRDefault="00E57399" w:rsidP="00E57399">
      <w:pPr>
        <w:jc w:val="both"/>
        <w:rPr>
          <w:rFonts w:ascii="Arial" w:hAnsi="Arial"/>
          <w:color w:val="000000"/>
          <w:sz w:val="24"/>
          <w:rtl/>
        </w:rPr>
      </w:pPr>
      <w:r w:rsidRPr="00F7352C">
        <w:rPr>
          <w:rFonts w:ascii="Arial" w:hAnsi="Arial" w:hint="cs"/>
          <w:color w:val="000000"/>
          <w:sz w:val="24"/>
          <w:rtl/>
        </w:rPr>
        <w:t>הגיעה</w:t>
      </w:r>
      <w:r>
        <w:rPr>
          <w:rFonts w:ascii="Arial" w:hAnsi="Arial" w:hint="cs"/>
          <w:color w:val="000000"/>
          <w:sz w:val="24"/>
          <w:rtl/>
        </w:rPr>
        <w:t xml:space="preserve"> </w:t>
      </w:r>
      <w:r w:rsidRPr="00F7352C">
        <w:rPr>
          <w:rFonts w:ascii="Arial" w:hAnsi="Arial" w:hint="cs"/>
          <w:color w:val="000000"/>
          <w:sz w:val="24"/>
          <w:rtl/>
        </w:rPr>
        <w:t>העת</w:t>
      </w:r>
      <w:r>
        <w:rPr>
          <w:rFonts w:ascii="Arial" w:hAnsi="Arial" w:hint="cs"/>
          <w:color w:val="000000"/>
          <w:sz w:val="24"/>
          <w:rtl/>
        </w:rPr>
        <w:t xml:space="preserve"> </w:t>
      </w:r>
      <w:r w:rsidRPr="00F7352C">
        <w:rPr>
          <w:rFonts w:ascii="Arial" w:hAnsi="Arial" w:hint="cs"/>
          <w:color w:val="000000"/>
          <w:sz w:val="24"/>
          <w:rtl/>
        </w:rPr>
        <w:t>לכנותו</w:t>
      </w:r>
      <w:r>
        <w:rPr>
          <w:rFonts w:ascii="Arial" w:hAnsi="Arial" w:hint="cs"/>
          <w:color w:val="000000"/>
          <w:sz w:val="24"/>
          <w:rtl/>
        </w:rPr>
        <w:t xml:space="preserve"> </w:t>
      </w:r>
      <w:r w:rsidRPr="00F7352C">
        <w:rPr>
          <w:rFonts w:ascii="Arial" w:hAnsi="Arial" w:hint="cs"/>
          <w:color w:val="000000"/>
          <w:sz w:val="24"/>
          <w:rtl/>
        </w:rPr>
        <w:t>בשם.</w:t>
      </w:r>
      <w:r>
        <w:rPr>
          <w:rFonts w:ascii="Arial" w:hAnsi="Arial" w:hint="cs"/>
          <w:color w:val="000000"/>
          <w:sz w:val="24"/>
          <w:rtl/>
        </w:rPr>
        <w:t xml:space="preserve"> </w:t>
      </w:r>
      <w:r w:rsidRPr="00F7352C">
        <w:rPr>
          <w:rFonts w:ascii="Arial" w:hAnsi="Arial" w:hint="cs"/>
          <w:color w:val="000000"/>
          <w:sz w:val="24"/>
          <w:rtl/>
        </w:rPr>
        <w:t>"אינשווק".</w:t>
      </w:r>
      <w:r>
        <w:rPr>
          <w:rFonts w:ascii="Arial" w:hAnsi="Arial" w:hint="cs"/>
          <w:color w:val="000000"/>
          <w:sz w:val="24"/>
          <w:rtl/>
        </w:rPr>
        <w:t xml:space="preserve"> </w:t>
      </w:r>
      <w:r w:rsidRPr="00F7352C">
        <w:rPr>
          <w:rFonts w:ascii="Arial" w:hAnsi="Arial" w:hint="cs"/>
          <w:color w:val="000000"/>
          <w:sz w:val="24"/>
          <w:rtl/>
        </w:rPr>
        <w:t>שם</w:t>
      </w:r>
      <w:r>
        <w:rPr>
          <w:rFonts w:ascii="Arial" w:hAnsi="Arial" w:hint="cs"/>
          <w:color w:val="000000"/>
          <w:sz w:val="24"/>
          <w:rtl/>
        </w:rPr>
        <w:t xml:space="preserve"> </w:t>
      </w:r>
      <w:r w:rsidRPr="00F7352C">
        <w:rPr>
          <w:rFonts w:ascii="Arial" w:hAnsi="Arial" w:hint="cs"/>
          <w:color w:val="000000"/>
          <w:sz w:val="24"/>
          <w:rtl/>
        </w:rPr>
        <w:t>זה</w:t>
      </w:r>
      <w:r>
        <w:rPr>
          <w:rFonts w:ascii="Arial" w:hAnsi="Arial" w:hint="cs"/>
          <w:color w:val="000000"/>
          <w:sz w:val="24"/>
          <w:rtl/>
        </w:rPr>
        <w:t xml:space="preserve"> </w:t>
      </w:r>
      <w:r w:rsidRPr="00F7352C">
        <w:rPr>
          <w:rFonts w:ascii="Arial" w:hAnsi="Arial" w:hint="cs"/>
          <w:color w:val="000000"/>
          <w:sz w:val="24"/>
          <w:rtl/>
        </w:rPr>
        <w:t>היה</w:t>
      </w:r>
      <w:r>
        <w:rPr>
          <w:rFonts w:ascii="Arial" w:hAnsi="Arial" w:hint="cs"/>
          <w:color w:val="000000"/>
          <w:sz w:val="24"/>
          <w:rtl/>
        </w:rPr>
        <w:t xml:space="preserve"> </w:t>
      </w:r>
      <w:r w:rsidRPr="00F7352C">
        <w:rPr>
          <w:rFonts w:ascii="Arial" w:hAnsi="Arial" w:hint="cs"/>
          <w:color w:val="000000"/>
          <w:sz w:val="24"/>
          <w:rtl/>
        </w:rPr>
        <w:t>שילוב</w:t>
      </w:r>
      <w:r>
        <w:rPr>
          <w:rFonts w:ascii="Arial" w:hAnsi="Arial" w:hint="cs"/>
          <w:color w:val="000000"/>
          <w:sz w:val="24"/>
          <w:rtl/>
        </w:rPr>
        <w:t xml:space="preserve"> </w:t>
      </w:r>
      <w:r w:rsidRPr="00F7352C">
        <w:rPr>
          <w:rFonts w:ascii="Arial" w:hAnsi="Arial" w:hint="cs"/>
          <w:color w:val="000000"/>
          <w:sz w:val="24"/>
          <w:rtl/>
        </w:rPr>
        <w:t>מזעזע</w:t>
      </w:r>
      <w:r>
        <w:rPr>
          <w:rFonts w:ascii="Arial" w:hAnsi="Arial" w:hint="cs"/>
          <w:color w:val="000000"/>
          <w:sz w:val="24"/>
          <w:rtl/>
        </w:rPr>
        <w:t xml:space="preserve"> </w:t>
      </w:r>
      <w:r w:rsidRPr="00F7352C">
        <w:rPr>
          <w:rFonts w:ascii="Arial" w:hAnsi="Arial" w:hint="cs"/>
          <w:color w:val="000000"/>
          <w:sz w:val="24"/>
          <w:rtl/>
        </w:rPr>
        <w:t>בין</w:t>
      </w:r>
      <w:r>
        <w:rPr>
          <w:rFonts w:ascii="Arial" w:hAnsi="Arial" w:hint="cs"/>
          <w:color w:val="000000"/>
          <w:sz w:val="24"/>
          <w:rtl/>
        </w:rPr>
        <w:t xml:space="preserve"> </w:t>
      </w:r>
      <w:r w:rsidRPr="00F7352C">
        <w:rPr>
          <w:rFonts w:ascii="Arial" w:hAnsi="Arial" w:hint="cs"/>
          <w:color w:val="000000"/>
          <w:sz w:val="24"/>
          <w:rtl/>
        </w:rPr>
        <w:t>שמה</w:t>
      </w:r>
      <w:r>
        <w:rPr>
          <w:rFonts w:ascii="Arial" w:hAnsi="Arial" w:hint="cs"/>
          <w:color w:val="000000"/>
          <w:sz w:val="24"/>
          <w:rtl/>
        </w:rPr>
        <w:t xml:space="preserve"> </w:t>
      </w:r>
      <w:r w:rsidRPr="00F7352C">
        <w:rPr>
          <w:rFonts w:ascii="Arial" w:hAnsi="Arial" w:hint="cs"/>
          <w:color w:val="000000"/>
          <w:sz w:val="24"/>
          <w:rtl/>
        </w:rPr>
        <w:t>של</w:t>
      </w:r>
      <w:r>
        <w:rPr>
          <w:rFonts w:ascii="Arial" w:hAnsi="Arial" w:hint="cs"/>
          <w:color w:val="000000"/>
          <w:sz w:val="24"/>
          <w:rtl/>
        </w:rPr>
        <w:t xml:space="preserve"> </w:t>
      </w:r>
      <w:r w:rsidRPr="00F7352C">
        <w:rPr>
          <w:rFonts w:ascii="Arial" w:hAnsi="Arial" w:hint="cs"/>
          <w:color w:val="000000"/>
          <w:sz w:val="24"/>
          <w:rtl/>
        </w:rPr>
        <w:t>סבתו</w:t>
      </w:r>
      <w:r>
        <w:rPr>
          <w:rFonts w:ascii="Arial" w:hAnsi="Arial" w:hint="cs"/>
          <w:color w:val="000000"/>
          <w:sz w:val="24"/>
          <w:rtl/>
        </w:rPr>
        <w:t xml:space="preserve"> </w:t>
      </w:r>
      <w:r w:rsidRPr="00F7352C">
        <w:rPr>
          <w:rFonts w:ascii="Arial" w:hAnsi="Arial" w:hint="cs"/>
          <w:color w:val="000000"/>
          <w:sz w:val="24"/>
          <w:rtl/>
        </w:rPr>
        <w:t>לשם</w:t>
      </w:r>
      <w:r>
        <w:rPr>
          <w:rFonts w:ascii="Arial" w:hAnsi="Arial" w:hint="cs"/>
          <w:color w:val="000000"/>
          <w:sz w:val="24"/>
          <w:rtl/>
        </w:rPr>
        <w:t xml:space="preserve"> </w:t>
      </w:r>
      <w:r w:rsidRPr="00F7352C">
        <w:rPr>
          <w:rFonts w:ascii="Arial" w:hAnsi="Arial" w:hint="cs"/>
          <w:color w:val="000000"/>
          <w:sz w:val="24"/>
          <w:rtl/>
        </w:rPr>
        <w:t>בית</w:t>
      </w:r>
      <w:r>
        <w:rPr>
          <w:rFonts w:ascii="Arial" w:hAnsi="Arial" w:hint="cs"/>
          <w:color w:val="000000"/>
          <w:sz w:val="24"/>
          <w:rtl/>
        </w:rPr>
        <w:t xml:space="preserve"> </w:t>
      </w:r>
      <w:r w:rsidRPr="00F7352C">
        <w:rPr>
          <w:rFonts w:ascii="Arial" w:hAnsi="Arial" w:hint="cs"/>
          <w:color w:val="000000"/>
          <w:sz w:val="24"/>
          <w:rtl/>
        </w:rPr>
        <w:t>הכלא</w:t>
      </w:r>
      <w:r>
        <w:rPr>
          <w:rFonts w:ascii="Arial" w:hAnsi="Arial" w:hint="cs"/>
          <w:color w:val="000000"/>
          <w:sz w:val="24"/>
          <w:rtl/>
        </w:rPr>
        <w:t xml:space="preserve"> </w:t>
      </w:r>
      <w:r w:rsidRPr="00F7352C">
        <w:rPr>
          <w:rFonts w:ascii="Arial" w:hAnsi="Arial" w:hint="cs"/>
          <w:color w:val="000000"/>
          <w:sz w:val="24"/>
          <w:rtl/>
        </w:rPr>
        <w:t>שבו</w:t>
      </w:r>
      <w:r>
        <w:rPr>
          <w:rFonts w:ascii="Arial" w:hAnsi="Arial" w:hint="cs"/>
          <w:color w:val="000000"/>
          <w:sz w:val="24"/>
          <w:rtl/>
        </w:rPr>
        <w:t xml:space="preserve"> </w:t>
      </w:r>
      <w:r w:rsidRPr="00F7352C">
        <w:rPr>
          <w:rFonts w:ascii="Arial" w:hAnsi="Arial" w:hint="cs"/>
          <w:color w:val="000000"/>
          <w:sz w:val="24"/>
          <w:rtl/>
        </w:rPr>
        <w:t>היה</w:t>
      </w:r>
      <w:r>
        <w:rPr>
          <w:rFonts w:ascii="Arial" w:hAnsi="Arial" w:hint="cs"/>
          <w:color w:val="000000"/>
          <w:sz w:val="24"/>
          <w:rtl/>
        </w:rPr>
        <w:t xml:space="preserve"> </w:t>
      </w:r>
      <w:r w:rsidRPr="00F7352C">
        <w:rPr>
          <w:rFonts w:ascii="Arial" w:hAnsi="Arial" w:hint="cs"/>
          <w:color w:val="000000"/>
          <w:sz w:val="24"/>
          <w:rtl/>
        </w:rPr>
        <w:t>כלוא</w:t>
      </w:r>
      <w:r>
        <w:rPr>
          <w:rFonts w:ascii="Arial" w:hAnsi="Arial" w:hint="cs"/>
          <w:color w:val="000000"/>
          <w:sz w:val="24"/>
          <w:rtl/>
        </w:rPr>
        <w:t xml:space="preserve"> </w:t>
      </w:r>
      <w:r w:rsidRPr="00F7352C">
        <w:rPr>
          <w:rFonts w:ascii="Arial" w:hAnsi="Arial" w:hint="cs"/>
          <w:color w:val="000000"/>
          <w:sz w:val="24"/>
          <w:rtl/>
        </w:rPr>
        <w:t>סבו,</w:t>
      </w:r>
      <w:r>
        <w:rPr>
          <w:rFonts w:ascii="Arial" w:hAnsi="Arial" w:hint="cs"/>
          <w:color w:val="000000"/>
          <w:sz w:val="24"/>
          <w:rtl/>
        </w:rPr>
        <w:t xml:space="preserve"> </w:t>
      </w:r>
      <w:r w:rsidRPr="00F7352C">
        <w:rPr>
          <w:rFonts w:ascii="Arial" w:hAnsi="Arial" w:hint="cs"/>
          <w:color w:val="000000"/>
          <w:sz w:val="24"/>
          <w:rtl/>
        </w:rPr>
        <w:t>אך</w:t>
      </w:r>
      <w:r>
        <w:rPr>
          <w:rFonts w:ascii="Arial" w:hAnsi="Arial" w:hint="cs"/>
          <w:color w:val="000000"/>
          <w:sz w:val="24"/>
          <w:rtl/>
        </w:rPr>
        <w:t xml:space="preserve"> </w:t>
      </w:r>
      <w:r w:rsidRPr="00F7352C">
        <w:rPr>
          <w:rFonts w:ascii="Arial" w:hAnsi="Arial" w:hint="cs"/>
          <w:color w:val="000000"/>
          <w:sz w:val="24"/>
          <w:rtl/>
        </w:rPr>
        <w:t>לא</w:t>
      </w:r>
      <w:r>
        <w:rPr>
          <w:rFonts w:ascii="Arial" w:hAnsi="Arial" w:hint="cs"/>
          <w:color w:val="000000"/>
          <w:sz w:val="24"/>
          <w:rtl/>
        </w:rPr>
        <w:t xml:space="preserve"> </w:t>
      </w:r>
      <w:r w:rsidRPr="00F7352C">
        <w:rPr>
          <w:rFonts w:ascii="Arial" w:hAnsi="Arial" w:hint="cs"/>
          <w:color w:val="000000"/>
          <w:sz w:val="24"/>
          <w:rtl/>
        </w:rPr>
        <w:t>נעסוק</w:t>
      </w:r>
      <w:r>
        <w:rPr>
          <w:rFonts w:ascii="Arial" w:hAnsi="Arial" w:hint="cs"/>
          <w:color w:val="000000"/>
          <w:sz w:val="24"/>
          <w:rtl/>
        </w:rPr>
        <w:t xml:space="preserve"> </w:t>
      </w:r>
      <w:r w:rsidRPr="00F7352C">
        <w:rPr>
          <w:rFonts w:ascii="Arial" w:hAnsi="Arial" w:hint="cs"/>
          <w:color w:val="000000"/>
          <w:sz w:val="24"/>
          <w:rtl/>
        </w:rPr>
        <w:t>בכך</w:t>
      </w:r>
      <w:r>
        <w:rPr>
          <w:rFonts w:ascii="Arial" w:hAnsi="Arial" w:hint="cs"/>
          <w:color w:val="000000"/>
          <w:sz w:val="24"/>
          <w:rtl/>
        </w:rPr>
        <w:t xml:space="preserve"> </w:t>
      </w:r>
      <w:r w:rsidRPr="00F7352C">
        <w:rPr>
          <w:rFonts w:ascii="Arial" w:hAnsi="Arial" w:hint="cs"/>
          <w:color w:val="000000"/>
          <w:sz w:val="24"/>
          <w:rtl/>
        </w:rPr>
        <w:t>כעת.</w:t>
      </w:r>
    </w:p>
    <w:p w:rsidR="00E57399" w:rsidRPr="00F7352C" w:rsidRDefault="00E57399" w:rsidP="00E57399">
      <w:pPr>
        <w:jc w:val="both"/>
        <w:rPr>
          <w:rFonts w:ascii="Arial" w:hAnsi="Arial"/>
          <w:color w:val="000000"/>
          <w:sz w:val="24"/>
          <w:rtl/>
        </w:rPr>
      </w:pPr>
      <w:r w:rsidRPr="00F7352C">
        <w:rPr>
          <w:rFonts w:ascii="Arial" w:hAnsi="Arial" w:hint="cs"/>
          <w:color w:val="000000"/>
          <w:sz w:val="24"/>
          <w:rtl/>
        </w:rPr>
        <w:t>היה</w:t>
      </w:r>
      <w:r>
        <w:rPr>
          <w:rFonts w:ascii="Arial" w:hAnsi="Arial" w:hint="cs"/>
          <w:color w:val="000000"/>
          <w:sz w:val="24"/>
          <w:rtl/>
        </w:rPr>
        <w:t xml:space="preserve"> </w:t>
      </w:r>
      <w:r w:rsidRPr="00F7352C">
        <w:rPr>
          <w:rFonts w:ascii="Arial" w:hAnsi="Arial" w:hint="cs"/>
          <w:color w:val="000000"/>
          <w:sz w:val="24"/>
          <w:rtl/>
        </w:rPr>
        <w:t>זה</w:t>
      </w:r>
      <w:r>
        <w:rPr>
          <w:rFonts w:ascii="Arial" w:hAnsi="Arial" w:hint="cs"/>
          <w:color w:val="000000"/>
          <w:sz w:val="24"/>
          <w:rtl/>
        </w:rPr>
        <w:t xml:space="preserve"> </w:t>
      </w:r>
      <w:r w:rsidRPr="00F7352C">
        <w:rPr>
          <w:rFonts w:ascii="Arial" w:hAnsi="Arial" w:hint="cs"/>
          <w:color w:val="000000"/>
          <w:sz w:val="24"/>
          <w:rtl/>
        </w:rPr>
        <w:t>בחד</w:t>
      </w:r>
      <w:r>
        <w:rPr>
          <w:rFonts w:ascii="Arial" w:hAnsi="Arial" w:hint="cs"/>
          <w:color w:val="000000"/>
          <w:sz w:val="24"/>
          <w:rtl/>
        </w:rPr>
        <w:t xml:space="preserve"> </w:t>
      </w:r>
      <w:r w:rsidRPr="00F7352C">
        <w:rPr>
          <w:rFonts w:ascii="Arial" w:hAnsi="Arial" w:hint="cs"/>
          <w:color w:val="000000"/>
          <w:sz w:val="24"/>
          <w:rtl/>
        </w:rPr>
        <w:t>מאותם</w:t>
      </w:r>
      <w:r>
        <w:rPr>
          <w:rFonts w:ascii="Arial" w:hAnsi="Arial" w:hint="cs"/>
          <w:color w:val="000000"/>
          <w:sz w:val="24"/>
          <w:rtl/>
        </w:rPr>
        <w:t xml:space="preserve"> </w:t>
      </w:r>
      <w:r w:rsidRPr="00F7352C">
        <w:rPr>
          <w:rFonts w:ascii="Arial" w:hAnsi="Arial" w:hint="cs"/>
          <w:color w:val="000000"/>
          <w:sz w:val="24"/>
          <w:rtl/>
        </w:rPr>
        <w:t>הימים</w:t>
      </w:r>
      <w:r>
        <w:rPr>
          <w:rFonts w:ascii="Arial" w:hAnsi="Arial" w:hint="cs"/>
          <w:color w:val="000000"/>
          <w:sz w:val="24"/>
          <w:rtl/>
        </w:rPr>
        <w:t xml:space="preserve"> </w:t>
      </w:r>
      <w:r w:rsidRPr="00F7352C">
        <w:rPr>
          <w:rFonts w:ascii="Arial" w:hAnsi="Arial" w:hint="cs"/>
          <w:color w:val="000000"/>
          <w:sz w:val="24"/>
          <w:rtl/>
        </w:rPr>
        <w:t>של</w:t>
      </w:r>
      <w:r>
        <w:rPr>
          <w:rFonts w:ascii="Arial" w:hAnsi="Arial" w:hint="cs"/>
          <w:color w:val="000000"/>
          <w:sz w:val="24"/>
          <w:rtl/>
        </w:rPr>
        <w:t xml:space="preserve"> </w:t>
      </w:r>
      <w:r w:rsidRPr="00F7352C">
        <w:rPr>
          <w:rFonts w:ascii="Arial" w:hAnsi="Arial" w:hint="cs"/>
          <w:color w:val="000000"/>
          <w:sz w:val="24"/>
          <w:rtl/>
        </w:rPr>
        <w:t>תחילת</w:t>
      </w:r>
      <w:r>
        <w:rPr>
          <w:rFonts w:ascii="Arial" w:hAnsi="Arial" w:hint="cs"/>
          <w:color w:val="000000"/>
          <w:sz w:val="24"/>
          <w:rtl/>
        </w:rPr>
        <w:t xml:space="preserve"> </w:t>
      </w:r>
      <w:r w:rsidRPr="00F7352C">
        <w:rPr>
          <w:rFonts w:ascii="Arial" w:hAnsi="Arial" w:hint="cs"/>
          <w:color w:val="000000"/>
          <w:sz w:val="24"/>
          <w:rtl/>
        </w:rPr>
        <w:t>האביב,</w:t>
      </w:r>
      <w:r>
        <w:rPr>
          <w:rFonts w:ascii="Arial" w:hAnsi="Arial" w:hint="cs"/>
          <w:color w:val="000000"/>
          <w:sz w:val="24"/>
          <w:rtl/>
        </w:rPr>
        <w:t xml:space="preserve"> </w:t>
      </w:r>
      <w:r w:rsidRPr="00F7352C">
        <w:rPr>
          <w:rFonts w:ascii="Arial" w:hAnsi="Arial" w:hint="cs"/>
          <w:color w:val="000000"/>
          <w:sz w:val="24"/>
          <w:rtl/>
        </w:rPr>
        <w:t>שאינשווק</w:t>
      </w:r>
      <w:r>
        <w:rPr>
          <w:rFonts w:ascii="Arial" w:hAnsi="Arial" w:hint="cs"/>
          <w:color w:val="000000"/>
          <w:sz w:val="24"/>
          <w:rtl/>
        </w:rPr>
        <w:t xml:space="preserve"> </w:t>
      </w:r>
      <w:r w:rsidRPr="00F7352C">
        <w:rPr>
          <w:rFonts w:ascii="Arial" w:hAnsi="Arial" w:hint="cs"/>
          <w:color w:val="000000"/>
          <w:sz w:val="24"/>
          <w:rtl/>
        </w:rPr>
        <w:t>כה</w:t>
      </w:r>
      <w:r>
        <w:rPr>
          <w:rFonts w:ascii="Arial" w:hAnsi="Arial" w:hint="cs"/>
          <w:color w:val="000000"/>
          <w:sz w:val="24"/>
          <w:rtl/>
        </w:rPr>
        <w:t xml:space="preserve"> </w:t>
      </w:r>
      <w:r w:rsidRPr="00F7352C">
        <w:rPr>
          <w:rFonts w:ascii="Arial" w:hAnsi="Arial" w:hint="cs"/>
          <w:color w:val="000000"/>
          <w:sz w:val="24"/>
          <w:rtl/>
        </w:rPr>
        <w:t>אהב.</w:t>
      </w:r>
      <w:r>
        <w:rPr>
          <w:rFonts w:ascii="Arial" w:hAnsi="Arial" w:hint="cs"/>
          <w:color w:val="000000"/>
          <w:sz w:val="24"/>
          <w:rtl/>
        </w:rPr>
        <w:t xml:space="preserve"> </w:t>
      </w:r>
      <w:r w:rsidRPr="00F7352C">
        <w:rPr>
          <w:rFonts w:ascii="Arial" w:hAnsi="Arial" w:hint="cs"/>
          <w:color w:val="000000"/>
          <w:sz w:val="24"/>
          <w:rtl/>
        </w:rPr>
        <w:t>באביבים</w:t>
      </w:r>
      <w:r>
        <w:rPr>
          <w:rFonts w:ascii="Arial" w:hAnsi="Arial" w:hint="cs"/>
          <w:color w:val="000000"/>
          <w:sz w:val="24"/>
          <w:rtl/>
        </w:rPr>
        <w:t xml:space="preserve"> </w:t>
      </w:r>
      <w:r w:rsidRPr="00F7352C">
        <w:rPr>
          <w:rFonts w:ascii="Arial" w:hAnsi="Arial" w:hint="cs"/>
          <w:color w:val="000000"/>
          <w:sz w:val="24"/>
          <w:rtl/>
        </w:rPr>
        <w:t>התרחשו</w:t>
      </w:r>
      <w:r>
        <w:rPr>
          <w:rFonts w:ascii="Arial" w:hAnsi="Arial" w:hint="cs"/>
          <w:color w:val="000000"/>
          <w:sz w:val="24"/>
          <w:rtl/>
        </w:rPr>
        <w:t xml:space="preserve"> </w:t>
      </w:r>
      <w:r w:rsidRPr="00F7352C">
        <w:rPr>
          <w:rFonts w:ascii="Arial" w:hAnsi="Arial" w:hint="cs"/>
          <w:color w:val="000000"/>
          <w:sz w:val="24"/>
          <w:rtl/>
        </w:rPr>
        <w:t>כל</w:t>
      </w:r>
      <w:r>
        <w:rPr>
          <w:rFonts w:ascii="Arial" w:hAnsi="Arial" w:hint="cs"/>
          <w:color w:val="000000"/>
          <w:sz w:val="24"/>
          <w:rtl/>
        </w:rPr>
        <w:t xml:space="preserve"> </w:t>
      </w:r>
      <w:r w:rsidRPr="00F7352C">
        <w:rPr>
          <w:rFonts w:ascii="Arial" w:hAnsi="Arial" w:hint="cs"/>
          <w:color w:val="000000"/>
          <w:sz w:val="24"/>
          <w:rtl/>
        </w:rPr>
        <w:t>הדברים</w:t>
      </w:r>
      <w:r>
        <w:rPr>
          <w:rFonts w:ascii="Arial" w:hAnsi="Arial" w:hint="cs"/>
          <w:color w:val="000000"/>
          <w:sz w:val="24"/>
          <w:rtl/>
        </w:rPr>
        <w:t xml:space="preserve"> </w:t>
      </w:r>
      <w:r w:rsidRPr="00F7352C">
        <w:rPr>
          <w:rFonts w:ascii="Arial" w:hAnsi="Arial" w:hint="cs"/>
          <w:color w:val="000000"/>
          <w:sz w:val="24"/>
          <w:rtl/>
        </w:rPr>
        <w:t>הטובים</w:t>
      </w:r>
      <w:r>
        <w:rPr>
          <w:rFonts w:ascii="Arial" w:hAnsi="Arial" w:hint="cs"/>
          <w:color w:val="000000"/>
          <w:sz w:val="24"/>
          <w:rtl/>
        </w:rPr>
        <w:t xml:space="preserve"> </w:t>
      </w:r>
      <w:r w:rsidRPr="00F7352C">
        <w:rPr>
          <w:rFonts w:ascii="Arial" w:hAnsi="Arial" w:hint="cs"/>
          <w:color w:val="000000"/>
          <w:sz w:val="24"/>
          <w:rtl/>
        </w:rPr>
        <w:t>בחייו.</w:t>
      </w:r>
      <w:r>
        <w:rPr>
          <w:rFonts w:ascii="Arial" w:hAnsi="Arial" w:hint="cs"/>
          <w:color w:val="000000"/>
          <w:sz w:val="24"/>
          <w:rtl/>
        </w:rPr>
        <w:t xml:space="preserve"> </w:t>
      </w:r>
      <w:r w:rsidRPr="00F7352C">
        <w:rPr>
          <w:rFonts w:ascii="Arial" w:hAnsi="Arial" w:hint="cs"/>
          <w:color w:val="000000"/>
          <w:sz w:val="24"/>
          <w:rtl/>
        </w:rPr>
        <w:t>הוא</w:t>
      </w:r>
      <w:r>
        <w:rPr>
          <w:rFonts w:ascii="Arial" w:hAnsi="Arial" w:hint="cs"/>
          <w:color w:val="000000"/>
          <w:sz w:val="24"/>
          <w:rtl/>
        </w:rPr>
        <w:t xml:space="preserve"> </w:t>
      </w:r>
      <w:r w:rsidRPr="00F7352C">
        <w:rPr>
          <w:rFonts w:ascii="Arial" w:hAnsi="Arial" w:hint="cs"/>
          <w:color w:val="000000"/>
          <w:sz w:val="24"/>
          <w:rtl/>
        </w:rPr>
        <w:t>נשא</w:t>
      </w:r>
      <w:r>
        <w:rPr>
          <w:rFonts w:ascii="Arial" w:hAnsi="Arial" w:hint="cs"/>
          <w:color w:val="000000"/>
          <w:sz w:val="24"/>
          <w:rtl/>
        </w:rPr>
        <w:t xml:space="preserve"> </w:t>
      </w:r>
      <w:r w:rsidRPr="00F7352C">
        <w:rPr>
          <w:rFonts w:ascii="Arial" w:hAnsi="Arial" w:hint="cs"/>
          <w:color w:val="000000"/>
          <w:sz w:val="24"/>
          <w:rtl/>
        </w:rPr>
        <w:t>אישה.</w:t>
      </w:r>
      <w:r>
        <w:rPr>
          <w:rFonts w:ascii="Arial" w:hAnsi="Arial" w:hint="cs"/>
          <w:color w:val="000000"/>
          <w:sz w:val="24"/>
          <w:rtl/>
        </w:rPr>
        <w:t xml:space="preserve"> </w:t>
      </w:r>
      <w:r w:rsidRPr="00F7352C">
        <w:rPr>
          <w:rFonts w:ascii="Arial" w:hAnsi="Arial" w:hint="cs"/>
          <w:color w:val="000000"/>
          <w:sz w:val="24"/>
          <w:rtl/>
        </w:rPr>
        <w:t>אביו</w:t>
      </w:r>
      <w:r>
        <w:rPr>
          <w:rFonts w:ascii="Arial" w:hAnsi="Arial" w:hint="cs"/>
          <w:color w:val="000000"/>
          <w:sz w:val="24"/>
          <w:rtl/>
        </w:rPr>
        <w:t xml:space="preserve"> </w:t>
      </w:r>
      <w:r w:rsidRPr="00F7352C">
        <w:rPr>
          <w:rFonts w:ascii="Arial" w:hAnsi="Arial" w:hint="cs"/>
          <w:color w:val="000000"/>
          <w:sz w:val="24"/>
          <w:rtl/>
        </w:rPr>
        <w:t>השיכור</w:t>
      </w:r>
      <w:r>
        <w:rPr>
          <w:rFonts w:ascii="Arial" w:hAnsi="Arial" w:hint="cs"/>
          <w:color w:val="000000"/>
          <w:sz w:val="24"/>
          <w:rtl/>
        </w:rPr>
        <w:t xml:space="preserve"> </w:t>
      </w:r>
      <w:r w:rsidRPr="00F7352C">
        <w:rPr>
          <w:rFonts w:ascii="Arial" w:hAnsi="Arial" w:hint="cs"/>
          <w:color w:val="000000"/>
          <w:sz w:val="24"/>
          <w:rtl/>
        </w:rPr>
        <w:t>מת.</w:t>
      </w:r>
      <w:r>
        <w:rPr>
          <w:rFonts w:ascii="Arial" w:hAnsi="Arial" w:hint="cs"/>
          <w:color w:val="000000"/>
          <w:sz w:val="24"/>
          <w:rtl/>
        </w:rPr>
        <w:t xml:space="preserve"> </w:t>
      </w:r>
      <w:r w:rsidRPr="00F7352C">
        <w:rPr>
          <w:rFonts w:ascii="Arial" w:hAnsi="Arial" w:hint="cs"/>
          <w:color w:val="000000"/>
          <w:sz w:val="24"/>
          <w:rtl/>
        </w:rPr>
        <w:t>הוא</w:t>
      </w:r>
      <w:r>
        <w:rPr>
          <w:rFonts w:ascii="Arial" w:hAnsi="Arial" w:hint="cs"/>
          <w:color w:val="000000"/>
          <w:sz w:val="24"/>
          <w:rtl/>
        </w:rPr>
        <w:t xml:space="preserve"> </w:t>
      </w:r>
      <w:r w:rsidRPr="00F7352C">
        <w:rPr>
          <w:rFonts w:ascii="Arial" w:hAnsi="Arial" w:hint="cs"/>
          <w:color w:val="000000"/>
          <w:sz w:val="24"/>
          <w:rtl/>
        </w:rPr>
        <w:t>בנה</w:t>
      </w:r>
      <w:r>
        <w:rPr>
          <w:rFonts w:ascii="Arial" w:hAnsi="Arial" w:hint="cs"/>
          <w:color w:val="000000"/>
          <w:sz w:val="24"/>
          <w:rtl/>
        </w:rPr>
        <w:t xml:space="preserve"> </w:t>
      </w:r>
      <w:r w:rsidRPr="00F7352C">
        <w:rPr>
          <w:rFonts w:ascii="Arial" w:hAnsi="Arial" w:hint="cs"/>
          <w:color w:val="000000"/>
          <w:sz w:val="24"/>
          <w:rtl/>
        </w:rPr>
        <w:t>בקתה.</w:t>
      </w:r>
      <w:r>
        <w:rPr>
          <w:rFonts w:ascii="Arial" w:hAnsi="Arial" w:hint="cs"/>
          <w:color w:val="000000"/>
          <w:sz w:val="24"/>
          <w:rtl/>
        </w:rPr>
        <w:t xml:space="preserve"> </w:t>
      </w:r>
      <w:r w:rsidRPr="00F7352C">
        <w:rPr>
          <w:rFonts w:ascii="Arial" w:hAnsi="Arial" w:hint="cs"/>
          <w:color w:val="000000"/>
          <w:sz w:val="24"/>
          <w:rtl/>
        </w:rPr>
        <w:t>ובאביב</w:t>
      </w:r>
      <w:r>
        <w:rPr>
          <w:rFonts w:ascii="Arial" w:hAnsi="Arial" w:hint="cs"/>
          <w:color w:val="000000"/>
          <w:sz w:val="24"/>
          <w:rtl/>
        </w:rPr>
        <w:t xml:space="preserve"> </w:t>
      </w:r>
      <w:r w:rsidRPr="00F7352C">
        <w:rPr>
          <w:rFonts w:ascii="Arial" w:hAnsi="Arial" w:hint="cs"/>
          <w:color w:val="000000"/>
          <w:sz w:val="24"/>
          <w:rtl/>
        </w:rPr>
        <w:t>האחרון</w:t>
      </w:r>
      <w:r>
        <w:rPr>
          <w:rFonts w:ascii="Arial" w:hAnsi="Arial" w:hint="cs"/>
          <w:color w:val="000000"/>
          <w:sz w:val="24"/>
          <w:rtl/>
        </w:rPr>
        <w:t xml:space="preserve"> </w:t>
      </w:r>
      <w:r w:rsidRPr="00F7352C">
        <w:rPr>
          <w:rFonts w:ascii="Arial" w:hAnsi="Arial" w:hint="cs"/>
          <w:color w:val="000000"/>
          <w:sz w:val="24"/>
          <w:rtl/>
        </w:rPr>
        <w:t>הוא</w:t>
      </w:r>
      <w:r>
        <w:rPr>
          <w:rFonts w:ascii="Arial" w:hAnsi="Arial" w:hint="cs"/>
          <w:color w:val="000000"/>
          <w:sz w:val="24"/>
          <w:rtl/>
        </w:rPr>
        <w:t xml:space="preserve"> </w:t>
      </w:r>
      <w:r w:rsidRPr="00F7352C">
        <w:rPr>
          <w:rFonts w:ascii="Arial" w:hAnsi="Arial" w:hint="cs"/>
          <w:color w:val="000000"/>
          <w:sz w:val="24"/>
          <w:rtl/>
        </w:rPr>
        <w:t>רכש</w:t>
      </w:r>
      <w:r>
        <w:rPr>
          <w:rFonts w:ascii="Arial" w:hAnsi="Arial" w:hint="cs"/>
          <w:color w:val="000000"/>
          <w:sz w:val="24"/>
          <w:rtl/>
        </w:rPr>
        <w:t xml:space="preserve"> </w:t>
      </w:r>
      <w:r w:rsidRPr="00F7352C">
        <w:rPr>
          <w:rFonts w:ascii="Arial" w:hAnsi="Arial" w:hint="cs"/>
          <w:color w:val="000000"/>
          <w:sz w:val="24"/>
          <w:rtl/>
        </w:rPr>
        <w:t>סוס</w:t>
      </w:r>
      <w:r>
        <w:rPr>
          <w:rFonts w:ascii="Arial" w:hAnsi="Arial" w:hint="cs"/>
          <w:color w:val="000000"/>
          <w:sz w:val="24"/>
          <w:rtl/>
        </w:rPr>
        <w:t xml:space="preserve"> </w:t>
      </w:r>
      <w:r w:rsidRPr="00F7352C">
        <w:rPr>
          <w:rFonts w:ascii="Arial" w:hAnsi="Arial" w:hint="cs"/>
          <w:color w:val="000000"/>
          <w:sz w:val="24"/>
          <w:rtl/>
        </w:rPr>
        <w:t>משובח,</w:t>
      </w:r>
      <w:r>
        <w:rPr>
          <w:rFonts w:ascii="Arial" w:hAnsi="Arial" w:hint="cs"/>
          <w:color w:val="000000"/>
          <w:sz w:val="24"/>
          <w:rtl/>
        </w:rPr>
        <w:t xml:space="preserve"> </w:t>
      </w:r>
      <w:r w:rsidRPr="00F7352C">
        <w:rPr>
          <w:rFonts w:ascii="Arial" w:hAnsi="Arial" w:hint="cs"/>
          <w:color w:val="000000"/>
          <w:sz w:val="24"/>
          <w:rtl/>
        </w:rPr>
        <w:t>הרכש</w:t>
      </w:r>
      <w:r>
        <w:rPr>
          <w:rFonts w:ascii="Arial" w:hAnsi="Arial" w:hint="cs"/>
          <w:color w:val="000000"/>
          <w:sz w:val="24"/>
          <w:rtl/>
        </w:rPr>
        <w:t xml:space="preserve"> </w:t>
      </w:r>
      <w:r w:rsidRPr="00F7352C">
        <w:rPr>
          <w:rFonts w:ascii="Arial" w:hAnsi="Arial" w:hint="cs"/>
          <w:color w:val="000000"/>
          <w:sz w:val="24"/>
          <w:rtl/>
        </w:rPr>
        <w:t>הראשון</w:t>
      </w:r>
      <w:r>
        <w:rPr>
          <w:rFonts w:ascii="Arial" w:hAnsi="Arial" w:hint="cs"/>
          <w:color w:val="000000"/>
          <w:sz w:val="24"/>
          <w:rtl/>
        </w:rPr>
        <w:t xml:space="preserve"> </w:t>
      </w:r>
      <w:r w:rsidRPr="00F7352C">
        <w:rPr>
          <w:rFonts w:ascii="Arial" w:hAnsi="Arial" w:hint="cs"/>
          <w:color w:val="000000"/>
          <w:sz w:val="24"/>
          <w:rtl/>
        </w:rPr>
        <w:t>במשקו</w:t>
      </w:r>
      <w:r>
        <w:rPr>
          <w:rFonts w:ascii="Arial" w:hAnsi="Arial" w:hint="cs"/>
          <w:color w:val="000000"/>
          <w:sz w:val="24"/>
          <w:rtl/>
        </w:rPr>
        <w:t xml:space="preserve"> </w:t>
      </w:r>
      <w:r w:rsidRPr="00F7352C">
        <w:rPr>
          <w:rFonts w:ascii="Arial" w:hAnsi="Arial" w:hint="cs"/>
          <w:color w:val="000000"/>
          <w:sz w:val="24"/>
          <w:rtl/>
        </w:rPr>
        <w:t>הדל.</w:t>
      </w:r>
      <w:r>
        <w:rPr>
          <w:rFonts w:ascii="Arial" w:hAnsi="Arial" w:hint="cs"/>
          <w:color w:val="000000"/>
          <w:sz w:val="24"/>
          <w:rtl/>
        </w:rPr>
        <w:t xml:space="preserve"> </w:t>
      </w:r>
      <w:r w:rsidRPr="00F7352C">
        <w:rPr>
          <w:rFonts w:ascii="Arial" w:hAnsi="Arial" w:hint="cs"/>
          <w:color w:val="000000"/>
          <w:sz w:val="24"/>
          <w:rtl/>
        </w:rPr>
        <w:t>הוא</w:t>
      </w:r>
      <w:r>
        <w:rPr>
          <w:rFonts w:ascii="Arial" w:hAnsi="Arial" w:hint="cs"/>
          <w:color w:val="000000"/>
          <w:sz w:val="24"/>
          <w:rtl/>
        </w:rPr>
        <w:t xml:space="preserve"> </w:t>
      </w:r>
      <w:r w:rsidRPr="00F7352C">
        <w:rPr>
          <w:rFonts w:ascii="Arial" w:hAnsi="Arial" w:hint="cs"/>
          <w:color w:val="000000"/>
          <w:sz w:val="24"/>
          <w:rtl/>
        </w:rPr>
        <w:t>התיישב</w:t>
      </w:r>
      <w:r>
        <w:rPr>
          <w:rFonts w:ascii="Arial" w:hAnsi="Arial" w:hint="cs"/>
          <w:color w:val="000000"/>
          <w:sz w:val="24"/>
          <w:rtl/>
        </w:rPr>
        <w:t xml:space="preserve"> </w:t>
      </w:r>
      <w:r w:rsidRPr="00F7352C">
        <w:rPr>
          <w:rFonts w:ascii="Arial" w:hAnsi="Arial" w:hint="cs"/>
          <w:color w:val="000000"/>
          <w:sz w:val="24"/>
          <w:rtl/>
        </w:rPr>
        <w:t>על</w:t>
      </w:r>
      <w:r>
        <w:rPr>
          <w:rFonts w:ascii="Arial" w:hAnsi="Arial" w:hint="cs"/>
          <w:color w:val="000000"/>
          <w:sz w:val="24"/>
          <w:rtl/>
        </w:rPr>
        <w:t xml:space="preserve"> </w:t>
      </w:r>
      <w:r w:rsidRPr="00F7352C">
        <w:rPr>
          <w:rFonts w:ascii="Arial" w:hAnsi="Arial" w:hint="cs"/>
          <w:color w:val="000000"/>
          <w:sz w:val="24"/>
          <w:rtl/>
        </w:rPr>
        <w:t>ערימת</w:t>
      </w:r>
      <w:r>
        <w:rPr>
          <w:rFonts w:ascii="Arial" w:hAnsi="Arial" w:hint="cs"/>
          <w:color w:val="000000"/>
          <w:sz w:val="24"/>
          <w:rtl/>
        </w:rPr>
        <w:t xml:space="preserve"> </w:t>
      </w:r>
      <w:r w:rsidRPr="00F7352C">
        <w:rPr>
          <w:rFonts w:ascii="Arial" w:hAnsi="Arial" w:hint="cs"/>
          <w:color w:val="000000"/>
          <w:sz w:val="24"/>
          <w:rtl/>
        </w:rPr>
        <w:t>חציר,</w:t>
      </w:r>
      <w:r>
        <w:rPr>
          <w:rFonts w:ascii="Arial" w:hAnsi="Arial" w:hint="cs"/>
          <w:color w:val="000000"/>
          <w:sz w:val="24"/>
          <w:rtl/>
        </w:rPr>
        <w:t xml:space="preserve"> </w:t>
      </w:r>
      <w:r w:rsidRPr="00F7352C">
        <w:rPr>
          <w:rFonts w:ascii="Arial" w:hAnsi="Arial" w:hint="cs"/>
          <w:color w:val="000000"/>
          <w:sz w:val="24"/>
          <w:rtl/>
        </w:rPr>
        <w:t>פרש</w:t>
      </w:r>
      <w:r>
        <w:rPr>
          <w:rFonts w:ascii="Arial" w:hAnsi="Arial" w:hint="cs"/>
          <w:color w:val="000000"/>
          <w:sz w:val="24"/>
          <w:rtl/>
        </w:rPr>
        <w:t xml:space="preserve"> </w:t>
      </w:r>
      <w:r w:rsidRPr="00F7352C">
        <w:rPr>
          <w:rFonts w:ascii="Arial" w:hAnsi="Arial" w:hint="cs"/>
          <w:color w:val="000000"/>
          <w:sz w:val="24"/>
          <w:rtl/>
        </w:rPr>
        <w:t>את</w:t>
      </w:r>
      <w:r>
        <w:rPr>
          <w:rFonts w:ascii="Arial" w:hAnsi="Arial" w:hint="cs"/>
          <w:color w:val="000000"/>
          <w:sz w:val="24"/>
          <w:rtl/>
        </w:rPr>
        <w:t xml:space="preserve"> </w:t>
      </w:r>
      <w:r w:rsidRPr="00F7352C">
        <w:rPr>
          <w:rFonts w:ascii="Arial" w:hAnsi="Arial" w:hint="cs"/>
          <w:color w:val="000000"/>
          <w:sz w:val="24"/>
          <w:rtl/>
        </w:rPr>
        <w:t>זרועותיו</w:t>
      </w:r>
      <w:r>
        <w:rPr>
          <w:rFonts w:ascii="Arial" w:hAnsi="Arial" w:hint="cs"/>
          <w:color w:val="000000"/>
          <w:sz w:val="24"/>
          <w:rtl/>
        </w:rPr>
        <w:t xml:space="preserve"> </w:t>
      </w:r>
      <w:r w:rsidRPr="00F7352C">
        <w:rPr>
          <w:rFonts w:ascii="Arial" w:hAnsi="Arial" w:hint="cs"/>
          <w:color w:val="000000"/>
          <w:sz w:val="24"/>
          <w:rtl/>
        </w:rPr>
        <w:t>לצדדים</w:t>
      </w:r>
      <w:r>
        <w:rPr>
          <w:rFonts w:ascii="Arial" w:hAnsi="Arial" w:hint="cs"/>
          <w:color w:val="000000"/>
          <w:sz w:val="24"/>
          <w:rtl/>
        </w:rPr>
        <w:t xml:space="preserve"> </w:t>
      </w:r>
      <w:r w:rsidRPr="00F7352C">
        <w:rPr>
          <w:rFonts w:ascii="Arial" w:hAnsi="Arial" w:hint="cs"/>
          <w:color w:val="000000"/>
          <w:sz w:val="24"/>
          <w:rtl/>
        </w:rPr>
        <w:t>ובהה</w:t>
      </w:r>
      <w:r>
        <w:rPr>
          <w:rFonts w:ascii="Arial" w:hAnsi="Arial" w:hint="cs"/>
          <w:color w:val="000000"/>
          <w:sz w:val="24"/>
          <w:rtl/>
        </w:rPr>
        <w:t xml:space="preserve"> </w:t>
      </w:r>
      <w:r w:rsidRPr="00F7352C">
        <w:rPr>
          <w:rFonts w:ascii="Arial" w:hAnsi="Arial" w:hint="cs"/>
          <w:color w:val="000000"/>
          <w:sz w:val="24"/>
          <w:rtl/>
        </w:rPr>
        <w:t>בחדווה</w:t>
      </w:r>
      <w:r>
        <w:rPr>
          <w:rFonts w:ascii="Arial" w:hAnsi="Arial" w:hint="cs"/>
          <w:color w:val="000000"/>
          <w:sz w:val="24"/>
          <w:rtl/>
        </w:rPr>
        <w:t xml:space="preserve"> </w:t>
      </w:r>
      <w:r w:rsidRPr="00F7352C">
        <w:rPr>
          <w:rFonts w:ascii="Arial" w:hAnsi="Arial" w:hint="cs"/>
          <w:color w:val="000000"/>
          <w:sz w:val="24"/>
          <w:rtl/>
        </w:rPr>
        <w:t>במישורים</w:t>
      </w:r>
      <w:r>
        <w:rPr>
          <w:rFonts w:ascii="Arial" w:hAnsi="Arial" w:hint="cs"/>
          <w:color w:val="000000"/>
          <w:sz w:val="24"/>
          <w:rtl/>
        </w:rPr>
        <w:t xml:space="preserve"> </w:t>
      </w:r>
      <w:r w:rsidRPr="00F7352C">
        <w:rPr>
          <w:rFonts w:ascii="Arial" w:hAnsi="Arial" w:hint="cs"/>
          <w:color w:val="000000"/>
          <w:sz w:val="24"/>
          <w:rtl/>
        </w:rPr>
        <w:t>הכפריים,</w:t>
      </w:r>
      <w:r>
        <w:rPr>
          <w:rFonts w:ascii="Arial" w:hAnsi="Arial" w:hint="cs"/>
          <w:color w:val="000000"/>
          <w:sz w:val="24"/>
          <w:rtl/>
        </w:rPr>
        <w:t xml:space="preserve"> </w:t>
      </w:r>
      <w:r w:rsidRPr="00F7352C">
        <w:rPr>
          <w:rFonts w:ascii="Arial" w:hAnsi="Arial" w:hint="cs"/>
          <w:color w:val="000000"/>
          <w:sz w:val="24"/>
          <w:rtl/>
        </w:rPr>
        <w:t>שהתמזגו</w:t>
      </w:r>
      <w:r>
        <w:rPr>
          <w:rFonts w:ascii="Arial" w:hAnsi="Arial" w:hint="cs"/>
          <w:color w:val="000000"/>
          <w:sz w:val="24"/>
          <w:rtl/>
        </w:rPr>
        <w:t xml:space="preserve"> </w:t>
      </w:r>
      <w:r w:rsidRPr="00F7352C">
        <w:rPr>
          <w:rFonts w:ascii="Arial" w:hAnsi="Arial" w:hint="cs"/>
          <w:color w:val="000000"/>
          <w:sz w:val="24"/>
          <w:rtl/>
        </w:rPr>
        <w:t>בסופם</w:t>
      </w:r>
      <w:r>
        <w:rPr>
          <w:rFonts w:ascii="Arial" w:hAnsi="Arial" w:hint="cs"/>
          <w:color w:val="000000"/>
          <w:sz w:val="24"/>
          <w:rtl/>
        </w:rPr>
        <w:t xml:space="preserve"> </w:t>
      </w:r>
      <w:r w:rsidRPr="00F7352C">
        <w:rPr>
          <w:rFonts w:ascii="Arial" w:hAnsi="Arial" w:hint="cs"/>
          <w:color w:val="000000"/>
          <w:sz w:val="24"/>
          <w:rtl/>
        </w:rPr>
        <w:t>עם</w:t>
      </w:r>
      <w:r>
        <w:rPr>
          <w:rFonts w:ascii="Arial" w:hAnsi="Arial" w:hint="cs"/>
          <w:color w:val="000000"/>
          <w:sz w:val="24"/>
          <w:rtl/>
        </w:rPr>
        <w:t xml:space="preserve"> </w:t>
      </w:r>
      <w:r w:rsidRPr="00F7352C">
        <w:rPr>
          <w:rFonts w:ascii="Arial" w:hAnsi="Arial" w:hint="cs"/>
          <w:color w:val="000000"/>
          <w:sz w:val="24"/>
          <w:rtl/>
        </w:rPr>
        <w:t>קבוצת</w:t>
      </w:r>
      <w:r>
        <w:rPr>
          <w:rFonts w:ascii="Arial" w:hAnsi="Arial" w:hint="cs"/>
          <w:color w:val="000000"/>
          <w:sz w:val="24"/>
          <w:rtl/>
        </w:rPr>
        <w:t xml:space="preserve"> </w:t>
      </w:r>
      <w:r w:rsidRPr="00F7352C">
        <w:rPr>
          <w:rFonts w:ascii="Arial" w:hAnsi="Arial" w:hint="cs"/>
          <w:color w:val="000000"/>
          <w:sz w:val="24"/>
          <w:rtl/>
        </w:rPr>
        <w:t>עננים</w:t>
      </w:r>
      <w:r>
        <w:rPr>
          <w:rFonts w:ascii="Arial" w:hAnsi="Arial" w:hint="cs"/>
          <w:color w:val="000000"/>
          <w:sz w:val="24"/>
          <w:rtl/>
        </w:rPr>
        <w:t xml:space="preserve"> </w:t>
      </w:r>
      <w:r w:rsidRPr="00F7352C">
        <w:rPr>
          <w:rFonts w:ascii="Arial" w:hAnsi="Arial" w:hint="cs"/>
          <w:color w:val="000000"/>
          <w:sz w:val="24"/>
          <w:rtl/>
        </w:rPr>
        <w:t>חיננית.</w:t>
      </w:r>
      <w:r>
        <w:rPr>
          <w:rFonts w:ascii="Arial" w:hAnsi="Arial" w:hint="cs"/>
          <w:color w:val="000000"/>
          <w:sz w:val="24"/>
          <w:rtl/>
        </w:rPr>
        <w:t xml:space="preserve"> </w:t>
      </w:r>
      <w:r w:rsidRPr="00F7352C">
        <w:rPr>
          <w:rFonts w:ascii="Arial" w:hAnsi="Arial" w:hint="cs"/>
          <w:color w:val="000000"/>
          <w:sz w:val="24"/>
          <w:rtl/>
        </w:rPr>
        <w:t>האביב.</w:t>
      </w:r>
    </w:p>
    <w:p w:rsidR="00E57399" w:rsidRPr="00F7352C" w:rsidRDefault="00E57399" w:rsidP="00E57399">
      <w:pPr>
        <w:jc w:val="both"/>
        <w:rPr>
          <w:rFonts w:ascii="Arial" w:hAnsi="Arial"/>
          <w:color w:val="000000"/>
          <w:sz w:val="24"/>
          <w:rtl/>
        </w:rPr>
      </w:pPr>
      <w:r w:rsidRPr="00F7352C">
        <w:rPr>
          <w:rFonts w:ascii="Arial" w:hAnsi="Arial" w:hint="cs"/>
          <w:color w:val="000000"/>
          <w:sz w:val="24"/>
          <w:rtl/>
        </w:rPr>
        <w:t>כאן</w:t>
      </w:r>
      <w:r>
        <w:rPr>
          <w:rFonts w:ascii="Arial" w:hAnsi="Arial" w:hint="cs"/>
          <w:color w:val="000000"/>
          <w:sz w:val="24"/>
          <w:rtl/>
        </w:rPr>
        <w:t xml:space="preserve"> </w:t>
      </w:r>
      <w:r w:rsidRPr="00F7352C">
        <w:rPr>
          <w:rFonts w:ascii="Arial" w:hAnsi="Arial" w:hint="cs"/>
          <w:color w:val="000000"/>
          <w:sz w:val="24"/>
          <w:rtl/>
        </w:rPr>
        <w:t>נולדתי,</w:t>
      </w:r>
      <w:r>
        <w:rPr>
          <w:rFonts w:ascii="Arial" w:hAnsi="Arial" w:hint="cs"/>
          <w:color w:val="000000"/>
          <w:sz w:val="24"/>
          <w:rtl/>
        </w:rPr>
        <w:t xml:space="preserve"> </w:t>
      </w:r>
      <w:r w:rsidRPr="00F7352C">
        <w:rPr>
          <w:rFonts w:ascii="Arial" w:hAnsi="Arial" w:hint="cs"/>
          <w:color w:val="000000"/>
          <w:sz w:val="24"/>
          <w:rtl/>
        </w:rPr>
        <w:t>הרהר</w:t>
      </w:r>
      <w:r>
        <w:rPr>
          <w:rFonts w:ascii="Arial" w:hAnsi="Arial" w:hint="cs"/>
          <w:color w:val="000000"/>
          <w:sz w:val="24"/>
          <w:rtl/>
        </w:rPr>
        <w:t xml:space="preserve"> </w:t>
      </w:r>
      <w:r w:rsidRPr="00F7352C">
        <w:rPr>
          <w:rFonts w:ascii="Arial" w:hAnsi="Arial" w:hint="cs"/>
          <w:color w:val="000000"/>
          <w:sz w:val="24"/>
          <w:rtl/>
        </w:rPr>
        <w:t>לעצמו,</w:t>
      </w:r>
      <w:r>
        <w:rPr>
          <w:rFonts w:ascii="Arial" w:hAnsi="Arial" w:hint="cs"/>
          <w:color w:val="000000"/>
          <w:sz w:val="24"/>
          <w:rtl/>
        </w:rPr>
        <w:t xml:space="preserve"> </w:t>
      </w:r>
      <w:r w:rsidRPr="00F7352C">
        <w:rPr>
          <w:rFonts w:ascii="Arial" w:hAnsi="Arial" w:hint="cs"/>
          <w:color w:val="000000"/>
          <w:sz w:val="24"/>
          <w:rtl/>
        </w:rPr>
        <w:t>תוך</w:t>
      </w:r>
      <w:r>
        <w:rPr>
          <w:rFonts w:ascii="Arial" w:hAnsi="Arial" w:hint="cs"/>
          <w:color w:val="000000"/>
          <w:sz w:val="24"/>
          <w:rtl/>
        </w:rPr>
        <w:t xml:space="preserve"> </w:t>
      </w:r>
      <w:r w:rsidRPr="00F7352C">
        <w:rPr>
          <w:rFonts w:ascii="Arial" w:hAnsi="Arial" w:hint="cs"/>
          <w:color w:val="000000"/>
          <w:sz w:val="24"/>
          <w:rtl/>
        </w:rPr>
        <w:t>שהוא</w:t>
      </w:r>
      <w:r>
        <w:rPr>
          <w:rFonts w:ascii="Arial" w:hAnsi="Arial" w:hint="cs"/>
          <w:color w:val="000000"/>
          <w:sz w:val="24"/>
          <w:rtl/>
        </w:rPr>
        <w:t xml:space="preserve"> </w:t>
      </w:r>
      <w:r w:rsidRPr="00F7352C">
        <w:rPr>
          <w:rFonts w:ascii="Arial" w:hAnsi="Arial" w:hint="cs"/>
          <w:color w:val="000000"/>
          <w:sz w:val="24"/>
          <w:rtl/>
        </w:rPr>
        <w:t>סוקר</w:t>
      </w:r>
      <w:r>
        <w:rPr>
          <w:rFonts w:ascii="Arial" w:hAnsi="Arial" w:hint="cs"/>
          <w:color w:val="000000"/>
          <w:sz w:val="24"/>
          <w:rtl/>
        </w:rPr>
        <w:t xml:space="preserve"> </w:t>
      </w:r>
      <w:r w:rsidRPr="00F7352C">
        <w:rPr>
          <w:rFonts w:ascii="Arial" w:hAnsi="Arial" w:hint="cs"/>
          <w:color w:val="000000"/>
          <w:sz w:val="24"/>
          <w:rtl/>
        </w:rPr>
        <w:t>את</w:t>
      </w:r>
      <w:r>
        <w:rPr>
          <w:rFonts w:ascii="Arial" w:hAnsi="Arial" w:hint="cs"/>
          <w:color w:val="000000"/>
          <w:sz w:val="24"/>
          <w:rtl/>
        </w:rPr>
        <w:t xml:space="preserve"> </w:t>
      </w:r>
      <w:r w:rsidRPr="00F7352C">
        <w:rPr>
          <w:rFonts w:ascii="Arial" w:hAnsi="Arial" w:hint="cs"/>
          <w:color w:val="000000"/>
          <w:sz w:val="24"/>
          <w:rtl/>
        </w:rPr>
        <w:t>אדמת</w:t>
      </w:r>
      <w:r>
        <w:rPr>
          <w:rFonts w:ascii="Arial" w:hAnsi="Arial" w:hint="cs"/>
          <w:color w:val="000000"/>
          <w:sz w:val="24"/>
          <w:rtl/>
        </w:rPr>
        <w:t xml:space="preserve"> </w:t>
      </w:r>
      <w:r w:rsidRPr="00F7352C">
        <w:rPr>
          <w:rFonts w:ascii="Arial" w:hAnsi="Arial" w:hint="cs"/>
          <w:color w:val="000000"/>
          <w:sz w:val="24"/>
          <w:rtl/>
        </w:rPr>
        <w:t>העמק</w:t>
      </w:r>
      <w:r>
        <w:rPr>
          <w:rFonts w:ascii="Arial" w:hAnsi="Arial" w:hint="cs"/>
          <w:color w:val="000000"/>
          <w:sz w:val="24"/>
          <w:rtl/>
        </w:rPr>
        <w:t xml:space="preserve"> </w:t>
      </w:r>
      <w:r w:rsidRPr="00F7352C">
        <w:rPr>
          <w:rFonts w:ascii="Arial" w:hAnsi="Arial" w:hint="cs"/>
          <w:color w:val="000000"/>
          <w:sz w:val="24"/>
          <w:rtl/>
        </w:rPr>
        <w:t>הפורייה,</w:t>
      </w:r>
      <w:r>
        <w:rPr>
          <w:rFonts w:ascii="Arial" w:hAnsi="Arial" w:hint="cs"/>
          <w:color w:val="000000"/>
          <w:sz w:val="24"/>
          <w:rtl/>
        </w:rPr>
        <w:t xml:space="preserve"> </w:t>
      </w:r>
      <w:r w:rsidRPr="00F7352C">
        <w:rPr>
          <w:rFonts w:ascii="Arial" w:hAnsi="Arial" w:hint="cs"/>
          <w:color w:val="000000"/>
          <w:sz w:val="24"/>
          <w:rtl/>
        </w:rPr>
        <w:t>וכאן</w:t>
      </w:r>
      <w:r>
        <w:rPr>
          <w:rFonts w:ascii="Arial" w:hAnsi="Arial" w:hint="cs"/>
          <w:color w:val="000000"/>
          <w:sz w:val="24"/>
          <w:rtl/>
        </w:rPr>
        <w:t xml:space="preserve"> </w:t>
      </w:r>
      <w:r w:rsidRPr="00F7352C">
        <w:rPr>
          <w:rFonts w:ascii="Arial" w:hAnsi="Arial" w:hint="cs"/>
          <w:color w:val="000000"/>
          <w:sz w:val="24"/>
          <w:rtl/>
        </w:rPr>
        <w:t>גם</w:t>
      </w:r>
      <w:r>
        <w:rPr>
          <w:rFonts w:ascii="Arial" w:hAnsi="Arial" w:hint="cs"/>
          <w:color w:val="000000"/>
          <w:sz w:val="24"/>
          <w:rtl/>
        </w:rPr>
        <w:t xml:space="preserve"> </w:t>
      </w:r>
      <w:r w:rsidRPr="00F7352C">
        <w:rPr>
          <w:rFonts w:ascii="Arial" w:hAnsi="Arial" w:hint="cs"/>
          <w:color w:val="000000"/>
          <w:sz w:val="24"/>
          <w:rtl/>
        </w:rPr>
        <w:t>אמות.</w:t>
      </w:r>
      <w:r>
        <w:rPr>
          <w:rFonts w:ascii="Arial" w:hAnsi="Arial" w:hint="cs"/>
          <w:color w:val="000000"/>
          <w:sz w:val="24"/>
          <w:rtl/>
        </w:rPr>
        <w:t xml:space="preserve"> </w:t>
      </w:r>
      <w:r w:rsidRPr="00F7352C">
        <w:rPr>
          <w:rFonts w:ascii="Arial" w:hAnsi="Arial" w:hint="cs"/>
          <w:color w:val="000000"/>
          <w:sz w:val="24"/>
          <w:rtl/>
        </w:rPr>
        <w:t>במקום</w:t>
      </w:r>
      <w:r>
        <w:rPr>
          <w:rFonts w:ascii="Arial" w:hAnsi="Arial" w:hint="cs"/>
          <w:color w:val="000000"/>
          <w:sz w:val="24"/>
          <w:rtl/>
        </w:rPr>
        <w:t xml:space="preserve"> </w:t>
      </w:r>
      <w:r w:rsidRPr="00F7352C">
        <w:rPr>
          <w:rFonts w:ascii="Arial" w:hAnsi="Arial" w:hint="cs"/>
          <w:color w:val="000000"/>
          <w:sz w:val="24"/>
          <w:rtl/>
        </w:rPr>
        <w:t>נידח</w:t>
      </w:r>
      <w:r>
        <w:rPr>
          <w:rFonts w:ascii="Arial" w:hAnsi="Arial" w:hint="cs"/>
          <w:color w:val="000000"/>
          <w:sz w:val="24"/>
          <w:rtl/>
        </w:rPr>
        <w:t xml:space="preserve"> </w:t>
      </w:r>
      <w:r w:rsidRPr="00F7352C">
        <w:rPr>
          <w:rFonts w:ascii="Arial" w:hAnsi="Arial" w:hint="cs"/>
          <w:color w:val="000000"/>
          <w:sz w:val="24"/>
          <w:rtl/>
        </w:rPr>
        <w:t>זה</w:t>
      </w:r>
      <w:r>
        <w:rPr>
          <w:rFonts w:ascii="Arial" w:hAnsi="Arial" w:hint="cs"/>
          <w:color w:val="000000"/>
          <w:sz w:val="24"/>
          <w:rtl/>
        </w:rPr>
        <w:t xml:space="preserve"> </w:t>
      </w:r>
      <w:r w:rsidRPr="00F7352C">
        <w:rPr>
          <w:rFonts w:ascii="Arial" w:hAnsi="Arial" w:hint="cs"/>
          <w:color w:val="000000"/>
          <w:sz w:val="24"/>
          <w:rtl/>
        </w:rPr>
        <w:t>יחלפו</w:t>
      </w:r>
      <w:r>
        <w:rPr>
          <w:rFonts w:ascii="Arial" w:hAnsi="Arial" w:hint="cs"/>
          <w:color w:val="000000"/>
          <w:sz w:val="24"/>
          <w:rtl/>
        </w:rPr>
        <w:t xml:space="preserve"> </w:t>
      </w:r>
      <w:r w:rsidRPr="00F7352C">
        <w:rPr>
          <w:rFonts w:ascii="Arial" w:hAnsi="Arial" w:hint="cs"/>
          <w:color w:val="000000"/>
          <w:sz w:val="24"/>
          <w:rtl/>
        </w:rPr>
        <w:t>עלי</w:t>
      </w:r>
      <w:r>
        <w:rPr>
          <w:rFonts w:ascii="Arial" w:hAnsi="Arial" w:hint="cs"/>
          <w:color w:val="000000"/>
          <w:sz w:val="24"/>
          <w:rtl/>
        </w:rPr>
        <w:t xml:space="preserve"> </w:t>
      </w:r>
      <w:r w:rsidRPr="00F7352C">
        <w:rPr>
          <w:rFonts w:ascii="Arial" w:hAnsi="Arial" w:hint="cs"/>
          <w:color w:val="000000"/>
          <w:sz w:val="24"/>
          <w:rtl/>
        </w:rPr>
        <w:t>כל</w:t>
      </w:r>
      <w:r>
        <w:rPr>
          <w:rFonts w:ascii="Arial" w:hAnsi="Arial" w:hint="cs"/>
          <w:color w:val="000000"/>
          <w:sz w:val="24"/>
          <w:rtl/>
        </w:rPr>
        <w:t xml:space="preserve"> </w:t>
      </w:r>
      <w:r w:rsidRPr="00F7352C">
        <w:rPr>
          <w:rFonts w:ascii="Arial" w:hAnsi="Arial" w:hint="cs"/>
          <w:color w:val="000000"/>
          <w:sz w:val="24"/>
          <w:rtl/>
        </w:rPr>
        <w:t>ימי</w:t>
      </w:r>
      <w:r>
        <w:rPr>
          <w:rFonts w:ascii="Arial" w:hAnsi="Arial" w:hint="cs"/>
          <w:color w:val="000000"/>
          <w:sz w:val="24"/>
          <w:rtl/>
        </w:rPr>
        <w:t xml:space="preserve"> </w:t>
      </w:r>
      <w:r w:rsidRPr="00F7352C">
        <w:rPr>
          <w:rFonts w:ascii="Arial" w:hAnsi="Arial" w:hint="cs"/>
          <w:color w:val="000000"/>
          <w:sz w:val="24"/>
          <w:rtl/>
        </w:rPr>
        <w:t>חיי.</w:t>
      </w:r>
      <w:r>
        <w:rPr>
          <w:rFonts w:ascii="Arial" w:hAnsi="Arial" w:hint="cs"/>
          <w:color w:val="000000"/>
          <w:sz w:val="24"/>
          <w:rtl/>
        </w:rPr>
        <w:t xml:space="preserve"> </w:t>
      </w:r>
      <w:r w:rsidRPr="00F7352C">
        <w:rPr>
          <w:rFonts w:ascii="Arial" w:hAnsi="Arial" w:hint="cs"/>
          <w:color w:val="000000"/>
          <w:sz w:val="24"/>
          <w:rtl/>
        </w:rPr>
        <w:t>הרהורים</w:t>
      </w:r>
      <w:r>
        <w:rPr>
          <w:rFonts w:ascii="Arial" w:hAnsi="Arial" w:hint="cs"/>
          <w:color w:val="000000"/>
          <w:sz w:val="24"/>
          <w:rtl/>
        </w:rPr>
        <w:t xml:space="preserve"> </w:t>
      </w:r>
      <w:r w:rsidRPr="00F7352C">
        <w:rPr>
          <w:rFonts w:ascii="Arial" w:hAnsi="Arial" w:hint="cs"/>
          <w:color w:val="000000"/>
          <w:sz w:val="24"/>
          <w:rtl/>
        </w:rPr>
        <w:t>אלו</w:t>
      </w:r>
      <w:r>
        <w:rPr>
          <w:rFonts w:ascii="Arial" w:hAnsi="Arial" w:hint="cs"/>
          <w:color w:val="000000"/>
          <w:sz w:val="24"/>
          <w:rtl/>
        </w:rPr>
        <w:t xml:space="preserve"> </w:t>
      </w:r>
      <w:r w:rsidRPr="00F7352C">
        <w:rPr>
          <w:rFonts w:ascii="Arial" w:hAnsi="Arial" w:hint="cs"/>
          <w:color w:val="000000"/>
          <w:sz w:val="24"/>
          <w:rtl/>
        </w:rPr>
        <w:t>הציתו</w:t>
      </w:r>
      <w:r>
        <w:rPr>
          <w:rFonts w:ascii="Arial" w:hAnsi="Arial" w:hint="cs"/>
          <w:color w:val="000000"/>
          <w:sz w:val="24"/>
          <w:rtl/>
        </w:rPr>
        <w:t xml:space="preserve"> </w:t>
      </w:r>
      <w:r w:rsidRPr="00F7352C">
        <w:rPr>
          <w:rFonts w:ascii="Arial" w:hAnsi="Arial" w:hint="cs"/>
          <w:color w:val="000000"/>
          <w:sz w:val="24"/>
          <w:rtl/>
        </w:rPr>
        <w:t>את</w:t>
      </w:r>
      <w:r>
        <w:rPr>
          <w:rFonts w:ascii="Arial" w:hAnsi="Arial" w:hint="cs"/>
          <w:color w:val="000000"/>
          <w:sz w:val="24"/>
          <w:rtl/>
        </w:rPr>
        <w:t xml:space="preserve"> </w:t>
      </w:r>
      <w:r w:rsidRPr="00F7352C">
        <w:rPr>
          <w:rFonts w:ascii="Arial" w:hAnsi="Arial" w:hint="cs"/>
          <w:color w:val="000000"/>
          <w:sz w:val="24"/>
          <w:rtl/>
        </w:rPr>
        <w:t>דמיונו,</w:t>
      </w:r>
      <w:r>
        <w:rPr>
          <w:rFonts w:ascii="Arial" w:hAnsi="Arial" w:hint="cs"/>
          <w:color w:val="000000"/>
          <w:sz w:val="24"/>
          <w:rtl/>
        </w:rPr>
        <w:t xml:space="preserve"> </w:t>
      </w:r>
      <w:r w:rsidRPr="00F7352C">
        <w:rPr>
          <w:rFonts w:ascii="Arial" w:hAnsi="Arial" w:hint="cs"/>
          <w:color w:val="000000"/>
          <w:sz w:val="24"/>
          <w:rtl/>
        </w:rPr>
        <w:t>שבדרך</w:t>
      </w:r>
      <w:r>
        <w:rPr>
          <w:rFonts w:ascii="Arial" w:hAnsi="Arial" w:hint="cs"/>
          <w:color w:val="000000"/>
          <w:sz w:val="24"/>
          <w:rtl/>
        </w:rPr>
        <w:t xml:space="preserve"> </w:t>
      </w:r>
      <w:r w:rsidRPr="00F7352C">
        <w:rPr>
          <w:rFonts w:ascii="Arial" w:hAnsi="Arial" w:hint="cs"/>
          <w:color w:val="000000"/>
          <w:sz w:val="24"/>
          <w:rtl/>
        </w:rPr>
        <w:t>כלל</w:t>
      </w:r>
      <w:r>
        <w:rPr>
          <w:rFonts w:ascii="Arial" w:hAnsi="Arial" w:hint="cs"/>
          <w:color w:val="000000"/>
          <w:sz w:val="24"/>
          <w:rtl/>
        </w:rPr>
        <w:t xml:space="preserve"> </w:t>
      </w:r>
      <w:r w:rsidRPr="00F7352C">
        <w:rPr>
          <w:rFonts w:ascii="Arial" w:hAnsi="Arial" w:hint="cs"/>
          <w:color w:val="000000"/>
          <w:sz w:val="24"/>
          <w:rtl/>
        </w:rPr>
        <w:t>רדום</w:t>
      </w:r>
      <w:r>
        <w:rPr>
          <w:rFonts w:ascii="Arial" w:hAnsi="Arial" w:hint="cs"/>
          <w:color w:val="000000"/>
          <w:sz w:val="24"/>
          <w:rtl/>
        </w:rPr>
        <w:t xml:space="preserve"> </w:t>
      </w:r>
      <w:r w:rsidRPr="00F7352C">
        <w:rPr>
          <w:rFonts w:ascii="Arial" w:hAnsi="Arial" w:hint="cs"/>
          <w:color w:val="000000"/>
          <w:sz w:val="24"/>
          <w:rtl/>
        </w:rPr>
        <w:t>היה.</w:t>
      </w:r>
      <w:r>
        <w:rPr>
          <w:rFonts w:ascii="Arial" w:hAnsi="Arial" w:hint="cs"/>
          <w:color w:val="000000"/>
          <w:sz w:val="24"/>
          <w:rtl/>
        </w:rPr>
        <w:t xml:space="preserve"> </w:t>
      </w:r>
      <w:r w:rsidRPr="00F7352C">
        <w:rPr>
          <w:rFonts w:ascii="Arial" w:hAnsi="Arial" w:hint="cs"/>
          <w:color w:val="000000"/>
          <w:sz w:val="24"/>
          <w:rtl/>
        </w:rPr>
        <w:t>אם</w:t>
      </w:r>
      <w:r>
        <w:rPr>
          <w:rFonts w:ascii="Arial" w:hAnsi="Arial" w:hint="cs"/>
          <w:color w:val="000000"/>
          <w:sz w:val="24"/>
          <w:rtl/>
        </w:rPr>
        <w:t xml:space="preserve"> </w:t>
      </w:r>
      <w:r w:rsidRPr="00F7352C">
        <w:rPr>
          <w:rFonts w:ascii="Arial" w:hAnsi="Arial" w:hint="cs"/>
          <w:color w:val="000000"/>
          <w:sz w:val="24"/>
          <w:rtl/>
        </w:rPr>
        <w:t>שנותיו</w:t>
      </w:r>
      <w:r>
        <w:rPr>
          <w:rFonts w:ascii="Arial" w:hAnsi="Arial" w:hint="cs"/>
          <w:color w:val="000000"/>
          <w:sz w:val="24"/>
          <w:rtl/>
        </w:rPr>
        <w:t xml:space="preserve"> </w:t>
      </w:r>
      <w:r w:rsidRPr="00F7352C">
        <w:rPr>
          <w:rFonts w:ascii="Arial" w:hAnsi="Arial" w:hint="cs"/>
          <w:color w:val="000000"/>
          <w:sz w:val="24"/>
          <w:rtl/>
        </w:rPr>
        <w:t>הבאות</w:t>
      </w:r>
      <w:r>
        <w:rPr>
          <w:rFonts w:ascii="Arial" w:hAnsi="Arial" w:hint="cs"/>
          <w:color w:val="000000"/>
          <w:sz w:val="24"/>
          <w:rtl/>
        </w:rPr>
        <w:t xml:space="preserve"> </w:t>
      </w:r>
      <w:r w:rsidRPr="00F7352C">
        <w:rPr>
          <w:rFonts w:ascii="Arial" w:hAnsi="Arial" w:hint="cs"/>
          <w:color w:val="000000"/>
          <w:sz w:val="24"/>
          <w:rtl/>
        </w:rPr>
        <w:t>ידמו</w:t>
      </w:r>
      <w:r>
        <w:rPr>
          <w:rFonts w:ascii="Arial" w:hAnsi="Arial" w:hint="cs"/>
          <w:color w:val="000000"/>
          <w:sz w:val="24"/>
          <w:rtl/>
        </w:rPr>
        <w:t xml:space="preserve"> </w:t>
      </w:r>
      <w:r w:rsidRPr="00F7352C">
        <w:rPr>
          <w:rFonts w:ascii="Arial" w:hAnsi="Arial" w:hint="cs"/>
          <w:color w:val="000000"/>
          <w:sz w:val="24"/>
          <w:rtl/>
        </w:rPr>
        <w:t>לאלו</w:t>
      </w:r>
      <w:r>
        <w:rPr>
          <w:rFonts w:ascii="Arial" w:hAnsi="Arial" w:hint="cs"/>
          <w:color w:val="000000"/>
          <w:sz w:val="24"/>
          <w:rtl/>
        </w:rPr>
        <w:t xml:space="preserve"> </w:t>
      </w:r>
      <w:r w:rsidRPr="00F7352C">
        <w:rPr>
          <w:rFonts w:ascii="Arial" w:hAnsi="Arial" w:hint="cs"/>
          <w:color w:val="000000"/>
          <w:sz w:val="24"/>
          <w:rtl/>
        </w:rPr>
        <w:t>שקדמו</w:t>
      </w:r>
      <w:r>
        <w:rPr>
          <w:rFonts w:ascii="Arial" w:hAnsi="Arial" w:hint="cs"/>
          <w:color w:val="000000"/>
          <w:sz w:val="24"/>
          <w:rtl/>
        </w:rPr>
        <w:t xml:space="preserve"> </w:t>
      </w:r>
      <w:r w:rsidRPr="00F7352C">
        <w:rPr>
          <w:rFonts w:ascii="Arial" w:hAnsi="Arial" w:hint="cs"/>
          <w:color w:val="000000"/>
          <w:sz w:val="24"/>
          <w:rtl/>
        </w:rPr>
        <w:t>להן,</w:t>
      </w:r>
      <w:r>
        <w:rPr>
          <w:rFonts w:ascii="Arial" w:hAnsi="Arial" w:hint="cs"/>
          <w:color w:val="000000"/>
          <w:sz w:val="24"/>
          <w:rtl/>
        </w:rPr>
        <w:t xml:space="preserve"> </w:t>
      </w:r>
      <w:r w:rsidRPr="00F7352C">
        <w:rPr>
          <w:rFonts w:ascii="Arial" w:hAnsi="Arial" w:hint="cs"/>
          <w:color w:val="000000"/>
          <w:sz w:val="24"/>
          <w:rtl/>
        </w:rPr>
        <w:t>הרי</w:t>
      </w:r>
      <w:r>
        <w:rPr>
          <w:rFonts w:ascii="Arial" w:hAnsi="Arial" w:hint="cs"/>
          <w:color w:val="000000"/>
          <w:sz w:val="24"/>
          <w:rtl/>
        </w:rPr>
        <w:t xml:space="preserve"> </w:t>
      </w:r>
      <w:r w:rsidRPr="00F7352C">
        <w:rPr>
          <w:rFonts w:ascii="Arial" w:hAnsi="Arial" w:hint="cs"/>
          <w:color w:val="000000"/>
          <w:sz w:val="24"/>
          <w:rtl/>
        </w:rPr>
        <w:t>שמעולם</w:t>
      </w:r>
      <w:r>
        <w:rPr>
          <w:rFonts w:ascii="Arial" w:hAnsi="Arial" w:hint="cs"/>
          <w:color w:val="000000"/>
          <w:sz w:val="24"/>
          <w:rtl/>
        </w:rPr>
        <w:t xml:space="preserve"> </w:t>
      </w:r>
      <w:r w:rsidRPr="00F7352C">
        <w:rPr>
          <w:rFonts w:ascii="Arial" w:hAnsi="Arial" w:hint="cs"/>
          <w:color w:val="000000"/>
          <w:sz w:val="24"/>
          <w:rtl/>
        </w:rPr>
        <w:t>הוא</w:t>
      </w:r>
      <w:r>
        <w:rPr>
          <w:rFonts w:ascii="Arial" w:hAnsi="Arial" w:hint="cs"/>
          <w:color w:val="000000"/>
          <w:sz w:val="24"/>
          <w:rtl/>
        </w:rPr>
        <w:t xml:space="preserve"> </w:t>
      </w:r>
      <w:r w:rsidRPr="00F7352C">
        <w:rPr>
          <w:rFonts w:ascii="Arial" w:hAnsi="Arial" w:hint="cs"/>
          <w:color w:val="000000"/>
          <w:sz w:val="24"/>
          <w:rtl/>
        </w:rPr>
        <w:t>לא</w:t>
      </w:r>
      <w:r>
        <w:rPr>
          <w:rFonts w:ascii="Arial" w:hAnsi="Arial" w:hint="cs"/>
          <w:color w:val="000000"/>
          <w:sz w:val="24"/>
          <w:rtl/>
        </w:rPr>
        <w:t xml:space="preserve"> </w:t>
      </w:r>
      <w:r w:rsidRPr="00F7352C">
        <w:rPr>
          <w:rFonts w:ascii="Arial" w:hAnsi="Arial" w:hint="cs"/>
          <w:color w:val="000000"/>
          <w:sz w:val="24"/>
          <w:rtl/>
        </w:rPr>
        <w:t>יזכה...</w:t>
      </w:r>
      <w:r>
        <w:rPr>
          <w:rFonts w:ascii="Arial" w:hAnsi="Arial" w:hint="cs"/>
          <w:color w:val="000000"/>
          <w:sz w:val="24"/>
          <w:rtl/>
        </w:rPr>
        <w:t xml:space="preserve"> </w:t>
      </w:r>
      <w:r w:rsidRPr="00F7352C">
        <w:rPr>
          <w:rFonts w:ascii="Arial" w:hAnsi="Arial" w:hint="cs"/>
          <w:color w:val="000000"/>
          <w:sz w:val="24"/>
          <w:rtl/>
        </w:rPr>
        <w:t>לנסוע</w:t>
      </w:r>
      <w:r>
        <w:rPr>
          <w:rFonts w:ascii="Arial" w:hAnsi="Arial" w:hint="cs"/>
          <w:color w:val="000000"/>
          <w:sz w:val="24"/>
          <w:rtl/>
        </w:rPr>
        <w:t xml:space="preserve"> </w:t>
      </w:r>
      <w:r w:rsidRPr="00F7352C">
        <w:rPr>
          <w:rFonts w:ascii="Arial" w:hAnsi="Arial" w:hint="cs"/>
          <w:color w:val="000000"/>
          <w:sz w:val="24"/>
          <w:rtl/>
        </w:rPr>
        <w:t>ברכבת!</w:t>
      </w:r>
      <w:r>
        <w:rPr>
          <w:rFonts w:ascii="Arial" w:hAnsi="Arial" w:hint="cs"/>
          <w:color w:val="000000"/>
          <w:sz w:val="24"/>
          <w:rtl/>
        </w:rPr>
        <w:t xml:space="preserve"> </w:t>
      </w:r>
      <w:r w:rsidRPr="00F7352C">
        <w:rPr>
          <w:rFonts w:ascii="Arial" w:hAnsi="Arial" w:hint="cs"/>
          <w:color w:val="000000"/>
          <w:sz w:val="24"/>
          <w:rtl/>
        </w:rPr>
        <w:t>כן,</w:t>
      </w:r>
      <w:r>
        <w:rPr>
          <w:rFonts w:ascii="Arial" w:hAnsi="Arial" w:hint="cs"/>
          <w:color w:val="000000"/>
          <w:sz w:val="24"/>
          <w:rtl/>
        </w:rPr>
        <w:t xml:space="preserve"> </w:t>
      </w:r>
      <w:r w:rsidRPr="00F7352C">
        <w:rPr>
          <w:rFonts w:ascii="Arial" w:hAnsi="Arial" w:hint="cs"/>
          <w:color w:val="000000"/>
          <w:sz w:val="24"/>
          <w:rtl/>
        </w:rPr>
        <w:t>הגענו</w:t>
      </w:r>
      <w:r>
        <w:rPr>
          <w:rFonts w:ascii="Arial" w:hAnsi="Arial" w:hint="cs"/>
          <w:color w:val="000000"/>
          <w:sz w:val="24"/>
          <w:rtl/>
        </w:rPr>
        <w:t xml:space="preserve"> </w:t>
      </w:r>
      <w:r w:rsidRPr="00F7352C">
        <w:rPr>
          <w:rFonts w:ascii="Arial" w:hAnsi="Arial" w:hint="cs"/>
          <w:color w:val="000000"/>
          <w:sz w:val="24"/>
          <w:rtl/>
        </w:rPr>
        <w:t>אל</w:t>
      </w:r>
      <w:r>
        <w:rPr>
          <w:rFonts w:ascii="Arial" w:hAnsi="Arial" w:hint="cs"/>
          <w:color w:val="000000"/>
          <w:sz w:val="24"/>
          <w:rtl/>
        </w:rPr>
        <w:t xml:space="preserve"> </w:t>
      </w:r>
      <w:r w:rsidRPr="00F7352C">
        <w:rPr>
          <w:rFonts w:ascii="Arial" w:hAnsi="Arial" w:hint="cs"/>
          <w:color w:val="000000"/>
          <w:sz w:val="24"/>
          <w:rtl/>
        </w:rPr>
        <w:t>לב</w:t>
      </w:r>
      <w:r>
        <w:rPr>
          <w:rFonts w:ascii="Arial" w:hAnsi="Arial" w:hint="cs"/>
          <w:color w:val="000000"/>
          <w:sz w:val="24"/>
          <w:rtl/>
        </w:rPr>
        <w:t xml:space="preserve"> </w:t>
      </w:r>
      <w:r w:rsidRPr="00F7352C">
        <w:rPr>
          <w:rFonts w:ascii="Arial" w:hAnsi="Arial" w:hint="cs"/>
          <w:color w:val="000000"/>
          <w:sz w:val="24"/>
          <w:rtl/>
        </w:rPr>
        <w:t>ליבו</w:t>
      </w:r>
      <w:r>
        <w:rPr>
          <w:rFonts w:ascii="Arial" w:hAnsi="Arial" w:hint="cs"/>
          <w:color w:val="000000"/>
          <w:sz w:val="24"/>
          <w:rtl/>
        </w:rPr>
        <w:t xml:space="preserve"> </w:t>
      </w:r>
      <w:r w:rsidRPr="00F7352C">
        <w:rPr>
          <w:rFonts w:ascii="Arial" w:hAnsi="Arial" w:hint="cs"/>
          <w:color w:val="000000"/>
          <w:sz w:val="24"/>
          <w:rtl/>
        </w:rPr>
        <w:t>של</w:t>
      </w:r>
      <w:r>
        <w:rPr>
          <w:rFonts w:ascii="Arial" w:hAnsi="Arial" w:hint="cs"/>
          <w:color w:val="000000"/>
          <w:sz w:val="24"/>
          <w:rtl/>
        </w:rPr>
        <w:t xml:space="preserve"> </w:t>
      </w:r>
      <w:r w:rsidRPr="00F7352C">
        <w:rPr>
          <w:rFonts w:ascii="Arial" w:hAnsi="Arial" w:hint="cs"/>
          <w:color w:val="000000"/>
          <w:sz w:val="24"/>
          <w:rtl/>
        </w:rPr>
        <w:t>חלומו</w:t>
      </w:r>
      <w:r>
        <w:rPr>
          <w:rFonts w:ascii="Arial" w:hAnsi="Arial" w:hint="cs"/>
          <w:color w:val="000000"/>
          <w:sz w:val="24"/>
          <w:rtl/>
        </w:rPr>
        <w:t xml:space="preserve"> </w:t>
      </w:r>
      <w:r w:rsidRPr="00F7352C">
        <w:rPr>
          <w:rFonts w:ascii="Arial" w:hAnsi="Arial" w:hint="cs"/>
          <w:color w:val="000000"/>
          <w:sz w:val="24"/>
          <w:rtl/>
        </w:rPr>
        <w:t>הגדול</w:t>
      </w:r>
      <w:r>
        <w:rPr>
          <w:rFonts w:ascii="Arial" w:hAnsi="Arial" w:hint="cs"/>
          <w:color w:val="000000"/>
          <w:sz w:val="24"/>
          <w:rtl/>
        </w:rPr>
        <w:t xml:space="preserve"> </w:t>
      </w:r>
      <w:r w:rsidRPr="00F7352C">
        <w:rPr>
          <w:rFonts w:ascii="Arial" w:hAnsi="Arial" w:hint="cs"/>
          <w:color w:val="000000"/>
          <w:sz w:val="24"/>
          <w:rtl/>
        </w:rPr>
        <w:t>של</w:t>
      </w:r>
      <w:r>
        <w:rPr>
          <w:rFonts w:ascii="Arial" w:hAnsi="Arial" w:hint="cs"/>
          <w:color w:val="000000"/>
          <w:sz w:val="24"/>
          <w:rtl/>
        </w:rPr>
        <w:t xml:space="preserve"> </w:t>
      </w:r>
      <w:r w:rsidRPr="00F7352C">
        <w:rPr>
          <w:rFonts w:ascii="Arial" w:hAnsi="Arial" w:hint="cs"/>
          <w:color w:val="000000"/>
          <w:sz w:val="24"/>
          <w:rtl/>
        </w:rPr>
        <w:t>אינשווק.</w:t>
      </w:r>
      <w:r>
        <w:rPr>
          <w:rFonts w:ascii="Arial" w:hAnsi="Arial" w:hint="cs"/>
          <w:color w:val="000000"/>
          <w:sz w:val="24"/>
          <w:rtl/>
        </w:rPr>
        <w:t xml:space="preserve"> </w:t>
      </w:r>
      <w:r w:rsidRPr="00F7352C">
        <w:rPr>
          <w:rFonts w:ascii="Arial" w:hAnsi="Arial" w:hint="cs"/>
          <w:color w:val="000000"/>
          <w:sz w:val="24"/>
          <w:rtl/>
        </w:rPr>
        <w:t>נסיעה</w:t>
      </w:r>
      <w:r>
        <w:rPr>
          <w:rFonts w:ascii="Arial" w:hAnsi="Arial" w:hint="cs"/>
          <w:color w:val="000000"/>
          <w:sz w:val="24"/>
          <w:rtl/>
        </w:rPr>
        <w:t xml:space="preserve"> </w:t>
      </w:r>
      <w:r w:rsidRPr="00F7352C">
        <w:rPr>
          <w:rFonts w:ascii="Arial" w:hAnsi="Arial" w:hint="cs"/>
          <w:color w:val="000000"/>
          <w:sz w:val="24"/>
          <w:rtl/>
        </w:rPr>
        <w:t>ברכבת.</w:t>
      </w:r>
      <w:r>
        <w:rPr>
          <w:rFonts w:ascii="Arial" w:hAnsi="Arial" w:hint="cs"/>
          <w:color w:val="000000"/>
          <w:sz w:val="24"/>
          <w:rtl/>
        </w:rPr>
        <w:t xml:space="preserve"> </w:t>
      </w:r>
      <w:r w:rsidRPr="00F7352C">
        <w:rPr>
          <w:rFonts w:ascii="Arial" w:hAnsi="Arial" w:hint="cs"/>
          <w:color w:val="000000"/>
          <w:sz w:val="24"/>
          <w:rtl/>
        </w:rPr>
        <w:t>פעם</w:t>
      </w:r>
      <w:r>
        <w:rPr>
          <w:rFonts w:ascii="Arial" w:hAnsi="Arial" w:hint="cs"/>
          <w:color w:val="000000"/>
          <w:sz w:val="24"/>
          <w:rtl/>
        </w:rPr>
        <w:t xml:space="preserve"> </w:t>
      </w:r>
      <w:r w:rsidRPr="00F7352C">
        <w:rPr>
          <w:rFonts w:ascii="Arial" w:hAnsi="Arial" w:hint="cs"/>
          <w:color w:val="000000"/>
          <w:sz w:val="24"/>
          <w:rtl/>
        </w:rPr>
        <w:t>אחת.</w:t>
      </w:r>
      <w:r>
        <w:rPr>
          <w:rFonts w:ascii="Arial" w:hAnsi="Arial" w:hint="cs"/>
          <w:color w:val="000000"/>
          <w:sz w:val="24"/>
          <w:rtl/>
        </w:rPr>
        <w:t xml:space="preserve"> </w:t>
      </w:r>
      <w:r w:rsidRPr="00F7352C">
        <w:rPr>
          <w:rFonts w:ascii="Arial" w:hAnsi="Arial" w:hint="cs"/>
          <w:color w:val="000000"/>
          <w:sz w:val="24"/>
          <w:rtl/>
        </w:rPr>
        <w:t>לא</w:t>
      </w:r>
      <w:r>
        <w:rPr>
          <w:rFonts w:ascii="Arial" w:hAnsi="Arial" w:hint="cs"/>
          <w:color w:val="000000"/>
          <w:sz w:val="24"/>
          <w:rtl/>
        </w:rPr>
        <w:t xml:space="preserve"> </w:t>
      </w:r>
      <w:r w:rsidRPr="00F7352C">
        <w:rPr>
          <w:rFonts w:ascii="Arial" w:hAnsi="Arial" w:hint="cs"/>
          <w:color w:val="000000"/>
          <w:sz w:val="24"/>
          <w:rtl/>
        </w:rPr>
        <w:t>יותר.</w:t>
      </w:r>
    </w:p>
    <w:p w:rsidR="00E57399" w:rsidRPr="00F7352C" w:rsidRDefault="00E57399" w:rsidP="00E57399">
      <w:pPr>
        <w:jc w:val="both"/>
        <w:rPr>
          <w:rFonts w:ascii="Arial" w:hAnsi="Arial"/>
          <w:color w:val="000000"/>
          <w:sz w:val="24"/>
          <w:rtl/>
        </w:rPr>
      </w:pPr>
      <w:r w:rsidRPr="00F7352C">
        <w:rPr>
          <w:rFonts w:ascii="Arial" w:hAnsi="Arial" w:hint="cs"/>
          <w:color w:val="000000"/>
          <w:sz w:val="24"/>
          <w:rtl/>
        </w:rPr>
        <w:t>מיני</w:t>
      </w:r>
      <w:r>
        <w:rPr>
          <w:rFonts w:ascii="Arial" w:hAnsi="Arial" w:hint="cs"/>
          <w:color w:val="000000"/>
          <w:sz w:val="24"/>
          <w:rtl/>
        </w:rPr>
        <w:t xml:space="preserve"> </w:t>
      </w:r>
      <w:r w:rsidRPr="00F7352C">
        <w:rPr>
          <w:rFonts w:ascii="Arial" w:hAnsi="Arial" w:hint="cs"/>
          <w:color w:val="000000"/>
          <w:sz w:val="24"/>
          <w:rtl/>
        </w:rPr>
        <w:t>תקופת</w:t>
      </w:r>
      <w:r>
        <w:rPr>
          <w:rFonts w:ascii="Arial" w:hAnsi="Arial" w:hint="cs"/>
          <w:color w:val="000000"/>
          <w:sz w:val="24"/>
          <w:rtl/>
        </w:rPr>
        <w:t xml:space="preserve"> </w:t>
      </w:r>
      <w:r w:rsidRPr="00F7352C">
        <w:rPr>
          <w:rFonts w:ascii="Arial" w:hAnsi="Arial" w:hint="cs"/>
          <w:color w:val="000000"/>
          <w:sz w:val="24"/>
          <w:rtl/>
        </w:rPr>
        <w:t>ילדותו</w:t>
      </w:r>
      <w:r>
        <w:rPr>
          <w:rFonts w:ascii="Arial" w:hAnsi="Arial" w:hint="cs"/>
          <w:color w:val="000000"/>
          <w:sz w:val="24"/>
          <w:rtl/>
        </w:rPr>
        <w:t xml:space="preserve"> </w:t>
      </w:r>
      <w:r w:rsidRPr="00F7352C">
        <w:rPr>
          <w:rFonts w:ascii="Arial" w:hAnsi="Arial" w:hint="cs"/>
          <w:color w:val="000000"/>
          <w:sz w:val="24"/>
          <w:rtl/>
        </w:rPr>
        <w:t>העשוקה,</w:t>
      </w:r>
      <w:r>
        <w:rPr>
          <w:rFonts w:ascii="Arial" w:hAnsi="Arial" w:hint="cs"/>
          <w:color w:val="000000"/>
          <w:sz w:val="24"/>
          <w:rtl/>
        </w:rPr>
        <w:t xml:space="preserve"> </w:t>
      </w:r>
      <w:r w:rsidRPr="00F7352C">
        <w:rPr>
          <w:rFonts w:ascii="Arial" w:hAnsi="Arial" w:hint="cs"/>
          <w:color w:val="000000"/>
          <w:sz w:val="24"/>
          <w:rtl/>
        </w:rPr>
        <w:t>סימלה</w:t>
      </w:r>
      <w:r>
        <w:rPr>
          <w:rFonts w:ascii="Arial" w:hAnsi="Arial" w:hint="cs"/>
          <w:color w:val="000000"/>
          <w:sz w:val="24"/>
          <w:rtl/>
        </w:rPr>
        <w:t xml:space="preserve"> </w:t>
      </w:r>
      <w:r w:rsidRPr="00F7352C">
        <w:rPr>
          <w:rFonts w:ascii="Arial" w:hAnsi="Arial" w:hint="cs"/>
          <w:color w:val="000000"/>
          <w:sz w:val="24"/>
          <w:rtl/>
        </w:rPr>
        <w:t>בעיניו</w:t>
      </w:r>
      <w:r>
        <w:rPr>
          <w:rFonts w:ascii="Arial" w:hAnsi="Arial" w:hint="cs"/>
          <w:color w:val="000000"/>
          <w:sz w:val="24"/>
          <w:rtl/>
        </w:rPr>
        <w:t xml:space="preserve"> </w:t>
      </w:r>
      <w:r w:rsidRPr="00F7352C">
        <w:rPr>
          <w:rFonts w:ascii="Arial" w:hAnsi="Arial" w:hint="cs"/>
          <w:color w:val="000000"/>
          <w:sz w:val="24"/>
          <w:rtl/>
        </w:rPr>
        <w:t>הרכבת,</w:t>
      </w:r>
      <w:r>
        <w:rPr>
          <w:rFonts w:ascii="Arial" w:hAnsi="Arial" w:hint="cs"/>
          <w:color w:val="000000"/>
          <w:sz w:val="24"/>
          <w:rtl/>
        </w:rPr>
        <w:t xml:space="preserve"> </w:t>
      </w:r>
      <w:r w:rsidRPr="00F7352C">
        <w:rPr>
          <w:rFonts w:ascii="Arial" w:hAnsi="Arial" w:hint="cs"/>
          <w:color w:val="000000"/>
          <w:sz w:val="24"/>
          <w:rtl/>
        </w:rPr>
        <w:t>שאותה</w:t>
      </w:r>
      <w:r>
        <w:rPr>
          <w:rFonts w:ascii="Arial" w:hAnsi="Arial" w:hint="cs"/>
          <w:color w:val="000000"/>
          <w:sz w:val="24"/>
          <w:rtl/>
        </w:rPr>
        <w:t xml:space="preserve"> </w:t>
      </w:r>
      <w:r w:rsidRPr="00F7352C">
        <w:rPr>
          <w:rFonts w:ascii="Arial" w:hAnsi="Arial" w:hint="cs"/>
          <w:color w:val="000000"/>
          <w:sz w:val="24"/>
          <w:rtl/>
        </w:rPr>
        <w:t>לא</w:t>
      </w:r>
      <w:r>
        <w:rPr>
          <w:rFonts w:ascii="Arial" w:hAnsi="Arial" w:hint="cs"/>
          <w:color w:val="000000"/>
          <w:sz w:val="24"/>
          <w:rtl/>
        </w:rPr>
        <w:t xml:space="preserve"> </w:t>
      </w:r>
      <w:r w:rsidRPr="00F7352C">
        <w:rPr>
          <w:rFonts w:ascii="Arial" w:hAnsi="Arial" w:hint="cs"/>
          <w:color w:val="000000"/>
          <w:sz w:val="24"/>
          <w:rtl/>
        </w:rPr>
        <w:t>ראה</w:t>
      </w:r>
      <w:r>
        <w:rPr>
          <w:rFonts w:ascii="Arial" w:hAnsi="Arial" w:hint="cs"/>
          <w:color w:val="000000"/>
          <w:sz w:val="24"/>
          <w:rtl/>
        </w:rPr>
        <w:t xml:space="preserve"> </w:t>
      </w:r>
      <w:r w:rsidRPr="00F7352C">
        <w:rPr>
          <w:rFonts w:ascii="Arial" w:hAnsi="Arial" w:hint="cs"/>
          <w:color w:val="000000"/>
          <w:sz w:val="24"/>
          <w:rtl/>
        </w:rPr>
        <w:t>מעולם,</w:t>
      </w:r>
      <w:r>
        <w:rPr>
          <w:rFonts w:ascii="Arial" w:hAnsi="Arial" w:hint="cs"/>
          <w:color w:val="000000"/>
          <w:sz w:val="24"/>
          <w:rtl/>
        </w:rPr>
        <w:t xml:space="preserve"> </w:t>
      </w:r>
      <w:r w:rsidRPr="00F7352C">
        <w:rPr>
          <w:rFonts w:ascii="Arial" w:hAnsi="Arial" w:hint="cs"/>
          <w:color w:val="000000"/>
          <w:sz w:val="24"/>
          <w:rtl/>
        </w:rPr>
        <w:t>עוצמה</w:t>
      </w:r>
      <w:r>
        <w:rPr>
          <w:rFonts w:ascii="Arial" w:hAnsi="Arial" w:hint="cs"/>
          <w:color w:val="000000"/>
          <w:sz w:val="24"/>
          <w:rtl/>
        </w:rPr>
        <w:t xml:space="preserve"> </w:t>
      </w:r>
      <w:r w:rsidRPr="00F7352C">
        <w:rPr>
          <w:rFonts w:ascii="Arial" w:hAnsi="Arial" w:hint="cs"/>
          <w:color w:val="000000"/>
          <w:sz w:val="24"/>
          <w:rtl/>
        </w:rPr>
        <w:t>וחירות.</w:t>
      </w:r>
      <w:r>
        <w:rPr>
          <w:rFonts w:ascii="Arial" w:hAnsi="Arial" w:hint="cs"/>
          <w:color w:val="000000"/>
          <w:sz w:val="24"/>
          <w:rtl/>
        </w:rPr>
        <w:t xml:space="preserve"> </w:t>
      </w:r>
      <w:r w:rsidRPr="00F7352C">
        <w:rPr>
          <w:rFonts w:ascii="Arial" w:hAnsi="Arial" w:hint="cs"/>
          <w:color w:val="000000"/>
          <w:sz w:val="24"/>
          <w:rtl/>
        </w:rPr>
        <w:t>עוברי</w:t>
      </w:r>
      <w:r>
        <w:rPr>
          <w:rFonts w:ascii="Arial" w:hAnsi="Arial" w:hint="cs"/>
          <w:color w:val="000000"/>
          <w:sz w:val="24"/>
          <w:rtl/>
        </w:rPr>
        <w:t xml:space="preserve"> </w:t>
      </w:r>
      <w:r w:rsidRPr="00F7352C">
        <w:rPr>
          <w:rFonts w:ascii="Arial" w:hAnsi="Arial" w:hint="cs"/>
          <w:color w:val="000000"/>
          <w:sz w:val="24"/>
          <w:rtl/>
        </w:rPr>
        <w:t>אורח</w:t>
      </w:r>
      <w:r>
        <w:rPr>
          <w:rFonts w:ascii="Arial" w:hAnsi="Arial" w:hint="cs"/>
          <w:color w:val="000000"/>
          <w:sz w:val="24"/>
          <w:rtl/>
        </w:rPr>
        <w:t xml:space="preserve"> </w:t>
      </w:r>
      <w:r w:rsidRPr="00F7352C">
        <w:rPr>
          <w:rFonts w:ascii="Arial" w:hAnsi="Arial" w:hint="cs"/>
          <w:color w:val="000000"/>
          <w:sz w:val="24"/>
          <w:rtl/>
        </w:rPr>
        <w:t>נדירים</w:t>
      </w:r>
      <w:r>
        <w:rPr>
          <w:rFonts w:ascii="Arial" w:hAnsi="Arial" w:hint="cs"/>
          <w:color w:val="000000"/>
          <w:sz w:val="24"/>
          <w:rtl/>
        </w:rPr>
        <w:t xml:space="preserve"> </w:t>
      </w:r>
      <w:r w:rsidRPr="00F7352C">
        <w:rPr>
          <w:rFonts w:ascii="Arial" w:hAnsi="Arial" w:hint="cs"/>
          <w:color w:val="000000"/>
          <w:sz w:val="24"/>
          <w:rtl/>
        </w:rPr>
        <w:t>שתיארוה</w:t>
      </w:r>
      <w:r>
        <w:rPr>
          <w:rFonts w:ascii="Arial" w:hAnsi="Arial" w:hint="cs"/>
          <w:color w:val="000000"/>
          <w:sz w:val="24"/>
          <w:rtl/>
        </w:rPr>
        <w:t xml:space="preserve"> </w:t>
      </w:r>
      <w:r w:rsidRPr="00F7352C">
        <w:rPr>
          <w:rFonts w:ascii="Arial" w:hAnsi="Arial" w:hint="cs"/>
          <w:color w:val="000000"/>
          <w:sz w:val="24"/>
          <w:rtl/>
        </w:rPr>
        <w:t>בפניו,</w:t>
      </w:r>
      <w:r>
        <w:rPr>
          <w:rFonts w:ascii="Arial" w:hAnsi="Arial" w:hint="cs"/>
          <w:color w:val="000000"/>
          <w:sz w:val="24"/>
          <w:rtl/>
        </w:rPr>
        <w:t xml:space="preserve"> </w:t>
      </w:r>
      <w:r w:rsidRPr="00F7352C">
        <w:rPr>
          <w:rFonts w:ascii="Arial" w:hAnsi="Arial" w:hint="cs"/>
          <w:color w:val="000000"/>
          <w:sz w:val="24"/>
          <w:rtl/>
        </w:rPr>
        <w:t>הגדילו</w:t>
      </w:r>
      <w:r>
        <w:rPr>
          <w:rFonts w:ascii="Arial" w:hAnsi="Arial" w:hint="cs"/>
          <w:color w:val="000000"/>
          <w:sz w:val="24"/>
          <w:rtl/>
        </w:rPr>
        <w:t xml:space="preserve"> </w:t>
      </w:r>
      <w:r w:rsidRPr="00F7352C">
        <w:rPr>
          <w:rFonts w:ascii="Arial" w:hAnsi="Arial" w:hint="cs"/>
          <w:color w:val="000000"/>
          <w:sz w:val="24"/>
          <w:rtl/>
        </w:rPr>
        <w:t>את</w:t>
      </w:r>
      <w:r>
        <w:rPr>
          <w:rFonts w:ascii="Arial" w:hAnsi="Arial" w:hint="cs"/>
          <w:color w:val="000000"/>
          <w:sz w:val="24"/>
          <w:rtl/>
        </w:rPr>
        <w:t xml:space="preserve"> </w:t>
      </w:r>
      <w:r w:rsidRPr="00F7352C">
        <w:rPr>
          <w:rFonts w:ascii="Arial" w:hAnsi="Arial" w:hint="cs"/>
          <w:color w:val="000000"/>
          <w:sz w:val="24"/>
          <w:rtl/>
        </w:rPr>
        <w:t>תשוקתו.</w:t>
      </w:r>
      <w:r>
        <w:rPr>
          <w:rFonts w:ascii="Arial" w:hAnsi="Arial" w:hint="cs"/>
          <w:color w:val="000000"/>
          <w:sz w:val="24"/>
          <w:rtl/>
        </w:rPr>
        <w:t xml:space="preserve"> </w:t>
      </w:r>
      <w:r w:rsidRPr="00F7352C">
        <w:rPr>
          <w:rFonts w:ascii="Arial" w:hAnsi="Arial" w:hint="cs"/>
          <w:color w:val="000000"/>
          <w:sz w:val="24"/>
          <w:rtl/>
        </w:rPr>
        <w:t>פסי</w:t>
      </w:r>
      <w:r>
        <w:rPr>
          <w:rFonts w:ascii="Arial" w:hAnsi="Arial" w:hint="cs"/>
          <w:color w:val="000000"/>
          <w:sz w:val="24"/>
          <w:rtl/>
        </w:rPr>
        <w:t xml:space="preserve"> </w:t>
      </w:r>
      <w:r w:rsidRPr="00F7352C">
        <w:rPr>
          <w:rFonts w:ascii="Arial" w:hAnsi="Arial" w:hint="cs"/>
          <w:color w:val="000000"/>
          <w:sz w:val="24"/>
          <w:rtl/>
        </w:rPr>
        <w:t>הברזל</w:t>
      </w:r>
      <w:r>
        <w:rPr>
          <w:rFonts w:ascii="Arial" w:hAnsi="Arial" w:hint="cs"/>
          <w:color w:val="000000"/>
          <w:sz w:val="24"/>
          <w:rtl/>
        </w:rPr>
        <w:t xml:space="preserve"> </w:t>
      </w:r>
      <w:r w:rsidRPr="00F7352C">
        <w:rPr>
          <w:rFonts w:ascii="Arial" w:hAnsi="Arial" w:hint="cs"/>
          <w:color w:val="000000"/>
          <w:sz w:val="24"/>
          <w:rtl/>
        </w:rPr>
        <w:t>האין</w:t>
      </w:r>
      <w:r>
        <w:rPr>
          <w:rFonts w:ascii="Arial" w:hAnsi="Arial" w:hint="cs"/>
          <w:color w:val="000000"/>
          <w:sz w:val="24"/>
          <w:rtl/>
        </w:rPr>
        <w:t xml:space="preserve"> </w:t>
      </w:r>
      <w:r w:rsidRPr="00F7352C">
        <w:rPr>
          <w:rFonts w:ascii="Arial" w:hAnsi="Arial" w:hint="cs"/>
          <w:color w:val="000000"/>
          <w:sz w:val="24"/>
          <w:rtl/>
        </w:rPr>
        <w:t>סופיים</w:t>
      </w:r>
      <w:r>
        <w:rPr>
          <w:rFonts w:ascii="Arial" w:hAnsi="Arial" w:hint="cs"/>
          <w:color w:val="000000"/>
          <w:sz w:val="24"/>
          <w:rtl/>
        </w:rPr>
        <w:t xml:space="preserve"> </w:t>
      </w:r>
      <w:r w:rsidRPr="00F7352C">
        <w:rPr>
          <w:rFonts w:ascii="Arial" w:hAnsi="Arial" w:hint="cs"/>
          <w:color w:val="000000"/>
          <w:sz w:val="24"/>
          <w:rtl/>
        </w:rPr>
        <w:t>עליהם</w:t>
      </w:r>
      <w:r>
        <w:rPr>
          <w:rFonts w:ascii="Arial" w:hAnsi="Arial" w:hint="cs"/>
          <w:color w:val="000000"/>
          <w:sz w:val="24"/>
          <w:rtl/>
        </w:rPr>
        <w:t xml:space="preserve"> </w:t>
      </w:r>
      <w:r w:rsidRPr="00F7352C">
        <w:rPr>
          <w:rFonts w:ascii="Arial" w:hAnsi="Arial" w:hint="cs"/>
          <w:color w:val="000000"/>
          <w:sz w:val="24"/>
          <w:rtl/>
        </w:rPr>
        <w:t>מחליקת</w:t>
      </w:r>
      <w:r>
        <w:rPr>
          <w:rFonts w:ascii="Arial" w:hAnsi="Arial" w:hint="cs"/>
          <w:color w:val="000000"/>
          <w:sz w:val="24"/>
          <w:rtl/>
        </w:rPr>
        <w:t xml:space="preserve"> </w:t>
      </w:r>
      <w:r w:rsidRPr="00F7352C">
        <w:rPr>
          <w:rFonts w:ascii="Arial" w:hAnsi="Arial" w:hint="cs"/>
          <w:color w:val="000000"/>
          <w:sz w:val="24"/>
          <w:rtl/>
        </w:rPr>
        <w:t>עוצמת</w:t>
      </w:r>
      <w:r>
        <w:rPr>
          <w:rFonts w:ascii="Arial" w:hAnsi="Arial" w:hint="cs"/>
          <w:color w:val="000000"/>
          <w:sz w:val="24"/>
          <w:rtl/>
        </w:rPr>
        <w:t xml:space="preserve"> </w:t>
      </w:r>
      <w:r w:rsidRPr="00F7352C">
        <w:rPr>
          <w:rFonts w:ascii="Arial" w:hAnsi="Arial" w:hint="cs"/>
          <w:color w:val="000000"/>
          <w:sz w:val="24"/>
          <w:rtl/>
        </w:rPr>
        <w:t>המתכת,</w:t>
      </w:r>
      <w:r>
        <w:rPr>
          <w:rFonts w:ascii="Arial" w:hAnsi="Arial" w:hint="cs"/>
          <w:color w:val="000000"/>
          <w:sz w:val="24"/>
          <w:rtl/>
        </w:rPr>
        <w:t xml:space="preserve"> </w:t>
      </w:r>
      <w:r w:rsidRPr="00F7352C">
        <w:rPr>
          <w:rFonts w:ascii="Arial" w:hAnsi="Arial" w:hint="cs"/>
          <w:color w:val="000000"/>
          <w:sz w:val="24"/>
          <w:rtl/>
        </w:rPr>
        <w:t>"כל</w:t>
      </w:r>
      <w:r>
        <w:rPr>
          <w:rFonts w:ascii="Arial" w:hAnsi="Arial" w:hint="cs"/>
          <w:color w:val="000000"/>
          <w:sz w:val="24"/>
          <w:rtl/>
        </w:rPr>
        <w:t xml:space="preserve"> </w:t>
      </w:r>
      <w:r w:rsidRPr="00F7352C">
        <w:rPr>
          <w:rFonts w:ascii="Arial" w:hAnsi="Arial" w:hint="cs"/>
          <w:color w:val="000000"/>
          <w:sz w:val="24"/>
          <w:rtl/>
        </w:rPr>
        <w:t>קרון</w:t>
      </w:r>
      <w:r>
        <w:rPr>
          <w:rFonts w:ascii="Arial" w:hAnsi="Arial" w:hint="cs"/>
          <w:color w:val="000000"/>
          <w:sz w:val="24"/>
          <w:rtl/>
        </w:rPr>
        <w:t xml:space="preserve"> </w:t>
      </w:r>
      <w:r w:rsidRPr="00F7352C">
        <w:rPr>
          <w:rFonts w:ascii="Arial" w:hAnsi="Arial" w:hint="cs"/>
          <w:color w:val="000000"/>
          <w:sz w:val="24"/>
          <w:rtl/>
        </w:rPr>
        <w:t>גדול</w:t>
      </w:r>
      <w:r>
        <w:rPr>
          <w:rFonts w:ascii="Arial" w:hAnsi="Arial" w:hint="cs"/>
          <w:color w:val="000000"/>
          <w:sz w:val="24"/>
          <w:rtl/>
        </w:rPr>
        <w:t xml:space="preserve"> </w:t>
      </w:r>
      <w:r w:rsidRPr="00F7352C">
        <w:rPr>
          <w:rFonts w:ascii="Arial" w:hAnsi="Arial" w:hint="cs"/>
          <w:color w:val="000000"/>
          <w:sz w:val="24"/>
          <w:rtl/>
        </w:rPr>
        <w:t>פי</w:t>
      </w:r>
      <w:r>
        <w:rPr>
          <w:rFonts w:ascii="Arial" w:hAnsi="Arial" w:hint="cs"/>
          <w:color w:val="000000"/>
          <w:sz w:val="24"/>
          <w:rtl/>
        </w:rPr>
        <w:t xml:space="preserve"> </w:t>
      </w:r>
      <w:r w:rsidRPr="00F7352C">
        <w:rPr>
          <w:rFonts w:ascii="Arial" w:hAnsi="Arial" w:hint="cs"/>
          <w:color w:val="000000"/>
          <w:sz w:val="24"/>
          <w:rtl/>
        </w:rPr>
        <w:t>עשר</w:t>
      </w:r>
      <w:r>
        <w:rPr>
          <w:rFonts w:ascii="Arial" w:hAnsi="Arial" w:hint="cs"/>
          <w:color w:val="000000"/>
          <w:sz w:val="24"/>
          <w:rtl/>
        </w:rPr>
        <w:t xml:space="preserve"> </w:t>
      </w:r>
      <w:r w:rsidRPr="00F7352C">
        <w:rPr>
          <w:rFonts w:ascii="Arial" w:hAnsi="Arial" w:hint="cs"/>
          <w:color w:val="000000"/>
          <w:sz w:val="24"/>
          <w:rtl/>
        </w:rPr>
        <w:t>מן</w:t>
      </w:r>
      <w:r>
        <w:rPr>
          <w:rFonts w:ascii="Arial" w:hAnsi="Arial" w:hint="cs"/>
          <w:color w:val="000000"/>
          <w:sz w:val="24"/>
          <w:rtl/>
        </w:rPr>
        <w:t xml:space="preserve"> </w:t>
      </w:r>
      <w:r w:rsidRPr="00F7352C">
        <w:rPr>
          <w:rFonts w:ascii="Arial" w:hAnsi="Arial" w:hint="cs"/>
          <w:color w:val="000000"/>
          <w:sz w:val="24"/>
          <w:rtl/>
        </w:rPr>
        <w:t>הבקתה</w:t>
      </w:r>
      <w:r>
        <w:rPr>
          <w:rFonts w:ascii="Arial" w:hAnsi="Arial" w:hint="cs"/>
          <w:color w:val="000000"/>
          <w:sz w:val="24"/>
          <w:rtl/>
        </w:rPr>
        <w:t xml:space="preserve"> </w:t>
      </w:r>
      <w:r w:rsidRPr="00F7352C">
        <w:rPr>
          <w:rFonts w:ascii="Arial" w:hAnsi="Arial" w:hint="cs"/>
          <w:color w:val="000000"/>
          <w:sz w:val="24"/>
          <w:rtl/>
        </w:rPr>
        <w:t>שלכם",</w:t>
      </w:r>
      <w:r>
        <w:rPr>
          <w:rFonts w:ascii="Arial" w:hAnsi="Arial" w:hint="cs"/>
          <w:color w:val="000000"/>
          <w:sz w:val="24"/>
          <w:rtl/>
        </w:rPr>
        <w:t xml:space="preserve"> </w:t>
      </w:r>
      <w:r w:rsidRPr="00F7352C">
        <w:rPr>
          <w:rFonts w:ascii="Arial" w:hAnsi="Arial" w:hint="cs"/>
          <w:color w:val="000000"/>
          <w:sz w:val="24"/>
          <w:rtl/>
        </w:rPr>
        <w:t>התפייט</w:t>
      </w:r>
      <w:r>
        <w:rPr>
          <w:rFonts w:ascii="Arial" w:hAnsi="Arial" w:hint="cs"/>
          <w:color w:val="000000"/>
          <w:sz w:val="24"/>
          <w:rtl/>
        </w:rPr>
        <w:t xml:space="preserve"> </w:t>
      </w:r>
      <w:r w:rsidRPr="00F7352C">
        <w:rPr>
          <w:rFonts w:ascii="Arial" w:hAnsi="Arial" w:hint="cs"/>
          <w:color w:val="000000"/>
          <w:sz w:val="24"/>
          <w:rtl/>
        </w:rPr>
        <w:t>מאן</w:t>
      </w:r>
      <w:r>
        <w:rPr>
          <w:rFonts w:ascii="Arial" w:hAnsi="Arial" w:hint="cs"/>
          <w:color w:val="000000"/>
          <w:sz w:val="24"/>
          <w:rtl/>
        </w:rPr>
        <w:t xml:space="preserve"> </w:t>
      </w:r>
      <w:r w:rsidRPr="00F7352C">
        <w:rPr>
          <w:rFonts w:ascii="Arial" w:hAnsi="Arial" w:hint="cs"/>
          <w:color w:val="000000"/>
          <w:sz w:val="24"/>
          <w:rtl/>
        </w:rPr>
        <w:t>דהוא</w:t>
      </w:r>
      <w:r>
        <w:rPr>
          <w:rFonts w:ascii="Arial" w:hAnsi="Arial" w:hint="cs"/>
          <w:color w:val="000000"/>
          <w:sz w:val="24"/>
          <w:rtl/>
        </w:rPr>
        <w:t xml:space="preserve"> </w:t>
      </w:r>
      <w:r w:rsidRPr="00F7352C">
        <w:rPr>
          <w:rFonts w:ascii="Arial" w:hAnsi="Arial" w:hint="cs"/>
          <w:color w:val="000000"/>
          <w:sz w:val="24"/>
          <w:rtl/>
        </w:rPr>
        <w:t>ושלהב</w:t>
      </w:r>
      <w:r>
        <w:rPr>
          <w:rFonts w:ascii="Arial" w:hAnsi="Arial" w:hint="cs"/>
          <w:color w:val="000000"/>
          <w:sz w:val="24"/>
          <w:rtl/>
        </w:rPr>
        <w:t xml:space="preserve"> </w:t>
      </w:r>
      <w:r w:rsidRPr="00F7352C">
        <w:rPr>
          <w:rFonts w:ascii="Arial" w:hAnsi="Arial" w:hint="cs"/>
          <w:color w:val="000000"/>
          <w:sz w:val="24"/>
          <w:rtl/>
        </w:rPr>
        <w:t>את</w:t>
      </w:r>
      <w:r>
        <w:rPr>
          <w:rFonts w:ascii="Arial" w:hAnsi="Arial" w:hint="cs"/>
          <w:color w:val="000000"/>
          <w:sz w:val="24"/>
          <w:rtl/>
        </w:rPr>
        <w:t xml:space="preserve"> </w:t>
      </w:r>
      <w:r w:rsidRPr="00F7352C">
        <w:rPr>
          <w:rFonts w:ascii="Arial" w:hAnsi="Arial" w:hint="cs"/>
          <w:color w:val="000000"/>
          <w:sz w:val="24"/>
          <w:rtl/>
        </w:rPr>
        <w:t>אינשווק,</w:t>
      </w:r>
      <w:r>
        <w:rPr>
          <w:rFonts w:ascii="Arial" w:hAnsi="Arial" w:hint="cs"/>
          <w:color w:val="000000"/>
          <w:sz w:val="24"/>
          <w:rtl/>
        </w:rPr>
        <w:t xml:space="preserve"> </w:t>
      </w:r>
      <w:r w:rsidRPr="00F7352C">
        <w:rPr>
          <w:rFonts w:ascii="Arial" w:hAnsi="Arial" w:hint="cs"/>
          <w:color w:val="000000"/>
          <w:sz w:val="24"/>
          <w:rtl/>
        </w:rPr>
        <w:t>עובדי</w:t>
      </w:r>
      <w:r>
        <w:rPr>
          <w:rFonts w:ascii="Arial" w:hAnsi="Arial" w:hint="cs"/>
          <w:color w:val="000000"/>
          <w:sz w:val="24"/>
          <w:rtl/>
        </w:rPr>
        <w:t xml:space="preserve"> </w:t>
      </w:r>
      <w:r w:rsidRPr="00F7352C">
        <w:rPr>
          <w:rFonts w:ascii="Arial" w:hAnsi="Arial" w:hint="cs"/>
          <w:color w:val="000000"/>
          <w:sz w:val="24"/>
          <w:rtl/>
        </w:rPr>
        <w:t>הרכבת</w:t>
      </w:r>
      <w:r>
        <w:rPr>
          <w:rFonts w:ascii="Arial" w:hAnsi="Arial" w:hint="cs"/>
          <w:color w:val="000000"/>
          <w:sz w:val="24"/>
          <w:rtl/>
        </w:rPr>
        <w:t xml:space="preserve"> </w:t>
      </w:r>
      <w:r w:rsidRPr="00F7352C">
        <w:rPr>
          <w:rFonts w:ascii="Arial" w:hAnsi="Arial" w:hint="cs"/>
          <w:color w:val="000000"/>
          <w:sz w:val="24"/>
          <w:rtl/>
        </w:rPr>
        <w:t>הלבושים</w:t>
      </w:r>
      <w:r>
        <w:rPr>
          <w:rFonts w:ascii="Arial" w:hAnsi="Arial" w:hint="cs"/>
          <w:color w:val="000000"/>
          <w:sz w:val="24"/>
          <w:rtl/>
        </w:rPr>
        <w:t xml:space="preserve"> </w:t>
      </w:r>
      <w:r w:rsidRPr="00F7352C">
        <w:rPr>
          <w:rFonts w:ascii="Arial" w:hAnsi="Arial" w:hint="cs"/>
          <w:color w:val="000000"/>
          <w:sz w:val="24"/>
          <w:rtl/>
        </w:rPr>
        <w:t>במדים</w:t>
      </w:r>
      <w:r>
        <w:rPr>
          <w:rFonts w:ascii="Arial" w:hAnsi="Arial" w:hint="cs"/>
          <w:color w:val="000000"/>
          <w:sz w:val="24"/>
          <w:rtl/>
        </w:rPr>
        <w:t xml:space="preserve"> </w:t>
      </w:r>
      <w:r w:rsidRPr="00F7352C">
        <w:rPr>
          <w:rFonts w:ascii="Arial" w:hAnsi="Arial" w:hint="cs"/>
          <w:color w:val="000000"/>
          <w:sz w:val="24"/>
          <w:rtl/>
        </w:rPr>
        <w:t>אחידים,</w:t>
      </w:r>
      <w:r>
        <w:rPr>
          <w:rFonts w:ascii="Arial" w:hAnsi="Arial" w:hint="cs"/>
          <w:color w:val="000000"/>
          <w:sz w:val="24"/>
          <w:rtl/>
        </w:rPr>
        <w:t xml:space="preserve"> </w:t>
      </w:r>
      <w:r w:rsidRPr="00F7352C">
        <w:rPr>
          <w:rFonts w:ascii="Arial" w:hAnsi="Arial" w:hint="cs"/>
          <w:color w:val="000000"/>
          <w:sz w:val="24"/>
          <w:rtl/>
        </w:rPr>
        <w:t>קיטור</w:t>
      </w:r>
      <w:r>
        <w:rPr>
          <w:rFonts w:ascii="Arial" w:hAnsi="Arial" w:hint="cs"/>
          <w:color w:val="000000"/>
          <w:sz w:val="24"/>
          <w:rtl/>
        </w:rPr>
        <w:t xml:space="preserve"> </w:t>
      </w:r>
      <w:r w:rsidRPr="00F7352C">
        <w:rPr>
          <w:rFonts w:ascii="Arial" w:hAnsi="Arial" w:hint="cs"/>
          <w:color w:val="000000"/>
          <w:sz w:val="24"/>
          <w:rtl/>
        </w:rPr>
        <w:t>העשן</w:t>
      </w:r>
      <w:r>
        <w:rPr>
          <w:rFonts w:ascii="Arial" w:hAnsi="Arial" w:hint="cs"/>
          <w:color w:val="000000"/>
          <w:sz w:val="24"/>
          <w:rtl/>
        </w:rPr>
        <w:t xml:space="preserve"> </w:t>
      </w:r>
      <w:r w:rsidRPr="00F7352C">
        <w:rPr>
          <w:rFonts w:ascii="Arial" w:hAnsi="Arial" w:hint="cs"/>
          <w:color w:val="000000"/>
          <w:sz w:val="24"/>
          <w:rtl/>
        </w:rPr>
        <w:t>האדיר</w:t>
      </w:r>
      <w:r>
        <w:rPr>
          <w:rFonts w:ascii="Arial" w:hAnsi="Arial" w:hint="cs"/>
          <w:color w:val="000000"/>
          <w:sz w:val="24"/>
          <w:rtl/>
        </w:rPr>
        <w:t xml:space="preserve"> </w:t>
      </w:r>
      <w:r w:rsidRPr="00F7352C">
        <w:rPr>
          <w:rFonts w:ascii="Arial" w:hAnsi="Arial" w:hint="cs"/>
          <w:color w:val="000000"/>
          <w:sz w:val="24"/>
          <w:rtl/>
        </w:rPr>
        <w:t>המתפרץ</w:t>
      </w:r>
      <w:r>
        <w:rPr>
          <w:rFonts w:ascii="Arial" w:hAnsi="Arial" w:hint="cs"/>
          <w:color w:val="000000"/>
          <w:sz w:val="24"/>
          <w:rtl/>
        </w:rPr>
        <w:t xml:space="preserve"> </w:t>
      </w:r>
      <w:r w:rsidRPr="00F7352C">
        <w:rPr>
          <w:rFonts w:ascii="Arial" w:hAnsi="Arial" w:hint="cs"/>
          <w:color w:val="000000"/>
          <w:sz w:val="24"/>
          <w:rtl/>
        </w:rPr>
        <w:t>מדוד</w:t>
      </w:r>
      <w:r>
        <w:rPr>
          <w:rFonts w:ascii="Arial" w:hAnsi="Arial" w:hint="cs"/>
          <w:color w:val="000000"/>
          <w:sz w:val="24"/>
          <w:rtl/>
        </w:rPr>
        <w:t xml:space="preserve"> </w:t>
      </w:r>
      <w:r w:rsidRPr="00F7352C">
        <w:rPr>
          <w:rFonts w:ascii="Arial" w:hAnsi="Arial" w:hint="cs"/>
          <w:color w:val="000000"/>
          <w:sz w:val="24"/>
          <w:rtl/>
        </w:rPr>
        <w:t>רותח</w:t>
      </w:r>
      <w:r>
        <w:rPr>
          <w:rFonts w:ascii="Arial" w:hAnsi="Arial" w:hint="cs"/>
          <w:color w:val="000000"/>
          <w:sz w:val="24"/>
          <w:rtl/>
        </w:rPr>
        <w:t xml:space="preserve"> </w:t>
      </w:r>
      <w:r w:rsidRPr="00F7352C">
        <w:rPr>
          <w:rFonts w:ascii="Arial" w:hAnsi="Arial" w:hint="cs"/>
          <w:color w:val="000000"/>
          <w:sz w:val="24"/>
          <w:rtl/>
        </w:rPr>
        <w:t>אל</w:t>
      </w:r>
      <w:r>
        <w:rPr>
          <w:rFonts w:ascii="Arial" w:hAnsi="Arial" w:hint="cs"/>
          <w:color w:val="000000"/>
          <w:sz w:val="24"/>
          <w:rtl/>
        </w:rPr>
        <w:t xml:space="preserve"> </w:t>
      </w:r>
      <w:r w:rsidRPr="00F7352C">
        <w:rPr>
          <w:rFonts w:ascii="Arial" w:hAnsi="Arial" w:hint="cs"/>
          <w:color w:val="000000"/>
          <w:sz w:val="24"/>
          <w:rtl/>
        </w:rPr>
        <w:t>שמי</w:t>
      </w:r>
      <w:r>
        <w:rPr>
          <w:rFonts w:ascii="Arial" w:hAnsi="Arial" w:hint="cs"/>
          <w:color w:val="000000"/>
          <w:sz w:val="24"/>
          <w:rtl/>
        </w:rPr>
        <w:t xml:space="preserve"> </w:t>
      </w:r>
      <w:r w:rsidRPr="00F7352C">
        <w:rPr>
          <w:rFonts w:ascii="Arial" w:hAnsi="Arial" w:hint="cs"/>
          <w:color w:val="000000"/>
          <w:sz w:val="24"/>
          <w:rtl/>
        </w:rPr>
        <w:t>התכלת,</w:t>
      </w:r>
      <w:r>
        <w:rPr>
          <w:rFonts w:ascii="Arial" w:hAnsi="Arial" w:hint="cs"/>
          <w:color w:val="000000"/>
          <w:sz w:val="24"/>
          <w:rtl/>
        </w:rPr>
        <w:t xml:space="preserve"> </w:t>
      </w:r>
      <w:r w:rsidRPr="00F7352C">
        <w:rPr>
          <w:rFonts w:ascii="Arial" w:hAnsi="Arial" w:hint="cs"/>
          <w:color w:val="000000"/>
          <w:sz w:val="24"/>
          <w:rtl/>
        </w:rPr>
        <w:t>והעיקר,</w:t>
      </w:r>
      <w:r>
        <w:rPr>
          <w:rFonts w:ascii="Arial" w:hAnsi="Arial" w:hint="cs"/>
          <w:color w:val="000000"/>
          <w:sz w:val="24"/>
          <w:rtl/>
        </w:rPr>
        <w:t xml:space="preserve"> </w:t>
      </w:r>
      <w:r w:rsidRPr="00F7352C">
        <w:rPr>
          <w:rFonts w:ascii="Arial" w:hAnsi="Arial" w:hint="cs"/>
          <w:color w:val="000000"/>
          <w:sz w:val="24"/>
          <w:rtl/>
        </w:rPr>
        <w:t>תנועה</w:t>
      </w:r>
      <w:r>
        <w:rPr>
          <w:rFonts w:ascii="Arial" w:hAnsi="Arial" w:hint="cs"/>
          <w:color w:val="000000"/>
          <w:sz w:val="24"/>
          <w:rtl/>
        </w:rPr>
        <w:t xml:space="preserve"> </w:t>
      </w:r>
      <w:r w:rsidRPr="00F7352C">
        <w:rPr>
          <w:rFonts w:ascii="Arial" w:hAnsi="Arial" w:hint="cs"/>
          <w:color w:val="000000"/>
          <w:sz w:val="24"/>
          <w:rtl/>
        </w:rPr>
        <w:t>מהירה</w:t>
      </w:r>
      <w:r>
        <w:rPr>
          <w:rFonts w:ascii="Arial" w:hAnsi="Arial" w:hint="cs"/>
          <w:color w:val="000000"/>
          <w:sz w:val="24"/>
          <w:rtl/>
        </w:rPr>
        <w:t xml:space="preserve"> </w:t>
      </w:r>
      <w:r w:rsidRPr="00F7352C">
        <w:rPr>
          <w:rFonts w:ascii="Arial" w:hAnsi="Arial" w:hint="cs"/>
          <w:color w:val="000000"/>
          <w:sz w:val="24"/>
          <w:rtl/>
        </w:rPr>
        <w:t>בלי</w:t>
      </w:r>
      <w:r>
        <w:rPr>
          <w:rFonts w:ascii="Arial" w:hAnsi="Arial" w:hint="cs"/>
          <w:color w:val="000000"/>
          <w:sz w:val="24"/>
          <w:rtl/>
        </w:rPr>
        <w:t xml:space="preserve"> </w:t>
      </w:r>
      <w:r w:rsidRPr="00F7352C">
        <w:rPr>
          <w:rFonts w:ascii="Arial" w:hAnsi="Arial" w:hint="cs"/>
          <w:color w:val="000000"/>
          <w:sz w:val="24"/>
          <w:rtl/>
        </w:rPr>
        <w:t>סוסים.</w:t>
      </w:r>
      <w:r>
        <w:rPr>
          <w:rFonts w:ascii="Arial" w:hAnsi="Arial" w:hint="cs"/>
          <w:color w:val="000000"/>
          <w:sz w:val="24"/>
          <w:rtl/>
        </w:rPr>
        <w:t xml:space="preserve"> </w:t>
      </w:r>
      <w:r w:rsidRPr="00F7352C">
        <w:rPr>
          <w:rFonts w:ascii="Arial" w:hAnsi="Arial" w:hint="cs"/>
          <w:color w:val="000000"/>
          <w:sz w:val="24"/>
          <w:rtl/>
        </w:rPr>
        <w:t>פעם</w:t>
      </w:r>
      <w:r>
        <w:rPr>
          <w:rFonts w:ascii="Arial" w:hAnsi="Arial" w:hint="cs"/>
          <w:color w:val="000000"/>
          <w:sz w:val="24"/>
          <w:rtl/>
        </w:rPr>
        <w:t xml:space="preserve"> </w:t>
      </w:r>
      <w:r w:rsidRPr="00F7352C">
        <w:rPr>
          <w:rFonts w:ascii="Arial" w:hAnsi="Arial" w:hint="cs"/>
          <w:color w:val="000000"/>
          <w:sz w:val="24"/>
          <w:rtl/>
        </w:rPr>
        <w:t>אחת.</w:t>
      </w:r>
    </w:p>
    <w:p w:rsidR="00E57399" w:rsidRPr="00F7352C" w:rsidRDefault="00E57399" w:rsidP="00E57399">
      <w:pPr>
        <w:jc w:val="both"/>
        <w:rPr>
          <w:rFonts w:ascii="Arial" w:hAnsi="Arial"/>
          <w:color w:val="000000"/>
          <w:sz w:val="24"/>
          <w:rtl/>
        </w:rPr>
      </w:pPr>
      <w:r w:rsidRPr="00F7352C">
        <w:rPr>
          <w:rFonts w:ascii="Arial" w:hAnsi="Arial" w:hint="cs"/>
          <w:color w:val="000000"/>
          <w:sz w:val="24"/>
          <w:rtl/>
        </w:rPr>
        <w:t>הוא</w:t>
      </w:r>
      <w:r>
        <w:rPr>
          <w:rFonts w:ascii="Arial" w:hAnsi="Arial" w:hint="cs"/>
          <w:color w:val="000000"/>
          <w:sz w:val="24"/>
          <w:rtl/>
        </w:rPr>
        <w:t xml:space="preserve"> </w:t>
      </w:r>
      <w:r w:rsidRPr="00F7352C">
        <w:rPr>
          <w:rFonts w:ascii="Arial" w:hAnsi="Arial" w:hint="cs"/>
          <w:color w:val="000000"/>
          <w:sz w:val="24"/>
          <w:rtl/>
        </w:rPr>
        <w:t>חייב</w:t>
      </w:r>
      <w:r>
        <w:rPr>
          <w:rFonts w:ascii="Arial" w:hAnsi="Arial" w:hint="cs"/>
          <w:color w:val="000000"/>
          <w:sz w:val="24"/>
          <w:rtl/>
        </w:rPr>
        <w:t xml:space="preserve"> </w:t>
      </w:r>
      <w:r w:rsidRPr="00F7352C">
        <w:rPr>
          <w:rFonts w:ascii="Arial" w:hAnsi="Arial" w:hint="cs"/>
          <w:color w:val="000000"/>
          <w:sz w:val="24"/>
          <w:rtl/>
        </w:rPr>
        <w:t>זאת</w:t>
      </w:r>
      <w:r>
        <w:rPr>
          <w:rFonts w:ascii="Arial" w:hAnsi="Arial" w:hint="cs"/>
          <w:color w:val="000000"/>
          <w:sz w:val="24"/>
          <w:rtl/>
        </w:rPr>
        <w:t xml:space="preserve"> </w:t>
      </w:r>
      <w:r w:rsidRPr="00F7352C">
        <w:rPr>
          <w:rFonts w:ascii="Arial" w:hAnsi="Arial" w:hint="cs"/>
          <w:color w:val="000000"/>
          <w:sz w:val="24"/>
          <w:rtl/>
        </w:rPr>
        <w:t>לעצמו.</w:t>
      </w:r>
    </w:p>
    <w:p w:rsidR="00E57399" w:rsidRPr="00F7352C" w:rsidRDefault="00E57399" w:rsidP="00E57399">
      <w:pPr>
        <w:jc w:val="both"/>
        <w:rPr>
          <w:rFonts w:ascii="Arial" w:hAnsi="Arial"/>
          <w:color w:val="000000"/>
          <w:sz w:val="24"/>
          <w:rtl/>
        </w:rPr>
      </w:pPr>
      <w:r w:rsidRPr="00F7352C">
        <w:rPr>
          <w:rFonts w:ascii="Arial" w:hAnsi="Arial" w:hint="cs"/>
          <w:color w:val="000000"/>
          <w:sz w:val="24"/>
          <w:rtl/>
        </w:rPr>
        <w:t>זקני</w:t>
      </w:r>
      <w:r>
        <w:rPr>
          <w:rFonts w:ascii="Arial" w:hAnsi="Arial" w:hint="cs"/>
          <w:color w:val="000000"/>
          <w:sz w:val="24"/>
          <w:rtl/>
        </w:rPr>
        <w:t xml:space="preserve"> </w:t>
      </w:r>
      <w:r w:rsidRPr="00F7352C">
        <w:rPr>
          <w:rFonts w:ascii="Arial" w:hAnsi="Arial" w:hint="cs"/>
          <w:color w:val="000000"/>
          <w:sz w:val="24"/>
          <w:rtl/>
        </w:rPr>
        <w:t>הכפר</w:t>
      </w:r>
      <w:r>
        <w:rPr>
          <w:rFonts w:ascii="Arial" w:hAnsi="Arial" w:hint="cs"/>
          <w:color w:val="000000"/>
          <w:sz w:val="24"/>
          <w:rtl/>
        </w:rPr>
        <w:t xml:space="preserve"> </w:t>
      </w:r>
      <w:r w:rsidRPr="00F7352C">
        <w:rPr>
          <w:rFonts w:ascii="Arial" w:hAnsi="Arial" w:hint="cs"/>
          <w:color w:val="000000"/>
          <w:sz w:val="24"/>
          <w:rtl/>
        </w:rPr>
        <w:t>מספרים,</w:t>
      </w:r>
      <w:r>
        <w:rPr>
          <w:rFonts w:ascii="Arial" w:hAnsi="Arial" w:hint="cs"/>
          <w:color w:val="000000"/>
          <w:sz w:val="24"/>
          <w:rtl/>
        </w:rPr>
        <w:t xml:space="preserve"> </w:t>
      </w:r>
      <w:r w:rsidRPr="00F7352C">
        <w:rPr>
          <w:rFonts w:ascii="Arial" w:hAnsi="Arial" w:hint="cs"/>
          <w:color w:val="000000"/>
          <w:sz w:val="24"/>
          <w:rtl/>
        </w:rPr>
        <w:t>כי</w:t>
      </w:r>
      <w:r>
        <w:rPr>
          <w:rFonts w:ascii="Arial" w:hAnsi="Arial" w:hint="cs"/>
          <w:color w:val="000000"/>
          <w:sz w:val="24"/>
          <w:rtl/>
        </w:rPr>
        <w:t xml:space="preserve"> </w:t>
      </w:r>
      <w:r w:rsidRPr="00F7352C">
        <w:rPr>
          <w:rFonts w:ascii="Arial" w:hAnsi="Arial" w:hint="cs"/>
          <w:color w:val="000000"/>
          <w:sz w:val="24"/>
          <w:rtl/>
        </w:rPr>
        <w:t>יותר</w:t>
      </w:r>
      <w:r>
        <w:rPr>
          <w:rFonts w:ascii="Arial" w:hAnsi="Arial" w:hint="cs"/>
          <w:color w:val="000000"/>
          <w:sz w:val="24"/>
          <w:rtl/>
        </w:rPr>
        <w:t xml:space="preserve"> </w:t>
      </w:r>
      <w:r w:rsidRPr="00F7352C">
        <w:rPr>
          <w:rFonts w:ascii="Arial" w:hAnsi="Arial" w:hint="cs"/>
          <w:color w:val="000000"/>
          <w:sz w:val="24"/>
          <w:rtl/>
        </w:rPr>
        <w:t>משהוציא</w:t>
      </w:r>
      <w:r>
        <w:rPr>
          <w:rFonts w:ascii="Arial" w:hAnsi="Arial" w:hint="cs"/>
          <w:color w:val="000000"/>
          <w:sz w:val="24"/>
          <w:rtl/>
        </w:rPr>
        <w:t xml:space="preserve"> </w:t>
      </w:r>
      <w:r w:rsidRPr="00F7352C">
        <w:rPr>
          <w:rFonts w:ascii="Arial" w:hAnsi="Arial" w:hint="cs"/>
          <w:color w:val="000000"/>
          <w:sz w:val="24"/>
          <w:rtl/>
        </w:rPr>
        <w:t>אינשווק</w:t>
      </w:r>
      <w:r>
        <w:rPr>
          <w:rFonts w:ascii="Arial" w:hAnsi="Arial" w:hint="cs"/>
          <w:color w:val="000000"/>
          <w:sz w:val="24"/>
          <w:rtl/>
        </w:rPr>
        <w:t xml:space="preserve"> </w:t>
      </w:r>
      <w:r w:rsidRPr="00F7352C">
        <w:rPr>
          <w:rFonts w:ascii="Arial" w:hAnsi="Arial" w:hint="cs"/>
          <w:color w:val="000000"/>
          <w:sz w:val="24"/>
          <w:rtl/>
        </w:rPr>
        <w:t>מעות</w:t>
      </w:r>
      <w:r>
        <w:rPr>
          <w:rFonts w:ascii="Arial" w:hAnsi="Arial" w:hint="cs"/>
          <w:color w:val="000000"/>
          <w:sz w:val="24"/>
          <w:rtl/>
        </w:rPr>
        <w:t xml:space="preserve"> </w:t>
      </w:r>
      <w:r w:rsidRPr="00F7352C">
        <w:rPr>
          <w:rFonts w:ascii="Arial" w:hAnsi="Arial" w:hint="cs"/>
          <w:color w:val="000000"/>
          <w:sz w:val="24"/>
          <w:rtl/>
        </w:rPr>
        <w:t>על</w:t>
      </w:r>
      <w:r>
        <w:rPr>
          <w:rFonts w:ascii="Arial" w:hAnsi="Arial" w:hint="cs"/>
          <w:color w:val="000000"/>
          <w:sz w:val="24"/>
          <w:rtl/>
        </w:rPr>
        <w:t xml:space="preserve"> </w:t>
      </w:r>
      <w:r w:rsidRPr="00F7352C">
        <w:rPr>
          <w:rFonts w:ascii="Arial" w:hAnsi="Arial" w:hint="cs"/>
          <w:color w:val="000000"/>
          <w:sz w:val="24"/>
          <w:rtl/>
        </w:rPr>
        <w:t>הנסיעה</w:t>
      </w:r>
      <w:r>
        <w:rPr>
          <w:rFonts w:ascii="Arial" w:hAnsi="Arial" w:hint="cs"/>
          <w:color w:val="000000"/>
          <w:sz w:val="24"/>
          <w:rtl/>
        </w:rPr>
        <w:t xml:space="preserve"> </w:t>
      </w:r>
      <w:r w:rsidRPr="00F7352C">
        <w:rPr>
          <w:rFonts w:ascii="Arial" w:hAnsi="Arial" w:hint="cs"/>
          <w:color w:val="000000"/>
          <w:sz w:val="24"/>
          <w:rtl/>
        </w:rPr>
        <w:t>גופא,</w:t>
      </w:r>
      <w:r>
        <w:rPr>
          <w:rFonts w:ascii="Arial" w:hAnsi="Arial" w:hint="cs"/>
          <w:color w:val="000000"/>
          <w:sz w:val="24"/>
          <w:rtl/>
        </w:rPr>
        <w:t xml:space="preserve"> </w:t>
      </w:r>
      <w:r w:rsidRPr="00F7352C">
        <w:rPr>
          <w:rFonts w:ascii="Arial" w:hAnsi="Arial" w:hint="cs"/>
          <w:color w:val="000000"/>
          <w:sz w:val="24"/>
          <w:rtl/>
        </w:rPr>
        <w:t>הוזיל</w:t>
      </w:r>
      <w:r>
        <w:rPr>
          <w:rFonts w:ascii="Arial" w:hAnsi="Arial" w:hint="cs"/>
          <w:color w:val="000000"/>
          <w:sz w:val="24"/>
          <w:rtl/>
        </w:rPr>
        <w:t xml:space="preserve"> </w:t>
      </w:r>
      <w:r w:rsidRPr="00F7352C">
        <w:rPr>
          <w:rFonts w:ascii="Arial" w:hAnsi="Arial" w:hint="cs"/>
          <w:color w:val="000000"/>
          <w:sz w:val="24"/>
          <w:rtl/>
        </w:rPr>
        <w:t>ממון</w:t>
      </w:r>
      <w:r>
        <w:rPr>
          <w:rFonts w:ascii="Arial" w:hAnsi="Arial" w:hint="cs"/>
          <w:color w:val="000000"/>
          <w:sz w:val="24"/>
          <w:rtl/>
        </w:rPr>
        <w:t xml:space="preserve"> </w:t>
      </w:r>
      <w:r w:rsidRPr="00F7352C">
        <w:rPr>
          <w:rFonts w:ascii="Arial" w:hAnsi="Arial" w:hint="cs"/>
          <w:color w:val="000000"/>
          <w:sz w:val="24"/>
          <w:rtl/>
        </w:rPr>
        <w:t>על</w:t>
      </w:r>
      <w:r>
        <w:rPr>
          <w:rFonts w:ascii="Arial" w:hAnsi="Arial" w:hint="cs"/>
          <w:color w:val="000000"/>
          <w:sz w:val="24"/>
          <w:rtl/>
        </w:rPr>
        <w:t xml:space="preserve"> </w:t>
      </w:r>
      <w:r w:rsidRPr="00F7352C">
        <w:rPr>
          <w:rFonts w:ascii="Arial" w:hAnsi="Arial" w:hint="cs"/>
          <w:color w:val="000000"/>
          <w:sz w:val="24"/>
          <w:rtl/>
        </w:rPr>
        <w:t>ההכנות.</w:t>
      </w:r>
      <w:r>
        <w:rPr>
          <w:rFonts w:ascii="Arial" w:hAnsi="Arial" w:hint="cs"/>
          <w:color w:val="000000"/>
          <w:sz w:val="24"/>
          <w:rtl/>
        </w:rPr>
        <w:t xml:space="preserve"> </w:t>
      </w:r>
      <w:r w:rsidRPr="00F7352C">
        <w:rPr>
          <w:rFonts w:ascii="Arial" w:hAnsi="Arial" w:hint="cs"/>
          <w:color w:val="000000"/>
          <w:sz w:val="24"/>
          <w:rtl/>
        </w:rPr>
        <w:t>מה</w:t>
      </w:r>
      <w:r>
        <w:rPr>
          <w:rFonts w:ascii="Arial" w:hAnsi="Arial" w:hint="cs"/>
          <w:color w:val="000000"/>
          <w:sz w:val="24"/>
          <w:rtl/>
        </w:rPr>
        <w:t xml:space="preserve"> </w:t>
      </w:r>
      <w:r w:rsidRPr="00F7352C">
        <w:rPr>
          <w:rFonts w:ascii="Arial" w:hAnsi="Arial" w:hint="cs"/>
          <w:color w:val="000000"/>
          <w:sz w:val="24"/>
          <w:rtl/>
        </w:rPr>
        <w:t>לא</w:t>
      </w:r>
      <w:r>
        <w:rPr>
          <w:rFonts w:ascii="Arial" w:hAnsi="Arial" w:hint="cs"/>
          <w:color w:val="000000"/>
          <w:sz w:val="24"/>
          <w:rtl/>
        </w:rPr>
        <w:t xml:space="preserve"> </w:t>
      </w:r>
      <w:r w:rsidRPr="00F7352C">
        <w:rPr>
          <w:rFonts w:ascii="Arial" w:hAnsi="Arial" w:hint="cs"/>
          <w:color w:val="000000"/>
          <w:sz w:val="24"/>
          <w:rtl/>
        </w:rPr>
        <w:t>עשה.</w:t>
      </w:r>
      <w:r>
        <w:rPr>
          <w:rFonts w:ascii="Arial" w:hAnsi="Arial" w:hint="cs"/>
          <w:color w:val="000000"/>
          <w:sz w:val="24"/>
          <w:rtl/>
        </w:rPr>
        <w:t xml:space="preserve"> </w:t>
      </w:r>
      <w:r w:rsidRPr="00F7352C">
        <w:rPr>
          <w:rFonts w:ascii="Arial" w:hAnsi="Arial" w:hint="cs"/>
          <w:color w:val="000000"/>
          <w:sz w:val="24"/>
          <w:rtl/>
        </w:rPr>
        <w:t>הצטלם</w:t>
      </w:r>
      <w:r>
        <w:rPr>
          <w:rFonts w:ascii="Arial" w:hAnsi="Arial" w:hint="cs"/>
          <w:color w:val="000000"/>
          <w:sz w:val="24"/>
          <w:rtl/>
        </w:rPr>
        <w:t xml:space="preserve"> </w:t>
      </w:r>
      <w:r w:rsidRPr="00F7352C">
        <w:rPr>
          <w:rFonts w:ascii="Arial" w:hAnsi="Arial" w:hint="cs"/>
          <w:color w:val="000000"/>
          <w:sz w:val="24"/>
          <w:rtl/>
        </w:rPr>
        <w:t>עם</w:t>
      </w:r>
      <w:r>
        <w:rPr>
          <w:rFonts w:ascii="Arial" w:hAnsi="Arial" w:hint="cs"/>
          <w:color w:val="000000"/>
          <w:sz w:val="24"/>
          <w:rtl/>
        </w:rPr>
        <w:t xml:space="preserve"> </w:t>
      </w:r>
      <w:r w:rsidRPr="00F7352C">
        <w:rPr>
          <w:rFonts w:ascii="Arial" w:hAnsi="Arial" w:hint="cs"/>
          <w:color w:val="000000"/>
          <w:sz w:val="24"/>
          <w:rtl/>
        </w:rPr>
        <w:t>משפחתו,</w:t>
      </w:r>
      <w:r>
        <w:rPr>
          <w:rFonts w:ascii="Arial" w:hAnsi="Arial" w:hint="cs"/>
          <w:color w:val="000000"/>
          <w:sz w:val="24"/>
          <w:rtl/>
        </w:rPr>
        <w:t xml:space="preserve"> </w:t>
      </w:r>
      <w:r w:rsidRPr="00F7352C">
        <w:rPr>
          <w:rFonts w:ascii="Arial" w:hAnsi="Arial" w:hint="cs"/>
          <w:color w:val="000000"/>
          <w:sz w:val="24"/>
          <w:rtl/>
        </w:rPr>
        <w:t>רכש</w:t>
      </w:r>
      <w:r>
        <w:rPr>
          <w:rFonts w:ascii="Arial" w:hAnsi="Arial" w:hint="cs"/>
          <w:color w:val="000000"/>
          <w:sz w:val="24"/>
          <w:rtl/>
        </w:rPr>
        <w:t xml:space="preserve"> </w:t>
      </w:r>
      <w:r w:rsidRPr="00F7352C">
        <w:rPr>
          <w:rFonts w:ascii="Arial" w:hAnsi="Arial" w:hint="cs"/>
          <w:color w:val="000000"/>
          <w:sz w:val="24"/>
          <w:rtl/>
        </w:rPr>
        <w:t>בגדי</w:t>
      </w:r>
      <w:r>
        <w:rPr>
          <w:rFonts w:ascii="Arial" w:hAnsi="Arial" w:hint="cs"/>
          <w:color w:val="000000"/>
          <w:sz w:val="24"/>
          <w:rtl/>
        </w:rPr>
        <w:t xml:space="preserve"> </w:t>
      </w:r>
      <w:r w:rsidRPr="00F7352C">
        <w:rPr>
          <w:rFonts w:ascii="Arial" w:hAnsi="Arial" w:hint="cs"/>
          <w:color w:val="000000"/>
          <w:sz w:val="24"/>
          <w:rtl/>
        </w:rPr>
        <w:t>חג,</w:t>
      </w:r>
      <w:r>
        <w:rPr>
          <w:rFonts w:ascii="Arial" w:hAnsi="Arial" w:hint="cs"/>
          <w:color w:val="000000"/>
          <w:sz w:val="24"/>
          <w:rtl/>
        </w:rPr>
        <w:t xml:space="preserve"> </w:t>
      </w:r>
      <w:r w:rsidRPr="00F7352C">
        <w:rPr>
          <w:rFonts w:ascii="Arial" w:hAnsi="Arial" w:hint="cs"/>
          <w:color w:val="000000"/>
          <w:sz w:val="24"/>
          <w:rtl/>
        </w:rPr>
        <w:t>כאלו</w:t>
      </w:r>
      <w:r>
        <w:rPr>
          <w:rFonts w:ascii="Arial" w:hAnsi="Arial" w:hint="cs"/>
          <w:color w:val="000000"/>
          <w:sz w:val="24"/>
          <w:rtl/>
        </w:rPr>
        <w:t xml:space="preserve"> </w:t>
      </w:r>
      <w:r w:rsidRPr="00F7352C">
        <w:rPr>
          <w:rFonts w:ascii="Arial" w:hAnsi="Arial" w:hint="cs"/>
          <w:color w:val="000000"/>
          <w:sz w:val="24"/>
          <w:rtl/>
        </w:rPr>
        <w:t>שמעולם</w:t>
      </w:r>
      <w:r>
        <w:rPr>
          <w:rFonts w:ascii="Arial" w:hAnsi="Arial" w:hint="cs"/>
          <w:color w:val="000000"/>
          <w:sz w:val="24"/>
          <w:rtl/>
        </w:rPr>
        <w:t xml:space="preserve"> </w:t>
      </w:r>
      <w:r w:rsidRPr="00F7352C">
        <w:rPr>
          <w:rFonts w:ascii="Arial" w:hAnsi="Arial" w:hint="cs"/>
          <w:color w:val="000000"/>
          <w:sz w:val="24"/>
          <w:rtl/>
        </w:rPr>
        <w:t>לא</w:t>
      </w:r>
      <w:r>
        <w:rPr>
          <w:rFonts w:ascii="Arial" w:hAnsi="Arial" w:hint="cs"/>
          <w:color w:val="000000"/>
          <w:sz w:val="24"/>
          <w:rtl/>
        </w:rPr>
        <w:t xml:space="preserve"> </w:t>
      </w:r>
      <w:r w:rsidRPr="00F7352C">
        <w:rPr>
          <w:rFonts w:ascii="Arial" w:hAnsi="Arial" w:hint="cs"/>
          <w:color w:val="000000"/>
          <w:sz w:val="24"/>
          <w:rtl/>
        </w:rPr>
        <w:t>היו</w:t>
      </w:r>
      <w:r>
        <w:rPr>
          <w:rFonts w:ascii="Arial" w:hAnsi="Arial" w:hint="cs"/>
          <w:color w:val="000000"/>
          <w:sz w:val="24"/>
          <w:rtl/>
        </w:rPr>
        <w:t xml:space="preserve"> </w:t>
      </w:r>
      <w:r w:rsidRPr="00F7352C">
        <w:rPr>
          <w:rFonts w:ascii="Arial" w:hAnsi="Arial" w:hint="cs"/>
          <w:color w:val="000000"/>
          <w:sz w:val="24"/>
          <w:rtl/>
        </w:rPr>
        <w:t>לו,</w:t>
      </w:r>
      <w:r>
        <w:rPr>
          <w:rFonts w:ascii="Arial" w:hAnsi="Arial" w:hint="cs"/>
          <w:color w:val="000000"/>
          <w:sz w:val="24"/>
          <w:rtl/>
        </w:rPr>
        <w:t xml:space="preserve"> </w:t>
      </w:r>
      <w:r w:rsidRPr="00F7352C">
        <w:rPr>
          <w:rFonts w:ascii="Arial" w:hAnsi="Arial" w:hint="cs"/>
          <w:color w:val="000000"/>
          <w:sz w:val="24"/>
          <w:rtl/>
        </w:rPr>
        <w:t>קנה</w:t>
      </w:r>
      <w:r>
        <w:rPr>
          <w:rFonts w:ascii="Arial" w:hAnsi="Arial" w:hint="cs"/>
          <w:color w:val="000000"/>
          <w:sz w:val="24"/>
          <w:rtl/>
        </w:rPr>
        <w:t xml:space="preserve"> </w:t>
      </w:r>
      <w:r w:rsidRPr="00F7352C">
        <w:rPr>
          <w:rFonts w:ascii="Arial" w:hAnsi="Arial" w:hint="cs"/>
          <w:color w:val="000000"/>
          <w:sz w:val="24"/>
          <w:rtl/>
        </w:rPr>
        <w:t>מזוודות</w:t>
      </w:r>
      <w:r>
        <w:rPr>
          <w:rFonts w:ascii="Arial" w:hAnsi="Arial" w:hint="cs"/>
          <w:color w:val="000000"/>
          <w:sz w:val="24"/>
          <w:rtl/>
        </w:rPr>
        <w:t xml:space="preserve"> </w:t>
      </w:r>
      <w:r w:rsidRPr="00F7352C">
        <w:rPr>
          <w:rFonts w:ascii="Arial" w:hAnsi="Arial" w:hint="cs"/>
          <w:color w:val="000000"/>
          <w:sz w:val="24"/>
          <w:rtl/>
        </w:rPr>
        <w:t>עשויות</w:t>
      </w:r>
      <w:r>
        <w:rPr>
          <w:rFonts w:ascii="Arial" w:hAnsi="Arial" w:hint="cs"/>
          <w:color w:val="000000"/>
          <w:sz w:val="24"/>
          <w:rtl/>
        </w:rPr>
        <w:t xml:space="preserve"> </w:t>
      </w:r>
      <w:r w:rsidRPr="00F7352C">
        <w:rPr>
          <w:rFonts w:ascii="Arial" w:hAnsi="Arial" w:hint="cs"/>
          <w:color w:val="000000"/>
          <w:sz w:val="24"/>
          <w:rtl/>
        </w:rPr>
        <w:t>כהלכה,</w:t>
      </w:r>
      <w:r>
        <w:rPr>
          <w:rFonts w:ascii="Arial" w:hAnsi="Arial" w:hint="cs"/>
          <w:color w:val="000000"/>
          <w:sz w:val="24"/>
          <w:rtl/>
        </w:rPr>
        <w:t xml:space="preserve"> </w:t>
      </w:r>
      <w:r w:rsidRPr="00F7352C">
        <w:rPr>
          <w:rFonts w:ascii="Arial" w:hAnsi="Arial" w:hint="cs"/>
          <w:color w:val="000000"/>
          <w:sz w:val="24"/>
          <w:rtl/>
        </w:rPr>
        <w:t>ועוד</w:t>
      </w:r>
      <w:r>
        <w:rPr>
          <w:rFonts w:ascii="Arial" w:hAnsi="Arial" w:hint="cs"/>
          <w:color w:val="000000"/>
          <w:sz w:val="24"/>
          <w:rtl/>
        </w:rPr>
        <w:t xml:space="preserve"> </w:t>
      </w:r>
      <w:r w:rsidRPr="00F7352C">
        <w:rPr>
          <w:rFonts w:ascii="Arial" w:hAnsi="Arial" w:hint="cs"/>
          <w:color w:val="000000"/>
          <w:sz w:val="24"/>
          <w:rtl/>
        </w:rPr>
        <w:t>כהנה</w:t>
      </w:r>
      <w:r>
        <w:rPr>
          <w:rFonts w:ascii="Arial" w:hAnsi="Arial" w:hint="cs"/>
          <w:color w:val="000000"/>
          <w:sz w:val="24"/>
          <w:rtl/>
        </w:rPr>
        <w:t xml:space="preserve"> </w:t>
      </w:r>
      <w:r w:rsidRPr="00F7352C">
        <w:rPr>
          <w:rFonts w:ascii="Arial" w:hAnsi="Arial" w:hint="cs"/>
          <w:color w:val="000000"/>
          <w:sz w:val="24"/>
          <w:rtl/>
        </w:rPr>
        <w:t>וכהנה.</w:t>
      </w:r>
      <w:r>
        <w:rPr>
          <w:rFonts w:ascii="Arial" w:hAnsi="Arial" w:hint="cs"/>
          <w:color w:val="000000"/>
          <w:sz w:val="24"/>
          <w:rtl/>
        </w:rPr>
        <w:t xml:space="preserve"> </w:t>
      </w:r>
      <w:r w:rsidRPr="00F7352C">
        <w:rPr>
          <w:rFonts w:ascii="Arial" w:hAnsi="Arial" w:hint="cs"/>
          <w:color w:val="000000"/>
          <w:sz w:val="24"/>
          <w:rtl/>
        </w:rPr>
        <w:t>סוף</w:t>
      </w:r>
      <w:r>
        <w:rPr>
          <w:rFonts w:ascii="Arial" w:hAnsi="Arial" w:hint="cs"/>
          <w:color w:val="000000"/>
          <w:sz w:val="24"/>
          <w:rtl/>
        </w:rPr>
        <w:t xml:space="preserve"> </w:t>
      </w:r>
      <w:r w:rsidRPr="00F7352C">
        <w:rPr>
          <w:rFonts w:ascii="Arial" w:hAnsi="Arial" w:hint="cs"/>
          <w:color w:val="000000"/>
          <w:sz w:val="24"/>
          <w:rtl/>
        </w:rPr>
        <w:t>סוף,</w:t>
      </w:r>
      <w:r>
        <w:rPr>
          <w:rFonts w:ascii="Arial" w:hAnsi="Arial" w:hint="cs"/>
          <w:color w:val="000000"/>
          <w:sz w:val="24"/>
          <w:rtl/>
        </w:rPr>
        <w:t xml:space="preserve"> </w:t>
      </w:r>
      <w:r w:rsidRPr="00F7352C">
        <w:rPr>
          <w:rFonts w:ascii="Arial" w:hAnsi="Arial" w:hint="cs"/>
          <w:color w:val="000000"/>
          <w:sz w:val="24"/>
          <w:rtl/>
        </w:rPr>
        <w:t>נסיעה</w:t>
      </w:r>
      <w:r>
        <w:rPr>
          <w:rFonts w:ascii="Arial" w:hAnsi="Arial" w:hint="cs"/>
          <w:color w:val="000000"/>
          <w:sz w:val="24"/>
          <w:rtl/>
        </w:rPr>
        <w:t xml:space="preserve"> </w:t>
      </w:r>
      <w:r w:rsidRPr="00F7352C">
        <w:rPr>
          <w:rFonts w:ascii="Arial" w:hAnsi="Arial" w:hint="cs"/>
          <w:color w:val="000000"/>
          <w:sz w:val="24"/>
          <w:rtl/>
        </w:rPr>
        <w:t>ברכבת</w:t>
      </w:r>
      <w:r>
        <w:rPr>
          <w:rFonts w:ascii="Arial" w:hAnsi="Arial" w:hint="cs"/>
          <w:color w:val="000000"/>
          <w:sz w:val="24"/>
          <w:rtl/>
        </w:rPr>
        <w:t xml:space="preserve"> </w:t>
      </w:r>
      <w:r w:rsidRPr="00F7352C">
        <w:rPr>
          <w:rFonts w:ascii="Arial" w:hAnsi="Arial" w:hint="cs"/>
          <w:color w:val="000000"/>
          <w:sz w:val="24"/>
          <w:rtl/>
        </w:rPr>
        <w:t>לאו</w:t>
      </w:r>
      <w:r>
        <w:rPr>
          <w:rFonts w:ascii="Arial" w:hAnsi="Arial" w:hint="cs"/>
          <w:color w:val="000000"/>
          <w:sz w:val="24"/>
          <w:rtl/>
        </w:rPr>
        <w:t xml:space="preserve"> </w:t>
      </w:r>
      <w:r w:rsidRPr="00F7352C">
        <w:rPr>
          <w:rFonts w:ascii="Arial" w:hAnsi="Arial" w:hint="cs"/>
          <w:color w:val="000000"/>
          <w:sz w:val="24"/>
          <w:rtl/>
        </w:rPr>
        <w:t>מילתא</w:t>
      </w:r>
      <w:r>
        <w:rPr>
          <w:rFonts w:ascii="Arial" w:hAnsi="Arial" w:hint="cs"/>
          <w:color w:val="000000"/>
          <w:sz w:val="24"/>
          <w:rtl/>
        </w:rPr>
        <w:t xml:space="preserve"> </w:t>
      </w:r>
      <w:r w:rsidRPr="00F7352C">
        <w:rPr>
          <w:rFonts w:ascii="Arial" w:hAnsi="Arial" w:hint="cs"/>
          <w:color w:val="000000"/>
          <w:sz w:val="24"/>
          <w:rtl/>
        </w:rPr>
        <w:t>זוטרתא</w:t>
      </w:r>
      <w:r>
        <w:rPr>
          <w:rFonts w:ascii="Arial" w:hAnsi="Arial" w:hint="cs"/>
          <w:color w:val="000000"/>
          <w:sz w:val="24"/>
          <w:rtl/>
        </w:rPr>
        <w:t xml:space="preserve"> </w:t>
      </w:r>
      <w:r w:rsidRPr="00F7352C">
        <w:rPr>
          <w:rFonts w:ascii="Arial" w:hAnsi="Arial" w:hint="cs"/>
          <w:color w:val="000000"/>
          <w:sz w:val="24"/>
          <w:rtl/>
        </w:rPr>
        <w:t>היא.</w:t>
      </w:r>
    </w:p>
    <w:p w:rsidR="00E57399" w:rsidRPr="00F7352C" w:rsidRDefault="00E57399" w:rsidP="00E57399">
      <w:pPr>
        <w:jc w:val="both"/>
        <w:rPr>
          <w:rFonts w:ascii="Arial" w:hAnsi="Arial"/>
          <w:color w:val="000000"/>
          <w:sz w:val="24"/>
          <w:rtl/>
        </w:rPr>
      </w:pPr>
      <w:r w:rsidRPr="00F7352C">
        <w:rPr>
          <w:rFonts w:ascii="Arial" w:hAnsi="Arial" w:hint="cs"/>
          <w:color w:val="000000"/>
          <w:sz w:val="24"/>
          <w:rtl/>
        </w:rPr>
        <w:t>הגיע</w:t>
      </w:r>
      <w:r>
        <w:rPr>
          <w:rFonts w:ascii="Arial" w:hAnsi="Arial" w:hint="cs"/>
          <w:color w:val="000000"/>
          <w:sz w:val="24"/>
          <w:rtl/>
        </w:rPr>
        <w:t xml:space="preserve"> </w:t>
      </w:r>
      <w:r w:rsidRPr="00F7352C">
        <w:rPr>
          <w:rFonts w:ascii="Arial" w:hAnsi="Arial" w:hint="cs"/>
          <w:color w:val="000000"/>
          <w:sz w:val="24"/>
          <w:rtl/>
        </w:rPr>
        <w:t>היום.</w:t>
      </w:r>
    </w:p>
    <w:p w:rsidR="00E57399" w:rsidRPr="00F7352C" w:rsidRDefault="00E57399" w:rsidP="00E57399">
      <w:pPr>
        <w:jc w:val="both"/>
        <w:rPr>
          <w:rFonts w:ascii="Arial" w:hAnsi="Arial"/>
          <w:color w:val="000000"/>
          <w:sz w:val="24"/>
          <w:rtl/>
        </w:rPr>
      </w:pPr>
      <w:r w:rsidRPr="00F7352C">
        <w:rPr>
          <w:rFonts w:ascii="Arial" w:hAnsi="Arial" w:hint="cs"/>
          <w:color w:val="000000"/>
          <w:sz w:val="24"/>
          <w:rtl/>
        </w:rPr>
        <w:t>כמו</w:t>
      </w:r>
      <w:r>
        <w:rPr>
          <w:rFonts w:ascii="Arial" w:hAnsi="Arial" w:hint="cs"/>
          <w:color w:val="000000"/>
          <w:sz w:val="24"/>
          <w:rtl/>
        </w:rPr>
        <w:t xml:space="preserve"> </w:t>
      </w:r>
      <w:r w:rsidRPr="00F7352C">
        <w:rPr>
          <w:rFonts w:ascii="Arial" w:hAnsi="Arial" w:hint="cs"/>
          <w:color w:val="000000"/>
          <w:sz w:val="24"/>
          <w:rtl/>
        </w:rPr>
        <w:t>בסיפורים,</w:t>
      </w:r>
      <w:r>
        <w:rPr>
          <w:rFonts w:ascii="Arial" w:hAnsi="Arial" w:hint="cs"/>
          <w:color w:val="000000"/>
          <w:sz w:val="24"/>
          <w:rtl/>
        </w:rPr>
        <w:t xml:space="preserve"> </w:t>
      </w:r>
      <w:r w:rsidRPr="00F7352C">
        <w:rPr>
          <w:rFonts w:ascii="Arial" w:hAnsi="Arial" w:hint="cs"/>
          <w:color w:val="000000"/>
          <w:sz w:val="24"/>
          <w:rtl/>
        </w:rPr>
        <w:t>התקבצו</w:t>
      </w:r>
      <w:r>
        <w:rPr>
          <w:rFonts w:ascii="Arial" w:hAnsi="Arial" w:hint="cs"/>
          <w:color w:val="000000"/>
          <w:sz w:val="24"/>
          <w:rtl/>
        </w:rPr>
        <w:t xml:space="preserve"> </w:t>
      </w:r>
      <w:r w:rsidRPr="00F7352C">
        <w:rPr>
          <w:rFonts w:ascii="Arial" w:hAnsi="Arial" w:hint="cs"/>
          <w:color w:val="000000"/>
          <w:sz w:val="24"/>
          <w:rtl/>
        </w:rPr>
        <w:t>בני</w:t>
      </w:r>
      <w:r>
        <w:rPr>
          <w:rFonts w:ascii="Arial" w:hAnsi="Arial" w:hint="cs"/>
          <w:color w:val="000000"/>
          <w:sz w:val="24"/>
          <w:rtl/>
        </w:rPr>
        <w:t xml:space="preserve"> </w:t>
      </w:r>
      <w:r w:rsidRPr="00F7352C">
        <w:rPr>
          <w:rFonts w:ascii="Arial" w:hAnsi="Arial" w:hint="cs"/>
          <w:color w:val="000000"/>
          <w:sz w:val="24"/>
          <w:rtl/>
        </w:rPr>
        <w:t>הכפר</w:t>
      </w:r>
      <w:r>
        <w:rPr>
          <w:rFonts w:ascii="Arial" w:hAnsi="Arial" w:hint="cs"/>
          <w:color w:val="000000"/>
          <w:sz w:val="24"/>
          <w:rtl/>
        </w:rPr>
        <w:t xml:space="preserve"> </w:t>
      </w:r>
      <w:r w:rsidRPr="00F7352C">
        <w:rPr>
          <w:rFonts w:ascii="Arial" w:hAnsi="Arial" w:hint="cs"/>
          <w:color w:val="000000"/>
          <w:sz w:val="24"/>
          <w:rtl/>
        </w:rPr>
        <w:t>נרגשים</w:t>
      </w:r>
      <w:r>
        <w:rPr>
          <w:rFonts w:ascii="Arial" w:hAnsi="Arial" w:hint="cs"/>
          <w:color w:val="000000"/>
          <w:sz w:val="24"/>
          <w:rtl/>
        </w:rPr>
        <w:t xml:space="preserve"> </w:t>
      </w:r>
      <w:r w:rsidRPr="00F7352C">
        <w:rPr>
          <w:rFonts w:ascii="Arial" w:hAnsi="Arial" w:hint="cs"/>
          <w:color w:val="000000"/>
          <w:sz w:val="24"/>
          <w:rtl/>
        </w:rPr>
        <w:t>ועליצים</w:t>
      </w:r>
      <w:r>
        <w:rPr>
          <w:rFonts w:ascii="Arial" w:hAnsi="Arial" w:hint="cs"/>
          <w:color w:val="000000"/>
          <w:sz w:val="24"/>
          <w:rtl/>
        </w:rPr>
        <w:t xml:space="preserve"> </w:t>
      </w:r>
      <w:r w:rsidRPr="00F7352C">
        <w:rPr>
          <w:rFonts w:ascii="Arial" w:hAnsi="Arial" w:hint="cs"/>
          <w:color w:val="000000"/>
          <w:sz w:val="24"/>
          <w:rtl/>
        </w:rPr>
        <w:t>ליד</w:t>
      </w:r>
      <w:r>
        <w:rPr>
          <w:rFonts w:ascii="Arial" w:hAnsi="Arial" w:hint="cs"/>
          <w:color w:val="000000"/>
          <w:sz w:val="24"/>
          <w:rtl/>
        </w:rPr>
        <w:t xml:space="preserve"> </w:t>
      </w:r>
      <w:r w:rsidRPr="00F7352C">
        <w:rPr>
          <w:rFonts w:ascii="Arial" w:hAnsi="Arial" w:hint="cs"/>
          <w:color w:val="000000"/>
          <w:sz w:val="24"/>
          <w:rtl/>
        </w:rPr>
        <w:t>ביתו</w:t>
      </w:r>
      <w:r>
        <w:rPr>
          <w:rFonts w:ascii="Arial" w:hAnsi="Arial" w:hint="cs"/>
          <w:color w:val="000000"/>
          <w:sz w:val="24"/>
          <w:rtl/>
        </w:rPr>
        <w:t xml:space="preserve"> </w:t>
      </w:r>
      <w:r w:rsidRPr="00F7352C">
        <w:rPr>
          <w:rFonts w:ascii="Arial" w:hAnsi="Arial" w:hint="cs"/>
          <w:color w:val="000000"/>
          <w:sz w:val="24"/>
          <w:rtl/>
        </w:rPr>
        <w:t>של</w:t>
      </w:r>
      <w:r>
        <w:rPr>
          <w:rFonts w:ascii="Arial" w:hAnsi="Arial" w:hint="cs"/>
          <w:color w:val="000000"/>
          <w:sz w:val="24"/>
          <w:rtl/>
        </w:rPr>
        <w:t xml:space="preserve"> </w:t>
      </w:r>
      <w:r w:rsidRPr="00F7352C">
        <w:rPr>
          <w:rFonts w:ascii="Arial" w:hAnsi="Arial" w:hint="cs"/>
          <w:color w:val="000000"/>
          <w:sz w:val="24"/>
          <w:rtl/>
        </w:rPr>
        <w:t>אינשווק,</w:t>
      </w:r>
      <w:r>
        <w:rPr>
          <w:rFonts w:ascii="Arial" w:hAnsi="Arial" w:hint="cs"/>
          <w:color w:val="000000"/>
          <w:sz w:val="24"/>
          <w:rtl/>
        </w:rPr>
        <w:t xml:space="preserve"> </w:t>
      </w:r>
      <w:r w:rsidRPr="00F7352C">
        <w:rPr>
          <w:rFonts w:ascii="Arial" w:hAnsi="Arial" w:hint="cs"/>
          <w:color w:val="000000"/>
          <w:sz w:val="24"/>
          <w:rtl/>
        </w:rPr>
        <w:t>כדי</w:t>
      </w:r>
      <w:r>
        <w:rPr>
          <w:rFonts w:ascii="Arial" w:hAnsi="Arial" w:hint="cs"/>
          <w:color w:val="000000"/>
          <w:sz w:val="24"/>
          <w:rtl/>
        </w:rPr>
        <w:t xml:space="preserve"> </w:t>
      </w:r>
      <w:r w:rsidRPr="00F7352C">
        <w:rPr>
          <w:rFonts w:ascii="Arial" w:hAnsi="Arial" w:hint="cs"/>
          <w:color w:val="000000"/>
          <w:sz w:val="24"/>
          <w:rtl/>
        </w:rPr>
        <w:t>ללוותו</w:t>
      </w:r>
      <w:r>
        <w:rPr>
          <w:rFonts w:ascii="Arial" w:hAnsi="Arial" w:hint="cs"/>
          <w:color w:val="000000"/>
          <w:sz w:val="24"/>
          <w:rtl/>
        </w:rPr>
        <w:t xml:space="preserve"> </w:t>
      </w:r>
      <w:r w:rsidRPr="00F7352C">
        <w:rPr>
          <w:rFonts w:ascii="Arial" w:hAnsi="Arial" w:hint="cs"/>
          <w:color w:val="000000"/>
          <w:sz w:val="24"/>
          <w:rtl/>
        </w:rPr>
        <w:t>בדרכו</w:t>
      </w:r>
      <w:r>
        <w:rPr>
          <w:rFonts w:ascii="Arial" w:hAnsi="Arial" w:hint="cs"/>
          <w:color w:val="000000"/>
          <w:sz w:val="24"/>
          <w:rtl/>
        </w:rPr>
        <w:t xml:space="preserve"> </w:t>
      </w:r>
      <w:r w:rsidRPr="00F7352C">
        <w:rPr>
          <w:rFonts w:ascii="Arial" w:hAnsi="Arial" w:hint="cs"/>
          <w:color w:val="000000"/>
          <w:sz w:val="24"/>
          <w:rtl/>
        </w:rPr>
        <w:t>אל</w:t>
      </w:r>
      <w:r>
        <w:rPr>
          <w:rFonts w:ascii="Arial" w:hAnsi="Arial" w:hint="cs"/>
          <w:color w:val="000000"/>
          <w:sz w:val="24"/>
          <w:rtl/>
        </w:rPr>
        <w:t xml:space="preserve"> </w:t>
      </w:r>
      <w:r w:rsidRPr="00F7352C">
        <w:rPr>
          <w:rFonts w:ascii="Arial" w:hAnsi="Arial" w:hint="cs"/>
          <w:color w:val="000000"/>
          <w:sz w:val="24"/>
          <w:rtl/>
        </w:rPr>
        <w:t>הגשמת</w:t>
      </w:r>
      <w:r>
        <w:rPr>
          <w:rFonts w:ascii="Arial" w:hAnsi="Arial" w:hint="cs"/>
          <w:color w:val="000000"/>
          <w:sz w:val="24"/>
          <w:rtl/>
        </w:rPr>
        <w:t xml:space="preserve"> </w:t>
      </w:r>
      <w:r w:rsidRPr="00F7352C">
        <w:rPr>
          <w:rFonts w:ascii="Arial" w:hAnsi="Arial" w:hint="cs"/>
          <w:color w:val="000000"/>
          <w:sz w:val="24"/>
          <w:rtl/>
        </w:rPr>
        <w:t>חלומו</w:t>
      </w:r>
      <w:r>
        <w:rPr>
          <w:rFonts w:ascii="Arial" w:hAnsi="Arial" w:hint="cs"/>
          <w:color w:val="000000"/>
          <w:sz w:val="24"/>
          <w:rtl/>
        </w:rPr>
        <w:t xml:space="preserve"> </w:t>
      </w:r>
      <w:r w:rsidRPr="00F7352C">
        <w:rPr>
          <w:rFonts w:ascii="Arial" w:hAnsi="Arial" w:hint="cs"/>
          <w:color w:val="000000"/>
          <w:sz w:val="24"/>
          <w:rtl/>
        </w:rPr>
        <w:t>הגדול,</w:t>
      </w:r>
      <w:r>
        <w:rPr>
          <w:rFonts w:ascii="Arial" w:hAnsi="Arial" w:hint="cs"/>
          <w:color w:val="000000"/>
          <w:sz w:val="24"/>
          <w:rtl/>
        </w:rPr>
        <w:t xml:space="preserve"> </w:t>
      </w:r>
      <w:r w:rsidRPr="00F7352C">
        <w:rPr>
          <w:rFonts w:ascii="Arial" w:hAnsi="Arial" w:hint="cs"/>
          <w:color w:val="000000"/>
          <w:sz w:val="24"/>
          <w:rtl/>
        </w:rPr>
        <w:t>כשבתוך</w:t>
      </w:r>
      <w:r>
        <w:rPr>
          <w:rFonts w:ascii="Arial" w:hAnsi="Arial" w:hint="cs"/>
          <w:color w:val="000000"/>
          <w:sz w:val="24"/>
          <w:rtl/>
        </w:rPr>
        <w:t xml:space="preserve"> </w:t>
      </w:r>
      <w:r w:rsidRPr="00F7352C">
        <w:rPr>
          <w:rFonts w:ascii="Arial" w:hAnsi="Arial" w:hint="cs"/>
          <w:color w:val="000000"/>
          <w:sz w:val="24"/>
          <w:rtl/>
        </w:rPr>
        <w:t>ליבם</w:t>
      </w:r>
      <w:r>
        <w:rPr>
          <w:rFonts w:ascii="Arial" w:hAnsi="Arial" w:hint="cs"/>
          <w:color w:val="000000"/>
          <w:sz w:val="24"/>
          <w:rtl/>
        </w:rPr>
        <w:t xml:space="preserve"> </w:t>
      </w:r>
      <w:r w:rsidRPr="00F7352C">
        <w:rPr>
          <w:rFonts w:ascii="Arial" w:hAnsi="Arial" w:hint="cs"/>
          <w:color w:val="000000"/>
          <w:sz w:val="24"/>
          <w:rtl/>
        </w:rPr>
        <w:t>ייחלו</w:t>
      </w:r>
      <w:r>
        <w:rPr>
          <w:rFonts w:ascii="Arial" w:hAnsi="Arial" w:hint="cs"/>
          <w:color w:val="000000"/>
          <w:sz w:val="24"/>
          <w:rtl/>
        </w:rPr>
        <w:t xml:space="preserve"> </w:t>
      </w:r>
      <w:r w:rsidRPr="00F7352C">
        <w:rPr>
          <w:rFonts w:ascii="Arial" w:hAnsi="Arial" w:hint="cs"/>
          <w:color w:val="000000"/>
          <w:sz w:val="24"/>
          <w:rtl/>
        </w:rPr>
        <w:t>לא</w:t>
      </w:r>
      <w:r>
        <w:rPr>
          <w:rFonts w:ascii="Arial" w:hAnsi="Arial" w:hint="cs"/>
          <w:color w:val="000000"/>
          <w:sz w:val="24"/>
          <w:rtl/>
        </w:rPr>
        <w:t xml:space="preserve"> </w:t>
      </w:r>
      <w:r w:rsidRPr="00F7352C">
        <w:rPr>
          <w:rFonts w:ascii="Arial" w:hAnsi="Arial" w:hint="cs"/>
          <w:color w:val="000000"/>
          <w:sz w:val="24"/>
          <w:rtl/>
        </w:rPr>
        <w:t>מעטים</w:t>
      </w:r>
      <w:r>
        <w:rPr>
          <w:rFonts w:ascii="Arial" w:hAnsi="Arial" w:hint="cs"/>
          <w:color w:val="000000"/>
          <w:sz w:val="24"/>
          <w:rtl/>
        </w:rPr>
        <w:t xml:space="preserve"> </w:t>
      </w:r>
      <w:r w:rsidRPr="00F7352C">
        <w:rPr>
          <w:rFonts w:ascii="Arial" w:hAnsi="Arial" w:hint="cs"/>
          <w:color w:val="000000"/>
          <w:sz w:val="24"/>
          <w:rtl/>
        </w:rPr>
        <w:t>מהם,</w:t>
      </w:r>
      <w:r>
        <w:rPr>
          <w:rFonts w:ascii="Arial" w:hAnsi="Arial" w:hint="cs"/>
          <w:color w:val="000000"/>
          <w:sz w:val="24"/>
          <w:rtl/>
        </w:rPr>
        <w:t xml:space="preserve"> </w:t>
      </w:r>
      <w:r w:rsidRPr="00F7352C">
        <w:rPr>
          <w:rFonts w:ascii="Arial" w:hAnsi="Arial" w:hint="cs"/>
          <w:color w:val="000000"/>
          <w:sz w:val="24"/>
          <w:rtl/>
        </w:rPr>
        <w:t>כי</w:t>
      </w:r>
      <w:r>
        <w:rPr>
          <w:rFonts w:ascii="Arial" w:hAnsi="Arial" w:hint="cs"/>
          <w:color w:val="000000"/>
          <w:sz w:val="24"/>
          <w:rtl/>
        </w:rPr>
        <w:t xml:space="preserve"> </w:t>
      </w:r>
      <w:r w:rsidRPr="00F7352C">
        <w:rPr>
          <w:rFonts w:ascii="Arial" w:hAnsi="Arial" w:hint="cs"/>
          <w:color w:val="000000"/>
          <w:sz w:val="24"/>
          <w:rtl/>
        </w:rPr>
        <w:t>אולי</w:t>
      </w:r>
      <w:r>
        <w:rPr>
          <w:rFonts w:ascii="Arial" w:hAnsi="Arial" w:hint="cs"/>
          <w:color w:val="000000"/>
          <w:sz w:val="24"/>
          <w:rtl/>
        </w:rPr>
        <w:t xml:space="preserve"> </w:t>
      </w:r>
      <w:r w:rsidRPr="00F7352C">
        <w:rPr>
          <w:rFonts w:ascii="Arial" w:hAnsi="Arial" w:hint="cs"/>
          <w:color w:val="000000"/>
          <w:sz w:val="24"/>
          <w:rtl/>
        </w:rPr>
        <w:t>לכשישוב</w:t>
      </w:r>
      <w:r>
        <w:rPr>
          <w:rFonts w:ascii="Arial" w:hAnsi="Arial" w:hint="cs"/>
          <w:color w:val="000000"/>
          <w:sz w:val="24"/>
          <w:rtl/>
        </w:rPr>
        <w:t xml:space="preserve"> </w:t>
      </w:r>
      <w:r w:rsidRPr="00F7352C">
        <w:rPr>
          <w:rFonts w:ascii="Arial" w:hAnsi="Arial" w:hint="cs"/>
          <w:color w:val="000000"/>
          <w:sz w:val="24"/>
          <w:rtl/>
        </w:rPr>
        <w:t>אינשווק</w:t>
      </w:r>
      <w:r>
        <w:rPr>
          <w:rFonts w:ascii="Arial" w:hAnsi="Arial" w:hint="cs"/>
          <w:color w:val="000000"/>
          <w:sz w:val="24"/>
          <w:rtl/>
        </w:rPr>
        <w:t xml:space="preserve"> </w:t>
      </w:r>
      <w:r w:rsidRPr="00F7352C">
        <w:rPr>
          <w:rFonts w:ascii="Arial" w:hAnsi="Arial" w:hint="cs"/>
          <w:color w:val="000000"/>
          <w:sz w:val="24"/>
          <w:rtl/>
        </w:rPr>
        <w:t>מן</w:t>
      </w:r>
      <w:r>
        <w:rPr>
          <w:rFonts w:ascii="Arial" w:hAnsi="Arial" w:hint="cs"/>
          <w:color w:val="000000"/>
          <w:sz w:val="24"/>
          <w:rtl/>
        </w:rPr>
        <w:t xml:space="preserve"> </w:t>
      </w:r>
      <w:r w:rsidRPr="00F7352C">
        <w:rPr>
          <w:rFonts w:ascii="Arial" w:hAnsi="Arial" w:hint="cs"/>
          <w:color w:val="000000"/>
          <w:sz w:val="24"/>
          <w:rtl/>
        </w:rPr>
        <w:t>הכרך</w:t>
      </w:r>
      <w:r>
        <w:rPr>
          <w:rFonts w:ascii="Arial" w:hAnsi="Arial" w:hint="cs"/>
          <w:color w:val="000000"/>
          <w:sz w:val="24"/>
          <w:rtl/>
        </w:rPr>
        <w:t xml:space="preserve"> </w:t>
      </w:r>
      <w:r w:rsidRPr="00F7352C">
        <w:rPr>
          <w:rFonts w:ascii="Arial" w:hAnsi="Arial" w:hint="cs"/>
          <w:color w:val="000000"/>
          <w:sz w:val="24"/>
          <w:rtl/>
        </w:rPr>
        <w:t>הגדול,</w:t>
      </w:r>
      <w:r>
        <w:rPr>
          <w:rFonts w:ascii="Arial" w:hAnsi="Arial" w:hint="cs"/>
          <w:color w:val="000000"/>
          <w:sz w:val="24"/>
          <w:rtl/>
        </w:rPr>
        <w:t xml:space="preserve"> </w:t>
      </w:r>
      <w:r w:rsidRPr="00F7352C">
        <w:rPr>
          <w:rFonts w:ascii="Arial" w:hAnsi="Arial" w:hint="cs"/>
          <w:color w:val="000000"/>
          <w:sz w:val="24"/>
          <w:rtl/>
        </w:rPr>
        <w:t>הוא</w:t>
      </w:r>
      <w:r>
        <w:rPr>
          <w:rFonts w:ascii="Arial" w:hAnsi="Arial" w:hint="cs"/>
          <w:color w:val="000000"/>
          <w:sz w:val="24"/>
          <w:rtl/>
        </w:rPr>
        <w:t xml:space="preserve"> </w:t>
      </w:r>
      <w:r w:rsidRPr="00F7352C">
        <w:rPr>
          <w:rFonts w:ascii="Arial" w:hAnsi="Arial" w:hint="cs"/>
          <w:color w:val="000000"/>
          <w:sz w:val="24"/>
          <w:rtl/>
        </w:rPr>
        <w:t>יביא</w:t>
      </w:r>
      <w:r>
        <w:rPr>
          <w:rFonts w:ascii="Arial" w:hAnsi="Arial" w:hint="cs"/>
          <w:color w:val="000000"/>
          <w:sz w:val="24"/>
          <w:rtl/>
        </w:rPr>
        <w:t xml:space="preserve"> </w:t>
      </w:r>
      <w:r w:rsidRPr="00F7352C">
        <w:rPr>
          <w:rFonts w:ascii="Arial" w:hAnsi="Arial" w:hint="cs"/>
          <w:color w:val="000000"/>
          <w:sz w:val="24"/>
          <w:rtl/>
        </w:rPr>
        <w:t>עימו</w:t>
      </w:r>
      <w:r>
        <w:rPr>
          <w:rFonts w:ascii="Arial" w:hAnsi="Arial" w:hint="cs"/>
          <w:color w:val="000000"/>
          <w:sz w:val="24"/>
          <w:rtl/>
        </w:rPr>
        <w:t xml:space="preserve"> </w:t>
      </w:r>
      <w:r w:rsidRPr="00F7352C">
        <w:rPr>
          <w:rFonts w:ascii="Arial" w:hAnsi="Arial" w:hint="cs"/>
          <w:color w:val="000000"/>
          <w:sz w:val="24"/>
          <w:rtl/>
        </w:rPr>
        <w:t>באמתחתו</w:t>
      </w:r>
      <w:r>
        <w:rPr>
          <w:rFonts w:ascii="Arial" w:hAnsi="Arial" w:hint="cs"/>
          <w:color w:val="000000"/>
          <w:sz w:val="24"/>
          <w:rtl/>
        </w:rPr>
        <w:t xml:space="preserve"> </w:t>
      </w:r>
      <w:r w:rsidRPr="00F7352C">
        <w:rPr>
          <w:rFonts w:ascii="Arial" w:hAnsi="Arial" w:hint="cs"/>
          <w:color w:val="000000"/>
          <w:sz w:val="24"/>
          <w:rtl/>
        </w:rPr>
        <w:t>מתנה</w:t>
      </w:r>
      <w:r>
        <w:rPr>
          <w:rFonts w:ascii="Arial" w:hAnsi="Arial" w:hint="cs"/>
          <w:color w:val="000000"/>
          <w:sz w:val="24"/>
          <w:rtl/>
        </w:rPr>
        <w:t xml:space="preserve"> </w:t>
      </w:r>
      <w:r w:rsidRPr="00F7352C">
        <w:rPr>
          <w:rFonts w:ascii="Arial" w:hAnsi="Arial" w:hint="cs"/>
          <w:color w:val="000000"/>
          <w:sz w:val="24"/>
          <w:rtl/>
        </w:rPr>
        <w:t>קטנה</w:t>
      </w:r>
      <w:r>
        <w:rPr>
          <w:rFonts w:ascii="Arial" w:hAnsi="Arial" w:hint="cs"/>
          <w:color w:val="000000"/>
          <w:sz w:val="24"/>
          <w:rtl/>
        </w:rPr>
        <w:t xml:space="preserve"> </w:t>
      </w:r>
      <w:r w:rsidRPr="00F7352C">
        <w:rPr>
          <w:rFonts w:ascii="Arial" w:hAnsi="Arial" w:hint="cs"/>
          <w:color w:val="000000"/>
          <w:sz w:val="24"/>
          <w:rtl/>
        </w:rPr>
        <w:t>לכל</w:t>
      </w:r>
      <w:r>
        <w:rPr>
          <w:rFonts w:ascii="Arial" w:hAnsi="Arial" w:hint="cs"/>
          <w:color w:val="000000"/>
          <w:sz w:val="24"/>
          <w:rtl/>
        </w:rPr>
        <w:t xml:space="preserve"> </w:t>
      </w:r>
      <w:r w:rsidRPr="00F7352C">
        <w:rPr>
          <w:rFonts w:ascii="Arial" w:hAnsi="Arial" w:hint="cs"/>
          <w:color w:val="000000"/>
          <w:sz w:val="24"/>
          <w:rtl/>
        </w:rPr>
        <w:t>אחד</w:t>
      </w:r>
      <w:r>
        <w:rPr>
          <w:rFonts w:ascii="Arial" w:hAnsi="Arial" w:hint="cs"/>
          <w:color w:val="000000"/>
          <w:sz w:val="24"/>
          <w:rtl/>
        </w:rPr>
        <w:t xml:space="preserve"> </w:t>
      </w:r>
      <w:r w:rsidRPr="00F7352C">
        <w:rPr>
          <w:rFonts w:ascii="Arial" w:hAnsi="Arial" w:hint="cs"/>
          <w:color w:val="000000"/>
          <w:sz w:val="24"/>
          <w:rtl/>
        </w:rPr>
        <w:t>מהם.</w:t>
      </w:r>
      <w:r>
        <w:rPr>
          <w:rFonts w:ascii="Arial" w:hAnsi="Arial" w:hint="cs"/>
          <w:color w:val="000000"/>
          <w:sz w:val="24"/>
          <w:rtl/>
        </w:rPr>
        <w:t xml:space="preserve"> </w:t>
      </w:r>
      <w:r w:rsidRPr="00F7352C">
        <w:rPr>
          <w:rFonts w:ascii="Arial" w:hAnsi="Arial" w:hint="cs"/>
          <w:color w:val="000000"/>
          <w:sz w:val="24"/>
          <w:rtl/>
        </w:rPr>
        <w:t>מי</w:t>
      </w:r>
      <w:r>
        <w:rPr>
          <w:rFonts w:ascii="Arial" w:hAnsi="Arial" w:hint="cs"/>
          <w:color w:val="000000"/>
          <w:sz w:val="24"/>
          <w:rtl/>
        </w:rPr>
        <w:t xml:space="preserve"> </w:t>
      </w:r>
      <w:r w:rsidRPr="00F7352C">
        <w:rPr>
          <w:rFonts w:ascii="Arial" w:hAnsi="Arial" w:hint="cs"/>
          <w:color w:val="000000"/>
          <w:sz w:val="24"/>
          <w:rtl/>
        </w:rPr>
        <w:t>יודע.</w:t>
      </w:r>
      <w:r>
        <w:rPr>
          <w:rFonts w:ascii="Arial" w:hAnsi="Arial" w:hint="cs"/>
          <w:color w:val="000000"/>
          <w:sz w:val="24"/>
          <w:rtl/>
        </w:rPr>
        <w:t xml:space="preserve"> </w:t>
      </w:r>
      <w:r w:rsidRPr="00F7352C">
        <w:rPr>
          <w:rFonts w:ascii="Arial" w:hAnsi="Arial" w:hint="cs"/>
          <w:color w:val="000000"/>
          <w:sz w:val="24"/>
          <w:rtl/>
        </w:rPr>
        <w:t>ככל</w:t>
      </w:r>
      <w:r>
        <w:rPr>
          <w:rFonts w:ascii="Arial" w:hAnsi="Arial" w:hint="cs"/>
          <w:color w:val="000000"/>
          <w:sz w:val="24"/>
          <w:rtl/>
        </w:rPr>
        <w:t xml:space="preserve"> </w:t>
      </w:r>
      <w:r w:rsidRPr="00F7352C">
        <w:rPr>
          <w:rFonts w:ascii="Arial" w:hAnsi="Arial" w:hint="cs"/>
          <w:color w:val="000000"/>
          <w:sz w:val="24"/>
          <w:rtl/>
        </w:rPr>
        <w:t>הנראה,</w:t>
      </w:r>
      <w:r>
        <w:rPr>
          <w:rFonts w:ascii="Arial" w:hAnsi="Arial" w:hint="cs"/>
          <w:color w:val="000000"/>
          <w:sz w:val="24"/>
          <w:rtl/>
        </w:rPr>
        <w:t xml:space="preserve"> </w:t>
      </w:r>
      <w:r w:rsidRPr="00F7352C">
        <w:rPr>
          <w:rFonts w:ascii="Arial" w:hAnsi="Arial" w:hint="cs"/>
          <w:color w:val="000000"/>
          <w:sz w:val="24"/>
          <w:rtl/>
        </w:rPr>
        <w:t>עצם</w:t>
      </w:r>
      <w:r>
        <w:rPr>
          <w:rFonts w:ascii="Arial" w:hAnsi="Arial" w:hint="cs"/>
          <w:color w:val="000000"/>
          <w:sz w:val="24"/>
          <w:rtl/>
        </w:rPr>
        <w:t xml:space="preserve"> </w:t>
      </w:r>
      <w:r w:rsidRPr="00F7352C">
        <w:rPr>
          <w:rFonts w:ascii="Arial" w:hAnsi="Arial" w:hint="cs"/>
          <w:color w:val="000000"/>
          <w:sz w:val="24"/>
          <w:rtl/>
        </w:rPr>
        <w:t>המחשבה</w:t>
      </w:r>
      <w:r>
        <w:rPr>
          <w:rFonts w:ascii="Arial" w:hAnsi="Arial" w:hint="cs"/>
          <w:color w:val="000000"/>
          <w:sz w:val="24"/>
          <w:rtl/>
        </w:rPr>
        <w:t xml:space="preserve"> </w:t>
      </w:r>
      <w:r w:rsidRPr="00F7352C">
        <w:rPr>
          <w:rFonts w:ascii="Arial" w:hAnsi="Arial" w:hint="cs"/>
          <w:color w:val="000000"/>
          <w:sz w:val="24"/>
          <w:rtl/>
        </w:rPr>
        <w:t>על</w:t>
      </w:r>
      <w:r>
        <w:rPr>
          <w:rFonts w:ascii="Arial" w:hAnsi="Arial" w:hint="cs"/>
          <w:color w:val="000000"/>
          <w:sz w:val="24"/>
          <w:rtl/>
        </w:rPr>
        <w:t xml:space="preserve"> </w:t>
      </w:r>
      <w:r w:rsidRPr="00F7352C">
        <w:rPr>
          <w:rFonts w:ascii="Arial" w:hAnsi="Arial" w:hint="cs"/>
          <w:color w:val="000000"/>
          <w:sz w:val="24"/>
          <w:rtl/>
        </w:rPr>
        <w:t>כך</w:t>
      </w:r>
      <w:r>
        <w:rPr>
          <w:rFonts w:ascii="Arial" w:hAnsi="Arial" w:hint="cs"/>
          <w:color w:val="000000"/>
          <w:sz w:val="24"/>
          <w:rtl/>
        </w:rPr>
        <w:t xml:space="preserve"> </w:t>
      </w:r>
      <w:r w:rsidRPr="00F7352C">
        <w:rPr>
          <w:rFonts w:ascii="Arial" w:hAnsi="Arial" w:hint="cs"/>
          <w:color w:val="000000"/>
          <w:sz w:val="24"/>
          <w:rtl/>
        </w:rPr>
        <w:t>הלהיבה</w:t>
      </w:r>
      <w:r>
        <w:rPr>
          <w:rFonts w:ascii="Arial" w:hAnsi="Arial" w:hint="cs"/>
          <w:color w:val="000000"/>
          <w:sz w:val="24"/>
          <w:rtl/>
        </w:rPr>
        <w:t xml:space="preserve"> </w:t>
      </w:r>
      <w:r w:rsidRPr="00F7352C">
        <w:rPr>
          <w:rFonts w:ascii="Arial" w:hAnsi="Arial" w:hint="cs"/>
          <w:color w:val="000000"/>
          <w:sz w:val="24"/>
          <w:rtl/>
        </w:rPr>
        <w:t>את</w:t>
      </w:r>
      <w:r>
        <w:rPr>
          <w:rFonts w:ascii="Arial" w:hAnsi="Arial" w:hint="cs"/>
          <w:color w:val="000000"/>
          <w:sz w:val="24"/>
          <w:rtl/>
        </w:rPr>
        <w:t xml:space="preserve"> </w:t>
      </w:r>
      <w:r w:rsidRPr="00F7352C">
        <w:rPr>
          <w:rFonts w:ascii="Arial" w:hAnsi="Arial" w:hint="cs"/>
          <w:color w:val="000000"/>
          <w:sz w:val="24"/>
          <w:rtl/>
        </w:rPr>
        <w:t>קבוצת</w:t>
      </w:r>
      <w:r>
        <w:rPr>
          <w:rFonts w:ascii="Arial" w:hAnsi="Arial" w:hint="cs"/>
          <w:color w:val="000000"/>
          <w:sz w:val="24"/>
          <w:rtl/>
        </w:rPr>
        <w:t xml:space="preserve"> </w:t>
      </w:r>
      <w:r w:rsidRPr="00F7352C">
        <w:rPr>
          <w:rFonts w:ascii="Arial" w:hAnsi="Arial" w:hint="cs"/>
          <w:color w:val="000000"/>
          <w:sz w:val="24"/>
          <w:rtl/>
        </w:rPr>
        <w:t>המלווים,</w:t>
      </w:r>
      <w:r>
        <w:rPr>
          <w:rFonts w:ascii="Arial" w:hAnsi="Arial" w:hint="cs"/>
          <w:color w:val="000000"/>
          <w:sz w:val="24"/>
          <w:rtl/>
        </w:rPr>
        <w:t xml:space="preserve"> </w:t>
      </w:r>
      <w:r w:rsidRPr="00F7352C">
        <w:rPr>
          <w:rFonts w:ascii="Arial" w:hAnsi="Arial" w:hint="cs"/>
          <w:color w:val="000000"/>
          <w:sz w:val="24"/>
          <w:rtl/>
        </w:rPr>
        <w:t>שלא</w:t>
      </w:r>
      <w:r>
        <w:rPr>
          <w:rFonts w:ascii="Arial" w:hAnsi="Arial" w:hint="cs"/>
          <w:color w:val="000000"/>
          <w:sz w:val="24"/>
          <w:rtl/>
        </w:rPr>
        <w:t xml:space="preserve"> </w:t>
      </w:r>
      <w:r w:rsidRPr="00F7352C">
        <w:rPr>
          <w:rFonts w:ascii="Arial" w:hAnsi="Arial" w:hint="cs"/>
          <w:color w:val="000000"/>
          <w:sz w:val="24"/>
          <w:rtl/>
        </w:rPr>
        <w:t>חדלו</w:t>
      </w:r>
      <w:r>
        <w:rPr>
          <w:rFonts w:ascii="Arial" w:hAnsi="Arial" w:hint="cs"/>
          <w:color w:val="000000"/>
          <w:sz w:val="24"/>
          <w:rtl/>
        </w:rPr>
        <w:t xml:space="preserve"> </w:t>
      </w:r>
      <w:r w:rsidRPr="00F7352C">
        <w:rPr>
          <w:rFonts w:ascii="Arial" w:hAnsi="Arial" w:hint="cs"/>
          <w:color w:val="000000"/>
          <w:sz w:val="24"/>
          <w:rtl/>
        </w:rPr>
        <w:t>לנופף</w:t>
      </w:r>
      <w:r>
        <w:rPr>
          <w:rFonts w:ascii="Arial" w:hAnsi="Arial" w:hint="cs"/>
          <w:color w:val="000000"/>
          <w:sz w:val="24"/>
          <w:rtl/>
        </w:rPr>
        <w:t xml:space="preserve"> </w:t>
      </w:r>
      <w:r w:rsidRPr="00F7352C">
        <w:rPr>
          <w:rFonts w:ascii="Arial" w:hAnsi="Arial" w:hint="cs"/>
          <w:color w:val="000000"/>
          <w:sz w:val="24"/>
          <w:rtl/>
        </w:rPr>
        <w:t>בזרועותיהם</w:t>
      </w:r>
      <w:r>
        <w:rPr>
          <w:rFonts w:ascii="Arial" w:hAnsi="Arial" w:hint="cs"/>
          <w:color w:val="000000"/>
          <w:sz w:val="24"/>
          <w:rtl/>
        </w:rPr>
        <w:t xml:space="preserve"> </w:t>
      </w:r>
      <w:r w:rsidRPr="00F7352C">
        <w:rPr>
          <w:rFonts w:ascii="Arial" w:hAnsi="Arial" w:hint="cs"/>
          <w:color w:val="000000"/>
          <w:sz w:val="24"/>
          <w:rtl/>
        </w:rPr>
        <w:t>עד</w:t>
      </w:r>
      <w:r>
        <w:rPr>
          <w:rFonts w:ascii="Arial" w:hAnsi="Arial" w:hint="cs"/>
          <w:color w:val="000000"/>
          <w:sz w:val="24"/>
          <w:rtl/>
        </w:rPr>
        <w:t xml:space="preserve"> </w:t>
      </w:r>
      <w:r w:rsidRPr="00F7352C">
        <w:rPr>
          <w:rFonts w:ascii="Arial" w:hAnsi="Arial" w:hint="cs"/>
          <w:color w:val="000000"/>
          <w:sz w:val="24"/>
          <w:rtl/>
        </w:rPr>
        <w:t>שהתפזרו</w:t>
      </w:r>
      <w:r>
        <w:rPr>
          <w:rFonts w:ascii="Arial" w:hAnsi="Arial" w:hint="cs"/>
          <w:color w:val="000000"/>
          <w:sz w:val="24"/>
          <w:rtl/>
        </w:rPr>
        <w:t xml:space="preserve"> </w:t>
      </w:r>
      <w:r w:rsidRPr="00F7352C">
        <w:rPr>
          <w:rFonts w:ascii="Arial" w:hAnsi="Arial" w:hint="cs"/>
          <w:color w:val="000000"/>
          <w:sz w:val="24"/>
          <w:rtl/>
        </w:rPr>
        <w:t>ענני</w:t>
      </w:r>
      <w:r>
        <w:rPr>
          <w:rFonts w:ascii="Arial" w:hAnsi="Arial" w:hint="cs"/>
          <w:color w:val="000000"/>
          <w:sz w:val="24"/>
          <w:rtl/>
        </w:rPr>
        <w:t xml:space="preserve"> </w:t>
      </w:r>
      <w:r w:rsidRPr="00F7352C">
        <w:rPr>
          <w:rFonts w:ascii="Arial" w:hAnsi="Arial" w:hint="cs"/>
          <w:color w:val="000000"/>
          <w:sz w:val="24"/>
          <w:rtl/>
        </w:rPr>
        <w:t>האבק</w:t>
      </w:r>
      <w:r>
        <w:rPr>
          <w:rFonts w:ascii="Arial" w:hAnsi="Arial" w:hint="cs"/>
          <w:color w:val="000000"/>
          <w:sz w:val="24"/>
          <w:rtl/>
        </w:rPr>
        <w:t xml:space="preserve"> </w:t>
      </w:r>
      <w:r w:rsidR="00DD3F33" w:rsidRPr="00F7352C">
        <w:rPr>
          <w:rFonts w:ascii="Arial" w:hAnsi="Arial" w:hint="cs"/>
          <w:color w:val="000000"/>
          <w:sz w:val="24"/>
          <w:rtl/>
        </w:rPr>
        <w:t>שהיתמר</w:t>
      </w:r>
      <w:r w:rsidR="00DD3F33" w:rsidRPr="00F7352C">
        <w:rPr>
          <w:rFonts w:ascii="Arial" w:hAnsi="Arial" w:hint="eastAsia"/>
          <w:color w:val="000000"/>
          <w:sz w:val="24"/>
          <w:rtl/>
        </w:rPr>
        <w:t>ו</w:t>
      </w:r>
      <w:r>
        <w:rPr>
          <w:rFonts w:ascii="Arial" w:hAnsi="Arial" w:hint="cs"/>
          <w:color w:val="000000"/>
          <w:sz w:val="24"/>
          <w:rtl/>
        </w:rPr>
        <w:t xml:space="preserve"> </w:t>
      </w:r>
      <w:r w:rsidRPr="00F7352C">
        <w:rPr>
          <w:rFonts w:ascii="Arial" w:hAnsi="Arial" w:hint="cs"/>
          <w:color w:val="000000"/>
          <w:sz w:val="24"/>
          <w:rtl/>
        </w:rPr>
        <w:t>מגלגלי</w:t>
      </w:r>
      <w:r>
        <w:rPr>
          <w:rFonts w:ascii="Arial" w:hAnsi="Arial" w:hint="cs"/>
          <w:color w:val="000000"/>
          <w:sz w:val="24"/>
          <w:rtl/>
        </w:rPr>
        <w:t xml:space="preserve"> </w:t>
      </w:r>
      <w:r w:rsidRPr="00F7352C">
        <w:rPr>
          <w:rFonts w:ascii="Arial" w:hAnsi="Arial" w:hint="cs"/>
          <w:color w:val="000000"/>
          <w:sz w:val="24"/>
          <w:rtl/>
        </w:rPr>
        <w:t>העגלה</w:t>
      </w:r>
      <w:r>
        <w:rPr>
          <w:rFonts w:ascii="Arial" w:hAnsi="Arial" w:hint="cs"/>
          <w:color w:val="000000"/>
          <w:sz w:val="24"/>
          <w:rtl/>
        </w:rPr>
        <w:t xml:space="preserve"> </w:t>
      </w:r>
      <w:r w:rsidRPr="00F7352C">
        <w:rPr>
          <w:rFonts w:ascii="Arial" w:hAnsi="Arial" w:hint="cs"/>
          <w:color w:val="000000"/>
          <w:sz w:val="24"/>
          <w:rtl/>
        </w:rPr>
        <w:t>שהתרחקה</w:t>
      </w:r>
      <w:r>
        <w:rPr>
          <w:rFonts w:ascii="Arial" w:hAnsi="Arial" w:hint="cs"/>
          <w:color w:val="000000"/>
          <w:sz w:val="24"/>
          <w:rtl/>
        </w:rPr>
        <w:t xml:space="preserve"> </w:t>
      </w:r>
      <w:r w:rsidRPr="00F7352C">
        <w:rPr>
          <w:rFonts w:ascii="Arial" w:hAnsi="Arial" w:hint="cs"/>
          <w:color w:val="000000"/>
          <w:sz w:val="24"/>
          <w:rtl/>
        </w:rPr>
        <w:t>במהירות.</w:t>
      </w:r>
      <w:r>
        <w:rPr>
          <w:rFonts w:ascii="Arial" w:hAnsi="Arial" w:hint="cs"/>
          <w:color w:val="000000"/>
          <w:sz w:val="24"/>
          <w:rtl/>
        </w:rPr>
        <w:t xml:space="preserve"> </w:t>
      </w:r>
      <w:r w:rsidRPr="00F7352C">
        <w:rPr>
          <w:rFonts w:ascii="Arial" w:hAnsi="Arial" w:hint="cs"/>
          <w:color w:val="000000"/>
          <w:sz w:val="24"/>
          <w:rtl/>
        </w:rPr>
        <w:t>היה</w:t>
      </w:r>
      <w:r>
        <w:rPr>
          <w:rFonts w:ascii="Arial" w:hAnsi="Arial" w:hint="cs"/>
          <w:color w:val="000000"/>
          <w:sz w:val="24"/>
          <w:rtl/>
        </w:rPr>
        <w:t xml:space="preserve"> </w:t>
      </w:r>
      <w:r w:rsidRPr="00F7352C">
        <w:rPr>
          <w:rFonts w:ascii="Arial" w:hAnsi="Arial" w:hint="cs"/>
          <w:color w:val="000000"/>
          <w:sz w:val="24"/>
          <w:rtl/>
        </w:rPr>
        <w:t>זה</w:t>
      </w:r>
      <w:r>
        <w:rPr>
          <w:rFonts w:ascii="Arial" w:hAnsi="Arial" w:hint="cs"/>
          <w:color w:val="000000"/>
          <w:sz w:val="24"/>
          <w:rtl/>
        </w:rPr>
        <w:t xml:space="preserve"> </w:t>
      </w:r>
      <w:r w:rsidRPr="00F7352C">
        <w:rPr>
          <w:rFonts w:ascii="Arial" w:hAnsi="Arial" w:hint="cs"/>
          <w:color w:val="000000"/>
          <w:sz w:val="24"/>
          <w:rtl/>
        </w:rPr>
        <w:t>באביב,</w:t>
      </w:r>
      <w:r>
        <w:rPr>
          <w:rFonts w:ascii="Arial" w:hAnsi="Arial" w:hint="cs"/>
          <w:color w:val="000000"/>
          <w:sz w:val="24"/>
          <w:rtl/>
        </w:rPr>
        <w:t xml:space="preserve"> </w:t>
      </w:r>
      <w:r w:rsidRPr="00F7352C">
        <w:rPr>
          <w:rFonts w:ascii="Arial" w:hAnsi="Arial" w:hint="cs"/>
          <w:color w:val="000000"/>
          <w:sz w:val="24"/>
          <w:rtl/>
        </w:rPr>
        <w:t>כמובן.</w:t>
      </w:r>
    </w:p>
    <w:p w:rsidR="00E57399" w:rsidRPr="00F7352C" w:rsidRDefault="00E57399" w:rsidP="00E57399">
      <w:pPr>
        <w:jc w:val="both"/>
        <w:rPr>
          <w:rFonts w:ascii="Arial" w:hAnsi="Arial"/>
          <w:color w:val="000000"/>
          <w:sz w:val="24"/>
          <w:rtl/>
        </w:rPr>
      </w:pPr>
      <w:r w:rsidRPr="00F7352C">
        <w:rPr>
          <w:rFonts w:ascii="Arial" w:hAnsi="Arial" w:hint="cs"/>
          <w:color w:val="000000"/>
          <w:sz w:val="24"/>
          <w:rtl/>
        </w:rPr>
        <w:t>אינשווק</w:t>
      </w:r>
      <w:r>
        <w:rPr>
          <w:rFonts w:ascii="Arial" w:hAnsi="Arial" w:hint="cs"/>
          <w:color w:val="000000"/>
          <w:sz w:val="24"/>
          <w:rtl/>
        </w:rPr>
        <w:t xml:space="preserve"> </w:t>
      </w:r>
      <w:r w:rsidRPr="00F7352C">
        <w:rPr>
          <w:rFonts w:ascii="Arial" w:hAnsi="Arial" w:hint="cs"/>
          <w:color w:val="000000"/>
          <w:sz w:val="24"/>
          <w:rtl/>
        </w:rPr>
        <w:t>הגיע</w:t>
      </w:r>
      <w:r>
        <w:rPr>
          <w:rFonts w:ascii="Arial" w:hAnsi="Arial" w:hint="cs"/>
          <w:color w:val="000000"/>
          <w:sz w:val="24"/>
          <w:rtl/>
        </w:rPr>
        <w:t xml:space="preserve"> </w:t>
      </w:r>
      <w:r w:rsidRPr="00F7352C">
        <w:rPr>
          <w:rFonts w:ascii="Arial" w:hAnsi="Arial" w:hint="cs"/>
          <w:color w:val="000000"/>
          <w:sz w:val="24"/>
          <w:rtl/>
        </w:rPr>
        <w:t>אל</w:t>
      </w:r>
      <w:r>
        <w:rPr>
          <w:rFonts w:ascii="Arial" w:hAnsi="Arial" w:hint="cs"/>
          <w:color w:val="000000"/>
          <w:sz w:val="24"/>
          <w:rtl/>
        </w:rPr>
        <w:t xml:space="preserve"> </w:t>
      </w:r>
      <w:r w:rsidRPr="00F7352C">
        <w:rPr>
          <w:rFonts w:ascii="Arial" w:hAnsi="Arial" w:hint="cs"/>
          <w:color w:val="000000"/>
          <w:sz w:val="24"/>
          <w:rtl/>
        </w:rPr>
        <w:t>העיר</w:t>
      </w:r>
      <w:r>
        <w:rPr>
          <w:rFonts w:ascii="Arial" w:hAnsi="Arial" w:hint="cs"/>
          <w:color w:val="000000"/>
          <w:sz w:val="24"/>
          <w:rtl/>
        </w:rPr>
        <w:t xml:space="preserve"> </w:t>
      </w:r>
      <w:r w:rsidRPr="00F7352C">
        <w:rPr>
          <w:rFonts w:ascii="Arial" w:hAnsi="Arial" w:hint="cs"/>
          <w:color w:val="000000"/>
          <w:sz w:val="24"/>
          <w:rtl/>
        </w:rPr>
        <w:t>הגדולה</w:t>
      </w:r>
      <w:r>
        <w:rPr>
          <w:rFonts w:ascii="Arial" w:hAnsi="Arial" w:hint="cs"/>
          <w:color w:val="000000"/>
          <w:sz w:val="24"/>
          <w:rtl/>
        </w:rPr>
        <w:t xml:space="preserve"> </w:t>
      </w:r>
      <w:r w:rsidRPr="00F7352C">
        <w:rPr>
          <w:rFonts w:ascii="Arial" w:hAnsi="Arial" w:hint="cs"/>
          <w:color w:val="000000"/>
          <w:sz w:val="24"/>
          <w:rtl/>
        </w:rPr>
        <w:t>ובכיסו</w:t>
      </w:r>
      <w:r>
        <w:rPr>
          <w:rFonts w:ascii="Arial" w:hAnsi="Arial" w:hint="cs"/>
          <w:color w:val="000000"/>
          <w:sz w:val="24"/>
          <w:rtl/>
        </w:rPr>
        <w:t xml:space="preserve"> </w:t>
      </w:r>
      <w:r w:rsidRPr="00F7352C">
        <w:rPr>
          <w:rFonts w:ascii="Arial" w:hAnsi="Arial" w:hint="cs"/>
          <w:color w:val="000000"/>
          <w:sz w:val="24"/>
          <w:rtl/>
        </w:rPr>
        <w:t>מצלצלין</w:t>
      </w:r>
      <w:r>
        <w:rPr>
          <w:rFonts w:ascii="Arial" w:hAnsi="Arial" w:hint="cs"/>
          <w:color w:val="000000"/>
          <w:sz w:val="24"/>
          <w:rtl/>
        </w:rPr>
        <w:t xml:space="preserve"> </w:t>
      </w:r>
      <w:r w:rsidRPr="00F7352C">
        <w:rPr>
          <w:rFonts w:ascii="Arial" w:hAnsi="Arial" w:hint="cs"/>
          <w:color w:val="000000"/>
          <w:sz w:val="24"/>
          <w:rtl/>
        </w:rPr>
        <w:t>לא</w:t>
      </w:r>
      <w:r>
        <w:rPr>
          <w:rFonts w:ascii="Arial" w:hAnsi="Arial" w:hint="cs"/>
          <w:color w:val="000000"/>
          <w:sz w:val="24"/>
          <w:rtl/>
        </w:rPr>
        <w:t xml:space="preserve"> </w:t>
      </w:r>
      <w:r w:rsidRPr="00F7352C">
        <w:rPr>
          <w:rFonts w:ascii="Arial" w:hAnsi="Arial" w:hint="cs"/>
          <w:color w:val="000000"/>
          <w:sz w:val="24"/>
          <w:rtl/>
        </w:rPr>
        <w:t>מעטים,</w:t>
      </w:r>
      <w:r>
        <w:rPr>
          <w:rFonts w:ascii="Arial" w:hAnsi="Arial" w:hint="cs"/>
          <w:color w:val="000000"/>
          <w:sz w:val="24"/>
          <w:rtl/>
        </w:rPr>
        <w:t xml:space="preserve"> </w:t>
      </w:r>
      <w:r w:rsidRPr="00F7352C">
        <w:rPr>
          <w:rFonts w:ascii="Arial" w:hAnsi="Arial" w:hint="cs"/>
          <w:color w:val="000000"/>
          <w:sz w:val="24"/>
          <w:rtl/>
        </w:rPr>
        <w:t>שאגר</w:t>
      </w:r>
      <w:r>
        <w:rPr>
          <w:rFonts w:ascii="Arial" w:hAnsi="Arial" w:hint="cs"/>
          <w:color w:val="000000"/>
          <w:sz w:val="24"/>
          <w:rtl/>
        </w:rPr>
        <w:t xml:space="preserve"> </w:t>
      </w:r>
      <w:r w:rsidRPr="00F7352C">
        <w:rPr>
          <w:rFonts w:ascii="Arial" w:hAnsi="Arial" w:hint="cs"/>
          <w:color w:val="000000"/>
          <w:sz w:val="24"/>
          <w:rtl/>
        </w:rPr>
        <w:t>תקופה</w:t>
      </w:r>
      <w:r>
        <w:rPr>
          <w:rFonts w:ascii="Arial" w:hAnsi="Arial" w:hint="cs"/>
          <w:color w:val="000000"/>
          <w:sz w:val="24"/>
          <w:rtl/>
        </w:rPr>
        <w:t xml:space="preserve"> </w:t>
      </w:r>
      <w:r w:rsidRPr="00F7352C">
        <w:rPr>
          <w:rFonts w:ascii="Arial" w:hAnsi="Arial" w:hint="cs"/>
          <w:color w:val="000000"/>
          <w:sz w:val="24"/>
          <w:rtl/>
        </w:rPr>
        <w:t>ארוכה</w:t>
      </w:r>
      <w:r>
        <w:rPr>
          <w:rFonts w:ascii="Arial" w:hAnsi="Arial" w:hint="cs"/>
          <w:color w:val="000000"/>
          <w:sz w:val="24"/>
          <w:rtl/>
        </w:rPr>
        <w:t xml:space="preserve"> </w:t>
      </w:r>
      <w:r w:rsidRPr="00F7352C">
        <w:rPr>
          <w:rFonts w:ascii="Arial" w:hAnsi="Arial" w:hint="cs"/>
          <w:color w:val="000000"/>
          <w:sz w:val="24"/>
          <w:rtl/>
        </w:rPr>
        <w:t>למען</w:t>
      </w:r>
      <w:r>
        <w:rPr>
          <w:rFonts w:ascii="Arial" w:hAnsi="Arial" w:hint="cs"/>
          <w:color w:val="000000"/>
          <w:sz w:val="24"/>
          <w:rtl/>
        </w:rPr>
        <w:t xml:space="preserve"> </w:t>
      </w:r>
      <w:r w:rsidRPr="00F7352C">
        <w:rPr>
          <w:rFonts w:ascii="Arial" w:hAnsi="Arial" w:hint="cs"/>
          <w:color w:val="000000"/>
          <w:sz w:val="24"/>
          <w:rtl/>
        </w:rPr>
        <w:t>הגשים</w:t>
      </w:r>
      <w:r>
        <w:rPr>
          <w:rFonts w:ascii="Arial" w:hAnsi="Arial" w:hint="cs"/>
          <w:color w:val="000000"/>
          <w:sz w:val="24"/>
          <w:rtl/>
        </w:rPr>
        <w:t xml:space="preserve"> </w:t>
      </w:r>
      <w:r w:rsidRPr="00F7352C">
        <w:rPr>
          <w:rFonts w:ascii="Arial" w:hAnsi="Arial" w:hint="cs"/>
          <w:color w:val="000000"/>
          <w:sz w:val="24"/>
          <w:rtl/>
        </w:rPr>
        <w:t>את</w:t>
      </w:r>
      <w:r>
        <w:rPr>
          <w:rFonts w:ascii="Arial" w:hAnsi="Arial" w:hint="cs"/>
          <w:color w:val="000000"/>
          <w:sz w:val="24"/>
          <w:rtl/>
        </w:rPr>
        <w:t xml:space="preserve"> </w:t>
      </w:r>
      <w:r w:rsidRPr="00F7352C">
        <w:rPr>
          <w:rFonts w:ascii="Arial" w:hAnsi="Arial" w:hint="cs"/>
          <w:color w:val="000000"/>
          <w:sz w:val="24"/>
          <w:rtl/>
        </w:rPr>
        <w:t>חלומו.</w:t>
      </w:r>
      <w:r>
        <w:rPr>
          <w:rFonts w:ascii="Arial" w:hAnsi="Arial" w:hint="cs"/>
          <w:color w:val="000000"/>
          <w:sz w:val="24"/>
          <w:rtl/>
        </w:rPr>
        <w:t xml:space="preserve"> </w:t>
      </w:r>
      <w:r w:rsidRPr="00F7352C">
        <w:rPr>
          <w:rFonts w:ascii="Arial" w:hAnsi="Arial" w:hint="cs"/>
          <w:color w:val="000000"/>
          <w:sz w:val="24"/>
          <w:rtl/>
        </w:rPr>
        <w:t>בלב</w:t>
      </w:r>
      <w:r>
        <w:rPr>
          <w:rFonts w:ascii="Arial" w:hAnsi="Arial" w:hint="cs"/>
          <w:color w:val="000000"/>
          <w:sz w:val="24"/>
          <w:rtl/>
        </w:rPr>
        <w:t xml:space="preserve"> </w:t>
      </w:r>
      <w:r w:rsidRPr="00F7352C">
        <w:rPr>
          <w:rFonts w:ascii="Arial" w:hAnsi="Arial" w:hint="cs"/>
          <w:color w:val="000000"/>
          <w:sz w:val="24"/>
          <w:rtl/>
        </w:rPr>
        <w:t>פועם</w:t>
      </w:r>
      <w:r>
        <w:rPr>
          <w:rFonts w:ascii="Arial" w:hAnsi="Arial" w:hint="cs"/>
          <w:color w:val="000000"/>
          <w:sz w:val="24"/>
          <w:rtl/>
        </w:rPr>
        <w:t xml:space="preserve"> </w:t>
      </w:r>
      <w:r w:rsidRPr="00F7352C">
        <w:rPr>
          <w:rFonts w:ascii="Arial" w:hAnsi="Arial" w:hint="cs"/>
          <w:color w:val="000000"/>
          <w:sz w:val="24"/>
          <w:rtl/>
        </w:rPr>
        <w:t>וברוח</w:t>
      </w:r>
      <w:r>
        <w:rPr>
          <w:rFonts w:ascii="Arial" w:hAnsi="Arial" w:hint="cs"/>
          <w:color w:val="000000"/>
          <w:sz w:val="24"/>
          <w:rtl/>
        </w:rPr>
        <w:t xml:space="preserve"> </w:t>
      </w:r>
      <w:r w:rsidRPr="00F7352C">
        <w:rPr>
          <w:rFonts w:ascii="Arial" w:hAnsi="Arial" w:hint="cs"/>
          <w:color w:val="000000"/>
          <w:sz w:val="24"/>
          <w:rtl/>
        </w:rPr>
        <w:t>הומייה</w:t>
      </w:r>
      <w:r>
        <w:rPr>
          <w:rFonts w:ascii="Arial" w:hAnsi="Arial" w:hint="cs"/>
          <w:color w:val="000000"/>
          <w:sz w:val="24"/>
          <w:rtl/>
        </w:rPr>
        <w:t xml:space="preserve"> </w:t>
      </w:r>
      <w:r w:rsidRPr="00F7352C">
        <w:rPr>
          <w:rFonts w:ascii="Arial" w:hAnsi="Arial" w:hint="cs"/>
          <w:color w:val="000000"/>
          <w:sz w:val="24"/>
          <w:rtl/>
        </w:rPr>
        <w:t>ניצב</w:t>
      </w:r>
      <w:r>
        <w:rPr>
          <w:rFonts w:ascii="Arial" w:hAnsi="Arial" w:hint="cs"/>
          <w:color w:val="000000"/>
          <w:sz w:val="24"/>
          <w:rtl/>
        </w:rPr>
        <w:t xml:space="preserve"> </w:t>
      </w:r>
      <w:r w:rsidRPr="00F7352C">
        <w:rPr>
          <w:rFonts w:ascii="Arial" w:hAnsi="Arial" w:hint="cs"/>
          <w:color w:val="000000"/>
          <w:sz w:val="24"/>
          <w:rtl/>
        </w:rPr>
        <w:t>אינשווק</w:t>
      </w:r>
      <w:r>
        <w:rPr>
          <w:rFonts w:ascii="Arial" w:hAnsi="Arial" w:hint="cs"/>
          <w:color w:val="000000"/>
          <w:sz w:val="24"/>
          <w:rtl/>
        </w:rPr>
        <w:t xml:space="preserve"> </w:t>
      </w:r>
      <w:r w:rsidRPr="00F7352C">
        <w:rPr>
          <w:rFonts w:ascii="Arial" w:hAnsi="Arial" w:hint="cs"/>
          <w:color w:val="000000"/>
          <w:sz w:val="24"/>
          <w:rtl/>
        </w:rPr>
        <w:t>בתחנת</w:t>
      </w:r>
      <w:r>
        <w:rPr>
          <w:rFonts w:ascii="Arial" w:hAnsi="Arial" w:hint="cs"/>
          <w:color w:val="000000"/>
          <w:sz w:val="24"/>
          <w:rtl/>
        </w:rPr>
        <w:t xml:space="preserve"> </w:t>
      </w:r>
      <w:r w:rsidRPr="00F7352C">
        <w:rPr>
          <w:rFonts w:ascii="Arial" w:hAnsi="Arial" w:hint="cs"/>
          <w:color w:val="000000"/>
          <w:sz w:val="24"/>
          <w:rtl/>
        </w:rPr>
        <w:t>הרכבת.</w:t>
      </w:r>
      <w:r>
        <w:rPr>
          <w:rFonts w:ascii="Arial" w:hAnsi="Arial" w:hint="cs"/>
          <w:color w:val="000000"/>
          <w:sz w:val="24"/>
          <w:rtl/>
        </w:rPr>
        <w:t xml:space="preserve"> </w:t>
      </w:r>
      <w:r w:rsidRPr="00F7352C">
        <w:rPr>
          <w:rFonts w:ascii="Arial" w:hAnsi="Arial" w:hint="cs"/>
          <w:color w:val="000000"/>
          <w:sz w:val="24"/>
          <w:rtl/>
        </w:rPr>
        <w:t>לתומו,</w:t>
      </w:r>
      <w:r>
        <w:rPr>
          <w:rFonts w:ascii="Arial" w:hAnsi="Arial" w:hint="cs"/>
          <w:color w:val="000000"/>
          <w:sz w:val="24"/>
          <w:rtl/>
        </w:rPr>
        <w:t xml:space="preserve"> </w:t>
      </w:r>
      <w:r w:rsidRPr="00F7352C">
        <w:rPr>
          <w:rFonts w:ascii="Arial" w:hAnsi="Arial" w:hint="cs"/>
          <w:color w:val="000000"/>
          <w:sz w:val="24"/>
          <w:rtl/>
        </w:rPr>
        <w:t>הוא</w:t>
      </w:r>
      <w:r>
        <w:rPr>
          <w:rFonts w:ascii="Arial" w:hAnsi="Arial" w:hint="cs"/>
          <w:color w:val="000000"/>
          <w:sz w:val="24"/>
          <w:rtl/>
        </w:rPr>
        <w:t xml:space="preserve"> </w:t>
      </w:r>
      <w:r w:rsidRPr="00F7352C">
        <w:rPr>
          <w:rFonts w:ascii="Arial" w:hAnsi="Arial" w:hint="cs"/>
          <w:color w:val="000000"/>
          <w:sz w:val="24"/>
          <w:rtl/>
        </w:rPr>
        <w:t>סבר</w:t>
      </w:r>
      <w:r>
        <w:rPr>
          <w:rFonts w:ascii="Arial" w:hAnsi="Arial" w:hint="cs"/>
          <w:color w:val="000000"/>
          <w:sz w:val="24"/>
          <w:rtl/>
        </w:rPr>
        <w:t xml:space="preserve"> </w:t>
      </w:r>
      <w:r w:rsidRPr="00F7352C">
        <w:rPr>
          <w:rFonts w:ascii="Arial" w:hAnsi="Arial" w:hint="cs"/>
          <w:color w:val="000000"/>
          <w:sz w:val="24"/>
          <w:rtl/>
        </w:rPr>
        <w:t>כי</w:t>
      </w:r>
      <w:r>
        <w:rPr>
          <w:rFonts w:ascii="Arial" w:hAnsi="Arial" w:hint="cs"/>
          <w:color w:val="000000"/>
          <w:sz w:val="24"/>
          <w:rtl/>
        </w:rPr>
        <w:t xml:space="preserve"> </w:t>
      </w:r>
      <w:r w:rsidRPr="00F7352C">
        <w:rPr>
          <w:rFonts w:ascii="Arial" w:hAnsi="Arial" w:hint="cs"/>
          <w:color w:val="000000"/>
          <w:sz w:val="24"/>
          <w:rtl/>
        </w:rPr>
        <w:t>רכבת</w:t>
      </w:r>
      <w:r>
        <w:rPr>
          <w:rFonts w:ascii="Arial" w:hAnsi="Arial" w:hint="cs"/>
          <w:color w:val="000000"/>
          <w:sz w:val="24"/>
          <w:rtl/>
        </w:rPr>
        <w:t xml:space="preserve"> </w:t>
      </w:r>
      <w:r w:rsidRPr="00F7352C">
        <w:rPr>
          <w:rFonts w:ascii="Arial" w:hAnsi="Arial" w:hint="cs"/>
          <w:color w:val="000000"/>
          <w:sz w:val="24"/>
          <w:rtl/>
        </w:rPr>
        <w:t>אחת</w:t>
      </w:r>
      <w:r>
        <w:rPr>
          <w:rFonts w:ascii="Arial" w:hAnsi="Arial" w:hint="cs"/>
          <w:color w:val="000000"/>
          <w:sz w:val="24"/>
          <w:rtl/>
        </w:rPr>
        <w:t xml:space="preserve"> </w:t>
      </w:r>
      <w:r w:rsidRPr="00F7352C">
        <w:rPr>
          <w:rFonts w:ascii="Arial" w:hAnsi="Arial" w:hint="cs"/>
          <w:color w:val="000000"/>
          <w:sz w:val="24"/>
          <w:rtl/>
        </w:rPr>
        <w:t>משרתת</w:t>
      </w:r>
      <w:r>
        <w:rPr>
          <w:rFonts w:ascii="Arial" w:hAnsi="Arial" w:hint="cs"/>
          <w:color w:val="000000"/>
          <w:sz w:val="24"/>
          <w:rtl/>
        </w:rPr>
        <w:t xml:space="preserve"> </w:t>
      </w:r>
      <w:r w:rsidRPr="00F7352C">
        <w:rPr>
          <w:rFonts w:ascii="Arial" w:hAnsi="Arial" w:hint="cs"/>
          <w:color w:val="000000"/>
          <w:sz w:val="24"/>
          <w:rtl/>
        </w:rPr>
        <w:t>את</w:t>
      </w:r>
      <w:r>
        <w:rPr>
          <w:rFonts w:ascii="Arial" w:hAnsi="Arial" w:hint="cs"/>
          <w:color w:val="000000"/>
          <w:sz w:val="24"/>
          <w:rtl/>
        </w:rPr>
        <w:t xml:space="preserve"> </w:t>
      </w:r>
      <w:r w:rsidRPr="00F7352C">
        <w:rPr>
          <w:rFonts w:ascii="Arial" w:hAnsi="Arial" w:hint="cs"/>
          <w:color w:val="000000"/>
          <w:sz w:val="24"/>
          <w:rtl/>
        </w:rPr>
        <w:t>הכרך</w:t>
      </w:r>
      <w:r>
        <w:rPr>
          <w:rFonts w:ascii="Arial" w:hAnsi="Arial" w:hint="cs"/>
          <w:color w:val="000000"/>
          <w:sz w:val="24"/>
          <w:rtl/>
        </w:rPr>
        <w:t xml:space="preserve"> </w:t>
      </w:r>
      <w:r w:rsidRPr="00F7352C">
        <w:rPr>
          <w:rFonts w:ascii="Arial" w:hAnsi="Arial" w:hint="cs"/>
          <w:color w:val="000000"/>
          <w:sz w:val="24"/>
          <w:rtl/>
        </w:rPr>
        <w:t>הגדול</w:t>
      </w:r>
      <w:r>
        <w:rPr>
          <w:rFonts w:ascii="Arial" w:hAnsi="Arial" w:hint="cs"/>
          <w:color w:val="000000"/>
          <w:sz w:val="24"/>
          <w:rtl/>
        </w:rPr>
        <w:t xml:space="preserve"> </w:t>
      </w:r>
      <w:r w:rsidRPr="00F7352C">
        <w:rPr>
          <w:rFonts w:ascii="Arial" w:hAnsi="Arial" w:hint="cs"/>
          <w:color w:val="000000"/>
          <w:sz w:val="24"/>
          <w:rtl/>
        </w:rPr>
        <w:t>כולו,</w:t>
      </w:r>
      <w:r>
        <w:rPr>
          <w:rFonts w:ascii="Arial" w:hAnsi="Arial" w:hint="cs"/>
          <w:color w:val="000000"/>
          <w:sz w:val="24"/>
          <w:rtl/>
        </w:rPr>
        <w:t xml:space="preserve"> </w:t>
      </w:r>
      <w:r w:rsidRPr="00F7352C">
        <w:rPr>
          <w:rFonts w:ascii="Arial" w:hAnsi="Arial" w:hint="cs"/>
          <w:color w:val="000000"/>
          <w:sz w:val="24"/>
          <w:rtl/>
        </w:rPr>
        <w:t>ואולי</w:t>
      </w:r>
      <w:r>
        <w:rPr>
          <w:rFonts w:ascii="Arial" w:hAnsi="Arial" w:hint="cs"/>
          <w:color w:val="000000"/>
          <w:sz w:val="24"/>
          <w:rtl/>
        </w:rPr>
        <w:t xml:space="preserve"> </w:t>
      </w:r>
      <w:r w:rsidRPr="00F7352C">
        <w:rPr>
          <w:rFonts w:ascii="Arial" w:hAnsi="Arial" w:hint="cs"/>
          <w:color w:val="000000"/>
          <w:sz w:val="24"/>
          <w:rtl/>
        </w:rPr>
        <w:t>אף</w:t>
      </w:r>
      <w:r>
        <w:rPr>
          <w:rFonts w:ascii="Arial" w:hAnsi="Arial" w:hint="cs"/>
          <w:color w:val="000000"/>
          <w:sz w:val="24"/>
          <w:rtl/>
        </w:rPr>
        <w:t xml:space="preserve"> </w:t>
      </w:r>
      <w:r w:rsidRPr="00F7352C">
        <w:rPr>
          <w:rFonts w:ascii="Arial" w:hAnsi="Arial" w:hint="cs"/>
          <w:color w:val="000000"/>
          <w:sz w:val="24"/>
          <w:rtl/>
        </w:rPr>
        <w:t>את</w:t>
      </w:r>
      <w:r>
        <w:rPr>
          <w:rFonts w:ascii="Arial" w:hAnsi="Arial" w:hint="cs"/>
          <w:color w:val="000000"/>
          <w:sz w:val="24"/>
          <w:rtl/>
        </w:rPr>
        <w:t xml:space="preserve"> </w:t>
      </w:r>
      <w:r w:rsidRPr="00F7352C">
        <w:rPr>
          <w:rFonts w:ascii="Arial" w:hAnsi="Arial" w:hint="cs"/>
          <w:color w:val="000000"/>
          <w:sz w:val="24"/>
          <w:rtl/>
        </w:rPr>
        <w:t>כל</w:t>
      </w:r>
      <w:r>
        <w:rPr>
          <w:rFonts w:ascii="Arial" w:hAnsi="Arial" w:hint="cs"/>
          <w:color w:val="000000"/>
          <w:sz w:val="24"/>
          <w:rtl/>
        </w:rPr>
        <w:t xml:space="preserve"> </w:t>
      </w:r>
      <w:r w:rsidRPr="00F7352C">
        <w:rPr>
          <w:rFonts w:ascii="Arial" w:hAnsi="Arial" w:hint="cs"/>
          <w:color w:val="000000"/>
          <w:sz w:val="24"/>
          <w:rtl/>
        </w:rPr>
        <w:t>המדינה.</w:t>
      </w:r>
      <w:r>
        <w:rPr>
          <w:rFonts w:ascii="Arial" w:hAnsi="Arial" w:hint="cs"/>
          <w:color w:val="000000"/>
          <w:sz w:val="24"/>
          <w:rtl/>
        </w:rPr>
        <w:t xml:space="preserve"> </w:t>
      </w:r>
      <w:r w:rsidRPr="00F7352C">
        <w:rPr>
          <w:rFonts w:ascii="Arial" w:hAnsi="Arial" w:hint="cs"/>
          <w:color w:val="000000"/>
          <w:sz w:val="24"/>
          <w:rtl/>
        </w:rPr>
        <w:t>לתדהמתו,</w:t>
      </w:r>
      <w:r>
        <w:rPr>
          <w:rFonts w:ascii="Arial" w:hAnsi="Arial" w:hint="cs"/>
          <w:color w:val="000000"/>
          <w:sz w:val="24"/>
          <w:rtl/>
        </w:rPr>
        <w:t xml:space="preserve"> </w:t>
      </w:r>
      <w:r w:rsidRPr="00F7352C">
        <w:rPr>
          <w:rFonts w:ascii="Arial" w:hAnsi="Arial" w:hint="cs"/>
          <w:color w:val="000000"/>
          <w:sz w:val="24"/>
          <w:rtl/>
        </w:rPr>
        <w:t>הוא</w:t>
      </w:r>
      <w:r>
        <w:rPr>
          <w:rFonts w:ascii="Arial" w:hAnsi="Arial" w:hint="cs"/>
          <w:color w:val="000000"/>
          <w:sz w:val="24"/>
          <w:rtl/>
        </w:rPr>
        <w:t xml:space="preserve"> </w:t>
      </w:r>
      <w:r w:rsidRPr="00F7352C">
        <w:rPr>
          <w:rFonts w:ascii="Arial" w:hAnsi="Arial" w:hint="cs"/>
          <w:color w:val="000000"/>
          <w:sz w:val="24"/>
          <w:rtl/>
        </w:rPr>
        <w:t>גילה,</w:t>
      </w:r>
      <w:r>
        <w:rPr>
          <w:rFonts w:ascii="Arial" w:hAnsi="Arial" w:hint="cs"/>
          <w:color w:val="000000"/>
          <w:sz w:val="24"/>
          <w:rtl/>
        </w:rPr>
        <w:t xml:space="preserve"> </w:t>
      </w:r>
      <w:r w:rsidRPr="00F7352C">
        <w:rPr>
          <w:rFonts w:ascii="Arial" w:hAnsi="Arial" w:hint="cs"/>
          <w:color w:val="000000"/>
          <w:sz w:val="24"/>
          <w:rtl/>
        </w:rPr>
        <w:t>כי</w:t>
      </w:r>
      <w:r>
        <w:rPr>
          <w:rFonts w:ascii="Arial" w:hAnsi="Arial" w:hint="cs"/>
          <w:color w:val="000000"/>
          <w:sz w:val="24"/>
          <w:rtl/>
        </w:rPr>
        <w:t xml:space="preserve"> </w:t>
      </w:r>
      <w:r w:rsidRPr="00F7352C">
        <w:rPr>
          <w:rFonts w:ascii="Arial" w:hAnsi="Arial" w:hint="cs"/>
          <w:color w:val="000000"/>
          <w:sz w:val="24"/>
          <w:rtl/>
        </w:rPr>
        <w:t>באותה</w:t>
      </w:r>
      <w:r>
        <w:rPr>
          <w:rFonts w:ascii="Arial" w:hAnsi="Arial" w:hint="cs"/>
          <w:color w:val="000000"/>
          <w:sz w:val="24"/>
          <w:rtl/>
        </w:rPr>
        <w:t xml:space="preserve"> </w:t>
      </w:r>
      <w:r w:rsidRPr="00F7352C">
        <w:rPr>
          <w:rFonts w:ascii="Arial" w:hAnsi="Arial" w:hint="cs"/>
          <w:color w:val="000000"/>
          <w:sz w:val="24"/>
          <w:rtl/>
        </w:rPr>
        <w:t>תחנת</w:t>
      </w:r>
      <w:r>
        <w:rPr>
          <w:rFonts w:ascii="Arial" w:hAnsi="Arial" w:hint="cs"/>
          <w:color w:val="000000"/>
          <w:sz w:val="24"/>
          <w:rtl/>
        </w:rPr>
        <w:t xml:space="preserve"> </w:t>
      </w:r>
      <w:r w:rsidRPr="00F7352C">
        <w:rPr>
          <w:rFonts w:ascii="Arial" w:hAnsi="Arial" w:hint="cs"/>
          <w:color w:val="000000"/>
          <w:sz w:val="24"/>
          <w:rtl/>
        </w:rPr>
        <w:t>רכבת</w:t>
      </w:r>
      <w:r>
        <w:rPr>
          <w:rFonts w:ascii="Arial" w:hAnsi="Arial" w:hint="cs"/>
          <w:color w:val="000000"/>
          <w:sz w:val="24"/>
          <w:rtl/>
        </w:rPr>
        <w:t xml:space="preserve"> </w:t>
      </w:r>
      <w:r w:rsidRPr="00F7352C">
        <w:rPr>
          <w:rFonts w:ascii="Arial" w:hAnsi="Arial" w:hint="cs"/>
          <w:color w:val="000000"/>
          <w:sz w:val="24"/>
          <w:rtl/>
        </w:rPr>
        <w:t>פועלות</w:t>
      </w:r>
      <w:r>
        <w:rPr>
          <w:rFonts w:ascii="Arial" w:hAnsi="Arial" w:hint="cs"/>
          <w:color w:val="000000"/>
          <w:sz w:val="24"/>
          <w:rtl/>
        </w:rPr>
        <w:t xml:space="preserve"> </w:t>
      </w:r>
      <w:r w:rsidRPr="00F7352C">
        <w:rPr>
          <w:rFonts w:ascii="Arial" w:hAnsi="Arial" w:hint="cs"/>
          <w:color w:val="000000"/>
          <w:sz w:val="24"/>
          <w:rtl/>
        </w:rPr>
        <w:t>מספר</w:t>
      </w:r>
      <w:r>
        <w:rPr>
          <w:rFonts w:ascii="Arial" w:hAnsi="Arial" w:hint="cs"/>
          <w:color w:val="000000"/>
          <w:sz w:val="24"/>
          <w:rtl/>
        </w:rPr>
        <w:t xml:space="preserve"> </w:t>
      </w:r>
      <w:r w:rsidRPr="00F7352C">
        <w:rPr>
          <w:rFonts w:ascii="Arial" w:hAnsi="Arial" w:hint="cs"/>
          <w:color w:val="000000"/>
          <w:sz w:val="24"/>
          <w:rtl/>
        </w:rPr>
        <w:t>רכבות</w:t>
      </w:r>
      <w:r>
        <w:rPr>
          <w:rFonts w:ascii="Arial" w:hAnsi="Arial" w:hint="cs"/>
          <w:color w:val="000000"/>
          <w:sz w:val="24"/>
          <w:rtl/>
        </w:rPr>
        <w:t xml:space="preserve"> </w:t>
      </w:r>
      <w:r w:rsidRPr="00F7352C">
        <w:rPr>
          <w:rFonts w:ascii="Arial" w:hAnsi="Arial" w:hint="cs"/>
          <w:color w:val="000000"/>
          <w:sz w:val="24"/>
          <w:rtl/>
        </w:rPr>
        <w:t>ענק,</w:t>
      </w:r>
      <w:r>
        <w:rPr>
          <w:rFonts w:ascii="Arial" w:hAnsi="Arial" w:hint="cs"/>
          <w:color w:val="000000"/>
          <w:sz w:val="24"/>
          <w:rtl/>
        </w:rPr>
        <w:t xml:space="preserve"> </w:t>
      </w:r>
      <w:r w:rsidRPr="00F7352C">
        <w:rPr>
          <w:rFonts w:ascii="Arial" w:hAnsi="Arial" w:hint="cs"/>
          <w:color w:val="000000"/>
          <w:sz w:val="24"/>
          <w:rtl/>
        </w:rPr>
        <w:t>היוצאות</w:t>
      </w:r>
      <w:r>
        <w:rPr>
          <w:rFonts w:ascii="Arial" w:hAnsi="Arial" w:hint="cs"/>
          <w:color w:val="000000"/>
          <w:sz w:val="24"/>
          <w:rtl/>
        </w:rPr>
        <w:t xml:space="preserve"> </w:t>
      </w:r>
      <w:r w:rsidRPr="00F7352C">
        <w:rPr>
          <w:rFonts w:ascii="Arial" w:hAnsi="Arial" w:hint="cs"/>
          <w:color w:val="000000"/>
          <w:sz w:val="24"/>
          <w:rtl/>
        </w:rPr>
        <w:t>והנכנסות</w:t>
      </w:r>
      <w:r>
        <w:rPr>
          <w:rFonts w:ascii="Arial" w:hAnsi="Arial" w:hint="cs"/>
          <w:color w:val="000000"/>
          <w:sz w:val="24"/>
          <w:rtl/>
        </w:rPr>
        <w:t xml:space="preserve"> </w:t>
      </w:r>
      <w:r w:rsidRPr="00F7352C">
        <w:rPr>
          <w:rFonts w:ascii="Arial" w:hAnsi="Arial" w:hint="cs"/>
          <w:color w:val="000000"/>
          <w:sz w:val="24"/>
          <w:rtl/>
        </w:rPr>
        <w:t>אל</w:t>
      </w:r>
      <w:r>
        <w:rPr>
          <w:rFonts w:ascii="Arial" w:hAnsi="Arial" w:hint="cs"/>
          <w:color w:val="000000"/>
          <w:sz w:val="24"/>
          <w:rtl/>
        </w:rPr>
        <w:t xml:space="preserve"> </w:t>
      </w:r>
      <w:r w:rsidRPr="00F7352C">
        <w:rPr>
          <w:rFonts w:ascii="Arial" w:hAnsi="Arial" w:hint="cs"/>
          <w:color w:val="000000"/>
          <w:sz w:val="24"/>
          <w:rtl/>
        </w:rPr>
        <w:t>התחנה</w:t>
      </w:r>
      <w:r>
        <w:rPr>
          <w:rFonts w:ascii="Arial" w:hAnsi="Arial" w:hint="cs"/>
          <w:color w:val="000000"/>
          <w:sz w:val="24"/>
          <w:rtl/>
        </w:rPr>
        <w:t xml:space="preserve"> </w:t>
      </w:r>
      <w:r w:rsidRPr="00F7352C">
        <w:rPr>
          <w:rFonts w:ascii="Arial" w:hAnsi="Arial" w:hint="cs"/>
          <w:color w:val="000000"/>
          <w:sz w:val="24"/>
          <w:rtl/>
        </w:rPr>
        <w:t>וממנה</w:t>
      </w:r>
      <w:r>
        <w:rPr>
          <w:rFonts w:ascii="Arial" w:hAnsi="Arial" w:hint="cs"/>
          <w:color w:val="000000"/>
          <w:sz w:val="24"/>
          <w:rtl/>
        </w:rPr>
        <w:t xml:space="preserve"> </w:t>
      </w:r>
      <w:r w:rsidRPr="00F7352C">
        <w:rPr>
          <w:rFonts w:ascii="Arial" w:hAnsi="Arial" w:hint="cs"/>
          <w:color w:val="000000"/>
          <w:sz w:val="24"/>
          <w:rtl/>
        </w:rPr>
        <w:t>באותו</w:t>
      </w:r>
      <w:r>
        <w:rPr>
          <w:rFonts w:ascii="Arial" w:hAnsi="Arial" w:hint="cs"/>
          <w:color w:val="000000"/>
          <w:sz w:val="24"/>
          <w:rtl/>
        </w:rPr>
        <w:t xml:space="preserve"> </w:t>
      </w:r>
      <w:r w:rsidRPr="00F7352C">
        <w:rPr>
          <w:rFonts w:ascii="Arial" w:hAnsi="Arial" w:hint="cs"/>
          <w:color w:val="000000"/>
          <w:sz w:val="24"/>
          <w:rtl/>
        </w:rPr>
        <w:t>זמן.</w:t>
      </w:r>
    </w:p>
    <w:p w:rsidR="00E57399" w:rsidRPr="00F7352C" w:rsidRDefault="00E57399" w:rsidP="00E57399">
      <w:pPr>
        <w:jc w:val="both"/>
        <w:rPr>
          <w:rFonts w:ascii="Arial" w:hAnsi="Arial"/>
          <w:color w:val="000000"/>
          <w:sz w:val="24"/>
          <w:rtl/>
        </w:rPr>
      </w:pPr>
      <w:r w:rsidRPr="00F7352C">
        <w:rPr>
          <w:rFonts w:ascii="Arial" w:hAnsi="Arial" w:hint="cs"/>
          <w:color w:val="000000"/>
          <w:sz w:val="24"/>
          <w:rtl/>
        </w:rPr>
        <w:t>בלבול</w:t>
      </w:r>
      <w:r>
        <w:rPr>
          <w:rFonts w:ascii="Arial" w:hAnsi="Arial" w:hint="cs"/>
          <w:color w:val="000000"/>
          <w:sz w:val="24"/>
          <w:rtl/>
        </w:rPr>
        <w:t xml:space="preserve"> </w:t>
      </w:r>
      <w:r w:rsidRPr="00F7352C">
        <w:rPr>
          <w:rFonts w:ascii="Arial" w:hAnsi="Arial" w:hint="cs"/>
          <w:color w:val="000000"/>
          <w:sz w:val="24"/>
          <w:rtl/>
        </w:rPr>
        <w:t>עצום</w:t>
      </w:r>
      <w:r>
        <w:rPr>
          <w:rFonts w:ascii="Arial" w:hAnsi="Arial" w:hint="cs"/>
          <w:color w:val="000000"/>
          <w:sz w:val="24"/>
          <w:rtl/>
        </w:rPr>
        <w:t xml:space="preserve"> </w:t>
      </w:r>
      <w:r w:rsidRPr="00F7352C">
        <w:rPr>
          <w:rFonts w:ascii="Arial" w:hAnsi="Arial" w:hint="cs"/>
          <w:color w:val="000000"/>
          <w:sz w:val="24"/>
          <w:rtl/>
        </w:rPr>
        <w:t>אחז</w:t>
      </w:r>
      <w:r>
        <w:rPr>
          <w:rFonts w:ascii="Arial" w:hAnsi="Arial" w:hint="cs"/>
          <w:color w:val="000000"/>
          <w:sz w:val="24"/>
          <w:rtl/>
        </w:rPr>
        <w:t xml:space="preserve"> </w:t>
      </w:r>
      <w:r w:rsidRPr="00F7352C">
        <w:rPr>
          <w:rFonts w:ascii="Arial" w:hAnsi="Arial" w:hint="cs"/>
          <w:color w:val="000000"/>
          <w:sz w:val="24"/>
          <w:rtl/>
        </w:rPr>
        <w:t>בו.</w:t>
      </w:r>
      <w:r>
        <w:rPr>
          <w:rFonts w:ascii="Arial" w:hAnsi="Arial" w:hint="cs"/>
          <w:color w:val="000000"/>
          <w:sz w:val="24"/>
          <w:rtl/>
        </w:rPr>
        <w:t xml:space="preserve"> </w:t>
      </w:r>
      <w:r w:rsidRPr="00F7352C">
        <w:rPr>
          <w:rFonts w:ascii="Arial" w:hAnsi="Arial" w:hint="cs"/>
          <w:color w:val="000000"/>
          <w:sz w:val="24"/>
          <w:rtl/>
        </w:rPr>
        <w:t>הוא</w:t>
      </w:r>
      <w:r>
        <w:rPr>
          <w:rFonts w:ascii="Arial" w:hAnsi="Arial" w:hint="cs"/>
          <w:color w:val="000000"/>
          <w:sz w:val="24"/>
          <w:rtl/>
        </w:rPr>
        <w:t xml:space="preserve"> </w:t>
      </w:r>
      <w:r w:rsidRPr="00F7352C">
        <w:rPr>
          <w:rFonts w:ascii="Arial" w:hAnsi="Arial" w:hint="cs"/>
          <w:color w:val="000000"/>
          <w:sz w:val="24"/>
          <w:rtl/>
        </w:rPr>
        <w:t>לא</w:t>
      </w:r>
      <w:r>
        <w:rPr>
          <w:rFonts w:ascii="Arial" w:hAnsi="Arial" w:hint="cs"/>
          <w:color w:val="000000"/>
          <w:sz w:val="24"/>
          <w:rtl/>
        </w:rPr>
        <w:t xml:space="preserve"> </w:t>
      </w:r>
      <w:r w:rsidRPr="00F7352C">
        <w:rPr>
          <w:rFonts w:ascii="Arial" w:hAnsi="Arial" w:hint="cs"/>
          <w:color w:val="000000"/>
          <w:sz w:val="24"/>
          <w:rtl/>
        </w:rPr>
        <w:t>ידע</w:t>
      </w:r>
      <w:r>
        <w:rPr>
          <w:rFonts w:ascii="Arial" w:hAnsi="Arial" w:hint="cs"/>
          <w:color w:val="000000"/>
          <w:sz w:val="24"/>
          <w:rtl/>
        </w:rPr>
        <w:t xml:space="preserve"> </w:t>
      </w:r>
      <w:r w:rsidRPr="00F7352C">
        <w:rPr>
          <w:rFonts w:ascii="Arial" w:hAnsi="Arial" w:hint="cs"/>
          <w:color w:val="000000"/>
          <w:sz w:val="24"/>
          <w:rtl/>
        </w:rPr>
        <w:t>לאן</w:t>
      </w:r>
      <w:r>
        <w:rPr>
          <w:rFonts w:ascii="Arial" w:hAnsi="Arial" w:hint="cs"/>
          <w:color w:val="000000"/>
          <w:sz w:val="24"/>
          <w:rtl/>
        </w:rPr>
        <w:t xml:space="preserve"> </w:t>
      </w:r>
      <w:r w:rsidRPr="00F7352C">
        <w:rPr>
          <w:rFonts w:ascii="Arial" w:hAnsi="Arial" w:hint="cs"/>
          <w:color w:val="000000"/>
          <w:sz w:val="24"/>
          <w:rtl/>
        </w:rPr>
        <w:t>לנסוע,</w:t>
      </w:r>
      <w:r>
        <w:rPr>
          <w:rFonts w:ascii="Arial" w:hAnsi="Arial" w:hint="cs"/>
          <w:color w:val="000000"/>
          <w:sz w:val="24"/>
          <w:rtl/>
        </w:rPr>
        <w:t xml:space="preserve"> </w:t>
      </w:r>
      <w:r w:rsidRPr="00F7352C">
        <w:rPr>
          <w:rFonts w:ascii="Arial" w:hAnsi="Arial" w:hint="cs"/>
          <w:color w:val="000000"/>
          <w:sz w:val="24"/>
          <w:rtl/>
        </w:rPr>
        <w:t>באיזו</w:t>
      </w:r>
      <w:r>
        <w:rPr>
          <w:rFonts w:ascii="Arial" w:hAnsi="Arial" w:hint="cs"/>
          <w:color w:val="000000"/>
          <w:sz w:val="24"/>
          <w:rtl/>
        </w:rPr>
        <w:t xml:space="preserve"> </w:t>
      </w:r>
      <w:r w:rsidRPr="00F7352C">
        <w:rPr>
          <w:rFonts w:ascii="Arial" w:hAnsi="Arial" w:hint="cs"/>
          <w:color w:val="000000"/>
          <w:sz w:val="24"/>
          <w:rtl/>
        </w:rPr>
        <w:t>רכבת</w:t>
      </w:r>
      <w:r>
        <w:rPr>
          <w:rFonts w:ascii="Arial" w:hAnsi="Arial" w:hint="cs"/>
          <w:color w:val="000000"/>
          <w:sz w:val="24"/>
          <w:rtl/>
        </w:rPr>
        <w:t xml:space="preserve"> </w:t>
      </w:r>
      <w:r w:rsidRPr="00F7352C">
        <w:rPr>
          <w:rFonts w:ascii="Arial" w:hAnsi="Arial" w:hint="cs"/>
          <w:color w:val="000000"/>
          <w:sz w:val="24"/>
          <w:rtl/>
        </w:rPr>
        <w:t>לבחור,</w:t>
      </w:r>
      <w:r>
        <w:rPr>
          <w:rFonts w:ascii="Arial" w:hAnsi="Arial" w:hint="cs"/>
          <w:color w:val="000000"/>
          <w:sz w:val="24"/>
          <w:rtl/>
        </w:rPr>
        <w:t xml:space="preserve"> </w:t>
      </w:r>
      <w:r w:rsidRPr="00F7352C">
        <w:rPr>
          <w:rFonts w:ascii="Arial" w:hAnsi="Arial" w:hint="cs"/>
          <w:color w:val="000000"/>
          <w:sz w:val="24"/>
          <w:rtl/>
        </w:rPr>
        <w:t>מי</w:t>
      </w:r>
      <w:r>
        <w:rPr>
          <w:rFonts w:ascii="Arial" w:hAnsi="Arial" w:hint="cs"/>
          <w:color w:val="000000"/>
          <w:sz w:val="24"/>
          <w:rtl/>
        </w:rPr>
        <w:t xml:space="preserve"> </w:t>
      </w:r>
      <w:r w:rsidRPr="00F7352C">
        <w:rPr>
          <w:rFonts w:ascii="Arial" w:hAnsi="Arial" w:hint="cs"/>
          <w:color w:val="000000"/>
          <w:sz w:val="24"/>
          <w:rtl/>
        </w:rPr>
        <w:t>מהן</w:t>
      </w:r>
      <w:r>
        <w:rPr>
          <w:rFonts w:ascii="Arial" w:hAnsi="Arial" w:hint="cs"/>
          <w:color w:val="000000"/>
          <w:sz w:val="24"/>
          <w:rtl/>
        </w:rPr>
        <w:t xml:space="preserve"> </w:t>
      </w:r>
      <w:r w:rsidRPr="00F7352C">
        <w:rPr>
          <w:rFonts w:ascii="Arial" w:hAnsi="Arial" w:hint="cs"/>
          <w:color w:val="000000"/>
          <w:sz w:val="24"/>
          <w:rtl/>
        </w:rPr>
        <w:t>טובה</w:t>
      </w:r>
      <w:r>
        <w:rPr>
          <w:rFonts w:ascii="Arial" w:hAnsi="Arial" w:hint="cs"/>
          <w:color w:val="000000"/>
          <w:sz w:val="24"/>
          <w:rtl/>
        </w:rPr>
        <w:t xml:space="preserve"> </w:t>
      </w:r>
      <w:r w:rsidRPr="00F7352C">
        <w:rPr>
          <w:rFonts w:ascii="Arial" w:hAnsi="Arial" w:hint="cs"/>
          <w:color w:val="000000"/>
          <w:sz w:val="24"/>
          <w:rtl/>
        </w:rPr>
        <w:t>יותר.</w:t>
      </w:r>
      <w:r>
        <w:rPr>
          <w:rFonts w:ascii="Arial" w:hAnsi="Arial" w:hint="cs"/>
          <w:color w:val="000000"/>
          <w:sz w:val="24"/>
          <w:rtl/>
        </w:rPr>
        <w:t xml:space="preserve"> </w:t>
      </w:r>
      <w:r w:rsidRPr="00F7352C">
        <w:rPr>
          <w:rFonts w:ascii="Arial" w:hAnsi="Arial" w:hint="cs"/>
          <w:color w:val="000000"/>
          <w:sz w:val="24"/>
          <w:rtl/>
        </w:rPr>
        <w:t>עודו</w:t>
      </w:r>
      <w:r>
        <w:rPr>
          <w:rFonts w:ascii="Arial" w:hAnsi="Arial" w:hint="cs"/>
          <w:color w:val="000000"/>
          <w:sz w:val="24"/>
          <w:rtl/>
        </w:rPr>
        <w:t xml:space="preserve"> </w:t>
      </w:r>
      <w:r w:rsidRPr="00F7352C">
        <w:rPr>
          <w:rFonts w:ascii="Arial" w:hAnsi="Arial" w:hint="cs"/>
          <w:color w:val="000000"/>
          <w:sz w:val="24"/>
          <w:rtl/>
        </w:rPr>
        <w:t>אחוז</w:t>
      </w:r>
      <w:r>
        <w:rPr>
          <w:rFonts w:ascii="Arial" w:hAnsi="Arial" w:hint="cs"/>
          <w:color w:val="000000"/>
          <w:sz w:val="24"/>
          <w:rtl/>
        </w:rPr>
        <w:t xml:space="preserve"> </w:t>
      </w:r>
      <w:r w:rsidRPr="00F7352C">
        <w:rPr>
          <w:rFonts w:ascii="Arial" w:hAnsi="Arial" w:hint="cs"/>
          <w:color w:val="000000"/>
          <w:sz w:val="24"/>
          <w:rtl/>
        </w:rPr>
        <w:t>בשרעפיו,</w:t>
      </w:r>
      <w:r>
        <w:rPr>
          <w:rFonts w:ascii="Arial" w:hAnsi="Arial" w:hint="cs"/>
          <w:color w:val="000000"/>
          <w:sz w:val="24"/>
          <w:rtl/>
        </w:rPr>
        <w:t xml:space="preserve"> </w:t>
      </w:r>
      <w:r w:rsidRPr="00F7352C">
        <w:rPr>
          <w:rFonts w:ascii="Arial" w:hAnsi="Arial" w:hint="cs"/>
          <w:color w:val="000000"/>
          <w:sz w:val="24"/>
          <w:rtl/>
        </w:rPr>
        <w:t>נהדף</w:t>
      </w:r>
      <w:r>
        <w:rPr>
          <w:rFonts w:ascii="Arial" w:hAnsi="Arial" w:hint="cs"/>
          <w:color w:val="000000"/>
          <w:sz w:val="24"/>
          <w:rtl/>
        </w:rPr>
        <w:t xml:space="preserve"> </w:t>
      </w:r>
      <w:r w:rsidRPr="00F7352C">
        <w:rPr>
          <w:rFonts w:ascii="Arial" w:hAnsi="Arial" w:hint="cs"/>
          <w:color w:val="000000"/>
          <w:sz w:val="24"/>
          <w:rtl/>
        </w:rPr>
        <w:t>אינשווק</w:t>
      </w:r>
      <w:r>
        <w:rPr>
          <w:rFonts w:ascii="Arial" w:hAnsi="Arial" w:hint="cs"/>
          <w:color w:val="000000"/>
          <w:sz w:val="24"/>
          <w:rtl/>
        </w:rPr>
        <w:t xml:space="preserve"> </w:t>
      </w:r>
      <w:r w:rsidRPr="00F7352C">
        <w:rPr>
          <w:rFonts w:ascii="Arial" w:hAnsi="Arial" w:hint="cs"/>
          <w:color w:val="000000"/>
          <w:sz w:val="24"/>
          <w:rtl/>
        </w:rPr>
        <w:t>בידי</w:t>
      </w:r>
      <w:r>
        <w:rPr>
          <w:rFonts w:ascii="Arial" w:hAnsi="Arial" w:hint="cs"/>
          <w:color w:val="000000"/>
          <w:sz w:val="24"/>
          <w:rtl/>
        </w:rPr>
        <w:t xml:space="preserve"> </w:t>
      </w:r>
      <w:r w:rsidRPr="00F7352C">
        <w:rPr>
          <w:rFonts w:ascii="Arial" w:hAnsi="Arial" w:hint="cs"/>
          <w:color w:val="000000"/>
          <w:sz w:val="24"/>
          <w:rtl/>
        </w:rPr>
        <w:t>ההמון</w:t>
      </w:r>
      <w:r>
        <w:rPr>
          <w:rFonts w:ascii="Arial" w:hAnsi="Arial" w:hint="cs"/>
          <w:color w:val="000000"/>
          <w:sz w:val="24"/>
          <w:rtl/>
        </w:rPr>
        <w:t xml:space="preserve"> </w:t>
      </w:r>
      <w:r w:rsidRPr="00F7352C">
        <w:rPr>
          <w:rFonts w:ascii="Arial" w:hAnsi="Arial" w:hint="cs"/>
          <w:color w:val="000000"/>
          <w:sz w:val="24"/>
          <w:rtl/>
        </w:rPr>
        <w:t>שמאחוריו,</w:t>
      </w:r>
      <w:r>
        <w:rPr>
          <w:rFonts w:ascii="Arial" w:hAnsi="Arial" w:hint="cs"/>
          <w:color w:val="000000"/>
          <w:sz w:val="24"/>
          <w:rtl/>
        </w:rPr>
        <w:t xml:space="preserve"> </w:t>
      </w:r>
      <w:r w:rsidRPr="00F7352C">
        <w:rPr>
          <w:rFonts w:ascii="Arial" w:hAnsi="Arial" w:hint="cs"/>
          <w:color w:val="000000"/>
          <w:sz w:val="24"/>
          <w:rtl/>
        </w:rPr>
        <w:t>ומצא</w:t>
      </w:r>
      <w:r>
        <w:rPr>
          <w:rFonts w:ascii="Arial" w:hAnsi="Arial" w:hint="cs"/>
          <w:color w:val="000000"/>
          <w:sz w:val="24"/>
          <w:rtl/>
        </w:rPr>
        <w:t xml:space="preserve"> </w:t>
      </w:r>
      <w:r w:rsidRPr="00F7352C">
        <w:rPr>
          <w:rFonts w:ascii="Arial" w:hAnsi="Arial" w:hint="cs"/>
          <w:color w:val="000000"/>
          <w:sz w:val="24"/>
          <w:rtl/>
        </w:rPr>
        <w:t>את</w:t>
      </w:r>
      <w:r>
        <w:rPr>
          <w:rFonts w:ascii="Arial" w:hAnsi="Arial" w:hint="cs"/>
          <w:color w:val="000000"/>
          <w:sz w:val="24"/>
          <w:rtl/>
        </w:rPr>
        <w:t xml:space="preserve"> </w:t>
      </w:r>
      <w:r w:rsidRPr="00F7352C">
        <w:rPr>
          <w:rFonts w:ascii="Arial" w:hAnsi="Arial" w:hint="cs"/>
          <w:color w:val="000000"/>
          <w:sz w:val="24"/>
          <w:rtl/>
        </w:rPr>
        <w:t>עצמו</w:t>
      </w:r>
      <w:r>
        <w:rPr>
          <w:rFonts w:ascii="Arial" w:hAnsi="Arial" w:hint="cs"/>
          <w:color w:val="000000"/>
          <w:sz w:val="24"/>
          <w:rtl/>
        </w:rPr>
        <w:t xml:space="preserve"> </w:t>
      </w:r>
      <w:r w:rsidRPr="00F7352C">
        <w:rPr>
          <w:rFonts w:ascii="Arial" w:hAnsi="Arial" w:hint="cs"/>
          <w:color w:val="000000"/>
          <w:sz w:val="24"/>
          <w:rtl/>
        </w:rPr>
        <w:t>עומד</w:t>
      </w:r>
      <w:r>
        <w:rPr>
          <w:rFonts w:ascii="Arial" w:hAnsi="Arial" w:hint="cs"/>
          <w:color w:val="000000"/>
          <w:sz w:val="24"/>
          <w:rtl/>
        </w:rPr>
        <w:t xml:space="preserve"> </w:t>
      </w:r>
      <w:r w:rsidRPr="00F7352C">
        <w:rPr>
          <w:rFonts w:ascii="Arial" w:hAnsi="Arial" w:hint="cs"/>
          <w:color w:val="000000"/>
          <w:sz w:val="24"/>
          <w:rtl/>
        </w:rPr>
        <w:t>לפני</w:t>
      </w:r>
      <w:r>
        <w:rPr>
          <w:rFonts w:ascii="Arial" w:hAnsi="Arial" w:hint="cs"/>
          <w:color w:val="000000"/>
          <w:sz w:val="24"/>
          <w:rtl/>
        </w:rPr>
        <w:t xml:space="preserve"> </w:t>
      </w:r>
      <w:r w:rsidRPr="00F7352C">
        <w:rPr>
          <w:rFonts w:ascii="Arial" w:hAnsi="Arial" w:hint="cs"/>
          <w:color w:val="000000"/>
          <w:sz w:val="24"/>
          <w:rtl/>
        </w:rPr>
        <w:t>גברתן</w:t>
      </w:r>
      <w:r>
        <w:rPr>
          <w:rFonts w:ascii="Arial" w:hAnsi="Arial" w:hint="cs"/>
          <w:color w:val="000000"/>
          <w:sz w:val="24"/>
          <w:rtl/>
        </w:rPr>
        <w:t xml:space="preserve"> </w:t>
      </w:r>
      <w:r w:rsidRPr="00F7352C">
        <w:rPr>
          <w:rFonts w:ascii="Arial" w:hAnsi="Arial" w:hint="cs"/>
          <w:color w:val="000000"/>
          <w:sz w:val="24"/>
          <w:rtl/>
        </w:rPr>
        <w:t>מסביר</w:t>
      </w:r>
      <w:r>
        <w:rPr>
          <w:rFonts w:ascii="Arial" w:hAnsi="Arial" w:hint="cs"/>
          <w:color w:val="000000"/>
          <w:sz w:val="24"/>
          <w:rtl/>
        </w:rPr>
        <w:t xml:space="preserve"> </w:t>
      </w:r>
      <w:r w:rsidRPr="00F7352C">
        <w:rPr>
          <w:rFonts w:ascii="Arial" w:hAnsi="Arial" w:hint="cs"/>
          <w:color w:val="000000"/>
          <w:sz w:val="24"/>
          <w:rtl/>
        </w:rPr>
        <w:t>פנים</w:t>
      </w:r>
      <w:r>
        <w:rPr>
          <w:rFonts w:ascii="Arial" w:hAnsi="Arial" w:hint="cs"/>
          <w:color w:val="000000"/>
          <w:sz w:val="24"/>
          <w:rtl/>
        </w:rPr>
        <w:t xml:space="preserve"> </w:t>
      </w:r>
      <w:r w:rsidRPr="00F7352C">
        <w:rPr>
          <w:rFonts w:ascii="Arial" w:hAnsi="Arial" w:hint="cs"/>
          <w:color w:val="000000"/>
          <w:sz w:val="24"/>
          <w:rtl/>
        </w:rPr>
        <w:t>שאחז</w:t>
      </w:r>
      <w:r>
        <w:rPr>
          <w:rFonts w:ascii="Arial" w:hAnsi="Arial" w:hint="cs"/>
          <w:color w:val="000000"/>
          <w:sz w:val="24"/>
          <w:rtl/>
        </w:rPr>
        <w:t xml:space="preserve"> </w:t>
      </w:r>
      <w:r w:rsidRPr="00F7352C">
        <w:rPr>
          <w:rFonts w:ascii="Arial" w:hAnsi="Arial" w:hint="cs"/>
          <w:color w:val="000000"/>
          <w:sz w:val="24"/>
          <w:rtl/>
        </w:rPr>
        <w:t>בידו</w:t>
      </w:r>
      <w:r>
        <w:rPr>
          <w:rFonts w:ascii="Arial" w:hAnsi="Arial" w:hint="cs"/>
          <w:color w:val="000000"/>
          <w:sz w:val="24"/>
          <w:rtl/>
        </w:rPr>
        <w:t xml:space="preserve"> </w:t>
      </w:r>
      <w:r w:rsidRPr="00F7352C">
        <w:rPr>
          <w:rFonts w:ascii="Arial" w:hAnsi="Arial" w:hint="cs"/>
          <w:color w:val="000000"/>
          <w:sz w:val="24"/>
          <w:rtl/>
        </w:rPr>
        <w:t>ניירות.</w:t>
      </w:r>
      <w:r>
        <w:rPr>
          <w:rFonts w:ascii="Arial" w:hAnsi="Arial" w:hint="cs"/>
          <w:color w:val="000000"/>
          <w:sz w:val="24"/>
          <w:rtl/>
        </w:rPr>
        <w:t xml:space="preserve"> </w:t>
      </w:r>
      <w:r w:rsidRPr="00F7352C">
        <w:rPr>
          <w:rFonts w:ascii="Arial" w:hAnsi="Arial" w:hint="cs"/>
          <w:color w:val="000000"/>
          <w:sz w:val="24"/>
          <w:rtl/>
        </w:rPr>
        <w:t>"כרטיסים",</w:t>
      </w:r>
      <w:r>
        <w:rPr>
          <w:rFonts w:ascii="Arial" w:hAnsi="Arial" w:hint="cs"/>
          <w:color w:val="000000"/>
          <w:sz w:val="24"/>
          <w:rtl/>
        </w:rPr>
        <w:t xml:space="preserve"> </w:t>
      </w:r>
      <w:r w:rsidRPr="00F7352C">
        <w:rPr>
          <w:rFonts w:ascii="Arial" w:hAnsi="Arial" w:hint="cs"/>
          <w:color w:val="000000"/>
          <w:sz w:val="24"/>
          <w:rtl/>
        </w:rPr>
        <w:t>כך</w:t>
      </w:r>
      <w:r>
        <w:rPr>
          <w:rFonts w:ascii="Arial" w:hAnsi="Arial" w:hint="cs"/>
          <w:color w:val="000000"/>
          <w:sz w:val="24"/>
          <w:rtl/>
        </w:rPr>
        <w:t xml:space="preserve"> </w:t>
      </w:r>
      <w:r w:rsidRPr="00F7352C">
        <w:rPr>
          <w:rFonts w:ascii="Arial" w:hAnsi="Arial" w:hint="cs"/>
          <w:color w:val="000000"/>
          <w:sz w:val="24"/>
          <w:rtl/>
        </w:rPr>
        <w:t>הוא</w:t>
      </w:r>
      <w:r>
        <w:rPr>
          <w:rFonts w:ascii="Arial" w:hAnsi="Arial" w:hint="cs"/>
          <w:color w:val="000000"/>
          <w:sz w:val="24"/>
          <w:rtl/>
        </w:rPr>
        <w:t xml:space="preserve"> </w:t>
      </w:r>
      <w:r w:rsidRPr="00F7352C">
        <w:rPr>
          <w:rFonts w:ascii="Arial" w:hAnsi="Arial" w:hint="cs"/>
          <w:color w:val="000000"/>
          <w:sz w:val="24"/>
          <w:rtl/>
        </w:rPr>
        <w:t>קרא</w:t>
      </w:r>
      <w:r>
        <w:rPr>
          <w:rFonts w:ascii="Arial" w:hAnsi="Arial" w:hint="cs"/>
          <w:color w:val="000000"/>
          <w:sz w:val="24"/>
          <w:rtl/>
        </w:rPr>
        <w:t xml:space="preserve"> </w:t>
      </w:r>
      <w:r w:rsidRPr="00F7352C">
        <w:rPr>
          <w:rFonts w:ascii="Arial" w:hAnsi="Arial" w:hint="cs"/>
          <w:color w:val="000000"/>
          <w:sz w:val="24"/>
          <w:rtl/>
        </w:rPr>
        <w:t>להם,</w:t>
      </w:r>
      <w:r>
        <w:rPr>
          <w:rFonts w:ascii="Arial" w:hAnsi="Arial" w:hint="cs"/>
          <w:color w:val="000000"/>
          <w:sz w:val="24"/>
          <w:rtl/>
        </w:rPr>
        <w:t xml:space="preserve"> </w:t>
      </w:r>
      <w:r w:rsidRPr="00F7352C">
        <w:rPr>
          <w:rFonts w:ascii="Arial" w:hAnsi="Arial" w:hint="cs"/>
          <w:color w:val="000000"/>
          <w:sz w:val="24"/>
          <w:rtl/>
        </w:rPr>
        <w:t>כאשר</w:t>
      </w:r>
      <w:r>
        <w:rPr>
          <w:rFonts w:ascii="Arial" w:hAnsi="Arial" w:hint="cs"/>
          <w:color w:val="000000"/>
          <w:sz w:val="24"/>
          <w:rtl/>
        </w:rPr>
        <w:t xml:space="preserve"> </w:t>
      </w:r>
      <w:r w:rsidRPr="00F7352C">
        <w:rPr>
          <w:rFonts w:ascii="Arial" w:hAnsi="Arial" w:hint="cs"/>
          <w:color w:val="000000"/>
          <w:sz w:val="24"/>
          <w:rtl/>
        </w:rPr>
        <w:t>שאל</w:t>
      </w:r>
      <w:r>
        <w:rPr>
          <w:rFonts w:ascii="Arial" w:hAnsi="Arial" w:hint="cs"/>
          <w:color w:val="000000"/>
          <w:sz w:val="24"/>
          <w:rtl/>
        </w:rPr>
        <w:t xml:space="preserve"> </w:t>
      </w:r>
      <w:r w:rsidRPr="00F7352C">
        <w:rPr>
          <w:rFonts w:ascii="Arial" w:hAnsi="Arial" w:hint="cs"/>
          <w:color w:val="000000"/>
          <w:sz w:val="24"/>
          <w:rtl/>
        </w:rPr>
        <w:t>את</w:t>
      </w:r>
      <w:r>
        <w:rPr>
          <w:rFonts w:ascii="Arial" w:hAnsi="Arial" w:hint="cs"/>
          <w:color w:val="000000"/>
          <w:sz w:val="24"/>
          <w:rtl/>
        </w:rPr>
        <w:t xml:space="preserve"> </w:t>
      </w:r>
      <w:r w:rsidRPr="00F7352C">
        <w:rPr>
          <w:rFonts w:ascii="Arial" w:hAnsi="Arial" w:hint="cs"/>
          <w:color w:val="000000"/>
          <w:sz w:val="24"/>
          <w:rtl/>
        </w:rPr>
        <w:t>אינשווק:</w:t>
      </w:r>
      <w:r>
        <w:rPr>
          <w:rFonts w:ascii="Arial" w:hAnsi="Arial" w:hint="cs"/>
          <w:color w:val="000000"/>
          <w:sz w:val="24"/>
          <w:rtl/>
        </w:rPr>
        <w:t xml:space="preserve"> </w:t>
      </w:r>
      <w:r w:rsidRPr="00F7352C">
        <w:rPr>
          <w:rFonts w:ascii="Arial" w:hAnsi="Arial" w:hint="cs"/>
          <w:color w:val="000000"/>
          <w:sz w:val="24"/>
          <w:rtl/>
        </w:rPr>
        <w:t>"באיזה</w:t>
      </w:r>
      <w:r>
        <w:rPr>
          <w:rFonts w:ascii="Arial" w:hAnsi="Arial" w:hint="cs"/>
          <w:color w:val="000000"/>
          <w:sz w:val="24"/>
          <w:rtl/>
        </w:rPr>
        <w:t xml:space="preserve"> </w:t>
      </w:r>
      <w:r w:rsidRPr="00F7352C">
        <w:rPr>
          <w:rFonts w:ascii="Arial" w:hAnsi="Arial" w:hint="cs"/>
          <w:color w:val="000000"/>
          <w:sz w:val="24"/>
          <w:rtl/>
        </w:rPr>
        <w:t>כרטיס</w:t>
      </w:r>
      <w:r>
        <w:rPr>
          <w:rFonts w:ascii="Arial" w:hAnsi="Arial" w:hint="cs"/>
          <w:color w:val="000000"/>
          <w:sz w:val="24"/>
          <w:rtl/>
        </w:rPr>
        <w:t xml:space="preserve"> </w:t>
      </w:r>
      <w:r w:rsidRPr="00F7352C">
        <w:rPr>
          <w:rFonts w:ascii="Arial" w:hAnsi="Arial" w:hint="cs"/>
          <w:color w:val="000000"/>
          <w:sz w:val="24"/>
          <w:rtl/>
        </w:rPr>
        <w:t>אדוני</w:t>
      </w:r>
      <w:r>
        <w:rPr>
          <w:rFonts w:ascii="Arial" w:hAnsi="Arial" w:hint="cs"/>
          <w:color w:val="000000"/>
          <w:sz w:val="24"/>
          <w:rtl/>
        </w:rPr>
        <w:t xml:space="preserve"> </w:t>
      </w:r>
      <w:r w:rsidRPr="00F7352C">
        <w:rPr>
          <w:rFonts w:ascii="Arial" w:hAnsi="Arial" w:hint="cs"/>
          <w:color w:val="000000"/>
          <w:sz w:val="24"/>
          <w:rtl/>
        </w:rPr>
        <w:t>מעוניין?"</w:t>
      </w:r>
    </w:p>
    <w:p w:rsidR="00E57399" w:rsidRPr="00F7352C" w:rsidRDefault="00E57399" w:rsidP="00E57399">
      <w:pPr>
        <w:jc w:val="both"/>
        <w:rPr>
          <w:rFonts w:ascii="Arial" w:hAnsi="Arial"/>
          <w:color w:val="000000"/>
          <w:sz w:val="24"/>
          <w:rtl/>
        </w:rPr>
      </w:pPr>
      <w:r w:rsidRPr="00F7352C">
        <w:rPr>
          <w:rFonts w:ascii="Arial" w:hAnsi="Arial" w:hint="cs"/>
          <w:color w:val="000000"/>
          <w:sz w:val="24"/>
          <w:rtl/>
        </w:rPr>
        <w:t>חשב</w:t>
      </w:r>
      <w:r>
        <w:rPr>
          <w:rFonts w:ascii="Arial" w:hAnsi="Arial" w:hint="cs"/>
          <w:color w:val="000000"/>
          <w:sz w:val="24"/>
          <w:rtl/>
        </w:rPr>
        <w:t xml:space="preserve"> </w:t>
      </w:r>
      <w:r w:rsidRPr="00F7352C">
        <w:rPr>
          <w:rFonts w:ascii="Arial" w:hAnsi="Arial" w:hint="cs"/>
          <w:color w:val="000000"/>
          <w:sz w:val="24"/>
          <w:rtl/>
        </w:rPr>
        <w:t>אינשווק,</w:t>
      </w:r>
      <w:r>
        <w:rPr>
          <w:rFonts w:ascii="Arial" w:hAnsi="Arial" w:hint="cs"/>
          <w:color w:val="000000"/>
          <w:sz w:val="24"/>
          <w:rtl/>
        </w:rPr>
        <w:t xml:space="preserve"> </w:t>
      </w:r>
      <w:r w:rsidRPr="00F7352C">
        <w:rPr>
          <w:rFonts w:ascii="Arial" w:hAnsi="Arial" w:hint="cs"/>
          <w:color w:val="000000"/>
          <w:sz w:val="24"/>
          <w:rtl/>
        </w:rPr>
        <w:t>חשב</w:t>
      </w:r>
      <w:r>
        <w:rPr>
          <w:rFonts w:ascii="Arial" w:hAnsi="Arial" w:hint="cs"/>
          <w:color w:val="000000"/>
          <w:sz w:val="24"/>
          <w:rtl/>
        </w:rPr>
        <w:t xml:space="preserve"> </w:t>
      </w:r>
      <w:r w:rsidRPr="00F7352C">
        <w:rPr>
          <w:rFonts w:ascii="Arial" w:hAnsi="Arial" w:hint="cs"/>
          <w:color w:val="000000"/>
          <w:sz w:val="24"/>
          <w:rtl/>
        </w:rPr>
        <w:t>והתאמץ,</w:t>
      </w:r>
      <w:r>
        <w:rPr>
          <w:rFonts w:ascii="Arial" w:hAnsi="Arial" w:hint="cs"/>
          <w:color w:val="000000"/>
          <w:sz w:val="24"/>
          <w:rtl/>
        </w:rPr>
        <w:t xml:space="preserve"> </w:t>
      </w:r>
      <w:r w:rsidRPr="00F7352C">
        <w:rPr>
          <w:rFonts w:ascii="Arial" w:hAnsi="Arial" w:hint="cs"/>
          <w:color w:val="000000"/>
          <w:sz w:val="24"/>
          <w:rtl/>
        </w:rPr>
        <w:t>ולקול</w:t>
      </w:r>
      <w:r>
        <w:rPr>
          <w:rFonts w:ascii="Arial" w:hAnsi="Arial" w:hint="cs"/>
          <w:color w:val="000000"/>
          <w:sz w:val="24"/>
          <w:rtl/>
        </w:rPr>
        <w:t xml:space="preserve"> </w:t>
      </w:r>
      <w:r w:rsidRPr="00F7352C">
        <w:rPr>
          <w:rFonts w:ascii="Arial" w:hAnsi="Arial" w:hint="cs"/>
          <w:color w:val="000000"/>
          <w:sz w:val="24"/>
          <w:rtl/>
        </w:rPr>
        <w:t>נשיפותיו</w:t>
      </w:r>
      <w:r>
        <w:rPr>
          <w:rFonts w:ascii="Arial" w:hAnsi="Arial" w:hint="cs"/>
          <w:color w:val="000000"/>
          <w:sz w:val="24"/>
          <w:rtl/>
        </w:rPr>
        <w:t xml:space="preserve"> </w:t>
      </w:r>
      <w:r w:rsidRPr="00F7352C">
        <w:rPr>
          <w:rFonts w:ascii="Arial" w:hAnsi="Arial" w:hint="cs"/>
          <w:color w:val="000000"/>
          <w:sz w:val="24"/>
          <w:rtl/>
        </w:rPr>
        <w:t>הנרגנות</w:t>
      </w:r>
      <w:r>
        <w:rPr>
          <w:rFonts w:ascii="Arial" w:hAnsi="Arial" w:hint="cs"/>
          <w:color w:val="000000"/>
          <w:sz w:val="24"/>
          <w:rtl/>
        </w:rPr>
        <w:t xml:space="preserve"> </w:t>
      </w:r>
      <w:r w:rsidRPr="00F7352C">
        <w:rPr>
          <w:rFonts w:ascii="Arial" w:hAnsi="Arial" w:hint="cs"/>
          <w:color w:val="000000"/>
          <w:sz w:val="24"/>
          <w:rtl/>
        </w:rPr>
        <w:t>של</w:t>
      </w:r>
      <w:r>
        <w:rPr>
          <w:rFonts w:ascii="Arial" w:hAnsi="Arial" w:hint="cs"/>
          <w:color w:val="000000"/>
          <w:sz w:val="24"/>
          <w:rtl/>
        </w:rPr>
        <w:t xml:space="preserve"> </w:t>
      </w:r>
      <w:r w:rsidRPr="00F7352C">
        <w:rPr>
          <w:rFonts w:ascii="Arial" w:hAnsi="Arial" w:hint="cs"/>
          <w:color w:val="000000"/>
          <w:sz w:val="24"/>
          <w:rtl/>
        </w:rPr>
        <w:t>העומד</w:t>
      </w:r>
      <w:r>
        <w:rPr>
          <w:rFonts w:ascii="Arial" w:hAnsi="Arial" w:hint="cs"/>
          <w:color w:val="000000"/>
          <w:sz w:val="24"/>
          <w:rtl/>
        </w:rPr>
        <w:t xml:space="preserve"> </w:t>
      </w:r>
      <w:r w:rsidRPr="00F7352C">
        <w:rPr>
          <w:rFonts w:ascii="Arial" w:hAnsi="Arial" w:hint="cs"/>
          <w:color w:val="000000"/>
          <w:sz w:val="24"/>
          <w:rtl/>
        </w:rPr>
        <w:t>בתור</w:t>
      </w:r>
      <w:r>
        <w:rPr>
          <w:rFonts w:ascii="Arial" w:hAnsi="Arial" w:hint="cs"/>
          <w:color w:val="000000"/>
          <w:sz w:val="24"/>
          <w:rtl/>
        </w:rPr>
        <w:t xml:space="preserve"> </w:t>
      </w:r>
      <w:r w:rsidRPr="00F7352C">
        <w:rPr>
          <w:rFonts w:ascii="Arial" w:hAnsi="Arial" w:hint="cs"/>
          <w:color w:val="000000"/>
          <w:sz w:val="24"/>
          <w:rtl/>
        </w:rPr>
        <w:t>אחריו</w:t>
      </w:r>
      <w:r>
        <w:rPr>
          <w:rFonts w:ascii="Arial" w:hAnsi="Arial" w:hint="cs"/>
          <w:color w:val="000000"/>
          <w:sz w:val="24"/>
          <w:rtl/>
        </w:rPr>
        <w:t xml:space="preserve"> </w:t>
      </w:r>
      <w:r w:rsidRPr="00F7352C">
        <w:rPr>
          <w:rFonts w:ascii="Arial" w:hAnsi="Arial" w:hint="cs"/>
          <w:color w:val="000000"/>
          <w:sz w:val="24"/>
          <w:rtl/>
        </w:rPr>
        <w:t>השיב</w:t>
      </w:r>
      <w:r>
        <w:rPr>
          <w:rFonts w:ascii="Arial" w:hAnsi="Arial" w:hint="cs"/>
          <w:color w:val="000000"/>
          <w:sz w:val="24"/>
          <w:rtl/>
        </w:rPr>
        <w:t xml:space="preserve"> </w:t>
      </w:r>
      <w:r w:rsidRPr="00F7352C">
        <w:rPr>
          <w:rFonts w:ascii="Arial" w:hAnsi="Arial" w:hint="cs"/>
          <w:color w:val="000000"/>
          <w:sz w:val="24"/>
          <w:rtl/>
        </w:rPr>
        <w:t>במהירות,</w:t>
      </w:r>
      <w:r>
        <w:rPr>
          <w:rFonts w:ascii="Arial" w:hAnsi="Arial" w:hint="cs"/>
          <w:color w:val="000000"/>
          <w:sz w:val="24"/>
          <w:rtl/>
        </w:rPr>
        <w:t xml:space="preserve"> </w:t>
      </w:r>
      <w:r w:rsidRPr="00F7352C">
        <w:rPr>
          <w:rFonts w:ascii="Arial" w:hAnsi="Arial" w:hint="cs"/>
          <w:color w:val="000000"/>
          <w:sz w:val="24"/>
          <w:rtl/>
        </w:rPr>
        <w:t>"כרטיס</w:t>
      </w:r>
      <w:r>
        <w:rPr>
          <w:rFonts w:ascii="Arial" w:hAnsi="Arial" w:hint="cs"/>
          <w:color w:val="000000"/>
          <w:sz w:val="24"/>
          <w:rtl/>
        </w:rPr>
        <w:t xml:space="preserve"> </w:t>
      </w:r>
      <w:r w:rsidRPr="00F7352C">
        <w:rPr>
          <w:rFonts w:ascii="Arial" w:hAnsi="Arial" w:hint="cs"/>
          <w:color w:val="000000"/>
          <w:sz w:val="24"/>
          <w:rtl/>
        </w:rPr>
        <w:t>גדול,</w:t>
      </w:r>
      <w:r>
        <w:rPr>
          <w:rFonts w:ascii="Arial" w:hAnsi="Arial" w:hint="cs"/>
          <w:color w:val="000000"/>
          <w:sz w:val="24"/>
          <w:rtl/>
        </w:rPr>
        <w:t xml:space="preserve"> </w:t>
      </w:r>
      <w:r w:rsidRPr="00F7352C">
        <w:rPr>
          <w:rFonts w:ascii="Arial" w:hAnsi="Arial" w:hint="cs"/>
          <w:color w:val="000000"/>
          <w:sz w:val="24"/>
          <w:rtl/>
        </w:rPr>
        <w:t>הכי</w:t>
      </w:r>
      <w:r>
        <w:rPr>
          <w:rFonts w:ascii="Arial" w:hAnsi="Arial" w:hint="cs"/>
          <w:color w:val="000000"/>
          <w:sz w:val="24"/>
          <w:rtl/>
        </w:rPr>
        <w:t xml:space="preserve"> </w:t>
      </w:r>
      <w:r w:rsidRPr="00F7352C">
        <w:rPr>
          <w:rFonts w:ascii="Arial" w:hAnsi="Arial" w:hint="cs"/>
          <w:color w:val="000000"/>
          <w:sz w:val="24"/>
          <w:rtl/>
        </w:rPr>
        <w:t>גדול</w:t>
      </w:r>
      <w:r>
        <w:rPr>
          <w:rFonts w:ascii="Arial" w:hAnsi="Arial" w:hint="cs"/>
          <w:color w:val="000000"/>
          <w:sz w:val="24"/>
          <w:rtl/>
        </w:rPr>
        <w:t xml:space="preserve"> </w:t>
      </w:r>
      <w:r w:rsidRPr="00F7352C">
        <w:rPr>
          <w:rFonts w:ascii="Arial" w:hAnsi="Arial" w:hint="cs"/>
          <w:color w:val="000000"/>
          <w:sz w:val="24"/>
          <w:rtl/>
        </w:rPr>
        <w:t>שיש."</w:t>
      </w:r>
      <w:r>
        <w:rPr>
          <w:rFonts w:ascii="Arial" w:hAnsi="Arial" w:hint="cs"/>
          <w:color w:val="000000"/>
          <w:sz w:val="24"/>
          <w:rtl/>
        </w:rPr>
        <w:t xml:space="preserve"> </w:t>
      </w:r>
      <w:r w:rsidRPr="00F7352C">
        <w:rPr>
          <w:rFonts w:ascii="Arial" w:hAnsi="Arial" w:hint="cs"/>
          <w:color w:val="000000"/>
          <w:sz w:val="24"/>
          <w:rtl/>
        </w:rPr>
        <w:t>פעם</w:t>
      </w:r>
      <w:r>
        <w:rPr>
          <w:rFonts w:ascii="Arial" w:hAnsi="Arial" w:hint="cs"/>
          <w:color w:val="000000"/>
          <w:sz w:val="24"/>
          <w:rtl/>
        </w:rPr>
        <w:t xml:space="preserve"> </w:t>
      </w:r>
      <w:r w:rsidRPr="00F7352C">
        <w:rPr>
          <w:rFonts w:ascii="Arial" w:hAnsi="Arial" w:hint="cs"/>
          <w:color w:val="000000"/>
          <w:sz w:val="24"/>
          <w:rtl/>
        </w:rPr>
        <w:t>בחיים.</w:t>
      </w:r>
    </w:p>
    <w:p w:rsidR="00E57399" w:rsidRPr="00F7352C" w:rsidRDefault="00E57399" w:rsidP="00E57399">
      <w:pPr>
        <w:jc w:val="both"/>
        <w:rPr>
          <w:rFonts w:ascii="Arial" w:hAnsi="Arial"/>
          <w:color w:val="000000"/>
          <w:sz w:val="24"/>
          <w:rtl/>
        </w:rPr>
      </w:pPr>
      <w:r w:rsidRPr="00F7352C">
        <w:rPr>
          <w:rFonts w:ascii="Arial" w:hAnsi="Arial" w:hint="cs"/>
          <w:color w:val="000000"/>
          <w:sz w:val="24"/>
          <w:rtl/>
        </w:rPr>
        <w:t>מעותיו</w:t>
      </w:r>
      <w:r>
        <w:rPr>
          <w:rFonts w:ascii="Arial" w:hAnsi="Arial" w:hint="cs"/>
          <w:color w:val="000000"/>
          <w:sz w:val="24"/>
          <w:rtl/>
        </w:rPr>
        <w:t xml:space="preserve"> </w:t>
      </w:r>
      <w:r w:rsidRPr="00F7352C">
        <w:rPr>
          <w:rFonts w:ascii="Arial" w:hAnsi="Arial" w:hint="cs"/>
          <w:color w:val="000000"/>
          <w:sz w:val="24"/>
          <w:rtl/>
        </w:rPr>
        <w:t>של</w:t>
      </w:r>
      <w:r>
        <w:rPr>
          <w:rFonts w:ascii="Arial" w:hAnsi="Arial" w:hint="cs"/>
          <w:color w:val="000000"/>
          <w:sz w:val="24"/>
          <w:rtl/>
        </w:rPr>
        <w:t xml:space="preserve"> </w:t>
      </w:r>
      <w:r w:rsidRPr="00F7352C">
        <w:rPr>
          <w:rFonts w:ascii="Arial" w:hAnsi="Arial" w:hint="cs"/>
          <w:color w:val="000000"/>
          <w:sz w:val="24"/>
          <w:rtl/>
        </w:rPr>
        <w:t>אינשווק</w:t>
      </w:r>
      <w:r>
        <w:rPr>
          <w:rFonts w:ascii="Arial" w:hAnsi="Arial" w:hint="cs"/>
          <w:color w:val="000000"/>
          <w:sz w:val="24"/>
          <w:rtl/>
        </w:rPr>
        <w:t xml:space="preserve"> </w:t>
      </w:r>
      <w:r w:rsidRPr="00F7352C">
        <w:rPr>
          <w:rFonts w:ascii="Arial" w:hAnsi="Arial" w:hint="cs"/>
          <w:color w:val="000000"/>
          <w:sz w:val="24"/>
          <w:rtl/>
        </w:rPr>
        <w:t>החליקו</w:t>
      </w:r>
      <w:r>
        <w:rPr>
          <w:rFonts w:ascii="Arial" w:hAnsi="Arial" w:hint="cs"/>
          <w:color w:val="000000"/>
          <w:sz w:val="24"/>
          <w:rtl/>
        </w:rPr>
        <w:t xml:space="preserve"> </w:t>
      </w:r>
      <w:r w:rsidRPr="00F7352C">
        <w:rPr>
          <w:rFonts w:ascii="Arial" w:hAnsi="Arial" w:hint="cs"/>
          <w:color w:val="000000"/>
          <w:sz w:val="24"/>
          <w:rtl/>
        </w:rPr>
        <w:t>לקופת</w:t>
      </w:r>
      <w:r>
        <w:rPr>
          <w:rFonts w:ascii="Arial" w:hAnsi="Arial" w:hint="cs"/>
          <w:color w:val="000000"/>
          <w:sz w:val="24"/>
          <w:rtl/>
        </w:rPr>
        <w:t xml:space="preserve"> </w:t>
      </w:r>
      <w:r w:rsidRPr="00F7352C">
        <w:rPr>
          <w:rFonts w:ascii="Arial" w:hAnsi="Arial" w:hint="cs"/>
          <w:color w:val="000000"/>
          <w:sz w:val="24"/>
          <w:rtl/>
        </w:rPr>
        <w:t>הברזל</w:t>
      </w:r>
      <w:r>
        <w:rPr>
          <w:rFonts w:ascii="Arial" w:hAnsi="Arial" w:hint="cs"/>
          <w:color w:val="000000"/>
          <w:sz w:val="24"/>
          <w:rtl/>
        </w:rPr>
        <w:t xml:space="preserve"> </w:t>
      </w:r>
      <w:r w:rsidRPr="00F7352C">
        <w:rPr>
          <w:rFonts w:ascii="Arial" w:hAnsi="Arial" w:hint="cs"/>
          <w:color w:val="000000"/>
          <w:sz w:val="24"/>
          <w:rtl/>
        </w:rPr>
        <w:t>של</w:t>
      </w:r>
      <w:r>
        <w:rPr>
          <w:rFonts w:ascii="Arial" w:hAnsi="Arial" w:hint="cs"/>
          <w:color w:val="000000"/>
          <w:sz w:val="24"/>
          <w:rtl/>
        </w:rPr>
        <w:t xml:space="preserve"> </w:t>
      </w:r>
      <w:r w:rsidRPr="00F7352C">
        <w:rPr>
          <w:rFonts w:ascii="Arial" w:hAnsi="Arial" w:hint="cs"/>
          <w:color w:val="000000"/>
          <w:sz w:val="24"/>
          <w:rtl/>
        </w:rPr>
        <w:t>הכרטיסן,</w:t>
      </w:r>
      <w:r>
        <w:rPr>
          <w:rFonts w:ascii="Arial" w:hAnsi="Arial" w:hint="cs"/>
          <w:color w:val="000000"/>
          <w:sz w:val="24"/>
          <w:rtl/>
        </w:rPr>
        <w:t xml:space="preserve"> </w:t>
      </w:r>
      <w:r w:rsidRPr="00F7352C">
        <w:rPr>
          <w:rFonts w:ascii="Arial" w:hAnsi="Arial" w:hint="cs"/>
          <w:color w:val="000000"/>
          <w:sz w:val="24"/>
          <w:rtl/>
        </w:rPr>
        <w:t>ומיודענו</w:t>
      </w:r>
      <w:r>
        <w:rPr>
          <w:rFonts w:ascii="Arial" w:hAnsi="Arial" w:hint="cs"/>
          <w:color w:val="000000"/>
          <w:sz w:val="24"/>
          <w:rtl/>
        </w:rPr>
        <w:t xml:space="preserve"> </w:t>
      </w:r>
      <w:r w:rsidRPr="00F7352C">
        <w:rPr>
          <w:rFonts w:ascii="Arial" w:hAnsi="Arial" w:hint="cs"/>
          <w:color w:val="000000"/>
          <w:sz w:val="24"/>
          <w:rtl/>
        </w:rPr>
        <w:t>אחז</w:t>
      </w:r>
      <w:r>
        <w:rPr>
          <w:rFonts w:ascii="Arial" w:hAnsi="Arial" w:hint="cs"/>
          <w:color w:val="000000"/>
          <w:sz w:val="24"/>
          <w:rtl/>
        </w:rPr>
        <w:t xml:space="preserve"> </w:t>
      </w:r>
      <w:r w:rsidRPr="00F7352C">
        <w:rPr>
          <w:rFonts w:ascii="Arial" w:hAnsi="Arial" w:hint="cs"/>
          <w:color w:val="000000"/>
          <w:sz w:val="24"/>
          <w:rtl/>
        </w:rPr>
        <w:t>בידו</w:t>
      </w:r>
      <w:r>
        <w:rPr>
          <w:rFonts w:ascii="Arial" w:hAnsi="Arial" w:hint="cs"/>
          <w:color w:val="000000"/>
          <w:sz w:val="24"/>
          <w:rtl/>
        </w:rPr>
        <w:t xml:space="preserve"> </w:t>
      </w:r>
      <w:r w:rsidRPr="00F7352C">
        <w:rPr>
          <w:rFonts w:ascii="Arial" w:hAnsi="Arial" w:hint="cs"/>
          <w:color w:val="000000"/>
          <w:sz w:val="24"/>
          <w:rtl/>
        </w:rPr>
        <w:t>כרטיס</w:t>
      </w:r>
      <w:r>
        <w:rPr>
          <w:rFonts w:ascii="Arial" w:hAnsi="Arial" w:hint="cs"/>
          <w:color w:val="000000"/>
          <w:sz w:val="24"/>
          <w:rtl/>
        </w:rPr>
        <w:t xml:space="preserve"> </w:t>
      </w:r>
      <w:r w:rsidRPr="00F7352C">
        <w:rPr>
          <w:rFonts w:ascii="Arial" w:hAnsi="Arial" w:hint="cs"/>
          <w:color w:val="000000"/>
          <w:sz w:val="24"/>
          <w:rtl/>
        </w:rPr>
        <w:t>נסיעה</w:t>
      </w:r>
      <w:r>
        <w:rPr>
          <w:rFonts w:ascii="Arial" w:hAnsi="Arial" w:hint="cs"/>
          <w:color w:val="000000"/>
          <w:sz w:val="24"/>
          <w:rtl/>
        </w:rPr>
        <w:t xml:space="preserve"> </w:t>
      </w:r>
      <w:r w:rsidRPr="00F7352C">
        <w:rPr>
          <w:rFonts w:ascii="Arial" w:hAnsi="Arial" w:hint="cs"/>
          <w:color w:val="000000"/>
          <w:sz w:val="24"/>
          <w:rtl/>
        </w:rPr>
        <w:t>ברכבת.</w:t>
      </w:r>
      <w:r>
        <w:rPr>
          <w:rFonts w:ascii="Arial" w:hAnsi="Arial" w:hint="cs"/>
          <w:color w:val="000000"/>
          <w:sz w:val="24"/>
          <w:rtl/>
        </w:rPr>
        <w:t xml:space="preserve"> </w:t>
      </w:r>
      <w:r w:rsidRPr="00F7352C">
        <w:rPr>
          <w:rFonts w:ascii="Arial" w:hAnsi="Arial" w:hint="cs"/>
          <w:color w:val="000000"/>
          <w:sz w:val="24"/>
          <w:rtl/>
        </w:rPr>
        <w:t>פעם</w:t>
      </w:r>
      <w:r>
        <w:rPr>
          <w:rFonts w:ascii="Arial" w:hAnsi="Arial" w:hint="cs"/>
          <w:color w:val="000000"/>
          <w:sz w:val="24"/>
          <w:rtl/>
        </w:rPr>
        <w:t xml:space="preserve"> </w:t>
      </w:r>
      <w:r w:rsidRPr="00F7352C">
        <w:rPr>
          <w:rFonts w:ascii="Arial" w:hAnsi="Arial" w:hint="cs"/>
          <w:color w:val="000000"/>
          <w:sz w:val="24"/>
          <w:rtl/>
        </w:rPr>
        <w:t>בחיים.</w:t>
      </w:r>
    </w:p>
    <w:p w:rsidR="00E57399" w:rsidRPr="00F7352C" w:rsidRDefault="00E57399" w:rsidP="00E57399">
      <w:pPr>
        <w:jc w:val="both"/>
        <w:rPr>
          <w:rFonts w:ascii="Arial" w:hAnsi="Arial"/>
          <w:color w:val="000000"/>
          <w:sz w:val="24"/>
          <w:rtl/>
        </w:rPr>
      </w:pPr>
      <w:r w:rsidRPr="00F7352C">
        <w:rPr>
          <w:rFonts w:ascii="Arial" w:hAnsi="Arial" w:hint="cs"/>
          <w:color w:val="000000"/>
          <w:sz w:val="24"/>
          <w:rtl/>
        </w:rPr>
        <w:t>בעיניים</w:t>
      </w:r>
      <w:r>
        <w:rPr>
          <w:rFonts w:ascii="Arial" w:hAnsi="Arial" w:hint="cs"/>
          <w:color w:val="000000"/>
          <w:sz w:val="24"/>
          <w:rtl/>
        </w:rPr>
        <w:t xml:space="preserve"> </w:t>
      </w:r>
      <w:r w:rsidRPr="00F7352C">
        <w:rPr>
          <w:rFonts w:ascii="Arial" w:hAnsi="Arial" w:hint="cs"/>
          <w:color w:val="000000"/>
          <w:sz w:val="24"/>
          <w:rtl/>
        </w:rPr>
        <w:t>מצועפות</w:t>
      </w:r>
      <w:r>
        <w:rPr>
          <w:rFonts w:ascii="Arial" w:hAnsi="Arial" w:hint="cs"/>
          <w:color w:val="000000"/>
          <w:sz w:val="24"/>
          <w:rtl/>
        </w:rPr>
        <w:t xml:space="preserve"> </w:t>
      </w:r>
      <w:r w:rsidRPr="00F7352C">
        <w:rPr>
          <w:rFonts w:ascii="Arial" w:hAnsi="Arial" w:hint="cs"/>
          <w:color w:val="000000"/>
          <w:sz w:val="24"/>
          <w:rtl/>
        </w:rPr>
        <w:t>מדמעות</w:t>
      </w:r>
      <w:r>
        <w:rPr>
          <w:rFonts w:ascii="Arial" w:hAnsi="Arial" w:hint="cs"/>
          <w:color w:val="000000"/>
          <w:sz w:val="24"/>
          <w:rtl/>
        </w:rPr>
        <w:t xml:space="preserve"> </w:t>
      </w:r>
      <w:r w:rsidRPr="00F7352C">
        <w:rPr>
          <w:rFonts w:ascii="Arial" w:hAnsi="Arial" w:hint="cs"/>
          <w:color w:val="000000"/>
          <w:sz w:val="24"/>
          <w:rtl/>
        </w:rPr>
        <w:t>פסע</w:t>
      </w:r>
      <w:r>
        <w:rPr>
          <w:rFonts w:ascii="Arial" w:hAnsi="Arial" w:hint="cs"/>
          <w:color w:val="000000"/>
          <w:sz w:val="24"/>
          <w:rtl/>
        </w:rPr>
        <w:t xml:space="preserve"> </w:t>
      </w:r>
      <w:r w:rsidRPr="00F7352C">
        <w:rPr>
          <w:rFonts w:ascii="Arial" w:hAnsi="Arial" w:hint="cs"/>
          <w:color w:val="000000"/>
          <w:sz w:val="24"/>
          <w:rtl/>
        </w:rPr>
        <w:t>אינשווק</w:t>
      </w:r>
      <w:r>
        <w:rPr>
          <w:rFonts w:ascii="Arial" w:hAnsi="Arial" w:hint="cs"/>
          <w:color w:val="000000"/>
          <w:sz w:val="24"/>
          <w:rtl/>
        </w:rPr>
        <w:t xml:space="preserve"> </w:t>
      </w:r>
      <w:r w:rsidRPr="00F7352C">
        <w:rPr>
          <w:rFonts w:ascii="Arial" w:hAnsi="Arial" w:hint="cs"/>
          <w:color w:val="000000"/>
          <w:sz w:val="24"/>
          <w:rtl/>
        </w:rPr>
        <w:t>על</w:t>
      </w:r>
      <w:r>
        <w:rPr>
          <w:rFonts w:ascii="Arial" w:hAnsi="Arial" w:hint="cs"/>
          <w:color w:val="000000"/>
          <w:sz w:val="24"/>
          <w:rtl/>
        </w:rPr>
        <w:t xml:space="preserve"> </w:t>
      </w:r>
      <w:r w:rsidRPr="00F7352C">
        <w:rPr>
          <w:rFonts w:ascii="Arial" w:hAnsi="Arial" w:hint="cs"/>
          <w:color w:val="000000"/>
          <w:sz w:val="24"/>
          <w:rtl/>
        </w:rPr>
        <w:t>הרציף,</w:t>
      </w:r>
      <w:r>
        <w:rPr>
          <w:rFonts w:ascii="Arial" w:hAnsi="Arial" w:hint="cs"/>
          <w:color w:val="000000"/>
          <w:sz w:val="24"/>
          <w:rtl/>
        </w:rPr>
        <w:t xml:space="preserve"> </w:t>
      </w:r>
      <w:r w:rsidRPr="00F7352C">
        <w:rPr>
          <w:rFonts w:ascii="Arial" w:hAnsi="Arial" w:hint="cs"/>
          <w:color w:val="000000"/>
          <w:sz w:val="24"/>
          <w:rtl/>
        </w:rPr>
        <w:t>ולמראה</w:t>
      </w:r>
      <w:r>
        <w:rPr>
          <w:rFonts w:ascii="Arial" w:hAnsi="Arial" w:hint="cs"/>
          <w:color w:val="000000"/>
          <w:sz w:val="24"/>
          <w:rtl/>
        </w:rPr>
        <w:t xml:space="preserve"> </w:t>
      </w:r>
      <w:r w:rsidRPr="00F7352C">
        <w:rPr>
          <w:rFonts w:ascii="Arial" w:hAnsi="Arial" w:hint="cs"/>
          <w:color w:val="000000"/>
          <w:sz w:val="24"/>
          <w:rtl/>
        </w:rPr>
        <w:t>הפתח</w:t>
      </w:r>
      <w:r>
        <w:rPr>
          <w:rFonts w:ascii="Arial" w:hAnsi="Arial" w:hint="cs"/>
          <w:color w:val="000000"/>
          <w:sz w:val="24"/>
          <w:rtl/>
        </w:rPr>
        <w:t xml:space="preserve"> </w:t>
      </w:r>
      <w:r w:rsidRPr="00F7352C">
        <w:rPr>
          <w:rFonts w:ascii="Arial" w:hAnsi="Arial" w:hint="cs"/>
          <w:color w:val="000000"/>
          <w:sz w:val="24"/>
          <w:rtl/>
        </w:rPr>
        <w:t>הראשון</w:t>
      </w:r>
      <w:r>
        <w:rPr>
          <w:rFonts w:ascii="Arial" w:hAnsi="Arial" w:hint="cs"/>
          <w:color w:val="000000"/>
          <w:sz w:val="24"/>
          <w:rtl/>
        </w:rPr>
        <w:t xml:space="preserve"> </w:t>
      </w:r>
      <w:r w:rsidRPr="00F7352C">
        <w:rPr>
          <w:rFonts w:ascii="Arial" w:hAnsi="Arial" w:hint="cs"/>
          <w:color w:val="000000"/>
          <w:sz w:val="24"/>
          <w:rtl/>
        </w:rPr>
        <w:t>שנגלה</w:t>
      </w:r>
      <w:r>
        <w:rPr>
          <w:rFonts w:ascii="Arial" w:hAnsi="Arial" w:hint="cs"/>
          <w:color w:val="000000"/>
          <w:sz w:val="24"/>
          <w:rtl/>
        </w:rPr>
        <w:t xml:space="preserve"> </w:t>
      </w:r>
      <w:r w:rsidRPr="00F7352C">
        <w:rPr>
          <w:rFonts w:ascii="Arial" w:hAnsi="Arial" w:hint="cs"/>
          <w:color w:val="000000"/>
          <w:sz w:val="24"/>
          <w:rtl/>
        </w:rPr>
        <w:t>לעיניו,</w:t>
      </w:r>
      <w:r>
        <w:rPr>
          <w:rFonts w:ascii="Arial" w:hAnsi="Arial" w:hint="cs"/>
          <w:color w:val="000000"/>
          <w:sz w:val="24"/>
          <w:rtl/>
        </w:rPr>
        <w:t xml:space="preserve"> </w:t>
      </w:r>
      <w:r w:rsidRPr="00F7352C">
        <w:rPr>
          <w:rFonts w:ascii="Arial" w:hAnsi="Arial" w:hint="cs"/>
          <w:color w:val="000000"/>
          <w:sz w:val="24"/>
          <w:rtl/>
        </w:rPr>
        <w:t>הניף</w:t>
      </w:r>
      <w:r>
        <w:rPr>
          <w:rFonts w:ascii="Arial" w:hAnsi="Arial" w:hint="cs"/>
          <w:color w:val="000000"/>
          <w:sz w:val="24"/>
          <w:rtl/>
        </w:rPr>
        <w:t xml:space="preserve"> </w:t>
      </w:r>
      <w:r w:rsidRPr="00F7352C">
        <w:rPr>
          <w:rFonts w:ascii="Arial" w:hAnsi="Arial" w:hint="cs"/>
          <w:color w:val="000000"/>
          <w:sz w:val="24"/>
          <w:rtl/>
        </w:rPr>
        <w:t>את</w:t>
      </w:r>
      <w:r>
        <w:rPr>
          <w:rFonts w:ascii="Arial" w:hAnsi="Arial" w:hint="cs"/>
          <w:color w:val="000000"/>
          <w:sz w:val="24"/>
          <w:rtl/>
        </w:rPr>
        <w:t xml:space="preserve"> </w:t>
      </w:r>
      <w:r w:rsidRPr="00F7352C">
        <w:rPr>
          <w:rFonts w:ascii="Arial" w:hAnsi="Arial" w:hint="cs"/>
          <w:color w:val="000000"/>
          <w:sz w:val="24"/>
          <w:rtl/>
        </w:rPr>
        <w:t>רגלו</w:t>
      </w:r>
      <w:r>
        <w:rPr>
          <w:rFonts w:ascii="Arial" w:hAnsi="Arial" w:hint="cs"/>
          <w:color w:val="000000"/>
          <w:sz w:val="24"/>
          <w:rtl/>
        </w:rPr>
        <w:t xml:space="preserve"> </w:t>
      </w:r>
      <w:r w:rsidRPr="00F7352C">
        <w:rPr>
          <w:rFonts w:ascii="Arial" w:hAnsi="Arial" w:hint="cs"/>
          <w:color w:val="000000"/>
          <w:sz w:val="24"/>
          <w:rtl/>
        </w:rPr>
        <w:t>ונבלע</w:t>
      </w:r>
      <w:r>
        <w:rPr>
          <w:rFonts w:ascii="Arial" w:hAnsi="Arial" w:hint="cs"/>
          <w:color w:val="000000"/>
          <w:sz w:val="24"/>
          <w:rtl/>
        </w:rPr>
        <w:t xml:space="preserve"> </w:t>
      </w:r>
      <w:r w:rsidRPr="00F7352C">
        <w:rPr>
          <w:rFonts w:ascii="Arial" w:hAnsi="Arial" w:hint="cs"/>
          <w:color w:val="000000"/>
          <w:sz w:val="24"/>
          <w:rtl/>
        </w:rPr>
        <w:t>בקרון</w:t>
      </w:r>
      <w:r>
        <w:rPr>
          <w:rFonts w:ascii="Arial" w:hAnsi="Arial" w:hint="cs"/>
          <w:color w:val="000000"/>
          <w:sz w:val="24"/>
          <w:rtl/>
        </w:rPr>
        <w:t xml:space="preserve"> </w:t>
      </w:r>
      <w:r w:rsidRPr="00F7352C">
        <w:rPr>
          <w:rFonts w:ascii="Arial" w:hAnsi="Arial" w:hint="cs"/>
          <w:color w:val="000000"/>
          <w:sz w:val="24"/>
          <w:rtl/>
        </w:rPr>
        <w:t>הרכבת.</w:t>
      </w:r>
      <w:r>
        <w:rPr>
          <w:rFonts w:ascii="Arial" w:hAnsi="Arial" w:hint="cs"/>
          <w:color w:val="000000"/>
          <w:sz w:val="24"/>
          <w:rtl/>
        </w:rPr>
        <w:t xml:space="preserve"> </w:t>
      </w:r>
      <w:r w:rsidRPr="00F7352C">
        <w:rPr>
          <w:rFonts w:ascii="Arial" w:hAnsi="Arial" w:hint="cs"/>
          <w:color w:val="000000"/>
          <w:sz w:val="24"/>
          <w:rtl/>
        </w:rPr>
        <w:t>פעם</w:t>
      </w:r>
      <w:r>
        <w:rPr>
          <w:rFonts w:ascii="Arial" w:hAnsi="Arial" w:hint="cs"/>
          <w:color w:val="000000"/>
          <w:sz w:val="24"/>
          <w:rtl/>
        </w:rPr>
        <w:t xml:space="preserve"> </w:t>
      </w:r>
      <w:r w:rsidRPr="00F7352C">
        <w:rPr>
          <w:rFonts w:ascii="Arial" w:hAnsi="Arial" w:hint="cs"/>
          <w:color w:val="000000"/>
          <w:sz w:val="24"/>
          <w:rtl/>
        </w:rPr>
        <w:t>בחיים.</w:t>
      </w:r>
    </w:p>
    <w:p w:rsidR="00E57399" w:rsidRPr="00F7352C" w:rsidRDefault="00E57399" w:rsidP="00E57399">
      <w:pPr>
        <w:jc w:val="both"/>
        <w:rPr>
          <w:rFonts w:ascii="Arial" w:hAnsi="Arial"/>
          <w:color w:val="000000"/>
          <w:sz w:val="24"/>
          <w:rtl/>
        </w:rPr>
      </w:pPr>
      <w:r w:rsidRPr="00F7352C">
        <w:rPr>
          <w:rFonts w:ascii="Arial" w:hAnsi="Arial" w:hint="cs"/>
          <w:color w:val="000000"/>
          <w:sz w:val="24"/>
          <w:rtl/>
        </w:rPr>
        <w:t>הוא</w:t>
      </w:r>
      <w:r>
        <w:rPr>
          <w:rFonts w:ascii="Arial" w:hAnsi="Arial" w:hint="cs"/>
          <w:color w:val="000000"/>
          <w:sz w:val="24"/>
          <w:rtl/>
        </w:rPr>
        <w:t xml:space="preserve"> </w:t>
      </w:r>
      <w:r w:rsidRPr="00F7352C">
        <w:rPr>
          <w:rFonts w:ascii="Arial" w:hAnsi="Arial" w:hint="cs"/>
          <w:color w:val="000000"/>
          <w:sz w:val="24"/>
          <w:rtl/>
        </w:rPr>
        <w:t>התיישב</w:t>
      </w:r>
      <w:r>
        <w:rPr>
          <w:rFonts w:ascii="Arial" w:hAnsi="Arial" w:hint="cs"/>
          <w:color w:val="000000"/>
          <w:sz w:val="24"/>
          <w:rtl/>
        </w:rPr>
        <w:t xml:space="preserve"> </w:t>
      </w:r>
      <w:r w:rsidRPr="00F7352C">
        <w:rPr>
          <w:rFonts w:ascii="Arial" w:hAnsi="Arial" w:hint="cs"/>
          <w:color w:val="000000"/>
          <w:sz w:val="24"/>
          <w:rtl/>
        </w:rPr>
        <w:t>על</w:t>
      </w:r>
      <w:r>
        <w:rPr>
          <w:rFonts w:ascii="Arial" w:hAnsi="Arial" w:hint="cs"/>
          <w:color w:val="000000"/>
          <w:sz w:val="24"/>
          <w:rtl/>
        </w:rPr>
        <w:t xml:space="preserve"> </w:t>
      </w:r>
      <w:r w:rsidRPr="00F7352C">
        <w:rPr>
          <w:rFonts w:ascii="Arial" w:hAnsi="Arial" w:hint="cs"/>
          <w:color w:val="000000"/>
          <w:sz w:val="24"/>
          <w:rtl/>
        </w:rPr>
        <w:t>כסא,</w:t>
      </w:r>
      <w:r>
        <w:rPr>
          <w:rFonts w:ascii="Arial" w:hAnsi="Arial" w:hint="cs"/>
          <w:color w:val="000000"/>
          <w:sz w:val="24"/>
          <w:rtl/>
        </w:rPr>
        <w:t xml:space="preserve"> </w:t>
      </w:r>
      <w:r w:rsidRPr="00F7352C">
        <w:rPr>
          <w:rFonts w:ascii="Arial" w:hAnsi="Arial" w:hint="cs"/>
          <w:color w:val="000000"/>
          <w:sz w:val="24"/>
          <w:rtl/>
        </w:rPr>
        <w:t>יותר</w:t>
      </w:r>
      <w:r>
        <w:rPr>
          <w:rFonts w:ascii="Arial" w:hAnsi="Arial" w:hint="cs"/>
          <w:color w:val="000000"/>
          <w:sz w:val="24"/>
          <w:rtl/>
        </w:rPr>
        <w:t xml:space="preserve"> </w:t>
      </w:r>
      <w:r w:rsidRPr="00F7352C">
        <w:rPr>
          <w:rFonts w:ascii="Arial" w:hAnsi="Arial" w:hint="cs"/>
          <w:color w:val="000000"/>
          <w:sz w:val="24"/>
          <w:rtl/>
        </w:rPr>
        <w:t>נכון</w:t>
      </w:r>
      <w:r>
        <w:rPr>
          <w:rFonts w:ascii="Arial" w:hAnsi="Arial" w:hint="cs"/>
          <w:color w:val="000000"/>
          <w:sz w:val="24"/>
          <w:rtl/>
        </w:rPr>
        <w:t xml:space="preserve"> </w:t>
      </w:r>
      <w:r w:rsidRPr="00F7352C">
        <w:rPr>
          <w:rFonts w:ascii="Arial" w:hAnsi="Arial" w:hint="cs"/>
          <w:color w:val="000000"/>
          <w:sz w:val="24"/>
          <w:rtl/>
        </w:rPr>
        <w:t>על</w:t>
      </w:r>
      <w:r>
        <w:rPr>
          <w:rFonts w:ascii="Arial" w:hAnsi="Arial" w:hint="cs"/>
          <w:color w:val="000000"/>
          <w:sz w:val="24"/>
          <w:rtl/>
        </w:rPr>
        <w:t xml:space="preserve"> </w:t>
      </w:r>
      <w:r w:rsidRPr="00F7352C">
        <w:rPr>
          <w:rFonts w:ascii="Arial" w:hAnsi="Arial" w:hint="cs"/>
          <w:color w:val="000000"/>
          <w:sz w:val="24"/>
          <w:rtl/>
        </w:rPr>
        <w:t>ספסל,</w:t>
      </w:r>
      <w:r>
        <w:rPr>
          <w:rFonts w:ascii="Arial" w:hAnsi="Arial" w:hint="cs"/>
          <w:color w:val="000000"/>
          <w:sz w:val="24"/>
          <w:rtl/>
        </w:rPr>
        <w:t xml:space="preserve"> </w:t>
      </w:r>
      <w:r w:rsidRPr="00F7352C">
        <w:rPr>
          <w:rFonts w:ascii="Arial" w:hAnsi="Arial" w:hint="cs"/>
          <w:color w:val="000000"/>
          <w:sz w:val="24"/>
          <w:rtl/>
        </w:rPr>
        <w:t>או</w:t>
      </w:r>
      <w:r>
        <w:rPr>
          <w:rFonts w:ascii="Arial" w:hAnsi="Arial" w:hint="cs"/>
          <w:color w:val="000000"/>
          <w:sz w:val="24"/>
          <w:rtl/>
        </w:rPr>
        <w:t xml:space="preserve"> </w:t>
      </w:r>
      <w:r w:rsidRPr="00F7352C">
        <w:rPr>
          <w:rFonts w:ascii="Arial" w:hAnsi="Arial" w:hint="cs"/>
          <w:color w:val="000000"/>
          <w:sz w:val="24"/>
          <w:rtl/>
        </w:rPr>
        <w:t>אם</w:t>
      </w:r>
      <w:r>
        <w:rPr>
          <w:rFonts w:ascii="Arial" w:hAnsi="Arial" w:hint="cs"/>
          <w:color w:val="000000"/>
          <w:sz w:val="24"/>
          <w:rtl/>
        </w:rPr>
        <w:t xml:space="preserve"> </w:t>
      </w:r>
      <w:r w:rsidRPr="00F7352C">
        <w:rPr>
          <w:rFonts w:ascii="Arial" w:hAnsi="Arial" w:hint="cs"/>
          <w:color w:val="000000"/>
          <w:sz w:val="24"/>
          <w:rtl/>
        </w:rPr>
        <w:t>נדייק,</w:t>
      </w:r>
      <w:r>
        <w:rPr>
          <w:rFonts w:ascii="Arial" w:hAnsi="Arial" w:hint="cs"/>
          <w:color w:val="000000"/>
          <w:sz w:val="24"/>
          <w:rtl/>
        </w:rPr>
        <w:t xml:space="preserve"> </w:t>
      </w:r>
      <w:r w:rsidRPr="00F7352C">
        <w:rPr>
          <w:rFonts w:ascii="Arial" w:hAnsi="Arial" w:hint="cs"/>
          <w:color w:val="000000"/>
          <w:sz w:val="24"/>
          <w:rtl/>
        </w:rPr>
        <w:t>קרש</w:t>
      </w:r>
      <w:r>
        <w:rPr>
          <w:rFonts w:ascii="Arial" w:hAnsi="Arial" w:hint="cs"/>
          <w:color w:val="000000"/>
          <w:sz w:val="24"/>
          <w:rtl/>
        </w:rPr>
        <w:t xml:space="preserve"> </w:t>
      </w:r>
      <w:r w:rsidRPr="00F7352C">
        <w:rPr>
          <w:rFonts w:ascii="Arial" w:hAnsi="Arial" w:hint="cs"/>
          <w:color w:val="000000"/>
          <w:sz w:val="24"/>
          <w:rtl/>
        </w:rPr>
        <w:t>גס</w:t>
      </w:r>
      <w:r>
        <w:rPr>
          <w:rFonts w:ascii="Arial" w:hAnsi="Arial" w:hint="cs"/>
          <w:color w:val="000000"/>
          <w:sz w:val="24"/>
          <w:rtl/>
        </w:rPr>
        <w:t xml:space="preserve"> </w:t>
      </w:r>
      <w:r w:rsidRPr="00F7352C">
        <w:rPr>
          <w:rFonts w:ascii="Arial" w:hAnsi="Arial" w:hint="cs"/>
          <w:color w:val="000000"/>
          <w:sz w:val="24"/>
          <w:rtl/>
        </w:rPr>
        <w:t>וארוך,</w:t>
      </w:r>
      <w:r>
        <w:rPr>
          <w:rFonts w:ascii="Arial" w:hAnsi="Arial" w:hint="cs"/>
          <w:color w:val="000000"/>
          <w:sz w:val="24"/>
          <w:rtl/>
        </w:rPr>
        <w:t xml:space="preserve"> </w:t>
      </w:r>
      <w:r w:rsidRPr="00F7352C">
        <w:rPr>
          <w:rFonts w:ascii="Arial" w:hAnsi="Arial" w:hint="cs"/>
          <w:color w:val="000000"/>
          <w:sz w:val="24"/>
          <w:rtl/>
        </w:rPr>
        <w:t>שנתלה</w:t>
      </w:r>
      <w:r>
        <w:rPr>
          <w:rFonts w:ascii="Arial" w:hAnsi="Arial" w:hint="cs"/>
          <w:color w:val="000000"/>
          <w:sz w:val="24"/>
          <w:rtl/>
        </w:rPr>
        <w:t xml:space="preserve"> </w:t>
      </w:r>
      <w:r w:rsidRPr="00F7352C">
        <w:rPr>
          <w:rFonts w:ascii="Arial" w:hAnsi="Arial" w:hint="cs"/>
          <w:color w:val="000000"/>
          <w:sz w:val="24"/>
          <w:rtl/>
        </w:rPr>
        <w:t>מצידו</w:t>
      </w:r>
      <w:r>
        <w:rPr>
          <w:rFonts w:ascii="Arial" w:hAnsi="Arial" w:hint="cs"/>
          <w:color w:val="000000"/>
          <w:sz w:val="24"/>
          <w:rtl/>
        </w:rPr>
        <w:t xml:space="preserve"> </w:t>
      </w:r>
      <w:r w:rsidRPr="00F7352C">
        <w:rPr>
          <w:rFonts w:ascii="Arial" w:hAnsi="Arial" w:hint="cs"/>
          <w:color w:val="000000"/>
          <w:sz w:val="24"/>
          <w:rtl/>
        </w:rPr>
        <w:t>האחד</w:t>
      </w:r>
      <w:r>
        <w:rPr>
          <w:rFonts w:ascii="Arial" w:hAnsi="Arial" w:hint="cs"/>
          <w:color w:val="000000"/>
          <w:sz w:val="24"/>
          <w:rtl/>
        </w:rPr>
        <w:t xml:space="preserve"> </w:t>
      </w:r>
      <w:r w:rsidRPr="00F7352C">
        <w:rPr>
          <w:rFonts w:ascii="Arial" w:hAnsi="Arial" w:hint="cs"/>
          <w:color w:val="000000"/>
          <w:sz w:val="24"/>
          <w:rtl/>
        </w:rPr>
        <w:t>של</w:t>
      </w:r>
      <w:r>
        <w:rPr>
          <w:rFonts w:ascii="Arial" w:hAnsi="Arial" w:hint="cs"/>
          <w:color w:val="000000"/>
          <w:sz w:val="24"/>
          <w:rtl/>
        </w:rPr>
        <w:t xml:space="preserve"> </w:t>
      </w:r>
      <w:r w:rsidRPr="00F7352C">
        <w:rPr>
          <w:rFonts w:ascii="Arial" w:hAnsi="Arial" w:hint="cs"/>
          <w:color w:val="000000"/>
          <w:sz w:val="24"/>
          <w:rtl/>
        </w:rPr>
        <w:t>הקרון</w:t>
      </w:r>
      <w:r>
        <w:rPr>
          <w:rFonts w:ascii="Arial" w:hAnsi="Arial" w:hint="cs"/>
          <w:color w:val="000000"/>
          <w:sz w:val="24"/>
          <w:rtl/>
        </w:rPr>
        <w:t xml:space="preserve"> </w:t>
      </w:r>
      <w:r w:rsidRPr="00F7352C">
        <w:rPr>
          <w:rFonts w:ascii="Arial" w:hAnsi="Arial" w:hint="cs"/>
          <w:color w:val="000000"/>
          <w:sz w:val="24"/>
          <w:rtl/>
        </w:rPr>
        <w:t>למשנהו,</w:t>
      </w:r>
      <w:r>
        <w:rPr>
          <w:rFonts w:ascii="Arial" w:hAnsi="Arial" w:hint="cs"/>
          <w:color w:val="000000"/>
          <w:sz w:val="24"/>
          <w:rtl/>
        </w:rPr>
        <w:t xml:space="preserve"> </w:t>
      </w:r>
      <w:r w:rsidRPr="00F7352C">
        <w:rPr>
          <w:rFonts w:ascii="Arial" w:hAnsi="Arial" w:hint="cs"/>
          <w:color w:val="000000"/>
          <w:sz w:val="24"/>
          <w:rtl/>
        </w:rPr>
        <w:t>ושקע</w:t>
      </w:r>
      <w:r>
        <w:rPr>
          <w:rFonts w:ascii="Arial" w:hAnsi="Arial" w:hint="cs"/>
          <w:color w:val="000000"/>
          <w:sz w:val="24"/>
          <w:rtl/>
        </w:rPr>
        <w:t xml:space="preserve"> </w:t>
      </w:r>
      <w:r w:rsidRPr="00F7352C">
        <w:rPr>
          <w:rFonts w:ascii="Arial" w:hAnsi="Arial" w:hint="cs"/>
          <w:color w:val="000000"/>
          <w:sz w:val="24"/>
          <w:rtl/>
        </w:rPr>
        <w:t>בהרהורי</w:t>
      </w:r>
      <w:r>
        <w:rPr>
          <w:rFonts w:ascii="Arial" w:hAnsi="Arial" w:hint="cs"/>
          <w:color w:val="000000"/>
          <w:sz w:val="24"/>
          <w:rtl/>
        </w:rPr>
        <w:t xml:space="preserve"> </w:t>
      </w:r>
      <w:r w:rsidRPr="00F7352C">
        <w:rPr>
          <w:rFonts w:ascii="Arial" w:hAnsi="Arial" w:hint="cs"/>
          <w:color w:val="000000"/>
          <w:sz w:val="24"/>
          <w:rtl/>
        </w:rPr>
        <w:t>כפירה,</w:t>
      </w:r>
      <w:r>
        <w:rPr>
          <w:rFonts w:ascii="Arial" w:hAnsi="Arial" w:hint="cs"/>
          <w:color w:val="000000"/>
          <w:sz w:val="24"/>
          <w:rtl/>
        </w:rPr>
        <w:t xml:space="preserve"> </w:t>
      </w:r>
      <w:r w:rsidRPr="00F7352C">
        <w:rPr>
          <w:rFonts w:ascii="Arial" w:hAnsi="Arial" w:hint="cs"/>
          <w:color w:val="000000"/>
          <w:sz w:val="24"/>
          <w:rtl/>
        </w:rPr>
        <w:t>כי</w:t>
      </w:r>
      <w:r>
        <w:rPr>
          <w:rFonts w:ascii="Arial" w:hAnsi="Arial" w:hint="cs"/>
          <w:color w:val="000000"/>
          <w:sz w:val="24"/>
          <w:rtl/>
        </w:rPr>
        <w:t xml:space="preserve"> </w:t>
      </w:r>
      <w:r w:rsidRPr="00F7352C">
        <w:rPr>
          <w:rFonts w:ascii="Arial" w:hAnsi="Arial" w:hint="cs"/>
          <w:color w:val="000000"/>
          <w:sz w:val="24"/>
          <w:rtl/>
        </w:rPr>
        <w:t>הכסא</w:t>
      </w:r>
      <w:r>
        <w:rPr>
          <w:rFonts w:ascii="Arial" w:hAnsi="Arial" w:hint="cs"/>
          <w:color w:val="000000"/>
          <w:sz w:val="24"/>
          <w:rtl/>
        </w:rPr>
        <w:t xml:space="preserve"> </w:t>
      </w:r>
      <w:r w:rsidRPr="00F7352C">
        <w:rPr>
          <w:rFonts w:ascii="Arial" w:hAnsi="Arial" w:hint="cs"/>
          <w:color w:val="000000"/>
          <w:sz w:val="24"/>
          <w:rtl/>
        </w:rPr>
        <w:t>שבביתו</w:t>
      </w:r>
      <w:r>
        <w:rPr>
          <w:rFonts w:ascii="Arial" w:hAnsi="Arial" w:hint="cs"/>
          <w:color w:val="000000"/>
          <w:sz w:val="24"/>
          <w:rtl/>
        </w:rPr>
        <w:t xml:space="preserve"> </w:t>
      </w:r>
      <w:r w:rsidRPr="00F7352C">
        <w:rPr>
          <w:rFonts w:ascii="Arial" w:hAnsi="Arial" w:hint="cs"/>
          <w:color w:val="000000"/>
          <w:sz w:val="24"/>
          <w:rtl/>
        </w:rPr>
        <w:t>נוח</w:t>
      </w:r>
      <w:r>
        <w:rPr>
          <w:rFonts w:ascii="Arial" w:hAnsi="Arial" w:hint="cs"/>
          <w:color w:val="000000"/>
          <w:sz w:val="24"/>
          <w:rtl/>
        </w:rPr>
        <w:t xml:space="preserve"> </w:t>
      </w:r>
      <w:r w:rsidRPr="00F7352C">
        <w:rPr>
          <w:rFonts w:ascii="Arial" w:hAnsi="Arial" w:hint="cs"/>
          <w:color w:val="000000"/>
          <w:sz w:val="24"/>
          <w:rtl/>
        </w:rPr>
        <w:t>בהרבה.</w:t>
      </w:r>
      <w:r>
        <w:rPr>
          <w:rFonts w:ascii="Arial" w:hAnsi="Arial" w:hint="cs"/>
          <w:color w:val="000000"/>
          <w:sz w:val="24"/>
          <w:rtl/>
        </w:rPr>
        <w:t xml:space="preserve"> </w:t>
      </w:r>
      <w:r w:rsidRPr="00F7352C">
        <w:rPr>
          <w:rFonts w:ascii="Arial" w:hAnsi="Arial" w:hint="cs"/>
          <w:color w:val="000000"/>
          <w:sz w:val="24"/>
          <w:rtl/>
        </w:rPr>
        <w:t>אולם,</w:t>
      </w:r>
      <w:r>
        <w:rPr>
          <w:rFonts w:ascii="Arial" w:hAnsi="Arial" w:hint="cs"/>
          <w:color w:val="000000"/>
          <w:sz w:val="24"/>
          <w:rtl/>
        </w:rPr>
        <w:t xml:space="preserve"> </w:t>
      </w:r>
      <w:r w:rsidRPr="00F7352C">
        <w:rPr>
          <w:rFonts w:ascii="Arial" w:hAnsi="Arial" w:hint="cs"/>
          <w:color w:val="000000"/>
          <w:sz w:val="24"/>
          <w:rtl/>
        </w:rPr>
        <w:t>מיד</w:t>
      </w:r>
      <w:r>
        <w:rPr>
          <w:rFonts w:ascii="Arial" w:hAnsi="Arial" w:hint="cs"/>
          <w:color w:val="000000"/>
          <w:sz w:val="24"/>
          <w:rtl/>
        </w:rPr>
        <w:t xml:space="preserve"> </w:t>
      </w:r>
      <w:r w:rsidRPr="00F7352C">
        <w:rPr>
          <w:rFonts w:ascii="Arial" w:hAnsi="Arial" w:hint="cs"/>
          <w:color w:val="000000"/>
          <w:sz w:val="24"/>
          <w:rtl/>
        </w:rPr>
        <w:t>ניחם</w:t>
      </w:r>
      <w:r>
        <w:rPr>
          <w:rFonts w:ascii="Arial" w:hAnsi="Arial" w:hint="cs"/>
          <w:color w:val="000000"/>
          <w:sz w:val="24"/>
          <w:rtl/>
        </w:rPr>
        <w:t xml:space="preserve"> </w:t>
      </w:r>
      <w:r w:rsidRPr="00F7352C">
        <w:rPr>
          <w:rFonts w:ascii="Arial" w:hAnsi="Arial" w:hint="cs"/>
          <w:color w:val="000000"/>
          <w:sz w:val="24"/>
          <w:rtl/>
        </w:rPr>
        <w:t>את</w:t>
      </w:r>
      <w:r>
        <w:rPr>
          <w:rFonts w:ascii="Arial" w:hAnsi="Arial" w:hint="cs"/>
          <w:color w:val="000000"/>
          <w:sz w:val="24"/>
          <w:rtl/>
        </w:rPr>
        <w:t xml:space="preserve"> </w:t>
      </w:r>
      <w:r w:rsidRPr="00F7352C">
        <w:rPr>
          <w:rFonts w:ascii="Arial" w:hAnsi="Arial" w:hint="cs"/>
          <w:color w:val="000000"/>
          <w:sz w:val="24"/>
          <w:rtl/>
        </w:rPr>
        <w:t>עצמו,</w:t>
      </w:r>
      <w:r>
        <w:rPr>
          <w:rFonts w:ascii="Arial" w:hAnsi="Arial" w:hint="cs"/>
          <w:color w:val="000000"/>
          <w:sz w:val="24"/>
          <w:rtl/>
        </w:rPr>
        <w:t xml:space="preserve"> </w:t>
      </w:r>
      <w:r w:rsidRPr="00F7352C">
        <w:rPr>
          <w:rFonts w:ascii="Arial" w:hAnsi="Arial" w:hint="cs"/>
          <w:color w:val="000000"/>
          <w:sz w:val="24"/>
          <w:rtl/>
        </w:rPr>
        <w:t>כי</w:t>
      </w:r>
      <w:r>
        <w:rPr>
          <w:rFonts w:ascii="Arial" w:hAnsi="Arial" w:hint="cs"/>
          <w:color w:val="000000"/>
          <w:sz w:val="24"/>
          <w:rtl/>
        </w:rPr>
        <w:t xml:space="preserve"> </w:t>
      </w:r>
      <w:r w:rsidRPr="00F7352C">
        <w:rPr>
          <w:rFonts w:ascii="Arial" w:hAnsi="Arial" w:hint="cs"/>
          <w:color w:val="000000"/>
          <w:sz w:val="24"/>
          <w:rtl/>
        </w:rPr>
        <w:t>עליו</w:t>
      </w:r>
      <w:r>
        <w:rPr>
          <w:rFonts w:ascii="Arial" w:hAnsi="Arial" w:hint="cs"/>
          <w:color w:val="000000"/>
          <w:sz w:val="24"/>
          <w:rtl/>
        </w:rPr>
        <w:t xml:space="preserve"> </w:t>
      </w:r>
      <w:r w:rsidRPr="00F7352C">
        <w:rPr>
          <w:rFonts w:ascii="Arial" w:hAnsi="Arial" w:hint="cs"/>
          <w:color w:val="000000"/>
          <w:sz w:val="24"/>
          <w:rtl/>
        </w:rPr>
        <w:t>לחוות</w:t>
      </w:r>
      <w:r>
        <w:rPr>
          <w:rFonts w:ascii="Arial" w:hAnsi="Arial" w:hint="cs"/>
          <w:color w:val="000000"/>
          <w:sz w:val="24"/>
          <w:rtl/>
        </w:rPr>
        <w:t xml:space="preserve"> </w:t>
      </w:r>
      <w:r w:rsidRPr="00F7352C">
        <w:rPr>
          <w:rFonts w:ascii="Arial" w:hAnsi="Arial" w:hint="cs"/>
          <w:color w:val="000000"/>
          <w:sz w:val="24"/>
          <w:rtl/>
        </w:rPr>
        <w:t>את</w:t>
      </w:r>
      <w:r>
        <w:rPr>
          <w:rFonts w:ascii="Arial" w:hAnsi="Arial" w:hint="cs"/>
          <w:color w:val="000000"/>
          <w:sz w:val="24"/>
          <w:rtl/>
        </w:rPr>
        <w:t xml:space="preserve"> </w:t>
      </w:r>
      <w:r w:rsidRPr="00F7352C">
        <w:rPr>
          <w:rFonts w:ascii="Arial" w:hAnsi="Arial" w:hint="cs"/>
          <w:color w:val="000000"/>
          <w:sz w:val="24"/>
          <w:rtl/>
        </w:rPr>
        <w:t>חוויית</w:t>
      </w:r>
      <w:r>
        <w:rPr>
          <w:rFonts w:ascii="Arial" w:hAnsi="Arial" w:hint="cs"/>
          <w:color w:val="000000"/>
          <w:sz w:val="24"/>
          <w:rtl/>
        </w:rPr>
        <w:t xml:space="preserve"> </w:t>
      </w:r>
      <w:r w:rsidRPr="00F7352C">
        <w:rPr>
          <w:rFonts w:ascii="Arial" w:hAnsi="Arial" w:hint="cs"/>
          <w:color w:val="000000"/>
          <w:sz w:val="24"/>
          <w:rtl/>
        </w:rPr>
        <w:t>הנסיעה</w:t>
      </w:r>
      <w:r>
        <w:rPr>
          <w:rFonts w:ascii="Arial" w:hAnsi="Arial" w:hint="cs"/>
          <w:color w:val="000000"/>
          <w:sz w:val="24"/>
          <w:rtl/>
        </w:rPr>
        <w:t xml:space="preserve"> </w:t>
      </w:r>
      <w:r w:rsidRPr="00F7352C">
        <w:rPr>
          <w:rFonts w:ascii="Arial" w:hAnsi="Arial" w:hint="cs"/>
          <w:color w:val="000000"/>
          <w:sz w:val="24"/>
          <w:rtl/>
        </w:rPr>
        <w:t>ברכבת</w:t>
      </w:r>
      <w:r>
        <w:rPr>
          <w:rFonts w:ascii="Arial" w:hAnsi="Arial" w:hint="cs"/>
          <w:color w:val="000000"/>
          <w:sz w:val="24"/>
          <w:rtl/>
        </w:rPr>
        <w:t xml:space="preserve"> </w:t>
      </w:r>
      <w:r w:rsidRPr="00F7352C">
        <w:rPr>
          <w:rFonts w:ascii="Arial" w:hAnsi="Arial" w:hint="cs"/>
          <w:color w:val="000000"/>
          <w:sz w:val="24"/>
          <w:rtl/>
        </w:rPr>
        <w:t>כמות</w:t>
      </w:r>
      <w:r>
        <w:rPr>
          <w:rFonts w:ascii="Arial" w:hAnsi="Arial" w:hint="cs"/>
          <w:color w:val="000000"/>
          <w:sz w:val="24"/>
          <w:rtl/>
        </w:rPr>
        <w:t xml:space="preserve"> </w:t>
      </w:r>
      <w:r w:rsidRPr="00F7352C">
        <w:rPr>
          <w:rFonts w:ascii="Arial" w:hAnsi="Arial" w:hint="cs"/>
          <w:color w:val="000000"/>
          <w:sz w:val="24"/>
          <w:rtl/>
        </w:rPr>
        <w:t>שהיא.</w:t>
      </w:r>
      <w:r>
        <w:rPr>
          <w:rFonts w:ascii="Arial" w:hAnsi="Arial" w:hint="cs"/>
          <w:color w:val="000000"/>
          <w:sz w:val="24"/>
          <w:rtl/>
        </w:rPr>
        <w:t xml:space="preserve"> </w:t>
      </w:r>
      <w:r w:rsidRPr="00F7352C">
        <w:rPr>
          <w:rFonts w:ascii="Arial" w:hAnsi="Arial" w:hint="cs"/>
          <w:color w:val="000000"/>
          <w:sz w:val="24"/>
          <w:rtl/>
        </w:rPr>
        <w:t>לנוח,</w:t>
      </w:r>
      <w:r>
        <w:rPr>
          <w:rFonts w:ascii="Arial" w:hAnsi="Arial" w:hint="cs"/>
          <w:color w:val="000000"/>
          <w:sz w:val="24"/>
          <w:rtl/>
        </w:rPr>
        <w:t xml:space="preserve"> </w:t>
      </w:r>
      <w:r w:rsidRPr="00F7352C">
        <w:rPr>
          <w:rFonts w:ascii="Arial" w:hAnsi="Arial" w:hint="cs"/>
          <w:color w:val="000000"/>
          <w:sz w:val="24"/>
          <w:rtl/>
        </w:rPr>
        <w:t>ינוח</w:t>
      </w:r>
      <w:r>
        <w:rPr>
          <w:rFonts w:ascii="Arial" w:hAnsi="Arial" w:hint="cs"/>
          <w:color w:val="000000"/>
          <w:sz w:val="24"/>
          <w:rtl/>
        </w:rPr>
        <w:t xml:space="preserve"> </w:t>
      </w:r>
      <w:r w:rsidRPr="00F7352C">
        <w:rPr>
          <w:rFonts w:ascii="Arial" w:hAnsi="Arial" w:hint="cs"/>
          <w:color w:val="000000"/>
          <w:sz w:val="24"/>
          <w:rtl/>
        </w:rPr>
        <w:t>בבית.</w:t>
      </w:r>
      <w:r>
        <w:rPr>
          <w:rFonts w:ascii="Arial" w:hAnsi="Arial" w:hint="cs"/>
          <w:color w:val="000000"/>
          <w:sz w:val="24"/>
          <w:rtl/>
        </w:rPr>
        <w:t xml:space="preserve"> </w:t>
      </w:r>
      <w:r w:rsidRPr="00F7352C">
        <w:rPr>
          <w:rFonts w:ascii="Arial" w:hAnsi="Arial" w:hint="cs"/>
          <w:color w:val="000000"/>
          <w:sz w:val="24"/>
          <w:rtl/>
        </w:rPr>
        <w:t>פעם</w:t>
      </w:r>
      <w:r>
        <w:rPr>
          <w:rFonts w:ascii="Arial" w:hAnsi="Arial" w:hint="cs"/>
          <w:color w:val="000000"/>
          <w:sz w:val="24"/>
          <w:rtl/>
        </w:rPr>
        <w:t xml:space="preserve"> </w:t>
      </w:r>
      <w:r w:rsidRPr="00F7352C">
        <w:rPr>
          <w:rFonts w:ascii="Arial" w:hAnsi="Arial" w:hint="cs"/>
          <w:color w:val="000000"/>
          <w:sz w:val="24"/>
          <w:rtl/>
        </w:rPr>
        <w:t>בחיים.</w:t>
      </w:r>
    </w:p>
    <w:p w:rsidR="00E57399" w:rsidRPr="00F7352C" w:rsidRDefault="00E57399" w:rsidP="00E57399">
      <w:pPr>
        <w:jc w:val="both"/>
        <w:rPr>
          <w:rFonts w:ascii="Arial" w:hAnsi="Arial"/>
          <w:color w:val="000000"/>
          <w:sz w:val="24"/>
          <w:rtl/>
        </w:rPr>
      </w:pPr>
      <w:r w:rsidRPr="00F7352C">
        <w:rPr>
          <w:rFonts w:ascii="Arial" w:hAnsi="Arial" w:hint="cs"/>
          <w:color w:val="000000"/>
          <w:sz w:val="24"/>
          <w:rtl/>
        </w:rPr>
        <w:t>הקרון</w:t>
      </w:r>
      <w:r>
        <w:rPr>
          <w:rFonts w:ascii="Arial" w:hAnsi="Arial" w:hint="cs"/>
          <w:color w:val="000000"/>
          <w:sz w:val="24"/>
          <w:rtl/>
        </w:rPr>
        <w:t xml:space="preserve"> </w:t>
      </w:r>
      <w:r w:rsidRPr="00F7352C">
        <w:rPr>
          <w:rFonts w:ascii="Arial" w:hAnsi="Arial" w:hint="cs"/>
          <w:color w:val="000000"/>
          <w:sz w:val="24"/>
          <w:rtl/>
        </w:rPr>
        <w:t>התמלא</w:t>
      </w:r>
      <w:r>
        <w:rPr>
          <w:rFonts w:ascii="Arial" w:hAnsi="Arial" w:hint="cs"/>
          <w:color w:val="000000"/>
          <w:sz w:val="24"/>
          <w:rtl/>
        </w:rPr>
        <w:t xml:space="preserve"> </w:t>
      </w:r>
      <w:r w:rsidRPr="00F7352C">
        <w:rPr>
          <w:rFonts w:ascii="Arial" w:hAnsi="Arial" w:hint="cs"/>
          <w:color w:val="000000"/>
          <w:sz w:val="24"/>
          <w:rtl/>
        </w:rPr>
        <w:t>באנשים.</w:t>
      </w:r>
      <w:r>
        <w:rPr>
          <w:rFonts w:ascii="Arial" w:hAnsi="Arial" w:hint="cs"/>
          <w:color w:val="000000"/>
          <w:sz w:val="24"/>
          <w:rtl/>
        </w:rPr>
        <w:t xml:space="preserve"> </w:t>
      </w:r>
      <w:r w:rsidRPr="00F7352C">
        <w:rPr>
          <w:rFonts w:ascii="Arial" w:hAnsi="Arial" w:hint="cs"/>
          <w:color w:val="000000"/>
          <w:sz w:val="24"/>
          <w:rtl/>
        </w:rPr>
        <w:t>אינשווק</w:t>
      </w:r>
      <w:r>
        <w:rPr>
          <w:rFonts w:ascii="Arial" w:hAnsi="Arial" w:hint="cs"/>
          <w:color w:val="000000"/>
          <w:sz w:val="24"/>
          <w:rtl/>
        </w:rPr>
        <w:t xml:space="preserve"> </w:t>
      </w:r>
      <w:r w:rsidRPr="00F7352C">
        <w:rPr>
          <w:rFonts w:ascii="Arial" w:hAnsi="Arial" w:hint="cs"/>
          <w:color w:val="000000"/>
          <w:sz w:val="24"/>
          <w:rtl/>
        </w:rPr>
        <w:t>נאלץ</w:t>
      </w:r>
      <w:r>
        <w:rPr>
          <w:rFonts w:ascii="Arial" w:hAnsi="Arial" w:hint="cs"/>
          <w:color w:val="000000"/>
          <w:sz w:val="24"/>
          <w:rtl/>
        </w:rPr>
        <w:t xml:space="preserve"> </w:t>
      </w:r>
      <w:r w:rsidRPr="00F7352C">
        <w:rPr>
          <w:rFonts w:ascii="Arial" w:hAnsi="Arial" w:hint="cs"/>
          <w:color w:val="000000"/>
          <w:sz w:val="24"/>
          <w:rtl/>
        </w:rPr>
        <w:t>לשכל</w:t>
      </w:r>
      <w:r>
        <w:rPr>
          <w:rFonts w:ascii="Arial" w:hAnsi="Arial" w:hint="cs"/>
          <w:color w:val="000000"/>
          <w:sz w:val="24"/>
          <w:rtl/>
        </w:rPr>
        <w:t xml:space="preserve"> </w:t>
      </w:r>
      <w:r w:rsidRPr="00F7352C">
        <w:rPr>
          <w:rFonts w:ascii="Arial" w:hAnsi="Arial" w:hint="cs"/>
          <w:color w:val="000000"/>
          <w:sz w:val="24"/>
          <w:rtl/>
        </w:rPr>
        <w:t>את</w:t>
      </w:r>
      <w:r>
        <w:rPr>
          <w:rFonts w:ascii="Arial" w:hAnsi="Arial" w:hint="cs"/>
          <w:color w:val="000000"/>
          <w:sz w:val="24"/>
          <w:rtl/>
        </w:rPr>
        <w:t xml:space="preserve"> </w:t>
      </w:r>
      <w:r w:rsidRPr="00F7352C">
        <w:rPr>
          <w:rFonts w:ascii="Arial" w:hAnsi="Arial" w:hint="cs"/>
          <w:color w:val="000000"/>
          <w:sz w:val="24"/>
          <w:rtl/>
        </w:rPr>
        <w:t>רגליו</w:t>
      </w:r>
      <w:r>
        <w:rPr>
          <w:rFonts w:ascii="Arial" w:hAnsi="Arial" w:hint="cs"/>
          <w:color w:val="000000"/>
          <w:sz w:val="24"/>
          <w:rtl/>
        </w:rPr>
        <w:t xml:space="preserve"> </w:t>
      </w:r>
      <w:r w:rsidRPr="00F7352C">
        <w:rPr>
          <w:rFonts w:ascii="Arial" w:hAnsi="Arial" w:hint="cs"/>
          <w:color w:val="000000"/>
          <w:sz w:val="24"/>
          <w:rtl/>
        </w:rPr>
        <w:t>ולהניח</w:t>
      </w:r>
      <w:r>
        <w:rPr>
          <w:rFonts w:ascii="Arial" w:hAnsi="Arial" w:hint="cs"/>
          <w:color w:val="000000"/>
          <w:sz w:val="24"/>
          <w:rtl/>
        </w:rPr>
        <w:t xml:space="preserve"> </w:t>
      </w:r>
      <w:r w:rsidRPr="00F7352C">
        <w:rPr>
          <w:rFonts w:ascii="Arial" w:hAnsi="Arial" w:hint="cs"/>
          <w:color w:val="000000"/>
          <w:sz w:val="24"/>
          <w:rtl/>
        </w:rPr>
        <w:t>את</w:t>
      </w:r>
      <w:r>
        <w:rPr>
          <w:rFonts w:ascii="Arial" w:hAnsi="Arial" w:hint="cs"/>
          <w:color w:val="000000"/>
          <w:sz w:val="24"/>
          <w:rtl/>
        </w:rPr>
        <w:t xml:space="preserve"> </w:t>
      </w:r>
      <w:r w:rsidRPr="00F7352C">
        <w:rPr>
          <w:rFonts w:ascii="Arial" w:hAnsi="Arial" w:hint="cs"/>
          <w:color w:val="000000"/>
          <w:sz w:val="24"/>
          <w:rtl/>
        </w:rPr>
        <w:t>מטענו</w:t>
      </w:r>
      <w:r>
        <w:rPr>
          <w:rFonts w:ascii="Arial" w:hAnsi="Arial" w:hint="cs"/>
          <w:color w:val="000000"/>
          <w:sz w:val="24"/>
          <w:rtl/>
        </w:rPr>
        <w:t xml:space="preserve"> </w:t>
      </w:r>
      <w:r w:rsidRPr="00F7352C">
        <w:rPr>
          <w:rFonts w:ascii="Arial" w:hAnsi="Arial" w:hint="cs"/>
          <w:color w:val="000000"/>
          <w:sz w:val="24"/>
          <w:rtl/>
        </w:rPr>
        <w:t>על</w:t>
      </w:r>
      <w:r>
        <w:rPr>
          <w:rFonts w:ascii="Arial" w:hAnsi="Arial" w:hint="cs"/>
          <w:color w:val="000000"/>
          <w:sz w:val="24"/>
          <w:rtl/>
        </w:rPr>
        <w:t xml:space="preserve"> </w:t>
      </w:r>
      <w:r w:rsidRPr="00F7352C">
        <w:rPr>
          <w:rFonts w:ascii="Arial" w:hAnsi="Arial" w:hint="cs"/>
          <w:color w:val="000000"/>
          <w:sz w:val="24"/>
          <w:rtl/>
        </w:rPr>
        <w:t>ברכיו.</w:t>
      </w:r>
      <w:r>
        <w:rPr>
          <w:rFonts w:ascii="Arial" w:hAnsi="Arial" w:hint="cs"/>
          <w:color w:val="000000"/>
          <w:sz w:val="24"/>
          <w:rtl/>
        </w:rPr>
        <w:t xml:space="preserve"> </w:t>
      </w:r>
      <w:r w:rsidRPr="00F7352C">
        <w:rPr>
          <w:rFonts w:ascii="Arial" w:hAnsi="Arial" w:hint="cs"/>
          <w:color w:val="000000"/>
          <w:sz w:val="24"/>
          <w:rtl/>
        </w:rPr>
        <w:t>אין</w:t>
      </w:r>
      <w:r>
        <w:rPr>
          <w:rFonts w:ascii="Arial" w:hAnsi="Arial" w:hint="cs"/>
          <w:color w:val="000000"/>
          <w:sz w:val="24"/>
          <w:rtl/>
        </w:rPr>
        <w:t xml:space="preserve"> </w:t>
      </w:r>
      <w:r w:rsidRPr="00F7352C">
        <w:rPr>
          <w:rFonts w:ascii="Arial" w:hAnsi="Arial" w:hint="cs"/>
          <w:color w:val="000000"/>
          <w:sz w:val="24"/>
          <w:rtl/>
        </w:rPr>
        <w:t>מקום.</w:t>
      </w:r>
      <w:r>
        <w:rPr>
          <w:rFonts w:ascii="Arial" w:hAnsi="Arial" w:hint="cs"/>
          <w:color w:val="000000"/>
          <w:sz w:val="24"/>
          <w:rtl/>
        </w:rPr>
        <w:t xml:space="preserve"> </w:t>
      </w:r>
      <w:r w:rsidRPr="00F7352C">
        <w:rPr>
          <w:rFonts w:ascii="Arial" w:hAnsi="Arial" w:hint="cs"/>
          <w:color w:val="000000"/>
          <w:sz w:val="24"/>
          <w:rtl/>
        </w:rPr>
        <w:t>אט</w:t>
      </w:r>
      <w:r>
        <w:rPr>
          <w:rFonts w:ascii="Arial" w:hAnsi="Arial" w:hint="cs"/>
          <w:color w:val="000000"/>
          <w:sz w:val="24"/>
          <w:rtl/>
        </w:rPr>
        <w:t xml:space="preserve"> </w:t>
      </w:r>
      <w:r w:rsidRPr="00F7352C">
        <w:rPr>
          <w:rFonts w:ascii="Arial" w:hAnsi="Arial" w:hint="cs"/>
          <w:color w:val="000000"/>
          <w:sz w:val="24"/>
          <w:rtl/>
        </w:rPr>
        <w:t>אט</w:t>
      </w:r>
      <w:r>
        <w:rPr>
          <w:rFonts w:ascii="Arial" w:hAnsi="Arial" w:hint="cs"/>
          <w:color w:val="000000"/>
          <w:sz w:val="24"/>
          <w:rtl/>
        </w:rPr>
        <w:t xml:space="preserve"> </w:t>
      </w:r>
      <w:r w:rsidRPr="00F7352C">
        <w:rPr>
          <w:rFonts w:ascii="Arial" w:hAnsi="Arial" w:hint="cs"/>
          <w:color w:val="000000"/>
          <w:sz w:val="24"/>
          <w:rtl/>
        </w:rPr>
        <w:t>החלה</w:t>
      </w:r>
      <w:r>
        <w:rPr>
          <w:rFonts w:ascii="Arial" w:hAnsi="Arial" w:hint="cs"/>
          <w:color w:val="000000"/>
          <w:sz w:val="24"/>
          <w:rtl/>
        </w:rPr>
        <w:t xml:space="preserve"> </w:t>
      </w:r>
      <w:r w:rsidRPr="00F7352C">
        <w:rPr>
          <w:rFonts w:ascii="Arial" w:hAnsi="Arial" w:hint="cs"/>
          <w:color w:val="000000"/>
          <w:sz w:val="24"/>
          <w:rtl/>
        </w:rPr>
        <w:t>הרכבת</w:t>
      </w:r>
      <w:r>
        <w:rPr>
          <w:rFonts w:ascii="Arial" w:hAnsi="Arial" w:hint="cs"/>
          <w:color w:val="000000"/>
          <w:sz w:val="24"/>
          <w:rtl/>
        </w:rPr>
        <w:t xml:space="preserve"> </w:t>
      </w:r>
      <w:r w:rsidRPr="00F7352C">
        <w:rPr>
          <w:rFonts w:ascii="Arial" w:hAnsi="Arial" w:hint="cs"/>
          <w:color w:val="000000"/>
          <w:sz w:val="24"/>
          <w:rtl/>
        </w:rPr>
        <w:t>לנוע,</w:t>
      </w:r>
      <w:r>
        <w:rPr>
          <w:rFonts w:ascii="Arial" w:hAnsi="Arial" w:hint="cs"/>
          <w:color w:val="000000"/>
          <w:sz w:val="24"/>
          <w:rtl/>
        </w:rPr>
        <w:t xml:space="preserve"> </w:t>
      </w:r>
      <w:r w:rsidRPr="00F7352C">
        <w:rPr>
          <w:rFonts w:ascii="Arial" w:hAnsi="Arial" w:hint="cs"/>
          <w:color w:val="000000"/>
          <w:sz w:val="24"/>
          <w:rtl/>
        </w:rPr>
        <w:t>וכל</w:t>
      </w:r>
      <w:r>
        <w:rPr>
          <w:rFonts w:ascii="Arial" w:hAnsi="Arial" w:hint="cs"/>
          <w:color w:val="000000"/>
          <w:sz w:val="24"/>
          <w:rtl/>
        </w:rPr>
        <w:t xml:space="preserve"> </w:t>
      </w:r>
      <w:r w:rsidRPr="00F7352C">
        <w:rPr>
          <w:rFonts w:ascii="Arial" w:hAnsi="Arial" w:hint="cs"/>
          <w:color w:val="000000"/>
          <w:sz w:val="24"/>
          <w:rtl/>
        </w:rPr>
        <w:t>אנשי</w:t>
      </w:r>
      <w:r>
        <w:rPr>
          <w:rFonts w:ascii="Arial" w:hAnsi="Arial" w:hint="cs"/>
          <w:color w:val="000000"/>
          <w:sz w:val="24"/>
          <w:rtl/>
        </w:rPr>
        <w:t xml:space="preserve"> </w:t>
      </w:r>
      <w:r w:rsidRPr="00F7352C">
        <w:rPr>
          <w:rFonts w:ascii="Arial" w:hAnsi="Arial" w:hint="cs"/>
          <w:color w:val="000000"/>
          <w:sz w:val="24"/>
          <w:rtl/>
        </w:rPr>
        <w:t>הקרון,</w:t>
      </w:r>
      <w:r>
        <w:rPr>
          <w:rFonts w:ascii="Arial" w:hAnsi="Arial" w:hint="cs"/>
          <w:color w:val="000000"/>
          <w:sz w:val="24"/>
          <w:rtl/>
        </w:rPr>
        <w:t xml:space="preserve"> </w:t>
      </w:r>
      <w:r w:rsidRPr="00F7352C">
        <w:rPr>
          <w:rFonts w:ascii="Arial" w:hAnsi="Arial" w:hint="cs"/>
          <w:color w:val="000000"/>
          <w:sz w:val="24"/>
          <w:rtl/>
        </w:rPr>
        <w:t>בכללם</w:t>
      </w:r>
      <w:r>
        <w:rPr>
          <w:rFonts w:ascii="Arial" w:hAnsi="Arial" w:hint="cs"/>
          <w:color w:val="000000"/>
          <w:sz w:val="24"/>
          <w:rtl/>
        </w:rPr>
        <w:t xml:space="preserve"> </w:t>
      </w:r>
      <w:r w:rsidRPr="00F7352C">
        <w:rPr>
          <w:rFonts w:ascii="Arial" w:hAnsi="Arial" w:hint="cs"/>
          <w:color w:val="000000"/>
          <w:sz w:val="24"/>
          <w:rtl/>
        </w:rPr>
        <w:t>אינשווק,</w:t>
      </w:r>
      <w:r>
        <w:rPr>
          <w:rFonts w:ascii="Arial" w:hAnsi="Arial" w:hint="cs"/>
          <w:color w:val="000000"/>
          <w:sz w:val="24"/>
          <w:rtl/>
        </w:rPr>
        <w:t xml:space="preserve"> </w:t>
      </w:r>
      <w:r w:rsidRPr="00F7352C">
        <w:rPr>
          <w:rFonts w:ascii="Arial" w:hAnsi="Arial" w:hint="cs"/>
          <w:color w:val="000000"/>
          <w:sz w:val="24"/>
          <w:rtl/>
        </w:rPr>
        <w:t>החלו</w:t>
      </w:r>
      <w:r>
        <w:rPr>
          <w:rFonts w:ascii="Arial" w:hAnsi="Arial" w:hint="cs"/>
          <w:color w:val="000000"/>
          <w:sz w:val="24"/>
          <w:rtl/>
        </w:rPr>
        <w:t xml:space="preserve"> </w:t>
      </w:r>
      <w:r w:rsidRPr="00F7352C">
        <w:rPr>
          <w:rFonts w:ascii="Arial" w:hAnsi="Arial" w:hint="cs"/>
          <w:color w:val="000000"/>
          <w:sz w:val="24"/>
          <w:rtl/>
        </w:rPr>
        <w:t>לנוע</w:t>
      </w:r>
      <w:r>
        <w:rPr>
          <w:rFonts w:ascii="Arial" w:hAnsi="Arial" w:hint="cs"/>
          <w:color w:val="000000"/>
          <w:sz w:val="24"/>
          <w:rtl/>
        </w:rPr>
        <w:t xml:space="preserve"> </w:t>
      </w:r>
      <w:r w:rsidRPr="00F7352C">
        <w:rPr>
          <w:rFonts w:ascii="Arial" w:hAnsi="Arial" w:hint="cs"/>
          <w:color w:val="000000"/>
          <w:sz w:val="24"/>
          <w:rtl/>
        </w:rPr>
        <w:t>מצד</w:t>
      </w:r>
      <w:r>
        <w:rPr>
          <w:rFonts w:ascii="Arial" w:hAnsi="Arial" w:hint="cs"/>
          <w:color w:val="000000"/>
          <w:sz w:val="24"/>
          <w:rtl/>
        </w:rPr>
        <w:t xml:space="preserve"> </w:t>
      </w:r>
      <w:r w:rsidRPr="00F7352C">
        <w:rPr>
          <w:rFonts w:ascii="Arial" w:hAnsi="Arial" w:hint="cs"/>
          <w:color w:val="000000"/>
          <w:sz w:val="24"/>
          <w:rtl/>
        </w:rPr>
        <w:t>לצד</w:t>
      </w:r>
      <w:r>
        <w:rPr>
          <w:rFonts w:ascii="Arial" w:hAnsi="Arial" w:hint="cs"/>
          <w:color w:val="000000"/>
          <w:sz w:val="24"/>
          <w:rtl/>
        </w:rPr>
        <w:t xml:space="preserve"> </w:t>
      </w:r>
      <w:r w:rsidRPr="00F7352C">
        <w:rPr>
          <w:rFonts w:ascii="Arial" w:hAnsi="Arial" w:hint="cs"/>
          <w:color w:val="000000"/>
          <w:sz w:val="24"/>
          <w:rtl/>
        </w:rPr>
        <w:t>עם</w:t>
      </w:r>
      <w:r>
        <w:rPr>
          <w:rFonts w:ascii="Arial" w:hAnsi="Arial" w:hint="cs"/>
          <w:color w:val="000000"/>
          <w:sz w:val="24"/>
          <w:rtl/>
        </w:rPr>
        <w:t xml:space="preserve"> </w:t>
      </w:r>
      <w:r w:rsidRPr="00F7352C">
        <w:rPr>
          <w:rFonts w:ascii="Arial" w:hAnsi="Arial" w:hint="cs"/>
          <w:color w:val="000000"/>
          <w:sz w:val="24"/>
          <w:rtl/>
        </w:rPr>
        <w:t>הרכבת.</w:t>
      </w:r>
      <w:r>
        <w:rPr>
          <w:rFonts w:ascii="Arial" w:hAnsi="Arial" w:hint="cs"/>
          <w:color w:val="000000"/>
          <w:sz w:val="24"/>
          <w:rtl/>
        </w:rPr>
        <w:t xml:space="preserve"> </w:t>
      </w:r>
      <w:r w:rsidRPr="00F7352C">
        <w:rPr>
          <w:rFonts w:ascii="Arial" w:hAnsi="Arial" w:hint="cs"/>
          <w:color w:val="000000"/>
          <w:sz w:val="24"/>
          <w:rtl/>
        </w:rPr>
        <w:t>שיק-שק,</w:t>
      </w:r>
      <w:r>
        <w:rPr>
          <w:rFonts w:ascii="Arial" w:hAnsi="Arial" w:hint="cs"/>
          <w:color w:val="000000"/>
          <w:sz w:val="24"/>
          <w:rtl/>
        </w:rPr>
        <w:t xml:space="preserve"> </w:t>
      </w:r>
      <w:r w:rsidRPr="00F7352C">
        <w:rPr>
          <w:rFonts w:ascii="Arial" w:hAnsi="Arial" w:hint="cs"/>
          <w:color w:val="000000"/>
          <w:sz w:val="24"/>
          <w:rtl/>
        </w:rPr>
        <w:t>שיק-שק,</w:t>
      </w:r>
      <w:r>
        <w:rPr>
          <w:rFonts w:ascii="Arial" w:hAnsi="Arial" w:hint="cs"/>
          <w:color w:val="000000"/>
          <w:sz w:val="24"/>
          <w:rtl/>
        </w:rPr>
        <w:t xml:space="preserve"> </w:t>
      </w:r>
      <w:r w:rsidRPr="00F7352C">
        <w:rPr>
          <w:rFonts w:ascii="Arial" w:hAnsi="Arial" w:hint="cs"/>
          <w:color w:val="000000"/>
          <w:sz w:val="24"/>
          <w:rtl/>
        </w:rPr>
        <w:t>שיק-שק.</w:t>
      </w:r>
      <w:r>
        <w:rPr>
          <w:rFonts w:ascii="Arial" w:hAnsi="Arial" w:hint="cs"/>
          <w:color w:val="000000"/>
          <w:sz w:val="24"/>
          <w:rtl/>
        </w:rPr>
        <w:t xml:space="preserve"> </w:t>
      </w:r>
      <w:r w:rsidRPr="00F7352C">
        <w:rPr>
          <w:rFonts w:ascii="Arial" w:hAnsi="Arial" w:hint="cs"/>
          <w:color w:val="000000"/>
          <w:sz w:val="24"/>
          <w:rtl/>
        </w:rPr>
        <w:t>פעם</w:t>
      </w:r>
      <w:r>
        <w:rPr>
          <w:rFonts w:ascii="Arial" w:hAnsi="Arial" w:hint="cs"/>
          <w:color w:val="000000"/>
          <w:sz w:val="24"/>
          <w:rtl/>
        </w:rPr>
        <w:t xml:space="preserve"> </w:t>
      </w:r>
      <w:r w:rsidRPr="00F7352C">
        <w:rPr>
          <w:rFonts w:ascii="Arial" w:hAnsi="Arial" w:hint="cs"/>
          <w:color w:val="000000"/>
          <w:sz w:val="24"/>
          <w:rtl/>
        </w:rPr>
        <w:t>בחיים.</w:t>
      </w:r>
    </w:p>
    <w:p w:rsidR="00E57399" w:rsidRPr="00F7352C" w:rsidRDefault="00E57399" w:rsidP="00E57399">
      <w:pPr>
        <w:jc w:val="both"/>
        <w:rPr>
          <w:rFonts w:ascii="Arial" w:hAnsi="Arial"/>
          <w:color w:val="000000"/>
          <w:sz w:val="24"/>
          <w:rtl/>
        </w:rPr>
      </w:pPr>
      <w:r w:rsidRPr="00F7352C">
        <w:rPr>
          <w:rFonts w:ascii="Arial" w:hAnsi="Arial" w:hint="cs"/>
          <w:color w:val="000000"/>
          <w:sz w:val="24"/>
          <w:rtl/>
        </w:rPr>
        <w:t>מבעד</w:t>
      </w:r>
      <w:r>
        <w:rPr>
          <w:rFonts w:ascii="Arial" w:hAnsi="Arial" w:hint="cs"/>
          <w:color w:val="000000"/>
          <w:sz w:val="24"/>
          <w:rtl/>
        </w:rPr>
        <w:t xml:space="preserve"> </w:t>
      </w:r>
      <w:r w:rsidRPr="00F7352C">
        <w:rPr>
          <w:rFonts w:ascii="Arial" w:hAnsi="Arial" w:hint="cs"/>
          <w:color w:val="000000"/>
          <w:sz w:val="24"/>
          <w:rtl/>
        </w:rPr>
        <w:t>לחלון</w:t>
      </w:r>
      <w:r>
        <w:rPr>
          <w:rFonts w:ascii="Arial" w:hAnsi="Arial" w:hint="cs"/>
          <w:color w:val="000000"/>
          <w:sz w:val="24"/>
          <w:rtl/>
        </w:rPr>
        <w:t xml:space="preserve"> </w:t>
      </w:r>
      <w:r w:rsidRPr="00F7352C">
        <w:rPr>
          <w:rFonts w:ascii="Arial" w:hAnsi="Arial" w:hint="cs"/>
          <w:color w:val="000000"/>
          <w:sz w:val="24"/>
          <w:rtl/>
        </w:rPr>
        <w:t>הגבוה</w:t>
      </w:r>
      <w:r>
        <w:rPr>
          <w:rFonts w:ascii="Arial" w:hAnsi="Arial" w:hint="cs"/>
          <w:color w:val="000000"/>
          <w:sz w:val="24"/>
          <w:rtl/>
        </w:rPr>
        <w:t xml:space="preserve"> </w:t>
      </w:r>
      <w:r w:rsidRPr="00F7352C">
        <w:rPr>
          <w:rFonts w:ascii="Arial" w:hAnsi="Arial" w:hint="cs"/>
          <w:color w:val="000000"/>
          <w:sz w:val="24"/>
          <w:rtl/>
        </w:rPr>
        <w:t>הבחין</w:t>
      </w:r>
      <w:r>
        <w:rPr>
          <w:rFonts w:ascii="Arial" w:hAnsi="Arial" w:hint="cs"/>
          <w:color w:val="000000"/>
          <w:sz w:val="24"/>
          <w:rtl/>
        </w:rPr>
        <w:t xml:space="preserve"> </w:t>
      </w:r>
      <w:r w:rsidRPr="00F7352C">
        <w:rPr>
          <w:rFonts w:ascii="Arial" w:hAnsi="Arial" w:hint="cs"/>
          <w:color w:val="000000"/>
          <w:sz w:val="24"/>
          <w:rtl/>
        </w:rPr>
        <w:t>אינשווק</w:t>
      </w:r>
      <w:r>
        <w:rPr>
          <w:rFonts w:ascii="Arial" w:hAnsi="Arial" w:hint="cs"/>
          <w:color w:val="000000"/>
          <w:sz w:val="24"/>
          <w:rtl/>
        </w:rPr>
        <w:t xml:space="preserve"> </w:t>
      </w:r>
      <w:r w:rsidRPr="00F7352C">
        <w:rPr>
          <w:rFonts w:ascii="Arial" w:hAnsi="Arial" w:hint="cs"/>
          <w:color w:val="000000"/>
          <w:sz w:val="24"/>
          <w:rtl/>
        </w:rPr>
        <w:t>בעננים</w:t>
      </w:r>
      <w:r>
        <w:rPr>
          <w:rFonts w:ascii="Arial" w:hAnsi="Arial" w:hint="cs"/>
          <w:color w:val="000000"/>
          <w:sz w:val="24"/>
          <w:rtl/>
        </w:rPr>
        <w:t xml:space="preserve"> </w:t>
      </w:r>
      <w:r w:rsidRPr="00F7352C">
        <w:rPr>
          <w:rFonts w:ascii="Arial" w:hAnsi="Arial" w:hint="cs"/>
          <w:color w:val="000000"/>
          <w:sz w:val="24"/>
          <w:rtl/>
        </w:rPr>
        <w:t>החולפים</w:t>
      </w:r>
      <w:r>
        <w:rPr>
          <w:rFonts w:ascii="Arial" w:hAnsi="Arial" w:hint="cs"/>
          <w:color w:val="000000"/>
          <w:sz w:val="24"/>
          <w:rtl/>
        </w:rPr>
        <w:t xml:space="preserve"> </w:t>
      </w:r>
      <w:r w:rsidRPr="00F7352C">
        <w:rPr>
          <w:rFonts w:ascii="Arial" w:hAnsi="Arial" w:hint="cs"/>
          <w:color w:val="000000"/>
          <w:sz w:val="24"/>
          <w:rtl/>
        </w:rPr>
        <w:t>מעליו</w:t>
      </w:r>
      <w:r>
        <w:rPr>
          <w:rFonts w:ascii="Arial" w:hAnsi="Arial" w:hint="cs"/>
          <w:color w:val="000000"/>
          <w:sz w:val="24"/>
          <w:rtl/>
        </w:rPr>
        <w:t xml:space="preserve"> </w:t>
      </w:r>
      <w:r w:rsidRPr="00F7352C">
        <w:rPr>
          <w:rFonts w:ascii="Arial" w:hAnsi="Arial" w:hint="cs"/>
          <w:color w:val="000000"/>
          <w:sz w:val="24"/>
          <w:rtl/>
        </w:rPr>
        <w:t>במהירות,</w:t>
      </w:r>
      <w:r>
        <w:rPr>
          <w:rFonts w:ascii="Arial" w:hAnsi="Arial" w:hint="cs"/>
          <w:color w:val="000000"/>
          <w:sz w:val="24"/>
          <w:rtl/>
        </w:rPr>
        <w:t xml:space="preserve"> </w:t>
      </w:r>
      <w:r w:rsidRPr="00F7352C">
        <w:rPr>
          <w:rFonts w:ascii="Arial" w:hAnsi="Arial" w:hint="cs"/>
          <w:color w:val="000000"/>
          <w:sz w:val="24"/>
          <w:rtl/>
        </w:rPr>
        <w:t>ומכך</w:t>
      </w:r>
      <w:r>
        <w:rPr>
          <w:rFonts w:ascii="Arial" w:hAnsi="Arial" w:hint="cs"/>
          <w:color w:val="000000"/>
          <w:sz w:val="24"/>
          <w:rtl/>
        </w:rPr>
        <w:t xml:space="preserve"> </w:t>
      </w:r>
      <w:r w:rsidRPr="00F7352C">
        <w:rPr>
          <w:rFonts w:ascii="Arial" w:hAnsi="Arial" w:hint="cs"/>
          <w:color w:val="000000"/>
          <w:sz w:val="24"/>
          <w:rtl/>
        </w:rPr>
        <w:t>הסיק,</w:t>
      </w:r>
      <w:r>
        <w:rPr>
          <w:rFonts w:ascii="Arial" w:hAnsi="Arial" w:hint="cs"/>
          <w:color w:val="000000"/>
          <w:sz w:val="24"/>
          <w:rtl/>
        </w:rPr>
        <w:t xml:space="preserve"> </w:t>
      </w:r>
      <w:r w:rsidRPr="00F7352C">
        <w:rPr>
          <w:rFonts w:ascii="Arial" w:hAnsi="Arial" w:hint="cs"/>
          <w:color w:val="000000"/>
          <w:sz w:val="24"/>
          <w:rtl/>
        </w:rPr>
        <w:t>כי</w:t>
      </w:r>
      <w:r>
        <w:rPr>
          <w:rFonts w:ascii="Arial" w:hAnsi="Arial" w:hint="cs"/>
          <w:color w:val="000000"/>
          <w:sz w:val="24"/>
          <w:rtl/>
        </w:rPr>
        <w:t xml:space="preserve"> </w:t>
      </w:r>
      <w:r w:rsidRPr="00F7352C">
        <w:rPr>
          <w:rFonts w:ascii="Arial" w:hAnsi="Arial" w:hint="cs"/>
          <w:color w:val="000000"/>
          <w:sz w:val="24"/>
          <w:rtl/>
        </w:rPr>
        <w:t>הרכבת</w:t>
      </w:r>
      <w:r>
        <w:rPr>
          <w:rFonts w:ascii="Arial" w:hAnsi="Arial" w:hint="cs"/>
          <w:color w:val="000000"/>
          <w:sz w:val="24"/>
          <w:rtl/>
        </w:rPr>
        <w:t xml:space="preserve"> </w:t>
      </w:r>
      <w:r w:rsidRPr="00F7352C">
        <w:rPr>
          <w:rFonts w:ascii="Arial" w:hAnsi="Arial" w:hint="cs"/>
          <w:color w:val="000000"/>
          <w:sz w:val="24"/>
          <w:rtl/>
        </w:rPr>
        <w:t>האיצה</w:t>
      </w:r>
      <w:r>
        <w:rPr>
          <w:rFonts w:ascii="Arial" w:hAnsi="Arial" w:hint="cs"/>
          <w:color w:val="000000"/>
          <w:sz w:val="24"/>
          <w:rtl/>
        </w:rPr>
        <w:t xml:space="preserve"> </w:t>
      </w:r>
      <w:r w:rsidRPr="00F7352C">
        <w:rPr>
          <w:rFonts w:ascii="Arial" w:hAnsi="Arial" w:hint="cs"/>
          <w:color w:val="000000"/>
          <w:sz w:val="24"/>
          <w:rtl/>
        </w:rPr>
        <w:t>את</w:t>
      </w:r>
      <w:r>
        <w:rPr>
          <w:rFonts w:ascii="Arial" w:hAnsi="Arial" w:hint="cs"/>
          <w:color w:val="000000"/>
          <w:sz w:val="24"/>
          <w:rtl/>
        </w:rPr>
        <w:t xml:space="preserve"> </w:t>
      </w:r>
      <w:r w:rsidRPr="00F7352C">
        <w:rPr>
          <w:rFonts w:ascii="Arial" w:hAnsi="Arial" w:hint="cs"/>
          <w:color w:val="000000"/>
          <w:sz w:val="24"/>
          <w:rtl/>
        </w:rPr>
        <w:t>דרכה</w:t>
      </w:r>
      <w:r>
        <w:rPr>
          <w:rFonts w:ascii="Arial" w:hAnsi="Arial" w:hint="cs"/>
          <w:color w:val="000000"/>
          <w:sz w:val="24"/>
          <w:rtl/>
        </w:rPr>
        <w:t xml:space="preserve"> </w:t>
      </w:r>
      <w:r w:rsidRPr="00F7352C">
        <w:rPr>
          <w:rFonts w:ascii="Arial" w:hAnsi="Arial" w:hint="cs"/>
          <w:color w:val="000000"/>
          <w:sz w:val="24"/>
          <w:rtl/>
        </w:rPr>
        <w:t>וחלום</w:t>
      </w:r>
      <w:r>
        <w:rPr>
          <w:rFonts w:ascii="Arial" w:hAnsi="Arial" w:hint="cs"/>
          <w:color w:val="000000"/>
          <w:sz w:val="24"/>
          <w:rtl/>
        </w:rPr>
        <w:t xml:space="preserve"> </w:t>
      </w:r>
      <w:r w:rsidRPr="00F7352C">
        <w:rPr>
          <w:rFonts w:ascii="Arial" w:hAnsi="Arial" w:hint="cs"/>
          <w:color w:val="000000"/>
          <w:sz w:val="24"/>
          <w:rtl/>
        </w:rPr>
        <w:t>חייו</w:t>
      </w:r>
      <w:r>
        <w:rPr>
          <w:rFonts w:ascii="Arial" w:hAnsi="Arial" w:hint="cs"/>
          <w:color w:val="000000"/>
          <w:sz w:val="24"/>
          <w:rtl/>
        </w:rPr>
        <w:t xml:space="preserve"> </w:t>
      </w:r>
      <w:r w:rsidRPr="00F7352C">
        <w:rPr>
          <w:rFonts w:ascii="Arial" w:hAnsi="Arial" w:hint="cs"/>
          <w:color w:val="000000"/>
          <w:sz w:val="24"/>
          <w:rtl/>
        </w:rPr>
        <w:t>מתגשם</w:t>
      </w:r>
      <w:r>
        <w:rPr>
          <w:rFonts w:ascii="Arial" w:hAnsi="Arial" w:hint="cs"/>
          <w:color w:val="000000"/>
          <w:sz w:val="24"/>
          <w:rtl/>
        </w:rPr>
        <w:t xml:space="preserve"> </w:t>
      </w:r>
      <w:r w:rsidRPr="00F7352C">
        <w:rPr>
          <w:rFonts w:ascii="Arial" w:hAnsi="Arial" w:hint="cs"/>
          <w:color w:val="000000"/>
          <w:sz w:val="24"/>
          <w:rtl/>
        </w:rPr>
        <w:t>ברגע</w:t>
      </w:r>
      <w:r>
        <w:rPr>
          <w:rFonts w:ascii="Arial" w:hAnsi="Arial" w:hint="cs"/>
          <w:color w:val="000000"/>
          <w:sz w:val="24"/>
          <w:rtl/>
        </w:rPr>
        <w:t xml:space="preserve"> </w:t>
      </w:r>
      <w:r w:rsidRPr="00F7352C">
        <w:rPr>
          <w:rFonts w:ascii="Arial" w:hAnsi="Arial" w:hint="cs"/>
          <w:color w:val="000000"/>
          <w:sz w:val="24"/>
          <w:rtl/>
        </w:rPr>
        <w:t>זה.</w:t>
      </w:r>
    </w:p>
    <w:p w:rsidR="00E57399" w:rsidRPr="00F7352C" w:rsidRDefault="00E57399" w:rsidP="00E57399">
      <w:pPr>
        <w:jc w:val="both"/>
        <w:rPr>
          <w:rFonts w:ascii="Arial" w:hAnsi="Arial"/>
          <w:color w:val="000000"/>
          <w:sz w:val="24"/>
          <w:rtl/>
        </w:rPr>
      </w:pPr>
      <w:r w:rsidRPr="00F7352C">
        <w:rPr>
          <w:rFonts w:ascii="Arial" w:hAnsi="Arial" w:hint="cs"/>
          <w:color w:val="000000"/>
          <w:sz w:val="24"/>
          <w:rtl/>
        </w:rPr>
        <w:lastRenderedPageBreak/>
        <w:t>נוסעים</w:t>
      </w:r>
      <w:r>
        <w:rPr>
          <w:rFonts w:ascii="Arial" w:hAnsi="Arial" w:hint="cs"/>
          <w:color w:val="000000"/>
          <w:sz w:val="24"/>
          <w:rtl/>
        </w:rPr>
        <w:t xml:space="preserve"> </w:t>
      </w:r>
      <w:r w:rsidRPr="00F7352C">
        <w:rPr>
          <w:rFonts w:ascii="Arial" w:hAnsi="Arial" w:hint="cs"/>
          <w:color w:val="000000"/>
          <w:sz w:val="24"/>
          <w:rtl/>
        </w:rPr>
        <w:t>ברכבת.</w:t>
      </w:r>
    </w:p>
    <w:p w:rsidR="00E57399" w:rsidRPr="00F7352C" w:rsidRDefault="00E57399" w:rsidP="00E57399">
      <w:pPr>
        <w:jc w:val="both"/>
        <w:rPr>
          <w:rFonts w:ascii="Arial" w:hAnsi="Arial"/>
          <w:color w:val="000000"/>
          <w:sz w:val="24"/>
          <w:rtl/>
        </w:rPr>
      </w:pPr>
      <w:r w:rsidRPr="00F7352C">
        <w:rPr>
          <w:rFonts w:ascii="Arial" w:hAnsi="Arial" w:hint="cs"/>
          <w:color w:val="000000"/>
          <w:sz w:val="24"/>
          <w:rtl/>
        </w:rPr>
        <w:t>לפתע</w:t>
      </w:r>
      <w:r>
        <w:rPr>
          <w:rFonts w:ascii="Arial" w:hAnsi="Arial" w:hint="cs"/>
          <w:color w:val="000000"/>
          <w:sz w:val="24"/>
          <w:rtl/>
        </w:rPr>
        <w:t xml:space="preserve"> </w:t>
      </w:r>
      <w:r w:rsidRPr="00F7352C">
        <w:rPr>
          <w:rFonts w:ascii="Arial" w:hAnsi="Arial" w:hint="cs"/>
          <w:color w:val="000000"/>
          <w:sz w:val="24"/>
          <w:rtl/>
        </w:rPr>
        <w:t>החלה</w:t>
      </w:r>
      <w:r>
        <w:rPr>
          <w:rFonts w:ascii="Arial" w:hAnsi="Arial" w:hint="cs"/>
          <w:color w:val="000000"/>
          <w:sz w:val="24"/>
          <w:rtl/>
        </w:rPr>
        <w:t xml:space="preserve"> </w:t>
      </w:r>
      <w:r w:rsidRPr="00F7352C">
        <w:rPr>
          <w:rFonts w:ascii="Arial" w:hAnsi="Arial" w:hint="cs"/>
          <w:color w:val="000000"/>
          <w:sz w:val="24"/>
          <w:rtl/>
        </w:rPr>
        <w:t>הרכבת</w:t>
      </w:r>
      <w:r>
        <w:rPr>
          <w:rFonts w:ascii="Arial" w:hAnsi="Arial" w:hint="cs"/>
          <w:color w:val="000000"/>
          <w:sz w:val="24"/>
          <w:rtl/>
        </w:rPr>
        <w:t xml:space="preserve"> </w:t>
      </w:r>
      <w:r w:rsidRPr="00F7352C">
        <w:rPr>
          <w:rFonts w:ascii="Arial" w:hAnsi="Arial" w:hint="cs"/>
          <w:color w:val="000000"/>
          <w:sz w:val="24"/>
          <w:rtl/>
        </w:rPr>
        <w:t>להאט</w:t>
      </w:r>
      <w:r>
        <w:rPr>
          <w:rFonts w:ascii="Arial" w:hAnsi="Arial" w:hint="cs"/>
          <w:color w:val="000000"/>
          <w:sz w:val="24"/>
          <w:rtl/>
        </w:rPr>
        <w:t xml:space="preserve"> </w:t>
      </w:r>
      <w:r w:rsidRPr="00F7352C">
        <w:rPr>
          <w:rFonts w:ascii="Arial" w:hAnsi="Arial" w:hint="cs"/>
          <w:color w:val="000000"/>
          <w:sz w:val="24"/>
          <w:rtl/>
        </w:rPr>
        <w:t>את</w:t>
      </w:r>
      <w:r>
        <w:rPr>
          <w:rFonts w:ascii="Arial" w:hAnsi="Arial" w:hint="cs"/>
          <w:color w:val="000000"/>
          <w:sz w:val="24"/>
          <w:rtl/>
        </w:rPr>
        <w:t xml:space="preserve"> </w:t>
      </w:r>
      <w:r w:rsidR="00DD3F33" w:rsidRPr="00F7352C">
        <w:rPr>
          <w:rFonts w:ascii="Arial" w:hAnsi="Arial" w:hint="cs"/>
          <w:color w:val="000000"/>
          <w:sz w:val="24"/>
          <w:rtl/>
        </w:rPr>
        <w:t>שעטתה</w:t>
      </w:r>
      <w:r w:rsidRPr="00F7352C">
        <w:rPr>
          <w:rFonts w:ascii="Arial" w:hAnsi="Arial" w:hint="cs"/>
          <w:color w:val="000000"/>
          <w:sz w:val="24"/>
          <w:rtl/>
        </w:rPr>
        <w:t>.</w:t>
      </w:r>
      <w:r>
        <w:rPr>
          <w:rFonts w:ascii="Arial" w:hAnsi="Arial" w:hint="cs"/>
          <w:color w:val="000000"/>
          <w:sz w:val="24"/>
          <w:rtl/>
        </w:rPr>
        <w:t xml:space="preserve"> </w:t>
      </w:r>
      <w:r w:rsidRPr="00F7352C">
        <w:rPr>
          <w:rFonts w:ascii="Arial" w:hAnsi="Arial" w:hint="cs"/>
          <w:color w:val="000000"/>
          <w:sz w:val="24"/>
          <w:rtl/>
        </w:rPr>
        <w:t>יש</w:t>
      </w:r>
      <w:r>
        <w:rPr>
          <w:rFonts w:ascii="Arial" w:hAnsi="Arial" w:hint="cs"/>
          <w:color w:val="000000"/>
          <w:sz w:val="24"/>
          <w:rtl/>
        </w:rPr>
        <w:t xml:space="preserve"> </w:t>
      </w:r>
      <w:r w:rsidRPr="00F7352C">
        <w:rPr>
          <w:rFonts w:ascii="Arial" w:hAnsi="Arial" w:hint="cs"/>
          <w:color w:val="000000"/>
          <w:sz w:val="24"/>
          <w:rtl/>
        </w:rPr>
        <w:t>תחנה,</w:t>
      </w:r>
      <w:r>
        <w:rPr>
          <w:rFonts w:ascii="Arial" w:hAnsi="Arial" w:hint="cs"/>
          <w:color w:val="000000"/>
          <w:sz w:val="24"/>
          <w:rtl/>
        </w:rPr>
        <w:t xml:space="preserve"> </w:t>
      </w:r>
      <w:r w:rsidRPr="00F7352C">
        <w:rPr>
          <w:rFonts w:ascii="Arial" w:hAnsi="Arial" w:hint="cs"/>
          <w:color w:val="000000"/>
          <w:sz w:val="24"/>
          <w:rtl/>
        </w:rPr>
        <w:t>הסביר</w:t>
      </w:r>
      <w:r>
        <w:rPr>
          <w:rFonts w:ascii="Arial" w:hAnsi="Arial" w:hint="cs"/>
          <w:color w:val="000000"/>
          <w:sz w:val="24"/>
          <w:rtl/>
        </w:rPr>
        <w:t xml:space="preserve"> </w:t>
      </w:r>
      <w:r w:rsidRPr="00F7352C">
        <w:rPr>
          <w:rFonts w:ascii="Arial" w:hAnsi="Arial" w:hint="cs"/>
          <w:color w:val="000000"/>
          <w:sz w:val="24"/>
          <w:rtl/>
        </w:rPr>
        <w:t>לו</w:t>
      </w:r>
      <w:r>
        <w:rPr>
          <w:rFonts w:ascii="Arial" w:hAnsi="Arial" w:hint="cs"/>
          <w:color w:val="000000"/>
          <w:sz w:val="24"/>
          <w:rtl/>
        </w:rPr>
        <w:t xml:space="preserve"> </w:t>
      </w:r>
      <w:r w:rsidRPr="00F7352C">
        <w:rPr>
          <w:rFonts w:ascii="Arial" w:hAnsi="Arial" w:hint="cs"/>
          <w:color w:val="000000"/>
          <w:sz w:val="24"/>
          <w:rtl/>
        </w:rPr>
        <w:t>מאן</w:t>
      </w:r>
      <w:r>
        <w:rPr>
          <w:rFonts w:ascii="Arial" w:hAnsi="Arial" w:hint="cs"/>
          <w:color w:val="000000"/>
          <w:sz w:val="24"/>
          <w:rtl/>
        </w:rPr>
        <w:t xml:space="preserve"> </w:t>
      </w:r>
      <w:r w:rsidRPr="00F7352C">
        <w:rPr>
          <w:rFonts w:ascii="Arial" w:hAnsi="Arial" w:hint="cs"/>
          <w:color w:val="000000"/>
          <w:sz w:val="24"/>
          <w:rtl/>
        </w:rPr>
        <w:t>דהוא.</w:t>
      </w:r>
      <w:r>
        <w:rPr>
          <w:rFonts w:ascii="Arial" w:hAnsi="Arial" w:hint="cs"/>
          <w:color w:val="000000"/>
          <w:sz w:val="24"/>
          <w:rtl/>
        </w:rPr>
        <w:t xml:space="preserve"> </w:t>
      </w:r>
      <w:r w:rsidRPr="00F7352C">
        <w:rPr>
          <w:rFonts w:ascii="Arial" w:hAnsi="Arial" w:hint="cs"/>
          <w:color w:val="000000"/>
          <w:sz w:val="24"/>
          <w:rtl/>
        </w:rPr>
        <w:t>הרכבת</w:t>
      </w:r>
      <w:r>
        <w:rPr>
          <w:rFonts w:ascii="Arial" w:hAnsi="Arial" w:hint="cs"/>
          <w:color w:val="000000"/>
          <w:sz w:val="24"/>
          <w:rtl/>
        </w:rPr>
        <w:t xml:space="preserve"> </w:t>
      </w:r>
      <w:r w:rsidRPr="00F7352C">
        <w:rPr>
          <w:rFonts w:ascii="Arial" w:hAnsi="Arial" w:hint="cs"/>
          <w:color w:val="000000"/>
          <w:sz w:val="24"/>
          <w:rtl/>
        </w:rPr>
        <w:t>אינה</w:t>
      </w:r>
      <w:r>
        <w:rPr>
          <w:rFonts w:ascii="Arial" w:hAnsi="Arial" w:hint="cs"/>
          <w:color w:val="000000"/>
          <w:sz w:val="24"/>
          <w:rtl/>
        </w:rPr>
        <w:t xml:space="preserve"> </w:t>
      </w:r>
      <w:r w:rsidRPr="00F7352C">
        <w:rPr>
          <w:rFonts w:ascii="Arial" w:hAnsi="Arial" w:hint="cs"/>
          <w:color w:val="000000"/>
          <w:sz w:val="24"/>
          <w:rtl/>
        </w:rPr>
        <w:t>נוסעת</w:t>
      </w:r>
      <w:r>
        <w:rPr>
          <w:rFonts w:ascii="Arial" w:hAnsi="Arial" w:hint="cs"/>
          <w:color w:val="000000"/>
          <w:sz w:val="24"/>
          <w:rtl/>
        </w:rPr>
        <w:t xml:space="preserve"> </w:t>
      </w:r>
      <w:r w:rsidRPr="00F7352C">
        <w:rPr>
          <w:rFonts w:ascii="Arial" w:hAnsi="Arial" w:hint="cs"/>
          <w:color w:val="000000"/>
          <w:sz w:val="24"/>
          <w:rtl/>
        </w:rPr>
        <w:t>מיעד</w:t>
      </w:r>
      <w:r>
        <w:rPr>
          <w:rFonts w:ascii="Arial" w:hAnsi="Arial" w:hint="cs"/>
          <w:color w:val="000000"/>
          <w:sz w:val="24"/>
          <w:rtl/>
        </w:rPr>
        <w:t xml:space="preserve"> </w:t>
      </w:r>
      <w:r w:rsidRPr="00F7352C">
        <w:rPr>
          <w:rFonts w:ascii="Arial" w:hAnsi="Arial" w:hint="cs"/>
          <w:color w:val="000000"/>
          <w:sz w:val="24"/>
          <w:rtl/>
        </w:rPr>
        <w:t>אחד</w:t>
      </w:r>
      <w:r>
        <w:rPr>
          <w:rFonts w:ascii="Arial" w:hAnsi="Arial" w:hint="cs"/>
          <w:color w:val="000000"/>
          <w:sz w:val="24"/>
          <w:rtl/>
        </w:rPr>
        <w:t xml:space="preserve"> </w:t>
      </w:r>
      <w:r w:rsidRPr="00F7352C">
        <w:rPr>
          <w:rFonts w:ascii="Arial" w:hAnsi="Arial" w:hint="cs"/>
          <w:color w:val="000000"/>
          <w:sz w:val="24"/>
          <w:rtl/>
        </w:rPr>
        <w:t>בלבד</w:t>
      </w:r>
      <w:r>
        <w:rPr>
          <w:rFonts w:ascii="Arial" w:hAnsi="Arial" w:hint="cs"/>
          <w:color w:val="000000"/>
          <w:sz w:val="24"/>
          <w:rtl/>
        </w:rPr>
        <w:t xml:space="preserve"> </w:t>
      </w:r>
      <w:r w:rsidRPr="00F7352C">
        <w:rPr>
          <w:rFonts w:ascii="Arial" w:hAnsi="Arial" w:hint="cs"/>
          <w:color w:val="000000"/>
          <w:sz w:val="24"/>
          <w:rtl/>
        </w:rPr>
        <w:t>למשנהו,</w:t>
      </w:r>
      <w:r>
        <w:rPr>
          <w:rFonts w:ascii="Arial" w:hAnsi="Arial" w:hint="cs"/>
          <w:color w:val="000000"/>
          <w:sz w:val="24"/>
          <w:rtl/>
        </w:rPr>
        <w:t xml:space="preserve"> </w:t>
      </w:r>
      <w:r w:rsidRPr="00F7352C">
        <w:rPr>
          <w:rFonts w:ascii="Arial" w:hAnsi="Arial" w:hint="cs"/>
          <w:color w:val="000000"/>
          <w:sz w:val="24"/>
          <w:rtl/>
        </w:rPr>
        <w:t>כי</w:t>
      </w:r>
      <w:r>
        <w:rPr>
          <w:rFonts w:ascii="Arial" w:hAnsi="Arial" w:hint="cs"/>
          <w:color w:val="000000"/>
          <w:sz w:val="24"/>
          <w:rtl/>
        </w:rPr>
        <w:t xml:space="preserve"> </w:t>
      </w:r>
      <w:r w:rsidRPr="00F7352C">
        <w:rPr>
          <w:rFonts w:ascii="Arial" w:hAnsi="Arial" w:hint="cs"/>
          <w:color w:val="000000"/>
          <w:sz w:val="24"/>
          <w:rtl/>
        </w:rPr>
        <w:t>אם</w:t>
      </w:r>
      <w:r>
        <w:rPr>
          <w:rFonts w:ascii="Arial" w:hAnsi="Arial" w:hint="cs"/>
          <w:color w:val="000000"/>
          <w:sz w:val="24"/>
          <w:rtl/>
        </w:rPr>
        <w:t xml:space="preserve"> </w:t>
      </w:r>
      <w:r w:rsidRPr="00F7352C">
        <w:rPr>
          <w:rFonts w:ascii="Arial" w:hAnsi="Arial" w:hint="cs"/>
          <w:color w:val="000000"/>
          <w:sz w:val="24"/>
          <w:rtl/>
        </w:rPr>
        <w:t>עוצרת</w:t>
      </w:r>
      <w:r>
        <w:rPr>
          <w:rFonts w:ascii="Arial" w:hAnsi="Arial" w:hint="cs"/>
          <w:color w:val="000000"/>
          <w:sz w:val="24"/>
          <w:rtl/>
        </w:rPr>
        <w:t xml:space="preserve"> </w:t>
      </w:r>
      <w:r w:rsidRPr="00F7352C">
        <w:rPr>
          <w:rFonts w:ascii="Arial" w:hAnsi="Arial" w:hint="cs"/>
          <w:color w:val="000000"/>
          <w:sz w:val="24"/>
          <w:rtl/>
        </w:rPr>
        <w:t>בדרכה</w:t>
      </w:r>
      <w:r>
        <w:rPr>
          <w:rFonts w:ascii="Arial" w:hAnsi="Arial" w:hint="cs"/>
          <w:color w:val="000000"/>
          <w:sz w:val="24"/>
          <w:rtl/>
        </w:rPr>
        <w:t xml:space="preserve"> </w:t>
      </w:r>
      <w:r w:rsidRPr="00F7352C">
        <w:rPr>
          <w:rFonts w:ascii="Arial" w:hAnsi="Arial" w:hint="cs"/>
          <w:color w:val="000000"/>
          <w:sz w:val="24"/>
          <w:rtl/>
        </w:rPr>
        <w:t>מספר</w:t>
      </w:r>
      <w:r>
        <w:rPr>
          <w:rFonts w:ascii="Arial" w:hAnsi="Arial" w:hint="cs"/>
          <w:color w:val="000000"/>
          <w:sz w:val="24"/>
          <w:rtl/>
        </w:rPr>
        <w:t xml:space="preserve"> </w:t>
      </w:r>
      <w:r w:rsidRPr="00F7352C">
        <w:rPr>
          <w:rFonts w:ascii="Arial" w:hAnsi="Arial" w:hint="cs"/>
          <w:color w:val="000000"/>
          <w:sz w:val="24"/>
          <w:rtl/>
        </w:rPr>
        <w:t>פעמים.</w:t>
      </w:r>
      <w:r>
        <w:rPr>
          <w:rFonts w:ascii="Arial" w:hAnsi="Arial" w:hint="cs"/>
          <w:color w:val="000000"/>
          <w:sz w:val="24"/>
          <w:rtl/>
        </w:rPr>
        <w:t xml:space="preserve"> </w:t>
      </w:r>
      <w:r w:rsidRPr="00F7352C">
        <w:rPr>
          <w:rFonts w:ascii="Arial" w:hAnsi="Arial" w:hint="cs"/>
          <w:color w:val="000000"/>
          <w:sz w:val="24"/>
          <w:rtl/>
        </w:rPr>
        <w:t>יהיה</w:t>
      </w:r>
      <w:r>
        <w:rPr>
          <w:rFonts w:ascii="Arial" w:hAnsi="Arial" w:hint="cs"/>
          <w:color w:val="000000"/>
          <w:sz w:val="24"/>
          <w:rtl/>
        </w:rPr>
        <w:t xml:space="preserve"> </w:t>
      </w:r>
      <w:r w:rsidRPr="00F7352C">
        <w:rPr>
          <w:rFonts w:ascii="Arial" w:hAnsi="Arial" w:hint="cs"/>
          <w:color w:val="000000"/>
          <w:sz w:val="24"/>
          <w:rtl/>
        </w:rPr>
        <w:t>כן,</w:t>
      </w:r>
      <w:r>
        <w:rPr>
          <w:rFonts w:ascii="Arial" w:hAnsi="Arial" w:hint="cs"/>
          <w:color w:val="000000"/>
          <w:sz w:val="24"/>
          <w:rtl/>
        </w:rPr>
        <w:t xml:space="preserve"> </w:t>
      </w:r>
      <w:r w:rsidRPr="00F7352C">
        <w:rPr>
          <w:rFonts w:ascii="Arial" w:hAnsi="Arial" w:hint="cs"/>
          <w:color w:val="000000"/>
          <w:sz w:val="24"/>
          <w:rtl/>
        </w:rPr>
        <w:t>הרהר</w:t>
      </w:r>
      <w:r>
        <w:rPr>
          <w:rFonts w:ascii="Arial" w:hAnsi="Arial" w:hint="cs"/>
          <w:color w:val="000000"/>
          <w:sz w:val="24"/>
          <w:rtl/>
        </w:rPr>
        <w:t xml:space="preserve"> </w:t>
      </w:r>
      <w:r w:rsidRPr="00F7352C">
        <w:rPr>
          <w:rFonts w:ascii="Arial" w:hAnsi="Arial" w:hint="cs"/>
          <w:color w:val="000000"/>
          <w:sz w:val="24"/>
          <w:rtl/>
        </w:rPr>
        <w:t>אינשווק,</w:t>
      </w:r>
      <w:r>
        <w:rPr>
          <w:rFonts w:ascii="Arial" w:hAnsi="Arial" w:hint="cs"/>
          <w:color w:val="000000"/>
          <w:sz w:val="24"/>
          <w:rtl/>
        </w:rPr>
        <w:t xml:space="preserve"> </w:t>
      </w:r>
      <w:r w:rsidRPr="00F7352C">
        <w:rPr>
          <w:rFonts w:ascii="Arial" w:hAnsi="Arial" w:hint="cs"/>
          <w:color w:val="000000"/>
          <w:sz w:val="24"/>
          <w:rtl/>
        </w:rPr>
        <w:t>ובליבו</w:t>
      </w:r>
      <w:r>
        <w:rPr>
          <w:rFonts w:ascii="Arial" w:hAnsi="Arial" w:hint="cs"/>
          <w:color w:val="000000"/>
          <w:sz w:val="24"/>
          <w:rtl/>
        </w:rPr>
        <w:t xml:space="preserve"> </w:t>
      </w:r>
      <w:r w:rsidRPr="00F7352C">
        <w:rPr>
          <w:rFonts w:ascii="Arial" w:hAnsi="Arial" w:hint="cs"/>
          <w:color w:val="000000"/>
          <w:sz w:val="24"/>
          <w:rtl/>
        </w:rPr>
        <w:t>חלפו</w:t>
      </w:r>
      <w:r>
        <w:rPr>
          <w:rFonts w:ascii="Arial" w:hAnsi="Arial" w:hint="cs"/>
          <w:color w:val="000000"/>
          <w:sz w:val="24"/>
          <w:rtl/>
        </w:rPr>
        <w:t xml:space="preserve"> </w:t>
      </w:r>
      <w:r w:rsidRPr="00F7352C">
        <w:rPr>
          <w:rFonts w:ascii="Arial" w:hAnsi="Arial" w:hint="cs"/>
          <w:color w:val="000000"/>
          <w:sz w:val="24"/>
          <w:rtl/>
        </w:rPr>
        <w:t>געגועים</w:t>
      </w:r>
      <w:r>
        <w:rPr>
          <w:rFonts w:ascii="Arial" w:hAnsi="Arial" w:hint="cs"/>
          <w:color w:val="000000"/>
          <w:sz w:val="24"/>
          <w:rtl/>
        </w:rPr>
        <w:t xml:space="preserve"> </w:t>
      </w:r>
      <w:r w:rsidRPr="00F7352C">
        <w:rPr>
          <w:rFonts w:ascii="Arial" w:hAnsi="Arial" w:hint="cs"/>
          <w:color w:val="000000"/>
          <w:sz w:val="24"/>
          <w:rtl/>
        </w:rPr>
        <w:t>קלים</w:t>
      </w:r>
      <w:r>
        <w:rPr>
          <w:rFonts w:ascii="Arial" w:hAnsi="Arial" w:hint="cs"/>
          <w:color w:val="000000"/>
          <w:sz w:val="24"/>
          <w:rtl/>
        </w:rPr>
        <w:t xml:space="preserve"> </w:t>
      </w:r>
      <w:r w:rsidRPr="00F7352C">
        <w:rPr>
          <w:rFonts w:ascii="Arial" w:hAnsi="Arial" w:hint="cs"/>
          <w:color w:val="000000"/>
          <w:sz w:val="24"/>
          <w:rtl/>
        </w:rPr>
        <w:t>למישורי</w:t>
      </w:r>
      <w:r>
        <w:rPr>
          <w:rFonts w:ascii="Arial" w:hAnsi="Arial" w:hint="cs"/>
          <w:color w:val="000000"/>
          <w:sz w:val="24"/>
          <w:rtl/>
        </w:rPr>
        <w:t xml:space="preserve"> </w:t>
      </w:r>
      <w:r w:rsidRPr="00F7352C">
        <w:rPr>
          <w:rFonts w:ascii="Arial" w:hAnsi="Arial" w:hint="cs"/>
          <w:color w:val="000000"/>
          <w:sz w:val="24"/>
          <w:rtl/>
        </w:rPr>
        <w:t>העמק</w:t>
      </w:r>
      <w:r>
        <w:rPr>
          <w:rFonts w:ascii="Arial" w:hAnsi="Arial" w:hint="cs"/>
          <w:color w:val="000000"/>
          <w:sz w:val="24"/>
          <w:rtl/>
        </w:rPr>
        <w:t xml:space="preserve"> </w:t>
      </w:r>
      <w:r w:rsidRPr="00F7352C">
        <w:rPr>
          <w:rFonts w:ascii="Arial" w:hAnsi="Arial" w:hint="cs"/>
          <w:color w:val="000000"/>
          <w:sz w:val="24"/>
          <w:rtl/>
        </w:rPr>
        <w:t>שכה</w:t>
      </w:r>
      <w:r>
        <w:rPr>
          <w:rFonts w:ascii="Arial" w:hAnsi="Arial" w:hint="cs"/>
          <w:color w:val="000000"/>
          <w:sz w:val="24"/>
          <w:rtl/>
        </w:rPr>
        <w:t xml:space="preserve"> </w:t>
      </w:r>
      <w:r w:rsidRPr="00F7352C">
        <w:rPr>
          <w:rFonts w:ascii="Arial" w:hAnsi="Arial" w:hint="cs"/>
          <w:color w:val="000000"/>
          <w:sz w:val="24"/>
          <w:rtl/>
        </w:rPr>
        <w:t>אהב.</w:t>
      </w:r>
    </w:p>
    <w:p w:rsidR="00E57399" w:rsidRPr="00F7352C" w:rsidRDefault="00E57399" w:rsidP="00E57399">
      <w:pPr>
        <w:jc w:val="both"/>
        <w:rPr>
          <w:rFonts w:ascii="Arial" w:hAnsi="Arial"/>
          <w:color w:val="000000"/>
          <w:sz w:val="24"/>
          <w:rtl/>
        </w:rPr>
      </w:pPr>
      <w:r w:rsidRPr="00F7352C">
        <w:rPr>
          <w:rFonts w:ascii="Arial" w:hAnsi="Arial" w:hint="cs"/>
          <w:color w:val="000000"/>
          <w:sz w:val="24"/>
          <w:rtl/>
        </w:rPr>
        <w:t>צפירה</w:t>
      </w:r>
      <w:r>
        <w:rPr>
          <w:rFonts w:ascii="Arial" w:hAnsi="Arial" w:hint="cs"/>
          <w:color w:val="000000"/>
          <w:sz w:val="24"/>
          <w:rtl/>
        </w:rPr>
        <w:t xml:space="preserve"> </w:t>
      </w:r>
      <w:r w:rsidRPr="00F7352C">
        <w:rPr>
          <w:rFonts w:ascii="Arial" w:hAnsi="Arial" w:hint="cs"/>
          <w:color w:val="000000"/>
          <w:sz w:val="24"/>
          <w:rtl/>
        </w:rPr>
        <w:t>ארוכה</w:t>
      </w:r>
      <w:r>
        <w:rPr>
          <w:rFonts w:ascii="Arial" w:hAnsi="Arial" w:hint="cs"/>
          <w:color w:val="000000"/>
          <w:sz w:val="24"/>
          <w:rtl/>
        </w:rPr>
        <w:t xml:space="preserve"> </w:t>
      </w:r>
      <w:r w:rsidRPr="00F7352C">
        <w:rPr>
          <w:rFonts w:ascii="Arial" w:hAnsi="Arial" w:hint="cs"/>
          <w:color w:val="000000"/>
          <w:sz w:val="24"/>
          <w:rtl/>
        </w:rPr>
        <w:t>בישרה</w:t>
      </w:r>
      <w:r>
        <w:rPr>
          <w:rFonts w:ascii="Arial" w:hAnsi="Arial" w:hint="cs"/>
          <w:color w:val="000000"/>
          <w:sz w:val="24"/>
          <w:rtl/>
        </w:rPr>
        <w:t xml:space="preserve"> </w:t>
      </w:r>
      <w:r w:rsidRPr="00F7352C">
        <w:rPr>
          <w:rFonts w:ascii="Arial" w:hAnsi="Arial" w:hint="cs"/>
          <w:color w:val="000000"/>
          <w:sz w:val="24"/>
          <w:rtl/>
        </w:rPr>
        <w:t>על</w:t>
      </w:r>
      <w:r>
        <w:rPr>
          <w:rFonts w:ascii="Arial" w:hAnsi="Arial" w:hint="cs"/>
          <w:color w:val="000000"/>
          <w:sz w:val="24"/>
          <w:rtl/>
        </w:rPr>
        <w:t xml:space="preserve"> </w:t>
      </w:r>
      <w:r w:rsidRPr="00F7352C">
        <w:rPr>
          <w:rFonts w:ascii="Arial" w:hAnsi="Arial" w:hint="cs"/>
          <w:color w:val="000000"/>
          <w:sz w:val="24"/>
          <w:rtl/>
        </w:rPr>
        <w:t>כניסת</w:t>
      </w:r>
      <w:r>
        <w:rPr>
          <w:rFonts w:ascii="Arial" w:hAnsi="Arial" w:hint="cs"/>
          <w:color w:val="000000"/>
          <w:sz w:val="24"/>
          <w:rtl/>
        </w:rPr>
        <w:t xml:space="preserve"> </w:t>
      </w:r>
      <w:r w:rsidRPr="00F7352C">
        <w:rPr>
          <w:rFonts w:ascii="Arial" w:hAnsi="Arial" w:hint="cs"/>
          <w:color w:val="000000"/>
          <w:sz w:val="24"/>
          <w:rtl/>
        </w:rPr>
        <w:t>הרכבת</w:t>
      </w:r>
      <w:r>
        <w:rPr>
          <w:rFonts w:ascii="Arial" w:hAnsi="Arial" w:hint="cs"/>
          <w:color w:val="000000"/>
          <w:sz w:val="24"/>
          <w:rtl/>
        </w:rPr>
        <w:t xml:space="preserve"> </w:t>
      </w:r>
      <w:r w:rsidRPr="00F7352C">
        <w:rPr>
          <w:rFonts w:ascii="Arial" w:hAnsi="Arial" w:hint="cs"/>
          <w:color w:val="000000"/>
          <w:sz w:val="24"/>
          <w:rtl/>
        </w:rPr>
        <w:t>לתחנה.</w:t>
      </w:r>
    </w:p>
    <w:p w:rsidR="00E57399" w:rsidRPr="00F7352C" w:rsidRDefault="00E57399" w:rsidP="00E57399">
      <w:pPr>
        <w:jc w:val="both"/>
        <w:rPr>
          <w:rFonts w:ascii="Arial" w:hAnsi="Arial"/>
          <w:color w:val="000000"/>
          <w:sz w:val="24"/>
          <w:rtl/>
        </w:rPr>
      </w:pPr>
      <w:r w:rsidRPr="00F7352C">
        <w:rPr>
          <w:rFonts w:ascii="Arial" w:hAnsi="Arial" w:hint="cs"/>
          <w:color w:val="000000"/>
          <w:sz w:val="24"/>
          <w:rtl/>
        </w:rPr>
        <w:t>קרונות</w:t>
      </w:r>
      <w:r>
        <w:rPr>
          <w:rFonts w:ascii="Arial" w:hAnsi="Arial" w:hint="cs"/>
          <w:color w:val="000000"/>
          <w:sz w:val="24"/>
          <w:rtl/>
        </w:rPr>
        <w:t xml:space="preserve"> </w:t>
      </w:r>
      <w:r w:rsidRPr="00F7352C">
        <w:rPr>
          <w:rFonts w:ascii="Arial" w:hAnsi="Arial" w:hint="cs"/>
          <w:color w:val="000000"/>
          <w:sz w:val="24"/>
          <w:rtl/>
        </w:rPr>
        <w:t>הרכבת</w:t>
      </w:r>
      <w:r>
        <w:rPr>
          <w:rFonts w:ascii="Arial" w:hAnsi="Arial" w:hint="cs"/>
          <w:color w:val="000000"/>
          <w:sz w:val="24"/>
          <w:rtl/>
        </w:rPr>
        <w:t xml:space="preserve"> </w:t>
      </w:r>
      <w:r w:rsidRPr="00F7352C">
        <w:rPr>
          <w:rFonts w:ascii="Arial" w:hAnsi="Arial" w:hint="cs"/>
          <w:color w:val="000000"/>
          <w:sz w:val="24"/>
          <w:rtl/>
        </w:rPr>
        <w:t>חרקו</w:t>
      </w:r>
      <w:r>
        <w:rPr>
          <w:rFonts w:ascii="Arial" w:hAnsi="Arial" w:hint="cs"/>
          <w:color w:val="000000"/>
          <w:sz w:val="24"/>
          <w:rtl/>
        </w:rPr>
        <w:t xml:space="preserve"> </w:t>
      </w:r>
      <w:r w:rsidRPr="00F7352C">
        <w:rPr>
          <w:rFonts w:ascii="Arial" w:hAnsi="Arial" w:hint="cs"/>
          <w:color w:val="000000"/>
          <w:sz w:val="24"/>
          <w:rtl/>
        </w:rPr>
        <w:t>והתאמצו,</w:t>
      </w:r>
      <w:r>
        <w:rPr>
          <w:rFonts w:ascii="Arial" w:hAnsi="Arial" w:hint="cs"/>
          <w:color w:val="000000"/>
          <w:sz w:val="24"/>
          <w:rtl/>
        </w:rPr>
        <w:t xml:space="preserve"> </w:t>
      </w:r>
      <w:r w:rsidRPr="00F7352C">
        <w:rPr>
          <w:rFonts w:ascii="Arial" w:hAnsi="Arial" w:hint="cs"/>
          <w:color w:val="000000"/>
          <w:sz w:val="24"/>
          <w:rtl/>
        </w:rPr>
        <w:t>ולבסוף</w:t>
      </w:r>
      <w:r>
        <w:rPr>
          <w:rFonts w:ascii="Arial" w:hAnsi="Arial" w:hint="cs"/>
          <w:color w:val="000000"/>
          <w:sz w:val="24"/>
          <w:rtl/>
        </w:rPr>
        <w:t xml:space="preserve"> </w:t>
      </w:r>
      <w:r w:rsidRPr="00F7352C">
        <w:rPr>
          <w:rFonts w:ascii="Arial" w:hAnsi="Arial" w:hint="cs"/>
          <w:color w:val="000000"/>
          <w:sz w:val="24"/>
          <w:rtl/>
        </w:rPr>
        <w:t>עמדו</w:t>
      </w:r>
      <w:r>
        <w:rPr>
          <w:rFonts w:ascii="Arial" w:hAnsi="Arial" w:hint="cs"/>
          <w:color w:val="000000"/>
          <w:sz w:val="24"/>
          <w:rtl/>
        </w:rPr>
        <w:t xml:space="preserve"> </w:t>
      </w:r>
      <w:r w:rsidRPr="00F7352C">
        <w:rPr>
          <w:rFonts w:ascii="Arial" w:hAnsi="Arial" w:hint="cs"/>
          <w:color w:val="000000"/>
          <w:sz w:val="24"/>
          <w:rtl/>
        </w:rPr>
        <w:t>על</w:t>
      </w:r>
      <w:r>
        <w:rPr>
          <w:rFonts w:ascii="Arial" w:hAnsi="Arial" w:hint="cs"/>
          <w:color w:val="000000"/>
          <w:sz w:val="24"/>
          <w:rtl/>
        </w:rPr>
        <w:t xml:space="preserve"> </w:t>
      </w:r>
      <w:r w:rsidRPr="00F7352C">
        <w:rPr>
          <w:rFonts w:ascii="Arial" w:hAnsi="Arial" w:hint="cs"/>
          <w:color w:val="000000"/>
          <w:sz w:val="24"/>
          <w:rtl/>
        </w:rPr>
        <w:t>מקומם.</w:t>
      </w:r>
      <w:r>
        <w:rPr>
          <w:rFonts w:ascii="Arial" w:hAnsi="Arial" w:hint="cs"/>
          <w:color w:val="000000"/>
          <w:sz w:val="24"/>
          <w:rtl/>
        </w:rPr>
        <w:t xml:space="preserve"> </w:t>
      </w:r>
      <w:r w:rsidRPr="00F7352C">
        <w:rPr>
          <w:rFonts w:ascii="Arial" w:hAnsi="Arial" w:hint="cs"/>
          <w:color w:val="000000"/>
          <w:sz w:val="24"/>
          <w:rtl/>
        </w:rPr>
        <w:t>דלתות</w:t>
      </w:r>
      <w:r>
        <w:rPr>
          <w:rFonts w:ascii="Arial" w:hAnsi="Arial" w:hint="cs"/>
          <w:color w:val="000000"/>
          <w:sz w:val="24"/>
          <w:rtl/>
        </w:rPr>
        <w:t xml:space="preserve"> </w:t>
      </w:r>
      <w:r w:rsidRPr="00F7352C">
        <w:rPr>
          <w:rFonts w:ascii="Arial" w:hAnsi="Arial" w:hint="cs"/>
          <w:color w:val="000000"/>
          <w:sz w:val="24"/>
          <w:rtl/>
        </w:rPr>
        <w:t>הקרון</w:t>
      </w:r>
      <w:r>
        <w:rPr>
          <w:rFonts w:ascii="Arial" w:hAnsi="Arial" w:hint="cs"/>
          <w:color w:val="000000"/>
          <w:sz w:val="24"/>
          <w:rtl/>
        </w:rPr>
        <w:t xml:space="preserve"> </w:t>
      </w:r>
      <w:r w:rsidRPr="00F7352C">
        <w:rPr>
          <w:rFonts w:ascii="Arial" w:hAnsi="Arial" w:hint="cs"/>
          <w:color w:val="000000"/>
          <w:sz w:val="24"/>
          <w:rtl/>
        </w:rPr>
        <w:t>נפתחו</w:t>
      </w:r>
      <w:r>
        <w:rPr>
          <w:rFonts w:ascii="Arial" w:hAnsi="Arial" w:hint="cs"/>
          <w:color w:val="000000"/>
          <w:sz w:val="24"/>
          <w:rtl/>
        </w:rPr>
        <w:t xml:space="preserve"> </w:t>
      </w:r>
      <w:r w:rsidRPr="00F7352C">
        <w:rPr>
          <w:rFonts w:ascii="Arial" w:hAnsi="Arial" w:hint="cs"/>
          <w:color w:val="000000"/>
          <w:sz w:val="24"/>
          <w:rtl/>
        </w:rPr>
        <w:t>באחת,</w:t>
      </w:r>
      <w:r>
        <w:rPr>
          <w:rFonts w:ascii="Arial" w:hAnsi="Arial" w:hint="cs"/>
          <w:color w:val="000000"/>
          <w:sz w:val="24"/>
          <w:rtl/>
        </w:rPr>
        <w:t xml:space="preserve"> </w:t>
      </w:r>
      <w:r w:rsidRPr="00F7352C">
        <w:rPr>
          <w:rFonts w:ascii="Arial" w:hAnsi="Arial" w:hint="cs"/>
          <w:color w:val="000000"/>
          <w:sz w:val="24"/>
          <w:rtl/>
        </w:rPr>
        <w:t>ואינשווק</w:t>
      </w:r>
      <w:r>
        <w:rPr>
          <w:rFonts w:ascii="Arial" w:hAnsi="Arial" w:hint="cs"/>
          <w:color w:val="000000"/>
          <w:sz w:val="24"/>
          <w:rtl/>
        </w:rPr>
        <w:t xml:space="preserve"> </w:t>
      </w:r>
      <w:r w:rsidRPr="00F7352C">
        <w:rPr>
          <w:rFonts w:ascii="Arial" w:hAnsi="Arial" w:hint="cs"/>
          <w:color w:val="000000"/>
          <w:sz w:val="24"/>
          <w:rtl/>
        </w:rPr>
        <w:t>חזה</w:t>
      </w:r>
      <w:r>
        <w:rPr>
          <w:rFonts w:ascii="Arial" w:hAnsi="Arial" w:hint="cs"/>
          <w:color w:val="000000"/>
          <w:sz w:val="24"/>
          <w:rtl/>
        </w:rPr>
        <w:t xml:space="preserve"> </w:t>
      </w:r>
      <w:r w:rsidRPr="00F7352C">
        <w:rPr>
          <w:rFonts w:ascii="Arial" w:hAnsi="Arial" w:hint="cs"/>
          <w:color w:val="000000"/>
          <w:sz w:val="24"/>
          <w:rtl/>
        </w:rPr>
        <w:t>לחרדתו,</w:t>
      </w:r>
      <w:r>
        <w:rPr>
          <w:rFonts w:ascii="Arial" w:hAnsi="Arial" w:hint="cs"/>
          <w:color w:val="000000"/>
          <w:sz w:val="24"/>
          <w:rtl/>
        </w:rPr>
        <w:t xml:space="preserve"> </w:t>
      </w:r>
      <w:r w:rsidRPr="00F7352C">
        <w:rPr>
          <w:rFonts w:ascii="Arial" w:hAnsi="Arial" w:hint="cs"/>
          <w:color w:val="000000"/>
          <w:sz w:val="24"/>
          <w:rtl/>
        </w:rPr>
        <w:t>כי</w:t>
      </w:r>
      <w:r>
        <w:rPr>
          <w:rFonts w:ascii="Arial" w:hAnsi="Arial" w:hint="cs"/>
          <w:color w:val="000000"/>
          <w:sz w:val="24"/>
          <w:rtl/>
        </w:rPr>
        <w:t xml:space="preserve"> </w:t>
      </w:r>
      <w:r w:rsidRPr="00F7352C">
        <w:rPr>
          <w:rFonts w:ascii="Arial" w:hAnsi="Arial" w:hint="cs"/>
          <w:color w:val="000000"/>
          <w:sz w:val="24"/>
          <w:rtl/>
        </w:rPr>
        <w:t>רבים</w:t>
      </w:r>
      <w:r>
        <w:rPr>
          <w:rFonts w:ascii="Arial" w:hAnsi="Arial" w:hint="cs"/>
          <w:color w:val="000000"/>
          <w:sz w:val="24"/>
          <w:rtl/>
        </w:rPr>
        <w:t xml:space="preserve"> </w:t>
      </w:r>
      <w:r w:rsidRPr="00F7352C">
        <w:rPr>
          <w:rFonts w:ascii="Arial" w:hAnsi="Arial" w:hint="cs"/>
          <w:color w:val="000000"/>
          <w:sz w:val="24"/>
          <w:rtl/>
        </w:rPr>
        <w:t>מאנשי</w:t>
      </w:r>
      <w:r>
        <w:rPr>
          <w:rFonts w:ascii="Arial" w:hAnsi="Arial" w:hint="cs"/>
          <w:color w:val="000000"/>
          <w:sz w:val="24"/>
          <w:rtl/>
        </w:rPr>
        <w:t xml:space="preserve"> </w:t>
      </w:r>
      <w:r w:rsidRPr="00F7352C">
        <w:rPr>
          <w:rFonts w:ascii="Arial" w:hAnsi="Arial" w:hint="cs"/>
          <w:color w:val="000000"/>
          <w:sz w:val="24"/>
          <w:rtl/>
        </w:rPr>
        <w:t>הקרון</w:t>
      </w:r>
      <w:r>
        <w:rPr>
          <w:rFonts w:ascii="Arial" w:hAnsi="Arial" w:hint="cs"/>
          <w:color w:val="000000"/>
          <w:sz w:val="24"/>
          <w:rtl/>
        </w:rPr>
        <w:t xml:space="preserve"> </w:t>
      </w:r>
      <w:r w:rsidRPr="00F7352C">
        <w:rPr>
          <w:rFonts w:ascii="Arial" w:hAnsi="Arial" w:hint="cs"/>
          <w:color w:val="000000"/>
          <w:sz w:val="24"/>
          <w:rtl/>
        </w:rPr>
        <w:t>משתטחים</w:t>
      </w:r>
      <w:r>
        <w:rPr>
          <w:rFonts w:ascii="Arial" w:hAnsi="Arial" w:hint="cs"/>
          <w:color w:val="000000"/>
          <w:sz w:val="24"/>
          <w:rtl/>
        </w:rPr>
        <w:t xml:space="preserve"> </w:t>
      </w:r>
      <w:r w:rsidRPr="00F7352C">
        <w:rPr>
          <w:rFonts w:ascii="Arial" w:hAnsi="Arial" w:hint="cs"/>
          <w:color w:val="000000"/>
          <w:sz w:val="24"/>
          <w:rtl/>
        </w:rPr>
        <w:t>ארצה</w:t>
      </w:r>
      <w:r>
        <w:rPr>
          <w:rFonts w:ascii="Arial" w:hAnsi="Arial" w:hint="cs"/>
          <w:color w:val="000000"/>
          <w:sz w:val="24"/>
          <w:rtl/>
        </w:rPr>
        <w:t xml:space="preserve"> </w:t>
      </w:r>
      <w:r w:rsidRPr="00F7352C">
        <w:rPr>
          <w:rFonts w:ascii="Arial" w:hAnsi="Arial" w:hint="cs"/>
          <w:color w:val="000000"/>
          <w:sz w:val="24"/>
          <w:rtl/>
        </w:rPr>
        <w:t>ומתחבאים</w:t>
      </w:r>
      <w:r>
        <w:rPr>
          <w:rFonts w:ascii="Arial" w:hAnsi="Arial" w:hint="cs"/>
          <w:color w:val="000000"/>
          <w:sz w:val="24"/>
          <w:rtl/>
        </w:rPr>
        <w:t xml:space="preserve"> </w:t>
      </w:r>
      <w:r w:rsidRPr="00F7352C">
        <w:rPr>
          <w:rFonts w:ascii="Arial" w:hAnsi="Arial" w:hint="cs"/>
          <w:color w:val="000000"/>
          <w:sz w:val="24"/>
          <w:rtl/>
        </w:rPr>
        <w:t>בתוך</w:t>
      </w:r>
      <w:r>
        <w:rPr>
          <w:rFonts w:ascii="Arial" w:hAnsi="Arial" w:hint="cs"/>
          <w:color w:val="000000"/>
          <w:sz w:val="24"/>
          <w:rtl/>
        </w:rPr>
        <w:t xml:space="preserve"> </w:t>
      </w:r>
      <w:r w:rsidRPr="00F7352C">
        <w:rPr>
          <w:rFonts w:ascii="Arial" w:hAnsi="Arial" w:hint="cs"/>
          <w:color w:val="000000"/>
          <w:sz w:val="24"/>
          <w:rtl/>
        </w:rPr>
        <w:t>החפצים</w:t>
      </w:r>
      <w:r>
        <w:rPr>
          <w:rFonts w:ascii="Arial" w:hAnsi="Arial" w:hint="cs"/>
          <w:color w:val="000000"/>
          <w:sz w:val="24"/>
          <w:rtl/>
        </w:rPr>
        <w:t xml:space="preserve"> </w:t>
      </w:r>
      <w:r w:rsidRPr="00F7352C">
        <w:rPr>
          <w:rFonts w:ascii="Arial" w:hAnsi="Arial" w:hint="cs"/>
          <w:color w:val="000000"/>
          <w:sz w:val="24"/>
          <w:rtl/>
        </w:rPr>
        <w:t>שנערמו</w:t>
      </w:r>
      <w:r>
        <w:rPr>
          <w:rFonts w:ascii="Arial" w:hAnsi="Arial" w:hint="cs"/>
          <w:color w:val="000000"/>
          <w:sz w:val="24"/>
          <w:rtl/>
        </w:rPr>
        <w:t xml:space="preserve"> </w:t>
      </w:r>
      <w:r w:rsidRPr="00F7352C">
        <w:rPr>
          <w:rFonts w:ascii="Arial" w:hAnsi="Arial" w:hint="cs"/>
          <w:color w:val="000000"/>
          <w:sz w:val="24"/>
          <w:rtl/>
        </w:rPr>
        <w:t>על</w:t>
      </w:r>
      <w:r>
        <w:rPr>
          <w:rFonts w:ascii="Arial" w:hAnsi="Arial" w:hint="cs"/>
          <w:color w:val="000000"/>
          <w:sz w:val="24"/>
          <w:rtl/>
        </w:rPr>
        <w:t xml:space="preserve"> </w:t>
      </w:r>
      <w:r w:rsidRPr="00F7352C">
        <w:rPr>
          <w:rFonts w:ascii="Arial" w:hAnsi="Arial" w:hint="cs"/>
          <w:color w:val="000000"/>
          <w:sz w:val="24"/>
          <w:rtl/>
        </w:rPr>
        <w:t>רצפת</w:t>
      </w:r>
      <w:r>
        <w:rPr>
          <w:rFonts w:ascii="Arial" w:hAnsi="Arial" w:hint="cs"/>
          <w:color w:val="000000"/>
          <w:sz w:val="24"/>
          <w:rtl/>
        </w:rPr>
        <w:t xml:space="preserve"> </w:t>
      </w:r>
      <w:r w:rsidRPr="00F7352C">
        <w:rPr>
          <w:rFonts w:ascii="Arial" w:hAnsi="Arial" w:hint="cs"/>
          <w:color w:val="000000"/>
          <w:sz w:val="24"/>
          <w:rtl/>
        </w:rPr>
        <w:t>הקרון.</w:t>
      </w:r>
      <w:r>
        <w:rPr>
          <w:rFonts w:ascii="Arial" w:hAnsi="Arial" w:hint="cs"/>
          <w:color w:val="000000"/>
          <w:sz w:val="24"/>
          <w:rtl/>
        </w:rPr>
        <w:t xml:space="preserve"> </w:t>
      </w:r>
      <w:r w:rsidRPr="00F7352C">
        <w:rPr>
          <w:rFonts w:ascii="Arial" w:hAnsi="Arial" w:hint="cs"/>
          <w:color w:val="000000"/>
          <w:sz w:val="24"/>
          <w:rtl/>
        </w:rPr>
        <w:t>בלא</w:t>
      </w:r>
      <w:r>
        <w:rPr>
          <w:rFonts w:ascii="Arial" w:hAnsi="Arial" w:hint="cs"/>
          <w:color w:val="000000"/>
          <w:sz w:val="24"/>
          <w:rtl/>
        </w:rPr>
        <w:t xml:space="preserve"> </w:t>
      </w:r>
      <w:r w:rsidRPr="00F7352C">
        <w:rPr>
          <w:rFonts w:ascii="Arial" w:hAnsi="Arial" w:hint="cs"/>
          <w:color w:val="000000"/>
          <w:sz w:val="24"/>
          <w:rtl/>
        </w:rPr>
        <w:t>לחשוב</w:t>
      </w:r>
      <w:r>
        <w:rPr>
          <w:rFonts w:ascii="Arial" w:hAnsi="Arial" w:hint="cs"/>
          <w:color w:val="000000"/>
          <w:sz w:val="24"/>
          <w:rtl/>
        </w:rPr>
        <w:t xml:space="preserve"> </w:t>
      </w:r>
      <w:r w:rsidRPr="00F7352C">
        <w:rPr>
          <w:rFonts w:ascii="Arial" w:hAnsi="Arial" w:hint="cs"/>
          <w:color w:val="000000"/>
          <w:sz w:val="24"/>
          <w:rtl/>
        </w:rPr>
        <w:t>פעמיים,</w:t>
      </w:r>
      <w:r>
        <w:rPr>
          <w:rFonts w:ascii="Arial" w:hAnsi="Arial" w:hint="cs"/>
          <w:color w:val="000000"/>
          <w:sz w:val="24"/>
          <w:rtl/>
        </w:rPr>
        <w:t xml:space="preserve"> </w:t>
      </w:r>
      <w:r w:rsidRPr="00F7352C">
        <w:rPr>
          <w:rFonts w:ascii="Arial" w:hAnsi="Arial" w:hint="cs"/>
          <w:color w:val="000000"/>
          <w:sz w:val="24"/>
          <w:rtl/>
        </w:rPr>
        <w:t>השתטח</w:t>
      </w:r>
      <w:r>
        <w:rPr>
          <w:rFonts w:ascii="Arial" w:hAnsi="Arial" w:hint="cs"/>
          <w:color w:val="000000"/>
          <w:sz w:val="24"/>
          <w:rtl/>
        </w:rPr>
        <w:t xml:space="preserve"> </w:t>
      </w:r>
      <w:r w:rsidRPr="00F7352C">
        <w:rPr>
          <w:rFonts w:ascii="Arial" w:hAnsi="Arial" w:hint="cs"/>
          <w:color w:val="000000"/>
          <w:sz w:val="24"/>
          <w:rtl/>
        </w:rPr>
        <w:t>אינשווק</w:t>
      </w:r>
      <w:r>
        <w:rPr>
          <w:rFonts w:ascii="Arial" w:hAnsi="Arial" w:hint="cs"/>
          <w:color w:val="000000"/>
          <w:sz w:val="24"/>
          <w:rtl/>
        </w:rPr>
        <w:t xml:space="preserve"> </w:t>
      </w:r>
      <w:r w:rsidRPr="00F7352C">
        <w:rPr>
          <w:rFonts w:ascii="Arial" w:hAnsi="Arial" w:hint="cs"/>
          <w:color w:val="000000"/>
          <w:sz w:val="24"/>
          <w:rtl/>
        </w:rPr>
        <w:t>על</w:t>
      </w:r>
      <w:r>
        <w:rPr>
          <w:rFonts w:ascii="Arial" w:hAnsi="Arial" w:hint="cs"/>
          <w:color w:val="000000"/>
          <w:sz w:val="24"/>
          <w:rtl/>
        </w:rPr>
        <w:t xml:space="preserve"> </w:t>
      </w:r>
      <w:r w:rsidRPr="00F7352C">
        <w:rPr>
          <w:rFonts w:ascii="Arial" w:hAnsi="Arial" w:hint="cs"/>
          <w:color w:val="000000"/>
          <w:sz w:val="24"/>
          <w:rtl/>
        </w:rPr>
        <w:t>רצפת</w:t>
      </w:r>
      <w:r>
        <w:rPr>
          <w:rFonts w:ascii="Arial" w:hAnsi="Arial" w:hint="cs"/>
          <w:color w:val="000000"/>
          <w:sz w:val="24"/>
          <w:rtl/>
        </w:rPr>
        <w:t xml:space="preserve"> </w:t>
      </w:r>
      <w:r w:rsidRPr="00F7352C">
        <w:rPr>
          <w:rFonts w:ascii="Arial" w:hAnsi="Arial" w:hint="cs"/>
          <w:color w:val="000000"/>
          <w:sz w:val="24"/>
          <w:rtl/>
        </w:rPr>
        <w:t>הקרון,</w:t>
      </w:r>
      <w:r>
        <w:rPr>
          <w:rFonts w:ascii="Arial" w:hAnsi="Arial" w:hint="cs"/>
          <w:color w:val="000000"/>
          <w:sz w:val="24"/>
          <w:rtl/>
        </w:rPr>
        <w:t xml:space="preserve"> </w:t>
      </w:r>
      <w:r w:rsidRPr="00F7352C">
        <w:rPr>
          <w:rFonts w:ascii="Arial" w:hAnsi="Arial" w:hint="cs"/>
          <w:color w:val="000000"/>
          <w:sz w:val="24"/>
          <w:rtl/>
        </w:rPr>
        <w:t>וערם</w:t>
      </w:r>
      <w:r>
        <w:rPr>
          <w:rFonts w:ascii="Arial" w:hAnsi="Arial" w:hint="cs"/>
          <w:color w:val="000000"/>
          <w:sz w:val="24"/>
          <w:rtl/>
        </w:rPr>
        <w:t xml:space="preserve"> </w:t>
      </w:r>
      <w:r w:rsidRPr="00F7352C">
        <w:rPr>
          <w:rFonts w:ascii="Arial" w:hAnsi="Arial" w:hint="cs"/>
          <w:color w:val="000000"/>
          <w:sz w:val="24"/>
          <w:rtl/>
        </w:rPr>
        <w:t>על</w:t>
      </w:r>
      <w:r>
        <w:rPr>
          <w:rFonts w:ascii="Arial" w:hAnsi="Arial" w:hint="cs"/>
          <w:color w:val="000000"/>
          <w:sz w:val="24"/>
          <w:rtl/>
        </w:rPr>
        <w:t xml:space="preserve"> </w:t>
      </w:r>
      <w:r w:rsidRPr="00F7352C">
        <w:rPr>
          <w:rFonts w:ascii="Arial" w:hAnsi="Arial" w:hint="cs"/>
          <w:color w:val="000000"/>
          <w:sz w:val="24"/>
          <w:rtl/>
        </w:rPr>
        <w:t>גבו</w:t>
      </w:r>
      <w:r>
        <w:rPr>
          <w:rFonts w:ascii="Arial" w:hAnsi="Arial" w:hint="cs"/>
          <w:color w:val="000000"/>
          <w:sz w:val="24"/>
          <w:rtl/>
        </w:rPr>
        <w:t xml:space="preserve"> </w:t>
      </w:r>
      <w:r w:rsidRPr="00F7352C">
        <w:rPr>
          <w:rFonts w:ascii="Arial" w:hAnsi="Arial" w:hint="cs"/>
          <w:color w:val="000000"/>
          <w:sz w:val="24"/>
          <w:rtl/>
        </w:rPr>
        <w:t>את</w:t>
      </w:r>
      <w:r>
        <w:rPr>
          <w:rFonts w:ascii="Arial" w:hAnsi="Arial" w:hint="cs"/>
          <w:color w:val="000000"/>
          <w:sz w:val="24"/>
          <w:rtl/>
        </w:rPr>
        <w:t xml:space="preserve"> </w:t>
      </w:r>
      <w:r w:rsidRPr="00F7352C">
        <w:rPr>
          <w:rFonts w:ascii="Arial" w:hAnsi="Arial" w:hint="cs"/>
          <w:color w:val="000000"/>
          <w:sz w:val="24"/>
          <w:rtl/>
        </w:rPr>
        <w:t>מזוודותיו,</w:t>
      </w:r>
      <w:r>
        <w:rPr>
          <w:rFonts w:ascii="Arial" w:hAnsi="Arial" w:hint="cs"/>
          <w:color w:val="000000"/>
          <w:sz w:val="24"/>
          <w:rtl/>
        </w:rPr>
        <w:t xml:space="preserve"> </w:t>
      </w:r>
      <w:r w:rsidRPr="00F7352C">
        <w:rPr>
          <w:rFonts w:ascii="Arial" w:hAnsi="Arial" w:hint="cs"/>
          <w:color w:val="000000"/>
          <w:sz w:val="24"/>
          <w:rtl/>
        </w:rPr>
        <w:t>מעילו</w:t>
      </w:r>
      <w:r>
        <w:rPr>
          <w:rFonts w:ascii="Arial" w:hAnsi="Arial" w:hint="cs"/>
          <w:color w:val="000000"/>
          <w:sz w:val="24"/>
          <w:rtl/>
        </w:rPr>
        <w:t xml:space="preserve"> </w:t>
      </w:r>
      <w:r w:rsidRPr="00F7352C">
        <w:rPr>
          <w:rFonts w:ascii="Arial" w:hAnsi="Arial" w:hint="cs"/>
          <w:color w:val="000000"/>
          <w:sz w:val="24"/>
          <w:rtl/>
        </w:rPr>
        <w:t>ושאר</w:t>
      </w:r>
      <w:r>
        <w:rPr>
          <w:rFonts w:ascii="Arial" w:hAnsi="Arial" w:hint="cs"/>
          <w:color w:val="000000"/>
          <w:sz w:val="24"/>
          <w:rtl/>
        </w:rPr>
        <w:t xml:space="preserve"> </w:t>
      </w:r>
      <w:r w:rsidRPr="00F7352C">
        <w:rPr>
          <w:rFonts w:ascii="Arial" w:hAnsi="Arial" w:hint="cs"/>
          <w:color w:val="000000"/>
          <w:sz w:val="24"/>
          <w:rtl/>
        </w:rPr>
        <w:t>חפציו</w:t>
      </w:r>
      <w:r>
        <w:rPr>
          <w:rFonts w:ascii="Arial" w:hAnsi="Arial" w:hint="cs"/>
          <w:color w:val="000000"/>
          <w:sz w:val="24"/>
          <w:rtl/>
        </w:rPr>
        <w:t xml:space="preserve"> </w:t>
      </w:r>
      <w:r w:rsidRPr="00F7352C">
        <w:rPr>
          <w:rFonts w:ascii="Arial" w:hAnsi="Arial" w:hint="cs"/>
          <w:color w:val="000000"/>
          <w:sz w:val="24"/>
          <w:rtl/>
        </w:rPr>
        <w:t>בעזרת</w:t>
      </w:r>
      <w:r>
        <w:rPr>
          <w:rFonts w:ascii="Arial" w:hAnsi="Arial" w:hint="cs"/>
          <w:color w:val="000000"/>
          <w:sz w:val="24"/>
          <w:rtl/>
        </w:rPr>
        <w:t xml:space="preserve"> </w:t>
      </w:r>
      <w:r w:rsidRPr="00F7352C">
        <w:rPr>
          <w:rFonts w:ascii="Arial" w:hAnsi="Arial" w:hint="cs"/>
          <w:color w:val="000000"/>
          <w:sz w:val="24"/>
          <w:rtl/>
        </w:rPr>
        <w:t>אנשים</w:t>
      </w:r>
      <w:r>
        <w:rPr>
          <w:rFonts w:ascii="Arial" w:hAnsi="Arial" w:hint="cs"/>
          <w:color w:val="000000"/>
          <w:sz w:val="24"/>
          <w:rtl/>
        </w:rPr>
        <w:t xml:space="preserve"> </w:t>
      </w:r>
      <w:r w:rsidRPr="00F7352C">
        <w:rPr>
          <w:rFonts w:ascii="Arial" w:hAnsi="Arial" w:hint="cs"/>
          <w:color w:val="000000"/>
          <w:sz w:val="24"/>
          <w:rtl/>
        </w:rPr>
        <w:t>רחמניים.</w:t>
      </w:r>
      <w:r>
        <w:rPr>
          <w:rFonts w:ascii="Arial" w:hAnsi="Arial" w:hint="cs"/>
          <w:color w:val="000000"/>
          <w:sz w:val="24"/>
          <w:rtl/>
        </w:rPr>
        <w:t xml:space="preserve"> </w:t>
      </w:r>
      <w:r w:rsidRPr="00F7352C">
        <w:rPr>
          <w:rFonts w:ascii="Arial" w:hAnsi="Arial" w:hint="cs"/>
          <w:color w:val="000000"/>
          <w:sz w:val="24"/>
          <w:rtl/>
        </w:rPr>
        <w:t>הוא</w:t>
      </w:r>
      <w:r>
        <w:rPr>
          <w:rFonts w:ascii="Arial" w:hAnsi="Arial" w:hint="cs"/>
          <w:color w:val="000000"/>
          <w:sz w:val="24"/>
          <w:rtl/>
        </w:rPr>
        <w:t xml:space="preserve"> </w:t>
      </w:r>
      <w:r w:rsidRPr="00F7352C">
        <w:rPr>
          <w:rFonts w:ascii="Arial" w:hAnsi="Arial" w:hint="cs"/>
          <w:color w:val="000000"/>
          <w:sz w:val="24"/>
          <w:rtl/>
        </w:rPr>
        <w:t>כבר</w:t>
      </w:r>
      <w:r>
        <w:rPr>
          <w:rFonts w:ascii="Arial" w:hAnsi="Arial" w:hint="cs"/>
          <w:color w:val="000000"/>
          <w:sz w:val="24"/>
          <w:rtl/>
        </w:rPr>
        <w:t xml:space="preserve"> </w:t>
      </w:r>
      <w:r w:rsidRPr="00F7352C">
        <w:rPr>
          <w:rFonts w:ascii="Arial" w:hAnsi="Arial" w:hint="cs"/>
          <w:color w:val="000000"/>
          <w:sz w:val="24"/>
          <w:rtl/>
        </w:rPr>
        <w:t>החליט,</w:t>
      </w:r>
      <w:r>
        <w:rPr>
          <w:rFonts w:ascii="Arial" w:hAnsi="Arial" w:hint="cs"/>
          <w:color w:val="000000"/>
          <w:sz w:val="24"/>
          <w:rtl/>
        </w:rPr>
        <w:t xml:space="preserve"> </w:t>
      </w:r>
      <w:r w:rsidRPr="00F7352C">
        <w:rPr>
          <w:rFonts w:ascii="Arial" w:hAnsi="Arial" w:hint="cs"/>
          <w:color w:val="000000"/>
          <w:sz w:val="24"/>
          <w:rtl/>
        </w:rPr>
        <w:t>כי</w:t>
      </w:r>
      <w:r>
        <w:rPr>
          <w:rFonts w:ascii="Arial" w:hAnsi="Arial" w:hint="cs"/>
          <w:color w:val="000000"/>
          <w:sz w:val="24"/>
          <w:rtl/>
        </w:rPr>
        <w:t xml:space="preserve"> </w:t>
      </w:r>
      <w:r w:rsidRPr="00F7352C">
        <w:rPr>
          <w:rFonts w:ascii="Arial" w:hAnsi="Arial" w:hint="cs"/>
          <w:color w:val="000000"/>
          <w:sz w:val="24"/>
          <w:rtl/>
        </w:rPr>
        <w:t>את</w:t>
      </w:r>
      <w:r>
        <w:rPr>
          <w:rFonts w:ascii="Arial" w:hAnsi="Arial" w:hint="cs"/>
          <w:color w:val="000000"/>
          <w:sz w:val="24"/>
          <w:rtl/>
        </w:rPr>
        <w:t xml:space="preserve"> </w:t>
      </w:r>
      <w:r w:rsidRPr="00F7352C">
        <w:rPr>
          <w:rFonts w:ascii="Arial" w:hAnsi="Arial" w:hint="cs"/>
          <w:color w:val="000000"/>
          <w:sz w:val="24"/>
          <w:rtl/>
        </w:rPr>
        <w:t>הנסיעה</w:t>
      </w:r>
      <w:r>
        <w:rPr>
          <w:rFonts w:ascii="Arial" w:hAnsi="Arial" w:hint="cs"/>
          <w:color w:val="000000"/>
          <w:sz w:val="24"/>
          <w:rtl/>
        </w:rPr>
        <w:t xml:space="preserve"> </w:t>
      </w:r>
      <w:r w:rsidRPr="00F7352C">
        <w:rPr>
          <w:rFonts w:ascii="Arial" w:hAnsi="Arial" w:hint="cs"/>
          <w:color w:val="000000"/>
          <w:sz w:val="24"/>
          <w:rtl/>
        </w:rPr>
        <w:t>ברכבת</w:t>
      </w:r>
      <w:r>
        <w:rPr>
          <w:rFonts w:ascii="Arial" w:hAnsi="Arial" w:hint="cs"/>
          <w:color w:val="000000"/>
          <w:sz w:val="24"/>
          <w:rtl/>
        </w:rPr>
        <w:t xml:space="preserve"> </w:t>
      </w:r>
      <w:r w:rsidRPr="00F7352C">
        <w:rPr>
          <w:rFonts w:ascii="Arial" w:hAnsi="Arial" w:hint="cs"/>
          <w:color w:val="000000"/>
          <w:sz w:val="24"/>
          <w:rtl/>
        </w:rPr>
        <w:t>הוא</w:t>
      </w:r>
      <w:r>
        <w:rPr>
          <w:rFonts w:ascii="Arial" w:hAnsi="Arial" w:hint="cs"/>
          <w:color w:val="000000"/>
          <w:sz w:val="24"/>
          <w:rtl/>
        </w:rPr>
        <w:t xml:space="preserve"> </w:t>
      </w:r>
      <w:r w:rsidRPr="00F7352C">
        <w:rPr>
          <w:rFonts w:ascii="Arial" w:hAnsi="Arial" w:hint="cs"/>
          <w:color w:val="000000"/>
          <w:sz w:val="24"/>
          <w:rtl/>
        </w:rPr>
        <w:t>יחווה</w:t>
      </w:r>
      <w:r>
        <w:rPr>
          <w:rFonts w:ascii="Arial" w:hAnsi="Arial" w:hint="cs"/>
          <w:color w:val="000000"/>
          <w:sz w:val="24"/>
          <w:rtl/>
        </w:rPr>
        <w:t xml:space="preserve"> </w:t>
      </w:r>
      <w:r w:rsidRPr="00F7352C">
        <w:rPr>
          <w:rFonts w:ascii="Arial" w:hAnsi="Arial" w:hint="cs"/>
          <w:color w:val="000000"/>
          <w:sz w:val="24"/>
          <w:rtl/>
        </w:rPr>
        <w:t>על</w:t>
      </w:r>
      <w:r>
        <w:rPr>
          <w:rFonts w:ascii="Arial" w:hAnsi="Arial" w:hint="cs"/>
          <w:color w:val="000000"/>
          <w:sz w:val="24"/>
          <w:rtl/>
        </w:rPr>
        <w:t xml:space="preserve"> </w:t>
      </w:r>
      <w:r w:rsidRPr="00F7352C">
        <w:rPr>
          <w:rFonts w:ascii="Arial" w:hAnsi="Arial" w:hint="cs"/>
          <w:color w:val="000000"/>
          <w:sz w:val="24"/>
          <w:rtl/>
        </w:rPr>
        <w:t>כל</w:t>
      </w:r>
      <w:r>
        <w:rPr>
          <w:rFonts w:ascii="Arial" w:hAnsi="Arial" w:hint="cs"/>
          <w:color w:val="000000"/>
          <w:sz w:val="24"/>
          <w:rtl/>
        </w:rPr>
        <w:t xml:space="preserve"> </w:t>
      </w:r>
      <w:r w:rsidRPr="00F7352C">
        <w:rPr>
          <w:rFonts w:ascii="Arial" w:hAnsi="Arial" w:hint="cs"/>
          <w:color w:val="000000"/>
          <w:sz w:val="24"/>
          <w:rtl/>
        </w:rPr>
        <w:t>פרטיה</w:t>
      </w:r>
      <w:r>
        <w:rPr>
          <w:rFonts w:ascii="Arial" w:hAnsi="Arial" w:hint="cs"/>
          <w:color w:val="000000"/>
          <w:sz w:val="24"/>
          <w:rtl/>
        </w:rPr>
        <w:t xml:space="preserve"> </w:t>
      </w:r>
      <w:r w:rsidRPr="00F7352C">
        <w:rPr>
          <w:rFonts w:ascii="Arial" w:hAnsi="Arial" w:hint="cs"/>
          <w:color w:val="000000"/>
          <w:sz w:val="24"/>
          <w:rtl/>
        </w:rPr>
        <w:t>ודקדוקיה.</w:t>
      </w:r>
      <w:r>
        <w:rPr>
          <w:rFonts w:ascii="Arial" w:hAnsi="Arial" w:hint="cs"/>
          <w:color w:val="000000"/>
          <w:sz w:val="24"/>
          <w:rtl/>
        </w:rPr>
        <w:t xml:space="preserve"> </w:t>
      </w:r>
      <w:r w:rsidRPr="00F7352C">
        <w:rPr>
          <w:rFonts w:ascii="Arial" w:hAnsi="Arial" w:hint="cs"/>
          <w:color w:val="000000"/>
          <w:sz w:val="24"/>
          <w:rtl/>
        </w:rPr>
        <w:t>את</w:t>
      </w:r>
      <w:r>
        <w:rPr>
          <w:rFonts w:ascii="Arial" w:hAnsi="Arial" w:hint="cs"/>
          <w:color w:val="000000"/>
          <w:sz w:val="24"/>
          <w:rtl/>
        </w:rPr>
        <w:t xml:space="preserve"> </w:t>
      </w:r>
      <w:r w:rsidRPr="00F7352C">
        <w:rPr>
          <w:rFonts w:ascii="Arial" w:hAnsi="Arial" w:hint="cs"/>
          <w:color w:val="000000"/>
          <w:sz w:val="24"/>
          <w:rtl/>
        </w:rPr>
        <w:t>המאזן</w:t>
      </w:r>
      <w:r>
        <w:rPr>
          <w:rFonts w:ascii="Arial" w:hAnsi="Arial" w:hint="cs"/>
          <w:color w:val="000000"/>
          <w:sz w:val="24"/>
          <w:rtl/>
        </w:rPr>
        <w:t xml:space="preserve"> </w:t>
      </w:r>
      <w:r w:rsidRPr="00F7352C">
        <w:rPr>
          <w:rFonts w:ascii="Arial" w:hAnsi="Arial" w:hint="cs"/>
          <w:color w:val="000000"/>
          <w:sz w:val="24"/>
          <w:rtl/>
        </w:rPr>
        <w:t>יעשה</w:t>
      </w:r>
      <w:r>
        <w:rPr>
          <w:rFonts w:ascii="Arial" w:hAnsi="Arial" w:hint="cs"/>
          <w:color w:val="000000"/>
          <w:sz w:val="24"/>
          <w:rtl/>
        </w:rPr>
        <w:t xml:space="preserve"> </w:t>
      </w:r>
      <w:r w:rsidRPr="00F7352C">
        <w:rPr>
          <w:rFonts w:ascii="Arial" w:hAnsi="Arial" w:hint="cs"/>
          <w:color w:val="000000"/>
          <w:sz w:val="24"/>
          <w:rtl/>
        </w:rPr>
        <w:t>אחר</w:t>
      </w:r>
      <w:r>
        <w:rPr>
          <w:rFonts w:ascii="Arial" w:hAnsi="Arial" w:hint="cs"/>
          <w:color w:val="000000"/>
          <w:sz w:val="24"/>
          <w:rtl/>
        </w:rPr>
        <w:t xml:space="preserve"> </w:t>
      </w:r>
      <w:r w:rsidRPr="00F7352C">
        <w:rPr>
          <w:rFonts w:ascii="Arial" w:hAnsi="Arial" w:hint="cs"/>
          <w:color w:val="000000"/>
          <w:sz w:val="24"/>
          <w:rtl/>
        </w:rPr>
        <w:t>כך.</w:t>
      </w:r>
      <w:r>
        <w:rPr>
          <w:rFonts w:ascii="Arial" w:hAnsi="Arial" w:hint="cs"/>
          <w:color w:val="000000"/>
          <w:sz w:val="24"/>
          <w:rtl/>
        </w:rPr>
        <w:t xml:space="preserve"> </w:t>
      </w:r>
      <w:r w:rsidRPr="00F7352C">
        <w:rPr>
          <w:rFonts w:ascii="Arial" w:hAnsi="Arial" w:hint="cs"/>
          <w:color w:val="000000"/>
          <w:sz w:val="24"/>
          <w:rtl/>
        </w:rPr>
        <w:t>אם</w:t>
      </w:r>
      <w:r>
        <w:rPr>
          <w:rFonts w:ascii="Arial" w:hAnsi="Arial" w:hint="cs"/>
          <w:color w:val="000000"/>
          <w:sz w:val="24"/>
          <w:rtl/>
        </w:rPr>
        <w:t xml:space="preserve"> </w:t>
      </w:r>
      <w:r w:rsidRPr="00F7352C">
        <w:rPr>
          <w:rFonts w:ascii="Arial" w:hAnsi="Arial" w:hint="cs"/>
          <w:color w:val="000000"/>
          <w:sz w:val="24"/>
          <w:rtl/>
        </w:rPr>
        <w:t>ברכבת</w:t>
      </w:r>
      <w:r>
        <w:rPr>
          <w:rFonts w:ascii="Arial" w:hAnsi="Arial" w:hint="cs"/>
          <w:color w:val="000000"/>
          <w:sz w:val="24"/>
          <w:rtl/>
        </w:rPr>
        <w:t xml:space="preserve"> </w:t>
      </w:r>
      <w:r w:rsidRPr="00F7352C">
        <w:rPr>
          <w:rFonts w:ascii="Arial" w:hAnsi="Arial" w:hint="cs"/>
          <w:color w:val="000000"/>
          <w:sz w:val="24"/>
          <w:rtl/>
        </w:rPr>
        <w:t>משתטחים</w:t>
      </w:r>
      <w:r>
        <w:rPr>
          <w:rFonts w:ascii="Arial" w:hAnsi="Arial" w:hint="cs"/>
          <w:color w:val="000000"/>
          <w:sz w:val="24"/>
          <w:rtl/>
        </w:rPr>
        <w:t xml:space="preserve"> </w:t>
      </w:r>
      <w:r w:rsidRPr="00F7352C">
        <w:rPr>
          <w:rFonts w:ascii="Arial" w:hAnsi="Arial" w:hint="cs"/>
          <w:color w:val="000000"/>
          <w:sz w:val="24"/>
          <w:rtl/>
        </w:rPr>
        <w:t>על</w:t>
      </w:r>
      <w:r>
        <w:rPr>
          <w:rFonts w:ascii="Arial" w:hAnsi="Arial" w:hint="cs"/>
          <w:color w:val="000000"/>
          <w:sz w:val="24"/>
          <w:rtl/>
        </w:rPr>
        <w:t xml:space="preserve"> </w:t>
      </w:r>
      <w:r w:rsidRPr="00F7352C">
        <w:rPr>
          <w:rFonts w:ascii="Arial" w:hAnsi="Arial" w:hint="cs"/>
          <w:color w:val="000000"/>
          <w:sz w:val="24"/>
          <w:rtl/>
        </w:rPr>
        <w:t>הרצפה,</w:t>
      </w:r>
      <w:r>
        <w:rPr>
          <w:rFonts w:ascii="Arial" w:hAnsi="Arial" w:hint="cs"/>
          <w:color w:val="000000"/>
          <w:sz w:val="24"/>
          <w:rtl/>
        </w:rPr>
        <w:t xml:space="preserve"> </w:t>
      </w:r>
      <w:r w:rsidRPr="00F7352C">
        <w:rPr>
          <w:rFonts w:ascii="Arial" w:hAnsi="Arial" w:hint="cs"/>
          <w:color w:val="000000"/>
          <w:sz w:val="24"/>
          <w:rtl/>
        </w:rPr>
        <w:t>זה</w:t>
      </w:r>
      <w:r>
        <w:rPr>
          <w:rFonts w:ascii="Arial" w:hAnsi="Arial" w:hint="cs"/>
          <w:color w:val="000000"/>
          <w:sz w:val="24"/>
          <w:rtl/>
        </w:rPr>
        <w:t xml:space="preserve"> </w:t>
      </w:r>
      <w:r w:rsidRPr="00F7352C">
        <w:rPr>
          <w:rFonts w:ascii="Arial" w:hAnsi="Arial" w:hint="cs"/>
          <w:color w:val="000000"/>
          <w:sz w:val="24"/>
          <w:rtl/>
        </w:rPr>
        <w:t>מה</w:t>
      </w:r>
      <w:r>
        <w:rPr>
          <w:rFonts w:ascii="Arial" w:hAnsi="Arial" w:hint="cs"/>
          <w:color w:val="000000"/>
          <w:sz w:val="24"/>
          <w:rtl/>
        </w:rPr>
        <w:t xml:space="preserve"> </w:t>
      </w:r>
      <w:r w:rsidRPr="00F7352C">
        <w:rPr>
          <w:rFonts w:ascii="Arial" w:hAnsi="Arial" w:hint="cs"/>
          <w:color w:val="000000"/>
          <w:sz w:val="24"/>
          <w:rtl/>
        </w:rPr>
        <w:t>שהוא</w:t>
      </w:r>
      <w:r>
        <w:rPr>
          <w:rFonts w:ascii="Arial" w:hAnsi="Arial" w:hint="cs"/>
          <w:color w:val="000000"/>
          <w:sz w:val="24"/>
          <w:rtl/>
        </w:rPr>
        <w:t xml:space="preserve"> </w:t>
      </w:r>
      <w:r w:rsidRPr="00F7352C">
        <w:rPr>
          <w:rFonts w:ascii="Arial" w:hAnsi="Arial" w:hint="cs"/>
          <w:color w:val="000000"/>
          <w:sz w:val="24"/>
          <w:rtl/>
        </w:rPr>
        <w:t>יעשה.</w:t>
      </w:r>
      <w:r>
        <w:rPr>
          <w:rFonts w:ascii="Arial" w:hAnsi="Arial" w:hint="cs"/>
          <w:color w:val="000000"/>
          <w:sz w:val="24"/>
          <w:rtl/>
        </w:rPr>
        <w:t xml:space="preserve"> </w:t>
      </w:r>
      <w:r w:rsidRPr="00F7352C">
        <w:rPr>
          <w:rFonts w:ascii="Arial" w:hAnsi="Arial" w:hint="cs"/>
          <w:color w:val="000000"/>
          <w:sz w:val="24"/>
          <w:rtl/>
        </w:rPr>
        <w:t>פעם</w:t>
      </w:r>
      <w:r>
        <w:rPr>
          <w:rFonts w:ascii="Arial" w:hAnsi="Arial" w:hint="cs"/>
          <w:color w:val="000000"/>
          <w:sz w:val="24"/>
          <w:rtl/>
        </w:rPr>
        <w:t xml:space="preserve"> </w:t>
      </w:r>
      <w:r w:rsidRPr="00F7352C">
        <w:rPr>
          <w:rFonts w:ascii="Arial" w:hAnsi="Arial" w:hint="cs"/>
          <w:color w:val="000000"/>
          <w:sz w:val="24"/>
          <w:rtl/>
        </w:rPr>
        <w:t>בחיים.</w:t>
      </w:r>
    </w:p>
    <w:p w:rsidR="00E57399" w:rsidRPr="00F7352C" w:rsidRDefault="00E57399" w:rsidP="00E57399">
      <w:pPr>
        <w:jc w:val="both"/>
        <w:rPr>
          <w:rFonts w:ascii="Arial" w:hAnsi="Arial"/>
          <w:color w:val="000000"/>
          <w:sz w:val="24"/>
          <w:rtl/>
        </w:rPr>
      </w:pPr>
      <w:r w:rsidRPr="00F7352C">
        <w:rPr>
          <w:rFonts w:ascii="Arial" w:hAnsi="Arial" w:hint="cs"/>
          <w:color w:val="000000"/>
          <w:sz w:val="24"/>
          <w:rtl/>
        </w:rPr>
        <w:t>מבעד</w:t>
      </w:r>
      <w:r>
        <w:rPr>
          <w:rFonts w:ascii="Arial" w:hAnsi="Arial" w:hint="cs"/>
          <w:color w:val="000000"/>
          <w:sz w:val="24"/>
          <w:rtl/>
        </w:rPr>
        <w:t xml:space="preserve"> </w:t>
      </w:r>
      <w:r w:rsidRPr="00F7352C">
        <w:rPr>
          <w:rFonts w:ascii="Arial" w:hAnsi="Arial" w:hint="cs"/>
          <w:color w:val="000000"/>
          <w:sz w:val="24"/>
          <w:rtl/>
        </w:rPr>
        <w:t>לחרך</w:t>
      </w:r>
      <w:r>
        <w:rPr>
          <w:rFonts w:ascii="Arial" w:hAnsi="Arial" w:hint="cs"/>
          <w:color w:val="000000"/>
          <w:sz w:val="24"/>
          <w:rtl/>
        </w:rPr>
        <w:t xml:space="preserve"> </w:t>
      </w:r>
      <w:r w:rsidRPr="00F7352C">
        <w:rPr>
          <w:rFonts w:ascii="Arial" w:hAnsi="Arial" w:hint="cs"/>
          <w:color w:val="000000"/>
          <w:sz w:val="24"/>
          <w:rtl/>
        </w:rPr>
        <w:t>צר</w:t>
      </w:r>
      <w:r>
        <w:rPr>
          <w:rFonts w:ascii="Arial" w:hAnsi="Arial" w:hint="cs"/>
          <w:color w:val="000000"/>
          <w:sz w:val="24"/>
          <w:rtl/>
        </w:rPr>
        <w:t xml:space="preserve"> </w:t>
      </w:r>
      <w:r w:rsidRPr="00F7352C">
        <w:rPr>
          <w:rFonts w:ascii="Arial" w:hAnsi="Arial" w:hint="cs"/>
          <w:color w:val="000000"/>
          <w:sz w:val="24"/>
          <w:rtl/>
        </w:rPr>
        <w:t>הבחין</w:t>
      </w:r>
      <w:r>
        <w:rPr>
          <w:rFonts w:ascii="Arial" w:hAnsi="Arial" w:hint="cs"/>
          <w:color w:val="000000"/>
          <w:sz w:val="24"/>
          <w:rtl/>
        </w:rPr>
        <w:t xml:space="preserve"> </w:t>
      </w:r>
      <w:r w:rsidRPr="00F7352C">
        <w:rPr>
          <w:rFonts w:ascii="Arial" w:hAnsi="Arial" w:hint="cs"/>
          <w:color w:val="000000"/>
          <w:sz w:val="24"/>
          <w:rtl/>
        </w:rPr>
        <w:t>אינשווק</w:t>
      </w:r>
      <w:r>
        <w:rPr>
          <w:rFonts w:ascii="Arial" w:hAnsi="Arial" w:hint="cs"/>
          <w:color w:val="000000"/>
          <w:sz w:val="24"/>
          <w:rtl/>
        </w:rPr>
        <w:t xml:space="preserve"> </w:t>
      </w:r>
      <w:r w:rsidRPr="00F7352C">
        <w:rPr>
          <w:rFonts w:ascii="Arial" w:hAnsi="Arial" w:hint="cs"/>
          <w:color w:val="000000"/>
          <w:sz w:val="24"/>
          <w:rtl/>
        </w:rPr>
        <w:t>השרוע</w:t>
      </w:r>
      <w:r>
        <w:rPr>
          <w:rFonts w:ascii="Arial" w:hAnsi="Arial" w:hint="cs"/>
          <w:color w:val="000000"/>
          <w:sz w:val="24"/>
          <w:rtl/>
        </w:rPr>
        <w:t xml:space="preserve"> </w:t>
      </w:r>
      <w:r w:rsidRPr="00F7352C">
        <w:rPr>
          <w:rFonts w:ascii="Arial" w:hAnsi="Arial" w:hint="cs"/>
          <w:color w:val="000000"/>
          <w:sz w:val="24"/>
          <w:rtl/>
        </w:rPr>
        <w:t>בעיניהם</w:t>
      </w:r>
      <w:r>
        <w:rPr>
          <w:rFonts w:ascii="Arial" w:hAnsi="Arial" w:hint="cs"/>
          <w:color w:val="000000"/>
          <w:sz w:val="24"/>
          <w:rtl/>
        </w:rPr>
        <w:t xml:space="preserve"> </w:t>
      </w:r>
      <w:r w:rsidRPr="00F7352C">
        <w:rPr>
          <w:rFonts w:ascii="Arial" w:hAnsi="Arial" w:hint="cs"/>
          <w:color w:val="000000"/>
          <w:sz w:val="24"/>
          <w:rtl/>
        </w:rPr>
        <w:t>החוששות</w:t>
      </w:r>
      <w:r>
        <w:rPr>
          <w:rFonts w:ascii="Arial" w:hAnsi="Arial" w:hint="cs"/>
          <w:color w:val="000000"/>
          <w:sz w:val="24"/>
          <w:rtl/>
        </w:rPr>
        <w:t xml:space="preserve"> </w:t>
      </w:r>
      <w:r w:rsidRPr="00F7352C">
        <w:rPr>
          <w:rFonts w:ascii="Arial" w:hAnsi="Arial" w:hint="cs"/>
          <w:color w:val="000000"/>
          <w:sz w:val="24"/>
          <w:rtl/>
        </w:rPr>
        <w:t>של</w:t>
      </w:r>
      <w:r>
        <w:rPr>
          <w:rFonts w:ascii="Arial" w:hAnsi="Arial" w:hint="cs"/>
          <w:color w:val="000000"/>
          <w:sz w:val="24"/>
          <w:rtl/>
        </w:rPr>
        <w:t xml:space="preserve"> </w:t>
      </w:r>
      <w:r w:rsidRPr="00F7352C">
        <w:rPr>
          <w:rFonts w:ascii="Arial" w:hAnsi="Arial" w:hint="cs"/>
          <w:color w:val="000000"/>
          <w:sz w:val="24"/>
          <w:rtl/>
        </w:rPr>
        <w:t>שאר</w:t>
      </w:r>
      <w:r>
        <w:rPr>
          <w:rFonts w:ascii="Arial" w:hAnsi="Arial" w:hint="cs"/>
          <w:color w:val="000000"/>
          <w:sz w:val="24"/>
          <w:rtl/>
        </w:rPr>
        <w:t xml:space="preserve"> </w:t>
      </w:r>
      <w:r w:rsidRPr="00F7352C">
        <w:rPr>
          <w:rFonts w:ascii="Arial" w:hAnsi="Arial" w:hint="cs"/>
          <w:color w:val="000000"/>
          <w:sz w:val="24"/>
          <w:rtl/>
        </w:rPr>
        <w:t>חבריו</w:t>
      </w:r>
      <w:r>
        <w:rPr>
          <w:rFonts w:ascii="Arial" w:hAnsi="Arial" w:hint="cs"/>
          <w:color w:val="000000"/>
          <w:sz w:val="24"/>
          <w:rtl/>
        </w:rPr>
        <w:t xml:space="preserve"> </w:t>
      </w:r>
      <w:r w:rsidRPr="00F7352C">
        <w:rPr>
          <w:rFonts w:ascii="Arial" w:hAnsi="Arial" w:hint="cs"/>
          <w:color w:val="000000"/>
          <w:sz w:val="24"/>
          <w:rtl/>
        </w:rPr>
        <w:t>לקרון</w:t>
      </w:r>
      <w:r>
        <w:rPr>
          <w:rFonts w:ascii="Arial" w:hAnsi="Arial" w:hint="cs"/>
          <w:color w:val="000000"/>
          <w:sz w:val="24"/>
          <w:rtl/>
        </w:rPr>
        <w:t xml:space="preserve"> </w:t>
      </w:r>
      <w:r w:rsidRPr="00F7352C">
        <w:rPr>
          <w:rFonts w:ascii="Arial" w:hAnsi="Arial" w:hint="cs"/>
          <w:color w:val="000000"/>
          <w:sz w:val="24"/>
          <w:rtl/>
        </w:rPr>
        <w:t>המסתתרים</w:t>
      </w:r>
      <w:r>
        <w:rPr>
          <w:rFonts w:ascii="Arial" w:hAnsi="Arial" w:hint="cs"/>
          <w:color w:val="000000"/>
          <w:sz w:val="24"/>
          <w:rtl/>
        </w:rPr>
        <w:t xml:space="preserve"> </w:t>
      </w:r>
      <w:r w:rsidRPr="00F7352C">
        <w:rPr>
          <w:rFonts w:ascii="Arial" w:hAnsi="Arial" w:hint="cs"/>
          <w:color w:val="000000"/>
          <w:sz w:val="24"/>
          <w:rtl/>
        </w:rPr>
        <w:t>מתחת</w:t>
      </w:r>
      <w:r>
        <w:rPr>
          <w:rFonts w:ascii="Arial" w:hAnsi="Arial" w:hint="cs"/>
          <w:color w:val="000000"/>
          <w:sz w:val="24"/>
          <w:rtl/>
        </w:rPr>
        <w:t xml:space="preserve"> </w:t>
      </w:r>
      <w:r w:rsidRPr="00F7352C">
        <w:rPr>
          <w:rFonts w:ascii="Arial" w:hAnsi="Arial" w:hint="cs"/>
          <w:color w:val="000000"/>
          <w:sz w:val="24"/>
          <w:rtl/>
        </w:rPr>
        <w:t>לחפצים,</w:t>
      </w:r>
      <w:r>
        <w:rPr>
          <w:rFonts w:ascii="Arial" w:hAnsi="Arial" w:hint="cs"/>
          <w:color w:val="000000"/>
          <w:sz w:val="24"/>
          <w:rtl/>
        </w:rPr>
        <w:t xml:space="preserve"> </w:t>
      </w:r>
      <w:r w:rsidRPr="00F7352C">
        <w:rPr>
          <w:rFonts w:ascii="Arial" w:hAnsi="Arial" w:hint="cs"/>
          <w:color w:val="000000"/>
          <w:sz w:val="24"/>
          <w:rtl/>
        </w:rPr>
        <w:t>וממתינים</w:t>
      </w:r>
      <w:r>
        <w:rPr>
          <w:rFonts w:ascii="Arial" w:hAnsi="Arial" w:hint="cs"/>
          <w:color w:val="000000"/>
          <w:sz w:val="24"/>
          <w:rtl/>
        </w:rPr>
        <w:t xml:space="preserve"> </w:t>
      </w:r>
      <w:r w:rsidRPr="00F7352C">
        <w:rPr>
          <w:rFonts w:ascii="Arial" w:hAnsi="Arial" w:hint="cs"/>
          <w:color w:val="000000"/>
          <w:sz w:val="24"/>
          <w:rtl/>
        </w:rPr>
        <w:t>עד</w:t>
      </w:r>
      <w:r>
        <w:rPr>
          <w:rFonts w:ascii="Arial" w:hAnsi="Arial" w:hint="cs"/>
          <w:color w:val="000000"/>
          <w:sz w:val="24"/>
          <w:rtl/>
        </w:rPr>
        <w:t xml:space="preserve"> </w:t>
      </w:r>
      <w:r w:rsidRPr="00F7352C">
        <w:rPr>
          <w:rFonts w:ascii="Arial" w:hAnsi="Arial" w:hint="cs"/>
          <w:color w:val="000000"/>
          <w:sz w:val="24"/>
          <w:rtl/>
        </w:rPr>
        <w:t>יעבור</w:t>
      </w:r>
      <w:r>
        <w:rPr>
          <w:rFonts w:ascii="Arial" w:hAnsi="Arial" w:hint="cs"/>
          <w:color w:val="000000"/>
          <w:sz w:val="24"/>
          <w:rtl/>
        </w:rPr>
        <w:t xml:space="preserve"> </w:t>
      </w:r>
      <w:r w:rsidRPr="00F7352C">
        <w:rPr>
          <w:rFonts w:ascii="Arial" w:hAnsi="Arial" w:hint="cs"/>
          <w:color w:val="000000"/>
          <w:sz w:val="24"/>
          <w:rtl/>
        </w:rPr>
        <w:t>זעם.</w:t>
      </w:r>
      <w:r>
        <w:rPr>
          <w:rFonts w:ascii="Arial" w:hAnsi="Arial" w:hint="cs"/>
          <w:color w:val="000000"/>
          <w:sz w:val="24"/>
          <w:rtl/>
        </w:rPr>
        <w:t xml:space="preserve"> </w:t>
      </w:r>
      <w:r w:rsidRPr="00F7352C">
        <w:rPr>
          <w:rFonts w:ascii="Arial" w:hAnsi="Arial" w:hint="cs"/>
          <w:color w:val="000000"/>
          <w:sz w:val="24"/>
          <w:rtl/>
        </w:rPr>
        <w:t>אינשווק</w:t>
      </w:r>
      <w:r>
        <w:rPr>
          <w:rFonts w:ascii="Arial" w:hAnsi="Arial" w:hint="cs"/>
          <w:color w:val="000000"/>
          <w:sz w:val="24"/>
          <w:rtl/>
        </w:rPr>
        <w:t xml:space="preserve"> </w:t>
      </w:r>
      <w:r w:rsidRPr="00F7352C">
        <w:rPr>
          <w:rFonts w:ascii="Arial" w:hAnsi="Arial" w:hint="cs"/>
          <w:color w:val="000000"/>
          <w:sz w:val="24"/>
          <w:rtl/>
        </w:rPr>
        <w:t>לא</w:t>
      </w:r>
      <w:r>
        <w:rPr>
          <w:rFonts w:ascii="Arial" w:hAnsi="Arial" w:hint="cs"/>
          <w:color w:val="000000"/>
          <w:sz w:val="24"/>
          <w:rtl/>
        </w:rPr>
        <w:t xml:space="preserve"> </w:t>
      </w:r>
      <w:r w:rsidRPr="00F7352C">
        <w:rPr>
          <w:rFonts w:ascii="Arial" w:hAnsi="Arial" w:hint="cs"/>
          <w:color w:val="000000"/>
          <w:sz w:val="24"/>
          <w:rtl/>
        </w:rPr>
        <w:t>הבין</w:t>
      </w:r>
      <w:r>
        <w:rPr>
          <w:rFonts w:ascii="Arial" w:hAnsi="Arial" w:hint="cs"/>
          <w:color w:val="000000"/>
          <w:sz w:val="24"/>
          <w:rtl/>
        </w:rPr>
        <w:t xml:space="preserve"> </w:t>
      </w:r>
      <w:r w:rsidRPr="00F7352C">
        <w:rPr>
          <w:rFonts w:ascii="Arial" w:hAnsi="Arial" w:hint="cs"/>
          <w:color w:val="000000"/>
          <w:sz w:val="24"/>
          <w:rtl/>
        </w:rPr>
        <w:t>מדוע,</w:t>
      </w:r>
      <w:r>
        <w:rPr>
          <w:rFonts w:ascii="Arial" w:hAnsi="Arial" w:hint="cs"/>
          <w:color w:val="000000"/>
          <w:sz w:val="24"/>
          <w:rtl/>
        </w:rPr>
        <w:t xml:space="preserve"> </w:t>
      </w:r>
      <w:r w:rsidRPr="00F7352C">
        <w:rPr>
          <w:rFonts w:ascii="Arial" w:hAnsi="Arial" w:hint="cs"/>
          <w:color w:val="000000"/>
          <w:sz w:val="24"/>
          <w:rtl/>
        </w:rPr>
        <w:t>אך</w:t>
      </w:r>
      <w:r>
        <w:rPr>
          <w:rFonts w:ascii="Arial" w:hAnsi="Arial" w:hint="cs"/>
          <w:color w:val="000000"/>
          <w:sz w:val="24"/>
          <w:rtl/>
        </w:rPr>
        <w:t xml:space="preserve"> </w:t>
      </w:r>
      <w:r w:rsidRPr="00F7352C">
        <w:rPr>
          <w:rFonts w:ascii="Arial" w:hAnsi="Arial" w:hint="cs"/>
          <w:color w:val="000000"/>
          <w:sz w:val="24"/>
          <w:rtl/>
        </w:rPr>
        <w:t>היה</w:t>
      </w:r>
      <w:r>
        <w:rPr>
          <w:rFonts w:ascii="Arial" w:hAnsi="Arial" w:hint="cs"/>
          <w:color w:val="000000"/>
          <w:sz w:val="24"/>
          <w:rtl/>
        </w:rPr>
        <w:t xml:space="preserve"> </w:t>
      </w:r>
      <w:r w:rsidRPr="00F7352C">
        <w:rPr>
          <w:rFonts w:ascii="Arial" w:hAnsi="Arial" w:hint="cs"/>
          <w:color w:val="000000"/>
          <w:sz w:val="24"/>
          <w:rtl/>
        </w:rPr>
        <w:t>לו</w:t>
      </w:r>
      <w:r>
        <w:rPr>
          <w:rFonts w:ascii="Arial" w:hAnsi="Arial" w:hint="cs"/>
          <w:color w:val="000000"/>
          <w:sz w:val="24"/>
          <w:rtl/>
        </w:rPr>
        <w:t xml:space="preserve"> </w:t>
      </w:r>
      <w:r w:rsidRPr="00F7352C">
        <w:rPr>
          <w:rFonts w:ascii="Arial" w:hAnsi="Arial" w:hint="cs"/>
          <w:color w:val="000000"/>
          <w:sz w:val="24"/>
          <w:rtl/>
        </w:rPr>
        <w:t>ברור,</w:t>
      </w:r>
      <w:r>
        <w:rPr>
          <w:rFonts w:ascii="Arial" w:hAnsi="Arial" w:hint="cs"/>
          <w:color w:val="000000"/>
          <w:sz w:val="24"/>
          <w:rtl/>
        </w:rPr>
        <w:t xml:space="preserve"> </w:t>
      </w:r>
      <w:r w:rsidRPr="00F7352C">
        <w:rPr>
          <w:rFonts w:ascii="Arial" w:hAnsi="Arial" w:hint="cs"/>
          <w:color w:val="000000"/>
          <w:sz w:val="24"/>
          <w:rtl/>
        </w:rPr>
        <w:t>כי</w:t>
      </w:r>
      <w:r>
        <w:rPr>
          <w:rFonts w:ascii="Arial" w:hAnsi="Arial" w:hint="cs"/>
          <w:color w:val="000000"/>
          <w:sz w:val="24"/>
          <w:rtl/>
        </w:rPr>
        <w:t xml:space="preserve"> </w:t>
      </w:r>
      <w:r w:rsidRPr="00F7352C">
        <w:rPr>
          <w:rFonts w:ascii="Arial" w:hAnsi="Arial" w:hint="cs"/>
          <w:color w:val="000000"/>
          <w:sz w:val="24"/>
          <w:rtl/>
        </w:rPr>
        <w:t>יש</w:t>
      </w:r>
      <w:r>
        <w:rPr>
          <w:rFonts w:ascii="Arial" w:hAnsi="Arial" w:hint="cs"/>
          <w:color w:val="000000"/>
          <w:sz w:val="24"/>
          <w:rtl/>
        </w:rPr>
        <w:t xml:space="preserve"> </w:t>
      </w:r>
      <w:r w:rsidRPr="00F7352C">
        <w:rPr>
          <w:rFonts w:ascii="Arial" w:hAnsi="Arial" w:hint="cs"/>
          <w:color w:val="000000"/>
          <w:sz w:val="24"/>
          <w:rtl/>
        </w:rPr>
        <w:t>לעשות</w:t>
      </w:r>
      <w:r>
        <w:rPr>
          <w:rFonts w:ascii="Arial" w:hAnsi="Arial" w:hint="cs"/>
          <w:color w:val="000000"/>
          <w:sz w:val="24"/>
          <w:rtl/>
        </w:rPr>
        <w:t xml:space="preserve"> </w:t>
      </w:r>
      <w:r w:rsidRPr="00F7352C">
        <w:rPr>
          <w:rFonts w:ascii="Arial" w:hAnsi="Arial" w:hint="cs"/>
          <w:color w:val="000000"/>
          <w:sz w:val="24"/>
          <w:rtl/>
        </w:rPr>
        <w:t>הכל</w:t>
      </w:r>
      <w:r>
        <w:rPr>
          <w:rFonts w:ascii="Arial" w:hAnsi="Arial" w:hint="cs"/>
          <w:color w:val="000000"/>
          <w:sz w:val="24"/>
          <w:rtl/>
        </w:rPr>
        <w:t xml:space="preserve"> </w:t>
      </w:r>
      <w:r w:rsidRPr="00F7352C">
        <w:rPr>
          <w:rFonts w:ascii="Arial" w:hAnsi="Arial" w:hint="cs"/>
          <w:color w:val="000000"/>
          <w:sz w:val="24"/>
          <w:rtl/>
        </w:rPr>
        <w:t>כדי</w:t>
      </w:r>
      <w:r>
        <w:rPr>
          <w:rFonts w:ascii="Arial" w:hAnsi="Arial" w:hint="cs"/>
          <w:color w:val="000000"/>
          <w:sz w:val="24"/>
          <w:rtl/>
        </w:rPr>
        <w:t xml:space="preserve"> </w:t>
      </w:r>
      <w:r w:rsidRPr="00F7352C">
        <w:rPr>
          <w:rFonts w:ascii="Arial" w:hAnsi="Arial" w:hint="cs"/>
          <w:color w:val="000000"/>
          <w:sz w:val="24"/>
          <w:rtl/>
        </w:rPr>
        <w:t>שהכרטיסן</w:t>
      </w:r>
      <w:r>
        <w:rPr>
          <w:rFonts w:ascii="Arial" w:hAnsi="Arial" w:hint="cs"/>
          <w:color w:val="000000"/>
          <w:sz w:val="24"/>
          <w:rtl/>
        </w:rPr>
        <w:t xml:space="preserve"> </w:t>
      </w:r>
      <w:r w:rsidRPr="00F7352C">
        <w:rPr>
          <w:rFonts w:ascii="Arial" w:hAnsi="Arial" w:hint="cs"/>
          <w:color w:val="000000"/>
          <w:sz w:val="24"/>
          <w:rtl/>
        </w:rPr>
        <w:t>לא</w:t>
      </w:r>
      <w:r>
        <w:rPr>
          <w:rFonts w:ascii="Arial" w:hAnsi="Arial" w:hint="cs"/>
          <w:color w:val="000000"/>
          <w:sz w:val="24"/>
          <w:rtl/>
        </w:rPr>
        <w:t xml:space="preserve"> </w:t>
      </w:r>
      <w:r w:rsidRPr="00F7352C">
        <w:rPr>
          <w:rFonts w:ascii="Arial" w:hAnsi="Arial" w:hint="cs"/>
          <w:color w:val="000000"/>
          <w:sz w:val="24"/>
          <w:rtl/>
        </w:rPr>
        <w:t>יבחין</w:t>
      </w:r>
      <w:r>
        <w:rPr>
          <w:rFonts w:ascii="Arial" w:hAnsi="Arial" w:hint="cs"/>
          <w:color w:val="000000"/>
          <w:sz w:val="24"/>
          <w:rtl/>
        </w:rPr>
        <w:t xml:space="preserve"> </w:t>
      </w:r>
      <w:r w:rsidRPr="00F7352C">
        <w:rPr>
          <w:rFonts w:ascii="Arial" w:hAnsi="Arial" w:hint="cs"/>
          <w:color w:val="000000"/>
          <w:sz w:val="24"/>
          <w:rtl/>
        </w:rPr>
        <w:t>בו</w:t>
      </w:r>
      <w:r>
        <w:rPr>
          <w:rFonts w:ascii="Arial" w:hAnsi="Arial" w:hint="cs"/>
          <w:color w:val="000000"/>
          <w:sz w:val="24"/>
          <w:rtl/>
        </w:rPr>
        <w:t xml:space="preserve"> </w:t>
      </w:r>
      <w:r w:rsidRPr="00F7352C">
        <w:rPr>
          <w:rFonts w:ascii="Arial" w:hAnsi="Arial" w:hint="cs"/>
          <w:color w:val="000000"/>
          <w:sz w:val="24"/>
          <w:rtl/>
        </w:rPr>
        <w:t>ובשאר</w:t>
      </w:r>
      <w:r>
        <w:rPr>
          <w:rFonts w:ascii="Arial" w:hAnsi="Arial" w:hint="cs"/>
          <w:color w:val="000000"/>
          <w:sz w:val="24"/>
          <w:rtl/>
        </w:rPr>
        <w:t xml:space="preserve"> </w:t>
      </w:r>
      <w:r w:rsidRPr="00F7352C">
        <w:rPr>
          <w:rFonts w:ascii="Arial" w:hAnsi="Arial" w:hint="cs"/>
          <w:color w:val="000000"/>
          <w:sz w:val="24"/>
          <w:rtl/>
        </w:rPr>
        <w:t>השטוחים</w:t>
      </w:r>
      <w:r>
        <w:rPr>
          <w:rFonts w:ascii="Arial" w:hAnsi="Arial" w:hint="cs"/>
          <w:color w:val="000000"/>
          <w:sz w:val="24"/>
          <w:rtl/>
        </w:rPr>
        <w:t xml:space="preserve"> </w:t>
      </w:r>
      <w:r w:rsidRPr="00F7352C">
        <w:rPr>
          <w:rFonts w:ascii="Arial" w:hAnsi="Arial" w:hint="cs"/>
          <w:color w:val="000000"/>
          <w:sz w:val="24"/>
          <w:rtl/>
        </w:rPr>
        <w:t>על</w:t>
      </w:r>
      <w:r>
        <w:rPr>
          <w:rFonts w:ascii="Arial" w:hAnsi="Arial" w:hint="cs"/>
          <w:color w:val="000000"/>
          <w:sz w:val="24"/>
          <w:rtl/>
        </w:rPr>
        <w:t xml:space="preserve"> </w:t>
      </w:r>
      <w:r w:rsidRPr="00F7352C">
        <w:rPr>
          <w:rFonts w:ascii="Arial" w:hAnsi="Arial" w:hint="cs"/>
          <w:color w:val="000000"/>
          <w:sz w:val="24"/>
          <w:rtl/>
        </w:rPr>
        <w:t>רצפת</w:t>
      </w:r>
      <w:r>
        <w:rPr>
          <w:rFonts w:ascii="Arial" w:hAnsi="Arial" w:hint="cs"/>
          <w:color w:val="000000"/>
          <w:sz w:val="24"/>
          <w:rtl/>
        </w:rPr>
        <w:t xml:space="preserve"> </w:t>
      </w:r>
      <w:r w:rsidRPr="00F7352C">
        <w:rPr>
          <w:rFonts w:ascii="Arial" w:hAnsi="Arial" w:hint="cs"/>
          <w:color w:val="000000"/>
          <w:sz w:val="24"/>
          <w:rtl/>
        </w:rPr>
        <w:t>הקרון.</w:t>
      </w:r>
      <w:r>
        <w:rPr>
          <w:rFonts w:ascii="Arial" w:hAnsi="Arial" w:hint="cs"/>
          <w:color w:val="000000"/>
          <w:sz w:val="24"/>
          <w:rtl/>
        </w:rPr>
        <w:t xml:space="preserve"> </w:t>
      </w:r>
      <w:r w:rsidRPr="00F7352C">
        <w:rPr>
          <w:rFonts w:ascii="Arial" w:hAnsi="Arial" w:hint="cs"/>
          <w:color w:val="000000"/>
          <w:sz w:val="24"/>
          <w:rtl/>
        </w:rPr>
        <w:t>פעם</w:t>
      </w:r>
      <w:r>
        <w:rPr>
          <w:rFonts w:ascii="Arial" w:hAnsi="Arial" w:hint="cs"/>
          <w:color w:val="000000"/>
          <w:sz w:val="24"/>
          <w:rtl/>
        </w:rPr>
        <w:t xml:space="preserve"> </w:t>
      </w:r>
      <w:r w:rsidRPr="00F7352C">
        <w:rPr>
          <w:rFonts w:ascii="Arial" w:hAnsi="Arial" w:hint="cs"/>
          <w:color w:val="000000"/>
          <w:sz w:val="24"/>
          <w:rtl/>
        </w:rPr>
        <w:t>בחיים.</w:t>
      </w:r>
    </w:p>
    <w:p w:rsidR="00E57399" w:rsidRPr="00F7352C" w:rsidRDefault="00E57399" w:rsidP="00E57399">
      <w:pPr>
        <w:jc w:val="both"/>
        <w:rPr>
          <w:rFonts w:ascii="Arial" w:hAnsi="Arial"/>
          <w:color w:val="000000"/>
          <w:sz w:val="24"/>
          <w:rtl/>
        </w:rPr>
      </w:pPr>
      <w:r w:rsidRPr="00F7352C">
        <w:rPr>
          <w:rFonts w:ascii="Arial" w:hAnsi="Arial" w:hint="cs"/>
          <w:color w:val="000000"/>
          <w:sz w:val="24"/>
          <w:rtl/>
        </w:rPr>
        <w:t>כך</w:t>
      </w:r>
      <w:r>
        <w:rPr>
          <w:rFonts w:ascii="Arial" w:hAnsi="Arial" w:hint="cs"/>
          <w:color w:val="000000"/>
          <w:sz w:val="24"/>
          <w:rtl/>
        </w:rPr>
        <w:t xml:space="preserve"> </w:t>
      </w:r>
      <w:r w:rsidRPr="00F7352C">
        <w:rPr>
          <w:rFonts w:ascii="Arial" w:hAnsi="Arial" w:hint="cs"/>
          <w:color w:val="000000"/>
          <w:sz w:val="24"/>
          <w:rtl/>
        </w:rPr>
        <w:t>חזר</w:t>
      </w:r>
      <w:r>
        <w:rPr>
          <w:rFonts w:ascii="Arial" w:hAnsi="Arial" w:hint="cs"/>
          <w:color w:val="000000"/>
          <w:sz w:val="24"/>
          <w:rtl/>
        </w:rPr>
        <w:t xml:space="preserve"> </w:t>
      </w:r>
      <w:r w:rsidRPr="00F7352C">
        <w:rPr>
          <w:rFonts w:ascii="Arial" w:hAnsi="Arial" w:hint="cs"/>
          <w:color w:val="000000"/>
          <w:sz w:val="24"/>
          <w:rtl/>
        </w:rPr>
        <w:t>הדבר</w:t>
      </w:r>
      <w:r>
        <w:rPr>
          <w:rFonts w:ascii="Arial" w:hAnsi="Arial" w:hint="cs"/>
          <w:color w:val="000000"/>
          <w:sz w:val="24"/>
          <w:rtl/>
        </w:rPr>
        <w:t xml:space="preserve"> </w:t>
      </w:r>
      <w:r w:rsidRPr="00F7352C">
        <w:rPr>
          <w:rFonts w:ascii="Arial" w:hAnsi="Arial" w:hint="cs"/>
          <w:color w:val="000000"/>
          <w:sz w:val="24"/>
          <w:rtl/>
        </w:rPr>
        <w:t>על</w:t>
      </w:r>
      <w:r>
        <w:rPr>
          <w:rFonts w:ascii="Arial" w:hAnsi="Arial" w:hint="cs"/>
          <w:color w:val="000000"/>
          <w:sz w:val="24"/>
          <w:rtl/>
        </w:rPr>
        <w:t xml:space="preserve"> </w:t>
      </w:r>
      <w:r w:rsidRPr="00F7352C">
        <w:rPr>
          <w:rFonts w:ascii="Arial" w:hAnsi="Arial" w:hint="cs"/>
          <w:color w:val="000000"/>
          <w:sz w:val="24"/>
          <w:rtl/>
        </w:rPr>
        <w:t>עצמו</w:t>
      </w:r>
      <w:r>
        <w:rPr>
          <w:rFonts w:ascii="Arial" w:hAnsi="Arial" w:hint="cs"/>
          <w:color w:val="000000"/>
          <w:sz w:val="24"/>
          <w:rtl/>
        </w:rPr>
        <w:t xml:space="preserve"> </w:t>
      </w:r>
      <w:r w:rsidRPr="00F7352C">
        <w:rPr>
          <w:rFonts w:ascii="Arial" w:hAnsi="Arial" w:hint="cs"/>
          <w:color w:val="000000"/>
          <w:sz w:val="24"/>
          <w:rtl/>
        </w:rPr>
        <w:t>בכל</w:t>
      </w:r>
      <w:r>
        <w:rPr>
          <w:rFonts w:ascii="Arial" w:hAnsi="Arial" w:hint="cs"/>
          <w:color w:val="000000"/>
          <w:sz w:val="24"/>
          <w:rtl/>
        </w:rPr>
        <w:t xml:space="preserve"> </w:t>
      </w:r>
      <w:r w:rsidRPr="00F7352C">
        <w:rPr>
          <w:rFonts w:ascii="Arial" w:hAnsi="Arial" w:hint="cs"/>
          <w:color w:val="000000"/>
          <w:sz w:val="24"/>
          <w:rtl/>
        </w:rPr>
        <w:t>תחנה.</w:t>
      </w:r>
      <w:r>
        <w:rPr>
          <w:rFonts w:ascii="Arial" w:hAnsi="Arial" w:hint="cs"/>
          <w:color w:val="000000"/>
          <w:sz w:val="24"/>
          <w:rtl/>
        </w:rPr>
        <w:t xml:space="preserve"> </w:t>
      </w:r>
      <w:r w:rsidRPr="00F7352C">
        <w:rPr>
          <w:rFonts w:ascii="Arial" w:hAnsi="Arial" w:hint="cs"/>
          <w:color w:val="000000"/>
          <w:sz w:val="24"/>
          <w:rtl/>
        </w:rPr>
        <w:t>הלילה</w:t>
      </w:r>
      <w:r>
        <w:rPr>
          <w:rFonts w:ascii="Arial" w:hAnsi="Arial" w:hint="cs"/>
          <w:color w:val="000000"/>
          <w:sz w:val="24"/>
          <w:rtl/>
        </w:rPr>
        <w:t xml:space="preserve"> </w:t>
      </w:r>
      <w:r w:rsidRPr="00F7352C">
        <w:rPr>
          <w:rFonts w:ascii="Arial" w:hAnsi="Arial" w:hint="cs"/>
          <w:color w:val="000000"/>
          <w:sz w:val="24"/>
          <w:rtl/>
        </w:rPr>
        <w:t>ירד</w:t>
      </w:r>
      <w:r>
        <w:rPr>
          <w:rFonts w:ascii="Arial" w:hAnsi="Arial" w:hint="cs"/>
          <w:color w:val="000000"/>
          <w:sz w:val="24"/>
          <w:rtl/>
        </w:rPr>
        <w:t xml:space="preserve"> </w:t>
      </w:r>
      <w:r w:rsidRPr="00F7352C">
        <w:rPr>
          <w:rFonts w:ascii="Arial" w:hAnsi="Arial" w:hint="cs"/>
          <w:color w:val="000000"/>
          <w:sz w:val="24"/>
          <w:rtl/>
        </w:rPr>
        <w:t>זה</w:t>
      </w:r>
      <w:r>
        <w:rPr>
          <w:rFonts w:ascii="Arial" w:hAnsi="Arial" w:hint="cs"/>
          <w:color w:val="000000"/>
          <w:sz w:val="24"/>
          <w:rtl/>
        </w:rPr>
        <w:t xml:space="preserve"> </w:t>
      </w:r>
      <w:r w:rsidRPr="00F7352C">
        <w:rPr>
          <w:rFonts w:ascii="Arial" w:hAnsi="Arial" w:hint="cs"/>
          <w:color w:val="000000"/>
          <w:sz w:val="24"/>
          <w:rtl/>
        </w:rPr>
        <w:t>מכבר,</w:t>
      </w:r>
      <w:r>
        <w:rPr>
          <w:rFonts w:ascii="Arial" w:hAnsi="Arial" w:hint="cs"/>
          <w:color w:val="000000"/>
          <w:sz w:val="24"/>
          <w:rtl/>
        </w:rPr>
        <w:t xml:space="preserve"> </w:t>
      </w:r>
      <w:r w:rsidRPr="00F7352C">
        <w:rPr>
          <w:rFonts w:ascii="Arial" w:hAnsi="Arial" w:hint="cs"/>
          <w:color w:val="000000"/>
          <w:sz w:val="24"/>
          <w:rtl/>
        </w:rPr>
        <w:t>בוקר</w:t>
      </w:r>
      <w:r>
        <w:rPr>
          <w:rFonts w:ascii="Arial" w:hAnsi="Arial" w:hint="cs"/>
          <w:color w:val="000000"/>
          <w:sz w:val="24"/>
          <w:rtl/>
        </w:rPr>
        <w:t xml:space="preserve"> </w:t>
      </w:r>
      <w:r w:rsidRPr="00F7352C">
        <w:rPr>
          <w:rFonts w:ascii="Arial" w:hAnsi="Arial" w:hint="cs"/>
          <w:color w:val="000000"/>
          <w:sz w:val="24"/>
          <w:rtl/>
        </w:rPr>
        <w:t>חדש</w:t>
      </w:r>
      <w:r>
        <w:rPr>
          <w:rFonts w:ascii="Arial" w:hAnsi="Arial" w:hint="cs"/>
          <w:color w:val="000000"/>
          <w:sz w:val="24"/>
          <w:rtl/>
        </w:rPr>
        <w:t xml:space="preserve"> </w:t>
      </w:r>
      <w:r w:rsidRPr="00F7352C">
        <w:rPr>
          <w:rFonts w:ascii="Arial" w:hAnsi="Arial" w:hint="cs"/>
          <w:color w:val="000000"/>
          <w:sz w:val="24"/>
          <w:rtl/>
        </w:rPr>
        <w:t>עלה</w:t>
      </w:r>
      <w:r>
        <w:rPr>
          <w:rFonts w:ascii="Arial" w:hAnsi="Arial" w:hint="cs"/>
          <w:color w:val="000000"/>
          <w:sz w:val="24"/>
          <w:rtl/>
        </w:rPr>
        <w:t xml:space="preserve"> </w:t>
      </w:r>
      <w:r w:rsidRPr="00F7352C">
        <w:rPr>
          <w:rFonts w:ascii="Arial" w:hAnsi="Arial" w:hint="cs"/>
          <w:color w:val="000000"/>
          <w:sz w:val="24"/>
          <w:rtl/>
        </w:rPr>
        <w:t>על</w:t>
      </w:r>
      <w:r>
        <w:rPr>
          <w:rFonts w:ascii="Arial" w:hAnsi="Arial" w:hint="cs"/>
          <w:color w:val="000000"/>
          <w:sz w:val="24"/>
          <w:rtl/>
        </w:rPr>
        <w:t xml:space="preserve"> </w:t>
      </w:r>
      <w:r w:rsidRPr="00F7352C">
        <w:rPr>
          <w:rFonts w:ascii="Arial" w:hAnsi="Arial" w:hint="cs"/>
          <w:color w:val="000000"/>
          <w:sz w:val="24"/>
          <w:rtl/>
        </w:rPr>
        <w:t>קרון</w:t>
      </w:r>
      <w:r>
        <w:rPr>
          <w:rFonts w:ascii="Arial" w:hAnsi="Arial" w:hint="cs"/>
          <w:color w:val="000000"/>
          <w:sz w:val="24"/>
          <w:rtl/>
        </w:rPr>
        <w:t xml:space="preserve"> </w:t>
      </w:r>
      <w:r w:rsidRPr="00F7352C">
        <w:rPr>
          <w:rFonts w:ascii="Arial" w:hAnsi="Arial" w:hint="cs"/>
          <w:color w:val="000000"/>
          <w:sz w:val="24"/>
          <w:rtl/>
        </w:rPr>
        <w:t>הרכבת,</w:t>
      </w:r>
      <w:r>
        <w:rPr>
          <w:rFonts w:ascii="Arial" w:hAnsi="Arial" w:hint="cs"/>
          <w:color w:val="000000"/>
          <w:sz w:val="24"/>
          <w:rtl/>
        </w:rPr>
        <w:t xml:space="preserve"> </w:t>
      </w:r>
      <w:r w:rsidRPr="00F7352C">
        <w:rPr>
          <w:rFonts w:ascii="Arial" w:hAnsi="Arial" w:hint="cs"/>
          <w:color w:val="000000"/>
          <w:sz w:val="24"/>
          <w:rtl/>
        </w:rPr>
        <w:t>והמשחק</w:t>
      </w:r>
      <w:r>
        <w:rPr>
          <w:rFonts w:ascii="Arial" w:hAnsi="Arial" w:hint="cs"/>
          <w:color w:val="000000"/>
          <w:sz w:val="24"/>
          <w:rtl/>
        </w:rPr>
        <w:t xml:space="preserve"> </w:t>
      </w:r>
      <w:r w:rsidRPr="00F7352C">
        <w:rPr>
          <w:rFonts w:ascii="Arial" w:hAnsi="Arial" w:hint="cs"/>
          <w:color w:val="000000"/>
          <w:sz w:val="24"/>
          <w:rtl/>
        </w:rPr>
        <w:t>בשיאו.</w:t>
      </w:r>
      <w:r>
        <w:rPr>
          <w:rFonts w:ascii="Arial" w:hAnsi="Arial" w:hint="cs"/>
          <w:color w:val="000000"/>
          <w:sz w:val="24"/>
          <w:rtl/>
        </w:rPr>
        <w:t xml:space="preserve"> </w:t>
      </w:r>
      <w:r w:rsidRPr="00F7352C">
        <w:rPr>
          <w:rFonts w:ascii="Arial" w:hAnsi="Arial" w:hint="cs"/>
          <w:color w:val="000000"/>
          <w:sz w:val="24"/>
          <w:rtl/>
        </w:rPr>
        <w:t>תחנה,</w:t>
      </w:r>
      <w:r>
        <w:rPr>
          <w:rFonts w:ascii="Arial" w:hAnsi="Arial" w:hint="cs"/>
          <w:color w:val="000000"/>
          <w:sz w:val="24"/>
          <w:rtl/>
        </w:rPr>
        <w:t xml:space="preserve"> </w:t>
      </w:r>
      <w:r w:rsidRPr="00F7352C">
        <w:rPr>
          <w:rFonts w:ascii="Arial" w:hAnsi="Arial" w:hint="cs"/>
          <w:color w:val="000000"/>
          <w:sz w:val="24"/>
          <w:rtl/>
        </w:rPr>
        <w:t>מתחבאים,</w:t>
      </w:r>
      <w:r>
        <w:rPr>
          <w:rFonts w:ascii="Arial" w:hAnsi="Arial" w:hint="cs"/>
          <w:color w:val="000000"/>
          <w:sz w:val="24"/>
          <w:rtl/>
        </w:rPr>
        <w:t xml:space="preserve"> </w:t>
      </w:r>
      <w:r w:rsidRPr="00F7352C">
        <w:rPr>
          <w:rFonts w:ascii="Arial" w:hAnsi="Arial" w:hint="cs"/>
          <w:color w:val="000000"/>
          <w:sz w:val="24"/>
          <w:rtl/>
        </w:rPr>
        <w:t>מציצים</w:t>
      </w:r>
      <w:r>
        <w:rPr>
          <w:rFonts w:ascii="Arial" w:hAnsi="Arial" w:hint="cs"/>
          <w:color w:val="000000"/>
          <w:sz w:val="24"/>
          <w:rtl/>
        </w:rPr>
        <w:t xml:space="preserve"> </w:t>
      </w:r>
      <w:r w:rsidRPr="00F7352C">
        <w:rPr>
          <w:rFonts w:ascii="Arial" w:hAnsi="Arial" w:hint="cs"/>
          <w:color w:val="000000"/>
          <w:sz w:val="24"/>
          <w:rtl/>
        </w:rPr>
        <w:t>על</w:t>
      </w:r>
      <w:r>
        <w:rPr>
          <w:rFonts w:ascii="Arial" w:hAnsi="Arial" w:hint="cs"/>
          <w:color w:val="000000"/>
          <w:sz w:val="24"/>
          <w:rtl/>
        </w:rPr>
        <w:t xml:space="preserve"> </w:t>
      </w:r>
      <w:r w:rsidRPr="00F7352C">
        <w:rPr>
          <w:rFonts w:ascii="Arial" w:hAnsi="Arial" w:hint="cs"/>
          <w:color w:val="000000"/>
          <w:sz w:val="24"/>
          <w:rtl/>
        </w:rPr>
        <w:t>הכרטיסן</w:t>
      </w:r>
      <w:r>
        <w:rPr>
          <w:rFonts w:ascii="Arial" w:hAnsi="Arial" w:hint="cs"/>
          <w:color w:val="000000"/>
          <w:sz w:val="24"/>
          <w:rtl/>
        </w:rPr>
        <w:t xml:space="preserve"> </w:t>
      </w:r>
      <w:r w:rsidRPr="00F7352C">
        <w:rPr>
          <w:rFonts w:ascii="Arial" w:hAnsi="Arial" w:hint="cs"/>
          <w:color w:val="000000"/>
          <w:sz w:val="24"/>
          <w:rtl/>
        </w:rPr>
        <w:t>מבין</w:t>
      </w:r>
      <w:r>
        <w:rPr>
          <w:rFonts w:ascii="Arial" w:hAnsi="Arial" w:hint="cs"/>
          <w:color w:val="000000"/>
          <w:sz w:val="24"/>
          <w:rtl/>
        </w:rPr>
        <w:t xml:space="preserve"> </w:t>
      </w:r>
      <w:r w:rsidRPr="00F7352C">
        <w:rPr>
          <w:rFonts w:ascii="Arial" w:hAnsi="Arial" w:hint="cs"/>
          <w:color w:val="000000"/>
          <w:sz w:val="24"/>
          <w:rtl/>
        </w:rPr>
        <w:t>החפצים</w:t>
      </w:r>
      <w:r>
        <w:rPr>
          <w:rFonts w:ascii="Arial" w:hAnsi="Arial" w:hint="cs"/>
          <w:color w:val="000000"/>
          <w:sz w:val="24"/>
          <w:rtl/>
        </w:rPr>
        <w:t xml:space="preserve"> </w:t>
      </w:r>
      <w:r w:rsidRPr="00F7352C">
        <w:rPr>
          <w:rFonts w:ascii="Arial" w:hAnsi="Arial" w:hint="cs"/>
          <w:color w:val="000000"/>
          <w:sz w:val="24"/>
          <w:rtl/>
        </w:rPr>
        <w:t>וחוזר</w:t>
      </w:r>
      <w:r>
        <w:rPr>
          <w:rFonts w:ascii="Arial" w:hAnsi="Arial" w:hint="cs"/>
          <w:color w:val="000000"/>
          <w:sz w:val="24"/>
          <w:rtl/>
        </w:rPr>
        <w:t xml:space="preserve"> </w:t>
      </w:r>
      <w:r w:rsidRPr="00F7352C">
        <w:rPr>
          <w:rFonts w:ascii="Arial" w:hAnsi="Arial" w:hint="cs"/>
          <w:color w:val="000000"/>
          <w:sz w:val="24"/>
          <w:rtl/>
        </w:rPr>
        <w:t>חלילה.</w:t>
      </w:r>
    </w:p>
    <w:p w:rsidR="00E57399" w:rsidRPr="00F7352C" w:rsidRDefault="00E57399" w:rsidP="00E57399">
      <w:pPr>
        <w:jc w:val="both"/>
        <w:rPr>
          <w:rFonts w:ascii="Arial" w:hAnsi="Arial"/>
          <w:color w:val="000000"/>
          <w:sz w:val="24"/>
          <w:rtl/>
        </w:rPr>
      </w:pPr>
      <w:r w:rsidRPr="00F7352C">
        <w:rPr>
          <w:rFonts w:ascii="Arial" w:hAnsi="Arial" w:hint="cs"/>
          <w:color w:val="000000"/>
          <w:sz w:val="24"/>
          <w:rtl/>
        </w:rPr>
        <w:t>כמעט</w:t>
      </w:r>
      <w:r>
        <w:rPr>
          <w:rFonts w:ascii="Arial" w:hAnsi="Arial" w:hint="cs"/>
          <w:color w:val="000000"/>
          <w:sz w:val="24"/>
          <w:rtl/>
        </w:rPr>
        <w:t xml:space="preserve"> </w:t>
      </w:r>
      <w:r w:rsidRPr="00F7352C">
        <w:rPr>
          <w:rFonts w:ascii="Arial" w:hAnsi="Arial" w:hint="cs"/>
          <w:color w:val="000000"/>
          <w:sz w:val="24"/>
          <w:rtl/>
        </w:rPr>
        <w:t>עלה</w:t>
      </w:r>
      <w:r>
        <w:rPr>
          <w:rFonts w:ascii="Arial" w:hAnsi="Arial" w:hint="cs"/>
          <w:color w:val="000000"/>
          <w:sz w:val="24"/>
          <w:rtl/>
        </w:rPr>
        <w:t xml:space="preserve"> </w:t>
      </w:r>
      <w:r w:rsidRPr="00F7352C">
        <w:rPr>
          <w:rFonts w:ascii="Arial" w:hAnsi="Arial" w:hint="cs"/>
          <w:color w:val="000000"/>
          <w:sz w:val="24"/>
          <w:rtl/>
        </w:rPr>
        <w:t>הדבר</w:t>
      </w:r>
      <w:r>
        <w:rPr>
          <w:rFonts w:ascii="Arial" w:hAnsi="Arial" w:hint="cs"/>
          <w:color w:val="000000"/>
          <w:sz w:val="24"/>
          <w:rtl/>
        </w:rPr>
        <w:t xml:space="preserve"> </w:t>
      </w:r>
      <w:r w:rsidRPr="00F7352C">
        <w:rPr>
          <w:rFonts w:ascii="Arial" w:hAnsi="Arial" w:hint="cs"/>
          <w:color w:val="000000"/>
          <w:sz w:val="24"/>
          <w:rtl/>
        </w:rPr>
        <w:t>בידו</w:t>
      </w:r>
      <w:r>
        <w:rPr>
          <w:rFonts w:ascii="Arial" w:hAnsi="Arial" w:hint="cs"/>
          <w:color w:val="000000"/>
          <w:sz w:val="24"/>
          <w:rtl/>
        </w:rPr>
        <w:t xml:space="preserve"> </w:t>
      </w:r>
      <w:r w:rsidRPr="00F7352C">
        <w:rPr>
          <w:rFonts w:ascii="Arial" w:hAnsi="Arial" w:hint="cs"/>
          <w:color w:val="000000"/>
          <w:sz w:val="24"/>
          <w:rtl/>
        </w:rPr>
        <w:t>לסיים</w:t>
      </w:r>
      <w:r>
        <w:rPr>
          <w:rFonts w:ascii="Arial" w:hAnsi="Arial" w:hint="cs"/>
          <w:color w:val="000000"/>
          <w:sz w:val="24"/>
          <w:rtl/>
        </w:rPr>
        <w:t xml:space="preserve"> </w:t>
      </w:r>
      <w:r w:rsidRPr="00F7352C">
        <w:rPr>
          <w:rFonts w:ascii="Arial" w:hAnsi="Arial" w:hint="cs"/>
          <w:color w:val="000000"/>
          <w:sz w:val="24"/>
          <w:rtl/>
        </w:rPr>
        <w:t>את</w:t>
      </w:r>
      <w:r>
        <w:rPr>
          <w:rFonts w:ascii="Arial" w:hAnsi="Arial" w:hint="cs"/>
          <w:color w:val="000000"/>
          <w:sz w:val="24"/>
          <w:rtl/>
        </w:rPr>
        <w:t xml:space="preserve"> </w:t>
      </w:r>
      <w:r w:rsidRPr="00F7352C">
        <w:rPr>
          <w:rFonts w:ascii="Arial" w:hAnsi="Arial" w:hint="cs"/>
          <w:color w:val="000000"/>
          <w:sz w:val="24"/>
          <w:rtl/>
        </w:rPr>
        <w:t>חוויית</w:t>
      </w:r>
      <w:r>
        <w:rPr>
          <w:rFonts w:ascii="Arial" w:hAnsi="Arial" w:hint="cs"/>
          <w:color w:val="000000"/>
          <w:sz w:val="24"/>
          <w:rtl/>
        </w:rPr>
        <w:t xml:space="preserve"> </w:t>
      </w:r>
      <w:r w:rsidRPr="00F7352C">
        <w:rPr>
          <w:rFonts w:ascii="Arial" w:hAnsi="Arial" w:hint="cs"/>
          <w:color w:val="000000"/>
          <w:sz w:val="24"/>
          <w:rtl/>
        </w:rPr>
        <w:t>הנסיעה</w:t>
      </w:r>
      <w:r>
        <w:rPr>
          <w:rFonts w:ascii="Arial" w:hAnsi="Arial" w:hint="cs"/>
          <w:color w:val="000000"/>
          <w:sz w:val="24"/>
          <w:rtl/>
        </w:rPr>
        <w:t xml:space="preserve"> </w:t>
      </w:r>
      <w:r w:rsidRPr="00F7352C">
        <w:rPr>
          <w:rFonts w:ascii="Arial" w:hAnsi="Arial" w:hint="cs"/>
          <w:color w:val="000000"/>
          <w:sz w:val="24"/>
          <w:rtl/>
        </w:rPr>
        <w:t>ללא</w:t>
      </w:r>
      <w:r>
        <w:rPr>
          <w:rFonts w:ascii="Arial" w:hAnsi="Arial" w:hint="cs"/>
          <w:color w:val="000000"/>
          <w:sz w:val="24"/>
          <w:rtl/>
        </w:rPr>
        <w:t xml:space="preserve"> </w:t>
      </w:r>
      <w:r w:rsidRPr="00F7352C">
        <w:rPr>
          <w:rFonts w:ascii="Arial" w:hAnsi="Arial" w:hint="cs"/>
          <w:color w:val="000000"/>
          <w:sz w:val="24"/>
          <w:rtl/>
        </w:rPr>
        <w:t>רבב.</w:t>
      </w:r>
      <w:r>
        <w:rPr>
          <w:rFonts w:ascii="Arial" w:hAnsi="Arial" w:hint="cs"/>
          <w:color w:val="000000"/>
          <w:sz w:val="24"/>
          <w:rtl/>
        </w:rPr>
        <w:t xml:space="preserve"> </w:t>
      </w:r>
      <w:r w:rsidRPr="00F7352C">
        <w:rPr>
          <w:rFonts w:ascii="Arial" w:hAnsi="Arial" w:hint="cs"/>
          <w:color w:val="000000"/>
          <w:sz w:val="24"/>
          <w:rtl/>
        </w:rPr>
        <w:t>אך</w:t>
      </w:r>
      <w:r>
        <w:rPr>
          <w:rFonts w:ascii="Arial" w:hAnsi="Arial" w:hint="cs"/>
          <w:color w:val="000000"/>
          <w:sz w:val="24"/>
          <w:rtl/>
        </w:rPr>
        <w:t xml:space="preserve"> </w:t>
      </w:r>
      <w:r w:rsidRPr="00F7352C">
        <w:rPr>
          <w:rFonts w:ascii="Arial" w:hAnsi="Arial" w:hint="cs"/>
          <w:color w:val="000000"/>
          <w:sz w:val="24"/>
          <w:rtl/>
        </w:rPr>
        <w:t>בתחנה</w:t>
      </w:r>
      <w:r>
        <w:rPr>
          <w:rFonts w:ascii="Arial" w:hAnsi="Arial" w:hint="cs"/>
          <w:color w:val="000000"/>
          <w:sz w:val="24"/>
          <w:rtl/>
        </w:rPr>
        <w:t xml:space="preserve"> </w:t>
      </w:r>
      <w:r w:rsidRPr="00F7352C">
        <w:rPr>
          <w:rFonts w:ascii="Arial" w:hAnsi="Arial" w:hint="cs"/>
          <w:color w:val="000000"/>
          <w:sz w:val="24"/>
          <w:rtl/>
        </w:rPr>
        <w:t>האחרונה</w:t>
      </w:r>
      <w:r>
        <w:rPr>
          <w:rFonts w:ascii="Arial" w:hAnsi="Arial" w:hint="cs"/>
          <w:color w:val="000000"/>
          <w:sz w:val="24"/>
          <w:rtl/>
        </w:rPr>
        <w:t xml:space="preserve"> </w:t>
      </w:r>
      <w:r w:rsidRPr="00F7352C">
        <w:rPr>
          <w:rFonts w:ascii="Arial" w:hAnsi="Arial" w:hint="cs"/>
          <w:color w:val="000000"/>
          <w:sz w:val="24"/>
          <w:rtl/>
        </w:rPr>
        <w:t>אירע</w:t>
      </w:r>
      <w:r>
        <w:rPr>
          <w:rFonts w:ascii="Arial" w:hAnsi="Arial" w:hint="cs"/>
          <w:color w:val="000000"/>
          <w:sz w:val="24"/>
          <w:rtl/>
        </w:rPr>
        <w:t xml:space="preserve"> </w:t>
      </w:r>
      <w:r w:rsidRPr="00F7352C">
        <w:rPr>
          <w:rFonts w:ascii="Arial" w:hAnsi="Arial" w:hint="cs"/>
          <w:color w:val="000000"/>
          <w:sz w:val="24"/>
          <w:rtl/>
        </w:rPr>
        <w:t>דבר</w:t>
      </w:r>
      <w:r>
        <w:rPr>
          <w:rFonts w:ascii="Arial" w:hAnsi="Arial" w:hint="cs"/>
          <w:color w:val="000000"/>
          <w:sz w:val="24"/>
          <w:rtl/>
        </w:rPr>
        <w:t xml:space="preserve"> </w:t>
      </w:r>
      <w:r w:rsidRPr="00F7352C">
        <w:rPr>
          <w:rFonts w:ascii="Arial" w:hAnsi="Arial" w:hint="cs"/>
          <w:color w:val="000000"/>
          <w:sz w:val="24"/>
          <w:rtl/>
        </w:rPr>
        <w:t>בלתי</w:t>
      </w:r>
      <w:r>
        <w:rPr>
          <w:rFonts w:ascii="Arial" w:hAnsi="Arial" w:hint="cs"/>
          <w:color w:val="000000"/>
          <w:sz w:val="24"/>
          <w:rtl/>
        </w:rPr>
        <w:t xml:space="preserve"> </w:t>
      </w:r>
      <w:r w:rsidRPr="00F7352C">
        <w:rPr>
          <w:rFonts w:ascii="Arial" w:hAnsi="Arial" w:hint="cs"/>
          <w:color w:val="000000"/>
          <w:sz w:val="24"/>
          <w:rtl/>
        </w:rPr>
        <w:t>צפוי</w:t>
      </w:r>
      <w:r>
        <w:rPr>
          <w:rFonts w:ascii="Arial" w:hAnsi="Arial" w:hint="cs"/>
          <w:color w:val="000000"/>
          <w:sz w:val="24"/>
          <w:rtl/>
        </w:rPr>
        <w:t xml:space="preserve"> </w:t>
      </w:r>
      <w:r w:rsidRPr="00F7352C">
        <w:rPr>
          <w:rFonts w:ascii="Arial" w:hAnsi="Arial" w:hint="cs"/>
          <w:color w:val="000000"/>
          <w:sz w:val="24"/>
          <w:rtl/>
        </w:rPr>
        <w:t>לחלוטין.</w:t>
      </w:r>
      <w:r>
        <w:rPr>
          <w:rFonts w:ascii="Arial" w:hAnsi="Arial" w:hint="cs"/>
          <w:color w:val="000000"/>
          <w:sz w:val="24"/>
          <w:rtl/>
        </w:rPr>
        <w:t xml:space="preserve"> </w:t>
      </w:r>
      <w:r w:rsidRPr="00F7352C">
        <w:rPr>
          <w:rFonts w:ascii="Arial" w:hAnsi="Arial" w:hint="cs"/>
          <w:color w:val="000000"/>
          <w:sz w:val="24"/>
          <w:rtl/>
        </w:rPr>
        <w:t>ריח</w:t>
      </w:r>
      <w:r>
        <w:rPr>
          <w:rFonts w:ascii="Arial" w:hAnsi="Arial" w:hint="cs"/>
          <w:color w:val="000000"/>
          <w:sz w:val="24"/>
          <w:rtl/>
        </w:rPr>
        <w:t xml:space="preserve"> </w:t>
      </w:r>
      <w:r w:rsidRPr="00F7352C">
        <w:rPr>
          <w:rFonts w:ascii="Arial" w:hAnsi="Arial" w:hint="cs"/>
          <w:color w:val="000000"/>
          <w:sz w:val="24"/>
          <w:rtl/>
        </w:rPr>
        <w:t>העור</w:t>
      </w:r>
      <w:r>
        <w:rPr>
          <w:rFonts w:ascii="Arial" w:hAnsi="Arial" w:hint="cs"/>
          <w:color w:val="000000"/>
          <w:sz w:val="24"/>
          <w:rtl/>
        </w:rPr>
        <w:t xml:space="preserve"> </w:t>
      </w:r>
      <w:r w:rsidRPr="00F7352C">
        <w:rPr>
          <w:rFonts w:ascii="Arial" w:hAnsi="Arial" w:hint="cs"/>
          <w:color w:val="000000"/>
          <w:sz w:val="24"/>
          <w:rtl/>
        </w:rPr>
        <w:t>החריף</w:t>
      </w:r>
      <w:r>
        <w:rPr>
          <w:rFonts w:ascii="Arial" w:hAnsi="Arial" w:hint="cs"/>
          <w:color w:val="000000"/>
          <w:sz w:val="24"/>
          <w:rtl/>
        </w:rPr>
        <w:t xml:space="preserve"> </w:t>
      </w:r>
      <w:r w:rsidRPr="00F7352C">
        <w:rPr>
          <w:rFonts w:ascii="Arial" w:hAnsi="Arial" w:hint="cs"/>
          <w:color w:val="000000"/>
          <w:sz w:val="24"/>
          <w:rtl/>
        </w:rPr>
        <w:t>של</w:t>
      </w:r>
      <w:r>
        <w:rPr>
          <w:rFonts w:ascii="Arial" w:hAnsi="Arial" w:hint="cs"/>
          <w:color w:val="000000"/>
          <w:sz w:val="24"/>
          <w:rtl/>
        </w:rPr>
        <w:t xml:space="preserve"> </w:t>
      </w:r>
      <w:r w:rsidRPr="00F7352C">
        <w:rPr>
          <w:rFonts w:ascii="Arial" w:hAnsi="Arial" w:hint="cs"/>
          <w:color w:val="000000"/>
          <w:sz w:val="24"/>
          <w:rtl/>
        </w:rPr>
        <w:t>מגפי</w:t>
      </w:r>
      <w:r>
        <w:rPr>
          <w:rFonts w:ascii="Arial" w:hAnsi="Arial" w:hint="cs"/>
          <w:color w:val="000000"/>
          <w:sz w:val="24"/>
          <w:rtl/>
        </w:rPr>
        <w:t xml:space="preserve"> </w:t>
      </w:r>
      <w:r w:rsidRPr="00F7352C">
        <w:rPr>
          <w:rFonts w:ascii="Arial" w:hAnsi="Arial" w:hint="cs"/>
          <w:color w:val="000000"/>
          <w:sz w:val="24"/>
          <w:rtl/>
        </w:rPr>
        <w:t>הכרטיסן</w:t>
      </w:r>
      <w:r>
        <w:rPr>
          <w:rFonts w:ascii="Arial" w:hAnsi="Arial" w:hint="cs"/>
          <w:color w:val="000000"/>
          <w:sz w:val="24"/>
          <w:rtl/>
        </w:rPr>
        <w:t xml:space="preserve"> </w:t>
      </w:r>
      <w:r w:rsidRPr="00F7352C">
        <w:rPr>
          <w:rFonts w:ascii="Arial" w:hAnsi="Arial" w:hint="cs"/>
          <w:color w:val="000000"/>
          <w:sz w:val="24"/>
          <w:rtl/>
        </w:rPr>
        <w:t>חדר</w:t>
      </w:r>
      <w:r>
        <w:rPr>
          <w:rFonts w:ascii="Arial" w:hAnsi="Arial" w:hint="cs"/>
          <w:color w:val="000000"/>
          <w:sz w:val="24"/>
          <w:rtl/>
        </w:rPr>
        <w:t xml:space="preserve"> </w:t>
      </w:r>
      <w:r w:rsidRPr="00F7352C">
        <w:rPr>
          <w:rFonts w:ascii="Arial" w:hAnsi="Arial" w:hint="cs"/>
          <w:color w:val="000000"/>
          <w:sz w:val="24"/>
          <w:rtl/>
        </w:rPr>
        <w:t>לנחיריו</w:t>
      </w:r>
      <w:r>
        <w:rPr>
          <w:rFonts w:ascii="Arial" w:hAnsi="Arial" w:hint="cs"/>
          <w:color w:val="000000"/>
          <w:sz w:val="24"/>
          <w:rtl/>
        </w:rPr>
        <w:t xml:space="preserve"> </w:t>
      </w:r>
      <w:r w:rsidRPr="00F7352C">
        <w:rPr>
          <w:rFonts w:ascii="Arial" w:hAnsi="Arial" w:hint="cs"/>
          <w:color w:val="000000"/>
          <w:sz w:val="24"/>
          <w:rtl/>
        </w:rPr>
        <w:t>באחת,</w:t>
      </w:r>
      <w:r>
        <w:rPr>
          <w:rFonts w:ascii="Arial" w:hAnsi="Arial" w:hint="cs"/>
          <w:color w:val="000000"/>
          <w:sz w:val="24"/>
          <w:rtl/>
        </w:rPr>
        <w:t xml:space="preserve"> </w:t>
      </w:r>
      <w:r w:rsidRPr="00F7352C">
        <w:rPr>
          <w:rFonts w:ascii="Arial" w:hAnsi="Arial" w:hint="cs"/>
          <w:color w:val="000000"/>
          <w:sz w:val="24"/>
          <w:rtl/>
        </w:rPr>
        <w:t>וחילץ</w:t>
      </w:r>
      <w:r>
        <w:rPr>
          <w:rFonts w:ascii="Arial" w:hAnsi="Arial" w:hint="cs"/>
          <w:color w:val="000000"/>
          <w:sz w:val="24"/>
          <w:rtl/>
        </w:rPr>
        <w:t xml:space="preserve"> </w:t>
      </w:r>
      <w:r w:rsidRPr="00F7352C">
        <w:rPr>
          <w:rFonts w:ascii="Arial" w:hAnsi="Arial" w:hint="cs"/>
          <w:color w:val="000000"/>
          <w:sz w:val="24"/>
          <w:rtl/>
        </w:rPr>
        <w:t>ממנו</w:t>
      </w:r>
      <w:r>
        <w:rPr>
          <w:rFonts w:ascii="Arial" w:hAnsi="Arial" w:hint="cs"/>
          <w:color w:val="000000"/>
          <w:sz w:val="24"/>
          <w:rtl/>
        </w:rPr>
        <w:t xml:space="preserve"> </w:t>
      </w:r>
      <w:r w:rsidRPr="00F7352C">
        <w:rPr>
          <w:rFonts w:ascii="Arial" w:hAnsi="Arial" w:hint="cs"/>
          <w:color w:val="000000"/>
          <w:sz w:val="24"/>
          <w:rtl/>
        </w:rPr>
        <w:t>עיטוש</w:t>
      </w:r>
      <w:r>
        <w:rPr>
          <w:rFonts w:ascii="Arial" w:hAnsi="Arial" w:hint="cs"/>
          <w:color w:val="000000"/>
          <w:sz w:val="24"/>
          <w:rtl/>
        </w:rPr>
        <w:t xml:space="preserve"> </w:t>
      </w:r>
      <w:r w:rsidRPr="00F7352C">
        <w:rPr>
          <w:rFonts w:ascii="Arial" w:hAnsi="Arial" w:hint="cs"/>
          <w:color w:val="000000"/>
          <w:sz w:val="24"/>
          <w:rtl/>
        </w:rPr>
        <w:t>אדיר,</w:t>
      </w:r>
      <w:r>
        <w:rPr>
          <w:rFonts w:ascii="Arial" w:hAnsi="Arial" w:hint="cs"/>
          <w:color w:val="000000"/>
          <w:sz w:val="24"/>
          <w:rtl/>
        </w:rPr>
        <w:t xml:space="preserve"> </w:t>
      </w:r>
      <w:r w:rsidRPr="00F7352C">
        <w:rPr>
          <w:rFonts w:ascii="Arial" w:hAnsi="Arial" w:hint="cs"/>
          <w:color w:val="000000"/>
          <w:sz w:val="24"/>
          <w:rtl/>
        </w:rPr>
        <w:t>שזעזע</w:t>
      </w:r>
      <w:r>
        <w:rPr>
          <w:rFonts w:ascii="Arial" w:hAnsi="Arial" w:hint="cs"/>
          <w:color w:val="000000"/>
          <w:sz w:val="24"/>
          <w:rtl/>
        </w:rPr>
        <w:t xml:space="preserve"> </w:t>
      </w:r>
      <w:r w:rsidRPr="00F7352C">
        <w:rPr>
          <w:rFonts w:ascii="Arial" w:hAnsi="Arial" w:hint="cs"/>
          <w:color w:val="000000"/>
          <w:sz w:val="24"/>
          <w:rtl/>
        </w:rPr>
        <w:t>את</w:t>
      </w:r>
      <w:r>
        <w:rPr>
          <w:rFonts w:ascii="Arial" w:hAnsi="Arial" w:hint="cs"/>
          <w:color w:val="000000"/>
          <w:sz w:val="24"/>
          <w:rtl/>
        </w:rPr>
        <w:t xml:space="preserve"> </w:t>
      </w:r>
      <w:r w:rsidRPr="00F7352C">
        <w:rPr>
          <w:rFonts w:ascii="Arial" w:hAnsi="Arial" w:hint="cs"/>
          <w:color w:val="000000"/>
          <w:sz w:val="24"/>
          <w:rtl/>
        </w:rPr>
        <w:t>ערימת</w:t>
      </w:r>
      <w:r>
        <w:rPr>
          <w:rFonts w:ascii="Arial" w:hAnsi="Arial" w:hint="cs"/>
          <w:color w:val="000000"/>
          <w:sz w:val="24"/>
          <w:rtl/>
        </w:rPr>
        <w:t xml:space="preserve"> </w:t>
      </w:r>
      <w:r w:rsidRPr="00F7352C">
        <w:rPr>
          <w:rFonts w:ascii="Arial" w:hAnsi="Arial" w:hint="cs"/>
          <w:color w:val="000000"/>
          <w:sz w:val="24"/>
          <w:rtl/>
        </w:rPr>
        <w:t>החפצים</w:t>
      </w:r>
      <w:r>
        <w:rPr>
          <w:rFonts w:ascii="Arial" w:hAnsi="Arial" w:hint="cs"/>
          <w:color w:val="000000"/>
          <w:sz w:val="24"/>
          <w:rtl/>
        </w:rPr>
        <w:t xml:space="preserve"> </w:t>
      </w:r>
      <w:r w:rsidRPr="00F7352C">
        <w:rPr>
          <w:rFonts w:ascii="Arial" w:hAnsi="Arial" w:hint="cs"/>
          <w:color w:val="000000"/>
          <w:sz w:val="24"/>
          <w:rtl/>
        </w:rPr>
        <w:t>שעליו</w:t>
      </w:r>
      <w:r>
        <w:rPr>
          <w:rFonts w:ascii="Arial" w:hAnsi="Arial" w:hint="cs"/>
          <w:color w:val="000000"/>
          <w:sz w:val="24"/>
          <w:rtl/>
        </w:rPr>
        <w:t xml:space="preserve"> </w:t>
      </w:r>
      <w:r w:rsidRPr="00F7352C">
        <w:rPr>
          <w:rFonts w:ascii="Arial" w:hAnsi="Arial" w:hint="cs"/>
          <w:color w:val="000000"/>
          <w:sz w:val="24"/>
          <w:rtl/>
        </w:rPr>
        <w:t>וחשף</w:t>
      </w:r>
      <w:r>
        <w:rPr>
          <w:rFonts w:ascii="Arial" w:hAnsi="Arial" w:hint="cs"/>
          <w:color w:val="000000"/>
          <w:sz w:val="24"/>
          <w:rtl/>
        </w:rPr>
        <w:t xml:space="preserve"> </w:t>
      </w:r>
      <w:r w:rsidRPr="00F7352C">
        <w:rPr>
          <w:rFonts w:ascii="Arial" w:hAnsi="Arial" w:hint="cs"/>
          <w:color w:val="000000"/>
          <w:sz w:val="24"/>
          <w:rtl/>
        </w:rPr>
        <w:t>אותו</w:t>
      </w:r>
      <w:r>
        <w:rPr>
          <w:rFonts w:ascii="Arial" w:hAnsi="Arial" w:hint="cs"/>
          <w:color w:val="000000"/>
          <w:sz w:val="24"/>
          <w:rtl/>
        </w:rPr>
        <w:t xml:space="preserve"> </w:t>
      </w:r>
      <w:r w:rsidRPr="00F7352C">
        <w:rPr>
          <w:rFonts w:ascii="Arial" w:hAnsi="Arial" w:hint="cs"/>
          <w:color w:val="000000"/>
          <w:sz w:val="24"/>
          <w:rtl/>
        </w:rPr>
        <w:t>בפני</w:t>
      </w:r>
      <w:r>
        <w:rPr>
          <w:rFonts w:ascii="Arial" w:hAnsi="Arial" w:hint="cs"/>
          <w:color w:val="000000"/>
          <w:sz w:val="24"/>
          <w:rtl/>
        </w:rPr>
        <w:t xml:space="preserve"> </w:t>
      </w:r>
      <w:r w:rsidRPr="00F7352C">
        <w:rPr>
          <w:rFonts w:ascii="Arial" w:hAnsi="Arial" w:hint="cs"/>
          <w:color w:val="000000"/>
          <w:sz w:val="24"/>
          <w:rtl/>
        </w:rPr>
        <w:t>הכרטיסן</w:t>
      </w:r>
      <w:r>
        <w:rPr>
          <w:rFonts w:ascii="Arial" w:hAnsi="Arial" w:hint="cs"/>
          <w:color w:val="000000"/>
          <w:sz w:val="24"/>
          <w:rtl/>
        </w:rPr>
        <w:t xml:space="preserve"> </w:t>
      </w:r>
      <w:r w:rsidRPr="00F7352C">
        <w:rPr>
          <w:rFonts w:ascii="Arial" w:hAnsi="Arial" w:hint="cs"/>
          <w:color w:val="000000"/>
          <w:sz w:val="24"/>
          <w:rtl/>
        </w:rPr>
        <w:t>כשהוא</w:t>
      </w:r>
      <w:r>
        <w:rPr>
          <w:rFonts w:ascii="Arial" w:hAnsi="Arial" w:hint="cs"/>
          <w:color w:val="000000"/>
          <w:sz w:val="24"/>
          <w:rtl/>
        </w:rPr>
        <w:t xml:space="preserve"> </w:t>
      </w:r>
      <w:r w:rsidRPr="00F7352C">
        <w:rPr>
          <w:rFonts w:ascii="Arial" w:hAnsi="Arial" w:hint="cs"/>
          <w:color w:val="000000"/>
          <w:sz w:val="24"/>
          <w:rtl/>
        </w:rPr>
        <w:t>שרוע</w:t>
      </w:r>
      <w:r>
        <w:rPr>
          <w:rFonts w:ascii="Arial" w:hAnsi="Arial" w:hint="cs"/>
          <w:color w:val="000000"/>
          <w:sz w:val="24"/>
          <w:rtl/>
        </w:rPr>
        <w:t xml:space="preserve"> </w:t>
      </w:r>
      <w:r w:rsidRPr="00F7352C">
        <w:rPr>
          <w:rFonts w:ascii="Arial" w:hAnsi="Arial" w:hint="cs"/>
          <w:color w:val="000000"/>
          <w:sz w:val="24"/>
          <w:rtl/>
        </w:rPr>
        <w:t>על</w:t>
      </w:r>
      <w:r>
        <w:rPr>
          <w:rFonts w:ascii="Arial" w:hAnsi="Arial" w:hint="cs"/>
          <w:color w:val="000000"/>
          <w:sz w:val="24"/>
          <w:rtl/>
        </w:rPr>
        <w:t xml:space="preserve"> </w:t>
      </w:r>
      <w:r w:rsidRPr="00F7352C">
        <w:rPr>
          <w:rFonts w:ascii="Arial" w:hAnsi="Arial" w:hint="cs"/>
          <w:color w:val="000000"/>
          <w:sz w:val="24"/>
          <w:rtl/>
        </w:rPr>
        <w:t>רצפת</w:t>
      </w:r>
      <w:r>
        <w:rPr>
          <w:rFonts w:ascii="Arial" w:hAnsi="Arial" w:hint="cs"/>
          <w:color w:val="000000"/>
          <w:sz w:val="24"/>
          <w:rtl/>
        </w:rPr>
        <w:t xml:space="preserve"> </w:t>
      </w:r>
      <w:r w:rsidRPr="00F7352C">
        <w:rPr>
          <w:rFonts w:ascii="Arial" w:hAnsi="Arial" w:hint="cs"/>
          <w:color w:val="000000"/>
          <w:sz w:val="24"/>
          <w:rtl/>
        </w:rPr>
        <w:t>הקרון</w:t>
      </w:r>
      <w:r>
        <w:rPr>
          <w:rFonts w:ascii="Arial" w:hAnsi="Arial" w:hint="cs"/>
          <w:color w:val="000000"/>
          <w:sz w:val="24"/>
          <w:rtl/>
        </w:rPr>
        <w:t xml:space="preserve"> </w:t>
      </w:r>
      <w:r w:rsidRPr="00F7352C">
        <w:rPr>
          <w:rFonts w:ascii="Arial" w:hAnsi="Arial" w:hint="cs"/>
          <w:color w:val="000000"/>
          <w:sz w:val="24"/>
          <w:rtl/>
        </w:rPr>
        <w:t>כתינוק</w:t>
      </w:r>
      <w:r>
        <w:rPr>
          <w:rFonts w:ascii="Arial" w:hAnsi="Arial" w:hint="cs"/>
          <w:color w:val="000000"/>
          <w:sz w:val="24"/>
          <w:rtl/>
        </w:rPr>
        <w:t xml:space="preserve"> </w:t>
      </w:r>
      <w:r w:rsidRPr="00F7352C">
        <w:rPr>
          <w:rFonts w:ascii="Arial" w:hAnsi="Arial" w:hint="cs"/>
          <w:color w:val="000000"/>
          <w:sz w:val="24"/>
          <w:rtl/>
        </w:rPr>
        <w:t>בתהליכי</w:t>
      </w:r>
      <w:r>
        <w:rPr>
          <w:rFonts w:ascii="Arial" w:hAnsi="Arial" w:hint="cs"/>
          <w:color w:val="000000"/>
          <w:sz w:val="24"/>
          <w:rtl/>
        </w:rPr>
        <w:t xml:space="preserve"> </w:t>
      </w:r>
      <w:r w:rsidRPr="00F7352C">
        <w:rPr>
          <w:rFonts w:ascii="Arial" w:hAnsi="Arial" w:hint="cs"/>
          <w:color w:val="000000"/>
          <w:sz w:val="24"/>
          <w:rtl/>
        </w:rPr>
        <w:t>זחילה</w:t>
      </w:r>
      <w:r>
        <w:rPr>
          <w:rFonts w:ascii="Arial" w:hAnsi="Arial" w:hint="cs"/>
          <w:color w:val="000000"/>
          <w:sz w:val="24"/>
          <w:rtl/>
        </w:rPr>
        <w:t xml:space="preserve"> </w:t>
      </w:r>
      <w:r w:rsidRPr="00F7352C">
        <w:rPr>
          <w:rFonts w:ascii="Arial" w:hAnsi="Arial" w:hint="cs"/>
          <w:color w:val="000000"/>
          <w:sz w:val="24"/>
          <w:rtl/>
        </w:rPr>
        <w:t>מתקדמת.</w:t>
      </w:r>
      <w:r>
        <w:rPr>
          <w:rFonts w:ascii="Arial" w:hAnsi="Arial" w:hint="cs"/>
          <w:color w:val="000000"/>
          <w:sz w:val="24"/>
          <w:rtl/>
        </w:rPr>
        <w:t xml:space="preserve"> </w:t>
      </w:r>
      <w:r w:rsidRPr="00F7352C">
        <w:rPr>
          <w:rFonts w:ascii="Arial" w:hAnsi="Arial" w:hint="cs"/>
          <w:color w:val="000000"/>
          <w:sz w:val="24"/>
          <w:rtl/>
        </w:rPr>
        <w:t>פניו</w:t>
      </w:r>
      <w:r>
        <w:rPr>
          <w:rFonts w:ascii="Arial" w:hAnsi="Arial" w:hint="cs"/>
          <w:color w:val="000000"/>
          <w:sz w:val="24"/>
          <w:rtl/>
        </w:rPr>
        <w:t xml:space="preserve"> </w:t>
      </w:r>
      <w:r w:rsidRPr="00F7352C">
        <w:rPr>
          <w:rFonts w:ascii="Arial" w:hAnsi="Arial" w:hint="cs"/>
          <w:color w:val="000000"/>
          <w:sz w:val="24"/>
          <w:rtl/>
        </w:rPr>
        <w:t>אדמו</w:t>
      </w:r>
      <w:r>
        <w:rPr>
          <w:rFonts w:ascii="Arial" w:hAnsi="Arial" w:hint="cs"/>
          <w:color w:val="000000"/>
          <w:sz w:val="24"/>
          <w:rtl/>
        </w:rPr>
        <w:t xml:space="preserve"> </w:t>
      </w:r>
      <w:r w:rsidRPr="00F7352C">
        <w:rPr>
          <w:rFonts w:ascii="Arial" w:hAnsi="Arial" w:hint="cs"/>
          <w:color w:val="000000"/>
          <w:sz w:val="24"/>
          <w:rtl/>
        </w:rPr>
        <w:t>מבושה.</w:t>
      </w:r>
      <w:r>
        <w:rPr>
          <w:rFonts w:ascii="Arial" w:hAnsi="Arial" w:hint="cs"/>
          <w:color w:val="000000"/>
          <w:sz w:val="24"/>
          <w:rtl/>
        </w:rPr>
        <w:t xml:space="preserve"> </w:t>
      </w:r>
      <w:r w:rsidRPr="00F7352C">
        <w:rPr>
          <w:rFonts w:ascii="Arial" w:hAnsi="Arial" w:hint="cs"/>
          <w:color w:val="000000"/>
          <w:sz w:val="24"/>
          <w:rtl/>
        </w:rPr>
        <w:t>הוא</w:t>
      </w:r>
      <w:r>
        <w:rPr>
          <w:rFonts w:ascii="Arial" w:hAnsi="Arial" w:hint="cs"/>
          <w:color w:val="000000"/>
          <w:sz w:val="24"/>
          <w:rtl/>
        </w:rPr>
        <w:t xml:space="preserve"> </w:t>
      </w:r>
      <w:r w:rsidRPr="00F7352C">
        <w:rPr>
          <w:rFonts w:ascii="Arial" w:hAnsi="Arial" w:hint="cs"/>
          <w:color w:val="000000"/>
          <w:sz w:val="24"/>
          <w:rtl/>
        </w:rPr>
        <w:t>לא</w:t>
      </w:r>
      <w:r>
        <w:rPr>
          <w:rFonts w:ascii="Arial" w:hAnsi="Arial" w:hint="cs"/>
          <w:color w:val="000000"/>
          <w:sz w:val="24"/>
          <w:rtl/>
        </w:rPr>
        <w:t xml:space="preserve"> </w:t>
      </w:r>
      <w:r w:rsidRPr="00F7352C">
        <w:rPr>
          <w:rFonts w:ascii="Arial" w:hAnsi="Arial" w:hint="cs"/>
          <w:color w:val="000000"/>
          <w:sz w:val="24"/>
          <w:rtl/>
        </w:rPr>
        <w:t>הצליח</w:t>
      </w:r>
      <w:r>
        <w:rPr>
          <w:rFonts w:ascii="Arial" w:hAnsi="Arial" w:hint="cs"/>
          <w:color w:val="000000"/>
          <w:sz w:val="24"/>
          <w:rtl/>
        </w:rPr>
        <w:t xml:space="preserve"> </w:t>
      </w:r>
      <w:r w:rsidRPr="00F7352C">
        <w:rPr>
          <w:rFonts w:ascii="Arial" w:hAnsi="Arial" w:hint="cs"/>
          <w:color w:val="000000"/>
          <w:sz w:val="24"/>
          <w:rtl/>
        </w:rPr>
        <w:t>לעמוד</w:t>
      </w:r>
      <w:r>
        <w:rPr>
          <w:rFonts w:ascii="Arial" w:hAnsi="Arial" w:hint="cs"/>
          <w:color w:val="000000"/>
          <w:sz w:val="24"/>
          <w:rtl/>
        </w:rPr>
        <w:t xml:space="preserve"> </w:t>
      </w:r>
      <w:r w:rsidRPr="00F7352C">
        <w:rPr>
          <w:rFonts w:ascii="Arial" w:hAnsi="Arial" w:hint="cs"/>
          <w:color w:val="000000"/>
          <w:sz w:val="24"/>
          <w:rtl/>
        </w:rPr>
        <w:t>במשימה.</w:t>
      </w:r>
      <w:r>
        <w:rPr>
          <w:rFonts w:ascii="Arial" w:hAnsi="Arial" w:hint="cs"/>
          <w:color w:val="000000"/>
          <w:sz w:val="24"/>
          <w:rtl/>
        </w:rPr>
        <w:t xml:space="preserve"> </w:t>
      </w:r>
      <w:r w:rsidRPr="00F7352C">
        <w:rPr>
          <w:rFonts w:ascii="Arial" w:hAnsi="Arial" w:hint="cs"/>
          <w:color w:val="000000"/>
          <w:sz w:val="24"/>
          <w:rtl/>
        </w:rPr>
        <w:t>גילו</w:t>
      </w:r>
      <w:r>
        <w:rPr>
          <w:rFonts w:ascii="Arial" w:hAnsi="Arial" w:hint="cs"/>
          <w:color w:val="000000"/>
          <w:sz w:val="24"/>
          <w:rtl/>
        </w:rPr>
        <w:t xml:space="preserve"> </w:t>
      </w:r>
      <w:r w:rsidRPr="00F7352C">
        <w:rPr>
          <w:rFonts w:ascii="Arial" w:hAnsi="Arial" w:hint="cs"/>
          <w:color w:val="000000"/>
          <w:sz w:val="24"/>
          <w:rtl/>
        </w:rPr>
        <w:t>אותו.</w:t>
      </w:r>
      <w:r>
        <w:rPr>
          <w:rFonts w:ascii="Arial" w:hAnsi="Arial" w:hint="cs"/>
          <w:color w:val="000000"/>
          <w:sz w:val="24"/>
          <w:rtl/>
        </w:rPr>
        <w:t xml:space="preserve"> </w:t>
      </w:r>
      <w:r w:rsidRPr="00F7352C">
        <w:rPr>
          <w:rFonts w:ascii="Arial" w:hAnsi="Arial" w:hint="cs"/>
          <w:color w:val="000000"/>
          <w:sz w:val="24"/>
          <w:rtl/>
        </w:rPr>
        <w:t>פעם</w:t>
      </w:r>
      <w:r>
        <w:rPr>
          <w:rFonts w:ascii="Arial" w:hAnsi="Arial" w:hint="cs"/>
          <w:color w:val="000000"/>
          <w:sz w:val="24"/>
          <w:rtl/>
        </w:rPr>
        <w:t xml:space="preserve"> </w:t>
      </w:r>
      <w:r w:rsidRPr="00F7352C">
        <w:rPr>
          <w:rFonts w:ascii="Arial" w:hAnsi="Arial" w:hint="cs"/>
          <w:color w:val="000000"/>
          <w:sz w:val="24"/>
          <w:rtl/>
        </w:rPr>
        <w:t>בחיים,</w:t>
      </w:r>
      <w:r>
        <w:rPr>
          <w:rFonts w:ascii="Arial" w:hAnsi="Arial" w:hint="cs"/>
          <w:color w:val="000000"/>
          <w:sz w:val="24"/>
          <w:rtl/>
        </w:rPr>
        <w:t xml:space="preserve"> </w:t>
      </w:r>
      <w:r w:rsidRPr="00F7352C">
        <w:rPr>
          <w:rFonts w:ascii="Arial" w:hAnsi="Arial" w:hint="cs"/>
          <w:color w:val="000000"/>
          <w:sz w:val="24"/>
          <w:rtl/>
        </w:rPr>
        <w:t>וגם</w:t>
      </w:r>
      <w:r>
        <w:rPr>
          <w:rFonts w:ascii="Arial" w:hAnsi="Arial" w:hint="cs"/>
          <w:color w:val="000000"/>
          <w:sz w:val="24"/>
          <w:rtl/>
        </w:rPr>
        <w:t xml:space="preserve"> </w:t>
      </w:r>
      <w:r w:rsidRPr="00F7352C">
        <w:rPr>
          <w:rFonts w:ascii="Arial" w:hAnsi="Arial" w:hint="cs"/>
          <w:color w:val="000000"/>
          <w:sz w:val="24"/>
          <w:rtl/>
        </w:rPr>
        <w:t>בפעם</w:t>
      </w:r>
      <w:r>
        <w:rPr>
          <w:rFonts w:ascii="Arial" w:hAnsi="Arial" w:hint="cs"/>
          <w:color w:val="000000"/>
          <w:sz w:val="24"/>
          <w:rtl/>
        </w:rPr>
        <w:t xml:space="preserve"> </w:t>
      </w:r>
      <w:r w:rsidRPr="00F7352C">
        <w:rPr>
          <w:rFonts w:ascii="Arial" w:hAnsi="Arial" w:hint="cs"/>
          <w:color w:val="000000"/>
          <w:sz w:val="24"/>
          <w:rtl/>
        </w:rPr>
        <w:t>הזו</w:t>
      </w:r>
      <w:r>
        <w:rPr>
          <w:rFonts w:ascii="Arial" w:hAnsi="Arial" w:hint="cs"/>
          <w:color w:val="000000"/>
          <w:sz w:val="24"/>
          <w:rtl/>
        </w:rPr>
        <w:t xml:space="preserve"> </w:t>
      </w:r>
      <w:r w:rsidRPr="00F7352C">
        <w:rPr>
          <w:rFonts w:ascii="Arial" w:hAnsi="Arial" w:hint="cs"/>
          <w:color w:val="000000"/>
          <w:sz w:val="24"/>
          <w:rtl/>
        </w:rPr>
        <w:t>הוא</w:t>
      </w:r>
      <w:r>
        <w:rPr>
          <w:rFonts w:ascii="Arial" w:hAnsi="Arial" w:hint="cs"/>
          <w:color w:val="000000"/>
          <w:sz w:val="24"/>
          <w:rtl/>
        </w:rPr>
        <w:t xml:space="preserve"> </w:t>
      </w:r>
      <w:r w:rsidRPr="00F7352C">
        <w:rPr>
          <w:rFonts w:ascii="Arial" w:hAnsi="Arial" w:hint="cs"/>
          <w:color w:val="000000"/>
          <w:sz w:val="24"/>
          <w:rtl/>
        </w:rPr>
        <w:t>אינו</w:t>
      </w:r>
      <w:r>
        <w:rPr>
          <w:rFonts w:ascii="Arial" w:hAnsi="Arial" w:hint="cs"/>
          <w:color w:val="000000"/>
          <w:sz w:val="24"/>
          <w:rtl/>
        </w:rPr>
        <w:t xml:space="preserve"> </w:t>
      </w:r>
      <w:r w:rsidRPr="00F7352C">
        <w:rPr>
          <w:rFonts w:ascii="Arial" w:hAnsi="Arial" w:hint="cs"/>
          <w:color w:val="000000"/>
          <w:sz w:val="24"/>
          <w:rtl/>
        </w:rPr>
        <w:t>מצליח.</w:t>
      </w:r>
    </w:p>
    <w:p w:rsidR="00E57399" w:rsidRPr="00F7352C" w:rsidRDefault="00E57399" w:rsidP="00E57399">
      <w:pPr>
        <w:jc w:val="both"/>
        <w:rPr>
          <w:rFonts w:ascii="Arial" w:hAnsi="Arial"/>
          <w:color w:val="000000"/>
          <w:sz w:val="24"/>
          <w:rtl/>
        </w:rPr>
      </w:pPr>
      <w:r w:rsidRPr="00F7352C">
        <w:rPr>
          <w:rFonts w:ascii="Arial" w:hAnsi="Arial" w:hint="cs"/>
          <w:color w:val="000000"/>
          <w:sz w:val="24"/>
          <w:rtl/>
        </w:rPr>
        <w:t>נכלם</w:t>
      </w:r>
      <w:r>
        <w:rPr>
          <w:rFonts w:ascii="Arial" w:hAnsi="Arial" w:hint="cs"/>
          <w:color w:val="000000"/>
          <w:sz w:val="24"/>
          <w:rtl/>
        </w:rPr>
        <w:t xml:space="preserve"> </w:t>
      </w:r>
      <w:r w:rsidRPr="00F7352C">
        <w:rPr>
          <w:rFonts w:ascii="Arial" w:hAnsi="Arial" w:hint="cs"/>
          <w:color w:val="000000"/>
          <w:sz w:val="24"/>
          <w:rtl/>
        </w:rPr>
        <w:t>ומבויש</w:t>
      </w:r>
      <w:r>
        <w:rPr>
          <w:rFonts w:ascii="Arial" w:hAnsi="Arial" w:hint="cs"/>
          <w:color w:val="000000"/>
          <w:sz w:val="24"/>
          <w:rtl/>
        </w:rPr>
        <w:t xml:space="preserve"> </w:t>
      </w:r>
      <w:r w:rsidRPr="00F7352C">
        <w:rPr>
          <w:rFonts w:ascii="Arial" w:hAnsi="Arial" w:hint="cs"/>
          <w:color w:val="000000"/>
          <w:sz w:val="24"/>
          <w:rtl/>
        </w:rPr>
        <w:t>התייצב</w:t>
      </w:r>
      <w:r>
        <w:rPr>
          <w:rFonts w:ascii="Arial" w:hAnsi="Arial" w:hint="cs"/>
          <w:color w:val="000000"/>
          <w:sz w:val="24"/>
          <w:rtl/>
        </w:rPr>
        <w:t xml:space="preserve"> </w:t>
      </w:r>
      <w:r w:rsidRPr="00F7352C">
        <w:rPr>
          <w:rFonts w:ascii="Arial" w:hAnsi="Arial" w:hint="cs"/>
          <w:color w:val="000000"/>
          <w:sz w:val="24"/>
          <w:rtl/>
        </w:rPr>
        <w:t>אינשווק</w:t>
      </w:r>
      <w:r>
        <w:rPr>
          <w:rFonts w:ascii="Arial" w:hAnsi="Arial" w:hint="cs"/>
          <w:color w:val="000000"/>
          <w:sz w:val="24"/>
          <w:rtl/>
        </w:rPr>
        <w:t xml:space="preserve"> </w:t>
      </w:r>
      <w:r w:rsidRPr="00F7352C">
        <w:rPr>
          <w:rFonts w:ascii="Arial" w:hAnsi="Arial" w:hint="cs"/>
          <w:color w:val="000000"/>
          <w:sz w:val="24"/>
          <w:rtl/>
        </w:rPr>
        <w:t>על</w:t>
      </w:r>
      <w:r>
        <w:rPr>
          <w:rFonts w:ascii="Arial" w:hAnsi="Arial" w:hint="cs"/>
          <w:color w:val="000000"/>
          <w:sz w:val="24"/>
          <w:rtl/>
        </w:rPr>
        <w:t xml:space="preserve"> </w:t>
      </w:r>
      <w:r w:rsidRPr="00F7352C">
        <w:rPr>
          <w:rFonts w:ascii="Arial" w:hAnsi="Arial" w:hint="cs"/>
          <w:color w:val="000000"/>
          <w:sz w:val="24"/>
          <w:rtl/>
        </w:rPr>
        <w:t>רגליו,</w:t>
      </w:r>
      <w:r>
        <w:rPr>
          <w:rFonts w:ascii="Arial" w:hAnsi="Arial" w:hint="cs"/>
          <w:color w:val="000000"/>
          <w:sz w:val="24"/>
          <w:rtl/>
        </w:rPr>
        <w:t xml:space="preserve"> </w:t>
      </w:r>
      <w:r w:rsidRPr="00F7352C">
        <w:rPr>
          <w:rFonts w:ascii="Arial" w:hAnsi="Arial" w:hint="cs"/>
          <w:color w:val="000000"/>
          <w:sz w:val="24"/>
          <w:rtl/>
        </w:rPr>
        <w:t>ניקה</w:t>
      </w:r>
      <w:r>
        <w:rPr>
          <w:rFonts w:ascii="Arial" w:hAnsi="Arial" w:hint="cs"/>
          <w:color w:val="000000"/>
          <w:sz w:val="24"/>
          <w:rtl/>
        </w:rPr>
        <w:t xml:space="preserve"> </w:t>
      </w:r>
      <w:r w:rsidRPr="00F7352C">
        <w:rPr>
          <w:rFonts w:ascii="Arial" w:hAnsi="Arial" w:hint="cs"/>
          <w:color w:val="000000"/>
          <w:sz w:val="24"/>
          <w:rtl/>
        </w:rPr>
        <w:t>את</w:t>
      </w:r>
      <w:r>
        <w:rPr>
          <w:rFonts w:ascii="Arial" w:hAnsi="Arial" w:hint="cs"/>
          <w:color w:val="000000"/>
          <w:sz w:val="24"/>
          <w:rtl/>
        </w:rPr>
        <w:t xml:space="preserve"> </w:t>
      </w:r>
      <w:r w:rsidRPr="00F7352C">
        <w:rPr>
          <w:rFonts w:ascii="Arial" w:hAnsi="Arial" w:hint="cs"/>
          <w:color w:val="000000"/>
          <w:sz w:val="24"/>
          <w:rtl/>
        </w:rPr>
        <w:t>בגדיו</w:t>
      </w:r>
      <w:r>
        <w:rPr>
          <w:rFonts w:ascii="Arial" w:hAnsi="Arial" w:hint="cs"/>
          <w:color w:val="000000"/>
          <w:sz w:val="24"/>
          <w:rtl/>
        </w:rPr>
        <w:t xml:space="preserve"> </w:t>
      </w:r>
      <w:r w:rsidRPr="00F7352C">
        <w:rPr>
          <w:rFonts w:ascii="Arial" w:hAnsi="Arial" w:hint="cs"/>
          <w:color w:val="000000"/>
          <w:sz w:val="24"/>
          <w:rtl/>
        </w:rPr>
        <w:t>מגרגרי</w:t>
      </w:r>
      <w:r>
        <w:rPr>
          <w:rFonts w:ascii="Arial" w:hAnsi="Arial" w:hint="cs"/>
          <w:color w:val="000000"/>
          <w:sz w:val="24"/>
          <w:rtl/>
        </w:rPr>
        <w:t xml:space="preserve"> </w:t>
      </w:r>
      <w:r w:rsidRPr="00F7352C">
        <w:rPr>
          <w:rFonts w:ascii="Arial" w:hAnsi="Arial" w:hint="cs"/>
          <w:color w:val="000000"/>
          <w:sz w:val="24"/>
          <w:rtl/>
        </w:rPr>
        <w:t>העפר</w:t>
      </w:r>
      <w:r>
        <w:rPr>
          <w:rFonts w:ascii="Arial" w:hAnsi="Arial" w:hint="cs"/>
          <w:color w:val="000000"/>
          <w:sz w:val="24"/>
          <w:rtl/>
        </w:rPr>
        <w:t xml:space="preserve"> </w:t>
      </w:r>
      <w:r w:rsidRPr="00F7352C">
        <w:rPr>
          <w:rFonts w:ascii="Arial" w:hAnsi="Arial" w:hint="cs"/>
          <w:color w:val="000000"/>
          <w:sz w:val="24"/>
          <w:rtl/>
        </w:rPr>
        <w:t>והלכלוך</w:t>
      </w:r>
      <w:r>
        <w:rPr>
          <w:rFonts w:ascii="Arial" w:hAnsi="Arial" w:hint="cs"/>
          <w:color w:val="000000"/>
          <w:sz w:val="24"/>
          <w:rtl/>
        </w:rPr>
        <w:t xml:space="preserve"> </w:t>
      </w:r>
      <w:r w:rsidRPr="00F7352C">
        <w:rPr>
          <w:rFonts w:ascii="Arial" w:hAnsi="Arial" w:hint="cs"/>
          <w:color w:val="000000"/>
          <w:sz w:val="24"/>
          <w:rtl/>
        </w:rPr>
        <w:t>שדבקו</w:t>
      </w:r>
      <w:r>
        <w:rPr>
          <w:rFonts w:ascii="Arial" w:hAnsi="Arial" w:hint="cs"/>
          <w:color w:val="000000"/>
          <w:sz w:val="24"/>
          <w:rtl/>
        </w:rPr>
        <w:t xml:space="preserve"> </w:t>
      </w:r>
      <w:r w:rsidRPr="00F7352C">
        <w:rPr>
          <w:rFonts w:ascii="Arial" w:hAnsi="Arial" w:hint="cs"/>
          <w:color w:val="000000"/>
          <w:sz w:val="24"/>
          <w:rtl/>
        </w:rPr>
        <w:t>בהם</w:t>
      </w:r>
      <w:r>
        <w:rPr>
          <w:rFonts w:ascii="Arial" w:hAnsi="Arial" w:hint="cs"/>
          <w:color w:val="000000"/>
          <w:sz w:val="24"/>
          <w:rtl/>
        </w:rPr>
        <w:t xml:space="preserve"> </w:t>
      </w:r>
      <w:r w:rsidRPr="00F7352C">
        <w:rPr>
          <w:rFonts w:ascii="Arial" w:hAnsi="Arial" w:hint="cs"/>
          <w:color w:val="000000"/>
          <w:sz w:val="24"/>
          <w:rtl/>
        </w:rPr>
        <w:t>וביקש</w:t>
      </w:r>
      <w:r>
        <w:rPr>
          <w:rFonts w:ascii="Arial" w:hAnsi="Arial" w:hint="cs"/>
          <w:color w:val="000000"/>
          <w:sz w:val="24"/>
          <w:rtl/>
        </w:rPr>
        <w:t xml:space="preserve"> </w:t>
      </w:r>
      <w:r w:rsidRPr="00F7352C">
        <w:rPr>
          <w:rFonts w:ascii="Arial" w:hAnsi="Arial" w:hint="cs"/>
          <w:color w:val="000000"/>
          <w:sz w:val="24"/>
          <w:rtl/>
        </w:rPr>
        <w:t>לשוב</w:t>
      </w:r>
      <w:r>
        <w:rPr>
          <w:rFonts w:ascii="Arial" w:hAnsi="Arial" w:hint="cs"/>
          <w:color w:val="000000"/>
          <w:sz w:val="24"/>
          <w:rtl/>
        </w:rPr>
        <w:t xml:space="preserve"> </w:t>
      </w:r>
      <w:r w:rsidRPr="00F7352C">
        <w:rPr>
          <w:rFonts w:ascii="Arial" w:hAnsi="Arial" w:hint="cs"/>
          <w:color w:val="000000"/>
          <w:sz w:val="24"/>
          <w:rtl/>
        </w:rPr>
        <w:t>למקומו,</w:t>
      </w:r>
      <w:r>
        <w:rPr>
          <w:rFonts w:ascii="Arial" w:hAnsi="Arial" w:hint="cs"/>
          <w:color w:val="000000"/>
          <w:sz w:val="24"/>
          <w:rtl/>
        </w:rPr>
        <w:t xml:space="preserve"> </w:t>
      </w:r>
      <w:r w:rsidRPr="00F7352C">
        <w:rPr>
          <w:rFonts w:ascii="Arial" w:hAnsi="Arial" w:hint="cs"/>
          <w:color w:val="000000"/>
          <w:sz w:val="24"/>
          <w:rtl/>
        </w:rPr>
        <w:t>בעוד</w:t>
      </w:r>
      <w:r>
        <w:rPr>
          <w:rFonts w:ascii="Arial" w:hAnsi="Arial" w:hint="cs"/>
          <w:color w:val="000000"/>
          <w:sz w:val="24"/>
          <w:rtl/>
        </w:rPr>
        <w:t xml:space="preserve"> </w:t>
      </w:r>
      <w:r w:rsidRPr="00F7352C">
        <w:rPr>
          <w:rFonts w:ascii="Arial" w:hAnsi="Arial" w:hint="cs"/>
          <w:color w:val="000000"/>
          <w:sz w:val="24"/>
          <w:rtl/>
        </w:rPr>
        <w:t>קולו</w:t>
      </w:r>
      <w:r>
        <w:rPr>
          <w:rFonts w:ascii="Arial" w:hAnsi="Arial" w:hint="cs"/>
          <w:color w:val="000000"/>
          <w:sz w:val="24"/>
          <w:rtl/>
        </w:rPr>
        <w:t xml:space="preserve"> </w:t>
      </w:r>
      <w:r w:rsidRPr="00F7352C">
        <w:rPr>
          <w:rFonts w:ascii="Arial" w:hAnsi="Arial" w:hint="cs"/>
          <w:color w:val="000000"/>
          <w:sz w:val="24"/>
          <w:rtl/>
        </w:rPr>
        <w:t>של</w:t>
      </w:r>
      <w:r>
        <w:rPr>
          <w:rFonts w:ascii="Arial" w:hAnsi="Arial" w:hint="cs"/>
          <w:color w:val="000000"/>
          <w:sz w:val="24"/>
          <w:rtl/>
        </w:rPr>
        <w:t xml:space="preserve"> </w:t>
      </w:r>
      <w:r w:rsidRPr="00F7352C">
        <w:rPr>
          <w:rFonts w:ascii="Arial" w:hAnsi="Arial" w:hint="cs"/>
          <w:color w:val="000000"/>
          <w:sz w:val="24"/>
          <w:rtl/>
        </w:rPr>
        <w:t>הכרטיסן</w:t>
      </w:r>
      <w:r>
        <w:rPr>
          <w:rFonts w:ascii="Arial" w:hAnsi="Arial" w:hint="cs"/>
          <w:color w:val="000000"/>
          <w:sz w:val="24"/>
          <w:rtl/>
        </w:rPr>
        <w:t xml:space="preserve"> </w:t>
      </w:r>
      <w:r w:rsidRPr="00F7352C">
        <w:rPr>
          <w:rFonts w:ascii="Arial" w:hAnsi="Arial" w:hint="cs"/>
          <w:color w:val="000000"/>
          <w:sz w:val="24"/>
          <w:rtl/>
        </w:rPr>
        <w:t>הרעים</w:t>
      </w:r>
      <w:r>
        <w:rPr>
          <w:rFonts w:ascii="Arial" w:hAnsi="Arial" w:hint="cs"/>
          <w:color w:val="000000"/>
          <w:sz w:val="24"/>
          <w:rtl/>
        </w:rPr>
        <w:t xml:space="preserve"> </w:t>
      </w:r>
      <w:r w:rsidRPr="00F7352C">
        <w:rPr>
          <w:rFonts w:ascii="Arial" w:hAnsi="Arial" w:hint="cs"/>
          <w:color w:val="000000"/>
          <w:sz w:val="24"/>
          <w:rtl/>
        </w:rPr>
        <w:t>באוזניו:</w:t>
      </w:r>
      <w:r>
        <w:rPr>
          <w:rFonts w:ascii="Arial" w:hAnsi="Arial" w:hint="cs"/>
          <w:color w:val="000000"/>
          <w:sz w:val="24"/>
          <w:rtl/>
        </w:rPr>
        <w:t xml:space="preserve"> </w:t>
      </w:r>
      <w:r w:rsidRPr="00F7352C">
        <w:rPr>
          <w:rFonts w:ascii="Arial" w:hAnsi="Arial" w:hint="cs"/>
          <w:color w:val="000000"/>
          <w:sz w:val="24"/>
          <w:rtl/>
        </w:rPr>
        <w:t>"כרטיס,</w:t>
      </w:r>
      <w:r>
        <w:rPr>
          <w:rFonts w:ascii="Arial" w:hAnsi="Arial" w:hint="cs"/>
          <w:color w:val="000000"/>
          <w:sz w:val="24"/>
          <w:rtl/>
        </w:rPr>
        <w:t xml:space="preserve"> </w:t>
      </w:r>
      <w:r w:rsidRPr="00F7352C">
        <w:rPr>
          <w:rFonts w:ascii="Arial" w:hAnsi="Arial" w:hint="cs"/>
          <w:color w:val="000000"/>
          <w:sz w:val="24"/>
          <w:rtl/>
        </w:rPr>
        <w:t>בבקשה."</w:t>
      </w:r>
    </w:p>
    <w:p w:rsidR="00E57399" w:rsidRPr="00F7352C" w:rsidRDefault="00E57399" w:rsidP="00E57399">
      <w:pPr>
        <w:jc w:val="both"/>
        <w:rPr>
          <w:rFonts w:ascii="Arial" w:hAnsi="Arial"/>
          <w:color w:val="000000"/>
          <w:sz w:val="24"/>
          <w:rtl/>
        </w:rPr>
      </w:pPr>
      <w:r w:rsidRPr="00F7352C">
        <w:rPr>
          <w:rFonts w:ascii="Arial" w:hAnsi="Arial" w:hint="cs"/>
          <w:color w:val="000000"/>
          <w:sz w:val="24"/>
          <w:rtl/>
        </w:rPr>
        <w:t>מיד,</w:t>
      </w:r>
      <w:r>
        <w:rPr>
          <w:rFonts w:ascii="Arial" w:hAnsi="Arial" w:hint="cs"/>
          <w:color w:val="000000"/>
          <w:sz w:val="24"/>
          <w:rtl/>
        </w:rPr>
        <w:t xml:space="preserve"> </w:t>
      </w:r>
      <w:r w:rsidRPr="00F7352C">
        <w:rPr>
          <w:rFonts w:ascii="Arial" w:hAnsi="Arial" w:hint="cs"/>
          <w:color w:val="000000"/>
          <w:sz w:val="24"/>
          <w:rtl/>
        </w:rPr>
        <w:t>שלף</w:t>
      </w:r>
      <w:r>
        <w:rPr>
          <w:rFonts w:ascii="Arial" w:hAnsi="Arial" w:hint="cs"/>
          <w:color w:val="000000"/>
          <w:sz w:val="24"/>
          <w:rtl/>
        </w:rPr>
        <w:t xml:space="preserve"> </w:t>
      </w:r>
      <w:r w:rsidRPr="00F7352C">
        <w:rPr>
          <w:rFonts w:ascii="Arial" w:hAnsi="Arial" w:hint="cs"/>
          <w:color w:val="000000"/>
          <w:sz w:val="24"/>
          <w:rtl/>
        </w:rPr>
        <w:t>אינשווק</w:t>
      </w:r>
      <w:r>
        <w:rPr>
          <w:rFonts w:ascii="Arial" w:hAnsi="Arial" w:hint="cs"/>
          <w:color w:val="000000"/>
          <w:sz w:val="24"/>
          <w:rtl/>
        </w:rPr>
        <w:t xml:space="preserve"> </w:t>
      </w:r>
      <w:r w:rsidRPr="00F7352C">
        <w:rPr>
          <w:rFonts w:ascii="Arial" w:hAnsi="Arial" w:hint="cs"/>
          <w:color w:val="000000"/>
          <w:sz w:val="24"/>
          <w:rtl/>
        </w:rPr>
        <w:t>את</w:t>
      </w:r>
      <w:r>
        <w:rPr>
          <w:rFonts w:ascii="Arial" w:hAnsi="Arial" w:hint="cs"/>
          <w:color w:val="000000"/>
          <w:sz w:val="24"/>
          <w:rtl/>
        </w:rPr>
        <w:t xml:space="preserve"> </w:t>
      </w:r>
      <w:r w:rsidRPr="00F7352C">
        <w:rPr>
          <w:rFonts w:ascii="Arial" w:hAnsi="Arial" w:hint="cs"/>
          <w:color w:val="000000"/>
          <w:sz w:val="24"/>
          <w:rtl/>
        </w:rPr>
        <w:t>כרטיסו</w:t>
      </w:r>
      <w:r>
        <w:rPr>
          <w:rFonts w:ascii="Arial" w:hAnsi="Arial" w:hint="cs"/>
          <w:color w:val="000000"/>
          <w:sz w:val="24"/>
          <w:rtl/>
        </w:rPr>
        <w:t xml:space="preserve"> </w:t>
      </w:r>
      <w:r w:rsidRPr="00F7352C">
        <w:rPr>
          <w:rFonts w:ascii="Arial" w:hAnsi="Arial" w:hint="cs"/>
          <w:color w:val="000000"/>
          <w:sz w:val="24"/>
          <w:rtl/>
        </w:rPr>
        <w:t>ה"גדול".</w:t>
      </w:r>
      <w:r>
        <w:rPr>
          <w:rFonts w:ascii="Arial" w:hAnsi="Arial" w:hint="cs"/>
          <w:color w:val="000000"/>
          <w:sz w:val="24"/>
          <w:rtl/>
        </w:rPr>
        <w:t xml:space="preserve"> </w:t>
      </w:r>
      <w:r w:rsidRPr="00F7352C">
        <w:rPr>
          <w:rFonts w:ascii="Arial" w:hAnsi="Arial" w:hint="cs"/>
          <w:color w:val="000000"/>
          <w:sz w:val="24"/>
          <w:rtl/>
        </w:rPr>
        <w:t>שקט</w:t>
      </w:r>
      <w:r>
        <w:rPr>
          <w:rFonts w:ascii="Arial" w:hAnsi="Arial" w:hint="cs"/>
          <w:color w:val="000000"/>
          <w:sz w:val="24"/>
          <w:rtl/>
        </w:rPr>
        <w:t xml:space="preserve"> </w:t>
      </w:r>
      <w:r w:rsidRPr="00F7352C">
        <w:rPr>
          <w:rFonts w:ascii="Arial" w:hAnsi="Arial" w:hint="cs"/>
          <w:color w:val="000000"/>
          <w:sz w:val="24"/>
          <w:rtl/>
        </w:rPr>
        <w:t>השתרר</w:t>
      </w:r>
      <w:r>
        <w:rPr>
          <w:rFonts w:ascii="Arial" w:hAnsi="Arial" w:hint="cs"/>
          <w:color w:val="000000"/>
          <w:sz w:val="24"/>
          <w:rtl/>
        </w:rPr>
        <w:t xml:space="preserve"> </w:t>
      </w:r>
      <w:r w:rsidRPr="00F7352C">
        <w:rPr>
          <w:rFonts w:ascii="Arial" w:hAnsi="Arial" w:hint="cs"/>
          <w:color w:val="000000"/>
          <w:sz w:val="24"/>
          <w:rtl/>
        </w:rPr>
        <w:t>בקרון.</w:t>
      </w:r>
      <w:r>
        <w:rPr>
          <w:rFonts w:ascii="Arial" w:hAnsi="Arial" w:hint="cs"/>
          <w:color w:val="000000"/>
          <w:sz w:val="24"/>
          <w:rtl/>
        </w:rPr>
        <w:t xml:space="preserve"> </w:t>
      </w:r>
      <w:r w:rsidRPr="00F7352C">
        <w:rPr>
          <w:rFonts w:ascii="Arial" w:hAnsi="Arial" w:hint="cs"/>
          <w:color w:val="000000"/>
          <w:sz w:val="24"/>
          <w:rtl/>
        </w:rPr>
        <w:t>שקט</w:t>
      </w:r>
      <w:r>
        <w:rPr>
          <w:rFonts w:ascii="Arial" w:hAnsi="Arial" w:hint="cs"/>
          <w:color w:val="000000"/>
          <w:sz w:val="24"/>
          <w:rtl/>
        </w:rPr>
        <w:t xml:space="preserve"> </w:t>
      </w:r>
      <w:r w:rsidRPr="00F7352C">
        <w:rPr>
          <w:rFonts w:ascii="Arial" w:hAnsi="Arial" w:hint="cs"/>
          <w:color w:val="000000"/>
          <w:sz w:val="24"/>
          <w:rtl/>
        </w:rPr>
        <w:t>מוחלט.</w:t>
      </w:r>
      <w:r>
        <w:rPr>
          <w:rFonts w:ascii="Arial" w:hAnsi="Arial" w:hint="cs"/>
          <w:color w:val="000000"/>
          <w:sz w:val="24"/>
          <w:rtl/>
        </w:rPr>
        <w:t xml:space="preserve"> </w:t>
      </w:r>
      <w:r w:rsidRPr="00F7352C">
        <w:rPr>
          <w:rFonts w:ascii="Arial" w:hAnsi="Arial" w:hint="cs"/>
          <w:color w:val="000000"/>
          <w:sz w:val="24"/>
          <w:rtl/>
        </w:rPr>
        <w:t>היושבים</w:t>
      </w:r>
      <w:r>
        <w:rPr>
          <w:rFonts w:ascii="Arial" w:hAnsi="Arial" w:hint="cs"/>
          <w:color w:val="000000"/>
          <w:sz w:val="24"/>
          <w:rtl/>
        </w:rPr>
        <w:t xml:space="preserve"> </w:t>
      </w:r>
      <w:r w:rsidRPr="00F7352C">
        <w:rPr>
          <w:rFonts w:ascii="Arial" w:hAnsi="Arial" w:hint="cs"/>
          <w:color w:val="000000"/>
          <w:sz w:val="24"/>
          <w:rtl/>
        </w:rPr>
        <w:t>על</w:t>
      </w:r>
      <w:r>
        <w:rPr>
          <w:rFonts w:ascii="Arial" w:hAnsi="Arial" w:hint="cs"/>
          <w:color w:val="000000"/>
          <w:sz w:val="24"/>
          <w:rtl/>
        </w:rPr>
        <w:t xml:space="preserve"> </w:t>
      </w:r>
      <w:r w:rsidRPr="00F7352C">
        <w:rPr>
          <w:rFonts w:ascii="Arial" w:hAnsi="Arial" w:hint="cs"/>
          <w:color w:val="000000"/>
          <w:sz w:val="24"/>
          <w:rtl/>
        </w:rPr>
        <w:t>הספסלים</w:t>
      </w:r>
      <w:r>
        <w:rPr>
          <w:rFonts w:ascii="Arial" w:hAnsi="Arial" w:hint="cs"/>
          <w:color w:val="000000"/>
          <w:sz w:val="24"/>
          <w:rtl/>
        </w:rPr>
        <w:t xml:space="preserve"> </w:t>
      </w:r>
      <w:r w:rsidRPr="00F7352C">
        <w:rPr>
          <w:rFonts w:ascii="Arial" w:hAnsi="Arial" w:hint="cs"/>
          <w:color w:val="000000"/>
          <w:sz w:val="24"/>
          <w:rtl/>
        </w:rPr>
        <w:t>לא</w:t>
      </w:r>
      <w:r>
        <w:rPr>
          <w:rFonts w:ascii="Arial" w:hAnsi="Arial" w:hint="cs"/>
          <w:color w:val="000000"/>
          <w:sz w:val="24"/>
          <w:rtl/>
        </w:rPr>
        <w:t xml:space="preserve"> </w:t>
      </w:r>
      <w:r w:rsidRPr="00F7352C">
        <w:rPr>
          <w:rFonts w:ascii="Arial" w:hAnsi="Arial" w:hint="cs"/>
          <w:color w:val="000000"/>
          <w:sz w:val="24"/>
          <w:rtl/>
        </w:rPr>
        <w:t>נעו</w:t>
      </w:r>
      <w:r>
        <w:rPr>
          <w:rFonts w:ascii="Arial" w:hAnsi="Arial" w:hint="cs"/>
          <w:color w:val="000000"/>
          <w:sz w:val="24"/>
          <w:rtl/>
        </w:rPr>
        <w:t xml:space="preserve"> </w:t>
      </w:r>
      <w:r w:rsidRPr="00F7352C">
        <w:rPr>
          <w:rFonts w:ascii="Arial" w:hAnsi="Arial" w:hint="cs"/>
          <w:color w:val="000000"/>
          <w:sz w:val="24"/>
          <w:rtl/>
        </w:rPr>
        <w:t>ולא</w:t>
      </w:r>
      <w:r>
        <w:rPr>
          <w:rFonts w:ascii="Arial" w:hAnsi="Arial" w:hint="cs"/>
          <w:color w:val="000000"/>
          <w:sz w:val="24"/>
          <w:rtl/>
        </w:rPr>
        <w:t xml:space="preserve"> </w:t>
      </w:r>
      <w:r w:rsidRPr="00F7352C">
        <w:rPr>
          <w:rFonts w:ascii="Arial" w:hAnsi="Arial" w:hint="cs"/>
          <w:color w:val="000000"/>
          <w:sz w:val="24"/>
          <w:rtl/>
        </w:rPr>
        <w:t>זעו,</w:t>
      </w:r>
      <w:r>
        <w:rPr>
          <w:rFonts w:ascii="Arial" w:hAnsi="Arial" w:hint="cs"/>
          <w:color w:val="000000"/>
          <w:sz w:val="24"/>
          <w:rtl/>
        </w:rPr>
        <w:t xml:space="preserve"> </w:t>
      </w:r>
      <w:r w:rsidRPr="00F7352C">
        <w:rPr>
          <w:rFonts w:ascii="Arial" w:hAnsi="Arial" w:hint="cs"/>
          <w:color w:val="000000"/>
          <w:sz w:val="24"/>
          <w:rtl/>
        </w:rPr>
        <w:t>האנשים</w:t>
      </w:r>
      <w:r>
        <w:rPr>
          <w:rFonts w:ascii="Arial" w:hAnsi="Arial" w:hint="cs"/>
          <w:color w:val="000000"/>
          <w:sz w:val="24"/>
          <w:rtl/>
        </w:rPr>
        <w:t xml:space="preserve"> </w:t>
      </w:r>
      <w:r w:rsidRPr="00F7352C">
        <w:rPr>
          <w:rFonts w:ascii="Arial" w:hAnsi="Arial" w:hint="cs"/>
          <w:color w:val="000000"/>
          <w:sz w:val="24"/>
          <w:rtl/>
        </w:rPr>
        <w:t>שהצטופפו</w:t>
      </w:r>
      <w:r>
        <w:rPr>
          <w:rFonts w:ascii="Arial" w:hAnsi="Arial" w:hint="cs"/>
          <w:color w:val="000000"/>
          <w:sz w:val="24"/>
          <w:rtl/>
        </w:rPr>
        <w:t xml:space="preserve"> </w:t>
      </w:r>
      <w:r w:rsidRPr="00F7352C">
        <w:rPr>
          <w:rFonts w:ascii="Arial" w:hAnsi="Arial" w:hint="cs"/>
          <w:color w:val="000000"/>
          <w:sz w:val="24"/>
          <w:rtl/>
        </w:rPr>
        <w:t>בעמידה</w:t>
      </w:r>
      <w:r>
        <w:rPr>
          <w:rFonts w:ascii="Arial" w:hAnsi="Arial" w:hint="cs"/>
          <w:color w:val="000000"/>
          <w:sz w:val="24"/>
          <w:rtl/>
        </w:rPr>
        <w:t xml:space="preserve"> </w:t>
      </w:r>
      <w:r w:rsidRPr="00F7352C">
        <w:rPr>
          <w:rFonts w:ascii="Arial" w:hAnsi="Arial" w:hint="cs"/>
          <w:color w:val="000000"/>
          <w:sz w:val="24"/>
          <w:rtl/>
        </w:rPr>
        <w:t>התייצבו</w:t>
      </w:r>
      <w:r>
        <w:rPr>
          <w:rFonts w:ascii="Arial" w:hAnsi="Arial" w:hint="cs"/>
          <w:color w:val="000000"/>
          <w:sz w:val="24"/>
          <w:rtl/>
        </w:rPr>
        <w:t xml:space="preserve"> </w:t>
      </w:r>
      <w:r w:rsidRPr="00F7352C">
        <w:rPr>
          <w:rFonts w:ascii="Arial" w:hAnsi="Arial" w:hint="cs"/>
          <w:color w:val="000000"/>
          <w:sz w:val="24"/>
          <w:rtl/>
        </w:rPr>
        <w:t>על</w:t>
      </w:r>
      <w:r>
        <w:rPr>
          <w:rFonts w:ascii="Arial" w:hAnsi="Arial" w:hint="cs"/>
          <w:color w:val="000000"/>
          <w:sz w:val="24"/>
          <w:rtl/>
        </w:rPr>
        <w:t xml:space="preserve"> </w:t>
      </w:r>
      <w:r w:rsidRPr="00F7352C">
        <w:rPr>
          <w:rFonts w:ascii="Arial" w:hAnsi="Arial" w:hint="cs"/>
          <w:color w:val="000000"/>
          <w:sz w:val="24"/>
          <w:rtl/>
        </w:rPr>
        <w:t>מקומם</w:t>
      </w:r>
      <w:r>
        <w:rPr>
          <w:rFonts w:ascii="Arial" w:hAnsi="Arial" w:hint="cs"/>
          <w:color w:val="000000"/>
          <w:sz w:val="24"/>
          <w:rtl/>
        </w:rPr>
        <w:t xml:space="preserve"> </w:t>
      </w:r>
      <w:r w:rsidRPr="00F7352C">
        <w:rPr>
          <w:rFonts w:ascii="Arial" w:hAnsi="Arial" w:hint="cs"/>
          <w:color w:val="000000"/>
          <w:sz w:val="24"/>
          <w:rtl/>
        </w:rPr>
        <w:t>כנציבי</w:t>
      </w:r>
      <w:r>
        <w:rPr>
          <w:rFonts w:ascii="Arial" w:hAnsi="Arial" w:hint="cs"/>
          <w:color w:val="000000"/>
          <w:sz w:val="24"/>
          <w:rtl/>
        </w:rPr>
        <w:t xml:space="preserve"> </w:t>
      </w:r>
      <w:r w:rsidRPr="00F7352C">
        <w:rPr>
          <w:rFonts w:ascii="Arial" w:hAnsi="Arial" w:hint="cs"/>
          <w:color w:val="000000"/>
          <w:sz w:val="24"/>
          <w:rtl/>
        </w:rPr>
        <w:t>מלח</w:t>
      </w:r>
      <w:r>
        <w:rPr>
          <w:rFonts w:ascii="Arial" w:hAnsi="Arial" w:hint="cs"/>
          <w:color w:val="000000"/>
          <w:sz w:val="24"/>
          <w:rtl/>
        </w:rPr>
        <w:t xml:space="preserve"> </w:t>
      </w:r>
      <w:r w:rsidRPr="00F7352C">
        <w:rPr>
          <w:rFonts w:ascii="Arial" w:hAnsi="Arial" w:hint="cs"/>
          <w:color w:val="000000"/>
          <w:sz w:val="24"/>
          <w:rtl/>
        </w:rPr>
        <w:t>ועיניהם</w:t>
      </w:r>
      <w:r>
        <w:rPr>
          <w:rFonts w:ascii="Arial" w:hAnsi="Arial" w:hint="cs"/>
          <w:color w:val="000000"/>
          <w:sz w:val="24"/>
          <w:rtl/>
        </w:rPr>
        <w:t xml:space="preserve"> </w:t>
      </w:r>
      <w:r w:rsidRPr="00F7352C">
        <w:rPr>
          <w:rFonts w:ascii="Arial" w:hAnsi="Arial" w:hint="cs"/>
          <w:color w:val="000000"/>
          <w:sz w:val="24"/>
          <w:rtl/>
        </w:rPr>
        <w:t>החרדות</w:t>
      </w:r>
      <w:r>
        <w:rPr>
          <w:rFonts w:ascii="Arial" w:hAnsi="Arial" w:hint="cs"/>
          <w:color w:val="000000"/>
          <w:sz w:val="24"/>
          <w:rtl/>
        </w:rPr>
        <w:t xml:space="preserve"> </w:t>
      </w:r>
      <w:r w:rsidRPr="00F7352C">
        <w:rPr>
          <w:rFonts w:ascii="Arial" w:hAnsi="Arial" w:hint="cs"/>
          <w:color w:val="000000"/>
          <w:sz w:val="24"/>
          <w:rtl/>
        </w:rPr>
        <w:t>של</w:t>
      </w:r>
      <w:r>
        <w:rPr>
          <w:rFonts w:ascii="Arial" w:hAnsi="Arial" w:hint="cs"/>
          <w:color w:val="000000"/>
          <w:sz w:val="24"/>
          <w:rtl/>
        </w:rPr>
        <w:t xml:space="preserve"> </w:t>
      </w:r>
      <w:r w:rsidRPr="00F7352C">
        <w:rPr>
          <w:rFonts w:ascii="Arial" w:hAnsi="Arial" w:hint="cs"/>
          <w:color w:val="000000"/>
          <w:sz w:val="24"/>
          <w:rtl/>
        </w:rPr>
        <w:t>הזוחלים</w:t>
      </w:r>
      <w:r>
        <w:rPr>
          <w:rFonts w:ascii="Arial" w:hAnsi="Arial" w:hint="cs"/>
          <w:color w:val="000000"/>
          <w:sz w:val="24"/>
          <w:rtl/>
        </w:rPr>
        <w:t xml:space="preserve"> </w:t>
      </w:r>
      <w:r w:rsidRPr="00F7352C">
        <w:rPr>
          <w:rFonts w:ascii="Arial" w:hAnsi="Arial" w:hint="cs"/>
          <w:color w:val="000000"/>
          <w:sz w:val="24"/>
          <w:rtl/>
        </w:rPr>
        <w:t>על</w:t>
      </w:r>
      <w:r>
        <w:rPr>
          <w:rFonts w:ascii="Arial" w:hAnsi="Arial" w:hint="cs"/>
          <w:color w:val="000000"/>
          <w:sz w:val="24"/>
          <w:rtl/>
        </w:rPr>
        <w:t xml:space="preserve"> </w:t>
      </w:r>
      <w:r w:rsidRPr="00F7352C">
        <w:rPr>
          <w:rFonts w:ascii="Arial" w:hAnsi="Arial" w:hint="cs"/>
          <w:color w:val="000000"/>
          <w:sz w:val="24"/>
          <w:rtl/>
        </w:rPr>
        <w:t>הקרון,</w:t>
      </w:r>
      <w:r>
        <w:rPr>
          <w:rFonts w:ascii="Arial" w:hAnsi="Arial" w:hint="cs"/>
          <w:color w:val="000000"/>
          <w:sz w:val="24"/>
          <w:rtl/>
        </w:rPr>
        <w:t xml:space="preserve"> </w:t>
      </w:r>
      <w:r w:rsidRPr="00F7352C">
        <w:rPr>
          <w:rFonts w:ascii="Arial" w:hAnsi="Arial" w:hint="cs"/>
          <w:color w:val="000000"/>
          <w:sz w:val="24"/>
          <w:rtl/>
        </w:rPr>
        <w:t>שעדיין</w:t>
      </w:r>
      <w:r>
        <w:rPr>
          <w:rFonts w:ascii="Arial" w:hAnsi="Arial" w:hint="cs"/>
          <w:color w:val="000000"/>
          <w:sz w:val="24"/>
          <w:rtl/>
        </w:rPr>
        <w:t xml:space="preserve"> </w:t>
      </w:r>
      <w:r w:rsidRPr="00F7352C">
        <w:rPr>
          <w:rFonts w:ascii="Arial" w:hAnsi="Arial" w:hint="cs"/>
          <w:color w:val="000000"/>
          <w:sz w:val="24"/>
          <w:rtl/>
        </w:rPr>
        <w:t>לא</w:t>
      </w:r>
      <w:r>
        <w:rPr>
          <w:rFonts w:ascii="Arial" w:hAnsi="Arial" w:hint="cs"/>
          <w:color w:val="000000"/>
          <w:sz w:val="24"/>
          <w:rtl/>
        </w:rPr>
        <w:t xml:space="preserve"> </w:t>
      </w:r>
      <w:r w:rsidRPr="00F7352C">
        <w:rPr>
          <w:rFonts w:ascii="Arial" w:hAnsi="Arial" w:hint="cs"/>
          <w:color w:val="000000"/>
          <w:sz w:val="24"/>
          <w:rtl/>
        </w:rPr>
        <w:t>התגלו,</w:t>
      </w:r>
      <w:r>
        <w:rPr>
          <w:rFonts w:ascii="Arial" w:hAnsi="Arial" w:hint="cs"/>
          <w:color w:val="000000"/>
          <w:sz w:val="24"/>
          <w:rtl/>
        </w:rPr>
        <w:t xml:space="preserve"> </w:t>
      </w:r>
      <w:r w:rsidRPr="00F7352C">
        <w:rPr>
          <w:rFonts w:ascii="Arial" w:hAnsi="Arial" w:hint="cs"/>
          <w:color w:val="000000"/>
          <w:sz w:val="24"/>
          <w:rtl/>
        </w:rPr>
        <w:t>קפאו</w:t>
      </w:r>
      <w:r>
        <w:rPr>
          <w:rFonts w:ascii="Arial" w:hAnsi="Arial" w:hint="cs"/>
          <w:color w:val="000000"/>
          <w:sz w:val="24"/>
          <w:rtl/>
        </w:rPr>
        <w:t xml:space="preserve"> </w:t>
      </w:r>
      <w:r w:rsidRPr="00F7352C">
        <w:rPr>
          <w:rFonts w:ascii="Arial" w:hAnsi="Arial" w:hint="cs"/>
          <w:color w:val="000000"/>
          <w:sz w:val="24"/>
          <w:rtl/>
        </w:rPr>
        <w:t>במקומם.</w:t>
      </w:r>
      <w:r>
        <w:rPr>
          <w:rFonts w:ascii="Arial" w:hAnsi="Arial" w:hint="cs"/>
          <w:color w:val="000000"/>
          <w:sz w:val="24"/>
          <w:rtl/>
        </w:rPr>
        <w:t xml:space="preserve"> </w:t>
      </w:r>
      <w:r w:rsidRPr="00F7352C">
        <w:rPr>
          <w:rFonts w:ascii="Arial" w:hAnsi="Arial" w:hint="cs"/>
          <w:color w:val="000000"/>
          <w:sz w:val="24"/>
          <w:rtl/>
        </w:rPr>
        <w:t>"אתה</w:t>
      </w:r>
      <w:r>
        <w:rPr>
          <w:rFonts w:ascii="Arial" w:hAnsi="Arial" w:hint="cs"/>
          <w:color w:val="000000"/>
          <w:sz w:val="24"/>
          <w:rtl/>
        </w:rPr>
        <w:t xml:space="preserve"> </w:t>
      </w:r>
      <w:r w:rsidRPr="00F7352C">
        <w:rPr>
          <w:rFonts w:ascii="Arial" w:hAnsi="Arial" w:hint="cs"/>
          <w:color w:val="000000"/>
          <w:sz w:val="24"/>
          <w:rtl/>
        </w:rPr>
        <w:t>פשוט</w:t>
      </w:r>
      <w:r>
        <w:rPr>
          <w:rFonts w:ascii="Arial" w:hAnsi="Arial" w:hint="cs"/>
          <w:color w:val="000000"/>
          <w:sz w:val="24"/>
          <w:rtl/>
        </w:rPr>
        <w:t xml:space="preserve"> </w:t>
      </w:r>
      <w:r w:rsidRPr="00F7352C">
        <w:rPr>
          <w:rFonts w:ascii="Arial" w:hAnsi="Arial" w:hint="cs"/>
          <w:color w:val="000000"/>
          <w:sz w:val="24"/>
          <w:rtl/>
        </w:rPr>
        <w:t>משוגע",</w:t>
      </w:r>
      <w:r>
        <w:rPr>
          <w:rFonts w:ascii="Arial" w:hAnsi="Arial" w:hint="cs"/>
          <w:color w:val="000000"/>
          <w:sz w:val="24"/>
          <w:rtl/>
        </w:rPr>
        <w:t xml:space="preserve"> </w:t>
      </w:r>
      <w:r w:rsidRPr="00F7352C">
        <w:rPr>
          <w:rFonts w:ascii="Arial" w:hAnsi="Arial" w:hint="cs"/>
          <w:color w:val="000000"/>
          <w:sz w:val="24"/>
          <w:rtl/>
        </w:rPr>
        <w:t>פלט</w:t>
      </w:r>
      <w:r>
        <w:rPr>
          <w:rFonts w:ascii="Arial" w:hAnsi="Arial" w:hint="cs"/>
          <w:color w:val="000000"/>
          <w:sz w:val="24"/>
          <w:rtl/>
        </w:rPr>
        <w:t xml:space="preserve"> </w:t>
      </w:r>
      <w:r w:rsidRPr="00F7352C">
        <w:rPr>
          <w:rFonts w:ascii="Arial" w:hAnsi="Arial" w:hint="cs"/>
          <w:color w:val="000000"/>
          <w:sz w:val="24"/>
          <w:rtl/>
        </w:rPr>
        <w:t>לעברו</w:t>
      </w:r>
      <w:r>
        <w:rPr>
          <w:rFonts w:ascii="Arial" w:hAnsi="Arial" w:hint="cs"/>
          <w:color w:val="000000"/>
          <w:sz w:val="24"/>
          <w:rtl/>
        </w:rPr>
        <w:t xml:space="preserve"> </w:t>
      </w:r>
      <w:r w:rsidRPr="00F7352C">
        <w:rPr>
          <w:rFonts w:ascii="Arial" w:hAnsi="Arial" w:hint="cs"/>
          <w:color w:val="000000"/>
          <w:sz w:val="24"/>
          <w:rtl/>
        </w:rPr>
        <w:t>הכרטיסן.</w:t>
      </w:r>
      <w:r>
        <w:rPr>
          <w:rFonts w:ascii="Arial" w:hAnsi="Arial" w:hint="cs"/>
          <w:color w:val="000000"/>
          <w:sz w:val="24"/>
          <w:rtl/>
        </w:rPr>
        <w:t xml:space="preserve"> </w:t>
      </w:r>
      <w:r w:rsidRPr="00F7352C">
        <w:rPr>
          <w:rFonts w:ascii="Arial" w:hAnsi="Arial" w:hint="cs"/>
          <w:color w:val="000000"/>
          <w:sz w:val="24"/>
          <w:rtl/>
        </w:rPr>
        <w:t>"יש</w:t>
      </w:r>
      <w:r>
        <w:rPr>
          <w:rFonts w:ascii="Arial" w:hAnsi="Arial" w:hint="cs"/>
          <w:color w:val="000000"/>
          <w:sz w:val="24"/>
          <w:rtl/>
        </w:rPr>
        <w:t xml:space="preserve"> </w:t>
      </w:r>
      <w:r w:rsidRPr="00F7352C">
        <w:rPr>
          <w:rFonts w:ascii="Arial" w:hAnsi="Arial" w:hint="cs"/>
          <w:color w:val="000000"/>
          <w:sz w:val="24"/>
          <w:rtl/>
        </w:rPr>
        <w:t>לך</w:t>
      </w:r>
      <w:r>
        <w:rPr>
          <w:rFonts w:ascii="Arial" w:hAnsi="Arial" w:hint="cs"/>
          <w:color w:val="000000"/>
          <w:sz w:val="24"/>
          <w:rtl/>
        </w:rPr>
        <w:t xml:space="preserve"> </w:t>
      </w:r>
      <w:r w:rsidRPr="00F7352C">
        <w:rPr>
          <w:rFonts w:ascii="Arial" w:hAnsi="Arial" w:hint="cs"/>
          <w:color w:val="000000"/>
          <w:sz w:val="24"/>
          <w:rtl/>
        </w:rPr>
        <w:t>כרטיס</w:t>
      </w:r>
      <w:r>
        <w:rPr>
          <w:rFonts w:ascii="Arial" w:hAnsi="Arial" w:hint="cs"/>
          <w:color w:val="000000"/>
          <w:sz w:val="24"/>
          <w:rtl/>
        </w:rPr>
        <w:t xml:space="preserve"> </w:t>
      </w:r>
      <w:r w:rsidRPr="00F7352C">
        <w:rPr>
          <w:rFonts w:ascii="Arial" w:hAnsi="Arial" w:hint="cs"/>
          <w:color w:val="000000"/>
          <w:sz w:val="24"/>
          <w:rtl/>
        </w:rPr>
        <w:t>של</w:t>
      </w:r>
      <w:r>
        <w:rPr>
          <w:rFonts w:ascii="Arial" w:hAnsi="Arial" w:hint="cs"/>
          <w:color w:val="000000"/>
          <w:sz w:val="24"/>
          <w:rtl/>
        </w:rPr>
        <w:t xml:space="preserve"> </w:t>
      </w:r>
      <w:r w:rsidRPr="00F7352C">
        <w:rPr>
          <w:rFonts w:ascii="Arial" w:hAnsi="Arial" w:hint="cs"/>
          <w:color w:val="000000"/>
          <w:sz w:val="24"/>
          <w:rtl/>
        </w:rPr>
        <w:t>מחלקה</w:t>
      </w:r>
      <w:r>
        <w:rPr>
          <w:rFonts w:ascii="Arial" w:hAnsi="Arial" w:hint="cs"/>
          <w:color w:val="000000"/>
          <w:sz w:val="24"/>
          <w:rtl/>
        </w:rPr>
        <w:t xml:space="preserve"> </w:t>
      </w:r>
      <w:r w:rsidRPr="00F7352C">
        <w:rPr>
          <w:rFonts w:ascii="Arial" w:hAnsi="Arial" w:hint="cs"/>
          <w:color w:val="000000"/>
          <w:sz w:val="24"/>
          <w:rtl/>
        </w:rPr>
        <w:t>ראשונה!</w:t>
      </w:r>
      <w:r>
        <w:rPr>
          <w:rFonts w:ascii="Arial" w:hAnsi="Arial" w:hint="cs"/>
          <w:color w:val="000000"/>
          <w:sz w:val="24"/>
          <w:rtl/>
        </w:rPr>
        <w:t xml:space="preserve"> </w:t>
      </w:r>
      <w:r w:rsidRPr="00F7352C">
        <w:rPr>
          <w:rFonts w:ascii="Arial" w:hAnsi="Arial" w:hint="cs"/>
          <w:color w:val="000000"/>
          <w:sz w:val="24"/>
          <w:rtl/>
        </w:rPr>
        <w:t>שילמת</w:t>
      </w:r>
      <w:r>
        <w:rPr>
          <w:rFonts w:ascii="Arial" w:hAnsi="Arial" w:hint="cs"/>
          <w:color w:val="000000"/>
          <w:sz w:val="24"/>
          <w:rtl/>
        </w:rPr>
        <w:t xml:space="preserve"> </w:t>
      </w:r>
      <w:r w:rsidRPr="00F7352C">
        <w:rPr>
          <w:rFonts w:ascii="Arial" w:hAnsi="Arial" w:hint="cs"/>
          <w:color w:val="000000"/>
          <w:sz w:val="24"/>
          <w:rtl/>
        </w:rPr>
        <w:t>עליו</w:t>
      </w:r>
      <w:r>
        <w:rPr>
          <w:rFonts w:ascii="Arial" w:hAnsi="Arial" w:hint="cs"/>
          <w:color w:val="000000"/>
          <w:sz w:val="24"/>
          <w:rtl/>
        </w:rPr>
        <w:t xml:space="preserve"> </w:t>
      </w:r>
      <w:r w:rsidRPr="00F7352C">
        <w:rPr>
          <w:rFonts w:ascii="Arial" w:hAnsi="Arial" w:hint="cs"/>
          <w:color w:val="000000"/>
          <w:sz w:val="24"/>
          <w:rtl/>
        </w:rPr>
        <w:t>במיטב</w:t>
      </w:r>
      <w:r>
        <w:rPr>
          <w:rFonts w:ascii="Arial" w:hAnsi="Arial" w:hint="cs"/>
          <w:color w:val="000000"/>
          <w:sz w:val="24"/>
          <w:rtl/>
        </w:rPr>
        <w:t xml:space="preserve"> </w:t>
      </w:r>
      <w:r w:rsidRPr="00F7352C">
        <w:rPr>
          <w:rFonts w:ascii="Arial" w:hAnsi="Arial" w:hint="cs"/>
          <w:color w:val="000000"/>
          <w:sz w:val="24"/>
          <w:rtl/>
        </w:rPr>
        <w:t>כספך,</w:t>
      </w:r>
      <w:r>
        <w:rPr>
          <w:rFonts w:ascii="Arial" w:hAnsi="Arial" w:hint="cs"/>
          <w:color w:val="000000"/>
          <w:sz w:val="24"/>
          <w:rtl/>
        </w:rPr>
        <w:t xml:space="preserve"> </w:t>
      </w:r>
      <w:r w:rsidRPr="00F7352C">
        <w:rPr>
          <w:rFonts w:ascii="Arial" w:hAnsi="Arial" w:hint="cs"/>
          <w:color w:val="000000"/>
          <w:sz w:val="24"/>
          <w:rtl/>
        </w:rPr>
        <w:t>ואתה</w:t>
      </w:r>
      <w:r>
        <w:rPr>
          <w:rFonts w:ascii="Arial" w:hAnsi="Arial" w:hint="cs"/>
          <w:color w:val="000000"/>
          <w:sz w:val="24"/>
          <w:rtl/>
        </w:rPr>
        <w:t xml:space="preserve"> </w:t>
      </w:r>
      <w:r w:rsidRPr="00F7352C">
        <w:rPr>
          <w:rFonts w:ascii="Arial" w:hAnsi="Arial" w:hint="cs"/>
          <w:color w:val="000000"/>
          <w:sz w:val="24"/>
          <w:rtl/>
        </w:rPr>
        <w:t>נוסע</w:t>
      </w:r>
      <w:r>
        <w:rPr>
          <w:rFonts w:ascii="Arial" w:hAnsi="Arial" w:hint="cs"/>
          <w:color w:val="000000"/>
          <w:sz w:val="24"/>
          <w:rtl/>
        </w:rPr>
        <w:t xml:space="preserve"> </w:t>
      </w:r>
      <w:r w:rsidRPr="00F7352C">
        <w:rPr>
          <w:rFonts w:ascii="Arial" w:hAnsi="Arial" w:hint="cs"/>
          <w:color w:val="000000"/>
          <w:sz w:val="24"/>
          <w:rtl/>
        </w:rPr>
        <w:t>במחלקה</w:t>
      </w:r>
      <w:r>
        <w:rPr>
          <w:rFonts w:ascii="Arial" w:hAnsi="Arial" w:hint="cs"/>
          <w:color w:val="000000"/>
          <w:sz w:val="24"/>
          <w:rtl/>
        </w:rPr>
        <w:t xml:space="preserve"> </w:t>
      </w:r>
      <w:r w:rsidRPr="00F7352C">
        <w:rPr>
          <w:rFonts w:ascii="Arial" w:hAnsi="Arial" w:hint="cs"/>
          <w:color w:val="000000"/>
          <w:sz w:val="24"/>
          <w:rtl/>
        </w:rPr>
        <w:t>הפשוטה,</w:t>
      </w:r>
      <w:r>
        <w:rPr>
          <w:rFonts w:ascii="Arial" w:hAnsi="Arial" w:hint="cs"/>
          <w:color w:val="000000"/>
          <w:sz w:val="24"/>
          <w:rtl/>
        </w:rPr>
        <w:t xml:space="preserve"> </w:t>
      </w:r>
      <w:r w:rsidRPr="00F7352C">
        <w:rPr>
          <w:rFonts w:ascii="Arial" w:hAnsi="Arial" w:hint="cs"/>
          <w:color w:val="000000"/>
          <w:sz w:val="24"/>
          <w:rtl/>
        </w:rPr>
        <w:t>ועוד</w:t>
      </w:r>
      <w:r>
        <w:rPr>
          <w:rFonts w:ascii="Arial" w:hAnsi="Arial" w:hint="cs"/>
          <w:color w:val="000000"/>
          <w:sz w:val="24"/>
          <w:rtl/>
        </w:rPr>
        <w:t xml:space="preserve"> </w:t>
      </w:r>
      <w:r w:rsidRPr="00F7352C">
        <w:rPr>
          <w:rFonts w:ascii="Arial" w:hAnsi="Arial" w:hint="cs"/>
          <w:color w:val="000000"/>
          <w:sz w:val="24"/>
          <w:rtl/>
        </w:rPr>
        <w:t>זוחל</w:t>
      </w:r>
      <w:r>
        <w:rPr>
          <w:rFonts w:ascii="Arial" w:hAnsi="Arial" w:hint="cs"/>
          <w:color w:val="000000"/>
          <w:sz w:val="24"/>
          <w:rtl/>
        </w:rPr>
        <w:t xml:space="preserve"> </w:t>
      </w:r>
      <w:r w:rsidRPr="00F7352C">
        <w:rPr>
          <w:rFonts w:ascii="Arial" w:hAnsi="Arial" w:hint="cs"/>
          <w:color w:val="000000"/>
          <w:sz w:val="24"/>
          <w:rtl/>
        </w:rPr>
        <w:t>מתחת</w:t>
      </w:r>
      <w:r>
        <w:rPr>
          <w:rFonts w:ascii="Arial" w:hAnsi="Arial" w:hint="cs"/>
          <w:color w:val="000000"/>
          <w:sz w:val="24"/>
          <w:rtl/>
        </w:rPr>
        <w:t xml:space="preserve"> </w:t>
      </w:r>
      <w:r w:rsidRPr="00F7352C">
        <w:rPr>
          <w:rFonts w:ascii="Arial" w:hAnsi="Arial" w:hint="cs"/>
          <w:color w:val="000000"/>
          <w:sz w:val="24"/>
          <w:rtl/>
        </w:rPr>
        <w:t>לספסלים?!?!</w:t>
      </w:r>
      <w:r>
        <w:rPr>
          <w:rFonts w:ascii="Arial" w:hAnsi="Arial" w:hint="cs"/>
          <w:color w:val="000000"/>
          <w:sz w:val="24"/>
          <w:rtl/>
        </w:rPr>
        <w:t xml:space="preserve"> </w:t>
      </w:r>
      <w:r w:rsidRPr="00F7352C">
        <w:rPr>
          <w:rFonts w:ascii="Arial" w:hAnsi="Arial" w:hint="cs"/>
          <w:color w:val="000000"/>
          <w:sz w:val="24"/>
          <w:rtl/>
        </w:rPr>
        <w:t>אחי!</w:t>
      </w:r>
      <w:r>
        <w:rPr>
          <w:rFonts w:ascii="Arial" w:hAnsi="Arial" w:hint="cs"/>
          <w:color w:val="000000"/>
          <w:sz w:val="24"/>
          <w:rtl/>
        </w:rPr>
        <w:t xml:space="preserve"> </w:t>
      </w:r>
      <w:r w:rsidRPr="00F7352C">
        <w:rPr>
          <w:rFonts w:ascii="Arial" w:hAnsi="Arial" w:hint="cs"/>
          <w:color w:val="000000"/>
          <w:sz w:val="24"/>
          <w:rtl/>
        </w:rPr>
        <w:t>השתגעת???"</w:t>
      </w:r>
    </w:p>
    <w:p w:rsidR="00E57399" w:rsidRPr="00F7352C" w:rsidRDefault="00E57399" w:rsidP="00E57399">
      <w:pPr>
        <w:jc w:val="both"/>
        <w:rPr>
          <w:rFonts w:ascii="Arial" w:hAnsi="Arial"/>
          <w:color w:val="000000"/>
          <w:sz w:val="24"/>
          <w:rtl/>
        </w:rPr>
      </w:pPr>
      <w:r w:rsidRPr="00F7352C">
        <w:rPr>
          <w:rFonts w:ascii="Arial" w:hAnsi="Arial" w:hint="cs"/>
          <w:color w:val="000000"/>
          <w:sz w:val="24"/>
          <w:rtl/>
        </w:rPr>
        <w:t>בעודו</w:t>
      </w:r>
      <w:r>
        <w:rPr>
          <w:rFonts w:ascii="Arial" w:hAnsi="Arial" w:hint="cs"/>
          <w:color w:val="000000"/>
          <w:sz w:val="24"/>
          <w:rtl/>
        </w:rPr>
        <w:t xml:space="preserve"> </w:t>
      </w:r>
      <w:r w:rsidRPr="00F7352C">
        <w:rPr>
          <w:rFonts w:ascii="Arial" w:hAnsi="Arial" w:hint="cs"/>
          <w:color w:val="000000"/>
          <w:sz w:val="24"/>
          <w:rtl/>
        </w:rPr>
        <w:t>בוהה</w:t>
      </w:r>
      <w:r>
        <w:rPr>
          <w:rFonts w:ascii="Arial" w:hAnsi="Arial" w:hint="cs"/>
          <w:color w:val="000000"/>
          <w:sz w:val="24"/>
          <w:rtl/>
        </w:rPr>
        <w:t xml:space="preserve"> </w:t>
      </w:r>
      <w:r w:rsidRPr="00F7352C">
        <w:rPr>
          <w:rFonts w:ascii="Arial" w:hAnsi="Arial" w:hint="cs"/>
          <w:color w:val="000000"/>
          <w:sz w:val="24"/>
          <w:rtl/>
        </w:rPr>
        <w:t>בכרטיסו</w:t>
      </w:r>
      <w:r>
        <w:rPr>
          <w:rFonts w:ascii="Arial" w:hAnsi="Arial" w:hint="cs"/>
          <w:color w:val="000000"/>
          <w:sz w:val="24"/>
          <w:rtl/>
        </w:rPr>
        <w:t xml:space="preserve"> </w:t>
      </w:r>
      <w:r w:rsidRPr="00F7352C">
        <w:rPr>
          <w:rFonts w:ascii="Arial" w:hAnsi="Arial" w:hint="cs"/>
          <w:color w:val="000000"/>
          <w:sz w:val="24"/>
          <w:rtl/>
        </w:rPr>
        <w:t>סיבר</w:t>
      </w:r>
      <w:r>
        <w:rPr>
          <w:rFonts w:ascii="Arial" w:hAnsi="Arial" w:hint="cs"/>
          <w:color w:val="000000"/>
          <w:sz w:val="24"/>
          <w:rtl/>
        </w:rPr>
        <w:t xml:space="preserve"> </w:t>
      </w:r>
      <w:r w:rsidRPr="00F7352C">
        <w:rPr>
          <w:rFonts w:ascii="Arial" w:hAnsi="Arial" w:hint="cs"/>
          <w:color w:val="000000"/>
          <w:sz w:val="24"/>
          <w:rtl/>
        </w:rPr>
        <w:t>מאן</w:t>
      </w:r>
      <w:r>
        <w:rPr>
          <w:rFonts w:ascii="Arial" w:hAnsi="Arial" w:hint="cs"/>
          <w:color w:val="000000"/>
          <w:sz w:val="24"/>
          <w:rtl/>
        </w:rPr>
        <w:t xml:space="preserve"> </w:t>
      </w:r>
      <w:r w:rsidRPr="00F7352C">
        <w:rPr>
          <w:rFonts w:ascii="Arial" w:hAnsi="Arial" w:hint="cs"/>
          <w:color w:val="000000"/>
          <w:sz w:val="24"/>
          <w:rtl/>
        </w:rPr>
        <w:t>דהוא</w:t>
      </w:r>
      <w:r>
        <w:rPr>
          <w:rFonts w:ascii="Arial" w:hAnsi="Arial" w:hint="cs"/>
          <w:color w:val="000000"/>
          <w:sz w:val="24"/>
          <w:rtl/>
        </w:rPr>
        <w:t xml:space="preserve"> </w:t>
      </w:r>
      <w:r w:rsidRPr="00F7352C">
        <w:rPr>
          <w:rFonts w:ascii="Arial" w:hAnsi="Arial" w:hint="cs"/>
          <w:color w:val="000000"/>
          <w:sz w:val="24"/>
          <w:rtl/>
        </w:rPr>
        <w:t>את</w:t>
      </w:r>
      <w:r>
        <w:rPr>
          <w:rFonts w:ascii="Arial" w:hAnsi="Arial" w:hint="cs"/>
          <w:color w:val="000000"/>
          <w:sz w:val="24"/>
          <w:rtl/>
        </w:rPr>
        <w:t xml:space="preserve"> </w:t>
      </w:r>
      <w:r w:rsidRPr="00F7352C">
        <w:rPr>
          <w:rFonts w:ascii="Arial" w:hAnsi="Arial" w:hint="cs"/>
          <w:color w:val="000000"/>
          <w:sz w:val="24"/>
          <w:rtl/>
        </w:rPr>
        <w:t>אוזניו,</w:t>
      </w:r>
      <w:r>
        <w:rPr>
          <w:rFonts w:ascii="Arial" w:hAnsi="Arial" w:hint="cs"/>
          <w:color w:val="000000"/>
          <w:sz w:val="24"/>
          <w:rtl/>
        </w:rPr>
        <w:t xml:space="preserve"> </w:t>
      </w:r>
      <w:r w:rsidRPr="00F7352C">
        <w:rPr>
          <w:rFonts w:ascii="Arial" w:hAnsi="Arial" w:hint="cs"/>
          <w:color w:val="000000"/>
          <w:sz w:val="24"/>
          <w:rtl/>
        </w:rPr>
        <w:t>כי</w:t>
      </w:r>
      <w:r>
        <w:rPr>
          <w:rFonts w:ascii="Arial" w:hAnsi="Arial" w:hint="cs"/>
          <w:color w:val="000000"/>
          <w:sz w:val="24"/>
          <w:rtl/>
        </w:rPr>
        <w:t xml:space="preserve"> </w:t>
      </w:r>
      <w:r w:rsidRPr="00F7352C">
        <w:rPr>
          <w:rFonts w:ascii="Arial" w:hAnsi="Arial" w:hint="cs"/>
          <w:color w:val="000000"/>
          <w:sz w:val="24"/>
          <w:rtl/>
        </w:rPr>
        <w:t>הזוחלים</w:t>
      </w:r>
      <w:r>
        <w:rPr>
          <w:rFonts w:ascii="Arial" w:hAnsi="Arial" w:hint="cs"/>
          <w:color w:val="000000"/>
          <w:sz w:val="24"/>
          <w:rtl/>
        </w:rPr>
        <w:t xml:space="preserve"> </w:t>
      </w:r>
      <w:r w:rsidRPr="00F7352C">
        <w:rPr>
          <w:rFonts w:ascii="Arial" w:hAnsi="Arial" w:hint="cs"/>
          <w:color w:val="000000"/>
          <w:sz w:val="24"/>
          <w:rtl/>
        </w:rPr>
        <w:t>על</w:t>
      </w:r>
      <w:r>
        <w:rPr>
          <w:rFonts w:ascii="Arial" w:hAnsi="Arial" w:hint="cs"/>
          <w:color w:val="000000"/>
          <w:sz w:val="24"/>
          <w:rtl/>
        </w:rPr>
        <w:t xml:space="preserve"> </w:t>
      </w:r>
      <w:r w:rsidRPr="00F7352C">
        <w:rPr>
          <w:rFonts w:ascii="Arial" w:hAnsi="Arial" w:hint="cs"/>
          <w:color w:val="000000"/>
          <w:sz w:val="24"/>
          <w:rtl/>
        </w:rPr>
        <w:t>רצפת</w:t>
      </w:r>
      <w:r>
        <w:rPr>
          <w:rFonts w:ascii="Arial" w:hAnsi="Arial" w:hint="cs"/>
          <w:color w:val="000000"/>
          <w:sz w:val="24"/>
          <w:rtl/>
        </w:rPr>
        <w:t xml:space="preserve"> </w:t>
      </w:r>
      <w:r w:rsidRPr="00F7352C">
        <w:rPr>
          <w:rFonts w:ascii="Arial" w:hAnsi="Arial" w:hint="cs"/>
          <w:color w:val="000000"/>
          <w:sz w:val="24"/>
          <w:rtl/>
        </w:rPr>
        <w:t>הקרון</w:t>
      </w:r>
      <w:r>
        <w:rPr>
          <w:rFonts w:ascii="Arial" w:hAnsi="Arial" w:hint="cs"/>
          <w:color w:val="000000"/>
          <w:sz w:val="24"/>
          <w:rtl/>
        </w:rPr>
        <w:t xml:space="preserve"> </w:t>
      </w:r>
      <w:r w:rsidRPr="00F7352C">
        <w:rPr>
          <w:rFonts w:ascii="Arial" w:hAnsi="Arial" w:hint="cs"/>
          <w:color w:val="000000"/>
          <w:sz w:val="24"/>
          <w:rtl/>
        </w:rPr>
        <w:t>עושים</w:t>
      </w:r>
      <w:r>
        <w:rPr>
          <w:rFonts w:ascii="Arial" w:hAnsi="Arial" w:hint="cs"/>
          <w:color w:val="000000"/>
          <w:sz w:val="24"/>
          <w:rtl/>
        </w:rPr>
        <w:t xml:space="preserve"> </w:t>
      </w:r>
      <w:r w:rsidRPr="00F7352C">
        <w:rPr>
          <w:rFonts w:ascii="Arial" w:hAnsi="Arial" w:hint="cs"/>
          <w:color w:val="000000"/>
          <w:sz w:val="24"/>
          <w:rtl/>
        </w:rPr>
        <w:t>כן</w:t>
      </w:r>
      <w:r>
        <w:rPr>
          <w:rFonts w:ascii="Arial" w:hAnsi="Arial" w:hint="cs"/>
          <w:color w:val="000000"/>
          <w:sz w:val="24"/>
          <w:rtl/>
        </w:rPr>
        <w:t xml:space="preserve"> </w:t>
      </w:r>
      <w:r w:rsidRPr="00F7352C">
        <w:rPr>
          <w:rFonts w:ascii="Arial" w:hAnsi="Arial" w:hint="cs"/>
          <w:color w:val="000000"/>
          <w:sz w:val="24"/>
          <w:rtl/>
        </w:rPr>
        <w:t>מחמת</w:t>
      </w:r>
      <w:r>
        <w:rPr>
          <w:rFonts w:ascii="Arial" w:hAnsi="Arial" w:hint="cs"/>
          <w:color w:val="000000"/>
          <w:sz w:val="24"/>
          <w:rtl/>
        </w:rPr>
        <w:t xml:space="preserve"> </w:t>
      </w:r>
      <w:r w:rsidRPr="00F7352C">
        <w:rPr>
          <w:rFonts w:ascii="Arial" w:hAnsi="Arial" w:hint="cs"/>
          <w:color w:val="000000"/>
          <w:sz w:val="24"/>
          <w:rtl/>
        </w:rPr>
        <w:t>אימתם</w:t>
      </w:r>
      <w:r>
        <w:rPr>
          <w:rFonts w:ascii="Arial" w:hAnsi="Arial" w:hint="cs"/>
          <w:color w:val="000000"/>
          <w:sz w:val="24"/>
          <w:rtl/>
        </w:rPr>
        <w:t xml:space="preserve"> </w:t>
      </w:r>
      <w:r w:rsidRPr="00F7352C">
        <w:rPr>
          <w:rFonts w:ascii="Arial" w:hAnsi="Arial" w:hint="cs"/>
          <w:color w:val="000000"/>
          <w:sz w:val="24"/>
          <w:rtl/>
        </w:rPr>
        <w:t>מן</w:t>
      </w:r>
      <w:r>
        <w:rPr>
          <w:rFonts w:ascii="Arial" w:hAnsi="Arial" w:hint="cs"/>
          <w:color w:val="000000"/>
          <w:sz w:val="24"/>
          <w:rtl/>
        </w:rPr>
        <w:t xml:space="preserve"> </w:t>
      </w:r>
      <w:r w:rsidRPr="00F7352C">
        <w:rPr>
          <w:rFonts w:ascii="Arial" w:hAnsi="Arial" w:hint="cs"/>
          <w:color w:val="000000"/>
          <w:sz w:val="24"/>
          <w:rtl/>
        </w:rPr>
        <w:t>הכרטיסן</w:t>
      </w:r>
      <w:r>
        <w:rPr>
          <w:rFonts w:ascii="Arial" w:hAnsi="Arial" w:hint="cs"/>
          <w:color w:val="000000"/>
          <w:sz w:val="24"/>
          <w:rtl/>
        </w:rPr>
        <w:t xml:space="preserve"> </w:t>
      </w:r>
      <w:r w:rsidRPr="00F7352C">
        <w:rPr>
          <w:rFonts w:ascii="Arial" w:hAnsi="Arial" w:hint="cs"/>
          <w:color w:val="000000"/>
          <w:sz w:val="24"/>
          <w:rtl/>
        </w:rPr>
        <w:t>בשל</w:t>
      </w:r>
      <w:r>
        <w:rPr>
          <w:rFonts w:ascii="Arial" w:hAnsi="Arial" w:hint="cs"/>
          <w:color w:val="000000"/>
          <w:sz w:val="24"/>
          <w:rtl/>
        </w:rPr>
        <w:t xml:space="preserve"> </w:t>
      </w:r>
      <w:r w:rsidRPr="00F7352C">
        <w:rPr>
          <w:rFonts w:ascii="Arial" w:hAnsi="Arial" w:hint="cs"/>
          <w:color w:val="000000"/>
          <w:sz w:val="24"/>
          <w:rtl/>
        </w:rPr>
        <w:t>עלייתם</w:t>
      </w:r>
      <w:r>
        <w:rPr>
          <w:rFonts w:ascii="Arial" w:hAnsi="Arial" w:hint="cs"/>
          <w:color w:val="000000"/>
          <w:sz w:val="24"/>
          <w:rtl/>
        </w:rPr>
        <w:t xml:space="preserve"> </w:t>
      </w:r>
      <w:r w:rsidRPr="00F7352C">
        <w:rPr>
          <w:rFonts w:ascii="Arial" w:hAnsi="Arial" w:hint="cs"/>
          <w:color w:val="000000"/>
          <w:sz w:val="24"/>
          <w:rtl/>
        </w:rPr>
        <w:t>לקרון</w:t>
      </w:r>
      <w:r>
        <w:rPr>
          <w:rFonts w:ascii="Arial" w:hAnsi="Arial" w:hint="cs"/>
          <w:color w:val="000000"/>
          <w:sz w:val="24"/>
          <w:rtl/>
        </w:rPr>
        <w:t xml:space="preserve"> </w:t>
      </w:r>
      <w:r w:rsidRPr="00F7352C">
        <w:rPr>
          <w:rFonts w:ascii="Arial" w:hAnsi="Arial" w:hint="cs"/>
          <w:color w:val="000000"/>
          <w:sz w:val="24"/>
          <w:rtl/>
        </w:rPr>
        <w:t>ללא</w:t>
      </w:r>
      <w:r>
        <w:rPr>
          <w:rFonts w:ascii="Arial" w:hAnsi="Arial" w:hint="cs"/>
          <w:color w:val="000000"/>
          <w:sz w:val="24"/>
          <w:rtl/>
        </w:rPr>
        <w:t xml:space="preserve"> </w:t>
      </w:r>
      <w:r w:rsidRPr="00F7352C">
        <w:rPr>
          <w:rFonts w:ascii="Arial" w:hAnsi="Arial" w:hint="cs"/>
          <w:color w:val="000000"/>
          <w:sz w:val="24"/>
          <w:rtl/>
        </w:rPr>
        <w:t>כרטיס.</w:t>
      </w:r>
      <w:r>
        <w:rPr>
          <w:rFonts w:ascii="Arial" w:hAnsi="Arial" w:hint="cs"/>
          <w:color w:val="000000"/>
          <w:sz w:val="24"/>
          <w:rtl/>
        </w:rPr>
        <w:t xml:space="preserve"> </w:t>
      </w:r>
      <w:r w:rsidRPr="00F7352C">
        <w:rPr>
          <w:rFonts w:ascii="Arial" w:hAnsi="Arial" w:hint="cs"/>
          <w:color w:val="000000"/>
          <w:sz w:val="24"/>
          <w:rtl/>
        </w:rPr>
        <w:t>אך</w:t>
      </w:r>
      <w:r>
        <w:rPr>
          <w:rFonts w:ascii="Arial" w:hAnsi="Arial" w:hint="cs"/>
          <w:color w:val="000000"/>
          <w:sz w:val="24"/>
          <w:rtl/>
        </w:rPr>
        <w:t xml:space="preserve"> </w:t>
      </w:r>
      <w:r w:rsidRPr="00F7352C">
        <w:rPr>
          <w:rFonts w:ascii="Arial" w:hAnsi="Arial" w:hint="cs"/>
          <w:color w:val="000000"/>
          <w:sz w:val="24"/>
          <w:rtl/>
        </w:rPr>
        <w:t>זה</w:t>
      </w:r>
      <w:r>
        <w:rPr>
          <w:rFonts w:ascii="Arial" w:hAnsi="Arial" w:hint="cs"/>
          <w:color w:val="000000"/>
          <w:sz w:val="24"/>
          <w:rtl/>
        </w:rPr>
        <w:t xml:space="preserve"> </w:t>
      </w:r>
      <w:r w:rsidRPr="00F7352C">
        <w:rPr>
          <w:rFonts w:ascii="Arial" w:hAnsi="Arial" w:hint="cs"/>
          <w:color w:val="000000"/>
          <w:sz w:val="24"/>
          <w:rtl/>
        </w:rPr>
        <w:t>היה</w:t>
      </w:r>
      <w:r>
        <w:rPr>
          <w:rFonts w:ascii="Arial" w:hAnsi="Arial" w:hint="cs"/>
          <w:color w:val="000000"/>
          <w:sz w:val="24"/>
          <w:rtl/>
        </w:rPr>
        <w:t xml:space="preserve"> </w:t>
      </w:r>
      <w:r w:rsidRPr="00F7352C">
        <w:rPr>
          <w:rFonts w:ascii="Arial" w:hAnsi="Arial" w:hint="cs"/>
          <w:color w:val="000000"/>
          <w:sz w:val="24"/>
          <w:rtl/>
        </w:rPr>
        <w:t>כבר</w:t>
      </w:r>
      <w:r>
        <w:rPr>
          <w:rFonts w:ascii="Arial" w:hAnsi="Arial" w:hint="cs"/>
          <w:color w:val="000000"/>
          <w:sz w:val="24"/>
          <w:rtl/>
        </w:rPr>
        <w:t xml:space="preserve"> </w:t>
      </w:r>
      <w:r w:rsidRPr="00F7352C">
        <w:rPr>
          <w:rFonts w:ascii="Arial" w:hAnsi="Arial" w:hint="cs"/>
          <w:color w:val="000000"/>
          <w:sz w:val="24"/>
          <w:rtl/>
        </w:rPr>
        <w:t>מאוחר</w:t>
      </w:r>
      <w:r>
        <w:rPr>
          <w:rFonts w:ascii="Arial" w:hAnsi="Arial" w:hint="cs"/>
          <w:color w:val="000000"/>
          <w:sz w:val="24"/>
          <w:rtl/>
        </w:rPr>
        <w:t xml:space="preserve"> </w:t>
      </w:r>
      <w:r w:rsidRPr="00F7352C">
        <w:rPr>
          <w:rFonts w:ascii="Arial" w:hAnsi="Arial" w:hint="cs"/>
          <w:color w:val="000000"/>
          <w:sz w:val="24"/>
          <w:rtl/>
        </w:rPr>
        <w:t>מדי.</w:t>
      </w:r>
    </w:p>
    <w:p w:rsidR="00E57399" w:rsidRPr="00F7352C" w:rsidRDefault="00E57399" w:rsidP="00E57399">
      <w:pPr>
        <w:jc w:val="both"/>
        <w:rPr>
          <w:rFonts w:ascii="Arial" w:hAnsi="Arial"/>
          <w:color w:val="000000"/>
          <w:sz w:val="24"/>
          <w:rtl/>
        </w:rPr>
      </w:pPr>
      <w:r w:rsidRPr="00F7352C">
        <w:rPr>
          <w:rFonts w:ascii="Arial" w:hAnsi="Arial" w:hint="cs"/>
          <w:color w:val="000000"/>
          <w:sz w:val="24"/>
          <w:rtl/>
        </w:rPr>
        <w:t>מבויש</w:t>
      </w:r>
      <w:r>
        <w:rPr>
          <w:rFonts w:ascii="Arial" w:hAnsi="Arial" w:hint="cs"/>
          <w:color w:val="000000"/>
          <w:sz w:val="24"/>
          <w:rtl/>
        </w:rPr>
        <w:t xml:space="preserve"> </w:t>
      </w:r>
      <w:r w:rsidRPr="00F7352C">
        <w:rPr>
          <w:rFonts w:ascii="Arial" w:hAnsi="Arial" w:hint="cs"/>
          <w:color w:val="000000"/>
          <w:sz w:val="24"/>
          <w:rtl/>
        </w:rPr>
        <w:t>ומושפל</w:t>
      </w:r>
      <w:r>
        <w:rPr>
          <w:rFonts w:ascii="Arial" w:hAnsi="Arial" w:hint="cs"/>
          <w:color w:val="000000"/>
          <w:sz w:val="24"/>
          <w:rtl/>
        </w:rPr>
        <w:t xml:space="preserve"> </w:t>
      </w:r>
      <w:r w:rsidRPr="00F7352C">
        <w:rPr>
          <w:rFonts w:ascii="Arial" w:hAnsi="Arial" w:hint="cs"/>
          <w:color w:val="000000"/>
          <w:sz w:val="24"/>
          <w:rtl/>
        </w:rPr>
        <w:t>צעד</w:t>
      </w:r>
      <w:r>
        <w:rPr>
          <w:rFonts w:ascii="Arial" w:hAnsi="Arial" w:hint="cs"/>
          <w:color w:val="000000"/>
          <w:sz w:val="24"/>
          <w:rtl/>
        </w:rPr>
        <w:t xml:space="preserve"> </w:t>
      </w:r>
      <w:r w:rsidRPr="00F7352C">
        <w:rPr>
          <w:rFonts w:ascii="Arial" w:hAnsi="Arial" w:hint="cs"/>
          <w:color w:val="000000"/>
          <w:sz w:val="24"/>
          <w:rtl/>
        </w:rPr>
        <w:t>אינשווק</w:t>
      </w:r>
      <w:r>
        <w:rPr>
          <w:rFonts w:ascii="Arial" w:hAnsi="Arial" w:hint="cs"/>
          <w:color w:val="000000"/>
          <w:sz w:val="24"/>
          <w:rtl/>
        </w:rPr>
        <w:t xml:space="preserve"> </w:t>
      </w:r>
      <w:r w:rsidRPr="00F7352C">
        <w:rPr>
          <w:rFonts w:ascii="Arial" w:hAnsi="Arial" w:hint="cs"/>
          <w:color w:val="000000"/>
          <w:sz w:val="24"/>
          <w:rtl/>
        </w:rPr>
        <w:t>לעבר</w:t>
      </w:r>
      <w:r>
        <w:rPr>
          <w:rFonts w:ascii="Arial" w:hAnsi="Arial" w:hint="cs"/>
          <w:color w:val="000000"/>
          <w:sz w:val="24"/>
          <w:rtl/>
        </w:rPr>
        <w:t xml:space="preserve"> </w:t>
      </w:r>
      <w:r w:rsidRPr="00F7352C">
        <w:rPr>
          <w:rFonts w:ascii="Arial" w:hAnsi="Arial" w:hint="cs"/>
          <w:color w:val="000000"/>
          <w:sz w:val="24"/>
          <w:rtl/>
        </w:rPr>
        <w:t>המחלקה</w:t>
      </w:r>
      <w:r>
        <w:rPr>
          <w:rFonts w:ascii="Arial" w:hAnsi="Arial" w:hint="cs"/>
          <w:color w:val="000000"/>
          <w:sz w:val="24"/>
          <w:rtl/>
        </w:rPr>
        <w:t xml:space="preserve"> </w:t>
      </w:r>
      <w:r w:rsidRPr="00F7352C">
        <w:rPr>
          <w:rFonts w:ascii="Arial" w:hAnsi="Arial" w:hint="cs"/>
          <w:color w:val="000000"/>
          <w:sz w:val="24"/>
          <w:rtl/>
        </w:rPr>
        <w:t>הראשונה.</w:t>
      </w:r>
      <w:r>
        <w:rPr>
          <w:rFonts w:ascii="Arial" w:hAnsi="Arial" w:hint="cs"/>
          <w:color w:val="000000"/>
          <w:sz w:val="24"/>
          <w:rtl/>
        </w:rPr>
        <w:t xml:space="preserve"> </w:t>
      </w:r>
      <w:r w:rsidRPr="00F7352C">
        <w:rPr>
          <w:rFonts w:ascii="Arial" w:hAnsi="Arial" w:hint="cs"/>
          <w:color w:val="000000"/>
          <w:sz w:val="24"/>
          <w:rtl/>
        </w:rPr>
        <w:t>נותרו</w:t>
      </w:r>
      <w:r>
        <w:rPr>
          <w:rFonts w:ascii="Arial" w:hAnsi="Arial" w:hint="cs"/>
          <w:color w:val="000000"/>
          <w:sz w:val="24"/>
          <w:rtl/>
        </w:rPr>
        <w:t xml:space="preserve"> </w:t>
      </w:r>
      <w:r w:rsidRPr="00F7352C">
        <w:rPr>
          <w:rFonts w:ascii="Arial" w:hAnsi="Arial" w:hint="cs"/>
          <w:color w:val="000000"/>
          <w:sz w:val="24"/>
          <w:rtl/>
        </w:rPr>
        <w:t>לו</w:t>
      </w:r>
      <w:r>
        <w:rPr>
          <w:rFonts w:ascii="Arial" w:hAnsi="Arial" w:hint="cs"/>
          <w:color w:val="000000"/>
          <w:sz w:val="24"/>
          <w:rtl/>
        </w:rPr>
        <w:t xml:space="preserve"> </w:t>
      </w:r>
      <w:r w:rsidRPr="00F7352C">
        <w:rPr>
          <w:rFonts w:ascii="Arial" w:hAnsi="Arial" w:hint="cs"/>
          <w:color w:val="000000"/>
          <w:sz w:val="24"/>
          <w:rtl/>
        </w:rPr>
        <w:t>חמש</w:t>
      </w:r>
      <w:r>
        <w:rPr>
          <w:rFonts w:ascii="Arial" w:hAnsi="Arial" w:hint="cs"/>
          <w:color w:val="000000"/>
          <w:sz w:val="24"/>
          <w:rtl/>
        </w:rPr>
        <w:t xml:space="preserve"> </w:t>
      </w:r>
      <w:r w:rsidRPr="00F7352C">
        <w:rPr>
          <w:rFonts w:ascii="Arial" w:hAnsi="Arial" w:hint="cs"/>
          <w:color w:val="000000"/>
          <w:sz w:val="24"/>
          <w:rtl/>
        </w:rPr>
        <w:t>דקות</w:t>
      </w:r>
      <w:r>
        <w:rPr>
          <w:rFonts w:ascii="Arial" w:hAnsi="Arial" w:hint="cs"/>
          <w:color w:val="000000"/>
          <w:sz w:val="24"/>
          <w:rtl/>
        </w:rPr>
        <w:t xml:space="preserve"> </w:t>
      </w:r>
      <w:r w:rsidRPr="00F7352C">
        <w:rPr>
          <w:rFonts w:ascii="Arial" w:hAnsi="Arial" w:hint="cs"/>
          <w:color w:val="000000"/>
          <w:sz w:val="24"/>
          <w:rtl/>
        </w:rPr>
        <w:t>בלבד</w:t>
      </w:r>
      <w:r>
        <w:rPr>
          <w:rFonts w:ascii="Arial" w:hAnsi="Arial" w:hint="cs"/>
          <w:color w:val="000000"/>
          <w:sz w:val="24"/>
          <w:rtl/>
        </w:rPr>
        <w:t xml:space="preserve"> </w:t>
      </w:r>
      <w:r w:rsidRPr="00F7352C">
        <w:rPr>
          <w:rFonts w:ascii="Arial" w:hAnsi="Arial" w:hint="cs"/>
          <w:color w:val="000000"/>
          <w:sz w:val="24"/>
          <w:rtl/>
        </w:rPr>
        <w:t>כדי</w:t>
      </w:r>
      <w:r>
        <w:rPr>
          <w:rFonts w:ascii="Arial" w:hAnsi="Arial" w:hint="cs"/>
          <w:color w:val="000000"/>
          <w:sz w:val="24"/>
          <w:rtl/>
        </w:rPr>
        <w:t xml:space="preserve"> </w:t>
      </w:r>
      <w:r w:rsidRPr="00F7352C">
        <w:rPr>
          <w:rFonts w:ascii="Arial" w:hAnsi="Arial" w:hint="cs"/>
          <w:color w:val="000000"/>
          <w:sz w:val="24"/>
          <w:rtl/>
        </w:rPr>
        <w:t>להתבונן</w:t>
      </w:r>
      <w:r>
        <w:rPr>
          <w:rFonts w:ascii="Arial" w:hAnsi="Arial" w:hint="cs"/>
          <w:color w:val="000000"/>
          <w:sz w:val="24"/>
          <w:rtl/>
        </w:rPr>
        <w:t xml:space="preserve"> </w:t>
      </w:r>
      <w:r w:rsidRPr="00F7352C">
        <w:rPr>
          <w:rFonts w:ascii="Arial" w:hAnsi="Arial" w:hint="cs"/>
          <w:color w:val="000000"/>
          <w:sz w:val="24"/>
          <w:rtl/>
        </w:rPr>
        <w:t>בפאר</w:t>
      </w:r>
      <w:r>
        <w:rPr>
          <w:rFonts w:ascii="Arial" w:hAnsi="Arial" w:hint="cs"/>
          <w:color w:val="000000"/>
          <w:sz w:val="24"/>
          <w:rtl/>
        </w:rPr>
        <w:t xml:space="preserve"> </w:t>
      </w:r>
      <w:r w:rsidRPr="00F7352C">
        <w:rPr>
          <w:rFonts w:ascii="Arial" w:hAnsi="Arial" w:hint="cs"/>
          <w:color w:val="000000"/>
          <w:sz w:val="24"/>
          <w:rtl/>
        </w:rPr>
        <w:t>הרב,</w:t>
      </w:r>
      <w:r>
        <w:rPr>
          <w:rFonts w:ascii="Arial" w:hAnsi="Arial" w:hint="cs"/>
          <w:color w:val="000000"/>
          <w:sz w:val="24"/>
          <w:rtl/>
        </w:rPr>
        <w:t xml:space="preserve"> </w:t>
      </w:r>
      <w:r w:rsidRPr="00F7352C">
        <w:rPr>
          <w:rFonts w:ascii="Arial" w:hAnsi="Arial" w:hint="cs"/>
          <w:color w:val="000000"/>
          <w:sz w:val="24"/>
          <w:rtl/>
        </w:rPr>
        <w:t>בכורסאות</w:t>
      </w:r>
      <w:r>
        <w:rPr>
          <w:rFonts w:ascii="Arial" w:hAnsi="Arial" w:hint="cs"/>
          <w:color w:val="000000"/>
          <w:sz w:val="24"/>
          <w:rtl/>
        </w:rPr>
        <w:t xml:space="preserve"> </w:t>
      </w:r>
      <w:r w:rsidRPr="00F7352C">
        <w:rPr>
          <w:rFonts w:ascii="Arial" w:hAnsi="Arial" w:hint="cs"/>
          <w:color w:val="000000"/>
          <w:sz w:val="24"/>
          <w:rtl/>
        </w:rPr>
        <w:t>המרווחות,</w:t>
      </w:r>
      <w:r>
        <w:rPr>
          <w:rFonts w:ascii="Arial" w:hAnsi="Arial" w:hint="cs"/>
          <w:color w:val="000000"/>
          <w:sz w:val="24"/>
          <w:rtl/>
        </w:rPr>
        <w:t xml:space="preserve"> </w:t>
      </w:r>
      <w:r w:rsidRPr="00F7352C">
        <w:rPr>
          <w:rFonts w:ascii="Arial" w:hAnsi="Arial" w:hint="cs"/>
          <w:color w:val="000000"/>
          <w:sz w:val="24"/>
          <w:rtl/>
        </w:rPr>
        <w:t>במלצרים</w:t>
      </w:r>
      <w:r>
        <w:rPr>
          <w:rFonts w:ascii="Arial" w:hAnsi="Arial" w:hint="cs"/>
          <w:color w:val="000000"/>
          <w:sz w:val="24"/>
          <w:rtl/>
        </w:rPr>
        <w:t xml:space="preserve"> </w:t>
      </w:r>
      <w:r w:rsidRPr="00F7352C">
        <w:rPr>
          <w:rFonts w:ascii="Arial" w:hAnsi="Arial" w:hint="cs"/>
          <w:color w:val="000000"/>
          <w:sz w:val="24"/>
          <w:rtl/>
        </w:rPr>
        <w:t>עטויי</w:t>
      </w:r>
      <w:r>
        <w:rPr>
          <w:rFonts w:ascii="Arial" w:hAnsi="Arial" w:hint="cs"/>
          <w:color w:val="000000"/>
          <w:sz w:val="24"/>
          <w:rtl/>
        </w:rPr>
        <w:t xml:space="preserve"> </w:t>
      </w:r>
      <w:r w:rsidRPr="00F7352C">
        <w:rPr>
          <w:rFonts w:ascii="Arial" w:hAnsi="Arial" w:hint="cs"/>
          <w:color w:val="000000"/>
          <w:sz w:val="24"/>
          <w:rtl/>
        </w:rPr>
        <w:t>הפפיונים</w:t>
      </w:r>
      <w:r>
        <w:rPr>
          <w:rFonts w:ascii="Arial" w:hAnsi="Arial" w:hint="cs"/>
          <w:color w:val="000000"/>
          <w:sz w:val="24"/>
          <w:rtl/>
        </w:rPr>
        <w:t xml:space="preserve"> </w:t>
      </w:r>
      <w:r w:rsidRPr="00F7352C">
        <w:rPr>
          <w:rFonts w:ascii="Arial" w:hAnsi="Arial" w:hint="cs"/>
          <w:color w:val="000000"/>
          <w:sz w:val="24"/>
          <w:rtl/>
        </w:rPr>
        <w:t>ובשאריות</w:t>
      </w:r>
      <w:r>
        <w:rPr>
          <w:rFonts w:ascii="Arial" w:hAnsi="Arial" w:hint="cs"/>
          <w:color w:val="000000"/>
          <w:sz w:val="24"/>
          <w:rtl/>
        </w:rPr>
        <w:t xml:space="preserve"> </w:t>
      </w:r>
      <w:r w:rsidRPr="00F7352C">
        <w:rPr>
          <w:rFonts w:ascii="Arial" w:hAnsi="Arial" w:hint="cs"/>
          <w:color w:val="000000"/>
          <w:sz w:val="24"/>
          <w:rtl/>
        </w:rPr>
        <w:t>האוכל</w:t>
      </w:r>
      <w:r>
        <w:rPr>
          <w:rFonts w:ascii="Arial" w:hAnsi="Arial" w:hint="cs"/>
          <w:color w:val="000000"/>
          <w:sz w:val="24"/>
          <w:rtl/>
        </w:rPr>
        <w:t xml:space="preserve"> </w:t>
      </w:r>
      <w:r w:rsidRPr="00F7352C">
        <w:rPr>
          <w:rFonts w:ascii="Arial" w:hAnsi="Arial" w:hint="cs"/>
          <w:color w:val="000000"/>
          <w:sz w:val="24"/>
          <w:rtl/>
        </w:rPr>
        <w:t>המגוון.</w:t>
      </w:r>
      <w:r>
        <w:rPr>
          <w:rFonts w:ascii="Arial" w:hAnsi="Arial" w:hint="cs"/>
          <w:color w:val="000000"/>
          <w:sz w:val="24"/>
          <w:rtl/>
        </w:rPr>
        <w:t xml:space="preserve"> </w:t>
      </w:r>
      <w:r w:rsidRPr="00F7352C">
        <w:rPr>
          <w:rFonts w:ascii="Arial" w:hAnsi="Arial" w:hint="cs"/>
          <w:color w:val="000000"/>
          <w:sz w:val="24"/>
          <w:rtl/>
        </w:rPr>
        <w:t>הנסיעה</w:t>
      </w:r>
      <w:r>
        <w:rPr>
          <w:rFonts w:ascii="Arial" w:hAnsi="Arial" w:hint="cs"/>
          <w:color w:val="000000"/>
          <w:sz w:val="24"/>
          <w:rtl/>
        </w:rPr>
        <w:t xml:space="preserve"> </w:t>
      </w:r>
      <w:r w:rsidRPr="00F7352C">
        <w:rPr>
          <w:rFonts w:ascii="Arial" w:hAnsi="Arial" w:hint="cs"/>
          <w:color w:val="000000"/>
          <w:sz w:val="24"/>
          <w:rtl/>
        </w:rPr>
        <w:t>הגיעה</w:t>
      </w:r>
      <w:r>
        <w:rPr>
          <w:rFonts w:ascii="Arial" w:hAnsi="Arial" w:hint="cs"/>
          <w:color w:val="000000"/>
          <w:sz w:val="24"/>
          <w:rtl/>
        </w:rPr>
        <w:t xml:space="preserve"> </w:t>
      </w:r>
      <w:r w:rsidRPr="00F7352C">
        <w:rPr>
          <w:rFonts w:ascii="Arial" w:hAnsi="Arial" w:hint="cs"/>
          <w:color w:val="000000"/>
          <w:sz w:val="24"/>
          <w:rtl/>
        </w:rPr>
        <w:t>אל</w:t>
      </w:r>
      <w:r>
        <w:rPr>
          <w:rFonts w:ascii="Arial" w:hAnsi="Arial" w:hint="cs"/>
          <w:color w:val="000000"/>
          <w:sz w:val="24"/>
          <w:rtl/>
        </w:rPr>
        <w:t xml:space="preserve"> </w:t>
      </w:r>
      <w:r w:rsidRPr="00F7352C">
        <w:rPr>
          <w:rFonts w:ascii="Arial" w:hAnsi="Arial" w:hint="cs"/>
          <w:color w:val="000000"/>
          <w:sz w:val="24"/>
          <w:rtl/>
        </w:rPr>
        <w:t>קיצה.</w:t>
      </w:r>
      <w:r>
        <w:rPr>
          <w:rFonts w:ascii="Arial" w:hAnsi="Arial" w:hint="cs"/>
          <w:color w:val="000000"/>
          <w:sz w:val="24"/>
          <w:rtl/>
        </w:rPr>
        <w:t xml:space="preserve"> </w:t>
      </w:r>
      <w:r w:rsidRPr="00F7352C">
        <w:rPr>
          <w:rFonts w:ascii="Arial" w:hAnsi="Arial" w:hint="cs"/>
          <w:color w:val="000000"/>
          <w:sz w:val="24"/>
          <w:rtl/>
        </w:rPr>
        <w:t>פעם</w:t>
      </w:r>
      <w:r>
        <w:rPr>
          <w:rFonts w:ascii="Arial" w:hAnsi="Arial" w:hint="cs"/>
          <w:color w:val="000000"/>
          <w:sz w:val="24"/>
          <w:rtl/>
        </w:rPr>
        <w:t xml:space="preserve"> </w:t>
      </w:r>
      <w:r w:rsidRPr="00F7352C">
        <w:rPr>
          <w:rFonts w:ascii="Arial" w:hAnsi="Arial" w:hint="cs"/>
          <w:color w:val="000000"/>
          <w:sz w:val="24"/>
          <w:rtl/>
        </w:rPr>
        <w:t>בחיים.</w:t>
      </w:r>
    </w:p>
    <w:p w:rsidR="0052230E" w:rsidRPr="00374498" w:rsidRDefault="00993FC1" w:rsidP="0052230E">
      <w:pPr>
        <w:pStyle w:val="NormalWeb"/>
        <w:bidi/>
        <w:spacing w:before="0" w:beforeAutospacing="0" w:after="0" w:afterAutospacing="0"/>
        <w:jc w:val="both"/>
        <w:rPr>
          <w:rStyle w:val="Hyperlink"/>
          <w:rFonts w:cs="David"/>
          <w:szCs w:val="26"/>
          <w:rtl/>
        </w:rPr>
      </w:pPr>
      <w:r>
        <w:rPr>
          <w:rFonts w:cs="David"/>
          <w:rtl/>
        </w:rPr>
        <w:fldChar w:fldCharType="begin"/>
      </w:r>
      <w:r w:rsidR="0052230E">
        <w:rPr>
          <w:rFonts w:cs="David"/>
        </w:rPr>
        <w:instrText>HYPERLINK</w:instrText>
      </w:r>
      <w:r w:rsidR="0052230E">
        <w:rPr>
          <w:rFonts w:cs="David"/>
          <w:rtl/>
        </w:rPr>
        <w:instrText xml:space="preserve">  \</w:instrText>
      </w:r>
      <w:r w:rsidR="0052230E">
        <w:rPr>
          <w:rFonts w:cs="David"/>
        </w:rPr>
        <w:instrText>l</w:instrText>
      </w:r>
      <w:r w:rsidR="0052230E">
        <w:rPr>
          <w:rFonts w:cs="David"/>
          <w:rtl/>
        </w:rPr>
        <w:instrText xml:space="preserve"> "מיצויהחייםוניצולזמן"</w:instrText>
      </w:r>
      <w:r>
        <w:rPr>
          <w:rFonts w:cs="David"/>
          <w:rtl/>
        </w:rPr>
        <w:fldChar w:fldCharType="separate"/>
      </w:r>
      <w:r w:rsidR="0052230E" w:rsidRPr="00374498">
        <w:rPr>
          <w:rStyle w:val="Hyperlink"/>
          <w:rFonts w:cs="David" w:hint="cs"/>
          <w:rtl/>
        </w:rPr>
        <w:t>בחזרה לתוכן</w:t>
      </w:r>
    </w:p>
    <w:p w:rsidR="0052230E" w:rsidRPr="00A35FFD" w:rsidRDefault="00993FC1" w:rsidP="0052230E">
      <w:pPr>
        <w:jc w:val="center"/>
        <w:rPr>
          <w:sz w:val="28"/>
          <w:szCs w:val="28"/>
          <w:rtl/>
        </w:rPr>
      </w:pPr>
      <w:r>
        <w:rPr>
          <w:sz w:val="24"/>
          <w:szCs w:val="24"/>
          <w:rtl/>
          <w:lang w:eastAsia="he-IL"/>
        </w:rPr>
        <w:fldChar w:fldCharType="end"/>
      </w:r>
      <w:r w:rsidR="0052230E" w:rsidRPr="00A35FFD">
        <w:rPr>
          <w:rFonts w:hint="cs"/>
          <w:sz w:val="28"/>
          <w:szCs w:val="28"/>
        </w:rPr>
        <w:sym w:font="Wingdings" w:char="F076"/>
      </w:r>
      <w:r w:rsidR="0052230E">
        <w:rPr>
          <w:sz w:val="28"/>
          <w:szCs w:val="28"/>
        </w:rPr>
        <w:tab/>
      </w:r>
      <w:r w:rsidR="0052230E">
        <w:rPr>
          <w:sz w:val="28"/>
          <w:szCs w:val="28"/>
        </w:rPr>
        <w:tab/>
      </w:r>
      <w:r w:rsidR="0052230E" w:rsidRPr="00A35FFD">
        <w:rPr>
          <w:rFonts w:hint="cs"/>
          <w:sz w:val="28"/>
          <w:szCs w:val="28"/>
        </w:rPr>
        <w:sym w:font="Wingdings" w:char="F076"/>
      </w:r>
      <w:r w:rsidR="0052230E">
        <w:rPr>
          <w:sz w:val="28"/>
          <w:szCs w:val="28"/>
        </w:rPr>
        <w:tab/>
      </w:r>
      <w:r w:rsidR="0052230E">
        <w:rPr>
          <w:sz w:val="28"/>
          <w:szCs w:val="28"/>
        </w:rPr>
        <w:tab/>
      </w:r>
      <w:r w:rsidR="0052230E" w:rsidRPr="00A35FFD">
        <w:rPr>
          <w:rFonts w:hint="cs"/>
          <w:sz w:val="28"/>
          <w:szCs w:val="28"/>
        </w:rPr>
        <w:sym w:font="Wingdings" w:char="F076"/>
      </w:r>
    </w:p>
    <w:p w:rsidR="0052230E" w:rsidRPr="00EA3446" w:rsidRDefault="0052230E" w:rsidP="0052230E">
      <w:pPr>
        <w:spacing w:before="120"/>
        <w:jc w:val="center"/>
        <w:rPr>
          <w:rFonts w:ascii="Arial" w:hAnsi="Arial"/>
          <w:b/>
          <w:bCs/>
          <w:emboss/>
          <w:color w:val="800000"/>
          <w:rtl/>
        </w:rPr>
      </w:pPr>
      <w:bookmarkStart w:id="402" w:name="קוהגמר"/>
      <w:bookmarkEnd w:id="402"/>
      <w:r w:rsidRPr="00EA3446">
        <w:rPr>
          <w:rFonts w:ascii="Arial" w:hAnsi="Arial" w:hint="cs"/>
          <w:b/>
          <w:bCs/>
          <w:emboss/>
          <w:color w:val="800000"/>
          <w:rtl/>
        </w:rPr>
        <w:t>קו הגמר</w:t>
      </w:r>
    </w:p>
    <w:p w:rsidR="0052230E" w:rsidRPr="00EA3446" w:rsidRDefault="0052230E" w:rsidP="0052230E">
      <w:pPr>
        <w:spacing w:before="120"/>
        <w:jc w:val="both"/>
        <w:rPr>
          <w:rtl/>
        </w:rPr>
      </w:pPr>
      <w:r w:rsidRPr="00EA3446">
        <w:rPr>
          <w:rtl/>
        </w:rPr>
        <w:t>"אם תחיו כל יום חיים גדושים ומסופקים כאילו היה זה יומכם האחרון עלי אדמות, תגיעו לקו הגמר מותשים אך מסופקים ומרוצים."</w:t>
      </w:r>
    </w:p>
    <w:p w:rsidR="0052230E" w:rsidRPr="00EA3446" w:rsidRDefault="0052230E" w:rsidP="0052230E">
      <w:pPr>
        <w:jc w:val="right"/>
        <w:rPr>
          <w:rtl/>
        </w:rPr>
      </w:pPr>
      <w:r w:rsidRPr="00EA3446">
        <w:rPr>
          <w:rtl/>
        </w:rPr>
        <w:t>(אוליבר הולמס)</w:t>
      </w:r>
    </w:p>
    <w:p w:rsidR="0052230E" w:rsidRPr="00374498" w:rsidRDefault="00993FC1" w:rsidP="0052230E">
      <w:pPr>
        <w:pStyle w:val="NormalWeb"/>
        <w:bidi/>
        <w:spacing w:before="0" w:beforeAutospacing="0" w:after="0" w:afterAutospacing="0"/>
        <w:jc w:val="both"/>
        <w:rPr>
          <w:rStyle w:val="Hyperlink"/>
          <w:rFonts w:cs="David"/>
          <w:szCs w:val="26"/>
          <w:rtl/>
        </w:rPr>
      </w:pPr>
      <w:r>
        <w:rPr>
          <w:rFonts w:cs="David"/>
          <w:rtl/>
        </w:rPr>
        <w:fldChar w:fldCharType="begin"/>
      </w:r>
      <w:r w:rsidR="0052230E">
        <w:rPr>
          <w:rFonts w:cs="David"/>
        </w:rPr>
        <w:instrText>HYPERLINK</w:instrText>
      </w:r>
      <w:r w:rsidR="0052230E">
        <w:rPr>
          <w:rFonts w:cs="David"/>
          <w:rtl/>
        </w:rPr>
        <w:instrText xml:space="preserve">  \</w:instrText>
      </w:r>
      <w:r w:rsidR="0052230E">
        <w:rPr>
          <w:rFonts w:cs="David"/>
        </w:rPr>
        <w:instrText>l</w:instrText>
      </w:r>
      <w:r w:rsidR="0052230E">
        <w:rPr>
          <w:rFonts w:cs="David"/>
          <w:rtl/>
        </w:rPr>
        <w:instrText xml:space="preserve"> "מיצויהחייםוניצולזמן"</w:instrText>
      </w:r>
      <w:r>
        <w:rPr>
          <w:rFonts w:cs="David"/>
          <w:rtl/>
        </w:rPr>
        <w:fldChar w:fldCharType="separate"/>
      </w:r>
      <w:r w:rsidR="0052230E" w:rsidRPr="00374498">
        <w:rPr>
          <w:rStyle w:val="Hyperlink"/>
          <w:rFonts w:cs="David" w:hint="cs"/>
          <w:rtl/>
        </w:rPr>
        <w:t>בחזרה לתוכן</w:t>
      </w:r>
    </w:p>
    <w:p w:rsidR="0052230E" w:rsidRPr="00A35FFD" w:rsidRDefault="00993FC1" w:rsidP="0052230E">
      <w:pPr>
        <w:jc w:val="center"/>
        <w:rPr>
          <w:sz w:val="28"/>
          <w:szCs w:val="28"/>
          <w:rtl/>
        </w:rPr>
      </w:pPr>
      <w:r>
        <w:rPr>
          <w:sz w:val="24"/>
          <w:szCs w:val="24"/>
          <w:rtl/>
          <w:lang w:eastAsia="he-IL"/>
        </w:rPr>
        <w:fldChar w:fldCharType="end"/>
      </w:r>
      <w:r w:rsidR="0052230E" w:rsidRPr="00A35FFD">
        <w:rPr>
          <w:rFonts w:hint="cs"/>
          <w:sz w:val="28"/>
          <w:szCs w:val="28"/>
        </w:rPr>
        <w:sym w:font="Wingdings" w:char="F076"/>
      </w:r>
      <w:r w:rsidR="0052230E">
        <w:rPr>
          <w:sz w:val="28"/>
          <w:szCs w:val="28"/>
        </w:rPr>
        <w:tab/>
      </w:r>
      <w:r w:rsidR="0052230E">
        <w:rPr>
          <w:sz w:val="28"/>
          <w:szCs w:val="28"/>
        </w:rPr>
        <w:tab/>
      </w:r>
      <w:r w:rsidR="0052230E" w:rsidRPr="00A35FFD">
        <w:rPr>
          <w:rFonts w:hint="cs"/>
          <w:sz w:val="28"/>
          <w:szCs w:val="28"/>
        </w:rPr>
        <w:sym w:font="Wingdings" w:char="F076"/>
      </w:r>
      <w:r w:rsidR="0052230E">
        <w:rPr>
          <w:sz w:val="28"/>
          <w:szCs w:val="28"/>
        </w:rPr>
        <w:tab/>
      </w:r>
      <w:r w:rsidR="0052230E">
        <w:rPr>
          <w:sz w:val="28"/>
          <w:szCs w:val="28"/>
        </w:rPr>
        <w:tab/>
      </w:r>
      <w:r w:rsidR="0052230E" w:rsidRPr="00A35FFD">
        <w:rPr>
          <w:rFonts w:hint="cs"/>
          <w:sz w:val="28"/>
          <w:szCs w:val="28"/>
        </w:rPr>
        <w:sym w:font="Wingdings" w:char="F076"/>
      </w:r>
    </w:p>
    <w:p w:rsidR="0052230E" w:rsidRPr="00EA3446" w:rsidRDefault="0052230E" w:rsidP="0052230E">
      <w:pPr>
        <w:spacing w:before="120"/>
        <w:jc w:val="center"/>
        <w:rPr>
          <w:rFonts w:ascii="Arial" w:hAnsi="Arial"/>
          <w:b/>
          <w:bCs/>
          <w:emboss/>
          <w:color w:val="800000"/>
          <w:rtl/>
        </w:rPr>
      </w:pPr>
      <w:bookmarkStart w:id="403" w:name="אליקר"/>
      <w:bookmarkEnd w:id="403"/>
      <w:r w:rsidRPr="00EA3446">
        <w:rPr>
          <w:rFonts w:ascii="Arial" w:hAnsi="Arial" w:hint="cs"/>
          <w:b/>
          <w:bCs/>
          <w:emboss/>
          <w:color w:val="800000"/>
          <w:rtl/>
        </w:rPr>
        <w:t>אל יקר</w:t>
      </w:r>
    </w:p>
    <w:p w:rsidR="0052230E" w:rsidRPr="00EA3446" w:rsidRDefault="0052230E" w:rsidP="0052230E">
      <w:pPr>
        <w:spacing w:before="120"/>
        <w:jc w:val="both"/>
        <w:rPr>
          <w:rtl/>
        </w:rPr>
      </w:pPr>
      <w:r w:rsidRPr="00EA3446">
        <w:rPr>
          <w:rtl/>
        </w:rPr>
        <w:t>אלי יקר,</w:t>
      </w:r>
    </w:p>
    <w:p w:rsidR="0052230E" w:rsidRPr="00EA3446" w:rsidRDefault="0052230E" w:rsidP="0052230E">
      <w:pPr>
        <w:jc w:val="both"/>
        <w:rPr>
          <w:rtl/>
        </w:rPr>
      </w:pPr>
      <w:r w:rsidRPr="00EA3446">
        <w:rPr>
          <w:rtl/>
        </w:rPr>
        <w:t>ככל שאני מתבגר -</w:t>
      </w:r>
    </w:p>
    <w:p w:rsidR="0052230E" w:rsidRPr="00EA3446" w:rsidRDefault="0052230E" w:rsidP="0052230E">
      <w:pPr>
        <w:jc w:val="both"/>
        <w:rPr>
          <w:rtl/>
        </w:rPr>
      </w:pPr>
      <w:r w:rsidRPr="00EA3446">
        <w:rPr>
          <w:rtl/>
        </w:rPr>
        <w:t>כששעות מתהוות לימים,</w:t>
      </w:r>
    </w:p>
    <w:p w:rsidR="0052230E" w:rsidRPr="00EA3446" w:rsidRDefault="0052230E" w:rsidP="0052230E">
      <w:pPr>
        <w:jc w:val="both"/>
        <w:rPr>
          <w:rtl/>
        </w:rPr>
      </w:pPr>
      <w:r w:rsidRPr="00EA3446">
        <w:rPr>
          <w:rtl/>
        </w:rPr>
        <w:t>ימים לשבועות,</w:t>
      </w:r>
    </w:p>
    <w:p w:rsidR="0052230E" w:rsidRPr="00EA3446" w:rsidRDefault="0052230E" w:rsidP="0052230E">
      <w:pPr>
        <w:jc w:val="both"/>
        <w:rPr>
          <w:rtl/>
        </w:rPr>
      </w:pPr>
      <w:r w:rsidRPr="00EA3446">
        <w:rPr>
          <w:rtl/>
        </w:rPr>
        <w:t>שבועות לחודשים,</w:t>
      </w:r>
    </w:p>
    <w:p w:rsidR="0052230E" w:rsidRPr="00EA3446" w:rsidRDefault="0052230E" w:rsidP="0052230E">
      <w:pPr>
        <w:jc w:val="both"/>
        <w:rPr>
          <w:rtl/>
        </w:rPr>
      </w:pPr>
      <w:r w:rsidRPr="00EA3446">
        <w:rPr>
          <w:rtl/>
        </w:rPr>
        <w:t xml:space="preserve">חודשים לשנים - </w:t>
      </w:r>
    </w:p>
    <w:p w:rsidR="0052230E" w:rsidRPr="00EA3446" w:rsidRDefault="0052230E" w:rsidP="0052230E">
      <w:pPr>
        <w:jc w:val="both"/>
        <w:rPr>
          <w:rtl/>
        </w:rPr>
      </w:pPr>
      <w:r w:rsidRPr="00EA3446">
        <w:rPr>
          <w:rtl/>
        </w:rPr>
        <w:t>אל נא תיתן לשעותיי להתנהל ריקם.</w:t>
      </w:r>
    </w:p>
    <w:p w:rsidR="0052230E" w:rsidRPr="00EA3446" w:rsidRDefault="0052230E" w:rsidP="0052230E">
      <w:pPr>
        <w:jc w:val="both"/>
        <w:rPr>
          <w:rtl/>
        </w:rPr>
      </w:pPr>
      <w:r w:rsidRPr="00EA3446">
        <w:rPr>
          <w:rtl/>
        </w:rPr>
        <w:t>תן לי לחוות חיים מלאים,</w:t>
      </w:r>
    </w:p>
    <w:p w:rsidR="0052230E" w:rsidRPr="00EA3446" w:rsidRDefault="0052230E" w:rsidP="0052230E">
      <w:pPr>
        <w:jc w:val="both"/>
        <w:rPr>
          <w:rtl/>
        </w:rPr>
      </w:pPr>
      <w:r w:rsidRPr="00EA3446">
        <w:rPr>
          <w:rtl/>
        </w:rPr>
        <w:t>כדי שאוכל להיות</w:t>
      </w:r>
    </w:p>
    <w:p w:rsidR="0052230E" w:rsidRPr="00EA3446" w:rsidRDefault="0052230E" w:rsidP="0052230E">
      <w:pPr>
        <w:jc w:val="both"/>
        <w:rPr>
          <w:rtl/>
        </w:rPr>
      </w:pPr>
      <w:r w:rsidRPr="00EA3446">
        <w:rPr>
          <w:rtl/>
        </w:rPr>
        <w:t>האדם שיועדתי להיות.</w:t>
      </w:r>
    </w:p>
    <w:p w:rsidR="0052230E" w:rsidRPr="00EA3446" w:rsidRDefault="0052230E" w:rsidP="0052230E">
      <w:pPr>
        <w:jc w:val="right"/>
        <w:rPr>
          <w:rtl/>
        </w:rPr>
      </w:pPr>
      <w:r w:rsidRPr="00EA3446">
        <w:rPr>
          <w:rtl/>
        </w:rPr>
        <w:t>(ליקוטי מוהר"ן ס')</w:t>
      </w:r>
    </w:p>
    <w:p w:rsidR="00CA53C4" w:rsidRPr="00374498" w:rsidRDefault="00993FC1" w:rsidP="00CA53C4">
      <w:pPr>
        <w:pStyle w:val="NormalWeb"/>
        <w:bidi/>
        <w:spacing w:before="0" w:beforeAutospacing="0" w:after="0" w:afterAutospacing="0"/>
        <w:jc w:val="both"/>
        <w:rPr>
          <w:rStyle w:val="Hyperlink"/>
          <w:rFonts w:cs="David"/>
          <w:szCs w:val="26"/>
          <w:rtl/>
        </w:rPr>
      </w:pPr>
      <w:r>
        <w:rPr>
          <w:rFonts w:cs="David"/>
          <w:rtl/>
        </w:rPr>
        <w:fldChar w:fldCharType="begin"/>
      </w:r>
      <w:r w:rsidR="00CA53C4">
        <w:rPr>
          <w:rFonts w:cs="David"/>
        </w:rPr>
        <w:instrText>HYPERLINK</w:instrText>
      </w:r>
      <w:r w:rsidR="00CA53C4">
        <w:rPr>
          <w:rFonts w:cs="David"/>
          <w:rtl/>
        </w:rPr>
        <w:instrText xml:space="preserve">  \</w:instrText>
      </w:r>
      <w:r w:rsidR="00CA53C4">
        <w:rPr>
          <w:rFonts w:cs="David"/>
        </w:rPr>
        <w:instrText>l</w:instrText>
      </w:r>
      <w:r w:rsidR="00CA53C4">
        <w:rPr>
          <w:rFonts w:cs="David"/>
          <w:rtl/>
        </w:rPr>
        <w:instrText xml:space="preserve"> "מיצויהחייםוניצולזמן"</w:instrText>
      </w:r>
      <w:r>
        <w:rPr>
          <w:rFonts w:cs="David"/>
          <w:rtl/>
        </w:rPr>
        <w:fldChar w:fldCharType="separate"/>
      </w:r>
      <w:r w:rsidR="00CA53C4" w:rsidRPr="00374498">
        <w:rPr>
          <w:rStyle w:val="Hyperlink"/>
          <w:rFonts w:cs="David" w:hint="cs"/>
          <w:rtl/>
        </w:rPr>
        <w:t>בחזרה לתוכן</w:t>
      </w:r>
    </w:p>
    <w:p w:rsidR="00CA53C4" w:rsidRPr="00A35FFD" w:rsidRDefault="00993FC1" w:rsidP="00CA53C4">
      <w:pPr>
        <w:jc w:val="center"/>
        <w:rPr>
          <w:sz w:val="28"/>
          <w:szCs w:val="28"/>
          <w:rtl/>
        </w:rPr>
      </w:pPr>
      <w:r>
        <w:rPr>
          <w:sz w:val="24"/>
          <w:szCs w:val="24"/>
          <w:rtl/>
          <w:lang w:eastAsia="he-IL"/>
        </w:rPr>
        <w:fldChar w:fldCharType="end"/>
      </w:r>
      <w:r w:rsidR="00CA53C4" w:rsidRPr="00A35FFD">
        <w:rPr>
          <w:rFonts w:hint="cs"/>
          <w:sz w:val="28"/>
          <w:szCs w:val="28"/>
        </w:rPr>
        <w:sym w:font="Wingdings" w:char="F076"/>
      </w:r>
      <w:r w:rsidR="00CA53C4">
        <w:rPr>
          <w:sz w:val="28"/>
          <w:szCs w:val="28"/>
        </w:rPr>
        <w:tab/>
      </w:r>
      <w:r w:rsidR="00CA53C4">
        <w:rPr>
          <w:sz w:val="28"/>
          <w:szCs w:val="28"/>
        </w:rPr>
        <w:tab/>
      </w:r>
      <w:r w:rsidR="00CA53C4" w:rsidRPr="00A35FFD">
        <w:rPr>
          <w:rFonts w:hint="cs"/>
          <w:sz w:val="28"/>
          <w:szCs w:val="28"/>
        </w:rPr>
        <w:sym w:font="Wingdings" w:char="F076"/>
      </w:r>
      <w:r w:rsidR="00CA53C4">
        <w:rPr>
          <w:sz w:val="28"/>
          <w:szCs w:val="28"/>
        </w:rPr>
        <w:tab/>
      </w:r>
      <w:r w:rsidR="00CA53C4">
        <w:rPr>
          <w:sz w:val="28"/>
          <w:szCs w:val="28"/>
        </w:rPr>
        <w:tab/>
      </w:r>
      <w:r w:rsidR="00CA53C4" w:rsidRPr="00A35FFD">
        <w:rPr>
          <w:rFonts w:hint="cs"/>
          <w:sz w:val="28"/>
          <w:szCs w:val="28"/>
        </w:rPr>
        <w:sym w:font="Wingdings" w:char="F076"/>
      </w:r>
    </w:p>
    <w:p w:rsidR="00CA53C4" w:rsidRPr="00EA3446" w:rsidRDefault="00CA53C4" w:rsidP="00CA53C4">
      <w:pPr>
        <w:spacing w:before="120"/>
        <w:jc w:val="center"/>
        <w:rPr>
          <w:rFonts w:ascii="Arial" w:hAnsi="Arial"/>
          <w:b/>
          <w:bCs/>
          <w:emboss/>
          <w:color w:val="800000"/>
          <w:rtl/>
        </w:rPr>
      </w:pPr>
      <w:bookmarkStart w:id="404" w:name="הדברהנזילביותר"/>
      <w:bookmarkEnd w:id="404"/>
      <w:r>
        <w:rPr>
          <w:rFonts w:ascii="Arial" w:hAnsi="Arial" w:hint="cs"/>
          <w:b/>
          <w:bCs/>
          <w:emboss/>
          <w:color w:val="800000"/>
          <w:rtl/>
        </w:rPr>
        <w:t>הדבר הנזיל ביותר</w:t>
      </w:r>
    </w:p>
    <w:p w:rsidR="00CA53C4" w:rsidRPr="00EA3446" w:rsidRDefault="00CA53C4" w:rsidP="00CA53C4">
      <w:pPr>
        <w:spacing w:before="120"/>
        <w:jc w:val="both"/>
        <w:rPr>
          <w:rtl/>
        </w:rPr>
      </w:pPr>
      <w:r w:rsidRPr="00EA3446">
        <w:rPr>
          <w:rFonts w:hint="cs"/>
          <w:rtl/>
        </w:rPr>
        <w:t>פרופסור אחד רזה וקרח</w:t>
      </w:r>
    </w:p>
    <w:p w:rsidR="00CA53C4" w:rsidRPr="00EA3446" w:rsidRDefault="00CA53C4" w:rsidP="00CA53C4">
      <w:pPr>
        <w:jc w:val="both"/>
        <w:rPr>
          <w:rtl/>
        </w:rPr>
      </w:pPr>
      <w:r w:rsidRPr="00EA3446">
        <w:rPr>
          <w:rFonts w:hint="cs"/>
          <w:rtl/>
        </w:rPr>
        <w:t>חלם לזכות בפרס נובל או פורח</w:t>
      </w:r>
    </w:p>
    <w:p w:rsidR="00CA53C4" w:rsidRPr="00EA3446" w:rsidRDefault="00CA53C4" w:rsidP="00CA53C4">
      <w:pPr>
        <w:jc w:val="both"/>
        <w:rPr>
          <w:rtl/>
        </w:rPr>
      </w:pPr>
      <w:r w:rsidRPr="00EA3446">
        <w:rPr>
          <w:rFonts w:hint="cs"/>
          <w:rtl/>
        </w:rPr>
        <w:t>והתחיל במרץ לחקור ולברר</w:t>
      </w:r>
    </w:p>
    <w:p w:rsidR="00CA53C4" w:rsidRPr="00EA3446" w:rsidRDefault="00CA53C4" w:rsidP="00CA53C4">
      <w:pPr>
        <w:jc w:val="both"/>
        <w:rPr>
          <w:rtl/>
        </w:rPr>
      </w:pPr>
      <w:r w:rsidRPr="00EA3446">
        <w:rPr>
          <w:rFonts w:hint="cs"/>
          <w:rtl/>
        </w:rPr>
        <w:t>מהו הדבר הנזיל ביותר,</w:t>
      </w:r>
    </w:p>
    <w:p w:rsidR="00CA53C4" w:rsidRPr="00EA3446" w:rsidRDefault="00CA53C4" w:rsidP="00CA53C4">
      <w:pPr>
        <w:jc w:val="both"/>
        <w:rPr>
          <w:rtl/>
        </w:rPr>
      </w:pPr>
      <w:r w:rsidRPr="00EA3446">
        <w:rPr>
          <w:rFonts w:hint="cs"/>
          <w:rtl/>
        </w:rPr>
        <w:lastRenderedPageBreak/>
        <w:t>הפרופסור במרץ נכנס לעניין</w:t>
      </w:r>
    </w:p>
    <w:p w:rsidR="00CA53C4" w:rsidRPr="00EA3446" w:rsidRDefault="00CA53C4" w:rsidP="00CA53C4">
      <w:pPr>
        <w:jc w:val="both"/>
        <w:rPr>
          <w:rtl/>
        </w:rPr>
      </w:pPr>
      <w:r w:rsidRPr="00EA3446">
        <w:rPr>
          <w:rFonts w:hint="cs"/>
          <w:rtl/>
        </w:rPr>
        <w:t>והשקיע הכל גם כסף גם זמן:</w:t>
      </w:r>
    </w:p>
    <w:p w:rsidR="00CA53C4" w:rsidRPr="00EA3446" w:rsidRDefault="00CA53C4" w:rsidP="00CA53C4">
      <w:pPr>
        <w:jc w:val="both"/>
        <w:rPr>
          <w:rtl/>
        </w:rPr>
      </w:pPr>
      <w:r w:rsidRPr="00EA3446">
        <w:rPr>
          <w:rFonts w:hint="cs"/>
          <w:rtl/>
        </w:rPr>
        <w:t>חישב חישובים, בדק מבחנות,</w:t>
      </w:r>
    </w:p>
    <w:p w:rsidR="00CA53C4" w:rsidRPr="00EA3446" w:rsidRDefault="00CA53C4" w:rsidP="00CA53C4">
      <w:pPr>
        <w:jc w:val="both"/>
        <w:rPr>
          <w:rtl/>
        </w:rPr>
      </w:pPr>
      <w:r w:rsidRPr="00EA3446">
        <w:rPr>
          <w:rFonts w:hint="cs"/>
          <w:rtl/>
        </w:rPr>
        <w:t>רקח שיקויים, בנה מכונות,</w:t>
      </w:r>
    </w:p>
    <w:p w:rsidR="00CA53C4" w:rsidRPr="00EA3446" w:rsidRDefault="00CA53C4" w:rsidP="00CA53C4">
      <w:pPr>
        <w:jc w:val="both"/>
        <w:rPr>
          <w:rtl/>
        </w:rPr>
      </w:pPr>
      <w:r w:rsidRPr="00EA3446">
        <w:rPr>
          <w:rFonts w:hint="cs"/>
          <w:rtl/>
        </w:rPr>
        <w:t>ערבב מים עם שמן וגז,</w:t>
      </w:r>
    </w:p>
    <w:p w:rsidR="00CA53C4" w:rsidRPr="00EA3446" w:rsidRDefault="00CA53C4" w:rsidP="00CA53C4">
      <w:pPr>
        <w:jc w:val="both"/>
        <w:rPr>
          <w:rtl/>
        </w:rPr>
      </w:pPr>
      <w:r w:rsidRPr="00EA3446">
        <w:rPr>
          <w:rFonts w:hint="cs"/>
          <w:rtl/>
        </w:rPr>
        <w:t>חלב עם קולה ומלח גס,</w:t>
      </w:r>
    </w:p>
    <w:p w:rsidR="00CA53C4" w:rsidRPr="00EA3446" w:rsidRDefault="00CA53C4" w:rsidP="00CA53C4">
      <w:pPr>
        <w:jc w:val="both"/>
        <w:rPr>
          <w:rtl/>
        </w:rPr>
      </w:pPr>
      <w:r w:rsidRPr="00EA3446">
        <w:rPr>
          <w:rFonts w:hint="cs"/>
          <w:rtl/>
        </w:rPr>
        <w:t>התסיס סודה עם שמפו לשיער,</w:t>
      </w:r>
    </w:p>
    <w:p w:rsidR="00CA53C4" w:rsidRPr="00EA3446" w:rsidRDefault="00CA53C4" w:rsidP="00CA53C4">
      <w:pPr>
        <w:jc w:val="both"/>
        <w:rPr>
          <w:rtl/>
        </w:rPr>
      </w:pPr>
      <w:r w:rsidRPr="00EA3446">
        <w:rPr>
          <w:rFonts w:hint="cs"/>
          <w:rtl/>
        </w:rPr>
        <w:t>ומיץ גזר עם קטשופ וסוכר,</w:t>
      </w:r>
    </w:p>
    <w:p w:rsidR="00CA53C4" w:rsidRPr="00EA3446" w:rsidRDefault="00CA53C4" w:rsidP="00CA53C4">
      <w:pPr>
        <w:jc w:val="both"/>
        <w:rPr>
          <w:rtl/>
        </w:rPr>
      </w:pPr>
      <w:r w:rsidRPr="00EA3446">
        <w:rPr>
          <w:rFonts w:hint="cs"/>
          <w:rtl/>
        </w:rPr>
        <w:t>בנה מגלשות ומסלול מכשולים,</w:t>
      </w:r>
    </w:p>
    <w:p w:rsidR="00CA53C4" w:rsidRPr="00EA3446" w:rsidRDefault="00CA53C4" w:rsidP="00CA53C4">
      <w:pPr>
        <w:jc w:val="both"/>
        <w:rPr>
          <w:rtl/>
        </w:rPr>
      </w:pPr>
      <w:r w:rsidRPr="00EA3446">
        <w:rPr>
          <w:rFonts w:hint="cs"/>
          <w:rtl/>
        </w:rPr>
        <w:t>לבדוק עד כמה חומריו נזילים,</w:t>
      </w:r>
    </w:p>
    <w:p w:rsidR="00CA53C4" w:rsidRPr="00EA3446" w:rsidRDefault="00CA53C4" w:rsidP="00CA53C4">
      <w:pPr>
        <w:jc w:val="both"/>
        <w:rPr>
          <w:rtl/>
        </w:rPr>
      </w:pPr>
      <w:r w:rsidRPr="00EA3446">
        <w:rPr>
          <w:rFonts w:hint="cs"/>
          <w:rtl/>
        </w:rPr>
        <w:t>ובקיצור- ערבב וטעם רקח ובחש</w:t>
      </w:r>
    </w:p>
    <w:p w:rsidR="00CA53C4" w:rsidRPr="00EA3446" w:rsidRDefault="00CA53C4" w:rsidP="00CA53C4">
      <w:pPr>
        <w:jc w:val="both"/>
        <w:rPr>
          <w:rtl/>
        </w:rPr>
      </w:pPr>
      <w:r w:rsidRPr="00EA3446">
        <w:rPr>
          <w:rFonts w:hint="cs"/>
          <w:rtl/>
        </w:rPr>
        <w:t>וכשהתפוצץ הניסוי ניסה מחדש.</w:t>
      </w:r>
    </w:p>
    <w:p w:rsidR="00CA53C4" w:rsidRPr="00EA3446" w:rsidRDefault="00CA53C4" w:rsidP="00CA53C4">
      <w:pPr>
        <w:jc w:val="both"/>
        <w:rPr>
          <w:rtl/>
        </w:rPr>
      </w:pPr>
      <w:r w:rsidRPr="00EA3446">
        <w:rPr>
          <w:rFonts w:hint="cs"/>
          <w:rtl/>
        </w:rPr>
        <w:t>וכמובן, את התוצאות של ניסוייו-</w:t>
      </w:r>
    </w:p>
    <w:p w:rsidR="00CA53C4" w:rsidRPr="00EA3446" w:rsidRDefault="00CA53C4" w:rsidP="00CA53C4">
      <w:pPr>
        <w:jc w:val="both"/>
        <w:rPr>
          <w:rtl/>
        </w:rPr>
      </w:pPr>
      <w:r w:rsidRPr="00EA3446">
        <w:rPr>
          <w:rFonts w:hint="cs"/>
          <w:rtl/>
        </w:rPr>
        <w:t>שנה אחר שנה ביומניו כתב.</w:t>
      </w:r>
    </w:p>
    <w:p w:rsidR="00CA53C4" w:rsidRPr="00EA3446" w:rsidRDefault="00CA53C4" w:rsidP="00CA53C4">
      <w:pPr>
        <w:jc w:val="both"/>
        <w:rPr>
          <w:rtl/>
        </w:rPr>
      </w:pPr>
      <w:r w:rsidRPr="00EA3446">
        <w:rPr>
          <w:rFonts w:hint="cs"/>
          <w:rtl/>
        </w:rPr>
        <w:t>חלף לו הזמן- המדען כבר זקן</w:t>
      </w:r>
    </w:p>
    <w:p w:rsidR="00CA53C4" w:rsidRPr="00EA3446" w:rsidRDefault="00CA53C4" w:rsidP="00CA53C4">
      <w:pPr>
        <w:jc w:val="both"/>
        <w:rPr>
          <w:rtl/>
        </w:rPr>
      </w:pPr>
      <w:r w:rsidRPr="00EA3446">
        <w:rPr>
          <w:rFonts w:hint="cs"/>
          <w:rtl/>
        </w:rPr>
        <w:t>המחסן מלא ותשובה עוד אין.</w:t>
      </w:r>
    </w:p>
    <w:p w:rsidR="00CA53C4" w:rsidRPr="00EA3446" w:rsidRDefault="00CA53C4" w:rsidP="00CA53C4">
      <w:pPr>
        <w:jc w:val="both"/>
        <w:rPr>
          <w:rtl/>
        </w:rPr>
      </w:pPr>
      <w:r w:rsidRPr="00EA3446">
        <w:rPr>
          <w:rFonts w:hint="cs"/>
          <w:rtl/>
        </w:rPr>
        <w:t>יום אחד... בעודו מערבב</w:t>
      </w:r>
    </w:p>
    <w:p w:rsidR="00CA53C4" w:rsidRPr="00EA3446" w:rsidRDefault="00CA53C4" w:rsidP="00CA53C4">
      <w:pPr>
        <w:jc w:val="both"/>
        <w:rPr>
          <w:rtl/>
        </w:rPr>
      </w:pPr>
      <w:r w:rsidRPr="00EA3446">
        <w:rPr>
          <w:rFonts w:hint="cs"/>
          <w:rtl/>
        </w:rPr>
        <w:t>מראה פניו (הקשיש!) בבקבוק השתקף</w:t>
      </w:r>
    </w:p>
    <w:p w:rsidR="00CA53C4" w:rsidRPr="00EA3446" w:rsidRDefault="00CA53C4" w:rsidP="00CA53C4">
      <w:pPr>
        <w:jc w:val="both"/>
        <w:rPr>
          <w:rtl/>
        </w:rPr>
      </w:pPr>
      <w:r w:rsidRPr="00EA3446">
        <w:rPr>
          <w:rFonts w:hint="cs"/>
          <w:rtl/>
        </w:rPr>
        <w:t>נשמט הבקבוק, התנפץ לרסיסים</w:t>
      </w:r>
    </w:p>
    <w:p w:rsidR="00CA53C4" w:rsidRPr="00EA3446" w:rsidRDefault="00CA53C4" w:rsidP="00CA53C4">
      <w:pPr>
        <w:jc w:val="both"/>
        <w:rPr>
          <w:rtl/>
        </w:rPr>
      </w:pPr>
      <w:r w:rsidRPr="00EA3446">
        <w:rPr>
          <w:rFonts w:hint="cs"/>
          <w:rtl/>
        </w:rPr>
        <w:t>דמעה נשרה למדען מהריסים</w:t>
      </w:r>
    </w:p>
    <w:p w:rsidR="00CA53C4" w:rsidRPr="00EA3446" w:rsidRDefault="00CA53C4" w:rsidP="00CA53C4">
      <w:pPr>
        <w:jc w:val="both"/>
        <w:rPr>
          <w:rtl/>
        </w:rPr>
      </w:pPr>
      <w:r w:rsidRPr="00EA3446">
        <w:rPr>
          <w:rFonts w:hint="cs"/>
          <w:rtl/>
        </w:rPr>
        <w:t>"טיפש שכמוני, איך לא שמתי לב</w:t>
      </w:r>
    </w:p>
    <w:p w:rsidR="00CA53C4" w:rsidRPr="00EA3446" w:rsidRDefault="00CA53C4" w:rsidP="00CA53C4">
      <w:pPr>
        <w:jc w:val="both"/>
        <w:rPr>
          <w:rtl/>
        </w:rPr>
      </w:pPr>
      <w:r w:rsidRPr="00EA3446">
        <w:rPr>
          <w:rFonts w:hint="cs"/>
          <w:rtl/>
        </w:rPr>
        <w:t xml:space="preserve">יכולתי לחסוך הרבה בזבוז זמן </w:t>
      </w:r>
      <w:r>
        <w:rPr>
          <w:rFonts w:hint="cs"/>
          <w:rtl/>
        </w:rPr>
        <w:t>ו</w:t>
      </w:r>
      <w:r w:rsidRPr="00EA3446">
        <w:rPr>
          <w:rFonts w:hint="cs"/>
          <w:rtl/>
        </w:rPr>
        <w:t>כאב</w:t>
      </w:r>
    </w:p>
    <w:p w:rsidR="00CA53C4" w:rsidRPr="00EA3446" w:rsidRDefault="00CA53C4" w:rsidP="00CA53C4">
      <w:pPr>
        <w:jc w:val="both"/>
        <w:rPr>
          <w:rtl/>
        </w:rPr>
      </w:pPr>
      <w:r w:rsidRPr="00EA3446">
        <w:rPr>
          <w:rFonts w:hint="cs"/>
          <w:rtl/>
        </w:rPr>
        <w:t>הדבר הנזיל ביותר לידי חלף</w:t>
      </w:r>
    </w:p>
    <w:p w:rsidR="00CA53C4" w:rsidRPr="00EA3446" w:rsidRDefault="00CA53C4" w:rsidP="00CA53C4">
      <w:pPr>
        <w:jc w:val="both"/>
        <w:rPr>
          <w:rtl/>
        </w:rPr>
      </w:pPr>
      <w:r w:rsidRPr="00EA3446">
        <w:rPr>
          <w:rFonts w:hint="cs"/>
          <w:rtl/>
        </w:rPr>
        <w:t>לא ראיתי והוא חמק לי ביעף".</w:t>
      </w:r>
    </w:p>
    <w:p w:rsidR="00CA53C4" w:rsidRPr="00EA3446" w:rsidRDefault="00CA53C4" w:rsidP="00CA53C4">
      <w:pPr>
        <w:jc w:val="both"/>
        <w:rPr>
          <w:rtl/>
        </w:rPr>
      </w:pPr>
      <w:r w:rsidRPr="00EA3446">
        <w:rPr>
          <w:rFonts w:hint="cs"/>
          <w:rtl/>
        </w:rPr>
        <w:t>"גברותי ורבותי", הכריז המדען</w:t>
      </w:r>
    </w:p>
    <w:p w:rsidR="00CA53C4" w:rsidRPr="00EA3446" w:rsidRDefault="00CA53C4" w:rsidP="00CA53C4">
      <w:pPr>
        <w:jc w:val="both"/>
        <w:rPr>
          <w:rtl/>
        </w:rPr>
      </w:pPr>
      <w:r w:rsidRPr="00EA3446">
        <w:rPr>
          <w:rFonts w:hint="cs"/>
          <w:rtl/>
        </w:rPr>
        <w:t>"הדבר הנזיל ביותר הוא הזמן!"</w:t>
      </w:r>
    </w:p>
    <w:p w:rsidR="00CA53C4" w:rsidRPr="00EA3446" w:rsidRDefault="00CA53C4" w:rsidP="00CA53C4">
      <w:pPr>
        <w:jc w:val="both"/>
        <w:rPr>
          <w:rtl/>
        </w:rPr>
      </w:pPr>
      <w:r w:rsidRPr="00EA3446">
        <w:rPr>
          <w:rFonts w:hint="cs"/>
          <w:rtl/>
        </w:rPr>
        <w:t>את מוסר ההשכל הוא לא הספיק לומר</w:t>
      </w:r>
    </w:p>
    <w:p w:rsidR="00CA53C4" w:rsidRPr="00EA3446" w:rsidRDefault="00CA53C4" w:rsidP="00CA53C4">
      <w:pPr>
        <w:jc w:val="both"/>
        <w:rPr>
          <w:rtl/>
        </w:rPr>
      </w:pPr>
      <w:r w:rsidRPr="00EA3446">
        <w:rPr>
          <w:rFonts w:hint="cs"/>
          <w:rtl/>
        </w:rPr>
        <w:t>שכן, לא עלינו, במהירות הוא נפטר,</w:t>
      </w:r>
    </w:p>
    <w:p w:rsidR="00CA53C4" w:rsidRPr="00EA3446" w:rsidRDefault="00CA53C4" w:rsidP="00CA53C4">
      <w:pPr>
        <w:jc w:val="both"/>
        <w:rPr>
          <w:rtl/>
        </w:rPr>
      </w:pPr>
      <w:r w:rsidRPr="00EA3446">
        <w:rPr>
          <w:rFonts w:hint="cs"/>
          <w:rtl/>
        </w:rPr>
        <w:t>אבל זה די ברור, אם כי לא תמיד נח:</w:t>
      </w:r>
    </w:p>
    <w:p w:rsidR="00CA53C4" w:rsidRPr="00EA3446" w:rsidRDefault="00CA53C4" w:rsidP="00CA53C4">
      <w:pPr>
        <w:jc w:val="both"/>
        <w:rPr>
          <w:rtl/>
        </w:rPr>
      </w:pPr>
      <w:r w:rsidRPr="00EA3446">
        <w:rPr>
          <w:rFonts w:hint="cs"/>
          <w:rtl/>
        </w:rPr>
        <w:t>פשוט, נצלי את הזמן</w:t>
      </w:r>
      <w:r>
        <w:rPr>
          <w:rFonts w:hint="cs"/>
          <w:rtl/>
        </w:rPr>
        <w:t xml:space="preserve">, </w:t>
      </w:r>
      <w:r w:rsidRPr="00EA3446">
        <w:rPr>
          <w:rFonts w:hint="cs"/>
          <w:rtl/>
        </w:rPr>
        <w:t>ואל תתני לו לברוח!</w:t>
      </w:r>
    </w:p>
    <w:p w:rsidR="006656C8" w:rsidRPr="00374498" w:rsidRDefault="00993FC1" w:rsidP="00CA53C4">
      <w:pPr>
        <w:pStyle w:val="NormalWeb"/>
        <w:bidi/>
        <w:spacing w:before="0" w:beforeAutospacing="0" w:after="0" w:afterAutospacing="0"/>
        <w:jc w:val="both"/>
        <w:rPr>
          <w:rStyle w:val="Hyperlink"/>
          <w:rFonts w:cs="David"/>
          <w:szCs w:val="26"/>
          <w:rtl/>
        </w:rPr>
      </w:pPr>
      <w:r>
        <w:rPr>
          <w:rFonts w:cs="David"/>
          <w:rtl/>
        </w:rPr>
        <w:fldChar w:fldCharType="begin"/>
      </w:r>
      <w:r w:rsidR="006656C8">
        <w:rPr>
          <w:rFonts w:cs="David"/>
        </w:rPr>
        <w:instrText>HYPERLINK</w:instrText>
      </w:r>
      <w:r w:rsidR="006656C8">
        <w:rPr>
          <w:rFonts w:cs="David"/>
          <w:rtl/>
        </w:rPr>
        <w:instrText xml:space="preserve">  \</w:instrText>
      </w:r>
      <w:r w:rsidR="006656C8">
        <w:rPr>
          <w:rFonts w:cs="David"/>
        </w:rPr>
        <w:instrText>l</w:instrText>
      </w:r>
      <w:r w:rsidR="006656C8">
        <w:rPr>
          <w:rFonts w:cs="David"/>
          <w:rtl/>
        </w:rPr>
        <w:instrText xml:space="preserve"> "מיצויהחייםוניצולזמן"</w:instrText>
      </w:r>
      <w:r>
        <w:rPr>
          <w:rFonts w:cs="David"/>
          <w:rtl/>
        </w:rPr>
        <w:fldChar w:fldCharType="separate"/>
      </w:r>
      <w:r w:rsidR="006656C8" w:rsidRPr="00374498">
        <w:rPr>
          <w:rStyle w:val="Hyperlink"/>
          <w:rFonts w:cs="David" w:hint="cs"/>
          <w:rtl/>
        </w:rPr>
        <w:t>בחזרה לתוכן</w:t>
      </w:r>
    </w:p>
    <w:p w:rsidR="006656C8" w:rsidRPr="00A35FFD" w:rsidRDefault="00993FC1" w:rsidP="006656C8">
      <w:pPr>
        <w:jc w:val="center"/>
        <w:rPr>
          <w:sz w:val="28"/>
          <w:szCs w:val="28"/>
          <w:rtl/>
        </w:rPr>
      </w:pPr>
      <w:r>
        <w:rPr>
          <w:sz w:val="24"/>
          <w:szCs w:val="24"/>
          <w:rtl/>
          <w:lang w:eastAsia="he-IL"/>
        </w:rPr>
        <w:fldChar w:fldCharType="end"/>
      </w:r>
      <w:r w:rsidR="006656C8" w:rsidRPr="00A35FFD">
        <w:rPr>
          <w:rFonts w:hint="cs"/>
          <w:sz w:val="28"/>
          <w:szCs w:val="28"/>
        </w:rPr>
        <w:sym w:font="Wingdings" w:char="F076"/>
      </w:r>
      <w:r w:rsidR="006656C8">
        <w:rPr>
          <w:sz w:val="28"/>
          <w:szCs w:val="28"/>
        </w:rPr>
        <w:tab/>
      </w:r>
      <w:r w:rsidR="006656C8">
        <w:rPr>
          <w:sz w:val="28"/>
          <w:szCs w:val="28"/>
        </w:rPr>
        <w:tab/>
      </w:r>
      <w:r w:rsidR="006656C8" w:rsidRPr="00A35FFD">
        <w:rPr>
          <w:rFonts w:hint="cs"/>
          <w:sz w:val="28"/>
          <w:szCs w:val="28"/>
        </w:rPr>
        <w:sym w:font="Wingdings" w:char="F076"/>
      </w:r>
      <w:r w:rsidR="006656C8">
        <w:rPr>
          <w:sz w:val="28"/>
          <w:szCs w:val="28"/>
        </w:rPr>
        <w:tab/>
      </w:r>
      <w:r w:rsidR="006656C8">
        <w:rPr>
          <w:sz w:val="28"/>
          <w:szCs w:val="28"/>
        </w:rPr>
        <w:tab/>
      </w:r>
      <w:r w:rsidR="006656C8" w:rsidRPr="00A35FFD">
        <w:rPr>
          <w:rFonts w:hint="cs"/>
          <w:sz w:val="28"/>
          <w:szCs w:val="28"/>
        </w:rPr>
        <w:sym w:font="Wingdings" w:char="F076"/>
      </w:r>
    </w:p>
    <w:p w:rsidR="00373BF0" w:rsidRPr="00057759" w:rsidRDefault="00373BF0" w:rsidP="00373BF0">
      <w:pPr>
        <w:spacing w:before="120"/>
        <w:jc w:val="center"/>
        <w:rPr>
          <w:rFonts w:ascii="Arial" w:hAnsi="Arial"/>
          <w:b/>
          <w:bCs/>
          <w:emboss/>
          <w:color w:val="800000"/>
          <w:rtl/>
        </w:rPr>
      </w:pPr>
      <w:bookmarkStart w:id="405" w:name="הנתינה"/>
      <w:bookmarkEnd w:id="405"/>
      <w:r w:rsidRPr="00057759">
        <w:rPr>
          <w:rFonts w:ascii="Arial" w:hAnsi="Arial" w:hint="cs"/>
          <w:b/>
          <w:bCs/>
          <w:emboss/>
          <w:color w:val="800000"/>
          <w:rtl/>
        </w:rPr>
        <w:t>הנתינה</w:t>
      </w:r>
    </w:p>
    <w:p w:rsidR="00373BF0" w:rsidRPr="00373BF0" w:rsidRDefault="00373BF0" w:rsidP="00373BF0">
      <w:pPr>
        <w:pStyle w:val="NormalWeb"/>
        <w:bidi/>
        <w:spacing w:before="120" w:beforeAutospacing="0" w:after="0" w:afterAutospacing="0"/>
        <w:jc w:val="both"/>
        <w:rPr>
          <w:rFonts w:cs="David"/>
          <w:szCs w:val="26"/>
          <w:rtl/>
        </w:rPr>
      </w:pPr>
      <w:r w:rsidRPr="00373BF0">
        <w:rPr>
          <w:rFonts w:cs="David" w:hint="eastAsia"/>
          <w:szCs w:val="26"/>
          <w:rtl/>
        </w:rPr>
        <w:t>לתת</w:t>
      </w:r>
      <w:r w:rsidRPr="00373BF0">
        <w:rPr>
          <w:rFonts w:cs="David" w:hint="cs"/>
          <w:szCs w:val="26"/>
          <w:rtl/>
        </w:rPr>
        <w:t xml:space="preserve"> </w:t>
      </w:r>
      <w:r w:rsidRPr="00373BF0">
        <w:rPr>
          <w:rFonts w:cs="David" w:hint="eastAsia"/>
          <w:szCs w:val="26"/>
          <w:rtl/>
        </w:rPr>
        <w:t>רק</w:t>
      </w:r>
      <w:r w:rsidRPr="00373BF0">
        <w:rPr>
          <w:rFonts w:cs="David" w:hint="cs"/>
          <w:szCs w:val="26"/>
          <w:rtl/>
        </w:rPr>
        <w:t xml:space="preserve"> </w:t>
      </w:r>
      <w:r w:rsidRPr="00373BF0">
        <w:rPr>
          <w:rFonts w:cs="David" w:hint="eastAsia"/>
          <w:szCs w:val="26"/>
          <w:rtl/>
        </w:rPr>
        <w:t>לתת</w:t>
      </w:r>
      <w:r w:rsidRPr="00373BF0">
        <w:rPr>
          <w:rFonts w:cs="David" w:hint="cs"/>
          <w:szCs w:val="26"/>
          <w:rtl/>
        </w:rPr>
        <w:t xml:space="preserve"> </w:t>
      </w:r>
      <w:r w:rsidRPr="00373BF0">
        <w:rPr>
          <w:rFonts w:cs="David" w:hint="eastAsia"/>
          <w:szCs w:val="26"/>
          <w:rtl/>
        </w:rPr>
        <w:t>מלוא</w:t>
      </w:r>
      <w:r w:rsidRPr="00373BF0">
        <w:rPr>
          <w:rFonts w:cs="David" w:hint="cs"/>
          <w:szCs w:val="26"/>
          <w:rtl/>
        </w:rPr>
        <w:t xml:space="preserve"> </w:t>
      </w:r>
      <w:r w:rsidRPr="00373BF0">
        <w:rPr>
          <w:rFonts w:cs="David" w:hint="eastAsia"/>
          <w:szCs w:val="26"/>
          <w:rtl/>
        </w:rPr>
        <w:t>חופניים</w:t>
      </w:r>
      <w:r w:rsidRPr="00373BF0">
        <w:rPr>
          <w:rFonts w:cs="David" w:hint="cs"/>
          <w:szCs w:val="26"/>
          <w:rtl/>
        </w:rPr>
        <w:t xml:space="preserve"> </w:t>
      </w:r>
      <w:r w:rsidRPr="00373BF0">
        <w:rPr>
          <w:rFonts w:cs="David" w:hint="eastAsia"/>
          <w:szCs w:val="26"/>
          <w:rtl/>
        </w:rPr>
        <w:t>לפזר</w:t>
      </w:r>
      <w:r w:rsidRPr="00373BF0">
        <w:rPr>
          <w:rFonts w:cs="David" w:hint="cs"/>
          <w:szCs w:val="26"/>
          <w:rtl/>
        </w:rPr>
        <w:t>.</w:t>
      </w:r>
    </w:p>
    <w:p w:rsidR="00373BF0" w:rsidRPr="00373BF0" w:rsidRDefault="00373BF0" w:rsidP="00373BF0">
      <w:pPr>
        <w:jc w:val="both"/>
        <w:rPr>
          <w:rtl/>
        </w:rPr>
      </w:pPr>
      <w:r w:rsidRPr="00373BF0">
        <w:rPr>
          <w:rFonts w:hint="eastAsia"/>
          <w:rtl/>
        </w:rPr>
        <w:t>הנתינה</w:t>
      </w:r>
      <w:r w:rsidRPr="00373BF0">
        <w:rPr>
          <w:rFonts w:hint="cs"/>
          <w:rtl/>
        </w:rPr>
        <w:t xml:space="preserve"> </w:t>
      </w:r>
      <w:r w:rsidRPr="00373BF0">
        <w:rPr>
          <w:rFonts w:hint="eastAsia"/>
          <w:rtl/>
        </w:rPr>
        <w:t>היא</w:t>
      </w:r>
      <w:r w:rsidRPr="00373BF0">
        <w:rPr>
          <w:rFonts w:hint="cs"/>
          <w:rtl/>
        </w:rPr>
        <w:t xml:space="preserve"> </w:t>
      </w:r>
      <w:r w:rsidRPr="00373BF0">
        <w:rPr>
          <w:rFonts w:hint="eastAsia"/>
          <w:rtl/>
        </w:rPr>
        <w:t>כנר</w:t>
      </w:r>
      <w:r w:rsidRPr="00373BF0">
        <w:rPr>
          <w:rFonts w:hint="cs"/>
          <w:rtl/>
        </w:rPr>
        <w:t xml:space="preserve"> </w:t>
      </w:r>
      <w:r w:rsidRPr="00373BF0">
        <w:rPr>
          <w:rFonts w:hint="eastAsia"/>
          <w:rtl/>
        </w:rPr>
        <w:t>המאיר</w:t>
      </w:r>
      <w:r w:rsidRPr="00373BF0">
        <w:rPr>
          <w:rFonts w:hint="cs"/>
          <w:rtl/>
        </w:rPr>
        <w:t xml:space="preserve"> </w:t>
      </w:r>
      <w:r w:rsidRPr="00373BF0">
        <w:rPr>
          <w:rFonts w:hint="eastAsia"/>
          <w:rtl/>
        </w:rPr>
        <w:t>לאחרים</w:t>
      </w:r>
      <w:r w:rsidRPr="00373BF0">
        <w:rPr>
          <w:rFonts w:hint="cs"/>
          <w:rtl/>
        </w:rPr>
        <w:t xml:space="preserve">, </w:t>
      </w:r>
      <w:r w:rsidRPr="00373BF0">
        <w:rPr>
          <w:rFonts w:hint="eastAsia"/>
          <w:rtl/>
        </w:rPr>
        <w:t>ולעולם</w:t>
      </w:r>
      <w:r w:rsidRPr="00373BF0">
        <w:rPr>
          <w:rFonts w:hint="cs"/>
          <w:rtl/>
        </w:rPr>
        <w:t xml:space="preserve"> </w:t>
      </w:r>
      <w:r w:rsidRPr="00373BF0">
        <w:rPr>
          <w:rFonts w:hint="eastAsia"/>
          <w:rtl/>
        </w:rPr>
        <w:t>אינו</w:t>
      </w:r>
      <w:r w:rsidRPr="00373BF0">
        <w:rPr>
          <w:rFonts w:hint="cs"/>
          <w:rtl/>
        </w:rPr>
        <w:t xml:space="preserve"> </w:t>
      </w:r>
      <w:r w:rsidRPr="00373BF0">
        <w:rPr>
          <w:rFonts w:hint="eastAsia"/>
          <w:rtl/>
        </w:rPr>
        <w:t>חסר</w:t>
      </w:r>
      <w:r w:rsidRPr="00373BF0">
        <w:rPr>
          <w:rFonts w:hint="cs"/>
          <w:rtl/>
        </w:rPr>
        <w:t>.</w:t>
      </w:r>
    </w:p>
    <w:p w:rsidR="00373BF0" w:rsidRPr="00373BF0" w:rsidRDefault="00373BF0" w:rsidP="00373BF0">
      <w:pPr>
        <w:jc w:val="both"/>
        <w:rPr>
          <w:rtl/>
        </w:rPr>
      </w:pPr>
      <w:r w:rsidRPr="00373BF0">
        <w:rPr>
          <w:rFonts w:hint="eastAsia"/>
          <w:rtl/>
        </w:rPr>
        <w:t>דלו</w:t>
      </w:r>
      <w:r w:rsidRPr="00373BF0">
        <w:rPr>
          <w:rFonts w:hint="cs"/>
          <w:rtl/>
        </w:rPr>
        <w:t xml:space="preserve"> </w:t>
      </w:r>
      <w:r w:rsidRPr="00373BF0">
        <w:rPr>
          <w:rFonts w:hint="eastAsia"/>
          <w:rtl/>
        </w:rPr>
        <w:t>לאחרים</w:t>
      </w:r>
      <w:r w:rsidRPr="00373BF0">
        <w:rPr>
          <w:rFonts w:hint="cs"/>
          <w:rtl/>
        </w:rPr>
        <w:t xml:space="preserve">, </w:t>
      </w:r>
      <w:r w:rsidRPr="00373BF0">
        <w:rPr>
          <w:rFonts w:hint="eastAsia"/>
          <w:rtl/>
        </w:rPr>
        <w:t>גוונים</w:t>
      </w:r>
      <w:r w:rsidRPr="00373BF0">
        <w:rPr>
          <w:rFonts w:hint="cs"/>
          <w:rtl/>
        </w:rPr>
        <w:t xml:space="preserve"> </w:t>
      </w:r>
      <w:r w:rsidRPr="00373BF0">
        <w:rPr>
          <w:rFonts w:hint="eastAsia"/>
          <w:rtl/>
        </w:rPr>
        <w:t>של</w:t>
      </w:r>
      <w:r w:rsidRPr="00373BF0">
        <w:rPr>
          <w:rFonts w:hint="cs"/>
          <w:rtl/>
        </w:rPr>
        <w:t xml:space="preserve"> </w:t>
      </w:r>
      <w:r w:rsidRPr="00373BF0">
        <w:rPr>
          <w:rFonts w:hint="eastAsia"/>
          <w:rtl/>
        </w:rPr>
        <w:t>אושר</w:t>
      </w:r>
      <w:r w:rsidRPr="00373BF0">
        <w:rPr>
          <w:rFonts w:hint="cs"/>
          <w:rtl/>
        </w:rPr>
        <w:t>.</w:t>
      </w:r>
    </w:p>
    <w:p w:rsidR="00373BF0" w:rsidRPr="00373BF0" w:rsidRDefault="00373BF0" w:rsidP="00373BF0">
      <w:pPr>
        <w:jc w:val="both"/>
        <w:rPr>
          <w:rtl/>
        </w:rPr>
      </w:pPr>
      <w:r w:rsidRPr="00373BF0">
        <w:rPr>
          <w:rFonts w:hint="eastAsia"/>
          <w:rtl/>
        </w:rPr>
        <w:t>היו</w:t>
      </w:r>
      <w:r w:rsidRPr="00373BF0">
        <w:rPr>
          <w:rFonts w:hint="cs"/>
          <w:rtl/>
        </w:rPr>
        <w:t xml:space="preserve"> </w:t>
      </w:r>
      <w:r w:rsidRPr="00373BF0">
        <w:rPr>
          <w:rFonts w:hint="eastAsia"/>
          <w:rtl/>
        </w:rPr>
        <w:t>כלים</w:t>
      </w:r>
      <w:r w:rsidRPr="00373BF0">
        <w:rPr>
          <w:rFonts w:hint="cs"/>
          <w:rtl/>
        </w:rPr>
        <w:t xml:space="preserve"> </w:t>
      </w:r>
      <w:r w:rsidRPr="00373BF0">
        <w:rPr>
          <w:rFonts w:hint="eastAsia"/>
          <w:rtl/>
        </w:rPr>
        <w:t>שלובים</w:t>
      </w:r>
      <w:r w:rsidRPr="00373BF0">
        <w:rPr>
          <w:rFonts w:hint="cs"/>
          <w:rtl/>
        </w:rPr>
        <w:t xml:space="preserve"> </w:t>
      </w:r>
      <w:r w:rsidRPr="00373BF0">
        <w:rPr>
          <w:rFonts w:hint="eastAsia"/>
          <w:rtl/>
        </w:rPr>
        <w:t>של</w:t>
      </w:r>
      <w:r w:rsidRPr="00373BF0">
        <w:rPr>
          <w:rFonts w:hint="cs"/>
          <w:rtl/>
        </w:rPr>
        <w:t xml:space="preserve"> </w:t>
      </w:r>
      <w:r w:rsidRPr="00373BF0">
        <w:rPr>
          <w:rFonts w:hint="eastAsia"/>
          <w:rtl/>
        </w:rPr>
        <w:t>רגשות</w:t>
      </w:r>
      <w:r w:rsidRPr="00373BF0">
        <w:rPr>
          <w:rFonts w:hint="cs"/>
          <w:rtl/>
        </w:rPr>
        <w:t xml:space="preserve"> </w:t>
      </w:r>
      <w:r w:rsidRPr="00373BF0">
        <w:rPr>
          <w:rFonts w:hint="eastAsia"/>
          <w:rtl/>
        </w:rPr>
        <w:t>אוהבים</w:t>
      </w:r>
      <w:r w:rsidRPr="00373BF0">
        <w:rPr>
          <w:rFonts w:hint="cs"/>
          <w:rtl/>
        </w:rPr>
        <w:t>.</w:t>
      </w:r>
    </w:p>
    <w:p w:rsidR="000A7476" w:rsidRPr="00373BF0" w:rsidRDefault="00373BF0" w:rsidP="00373BF0">
      <w:pPr>
        <w:pStyle w:val="NormalWeb"/>
        <w:bidi/>
        <w:spacing w:before="0" w:beforeAutospacing="0" w:after="0" w:afterAutospacing="0"/>
        <w:jc w:val="right"/>
        <w:rPr>
          <w:rFonts w:cs="David"/>
          <w:sz w:val="26"/>
          <w:szCs w:val="26"/>
          <w:rtl/>
        </w:rPr>
      </w:pPr>
      <w:r w:rsidRPr="00373BF0">
        <w:rPr>
          <w:rFonts w:cs="David" w:hint="cs"/>
          <w:sz w:val="26"/>
          <w:szCs w:val="26"/>
          <w:rtl/>
        </w:rPr>
        <w:t>(</w:t>
      </w:r>
      <w:r w:rsidRPr="00373BF0">
        <w:rPr>
          <w:rFonts w:cs="David" w:hint="eastAsia"/>
          <w:sz w:val="26"/>
          <w:szCs w:val="26"/>
          <w:rtl/>
        </w:rPr>
        <w:t>יעקב</w:t>
      </w:r>
      <w:r w:rsidRPr="00373BF0">
        <w:rPr>
          <w:rFonts w:cs="David" w:hint="cs"/>
          <w:sz w:val="26"/>
          <w:szCs w:val="26"/>
          <w:rtl/>
        </w:rPr>
        <w:t xml:space="preserve"> </w:t>
      </w:r>
      <w:r w:rsidRPr="00373BF0">
        <w:rPr>
          <w:rFonts w:cs="David" w:hint="eastAsia"/>
          <w:sz w:val="26"/>
          <w:szCs w:val="26"/>
          <w:rtl/>
        </w:rPr>
        <w:t>שמוול</w:t>
      </w:r>
      <w:r w:rsidRPr="00373BF0">
        <w:rPr>
          <w:rFonts w:cs="David" w:hint="cs"/>
          <w:sz w:val="26"/>
          <w:szCs w:val="26"/>
          <w:rtl/>
        </w:rPr>
        <w:t>)</w:t>
      </w:r>
    </w:p>
    <w:p w:rsidR="000A7476" w:rsidRPr="00292C30" w:rsidRDefault="00993FC1" w:rsidP="000A7476">
      <w:pPr>
        <w:pStyle w:val="NormalWeb"/>
        <w:bidi/>
        <w:spacing w:before="0" w:beforeAutospacing="0" w:after="0" w:afterAutospacing="0"/>
        <w:jc w:val="both"/>
        <w:rPr>
          <w:rStyle w:val="Hyperlink"/>
          <w:rFonts w:cs="David"/>
          <w:szCs w:val="26"/>
          <w:rtl/>
        </w:rPr>
      </w:pPr>
      <w:r>
        <w:rPr>
          <w:rFonts w:cs="David"/>
          <w:rtl/>
        </w:rPr>
        <w:fldChar w:fldCharType="begin"/>
      </w:r>
      <w:r w:rsidR="00292C30">
        <w:rPr>
          <w:rFonts w:cs="David"/>
          <w:rtl/>
        </w:rPr>
        <w:instrText xml:space="preserve"> </w:instrText>
      </w:r>
      <w:r w:rsidR="00292C30">
        <w:rPr>
          <w:rFonts w:cs="David"/>
        </w:rPr>
        <w:instrText>HYPERLINK</w:instrText>
      </w:r>
      <w:r w:rsidR="00292C30">
        <w:rPr>
          <w:rFonts w:cs="David"/>
          <w:rtl/>
        </w:rPr>
        <w:instrText xml:space="preserve">  \</w:instrText>
      </w:r>
      <w:r w:rsidR="00292C30">
        <w:rPr>
          <w:rFonts w:cs="David"/>
        </w:rPr>
        <w:instrText>l</w:instrText>
      </w:r>
      <w:r w:rsidR="00292C30">
        <w:rPr>
          <w:rFonts w:cs="David"/>
          <w:rtl/>
        </w:rPr>
        <w:instrText xml:space="preserve"> "</w:instrText>
      </w:r>
      <w:r w:rsidR="00292C30">
        <w:rPr>
          <w:rFonts w:cs="David" w:hint="eastAsia"/>
          <w:rtl/>
        </w:rPr>
        <w:instrText>נתינה</w:instrText>
      </w:r>
      <w:r w:rsidR="00292C30">
        <w:rPr>
          <w:rFonts w:cs="David"/>
          <w:rtl/>
        </w:rPr>
        <w:instrText xml:space="preserve">" </w:instrText>
      </w:r>
      <w:r>
        <w:rPr>
          <w:rFonts w:cs="David"/>
          <w:rtl/>
        </w:rPr>
        <w:fldChar w:fldCharType="separate"/>
      </w:r>
      <w:r w:rsidR="000A7476" w:rsidRPr="00292C30">
        <w:rPr>
          <w:rStyle w:val="Hyperlink"/>
          <w:rFonts w:cs="David" w:hint="cs"/>
          <w:rtl/>
        </w:rPr>
        <w:t>בחזרה לתוכן</w:t>
      </w:r>
    </w:p>
    <w:p w:rsidR="000A7476" w:rsidRPr="00A35FFD" w:rsidRDefault="00993FC1" w:rsidP="000A7476">
      <w:pPr>
        <w:jc w:val="center"/>
        <w:rPr>
          <w:sz w:val="28"/>
          <w:szCs w:val="28"/>
          <w:rtl/>
        </w:rPr>
      </w:pPr>
      <w:r>
        <w:rPr>
          <w:sz w:val="24"/>
          <w:szCs w:val="24"/>
          <w:rtl/>
          <w:lang w:eastAsia="he-IL"/>
        </w:rPr>
        <w:fldChar w:fldCharType="end"/>
      </w:r>
      <w:r w:rsidR="000A7476" w:rsidRPr="00A35FFD">
        <w:rPr>
          <w:rFonts w:hint="cs"/>
          <w:sz w:val="28"/>
          <w:szCs w:val="28"/>
        </w:rPr>
        <w:sym w:font="Wingdings" w:char="F076"/>
      </w:r>
      <w:r w:rsidR="000A7476">
        <w:rPr>
          <w:sz w:val="28"/>
          <w:szCs w:val="28"/>
        </w:rPr>
        <w:tab/>
      </w:r>
      <w:r w:rsidR="000A7476">
        <w:rPr>
          <w:sz w:val="28"/>
          <w:szCs w:val="28"/>
        </w:rPr>
        <w:tab/>
      </w:r>
      <w:r w:rsidR="000A7476" w:rsidRPr="00A35FFD">
        <w:rPr>
          <w:rFonts w:hint="cs"/>
          <w:sz w:val="28"/>
          <w:szCs w:val="28"/>
        </w:rPr>
        <w:sym w:font="Wingdings" w:char="F076"/>
      </w:r>
      <w:r w:rsidR="000A7476">
        <w:rPr>
          <w:sz w:val="28"/>
          <w:szCs w:val="28"/>
        </w:rPr>
        <w:tab/>
      </w:r>
      <w:r w:rsidR="000A7476">
        <w:rPr>
          <w:sz w:val="28"/>
          <w:szCs w:val="28"/>
        </w:rPr>
        <w:tab/>
      </w:r>
      <w:r w:rsidR="000A7476" w:rsidRPr="00A35FFD">
        <w:rPr>
          <w:rFonts w:hint="cs"/>
          <w:sz w:val="28"/>
          <w:szCs w:val="28"/>
        </w:rPr>
        <w:sym w:font="Wingdings" w:char="F076"/>
      </w:r>
    </w:p>
    <w:p w:rsidR="00373BF0" w:rsidRPr="00057759" w:rsidRDefault="00373BF0" w:rsidP="00373BF0">
      <w:pPr>
        <w:spacing w:before="120"/>
        <w:jc w:val="center"/>
        <w:rPr>
          <w:rFonts w:ascii="Arial" w:hAnsi="Arial"/>
          <w:b/>
          <w:bCs/>
          <w:emboss/>
          <w:color w:val="800000"/>
          <w:rtl/>
        </w:rPr>
      </w:pPr>
      <w:bookmarkStart w:id="406" w:name="זאתנתינה"/>
      <w:bookmarkEnd w:id="406"/>
      <w:r w:rsidRPr="00057759">
        <w:rPr>
          <w:rFonts w:ascii="Arial" w:hAnsi="Arial" w:hint="cs"/>
          <w:b/>
          <w:bCs/>
          <w:emboss/>
          <w:color w:val="800000"/>
          <w:rtl/>
        </w:rPr>
        <w:t>זאת נתינה!!!</w:t>
      </w:r>
    </w:p>
    <w:p w:rsidR="00373BF0" w:rsidRPr="00373BF0" w:rsidRDefault="00373BF0" w:rsidP="00373BF0">
      <w:pPr>
        <w:pStyle w:val="NormalWeb"/>
        <w:bidi/>
        <w:spacing w:before="120" w:beforeAutospacing="0" w:after="0" w:afterAutospacing="0"/>
        <w:jc w:val="both"/>
        <w:rPr>
          <w:rFonts w:cs="David"/>
          <w:szCs w:val="26"/>
          <w:rtl/>
        </w:rPr>
      </w:pPr>
      <w:r w:rsidRPr="00373BF0">
        <w:rPr>
          <w:rFonts w:cs="David" w:hint="eastAsia"/>
          <w:szCs w:val="26"/>
          <w:rtl/>
        </w:rPr>
        <w:t>לקבל</w:t>
      </w:r>
      <w:r w:rsidRPr="00373BF0">
        <w:rPr>
          <w:rFonts w:cs="David" w:hint="cs"/>
          <w:szCs w:val="26"/>
          <w:rtl/>
        </w:rPr>
        <w:t xml:space="preserve"> </w:t>
      </w:r>
      <w:r w:rsidRPr="00373BF0">
        <w:rPr>
          <w:rFonts w:cs="David" w:hint="eastAsia"/>
          <w:szCs w:val="26"/>
          <w:rtl/>
        </w:rPr>
        <w:t>על</w:t>
      </w:r>
      <w:r w:rsidRPr="00373BF0">
        <w:rPr>
          <w:rFonts w:cs="David" w:hint="cs"/>
          <w:szCs w:val="26"/>
          <w:rtl/>
        </w:rPr>
        <w:t xml:space="preserve"> </w:t>
      </w:r>
      <w:r w:rsidRPr="00373BF0">
        <w:rPr>
          <w:rFonts w:cs="David" w:hint="eastAsia"/>
          <w:szCs w:val="26"/>
          <w:rtl/>
        </w:rPr>
        <w:t>עצמך</w:t>
      </w:r>
      <w:r w:rsidRPr="00373BF0">
        <w:rPr>
          <w:rFonts w:cs="David" w:hint="cs"/>
          <w:szCs w:val="26"/>
          <w:rtl/>
        </w:rPr>
        <w:t xml:space="preserve"> </w:t>
      </w:r>
      <w:r w:rsidRPr="00373BF0">
        <w:rPr>
          <w:rFonts w:cs="David" w:hint="eastAsia"/>
          <w:szCs w:val="26"/>
          <w:rtl/>
        </w:rPr>
        <w:t>תפקיד</w:t>
      </w:r>
      <w:r w:rsidRPr="00373BF0">
        <w:rPr>
          <w:rFonts w:cs="David" w:hint="cs"/>
          <w:szCs w:val="26"/>
          <w:rtl/>
        </w:rPr>
        <w:t xml:space="preserve"> </w:t>
      </w:r>
      <w:r w:rsidRPr="00373BF0">
        <w:rPr>
          <w:rFonts w:cs="David" w:hint="eastAsia"/>
          <w:szCs w:val="26"/>
          <w:rtl/>
        </w:rPr>
        <w:t>זו</w:t>
      </w:r>
      <w:r w:rsidRPr="00373BF0">
        <w:rPr>
          <w:rFonts w:cs="David" w:hint="cs"/>
          <w:szCs w:val="26"/>
          <w:rtl/>
        </w:rPr>
        <w:t xml:space="preserve"> </w:t>
      </w:r>
      <w:r w:rsidRPr="00373BF0">
        <w:rPr>
          <w:rFonts w:cs="David" w:hint="eastAsia"/>
          <w:szCs w:val="26"/>
          <w:rtl/>
        </w:rPr>
        <w:t>אחריות</w:t>
      </w:r>
    </w:p>
    <w:p w:rsidR="00373BF0" w:rsidRPr="00373BF0" w:rsidRDefault="00373BF0" w:rsidP="00373BF0">
      <w:pPr>
        <w:jc w:val="both"/>
        <w:rPr>
          <w:rtl/>
        </w:rPr>
      </w:pPr>
      <w:r w:rsidRPr="00373BF0">
        <w:rPr>
          <w:rFonts w:hint="eastAsia"/>
          <w:rtl/>
        </w:rPr>
        <w:t>לבצע</w:t>
      </w:r>
      <w:r w:rsidRPr="00373BF0">
        <w:rPr>
          <w:rFonts w:hint="cs"/>
          <w:rtl/>
        </w:rPr>
        <w:t xml:space="preserve"> </w:t>
      </w:r>
      <w:r w:rsidRPr="00373BF0">
        <w:rPr>
          <w:rFonts w:hint="eastAsia"/>
          <w:rtl/>
        </w:rPr>
        <w:t>את</w:t>
      </w:r>
      <w:r w:rsidRPr="00373BF0">
        <w:rPr>
          <w:rFonts w:hint="cs"/>
          <w:rtl/>
        </w:rPr>
        <w:t xml:space="preserve"> </w:t>
      </w:r>
      <w:r w:rsidRPr="00373BF0">
        <w:rPr>
          <w:rFonts w:hint="eastAsia"/>
          <w:rtl/>
        </w:rPr>
        <w:t>התפקיד</w:t>
      </w:r>
      <w:r w:rsidRPr="00373BF0">
        <w:rPr>
          <w:rFonts w:hint="cs"/>
          <w:rtl/>
        </w:rPr>
        <w:t xml:space="preserve"> </w:t>
      </w:r>
      <w:r w:rsidRPr="00373BF0">
        <w:rPr>
          <w:rFonts w:hint="eastAsia"/>
          <w:rtl/>
        </w:rPr>
        <w:t>זו</w:t>
      </w:r>
      <w:r w:rsidRPr="00373BF0">
        <w:rPr>
          <w:rFonts w:hint="cs"/>
          <w:rtl/>
        </w:rPr>
        <w:t xml:space="preserve"> </w:t>
      </w:r>
      <w:r w:rsidRPr="00373BF0">
        <w:rPr>
          <w:rFonts w:hint="eastAsia"/>
          <w:rtl/>
        </w:rPr>
        <w:t>מסירות</w:t>
      </w:r>
    </w:p>
    <w:p w:rsidR="00373BF0" w:rsidRPr="00373BF0" w:rsidRDefault="00373BF0" w:rsidP="00373BF0">
      <w:pPr>
        <w:jc w:val="both"/>
        <w:rPr>
          <w:rtl/>
        </w:rPr>
      </w:pPr>
      <w:r w:rsidRPr="00373BF0">
        <w:rPr>
          <w:rFonts w:hint="eastAsia"/>
          <w:rtl/>
        </w:rPr>
        <w:t>להפיק</w:t>
      </w:r>
      <w:r w:rsidRPr="00373BF0">
        <w:rPr>
          <w:rFonts w:hint="cs"/>
          <w:rtl/>
        </w:rPr>
        <w:t xml:space="preserve"> </w:t>
      </w:r>
      <w:r w:rsidRPr="00373BF0">
        <w:rPr>
          <w:rFonts w:hint="eastAsia"/>
          <w:rtl/>
        </w:rPr>
        <w:t>את</w:t>
      </w:r>
      <w:r w:rsidRPr="00373BF0">
        <w:rPr>
          <w:rFonts w:hint="cs"/>
          <w:rtl/>
        </w:rPr>
        <w:t xml:space="preserve"> </w:t>
      </w:r>
      <w:r w:rsidRPr="00373BF0">
        <w:rPr>
          <w:rFonts w:hint="eastAsia"/>
          <w:rtl/>
        </w:rPr>
        <w:t>המרב</w:t>
      </w:r>
      <w:r w:rsidRPr="00373BF0">
        <w:rPr>
          <w:rFonts w:hint="cs"/>
          <w:rtl/>
        </w:rPr>
        <w:t xml:space="preserve"> </w:t>
      </w:r>
      <w:r w:rsidRPr="00373BF0">
        <w:rPr>
          <w:rFonts w:hint="eastAsia"/>
          <w:rtl/>
        </w:rPr>
        <w:t>זו</w:t>
      </w:r>
      <w:r w:rsidRPr="00373BF0">
        <w:rPr>
          <w:rFonts w:hint="cs"/>
          <w:rtl/>
        </w:rPr>
        <w:t xml:space="preserve"> </w:t>
      </w:r>
      <w:r w:rsidRPr="00373BF0">
        <w:rPr>
          <w:rFonts w:hint="eastAsia"/>
          <w:rtl/>
        </w:rPr>
        <w:t>אומנות</w:t>
      </w:r>
    </w:p>
    <w:p w:rsidR="000A7476" w:rsidRPr="00373BF0" w:rsidRDefault="00373BF0" w:rsidP="00373BF0">
      <w:pPr>
        <w:pStyle w:val="NormalWeb"/>
        <w:bidi/>
        <w:spacing w:before="0" w:beforeAutospacing="0" w:after="0" w:afterAutospacing="0"/>
        <w:jc w:val="both"/>
        <w:rPr>
          <w:rFonts w:cs="David"/>
          <w:sz w:val="26"/>
          <w:szCs w:val="26"/>
          <w:rtl/>
        </w:rPr>
      </w:pPr>
      <w:r w:rsidRPr="00373BF0">
        <w:rPr>
          <w:rFonts w:cs="David" w:hint="eastAsia"/>
          <w:sz w:val="26"/>
          <w:szCs w:val="26"/>
          <w:rtl/>
        </w:rPr>
        <w:t>ולהשקיע</w:t>
      </w:r>
      <w:r w:rsidRPr="00373BF0">
        <w:rPr>
          <w:rFonts w:cs="David" w:hint="cs"/>
          <w:sz w:val="26"/>
          <w:szCs w:val="26"/>
          <w:rtl/>
        </w:rPr>
        <w:t xml:space="preserve"> </w:t>
      </w:r>
      <w:r w:rsidRPr="00373BF0">
        <w:rPr>
          <w:rFonts w:cs="David" w:hint="eastAsia"/>
          <w:sz w:val="26"/>
          <w:szCs w:val="26"/>
          <w:rtl/>
        </w:rPr>
        <w:t>בלי</w:t>
      </w:r>
      <w:r w:rsidRPr="00373BF0">
        <w:rPr>
          <w:rFonts w:cs="David" w:hint="cs"/>
          <w:sz w:val="26"/>
          <w:szCs w:val="26"/>
          <w:rtl/>
        </w:rPr>
        <w:t xml:space="preserve"> </w:t>
      </w:r>
      <w:r w:rsidRPr="00373BF0">
        <w:rPr>
          <w:rFonts w:cs="David" w:hint="eastAsia"/>
          <w:sz w:val="26"/>
          <w:szCs w:val="26"/>
          <w:rtl/>
        </w:rPr>
        <w:t>חשבון</w:t>
      </w:r>
      <w:r w:rsidRPr="00373BF0">
        <w:rPr>
          <w:rFonts w:cs="David" w:hint="cs"/>
          <w:sz w:val="26"/>
          <w:szCs w:val="26"/>
          <w:rtl/>
        </w:rPr>
        <w:t xml:space="preserve"> </w:t>
      </w:r>
      <w:r w:rsidRPr="00373BF0">
        <w:rPr>
          <w:rFonts w:cs="David" w:hint="eastAsia"/>
          <w:sz w:val="26"/>
          <w:szCs w:val="26"/>
          <w:rtl/>
        </w:rPr>
        <w:t>בלי</w:t>
      </w:r>
      <w:r w:rsidRPr="00373BF0">
        <w:rPr>
          <w:rFonts w:cs="David" w:hint="cs"/>
          <w:sz w:val="26"/>
          <w:szCs w:val="26"/>
          <w:rtl/>
        </w:rPr>
        <w:t xml:space="preserve"> </w:t>
      </w:r>
      <w:r w:rsidRPr="00373BF0">
        <w:rPr>
          <w:rFonts w:cs="David" w:hint="eastAsia"/>
          <w:sz w:val="26"/>
          <w:szCs w:val="26"/>
          <w:rtl/>
        </w:rPr>
        <w:t>תמורה</w:t>
      </w:r>
      <w:r w:rsidRPr="00373BF0">
        <w:rPr>
          <w:rFonts w:cs="David" w:hint="cs"/>
          <w:sz w:val="26"/>
          <w:szCs w:val="26"/>
          <w:rtl/>
        </w:rPr>
        <w:t xml:space="preserve">  -  </w:t>
      </w:r>
      <w:r w:rsidRPr="00373BF0">
        <w:rPr>
          <w:rFonts w:cs="David" w:hint="eastAsia"/>
          <w:sz w:val="26"/>
          <w:szCs w:val="26"/>
          <w:rtl/>
        </w:rPr>
        <w:t>זאת</w:t>
      </w:r>
      <w:r w:rsidRPr="00373BF0">
        <w:rPr>
          <w:rFonts w:cs="David" w:hint="cs"/>
          <w:sz w:val="26"/>
          <w:szCs w:val="26"/>
          <w:rtl/>
        </w:rPr>
        <w:t xml:space="preserve"> </w:t>
      </w:r>
      <w:r w:rsidRPr="00373BF0">
        <w:rPr>
          <w:rFonts w:cs="David" w:hint="eastAsia"/>
          <w:sz w:val="26"/>
          <w:szCs w:val="26"/>
          <w:rtl/>
        </w:rPr>
        <w:t>נתינה</w:t>
      </w:r>
      <w:r w:rsidRPr="00373BF0">
        <w:rPr>
          <w:rFonts w:cs="David" w:hint="cs"/>
          <w:sz w:val="26"/>
          <w:szCs w:val="26"/>
          <w:rtl/>
        </w:rPr>
        <w:t>!!!</w:t>
      </w:r>
    </w:p>
    <w:p w:rsidR="00292C30" w:rsidRPr="00292C30" w:rsidRDefault="00993FC1" w:rsidP="00292C30">
      <w:pPr>
        <w:pStyle w:val="NormalWeb"/>
        <w:bidi/>
        <w:spacing w:before="0" w:beforeAutospacing="0" w:after="0" w:afterAutospacing="0"/>
        <w:jc w:val="both"/>
        <w:rPr>
          <w:rStyle w:val="Hyperlink"/>
          <w:rFonts w:cs="David"/>
          <w:szCs w:val="26"/>
          <w:rtl/>
        </w:rPr>
      </w:pPr>
      <w:r>
        <w:rPr>
          <w:rFonts w:cs="David"/>
          <w:rtl/>
        </w:rPr>
        <w:fldChar w:fldCharType="begin"/>
      </w:r>
      <w:r w:rsidR="00292C30">
        <w:rPr>
          <w:rFonts w:cs="David"/>
          <w:rtl/>
        </w:rPr>
        <w:instrText xml:space="preserve"> </w:instrText>
      </w:r>
      <w:r w:rsidR="00292C30">
        <w:rPr>
          <w:rFonts w:cs="David"/>
        </w:rPr>
        <w:instrText>HYPERLINK</w:instrText>
      </w:r>
      <w:r w:rsidR="00292C30">
        <w:rPr>
          <w:rFonts w:cs="David"/>
          <w:rtl/>
        </w:rPr>
        <w:instrText xml:space="preserve">  \</w:instrText>
      </w:r>
      <w:r w:rsidR="00292C30">
        <w:rPr>
          <w:rFonts w:cs="David"/>
        </w:rPr>
        <w:instrText>l</w:instrText>
      </w:r>
      <w:r w:rsidR="00292C30">
        <w:rPr>
          <w:rFonts w:cs="David"/>
          <w:rtl/>
        </w:rPr>
        <w:instrText xml:space="preserve"> "</w:instrText>
      </w:r>
      <w:r w:rsidR="00292C30">
        <w:rPr>
          <w:rFonts w:cs="David" w:hint="eastAsia"/>
          <w:rtl/>
        </w:rPr>
        <w:instrText>נתינה</w:instrText>
      </w:r>
      <w:r w:rsidR="00292C30">
        <w:rPr>
          <w:rFonts w:cs="David"/>
          <w:rtl/>
        </w:rPr>
        <w:instrText xml:space="preserve">" </w:instrText>
      </w:r>
      <w:r>
        <w:rPr>
          <w:rFonts w:cs="David"/>
          <w:rtl/>
        </w:rPr>
        <w:fldChar w:fldCharType="separate"/>
      </w:r>
      <w:r w:rsidR="00292C30" w:rsidRPr="00292C30">
        <w:rPr>
          <w:rStyle w:val="Hyperlink"/>
          <w:rFonts w:cs="David" w:hint="cs"/>
          <w:rtl/>
        </w:rPr>
        <w:t>בחזרה לתוכן</w:t>
      </w:r>
    </w:p>
    <w:p w:rsidR="000A7476" w:rsidRPr="00A35FFD" w:rsidRDefault="00993FC1" w:rsidP="00292C30">
      <w:pPr>
        <w:jc w:val="center"/>
        <w:rPr>
          <w:sz w:val="28"/>
          <w:szCs w:val="28"/>
          <w:rtl/>
        </w:rPr>
      </w:pPr>
      <w:r>
        <w:rPr>
          <w:sz w:val="24"/>
          <w:szCs w:val="24"/>
          <w:rtl/>
          <w:lang w:eastAsia="he-IL"/>
        </w:rPr>
        <w:fldChar w:fldCharType="end"/>
      </w:r>
      <w:r w:rsidR="000A7476" w:rsidRPr="00A35FFD">
        <w:rPr>
          <w:rFonts w:hint="cs"/>
          <w:sz w:val="28"/>
          <w:szCs w:val="28"/>
        </w:rPr>
        <w:sym w:font="Wingdings" w:char="F076"/>
      </w:r>
      <w:r w:rsidR="000A7476">
        <w:rPr>
          <w:sz w:val="28"/>
          <w:szCs w:val="28"/>
        </w:rPr>
        <w:tab/>
      </w:r>
      <w:r w:rsidR="000A7476">
        <w:rPr>
          <w:sz w:val="28"/>
          <w:szCs w:val="28"/>
        </w:rPr>
        <w:tab/>
      </w:r>
      <w:r w:rsidR="000A7476" w:rsidRPr="00A35FFD">
        <w:rPr>
          <w:rFonts w:hint="cs"/>
          <w:sz w:val="28"/>
          <w:szCs w:val="28"/>
        </w:rPr>
        <w:sym w:font="Wingdings" w:char="F076"/>
      </w:r>
      <w:r w:rsidR="000A7476">
        <w:rPr>
          <w:sz w:val="28"/>
          <w:szCs w:val="28"/>
        </w:rPr>
        <w:tab/>
      </w:r>
      <w:r w:rsidR="000A7476">
        <w:rPr>
          <w:sz w:val="28"/>
          <w:szCs w:val="28"/>
        </w:rPr>
        <w:tab/>
      </w:r>
      <w:r w:rsidR="000A7476" w:rsidRPr="00A35FFD">
        <w:rPr>
          <w:rFonts w:hint="cs"/>
          <w:sz w:val="28"/>
          <w:szCs w:val="28"/>
        </w:rPr>
        <w:sym w:font="Wingdings" w:char="F076"/>
      </w:r>
    </w:p>
    <w:p w:rsidR="00373BF0" w:rsidRPr="00057759" w:rsidRDefault="00373BF0" w:rsidP="00373BF0">
      <w:pPr>
        <w:spacing w:before="120"/>
        <w:jc w:val="center"/>
        <w:rPr>
          <w:rFonts w:ascii="Arial" w:hAnsi="Arial"/>
          <w:b/>
          <w:bCs/>
          <w:emboss/>
          <w:color w:val="800000"/>
          <w:rtl/>
        </w:rPr>
      </w:pPr>
      <w:bookmarkStart w:id="407" w:name="חכמתהנתינה"/>
      <w:bookmarkEnd w:id="407"/>
      <w:r w:rsidRPr="00057759">
        <w:rPr>
          <w:rFonts w:ascii="Arial" w:hAnsi="Arial" w:hint="cs"/>
          <w:b/>
          <w:bCs/>
          <w:emboss/>
          <w:color w:val="800000"/>
          <w:rtl/>
        </w:rPr>
        <w:t>חכמת הנתינה</w:t>
      </w:r>
    </w:p>
    <w:p w:rsidR="00373BF0" w:rsidRPr="00373BF0" w:rsidRDefault="00373BF0" w:rsidP="00373BF0">
      <w:pPr>
        <w:pStyle w:val="NormalWeb"/>
        <w:bidi/>
        <w:spacing w:before="120" w:beforeAutospacing="0" w:after="0" w:afterAutospacing="0"/>
        <w:jc w:val="both"/>
        <w:rPr>
          <w:rFonts w:cs="David"/>
          <w:szCs w:val="26"/>
          <w:rtl/>
        </w:rPr>
      </w:pPr>
      <w:r w:rsidRPr="00373BF0">
        <w:rPr>
          <w:rFonts w:cs="David" w:hint="eastAsia"/>
          <w:szCs w:val="26"/>
          <w:rtl/>
        </w:rPr>
        <w:t>זו</w:t>
      </w:r>
      <w:r w:rsidRPr="00373BF0">
        <w:rPr>
          <w:rFonts w:cs="David" w:hint="cs"/>
          <w:szCs w:val="26"/>
          <w:rtl/>
        </w:rPr>
        <w:t xml:space="preserve"> </w:t>
      </w:r>
      <w:r w:rsidRPr="00373BF0">
        <w:rPr>
          <w:rFonts w:cs="David" w:hint="eastAsia"/>
          <w:szCs w:val="26"/>
          <w:rtl/>
        </w:rPr>
        <w:t>לא</w:t>
      </w:r>
      <w:r w:rsidRPr="00373BF0">
        <w:rPr>
          <w:rFonts w:cs="David" w:hint="cs"/>
          <w:szCs w:val="26"/>
          <w:rtl/>
        </w:rPr>
        <w:t xml:space="preserve"> </w:t>
      </w:r>
      <w:r w:rsidRPr="00373BF0">
        <w:rPr>
          <w:rFonts w:cs="David" w:hint="eastAsia"/>
          <w:szCs w:val="26"/>
          <w:rtl/>
        </w:rPr>
        <w:t>חוכמה</w:t>
      </w:r>
      <w:r w:rsidRPr="00373BF0">
        <w:rPr>
          <w:rFonts w:cs="David" w:hint="cs"/>
          <w:szCs w:val="26"/>
          <w:rtl/>
        </w:rPr>
        <w:t xml:space="preserve"> </w:t>
      </w:r>
      <w:r w:rsidRPr="00373BF0">
        <w:rPr>
          <w:rFonts w:cs="David" w:hint="eastAsia"/>
          <w:szCs w:val="26"/>
          <w:rtl/>
        </w:rPr>
        <w:t>לתת</w:t>
      </w:r>
      <w:r w:rsidRPr="00373BF0">
        <w:rPr>
          <w:rFonts w:cs="David" w:hint="cs"/>
          <w:szCs w:val="26"/>
          <w:rtl/>
        </w:rPr>
        <w:t xml:space="preserve"> </w:t>
      </w:r>
      <w:r w:rsidRPr="00373BF0">
        <w:rPr>
          <w:rFonts w:cs="David" w:hint="eastAsia"/>
          <w:szCs w:val="26"/>
          <w:rtl/>
        </w:rPr>
        <w:t>כשכבר</w:t>
      </w:r>
      <w:r w:rsidRPr="00373BF0">
        <w:rPr>
          <w:rFonts w:cs="David" w:hint="cs"/>
          <w:szCs w:val="26"/>
          <w:rtl/>
        </w:rPr>
        <w:t xml:space="preserve"> </w:t>
      </w:r>
      <w:r w:rsidRPr="00373BF0">
        <w:rPr>
          <w:rFonts w:cs="David" w:hint="eastAsia"/>
          <w:szCs w:val="26"/>
          <w:rtl/>
        </w:rPr>
        <w:t>יש</w:t>
      </w:r>
      <w:r w:rsidRPr="00373BF0">
        <w:rPr>
          <w:rFonts w:cs="David" w:hint="cs"/>
          <w:szCs w:val="26"/>
          <w:rtl/>
        </w:rPr>
        <w:t>.</w:t>
      </w:r>
    </w:p>
    <w:p w:rsidR="000A7476" w:rsidRPr="00373BF0" w:rsidRDefault="00373BF0" w:rsidP="00373BF0">
      <w:pPr>
        <w:pStyle w:val="NormalWeb"/>
        <w:bidi/>
        <w:spacing w:before="0" w:beforeAutospacing="0" w:after="0" w:afterAutospacing="0"/>
        <w:jc w:val="both"/>
        <w:rPr>
          <w:rFonts w:cs="David"/>
          <w:sz w:val="26"/>
          <w:szCs w:val="26"/>
          <w:rtl/>
        </w:rPr>
      </w:pPr>
      <w:r w:rsidRPr="00373BF0">
        <w:rPr>
          <w:rFonts w:cs="David" w:hint="eastAsia"/>
          <w:sz w:val="26"/>
          <w:szCs w:val="26"/>
          <w:rtl/>
        </w:rPr>
        <w:t>החכמה</w:t>
      </w:r>
      <w:r w:rsidRPr="00373BF0">
        <w:rPr>
          <w:rFonts w:cs="David" w:hint="cs"/>
          <w:sz w:val="26"/>
          <w:szCs w:val="26"/>
          <w:rtl/>
        </w:rPr>
        <w:t xml:space="preserve"> </w:t>
      </w:r>
      <w:r w:rsidRPr="00373BF0">
        <w:rPr>
          <w:rFonts w:cs="David" w:hint="eastAsia"/>
          <w:sz w:val="26"/>
          <w:szCs w:val="26"/>
          <w:rtl/>
        </w:rPr>
        <w:t>היא</w:t>
      </w:r>
      <w:r w:rsidRPr="00373BF0">
        <w:rPr>
          <w:rFonts w:cs="David" w:hint="cs"/>
          <w:sz w:val="26"/>
          <w:szCs w:val="26"/>
          <w:rtl/>
        </w:rPr>
        <w:t xml:space="preserve"> </w:t>
      </w:r>
      <w:r w:rsidRPr="00373BF0">
        <w:rPr>
          <w:rFonts w:cs="David" w:hint="eastAsia"/>
          <w:sz w:val="26"/>
          <w:szCs w:val="26"/>
          <w:rtl/>
        </w:rPr>
        <w:t>לתת</w:t>
      </w:r>
      <w:r w:rsidRPr="00373BF0">
        <w:rPr>
          <w:rFonts w:cs="David" w:hint="cs"/>
          <w:sz w:val="26"/>
          <w:szCs w:val="26"/>
          <w:rtl/>
        </w:rPr>
        <w:t xml:space="preserve">, </w:t>
      </w:r>
      <w:r w:rsidRPr="00373BF0">
        <w:rPr>
          <w:rFonts w:cs="David" w:hint="eastAsia"/>
          <w:sz w:val="26"/>
          <w:szCs w:val="26"/>
          <w:rtl/>
        </w:rPr>
        <w:t>גם</w:t>
      </w:r>
      <w:r w:rsidRPr="00373BF0">
        <w:rPr>
          <w:rFonts w:cs="David" w:hint="cs"/>
          <w:sz w:val="26"/>
          <w:szCs w:val="26"/>
          <w:rtl/>
        </w:rPr>
        <w:t xml:space="preserve"> </w:t>
      </w:r>
      <w:r w:rsidRPr="00373BF0">
        <w:rPr>
          <w:rFonts w:cs="David" w:hint="eastAsia"/>
          <w:sz w:val="26"/>
          <w:szCs w:val="26"/>
          <w:rtl/>
        </w:rPr>
        <w:t>כשאי</w:t>
      </w:r>
      <w:r w:rsidRPr="00373BF0">
        <w:rPr>
          <w:rFonts w:cs="David" w:hint="cs"/>
          <w:sz w:val="26"/>
          <w:szCs w:val="26"/>
          <w:rtl/>
        </w:rPr>
        <w:t>ן...</w:t>
      </w:r>
    </w:p>
    <w:p w:rsidR="00292C30" w:rsidRPr="00292C30" w:rsidRDefault="00993FC1" w:rsidP="00292C30">
      <w:pPr>
        <w:pStyle w:val="NormalWeb"/>
        <w:bidi/>
        <w:spacing w:before="0" w:beforeAutospacing="0" w:after="0" w:afterAutospacing="0"/>
        <w:jc w:val="both"/>
        <w:rPr>
          <w:rStyle w:val="Hyperlink"/>
          <w:rFonts w:cs="David"/>
          <w:szCs w:val="26"/>
          <w:rtl/>
        </w:rPr>
      </w:pPr>
      <w:r>
        <w:rPr>
          <w:rFonts w:cs="David"/>
          <w:rtl/>
        </w:rPr>
        <w:fldChar w:fldCharType="begin"/>
      </w:r>
      <w:r w:rsidR="00292C30">
        <w:rPr>
          <w:rFonts w:cs="David"/>
          <w:rtl/>
        </w:rPr>
        <w:instrText xml:space="preserve"> </w:instrText>
      </w:r>
      <w:r w:rsidR="00292C30">
        <w:rPr>
          <w:rFonts w:cs="David"/>
        </w:rPr>
        <w:instrText>HYPERLINK</w:instrText>
      </w:r>
      <w:r w:rsidR="00292C30">
        <w:rPr>
          <w:rFonts w:cs="David"/>
          <w:rtl/>
        </w:rPr>
        <w:instrText xml:space="preserve">  \</w:instrText>
      </w:r>
      <w:r w:rsidR="00292C30">
        <w:rPr>
          <w:rFonts w:cs="David"/>
        </w:rPr>
        <w:instrText>l</w:instrText>
      </w:r>
      <w:r w:rsidR="00292C30">
        <w:rPr>
          <w:rFonts w:cs="David"/>
          <w:rtl/>
        </w:rPr>
        <w:instrText xml:space="preserve"> "</w:instrText>
      </w:r>
      <w:r w:rsidR="00292C30">
        <w:rPr>
          <w:rFonts w:cs="David" w:hint="eastAsia"/>
          <w:rtl/>
        </w:rPr>
        <w:instrText>נתינה</w:instrText>
      </w:r>
      <w:r w:rsidR="00292C30">
        <w:rPr>
          <w:rFonts w:cs="David"/>
          <w:rtl/>
        </w:rPr>
        <w:instrText xml:space="preserve">" </w:instrText>
      </w:r>
      <w:r>
        <w:rPr>
          <w:rFonts w:cs="David"/>
          <w:rtl/>
        </w:rPr>
        <w:fldChar w:fldCharType="separate"/>
      </w:r>
      <w:r w:rsidR="00292C30" w:rsidRPr="00292C30">
        <w:rPr>
          <w:rStyle w:val="Hyperlink"/>
          <w:rFonts w:cs="David" w:hint="cs"/>
          <w:rtl/>
        </w:rPr>
        <w:t>בחזרה לתוכן</w:t>
      </w:r>
    </w:p>
    <w:p w:rsidR="000A7476" w:rsidRPr="00A35FFD" w:rsidRDefault="00993FC1" w:rsidP="00292C30">
      <w:pPr>
        <w:jc w:val="center"/>
        <w:rPr>
          <w:sz w:val="28"/>
          <w:szCs w:val="28"/>
          <w:rtl/>
        </w:rPr>
      </w:pPr>
      <w:r>
        <w:rPr>
          <w:sz w:val="24"/>
          <w:szCs w:val="24"/>
          <w:rtl/>
          <w:lang w:eastAsia="he-IL"/>
        </w:rPr>
        <w:fldChar w:fldCharType="end"/>
      </w:r>
      <w:r w:rsidR="000A7476" w:rsidRPr="00A35FFD">
        <w:rPr>
          <w:rFonts w:hint="cs"/>
          <w:sz w:val="28"/>
          <w:szCs w:val="28"/>
        </w:rPr>
        <w:sym w:font="Wingdings" w:char="F076"/>
      </w:r>
      <w:r w:rsidR="000A7476">
        <w:rPr>
          <w:sz w:val="28"/>
          <w:szCs w:val="28"/>
        </w:rPr>
        <w:tab/>
      </w:r>
      <w:r w:rsidR="000A7476">
        <w:rPr>
          <w:sz w:val="28"/>
          <w:szCs w:val="28"/>
        </w:rPr>
        <w:tab/>
      </w:r>
      <w:r w:rsidR="000A7476" w:rsidRPr="00A35FFD">
        <w:rPr>
          <w:rFonts w:hint="cs"/>
          <w:sz w:val="28"/>
          <w:szCs w:val="28"/>
        </w:rPr>
        <w:sym w:font="Wingdings" w:char="F076"/>
      </w:r>
      <w:r w:rsidR="000A7476">
        <w:rPr>
          <w:sz w:val="28"/>
          <w:szCs w:val="28"/>
        </w:rPr>
        <w:tab/>
      </w:r>
      <w:r w:rsidR="000A7476">
        <w:rPr>
          <w:sz w:val="28"/>
          <w:szCs w:val="28"/>
        </w:rPr>
        <w:tab/>
      </w:r>
      <w:r w:rsidR="000A7476" w:rsidRPr="00A35FFD">
        <w:rPr>
          <w:rFonts w:hint="cs"/>
          <w:sz w:val="28"/>
          <w:szCs w:val="28"/>
        </w:rPr>
        <w:sym w:font="Wingdings" w:char="F076"/>
      </w:r>
    </w:p>
    <w:p w:rsidR="00373BF0" w:rsidRPr="00057759" w:rsidRDefault="00373BF0" w:rsidP="00373BF0">
      <w:pPr>
        <w:spacing w:before="120"/>
        <w:jc w:val="center"/>
        <w:rPr>
          <w:rFonts w:ascii="Arial" w:hAnsi="Arial"/>
          <w:b/>
          <w:bCs/>
          <w:emboss/>
          <w:color w:val="800000"/>
          <w:rtl/>
        </w:rPr>
      </w:pPr>
      <w:bookmarkStart w:id="408" w:name="כמוהפרחים"/>
      <w:bookmarkEnd w:id="408"/>
      <w:r w:rsidRPr="00057759">
        <w:rPr>
          <w:rFonts w:ascii="Arial" w:hAnsi="Arial" w:hint="cs"/>
          <w:b/>
          <w:bCs/>
          <w:emboss/>
          <w:color w:val="800000"/>
          <w:rtl/>
        </w:rPr>
        <w:t>כמו הפרחים</w:t>
      </w:r>
    </w:p>
    <w:p w:rsidR="00373BF0" w:rsidRPr="00373BF0" w:rsidRDefault="00373BF0" w:rsidP="00373BF0">
      <w:pPr>
        <w:pStyle w:val="NormalWeb"/>
        <w:bidi/>
        <w:spacing w:before="120" w:beforeAutospacing="0" w:after="0" w:afterAutospacing="0"/>
        <w:jc w:val="both"/>
        <w:rPr>
          <w:rFonts w:cs="David"/>
          <w:szCs w:val="26"/>
          <w:rtl/>
        </w:rPr>
      </w:pPr>
      <w:r w:rsidRPr="00373BF0">
        <w:rPr>
          <w:rFonts w:cs="David" w:hint="eastAsia"/>
          <w:szCs w:val="26"/>
          <w:rtl/>
        </w:rPr>
        <w:t>לתת</w:t>
      </w:r>
      <w:r w:rsidRPr="00373BF0">
        <w:rPr>
          <w:rFonts w:cs="David" w:hint="cs"/>
          <w:szCs w:val="26"/>
          <w:rtl/>
        </w:rPr>
        <w:t xml:space="preserve"> </w:t>
      </w:r>
      <w:r w:rsidRPr="00373BF0">
        <w:rPr>
          <w:rFonts w:cs="David" w:hint="eastAsia"/>
          <w:szCs w:val="26"/>
          <w:rtl/>
        </w:rPr>
        <w:t>כמו</w:t>
      </w:r>
      <w:r w:rsidRPr="00373BF0">
        <w:rPr>
          <w:rFonts w:cs="David" w:hint="cs"/>
          <w:szCs w:val="26"/>
          <w:rtl/>
        </w:rPr>
        <w:t xml:space="preserve"> </w:t>
      </w:r>
      <w:r w:rsidRPr="00373BF0">
        <w:rPr>
          <w:rFonts w:cs="David" w:hint="eastAsia"/>
          <w:szCs w:val="26"/>
          <w:rtl/>
        </w:rPr>
        <w:t>הפרחים</w:t>
      </w:r>
    </w:p>
    <w:p w:rsidR="00373BF0" w:rsidRDefault="00373BF0" w:rsidP="00373BF0">
      <w:pPr>
        <w:jc w:val="both"/>
        <w:rPr>
          <w:rtl/>
        </w:rPr>
      </w:pPr>
      <w:r>
        <w:rPr>
          <w:rFonts w:hint="eastAsia"/>
          <w:rtl/>
        </w:rPr>
        <w:t>מפיצי</w:t>
      </w:r>
      <w:r>
        <w:rPr>
          <w:rFonts w:hint="cs"/>
          <w:rtl/>
        </w:rPr>
        <w:t xml:space="preserve"> </w:t>
      </w:r>
      <w:r>
        <w:rPr>
          <w:rFonts w:hint="eastAsia"/>
          <w:rtl/>
        </w:rPr>
        <w:t>ריח</w:t>
      </w:r>
      <w:r>
        <w:rPr>
          <w:rFonts w:hint="cs"/>
          <w:rtl/>
        </w:rPr>
        <w:t xml:space="preserve"> </w:t>
      </w:r>
      <w:r>
        <w:rPr>
          <w:rFonts w:hint="eastAsia"/>
          <w:rtl/>
        </w:rPr>
        <w:t>לכולם</w:t>
      </w:r>
      <w:r>
        <w:rPr>
          <w:rFonts w:hint="cs"/>
          <w:rtl/>
        </w:rPr>
        <w:t>,</w:t>
      </w:r>
    </w:p>
    <w:p w:rsidR="00373BF0" w:rsidRDefault="00373BF0" w:rsidP="00373BF0">
      <w:pPr>
        <w:jc w:val="both"/>
        <w:rPr>
          <w:rtl/>
        </w:rPr>
      </w:pPr>
      <w:r>
        <w:rPr>
          <w:rFonts w:hint="eastAsia"/>
          <w:rtl/>
        </w:rPr>
        <w:lastRenderedPageBreak/>
        <w:t>בלי</w:t>
      </w:r>
      <w:r>
        <w:rPr>
          <w:rFonts w:hint="cs"/>
          <w:rtl/>
        </w:rPr>
        <w:t xml:space="preserve"> </w:t>
      </w:r>
      <w:r>
        <w:rPr>
          <w:rFonts w:hint="eastAsia"/>
          <w:rtl/>
        </w:rPr>
        <w:t>חשבונות</w:t>
      </w:r>
      <w:r>
        <w:rPr>
          <w:rFonts w:hint="cs"/>
          <w:rtl/>
        </w:rPr>
        <w:t xml:space="preserve">, </w:t>
      </w:r>
      <w:r>
        <w:rPr>
          <w:rFonts w:hint="eastAsia"/>
          <w:rtl/>
        </w:rPr>
        <w:t>בלי</w:t>
      </w:r>
      <w:r>
        <w:rPr>
          <w:rFonts w:hint="cs"/>
          <w:rtl/>
        </w:rPr>
        <w:t xml:space="preserve"> </w:t>
      </w:r>
      <w:r>
        <w:rPr>
          <w:rFonts w:hint="eastAsia"/>
          <w:rtl/>
        </w:rPr>
        <w:t>תמורות</w:t>
      </w:r>
      <w:r>
        <w:rPr>
          <w:rFonts w:hint="cs"/>
          <w:rtl/>
        </w:rPr>
        <w:t>,</w:t>
      </w:r>
    </w:p>
    <w:p w:rsidR="00373BF0" w:rsidRDefault="00373BF0" w:rsidP="00373BF0">
      <w:pPr>
        <w:jc w:val="both"/>
        <w:rPr>
          <w:rtl/>
        </w:rPr>
      </w:pPr>
      <w:r>
        <w:rPr>
          <w:rFonts w:hint="cs"/>
          <w:rtl/>
        </w:rPr>
        <w:t>ס</w:t>
      </w:r>
      <w:r>
        <w:rPr>
          <w:rFonts w:hint="eastAsia"/>
          <w:rtl/>
        </w:rPr>
        <w:t>תם</w:t>
      </w:r>
      <w:r>
        <w:rPr>
          <w:rFonts w:hint="cs"/>
          <w:rtl/>
        </w:rPr>
        <w:t xml:space="preserve"> </w:t>
      </w:r>
      <w:r>
        <w:rPr>
          <w:rFonts w:hint="eastAsia"/>
          <w:rtl/>
        </w:rPr>
        <w:t>כך</w:t>
      </w:r>
      <w:r>
        <w:rPr>
          <w:rFonts w:hint="cs"/>
          <w:rtl/>
        </w:rPr>
        <w:t xml:space="preserve"> - </w:t>
      </w:r>
      <w:r>
        <w:rPr>
          <w:rFonts w:hint="eastAsia"/>
          <w:rtl/>
        </w:rPr>
        <w:t>משום</w:t>
      </w:r>
      <w:r>
        <w:rPr>
          <w:rFonts w:hint="cs"/>
          <w:rtl/>
        </w:rPr>
        <w:t xml:space="preserve"> </w:t>
      </w:r>
      <w:r>
        <w:rPr>
          <w:rFonts w:hint="eastAsia"/>
          <w:rtl/>
        </w:rPr>
        <w:t>שהם</w:t>
      </w:r>
      <w:r>
        <w:rPr>
          <w:rFonts w:hint="cs"/>
          <w:rtl/>
        </w:rPr>
        <w:t xml:space="preserve"> </w:t>
      </w:r>
      <w:r>
        <w:rPr>
          <w:rFonts w:hint="eastAsia"/>
          <w:rtl/>
        </w:rPr>
        <w:t>פרחים</w:t>
      </w:r>
      <w:r>
        <w:rPr>
          <w:rFonts w:hint="cs"/>
          <w:rtl/>
        </w:rPr>
        <w:t>...</w:t>
      </w:r>
    </w:p>
    <w:p w:rsidR="000A7476" w:rsidRPr="00373BF0" w:rsidRDefault="00373BF0" w:rsidP="00373BF0">
      <w:pPr>
        <w:pStyle w:val="NormalWeb"/>
        <w:bidi/>
        <w:spacing w:before="0" w:beforeAutospacing="0" w:after="0" w:afterAutospacing="0"/>
        <w:jc w:val="right"/>
        <w:rPr>
          <w:rFonts w:cs="David"/>
          <w:sz w:val="26"/>
          <w:szCs w:val="26"/>
          <w:rtl/>
        </w:rPr>
      </w:pPr>
      <w:r w:rsidRPr="00373BF0">
        <w:rPr>
          <w:rFonts w:cs="David" w:hint="cs"/>
          <w:sz w:val="26"/>
          <w:szCs w:val="26"/>
          <w:rtl/>
        </w:rPr>
        <w:t>(</w:t>
      </w:r>
      <w:r w:rsidRPr="00373BF0">
        <w:rPr>
          <w:rFonts w:cs="David" w:hint="eastAsia"/>
          <w:sz w:val="26"/>
          <w:szCs w:val="26"/>
          <w:rtl/>
        </w:rPr>
        <w:t>אסתר</w:t>
      </w:r>
      <w:r w:rsidRPr="00373BF0">
        <w:rPr>
          <w:rFonts w:cs="David" w:hint="cs"/>
          <w:sz w:val="26"/>
          <w:szCs w:val="26"/>
          <w:rtl/>
        </w:rPr>
        <w:t xml:space="preserve"> </w:t>
      </w:r>
      <w:r w:rsidRPr="00373BF0">
        <w:rPr>
          <w:rFonts w:cs="David" w:hint="eastAsia"/>
          <w:sz w:val="26"/>
          <w:szCs w:val="26"/>
          <w:rtl/>
        </w:rPr>
        <w:t>קל</w:t>
      </w:r>
      <w:r w:rsidRPr="00373BF0">
        <w:rPr>
          <w:rFonts w:cs="David" w:hint="cs"/>
          <w:sz w:val="26"/>
          <w:szCs w:val="26"/>
          <w:rtl/>
        </w:rPr>
        <w:t>)</w:t>
      </w:r>
    </w:p>
    <w:p w:rsidR="00292C30" w:rsidRPr="00292C30" w:rsidRDefault="00993FC1" w:rsidP="00292C30">
      <w:pPr>
        <w:pStyle w:val="NormalWeb"/>
        <w:bidi/>
        <w:spacing w:before="0" w:beforeAutospacing="0" w:after="0" w:afterAutospacing="0"/>
        <w:jc w:val="both"/>
        <w:rPr>
          <w:rStyle w:val="Hyperlink"/>
          <w:rFonts w:cs="David"/>
          <w:szCs w:val="26"/>
          <w:rtl/>
        </w:rPr>
      </w:pPr>
      <w:r>
        <w:rPr>
          <w:rFonts w:cs="David"/>
          <w:rtl/>
        </w:rPr>
        <w:fldChar w:fldCharType="begin"/>
      </w:r>
      <w:r w:rsidR="00292C30">
        <w:rPr>
          <w:rFonts w:cs="David"/>
          <w:rtl/>
        </w:rPr>
        <w:instrText xml:space="preserve"> </w:instrText>
      </w:r>
      <w:r w:rsidR="00292C30">
        <w:rPr>
          <w:rFonts w:cs="David"/>
        </w:rPr>
        <w:instrText>HYPERLINK</w:instrText>
      </w:r>
      <w:r w:rsidR="00292C30">
        <w:rPr>
          <w:rFonts w:cs="David"/>
          <w:rtl/>
        </w:rPr>
        <w:instrText xml:space="preserve">  \</w:instrText>
      </w:r>
      <w:r w:rsidR="00292C30">
        <w:rPr>
          <w:rFonts w:cs="David"/>
        </w:rPr>
        <w:instrText>l</w:instrText>
      </w:r>
      <w:r w:rsidR="00292C30">
        <w:rPr>
          <w:rFonts w:cs="David"/>
          <w:rtl/>
        </w:rPr>
        <w:instrText xml:space="preserve"> "</w:instrText>
      </w:r>
      <w:r w:rsidR="00292C30">
        <w:rPr>
          <w:rFonts w:cs="David" w:hint="eastAsia"/>
          <w:rtl/>
        </w:rPr>
        <w:instrText>נתינה</w:instrText>
      </w:r>
      <w:r w:rsidR="00292C30">
        <w:rPr>
          <w:rFonts w:cs="David"/>
          <w:rtl/>
        </w:rPr>
        <w:instrText xml:space="preserve">" </w:instrText>
      </w:r>
      <w:r>
        <w:rPr>
          <w:rFonts w:cs="David"/>
          <w:rtl/>
        </w:rPr>
        <w:fldChar w:fldCharType="separate"/>
      </w:r>
      <w:r w:rsidR="00292C30" w:rsidRPr="00292C30">
        <w:rPr>
          <w:rStyle w:val="Hyperlink"/>
          <w:rFonts w:cs="David" w:hint="cs"/>
          <w:rtl/>
        </w:rPr>
        <w:t>בחזרה לתוכן</w:t>
      </w:r>
    </w:p>
    <w:p w:rsidR="000A7476" w:rsidRPr="00A35FFD" w:rsidRDefault="00993FC1" w:rsidP="00292C30">
      <w:pPr>
        <w:jc w:val="center"/>
        <w:rPr>
          <w:sz w:val="28"/>
          <w:szCs w:val="28"/>
          <w:rtl/>
        </w:rPr>
      </w:pPr>
      <w:r>
        <w:rPr>
          <w:sz w:val="24"/>
          <w:szCs w:val="24"/>
          <w:rtl/>
          <w:lang w:eastAsia="he-IL"/>
        </w:rPr>
        <w:fldChar w:fldCharType="end"/>
      </w:r>
      <w:r w:rsidR="000A7476" w:rsidRPr="00A35FFD">
        <w:rPr>
          <w:rFonts w:hint="cs"/>
          <w:sz w:val="28"/>
          <w:szCs w:val="28"/>
        </w:rPr>
        <w:sym w:font="Wingdings" w:char="F076"/>
      </w:r>
      <w:r w:rsidR="000A7476">
        <w:rPr>
          <w:sz w:val="28"/>
          <w:szCs w:val="28"/>
        </w:rPr>
        <w:tab/>
      </w:r>
      <w:r w:rsidR="000A7476">
        <w:rPr>
          <w:sz w:val="28"/>
          <w:szCs w:val="28"/>
        </w:rPr>
        <w:tab/>
      </w:r>
      <w:r w:rsidR="000A7476" w:rsidRPr="00A35FFD">
        <w:rPr>
          <w:rFonts w:hint="cs"/>
          <w:sz w:val="28"/>
          <w:szCs w:val="28"/>
        </w:rPr>
        <w:sym w:font="Wingdings" w:char="F076"/>
      </w:r>
      <w:r w:rsidR="000A7476">
        <w:rPr>
          <w:sz w:val="28"/>
          <w:szCs w:val="28"/>
        </w:rPr>
        <w:tab/>
      </w:r>
      <w:r w:rsidR="000A7476">
        <w:rPr>
          <w:sz w:val="28"/>
          <w:szCs w:val="28"/>
        </w:rPr>
        <w:tab/>
      </w:r>
      <w:r w:rsidR="000A7476" w:rsidRPr="00A35FFD">
        <w:rPr>
          <w:rFonts w:hint="cs"/>
          <w:sz w:val="28"/>
          <w:szCs w:val="28"/>
        </w:rPr>
        <w:sym w:font="Wingdings" w:char="F076"/>
      </w:r>
    </w:p>
    <w:p w:rsidR="00373BF0" w:rsidRPr="00057759" w:rsidRDefault="00373BF0" w:rsidP="00373BF0">
      <w:pPr>
        <w:spacing w:before="120"/>
        <w:jc w:val="center"/>
        <w:rPr>
          <w:rFonts w:ascii="Arial" w:hAnsi="Arial"/>
          <w:b/>
          <w:bCs/>
          <w:emboss/>
          <w:color w:val="800000"/>
          <w:rtl/>
        </w:rPr>
      </w:pPr>
      <w:bookmarkStart w:id="409" w:name="כמוסוכר"/>
      <w:bookmarkEnd w:id="409"/>
      <w:r w:rsidRPr="00057759">
        <w:rPr>
          <w:rFonts w:ascii="Arial" w:hAnsi="Arial" w:hint="cs"/>
          <w:b/>
          <w:bCs/>
          <w:emboss/>
          <w:color w:val="800000"/>
          <w:rtl/>
        </w:rPr>
        <w:t>כמו סוכר</w:t>
      </w:r>
    </w:p>
    <w:p w:rsidR="00373BF0" w:rsidRPr="00373BF0" w:rsidRDefault="00373BF0" w:rsidP="00373BF0">
      <w:pPr>
        <w:pStyle w:val="NormalWeb"/>
        <w:bidi/>
        <w:spacing w:before="120" w:beforeAutospacing="0" w:after="0" w:afterAutospacing="0"/>
        <w:jc w:val="both"/>
        <w:rPr>
          <w:rFonts w:cs="David"/>
          <w:szCs w:val="26"/>
          <w:rtl/>
        </w:rPr>
      </w:pPr>
      <w:r w:rsidRPr="00373BF0">
        <w:rPr>
          <w:rFonts w:cs="David" w:hint="eastAsia"/>
          <w:szCs w:val="26"/>
          <w:rtl/>
        </w:rPr>
        <w:t>כמו</w:t>
      </w:r>
      <w:r w:rsidRPr="00373BF0">
        <w:rPr>
          <w:rFonts w:cs="David" w:hint="cs"/>
          <w:szCs w:val="26"/>
          <w:rtl/>
        </w:rPr>
        <w:t xml:space="preserve"> </w:t>
      </w:r>
      <w:r w:rsidRPr="00373BF0">
        <w:rPr>
          <w:rFonts w:cs="David" w:hint="eastAsia"/>
          <w:szCs w:val="26"/>
          <w:rtl/>
        </w:rPr>
        <w:t>שסוכר</w:t>
      </w:r>
      <w:r w:rsidRPr="00373BF0">
        <w:rPr>
          <w:rFonts w:cs="David" w:hint="cs"/>
          <w:szCs w:val="26"/>
          <w:rtl/>
        </w:rPr>
        <w:t xml:space="preserve"> ה</w:t>
      </w:r>
      <w:r w:rsidRPr="00373BF0">
        <w:rPr>
          <w:rFonts w:cs="David" w:hint="eastAsia"/>
          <w:szCs w:val="26"/>
          <w:rtl/>
        </w:rPr>
        <w:t>מתבטל</w:t>
      </w:r>
      <w:r w:rsidRPr="00373BF0">
        <w:rPr>
          <w:rFonts w:cs="David" w:hint="cs"/>
          <w:szCs w:val="26"/>
          <w:rtl/>
        </w:rPr>
        <w:t xml:space="preserve"> </w:t>
      </w:r>
      <w:r w:rsidRPr="00373BF0">
        <w:rPr>
          <w:rFonts w:cs="David" w:hint="eastAsia"/>
          <w:szCs w:val="26"/>
          <w:rtl/>
        </w:rPr>
        <w:t>לחלוטין</w:t>
      </w:r>
      <w:r w:rsidRPr="00373BF0">
        <w:rPr>
          <w:rFonts w:cs="David" w:hint="cs"/>
          <w:szCs w:val="26"/>
          <w:rtl/>
        </w:rPr>
        <w:t xml:space="preserve"> </w:t>
      </w:r>
      <w:r w:rsidRPr="00373BF0">
        <w:rPr>
          <w:rFonts w:cs="David" w:hint="eastAsia"/>
          <w:szCs w:val="26"/>
          <w:rtl/>
        </w:rPr>
        <w:t>ונעלם</w:t>
      </w:r>
      <w:r w:rsidRPr="00373BF0">
        <w:rPr>
          <w:rFonts w:cs="David" w:hint="cs"/>
          <w:szCs w:val="26"/>
          <w:rtl/>
        </w:rPr>
        <w:t xml:space="preserve"> </w:t>
      </w:r>
      <w:r w:rsidRPr="00373BF0">
        <w:rPr>
          <w:rFonts w:cs="David" w:hint="eastAsia"/>
          <w:szCs w:val="26"/>
          <w:rtl/>
        </w:rPr>
        <w:t>במים</w:t>
      </w:r>
      <w:r w:rsidRPr="00373BF0">
        <w:rPr>
          <w:rFonts w:cs="David" w:hint="cs"/>
          <w:szCs w:val="26"/>
          <w:rtl/>
        </w:rPr>
        <w:t xml:space="preserve"> - </w:t>
      </w:r>
      <w:r w:rsidRPr="00373BF0">
        <w:rPr>
          <w:rFonts w:cs="David" w:hint="eastAsia"/>
          <w:szCs w:val="26"/>
          <w:rtl/>
        </w:rPr>
        <w:t>ממתיק</w:t>
      </w:r>
      <w:r w:rsidRPr="00373BF0">
        <w:rPr>
          <w:rFonts w:cs="David" w:hint="cs"/>
          <w:szCs w:val="26"/>
          <w:rtl/>
        </w:rPr>
        <w:t xml:space="preserve"> </w:t>
      </w:r>
      <w:r w:rsidRPr="00373BF0">
        <w:rPr>
          <w:rFonts w:cs="David" w:hint="eastAsia"/>
          <w:szCs w:val="26"/>
          <w:rtl/>
        </w:rPr>
        <w:t>אותם</w:t>
      </w:r>
      <w:r w:rsidRPr="00373BF0">
        <w:rPr>
          <w:rFonts w:cs="David" w:hint="cs"/>
          <w:szCs w:val="26"/>
          <w:rtl/>
        </w:rPr>
        <w:t>,</w:t>
      </w:r>
    </w:p>
    <w:p w:rsidR="00373BF0" w:rsidRDefault="00373BF0" w:rsidP="00373BF0">
      <w:pPr>
        <w:jc w:val="both"/>
        <w:rPr>
          <w:rtl/>
        </w:rPr>
      </w:pPr>
      <w:r>
        <w:rPr>
          <w:rFonts w:hint="eastAsia"/>
          <w:rtl/>
        </w:rPr>
        <w:t>כך</w:t>
      </w:r>
      <w:r>
        <w:rPr>
          <w:rFonts w:hint="cs"/>
          <w:rtl/>
        </w:rPr>
        <w:t xml:space="preserve"> </w:t>
      </w:r>
      <w:r>
        <w:rPr>
          <w:rFonts w:hint="eastAsia"/>
          <w:rtl/>
        </w:rPr>
        <w:t>אדם</w:t>
      </w:r>
      <w:r>
        <w:rPr>
          <w:rFonts w:hint="cs"/>
          <w:rtl/>
        </w:rPr>
        <w:t xml:space="preserve"> </w:t>
      </w:r>
      <w:r>
        <w:rPr>
          <w:rFonts w:hint="eastAsia"/>
          <w:rtl/>
        </w:rPr>
        <w:t>המבטל</w:t>
      </w:r>
      <w:r>
        <w:rPr>
          <w:rFonts w:hint="cs"/>
          <w:rtl/>
        </w:rPr>
        <w:t xml:space="preserve"> </w:t>
      </w:r>
      <w:r>
        <w:rPr>
          <w:rFonts w:hint="eastAsia"/>
          <w:rtl/>
        </w:rPr>
        <w:t>לחלוטין</w:t>
      </w:r>
      <w:r>
        <w:rPr>
          <w:rFonts w:hint="cs"/>
          <w:rtl/>
        </w:rPr>
        <w:t xml:space="preserve"> </w:t>
      </w:r>
      <w:r>
        <w:rPr>
          <w:rFonts w:hint="eastAsia"/>
          <w:rtl/>
        </w:rPr>
        <w:t>את</w:t>
      </w:r>
      <w:r>
        <w:rPr>
          <w:rFonts w:hint="cs"/>
          <w:rtl/>
        </w:rPr>
        <w:t xml:space="preserve"> </w:t>
      </w:r>
      <w:r>
        <w:rPr>
          <w:rFonts w:hint="eastAsia"/>
          <w:rtl/>
        </w:rPr>
        <w:t>ישותו</w:t>
      </w:r>
      <w:r>
        <w:rPr>
          <w:rFonts w:hint="cs"/>
          <w:rtl/>
        </w:rPr>
        <w:t xml:space="preserve">, </w:t>
      </w:r>
      <w:r>
        <w:rPr>
          <w:rFonts w:hint="eastAsia"/>
          <w:rtl/>
        </w:rPr>
        <w:t>מסוגל</w:t>
      </w:r>
      <w:r>
        <w:rPr>
          <w:rFonts w:hint="cs"/>
          <w:rtl/>
        </w:rPr>
        <w:t xml:space="preserve"> </w:t>
      </w:r>
      <w:r>
        <w:rPr>
          <w:rFonts w:hint="eastAsia"/>
          <w:rtl/>
        </w:rPr>
        <w:t>לעזור</w:t>
      </w:r>
      <w:r>
        <w:rPr>
          <w:rFonts w:hint="cs"/>
          <w:rtl/>
        </w:rPr>
        <w:t xml:space="preserve"> </w:t>
      </w:r>
      <w:r>
        <w:rPr>
          <w:rFonts w:hint="eastAsia"/>
          <w:rtl/>
        </w:rPr>
        <w:t>לזולתו</w:t>
      </w:r>
      <w:r>
        <w:rPr>
          <w:rFonts w:hint="cs"/>
          <w:rtl/>
        </w:rPr>
        <w:t>.</w:t>
      </w:r>
    </w:p>
    <w:p w:rsidR="00373BF0" w:rsidRDefault="00373BF0" w:rsidP="00373BF0">
      <w:pPr>
        <w:jc w:val="right"/>
        <w:rPr>
          <w:rtl/>
        </w:rPr>
      </w:pPr>
      <w:r>
        <w:rPr>
          <w:rFonts w:hint="cs"/>
          <w:rtl/>
        </w:rPr>
        <w:t>(</w:t>
      </w:r>
      <w:r>
        <w:rPr>
          <w:rFonts w:hint="eastAsia"/>
          <w:rtl/>
        </w:rPr>
        <w:t>ר</w:t>
      </w:r>
      <w:r>
        <w:rPr>
          <w:rFonts w:hint="cs"/>
          <w:rtl/>
        </w:rPr>
        <w:t xml:space="preserve">' </w:t>
      </w:r>
      <w:r>
        <w:rPr>
          <w:rFonts w:hint="eastAsia"/>
          <w:rtl/>
        </w:rPr>
        <w:t>יצחק</w:t>
      </w:r>
      <w:r>
        <w:rPr>
          <w:rFonts w:hint="cs"/>
          <w:rtl/>
        </w:rPr>
        <w:t xml:space="preserve"> </w:t>
      </w:r>
      <w:r>
        <w:rPr>
          <w:rFonts w:hint="eastAsia"/>
          <w:rtl/>
        </w:rPr>
        <w:t>מוורקה</w:t>
      </w:r>
      <w:r>
        <w:rPr>
          <w:rFonts w:hint="cs"/>
          <w:rtl/>
        </w:rPr>
        <w:t>)</w:t>
      </w:r>
    </w:p>
    <w:p w:rsidR="00292C30" w:rsidRPr="00292C30" w:rsidRDefault="00993FC1" w:rsidP="00292C30">
      <w:pPr>
        <w:pStyle w:val="NormalWeb"/>
        <w:bidi/>
        <w:spacing w:before="0" w:beforeAutospacing="0" w:after="0" w:afterAutospacing="0"/>
        <w:jc w:val="both"/>
        <w:rPr>
          <w:rStyle w:val="Hyperlink"/>
          <w:rFonts w:cs="David"/>
          <w:szCs w:val="26"/>
          <w:rtl/>
        </w:rPr>
      </w:pPr>
      <w:r>
        <w:rPr>
          <w:rFonts w:cs="David"/>
          <w:rtl/>
        </w:rPr>
        <w:fldChar w:fldCharType="begin"/>
      </w:r>
      <w:r w:rsidR="00292C30">
        <w:rPr>
          <w:rFonts w:cs="David"/>
          <w:rtl/>
        </w:rPr>
        <w:instrText xml:space="preserve"> </w:instrText>
      </w:r>
      <w:r w:rsidR="00292C30">
        <w:rPr>
          <w:rFonts w:cs="David"/>
        </w:rPr>
        <w:instrText>HYPERLINK</w:instrText>
      </w:r>
      <w:r w:rsidR="00292C30">
        <w:rPr>
          <w:rFonts w:cs="David"/>
          <w:rtl/>
        </w:rPr>
        <w:instrText xml:space="preserve">  \</w:instrText>
      </w:r>
      <w:r w:rsidR="00292C30">
        <w:rPr>
          <w:rFonts w:cs="David"/>
        </w:rPr>
        <w:instrText>l</w:instrText>
      </w:r>
      <w:r w:rsidR="00292C30">
        <w:rPr>
          <w:rFonts w:cs="David"/>
          <w:rtl/>
        </w:rPr>
        <w:instrText xml:space="preserve"> "</w:instrText>
      </w:r>
      <w:r w:rsidR="00292C30">
        <w:rPr>
          <w:rFonts w:cs="David" w:hint="eastAsia"/>
          <w:rtl/>
        </w:rPr>
        <w:instrText>נתינה</w:instrText>
      </w:r>
      <w:r w:rsidR="00292C30">
        <w:rPr>
          <w:rFonts w:cs="David"/>
          <w:rtl/>
        </w:rPr>
        <w:instrText xml:space="preserve">" </w:instrText>
      </w:r>
      <w:r>
        <w:rPr>
          <w:rFonts w:cs="David"/>
          <w:rtl/>
        </w:rPr>
        <w:fldChar w:fldCharType="separate"/>
      </w:r>
      <w:r w:rsidR="00292C30" w:rsidRPr="00292C30">
        <w:rPr>
          <w:rStyle w:val="Hyperlink"/>
          <w:rFonts w:cs="David" w:hint="cs"/>
          <w:rtl/>
        </w:rPr>
        <w:t>בחזרה לתוכן</w:t>
      </w:r>
    </w:p>
    <w:p w:rsidR="000A7476" w:rsidRPr="00A35FFD" w:rsidRDefault="00993FC1" w:rsidP="00292C30">
      <w:pPr>
        <w:jc w:val="center"/>
        <w:rPr>
          <w:sz w:val="28"/>
          <w:szCs w:val="28"/>
          <w:rtl/>
        </w:rPr>
      </w:pPr>
      <w:r>
        <w:rPr>
          <w:sz w:val="24"/>
          <w:szCs w:val="24"/>
          <w:rtl/>
          <w:lang w:eastAsia="he-IL"/>
        </w:rPr>
        <w:fldChar w:fldCharType="end"/>
      </w:r>
      <w:r w:rsidR="000A7476" w:rsidRPr="00A35FFD">
        <w:rPr>
          <w:rFonts w:hint="cs"/>
          <w:sz w:val="28"/>
          <w:szCs w:val="28"/>
        </w:rPr>
        <w:sym w:font="Wingdings" w:char="F076"/>
      </w:r>
      <w:r w:rsidR="000A7476">
        <w:rPr>
          <w:sz w:val="28"/>
          <w:szCs w:val="28"/>
        </w:rPr>
        <w:tab/>
      </w:r>
      <w:r w:rsidR="000A7476">
        <w:rPr>
          <w:sz w:val="28"/>
          <w:szCs w:val="28"/>
        </w:rPr>
        <w:tab/>
      </w:r>
      <w:r w:rsidR="000A7476" w:rsidRPr="00A35FFD">
        <w:rPr>
          <w:rFonts w:hint="cs"/>
          <w:sz w:val="28"/>
          <w:szCs w:val="28"/>
        </w:rPr>
        <w:sym w:font="Wingdings" w:char="F076"/>
      </w:r>
      <w:r w:rsidR="000A7476">
        <w:rPr>
          <w:sz w:val="28"/>
          <w:szCs w:val="28"/>
        </w:rPr>
        <w:tab/>
      </w:r>
      <w:r w:rsidR="000A7476">
        <w:rPr>
          <w:sz w:val="28"/>
          <w:szCs w:val="28"/>
        </w:rPr>
        <w:tab/>
      </w:r>
      <w:r w:rsidR="000A7476" w:rsidRPr="00A35FFD">
        <w:rPr>
          <w:rFonts w:hint="cs"/>
          <w:sz w:val="28"/>
          <w:szCs w:val="28"/>
        </w:rPr>
        <w:sym w:font="Wingdings" w:char="F076"/>
      </w:r>
    </w:p>
    <w:p w:rsidR="00373BF0" w:rsidRPr="00057759" w:rsidRDefault="00373BF0" w:rsidP="00373BF0">
      <w:pPr>
        <w:spacing w:before="120"/>
        <w:jc w:val="center"/>
        <w:rPr>
          <w:rFonts w:ascii="Arial" w:hAnsi="Arial"/>
          <w:b/>
          <w:bCs/>
          <w:emboss/>
          <w:color w:val="800000"/>
          <w:rtl/>
        </w:rPr>
      </w:pPr>
      <w:bookmarkStart w:id="410" w:name="כשנותניםמכלהלב"/>
      <w:bookmarkEnd w:id="410"/>
      <w:r w:rsidRPr="00057759">
        <w:rPr>
          <w:rFonts w:ascii="Arial" w:hAnsi="Arial" w:hint="cs"/>
          <w:b/>
          <w:bCs/>
          <w:emboss/>
          <w:color w:val="800000"/>
          <w:rtl/>
        </w:rPr>
        <w:t>כשנותנים מכל הלב...</w:t>
      </w:r>
    </w:p>
    <w:p w:rsidR="000A7476" w:rsidRPr="00373BF0" w:rsidRDefault="00373BF0" w:rsidP="00373BF0">
      <w:pPr>
        <w:pStyle w:val="NormalWeb"/>
        <w:bidi/>
        <w:spacing w:before="120" w:beforeAutospacing="0" w:after="0" w:afterAutospacing="0"/>
        <w:jc w:val="both"/>
        <w:rPr>
          <w:rFonts w:cs="David"/>
          <w:szCs w:val="26"/>
          <w:rtl/>
        </w:rPr>
      </w:pPr>
      <w:r w:rsidRPr="00373BF0">
        <w:rPr>
          <w:rFonts w:cs="David" w:hint="eastAsia"/>
          <w:szCs w:val="26"/>
          <w:rtl/>
        </w:rPr>
        <w:t>כשנותנים</w:t>
      </w:r>
      <w:r w:rsidRPr="00373BF0">
        <w:rPr>
          <w:rFonts w:cs="David" w:hint="cs"/>
          <w:szCs w:val="26"/>
          <w:rtl/>
        </w:rPr>
        <w:t xml:space="preserve"> </w:t>
      </w:r>
      <w:r w:rsidRPr="00373BF0">
        <w:rPr>
          <w:rFonts w:cs="David" w:hint="eastAsia"/>
          <w:szCs w:val="26"/>
          <w:rtl/>
        </w:rPr>
        <w:t>מכל</w:t>
      </w:r>
      <w:r w:rsidRPr="00373BF0">
        <w:rPr>
          <w:rFonts w:cs="David" w:hint="cs"/>
          <w:szCs w:val="26"/>
          <w:rtl/>
        </w:rPr>
        <w:t xml:space="preserve"> </w:t>
      </w:r>
      <w:r w:rsidRPr="00373BF0">
        <w:rPr>
          <w:rFonts w:cs="David" w:hint="eastAsia"/>
          <w:szCs w:val="26"/>
          <w:rtl/>
        </w:rPr>
        <w:t>הלב</w:t>
      </w:r>
      <w:r w:rsidRPr="00373BF0">
        <w:rPr>
          <w:rFonts w:cs="David" w:hint="cs"/>
          <w:szCs w:val="26"/>
          <w:rtl/>
        </w:rPr>
        <w:t xml:space="preserve"> </w:t>
      </w:r>
      <w:r w:rsidRPr="00373BF0">
        <w:rPr>
          <w:rFonts w:cs="David" w:hint="eastAsia"/>
          <w:szCs w:val="26"/>
          <w:rtl/>
        </w:rPr>
        <w:t>תמיד</w:t>
      </w:r>
      <w:r w:rsidRPr="00373BF0">
        <w:rPr>
          <w:rFonts w:cs="David" w:hint="cs"/>
          <w:szCs w:val="26"/>
          <w:rtl/>
        </w:rPr>
        <w:t xml:space="preserve"> </w:t>
      </w:r>
      <w:r w:rsidRPr="00373BF0">
        <w:rPr>
          <w:rFonts w:cs="David" w:hint="eastAsia"/>
          <w:szCs w:val="26"/>
          <w:rtl/>
        </w:rPr>
        <w:t>מקבלים</w:t>
      </w:r>
      <w:r w:rsidRPr="00373BF0">
        <w:rPr>
          <w:rFonts w:cs="David" w:hint="cs"/>
          <w:szCs w:val="26"/>
          <w:rtl/>
        </w:rPr>
        <w:t xml:space="preserve"> </w:t>
      </w:r>
      <w:r w:rsidRPr="00373BF0">
        <w:rPr>
          <w:rFonts w:cs="David" w:hint="eastAsia"/>
          <w:szCs w:val="26"/>
          <w:rtl/>
        </w:rPr>
        <w:t>משהו</w:t>
      </w:r>
      <w:r w:rsidRPr="00373BF0">
        <w:rPr>
          <w:rFonts w:cs="David" w:hint="cs"/>
          <w:szCs w:val="26"/>
          <w:rtl/>
        </w:rPr>
        <w:t xml:space="preserve"> </w:t>
      </w:r>
      <w:r w:rsidRPr="00373BF0">
        <w:rPr>
          <w:rFonts w:cs="David" w:hint="eastAsia"/>
          <w:szCs w:val="26"/>
          <w:rtl/>
        </w:rPr>
        <w:t>חזרה</w:t>
      </w:r>
      <w:r w:rsidRPr="00373BF0">
        <w:rPr>
          <w:rFonts w:cs="David" w:hint="cs"/>
          <w:szCs w:val="26"/>
          <w:rtl/>
        </w:rPr>
        <w:t>...</w:t>
      </w:r>
    </w:p>
    <w:p w:rsidR="00292C30" w:rsidRPr="00292C30" w:rsidRDefault="00993FC1" w:rsidP="00292C30">
      <w:pPr>
        <w:pStyle w:val="NormalWeb"/>
        <w:bidi/>
        <w:spacing w:before="0" w:beforeAutospacing="0" w:after="0" w:afterAutospacing="0"/>
        <w:jc w:val="both"/>
        <w:rPr>
          <w:rStyle w:val="Hyperlink"/>
          <w:rFonts w:cs="David"/>
          <w:szCs w:val="26"/>
          <w:rtl/>
        </w:rPr>
      </w:pPr>
      <w:r>
        <w:rPr>
          <w:rFonts w:cs="David"/>
          <w:rtl/>
        </w:rPr>
        <w:fldChar w:fldCharType="begin"/>
      </w:r>
      <w:r w:rsidR="00292C30">
        <w:rPr>
          <w:rFonts w:cs="David"/>
          <w:rtl/>
        </w:rPr>
        <w:instrText xml:space="preserve"> </w:instrText>
      </w:r>
      <w:r w:rsidR="00292C30">
        <w:rPr>
          <w:rFonts w:cs="David"/>
        </w:rPr>
        <w:instrText>HYPERLINK</w:instrText>
      </w:r>
      <w:r w:rsidR="00292C30">
        <w:rPr>
          <w:rFonts w:cs="David"/>
          <w:rtl/>
        </w:rPr>
        <w:instrText xml:space="preserve">  \</w:instrText>
      </w:r>
      <w:r w:rsidR="00292C30">
        <w:rPr>
          <w:rFonts w:cs="David"/>
        </w:rPr>
        <w:instrText>l</w:instrText>
      </w:r>
      <w:r w:rsidR="00292C30">
        <w:rPr>
          <w:rFonts w:cs="David"/>
          <w:rtl/>
        </w:rPr>
        <w:instrText xml:space="preserve"> "</w:instrText>
      </w:r>
      <w:r w:rsidR="00292C30">
        <w:rPr>
          <w:rFonts w:cs="David" w:hint="eastAsia"/>
          <w:rtl/>
        </w:rPr>
        <w:instrText>נתינה</w:instrText>
      </w:r>
      <w:r w:rsidR="00292C30">
        <w:rPr>
          <w:rFonts w:cs="David"/>
          <w:rtl/>
        </w:rPr>
        <w:instrText xml:space="preserve">" </w:instrText>
      </w:r>
      <w:r>
        <w:rPr>
          <w:rFonts w:cs="David"/>
          <w:rtl/>
        </w:rPr>
        <w:fldChar w:fldCharType="separate"/>
      </w:r>
      <w:r w:rsidR="00292C30" w:rsidRPr="00292C30">
        <w:rPr>
          <w:rStyle w:val="Hyperlink"/>
          <w:rFonts w:cs="David" w:hint="cs"/>
          <w:rtl/>
        </w:rPr>
        <w:t>בחזרה לתוכן</w:t>
      </w:r>
    </w:p>
    <w:p w:rsidR="000A7476" w:rsidRPr="00A35FFD" w:rsidRDefault="00993FC1" w:rsidP="00292C30">
      <w:pPr>
        <w:jc w:val="center"/>
        <w:rPr>
          <w:sz w:val="28"/>
          <w:szCs w:val="28"/>
          <w:rtl/>
        </w:rPr>
      </w:pPr>
      <w:r>
        <w:rPr>
          <w:sz w:val="24"/>
          <w:szCs w:val="24"/>
          <w:rtl/>
          <w:lang w:eastAsia="he-IL"/>
        </w:rPr>
        <w:fldChar w:fldCharType="end"/>
      </w:r>
      <w:r w:rsidR="000A7476" w:rsidRPr="00A35FFD">
        <w:rPr>
          <w:rFonts w:hint="cs"/>
          <w:sz w:val="28"/>
          <w:szCs w:val="28"/>
        </w:rPr>
        <w:sym w:font="Wingdings" w:char="F076"/>
      </w:r>
      <w:r w:rsidR="000A7476">
        <w:rPr>
          <w:sz w:val="28"/>
          <w:szCs w:val="28"/>
        </w:rPr>
        <w:tab/>
      </w:r>
      <w:r w:rsidR="000A7476">
        <w:rPr>
          <w:sz w:val="28"/>
          <w:szCs w:val="28"/>
        </w:rPr>
        <w:tab/>
      </w:r>
      <w:r w:rsidR="000A7476" w:rsidRPr="00A35FFD">
        <w:rPr>
          <w:rFonts w:hint="cs"/>
          <w:sz w:val="28"/>
          <w:szCs w:val="28"/>
        </w:rPr>
        <w:sym w:font="Wingdings" w:char="F076"/>
      </w:r>
      <w:r w:rsidR="000A7476">
        <w:rPr>
          <w:sz w:val="28"/>
          <w:szCs w:val="28"/>
        </w:rPr>
        <w:tab/>
      </w:r>
      <w:r w:rsidR="000A7476">
        <w:rPr>
          <w:sz w:val="28"/>
          <w:szCs w:val="28"/>
        </w:rPr>
        <w:tab/>
      </w:r>
      <w:r w:rsidR="000A7476" w:rsidRPr="00A35FFD">
        <w:rPr>
          <w:rFonts w:hint="cs"/>
          <w:sz w:val="28"/>
          <w:szCs w:val="28"/>
        </w:rPr>
        <w:sym w:font="Wingdings" w:char="F076"/>
      </w:r>
    </w:p>
    <w:p w:rsidR="00373BF0" w:rsidRPr="00057759" w:rsidRDefault="00373BF0" w:rsidP="00373BF0">
      <w:pPr>
        <w:spacing w:before="120"/>
        <w:jc w:val="center"/>
        <w:rPr>
          <w:rFonts w:ascii="Arial" w:hAnsi="Arial"/>
          <w:b/>
          <w:bCs/>
          <w:emboss/>
          <w:color w:val="800000"/>
          <w:rtl/>
        </w:rPr>
      </w:pPr>
      <w:bookmarkStart w:id="411" w:name="לדעתלתת"/>
      <w:bookmarkEnd w:id="411"/>
      <w:r w:rsidRPr="00057759">
        <w:rPr>
          <w:rFonts w:ascii="Arial" w:hAnsi="Arial" w:hint="cs"/>
          <w:b/>
          <w:bCs/>
          <w:emboss/>
          <w:color w:val="800000"/>
          <w:rtl/>
        </w:rPr>
        <w:t>לדעת לתת</w:t>
      </w:r>
    </w:p>
    <w:p w:rsidR="00373BF0" w:rsidRPr="00373BF0" w:rsidRDefault="00373BF0" w:rsidP="00373BF0">
      <w:pPr>
        <w:pStyle w:val="NormalWeb"/>
        <w:bidi/>
        <w:spacing w:before="120" w:beforeAutospacing="0" w:after="0" w:afterAutospacing="0"/>
        <w:jc w:val="both"/>
        <w:rPr>
          <w:rFonts w:cs="David"/>
          <w:szCs w:val="26"/>
          <w:rtl/>
        </w:rPr>
      </w:pPr>
      <w:r w:rsidRPr="00373BF0">
        <w:rPr>
          <w:rFonts w:cs="David" w:hint="eastAsia"/>
          <w:szCs w:val="26"/>
          <w:rtl/>
        </w:rPr>
        <w:t>לדעת</w:t>
      </w:r>
      <w:r w:rsidRPr="00373BF0">
        <w:rPr>
          <w:rFonts w:cs="David" w:hint="cs"/>
          <w:szCs w:val="26"/>
          <w:rtl/>
        </w:rPr>
        <w:t xml:space="preserve"> </w:t>
      </w:r>
      <w:r w:rsidRPr="00373BF0">
        <w:rPr>
          <w:rFonts w:cs="David" w:hint="eastAsia"/>
          <w:szCs w:val="26"/>
          <w:rtl/>
        </w:rPr>
        <w:t>לתת</w:t>
      </w:r>
      <w:r w:rsidRPr="00373BF0">
        <w:rPr>
          <w:rFonts w:cs="David" w:hint="cs"/>
          <w:szCs w:val="26"/>
          <w:rtl/>
        </w:rPr>
        <w:t xml:space="preserve"> -</w:t>
      </w:r>
    </w:p>
    <w:p w:rsidR="00373BF0" w:rsidRDefault="00373BF0" w:rsidP="00373BF0">
      <w:pPr>
        <w:jc w:val="both"/>
        <w:rPr>
          <w:rtl/>
        </w:rPr>
      </w:pPr>
      <w:r>
        <w:rPr>
          <w:rFonts w:hint="eastAsia"/>
          <w:rtl/>
        </w:rPr>
        <w:t>זה</w:t>
      </w:r>
      <w:r>
        <w:rPr>
          <w:rFonts w:hint="cs"/>
          <w:rtl/>
        </w:rPr>
        <w:t xml:space="preserve"> </w:t>
      </w:r>
      <w:r>
        <w:rPr>
          <w:rFonts w:hint="eastAsia"/>
          <w:rtl/>
        </w:rPr>
        <w:t>להקשיב</w:t>
      </w:r>
      <w:r>
        <w:rPr>
          <w:rFonts w:hint="cs"/>
          <w:rtl/>
        </w:rPr>
        <w:t xml:space="preserve"> </w:t>
      </w:r>
      <w:r>
        <w:rPr>
          <w:rFonts w:hint="eastAsia"/>
          <w:rtl/>
        </w:rPr>
        <w:t>לרצון</w:t>
      </w:r>
      <w:r>
        <w:rPr>
          <w:rFonts w:hint="cs"/>
          <w:rtl/>
        </w:rPr>
        <w:t xml:space="preserve"> </w:t>
      </w:r>
      <w:r>
        <w:rPr>
          <w:rFonts w:hint="eastAsia"/>
          <w:rtl/>
        </w:rPr>
        <w:t>של</w:t>
      </w:r>
      <w:r>
        <w:rPr>
          <w:rFonts w:hint="cs"/>
          <w:rtl/>
        </w:rPr>
        <w:t xml:space="preserve"> </w:t>
      </w:r>
      <w:r>
        <w:rPr>
          <w:rFonts w:hint="eastAsia"/>
          <w:rtl/>
        </w:rPr>
        <w:t>האחר</w:t>
      </w:r>
      <w:r>
        <w:rPr>
          <w:rFonts w:hint="cs"/>
          <w:rtl/>
        </w:rPr>
        <w:t>.</w:t>
      </w:r>
    </w:p>
    <w:p w:rsidR="00373BF0" w:rsidRDefault="00373BF0" w:rsidP="00373BF0">
      <w:pPr>
        <w:jc w:val="both"/>
        <w:rPr>
          <w:rtl/>
        </w:rPr>
      </w:pPr>
      <w:r>
        <w:rPr>
          <w:rFonts w:hint="eastAsia"/>
          <w:rtl/>
        </w:rPr>
        <w:t>זה</w:t>
      </w:r>
      <w:r>
        <w:rPr>
          <w:rFonts w:hint="cs"/>
          <w:rtl/>
        </w:rPr>
        <w:t xml:space="preserve"> </w:t>
      </w:r>
      <w:r>
        <w:rPr>
          <w:rFonts w:hint="eastAsia"/>
          <w:rtl/>
        </w:rPr>
        <w:t>לדעת</w:t>
      </w:r>
      <w:r>
        <w:rPr>
          <w:rFonts w:hint="cs"/>
          <w:rtl/>
        </w:rPr>
        <w:t xml:space="preserve"> </w:t>
      </w:r>
      <w:r>
        <w:rPr>
          <w:rFonts w:hint="eastAsia"/>
          <w:rtl/>
        </w:rPr>
        <w:t>לקבל</w:t>
      </w:r>
      <w:r>
        <w:rPr>
          <w:rFonts w:hint="cs"/>
          <w:rtl/>
        </w:rPr>
        <w:t xml:space="preserve"> </w:t>
      </w:r>
      <w:r>
        <w:rPr>
          <w:rFonts w:hint="eastAsia"/>
          <w:rtl/>
        </w:rPr>
        <w:t>שלא</w:t>
      </w:r>
      <w:r>
        <w:rPr>
          <w:rFonts w:hint="cs"/>
          <w:rtl/>
        </w:rPr>
        <w:t xml:space="preserve"> </w:t>
      </w:r>
      <w:r>
        <w:rPr>
          <w:rFonts w:hint="eastAsia"/>
          <w:rtl/>
        </w:rPr>
        <w:t>כולם</w:t>
      </w:r>
      <w:r>
        <w:rPr>
          <w:rFonts w:hint="cs"/>
          <w:rtl/>
        </w:rPr>
        <w:t xml:space="preserve"> </w:t>
      </w:r>
      <w:r>
        <w:rPr>
          <w:rFonts w:hint="eastAsia"/>
          <w:rtl/>
        </w:rPr>
        <w:t>כמוך</w:t>
      </w:r>
      <w:r>
        <w:rPr>
          <w:rFonts w:hint="cs"/>
          <w:rtl/>
        </w:rPr>
        <w:t>.</w:t>
      </w:r>
    </w:p>
    <w:p w:rsidR="00373BF0" w:rsidRDefault="00373BF0" w:rsidP="00373BF0">
      <w:pPr>
        <w:jc w:val="both"/>
        <w:rPr>
          <w:rtl/>
        </w:rPr>
      </w:pPr>
      <w:r>
        <w:rPr>
          <w:rFonts w:hint="eastAsia"/>
          <w:rtl/>
        </w:rPr>
        <w:t>זה</w:t>
      </w:r>
      <w:r>
        <w:rPr>
          <w:rFonts w:hint="cs"/>
          <w:rtl/>
        </w:rPr>
        <w:t xml:space="preserve"> </w:t>
      </w:r>
      <w:r>
        <w:rPr>
          <w:rFonts w:hint="eastAsia"/>
          <w:rtl/>
        </w:rPr>
        <w:t>לסלוח</w:t>
      </w:r>
      <w:r>
        <w:rPr>
          <w:rFonts w:hint="cs"/>
          <w:rtl/>
        </w:rPr>
        <w:t xml:space="preserve"> </w:t>
      </w:r>
      <w:r>
        <w:rPr>
          <w:rFonts w:hint="eastAsia"/>
          <w:rtl/>
        </w:rPr>
        <w:t>על</w:t>
      </w:r>
      <w:r>
        <w:rPr>
          <w:rFonts w:hint="cs"/>
          <w:rtl/>
        </w:rPr>
        <w:t xml:space="preserve"> </w:t>
      </w:r>
      <w:r>
        <w:rPr>
          <w:rFonts w:hint="eastAsia"/>
          <w:rtl/>
        </w:rPr>
        <w:t>שגיאות</w:t>
      </w:r>
      <w:r>
        <w:rPr>
          <w:rFonts w:hint="cs"/>
          <w:rtl/>
        </w:rPr>
        <w:t xml:space="preserve"> </w:t>
      </w:r>
      <w:r>
        <w:rPr>
          <w:rFonts w:hint="eastAsia"/>
          <w:rtl/>
        </w:rPr>
        <w:t>של</w:t>
      </w:r>
      <w:r>
        <w:rPr>
          <w:rFonts w:hint="cs"/>
          <w:rtl/>
        </w:rPr>
        <w:t xml:space="preserve"> </w:t>
      </w:r>
      <w:r>
        <w:rPr>
          <w:rFonts w:hint="eastAsia"/>
          <w:rtl/>
        </w:rPr>
        <w:t>אחרים</w:t>
      </w:r>
      <w:r>
        <w:rPr>
          <w:rFonts w:hint="cs"/>
          <w:rtl/>
        </w:rPr>
        <w:t>.</w:t>
      </w:r>
    </w:p>
    <w:p w:rsidR="00373BF0" w:rsidRDefault="00373BF0" w:rsidP="00373BF0">
      <w:pPr>
        <w:jc w:val="both"/>
        <w:rPr>
          <w:rtl/>
        </w:rPr>
      </w:pPr>
      <w:r>
        <w:rPr>
          <w:rFonts w:hint="eastAsia"/>
          <w:rtl/>
        </w:rPr>
        <w:t>זה</w:t>
      </w:r>
      <w:r>
        <w:rPr>
          <w:rFonts w:hint="cs"/>
          <w:rtl/>
        </w:rPr>
        <w:t xml:space="preserve"> </w:t>
      </w:r>
      <w:r>
        <w:rPr>
          <w:rFonts w:hint="eastAsia"/>
          <w:rtl/>
        </w:rPr>
        <w:t>להתחלק</w:t>
      </w:r>
      <w:r>
        <w:rPr>
          <w:rFonts w:hint="cs"/>
          <w:rtl/>
        </w:rPr>
        <w:t xml:space="preserve"> </w:t>
      </w:r>
      <w:r>
        <w:rPr>
          <w:rFonts w:hint="eastAsia"/>
          <w:rtl/>
        </w:rPr>
        <w:t>באושרו</w:t>
      </w:r>
      <w:r>
        <w:rPr>
          <w:rFonts w:hint="cs"/>
          <w:rtl/>
        </w:rPr>
        <w:t xml:space="preserve"> </w:t>
      </w:r>
      <w:r>
        <w:rPr>
          <w:rFonts w:hint="eastAsia"/>
          <w:rtl/>
        </w:rPr>
        <w:t>של</w:t>
      </w:r>
      <w:r>
        <w:rPr>
          <w:rFonts w:hint="cs"/>
          <w:rtl/>
        </w:rPr>
        <w:t xml:space="preserve"> </w:t>
      </w:r>
      <w:r>
        <w:rPr>
          <w:rFonts w:hint="eastAsia"/>
          <w:rtl/>
        </w:rPr>
        <w:t>היקר</w:t>
      </w:r>
      <w:r>
        <w:rPr>
          <w:rFonts w:hint="cs"/>
          <w:rtl/>
        </w:rPr>
        <w:t xml:space="preserve"> </w:t>
      </w:r>
      <w:r>
        <w:rPr>
          <w:rFonts w:hint="eastAsia"/>
          <w:rtl/>
        </w:rPr>
        <w:t>לך</w:t>
      </w:r>
      <w:r>
        <w:rPr>
          <w:rFonts w:hint="cs"/>
          <w:rtl/>
        </w:rPr>
        <w:t xml:space="preserve">, </w:t>
      </w:r>
      <w:r>
        <w:rPr>
          <w:rFonts w:hint="eastAsia"/>
          <w:rtl/>
        </w:rPr>
        <w:t>כאילו</w:t>
      </w:r>
      <w:r>
        <w:rPr>
          <w:rFonts w:hint="cs"/>
          <w:rtl/>
        </w:rPr>
        <w:t xml:space="preserve"> </w:t>
      </w:r>
      <w:r>
        <w:rPr>
          <w:rFonts w:hint="eastAsia"/>
          <w:rtl/>
        </w:rPr>
        <w:t>היה</w:t>
      </w:r>
      <w:r>
        <w:rPr>
          <w:rFonts w:hint="cs"/>
          <w:rtl/>
        </w:rPr>
        <w:t xml:space="preserve"> </w:t>
      </w:r>
      <w:r>
        <w:rPr>
          <w:rFonts w:hint="eastAsia"/>
          <w:rtl/>
        </w:rPr>
        <w:t>זה</w:t>
      </w:r>
      <w:r>
        <w:rPr>
          <w:rFonts w:hint="cs"/>
          <w:rtl/>
        </w:rPr>
        <w:t xml:space="preserve"> </w:t>
      </w:r>
      <w:r>
        <w:rPr>
          <w:rFonts w:hint="eastAsia"/>
          <w:rtl/>
        </w:rPr>
        <w:t>אושרך</w:t>
      </w:r>
      <w:r>
        <w:rPr>
          <w:rFonts w:hint="cs"/>
          <w:rtl/>
        </w:rPr>
        <w:t>.</w:t>
      </w:r>
    </w:p>
    <w:p w:rsidR="00373BF0" w:rsidRDefault="00373BF0" w:rsidP="00373BF0">
      <w:pPr>
        <w:jc w:val="both"/>
        <w:rPr>
          <w:rtl/>
        </w:rPr>
      </w:pPr>
      <w:r>
        <w:rPr>
          <w:rFonts w:hint="eastAsia"/>
          <w:rtl/>
        </w:rPr>
        <w:t>זה</w:t>
      </w:r>
      <w:r>
        <w:rPr>
          <w:rFonts w:hint="cs"/>
          <w:rtl/>
        </w:rPr>
        <w:t xml:space="preserve"> </w:t>
      </w:r>
      <w:r>
        <w:rPr>
          <w:rFonts w:hint="eastAsia"/>
          <w:rtl/>
        </w:rPr>
        <w:t>להיות</w:t>
      </w:r>
      <w:r>
        <w:rPr>
          <w:rFonts w:hint="cs"/>
          <w:rtl/>
        </w:rPr>
        <w:t xml:space="preserve"> </w:t>
      </w:r>
      <w:r>
        <w:rPr>
          <w:rFonts w:hint="eastAsia"/>
          <w:rtl/>
        </w:rPr>
        <w:t>שם</w:t>
      </w:r>
      <w:r>
        <w:rPr>
          <w:rFonts w:hint="cs"/>
          <w:rtl/>
        </w:rPr>
        <w:t xml:space="preserve">, </w:t>
      </w:r>
      <w:r>
        <w:rPr>
          <w:rFonts w:hint="eastAsia"/>
          <w:rtl/>
        </w:rPr>
        <w:t>גם</w:t>
      </w:r>
      <w:r>
        <w:rPr>
          <w:rFonts w:hint="cs"/>
          <w:rtl/>
        </w:rPr>
        <w:t xml:space="preserve"> </w:t>
      </w:r>
      <w:r>
        <w:rPr>
          <w:rFonts w:hint="eastAsia"/>
          <w:rtl/>
        </w:rPr>
        <w:t>כשאינך</w:t>
      </w:r>
      <w:r>
        <w:rPr>
          <w:rFonts w:hint="cs"/>
          <w:rtl/>
        </w:rPr>
        <w:t xml:space="preserve"> </w:t>
      </w:r>
      <w:r>
        <w:rPr>
          <w:rFonts w:hint="eastAsia"/>
          <w:rtl/>
        </w:rPr>
        <w:t>שם</w:t>
      </w:r>
      <w:r>
        <w:rPr>
          <w:rFonts w:hint="cs"/>
          <w:rtl/>
        </w:rPr>
        <w:t>.</w:t>
      </w:r>
    </w:p>
    <w:p w:rsidR="00373BF0" w:rsidRDefault="00373BF0" w:rsidP="00373BF0">
      <w:pPr>
        <w:jc w:val="both"/>
        <w:rPr>
          <w:rtl/>
        </w:rPr>
      </w:pPr>
      <w:r>
        <w:rPr>
          <w:rFonts w:hint="eastAsia"/>
          <w:rtl/>
        </w:rPr>
        <w:t>זה</w:t>
      </w:r>
      <w:r>
        <w:rPr>
          <w:rFonts w:hint="cs"/>
          <w:rtl/>
        </w:rPr>
        <w:t xml:space="preserve"> </w:t>
      </w:r>
      <w:r>
        <w:rPr>
          <w:rFonts w:hint="eastAsia"/>
          <w:rtl/>
        </w:rPr>
        <w:t>לוותר</w:t>
      </w:r>
      <w:r>
        <w:rPr>
          <w:rFonts w:hint="cs"/>
          <w:rtl/>
        </w:rPr>
        <w:t xml:space="preserve"> </w:t>
      </w:r>
      <w:r>
        <w:rPr>
          <w:rFonts w:hint="eastAsia"/>
          <w:rtl/>
        </w:rPr>
        <w:t>לפעמים</w:t>
      </w:r>
      <w:r>
        <w:rPr>
          <w:rFonts w:hint="cs"/>
          <w:rtl/>
        </w:rPr>
        <w:t xml:space="preserve"> </w:t>
      </w:r>
      <w:r>
        <w:rPr>
          <w:rFonts w:hint="eastAsia"/>
          <w:rtl/>
        </w:rPr>
        <w:t>על</w:t>
      </w:r>
      <w:r>
        <w:rPr>
          <w:rFonts w:hint="cs"/>
          <w:rtl/>
        </w:rPr>
        <w:t xml:space="preserve"> </w:t>
      </w:r>
      <w:r>
        <w:rPr>
          <w:rFonts w:hint="eastAsia"/>
          <w:rtl/>
        </w:rPr>
        <w:t>מלחמת</w:t>
      </w:r>
      <w:r>
        <w:rPr>
          <w:rFonts w:hint="cs"/>
          <w:rtl/>
        </w:rPr>
        <w:t xml:space="preserve"> </w:t>
      </w:r>
      <w:r>
        <w:rPr>
          <w:rFonts w:hint="eastAsia"/>
          <w:rtl/>
        </w:rPr>
        <w:t>הכוחות</w:t>
      </w:r>
      <w:r>
        <w:rPr>
          <w:rFonts w:hint="cs"/>
          <w:rtl/>
        </w:rPr>
        <w:t>.</w:t>
      </w:r>
    </w:p>
    <w:p w:rsidR="00373BF0" w:rsidRDefault="00373BF0" w:rsidP="00373BF0">
      <w:pPr>
        <w:jc w:val="both"/>
        <w:rPr>
          <w:rtl/>
        </w:rPr>
      </w:pPr>
      <w:r>
        <w:rPr>
          <w:rFonts w:hint="eastAsia"/>
          <w:rtl/>
        </w:rPr>
        <w:t>זה</w:t>
      </w:r>
      <w:r>
        <w:rPr>
          <w:rFonts w:hint="cs"/>
          <w:rtl/>
        </w:rPr>
        <w:t xml:space="preserve"> </w:t>
      </w:r>
      <w:r>
        <w:rPr>
          <w:rFonts w:hint="eastAsia"/>
          <w:rtl/>
        </w:rPr>
        <w:t>לאפשר</w:t>
      </w:r>
      <w:r>
        <w:rPr>
          <w:rFonts w:hint="cs"/>
          <w:rtl/>
        </w:rPr>
        <w:t xml:space="preserve"> </w:t>
      </w:r>
      <w:r>
        <w:rPr>
          <w:rFonts w:hint="eastAsia"/>
          <w:rtl/>
        </w:rPr>
        <w:t>לאחרים</w:t>
      </w:r>
      <w:r>
        <w:rPr>
          <w:rFonts w:hint="cs"/>
          <w:rtl/>
        </w:rPr>
        <w:t xml:space="preserve"> </w:t>
      </w:r>
      <w:r>
        <w:rPr>
          <w:rFonts w:hint="eastAsia"/>
          <w:rtl/>
        </w:rPr>
        <w:t>לטעות</w:t>
      </w:r>
      <w:r>
        <w:rPr>
          <w:rFonts w:hint="cs"/>
          <w:rtl/>
        </w:rPr>
        <w:t>.</w:t>
      </w:r>
    </w:p>
    <w:p w:rsidR="00373BF0" w:rsidRDefault="00373BF0" w:rsidP="00373BF0">
      <w:pPr>
        <w:jc w:val="both"/>
        <w:rPr>
          <w:rtl/>
        </w:rPr>
      </w:pPr>
      <w:r>
        <w:rPr>
          <w:rFonts w:hint="eastAsia"/>
          <w:rtl/>
        </w:rPr>
        <w:t>זה</w:t>
      </w:r>
      <w:r>
        <w:rPr>
          <w:rFonts w:hint="cs"/>
          <w:rtl/>
        </w:rPr>
        <w:t xml:space="preserve"> </w:t>
      </w:r>
      <w:r>
        <w:rPr>
          <w:rFonts w:hint="eastAsia"/>
          <w:rtl/>
        </w:rPr>
        <w:t>לדעת</w:t>
      </w:r>
      <w:r>
        <w:rPr>
          <w:rFonts w:hint="cs"/>
          <w:rtl/>
        </w:rPr>
        <w:t xml:space="preserve"> </w:t>
      </w:r>
      <w:r>
        <w:rPr>
          <w:rFonts w:hint="eastAsia"/>
          <w:rtl/>
        </w:rPr>
        <w:t>לקבל</w:t>
      </w:r>
      <w:r>
        <w:rPr>
          <w:rFonts w:hint="cs"/>
          <w:rtl/>
        </w:rPr>
        <w:t>.</w:t>
      </w:r>
    </w:p>
    <w:p w:rsidR="00373BF0" w:rsidRDefault="00373BF0" w:rsidP="00373BF0">
      <w:pPr>
        <w:jc w:val="both"/>
        <w:rPr>
          <w:rtl/>
        </w:rPr>
      </w:pPr>
      <w:r>
        <w:rPr>
          <w:rFonts w:hint="eastAsia"/>
          <w:rtl/>
        </w:rPr>
        <w:t>לדעת</w:t>
      </w:r>
      <w:r>
        <w:rPr>
          <w:rFonts w:hint="cs"/>
          <w:rtl/>
        </w:rPr>
        <w:t xml:space="preserve"> </w:t>
      </w:r>
      <w:r>
        <w:rPr>
          <w:rFonts w:hint="eastAsia"/>
          <w:rtl/>
        </w:rPr>
        <w:t>לתת</w:t>
      </w:r>
      <w:r>
        <w:rPr>
          <w:rFonts w:hint="cs"/>
          <w:rtl/>
        </w:rPr>
        <w:t xml:space="preserve"> </w:t>
      </w:r>
      <w:r>
        <w:rPr>
          <w:rFonts w:hint="eastAsia"/>
          <w:rtl/>
        </w:rPr>
        <w:t>זו</w:t>
      </w:r>
      <w:r>
        <w:rPr>
          <w:rFonts w:hint="cs"/>
          <w:rtl/>
        </w:rPr>
        <w:t xml:space="preserve"> </w:t>
      </w:r>
      <w:r>
        <w:rPr>
          <w:rFonts w:hint="eastAsia"/>
          <w:rtl/>
        </w:rPr>
        <w:t>חוויה</w:t>
      </w:r>
      <w:r>
        <w:rPr>
          <w:rFonts w:hint="cs"/>
          <w:rtl/>
        </w:rPr>
        <w:t>!</w:t>
      </w:r>
    </w:p>
    <w:p w:rsidR="000A7476" w:rsidRPr="00373BF0" w:rsidRDefault="00373BF0" w:rsidP="00373BF0">
      <w:pPr>
        <w:pStyle w:val="NormalWeb"/>
        <w:bidi/>
        <w:spacing w:before="0" w:beforeAutospacing="0" w:after="0" w:afterAutospacing="0"/>
        <w:jc w:val="right"/>
        <w:rPr>
          <w:rFonts w:cs="David"/>
          <w:sz w:val="26"/>
          <w:szCs w:val="26"/>
          <w:rtl/>
        </w:rPr>
      </w:pPr>
      <w:r w:rsidRPr="00373BF0">
        <w:rPr>
          <w:rFonts w:cs="David" w:hint="cs"/>
          <w:sz w:val="26"/>
          <w:szCs w:val="26"/>
          <w:rtl/>
        </w:rPr>
        <w:t>(</w:t>
      </w:r>
      <w:r w:rsidRPr="00373BF0">
        <w:rPr>
          <w:rFonts w:cs="David" w:hint="eastAsia"/>
          <w:sz w:val="26"/>
          <w:szCs w:val="26"/>
          <w:rtl/>
        </w:rPr>
        <w:t>ארבל</w:t>
      </w:r>
      <w:r w:rsidRPr="00373BF0">
        <w:rPr>
          <w:rFonts w:cs="David" w:hint="cs"/>
          <w:sz w:val="26"/>
          <w:szCs w:val="26"/>
          <w:rtl/>
        </w:rPr>
        <w:t xml:space="preserve"> </w:t>
      </w:r>
      <w:r w:rsidRPr="00373BF0">
        <w:rPr>
          <w:rFonts w:cs="David" w:hint="eastAsia"/>
          <w:sz w:val="26"/>
          <w:szCs w:val="26"/>
          <w:rtl/>
        </w:rPr>
        <w:t>כהן</w:t>
      </w:r>
      <w:r w:rsidRPr="00373BF0">
        <w:rPr>
          <w:rFonts w:cs="David" w:hint="cs"/>
          <w:sz w:val="26"/>
          <w:szCs w:val="26"/>
          <w:rtl/>
        </w:rPr>
        <w:t>)</w:t>
      </w:r>
    </w:p>
    <w:p w:rsidR="00292C30" w:rsidRPr="00292C30" w:rsidRDefault="00993FC1" w:rsidP="00292C30">
      <w:pPr>
        <w:pStyle w:val="NormalWeb"/>
        <w:bidi/>
        <w:spacing w:before="0" w:beforeAutospacing="0" w:after="0" w:afterAutospacing="0"/>
        <w:jc w:val="both"/>
        <w:rPr>
          <w:rStyle w:val="Hyperlink"/>
          <w:rFonts w:cs="David"/>
          <w:szCs w:val="26"/>
          <w:rtl/>
        </w:rPr>
      </w:pPr>
      <w:r>
        <w:rPr>
          <w:rFonts w:cs="David"/>
          <w:rtl/>
        </w:rPr>
        <w:fldChar w:fldCharType="begin"/>
      </w:r>
      <w:r w:rsidR="00292C30">
        <w:rPr>
          <w:rFonts w:cs="David"/>
          <w:rtl/>
        </w:rPr>
        <w:instrText xml:space="preserve"> </w:instrText>
      </w:r>
      <w:r w:rsidR="00292C30">
        <w:rPr>
          <w:rFonts w:cs="David"/>
        </w:rPr>
        <w:instrText>HYPERLINK</w:instrText>
      </w:r>
      <w:r w:rsidR="00292C30">
        <w:rPr>
          <w:rFonts w:cs="David"/>
          <w:rtl/>
        </w:rPr>
        <w:instrText xml:space="preserve">  \</w:instrText>
      </w:r>
      <w:r w:rsidR="00292C30">
        <w:rPr>
          <w:rFonts w:cs="David"/>
        </w:rPr>
        <w:instrText>l</w:instrText>
      </w:r>
      <w:r w:rsidR="00292C30">
        <w:rPr>
          <w:rFonts w:cs="David"/>
          <w:rtl/>
        </w:rPr>
        <w:instrText xml:space="preserve"> "</w:instrText>
      </w:r>
      <w:r w:rsidR="00292C30">
        <w:rPr>
          <w:rFonts w:cs="David" w:hint="eastAsia"/>
          <w:rtl/>
        </w:rPr>
        <w:instrText>נתינה</w:instrText>
      </w:r>
      <w:r w:rsidR="00292C30">
        <w:rPr>
          <w:rFonts w:cs="David"/>
          <w:rtl/>
        </w:rPr>
        <w:instrText xml:space="preserve">" </w:instrText>
      </w:r>
      <w:r>
        <w:rPr>
          <w:rFonts w:cs="David"/>
          <w:rtl/>
        </w:rPr>
        <w:fldChar w:fldCharType="separate"/>
      </w:r>
      <w:r w:rsidR="00292C30" w:rsidRPr="00292C30">
        <w:rPr>
          <w:rStyle w:val="Hyperlink"/>
          <w:rFonts w:cs="David" w:hint="cs"/>
          <w:rtl/>
        </w:rPr>
        <w:t>בחזרה לתוכן</w:t>
      </w:r>
    </w:p>
    <w:p w:rsidR="000A7476" w:rsidRPr="00A35FFD" w:rsidRDefault="00993FC1" w:rsidP="00292C30">
      <w:pPr>
        <w:jc w:val="center"/>
        <w:rPr>
          <w:sz w:val="28"/>
          <w:szCs w:val="28"/>
          <w:rtl/>
        </w:rPr>
      </w:pPr>
      <w:r>
        <w:rPr>
          <w:sz w:val="24"/>
          <w:szCs w:val="24"/>
          <w:rtl/>
          <w:lang w:eastAsia="he-IL"/>
        </w:rPr>
        <w:fldChar w:fldCharType="end"/>
      </w:r>
      <w:r w:rsidR="000A7476" w:rsidRPr="00A35FFD">
        <w:rPr>
          <w:rFonts w:hint="cs"/>
          <w:sz w:val="28"/>
          <w:szCs w:val="28"/>
        </w:rPr>
        <w:sym w:font="Wingdings" w:char="F076"/>
      </w:r>
      <w:r w:rsidR="000A7476">
        <w:rPr>
          <w:sz w:val="28"/>
          <w:szCs w:val="28"/>
        </w:rPr>
        <w:tab/>
      </w:r>
      <w:r w:rsidR="000A7476">
        <w:rPr>
          <w:sz w:val="28"/>
          <w:szCs w:val="28"/>
        </w:rPr>
        <w:tab/>
      </w:r>
      <w:r w:rsidR="000A7476" w:rsidRPr="00A35FFD">
        <w:rPr>
          <w:rFonts w:hint="cs"/>
          <w:sz w:val="28"/>
          <w:szCs w:val="28"/>
        </w:rPr>
        <w:sym w:font="Wingdings" w:char="F076"/>
      </w:r>
      <w:r w:rsidR="000A7476">
        <w:rPr>
          <w:sz w:val="28"/>
          <w:szCs w:val="28"/>
        </w:rPr>
        <w:tab/>
      </w:r>
      <w:r w:rsidR="000A7476">
        <w:rPr>
          <w:sz w:val="28"/>
          <w:szCs w:val="28"/>
        </w:rPr>
        <w:tab/>
      </w:r>
      <w:r w:rsidR="000A7476" w:rsidRPr="00A35FFD">
        <w:rPr>
          <w:rFonts w:hint="cs"/>
          <w:sz w:val="28"/>
          <w:szCs w:val="28"/>
        </w:rPr>
        <w:sym w:font="Wingdings" w:char="F076"/>
      </w:r>
    </w:p>
    <w:p w:rsidR="00373BF0" w:rsidRPr="00057759" w:rsidRDefault="00373BF0" w:rsidP="00373BF0">
      <w:pPr>
        <w:spacing w:before="120"/>
        <w:jc w:val="center"/>
        <w:rPr>
          <w:rFonts w:ascii="Arial" w:hAnsi="Arial"/>
          <w:b/>
          <w:bCs/>
          <w:emboss/>
          <w:color w:val="800000"/>
          <w:rtl/>
        </w:rPr>
      </w:pPr>
      <w:bookmarkStart w:id="412" w:name="לתת"/>
      <w:bookmarkEnd w:id="412"/>
      <w:r w:rsidRPr="00057759">
        <w:rPr>
          <w:rFonts w:ascii="Arial" w:hAnsi="Arial" w:hint="cs"/>
          <w:b/>
          <w:bCs/>
          <w:emboss/>
          <w:color w:val="800000"/>
          <w:rtl/>
        </w:rPr>
        <w:t>לתת</w:t>
      </w:r>
    </w:p>
    <w:p w:rsidR="00373BF0" w:rsidRPr="00BB21B0" w:rsidRDefault="00373BF0" w:rsidP="00BB21B0">
      <w:pPr>
        <w:pStyle w:val="NormalWeb"/>
        <w:bidi/>
        <w:spacing w:before="120" w:beforeAutospacing="0" w:after="0" w:afterAutospacing="0"/>
        <w:jc w:val="both"/>
        <w:rPr>
          <w:rFonts w:cs="David"/>
          <w:szCs w:val="26"/>
          <w:rtl/>
        </w:rPr>
      </w:pPr>
      <w:r w:rsidRPr="00BB21B0">
        <w:rPr>
          <w:rFonts w:cs="David" w:hint="eastAsia"/>
          <w:szCs w:val="26"/>
          <w:rtl/>
        </w:rPr>
        <w:t>לתת</w:t>
      </w:r>
    </w:p>
    <w:p w:rsidR="00373BF0" w:rsidRDefault="00373BF0" w:rsidP="00373BF0">
      <w:pPr>
        <w:jc w:val="both"/>
        <w:rPr>
          <w:rtl/>
        </w:rPr>
      </w:pPr>
      <w:r>
        <w:rPr>
          <w:rFonts w:hint="eastAsia"/>
          <w:rtl/>
        </w:rPr>
        <w:t>מבלי</w:t>
      </w:r>
      <w:r>
        <w:rPr>
          <w:rFonts w:hint="cs"/>
          <w:rtl/>
        </w:rPr>
        <w:t xml:space="preserve"> </w:t>
      </w:r>
      <w:r>
        <w:rPr>
          <w:rFonts w:hint="eastAsia"/>
          <w:rtl/>
        </w:rPr>
        <w:t>לרצות</w:t>
      </w:r>
      <w:r>
        <w:rPr>
          <w:rFonts w:hint="cs"/>
          <w:rtl/>
        </w:rPr>
        <w:t xml:space="preserve"> </w:t>
      </w:r>
      <w:r>
        <w:rPr>
          <w:rFonts w:hint="eastAsia"/>
          <w:rtl/>
        </w:rPr>
        <w:t>לקחת</w:t>
      </w:r>
    </w:p>
    <w:p w:rsidR="00373BF0" w:rsidRDefault="00373BF0" w:rsidP="00373BF0">
      <w:pPr>
        <w:jc w:val="both"/>
        <w:rPr>
          <w:rtl/>
        </w:rPr>
      </w:pPr>
      <w:r>
        <w:rPr>
          <w:rFonts w:hint="eastAsia"/>
          <w:rtl/>
        </w:rPr>
        <w:t>ולא</w:t>
      </w:r>
      <w:r>
        <w:rPr>
          <w:rFonts w:hint="cs"/>
          <w:rtl/>
        </w:rPr>
        <w:t xml:space="preserve"> </w:t>
      </w:r>
      <w:r>
        <w:rPr>
          <w:rFonts w:hint="eastAsia"/>
          <w:rtl/>
        </w:rPr>
        <w:t>מתוך</w:t>
      </w:r>
      <w:r>
        <w:rPr>
          <w:rFonts w:hint="cs"/>
          <w:rtl/>
        </w:rPr>
        <w:t xml:space="preserve"> </w:t>
      </w:r>
      <w:r>
        <w:rPr>
          <w:rFonts w:hint="eastAsia"/>
          <w:rtl/>
        </w:rPr>
        <w:t>הרגל</w:t>
      </w:r>
      <w:r>
        <w:rPr>
          <w:rFonts w:hint="cs"/>
          <w:rtl/>
        </w:rPr>
        <w:t>.</w:t>
      </w:r>
    </w:p>
    <w:p w:rsidR="00373BF0" w:rsidRDefault="00373BF0" w:rsidP="00373BF0">
      <w:pPr>
        <w:jc w:val="both"/>
        <w:rPr>
          <w:rtl/>
        </w:rPr>
      </w:pPr>
      <w:r>
        <w:rPr>
          <w:rFonts w:hint="eastAsia"/>
          <w:rtl/>
        </w:rPr>
        <w:t>כמו</w:t>
      </w:r>
      <w:r>
        <w:rPr>
          <w:rFonts w:hint="cs"/>
          <w:rtl/>
        </w:rPr>
        <w:t xml:space="preserve"> </w:t>
      </w:r>
      <w:r>
        <w:rPr>
          <w:rFonts w:hint="eastAsia"/>
          <w:rtl/>
        </w:rPr>
        <w:t>שמש</w:t>
      </w:r>
      <w:r>
        <w:rPr>
          <w:rFonts w:hint="cs"/>
          <w:rtl/>
        </w:rPr>
        <w:t xml:space="preserve"> </w:t>
      </w:r>
      <w:r>
        <w:rPr>
          <w:rFonts w:hint="eastAsia"/>
          <w:rtl/>
        </w:rPr>
        <w:t>שזורחת</w:t>
      </w:r>
    </w:p>
    <w:p w:rsidR="00373BF0" w:rsidRDefault="00373BF0" w:rsidP="00373BF0">
      <w:pPr>
        <w:jc w:val="both"/>
        <w:rPr>
          <w:rtl/>
        </w:rPr>
      </w:pPr>
      <w:r>
        <w:rPr>
          <w:rFonts w:hint="eastAsia"/>
          <w:rtl/>
        </w:rPr>
        <w:t>כמו</w:t>
      </w:r>
      <w:r>
        <w:rPr>
          <w:rFonts w:hint="cs"/>
          <w:rtl/>
        </w:rPr>
        <w:t xml:space="preserve"> </w:t>
      </w:r>
      <w:r>
        <w:rPr>
          <w:rFonts w:hint="eastAsia"/>
          <w:rtl/>
        </w:rPr>
        <w:t>צל</w:t>
      </w:r>
      <w:r>
        <w:rPr>
          <w:rFonts w:hint="cs"/>
          <w:rtl/>
        </w:rPr>
        <w:t xml:space="preserve"> </w:t>
      </w:r>
      <w:r>
        <w:rPr>
          <w:rFonts w:hint="eastAsia"/>
          <w:rtl/>
        </w:rPr>
        <w:t>אשר</w:t>
      </w:r>
      <w:r>
        <w:rPr>
          <w:rFonts w:hint="cs"/>
          <w:rtl/>
        </w:rPr>
        <w:t xml:space="preserve"> </w:t>
      </w:r>
      <w:r>
        <w:rPr>
          <w:rFonts w:hint="eastAsia"/>
          <w:rtl/>
        </w:rPr>
        <w:t>נופל</w:t>
      </w:r>
      <w:r>
        <w:rPr>
          <w:rFonts w:hint="cs"/>
          <w:rtl/>
        </w:rPr>
        <w:t>.</w:t>
      </w:r>
    </w:p>
    <w:p w:rsidR="000A7476" w:rsidRPr="00BB21B0" w:rsidRDefault="00373BF0" w:rsidP="00373BF0">
      <w:pPr>
        <w:pStyle w:val="NormalWeb"/>
        <w:bidi/>
        <w:spacing w:before="0" w:beforeAutospacing="0" w:after="0" w:afterAutospacing="0"/>
        <w:jc w:val="right"/>
        <w:rPr>
          <w:rFonts w:cs="David"/>
          <w:sz w:val="26"/>
          <w:szCs w:val="26"/>
          <w:rtl/>
        </w:rPr>
      </w:pPr>
      <w:r w:rsidRPr="00BB21B0">
        <w:rPr>
          <w:rFonts w:cs="David" w:hint="cs"/>
          <w:sz w:val="26"/>
          <w:szCs w:val="26"/>
          <w:rtl/>
        </w:rPr>
        <w:t>(</w:t>
      </w:r>
      <w:r w:rsidRPr="00BB21B0">
        <w:rPr>
          <w:rFonts w:cs="David" w:hint="eastAsia"/>
          <w:sz w:val="26"/>
          <w:szCs w:val="26"/>
          <w:rtl/>
        </w:rPr>
        <w:t>מתוך</w:t>
      </w:r>
      <w:r w:rsidRPr="00BB21B0">
        <w:rPr>
          <w:rFonts w:cs="David" w:hint="cs"/>
          <w:sz w:val="26"/>
          <w:szCs w:val="26"/>
          <w:rtl/>
        </w:rPr>
        <w:t xml:space="preserve"> </w:t>
      </w:r>
      <w:r w:rsidRPr="00BB21B0">
        <w:rPr>
          <w:rFonts w:cs="David" w:hint="eastAsia"/>
          <w:sz w:val="26"/>
          <w:szCs w:val="26"/>
          <w:rtl/>
        </w:rPr>
        <w:t>השיר</w:t>
      </w:r>
      <w:r w:rsidRPr="00BB21B0">
        <w:rPr>
          <w:rFonts w:cs="David" w:hint="cs"/>
          <w:sz w:val="26"/>
          <w:szCs w:val="26"/>
          <w:rtl/>
        </w:rPr>
        <w:t xml:space="preserve"> </w:t>
      </w:r>
      <w:r w:rsidRPr="00BB21B0">
        <w:rPr>
          <w:rFonts w:cs="David" w:hint="eastAsia"/>
          <w:sz w:val="26"/>
          <w:szCs w:val="26"/>
          <w:rtl/>
        </w:rPr>
        <w:t>של</w:t>
      </w:r>
      <w:r w:rsidRPr="00BB21B0">
        <w:rPr>
          <w:rFonts w:cs="David" w:hint="cs"/>
          <w:sz w:val="26"/>
          <w:szCs w:val="26"/>
          <w:rtl/>
        </w:rPr>
        <w:t xml:space="preserve"> </w:t>
      </w:r>
      <w:r w:rsidRPr="00BB21B0">
        <w:rPr>
          <w:rFonts w:cs="David" w:hint="eastAsia"/>
          <w:sz w:val="26"/>
          <w:szCs w:val="26"/>
          <w:rtl/>
        </w:rPr>
        <w:t>נורית</w:t>
      </w:r>
      <w:r w:rsidRPr="00BB21B0">
        <w:rPr>
          <w:rFonts w:cs="David" w:hint="cs"/>
          <w:sz w:val="26"/>
          <w:szCs w:val="26"/>
          <w:rtl/>
        </w:rPr>
        <w:t xml:space="preserve"> </w:t>
      </w:r>
      <w:r w:rsidRPr="00BB21B0">
        <w:rPr>
          <w:rFonts w:cs="David" w:hint="eastAsia"/>
          <w:sz w:val="26"/>
          <w:szCs w:val="26"/>
          <w:rtl/>
        </w:rPr>
        <w:t>גלרון</w:t>
      </w:r>
      <w:r w:rsidRPr="00BB21B0">
        <w:rPr>
          <w:rFonts w:cs="David" w:hint="cs"/>
          <w:sz w:val="26"/>
          <w:szCs w:val="26"/>
          <w:rtl/>
        </w:rPr>
        <w:t>)</w:t>
      </w:r>
    </w:p>
    <w:p w:rsidR="00292C30" w:rsidRPr="00292C30" w:rsidRDefault="00993FC1" w:rsidP="00292C30">
      <w:pPr>
        <w:pStyle w:val="NormalWeb"/>
        <w:bidi/>
        <w:spacing w:before="0" w:beforeAutospacing="0" w:after="0" w:afterAutospacing="0"/>
        <w:jc w:val="both"/>
        <w:rPr>
          <w:rStyle w:val="Hyperlink"/>
          <w:rFonts w:cs="David"/>
          <w:szCs w:val="26"/>
          <w:rtl/>
        </w:rPr>
      </w:pPr>
      <w:r>
        <w:rPr>
          <w:rFonts w:cs="David"/>
          <w:rtl/>
        </w:rPr>
        <w:fldChar w:fldCharType="begin"/>
      </w:r>
      <w:r w:rsidR="00292C30">
        <w:rPr>
          <w:rFonts w:cs="David"/>
          <w:rtl/>
        </w:rPr>
        <w:instrText xml:space="preserve"> </w:instrText>
      </w:r>
      <w:r w:rsidR="00292C30">
        <w:rPr>
          <w:rFonts w:cs="David"/>
        </w:rPr>
        <w:instrText>HYPERLINK</w:instrText>
      </w:r>
      <w:r w:rsidR="00292C30">
        <w:rPr>
          <w:rFonts w:cs="David"/>
          <w:rtl/>
        </w:rPr>
        <w:instrText xml:space="preserve">  \</w:instrText>
      </w:r>
      <w:r w:rsidR="00292C30">
        <w:rPr>
          <w:rFonts w:cs="David"/>
        </w:rPr>
        <w:instrText>l</w:instrText>
      </w:r>
      <w:r w:rsidR="00292C30">
        <w:rPr>
          <w:rFonts w:cs="David"/>
          <w:rtl/>
        </w:rPr>
        <w:instrText xml:space="preserve"> "</w:instrText>
      </w:r>
      <w:r w:rsidR="00292C30">
        <w:rPr>
          <w:rFonts w:cs="David" w:hint="eastAsia"/>
          <w:rtl/>
        </w:rPr>
        <w:instrText>נתינה</w:instrText>
      </w:r>
      <w:r w:rsidR="00292C30">
        <w:rPr>
          <w:rFonts w:cs="David"/>
          <w:rtl/>
        </w:rPr>
        <w:instrText xml:space="preserve">" </w:instrText>
      </w:r>
      <w:r>
        <w:rPr>
          <w:rFonts w:cs="David"/>
          <w:rtl/>
        </w:rPr>
        <w:fldChar w:fldCharType="separate"/>
      </w:r>
      <w:r w:rsidR="00292C30" w:rsidRPr="00292C30">
        <w:rPr>
          <w:rStyle w:val="Hyperlink"/>
          <w:rFonts w:cs="David" w:hint="cs"/>
          <w:rtl/>
        </w:rPr>
        <w:t>בחזרה לתוכן</w:t>
      </w:r>
    </w:p>
    <w:p w:rsidR="000A7476" w:rsidRPr="00A35FFD" w:rsidRDefault="00993FC1" w:rsidP="00292C30">
      <w:pPr>
        <w:jc w:val="center"/>
        <w:rPr>
          <w:sz w:val="28"/>
          <w:szCs w:val="28"/>
          <w:rtl/>
        </w:rPr>
      </w:pPr>
      <w:r>
        <w:rPr>
          <w:sz w:val="24"/>
          <w:szCs w:val="24"/>
          <w:rtl/>
          <w:lang w:eastAsia="he-IL"/>
        </w:rPr>
        <w:fldChar w:fldCharType="end"/>
      </w:r>
      <w:r w:rsidR="000A7476" w:rsidRPr="00A35FFD">
        <w:rPr>
          <w:rFonts w:hint="cs"/>
          <w:sz w:val="28"/>
          <w:szCs w:val="28"/>
        </w:rPr>
        <w:sym w:font="Wingdings" w:char="F076"/>
      </w:r>
      <w:r w:rsidR="000A7476">
        <w:rPr>
          <w:sz w:val="28"/>
          <w:szCs w:val="28"/>
        </w:rPr>
        <w:tab/>
      </w:r>
      <w:r w:rsidR="000A7476">
        <w:rPr>
          <w:sz w:val="28"/>
          <w:szCs w:val="28"/>
        </w:rPr>
        <w:tab/>
      </w:r>
      <w:r w:rsidR="000A7476" w:rsidRPr="00A35FFD">
        <w:rPr>
          <w:rFonts w:hint="cs"/>
          <w:sz w:val="28"/>
          <w:szCs w:val="28"/>
        </w:rPr>
        <w:sym w:font="Wingdings" w:char="F076"/>
      </w:r>
      <w:r w:rsidR="000A7476">
        <w:rPr>
          <w:sz w:val="28"/>
          <w:szCs w:val="28"/>
        </w:rPr>
        <w:tab/>
      </w:r>
      <w:r w:rsidR="000A7476">
        <w:rPr>
          <w:sz w:val="28"/>
          <w:szCs w:val="28"/>
        </w:rPr>
        <w:tab/>
      </w:r>
      <w:r w:rsidR="000A7476" w:rsidRPr="00A35FFD">
        <w:rPr>
          <w:rFonts w:hint="cs"/>
          <w:sz w:val="28"/>
          <w:szCs w:val="28"/>
        </w:rPr>
        <w:sym w:font="Wingdings" w:char="F076"/>
      </w:r>
    </w:p>
    <w:p w:rsidR="00BB21B0" w:rsidRPr="00057759" w:rsidRDefault="00BB21B0" w:rsidP="00BB21B0">
      <w:pPr>
        <w:spacing w:before="120"/>
        <w:jc w:val="center"/>
        <w:rPr>
          <w:rFonts w:ascii="Arial" w:hAnsi="Arial"/>
          <w:b/>
          <w:bCs/>
          <w:emboss/>
          <w:color w:val="800000"/>
          <w:rtl/>
        </w:rPr>
      </w:pPr>
      <w:bookmarkStart w:id="413" w:name="לתתבלילרצותלקחת"/>
      <w:bookmarkEnd w:id="413"/>
      <w:r w:rsidRPr="00057759">
        <w:rPr>
          <w:rFonts w:ascii="Arial" w:hAnsi="Arial" w:hint="cs"/>
          <w:b/>
          <w:bCs/>
          <w:emboss/>
          <w:color w:val="800000"/>
          <w:rtl/>
        </w:rPr>
        <w:t>לתת בלי לרצות לקחת</w:t>
      </w:r>
    </w:p>
    <w:p w:rsidR="00BB21B0" w:rsidRPr="00BB21B0" w:rsidRDefault="00BB21B0" w:rsidP="00BB21B0">
      <w:pPr>
        <w:pStyle w:val="NormalWeb"/>
        <w:bidi/>
        <w:spacing w:before="120" w:beforeAutospacing="0" w:after="0" w:afterAutospacing="0"/>
        <w:jc w:val="both"/>
        <w:rPr>
          <w:rFonts w:cs="David"/>
          <w:szCs w:val="26"/>
          <w:rtl/>
        </w:rPr>
      </w:pPr>
      <w:r w:rsidRPr="00BB21B0">
        <w:rPr>
          <w:rFonts w:cs="David" w:hint="eastAsia"/>
          <w:szCs w:val="26"/>
          <w:rtl/>
        </w:rPr>
        <w:t>הנתינה</w:t>
      </w:r>
      <w:r w:rsidRPr="00BB21B0">
        <w:rPr>
          <w:rFonts w:cs="David" w:hint="cs"/>
          <w:szCs w:val="26"/>
          <w:rtl/>
        </w:rPr>
        <w:t xml:space="preserve"> </w:t>
      </w:r>
      <w:r w:rsidRPr="00BB21B0">
        <w:rPr>
          <w:rFonts w:cs="David" w:hint="eastAsia"/>
          <w:szCs w:val="26"/>
          <w:rtl/>
        </w:rPr>
        <w:t>האמיתית</w:t>
      </w:r>
      <w:r w:rsidRPr="00BB21B0">
        <w:rPr>
          <w:rFonts w:cs="David" w:hint="cs"/>
          <w:szCs w:val="26"/>
          <w:rtl/>
        </w:rPr>
        <w:t xml:space="preserve"> </w:t>
      </w:r>
      <w:r w:rsidRPr="00BB21B0">
        <w:rPr>
          <w:rFonts w:cs="David" w:hint="eastAsia"/>
          <w:szCs w:val="26"/>
          <w:rtl/>
        </w:rPr>
        <w:t>היא</w:t>
      </w:r>
      <w:r w:rsidRPr="00BB21B0">
        <w:rPr>
          <w:rFonts w:cs="David" w:hint="cs"/>
          <w:szCs w:val="26"/>
          <w:rtl/>
        </w:rPr>
        <w:t xml:space="preserve"> </w:t>
      </w:r>
      <w:r w:rsidRPr="00BB21B0">
        <w:rPr>
          <w:rFonts w:cs="David" w:hint="eastAsia"/>
          <w:szCs w:val="26"/>
          <w:rtl/>
        </w:rPr>
        <w:t>לתת</w:t>
      </w:r>
      <w:r w:rsidRPr="00BB21B0">
        <w:rPr>
          <w:rFonts w:cs="David" w:hint="cs"/>
          <w:szCs w:val="26"/>
          <w:rtl/>
        </w:rPr>
        <w:t xml:space="preserve"> </w:t>
      </w:r>
      <w:r w:rsidRPr="00BB21B0">
        <w:rPr>
          <w:rFonts w:cs="David" w:hint="eastAsia"/>
          <w:szCs w:val="26"/>
          <w:rtl/>
        </w:rPr>
        <w:t>בלי</w:t>
      </w:r>
      <w:r w:rsidRPr="00BB21B0">
        <w:rPr>
          <w:rFonts w:cs="David" w:hint="cs"/>
          <w:szCs w:val="26"/>
          <w:rtl/>
        </w:rPr>
        <w:t xml:space="preserve"> </w:t>
      </w:r>
      <w:r w:rsidRPr="00BB21B0">
        <w:rPr>
          <w:rFonts w:cs="David" w:hint="eastAsia"/>
          <w:szCs w:val="26"/>
          <w:rtl/>
        </w:rPr>
        <w:t>לרצות</w:t>
      </w:r>
      <w:r w:rsidRPr="00BB21B0">
        <w:rPr>
          <w:rFonts w:cs="David" w:hint="cs"/>
          <w:szCs w:val="26"/>
          <w:rtl/>
        </w:rPr>
        <w:t xml:space="preserve"> </w:t>
      </w:r>
      <w:r w:rsidRPr="00BB21B0">
        <w:rPr>
          <w:rFonts w:cs="David" w:hint="eastAsia"/>
          <w:szCs w:val="26"/>
          <w:rtl/>
        </w:rPr>
        <w:t>לקחת</w:t>
      </w:r>
      <w:r w:rsidRPr="00BB21B0">
        <w:rPr>
          <w:rFonts w:cs="David" w:hint="cs"/>
          <w:szCs w:val="26"/>
          <w:rtl/>
        </w:rPr>
        <w:t>...</w:t>
      </w:r>
    </w:p>
    <w:p w:rsidR="00292C30" w:rsidRPr="00292C30" w:rsidRDefault="00993FC1" w:rsidP="00292C30">
      <w:pPr>
        <w:pStyle w:val="NormalWeb"/>
        <w:bidi/>
        <w:spacing w:before="0" w:beforeAutospacing="0" w:after="0" w:afterAutospacing="0"/>
        <w:jc w:val="both"/>
        <w:rPr>
          <w:rStyle w:val="Hyperlink"/>
          <w:rFonts w:cs="David"/>
          <w:szCs w:val="26"/>
          <w:rtl/>
        </w:rPr>
      </w:pPr>
      <w:r>
        <w:rPr>
          <w:rFonts w:cs="David"/>
          <w:rtl/>
        </w:rPr>
        <w:fldChar w:fldCharType="begin"/>
      </w:r>
      <w:r w:rsidR="00292C30">
        <w:rPr>
          <w:rFonts w:cs="David"/>
          <w:rtl/>
        </w:rPr>
        <w:instrText xml:space="preserve"> </w:instrText>
      </w:r>
      <w:r w:rsidR="00292C30">
        <w:rPr>
          <w:rFonts w:cs="David"/>
        </w:rPr>
        <w:instrText>HYPERLINK</w:instrText>
      </w:r>
      <w:r w:rsidR="00292C30">
        <w:rPr>
          <w:rFonts w:cs="David"/>
          <w:rtl/>
        </w:rPr>
        <w:instrText xml:space="preserve">  \</w:instrText>
      </w:r>
      <w:r w:rsidR="00292C30">
        <w:rPr>
          <w:rFonts w:cs="David"/>
        </w:rPr>
        <w:instrText>l</w:instrText>
      </w:r>
      <w:r w:rsidR="00292C30">
        <w:rPr>
          <w:rFonts w:cs="David"/>
          <w:rtl/>
        </w:rPr>
        <w:instrText xml:space="preserve"> "</w:instrText>
      </w:r>
      <w:r w:rsidR="00292C30">
        <w:rPr>
          <w:rFonts w:cs="David" w:hint="eastAsia"/>
          <w:rtl/>
        </w:rPr>
        <w:instrText>נתינה</w:instrText>
      </w:r>
      <w:r w:rsidR="00292C30">
        <w:rPr>
          <w:rFonts w:cs="David"/>
          <w:rtl/>
        </w:rPr>
        <w:instrText xml:space="preserve">" </w:instrText>
      </w:r>
      <w:r>
        <w:rPr>
          <w:rFonts w:cs="David"/>
          <w:rtl/>
        </w:rPr>
        <w:fldChar w:fldCharType="separate"/>
      </w:r>
      <w:r w:rsidR="00292C30" w:rsidRPr="00292C30">
        <w:rPr>
          <w:rStyle w:val="Hyperlink"/>
          <w:rFonts w:cs="David" w:hint="cs"/>
          <w:rtl/>
        </w:rPr>
        <w:t>בחזרה לתוכן</w:t>
      </w:r>
    </w:p>
    <w:p w:rsidR="000A7476" w:rsidRPr="00A35FFD" w:rsidRDefault="00993FC1" w:rsidP="00292C30">
      <w:pPr>
        <w:jc w:val="center"/>
        <w:rPr>
          <w:sz w:val="28"/>
          <w:szCs w:val="28"/>
          <w:rtl/>
        </w:rPr>
      </w:pPr>
      <w:r>
        <w:rPr>
          <w:sz w:val="24"/>
          <w:szCs w:val="24"/>
          <w:rtl/>
          <w:lang w:eastAsia="he-IL"/>
        </w:rPr>
        <w:fldChar w:fldCharType="end"/>
      </w:r>
      <w:r w:rsidR="000A7476" w:rsidRPr="00A35FFD">
        <w:rPr>
          <w:rFonts w:hint="cs"/>
          <w:sz w:val="28"/>
          <w:szCs w:val="28"/>
        </w:rPr>
        <w:sym w:font="Wingdings" w:char="F076"/>
      </w:r>
      <w:r w:rsidR="000A7476">
        <w:rPr>
          <w:sz w:val="28"/>
          <w:szCs w:val="28"/>
        </w:rPr>
        <w:tab/>
      </w:r>
      <w:r w:rsidR="000A7476">
        <w:rPr>
          <w:sz w:val="28"/>
          <w:szCs w:val="28"/>
        </w:rPr>
        <w:tab/>
      </w:r>
      <w:r w:rsidR="000A7476" w:rsidRPr="00A35FFD">
        <w:rPr>
          <w:rFonts w:hint="cs"/>
          <w:sz w:val="28"/>
          <w:szCs w:val="28"/>
        </w:rPr>
        <w:sym w:font="Wingdings" w:char="F076"/>
      </w:r>
      <w:r w:rsidR="000A7476">
        <w:rPr>
          <w:sz w:val="28"/>
          <w:szCs w:val="28"/>
        </w:rPr>
        <w:tab/>
      </w:r>
      <w:r w:rsidR="000A7476">
        <w:rPr>
          <w:sz w:val="28"/>
          <w:szCs w:val="28"/>
        </w:rPr>
        <w:tab/>
      </w:r>
      <w:r w:rsidR="000A7476" w:rsidRPr="00A35FFD">
        <w:rPr>
          <w:rFonts w:hint="cs"/>
          <w:sz w:val="28"/>
          <w:szCs w:val="28"/>
        </w:rPr>
        <w:sym w:font="Wingdings" w:char="F076"/>
      </w:r>
    </w:p>
    <w:p w:rsidR="00BB21B0" w:rsidRPr="00057759" w:rsidRDefault="00BB21B0" w:rsidP="00BB21B0">
      <w:pPr>
        <w:spacing w:before="120"/>
        <w:jc w:val="center"/>
        <w:rPr>
          <w:rFonts w:ascii="Arial" w:hAnsi="Arial"/>
          <w:b/>
          <w:bCs/>
          <w:emboss/>
          <w:color w:val="800000"/>
          <w:rtl/>
        </w:rPr>
      </w:pPr>
      <w:bookmarkStart w:id="414" w:name="לתתושובלתת"/>
      <w:bookmarkEnd w:id="414"/>
      <w:r w:rsidRPr="00057759">
        <w:rPr>
          <w:rFonts w:ascii="Arial" w:hAnsi="Arial" w:hint="cs"/>
          <w:b/>
          <w:bCs/>
          <w:emboss/>
          <w:color w:val="800000"/>
          <w:rtl/>
        </w:rPr>
        <w:t>לתת, ושוב לתת</w:t>
      </w:r>
    </w:p>
    <w:p w:rsidR="00BB21B0" w:rsidRPr="00BB21B0" w:rsidRDefault="00BB21B0" w:rsidP="00BB21B0">
      <w:pPr>
        <w:pStyle w:val="NormalWeb"/>
        <w:bidi/>
        <w:spacing w:before="120" w:beforeAutospacing="0" w:after="0" w:afterAutospacing="0"/>
        <w:jc w:val="both"/>
        <w:rPr>
          <w:rFonts w:cs="David"/>
          <w:szCs w:val="26"/>
          <w:rtl/>
        </w:rPr>
      </w:pPr>
      <w:r w:rsidRPr="00BB21B0">
        <w:rPr>
          <w:rFonts w:cs="David" w:hint="eastAsia"/>
          <w:szCs w:val="26"/>
          <w:rtl/>
        </w:rPr>
        <w:t>אדם</w:t>
      </w:r>
      <w:r w:rsidRPr="00BB21B0">
        <w:rPr>
          <w:rFonts w:cs="David" w:hint="cs"/>
          <w:szCs w:val="26"/>
          <w:rtl/>
        </w:rPr>
        <w:t xml:space="preserve"> </w:t>
      </w:r>
      <w:r w:rsidRPr="00BB21B0">
        <w:rPr>
          <w:rFonts w:cs="David" w:hint="eastAsia"/>
          <w:szCs w:val="26"/>
          <w:rtl/>
        </w:rPr>
        <w:t>נברא</w:t>
      </w:r>
      <w:r w:rsidRPr="00BB21B0">
        <w:rPr>
          <w:rFonts w:cs="David" w:hint="cs"/>
          <w:szCs w:val="26"/>
          <w:rtl/>
        </w:rPr>
        <w:t xml:space="preserve"> </w:t>
      </w:r>
      <w:r w:rsidRPr="00BB21B0">
        <w:rPr>
          <w:rFonts w:cs="David" w:hint="eastAsia"/>
          <w:szCs w:val="26"/>
          <w:rtl/>
        </w:rPr>
        <w:t>בכדי</w:t>
      </w:r>
      <w:r w:rsidRPr="00BB21B0">
        <w:rPr>
          <w:rFonts w:cs="David" w:hint="cs"/>
          <w:szCs w:val="26"/>
          <w:rtl/>
        </w:rPr>
        <w:t xml:space="preserve"> </w:t>
      </w:r>
      <w:r w:rsidRPr="00BB21B0">
        <w:rPr>
          <w:rFonts w:cs="David" w:hint="eastAsia"/>
          <w:szCs w:val="26"/>
          <w:rtl/>
        </w:rPr>
        <w:t>שיוכל</w:t>
      </w:r>
      <w:r w:rsidRPr="00BB21B0">
        <w:rPr>
          <w:rFonts w:cs="David" w:hint="cs"/>
          <w:szCs w:val="26"/>
          <w:rtl/>
        </w:rPr>
        <w:t xml:space="preserve"> </w:t>
      </w:r>
      <w:r w:rsidRPr="00BB21B0">
        <w:rPr>
          <w:rFonts w:cs="David" w:hint="eastAsia"/>
          <w:szCs w:val="26"/>
          <w:rtl/>
        </w:rPr>
        <w:t>לתת</w:t>
      </w:r>
      <w:r w:rsidRPr="00BB21B0">
        <w:rPr>
          <w:rFonts w:cs="David" w:hint="cs"/>
          <w:szCs w:val="26"/>
          <w:rtl/>
        </w:rPr>
        <w:t xml:space="preserve"> </w:t>
      </w:r>
      <w:r w:rsidRPr="00BB21B0">
        <w:rPr>
          <w:rFonts w:cs="David" w:hint="eastAsia"/>
          <w:szCs w:val="26"/>
          <w:rtl/>
        </w:rPr>
        <w:t>מחייו</w:t>
      </w:r>
    </w:p>
    <w:p w:rsidR="00BB21B0" w:rsidRPr="00BB21B0" w:rsidRDefault="00BB21B0" w:rsidP="00BB21B0">
      <w:pPr>
        <w:pStyle w:val="NormalWeb"/>
        <w:bidi/>
        <w:spacing w:before="0" w:beforeAutospacing="0" w:after="0" w:afterAutospacing="0"/>
        <w:rPr>
          <w:rFonts w:cs="David"/>
          <w:sz w:val="26"/>
          <w:szCs w:val="26"/>
          <w:rtl/>
        </w:rPr>
      </w:pPr>
      <w:r w:rsidRPr="00BB21B0">
        <w:rPr>
          <w:rFonts w:cs="David" w:hint="eastAsia"/>
          <w:sz w:val="26"/>
          <w:szCs w:val="26"/>
          <w:rtl/>
        </w:rPr>
        <w:t>לתת</w:t>
      </w:r>
      <w:r w:rsidRPr="00BB21B0">
        <w:rPr>
          <w:rFonts w:cs="David" w:hint="cs"/>
          <w:sz w:val="26"/>
          <w:szCs w:val="26"/>
          <w:rtl/>
        </w:rPr>
        <w:t xml:space="preserve">, </w:t>
      </w:r>
      <w:r w:rsidRPr="00BB21B0">
        <w:rPr>
          <w:rFonts w:cs="David" w:hint="eastAsia"/>
          <w:sz w:val="26"/>
          <w:szCs w:val="26"/>
          <w:rtl/>
        </w:rPr>
        <w:t>לתת</w:t>
      </w:r>
      <w:r w:rsidRPr="00BB21B0">
        <w:rPr>
          <w:rFonts w:cs="David" w:hint="cs"/>
          <w:sz w:val="26"/>
          <w:szCs w:val="26"/>
          <w:rtl/>
        </w:rPr>
        <w:t xml:space="preserve"> </w:t>
      </w:r>
      <w:r w:rsidRPr="00BB21B0">
        <w:rPr>
          <w:rFonts w:cs="David" w:hint="eastAsia"/>
          <w:sz w:val="26"/>
          <w:szCs w:val="26"/>
          <w:rtl/>
        </w:rPr>
        <w:t>ללא</w:t>
      </w:r>
      <w:r w:rsidRPr="00BB21B0">
        <w:rPr>
          <w:rFonts w:cs="David" w:hint="cs"/>
          <w:sz w:val="26"/>
          <w:szCs w:val="26"/>
          <w:rtl/>
        </w:rPr>
        <w:t xml:space="preserve"> </w:t>
      </w:r>
      <w:r w:rsidRPr="00BB21B0">
        <w:rPr>
          <w:rFonts w:cs="David" w:hint="eastAsia"/>
          <w:sz w:val="26"/>
          <w:szCs w:val="26"/>
          <w:rtl/>
        </w:rPr>
        <w:t>מטרה</w:t>
      </w:r>
      <w:r w:rsidRPr="00BB21B0">
        <w:rPr>
          <w:rFonts w:cs="David" w:hint="cs"/>
          <w:sz w:val="26"/>
          <w:szCs w:val="26"/>
          <w:rtl/>
        </w:rPr>
        <w:t xml:space="preserve"> </w:t>
      </w:r>
      <w:r w:rsidRPr="00BB21B0">
        <w:rPr>
          <w:rFonts w:cs="David" w:hint="eastAsia"/>
          <w:sz w:val="26"/>
          <w:szCs w:val="26"/>
          <w:rtl/>
        </w:rPr>
        <w:t>וללא</w:t>
      </w:r>
      <w:r w:rsidRPr="00BB21B0">
        <w:rPr>
          <w:rFonts w:cs="David" w:hint="cs"/>
          <w:sz w:val="26"/>
          <w:szCs w:val="26"/>
          <w:rtl/>
        </w:rPr>
        <w:t xml:space="preserve"> </w:t>
      </w:r>
      <w:r w:rsidRPr="00BB21B0">
        <w:rPr>
          <w:rFonts w:cs="David" w:hint="eastAsia"/>
          <w:sz w:val="26"/>
          <w:szCs w:val="26"/>
          <w:rtl/>
        </w:rPr>
        <w:t>בקשת</w:t>
      </w:r>
      <w:r w:rsidRPr="00BB21B0">
        <w:rPr>
          <w:rFonts w:cs="David" w:hint="cs"/>
          <w:sz w:val="26"/>
          <w:szCs w:val="26"/>
          <w:rtl/>
        </w:rPr>
        <w:t xml:space="preserve"> </w:t>
      </w:r>
      <w:r w:rsidRPr="00BB21B0">
        <w:rPr>
          <w:rFonts w:cs="David" w:hint="eastAsia"/>
          <w:sz w:val="26"/>
          <w:szCs w:val="26"/>
          <w:rtl/>
        </w:rPr>
        <w:t>תגמול</w:t>
      </w:r>
    </w:p>
    <w:p w:rsidR="00BB21B0" w:rsidRPr="00BB21B0" w:rsidRDefault="00BB21B0" w:rsidP="00BB21B0">
      <w:pPr>
        <w:pStyle w:val="NormalWeb"/>
        <w:bidi/>
        <w:spacing w:before="0" w:beforeAutospacing="0" w:after="0" w:afterAutospacing="0"/>
        <w:rPr>
          <w:rFonts w:cs="David"/>
          <w:sz w:val="26"/>
          <w:szCs w:val="26"/>
          <w:rtl/>
        </w:rPr>
      </w:pPr>
      <w:r w:rsidRPr="00BB21B0">
        <w:rPr>
          <w:rFonts w:cs="David" w:hint="eastAsia"/>
          <w:sz w:val="26"/>
          <w:szCs w:val="26"/>
          <w:rtl/>
        </w:rPr>
        <w:t>משום</w:t>
      </w:r>
      <w:r w:rsidRPr="00BB21B0">
        <w:rPr>
          <w:rFonts w:cs="David" w:hint="cs"/>
          <w:sz w:val="26"/>
          <w:szCs w:val="26"/>
          <w:rtl/>
        </w:rPr>
        <w:t xml:space="preserve"> </w:t>
      </w:r>
      <w:r w:rsidRPr="00BB21B0">
        <w:rPr>
          <w:rFonts w:cs="David" w:hint="eastAsia"/>
          <w:sz w:val="26"/>
          <w:szCs w:val="26"/>
          <w:rtl/>
        </w:rPr>
        <w:t>שרק</w:t>
      </w:r>
      <w:r w:rsidRPr="00BB21B0">
        <w:rPr>
          <w:rFonts w:cs="David" w:hint="cs"/>
          <w:sz w:val="26"/>
          <w:szCs w:val="26"/>
          <w:rtl/>
        </w:rPr>
        <w:t xml:space="preserve"> </w:t>
      </w:r>
      <w:r w:rsidRPr="00BB21B0">
        <w:rPr>
          <w:rFonts w:cs="David" w:hint="eastAsia"/>
          <w:sz w:val="26"/>
          <w:szCs w:val="26"/>
          <w:rtl/>
        </w:rPr>
        <w:t>אם</w:t>
      </w:r>
      <w:r w:rsidRPr="00BB21B0">
        <w:rPr>
          <w:rFonts w:cs="David" w:hint="cs"/>
          <w:sz w:val="26"/>
          <w:szCs w:val="26"/>
          <w:rtl/>
        </w:rPr>
        <w:t xml:space="preserve"> </w:t>
      </w:r>
      <w:r w:rsidRPr="00BB21B0">
        <w:rPr>
          <w:rFonts w:cs="David" w:hint="eastAsia"/>
          <w:sz w:val="26"/>
          <w:szCs w:val="26"/>
          <w:rtl/>
        </w:rPr>
        <w:t>נדע</w:t>
      </w:r>
      <w:r w:rsidRPr="00BB21B0">
        <w:rPr>
          <w:rFonts w:cs="David" w:hint="cs"/>
          <w:sz w:val="26"/>
          <w:szCs w:val="26"/>
          <w:rtl/>
        </w:rPr>
        <w:t xml:space="preserve"> </w:t>
      </w:r>
      <w:r w:rsidRPr="00BB21B0">
        <w:rPr>
          <w:rFonts w:cs="David" w:hint="eastAsia"/>
          <w:sz w:val="26"/>
          <w:szCs w:val="26"/>
          <w:rtl/>
        </w:rPr>
        <w:t>לתת</w:t>
      </w:r>
      <w:r w:rsidRPr="00BB21B0">
        <w:rPr>
          <w:rFonts w:cs="David" w:hint="cs"/>
          <w:sz w:val="26"/>
          <w:szCs w:val="26"/>
          <w:rtl/>
        </w:rPr>
        <w:t xml:space="preserve"> </w:t>
      </w:r>
      <w:r w:rsidRPr="00BB21B0">
        <w:rPr>
          <w:rFonts w:cs="David" w:hint="eastAsia"/>
          <w:sz w:val="26"/>
          <w:szCs w:val="26"/>
          <w:rtl/>
        </w:rPr>
        <w:t>ללא</w:t>
      </w:r>
      <w:r w:rsidRPr="00BB21B0">
        <w:rPr>
          <w:rFonts w:cs="David" w:hint="cs"/>
          <w:sz w:val="26"/>
          <w:szCs w:val="26"/>
          <w:rtl/>
        </w:rPr>
        <w:t xml:space="preserve"> </w:t>
      </w:r>
      <w:r w:rsidRPr="00BB21B0">
        <w:rPr>
          <w:rFonts w:cs="David" w:hint="eastAsia"/>
          <w:sz w:val="26"/>
          <w:szCs w:val="26"/>
          <w:rtl/>
        </w:rPr>
        <w:t>תגמול</w:t>
      </w:r>
    </w:p>
    <w:p w:rsidR="00BB21B0" w:rsidRPr="00BB21B0" w:rsidRDefault="00BB21B0" w:rsidP="00BB21B0">
      <w:pPr>
        <w:pStyle w:val="NormalWeb"/>
        <w:bidi/>
        <w:spacing w:before="0" w:beforeAutospacing="0" w:after="0" w:afterAutospacing="0"/>
        <w:rPr>
          <w:rFonts w:cs="David"/>
          <w:sz w:val="26"/>
          <w:szCs w:val="26"/>
          <w:rtl/>
        </w:rPr>
      </w:pPr>
      <w:r w:rsidRPr="00BB21B0">
        <w:rPr>
          <w:rFonts w:cs="David" w:hint="eastAsia"/>
          <w:sz w:val="26"/>
          <w:szCs w:val="26"/>
          <w:rtl/>
        </w:rPr>
        <w:t>נדע</w:t>
      </w:r>
      <w:r w:rsidRPr="00BB21B0">
        <w:rPr>
          <w:rFonts w:cs="David" w:hint="cs"/>
          <w:sz w:val="26"/>
          <w:szCs w:val="26"/>
          <w:rtl/>
        </w:rPr>
        <w:t xml:space="preserve"> </w:t>
      </w:r>
      <w:r w:rsidRPr="00BB21B0">
        <w:rPr>
          <w:rFonts w:cs="David" w:hint="eastAsia"/>
          <w:sz w:val="26"/>
          <w:szCs w:val="26"/>
          <w:rtl/>
        </w:rPr>
        <w:t>לקבל</w:t>
      </w:r>
      <w:r w:rsidRPr="00BB21B0">
        <w:rPr>
          <w:rFonts w:cs="David" w:hint="cs"/>
          <w:sz w:val="26"/>
          <w:szCs w:val="26"/>
          <w:rtl/>
        </w:rPr>
        <w:t xml:space="preserve"> </w:t>
      </w:r>
      <w:r w:rsidRPr="00BB21B0">
        <w:rPr>
          <w:rFonts w:cs="David" w:hint="eastAsia"/>
          <w:sz w:val="26"/>
          <w:szCs w:val="26"/>
          <w:rtl/>
        </w:rPr>
        <w:t>ולהתמלא</w:t>
      </w:r>
    </w:p>
    <w:p w:rsidR="00446E88" w:rsidRPr="00BE0429" w:rsidRDefault="00BB21B0" w:rsidP="00BB21B0">
      <w:pPr>
        <w:pStyle w:val="NormalWeb"/>
        <w:bidi/>
        <w:spacing w:before="0" w:beforeAutospacing="0" w:after="0" w:afterAutospacing="0"/>
        <w:jc w:val="both"/>
        <w:rPr>
          <w:rFonts w:cs="David"/>
          <w:szCs w:val="26"/>
          <w:rtl/>
        </w:rPr>
      </w:pPr>
      <w:r w:rsidRPr="00BB21B0">
        <w:rPr>
          <w:rFonts w:cs="David" w:hint="eastAsia"/>
          <w:sz w:val="26"/>
          <w:szCs w:val="26"/>
          <w:rtl/>
        </w:rPr>
        <w:t>כדי</w:t>
      </w:r>
      <w:r w:rsidRPr="00BB21B0">
        <w:rPr>
          <w:rFonts w:cs="David" w:hint="cs"/>
          <w:sz w:val="26"/>
          <w:szCs w:val="26"/>
          <w:rtl/>
        </w:rPr>
        <w:t xml:space="preserve"> </w:t>
      </w:r>
      <w:r w:rsidRPr="00BB21B0">
        <w:rPr>
          <w:rFonts w:cs="David" w:hint="eastAsia"/>
          <w:sz w:val="26"/>
          <w:szCs w:val="26"/>
          <w:rtl/>
        </w:rPr>
        <w:t>ששוב</w:t>
      </w:r>
      <w:r w:rsidRPr="00BB21B0">
        <w:rPr>
          <w:rFonts w:cs="David" w:hint="cs"/>
          <w:sz w:val="26"/>
          <w:szCs w:val="26"/>
          <w:rtl/>
        </w:rPr>
        <w:t xml:space="preserve">, </w:t>
      </w:r>
      <w:r w:rsidRPr="00BB21B0">
        <w:rPr>
          <w:rFonts w:cs="David" w:hint="eastAsia"/>
          <w:sz w:val="26"/>
          <w:szCs w:val="26"/>
          <w:rtl/>
        </w:rPr>
        <w:t>נוכל</w:t>
      </w:r>
      <w:r w:rsidRPr="00BB21B0">
        <w:rPr>
          <w:rFonts w:cs="David" w:hint="cs"/>
          <w:sz w:val="26"/>
          <w:szCs w:val="26"/>
          <w:rtl/>
        </w:rPr>
        <w:t xml:space="preserve"> </w:t>
      </w:r>
      <w:r w:rsidRPr="00BB21B0">
        <w:rPr>
          <w:rFonts w:cs="David" w:hint="eastAsia"/>
          <w:sz w:val="26"/>
          <w:szCs w:val="26"/>
          <w:rtl/>
        </w:rPr>
        <w:t>לתת</w:t>
      </w:r>
      <w:r w:rsidRPr="00BB21B0">
        <w:rPr>
          <w:rFonts w:cs="David" w:hint="cs"/>
          <w:sz w:val="26"/>
          <w:szCs w:val="26"/>
          <w:rtl/>
        </w:rPr>
        <w:t>...</w:t>
      </w:r>
    </w:p>
    <w:p w:rsidR="00292C30" w:rsidRPr="00292C30" w:rsidRDefault="00993FC1" w:rsidP="00292C30">
      <w:pPr>
        <w:pStyle w:val="NormalWeb"/>
        <w:bidi/>
        <w:spacing w:before="0" w:beforeAutospacing="0" w:after="0" w:afterAutospacing="0"/>
        <w:jc w:val="both"/>
        <w:rPr>
          <w:rStyle w:val="Hyperlink"/>
          <w:rFonts w:cs="David"/>
          <w:szCs w:val="26"/>
          <w:rtl/>
        </w:rPr>
      </w:pPr>
      <w:r>
        <w:rPr>
          <w:rFonts w:cs="David"/>
          <w:rtl/>
        </w:rPr>
        <w:fldChar w:fldCharType="begin"/>
      </w:r>
      <w:r w:rsidR="00292C30">
        <w:rPr>
          <w:rFonts w:cs="David"/>
          <w:rtl/>
        </w:rPr>
        <w:instrText xml:space="preserve"> </w:instrText>
      </w:r>
      <w:r w:rsidR="00292C30">
        <w:rPr>
          <w:rFonts w:cs="David"/>
        </w:rPr>
        <w:instrText>HYPERLINK</w:instrText>
      </w:r>
      <w:r w:rsidR="00292C30">
        <w:rPr>
          <w:rFonts w:cs="David"/>
          <w:rtl/>
        </w:rPr>
        <w:instrText xml:space="preserve">  \</w:instrText>
      </w:r>
      <w:r w:rsidR="00292C30">
        <w:rPr>
          <w:rFonts w:cs="David"/>
        </w:rPr>
        <w:instrText>l</w:instrText>
      </w:r>
      <w:r w:rsidR="00292C30">
        <w:rPr>
          <w:rFonts w:cs="David"/>
          <w:rtl/>
        </w:rPr>
        <w:instrText xml:space="preserve"> "</w:instrText>
      </w:r>
      <w:r w:rsidR="00292C30">
        <w:rPr>
          <w:rFonts w:cs="David" w:hint="eastAsia"/>
          <w:rtl/>
        </w:rPr>
        <w:instrText>נתינה</w:instrText>
      </w:r>
      <w:r w:rsidR="00292C30">
        <w:rPr>
          <w:rFonts w:cs="David"/>
          <w:rtl/>
        </w:rPr>
        <w:instrText xml:space="preserve">" </w:instrText>
      </w:r>
      <w:r>
        <w:rPr>
          <w:rFonts w:cs="David"/>
          <w:rtl/>
        </w:rPr>
        <w:fldChar w:fldCharType="separate"/>
      </w:r>
      <w:r w:rsidR="00292C30" w:rsidRPr="00292C30">
        <w:rPr>
          <w:rStyle w:val="Hyperlink"/>
          <w:rFonts w:cs="David" w:hint="cs"/>
          <w:rtl/>
        </w:rPr>
        <w:t>בחזרה לתוכן</w:t>
      </w:r>
    </w:p>
    <w:p w:rsidR="00446E88" w:rsidRPr="00A35FFD" w:rsidRDefault="00993FC1" w:rsidP="00292C30">
      <w:pPr>
        <w:jc w:val="center"/>
        <w:rPr>
          <w:sz w:val="28"/>
          <w:szCs w:val="28"/>
          <w:rtl/>
        </w:rPr>
      </w:pPr>
      <w:r>
        <w:rPr>
          <w:sz w:val="24"/>
          <w:szCs w:val="24"/>
          <w:rtl/>
          <w:lang w:eastAsia="he-IL"/>
        </w:rPr>
        <w:fldChar w:fldCharType="end"/>
      </w:r>
      <w:r w:rsidR="00446E88" w:rsidRPr="00A35FFD">
        <w:rPr>
          <w:rFonts w:hint="cs"/>
          <w:sz w:val="28"/>
          <w:szCs w:val="28"/>
        </w:rPr>
        <w:sym w:font="Wingdings" w:char="F076"/>
      </w:r>
      <w:r w:rsidR="00446E88">
        <w:rPr>
          <w:sz w:val="28"/>
          <w:szCs w:val="28"/>
        </w:rPr>
        <w:tab/>
      </w:r>
      <w:r w:rsidR="00446E88">
        <w:rPr>
          <w:sz w:val="28"/>
          <w:szCs w:val="28"/>
        </w:rPr>
        <w:tab/>
      </w:r>
      <w:r w:rsidR="00446E88" w:rsidRPr="00A35FFD">
        <w:rPr>
          <w:rFonts w:hint="cs"/>
          <w:sz w:val="28"/>
          <w:szCs w:val="28"/>
        </w:rPr>
        <w:sym w:font="Wingdings" w:char="F076"/>
      </w:r>
      <w:r w:rsidR="00446E88">
        <w:rPr>
          <w:sz w:val="28"/>
          <w:szCs w:val="28"/>
        </w:rPr>
        <w:tab/>
      </w:r>
      <w:r w:rsidR="00446E88">
        <w:rPr>
          <w:sz w:val="28"/>
          <w:szCs w:val="28"/>
        </w:rPr>
        <w:tab/>
      </w:r>
      <w:r w:rsidR="00446E88" w:rsidRPr="00A35FFD">
        <w:rPr>
          <w:rFonts w:hint="cs"/>
          <w:sz w:val="28"/>
          <w:szCs w:val="28"/>
        </w:rPr>
        <w:sym w:font="Wingdings" w:char="F076"/>
      </w:r>
    </w:p>
    <w:p w:rsidR="00BB21B0" w:rsidRPr="00057759" w:rsidRDefault="00BB21B0" w:rsidP="00BB21B0">
      <w:pPr>
        <w:spacing w:before="120"/>
        <w:jc w:val="center"/>
        <w:rPr>
          <w:rFonts w:ascii="Arial" w:hAnsi="Arial"/>
          <w:b/>
          <w:bCs/>
          <w:emboss/>
          <w:color w:val="800000"/>
          <w:rtl/>
        </w:rPr>
      </w:pPr>
      <w:bookmarkStart w:id="415" w:name="מספריםעלרבישלמהזלמן"/>
      <w:bookmarkEnd w:id="415"/>
      <w:r w:rsidRPr="00057759">
        <w:rPr>
          <w:rFonts w:ascii="Arial" w:hAnsi="Arial" w:hint="cs"/>
          <w:b/>
          <w:bCs/>
          <w:emboss/>
          <w:color w:val="800000"/>
          <w:rtl/>
        </w:rPr>
        <w:t>מספרים על ר' שלמה זלמן...</w:t>
      </w:r>
    </w:p>
    <w:p w:rsidR="00BB21B0" w:rsidRPr="00BB21B0" w:rsidRDefault="00BB21B0" w:rsidP="00BB21B0">
      <w:pPr>
        <w:pStyle w:val="NormalWeb"/>
        <w:bidi/>
        <w:spacing w:before="120" w:beforeAutospacing="0" w:after="0" w:afterAutospacing="0"/>
        <w:jc w:val="both"/>
        <w:rPr>
          <w:rFonts w:cs="David"/>
          <w:szCs w:val="26"/>
          <w:rtl/>
        </w:rPr>
      </w:pPr>
      <w:r w:rsidRPr="00BB21B0">
        <w:rPr>
          <w:rFonts w:cs="David" w:hint="eastAsia"/>
          <w:szCs w:val="26"/>
          <w:rtl/>
        </w:rPr>
        <w:t>מספר</w:t>
      </w:r>
      <w:r w:rsidRPr="00BB21B0">
        <w:rPr>
          <w:rFonts w:cs="David" w:hint="cs"/>
          <w:szCs w:val="26"/>
          <w:rtl/>
        </w:rPr>
        <w:t xml:space="preserve"> </w:t>
      </w:r>
      <w:r w:rsidRPr="00BB21B0">
        <w:rPr>
          <w:rFonts w:cs="David" w:hint="eastAsia"/>
          <w:szCs w:val="26"/>
          <w:rtl/>
        </w:rPr>
        <w:t>בן</w:t>
      </w:r>
      <w:r w:rsidRPr="00BB21B0">
        <w:rPr>
          <w:rFonts w:cs="David" w:hint="cs"/>
          <w:szCs w:val="26"/>
          <w:rtl/>
        </w:rPr>
        <w:t xml:space="preserve"> </w:t>
      </w:r>
      <w:r w:rsidRPr="00BB21B0">
        <w:rPr>
          <w:rFonts w:cs="David" w:hint="eastAsia"/>
          <w:szCs w:val="26"/>
          <w:rtl/>
        </w:rPr>
        <w:t>לווי</w:t>
      </w:r>
      <w:r w:rsidR="00DD3F33">
        <w:rPr>
          <w:rFonts w:cs="David" w:hint="cs"/>
          <w:szCs w:val="26"/>
          <w:rtl/>
        </w:rPr>
        <w:t>י</w:t>
      </w:r>
      <w:r w:rsidRPr="00BB21B0">
        <w:rPr>
          <w:rFonts w:cs="David" w:hint="eastAsia"/>
          <w:szCs w:val="26"/>
          <w:rtl/>
        </w:rPr>
        <w:t>תו</w:t>
      </w:r>
      <w:r w:rsidRPr="00BB21B0">
        <w:rPr>
          <w:rFonts w:cs="David" w:hint="cs"/>
          <w:szCs w:val="26"/>
          <w:rtl/>
        </w:rPr>
        <w:t xml:space="preserve"> </w:t>
      </w:r>
      <w:r w:rsidRPr="00BB21B0">
        <w:rPr>
          <w:rFonts w:cs="David" w:hint="eastAsia"/>
          <w:szCs w:val="26"/>
          <w:rtl/>
        </w:rPr>
        <w:t>החביב</w:t>
      </w:r>
      <w:r w:rsidRPr="00BB21B0">
        <w:rPr>
          <w:rFonts w:cs="David" w:hint="cs"/>
          <w:szCs w:val="26"/>
          <w:rtl/>
        </w:rPr>
        <w:t xml:space="preserve">, </w:t>
      </w:r>
      <w:r w:rsidRPr="00BB21B0">
        <w:rPr>
          <w:rFonts w:cs="David" w:hint="eastAsia"/>
          <w:szCs w:val="26"/>
          <w:rtl/>
        </w:rPr>
        <w:t>ר</w:t>
      </w:r>
      <w:r w:rsidRPr="00BB21B0">
        <w:rPr>
          <w:rFonts w:cs="David" w:hint="cs"/>
          <w:szCs w:val="26"/>
          <w:rtl/>
        </w:rPr>
        <w:t xml:space="preserve">' </w:t>
      </w:r>
      <w:r w:rsidRPr="00BB21B0">
        <w:rPr>
          <w:rFonts w:cs="David" w:hint="eastAsia"/>
          <w:szCs w:val="26"/>
          <w:rtl/>
        </w:rPr>
        <w:t>יצחק</w:t>
      </w:r>
      <w:r w:rsidRPr="00BB21B0">
        <w:rPr>
          <w:rFonts w:cs="David" w:hint="cs"/>
          <w:szCs w:val="26"/>
          <w:rtl/>
        </w:rPr>
        <w:t xml:space="preserve"> </w:t>
      </w:r>
      <w:r w:rsidRPr="00BB21B0">
        <w:rPr>
          <w:rFonts w:cs="David" w:hint="eastAsia"/>
          <w:szCs w:val="26"/>
          <w:rtl/>
        </w:rPr>
        <w:t>פריימן</w:t>
      </w:r>
      <w:r w:rsidRPr="00BB21B0">
        <w:rPr>
          <w:rFonts w:cs="David" w:hint="cs"/>
          <w:szCs w:val="26"/>
          <w:rtl/>
        </w:rPr>
        <w:t>:</w:t>
      </w:r>
    </w:p>
    <w:p w:rsidR="00BB21B0" w:rsidRPr="00BB21B0" w:rsidRDefault="00BB21B0" w:rsidP="00BB21B0">
      <w:pPr>
        <w:pStyle w:val="NormalWeb"/>
        <w:bidi/>
        <w:spacing w:before="0" w:beforeAutospacing="0" w:after="0" w:afterAutospacing="0"/>
        <w:jc w:val="both"/>
        <w:rPr>
          <w:rFonts w:cs="David"/>
          <w:sz w:val="26"/>
          <w:szCs w:val="26"/>
          <w:rtl/>
        </w:rPr>
      </w:pPr>
      <w:r w:rsidRPr="00BB21B0">
        <w:rPr>
          <w:rFonts w:cs="David" w:hint="cs"/>
          <w:sz w:val="26"/>
          <w:szCs w:val="26"/>
          <w:rtl/>
        </w:rPr>
        <w:lastRenderedPageBreak/>
        <w:t>"</w:t>
      </w:r>
      <w:r w:rsidRPr="00BB21B0">
        <w:rPr>
          <w:rFonts w:cs="David" w:hint="eastAsia"/>
          <w:sz w:val="26"/>
          <w:szCs w:val="26"/>
          <w:rtl/>
        </w:rPr>
        <w:t>בלכתנו</w:t>
      </w:r>
      <w:r w:rsidRPr="00BB21B0">
        <w:rPr>
          <w:rFonts w:cs="David" w:hint="cs"/>
          <w:sz w:val="26"/>
          <w:szCs w:val="26"/>
          <w:rtl/>
        </w:rPr>
        <w:t xml:space="preserve"> </w:t>
      </w:r>
      <w:r w:rsidRPr="00BB21B0">
        <w:rPr>
          <w:rFonts w:cs="David" w:hint="eastAsia"/>
          <w:sz w:val="26"/>
          <w:szCs w:val="26"/>
          <w:rtl/>
        </w:rPr>
        <w:t>ברחוב</w:t>
      </w:r>
      <w:r w:rsidRPr="00BB21B0">
        <w:rPr>
          <w:rFonts w:cs="David" w:hint="cs"/>
          <w:sz w:val="26"/>
          <w:szCs w:val="26"/>
          <w:rtl/>
        </w:rPr>
        <w:t xml:space="preserve">, </w:t>
      </w:r>
      <w:r w:rsidRPr="00BB21B0">
        <w:rPr>
          <w:rFonts w:cs="David" w:hint="eastAsia"/>
          <w:sz w:val="26"/>
          <w:szCs w:val="26"/>
          <w:rtl/>
        </w:rPr>
        <w:t>ניגש</w:t>
      </w:r>
      <w:r w:rsidRPr="00BB21B0">
        <w:rPr>
          <w:rFonts w:cs="David" w:hint="cs"/>
          <w:sz w:val="26"/>
          <w:szCs w:val="26"/>
          <w:rtl/>
        </w:rPr>
        <w:t xml:space="preserve"> </w:t>
      </w:r>
      <w:r w:rsidRPr="00BB21B0">
        <w:rPr>
          <w:rFonts w:cs="David" w:hint="eastAsia"/>
          <w:sz w:val="26"/>
          <w:szCs w:val="26"/>
          <w:rtl/>
        </w:rPr>
        <w:t>אליו</w:t>
      </w:r>
      <w:r w:rsidRPr="00BB21B0">
        <w:rPr>
          <w:rFonts w:cs="David" w:hint="cs"/>
          <w:sz w:val="26"/>
          <w:szCs w:val="26"/>
          <w:rtl/>
        </w:rPr>
        <w:t xml:space="preserve"> </w:t>
      </w:r>
      <w:r w:rsidRPr="00BB21B0">
        <w:rPr>
          <w:rFonts w:cs="David" w:hint="eastAsia"/>
          <w:sz w:val="26"/>
          <w:szCs w:val="26"/>
          <w:rtl/>
        </w:rPr>
        <w:t>פעם</w:t>
      </w:r>
      <w:r w:rsidRPr="00BB21B0">
        <w:rPr>
          <w:rFonts w:cs="David" w:hint="cs"/>
          <w:sz w:val="26"/>
          <w:szCs w:val="26"/>
          <w:rtl/>
        </w:rPr>
        <w:t xml:space="preserve"> </w:t>
      </w:r>
      <w:r w:rsidRPr="00BB21B0">
        <w:rPr>
          <w:rFonts w:cs="David" w:hint="eastAsia"/>
          <w:sz w:val="26"/>
          <w:szCs w:val="26"/>
          <w:rtl/>
        </w:rPr>
        <w:t>מקבץ</w:t>
      </w:r>
      <w:r w:rsidRPr="00BB21B0">
        <w:rPr>
          <w:rFonts w:cs="David" w:hint="cs"/>
          <w:sz w:val="26"/>
          <w:szCs w:val="26"/>
          <w:rtl/>
        </w:rPr>
        <w:t xml:space="preserve"> </w:t>
      </w:r>
      <w:r w:rsidRPr="00BB21B0">
        <w:rPr>
          <w:rFonts w:cs="David" w:hint="eastAsia"/>
          <w:sz w:val="26"/>
          <w:szCs w:val="26"/>
          <w:rtl/>
        </w:rPr>
        <w:t>נדבות</w:t>
      </w:r>
      <w:r w:rsidRPr="00BB21B0">
        <w:rPr>
          <w:rFonts w:cs="David" w:hint="cs"/>
          <w:sz w:val="26"/>
          <w:szCs w:val="26"/>
          <w:rtl/>
        </w:rPr>
        <w:t xml:space="preserve"> </w:t>
      </w:r>
      <w:r w:rsidRPr="00BB21B0">
        <w:rPr>
          <w:rFonts w:cs="David" w:hint="eastAsia"/>
          <w:sz w:val="26"/>
          <w:szCs w:val="26"/>
          <w:rtl/>
        </w:rPr>
        <w:t>והושיט</w:t>
      </w:r>
      <w:r w:rsidRPr="00BB21B0">
        <w:rPr>
          <w:rFonts w:cs="David" w:hint="cs"/>
          <w:sz w:val="26"/>
          <w:szCs w:val="26"/>
          <w:rtl/>
        </w:rPr>
        <w:t xml:space="preserve"> </w:t>
      </w:r>
      <w:r w:rsidRPr="00BB21B0">
        <w:rPr>
          <w:rFonts w:cs="David" w:hint="eastAsia"/>
          <w:sz w:val="26"/>
          <w:szCs w:val="26"/>
          <w:rtl/>
        </w:rPr>
        <w:t>את</w:t>
      </w:r>
      <w:r w:rsidRPr="00BB21B0">
        <w:rPr>
          <w:rFonts w:cs="David" w:hint="cs"/>
          <w:sz w:val="26"/>
          <w:szCs w:val="26"/>
          <w:rtl/>
        </w:rPr>
        <w:t xml:space="preserve"> </w:t>
      </w:r>
      <w:r w:rsidRPr="00BB21B0">
        <w:rPr>
          <w:rFonts w:cs="David" w:hint="eastAsia"/>
          <w:sz w:val="26"/>
          <w:szCs w:val="26"/>
          <w:rtl/>
        </w:rPr>
        <w:t>ידו</w:t>
      </w:r>
      <w:r w:rsidRPr="00BB21B0">
        <w:rPr>
          <w:rFonts w:cs="David" w:hint="cs"/>
          <w:sz w:val="26"/>
          <w:szCs w:val="26"/>
          <w:rtl/>
        </w:rPr>
        <w:t xml:space="preserve">. </w:t>
      </w:r>
      <w:r w:rsidRPr="00BB21B0">
        <w:rPr>
          <w:rFonts w:cs="David" w:hint="eastAsia"/>
          <w:sz w:val="26"/>
          <w:szCs w:val="26"/>
          <w:rtl/>
        </w:rPr>
        <w:t>הכניס</w:t>
      </w:r>
      <w:r w:rsidRPr="00BB21B0">
        <w:rPr>
          <w:rFonts w:cs="David" w:hint="cs"/>
          <w:sz w:val="26"/>
          <w:szCs w:val="26"/>
          <w:rtl/>
        </w:rPr>
        <w:t xml:space="preserve"> </w:t>
      </w:r>
      <w:r w:rsidRPr="00BB21B0">
        <w:rPr>
          <w:rFonts w:cs="David" w:hint="eastAsia"/>
          <w:sz w:val="26"/>
          <w:szCs w:val="26"/>
          <w:rtl/>
        </w:rPr>
        <w:t>ר</w:t>
      </w:r>
      <w:r w:rsidRPr="00BB21B0">
        <w:rPr>
          <w:rFonts w:cs="David" w:hint="cs"/>
          <w:sz w:val="26"/>
          <w:szCs w:val="26"/>
          <w:rtl/>
        </w:rPr>
        <w:t xml:space="preserve">' </w:t>
      </w:r>
      <w:r w:rsidRPr="00BB21B0">
        <w:rPr>
          <w:rFonts w:cs="David" w:hint="eastAsia"/>
          <w:sz w:val="26"/>
          <w:szCs w:val="26"/>
          <w:rtl/>
        </w:rPr>
        <w:t>שלמה</w:t>
      </w:r>
      <w:r w:rsidRPr="00BB21B0">
        <w:rPr>
          <w:rFonts w:cs="David" w:hint="cs"/>
          <w:sz w:val="26"/>
          <w:szCs w:val="26"/>
          <w:rtl/>
        </w:rPr>
        <w:t xml:space="preserve"> </w:t>
      </w:r>
      <w:r w:rsidRPr="00BB21B0">
        <w:rPr>
          <w:rFonts w:cs="David" w:hint="eastAsia"/>
          <w:sz w:val="26"/>
          <w:szCs w:val="26"/>
          <w:rtl/>
        </w:rPr>
        <w:t>זלמן</w:t>
      </w:r>
      <w:r w:rsidRPr="00BB21B0">
        <w:rPr>
          <w:rFonts w:cs="David" w:hint="cs"/>
          <w:sz w:val="26"/>
          <w:szCs w:val="26"/>
          <w:rtl/>
        </w:rPr>
        <w:t xml:space="preserve"> </w:t>
      </w:r>
      <w:r w:rsidRPr="00BB21B0">
        <w:rPr>
          <w:rFonts w:cs="David" w:hint="eastAsia"/>
          <w:sz w:val="26"/>
          <w:szCs w:val="26"/>
          <w:rtl/>
        </w:rPr>
        <w:t>את</w:t>
      </w:r>
      <w:r w:rsidRPr="00BB21B0">
        <w:rPr>
          <w:rFonts w:cs="David" w:hint="cs"/>
          <w:sz w:val="26"/>
          <w:szCs w:val="26"/>
          <w:rtl/>
        </w:rPr>
        <w:t xml:space="preserve"> </w:t>
      </w:r>
      <w:r w:rsidRPr="00BB21B0">
        <w:rPr>
          <w:rFonts w:cs="David" w:hint="eastAsia"/>
          <w:sz w:val="26"/>
          <w:szCs w:val="26"/>
          <w:rtl/>
        </w:rPr>
        <w:t>ידו</w:t>
      </w:r>
      <w:r w:rsidRPr="00BB21B0">
        <w:rPr>
          <w:rFonts w:cs="David" w:hint="cs"/>
          <w:sz w:val="26"/>
          <w:szCs w:val="26"/>
          <w:rtl/>
        </w:rPr>
        <w:t xml:space="preserve"> </w:t>
      </w:r>
      <w:r w:rsidRPr="00BB21B0">
        <w:rPr>
          <w:rFonts w:cs="David" w:hint="eastAsia"/>
          <w:sz w:val="26"/>
          <w:szCs w:val="26"/>
          <w:rtl/>
        </w:rPr>
        <w:t>לכיסו</w:t>
      </w:r>
      <w:r w:rsidRPr="00BB21B0">
        <w:rPr>
          <w:rFonts w:cs="David" w:hint="cs"/>
          <w:sz w:val="26"/>
          <w:szCs w:val="26"/>
          <w:rtl/>
        </w:rPr>
        <w:t xml:space="preserve">, </w:t>
      </w:r>
      <w:r w:rsidRPr="00BB21B0">
        <w:rPr>
          <w:rFonts w:cs="David" w:hint="eastAsia"/>
          <w:sz w:val="26"/>
          <w:szCs w:val="26"/>
          <w:rtl/>
        </w:rPr>
        <w:t>העלה</w:t>
      </w:r>
      <w:r w:rsidRPr="00BB21B0">
        <w:rPr>
          <w:rFonts w:cs="David" w:hint="cs"/>
          <w:sz w:val="26"/>
          <w:szCs w:val="26"/>
          <w:rtl/>
        </w:rPr>
        <w:t xml:space="preserve"> </w:t>
      </w:r>
      <w:r w:rsidRPr="00BB21B0">
        <w:rPr>
          <w:rFonts w:cs="David" w:hint="eastAsia"/>
          <w:sz w:val="26"/>
          <w:szCs w:val="26"/>
          <w:rtl/>
        </w:rPr>
        <w:t>מספר</w:t>
      </w:r>
      <w:r w:rsidRPr="00BB21B0">
        <w:rPr>
          <w:rFonts w:cs="David" w:hint="cs"/>
          <w:sz w:val="26"/>
          <w:szCs w:val="26"/>
          <w:rtl/>
        </w:rPr>
        <w:t xml:space="preserve"> </w:t>
      </w:r>
      <w:r w:rsidRPr="00BB21B0">
        <w:rPr>
          <w:rFonts w:cs="David" w:hint="eastAsia"/>
          <w:sz w:val="26"/>
          <w:szCs w:val="26"/>
          <w:rtl/>
        </w:rPr>
        <w:t>מטבעות</w:t>
      </w:r>
      <w:r w:rsidRPr="00BB21B0">
        <w:rPr>
          <w:rFonts w:cs="David" w:hint="cs"/>
          <w:sz w:val="26"/>
          <w:szCs w:val="26"/>
          <w:rtl/>
        </w:rPr>
        <w:t xml:space="preserve">, </w:t>
      </w:r>
      <w:r w:rsidRPr="00BB21B0">
        <w:rPr>
          <w:rFonts w:cs="David" w:hint="eastAsia"/>
          <w:sz w:val="26"/>
          <w:szCs w:val="26"/>
          <w:rtl/>
        </w:rPr>
        <w:t>והחל</w:t>
      </w:r>
      <w:r w:rsidRPr="00BB21B0">
        <w:rPr>
          <w:rFonts w:cs="David" w:hint="cs"/>
          <w:sz w:val="26"/>
          <w:szCs w:val="26"/>
          <w:rtl/>
        </w:rPr>
        <w:t xml:space="preserve"> </w:t>
      </w:r>
      <w:r w:rsidRPr="00BB21B0">
        <w:rPr>
          <w:rFonts w:cs="David" w:hint="eastAsia"/>
          <w:sz w:val="26"/>
          <w:szCs w:val="26"/>
          <w:rtl/>
        </w:rPr>
        <w:t>בוחן</w:t>
      </w:r>
      <w:r w:rsidRPr="00BB21B0">
        <w:rPr>
          <w:rFonts w:cs="David" w:hint="cs"/>
          <w:sz w:val="26"/>
          <w:szCs w:val="26"/>
          <w:rtl/>
        </w:rPr>
        <w:t xml:space="preserve"> </w:t>
      </w:r>
      <w:r w:rsidRPr="00BB21B0">
        <w:rPr>
          <w:rFonts w:cs="David" w:hint="eastAsia"/>
          <w:sz w:val="26"/>
          <w:szCs w:val="26"/>
          <w:rtl/>
        </w:rPr>
        <w:t>כמה</w:t>
      </w:r>
      <w:r w:rsidRPr="00BB21B0">
        <w:rPr>
          <w:rFonts w:cs="David" w:hint="cs"/>
          <w:sz w:val="26"/>
          <w:szCs w:val="26"/>
          <w:rtl/>
        </w:rPr>
        <w:t xml:space="preserve"> </w:t>
      </w:r>
      <w:r w:rsidRPr="00BB21B0">
        <w:rPr>
          <w:rFonts w:cs="David" w:hint="eastAsia"/>
          <w:sz w:val="26"/>
          <w:szCs w:val="26"/>
          <w:rtl/>
        </w:rPr>
        <w:t>מהן</w:t>
      </w:r>
      <w:r w:rsidRPr="00BB21B0">
        <w:rPr>
          <w:rFonts w:cs="David" w:hint="cs"/>
          <w:sz w:val="26"/>
          <w:szCs w:val="26"/>
          <w:rtl/>
        </w:rPr>
        <w:t xml:space="preserve"> יית</w:t>
      </w:r>
      <w:r w:rsidRPr="00BB21B0">
        <w:rPr>
          <w:rFonts w:cs="David" w:hint="eastAsia"/>
          <w:sz w:val="26"/>
          <w:szCs w:val="26"/>
          <w:rtl/>
        </w:rPr>
        <w:t>ן</w:t>
      </w:r>
      <w:r w:rsidRPr="00BB21B0">
        <w:rPr>
          <w:rFonts w:cs="David" w:hint="cs"/>
          <w:sz w:val="26"/>
          <w:szCs w:val="26"/>
          <w:rtl/>
        </w:rPr>
        <w:t xml:space="preserve"> </w:t>
      </w:r>
      <w:r w:rsidRPr="00BB21B0">
        <w:rPr>
          <w:rFonts w:cs="David" w:hint="eastAsia"/>
          <w:sz w:val="26"/>
          <w:szCs w:val="26"/>
          <w:rtl/>
        </w:rPr>
        <w:t>לעני</w:t>
      </w:r>
      <w:r w:rsidRPr="00BB21B0">
        <w:rPr>
          <w:rFonts w:cs="David" w:hint="cs"/>
          <w:sz w:val="26"/>
          <w:szCs w:val="26"/>
          <w:rtl/>
        </w:rPr>
        <w:t xml:space="preserve">. </w:t>
      </w:r>
      <w:r w:rsidRPr="00BB21B0">
        <w:rPr>
          <w:rFonts w:cs="David" w:hint="eastAsia"/>
          <w:sz w:val="26"/>
          <w:szCs w:val="26"/>
          <w:rtl/>
        </w:rPr>
        <w:t>לפתע</w:t>
      </w:r>
      <w:r w:rsidRPr="00BB21B0">
        <w:rPr>
          <w:rFonts w:cs="David" w:hint="cs"/>
          <w:sz w:val="26"/>
          <w:szCs w:val="26"/>
          <w:rtl/>
        </w:rPr>
        <w:t xml:space="preserve">, </w:t>
      </w:r>
      <w:r w:rsidRPr="00BB21B0">
        <w:rPr>
          <w:rFonts w:cs="David" w:hint="eastAsia"/>
          <w:sz w:val="26"/>
          <w:szCs w:val="26"/>
          <w:rtl/>
        </w:rPr>
        <w:t>נתן</w:t>
      </w:r>
      <w:r w:rsidRPr="00BB21B0">
        <w:rPr>
          <w:rFonts w:cs="David" w:hint="cs"/>
          <w:sz w:val="26"/>
          <w:szCs w:val="26"/>
          <w:rtl/>
        </w:rPr>
        <w:t xml:space="preserve"> </w:t>
      </w:r>
      <w:r w:rsidRPr="00BB21B0">
        <w:rPr>
          <w:rFonts w:cs="David" w:hint="eastAsia"/>
          <w:sz w:val="26"/>
          <w:szCs w:val="26"/>
          <w:rtl/>
        </w:rPr>
        <w:t>את</w:t>
      </w:r>
      <w:r w:rsidRPr="00BB21B0">
        <w:rPr>
          <w:rFonts w:cs="David" w:hint="cs"/>
          <w:sz w:val="26"/>
          <w:szCs w:val="26"/>
          <w:rtl/>
        </w:rPr>
        <w:t xml:space="preserve"> </w:t>
      </w:r>
      <w:r w:rsidRPr="00BB21B0">
        <w:rPr>
          <w:rFonts w:cs="David" w:hint="eastAsia"/>
          <w:sz w:val="26"/>
          <w:szCs w:val="26"/>
          <w:rtl/>
        </w:rPr>
        <w:t>כל</w:t>
      </w:r>
      <w:r w:rsidRPr="00BB21B0">
        <w:rPr>
          <w:rFonts w:cs="David" w:hint="cs"/>
          <w:sz w:val="26"/>
          <w:szCs w:val="26"/>
          <w:rtl/>
        </w:rPr>
        <w:t xml:space="preserve"> </w:t>
      </w:r>
      <w:r w:rsidRPr="00BB21B0">
        <w:rPr>
          <w:rFonts w:cs="David" w:hint="eastAsia"/>
          <w:sz w:val="26"/>
          <w:szCs w:val="26"/>
          <w:rtl/>
        </w:rPr>
        <w:t>המטבעות</w:t>
      </w:r>
      <w:r w:rsidRPr="00BB21B0">
        <w:rPr>
          <w:rFonts w:cs="David" w:hint="cs"/>
          <w:sz w:val="26"/>
          <w:szCs w:val="26"/>
          <w:rtl/>
        </w:rPr>
        <w:t xml:space="preserve"> </w:t>
      </w:r>
      <w:r w:rsidRPr="00BB21B0">
        <w:rPr>
          <w:rFonts w:cs="David" w:hint="eastAsia"/>
          <w:sz w:val="26"/>
          <w:szCs w:val="26"/>
          <w:rtl/>
        </w:rPr>
        <w:t>שבידו</w:t>
      </w:r>
      <w:r w:rsidRPr="00BB21B0">
        <w:rPr>
          <w:rFonts w:cs="David" w:hint="cs"/>
          <w:sz w:val="26"/>
          <w:szCs w:val="26"/>
          <w:rtl/>
        </w:rPr>
        <w:t xml:space="preserve"> </w:t>
      </w:r>
      <w:r w:rsidRPr="00BB21B0">
        <w:rPr>
          <w:rFonts w:cs="David" w:hint="eastAsia"/>
          <w:sz w:val="26"/>
          <w:szCs w:val="26"/>
          <w:rtl/>
        </w:rPr>
        <w:t>לעני</w:t>
      </w:r>
      <w:r w:rsidRPr="00BB21B0">
        <w:rPr>
          <w:rFonts w:cs="David" w:hint="cs"/>
          <w:sz w:val="26"/>
          <w:szCs w:val="26"/>
          <w:rtl/>
        </w:rPr>
        <w:t xml:space="preserve">, </w:t>
      </w:r>
      <w:r w:rsidRPr="00BB21B0">
        <w:rPr>
          <w:rFonts w:cs="David" w:hint="eastAsia"/>
          <w:sz w:val="26"/>
          <w:szCs w:val="26"/>
          <w:rtl/>
        </w:rPr>
        <w:t>ואמר</w:t>
      </w:r>
      <w:r w:rsidRPr="00BB21B0">
        <w:rPr>
          <w:rFonts w:cs="David" w:hint="cs"/>
          <w:sz w:val="26"/>
          <w:szCs w:val="26"/>
          <w:rtl/>
        </w:rPr>
        <w:t>:</w:t>
      </w:r>
    </w:p>
    <w:p w:rsidR="00446E88" w:rsidRPr="00BE0429" w:rsidRDefault="00BB21B0" w:rsidP="00BB21B0">
      <w:pPr>
        <w:pStyle w:val="NormalWeb"/>
        <w:bidi/>
        <w:spacing w:before="0" w:beforeAutospacing="0" w:after="0" w:afterAutospacing="0"/>
        <w:jc w:val="both"/>
        <w:rPr>
          <w:rFonts w:cs="David"/>
          <w:szCs w:val="26"/>
          <w:rtl/>
        </w:rPr>
      </w:pPr>
      <w:r w:rsidRPr="00BB21B0">
        <w:rPr>
          <w:rFonts w:cs="David" w:hint="cs"/>
          <w:sz w:val="26"/>
          <w:szCs w:val="26"/>
          <w:rtl/>
        </w:rPr>
        <w:t>"</w:t>
      </w:r>
      <w:r w:rsidRPr="00BB21B0">
        <w:rPr>
          <w:rFonts w:cs="David" w:hint="eastAsia"/>
          <w:sz w:val="26"/>
          <w:szCs w:val="26"/>
          <w:rtl/>
        </w:rPr>
        <w:t>אם</w:t>
      </w:r>
      <w:r w:rsidRPr="00BB21B0">
        <w:rPr>
          <w:rFonts w:cs="David" w:hint="cs"/>
          <w:sz w:val="26"/>
          <w:szCs w:val="26"/>
          <w:rtl/>
        </w:rPr>
        <w:t xml:space="preserve"> </w:t>
      </w:r>
      <w:r w:rsidRPr="00BB21B0">
        <w:rPr>
          <w:rFonts w:cs="David" w:hint="eastAsia"/>
          <w:sz w:val="26"/>
          <w:szCs w:val="26"/>
          <w:rtl/>
        </w:rPr>
        <w:t>זה</w:t>
      </w:r>
      <w:r w:rsidRPr="00BB21B0">
        <w:rPr>
          <w:rFonts w:cs="David" w:hint="cs"/>
          <w:sz w:val="26"/>
          <w:szCs w:val="26"/>
          <w:rtl/>
        </w:rPr>
        <w:t xml:space="preserve"> </w:t>
      </w:r>
      <w:r w:rsidRPr="00BB21B0">
        <w:rPr>
          <w:rFonts w:cs="David" w:hint="eastAsia"/>
          <w:sz w:val="26"/>
          <w:szCs w:val="26"/>
          <w:rtl/>
        </w:rPr>
        <w:t>מה</w:t>
      </w:r>
      <w:r w:rsidRPr="00BB21B0">
        <w:rPr>
          <w:rFonts w:cs="David" w:hint="cs"/>
          <w:sz w:val="26"/>
          <w:szCs w:val="26"/>
          <w:rtl/>
        </w:rPr>
        <w:t xml:space="preserve"> </w:t>
      </w:r>
      <w:r w:rsidRPr="00BB21B0">
        <w:rPr>
          <w:rFonts w:cs="David" w:hint="eastAsia"/>
          <w:sz w:val="26"/>
          <w:szCs w:val="26"/>
          <w:rtl/>
        </w:rPr>
        <w:t>שיצא</w:t>
      </w:r>
      <w:r w:rsidRPr="00BB21B0">
        <w:rPr>
          <w:rFonts w:cs="David" w:hint="cs"/>
          <w:sz w:val="26"/>
          <w:szCs w:val="26"/>
          <w:rtl/>
        </w:rPr>
        <w:t xml:space="preserve"> </w:t>
      </w:r>
      <w:r w:rsidRPr="00BB21B0">
        <w:rPr>
          <w:rFonts w:cs="David" w:hint="eastAsia"/>
          <w:sz w:val="26"/>
          <w:szCs w:val="26"/>
          <w:rtl/>
        </w:rPr>
        <w:t>מהכיס</w:t>
      </w:r>
      <w:r w:rsidRPr="00BB21B0">
        <w:rPr>
          <w:rFonts w:cs="David" w:hint="cs"/>
          <w:sz w:val="26"/>
          <w:szCs w:val="26"/>
          <w:rtl/>
        </w:rPr>
        <w:t xml:space="preserve"> - </w:t>
      </w:r>
      <w:r w:rsidRPr="00BB21B0">
        <w:rPr>
          <w:rFonts w:cs="David" w:hint="eastAsia"/>
          <w:sz w:val="26"/>
          <w:szCs w:val="26"/>
          <w:rtl/>
        </w:rPr>
        <w:t>סימן</w:t>
      </w:r>
      <w:r w:rsidRPr="00BB21B0">
        <w:rPr>
          <w:rFonts w:cs="David" w:hint="cs"/>
          <w:sz w:val="26"/>
          <w:szCs w:val="26"/>
          <w:rtl/>
        </w:rPr>
        <w:t xml:space="preserve"> </w:t>
      </w:r>
      <w:r w:rsidRPr="00BB21B0">
        <w:rPr>
          <w:rFonts w:cs="David" w:hint="eastAsia"/>
          <w:sz w:val="26"/>
          <w:szCs w:val="26"/>
          <w:rtl/>
        </w:rPr>
        <w:t>מן</w:t>
      </w:r>
      <w:r w:rsidRPr="00BB21B0">
        <w:rPr>
          <w:rFonts w:cs="David" w:hint="cs"/>
          <w:sz w:val="26"/>
          <w:szCs w:val="26"/>
          <w:rtl/>
        </w:rPr>
        <w:t xml:space="preserve"> </w:t>
      </w:r>
      <w:r w:rsidRPr="00BB21B0">
        <w:rPr>
          <w:rFonts w:cs="David" w:hint="eastAsia"/>
          <w:sz w:val="26"/>
          <w:szCs w:val="26"/>
          <w:rtl/>
        </w:rPr>
        <w:t>השמיים</w:t>
      </w:r>
      <w:r w:rsidRPr="00BB21B0">
        <w:rPr>
          <w:rFonts w:cs="David" w:hint="cs"/>
          <w:sz w:val="26"/>
          <w:szCs w:val="26"/>
          <w:rtl/>
        </w:rPr>
        <w:t xml:space="preserve"> </w:t>
      </w:r>
      <w:r w:rsidRPr="00BB21B0">
        <w:rPr>
          <w:rFonts w:cs="David" w:hint="eastAsia"/>
          <w:sz w:val="26"/>
          <w:szCs w:val="26"/>
          <w:rtl/>
        </w:rPr>
        <w:t>שמגיע</w:t>
      </w:r>
      <w:r w:rsidRPr="00BB21B0">
        <w:rPr>
          <w:rFonts w:cs="David" w:hint="cs"/>
          <w:sz w:val="26"/>
          <w:szCs w:val="26"/>
          <w:rtl/>
        </w:rPr>
        <w:t xml:space="preserve"> </w:t>
      </w:r>
      <w:r w:rsidRPr="00BB21B0">
        <w:rPr>
          <w:rFonts w:cs="David" w:hint="eastAsia"/>
          <w:sz w:val="26"/>
          <w:szCs w:val="26"/>
          <w:rtl/>
        </w:rPr>
        <w:t>לו</w:t>
      </w:r>
      <w:r w:rsidRPr="00BB21B0">
        <w:rPr>
          <w:rFonts w:cs="David" w:hint="cs"/>
          <w:sz w:val="26"/>
          <w:szCs w:val="26"/>
          <w:rtl/>
        </w:rPr>
        <w:t xml:space="preserve"> </w:t>
      </w:r>
      <w:r w:rsidRPr="00BB21B0">
        <w:rPr>
          <w:rFonts w:cs="David" w:hint="eastAsia"/>
          <w:sz w:val="26"/>
          <w:szCs w:val="26"/>
          <w:rtl/>
        </w:rPr>
        <w:t>הכל</w:t>
      </w:r>
      <w:r w:rsidRPr="00BB21B0">
        <w:rPr>
          <w:rFonts w:cs="David" w:hint="cs"/>
          <w:sz w:val="26"/>
          <w:szCs w:val="26"/>
          <w:rtl/>
        </w:rPr>
        <w:t>!"</w:t>
      </w:r>
    </w:p>
    <w:p w:rsidR="00292C30" w:rsidRPr="00292C30" w:rsidRDefault="00993FC1" w:rsidP="00292C30">
      <w:pPr>
        <w:pStyle w:val="NormalWeb"/>
        <w:bidi/>
        <w:spacing w:before="0" w:beforeAutospacing="0" w:after="0" w:afterAutospacing="0"/>
        <w:jc w:val="both"/>
        <w:rPr>
          <w:rStyle w:val="Hyperlink"/>
          <w:rFonts w:cs="David"/>
          <w:szCs w:val="26"/>
          <w:rtl/>
        </w:rPr>
      </w:pPr>
      <w:r>
        <w:rPr>
          <w:rFonts w:cs="David"/>
          <w:rtl/>
        </w:rPr>
        <w:fldChar w:fldCharType="begin"/>
      </w:r>
      <w:r w:rsidR="00292C30">
        <w:rPr>
          <w:rFonts w:cs="David"/>
          <w:rtl/>
        </w:rPr>
        <w:instrText xml:space="preserve"> </w:instrText>
      </w:r>
      <w:r w:rsidR="00292C30">
        <w:rPr>
          <w:rFonts w:cs="David"/>
        </w:rPr>
        <w:instrText>HYPERLINK</w:instrText>
      </w:r>
      <w:r w:rsidR="00292C30">
        <w:rPr>
          <w:rFonts w:cs="David"/>
          <w:rtl/>
        </w:rPr>
        <w:instrText xml:space="preserve">  \</w:instrText>
      </w:r>
      <w:r w:rsidR="00292C30">
        <w:rPr>
          <w:rFonts w:cs="David"/>
        </w:rPr>
        <w:instrText>l</w:instrText>
      </w:r>
      <w:r w:rsidR="00292C30">
        <w:rPr>
          <w:rFonts w:cs="David"/>
          <w:rtl/>
        </w:rPr>
        <w:instrText xml:space="preserve"> "</w:instrText>
      </w:r>
      <w:r w:rsidR="00292C30">
        <w:rPr>
          <w:rFonts w:cs="David" w:hint="eastAsia"/>
          <w:rtl/>
        </w:rPr>
        <w:instrText>נתינה</w:instrText>
      </w:r>
      <w:r w:rsidR="00292C30">
        <w:rPr>
          <w:rFonts w:cs="David"/>
          <w:rtl/>
        </w:rPr>
        <w:instrText xml:space="preserve">" </w:instrText>
      </w:r>
      <w:r>
        <w:rPr>
          <w:rFonts w:cs="David"/>
          <w:rtl/>
        </w:rPr>
        <w:fldChar w:fldCharType="separate"/>
      </w:r>
      <w:r w:rsidR="00292C30" w:rsidRPr="00292C30">
        <w:rPr>
          <w:rStyle w:val="Hyperlink"/>
          <w:rFonts w:cs="David" w:hint="cs"/>
          <w:rtl/>
        </w:rPr>
        <w:t>בחזרה לתוכן</w:t>
      </w:r>
    </w:p>
    <w:p w:rsidR="00446E88" w:rsidRPr="00A35FFD" w:rsidRDefault="00993FC1" w:rsidP="00292C30">
      <w:pPr>
        <w:jc w:val="center"/>
        <w:rPr>
          <w:sz w:val="28"/>
          <w:szCs w:val="28"/>
          <w:rtl/>
        </w:rPr>
      </w:pPr>
      <w:r>
        <w:rPr>
          <w:sz w:val="24"/>
          <w:szCs w:val="24"/>
          <w:rtl/>
          <w:lang w:eastAsia="he-IL"/>
        </w:rPr>
        <w:fldChar w:fldCharType="end"/>
      </w:r>
      <w:r w:rsidR="00446E88" w:rsidRPr="00A35FFD">
        <w:rPr>
          <w:rFonts w:hint="cs"/>
          <w:sz w:val="28"/>
          <w:szCs w:val="28"/>
        </w:rPr>
        <w:sym w:font="Wingdings" w:char="F076"/>
      </w:r>
      <w:r w:rsidR="00446E88">
        <w:rPr>
          <w:sz w:val="28"/>
          <w:szCs w:val="28"/>
        </w:rPr>
        <w:tab/>
      </w:r>
      <w:r w:rsidR="00446E88">
        <w:rPr>
          <w:sz w:val="28"/>
          <w:szCs w:val="28"/>
        </w:rPr>
        <w:tab/>
      </w:r>
      <w:r w:rsidR="00446E88" w:rsidRPr="00A35FFD">
        <w:rPr>
          <w:rFonts w:hint="cs"/>
          <w:sz w:val="28"/>
          <w:szCs w:val="28"/>
        </w:rPr>
        <w:sym w:font="Wingdings" w:char="F076"/>
      </w:r>
      <w:r w:rsidR="00446E88">
        <w:rPr>
          <w:sz w:val="28"/>
          <w:szCs w:val="28"/>
        </w:rPr>
        <w:tab/>
      </w:r>
      <w:r w:rsidR="00446E88">
        <w:rPr>
          <w:sz w:val="28"/>
          <w:szCs w:val="28"/>
        </w:rPr>
        <w:tab/>
      </w:r>
      <w:r w:rsidR="00446E88" w:rsidRPr="00A35FFD">
        <w:rPr>
          <w:rFonts w:hint="cs"/>
          <w:sz w:val="28"/>
          <w:szCs w:val="28"/>
        </w:rPr>
        <w:sym w:font="Wingdings" w:char="F076"/>
      </w:r>
    </w:p>
    <w:p w:rsidR="00BB21B0" w:rsidRPr="008E47BB" w:rsidRDefault="00BB21B0" w:rsidP="00BB21B0">
      <w:pPr>
        <w:spacing w:before="120"/>
        <w:jc w:val="center"/>
        <w:rPr>
          <w:rFonts w:ascii="Arial" w:hAnsi="Arial"/>
          <w:b/>
          <w:bCs/>
          <w:emboss/>
          <w:color w:val="800000"/>
          <w:rtl/>
        </w:rPr>
      </w:pPr>
      <w:bookmarkStart w:id="416" w:name="עצםהיותךכאן"/>
      <w:bookmarkEnd w:id="416"/>
      <w:r w:rsidRPr="008E47BB">
        <w:rPr>
          <w:rFonts w:ascii="Arial" w:hAnsi="Arial" w:hint="cs"/>
          <w:b/>
          <w:bCs/>
          <w:emboss/>
          <w:color w:val="800000"/>
          <w:rtl/>
        </w:rPr>
        <w:t>עצם היותך כאן...</w:t>
      </w:r>
    </w:p>
    <w:p w:rsidR="00BB21B0" w:rsidRDefault="00BB21B0" w:rsidP="00BB21B0">
      <w:pPr>
        <w:spacing w:before="120"/>
        <w:jc w:val="both"/>
        <w:rPr>
          <w:rtl/>
        </w:rPr>
      </w:pPr>
      <w:r>
        <w:rPr>
          <w:rFonts w:hint="cs"/>
          <w:rtl/>
        </w:rPr>
        <w:t>"</w:t>
      </w:r>
      <w:r>
        <w:rPr>
          <w:rFonts w:hint="eastAsia"/>
          <w:rtl/>
        </w:rPr>
        <w:t>המתנה</w:t>
      </w:r>
      <w:r>
        <w:rPr>
          <w:rFonts w:hint="cs"/>
          <w:rtl/>
        </w:rPr>
        <w:t xml:space="preserve"> </w:t>
      </w:r>
      <w:r>
        <w:rPr>
          <w:rFonts w:hint="eastAsia"/>
          <w:rtl/>
        </w:rPr>
        <w:t>הנפלאה</w:t>
      </w:r>
      <w:r>
        <w:rPr>
          <w:rFonts w:hint="cs"/>
          <w:rtl/>
        </w:rPr>
        <w:t xml:space="preserve"> </w:t>
      </w:r>
      <w:r>
        <w:rPr>
          <w:rFonts w:hint="eastAsia"/>
          <w:rtl/>
        </w:rPr>
        <w:t>ורבת</w:t>
      </w:r>
      <w:r>
        <w:rPr>
          <w:rFonts w:hint="cs"/>
          <w:rtl/>
        </w:rPr>
        <w:t xml:space="preserve"> </w:t>
      </w:r>
      <w:r>
        <w:rPr>
          <w:rFonts w:hint="eastAsia"/>
          <w:rtl/>
        </w:rPr>
        <w:t>הערך</w:t>
      </w:r>
      <w:r>
        <w:rPr>
          <w:rFonts w:hint="cs"/>
          <w:rtl/>
        </w:rPr>
        <w:t xml:space="preserve"> </w:t>
      </w:r>
      <w:r>
        <w:rPr>
          <w:rFonts w:hint="eastAsia"/>
          <w:rtl/>
        </w:rPr>
        <w:t>שאתם</w:t>
      </w:r>
      <w:r>
        <w:rPr>
          <w:rFonts w:hint="cs"/>
          <w:rtl/>
        </w:rPr>
        <w:t xml:space="preserve"> </w:t>
      </w:r>
      <w:r>
        <w:rPr>
          <w:rFonts w:hint="eastAsia"/>
          <w:rtl/>
        </w:rPr>
        <w:t>נותנים</w:t>
      </w:r>
      <w:r>
        <w:rPr>
          <w:rFonts w:hint="cs"/>
          <w:rtl/>
        </w:rPr>
        <w:t xml:space="preserve"> </w:t>
      </w:r>
      <w:r>
        <w:rPr>
          <w:rFonts w:hint="eastAsia"/>
          <w:rtl/>
        </w:rPr>
        <w:t>לעולם</w:t>
      </w:r>
      <w:r>
        <w:rPr>
          <w:rFonts w:hint="cs"/>
          <w:rtl/>
        </w:rPr>
        <w:t xml:space="preserve"> </w:t>
      </w:r>
      <w:r>
        <w:rPr>
          <w:rFonts w:hint="eastAsia"/>
          <w:rtl/>
        </w:rPr>
        <w:t>היא</w:t>
      </w:r>
      <w:r>
        <w:rPr>
          <w:rFonts w:hint="cs"/>
          <w:rtl/>
        </w:rPr>
        <w:t xml:space="preserve"> </w:t>
      </w:r>
      <w:r>
        <w:rPr>
          <w:rFonts w:hint="eastAsia"/>
          <w:rtl/>
        </w:rPr>
        <w:t>עצם</w:t>
      </w:r>
      <w:r>
        <w:rPr>
          <w:rFonts w:hint="cs"/>
          <w:rtl/>
        </w:rPr>
        <w:t xml:space="preserve"> </w:t>
      </w:r>
      <w:r>
        <w:rPr>
          <w:rFonts w:hint="eastAsia"/>
          <w:rtl/>
        </w:rPr>
        <w:t>היותכם</w:t>
      </w:r>
      <w:r>
        <w:rPr>
          <w:rFonts w:hint="cs"/>
          <w:rtl/>
        </w:rPr>
        <w:t xml:space="preserve"> </w:t>
      </w:r>
      <w:r>
        <w:rPr>
          <w:rFonts w:hint="eastAsia"/>
          <w:rtl/>
        </w:rPr>
        <w:t>כאן</w:t>
      </w:r>
      <w:r>
        <w:rPr>
          <w:rFonts w:hint="cs"/>
          <w:rtl/>
        </w:rPr>
        <w:t xml:space="preserve">, </w:t>
      </w:r>
      <w:r>
        <w:rPr>
          <w:rFonts w:hint="eastAsia"/>
          <w:rtl/>
        </w:rPr>
        <w:t>מעניקים</w:t>
      </w:r>
      <w:r>
        <w:rPr>
          <w:rFonts w:hint="cs"/>
          <w:rtl/>
        </w:rPr>
        <w:t xml:space="preserve"> </w:t>
      </w:r>
      <w:r>
        <w:rPr>
          <w:rFonts w:hint="eastAsia"/>
          <w:rtl/>
        </w:rPr>
        <w:t>לאחרים</w:t>
      </w:r>
      <w:r>
        <w:rPr>
          <w:rFonts w:hint="cs"/>
          <w:rtl/>
        </w:rPr>
        <w:t xml:space="preserve"> </w:t>
      </w:r>
      <w:r>
        <w:rPr>
          <w:rFonts w:hint="eastAsia"/>
          <w:rtl/>
        </w:rPr>
        <w:t>מטוב</w:t>
      </w:r>
      <w:r>
        <w:rPr>
          <w:rFonts w:hint="cs"/>
          <w:rtl/>
        </w:rPr>
        <w:t xml:space="preserve"> </w:t>
      </w:r>
      <w:r>
        <w:rPr>
          <w:rFonts w:hint="eastAsia"/>
          <w:rtl/>
        </w:rPr>
        <w:t>לבכם</w:t>
      </w:r>
      <w:r>
        <w:rPr>
          <w:rFonts w:hint="cs"/>
          <w:rtl/>
        </w:rPr>
        <w:t xml:space="preserve"> </w:t>
      </w:r>
      <w:r>
        <w:rPr>
          <w:rFonts w:hint="eastAsia"/>
          <w:rtl/>
        </w:rPr>
        <w:t>ומאהבתכם</w:t>
      </w:r>
      <w:r>
        <w:rPr>
          <w:rFonts w:hint="cs"/>
          <w:rtl/>
        </w:rPr>
        <w:t xml:space="preserve">, </w:t>
      </w:r>
      <w:r>
        <w:rPr>
          <w:rFonts w:hint="eastAsia"/>
          <w:rtl/>
        </w:rPr>
        <w:t>מביאים</w:t>
      </w:r>
      <w:r>
        <w:rPr>
          <w:rFonts w:hint="cs"/>
          <w:rtl/>
        </w:rPr>
        <w:t xml:space="preserve"> </w:t>
      </w:r>
      <w:r>
        <w:rPr>
          <w:rFonts w:hint="eastAsia"/>
          <w:rtl/>
        </w:rPr>
        <w:t>שמחה</w:t>
      </w:r>
      <w:r>
        <w:rPr>
          <w:rFonts w:hint="cs"/>
          <w:rtl/>
        </w:rPr>
        <w:t xml:space="preserve"> </w:t>
      </w:r>
      <w:r>
        <w:rPr>
          <w:rFonts w:hint="eastAsia"/>
          <w:rtl/>
        </w:rPr>
        <w:t>ואושר</w:t>
      </w:r>
      <w:r>
        <w:rPr>
          <w:rFonts w:hint="cs"/>
          <w:rtl/>
        </w:rPr>
        <w:t xml:space="preserve"> </w:t>
      </w:r>
      <w:r>
        <w:rPr>
          <w:rFonts w:hint="eastAsia"/>
          <w:rtl/>
        </w:rPr>
        <w:t>ללבבות</w:t>
      </w:r>
      <w:r>
        <w:rPr>
          <w:rFonts w:hint="cs"/>
          <w:rtl/>
        </w:rPr>
        <w:t xml:space="preserve"> </w:t>
      </w:r>
      <w:r>
        <w:rPr>
          <w:rFonts w:hint="eastAsia"/>
          <w:rtl/>
        </w:rPr>
        <w:t>ומעלים</w:t>
      </w:r>
      <w:r>
        <w:rPr>
          <w:rFonts w:hint="cs"/>
          <w:rtl/>
        </w:rPr>
        <w:t xml:space="preserve"> </w:t>
      </w:r>
      <w:r>
        <w:rPr>
          <w:rFonts w:hint="eastAsia"/>
          <w:rtl/>
        </w:rPr>
        <w:t>חיוך</w:t>
      </w:r>
      <w:r>
        <w:rPr>
          <w:rFonts w:hint="cs"/>
          <w:rtl/>
        </w:rPr>
        <w:t xml:space="preserve"> </w:t>
      </w:r>
      <w:r>
        <w:rPr>
          <w:rFonts w:hint="eastAsia"/>
          <w:rtl/>
        </w:rPr>
        <w:t>על</w:t>
      </w:r>
      <w:r>
        <w:rPr>
          <w:rFonts w:hint="cs"/>
          <w:rtl/>
        </w:rPr>
        <w:t xml:space="preserve"> </w:t>
      </w:r>
      <w:r>
        <w:rPr>
          <w:rFonts w:hint="eastAsia"/>
          <w:rtl/>
        </w:rPr>
        <w:t>פניהם</w:t>
      </w:r>
      <w:r>
        <w:rPr>
          <w:rFonts w:hint="cs"/>
          <w:rtl/>
        </w:rPr>
        <w:t xml:space="preserve"> </w:t>
      </w:r>
      <w:r>
        <w:rPr>
          <w:rFonts w:hint="eastAsia"/>
          <w:rtl/>
        </w:rPr>
        <w:t>של</w:t>
      </w:r>
      <w:r>
        <w:rPr>
          <w:rFonts w:hint="cs"/>
          <w:rtl/>
        </w:rPr>
        <w:t xml:space="preserve"> </w:t>
      </w:r>
      <w:r>
        <w:rPr>
          <w:rFonts w:hint="eastAsia"/>
          <w:rtl/>
        </w:rPr>
        <w:t>כל</w:t>
      </w:r>
      <w:r>
        <w:rPr>
          <w:rFonts w:hint="cs"/>
          <w:rtl/>
        </w:rPr>
        <w:t xml:space="preserve"> </w:t>
      </w:r>
      <w:r>
        <w:rPr>
          <w:rFonts w:hint="eastAsia"/>
          <w:rtl/>
        </w:rPr>
        <w:t>האנשים</w:t>
      </w:r>
      <w:r>
        <w:rPr>
          <w:rFonts w:hint="cs"/>
          <w:rtl/>
        </w:rPr>
        <w:t xml:space="preserve"> </w:t>
      </w:r>
      <w:r>
        <w:rPr>
          <w:rFonts w:hint="eastAsia"/>
          <w:rtl/>
        </w:rPr>
        <w:t>אשר</w:t>
      </w:r>
      <w:r>
        <w:rPr>
          <w:rFonts w:hint="cs"/>
          <w:rtl/>
        </w:rPr>
        <w:t xml:space="preserve"> </w:t>
      </w:r>
      <w:r>
        <w:rPr>
          <w:rFonts w:hint="eastAsia"/>
          <w:rtl/>
        </w:rPr>
        <w:t>פוגשים</w:t>
      </w:r>
      <w:r>
        <w:rPr>
          <w:rFonts w:hint="cs"/>
          <w:rtl/>
        </w:rPr>
        <w:t xml:space="preserve"> </w:t>
      </w:r>
      <w:r>
        <w:rPr>
          <w:rFonts w:hint="eastAsia"/>
          <w:rtl/>
        </w:rPr>
        <w:t>בכם</w:t>
      </w:r>
      <w:r>
        <w:rPr>
          <w:rFonts w:hint="cs"/>
          <w:rtl/>
        </w:rPr>
        <w:t>.</w:t>
      </w:r>
    </w:p>
    <w:p w:rsidR="00BB21B0" w:rsidRDefault="00BB21B0" w:rsidP="00BB21B0">
      <w:pPr>
        <w:jc w:val="both"/>
        <w:rPr>
          <w:rtl/>
        </w:rPr>
      </w:pPr>
      <w:r>
        <w:rPr>
          <w:rFonts w:hint="eastAsia"/>
          <w:rtl/>
        </w:rPr>
        <w:t>אתם</w:t>
      </w:r>
      <w:r>
        <w:rPr>
          <w:rFonts w:hint="cs"/>
          <w:rtl/>
        </w:rPr>
        <w:t xml:space="preserve"> </w:t>
      </w:r>
      <w:r>
        <w:rPr>
          <w:rFonts w:hint="eastAsia"/>
          <w:rtl/>
        </w:rPr>
        <w:t>פוסעים</w:t>
      </w:r>
      <w:r>
        <w:rPr>
          <w:rFonts w:hint="cs"/>
          <w:rtl/>
        </w:rPr>
        <w:t xml:space="preserve"> </w:t>
      </w:r>
      <w:r>
        <w:rPr>
          <w:rFonts w:hint="eastAsia"/>
          <w:rtl/>
        </w:rPr>
        <w:t>בשקט</w:t>
      </w:r>
      <w:r>
        <w:rPr>
          <w:rFonts w:hint="cs"/>
          <w:rtl/>
        </w:rPr>
        <w:t xml:space="preserve"> </w:t>
      </w:r>
      <w:r>
        <w:rPr>
          <w:rFonts w:hint="eastAsia"/>
          <w:rtl/>
        </w:rPr>
        <w:t>ובבטחה</w:t>
      </w:r>
      <w:r>
        <w:rPr>
          <w:rFonts w:hint="cs"/>
          <w:rtl/>
        </w:rPr>
        <w:t xml:space="preserve"> </w:t>
      </w:r>
      <w:r>
        <w:rPr>
          <w:rFonts w:hint="eastAsia"/>
          <w:rtl/>
        </w:rPr>
        <w:t>בדרכי</w:t>
      </w:r>
      <w:r>
        <w:rPr>
          <w:rFonts w:hint="cs"/>
          <w:rtl/>
        </w:rPr>
        <w:t xml:space="preserve"> </w:t>
      </w:r>
      <w:r>
        <w:rPr>
          <w:rFonts w:hint="eastAsia"/>
          <w:rtl/>
        </w:rPr>
        <w:t>החים</w:t>
      </w:r>
      <w:r>
        <w:rPr>
          <w:rFonts w:hint="cs"/>
          <w:rtl/>
        </w:rPr>
        <w:t xml:space="preserve"> </w:t>
      </w:r>
      <w:r>
        <w:rPr>
          <w:rFonts w:hint="eastAsia"/>
          <w:rtl/>
        </w:rPr>
        <w:t>זוכים</w:t>
      </w:r>
      <w:r>
        <w:rPr>
          <w:rFonts w:hint="cs"/>
          <w:rtl/>
        </w:rPr>
        <w:t xml:space="preserve"> </w:t>
      </w:r>
      <w:r>
        <w:rPr>
          <w:rFonts w:hint="eastAsia"/>
          <w:rtl/>
        </w:rPr>
        <w:t>לכבוד</w:t>
      </w:r>
      <w:r>
        <w:rPr>
          <w:rFonts w:hint="cs"/>
          <w:rtl/>
        </w:rPr>
        <w:t xml:space="preserve"> </w:t>
      </w:r>
      <w:r>
        <w:rPr>
          <w:rFonts w:hint="eastAsia"/>
          <w:rtl/>
        </w:rPr>
        <w:t>ולאהבה</w:t>
      </w:r>
      <w:r>
        <w:rPr>
          <w:rFonts w:hint="cs"/>
          <w:rtl/>
        </w:rPr>
        <w:t xml:space="preserve"> </w:t>
      </w:r>
      <w:r>
        <w:rPr>
          <w:rFonts w:hint="eastAsia"/>
          <w:rtl/>
        </w:rPr>
        <w:t>מכל</w:t>
      </w:r>
      <w:r>
        <w:rPr>
          <w:rFonts w:hint="cs"/>
          <w:rtl/>
        </w:rPr>
        <w:t xml:space="preserve"> </w:t>
      </w:r>
      <w:r>
        <w:rPr>
          <w:rFonts w:hint="eastAsia"/>
          <w:rtl/>
        </w:rPr>
        <w:t>אדם</w:t>
      </w:r>
      <w:r>
        <w:rPr>
          <w:rFonts w:hint="cs"/>
          <w:rtl/>
        </w:rPr>
        <w:t xml:space="preserve">, </w:t>
      </w:r>
      <w:r>
        <w:rPr>
          <w:rFonts w:hint="eastAsia"/>
          <w:rtl/>
        </w:rPr>
        <w:t>ובכל</w:t>
      </w:r>
      <w:r>
        <w:rPr>
          <w:rFonts w:hint="cs"/>
          <w:rtl/>
        </w:rPr>
        <w:t xml:space="preserve"> </w:t>
      </w:r>
      <w:r>
        <w:rPr>
          <w:rFonts w:hint="eastAsia"/>
          <w:rtl/>
        </w:rPr>
        <w:t>מקום</w:t>
      </w:r>
      <w:r>
        <w:rPr>
          <w:rFonts w:hint="cs"/>
          <w:rtl/>
        </w:rPr>
        <w:t xml:space="preserve"> </w:t>
      </w:r>
      <w:r>
        <w:rPr>
          <w:rFonts w:hint="eastAsia"/>
          <w:rtl/>
        </w:rPr>
        <w:t>שבו</w:t>
      </w:r>
      <w:r>
        <w:rPr>
          <w:rFonts w:hint="cs"/>
          <w:rtl/>
        </w:rPr>
        <w:t xml:space="preserve"> </w:t>
      </w:r>
      <w:r>
        <w:rPr>
          <w:rFonts w:hint="eastAsia"/>
          <w:rtl/>
        </w:rPr>
        <w:t>הייתם</w:t>
      </w:r>
      <w:r>
        <w:rPr>
          <w:rFonts w:hint="cs"/>
          <w:rtl/>
        </w:rPr>
        <w:t xml:space="preserve"> - </w:t>
      </w:r>
      <w:r>
        <w:rPr>
          <w:rFonts w:hint="eastAsia"/>
          <w:rtl/>
        </w:rPr>
        <w:t>נשארים</w:t>
      </w:r>
      <w:r>
        <w:rPr>
          <w:rFonts w:hint="cs"/>
          <w:rtl/>
        </w:rPr>
        <w:t xml:space="preserve"> </w:t>
      </w:r>
      <w:r>
        <w:rPr>
          <w:rFonts w:hint="eastAsia"/>
          <w:rtl/>
        </w:rPr>
        <w:t>אנשים</w:t>
      </w:r>
      <w:r>
        <w:rPr>
          <w:rFonts w:hint="cs"/>
          <w:rtl/>
        </w:rPr>
        <w:t xml:space="preserve"> </w:t>
      </w:r>
      <w:r>
        <w:rPr>
          <w:rFonts w:hint="eastAsia"/>
          <w:rtl/>
        </w:rPr>
        <w:t>אשר</w:t>
      </w:r>
      <w:r>
        <w:rPr>
          <w:rFonts w:hint="cs"/>
          <w:rtl/>
        </w:rPr>
        <w:t xml:space="preserve"> </w:t>
      </w:r>
      <w:r>
        <w:rPr>
          <w:rFonts w:hint="eastAsia"/>
          <w:rtl/>
        </w:rPr>
        <w:t>שהו</w:t>
      </w:r>
      <w:r>
        <w:rPr>
          <w:rFonts w:hint="cs"/>
          <w:rtl/>
        </w:rPr>
        <w:t xml:space="preserve"> </w:t>
      </w:r>
      <w:r>
        <w:rPr>
          <w:rFonts w:hint="eastAsia"/>
          <w:rtl/>
        </w:rPr>
        <w:t>במחיצתכם</w:t>
      </w:r>
      <w:r>
        <w:rPr>
          <w:rFonts w:hint="cs"/>
          <w:rtl/>
        </w:rPr>
        <w:t xml:space="preserve"> - </w:t>
      </w:r>
      <w:r>
        <w:rPr>
          <w:rFonts w:hint="eastAsia"/>
          <w:rtl/>
        </w:rPr>
        <w:t>טובים</w:t>
      </w:r>
      <w:r>
        <w:rPr>
          <w:rFonts w:hint="cs"/>
          <w:rtl/>
        </w:rPr>
        <w:t xml:space="preserve"> </w:t>
      </w:r>
      <w:r>
        <w:rPr>
          <w:rFonts w:hint="eastAsia"/>
          <w:rtl/>
        </w:rPr>
        <w:t>ומאושרים</w:t>
      </w:r>
      <w:r>
        <w:rPr>
          <w:rFonts w:hint="cs"/>
          <w:rtl/>
        </w:rPr>
        <w:t xml:space="preserve"> </w:t>
      </w:r>
      <w:r>
        <w:rPr>
          <w:rFonts w:hint="eastAsia"/>
          <w:rtl/>
        </w:rPr>
        <w:t>יותר</w:t>
      </w:r>
      <w:r>
        <w:rPr>
          <w:rFonts w:hint="cs"/>
          <w:rtl/>
        </w:rPr>
        <w:t>".</w:t>
      </w:r>
    </w:p>
    <w:p w:rsidR="00292C30" w:rsidRPr="00292C30" w:rsidRDefault="00993FC1" w:rsidP="00292C30">
      <w:pPr>
        <w:pStyle w:val="NormalWeb"/>
        <w:bidi/>
        <w:spacing w:before="0" w:beforeAutospacing="0" w:after="0" w:afterAutospacing="0"/>
        <w:jc w:val="both"/>
        <w:rPr>
          <w:rStyle w:val="Hyperlink"/>
          <w:rFonts w:cs="David"/>
          <w:szCs w:val="26"/>
          <w:rtl/>
        </w:rPr>
      </w:pPr>
      <w:r>
        <w:rPr>
          <w:rFonts w:cs="David"/>
          <w:rtl/>
        </w:rPr>
        <w:fldChar w:fldCharType="begin"/>
      </w:r>
      <w:r w:rsidR="00292C30">
        <w:rPr>
          <w:rFonts w:cs="David"/>
          <w:rtl/>
        </w:rPr>
        <w:instrText xml:space="preserve"> </w:instrText>
      </w:r>
      <w:r w:rsidR="00292C30">
        <w:rPr>
          <w:rFonts w:cs="David"/>
        </w:rPr>
        <w:instrText>HYPERLINK</w:instrText>
      </w:r>
      <w:r w:rsidR="00292C30">
        <w:rPr>
          <w:rFonts w:cs="David"/>
          <w:rtl/>
        </w:rPr>
        <w:instrText xml:space="preserve">  \</w:instrText>
      </w:r>
      <w:r w:rsidR="00292C30">
        <w:rPr>
          <w:rFonts w:cs="David"/>
        </w:rPr>
        <w:instrText>l</w:instrText>
      </w:r>
      <w:r w:rsidR="00292C30">
        <w:rPr>
          <w:rFonts w:cs="David"/>
          <w:rtl/>
        </w:rPr>
        <w:instrText xml:space="preserve"> "</w:instrText>
      </w:r>
      <w:r w:rsidR="00292C30">
        <w:rPr>
          <w:rFonts w:cs="David" w:hint="eastAsia"/>
          <w:rtl/>
        </w:rPr>
        <w:instrText>נתינה</w:instrText>
      </w:r>
      <w:r w:rsidR="00292C30">
        <w:rPr>
          <w:rFonts w:cs="David"/>
          <w:rtl/>
        </w:rPr>
        <w:instrText xml:space="preserve">" </w:instrText>
      </w:r>
      <w:r>
        <w:rPr>
          <w:rFonts w:cs="David"/>
          <w:rtl/>
        </w:rPr>
        <w:fldChar w:fldCharType="separate"/>
      </w:r>
      <w:r w:rsidR="00292C30" w:rsidRPr="00292C30">
        <w:rPr>
          <w:rStyle w:val="Hyperlink"/>
          <w:rFonts w:cs="David" w:hint="cs"/>
          <w:rtl/>
        </w:rPr>
        <w:t>בחזרה לתוכן</w:t>
      </w:r>
    </w:p>
    <w:p w:rsidR="00446E88" w:rsidRPr="00A35FFD" w:rsidRDefault="00993FC1" w:rsidP="00292C30">
      <w:pPr>
        <w:jc w:val="center"/>
        <w:rPr>
          <w:sz w:val="28"/>
          <w:szCs w:val="28"/>
          <w:rtl/>
        </w:rPr>
      </w:pPr>
      <w:r>
        <w:rPr>
          <w:sz w:val="24"/>
          <w:szCs w:val="24"/>
          <w:rtl/>
          <w:lang w:eastAsia="he-IL"/>
        </w:rPr>
        <w:fldChar w:fldCharType="end"/>
      </w:r>
      <w:r w:rsidR="00446E88" w:rsidRPr="00A35FFD">
        <w:rPr>
          <w:rFonts w:hint="cs"/>
          <w:sz w:val="28"/>
          <w:szCs w:val="28"/>
        </w:rPr>
        <w:sym w:font="Wingdings" w:char="F076"/>
      </w:r>
      <w:r w:rsidR="00446E88">
        <w:rPr>
          <w:sz w:val="28"/>
          <w:szCs w:val="28"/>
        </w:rPr>
        <w:tab/>
      </w:r>
      <w:r w:rsidR="00446E88">
        <w:rPr>
          <w:sz w:val="28"/>
          <w:szCs w:val="28"/>
        </w:rPr>
        <w:tab/>
      </w:r>
      <w:r w:rsidR="00446E88" w:rsidRPr="00A35FFD">
        <w:rPr>
          <w:rFonts w:hint="cs"/>
          <w:sz w:val="28"/>
          <w:szCs w:val="28"/>
        </w:rPr>
        <w:sym w:font="Wingdings" w:char="F076"/>
      </w:r>
      <w:r w:rsidR="00446E88">
        <w:rPr>
          <w:sz w:val="28"/>
          <w:szCs w:val="28"/>
        </w:rPr>
        <w:tab/>
      </w:r>
      <w:r w:rsidR="00446E88">
        <w:rPr>
          <w:sz w:val="28"/>
          <w:szCs w:val="28"/>
        </w:rPr>
        <w:tab/>
      </w:r>
      <w:r w:rsidR="00446E88" w:rsidRPr="00A35FFD">
        <w:rPr>
          <w:rFonts w:hint="cs"/>
          <w:sz w:val="28"/>
          <w:szCs w:val="28"/>
        </w:rPr>
        <w:sym w:font="Wingdings" w:char="F076"/>
      </w:r>
    </w:p>
    <w:p w:rsidR="00BB21B0" w:rsidRPr="00057759" w:rsidRDefault="00BB21B0" w:rsidP="00BB21B0">
      <w:pPr>
        <w:spacing w:before="120"/>
        <w:jc w:val="center"/>
        <w:rPr>
          <w:rFonts w:ascii="Arial" w:hAnsi="Arial"/>
          <w:b/>
          <w:bCs/>
          <w:emboss/>
          <w:color w:val="800000"/>
          <w:rtl/>
        </w:rPr>
      </w:pPr>
      <w:bookmarkStart w:id="417" w:name="תןחיוך"/>
      <w:bookmarkEnd w:id="417"/>
      <w:r w:rsidRPr="00057759">
        <w:rPr>
          <w:rFonts w:ascii="Arial" w:hAnsi="Arial" w:hint="cs"/>
          <w:b/>
          <w:bCs/>
          <w:emboss/>
          <w:color w:val="800000"/>
          <w:rtl/>
        </w:rPr>
        <w:t>תן חיוך!</w:t>
      </w:r>
    </w:p>
    <w:p w:rsidR="00BB21B0" w:rsidRPr="00BB21B0" w:rsidRDefault="00BB21B0" w:rsidP="00BB21B0">
      <w:pPr>
        <w:pStyle w:val="NormalWeb"/>
        <w:bidi/>
        <w:spacing w:before="120" w:beforeAutospacing="0" w:after="0" w:afterAutospacing="0"/>
        <w:jc w:val="both"/>
        <w:rPr>
          <w:rFonts w:cs="David"/>
          <w:szCs w:val="26"/>
          <w:rtl/>
        </w:rPr>
      </w:pPr>
      <w:r w:rsidRPr="00BB21B0">
        <w:rPr>
          <w:rFonts w:cs="David" w:hint="eastAsia"/>
          <w:szCs w:val="26"/>
          <w:rtl/>
        </w:rPr>
        <w:t>אפשר</w:t>
      </w:r>
      <w:r w:rsidRPr="00BB21B0">
        <w:rPr>
          <w:rFonts w:cs="David" w:hint="cs"/>
          <w:szCs w:val="26"/>
          <w:rtl/>
        </w:rPr>
        <w:t xml:space="preserve"> </w:t>
      </w:r>
      <w:r w:rsidRPr="00BB21B0">
        <w:rPr>
          <w:rFonts w:cs="David" w:hint="eastAsia"/>
          <w:szCs w:val="26"/>
          <w:rtl/>
        </w:rPr>
        <w:t>לתת</w:t>
      </w:r>
      <w:r w:rsidRPr="00BB21B0">
        <w:rPr>
          <w:rFonts w:cs="David" w:hint="cs"/>
          <w:szCs w:val="26"/>
          <w:rtl/>
        </w:rPr>
        <w:t xml:space="preserve"> </w:t>
      </w:r>
      <w:r w:rsidRPr="00BB21B0">
        <w:rPr>
          <w:rFonts w:cs="David" w:hint="eastAsia"/>
          <w:szCs w:val="26"/>
          <w:rtl/>
        </w:rPr>
        <w:t>גם</w:t>
      </w:r>
      <w:r w:rsidRPr="00BB21B0">
        <w:rPr>
          <w:rFonts w:cs="David" w:hint="cs"/>
          <w:szCs w:val="26"/>
          <w:rtl/>
        </w:rPr>
        <w:t xml:space="preserve"> </w:t>
      </w:r>
      <w:r w:rsidRPr="00BB21B0">
        <w:rPr>
          <w:rFonts w:cs="David" w:hint="eastAsia"/>
          <w:szCs w:val="26"/>
          <w:rtl/>
        </w:rPr>
        <w:t>דברים</w:t>
      </w:r>
      <w:r w:rsidRPr="00BB21B0">
        <w:rPr>
          <w:rFonts w:cs="David" w:hint="cs"/>
          <w:szCs w:val="26"/>
          <w:rtl/>
        </w:rPr>
        <w:t xml:space="preserve"> </w:t>
      </w:r>
      <w:r w:rsidRPr="00BB21B0">
        <w:rPr>
          <w:rFonts w:cs="David" w:hint="eastAsia"/>
          <w:szCs w:val="26"/>
          <w:rtl/>
        </w:rPr>
        <w:t>שבקושי</w:t>
      </w:r>
      <w:r w:rsidRPr="00BB21B0">
        <w:rPr>
          <w:rFonts w:cs="David" w:hint="cs"/>
          <w:szCs w:val="26"/>
          <w:rtl/>
        </w:rPr>
        <w:t xml:space="preserve"> </w:t>
      </w:r>
      <w:r w:rsidRPr="00BB21B0">
        <w:rPr>
          <w:rFonts w:cs="David" w:hint="eastAsia"/>
          <w:szCs w:val="26"/>
          <w:rtl/>
        </w:rPr>
        <w:t>מרגישים</w:t>
      </w:r>
      <w:r w:rsidRPr="00BB21B0">
        <w:rPr>
          <w:rFonts w:cs="David" w:hint="cs"/>
          <w:szCs w:val="26"/>
          <w:rtl/>
        </w:rPr>
        <w:t xml:space="preserve"> </w:t>
      </w:r>
      <w:r w:rsidRPr="00BB21B0">
        <w:rPr>
          <w:rFonts w:cs="David" w:hint="eastAsia"/>
          <w:szCs w:val="26"/>
          <w:rtl/>
        </w:rPr>
        <w:t>שנותנים</w:t>
      </w:r>
      <w:r w:rsidRPr="00BB21B0">
        <w:rPr>
          <w:rFonts w:cs="David" w:hint="cs"/>
          <w:szCs w:val="26"/>
          <w:rtl/>
        </w:rPr>
        <w:t>:</w:t>
      </w:r>
    </w:p>
    <w:p w:rsidR="00446E88" w:rsidRPr="00BB21B0" w:rsidRDefault="00BB21B0" w:rsidP="00BB21B0">
      <w:pPr>
        <w:pStyle w:val="NormalWeb"/>
        <w:bidi/>
        <w:spacing w:before="0" w:beforeAutospacing="0" w:after="0" w:afterAutospacing="0"/>
        <w:jc w:val="both"/>
        <w:rPr>
          <w:rFonts w:cs="David"/>
          <w:sz w:val="26"/>
          <w:szCs w:val="26"/>
          <w:rtl/>
        </w:rPr>
      </w:pPr>
      <w:r w:rsidRPr="00BB21B0">
        <w:rPr>
          <w:rFonts w:cs="David" w:hint="eastAsia"/>
          <w:sz w:val="26"/>
          <w:szCs w:val="26"/>
          <w:rtl/>
        </w:rPr>
        <w:t>חיוך</w:t>
      </w:r>
      <w:r w:rsidRPr="00BB21B0">
        <w:rPr>
          <w:rFonts w:cs="David" w:hint="cs"/>
          <w:sz w:val="26"/>
          <w:szCs w:val="26"/>
          <w:rtl/>
        </w:rPr>
        <w:t xml:space="preserve">, </w:t>
      </w:r>
      <w:r w:rsidRPr="00BB21B0">
        <w:rPr>
          <w:rFonts w:cs="David" w:hint="eastAsia"/>
          <w:sz w:val="26"/>
          <w:szCs w:val="26"/>
          <w:rtl/>
        </w:rPr>
        <w:t>זה</w:t>
      </w:r>
      <w:r w:rsidRPr="00BB21B0">
        <w:rPr>
          <w:rFonts w:cs="David" w:hint="cs"/>
          <w:sz w:val="26"/>
          <w:szCs w:val="26"/>
          <w:rtl/>
        </w:rPr>
        <w:t xml:space="preserve"> </w:t>
      </w:r>
      <w:r w:rsidRPr="00BB21B0">
        <w:rPr>
          <w:rFonts w:cs="David" w:hint="eastAsia"/>
          <w:sz w:val="26"/>
          <w:szCs w:val="26"/>
          <w:rtl/>
        </w:rPr>
        <w:t>דבר</w:t>
      </w:r>
      <w:r w:rsidRPr="00BB21B0">
        <w:rPr>
          <w:rFonts w:cs="David" w:hint="cs"/>
          <w:sz w:val="26"/>
          <w:szCs w:val="26"/>
          <w:rtl/>
        </w:rPr>
        <w:t xml:space="preserve"> </w:t>
      </w:r>
      <w:r w:rsidRPr="00BB21B0">
        <w:rPr>
          <w:rFonts w:cs="David" w:hint="eastAsia"/>
          <w:sz w:val="26"/>
          <w:szCs w:val="26"/>
          <w:rtl/>
        </w:rPr>
        <w:t>כה</w:t>
      </w:r>
      <w:r w:rsidRPr="00BB21B0">
        <w:rPr>
          <w:rFonts w:cs="David" w:hint="cs"/>
          <w:sz w:val="26"/>
          <w:szCs w:val="26"/>
          <w:rtl/>
        </w:rPr>
        <w:t xml:space="preserve"> </w:t>
      </w:r>
      <w:r w:rsidRPr="00BB21B0">
        <w:rPr>
          <w:rFonts w:cs="David" w:hint="eastAsia"/>
          <w:sz w:val="26"/>
          <w:szCs w:val="26"/>
          <w:rtl/>
        </w:rPr>
        <w:t>פשוט</w:t>
      </w:r>
      <w:r w:rsidRPr="00BB21B0">
        <w:rPr>
          <w:rFonts w:cs="David" w:hint="cs"/>
          <w:sz w:val="26"/>
          <w:szCs w:val="26"/>
          <w:rtl/>
        </w:rPr>
        <w:t xml:space="preserve">, </w:t>
      </w:r>
      <w:r w:rsidRPr="00BB21B0">
        <w:rPr>
          <w:rFonts w:cs="David" w:hint="eastAsia"/>
          <w:sz w:val="26"/>
          <w:szCs w:val="26"/>
          <w:rtl/>
        </w:rPr>
        <w:t>והוא</w:t>
      </w:r>
      <w:r w:rsidRPr="00BB21B0">
        <w:rPr>
          <w:rFonts w:cs="David" w:hint="cs"/>
          <w:sz w:val="26"/>
          <w:szCs w:val="26"/>
          <w:rtl/>
        </w:rPr>
        <w:t xml:space="preserve"> </w:t>
      </w:r>
      <w:r w:rsidRPr="00BB21B0">
        <w:rPr>
          <w:rFonts w:cs="David" w:hint="eastAsia"/>
          <w:sz w:val="26"/>
          <w:szCs w:val="26"/>
          <w:rtl/>
        </w:rPr>
        <w:t>נותן</w:t>
      </w:r>
      <w:r w:rsidRPr="00BB21B0">
        <w:rPr>
          <w:rFonts w:cs="David" w:hint="cs"/>
          <w:sz w:val="26"/>
          <w:szCs w:val="26"/>
          <w:rtl/>
        </w:rPr>
        <w:t xml:space="preserve"> </w:t>
      </w:r>
      <w:r w:rsidRPr="00BB21B0">
        <w:rPr>
          <w:rFonts w:cs="David" w:hint="eastAsia"/>
          <w:sz w:val="26"/>
          <w:szCs w:val="26"/>
          <w:rtl/>
        </w:rPr>
        <w:t>כ</w:t>
      </w:r>
      <w:r>
        <w:rPr>
          <w:rFonts w:cs="David" w:hint="cs"/>
          <w:sz w:val="26"/>
          <w:szCs w:val="26"/>
          <w:rtl/>
        </w:rPr>
        <w:t xml:space="preserve">ל </w:t>
      </w:r>
      <w:r w:rsidRPr="00BB21B0">
        <w:rPr>
          <w:rFonts w:cs="David" w:hint="eastAsia"/>
          <w:sz w:val="26"/>
          <w:szCs w:val="26"/>
          <w:rtl/>
        </w:rPr>
        <w:t>כ</w:t>
      </w:r>
      <w:r>
        <w:rPr>
          <w:rFonts w:cs="David" w:hint="cs"/>
          <w:sz w:val="26"/>
          <w:szCs w:val="26"/>
          <w:rtl/>
        </w:rPr>
        <w:t>ך</w:t>
      </w:r>
      <w:r w:rsidRPr="00BB21B0">
        <w:rPr>
          <w:rFonts w:cs="David" w:hint="cs"/>
          <w:sz w:val="26"/>
          <w:szCs w:val="26"/>
          <w:rtl/>
        </w:rPr>
        <w:t xml:space="preserve"> </w:t>
      </w:r>
      <w:r w:rsidRPr="00BB21B0">
        <w:rPr>
          <w:rFonts w:cs="David" w:hint="eastAsia"/>
          <w:sz w:val="26"/>
          <w:szCs w:val="26"/>
          <w:rtl/>
        </w:rPr>
        <w:t>הרבה</w:t>
      </w:r>
      <w:r w:rsidRPr="00BB21B0">
        <w:rPr>
          <w:rFonts w:cs="David" w:hint="cs"/>
          <w:sz w:val="26"/>
          <w:szCs w:val="26"/>
          <w:rtl/>
        </w:rPr>
        <w:t>!</w:t>
      </w:r>
    </w:p>
    <w:p w:rsidR="00292C30" w:rsidRPr="00292C30" w:rsidRDefault="00993FC1" w:rsidP="00292C30">
      <w:pPr>
        <w:pStyle w:val="NormalWeb"/>
        <w:bidi/>
        <w:spacing w:before="0" w:beforeAutospacing="0" w:after="0" w:afterAutospacing="0"/>
        <w:jc w:val="both"/>
        <w:rPr>
          <w:rStyle w:val="Hyperlink"/>
          <w:rFonts w:cs="David"/>
          <w:szCs w:val="26"/>
          <w:rtl/>
        </w:rPr>
      </w:pPr>
      <w:r>
        <w:rPr>
          <w:rFonts w:cs="David"/>
          <w:rtl/>
        </w:rPr>
        <w:fldChar w:fldCharType="begin"/>
      </w:r>
      <w:r w:rsidR="00292C30">
        <w:rPr>
          <w:rFonts w:cs="David"/>
          <w:rtl/>
        </w:rPr>
        <w:instrText xml:space="preserve"> </w:instrText>
      </w:r>
      <w:r w:rsidR="00292C30">
        <w:rPr>
          <w:rFonts w:cs="David"/>
        </w:rPr>
        <w:instrText>HYPERLINK</w:instrText>
      </w:r>
      <w:r w:rsidR="00292C30">
        <w:rPr>
          <w:rFonts w:cs="David"/>
          <w:rtl/>
        </w:rPr>
        <w:instrText xml:space="preserve">  \</w:instrText>
      </w:r>
      <w:r w:rsidR="00292C30">
        <w:rPr>
          <w:rFonts w:cs="David"/>
        </w:rPr>
        <w:instrText>l</w:instrText>
      </w:r>
      <w:r w:rsidR="00292C30">
        <w:rPr>
          <w:rFonts w:cs="David"/>
          <w:rtl/>
        </w:rPr>
        <w:instrText xml:space="preserve"> "</w:instrText>
      </w:r>
      <w:r w:rsidR="00292C30">
        <w:rPr>
          <w:rFonts w:cs="David" w:hint="eastAsia"/>
          <w:rtl/>
        </w:rPr>
        <w:instrText>נתינה</w:instrText>
      </w:r>
      <w:r w:rsidR="00292C30">
        <w:rPr>
          <w:rFonts w:cs="David"/>
          <w:rtl/>
        </w:rPr>
        <w:instrText xml:space="preserve">" </w:instrText>
      </w:r>
      <w:r>
        <w:rPr>
          <w:rFonts w:cs="David"/>
          <w:rtl/>
        </w:rPr>
        <w:fldChar w:fldCharType="separate"/>
      </w:r>
      <w:r w:rsidR="00292C30" w:rsidRPr="00292C30">
        <w:rPr>
          <w:rStyle w:val="Hyperlink"/>
          <w:rFonts w:cs="David" w:hint="cs"/>
          <w:rtl/>
        </w:rPr>
        <w:t>בחזרה לתוכן</w:t>
      </w:r>
    </w:p>
    <w:p w:rsidR="00446E88" w:rsidRPr="00A35FFD" w:rsidRDefault="00993FC1" w:rsidP="00292C30">
      <w:pPr>
        <w:jc w:val="center"/>
        <w:rPr>
          <w:sz w:val="28"/>
          <w:szCs w:val="28"/>
          <w:rtl/>
        </w:rPr>
      </w:pPr>
      <w:r>
        <w:rPr>
          <w:sz w:val="24"/>
          <w:szCs w:val="24"/>
          <w:rtl/>
          <w:lang w:eastAsia="he-IL"/>
        </w:rPr>
        <w:fldChar w:fldCharType="end"/>
      </w:r>
      <w:r w:rsidR="00446E88" w:rsidRPr="00A35FFD">
        <w:rPr>
          <w:rFonts w:hint="cs"/>
          <w:sz w:val="28"/>
          <w:szCs w:val="28"/>
        </w:rPr>
        <w:sym w:font="Wingdings" w:char="F076"/>
      </w:r>
      <w:r w:rsidR="00446E88">
        <w:rPr>
          <w:sz w:val="28"/>
          <w:szCs w:val="28"/>
        </w:rPr>
        <w:tab/>
      </w:r>
      <w:r w:rsidR="00446E88">
        <w:rPr>
          <w:sz w:val="28"/>
          <w:szCs w:val="28"/>
        </w:rPr>
        <w:tab/>
      </w:r>
      <w:r w:rsidR="00446E88" w:rsidRPr="00A35FFD">
        <w:rPr>
          <w:rFonts w:hint="cs"/>
          <w:sz w:val="28"/>
          <w:szCs w:val="28"/>
        </w:rPr>
        <w:sym w:font="Wingdings" w:char="F076"/>
      </w:r>
      <w:r w:rsidR="00446E88">
        <w:rPr>
          <w:sz w:val="28"/>
          <w:szCs w:val="28"/>
        </w:rPr>
        <w:tab/>
      </w:r>
      <w:r w:rsidR="00446E88">
        <w:rPr>
          <w:sz w:val="28"/>
          <w:szCs w:val="28"/>
        </w:rPr>
        <w:tab/>
      </w:r>
      <w:r w:rsidR="00446E88" w:rsidRPr="00A35FFD">
        <w:rPr>
          <w:rFonts w:hint="cs"/>
          <w:sz w:val="28"/>
          <w:szCs w:val="28"/>
        </w:rPr>
        <w:sym w:font="Wingdings" w:char="F076"/>
      </w:r>
    </w:p>
    <w:p w:rsidR="00BB21B0" w:rsidRPr="00057759" w:rsidRDefault="00BB21B0" w:rsidP="00931FF4">
      <w:pPr>
        <w:spacing w:before="120"/>
        <w:jc w:val="center"/>
        <w:rPr>
          <w:rFonts w:ascii="Arial" w:hAnsi="Arial"/>
          <w:b/>
          <w:bCs/>
          <w:emboss/>
          <w:color w:val="800000"/>
          <w:rtl/>
        </w:rPr>
      </w:pPr>
      <w:bookmarkStart w:id="418" w:name="נתינהאמיתית"/>
      <w:bookmarkEnd w:id="418"/>
      <w:r w:rsidRPr="00057759">
        <w:rPr>
          <w:rFonts w:ascii="Arial" w:hAnsi="Arial" w:hint="cs"/>
          <w:b/>
          <w:bCs/>
          <w:emboss/>
          <w:color w:val="800000"/>
          <w:rtl/>
        </w:rPr>
        <w:t xml:space="preserve">נתינה </w:t>
      </w:r>
      <w:r w:rsidR="00931FF4">
        <w:rPr>
          <w:rFonts w:ascii="Arial" w:hAnsi="Arial" w:hint="cs"/>
          <w:b/>
          <w:bCs/>
          <w:emboss/>
          <w:color w:val="800000"/>
          <w:rtl/>
        </w:rPr>
        <w:t>אמיתית</w:t>
      </w:r>
    </w:p>
    <w:p w:rsidR="00931FF4" w:rsidRPr="00931FF4" w:rsidRDefault="00931FF4" w:rsidP="00931FF4">
      <w:pPr>
        <w:pStyle w:val="NormalWeb"/>
        <w:bidi/>
        <w:spacing w:before="120" w:beforeAutospacing="0" w:after="0" w:afterAutospacing="0"/>
        <w:jc w:val="both"/>
        <w:rPr>
          <w:rFonts w:cs="David"/>
          <w:szCs w:val="26"/>
          <w:rtl/>
        </w:rPr>
      </w:pPr>
      <w:r w:rsidRPr="00931FF4">
        <w:rPr>
          <w:rFonts w:cs="David" w:hint="cs"/>
          <w:szCs w:val="26"/>
          <w:rtl/>
        </w:rPr>
        <w:t>לא כולנו חייבים לחלק יהלומים או אבנים טובות, גם חיוך או מילה טובה יכולים לשנות ולהשפיע. נתינה אמיתית לעולם אינה נמדדת בכמות או במשקל - אלא ברוחב הלב של הנותן.</w:t>
      </w:r>
    </w:p>
    <w:p w:rsidR="00931FF4" w:rsidRDefault="00931FF4" w:rsidP="00931FF4">
      <w:pPr>
        <w:jc w:val="both"/>
        <w:rPr>
          <w:rtl/>
        </w:rPr>
      </w:pPr>
      <w:r>
        <w:rPr>
          <w:rFonts w:hint="cs"/>
          <w:rtl/>
        </w:rPr>
        <w:t>היכולת לתת אינה גורעת מאיתנו - ההפך, היא מוסיפה לנו.</w:t>
      </w:r>
    </w:p>
    <w:p w:rsidR="00931FF4" w:rsidRDefault="00931FF4" w:rsidP="00931FF4">
      <w:pPr>
        <w:jc w:val="both"/>
        <w:rPr>
          <w:rtl/>
        </w:rPr>
      </w:pPr>
      <w:r>
        <w:rPr>
          <w:rFonts w:hint="cs"/>
          <w:rtl/>
        </w:rPr>
        <w:t>אנחנו יכולים לתת אהבה, לתת חיוך ומילה טובה, לתת למישהו הרגשה שהוא מוערך, לתת כתף לנזקק, להטות אוזן למי שצריך לספר ולתת תמיכה למי שצריך חבר.</w:t>
      </w:r>
    </w:p>
    <w:p w:rsidR="00931FF4" w:rsidRPr="00292C30" w:rsidRDefault="00993FC1" w:rsidP="00931FF4">
      <w:pPr>
        <w:pStyle w:val="NormalWeb"/>
        <w:bidi/>
        <w:spacing w:before="0" w:beforeAutospacing="0" w:after="0" w:afterAutospacing="0"/>
        <w:jc w:val="both"/>
        <w:rPr>
          <w:rStyle w:val="Hyperlink"/>
          <w:rFonts w:cs="David"/>
          <w:szCs w:val="26"/>
          <w:rtl/>
        </w:rPr>
      </w:pPr>
      <w:r>
        <w:rPr>
          <w:rFonts w:cs="David"/>
          <w:rtl/>
        </w:rPr>
        <w:fldChar w:fldCharType="begin"/>
      </w:r>
      <w:r w:rsidR="00931FF4">
        <w:rPr>
          <w:rFonts w:cs="David"/>
          <w:rtl/>
        </w:rPr>
        <w:instrText xml:space="preserve"> </w:instrText>
      </w:r>
      <w:r w:rsidR="00931FF4">
        <w:rPr>
          <w:rFonts w:cs="David"/>
        </w:rPr>
        <w:instrText>HYPERLINK</w:instrText>
      </w:r>
      <w:r w:rsidR="00931FF4">
        <w:rPr>
          <w:rFonts w:cs="David"/>
          <w:rtl/>
        </w:rPr>
        <w:instrText xml:space="preserve">  \</w:instrText>
      </w:r>
      <w:r w:rsidR="00931FF4">
        <w:rPr>
          <w:rFonts w:cs="David"/>
        </w:rPr>
        <w:instrText>l</w:instrText>
      </w:r>
      <w:r w:rsidR="00931FF4">
        <w:rPr>
          <w:rFonts w:cs="David"/>
          <w:rtl/>
        </w:rPr>
        <w:instrText xml:space="preserve"> "</w:instrText>
      </w:r>
      <w:r w:rsidR="00931FF4">
        <w:rPr>
          <w:rFonts w:cs="David" w:hint="eastAsia"/>
          <w:rtl/>
        </w:rPr>
        <w:instrText>נתינה</w:instrText>
      </w:r>
      <w:r w:rsidR="00931FF4">
        <w:rPr>
          <w:rFonts w:cs="David"/>
          <w:rtl/>
        </w:rPr>
        <w:instrText xml:space="preserve">" </w:instrText>
      </w:r>
      <w:r>
        <w:rPr>
          <w:rFonts w:cs="David"/>
          <w:rtl/>
        </w:rPr>
        <w:fldChar w:fldCharType="separate"/>
      </w:r>
      <w:r w:rsidR="00931FF4" w:rsidRPr="00292C30">
        <w:rPr>
          <w:rStyle w:val="Hyperlink"/>
          <w:rFonts w:cs="David" w:hint="cs"/>
          <w:rtl/>
        </w:rPr>
        <w:t>בחזרה לתוכן</w:t>
      </w:r>
    </w:p>
    <w:p w:rsidR="00931FF4" w:rsidRPr="00A35FFD" w:rsidRDefault="00993FC1" w:rsidP="00931FF4">
      <w:pPr>
        <w:jc w:val="center"/>
        <w:rPr>
          <w:sz w:val="28"/>
          <w:szCs w:val="28"/>
          <w:rtl/>
        </w:rPr>
      </w:pPr>
      <w:r>
        <w:rPr>
          <w:sz w:val="24"/>
          <w:szCs w:val="24"/>
          <w:rtl/>
          <w:lang w:eastAsia="he-IL"/>
        </w:rPr>
        <w:fldChar w:fldCharType="end"/>
      </w:r>
      <w:r w:rsidR="00931FF4" w:rsidRPr="00A35FFD">
        <w:rPr>
          <w:rFonts w:hint="cs"/>
          <w:sz w:val="28"/>
          <w:szCs w:val="28"/>
        </w:rPr>
        <w:sym w:font="Wingdings" w:char="F076"/>
      </w:r>
      <w:r w:rsidR="00931FF4">
        <w:rPr>
          <w:sz w:val="28"/>
          <w:szCs w:val="28"/>
        </w:rPr>
        <w:tab/>
      </w:r>
      <w:r w:rsidR="00931FF4">
        <w:rPr>
          <w:sz w:val="28"/>
          <w:szCs w:val="28"/>
        </w:rPr>
        <w:tab/>
      </w:r>
      <w:r w:rsidR="00931FF4" w:rsidRPr="00A35FFD">
        <w:rPr>
          <w:rFonts w:hint="cs"/>
          <w:sz w:val="28"/>
          <w:szCs w:val="28"/>
        </w:rPr>
        <w:sym w:font="Wingdings" w:char="F076"/>
      </w:r>
      <w:r w:rsidR="00931FF4">
        <w:rPr>
          <w:sz w:val="28"/>
          <w:szCs w:val="28"/>
        </w:rPr>
        <w:tab/>
      </w:r>
      <w:r w:rsidR="00931FF4">
        <w:rPr>
          <w:sz w:val="28"/>
          <w:szCs w:val="28"/>
        </w:rPr>
        <w:tab/>
      </w:r>
      <w:r w:rsidR="00931FF4" w:rsidRPr="00A35FFD">
        <w:rPr>
          <w:rFonts w:hint="cs"/>
          <w:sz w:val="28"/>
          <w:szCs w:val="28"/>
        </w:rPr>
        <w:sym w:font="Wingdings" w:char="F076"/>
      </w:r>
    </w:p>
    <w:p w:rsidR="00931FF4" w:rsidRPr="00057759" w:rsidRDefault="00931FF4" w:rsidP="00931FF4">
      <w:pPr>
        <w:spacing w:before="120"/>
        <w:jc w:val="center"/>
        <w:rPr>
          <w:rFonts w:ascii="Arial" w:hAnsi="Arial"/>
          <w:b/>
          <w:bCs/>
          <w:emboss/>
          <w:color w:val="800000"/>
          <w:rtl/>
        </w:rPr>
      </w:pPr>
      <w:bookmarkStart w:id="419" w:name="נתינהמרצון"/>
      <w:bookmarkEnd w:id="419"/>
      <w:r w:rsidRPr="00057759">
        <w:rPr>
          <w:rFonts w:ascii="Arial" w:hAnsi="Arial" w:hint="cs"/>
          <w:b/>
          <w:bCs/>
          <w:emboss/>
          <w:color w:val="800000"/>
          <w:rtl/>
        </w:rPr>
        <w:t>נתינה מרצון</w:t>
      </w:r>
    </w:p>
    <w:p w:rsidR="00446E88" w:rsidRPr="00BE0429" w:rsidRDefault="00BB21B0" w:rsidP="00BB21B0">
      <w:pPr>
        <w:pStyle w:val="NormalWeb"/>
        <w:bidi/>
        <w:spacing w:before="120" w:beforeAutospacing="0" w:after="0" w:afterAutospacing="0"/>
        <w:jc w:val="both"/>
        <w:rPr>
          <w:rFonts w:cs="David"/>
          <w:szCs w:val="26"/>
          <w:rtl/>
        </w:rPr>
      </w:pPr>
      <w:r w:rsidRPr="00BB21B0">
        <w:rPr>
          <w:rFonts w:cs="David" w:hint="eastAsia"/>
          <w:szCs w:val="26"/>
          <w:rtl/>
        </w:rPr>
        <w:t>אל</w:t>
      </w:r>
      <w:r w:rsidRPr="00BB21B0">
        <w:rPr>
          <w:rFonts w:cs="David" w:hint="cs"/>
          <w:szCs w:val="26"/>
          <w:rtl/>
        </w:rPr>
        <w:t xml:space="preserve"> תית</w:t>
      </w:r>
      <w:r w:rsidRPr="00BB21B0">
        <w:rPr>
          <w:rFonts w:cs="David" w:hint="eastAsia"/>
          <w:szCs w:val="26"/>
          <w:rtl/>
        </w:rPr>
        <w:t>ן</w:t>
      </w:r>
      <w:r w:rsidRPr="00BB21B0">
        <w:rPr>
          <w:rFonts w:cs="David" w:hint="cs"/>
          <w:szCs w:val="26"/>
          <w:rtl/>
        </w:rPr>
        <w:t xml:space="preserve"> </w:t>
      </w:r>
      <w:r w:rsidRPr="00BB21B0">
        <w:rPr>
          <w:rFonts w:cs="David" w:hint="eastAsia"/>
          <w:szCs w:val="26"/>
          <w:rtl/>
        </w:rPr>
        <w:t>כי</w:t>
      </w:r>
      <w:r w:rsidRPr="00BB21B0">
        <w:rPr>
          <w:rFonts w:cs="David" w:hint="cs"/>
          <w:szCs w:val="26"/>
          <w:rtl/>
        </w:rPr>
        <w:t xml:space="preserve"> </w:t>
      </w:r>
      <w:r w:rsidRPr="00BB21B0">
        <w:rPr>
          <w:rFonts w:cs="David" w:hint="eastAsia"/>
          <w:szCs w:val="26"/>
          <w:rtl/>
        </w:rPr>
        <w:t>זוהי</w:t>
      </w:r>
      <w:r w:rsidRPr="00BB21B0">
        <w:rPr>
          <w:rFonts w:cs="David" w:hint="cs"/>
          <w:szCs w:val="26"/>
          <w:rtl/>
        </w:rPr>
        <w:t xml:space="preserve"> </w:t>
      </w:r>
      <w:r w:rsidRPr="00BB21B0">
        <w:rPr>
          <w:rFonts w:cs="David" w:hint="eastAsia"/>
          <w:szCs w:val="26"/>
          <w:rtl/>
        </w:rPr>
        <w:t>חובתך</w:t>
      </w:r>
      <w:r w:rsidRPr="00BB21B0">
        <w:rPr>
          <w:rFonts w:cs="David" w:hint="cs"/>
          <w:szCs w:val="26"/>
          <w:rtl/>
        </w:rPr>
        <w:t xml:space="preserve"> - </w:t>
      </w:r>
      <w:r w:rsidRPr="00BB21B0">
        <w:rPr>
          <w:rFonts w:cs="David" w:hint="eastAsia"/>
          <w:szCs w:val="26"/>
          <w:rtl/>
        </w:rPr>
        <w:t>תן</w:t>
      </w:r>
      <w:r w:rsidRPr="00BB21B0">
        <w:rPr>
          <w:rFonts w:cs="David" w:hint="cs"/>
          <w:szCs w:val="26"/>
          <w:rtl/>
        </w:rPr>
        <w:t xml:space="preserve"> </w:t>
      </w:r>
      <w:r w:rsidRPr="00BB21B0">
        <w:rPr>
          <w:rFonts w:cs="David" w:hint="eastAsia"/>
          <w:szCs w:val="26"/>
          <w:rtl/>
        </w:rPr>
        <w:t>כי</w:t>
      </w:r>
      <w:r w:rsidRPr="00BB21B0">
        <w:rPr>
          <w:rFonts w:cs="David" w:hint="cs"/>
          <w:szCs w:val="26"/>
          <w:rtl/>
        </w:rPr>
        <w:t xml:space="preserve"> </w:t>
      </w:r>
      <w:r w:rsidRPr="00BB21B0">
        <w:rPr>
          <w:rFonts w:cs="David" w:hint="eastAsia"/>
          <w:szCs w:val="26"/>
          <w:rtl/>
        </w:rPr>
        <w:t>זהו</w:t>
      </w:r>
      <w:r w:rsidRPr="00BB21B0">
        <w:rPr>
          <w:rFonts w:cs="David" w:hint="cs"/>
          <w:szCs w:val="26"/>
          <w:rtl/>
        </w:rPr>
        <w:t xml:space="preserve"> </w:t>
      </w:r>
      <w:r w:rsidRPr="00BB21B0">
        <w:rPr>
          <w:rFonts w:cs="David" w:hint="eastAsia"/>
          <w:szCs w:val="26"/>
          <w:rtl/>
        </w:rPr>
        <w:t>רצונך</w:t>
      </w:r>
      <w:r w:rsidRPr="00BB21B0">
        <w:rPr>
          <w:rFonts w:cs="David" w:hint="cs"/>
          <w:szCs w:val="26"/>
          <w:rtl/>
        </w:rPr>
        <w:t>!</w:t>
      </w:r>
    </w:p>
    <w:p w:rsidR="00E57399" w:rsidRPr="00292C30" w:rsidRDefault="00993FC1" w:rsidP="00E57399">
      <w:pPr>
        <w:pStyle w:val="NormalWeb"/>
        <w:bidi/>
        <w:spacing w:before="0" w:beforeAutospacing="0" w:after="0" w:afterAutospacing="0"/>
        <w:jc w:val="both"/>
        <w:rPr>
          <w:rStyle w:val="Hyperlink"/>
          <w:rFonts w:cs="David"/>
          <w:szCs w:val="26"/>
          <w:rtl/>
        </w:rPr>
      </w:pPr>
      <w:r>
        <w:rPr>
          <w:rFonts w:cs="David"/>
          <w:rtl/>
        </w:rPr>
        <w:fldChar w:fldCharType="begin"/>
      </w:r>
      <w:r w:rsidR="00E57399">
        <w:rPr>
          <w:rFonts w:cs="David"/>
          <w:rtl/>
        </w:rPr>
        <w:instrText xml:space="preserve"> </w:instrText>
      </w:r>
      <w:r w:rsidR="00E57399">
        <w:rPr>
          <w:rFonts w:cs="David"/>
        </w:rPr>
        <w:instrText>HYPERLINK</w:instrText>
      </w:r>
      <w:r w:rsidR="00E57399">
        <w:rPr>
          <w:rFonts w:cs="David"/>
          <w:rtl/>
        </w:rPr>
        <w:instrText xml:space="preserve">  \</w:instrText>
      </w:r>
      <w:r w:rsidR="00E57399">
        <w:rPr>
          <w:rFonts w:cs="David"/>
        </w:rPr>
        <w:instrText>l</w:instrText>
      </w:r>
      <w:r w:rsidR="00E57399">
        <w:rPr>
          <w:rFonts w:cs="David"/>
          <w:rtl/>
        </w:rPr>
        <w:instrText xml:space="preserve"> "</w:instrText>
      </w:r>
      <w:r w:rsidR="00E57399">
        <w:rPr>
          <w:rFonts w:cs="David" w:hint="eastAsia"/>
          <w:rtl/>
        </w:rPr>
        <w:instrText>נתינה</w:instrText>
      </w:r>
      <w:r w:rsidR="00E57399">
        <w:rPr>
          <w:rFonts w:cs="David"/>
          <w:rtl/>
        </w:rPr>
        <w:instrText xml:space="preserve">" </w:instrText>
      </w:r>
      <w:r>
        <w:rPr>
          <w:rFonts w:cs="David"/>
          <w:rtl/>
        </w:rPr>
        <w:fldChar w:fldCharType="separate"/>
      </w:r>
      <w:r w:rsidR="00E57399" w:rsidRPr="00292C30">
        <w:rPr>
          <w:rStyle w:val="Hyperlink"/>
          <w:rFonts w:cs="David" w:hint="cs"/>
          <w:rtl/>
        </w:rPr>
        <w:t>בחזרה לתוכן</w:t>
      </w:r>
    </w:p>
    <w:p w:rsidR="00E57399" w:rsidRPr="00A35FFD" w:rsidRDefault="00993FC1" w:rsidP="00E57399">
      <w:pPr>
        <w:jc w:val="center"/>
        <w:rPr>
          <w:sz w:val="28"/>
          <w:szCs w:val="28"/>
          <w:rtl/>
        </w:rPr>
      </w:pPr>
      <w:r>
        <w:rPr>
          <w:sz w:val="24"/>
          <w:szCs w:val="24"/>
          <w:rtl/>
          <w:lang w:eastAsia="he-IL"/>
        </w:rPr>
        <w:fldChar w:fldCharType="end"/>
      </w:r>
      <w:r w:rsidR="00E57399" w:rsidRPr="00A35FFD">
        <w:rPr>
          <w:rFonts w:hint="cs"/>
          <w:sz w:val="28"/>
          <w:szCs w:val="28"/>
        </w:rPr>
        <w:sym w:font="Wingdings" w:char="F076"/>
      </w:r>
      <w:r w:rsidR="00E57399">
        <w:rPr>
          <w:sz w:val="28"/>
          <w:szCs w:val="28"/>
        </w:rPr>
        <w:tab/>
      </w:r>
      <w:r w:rsidR="00E57399">
        <w:rPr>
          <w:sz w:val="28"/>
          <w:szCs w:val="28"/>
        </w:rPr>
        <w:tab/>
      </w:r>
      <w:r w:rsidR="00E57399" w:rsidRPr="00A35FFD">
        <w:rPr>
          <w:rFonts w:hint="cs"/>
          <w:sz w:val="28"/>
          <w:szCs w:val="28"/>
        </w:rPr>
        <w:sym w:font="Wingdings" w:char="F076"/>
      </w:r>
      <w:r w:rsidR="00E57399">
        <w:rPr>
          <w:sz w:val="28"/>
          <w:szCs w:val="28"/>
        </w:rPr>
        <w:tab/>
      </w:r>
      <w:r w:rsidR="00E57399">
        <w:rPr>
          <w:sz w:val="28"/>
          <w:szCs w:val="28"/>
        </w:rPr>
        <w:tab/>
      </w:r>
      <w:r w:rsidR="00E57399" w:rsidRPr="00A35FFD">
        <w:rPr>
          <w:rFonts w:hint="cs"/>
          <w:sz w:val="28"/>
          <w:szCs w:val="28"/>
        </w:rPr>
        <w:sym w:font="Wingdings" w:char="F076"/>
      </w:r>
    </w:p>
    <w:p w:rsidR="00E57399" w:rsidRPr="002643F6" w:rsidRDefault="00E57399" w:rsidP="00E57399">
      <w:pPr>
        <w:spacing w:before="120"/>
        <w:jc w:val="center"/>
        <w:rPr>
          <w:rFonts w:ascii="Arial" w:hAnsi="Arial"/>
          <w:b/>
          <w:bCs/>
          <w:emboss/>
          <w:color w:val="800000"/>
          <w:rtl/>
        </w:rPr>
      </w:pPr>
      <w:bookmarkStart w:id="420" w:name="הקרקס"/>
      <w:bookmarkEnd w:id="420"/>
      <w:r w:rsidRPr="002643F6">
        <w:rPr>
          <w:rFonts w:ascii="Arial" w:hAnsi="Arial" w:hint="cs"/>
          <w:b/>
          <w:bCs/>
          <w:emboss/>
          <w:color w:val="800000"/>
          <w:rtl/>
        </w:rPr>
        <w:t>הקרקס</w:t>
      </w:r>
    </w:p>
    <w:p w:rsidR="00E57399" w:rsidRDefault="00E57399" w:rsidP="00E57399">
      <w:pPr>
        <w:spacing w:before="120"/>
        <w:jc w:val="both"/>
        <w:rPr>
          <w:rtl/>
        </w:rPr>
      </w:pPr>
      <w:r>
        <w:rPr>
          <w:rFonts w:hint="cs"/>
          <w:rtl/>
        </w:rPr>
        <w:t>פעם אחת, בהיותי בן עשרה, אבי ואני עמדנו בתור כדי לקנות כרטיסים לקרקס. בסופו של דבר עמדה רק משפחה אחת בינינו לבין מוכר הכרטיסים. היו להם שמונה ילדים, כולם מתחת לגיל שמונה. אפשר היה לראות שאין להם הרבה כסף. הבגדים שלהם היו נקיים אבל בלויים, והילדים התנהגו יפה. כולם עמדו בתור, החזיקו ידי ביד בזוגות מאחורי ההורים. הם דיברו בהתרגשות על הליצנים, הפילים ושאר המופעים שהם עומדים לראות הערב. הרגשתי שהם מעולם לא היו לפני כן בקרקס. נראה היה שזה מאורע מאד חשוב בחייהם.</w:t>
      </w:r>
    </w:p>
    <w:p w:rsidR="00E57399" w:rsidRDefault="00E57399" w:rsidP="00E57399">
      <w:pPr>
        <w:jc w:val="both"/>
        <w:rPr>
          <w:rtl/>
        </w:rPr>
      </w:pPr>
      <w:r>
        <w:rPr>
          <w:rFonts w:hint="cs"/>
          <w:rtl/>
        </w:rPr>
        <w:t>האב והאם עמדו בראש החבילה גאים ככל שרק יכלו להיות, והאם הביטה בבעלה כאומרת "אתה האביר על הסוס הלבן שלי". הוא חייך והסתכל בגאווה, כאילו לומר לה "ואת הנסיכה שלי".</w:t>
      </w:r>
    </w:p>
    <w:p w:rsidR="00E57399" w:rsidRDefault="00E57399" w:rsidP="00E57399">
      <w:pPr>
        <w:jc w:val="both"/>
        <w:rPr>
          <w:rtl/>
        </w:rPr>
      </w:pPr>
      <w:r>
        <w:rPr>
          <w:rFonts w:hint="cs"/>
          <w:rtl/>
        </w:rPr>
        <w:t>מוכרת הכרטיסים שאלה את האב כמה כרטיסים הם רוצים. הוא ענה: "תני לי בבקשה שמונה כרטיסים לילדים ושניים למבוגרים."</w:t>
      </w:r>
    </w:p>
    <w:p w:rsidR="00E57399" w:rsidRDefault="00E57399" w:rsidP="00E57399">
      <w:pPr>
        <w:jc w:val="both"/>
        <w:rPr>
          <w:rtl/>
        </w:rPr>
      </w:pPr>
      <w:r>
        <w:rPr>
          <w:rFonts w:hint="cs"/>
          <w:rtl/>
        </w:rPr>
        <w:t>כשהמוכרת הודיעה על המחיר האישה הוציאה את ידה מידו של בעלה וראשה נפל. שפתיו של האיש רעדו והוא אמר: "כמה אמרת?"</w:t>
      </w:r>
    </w:p>
    <w:p w:rsidR="00E57399" w:rsidRDefault="00E57399" w:rsidP="00E57399">
      <w:pPr>
        <w:jc w:val="both"/>
        <w:rPr>
          <w:rtl/>
        </w:rPr>
      </w:pPr>
      <w:r>
        <w:rPr>
          <w:rFonts w:hint="cs"/>
          <w:rtl/>
        </w:rPr>
        <w:t>האישה נקבה שוב במחיר.</w:t>
      </w:r>
    </w:p>
    <w:p w:rsidR="00E57399" w:rsidRDefault="00E57399" w:rsidP="00E57399">
      <w:pPr>
        <w:jc w:val="both"/>
        <w:rPr>
          <w:rtl/>
        </w:rPr>
      </w:pPr>
      <w:r>
        <w:rPr>
          <w:rFonts w:hint="cs"/>
          <w:rtl/>
        </w:rPr>
        <w:t>לאיש לא היה די כסף.</w:t>
      </w:r>
    </w:p>
    <w:p w:rsidR="00E57399" w:rsidRDefault="00E57399" w:rsidP="00E57399">
      <w:pPr>
        <w:jc w:val="both"/>
        <w:rPr>
          <w:rtl/>
        </w:rPr>
      </w:pPr>
      <w:r>
        <w:rPr>
          <w:rFonts w:hint="cs"/>
          <w:rtl/>
        </w:rPr>
        <w:t>איך הוא היה יכול להסתובב אל ילדיו ולומר להם שהוא לא יכול לקחת אותם לקרקס?</w:t>
      </w:r>
    </w:p>
    <w:p w:rsidR="00E57399" w:rsidRDefault="00E57399" w:rsidP="00E57399">
      <w:pPr>
        <w:jc w:val="both"/>
        <w:rPr>
          <w:rtl/>
        </w:rPr>
      </w:pPr>
      <w:r>
        <w:rPr>
          <w:rFonts w:hint="cs"/>
          <w:rtl/>
        </w:rPr>
        <w:t>אנחנו לא היינו משופעים בכסף, אבל אבי שראה את כל זה, הכניס את ידו לכיס, הוציא שטר של 20 דולר והפיל אותו על הרצפה. ואז אבי ירד למטה, נגע בכתפו של האיש, ואמר לו: "סליחה, אדוני, זה נפל לך מהכיס."</w:t>
      </w:r>
    </w:p>
    <w:p w:rsidR="00E57399" w:rsidRDefault="00E57399" w:rsidP="00E57399">
      <w:pPr>
        <w:jc w:val="both"/>
        <w:rPr>
          <w:rtl/>
        </w:rPr>
      </w:pPr>
      <w:r>
        <w:rPr>
          <w:rFonts w:hint="cs"/>
          <w:rtl/>
        </w:rPr>
        <w:t>האיש הבין מה קורה, הוא לא ציפה לצדקה אבל הוא בהחלט העריך את העזרה במצב המביך, המייאש ושובר הלב הזה. הוא התבונן בעיניו של אבי, לקח את ידו ולחץ אותה בין שתי ידיו בחזקה. בדמעות זולגות על לחייו הוא ענה: "תודה, תודה אדוני. עשית המון בשבילי ובשביל משפחתי הקטנה."</w:t>
      </w:r>
    </w:p>
    <w:p w:rsidR="00E57399" w:rsidRDefault="00E57399" w:rsidP="00E57399">
      <w:pPr>
        <w:jc w:val="both"/>
        <w:rPr>
          <w:rtl/>
        </w:rPr>
      </w:pPr>
      <w:r>
        <w:rPr>
          <w:rFonts w:hint="cs"/>
          <w:rtl/>
        </w:rPr>
        <w:t>אבי ואני חזרנו למכונית שלנו ונסענו הביתה. לא הלכנו לקרקס באותו לילה אבל ליבנו ונפשנו היו מלאים.</w:t>
      </w:r>
    </w:p>
    <w:p w:rsidR="00E57399" w:rsidRDefault="00E57399" w:rsidP="00E57399">
      <w:pPr>
        <w:jc w:val="both"/>
        <w:rPr>
          <w:rtl/>
        </w:rPr>
      </w:pPr>
      <w:r>
        <w:rPr>
          <w:rFonts w:hint="cs"/>
          <w:rtl/>
        </w:rPr>
        <w:t>ההבנה ש"מי" צודק אינו חשוב כמו "מה" נכון לעשות, הוא סודה של מנהיגות אפקטיבית בכל תחום, בניהול, בהורות או בהוראה. מדהים כמה אנחנו משיגים כשאנחנו פשוט מתמקדים בלהשאיר כל אדם שאנחנו פוגשים במצב טוב יותר ממה שהיה כשמצאנו אותו.</w:t>
      </w:r>
    </w:p>
    <w:p w:rsidR="0052230E" w:rsidRPr="00292C30" w:rsidRDefault="00993FC1" w:rsidP="0052230E">
      <w:pPr>
        <w:pStyle w:val="NormalWeb"/>
        <w:bidi/>
        <w:spacing w:before="0" w:beforeAutospacing="0" w:after="0" w:afterAutospacing="0"/>
        <w:jc w:val="both"/>
        <w:rPr>
          <w:rStyle w:val="Hyperlink"/>
          <w:rFonts w:cs="David"/>
          <w:szCs w:val="26"/>
          <w:rtl/>
        </w:rPr>
      </w:pPr>
      <w:r>
        <w:rPr>
          <w:rFonts w:cs="David"/>
          <w:rtl/>
        </w:rPr>
        <w:fldChar w:fldCharType="begin"/>
      </w:r>
      <w:r w:rsidR="0052230E">
        <w:rPr>
          <w:rFonts w:cs="David"/>
          <w:rtl/>
        </w:rPr>
        <w:instrText xml:space="preserve"> </w:instrText>
      </w:r>
      <w:r w:rsidR="0052230E">
        <w:rPr>
          <w:rFonts w:cs="David"/>
        </w:rPr>
        <w:instrText>HYPERLINK</w:instrText>
      </w:r>
      <w:r w:rsidR="0052230E">
        <w:rPr>
          <w:rFonts w:cs="David"/>
          <w:rtl/>
        </w:rPr>
        <w:instrText xml:space="preserve">  \</w:instrText>
      </w:r>
      <w:r w:rsidR="0052230E">
        <w:rPr>
          <w:rFonts w:cs="David"/>
        </w:rPr>
        <w:instrText>l</w:instrText>
      </w:r>
      <w:r w:rsidR="0052230E">
        <w:rPr>
          <w:rFonts w:cs="David"/>
          <w:rtl/>
        </w:rPr>
        <w:instrText xml:space="preserve"> "</w:instrText>
      </w:r>
      <w:r w:rsidR="0052230E">
        <w:rPr>
          <w:rFonts w:cs="David" w:hint="eastAsia"/>
          <w:rtl/>
        </w:rPr>
        <w:instrText>נתינה</w:instrText>
      </w:r>
      <w:r w:rsidR="0052230E">
        <w:rPr>
          <w:rFonts w:cs="David"/>
          <w:rtl/>
        </w:rPr>
        <w:instrText xml:space="preserve">" </w:instrText>
      </w:r>
      <w:r>
        <w:rPr>
          <w:rFonts w:cs="David"/>
          <w:rtl/>
        </w:rPr>
        <w:fldChar w:fldCharType="separate"/>
      </w:r>
      <w:r w:rsidR="0052230E" w:rsidRPr="00292C30">
        <w:rPr>
          <w:rStyle w:val="Hyperlink"/>
          <w:rFonts w:cs="David" w:hint="cs"/>
          <w:rtl/>
        </w:rPr>
        <w:t>בחזרה לתוכן</w:t>
      </w:r>
    </w:p>
    <w:p w:rsidR="0052230E" w:rsidRPr="00A35FFD" w:rsidRDefault="00993FC1" w:rsidP="0052230E">
      <w:pPr>
        <w:jc w:val="center"/>
        <w:rPr>
          <w:sz w:val="28"/>
          <w:szCs w:val="28"/>
          <w:rtl/>
        </w:rPr>
      </w:pPr>
      <w:r>
        <w:rPr>
          <w:sz w:val="24"/>
          <w:szCs w:val="24"/>
          <w:rtl/>
          <w:lang w:eastAsia="he-IL"/>
        </w:rPr>
        <w:lastRenderedPageBreak/>
        <w:fldChar w:fldCharType="end"/>
      </w:r>
      <w:r w:rsidR="0052230E" w:rsidRPr="00A35FFD">
        <w:rPr>
          <w:rFonts w:hint="cs"/>
          <w:sz w:val="28"/>
          <w:szCs w:val="28"/>
        </w:rPr>
        <w:sym w:font="Wingdings" w:char="F076"/>
      </w:r>
      <w:r w:rsidR="0052230E">
        <w:rPr>
          <w:sz w:val="28"/>
          <w:szCs w:val="28"/>
        </w:rPr>
        <w:tab/>
      </w:r>
      <w:r w:rsidR="0052230E">
        <w:rPr>
          <w:sz w:val="28"/>
          <w:szCs w:val="28"/>
        </w:rPr>
        <w:tab/>
      </w:r>
      <w:r w:rsidR="0052230E" w:rsidRPr="00A35FFD">
        <w:rPr>
          <w:rFonts w:hint="cs"/>
          <w:sz w:val="28"/>
          <w:szCs w:val="28"/>
        </w:rPr>
        <w:sym w:font="Wingdings" w:char="F076"/>
      </w:r>
      <w:r w:rsidR="0052230E">
        <w:rPr>
          <w:sz w:val="28"/>
          <w:szCs w:val="28"/>
        </w:rPr>
        <w:tab/>
      </w:r>
      <w:r w:rsidR="0052230E">
        <w:rPr>
          <w:sz w:val="28"/>
          <w:szCs w:val="28"/>
        </w:rPr>
        <w:tab/>
      </w:r>
      <w:r w:rsidR="0052230E" w:rsidRPr="00A35FFD">
        <w:rPr>
          <w:rFonts w:hint="cs"/>
          <w:sz w:val="28"/>
          <w:szCs w:val="28"/>
        </w:rPr>
        <w:sym w:font="Wingdings" w:char="F076"/>
      </w:r>
    </w:p>
    <w:p w:rsidR="0052230E" w:rsidRPr="00EA3446" w:rsidRDefault="0052230E" w:rsidP="0052230E">
      <w:pPr>
        <w:spacing w:before="120"/>
        <w:jc w:val="center"/>
        <w:rPr>
          <w:rFonts w:ascii="Arial" w:hAnsi="Arial"/>
          <w:b/>
          <w:bCs/>
          <w:emboss/>
          <w:color w:val="800000"/>
          <w:rtl/>
        </w:rPr>
      </w:pPr>
      <w:bookmarkStart w:id="421" w:name="לדעתלתת1"/>
      <w:bookmarkEnd w:id="421"/>
      <w:r w:rsidRPr="00EA3446">
        <w:rPr>
          <w:rFonts w:ascii="Arial" w:hAnsi="Arial"/>
          <w:b/>
          <w:bCs/>
          <w:emboss/>
          <w:color w:val="800000"/>
          <w:rtl/>
        </w:rPr>
        <w:t>לדעת לתת...</w:t>
      </w:r>
    </w:p>
    <w:p w:rsidR="0052230E" w:rsidRPr="00EA3446" w:rsidRDefault="0052230E" w:rsidP="0052230E">
      <w:pPr>
        <w:jc w:val="both"/>
        <w:rPr>
          <w:rtl/>
        </w:rPr>
      </w:pPr>
      <w:r w:rsidRPr="00EA3446">
        <w:rPr>
          <w:rFonts w:hint="cs"/>
          <w:rtl/>
        </w:rPr>
        <w:t>לדעת לתת...</w:t>
      </w:r>
    </w:p>
    <w:p w:rsidR="0052230E" w:rsidRPr="00EA3446" w:rsidRDefault="0052230E" w:rsidP="0052230E">
      <w:pPr>
        <w:jc w:val="both"/>
        <w:rPr>
          <w:rtl/>
        </w:rPr>
      </w:pPr>
      <w:r w:rsidRPr="00EA3446">
        <w:rPr>
          <w:rtl/>
        </w:rPr>
        <w:t>זה להקשיב לרצון של האחר.</w:t>
      </w:r>
    </w:p>
    <w:p w:rsidR="0052230E" w:rsidRPr="00EA3446" w:rsidRDefault="0052230E" w:rsidP="0052230E">
      <w:pPr>
        <w:jc w:val="both"/>
        <w:rPr>
          <w:rtl/>
        </w:rPr>
      </w:pPr>
      <w:r w:rsidRPr="00EA3446">
        <w:rPr>
          <w:rtl/>
        </w:rPr>
        <w:t>זה לדעת לקבל שלא כולם כמוך.</w:t>
      </w:r>
    </w:p>
    <w:p w:rsidR="0052230E" w:rsidRPr="00EA3446" w:rsidRDefault="0052230E" w:rsidP="0052230E">
      <w:pPr>
        <w:jc w:val="both"/>
        <w:rPr>
          <w:rtl/>
        </w:rPr>
      </w:pPr>
      <w:r w:rsidRPr="00EA3446">
        <w:rPr>
          <w:rtl/>
        </w:rPr>
        <w:t>זה לסלוח על שגיאה של אחרים.</w:t>
      </w:r>
    </w:p>
    <w:p w:rsidR="0052230E" w:rsidRPr="00EA3446" w:rsidRDefault="0052230E" w:rsidP="0052230E">
      <w:pPr>
        <w:jc w:val="both"/>
        <w:rPr>
          <w:rtl/>
        </w:rPr>
      </w:pPr>
      <w:r w:rsidRPr="00EA3446">
        <w:rPr>
          <w:rtl/>
        </w:rPr>
        <w:t>זה להתחלק באושרו של היקר לך, כאילו זה אושרך.</w:t>
      </w:r>
    </w:p>
    <w:p w:rsidR="0052230E" w:rsidRPr="00EA3446" w:rsidRDefault="0052230E" w:rsidP="0052230E">
      <w:pPr>
        <w:jc w:val="both"/>
        <w:rPr>
          <w:rtl/>
        </w:rPr>
      </w:pPr>
      <w:r w:rsidRPr="00EA3446">
        <w:rPr>
          <w:rtl/>
        </w:rPr>
        <w:t>זה להיות שם, גם כשאינך שם.</w:t>
      </w:r>
    </w:p>
    <w:p w:rsidR="0052230E" w:rsidRPr="00EA3446" w:rsidRDefault="0052230E" w:rsidP="0052230E">
      <w:pPr>
        <w:jc w:val="both"/>
        <w:rPr>
          <w:rtl/>
        </w:rPr>
      </w:pPr>
      <w:r w:rsidRPr="00EA3446">
        <w:rPr>
          <w:rtl/>
        </w:rPr>
        <w:t>זה לוותר לפעמים, על מלחמת הכוחות.</w:t>
      </w:r>
    </w:p>
    <w:p w:rsidR="0052230E" w:rsidRPr="00EA3446" w:rsidRDefault="0052230E" w:rsidP="0052230E">
      <w:pPr>
        <w:jc w:val="both"/>
        <w:rPr>
          <w:rtl/>
        </w:rPr>
      </w:pPr>
      <w:r w:rsidRPr="00EA3446">
        <w:rPr>
          <w:rtl/>
        </w:rPr>
        <w:t>זה לאפשר לאחרים לטעות.</w:t>
      </w:r>
    </w:p>
    <w:p w:rsidR="0052230E" w:rsidRPr="00EA3446" w:rsidRDefault="0052230E" w:rsidP="0052230E">
      <w:pPr>
        <w:jc w:val="both"/>
        <w:rPr>
          <w:rtl/>
        </w:rPr>
      </w:pPr>
      <w:r w:rsidRPr="00EA3446">
        <w:rPr>
          <w:rtl/>
        </w:rPr>
        <w:t>זה לדעת לקבל.</w:t>
      </w:r>
    </w:p>
    <w:p w:rsidR="0052230E" w:rsidRPr="00EA3446" w:rsidRDefault="0052230E" w:rsidP="0052230E">
      <w:pPr>
        <w:jc w:val="both"/>
        <w:rPr>
          <w:rtl/>
        </w:rPr>
      </w:pPr>
      <w:r w:rsidRPr="00EA3446">
        <w:rPr>
          <w:rtl/>
        </w:rPr>
        <w:t>לדעת לתת זו חכמה.</w:t>
      </w:r>
    </w:p>
    <w:p w:rsidR="00292C30" w:rsidRPr="00292C30" w:rsidRDefault="00993FC1" w:rsidP="0052230E">
      <w:pPr>
        <w:pStyle w:val="NormalWeb"/>
        <w:bidi/>
        <w:spacing w:before="0" w:beforeAutospacing="0" w:after="0" w:afterAutospacing="0"/>
        <w:jc w:val="both"/>
        <w:rPr>
          <w:rStyle w:val="Hyperlink"/>
          <w:rFonts w:cs="David"/>
          <w:szCs w:val="26"/>
          <w:rtl/>
        </w:rPr>
      </w:pPr>
      <w:r>
        <w:rPr>
          <w:rFonts w:cs="David"/>
          <w:rtl/>
        </w:rPr>
        <w:fldChar w:fldCharType="begin"/>
      </w:r>
      <w:r w:rsidR="00292C30">
        <w:rPr>
          <w:rFonts w:cs="David"/>
          <w:rtl/>
        </w:rPr>
        <w:instrText xml:space="preserve"> </w:instrText>
      </w:r>
      <w:r w:rsidR="00292C30">
        <w:rPr>
          <w:rFonts w:cs="David"/>
        </w:rPr>
        <w:instrText>HYPERLINK</w:instrText>
      </w:r>
      <w:r w:rsidR="00292C30">
        <w:rPr>
          <w:rFonts w:cs="David"/>
          <w:rtl/>
        </w:rPr>
        <w:instrText xml:space="preserve">  \</w:instrText>
      </w:r>
      <w:r w:rsidR="00292C30">
        <w:rPr>
          <w:rFonts w:cs="David"/>
        </w:rPr>
        <w:instrText>l</w:instrText>
      </w:r>
      <w:r w:rsidR="00292C30">
        <w:rPr>
          <w:rFonts w:cs="David"/>
          <w:rtl/>
        </w:rPr>
        <w:instrText xml:space="preserve"> "</w:instrText>
      </w:r>
      <w:r w:rsidR="00292C30">
        <w:rPr>
          <w:rFonts w:cs="David" w:hint="eastAsia"/>
          <w:rtl/>
        </w:rPr>
        <w:instrText>נתינה</w:instrText>
      </w:r>
      <w:r w:rsidR="00292C30">
        <w:rPr>
          <w:rFonts w:cs="David"/>
          <w:rtl/>
        </w:rPr>
        <w:instrText xml:space="preserve">" </w:instrText>
      </w:r>
      <w:r>
        <w:rPr>
          <w:rFonts w:cs="David"/>
          <w:rtl/>
        </w:rPr>
        <w:fldChar w:fldCharType="separate"/>
      </w:r>
      <w:r w:rsidR="00292C30" w:rsidRPr="00292C30">
        <w:rPr>
          <w:rStyle w:val="Hyperlink"/>
          <w:rFonts w:cs="David" w:hint="cs"/>
          <w:rtl/>
        </w:rPr>
        <w:t>בחזרה לתוכן</w:t>
      </w:r>
    </w:p>
    <w:p w:rsidR="00446E88" w:rsidRPr="00A35FFD" w:rsidRDefault="00993FC1" w:rsidP="00292C30">
      <w:pPr>
        <w:jc w:val="center"/>
        <w:rPr>
          <w:sz w:val="28"/>
          <w:szCs w:val="28"/>
          <w:rtl/>
        </w:rPr>
      </w:pPr>
      <w:r>
        <w:rPr>
          <w:sz w:val="24"/>
          <w:szCs w:val="24"/>
          <w:rtl/>
          <w:lang w:eastAsia="he-IL"/>
        </w:rPr>
        <w:fldChar w:fldCharType="end"/>
      </w:r>
      <w:r w:rsidR="00446E88" w:rsidRPr="00A35FFD">
        <w:rPr>
          <w:rFonts w:hint="cs"/>
          <w:sz w:val="28"/>
          <w:szCs w:val="28"/>
        </w:rPr>
        <w:sym w:font="Wingdings" w:char="F076"/>
      </w:r>
      <w:r w:rsidR="00446E88">
        <w:rPr>
          <w:sz w:val="28"/>
          <w:szCs w:val="28"/>
        </w:rPr>
        <w:tab/>
      </w:r>
      <w:r w:rsidR="00446E88">
        <w:rPr>
          <w:sz w:val="28"/>
          <w:szCs w:val="28"/>
        </w:rPr>
        <w:tab/>
      </w:r>
      <w:r w:rsidR="00446E88" w:rsidRPr="00A35FFD">
        <w:rPr>
          <w:rFonts w:hint="cs"/>
          <w:sz w:val="28"/>
          <w:szCs w:val="28"/>
        </w:rPr>
        <w:sym w:font="Wingdings" w:char="F076"/>
      </w:r>
      <w:r w:rsidR="00446E88">
        <w:rPr>
          <w:sz w:val="28"/>
          <w:szCs w:val="28"/>
        </w:rPr>
        <w:tab/>
      </w:r>
      <w:r w:rsidR="00446E88">
        <w:rPr>
          <w:sz w:val="28"/>
          <w:szCs w:val="28"/>
        </w:rPr>
        <w:tab/>
      </w:r>
      <w:r w:rsidR="00446E88" w:rsidRPr="00A35FFD">
        <w:rPr>
          <w:rFonts w:hint="cs"/>
          <w:sz w:val="28"/>
          <w:szCs w:val="28"/>
        </w:rPr>
        <w:sym w:font="Wingdings" w:char="F076"/>
      </w:r>
    </w:p>
    <w:p w:rsidR="00B8325B" w:rsidRPr="006274BB" w:rsidRDefault="00B8325B" w:rsidP="00B8325B">
      <w:pPr>
        <w:spacing w:before="120"/>
        <w:jc w:val="center"/>
        <w:rPr>
          <w:rFonts w:ascii="Arial" w:hAnsi="Arial"/>
          <w:b/>
          <w:bCs/>
          <w:emboss/>
          <w:color w:val="800000"/>
          <w:rtl/>
        </w:rPr>
      </w:pPr>
      <w:bookmarkStart w:id="422" w:name="איפוק"/>
      <w:bookmarkEnd w:id="422"/>
      <w:r w:rsidRPr="006274BB">
        <w:rPr>
          <w:rFonts w:ascii="Arial" w:hAnsi="Arial"/>
          <w:b/>
          <w:bCs/>
          <w:emboss/>
          <w:color w:val="800000"/>
          <w:rtl/>
        </w:rPr>
        <w:t>איפוק</w:t>
      </w:r>
    </w:p>
    <w:p w:rsidR="00B8325B" w:rsidRPr="00964A3D" w:rsidRDefault="00B8325B" w:rsidP="00B8325B">
      <w:pPr>
        <w:spacing w:before="120"/>
        <w:jc w:val="both"/>
        <w:rPr>
          <w:rFonts w:ascii="Arial" w:hAnsi="Arial"/>
          <w:color w:val="000000"/>
          <w:rtl/>
        </w:rPr>
      </w:pPr>
      <w:r>
        <w:rPr>
          <w:rFonts w:ascii="Arial" w:hAnsi="Arial" w:hint="cs"/>
          <w:color w:val="000000"/>
          <w:rtl/>
        </w:rPr>
        <w:t xml:space="preserve">איש </w:t>
      </w:r>
      <w:r w:rsidRPr="00964A3D">
        <w:rPr>
          <w:rFonts w:ascii="Arial" w:hAnsi="Arial"/>
          <w:color w:val="000000"/>
          <w:rtl/>
        </w:rPr>
        <w:t>אחד</w:t>
      </w:r>
      <w:r>
        <w:rPr>
          <w:rFonts w:ascii="Arial" w:hAnsi="Arial"/>
          <w:color w:val="000000"/>
          <w:rtl/>
        </w:rPr>
        <w:t xml:space="preserve"> </w:t>
      </w:r>
      <w:r w:rsidRPr="00964A3D">
        <w:rPr>
          <w:rFonts w:ascii="Arial" w:hAnsi="Arial"/>
          <w:color w:val="000000"/>
          <w:rtl/>
        </w:rPr>
        <w:t>צעד</w:t>
      </w:r>
      <w:r>
        <w:rPr>
          <w:rFonts w:ascii="Arial" w:hAnsi="Arial"/>
          <w:color w:val="000000"/>
          <w:rtl/>
        </w:rPr>
        <w:t xml:space="preserve"> </w:t>
      </w:r>
      <w:r w:rsidRPr="00964A3D">
        <w:rPr>
          <w:rFonts w:ascii="Arial" w:hAnsi="Arial"/>
          <w:color w:val="000000"/>
          <w:rtl/>
        </w:rPr>
        <w:t>בסופרמרקט</w:t>
      </w:r>
      <w:r>
        <w:rPr>
          <w:rFonts w:ascii="Arial" w:hAnsi="Arial"/>
          <w:color w:val="000000"/>
          <w:rtl/>
        </w:rPr>
        <w:t xml:space="preserve"> </w:t>
      </w:r>
      <w:r w:rsidRPr="00964A3D">
        <w:rPr>
          <w:rFonts w:ascii="Arial" w:hAnsi="Arial"/>
          <w:color w:val="000000"/>
          <w:rtl/>
        </w:rPr>
        <w:t>מאחורי</w:t>
      </w:r>
      <w:r>
        <w:rPr>
          <w:rFonts w:ascii="Arial" w:hAnsi="Arial"/>
          <w:color w:val="000000"/>
          <w:rtl/>
        </w:rPr>
        <w:t xml:space="preserve"> </w:t>
      </w:r>
      <w:r w:rsidRPr="00964A3D">
        <w:rPr>
          <w:rFonts w:ascii="Arial" w:hAnsi="Arial"/>
          <w:color w:val="000000"/>
          <w:rtl/>
        </w:rPr>
        <w:t>אמא</w:t>
      </w:r>
      <w:r>
        <w:rPr>
          <w:rFonts w:ascii="Arial" w:hAnsi="Arial"/>
          <w:color w:val="000000"/>
          <w:rtl/>
        </w:rPr>
        <w:t xml:space="preserve"> </w:t>
      </w:r>
      <w:r w:rsidRPr="00964A3D">
        <w:rPr>
          <w:rFonts w:ascii="Arial" w:hAnsi="Arial"/>
          <w:color w:val="000000"/>
          <w:rtl/>
        </w:rPr>
        <w:t>וילדה</w:t>
      </w:r>
      <w:r>
        <w:rPr>
          <w:rFonts w:ascii="Arial" w:hAnsi="Arial"/>
          <w:color w:val="000000"/>
          <w:rtl/>
        </w:rPr>
        <w:t xml:space="preserve"> </w:t>
      </w:r>
      <w:r w:rsidRPr="00964A3D">
        <w:rPr>
          <w:rFonts w:ascii="Arial" w:hAnsi="Arial"/>
          <w:color w:val="000000"/>
          <w:rtl/>
        </w:rPr>
        <w:t>בת</w:t>
      </w:r>
      <w:r>
        <w:rPr>
          <w:rFonts w:ascii="Arial" w:hAnsi="Arial"/>
          <w:color w:val="000000"/>
          <w:rtl/>
        </w:rPr>
        <w:t xml:space="preserve"> </w:t>
      </w:r>
      <w:r w:rsidRPr="00964A3D">
        <w:rPr>
          <w:rFonts w:ascii="Arial" w:hAnsi="Arial"/>
          <w:color w:val="000000"/>
          <w:rtl/>
        </w:rPr>
        <w:t>שלוש</w:t>
      </w:r>
      <w:r>
        <w:rPr>
          <w:rFonts w:ascii="Arial" w:hAnsi="Arial"/>
          <w:color w:val="000000"/>
          <w:rtl/>
        </w:rPr>
        <w:t xml:space="preserve"> </w:t>
      </w:r>
      <w:r w:rsidRPr="00964A3D">
        <w:rPr>
          <w:rFonts w:ascii="Arial" w:hAnsi="Arial"/>
          <w:color w:val="000000"/>
          <w:rtl/>
        </w:rPr>
        <w:t>שישבה</w:t>
      </w:r>
      <w:r>
        <w:rPr>
          <w:rFonts w:ascii="Arial" w:hAnsi="Arial"/>
          <w:color w:val="000000"/>
          <w:rtl/>
        </w:rPr>
        <w:t xml:space="preserve"> </w:t>
      </w:r>
      <w:r w:rsidRPr="00964A3D">
        <w:rPr>
          <w:rFonts w:ascii="Arial" w:hAnsi="Arial"/>
          <w:color w:val="000000"/>
          <w:rtl/>
        </w:rPr>
        <w:t>בתוך</w:t>
      </w:r>
      <w:r>
        <w:rPr>
          <w:rFonts w:ascii="Arial" w:hAnsi="Arial"/>
          <w:color w:val="000000"/>
          <w:rtl/>
        </w:rPr>
        <w:t xml:space="preserve"> </w:t>
      </w:r>
      <w:r w:rsidRPr="00964A3D">
        <w:rPr>
          <w:rFonts w:ascii="Arial" w:hAnsi="Arial"/>
          <w:color w:val="000000"/>
          <w:rtl/>
        </w:rPr>
        <w:t>עגלת</w:t>
      </w:r>
      <w:r>
        <w:rPr>
          <w:rFonts w:ascii="Arial" w:hAnsi="Arial"/>
          <w:color w:val="000000"/>
          <w:rtl/>
        </w:rPr>
        <w:t xml:space="preserve"> </w:t>
      </w:r>
      <w:r w:rsidRPr="00964A3D">
        <w:rPr>
          <w:rFonts w:ascii="Arial" w:hAnsi="Arial"/>
          <w:color w:val="000000"/>
          <w:rtl/>
        </w:rPr>
        <w:t>הקניות</w:t>
      </w:r>
      <w:r>
        <w:rPr>
          <w:rFonts w:ascii="Arial" w:hAnsi="Arial"/>
          <w:color w:val="000000"/>
          <w:rtl/>
        </w:rPr>
        <w:t>.</w:t>
      </w:r>
    </w:p>
    <w:p w:rsidR="00B8325B" w:rsidRPr="00061A6E" w:rsidRDefault="00B8325B" w:rsidP="00B8325B">
      <w:pPr>
        <w:ind w:left="-35"/>
        <w:jc w:val="both"/>
        <w:rPr>
          <w:rFonts w:ascii="Arial" w:hAnsi="Arial"/>
          <w:rtl/>
        </w:rPr>
      </w:pPr>
      <w:r w:rsidRPr="00061A6E">
        <w:rPr>
          <w:rFonts w:ascii="Arial" w:hAnsi="Arial"/>
          <w:rtl/>
        </w:rPr>
        <w:t xml:space="preserve">כשהם עברו ליד מדף העוגיות, הילדה ביקשה עוגיות, </w:t>
      </w:r>
      <w:r w:rsidRPr="00061A6E">
        <w:rPr>
          <w:rFonts w:ascii="Arial" w:hAnsi="Arial" w:hint="cs"/>
          <w:rtl/>
        </w:rPr>
        <w:t>והאימ</w:t>
      </w:r>
      <w:r w:rsidRPr="00061A6E">
        <w:rPr>
          <w:rFonts w:ascii="Arial" w:hAnsi="Arial" w:hint="eastAsia"/>
          <w:rtl/>
        </w:rPr>
        <w:t>א</w:t>
      </w:r>
      <w:r w:rsidRPr="00061A6E">
        <w:rPr>
          <w:rFonts w:ascii="Arial" w:hAnsi="Arial"/>
          <w:rtl/>
        </w:rPr>
        <w:t xml:space="preserve"> אמרה 'לא'</w:t>
      </w:r>
      <w:r>
        <w:rPr>
          <w:rFonts w:ascii="Arial" w:hAnsi="Arial"/>
          <w:rtl/>
        </w:rPr>
        <w:t>.</w:t>
      </w:r>
    </w:p>
    <w:p w:rsidR="00B8325B" w:rsidRPr="00061A6E" w:rsidRDefault="00B8325B" w:rsidP="00B8325B">
      <w:pPr>
        <w:ind w:left="-35"/>
        <w:jc w:val="both"/>
        <w:rPr>
          <w:rFonts w:ascii="Arial" w:hAnsi="Arial"/>
          <w:rtl/>
        </w:rPr>
      </w:pPr>
      <w:r w:rsidRPr="00061A6E">
        <w:rPr>
          <w:rFonts w:ascii="Arial" w:hAnsi="Arial"/>
          <w:rtl/>
        </w:rPr>
        <w:t xml:space="preserve">הילדה התחילה מיד ליילל ולצעוק ולהקים מהומה, אבל </w:t>
      </w:r>
      <w:r w:rsidRPr="00061A6E">
        <w:rPr>
          <w:rFonts w:ascii="Arial" w:hAnsi="Arial" w:hint="cs"/>
          <w:rtl/>
        </w:rPr>
        <w:t>האימ</w:t>
      </w:r>
      <w:r w:rsidRPr="00061A6E">
        <w:rPr>
          <w:rFonts w:ascii="Arial" w:hAnsi="Arial" w:hint="eastAsia"/>
          <w:rtl/>
        </w:rPr>
        <w:t>א</w:t>
      </w:r>
      <w:r w:rsidRPr="00061A6E">
        <w:rPr>
          <w:rFonts w:ascii="Arial" w:hAnsi="Arial"/>
          <w:rtl/>
        </w:rPr>
        <w:t xml:space="preserve"> שמרה על שלוות רוחה, ורק אמרה בנחת:</w:t>
      </w:r>
    </w:p>
    <w:p w:rsidR="00B8325B" w:rsidRPr="00061A6E" w:rsidRDefault="00B8325B" w:rsidP="00B8325B">
      <w:pPr>
        <w:ind w:left="-35"/>
        <w:jc w:val="both"/>
        <w:rPr>
          <w:rFonts w:ascii="Arial" w:hAnsi="Arial"/>
          <w:rtl/>
        </w:rPr>
      </w:pPr>
      <w:r>
        <w:rPr>
          <w:rFonts w:ascii="Arial" w:hAnsi="Arial" w:hint="cs"/>
          <w:rtl/>
        </w:rPr>
        <w:t>"</w:t>
      </w:r>
      <w:r w:rsidRPr="00061A6E">
        <w:rPr>
          <w:rFonts w:ascii="Arial" w:hAnsi="Arial"/>
          <w:rtl/>
        </w:rPr>
        <w:t>אוקיי, מוניקה, נשארה לנו רק עוד חצי שורת מדפים של עוגיות, תכף נסיים כאן. אל תתרגזי, רק עוד טיפה</w:t>
      </w:r>
      <w:r w:rsidRPr="00061A6E">
        <w:rPr>
          <w:rFonts w:ascii="Arial" w:hAnsi="Arial" w:hint="cs"/>
          <w:rtl/>
        </w:rPr>
        <w:t>.</w:t>
      </w:r>
      <w:r>
        <w:rPr>
          <w:rFonts w:ascii="Arial" w:hAnsi="Arial" w:hint="cs"/>
          <w:rtl/>
        </w:rPr>
        <w:t>"</w:t>
      </w:r>
    </w:p>
    <w:p w:rsidR="00B8325B" w:rsidRPr="00061A6E" w:rsidRDefault="00B8325B" w:rsidP="00B8325B">
      <w:pPr>
        <w:ind w:left="-35"/>
        <w:jc w:val="both"/>
        <w:rPr>
          <w:rFonts w:ascii="Arial" w:hAnsi="Arial"/>
          <w:rtl/>
        </w:rPr>
      </w:pPr>
      <w:r w:rsidRPr="00061A6E">
        <w:rPr>
          <w:rFonts w:ascii="Arial" w:hAnsi="Arial"/>
          <w:rtl/>
        </w:rPr>
        <w:t xml:space="preserve">הן סיימו את שורת העוגיות והמשיכו הלאה, ותוך דקות הגיעו לשורת המדפים עמוסי הממתקים. הילדה החלה לצעוק ולדרוש ממתקים, </w:t>
      </w:r>
      <w:r w:rsidRPr="00061A6E">
        <w:rPr>
          <w:rFonts w:ascii="Arial" w:hAnsi="Arial" w:hint="cs"/>
          <w:rtl/>
        </w:rPr>
        <w:t>והאימ</w:t>
      </w:r>
      <w:r w:rsidRPr="00061A6E">
        <w:rPr>
          <w:rFonts w:ascii="Arial" w:hAnsi="Arial" w:hint="eastAsia"/>
          <w:rtl/>
        </w:rPr>
        <w:t>א</w:t>
      </w:r>
      <w:r w:rsidRPr="00061A6E">
        <w:rPr>
          <w:rFonts w:ascii="Arial" w:hAnsi="Arial"/>
          <w:rtl/>
        </w:rPr>
        <w:t xml:space="preserve"> סירבה לקנות לה. הילדה התחילה לרקוע ברגליים ולהשתולל, אבל </w:t>
      </w:r>
      <w:r w:rsidRPr="00061A6E">
        <w:rPr>
          <w:rFonts w:ascii="Arial" w:hAnsi="Arial" w:hint="cs"/>
          <w:rtl/>
        </w:rPr>
        <w:t>האימ</w:t>
      </w:r>
      <w:r w:rsidRPr="00061A6E">
        <w:rPr>
          <w:rFonts w:ascii="Arial" w:hAnsi="Arial" w:hint="eastAsia"/>
          <w:rtl/>
        </w:rPr>
        <w:t>א</w:t>
      </w:r>
      <w:r w:rsidRPr="00061A6E">
        <w:rPr>
          <w:rFonts w:ascii="Arial" w:hAnsi="Arial"/>
          <w:rtl/>
        </w:rPr>
        <w:t xml:space="preserve"> לא איבדה את העשתונות:</w:t>
      </w:r>
    </w:p>
    <w:p w:rsidR="00B8325B" w:rsidRPr="00061A6E" w:rsidRDefault="00B8325B" w:rsidP="00B8325B">
      <w:pPr>
        <w:ind w:left="-35"/>
        <w:jc w:val="both"/>
        <w:rPr>
          <w:rFonts w:ascii="Arial" w:hAnsi="Arial"/>
          <w:rtl/>
        </w:rPr>
      </w:pPr>
      <w:r>
        <w:rPr>
          <w:rFonts w:ascii="Arial" w:hAnsi="Arial" w:hint="cs"/>
          <w:rtl/>
        </w:rPr>
        <w:t>"</w:t>
      </w:r>
      <w:r w:rsidRPr="00061A6E">
        <w:rPr>
          <w:rFonts w:ascii="Arial" w:hAnsi="Arial"/>
          <w:rtl/>
        </w:rPr>
        <w:t>די, מוניקה, די, אל תתרגזי. לא נשאר לנו עוד הרבה. עוד שתי שורות ואנחנו מסיימות את הקניה. תהיי סבלנית, רק עוד טיפה</w:t>
      </w:r>
      <w:r w:rsidRPr="00061A6E">
        <w:rPr>
          <w:rFonts w:ascii="Arial" w:hAnsi="Arial" w:hint="cs"/>
          <w:rtl/>
        </w:rPr>
        <w:t>.</w:t>
      </w:r>
      <w:r>
        <w:rPr>
          <w:rFonts w:ascii="Arial" w:hAnsi="Arial" w:hint="cs"/>
          <w:rtl/>
        </w:rPr>
        <w:t>"</w:t>
      </w:r>
    </w:p>
    <w:p w:rsidR="00B8325B" w:rsidRPr="00061A6E" w:rsidRDefault="00B8325B" w:rsidP="00B8325B">
      <w:pPr>
        <w:ind w:left="-35"/>
        <w:jc w:val="both"/>
        <w:rPr>
          <w:rFonts w:ascii="Arial" w:hAnsi="Arial"/>
          <w:rtl/>
        </w:rPr>
      </w:pPr>
      <w:r w:rsidRPr="00061A6E">
        <w:rPr>
          <w:rFonts w:ascii="Arial" w:hAnsi="Arial"/>
          <w:rtl/>
        </w:rPr>
        <w:t xml:space="preserve">כשהגיעו אל הקופה כדי לשלם על המצרכים, נתקל מבטה של הילדה במסטיקים הצבעוניים והיא דרשה בתוקף מסטיק. כשאמה השיבה בשלילה, עשתה שם הילדה </w:t>
      </w:r>
      <w:r w:rsidRPr="00061A6E">
        <w:rPr>
          <w:rFonts w:ascii="Arial" w:hAnsi="Arial" w:hint="cs"/>
          <w:rtl/>
        </w:rPr>
        <w:t>סצנה</w:t>
      </w:r>
      <w:r w:rsidRPr="00061A6E">
        <w:rPr>
          <w:rFonts w:ascii="Arial" w:hAnsi="Arial"/>
          <w:rtl/>
        </w:rPr>
        <w:t xml:space="preserve"> קולנית של בכי וצעקות, </w:t>
      </w:r>
      <w:r w:rsidRPr="00061A6E">
        <w:rPr>
          <w:rFonts w:ascii="Arial" w:hAnsi="Arial" w:hint="cs"/>
          <w:rtl/>
        </w:rPr>
        <w:t>והאימ</w:t>
      </w:r>
      <w:r w:rsidRPr="00061A6E">
        <w:rPr>
          <w:rFonts w:ascii="Arial" w:hAnsi="Arial" w:hint="eastAsia"/>
          <w:rtl/>
        </w:rPr>
        <w:t>א</w:t>
      </w:r>
      <w:r w:rsidRPr="00061A6E">
        <w:rPr>
          <w:rFonts w:ascii="Arial" w:hAnsi="Arial"/>
          <w:rtl/>
        </w:rPr>
        <w:t xml:space="preserve"> דיברה בקול רגוע ושקט:</w:t>
      </w:r>
    </w:p>
    <w:p w:rsidR="00B8325B" w:rsidRPr="00061A6E" w:rsidRDefault="00B8325B" w:rsidP="00B8325B">
      <w:pPr>
        <w:ind w:left="-35"/>
        <w:jc w:val="both"/>
        <w:rPr>
          <w:rFonts w:ascii="Arial" w:hAnsi="Arial"/>
          <w:rtl/>
        </w:rPr>
      </w:pPr>
      <w:r>
        <w:rPr>
          <w:rFonts w:ascii="Arial" w:hAnsi="Arial" w:hint="cs"/>
          <w:rtl/>
        </w:rPr>
        <w:t>"</w:t>
      </w:r>
      <w:r w:rsidRPr="00061A6E">
        <w:rPr>
          <w:rFonts w:ascii="Arial" w:hAnsi="Arial"/>
          <w:rtl/>
        </w:rPr>
        <w:t>מוניקה, לא להתרגז. אנחנו תכף מסיימות כאן. חמש דקות ואנחנו בחוץ, ואז ניסע הביתה ותוכלי לחטוף את התנומה שאת כל כך זקוקה לה.</w:t>
      </w:r>
      <w:r w:rsidRPr="00061A6E">
        <w:rPr>
          <w:rFonts w:ascii="Arial" w:hAnsi="Arial" w:hint="cs"/>
          <w:rtl/>
        </w:rPr>
        <w:t>.</w:t>
      </w:r>
      <w:r w:rsidRPr="00061A6E">
        <w:rPr>
          <w:rFonts w:ascii="Arial" w:hAnsi="Arial"/>
          <w:rtl/>
        </w:rPr>
        <w:t>.</w:t>
      </w:r>
      <w:r>
        <w:rPr>
          <w:rFonts w:ascii="Arial" w:hAnsi="Arial" w:hint="cs"/>
          <w:rtl/>
        </w:rPr>
        <w:t>"</w:t>
      </w:r>
    </w:p>
    <w:p w:rsidR="00B8325B" w:rsidRPr="00061A6E" w:rsidRDefault="00B8325B" w:rsidP="00B8325B">
      <w:pPr>
        <w:ind w:left="-35"/>
        <w:jc w:val="both"/>
        <w:rPr>
          <w:rFonts w:ascii="Arial" w:hAnsi="Arial"/>
          <w:rtl/>
        </w:rPr>
      </w:pPr>
      <w:r w:rsidRPr="00061A6E">
        <w:rPr>
          <w:rFonts w:ascii="Arial" w:hAnsi="Arial" w:hint="cs"/>
          <w:rtl/>
        </w:rPr>
        <w:t>האימ</w:t>
      </w:r>
      <w:r w:rsidRPr="00061A6E">
        <w:rPr>
          <w:rFonts w:ascii="Arial" w:hAnsi="Arial" w:hint="eastAsia"/>
          <w:rtl/>
        </w:rPr>
        <w:t>א</w:t>
      </w:r>
      <w:r w:rsidRPr="00061A6E">
        <w:rPr>
          <w:rFonts w:ascii="Arial" w:hAnsi="Arial"/>
          <w:rtl/>
        </w:rPr>
        <w:t xml:space="preserve"> גמרה לשלם ויצאה מהסופרמרקט בדרך אל מכוניתה</w:t>
      </w:r>
      <w:r>
        <w:rPr>
          <w:rFonts w:ascii="Arial" w:hAnsi="Arial"/>
          <w:rtl/>
        </w:rPr>
        <w:t>.</w:t>
      </w:r>
    </w:p>
    <w:p w:rsidR="00B8325B" w:rsidRDefault="00B8325B" w:rsidP="00B8325B">
      <w:pPr>
        <w:ind w:left="-35"/>
        <w:jc w:val="both"/>
        <w:rPr>
          <w:rFonts w:ascii="Arial" w:hAnsi="Arial"/>
          <w:color w:val="000000"/>
          <w:rtl/>
        </w:rPr>
      </w:pPr>
      <w:r w:rsidRPr="00061A6E">
        <w:rPr>
          <w:rFonts w:ascii="Arial" w:hAnsi="Arial"/>
          <w:rtl/>
        </w:rPr>
        <w:t>האיש שהלך אחריהן והיה עד לכל שהתרחש, יצא בעקבותיה, הדביק אותה במחצית הדרך לאוטו, ואמר לה:</w:t>
      </w:r>
      <w:r w:rsidRPr="00061A6E">
        <w:rPr>
          <w:rFonts w:ascii="Arial" w:hAnsi="Arial" w:hint="cs"/>
          <w:rtl/>
        </w:rPr>
        <w:t xml:space="preserve"> </w:t>
      </w:r>
      <w:r>
        <w:rPr>
          <w:rFonts w:ascii="Arial" w:hAnsi="Arial" w:hint="cs"/>
          <w:rtl/>
        </w:rPr>
        <w:t>"</w:t>
      </w:r>
      <w:r w:rsidRPr="00061A6E">
        <w:rPr>
          <w:rFonts w:ascii="Arial" w:hAnsi="Arial"/>
          <w:rtl/>
        </w:rPr>
        <w:t>סלחי</w:t>
      </w:r>
      <w:r>
        <w:rPr>
          <w:rFonts w:ascii="Arial" w:hAnsi="Arial"/>
          <w:color w:val="000000"/>
          <w:rtl/>
        </w:rPr>
        <w:t xml:space="preserve"> </w:t>
      </w:r>
      <w:r w:rsidRPr="00964A3D">
        <w:rPr>
          <w:rFonts w:ascii="Arial" w:hAnsi="Arial"/>
          <w:color w:val="000000"/>
          <w:rtl/>
        </w:rPr>
        <w:t>לי</w:t>
      </w:r>
      <w:r>
        <w:rPr>
          <w:rFonts w:ascii="Arial" w:hAnsi="Arial"/>
          <w:color w:val="000000"/>
          <w:rtl/>
        </w:rPr>
        <w:t xml:space="preserve">, </w:t>
      </w:r>
      <w:r w:rsidRPr="00964A3D">
        <w:rPr>
          <w:rFonts w:ascii="Arial" w:hAnsi="Arial"/>
          <w:color w:val="000000"/>
          <w:rtl/>
        </w:rPr>
        <w:t>גברתי</w:t>
      </w:r>
      <w:r>
        <w:rPr>
          <w:rFonts w:ascii="Arial" w:hAnsi="Arial"/>
          <w:color w:val="000000"/>
          <w:rtl/>
        </w:rPr>
        <w:t xml:space="preserve">. </w:t>
      </w:r>
      <w:r w:rsidRPr="00964A3D">
        <w:rPr>
          <w:rFonts w:ascii="Arial" w:hAnsi="Arial"/>
          <w:color w:val="000000"/>
          <w:rtl/>
        </w:rPr>
        <w:t>לא</w:t>
      </w:r>
      <w:r>
        <w:rPr>
          <w:rFonts w:ascii="Arial" w:hAnsi="Arial"/>
          <w:color w:val="000000"/>
          <w:rtl/>
        </w:rPr>
        <w:t xml:space="preserve"> </w:t>
      </w:r>
      <w:r w:rsidRPr="00964A3D">
        <w:rPr>
          <w:rFonts w:ascii="Arial" w:hAnsi="Arial"/>
          <w:color w:val="000000"/>
          <w:rtl/>
        </w:rPr>
        <w:t>יכולתי</w:t>
      </w:r>
      <w:r>
        <w:rPr>
          <w:rFonts w:ascii="Arial" w:hAnsi="Arial"/>
          <w:color w:val="000000"/>
          <w:rtl/>
        </w:rPr>
        <w:t xml:space="preserve"> </w:t>
      </w:r>
      <w:r w:rsidRPr="00964A3D">
        <w:rPr>
          <w:rFonts w:ascii="Arial" w:hAnsi="Arial"/>
          <w:color w:val="000000"/>
          <w:rtl/>
        </w:rPr>
        <w:t>שלא</w:t>
      </w:r>
      <w:r>
        <w:rPr>
          <w:rFonts w:ascii="Arial" w:hAnsi="Arial"/>
          <w:color w:val="000000"/>
          <w:rtl/>
        </w:rPr>
        <w:t xml:space="preserve"> </w:t>
      </w:r>
      <w:r w:rsidRPr="00964A3D">
        <w:rPr>
          <w:rFonts w:ascii="Arial" w:hAnsi="Arial"/>
          <w:color w:val="000000"/>
          <w:rtl/>
        </w:rPr>
        <w:t>לשים</w:t>
      </w:r>
      <w:r>
        <w:rPr>
          <w:rFonts w:ascii="Arial" w:hAnsi="Arial"/>
          <w:color w:val="000000"/>
          <w:rtl/>
        </w:rPr>
        <w:t xml:space="preserve"> </w:t>
      </w:r>
      <w:r w:rsidRPr="00964A3D">
        <w:rPr>
          <w:rFonts w:ascii="Arial" w:hAnsi="Arial"/>
          <w:color w:val="000000"/>
          <w:rtl/>
        </w:rPr>
        <w:t>לב</w:t>
      </w:r>
      <w:r>
        <w:rPr>
          <w:rFonts w:ascii="Arial" w:hAnsi="Arial"/>
          <w:color w:val="000000"/>
          <w:rtl/>
        </w:rPr>
        <w:t xml:space="preserve"> </w:t>
      </w:r>
      <w:r w:rsidRPr="00964A3D">
        <w:rPr>
          <w:rFonts w:ascii="Arial" w:hAnsi="Arial"/>
          <w:color w:val="000000"/>
          <w:rtl/>
        </w:rPr>
        <w:t>כיצד</w:t>
      </w:r>
      <w:r>
        <w:rPr>
          <w:rFonts w:ascii="Arial" w:hAnsi="Arial"/>
          <w:color w:val="000000"/>
          <w:rtl/>
        </w:rPr>
        <w:t xml:space="preserve"> </w:t>
      </w:r>
      <w:r w:rsidRPr="00964A3D">
        <w:rPr>
          <w:rFonts w:ascii="Arial" w:hAnsi="Arial"/>
          <w:color w:val="000000"/>
          <w:rtl/>
        </w:rPr>
        <w:t>שמרת</w:t>
      </w:r>
      <w:r>
        <w:rPr>
          <w:rFonts w:ascii="Arial" w:hAnsi="Arial"/>
          <w:color w:val="000000"/>
          <w:rtl/>
        </w:rPr>
        <w:t xml:space="preserve"> </w:t>
      </w:r>
      <w:r w:rsidRPr="00964A3D">
        <w:rPr>
          <w:rFonts w:ascii="Arial" w:hAnsi="Arial"/>
          <w:color w:val="000000"/>
          <w:rtl/>
        </w:rPr>
        <w:t>על</w:t>
      </w:r>
      <w:r>
        <w:rPr>
          <w:rFonts w:ascii="Arial" w:hAnsi="Arial"/>
          <w:color w:val="000000"/>
          <w:rtl/>
        </w:rPr>
        <w:t xml:space="preserve"> </w:t>
      </w:r>
      <w:r w:rsidRPr="00964A3D">
        <w:rPr>
          <w:rFonts w:ascii="Arial" w:hAnsi="Arial"/>
          <w:color w:val="000000"/>
          <w:rtl/>
        </w:rPr>
        <w:t>קור</w:t>
      </w:r>
      <w:r>
        <w:rPr>
          <w:rFonts w:ascii="Arial" w:hAnsi="Arial"/>
          <w:color w:val="000000"/>
          <w:rtl/>
        </w:rPr>
        <w:t xml:space="preserve"> </w:t>
      </w:r>
      <w:r w:rsidRPr="00964A3D">
        <w:rPr>
          <w:rFonts w:ascii="Arial" w:hAnsi="Arial"/>
          <w:color w:val="000000"/>
          <w:rtl/>
        </w:rPr>
        <w:t>רוחך</w:t>
      </w:r>
      <w:r>
        <w:rPr>
          <w:rFonts w:ascii="Arial" w:hAnsi="Arial"/>
          <w:color w:val="000000"/>
          <w:rtl/>
        </w:rPr>
        <w:t xml:space="preserve">. </w:t>
      </w:r>
      <w:r w:rsidRPr="00964A3D">
        <w:rPr>
          <w:rFonts w:ascii="Arial" w:hAnsi="Arial"/>
          <w:color w:val="000000"/>
          <w:rtl/>
        </w:rPr>
        <w:t>אני</w:t>
      </w:r>
      <w:r>
        <w:rPr>
          <w:rFonts w:ascii="Arial" w:hAnsi="Arial"/>
          <w:color w:val="000000"/>
          <w:rtl/>
        </w:rPr>
        <w:t xml:space="preserve"> </w:t>
      </w:r>
      <w:r w:rsidRPr="00964A3D">
        <w:rPr>
          <w:rFonts w:ascii="Arial" w:hAnsi="Arial"/>
          <w:color w:val="000000"/>
          <w:rtl/>
        </w:rPr>
        <w:t>חייב</w:t>
      </w:r>
      <w:r>
        <w:rPr>
          <w:rFonts w:ascii="Arial" w:hAnsi="Arial"/>
          <w:color w:val="000000"/>
          <w:rtl/>
        </w:rPr>
        <w:t xml:space="preserve"> </w:t>
      </w:r>
      <w:r w:rsidRPr="00964A3D">
        <w:rPr>
          <w:rFonts w:ascii="Arial" w:hAnsi="Arial"/>
          <w:color w:val="000000"/>
          <w:rtl/>
        </w:rPr>
        <w:t>להחמיא</w:t>
      </w:r>
      <w:r>
        <w:rPr>
          <w:rFonts w:ascii="Arial" w:hAnsi="Arial"/>
          <w:color w:val="000000"/>
          <w:rtl/>
        </w:rPr>
        <w:t xml:space="preserve"> </w:t>
      </w:r>
      <w:r w:rsidRPr="00964A3D">
        <w:rPr>
          <w:rFonts w:ascii="Arial" w:hAnsi="Arial"/>
          <w:color w:val="000000"/>
          <w:rtl/>
        </w:rPr>
        <w:t>לך</w:t>
      </w:r>
      <w:r>
        <w:rPr>
          <w:rFonts w:ascii="Arial" w:hAnsi="Arial"/>
          <w:color w:val="000000"/>
          <w:rtl/>
        </w:rPr>
        <w:t xml:space="preserve"> </w:t>
      </w:r>
      <w:r w:rsidRPr="00964A3D">
        <w:rPr>
          <w:rFonts w:ascii="Arial" w:hAnsi="Arial"/>
          <w:color w:val="000000"/>
          <w:rtl/>
        </w:rPr>
        <w:t>על</w:t>
      </w:r>
      <w:r>
        <w:rPr>
          <w:rFonts w:ascii="Arial" w:hAnsi="Arial"/>
          <w:color w:val="000000"/>
          <w:rtl/>
        </w:rPr>
        <w:t xml:space="preserve"> </w:t>
      </w:r>
      <w:r w:rsidRPr="00964A3D">
        <w:rPr>
          <w:rFonts w:ascii="Arial" w:hAnsi="Arial"/>
          <w:color w:val="000000"/>
          <w:rtl/>
        </w:rPr>
        <w:t>הדרך</w:t>
      </w:r>
      <w:r>
        <w:rPr>
          <w:rFonts w:ascii="Arial" w:hAnsi="Arial"/>
          <w:color w:val="000000"/>
          <w:rtl/>
        </w:rPr>
        <w:t xml:space="preserve"> </w:t>
      </w:r>
      <w:r w:rsidRPr="00964A3D">
        <w:rPr>
          <w:rFonts w:ascii="Arial" w:hAnsi="Arial"/>
          <w:color w:val="000000"/>
          <w:rtl/>
        </w:rPr>
        <w:t>בה</w:t>
      </w:r>
      <w:r>
        <w:rPr>
          <w:rFonts w:ascii="Arial" w:hAnsi="Arial"/>
          <w:color w:val="000000"/>
          <w:rtl/>
        </w:rPr>
        <w:t xml:space="preserve"> </w:t>
      </w:r>
      <w:r w:rsidRPr="00964A3D">
        <w:rPr>
          <w:rFonts w:ascii="Arial" w:hAnsi="Arial"/>
          <w:color w:val="000000"/>
          <w:rtl/>
        </w:rPr>
        <w:t>התנהגת</w:t>
      </w:r>
      <w:r>
        <w:rPr>
          <w:rFonts w:ascii="Arial" w:hAnsi="Arial"/>
          <w:color w:val="000000"/>
          <w:rtl/>
        </w:rPr>
        <w:t xml:space="preserve"> </w:t>
      </w:r>
      <w:r w:rsidRPr="00964A3D">
        <w:rPr>
          <w:rFonts w:ascii="Arial" w:hAnsi="Arial"/>
          <w:color w:val="000000"/>
          <w:rtl/>
        </w:rPr>
        <w:t>עם</w:t>
      </w:r>
      <w:r>
        <w:rPr>
          <w:rFonts w:ascii="Arial" w:hAnsi="Arial"/>
          <w:color w:val="000000"/>
          <w:rtl/>
        </w:rPr>
        <w:t xml:space="preserve"> </w:t>
      </w:r>
      <w:r w:rsidRPr="00964A3D">
        <w:rPr>
          <w:rFonts w:ascii="Arial" w:hAnsi="Arial"/>
          <w:color w:val="000000"/>
          <w:rtl/>
        </w:rPr>
        <w:t>מוניקה</w:t>
      </w:r>
      <w:r>
        <w:rPr>
          <w:rFonts w:ascii="Arial" w:hAnsi="Arial"/>
          <w:color w:val="000000"/>
          <w:rtl/>
        </w:rPr>
        <w:t xml:space="preserve"> </w:t>
      </w:r>
      <w:r w:rsidRPr="00964A3D">
        <w:rPr>
          <w:rFonts w:ascii="Arial" w:hAnsi="Arial"/>
          <w:color w:val="000000"/>
          <w:rtl/>
        </w:rPr>
        <w:t>הקטנה</w:t>
      </w:r>
      <w:r>
        <w:rPr>
          <w:rFonts w:ascii="Arial" w:hAnsi="Arial" w:hint="cs"/>
          <w:color w:val="000000"/>
          <w:rtl/>
        </w:rPr>
        <w:t>."</w:t>
      </w:r>
    </w:p>
    <w:p w:rsidR="00B8325B" w:rsidRPr="00061A6E" w:rsidRDefault="00B8325B" w:rsidP="00B8325B">
      <w:pPr>
        <w:ind w:left="-35"/>
        <w:jc w:val="both"/>
        <w:rPr>
          <w:rFonts w:ascii="Arial" w:hAnsi="Arial"/>
          <w:rtl/>
        </w:rPr>
      </w:pPr>
      <w:r w:rsidRPr="00061A6E">
        <w:rPr>
          <w:rFonts w:ascii="Arial" w:hAnsi="Arial"/>
          <w:rtl/>
        </w:rPr>
        <w:t xml:space="preserve">נתנה בו </w:t>
      </w:r>
      <w:r w:rsidRPr="00061A6E">
        <w:rPr>
          <w:rFonts w:ascii="Arial" w:hAnsi="Arial" w:hint="cs"/>
          <w:rtl/>
        </w:rPr>
        <w:t>האימ</w:t>
      </w:r>
      <w:r w:rsidRPr="00061A6E">
        <w:rPr>
          <w:rFonts w:ascii="Arial" w:hAnsi="Arial" w:hint="eastAsia"/>
          <w:rtl/>
        </w:rPr>
        <w:t>א</w:t>
      </w:r>
      <w:r w:rsidRPr="00061A6E">
        <w:rPr>
          <w:rFonts w:ascii="Arial" w:hAnsi="Arial"/>
          <w:rtl/>
        </w:rPr>
        <w:t xml:space="preserve"> מבט מחויך, ואמרה:</w:t>
      </w:r>
    </w:p>
    <w:p w:rsidR="00B8325B" w:rsidRDefault="00B8325B" w:rsidP="00B8325B">
      <w:pPr>
        <w:ind w:left="-35"/>
        <w:jc w:val="both"/>
        <w:rPr>
          <w:rFonts w:ascii="Arial" w:hAnsi="Arial"/>
          <w:b/>
          <w:bCs/>
          <w:emboss/>
          <w:color w:val="800000"/>
          <w:rtl/>
        </w:rPr>
      </w:pPr>
      <w:r>
        <w:rPr>
          <w:rFonts w:ascii="Arial" w:hAnsi="Arial" w:hint="cs"/>
          <w:rtl/>
        </w:rPr>
        <w:t>"</w:t>
      </w:r>
      <w:r w:rsidRPr="00061A6E">
        <w:rPr>
          <w:rFonts w:ascii="Arial" w:hAnsi="Arial"/>
          <w:rtl/>
        </w:rPr>
        <w:t>מו</w:t>
      </w:r>
      <w:r w:rsidRPr="00964A3D">
        <w:rPr>
          <w:rFonts w:ascii="Arial" w:hAnsi="Arial"/>
          <w:color w:val="000000"/>
          <w:rtl/>
        </w:rPr>
        <w:t>ניקה</w:t>
      </w:r>
      <w:r>
        <w:rPr>
          <w:rFonts w:ascii="Arial" w:hAnsi="Arial"/>
          <w:color w:val="000000"/>
          <w:rtl/>
        </w:rPr>
        <w:t xml:space="preserve"> </w:t>
      </w:r>
      <w:r w:rsidRPr="00964A3D">
        <w:rPr>
          <w:rFonts w:ascii="Arial" w:hAnsi="Arial"/>
          <w:color w:val="000000"/>
          <w:rtl/>
        </w:rPr>
        <w:t>זו</w:t>
      </w:r>
      <w:r>
        <w:rPr>
          <w:rFonts w:ascii="Arial" w:hAnsi="Arial"/>
          <w:color w:val="000000"/>
          <w:rtl/>
        </w:rPr>
        <w:t xml:space="preserve"> </w:t>
      </w:r>
      <w:r w:rsidRPr="00964A3D">
        <w:rPr>
          <w:rFonts w:ascii="Arial" w:hAnsi="Arial"/>
          <w:color w:val="000000"/>
          <w:rtl/>
        </w:rPr>
        <w:t>אני</w:t>
      </w:r>
      <w:r>
        <w:rPr>
          <w:rFonts w:ascii="Arial" w:hAnsi="Arial"/>
          <w:color w:val="000000"/>
          <w:rtl/>
        </w:rPr>
        <w:t xml:space="preserve">. </w:t>
      </w:r>
      <w:r w:rsidRPr="00964A3D">
        <w:rPr>
          <w:rFonts w:ascii="Arial" w:hAnsi="Arial"/>
          <w:color w:val="000000"/>
          <w:rtl/>
        </w:rPr>
        <w:t>שמה</w:t>
      </w:r>
      <w:r>
        <w:rPr>
          <w:rFonts w:ascii="Arial" w:hAnsi="Arial"/>
          <w:color w:val="000000"/>
          <w:rtl/>
        </w:rPr>
        <w:t xml:space="preserve"> </w:t>
      </w:r>
      <w:r w:rsidRPr="00964A3D">
        <w:rPr>
          <w:rFonts w:ascii="Arial" w:hAnsi="Arial"/>
          <w:color w:val="000000"/>
          <w:rtl/>
        </w:rPr>
        <w:t>של</w:t>
      </w:r>
      <w:r>
        <w:rPr>
          <w:rFonts w:ascii="Arial" w:hAnsi="Arial"/>
          <w:color w:val="000000"/>
          <w:rtl/>
        </w:rPr>
        <w:t xml:space="preserve"> </w:t>
      </w:r>
      <w:r w:rsidRPr="00964A3D">
        <w:rPr>
          <w:rFonts w:ascii="Arial" w:hAnsi="Arial"/>
          <w:color w:val="000000"/>
          <w:rtl/>
        </w:rPr>
        <w:t>בתי</w:t>
      </w:r>
      <w:r>
        <w:rPr>
          <w:rFonts w:ascii="Arial" w:hAnsi="Arial"/>
          <w:color w:val="000000"/>
          <w:rtl/>
        </w:rPr>
        <w:t xml:space="preserve"> </w:t>
      </w:r>
      <w:r w:rsidRPr="00964A3D">
        <w:rPr>
          <w:rFonts w:ascii="Arial" w:hAnsi="Arial"/>
          <w:color w:val="000000"/>
          <w:rtl/>
        </w:rPr>
        <w:t>הקטנה</w:t>
      </w:r>
      <w:r>
        <w:rPr>
          <w:rFonts w:ascii="Arial" w:hAnsi="Arial"/>
          <w:color w:val="000000"/>
          <w:rtl/>
        </w:rPr>
        <w:t xml:space="preserve"> </w:t>
      </w:r>
      <w:r w:rsidRPr="00964A3D">
        <w:rPr>
          <w:rFonts w:ascii="Arial" w:hAnsi="Arial"/>
          <w:color w:val="000000"/>
          <w:rtl/>
        </w:rPr>
        <w:t>הוא</w:t>
      </w:r>
      <w:r>
        <w:rPr>
          <w:rFonts w:ascii="Arial" w:hAnsi="Arial"/>
          <w:color w:val="000000"/>
          <w:rtl/>
        </w:rPr>
        <w:t xml:space="preserve"> </w:t>
      </w:r>
      <w:r w:rsidRPr="00964A3D">
        <w:rPr>
          <w:rFonts w:ascii="Arial" w:hAnsi="Arial"/>
          <w:color w:val="000000"/>
          <w:rtl/>
        </w:rPr>
        <w:t>תמי</w:t>
      </w:r>
      <w:r>
        <w:rPr>
          <w:rFonts w:ascii="Arial" w:hAnsi="Arial"/>
          <w:color w:val="000000"/>
          <w:rtl/>
        </w:rPr>
        <w:t>...</w:t>
      </w:r>
      <w:r>
        <w:rPr>
          <w:rFonts w:ascii="Arial" w:hAnsi="Arial" w:hint="cs"/>
          <w:color w:val="000000"/>
          <w:rtl/>
        </w:rPr>
        <w:t>"</w:t>
      </w:r>
    </w:p>
    <w:p w:rsidR="00446E88" w:rsidRPr="00FA1704" w:rsidRDefault="00993FC1" w:rsidP="00446E88">
      <w:pPr>
        <w:pStyle w:val="NormalWeb"/>
        <w:bidi/>
        <w:spacing w:before="0" w:beforeAutospacing="0" w:after="0" w:afterAutospacing="0"/>
        <w:jc w:val="both"/>
        <w:rPr>
          <w:rStyle w:val="Hyperlink"/>
          <w:rFonts w:cs="David"/>
          <w:szCs w:val="26"/>
          <w:rtl/>
        </w:rPr>
      </w:pPr>
      <w:r>
        <w:rPr>
          <w:rFonts w:cs="David"/>
          <w:rtl/>
        </w:rPr>
        <w:fldChar w:fldCharType="begin"/>
      </w:r>
      <w:r w:rsidR="00FA1704">
        <w:rPr>
          <w:rFonts w:cs="David"/>
          <w:rtl/>
        </w:rPr>
        <w:instrText xml:space="preserve"> </w:instrText>
      </w:r>
      <w:r w:rsidR="00FA1704">
        <w:rPr>
          <w:rFonts w:cs="David"/>
        </w:rPr>
        <w:instrText>HYPERLINK</w:instrText>
      </w:r>
      <w:r w:rsidR="00FA1704">
        <w:rPr>
          <w:rFonts w:cs="David"/>
          <w:rtl/>
        </w:rPr>
        <w:instrText xml:space="preserve">  \</w:instrText>
      </w:r>
      <w:r w:rsidR="00FA1704">
        <w:rPr>
          <w:rFonts w:cs="David"/>
        </w:rPr>
        <w:instrText>l</w:instrText>
      </w:r>
      <w:r w:rsidR="00FA1704">
        <w:rPr>
          <w:rFonts w:cs="David"/>
          <w:rtl/>
        </w:rPr>
        <w:instrText xml:space="preserve"> "</w:instrText>
      </w:r>
      <w:r w:rsidR="00FA1704">
        <w:rPr>
          <w:rFonts w:cs="David" w:hint="eastAsia"/>
          <w:rtl/>
        </w:rPr>
        <w:instrText>סבלנות</w:instrText>
      </w:r>
      <w:r w:rsidR="00FA1704">
        <w:rPr>
          <w:rFonts w:cs="David"/>
          <w:rtl/>
        </w:rPr>
        <w:instrText xml:space="preserve">" </w:instrText>
      </w:r>
      <w:r>
        <w:rPr>
          <w:rFonts w:cs="David"/>
          <w:rtl/>
        </w:rPr>
        <w:fldChar w:fldCharType="separate"/>
      </w:r>
      <w:r w:rsidR="00446E88" w:rsidRPr="00FA1704">
        <w:rPr>
          <w:rStyle w:val="Hyperlink"/>
          <w:rFonts w:cs="David" w:hint="cs"/>
          <w:rtl/>
        </w:rPr>
        <w:t>בחזרה לתוכן</w:t>
      </w:r>
    </w:p>
    <w:p w:rsidR="00446E88" w:rsidRPr="00A35FFD" w:rsidRDefault="00993FC1" w:rsidP="00446E88">
      <w:pPr>
        <w:jc w:val="center"/>
        <w:rPr>
          <w:sz w:val="28"/>
          <w:szCs w:val="28"/>
          <w:rtl/>
        </w:rPr>
      </w:pPr>
      <w:r>
        <w:rPr>
          <w:sz w:val="24"/>
          <w:szCs w:val="24"/>
          <w:rtl/>
          <w:lang w:eastAsia="he-IL"/>
        </w:rPr>
        <w:fldChar w:fldCharType="end"/>
      </w:r>
      <w:r w:rsidR="00446E88" w:rsidRPr="00A35FFD">
        <w:rPr>
          <w:rFonts w:hint="cs"/>
          <w:sz w:val="28"/>
          <w:szCs w:val="28"/>
        </w:rPr>
        <w:sym w:font="Wingdings" w:char="F076"/>
      </w:r>
      <w:r w:rsidR="00446E88">
        <w:rPr>
          <w:sz w:val="28"/>
          <w:szCs w:val="28"/>
        </w:rPr>
        <w:tab/>
      </w:r>
      <w:r w:rsidR="00446E88">
        <w:rPr>
          <w:sz w:val="28"/>
          <w:szCs w:val="28"/>
        </w:rPr>
        <w:tab/>
      </w:r>
      <w:r w:rsidR="00446E88" w:rsidRPr="00A35FFD">
        <w:rPr>
          <w:rFonts w:hint="cs"/>
          <w:sz w:val="28"/>
          <w:szCs w:val="28"/>
        </w:rPr>
        <w:sym w:font="Wingdings" w:char="F076"/>
      </w:r>
      <w:r w:rsidR="00446E88">
        <w:rPr>
          <w:sz w:val="28"/>
          <w:szCs w:val="28"/>
        </w:rPr>
        <w:tab/>
      </w:r>
      <w:r w:rsidR="00446E88">
        <w:rPr>
          <w:sz w:val="28"/>
          <w:szCs w:val="28"/>
        </w:rPr>
        <w:tab/>
      </w:r>
      <w:r w:rsidR="00446E88" w:rsidRPr="00A35FFD">
        <w:rPr>
          <w:rFonts w:hint="cs"/>
          <w:sz w:val="28"/>
          <w:szCs w:val="28"/>
        </w:rPr>
        <w:sym w:font="Wingdings" w:char="F076"/>
      </w:r>
    </w:p>
    <w:p w:rsidR="00B8325B" w:rsidRPr="0031082E" w:rsidRDefault="00B8325B" w:rsidP="00B8325B">
      <w:pPr>
        <w:spacing w:before="120"/>
        <w:jc w:val="center"/>
        <w:rPr>
          <w:rFonts w:ascii="Arial" w:hAnsi="Arial"/>
          <w:b/>
          <w:bCs/>
          <w:emboss/>
          <w:color w:val="800000"/>
          <w:rtl/>
        </w:rPr>
      </w:pPr>
      <w:bookmarkStart w:id="423" w:name="סבלנות1"/>
      <w:bookmarkEnd w:id="423"/>
      <w:r w:rsidRPr="0031082E">
        <w:rPr>
          <w:rFonts w:ascii="Arial" w:hAnsi="Arial"/>
          <w:b/>
          <w:bCs/>
          <w:emboss/>
          <w:color w:val="800000"/>
          <w:rtl/>
        </w:rPr>
        <w:t>סבלנות</w:t>
      </w:r>
    </w:p>
    <w:p w:rsidR="00B8325B" w:rsidRDefault="00B8325B" w:rsidP="00B8325B">
      <w:pPr>
        <w:spacing w:before="120"/>
        <w:jc w:val="both"/>
        <w:rPr>
          <w:rFonts w:ascii="Arial" w:hAnsi="Arial"/>
          <w:color w:val="000000"/>
          <w:rtl/>
        </w:rPr>
      </w:pPr>
      <w:r>
        <w:rPr>
          <w:rFonts w:ascii="Arial" w:hAnsi="Arial"/>
          <w:color w:val="000000"/>
          <w:rtl/>
        </w:rPr>
        <w:t>סבל</w:t>
      </w:r>
      <w:r>
        <w:rPr>
          <w:rFonts w:ascii="Arial" w:hAnsi="Arial" w:hint="cs"/>
          <w:color w:val="000000"/>
          <w:rtl/>
        </w:rPr>
        <w:t>נ</w:t>
      </w:r>
      <w:r>
        <w:rPr>
          <w:rFonts w:ascii="Arial" w:hAnsi="Arial"/>
          <w:color w:val="000000"/>
          <w:rtl/>
        </w:rPr>
        <w:t>ות פירושה להשקיע יותר</w:t>
      </w:r>
    </w:p>
    <w:p w:rsidR="00B8325B" w:rsidRDefault="00B8325B" w:rsidP="00B8325B">
      <w:pPr>
        <w:jc w:val="both"/>
        <w:rPr>
          <w:rFonts w:ascii="Arial" w:hAnsi="Arial"/>
          <w:color w:val="000000"/>
          <w:rtl/>
        </w:rPr>
      </w:pPr>
      <w:r>
        <w:rPr>
          <w:rFonts w:ascii="Arial" w:hAnsi="Arial"/>
          <w:color w:val="000000"/>
          <w:rtl/>
        </w:rPr>
        <w:t>סבלנות פירושה להפסיק למהר</w:t>
      </w:r>
    </w:p>
    <w:p w:rsidR="00B8325B" w:rsidRDefault="00B8325B" w:rsidP="00B8325B">
      <w:pPr>
        <w:jc w:val="both"/>
        <w:rPr>
          <w:rFonts w:ascii="Arial" w:hAnsi="Arial"/>
          <w:color w:val="000000"/>
          <w:rtl/>
        </w:rPr>
      </w:pPr>
      <w:r>
        <w:rPr>
          <w:rFonts w:ascii="Arial" w:hAnsi="Arial"/>
          <w:color w:val="000000"/>
          <w:rtl/>
        </w:rPr>
        <w:t>סבלנות פירושה לא לצעוק ולדחוף</w:t>
      </w:r>
    </w:p>
    <w:p w:rsidR="00B8325B" w:rsidRDefault="00B8325B" w:rsidP="00B8325B">
      <w:pPr>
        <w:jc w:val="both"/>
        <w:rPr>
          <w:rFonts w:ascii="Arial" w:hAnsi="Arial"/>
          <w:color w:val="000000"/>
          <w:rtl/>
        </w:rPr>
      </w:pPr>
      <w:r>
        <w:rPr>
          <w:rFonts w:ascii="Arial" w:hAnsi="Arial"/>
          <w:color w:val="000000"/>
          <w:rtl/>
        </w:rPr>
        <w:t>או אישה מעצבנת בכעס לשטוף</w:t>
      </w:r>
    </w:p>
    <w:p w:rsidR="00B8325B" w:rsidRDefault="00B8325B" w:rsidP="00B8325B">
      <w:pPr>
        <w:jc w:val="both"/>
        <w:rPr>
          <w:rFonts w:ascii="Arial" w:hAnsi="Arial"/>
          <w:color w:val="000000"/>
          <w:rtl/>
        </w:rPr>
      </w:pPr>
      <w:r>
        <w:rPr>
          <w:rFonts w:ascii="Arial" w:hAnsi="Arial"/>
          <w:color w:val="000000"/>
          <w:rtl/>
        </w:rPr>
        <w:t>סבלנות, הבנה את האיש המסכן</w:t>
      </w:r>
    </w:p>
    <w:p w:rsidR="00B8325B" w:rsidRDefault="00B8325B" w:rsidP="00B8325B">
      <w:pPr>
        <w:jc w:val="both"/>
        <w:rPr>
          <w:rFonts w:ascii="Arial" w:hAnsi="Arial"/>
          <w:color w:val="000000"/>
          <w:rtl/>
        </w:rPr>
      </w:pPr>
      <w:r>
        <w:rPr>
          <w:rFonts w:ascii="Arial" w:hAnsi="Arial"/>
          <w:color w:val="000000"/>
          <w:rtl/>
        </w:rPr>
        <w:t>שבגלל תקלה את הכביש הוא חוסם</w:t>
      </w:r>
    </w:p>
    <w:p w:rsidR="00B8325B" w:rsidRDefault="00B8325B" w:rsidP="00B8325B">
      <w:pPr>
        <w:jc w:val="both"/>
        <w:rPr>
          <w:rFonts w:ascii="Arial" w:hAnsi="Arial"/>
          <w:color w:val="000000"/>
          <w:rtl/>
        </w:rPr>
      </w:pPr>
      <w:r>
        <w:rPr>
          <w:rFonts w:ascii="Arial" w:hAnsi="Arial"/>
          <w:color w:val="000000"/>
          <w:rtl/>
        </w:rPr>
        <w:t>סבלנות היא חיוך לחברים, למשפחה</w:t>
      </w:r>
    </w:p>
    <w:p w:rsidR="00B8325B" w:rsidRDefault="00B8325B" w:rsidP="00B8325B">
      <w:pPr>
        <w:jc w:val="both"/>
        <w:rPr>
          <w:rFonts w:ascii="Arial" w:hAnsi="Arial"/>
          <w:color w:val="000000"/>
          <w:rtl/>
        </w:rPr>
      </w:pPr>
      <w:r>
        <w:rPr>
          <w:rFonts w:ascii="Arial" w:hAnsi="Arial"/>
          <w:color w:val="000000"/>
          <w:rtl/>
        </w:rPr>
        <w:t>סבלנות היא בעצם-</w:t>
      </w:r>
    </w:p>
    <w:p w:rsidR="00B8325B" w:rsidRDefault="00B8325B" w:rsidP="00B8325B">
      <w:pPr>
        <w:jc w:val="both"/>
        <w:rPr>
          <w:rFonts w:ascii="Arial" w:hAnsi="Arial"/>
          <w:color w:val="000000"/>
          <w:rtl/>
        </w:rPr>
      </w:pPr>
      <w:r>
        <w:rPr>
          <w:rFonts w:ascii="Arial" w:hAnsi="Arial"/>
          <w:color w:val="000000"/>
          <w:rtl/>
        </w:rPr>
        <w:t>המפתח להצלחה</w:t>
      </w:r>
      <w:r>
        <w:rPr>
          <w:rFonts w:ascii="Arial" w:hAnsi="Arial" w:hint="cs"/>
          <w:color w:val="000000"/>
          <w:rtl/>
        </w:rPr>
        <w:t>.</w:t>
      </w:r>
    </w:p>
    <w:p w:rsidR="00FA1704" w:rsidRPr="00FA1704" w:rsidRDefault="00993FC1" w:rsidP="00FA1704">
      <w:pPr>
        <w:pStyle w:val="NormalWeb"/>
        <w:bidi/>
        <w:spacing w:before="0" w:beforeAutospacing="0" w:after="0" w:afterAutospacing="0"/>
        <w:jc w:val="both"/>
        <w:rPr>
          <w:rStyle w:val="Hyperlink"/>
          <w:rFonts w:cs="David"/>
          <w:szCs w:val="26"/>
          <w:rtl/>
        </w:rPr>
      </w:pPr>
      <w:r>
        <w:rPr>
          <w:rFonts w:cs="David"/>
          <w:rtl/>
        </w:rPr>
        <w:fldChar w:fldCharType="begin"/>
      </w:r>
      <w:r w:rsidR="00FA1704">
        <w:rPr>
          <w:rFonts w:cs="David"/>
          <w:rtl/>
        </w:rPr>
        <w:instrText xml:space="preserve"> </w:instrText>
      </w:r>
      <w:r w:rsidR="00FA1704">
        <w:rPr>
          <w:rFonts w:cs="David"/>
        </w:rPr>
        <w:instrText>HYPERLINK</w:instrText>
      </w:r>
      <w:r w:rsidR="00FA1704">
        <w:rPr>
          <w:rFonts w:cs="David"/>
          <w:rtl/>
        </w:rPr>
        <w:instrText xml:space="preserve">  \</w:instrText>
      </w:r>
      <w:r w:rsidR="00FA1704">
        <w:rPr>
          <w:rFonts w:cs="David"/>
        </w:rPr>
        <w:instrText>l</w:instrText>
      </w:r>
      <w:r w:rsidR="00FA1704">
        <w:rPr>
          <w:rFonts w:cs="David"/>
          <w:rtl/>
        </w:rPr>
        <w:instrText xml:space="preserve"> "</w:instrText>
      </w:r>
      <w:r w:rsidR="00FA1704">
        <w:rPr>
          <w:rFonts w:cs="David" w:hint="eastAsia"/>
          <w:rtl/>
        </w:rPr>
        <w:instrText>סבלנות</w:instrText>
      </w:r>
      <w:r w:rsidR="00FA1704">
        <w:rPr>
          <w:rFonts w:cs="David"/>
          <w:rtl/>
        </w:rPr>
        <w:instrText xml:space="preserve">" </w:instrText>
      </w:r>
      <w:r>
        <w:rPr>
          <w:rFonts w:cs="David"/>
          <w:rtl/>
        </w:rPr>
        <w:fldChar w:fldCharType="separate"/>
      </w:r>
      <w:r w:rsidR="00FA1704" w:rsidRPr="00FA1704">
        <w:rPr>
          <w:rStyle w:val="Hyperlink"/>
          <w:rFonts w:cs="David" w:hint="cs"/>
          <w:rtl/>
        </w:rPr>
        <w:t>בחזרה לתוכן</w:t>
      </w:r>
    </w:p>
    <w:p w:rsidR="00446E88" w:rsidRPr="00A35FFD" w:rsidRDefault="00993FC1" w:rsidP="00FA1704">
      <w:pPr>
        <w:jc w:val="center"/>
        <w:rPr>
          <w:sz w:val="28"/>
          <w:szCs w:val="28"/>
          <w:rtl/>
        </w:rPr>
      </w:pPr>
      <w:r>
        <w:rPr>
          <w:sz w:val="24"/>
          <w:szCs w:val="24"/>
          <w:rtl/>
          <w:lang w:eastAsia="he-IL"/>
        </w:rPr>
        <w:fldChar w:fldCharType="end"/>
      </w:r>
      <w:r w:rsidR="00446E88" w:rsidRPr="00A35FFD">
        <w:rPr>
          <w:rFonts w:hint="cs"/>
          <w:sz w:val="28"/>
          <w:szCs w:val="28"/>
        </w:rPr>
        <w:sym w:font="Wingdings" w:char="F076"/>
      </w:r>
      <w:r w:rsidR="00446E88">
        <w:rPr>
          <w:sz w:val="28"/>
          <w:szCs w:val="28"/>
        </w:rPr>
        <w:tab/>
      </w:r>
      <w:r w:rsidR="00446E88">
        <w:rPr>
          <w:sz w:val="28"/>
          <w:szCs w:val="28"/>
        </w:rPr>
        <w:tab/>
      </w:r>
      <w:r w:rsidR="00446E88" w:rsidRPr="00A35FFD">
        <w:rPr>
          <w:rFonts w:hint="cs"/>
          <w:sz w:val="28"/>
          <w:szCs w:val="28"/>
        </w:rPr>
        <w:sym w:font="Wingdings" w:char="F076"/>
      </w:r>
      <w:r w:rsidR="00446E88">
        <w:rPr>
          <w:sz w:val="28"/>
          <w:szCs w:val="28"/>
        </w:rPr>
        <w:tab/>
      </w:r>
      <w:r w:rsidR="00446E88">
        <w:rPr>
          <w:sz w:val="28"/>
          <w:szCs w:val="28"/>
        </w:rPr>
        <w:tab/>
      </w:r>
      <w:r w:rsidR="00446E88" w:rsidRPr="00A35FFD">
        <w:rPr>
          <w:rFonts w:hint="cs"/>
          <w:sz w:val="28"/>
          <w:szCs w:val="28"/>
        </w:rPr>
        <w:sym w:font="Wingdings" w:char="F076"/>
      </w:r>
    </w:p>
    <w:p w:rsidR="00B8325B" w:rsidRPr="006274BB" w:rsidRDefault="00B8325B" w:rsidP="00B8325B">
      <w:pPr>
        <w:spacing w:before="120"/>
        <w:jc w:val="center"/>
        <w:rPr>
          <w:rFonts w:ascii="Arial" w:hAnsi="Arial"/>
          <w:b/>
          <w:bCs/>
          <w:emboss/>
          <w:color w:val="800000"/>
          <w:rtl/>
        </w:rPr>
      </w:pPr>
      <w:bookmarkStart w:id="424" w:name="האבניםהגדולות"/>
      <w:bookmarkEnd w:id="424"/>
      <w:r w:rsidRPr="006274BB">
        <w:rPr>
          <w:rFonts w:ascii="Arial" w:hAnsi="Arial"/>
          <w:b/>
          <w:bCs/>
          <w:emboss/>
          <w:color w:val="800000"/>
          <w:rtl/>
        </w:rPr>
        <w:t xml:space="preserve">האבנים הגדולות </w:t>
      </w:r>
    </w:p>
    <w:p w:rsidR="00B8325B" w:rsidRPr="00B8325B" w:rsidRDefault="00B8325B" w:rsidP="00B8325B">
      <w:pPr>
        <w:spacing w:before="120"/>
        <w:jc w:val="both"/>
        <w:rPr>
          <w:rFonts w:ascii="Arial" w:hAnsi="Arial"/>
          <w:rtl/>
        </w:rPr>
      </w:pPr>
      <w:r w:rsidRPr="00B8325B">
        <w:rPr>
          <w:rFonts w:ascii="Arial" w:hAnsi="Arial"/>
          <w:color w:val="000000"/>
          <w:rtl/>
        </w:rPr>
        <w:t>יום</w:t>
      </w:r>
      <w:r w:rsidRPr="00B8325B">
        <w:rPr>
          <w:rFonts w:ascii="Arial" w:hAnsi="Arial"/>
          <w:rtl/>
        </w:rPr>
        <w:t xml:space="preserve"> אחד הוזמן מרצה זקן בבית הספר למנהל ציבורי בצרפת (אחד המוסדות האקדמיים היוקרתיים ביותר באירופה כולה) לשאת הרצאה על הנושא </w:t>
      </w:r>
      <w:r w:rsidRPr="00B8325B">
        <w:rPr>
          <w:rFonts w:ascii="Arial" w:hAnsi="Arial" w:hint="cs"/>
          <w:rtl/>
        </w:rPr>
        <w:t>"</w:t>
      </w:r>
      <w:r w:rsidRPr="00B8325B">
        <w:rPr>
          <w:rFonts w:ascii="Arial" w:hAnsi="Arial"/>
          <w:rtl/>
        </w:rPr>
        <w:t xml:space="preserve">תכנון זמן יעיל" בפני קבוצה של 15 מנהלים בכירים בחברות הגדולות ביותר בארה"ב. ההרצאה הייתה אחת מתוך חמש ביום עיון שאורגן במיוחד עבורם. למרצה הוקצתה רק שעה אחת כדי </w:t>
      </w:r>
      <w:r w:rsidRPr="00B8325B">
        <w:rPr>
          <w:rFonts w:ascii="Arial" w:hAnsi="Arial" w:hint="cs"/>
          <w:rtl/>
        </w:rPr>
        <w:t>"</w:t>
      </w:r>
      <w:r w:rsidRPr="00B8325B">
        <w:rPr>
          <w:rFonts w:ascii="Arial" w:hAnsi="Arial"/>
          <w:rtl/>
        </w:rPr>
        <w:t>להעביר את החומר".</w:t>
      </w:r>
    </w:p>
    <w:p w:rsidR="00B8325B" w:rsidRPr="00B8325B" w:rsidRDefault="00B8325B" w:rsidP="00B8325B">
      <w:pPr>
        <w:spacing w:before="120"/>
        <w:jc w:val="both"/>
        <w:rPr>
          <w:rFonts w:ascii="Arial" w:hAnsi="Arial"/>
          <w:rtl/>
        </w:rPr>
      </w:pPr>
      <w:r w:rsidRPr="00B8325B">
        <w:rPr>
          <w:rFonts w:ascii="Arial" w:hAnsi="Arial"/>
          <w:rtl/>
        </w:rPr>
        <w:lastRenderedPageBreak/>
        <w:t xml:space="preserve">בעמדו </w:t>
      </w:r>
      <w:r w:rsidRPr="00B8325B">
        <w:rPr>
          <w:rFonts w:ascii="Arial" w:hAnsi="Arial"/>
          <w:color w:val="000000"/>
          <w:rtl/>
        </w:rPr>
        <w:t>לפני</w:t>
      </w:r>
      <w:r w:rsidRPr="00B8325B">
        <w:rPr>
          <w:rFonts w:ascii="Arial" w:hAnsi="Arial"/>
          <w:rtl/>
        </w:rPr>
        <w:t xml:space="preserve"> חברי קבוצת האליטה המנהלית הזו - שהיו מוכנים לרשום כל מילה שתצא מפי המומחה המפורסם - העביר המרצה הזקן את מבטו ביניהם, אחד אחד, באיטיות, ולאחר מכן אמר: </w:t>
      </w:r>
      <w:r w:rsidRPr="00B8325B">
        <w:rPr>
          <w:rFonts w:ascii="Arial" w:hAnsi="Arial" w:hint="cs"/>
          <w:rtl/>
        </w:rPr>
        <w:t>"</w:t>
      </w:r>
      <w:r w:rsidRPr="00B8325B">
        <w:rPr>
          <w:rFonts w:ascii="Arial" w:hAnsi="Arial"/>
          <w:rtl/>
        </w:rPr>
        <w:t>אנו עומדים לערוך ניסוי".</w:t>
      </w:r>
    </w:p>
    <w:p w:rsidR="00B8325B" w:rsidRPr="00B8325B" w:rsidRDefault="00B8325B" w:rsidP="00B8325B">
      <w:pPr>
        <w:spacing w:before="120"/>
        <w:jc w:val="both"/>
        <w:rPr>
          <w:rFonts w:ascii="Arial" w:hAnsi="Arial"/>
          <w:rtl/>
        </w:rPr>
      </w:pPr>
      <w:r w:rsidRPr="00B8325B">
        <w:rPr>
          <w:rFonts w:ascii="Arial" w:hAnsi="Arial"/>
          <w:rtl/>
        </w:rPr>
        <w:t xml:space="preserve">מתחת </w:t>
      </w:r>
      <w:r w:rsidRPr="00B8325B">
        <w:rPr>
          <w:rFonts w:ascii="Arial" w:hAnsi="Arial"/>
          <w:color w:val="000000"/>
          <w:rtl/>
        </w:rPr>
        <w:t>לשולחן</w:t>
      </w:r>
      <w:r w:rsidRPr="00B8325B">
        <w:rPr>
          <w:rFonts w:ascii="Arial" w:hAnsi="Arial"/>
          <w:rtl/>
        </w:rPr>
        <w:t xml:space="preserve"> שהפריד בינו לבין מאזיניו הוציא המרצה מיכל זכוכית גדול והניחו בעדינות לפניו. אחר כך הוציא מתחת לשולחן כתריסר אבנים, כל אחת בגודל של כדור טניס, והניחן בעדינות, אחת אחת, בתוך המיכל. כאשר התמלא המיכל לגמרי ולא ניתן היה להוסיף עוד אבן אחת, הרים המרצה את מבטו באיטיות אל תלמידיו ושאל: “האם מלא המיכל?" כולם השיבו </w:t>
      </w:r>
      <w:r w:rsidRPr="00B8325B">
        <w:rPr>
          <w:rFonts w:ascii="Arial" w:hAnsi="Arial" w:hint="cs"/>
          <w:rtl/>
        </w:rPr>
        <w:t>"</w:t>
      </w:r>
      <w:r w:rsidRPr="00B8325B">
        <w:rPr>
          <w:rFonts w:ascii="Arial" w:hAnsi="Arial"/>
          <w:rtl/>
        </w:rPr>
        <w:t>אכן".</w:t>
      </w:r>
    </w:p>
    <w:p w:rsidR="00B8325B" w:rsidRPr="00B8325B" w:rsidRDefault="00B8325B" w:rsidP="00B8325B">
      <w:pPr>
        <w:spacing w:before="120"/>
        <w:jc w:val="both"/>
        <w:rPr>
          <w:rFonts w:ascii="Arial" w:hAnsi="Arial"/>
          <w:rtl/>
        </w:rPr>
      </w:pPr>
      <w:r w:rsidRPr="00B8325B">
        <w:rPr>
          <w:rFonts w:ascii="Arial" w:hAnsi="Arial"/>
          <w:rtl/>
        </w:rPr>
        <w:t xml:space="preserve">המרצה המתין מספר שניות והוסיף: </w:t>
      </w:r>
      <w:r w:rsidRPr="00B8325B">
        <w:rPr>
          <w:rFonts w:ascii="Arial" w:hAnsi="Arial" w:hint="cs"/>
          <w:rtl/>
        </w:rPr>
        <w:t>"האומנ</w:t>
      </w:r>
      <w:r w:rsidRPr="00B8325B">
        <w:rPr>
          <w:rFonts w:ascii="Arial" w:hAnsi="Arial" w:hint="eastAsia"/>
          <w:rtl/>
        </w:rPr>
        <w:t>ם</w:t>
      </w:r>
      <w:r w:rsidRPr="00B8325B">
        <w:rPr>
          <w:rFonts w:ascii="Arial" w:hAnsi="Arial"/>
          <w:rtl/>
        </w:rPr>
        <w:t>?"</w:t>
      </w:r>
    </w:p>
    <w:p w:rsidR="00B8325B" w:rsidRPr="00B8325B" w:rsidRDefault="00B8325B" w:rsidP="00B8325B">
      <w:pPr>
        <w:spacing w:before="120"/>
        <w:jc w:val="both"/>
        <w:rPr>
          <w:rFonts w:ascii="Arial" w:hAnsi="Arial"/>
          <w:rtl/>
        </w:rPr>
      </w:pPr>
      <w:r w:rsidRPr="00B8325B">
        <w:rPr>
          <w:rFonts w:ascii="Arial" w:hAnsi="Arial"/>
          <w:rtl/>
        </w:rPr>
        <w:t xml:space="preserve">ואז שוב </w:t>
      </w:r>
      <w:r w:rsidRPr="00B8325B">
        <w:rPr>
          <w:rFonts w:ascii="Arial" w:hAnsi="Arial"/>
          <w:color w:val="000000"/>
          <w:rtl/>
        </w:rPr>
        <w:t>התכופף</w:t>
      </w:r>
      <w:r w:rsidRPr="00B8325B">
        <w:rPr>
          <w:rFonts w:ascii="Arial" w:hAnsi="Arial"/>
          <w:rtl/>
        </w:rPr>
        <w:t xml:space="preserve"> והוציא מתחת לשולחן כלי מלא אבני חצץ. בקפדנות שפך את החצץ מעל לאבנים וניער מעט את המיכל. אבני החצץ הסתננו בין האבנים הגדולות עד שירדו לתחתית המיכל.</w:t>
      </w:r>
    </w:p>
    <w:p w:rsidR="00B8325B" w:rsidRPr="00B8325B" w:rsidRDefault="00B8325B" w:rsidP="00DD3F33">
      <w:pPr>
        <w:spacing w:before="120"/>
        <w:jc w:val="both"/>
        <w:rPr>
          <w:rFonts w:ascii="Arial" w:hAnsi="Arial"/>
          <w:rtl/>
        </w:rPr>
      </w:pPr>
      <w:r w:rsidRPr="00B8325B">
        <w:rPr>
          <w:rFonts w:ascii="Arial" w:hAnsi="Arial"/>
          <w:rtl/>
        </w:rPr>
        <w:t xml:space="preserve">שוב הרים את מבטו המרצה הזקן אל הקהל ושאל </w:t>
      </w:r>
      <w:r w:rsidRPr="00B8325B">
        <w:rPr>
          <w:rFonts w:ascii="Arial" w:hAnsi="Arial" w:hint="cs"/>
          <w:rtl/>
        </w:rPr>
        <w:t>"</w:t>
      </w:r>
      <w:r w:rsidRPr="00B8325B">
        <w:rPr>
          <w:rFonts w:ascii="Arial" w:hAnsi="Arial"/>
          <w:rtl/>
        </w:rPr>
        <w:t xml:space="preserve">האם מלא המיכל?" עתה התחילו להבין מאזיניו המבריקים את כוונתו. אחד מהם השיב: </w:t>
      </w:r>
      <w:r w:rsidRPr="00B8325B">
        <w:rPr>
          <w:rFonts w:ascii="Arial" w:hAnsi="Arial" w:hint="cs"/>
          <w:rtl/>
        </w:rPr>
        <w:t>"</w:t>
      </w:r>
      <w:r w:rsidRPr="00B8325B">
        <w:rPr>
          <w:rFonts w:ascii="Arial" w:hAnsi="Arial"/>
          <w:rtl/>
        </w:rPr>
        <w:t xml:space="preserve">כנראה שלא!" </w:t>
      </w:r>
      <w:r w:rsidRPr="00B8325B">
        <w:rPr>
          <w:rFonts w:ascii="Arial" w:hAnsi="Arial" w:hint="cs"/>
          <w:rtl/>
        </w:rPr>
        <w:t>"</w:t>
      </w:r>
      <w:r w:rsidRPr="00B8325B">
        <w:rPr>
          <w:rFonts w:ascii="Arial" w:hAnsi="Arial"/>
          <w:rtl/>
        </w:rPr>
        <w:t>נכון" ענה המרצה הזקן.</w:t>
      </w:r>
    </w:p>
    <w:p w:rsidR="00B8325B" w:rsidRPr="00B8325B" w:rsidRDefault="00B8325B" w:rsidP="00B8325B">
      <w:pPr>
        <w:spacing w:before="120"/>
        <w:jc w:val="both"/>
        <w:rPr>
          <w:rFonts w:ascii="Arial" w:hAnsi="Arial"/>
          <w:rtl/>
        </w:rPr>
      </w:pPr>
      <w:r w:rsidRPr="00B8325B">
        <w:rPr>
          <w:rFonts w:ascii="Arial" w:hAnsi="Arial"/>
          <w:rtl/>
        </w:rPr>
        <w:t xml:space="preserve">חזר </w:t>
      </w:r>
      <w:r w:rsidRPr="00B8325B">
        <w:rPr>
          <w:rFonts w:ascii="Arial" w:hAnsi="Arial"/>
          <w:color w:val="000000"/>
          <w:rtl/>
        </w:rPr>
        <w:t>והתכופף</w:t>
      </w:r>
      <w:r w:rsidRPr="00B8325B">
        <w:rPr>
          <w:rFonts w:ascii="Arial" w:hAnsi="Arial"/>
          <w:rtl/>
        </w:rPr>
        <w:t xml:space="preserve"> והפעם הוציא מתחת לשולחן סיר מלא בחול. בתשומת לב שפך את החול אל תוך המיכל. החול מילא את החלל בין האבנים הגדולות ובין החצץ. פעם נוספת שאל המרצה את תלמידיו: </w:t>
      </w:r>
      <w:r w:rsidRPr="00B8325B">
        <w:rPr>
          <w:rFonts w:ascii="Arial" w:hAnsi="Arial" w:hint="cs"/>
          <w:rtl/>
        </w:rPr>
        <w:t>"</w:t>
      </w:r>
      <w:r w:rsidRPr="00B8325B">
        <w:rPr>
          <w:rFonts w:ascii="Arial" w:hAnsi="Arial"/>
          <w:rtl/>
        </w:rPr>
        <w:t xml:space="preserve">האם מלא המיכל?" הפעם ללא היסוס ובמקהלה, השיבו התלמידים המחוננים: </w:t>
      </w:r>
      <w:r w:rsidRPr="00B8325B">
        <w:rPr>
          <w:rFonts w:ascii="Arial" w:hAnsi="Arial" w:hint="cs"/>
          <w:rtl/>
        </w:rPr>
        <w:t>"</w:t>
      </w:r>
      <w:r w:rsidRPr="00B8325B">
        <w:rPr>
          <w:rFonts w:ascii="Arial" w:hAnsi="Arial"/>
          <w:rtl/>
        </w:rPr>
        <w:t>לא!"</w:t>
      </w:r>
    </w:p>
    <w:p w:rsidR="00B8325B" w:rsidRPr="00B8325B" w:rsidRDefault="00B8325B" w:rsidP="00B8325B">
      <w:pPr>
        <w:spacing w:before="120"/>
        <w:jc w:val="both"/>
        <w:rPr>
          <w:rFonts w:ascii="Arial" w:hAnsi="Arial"/>
          <w:rtl/>
        </w:rPr>
      </w:pPr>
      <w:r w:rsidRPr="00B8325B">
        <w:rPr>
          <w:rFonts w:ascii="Arial" w:hAnsi="Arial"/>
          <w:rtl/>
        </w:rPr>
        <w:t>"נכון" השיב להם המרצה הזקן.</w:t>
      </w:r>
    </w:p>
    <w:p w:rsidR="00B8325B" w:rsidRPr="00B8325B" w:rsidRDefault="00B8325B" w:rsidP="00B8325B">
      <w:pPr>
        <w:spacing w:before="120"/>
        <w:jc w:val="both"/>
        <w:rPr>
          <w:rFonts w:ascii="Arial" w:hAnsi="Arial"/>
          <w:rtl/>
        </w:rPr>
      </w:pPr>
      <w:r w:rsidRPr="00B8325B">
        <w:rPr>
          <w:rFonts w:ascii="Arial" w:hAnsi="Arial"/>
          <w:rtl/>
        </w:rPr>
        <w:t xml:space="preserve">וכפי שציפו תלמידיו רבי היוקרה והעוצמה, הוא נטל את כד המים שעמד על השולחן ומילא בהם את המיכל עד לשפתו. המרצה הזקן הרים את מבטו לקבל ושאל: </w:t>
      </w:r>
      <w:r w:rsidRPr="00B8325B">
        <w:rPr>
          <w:rFonts w:ascii="Arial" w:hAnsi="Arial" w:hint="cs"/>
          <w:rtl/>
        </w:rPr>
        <w:t>"</w:t>
      </w:r>
      <w:r w:rsidRPr="00B8325B">
        <w:rPr>
          <w:rFonts w:ascii="Arial" w:hAnsi="Arial"/>
          <w:rtl/>
        </w:rPr>
        <w:t>איזו אמת גדולה יכולים אנו ללמוד מניסוי זה?"</w:t>
      </w:r>
    </w:p>
    <w:p w:rsidR="00B8325B" w:rsidRPr="00B8325B" w:rsidRDefault="00B8325B" w:rsidP="00B8325B">
      <w:pPr>
        <w:spacing w:before="120"/>
        <w:jc w:val="both"/>
        <w:rPr>
          <w:rFonts w:ascii="Arial" w:hAnsi="Arial"/>
          <w:rtl/>
        </w:rPr>
      </w:pPr>
      <w:r w:rsidRPr="00B8325B">
        <w:rPr>
          <w:rFonts w:ascii="Arial" w:hAnsi="Arial"/>
          <w:color w:val="000000"/>
          <w:rtl/>
        </w:rPr>
        <w:t>בחושבו</w:t>
      </w:r>
      <w:r w:rsidRPr="00B8325B">
        <w:rPr>
          <w:rFonts w:ascii="Arial" w:hAnsi="Arial"/>
          <w:rtl/>
        </w:rPr>
        <w:t xml:space="preserve"> על נושא ההרצאה, השיב אחד הנועזים וזריזים שבין המאזינים: </w:t>
      </w:r>
      <w:r w:rsidRPr="00B8325B">
        <w:rPr>
          <w:rFonts w:ascii="Arial" w:hAnsi="Arial" w:hint="cs"/>
          <w:rtl/>
        </w:rPr>
        <w:t>"</w:t>
      </w:r>
      <w:r w:rsidRPr="00B8325B">
        <w:rPr>
          <w:rFonts w:ascii="Arial" w:hAnsi="Arial"/>
          <w:rtl/>
        </w:rPr>
        <w:t>אנו למדים שככל ש</w:t>
      </w:r>
      <w:r w:rsidRPr="00B8325B">
        <w:rPr>
          <w:rFonts w:ascii="Arial" w:hAnsi="Arial" w:hint="cs"/>
          <w:rtl/>
        </w:rPr>
        <w:t>ה</w:t>
      </w:r>
      <w:r w:rsidRPr="00B8325B">
        <w:rPr>
          <w:rFonts w:ascii="Arial" w:hAnsi="Arial"/>
          <w:rtl/>
        </w:rPr>
        <w:t>יומן שלנו נראה לנו גדוש בהתחייבויות, אם באמת מתאמצים תמיד ניתן להוסיף עוד פגישות ועוד מטלות".</w:t>
      </w:r>
    </w:p>
    <w:p w:rsidR="00B8325B" w:rsidRPr="00B8325B" w:rsidRDefault="00B8325B" w:rsidP="00B8325B">
      <w:pPr>
        <w:spacing w:before="120"/>
        <w:jc w:val="both"/>
        <w:rPr>
          <w:rFonts w:ascii="Arial" w:hAnsi="Arial"/>
          <w:rtl/>
        </w:rPr>
      </w:pPr>
      <w:r w:rsidRPr="00B8325B">
        <w:rPr>
          <w:rFonts w:ascii="Arial" w:hAnsi="Arial"/>
          <w:rtl/>
        </w:rPr>
        <w:t>"לא</w:t>
      </w:r>
      <w:r w:rsidRPr="00B8325B">
        <w:rPr>
          <w:rFonts w:ascii="Arial" w:hAnsi="Arial" w:hint="cs"/>
          <w:rtl/>
        </w:rPr>
        <w:t>,</w:t>
      </w:r>
      <w:r w:rsidRPr="00B8325B">
        <w:rPr>
          <w:rFonts w:ascii="Arial" w:hAnsi="Arial"/>
          <w:rtl/>
        </w:rPr>
        <w:t xml:space="preserve">" השיב המרצה הזקן. </w:t>
      </w:r>
      <w:r w:rsidRPr="00B8325B">
        <w:rPr>
          <w:rFonts w:ascii="Arial" w:hAnsi="Arial" w:hint="cs"/>
          <w:rtl/>
        </w:rPr>
        <w:t>"</w:t>
      </w:r>
      <w:r w:rsidRPr="00B8325B">
        <w:rPr>
          <w:rFonts w:ascii="Arial" w:hAnsi="Arial"/>
          <w:rtl/>
        </w:rPr>
        <w:t>לא זה. האמת הגדולה שמוכיח לנו הניסוי היא זו: אם לא מכניסים למיכל קודם כל את האבנים הגדולות, לעולם לא נוכל להכניס את כולם אחר כך". דממה עמוקה השתררה באולם, כאשר כל אחד מנסה לתפוס את מלוא המשמעות של דברי המרצה.</w:t>
      </w:r>
    </w:p>
    <w:p w:rsidR="00B8325B" w:rsidRPr="00B8325B" w:rsidRDefault="00B8325B" w:rsidP="00B8325B">
      <w:pPr>
        <w:spacing w:before="120"/>
        <w:jc w:val="both"/>
        <w:rPr>
          <w:rFonts w:ascii="Arial" w:hAnsi="Arial"/>
          <w:rtl/>
        </w:rPr>
      </w:pPr>
      <w:r w:rsidRPr="00B8325B">
        <w:rPr>
          <w:rFonts w:ascii="Arial" w:hAnsi="Arial"/>
          <w:rtl/>
        </w:rPr>
        <w:t xml:space="preserve">הזקן התבונן בשומעיו ואמר: </w:t>
      </w:r>
      <w:r w:rsidRPr="00B8325B">
        <w:rPr>
          <w:rFonts w:ascii="Arial" w:hAnsi="Arial" w:hint="cs"/>
          <w:rtl/>
        </w:rPr>
        <w:t>"</w:t>
      </w:r>
      <w:r w:rsidRPr="00B8325B">
        <w:rPr>
          <w:rFonts w:ascii="Arial" w:hAnsi="Arial"/>
          <w:rtl/>
        </w:rPr>
        <w:t>מהן האבנים הגדולות בחייכם? בריאותכם? המשפחה? ידידיכם? הגשמת חלומותיכם? לעשות מה שאתם באמת אוהבים? להלחם למען מטרה נעלה? לה</w:t>
      </w:r>
      <w:r w:rsidRPr="00B8325B">
        <w:rPr>
          <w:rFonts w:ascii="Arial" w:hAnsi="Arial" w:hint="cs"/>
          <w:rtl/>
        </w:rPr>
        <w:t>י</w:t>
      </w:r>
      <w:r w:rsidRPr="00B8325B">
        <w:rPr>
          <w:rFonts w:ascii="Arial" w:hAnsi="Arial"/>
          <w:rtl/>
        </w:rPr>
        <w:t>נפש? לקחת זמן לעצמכם? משהו אחר?</w:t>
      </w:r>
    </w:p>
    <w:p w:rsidR="00B8325B" w:rsidRPr="00B8325B" w:rsidRDefault="00B8325B" w:rsidP="00B8325B">
      <w:pPr>
        <w:spacing w:before="120"/>
        <w:jc w:val="both"/>
        <w:rPr>
          <w:rFonts w:ascii="Arial" w:hAnsi="Arial"/>
          <w:rtl/>
        </w:rPr>
      </w:pPr>
      <w:r w:rsidRPr="00B8325B">
        <w:rPr>
          <w:rFonts w:ascii="Arial" w:hAnsi="Arial"/>
          <w:rtl/>
        </w:rPr>
        <w:t xml:space="preserve">מה </w:t>
      </w:r>
      <w:r w:rsidRPr="00B8325B">
        <w:rPr>
          <w:rFonts w:ascii="Arial" w:hAnsi="Arial"/>
          <w:color w:val="000000"/>
          <w:rtl/>
        </w:rPr>
        <w:t>שחייבים</w:t>
      </w:r>
      <w:r w:rsidRPr="00B8325B">
        <w:rPr>
          <w:rFonts w:ascii="Arial" w:hAnsi="Arial"/>
          <w:rtl/>
        </w:rPr>
        <w:t xml:space="preserve"> לזכור הוא, שחשוב ביותר להכניס קודם כל את האבנים הגדולות בחיינו, כי אם לא נעשה זאת, אנו עלולים לפספס את החיים. אם ניתן עדיפות לדברים הקטנים - החצץ, החול… - יתמלאו החיים בדברים הקטנים ולא </w:t>
      </w:r>
      <w:r w:rsidRPr="00B8325B">
        <w:rPr>
          <w:rFonts w:ascii="Arial" w:hAnsi="Arial" w:hint="cs"/>
          <w:rtl/>
        </w:rPr>
        <w:t>יישא</w:t>
      </w:r>
      <w:r w:rsidRPr="00B8325B">
        <w:rPr>
          <w:rFonts w:ascii="Arial" w:hAnsi="Arial" w:hint="eastAsia"/>
          <w:rtl/>
        </w:rPr>
        <w:t>ר</w:t>
      </w:r>
      <w:r w:rsidRPr="00B8325B">
        <w:rPr>
          <w:rFonts w:ascii="Arial" w:hAnsi="Arial"/>
          <w:rtl/>
        </w:rPr>
        <w:t xml:space="preserve"> די מהזמן היקר שלנו כדי להשיג את הדברים החשובים באמת בחיים.</w:t>
      </w:r>
    </w:p>
    <w:p w:rsidR="00B8325B" w:rsidRPr="00B8325B" w:rsidRDefault="00B8325B" w:rsidP="00B8325B">
      <w:pPr>
        <w:ind w:left="6"/>
        <w:jc w:val="both"/>
        <w:rPr>
          <w:rFonts w:ascii="Arial" w:hAnsi="Arial"/>
          <w:rtl/>
        </w:rPr>
      </w:pPr>
      <w:r w:rsidRPr="00B8325B">
        <w:rPr>
          <w:rFonts w:ascii="Arial" w:hAnsi="Arial"/>
          <w:rtl/>
        </w:rPr>
        <w:t>משום כך, לעולם אל תשכחו לשאול את עצמכם את השאלה: מהן האבנים הגדולות בחיי? וכאשר תזהו אותן, תכניסו אותן ראשונות למיכל (החיים) שלכם.</w:t>
      </w:r>
      <w:r w:rsidRPr="00B8325B">
        <w:rPr>
          <w:rFonts w:ascii="Arial" w:hAnsi="Arial" w:hint="cs"/>
          <w:rtl/>
        </w:rPr>
        <w:t>"</w:t>
      </w:r>
    </w:p>
    <w:p w:rsidR="00446E88" w:rsidRPr="00B8325B" w:rsidRDefault="00B8325B" w:rsidP="00B8325B">
      <w:pPr>
        <w:pStyle w:val="NormalWeb"/>
        <w:bidi/>
        <w:spacing w:before="0" w:beforeAutospacing="0" w:after="0" w:afterAutospacing="0"/>
        <w:jc w:val="both"/>
        <w:rPr>
          <w:rFonts w:cs="David"/>
          <w:sz w:val="26"/>
          <w:szCs w:val="26"/>
          <w:rtl/>
        </w:rPr>
      </w:pPr>
      <w:r w:rsidRPr="00B8325B">
        <w:rPr>
          <w:rFonts w:ascii="Arial" w:hAnsi="Arial" w:cs="David"/>
          <w:sz w:val="26"/>
          <w:szCs w:val="26"/>
          <w:rtl/>
        </w:rPr>
        <w:t>בתנועת יד ידידותית ברך המרצה הזקן את מאזיניו ויצא באיטיות מן האולם.</w:t>
      </w:r>
    </w:p>
    <w:p w:rsidR="00446E88" w:rsidRPr="00FA1704" w:rsidRDefault="00993FC1" w:rsidP="00446E88">
      <w:pPr>
        <w:pStyle w:val="NormalWeb"/>
        <w:bidi/>
        <w:spacing w:before="0" w:beforeAutospacing="0" w:after="0" w:afterAutospacing="0"/>
        <w:jc w:val="both"/>
        <w:rPr>
          <w:rStyle w:val="Hyperlink"/>
          <w:rFonts w:cs="David"/>
          <w:szCs w:val="26"/>
          <w:rtl/>
        </w:rPr>
      </w:pPr>
      <w:r>
        <w:rPr>
          <w:rFonts w:cs="David"/>
          <w:rtl/>
        </w:rPr>
        <w:fldChar w:fldCharType="begin"/>
      </w:r>
      <w:r w:rsidR="00FA1704">
        <w:rPr>
          <w:rFonts w:cs="David"/>
          <w:rtl/>
        </w:rPr>
        <w:instrText xml:space="preserve"> </w:instrText>
      </w:r>
      <w:r w:rsidR="00FA1704">
        <w:rPr>
          <w:rFonts w:cs="David"/>
        </w:rPr>
        <w:instrText>HYPERLINK</w:instrText>
      </w:r>
      <w:r w:rsidR="00FA1704">
        <w:rPr>
          <w:rFonts w:cs="David"/>
          <w:rtl/>
        </w:rPr>
        <w:instrText xml:space="preserve">  \</w:instrText>
      </w:r>
      <w:r w:rsidR="00FA1704">
        <w:rPr>
          <w:rFonts w:cs="David"/>
        </w:rPr>
        <w:instrText>l</w:instrText>
      </w:r>
      <w:r w:rsidR="00FA1704">
        <w:rPr>
          <w:rFonts w:cs="David"/>
          <w:rtl/>
        </w:rPr>
        <w:instrText xml:space="preserve"> "</w:instrText>
      </w:r>
      <w:r w:rsidR="00FA1704">
        <w:rPr>
          <w:rFonts w:cs="David" w:hint="eastAsia"/>
          <w:rtl/>
        </w:rPr>
        <w:instrText>סדרעדיפויותבחיים</w:instrText>
      </w:r>
      <w:r w:rsidR="00FA1704">
        <w:rPr>
          <w:rFonts w:cs="David"/>
          <w:rtl/>
        </w:rPr>
        <w:instrText xml:space="preserve">" </w:instrText>
      </w:r>
      <w:r>
        <w:rPr>
          <w:rFonts w:cs="David"/>
          <w:rtl/>
        </w:rPr>
        <w:fldChar w:fldCharType="separate"/>
      </w:r>
      <w:r w:rsidR="00446E88" w:rsidRPr="00FA1704">
        <w:rPr>
          <w:rStyle w:val="Hyperlink"/>
          <w:rFonts w:cs="David" w:hint="cs"/>
          <w:rtl/>
        </w:rPr>
        <w:t>בחזרה לתוכן</w:t>
      </w:r>
    </w:p>
    <w:p w:rsidR="00446E88" w:rsidRPr="00A35FFD" w:rsidRDefault="00993FC1" w:rsidP="00446E88">
      <w:pPr>
        <w:jc w:val="center"/>
        <w:rPr>
          <w:sz w:val="28"/>
          <w:szCs w:val="28"/>
          <w:rtl/>
        </w:rPr>
      </w:pPr>
      <w:r>
        <w:rPr>
          <w:sz w:val="24"/>
          <w:szCs w:val="24"/>
          <w:rtl/>
          <w:lang w:eastAsia="he-IL"/>
        </w:rPr>
        <w:fldChar w:fldCharType="end"/>
      </w:r>
      <w:r w:rsidR="00446E88" w:rsidRPr="00A35FFD">
        <w:rPr>
          <w:rFonts w:hint="cs"/>
          <w:sz w:val="28"/>
          <w:szCs w:val="28"/>
        </w:rPr>
        <w:sym w:font="Wingdings" w:char="F076"/>
      </w:r>
      <w:r w:rsidR="00446E88">
        <w:rPr>
          <w:sz w:val="28"/>
          <w:szCs w:val="28"/>
        </w:rPr>
        <w:tab/>
      </w:r>
      <w:r w:rsidR="00446E88">
        <w:rPr>
          <w:sz w:val="28"/>
          <w:szCs w:val="28"/>
        </w:rPr>
        <w:tab/>
      </w:r>
      <w:r w:rsidR="00446E88" w:rsidRPr="00A35FFD">
        <w:rPr>
          <w:rFonts w:hint="cs"/>
          <w:sz w:val="28"/>
          <w:szCs w:val="28"/>
        </w:rPr>
        <w:sym w:font="Wingdings" w:char="F076"/>
      </w:r>
      <w:r w:rsidR="00446E88">
        <w:rPr>
          <w:sz w:val="28"/>
          <w:szCs w:val="28"/>
        </w:rPr>
        <w:tab/>
      </w:r>
      <w:r w:rsidR="00446E88">
        <w:rPr>
          <w:sz w:val="28"/>
          <w:szCs w:val="28"/>
        </w:rPr>
        <w:tab/>
      </w:r>
      <w:r w:rsidR="00446E88" w:rsidRPr="00A35FFD">
        <w:rPr>
          <w:rFonts w:hint="cs"/>
          <w:sz w:val="28"/>
          <w:szCs w:val="28"/>
        </w:rPr>
        <w:sym w:font="Wingdings" w:char="F076"/>
      </w:r>
    </w:p>
    <w:p w:rsidR="00B8325B" w:rsidRPr="00ED32B7" w:rsidRDefault="00B8325B" w:rsidP="00B8325B">
      <w:pPr>
        <w:spacing w:before="120"/>
        <w:jc w:val="center"/>
        <w:rPr>
          <w:rFonts w:ascii="Arial" w:hAnsi="Arial"/>
          <w:b/>
          <w:bCs/>
          <w:emboss/>
          <w:color w:val="800000"/>
          <w:rtl/>
        </w:rPr>
      </w:pPr>
      <w:bookmarkStart w:id="425" w:name="הנערהעםהורד"/>
      <w:bookmarkEnd w:id="425"/>
      <w:r w:rsidRPr="00ED32B7">
        <w:rPr>
          <w:rFonts w:ascii="Arial" w:hAnsi="Arial" w:hint="cs"/>
          <w:b/>
          <w:bCs/>
          <w:emboss/>
          <w:color w:val="800000"/>
          <w:rtl/>
        </w:rPr>
        <w:t>הנערה עם הורד</w:t>
      </w:r>
    </w:p>
    <w:p w:rsidR="00B8325B" w:rsidRPr="00ED32B7" w:rsidRDefault="00B8325B" w:rsidP="00B8325B">
      <w:pPr>
        <w:spacing w:before="120"/>
        <w:jc w:val="both"/>
        <w:rPr>
          <w:rStyle w:val="postbody"/>
          <w:rFonts w:ascii="Verdana" w:hAnsi="Verdana"/>
          <w:rtl/>
        </w:rPr>
      </w:pPr>
      <w:r w:rsidRPr="00ED32B7">
        <w:rPr>
          <w:rStyle w:val="postbody"/>
          <w:rFonts w:ascii="Verdana" w:hAnsi="Verdana" w:hint="cs"/>
          <w:rtl/>
        </w:rPr>
        <w:t>ג'ון בלאנצ'רד הזדקף אחרי ישיבה על הספסל, יישר את מדי הצבא שלו ובחן את קהל האנשים שעשו את דרכם דרך תחנת הרכבת גרנד סנטרל שבניו יורק. הוא חיפש את הנערה שאת ליבה הכיר, אבל לא את פניה. הנערה עם הורד.</w:t>
      </w:r>
    </w:p>
    <w:p w:rsidR="00B8325B" w:rsidRPr="00ED32B7" w:rsidRDefault="00B8325B" w:rsidP="00B8325B">
      <w:pPr>
        <w:spacing w:before="120"/>
        <w:jc w:val="both"/>
        <w:rPr>
          <w:rStyle w:val="postbody"/>
          <w:rFonts w:ascii="Verdana" w:hAnsi="Verdana"/>
          <w:rtl/>
        </w:rPr>
      </w:pPr>
      <w:r w:rsidRPr="00ED32B7">
        <w:rPr>
          <w:rStyle w:val="postbody"/>
          <w:rFonts w:ascii="Verdana" w:hAnsi="Verdana" w:hint="cs"/>
          <w:rtl/>
        </w:rPr>
        <w:t>ההתעניינות שלו בה החלה לפני שלשה עשר חודשים. זה היה בעת ששהה בינות לספרים משומשים, הוא לקח ספר אקראי מהמדף ומצא את עצמו מתעמק לא במילים של הספר אלא בהערות שנכתבו בעיפרון בשוליים. כתב היד העדין גילה לו נפש עדינה ומחשבה מלאת תובנה. בפתיחת הספר הוא מצא את שמה של מי שהספר היה שייך לה לפניו- מיס הוליס מיינל.</w:t>
      </w:r>
    </w:p>
    <w:p w:rsidR="00B8325B" w:rsidRPr="00ED32B7" w:rsidRDefault="00B8325B" w:rsidP="00B8325B">
      <w:pPr>
        <w:spacing w:before="120"/>
        <w:jc w:val="both"/>
        <w:rPr>
          <w:rStyle w:val="postbody"/>
          <w:rFonts w:ascii="Verdana" w:hAnsi="Verdana"/>
          <w:rtl/>
        </w:rPr>
      </w:pPr>
      <w:r w:rsidRPr="00ED32B7">
        <w:rPr>
          <w:rStyle w:val="postbody"/>
          <w:rFonts w:ascii="Verdana" w:hAnsi="Verdana" w:hint="cs"/>
          <w:rtl/>
        </w:rPr>
        <w:t>עם זמן ועם מאמצים, הוא הצליח לאתר את הכתובת שלה. היא גרה בעיר ניו</w:t>
      </w:r>
      <w:r>
        <w:rPr>
          <w:rStyle w:val="postbody"/>
          <w:rFonts w:ascii="Verdana" w:hAnsi="Verdana" w:hint="cs"/>
          <w:rtl/>
        </w:rPr>
        <w:t>-</w:t>
      </w:r>
      <w:r w:rsidRPr="00ED32B7">
        <w:rPr>
          <w:rStyle w:val="postbody"/>
          <w:rFonts w:ascii="Verdana" w:hAnsi="Verdana" w:hint="cs"/>
          <w:rtl/>
        </w:rPr>
        <w:t>יורק. הוא כתב לה מכתב, ובו הציג את עצמו והזמין אותה להשיב. למחרת היום הוא נשלח ללחום מחוץ לאר</w:t>
      </w:r>
      <w:r>
        <w:rPr>
          <w:rStyle w:val="postbody"/>
          <w:rFonts w:ascii="Verdana" w:hAnsi="Verdana" w:hint="cs"/>
          <w:rtl/>
        </w:rPr>
        <w:t xml:space="preserve">צות </w:t>
      </w:r>
      <w:r w:rsidRPr="00ED32B7">
        <w:rPr>
          <w:rStyle w:val="postbody"/>
          <w:rFonts w:ascii="Verdana" w:hAnsi="Verdana" w:hint="cs"/>
          <w:rtl/>
        </w:rPr>
        <w:t>הב</w:t>
      </w:r>
      <w:r>
        <w:rPr>
          <w:rStyle w:val="postbody"/>
          <w:rFonts w:ascii="Verdana" w:hAnsi="Verdana" w:hint="cs"/>
          <w:rtl/>
        </w:rPr>
        <w:t>רית</w:t>
      </w:r>
      <w:r w:rsidRPr="00ED32B7">
        <w:rPr>
          <w:rStyle w:val="postbody"/>
          <w:rFonts w:ascii="Verdana" w:hAnsi="Verdana" w:hint="cs"/>
          <w:rtl/>
        </w:rPr>
        <w:t xml:space="preserve"> במלחמת העולם השנייה. במהלך השנה וחודש שלאחר מכן התוודעו השניים זה אל זה במכתבים. כל אחד מהמכתבים היה כמו זרע שנפל לשדה מדושן. רומן נבט.</w:t>
      </w:r>
    </w:p>
    <w:p w:rsidR="00B8325B" w:rsidRPr="00ED32B7" w:rsidRDefault="00B8325B" w:rsidP="00B8325B">
      <w:pPr>
        <w:spacing w:before="120"/>
        <w:jc w:val="both"/>
        <w:rPr>
          <w:rStyle w:val="postbody"/>
          <w:rFonts w:ascii="Verdana" w:hAnsi="Verdana"/>
          <w:rtl/>
        </w:rPr>
      </w:pPr>
      <w:r w:rsidRPr="00ED32B7">
        <w:rPr>
          <w:rStyle w:val="postbody"/>
          <w:rFonts w:ascii="Verdana" w:hAnsi="Verdana" w:hint="cs"/>
          <w:rtl/>
        </w:rPr>
        <w:t>בלאנצ'רד ביקש ממנה לשלוח לו תמונה, אבל היא סירבה. היא חשבה שאם הוא באמת אוהב, לא תהיה כל חשיבות למראה שלה. כשסוף סוף הגיע זמנו לחזור מאירופה, הם תיאמו את הפגישה הראשונה שלהם- 7:00 בערב בתחנת גרד סנטרל בניו יורק. "תזהה אותי" היא כתבה "בעזרת הוורד האדום שאענוד על דש החולצה."</w:t>
      </w:r>
    </w:p>
    <w:p w:rsidR="00B8325B" w:rsidRPr="00ED32B7" w:rsidRDefault="00B8325B" w:rsidP="00B8325B">
      <w:pPr>
        <w:spacing w:before="120"/>
        <w:jc w:val="both"/>
        <w:rPr>
          <w:rStyle w:val="postbody"/>
          <w:rFonts w:ascii="Verdana" w:hAnsi="Verdana"/>
          <w:rtl/>
        </w:rPr>
      </w:pPr>
      <w:r w:rsidRPr="00ED32B7">
        <w:rPr>
          <w:rStyle w:val="postbody"/>
          <w:rFonts w:ascii="Verdana" w:hAnsi="Verdana" w:hint="cs"/>
          <w:rtl/>
        </w:rPr>
        <w:t>אז בשעה 7:00 הוא היה בתחנה וחיפש את הבחורה שאהב, ואשר את פניה לא ראה מעולם.</w:t>
      </w:r>
    </w:p>
    <w:p w:rsidR="00B8325B" w:rsidRPr="00ED32B7" w:rsidRDefault="00B8325B" w:rsidP="00B8325B">
      <w:pPr>
        <w:spacing w:before="120"/>
        <w:jc w:val="both"/>
        <w:rPr>
          <w:rStyle w:val="postbody"/>
          <w:rFonts w:ascii="Verdana" w:hAnsi="Verdana"/>
          <w:rtl/>
        </w:rPr>
      </w:pPr>
      <w:r w:rsidRPr="00ED32B7">
        <w:rPr>
          <w:rStyle w:val="postbody"/>
          <w:rFonts w:ascii="Verdana" w:hAnsi="Verdana" w:hint="cs"/>
          <w:rtl/>
        </w:rPr>
        <w:t>מכאן ואילך אניח למר בלאנצ'רד לספר את מה שקרה:</w:t>
      </w:r>
    </w:p>
    <w:p w:rsidR="00B8325B" w:rsidRPr="00ED32B7" w:rsidRDefault="00B8325B" w:rsidP="00B8325B">
      <w:pPr>
        <w:spacing w:before="120"/>
        <w:jc w:val="both"/>
        <w:rPr>
          <w:rStyle w:val="postbody"/>
          <w:rFonts w:ascii="Verdana" w:hAnsi="Verdana"/>
          <w:rtl/>
        </w:rPr>
      </w:pPr>
      <w:r w:rsidRPr="00ED32B7">
        <w:rPr>
          <w:rStyle w:val="postbody"/>
          <w:rFonts w:ascii="Verdana" w:hAnsi="Verdana" w:hint="cs"/>
          <w:rtl/>
        </w:rPr>
        <w:t xml:space="preserve">"למולי הגיעה בחורה צעירה, היא הייתה רזה וגבוהה. שערה הבלונדיני היה קלוע בצמות מאחורי אוזניה העדינות. עיניה היו כחולות כמו פרחים. לשפתיה ולסנטרה הייתה תקיפות עדינה, והחליפה הירוקה הבהירה שלה נראתה </w:t>
      </w:r>
      <w:r w:rsidRPr="00ED32B7">
        <w:rPr>
          <w:rStyle w:val="postbody"/>
          <w:rFonts w:ascii="Verdana" w:hAnsi="Verdana" w:hint="cs"/>
          <w:rtl/>
        </w:rPr>
        <w:lastRenderedPageBreak/>
        <w:t>כאילו האביב התקרב אלי במלוא עוצמתו. פסעתי לעברה. לגמרי בלי לשים לב שהיא לא עונדת את הוורד האדום. כשהתקדמתי לעברה, היא חייכה חיוך פרובוקטיבי קטן בפינות שפתיה. "אתה בכיוון שלי, מלח?" היא מלמלה. כמעט מבלי לשים לב התקרבתי אליה צעד נוסף ואז ראיתי את הוליס מיינל, האישה אותה הייתי אמור לפגוש.</w:t>
      </w:r>
    </w:p>
    <w:p w:rsidR="00B8325B" w:rsidRPr="00ED32B7" w:rsidRDefault="00B8325B" w:rsidP="00B8325B">
      <w:pPr>
        <w:spacing w:before="120"/>
        <w:jc w:val="both"/>
        <w:rPr>
          <w:rStyle w:val="postbody"/>
          <w:rFonts w:ascii="Verdana" w:hAnsi="Verdana"/>
          <w:rtl/>
        </w:rPr>
      </w:pPr>
      <w:r w:rsidRPr="00ED32B7">
        <w:rPr>
          <w:rStyle w:val="postbody"/>
          <w:rFonts w:ascii="Verdana" w:hAnsi="Verdana" w:hint="cs"/>
          <w:rtl/>
        </w:rPr>
        <w:t>היא עמדה כמעט לגמרי מאחורי הנערה. אישה שעברה מזמן את שנות הארבעים שלה. שערה היה מאפיר ועל ראשה חבשה כובע. היא הייתה יותר משמנמנה. רגליה עבות הקרסוליים היו נתונות בתוך נעליים בעלות עקב נמוך. הנערה עם החליפה הירוקה החלה להתרחק מהמקום. הרגשתי כאילו נחלקתי לשניים. הרצון שלי ללכת בעקבותיה היה כל כך עז ומהצד האחר נכספתי אל האישה שהרוח שלה באמת ליוותה והחזיקה את שלי.</w:t>
      </w:r>
    </w:p>
    <w:p w:rsidR="00B8325B" w:rsidRPr="00ED32B7" w:rsidRDefault="00B8325B" w:rsidP="00B8325B">
      <w:pPr>
        <w:spacing w:before="120"/>
        <w:jc w:val="both"/>
        <w:rPr>
          <w:rStyle w:val="postbody"/>
          <w:rFonts w:ascii="Verdana" w:hAnsi="Verdana"/>
          <w:rtl/>
        </w:rPr>
      </w:pPr>
      <w:r w:rsidRPr="00ED32B7">
        <w:rPr>
          <w:rStyle w:val="postbody"/>
          <w:rFonts w:ascii="Verdana" w:hAnsi="Verdana" w:hint="cs"/>
          <w:rtl/>
        </w:rPr>
        <w:t>ואז היא עמדה שם. פניה החיוורים והשמנמנים היו עדינים ורגישים, בעיניה האפורות היה ניצוץ חם ונעים. לא היססתי. האצבעות שלי נגעו בעטיפת העור הכחולה של הספר שהיה בידי, שאיתו הייתי אמור לזהות את עצמי. אולי זו לא תהיה אהבה, אבל זה יכול להיות משהו יקר יותר, משהו טוב מאהבה, ידידות שיהיה עלי להיות אסיר תודה בשבילה לעולם.</w:t>
      </w:r>
    </w:p>
    <w:p w:rsidR="00B8325B" w:rsidRPr="00ED32B7" w:rsidRDefault="00B8325B" w:rsidP="00B8325B">
      <w:pPr>
        <w:spacing w:before="120"/>
        <w:jc w:val="both"/>
        <w:rPr>
          <w:rStyle w:val="postbody"/>
          <w:rFonts w:ascii="Verdana" w:hAnsi="Verdana"/>
          <w:rtl/>
        </w:rPr>
      </w:pPr>
      <w:r w:rsidRPr="00ED32B7">
        <w:rPr>
          <w:rStyle w:val="postbody"/>
          <w:rFonts w:ascii="Verdana" w:hAnsi="Verdana" w:hint="cs"/>
          <w:rtl/>
        </w:rPr>
        <w:t>מתחתי את כתפי, התיישרתי והחזקתי את הספר לפני האישה, אף שכשדיברתי הייתי עדיין מונע מהמרירות של האכזבה שלי. "אני סגן ג'ון בלאנצ'רד, ואת בוודאי מיס מיינל. אני שמח מאוד שיכולת להיפגש איתי. אפשר להזמין אותך לארוחת ערב?"</w:t>
      </w:r>
    </w:p>
    <w:p w:rsidR="00B8325B" w:rsidRPr="00ED32B7" w:rsidRDefault="00B8325B" w:rsidP="00B8325B">
      <w:pPr>
        <w:spacing w:before="120"/>
        <w:jc w:val="both"/>
        <w:rPr>
          <w:rStyle w:val="postbody"/>
          <w:rFonts w:ascii="Verdana" w:hAnsi="Verdana"/>
          <w:rtl/>
        </w:rPr>
      </w:pPr>
      <w:r w:rsidRPr="00ED32B7">
        <w:rPr>
          <w:rStyle w:val="postbody"/>
          <w:rFonts w:ascii="Verdana" w:hAnsi="Verdana" w:hint="cs"/>
          <w:rtl/>
        </w:rPr>
        <w:t>פניה של האישה התרחבו לחיוך נפלא. "אני לא יודעת מה כל העסק הזה, ילד." היא ענתה, "אבל הבחורה הבלונדינית בחליפה הירוקה שכרגע חלפה על פניך התחננה לפני שאענוד את הוורד האדום הזה על דש המעיל שלי. היא אמרה שאם תזמין אותי לארוחת ערב, עלי לומר לך שהיא מחכה לך במסעדה הגדולה שמעבר לרחוב. היא אמרה שזה מין סוג של מבחן."</w:t>
      </w:r>
    </w:p>
    <w:p w:rsidR="00B8325B" w:rsidRPr="00ED32B7" w:rsidRDefault="00B8325B" w:rsidP="00B8325B">
      <w:pPr>
        <w:spacing w:before="120"/>
        <w:jc w:val="both"/>
        <w:rPr>
          <w:rStyle w:val="postbody"/>
          <w:rFonts w:ascii="Verdana" w:hAnsi="Verdana"/>
          <w:rtl/>
        </w:rPr>
      </w:pPr>
      <w:r w:rsidRPr="00ED32B7">
        <w:rPr>
          <w:rStyle w:val="postbody"/>
          <w:rFonts w:ascii="Verdana" w:hAnsi="Verdana" w:hint="cs"/>
          <w:rtl/>
        </w:rPr>
        <w:t>לא קשה להבין ולהעריץ את חכמתה של מיס מיינל.</w:t>
      </w:r>
    </w:p>
    <w:p w:rsidR="00FA1704" w:rsidRPr="00FA1704" w:rsidRDefault="00993FC1" w:rsidP="00FA1704">
      <w:pPr>
        <w:pStyle w:val="NormalWeb"/>
        <w:bidi/>
        <w:spacing w:before="0" w:beforeAutospacing="0" w:after="0" w:afterAutospacing="0"/>
        <w:jc w:val="both"/>
        <w:rPr>
          <w:rStyle w:val="Hyperlink"/>
          <w:rFonts w:cs="David"/>
          <w:szCs w:val="26"/>
          <w:rtl/>
        </w:rPr>
      </w:pPr>
      <w:r>
        <w:rPr>
          <w:rFonts w:cs="David"/>
          <w:rtl/>
        </w:rPr>
        <w:fldChar w:fldCharType="begin"/>
      </w:r>
      <w:r w:rsidR="00FA1704">
        <w:rPr>
          <w:rFonts w:cs="David"/>
          <w:rtl/>
        </w:rPr>
        <w:instrText xml:space="preserve"> </w:instrText>
      </w:r>
      <w:r w:rsidR="00FA1704">
        <w:rPr>
          <w:rFonts w:cs="David"/>
        </w:rPr>
        <w:instrText>HYPERLINK</w:instrText>
      </w:r>
      <w:r w:rsidR="00FA1704">
        <w:rPr>
          <w:rFonts w:cs="David"/>
          <w:rtl/>
        </w:rPr>
        <w:instrText xml:space="preserve">  \</w:instrText>
      </w:r>
      <w:r w:rsidR="00FA1704">
        <w:rPr>
          <w:rFonts w:cs="David"/>
        </w:rPr>
        <w:instrText>l</w:instrText>
      </w:r>
      <w:r w:rsidR="00FA1704">
        <w:rPr>
          <w:rFonts w:cs="David"/>
          <w:rtl/>
        </w:rPr>
        <w:instrText xml:space="preserve"> "</w:instrText>
      </w:r>
      <w:r w:rsidR="00FA1704">
        <w:rPr>
          <w:rFonts w:cs="David" w:hint="eastAsia"/>
          <w:rtl/>
        </w:rPr>
        <w:instrText>סדרעדיפויותבחיים</w:instrText>
      </w:r>
      <w:r w:rsidR="00FA1704">
        <w:rPr>
          <w:rFonts w:cs="David"/>
          <w:rtl/>
        </w:rPr>
        <w:instrText xml:space="preserve">" </w:instrText>
      </w:r>
      <w:r>
        <w:rPr>
          <w:rFonts w:cs="David"/>
          <w:rtl/>
        </w:rPr>
        <w:fldChar w:fldCharType="separate"/>
      </w:r>
      <w:r w:rsidR="00FA1704" w:rsidRPr="00FA1704">
        <w:rPr>
          <w:rStyle w:val="Hyperlink"/>
          <w:rFonts w:cs="David" w:hint="cs"/>
          <w:rtl/>
        </w:rPr>
        <w:t>בחזרה לתוכן</w:t>
      </w:r>
    </w:p>
    <w:p w:rsidR="00446E88" w:rsidRPr="00A35FFD" w:rsidRDefault="00993FC1" w:rsidP="00FA1704">
      <w:pPr>
        <w:jc w:val="center"/>
        <w:rPr>
          <w:sz w:val="28"/>
          <w:szCs w:val="28"/>
          <w:rtl/>
        </w:rPr>
      </w:pPr>
      <w:r>
        <w:rPr>
          <w:sz w:val="24"/>
          <w:szCs w:val="24"/>
          <w:rtl/>
          <w:lang w:eastAsia="he-IL"/>
        </w:rPr>
        <w:fldChar w:fldCharType="end"/>
      </w:r>
      <w:r w:rsidR="00446E88" w:rsidRPr="00A35FFD">
        <w:rPr>
          <w:rFonts w:hint="cs"/>
          <w:sz w:val="28"/>
          <w:szCs w:val="28"/>
        </w:rPr>
        <w:sym w:font="Wingdings" w:char="F076"/>
      </w:r>
      <w:r w:rsidR="00446E88">
        <w:rPr>
          <w:sz w:val="28"/>
          <w:szCs w:val="28"/>
        </w:rPr>
        <w:tab/>
      </w:r>
      <w:r w:rsidR="00446E88">
        <w:rPr>
          <w:sz w:val="28"/>
          <w:szCs w:val="28"/>
        </w:rPr>
        <w:tab/>
      </w:r>
      <w:r w:rsidR="00446E88" w:rsidRPr="00A35FFD">
        <w:rPr>
          <w:rFonts w:hint="cs"/>
          <w:sz w:val="28"/>
          <w:szCs w:val="28"/>
        </w:rPr>
        <w:sym w:font="Wingdings" w:char="F076"/>
      </w:r>
      <w:r w:rsidR="00446E88">
        <w:rPr>
          <w:sz w:val="28"/>
          <w:szCs w:val="28"/>
        </w:rPr>
        <w:tab/>
      </w:r>
      <w:r w:rsidR="00446E88">
        <w:rPr>
          <w:sz w:val="28"/>
          <w:szCs w:val="28"/>
        </w:rPr>
        <w:tab/>
      </w:r>
      <w:r w:rsidR="00446E88" w:rsidRPr="00A35FFD">
        <w:rPr>
          <w:rFonts w:hint="cs"/>
          <w:sz w:val="28"/>
          <w:szCs w:val="28"/>
        </w:rPr>
        <w:sym w:font="Wingdings" w:char="F076"/>
      </w:r>
    </w:p>
    <w:p w:rsidR="00B8325B" w:rsidRPr="009D4490" w:rsidRDefault="00B8325B" w:rsidP="00B8325B">
      <w:pPr>
        <w:spacing w:before="120"/>
        <w:jc w:val="center"/>
        <w:rPr>
          <w:rFonts w:ascii="Arial" w:hAnsi="Arial"/>
          <w:b/>
          <w:bCs/>
          <w:emboss/>
          <w:color w:val="800000"/>
          <w:rtl/>
        </w:rPr>
      </w:pPr>
      <w:bookmarkStart w:id="426" w:name="אדםעםכיפה"/>
      <w:bookmarkEnd w:id="426"/>
      <w:r w:rsidRPr="009D4490">
        <w:rPr>
          <w:rFonts w:ascii="Arial" w:hAnsi="Arial" w:hint="cs"/>
          <w:b/>
          <w:bCs/>
          <w:emboss/>
          <w:color w:val="800000"/>
          <w:rtl/>
        </w:rPr>
        <w:t>אדם עם כיפה</w:t>
      </w:r>
    </w:p>
    <w:p w:rsidR="00B8325B" w:rsidRPr="00B8325B" w:rsidRDefault="00B8325B" w:rsidP="00B8325B">
      <w:pPr>
        <w:spacing w:before="120"/>
        <w:jc w:val="both"/>
        <w:rPr>
          <w:rStyle w:val="postbody"/>
          <w:rFonts w:ascii="Verdana" w:hAnsi="Verdana"/>
          <w:rtl/>
        </w:rPr>
      </w:pPr>
      <w:r w:rsidRPr="00B8325B">
        <w:rPr>
          <w:rStyle w:val="postbody"/>
          <w:rFonts w:ascii="Verdana" w:hAnsi="Verdana" w:hint="eastAsia"/>
          <w:rtl/>
        </w:rPr>
        <w:t>כשהייתי</w:t>
      </w:r>
      <w:r w:rsidRPr="00B8325B">
        <w:rPr>
          <w:rStyle w:val="postbody"/>
          <w:rFonts w:ascii="Verdana" w:hAnsi="Verdana" w:hint="cs"/>
          <w:rtl/>
        </w:rPr>
        <w:t xml:space="preserve"> </w:t>
      </w:r>
      <w:r w:rsidRPr="00B8325B">
        <w:rPr>
          <w:rStyle w:val="postbody"/>
          <w:rFonts w:ascii="Verdana" w:hAnsi="Verdana" w:hint="eastAsia"/>
          <w:rtl/>
        </w:rPr>
        <w:t>ילד</w:t>
      </w:r>
      <w:r w:rsidRPr="00B8325B">
        <w:rPr>
          <w:rStyle w:val="postbody"/>
          <w:rFonts w:ascii="Verdana" w:hAnsi="Verdana" w:hint="cs"/>
          <w:rtl/>
        </w:rPr>
        <w:t xml:space="preserve"> </w:t>
      </w:r>
      <w:r w:rsidRPr="00B8325B">
        <w:rPr>
          <w:rStyle w:val="postbody"/>
          <w:rFonts w:ascii="Verdana" w:hAnsi="Verdana" w:hint="eastAsia"/>
          <w:rtl/>
        </w:rPr>
        <w:t>קטן</w:t>
      </w:r>
      <w:r w:rsidRPr="00B8325B">
        <w:rPr>
          <w:rStyle w:val="postbody"/>
          <w:rFonts w:ascii="Verdana" w:hAnsi="Verdana" w:hint="cs"/>
          <w:rtl/>
        </w:rPr>
        <w:t xml:space="preserve"> </w:t>
      </w:r>
      <w:r w:rsidRPr="00B8325B">
        <w:rPr>
          <w:rStyle w:val="postbody"/>
          <w:rFonts w:ascii="Verdana" w:hAnsi="Verdana" w:hint="eastAsia"/>
          <w:rtl/>
        </w:rPr>
        <w:t>עם</w:t>
      </w:r>
      <w:r w:rsidRPr="00B8325B">
        <w:rPr>
          <w:rStyle w:val="postbody"/>
          <w:rFonts w:ascii="Verdana" w:hAnsi="Verdana" w:hint="cs"/>
          <w:rtl/>
        </w:rPr>
        <w:t xml:space="preserve"> </w:t>
      </w:r>
      <w:r w:rsidRPr="00B8325B">
        <w:rPr>
          <w:rStyle w:val="postbody"/>
          <w:rFonts w:ascii="Verdana" w:hAnsi="Verdana" w:hint="eastAsia"/>
          <w:rtl/>
        </w:rPr>
        <w:t>כיפה</w:t>
      </w:r>
      <w:r w:rsidRPr="00B8325B">
        <w:rPr>
          <w:rStyle w:val="postbody"/>
          <w:rFonts w:ascii="Verdana" w:hAnsi="Verdana" w:hint="cs"/>
          <w:rtl/>
        </w:rPr>
        <w:t>,</w:t>
      </w:r>
    </w:p>
    <w:p w:rsidR="00B8325B" w:rsidRDefault="00B8325B" w:rsidP="00B8325B">
      <w:pPr>
        <w:jc w:val="both"/>
        <w:rPr>
          <w:rtl/>
        </w:rPr>
      </w:pPr>
      <w:r>
        <w:rPr>
          <w:rFonts w:hint="eastAsia"/>
          <w:rtl/>
        </w:rPr>
        <w:t>עניתי</w:t>
      </w:r>
      <w:r>
        <w:rPr>
          <w:rFonts w:hint="cs"/>
          <w:rtl/>
        </w:rPr>
        <w:t xml:space="preserve"> </w:t>
      </w:r>
      <w:r>
        <w:rPr>
          <w:rFonts w:hint="eastAsia"/>
          <w:rtl/>
        </w:rPr>
        <w:t>לשכנה</w:t>
      </w:r>
      <w:r>
        <w:rPr>
          <w:rFonts w:hint="cs"/>
          <w:rtl/>
        </w:rPr>
        <w:t xml:space="preserve"> </w:t>
      </w:r>
      <w:r>
        <w:rPr>
          <w:rFonts w:hint="eastAsia"/>
          <w:rtl/>
        </w:rPr>
        <w:t>אחת</w:t>
      </w:r>
      <w:r>
        <w:rPr>
          <w:rFonts w:hint="cs"/>
          <w:rtl/>
        </w:rPr>
        <w:t xml:space="preserve"> </w:t>
      </w:r>
      <w:r>
        <w:rPr>
          <w:rFonts w:hint="eastAsia"/>
          <w:rtl/>
        </w:rPr>
        <w:t>בחוצפה</w:t>
      </w:r>
      <w:r>
        <w:rPr>
          <w:rFonts w:hint="cs"/>
          <w:rtl/>
        </w:rPr>
        <w:t>.</w:t>
      </w:r>
    </w:p>
    <w:p w:rsidR="00B8325B" w:rsidRDefault="00B8325B" w:rsidP="00B8325B">
      <w:pPr>
        <w:jc w:val="both"/>
        <w:rPr>
          <w:rtl/>
        </w:rPr>
      </w:pPr>
      <w:r>
        <w:rPr>
          <w:rFonts w:hint="eastAsia"/>
          <w:rtl/>
        </w:rPr>
        <w:t>מיד</w:t>
      </w:r>
      <w:r>
        <w:rPr>
          <w:rFonts w:hint="cs"/>
          <w:rtl/>
        </w:rPr>
        <w:t xml:space="preserve"> </w:t>
      </w:r>
      <w:r>
        <w:rPr>
          <w:rFonts w:hint="eastAsia"/>
          <w:rtl/>
        </w:rPr>
        <w:t>היא</w:t>
      </w:r>
      <w:r>
        <w:rPr>
          <w:rFonts w:hint="cs"/>
          <w:rtl/>
        </w:rPr>
        <w:t xml:space="preserve"> </w:t>
      </w:r>
      <w:r>
        <w:rPr>
          <w:rFonts w:hint="eastAsia"/>
          <w:rtl/>
        </w:rPr>
        <w:t>אמרה</w:t>
      </w:r>
      <w:r>
        <w:rPr>
          <w:rFonts w:hint="cs"/>
          <w:rtl/>
        </w:rPr>
        <w:t>: "</w:t>
      </w:r>
      <w:r>
        <w:rPr>
          <w:rFonts w:hint="eastAsia"/>
          <w:rtl/>
        </w:rPr>
        <w:t>בושה</w:t>
      </w:r>
      <w:r>
        <w:rPr>
          <w:rFonts w:hint="cs"/>
          <w:rtl/>
        </w:rPr>
        <w:t xml:space="preserve"> </w:t>
      </w:r>
      <w:r>
        <w:rPr>
          <w:rFonts w:hint="eastAsia"/>
          <w:rtl/>
        </w:rPr>
        <w:t>וחרפה</w:t>
      </w:r>
      <w:r>
        <w:rPr>
          <w:rFonts w:hint="cs"/>
          <w:rtl/>
        </w:rPr>
        <w:t>,</w:t>
      </w:r>
    </w:p>
    <w:p w:rsidR="00B8325B" w:rsidRDefault="00B8325B" w:rsidP="00B8325B">
      <w:pPr>
        <w:jc w:val="both"/>
        <w:rPr>
          <w:rtl/>
        </w:rPr>
      </w:pPr>
      <w:r>
        <w:rPr>
          <w:rFonts w:hint="eastAsia"/>
          <w:rtl/>
        </w:rPr>
        <w:t>כך</w:t>
      </w:r>
      <w:r>
        <w:rPr>
          <w:rFonts w:hint="cs"/>
          <w:rtl/>
        </w:rPr>
        <w:t xml:space="preserve"> </w:t>
      </w:r>
      <w:r>
        <w:rPr>
          <w:rFonts w:hint="eastAsia"/>
          <w:rtl/>
        </w:rPr>
        <w:t>מדבר</w:t>
      </w:r>
      <w:r>
        <w:rPr>
          <w:rFonts w:hint="cs"/>
          <w:rtl/>
        </w:rPr>
        <w:t xml:space="preserve"> </w:t>
      </w:r>
      <w:r>
        <w:rPr>
          <w:rFonts w:hint="eastAsia"/>
          <w:rtl/>
        </w:rPr>
        <w:t>ילד</w:t>
      </w:r>
      <w:r>
        <w:rPr>
          <w:rFonts w:hint="cs"/>
          <w:rtl/>
        </w:rPr>
        <w:t xml:space="preserve"> </w:t>
      </w:r>
      <w:r>
        <w:rPr>
          <w:rFonts w:hint="eastAsia"/>
          <w:rtl/>
        </w:rPr>
        <w:t>עם</w:t>
      </w:r>
      <w:r>
        <w:rPr>
          <w:rFonts w:hint="cs"/>
          <w:rtl/>
        </w:rPr>
        <w:t xml:space="preserve"> </w:t>
      </w:r>
      <w:r>
        <w:rPr>
          <w:rFonts w:hint="eastAsia"/>
          <w:rtl/>
        </w:rPr>
        <w:t>כיפה</w:t>
      </w:r>
      <w:r>
        <w:rPr>
          <w:rFonts w:hint="cs"/>
          <w:rtl/>
        </w:rPr>
        <w:t>?"</w:t>
      </w:r>
    </w:p>
    <w:p w:rsidR="00B8325B" w:rsidRDefault="00B8325B" w:rsidP="00B8325B">
      <w:pPr>
        <w:spacing w:before="120"/>
        <w:jc w:val="both"/>
        <w:rPr>
          <w:rtl/>
        </w:rPr>
      </w:pPr>
      <w:r>
        <w:rPr>
          <w:rFonts w:hint="eastAsia"/>
          <w:rtl/>
        </w:rPr>
        <w:t>כשהייתי</w:t>
      </w:r>
      <w:r>
        <w:rPr>
          <w:rFonts w:hint="cs"/>
          <w:rtl/>
        </w:rPr>
        <w:t xml:space="preserve"> </w:t>
      </w:r>
      <w:r>
        <w:rPr>
          <w:rFonts w:hint="eastAsia"/>
          <w:rtl/>
        </w:rPr>
        <w:t>נער</w:t>
      </w:r>
      <w:r>
        <w:rPr>
          <w:rFonts w:hint="cs"/>
          <w:rtl/>
        </w:rPr>
        <w:t xml:space="preserve"> </w:t>
      </w:r>
      <w:r>
        <w:rPr>
          <w:rFonts w:hint="eastAsia"/>
          <w:rtl/>
        </w:rPr>
        <w:t>ולא</w:t>
      </w:r>
      <w:r>
        <w:rPr>
          <w:rFonts w:hint="cs"/>
          <w:rtl/>
        </w:rPr>
        <w:t xml:space="preserve"> </w:t>
      </w:r>
      <w:r>
        <w:rPr>
          <w:rFonts w:hint="eastAsia"/>
          <w:rtl/>
        </w:rPr>
        <w:t>קמתי</w:t>
      </w:r>
      <w:r>
        <w:rPr>
          <w:rFonts w:hint="cs"/>
          <w:rtl/>
        </w:rPr>
        <w:t xml:space="preserve"> </w:t>
      </w:r>
      <w:r>
        <w:rPr>
          <w:rFonts w:hint="eastAsia"/>
          <w:rtl/>
        </w:rPr>
        <w:t>לזקנה</w:t>
      </w:r>
    </w:p>
    <w:p w:rsidR="00B8325B" w:rsidRDefault="00B8325B" w:rsidP="00B8325B">
      <w:pPr>
        <w:jc w:val="both"/>
        <w:rPr>
          <w:rtl/>
        </w:rPr>
      </w:pPr>
      <w:r>
        <w:rPr>
          <w:rFonts w:hint="cs"/>
          <w:rtl/>
        </w:rPr>
        <w:t>(</w:t>
      </w:r>
      <w:r>
        <w:rPr>
          <w:rFonts w:hint="eastAsia"/>
          <w:rtl/>
        </w:rPr>
        <w:t>אולי</w:t>
      </w:r>
      <w:r>
        <w:rPr>
          <w:rFonts w:hint="cs"/>
          <w:rtl/>
        </w:rPr>
        <w:t xml:space="preserve"> </w:t>
      </w:r>
      <w:r>
        <w:rPr>
          <w:rFonts w:hint="eastAsia"/>
          <w:rtl/>
        </w:rPr>
        <w:t>שקעתי</w:t>
      </w:r>
      <w:r>
        <w:rPr>
          <w:rFonts w:hint="cs"/>
          <w:rtl/>
        </w:rPr>
        <w:t xml:space="preserve"> </w:t>
      </w:r>
      <w:r>
        <w:rPr>
          <w:rFonts w:hint="eastAsia"/>
          <w:rtl/>
        </w:rPr>
        <w:t>בשינה</w:t>
      </w:r>
      <w:r>
        <w:rPr>
          <w:rFonts w:hint="cs"/>
          <w:rtl/>
        </w:rPr>
        <w:t>...)</w:t>
      </w:r>
    </w:p>
    <w:p w:rsidR="00B8325B" w:rsidRDefault="00B8325B" w:rsidP="00B8325B">
      <w:pPr>
        <w:jc w:val="both"/>
        <w:rPr>
          <w:rtl/>
        </w:rPr>
      </w:pPr>
      <w:r>
        <w:rPr>
          <w:rFonts w:hint="eastAsia"/>
          <w:rtl/>
        </w:rPr>
        <w:t>היא</w:t>
      </w:r>
      <w:r>
        <w:rPr>
          <w:rFonts w:hint="cs"/>
          <w:rtl/>
        </w:rPr>
        <w:t xml:space="preserve"> </w:t>
      </w:r>
      <w:r>
        <w:rPr>
          <w:rFonts w:hint="eastAsia"/>
          <w:rtl/>
        </w:rPr>
        <w:t>מיד</w:t>
      </w:r>
      <w:r>
        <w:rPr>
          <w:rFonts w:hint="cs"/>
          <w:rtl/>
        </w:rPr>
        <w:t xml:space="preserve"> </w:t>
      </w:r>
      <w:r>
        <w:rPr>
          <w:rFonts w:hint="eastAsia"/>
          <w:rtl/>
        </w:rPr>
        <w:t>נעצה</w:t>
      </w:r>
      <w:r>
        <w:rPr>
          <w:rFonts w:hint="cs"/>
          <w:rtl/>
        </w:rPr>
        <w:t xml:space="preserve"> </w:t>
      </w:r>
      <w:r>
        <w:rPr>
          <w:rFonts w:hint="eastAsia"/>
          <w:rtl/>
        </w:rPr>
        <w:t>את</w:t>
      </w:r>
      <w:r>
        <w:rPr>
          <w:rFonts w:hint="cs"/>
          <w:rtl/>
        </w:rPr>
        <w:t xml:space="preserve"> </w:t>
      </w:r>
      <w:r>
        <w:rPr>
          <w:rFonts w:hint="eastAsia"/>
          <w:rtl/>
        </w:rPr>
        <w:t>כתפי</w:t>
      </w:r>
      <w:r>
        <w:rPr>
          <w:rFonts w:hint="cs"/>
          <w:rtl/>
        </w:rPr>
        <w:t xml:space="preserve"> </w:t>
      </w:r>
      <w:r>
        <w:rPr>
          <w:rFonts w:hint="eastAsia"/>
          <w:rtl/>
        </w:rPr>
        <w:t>בכתפה</w:t>
      </w:r>
    </w:p>
    <w:p w:rsidR="00B8325B" w:rsidRDefault="00B8325B" w:rsidP="00B8325B">
      <w:pPr>
        <w:jc w:val="both"/>
        <w:rPr>
          <w:rtl/>
        </w:rPr>
      </w:pPr>
      <w:r>
        <w:rPr>
          <w:rFonts w:hint="cs"/>
          <w:rtl/>
        </w:rPr>
        <w:t>"</w:t>
      </w:r>
      <w:r>
        <w:rPr>
          <w:rFonts w:hint="eastAsia"/>
          <w:rtl/>
        </w:rPr>
        <w:t>לא</w:t>
      </w:r>
      <w:r>
        <w:rPr>
          <w:rFonts w:hint="cs"/>
          <w:rtl/>
        </w:rPr>
        <w:t xml:space="preserve"> </w:t>
      </w:r>
      <w:r>
        <w:rPr>
          <w:rFonts w:hint="eastAsia"/>
          <w:rtl/>
        </w:rPr>
        <w:t>מתבייש</w:t>
      </w:r>
      <w:r>
        <w:rPr>
          <w:rFonts w:hint="cs"/>
          <w:rtl/>
        </w:rPr>
        <w:t xml:space="preserve">? </w:t>
      </w:r>
      <w:r>
        <w:rPr>
          <w:rFonts w:hint="eastAsia"/>
          <w:rtl/>
        </w:rPr>
        <w:t>בחור</w:t>
      </w:r>
      <w:r>
        <w:rPr>
          <w:rFonts w:hint="cs"/>
          <w:rtl/>
        </w:rPr>
        <w:t xml:space="preserve"> </w:t>
      </w:r>
      <w:r>
        <w:rPr>
          <w:rFonts w:hint="eastAsia"/>
          <w:rtl/>
        </w:rPr>
        <w:t>עם</w:t>
      </w:r>
      <w:r>
        <w:rPr>
          <w:rFonts w:hint="cs"/>
          <w:rtl/>
        </w:rPr>
        <w:t xml:space="preserve"> </w:t>
      </w:r>
      <w:r>
        <w:rPr>
          <w:rFonts w:hint="eastAsia"/>
          <w:rtl/>
        </w:rPr>
        <w:t>כיפה</w:t>
      </w:r>
      <w:r>
        <w:rPr>
          <w:rFonts w:hint="cs"/>
          <w:rtl/>
        </w:rPr>
        <w:t>!"</w:t>
      </w:r>
    </w:p>
    <w:p w:rsidR="00B8325B" w:rsidRDefault="00B8325B" w:rsidP="00B8325B">
      <w:pPr>
        <w:spacing w:before="120"/>
        <w:jc w:val="both"/>
        <w:rPr>
          <w:rtl/>
        </w:rPr>
      </w:pPr>
      <w:r>
        <w:rPr>
          <w:rFonts w:hint="eastAsia"/>
          <w:rtl/>
        </w:rPr>
        <w:t>כשהלכתי</w:t>
      </w:r>
      <w:r>
        <w:rPr>
          <w:rFonts w:hint="cs"/>
          <w:rtl/>
        </w:rPr>
        <w:t xml:space="preserve"> </w:t>
      </w:r>
      <w:r>
        <w:rPr>
          <w:rFonts w:hint="eastAsia"/>
          <w:rtl/>
        </w:rPr>
        <w:t>לצבא</w:t>
      </w:r>
      <w:r>
        <w:rPr>
          <w:rFonts w:hint="cs"/>
          <w:rtl/>
        </w:rPr>
        <w:t xml:space="preserve"> </w:t>
      </w:r>
      <w:r>
        <w:rPr>
          <w:rFonts w:hint="eastAsia"/>
          <w:rtl/>
        </w:rPr>
        <w:t>ו</w:t>
      </w:r>
      <w:r>
        <w:rPr>
          <w:rFonts w:hint="cs"/>
          <w:rtl/>
        </w:rPr>
        <w:t>"</w:t>
      </w:r>
      <w:r>
        <w:rPr>
          <w:rFonts w:hint="eastAsia"/>
          <w:rtl/>
        </w:rPr>
        <w:t>שברתי</w:t>
      </w:r>
      <w:r>
        <w:rPr>
          <w:rFonts w:hint="cs"/>
          <w:rtl/>
        </w:rPr>
        <w:t xml:space="preserve">" </w:t>
      </w:r>
      <w:r>
        <w:rPr>
          <w:rFonts w:hint="eastAsia"/>
          <w:rtl/>
        </w:rPr>
        <w:t>שמירה</w:t>
      </w:r>
      <w:r>
        <w:rPr>
          <w:rFonts w:hint="cs"/>
          <w:rtl/>
        </w:rPr>
        <w:t>,</w:t>
      </w:r>
    </w:p>
    <w:p w:rsidR="00B8325B" w:rsidRDefault="00B8325B" w:rsidP="00B8325B">
      <w:pPr>
        <w:jc w:val="both"/>
        <w:rPr>
          <w:rtl/>
        </w:rPr>
      </w:pPr>
      <w:r>
        <w:rPr>
          <w:rFonts w:hint="eastAsia"/>
          <w:rtl/>
        </w:rPr>
        <w:t>הקצין</w:t>
      </w:r>
      <w:r>
        <w:rPr>
          <w:rFonts w:hint="cs"/>
          <w:rtl/>
        </w:rPr>
        <w:t xml:space="preserve"> </w:t>
      </w:r>
      <w:r>
        <w:rPr>
          <w:rFonts w:hint="eastAsia"/>
          <w:rtl/>
        </w:rPr>
        <w:t>קצת</w:t>
      </w:r>
      <w:r>
        <w:rPr>
          <w:rFonts w:hint="cs"/>
          <w:rtl/>
        </w:rPr>
        <w:t xml:space="preserve"> </w:t>
      </w:r>
      <w:r>
        <w:rPr>
          <w:rFonts w:hint="eastAsia"/>
          <w:rtl/>
        </w:rPr>
        <w:t>כחכח</w:t>
      </w:r>
      <w:r>
        <w:rPr>
          <w:rFonts w:hint="cs"/>
          <w:rtl/>
        </w:rPr>
        <w:t xml:space="preserve"> </w:t>
      </w:r>
      <w:r>
        <w:rPr>
          <w:rFonts w:hint="eastAsia"/>
          <w:rtl/>
        </w:rPr>
        <w:t>והעיר</w:t>
      </w:r>
      <w:r>
        <w:rPr>
          <w:rFonts w:hint="cs"/>
          <w:rtl/>
        </w:rPr>
        <w:t xml:space="preserve"> </w:t>
      </w:r>
      <w:r>
        <w:rPr>
          <w:rFonts w:hint="eastAsia"/>
          <w:rtl/>
        </w:rPr>
        <w:t>הערה</w:t>
      </w:r>
    </w:p>
    <w:p w:rsidR="00B8325B" w:rsidRDefault="00B8325B" w:rsidP="00B8325B">
      <w:pPr>
        <w:jc w:val="both"/>
        <w:rPr>
          <w:rtl/>
        </w:rPr>
      </w:pPr>
      <w:r>
        <w:rPr>
          <w:rFonts w:hint="cs"/>
          <w:rtl/>
        </w:rPr>
        <w:t>"</w:t>
      </w:r>
      <w:r>
        <w:rPr>
          <w:rFonts w:hint="eastAsia"/>
          <w:rtl/>
        </w:rPr>
        <w:t>דווקא</w:t>
      </w:r>
      <w:r>
        <w:rPr>
          <w:rFonts w:hint="cs"/>
          <w:rtl/>
        </w:rPr>
        <w:t xml:space="preserve"> </w:t>
      </w:r>
      <w:r>
        <w:rPr>
          <w:rFonts w:hint="eastAsia"/>
          <w:rtl/>
        </w:rPr>
        <w:t>ממך</w:t>
      </w:r>
      <w:r>
        <w:rPr>
          <w:rFonts w:hint="cs"/>
          <w:rtl/>
        </w:rPr>
        <w:t xml:space="preserve"> </w:t>
      </w:r>
      <w:r>
        <w:rPr>
          <w:rFonts w:hint="eastAsia"/>
          <w:rtl/>
        </w:rPr>
        <w:t>איש</w:t>
      </w:r>
      <w:r>
        <w:rPr>
          <w:rFonts w:hint="cs"/>
          <w:rtl/>
        </w:rPr>
        <w:t xml:space="preserve"> </w:t>
      </w:r>
      <w:r>
        <w:rPr>
          <w:rFonts w:hint="eastAsia"/>
          <w:rtl/>
        </w:rPr>
        <w:t>לא</w:t>
      </w:r>
      <w:r>
        <w:rPr>
          <w:rFonts w:hint="cs"/>
          <w:rtl/>
        </w:rPr>
        <w:t xml:space="preserve"> </w:t>
      </w:r>
      <w:r>
        <w:rPr>
          <w:rFonts w:hint="eastAsia"/>
          <w:rtl/>
        </w:rPr>
        <w:t>ציפה</w:t>
      </w:r>
      <w:r>
        <w:rPr>
          <w:rFonts w:hint="cs"/>
          <w:rtl/>
        </w:rPr>
        <w:t>,</w:t>
      </w:r>
    </w:p>
    <w:p w:rsidR="00B8325B" w:rsidRDefault="00B8325B" w:rsidP="00B8325B">
      <w:pPr>
        <w:jc w:val="both"/>
        <w:rPr>
          <w:rtl/>
        </w:rPr>
      </w:pPr>
      <w:r>
        <w:rPr>
          <w:rFonts w:hint="eastAsia"/>
          <w:rtl/>
        </w:rPr>
        <w:t>סוף</w:t>
      </w:r>
      <w:r>
        <w:rPr>
          <w:rFonts w:hint="cs"/>
          <w:rtl/>
        </w:rPr>
        <w:t>-</w:t>
      </w:r>
      <w:r>
        <w:rPr>
          <w:rFonts w:hint="eastAsia"/>
          <w:rtl/>
        </w:rPr>
        <w:t>סוף</w:t>
      </w:r>
      <w:r>
        <w:rPr>
          <w:rFonts w:hint="cs"/>
          <w:rtl/>
        </w:rPr>
        <w:t xml:space="preserve">, </w:t>
      </w:r>
      <w:r>
        <w:rPr>
          <w:rFonts w:hint="eastAsia"/>
          <w:rtl/>
        </w:rPr>
        <w:t>בכל</w:t>
      </w:r>
      <w:r>
        <w:rPr>
          <w:rFonts w:hint="cs"/>
          <w:rtl/>
        </w:rPr>
        <w:t xml:space="preserve"> </w:t>
      </w:r>
      <w:r>
        <w:rPr>
          <w:rFonts w:hint="eastAsia"/>
          <w:rtl/>
        </w:rPr>
        <w:t>זאת</w:t>
      </w:r>
      <w:r>
        <w:rPr>
          <w:rFonts w:hint="cs"/>
          <w:rtl/>
        </w:rPr>
        <w:t xml:space="preserve"> - </w:t>
      </w:r>
      <w:r>
        <w:rPr>
          <w:rFonts w:hint="eastAsia"/>
          <w:rtl/>
        </w:rPr>
        <w:t>עם</w:t>
      </w:r>
      <w:r>
        <w:rPr>
          <w:rFonts w:hint="cs"/>
          <w:rtl/>
        </w:rPr>
        <w:t xml:space="preserve"> </w:t>
      </w:r>
      <w:r>
        <w:rPr>
          <w:rFonts w:hint="eastAsia"/>
          <w:rtl/>
        </w:rPr>
        <w:t>כיפה</w:t>
      </w:r>
      <w:r>
        <w:rPr>
          <w:rFonts w:hint="cs"/>
          <w:rtl/>
        </w:rPr>
        <w:t>..."</w:t>
      </w:r>
    </w:p>
    <w:p w:rsidR="00B8325B" w:rsidRDefault="00B8325B" w:rsidP="00B8325B">
      <w:pPr>
        <w:spacing w:before="120"/>
        <w:jc w:val="both"/>
        <w:rPr>
          <w:rtl/>
        </w:rPr>
      </w:pPr>
      <w:r>
        <w:rPr>
          <w:rFonts w:hint="eastAsia"/>
          <w:rtl/>
        </w:rPr>
        <w:t>אז</w:t>
      </w:r>
      <w:r>
        <w:rPr>
          <w:rFonts w:hint="cs"/>
          <w:rtl/>
        </w:rPr>
        <w:t xml:space="preserve"> </w:t>
      </w:r>
      <w:r>
        <w:rPr>
          <w:rFonts w:hint="eastAsia"/>
          <w:rtl/>
        </w:rPr>
        <w:t>הורדתי</w:t>
      </w:r>
      <w:r>
        <w:rPr>
          <w:rFonts w:hint="cs"/>
          <w:rtl/>
        </w:rPr>
        <w:t xml:space="preserve"> </w:t>
      </w:r>
      <w:r>
        <w:rPr>
          <w:rFonts w:hint="eastAsia"/>
          <w:rtl/>
        </w:rPr>
        <w:t>את</w:t>
      </w:r>
      <w:r>
        <w:rPr>
          <w:rFonts w:hint="cs"/>
          <w:rtl/>
        </w:rPr>
        <w:t xml:space="preserve"> </w:t>
      </w:r>
      <w:r>
        <w:rPr>
          <w:rFonts w:hint="eastAsia"/>
          <w:rtl/>
        </w:rPr>
        <w:t>הכיפה</w:t>
      </w:r>
      <w:r>
        <w:rPr>
          <w:rFonts w:hint="cs"/>
          <w:rtl/>
        </w:rPr>
        <w:t xml:space="preserve"> </w:t>
      </w:r>
      <w:r>
        <w:rPr>
          <w:rFonts w:hint="eastAsia"/>
          <w:rtl/>
        </w:rPr>
        <w:t>והנחתי</w:t>
      </w:r>
      <w:r>
        <w:rPr>
          <w:rFonts w:hint="cs"/>
          <w:rtl/>
        </w:rPr>
        <w:t xml:space="preserve"> </w:t>
      </w:r>
      <w:r>
        <w:rPr>
          <w:rFonts w:hint="eastAsia"/>
          <w:rtl/>
        </w:rPr>
        <w:t>בפינה</w:t>
      </w:r>
    </w:p>
    <w:p w:rsidR="00B8325B" w:rsidRDefault="00B8325B" w:rsidP="00B8325B">
      <w:pPr>
        <w:jc w:val="both"/>
        <w:rPr>
          <w:rtl/>
        </w:rPr>
      </w:pPr>
      <w:r>
        <w:rPr>
          <w:rFonts w:hint="eastAsia"/>
          <w:rtl/>
        </w:rPr>
        <w:t>והתחלתי</w:t>
      </w:r>
      <w:r>
        <w:rPr>
          <w:rFonts w:hint="cs"/>
          <w:rtl/>
        </w:rPr>
        <w:t xml:space="preserve"> </w:t>
      </w:r>
      <w:r>
        <w:rPr>
          <w:rFonts w:hint="eastAsia"/>
          <w:rtl/>
        </w:rPr>
        <w:t>לענות</w:t>
      </w:r>
      <w:r>
        <w:rPr>
          <w:rFonts w:hint="cs"/>
          <w:rtl/>
        </w:rPr>
        <w:t xml:space="preserve"> </w:t>
      </w:r>
      <w:r>
        <w:rPr>
          <w:rFonts w:hint="eastAsia"/>
          <w:rtl/>
        </w:rPr>
        <w:t>בחוצפה</w:t>
      </w:r>
      <w:r>
        <w:rPr>
          <w:rFonts w:hint="cs"/>
          <w:rtl/>
        </w:rPr>
        <w:t xml:space="preserve"> </w:t>
      </w:r>
      <w:r>
        <w:rPr>
          <w:rFonts w:hint="eastAsia"/>
          <w:rtl/>
        </w:rPr>
        <w:t>לשכנה</w:t>
      </w:r>
    </w:p>
    <w:p w:rsidR="00B8325B" w:rsidRDefault="00B8325B" w:rsidP="00B8325B">
      <w:pPr>
        <w:jc w:val="both"/>
        <w:rPr>
          <w:rtl/>
        </w:rPr>
      </w:pPr>
      <w:r>
        <w:rPr>
          <w:rFonts w:hint="eastAsia"/>
          <w:rtl/>
        </w:rPr>
        <w:t>ובאוטובוס</w:t>
      </w:r>
      <w:r>
        <w:rPr>
          <w:rFonts w:hint="cs"/>
          <w:rtl/>
        </w:rPr>
        <w:t xml:space="preserve"> </w:t>
      </w:r>
      <w:r>
        <w:rPr>
          <w:rFonts w:hint="eastAsia"/>
          <w:rtl/>
        </w:rPr>
        <w:t>בכלל</w:t>
      </w:r>
      <w:r>
        <w:rPr>
          <w:rFonts w:hint="cs"/>
          <w:rtl/>
        </w:rPr>
        <w:t xml:space="preserve"> </w:t>
      </w:r>
      <w:r>
        <w:rPr>
          <w:rFonts w:hint="eastAsia"/>
          <w:rtl/>
        </w:rPr>
        <w:t>לא</w:t>
      </w:r>
      <w:r>
        <w:rPr>
          <w:rFonts w:hint="cs"/>
          <w:rtl/>
        </w:rPr>
        <w:t xml:space="preserve"> </w:t>
      </w:r>
      <w:r>
        <w:rPr>
          <w:rFonts w:hint="eastAsia"/>
          <w:rtl/>
        </w:rPr>
        <w:t>קמתי</w:t>
      </w:r>
      <w:r>
        <w:rPr>
          <w:rFonts w:hint="cs"/>
          <w:rtl/>
        </w:rPr>
        <w:t xml:space="preserve"> </w:t>
      </w:r>
      <w:r>
        <w:rPr>
          <w:rFonts w:hint="eastAsia"/>
          <w:rtl/>
        </w:rPr>
        <w:t>לזקנה</w:t>
      </w:r>
    </w:p>
    <w:p w:rsidR="00B8325B" w:rsidRDefault="00B8325B" w:rsidP="00B8325B">
      <w:pPr>
        <w:jc w:val="both"/>
        <w:rPr>
          <w:rtl/>
        </w:rPr>
      </w:pPr>
      <w:r>
        <w:rPr>
          <w:rFonts w:hint="eastAsia"/>
          <w:rtl/>
        </w:rPr>
        <w:t>ובשמירות</w:t>
      </w:r>
      <w:r>
        <w:rPr>
          <w:rFonts w:hint="cs"/>
          <w:rtl/>
        </w:rPr>
        <w:t xml:space="preserve"> "</w:t>
      </w:r>
      <w:r>
        <w:rPr>
          <w:rFonts w:hint="eastAsia"/>
          <w:rtl/>
        </w:rPr>
        <w:t>הרבצתי</w:t>
      </w:r>
      <w:r>
        <w:rPr>
          <w:rFonts w:hint="cs"/>
          <w:rtl/>
        </w:rPr>
        <w:t xml:space="preserve">" </w:t>
      </w:r>
      <w:r>
        <w:rPr>
          <w:rFonts w:hint="eastAsia"/>
          <w:rtl/>
        </w:rPr>
        <w:t>כזאת</w:t>
      </w:r>
      <w:r>
        <w:rPr>
          <w:rFonts w:hint="cs"/>
          <w:rtl/>
        </w:rPr>
        <w:t xml:space="preserve"> </w:t>
      </w:r>
      <w:r>
        <w:rPr>
          <w:rFonts w:hint="eastAsia"/>
          <w:rtl/>
        </w:rPr>
        <w:t>שינה</w:t>
      </w:r>
      <w:r>
        <w:rPr>
          <w:rFonts w:hint="cs"/>
          <w:rtl/>
        </w:rPr>
        <w:t>,</w:t>
      </w:r>
    </w:p>
    <w:p w:rsidR="00B8325B" w:rsidRDefault="00B8325B" w:rsidP="00B8325B">
      <w:pPr>
        <w:spacing w:before="120"/>
        <w:jc w:val="both"/>
        <w:rPr>
          <w:rtl/>
        </w:rPr>
      </w:pPr>
      <w:r>
        <w:rPr>
          <w:rFonts w:hint="eastAsia"/>
          <w:rtl/>
        </w:rPr>
        <w:t>אז</w:t>
      </w:r>
      <w:r>
        <w:rPr>
          <w:rFonts w:hint="cs"/>
          <w:rtl/>
        </w:rPr>
        <w:t xml:space="preserve"> </w:t>
      </w:r>
      <w:r>
        <w:rPr>
          <w:rFonts w:hint="eastAsia"/>
          <w:rtl/>
        </w:rPr>
        <w:t>דתי</w:t>
      </w:r>
      <w:r>
        <w:rPr>
          <w:rFonts w:hint="cs"/>
          <w:rtl/>
        </w:rPr>
        <w:t xml:space="preserve"> </w:t>
      </w:r>
      <w:r>
        <w:rPr>
          <w:rFonts w:hint="eastAsia"/>
          <w:rtl/>
        </w:rPr>
        <w:t>אחד</w:t>
      </w:r>
      <w:r>
        <w:rPr>
          <w:rFonts w:hint="cs"/>
          <w:rtl/>
        </w:rPr>
        <w:t xml:space="preserve"> </w:t>
      </w:r>
      <w:r>
        <w:rPr>
          <w:rFonts w:hint="eastAsia"/>
          <w:rtl/>
        </w:rPr>
        <w:t>שראה</w:t>
      </w:r>
      <w:r>
        <w:rPr>
          <w:rFonts w:hint="cs"/>
          <w:rtl/>
        </w:rPr>
        <w:t xml:space="preserve"> </w:t>
      </w:r>
      <w:r>
        <w:rPr>
          <w:rFonts w:hint="eastAsia"/>
          <w:rtl/>
        </w:rPr>
        <w:t>אותי</w:t>
      </w:r>
      <w:r>
        <w:rPr>
          <w:rFonts w:hint="cs"/>
          <w:rtl/>
        </w:rPr>
        <w:t xml:space="preserve">, </w:t>
      </w:r>
      <w:r>
        <w:rPr>
          <w:rFonts w:hint="eastAsia"/>
          <w:rtl/>
        </w:rPr>
        <w:t>אמר</w:t>
      </w:r>
      <w:r>
        <w:rPr>
          <w:rFonts w:hint="cs"/>
          <w:rtl/>
        </w:rPr>
        <w:t xml:space="preserve"> </w:t>
      </w:r>
      <w:r>
        <w:rPr>
          <w:rFonts w:hint="eastAsia"/>
          <w:rtl/>
        </w:rPr>
        <w:t>בלי</w:t>
      </w:r>
      <w:r>
        <w:rPr>
          <w:rFonts w:hint="cs"/>
          <w:rtl/>
        </w:rPr>
        <w:t xml:space="preserve"> </w:t>
      </w:r>
      <w:r>
        <w:rPr>
          <w:rFonts w:hint="eastAsia"/>
          <w:rtl/>
        </w:rPr>
        <w:t>חיוך</w:t>
      </w:r>
    </w:p>
    <w:p w:rsidR="00B8325B" w:rsidRDefault="00B8325B" w:rsidP="00B8325B">
      <w:pPr>
        <w:jc w:val="both"/>
        <w:rPr>
          <w:rtl/>
        </w:rPr>
      </w:pPr>
      <w:r>
        <w:rPr>
          <w:rFonts w:hint="cs"/>
          <w:rtl/>
        </w:rPr>
        <w:t>"</w:t>
      </w:r>
      <w:r>
        <w:rPr>
          <w:rFonts w:hint="eastAsia"/>
          <w:rtl/>
        </w:rPr>
        <w:t>זה</w:t>
      </w:r>
      <w:r>
        <w:rPr>
          <w:rFonts w:hint="cs"/>
          <w:rtl/>
        </w:rPr>
        <w:t xml:space="preserve"> </w:t>
      </w:r>
      <w:r>
        <w:rPr>
          <w:rFonts w:hint="eastAsia"/>
          <w:rtl/>
        </w:rPr>
        <w:t>הכל</w:t>
      </w:r>
      <w:r>
        <w:rPr>
          <w:rFonts w:hint="cs"/>
          <w:rtl/>
        </w:rPr>
        <w:t xml:space="preserve">, </w:t>
      </w:r>
      <w:r>
        <w:rPr>
          <w:rFonts w:hint="eastAsia"/>
          <w:rtl/>
        </w:rPr>
        <w:t>כמובן</w:t>
      </w:r>
      <w:r>
        <w:rPr>
          <w:rFonts w:hint="cs"/>
          <w:rtl/>
        </w:rPr>
        <w:t xml:space="preserve">, </w:t>
      </w:r>
      <w:r>
        <w:rPr>
          <w:rFonts w:hint="eastAsia"/>
          <w:rtl/>
        </w:rPr>
        <w:t>עניין</w:t>
      </w:r>
      <w:r>
        <w:rPr>
          <w:rFonts w:hint="cs"/>
          <w:rtl/>
        </w:rPr>
        <w:t xml:space="preserve"> </w:t>
      </w:r>
      <w:r>
        <w:rPr>
          <w:rFonts w:hint="eastAsia"/>
          <w:rtl/>
        </w:rPr>
        <w:t>של</w:t>
      </w:r>
      <w:r>
        <w:rPr>
          <w:rFonts w:hint="cs"/>
          <w:rtl/>
        </w:rPr>
        <w:t xml:space="preserve"> </w:t>
      </w:r>
      <w:r>
        <w:rPr>
          <w:rFonts w:hint="eastAsia"/>
          <w:rtl/>
        </w:rPr>
        <w:t>חינוך</w:t>
      </w:r>
      <w:r>
        <w:rPr>
          <w:rFonts w:hint="cs"/>
          <w:rtl/>
        </w:rPr>
        <w:t>...</w:t>
      </w:r>
    </w:p>
    <w:p w:rsidR="00B8325B" w:rsidRDefault="00B8325B" w:rsidP="00B8325B">
      <w:pPr>
        <w:jc w:val="both"/>
        <w:rPr>
          <w:rtl/>
        </w:rPr>
      </w:pPr>
      <w:r>
        <w:rPr>
          <w:rFonts w:hint="eastAsia"/>
          <w:rtl/>
        </w:rPr>
        <w:t>רואים</w:t>
      </w:r>
      <w:r>
        <w:rPr>
          <w:rFonts w:hint="cs"/>
          <w:rtl/>
        </w:rPr>
        <w:t xml:space="preserve"> </w:t>
      </w:r>
      <w:r>
        <w:rPr>
          <w:rFonts w:hint="eastAsia"/>
          <w:rtl/>
        </w:rPr>
        <w:t>שזה</w:t>
      </w:r>
      <w:r>
        <w:rPr>
          <w:rFonts w:hint="cs"/>
          <w:rtl/>
        </w:rPr>
        <w:t xml:space="preserve"> </w:t>
      </w:r>
      <w:r>
        <w:rPr>
          <w:rFonts w:hint="eastAsia"/>
          <w:rtl/>
        </w:rPr>
        <w:t>חילוני</w:t>
      </w:r>
      <w:r>
        <w:rPr>
          <w:rFonts w:hint="cs"/>
          <w:rtl/>
        </w:rPr>
        <w:t xml:space="preserve"> </w:t>
      </w:r>
      <w:r>
        <w:rPr>
          <w:rFonts w:hint="eastAsia"/>
          <w:rtl/>
        </w:rPr>
        <w:t>מלידה</w:t>
      </w:r>
      <w:r>
        <w:rPr>
          <w:rFonts w:hint="cs"/>
          <w:rtl/>
        </w:rPr>
        <w:t xml:space="preserve">, </w:t>
      </w:r>
      <w:r>
        <w:rPr>
          <w:rFonts w:hint="eastAsia"/>
          <w:rtl/>
        </w:rPr>
        <w:t>בלי</w:t>
      </w:r>
      <w:r>
        <w:rPr>
          <w:rFonts w:hint="cs"/>
          <w:rtl/>
        </w:rPr>
        <w:t xml:space="preserve"> </w:t>
      </w:r>
      <w:r>
        <w:rPr>
          <w:rFonts w:hint="eastAsia"/>
          <w:rtl/>
        </w:rPr>
        <w:t>ערכים</w:t>
      </w:r>
      <w:r>
        <w:rPr>
          <w:rFonts w:hint="cs"/>
          <w:rtl/>
        </w:rPr>
        <w:t xml:space="preserve"> </w:t>
      </w:r>
      <w:r>
        <w:rPr>
          <w:rFonts w:hint="eastAsia"/>
          <w:rtl/>
        </w:rPr>
        <w:t>טיפה</w:t>
      </w:r>
      <w:r>
        <w:rPr>
          <w:rFonts w:hint="cs"/>
          <w:rtl/>
        </w:rPr>
        <w:t>,</w:t>
      </w:r>
    </w:p>
    <w:p w:rsidR="00B8325B" w:rsidRDefault="00B8325B" w:rsidP="00B8325B">
      <w:pPr>
        <w:jc w:val="both"/>
        <w:rPr>
          <w:rtl/>
        </w:rPr>
      </w:pPr>
      <w:r>
        <w:rPr>
          <w:rFonts w:hint="eastAsia"/>
          <w:rtl/>
        </w:rPr>
        <w:t>כך</w:t>
      </w:r>
      <w:r>
        <w:rPr>
          <w:rFonts w:hint="cs"/>
          <w:rtl/>
        </w:rPr>
        <w:t xml:space="preserve"> </w:t>
      </w:r>
      <w:r>
        <w:rPr>
          <w:rFonts w:hint="eastAsia"/>
          <w:rtl/>
        </w:rPr>
        <w:t>לא</w:t>
      </w:r>
      <w:r>
        <w:rPr>
          <w:rFonts w:hint="cs"/>
          <w:rtl/>
        </w:rPr>
        <w:t xml:space="preserve"> </w:t>
      </w:r>
      <w:r>
        <w:rPr>
          <w:rFonts w:hint="eastAsia"/>
          <w:rtl/>
        </w:rPr>
        <w:t>מתנהג</w:t>
      </w:r>
      <w:r>
        <w:rPr>
          <w:rFonts w:hint="cs"/>
          <w:rtl/>
        </w:rPr>
        <w:t xml:space="preserve"> </w:t>
      </w:r>
      <w:r>
        <w:rPr>
          <w:rFonts w:hint="eastAsia"/>
          <w:rtl/>
        </w:rPr>
        <w:t>בן</w:t>
      </w:r>
      <w:r>
        <w:rPr>
          <w:rFonts w:hint="cs"/>
          <w:rtl/>
        </w:rPr>
        <w:t>-</w:t>
      </w:r>
      <w:r>
        <w:rPr>
          <w:rFonts w:hint="eastAsia"/>
          <w:rtl/>
        </w:rPr>
        <w:t>אדם</w:t>
      </w:r>
      <w:r>
        <w:rPr>
          <w:rFonts w:hint="cs"/>
          <w:rtl/>
        </w:rPr>
        <w:t xml:space="preserve"> </w:t>
      </w:r>
      <w:r>
        <w:rPr>
          <w:rFonts w:hint="eastAsia"/>
          <w:rtl/>
        </w:rPr>
        <w:t>עם</w:t>
      </w:r>
      <w:r>
        <w:rPr>
          <w:rFonts w:hint="cs"/>
          <w:rtl/>
        </w:rPr>
        <w:t xml:space="preserve"> </w:t>
      </w:r>
      <w:r>
        <w:rPr>
          <w:rFonts w:hint="eastAsia"/>
          <w:rtl/>
        </w:rPr>
        <w:t>כיפה</w:t>
      </w:r>
      <w:r>
        <w:rPr>
          <w:rFonts w:hint="cs"/>
          <w:rtl/>
        </w:rPr>
        <w:t>."</w:t>
      </w:r>
    </w:p>
    <w:p w:rsidR="00B351AD" w:rsidRPr="00FA1704" w:rsidRDefault="00993FC1" w:rsidP="00B351AD">
      <w:pPr>
        <w:pStyle w:val="NormalWeb"/>
        <w:bidi/>
        <w:spacing w:before="0" w:beforeAutospacing="0" w:after="0" w:afterAutospacing="0"/>
        <w:jc w:val="both"/>
        <w:rPr>
          <w:rStyle w:val="Hyperlink"/>
          <w:rFonts w:cs="David"/>
          <w:szCs w:val="26"/>
          <w:rtl/>
        </w:rPr>
      </w:pPr>
      <w:r>
        <w:rPr>
          <w:rFonts w:cs="David"/>
          <w:rtl/>
        </w:rPr>
        <w:fldChar w:fldCharType="begin"/>
      </w:r>
      <w:r w:rsidR="00B351AD">
        <w:rPr>
          <w:rFonts w:cs="David"/>
          <w:rtl/>
        </w:rPr>
        <w:instrText xml:space="preserve"> </w:instrText>
      </w:r>
      <w:r w:rsidR="00B351AD">
        <w:rPr>
          <w:rFonts w:cs="David"/>
        </w:rPr>
        <w:instrText>HYPERLINK</w:instrText>
      </w:r>
      <w:r w:rsidR="00B351AD">
        <w:rPr>
          <w:rFonts w:cs="David"/>
          <w:rtl/>
        </w:rPr>
        <w:instrText xml:space="preserve">  \</w:instrText>
      </w:r>
      <w:r w:rsidR="00B351AD">
        <w:rPr>
          <w:rFonts w:cs="David"/>
        </w:rPr>
        <w:instrText>l</w:instrText>
      </w:r>
      <w:r w:rsidR="00B351AD">
        <w:rPr>
          <w:rFonts w:cs="David"/>
          <w:rtl/>
        </w:rPr>
        <w:instrText xml:space="preserve"> "</w:instrText>
      </w:r>
      <w:r w:rsidR="00B351AD">
        <w:rPr>
          <w:rFonts w:cs="David" w:hint="eastAsia"/>
          <w:rtl/>
        </w:rPr>
        <w:instrText>סטיגמות</w:instrText>
      </w:r>
      <w:r w:rsidR="00B351AD">
        <w:rPr>
          <w:rFonts w:cs="David"/>
          <w:rtl/>
        </w:rPr>
        <w:instrText xml:space="preserve">" </w:instrText>
      </w:r>
      <w:r>
        <w:rPr>
          <w:rFonts w:cs="David"/>
          <w:rtl/>
        </w:rPr>
        <w:fldChar w:fldCharType="separate"/>
      </w:r>
      <w:r w:rsidR="00B351AD" w:rsidRPr="00FA1704">
        <w:rPr>
          <w:rStyle w:val="Hyperlink"/>
          <w:rFonts w:cs="David" w:hint="cs"/>
          <w:rtl/>
        </w:rPr>
        <w:t>בחזרה לתוכן</w:t>
      </w:r>
    </w:p>
    <w:p w:rsidR="00B351AD" w:rsidRPr="00A35FFD" w:rsidRDefault="00993FC1" w:rsidP="00B351AD">
      <w:pPr>
        <w:jc w:val="center"/>
        <w:rPr>
          <w:sz w:val="28"/>
          <w:szCs w:val="28"/>
          <w:rtl/>
        </w:rPr>
      </w:pPr>
      <w:r>
        <w:rPr>
          <w:sz w:val="24"/>
          <w:szCs w:val="24"/>
          <w:rtl/>
          <w:lang w:eastAsia="he-IL"/>
        </w:rPr>
        <w:fldChar w:fldCharType="end"/>
      </w:r>
      <w:r w:rsidR="00B351AD" w:rsidRPr="00A35FFD">
        <w:rPr>
          <w:rFonts w:hint="cs"/>
          <w:sz w:val="28"/>
          <w:szCs w:val="28"/>
        </w:rPr>
        <w:sym w:font="Wingdings" w:char="F076"/>
      </w:r>
      <w:r w:rsidR="00B351AD">
        <w:rPr>
          <w:sz w:val="28"/>
          <w:szCs w:val="28"/>
        </w:rPr>
        <w:tab/>
      </w:r>
      <w:r w:rsidR="00B351AD">
        <w:rPr>
          <w:sz w:val="28"/>
          <w:szCs w:val="28"/>
        </w:rPr>
        <w:tab/>
      </w:r>
      <w:r w:rsidR="00B351AD" w:rsidRPr="00A35FFD">
        <w:rPr>
          <w:rFonts w:hint="cs"/>
          <w:sz w:val="28"/>
          <w:szCs w:val="28"/>
        </w:rPr>
        <w:sym w:font="Wingdings" w:char="F076"/>
      </w:r>
      <w:r w:rsidR="00B351AD">
        <w:rPr>
          <w:sz w:val="28"/>
          <w:szCs w:val="28"/>
        </w:rPr>
        <w:tab/>
      </w:r>
      <w:r w:rsidR="00B351AD">
        <w:rPr>
          <w:sz w:val="28"/>
          <w:szCs w:val="28"/>
        </w:rPr>
        <w:tab/>
      </w:r>
      <w:r w:rsidR="00B351AD" w:rsidRPr="00A35FFD">
        <w:rPr>
          <w:rFonts w:hint="cs"/>
          <w:sz w:val="28"/>
          <w:szCs w:val="28"/>
        </w:rPr>
        <w:sym w:font="Wingdings" w:char="F076"/>
      </w:r>
    </w:p>
    <w:p w:rsidR="00B351AD" w:rsidRPr="00EA3446" w:rsidRDefault="00B351AD" w:rsidP="00B351AD">
      <w:pPr>
        <w:spacing w:before="120"/>
        <w:jc w:val="center"/>
        <w:rPr>
          <w:rFonts w:ascii="Arial" w:hAnsi="Arial"/>
          <w:b/>
          <w:bCs/>
          <w:emboss/>
          <w:color w:val="800000"/>
          <w:rtl/>
        </w:rPr>
      </w:pPr>
      <w:bookmarkStart w:id="427" w:name="מתנכליםלי"/>
      <w:bookmarkEnd w:id="427"/>
      <w:r w:rsidRPr="00EA3446">
        <w:rPr>
          <w:rFonts w:ascii="Arial" w:hAnsi="Arial" w:hint="cs"/>
          <w:b/>
          <w:bCs/>
          <w:emboss/>
          <w:color w:val="800000"/>
          <w:rtl/>
        </w:rPr>
        <w:t>מתנכלים לי!</w:t>
      </w:r>
    </w:p>
    <w:p w:rsidR="00B351AD" w:rsidRPr="00EA3446" w:rsidRDefault="00B351AD" w:rsidP="00B351AD">
      <w:pPr>
        <w:spacing w:before="120"/>
        <w:jc w:val="both"/>
        <w:rPr>
          <w:rtl/>
        </w:rPr>
      </w:pPr>
      <w:r w:rsidRPr="00EA3446">
        <w:rPr>
          <w:rtl/>
        </w:rPr>
        <w:t xml:space="preserve">נתפס על </w:t>
      </w:r>
      <w:smartTag w:uri="urn:schemas-microsoft-com:office:smarttags" w:element="metricconverter">
        <w:smartTagPr>
          <w:attr w:name="ProductID" w:val="186 קמ&quot;ש"/>
        </w:smartTagPr>
        <w:r w:rsidRPr="00EA3446">
          <w:rPr>
            <w:rtl/>
          </w:rPr>
          <w:t>186 קמ"ש</w:t>
        </w:r>
      </w:smartTag>
      <w:r w:rsidRPr="00EA3446">
        <w:rPr>
          <w:rtl/>
        </w:rPr>
        <w:t xml:space="preserve"> והתלונן: "מתנכלים לי כי אני ערבי".</w:t>
      </w:r>
    </w:p>
    <w:p w:rsidR="00B351AD" w:rsidRPr="00EA3446" w:rsidRDefault="00B351AD" w:rsidP="00B351AD">
      <w:pPr>
        <w:jc w:val="both"/>
        <w:rPr>
          <w:rtl/>
        </w:rPr>
      </w:pPr>
      <w:r w:rsidRPr="00EA3446">
        <w:rPr>
          <w:rtl/>
        </w:rPr>
        <w:t>עורך דין בן 27 מבקה-אל-גרבייה, נתפס אתמול כשהוא נוהג במהירות של 186 קילומטר לשעה. בתגובה טען הנהג: "מתנכלים לי כי אני ערבי".</w:t>
      </w:r>
    </w:p>
    <w:p w:rsidR="00B351AD" w:rsidRPr="00EA3446" w:rsidRDefault="00B351AD" w:rsidP="00B351AD">
      <w:pPr>
        <w:jc w:val="both"/>
        <w:rPr>
          <w:rtl/>
        </w:rPr>
      </w:pPr>
      <w:r w:rsidRPr="00EA3446">
        <w:rPr>
          <w:rtl/>
        </w:rPr>
        <w:t>שוטרים משלוחת זיכרון-יעקב במשטרת התנועה, צילמו את הנהג כשהוא נוסע מחיפה לכיוון חדרה. השוטרים החלו לרדוף אחריו לאחר שלא נענה לקריאה לעצור.</w:t>
      </w:r>
    </w:p>
    <w:p w:rsidR="00B351AD" w:rsidRPr="00EA3446" w:rsidRDefault="00B351AD" w:rsidP="00B351AD">
      <w:pPr>
        <w:jc w:val="both"/>
        <w:rPr>
          <w:rtl/>
        </w:rPr>
      </w:pPr>
      <w:r w:rsidRPr="00EA3446">
        <w:rPr>
          <w:rtl/>
        </w:rPr>
        <w:t>לבסוף עצר הנהג ליד גבעת אולגה.</w:t>
      </w:r>
    </w:p>
    <w:p w:rsidR="00B351AD" w:rsidRPr="00EA3446" w:rsidRDefault="00B351AD" w:rsidP="00B351AD">
      <w:pPr>
        <w:jc w:val="both"/>
        <w:rPr>
          <w:rtl/>
        </w:rPr>
      </w:pPr>
      <w:r w:rsidRPr="00EA3446">
        <w:rPr>
          <w:rtl/>
        </w:rPr>
        <w:t>הנהג החל להטיח האשמות בשוטרים ואמר: "אין לי זמן בשבילכם, אני ממהר למשפחה שלי."</w:t>
      </w:r>
    </w:p>
    <w:p w:rsidR="00B351AD" w:rsidRPr="00EA3446" w:rsidRDefault="00B351AD" w:rsidP="00B351AD">
      <w:pPr>
        <w:jc w:val="both"/>
        <w:rPr>
          <w:rtl/>
        </w:rPr>
      </w:pPr>
      <w:r w:rsidRPr="00EA3446">
        <w:rPr>
          <w:rtl/>
        </w:rPr>
        <w:lastRenderedPageBreak/>
        <w:t>רב סמל מתקדם, אלי שוורץ, שעצר את הרכב, אמר: "איך אני אדע שהשברולט הכסופה בה נהג שייכת לערבי, תירוץ עלוב כזה מזמן לא שמעתי. וחוץ מזה, הרכב היה ללא טסט."</w:t>
      </w:r>
    </w:p>
    <w:p w:rsidR="00B351AD" w:rsidRPr="00EA3446" w:rsidRDefault="00B351AD" w:rsidP="00B351AD">
      <w:pPr>
        <w:jc w:val="both"/>
        <w:rPr>
          <w:rtl/>
        </w:rPr>
      </w:pPr>
      <w:r w:rsidRPr="00EA3446">
        <w:rPr>
          <w:rtl/>
        </w:rPr>
        <w:t>ר</w:t>
      </w:r>
      <w:r w:rsidR="00DD3F33">
        <w:rPr>
          <w:rFonts w:hint="cs"/>
          <w:rtl/>
        </w:rPr>
        <w:t>י</w:t>
      </w:r>
      <w:r w:rsidRPr="00EA3446">
        <w:rPr>
          <w:rtl/>
        </w:rPr>
        <w:t>שיונו נשלל לשלושים יום עד המשפט.</w:t>
      </w:r>
    </w:p>
    <w:p w:rsidR="00B351AD" w:rsidRPr="00EA3446" w:rsidRDefault="00B351AD" w:rsidP="00B351AD">
      <w:pPr>
        <w:jc w:val="right"/>
        <w:rPr>
          <w:rtl/>
        </w:rPr>
      </w:pPr>
      <w:r w:rsidRPr="00EA3446">
        <w:rPr>
          <w:rtl/>
        </w:rPr>
        <w:t>(סופר בעיתון מעריב)</w:t>
      </w:r>
    </w:p>
    <w:p w:rsidR="00446E88" w:rsidRPr="00FA1704" w:rsidRDefault="00993FC1" w:rsidP="00B351AD">
      <w:pPr>
        <w:pStyle w:val="NormalWeb"/>
        <w:bidi/>
        <w:spacing w:before="0" w:beforeAutospacing="0" w:after="0" w:afterAutospacing="0"/>
        <w:jc w:val="both"/>
        <w:rPr>
          <w:rStyle w:val="Hyperlink"/>
          <w:rFonts w:cs="David"/>
          <w:szCs w:val="26"/>
          <w:rtl/>
        </w:rPr>
      </w:pPr>
      <w:r>
        <w:rPr>
          <w:rFonts w:cs="David"/>
          <w:rtl/>
        </w:rPr>
        <w:fldChar w:fldCharType="begin"/>
      </w:r>
      <w:r w:rsidR="00FA1704">
        <w:rPr>
          <w:rFonts w:cs="David"/>
          <w:rtl/>
        </w:rPr>
        <w:instrText xml:space="preserve"> </w:instrText>
      </w:r>
      <w:r w:rsidR="00FA1704">
        <w:rPr>
          <w:rFonts w:cs="David"/>
        </w:rPr>
        <w:instrText>HYPERLINK</w:instrText>
      </w:r>
      <w:r w:rsidR="00FA1704">
        <w:rPr>
          <w:rFonts w:cs="David"/>
          <w:rtl/>
        </w:rPr>
        <w:instrText xml:space="preserve">  \</w:instrText>
      </w:r>
      <w:r w:rsidR="00FA1704">
        <w:rPr>
          <w:rFonts w:cs="David"/>
        </w:rPr>
        <w:instrText>l</w:instrText>
      </w:r>
      <w:r w:rsidR="00FA1704">
        <w:rPr>
          <w:rFonts w:cs="David"/>
          <w:rtl/>
        </w:rPr>
        <w:instrText xml:space="preserve"> "</w:instrText>
      </w:r>
      <w:r w:rsidR="00FA1704">
        <w:rPr>
          <w:rFonts w:cs="David" w:hint="eastAsia"/>
          <w:rtl/>
        </w:rPr>
        <w:instrText>סטיגמות</w:instrText>
      </w:r>
      <w:r w:rsidR="00FA1704">
        <w:rPr>
          <w:rFonts w:cs="David"/>
          <w:rtl/>
        </w:rPr>
        <w:instrText xml:space="preserve">" </w:instrText>
      </w:r>
      <w:r>
        <w:rPr>
          <w:rFonts w:cs="David"/>
          <w:rtl/>
        </w:rPr>
        <w:fldChar w:fldCharType="separate"/>
      </w:r>
      <w:r w:rsidR="00446E88" w:rsidRPr="00FA1704">
        <w:rPr>
          <w:rStyle w:val="Hyperlink"/>
          <w:rFonts w:cs="David" w:hint="cs"/>
          <w:rtl/>
        </w:rPr>
        <w:t>בחזרה לתוכן</w:t>
      </w:r>
    </w:p>
    <w:p w:rsidR="00446E88" w:rsidRPr="00A35FFD" w:rsidRDefault="00993FC1" w:rsidP="00446E88">
      <w:pPr>
        <w:jc w:val="center"/>
        <w:rPr>
          <w:sz w:val="28"/>
          <w:szCs w:val="28"/>
          <w:rtl/>
        </w:rPr>
      </w:pPr>
      <w:r>
        <w:rPr>
          <w:sz w:val="24"/>
          <w:szCs w:val="24"/>
          <w:rtl/>
          <w:lang w:eastAsia="he-IL"/>
        </w:rPr>
        <w:fldChar w:fldCharType="end"/>
      </w:r>
      <w:r w:rsidR="00446E88" w:rsidRPr="00A35FFD">
        <w:rPr>
          <w:rFonts w:hint="cs"/>
          <w:sz w:val="28"/>
          <w:szCs w:val="28"/>
        </w:rPr>
        <w:sym w:font="Wingdings" w:char="F076"/>
      </w:r>
      <w:r w:rsidR="00446E88">
        <w:rPr>
          <w:sz w:val="28"/>
          <w:szCs w:val="28"/>
        </w:rPr>
        <w:tab/>
      </w:r>
      <w:r w:rsidR="00446E88">
        <w:rPr>
          <w:sz w:val="28"/>
          <w:szCs w:val="28"/>
        </w:rPr>
        <w:tab/>
      </w:r>
      <w:r w:rsidR="00446E88" w:rsidRPr="00A35FFD">
        <w:rPr>
          <w:rFonts w:hint="cs"/>
          <w:sz w:val="28"/>
          <w:szCs w:val="28"/>
        </w:rPr>
        <w:sym w:font="Wingdings" w:char="F076"/>
      </w:r>
      <w:r w:rsidR="00446E88">
        <w:rPr>
          <w:sz w:val="28"/>
          <w:szCs w:val="28"/>
        </w:rPr>
        <w:tab/>
      </w:r>
      <w:r w:rsidR="00446E88">
        <w:rPr>
          <w:sz w:val="28"/>
          <w:szCs w:val="28"/>
        </w:rPr>
        <w:tab/>
      </w:r>
      <w:r w:rsidR="00446E88" w:rsidRPr="00A35FFD">
        <w:rPr>
          <w:rFonts w:hint="cs"/>
          <w:sz w:val="28"/>
          <w:szCs w:val="28"/>
        </w:rPr>
        <w:sym w:font="Wingdings" w:char="F076"/>
      </w:r>
    </w:p>
    <w:p w:rsidR="00B8325B" w:rsidRPr="00086699" w:rsidRDefault="00B8325B" w:rsidP="00B8325B">
      <w:pPr>
        <w:spacing w:before="120"/>
        <w:jc w:val="center"/>
        <w:rPr>
          <w:rFonts w:ascii="Arial" w:hAnsi="Arial"/>
          <w:b/>
          <w:bCs/>
          <w:emboss/>
          <w:color w:val="800000"/>
          <w:rtl/>
        </w:rPr>
      </w:pPr>
      <w:bookmarkStart w:id="428" w:name="סליחה1"/>
      <w:bookmarkEnd w:id="428"/>
      <w:r w:rsidRPr="00086699">
        <w:rPr>
          <w:rFonts w:ascii="Arial" w:hAnsi="Arial"/>
          <w:b/>
          <w:bCs/>
          <w:emboss/>
          <w:color w:val="800000"/>
          <w:rtl/>
        </w:rPr>
        <w:t>סליחה</w:t>
      </w:r>
    </w:p>
    <w:p w:rsidR="00B8325B" w:rsidRPr="00B8325B" w:rsidRDefault="00B8325B" w:rsidP="00B8325B">
      <w:pPr>
        <w:spacing w:before="120"/>
        <w:jc w:val="both"/>
        <w:rPr>
          <w:rFonts w:ascii="Arial" w:hAnsi="Arial"/>
          <w:color w:val="000000"/>
          <w:rtl/>
        </w:rPr>
      </w:pPr>
      <w:r w:rsidRPr="00B8325B">
        <w:rPr>
          <w:rFonts w:ascii="Arial" w:hAnsi="Arial" w:hint="cs"/>
          <w:color w:val="000000"/>
          <w:rtl/>
        </w:rPr>
        <w:t>"</w:t>
      </w:r>
      <w:r w:rsidRPr="00B8325B">
        <w:rPr>
          <w:rFonts w:ascii="Arial" w:hAnsi="Arial"/>
          <w:color w:val="000000"/>
          <w:rtl/>
        </w:rPr>
        <w:t>אדם שמסרב לסלוח, למעשה, מסרב להמשיך בחייו. הוא תוקע את עקביו עמוק באדמה, מתבצר בעמדותיו, משלב ידיים על החזה ולא מוכן לזוז מטר. אדם שמסרב לסלוח</w:t>
      </w:r>
      <w:r w:rsidRPr="00B8325B">
        <w:rPr>
          <w:rFonts w:ascii="Arial" w:hAnsi="Arial" w:hint="cs"/>
          <w:color w:val="000000"/>
          <w:rtl/>
        </w:rPr>
        <w:t>,</w:t>
      </w:r>
      <w:r w:rsidRPr="00B8325B">
        <w:rPr>
          <w:rFonts w:ascii="Arial" w:hAnsi="Arial"/>
          <w:color w:val="000000"/>
          <w:rtl/>
        </w:rPr>
        <w:t xml:space="preserve"> משול לאדם שנאחז בסלע שבתוך הנהר, והנהר זורם מסביבו והפרחים פורחים על גדותיו והעצים נותנים פרי, והוא עדיין שם, נצמד לסלע, והפרחים כבר קמלים והעצים בשלכת והזרם מתחזק, והוא עוד שם, נאחז... וכך הלאה. החיים זורמים להם הלאה, והאדם המסרב לסלוח נותר איפשהו מאחור עם טינתו. במקום שבו אין סליחה יש הישארות במקום, יש היאחזות ברגשות שליליים, בכעסים ובצדקנות. המקום הזה הוא מקום סגור, חונק ותקוע.</w:t>
      </w:r>
    </w:p>
    <w:p w:rsidR="00B8325B" w:rsidRPr="00B8325B" w:rsidRDefault="00B8325B" w:rsidP="00B8325B">
      <w:pPr>
        <w:jc w:val="both"/>
        <w:rPr>
          <w:rFonts w:ascii="Arial" w:hAnsi="Arial"/>
          <w:color w:val="000000"/>
          <w:rtl/>
        </w:rPr>
      </w:pPr>
      <w:r w:rsidRPr="00B8325B">
        <w:rPr>
          <w:rFonts w:ascii="Arial" w:hAnsi="Arial"/>
          <w:color w:val="000000"/>
          <w:rtl/>
        </w:rPr>
        <w:t>אדם שסולח, למעשה, אומר לעולם ולעצמו, אני מסכים להניח לעבר, לשחרר אותו, לא להיאחז בו, ולהמשיך הלאה, כדי לגלות אילו הפתעות מזמנים לי החיים. אני משאיר את העבר בעבר, אני לא לוקח אותו איתי אל ההווה והלאה אל העתיד, אני מסכים לפתוח דף חדש. במקום שבו יש סליחה יש רעננות, התחדשות, הזדמנויות חדשות. המקום הזה הוא מקום פתוח, אוורירי ומלא חיים.</w:t>
      </w:r>
    </w:p>
    <w:p w:rsidR="00B8325B" w:rsidRPr="00B8325B" w:rsidRDefault="00B8325B" w:rsidP="00B8325B">
      <w:pPr>
        <w:spacing w:before="120"/>
        <w:jc w:val="both"/>
        <w:rPr>
          <w:rFonts w:ascii="Arial" w:hAnsi="Arial"/>
          <w:color w:val="000000"/>
          <w:rtl/>
        </w:rPr>
      </w:pPr>
      <w:r w:rsidRPr="00B8325B">
        <w:rPr>
          <w:rFonts w:ascii="Arial" w:hAnsi="Arial"/>
          <w:color w:val="000000"/>
          <w:rtl/>
        </w:rPr>
        <w:t>כל אחד מאתנו יכול לבחור באיזה משני המקומות האלה הוא מעדיף לחיות.</w:t>
      </w:r>
      <w:r w:rsidRPr="00B8325B">
        <w:rPr>
          <w:rFonts w:ascii="Arial" w:hAnsi="Arial" w:hint="cs"/>
          <w:color w:val="000000"/>
          <w:rtl/>
        </w:rPr>
        <w:t>"</w:t>
      </w:r>
    </w:p>
    <w:p w:rsidR="00446E88" w:rsidRPr="00B8325B" w:rsidRDefault="00B8325B" w:rsidP="00B8325B">
      <w:pPr>
        <w:pStyle w:val="NormalWeb"/>
        <w:bidi/>
        <w:spacing w:before="0" w:beforeAutospacing="0" w:after="0" w:afterAutospacing="0"/>
        <w:jc w:val="right"/>
        <w:rPr>
          <w:rFonts w:cs="David"/>
          <w:sz w:val="26"/>
          <w:szCs w:val="26"/>
          <w:rtl/>
        </w:rPr>
      </w:pPr>
      <w:r w:rsidRPr="00B8325B">
        <w:rPr>
          <w:rFonts w:ascii="Arial" w:hAnsi="Arial" w:cs="David" w:hint="cs"/>
          <w:color w:val="000000"/>
          <w:sz w:val="26"/>
          <w:szCs w:val="26"/>
          <w:rtl/>
        </w:rPr>
        <w:t>(</w:t>
      </w:r>
      <w:r w:rsidRPr="00B8325B">
        <w:rPr>
          <w:rFonts w:ascii="Arial" w:hAnsi="Arial" w:cs="David"/>
          <w:color w:val="000000"/>
          <w:sz w:val="26"/>
          <w:szCs w:val="26"/>
          <w:rtl/>
        </w:rPr>
        <w:t>לקוח מתוך הספר “דבר אלי יפה” של יחזקאל מדנס והרב יחזקאל שטלצר</w:t>
      </w:r>
      <w:r w:rsidRPr="00B8325B">
        <w:rPr>
          <w:rFonts w:ascii="Arial" w:hAnsi="Arial" w:cs="David" w:hint="cs"/>
          <w:color w:val="000000"/>
          <w:sz w:val="26"/>
          <w:szCs w:val="26"/>
          <w:rtl/>
        </w:rPr>
        <w:t>)</w:t>
      </w:r>
    </w:p>
    <w:p w:rsidR="00446E88" w:rsidRPr="00FA1704" w:rsidRDefault="00993FC1" w:rsidP="00446E88">
      <w:pPr>
        <w:pStyle w:val="NormalWeb"/>
        <w:bidi/>
        <w:spacing w:before="0" w:beforeAutospacing="0" w:after="0" w:afterAutospacing="0"/>
        <w:jc w:val="both"/>
        <w:rPr>
          <w:rStyle w:val="Hyperlink"/>
          <w:rFonts w:cs="David"/>
          <w:szCs w:val="26"/>
          <w:rtl/>
        </w:rPr>
      </w:pPr>
      <w:r>
        <w:rPr>
          <w:rFonts w:cs="David"/>
          <w:rtl/>
        </w:rPr>
        <w:fldChar w:fldCharType="begin"/>
      </w:r>
      <w:r w:rsidR="00FA1704">
        <w:rPr>
          <w:rFonts w:cs="David"/>
          <w:rtl/>
        </w:rPr>
        <w:instrText xml:space="preserve"> </w:instrText>
      </w:r>
      <w:r w:rsidR="00FA1704">
        <w:rPr>
          <w:rFonts w:cs="David"/>
        </w:rPr>
        <w:instrText>HYPERLINK</w:instrText>
      </w:r>
      <w:r w:rsidR="00FA1704">
        <w:rPr>
          <w:rFonts w:cs="David"/>
          <w:rtl/>
        </w:rPr>
        <w:instrText xml:space="preserve">  \</w:instrText>
      </w:r>
      <w:r w:rsidR="00FA1704">
        <w:rPr>
          <w:rFonts w:cs="David"/>
        </w:rPr>
        <w:instrText>l</w:instrText>
      </w:r>
      <w:r w:rsidR="00FA1704">
        <w:rPr>
          <w:rFonts w:cs="David"/>
          <w:rtl/>
        </w:rPr>
        <w:instrText xml:space="preserve"> "</w:instrText>
      </w:r>
      <w:r w:rsidR="00FA1704">
        <w:rPr>
          <w:rFonts w:cs="David" w:hint="eastAsia"/>
          <w:rtl/>
        </w:rPr>
        <w:instrText>סליחה</w:instrText>
      </w:r>
      <w:r w:rsidR="00FA1704">
        <w:rPr>
          <w:rFonts w:cs="David"/>
          <w:rtl/>
        </w:rPr>
        <w:instrText xml:space="preserve">" </w:instrText>
      </w:r>
      <w:r>
        <w:rPr>
          <w:rFonts w:cs="David"/>
          <w:rtl/>
        </w:rPr>
        <w:fldChar w:fldCharType="separate"/>
      </w:r>
      <w:r w:rsidR="00446E88" w:rsidRPr="00FA1704">
        <w:rPr>
          <w:rStyle w:val="Hyperlink"/>
          <w:rFonts w:cs="David" w:hint="cs"/>
          <w:rtl/>
        </w:rPr>
        <w:t>בחזרה לתוכן</w:t>
      </w:r>
    </w:p>
    <w:p w:rsidR="00446E88" w:rsidRPr="00A35FFD" w:rsidRDefault="00993FC1" w:rsidP="00446E88">
      <w:pPr>
        <w:jc w:val="center"/>
        <w:rPr>
          <w:sz w:val="28"/>
          <w:szCs w:val="28"/>
          <w:rtl/>
        </w:rPr>
      </w:pPr>
      <w:r>
        <w:rPr>
          <w:sz w:val="24"/>
          <w:szCs w:val="24"/>
          <w:rtl/>
          <w:lang w:eastAsia="he-IL"/>
        </w:rPr>
        <w:fldChar w:fldCharType="end"/>
      </w:r>
      <w:r w:rsidR="00446E88" w:rsidRPr="00A35FFD">
        <w:rPr>
          <w:rFonts w:hint="cs"/>
          <w:sz w:val="28"/>
          <w:szCs w:val="28"/>
        </w:rPr>
        <w:sym w:font="Wingdings" w:char="F076"/>
      </w:r>
      <w:r w:rsidR="00446E88">
        <w:rPr>
          <w:sz w:val="28"/>
          <w:szCs w:val="28"/>
        </w:rPr>
        <w:tab/>
      </w:r>
      <w:r w:rsidR="00446E88">
        <w:rPr>
          <w:sz w:val="28"/>
          <w:szCs w:val="28"/>
        </w:rPr>
        <w:tab/>
      </w:r>
      <w:r w:rsidR="00446E88" w:rsidRPr="00A35FFD">
        <w:rPr>
          <w:rFonts w:hint="cs"/>
          <w:sz w:val="28"/>
          <w:szCs w:val="28"/>
        </w:rPr>
        <w:sym w:font="Wingdings" w:char="F076"/>
      </w:r>
      <w:r w:rsidR="00446E88">
        <w:rPr>
          <w:sz w:val="28"/>
          <w:szCs w:val="28"/>
        </w:rPr>
        <w:tab/>
      </w:r>
      <w:r w:rsidR="00446E88">
        <w:rPr>
          <w:sz w:val="28"/>
          <w:szCs w:val="28"/>
        </w:rPr>
        <w:tab/>
      </w:r>
      <w:r w:rsidR="00446E88" w:rsidRPr="00A35FFD">
        <w:rPr>
          <w:rFonts w:hint="cs"/>
          <w:sz w:val="28"/>
          <w:szCs w:val="28"/>
        </w:rPr>
        <w:sym w:font="Wingdings" w:char="F076"/>
      </w:r>
    </w:p>
    <w:p w:rsidR="00B8325B" w:rsidRPr="00086699" w:rsidRDefault="00B8325B" w:rsidP="00B8325B">
      <w:pPr>
        <w:spacing w:before="120"/>
        <w:jc w:val="center"/>
        <w:rPr>
          <w:rFonts w:ascii="Arial" w:hAnsi="Arial"/>
          <w:b/>
          <w:bCs/>
          <w:emboss/>
          <w:color w:val="800000"/>
          <w:rtl/>
        </w:rPr>
      </w:pPr>
      <w:bookmarkStart w:id="429" w:name="סליחהבאיחור"/>
      <w:bookmarkEnd w:id="429"/>
      <w:r w:rsidRPr="00086699">
        <w:rPr>
          <w:rFonts w:ascii="Arial" w:hAnsi="Arial"/>
          <w:b/>
          <w:bCs/>
          <w:emboss/>
          <w:color w:val="800000"/>
          <w:rtl/>
        </w:rPr>
        <w:t>סליחה באיחור</w:t>
      </w:r>
    </w:p>
    <w:p w:rsidR="00B8325B" w:rsidRPr="00B8325B" w:rsidRDefault="00B8325B" w:rsidP="00B8325B">
      <w:pPr>
        <w:spacing w:before="120"/>
        <w:jc w:val="both"/>
        <w:rPr>
          <w:rFonts w:ascii="Arial" w:hAnsi="Arial"/>
          <w:color w:val="000000"/>
          <w:rtl/>
        </w:rPr>
      </w:pPr>
      <w:r w:rsidRPr="00B8325B">
        <w:rPr>
          <w:rFonts w:ascii="Arial" w:hAnsi="Arial"/>
          <w:color w:val="000000"/>
          <w:rtl/>
        </w:rPr>
        <w:t>הם היו חברים טובים, פעם.</w:t>
      </w:r>
    </w:p>
    <w:p w:rsidR="00B8325B" w:rsidRPr="00B8325B" w:rsidRDefault="00B8325B" w:rsidP="00B8325B">
      <w:pPr>
        <w:ind w:left="-35"/>
        <w:jc w:val="both"/>
        <w:rPr>
          <w:rFonts w:ascii="Arial" w:hAnsi="Arial"/>
          <w:color w:val="000000"/>
          <w:rtl/>
        </w:rPr>
      </w:pPr>
      <w:r w:rsidRPr="00B8325B">
        <w:rPr>
          <w:rFonts w:ascii="Arial" w:hAnsi="Arial"/>
          <w:color w:val="000000"/>
          <w:rtl/>
        </w:rPr>
        <w:t>פעם... הוא ניסה להיזכר מתי.</w:t>
      </w:r>
    </w:p>
    <w:p w:rsidR="00B8325B" w:rsidRPr="00B8325B" w:rsidRDefault="00B8325B" w:rsidP="00B8325B">
      <w:pPr>
        <w:ind w:left="-35"/>
        <w:jc w:val="both"/>
        <w:rPr>
          <w:rFonts w:ascii="Arial" w:hAnsi="Arial"/>
          <w:color w:val="000000"/>
          <w:rtl/>
        </w:rPr>
      </w:pPr>
      <w:r w:rsidRPr="00B8325B">
        <w:rPr>
          <w:rFonts w:ascii="Arial" w:hAnsi="Arial"/>
          <w:color w:val="000000"/>
          <w:rtl/>
        </w:rPr>
        <w:t>מים רבים עברו מאז בנהר השכונתי, זה בטוח.</w:t>
      </w:r>
    </w:p>
    <w:p w:rsidR="00B8325B" w:rsidRPr="00B8325B" w:rsidRDefault="00B8325B" w:rsidP="00B8325B">
      <w:pPr>
        <w:ind w:left="-35"/>
        <w:jc w:val="both"/>
        <w:rPr>
          <w:rFonts w:ascii="Arial" w:hAnsi="Arial"/>
          <w:color w:val="000000"/>
          <w:rtl/>
        </w:rPr>
      </w:pPr>
      <w:r w:rsidRPr="00B8325B">
        <w:rPr>
          <w:rFonts w:ascii="Arial" w:hAnsi="Arial"/>
          <w:color w:val="000000"/>
          <w:rtl/>
        </w:rPr>
        <w:t xml:space="preserve">הוא נזכר כשהם הכירו, ביום הראשון בפנימייה. היה לו חיוך משגע, והוא עזר לו לסחוב את הדברים. </w:t>
      </w:r>
      <w:r w:rsidRPr="00B8325B">
        <w:rPr>
          <w:rFonts w:ascii="Arial" w:hAnsi="Arial" w:hint="cs"/>
          <w:color w:val="000000"/>
          <w:rtl/>
        </w:rPr>
        <w:t>"</w:t>
      </w:r>
      <w:r w:rsidRPr="00B8325B">
        <w:rPr>
          <w:rFonts w:ascii="Arial" w:hAnsi="Arial"/>
          <w:color w:val="000000"/>
          <w:rtl/>
        </w:rPr>
        <w:t>אתה לא נוגע במזוודות, אתה שומע?</w:t>
      </w:r>
      <w:r w:rsidRPr="00B8325B">
        <w:rPr>
          <w:rFonts w:ascii="Arial" w:hAnsi="Arial" w:hint="cs"/>
          <w:color w:val="000000"/>
          <w:rtl/>
        </w:rPr>
        <w:t>"</w:t>
      </w:r>
      <w:r w:rsidRPr="00B8325B">
        <w:rPr>
          <w:rFonts w:ascii="Arial" w:hAnsi="Arial"/>
          <w:color w:val="000000"/>
          <w:rtl/>
        </w:rPr>
        <w:t xml:space="preserve"> אמר לו בחיוך.</w:t>
      </w:r>
    </w:p>
    <w:p w:rsidR="00B8325B" w:rsidRPr="00B8325B" w:rsidRDefault="00B8325B" w:rsidP="00B8325B">
      <w:pPr>
        <w:ind w:left="-35"/>
        <w:jc w:val="both"/>
        <w:rPr>
          <w:rFonts w:ascii="Arial" w:hAnsi="Arial"/>
          <w:color w:val="000000"/>
          <w:rtl/>
        </w:rPr>
      </w:pPr>
      <w:r w:rsidRPr="00B8325B">
        <w:rPr>
          <w:rFonts w:ascii="Arial" w:hAnsi="Arial"/>
          <w:color w:val="000000"/>
          <w:rtl/>
        </w:rPr>
        <w:t>הוא היה קטנצ'יק, וחברו היה כזה גברתן.</w:t>
      </w:r>
    </w:p>
    <w:p w:rsidR="00B8325B" w:rsidRPr="00B8325B" w:rsidRDefault="00B8325B" w:rsidP="00B8325B">
      <w:pPr>
        <w:ind w:left="-35"/>
        <w:jc w:val="both"/>
        <w:rPr>
          <w:rFonts w:ascii="Arial" w:hAnsi="Arial"/>
          <w:color w:val="000000"/>
          <w:rtl/>
        </w:rPr>
      </w:pPr>
      <w:r w:rsidRPr="00B8325B">
        <w:rPr>
          <w:rFonts w:ascii="Arial" w:hAnsi="Arial"/>
          <w:color w:val="000000"/>
          <w:rtl/>
        </w:rPr>
        <w:t>הם דברו בלילה, בחצר, על המטרות שלהם בחיים, ולראשונה מצא אדם שבאמת הבין אותו, והתמלא בתחושה של אושר.</w:t>
      </w:r>
    </w:p>
    <w:p w:rsidR="00B8325B" w:rsidRPr="00B8325B" w:rsidRDefault="00B8325B" w:rsidP="00B8325B">
      <w:pPr>
        <w:spacing w:before="120"/>
        <w:jc w:val="both"/>
        <w:rPr>
          <w:rFonts w:ascii="Arial" w:hAnsi="Arial"/>
          <w:color w:val="000000"/>
          <w:rtl/>
        </w:rPr>
      </w:pPr>
      <w:r w:rsidRPr="00B8325B">
        <w:rPr>
          <w:rFonts w:ascii="Arial" w:hAnsi="Arial"/>
          <w:color w:val="000000"/>
          <w:rtl/>
        </w:rPr>
        <w:t>היו אלה ימים יפים...</w:t>
      </w:r>
    </w:p>
    <w:p w:rsidR="00B8325B" w:rsidRPr="00B8325B" w:rsidRDefault="00B8325B" w:rsidP="00B8325B">
      <w:pPr>
        <w:ind w:left="-35"/>
        <w:jc w:val="both"/>
        <w:rPr>
          <w:rFonts w:ascii="Arial" w:hAnsi="Arial"/>
          <w:color w:val="000000"/>
          <w:rtl/>
        </w:rPr>
      </w:pPr>
      <w:r w:rsidRPr="00B8325B">
        <w:rPr>
          <w:rFonts w:ascii="Arial" w:hAnsi="Arial" w:hint="cs"/>
          <w:color w:val="000000"/>
          <w:rtl/>
        </w:rPr>
        <w:t>א</w:t>
      </w:r>
      <w:r w:rsidRPr="00B8325B">
        <w:rPr>
          <w:rFonts w:ascii="Arial" w:hAnsi="Arial"/>
          <w:color w:val="000000"/>
          <w:rtl/>
        </w:rPr>
        <w:t>בל מים רבים עברו מאז, והמון דברים מלוכלכים ביחד איתם, מרביתם באשמתו.</w:t>
      </w:r>
    </w:p>
    <w:p w:rsidR="00B8325B" w:rsidRPr="00B8325B" w:rsidRDefault="00B8325B" w:rsidP="00B8325B">
      <w:pPr>
        <w:ind w:left="-35"/>
        <w:jc w:val="both"/>
        <w:rPr>
          <w:rFonts w:ascii="Arial" w:hAnsi="Arial"/>
          <w:color w:val="000000"/>
          <w:rtl/>
        </w:rPr>
      </w:pPr>
      <w:r w:rsidRPr="00B8325B">
        <w:rPr>
          <w:rFonts w:ascii="Arial" w:hAnsi="Arial"/>
          <w:color w:val="000000"/>
          <w:rtl/>
        </w:rPr>
        <w:t>עכשיו הם כבר לא נקראים חברים.</w:t>
      </w:r>
    </w:p>
    <w:p w:rsidR="00B8325B" w:rsidRPr="00B8325B" w:rsidRDefault="00B8325B" w:rsidP="00B8325B">
      <w:pPr>
        <w:ind w:left="-35"/>
        <w:jc w:val="both"/>
        <w:rPr>
          <w:rFonts w:ascii="Arial" w:hAnsi="Arial"/>
          <w:color w:val="000000"/>
          <w:rtl/>
        </w:rPr>
      </w:pPr>
      <w:r w:rsidRPr="00B8325B">
        <w:rPr>
          <w:rFonts w:ascii="Arial" w:hAnsi="Arial"/>
          <w:color w:val="000000"/>
          <w:rtl/>
        </w:rPr>
        <w:t>הם אפילו נקראים... יריבים.</w:t>
      </w:r>
    </w:p>
    <w:p w:rsidR="00B8325B" w:rsidRPr="00B8325B" w:rsidRDefault="00B8325B" w:rsidP="00B8325B">
      <w:pPr>
        <w:spacing w:before="120"/>
        <w:jc w:val="both"/>
        <w:rPr>
          <w:rFonts w:ascii="Arial" w:hAnsi="Arial"/>
          <w:color w:val="000000"/>
          <w:rtl/>
        </w:rPr>
      </w:pPr>
      <w:r w:rsidRPr="00B8325B">
        <w:rPr>
          <w:rFonts w:ascii="Arial" w:hAnsi="Arial" w:hint="cs"/>
          <w:color w:val="000000"/>
          <w:rtl/>
        </w:rPr>
        <w:t>ה</w:t>
      </w:r>
      <w:r w:rsidRPr="00B8325B">
        <w:rPr>
          <w:rFonts w:ascii="Arial" w:hAnsi="Arial"/>
          <w:color w:val="000000"/>
          <w:rtl/>
        </w:rPr>
        <w:t>וא לא רצה להתוודות</w:t>
      </w:r>
      <w:r w:rsidRPr="00B8325B">
        <w:rPr>
          <w:rFonts w:ascii="Arial" w:hAnsi="Arial" w:hint="cs"/>
          <w:color w:val="000000"/>
          <w:rtl/>
        </w:rPr>
        <w:t xml:space="preserve"> -</w:t>
      </w:r>
    </w:p>
    <w:p w:rsidR="00B8325B" w:rsidRPr="00B8325B" w:rsidRDefault="00B8325B" w:rsidP="00B8325B">
      <w:pPr>
        <w:ind w:left="-35"/>
        <w:jc w:val="both"/>
        <w:rPr>
          <w:rFonts w:ascii="Arial" w:hAnsi="Arial"/>
          <w:color w:val="000000"/>
          <w:rtl/>
        </w:rPr>
      </w:pPr>
      <w:r w:rsidRPr="00B8325B">
        <w:rPr>
          <w:rFonts w:ascii="Arial" w:hAnsi="Arial"/>
          <w:color w:val="000000"/>
          <w:rtl/>
        </w:rPr>
        <w:t>אבל הוא התגעגע, אוהו התגעגע.</w:t>
      </w:r>
    </w:p>
    <w:p w:rsidR="00B8325B" w:rsidRPr="00B8325B" w:rsidRDefault="00B8325B" w:rsidP="00B8325B">
      <w:pPr>
        <w:spacing w:before="120"/>
        <w:jc w:val="both"/>
        <w:rPr>
          <w:rFonts w:ascii="Arial" w:hAnsi="Arial"/>
          <w:color w:val="000000"/>
          <w:rtl/>
        </w:rPr>
      </w:pPr>
      <w:r w:rsidRPr="00B8325B">
        <w:rPr>
          <w:rFonts w:ascii="Arial" w:hAnsi="Arial"/>
          <w:color w:val="000000"/>
          <w:rtl/>
        </w:rPr>
        <w:t>פעם נסע עד לדרום, ועמד מול דלת ביתו במטרה לבקש סליחה.</w:t>
      </w:r>
    </w:p>
    <w:p w:rsidR="00B8325B" w:rsidRPr="00B8325B" w:rsidRDefault="00B8325B" w:rsidP="00B8325B">
      <w:pPr>
        <w:ind w:left="-35"/>
        <w:jc w:val="both"/>
        <w:rPr>
          <w:rFonts w:ascii="Arial" w:hAnsi="Arial"/>
          <w:color w:val="000000"/>
          <w:rtl/>
        </w:rPr>
      </w:pPr>
      <w:r w:rsidRPr="00B8325B">
        <w:rPr>
          <w:rFonts w:ascii="Arial" w:hAnsi="Arial"/>
          <w:color w:val="000000"/>
          <w:rtl/>
        </w:rPr>
        <w:t>הוא בא לנקוש, ונעצר.</w:t>
      </w:r>
    </w:p>
    <w:p w:rsidR="00B8325B" w:rsidRPr="00B8325B" w:rsidRDefault="00B8325B" w:rsidP="00B8325B">
      <w:pPr>
        <w:ind w:left="-35"/>
        <w:jc w:val="both"/>
        <w:rPr>
          <w:rFonts w:ascii="Arial" w:hAnsi="Arial"/>
          <w:color w:val="000000"/>
          <w:rtl/>
        </w:rPr>
      </w:pPr>
      <w:r w:rsidRPr="00B8325B">
        <w:rPr>
          <w:rFonts w:ascii="Arial" w:hAnsi="Arial"/>
          <w:color w:val="000000"/>
          <w:rtl/>
        </w:rPr>
        <w:t>בא לנקוש, ונעצר.</w:t>
      </w:r>
    </w:p>
    <w:p w:rsidR="00B8325B" w:rsidRPr="00B8325B" w:rsidRDefault="00B8325B" w:rsidP="00B8325B">
      <w:pPr>
        <w:spacing w:before="120"/>
        <w:jc w:val="both"/>
        <w:rPr>
          <w:rFonts w:ascii="Arial" w:hAnsi="Arial"/>
          <w:color w:val="000000"/>
          <w:rtl/>
        </w:rPr>
      </w:pPr>
      <w:r w:rsidRPr="00B8325B">
        <w:rPr>
          <w:rFonts w:ascii="Arial" w:hAnsi="Arial"/>
          <w:color w:val="000000"/>
          <w:rtl/>
        </w:rPr>
        <w:t>אנשים עושים כל-כך הרבה טעויות בחייהם, והדבר המינימאלי שנדרש מהם הוא להתנצל.</w:t>
      </w:r>
    </w:p>
    <w:p w:rsidR="00B8325B" w:rsidRPr="00B8325B" w:rsidRDefault="00B8325B" w:rsidP="00B8325B">
      <w:pPr>
        <w:ind w:left="-35"/>
        <w:jc w:val="both"/>
        <w:rPr>
          <w:rFonts w:ascii="Arial" w:hAnsi="Arial"/>
          <w:color w:val="000000"/>
          <w:rtl/>
        </w:rPr>
      </w:pPr>
      <w:r w:rsidRPr="00B8325B">
        <w:rPr>
          <w:rFonts w:ascii="Arial" w:hAnsi="Arial"/>
          <w:color w:val="000000"/>
          <w:rtl/>
        </w:rPr>
        <w:t>הוא מעולם לא ידע שזה כל-כך קשה, זה הכריח אותו להתוודע לכישלון שלו, ולהודות כמה הוא היה מושחת.</w:t>
      </w:r>
    </w:p>
    <w:p w:rsidR="00B8325B" w:rsidRPr="00B8325B" w:rsidRDefault="00B8325B" w:rsidP="00B8325B">
      <w:pPr>
        <w:spacing w:before="120"/>
        <w:jc w:val="both"/>
        <w:rPr>
          <w:rFonts w:ascii="Arial" w:hAnsi="Arial"/>
          <w:color w:val="000000"/>
          <w:rtl/>
        </w:rPr>
      </w:pPr>
      <w:r w:rsidRPr="00B8325B">
        <w:rPr>
          <w:rFonts w:ascii="Arial" w:hAnsi="Arial"/>
          <w:color w:val="000000"/>
          <w:rtl/>
        </w:rPr>
        <w:t xml:space="preserve">לבסוף הסתובב וחזר בחזרה לעירו בנסיעה דוממת, כשהוא נוהג מאחורי מכונית שהזכירה לו: </w:t>
      </w:r>
      <w:r w:rsidRPr="00B8325B">
        <w:rPr>
          <w:rFonts w:ascii="Arial" w:hAnsi="Arial" w:hint="cs"/>
          <w:color w:val="000000"/>
          <w:rtl/>
        </w:rPr>
        <w:t>"</w:t>
      </w:r>
      <w:r w:rsidRPr="00B8325B">
        <w:rPr>
          <w:rFonts w:ascii="Arial" w:hAnsi="Arial"/>
          <w:color w:val="000000"/>
          <w:rtl/>
        </w:rPr>
        <w:t>חבר, אתה חסר</w:t>
      </w:r>
      <w:r w:rsidRPr="00B8325B">
        <w:rPr>
          <w:rFonts w:ascii="Arial" w:hAnsi="Arial" w:hint="cs"/>
          <w:color w:val="000000"/>
          <w:rtl/>
        </w:rPr>
        <w:t>"</w:t>
      </w:r>
      <w:r w:rsidRPr="00B8325B">
        <w:rPr>
          <w:rFonts w:ascii="Arial" w:hAnsi="Arial"/>
          <w:color w:val="000000"/>
          <w:rtl/>
        </w:rPr>
        <w:t>.</w:t>
      </w:r>
    </w:p>
    <w:p w:rsidR="00B8325B" w:rsidRPr="00B8325B" w:rsidRDefault="00B8325B" w:rsidP="00B8325B">
      <w:pPr>
        <w:ind w:left="-35"/>
        <w:jc w:val="both"/>
        <w:rPr>
          <w:rFonts w:ascii="Arial" w:hAnsi="Arial"/>
          <w:color w:val="000000"/>
          <w:rtl/>
        </w:rPr>
      </w:pPr>
      <w:r w:rsidRPr="00B8325B">
        <w:rPr>
          <w:rFonts w:ascii="Arial" w:hAnsi="Arial"/>
          <w:color w:val="000000"/>
          <w:rtl/>
        </w:rPr>
        <w:t>הוא תהה עד מתי ימשך משחק הכבוד הטיפשי הזה, ולמה, לכל הרוחות, הוא עדיין משתתף בו.</w:t>
      </w:r>
    </w:p>
    <w:p w:rsidR="00B8325B" w:rsidRPr="00B8325B" w:rsidRDefault="00B8325B" w:rsidP="00B8325B">
      <w:pPr>
        <w:spacing w:before="120"/>
        <w:jc w:val="both"/>
        <w:rPr>
          <w:rFonts w:ascii="Arial" w:hAnsi="Arial"/>
          <w:color w:val="000000"/>
          <w:rtl/>
        </w:rPr>
      </w:pPr>
      <w:r w:rsidRPr="00B8325B">
        <w:rPr>
          <w:rFonts w:ascii="Arial" w:hAnsi="Arial" w:hint="cs"/>
          <w:color w:val="000000"/>
          <w:rtl/>
        </w:rPr>
        <w:t>י</w:t>
      </w:r>
      <w:r w:rsidRPr="00B8325B">
        <w:rPr>
          <w:rFonts w:ascii="Arial" w:hAnsi="Arial"/>
          <w:color w:val="000000"/>
          <w:rtl/>
        </w:rPr>
        <w:t>ום אחד החליט שדיי, זהו, הגיע הזמן להפסיק. ולראשונה בחייו באמת נקש בדלת.</w:t>
      </w:r>
    </w:p>
    <w:p w:rsidR="00B8325B" w:rsidRPr="00B8325B" w:rsidRDefault="00B8325B" w:rsidP="00B8325B">
      <w:pPr>
        <w:ind w:left="-35"/>
        <w:jc w:val="both"/>
        <w:rPr>
          <w:rFonts w:ascii="Arial" w:hAnsi="Arial"/>
          <w:color w:val="000000"/>
          <w:rtl/>
        </w:rPr>
      </w:pPr>
      <w:r w:rsidRPr="00B8325B">
        <w:rPr>
          <w:rFonts w:ascii="Arial" w:hAnsi="Arial" w:hint="cs"/>
          <w:color w:val="000000"/>
          <w:rtl/>
        </w:rPr>
        <w:t>איש</w:t>
      </w:r>
      <w:r w:rsidRPr="00B8325B">
        <w:rPr>
          <w:rFonts w:ascii="Arial" w:hAnsi="Arial" w:hint="eastAsia"/>
          <w:color w:val="000000"/>
          <w:rtl/>
        </w:rPr>
        <w:t>ה</w:t>
      </w:r>
      <w:r w:rsidRPr="00B8325B">
        <w:rPr>
          <w:rFonts w:ascii="Arial" w:hAnsi="Arial"/>
          <w:color w:val="000000"/>
          <w:rtl/>
        </w:rPr>
        <w:t xml:space="preserve"> צעירה פתחה לו את הדלת ושאלה לשמו.</w:t>
      </w:r>
    </w:p>
    <w:p w:rsidR="00B8325B" w:rsidRPr="00B8325B" w:rsidRDefault="00B8325B" w:rsidP="00B8325B">
      <w:pPr>
        <w:ind w:left="-35"/>
        <w:jc w:val="both"/>
        <w:rPr>
          <w:rFonts w:ascii="Arial" w:hAnsi="Arial"/>
          <w:color w:val="000000"/>
          <w:rtl/>
        </w:rPr>
      </w:pPr>
      <w:r w:rsidRPr="00B8325B">
        <w:rPr>
          <w:rFonts w:ascii="Arial" w:hAnsi="Arial"/>
          <w:color w:val="000000"/>
          <w:rtl/>
        </w:rPr>
        <w:t>הוא אמר לה.</w:t>
      </w:r>
    </w:p>
    <w:p w:rsidR="00B8325B" w:rsidRPr="00B8325B" w:rsidRDefault="00B8325B" w:rsidP="00B8325B">
      <w:pPr>
        <w:spacing w:before="120"/>
        <w:jc w:val="both"/>
        <w:rPr>
          <w:rFonts w:ascii="Arial" w:hAnsi="Arial"/>
          <w:color w:val="000000"/>
          <w:rtl/>
        </w:rPr>
      </w:pPr>
      <w:r w:rsidRPr="00B8325B">
        <w:rPr>
          <w:rFonts w:ascii="Arial" w:hAnsi="Arial" w:hint="cs"/>
          <w:color w:val="000000"/>
          <w:rtl/>
        </w:rPr>
        <w:t>"</w:t>
      </w:r>
      <w:r w:rsidRPr="00B8325B">
        <w:rPr>
          <w:rFonts w:ascii="Arial" w:hAnsi="Arial"/>
          <w:color w:val="000000"/>
          <w:rtl/>
        </w:rPr>
        <w:t>בעלי השאיר לך פתק,</w:t>
      </w:r>
      <w:r w:rsidRPr="00B8325B">
        <w:rPr>
          <w:rFonts w:ascii="Arial" w:hAnsi="Arial" w:hint="cs"/>
          <w:color w:val="000000"/>
          <w:rtl/>
        </w:rPr>
        <w:t>"</w:t>
      </w:r>
      <w:r w:rsidRPr="00B8325B">
        <w:rPr>
          <w:rFonts w:ascii="Arial" w:hAnsi="Arial"/>
          <w:color w:val="000000"/>
          <w:rtl/>
        </w:rPr>
        <w:t xml:space="preserve"> אמרה.</w:t>
      </w:r>
    </w:p>
    <w:p w:rsidR="00B8325B" w:rsidRPr="00B8325B" w:rsidRDefault="00B8325B" w:rsidP="00B8325B">
      <w:pPr>
        <w:ind w:left="-35"/>
        <w:jc w:val="both"/>
        <w:rPr>
          <w:rFonts w:ascii="Arial" w:hAnsi="Arial"/>
          <w:color w:val="000000"/>
          <w:rtl/>
        </w:rPr>
      </w:pPr>
      <w:r w:rsidRPr="00B8325B">
        <w:rPr>
          <w:rFonts w:ascii="Arial" w:hAnsi="Arial"/>
          <w:color w:val="000000"/>
          <w:rtl/>
        </w:rPr>
        <w:t xml:space="preserve">הוא פתח אותו: </w:t>
      </w:r>
      <w:r w:rsidRPr="00B8325B">
        <w:rPr>
          <w:rFonts w:ascii="Arial" w:hAnsi="Arial" w:hint="cs"/>
          <w:color w:val="000000"/>
          <w:rtl/>
        </w:rPr>
        <w:t>"</w:t>
      </w:r>
      <w:r w:rsidRPr="00B8325B">
        <w:rPr>
          <w:rFonts w:ascii="Arial" w:hAnsi="Arial"/>
          <w:color w:val="000000"/>
          <w:rtl/>
        </w:rPr>
        <w:t>חבר יקר, דע לך כי למרות הריב בנינו - מעולם לא חדלתי מלאהוב אותך, אבל רציתי שאתה תהיה זה שיעשה את הצעד הראשון, שתכיר בטעותך... הייתי אידיוט. וכשבאת פעם קודמת, ראיתי אותך מבעד לחלון, התפללתי שתדפוק ולא דפקת. כשהסתובבת- רציתי לצרוח ולא הייתי מסוגל. הייתי קפוא.</w:t>
      </w:r>
    </w:p>
    <w:p w:rsidR="00B8325B" w:rsidRPr="00B8325B" w:rsidRDefault="00B8325B" w:rsidP="00B8325B">
      <w:pPr>
        <w:ind w:left="-35"/>
        <w:jc w:val="both"/>
        <w:rPr>
          <w:rFonts w:ascii="Arial" w:hAnsi="Arial"/>
          <w:color w:val="000000"/>
          <w:rtl/>
        </w:rPr>
      </w:pPr>
      <w:r w:rsidRPr="00B8325B">
        <w:rPr>
          <w:rFonts w:ascii="Arial" w:hAnsi="Arial"/>
          <w:color w:val="000000"/>
          <w:rtl/>
        </w:rPr>
        <w:t>ואתה הלכת לך, משאיר חלל בלבי.</w:t>
      </w:r>
    </w:p>
    <w:p w:rsidR="00B8325B" w:rsidRPr="00B8325B" w:rsidRDefault="00B8325B" w:rsidP="00B8325B">
      <w:pPr>
        <w:ind w:left="-35"/>
        <w:jc w:val="both"/>
        <w:rPr>
          <w:rFonts w:ascii="Arial" w:hAnsi="Arial"/>
          <w:color w:val="000000"/>
          <w:rtl/>
        </w:rPr>
      </w:pPr>
      <w:r w:rsidRPr="00B8325B">
        <w:rPr>
          <w:rFonts w:ascii="Arial" w:hAnsi="Arial"/>
          <w:color w:val="000000"/>
          <w:rtl/>
        </w:rPr>
        <w:t>אם אתה קורא מכתב זה- סימן הוא שהגעת שוב, רציתי רק שתדע כי סלחתי.</w:t>
      </w:r>
      <w:r w:rsidRPr="00B8325B">
        <w:rPr>
          <w:rFonts w:ascii="Arial" w:hAnsi="Arial" w:hint="cs"/>
          <w:color w:val="000000"/>
          <w:rtl/>
        </w:rPr>
        <w:t>"</w:t>
      </w:r>
    </w:p>
    <w:p w:rsidR="00B8325B" w:rsidRPr="00B8325B" w:rsidRDefault="00B8325B" w:rsidP="00B8325B">
      <w:pPr>
        <w:spacing w:before="120"/>
        <w:jc w:val="both"/>
        <w:rPr>
          <w:rFonts w:ascii="Arial" w:hAnsi="Arial"/>
          <w:color w:val="000000"/>
          <w:rtl/>
        </w:rPr>
      </w:pPr>
      <w:r w:rsidRPr="00B8325B">
        <w:rPr>
          <w:rFonts w:ascii="Arial" w:hAnsi="Arial" w:hint="cs"/>
          <w:color w:val="000000"/>
          <w:rtl/>
        </w:rPr>
        <w:t>"</w:t>
      </w:r>
      <w:r w:rsidRPr="00B8325B">
        <w:rPr>
          <w:rFonts w:ascii="Arial" w:hAnsi="Arial"/>
          <w:color w:val="000000"/>
          <w:rtl/>
        </w:rPr>
        <w:t>מתי בעלך חוזר?</w:t>
      </w:r>
      <w:r w:rsidRPr="00B8325B">
        <w:rPr>
          <w:rFonts w:ascii="Arial" w:hAnsi="Arial" w:hint="cs"/>
          <w:color w:val="000000"/>
          <w:rtl/>
        </w:rPr>
        <w:t>"</w:t>
      </w:r>
      <w:r w:rsidRPr="00B8325B">
        <w:rPr>
          <w:rFonts w:ascii="Arial" w:hAnsi="Arial"/>
          <w:color w:val="000000"/>
          <w:rtl/>
        </w:rPr>
        <w:t xml:space="preserve"> הוא שאל אותה, </w:t>
      </w:r>
      <w:r w:rsidRPr="00B8325B">
        <w:rPr>
          <w:rFonts w:ascii="Arial" w:hAnsi="Arial" w:hint="cs"/>
          <w:color w:val="000000"/>
          <w:rtl/>
        </w:rPr>
        <w:t>"</w:t>
      </w:r>
      <w:r w:rsidRPr="00B8325B">
        <w:rPr>
          <w:rFonts w:ascii="Arial" w:hAnsi="Arial"/>
          <w:color w:val="000000"/>
          <w:rtl/>
        </w:rPr>
        <w:t>יש לי זמן לחכות</w:t>
      </w:r>
      <w:r w:rsidRPr="00B8325B">
        <w:rPr>
          <w:rFonts w:ascii="Arial" w:hAnsi="Arial" w:hint="cs"/>
          <w:color w:val="000000"/>
          <w:rtl/>
        </w:rPr>
        <w:t>"</w:t>
      </w:r>
      <w:r w:rsidRPr="00B8325B">
        <w:rPr>
          <w:rFonts w:ascii="Arial" w:hAnsi="Arial"/>
          <w:color w:val="000000"/>
          <w:rtl/>
        </w:rPr>
        <w:t>.</w:t>
      </w:r>
    </w:p>
    <w:p w:rsidR="00B8325B" w:rsidRPr="00B8325B" w:rsidRDefault="00B8325B" w:rsidP="00DD3F33">
      <w:pPr>
        <w:ind w:left="-35"/>
        <w:jc w:val="both"/>
        <w:rPr>
          <w:rFonts w:ascii="Arial" w:hAnsi="Arial"/>
          <w:color w:val="000000"/>
          <w:rtl/>
        </w:rPr>
      </w:pPr>
      <w:r w:rsidRPr="00B8325B">
        <w:rPr>
          <w:rFonts w:ascii="Arial" w:hAnsi="Arial" w:hint="cs"/>
          <w:color w:val="000000"/>
          <w:rtl/>
        </w:rPr>
        <w:lastRenderedPageBreak/>
        <w:t>"</w:t>
      </w:r>
      <w:r w:rsidRPr="00B8325B">
        <w:rPr>
          <w:rFonts w:ascii="Arial" w:hAnsi="Arial"/>
          <w:color w:val="000000"/>
          <w:rtl/>
        </w:rPr>
        <w:t>בעלי?</w:t>
      </w:r>
      <w:r w:rsidR="00DD3F33">
        <w:rPr>
          <w:rFonts w:ascii="Arial" w:hAnsi="Arial" w:hint="cs"/>
          <w:color w:val="000000"/>
          <w:rtl/>
        </w:rPr>
        <w:t>"</w:t>
      </w:r>
      <w:r w:rsidRPr="00B8325B">
        <w:rPr>
          <w:rFonts w:ascii="Arial" w:hAnsi="Arial"/>
          <w:color w:val="000000"/>
          <w:rtl/>
        </w:rPr>
        <w:t xml:space="preserve"> היא גיחכה גיחוך מריר כזה, בלתי ברור.</w:t>
      </w:r>
    </w:p>
    <w:p w:rsidR="00B8325B" w:rsidRPr="00B8325B" w:rsidRDefault="00B8325B" w:rsidP="00B8325B">
      <w:pPr>
        <w:ind w:left="-35"/>
        <w:jc w:val="both"/>
        <w:rPr>
          <w:rFonts w:ascii="Arial" w:hAnsi="Arial"/>
          <w:color w:val="000000"/>
          <w:rtl/>
        </w:rPr>
      </w:pPr>
      <w:r w:rsidRPr="00B8325B">
        <w:rPr>
          <w:rFonts w:ascii="Arial" w:hAnsi="Arial" w:hint="cs"/>
          <w:color w:val="000000"/>
          <w:rtl/>
        </w:rPr>
        <w:t>"</w:t>
      </w:r>
      <w:r w:rsidRPr="00B8325B">
        <w:rPr>
          <w:rFonts w:ascii="Arial" w:hAnsi="Arial"/>
          <w:color w:val="000000"/>
          <w:rtl/>
        </w:rPr>
        <w:t>בעלי נפטר. הפתק היה בצוואתו</w:t>
      </w:r>
      <w:r w:rsidRPr="00B8325B">
        <w:rPr>
          <w:rFonts w:ascii="Arial" w:hAnsi="Arial" w:hint="cs"/>
          <w:color w:val="000000"/>
          <w:rtl/>
        </w:rPr>
        <w:t>"</w:t>
      </w:r>
      <w:r w:rsidRPr="00B8325B">
        <w:rPr>
          <w:rFonts w:ascii="Arial" w:hAnsi="Arial"/>
          <w:color w:val="000000"/>
          <w:rtl/>
        </w:rPr>
        <w:t>.</w:t>
      </w:r>
    </w:p>
    <w:p w:rsidR="00446E88" w:rsidRPr="00B8325B" w:rsidRDefault="00B8325B" w:rsidP="00B8325B">
      <w:pPr>
        <w:spacing w:before="120"/>
        <w:jc w:val="both"/>
        <w:rPr>
          <w:rFonts w:ascii="Arial" w:hAnsi="Arial"/>
          <w:color w:val="000000"/>
          <w:rtl/>
        </w:rPr>
      </w:pPr>
      <w:r w:rsidRPr="00B8325B">
        <w:rPr>
          <w:rFonts w:ascii="Arial" w:hAnsi="Arial" w:hint="cs"/>
          <w:color w:val="000000"/>
          <w:rtl/>
        </w:rPr>
        <w:t>(</w:t>
      </w:r>
      <w:r w:rsidRPr="00B8325B">
        <w:rPr>
          <w:rFonts w:ascii="Arial" w:hAnsi="Arial"/>
          <w:color w:val="000000"/>
          <w:rtl/>
        </w:rPr>
        <w:t>תחשבו על זה...)</w:t>
      </w:r>
    </w:p>
    <w:p w:rsidR="00FA1704" w:rsidRPr="00FA1704" w:rsidRDefault="00993FC1" w:rsidP="00FA1704">
      <w:pPr>
        <w:pStyle w:val="NormalWeb"/>
        <w:bidi/>
        <w:spacing w:before="0" w:beforeAutospacing="0" w:after="0" w:afterAutospacing="0"/>
        <w:jc w:val="both"/>
        <w:rPr>
          <w:rStyle w:val="Hyperlink"/>
          <w:rFonts w:cs="David"/>
          <w:szCs w:val="26"/>
          <w:rtl/>
        </w:rPr>
      </w:pPr>
      <w:r>
        <w:rPr>
          <w:rFonts w:cs="David"/>
          <w:rtl/>
        </w:rPr>
        <w:fldChar w:fldCharType="begin"/>
      </w:r>
      <w:r w:rsidR="00FA1704">
        <w:rPr>
          <w:rFonts w:cs="David"/>
          <w:rtl/>
        </w:rPr>
        <w:instrText xml:space="preserve"> </w:instrText>
      </w:r>
      <w:r w:rsidR="00FA1704">
        <w:rPr>
          <w:rFonts w:cs="David"/>
        </w:rPr>
        <w:instrText>HYPERLINK</w:instrText>
      </w:r>
      <w:r w:rsidR="00FA1704">
        <w:rPr>
          <w:rFonts w:cs="David"/>
          <w:rtl/>
        </w:rPr>
        <w:instrText xml:space="preserve">  \</w:instrText>
      </w:r>
      <w:r w:rsidR="00FA1704">
        <w:rPr>
          <w:rFonts w:cs="David"/>
        </w:rPr>
        <w:instrText>l</w:instrText>
      </w:r>
      <w:r w:rsidR="00FA1704">
        <w:rPr>
          <w:rFonts w:cs="David"/>
          <w:rtl/>
        </w:rPr>
        <w:instrText xml:space="preserve"> "</w:instrText>
      </w:r>
      <w:r w:rsidR="00FA1704">
        <w:rPr>
          <w:rFonts w:cs="David" w:hint="eastAsia"/>
          <w:rtl/>
        </w:rPr>
        <w:instrText>סליחה</w:instrText>
      </w:r>
      <w:r w:rsidR="00FA1704">
        <w:rPr>
          <w:rFonts w:cs="David"/>
          <w:rtl/>
        </w:rPr>
        <w:instrText xml:space="preserve">" </w:instrText>
      </w:r>
      <w:r>
        <w:rPr>
          <w:rFonts w:cs="David"/>
          <w:rtl/>
        </w:rPr>
        <w:fldChar w:fldCharType="separate"/>
      </w:r>
      <w:r w:rsidR="00FA1704" w:rsidRPr="00FA1704">
        <w:rPr>
          <w:rStyle w:val="Hyperlink"/>
          <w:rFonts w:cs="David" w:hint="cs"/>
          <w:rtl/>
        </w:rPr>
        <w:t>בחזרה לתוכן</w:t>
      </w:r>
    </w:p>
    <w:p w:rsidR="00446E88" w:rsidRPr="00A35FFD" w:rsidRDefault="00993FC1" w:rsidP="00FA1704">
      <w:pPr>
        <w:jc w:val="center"/>
        <w:rPr>
          <w:sz w:val="28"/>
          <w:szCs w:val="28"/>
          <w:rtl/>
        </w:rPr>
      </w:pPr>
      <w:r>
        <w:rPr>
          <w:sz w:val="24"/>
          <w:szCs w:val="24"/>
          <w:rtl/>
          <w:lang w:eastAsia="he-IL"/>
        </w:rPr>
        <w:fldChar w:fldCharType="end"/>
      </w:r>
      <w:r w:rsidR="00446E88" w:rsidRPr="00A35FFD">
        <w:rPr>
          <w:rFonts w:hint="cs"/>
          <w:sz w:val="28"/>
          <w:szCs w:val="28"/>
        </w:rPr>
        <w:sym w:font="Wingdings" w:char="F076"/>
      </w:r>
      <w:r w:rsidR="00446E88">
        <w:rPr>
          <w:sz w:val="28"/>
          <w:szCs w:val="28"/>
        </w:rPr>
        <w:tab/>
      </w:r>
      <w:r w:rsidR="00446E88">
        <w:rPr>
          <w:sz w:val="28"/>
          <w:szCs w:val="28"/>
        </w:rPr>
        <w:tab/>
      </w:r>
      <w:r w:rsidR="00446E88" w:rsidRPr="00A35FFD">
        <w:rPr>
          <w:rFonts w:hint="cs"/>
          <w:sz w:val="28"/>
          <w:szCs w:val="28"/>
        </w:rPr>
        <w:sym w:font="Wingdings" w:char="F076"/>
      </w:r>
      <w:r w:rsidR="00446E88">
        <w:rPr>
          <w:sz w:val="28"/>
          <w:szCs w:val="28"/>
        </w:rPr>
        <w:tab/>
      </w:r>
      <w:r w:rsidR="00446E88">
        <w:rPr>
          <w:sz w:val="28"/>
          <w:szCs w:val="28"/>
        </w:rPr>
        <w:tab/>
      </w:r>
      <w:r w:rsidR="00446E88" w:rsidRPr="00A35FFD">
        <w:rPr>
          <w:rFonts w:hint="cs"/>
          <w:sz w:val="28"/>
          <w:szCs w:val="28"/>
        </w:rPr>
        <w:sym w:font="Wingdings" w:char="F076"/>
      </w:r>
    </w:p>
    <w:p w:rsidR="00B8325B" w:rsidRPr="007439F2" w:rsidRDefault="00B8325B" w:rsidP="00B8325B">
      <w:pPr>
        <w:spacing w:before="120"/>
        <w:jc w:val="center"/>
        <w:rPr>
          <w:rFonts w:ascii="Arial" w:hAnsi="Arial"/>
          <w:b/>
          <w:bCs/>
          <w:emboss/>
          <w:color w:val="800000"/>
          <w:rtl/>
        </w:rPr>
      </w:pPr>
      <w:bookmarkStart w:id="430" w:name="עםהנצחלאמפחדמדרךארוכה"/>
      <w:bookmarkEnd w:id="430"/>
      <w:r w:rsidRPr="007439F2">
        <w:rPr>
          <w:rFonts w:ascii="Arial" w:hAnsi="Arial" w:hint="cs"/>
          <w:b/>
          <w:bCs/>
          <w:emboss/>
          <w:color w:val="800000"/>
          <w:rtl/>
        </w:rPr>
        <w:t>עם הנצח לא מפחד מדרך ארוכה</w:t>
      </w:r>
    </w:p>
    <w:p w:rsidR="00B8325B" w:rsidRPr="0087537E" w:rsidRDefault="00B8325B" w:rsidP="00B8325B">
      <w:pPr>
        <w:spacing w:before="120"/>
        <w:jc w:val="both"/>
        <w:rPr>
          <w:rStyle w:val="postbody"/>
          <w:rFonts w:ascii="Verdana" w:hAnsi="Verdana"/>
          <w:rtl/>
        </w:rPr>
      </w:pPr>
      <w:r w:rsidRPr="0087537E">
        <w:rPr>
          <w:rStyle w:val="postbody"/>
          <w:rFonts w:ascii="Verdana" w:hAnsi="Verdana" w:hint="cs"/>
          <w:rtl/>
        </w:rPr>
        <w:t>- "מדוע אינך מפחד?" שאל נורי</w:t>
      </w:r>
      <w:r>
        <w:rPr>
          <w:rStyle w:val="postbody"/>
          <w:rFonts w:ascii="Verdana" w:hAnsi="Verdana" w:hint="cs"/>
          <w:rtl/>
        </w:rPr>
        <w:t>.</w:t>
      </w:r>
    </w:p>
    <w:p w:rsidR="00B8325B" w:rsidRPr="0087537E" w:rsidRDefault="00B8325B" w:rsidP="00B8325B">
      <w:pPr>
        <w:jc w:val="both"/>
        <w:rPr>
          <w:rStyle w:val="postbody"/>
          <w:rFonts w:ascii="Verdana" w:hAnsi="Verdana"/>
          <w:rtl/>
        </w:rPr>
      </w:pPr>
      <w:r w:rsidRPr="0087537E">
        <w:rPr>
          <w:rStyle w:val="postbody"/>
          <w:rFonts w:ascii="Verdana" w:hAnsi="Verdana" w:hint="cs"/>
          <w:rtl/>
        </w:rPr>
        <w:t>- "כלומר, אתה תוהה בלבך האם הזקן הזה אינו ירא משום שהוא שוטה או משום שהוא יודע משהו חשוב."</w:t>
      </w:r>
    </w:p>
    <w:p w:rsidR="00B8325B" w:rsidRPr="0087537E" w:rsidRDefault="00B8325B" w:rsidP="00B8325B">
      <w:pPr>
        <w:jc w:val="both"/>
        <w:rPr>
          <w:rStyle w:val="postbody"/>
          <w:rFonts w:ascii="Verdana" w:hAnsi="Verdana"/>
          <w:rtl/>
        </w:rPr>
      </w:pPr>
      <w:r w:rsidRPr="0087537E">
        <w:rPr>
          <w:rStyle w:val="postbody"/>
          <w:rFonts w:ascii="Verdana" w:hAnsi="Verdana" w:hint="cs"/>
          <w:rtl/>
        </w:rPr>
        <w:t>לא נותר בידי נורי אלא להרכין את ראשו - הסב קלע יפה למטרה.</w:t>
      </w:r>
    </w:p>
    <w:p w:rsidR="00B8325B" w:rsidRPr="0087537E" w:rsidRDefault="00B8325B" w:rsidP="00B8325B">
      <w:pPr>
        <w:spacing w:before="120"/>
        <w:jc w:val="both"/>
        <w:rPr>
          <w:rStyle w:val="postbody"/>
          <w:rFonts w:ascii="Verdana" w:hAnsi="Verdana"/>
          <w:rtl/>
        </w:rPr>
      </w:pPr>
      <w:r>
        <w:rPr>
          <w:rStyle w:val="postbody"/>
          <w:rFonts w:ascii="Verdana" w:hAnsi="Verdana" w:hint="cs"/>
          <w:rtl/>
        </w:rPr>
        <w:t>-</w:t>
      </w:r>
      <w:r w:rsidRPr="0087537E">
        <w:rPr>
          <w:rStyle w:val="postbody"/>
          <w:rFonts w:ascii="Verdana" w:hAnsi="Verdana" w:hint="cs"/>
          <w:rtl/>
        </w:rPr>
        <w:t xml:space="preserve"> "נורי אתה יודע בן כמה אני?"</w:t>
      </w:r>
    </w:p>
    <w:p w:rsidR="00B8325B" w:rsidRPr="0087537E" w:rsidRDefault="00B8325B" w:rsidP="00B8325B">
      <w:pPr>
        <w:jc w:val="both"/>
        <w:rPr>
          <w:rStyle w:val="postbody"/>
          <w:rFonts w:ascii="Verdana" w:hAnsi="Verdana"/>
          <w:rtl/>
        </w:rPr>
      </w:pPr>
      <w:r w:rsidRPr="0087537E">
        <w:rPr>
          <w:rStyle w:val="postbody"/>
          <w:rFonts w:ascii="Verdana" w:hAnsi="Verdana" w:hint="cs"/>
          <w:rtl/>
        </w:rPr>
        <w:t>- "קרוב ל</w:t>
      </w:r>
      <w:r>
        <w:rPr>
          <w:rStyle w:val="postbody"/>
          <w:rFonts w:ascii="Verdana" w:hAnsi="Verdana" w:hint="cs"/>
          <w:rtl/>
        </w:rPr>
        <w:t>שבעים</w:t>
      </w:r>
      <w:r w:rsidRPr="0087537E">
        <w:rPr>
          <w:rStyle w:val="postbody"/>
          <w:rFonts w:ascii="Verdana" w:hAnsi="Verdana" w:hint="cs"/>
          <w:rtl/>
        </w:rPr>
        <w:t>" - ענה נורי.</w:t>
      </w:r>
    </w:p>
    <w:p w:rsidR="00B8325B" w:rsidRPr="0087537E" w:rsidRDefault="00B8325B" w:rsidP="00B8325B">
      <w:pPr>
        <w:jc w:val="both"/>
        <w:rPr>
          <w:rStyle w:val="postbody"/>
          <w:rFonts w:ascii="Verdana" w:hAnsi="Verdana"/>
          <w:rtl/>
        </w:rPr>
      </w:pPr>
      <w:r w:rsidRPr="0087537E">
        <w:rPr>
          <w:rStyle w:val="postbody"/>
          <w:rFonts w:ascii="Verdana" w:hAnsi="Verdana" w:hint="cs"/>
          <w:rtl/>
        </w:rPr>
        <w:t>הסב מחה את שפמו העבות בידו השעירה. - "זו הטעות שלך, חכם קטן, אני בן 2000</w:t>
      </w:r>
      <w:r w:rsidR="00DD3F33">
        <w:rPr>
          <w:rStyle w:val="postbody"/>
          <w:rFonts w:ascii="Verdana" w:hAnsi="Verdana" w:hint="cs"/>
          <w:rtl/>
        </w:rPr>
        <w:t>.</w:t>
      </w:r>
      <w:r w:rsidRPr="0087537E">
        <w:rPr>
          <w:rStyle w:val="postbody"/>
          <w:rFonts w:ascii="Verdana" w:hAnsi="Verdana" w:hint="cs"/>
          <w:rtl/>
        </w:rPr>
        <w:t>"</w:t>
      </w:r>
    </w:p>
    <w:p w:rsidR="00B8325B" w:rsidRPr="0087537E" w:rsidRDefault="00B8325B" w:rsidP="00B8325B">
      <w:pPr>
        <w:jc w:val="both"/>
        <w:rPr>
          <w:rStyle w:val="postbody"/>
          <w:rFonts w:ascii="Verdana" w:hAnsi="Verdana"/>
          <w:rtl/>
        </w:rPr>
      </w:pPr>
      <w:r w:rsidRPr="0087537E">
        <w:rPr>
          <w:rStyle w:val="postbody"/>
          <w:rFonts w:ascii="Verdana" w:hAnsi="Verdana" w:hint="cs"/>
          <w:rtl/>
        </w:rPr>
        <w:t>פניו של נורי קדרו. - "סבא, שאלתי אותך שאלה רצינית."</w:t>
      </w:r>
    </w:p>
    <w:p w:rsidR="00B8325B" w:rsidRPr="0087537E" w:rsidRDefault="00B8325B" w:rsidP="00B8325B">
      <w:pPr>
        <w:jc w:val="both"/>
        <w:rPr>
          <w:rStyle w:val="postbody"/>
          <w:rFonts w:ascii="Verdana" w:hAnsi="Verdana"/>
          <w:rtl/>
        </w:rPr>
      </w:pPr>
      <w:r w:rsidRPr="0087537E">
        <w:rPr>
          <w:rStyle w:val="postbody"/>
          <w:rFonts w:ascii="Verdana" w:hAnsi="Verdana" w:hint="cs"/>
          <w:rtl/>
        </w:rPr>
        <w:t xml:space="preserve"> - "ואני השבתי לך תשובה רצינית. משום כך אתה מפחד ואני אינני ירא.</w:t>
      </w:r>
    </w:p>
    <w:p w:rsidR="00B8325B" w:rsidRPr="0087537E" w:rsidRDefault="00B8325B" w:rsidP="00B8325B">
      <w:pPr>
        <w:jc w:val="both"/>
        <w:rPr>
          <w:rStyle w:val="postbody"/>
          <w:rFonts w:ascii="Verdana" w:hAnsi="Verdana"/>
          <w:rtl/>
        </w:rPr>
      </w:pPr>
      <w:r w:rsidRPr="0087537E">
        <w:rPr>
          <w:rStyle w:val="postbody"/>
          <w:rFonts w:ascii="Verdana" w:hAnsi="Verdana" w:hint="cs"/>
          <w:rtl/>
        </w:rPr>
        <w:t>אינני מדבר על הפחד מפני גלגליה הדורסניים של מכונית או מסכינים של שודדים, אני מדבר על הפחד האחר המדאיג אותך - הפחד מהכיליו</w:t>
      </w:r>
      <w:r w:rsidRPr="0087537E">
        <w:rPr>
          <w:rStyle w:val="postbody"/>
          <w:rFonts w:ascii="Verdana" w:hAnsi="Verdana" w:hint="eastAsia"/>
          <w:rtl/>
        </w:rPr>
        <w:t>ן</w:t>
      </w:r>
      <w:r w:rsidRPr="0087537E">
        <w:rPr>
          <w:rStyle w:val="postbody"/>
          <w:rFonts w:ascii="Verdana" w:hAnsi="Verdana" w:hint="cs"/>
          <w:rtl/>
        </w:rPr>
        <w:t xml:space="preserve"> הכללי.</w:t>
      </w:r>
    </w:p>
    <w:p w:rsidR="00B8325B" w:rsidRPr="0087537E" w:rsidRDefault="00B8325B" w:rsidP="00B8325B">
      <w:pPr>
        <w:jc w:val="both"/>
        <w:rPr>
          <w:rStyle w:val="postbody"/>
          <w:rFonts w:ascii="Verdana" w:hAnsi="Verdana"/>
          <w:rtl/>
        </w:rPr>
      </w:pPr>
      <w:r w:rsidRPr="0087537E">
        <w:rPr>
          <w:rStyle w:val="postbody"/>
          <w:rFonts w:ascii="Verdana" w:hAnsi="Verdana" w:hint="cs"/>
          <w:rtl/>
        </w:rPr>
        <w:t>אני בן 2000 נורי,</w:t>
      </w:r>
    </w:p>
    <w:p w:rsidR="00B8325B" w:rsidRPr="0087537E" w:rsidRDefault="00B8325B" w:rsidP="00B8325B">
      <w:pPr>
        <w:jc w:val="both"/>
        <w:rPr>
          <w:rStyle w:val="postbody"/>
          <w:rFonts w:ascii="Verdana" w:hAnsi="Verdana"/>
          <w:rtl/>
        </w:rPr>
      </w:pPr>
      <w:r w:rsidRPr="0087537E">
        <w:rPr>
          <w:rStyle w:val="postbody"/>
          <w:rFonts w:ascii="Verdana" w:hAnsi="Verdana" w:hint="cs"/>
          <w:rtl/>
        </w:rPr>
        <w:t>אתה יודע כמה פעמים עמדו לשחוט אותי, וכמה פעמים עסקו ממש במלאכת השחיטה שלי?</w:t>
      </w:r>
    </w:p>
    <w:p w:rsidR="00B8325B" w:rsidRPr="0087537E" w:rsidRDefault="00B8325B" w:rsidP="00B8325B">
      <w:pPr>
        <w:jc w:val="both"/>
        <w:rPr>
          <w:rStyle w:val="postbody"/>
          <w:rFonts w:ascii="Verdana" w:hAnsi="Verdana"/>
          <w:rtl/>
        </w:rPr>
      </w:pPr>
      <w:r w:rsidRPr="0087537E">
        <w:rPr>
          <w:rStyle w:val="postbody"/>
          <w:rFonts w:ascii="Verdana" w:hAnsi="Verdana" w:hint="cs"/>
          <w:rtl/>
        </w:rPr>
        <w:t>מאז שיצאתי את ירושלים הרבה פעמים צעק סלמן כמנצח.</w:t>
      </w:r>
    </w:p>
    <w:p w:rsidR="00B8325B" w:rsidRPr="0087537E" w:rsidRDefault="00B8325B" w:rsidP="00B8325B">
      <w:pPr>
        <w:jc w:val="both"/>
        <w:rPr>
          <w:rStyle w:val="postbody"/>
          <w:rFonts w:ascii="Verdana" w:hAnsi="Verdana"/>
          <w:rtl/>
        </w:rPr>
      </w:pPr>
      <w:r w:rsidRPr="0087537E">
        <w:rPr>
          <w:rStyle w:val="postbody"/>
          <w:rFonts w:ascii="Verdana" w:hAnsi="Verdana" w:hint="cs"/>
          <w:rtl/>
        </w:rPr>
        <w:t>אתה רואה נורי? התישו את כוחותי</w:t>
      </w:r>
      <w:r w:rsidRPr="0087537E">
        <w:rPr>
          <w:rStyle w:val="postbody"/>
          <w:rFonts w:ascii="Verdana" w:hAnsi="Verdana" w:hint="eastAsia"/>
          <w:rtl/>
        </w:rPr>
        <w:t>י</w:t>
      </w:r>
      <w:r w:rsidRPr="0087537E">
        <w:rPr>
          <w:rStyle w:val="postbody"/>
          <w:rFonts w:ascii="Verdana" w:hAnsi="Verdana" w:hint="cs"/>
          <w:rtl/>
        </w:rPr>
        <w:t xml:space="preserve"> במצרים ובקשו לכלות אותי שם.</w:t>
      </w:r>
    </w:p>
    <w:p w:rsidR="00B8325B" w:rsidRPr="0087537E" w:rsidRDefault="00B8325B" w:rsidP="00B8325B">
      <w:pPr>
        <w:jc w:val="both"/>
        <w:rPr>
          <w:rStyle w:val="postbody"/>
          <w:rFonts w:ascii="Verdana" w:hAnsi="Verdana"/>
          <w:rtl/>
        </w:rPr>
      </w:pPr>
      <w:r w:rsidRPr="0087537E">
        <w:rPr>
          <w:rStyle w:val="postbody"/>
          <w:rFonts w:ascii="Verdana" w:hAnsi="Verdana" w:hint="cs"/>
          <w:rtl/>
        </w:rPr>
        <w:t>שחטו אותי בירושלים עצמה, אמרו להשמיד אותי בבל ובפרס, בספרד ועל פני אירופה כולה. במשך דורות הקיזו את דמי, מאות פעמים שחטו אותי.</w:t>
      </w:r>
    </w:p>
    <w:p w:rsidR="00B8325B" w:rsidRPr="0087537E" w:rsidRDefault="00B8325B" w:rsidP="00B8325B">
      <w:pPr>
        <w:jc w:val="both"/>
        <w:rPr>
          <w:rStyle w:val="postbody"/>
          <w:rFonts w:ascii="Verdana" w:hAnsi="Verdana"/>
          <w:rtl/>
        </w:rPr>
      </w:pPr>
      <w:r w:rsidRPr="0087537E">
        <w:rPr>
          <w:rStyle w:val="postbody"/>
          <w:rFonts w:ascii="Verdana" w:hAnsi="Verdana" w:hint="cs"/>
          <w:rtl/>
        </w:rPr>
        <w:t>ועם זאת אני יושב כאן!</w:t>
      </w:r>
    </w:p>
    <w:p w:rsidR="00B8325B" w:rsidRDefault="00B8325B" w:rsidP="00B8325B">
      <w:pPr>
        <w:spacing w:before="120"/>
        <w:jc w:val="both"/>
        <w:rPr>
          <w:rStyle w:val="postbody"/>
          <w:rFonts w:ascii="Verdana" w:hAnsi="Verdana"/>
          <w:rtl/>
        </w:rPr>
      </w:pPr>
      <w:r w:rsidRPr="0087537E">
        <w:rPr>
          <w:rStyle w:val="postbody"/>
          <w:rFonts w:ascii="Verdana" w:hAnsi="Verdana" w:hint="cs"/>
          <w:rtl/>
        </w:rPr>
        <w:t>את נורי עלולים לשחוט בכל רגע, אבל היהודי שבך, שהם מבקשים לחסל - יוסיף לחיות תמיד תמיד.</w:t>
      </w:r>
    </w:p>
    <w:p w:rsidR="00925F24" w:rsidRPr="0087537E" w:rsidRDefault="00925F24" w:rsidP="00925F24">
      <w:pPr>
        <w:spacing w:before="120"/>
        <w:jc w:val="right"/>
        <w:rPr>
          <w:rStyle w:val="postbody"/>
          <w:rFonts w:ascii="Verdana" w:hAnsi="Verdana"/>
        </w:rPr>
      </w:pPr>
      <w:r>
        <w:rPr>
          <w:rStyle w:val="postbody"/>
          <w:rFonts w:ascii="Verdana" w:hAnsi="Verdana" w:hint="cs"/>
          <w:rtl/>
        </w:rPr>
        <w:t>(סופה בין דקלים/ סמי מיכאל)</w:t>
      </w:r>
    </w:p>
    <w:p w:rsidR="00414EB8" w:rsidRPr="00FA1704" w:rsidRDefault="00993FC1" w:rsidP="00414EB8">
      <w:pPr>
        <w:pStyle w:val="NormalWeb"/>
        <w:bidi/>
        <w:spacing w:before="0" w:beforeAutospacing="0" w:after="0" w:afterAutospacing="0"/>
        <w:jc w:val="both"/>
        <w:rPr>
          <w:rStyle w:val="Hyperlink"/>
          <w:rFonts w:cs="David"/>
          <w:szCs w:val="26"/>
          <w:rtl/>
        </w:rPr>
      </w:pPr>
      <w:r>
        <w:rPr>
          <w:rFonts w:cs="David"/>
          <w:rtl/>
        </w:rPr>
        <w:fldChar w:fldCharType="begin"/>
      </w:r>
      <w:r w:rsidR="00414EB8">
        <w:rPr>
          <w:rFonts w:cs="David"/>
          <w:rtl/>
        </w:rPr>
        <w:instrText xml:space="preserve"> </w:instrText>
      </w:r>
      <w:r w:rsidR="00414EB8">
        <w:rPr>
          <w:rFonts w:cs="David"/>
        </w:rPr>
        <w:instrText>HYPERLINK</w:instrText>
      </w:r>
      <w:r w:rsidR="00414EB8">
        <w:rPr>
          <w:rFonts w:cs="David"/>
          <w:rtl/>
        </w:rPr>
        <w:instrText xml:space="preserve">  \</w:instrText>
      </w:r>
      <w:r w:rsidR="00414EB8">
        <w:rPr>
          <w:rFonts w:cs="David"/>
        </w:rPr>
        <w:instrText>l</w:instrText>
      </w:r>
      <w:r w:rsidR="00414EB8">
        <w:rPr>
          <w:rFonts w:cs="David"/>
          <w:rtl/>
        </w:rPr>
        <w:instrText xml:space="preserve"> "</w:instrText>
      </w:r>
      <w:r w:rsidR="00414EB8">
        <w:rPr>
          <w:rFonts w:cs="David" w:hint="eastAsia"/>
          <w:rtl/>
        </w:rPr>
        <w:instrText>עםישראלואחדות</w:instrText>
      </w:r>
      <w:r w:rsidR="00414EB8">
        <w:rPr>
          <w:rFonts w:cs="David"/>
          <w:rtl/>
        </w:rPr>
        <w:instrText xml:space="preserve">" </w:instrText>
      </w:r>
      <w:r>
        <w:rPr>
          <w:rFonts w:cs="David"/>
          <w:rtl/>
        </w:rPr>
        <w:fldChar w:fldCharType="separate"/>
      </w:r>
      <w:r w:rsidR="00414EB8" w:rsidRPr="00FA1704">
        <w:rPr>
          <w:rStyle w:val="Hyperlink"/>
          <w:rFonts w:cs="David" w:hint="cs"/>
          <w:rtl/>
        </w:rPr>
        <w:t>בחזרה לתוכן</w:t>
      </w:r>
    </w:p>
    <w:p w:rsidR="00414EB8" w:rsidRPr="00A35FFD" w:rsidRDefault="00993FC1" w:rsidP="00414EB8">
      <w:pPr>
        <w:jc w:val="center"/>
        <w:rPr>
          <w:sz w:val="28"/>
          <w:szCs w:val="28"/>
          <w:rtl/>
        </w:rPr>
      </w:pPr>
      <w:r>
        <w:rPr>
          <w:sz w:val="24"/>
          <w:szCs w:val="24"/>
          <w:rtl/>
          <w:lang w:eastAsia="he-IL"/>
        </w:rPr>
        <w:fldChar w:fldCharType="end"/>
      </w:r>
      <w:r w:rsidR="00414EB8" w:rsidRPr="00A35FFD">
        <w:rPr>
          <w:rFonts w:hint="cs"/>
          <w:sz w:val="28"/>
          <w:szCs w:val="28"/>
        </w:rPr>
        <w:sym w:font="Wingdings" w:char="F076"/>
      </w:r>
      <w:r w:rsidR="00414EB8">
        <w:rPr>
          <w:sz w:val="28"/>
          <w:szCs w:val="28"/>
        </w:rPr>
        <w:tab/>
      </w:r>
      <w:r w:rsidR="00414EB8">
        <w:rPr>
          <w:sz w:val="28"/>
          <w:szCs w:val="28"/>
        </w:rPr>
        <w:tab/>
      </w:r>
      <w:r w:rsidR="00414EB8" w:rsidRPr="00A35FFD">
        <w:rPr>
          <w:rFonts w:hint="cs"/>
          <w:sz w:val="28"/>
          <w:szCs w:val="28"/>
        </w:rPr>
        <w:sym w:font="Wingdings" w:char="F076"/>
      </w:r>
      <w:r w:rsidR="00414EB8">
        <w:rPr>
          <w:sz w:val="28"/>
          <w:szCs w:val="28"/>
        </w:rPr>
        <w:tab/>
      </w:r>
      <w:r w:rsidR="00414EB8">
        <w:rPr>
          <w:sz w:val="28"/>
          <w:szCs w:val="28"/>
        </w:rPr>
        <w:tab/>
      </w:r>
      <w:r w:rsidR="00414EB8" w:rsidRPr="00A35FFD">
        <w:rPr>
          <w:rFonts w:hint="cs"/>
          <w:sz w:val="28"/>
          <w:szCs w:val="28"/>
        </w:rPr>
        <w:sym w:font="Wingdings" w:char="F076"/>
      </w:r>
    </w:p>
    <w:p w:rsidR="00414EB8" w:rsidRPr="004F15F0" w:rsidRDefault="00414EB8" w:rsidP="00414EB8">
      <w:pPr>
        <w:spacing w:before="120"/>
        <w:jc w:val="center"/>
        <w:rPr>
          <w:rFonts w:ascii="Arial" w:hAnsi="Arial"/>
          <w:b/>
          <w:bCs/>
          <w:emboss/>
          <w:color w:val="800000"/>
          <w:rtl/>
        </w:rPr>
      </w:pPr>
      <w:bookmarkStart w:id="431" w:name="אהבתחינם"/>
      <w:bookmarkEnd w:id="431"/>
      <w:r w:rsidRPr="004F15F0">
        <w:rPr>
          <w:rFonts w:ascii="Arial" w:hAnsi="Arial" w:hint="cs"/>
          <w:b/>
          <w:bCs/>
          <w:emboss/>
          <w:color w:val="800000"/>
          <w:rtl/>
        </w:rPr>
        <w:t>אהבת חינם</w:t>
      </w:r>
    </w:p>
    <w:p w:rsidR="00414EB8" w:rsidRPr="00BE0429" w:rsidRDefault="00414EB8" w:rsidP="00414EB8">
      <w:pPr>
        <w:spacing w:before="120"/>
        <w:jc w:val="both"/>
        <w:rPr>
          <w:rFonts w:ascii="Arial" w:hAnsi="Arial"/>
          <w:sz w:val="24"/>
          <w:rtl/>
        </w:rPr>
      </w:pPr>
      <w:r w:rsidRPr="005976DB">
        <w:rPr>
          <w:rFonts w:ascii="Arial" w:hAnsi="Arial"/>
          <w:color w:val="000000"/>
          <w:sz w:val="24"/>
          <w:rtl/>
        </w:rPr>
        <w:t>אהֲבַת</w:t>
      </w:r>
      <w:r w:rsidRPr="00BE0429">
        <w:rPr>
          <w:rFonts w:ascii="Arial" w:hAnsi="Arial"/>
          <w:sz w:val="24"/>
          <w:rtl/>
        </w:rPr>
        <w:t xml:space="preserve"> חִנָם</w:t>
      </w:r>
    </w:p>
    <w:p w:rsidR="00414EB8" w:rsidRPr="00BE0429" w:rsidRDefault="00414EB8" w:rsidP="00414EB8">
      <w:pPr>
        <w:pStyle w:val="NormalWeb"/>
        <w:bidi/>
        <w:spacing w:before="0" w:beforeAutospacing="0" w:after="0" w:afterAutospacing="0" w:line="280" w:lineRule="atLeast"/>
        <w:jc w:val="both"/>
        <w:rPr>
          <w:rFonts w:ascii="Arial" w:hAnsi="Arial" w:cs="David"/>
          <w:szCs w:val="26"/>
          <w:rtl/>
        </w:rPr>
      </w:pPr>
      <w:r w:rsidRPr="00BE0429">
        <w:rPr>
          <w:rFonts w:ascii="Arial" w:hAnsi="Arial" w:cs="David"/>
          <w:szCs w:val="26"/>
          <w:rtl/>
        </w:rPr>
        <w:t>אִם נֶחְרַבְנו, וְנֶחְרַב הָעולָם עִמָנו,</w:t>
      </w:r>
    </w:p>
    <w:p w:rsidR="00414EB8" w:rsidRPr="00BE0429" w:rsidRDefault="00414EB8" w:rsidP="00414EB8">
      <w:pPr>
        <w:pStyle w:val="NormalWeb"/>
        <w:bidi/>
        <w:spacing w:before="0" w:beforeAutospacing="0" w:after="0" w:afterAutospacing="0" w:line="280" w:lineRule="atLeast"/>
        <w:jc w:val="both"/>
        <w:rPr>
          <w:rFonts w:ascii="Arial" w:hAnsi="Arial" w:cs="David"/>
          <w:szCs w:val="26"/>
          <w:rtl/>
        </w:rPr>
      </w:pPr>
      <w:r w:rsidRPr="00BE0429">
        <w:rPr>
          <w:rFonts w:ascii="Arial" w:hAnsi="Arial" w:cs="David"/>
          <w:szCs w:val="26"/>
          <w:rtl/>
        </w:rPr>
        <w:t>עַל יְדֵי שִׂנְאַת חִנָם, נָשוב לְהִבָנות,</w:t>
      </w:r>
    </w:p>
    <w:p w:rsidR="00414EB8" w:rsidRPr="00BE0429" w:rsidRDefault="00414EB8" w:rsidP="00414EB8">
      <w:pPr>
        <w:pStyle w:val="NormalWeb"/>
        <w:bidi/>
        <w:spacing w:before="0" w:beforeAutospacing="0" w:after="0" w:afterAutospacing="0" w:line="280" w:lineRule="atLeast"/>
        <w:jc w:val="both"/>
        <w:rPr>
          <w:rFonts w:ascii="Arial" w:hAnsi="Arial" w:cs="David"/>
          <w:szCs w:val="26"/>
          <w:rtl/>
        </w:rPr>
      </w:pPr>
      <w:r w:rsidRPr="00BE0429">
        <w:rPr>
          <w:rFonts w:ascii="Arial" w:hAnsi="Arial" w:cs="David"/>
          <w:szCs w:val="26"/>
          <w:rtl/>
        </w:rPr>
        <w:t>וְהָעולָם עִמָנו יִבָנֶה, עַל יְדֵי אַהֲבַת חִנָם.</w:t>
      </w:r>
    </w:p>
    <w:p w:rsidR="00414EB8" w:rsidRPr="00BE0429" w:rsidRDefault="00414EB8" w:rsidP="00414EB8">
      <w:pPr>
        <w:pStyle w:val="NormalWeb"/>
        <w:bidi/>
        <w:spacing w:before="0" w:beforeAutospacing="0" w:after="0" w:afterAutospacing="0"/>
        <w:jc w:val="right"/>
        <w:rPr>
          <w:rFonts w:cs="David"/>
          <w:szCs w:val="26"/>
          <w:rtl/>
        </w:rPr>
      </w:pPr>
      <w:r w:rsidRPr="00BE0429">
        <w:rPr>
          <w:rFonts w:ascii="Arial" w:hAnsi="Arial" w:cs="David"/>
          <w:szCs w:val="26"/>
          <w:rtl/>
        </w:rPr>
        <w:t>(מוסר הקודש, שכד, הרב קוק).</w:t>
      </w:r>
    </w:p>
    <w:p w:rsidR="00414EB8" w:rsidRPr="00FA1704" w:rsidRDefault="00993FC1" w:rsidP="00414EB8">
      <w:pPr>
        <w:pStyle w:val="NormalWeb"/>
        <w:bidi/>
        <w:spacing w:before="0" w:beforeAutospacing="0" w:after="0" w:afterAutospacing="0"/>
        <w:jc w:val="both"/>
        <w:rPr>
          <w:rStyle w:val="Hyperlink"/>
          <w:rFonts w:cs="David"/>
          <w:szCs w:val="26"/>
          <w:rtl/>
        </w:rPr>
      </w:pPr>
      <w:r>
        <w:rPr>
          <w:rFonts w:cs="David"/>
          <w:rtl/>
        </w:rPr>
        <w:fldChar w:fldCharType="begin"/>
      </w:r>
      <w:r w:rsidR="00414EB8">
        <w:rPr>
          <w:rFonts w:cs="David"/>
          <w:rtl/>
        </w:rPr>
        <w:instrText xml:space="preserve"> </w:instrText>
      </w:r>
      <w:r w:rsidR="00414EB8">
        <w:rPr>
          <w:rFonts w:cs="David"/>
        </w:rPr>
        <w:instrText>HYPERLINK</w:instrText>
      </w:r>
      <w:r w:rsidR="00414EB8">
        <w:rPr>
          <w:rFonts w:cs="David"/>
          <w:rtl/>
        </w:rPr>
        <w:instrText xml:space="preserve">  \</w:instrText>
      </w:r>
      <w:r w:rsidR="00414EB8">
        <w:rPr>
          <w:rFonts w:cs="David"/>
        </w:rPr>
        <w:instrText>l</w:instrText>
      </w:r>
      <w:r w:rsidR="00414EB8">
        <w:rPr>
          <w:rFonts w:cs="David"/>
          <w:rtl/>
        </w:rPr>
        <w:instrText xml:space="preserve"> "</w:instrText>
      </w:r>
      <w:r w:rsidR="00414EB8">
        <w:rPr>
          <w:rFonts w:cs="David" w:hint="eastAsia"/>
          <w:rtl/>
        </w:rPr>
        <w:instrText>עםישראלואחדות</w:instrText>
      </w:r>
      <w:r w:rsidR="00414EB8">
        <w:rPr>
          <w:rFonts w:cs="David"/>
          <w:rtl/>
        </w:rPr>
        <w:instrText xml:space="preserve">" </w:instrText>
      </w:r>
      <w:r>
        <w:rPr>
          <w:rFonts w:cs="David"/>
          <w:rtl/>
        </w:rPr>
        <w:fldChar w:fldCharType="separate"/>
      </w:r>
      <w:r w:rsidR="00414EB8" w:rsidRPr="00FA1704">
        <w:rPr>
          <w:rStyle w:val="Hyperlink"/>
          <w:rFonts w:cs="David" w:hint="cs"/>
          <w:rtl/>
        </w:rPr>
        <w:t>בחזרה לתוכן</w:t>
      </w:r>
    </w:p>
    <w:p w:rsidR="00414EB8" w:rsidRPr="00A35FFD" w:rsidRDefault="00993FC1" w:rsidP="00414EB8">
      <w:pPr>
        <w:jc w:val="center"/>
        <w:rPr>
          <w:sz w:val="28"/>
          <w:szCs w:val="28"/>
          <w:rtl/>
        </w:rPr>
      </w:pPr>
      <w:r>
        <w:rPr>
          <w:sz w:val="24"/>
          <w:szCs w:val="24"/>
          <w:rtl/>
          <w:lang w:eastAsia="he-IL"/>
        </w:rPr>
        <w:fldChar w:fldCharType="end"/>
      </w:r>
      <w:r w:rsidR="00414EB8" w:rsidRPr="00A35FFD">
        <w:rPr>
          <w:rFonts w:hint="cs"/>
          <w:sz w:val="28"/>
          <w:szCs w:val="28"/>
        </w:rPr>
        <w:sym w:font="Wingdings" w:char="F076"/>
      </w:r>
      <w:r w:rsidR="00414EB8">
        <w:rPr>
          <w:sz w:val="28"/>
          <w:szCs w:val="28"/>
        </w:rPr>
        <w:tab/>
      </w:r>
      <w:r w:rsidR="00414EB8">
        <w:rPr>
          <w:sz w:val="28"/>
          <w:szCs w:val="28"/>
        </w:rPr>
        <w:tab/>
      </w:r>
      <w:r w:rsidR="00414EB8" w:rsidRPr="00A35FFD">
        <w:rPr>
          <w:rFonts w:hint="cs"/>
          <w:sz w:val="28"/>
          <w:szCs w:val="28"/>
        </w:rPr>
        <w:sym w:font="Wingdings" w:char="F076"/>
      </w:r>
      <w:r w:rsidR="00414EB8">
        <w:rPr>
          <w:sz w:val="28"/>
          <w:szCs w:val="28"/>
        </w:rPr>
        <w:tab/>
      </w:r>
      <w:r w:rsidR="00414EB8">
        <w:rPr>
          <w:sz w:val="28"/>
          <w:szCs w:val="28"/>
        </w:rPr>
        <w:tab/>
      </w:r>
      <w:r w:rsidR="00414EB8" w:rsidRPr="00A35FFD">
        <w:rPr>
          <w:rFonts w:hint="cs"/>
          <w:sz w:val="28"/>
          <w:szCs w:val="28"/>
        </w:rPr>
        <w:sym w:font="Wingdings" w:char="F076"/>
      </w:r>
    </w:p>
    <w:p w:rsidR="00414EB8" w:rsidRPr="006274BB" w:rsidRDefault="00414EB8" w:rsidP="00414EB8">
      <w:pPr>
        <w:spacing w:before="120"/>
        <w:jc w:val="center"/>
        <w:rPr>
          <w:rFonts w:ascii="Arial" w:hAnsi="Arial"/>
          <w:b/>
          <w:bCs/>
          <w:emboss/>
          <w:color w:val="800000"/>
          <w:rtl/>
        </w:rPr>
      </w:pPr>
      <w:bookmarkStart w:id="432" w:name="טעםלאיסורהשנאה"/>
      <w:bookmarkEnd w:id="432"/>
      <w:r w:rsidRPr="006274BB">
        <w:rPr>
          <w:rFonts w:ascii="Arial" w:hAnsi="Arial"/>
          <w:b/>
          <w:bCs/>
          <w:emboss/>
          <w:color w:val="800000"/>
          <w:rtl/>
        </w:rPr>
        <w:t>טעם לאיסור השנאה</w:t>
      </w:r>
    </w:p>
    <w:p w:rsidR="00414EB8" w:rsidRPr="00BE0429" w:rsidRDefault="00414EB8" w:rsidP="00414EB8">
      <w:pPr>
        <w:spacing w:before="120"/>
        <w:jc w:val="both"/>
        <w:rPr>
          <w:rFonts w:ascii="Arial" w:hAnsi="Arial"/>
          <w:sz w:val="24"/>
          <w:rtl/>
        </w:rPr>
      </w:pPr>
      <w:r w:rsidRPr="00BE0429">
        <w:rPr>
          <w:rFonts w:ascii="Arial" w:hAnsi="Arial"/>
          <w:sz w:val="24"/>
          <w:rtl/>
        </w:rPr>
        <w:t>אלא</w:t>
      </w:r>
      <w:r w:rsidRPr="00BE0429">
        <w:rPr>
          <w:rFonts w:ascii="Arial" w:hAnsi="Arial" w:hint="cs"/>
          <w:sz w:val="24"/>
          <w:rtl/>
        </w:rPr>
        <w:t xml:space="preserve"> </w:t>
      </w:r>
      <w:r w:rsidRPr="00BE0429">
        <w:rPr>
          <w:rFonts w:ascii="Arial" w:hAnsi="Arial"/>
          <w:sz w:val="24"/>
          <w:rtl/>
        </w:rPr>
        <w:t>שעד</w:t>
      </w:r>
      <w:r>
        <w:rPr>
          <w:rFonts w:ascii="Arial" w:hAnsi="Arial" w:hint="cs"/>
          <w:sz w:val="24"/>
          <w:rtl/>
        </w:rPr>
        <w:t>י</w:t>
      </w:r>
      <w:r w:rsidRPr="00BE0429">
        <w:rPr>
          <w:rFonts w:ascii="Arial" w:hAnsi="Arial"/>
          <w:sz w:val="24"/>
          <w:rtl/>
        </w:rPr>
        <w:t>ין</w:t>
      </w:r>
      <w:r w:rsidRPr="00BE0429">
        <w:rPr>
          <w:rFonts w:ascii="Arial" w:hAnsi="Arial" w:hint="cs"/>
          <w:sz w:val="24"/>
          <w:rtl/>
        </w:rPr>
        <w:t xml:space="preserve"> </w:t>
      </w:r>
      <w:r w:rsidRPr="00BE0429">
        <w:rPr>
          <w:rFonts w:ascii="Arial" w:hAnsi="Arial"/>
          <w:sz w:val="24"/>
          <w:rtl/>
        </w:rPr>
        <w:t>ישנו</w:t>
      </w:r>
      <w:r w:rsidRPr="00BE0429">
        <w:rPr>
          <w:rFonts w:ascii="Arial" w:hAnsi="Arial" w:hint="cs"/>
          <w:sz w:val="24"/>
          <w:rtl/>
        </w:rPr>
        <w:t xml:space="preserve"> </w:t>
      </w:r>
      <w:r w:rsidRPr="00BE0429">
        <w:rPr>
          <w:rFonts w:ascii="Arial" w:hAnsi="Arial"/>
          <w:sz w:val="24"/>
          <w:rtl/>
        </w:rPr>
        <w:t>צורך</w:t>
      </w:r>
      <w:r w:rsidRPr="00BE0429">
        <w:rPr>
          <w:rFonts w:ascii="Arial" w:hAnsi="Arial" w:hint="cs"/>
          <w:sz w:val="24"/>
          <w:rtl/>
        </w:rPr>
        <w:t xml:space="preserve"> </w:t>
      </w:r>
      <w:r w:rsidRPr="00BE0429">
        <w:rPr>
          <w:rFonts w:ascii="Arial" w:hAnsi="Arial"/>
          <w:sz w:val="24"/>
          <w:rtl/>
        </w:rPr>
        <w:t xml:space="preserve">להוסיף ולהבין את איסור התורה לשנוא. הרי סוף כל סוף זהו רגש טבעי של האדם, שכאשר פוגעים בו באופן עמוק הוא מגיב בשנאה. וכי מה התורה רוצה, שנאטום את לבנו לחלוטין, עד שלא נרגיש כלל מתי פוגעים בנו, וכך גם לא נשנא? הרי התורה לא באה לבטל את הרגש אלא לכוונו ולהדריכו? </w:t>
      </w:r>
    </w:p>
    <w:p w:rsidR="00414EB8" w:rsidRPr="00BE0429" w:rsidRDefault="00414EB8" w:rsidP="00414EB8">
      <w:pPr>
        <w:pStyle w:val="NormalWeb"/>
        <w:bidi/>
        <w:spacing w:before="0" w:beforeAutospacing="0" w:after="0" w:afterAutospacing="0"/>
        <w:jc w:val="both"/>
        <w:rPr>
          <w:rFonts w:ascii="Arial" w:hAnsi="Arial" w:cs="David"/>
          <w:szCs w:val="26"/>
          <w:rtl/>
        </w:rPr>
      </w:pPr>
      <w:r w:rsidRPr="00BE0429">
        <w:rPr>
          <w:rFonts w:ascii="Arial" w:hAnsi="Arial" w:cs="David"/>
          <w:szCs w:val="26"/>
          <w:rtl/>
        </w:rPr>
        <w:t>בתלמוד הירושלמי (נדרים פ"ט, ה"ד) מובאת תשובה מעניינת מאוד לשאלה הזו. הירושלמי אומר, וכי האדם שהלך בדרך, ורגלו נתקלה באבן, ונפל, וידו נפצעה, האם נעלה על דעתנו שהיד, ברוב כעסה, תחפוץ לנקום ברגל, ותיקח פטיש כבד ותכה אותה בכוח, עונש על שגרמה לפציעת היד? וכן אומר הירושלמי, כל ישראל הן כנשמה אחת גדולה המחולקת לאברים שונים, ואם איבר אחד, אדם אחד, פגע בחברו, לא הגיוני שחברו ישיב לו. נכון שבאמת חברו התנהג אליו בצורה מכוערת, אך אם הוא ישיב לו כגמולו, רק יתווסף הכאב והכעס, גם היד וגם הרגל יפצעו, גם הוא וגם חברו יעלבו, ומה יצא מזה?</w:t>
      </w:r>
    </w:p>
    <w:p w:rsidR="00414EB8" w:rsidRPr="00BE0429" w:rsidRDefault="00414EB8" w:rsidP="00414EB8">
      <w:pPr>
        <w:pStyle w:val="NormalWeb"/>
        <w:bidi/>
        <w:spacing w:before="0" w:beforeAutospacing="0" w:after="0" w:afterAutospacing="0"/>
        <w:jc w:val="both"/>
        <w:rPr>
          <w:rFonts w:ascii="Arial" w:hAnsi="Arial" w:cs="David"/>
          <w:szCs w:val="26"/>
          <w:rtl/>
        </w:rPr>
      </w:pPr>
      <w:r w:rsidRPr="00BE0429">
        <w:rPr>
          <w:rFonts w:ascii="Arial" w:hAnsi="Arial" w:cs="David"/>
          <w:szCs w:val="26"/>
          <w:rtl/>
        </w:rPr>
        <w:t xml:space="preserve">ולכן מדריכה אותנו התורה: </w:t>
      </w:r>
      <w:r w:rsidRPr="00BE0429">
        <w:rPr>
          <w:rFonts w:ascii="Arial" w:hAnsi="Arial" w:cs="David" w:hint="cs"/>
          <w:szCs w:val="26"/>
          <w:rtl/>
        </w:rPr>
        <w:t>"</w:t>
      </w:r>
      <w:r w:rsidRPr="00BE0429">
        <w:rPr>
          <w:rFonts w:ascii="Arial" w:hAnsi="Arial" w:cs="David"/>
          <w:szCs w:val="26"/>
          <w:rtl/>
        </w:rPr>
        <w:t xml:space="preserve">לא תקום ולא </w:t>
      </w:r>
      <w:r w:rsidRPr="00BE0429">
        <w:rPr>
          <w:rFonts w:ascii="Arial" w:hAnsi="Arial" w:cs="David" w:hint="cs"/>
          <w:szCs w:val="26"/>
          <w:rtl/>
        </w:rPr>
        <w:t>תיטו</w:t>
      </w:r>
      <w:r w:rsidRPr="00BE0429">
        <w:rPr>
          <w:rFonts w:ascii="Arial" w:hAnsi="Arial" w:cs="David" w:hint="eastAsia"/>
          <w:szCs w:val="26"/>
          <w:rtl/>
        </w:rPr>
        <w:t>ר</w:t>
      </w:r>
      <w:r w:rsidRPr="00BE0429">
        <w:rPr>
          <w:rFonts w:ascii="Arial" w:hAnsi="Arial" w:cs="David"/>
          <w:szCs w:val="26"/>
          <w:rtl/>
        </w:rPr>
        <w:t xml:space="preserve"> את בני עמך" (ויקרא י</w:t>
      </w:r>
      <w:r w:rsidRPr="00BE0429">
        <w:rPr>
          <w:rFonts w:ascii="Arial" w:hAnsi="Arial" w:cs="David" w:hint="cs"/>
          <w:szCs w:val="26"/>
          <w:rtl/>
        </w:rPr>
        <w:t>"</w:t>
      </w:r>
      <w:r w:rsidRPr="00BE0429">
        <w:rPr>
          <w:rFonts w:ascii="Arial" w:hAnsi="Arial" w:cs="David"/>
          <w:szCs w:val="26"/>
          <w:rtl/>
        </w:rPr>
        <w:t xml:space="preserve">ט,יח). </w:t>
      </w:r>
      <w:r w:rsidRPr="00BE0429">
        <w:rPr>
          <w:rFonts w:ascii="Arial" w:hAnsi="Arial" w:cs="David" w:hint="cs"/>
          <w:szCs w:val="26"/>
          <w:rtl/>
        </w:rPr>
        <w:t>"</w:t>
      </w:r>
      <w:r w:rsidRPr="00BE0429">
        <w:rPr>
          <w:rFonts w:ascii="Arial" w:hAnsi="Arial" w:cs="David"/>
          <w:szCs w:val="26"/>
          <w:rtl/>
        </w:rPr>
        <w:t>ולא תשנא את אחיך בלבבך" (ויקרא י</w:t>
      </w:r>
      <w:r w:rsidRPr="00BE0429">
        <w:rPr>
          <w:rFonts w:ascii="Arial" w:hAnsi="Arial" w:cs="David" w:hint="cs"/>
          <w:szCs w:val="26"/>
          <w:rtl/>
        </w:rPr>
        <w:t>"</w:t>
      </w:r>
      <w:r w:rsidRPr="00BE0429">
        <w:rPr>
          <w:rFonts w:ascii="Arial" w:hAnsi="Arial" w:cs="David"/>
          <w:szCs w:val="26"/>
          <w:rtl/>
        </w:rPr>
        <w:t>ט,יז).</w:t>
      </w:r>
    </w:p>
    <w:p w:rsidR="00414EB8" w:rsidRPr="00FA1704" w:rsidRDefault="00993FC1" w:rsidP="00414EB8">
      <w:pPr>
        <w:pStyle w:val="NormalWeb"/>
        <w:bidi/>
        <w:spacing w:before="0" w:beforeAutospacing="0" w:after="0" w:afterAutospacing="0"/>
        <w:jc w:val="both"/>
        <w:rPr>
          <w:rStyle w:val="Hyperlink"/>
          <w:rFonts w:cs="David"/>
          <w:szCs w:val="26"/>
          <w:rtl/>
        </w:rPr>
      </w:pPr>
      <w:r>
        <w:rPr>
          <w:rFonts w:cs="David"/>
          <w:rtl/>
        </w:rPr>
        <w:fldChar w:fldCharType="begin"/>
      </w:r>
      <w:r w:rsidR="00414EB8">
        <w:rPr>
          <w:rFonts w:cs="David"/>
          <w:rtl/>
        </w:rPr>
        <w:instrText xml:space="preserve"> </w:instrText>
      </w:r>
      <w:r w:rsidR="00414EB8">
        <w:rPr>
          <w:rFonts w:cs="David"/>
        </w:rPr>
        <w:instrText>HYPERLINK</w:instrText>
      </w:r>
      <w:r w:rsidR="00414EB8">
        <w:rPr>
          <w:rFonts w:cs="David"/>
          <w:rtl/>
        </w:rPr>
        <w:instrText xml:space="preserve">  \</w:instrText>
      </w:r>
      <w:r w:rsidR="00414EB8">
        <w:rPr>
          <w:rFonts w:cs="David"/>
        </w:rPr>
        <w:instrText>l</w:instrText>
      </w:r>
      <w:r w:rsidR="00414EB8">
        <w:rPr>
          <w:rFonts w:cs="David"/>
          <w:rtl/>
        </w:rPr>
        <w:instrText xml:space="preserve"> "</w:instrText>
      </w:r>
      <w:r w:rsidR="00414EB8">
        <w:rPr>
          <w:rFonts w:cs="David" w:hint="eastAsia"/>
          <w:rtl/>
        </w:rPr>
        <w:instrText>עםישראלואחדות</w:instrText>
      </w:r>
      <w:r w:rsidR="00414EB8">
        <w:rPr>
          <w:rFonts w:cs="David"/>
          <w:rtl/>
        </w:rPr>
        <w:instrText xml:space="preserve">" </w:instrText>
      </w:r>
      <w:r>
        <w:rPr>
          <w:rFonts w:cs="David"/>
          <w:rtl/>
        </w:rPr>
        <w:fldChar w:fldCharType="separate"/>
      </w:r>
      <w:r w:rsidR="00414EB8" w:rsidRPr="00FA1704">
        <w:rPr>
          <w:rStyle w:val="Hyperlink"/>
          <w:rFonts w:cs="David" w:hint="cs"/>
          <w:rtl/>
        </w:rPr>
        <w:t>בחזרה לתוכן</w:t>
      </w:r>
    </w:p>
    <w:p w:rsidR="00414EB8" w:rsidRPr="00A35FFD" w:rsidRDefault="00993FC1" w:rsidP="00414EB8">
      <w:pPr>
        <w:jc w:val="center"/>
        <w:rPr>
          <w:sz w:val="28"/>
          <w:szCs w:val="28"/>
          <w:rtl/>
        </w:rPr>
      </w:pPr>
      <w:r>
        <w:rPr>
          <w:sz w:val="24"/>
          <w:szCs w:val="24"/>
          <w:rtl/>
          <w:lang w:eastAsia="he-IL"/>
        </w:rPr>
        <w:fldChar w:fldCharType="end"/>
      </w:r>
      <w:r w:rsidR="00414EB8" w:rsidRPr="00A35FFD">
        <w:rPr>
          <w:rFonts w:hint="cs"/>
          <w:sz w:val="28"/>
          <w:szCs w:val="28"/>
        </w:rPr>
        <w:sym w:font="Wingdings" w:char="F076"/>
      </w:r>
      <w:r w:rsidR="00414EB8">
        <w:rPr>
          <w:sz w:val="28"/>
          <w:szCs w:val="28"/>
        </w:rPr>
        <w:tab/>
      </w:r>
      <w:r w:rsidR="00414EB8">
        <w:rPr>
          <w:sz w:val="28"/>
          <w:szCs w:val="28"/>
        </w:rPr>
        <w:tab/>
      </w:r>
      <w:r w:rsidR="00414EB8" w:rsidRPr="00A35FFD">
        <w:rPr>
          <w:rFonts w:hint="cs"/>
          <w:sz w:val="28"/>
          <w:szCs w:val="28"/>
        </w:rPr>
        <w:sym w:font="Wingdings" w:char="F076"/>
      </w:r>
      <w:r w:rsidR="00414EB8">
        <w:rPr>
          <w:sz w:val="28"/>
          <w:szCs w:val="28"/>
        </w:rPr>
        <w:tab/>
      </w:r>
      <w:r w:rsidR="00414EB8">
        <w:rPr>
          <w:sz w:val="28"/>
          <w:szCs w:val="28"/>
        </w:rPr>
        <w:tab/>
      </w:r>
      <w:r w:rsidR="00414EB8" w:rsidRPr="00A35FFD">
        <w:rPr>
          <w:rFonts w:hint="cs"/>
          <w:sz w:val="28"/>
          <w:szCs w:val="28"/>
        </w:rPr>
        <w:sym w:font="Wingdings" w:char="F076"/>
      </w:r>
    </w:p>
    <w:p w:rsidR="00414EB8" w:rsidRPr="00414EB8" w:rsidRDefault="00414EB8" w:rsidP="00414EB8">
      <w:pPr>
        <w:spacing w:before="120"/>
        <w:jc w:val="center"/>
        <w:rPr>
          <w:rFonts w:ascii="Arial" w:hAnsi="Arial"/>
          <w:b/>
          <w:bCs/>
          <w:emboss/>
          <w:color w:val="800000"/>
          <w:rtl/>
        </w:rPr>
      </w:pPr>
      <w:bookmarkStart w:id="433" w:name="חילוקידעותבליחילוקילבבות"/>
      <w:bookmarkEnd w:id="433"/>
      <w:r w:rsidRPr="00414EB8">
        <w:rPr>
          <w:rFonts w:ascii="Arial" w:hAnsi="Arial"/>
          <w:b/>
          <w:bCs/>
          <w:emboss/>
          <w:color w:val="800000"/>
          <w:rtl/>
        </w:rPr>
        <w:t>חילוקי דעות בלי חילוקי לבבות</w:t>
      </w:r>
    </w:p>
    <w:p w:rsidR="00414EB8" w:rsidRPr="00FE6571" w:rsidRDefault="00414EB8" w:rsidP="00414EB8">
      <w:pPr>
        <w:spacing w:before="120"/>
        <w:jc w:val="both"/>
        <w:rPr>
          <w:sz w:val="24"/>
          <w:rtl/>
        </w:rPr>
      </w:pPr>
      <w:r w:rsidRPr="00FE6571">
        <w:rPr>
          <w:sz w:val="24"/>
          <w:rtl/>
        </w:rPr>
        <w:t>דברים</w:t>
      </w:r>
      <w:r>
        <w:rPr>
          <w:sz w:val="24"/>
          <w:rtl/>
        </w:rPr>
        <w:t xml:space="preserve"> </w:t>
      </w:r>
      <w:r w:rsidRPr="00FE6571">
        <w:rPr>
          <w:sz w:val="24"/>
          <w:rtl/>
        </w:rPr>
        <w:t>שנאמרו</w:t>
      </w:r>
      <w:r>
        <w:rPr>
          <w:sz w:val="24"/>
          <w:rtl/>
        </w:rPr>
        <w:t xml:space="preserve"> </w:t>
      </w:r>
      <w:r w:rsidRPr="00FE6571">
        <w:rPr>
          <w:sz w:val="24"/>
          <w:rtl/>
        </w:rPr>
        <w:t>בערוץ</w:t>
      </w:r>
      <w:r>
        <w:rPr>
          <w:sz w:val="24"/>
          <w:rtl/>
        </w:rPr>
        <w:t xml:space="preserve"> </w:t>
      </w:r>
      <w:r w:rsidRPr="00FE6571">
        <w:rPr>
          <w:sz w:val="24"/>
          <w:rtl/>
        </w:rPr>
        <w:t>7</w:t>
      </w:r>
      <w:r>
        <w:rPr>
          <w:sz w:val="24"/>
          <w:rtl/>
        </w:rPr>
        <w:t xml:space="preserve"> </w:t>
      </w:r>
      <w:r w:rsidRPr="00FE6571">
        <w:rPr>
          <w:sz w:val="24"/>
          <w:rtl/>
        </w:rPr>
        <w:t>שבוע</w:t>
      </w:r>
      <w:r>
        <w:rPr>
          <w:sz w:val="24"/>
          <w:rtl/>
        </w:rPr>
        <w:t xml:space="preserve"> </w:t>
      </w:r>
      <w:r w:rsidRPr="00FE6571">
        <w:rPr>
          <w:sz w:val="24"/>
          <w:rtl/>
        </w:rPr>
        <w:t>לפני</w:t>
      </w:r>
      <w:r>
        <w:rPr>
          <w:sz w:val="24"/>
          <w:rtl/>
        </w:rPr>
        <w:t xml:space="preserve"> </w:t>
      </w:r>
      <w:r w:rsidRPr="00FE6571">
        <w:rPr>
          <w:sz w:val="24"/>
          <w:rtl/>
        </w:rPr>
        <w:t>רצח</w:t>
      </w:r>
      <w:r>
        <w:rPr>
          <w:sz w:val="24"/>
          <w:rtl/>
        </w:rPr>
        <w:t xml:space="preserve"> </w:t>
      </w:r>
      <w:r w:rsidRPr="00FE6571">
        <w:rPr>
          <w:sz w:val="24"/>
          <w:rtl/>
        </w:rPr>
        <w:t>ראש</w:t>
      </w:r>
      <w:r>
        <w:rPr>
          <w:sz w:val="24"/>
          <w:rtl/>
        </w:rPr>
        <w:t xml:space="preserve"> </w:t>
      </w:r>
      <w:r w:rsidRPr="00FE6571">
        <w:rPr>
          <w:sz w:val="24"/>
          <w:rtl/>
        </w:rPr>
        <w:t>הממשלה</w:t>
      </w:r>
      <w:r>
        <w:rPr>
          <w:sz w:val="24"/>
          <w:rtl/>
        </w:rPr>
        <w:t xml:space="preserve"> </w:t>
      </w:r>
      <w:r w:rsidRPr="00FE6571">
        <w:rPr>
          <w:sz w:val="24"/>
          <w:rtl/>
        </w:rPr>
        <w:t>ז"ל,</w:t>
      </w:r>
      <w:r>
        <w:rPr>
          <w:sz w:val="24"/>
          <w:rtl/>
        </w:rPr>
        <w:t xml:space="preserve"> </w:t>
      </w:r>
      <w:r w:rsidRPr="00FE6571">
        <w:rPr>
          <w:sz w:val="24"/>
          <w:rtl/>
        </w:rPr>
        <w:t>מרחשוון</w:t>
      </w:r>
      <w:r>
        <w:rPr>
          <w:sz w:val="24"/>
          <w:rtl/>
        </w:rPr>
        <w:t xml:space="preserve"> </w:t>
      </w:r>
      <w:r w:rsidRPr="00FE6571">
        <w:rPr>
          <w:sz w:val="24"/>
          <w:rtl/>
        </w:rPr>
        <w:t>תשנ"ו</w:t>
      </w:r>
    </w:p>
    <w:p w:rsidR="00414EB8" w:rsidRPr="00FE6571" w:rsidRDefault="00414EB8" w:rsidP="00414EB8">
      <w:pPr>
        <w:jc w:val="both"/>
        <w:rPr>
          <w:sz w:val="24"/>
          <w:rtl/>
        </w:rPr>
      </w:pPr>
      <w:r w:rsidRPr="00FE6571">
        <w:rPr>
          <w:sz w:val="24"/>
          <w:rtl/>
        </w:rPr>
        <w:t>אמר</w:t>
      </w:r>
      <w:r>
        <w:rPr>
          <w:sz w:val="24"/>
          <w:rtl/>
        </w:rPr>
        <w:t xml:space="preserve"> </w:t>
      </w:r>
      <w:r w:rsidRPr="00FE6571">
        <w:rPr>
          <w:sz w:val="24"/>
          <w:rtl/>
        </w:rPr>
        <w:t>לי</w:t>
      </w:r>
      <w:r>
        <w:rPr>
          <w:sz w:val="24"/>
          <w:rtl/>
        </w:rPr>
        <w:t xml:space="preserve"> </w:t>
      </w:r>
      <w:r w:rsidRPr="00FE6571">
        <w:rPr>
          <w:sz w:val="24"/>
          <w:rtl/>
        </w:rPr>
        <w:t>חבר:</w:t>
      </w:r>
      <w:r>
        <w:rPr>
          <w:sz w:val="24"/>
          <w:rtl/>
        </w:rPr>
        <w:t xml:space="preserve"> </w:t>
      </w:r>
      <w:r w:rsidRPr="00FE6571">
        <w:rPr>
          <w:sz w:val="24"/>
          <w:rtl/>
        </w:rPr>
        <w:t>"איך</w:t>
      </w:r>
      <w:r>
        <w:rPr>
          <w:sz w:val="24"/>
          <w:rtl/>
        </w:rPr>
        <w:t xml:space="preserve"> </w:t>
      </w:r>
      <w:r w:rsidRPr="00FE6571">
        <w:rPr>
          <w:sz w:val="24"/>
          <w:rtl/>
        </w:rPr>
        <w:t>אני</w:t>
      </w:r>
      <w:r>
        <w:rPr>
          <w:sz w:val="24"/>
          <w:rtl/>
        </w:rPr>
        <w:t xml:space="preserve"> </w:t>
      </w:r>
      <w:r w:rsidRPr="00FE6571">
        <w:rPr>
          <w:sz w:val="24"/>
          <w:rtl/>
        </w:rPr>
        <w:t>יכול</w:t>
      </w:r>
      <w:r>
        <w:rPr>
          <w:sz w:val="24"/>
          <w:rtl/>
        </w:rPr>
        <w:t xml:space="preserve"> </w:t>
      </w:r>
      <w:r w:rsidRPr="00FE6571">
        <w:rPr>
          <w:sz w:val="24"/>
          <w:rtl/>
        </w:rPr>
        <w:t>לא</w:t>
      </w:r>
      <w:r>
        <w:rPr>
          <w:sz w:val="24"/>
          <w:rtl/>
        </w:rPr>
        <w:t xml:space="preserve"> </w:t>
      </w:r>
      <w:r w:rsidRPr="00FE6571">
        <w:rPr>
          <w:sz w:val="24"/>
          <w:rtl/>
        </w:rPr>
        <w:t>לשנוא</w:t>
      </w:r>
      <w:r>
        <w:rPr>
          <w:sz w:val="24"/>
          <w:rtl/>
        </w:rPr>
        <w:t xml:space="preserve"> </w:t>
      </w:r>
      <w:r w:rsidRPr="00FE6571">
        <w:rPr>
          <w:sz w:val="24"/>
          <w:rtl/>
        </w:rPr>
        <w:t>אנשים</w:t>
      </w:r>
      <w:r>
        <w:rPr>
          <w:sz w:val="24"/>
          <w:rtl/>
        </w:rPr>
        <w:t xml:space="preserve"> </w:t>
      </w:r>
      <w:r w:rsidRPr="00FE6571">
        <w:rPr>
          <w:sz w:val="24"/>
          <w:rtl/>
        </w:rPr>
        <w:t>אלה</w:t>
      </w:r>
      <w:r>
        <w:rPr>
          <w:sz w:val="24"/>
          <w:rtl/>
        </w:rPr>
        <w:t xml:space="preserve"> </w:t>
      </w:r>
      <w:r w:rsidRPr="00FE6571">
        <w:rPr>
          <w:sz w:val="24"/>
          <w:rtl/>
        </w:rPr>
        <w:t>ואלה,</w:t>
      </w:r>
      <w:r>
        <w:rPr>
          <w:sz w:val="24"/>
          <w:rtl/>
        </w:rPr>
        <w:t xml:space="preserve"> </w:t>
      </w:r>
      <w:r w:rsidRPr="00FE6571">
        <w:rPr>
          <w:sz w:val="24"/>
          <w:rtl/>
        </w:rPr>
        <w:t>הרי</w:t>
      </w:r>
      <w:r>
        <w:rPr>
          <w:sz w:val="24"/>
          <w:rtl/>
        </w:rPr>
        <w:t xml:space="preserve"> </w:t>
      </w:r>
      <w:r w:rsidRPr="00FE6571">
        <w:rPr>
          <w:sz w:val="24"/>
          <w:rtl/>
        </w:rPr>
        <w:t>יש</w:t>
      </w:r>
      <w:r>
        <w:rPr>
          <w:sz w:val="24"/>
          <w:rtl/>
        </w:rPr>
        <w:t xml:space="preserve"> </w:t>
      </w:r>
      <w:r w:rsidRPr="00FE6571">
        <w:rPr>
          <w:sz w:val="24"/>
          <w:rtl/>
        </w:rPr>
        <w:t>להם</w:t>
      </w:r>
      <w:r>
        <w:rPr>
          <w:sz w:val="24"/>
          <w:rtl/>
        </w:rPr>
        <w:t xml:space="preserve"> </w:t>
      </w:r>
      <w:r w:rsidRPr="00FE6571">
        <w:rPr>
          <w:sz w:val="24"/>
          <w:rtl/>
        </w:rPr>
        <w:t>דעות</w:t>
      </w:r>
      <w:r>
        <w:rPr>
          <w:sz w:val="24"/>
          <w:rtl/>
        </w:rPr>
        <w:t xml:space="preserve"> </w:t>
      </w:r>
      <w:r w:rsidRPr="00FE6571">
        <w:rPr>
          <w:sz w:val="24"/>
          <w:rtl/>
        </w:rPr>
        <w:t>נוראות</w:t>
      </w:r>
      <w:r>
        <w:rPr>
          <w:sz w:val="24"/>
          <w:rtl/>
        </w:rPr>
        <w:t xml:space="preserve"> </w:t>
      </w:r>
      <w:r w:rsidRPr="00FE6571">
        <w:rPr>
          <w:sz w:val="24"/>
          <w:rtl/>
        </w:rPr>
        <w:t>ואיומות</w:t>
      </w:r>
      <w:r>
        <w:rPr>
          <w:sz w:val="24"/>
          <w:rtl/>
        </w:rPr>
        <w:t xml:space="preserve"> </w:t>
      </w:r>
      <w:r w:rsidRPr="00FE6571">
        <w:rPr>
          <w:sz w:val="24"/>
          <w:rtl/>
        </w:rPr>
        <w:t>שמסכנות</w:t>
      </w:r>
      <w:r>
        <w:rPr>
          <w:sz w:val="24"/>
          <w:rtl/>
        </w:rPr>
        <w:t xml:space="preserve"> </w:t>
      </w:r>
      <w:r w:rsidRPr="00FE6571">
        <w:rPr>
          <w:sz w:val="24"/>
          <w:rtl/>
        </w:rPr>
        <w:t>את</w:t>
      </w:r>
      <w:r>
        <w:rPr>
          <w:sz w:val="24"/>
          <w:rtl/>
        </w:rPr>
        <w:t xml:space="preserve"> </w:t>
      </w:r>
      <w:r w:rsidRPr="00FE6571">
        <w:rPr>
          <w:sz w:val="24"/>
          <w:rtl/>
        </w:rPr>
        <w:t>העם,</w:t>
      </w:r>
      <w:r>
        <w:rPr>
          <w:sz w:val="24"/>
          <w:rtl/>
        </w:rPr>
        <w:t xml:space="preserve"> </w:t>
      </w:r>
      <w:r w:rsidRPr="00FE6571">
        <w:rPr>
          <w:sz w:val="24"/>
          <w:rtl/>
        </w:rPr>
        <w:t>את</w:t>
      </w:r>
      <w:r>
        <w:rPr>
          <w:sz w:val="24"/>
          <w:rtl/>
        </w:rPr>
        <w:t xml:space="preserve"> </w:t>
      </w:r>
      <w:r w:rsidRPr="00FE6571">
        <w:rPr>
          <w:sz w:val="24"/>
          <w:rtl/>
        </w:rPr>
        <w:t>הארץ</w:t>
      </w:r>
      <w:r>
        <w:rPr>
          <w:sz w:val="24"/>
          <w:rtl/>
        </w:rPr>
        <w:t xml:space="preserve"> </w:t>
      </w:r>
      <w:r w:rsidRPr="00FE6571">
        <w:rPr>
          <w:sz w:val="24"/>
          <w:rtl/>
        </w:rPr>
        <w:t>ואת</w:t>
      </w:r>
      <w:r>
        <w:rPr>
          <w:sz w:val="24"/>
          <w:rtl/>
        </w:rPr>
        <w:t xml:space="preserve"> </w:t>
      </w:r>
      <w:r w:rsidRPr="00FE6571">
        <w:rPr>
          <w:sz w:val="24"/>
          <w:rtl/>
        </w:rPr>
        <w:t>המדינה?!</w:t>
      </w:r>
      <w:r>
        <w:rPr>
          <w:sz w:val="24"/>
          <w:rtl/>
        </w:rPr>
        <w:t xml:space="preserve"> </w:t>
      </w:r>
      <w:r w:rsidRPr="00FE6571">
        <w:rPr>
          <w:sz w:val="24"/>
          <w:rtl/>
        </w:rPr>
        <w:t>וכי</w:t>
      </w:r>
      <w:r>
        <w:rPr>
          <w:sz w:val="24"/>
          <w:rtl/>
        </w:rPr>
        <w:t xml:space="preserve"> </w:t>
      </w:r>
      <w:r w:rsidRPr="00FE6571">
        <w:rPr>
          <w:sz w:val="24"/>
          <w:rtl/>
        </w:rPr>
        <w:t>עלי</w:t>
      </w:r>
      <w:r>
        <w:rPr>
          <w:sz w:val="24"/>
          <w:rtl/>
        </w:rPr>
        <w:t xml:space="preserve"> </w:t>
      </w:r>
      <w:r w:rsidRPr="00FE6571">
        <w:rPr>
          <w:sz w:val="24"/>
          <w:rtl/>
        </w:rPr>
        <w:t>להשלים,</w:t>
      </w:r>
      <w:r>
        <w:rPr>
          <w:sz w:val="24"/>
          <w:rtl/>
        </w:rPr>
        <w:t xml:space="preserve"> </w:t>
      </w:r>
      <w:r w:rsidRPr="00FE6571">
        <w:rPr>
          <w:sz w:val="24"/>
          <w:rtl/>
        </w:rPr>
        <w:t>להיות</w:t>
      </w:r>
      <w:r>
        <w:rPr>
          <w:sz w:val="24"/>
          <w:rtl/>
        </w:rPr>
        <w:t xml:space="preserve"> </w:t>
      </w:r>
      <w:r w:rsidRPr="00FE6571">
        <w:rPr>
          <w:sz w:val="24"/>
          <w:rtl/>
        </w:rPr>
        <w:t>חבר</w:t>
      </w:r>
      <w:r>
        <w:rPr>
          <w:sz w:val="24"/>
          <w:rtl/>
        </w:rPr>
        <w:t xml:space="preserve"> </w:t>
      </w:r>
      <w:r w:rsidRPr="00FE6571">
        <w:rPr>
          <w:sz w:val="24"/>
          <w:rtl/>
        </w:rPr>
        <w:t>שלהם</w:t>
      </w:r>
      <w:r>
        <w:rPr>
          <w:sz w:val="24"/>
          <w:rtl/>
        </w:rPr>
        <w:t xml:space="preserve"> </w:t>
      </w:r>
      <w:r w:rsidRPr="00FE6571">
        <w:rPr>
          <w:sz w:val="24"/>
          <w:rtl/>
        </w:rPr>
        <w:t>ולומר</w:t>
      </w:r>
      <w:r>
        <w:rPr>
          <w:sz w:val="24"/>
          <w:rtl/>
        </w:rPr>
        <w:t xml:space="preserve"> </w:t>
      </w:r>
      <w:r w:rsidRPr="00FE6571">
        <w:rPr>
          <w:sz w:val="24"/>
          <w:rtl/>
        </w:rPr>
        <w:t>אמן</w:t>
      </w:r>
      <w:r>
        <w:rPr>
          <w:sz w:val="24"/>
          <w:rtl/>
        </w:rPr>
        <w:t xml:space="preserve"> </w:t>
      </w:r>
      <w:r w:rsidRPr="00FE6571">
        <w:rPr>
          <w:sz w:val="24"/>
          <w:rtl/>
        </w:rPr>
        <w:t>על</w:t>
      </w:r>
      <w:r>
        <w:rPr>
          <w:sz w:val="24"/>
          <w:rtl/>
        </w:rPr>
        <w:t xml:space="preserve"> </w:t>
      </w:r>
      <w:r w:rsidRPr="00FE6571">
        <w:rPr>
          <w:sz w:val="24"/>
          <w:rtl/>
        </w:rPr>
        <w:t>כל</w:t>
      </w:r>
      <w:r>
        <w:rPr>
          <w:sz w:val="24"/>
          <w:rtl/>
        </w:rPr>
        <w:t xml:space="preserve"> </w:t>
      </w:r>
      <w:r w:rsidRPr="00FE6571">
        <w:rPr>
          <w:sz w:val="24"/>
          <w:rtl/>
        </w:rPr>
        <w:t>דבריהם?!"</w:t>
      </w:r>
    </w:p>
    <w:p w:rsidR="00414EB8" w:rsidRPr="00FE6571" w:rsidRDefault="00414EB8" w:rsidP="00414EB8">
      <w:pPr>
        <w:jc w:val="both"/>
        <w:rPr>
          <w:sz w:val="24"/>
          <w:rtl/>
        </w:rPr>
      </w:pPr>
      <w:r w:rsidRPr="00FE6571">
        <w:rPr>
          <w:sz w:val="24"/>
          <w:rtl/>
        </w:rPr>
        <w:lastRenderedPageBreak/>
        <w:t>לא.</w:t>
      </w:r>
      <w:r>
        <w:rPr>
          <w:sz w:val="24"/>
          <w:rtl/>
        </w:rPr>
        <w:t xml:space="preserve"> </w:t>
      </w:r>
      <w:r w:rsidRPr="00FE6571">
        <w:rPr>
          <w:sz w:val="24"/>
          <w:rtl/>
        </w:rPr>
        <w:t>יש</w:t>
      </w:r>
      <w:r>
        <w:rPr>
          <w:sz w:val="24"/>
          <w:rtl/>
        </w:rPr>
        <w:t xml:space="preserve"> </w:t>
      </w:r>
      <w:r w:rsidRPr="00FE6571">
        <w:rPr>
          <w:sz w:val="24"/>
          <w:rtl/>
        </w:rPr>
        <w:t>כאן</w:t>
      </w:r>
      <w:r>
        <w:rPr>
          <w:sz w:val="24"/>
          <w:rtl/>
        </w:rPr>
        <w:t xml:space="preserve"> </w:t>
      </w:r>
      <w:r w:rsidRPr="00FE6571">
        <w:rPr>
          <w:sz w:val="24"/>
          <w:rtl/>
        </w:rPr>
        <w:t>טשטוש</w:t>
      </w:r>
      <w:r>
        <w:rPr>
          <w:sz w:val="24"/>
          <w:rtl/>
        </w:rPr>
        <w:t xml:space="preserve"> </w:t>
      </w:r>
      <w:r w:rsidRPr="00FE6571">
        <w:rPr>
          <w:sz w:val="24"/>
          <w:rtl/>
        </w:rPr>
        <w:t>תחומים.</w:t>
      </w:r>
      <w:r>
        <w:rPr>
          <w:sz w:val="24"/>
          <w:rtl/>
        </w:rPr>
        <w:t xml:space="preserve"> </w:t>
      </w:r>
      <w:r w:rsidRPr="00FE6571">
        <w:rPr>
          <w:sz w:val="24"/>
          <w:rtl/>
        </w:rPr>
        <w:t>חילוקי</w:t>
      </w:r>
      <w:r>
        <w:rPr>
          <w:sz w:val="24"/>
          <w:rtl/>
        </w:rPr>
        <w:t xml:space="preserve"> </w:t>
      </w:r>
      <w:r w:rsidRPr="00FE6571">
        <w:rPr>
          <w:sz w:val="24"/>
          <w:rtl/>
        </w:rPr>
        <w:t>דעות</w:t>
      </w:r>
      <w:r>
        <w:rPr>
          <w:sz w:val="24"/>
          <w:rtl/>
        </w:rPr>
        <w:t xml:space="preserve"> </w:t>
      </w:r>
      <w:r w:rsidRPr="00FE6571">
        <w:rPr>
          <w:sz w:val="24"/>
          <w:rtl/>
        </w:rPr>
        <w:t>הם</w:t>
      </w:r>
      <w:r>
        <w:rPr>
          <w:sz w:val="24"/>
          <w:rtl/>
        </w:rPr>
        <w:t xml:space="preserve"> </w:t>
      </w:r>
      <w:r w:rsidRPr="00FE6571">
        <w:rPr>
          <w:sz w:val="24"/>
          <w:rtl/>
        </w:rPr>
        <w:t>לגיטימיים</w:t>
      </w:r>
      <w:r>
        <w:rPr>
          <w:sz w:val="24"/>
          <w:rtl/>
        </w:rPr>
        <w:t xml:space="preserve"> </w:t>
      </w:r>
      <w:r w:rsidRPr="00FE6571">
        <w:rPr>
          <w:sz w:val="24"/>
          <w:rtl/>
        </w:rPr>
        <w:t>ולפעמים</w:t>
      </w:r>
      <w:r>
        <w:rPr>
          <w:sz w:val="24"/>
          <w:rtl/>
        </w:rPr>
        <w:t xml:space="preserve"> </w:t>
      </w:r>
      <w:r w:rsidRPr="00FE6571">
        <w:rPr>
          <w:sz w:val="24"/>
          <w:rtl/>
        </w:rPr>
        <w:t>אף</w:t>
      </w:r>
      <w:r>
        <w:rPr>
          <w:sz w:val="24"/>
          <w:rtl/>
        </w:rPr>
        <w:t xml:space="preserve"> </w:t>
      </w:r>
      <w:r w:rsidRPr="00FE6571">
        <w:rPr>
          <w:sz w:val="24"/>
          <w:rtl/>
        </w:rPr>
        <w:t>נצרכים.</w:t>
      </w:r>
      <w:r>
        <w:rPr>
          <w:sz w:val="24"/>
          <w:rtl/>
        </w:rPr>
        <w:t xml:space="preserve"> </w:t>
      </w:r>
      <w:r w:rsidRPr="00FE6571">
        <w:rPr>
          <w:sz w:val="24"/>
          <w:rtl/>
        </w:rPr>
        <w:t>אתה</w:t>
      </w:r>
      <w:r>
        <w:rPr>
          <w:sz w:val="24"/>
          <w:rtl/>
        </w:rPr>
        <w:t xml:space="preserve"> </w:t>
      </w:r>
      <w:r w:rsidRPr="00FE6571">
        <w:rPr>
          <w:sz w:val="24"/>
          <w:rtl/>
        </w:rPr>
        <w:t>חייב</w:t>
      </w:r>
      <w:r>
        <w:rPr>
          <w:sz w:val="24"/>
          <w:rtl/>
        </w:rPr>
        <w:t xml:space="preserve"> </w:t>
      </w:r>
      <w:r w:rsidRPr="00FE6571">
        <w:rPr>
          <w:sz w:val="24"/>
          <w:rtl/>
        </w:rPr>
        <w:t>להלחם</w:t>
      </w:r>
      <w:r>
        <w:rPr>
          <w:sz w:val="24"/>
          <w:rtl/>
        </w:rPr>
        <w:t xml:space="preserve"> </w:t>
      </w:r>
      <w:r w:rsidRPr="00FE6571">
        <w:rPr>
          <w:sz w:val="24"/>
          <w:rtl/>
        </w:rPr>
        <w:t>בכל</w:t>
      </w:r>
      <w:r>
        <w:rPr>
          <w:sz w:val="24"/>
          <w:rtl/>
        </w:rPr>
        <w:t xml:space="preserve"> </w:t>
      </w:r>
      <w:r w:rsidRPr="00FE6571">
        <w:rPr>
          <w:sz w:val="24"/>
          <w:rtl/>
        </w:rPr>
        <w:t>תוקף</w:t>
      </w:r>
      <w:r>
        <w:rPr>
          <w:sz w:val="24"/>
          <w:rtl/>
        </w:rPr>
        <w:t xml:space="preserve"> </w:t>
      </w:r>
      <w:r w:rsidRPr="00FE6571">
        <w:rPr>
          <w:sz w:val="24"/>
          <w:rtl/>
        </w:rPr>
        <w:t>נגד</w:t>
      </w:r>
      <w:r>
        <w:rPr>
          <w:sz w:val="24"/>
          <w:rtl/>
        </w:rPr>
        <w:t xml:space="preserve"> </w:t>
      </w:r>
      <w:r w:rsidRPr="00FE6571">
        <w:rPr>
          <w:sz w:val="24"/>
          <w:rtl/>
        </w:rPr>
        <w:t>דעות</w:t>
      </w:r>
      <w:r>
        <w:rPr>
          <w:sz w:val="24"/>
          <w:rtl/>
        </w:rPr>
        <w:t xml:space="preserve"> </w:t>
      </w:r>
      <w:r w:rsidRPr="00FE6571">
        <w:rPr>
          <w:sz w:val="24"/>
          <w:rtl/>
        </w:rPr>
        <w:t>שהן</w:t>
      </w:r>
      <w:r>
        <w:rPr>
          <w:sz w:val="24"/>
          <w:rtl/>
        </w:rPr>
        <w:t xml:space="preserve"> </w:t>
      </w:r>
      <w:r w:rsidRPr="00FE6571">
        <w:rPr>
          <w:sz w:val="24"/>
          <w:rtl/>
        </w:rPr>
        <w:t>כרקב</w:t>
      </w:r>
      <w:r>
        <w:rPr>
          <w:sz w:val="24"/>
          <w:rtl/>
        </w:rPr>
        <w:t xml:space="preserve"> </w:t>
      </w:r>
      <w:r w:rsidRPr="00FE6571">
        <w:rPr>
          <w:sz w:val="24"/>
          <w:rtl/>
        </w:rPr>
        <w:t>לבית</w:t>
      </w:r>
      <w:r>
        <w:rPr>
          <w:sz w:val="24"/>
          <w:rtl/>
        </w:rPr>
        <w:t xml:space="preserve"> </w:t>
      </w:r>
      <w:r w:rsidRPr="00FE6571">
        <w:rPr>
          <w:sz w:val="24"/>
          <w:rtl/>
        </w:rPr>
        <w:t>ישראל.</w:t>
      </w:r>
      <w:r>
        <w:rPr>
          <w:sz w:val="24"/>
          <w:rtl/>
        </w:rPr>
        <w:t xml:space="preserve"> </w:t>
      </w:r>
      <w:r w:rsidRPr="00FE6571">
        <w:rPr>
          <w:sz w:val="24"/>
          <w:rtl/>
        </w:rPr>
        <w:t>אך</w:t>
      </w:r>
      <w:r>
        <w:rPr>
          <w:sz w:val="24"/>
          <w:rtl/>
        </w:rPr>
        <w:t xml:space="preserve"> </w:t>
      </w:r>
      <w:r w:rsidRPr="00FE6571">
        <w:rPr>
          <w:sz w:val="24"/>
          <w:rtl/>
        </w:rPr>
        <w:t>אין</w:t>
      </w:r>
      <w:r>
        <w:rPr>
          <w:sz w:val="24"/>
          <w:rtl/>
        </w:rPr>
        <w:t xml:space="preserve"> </w:t>
      </w:r>
      <w:r w:rsidRPr="00FE6571">
        <w:rPr>
          <w:sz w:val="24"/>
          <w:rtl/>
        </w:rPr>
        <w:t>זו</w:t>
      </w:r>
      <w:r>
        <w:rPr>
          <w:sz w:val="24"/>
          <w:rtl/>
        </w:rPr>
        <w:t xml:space="preserve"> </w:t>
      </w:r>
      <w:r w:rsidRPr="00FE6571">
        <w:rPr>
          <w:sz w:val="24"/>
          <w:rtl/>
        </w:rPr>
        <w:t>סיבה</w:t>
      </w:r>
      <w:r>
        <w:rPr>
          <w:sz w:val="24"/>
          <w:rtl/>
        </w:rPr>
        <w:t xml:space="preserve"> </w:t>
      </w:r>
      <w:r w:rsidRPr="00FE6571">
        <w:rPr>
          <w:sz w:val="24"/>
          <w:rtl/>
        </w:rPr>
        <w:t>לשנוא</w:t>
      </w:r>
      <w:r>
        <w:rPr>
          <w:sz w:val="24"/>
          <w:rtl/>
        </w:rPr>
        <w:t xml:space="preserve"> </w:t>
      </w:r>
      <w:r w:rsidRPr="00FE6571">
        <w:rPr>
          <w:sz w:val="24"/>
          <w:rtl/>
        </w:rPr>
        <w:t>את</w:t>
      </w:r>
      <w:r>
        <w:rPr>
          <w:sz w:val="24"/>
          <w:rtl/>
        </w:rPr>
        <w:t xml:space="preserve"> </w:t>
      </w:r>
      <w:r w:rsidRPr="00FE6571">
        <w:rPr>
          <w:sz w:val="24"/>
          <w:rtl/>
        </w:rPr>
        <w:t>האדם</w:t>
      </w:r>
      <w:r>
        <w:rPr>
          <w:sz w:val="24"/>
          <w:rtl/>
        </w:rPr>
        <w:t xml:space="preserve"> </w:t>
      </w:r>
      <w:r w:rsidRPr="00FE6571">
        <w:rPr>
          <w:sz w:val="24"/>
          <w:rtl/>
        </w:rPr>
        <w:t>שמביע</w:t>
      </w:r>
      <w:r>
        <w:rPr>
          <w:sz w:val="24"/>
          <w:rtl/>
        </w:rPr>
        <w:t xml:space="preserve"> </w:t>
      </w:r>
      <w:r w:rsidRPr="00FE6571">
        <w:rPr>
          <w:sz w:val="24"/>
          <w:rtl/>
        </w:rPr>
        <w:t>דעות</w:t>
      </w:r>
      <w:r>
        <w:rPr>
          <w:sz w:val="24"/>
          <w:rtl/>
        </w:rPr>
        <w:t xml:space="preserve"> </w:t>
      </w:r>
      <w:r w:rsidRPr="00FE6571">
        <w:rPr>
          <w:sz w:val="24"/>
          <w:rtl/>
        </w:rPr>
        <w:t>אלה.</w:t>
      </w:r>
      <w:r>
        <w:rPr>
          <w:sz w:val="24"/>
          <w:rtl/>
        </w:rPr>
        <w:t xml:space="preserve"> </w:t>
      </w:r>
      <w:r w:rsidRPr="00FE6571">
        <w:rPr>
          <w:sz w:val="24"/>
          <w:rtl/>
        </w:rPr>
        <w:t>חילוקי</w:t>
      </w:r>
      <w:r>
        <w:rPr>
          <w:sz w:val="24"/>
          <w:rtl/>
        </w:rPr>
        <w:t xml:space="preserve"> </w:t>
      </w:r>
      <w:r w:rsidRPr="00FE6571">
        <w:rPr>
          <w:sz w:val="24"/>
          <w:rtl/>
        </w:rPr>
        <w:t>דעות</w:t>
      </w:r>
      <w:r>
        <w:rPr>
          <w:sz w:val="24"/>
          <w:rtl/>
        </w:rPr>
        <w:t xml:space="preserve"> </w:t>
      </w:r>
      <w:r w:rsidRPr="00FE6571">
        <w:rPr>
          <w:sz w:val="24"/>
          <w:rtl/>
        </w:rPr>
        <w:t>-</w:t>
      </w:r>
      <w:r>
        <w:rPr>
          <w:sz w:val="24"/>
          <w:rtl/>
        </w:rPr>
        <w:t xml:space="preserve"> </w:t>
      </w:r>
      <w:r w:rsidRPr="00FE6571">
        <w:rPr>
          <w:sz w:val="24"/>
          <w:rtl/>
        </w:rPr>
        <w:t>כן,</w:t>
      </w:r>
      <w:r>
        <w:rPr>
          <w:sz w:val="24"/>
          <w:rtl/>
        </w:rPr>
        <w:t xml:space="preserve"> </w:t>
      </w:r>
      <w:r w:rsidRPr="00FE6571">
        <w:rPr>
          <w:sz w:val="24"/>
          <w:rtl/>
        </w:rPr>
        <w:t>חילוקי</w:t>
      </w:r>
      <w:r>
        <w:rPr>
          <w:sz w:val="24"/>
          <w:rtl/>
        </w:rPr>
        <w:t xml:space="preserve"> </w:t>
      </w:r>
      <w:r w:rsidRPr="00FE6571">
        <w:rPr>
          <w:sz w:val="24"/>
          <w:rtl/>
        </w:rPr>
        <w:t>לבבות</w:t>
      </w:r>
      <w:r>
        <w:rPr>
          <w:sz w:val="24"/>
          <w:rtl/>
        </w:rPr>
        <w:t xml:space="preserve"> </w:t>
      </w:r>
      <w:r w:rsidRPr="00FE6571">
        <w:rPr>
          <w:sz w:val="24"/>
          <w:rtl/>
        </w:rPr>
        <w:t>-</w:t>
      </w:r>
      <w:r>
        <w:rPr>
          <w:sz w:val="24"/>
          <w:rtl/>
        </w:rPr>
        <w:t xml:space="preserve"> </w:t>
      </w:r>
      <w:r w:rsidRPr="00FE6571">
        <w:rPr>
          <w:sz w:val="24"/>
          <w:rtl/>
        </w:rPr>
        <w:t>לא.</w:t>
      </w:r>
      <w:r>
        <w:rPr>
          <w:sz w:val="24"/>
          <w:rtl/>
        </w:rPr>
        <w:t xml:space="preserve"> </w:t>
      </w:r>
      <w:r w:rsidRPr="00FE6571">
        <w:rPr>
          <w:sz w:val="24"/>
          <w:rtl/>
        </w:rPr>
        <w:t>הדעה</w:t>
      </w:r>
      <w:r>
        <w:rPr>
          <w:sz w:val="24"/>
          <w:rtl/>
        </w:rPr>
        <w:t xml:space="preserve"> </w:t>
      </w:r>
      <w:r w:rsidRPr="00FE6571">
        <w:rPr>
          <w:sz w:val="24"/>
          <w:rtl/>
        </w:rPr>
        <w:t>שנואה,</w:t>
      </w:r>
      <w:r>
        <w:rPr>
          <w:sz w:val="24"/>
          <w:rtl/>
        </w:rPr>
        <w:t xml:space="preserve"> </w:t>
      </w:r>
      <w:r w:rsidRPr="00FE6571">
        <w:rPr>
          <w:sz w:val="24"/>
          <w:rtl/>
        </w:rPr>
        <w:t>האיש</w:t>
      </w:r>
      <w:r>
        <w:rPr>
          <w:sz w:val="24"/>
          <w:rtl/>
        </w:rPr>
        <w:t xml:space="preserve"> </w:t>
      </w:r>
      <w:r w:rsidRPr="00FE6571">
        <w:rPr>
          <w:sz w:val="24"/>
          <w:rtl/>
        </w:rPr>
        <w:t>הנושא</w:t>
      </w:r>
      <w:r>
        <w:rPr>
          <w:sz w:val="24"/>
          <w:rtl/>
        </w:rPr>
        <w:t xml:space="preserve"> </w:t>
      </w:r>
      <w:r w:rsidRPr="00FE6571">
        <w:rPr>
          <w:sz w:val="24"/>
          <w:rtl/>
        </w:rPr>
        <w:t>אותה</w:t>
      </w:r>
      <w:r>
        <w:rPr>
          <w:sz w:val="24"/>
          <w:rtl/>
        </w:rPr>
        <w:t xml:space="preserve"> </w:t>
      </w:r>
      <w:r w:rsidRPr="00FE6571">
        <w:rPr>
          <w:sz w:val="24"/>
          <w:rtl/>
        </w:rPr>
        <w:t>אינו</w:t>
      </w:r>
      <w:r>
        <w:rPr>
          <w:sz w:val="24"/>
          <w:rtl/>
        </w:rPr>
        <w:t xml:space="preserve"> </w:t>
      </w:r>
      <w:r w:rsidRPr="00FE6571">
        <w:rPr>
          <w:sz w:val="24"/>
          <w:rtl/>
        </w:rPr>
        <w:t>שנוא.</w:t>
      </w:r>
      <w:r>
        <w:rPr>
          <w:sz w:val="24"/>
          <w:rtl/>
        </w:rPr>
        <w:t xml:space="preserve"> </w:t>
      </w:r>
      <w:r w:rsidRPr="00FE6571">
        <w:rPr>
          <w:sz w:val="24"/>
          <w:rtl/>
        </w:rPr>
        <w:t>יש</w:t>
      </w:r>
      <w:r>
        <w:rPr>
          <w:sz w:val="24"/>
          <w:rtl/>
        </w:rPr>
        <w:t xml:space="preserve"> </w:t>
      </w:r>
      <w:r w:rsidRPr="00FE6571">
        <w:rPr>
          <w:sz w:val="24"/>
          <w:rtl/>
        </w:rPr>
        <w:t>הבחנה</w:t>
      </w:r>
      <w:r>
        <w:rPr>
          <w:sz w:val="24"/>
          <w:rtl/>
        </w:rPr>
        <w:t xml:space="preserve"> </w:t>
      </w:r>
      <w:r w:rsidRPr="00FE6571">
        <w:rPr>
          <w:sz w:val="24"/>
          <w:rtl/>
        </w:rPr>
        <w:t>בין</w:t>
      </w:r>
      <w:r>
        <w:rPr>
          <w:sz w:val="24"/>
          <w:rtl/>
        </w:rPr>
        <w:t xml:space="preserve"> </w:t>
      </w:r>
      <w:r w:rsidRPr="00FE6571">
        <w:rPr>
          <w:sz w:val="24"/>
          <w:rtl/>
        </w:rPr>
        <w:t>הנושא</w:t>
      </w:r>
      <w:r>
        <w:rPr>
          <w:sz w:val="24"/>
          <w:rtl/>
        </w:rPr>
        <w:t xml:space="preserve"> </w:t>
      </w:r>
      <w:r w:rsidRPr="00FE6571">
        <w:rPr>
          <w:sz w:val="24"/>
          <w:rtl/>
        </w:rPr>
        <w:t>לבין</w:t>
      </w:r>
      <w:r>
        <w:rPr>
          <w:sz w:val="24"/>
          <w:rtl/>
        </w:rPr>
        <w:t xml:space="preserve"> </w:t>
      </w:r>
      <w:r w:rsidRPr="00FE6571">
        <w:rPr>
          <w:sz w:val="24"/>
          <w:rtl/>
        </w:rPr>
        <w:t>המושא.</w:t>
      </w:r>
    </w:p>
    <w:p w:rsidR="00414EB8" w:rsidRPr="00FE6571" w:rsidRDefault="00414EB8" w:rsidP="00414EB8">
      <w:pPr>
        <w:jc w:val="both"/>
        <w:rPr>
          <w:sz w:val="24"/>
          <w:rtl/>
        </w:rPr>
      </w:pPr>
      <w:r w:rsidRPr="00FE6571">
        <w:rPr>
          <w:sz w:val="24"/>
          <w:rtl/>
        </w:rPr>
        <w:t>שמא</w:t>
      </w:r>
      <w:r>
        <w:rPr>
          <w:sz w:val="24"/>
          <w:rtl/>
        </w:rPr>
        <w:t xml:space="preserve"> </w:t>
      </w:r>
      <w:r w:rsidRPr="00FE6571">
        <w:rPr>
          <w:sz w:val="24"/>
          <w:rtl/>
        </w:rPr>
        <w:t>תאמר:</w:t>
      </w:r>
      <w:r>
        <w:rPr>
          <w:sz w:val="24"/>
          <w:rtl/>
        </w:rPr>
        <w:t xml:space="preserve"> </w:t>
      </w:r>
      <w:r w:rsidRPr="00FE6571">
        <w:rPr>
          <w:sz w:val="24"/>
          <w:rtl/>
        </w:rPr>
        <w:t>קשה</w:t>
      </w:r>
      <w:r>
        <w:rPr>
          <w:sz w:val="24"/>
          <w:rtl/>
        </w:rPr>
        <w:t xml:space="preserve"> </w:t>
      </w:r>
      <w:r w:rsidRPr="00FE6571">
        <w:rPr>
          <w:sz w:val="24"/>
          <w:rtl/>
        </w:rPr>
        <w:t>לעשות</w:t>
      </w:r>
      <w:r>
        <w:rPr>
          <w:sz w:val="24"/>
          <w:rtl/>
        </w:rPr>
        <w:t xml:space="preserve"> </w:t>
      </w:r>
      <w:r w:rsidRPr="00FE6571">
        <w:rPr>
          <w:sz w:val="24"/>
          <w:rtl/>
        </w:rPr>
        <w:t>הבחנה</w:t>
      </w:r>
      <w:r>
        <w:rPr>
          <w:sz w:val="24"/>
          <w:rtl/>
        </w:rPr>
        <w:t xml:space="preserve"> </w:t>
      </w:r>
      <w:r w:rsidRPr="00FE6571">
        <w:rPr>
          <w:sz w:val="24"/>
          <w:rtl/>
        </w:rPr>
        <w:t>זו,</w:t>
      </w:r>
      <w:r>
        <w:rPr>
          <w:sz w:val="24"/>
          <w:rtl/>
        </w:rPr>
        <w:t xml:space="preserve"> </w:t>
      </w:r>
      <w:r w:rsidRPr="00FE6571">
        <w:rPr>
          <w:sz w:val="24"/>
          <w:rtl/>
        </w:rPr>
        <w:t>אני</w:t>
      </w:r>
      <w:r>
        <w:rPr>
          <w:sz w:val="24"/>
          <w:rtl/>
        </w:rPr>
        <w:t xml:space="preserve"> </w:t>
      </w:r>
      <w:r w:rsidRPr="00FE6571">
        <w:rPr>
          <w:sz w:val="24"/>
          <w:rtl/>
        </w:rPr>
        <w:t>מזהה</w:t>
      </w:r>
      <w:r>
        <w:rPr>
          <w:sz w:val="24"/>
          <w:rtl/>
        </w:rPr>
        <w:t xml:space="preserve"> </w:t>
      </w:r>
      <w:r w:rsidRPr="00FE6571">
        <w:rPr>
          <w:sz w:val="24"/>
          <w:rtl/>
        </w:rPr>
        <w:t>את</w:t>
      </w:r>
      <w:r>
        <w:rPr>
          <w:sz w:val="24"/>
          <w:rtl/>
        </w:rPr>
        <w:t xml:space="preserve"> </w:t>
      </w:r>
      <w:r w:rsidRPr="00FE6571">
        <w:rPr>
          <w:sz w:val="24"/>
          <w:rtl/>
        </w:rPr>
        <w:t>האדם</w:t>
      </w:r>
      <w:r>
        <w:rPr>
          <w:sz w:val="24"/>
          <w:rtl/>
        </w:rPr>
        <w:t xml:space="preserve"> </w:t>
      </w:r>
      <w:r w:rsidRPr="00FE6571">
        <w:rPr>
          <w:sz w:val="24"/>
          <w:rtl/>
        </w:rPr>
        <w:t>עם</w:t>
      </w:r>
      <w:r>
        <w:rPr>
          <w:sz w:val="24"/>
          <w:rtl/>
        </w:rPr>
        <w:t xml:space="preserve"> </w:t>
      </w:r>
      <w:r w:rsidRPr="00FE6571">
        <w:rPr>
          <w:sz w:val="24"/>
          <w:rtl/>
        </w:rPr>
        <w:t>דעתו.</w:t>
      </w:r>
      <w:r>
        <w:rPr>
          <w:sz w:val="24"/>
          <w:rtl/>
        </w:rPr>
        <w:t xml:space="preserve"> </w:t>
      </w:r>
      <w:r w:rsidRPr="00FE6571">
        <w:rPr>
          <w:sz w:val="24"/>
          <w:rtl/>
        </w:rPr>
        <w:t>ובכל</w:t>
      </w:r>
      <w:r>
        <w:rPr>
          <w:sz w:val="24"/>
          <w:rtl/>
        </w:rPr>
        <w:t xml:space="preserve"> </w:t>
      </w:r>
      <w:r w:rsidRPr="00FE6571">
        <w:rPr>
          <w:sz w:val="24"/>
          <w:rtl/>
        </w:rPr>
        <w:t>זאת,</w:t>
      </w:r>
      <w:r>
        <w:rPr>
          <w:sz w:val="24"/>
          <w:rtl/>
        </w:rPr>
        <w:t xml:space="preserve"> </w:t>
      </w:r>
      <w:r w:rsidRPr="00FE6571">
        <w:rPr>
          <w:sz w:val="24"/>
          <w:rtl/>
        </w:rPr>
        <w:t>חייבים</w:t>
      </w:r>
      <w:r>
        <w:rPr>
          <w:sz w:val="24"/>
          <w:rtl/>
        </w:rPr>
        <w:t xml:space="preserve"> </w:t>
      </w:r>
      <w:r w:rsidRPr="00FE6571">
        <w:rPr>
          <w:sz w:val="24"/>
          <w:rtl/>
        </w:rPr>
        <w:t>לדעת</w:t>
      </w:r>
      <w:r>
        <w:rPr>
          <w:sz w:val="24"/>
          <w:rtl/>
        </w:rPr>
        <w:t xml:space="preserve"> </w:t>
      </w:r>
      <w:r w:rsidRPr="00FE6571">
        <w:rPr>
          <w:sz w:val="24"/>
          <w:rtl/>
        </w:rPr>
        <w:t>להבחין.</w:t>
      </w:r>
      <w:r>
        <w:rPr>
          <w:sz w:val="24"/>
          <w:rtl/>
        </w:rPr>
        <w:t xml:space="preserve"> </w:t>
      </w:r>
      <w:r w:rsidRPr="00FE6571">
        <w:rPr>
          <w:sz w:val="24"/>
          <w:rtl/>
        </w:rPr>
        <w:t>אי</w:t>
      </w:r>
      <w:r>
        <w:rPr>
          <w:sz w:val="24"/>
          <w:rtl/>
        </w:rPr>
        <w:t xml:space="preserve"> </w:t>
      </w:r>
      <w:r w:rsidRPr="00FE6571">
        <w:rPr>
          <w:sz w:val="24"/>
          <w:rtl/>
        </w:rPr>
        <w:t>אפשר</w:t>
      </w:r>
      <w:r>
        <w:rPr>
          <w:sz w:val="24"/>
          <w:rtl/>
        </w:rPr>
        <w:t xml:space="preserve"> </w:t>
      </w:r>
      <w:r w:rsidRPr="00FE6571">
        <w:rPr>
          <w:sz w:val="24"/>
          <w:rtl/>
        </w:rPr>
        <w:t>לערבב</w:t>
      </w:r>
      <w:r>
        <w:rPr>
          <w:sz w:val="24"/>
          <w:rtl/>
        </w:rPr>
        <w:t xml:space="preserve"> </w:t>
      </w:r>
      <w:r w:rsidRPr="00FE6571">
        <w:rPr>
          <w:sz w:val="24"/>
          <w:rtl/>
        </w:rPr>
        <w:t>דברים.</w:t>
      </w:r>
      <w:r>
        <w:rPr>
          <w:sz w:val="24"/>
          <w:rtl/>
        </w:rPr>
        <w:t xml:space="preserve"> </w:t>
      </w:r>
      <w:r w:rsidRPr="00FE6571">
        <w:rPr>
          <w:sz w:val="24"/>
          <w:rtl/>
        </w:rPr>
        <w:t>אדם</w:t>
      </w:r>
      <w:r>
        <w:rPr>
          <w:sz w:val="24"/>
          <w:rtl/>
        </w:rPr>
        <w:t xml:space="preserve"> </w:t>
      </w:r>
      <w:r w:rsidRPr="00FE6571">
        <w:rPr>
          <w:sz w:val="24"/>
          <w:rtl/>
        </w:rPr>
        <w:t>בעל</w:t>
      </w:r>
      <w:r>
        <w:rPr>
          <w:sz w:val="24"/>
          <w:rtl/>
        </w:rPr>
        <w:t xml:space="preserve"> </w:t>
      </w:r>
      <w:r w:rsidRPr="00FE6571">
        <w:rPr>
          <w:sz w:val="24"/>
          <w:rtl/>
        </w:rPr>
        <w:t>דעה</w:t>
      </w:r>
      <w:r>
        <w:rPr>
          <w:sz w:val="24"/>
          <w:rtl/>
        </w:rPr>
        <w:t xml:space="preserve"> </w:t>
      </w:r>
      <w:r w:rsidRPr="00FE6571">
        <w:rPr>
          <w:sz w:val="24"/>
          <w:rtl/>
        </w:rPr>
        <w:t>פוליטית</w:t>
      </w:r>
      <w:r>
        <w:rPr>
          <w:sz w:val="24"/>
          <w:rtl/>
        </w:rPr>
        <w:t xml:space="preserve"> </w:t>
      </w:r>
      <w:r w:rsidRPr="00FE6571">
        <w:rPr>
          <w:sz w:val="24"/>
          <w:rtl/>
        </w:rPr>
        <w:t>לה</w:t>
      </w:r>
      <w:r>
        <w:rPr>
          <w:sz w:val="24"/>
          <w:rtl/>
        </w:rPr>
        <w:t xml:space="preserve"> </w:t>
      </w:r>
      <w:r w:rsidRPr="00FE6571">
        <w:rPr>
          <w:sz w:val="24"/>
          <w:rtl/>
        </w:rPr>
        <w:t>אתה</w:t>
      </w:r>
      <w:r>
        <w:rPr>
          <w:sz w:val="24"/>
          <w:rtl/>
        </w:rPr>
        <w:t xml:space="preserve"> </w:t>
      </w:r>
      <w:r w:rsidRPr="00FE6571">
        <w:rPr>
          <w:sz w:val="24"/>
          <w:rtl/>
        </w:rPr>
        <w:t>מתנגד,</w:t>
      </w:r>
      <w:r>
        <w:rPr>
          <w:sz w:val="24"/>
          <w:rtl/>
        </w:rPr>
        <w:t xml:space="preserve"> </w:t>
      </w:r>
      <w:r w:rsidRPr="00FE6571">
        <w:rPr>
          <w:sz w:val="24"/>
          <w:rtl/>
        </w:rPr>
        <w:t>אינו</w:t>
      </w:r>
      <w:r>
        <w:rPr>
          <w:sz w:val="24"/>
          <w:rtl/>
        </w:rPr>
        <w:t xml:space="preserve"> </w:t>
      </w:r>
      <w:r w:rsidRPr="00FE6571">
        <w:rPr>
          <w:sz w:val="24"/>
          <w:rtl/>
        </w:rPr>
        <w:t>נהפך</w:t>
      </w:r>
      <w:r>
        <w:rPr>
          <w:sz w:val="24"/>
          <w:rtl/>
        </w:rPr>
        <w:t xml:space="preserve"> </w:t>
      </w:r>
      <w:r w:rsidRPr="00FE6571">
        <w:rPr>
          <w:sz w:val="24"/>
          <w:rtl/>
        </w:rPr>
        <w:t>בשל</w:t>
      </w:r>
      <w:r>
        <w:rPr>
          <w:sz w:val="24"/>
          <w:rtl/>
        </w:rPr>
        <w:t xml:space="preserve"> </w:t>
      </w:r>
      <w:r w:rsidRPr="00FE6571">
        <w:rPr>
          <w:sz w:val="24"/>
          <w:rtl/>
        </w:rPr>
        <w:t>כך</w:t>
      </w:r>
      <w:r>
        <w:rPr>
          <w:sz w:val="24"/>
          <w:rtl/>
        </w:rPr>
        <w:t xml:space="preserve"> </w:t>
      </w:r>
      <w:r w:rsidRPr="00FE6571">
        <w:rPr>
          <w:sz w:val="24"/>
          <w:rtl/>
        </w:rPr>
        <w:t>ל"חיה</w:t>
      </w:r>
      <w:r>
        <w:rPr>
          <w:sz w:val="24"/>
          <w:rtl/>
        </w:rPr>
        <w:t xml:space="preserve"> </w:t>
      </w:r>
      <w:r w:rsidRPr="00FE6571">
        <w:rPr>
          <w:sz w:val="24"/>
          <w:rtl/>
        </w:rPr>
        <w:t>פוליטית".</w:t>
      </w:r>
      <w:r>
        <w:rPr>
          <w:sz w:val="24"/>
          <w:rtl/>
        </w:rPr>
        <w:t xml:space="preserve"> </w:t>
      </w:r>
      <w:r w:rsidRPr="00FE6571">
        <w:rPr>
          <w:sz w:val="24"/>
          <w:rtl/>
        </w:rPr>
        <w:t>הוא</w:t>
      </w:r>
      <w:r>
        <w:rPr>
          <w:sz w:val="24"/>
          <w:rtl/>
        </w:rPr>
        <w:t xml:space="preserve"> </w:t>
      </w:r>
      <w:r w:rsidRPr="00FE6571">
        <w:rPr>
          <w:sz w:val="24"/>
          <w:rtl/>
        </w:rPr>
        <w:t>בן</w:t>
      </w:r>
      <w:r>
        <w:rPr>
          <w:sz w:val="24"/>
          <w:rtl/>
        </w:rPr>
        <w:t xml:space="preserve"> </w:t>
      </w:r>
      <w:r w:rsidRPr="00FE6571">
        <w:rPr>
          <w:sz w:val="24"/>
          <w:rtl/>
        </w:rPr>
        <w:t>אדם.</w:t>
      </w:r>
      <w:r>
        <w:rPr>
          <w:sz w:val="24"/>
          <w:rtl/>
        </w:rPr>
        <w:t xml:space="preserve"> </w:t>
      </w:r>
      <w:r w:rsidRPr="00FE6571">
        <w:rPr>
          <w:sz w:val="24"/>
          <w:rtl/>
        </w:rPr>
        <w:t>קודם</w:t>
      </w:r>
      <w:r>
        <w:rPr>
          <w:sz w:val="24"/>
          <w:rtl/>
        </w:rPr>
        <w:t xml:space="preserve"> </w:t>
      </w:r>
      <w:r w:rsidRPr="00FE6571">
        <w:rPr>
          <w:sz w:val="24"/>
          <w:rtl/>
        </w:rPr>
        <w:t>כל</w:t>
      </w:r>
      <w:r>
        <w:rPr>
          <w:sz w:val="24"/>
          <w:rtl/>
        </w:rPr>
        <w:t xml:space="preserve"> </w:t>
      </w:r>
      <w:r w:rsidRPr="00FE6571">
        <w:rPr>
          <w:sz w:val="24"/>
          <w:rtl/>
        </w:rPr>
        <w:t>הוא</w:t>
      </w:r>
      <w:r>
        <w:rPr>
          <w:sz w:val="24"/>
          <w:rtl/>
        </w:rPr>
        <w:t xml:space="preserve"> </w:t>
      </w:r>
      <w:r w:rsidRPr="00FE6571">
        <w:rPr>
          <w:sz w:val="24"/>
          <w:rtl/>
        </w:rPr>
        <w:t>אדם</w:t>
      </w:r>
      <w:r>
        <w:rPr>
          <w:sz w:val="24"/>
          <w:rtl/>
        </w:rPr>
        <w:t xml:space="preserve"> </w:t>
      </w:r>
      <w:r w:rsidRPr="00FE6571">
        <w:rPr>
          <w:sz w:val="24"/>
          <w:rtl/>
        </w:rPr>
        <w:t>מישראל</w:t>
      </w:r>
      <w:r>
        <w:rPr>
          <w:sz w:val="24"/>
          <w:rtl/>
        </w:rPr>
        <w:t xml:space="preserve"> </w:t>
      </w:r>
      <w:r w:rsidRPr="00FE6571">
        <w:rPr>
          <w:sz w:val="24"/>
          <w:rtl/>
        </w:rPr>
        <w:t>ואחר</w:t>
      </w:r>
      <w:r>
        <w:rPr>
          <w:sz w:val="24"/>
          <w:rtl/>
        </w:rPr>
        <w:t xml:space="preserve"> </w:t>
      </w:r>
      <w:r w:rsidRPr="00FE6571">
        <w:rPr>
          <w:sz w:val="24"/>
          <w:rtl/>
        </w:rPr>
        <w:t>כך</w:t>
      </w:r>
      <w:r>
        <w:rPr>
          <w:sz w:val="24"/>
          <w:rtl/>
        </w:rPr>
        <w:t xml:space="preserve"> </w:t>
      </w:r>
      <w:r w:rsidRPr="00FE6571">
        <w:rPr>
          <w:sz w:val="24"/>
          <w:rtl/>
        </w:rPr>
        <w:t>בעל</w:t>
      </w:r>
      <w:r>
        <w:rPr>
          <w:sz w:val="24"/>
          <w:rtl/>
        </w:rPr>
        <w:t xml:space="preserve"> </w:t>
      </w:r>
      <w:r w:rsidRPr="00FE6571">
        <w:rPr>
          <w:sz w:val="24"/>
          <w:rtl/>
        </w:rPr>
        <w:t>דעה</w:t>
      </w:r>
      <w:r>
        <w:rPr>
          <w:sz w:val="24"/>
          <w:rtl/>
        </w:rPr>
        <w:t xml:space="preserve"> </w:t>
      </w:r>
      <w:r w:rsidRPr="00FE6571">
        <w:rPr>
          <w:sz w:val="24"/>
          <w:rtl/>
        </w:rPr>
        <w:t>פוליטית.</w:t>
      </w:r>
      <w:r>
        <w:rPr>
          <w:sz w:val="24"/>
          <w:rtl/>
        </w:rPr>
        <w:t xml:space="preserve"> </w:t>
      </w:r>
      <w:r w:rsidRPr="00FE6571">
        <w:rPr>
          <w:sz w:val="24"/>
          <w:rtl/>
        </w:rPr>
        <w:t>הוא</w:t>
      </w:r>
      <w:r>
        <w:rPr>
          <w:sz w:val="24"/>
          <w:rtl/>
        </w:rPr>
        <w:t xml:space="preserve"> </w:t>
      </w:r>
      <w:r w:rsidRPr="00FE6571">
        <w:rPr>
          <w:sz w:val="24"/>
          <w:rtl/>
        </w:rPr>
        <w:t>אינו</w:t>
      </w:r>
      <w:r>
        <w:rPr>
          <w:sz w:val="24"/>
          <w:rtl/>
        </w:rPr>
        <w:t xml:space="preserve"> </w:t>
      </w:r>
      <w:r w:rsidRPr="00FE6571">
        <w:rPr>
          <w:sz w:val="24"/>
          <w:rtl/>
        </w:rPr>
        <w:t>מצטמצם</w:t>
      </w:r>
      <w:r>
        <w:rPr>
          <w:sz w:val="24"/>
          <w:rtl/>
        </w:rPr>
        <w:t xml:space="preserve"> </w:t>
      </w:r>
      <w:r w:rsidRPr="00FE6571">
        <w:rPr>
          <w:sz w:val="24"/>
          <w:rtl/>
        </w:rPr>
        <w:t>לחיה</w:t>
      </w:r>
      <w:r>
        <w:rPr>
          <w:sz w:val="24"/>
          <w:rtl/>
        </w:rPr>
        <w:t xml:space="preserve"> </w:t>
      </w:r>
      <w:r w:rsidRPr="00FE6571">
        <w:rPr>
          <w:sz w:val="24"/>
          <w:rtl/>
        </w:rPr>
        <w:t>פוליטית,</w:t>
      </w:r>
      <w:r>
        <w:rPr>
          <w:sz w:val="24"/>
          <w:rtl/>
        </w:rPr>
        <w:t xml:space="preserve"> </w:t>
      </w:r>
      <w:r w:rsidRPr="00FE6571">
        <w:rPr>
          <w:sz w:val="24"/>
          <w:rtl/>
        </w:rPr>
        <w:t>הוא</w:t>
      </w:r>
      <w:r>
        <w:rPr>
          <w:sz w:val="24"/>
          <w:rtl/>
        </w:rPr>
        <w:t xml:space="preserve"> </w:t>
      </w:r>
      <w:r w:rsidRPr="00FE6571">
        <w:rPr>
          <w:sz w:val="24"/>
          <w:rtl/>
        </w:rPr>
        <w:t>חי</w:t>
      </w:r>
      <w:r>
        <w:rPr>
          <w:sz w:val="24"/>
          <w:rtl/>
        </w:rPr>
        <w:t xml:space="preserve"> </w:t>
      </w:r>
      <w:r w:rsidRPr="00FE6571">
        <w:rPr>
          <w:sz w:val="24"/>
          <w:rtl/>
        </w:rPr>
        <w:t>ונושם,</w:t>
      </w:r>
      <w:r>
        <w:rPr>
          <w:sz w:val="24"/>
          <w:rtl/>
        </w:rPr>
        <w:t xml:space="preserve"> </w:t>
      </w:r>
      <w:r w:rsidRPr="00FE6571">
        <w:rPr>
          <w:sz w:val="24"/>
          <w:rtl/>
        </w:rPr>
        <w:t>עובד</w:t>
      </w:r>
      <w:r>
        <w:rPr>
          <w:sz w:val="24"/>
          <w:rtl/>
        </w:rPr>
        <w:t xml:space="preserve"> </w:t>
      </w:r>
      <w:r w:rsidRPr="00FE6571">
        <w:rPr>
          <w:sz w:val="24"/>
          <w:rtl/>
        </w:rPr>
        <w:t>ואוהב,</w:t>
      </w:r>
      <w:r>
        <w:rPr>
          <w:sz w:val="24"/>
          <w:rtl/>
        </w:rPr>
        <w:t xml:space="preserve"> </w:t>
      </w:r>
      <w:r w:rsidRPr="00FE6571">
        <w:rPr>
          <w:sz w:val="24"/>
          <w:rtl/>
        </w:rPr>
        <w:t>נשוי</w:t>
      </w:r>
      <w:r>
        <w:rPr>
          <w:sz w:val="24"/>
          <w:rtl/>
        </w:rPr>
        <w:t xml:space="preserve"> </w:t>
      </w:r>
      <w:r w:rsidRPr="00FE6571">
        <w:rPr>
          <w:sz w:val="24"/>
          <w:rtl/>
        </w:rPr>
        <w:t>לאישה</w:t>
      </w:r>
      <w:r>
        <w:rPr>
          <w:sz w:val="24"/>
          <w:rtl/>
        </w:rPr>
        <w:t xml:space="preserve"> </w:t>
      </w:r>
      <w:r w:rsidRPr="00FE6571">
        <w:rPr>
          <w:sz w:val="24"/>
          <w:rtl/>
        </w:rPr>
        <w:t>ואב</w:t>
      </w:r>
      <w:r>
        <w:rPr>
          <w:sz w:val="24"/>
          <w:rtl/>
        </w:rPr>
        <w:t xml:space="preserve"> </w:t>
      </w:r>
      <w:r w:rsidRPr="00FE6571">
        <w:rPr>
          <w:sz w:val="24"/>
          <w:rtl/>
        </w:rPr>
        <w:t>לילדים,</w:t>
      </w:r>
      <w:r>
        <w:rPr>
          <w:sz w:val="24"/>
          <w:rtl/>
        </w:rPr>
        <w:t xml:space="preserve"> </w:t>
      </w:r>
      <w:r w:rsidRPr="00FE6571">
        <w:rPr>
          <w:sz w:val="24"/>
          <w:rtl/>
        </w:rPr>
        <w:t>עושה</w:t>
      </w:r>
      <w:r>
        <w:rPr>
          <w:sz w:val="24"/>
          <w:rtl/>
        </w:rPr>
        <w:t xml:space="preserve"> </w:t>
      </w:r>
      <w:r w:rsidRPr="00FE6571">
        <w:rPr>
          <w:sz w:val="24"/>
          <w:rtl/>
        </w:rPr>
        <w:t>חסד</w:t>
      </w:r>
      <w:r>
        <w:rPr>
          <w:sz w:val="24"/>
          <w:rtl/>
        </w:rPr>
        <w:t xml:space="preserve"> </w:t>
      </w:r>
      <w:r w:rsidRPr="00FE6571">
        <w:rPr>
          <w:sz w:val="24"/>
          <w:rtl/>
        </w:rPr>
        <w:t>לאנשים.</w:t>
      </w:r>
      <w:r>
        <w:rPr>
          <w:sz w:val="24"/>
          <w:rtl/>
        </w:rPr>
        <w:t xml:space="preserve"> </w:t>
      </w:r>
      <w:r w:rsidRPr="00FE6571">
        <w:rPr>
          <w:sz w:val="24"/>
          <w:rtl/>
        </w:rPr>
        <w:t>אישיותו</w:t>
      </w:r>
      <w:r>
        <w:rPr>
          <w:sz w:val="24"/>
          <w:rtl/>
        </w:rPr>
        <w:t xml:space="preserve"> </w:t>
      </w:r>
      <w:r w:rsidRPr="00FE6571">
        <w:rPr>
          <w:sz w:val="24"/>
          <w:rtl/>
        </w:rPr>
        <w:t>אינה</w:t>
      </w:r>
      <w:r>
        <w:rPr>
          <w:sz w:val="24"/>
          <w:rtl/>
        </w:rPr>
        <w:t xml:space="preserve"> </w:t>
      </w:r>
      <w:r w:rsidRPr="00FE6571">
        <w:rPr>
          <w:sz w:val="24"/>
          <w:rtl/>
        </w:rPr>
        <w:t>מצטמצמת</w:t>
      </w:r>
      <w:r>
        <w:rPr>
          <w:sz w:val="24"/>
          <w:rtl/>
        </w:rPr>
        <w:t xml:space="preserve"> </w:t>
      </w:r>
      <w:r w:rsidRPr="00FE6571">
        <w:rPr>
          <w:sz w:val="24"/>
          <w:rtl/>
        </w:rPr>
        <w:t>למגירתו</w:t>
      </w:r>
      <w:r>
        <w:rPr>
          <w:sz w:val="24"/>
          <w:rtl/>
        </w:rPr>
        <w:t xml:space="preserve"> </w:t>
      </w:r>
      <w:r w:rsidRPr="00FE6571">
        <w:rPr>
          <w:sz w:val="24"/>
          <w:rtl/>
        </w:rPr>
        <w:t>הפוליטית.</w:t>
      </w:r>
    </w:p>
    <w:p w:rsidR="00414EB8" w:rsidRPr="00FE6571" w:rsidRDefault="00414EB8" w:rsidP="00414EB8">
      <w:pPr>
        <w:jc w:val="both"/>
        <w:rPr>
          <w:sz w:val="24"/>
          <w:rtl/>
        </w:rPr>
      </w:pPr>
      <w:r w:rsidRPr="00FE6571">
        <w:rPr>
          <w:sz w:val="24"/>
          <w:rtl/>
        </w:rPr>
        <w:t>עליך</w:t>
      </w:r>
      <w:r>
        <w:rPr>
          <w:sz w:val="24"/>
          <w:rtl/>
        </w:rPr>
        <w:t xml:space="preserve"> </w:t>
      </w:r>
      <w:r w:rsidRPr="00FE6571">
        <w:rPr>
          <w:sz w:val="24"/>
          <w:rtl/>
        </w:rPr>
        <w:t>לשוחח</w:t>
      </w:r>
      <w:r>
        <w:rPr>
          <w:sz w:val="24"/>
          <w:rtl/>
        </w:rPr>
        <w:t xml:space="preserve"> </w:t>
      </w:r>
      <w:r w:rsidRPr="00FE6571">
        <w:rPr>
          <w:sz w:val="24"/>
          <w:rtl/>
        </w:rPr>
        <w:t>עם</w:t>
      </w:r>
      <w:r>
        <w:rPr>
          <w:sz w:val="24"/>
          <w:rtl/>
        </w:rPr>
        <w:t xml:space="preserve"> </w:t>
      </w:r>
      <w:r w:rsidRPr="00FE6571">
        <w:rPr>
          <w:sz w:val="24"/>
          <w:rtl/>
        </w:rPr>
        <w:t>אנשים</w:t>
      </w:r>
      <w:r>
        <w:rPr>
          <w:sz w:val="24"/>
          <w:rtl/>
        </w:rPr>
        <w:t xml:space="preserve"> </w:t>
      </w:r>
      <w:r w:rsidRPr="00FE6571">
        <w:rPr>
          <w:sz w:val="24"/>
          <w:rtl/>
        </w:rPr>
        <w:t>שאינם</w:t>
      </w:r>
      <w:r>
        <w:rPr>
          <w:sz w:val="24"/>
          <w:rtl/>
        </w:rPr>
        <w:t xml:space="preserve"> </w:t>
      </w:r>
      <w:r w:rsidRPr="00FE6571">
        <w:rPr>
          <w:sz w:val="24"/>
          <w:rtl/>
        </w:rPr>
        <w:t>שייכים</w:t>
      </w:r>
      <w:r>
        <w:rPr>
          <w:sz w:val="24"/>
          <w:rtl/>
        </w:rPr>
        <w:t xml:space="preserve"> </w:t>
      </w:r>
      <w:r w:rsidRPr="00FE6571">
        <w:rPr>
          <w:sz w:val="24"/>
          <w:rtl/>
        </w:rPr>
        <w:t>למחנה</w:t>
      </w:r>
      <w:r>
        <w:rPr>
          <w:sz w:val="24"/>
          <w:rtl/>
        </w:rPr>
        <w:t xml:space="preserve"> </w:t>
      </w:r>
      <w:r w:rsidRPr="00FE6571">
        <w:rPr>
          <w:sz w:val="24"/>
          <w:rtl/>
        </w:rPr>
        <w:t>שלך.</w:t>
      </w:r>
      <w:r>
        <w:rPr>
          <w:sz w:val="24"/>
          <w:rtl/>
        </w:rPr>
        <w:t xml:space="preserve"> </w:t>
      </w:r>
      <w:r w:rsidRPr="00FE6571">
        <w:rPr>
          <w:sz w:val="24"/>
          <w:rtl/>
        </w:rPr>
        <w:t>אל</w:t>
      </w:r>
      <w:r>
        <w:rPr>
          <w:sz w:val="24"/>
          <w:rtl/>
        </w:rPr>
        <w:t xml:space="preserve"> </w:t>
      </w:r>
      <w:r w:rsidRPr="00FE6571">
        <w:rPr>
          <w:sz w:val="24"/>
          <w:rtl/>
        </w:rPr>
        <w:t>תשאל</w:t>
      </w:r>
      <w:r>
        <w:rPr>
          <w:sz w:val="24"/>
          <w:rtl/>
        </w:rPr>
        <w:t xml:space="preserve"> </w:t>
      </w:r>
      <w:r w:rsidRPr="00FE6571">
        <w:rPr>
          <w:sz w:val="24"/>
          <w:rtl/>
        </w:rPr>
        <w:t>איפה</w:t>
      </w:r>
      <w:r>
        <w:rPr>
          <w:sz w:val="24"/>
          <w:rtl/>
        </w:rPr>
        <w:t xml:space="preserve"> </w:t>
      </w:r>
      <w:r w:rsidRPr="00FE6571">
        <w:rPr>
          <w:sz w:val="24"/>
          <w:rtl/>
        </w:rPr>
        <w:t>תמצאם.</w:t>
      </w:r>
      <w:r>
        <w:rPr>
          <w:sz w:val="24"/>
          <w:rtl/>
        </w:rPr>
        <w:t xml:space="preserve"> </w:t>
      </w:r>
      <w:r w:rsidRPr="00FE6571">
        <w:rPr>
          <w:sz w:val="24"/>
          <w:rtl/>
        </w:rPr>
        <w:t>תמצא</w:t>
      </w:r>
      <w:r>
        <w:rPr>
          <w:sz w:val="24"/>
          <w:rtl/>
        </w:rPr>
        <w:t xml:space="preserve"> </w:t>
      </w:r>
      <w:r w:rsidRPr="00FE6571">
        <w:rPr>
          <w:sz w:val="24"/>
          <w:rtl/>
        </w:rPr>
        <w:t>אותם</w:t>
      </w:r>
      <w:r>
        <w:rPr>
          <w:sz w:val="24"/>
          <w:rtl/>
        </w:rPr>
        <w:t xml:space="preserve"> </w:t>
      </w:r>
      <w:r w:rsidRPr="00FE6571">
        <w:rPr>
          <w:sz w:val="24"/>
          <w:rtl/>
        </w:rPr>
        <w:t>בתוך</w:t>
      </w:r>
      <w:r>
        <w:rPr>
          <w:sz w:val="24"/>
          <w:rtl/>
        </w:rPr>
        <w:t xml:space="preserve"> </w:t>
      </w:r>
      <w:r w:rsidRPr="00FE6571">
        <w:rPr>
          <w:sz w:val="24"/>
          <w:rtl/>
        </w:rPr>
        <w:t>משפחתך.</w:t>
      </w:r>
      <w:r>
        <w:rPr>
          <w:sz w:val="24"/>
          <w:rtl/>
        </w:rPr>
        <w:t xml:space="preserve"> </w:t>
      </w:r>
      <w:r w:rsidRPr="00FE6571">
        <w:rPr>
          <w:sz w:val="24"/>
          <w:rtl/>
        </w:rPr>
        <w:t>בכל</w:t>
      </w:r>
      <w:r>
        <w:rPr>
          <w:sz w:val="24"/>
          <w:rtl/>
        </w:rPr>
        <w:t xml:space="preserve"> </w:t>
      </w:r>
      <w:r w:rsidRPr="00FE6571">
        <w:rPr>
          <w:sz w:val="24"/>
          <w:rtl/>
        </w:rPr>
        <w:t>משפחה</w:t>
      </w:r>
      <w:r>
        <w:rPr>
          <w:sz w:val="24"/>
          <w:rtl/>
        </w:rPr>
        <w:t xml:space="preserve"> </w:t>
      </w:r>
      <w:r w:rsidRPr="00FE6571">
        <w:rPr>
          <w:sz w:val="24"/>
          <w:rtl/>
        </w:rPr>
        <w:t>יש</w:t>
      </w:r>
      <w:r>
        <w:rPr>
          <w:sz w:val="24"/>
          <w:rtl/>
        </w:rPr>
        <w:t xml:space="preserve"> </w:t>
      </w:r>
      <w:r w:rsidRPr="00FE6571">
        <w:rPr>
          <w:sz w:val="24"/>
          <w:rtl/>
        </w:rPr>
        <w:t>דתיים</w:t>
      </w:r>
      <w:r>
        <w:rPr>
          <w:sz w:val="24"/>
          <w:rtl/>
        </w:rPr>
        <w:t xml:space="preserve"> </w:t>
      </w:r>
      <w:r w:rsidRPr="00FE6571">
        <w:rPr>
          <w:sz w:val="24"/>
          <w:rtl/>
        </w:rPr>
        <w:t>ולא</w:t>
      </w:r>
      <w:r>
        <w:rPr>
          <w:sz w:val="24"/>
          <w:rtl/>
        </w:rPr>
        <w:t xml:space="preserve"> </w:t>
      </w:r>
      <w:r w:rsidRPr="00FE6571">
        <w:rPr>
          <w:sz w:val="24"/>
          <w:rtl/>
        </w:rPr>
        <w:t>דתיים,</w:t>
      </w:r>
      <w:r>
        <w:rPr>
          <w:sz w:val="24"/>
          <w:rtl/>
        </w:rPr>
        <w:t xml:space="preserve"> </w:t>
      </w:r>
      <w:r w:rsidRPr="00FE6571">
        <w:rPr>
          <w:sz w:val="24"/>
          <w:rtl/>
        </w:rPr>
        <w:t>חרדים</w:t>
      </w:r>
      <w:r>
        <w:rPr>
          <w:sz w:val="24"/>
          <w:rtl/>
        </w:rPr>
        <w:t xml:space="preserve"> </w:t>
      </w:r>
      <w:r w:rsidRPr="00FE6571">
        <w:rPr>
          <w:sz w:val="24"/>
          <w:rtl/>
        </w:rPr>
        <w:t>וציונים,</w:t>
      </w:r>
      <w:r>
        <w:rPr>
          <w:sz w:val="24"/>
          <w:rtl/>
        </w:rPr>
        <w:t xml:space="preserve"> </w:t>
      </w:r>
      <w:r w:rsidRPr="00FE6571">
        <w:rPr>
          <w:sz w:val="24"/>
          <w:rtl/>
        </w:rPr>
        <w:t>ימנים</w:t>
      </w:r>
      <w:r>
        <w:rPr>
          <w:sz w:val="24"/>
          <w:rtl/>
        </w:rPr>
        <w:t xml:space="preserve"> </w:t>
      </w:r>
      <w:r w:rsidRPr="00FE6571">
        <w:rPr>
          <w:sz w:val="24"/>
          <w:rtl/>
        </w:rPr>
        <w:t>ושמאלנים,</w:t>
      </w:r>
      <w:r>
        <w:rPr>
          <w:sz w:val="24"/>
          <w:rtl/>
        </w:rPr>
        <w:t xml:space="preserve"> </w:t>
      </w:r>
      <w:r w:rsidRPr="00FE6571">
        <w:rPr>
          <w:sz w:val="24"/>
          <w:rtl/>
        </w:rPr>
        <w:t>אשכנזים</w:t>
      </w:r>
      <w:r>
        <w:rPr>
          <w:sz w:val="24"/>
          <w:rtl/>
        </w:rPr>
        <w:t xml:space="preserve"> </w:t>
      </w:r>
      <w:r w:rsidRPr="00FE6571">
        <w:rPr>
          <w:sz w:val="24"/>
          <w:rtl/>
        </w:rPr>
        <w:t>וספרדים</w:t>
      </w:r>
      <w:r>
        <w:rPr>
          <w:sz w:val="24"/>
          <w:rtl/>
        </w:rPr>
        <w:t xml:space="preserve"> </w:t>
      </w:r>
      <w:r w:rsidRPr="00FE6571">
        <w:rPr>
          <w:sz w:val="24"/>
          <w:rtl/>
        </w:rPr>
        <w:t>וכן</w:t>
      </w:r>
      <w:r>
        <w:rPr>
          <w:sz w:val="24"/>
          <w:rtl/>
        </w:rPr>
        <w:t xml:space="preserve"> </w:t>
      </w:r>
      <w:r w:rsidRPr="00FE6571">
        <w:rPr>
          <w:sz w:val="24"/>
          <w:rtl/>
        </w:rPr>
        <w:t>הלאה.</w:t>
      </w:r>
      <w:r>
        <w:rPr>
          <w:sz w:val="24"/>
          <w:rtl/>
        </w:rPr>
        <w:t xml:space="preserve"> </w:t>
      </w:r>
      <w:r w:rsidRPr="00FE6571">
        <w:rPr>
          <w:sz w:val="24"/>
          <w:rtl/>
        </w:rPr>
        <w:t>אפשר</w:t>
      </w:r>
      <w:r>
        <w:rPr>
          <w:sz w:val="24"/>
          <w:rtl/>
        </w:rPr>
        <w:t xml:space="preserve"> </w:t>
      </w:r>
      <w:r w:rsidRPr="00FE6571">
        <w:rPr>
          <w:sz w:val="24"/>
          <w:rtl/>
        </w:rPr>
        <w:t>לשוחח</w:t>
      </w:r>
      <w:r>
        <w:rPr>
          <w:sz w:val="24"/>
          <w:rtl/>
        </w:rPr>
        <w:t xml:space="preserve"> </w:t>
      </w:r>
      <w:r w:rsidRPr="00FE6571">
        <w:rPr>
          <w:sz w:val="24"/>
          <w:rtl/>
        </w:rPr>
        <w:t>בנעימים,</w:t>
      </w:r>
      <w:r>
        <w:rPr>
          <w:sz w:val="24"/>
          <w:rtl/>
        </w:rPr>
        <w:t xml:space="preserve"> </w:t>
      </w:r>
      <w:r w:rsidRPr="00FE6571">
        <w:rPr>
          <w:sz w:val="24"/>
          <w:rtl/>
        </w:rPr>
        <w:t>ותהיה</w:t>
      </w:r>
      <w:r>
        <w:rPr>
          <w:sz w:val="24"/>
          <w:rtl/>
        </w:rPr>
        <w:t xml:space="preserve"> </w:t>
      </w:r>
      <w:r w:rsidRPr="00FE6571">
        <w:rPr>
          <w:sz w:val="24"/>
          <w:rtl/>
        </w:rPr>
        <w:t>לכך</w:t>
      </w:r>
      <w:r>
        <w:rPr>
          <w:sz w:val="24"/>
          <w:rtl/>
        </w:rPr>
        <w:t xml:space="preserve"> </w:t>
      </w:r>
      <w:r w:rsidRPr="00FE6571">
        <w:rPr>
          <w:sz w:val="24"/>
          <w:rtl/>
        </w:rPr>
        <w:t>תועלת</w:t>
      </w:r>
      <w:r>
        <w:rPr>
          <w:sz w:val="24"/>
          <w:rtl/>
        </w:rPr>
        <w:t xml:space="preserve"> </w:t>
      </w:r>
      <w:r w:rsidRPr="00FE6571">
        <w:rPr>
          <w:sz w:val="24"/>
          <w:rtl/>
        </w:rPr>
        <w:t>כפולה:</w:t>
      </w:r>
    </w:p>
    <w:p w:rsidR="00414EB8" w:rsidRPr="00FE6571" w:rsidRDefault="00414EB8" w:rsidP="00414EB8">
      <w:pPr>
        <w:numPr>
          <w:ilvl w:val="0"/>
          <w:numId w:val="11"/>
        </w:numPr>
        <w:jc w:val="both"/>
        <w:rPr>
          <w:sz w:val="24"/>
          <w:rtl/>
        </w:rPr>
      </w:pPr>
      <w:r w:rsidRPr="00FE6571">
        <w:rPr>
          <w:sz w:val="24"/>
          <w:rtl/>
        </w:rPr>
        <w:t>סילוק</w:t>
      </w:r>
      <w:r>
        <w:rPr>
          <w:sz w:val="24"/>
          <w:rtl/>
        </w:rPr>
        <w:t xml:space="preserve"> </w:t>
      </w:r>
      <w:r w:rsidRPr="00FE6571">
        <w:rPr>
          <w:sz w:val="24"/>
          <w:rtl/>
        </w:rPr>
        <w:t>אי</w:t>
      </w:r>
      <w:r>
        <w:rPr>
          <w:sz w:val="24"/>
          <w:rtl/>
        </w:rPr>
        <w:t xml:space="preserve"> </w:t>
      </w:r>
      <w:r w:rsidRPr="00FE6571">
        <w:rPr>
          <w:sz w:val="24"/>
          <w:rtl/>
        </w:rPr>
        <w:t>ההבנות.</w:t>
      </w:r>
      <w:r>
        <w:rPr>
          <w:sz w:val="24"/>
          <w:rtl/>
        </w:rPr>
        <w:t xml:space="preserve"> </w:t>
      </w:r>
      <w:r w:rsidRPr="00FE6571">
        <w:rPr>
          <w:sz w:val="24"/>
          <w:rtl/>
        </w:rPr>
        <w:t>כנראה</w:t>
      </w:r>
      <w:r>
        <w:rPr>
          <w:sz w:val="24"/>
          <w:rtl/>
        </w:rPr>
        <w:t xml:space="preserve"> </w:t>
      </w:r>
      <w:r w:rsidRPr="00FE6571">
        <w:rPr>
          <w:sz w:val="24"/>
          <w:rtl/>
        </w:rPr>
        <w:t>שאף</w:t>
      </w:r>
      <w:r>
        <w:rPr>
          <w:sz w:val="24"/>
          <w:rtl/>
        </w:rPr>
        <w:t xml:space="preserve"> </w:t>
      </w:r>
      <w:r w:rsidRPr="00FE6571">
        <w:rPr>
          <w:sz w:val="24"/>
          <w:rtl/>
        </w:rPr>
        <w:t>צד</w:t>
      </w:r>
      <w:r>
        <w:rPr>
          <w:sz w:val="24"/>
          <w:rtl/>
        </w:rPr>
        <w:t xml:space="preserve"> </w:t>
      </w:r>
      <w:r w:rsidRPr="00FE6571">
        <w:rPr>
          <w:sz w:val="24"/>
          <w:rtl/>
        </w:rPr>
        <w:t>לא</w:t>
      </w:r>
      <w:r>
        <w:rPr>
          <w:sz w:val="24"/>
          <w:rtl/>
        </w:rPr>
        <w:t xml:space="preserve"> </w:t>
      </w:r>
      <w:r w:rsidRPr="00FE6571">
        <w:rPr>
          <w:sz w:val="24"/>
          <w:rtl/>
        </w:rPr>
        <w:t>ישכנע</w:t>
      </w:r>
      <w:r>
        <w:rPr>
          <w:sz w:val="24"/>
          <w:rtl/>
        </w:rPr>
        <w:t xml:space="preserve"> </w:t>
      </w:r>
      <w:r w:rsidRPr="00FE6571">
        <w:rPr>
          <w:sz w:val="24"/>
          <w:rtl/>
        </w:rPr>
        <w:t>את</w:t>
      </w:r>
      <w:r>
        <w:rPr>
          <w:sz w:val="24"/>
          <w:rtl/>
        </w:rPr>
        <w:t xml:space="preserve"> </w:t>
      </w:r>
      <w:r w:rsidRPr="00FE6571">
        <w:rPr>
          <w:sz w:val="24"/>
          <w:rtl/>
        </w:rPr>
        <w:t>השני,</w:t>
      </w:r>
      <w:r>
        <w:rPr>
          <w:sz w:val="24"/>
          <w:rtl/>
        </w:rPr>
        <w:t xml:space="preserve"> </w:t>
      </w:r>
      <w:r w:rsidRPr="00FE6571">
        <w:rPr>
          <w:sz w:val="24"/>
          <w:rtl/>
        </w:rPr>
        <w:t>אך</w:t>
      </w:r>
      <w:r>
        <w:rPr>
          <w:sz w:val="24"/>
          <w:rtl/>
        </w:rPr>
        <w:t xml:space="preserve"> </w:t>
      </w:r>
      <w:r w:rsidRPr="00FE6571">
        <w:rPr>
          <w:sz w:val="24"/>
          <w:rtl/>
        </w:rPr>
        <w:t>הקריקטורה</w:t>
      </w:r>
      <w:r>
        <w:rPr>
          <w:sz w:val="24"/>
          <w:rtl/>
        </w:rPr>
        <w:t xml:space="preserve"> </w:t>
      </w:r>
      <w:r w:rsidRPr="00FE6571">
        <w:rPr>
          <w:sz w:val="24"/>
          <w:rtl/>
        </w:rPr>
        <w:t>שלו</w:t>
      </w:r>
      <w:r>
        <w:rPr>
          <w:sz w:val="24"/>
          <w:rtl/>
        </w:rPr>
        <w:t xml:space="preserve"> </w:t>
      </w:r>
      <w:r w:rsidRPr="00FE6571">
        <w:rPr>
          <w:sz w:val="24"/>
          <w:rtl/>
        </w:rPr>
        <w:t>תיעלם.</w:t>
      </w:r>
    </w:p>
    <w:p w:rsidR="00414EB8" w:rsidRPr="00FE6571" w:rsidRDefault="00414EB8" w:rsidP="00414EB8">
      <w:pPr>
        <w:numPr>
          <w:ilvl w:val="0"/>
          <w:numId w:val="11"/>
        </w:numPr>
        <w:jc w:val="both"/>
        <w:rPr>
          <w:sz w:val="24"/>
          <w:rtl/>
        </w:rPr>
      </w:pPr>
      <w:r w:rsidRPr="00FE6571">
        <w:rPr>
          <w:sz w:val="24"/>
          <w:rtl/>
        </w:rPr>
        <w:t>עוד</w:t>
      </w:r>
      <w:r>
        <w:rPr>
          <w:sz w:val="24"/>
          <w:rtl/>
        </w:rPr>
        <w:t xml:space="preserve"> </w:t>
      </w:r>
      <w:r w:rsidRPr="00FE6571">
        <w:rPr>
          <w:sz w:val="24"/>
          <w:rtl/>
        </w:rPr>
        <w:t>רווח</w:t>
      </w:r>
      <w:r>
        <w:rPr>
          <w:sz w:val="24"/>
          <w:rtl/>
        </w:rPr>
        <w:t xml:space="preserve"> </w:t>
      </w:r>
      <w:r w:rsidRPr="00FE6571">
        <w:rPr>
          <w:sz w:val="24"/>
          <w:rtl/>
        </w:rPr>
        <w:t>גדול:</w:t>
      </w:r>
      <w:r>
        <w:rPr>
          <w:sz w:val="24"/>
          <w:rtl/>
        </w:rPr>
        <w:t xml:space="preserve"> </w:t>
      </w:r>
      <w:r w:rsidRPr="00FE6571">
        <w:rPr>
          <w:sz w:val="24"/>
          <w:rtl/>
        </w:rPr>
        <w:t>תראה</w:t>
      </w:r>
      <w:r>
        <w:rPr>
          <w:sz w:val="24"/>
          <w:rtl/>
        </w:rPr>
        <w:t xml:space="preserve"> </w:t>
      </w:r>
      <w:r w:rsidRPr="00FE6571">
        <w:rPr>
          <w:sz w:val="24"/>
          <w:rtl/>
        </w:rPr>
        <w:t>שגם</w:t>
      </w:r>
      <w:r>
        <w:rPr>
          <w:sz w:val="24"/>
          <w:rtl/>
        </w:rPr>
        <w:t xml:space="preserve"> </w:t>
      </w:r>
      <w:r w:rsidRPr="00FE6571">
        <w:rPr>
          <w:sz w:val="24"/>
          <w:rtl/>
        </w:rPr>
        <w:t>השני</w:t>
      </w:r>
      <w:r>
        <w:rPr>
          <w:sz w:val="24"/>
          <w:rtl/>
        </w:rPr>
        <w:t xml:space="preserve"> </w:t>
      </w:r>
      <w:r w:rsidRPr="00FE6571">
        <w:rPr>
          <w:sz w:val="24"/>
          <w:rtl/>
        </w:rPr>
        <w:t>הוא</w:t>
      </w:r>
      <w:r>
        <w:rPr>
          <w:sz w:val="24"/>
          <w:rtl/>
        </w:rPr>
        <w:t xml:space="preserve"> </w:t>
      </w:r>
      <w:r w:rsidRPr="00FE6571">
        <w:rPr>
          <w:sz w:val="24"/>
          <w:rtl/>
        </w:rPr>
        <w:t>בן</w:t>
      </w:r>
      <w:r>
        <w:rPr>
          <w:sz w:val="24"/>
          <w:rtl/>
        </w:rPr>
        <w:t xml:space="preserve"> </w:t>
      </w:r>
      <w:r w:rsidRPr="00FE6571">
        <w:rPr>
          <w:sz w:val="24"/>
          <w:rtl/>
        </w:rPr>
        <w:t>אדם,</w:t>
      </w:r>
      <w:r>
        <w:rPr>
          <w:sz w:val="24"/>
          <w:rtl/>
        </w:rPr>
        <w:t xml:space="preserve"> </w:t>
      </w:r>
      <w:r w:rsidRPr="00FE6571">
        <w:rPr>
          <w:sz w:val="24"/>
          <w:rtl/>
        </w:rPr>
        <w:t>ולכן</w:t>
      </w:r>
      <w:r>
        <w:rPr>
          <w:sz w:val="24"/>
          <w:rtl/>
        </w:rPr>
        <w:t xml:space="preserve"> </w:t>
      </w:r>
      <w:r w:rsidRPr="00FE6571">
        <w:rPr>
          <w:sz w:val="24"/>
          <w:rtl/>
        </w:rPr>
        <w:t>הוא</w:t>
      </w:r>
      <w:r>
        <w:rPr>
          <w:sz w:val="24"/>
          <w:rtl/>
        </w:rPr>
        <w:t xml:space="preserve"> </w:t>
      </w:r>
      <w:r w:rsidRPr="00FE6571">
        <w:rPr>
          <w:sz w:val="24"/>
          <w:rtl/>
        </w:rPr>
        <w:t>ראוי</w:t>
      </w:r>
      <w:r>
        <w:rPr>
          <w:sz w:val="24"/>
          <w:rtl/>
        </w:rPr>
        <w:t xml:space="preserve"> </w:t>
      </w:r>
      <w:r w:rsidRPr="00FE6571">
        <w:rPr>
          <w:sz w:val="24"/>
          <w:rtl/>
        </w:rPr>
        <w:t>לאהבה.</w:t>
      </w:r>
    </w:p>
    <w:p w:rsidR="00414EB8" w:rsidRPr="00414EB8" w:rsidRDefault="00414EB8" w:rsidP="00414EB8">
      <w:pPr>
        <w:jc w:val="right"/>
        <w:rPr>
          <w:sz w:val="24"/>
          <w:rtl/>
        </w:rPr>
      </w:pPr>
      <w:r w:rsidRPr="00FE6571">
        <w:rPr>
          <w:sz w:val="24"/>
          <w:rtl/>
        </w:rPr>
        <w:t>(הרב</w:t>
      </w:r>
      <w:r>
        <w:rPr>
          <w:sz w:val="24"/>
          <w:rtl/>
        </w:rPr>
        <w:t xml:space="preserve"> </w:t>
      </w:r>
      <w:r w:rsidRPr="00FE6571">
        <w:rPr>
          <w:sz w:val="24"/>
          <w:rtl/>
        </w:rPr>
        <w:t>אבינר)</w:t>
      </w:r>
    </w:p>
    <w:p w:rsidR="008F53F7" w:rsidRPr="00FA1704" w:rsidRDefault="00993FC1" w:rsidP="008F53F7">
      <w:pPr>
        <w:pStyle w:val="NormalWeb"/>
        <w:bidi/>
        <w:spacing w:before="0" w:beforeAutospacing="0" w:after="0" w:afterAutospacing="0"/>
        <w:jc w:val="both"/>
        <w:rPr>
          <w:rStyle w:val="Hyperlink"/>
          <w:rFonts w:cs="David"/>
          <w:szCs w:val="26"/>
          <w:rtl/>
        </w:rPr>
      </w:pPr>
      <w:r>
        <w:rPr>
          <w:rFonts w:cs="David"/>
          <w:rtl/>
        </w:rPr>
        <w:fldChar w:fldCharType="begin"/>
      </w:r>
      <w:r w:rsidR="008F53F7">
        <w:rPr>
          <w:rFonts w:cs="David"/>
          <w:rtl/>
        </w:rPr>
        <w:instrText xml:space="preserve"> </w:instrText>
      </w:r>
      <w:r w:rsidR="008F53F7">
        <w:rPr>
          <w:rFonts w:cs="David"/>
        </w:rPr>
        <w:instrText>HYPERLINK</w:instrText>
      </w:r>
      <w:r w:rsidR="008F53F7">
        <w:rPr>
          <w:rFonts w:cs="David"/>
          <w:rtl/>
        </w:rPr>
        <w:instrText xml:space="preserve">  \</w:instrText>
      </w:r>
      <w:r w:rsidR="008F53F7">
        <w:rPr>
          <w:rFonts w:cs="David"/>
        </w:rPr>
        <w:instrText>l</w:instrText>
      </w:r>
      <w:r w:rsidR="008F53F7">
        <w:rPr>
          <w:rFonts w:cs="David"/>
          <w:rtl/>
        </w:rPr>
        <w:instrText xml:space="preserve"> "</w:instrText>
      </w:r>
      <w:r w:rsidR="008F53F7">
        <w:rPr>
          <w:rFonts w:cs="David" w:hint="eastAsia"/>
          <w:rtl/>
        </w:rPr>
        <w:instrText>עםישראלואחדות</w:instrText>
      </w:r>
      <w:r w:rsidR="008F53F7">
        <w:rPr>
          <w:rFonts w:cs="David"/>
          <w:rtl/>
        </w:rPr>
        <w:instrText xml:space="preserve">" </w:instrText>
      </w:r>
      <w:r>
        <w:rPr>
          <w:rFonts w:cs="David"/>
          <w:rtl/>
        </w:rPr>
        <w:fldChar w:fldCharType="separate"/>
      </w:r>
      <w:r w:rsidR="008F53F7" w:rsidRPr="00FA1704">
        <w:rPr>
          <w:rStyle w:val="Hyperlink"/>
          <w:rFonts w:cs="David" w:hint="cs"/>
          <w:rtl/>
        </w:rPr>
        <w:t>בחזרה לתוכן</w:t>
      </w:r>
    </w:p>
    <w:p w:rsidR="008F53F7" w:rsidRPr="00A35FFD" w:rsidRDefault="00993FC1" w:rsidP="008F53F7">
      <w:pPr>
        <w:jc w:val="center"/>
        <w:rPr>
          <w:sz w:val="28"/>
          <w:szCs w:val="28"/>
          <w:rtl/>
        </w:rPr>
      </w:pPr>
      <w:r>
        <w:rPr>
          <w:sz w:val="24"/>
          <w:szCs w:val="24"/>
          <w:rtl/>
          <w:lang w:eastAsia="he-IL"/>
        </w:rPr>
        <w:fldChar w:fldCharType="end"/>
      </w:r>
      <w:r w:rsidR="008F53F7" w:rsidRPr="00A35FFD">
        <w:rPr>
          <w:rFonts w:hint="cs"/>
          <w:sz w:val="28"/>
          <w:szCs w:val="28"/>
        </w:rPr>
        <w:sym w:font="Wingdings" w:char="F076"/>
      </w:r>
      <w:r w:rsidR="008F53F7">
        <w:rPr>
          <w:sz w:val="28"/>
          <w:szCs w:val="28"/>
        </w:rPr>
        <w:tab/>
      </w:r>
      <w:r w:rsidR="008F53F7">
        <w:rPr>
          <w:sz w:val="28"/>
          <w:szCs w:val="28"/>
        </w:rPr>
        <w:tab/>
      </w:r>
      <w:r w:rsidR="008F53F7" w:rsidRPr="00A35FFD">
        <w:rPr>
          <w:rFonts w:hint="cs"/>
          <w:sz w:val="28"/>
          <w:szCs w:val="28"/>
        </w:rPr>
        <w:sym w:font="Wingdings" w:char="F076"/>
      </w:r>
      <w:r w:rsidR="008F53F7">
        <w:rPr>
          <w:sz w:val="28"/>
          <w:szCs w:val="28"/>
        </w:rPr>
        <w:tab/>
      </w:r>
      <w:r w:rsidR="008F53F7">
        <w:rPr>
          <w:sz w:val="28"/>
          <w:szCs w:val="28"/>
        </w:rPr>
        <w:tab/>
      </w:r>
      <w:r w:rsidR="008F53F7" w:rsidRPr="00A35FFD">
        <w:rPr>
          <w:rFonts w:hint="cs"/>
          <w:sz w:val="28"/>
          <w:szCs w:val="28"/>
        </w:rPr>
        <w:sym w:font="Wingdings" w:char="F076"/>
      </w:r>
    </w:p>
    <w:p w:rsidR="008F53F7" w:rsidRPr="008F53F7" w:rsidRDefault="008F53F7" w:rsidP="008F53F7">
      <w:pPr>
        <w:spacing w:before="120"/>
        <w:jc w:val="center"/>
        <w:rPr>
          <w:rFonts w:ascii="Arial" w:hAnsi="Arial"/>
          <w:b/>
          <w:bCs/>
          <w:emboss/>
          <w:color w:val="800000"/>
          <w:rtl/>
        </w:rPr>
      </w:pPr>
      <w:bookmarkStart w:id="434" w:name="אלההאחיםשלי"/>
      <w:bookmarkEnd w:id="434"/>
      <w:r w:rsidRPr="008F53F7">
        <w:rPr>
          <w:rFonts w:ascii="Arial" w:hAnsi="Arial"/>
          <w:b/>
          <w:bCs/>
          <w:emboss/>
          <w:color w:val="800000"/>
          <w:rtl/>
        </w:rPr>
        <w:t>אלה האחים שלי</w:t>
      </w:r>
    </w:p>
    <w:p w:rsidR="008F53F7" w:rsidRPr="00FE6571" w:rsidRDefault="008F53F7" w:rsidP="008F53F7">
      <w:pPr>
        <w:spacing w:before="120"/>
        <w:jc w:val="both"/>
        <w:rPr>
          <w:sz w:val="24"/>
          <w:rtl/>
        </w:rPr>
      </w:pPr>
      <w:r w:rsidRPr="00FE6571">
        <w:rPr>
          <w:sz w:val="24"/>
          <w:rtl/>
        </w:rPr>
        <w:t>שעה</w:t>
      </w:r>
      <w:r>
        <w:rPr>
          <w:sz w:val="24"/>
          <w:rtl/>
        </w:rPr>
        <w:t xml:space="preserve"> </w:t>
      </w:r>
      <w:r w:rsidRPr="00FE6571">
        <w:rPr>
          <w:sz w:val="24"/>
          <w:rtl/>
        </w:rPr>
        <w:t>2:00</w:t>
      </w:r>
      <w:r>
        <w:rPr>
          <w:sz w:val="24"/>
          <w:rtl/>
        </w:rPr>
        <w:t xml:space="preserve"> </w:t>
      </w:r>
      <w:r w:rsidRPr="00FE6571">
        <w:rPr>
          <w:sz w:val="24"/>
          <w:rtl/>
        </w:rPr>
        <w:t>בלילה,</w:t>
      </w:r>
      <w:r>
        <w:rPr>
          <w:sz w:val="24"/>
          <w:rtl/>
        </w:rPr>
        <w:t xml:space="preserve"> </w:t>
      </w:r>
      <w:r w:rsidRPr="00FE6571">
        <w:rPr>
          <w:sz w:val="24"/>
          <w:rtl/>
        </w:rPr>
        <w:t>אוטובוס</w:t>
      </w:r>
      <w:r>
        <w:rPr>
          <w:sz w:val="24"/>
          <w:rtl/>
        </w:rPr>
        <w:t xml:space="preserve"> </w:t>
      </w:r>
      <w:r w:rsidRPr="00FE6571">
        <w:rPr>
          <w:sz w:val="24"/>
          <w:rtl/>
        </w:rPr>
        <w:t>לצפון,</w:t>
      </w:r>
      <w:r>
        <w:rPr>
          <w:sz w:val="24"/>
          <w:rtl/>
        </w:rPr>
        <w:t xml:space="preserve"> </w:t>
      </w:r>
      <w:r w:rsidRPr="00FE6571">
        <w:rPr>
          <w:sz w:val="24"/>
          <w:rtl/>
        </w:rPr>
        <w:t>אני</w:t>
      </w:r>
      <w:r>
        <w:rPr>
          <w:sz w:val="24"/>
          <w:rtl/>
        </w:rPr>
        <w:t xml:space="preserve"> </w:t>
      </w:r>
      <w:r w:rsidRPr="00FE6571">
        <w:rPr>
          <w:sz w:val="24"/>
          <w:rtl/>
        </w:rPr>
        <w:t>יושב</w:t>
      </w:r>
      <w:r>
        <w:rPr>
          <w:sz w:val="24"/>
          <w:rtl/>
        </w:rPr>
        <w:t xml:space="preserve"> </w:t>
      </w:r>
      <w:r w:rsidRPr="00FE6571">
        <w:rPr>
          <w:sz w:val="24"/>
          <w:rtl/>
        </w:rPr>
        <w:t>על</w:t>
      </w:r>
      <w:r>
        <w:rPr>
          <w:sz w:val="24"/>
          <w:rtl/>
        </w:rPr>
        <w:t xml:space="preserve"> </w:t>
      </w:r>
      <w:r w:rsidRPr="00FE6571">
        <w:rPr>
          <w:sz w:val="24"/>
          <w:rtl/>
        </w:rPr>
        <w:t>ספסל</w:t>
      </w:r>
      <w:r>
        <w:rPr>
          <w:sz w:val="24"/>
          <w:rtl/>
        </w:rPr>
        <w:t xml:space="preserve"> </w:t>
      </w:r>
      <w:r w:rsidRPr="00FE6571">
        <w:rPr>
          <w:sz w:val="24"/>
          <w:rtl/>
        </w:rPr>
        <w:t>האוטובוס,</w:t>
      </w:r>
      <w:r>
        <w:rPr>
          <w:sz w:val="24"/>
          <w:rtl/>
        </w:rPr>
        <w:t xml:space="preserve"> </w:t>
      </w:r>
      <w:r w:rsidRPr="00FE6571">
        <w:rPr>
          <w:sz w:val="24"/>
          <w:rtl/>
        </w:rPr>
        <w:t>כולם</w:t>
      </w:r>
      <w:r>
        <w:rPr>
          <w:sz w:val="24"/>
          <w:rtl/>
        </w:rPr>
        <w:t xml:space="preserve"> </w:t>
      </w:r>
      <w:r w:rsidRPr="00FE6571">
        <w:rPr>
          <w:sz w:val="24"/>
          <w:rtl/>
        </w:rPr>
        <w:t>ישנים,</w:t>
      </w:r>
      <w:r>
        <w:rPr>
          <w:sz w:val="24"/>
          <w:rtl/>
        </w:rPr>
        <w:t xml:space="preserve"> </w:t>
      </w:r>
      <w:r w:rsidRPr="00FE6571">
        <w:rPr>
          <w:sz w:val="24"/>
          <w:rtl/>
        </w:rPr>
        <w:t>אני</w:t>
      </w:r>
      <w:r>
        <w:rPr>
          <w:sz w:val="24"/>
          <w:rtl/>
        </w:rPr>
        <w:t xml:space="preserve"> </w:t>
      </w:r>
      <w:r w:rsidRPr="00FE6571">
        <w:rPr>
          <w:sz w:val="24"/>
          <w:rtl/>
        </w:rPr>
        <w:t>משנה</w:t>
      </w:r>
      <w:r>
        <w:rPr>
          <w:sz w:val="24"/>
          <w:rtl/>
        </w:rPr>
        <w:t xml:space="preserve"> </w:t>
      </w:r>
      <w:r w:rsidRPr="00FE6571">
        <w:rPr>
          <w:sz w:val="24"/>
          <w:rtl/>
        </w:rPr>
        <w:t>תנוחה</w:t>
      </w:r>
      <w:r>
        <w:rPr>
          <w:sz w:val="24"/>
          <w:rtl/>
        </w:rPr>
        <w:t xml:space="preserve"> </w:t>
      </w:r>
      <w:r w:rsidRPr="00FE6571">
        <w:rPr>
          <w:sz w:val="24"/>
          <w:rtl/>
        </w:rPr>
        <w:t>ועוצם</w:t>
      </w:r>
      <w:r>
        <w:rPr>
          <w:sz w:val="24"/>
          <w:rtl/>
        </w:rPr>
        <w:t xml:space="preserve"> </w:t>
      </w:r>
      <w:r w:rsidRPr="00FE6571">
        <w:rPr>
          <w:sz w:val="24"/>
          <w:rtl/>
        </w:rPr>
        <w:t>את</w:t>
      </w:r>
      <w:r>
        <w:rPr>
          <w:sz w:val="24"/>
          <w:rtl/>
        </w:rPr>
        <w:t xml:space="preserve"> </w:t>
      </w:r>
      <w:r w:rsidRPr="00FE6571">
        <w:rPr>
          <w:sz w:val="24"/>
          <w:rtl/>
        </w:rPr>
        <w:t>העיניים,</w:t>
      </w:r>
      <w:r>
        <w:rPr>
          <w:sz w:val="24"/>
          <w:rtl/>
        </w:rPr>
        <w:t xml:space="preserve"> </w:t>
      </w:r>
      <w:r w:rsidRPr="00FE6571">
        <w:rPr>
          <w:sz w:val="24"/>
          <w:rtl/>
        </w:rPr>
        <w:t>כבר</w:t>
      </w:r>
      <w:r>
        <w:rPr>
          <w:sz w:val="24"/>
          <w:rtl/>
        </w:rPr>
        <w:t xml:space="preserve"> </w:t>
      </w:r>
      <w:r w:rsidRPr="00FE6571">
        <w:rPr>
          <w:sz w:val="24"/>
          <w:rtl/>
        </w:rPr>
        <w:t>חצי</w:t>
      </w:r>
      <w:r>
        <w:rPr>
          <w:sz w:val="24"/>
          <w:rtl/>
        </w:rPr>
        <w:t xml:space="preserve"> </w:t>
      </w:r>
      <w:r w:rsidRPr="00FE6571">
        <w:rPr>
          <w:sz w:val="24"/>
          <w:rtl/>
        </w:rPr>
        <w:t>שעה</w:t>
      </w:r>
      <w:r>
        <w:rPr>
          <w:sz w:val="24"/>
          <w:rtl/>
        </w:rPr>
        <w:t xml:space="preserve"> </w:t>
      </w:r>
      <w:r w:rsidRPr="00FE6571">
        <w:rPr>
          <w:sz w:val="24"/>
          <w:rtl/>
        </w:rPr>
        <w:t>אני</w:t>
      </w:r>
      <w:r>
        <w:rPr>
          <w:sz w:val="24"/>
          <w:rtl/>
        </w:rPr>
        <w:t xml:space="preserve"> </w:t>
      </w:r>
      <w:r w:rsidRPr="00FE6571">
        <w:rPr>
          <w:sz w:val="24"/>
          <w:rtl/>
        </w:rPr>
        <w:t>מנסה</w:t>
      </w:r>
      <w:r>
        <w:rPr>
          <w:sz w:val="24"/>
          <w:rtl/>
        </w:rPr>
        <w:t xml:space="preserve"> </w:t>
      </w:r>
      <w:r w:rsidRPr="00FE6571">
        <w:rPr>
          <w:sz w:val="24"/>
          <w:rtl/>
        </w:rPr>
        <w:t>להירדם.</w:t>
      </w:r>
    </w:p>
    <w:p w:rsidR="008F53F7" w:rsidRPr="00FE6571" w:rsidRDefault="008F53F7" w:rsidP="008F53F7">
      <w:pPr>
        <w:jc w:val="both"/>
        <w:rPr>
          <w:sz w:val="24"/>
          <w:rtl/>
        </w:rPr>
      </w:pPr>
      <w:r w:rsidRPr="00FE6571">
        <w:rPr>
          <w:sz w:val="24"/>
          <w:rtl/>
        </w:rPr>
        <w:t>הרצפה</w:t>
      </w:r>
      <w:r>
        <w:rPr>
          <w:sz w:val="24"/>
          <w:rtl/>
        </w:rPr>
        <w:t xml:space="preserve"> </w:t>
      </w:r>
      <w:r w:rsidRPr="00FE6571">
        <w:rPr>
          <w:sz w:val="24"/>
          <w:rtl/>
        </w:rPr>
        <w:t>של</w:t>
      </w:r>
      <w:r>
        <w:rPr>
          <w:sz w:val="24"/>
          <w:rtl/>
        </w:rPr>
        <w:t xml:space="preserve"> </w:t>
      </w:r>
      <w:r w:rsidRPr="00FE6571">
        <w:rPr>
          <w:sz w:val="24"/>
          <w:rtl/>
        </w:rPr>
        <w:t>האוטובוס</w:t>
      </w:r>
      <w:r>
        <w:rPr>
          <w:sz w:val="24"/>
          <w:rtl/>
        </w:rPr>
        <w:t xml:space="preserve"> </w:t>
      </w:r>
      <w:r w:rsidRPr="00FE6571">
        <w:rPr>
          <w:sz w:val="24"/>
          <w:rtl/>
        </w:rPr>
        <w:t>מלאה</w:t>
      </w:r>
      <w:r>
        <w:rPr>
          <w:sz w:val="24"/>
          <w:rtl/>
        </w:rPr>
        <w:t xml:space="preserve"> </w:t>
      </w:r>
      <w:r w:rsidRPr="00FE6571">
        <w:rPr>
          <w:sz w:val="24"/>
          <w:rtl/>
        </w:rPr>
        <w:t>חברים</w:t>
      </w:r>
      <w:r>
        <w:rPr>
          <w:sz w:val="24"/>
          <w:rtl/>
        </w:rPr>
        <w:t xml:space="preserve"> </w:t>
      </w:r>
      <w:r w:rsidRPr="00FE6571">
        <w:rPr>
          <w:sz w:val="24"/>
          <w:rtl/>
        </w:rPr>
        <w:t>ששוכבים</w:t>
      </w:r>
      <w:r>
        <w:rPr>
          <w:sz w:val="24"/>
          <w:rtl/>
        </w:rPr>
        <w:t xml:space="preserve"> </w:t>
      </w:r>
      <w:r w:rsidRPr="00FE6571">
        <w:rPr>
          <w:sz w:val="24"/>
          <w:rtl/>
        </w:rPr>
        <w:t>ישנים,</w:t>
      </w:r>
      <w:r>
        <w:rPr>
          <w:sz w:val="24"/>
          <w:rtl/>
        </w:rPr>
        <w:t xml:space="preserve"> </w:t>
      </w:r>
      <w:r w:rsidRPr="00FE6571">
        <w:rPr>
          <w:sz w:val="24"/>
          <w:rtl/>
        </w:rPr>
        <w:t>הכסא</w:t>
      </w:r>
      <w:r>
        <w:rPr>
          <w:sz w:val="24"/>
          <w:rtl/>
        </w:rPr>
        <w:t xml:space="preserve"> </w:t>
      </w:r>
      <w:r w:rsidRPr="00FE6571">
        <w:rPr>
          <w:sz w:val="24"/>
          <w:rtl/>
        </w:rPr>
        <w:t>לא</w:t>
      </w:r>
      <w:r>
        <w:rPr>
          <w:sz w:val="24"/>
          <w:rtl/>
        </w:rPr>
        <w:t xml:space="preserve"> </w:t>
      </w:r>
      <w:r w:rsidRPr="00FE6571">
        <w:rPr>
          <w:sz w:val="24"/>
          <w:rtl/>
        </w:rPr>
        <w:t>נוח</w:t>
      </w:r>
      <w:r>
        <w:rPr>
          <w:sz w:val="24"/>
          <w:rtl/>
        </w:rPr>
        <w:t xml:space="preserve"> </w:t>
      </w:r>
      <w:r w:rsidRPr="00FE6571">
        <w:rPr>
          <w:sz w:val="24"/>
          <w:rtl/>
        </w:rPr>
        <w:t>ואין</w:t>
      </w:r>
      <w:r>
        <w:rPr>
          <w:sz w:val="24"/>
          <w:rtl/>
        </w:rPr>
        <w:t xml:space="preserve"> </w:t>
      </w:r>
      <w:r w:rsidRPr="00FE6571">
        <w:rPr>
          <w:sz w:val="24"/>
          <w:rtl/>
        </w:rPr>
        <w:t>מקום</w:t>
      </w:r>
      <w:r>
        <w:rPr>
          <w:sz w:val="24"/>
          <w:rtl/>
        </w:rPr>
        <w:t xml:space="preserve"> </w:t>
      </w:r>
      <w:r w:rsidRPr="00FE6571">
        <w:rPr>
          <w:sz w:val="24"/>
          <w:rtl/>
        </w:rPr>
        <w:t>לרגליים,</w:t>
      </w:r>
      <w:r>
        <w:rPr>
          <w:sz w:val="24"/>
          <w:rtl/>
        </w:rPr>
        <w:t xml:space="preserve"> </w:t>
      </w:r>
      <w:r w:rsidRPr="00FE6571">
        <w:rPr>
          <w:sz w:val="24"/>
          <w:rtl/>
        </w:rPr>
        <w:t>אני</w:t>
      </w:r>
      <w:r>
        <w:rPr>
          <w:sz w:val="24"/>
          <w:rtl/>
        </w:rPr>
        <w:t xml:space="preserve"> </w:t>
      </w:r>
      <w:r w:rsidRPr="00FE6571">
        <w:rPr>
          <w:sz w:val="24"/>
          <w:rtl/>
        </w:rPr>
        <w:t>מחליט</w:t>
      </w:r>
      <w:r>
        <w:rPr>
          <w:sz w:val="24"/>
          <w:rtl/>
        </w:rPr>
        <w:t xml:space="preserve"> </w:t>
      </w:r>
      <w:r w:rsidRPr="00FE6571">
        <w:rPr>
          <w:sz w:val="24"/>
          <w:rtl/>
        </w:rPr>
        <w:t>שנמאס</w:t>
      </w:r>
      <w:r>
        <w:rPr>
          <w:sz w:val="24"/>
          <w:rtl/>
        </w:rPr>
        <w:t xml:space="preserve"> </w:t>
      </w:r>
      <w:r w:rsidRPr="00FE6571">
        <w:rPr>
          <w:sz w:val="24"/>
          <w:rtl/>
        </w:rPr>
        <w:t>לנסות</w:t>
      </w:r>
      <w:r>
        <w:rPr>
          <w:sz w:val="24"/>
          <w:rtl/>
        </w:rPr>
        <w:t xml:space="preserve"> </w:t>
      </w:r>
      <w:r w:rsidRPr="00FE6571">
        <w:rPr>
          <w:sz w:val="24"/>
          <w:rtl/>
        </w:rPr>
        <w:t>לישון,</w:t>
      </w:r>
      <w:r>
        <w:rPr>
          <w:sz w:val="24"/>
          <w:rtl/>
        </w:rPr>
        <w:t xml:space="preserve"> </w:t>
      </w:r>
      <w:r w:rsidRPr="00FE6571">
        <w:rPr>
          <w:sz w:val="24"/>
          <w:rtl/>
        </w:rPr>
        <w:t>אני</w:t>
      </w:r>
      <w:r>
        <w:rPr>
          <w:sz w:val="24"/>
          <w:rtl/>
        </w:rPr>
        <w:t xml:space="preserve"> </w:t>
      </w:r>
      <w:r w:rsidRPr="00FE6571">
        <w:rPr>
          <w:sz w:val="24"/>
          <w:rtl/>
        </w:rPr>
        <w:t>קם</w:t>
      </w:r>
      <w:r>
        <w:rPr>
          <w:sz w:val="24"/>
          <w:rtl/>
        </w:rPr>
        <w:t xml:space="preserve"> </w:t>
      </w:r>
      <w:r w:rsidRPr="00FE6571">
        <w:rPr>
          <w:sz w:val="24"/>
          <w:rtl/>
        </w:rPr>
        <w:t>לאט</w:t>
      </w:r>
      <w:r>
        <w:rPr>
          <w:sz w:val="24"/>
          <w:rtl/>
        </w:rPr>
        <w:t xml:space="preserve"> </w:t>
      </w:r>
      <w:r w:rsidRPr="00FE6571">
        <w:rPr>
          <w:sz w:val="24"/>
          <w:rtl/>
        </w:rPr>
        <w:t>שלא</w:t>
      </w:r>
      <w:r>
        <w:rPr>
          <w:sz w:val="24"/>
          <w:rtl/>
        </w:rPr>
        <w:t xml:space="preserve"> </w:t>
      </w:r>
      <w:r w:rsidRPr="00FE6571">
        <w:rPr>
          <w:sz w:val="24"/>
          <w:rtl/>
        </w:rPr>
        <w:t>להעיר</w:t>
      </w:r>
      <w:r>
        <w:rPr>
          <w:sz w:val="24"/>
          <w:rtl/>
        </w:rPr>
        <w:t xml:space="preserve"> </w:t>
      </w:r>
      <w:r w:rsidRPr="00FE6571">
        <w:rPr>
          <w:sz w:val="24"/>
          <w:rtl/>
        </w:rPr>
        <w:t>את</w:t>
      </w:r>
      <w:r>
        <w:rPr>
          <w:sz w:val="24"/>
          <w:rtl/>
        </w:rPr>
        <w:t xml:space="preserve"> </w:t>
      </w:r>
      <w:r w:rsidRPr="00FE6571">
        <w:rPr>
          <w:sz w:val="24"/>
          <w:rtl/>
        </w:rPr>
        <w:t>חברי</w:t>
      </w:r>
      <w:r>
        <w:rPr>
          <w:sz w:val="24"/>
          <w:rtl/>
        </w:rPr>
        <w:t xml:space="preserve"> </w:t>
      </w:r>
      <w:r w:rsidRPr="00FE6571">
        <w:rPr>
          <w:sz w:val="24"/>
          <w:rtl/>
        </w:rPr>
        <w:t>שלצדי.</w:t>
      </w:r>
      <w:r>
        <w:rPr>
          <w:sz w:val="24"/>
          <w:rtl/>
        </w:rPr>
        <w:t xml:space="preserve"> </w:t>
      </w:r>
      <w:r w:rsidRPr="00FE6571">
        <w:rPr>
          <w:sz w:val="24"/>
          <w:rtl/>
        </w:rPr>
        <w:t>מתיישב</w:t>
      </w:r>
      <w:r>
        <w:rPr>
          <w:sz w:val="24"/>
          <w:rtl/>
        </w:rPr>
        <w:t xml:space="preserve"> </w:t>
      </w:r>
      <w:r w:rsidRPr="00FE6571">
        <w:rPr>
          <w:sz w:val="24"/>
          <w:rtl/>
        </w:rPr>
        <w:t>על</w:t>
      </w:r>
      <w:r>
        <w:rPr>
          <w:sz w:val="24"/>
          <w:rtl/>
        </w:rPr>
        <w:t xml:space="preserve"> </w:t>
      </w:r>
      <w:r w:rsidRPr="00FE6571">
        <w:rPr>
          <w:sz w:val="24"/>
          <w:rtl/>
        </w:rPr>
        <w:t>משענת</w:t>
      </w:r>
      <w:r>
        <w:rPr>
          <w:sz w:val="24"/>
          <w:rtl/>
        </w:rPr>
        <w:t xml:space="preserve"> </w:t>
      </w:r>
      <w:r w:rsidRPr="00FE6571">
        <w:rPr>
          <w:sz w:val="24"/>
          <w:rtl/>
        </w:rPr>
        <w:t>היד</w:t>
      </w:r>
      <w:r>
        <w:rPr>
          <w:sz w:val="24"/>
          <w:rtl/>
        </w:rPr>
        <w:t xml:space="preserve"> </w:t>
      </w:r>
      <w:r w:rsidRPr="00FE6571">
        <w:rPr>
          <w:sz w:val="24"/>
          <w:rtl/>
        </w:rPr>
        <w:t>של</w:t>
      </w:r>
      <w:r>
        <w:rPr>
          <w:sz w:val="24"/>
          <w:rtl/>
        </w:rPr>
        <w:t xml:space="preserve"> </w:t>
      </w:r>
      <w:r w:rsidRPr="00FE6571">
        <w:rPr>
          <w:sz w:val="24"/>
          <w:rtl/>
        </w:rPr>
        <w:t>הכסא</w:t>
      </w:r>
      <w:r>
        <w:rPr>
          <w:sz w:val="24"/>
          <w:rtl/>
        </w:rPr>
        <w:t xml:space="preserve"> </w:t>
      </w:r>
      <w:r w:rsidRPr="00FE6571">
        <w:rPr>
          <w:sz w:val="24"/>
          <w:rtl/>
        </w:rPr>
        <w:t>וחושב.</w:t>
      </w:r>
    </w:p>
    <w:p w:rsidR="008F53F7" w:rsidRPr="00FE6571" w:rsidRDefault="008F53F7" w:rsidP="008F53F7">
      <w:pPr>
        <w:jc w:val="both"/>
        <w:rPr>
          <w:sz w:val="24"/>
          <w:rtl/>
        </w:rPr>
      </w:pPr>
      <w:r w:rsidRPr="00FE6571">
        <w:rPr>
          <w:sz w:val="24"/>
          <w:rtl/>
        </w:rPr>
        <w:t>אני</w:t>
      </w:r>
      <w:r>
        <w:rPr>
          <w:sz w:val="24"/>
          <w:rtl/>
        </w:rPr>
        <w:t xml:space="preserve"> </w:t>
      </w:r>
      <w:r w:rsidRPr="00FE6571">
        <w:rPr>
          <w:sz w:val="24"/>
          <w:rtl/>
        </w:rPr>
        <w:t>מסתכל</w:t>
      </w:r>
      <w:r>
        <w:rPr>
          <w:sz w:val="24"/>
          <w:rtl/>
        </w:rPr>
        <w:t xml:space="preserve"> </w:t>
      </w:r>
      <w:r w:rsidRPr="00FE6571">
        <w:rPr>
          <w:sz w:val="24"/>
          <w:rtl/>
        </w:rPr>
        <w:t>על</w:t>
      </w:r>
      <w:r>
        <w:rPr>
          <w:sz w:val="24"/>
          <w:rtl/>
        </w:rPr>
        <w:t xml:space="preserve"> </w:t>
      </w:r>
      <w:r w:rsidRPr="00FE6571">
        <w:rPr>
          <w:sz w:val="24"/>
          <w:rtl/>
        </w:rPr>
        <w:t>הפרצופים</w:t>
      </w:r>
      <w:r>
        <w:rPr>
          <w:sz w:val="24"/>
          <w:rtl/>
        </w:rPr>
        <w:t xml:space="preserve"> </w:t>
      </w:r>
      <w:r w:rsidRPr="00FE6571">
        <w:rPr>
          <w:sz w:val="24"/>
          <w:rtl/>
        </w:rPr>
        <w:t>השלווים,</w:t>
      </w:r>
      <w:r>
        <w:rPr>
          <w:sz w:val="24"/>
          <w:rtl/>
        </w:rPr>
        <w:t xml:space="preserve"> </w:t>
      </w:r>
      <w:r w:rsidRPr="00FE6571">
        <w:rPr>
          <w:sz w:val="24"/>
          <w:rtl/>
        </w:rPr>
        <w:t>השקטים,</w:t>
      </w:r>
      <w:r>
        <w:rPr>
          <w:sz w:val="24"/>
          <w:rtl/>
        </w:rPr>
        <w:t xml:space="preserve"> </w:t>
      </w:r>
      <w:r w:rsidRPr="00FE6571">
        <w:rPr>
          <w:sz w:val="24"/>
          <w:rtl/>
        </w:rPr>
        <w:t>אני</w:t>
      </w:r>
      <w:r>
        <w:rPr>
          <w:sz w:val="24"/>
          <w:rtl/>
        </w:rPr>
        <w:t xml:space="preserve"> </w:t>
      </w:r>
      <w:r w:rsidRPr="00FE6571">
        <w:rPr>
          <w:sz w:val="24"/>
          <w:rtl/>
        </w:rPr>
        <w:t>מסתכל</w:t>
      </w:r>
      <w:r>
        <w:rPr>
          <w:sz w:val="24"/>
          <w:rtl/>
        </w:rPr>
        <w:t xml:space="preserve"> </w:t>
      </w:r>
      <w:r w:rsidRPr="00FE6571">
        <w:rPr>
          <w:sz w:val="24"/>
          <w:rtl/>
        </w:rPr>
        <w:t>עליהם</w:t>
      </w:r>
      <w:r>
        <w:rPr>
          <w:sz w:val="24"/>
          <w:rtl/>
        </w:rPr>
        <w:t xml:space="preserve"> </w:t>
      </w:r>
      <w:r w:rsidRPr="00FE6571">
        <w:rPr>
          <w:sz w:val="24"/>
          <w:rtl/>
        </w:rPr>
        <w:t>חולמים,</w:t>
      </w:r>
      <w:r>
        <w:rPr>
          <w:sz w:val="24"/>
          <w:rtl/>
        </w:rPr>
        <w:t xml:space="preserve"> </w:t>
      </w:r>
      <w:r w:rsidRPr="00FE6571">
        <w:rPr>
          <w:sz w:val="24"/>
          <w:rtl/>
        </w:rPr>
        <w:t>ראש</w:t>
      </w:r>
      <w:r>
        <w:rPr>
          <w:sz w:val="24"/>
          <w:rtl/>
        </w:rPr>
        <w:t xml:space="preserve"> </w:t>
      </w:r>
      <w:r w:rsidRPr="00FE6571">
        <w:rPr>
          <w:sz w:val="24"/>
          <w:rtl/>
        </w:rPr>
        <w:t>על</w:t>
      </w:r>
      <w:r>
        <w:rPr>
          <w:sz w:val="24"/>
          <w:rtl/>
        </w:rPr>
        <w:t xml:space="preserve"> </w:t>
      </w:r>
      <w:r w:rsidRPr="00FE6571">
        <w:rPr>
          <w:sz w:val="24"/>
          <w:rtl/>
        </w:rPr>
        <w:t>כתף,</w:t>
      </w:r>
      <w:r>
        <w:rPr>
          <w:sz w:val="24"/>
          <w:rtl/>
        </w:rPr>
        <w:t xml:space="preserve"> </w:t>
      </w:r>
      <w:r w:rsidRPr="00FE6571">
        <w:rPr>
          <w:sz w:val="24"/>
          <w:rtl/>
        </w:rPr>
        <w:t>ראש</w:t>
      </w:r>
      <w:r>
        <w:rPr>
          <w:sz w:val="24"/>
          <w:rtl/>
        </w:rPr>
        <w:t xml:space="preserve"> </w:t>
      </w:r>
      <w:r w:rsidRPr="00FE6571">
        <w:rPr>
          <w:sz w:val="24"/>
          <w:rtl/>
        </w:rPr>
        <w:t>כל</w:t>
      </w:r>
      <w:r>
        <w:rPr>
          <w:sz w:val="24"/>
          <w:rtl/>
        </w:rPr>
        <w:t xml:space="preserve"> </w:t>
      </w:r>
      <w:r w:rsidRPr="00FE6571">
        <w:rPr>
          <w:sz w:val="24"/>
          <w:rtl/>
        </w:rPr>
        <w:t>ירך,</w:t>
      </w:r>
      <w:r>
        <w:rPr>
          <w:sz w:val="24"/>
          <w:rtl/>
        </w:rPr>
        <w:t xml:space="preserve"> </w:t>
      </w:r>
      <w:r w:rsidRPr="00FE6571">
        <w:rPr>
          <w:sz w:val="24"/>
          <w:rtl/>
        </w:rPr>
        <w:t>וכולם</w:t>
      </w:r>
      <w:r>
        <w:rPr>
          <w:sz w:val="24"/>
          <w:rtl/>
        </w:rPr>
        <w:t xml:space="preserve"> </w:t>
      </w:r>
      <w:r w:rsidRPr="00FE6571">
        <w:rPr>
          <w:sz w:val="24"/>
          <w:rtl/>
        </w:rPr>
        <w:t>רגועים</w:t>
      </w:r>
      <w:r>
        <w:rPr>
          <w:sz w:val="24"/>
          <w:rtl/>
        </w:rPr>
        <w:t xml:space="preserve"> </w:t>
      </w:r>
      <w:r w:rsidRPr="00FE6571">
        <w:rPr>
          <w:sz w:val="24"/>
          <w:rtl/>
        </w:rPr>
        <w:t>וכל</w:t>
      </w:r>
      <w:r>
        <w:rPr>
          <w:sz w:val="24"/>
          <w:rtl/>
        </w:rPr>
        <w:t xml:space="preserve"> </w:t>
      </w:r>
      <w:r w:rsidRPr="00FE6571">
        <w:rPr>
          <w:sz w:val="24"/>
          <w:rtl/>
        </w:rPr>
        <w:t>כך</w:t>
      </w:r>
      <w:r>
        <w:rPr>
          <w:sz w:val="24"/>
          <w:rtl/>
        </w:rPr>
        <w:t xml:space="preserve"> </w:t>
      </w:r>
      <w:r w:rsidRPr="00FE6571">
        <w:rPr>
          <w:sz w:val="24"/>
          <w:rtl/>
        </w:rPr>
        <w:t>יחד.</w:t>
      </w:r>
      <w:r>
        <w:rPr>
          <w:sz w:val="24"/>
          <w:rtl/>
        </w:rPr>
        <w:t xml:space="preserve"> </w:t>
      </w:r>
      <w:r w:rsidRPr="00FE6571">
        <w:rPr>
          <w:sz w:val="24"/>
          <w:rtl/>
        </w:rPr>
        <w:t>רק</w:t>
      </w:r>
      <w:r>
        <w:rPr>
          <w:sz w:val="24"/>
          <w:rtl/>
        </w:rPr>
        <w:t xml:space="preserve"> </w:t>
      </w:r>
      <w:r w:rsidRPr="00FE6571">
        <w:rPr>
          <w:sz w:val="24"/>
          <w:rtl/>
        </w:rPr>
        <w:t>לפני</w:t>
      </w:r>
      <w:r>
        <w:rPr>
          <w:sz w:val="24"/>
          <w:rtl/>
        </w:rPr>
        <w:t xml:space="preserve"> </w:t>
      </w:r>
      <w:r w:rsidRPr="00FE6571">
        <w:rPr>
          <w:sz w:val="24"/>
          <w:rtl/>
        </w:rPr>
        <w:t>חצי</w:t>
      </w:r>
      <w:r>
        <w:rPr>
          <w:sz w:val="24"/>
          <w:rtl/>
        </w:rPr>
        <w:t xml:space="preserve"> </w:t>
      </w:r>
      <w:r w:rsidRPr="00FE6571">
        <w:rPr>
          <w:sz w:val="24"/>
          <w:rtl/>
        </w:rPr>
        <w:t>שעה</w:t>
      </w:r>
      <w:r>
        <w:rPr>
          <w:sz w:val="24"/>
          <w:rtl/>
        </w:rPr>
        <w:t xml:space="preserve"> </w:t>
      </w:r>
      <w:r w:rsidRPr="00FE6571">
        <w:rPr>
          <w:sz w:val="24"/>
          <w:rtl/>
        </w:rPr>
        <w:t>הם</w:t>
      </w:r>
      <w:r>
        <w:rPr>
          <w:sz w:val="24"/>
          <w:rtl/>
        </w:rPr>
        <w:t xml:space="preserve"> </w:t>
      </w:r>
      <w:r w:rsidRPr="00FE6571">
        <w:rPr>
          <w:sz w:val="24"/>
          <w:rtl/>
        </w:rPr>
        <w:t>היו</w:t>
      </w:r>
      <w:r>
        <w:rPr>
          <w:sz w:val="24"/>
          <w:rtl/>
        </w:rPr>
        <w:t xml:space="preserve"> </w:t>
      </w:r>
      <w:r w:rsidRPr="00FE6571">
        <w:rPr>
          <w:sz w:val="24"/>
          <w:rtl/>
        </w:rPr>
        <w:t>תוססים,</w:t>
      </w:r>
      <w:r>
        <w:rPr>
          <w:sz w:val="24"/>
          <w:rtl/>
        </w:rPr>
        <w:t xml:space="preserve"> </w:t>
      </w:r>
      <w:r w:rsidRPr="00FE6571">
        <w:rPr>
          <w:sz w:val="24"/>
          <w:rtl/>
        </w:rPr>
        <w:t>מלאי</w:t>
      </w:r>
      <w:r>
        <w:rPr>
          <w:sz w:val="24"/>
          <w:rtl/>
        </w:rPr>
        <w:t xml:space="preserve"> </w:t>
      </w:r>
      <w:r w:rsidRPr="00FE6571">
        <w:rPr>
          <w:sz w:val="24"/>
          <w:rtl/>
        </w:rPr>
        <w:t>שמחה,</w:t>
      </w:r>
      <w:r>
        <w:rPr>
          <w:sz w:val="24"/>
          <w:rtl/>
        </w:rPr>
        <w:t xml:space="preserve"> </w:t>
      </w:r>
      <w:r w:rsidRPr="00FE6571">
        <w:rPr>
          <w:sz w:val="24"/>
          <w:rtl/>
        </w:rPr>
        <w:t>רק</w:t>
      </w:r>
      <w:r>
        <w:rPr>
          <w:sz w:val="24"/>
          <w:rtl/>
        </w:rPr>
        <w:t xml:space="preserve"> </w:t>
      </w:r>
      <w:r w:rsidRPr="00FE6571">
        <w:rPr>
          <w:sz w:val="24"/>
          <w:rtl/>
        </w:rPr>
        <w:t>לפני</w:t>
      </w:r>
      <w:r>
        <w:rPr>
          <w:sz w:val="24"/>
          <w:rtl/>
        </w:rPr>
        <w:t xml:space="preserve"> </w:t>
      </w:r>
      <w:r w:rsidRPr="00FE6571">
        <w:rPr>
          <w:sz w:val="24"/>
          <w:rtl/>
        </w:rPr>
        <w:t>חצי</w:t>
      </w:r>
      <w:r>
        <w:rPr>
          <w:sz w:val="24"/>
          <w:rtl/>
        </w:rPr>
        <w:t xml:space="preserve"> </w:t>
      </w:r>
      <w:r w:rsidRPr="00FE6571">
        <w:rPr>
          <w:sz w:val="24"/>
          <w:rtl/>
        </w:rPr>
        <w:t>שעה</w:t>
      </w:r>
      <w:r>
        <w:rPr>
          <w:sz w:val="24"/>
          <w:rtl/>
        </w:rPr>
        <w:t xml:space="preserve"> </w:t>
      </w:r>
      <w:r w:rsidRPr="00FE6571">
        <w:rPr>
          <w:sz w:val="24"/>
          <w:rtl/>
        </w:rPr>
        <w:t>הם</w:t>
      </w:r>
      <w:r>
        <w:rPr>
          <w:sz w:val="24"/>
          <w:rtl/>
        </w:rPr>
        <w:t xml:space="preserve"> </w:t>
      </w:r>
      <w:r w:rsidRPr="00FE6571">
        <w:rPr>
          <w:sz w:val="24"/>
          <w:rtl/>
        </w:rPr>
        <w:t>שרו</w:t>
      </w:r>
      <w:r>
        <w:rPr>
          <w:sz w:val="24"/>
          <w:rtl/>
        </w:rPr>
        <w:t xml:space="preserve"> </w:t>
      </w:r>
      <w:r w:rsidRPr="00FE6571">
        <w:rPr>
          <w:sz w:val="24"/>
          <w:rtl/>
        </w:rPr>
        <w:t>שירים,</w:t>
      </w:r>
      <w:r>
        <w:rPr>
          <w:sz w:val="24"/>
          <w:rtl/>
        </w:rPr>
        <w:t xml:space="preserve"> </w:t>
      </w:r>
      <w:r w:rsidRPr="00FE6571">
        <w:rPr>
          <w:sz w:val="24"/>
          <w:rtl/>
        </w:rPr>
        <w:t>רק</w:t>
      </w:r>
      <w:r>
        <w:rPr>
          <w:sz w:val="24"/>
          <w:rtl/>
        </w:rPr>
        <w:t xml:space="preserve"> </w:t>
      </w:r>
      <w:r w:rsidRPr="00FE6571">
        <w:rPr>
          <w:sz w:val="24"/>
          <w:rtl/>
        </w:rPr>
        <w:t>לפני</w:t>
      </w:r>
      <w:r>
        <w:rPr>
          <w:sz w:val="24"/>
          <w:rtl/>
        </w:rPr>
        <w:t xml:space="preserve"> </w:t>
      </w:r>
      <w:r w:rsidRPr="00FE6571">
        <w:rPr>
          <w:sz w:val="24"/>
          <w:rtl/>
        </w:rPr>
        <w:t>חצי</w:t>
      </w:r>
      <w:r>
        <w:rPr>
          <w:sz w:val="24"/>
          <w:rtl/>
        </w:rPr>
        <w:t xml:space="preserve"> </w:t>
      </w:r>
      <w:r w:rsidRPr="00FE6571">
        <w:rPr>
          <w:sz w:val="24"/>
          <w:rtl/>
        </w:rPr>
        <w:t>שעה</w:t>
      </w:r>
      <w:r>
        <w:rPr>
          <w:sz w:val="24"/>
          <w:rtl/>
        </w:rPr>
        <w:t xml:space="preserve"> </w:t>
      </w:r>
      <w:r w:rsidRPr="00FE6571">
        <w:rPr>
          <w:sz w:val="24"/>
          <w:rtl/>
        </w:rPr>
        <w:t>הם</w:t>
      </w:r>
      <w:r>
        <w:rPr>
          <w:sz w:val="24"/>
          <w:rtl/>
        </w:rPr>
        <w:t xml:space="preserve"> </w:t>
      </w:r>
      <w:r w:rsidRPr="00FE6571">
        <w:rPr>
          <w:sz w:val="24"/>
          <w:rtl/>
        </w:rPr>
        <w:t>התווכחו</w:t>
      </w:r>
      <w:r>
        <w:rPr>
          <w:sz w:val="24"/>
          <w:rtl/>
        </w:rPr>
        <w:t xml:space="preserve"> </w:t>
      </w:r>
      <w:r w:rsidRPr="00FE6571">
        <w:rPr>
          <w:sz w:val="24"/>
          <w:rtl/>
        </w:rPr>
        <w:t>ואפילו</w:t>
      </w:r>
      <w:r>
        <w:rPr>
          <w:sz w:val="24"/>
          <w:rtl/>
        </w:rPr>
        <w:t xml:space="preserve"> </w:t>
      </w:r>
      <w:r w:rsidRPr="00FE6571">
        <w:rPr>
          <w:sz w:val="24"/>
          <w:rtl/>
        </w:rPr>
        <w:t>קצת</w:t>
      </w:r>
      <w:r>
        <w:rPr>
          <w:sz w:val="24"/>
          <w:rtl/>
        </w:rPr>
        <w:t xml:space="preserve"> </w:t>
      </w:r>
      <w:r w:rsidRPr="00FE6571">
        <w:rPr>
          <w:sz w:val="24"/>
          <w:rtl/>
        </w:rPr>
        <w:t>צעקו,</w:t>
      </w:r>
      <w:r>
        <w:rPr>
          <w:sz w:val="24"/>
          <w:rtl/>
        </w:rPr>
        <w:t xml:space="preserve"> </w:t>
      </w:r>
      <w:r w:rsidRPr="00FE6571">
        <w:rPr>
          <w:sz w:val="24"/>
          <w:rtl/>
        </w:rPr>
        <w:t>ואולי</w:t>
      </w:r>
      <w:r>
        <w:rPr>
          <w:sz w:val="24"/>
          <w:rtl/>
        </w:rPr>
        <w:t xml:space="preserve"> </w:t>
      </w:r>
      <w:r w:rsidRPr="00FE6571">
        <w:rPr>
          <w:sz w:val="24"/>
          <w:rtl/>
        </w:rPr>
        <w:t>אפילו</w:t>
      </w:r>
      <w:r>
        <w:rPr>
          <w:sz w:val="24"/>
          <w:rtl/>
        </w:rPr>
        <w:t xml:space="preserve"> </w:t>
      </w:r>
      <w:r w:rsidRPr="00FE6571">
        <w:rPr>
          <w:sz w:val="24"/>
          <w:rtl/>
        </w:rPr>
        <w:t>כעסו.</w:t>
      </w:r>
    </w:p>
    <w:p w:rsidR="008F53F7" w:rsidRPr="00FE6571" w:rsidRDefault="008F53F7" w:rsidP="008F53F7">
      <w:pPr>
        <w:jc w:val="both"/>
        <w:rPr>
          <w:sz w:val="24"/>
          <w:rtl/>
        </w:rPr>
      </w:pPr>
      <w:r w:rsidRPr="00FE6571">
        <w:rPr>
          <w:sz w:val="24"/>
          <w:rtl/>
        </w:rPr>
        <w:t>אבל</w:t>
      </w:r>
      <w:r>
        <w:rPr>
          <w:sz w:val="24"/>
          <w:rtl/>
        </w:rPr>
        <w:t xml:space="preserve"> </w:t>
      </w:r>
      <w:r w:rsidRPr="00FE6571">
        <w:rPr>
          <w:sz w:val="24"/>
          <w:rtl/>
        </w:rPr>
        <w:t>עכשיו</w:t>
      </w:r>
      <w:r>
        <w:rPr>
          <w:sz w:val="24"/>
          <w:rtl/>
        </w:rPr>
        <w:t xml:space="preserve"> </w:t>
      </w:r>
      <w:r w:rsidRPr="00FE6571">
        <w:rPr>
          <w:sz w:val="24"/>
          <w:rtl/>
        </w:rPr>
        <w:t>הם</w:t>
      </w:r>
      <w:r>
        <w:rPr>
          <w:sz w:val="24"/>
          <w:rtl/>
        </w:rPr>
        <w:t xml:space="preserve"> </w:t>
      </w:r>
      <w:r w:rsidRPr="00FE6571">
        <w:rPr>
          <w:sz w:val="24"/>
          <w:rtl/>
        </w:rPr>
        <w:t>ביחד,</w:t>
      </w:r>
      <w:r>
        <w:rPr>
          <w:sz w:val="24"/>
          <w:rtl/>
        </w:rPr>
        <w:t xml:space="preserve"> </w:t>
      </w:r>
      <w:r w:rsidRPr="00FE6571">
        <w:rPr>
          <w:sz w:val="24"/>
          <w:rtl/>
        </w:rPr>
        <w:t>למרות</w:t>
      </w:r>
      <w:r>
        <w:rPr>
          <w:sz w:val="24"/>
          <w:rtl/>
        </w:rPr>
        <w:t xml:space="preserve"> </w:t>
      </w:r>
      <w:r w:rsidRPr="00FE6571">
        <w:rPr>
          <w:sz w:val="24"/>
          <w:rtl/>
        </w:rPr>
        <w:t>הכל</w:t>
      </w:r>
      <w:r>
        <w:rPr>
          <w:sz w:val="24"/>
          <w:rtl/>
        </w:rPr>
        <w:t xml:space="preserve"> </w:t>
      </w:r>
      <w:r w:rsidRPr="00FE6571">
        <w:rPr>
          <w:sz w:val="24"/>
          <w:rtl/>
        </w:rPr>
        <w:t>הם</w:t>
      </w:r>
      <w:r>
        <w:rPr>
          <w:sz w:val="24"/>
          <w:rtl/>
        </w:rPr>
        <w:t xml:space="preserve"> </w:t>
      </w:r>
      <w:r w:rsidRPr="00FE6571">
        <w:rPr>
          <w:sz w:val="24"/>
          <w:rtl/>
        </w:rPr>
        <w:t>אוהבים.</w:t>
      </w:r>
    </w:p>
    <w:p w:rsidR="008F53F7" w:rsidRPr="00FE6571" w:rsidRDefault="008F53F7" w:rsidP="008F53F7">
      <w:pPr>
        <w:jc w:val="both"/>
        <w:rPr>
          <w:sz w:val="24"/>
          <w:rtl/>
        </w:rPr>
      </w:pPr>
      <w:r w:rsidRPr="00FE6571">
        <w:rPr>
          <w:sz w:val="24"/>
          <w:rtl/>
        </w:rPr>
        <w:t>איזו</w:t>
      </w:r>
      <w:r>
        <w:rPr>
          <w:sz w:val="24"/>
          <w:rtl/>
        </w:rPr>
        <w:t xml:space="preserve"> </w:t>
      </w:r>
      <w:r w:rsidRPr="00FE6571">
        <w:rPr>
          <w:sz w:val="24"/>
          <w:rtl/>
        </w:rPr>
        <w:t>שהיא</w:t>
      </w:r>
      <w:r>
        <w:rPr>
          <w:sz w:val="24"/>
          <w:rtl/>
        </w:rPr>
        <w:t xml:space="preserve"> </w:t>
      </w:r>
      <w:r w:rsidRPr="00FE6571">
        <w:rPr>
          <w:sz w:val="24"/>
          <w:rtl/>
        </w:rPr>
        <w:t>אהבה</w:t>
      </w:r>
      <w:r>
        <w:rPr>
          <w:sz w:val="24"/>
          <w:rtl/>
        </w:rPr>
        <w:t xml:space="preserve"> </w:t>
      </w:r>
      <w:r w:rsidRPr="00FE6571">
        <w:rPr>
          <w:sz w:val="24"/>
          <w:rtl/>
        </w:rPr>
        <w:t>סמויה</w:t>
      </w:r>
      <w:r>
        <w:rPr>
          <w:sz w:val="24"/>
          <w:rtl/>
        </w:rPr>
        <w:t xml:space="preserve"> </w:t>
      </w:r>
      <w:r w:rsidRPr="00FE6571">
        <w:rPr>
          <w:sz w:val="24"/>
          <w:rtl/>
        </w:rPr>
        <w:t>כזו</w:t>
      </w:r>
      <w:r>
        <w:rPr>
          <w:sz w:val="24"/>
          <w:rtl/>
        </w:rPr>
        <w:t xml:space="preserve"> </w:t>
      </w:r>
      <w:r w:rsidRPr="00FE6571">
        <w:rPr>
          <w:sz w:val="24"/>
          <w:rtl/>
        </w:rPr>
        <w:t>באוויר.</w:t>
      </w:r>
    </w:p>
    <w:p w:rsidR="008F53F7" w:rsidRPr="00FE6571" w:rsidRDefault="008F53F7" w:rsidP="008F53F7">
      <w:pPr>
        <w:jc w:val="both"/>
        <w:rPr>
          <w:sz w:val="24"/>
          <w:rtl/>
        </w:rPr>
      </w:pPr>
      <w:r w:rsidRPr="00FE6571">
        <w:rPr>
          <w:sz w:val="24"/>
          <w:rtl/>
        </w:rPr>
        <w:t>ואני</w:t>
      </w:r>
      <w:r>
        <w:rPr>
          <w:sz w:val="24"/>
          <w:rtl/>
        </w:rPr>
        <w:t xml:space="preserve"> </w:t>
      </w:r>
      <w:r w:rsidRPr="00FE6571">
        <w:rPr>
          <w:sz w:val="24"/>
          <w:rtl/>
        </w:rPr>
        <w:t>אומר,</w:t>
      </w:r>
      <w:r>
        <w:rPr>
          <w:sz w:val="24"/>
          <w:rtl/>
        </w:rPr>
        <w:t xml:space="preserve"> </w:t>
      </w:r>
      <w:r w:rsidRPr="00FE6571">
        <w:rPr>
          <w:sz w:val="24"/>
          <w:rtl/>
        </w:rPr>
        <w:t>כמה</w:t>
      </w:r>
      <w:r>
        <w:rPr>
          <w:sz w:val="24"/>
          <w:rtl/>
        </w:rPr>
        <w:t xml:space="preserve"> </w:t>
      </w:r>
      <w:r w:rsidRPr="00FE6571">
        <w:rPr>
          <w:sz w:val="24"/>
          <w:rtl/>
        </w:rPr>
        <w:t>אני</w:t>
      </w:r>
      <w:r>
        <w:rPr>
          <w:sz w:val="24"/>
          <w:rtl/>
        </w:rPr>
        <w:t xml:space="preserve"> </w:t>
      </w:r>
      <w:r w:rsidRPr="00FE6571">
        <w:rPr>
          <w:sz w:val="24"/>
          <w:rtl/>
        </w:rPr>
        <w:t>אוהב</w:t>
      </w:r>
      <w:r>
        <w:rPr>
          <w:sz w:val="24"/>
          <w:rtl/>
        </w:rPr>
        <w:t xml:space="preserve"> </w:t>
      </w:r>
      <w:r w:rsidRPr="00FE6571">
        <w:rPr>
          <w:sz w:val="24"/>
          <w:rtl/>
        </w:rPr>
        <w:t>אותם,</w:t>
      </w:r>
      <w:r>
        <w:rPr>
          <w:sz w:val="24"/>
          <w:rtl/>
        </w:rPr>
        <w:t xml:space="preserve"> </w:t>
      </w:r>
      <w:r w:rsidRPr="00FE6571">
        <w:rPr>
          <w:sz w:val="24"/>
          <w:rtl/>
        </w:rPr>
        <w:t>כמה</w:t>
      </w:r>
      <w:r>
        <w:rPr>
          <w:sz w:val="24"/>
          <w:rtl/>
        </w:rPr>
        <w:t xml:space="preserve"> </w:t>
      </w:r>
      <w:r w:rsidRPr="00FE6571">
        <w:rPr>
          <w:sz w:val="24"/>
          <w:rtl/>
        </w:rPr>
        <w:t>אני</w:t>
      </w:r>
      <w:r>
        <w:rPr>
          <w:sz w:val="24"/>
          <w:rtl/>
        </w:rPr>
        <w:t xml:space="preserve"> </w:t>
      </w:r>
      <w:r w:rsidRPr="00FE6571">
        <w:rPr>
          <w:sz w:val="24"/>
          <w:rtl/>
        </w:rPr>
        <w:t>שמח</w:t>
      </w:r>
      <w:r>
        <w:rPr>
          <w:sz w:val="24"/>
          <w:rtl/>
        </w:rPr>
        <w:t xml:space="preserve"> </w:t>
      </w:r>
      <w:r w:rsidRPr="00FE6571">
        <w:rPr>
          <w:sz w:val="24"/>
          <w:rtl/>
        </w:rPr>
        <w:t>להיות</w:t>
      </w:r>
      <w:r>
        <w:rPr>
          <w:sz w:val="24"/>
          <w:rtl/>
        </w:rPr>
        <w:t xml:space="preserve"> </w:t>
      </w:r>
      <w:r w:rsidRPr="00FE6571">
        <w:rPr>
          <w:sz w:val="24"/>
          <w:rtl/>
        </w:rPr>
        <w:t>חלק</w:t>
      </w:r>
      <w:r>
        <w:rPr>
          <w:sz w:val="24"/>
          <w:rtl/>
        </w:rPr>
        <w:t xml:space="preserve"> </w:t>
      </w:r>
      <w:r w:rsidRPr="00FE6571">
        <w:rPr>
          <w:sz w:val="24"/>
          <w:rtl/>
        </w:rPr>
        <w:t>מהם.</w:t>
      </w:r>
    </w:p>
    <w:p w:rsidR="008F53F7" w:rsidRPr="00FE6571" w:rsidRDefault="008F53F7" w:rsidP="008F53F7">
      <w:pPr>
        <w:jc w:val="both"/>
        <w:rPr>
          <w:sz w:val="24"/>
          <w:rtl/>
        </w:rPr>
      </w:pPr>
      <w:r w:rsidRPr="00FE6571">
        <w:rPr>
          <w:sz w:val="24"/>
          <w:rtl/>
        </w:rPr>
        <w:t>אם</w:t>
      </w:r>
      <w:r>
        <w:rPr>
          <w:sz w:val="24"/>
          <w:rtl/>
        </w:rPr>
        <w:t xml:space="preserve"> </w:t>
      </w:r>
      <w:r w:rsidRPr="00FE6571">
        <w:rPr>
          <w:sz w:val="24"/>
          <w:rtl/>
        </w:rPr>
        <w:t>יכולתי</w:t>
      </w:r>
      <w:r>
        <w:rPr>
          <w:sz w:val="24"/>
          <w:rtl/>
        </w:rPr>
        <w:t xml:space="preserve"> </w:t>
      </w:r>
      <w:r w:rsidRPr="00FE6571">
        <w:rPr>
          <w:sz w:val="24"/>
          <w:rtl/>
        </w:rPr>
        <w:t>הייתי</w:t>
      </w:r>
      <w:r>
        <w:rPr>
          <w:sz w:val="24"/>
          <w:rtl/>
        </w:rPr>
        <w:t xml:space="preserve"> </w:t>
      </w:r>
      <w:r w:rsidRPr="00FE6571">
        <w:rPr>
          <w:sz w:val="24"/>
          <w:rtl/>
        </w:rPr>
        <w:t>עובר</w:t>
      </w:r>
      <w:r>
        <w:rPr>
          <w:sz w:val="24"/>
          <w:rtl/>
        </w:rPr>
        <w:t xml:space="preserve"> </w:t>
      </w:r>
      <w:r w:rsidRPr="00FE6571">
        <w:rPr>
          <w:sz w:val="24"/>
          <w:rtl/>
        </w:rPr>
        <w:t>אחד</w:t>
      </w:r>
      <w:r>
        <w:rPr>
          <w:sz w:val="24"/>
          <w:rtl/>
        </w:rPr>
        <w:t xml:space="preserve"> </w:t>
      </w:r>
      <w:r w:rsidRPr="00FE6571">
        <w:rPr>
          <w:sz w:val="24"/>
          <w:rtl/>
        </w:rPr>
        <w:t>אחד,</w:t>
      </w:r>
      <w:r>
        <w:rPr>
          <w:sz w:val="24"/>
          <w:rtl/>
        </w:rPr>
        <w:t xml:space="preserve"> </w:t>
      </w:r>
      <w:r w:rsidRPr="00FE6571">
        <w:rPr>
          <w:sz w:val="24"/>
          <w:rtl/>
        </w:rPr>
        <w:t>מחבק</w:t>
      </w:r>
      <w:r>
        <w:rPr>
          <w:sz w:val="24"/>
          <w:rtl/>
        </w:rPr>
        <w:t xml:space="preserve"> </w:t>
      </w:r>
      <w:r w:rsidRPr="00FE6571">
        <w:rPr>
          <w:sz w:val="24"/>
          <w:rtl/>
        </w:rPr>
        <w:t>אותו</w:t>
      </w:r>
      <w:r>
        <w:rPr>
          <w:sz w:val="24"/>
          <w:rtl/>
        </w:rPr>
        <w:t xml:space="preserve"> </w:t>
      </w:r>
      <w:r w:rsidRPr="00FE6571">
        <w:rPr>
          <w:sz w:val="24"/>
          <w:rtl/>
        </w:rPr>
        <w:t>חזק,</w:t>
      </w:r>
      <w:r>
        <w:rPr>
          <w:sz w:val="24"/>
          <w:rtl/>
        </w:rPr>
        <w:t xml:space="preserve"> </w:t>
      </w:r>
      <w:r w:rsidRPr="00FE6571">
        <w:rPr>
          <w:sz w:val="24"/>
          <w:rtl/>
        </w:rPr>
        <w:t>מנשק</w:t>
      </w:r>
      <w:r>
        <w:rPr>
          <w:sz w:val="24"/>
          <w:rtl/>
        </w:rPr>
        <w:t xml:space="preserve"> </w:t>
      </w:r>
      <w:r w:rsidRPr="00FE6571">
        <w:rPr>
          <w:sz w:val="24"/>
          <w:rtl/>
        </w:rPr>
        <w:t>אותו</w:t>
      </w:r>
      <w:r>
        <w:rPr>
          <w:sz w:val="24"/>
          <w:rtl/>
        </w:rPr>
        <w:t xml:space="preserve"> </w:t>
      </w:r>
      <w:r w:rsidRPr="00FE6571">
        <w:rPr>
          <w:sz w:val="24"/>
          <w:rtl/>
        </w:rPr>
        <w:t>ואומר</w:t>
      </w:r>
      <w:r>
        <w:rPr>
          <w:sz w:val="24"/>
          <w:rtl/>
        </w:rPr>
        <w:t xml:space="preserve"> </w:t>
      </w:r>
      <w:r w:rsidRPr="00FE6571">
        <w:rPr>
          <w:sz w:val="24"/>
          <w:rtl/>
        </w:rPr>
        <w:t>לו:</w:t>
      </w:r>
      <w:r>
        <w:rPr>
          <w:sz w:val="24"/>
          <w:rtl/>
        </w:rPr>
        <w:t xml:space="preserve"> </w:t>
      </w:r>
      <w:r w:rsidRPr="00FE6571">
        <w:rPr>
          <w:sz w:val="24"/>
          <w:rtl/>
        </w:rPr>
        <w:t>"אני</w:t>
      </w:r>
      <w:r>
        <w:rPr>
          <w:sz w:val="24"/>
          <w:rtl/>
        </w:rPr>
        <w:t xml:space="preserve"> </w:t>
      </w:r>
      <w:r w:rsidRPr="00FE6571">
        <w:rPr>
          <w:sz w:val="24"/>
          <w:rtl/>
        </w:rPr>
        <w:t>חולה</w:t>
      </w:r>
      <w:r>
        <w:rPr>
          <w:sz w:val="24"/>
          <w:rtl/>
        </w:rPr>
        <w:t xml:space="preserve"> </w:t>
      </w:r>
      <w:r w:rsidRPr="00FE6571">
        <w:rPr>
          <w:sz w:val="24"/>
          <w:rtl/>
        </w:rPr>
        <w:t>עליך,</w:t>
      </w:r>
      <w:r>
        <w:rPr>
          <w:sz w:val="24"/>
          <w:rtl/>
        </w:rPr>
        <w:t xml:space="preserve"> </w:t>
      </w:r>
      <w:r w:rsidRPr="00FE6571">
        <w:rPr>
          <w:sz w:val="24"/>
          <w:rtl/>
        </w:rPr>
        <w:t>אח</w:t>
      </w:r>
      <w:r>
        <w:rPr>
          <w:sz w:val="24"/>
          <w:rtl/>
        </w:rPr>
        <w:t xml:space="preserve"> </w:t>
      </w:r>
      <w:r w:rsidRPr="00FE6571">
        <w:rPr>
          <w:sz w:val="24"/>
          <w:rtl/>
        </w:rPr>
        <w:t>שלי,"</w:t>
      </w:r>
      <w:r>
        <w:rPr>
          <w:sz w:val="24"/>
          <w:rtl/>
        </w:rPr>
        <w:t xml:space="preserve"> </w:t>
      </w:r>
      <w:r w:rsidRPr="00FE6571">
        <w:rPr>
          <w:sz w:val="24"/>
          <w:rtl/>
        </w:rPr>
        <w:t>הייתי</w:t>
      </w:r>
      <w:r>
        <w:rPr>
          <w:sz w:val="24"/>
          <w:rtl/>
        </w:rPr>
        <w:t xml:space="preserve"> </w:t>
      </w:r>
      <w:r w:rsidRPr="00FE6571">
        <w:rPr>
          <w:sz w:val="24"/>
          <w:rtl/>
        </w:rPr>
        <w:t>מסביר</w:t>
      </w:r>
      <w:r>
        <w:rPr>
          <w:sz w:val="24"/>
          <w:rtl/>
        </w:rPr>
        <w:t xml:space="preserve"> </w:t>
      </w:r>
      <w:r w:rsidRPr="00FE6571">
        <w:rPr>
          <w:sz w:val="24"/>
          <w:rtl/>
        </w:rPr>
        <w:t>לו</w:t>
      </w:r>
      <w:r>
        <w:rPr>
          <w:sz w:val="24"/>
          <w:rtl/>
        </w:rPr>
        <w:t xml:space="preserve"> </w:t>
      </w:r>
      <w:r w:rsidRPr="00FE6571">
        <w:rPr>
          <w:sz w:val="24"/>
          <w:rtl/>
        </w:rPr>
        <w:t>שלמרות</w:t>
      </w:r>
      <w:r>
        <w:rPr>
          <w:sz w:val="24"/>
          <w:rtl/>
        </w:rPr>
        <w:t xml:space="preserve"> </w:t>
      </w:r>
      <w:r w:rsidRPr="00FE6571">
        <w:rPr>
          <w:sz w:val="24"/>
          <w:rtl/>
        </w:rPr>
        <w:t>שכעסתי</w:t>
      </w:r>
      <w:r>
        <w:rPr>
          <w:sz w:val="24"/>
          <w:rtl/>
        </w:rPr>
        <w:t xml:space="preserve"> </w:t>
      </w:r>
      <w:r w:rsidRPr="00FE6571">
        <w:rPr>
          <w:sz w:val="24"/>
          <w:rtl/>
        </w:rPr>
        <w:t>עליו</w:t>
      </w:r>
      <w:r>
        <w:rPr>
          <w:sz w:val="24"/>
          <w:rtl/>
        </w:rPr>
        <w:t xml:space="preserve"> </w:t>
      </w:r>
      <w:r w:rsidRPr="00FE6571">
        <w:rPr>
          <w:sz w:val="24"/>
          <w:rtl/>
        </w:rPr>
        <w:t>פעם,</w:t>
      </w:r>
      <w:r>
        <w:rPr>
          <w:sz w:val="24"/>
          <w:rtl/>
        </w:rPr>
        <w:t xml:space="preserve"> </w:t>
      </w:r>
      <w:r w:rsidRPr="00FE6571">
        <w:rPr>
          <w:sz w:val="24"/>
          <w:rtl/>
        </w:rPr>
        <w:t>אני</w:t>
      </w:r>
      <w:r>
        <w:rPr>
          <w:sz w:val="24"/>
          <w:rtl/>
        </w:rPr>
        <w:t xml:space="preserve"> </w:t>
      </w:r>
      <w:r w:rsidRPr="00FE6571">
        <w:rPr>
          <w:sz w:val="24"/>
          <w:rtl/>
        </w:rPr>
        <w:t>כל</w:t>
      </w:r>
      <w:r>
        <w:rPr>
          <w:sz w:val="24"/>
          <w:rtl/>
        </w:rPr>
        <w:t xml:space="preserve"> </w:t>
      </w:r>
      <w:r w:rsidRPr="00FE6571">
        <w:rPr>
          <w:sz w:val="24"/>
          <w:rtl/>
        </w:rPr>
        <w:t>כך</w:t>
      </w:r>
      <w:r>
        <w:rPr>
          <w:sz w:val="24"/>
          <w:rtl/>
        </w:rPr>
        <w:t xml:space="preserve"> </w:t>
      </w:r>
      <w:r w:rsidRPr="00FE6571">
        <w:rPr>
          <w:sz w:val="24"/>
          <w:rtl/>
        </w:rPr>
        <w:t>אוהב</w:t>
      </w:r>
      <w:r>
        <w:rPr>
          <w:sz w:val="24"/>
          <w:rtl/>
        </w:rPr>
        <w:t xml:space="preserve"> </w:t>
      </w:r>
      <w:r w:rsidRPr="00FE6571">
        <w:rPr>
          <w:sz w:val="24"/>
          <w:rtl/>
        </w:rPr>
        <w:t>אותו,</w:t>
      </w:r>
      <w:r>
        <w:rPr>
          <w:sz w:val="24"/>
          <w:rtl/>
        </w:rPr>
        <w:t xml:space="preserve"> </w:t>
      </w:r>
      <w:r w:rsidRPr="00FE6571">
        <w:rPr>
          <w:sz w:val="24"/>
          <w:rtl/>
        </w:rPr>
        <w:t>כן,</w:t>
      </w:r>
      <w:r>
        <w:rPr>
          <w:sz w:val="24"/>
          <w:rtl/>
        </w:rPr>
        <w:t xml:space="preserve"> </w:t>
      </w:r>
      <w:r w:rsidRPr="00FE6571">
        <w:rPr>
          <w:sz w:val="24"/>
          <w:rtl/>
        </w:rPr>
        <w:t>אוהב</w:t>
      </w:r>
      <w:r>
        <w:rPr>
          <w:sz w:val="24"/>
          <w:rtl/>
        </w:rPr>
        <w:t xml:space="preserve"> </w:t>
      </w:r>
      <w:r w:rsidRPr="00FE6571">
        <w:rPr>
          <w:sz w:val="24"/>
          <w:rtl/>
        </w:rPr>
        <w:t>אהבה</w:t>
      </w:r>
      <w:r>
        <w:rPr>
          <w:sz w:val="24"/>
          <w:rtl/>
        </w:rPr>
        <w:t xml:space="preserve"> </w:t>
      </w:r>
      <w:r w:rsidRPr="00FE6571">
        <w:rPr>
          <w:sz w:val="24"/>
          <w:rtl/>
        </w:rPr>
        <w:t>פשוטה</w:t>
      </w:r>
      <w:r>
        <w:rPr>
          <w:sz w:val="24"/>
          <w:rtl/>
        </w:rPr>
        <w:t xml:space="preserve"> </w:t>
      </w:r>
      <w:r w:rsidRPr="00FE6571">
        <w:rPr>
          <w:sz w:val="24"/>
          <w:rtl/>
        </w:rPr>
        <w:t>בלי</w:t>
      </w:r>
      <w:r>
        <w:rPr>
          <w:sz w:val="24"/>
          <w:rtl/>
        </w:rPr>
        <w:t xml:space="preserve"> </w:t>
      </w:r>
      <w:r w:rsidRPr="00FE6571">
        <w:rPr>
          <w:sz w:val="24"/>
          <w:rtl/>
        </w:rPr>
        <w:t>התייפייפות</w:t>
      </w:r>
      <w:r>
        <w:rPr>
          <w:sz w:val="24"/>
          <w:rtl/>
        </w:rPr>
        <w:t xml:space="preserve"> </w:t>
      </w:r>
      <w:r w:rsidRPr="00FE6571">
        <w:rPr>
          <w:sz w:val="24"/>
          <w:rtl/>
        </w:rPr>
        <w:t>ובלי</w:t>
      </w:r>
      <w:r>
        <w:rPr>
          <w:sz w:val="24"/>
          <w:rtl/>
        </w:rPr>
        <w:t xml:space="preserve"> </w:t>
      </w:r>
      <w:r w:rsidRPr="00FE6571">
        <w:rPr>
          <w:sz w:val="24"/>
          <w:rtl/>
        </w:rPr>
        <w:t>שום</w:t>
      </w:r>
      <w:r>
        <w:rPr>
          <w:sz w:val="24"/>
          <w:rtl/>
        </w:rPr>
        <w:t xml:space="preserve"> </w:t>
      </w:r>
      <w:r w:rsidRPr="00FE6571">
        <w:rPr>
          <w:sz w:val="24"/>
          <w:rtl/>
        </w:rPr>
        <w:t>תחרות.</w:t>
      </w:r>
      <w:r>
        <w:rPr>
          <w:sz w:val="24"/>
          <w:rtl/>
        </w:rPr>
        <w:t xml:space="preserve"> </w:t>
      </w:r>
      <w:r w:rsidRPr="00FE6571">
        <w:rPr>
          <w:sz w:val="24"/>
          <w:rtl/>
        </w:rPr>
        <w:t>אני</w:t>
      </w:r>
      <w:r>
        <w:rPr>
          <w:sz w:val="24"/>
          <w:rtl/>
        </w:rPr>
        <w:t xml:space="preserve"> </w:t>
      </w:r>
      <w:r w:rsidRPr="00FE6571">
        <w:rPr>
          <w:sz w:val="24"/>
          <w:rtl/>
        </w:rPr>
        <w:t>אוהב</w:t>
      </w:r>
      <w:r>
        <w:rPr>
          <w:sz w:val="24"/>
          <w:rtl/>
        </w:rPr>
        <w:t xml:space="preserve"> </w:t>
      </w:r>
      <w:r w:rsidRPr="00FE6571">
        <w:rPr>
          <w:sz w:val="24"/>
          <w:rtl/>
        </w:rPr>
        <w:t>אותו</w:t>
      </w:r>
      <w:r>
        <w:rPr>
          <w:sz w:val="24"/>
          <w:rtl/>
        </w:rPr>
        <w:t xml:space="preserve"> </w:t>
      </w:r>
      <w:r w:rsidRPr="00FE6571">
        <w:rPr>
          <w:sz w:val="24"/>
          <w:rtl/>
        </w:rPr>
        <w:t>כי</w:t>
      </w:r>
      <w:r>
        <w:rPr>
          <w:sz w:val="24"/>
          <w:rtl/>
        </w:rPr>
        <w:t xml:space="preserve"> </w:t>
      </w:r>
      <w:r w:rsidRPr="00FE6571">
        <w:rPr>
          <w:sz w:val="24"/>
          <w:rtl/>
        </w:rPr>
        <w:t>הוא</w:t>
      </w:r>
      <w:r>
        <w:rPr>
          <w:sz w:val="24"/>
          <w:rtl/>
        </w:rPr>
        <w:t xml:space="preserve"> </w:t>
      </w:r>
      <w:r w:rsidRPr="00FE6571">
        <w:rPr>
          <w:sz w:val="24"/>
          <w:rtl/>
        </w:rPr>
        <w:t>אח</w:t>
      </w:r>
      <w:r>
        <w:rPr>
          <w:sz w:val="24"/>
          <w:rtl/>
        </w:rPr>
        <w:t xml:space="preserve"> </w:t>
      </w:r>
      <w:r w:rsidRPr="00FE6571">
        <w:rPr>
          <w:sz w:val="24"/>
          <w:rtl/>
        </w:rPr>
        <w:t>שלי.</w:t>
      </w:r>
    </w:p>
    <w:p w:rsidR="008F53F7" w:rsidRPr="00FE6571" w:rsidRDefault="008F53F7" w:rsidP="008F53F7">
      <w:pPr>
        <w:jc w:val="both"/>
        <w:rPr>
          <w:sz w:val="24"/>
          <w:rtl/>
        </w:rPr>
      </w:pPr>
      <w:r w:rsidRPr="00FE6571">
        <w:rPr>
          <w:sz w:val="24"/>
          <w:rtl/>
        </w:rPr>
        <w:t>אבל</w:t>
      </w:r>
      <w:r>
        <w:rPr>
          <w:sz w:val="24"/>
          <w:rtl/>
        </w:rPr>
        <w:t xml:space="preserve"> </w:t>
      </w:r>
      <w:r w:rsidRPr="00FE6571">
        <w:rPr>
          <w:sz w:val="24"/>
          <w:rtl/>
        </w:rPr>
        <w:t>אני</w:t>
      </w:r>
      <w:r>
        <w:rPr>
          <w:sz w:val="24"/>
          <w:rtl/>
        </w:rPr>
        <w:t xml:space="preserve"> </w:t>
      </w:r>
      <w:r w:rsidRPr="00FE6571">
        <w:rPr>
          <w:sz w:val="24"/>
          <w:rtl/>
        </w:rPr>
        <w:t>מרגיש,</w:t>
      </w:r>
      <w:r>
        <w:rPr>
          <w:sz w:val="24"/>
          <w:rtl/>
        </w:rPr>
        <w:t xml:space="preserve"> </w:t>
      </w:r>
      <w:r w:rsidRPr="00FE6571">
        <w:rPr>
          <w:sz w:val="24"/>
          <w:rtl/>
        </w:rPr>
        <w:t>איזה</w:t>
      </w:r>
      <w:r>
        <w:rPr>
          <w:sz w:val="24"/>
          <w:rtl/>
        </w:rPr>
        <w:t xml:space="preserve"> </w:t>
      </w:r>
      <w:r w:rsidRPr="00FE6571">
        <w:rPr>
          <w:sz w:val="24"/>
          <w:rtl/>
        </w:rPr>
        <w:t>שהוא</w:t>
      </w:r>
      <w:r>
        <w:rPr>
          <w:sz w:val="24"/>
          <w:rtl/>
        </w:rPr>
        <w:t xml:space="preserve"> </w:t>
      </w:r>
      <w:r w:rsidRPr="00FE6571">
        <w:rPr>
          <w:sz w:val="24"/>
          <w:rtl/>
        </w:rPr>
        <w:t>מחסום</w:t>
      </w:r>
      <w:r>
        <w:rPr>
          <w:sz w:val="24"/>
          <w:rtl/>
        </w:rPr>
        <w:t xml:space="preserve"> </w:t>
      </w:r>
      <w:r w:rsidRPr="00FE6571">
        <w:rPr>
          <w:sz w:val="24"/>
          <w:rtl/>
        </w:rPr>
        <w:t>שלא</w:t>
      </w:r>
      <w:r>
        <w:rPr>
          <w:sz w:val="24"/>
          <w:rtl/>
        </w:rPr>
        <w:t xml:space="preserve"> </w:t>
      </w:r>
      <w:r w:rsidRPr="00FE6571">
        <w:rPr>
          <w:sz w:val="24"/>
          <w:rtl/>
        </w:rPr>
        <w:t>נותן</w:t>
      </w:r>
      <w:r>
        <w:rPr>
          <w:sz w:val="24"/>
          <w:rtl/>
        </w:rPr>
        <w:t xml:space="preserve"> </w:t>
      </w:r>
      <w:r w:rsidRPr="00FE6571">
        <w:rPr>
          <w:sz w:val="24"/>
          <w:rtl/>
        </w:rPr>
        <w:t>לי</w:t>
      </w:r>
      <w:r>
        <w:rPr>
          <w:sz w:val="24"/>
          <w:rtl/>
        </w:rPr>
        <w:t xml:space="preserve"> </w:t>
      </w:r>
      <w:r w:rsidRPr="00FE6571">
        <w:rPr>
          <w:sz w:val="24"/>
          <w:rtl/>
        </w:rPr>
        <w:t>לעשות</w:t>
      </w:r>
      <w:r>
        <w:rPr>
          <w:sz w:val="24"/>
          <w:rtl/>
        </w:rPr>
        <w:t xml:space="preserve"> </w:t>
      </w:r>
      <w:r w:rsidRPr="00FE6571">
        <w:rPr>
          <w:sz w:val="24"/>
          <w:rtl/>
        </w:rPr>
        <w:t>את</w:t>
      </w:r>
      <w:r>
        <w:rPr>
          <w:sz w:val="24"/>
          <w:rtl/>
        </w:rPr>
        <w:t xml:space="preserve"> </w:t>
      </w:r>
      <w:r w:rsidRPr="00FE6571">
        <w:rPr>
          <w:sz w:val="24"/>
          <w:rtl/>
        </w:rPr>
        <w:t>זה,</w:t>
      </w:r>
      <w:r>
        <w:rPr>
          <w:sz w:val="24"/>
          <w:rtl/>
        </w:rPr>
        <w:t xml:space="preserve"> </w:t>
      </w:r>
      <w:r w:rsidRPr="00FE6571">
        <w:rPr>
          <w:sz w:val="24"/>
          <w:rtl/>
        </w:rPr>
        <w:t>איזו</w:t>
      </w:r>
      <w:r>
        <w:rPr>
          <w:sz w:val="24"/>
          <w:rtl/>
        </w:rPr>
        <w:t xml:space="preserve"> </w:t>
      </w:r>
      <w:r w:rsidRPr="00FE6571">
        <w:rPr>
          <w:sz w:val="24"/>
          <w:rtl/>
        </w:rPr>
        <w:t>מחשבה</w:t>
      </w:r>
      <w:r>
        <w:rPr>
          <w:sz w:val="24"/>
          <w:rtl/>
        </w:rPr>
        <w:t xml:space="preserve"> </w:t>
      </w:r>
      <w:r w:rsidRPr="00FE6571">
        <w:rPr>
          <w:sz w:val="24"/>
          <w:rtl/>
        </w:rPr>
        <w:t>שזה</w:t>
      </w:r>
      <w:r>
        <w:rPr>
          <w:sz w:val="24"/>
          <w:rtl/>
        </w:rPr>
        <w:t xml:space="preserve"> </w:t>
      </w:r>
      <w:r w:rsidRPr="00FE6571">
        <w:rPr>
          <w:sz w:val="24"/>
          <w:rtl/>
        </w:rPr>
        <w:t>מיותר,</w:t>
      </w:r>
      <w:r>
        <w:rPr>
          <w:sz w:val="24"/>
          <w:rtl/>
        </w:rPr>
        <w:t xml:space="preserve"> </w:t>
      </w:r>
      <w:r w:rsidRPr="00FE6571">
        <w:rPr>
          <w:sz w:val="24"/>
          <w:rtl/>
        </w:rPr>
        <w:t>שזה</w:t>
      </w:r>
      <w:r>
        <w:rPr>
          <w:sz w:val="24"/>
          <w:rtl/>
        </w:rPr>
        <w:t xml:space="preserve"> </w:t>
      </w:r>
      <w:r w:rsidRPr="00FE6571">
        <w:rPr>
          <w:sz w:val="24"/>
          <w:rtl/>
        </w:rPr>
        <w:t>פדיחה,</w:t>
      </w:r>
      <w:r>
        <w:rPr>
          <w:sz w:val="24"/>
          <w:rtl/>
        </w:rPr>
        <w:t xml:space="preserve"> </w:t>
      </w:r>
      <w:r w:rsidRPr="00FE6571">
        <w:rPr>
          <w:sz w:val="24"/>
          <w:rtl/>
        </w:rPr>
        <w:t>מה</w:t>
      </w:r>
      <w:r>
        <w:rPr>
          <w:sz w:val="24"/>
          <w:rtl/>
        </w:rPr>
        <w:t xml:space="preserve"> </w:t>
      </w:r>
      <w:r w:rsidRPr="00FE6571">
        <w:rPr>
          <w:sz w:val="24"/>
          <w:rtl/>
        </w:rPr>
        <w:t>יגידו</w:t>
      </w:r>
      <w:r>
        <w:rPr>
          <w:sz w:val="24"/>
          <w:rtl/>
        </w:rPr>
        <w:t xml:space="preserve"> </w:t>
      </w:r>
      <w:r w:rsidRPr="00FE6571">
        <w:rPr>
          <w:sz w:val="24"/>
          <w:rtl/>
        </w:rPr>
        <w:t>עליי?</w:t>
      </w:r>
      <w:r>
        <w:rPr>
          <w:sz w:val="24"/>
          <w:rtl/>
        </w:rPr>
        <w:t xml:space="preserve"> </w:t>
      </w:r>
      <w:r w:rsidRPr="00FE6571">
        <w:rPr>
          <w:sz w:val="24"/>
          <w:rtl/>
        </w:rPr>
        <w:t>ואולי</w:t>
      </w:r>
      <w:r>
        <w:rPr>
          <w:sz w:val="24"/>
          <w:rtl/>
        </w:rPr>
        <w:t xml:space="preserve"> </w:t>
      </w:r>
      <w:r w:rsidRPr="00FE6571">
        <w:rPr>
          <w:sz w:val="24"/>
          <w:rtl/>
        </w:rPr>
        <w:t>אני</w:t>
      </w:r>
      <w:r>
        <w:rPr>
          <w:sz w:val="24"/>
          <w:rtl/>
        </w:rPr>
        <w:t xml:space="preserve"> </w:t>
      </w:r>
      <w:r w:rsidRPr="00FE6571">
        <w:rPr>
          <w:sz w:val="24"/>
          <w:rtl/>
        </w:rPr>
        <w:t>פשוט</w:t>
      </w:r>
      <w:r>
        <w:rPr>
          <w:sz w:val="24"/>
          <w:rtl/>
        </w:rPr>
        <w:t xml:space="preserve"> </w:t>
      </w:r>
      <w:r w:rsidRPr="00FE6571">
        <w:rPr>
          <w:sz w:val="24"/>
          <w:rtl/>
        </w:rPr>
        <w:t>דואג</w:t>
      </w:r>
      <w:r>
        <w:rPr>
          <w:sz w:val="24"/>
          <w:rtl/>
        </w:rPr>
        <w:t xml:space="preserve"> </w:t>
      </w:r>
      <w:r w:rsidRPr="00FE6571">
        <w:rPr>
          <w:sz w:val="24"/>
          <w:rtl/>
        </w:rPr>
        <w:t>להם</w:t>
      </w:r>
      <w:r>
        <w:rPr>
          <w:sz w:val="24"/>
          <w:rtl/>
        </w:rPr>
        <w:t xml:space="preserve"> </w:t>
      </w:r>
      <w:r w:rsidRPr="00FE6571">
        <w:rPr>
          <w:sz w:val="24"/>
          <w:rtl/>
        </w:rPr>
        <w:t>ומפחד</w:t>
      </w:r>
      <w:r>
        <w:rPr>
          <w:sz w:val="24"/>
          <w:rtl/>
        </w:rPr>
        <w:t xml:space="preserve"> </w:t>
      </w:r>
      <w:r w:rsidRPr="00FE6571">
        <w:rPr>
          <w:sz w:val="24"/>
          <w:rtl/>
        </w:rPr>
        <w:t>להעיר</w:t>
      </w:r>
      <w:r>
        <w:rPr>
          <w:sz w:val="24"/>
          <w:rtl/>
        </w:rPr>
        <w:t xml:space="preserve"> </w:t>
      </w:r>
      <w:r w:rsidRPr="00FE6571">
        <w:rPr>
          <w:sz w:val="24"/>
          <w:rtl/>
        </w:rPr>
        <w:t>אותם.</w:t>
      </w:r>
      <w:r>
        <w:rPr>
          <w:sz w:val="24"/>
          <w:rtl/>
        </w:rPr>
        <w:t xml:space="preserve"> </w:t>
      </w:r>
      <w:r w:rsidRPr="00FE6571">
        <w:rPr>
          <w:sz w:val="24"/>
          <w:rtl/>
        </w:rPr>
        <w:t>אם</w:t>
      </w:r>
      <w:r>
        <w:rPr>
          <w:sz w:val="24"/>
          <w:rtl/>
        </w:rPr>
        <w:t xml:space="preserve"> </w:t>
      </w:r>
      <w:r w:rsidRPr="00FE6571">
        <w:rPr>
          <w:sz w:val="24"/>
          <w:rtl/>
        </w:rPr>
        <w:t>רק</w:t>
      </w:r>
      <w:r>
        <w:rPr>
          <w:sz w:val="24"/>
          <w:rtl/>
        </w:rPr>
        <w:t xml:space="preserve"> </w:t>
      </w:r>
      <w:r w:rsidRPr="00FE6571">
        <w:rPr>
          <w:sz w:val="24"/>
          <w:rtl/>
        </w:rPr>
        <w:t>היינו</w:t>
      </w:r>
      <w:r>
        <w:rPr>
          <w:sz w:val="24"/>
          <w:rtl/>
        </w:rPr>
        <w:t xml:space="preserve"> </w:t>
      </w:r>
      <w:r w:rsidRPr="00FE6571">
        <w:rPr>
          <w:sz w:val="24"/>
          <w:rtl/>
        </w:rPr>
        <w:t>יותר</w:t>
      </w:r>
      <w:r>
        <w:rPr>
          <w:sz w:val="24"/>
          <w:rtl/>
        </w:rPr>
        <w:t xml:space="preserve"> </w:t>
      </w:r>
      <w:r w:rsidRPr="00FE6571">
        <w:rPr>
          <w:sz w:val="24"/>
          <w:rtl/>
        </w:rPr>
        <w:t>דוגריים,</w:t>
      </w:r>
      <w:r>
        <w:rPr>
          <w:sz w:val="24"/>
          <w:rtl/>
        </w:rPr>
        <w:t xml:space="preserve"> </w:t>
      </w:r>
      <w:r w:rsidRPr="00FE6571">
        <w:rPr>
          <w:sz w:val="24"/>
          <w:rtl/>
        </w:rPr>
        <w:t>אם</w:t>
      </w:r>
      <w:r>
        <w:rPr>
          <w:sz w:val="24"/>
          <w:rtl/>
        </w:rPr>
        <w:t xml:space="preserve"> </w:t>
      </w:r>
      <w:r w:rsidRPr="00FE6571">
        <w:rPr>
          <w:sz w:val="24"/>
          <w:rtl/>
        </w:rPr>
        <w:t>היינו</w:t>
      </w:r>
      <w:r>
        <w:rPr>
          <w:sz w:val="24"/>
          <w:rtl/>
        </w:rPr>
        <w:t xml:space="preserve"> </w:t>
      </w:r>
      <w:r w:rsidRPr="00FE6571">
        <w:rPr>
          <w:sz w:val="24"/>
          <w:rtl/>
        </w:rPr>
        <w:t>יותר</w:t>
      </w:r>
      <w:r>
        <w:rPr>
          <w:sz w:val="24"/>
          <w:rtl/>
        </w:rPr>
        <w:t xml:space="preserve"> </w:t>
      </w:r>
      <w:r w:rsidRPr="00FE6571">
        <w:rPr>
          <w:sz w:val="24"/>
          <w:rtl/>
        </w:rPr>
        <w:t>פתוחים,</w:t>
      </w:r>
      <w:r>
        <w:rPr>
          <w:sz w:val="24"/>
          <w:rtl/>
        </w:rPr>
        <w:t xml:space="preserve"> </w:t>
      </w:r>
      <w:r w:rsidRPr="00FE6571">
        <w:rPr>
          <w:sz w:val="24"/>
          <w:rtl/>
        </w:rPr>
        <w:t>אם</w:t>
      </w:r>
      <w:r>
        <w:rPr>
          <w:sz w:val="24"/>
          <w:rtl/>
        </w:rPr>
        <w:t xml:space="preserve"> </w:t>
      </w:r>
      <w:r w:rsidRPr="00FE6571">
        <w:rPr>
          <w:sz w:val="24"/>
          <w:rtl/>
        </w:rPr>
        <w:t>לא</w:t>
      </w:r>
      <w:r>
        <w:rPr>
          <w:sz w:val="24"/>
          <w:rtl/>
        </w:rPr>
        <w:t xml:space="preserve"> </w:t>
      </w:r>
      <w:r w:rsidRPr="00FE6571">
        <w:rPr>
          <w:sz w:val="24"/>
          <w:rtl/>
        </w:rPr>
        <w:t>היינו</w:t>
      </w:r>
      <w:r>
        <w:rPr>
          <w:sz w:val="24"/>
          <w:rtl/>
        </w:rPr>
        <w:t xml:space="preserve"> </w:t>
      </w:r>
      <w:r w:rsidRPr="00FE6571">
        <w:rPr>
          <w:sz w:val="24"/>
          <w:rtl/>
        </w:rPr>
        <w:t>מפחדים</w:t>
      </w:r>
      <w:r>
        <w:rPr>
          <w:sz w:val="24"/>
          <w:rtl/>
        </w:rPr>
        <w:t xml:space="preserve"> </w:t>
      </w:r>
      <w:r w:rsidRPr="00FE6571">
        <w:rPr>
          <w:sz w:val="24"/>
          <w:rtl/>
        </w:rPr>
        <w:t>מהצל</w:t>
      </w:r>
      <w:r>
        <w:rPr>
          <w:sz w:val="24"/>
          <w:rtl/>
        </w:rPr>
        <w:t xml:space="preserve"> </w:t>
      </w:r>
      <w:r w:rsidRPr="00FE6571">
        <w:rPr>
          <w:sz w:val="24"/>
          <w:rtl/>
        </w:rPr>
        <w:t>שלנו,</w:t>
      </w:r>
      <w:r>
        <w:rPr>
          <w:sz w:val="24"/>
          <w:rtl/>
        </w:rPr>
        <w:t xml:space="preserve"> </w:t>
      </w:r>
      <w:r w:rsidRPr="00FE6571">
        <w:rPr>
          <w:sz w:val="24"/>
          <w:rtl/>
        </w:rPr>
        <w:t>העולם</w:t>
      </w:r>
      <w:r>
        <w:rPr>
          <w:sz w:val="24"/>
          <w:rtl/>
        </w:rPr>
        <w:t xml:space="preserve"> </w:t>
      </w:r>
      <w:r w:rsidRPr="00FE6571">
        <w:rPr>
          <w:sz w:val="24"/>
          <w:rtl/>
        </w:rPr>
        <w:t>היה</w:t>
      </w:r>
      <w:r>
        <w:rPr>
          <w:sz w:val="24"/>
          <w:rtl/>
        </w:rPr>
        <w:t xml:space="preserve"> </w:t>
      </w:r>
      <w:r w:rsidRPr="00FE6571">
        <w:rPr>
          <w:sz w:val="24"/>
          <w:rtl/>
        </w:rPr>
        <w:t>נראה</w:t>
      </w:r>
      <w:r>
        <w:rPr>
          <w:sz w:val="24"/>
          <w:rtl/>
        </w:rPr>
        <w:t xml:space="preserve"> </w:t>
      </w:r>
      <w:r w:rsidRPr="00FE6571">
        <w:rPr>
          <w:sz w:val="24"/>
          <w:rtl/>
        </w:rPr>
        <w:t>אחרת.</w:t>
      </w:r>
      <w:r>
        <w:rPr>
          <w:sz w:val="24"/>
          <w:rtl/>
        </w:rPr>
        <w:t xml:space="preserve"> </w:t>
      </w:r>
      <w:r w:rsidRPr="00FE6571">
        <w:rPr>
          <w:sz w:val="24"/>
          <w:rtl/>
        </w:rPr>
        <w:t>אז</w:t>
      </w:r>
      <w:r>
        <w:rPr>
          <w:sz w:val="24"/>
          <w:rtl/>
        </w:rPr>
        <w:t xml:space="preserve"> </w:t>
      </w:r>
      <w:r w:rsidRPr="00FE6571">
        <w:rPr>
          <w:sz w:val="24"/>
          <w:rtl/>
        </w:rPr>
        <w:t>אני</w:t>
      </w:r>
      <w:r>
        <w:rPr>
          <w:sz w:val="24"/>
          <w:rtl/>
        </w:rPr>
        <w:t xml:space="preserve"> </w:t>
      </w:r>
      <w:r w:rsidRPr="00FE6571">
        <w:rPr>
          <w:sz w:val="24"/>
          <w:rtl/>
        </w:rPr>
        <w:t>מתנחם</w:t>
      </w:r>
      <w:r>
        <w:rPr>
          <w:sz w:val="24"/>
          <w:rtl/>
        </w:rPr>
        <w:t xml:space="preserve"> </w:t>
      </w:r>
      <w:r w:rsidRPr="00FE6571">
        <w:rPr>
          <w:sz w:val="24"/>
          <w:rtl/>
        </w:rPr>
        <w:t>בזה</w:t>
      </w:r>
      <w:r>
        <w:rPr>
          <w:sz w:val="24"/>
          <w:rtl/>
        </w:rPr>
        <w:t xml:space="preserve"> </w:t>
      </w:r>
      <w:r w:rsidRPr="00FE6571">
        <w:rPr>
          <w:sz w:val="24"/>
          <w:rtl/>
        </w:rPr>
        <w:t>שיש</w:t>
      </w:r>
      <w:r>
        <w:rPr>
          <w:sz w:val="24"/>
          <w:rtl/>
        </w:rPr>
        <w:t xml:space="preserve"> </w:t>
      </w:r>
      <w:r w:rsidRPr="00FE6571">
        <w:rPr>
          <w:sz w:val="24"/>
          <w:rtl/>
        </w:rPr>
        <w:t>שלושה</w:t>
      </w:r>
      <w:r>
        <w:rPr>
          <w:sz w:val="24"/>
          <w:rtl/>
        </w:rPr>
        <w:t xml:space="preserve"> </w:t>
      </w:r>
      <w:r w:rsidRPr="00FE6571">
        <w:rPr>
          <w:sz w:val="24"/>
          <w:rtl/>
        </w:rPr>
        <w:t>ימים</w:t>
      </w:r>
      <w:r>
        <w:rPr>
          <w:sz w:val="24"/>
          <w:rtl/>
        </w:rPr>
        <w:t xml:space="preserve"> </w:t>
      </w:r>
      <w:r w:rsidRPr="00FE6571">
        <w:rPr>
          <w:sz w:val="24"/>
          <w:rtl/>
        </w:rPr>
        <w:t>רק</w:t>
      </w:r>
      <w:r>
        <w:rPr>
          <w:sz w:val="24"/>
          <w:rtl/>
        </w:rPr>
        <w:t xml:space="preserve"> </w:t>
      </w:r>
      <w:r w:rsidRPr="00FE6571">
        <w:rPr>
          <w:sz w:val="24"/>
          <w:rtl/>
        </w:rPr>
        <w:t>לשמוח</w:t>
      </w:r>
      <w:r>
        <w:rPr>
          <w:sz w:val="24"/>
          <w:rtl/>
        </w:rPr>
        <w:t xml:space="preserve"> </w:t>
      </w:r>
      <w:r w:rsidRPr="00FE6571">
        <w:rPr>
          <w:sz w:val="24"/>
          <w:rtl/>
        </w:rPr>
        <w:t>ולכייף</w:t>
      </w:r>
      <w:r>
        <w:rPr>
          <w:sz w:val="24"/>
          <w:rtl/>
        </w:rPr>
        <w:t xml:space="preserve"> </w:t>
      </w:r>
      <w:r w:rsidRPr="00FE6571">
        <w:rPr>
          <w:sz w:val="24"/>
          <w:rtl/>
        </w:rPr>
        <w:t>אתם,</w:t>
      </w:r>
      <w:r>
        <w:rPr>
          <w:sz w:val="24"/>
          <w:rtl/>
        </w:rPr>
        <w:t xml:space="preserve"> </w:t>
      </w:r>
      <w:r w:rsidRPr="00FE6571">
        <w:rPr>
          <w:sz w:val="24"/>
          <w:rtl/>
        </w:rPr>
        <w:t>רק</w:t>
      </w:r>
      <w:r>
        <w:rPr>
          <w:sz w:val="24"/>
          <w:rtl/>
        </w:rPr>
        <w:t xml:space="preserve"> </w:t>
      </w:r>
      <w:r w:rsidRPr="00FE6571">
        <w:rPr>
          <w:sz w:val="24"/>
          <w:rtl/>
        </w:rPr>
        <w:t>לחייך</w:t>
      </w:r>
      <w:r>
        <w:rPr>
          <w:sz w:val="24"/>
          <w:rtl/>
        </w:rPr>
        <w:t xml:space="preserve"> </w:t>
      </w:r>
      <w:r w:rsidRPr="00FE6571">
        <w:rPr>
          <w:sz w:val="24"/>
          <w:rtl/>
        </w:rPr>
        <w:t>ולהיות</w:t>
      </w:r>
      <w:r>
        <w:rPr>
          <w:sz w:val="24"/>
          <w:rtl/>
        </w:rPr>
        <w:t xml:space="preserve"> </w:t>
      </w:r>
      <w:r w:rsidRPr="00FE6571">
        <w:rPr>
          <w:sz w:val="24"/>
          <w:rtl/>
        </w:rPr>
        <w:t>ביחד.</w:t>
      </w:r>
    </w:p>
    <w:p w:rsidR="008F53F7" w:rsidRPr="00FE6571" w:rsidRDefault="008F53F7" w:rsidP="008F53F7">
      <w:pPr>
        <w:jc w:val="both"/>
        <w:rPr>
          <w:sz w:val="24"/>
          <w:rtl/>
        </w:rPr>
      </w:pPr>
      <w:r w:rsidRPr="00FE6571">
        <w:rPr>
          <w:sz w:val="24"/>
          <w:rtl/>
        </w:rPr>
        <w:t>אני</w:t>
      </w:r>
      <w:r>
        <w:rPr>
          <w:sz w:val="24"/>
          <w:rtl/>
        </w:rPr>
        <w:t xml:space="preserve"> </w:t>
      </w:r>
      <w:r w:rsidRPr="00FE6571">
        <w:rPr>
          <w:sz w:val="24"/>
          <w:rtl/>
        </w:rPr>
        <w:t>מתמלא</w:t>
      </w:r>
      <w:r>
        <w:rPr>
          <w:sz w:val="24"/>
          <w:rtl/>
        </w:rPr>
        <w:t xml:space="preserve"> </w:t>
      </w:r>
      <w:r w:rsidRPr="00FE6571">
        <w:rPr>
          <w:sz w:val="24"/>
          <w:rtl/>
        </w:rPr>
        <w:t>אושר,</w:t>
      </w:r>
      <w:r>
        <w:rPr>
          <w:sz w:val="24"/>
          <w:rtl/>
        </w:rPr>
        <w:t xml:space="preserve"> </w:t>
      </w:r>
      <w:r w:rsidRPr="00FE6571">
        <w:rPr>
          <w:sz w:val="24"/>
          <w:rtl/>
        </w:rPr>
        <w:t>ומתוך</w:t>
      </w:r>
      <w:r>
        <w:rPr>
          <w:sz w:val="24"/>
          <w:rtl/>
        </w:rPr>
        <w:t xml:space="preserve"> </w:t>
      </w:r>
      <w:r w:rsidRPr="00FE6571">
        <w:rPr>
          <w:sz w:val="24"/>
          <w:rtl/>
        </w:rPr>
        <w:t>השקט</w:t>
      </w:r>
      <w:r>
        <w:rPr>
          <w:sz w:val="24"/>
          <w:rtl/>
        </w:rPr>
        <w:t xml:space="preserve"> </w:t>
      </w:r>
      <w:r w:rsidRPr="00FE6571">
        <w:rPr>
          <w:sz w:val="24"/>
          <w:rtl/>
        </w:rPr>
        <w:t>והרוגע</w:t>
      </w:r>
      <w:r>
        <w:rPr>
          <w:sz w:val="24"/>
          <w:rtl/>
        </w:rPr>
        <w:t xml:space="preserve"> </w:t>
      </w:r>
      <w:r w:rsidRPr="00FE6571">
        <w:rPr>
          <w:sz w:val="24"/>
          <w:rtl/>
        </w:rPr>
        <w:t>פתאום</w:t>
      </w:r>
      <w:r>
        <w:rPr>
          <w:sz w:val="24"/>
          <w:rtl/>
        </w:rPr>
        <w:t xml:space="preserve"> </w:t>
      </w:r>
      <w:r w:rsidRPr="00FE6571">
        <w:rPr>
          <w:sz w:val="24"/>
          <w:rtl/>
        </w:rPr>
        <w:t>בא</w:t>
      </w:r>
      <w:r>
        <w:rPr>
          <w:sz w:val="24"/>
          <w:rtl/>
        </w:rPr>
        <w:t xml:space="preserve"> </w:t>
      </w:r>
      <w:r w:rsidRPr="00FE6571">
        <w:rPr>
          <w:sz w:val="24"/>
          <w:rtl/>
        </w:rPr>
        <w:t>לי</w:t>
      </w:r>
      <w:r>
        <w:rPr>
          <w:sz w:val="24"/>
          <w:rtl/>
        </w:rPr>
        <w:t xml:space="preserve"> </w:t>
      </w:r>
      <w:r w:rsidRPr="00FE6571">
        <w:rPr>
          <w:sz w:val="24"/>
          <w:rtl/>
        </w:rPr>
        <w:t>לצעוק:</w:t>
      </w:r>
      <w:r>
        <w:rPr>
          <w:sz w:val="24"/>
          <w:rtl/>
        </w:rPr>
        <w:t xml:space="preserve"> </w:t>
      </w:r>
      <w:r w:rsidRPr="00FE6571">
        <w:rPr>
          <w:sz w:val="24"/>
          <w:rtl/>
        </w:rPr>
        <w:t>"תודה,</w:t>
      </w:r>
      <w:r>
        <w:rPr>
          <w:sz w:val="24"/>
          <w:rtl/>
        </w:rPr>
        <w:t xml:space="preserve"> </w:t>
      </w:r>
      <w:r w:rsidRPr="00FE6571">
        <w:rPr>
          <w:sz w:val="24"/>
          <w:rtl/>
        </w:rPr>
        <w:t>אבא,</w:t>
      </w:r>
      <w:r>
        <w:rPr>
          <w:sz w:val="24"/>
          <w:rtl/>
        </w:rPr>
        <w:t xml:space="preserve"> </w:t>
      </w:r>
      <w:r w:rsidRPr="00FE6571">
        <w:rPr>
          <w:sz w:val="24"/>
          <w:rtl/>
        </w:rPr>
        <w:t>על</w:t>
      </w:r>
      <w:r>
        <w:rPr>
          <w:sz w:val="24"/>
          <w:rtl/>
        </w:rPr>
        <w:t xml:space="preserve"> </w:t>
      </w:r>
      <w:r w:rsidRPr="00FE6571">
        <w:rPr>
          <w:sz w:val="24"/>
          <w:rtl/>
        </w:rPr>
        <w:t>החברים,</w:t>
      </w:r>
      <w:r>
        <w:rPr>
          <w:sz w:val="24"/>
          <w:rtl/>
        </w:rPr>
        <w:t xml:space="preserve"> </w:t>
      </w:r>
      <w:r w:rsidRPr="00FE6571">
        <w:rPr>
          <w:sz w:val="24"/>
          <w:rtl/>
        </w:rPr>
        <w:t>תודה</w:t>
      </w:r>
      <w:r>
        <w:rPr>
          <w:sz w:val="24"/>
          <w:rtl/>
        </w:rPr>
        <w:t xml:space="preserve"> </w:t>
      </w:r>
      <w:r w:rsidRPr="00FE6571">
        <w:rPr>
          <w:sz w:val="24"/>
          <w:rtl/>
        </w:rPr>
        <w:t>על</w:t>
      </w:r>
      <w:r>
        <w:rPr>
          <w:sz w:val="24"/>
          <w:rtl/>
        </w:rPr>
        <w:t xml:space="preserve"> </w:t>
      </w:r>
      <w:r w:rsidRPr="00FE6571">
        <w:rPr>
          <w:sz w:val="24"/>
          <w:rtl/>
        </w:rPr>
        <w:t>רגעים</w:t>
      </w:r>
      <w:r>
        <w:rPr>
          <w:sz w:val="24"/>
          <w:rtl/>
        </w:rPr>
        <w:t xml:space="preserve"> </w:t>
      </w:r>
      <w:r w:rsidRPr="00FE6571">
        <w:rPr>
          <w:sz w:val="24"/>
          <w:rtl/>
        </w:rPr>
        <w:t>מאושרים,</w:t>
      </w:r>
      <w:r>
        <w:rPr>
          <w:sz w:val="24"/>
          <w:rtl/>
        </w:rPr>
        <w:t xml:space="preserve"> </w:t>
      </w:r>
      <w:r w:rsidRPr="00FE6571">
        <w:rPr>
          <w:sz w:val="24"/>
          <w:rtl/>
        </w:rPr>
        <w:t>תודה</w:t>
      </w:r>
      <w:r>
        <w:rPr>
          <w:sz w:val="24"/>
          <w:rtl/>
        </w:rPr>
        <w:t xml:space="preserve"> </w:t>
      </w:r>
      <w:r w:rsidRPr="00FE6571">
        <w:rPr>
          <w:sz w:val="24"/>
          <w:rtl/>
        </w:rPr>
        <w:t>על</w:t>
      </w:r>
      <w:r>
        <w:rPr>
          <w:sz w:val="24"/>
          <w:rtl/>
        </w:rPr>
        <w:t xml:space="preserve"> </w:t>
      </w:r>
      <w:r w:rsidRPr="00FE6571">
        <w:rPr>
          <w:sz w:val="24"/>
          <w:rtl/>
        </w:rPr>
        <w:t>החיים."</w:t>
      </w:r>
    </w:p>
    <w:p w:rsidR="008F53F7" w:rsidRPr="00FE6571" w:rsidRDefault="008F53F7" w:rsidP="008F53F7">
      <w:pPr>
        <w:jc w:val="both"/>
        <w:rPr>
          <w:sz w:val="24"/>
          <w:rtl/>
        </w:rPr>
      </w:pPr>
      <w:r w:rsidRPr="00FE6571">
        <w:rPr>
          <w:sz w:val="24"/>
          <w:rtl/>
        </w:rPr>
        <w:t>אני</w:t>
      </w:r>
      <w:r>
        <w:rPr>
          <w:sz w:val="24"/>
          <w:rtl/>
        </w:rPr>
        <w:t xml:space="preserve"> </w:t>
      </w:r>
      <w:r w:rsidRPr="00FE6571">
        <w:rPr>
          <w:sz w:val="24"/>
          <w:rtl/>
        </w:rPr>
        <w:t>מתיישב</w:t>
      </w:r>
      <w:r>
        <w:rPr>
          <w:sz w:val="24"/>
          <w:rtl/>
        </w:rPr>
        <w:t xml:space="preserve"> </w:t>
      </w:r>
      <w:r w:rsidRPr="00FE6571">
        <w:rPr>
          <w:sz w:val="24"/>
          <w:rtl/>
        </w:rPr>
        <w:t>חזרה</w:t>
      </w:r>
      <w:r>
        <w:rPr>
          <w:sz w:val="24"/>
          <w:rtl/>
        </w:rPr>
        <w:t xml:space="preserve"> </w:t>
      </w:r>
      <w:r w:rsidRPr="00FE6571">
        <w:rPr>
          <w:sz w:val="24"/>
          <w:rtl/>
        </w:rPr>
        <w:t>על</w:t>
      </w:r>
      <w:r>
        <w:rPr>
          <w:sz w:val="24"/>
          <w:rtl/>
        </w:rPr>
        <w:t xml:space="preserve"> </w:t>
      </w:r>
      <w:r w:rsidRPr="00FE6571">
        <w:rPr>
          <w:sz w:val="24"/>
          <w:rtl/>
        </w:rPr>
        <w:t>הכסא,</w:t>
      </w:r>
      <w:r>
        <w:rPr>
          <w:sz w:val="24"/>
          <w:rtl/>
        </w:rPr>
        <w:t xml:space="preserve"> </w:t>
      </w:r>
      <w:r w:rsidRPr="00FE6571">
        <w:rPr>
          <w:sz w:val="24"/>
          <w:rtl/>
        </w:rPr>
        <w:t>עוצם</w:t>
      </w:r>
      <w:r>
        <w:rPr>
          <w:sz w:val="24"/>
          <w:rtl/>
        </w:rPr>
        <w:t xml:space="preserve"> </w:t>
      </w:r>
      <w:r w:rsidRPr="00FE6571">
        <w:rPr>
          <w:sz w:val="24"/>
          <w:rtl/>
        </w:rPr>
        <w:t>ת'עיניים</w:t>
      </w:r>
      <w:r>
        <w:rPr>
          <w:sz w:val="24"/>
          <w:rtl/>
        </w:rPr>
        <w:t xml:space="preserve"> </w:t>
      </w:r>
      <w:r w:rsidRPr="00FE6571">
        <w:rPr>
          <w:sz w:val="24"/>
          <w:rtl/>
        </w:rPr>
        <w:t>ואני</w:t>
      </w:r>
      <w:r>
        <w:rPr>
          <w:sz w:val="24"/>
          <w:rtl/>
        </w:rPr>
        <w:t xml:space="preserve"> </w:t>
      </w:r>
      <w:r w:rsidRPr="00FE6571">
        <w:rPr>
          <w:sz w:val="24"/>
          <w:rtl/>
        </w:rPr>
        <w:t>מרגיש</w:t>
      </w:r>
      <w:r>
        <w:rPr>
          <w:sz w:val="24"/>
          <w:rtl/>
        </w:rPr>
        <w:t xml:space="preserve"> </w:t>
      </w:r>
      <w:r w:rsidRPr="00FE6571">
        <w:rPr>
          <w:sz w:val="24"/>
          <w:rtl/>
        </w:rPr>
        <w:t>את</w:t>
      </w:r>
      <w:r>
        <w:rPr>
          <w:sz w:val="24"/>
          <w:rtl/>
        </w:rPr>
        <w:t xml:space="preserve"> </w:t>
      </w:r>
      <w:r w:rsidRPr="00FE6571">
        <w:rPr>
          <w:sz w:val="24"/>
          <w:rtl/>
        </w:rPr>
        <w:t>הראש</w:t>
      </w:r>
      <w:r>
        <w:rPr>
          <w:sz w:val="24"/>
          <w:rtl/>
        </w:rPr>
        <w:t xml:space="preserve"> </w:t>
      </w:r>
      <w:r w:rsidRPr="00FE6571">
        <w:rPr>
          <w:sz w:val="24"/>
          <w:rtl/>
        </w:rPr>
        <w:t>לצדי</w:t>
      </w:r>
      <w:r>
        <w:rPr>
          <w:sz w:val="24"/>
          <w:rtl/>
        </w:rPr>
        <w:t xml:space="preserve"> </w:t>
      </w:r>
      <w:r w:rsidRPr="00FE6571">
        <w:rPr>
          <w:sz w:val="24"/>
          <w:rtl/>
        </w:rPr>
        <w:t>נשמט</w:t>
      </w:r>
      <w:r>
        <w:rPr>
          <w:sz w:val="24"/>
          <w:rtl/>
        </w:rPr>
        <w:t xml:space="preserve"> </w:t>
      </w:r>
      <w:r w:rsidRPr="00FE6571">
        <w:rPr>
          <w:sz w:val="24"/>
          <w:rtl/>
        </w:rPr>
        <w:t>על</w:t>
      </w:r>
      <w:r>
        <w:rPr>
          <w:sz w:val="24"/>
          <w:rtl/>
        </w:rPr>
        <w:t xml:space="preserve"> </w:t>
      </w:r>
      <w:r w:rsidRPr="00FE6571">
        <w:rPr>
          <w:sz w:val="24"/>
          <w:rtl/>
        </w:rPr>
        <w:t>כתפי.</w:t>
      </w:r>
      <w:r>
        <w:rPr>
          <w:sz w:val="24"/>
          <w:rtl/>
        </w:rPr>
        <w:t xml:space="preserve"> </w:t>
      </w:r>
      <w:r w:rsidRPr="00FE6571">
        <w:rPr>
          <w:sz w:val="24"/>
          <w:rtl/>
        </w:rPr>
        <w:t>אני</w:t>
      </w:r>
      <w:r>
        <w:rPr>
          <w:sz w:val="24"/>
          <w:rtl/>
        </w:rPr>
        <w:t xml:space="preserve"> </w:t>
      </w:r>
      <w:r w:rsidRPr="00FE6571">
        <w:rPr>
          <w:sz w:val="24"/>
          <w:rtl/>
        </w:rPr>
        <w:t>מחייך</w:t>
      </w:r>
      <w:r>
        <w:rPr>
          <w:sz w:val="24"/>
          <w:rtl/>
        </w:rPr>
        <w:t xml:space="preserve"> </w:t>
      </w:r>
      <w:r w:rsidRPr="00FE6571">
        <w:rPr>
          <w:sz w:val="24"/>
          <w:rtl/>
        </w:rPr>
        <w:t>ושוב</w:t>
      </w:r>
      <w:r>
        <w:rPr>
          <w:sz w:val="24"/>
          <w:rtl/>
        </w:rPr>
        <w:t xml:space="preserve"> </w:t>
      </w:r>
      <w:r w:rsidRPr="00FE6571">
        <w:rPr>
          <w:sz w:val="24"/>
          <w:rtl/>
        </w:rPr>
        <w:t>אומר:</w:t>
      </w:r>
      <w:r>
        <w:rPr>
          <w:sz w:val="24"/>
          <w:rtl/>
        </w:rPr>
        <w:t xml:space="preserve"> </w:t>
      </w:r>
      <w:r w:rsidRPr="00FE6571">
        <w:rPr>
          <w:sz w:val="24"/>
          <w:rtl/>
        </w:rPr>
        <w:t>"תודה,</w:t>
      </w:r>
      <w:r>
        <w:rPr>
          <w:sz w:val="24"/>
          <w:rtl/>
        </w:rPr>
        <w:t xml:space="preserve"> </w:t>
      </w:r>
      <w:r w:rsidRPr="00FE6571">
        <w:rPr>
          <w:sz w:val="24"/>
          <w:rtl/>
        </w:rPr>
        <w:t>אבא,</w:t>
      </w:r>
      <w:r>
        <w:rPr>
          <w:sz w:val="24"/>
          <w:rtl/>
        </w:rPr>
        <w:t xml:space="preserve"> </w:t>
      </w:r>
      <w:r w:rsidRPr="00FE6571">
        <w:rPr>
          <w:sz w:val="24"/>
          <w:rtl/>
        </w:rPr>
        <w:t>שאלה</w:t>
      </w:r>
      <w:r>
        <w:rPr>
          <w:sz w:val="24"/>
          <w:rtl/>
        </w:rPr>
        <w:t xml:space="preserve"> </w:t>
      </w:r>
      <w:r w:rsidRPr="00FE6571">
        <w:rPr>
          <w:sz w:val="24"/>
          <w:rtl/>
        </w:rPr>
        <w:t>האחים</w:t>
      </w:r>
      <w:r>
        <w:rPr>
          <w:sz w:val="24"/>
          <w:rtl/>
        </w:rPr>
        <w:t xml:space="preserve"> </w:t>
      </w:r>
      <w:r w:rsidRPr="00FE6571">
        <w:rPr>
          <w:sz w:val="24"/>
          <w:rtl/>
        </w:rPr>
        <w:t>שלי,</w:t>
      </w:r>
      <w:r>
        <w:rPr>
          <w:sz w:val="24"/>
          <w:rtl/>
        </w:rPr>
        <w:t xml:space="preserve"> </w:t>
      </w:r>
      <w:r w:rsidRPr="00FE6571">
        <w:rPr>
          <w:sz w:val="24"/>
          <w:rtl/>
        </w:rPr>
        <w:t>אלה</w:t>
      </w:r>
      <w:r>
        <w:rPr>
          <w:sz w:val="24"/>
          <w:rtl/>
        </w:rPr>
        <w:t xml:space="preserve"> </w:t>
      </w:r>
      <w:r w:rsidRPr="00FE6571">
        <w:rPr>
          <w:sz w:val="24"/>
          <w:rtl/>
        </w:rPr>
        <w:t>האחים."</w:t>
      </w:r>
    </w:p>
    <w:p w:rsidR="008F53F7" w:rsidRPr="008F53F7" w:rsidRDefault="008F53F7" w:rsidP="008F53F7">
      <w:pPr>
        <w:jc w:val="right"/>
        <w:rPr>
          <w:sz w:val="24"/>
          <w:rtl/>
        </w:rPr>
      </w:pPr>
      <w:r w:rsidRPr="00FE6571">
        <w:rPr>
          <w:sz w:val="24"/>
          <w:rtl/>
        </w:rPr>
        <w:t>(ינון</w:t>
      </w:r>
      <w:r>
        <w:rPr>
          <w:sz w:val="24"/>
          <w:rtl/>
        </w:rPr>
        <w:t xml:space="preserve"> </w:t>
      </w:r>
      <w:r w:rsidRPr="00FE6571">
        <w:rPr>
          <w:sz w:val="24"/>
          <w:rtl/>
        </w:rPr>
        <w:t>דימרי)</w:t>
      </w:r>
    </w:p>
    <w:p w:rsidR="00405F1E" w:rsidRPr="00FA1704" w:rsidRDefault="00993FC1" w:rsidP="00405F1E">
      <w:pPr>
        <w:pStyle w:val="NormalWeb"/>
        <w:bidi/>
        <w:spacing w:before="0" w:beforeAutospacing="0" w:after="0" w:afterAutospacing="0"/>
        <w:jc w:val="both"/>
        <w:rPr>
          <w:rStyle w:val="Hyperlink"/>
          <w:rFonts w:cs="David"/>
          <w:szCs w:val="26"/>
          <w:rtl/>
        </w:rPr>
      </w:pPr>
      <w:r>
        <w:rPr>
          <w:rFonts w:cs="David"/>
          <w:rtl/>
        </w:rPr>
        <w:fldChar w:fldCharType="begin"/>
      </w:r>
      <w:r w:rsidR="00405F1E">
        <w:rPr>
          <w:rFonts w:cs="David"/>
          <w:rtl/>
        </w:rPr>
        <w:instrText xml:space="preserve"> </w:instrText>
      </w:r>
      <w:r w:rsidR="00405F1E">
        <w:rPr>
          <w:rFonts w:cs="David"/>
        </w:rPr>
        <w:instrText>HYPERLINK</w:instrText>
      </w:r>
      <w:r w:rsidR="00405F1E">
        <w:rPr>
          <w:rFonts w:cs="David"/>
          <w:rtl/>
        </w:rPr>
        <w:instrText xml:space="preserve">  \</w:instrText>
      </w:r>
      <w:r w:rsidR="00405F1E">
        <w:rPr>
          <w:rFonts w:cs="David"/>
        </w:rPr>
        <w:instrText>l</w:instrText>
      </w:r>
      <w:r w:rsidR="00405F1E">
        <w:rPr>
          <w:rFonts w:cs="David"/>
          <w:rtl/>
        </w:rPr>
        <w:instrText xml:space="preserve"> "</w:instrText>
      </w:r>
      <w:r w:rsidR="00405F1E">
        <w:rPr>
          <w:rFonts w:cs="David" w:hint="eastAsia"/>
          <w:rtl/>
        </w:rPr>
        <w:instrText>עםישראלואחדות</w:instrText>
      </w:r>
      <w:r w:rsidR="00405F1E">
        <w:rPr>
          <w:rFonts w:cs="David"/>
          <w:rtl/>
        </w:rPr>
        <w:instrText xml:space="preserve">" </w:instrText>
      </w:r>
      <w:r>
        <w:rPr>
          <w:rFonts w:cs="David"/>
          <w:rtl/>
        </w:rPr>
        <w:fldChar w:fldCharType="separate"/>
      </w:r>
      <w:r w:rsidR="00405F1E" w:rsidRPr="00FA1704">
        <w:rPr>
          <w:rStyle w:val="Hyperlink"/>
          <w:rFonts w:cs="David" w:hint="cs"/>
          <w:rtl/>
        </w:rPr>
        <w:t>בחזרה לתוכן</w:t>
      </w:r>
    </w:p>
    <w:p w:rsidR="00405F1E" w:rsidRPr="00A35FFD" w:rsidRDefault="00993FC1" w:rsidP="00405F1E">
      <w:pPr>
        <w:jc w:val="center"/>
        <w:rPr>
          <w:sz w:val="28"/>
          <w:szCs w:val="28"/>
          <w:rtl/>
        </w:rPr>
      </w:pPr>
      <w:r>
        <w:rPr>
          <w:sz w:val="24"/>
          <w:szCs w:val="24"/>
          <w:rtl/>
          <w:lang w:eastAsia="he-IL"/>
        </w:rPr>
        <w:fldChar w:fldCharType="end"/>
      </w:r>
      <w:r w:rsidR="00405F1E" w:rsidRPr="00A35FFD">
        <w:rPr>
          <w:rFonts w:hint="cs"/>
          <w:sz w:val="28"/>
          <w:szCs w:val="28"/>
        </w:rPr>
        <w:sym w:font="Wingdings" w:char="F076"/>
      </w:r>
      <w:r w:rsidR="00405F1E">
        <w:rPr>
          <w:sz w:val="28"/>
          <w:szCs w:val="28"/>
        </w:rPr>
        <w:tab/>
      </w:r>
      <w:r w:rsidR="00405F1E">
        <w:rPr>
          <w:sz w:val="28"/>
          <w:szCs w:val="28"/>
        </w:rPr>
        <w:tab/>
      </w:r>
      <w:r w:rsidR="00405F1E" w:rsidRPr="00A35FFD">
        <w:rPr>
          <w:rFonts w:hint="cs"/>
          <w:sz w:val="28"/>
          <w:szCs w:val="28"/>
        </w:rPr>
        <w:sym w:font="Wingdings" w:char="F076"/>
      </w:r>
      <w:r w:rsidR="00405F1E">
        <w:rPr>
          <w:sz w:val="28"/>
          <w:szCs w:val="28"/>
        </w:rPr>
        <w:tab/>
      </w:r>
      <w:r w:rsidR="00405F1E">
        <w:rPr>
          <w:sz w:val="28"/>
          <w:szCs w:val="28"/>
        </w:rPr>
        <w:tab/>
      </w:r>
      <w:r w:rsidR="00405F1E" w:rsidRPr="00A35FFD">
        <w:rPr>
          <w:rFonts w:hint="cs"/>
          <w:sz w:val="28"/>
          <w:szCs w:val="28"/>
        </w:rPr>
        <w:sym w:font="Wingdings" w:char="F076"/>
      </w:r>
    </w:p>
    <w:p w:rsidR="00405F1E" w:rsidRPr="00405F1E" w:rsidRDefault="00405F1E" w:rsidP="00405F1E">
      <w:pPr>
        <w:spacing w:before="120"/>
        <w:jc w:val="center"/>
        <w:rPr>
          <w:rFonts w:ascii="Arial" w:hAnsi="Arial"/>
          <w:b/>
          <w:bCs/>
          <w:emboss/>
          <w:color w:val="800000"/>
          <w:rtl/>
        </w:rPr>
      </w:pPr>
      <w:bookmarkStart w:id="435" w:name="זהסודהקסם"/>
      <w:bookmarkEnd w:id="435"/>
      <w:r w:rsidRPr="00405F1E">
        <w:rPr>
          <w:rFonts w:ascii="Arial" w:hAnsi="Arial" w:hint="cs"/>
          <w:b/>
          <w:bCs/>
          <w:emboss/>
          <w:color w:val="800000"/>
          <w:rtl/>
        </w:rPr>
        <w:t>זה סוד הקסם</w:t>
      </w:r>
    </w:p>
    <w:p w:rsidR="00405F1E" w:rsidRPr="00FE6571" w:rsidRDefault="00405F1E" w:rsidP="00405F1E">
      <w:pPr>
        <w:spacing w:before="120"/>
        <w:jc w:val="both"/>
        <w:rPr>
          <w:sz w:val="24"/>
          <w:rtl/>
        </w:rPr>
      </w:pPr>
      <w:r w:rsidRPr="00FE6571">
        <w:rPr>
          <w:sz w:val="24"/>
          <w:rtl/>
        </w:rPr>
        <w:t>לפני</w:t>
      </w:r>
      <w:r>
        <w:rPr>
          <w:sz w:val="24"/>
          <w:rtl/>
        </w:rPr>
        <w:t xml:space="preserve"> </w:t>
      </w:r>
      <w:r w:rsidRPr="00FE6571">
        <w:rPr>
          <w:sz w:val="24"/>
          <w:rtl/>
        </w:rPr>
        <w:t>שבועיים</w:t>
      </w:r>
      <w:r>
        <w:rPr>
          <w:sz w:val="24"/>
          <w:rtl/>
        </w:rPr>
        <w:t xml:space="preserve"> </w:t>
      </w:r>
      <w:r w:rsidRPr="00FE6571">
        <w:rPr>
          <w:sz w:val="24"/>
          <w:rtl/>
        </w:rPr>
        <w:t>ביקרתי</w:t>
      </w:r>
      <w:r>
        <w:rPr>
          <w:sz w:val="24"/>
          <w:rtl/>
        </w:rPr>
        <w:t xml:space="preserve"> </w:t>
      </w:r>
      <w:r w:rsidRPr="00FE6571">
        <w:rPr>
          <w:sz w:val="24"/>
          <w:rtl/>
        </w:rPr>
        <w:t>בבית</w:t>
      </w:r>
      <w:r>
        <w:rPr>
          <w:sz w:val="24"/>
          <w:rtl/>
        </w:rPr>
        <w:t xml:space="preserve"> </w:t>
      </w:r>
      <w:r w:rsidRPr="00FE6571">
        <w:rPr>
          <w:sz w:val="24"/>
          <w:rtl/>
        </w:rPr>
        <w:t>ספר</w:t>
      </w:r>
      <w:r>
        <w:rPr>
          <w:sz w:val="24"/>
          <w:rtl/>
        </w:rPr>
        <w:t xml:space="preserve"> </w:t>
      </w:r>
      <w:r w:rsidRPr="00FE6571">
        <w:rPr>
          <w:sz w:val="24"/>
          <w:rtl/>
        </w:rPr>
        <w:t>בניו</w:t>
      </w:r>
      <w:r>
        <w:rPr>
          <w:sz w:val="24"/>
          <w:rtl/>
        </w:rPr>
        <w:t xml:space="preserve"> </w:t>
      </w:r>
      <w:r w:rsidRPr="00FE6571">
        <w:rPr>
          <w:sz w:val="24"/>
          <w:rtl/>
        </w:rPr>
        <w:t>יורק</w:t>
      </w:r>
      <w:r>
        <w:rPr>
          <w:sz w:val="24"/>
          <w:rtl/>
        </w:rPr>
        <w:t xml:space="preserve"> </w:t>
      </w:r>
      <w:r w:rsidRPr="00FE6571">
        <w:rPr>
          <w:sz w:val="24"/>
          <w:rtl/>
        </w:rPr>
        <w:t>ושוחחתי</w:t>
      </w:r>
      <w:r>
        <w:rPr>
          <w:sz w:val="24"/>
          <w:rtl/>
        </w:rPr>
        <w:t xml:space="preserve"> </w:t>
      </w:r>
      <w:r w:rsidRPr="00FE6571">
        <w:rPr>
          <w:sz w:val="24"/>
          <w:rtl/>
        </w:rPr>
        <w:t>עם</w:t>
      </w:r>
      <w:r>
        <w:rPr>
          <w:sz w:val="24"/>
          <w:rtl/>
        </w:rPr>
        <w:t xml:space="preserve"> </w:t>
      </w:r>
      <w:r w:rsidRPr="00FE6571">
        <w:rPr>
          <w:sz w:val="24"/>
          <w:rtl/>
        </w:rPr>
        <w:t>תלמידי</w:t>
      </w:r>
      <w:r>
        <w:rPr>
          <w:sz w:val="24"/>
          <w:rtl/>
        </w:rPr>
        <w:t xml:space="preserve"> </w:t>
      </w:r>
      <w:r w:rsidRPr="00FE6571">
        <w:rPr>
          <w:sz w:val="24"/>
          <w:rtl/>
        </w:rPr>
        <w:t>אחת</w:t>
      </w:r>
      <w:r>
        <w:rPr>
          <w:sz w:val="24"/>
          <w:rtl/>
        </w:rPr>
        <w:t xml:space="preserve"> </w:t>
      </w:r>
      <w:r w:rsidRPr="00FE6571">
        <w:rPr>
          <w:sz w:val="24"/>
          <w:rtl/>
        </w:rPr>
        <w:t>הכיתות.</w:t>
      </w:r>
      <w:r>
        <w:rPr>
          <w:sz w:val="24"/>
          <w:rtl/>
        </w:rPr>
        <w:t xml:space="preserve"> </w:t>
      </w:r>
      <w:r w:rsidRPr="00FE6571">
        <w:rPr>
          <w:sz w:val="24"/>
          <w:rtl/>
        </w:rPr>
        <w:t>סיפרתי</w:t>
      </w:r>
      <w:r>
        <w:rPr>
          <w:sz w:val="24"/>
          <w:rtl/>
        </w:rPr>
        <w:t xml:space="preserve"> </w:t>
      </w:r>
      <w:r w:rsidRPr="00FE6571">
        <w:rPr>
          <w:sz w:val="24"/>
          <w:rtl/>
        </w:rPr>
        <w:t>להם</w:t>
      </w:r>
      <w:r>
        <w:rPr>
          <w:sz w:val="24"/>
          <w:rtl/>
        </w:rPr>
        <w:t xml:space="preserve"> </w:t>
      </w:r>
      <w:r w:rsidRPr="00FE6571">
        <w:rPr>
          <w:sz w:val="24"/>
          <w:rtl/>
        </w:rPr>
        <w:t>על</w:t>
      </w:r>
      <w:r>
        <w:rPr>
          <w:sz w:val="24"/>
          <w:rtl/>
        </w:rPr>
        <w:t xml:space="preserve"> </w:t>
      </w:r>
      <w:r w:rsidRPr="00FE6571">
        <w:rPr>
          <w:sz w:val="24"/>
          <w:rtl/>
        </w:rPr>
        <w:t>ישראל</w:t>
      </w:r>
      <w:r>
        <w:rPr>
          <w:sz w:val="24"/>
          <w:rtl/>
        </w:rPr>
        <w:t xml:space="preserve"> </w:t>
      </w:r>
      <w:r w:rsidRPr="00FE6571">
        <w:rPr>
          <w:sz w:val="24"/>
          <w:rtl/>
        </w:rPr>
        <w:t>וביקשתי</w:t>
      </w:r>
      <w:r>
        <w:rPr>
          <w:sz w:val="24"/>
          <w:rtl/>
        </w:rPr>
        <w:t xml:space="preserve"> </w:t>
      </w:r>
      <w:r w:rsidRPr="00FE6571">
        <w:rPr>
          <w:sz w:val="24"/>
          <w:rtl/>
        </w:rPr>
        <w:t>לשמוע</w:t>
      </w:r>
      <w:r>
        <w:rPr>
          <w:sz w:val="24"/>
          <w:rtl/>
        </w:rPr>
        <w:t xml:space="preserve"> </w:t>
      </w:r>
      <w:r w:rsidRPr="00FE6571">
        <w:rPr>
          <w:sz w:val="24"/>
          <w:rtl/>
        </w:rPr>
        <w:t>את</w:t>
      </w:r>
      <w:r>
        <w:rPr>
          <w:sz w:val="24"/>
          <w:rtl/>
        </w:rPr>
        <w:t xml:space="preserve"> </w:t>
      </w:r>
      <w:r w:rsidRPr="00FE6571">
        <w:rPr>
          <w:sz w:val="24"/>
          <w:rtl/>
        </w:rPr>
        <w:t>דעתם</w:t>
      </w:r>
      <w:r>
        <w:rPr>
          <w:sz w:val="24"/>
          <w:rtl/>
        </w:rPr>
        <w:t xml:space="preserve"> </w:t>
      </w:r>
      <w:r w:rsidRPr="00FE6571">
        <w:rPr>
          <w:sz w:val="24"/>
          <w:rtl/>
        </w:rPr>
        <w:t>על</w:t>
      </w:r>
      <w:r>
        <w:rPr>
          <w:sz w:val="24"/>
          <w:rtl/>
        </w:rPr>
        <w:t xml:space="preserve"> </w:t>
      </w:r>
      <w:r w:rsidRPr="00FE6571">
        <w:rPr>
          <w:sz w:val="24"/>
          <w:rtl/>
        </w:rPr>
        <w:t>הבחירות</w:t>
      </w:r>
      <w:r>
        <w:rPr>
          <w:sz w:val="24"/>
          <w:rtl/>
        </w:rPr>
        <w:t xml:space="preserve"> </w:t>
      </w:r>
      <w:r w:rsidRPr="00FE6571">
        <w:rPr>
          <w:sz w:val="24"/>
          <w:rtl/>
        </w:rPr>
        <w:t>לנשיאות</w:t>
      </w:r>
      <w:r>
        <w:rPr>
          <w:sz w:val="24"/>
          <w:rtl/>
        </w:rPr>
        <w:t xml:space="preserve"> </w:t>
      </w:r>
      <w:r w:rsidRPr="00FE6571">
        <w:rPr>
          <w:sz w:val="24"/>
          <w:rtl/>
        </w:rPr>
        <w:t>בארצם,</w:t>
      </w:r>
      <w:r>
        <w:rPr>
          <w:sz w:val="24"/>
          <w:rtl/>
        </w:rPr>
        <w:t xml:space="preserve"> </w:t>
      </w:r>
      <w:r w:rsidRPr="00FE6571">
        <w:rPr>
          <w:sz w:val="24"/>
          <w:rtl/>
        </w:rPr>
        <w:t>על</w:t>
      </w:r>
      <w:r>
        <w:rPr>
          <w:sz w:val="24"/>
          <w:rtl/>
        </w:rPr>
        <w:t xml:space="preserve"> </w:t>
      </w:r>
      <w:r w:rsidRPr="00FE6571">
        <w:rPr>
          <w:sz w:val="24"/>
          <w:rtl/>
        </w:rPr>
        <w:t>משבר</w:t>
      </w:r>
      <w:r>
        <w:rPr>
          <w:sz w:val="24"/>
          <w:rtl/>
        </w:rPr>
        <w:t xml:space="preserve"> </w:t>
      </w:r>
      <w:r w:rsidRPr="00FE6571">
        <w:rPr>
          <w:sz w:val="24"/>
          <w:rtl/>
        </w:rPr>
        <w:t>הדלק,</w:t>
      </w:r>
      <w:r>
        <w:rPr>
          <w:sz w:val="24"/>
          <w:rtl/>
        </w:rPr>
        <w:t xml:space="preserve"> </w:t>
      </w:r>
      <w:r w:rsidRPr="00FE6571">
        <w:rPr>
          <w:sz w:val="24"/>
          <w:rtl/>
        </w:rPr>
        <w:t>על</w:t>
      </w:r>
      <w:r>
        <w:rPr>
          <w:sz w:val="24"/>
          <w:rtl/>
        </w:rPr>
        <w:t xml:space="preserve"> </w:t>
      </w:r>
      <w:r w:rsidRPr="00FE6571">
        <w:rPr>
          <w:sz w:val="24"/>
          <w:rtl/>
        </w:rPr>
        <w:t>המלחמות</w:t>
      </w:r>
      <w:r>
        <w:rPr>
          <w:sz w:val="24"/>
          <w:rtl/>
        </w:rPr>
        <w:t xml:space="preserve"> </w:t>
      </w:r>
      <w:r w:rsidRPr="00FE6571">
        <w:rPr>
          <w:sz w:val="24"/>
          <w:rtl/>
        </w:rPr>
        <w:t>המתחוללות</w:t>
      </w:r>
      <w:r>
        <w:rPr>
          <w:sz w:val="24"/>
          <w:rtl/>
        </w:rPr>
        <w:t xml:space="preserve"> </w:t>
      </w:r>
      <w:r w:rsidRPr="00FE6571">
        <w:rPr>
          <w:sz w:val="24"/>
          <w:rtl/>
        </w:rPr>
        <w:t>בעולם,</w:t>
      </w:r>
      <w:r>
        <w:rPr>
          <w:sz w:val="24"/>
          <w:rtl/>
        </w:rPr>
        <w:t xml:space="preserve"> </w:t>
      </w:r>
      <w:r w:rsidRPr="00FE6571">
        <w:rPr>
          <w:sz w:val="24"/>
          <w:rtl/>
        </w:rPr>
        <w:t>על</w:t>
      </w:r>
      <w:r>
        <w:rPr>
          <w:sz w:val="24"/>
          <w:rtl/>
        </w:rPr>
        <w:t xml:space="preserve"> </w:t>
      </w:r>
      <w:r w:rsidRPr="00FE6571">
        <w:rPr>
          <w:sz w:val="24"/>
          <w:rtl/>
        </w:rPr>
        <w:t>ארגון</w:t>
      </w:r>
      <w:r>
        <w:rPr>
          <w:sz w:val="24"/>
          <w:rtl/>
        </w:rPr>
        <w:t xml:space="preserve"> </w:t>
      </w:r>
      <w:r w:rsidRPr="00FE6571">
        <w:rPr>
          <w:sz w:val="24"/>
          <w:rtl/>
        </w:rPr>
        <w:t>האומות</w:t>
      </w:r>
      <w:r>
        <w:rPr>
          <w:sz w:val="24"/>
          <w:rtl/>
        </w:rPr>
        <w:t xml:space="preserve"> </w:t>
      </w:r>
      <w:r w:rsidRPr="00FE6571">
        <w:rPr>
          <w:sz w:val="24"/>
          <w:rtl/>
        </w:rPr>
        <w:t>המאוחדות</w:t>
      </w:r>
      <w:r>
        <w:rPr>
          <w:sz w:val="24"/>
          <w:rtl/>
        </w:rPr>
        <w:t xml:space="preserve"> </w:t>
      </w:r>
      <w:r w:rsidRPr="00FE6571">
        <w:rPr>
          <w:sz w:val="24"/>
          <w:rtl/>
        </w:rPr>
        <w:t>ועל</w:t>
      </w:r>
      <w:r>
        <w:rPr>
          <w:sz w:val="24"/>
          <w:rtl/>
        </w:rPr>
        <w:t xml:space="preserve"> </w:t>
      </w:r>
      <w:r w:rsidRPr="00FE6571">
        <w:rPr>
          <w:sz w:val="24"/>
          <w:rtl/>
        </w:rPr>
        <w:t>בעיית</w:t>
      </w:r>
      <w:r>
        <w:rPr>
          <w:sz w:val="24"/>
          <w:rtl/>
        </w:rPr>
        <w:t xml:space="preserve"> </w:t>
      </w:r>
      <w:r w:rsidRPr="00FE6571">
        <w:rPr>
          <w:sz w:val="24"/>
          <w:rtl/>
        </w:rPr>
        <w:t>בני</w:t>
      </w:r>
      <w:r>
        <w:rPr>
          <w:sz w:val="24"/>
          <w:rtl/>
        </w:rPr>
        <w:t xml:space="preserve"> </w:t>
      </w:r>
      <w:r w:rsidRPr="00FE6571">
        <w:rPr>
          <w:sz w:val="24"/>
          <w:rtl/>
        </w:rPr>
        <w:t>הערובה</w:t>
      </w:r>
      <w:r>
        <w:rPr>
          <w:sz w:val="24"/>
          <w:rtl/>
        </w:rPr>
        <w:t xml:space="preserve"> </w:t>
      </w:r>
      <w:r w:rsidRPr="00FE6571">
        <w:rPr>
          <w:sz w:val="24"/>
          <w:rtl/>
        </w:rPr>
        <w:t>האמריקנים.</w:t>
      </w:r>
      <w:r>
        <w:rPr>
          <w:sz w:val="24"/>
          <w:rtl/>
        </w:rPr>
        <w:t xml:space="preserve"> </w:t>
      </w:r>
      <w:r w:rsidRPr="00FE6571">
        <w:rPr>
          <w:sz w:val="24"/>
          <w:rtl/>
        </w:rPr>
        <w:t>"מהי</w:t>
      </w:r>
      <w:r>
        <w:rPr>
          <w:sz w:val="24"/>
          <w:rtl/>
        </w:rPr>
        <w:t xml:space="preserve"> </w:t>
      </w:r>
      <w:r w:rsidRPr="00FE6571">
        <w:rPr>
          <w:sz w:val="24"/>
          <w:rtl/>
        </w:rPr>
        <w:t>תחושתכם,"</w:t>
      </w:r>
      <w:r>
        <w:rPr>
          <w:sz w:val="24"/>
          <w:rtl/>
        </w:rPr>
        <w:t xml:space="preserve"> </w:t>
      </w:r>
      <w:r w:rsidRPr="00FE6571">
        <w:rPr>
          <w:sz w:val="24"/>
          <w:rtl/>
        </w:rPr>
        <w:t>שאלתי,</w:t>
      </w:r>
      <w:r>
        <w:rPr>
          <w:sz w:val="24"/>
          <w:rtl/>
        </w:rPr>
        <w:t xml:space="preserve"> </w:t>
      </w:r>
      <w:r w:rsidRPr="00FE6571">
        <w:rPr>
          <w:sz w:val="24"/>
          <w:rtl/>
        </w:rPr>
        <w:t>"נוכח</w:t>
      </w:r>
      <w:r>
        <w:rPr>
          <w:sz w:val="24"/>
          <w:rtl/>
        </w:rPr>
        <w:t xml:space="preserve"> </w:t>
      </w:r>
      <w:r w:rsidRPr="00FE6571">
        <w:rPr>
          <w:sz w:val="24"/>
          <w:rtl/>
        </w:rPr>
        <w:t>העובדה,</w:t>
      </w:r>
      <w:r>
        <w:rPr>
          <w:sz w:val="24"/>
          <w:rtl/>
        </w:rPr>
        <w:t xml:space="preserve"> </w:t>
      </w:r>
      <w:r w:rsidRPr="00FE6571">
        <w:rPr>
          <w:sz w:val="24"/>
          <w:rtl/>
        </w:rPr>
        <w:t>שחמישים</w:t>
      </w:r>
      <w:r>
        <w:rPr>
          <w:sz w:val="24"/>
          <w:rtl/>
        </w:rPr>
        <w:t xml:space="preserve"> </w:t>
      </w:r>
      <w:r w:rsidRPr="00FE6571">
        <w:rPr>
          <w:sz w:val="24"/>
          <w:rtl/>
        </w:rPr>
        <w:t>ושניים</w:t>
      </w:r>
      <w:r>
        <w:rPr>
          <w:sz w:val="24"/>
          <w:rtl/>
        </w:rPr>
        <w:t xml:space="preserve"> </w:t>
      </w:r>
      <w:r w:rsidRPr="00FE6571">
        <w:rPr>
          <w:sz w:val="24"/>
          <w:rtl/>
        </w:rPr>
        <w:t>מאחיכם</w:t>
      </w:r>
      <w:r>
        <w:rPr>
          <w:sz w:val="24"/>
          <w:rtl/>
        </w:rPr>
        <w:t xml:space="preserve"> </w:t>
      </w:r>
      <w:r w:rsidRPr="00FE6571">
        <w:rPr>
          <w:sz w:val="24"/>
          <w:rtl/>
        </w:rPr>
        <w:t>מוחזקים</w:t>
      </w:r>
      <w:r>
        <w:rPr>
          <w:sz w:val="24"/>
          <w:rtl/>
        </w:rPr>
        <w:t xml:space="preserve"> </w:t>
      </w:r>
      <w:r w:rsidRPr="00FE6571">
        <w:rPr>
          <w:sz w:val="24"/>
          <w:rtl/>
        </w:rPr>
        <w:t>למעלה</w:t>
      </w:r>
      <w:r>
        <w:rPr>
          <w:sz w:val="24"/>
          <w:rtl/>
        </w:rPr>
        <w:t xml:space="preserve"> </w:t>
      </w:r>
      <w:r w:rsidRPr="00FE6571">
        <w:rPr>
          <w:sz w:val="24"/>
          <w:rtl/>
        </w:rPr>
        <w:t>משנה</w:t>
      </w:r>
      <w:r>
        <w:rPr>
          <w:sz w:val="24"/>
          <w:rtl/>
        </w:rPr>
        <w:t xml:space="preserve"> </w:t>
      </w:r>
      <w:r w:rsidRPr="00FE6571">
        <w:rPr>
          <w:sz w:val="24"/>
          <w:rtl/>
        </w:rPr>
        <w:t>בשבי</w:t>
      </w:r>
      <w:r>
        <w:rPr>
          <w:sz w:val="24"/>
          <w:rtl/>
        </w:rPr>
        <w:t xml:space="preserve"> </w:t>
      </w:r>
      <w:r w:rsidRPr="00FE6571">
        <w:rPr>
          <w:sz w:val="24"/>
          <w:rtl/>
        </w:rPr>
        <w:t>בלתי</w:t>
      </w:r>
      <w:r>
        <w:rPr>
          <w:sz w:val="24"/>
          <w:rtl/>
        </w:rPr>
        <w:t xml:space="preserve"> </w:t>
      </w:r>
      <w:r w:rsidRPr="00FE6571">
        <w:rPr>
          <w:sz w:val="24"/>
          <w:rtl/>
        </w:rPr>
        <w:t>חוקי,</w:t>
      </w:r>
      <w:r>
        <w:rPr>
          <w:sz w:val="24"/>
          <w:rtl/>
        </w:rPr>
        <w:t xml:space="preserve"> </w:t>
      </w:r>
      <w:r w:rsidRPr="00FE6571">
        <w:rPr>
          <w:sz w:val="24"/>
          <w:rtl/>
        </w:rPr>
        <w:t>ומדינתכם,</w:t>
      </w:r>
      <w:r>
        <w:rPr>
          <w:sz w:val="24"/>
          <w:rtl/>
        </w:rPr>
        <w:t xml:space="preserve"> </w:t>
      </w:r>
      <w:r w:rsidRPr="00FE6571">
        <w:rPr>
          <w:sz w:val="24"/>
          <w:rtl/>
        </w:rPr>
        <w:t>הנחשבת</w:t>
      </w:r>
      <w:r>
        <w:rPr>
          <w:sz w:val="24"/>
          <w:rtl/>
        </w:rPr>
        <w:t xml:space="preserve"> </w:t>
      </w:r>
      <w:r w:rsidRPr="00FE6571">
        <w:rPr>
          <w:sz w:val="24"/>
          <w:rtl/>
        </w:rPr>
        <w:t>לחזקה</w:t>
      </w:r>
      <w:r>
        <w:rPr>
          <w:sz w:val="24"/>
          <w:rtl/>
        </w:rPr>
        <w:t xml:space="preserve"> </w:t>
      </w:r>
      <w:r w:rsidRPr="00FE6571">
        <w:rPr>
          <w:sz w:val="24"/>
          <w:rtl/>
        </w:rPr>
        <w:t>ביותר</w:t>
      </w:r>
      <w:r>
        <w:rPr>
          <w:sz w:val="24"/>
          <w:rtl/>
        </w:rPr>
        <w:t xml:space="preserve"> </w:t>
      </w:r>
      <w:r w:rsidRPr="00FE6571">
        <w:rPr>
          <w:sz w:val="24"/>
          <w:rtl/>
        </w:rPr>
        <w:t>בעולם,</w:t>
      </w:r>
      <w:r>
        <w:rPr>
          <w:sz w:val="24"/>
          <w:rtl/>
        </w:rPr>
        <w:t xml:space="preserve"> </w:t>
      </w:r>
      <w:r w:rsidRPr="00FE6571">
        <w:rPr>
          <w:sz w:val="24"/>
          <w:rtl/>
        </w:rPr>
        <w:t>אינה</w:t>
      </w:r>
      <w:r>
        <w:rPr>
          <w:sz w:val="24"/>
          <w:rtl/>
        </w:rPr>
        <w:t xml:space="preserve"> </w:t>
      </w:r>
      <w:r w:rsidRPr="00FE6571">
        <w:rPr>
          <w:sz w:val="24"/>
          <w:rtl/>
        </w:rPr>
        <w:t>מסוגלת</w:t>
      </w:r>
      <w:r>
        <w:rPr>
          <w:sz w:val="24"/>
          <w:rtl/>
        </w:rPr>
        <w:t xml:space="preserve"> </w:t>
      </w:r>
      <w:r w:rsidRPr="00FE6571">
        <w:rPr>
          <w:sz w:val="24"/>
          <w:rtl/>
        </w:rPr>
        <w:t>לשחררם?"</w:t>
      </w:r>
    </w:p>
    <w:p w:rsidR="00405F1E" w:rsidRPr="00FE6571" w:rsidRDefault="00405F1E" w:rsidP="00405F1E">
      <w:pPr>
        <w:jc w:val="both"/>
        <w:rPr>
          <w:sz w:val="24"/>
          <w:rtl/>
        </w:rPr>
      </w:pPr>
      <w:r w:rsidRPr="00FE6571">
        <w:rPr>
          <w:sz w:val="24"/>
          <w:rtl/>
        </w:rPr>
        <w:t>קם</w:t>
      </w:r>
      <w:r>
        <w:rPr>
          <w:sz w:val="24"/>
          <w:rtl/>
        </w:rPr>
        <w:t xml:space="preserve"> </w:t>
      </w:r>
      <w:r w:rsidRPr="00FE6571">
        <w:rPr>
          <w:sz w:val="24"/>
          <w:rtl/>
        </w:rPr>
        <w:t>אחד</w:t>
      </w:r>
      <w:r>
        <w:rPr>
          <w:sz w:val="24"/>
          <w:rtl/>
        </w:rPr>
        <w:t xml:space="preserve"> </w:t>
      </w:r>
      <w:r w:rsidRPr="00FE6571">
        <w:rPr>
          <w:sz w:val="24"/>
          <w:rtl/>
        </w:rPr>
        <w:t>הנערים</w:t>
      </w:r>
      <w:r>
        <w:rPr>
          <w:sz w:val="24"/>
          <w:rtl/>
        </w:rPr>
        <w:t xml:space="preserve"> </w:t>
      </w:r>
      <w:r w:rsidRPr="00FE6571">
        <w:rPr>
          <w:sz w:val="24"/>
          <w:rtl/>
        </w:rPr>
        <w:t>ואמר:</w:t>
      </w:r>
      <w:r>
        <w:rPr>
          <w:sz w:val="24"/>
          <w:rtl/>
        </w:rPr>
        <w:t xml:space="preserve"> </w:t>
      </w:r>
      <w:r w:rsidRPr="00FE6571">
        <w:rPr>
          <w:sz w:val="24"/>
          <w:rtl/>
        </w:rPr>
        <w:t>"את</w:t>
      </w:r>
      <w:r>
        <w:rPr>
          <w:sz w:val="24"/>
          <w:rtl/>
        </w:rPr>
        <w:t xml:space="preserve"> </w:t>
      </w:r>
      <w:r w:rsidRPr="00FE6571">
        <w:rPr>
          <w:sz w:val="24"/>
          <w:rtl/>
        </w:rPr>
        <w:t>טועה</w:t>
      </w:r>
      <w:r>
        <w:rPr>
          <w:sz w:val="24"/>
          <w:rtl/>
        </w:rPr>
        <w:t xml:space="preserve"> </w:t>
      </w:r>
      <w:r w:rsidRPr="00FE6571">
        <w:rPr>
          <w:sz w:val="24"/>
          <w:rtl/>
        </w:rPr>
        <w:t>מאד.</w:t>
      </w:r>
      <w:r>
        <w:rPr>
          <w:sz w:val="24"/>
          <w:rtl/>
        </w:rPr>
        <w:t xml:space="preserve"> </w:t>
      </w:r>
      <w:r w:rsidRPr="00FE6571">
        <w:rPr>
          <w:sz w:val="24"/>
          <w:rtl/>
        </w:rPr>
        <w:t>אלה</w:t>
      </w:r>
      <w:r>
        <w:rPr>
          <w:sz w:val="24"/>
          <w:rtl/>
        </w:rPr>
        <w:t xml:space="preserve"> </w:t>
      </w:r>
      <w:r w:rsidRPr="00FE6571">
        <w:rPr>
          <w:sz w:val="24"/>
          <w:rtl/>
        </w:rPr>
        <w:t>אינם</w:t>
      </w:r>
      <w:r>
        <w:rPr>
          <w:sz w:val="24"/>
          <w:rtl/>
        </w:rPr>
        <w:t xml:space="preserve"> </w:t>
      </w:r>
      <w:r w:rsidRPr="00FE6571">
        <w:rPr>
          <w:sz w:val="24"/>
          <w:rtl/>
        </w:rPr>
        <w:t>אחי,</w:t>
      </w:r>
      <w:r>
        <w:rPr>
          <w:sz w:val="24"/>
          <w:rtl/>
        </w:rPr>
        <w:t xml:space="preserve"> </w:t>
      </w:r>
      <w:r w:rsidRPr="00FE6571">
        <w:rPr>
          <w:sz w:val="24"/>
          <w:rtl/>
        </w:rPr>
        <w:t>ולא</w:t>
      </w:r>
      <w:r>
        <w:rPr>
          <w:sz w:val="24"/>
          <w:rtl/>
        </w:rPr>
        <w:t xml:space="preserve"> </w:t>
      </w:r>
      <w:r w:rsidRPr="00FE6571">
        <w:rPr>
          <w:sz w:val="24"/>
          <w:rtl/>
        </w:rPr>
        <w:t>איכפת</w:t>
      </w:r>
      <w:r>
        <w:rPr>
          <w:sz w:val="24"/>
          <w:rtl/>
        </w:rPr>
        <w:t xml:space="preserve"> </w:t>
      </w:r>
      <w:r w:rsidRPr="00FE6571">
        <w:rPr>
          <w:sz w:val="24"/>
          <w:rtl/>
        </w:rPr>
        <w:t>לי</w:t>
      </w:r>
      <w:r>
        <w:rPr>
          <w:sz w:val="24"/>
          <w:rtl/>
        </w:rPr>
        <w:t xml:space="preserve"> </w:t>
      </w:r>
      <w:r w:rsidRPr="00FE6571">
        <w:rPr>
          <w:sz w:val="24"/>
          <w:rtl/>
        </w:rPr>
        <w:t>מה</w:t>
      </w:r>
      <w:r>
        <w:rPr>
          <w:sz w:val="24"/>
          <w:rtl/>
        </w:rPr>
        <w:t xml:space="preserve"> </w:t>
      </w:r>
      <w:r w:rsidRPr="00FE6571">
        <w:rPr>
          <w:sz w:val="24"/>
          <w:rtl/>
        </w:rPr>
        <w:t>יקרה</w:t>
      </w:r>
      <w:r>
        <w:rPr>
          <w:sz w:val="24"/>
          <w:rtl/>
        </w:rPr>
        <w:t xml:space="preserve"> </w:t>
      </w:r>
      <w:r w:rsidRPr="00FE6571">
        <w:rPr>
          <w:sz w:val="24"/>
          <w:rtl/>
        </w:rPr>
        <w:t>להם!"</w:t>
      </w:r>
      <w:r>
        <w:rPr>
          <w:sz w:val="24"/>
          <w:rtl/>
        </w:rPr>
        <w:t xml:space="preserve"> </w:t>
      </w:r>
      <w:r w:rsidRPr="00FE6571">
        <w:rPr>
          <w:sz w:val="24"/>
          <w:rtl/>
        </w:rPr>
        <w:t>הבטתי</w:t>
      </w:r>
      <w:r>
        <w:rPr>
          <w:sz w:val="24"/>
          <w:rtl/>
        </w:rPr>
        <w:t xml:space="preserve"> </w:t>
      </w:r>
      <w:r w:rsidRPr="00FE6571">
        <w:rPr>
          <w:sz w:val="24"/>
          <w:rtl/>
        </w:rPr>
        <w:t>סביבי;</w:t>
      </w:r>
      <w:r>
        <w:rPr>
          <w:sz w:val="24"/>
          <w:rtl/>
        </w:rPr>
        <w:t xml:space="preserve"> </w:t>
      </w:r>
      <w:r w:rsidRPr="00FE6571">
        <w:rPr>
          <w:sz w:val="24"/>
          <w:rtl/>
        </w:rPr>
        <w:t>שאר</w:t>
      </w:r>
      <w:r>
        <w:rPr>
          <w:sz w:val="24"/>
          <w:rtl/>
        </w:rPr>
        <w:t xml:space="preserve"> </w:t>
      </w:r>
      <w:r w:rsidRPr="00FE6571">
        <w:rPr>
          <w:sz w:val="24"/>
          <w:rtl/>
        </w:rPr>
        <w:t>בני</w:t>
      </w:r>
      <w:r>
        <w:rPr>
          <w:sz w:val="24"/>
          <w:rtl/>
        </w:rPr>
        <w:t xml:space="preserve">  </w:t>
      </w:r>
      <w:r w:rsidRPr="00FE6571">
        <w:rPr>
          <w:sz w:val="24"/>
          <w:rtl/>
        </w:rPr>
        <w:t>הכיתה</w:t>
      </w:r>
      <w:r>
        <w:rPr>
          <w:sz w:val="24"/>
          <w:rtl/>
        </w:rPr>
        <w:t xml:space="preserve"> </w:t>
      </w:r>
      <w:r w:rsidRPr="00FE6571">
        <w:rPr>
          <w:sz w:val="24"/>
          <w:rtl/>
        </w:rPr>
        <w:t>הנהנו</w:t>
      </w:r>
      <w:r>
        <w:rPr>
          <w:sz w:val="24"/>
          <w:rtl/>
        </w:rPr>
        <w:t xml:space="preserve"> </w:t>
      </w:r>
      <w:r w:rsidRPr="00FE6571">
        <w:rPr>
          <w:sz w:val="24"/>
          <w:rtl/>
        </w:rPr>
        <w:t>בהסכמה,</w:t>
      </w:r>
      <w:r>
        <w:rPr>
          <w:sz w:val="24"/>
          <w:rtl/>
        </w:rPr>
        <w:t xml:space="preserve"> </w:t>
      </w:r>
      <w:r w:rsidRPr="00FE6571">
        <w:rPr>
          <w:sz w:val="24"/>
          <w:rtl/>
        </w:rPr>
        <w:t>ונער</w:t>
      </w:r>
      <w:r>
        <w:rPr>
          <w:sz w:val="24"/>
          <w:rtl/>
        </w:rPr>
        <w:t xml:space="preserve"> </w:t>
      </w:r>
      <w:r w:rsidRPr="00FE6571">
        <w:rPr>
          <w:sz w:val="24"/>
          <w:rtl/>
        </w:rPr>
        <w:t>אחד</w:t>
      </w:r>
      <w:r>
        <w:rPr>
          <w:sz w:val="24"/>
          <w:rtl/>
        </w:rPr>
        <w:t xml:space="preserve"> </w:t>
      </w:r>
      <w:r w:rsidRPr="00FE6571">
        <w:rPr>
          <w:sz w:val="24"/>
          <w:rtl/>
        </w:rPr>
        <w:t>הוסיף:</w:t>
      </w:r>
      <w:r>
        <w:rPr>
          <w:sz w:val="24"/>
          <w:rtl/>
        </w:rPr>
        <w:t xml:space="preserve"> </w:t>
      </w:r>
      <w:r w:rsidRPr="00FE6571">
        <w:rPr>
          <w:sz w:val="24"/>
          <w:rtl/>
        </w:rPr>
        <w:t>"זה</w:t>
      </w:r>
      <w:r>
        <w:rPr>
          <w:sz w:val="24"/>
          <w:rtl/>
        </w:rPr>
        <w:t xml:space="preserve"> </w:t>
      </w:r>
      <w:r w:rsidRPr="00FE6571">
        <w:rPr>
          <w:sz w:val="24"/>
          <w:rtl/>
        </w:rPr>
        <w:t>היה</w:t>
      </w:r>
      <w:r>
        <w:rPr>
          <w:sz w:val="24"/>
          <w:rtl/>
        </w:rPr>
        <w:t xml:space="preserve"> </w:t>
      </w:r>
      <w:r w:rsidRPr="00FE6571">
        <w:rPr>
          <w:sz w:val="24"/>
          <w:rtl/>
        </w:rPr>
        <w:t>מזלם</w:t>
      </w:r>
      <w:r>
        <w:rPr>
          <w:sz w:val="24"/>
          <w:rtl/>
        </w:rPr>
        <w:t xml:space="preserve"> </w:t>
      </w:r>
      <w:r w:rsidRPr="00FE6571">
        <w:rPr>
          <w:sz w:val="24"/>
          <w:rtl/>
        </w:rPr>
        <w:t>הרע</w:t>
      </w:r>
      <w:r>
        <w:rPr>
          <w:sz w:val="24"/>
          <w:rtl/>
        </w:rPr>
        <w:t xml:space="preserve"> </w:t>
      </w:r>
      <w:r w:rsidRPr="00FE6571">
        <w:rPr>
          <w:sz w:val="24"/>
          <w:rtl/>
        </w:rPr>
        <w:t>ששהו</w:t>
      </w:r>
      <w:r>
        <w:rPr>
          <w:sz w:val="24"/>
          <w:rtl/>
        </w:rPr>
        <w:t xml:space="preserve"> </w:t>
      </w:r>
      <w:r w:rsidRPr="00FE6571">
        <w:rPr>
          <w:sz w:val="24"/>
          <w:rtl/>
        </w:rPr>
        <w:t>באותה</w:t>
      </w:r>
      <w:r>
        <w:rPr>
          <w:sz w:val="24"/>
          <w:rtl/>
        </w:rPr>
        <w:t xml:space="preserve"> </w:t>
      </w:r>
      <w:r w:rsidRPr="00FE6571">
        <w:rPr>
          <w:sz w:val="24"/>
          <w:rtl/>
        </w:rPr>
        <w:t>עת</w:t>
      </w:r>
      <w:r>
        <w:rPr>
          <w:sz w:val="24"/>
          <w:rtl/>
        </w:rPr>
        <w:t xml:space="preserve"> </w:t>
      </w:r>
      <w:r w:rsidRPr="00FE6571">
        <w:rPr>
          <w:sz w:val="24"/>
          <w:rtl/>
        </w:rPr>
        <w:t>באיראן.</w:t>
      </w:r>
      <w:r>
        <w:rPr>
          <w:sz w:val="24"/>
          <w:rtl/>
        </w:rPr>
        <w:t xml:space="preserve"> </w:t>
      </w:r>
      <w:r w:rsidRPr="00FE6571">
        <w:rPr>
          <w:sz w:val="24"/>
          <w:rtl/>
        </w:rPr>
        <w:t>גם</w:t>
      </w:r>
      <w:r>
        <w:rPr>
          <w:sz w:val="24"/>
          <w:rtl/>
        </w:rPr>
        <w:t xml:space="preserve"> </w:t>
      </w:r>
      <w:r w:rsidRPr="00FE6571">
        <w:rPr>
          <w:sz w:val="24"/>
          <w:rtl/>
        </w:rPr>
        <w:t>אם</w:t>
      </w:r>
      <w:r>
        <w:rPr>
          <w:sz w:val="24"/>
          <w:rtl/>
        </w:rPr>
        <w:t xml:space="preserve"> </w:t>
      </w:r>
      <w:r w:rsidRPr="00FE6571">
        <w:rPr>
          <w:sz w:val="24"/>
          <w:rtl/>
        </w:rPr>
        <w:t>היו</w:t>
      </w:r>
      <w:r>
        <w:rPr>
          <w:sz w:val="24"/>
          <w:rtl/>
        </w:rPr>
        <w:t xml:space="preserve"> </w:t>
      </w:r>
      <w:r w:rsidRPr="00FE6571">
        <w:rPr>
          <w:sz w:val="24"/>
          <w:rtl/>
        </w:rPr>
        <w:t>שם</w:t>
      </w:r>
      <w:r>
        <w:rPr>
          <w:sz w:val="24"/>
          <w:rtl/>
        </w:rPr>
        <w:t xml:space="preserve"> </w:t>
      </w:r>
      <w:r w:rsidRPr="00FE6571">
        <w:rPr>
          <w:sz w:val="24"/>
          <w:rtl/>
        </w:rPr>
        <w:t>520</w:t>
      </w:r>
      <w:r>
        <w:rPr>
          <w:sz w:val="24"/>
          <w:rtl/>
        </w:rPr>
        <w:t xml:space="preserve"> </w:t>
      </w:r>
      <w:r w:rsidRPr="00FE6571">
        <w:rPr>
          <w:sz w:val="24"/>
          <w:rtl/>
        </w:rPr>
        <w:t>איש</w:t>
      </w:r>
      <w:r>
        <w:rPr>
          <w:sz w:val="24"/>
          <w:rtl/>
        </w:rPr>
        <w:t xml:space="preserve"> </w:t>
      </w:r>
      <w:r w:rsidRPr="00FE6571">
        <w:rPr>
          <w:sz w:val="24"/>
          <w:rtl/>
        </w:rPr>
        <w:t>זה</w:t>
      </w:r>
      <w:r>
        <w:rPr>
          <w:sz w:val="24"/>
          <w:rtl/>
        </w:rPr>
        <w:t xml:space="preserve"> </w:t>
      </w:r>
      <w:r w:rsidRPr="00FE6571">
        <w:rPr>
          <w:sz w:val="24"/>
          <w:rtl/>
        </w:rPr>
        <w:t>לא</w:t>
      </w:r>
      <w:r>
        <w:rPr>
          <w:sz w:val="24"/>
          <w:rtl/>
        </w:rPr>
        <w:t xml:space="preserve"> </w:t>
      </w:r>
      <w:r w:rsidRPr="00FE6571">
        <w:rPr>
          <w:sz w:val="24"/>
          <w:rtl/>
        </w:rPr>
        <w:t>היה</w:t>
      </w:r>
      <w:r>
        <w:rPr>
          <w:sz w:val="24"/>
          <w:rtl/>
        </w:rPr>
        <w:t xml:space="preserve"> </w:t>
      </w:r>
      <w:r w:rsidRPr="00FE6571">
        <w:rPr>
          <w:sz w:val="24"/>
          <w:rtl/>
        </w:rPr>
        <w:t>איכפת</w:t>
      </w:r>
      <w:r>
        <w:rPr>
          <w:sz w:val="24"/>
          <w:rtl/>
        </w:rPr>
        <w:t xml:space="preserve"> </w:t>
      </w:r>
      <w:r w:rsidRPr="00FE6571">
        <w:rPr>
          <w:sz w:val="24"/>
          <w:rtl/>
        </w:rPr>
        <w:t>לי.</w:t>
      </w:r>
      <w:r>
        <w:rPr>
          <w:sz w:val="24"/>
          <w:rtl/>
        </w:rPr>
        <w:t xml:space="preserve"> </w:t>
      </w:r>
      <w:r w:rsidRPr="00FE6571">
        <w:rPr>
          <w:sz w:val="24"/>
          <w:rtl/>
        </w:rPr>
        <w:t>בכל</w:t>
      </w:r>
      <w:r>
        <w:rPr>
          <w:sz w:val="24"/>
          <w:rtl/>
        </w:rPr>
        <w:t xml:space="preserve"> </w:t>
      </w:r>
      <w:r w:rsidRPr="00FE6571">
        <w:rPr>
          <w:sz w:val="24"/>
          <w:rtl/>
        </w:rPr>
        <w:t>יום</w:t>
      </w:r>
      <w:r>
        <w:rPr>
          <w:sz w:val="24"/>
          <w:rtl/>
        </w:rPr>
        <w:t xml:space="preserve"> </w:t>
      </w:r>
      <w:r w:rsidRPr="00FE6571">
        <w:rPr>
          <w:sz w:val="24"/>
          <w:rtl/>
        </w:rPr>
        <w:t>נהרגים</w:t>
      </w:r>
      <w:r>
        <w:rPr>
          <w:sz w:val="24"/>
          <w:rtl/>
        </w:rPr>
        <w:t xml:space="preserve"> </w:t>
      </w:r>
      <w:r w:rsidRPr="00FE6571">
        <w:rPr>
          <w:sz w:val="24"/>
          <w:rtl/>
        </w:rPr>
        <w:t>יותר</w:t>
      </w:r>
      <w:r>
        <w:rPr>
          <w:sz w:val="24"/>
          <w:rtl/>
        </w:rPr>
        <w:t xml:space="preserve"> </w:t>
      </w:r>
      <w:r w:rsidRPr="00FE6571">
        <w:rPr>
          <w:sz w:val="24"/>
          <w:rtl/>
        </w:rPr>
        <w:t>אנשים</w:t>
      </w:r>
      <w:r>
        <w:rPr>
          <w:sz w:val="24"/>
          <w:rtl/>
        </w:rPr>
        <w:t xml:space="preserve"> </w:t>
      </w:r>
      <w:r w:rsidRPr="00FE6571">
        <w:rPr>
          <w:sz w:val="24"/>
          <w:rtl/>
        </w:rPr>
        <w:t>בתאונות</w:t>
      </w:r>
      <w:r>
        <w:rPr>
          <w:sz w:val="24"/>
          <w:rtl/>
        </w:rPr>
        <w:t xml:space="preserve"> </w:t>
      </w:r>
      <w:r w:rsidRPr="00FE6571">
        <w:rPr>
          <w:sz w:val="24"/>
          <w:rtl/>
        </w:rPr>
        <w:t>דרכים.</w:t>
      </w:r>
      <w:r>
        <w:rPr>
          <w:sz w:val="24"/>
          <w:rtl/>
        </w:rPr>
        <w:t xml:space="preserve"> </w:t>
      </w:r>
      <w:r w:rsidRPr="00FE6571">
        <w:rPr>
          <w:sz w:val="24"/>
          <w:rtl/>
        </w:rPr>
        <w:t>מה</w:t>
      </w:r>
      <w:r>
        <w:rPr>
          <w:sz w:val="24"/>
          <w:rtl/>
        </w:rPr>
        <w:t xml:space="preserve"> </w:t>
      </w:r>
      <w:r w:rsidRPr="00FE6571">
        <w:rPr>
          <w:sz w:val="24"/>
          <w:rtl/>
        </w:rPr>
        <w:t>זה</w:t>
      </w:r>
      <w:r>
        <w:rPr>
          <w:sz w:val="24"/>
          <w:rtl/>
        </w:rPr>
        <w:t xml:space="preserve"> </w:t>
      </w:r>
      <w:r w:rsidRPr="00FE6571">
        <w:rPr>
          <w:sz w:val="24"/>
          <w:rtl/>
        </w:rPr>
        <w:t>עסקי?"</w:t>
      </w:r>
    </w:p>
    <w:p w:rsidR="00405F1E" w:rsidRPr="00FE6571" w:rsidRDefault="00405F1E" w:rsidP="00405F1E">
      <w:pPr>
        <w:jc w:val="both"/>
        <w:rPr>
          <w:sz w:val="24"/>
          <w:rtl/>
        </w:rPr>
      </w:pPr>
      <w:r w:rsidRPr="00FE6571">
        <w:rPr>
          <w:sz w:val="24"/>
          <w:rtl/>
        </w:rPr>
        <w:t>"ואם</w:t>
      </w:r>
      <w:r>
        <w:rPr>
          <w:sz w:val="24"/>
          <w:rtl/>
        </w:rPr>
        <w:t xml:space="preserve"> </w:t>
      </w:r>
      <w:r w:rsidRPr="00FE6571">
        <w:rPr>
          <w:sz w:val="24"/>
          <w:rtl/>
        </w:rPr>
        <w:t>היה</w:t>
      </w:r>
      <w:r>
        <w:rPr>
          <w:sz w:val="24"/>
          <w:rtl/>
        </w:rPr>
        <w:t xml:space="preserve"> </w:t>
      </w:r>
      <w:r w:rsidRPr="00FE6571">
        <w:rPr>
          <w:sz w:val="24"/>
          <w:rtl/>
        </w:rPr>
        <w:t>אבא</w:t>
      </w:r>
      <w:r>
        <w:rPr>
          <w:sz w:val="24"/>
          <w:rtl/>
        </w:rPr>
        <w:t xml:space="preserve"> </w:t>
      </w:r>
      <w:r w:rsidRPr="00FE6571">
        <w:rPr>
          <w:sz w:val="24"/>
          <w:rtl/>
        </w:rPr>
        <w:t>שלך</w:t>
      </w:r>
      <w:r>
        <w:rPr>
          <w:sz w:val="24"/>
          <w:rtl/>
        </w:rPr>
        <w:t xml:space="preserve"> </w:t>
      </w:r>
      <w:r w:rsidRPr="00FE6571">
        <w:rPr>
          <w:sz w:val="24"/>
          <w:rtl/>
        </w:rPr>
        <w:t>שבוי</w:t>
      </w:r>
      <w:r>
        <w:rPr>
          <w:sz w:val="24"/>
          <w:rtl/>
        </w:rPr>
        <w:t xml:space="preserve"> </w:t>
      </w:r>
      <w:r w:rsidRPr="00FE6571">
        <w:rPr>
          <w:sz w:val="24"/>
          <w:rtl/>
        </w:rPr>
        <w:t>ביניהם?"</w:t>
      </w:r>
      <w:r>
        <w:rPr>
          <w:sz w:val="24"/>
          <w:rtl/>
        </w:rPr>
        <w:t xml:space="preserve"> </w:t>
      </w:r>
      <w:r w:rsidRPr="00FE6571">
        <w:rPr>
          <w:sz w:val="24"/>
          <w:rtl/>
        </w:rPr>
        <w:t>שאלתי.</w:t>
      </w:r>
    </w:p>
    <w:p w:rsidR="00405F1E" w:rsidRPr="00FE6571" w:rsidRDefault="00405F1E" w:rsidP="00405F1E">
      <w:pPr>
        <w:jc w:val="both"/>
        <w:rPr>
          <w:sz w:val="24"/>
          <w:rtl/>
        </w:rPr>
      </w:pPr>
      <w:r w:rsidRPr="00FE6571">
        <w:rPr>
          <w:sz w:val="24"/>
          <w:rtl/>
        </w:rPr>
        <w:t>"אז</w:t>
      </w:r>
      <w:r>
        <w:rPr>
          <w:sz w:val="24"/>
          <w:rtl/>
        </w:rPr>
        <w:t xml:space="preserve"> </w:t>
      </w:r>
      <w:r w:rsidRPr="00FE6571">
        <w:rPr>
          <w:sz w:val="24"/>
          <w:rtl/>
        </w:rPr>
        <w:t>היה</w:t>
      </w:r>
      <w:r>
        <w:rPr>
          <w:sz w:val="24"/>
          <w:rtl/>
        </w:rPr>
        <w:t xml:space="preserve"> </w:t>
      </w:r>
      <w:r w:rsidRPr="00FE6571">
        <w:rPr>
          <w:sz w:val="24"/>
          <w:rtl/>
        </w:rPr>
        <w:t>איכפת</w:t>
      </w:r>
      <w:r>
        <w:rPr>
          <w:sz w:val="24"/>
          <w:rtl/>
        </w:rPr>
        <w:t xml:space="preserve"> </w:t>
      </w:r>
      <w:r w:rsidRPr="00FE6571">
        <w:rPr>
          <w:sz w:val="24"/>
          <w:rtl/>
        </w:rPr>
        <w:t>לי,</w:t>
      </w:r>
      <w:r>
        <w:rPr>
          <w:sz w:val="24"/>
          <w:rtl/>
        </w:rPr>
        <w:t xml:space="preserve"> </w:t>
      </w:r>
      <w:r w:rsidRPr="00FE6571">
        <w:rPr>
          <w:sz w:val="24"/>
          <w:rtl/>
        </w:rPr>
        <w:t>כמובן,"</w:t>
      </w:r>
      <w:r>
        <w:rPr>
          <w:sz w:val="24"/>
          <w:rtl/>
        </w:rPr>
        <w:t xml:space="preserve"> </w:t>
      </w:r>
      <w:r w:rsidRPr="00FE6571">
        <w:rPr>
          <w:sz w:val="24"/>
          <w:rtl/>
        </w:rPr>
        <w:t>ענה</w:t>
      </w:r>
      <w:r>
        <w:rPr>
          <w:sz w:val="24"/>
          <w:rtl/>
        </w:rPr>
        <w:t xml:space="preserve"> </w:t>
      </w:r>
      <w:r w:rsidRPr="00FE6571">
        <w:rPr>
          <w:sz w:val="24"/>
          <w:rtl/>
        </w:rPr>
        <w:t>הנער,</w:t>
      </w:r>
      <w:r>
        <w:rPr>
          <w:sz w:val="24"/>
          <w:rtl/>
        </w:rPr>
        <w:t xml:space="preserve"> </w:t>
      </w:r>
      <w:r w:rsidRPr="00FE6571">
        <w:rPr>
          <w:sz w:val="24"/>
          <w:rtl/>
        </w:rPr>
        <w:t>"אבל</w:t>
      </w:r>
      <w:r>
        <w:rPr>
          <w:sz w:val="24"/>
          <w:rtl/>
        </w:rPr>
        <w:t xml:space="preserve"> </w:t>
      </w:r>
      <w:r w:rsidRPr="00FE6571">
        <w:rPr>
          <w:sz w:val="24"/>
          <w:rtl/>
        </w:rPr>
        <w:t>לא</w:t>
      </w:r>
      <w:r>
        <w:rPr>
          <w:sz w:val="24"/>
          <w:rtl/>
        </w:rPr>
        <w:t xml:space="preserve"> </w:t>
      </w:r>
      <w:r w:rsidRPr="00FE6571">
        <w:rPr>
          <w:sz w:val="24"/>
          <w:rtl/>
        </w:rPr>
        <w:t>הייתי</w:t>
      </w:r>
      <w:r>
        <w:rPr>
          <w:sz w:val="24"/>
          <w:rtl/>
        </w:rPr>
        <w:t xml:space="preserve"> </w:t>
      </w:r>
      <w:r w:rsidRPr="00FE6571">
        <w:rPr>
          <w:sz w:val="24"/>
          <w:rtl/>
        </w:rPr>
        <w:t>מצפה</w:t>
      </w:r>
      <w:r>
        <w:rPr>
          <w:sz w:val="24"/>
          <w:rtl/>
        </w:rPr>
        <w:t xml:space="preserve"> </w:t>
      </w:r>
      <w:r w:rsidRPr="00FE6571">
        <w:rPr>
          <w:sz w:val="24"/>
          <w:rtl/>
        </w:rPr>
        <w:t>שמישהו</w:t>
      </w:r>
      <w:r>
        <w:rPr>
          <w:sz w:val="24"/>
          <w:rtl/>
        </w:rPr>
        <w:t xml:space="preserve"> </w:t>
      </w:r>
      <w:r w:rsidRPr="00FE6571">
        <w:rPr>
          <w:sz w:val="24"/>
          <w:rtl/>
        </w:rPr>
        <w:t>ינקוף</w:t>
      </w:r>
      <w:r>
        <w:rPr>
          <w:sz w:val="24"/>
          <w:rtl/>
        </w:rPr>
        <w:t xml:space="preserve"> </w:t>
      </w:r>
      <w:r w:rsidRPr="00FE6571">
        <w:rPr>
          <w:sz w:val="24"/>
          <w:rtl/>
        </w:rPr>
        <w:t>אצבע</w:t>
      </w:r>
      <w:r>
        <w:rPr>
          <w:sz w:val="24"/>
          <w:rtl/>
        </w:rPr>
        <w:t xml:space="preserve"> </w:t>
      </w:r>
      <w:r w:rsidRPr="00FE6571">
        <w:rPr>
          <w:sz w:val="24"/>
          <w:rtl/>
        </w:rPr>
        <w:t>למען</w:t>
      </w:r>
      <w:r>
        <w:rPr>
          <w:sz w:val="24"/>
          <w:rtl/>
        </w:rPr>
        <w:t xml:space="preserve"> </w:t>
      </w:r>
      <w:r w:rsidRPr="00FE6571">
        <w:rPr>
          <w:sz w:val="24"/>
          <w:rtl/>
        </w:rPr>
        <w:t>שחרורו."</w:t>
      </w:r>
    </w:p>
    <w:p w:rsidR="00405F1E" w:rsidRPr="00FE6571" w:rsidRDefault="00405F1E" w:rsidP="00405F1E">
      <w:pPr>
        <w:jc w:val="both"/>
        <w:rPr>
          <w:sz w:val="24"/>
          <w:rtl/>
        </w:rPr>
      </w:pPr>
      <w:r w:rsidRPr="00FE6571">
        <w:rPr>
          <w:sz w:val="24"/>
          <w:rtl/>
        </w:rPr>
        <w:t>"אם</w:t>
      </w:r>
      <w:r>
        <w:rPr>
          <w:sz w:val="24"/>
          <w:rtl/>
        </w:rPr>
        <w:t xml:space="preserve"> </w:t>
      </w:r>
      <w:r w:rsidRPr="00FE6571">
        <w:rPr>
          <w:sz w:val="24"/>
          <w:rtl/>
        </w:rPr>
        <w:t>כך,"</w:t>
      </w:r>
      <w:r>
        <w:rPr>
          <w:sz w:val="24"/>
          <w:rtl/>
        </w:rPr>
        <w:t xml:space="preserve"> </w:t>
      </w:r>
      <w:r w:rsidRPr="00FE6571">
        <w:rPr>
          <w:sz w:val="24"/>
          <w:rtl/>
        </w:rPr>
        <w:t>אמרתי,</w:t>
      </w:r>
      <w:r>
        <w:rPr>
          <w:sz w:val="24"/>
          <w:rtl/>
        </w:rPr>
        <w:t xml:space="preserve"> </w:t>
      </w:r>
      <w:r w:rsidRPr="00FE6571">
        <w:rPr>
          <w:sz w:val="24"/>
          <w:rtl/>
        </w:rPr>
        <w:t>"כל</w:t>
      </w:r>
      <w:r>
        <w:rPr>
          <w:sz w:val="24"/>
          <w:rtl/>
        </w:rPr>
        <w:t xml:space="preserve"> </w:t>
      </w:r>
      <w:r w:rsidRPr="00FE6571">
        <w:rPr>
          <w:sz w:val="24"/>
          <w:rtl/>
        </w:rPr>
        <w:t>אחד</w:t>
      </w:r>
      <w:r>
        <w:rPr>
          <w:sz w:val="24"/>
          <w:rtl/>
        </w:rPr>
        <w:t xml:space="preserve"> </w:t>
      </w:r>
      <w:r w:rsidRPr="00FE6571">
        <w:rPr>
          <w:sz w:val="24"/>
          <w:rtl/>
        </w:rPr>
        <w:t>חי</w:t>
      </w:r>
      <w:r>
        <w:rPr>
          <w:sz w:val="24"/>
          <w:rtl/>
        </w:rPr>
        <w:t xml:space="preserve"> </w:t>
      </w:r>
      <w:r w:rsidRPr="00FE6571">
        <w:rPr>
          <w:sz w:val="24"/>
          <w:rtl/>
        </w:rPr>
        <w:t>לעצמו</w:t>
      </w:r>
      <w:r>
        <w:rPr>
          <w:sz w:val="24"/>
          <w:rtl/>
        </w:rPr>
        <w:t xml:space="preserve"> </w:t>
      </w:r>
      <w:r w:rsidRPr="00FE6571">
        <w:rPr>
          <w:sz w:val="24"/>
          <w:rtl/>
        </w:rPr>
        <w:t>בלבד?"</w:t>
      </w:r>
    </w:p>
    <w:p w:rsidR="00405F1E" w:rsidRPr="00FE6571" w:rsidRDefault="00405F1E" w:rsidP="00405F1E">
      <w:pPr>
        <w:jc w:val="both"/>
        <w:rPr>
          <w:sz w:val="24"/>
          <w:rtl/>
        </w:rPr>
      </w:pPr>
      <w:r w:rsidRPr="00FE6571">
        <w:rPr>
          <w:sz w:val="24"/>
          <w:rtl/>
        </w:rPr>
        <w:t>"בדיוק,"</w:t>
      </w:r>
      <w:r>
        <w:rPr>
          <w:sz w:val="24"/>
          <w:rtl/>
        </w:rPr>
        <w:t xml:space="preserve"> </w:t>
      </w:r>
      <w:r w:rsidRPr="00FE6571">
        <w:rPr>
          <w:sz w:val="24"/>
          <w:rtl/>
        </w:rPr>
        <w:t>אמרו</w:t>
      </w:r>
      <w:r>
        <w:rPr>
          <w:sz w:val="24"/>
          <w:rtl/>
        </w:rPr>
        <w:t xml:space="preserve"> </w:t>
      </w:r>
      <w:r w:rsidRPr="00FE6571">
        <w:rPr>
          <w:sz w:val="24"/>
          <w:rtl/>
        </w:rPr>
        <w:t>כולם,</w:t>
      </w:r>
      <w:r>
        <w:rPr>
          <w:sz w:val="24"/>
          <w:rtl/>
        </w:rPr>
        <w:t xml:space="preserve"> </w:t>
      </w:r>
      <w:r w:rsidRPr="00FE6571">
        <w:rPr>
          <w:sz w:val="24"/>
          <w:rtl/>
        </w:rPr>
        <w:t>"כל</w:t>
      </w:r>
      <w:r>
        <w:rPr>
          <w:sz w:val="24"/>
          <w:rtl/>
        </w:rPr>
        <w:t xml:space="preserve"> </w:t>
      </w:r>
      <w:r w:rsidRPr="00FE6571">
        <w:rPr>
          <w:sz w:val="24"/>
          <w:rtl/>
        </w:rPr>
        <w:t>אחד</w:t>
      </w:r>
      <w:r>
        <w:rPr>
          <w:sz w:val="24"/>
          <w:rtl/>
        </w:rPr>
        <w:t xml:space="preserve"> </w:t>
      </w:r>
      <w:r w:rsidRPr="00FE6571">
        <w:rPr>
          <w:sz w:val="24"/>
          <w:rtl/>
        </w:rPr>
        <w:t>מתעניין</w:t>
      </w:r>
      <w:r>
        <w:rPr>
          <w:sz w:val="24"/>
          <w:rtl/>
        </w:rPr>
        <w:t xml:space="preserve"> </w:t>
      </w:r>
      <w:r w:rsidRPr="00FE6571">
        <w:rPr>
          <w:sz w:val="24"/>
          <w:rtl/>
        </w:rPr>
        <w:t>בעסקים</w:t>
      </w:r>
      <w:r>
        <w:rPr>
          <w:sz w:val="24"/>
          <w:rtl/>
        </w:rPr>
        <w:t xml:space="preserve"> </w:t>
      </w:r>
      <w:r w:rsidRPr="00FE6571">
        <w:rPr>
          <w:sz w:val="24"/>
          <w:rtl/>
        </w:rPr>
        <w:t>של</w:t>
      </w:r>
      <w:r>
        <w:rPr>
          <w:sz w:val="24"/>
          <w:rtl/>
        </w:rPr>
        <w:t xml:space="preserve"> </w:t>
      </w:r>
      <w:r w:rsidRPr="00FE6571">
        <w:rPr>
          <w:sz w:val="24"/>
          <w:rtl/>
        </w:rPr>
        <w:t>עצמו.</w:t>
      </w:r>
      <w:r>
        <w:rPr>
          <w:sz w:val="24"/>
          <w:rtl/>
        </w:rPr>
        <w:t xml:space="preserve"> </w:t>
      </w:r>
      <w:r w:rsidRPr="00FE6571">
        <w:rPr>
          <w:sz w:val="24"/>
          <w:rtl/>
        </w:rPr>
        <w:t>לא</w:t>
      </w:r>
      <w:r>
        <w:rPr>
          <w:sz w:val="24"/>
          <w:rtl/>
        </w:rPr>
        <w:t xml:space="preserve"> </w:t>
      </w:r>
      <w:r w:rsidRPr="00FE6571">
        <w:rPr>
          <w:sz w:val="24"/>
          <w:rtl/>
        </w:rPr>
        <w:t>עושים</w:t>
      </w:r>
      <w:r>
        <w:rPr>
          <w:sz w:val="24"/>
          <w:rtl/>
        </w:rPr>
        <w:t xml:space="preserve"> </w:t>
      </w:r>
      <w:r w:rsidRPr="00FE6571">
        <w:rPr>
          <w:sz w:val="24"/>
          <w:rtl/>
        </w:rPr>
        <w:t>טובות</w:t>
      </w:r>
      <w:r>
        <w:rPr>
          <w:sz w:val="24"/>
          <w:rtl/>
        </w:rPr>
        <w:t xml:space="preserve"> </w:t>
      </w:r>
      <w:r w:rsidRPr="00FE6571">
        <w:rPr>
          <w:sz w:val="24"/>
          <w:rtl/>
        </w:rPr>
        <w:t>ולא</w:t>
      </w:r>
      <w:r>
        <w:rPr>
          <w:sz w:val="24"/>
          <w:rtl/>
        </w:rPr>
        <w:t xml:space="preserve"> </w:t>
      </w:r>
      <w:r w:rsidRPr="00FE6571">
        <w:rPr>
          <w:sz w:val="24"/>
          <w:rtl/>
        </w:rPr>
        <w:t>מצפים</w:t>
      </w:r>
      <w:r>
        <w:rPr>
          <w:sz w:val="24"/>
          <w:rtl/>
        </w:rPr>
        <w:t xml:space="preserve"> </w:t>
      </w:r>
      <w:r w:rsidRPr="00FE6571">
        <w:rPr>
          <w:sz w:val="24"/>
          <w:rtl/>
        </w:rPr>
        <w:t>לטובות."</w:t>
      </w:r>
    </w:p>
    <w:p w:rsidR="00405F1E" w:rsidRPr="00FE6571" w:rsidRDefault="00405F1E" w:rsidP="00405F1E">
      <w:pPr>
        <w:jc w:val="both"/>
        <w:rPr>
          <w:sz w:val="24"/>
          <w:rtl/>
        </w:rPr>
      </w:pPr>
      <w:r w:rsidRPr="00FE6571">
        <w:rPr>
          <w:sz w:val="24"/>
          <w:rtl/>
        </w:rPr>
        <w:t>סיפרתי</w:t>
      </w:r>
      <w:r>
        <w:rPr>
          <w:sz w:val="24"/>
          <w:rtl/>
        </w:rPr>
        <w:t xml:space="preserve"> </w:t>
      </w:r>
      <w:r w:rsidRPr="00FE6571">
        <w:rPr>
          <w:sz w:val="24"/>
          <w:rtl/>
        </w:rPr>
        <w:t>להם</w:t>
      </w:r>
      <w:r>
        <w:rPr>
          <w:sz w:val="24"/>
          <w:rtl/>
        </w:rPr>
        <w:t xml:space="preserve"> </w:t>
      </w:r>
      <w:r w:rsidRPr="00FE6571">
        <w:rPr>
          <w:sz w:val="24"/>
          <w:rtl/>
        </w:rPr>
        <w:t>על</w:t>
      </w:r>
      <w:r>
        <w:rPr>
          <w:sz w:val="24"/>
          <w:rtl/>
        </w:rPr>
        <w:t xml:space="preserve"> </w:t>
      </w:r>
      <w:r w:rsidRPr="00FE6571">
        <w:rPr>
          <w:sz w:val="24"/>
          <w:rtl/>
        </w:rPr>
        <w:t>מבצע</w:t>
      </w:r>
      <w:r>
        <w:rPr>
          <w:sz w:val="24"/>
          <w:rtl/>
        </w:rPr>
        <w:t xml:space="preserve"> </w:t>
      </w:r>
      <w:r w:rsidRPr="00FE6571">
        <w:rPr>
          <w:sz w:val="24"/>
          <w:rtl/>
        </w:rPr>
        <w:t>אנטבה.</w:t>
      </w:r>
      <w:r>
        <w:rPr>
          <w:sz w:val="24"/>
          <w:rtl/>
        </w:rPr>
        <w:t xml:space="preserve"> </w:t>
      </w:r>
      <w:r w:rsidRPr="00FE6571">
        <w:rPr>
          <w:sz w:val="24"/>
          <w:rtl/>
        </w:rPr>
        <w:t>רובם</w:t>
      </w:r>
      <w:r>
        <w:rPr>
          <w:sz w:val="24"/>
          <w:rtl/>
        </w:rPr>
        <w:t xml:space="preserve"> </w:t>
      </w:r>
      <w:r w:rsidRPr="00FE6571">
        <w:rPr>
          <w:sz w:val="24"/>
          <w:rtl/>
        </w:rPr>
        <w:t>לא</w:t>
      </w:r>
      <w:r>
        <w:rPr>
          <w:sz w:val="24"/>
          <w:rtl/>
        </w:rPr>
        <w:t xml:space="preserve"> </w:t>
      </w:r>
      <w:r w:rsidRPr="00FE6571">
        <w:rPr>
          <w:sz w:val="24"/>
          <w:rtl/>
        </w:rPr>
        <w:t>שמעו</w:t>
      </w:r>
      <w:r>
        <w:rPr>
          <w:sz w:val="24"/>
          <w:rtl/>
        </w:rPr>
        <w:t xml:space="preserve"> </w:t>
      </w:r>
      <w:r w:rsidRPr="00FE6571">
        <w:rPr>
          <w:sz w:val="24"/>
          <w:rtl/>
        </w:rPr>
        <w:t>על</w:t>
      </w:r>
      <w:r>
        <w:rPr>
          <w:sz w:val="24"/>
          <w:rtl/>
        </w:rPr>
        <w:t xml:space="preserve"> </w:t>
      </w:r>
      <w:r w:rsidRPr="00FE6571">
        <w:rPr>
          <w:sz w:val="24"/>
          <w:rtl/>
        </w:rPr>
        <w:t>כך,</w:t>
      </w:r>
      <w:r>
        <w:rPr>
          <w:sz w:val="24"/>
          <w:rtl/>
        </w:rPr>
        <w:t xml:space="preserve"> </w:t>
      </w:r>
      <w:r w:rsidRPr="00FE6571">
        <w:rPr>
          <w:sz w:val="24"/>
          <w:rtl/>
        </w:rPr>
        <w:t>כי</w:t>
      </w:r>
      <w:r>
        <w:rPr>
          <w:sz w:val="24"/>
          <w:rtl/>
        </w:rPr>
        <w:t xml:space="preserve"> </w:t>
      </w:r>
      <w:r w:rsidRPr="00FE6571">
        <w:rPr>
          <w:sz w:val="24"/>
          <w:rtl/>
        </w:rPr>
        <w:t>בני</w:t>
      </w:r>
      <w:r>
        <w:rPr>
          <w:sz w:val="24"/>
          <w:rtl/>
        </w:rPr>
        <w:t xml:space="preserve"> </w:t>
      </w:r>
      <w:r w:rsidRPr="00FE6571">
        <w:rPr>
          <w:sz w:val="24"/>
          <w:rtl/>
        </w:rPr>
        <w:t>הנעורים</w:t>
      </w:r>
      <w:r>
        <w:rPr>
          <w:sz w:val="24"/>
          <w:rtl/>
        </w:rPr>
        <w:t xml:space="preserve"> </w:t>
      </w:r>
      <w:r w:rsidRPr="00FE6571">
        <w:rPr>
          <w:sz w:val="24"/>
          <w:rtl/>
        </w:rPr>
        <w:t>בארצות</w:t>
      </w:r>
      <w:r>
        <w:rPr>
          <w:sz w:val="24"/>
          <w:rtl/>
        </w:rPr>
        <w:t xml:space="preserve"> </w:t>
      </w:r>
      <w:r w:rsidRPr="00FE6571">
        <w:rPr>
          <w:sz w:val="24"/>
          <w:rtl/>
        </w:rPr>
        <w:t>הברית</w:t>
      </w:r>
      <w:r>
        <w:rPr>
          <w:sz w:val="24"/>
          <w:rtl/>
        </w:rPr>
        <w:t xml:space="preserve"> </w:t>
      </w:r>
      <w:r w:rsidRPr="00FE6571">
        <w:rPr>
          <w:sz w:val="24"/>
          <w:rtl/>
        </w:rPr>
        <w:t>כמעט</w:t>
      </w:r>
      <w:r>
        <w:rPr>
          <w:sz w:val="24"/>
          <w:rtl/>
        </w:rPr>
        <w:t xml:space="preserve"> </w:t>
      </w:r>
      <w:r w:rsidRPr="00FE6571">
        <w:rPr>
          <w:sz w:val="24"/>
          <w:rtl/>
        </w:rPr>
        <w:t>שאינם</w:t>
      </w:r>
      <w:r>
        <w:rPr>
          <w:sz w:val="24"/>
          <w:rtl/>
        </w:rPr>
        <w:t xml:space="preserve"> </w:t>
      </w:r>
      <w:r w:rsidRPr="00FE6571">
        <w:rPr>
          <w:sz w:val="24"/>
          <w:rtl/>
        </w:rPr>
        <w:t>מתעניינים</w:t>
      </w:r>
      <w:r>
        <w:rPr>
          <w:sz w:val="24"/>
          <w:rtl/>
        </w:rPr>
        <w:t xml:space="preserve"> </w:t>
      </w:r>
      <w:r w:rsidRPr="00FE6571">
        <w:rPr>
          <w:sz w:val="24"/>
          <w:rtl/>
        </w:rPr>
        <w:t>בנעשה</w:t>
      </w:r>
      <w:r>
        <w:rPr>
          <w:sz w:val="24"/>
          <w:rtl/>
        </w:rPr>
        <w:t xml:space="preserve"> </w:t>
      </w:r>
      <w:r w:rsidRPr="00FE6571">
        <w:rPr>
          <w:sz w:val="24"/>
          <w:rtl/>
        </w:rPr>
        <w:t>בעולם.</w:t>
      </w:r>
      <w:r>
        <w:rPr>
          <w:sz w:val="24"/>
          <w:rtl/>
        </w:rPr>
        <w:t xml:space="preserve"> </w:t>
      </w:r>
      <w:r w:rsidRPr="00FE6571">
        <w:rPr>
          <w:sz w:val="24"/>
          <w:rtl/>
        </w:rPr>
        <w:t>הם</w:t>
      </w:r>
      <w:r>
        <w:rPr>
          <w:sz w:val="24"/>
          <w:rtl/>
        </w:rPr>
        <w:t xml:space="preserve"> </w:t>
      </w:r>
      <w:r w:rsidRPr="00FE6571">
        <w:rPr>
          <w:sz w:val="24"/>
          <w:rtl/>
        </w:rPr>
        <w:t>התפעלו</w:t>
      </w:r>
      <w:r>
        <w:rPr>
          <w:sz w:val="24"/>
          <w:rtl/>
        </w:rPr>
        <w:t xml:space="preserve"> </w:t>
      </w:r>
      <w:r w:rsidRPr="00FE6571">
        <w:rPr>
          <w:sz w:val="24"/>
          <w:rtl/>
        </w:rPr>
        <w:t>והתלהבו</w:t>
      </w:r>
      <w:r>
        <w:rPr>
          <w:sz w:val="24"/>
          <w:rtl/>
        </w:rPr>
        <w:t xml:space="preserve"> </w:t>
      </w:r>
      <w:r w:rsidRPr="00FE6571">
        <w:rPr>
          <w:sz w:val="24"/>
          <w:rtl/>
        </w:rPr>
        <w:t>ממסירות</w:t>
      </w:r>
      <w:r>
        <w:rPr>
          <w:sz w:val="24"/>
          <w:rtl/>
        </w:rPr>
        <w:t xml:space="preserve"> </w:t>
      </w:r>
      <w:r w:rsidRPr="00FE6571">
        <w:rPr>
          <w:sz w:val="24"/>
          <w:rtl/>
        </w:rPr>
        <w:t>הנפש</w:t>
      </w:r>
      <w:r>
        <w:rPr>
          <w:sz w:val="24"/>
          <w:rtl/>
        </w:rPr>
        <w:t xml:space="preserve"> </w:t>
      </w:r>
      <w:r w:rsidRPr="00FE6571">
        <w:rPr>
          <w:sz w:val="24"/>
          <w:rtl/>
        </w:rPr>
        <w:t>היהודית-ישראלית.</w:t>
      </w:r>
      <w:r>
        <w:rPr>
          <w:sz w:val="24"/>
          <w:rtl/>
        </w:rPr>
        <w:t xml:space="preserve"> </w:t>
      </w:r>
      <w:r w:rsidRPr="00FE6571">
        <w:rPr>
          <w:sz w:val="24"/>
          <w:rtl/>
        </w:rPr>
        <w:t>אבל</w:t>
      </w:r>
      <w:r>
        <w:rPr>
          <w:sz w:val="24"/>
          <w:rtl/>
        </w:rPr>
        <w:t xml:space="preserve"> </w:t>
      </w:r>
      <w:r w:rsidRPr="00FE6571">
        <w:rPr>
          <w:sz w:val="24"/>
          <w:rtl/>
        </w:rPr>
        <w:t>כולם</w:t>
      </w:r>
      <w:r>
        <w:rPr>
          <w:sz w:val="24"/>
          <w:rtl/>
        </w:rPr>
        <w:t xml:space="preserve"> </w:t>
      </w:r>
      <w:r w:rsidRPr="00FE6571">
        <w:rPr>
          <w:sz w:val="24"/>
          <w:rtl/>
        </w:rPr>
        <w:t>החליטו</w:t>
      </w:r>
      <w:r>
        <w:rPr>
          <w:sz w:val="24"/>
          <w:rtl/>
        </w:rPr>
        <w:t xml:space="preserve"> </w:t>
      </w:r>
      <w:r w:rsidRPr="00FE6571">
        <w:rPr>
          <w:sz w:val="24"/>
          <w:rtl/>
        </w:rPr>
        <w:t>שלא</w:t>
      </w:r>
      <w:r>
        <w:rPr>
          <w:sz w:val="24"/>
          <w:rtl/>
        </w:rPr>
        <w:t xml:space="preserve"> </w:t>
      </w:r>
      <w:r w:rsidRPr="00FE6571">
        <w:rPr>
          <w:sz w:val="24"/>
          <w:rtl/>
        </w:rPr>
        <w:t>כדאי</w:t>
      </w:r>
      <w:r>
        <w:rPr>
          <w:sz w:val="24"/>
          <w:rtl/>
        </w:rPr>
        <w:t xml:space="preserve"> </w:t>
      </w:r>
      <w:r w:rsidRPr="00FE6571">
        <w:rPr>
          <w:sz w:val="24"/>
          <w:rtl/>
        </w:rPr>
        <w:t>להסתכן</w:t>
      </w:r>
      <w:r>
        <w:rPr>
          <w:sz w:val="24"/>
          <w:rtl/>
        </w:rPr>
        <w:t xml:space="preserve"> </w:t>
      </w:r>
      <w:r w:rsidRPr="00FE6571">
        <w:rPr>
          <w:sz w:val="24"/>
          <w:rtl/>
        </w:rPr>
        <w:t>בשביל</w:t>
      </w:r>
      <w:r>
        <w:rPr>
          <w:sz w:val="24"/>
          <w:rtl/>
        </w:rPr>
        <w:t xml:space="preserve"> </w:t>
      </w:r>
      <w:r w:rsidRPr="00FE6571">
        <w:rPr>
          <w:sz w:val="24"/>
          <w:rtl/>
        </w:rPr>
        <w:t>הזולת.</w:t>
      </w:r>
      <w:r>
        <w:rPr>
          <w:sz w:val="24"/>
          <w:rtl/>
        </w:rPr>
        <w:t xml:space="preserve"> </w:t>
      </w:r>
      <w:r w:rsidRPr="00FE6571">
        <w:rPr>
          <w:sz w:val="24"/>
          <w:rtl/>
        </w:rPr>
        <w:t>באותו</w:t>
      </w:r>
      <w:r>
        <w:rPr>
          <w:sz w:val="24"/>
          <w:rtl/>
        </w:rPr>
        <w:t xml:space="preserve"> </w:t>
      </w:r>
      <w:r w:rsidRPr="00FE6571">
        <w:rPr>
          <w:sz w:val="24"/>
          <w:rtl/>
        </w:rPr>
        <w:t>רגע</w:t>
      </w:r>
      <w:r>
        <w:rPr>
          <w:sz w:val="24"/>
          <w:rtl/>
        </w:rPr>
        <w:t xml:space="preserve"> </w:t>
      </w:r>
      <w:r w:rsidRPr="00FE6571">
        <w:rPr>
          <w:sz w:val="24"/>
          <w:rtl/>
        </w:rPr>
        <w:t>חשתי</w:t>
      </w:r>
      <w:r>
        <w:rPr>
          <w:sz w:val="24"/>
          <w:rtl/>
        </w:rPr>
        <w:t xml:space="preserve"> </w:t>
      </w:r>
      <w:r w:rsidRPr="00FE6571">
        <w:rPr>
          <w:sz w:val="24"/>
          <w:rtl/>
        </w:rPr>
        <w:t>געגועים</w:t>
      </w:r>
      <w:r>
        <w:rPr>
          <w:sz w:val="24"/>
          <w:rtl/>
        </w:rPr>
        <w:t xml:space="preserve"> </w:t>
      </w:r>
      <w:r w:rsidRPr="00FE6571">
        <w:rPr>
          <w:sz w:val="24"/>
          <w:rtl/>
        </w:rPr>
        <w:t>עזים</w:t>
      </w:r>
      <w:r>
        <w:rPr>
          <w:sz w:val="24"/>
          <w:rtl/>
        </w:rPr>
        <w:t xml:space="preserve"> </w:t>
      </w:r>
      <w:r w:rsidRPr="00FE6571">
        <w:rPr>
          <w:sz w:val="24"/>
          <w:rtl/>
        </w:rPr>
        <w:t>ואהבה</w:t>
      </w:r>
      <w:r>
        <w:rPr>
          <w:sz w:val="24"/>
          <w:rtl/>
        </w:rPr>
        <w:t xml:space="preserve"> </w:t>
      </w:r>
      <w:r w:rsidRPr="00FE6571">
        <w:rPr>
          <w:sz w:val="24"/>
          <w:rtl/>
        </w:rPr>
        <w:t>אין</w:t>
      </w:r>
      <w:r>
        <w:rPr>
          <w:sz w:val="24"/>
          <w:rtl/>
        </w:rPr>
        <w:t xml:space="preserve"> </w:t>
      </w:r>
      <w:r w:rsidRPr="00FE6571">
        <w:rPr>
          <w:sz w:val="24"/>
          <w:rtl/>
        </w:rPr>
        <w:t>קץ</w:t>
      </w:r>
      <w:r>
        <w:rPr>
          <w:sz w:val="24"/>
          <w:rtl/>
        </w:rPr>
        <w:t xml:space="preserve"> </w:t>
      </w:r>
      <w:r w:rsidRPr="00FE6571">
        <w:rPr>
          <w:sz w:val="24"/>
          <w:rtl/>
        </w:rPr>
        <w:t>לארצנו</w:t>
      </w:r>
      <w:r>
        <w:rPr>
          <w:sz w:val="24"/>
          <w:rtl/>
        </w:rPr>
        <w:t xml:space="preserve"> </w:t>
      </w:r>
      <w:r w:rsidRPr="00FE6571">
        <w:rPr>
          <w:sz w:val="24"/>
          <w:rtl/>
        </w:rPr>
        <w:t>הקטנה</w:t>
      </w:r>
      <w:r>
        <w:rPr>
          <w:sz w:val="24"/>
          <w:rtl/>
        </w:rPr>
        <w:t xml:space="preserve"> </w:t>
      </w:r>
      <w:r w:rsidRPr="00FE6571">
        <w:rPr>
          <w:sz w:val="24"/>
          <w:rtl/>
        </w:rPr>
        <w:t>והאמיצה,</w:t>
      </w:r>
      <w:r>
        <w:rPr>
          <w:sz w:val="24"/>
          <w:rtl/>
        </w:rPr>
        <w:t xml:space="preserve"> </w:t>
      </w:r>
      <w:r w:rsidRPr="00FE6571">
        <w:rPr>
          <w:sz w:val="24"/>
          <w:rtl/>
        </w:rPr>
        <w:t>שבה</w:t>
      </w:r>
      <w:r>
        <w:rPr>
          <w:sz w:val="24"/>
          <w:rtl/>
        </w:rPr>
        <w:t xml:space="preserve"> </w:t>
      </w:r>
      <w:r w:rsidRPr="00FE6571">
        <w:rPr>
          <w:sz w:val="24"/>
          <w:rtl/>
        </w:rPr>
        <w:t>אנו</w:t>
      </w:r>
      <w:r>
        <w:rPr>
          <w:sz w:val="24"/>
          <w:rtl/>
        </w:rPr>
        <w:t xml:space="preserve"> </w:t>
      </w:r>
      <w:r w:rsidRPr="00FE6571">
        <w:rPr>
          <w:sz w:val="24"/>
          <w:rtl/>
        </w:rPr>
        <w:t>מתחלקים</w:t>
      </w:r>
      <w:r>
        <w:rPr>
          <w:sz w:val="24"/>
          <w:rtl/>
        </w:rPr>
        <w:t xml:space="preserve"> </w:t>
      </w:r>
      <w:r w:rsidRPr="00FE6571">
        <w:rPr>
          <w:sz w:val="24"/>
          <w:rtl/>
        </w:rPr>
        <w:t>זה</w:t>
      </w:r>
      <w:r>
        <w:rPr>
          <w:sz w:val="24"/>
          <w:rtl/>
        </w:rPr>
        <w:t xml:space="preserve"> </w:t>
      </w:r>
      <w:r w:rsidRPr="00FE6571">
        <w:rPr>
          <w:sz w:val="24"/>
          <w:rtl/>
        </w:rPr>
        <w:t>עם</w:t>
      </w:r>
      <w:r>
        <w:rPr>
          <w:sz w:val="24"/>
          <w:rtl/>
        </w:rPr>
        <w:t xml:space="preserve"> </w:t>
      </w:r>
      <w:r w:rsidRPr="00FE6571">
        <w:rPr>
          <w:sz w:val="24"/>
          <w:rtl/>
        </w:rPr>
        <w:t>זה</w:t>
      </w:r>
      <w:r>
        <w:rPr>
          <w:sz w:val="24"/>
          <w:rtl/>
        </w:rPr>
        <w:t xml:space="preserve"> </w:t>
      </w:r>
      <w:r w:rsidRPr="00FE6571">
        <w:rPr>
          <w:sz w:val="24"/>
          <w:rtl/>
        </w:rPr>
        <w:t>באושר</w:t>
      </w:r>
      <w:r>
        <w:rPr>
          <w:sz w:val="24"/>
          <w:rtl/>
        </w:rPr>
        <w:t xml:space="preserve"> </w:t>
      </w:r>
      <w:r w:rsidRPr="00FE6571">
        <w:rPr>
          <w:sz w:val="24"/>
          <w:rtl/>
        </w:rPr>
        <w:t>ובאסון</w:t>
      </w:r>
      <w:r>
        <w:rPr>
          <w:sz w:val="24"/>
          <w:rtl/>
        </w:rPr>
        <w:t xml:space="preserve"> </w:t>
      </w:r>
      <w:r w:rsidRPr="00FE6571">
        <w:rPr>
          <w:sz w:val="24"/>
          <w:rtl/>
        </w:rPr>
        <w:t>במסירות</w:t>
      </w:r>
      <w:r>
        <w:rPr>
          <w:sz w:val="24"/>
          <w:rtl/>
        </w:rPr>
        <w:t xml:space="preserve"> </w:t>
      </w:r>
      <w:r w:rsidRPr="00FE6571">
        <w:rPr>
          <w:sz w:val="24"/>
          <w:rtl/>
        </w:rPr>
        <w:t>נפש</w:t>
      </w:r>
      <w:r>
        <w:rPr>
          <w:sz w:val="24"/>
          <w:rtl/>
        </w:rPr>
        <w:t xml:space="preserve"> </w:t>
      </w:r>
      <w:r w:rsidRPr="00FE6571">
        <w:rPr>
          <w:sz w:val="24"/>
          <w:rtl/>
        </w:rPr>
        <w:t>שאין</w:t>
      </w:r>
      <w:r>
        <w:rPr>
          <w:sz w:val="24"/>
          <w:rtl/>
        </w:rPr>
        <w:t xml:space="preserve"> </w:t>
      </w:r>
      <w:r w:rsidRPr="00FE6571">
        <w:rPr>
          <w:sz w:val="24"/>
          <w:rtl/>
        </w:rPr>
        <w:t>דוגמה</w:t>
      </w:r>
      <w:r>
        <w:rPr>
          <w:sz w:val="24"/>
          <w:rtl/>
        </w:rPr>
        <w:t xml:space="preserve"> </w:t>
      </w:r>
      <w:r w:rsidRPr="00FE6571">
        <w:rPr>
          <w:sz w:val="24"/>
          <w:rtl/>
        </w:rPr>
        <w:t>בעולם,</w:t>
      </w:r>
      <w:r>
        <w:rPr>
          <w:sz w:val="24"/>
          <w:rtl/>
        </w:rPr>
        <w:t xml:space="preserve"> </w:t>
      </w:r>
      <w:r w:rsidRPr="00FE6571">
        <w:rPr>
          <w:sz w:val="24"/>
          <w:rtl/>
        </w:rPr>
        <w:t>ואמרו</w:t>
      </w:r>
      <w:r>
        <w:rPr>
          <w:sz w:val="24"/>
          <w:rtl/>
        </w:rPr>
        <w:t xml:space="preserve"> </w:t>
      </w:r>
      <w:r w:rsidRPr="00FE6571">
        <w:rPr>
          <w:sz w:val="24"/>
          <w:rtl/>
        </w:rPr>
        <w:t>חז"ל:</w:t>
      </w:r>
      <w:r>
        <w:rPr>
          <w:sz w:val="24"/>
          <w:rtl/>
        </w:rPr>
        <w:t xml:space="preserve"> </w:t>
      </w:r>
      <w:r w:rsidRPr="00FE6571">
        <w:rPr>
          <w:sz w:val="24"/>
          <w:rtl/>
        </w:rPr>
        <w:t>"כל</w:t>
      </w:r>
      <w:r>
        <w:rPr>
          <w:sz w:val="24"/>
          <w:rtl/>
        </w:rPr>
        <w:t xml:space="preserve"> </w:t>
      </w:r>
      <w:r w:rsidRPr="00FE6571">
        <w:rPr>
          <w:sz w:val="24"/>
          <w:rtl/>
        </w:rPr>
        <w:t>ישראל</w:t>
      </w:r>
      <w:r>
        <w:rPr>
          <w:sz w:val="24"/>
          <w:rtl/>
        </w:rPr>
        <w:t xml:space="preserve"> </w:t>
      </w:r>
      <w:r w:rsidRPr="00FE6571">
        <w:rPr>
          <w:sz w:val="24"/>
          <w:rtl/>
        </w:rPr>
        <w:t>ערבים</w:t>
      </w:r>
      <w:r>
        <w:rPr>
          <w:sz w:val="24"/>
          <w:rtl/>
        </w:rPr>
        <w:t xml:space="preserve"> </w:t>
      </w:r>
      <w:r w:rsidRPr="00FE6571">
        <w:rPr>
          <w:sz w:val="24"/>
          <w:rtl/>
        </w:rPr>
        <w:t>זה</w:t>
      </w:r>
      <w:r>
        <w:rPr>
          <w:sz w:val="24"/>
          <w:rtl/>
        </w:rPr>
        <w:t xml:space="preserve"> </w:t>
      </w:r>
      <w:r w:rsidRPr="00FE6571">
        <w:rPr>
          <w:sz w:val="24"/>
          <w:rtl/>
        </w:rPr>
        <w:t>לזה".</w:t>
      </w:r>
    </w:p>
    <w:p w:rsidR="00405F1E" w:rsidRPr="00FE6571" w:rsidRDefault="00405F1E" w:rsidP="00405F1E">
      <w:pPr>
        <w:jc w:val="both"/>
        <w:rPr>
          <w:sz w:val="24"/>
          <w:rtl/>
        </w:rPr>
      </w:pPr>
      <w:r w:rsidRPr="00FE6571">
        <w:rPr>
          <w:sz w:val="24"/>
          <w:rtl/>
        </w:rPr>
        <w:lastRenderedPageBreak/>
        <w:t>כמה</w:t>
      </w:r>
      <w:r>
        <w:rPr>
          <w:sz w:val="24"/>
          <w:rtl/>
        </w:rPr>
        <w:t xml:space="preserve"> </w:t>
      </w:r>
      <w:r w:rsidRPr="00FE6571">
        <w:rPr>
          <w:sz w:val="24"/>
          <w:rtl/>
        </w:rPr>
        <w:t>מחממת</w:t>
      </w:r>
      <w:r>
        <w:rPr>
          <w:sz w:val="24"/>
          <w:rtl/>
        </w:rPr>
        <w:t xml:space="preserve"> </w:t>
      </w:r>
      <w:r w:rsidRPr="00FE6571">
        <w:rPr>
          <w:sz w:val="24"/>
          <w:rtl/>
        </w:rPr>
        <w:t>את</w:t>
      </w:r>
      <w:r>
        <w:rPr>
          <w:sz w:val="24"/>
          <w:rtl/>
        </w:rPr>
        <w:t xml:space="preserve"> </w:t>
      </w:r>
      <w:r w:rsidRPr="00FE6571">
        <w:rPr>
          <w:sz w:val="24"/>
          <w:rtl/>
        </w:rPr>
        <w:t>הלב</w:t>
      </w:r>
      <w:r>
        <w:rPr>
          <w:sz w:val="24"/>
          <w:rtl/>
        </w:rPr>
        <w:t xml:space="preserve"> </w:t>
      </w:r>
      <w:r w:rsidRPr="00FE6571">
        <w:rPr>
          <w:sz w:val="24"/>
          <w:rtl/>
        </w:rPr>
        <w:t>הידיעה</w:t>
      </w:r>
      <w:r>
        <w:rPr>
          <w:sz w:val="24"/>
          <w:rtl/>
        </w:rPr>
        <w:t xml:space="preserve"> </w:t>
      </w:r>
      <w:r w:rsidRPr="00FE6571">
        <w:rPr>
          <w:sz w:val="24"/>
          <w:rtl/>
        </w:rPr>
        <w:t>כי</w:t>
      </w:r>
      <w:r>
        <w:rPr>
          <w:sz w:val="24"/>
          <w:rtl/>
        </w:rPr>
        <w:t xml:space="preserve"> </w:t>
      </w:r>
      <w:r w:rsidRPr="00FE6571">
        <w:rPr>
          <w:sz w:val="24"/>
          <w:rtl/>
        </w:rPr>
        <w:t>אצלנו</w:t>
      </w:r>
      <w:r>
        <w:rPr>
          <w:sz w:val="24"/>
          <w:rtl/>
        </w:rPr>
        <w:t xml:space="preserve"> </w:t>
      </w:r>
      <w:r w:rsidRPr="00FE6571">
        <w:rPr>
          <w:sz w:val="24"/>
          <w:rtl/>
        </w:rPr>
        <w:t>איכפת</w:t>
      </w:r>
      <w:r>
        <w:rPr>
          <w:sz w:val="24"/>
          <w:rtl/>
        </w:rPr>
        <w:t xml:space="preserve"> </w:t>
      </w:r>
      <w:r w:rsidRPr="00FE6571">
        <w:rPr>
          <w:sz w:val="24"/>
          <w:rtl/>
        </w:rPr>
        <w:t>מאד</w:t>
      </w:r>
      <w:r>
        <w:rPr>
          <w:sz w:val="24"/>
          <w:rtl/>
        </w:rPr>
        <w:t xml:space="preserve"> </w:t>
      </w:r>
      <w:r w:rsidRPr="00FE6571">
        <w:rPr>
          <w:sz w:val="24"/>
          <w:rtl/>
        </w:rPr>
        <w:t>וזה</w:t>
      </w:r>
      <w:r>
        <w:rPr>
          <w:sz w:val="24"/>
          <w:rtl/>
        </w:rPr>
        <w:t xml:space="preserve"> </w:t>
      </w:r>
      <w:r w:rsidRPr="00FE6571">
        <w:rPr>
          <w:sz w:val="24"/>
          <w:rtl/>
        </w:rPr>
        <w:t>הסוד,</w:t>
      </w:r>
      <w:r>
        <w:rPr>
          <w:sz w:val="24"/>
          <w:rtl/>
        </w:rPr>
        <w:t xml:space="preserve"> </w:t>
      </w:r>
      <w:r w:rsidRPr="00FE6571">
        <w:rPr>
          <w:sz w:val="24"/>
          <w:rtl/>
        </w:rPr>
        <w:t>סוד</w:t>
      </w:r>
      <w:r>
        <w:rPr>
          <w:sz w:val="24"/>
          <w:rtl/>
        </w:rPr>
        <w:t xml:space="preserve"> </w:t>
      </w:r>
      <w:r w:rsidRPr="00FE6571">
        <w:rPr>
          <w:sz w:val="24"/>
          <w:rtl/>
        </w:rPr>
        <w:t>הקסם</w:t>
      </w:r>
      <w:r>
        <w:rPr>
          <w:sz w:val="24"/>
          <w:rtl/>
        </w:rPr>
        <w:t xml:space="preserve"> </w:t>
      </w:r>
      <w:r w:rsidRPr="00FE6571">
        <w:rPr>
          <w:sz w:val="24"/>
          <w:rtl/>
        </w:rPr>
        <w:t>של</w:t>
      </w:r>
      <w:r>
        <w:rPr>
          <w:sz w:val="24"/>
          <w:rtl/>
        </w:rPr>
        <w:t xml:space="preserve"> </w:t>
      </w:r>
      <w:r w:rsidRPr="00FE6571">
        <w:rPr>
          <w:sz w:val="24"/>
          <w:rtl/>
        </w:rPr>
        <w:t>העם</w:t>
      </w:r>
      <w:r>
        <w:rPr>
          <w:sz w:val="24"/>
          <w:rtl/>
        </w:rPr>
        <w:t xml:space="preserve"> </w:t>
      </w:r>
      <w:r w:rsidRPr="00FE6571">
        <w:rPr>
          <w:sz w:val="24"/>
          <w:rtl/>
        </w:rPr>
        <w:t>היהודי.</w:t>
      </w:r>
    </w:p>
    <w:p w:rsidR="00405F1E" w:rsidRPr="00405F1E" w:rsidRDefault="00405F1E" w:rsidP="00405F1E">
      <w:pPr>
        <w:jc w:val="right"/>
        <w:rPr>
          <w:sz w:val="24"/>
          <w:rtl/>
        </w:rPr>
      </w:pPr>
      <w:r w:rsidRPr="00FE6571">
        <w:rPr>
          <w:sz w:val="24"/>
          <w:rtl/>
        </w:rPr>
        <w:t>(בינה</w:t>
      </w:r>
      <w:r>
        <w:rPr>
          <w:sz w:val="24"/>
          <w:rtl/>
        </w:rPr>
        <w:t xml:space="preserve"> </w:t>
      </w:r>
      <w:r w:rsidRPr="00FE6571">
        <w:rPr>
          <w:sz w:val="24"/>
          <w:rtl/>
        </w:rPr>
        <w:t>אופק)</w:t>
      </w:r>
    </w:p>
    <w:p w:rsidR="00446E88" w:rsidRPr="00FA1704" w:rsidRDefault="00993FC1" w:rsidP="00405F1E">
      <w:pPr>
        <w:pStyle w:val="NormalWeb"/>
        <w:bidi/>
        <w:spacing w:before="0" w:beforeAutospacing="0" w:after="0" w:afterAutospacing="0"/>
        <w:jc w:val="both"/>
        <w:rPr>
          <w:rStyle w:val="Hyperlink"/>
          <w:rFonts w:cs="David"/>
          <w:szCs w:val="26"/>
          <w:rtl/>
        </w:rPr>
      </w:pPr>
      <w:r>
        <w:rPr>
          <w:rFonts w:cs="David"/>
          <w:rtl/>
        </w:rPr>
        <w:fldChar w:fldCharType="begin"/>
      </w:r>
      <w:r w:rsidR="00FA1704">
        <w:rPr>
          <w:rFonts w:cs="David"/>
          <w:rtl/>
        </w:rPr>
        <w:instrText xml:space="preserve"> </w:instrText>
      </w:r>
      <w:r w:rsidR="00FA1704">
        <w:rPr>
          <w:rFonts w:cs="David"/>
        </w:rPr>
        <w:instrText>HYPERLINK</w:instrText>
      </w:r>
      <w:r w:rsidR="00FA1704">
        <w:rPr>
          <w:rFonts w:cs="David"/>
          <w:rtl/>
        </w:rPr>
        <w:instrText xml:space="preserve">  \</w:instrText>
      </w:r>
      <w:r w:rsidR="00FA1704">
        <w:rPr>
          <w:rFonts w:cs="David"/>
        </w:rPr>
        <w:instrText>l</w:instrText>
      </w:r>
      <w:r w:rsidR="00FA1704">
        <w:rPr>
          <w:rFonts w:cs="David"/>
          <w:rtl/>
        </w:rPr>
        <w:instrText xml:space="preserve"> "</w:instrText>
      </w:r>
      <w:r w:rsidR="00FA1704">
        <w:rPr>
          <w:rFonts w:cs="David" w:hint="eastAsia"/>
          <w:rtl/>
        </w:rPr>
        <w:instrText>עםישראלואחדות</w:instrText>
      </w:r>
      <w:r w:rsidR="00FA1704">
        <w:rPr>
          <w:rFonts w:cs="David"/>
          <w:rtl/>
        </w:rPr>
        <w:instrText xml:space="preserve">" </w:instrText>
      </w:r>
      <w:r>
        <w:rPr>
          <w:rFonts w:cs="David"/>
          <w:rtl/>
        </w:rPr>
        <w:fldChar w:fldCharType="separate"/>
      </w:r>
      <w:r w:rsidR="00446E88" w:rsidRPr="00FA1704">
        <w:rPr>
          <w:rStyle w:val="Hyperlink"/>
          <w:rFonts w:cs="David" w:hint="cs"/>
          <w:rtl/>
        </w:rPr>
        <w:t>בחזרה לתוכן</w:t>
      </w:r>
    </w:p>
    <w:p w:rsidR="00446E88" w:rsidRPr="00A35FFD" w:rsidRDefault="00993FC1" w:rsidP="00446E88">
      <w:pPr>
        <w:jc w:val="center"/>
        <w:rPr>
          <w:sz w:val="28"/>
          <w:szCs w:val="28"/>
          <w:rtl/>
        </w:rPr>
      </w:pPr>
      <w:r>
        <w:rPr>
          <w:sz w:val="24"/>
          <w:szCs w:val="24"/>
          <w:rtl/>
          <w:lang w:eastAsia="he-IL"/>
        </w:rPr>
        <w:fldChar w:fldCharType="end"/>
      </w:r>
      <w:r w:rsidR="00446E88" w:rsidRPr="00A35FFD">
        <w:rPr>
          <w:rFonts w:hint="cs"/>
          <w:sz w:val="28"/>
          <w:szCs w:val="28"/>
        </w:rPr>
        <w:sym w:font="Wingdings" w:char="F076"/>
      </w:r>
      <w:r w:rsidR="00446E88">
        <w:rPr>
          <w:sz w:val="28"/>
          <w:szCs w:val="28"/>
        </w:rPr>
        <w:tab/>
      </w:r>
      <w:r w:rsidR="00446E88">
        <w:rPr>
          <w:sz w:val="28"/>
          <w:szCs w:val="28"/>
        </w:rPr>
        <w:tab/>
      </w:r>
      <w:r w:rsidR="00446E88" w:rsidRPr="00A35FFD">
        <w:rPr>
          <w:rFonts w:hint="cs"/>
          <w:sz w:val="28"/>
          <w:szCs w:val="28"/>
        </w:rPr>
        <w:sym w:font="Wingdings" w:char="F076"/>
      </w:r>
      <w:r w:rsidR="00446E88">
        <w:rPr>
          <w:sz w:val="28"/>
          <w:szCs w:val="28"/>
        </w:rPr>
        <w:tab/>
      </w:r>
      <w:r w:rsidR="00446E88">
        <w:rPr>
          <w:sz w:val="28"/>
          <w:szCs w:val="28"/>
        </w:rPr>
        <w:tab/>
      </w:r>
      <w:r w:rsidR="00446E88" w:rsidRPr="00A35FFD">
        <w:rPr>
          <w:rFonts w:hint="cs"/>
          <w:sz w:val="28"/>
          <w:szCs w:val="28"/>
        </w:rPr>
        <w:sym w:font="Wingdings" w:char="F076"/>
      </w:r>
    </w:p>
    <w:p w:rsidR="00B8325B" w:rsidRPr="00C038CC" w:rsidRDefault="00B8325B" w:rsidP="00B8325B">
      <w:pPr>
        <w:spacing w:before="120"/>
        <w:jc w:val="center"/>
        <w:rPr>
          <w:rFonts w:ascii="Arial" w:hAnsi="Arial"/>
          <w:b/>
          <w:bCs/>
          <w:emboss/>
          <w:color w:val="800000"/>
          <w:rtl/>
        </w:rPr>
      </w:pPr>
      <w:bookmarkStart w:id="436" w:name="היהודיעלפיטולסטוי"/>
      <w:bookmarkEnd w:id="436"/>
      <w:r>
        <w:rPr>
          <w:rFonts w:ascii="Arial" w:hAnsi="Arial" w:hint="cs"/>
          <w:b/>
          <w:bCs/>
          <w:emboss/>
          <w:color w:val="800000"/>
          <w:rtl/>
        </w:rPr>
        <w:t>היהודי על פי טולסטוי</w:t>
      </w:r>
    </w:p>
    <w:p w:rsidR="00B8325B" w:rsidRPr="00B8325B" w:rsidRDefault="00B8325B" w:rsidP="00585CC0">
      <w:pPr>
        <w:spacing w:before="120"/>
        <w:jc w:val="both"/>
        <w:rPr>
          <w:rtl/>
        </w:rPr>
      </w:pPr>
      <w:r w:rsidRPr="00B8325B">
        <w:rPr>
          <w:rFonts w:hint="cs"/>
          <w:rtl/>
        </w:rPr>
        <w:t>...</w:t>
      </w:r>
      <w:r w:rsidRPr="00B8325B">
        <w:rPr>
          <w:rFonts w:hint="eastAsia"/>
          <w:rtl/>
        </w:rPr>
        <w:t>היהודי</w:t>
      </w:r>
      <w:r w:rsidRPr="00B8325B">
        <w:rPr>
          <w:rFonts w:hint="cs"/>
          <w:rtl/>
        </w:rPr>
        <w:t xml:space="preserve"> </w:t>
      </w:r>
      <w:r w:rsidRPr="00B8325B">
        <w:rPr>
          <w:rFonts w:hint="eastAsia"/>
          <w:rtl/>
        </w:rPr>
        <w:t>הוא</w:t>
      </w:r>
      <w:r w:rsidRPr="00B8325B">
        <w:rPr>
          <w:rFonts w:hint="cs"/>
          <w:rtl/>
        </w:rPr>
        <w:t xml:space="preserve"> </w:t>
      </w:r>
      <w:r w:rsidRPr="00B8325B">
        <w:rPr>
          <w:rFonts w:hint="eastAsia"/>
          <w:rtl/>
        </w:rPr>
        <w:t>החלוץ</w:t>
      </w:r>
      <w:r w:rsidRPr="00B8325B">
        <w:rPr>
          <w:rFonts w:hint="cs"/>
          <w:rtl/>
        </w:rPr>
        <w:t xml:space="preserve"> </w:t>
      </w:r>
      <w:r w:rsidRPr="00B8325B">
        <w:rPr>
          <w:rFonts w:hint="eastAsia"/>
          <w:rtl/>
        </w:rPr>
        <w:t>של</w:t>
      </w:r>
      <w:r w:rsidRPr="00B8325B">
        <w:rPr>
          <w:rFonts w:hint="cs"/>
          <w:rtl/>
        </w:rPr>
        <w:t xml:space="preserve"> </w:t>
      </w:r>
      <w:r w:rsidRPr="00B8325B">
        <w:rPr>
          <w:rFonts w:hint="eastAsia"/>
          <w:rtl/>
        </w:rPr>
        <w:t>החופש</w:t>
      </w:r>
      <w:r w:rsidRPr="00B8325B">
        <w:rPr>
          <w:rFonts w:hint="cs"/>
          <w:rtl/>
        </w:rPr>
        <w:t>,</w:t>
      </w:r>
    </w:p>
    <w:p w:rsidR="00B8325B" w:rsidRPr="00B8325B" w:rsidRDefault="00B8325B" w:rsidP="00585CC0">
      <w:pPr>
        <w:jc w:val="both"/>
        <w:rPr>
          <w:rtl/>
        </w:rPr>
      </w:pPr>
      <w:r w:rsidRPr="00B8325B">
        <w:rPr>
          <w:rFonts w:hint="eastAsia"/>
          <w:rtl/>
        </w:rPr>
        <w:t>גם</w:t>
      </w:r>
      <w:r w:rsidRPr="00B8325B">
        <w:rPr>
          <w:rFonts w:hint="cs"/>
          <w:rtl/>
        </w:rPr>
        <w:t xml:space="preserve"> </w:t>
      </w:r>
      <w:r w:rsidRPr="00B8325B">
        <w:rPr>
          <w:rFonts w:hint="eastAsia"/>
          <w:rtl/>
        </w:rPr>
        <w:t>בזמנים</w:t>
      </w:r>
      <w:r w:rsidRPr="00B8325B">
        <w:rPr>
          <w:rFonts w:hint="cs"/>
          <w:rtl/>
        </w:rPr>
        <w:t xml:space="preserve"> </w:t>
      </w:r>
      <w:r w:rsidRPr="00B8325B">
        <w:rPr>
          <w:rFonts w:hint="eastAsia"/>
          <w:rtl/>
        </w:rPr>
        <w:t>שעמים</w:t>
      </w:r>
      <w:r w:rsidRPr="00B8325B">
        <w:rPr>
          <w:rFonts w:hint="cs"/>
          <w:rtl/>
        </w:rPr>
        <w:t xml:space="preserve"> </w:t>
      </w:r>
      <w:r w:rsidRPr="00B8325B">
        <w:rPr>
          <w:rFonts w:hint="eastAsia"/>
          <w:rtl/>
        </w:rPr>
        <w:t>היו</w:t>
      </w:r>
      <w:r w:rsidRPr="00B8325B">
        <w:rPr>
          <w:rFonts w:hint="cs"/>
          <w:rtl/>
        </w:rPr>
        <w:t xml:space="preserve"> </w:t>
      </w:r>
      <w:r w:rsidRPr="00B8325B">
        <w:rPr>
          <w:rFonts w:hint="eastAsia"/>
          <w:rtl/>
        </w:rPr>
        <w:t>מחולקים</w:t>
      </w:r>
      <w:r w:rsidRPr="00B8325B">
        <w:rPr>
          <w:rFonts w:hint="cs"/>
          <w:rtl/>
        </w:rPr>
        <w:t xml:space="preserve"> </w:t>
      </w:r>
      <w:r w:rsidRPr="00B8325B">
        <w:rPr>
          <w:rFonts w:hint="eastAsia"/>
          <w:rtl/>
        </w:rPr>
        <w:t>לשניים</w:t>
      </w:r>
      <w:r w:rsidRPr="00B8325B">
        <w:rPr>
          <w:rFonts w:hint="cs"/>
          <w:rtl/>
        </w:rPr>
        <w:t xml:space="preserve"> - </w:t>
      </w:r>
      <w:r w:rsidRPr="00B8325B">
        <w:rPr>
          <w:rFonts w:hint="eastAsia"/>
          <w:rtl/>
        </w:rPr>
        <w:t>עבדים</w:t>
      </w:r>
      <w:r w:rsidRPr="00B8325B">
        <w:rPr>
          <w:rFonts w:hint="cs"/>
          <w:rtl/>
        </w:rPr>
        <w:t xml:space="preserve"> </w:t>
      </w:r>
      <w:r w:rsidRPr="00B8325B">
        <w:rPr>
          <w:rFonts w:hint="eastAsia"/>
          <w:rtl/>
        </w:rPr>
        <w:t>ואדונים</w:t>
      </w:r>
      <w:r w:rsidRPr="00B8325B">
        <w:rPr>
          <w:rFonts w:hint="cs"/>
          <w:rtl/>
        </w:rPr>
        <w:t>.</w:t>
      </w:r>
    </w:p>
    <w:p w:rsidR="00B8325B" w:rsidRPr="00B8325B" w:rsidRDefault="00B8325B" w:rsidP="00585CC0">
      <w:pPr>
        <w:jc w:val="both"/>
        <w:rPr>
          <w:rtl/>
        </w:rPr>
      </w:pPr>
      <w:r w:rsidRPr="00B8325B">
        <w:rPr>
          <w:rFonts w:hint="eastAsia"/>
          <w:rtl/>
        </w:rPr>
        <w:t>החוק</w:t>
      </w:r>
      <w:r w:rsidRPr="00B8325B">
        <w:rPr>
          <w:rFonts w:hint="cs"/>
          <w:rtl/>
        </w:rPr>
        <w:t xml:space="preserve"> </w:t>
      </w:r>
      <w:r w:rsidRPr="00B8325B">
        <w:rPr>
          <w:rFonts w:hint="eastAsia"/>
          <w:rtl/>
        </w:rPr>
        <w:t>של</w:t>
      </w:r>
      <w:r w:rsidRPr="00B8325B">
        <w:rPr>
          <w:rFonts w:hint="cs"/>
          <w:rtl/>
        </w:rPr>
        <w:t xml:space="preserve"> </w:t>
      </w:r>
      <w:r w:rsidRPr="00B8325B">
        <w:rPr>
          <w:rFonts w:hint="eastAsia"/>
          <w:rtl/>
        </w:rPr>
        <w:t>משה</w:t>
      </w:r>
      <w:r w:rsidRPr="00B8325B">
        <w:rPr>
          <w:rFonts w:hint="cs"/>
          <w:rtl/>
        </w:rPr>
        <w:t xml:space="preserve"> </w:t>
      </w:r>
      <w:r w:rsidRPr="00B8325B">
        <w:rPr>
          <w:rFonts w:hint="eastAsia"/>
          <w:rtl/>
        </w:rPr>
        <w:t>אוסר</w:t>
      </w:r>
      <w:r w:rsidRPr="00B8325B">
        <w:rPr>
          <w:rFonts w:hint="cs"/>
          <w:rtl/>
        </w:rPr>
        <w:t xml:space="preserve"> </w:t>
      </w:r>
      <w:r w:rsidRPr="00B8325B">
        <w:rPr>
          <w:rFonts w:hint="eastAsia"/>
          <w:rtl/>
        </w:rPr>
        <w:t>להמשיך</w:t>
      </w:r>
      <w:r w:rsidRPr="00B8325B">
        <w:rPr>
          <w:rFonts w:hint="cs"/>
          <w:rtl/>
        </w:rPr>
        <w:t xml:space="preserve"> </w:t>
      </w:r>
      <w:r w:rsidRPr="00B8325B">
        <w:rPr>
          <w:rFonts w:hint="eastAsia"/>
          <w:rtl/>
        </w:rPr>
        <w:t>בעבדות</w:t>
      </w:r>
      <w:r w:rsidRPr="00B8325B">
        <w:rPr>
          <w:rFonts w:hint="cs"/>
          <w:rtl/>
        </w:rPr>
        <w:t xml:space="preserve"> </w:t>
      </w:r>
      <w:r w:rsidRPr="00B8325B">
        <w:rPr>
          <w:rFonts w:hint="eastAsia"/>
          <w:rtl/>
        </w:rPr>
        <w:t>א</w:t>
      </w:r>
      <w:r w:rsidRPr="00B8325B">
        <w:rPr>
          <w:rFonts w:hint="cs"/>
          <w:rtl/>
        </w:rPr>
        <w:t>ד</w:t>
      </w:r>
      <w:r w:rsidRPr="00B8325B">
        <w:rPr>
          <w:rFonts w:hint="eastAsia"/>
          <w:rtl/>
        </w:rPr>
        <w:t>ם</w:t>
      </w:r>
      <w:r w:rsidRPr="00B8325B">
        <w:rPr>
          <w:rFonts w:hint="cs"/>
          <w:rtl/>
        </w:rPr>
        <w:t xml:space="preserve"> </w:t>
      </w:r>
      <w:r w:rsidRPr="00B8325B">
        <w:rPr>
          <w:rFonts w:hint="eastAsia"/>
          <w:rtl/>
        </w:rPr>
        <w:t>יותר</w:t>
      </w:r>
      <w:r w:rsidRPr="00B8325B">
        <w:rPr>
          <w:rFonts w:hint="cs"/>
          <w:rtl/>
        </w:rPr>
        <w:t xml:space="preserve"> </w:t>
      </w:r>
      <w:r w:rsidRPr="00B8325B">
        <w:rPr>
          <w:rFonts w:hint="eastAsia"/>
          <w:rtl/>
        </w:rPr>
        <w:t>מ</w:t>
      </w:r>
      <w:r w:rsidRPr="00B8325B">
        <w:rPr>
          <w:rFonts w:hint="cs"/>
          <w:rtl/>
        </w:rPr>
        <w:t xml:space="preserve">שש </w:t>
      </w:r>
      <w:r w:rsidRPr="00B8325B">
        <w:rPr>
          <w:rFonts w:hint="eastAsia"/>
          <w:rtl/>
        </w:rPr>
        <w:t>שנים</w:t>
      </w:r>
      <w:r w:rsidRPr="00B8325B">
        <w:rPr>
          <w:rFonts w:hint="cs"/>
          <w:rtl/>
        </w:rPr>
        <w:t>.</w:t>
      </w:r>
    </w:p>
    <w:p w:rsidR="00B8325B" w:rsidRPr="00B8325B" w:rsidRDefault="00B8325B" w:rsidP="00585CC0">
      <w:pPr>
        <w:jc w:val="both"/>
        <w:rPr>
          <w:rtl/>
        </w:rPr>
      </w:pPr>
      <w:r w:rsidRPr="00B8325B">
        <w:rPr>
          <w:rFonts w:hint="eastAsia"/>
          <w:rtl/>
        </w:rPr>
        <w:t>היהודי</w:t>
      </w:r>
      <w:r w:rsidRPr="00B8325B">
        <w:rPr>
          <w:rFonts w:hint="cs"/>
          <w:rtl/>
        </w:rPr>
        <w:t xml:space="preserve"> </w:t>
      </w:r>
      <w:r w:rsidRPr="00B8325B">
        <w:rPr>
          <w:rFonts w:hint="eastAsia"/>
          <w:rtl/>
        </w:rPr>
        <w:t>הוא</w:t>
      </w:r>
      <w:r w:rsidRPr="00B8325B">
        <w:rPr>
          <w:rFonts w:hint="cs"/>
          <w:rtl/>
        </w:rPr>
        <w:t xml:space="preserve"> </w:t>
      </w:r>
      <w:r w:rsidRPr="00B8325B">
        <w:rPr>
          <w:rFonts w:hint="eastAsia"/>
          <w:rtl/>
        </w:rPr>
        <w:t>חלוץ</w:t>
      </w:r>
      <w:r w:rsidRPr="00B8325B">
        <w:rPr>
          <w:rFonts w:hint="cs"/>
          <w:rtl/>
        </w:rPr>
        <w:t xml:space="preserve"> </w:t>
      </w:r>
      <w:r w:rsidRPr="00B8325B">
        <w:rPr>
          <w:rFonts w:hint="eastAsia"/>
          <w:rtl/>
        </w:rPr>
        <w:t>ההשכלה</w:t>
      </w:r>
      <w:r w:rsidRPr="00B8325B">
        <w:rPr>
          <w:rFonts w:hint="cs"/>
          <w:rtl/>
        </w:rPr>
        <w:t>...</w:t>
      </w:r>
    </w:p>
    <w:p w:rsidR="00B8325B" w:rsidRPr="00B8325B" w:rsidRDefault="00B8325B" w:rsidP="00585CC0">
      <w:pPr>
        <w:jc w:val="both"/>
        <w:rPr>
          <w:rtl/>
        </w:rPr>
      </w:pPr>
      <w:r w:rsidRPr="00B8325B">
        <w:rPr>
          <w:rFonts w:hint="eastAsia"/>
          <w:rtl/>
        </w:rPr>
        <w:t>הסמל</w:t>
      </w:r>
      <w:r w:rsidRPr="00B8325B">
        <w:rPr>
          <w:rFonts w:hint="cs"/>
          <w:rtl/>
        </w:rPr>
        <w:t xml:space="preserve"> </w:t>
      </w:r>
      <w:r w:rsidRPr="00B8325B">
        <w:rPr>
          <w:rFonts w:hint="eastAsia"/>
          <w:rtl/>
        </w:rPr>
        <w:t>של</w:t>
      </w:r>
      <w:r w:rsidRPr="00B8325B">
        <w:rPr>
          <w:rFonts w:hint="cs"/>
          <w:rtl/>
        </w:rPr>
        <w:t xml:space="preserve"> </w:t>
      </w:r>
      <w:r w:rsidRPr="00B8325B">
        <w:rPr>
          <w:rFonts w:hint="eastAsia"/>
          <w:rtl/>
        </w:rPr>
        <w:t>הסבלנות</w:t>
      </w:r>
      <w:r w:rsidRPr="00B8325B">
        <w:rPr>
          <w:rFonts w:hint="cs"/>
          <w:rtl/>
        </w:rPr>
        <w:t xml:space="preserve">, </w:t>
      </w:r>
      <w:r w:rsidRPr="00B8325B">
        <w:rPr>
          <w:rFonts w:hint="eastAsia"/>
          <w:rtl/>
        </w:rPr>
        <w:t>התרבותיות</w:t>
      </w:r>
      <w:r w:rsidRPr="00B8325B">
        <w:rPr>
          <w:rFonts w:hint="cs"/>
          <w:rtl/>
        </w:rPr>
        <w:t xml:space="preserve"> </w:t>
      </w:r>
      <w:r w:rsidRPr="00B8325B">
        <w:rPr>
          <w:rFonts w:hint="eastAsia"/>
          <w:rtl/>
        </w:rPr>
        <w:t>והדתיות</w:t>
      </w:r>
      <w:r w:rsidRPr="00B8325B">
        <w:rPr>
          <w:rFonts w:hint="cs"/>
          <w:rtl/>
        </w:rPr>
        <w:t>.</w:t>
      </w:r>
    </w:p>
    <w:p w:rsidR="00B8325B" w:rsidRPr="00B8325B" w:rsidRDefault="00B8325B" w:rsidP="00585CC0">
      <w:pPr>
        <w:jc w:val="both"/>
        <w:rPr>
          <w:rtl/>
        </w:rPr>
      </w:pPr>
      <w:r w:rsidRPr="00B8325B">
        <w:rPr>
          <w:rFonts w:hint="eastAsia"/>
          <w:rtl/>
        </w:rPr>
        <w:t>היהודי</w:t>
      </w:r>
      <w:r w:rsidRPr="00B8325B">
        <w:rPr>
          <w:rFonts w:hint="cs"/>
          <w:rtl/>
        </w:rPr>
        <w:t xml:space="preserve"> </w:t>
      </w:r>
      <w:r w:rsidRPr="00B8325B">
        <w:rPr>
          <w:rFonts w:hint="eastAsia"/>
          <w:rtl/>
        </w:rPr>
        <w:t>הוא</w:t>
      </w:r>
      <w:r w:rsidRPr="00B8325B">
        <w:rPr>
          <w:rFonts w:hint="cs"/>
          <w:rtl/>
        </w:rPr>
        <w:t xml:space="preserve"> </w:t>
      </w:r>
      <w:r w:rsidRPr="00B8325B">
        <w:rPr>
          <w:rFonts w:hint="eastAsia"/>
          <w:rtl/>
        </w:rPr>
        <w:t>סמל</w:t>
      </w:r>
      <w:r w:rsidRPr="00B8325B">
        <w:rPr>
          <w:rFonts w:hint="cs"/>
          <w:rtl/>
        </w:rPr>
        <w:t xml:space="preserve"> </w:t>
      </w:r>
      <w:r w:rsidRPr="00B8325B">
        <w:rPr>
          <w:rFonts w:hint="eastAsia"/>
          <w:rtl/>
        </w:rPr>
        <w:t>הנצחיות</w:t>
      </w:r>
      <w:r w:rsidRPr="00B8325B">
        <w:rPr>
          <w:rFonts w:hint="cs"/>
          <w:rtl/>
        </w:rPr>
        <w:t xml:space="preserve">, </w:t>
      </w:r>
      <w:r w:rsidRPr="00B8325B">
        <w:rPr>
          <w:rFonts w:hint="eastAsia"/>
          <w:rtl/>
        </w:rPr>
        <w:t>העם</w:t>
      </w:r>
      <w:r w:rsidRPr="00B8325B">
        <w:rPr>
          <w:rFonts w:hint="cs"/>
          <w:rtl/>
        </w:rPr>
        <w:t xml:space="preserve"> </w:t>
      </w:r>
      <w:r w:rsidRPr="00B8325B">
        <w:rPr>
          <w:rFonts w:hint="eastAsia"/>
          <w:rtl/>
        </w:rPr>
        <w:t>הנבחר</w:t>
      </w:r>
      <w:r w:rsidRPr="00B8325B">
        <w:rPr>
          <w:rFonts w:hint="cs"/>
          <w:rtl/>
        </w:rPr>
        <w:t xml:space="preserve"> </w:t>
      </w:r>
      <w:r w:rsidRPr="00B8325B">
        <w:rPr>
          <w:rFonts w:hint="eastAsia"/>
          <w:rtl/>
        </w:rPr>
        <w:t>מכל</w:t>
      </w:r>
      <w:r w:rsidRPr="00B8325B">
        <w:rPr>
          <w:rFonts w:hint="cs"/>
          <w:rtl/>
        </w:rPr>
        <w:t xml:space="preserve"> </w:t>
      </w:r>
      <w:r w:rsidRPr="00B8325B">
        <w:rPr>
          <w:rFonts w:hint="eastAsia"/>
          <w:rtl/>
        </w:rPr>
        <w:t>האומות</w:t>
      </w:r>
      <w:r w:rsidRPr="00B8325B">
        <w:rPr>
          <w:rFonts w:hint="cs"/>
          <w:rtl/>
        </w:rPr>
        <w:t>.</w:t>
      </w:r>
    </w:p>
    <w:p w:rsidR="00446E88" w:rsidRPr="00B8325B" w:rsidRDefault="00B8325B" w:rsidP="00B8325B">
      <w:pPr>
        <w:pStyle w:val="NormalWeb"/>
        <w:bidi/>
        <w:spacing w:before="0" w:beforeAutospacing="0" w:after="0" w:afterAutospacing="0"/>
        <w:jc w:val="right"/>
        <w:rPr>
          <w:rFonts w:cs="David"/>
          <w:sz w:val="26"/>
          <w:szCs w:val="26"/>
          <w:rtl/>
        </w:rPr>
      </w:pPr>
      <w:r w:rsidRPr="00B8325B">
        <w:rPr>
          <w:rFonts w:cs="David" w:hint="cs"/>
          <w:sz w:val="26"/>
          <w:szCs w:val="26"/>
          <w:rtl/>
        </w:rPr>
        <w:t>(</w:t>
      </w:r>
      <w:r w:rsidRPr="00B8325B">
        <w:rPr>
          <w:rFonts w:cs="David" w:hint="eastAsia"/>
          <w:sz w:val="26"/>
          <w:szCs w:val="26"/>
          <w:rtl/>
        </w:rPr>
        <w:t>טולסטוי</w:t>
      </w:r>
      <w:r w:rsidRPr="00B8325B">
        <w:rPr>
          <w:rFonts w:cs="David" w:hint="cs"/>
          <w:sz w:val="26"/>
          <w:szCs w:val="26"/>
          <w:rtl/>
        </w:rPr>
        <w:t>)</w:t>
      </w:r>
    </w:p>
    <w:p w:rsidR="0088404E" w:rsidRPr="00FA1704" w:rsidRDefault="00993FC1" w:rsidP="0088404E">
      <w:pPr>
        <w:pStyle w:val="NormalWeb"/>
        <w:bidi/>
        <w:spacing w:before="0" w:beforeAutospacing="0" w:after="0" w:afterAutospacing="0"/>
        <w:jc w:val="both"/>
        <w:rPr>
          <w:rStyle w:val="Hyperlink"/>
          <w:rFonts w:cs="David"/>
          <w:szCs w:val="26"/>
          <w:rtl/>
        </w:rPr>
      </w:pPr>
      <w:r>
        <w:rPr>
          <w:rFonts w:cs="David"/>
          <w:rtl/>
        </w:rPr>
        <w:fldChar w:fldCharType="begin"/>
      </w:r>
      <w:r w:rsidR="0088404E">
        <w:rPr>
          <w:rFonts w:cs="David"/>
          <w:rtl/>
        </w:rPr>
        <w:instrText xml:space="preserve"> </w:instrText>
      </w:r>
      <w:r w:rsidR="0088404E">
        <w:rPr>
          <w:rFonts w:cs="David"/>
        </w:rPr>
        <w:instrText>HYPERLINK</w:instrText>
      </w:r>
      <w:r w:rsidR="0088404E">
        <w:rPr>
          <w:rFonts w:cs="David"/>
          <w:rtl/>
        </w:rPr>
        <w:instrText xml:space="preserve">  \</w:instrText>
      </w:r>
      <w:r w:rsidR="0088404E">
        <w:rPr>
          <w:rFonts w:cs="David"/>
        </w:rPr>
        <w:instrText>l</w:instrText>
      </w:r>
      <w:r w:rsidR="0088404E">
        <w:rPr>
          <w:rFonts w:cs="David"/>
          <w:rtl/>
        </w:rPr>
        <w:instrText xml:space="preserve"> "</w:instrText>
      </w:r>
      <w:r w:rsidR="0088404E">
        <w:rPr>
          <w:rFonts w:cs="David" w:hint="eastAsia"/>
          <w:rtl/>
        </w:rPr>
        <w:instrText>עםישראלואחדות</w:instrText>
      </w:r>
      <w:r w:rsidR="0088404E">
        <w:rPr>
          <w:rFonts w:cs="David"/>
          <w:rtl/>
        </w:rPr>
        <w:instrText xml:space="preserve">" </w:instrText>
      </w:r>
      <w:r>
        <w:rPr>
          <w:rFonts w:cs="David"/>
          <w:rtl/>
        </w:rPr>
        <w:fldChar w:fldCharType="separate"/>
      </w:r>
      <w:r w:rsidR="0088404E" w:rsidRPr="00FA1704">
        <w:rPr>
          <w:rStyle w:val="Hyperlink"/>
          <w:rFonts w:cs="David" w:hint="cs"/>
          <w:rtl/>
        </w:rPr>
        <w:t>בחזרה לתוכן</w:t>
      </w:r>
    </w:p>
    <w:p w:rsidR="0088404E" w:rsidRPr="00A35FFD" w:rsidRDefault="00993FC1" w:rsidP="0088404E">
      <w:pPr>
        <w:jc w:val="center"/>
        <w:rPr>
          <w:sz w:val="28"/>
          <w:szCs w:val="28"/>
          <w:rtl/>
        </w:rPr>
      </w:pPr>
      <w:r>
        <w:rPr>
          <w:sz w:val="24"/>
          <w:szCs w:val="24"/>
          <w:rtl/>
          <w:lang w:eastAsia="he-IL"/>
        </w:rPr>
        <w:fldChar w:fldCharType="end"/>
      </w:r>
      <w:r w:rsidR="0088404E" w:rsidRPr="00A35FFD">
        <w:rPr>
          <w:rFonts w:hint="cs"/>
          <w:sz w:val="28"/>
          <w:szCs w:val="28"/>
        </w:rPr>
        <w:sym w:font="Wingdings" w:char="F076"/>
      </w:r>
      <w:r w:rsidR="0088404E">
        <w:rPr>
          <w:sz w:val="28"/>
          <w:szCs w:val="28"/>
        </w:rPr>
        <w:tab/>
      </w:r>
      <w:r w:rsidR="0088404E">
        <w:rPr>
          <w:sz w:val="28"/>
          <w:szCs w:val="28"/>
        </w:rPr>
        <w:tab/>
      </w:r>
      <w:r w:rsidR="0088404E" w:rsidRPr="00A35FFD">
        <w:rPr>
          <w:rFonts w:hint="cs"/>
          <w:sz w:val="28"/>
          <w:szCs w:val="28"/>
        </w:rPr>
        <w:sym w:font="Wingdings" w:char="F076"/>
      </w:r>
      <w:r w:rsidR="0088404E">
        <w:rPr>
          <w:sz w:val="28"/>
          <w:szCs w:val="28"/>
        </w:rPr>
        <w:tab/>
      </w:r>
      <w:r w:rsidR="0088404E">
        <w:rPr>
          <w:sz w:val="28"/>
          <w:szCs w:val="28"/>
        </w:rPr>
        <w:tab/>
      </w:r>
      <w:r w:rsidR="0088404E" w:rsidRPr="00A35FFD">
        <w:rPr>
          <w:rFonts w:hint="cs"/>
          <w:sz w:val="28"/>
          <w:szCs w:val="28"/>
        </w:rPr>
        <w:sym w:font="Wingdings" w:char="F076"/>
      </w:r>
    </w:p>
    <w:p w:rsidR="0088404E" w:rsidRPr="0088404E" w:rsidRDefault="0088404E" w:rsidP="0088404E">
      <w:pPr>
        <w:spacing w:before="120"/>
        <w:jc w:val="center"/>
        <w:rPr>
          <w:rFonts w:ascii="Arial" w:hAnsi="Arial"/>
          <w:b/>
          <w:bCs/>
          <w:emboss/>
          <w:color w:val="800000"/>
          <w:rtl/>
        </w:rPr>
      </w:pPr>
      <w:bookmarkStart w:id="437" w:name="העםהיהודי"/>
      <w:bookmarkEnd w:id="437"/>
      <w:r>
        <w:rPr>
          <w:rFonts w:ascii="Arial" w:hAnsi="Arial" w:hint="cs"/>
          <w:b/>
          <w:bCs/>
          <w:emboss/>
          <w:color w:val="800000"/>
          <w:rtl/>
        </w:rPr>
        <w:t>העם היהודי</w:t>
      </w:r>
    </w:p>
    <w:p w:rsidR="0088404E" w:rsidRDefault="0088404E" w:rsidP="0088404E">
      <w:pPr>
        <w:spacing w:before="120"/>
        <w:jc w:val="both"/>
        <w:rPr>
          <w:rtl/>
        </w:rPr>
      </w:pPr>
      <w:r>
        <w:rPr>
          <w:rFonts w:hint="cs"/>
          <w:rtl/>
        </w:rPr>
        <w:t>לכפר אליו נכנסו לא היו דרכים סלולות, והם נעו באיטיות על שביל כורכר שהתפתל בין בתים חד-קומתיים. הדרך חצתה את הכפר בחלקו העליון, כך שרוב הבתים השתפלו במדרון מתון לשמאלם.</w:t>
      </w:r>
    </w:p>
    <w:p w:rsidR="0088404E" w:rsidRDefault="0088404E" w:rsidP="0088404E">
      <w:pPr>
        <w:jc w:val="both"/>
        <w:rPr>
          <w:rtl/>
        </w:rPr>
      </w:pPr>
      <w:r>
        <w:rPr>
          <w:rFonts w:hint="cs"/>
          <w:rtl/>
        </w:rPr>
        <w:t>כאשר אך הפנו את חרטום אופנועיהם לפתח הראשי של המבנה נפתחה בו דלת צדדית ודמות של גבר נמוך וצנום הגיחה ממנה. כשהבחין בזוג האופנועים המתקרבים הרים את ידו, נופף להם לשלום וסימן להם להתקרב. הם פנו לעברו, בעודו ממשיך לנופף, עצרו, כיבו את המנועים, הורידו את הקסדות והמשיכו לשבת על האופנועים הדוממים.</w:t>
      </w:r>
    </w:p>
    <w:p w:rsidR="0088404E" w:rsidRDefault="0088404E" w:rsidP="0088404E">
      <w:pPr>
        <w:jc w:val="both"/>
        <w:rPr>
          <w:rtl/>
        </w:rPr>
      </w:pPr>
      <w:r>
        <w:rPr>
          <w:rFonts w:hint="cs"/>
          <w:rtl/>
        </w:rPr>
        <w:t>"שלום לכם, ברוכים הבאים," אמר האיש נמרצות באנגלית צחה, שולח לעברם חיוך רחב. הוא נדחק בין האופנועים ולחץ את ידיהם. היה לו אף נשרי, עיניים חומות מפיקות טוב-לב ופיקחות. את ראשו כיסתה רעמת שער מאפירה. שלומי שיער שהוא בן חמישים ומשהו.</w:t>
      </w:r>
    </w:p>
    <w:p w:rsidR="0088404E" w:rsidRDefault="0088404E" w:rsidP="0088404E">
      <w:pPr>
        <w:jc w:val="both"/>
        <w:rPr>
          <w:rtl/>
        </w:rPr>
      </w:pPr>
      <w:r>
        <w:rPr>
          <w:rFonts w:hint="cs"/>
          <w:rtl/>
        </w:rPr>
        <w:t>"שלום," השיב שלומי בעברית מתוך הרגל.</w:t>
      </w:r>
    </w:p>
    <w:p w:rsidR="0088404E" w:rsidRDefault="0088404E" w:rsidP="0088404E">
      <w:pPr>
        <w:jc w:val="both"/>
        <w:rPr>
          <w:rtl/>
        </w:rPr>
      </w:pPr>
      <w:r>
        <w:rPr>
          <w:rFonts w:hint="cs"/>
          <w:rtl/>
        </w:rPr>
        <w:t>האיש קפא. "אתם מישראל?" שאל באנגלית.</w:t>
      </w:r>
    </w:p>
    <w:p w:rsidR="0088404E" w:rsidRDefault="0088404E" w:rsidP="0088404E">
      <w:pPr>
        <w:jc w:val="both"/>
        <w:rPr>
          <w:rtl/>
        </w:rPr>
      </w:pPr>
      <w:r>
        <w:rPr>
          <w:rFonts w:hint="cs"/>
          <w:rtl/>
        </w:rPr>
        <w:t>"כן," ענה שלומי נבוך...</w:t>
      </w:r>
    </w:p>
    <w:p w:rsidR="0088404E" w:rsidRDefault="0088404E" w:rsidP="0088404E">
      <w:pPr>
        <w:jc w:val="both"/>
        <w:rPr>
          <w:rtl/>
        </w:rPr>
      </w:pPr>
      <w:r>
        <w:rPr>
          <w:rFonts w:hint="cs"/>
          <w:rtl/>
        </w:rPr>
        <w:t>"לא יאומן כי יסופר," התלהב האיש וחיבק אותם בחום.</w:t>
      </w:r>
    </w:p>
    <w:p w:rsidR="0088404E" w:rsidRDefault="0088404E" w:rsidP="0088404E">
      <w:pPr>
        <w:jc w:val="both"/>
        <w:rPr>
          <w:rtl/>
        </w:rPr>
      </w:pPr>
      <w:r>
        <w:rPr>
          <w:rFonts w:hint="cs"/>
          <w:rtl/>
        </w:rPr>
        <w:t>"לא עשינו שום דבר, אנחנו חפים מפשע," חייך עוזי.</w:t>
      </w:r>
    </w:p>
    <w:p w:rsidR="0088404E" w:rsidRDefault="0088404E" w:rsidP="0088404E">
      <w:pPr>
        <w:jc w:val="both"/>
        <w:rPr>
          <w:rtl/>
        </w:rPr>
      </w:pPr>
      <w:r>
        <w:rPr>
          <w:rFonts w:hint="cs"/>
          <w:rtl/>
        </w:rPr>
        <w:t>"אין לכם מושג כמה אני מעריץ את ישראל. בואו, בואו. אמנם עמדתי ללכת... (האיש הציץ חטופות בשעונו) אבל קודם כל היכנסו."</w:t>
      </w:r>
    </w:p>
    <w:p w:rsidR="0088404E" w:rsidRDefault="0088404E" w:rsidP="0088404E">
      <w:pPr>
        <w:jc w:val="both"/>
        <w:rPr>
          <w:rtl/>
        </w:rPr>
      </w:pPr>
      <w:r>
        <w:rPr>
          <w:rFonts w:hint="cs"/>
          <w:rtl/>
        </w:rPr>
        <w:t>"אני עוזי," עוזי שלח את ידו ללחיצה.</w:t>
      </w:r>
    </w:p>
    <w:p w:rsidR="0088404E" w:rsidRDefault="0088404E" w:rsidP="0088404E">
      <w:pPr>
        <w:jc w:val="both"/>
        <w:rPr>
          <w:rtl/>
        </w:rPr>
      </w:pPr>
      <w:r>
        <w:rPr>
          <w:rFonts w:hint="cs"/>
          <w:rtl/>
        </w:rPr>
        <w:t>"אני שלומי."</w:t>
      </w:r>
    </w:p>
    <w:p w:rsidR="0088404E" w:rsidRDefault="0088404E" w:rsidP="0088404E">
      <w:pPr>
        <w:jc w:val="both"/>
        <w:rPr>
          <w:rtl/>
        </w:rPr>
      </w:pPr>
      <w:r>
        <w:rPr>
          <w:rFonts w:hint="cs"/>
          <w:rtl/>
        </w:rPr>
        <w:t>האיש לחץ את ידיהם בחום: "אוי, שכחתי. אני רוברטו וולפוק סאראוויה, פרופסור רוברטו וולפוק סאראוויה, אבל כולם קוראים לי בוב. ברוך בואכם למוזיאון בראיין פטרסון באסטאנזואלה."</w:t>
      </w:r>
    </w:p>
    <w:p w:rsidR="0088404E" w:rsidRDefault="0088404E" w:rsidP="0088404E">
      <w:pPr>
        <w:jc w:val="both"/>
        <w:rPr>
          <w:rtl/>
        </w:rPr>
      </w:pPr>
      <w:r>
        <w:rPr>
          <w:rFonts w:hint="cs"/>
          <w:rtl/>
        </w:rPr>
        <w:t>רוברטו הביט בשניהם, דמעות זלגו מעיניו. הוא נכנס לחדרו. שלומי ועוזי נשארו באולם המוזיאון.</w:t>
      </w:r>
    </w:p>
    <w:p w:rsidR="0088404E" w:rsidRDefault="0088404E" w:rsidP="0088404E">
      <w:pPr>
        <w:jc w:val="both"/>
        <w:rPr>
          <w:rtl/>
        </w:rPr>
      </w:pPr>
      <w:r>
        <w:rPr>
          <w:rFonts w:hint="cs"/>
          <w:rtl/>
        </w:rPr>
        <w:t>"הי, אתם שם, בואו לכאן," קרא להם.</w:t>
      </w:r>
    </w:p>
    <w:p w:rsidR="0088404E" w:rsidRDefault="0088404E" w:rsidP="0088404E">
      <w:pPr>
        <w:jc w:val="both"/>
        <w:rPr>
          <w:rtl/>
        </w:rPr>
      </w:pPr>
      <w:r>
        <w:rPr>
          <w:rFonts w:hint="cs"/>
          <w:rtl/>
        </w:rPr>
        <w:t>כשנכנסו לחדר מצאו את רוברטו יושב על מיטתו מחטט בערימת דפים: "הנה זה. מצאתי. (הוא הרים אסופת דפים, עלעל בה וקרא בקול) היהודי הוא היצור הקדוש שהביא מן השמים את שלהבת הנצח והאיר בה את העולם כולו. הוא המקור הדתי ממנו שאבו כל העמים האחרים את אמונותיהם ודתותיהם... היהודי הוא החלוץ של החופש... היהודי הוא החלוץ של ההשכלה... הסמל של הסובלנות התרבותית והדתית... היהודי הוא הסמל של הנצחיות."</w:t>
      </w:r>
    </w:p>
    <w:p w:rsidR="0088404E" w:rsidRDefault="0088404E" w:rsidP="0088404E">
      <w:pPr>
        <w:jc w:val="both"/>
        <w:rPr>
          <w:rtl/>
        </w:rPr>
      </w:pPr>
      <w:r>
        <w:rPr>
          <w:rFonts w:hint="cs"/>
          <w:rtl/>
        </w:rPr>
        <w:t>"אתם יודעים מי כתב את זה?"</w:t>
      </w:r>
    </w:p>
    <w:p w:rsidR="0088404E" w:rsidRDefault="0088404E" w:rsidP="0088404E">
      <w:pPr>
        <w:jc w:val="both"/>
        <w:rPr>
          <w:rtl/>
        </w:rPr>
      </w:pPr>
      <w:r>
        <w:rPr>
          <w:rFonts w:hint="cs"/>
          <w:rtl/>
        </w:rPr>
        <w:t>"מאיפה שנדע."</w:t>
      </w:r>
    </w:p>
    <w:p w:rsidR="0088404E" w:rsidRDefault="0088404E" w:rsidP="0088404E">
      <w:pPr>
        <w:jc w:val="both"/>
        <w:rPr>
          <w:rtl/>
        </w:rPr>
      </w:pPr>
      <w:r>
        <w:rPr>
          <w:rFonts w:hint="cs"/>
          <w:rtl/>
        </w:rPr>
        <w:t>"טולסטוי בכבודו ובעצמו. אתם חושבים שרק הוא התייחס כך אל היהודים? (רוברטו שלף דף נוסף) וזה מה שכתב מרק טוין: היהודי ראה את כולם, כלומר את האימפריות עתיקות. כולם הם בני תמותה - חוץ מהיהודי. עמי-הגבורה חלפו ואינם עוד, ורק הוא נשאר. מה הוא סוד נצחיותו של היהודי?" רוברטו קיפל את הדף: "עקבתי אחר כל המלחמות שלכם. במלחמת ששת הימים לא ישנתי שמונה-עשר יום. שישה ימים לפני המלחמה לא הייתי מסוגל לישון מרוב דאגה. בטלוויזיה הראו את ההמון המשולהב בקהיר ובדמשק. לא יכולתי לעצום עין. אחר כך ישבתי ששה ימים ליד המפה וסימנתי כיצד אתם מתקדמים. שישה ימים אחר כך לא יכולתי להירד</w:t>
      </w:r>
      <w:r>
        <w:rPr>
          <w:rFonts w:hint="eastAsia"/>
          <w:rtl/>
        </w:rPr>
        <w:t>ם</w:t>
      </w:r>
      <w:r>
        <w:rPr>
          <w:rFonts w:hint="cs"/>
          <w:rtl/>
        </w:rPr>
        <w:t xml:space="preserve"> מרוב שמחה ואושר. אני מתעניין בכל מה שאתם עושים שם בארצכם הקדושה. מה שקורה עם העם שלכם זה נס אמיתי. זה חילי-חילים של ניסי-ניסים ופלא-פלאות. אין לתופעה הזו ששמה עם-ישראל אף דוגמא ורע בכל ההיסטוריה האנושית. לא אחת פגשתי מדריכים חקלאיים שבאו מישראל ללמד כאן את החקלאים שלנו. אתם מדינה בת עשרים-וחמש שנה בלבד, מונים בקושי שלושה מליון, ואתם שולחים אנשים ללמד מדינות ותיקות במאות שנים מכם."</w:t>
      </w:r>
    </w:p>
    <w:p w:rsidR="0088404E" w:rsidRDefault="0088404E" w:rsidP="0088404E">
      <w:pPr>
        <w:jc w:val="right"/>
        <w:rPr>
          <w:rtl/>
        </w:rPr>
      </w:pPr>
      <w:r>
        <w:rPr>
          <w:rFonts w:hint="cs"/>
          <w:rtl/>
        </w:rPr>
        <w:t>(שניים אחרי המלחמה/ זאב שרון)</w:t>
      </w:r>
    </w:p>
    <w:p w:rsidR="00B351AD" w:rsidRPr="00FA1704" w:rsidRDefault="00993FC1" w:rsidP="00B351AD">
      <w:pPr>
        <w:pStyle w:val="NormalWeb"/>
        <w:bidi/>
        <w:spacing w:before="0" w:beforeAutospacing="0" w:after="0" w:afterAutospacing="0"/>
        <w:jc w:val="both"/>
        <w:rPr>
          <w:rStyle w:val="Hyperlink"/>
          <w:rFonts w:cs="David"/>
          <w:szCs w:val="26"/>
          <w:rtl/>
        </w:rPr>
      </w:pPr>
      <w:r>
        <w:rPr>
          <w:rFonts w:cs="David"/>
          <w:rtl/>
        </w:rPr>
        <w:fldChar w:fldCharType="begin"/>
      </w:r>
      <w:r w:rsidR="00B351AD">
        <w:rPr>
          <w:rFonts w:cs="David"/>
          <w:rtl/>
        </w:rPr>
        <w:instrText xml:space="preserve"> </w:instrText>
      </w:r>
      <w:r w:rsidR="00B351AD">
        <w:rPr>
          <w:rFonts w:cs="David"/>
        </w:rPr>
        <w:instrText>HYPERLINK</w:instrText>
      </w:r>
      <w:r w:rsidR="00B351AD">
        <w:rPr>
          <w:rFonts w:cs="David"/>
          <w:rtl/>
        </w:rPr>
        <w:instrText xml:space="preserve">  \</w:instrText>
      </w:r>
      <w:r w:rsidR="00B351AD">
        <w:rPr>
          <w:rFonts w:cs="David"/>
        </w:rPr>
        <w:instrText>l</w:instrText>
      </w:r>
      <w:r w:rsidR="00B351AD">
        <w:rPr>
          <w:rFonts w:cs="David"/>
          <w:rtl/>
        </w:rPr>
        <w:instrText xml:space="preserve"> "</w:instrText>
      </w:r>
      <w:r w:rsidR="00B351AD">
        <w:rPr>
          <w:rFonts w:cs="David" w:hint="eastAsia"/>
          <w:rtl/>
        </w:rPr>
        <w:instrText>עםישראלואחדות</w:instrText>
      </w:r>
      <w:r w:rsidR="00B351AD">
        <w:rPr>
          <w:rFonts w:cs="David"/>
          <w:rtl/>
        </w:rPr>
        <w:instrText xml:space="preserve">" </w:instrText>
      </w:r>
      <w:r>
        <w:rPr>
          <w:rFonts w:cs="David"/>
          <w:rtl/>
        </w:rPr>
        <w:fldChar w:fldCharType="separate"/>
      </w:r>
      <w:r w:rsidR="00B351AD" w:rsidRPr="00FA1704">
        <w:rPr>
          <w:rStyle w:val="Hyperlink"/>
          <w:rFonts w:cs="David" w:hint="cs"/>
          <w:rtl/>
        </w:rPr>
        <w:t>בחזרה לתוכן</w:t>
      </w:r>
    </w:p>
    <w:p w:rsidR="00B351AD" w:rsidRPr="00A35FFD" w:rsidRDefault="00993FC1" w:rsidP="00B351AD">
      <w:pPr>
        <w:jc w:val="center"/>
        <w:rPr>
          <w:sz w:val="28"/>
          <w:szCs w:val="28"/>
          <w:rtl/>
        </w:rPr>
      </w:pPr>
      <w:r>
        <w:rPr>
          <w:sz w:val="24"/>
          <w:szCs w:val="24"/>
          <w:rtl/>
          <w:lang w:eastAsia="he-IL"/>
        </w:rPr>
        <w:fldChar w:fldCharType="end"/>
      </w:r>
      <w:r w:rsidR="00B351AD" w:rsidRPr="00A35FFD">
        <w:rPr>
          <w:rFonts w:hint="cs"/>
          <w:sz w:val="28"/>
          <w:szCs w:val="28"/>
        </w:rPr>
        <w:sym w:font="Wingdings" w:char="F076"/>
      </w:r>
      <w:r w:rsidR="00B351AD">
        <w:rPr>
          <w:sz w:val="28"/>
          <w:szCs w:val="28"/>
        </w:rPr>
        <w:tab/>
      </w:r>
      <w:r w:rsidR="00B351AD">
        <w:rPr>
          <w:sz w:val="28"/>
          <w:szCs w:val="28"/>
        </w:rPr>
        <w:tab/>
      </w:r>
      <w:r w:rsidR="00B351AD" w:rsidRPr="00A35FFD">
        <w:rPr>
          <w:rFonts w:hint="cs"/>
          <w:sz w:val="28"/>
          <w:szCs w:val="28"/>
        </w:rPr>
        <w:sym w:font="Wingdings" w:char="F076"/>
      </w:r>
      <w:r w:rsidR="00B351AD">
        <w:rPr>
          <w:sz w:val="28"/>
          <w:szCs w:val="28"/>
        </w:rPr>
        <w:tab/>
      </w:r>
      <w:r w:rsidR="00B351AD">
        <w:rPr>
          <w:sz w:val="28"/>
          <w:szCs w:val="28"/>
        </w:rPr>
        <w:tab/>
      </w:r>
      <w:r w:rsidR="00B351AD" w:rsidRPr="00A35FFD">
        <w:rPr>
          <w:rFonts w:hint="cs"/>
          <w:sz w:val="28"/>
          <w:szCs w:val="28"/>
        </w:rPr>
        <w:sym w:font="Wingdings" w:char="F076"/>
      </w:r>
    </w:p>
    <w:p w:rsidR="00B351AD" w:rsidRPr="00EA3446" w:rsidRDefault="00B351AD" w:rsidP="00B351AD">
      <w:pPr>
        <w:spacing w:before="120"/>
        <w:jc w:val="center"/>
        <w:rPr>
          <w:rFonts w:ascii="Arial" w:hAnsi="Arial"/>
          <w:b/>
          <w:bCs/>
          <w:emboss/>
          <w:color w:val="800000"/>
          <w:rtl/>
        </w:rPr>
      </w:pPr>
      <w:bookmarkStart w:id="438" w:name="משלהגרזןאהבתאחים"/>
      <w:bookmarkEnd w:id="438"/>
      <w:r w:rsidRPr="00EA3446">
        <w:rPr>
          <w:rFonts w:ascii="Arial" w:hAnsi="Arial" w:hint="eastAsia"/>
          <w:b/>
          <w:bCs/>
          <w:emboss/>
          <w:color w:val="800000"/>
          <w:rtl/>
        </w:rPr>
        <w:t>משל</w:t>
      </w:r>
      <w:r w:rsidRPr="00EA3446">
        <w:rPr>
          <w:rFonts w:ascii="Arial" w:hAnsi="Arial"/>
          <w:b/>
          <w:bCs/>
          <w:emboss/>
          <w:color w:val="800000"/>
          <w:rtl/>
        </w:rPr>
        <w:t xml:space="preserve"> </w:t>
      </w:r>
      <w:r w:rsidRPr="00EA3446">
        <w:rPr>
          <w:rFonts w:ascii="Arial" w:hAnsi="Arial" w:hint="eastAsia"/>
          <w:b/>
          <w:bCs/>
          <w:emboss/>
          <w:color w:val="800000"/>
          <w:rtl/>
        </w:rPr>
        <w:t>הגרזן</w:t>
      </w:r>
      <w:r>
        <w:rPr>
          <w:rFonts w:ascii="Arial" w:hAnsi="Arial" w:hint="cs"/>
          <w:b/>
          <w:bCs/>
          <w:emboss/>
          <w:color w:val="800000"/>
          <w:rtl/>
        </w:rPr>
        <w:t xml:space="preserve"> -</w:t>
      </w:r>
      <w:r w:rsidRPr="00EA3446">
        <w:rPr>
          <w:rFonts w:ascii="Arial" w:hAnsi="Arial"/>
          <w:b/>
          <w:bCs/>
          <w:emboss/>
          <w:color w:val="800000"/>
          <w:rtl/>
        </w:rPr>
        <w:t xml:space="preserve"> </w:t>
      </w:r>
      <w:r w:rsidRPr="00EA3446">
        <w:rPr>
          <w:rFonts w:ascii="Arial" w:hAnsi="Arial" w:hint="eastAsia"/>
          <w:b/>
          <w:bCs/>
          <w:emboss/>
          <w:color w:val="800000"/>
          <w:rtl/>
        </w:rPr>
        <w:t>אהבת</w:t>
      </w:r>
      <w:r w:rsidRPr="00EA3446">
        <w:rPr>
          <w:rFonts w:ascii="Arial" w:hAnsi="Arial"/>
          <w:b/>
          <w:bCs/>
          <w:emboss/>
          <w:color w:val="800000"/>
          <w:rtl/>
        </w:rPr>
        <w:t xml:space="preserve"> </w:t>
      </w:r>
      <w:r w:rsidRPr="00EA3446">
        <w:rPr>
          <w:rFonts w:ascii="Arial" w:hAnsi="Arial" w:hint="eastAsia"/>
          <w:b/>
          <w:bCs/>
          <w:emboss/>
          <w:color w:val="800000"/>
          <w:rtl/>
        </w:rPr>
        <w:t>אחים</w:t>
      </w:r>
    </w:p>
    <w:p w:rsidR="00B351AD" w:rsidRPr="00EA3446" w:rsidRDefault="00B351AD" w:rsidP="00B351AD">
      <w:pPr>
        <w:pStyle w:val="NormalWeb"/>
        <w:bidi/>
        <w:spacing w:before="120" w:beforeAutospacing="0" w:after="0" w:afterAutospacing="0"/>
        <w:jc w:val="both"/>
        <w:rPr>
          <w:rFonts w:cs="David"/>
          <w:sz w:val="26"/>
          <w:szCs w:val="26"/>
          <w:rtl/>
        </w:rPr>
      </w:pPr>
      <w:r w:rsidRPr="00EA3446">
        <w:rPr>
          <w:rFonts w:cs="David" w:hint="eastAsia"/>
          <w:sz w:val="26"/>
          <w:szCs w:val="26"/>
          <w:rtl/>
        </w:rPr>
        <w:lastRenderedPageBreak/>
        <w:t>שאלו</w:t>
      </w:r>
      <w:r w:rsidRPr="00EA3446">
        <w:rPr>
          <w:rFonts w:cs="David"/>
          <w:sz w:val="26"/>
          <w:szCs w:val="26"/>
          <w:rtl/>
        </w:rPr>
        <w:t xml:space="preserve"> </w:t>
      </w:r>
      <w:r w:rsidRPr="00EA3446">
        <w:rPr>
          <w:rFonts w:cs="David" w:hint="eastAsia"/>
          <w:sz w:val="26"/>
          <w:szCs w:val="26"/>
          <w:rtl/>
        </w:rPr>
        <w:t>את</w:t>
      </w:r>
      <w:r w:rsidRPr="00EA3446">
        <w:rPr>
          <w:rFonts w:cs="David"/>
          <w:sz w:val="26"/>
          <w:szCs w:val="26"/>
          <w:rtl/>
        </w:rPr>
        <w:t xml:space="preserve"> </w:t>
      </w:r>
      <w:r w:rsidRPr="00EA3446">
        <w:rPr>
          <w:rFonts w:cs="David" w:hint="eastAsia"/>
          <w:sz w:val="26"/>
          <w:szCs w:val="26"/>
          <w:rtl/>
        </w:rPr>
        <w:t>העצים</w:t>
      </w:r>
      <w:r w:rsidRPr="00EA3446">
        <w:rPr>
          <w:rFonts w:cs="David"/>
          <w:sz w:val="26"/>
          <w:szCs w:val="26"/>
          <w:rtl/>
        </w:rPr>
        <w:t>:</w:t>
      </w:r>
    </w:p>
    <w:p w:rsidR="00B351AD" w:rsidRPr="00EA3446" w:rsidRDefault="00B351AD" w:rsidP="00B351AD">
      <w:pPr>
        <w:pStyle w:val="NormalWeb"/>
        <w:bidi/>
        <w:spacing w:before="0" w:beforeAutospacing="0" w:after="0" w:afterAutospacing="0"/>
        <w:jc w:val="both"/>
        <w:rPr>
          <w:rFonts w:cs="David"/>
          <w:sz w:val="26"/>
          <w:szCs w:val="26"/>
          <w:rtl/>
        </w:rPr>
      </w:pPr>
      <w:r w:rsidRPr="00EA3446">
        <w:rPr>
          <w:rFonts w:cs="David" w:hint="eastAsia"/>
          <w:sz w:val="26"/>
          <w:szCs w:val="26"/>
          <w:rtl/>
        </w:rPr>
        <w:t>מדוע</w:t>
      </w:r>
      <w:r w:rsidRPr="00EA3446">
        <w:rPr>
          <w:rFonts w:cs="David"/>
          <w:sz w:val="26"/>
          <w:szCs w:val="26"/>
          <w:rtl/>
        </w:rPr>
        <w:t xml:space="preserve"> </w:t>
      </w:r>
      <w:r w:rsidRPr="00EA3446">
        <w:rPr>
          <w:rFonts w:cs="David" w:hint="eastAsia"/>
          <w:sz w:val="26"/>
          <w:szCs w:val="26"/>
          <w:rtl/>
        </w:rPr>
        <w:t>כאשר</w:t>
      </w:r>
      <w:r w:rsidRPr="00EA3446">
        <w:rPr>
          <w:rFonts w:cs="David"/>
          <w:sz w:val="26"/>
          <w:szCs w:val="26"/>
          <w:rtl/>
        </w:rPr>
        <w:t xml:space="preserve"> </w:t>
      </w:r>
      <w:r w:rsidRPr="00EA3446">
        <w:rPr>
          <w:rFonts w:cs="David" w:hint="eastAsia"/>
          <w:sz w:val="26"/>
          <w:szCs w:val="26"/>
          <w:rtl/>
        </w:rPr>
        <w:t>מכה</w:t>
      </w:r>
      <w:r w:rsidRPr="00EA3446">
        <w:rPr>
          <w:rFonts w:cs="David"/>
          <w:sz w:val="26"/>
          <w:szCs w:val="26"/>
          <w:rtl/>
        </w:rPr>
        <w:t xml:space="preserve"> </w:t>
      </w:r>
      <w:r w:rsidRPr="00EA3446">
        <w:rPr>
          <w:rFonts w:cs="David" w:hint="eastAsia"/>
          <w:sz w:val="26"/>
          <w:szCs w:val="26"/>
          <w:rtl/>
        </w:rPr>
        <w:t>בכם</w:t>
      </w:r>
      <w:r w:rsidRPr="00EA3446">
        <w:rPr>
          <w:rFonts w:cs="David"/>
          <w:sz w:val="26"/>
          <w:szCs w:val="26"/>
          <w:rtl/>
        </w:rPr>
        <w:t xml:space="preserve"> </w:t>
      </w:r>
      <w:r w:rsidRPr="00EA3446">
        <w:rPr>
          <w:rFonts w:cs="David" w:hint="eastAsia"/>
          <w:sz w:val="26"/>
          <w:szCs w:val="26"/>
          <w:rtl/>
        </w:rPr>
        <w:t>הגרזן</w:t>
      </w:r>
      <w:r w:rsidRPr="00EA3446">
        <w:rPr>
          <w:rFonts w:cs="David"/>
          <w:sz w:val="26"/>
          <w:szCs w:val="26"/>
          <w:rtl/>
        </w:rPr>
        <w:t xml:space="preserve"> </w:t>
      </w:r>
      <w:r w:rsidRPr="00EA3446">
        <w:rPr>
          <w:rFonts w:cs="David" w:hint="eastAsia"/>
          <w:sz w:val="26"/>
          <w:szCs w:val="26"/>
          <w:rtl/>
        </w:rPr>
        <w:t>אינכם</w:t>
      </w:r>
      <w:r w:rsidRPr="00EA3446">
        <w:rPr>
          <w:rFonts w:cs="David"/>
          <w:sz w:val="26"/>
          <w:szCs w:val="26"/>
          <w:rtl/>
        </w:rPr>
        <w:t xml:space="preserve"> </w:t>
      </w:r>
      <w:r w:rsidRPr="00EA3446">
        <w:rPr>
          <w:rFonts w:cs="David" w:hint="eastAsia"/>
          <w:sz w:val="26"/>
          <w:szCs w:val="26"/>
          <w:rtl/>
        </w:rPr>
        <w:t>משמיעים</w:t>
      </w:r>
      <w:r w:rsidRPr="00EA3446">
        <w:rPr>
          <w:rFonts w:cs="David"/>
          <w:sz w:val="26"/>
          <w:szCs w:val="26"/>
          <w:rtl/>
        </w:rPr>
        <w:t xml:space="preserve"> </w:t>
      </w:r>
      <w:r w:rsidRPr="00EA3446">
        <w:rPr>
          <w:rFonts w:cs="David" w:hint="eastAsia"/>
          <w:sz w:val="26"/>
          <w:szCs w:val="26"/>
          <w:rtl/>
        </w:rPr>
        <w:t>קול</w:t>
      </w:r>
      <w:r w:rsidRPr="00EA3446">
        <w:rPr>
          <w:rFonts w:cs="David" w:hint="cs"/>
          <w:sz w:val="26"/>
          <w:szCs w:val="26"/>
          <w:rtl/>
        </w:rPr>
        <w:t>,</w:t>
      </w:r>
      <w:r w:rsidRPr="00EA3446">
        <w:rPr>
          <w:rFonts w:cs="David"/>
          <w:sz w:val="26"/>
          <w:szCs w:val="26"/>
          <w:rtl/>
        </w:rPr>
        <w:t xml:space="preserve"> </w:t>
      </w:r>
      <w:r w:rsidRPr="00EA3446">
        <w:rPr>
          <w:rFonts w:cs="David" w:hint="eastAsia"/>
          <w:sz w:val="26"/>
          <w:szCs w:val="26"/>
          <w:rtl/>
        </w:rPr>
        <w:t>אף</w:t>
      </w:r>
      <w:r w:rsidRPr="00EA3446">
        <w:rPr>
          <w:rFonts w:cs="David"/>
          <w:sz w:val="26"/>
          <w:szCs w:val="26"/>
          <w:rtl/>
        </w:rPr>
        <w:t xml:space="preserve"> </w:t>
      </w:r>
      <w:r w:rsidRPr="00EA3446">
        <w:rPr>
          <w:rFonts w:cs="David" w:hint="eastAsia"/>
          <w:sz w:val="26"/>
          <w:szCs w:val="26"/>
          <w:rtl/>
        </w:rPr>
        <w:t>לא</w:t>
      </w:r>
      <w:r w:rsidRPr="00EA3446">
        <w:rPr>
          <w:rFonts w:cs="David"/>
          <w:sz w:val="26"/>
          <w:szCs w:val="26"/>
          <w:rtl/>
        </w:rPr>
        <w:t xml:space="preserve"> </w:t>
      </w:r>
      <w:r w:rsidRPr="00EA3446">
        <w:rPr>
          <w:rFonts w:cs="David" w:hint="eastAsia"/>
          <w:sz w:val="26"/>
          <w:szCs w:val="26"/>
          <w:rtl/>
        </w:rPr>
        <w:t>אוושה</w:t>
      </w:r>
      <w:r w:rsidRPr="00EA3446">
        <w:rPr>
          <w:rFonts w:cs="David"/>
          <w:sz w:val="26"/>
          <w:szCs w:val="26"/>
          <w:rtl/>
        </w:rPr>
        <w:t xml:space="preserve"> </w:t>
      </w:r>
      <w:r w:rsidRPr="00EA3446">
        <w:rPr>
          <w:rFonts w:cs="David" w:hint="eastAsia"/>
          <w:sz w:val="26"/>
          <w:szCs w:val="26"/>
          <w:rtl/>
        </w:rPr>
        <w:t>קלה</w:t>
      </w:r>
      <w:r w:rsidRPr="00EA3446">
        <w:rPr>
          <w:rFonts w:cs="David" w:hint="cs"/>
          <w:sz w:val="26"/>
          <w:szCs w:val="26"/>
          <w:rtl/>
        </w:rPr>
        <w:t xml:space="preserve">, </w:t>
      </w:r>
      <w:r w:rsidRPr="00EA3446">
        <w:rPr>
          <w:rFonts w:cs="David" w:hint="eastAsia"/>
          <w:sz w:val="26"/>
          <w:szCs w:val="26"/>
          <w:rtl/>
        </w:rPr>
        <w:t>ולעומת</w:t>
      </w:r>
      <w:r w:rsidRPr="00EA3446">
        <w:rPr>
          <w:rFonts w:cs="David"/>
          <w:sz w:val="26"/>
          <w:szCs w:val="26"/>
          <w:rtl/>
        </w:rPr>
        <w:t xml:space="preserve"> </w:t>
      </w:r>
      <w:r w:rsidRPr="00EA3446">
        <w:rPr>
          <w:rFonts w:cs="David" w:hint="eastAsia"/>
          <w:sz w:val="26"/>
          <w:szCs w:val="26"/>
          <w:rtl/>
        </w:rPr>
        <w:t>זאת</w:t>
      </w:r>
      <w:r w:rsidRPr="00EA3446">
        <w:rPr>
          <w:rFonts w:cs="David" w:hint="cs"/>
          <w:sz w:val="26"/>
          <w:szCs w:val="26"/>
          <w:rtl/>
        </w:rPr>
        <w:t>,</w:t>
      </w:r>
      <w:r w:rsidRPr="00EA3446">
        <w:rPr>
          <w:rFonts w:cs="David"/>
          <w:sz w:val="26"/>
          <w:szCs w:val="26"/>
          <w:rtl/>
        </w:rPr>
        <w:t xml:space="preserve"> </w:t>
      </w:r>
      <w:r w:rsidRPr="00EA3446">
        <w:rPr>
          <w:rFonts w:cs="David" w:hint="eastAsia"/>
          <w:sz w:val="26"/>
          <w:szCs w:val="26"/>
          <w:rtl/>
        </w:rPr>
        <w:t>כאשר</w:t>
      </w:r>
      <w:r w:rsidRPr="00EA3446">
        <w:rPr>
          <w:rFonts w:cs="David"/>
          <w:sz w:val="26"/>
          <w:szCs w:val="26"/>
          <w:rtl/>
        </w:rPr>
        <w:t xml:space="preserve"> </w:t>
      </w:r>
      <w:r w:rsidRPr="00EA3446">
        <w:rPr>
          <w:rFonts w:cs="David" w:hint="eastAsia"/>
          <w:sz w:val="26"/>
          <w:szCs w:val="26"/>
          <w:rtl/>
        </w:rPr>
        <w:t>הגרזן</w:t>
      </w:r>
      <w:r w:rsidRPr="00EA3446">
        <w:rPr>
          <w:rFonts w:cs="David"/>
          <w:sz w:val="26"/>
          <w:szCs w:val="26"/>
          <w:rtl/>
        </w:rPr>
        <w:t xml:space="preserve"> </w:t>
      </w:r>
      <w:r w:rsidRPr="00EA3446">
        <w:rPr>
          <w:rFonts w:cs="David" w:hint="eastAsia"/>
          <w:sz w:val="26"/>
          <w:szCs w:val="26"/>
          <w:rtl/>
        </w:rPr>
        <w:t>מכה</w:t>
      </w:r>
      <w:r w:rsidRPr="00EA3446">
        <w:rPr>
          <w:rFonts w:cs="David"/>
          <w:sz w:val="26"/>
          <w:szCs w:val="26"/>
          <w:rtl/>
        </w:rPr>
        <w:t xml:space="preserve"> </w:t>
      </w:r>
      <w:r w:rsidRPr="00EA3446">
        <w:rPr>
          <w:rFonts w:cs="David" w:hint="eastAsia"/>
          <w:sz w:val="26"/>
          <w:szCs w:val="26"/>
          <w:rtl/>
        </w:rPr>
        <w:t>בברזל</w:t>
      </w:r>
      <w:r w:rsidRPr="00EA3446">
        <w:rPr>
          <w:rFonts w:cs="David"/>
          <w:sz w:val="26"/>
          <w:szCs w:val="26"/>
          <w:rtl/>
        </w:rPr>
        <w:t xml:space="preserve"> </w:t>
      </w:r>
      <w:r w:rsidRPr="00EA3446">
        <w:rPr>
          <w:rFonts w:cs="David" w:hint="eastAsia"/>
          <w:sz w:val="26"/>
          <w:szCs w:val="26"/>
          <w:rtl/>
        </w:rPr>
        <w:t>עולה</w:t>
      </w:r>
      <w:r w:rsidRPr="00EA3446">
        <w:rPr>
          <w:rFonts w:cs="David"/>
          <w:sz w:val="26"/>
          <w:szCs w:val="26"/>
          <w:rtl/>
        </w:rPr>
        <w:t xml:space="preserve"> </w:t>
      </w:r>
      <w:r w:rsidRPr="00EA3446">
        <w:rPr>
          <w:rFonts w:cs="David" w:hint="eastAsia"/>
          <w:sz w:val="26"/>
          <w:szCs w:val="26"/>
          <w:rtl/>
        </w:rPr>
        <w:t>צעקה</w:t>
      </w:r>
      <w:r w:rsidRPr="00EA3446">
        <w:rPr>
          <w:rFonts w:cs="David"/>
          <w:sz w:val="26"/>
          <w:szCs w:val="26"/>
          <w:rtl/>
        </w:rPr>
        <w:t xml:space="preserve"> </w:t>
      </w:r>
      <w:r w:rsidRPr="00EA3446">
        <w:rPr>
          <w:rFonts w:cs="David" w:hint="eastAsia"/>
          <w:sz w:val="26"/>
          <w:szCs w:val="26"/>
          <w:rtl/>
        </w:rPr>
        <w:t>גדולה</w:t>
      </w:r>
      <w:r w:rsidRPr="00EA3446">
        <w:rPr>
          <w:rFonts w:cs="David"/>
          <w:sz w:val="26"/>
          <w:szCs w:val="26"/>
          <w:rtl/>
        </w:rPr>
        <w:t xml:space="preserve"> </w:t>
      </w:r>
      <w:r w:rsidRPr="00EA3446">
        <w:rPr>
          <w:rFonts w:cs="David" w:hint="eastAsia"/>
          <w:sz w:val="26"/>
          <w:szCs w:val="26"/>
          <w:rtl/>
        </w:rPr>
        <w:t>הנשמעת</w:t>
      </w:r>
      <w:r w:rsidRPr="00EA3446">
        <w:rPr>
          <w:rFonts w:cs="David"/>
          <w:sz w:val="26"/>
          <w:szCs w:val="26"/>
          <w:rtl/>
        </w:rPr>
        <w:t xml:space="preserve"> </w:t>
      </w:r>
      <w:r w:rsidRPr="00EA3446">
        <w:rPr>
          <w:rFonts w:cs="David" w:hint="eastAsia"/>
          <w:sz w:val="26"/>
          <w:szCs w:val="26"/>
          <w:rtl/>
        </w:rPr>
        <w:t>למרחקים</w:t>
      </w:r>
      <w:r w:rsidRPr="00EA3446">
        <w:rPr>
          <w:rFonts w:cs="David" w:hint="cs"/>
          <w:sz w:val="26"/>
          <w:szCs w:val="26"/>
          <w:rtl/>
        </w:rPr>
        <w:t>??</w:t>
      </w:r>
    </w:p>
    <w:p w:rsidR="00B351AD" w:rsidRPr="00EA3446" w:rsidRDefault="00B351AD" w:rsidP="00B351AD">
      <w:pPr>
        <w:pStyle w:val="NormalWeb"/>
        <w:bidi/>
        <w:spacing w:before="0" w:beforeAutospacing="0" w:after="0" w:afterAutospacing="0"/>
        <w:jc w:val="both"/>
        <w:rPr>
          <w:rFonts w:cs="David"/>
          <w:sz w:val="26"/>
          <w:szCs w:val="26"/>
          <w:rtl/>
        </w:rPr>
      </w:pPr>
      <w:r w:rsidRPr="00EA3446">
        <w:rPr>
          <w:rFonts w:cs="David" w:hint="eastAsia"/>
          <w:sz w:val="26"/>
          <w:szCs w:val="26"/>
          <w:rtl/>
        </w:rPr>
        <w:t>ענו</w:t>
      </w:r>
      <w:r w:rsidRPr="00EA3446">
        <w:rPr>
          <w:rFonts w:cs="David"/>
          <w:sz w:val="26"/>
          <w:szCs w:val="26"/>
          <w:rtl/>
        </w:rPr>
        <w:t xml:space="preserve"> </w:t>
      </w:r>
      <w:r w:rsidRPr="00EA3446">
        <w:rPr>
          <w:rFonts w:cs="David" w:hint="eastAsia"/>
          <w:sz w:val="26"/>
          <w:szCs w:val="26"/>
          <w:rtl/>
        </w:rPr>
        <w:t>העצים</w:t>
      </w:r>
      <w:r w:rsidRPr="00EA3446">
        <w:rPr>
          <w:rFonts w:cs="David"/>
          <w:sz w:val="26"/>
          <w:szCs w:val="26"/>
          <w:rtl/>
        </w:rPr>
        <w:t>:</w:t>
      </w:r>
    </w:p>
    <w:p w:rsidR="00B351AD" w:rsidRPr="00EA3446" w:rsidRDefault="00B351AD" w:rsidP="00B351AD">
      <w:pPr>
        <w:pStyle w:val="NormalWeb"/>
        <w:bidi/>
        <w:spacing w:before="0" w:beforeAutospacing="0" w:after="0" w:afterAutospacing="0"/>
        <w:jc w:val="both"/>
        <w:rPr>
          <w:rFonts w:cs="David"/>
          <w:sz w:val="26"/>
          <w:szCs w:val="26"/>
          <w:rtl/>
        </w:rPr>
      </w:pPr>
      <w:r w:rsidRPr="00EA3446">
        <w:rPr>
          <w:rFonts w:cs="David" w:hint="eastAsia"/>
          <w:sz w:val="26"/>
          <w:szCs w:val="26"/>
          <w:rtl/>
        </w:rPr>
        <w:t>הגרזן</w:t>
      </w:r>
      <w:r w:rsidRPr="00EA3446">
        <w:rPr>
          <w:rFonts w:cs="David"/>
          <w:sz w:val="26"/>
          <w:szCs w:val="26"/>
          <w:rtl/>
        </w:rPr>
        <w:t xml:space="preserve"> </w:t>
      </w:r>
      <w:r w:rsidRPr="00EA3446">
        <w:rPr>
          <w:rFonts w:cs="David" w:hint="eastAsia"/>
          <w:sz w:val="26"/>
          <w:szCs w:val="26"/>
          <w:rtl/>
        </w:rPr>
        <w:t>הוא</w:t>
      </w:r>
      <w:r w:rsidRPr="00EA3446">
        <w:rPr>
          <w:rFonts w:cs="David"/>
          <w:sz w:val="26"/>
          <w:szCs w:val="26"/>
          <w:rtl/>
        </w:rPr>
        <w:t xml:space="preserve"> </w:t>
      </w:r>
      <w:r w:rsidRPr="00EA3446">
        <w:rPr>
          <w:rFonts w:cs="David" w:hint="eastAsia"/>
          <w:sz w:val="26"/>
          <w:szCs w:val="26"/>
          <w:rtl/>
        </w:rPr>
        <w:t>ברזל</w:t>
      </w:r>
      <w:r w:rsidRPr="00EA3446">
        <w:rPr>
          <w:rFonts w:cs="David"/>
          <w:sz w:val="26"/>
          <w:szCs w:val="26"/>
          <w:rtl/>
        </w:rPr>
        <w:t xml:space="preserve"> </w:t>
      </w:r>
      <w:r w:rsidRPr="00EA3446">
        <w:rPr>
          <w:rFonts w:cs="David" w:hint="eastAsia"/>
          <w:sz w:val="26"/>
          <w:szCs w:val="26"/>
          <w:rtl/>
        </w:rPr>
        <w:t>ואנחנו</w:t>
      </w:r>
      <w:r w:rsidRPr="00EA3446">
        <w:rPr>
          <w:rFonts w:cs="David"/>
          <w:sz w:val="26"/>
          <w:szCs w:val="26"/>
          <w:rtl/>
        </w:rPr>
        <w:t xml:space="preserve"> </w:t>
      </w:r>
      <w:r w:rsidRPr="00EA3446">
        <w:rPr>
          <w:rFonts w:cs="David" w:hint="eastAsia"/>
          <w:sz w:val="26"/>
          <w:szCs w:val="26"/>
          <w:rtl/>
        </w:rPr>
        <w:t>עצים</w:t>
      </w:r>
      <w:r w:rsidRPr="00EA3446">
        <w:rPr>
          <w:rFonts w:cs="David"/>
          <w:sz w:val="26"/>
          <w:szCs w:val="26"/>
        </w:rPr>
        <w:t>,</w:t>
      </w:r>
      <w:r w:rsidRPr="00EA3446">
        <w:rPr>
          <w:rFonts w:cs="David"/>
          <w:sz w:val="26"/>
          <w:szCs w:val="26"/>
          <w:rtl/>
        </w:rPr>
        <w:t xml:space="preserve"> </w:t>
      </w:r>
      <w:r w:rsidRPr="00EA3446">
        <w:rPr>
          <w:rFonts w:cs="David" w:hint="eastAsia"/>
          <w:sz w:val="26"/>
          <w:szCs w:val="26"/>
          <w:rtl/>
        </w:rPr>
        <w:t>ואין</w:t>
      </w:r>
      <w:r w:rsidRPr="00EA3446">
        <w:rPr>
          <w:rFonts w:cs="David"/>
          <w:sz w:val="26"/>
          <w:szCs w:val="26"/>
          <w:rtl/>
        </w:rPr>
        <w:t xml:space="preserve"> </w:t>
      </w:r>
      <w:r w:rsidRPr="00EA3446">
        <w:rPr>
          <w:rFonts w:cs="David" w:hint="cs"/>
          <w:sz w:val="26"/>
          <w:szCs w:val="26"/>
          <w:rtl/>
        </w:rPr>
        <w:t>בינינ</w:t>
      </w:r>
      <w:r w:rsidRPr="00EA3446">
        <w:rPr>
          <w:rFonts w:cs="David" w:hint="eastAsia"/>
          <w:sz w:val="26"/>
          <w:szCs w:val="26"/>
          <w:rtl/>
        </w:rPr>
        <w:t>ו</w:t>
      </w:r>
      <w:r w:rsidRPr="00EA3446">
        <w:rPr>
          <w:rFonts w:cs="David"/>
          <w:sz w:val="26"/>
          <w:szCs w:val="26"/>
          <w:rtl/>
        </w:rPr>
        <w:t xml:space="preserve"> </w:t>
      </w:r>
      <w:r w:rsidRPr="00EA3446">
        <w:rPr>
          <w:rFonts w:cs="David" w:hint="eastAsia"/>
          <w:sz w:val="26"/>
          <w:szCs w:val="26"/>
          <w:rtl/>
        </w:rPr>
        <w:t>שום</w:t>
      </w:r>
      <w:r w:rsidRPr="00EA3446">
        <w:rPr>
          <w:rFonts w:cs="David"/>
          <w:sz w:val="26"/>
          <w:szCs w:val="26"/>
          <w:rtl/>
        </w:rPr>
        <w:t xml:space="preserve"> </w:t>
      </w:r>
      <w:r w:rsidRPr="00EA3446">
        <w:rPr>
          <w:rFonts w:cs="David" w:hint="eastAsia"/>
          <w:sz w:val="26"/>
          <w:szCs w:val="26"/>
          <w:rtl/>
        </w:rPr>
        <w:t>קירבה</w:t>
      </w:r>
      <w:r w:rsidRPr="00EA3446">
        <w:rPr>
          <w:rFonts w:cs="David"/>
          <w:sz w:val="26"/>
          <w:szCs w:val="26"/>
          <w:rtl/>
        </w:rPr>
        <w:t xml:space="preserve"> </w:t>
      </w:r>
      <w:r w:rsidRPr="00EA3446">
        <w:rPr>
          <w:rFonts w:cs="David" w:hint="eastAsia"/>
          <w:sz w:val="26"/>
          <w:szCs w:val="26"/>
          <w:rtl/>
        </w:rPr>
        <w:t>ולכן</w:t>
      </w:r>
      <w:r w:rsidRPr="00EA3446">
        <w:rPr>
          <w:rFonts w:cs="David"/>
          <w:sz w:val="26"/>
          <w:szCs w:val="26"/>
          <w:rtl/>
        </w:rPr>
        <w:t xml:space="preserve"> </w:t>
      </w:r>
      <w:r w:rsidRPr="00EA3446">
        <w:rPr>
          <w:rFonts w:cs="David" w:hint="eastAsia"/>
          <w:sz w:val="26"/>
          <w:szCs w:val="26"/>
          <w:rtl/>
        </w:rPr>
        <w:t>גם</w:t>
      </w:r>
      <w:r w:rsidRPr="00EA3446">
        <w:rPr>
          <w:rFonts w:cs="David"/>
          <w:sz w:val="26"/>
          <w:szCs w:val="26"/>
          <w:rtl/>
        </w:rPr>
        <w:t xml:space="preserve"> </w:t>
      </w:r>
      <w:r w:rsidRPr="00EA3446">
        <w:rPr>
          <w:rFonts w:cs="David" w:hint="eastAsia"/>
          <w:sz w:val="26"/>
          <w:szCs w:val="26"/>
          <w:rtl/>
        </w:rPr>
        <w:t>הכאב</w:t>
      </w:r>
      <w:r w:rsidRPr="00EA3446">
        <w:rPr>
          <w:rFonts w:cs="David"/>
          <w:sz w:val="26"/>
          <w:szCs w:val="26"/>
          <w:rtl/>
        </w:rPr>
        <w:t xml:space="preserve"> </w:t>
      </w:r>
      <w:r w:rsidRPr="00EA3446">
        <w:rPr>
          <w:rFonts w:cs="David" w:hint="eastAsia"/>
          <w:sz w:val="26"/>
          <w:szCs w:val="26"/>
          <w:rtl/>
        </w:rPr>
        <w:t>אינו</w:t>
      </w:r>
      <w:r w:rsidRPr="00EA3446">
        <w:rPr>
          <w:rFonts w:cs="David"/>
          <w:sz w:val="26"/>
          <w:szCs w:val="26"/>
          <w:rtl/>
        </w:rPr>
        <w:t xml:space="preserve"> </w:t>
      </w:r>
      <w:r w:rsidRPr="00EA3446">
        <w:rPr>
          <w:rFonts w:cs="David" w:hint="eastAsia"/>
          <w:sz w:val="26"/>
          <w:szCs w:val="26"/>
          <w:rtl/>
        </w:rPr>
        <w:t>גדול</w:t>
      </w:r>
      <w:r w:rsidRPr="00EA3446">
        <w:rPr>
          <w:rFonts w:cs="David"/>
          <w:sz w:val="26"/>
          <w:szCs w:val="26"/>
          <w:rtl/>
        </w:rPr>
        <w:t xml:space="preserve"> </w:t>
      </w:r>
      <w:r w:rsidRPr="00EA3446">
        <w:rPr>
          <w:rFonts w:cs="David" w:hint="eastAsia"/>
          <w:sz w:val="26"/>
          <w:szCs w:val="26"/>
          <w:rtl/>
        </w:rPr>
        <w:t>כאשר</w:t>
      </w:r>
      <w:r w:rsidRPr="00EA3446">
        <w:rPr>
          <w:rFonts w:cs="David"/>
          <w:sz w:val="26"/>
          <w:szCs w:val="26"/>
          <w:rtl/>
        </w:rPr>
        <w:t xml:space="preserve"> </w:t>
      </w:r>
      <w:r w:rsidRPr="00EA3446">
        <w:rPr>
          <w:rFonts w:cs="David" w:hint="eastAsia"/>
          <w:sz w:val="26"/>
          <w:szCs w:val="26"/>
          <w:rtl/>
        </w:rPr>
        <w:t>מכה</w:t>
      </w:r>
      <w:r w:rsidRPr="00EA3446">
        <w:rPr>
          <w:rFonts w:cs="David"/>
          <w:sz w:val="26"/>
          <w:szCs w:val="26"/>
          <w:rtl/>
        </w:rPr>
        <w:t xml:space="preserve"> </w:t>
      </w:r>
      <w:r w:rsidRPr="00EA3446">
        <w:rPr>
          <w:rFonts w:cs="David" w:hint="eastAsia"/>
          <w:sz w:val="26"/>
          <w:szCs w:val="26"/>
          <w:rtl/>
        </w:rPr>
        <w:t>הגרזן</w:t>
      </w:r>
      <w:r w:rsidRPr="00EA3446">
        <w:rPr>
          <w:rFonts w:cs="David"/>
          <w:sz w:val="26"/>
          <w:szCs w:val="26"/>
          <w:rtl/>
        </w:rPr>
        <w:t xml:space="preserve">. </w:t>
      </w:r>
    </w:p>
    <w:p w:rsidR="00B351AD" w:rsidRPr="00EA3446" w:rsidRDefault="00B351AD" w:rsidP="00B351AD">
      <w:pPr>
        <w:pStyle w:val="NormalWeb"/>
        <w:bidi/>
        <w:spacing w:before="0" w:beforeAutospacing="0" w:after="0" w:afterAutospacing="0"/>
        <w:jc w:val="both"/>
        <w:rPr>
          <w:rFonts w:cs="David"/>
          <w:sz w:val="26"/>
          <w:szCs w:val="26"/>
          <w:rtl/>
        </w:rPr>
      </w:pPr>
      <w:r w:rsidRPr="00EA3446">
        <w:rPr>
          <w:rFonts w:cs="David" w:hint="eastAsia"/>
          <w:sz w:val="26"/>
          <w:szCs w:val="26"/>
          <w:rtl/>
        </w:rPr>
        <w:t>אבל</w:t>
      </w:r>
      <w:r w:rsidRPr="00EA3446">
        <w:rPr>
          <w:rFonts w:cs="David" w:hint="cs"/>
          <w:sz w:val="26"/>
          <w:szCs w:val="26"/>
          <w:rtl/>
        </w:rPr>
        <w:t>-</w:t>
      </w:r>
    </w:p>
    <w:p w:rsidR="00B351AD" w:rsidRPr="00EA3446" w:rsidRDefault="00B351AD" w:rsidP="00B351AD">
      <w:pPr>
        <w:pStyle w:val="NormalWeb"/>
        <w:bidi/>
        <w:spacing w:before="0" w:beforeAutospacing="0" w:after="0" w:afterAutospacing="0"/>
        <w:jc w:val="both"/>
        <w:rPr>
          <w:rFonts w:cs="David"/>
          <w:sz w:val="26"/>
          <w:szCs w:val="26"/>
          <w:rtl/>
        </w:rPr>
      </w:pPr>
      <w:r w:rsidRPr="00EA3446">
        <w:rPr>
          <w:rFonts w:cs="David" w:hint="eastAsia"/>
          <w:sz w:val="26"/>
          <w:szCs w:val="26"/>
          <w:rtl/>
        </w:rPr>
        <w:t>כאשר</w:t>
      </w:r>
      <w:r w:rsidRPr="00EA3446">
        <w:rPr>
          <w:rFonts w:cs="David"/>
          <w:sz w:val="26"/>
          <w:szCs w:val="26"/>
          <w:rtl/>
        </w:rPr>
        <w:t xml:space="preserve"> </w:t>
      </w:r>
      <w:r w:rsidRPr="00EA3446">
        <w:rPr>
          <w:rFonts w:cs="David" w:hint="eastAsia"/>
          <w:sz w:val="26"/>
          <w:szCs w:val="26"/>
          <w:rtl/>
        </w:rPr>
        <w:t>מכה</w:t>
      </w:r>
      <w:r w:rsidRPr="00EA3446">
        <w:rPr>
          <w:rFonts w:cs="David"/>
          <w:sz w:val="26"/>
          <w:szCs w:val="26"/>
          <w:rtl/>
        </w:rPr>
        <w:t xml:space="preserve"> </w:t>
      </w:r>
      <w:r w:rsidRPr="00EA3446">
        <w:rPr>
          <w:rFonts w:cs="David" w:hint="eastAsia"/>
          <w:sz w:val="26"/>
          <w:szCs w:val="26"/>
          <w:rtl/>
        </w:rPr>
        <w:t>הגרזן</w:t>
      </w:r>
      <w:r w:rsidRPr="00EA3446">
        <w:rPr>
          <w:rFonts w:cs="David"/>
          <w:sz w:val="26"/>
          <w:szCs w:val="26"/>
          <w:rtl/>
        </w:rPr>
        <w:t xml:space="preserve"> </w:t>
      </w:r>
      <w:r w:rsidRPr="00EA3446">
        <w:rPr>
          <w:rFonts w:cs="David" w:hint="eastAsia"/>
          <w:sz w:val="26"/>
          <w:szCs w:val="26"/>
          <w:rtl/>
        </w:rPr>
        <w:t>בברזל</w:t>
      </w:r>
      <w:r w:rsidRPr="00EA3446">
        <w:rPr>
          <w:rFonts w:cs="David"/>
          <w:sz w:val="26"/>
          <w:szCs w:val="26"/>
          <w:rtl/>
        </w:rPr>
        <w:t xml:space="preserve"> </w:t>
      </w:r>
      <w:r w:rsidRPr="00EA3446">
        <w:rPr>
          <w:rFonts w:cs="David" w:hint="eastAsia"/>
          <w:sz w:val="26"/>
          <w:szCs w:val="26"/>
          <w:rtl/>
        </w:rPr>
        <w:t>נשמעת</w:t>
      </w:r>
      <w:r w:rsidRPr="00EA3446">
        <w:rPr>
          <w:rFonts w:cs="David"/>
          <w:sz w:val="26"/>
          <w:szCs w:val="26"/>
          <w:rtl/>
        </w:rPr>
        <w:t xml:space="preserve"> </w:t>
      </w:r>
      <w:r w:rsidRPr="00EA3446">
        <w:rPr>
          <w:rFonts w:cs="David" w:hint="eastAsia"/>
          <w:sz w:val="26"/>
          <w:szCs w:val="26"/>
          <w:rtl/>
        </w:rPr>
        <w:t>זעקה</w:t>
      </w:r>
      <w:r w:rsidRPr="00EA3446">
        <w:rPr>
          <w:rFonts w:cs="David"/>
          <w:sz w:val="26"/>
          <w:szCs w:val="26"/>
          <w:rtl/>
        </w:rPr>
        <w:t xml:space="preserve"> </w:t>
      </w:r>
      <w:r w:rsidRPr="00EA3446">
        <w:rPr>
          <w:rFonts w:cs="David" w:hint="eastAsia"/>
          <w:sz w:val="26"/>
          <w:szCs w:val="26"/>
          <w:rtl/>
        </w:rPr>
        <w:t>גדולה</w:t>
      </w:r>
      <w:r w:rsidRPr="00EA3446">
        <w:rPr>
          <w:rFonts w:cs="David"/>
          <w:sz w:val="26"/>
          <w:szCs w:val="26"/>
          <w:rtl/>
        </w:rPr>
        <w:t xml:space="preserve"> </w:t>
      </w:r>
      <w:r w:rsidRPr="00EA3446">
        <w:rPr>
          <w:rFonts w:cs="David" w:hint="eastAsia"/>
          <w:sz w:val="26"/>
          <w:szCs w:val="26"/>
          <w:rtl/>
        </w:rPr>
        <w:t>כי</w:t>
      </w:r>
      <w:r w:rsidRPr="00EA3446">
        <w:rPr>
          <w:rFonts w:cs="David"/>
          <w:sz w:val="26"/>
          <w:szCs w:val="26"/>
          <w:rtl/>
        </w:rPr>
        <w:t xml:space="preserve"> </w:t>
      </w:r>
      <w:r w:rsidRPr="00EA3446">
        <w:rPr>
          <w:rFonts w:cs="David" w:hint="eastAsia"/>
          <w:sz w:val="26"/>
          <w:szCs w:val="26"/>
          <w:rtl/>
        </w:rPr>
        <w:t>הרי</w:t>
      </w:r>
      <w:r w:rsidRPr="00EA3446">
        <w:rPr>
          <w:rFonts w:cs="David"/>
          <w:sz w:val="26"/>
          <w:szCs w:val="26"/>
          <w:rtl/>
        </w:rPr>
        <w:t xml:space="preserve"> </w:t>
      </w:r>
      <w:r w:rsidRPr="00EA3446">
        <w:rPr>
          <w:rFonts w:cs="David" w:hint="eastAsia"/>
          <w:sz w:val="26"/>
          <w:szCs w:val="26"/>
          <w:rtl/>
        </w:rPr>
        <w:t>אחים</w:t>
      </w:r>
      <w:r w:rsidRPr="00EA3446">
        <w:rPr>
          <w:rFonts w:cs="David"/>
          <w:sz w:val="26"/>
          <w:szCs w:val="26"/>
          <w:rtl/>
        </w:rPr>
        <w:t xml:space="preserve"> </w:t>
      </w:r>
      <w:r w:rsidRPr="00EA3446">
        <w:rPr>
          <w:rFonts w:cs="David" w:hint="eastAsia"/>
          <w:sz w:val="26"/>
          <w:szCs w:val="26"/>
          <w:rtl/>
        </w:rPr>
        <w:t>הם</w:t>
      </w:r>
      <w:r w:rsidRPr="00EA3446">
        <w:rPr>
          <w:rFonts w:cs="David" w:hint="cs"/>
          <w:sz w:val="26"/>
          <w:szCs w:val="26"/>
          <w:rtl/>
        </w:rPr>
        <w:t>,</w:t>
      </w:r>
      <w:r w:rsidRPr="00EA3446">
        <w:rPr>
          <w:rFonts w:cs="David"/>
          <w:sz w:val="26"/>
          <w:szCs w:val="26"/>
          <w:rtl/>
        </w:rPr>
        <w:t xml:space="preserve"> </w:t>
      </w:r>
      <w:r w:rsidRPr="00EA3446">
        <w:rPr>
          <w:rFonts w:cs="David" w:hint="eastAsia"/>
          <w:sz w:val="26"/>
          <w:szCs w:val="26"/>
          <w:rtl/>
        </w:rPr>
        <w:t>וכשאח</w:t>
      </w:r>
      <w:r w:rsidRPr="00EA3446">
        <w:rPr>
          <w:rFonts w:cs="David"/>
          <w:sz w:val="26"/>
          <w:szCs w:val="26"/>
          <w:rtl/>
        </w:rPr>
        <w:t xml:space="preserve"> </w:t>
      </w:r>
      <w:r w:rsidRPr="00EA3446">
        <w:rPr>
          <w:rFonts w:cs="David" w:hint="eastAsia"/>
          <w:sz w:val="26"/>
          <w:szCs w:val="26"/>
          <w:rtl/>
        </w:rPr>
        <w:t>מכה</w:t>
      </w:r>
      <w:r w:rsidRPr="00EA3446">
        <w:rPr>
          <w:rFonts w:cs="David"/>
          <w:sz w:val="26"/>
          <w:szCs w:val="26"/>
          <w:rtl/>
        </w:rPr>
        <w:t xml:space="preserve"> </w:t>
      </w:r>
      <w:r w:rsidRPr="00EA3446">
        <w:rPr>
          <w:rFonts w:cs="David" w:hint="eastAsia"/>
          <w:sz w:val="26"/>
          <w:szCs w:val="26"/>
          <w:rtl/>
        </w:rPr>
        <w:t>את</w:t>
      </w:r>
      <w:r w:rsidRPr="00EA3446">
        <w:rPr>
          <w:rFonts w:cs="David"/>
          <w:sz w:val="26"/>
          <w:szCs w:val="26"/>
          <w:rtl/>
        </w:rPr>
        <w:t xml:space="preserve"> </w:t>
      </w:r>
      <w:r w:rsidRPr="00EA3446">
        <w:rPr>
          <w:rFonts w:cs="David" w:hint="eastAsia"/>
          <w:sz w:val="26"/>
          <w:szCs w:val="26"/>
          <w:rtl/>
        </w:rPr>
        <w:t>אחיו</w:t>
      </w:r>
      <w:r w:rsidRPr="00EA3446">
        <w:rPr>
          <w:rFonts w:cs="David"/>
          <w:sz w:val="26"/>
          <w:szCs w:val="26"/>
          <w:rtl/>
        </w:rPr>
        <w:t xml:space="preserve"> </w:t>
      </w:r>
      <w:r w:rsidRPr="00EA3446">
        <w:rPr>
          <w:rFonts w:cs="David" w:hint="eastAsia"/>
          <w:sz w:val="26"/>
          <w:szCs w:val="26"/>
          <w:rtl/>
        </w:rPr>
        <w:t>מה</w:t>
      </w:r>
      <w:r w:rsidRPr="00EA3446">
        <w:rPr>
          <w:rFonts w:cs="David"/>
          <w:sz w:val="26"/>
          <w:szCs w:val="26"/>
          <w:rtl/>
        </w:rPr>
        <w:t xml:space="preserve"> </w:t>
      </w:r>
      <w:r w:rsidRPr="00EA3446">
        <w:rPr>
          <w:rFonts w:cs="David" w:hint="eastAsia"/>
          <w:sz w:val="26"/>
          <w:szCs w:val="26"/>
          <w:rtl/>
        </w:rPr>
        <w:t>נורא</w:t>
      </w:r>
      <w:r w:rsidRPr="00EA3446">
        <w:rPr>
          <w:rFonts w:cs="David"/>
          <w:sz w:val="26"/>
          <w:szCs w:val="26"/>
          <w:rtl/>
        </w:rPr>
        <w:t xml:space="preserve"> </w:t>
      </w:r>
      <w:r w:rsidRPr="00EA3446">
        <w:rPr>
          <w:rFonts w:cs="David" w:hint="eastAsia"/>
          <w:sz w:val="26"/>
          <w:szCs w:val="26"/>
          <w:rtl/>
        </w:rPr>
        <w:t>הכאב</w:t>
      </w:r>
      <w:r w:rsidRPr="00EA3446">
        <w:rPr>
          <w:rFonts w:cs="David"/>
          <w:sz w:val="26"/>
          <w:szCs w:val="26"/>
          <w:rtl/>
        </w:rPr>
        <w:t xml:space="preserve"> </w:t>
      </w:r>
      <w:r w:rsidRPr="00EA3446">
        <w:rPr>
          <w:rFonts w:cs="David" w:hint="eastAsia"/>
          <w:sz w:val="26"/>
          <w:szCs w:val="26"/>
          <w:rtl/>
        </w:rPr>
        <w:t>וכמה</w:t>
      </w:r>
      <w:r w:rsidRPr="00EA3446">
        <w:rPr>
          <w:rFonts w:cs="David"/>
          <w:sz w:val="26"/>
          <w:szCs w:val="26"/>
          <w:rtl/>
        </w:rPr>
        <w:t xml:space="preserve"> </w:t>
      </w:r>
      <w:r w:rsidRPr="00EA3446">
        <w:rPr>
          <w:rFonts w:cs="David" w:hint="eastAsia"/>
          <w:sz w:val="26"/>
          <w:szCs w:val="26"/>
          <w:rtl/>
        </w:rPr>
        <w:t>יצטער</w:t>
      </w:r>
      <w:r w:rsidRPr="00EA3446">
        <w:rPr>
          <w:rFonts w:cs="David"/>
          <w:sz w:val="26"/>
          <w:szCs w:val="26"/>
          <w:rtl/>
        </w:rPr>
        <w:t xml:space="preserve"> </w:t>
      </w:r>
      <w:r w:rsidRPr="00EA3446">
        <w:rPr>
          <w:rFonts w:cs="David" w:hint="eastAsia"/>
          <w:sz w:val="26"/>
          <w:szCs w:val="26"/>
          <w:rtl/>
        </w:rPr>
        <w:t>הוא</w:t>
      </w:r>
      <w:r w:rsidRPr="00EA3446">
        <w:rPr>
          <w:rFonts w:cs="David"/>
          <w:sz w:val="26"/>
          <w:szCs w:val="26"/>
          <w:rtl/>
        </w:rPr>
        <w:t>...</w:t>
      </w:r>
    </w:p>
    <w:p w:rsidR="00B351AD" w:rsidRPr="00FA1704" w:rsidRDefault="00993FC1" w:rsidP="00B351AD">
      <w:pPr>
        <w:pStyle w:val="NormalWeb"/>
        <w:bidi/>
        <w:spacing w:before="0" w:beforeAutospacing="0" w:after="0" w:afterAutospacing="0"/>
        <w:jc w:val="both"/>
        <w:rPr>
          <w:rStyle w:val="Hyperlink"/>
          <w:rFonts w:cs="David"/>
          <w:szCs w:val="26"/>
          <w:rtl/>
        </w:rPr>
      </w:pPr>
      <w:r>
        <w:rPr>
          <w:rFonts w:cs="David"/>
          <w:rtl/>
        </w:rPr>
        <w:fldChar w:fldCharType="begin"/>
      </w:r>
      <w:r w:rsidR="00B351AD">
        <w:rPr>
          <w:rFonts w:cs="David"/>
          <w:rtl/>
        </w:rPr>
        <w:instrText xml:space="preserve"> </w:instrText>
      </w:r>
      <w:r w:rsidR="00B351AD">
        <w:rPr>
          <w:rFonts w:cs="David"/>
        </w:rPr>
        <w:instrText>HYPERLINK</w:instrText>
      </w:r>
      <w:r w:rsidR="00B351AD">
        <w:rPr>
          <w:rFonts w:cs="David"/>
          <w:rtl/>
        </w:rPr>
        <w:instrText xml:space="preserve">  \</w:instrText>
      </w:r>
      <w:r w:rsidR="00B351AD">
        <w:rPr>
          <w:rFonts w:cs="David"/>
        </w:rPr>
        <w:instrText>l</w:instrText>
      </w:r>
      <w:r w:rsidR="00B351AD">
        <w:rPr>
          <w:rFonts w:cs="David"/>
          <w:rtl/>
        </w:rPr>
        <w:instrText xml:space="preserve"> "</w:instrText>
      </w:r>
      <w:r w:rsidR="00B351AD">
        <w:rPr>
          <w:rFonts w:cs="David" w:hint="eastAsia"/>
          <w:rtl/>
        </w:rPr>
        <w:instrText>עםישראלואחדות</w:instrText>
      </w:r>
      <w:r w:rsidR="00B351AD">
        <w:rPr>
          <w:rFonts w:cs="David"/>
          <w:rtl/>
        </w:rPr>
        <w:instrText xml:space="preserve">" </w:instrText>
      </w:r>
      <w:r>
        <w:rPr>
          <w:rFonts w:cs="David"/>
          <w:rtl/>
        </w:rPr>
        <w:fldChar w:fldCharType="separate"/>
      </w:r>
      <w:r w:rsidR="00B351AD" w:rsidRPr="00FA1704">
        <w:rPr>
          <w:rStyle w:val="Hyperlink"/>
          <w:rFonts w:cs="David" w:hint="cs"/>
          <w:rtl/>
        </w:rPr>
        <w:t>בחזרה לתוכן</w:t>
      </w:r>
    </w:p>
    <w:p w:rsidR="00B351AD" w:rsidRPr="00A35FFD" w:rsidRDefault="00993FC1" w:rsidP="00B351AD">
      <w:pPr>
        <w:jc w:val="center"/>
        <w:rPr>
          <w:sz w:val="28"/>
          <w:szCs w:val="28"/>
          <w:rtl/>
        </w:rPr>
      </w:pPr>
      <w:r>
        <w:rPr>
          <w:sz w:val="24"/>
          <w:szCs w:val="24"/>
          <w:rtl/>
          <w:lang w:eastAsia="he-IL"/>
        </w:rPr>
        <w:fldChar w:fldCharType="end"/>
      </w:r>
      <w:r w:rsidR="00B351AD" w:rsidRPr="00A35FFD">
        <w:rPr>
          <w:rFonts w:hint="cs"/>
          <w:sz w:val="28"/>
          <w:szCs w:val="28"/>
        </w:rPr>
        <w:sym w:font="Wingdings" w:char="F076"/>
      </w:r>
      <w:r w:rsidR="00B351AD">
        <w:rPr>
          <w:sz w:val="28"/>
          <w:szCs w:val="28"/>
        </w:rPr>
        <w:tab/>
      </w:r>
      <w:r w:rsidR="00B351AD">
        <w:rPr>
          <w:sz w:val="28"/>
          <w:szCs w:val="28"/>
        </w:rPr>
        <w:tab/>
      </w:r>
      <w:r w:rsidR="00B351AD" w:rsidRPr="00A35FFD">
        <w:rPr>
          <w:rFonts w:hint="cs"/>
          <w:sz w:val="28"/>
          <w:szCs w:val="28"/>
        </w:rPr>
        <w:sym w:font="Wingdings" w:char="F076"/>
      </w:r>
      <w:r w:rsidR="00B351AD">
        <w:rPr>
          <w:sz w:val="28"/>
          <w:szCs w:val="28"/>
        </w:rPr>
        <w:tab/>
      </w:r>
      <w:r w:rsidR="00B351AD">
        <w:rPr>
          <w:sz w:val="28"/>
          <w:szCs w:val="28"/>
        </w:rPr>
        <w:tab/>
      </w:r>
      <w:r w:rsidR="00B351AD" w:rsidRPr="00A35FFD">
        <w:rPr>
          <w:rFonts w:hint="cs"/>
          <w:sz w:val="28"/>
          <w:szCs w:val="28"/>
        </w:rPr>
        <w:sym w:font="Wingdings" w:char="F076"/>
      </w:r>
    </w:p>
    <w:p w:rsidR="00B351AD" w:rsidRPr="002A7319" w:rsidRDefault="00B351AD" w:rsidP="002A7319">
      <w:pPr>
        <w:spacing w:before="120"/>
        <w:jc w:val="center"/>
        <w:rPr>
          <w:rFonts w:ascii="Arial" w:hAnsi="Arial"/>
          <w:b/>
          <w:bCs/>
          <w:emboss/>
          <w:color w:val="800000"/>
          <w:rtl/>
        </w:rPr>
      </w:pPr>
      <w:bookmarkStart w:id="439" w:name="אסורלקטרגעלישראל"/>
      <w:bookmarkEnd w:id="439"/>
      <w:r w:rsidRPr="002A7319">
        <w:rPr>
          <w:rFonts w:ascii="Arial" w:hAnsi="Arial" w:hint="eastAsia"/>
          <w:b/>
          <w:bCs/>
          <w:emboss/>
          <w:color w:val="800000"/>
          <w:rtl/>
        </w:rPr>
        <w:t>אסור</w:t>
      </w:r>
      <w:r w:rsidRPr="002A7319">
        <w:rPr>
          <w:rFonts w:ascii="Arial" w:hAnsi="Arial" w:hint="cs"/>
          <w:b/>
          <w:bCs/>
          <w:emboss/>
          <w:color w:val="800000"/>
          <w:rtl/>
        </w:rPr>
        <w:t xml:space="preserve"> </w:t>
      </w:r>
      <w:r w:rsidRPr="002A7319">
        <w:rPr>
          <w:rFonts w:ascii="Arial" w:hAnsi="Arial" w:hint="eastAsia"/>
          <w:b/>
          <w:bCs/>
          <w:emboss/>
          <w:color w:val="800000"/>
          <w:rtl/>
        </w:rPr>
        <w:t>לקטרג</w:t>
      </w:r>
      <w:r w:rsidRPr="002A7319">
        <w:rPr>
          <w:rFonts w:ascii="Arial" w:hAnsi="Arial" w:hint="cs"/>
          <w:b/>
          <w:bCs/>
          <w:emboss/>
          <w:color w:val="800000"/>
          <w:rtl/>
        </w:rPr>
        <w:t xml:space="preserve"> </w:t>
      </w:r>
      <w:r w:rsidRPr="002A7319">
        <w:rPr>
          <w:rFonts w:ascii="Arial" w:hAnsi="Arial" w:hint="eastAsia"/>
          <w:b/>
          <w:bCs/>
          <w:emboss/>
          <w:color w:val="800000"/>
          <w:rtl/>
        </w:rPr>
        <w:t>על</w:t>
      </w:r>
      <w:r w:rsidRPr="002A7319">
        <w:rPr>
          <w:rFonts w:ascii="Arial" w:hAnsi="Arial" w:hint="cs"/>
          <w:b/>
          <w:bCs/>
          <w:emboss/>
          <w:color w:val="800000"/>
          <w:rtl/>
        </w:rPr>
        <w:t xml:space="preserve"> </w:t>
      </w:r>
      <w:r w:rsidRPr="002A7319">
        <w:rPr>
          <w:rFonts w:ascii="Arial" w:hAnsi="Arial" w:hint="eastAsia"/>
          <w:b/>
          <w:bCs/>
          <w:emboss/>
          <w:color w:val="800000"/>
          <w:rtl/>
        </w:rPr>
        <w:t>ישראל</w:t>
      </w:r>
      <w:r w:rsidRPr="002A7319">
        <w:rPr>
          <w:rFonts w:ascii="Arial" w:hAnsi="Arial" w:hint="cs"/>
          <w:b/>
          <w:bCs/>
          <w:emboss/>
          <w:color w:val="800000"/>
          <w:rtl/>
        </w:rPr>
        <w:t>!</w:t>
      </w:r>
    </w:p>
    <w:p w:rsidR="00B351AD" w:rsidRPr="00EA3446" w:rsidRDefault="00B351AD" w:rsidP="00B351AD">
      <w:pPr>
        <w:spacing w:before="120"/>
        <w:jc w:val="both"/>
        <w:rPr>
          <w:rStyle w:val="postbody"/>
          <w:rFonts w:ascii="Verdana" w:hAnsi="Verdana"/>
          <w:rtl/>
        </w:rPr>
      </w:pPr>
      <w:r w:rsidRPr="00EA3446">
        <w:rPr>
          <w:rStyle w:val="postbody"/>
          <w:rFonts w:ascii="Verdana" w:hAnsi="Verdana" w:hint="cs"/>
          <w:rtl/>
        </w:rPr>
        <w:t>...</w:t>
      </w:r>
      <w:r w:rsidRPr="00EA3446">
        <w:rPr>
          <w:rStyle w:val="postbody"/>
          <w:rFonts w:ascii="Verdana" w:hAnsi="Verdana" w:hint="eastAsia"/>
          <w:rtl/>
        </w:rPr>
        <w:t>הפלגים</w:t>
      </w:r>
      <w:r w:rsidRPr="00EA3446">
        <w:rPr>
          <w:rStyle w:val="postbody"/>
          <w:rFonts w:ascii="Verdana" w:hAnsi="Verdana" w:hint="cs"/>
          <w:rtl/>
        </w:rPr>
        <w:t xml:space="preserve"> </w:t>
      </w:r>
      <w:r w:rsidRPr="00EA3446">
        <w:rPr>
          <w:rStyle w:val="postbody"/>
          <w:rFonts w:ascii="Verdana" w:hAnsi="Verdana" w:hint="eastAsia"/>
          <w:rtl/>
        </w:rPr>
        <w:t>השונים</w:t>
      </w:r>
      <w:r w:rsidRPr="00EA3446">
        <w:rPr>
          <w:rStyle w:val="postbody"/>
          <w:rFonts w:ascii="Verdana" w:hAnsi="Verdana" w:hint="cs"/>
          <w:rtl/>
        </w:rPr>
        <w:t xml:space="preserve"> </w:t>
      </w:r>
      <w:r w:rsidRPr="00EA3446">
        <w:rPr>
          <w:rStyle w:val="postbody"/>
          <w:rFonts w:ascii="Verdana" w:hAnsi="Verdana" w:hint="eastAsia"/>
          <w:rtl/>
        </w:rPr>
        <w:t>שבאומה</w:t>
      </w:r>
      <w:r w:rsidRPr="00EA3446">
        <w:rPr>
          <w:rStyle w:val="postbody"/>
          <w:rFonts w:ascii="Verdana" w:hAnsi="Verdana" w:hint="cs"/>
          <w:rtl/>
        </w:rPr>
        <w:t xml:space="preserve">, </w:t>
      </w:r>
      <w:r w:rsidRPr="00EA3446">
        <w:rPr>
          <w:rStyle w:val="postbody"/>
          <w:rFonts w:ascii="Verdana" w:hAnsi="Verdana" w:hint="eastAsia"/>
          <w:rtl/>
        </w:rPr>
        <w:t>אינם</w:t>
      </w:r>
      <w:r w:rsidRPr="00EA3446">
        <w:rPr>
          <w:rStyle w:val="postbody"/>
          <w:rFonts w:ascii="Verdana" w:hAnsi="Verdana" w:hint="cs"/>
          <w:rtl/>
        </w:rPr>
        <w:t xml:space="preserve"> </w:t>
      </w:r>
      <w:r w:rsidRPr="00EA3446">
        <w:rPr>
          <w:rStyle w:val="postbody"/>
          <w:rFonts w:ascii="Verdana" w:hAnsi="Verdana" w:hint="eastAsia"/>
          <w:rtl/>
        </w:rPr>
        <w:t>תופעה</w:t>
      </w:r>
      <w:r w:rsidRPr="00EA3446">
        <w:rPr>
          <w:rStyle w:val="postbody"/>
          <w:rFonts w:ascii="Verdana" w:hAnsi="Verdana" w:hint="cs"/>
          <w:rtl/>
        </w:rPr>
        <w:t xml:space="preserve"> </w:t>
      </w:r>
      <w:r w:rsidRPr="00EA3446">
        <w:rPr>
          <w:rStyle w:val="postbody"/>
          <w:rFonts w:ascii="Verdana" w:hAnsi="Verdana" w:hint="eastAsia"/>
          <w:rtl/>
        </w:rPr>
        <w:t>כה</w:t>
      </w:r>
      <w:r w:rsidRPr="00EA3446">
        <w:rPr>
          <w:rStyle w:val="postbody"/>
          <w:rFonts w:ascii="Verdana" w:hAnsi="Verdana" w:hint="cs"/>
          <w:rtl/>
        </w:rPr>
        <w:t xml:space="preserve"> </w:t>
      </w:r>
      <w:r w:rsidRPr="00EA3446">
        <w:rPr>
          <w:rStyle w:val="postbody"/>
          <w:rFonts w:ascii="Verdana" w:hAnsi="Verdana" w:hint="eastAsia"/>
          <w:rtl/>
        </w:rPr>
        <w:t>קלה</w:t>
      </w:r>
      <w:r w:rsidRPr="00EA3446">
        <w:rPr>
          <w:rStyle w:val="postbody"/>
          <w:rFonts w:ascii="Verdana" w:hAnsi="Verdana" w:hint="cs"/>
          <w:rtl/>
        </w:rPr>
        <w:t xml:space="preserve"> </w:t>
      </w:r>
      <w:r w:rsidRPr="00EA3446">
        <w:rPr>
          <w:rStyle w:val="postbody"/>
          <w:rFonts w:ascii="Verdana" w:hAnsi="Verdana" w:hint="eastAsia"/>
          <w:rtl/>
        </w:rPr>
        <w:t>לפתרון</w:t>
      </w:r>
      <w:r w:rsidRPr="00EA3446">
        <w:rPr>
          <w:rStyle w:val="postbody"/>
          <w:rFonts w:ascii="Verdana" w:hAnsi="Verdana" w:hint="cs"/>
          <w:rtl/>
        </w:rPr>
        <w:t xml:space="preserve">. </w:t>
      </w:r>
      <w:r w:rsidRPr="00EA3446">
        <w:rPr>
          <w:rStyle w:val="postbody"/>
          <w:rFonts w:ascii="Verdana" w:hAnsi="Verdana" w:hint="eastAsia"/>
          <w:rtl/>
        </w:rPr>
        <w:t>כל</w:t>
      </w:r>
      <w:r w:rsidRPr="00EA3446">
        <w:rPr>
          <w:rStyle w:val="postbody"/>
          <w:rFonts w:ascii="Verdana" w:hAnsi="Verdana" w:hint="cs"/>
          <w:rtl/>
        </w:rPr>
        <w:t xml:space="preserve"> </w:t>
      </w:r>
      <w:r w:rsidRPr="00EA3446">
        <w:rPr>
          <w:rStyle w:val="postbody"/>
          <w:rFonts w:ascii="Verdana" w:hAnsi="Verdana" w:hint="eastAsia"/>
          <w:rtl/>
        </w:rPr>
        <w:t>זרם</w:t>
      </w:r>
      <w:r w:rsidRPr="00EA3446">
        <w:rPr>
          <w:rStyle w:val="postbody"/>
          <w:rFonts w:ascii="Verdana" w:hAnsi="Verdana" w:hint="cs"/>
          <w:rtl/>
        </w:rPr>
        <w:t xml:space="preserve"> </w:t>
      </w:r>
      <w:r w:rsidRPr="00EA3446">
        <w:rPr>
          <w:rStyle w:val="postbody"/>
          <w:rFonts w:ascii="Verdana" w:hAnsi="Verdana" w:hint="eastAsia"/>
          <w:rtl/>
        </w:rPr>
        <w:t>רואה</w:t>
      </w:r>
      <w:r w:rsidRPr="00EA3446">
        <w:rPr>
          <w:rStyle w:val="postbody"/>
          <w:rFonts w:ascii="Verdana" w:hAnsi="Verdana" w:hint="cs"/>
          <w:rtl/>
        </w:rPr>
        <w:t xml:space="preserve"> </w:t>
      </w:r>
      <w:r w:rsidRPr="00EA3446">
        <w:rPr>
          <w:rStyle w:val="postbody"/>
          <w:rFonts w:ascii="Verdana" w:hAnsi="Verdana" w:hint="eastAsia"/>
          <w:rtl/>
        </w:rPr>
        <w:t>את</w:t>
      </w:r>
      <w:r w:rsidRPr="00EA3446">
        <w:rPr>
          <w:rStyle w:val="postbody"/>
          <w:rFonts w:ascii="Verdana" w:hAnsi="Verdana" w:hint="cs"/>
          <w:rtl/>
        </w:rPr>
        <w:t xml:space="preserve"> </w:t>
      </w:r>
      <w:r w:rsidRPr="00EA3446">
        <w:rPr>
          <w:rStyle w:val="postbody"/>
          <w:rFonts w:ascii="Verdana" w:hAnsi="Verdana" w:hint="eastAsia"/>
          <w:rtl/>
        </w:rPr>
        <w:t>זולתו</w:t>
      </w:r>
      <w:r w:rsidRPr="00EA3446">
        <w:rPr>
          <w:rStyle w:val="postbody"/>
          <w:rFonts w:ascii="Verdana" w:hAnsi="Verdana" w:hint="cs"/>
          <w:rtl/>
        </w:rPr>
        <w:t xml:space="preserve"> </w:t>
      </w:r>
      <w:r w:rsidRPr="00EA3446">
        <w:rPr>
          <w:rStyle w:val="postbody"/>
          <w:rFonts w:ascii="Verdana" w:hAnsi="Verdana" w:hint="eastAsia"/>
          <w:rtl/>
        </w:rPr>
        <w:t>כמאיים</w:t>
      </w:r>
      <w:r w:rsidRPr="00EA3446">
        <w:rPr>
          <w:rStyle w:val="postbody"/>
          <w:rFonts w:ascii="Verdana" w:hAnsi="Verdana" w:hint="cs"/>
          <w:rtl/>
        </w:rPr>
        <w:t xml:space="preserve"> </w:t>
      </w:r>
      <w:r w:rsidRPr="00EA3446">
        <w:rPr>
          <w:rStyle w:val="postbody"/>
          <w:rFonts w:ascii="Verdana" w:hAnsi="Verdana" w:hint="eastAsia"/>
          <w:rtl/>
        </w:rPr>
        <w:t>עליו</w:t>
      </w:r>
      <w:r w:rsidRPr="00EA3446">
        <w:rPr>
          <w:rStyle w:val="postbody"/>
          <w:rFonts w:ascii="Verdana" w:hAnsi="Verdana" w:hint="cs"/>
          <w:rtl/>
        </w:rPr>
        <w:t xml:space="preserve">, </w:t>
      </w:r>
      <w:r w:rsidRPr="00EA3446">
        <w:rPr>
          <w:rStyle w:val="postbody"/>
          <w:rFonts w:ascii="Verdana" w:hAnsi="Verdana" w:hint="eastAsia"/>
          <w:rtl/>
        </w:rPr>
        <w:t>כמצמצם</w:t>
      </w:r>
      <w:r w:rsidRPr="00EA3446">
        <w:rPr>
          <w:rStyle w:val="postbody"/>
          <w:rFonts w:ascii="Verdana" w:hAnsi="Verdana" w:hint="cs"/>
          <w:rtl/>
        </w:rPr>
        <w:t xml:space="preserve"> </w:t>
      </w:r>
      <w:r w:rsidRPr="00EA3446">
        <w:rPr>
          <w:rStyle w:val="postbody"/>
          <w:rFonts w:ascii="Verdana" w:hAnsi="Verdana" w:hint="eastAsia"/>
          <w:rtl/>
        </w:rPr>
        <w:t>ומגביל</w:t>
      </w:r>
      <w:r w:rsidRPr="00EA3446">
        <w:rPr>
          <w:rStyle w:val="postbody"/>
          <w:rFonts w:ascii="Verdana" w:hAnsi="Verdana" w:hint="cs"/>
          <w:rtl/>
        </w:rPr>
        <w:t xml:space="preserve"> </w:t>
      </w:r>
      <w:r w:rsidRPr="00EA3446">
        <w:rPr>
          <w:rStyle w:val="postbody"/>
          <w:rFonts w:ascii="Verdana" w:hAnsi="Verdana" w:hint="eastAsia"/>
          <w:rtl/>
        </w:rPr>
        <w:t>אותו</w:t>
      </w:r>
      <w:r w:rsidRPr="00EA3446">
        <w:rPr>
          <w:rStyle w:val="postbody"/>
          <w:rFonts w:ascii="Verdana" w:hAnsi="Verdana" w:hint="cs"/>
          <w:rtl/>
        </w:rPr>
        <w:t xml:space="preserve"> </w:t>
      </w:r>
      <w:r w:rsidRPr="00EA3446">
        <w:rPr>
          <w:rStyle w:val="postbody"/>
          <w:rFonts w:ascii="Verdana" w:hAnsi="Verdana" w:hint="eastAsia"/>
          <w:rtl/>
        </w:rPr>
        <w:t>ואת</w:t>
      </w:r>
      <w:r w:rsidRPr="00EA3446">
        <w:rPr>
          <w:rStyle w:val="postbody"/>
          <w:rFonts w:ascii="Verdana" w:hAnsi="Verdana" w:hint="cs"/>
          <w:rtl/>
        </w:rPr>
        <w:t xml:space="preserve"> </w:t>
      </w:r>
      <w:r w:rsidRPr="00EA3446">
        <w:rPr>
          <w:rStyle w:val="postbody"/>
          <w:rFonts w:ascii="Verdana" w:hAnsi="Verdana" w:hint="eastAsia"/>
          <w:rtl/>
        </w:rPr>
        <w:t>שאיפת</w:t>
      </w:r>
      <w:r w:rsidRPr="00EA3446">
        <w:rPr>
          <w:rStyle w:val="postbody"/>
          <w:rFonts w:ascii="Verdana" w:hAnsi="Verdana" w:hint="cs"/>
          <w:rtl/>
        </w:rPr>
        <w:t xml:space="preserve"> </w:t>
      </w:r>
      <w:r w:rsidRPr="00EA3446">
        <w:rPr>
          <w:rStyle w:val="postbody"/>
          <w:rFonts w:ascii="Verdana" w:hAnsi="Verdana" w:hint="eastAsia"/>
          <w:rtl/>
        </w:rPr>
        <w:t>חייו</w:t>
      </w:r>
      <w:r w:rsidRPr="00EA3446">
        <w:rPr>
          <w:rStyle w:val="postbody"/>
          <w:rFonts w:ascii="Verdana" w:hAnsi="Verdana" w:hint="cs"/>
          <w:rtl/>
        </w:rPr>
        <w:t xml:space="preserve">, </w:t>
      </w:r>
      <w:r w:rsidRPr="00EA3446">
        <w:rPr>
          <w:rStyle w:val="postbody"/>
          <w:rFonts w:ascii="Verdana" w:hAnsi="Verdana" w:hint="eastAsia"/>
          <w:rtl/>
        </w:rPr>
        <w:t>מקשה</w:t>
      </w:r>
      <w:r w:rsidRPr="00EA3446">
        <w:rPr>
          <w:rStyle w:val="postbody"/>
          <w:rFonts w:ascii="Verdana" w:hAnsi="Verdana" w:hint="cs"/>
          <w:rtl/>
        </w:rPr>
        <w:t xml:space="preserve"> </w:t>
      </w:r>
      <w:r w:rsidRPr="00EA3446">
        <w:rPr>
          <w:rStyle w:val="postbody"/>
          <w:rFonts w:ascii="Verdana" w:hAnsi="Verdana" w:hint="eastAsia"/>
          <w:rtl/>
        </w:rPr>
        <w:t>עליו</w:t>
      </w:r>
      <w:r w:rsidRPr="00EA3446">
        <w:rPr>
          <w:rStyle w:val="postbody"/>
          <w:rFonts w:ascii="Verdana" w:hAnsi="Verdana" w:hint="cs"/>
          <w:rtl/>
        </w:rPr>
        <w:t xml:space="preserve"> - </w:t>
      </w:r>
      <w:r w:rsidRPr="00EA3446">
        <w:rPr>
          <w:rStyle w:val="postbody"/>
          <w:rFonts w:ascii="Verdana" w:hAnsi="Verdana" w:hint="eastAsia"/>
          <w:rtl/>
        </w:rPr>
        <w:t>ובכל</w:t>
      </w:r>
      <w:r w:rsidRPr="00EA3446">
        <w:rPr>
          <w:rStyle w:val="postbody"/>
          <w:rFonts w:ascii="Verdana" w:hAnsi="Verdana" w:hint="cs"/>
          <w:rtl/>
        </w:rPr>
        <w:t xml:space="preserve"> </w:t>
      </w:r>
      <w:r w:rsidRPr="00EA3446">
        <w:rPr>
          <w:rStyle w:val="postbody"/>
          <w:rFonts w:ascii="Verdana" w:hAnsi="Verdana" w:hint="eastAsia"/>
          <w:rtl/>
        </w:rPr>
        <w:t>זאת</w:t>
      </w:r>
      <w:r w:rsidRPr="00EA3446">
        <w:rPr>
          <w:rStyle w:val="postbody"/>
          <w:rFonts w:ascii="Verdana" w:hAnsi="Verdana" w:hint="cs"/>
          <w:rtl/>
        </w:rPr>
        <w:t xml:space="preserve"> </w:t>
      </w:r>
      <w:r w:rsidRPr="00EA3446">
        <w:rPr>
          <w:rStyle w:val="postbody"/>
          <w:rFonts w:ascii="Verdana" w:hAnsi="Verdana" w:hint="eastAsia"/>
          <w:rtl/>
        </w:rPr>
        <w:t>מתאמצים</w:t>
      </w:r>
      <w:r w:rsidRPr="00EA3446">
        <w:rPr>
          <w:rStyle w:val="postbody"/>
          <w:rFonts w:ascii="Verdana" w:hAnsi="Verdana" w:hint="cs"/>
          <w:rtl/>
        </w:rPr>
        <w:t xml:space="preserve"> </w:t>
      </w:r>
      <w:r w:rsidRPr="00EA3446">
        <w:rPr>
          <w:rStyle w:val="postbody"/>
          <w:rFonts w:ascii="Verdana" w:hAnsi="Verdana" w:hint="eastAsia"/>
          <w:rtl/>
        </w:rPr>
        <w:t>כל</w:t>
      </w:r>
      <w:r w:rsidRPr="00EA3446">
        <w:rPr>
          <w:rStyle w:val="postbody"/>
          <w:rFonts w:ascii="Verdana" w:hAnsi="Verdana" w:hint="cs"/>
          <w:rtl/>
        </w:rPr>
        <w:t xml:space="preserve"> </w:t>
      </w:r>
      <w:r w:rsidRPr="00EA3446">
        <w:rPr>
          <w:rStyle w:val="postbody"/>
          <w:rFonts w:ascii="Verdana" w:hAnsi="Verdana" w:hint="eastAsia"/>
          <w:rtl/>
        </w:rPr>
        <w:t>כך</w:t>
      </w:r>
      <w:r w:rsidRPr="00EA3446">
        <w:rPr>
          <w:rStyle w:val="postbody"/>
          <w:rFonts w:ascii="Verdana" w:hAnsi="Verdana" w:hint="cs"/>
          <w:rtl/>
        </w:rPr>
        <w:t xml:space="preserve"> </w:t>
      </w:r>
      <w:r w:rsidRPr="00EA3446">
        <w:rPr>
          <w:rStyle w:val="postbody"/>
          <w:rFonts w:ascii="Verdana" w:hAnsi="Verdana" w:hint="eastAsia"/>
          <w:rtl/>
        </w:rPr>
        <w:t>אל</w:t>
      </w:r>
      <w:r w:rsidRPr="00EA3446">
        <w:rPr>
          <w:rStyle w:val="postbody"/>
          <w:rFonts w:ascii="Verdana" w:hAnsi="Verdana" w:hint="cs"/>
          <w:rtl/>
        </w:rPr>
        <w:t xml:space="preserve"> </w:t>
      </w:r>
      <w:r w:rsidRPr="00EA3446">
        <w:rPr>
          <w:rStyle w:val="postbody"/>
          <w:rFonts w:ascii="Verdana" w:hAnsi="Verdana" w:hint="eastAsia"/>
          <w:rtl/>
        </w:rPr>
        <w:t>עבר</w:t>
      </w:r>
      <w:r w:rsidRPr="00EA3446">
        <w:rPr>
          <w:rStyle w:val="postbody"/>
          <w:rFonts w:ascii="Verdana" w:hAnsi="Verdana" w:hint="cs"/>
          <w:rtl/>
        </w:rPr>
        <w:t xml:space="preserve"> </w:t>
      </w:r>
      <w:r w:rsidRPr="00EA3446">
        <w:rPr>
          <w:rStyle w:val="postbody"/>
          <w:rFonts w:ascii="Verdana" w:hAnsi="Verdana" w:hint="eastAsia"/>
          <w:rtl/>
        </w:rPr>
        <w:t>האחדות</w:t>
      </w:r>
      <w:r w:rsidRPr="00EA3446">
        <w:rPr>
          <w:rStyle w:val="postbody"/>
          <w:rFonts w:ascii="Verdana" w:hAnsi="Verdana" w:hint="cs"/>
          <w:rtl/>
        </w:rPr>
        <w:t>.</w:t>
      </w:r>
    </w:p>
    <w:p w:rsidR="00B351AD" w:rsidRPr="00EA3446" w:rsidRDefault="00B351AD" w:rsidP="00B351AD">
      <w:pPr>
        <w:jc w:val="both"/>
        <w:rPr>
          <w:rStyle w:val="postbody"/>
          <w:rFonts w:ascii="Verdana" w:hAnsi="Verdana"/>
          <w:rtl/>
        </w:rPr>
      </w:pPr>
      <w:r w:rsidRPr="00EA3446">
        <w:rPr>
          <w:rStyle w:val="postbody"/>
          <w:rFonts w:ascii="Verdana" w:hAnsi="Verdana" w:hint="eastAsia"/>
          <w:rtl/>
        </w:rPr>
        <w:t>למה</w:t>
      </w:r>
      <w:r w:rsidRPr="00EA3446">
        <w:rPr>
          <w:rStyle w:val="postbody"/>
          <w:rFonts w:ascii="Verdana" w:hAnsi="Verdana" w:hint="cs"/>
          <w:rtl/>
        </w:rPr>
        <w:t xml:space="preserve"> </w:t>
      </w:r>
      <w:r w:rsidRPr="00EA3446">
        <w:rPr>
          <w:rStyle w:val="postbody"/>
          <w:rFonts w:ascii="Verdana" w:hAnsi="Verdana" w:hint="eastAsia"/>
          <w:rtl/>
        </w:rPr>
        <w:t>כל</w:t>
      </w:r>
      <w:r w:rsidRPr="00EA3446">
        <w:rPr>
          <w:rStyle w:val="postbody"/>
          <w:rFonts w:ascii="Verdana" w:hAnsi="Verdana" w:hint="cs"/>
          <w:rtl/>
        </w:rPr>
        <w:t xml:space="preserve"> </w:t>
      </w:r>
      <w:r w:rsidRPr="00EA3446">
        <w:rPr>
          <w:rStyle w:val="postbody"/>
          <w:rFonts w:ascii="Verdana" w:hAnsi="Verdana" w:hint="eastAsia"/>
          <w:rtl/>
        </w:rPr>
        <w:t>העין</w:t>
      </w:r>
      <w:r w:rsidRPr="00EA3446">
        <w:rPr>
          <w:rStyle w:val="postbody"/>
          <w:rFonts w:ascii="Verdana" w:hAnsi="Verdana" w:hint="cs"/>
          <w:rtl/>
        </w:rPr>
        <w:t xml:space="preserve"> </w:t>
      </w:r>
      <w:r w:rsidRPr="00EA3446">
        <w:rPr>
          <w:rStyle w:val="postbody"/>
          <w:rFonts w:ascii="Verdana" w:hAnsi="Verdana" w:hint="eastAsia"/>
          <w:rtl/>
        </w:rPr>
        <w:t>הרעה</w:t>
      </w:r>
      <w:r w:rsidRPr="00EA3446">
        <w:rPr>
          <w:rStyle w:val="postbody"/>
          <w:rFonts w:ascii="Verdana" w:hAnsi="Verdana" w:hint="cs"/>
          <w:rtl/>
        </w:rPr>
        <w:t xml:space="preserve"> </w:t>
      </w:r>
      <w:r w:rsidRPr="00EA3446">
        <w:rPr>
          <w:rStyle w:val="postbody"/>
          <w:rFonts w:ascii="Verdana" w:hAnsi="Verdana" w:hint="eastAsia"/>
          <w:rtl/>
        </w:rPr>
        <w:t>הזאת</w:t>
      </w:r>
      <w:r w:rsidRPr="00EA3446">
        <w:rPr>
          <w:rStyle w:val="postbody"/>
          <w:rFonts w:ascii="Verdana" w:hAnsi="Verdana" w:hint="cs"/>
          <w:rtl/>
        </w:rPr>
        <w:t xml:space="preserve"> </w:t>
      </w:r>
      <w:r w:rsidRPr="00EA3446">
        <w:rPr>
          <w:rStyle w:val="postbody"/>
          <w:rFonts w:ascii="Verdana" w:hAnsi="Verdana" w:hint="eastAsia"/>
          <w:rtl/>
        </w:rPr>
        <w:t>על</w:t>
      </w:r>
      <w:r w:rsidRPr="00EA3446">
        <w:rPr>
          <w:rStyle w:val="postbody"/>
          <w:rFonts w:ascii="Verdana" w:hAnsi="Verdana" w:hint="cs"/>
          <w:rtl/>
        </w:rPr>
        <w:t xml:space="preserve"> </w:t>
      </w:r>
      <w:r w:rsidRPr="00EA3446">
        <w:rPr>
          <w:rStyle w:val="postbody"/>
          <w:rFonts w:ascii="Verdana" w:hAnsi="Verdana" w:hint="eastAsia"/>
          <w:rtl/>
        </w:rPr>
        <w:t>הזולת</w:t>
      </w:r>
      <w:r w:rsidRPr="00EA3446">
        <w:rPr>
          <w:rStyle w:val="postbody"/>
          <w:rFonts w:ascii="Verdana" w:hAnsi="Verdana" w:hint="cs"/>
          <w:rtl/>
        </w:rPr>
        <w:t xml:space="preserve">? </w:t>
      </w:r>
      <w:r w:rsidRPr="00EA3446">
        <w:rPr>
          <w:rStyle w:val="postbody"/>
          <w:rFonts w:ascii="Verdana" w:hAnsi="Verdana" w:hint="eastAsia"/>
          <w:rtl/>
        </w:rPr>
        <w:t>יש</w:t>
      </w:r>
      <w:r w:rsidRPr="00EA3446">
        <w:rPr>
          <w:rStyle w:val="postbody"/>
          <w:rFonts w:ascii="Verdana" w:hAnsi="Verdana" w:hint="cs"/>
          <w:rtl/>
        </w:rPr>
        <w:t xml:space="preserve"> </w:t>
      </w:r>
      <w:r w:rsidRPr="00EA3446">
        <w:rPr>
          <w:rStyle w:val="postbody"/>
          <w:rFonts w:ascii="Verdana" w:hAnsi="Verdana" w:hint="eastAsia"/>
          <w:rtl/>
        </w:rPr>
        <w:t>מתאוננים</w:t>
      </w:r>
      <w:r w:rsidRPr="00EA3446">
        <w:rPr>
          <w:rStyle w:val="postbody"/>
          <w:rFonts w:ascii="Verdana" w:hAnsi="Verdana" w:hint="cs"/>
          <w:rtl/>
        </w:rPr>
        <w:t xml:space="preserve"> </w:t>
      </w:r>
      <w:r w:rsidRPr="00EA3446">
        <w:rPr>
          <w:rStyle w:val="postbody"/>
          <w:rFonts w:ascii="Verdana" w:hAnsi="Verdana" w:hint="eastAsia"/>
          <w:rtl/>
        </w:rPr>
        <w:t>על</w:t>
      </w:r>
      <w:r w:rsidRPr="00EA3446">
        <w:rPr>
          <w:rStyle w:val="postbody"/>
          <w:rFonts w:ascii="Verdana" w:hAnsi="Verdana" w:hint="cs"/>
          <w:rtl/>
        </w:rPr>
        <w:t xml:space="preserve"> </w:t>
      </w:r>
      <w:r w:rsidRPr="00EA3446">
        <w:rPr>
          <w:rStyle w:val="postbody"/>
          <w:rFonts w:ascii="Verdana" w:hAnsi="Verdana" w:hint="eastAsia"/>
          <w:rtl/>
        </w:rPr>
        <w:t>פירוד</w:t>
      </w:r>
      <w:r w:rsidRPr="00EA3446">
        <w:rPr>
          <w:rStyle w:val="postbody"/>
          <w:rFonts w:ascii="Verdana" w:hAnsi="Verdana" w:hint="cs"/>
          <w:rtl/>
        </w:rPr>
        <w:t xml:space="preserve"> </w:t>
      </w:r>
      <w:r w:rsidRPr="00EA3446">
        <w:rPr>
          <w:rStyle w:val="postbody"/>
          <w:rFonts w:ascii="Verdana" w:hAnsi="Verdana" w:hint="eastAsia"/>
          <w:rtl/>
        </w:rPr>
        <w:t>בין</w:t>
      </w:r>
      <w:r w:rsidRPr="00EA3446">
        <w:rPr>
          <w:rStyle w:val="postbody"/>
          <w:rFonts w:ascii="Verdana" w:hAnsi="Verdana" w:hint="cs"/>
          <w:rtl/>
        </w:rPr>
        <w:t xml:space="preserve"> </w:t>
      </w:r>
      <w:r w:rsidRPr="00EA3446">
        <w:rPr>
          <w:rStyle w:val="postbody"/>
          <w:rFonts w:ascii="Verdana" w:hAnsi="Verdana" w:hint="eastAsia"/>
          <w:rtl/>
        </w:rPr>
        <w:t>היהודים</w:t>
      </w:r>
      <w:r w:rsidRPr="00EA3446">
        <w:rPr>
          <w:rStyle w:val="postbody"/>
          <w:rFonts w:ascii="Verdana" w:hAnsi="Verdana" w:hint="cs"/>
          <w:rtl/>
        </w:rPr>
        <w:t xml:space="preserve"> </w:t>
      </w:r>
      <w:r w:rsidRPr="00EA3446">
        <w:rPr>
          <w:rStyle w:val="postbody"/>
          <w:rFonts w:ascii="Verdana" w:hAnsi="Verdana" w:hint="eastAsia"/>
          <w:rtl/>
        </w:rPr>
        <w:t>אך</w:t>
      </w:r>
      <w:r w:rsidRPr="00EA3446">
        <w:rPr>
          <w:rStyle w:val="postbody"/>
          <w:rFonts w:ascii="Verdana" w:hAnsi="Verdana" w:hint="cs"/>
          <w:rtl/>
        </w:rPr>
        <w:t xml:space="preserve"> </w:t>
      </w:r>
      <w:r w:rsidRPr="00EA3446">
        <w:rPr>
          <w:rStyle w:val="postbody"/>
          <w:rFonts w:ascii="Verdana" w:hAnsi="Verdana" w:hint="eastAsia"/>
          <w:rtl/>
        </w:rPr>
        <w:t>דיבוריהם</w:t>
      </w:r>
      <w:r w:rsidRPr="00EA3446">
        <w:rPr>
          <w:rStyle w:val="postbody"/>
          <w:rFonts w:ascii="Verdana" w:hAnsi="Verdana" w:hint="cs"/>
          <w:rtl/>
        </w:rPr>
        <w:t xml:space="preserve">- </w:t>
      </w:r>
      <w:r w:rsidRPr="00EA3446">
        <w:rPr>
          <w:rStyle w:val="postbody"/>
          <w:rFonts w:ascii="Verdana" w:hAnsi="Verdana" w:hint="eastAsia"/>
          <w:rtl/>
        </w:rPr>
        <w:t>הם</w:t>
      </w:r>
      <w:r w:rsidRPr="00EA3446">
        <w:rPr>
          <w:rStyle w:val="postbody"/>
          <w:rFonts w:ascii="Verdana" w:hAnsi="Verdana" w:hint="cs"/>
          <w:rtl/>
        </w:rPr>
        <w:t xml:space="preserve"> </w:t>
      </w:r>
      <w:r w:rsidRPr="00EA3446">
        <w:rPr>
          <w:rStyle w:val="postbody"/>
          <w:rFonts w:ascii="Verdana" w:hAnsi="Verdana" w:hint="eastAsia"/>
          <w:rtl/>
        </w:rPr>
        <w:t>הם</w:t>
      </w:r>
      <w:r w:rsidRPr="00EA3446">
        <w:rPr>
          <w:rStyle w:val="postbody"/>
          <w:rFonts w:ascii="Verdana" w:hAnsi="Verdana" w:hint="cs"/>
          <w:rtl/>
        </w:rPr>
        <w:t xml:space="preserve"> </w:t>
      </w:r>
      <w:r w:rsidRPr="00EA3446">
        <w:rPr>
          <w:rStyle w:val="postbody"/>
          <w:rFonts w:ascii="Verdana" w:hAnsi="Verdana" w:hint="eastAsia"/>
          <w:rtl/>
        </w:rPr>
        <w:t>הפירוד</w:t>
      </w:r>
      <w:r w:rsidRPr="00EA3446">
        <w:rPr>
          <w:rStyle w:val="postbody"/>
          <w:rFonts w:ascii="Verdana" w:hAnsi="Verdana" w:hint="cs"/>
          <w:rtl/>
        </w:rPr>
        <w:t xml:space="preserve">. </w:t>
      </w:r>
      <w:r w:rsidRPr="00EA3446">
        <w:rPr>
          <w:rStyle w:val="postbody"/>
          <w:rFonts w:ascii="Verdana" w:hAnsi="Verdana" w:hint="eastAsia"/>
          <w:rtl/>
        </w:rPr>
        <w:t>אין</w:t>
      </w:r>
      <w:r w:rsidRPr="00EA3446">
        <w:rPr>
          <w:rStyle w:val="postbody"/>
          <w:rFonts w:ascii="Verdana" w:hAnsi="Verdana" w:hint="cs"/>
          <w:rtl/>
        </w:rPr>
        <w:t xml:space="preserve"> </w:t>
      </w:r>
      <w:r w:rsidRPr="00EA3446">
        <w:rPr>
          <w:rStyle w:val="postbody"/>
          <w:rFonts w:ascii="Verdana" w:hAnsi="Verdana" w:hint="eastAsia"/>
          <w:rtl/>
        </w:rPr>
        <w:t>זה</w:t>
      </w:r>
      <w:r w:rsidRPr="00EA3446">
        <w:rPr>
          <w:rStyle w:val="postbody"/>
          <w:rFonts w:ascii="Verdana" w:hAnsi="Verdana" w:hint="cs"/>
          <w:rtl/>
        </w:rPr>
        <w:t xml:space="preserve"> </w:t>
      </w:r>
      <w:r w:rsidRPr="00EA3446">
        <w:rPr>
          <w:rStyle w:val="postbody"/>
          <w:rFonts w:ascii="Verdana" w:hAnsi="Verdana" w:hint="eastAsia"/>
          <w:rtl/>
        </w:rPr>
        <w:t>נכון</w:t>
      </w:r>
      <w:r w:rsidRPr="00EA3446">
        <w:rPr>
          <w:rStyle w:val="postbody"/>
          <w:rFonts w:ascii="Verdana" w:hAnsi="Verdana" w:hint="cs"/>
          <w:rtl/>
        </w:rPr>
        <w:t xml:space="preserve"> </w:t>
      </w:r>
      <w:r w:rsidRPr="00EA3446">
        <w:rPr>
          <w:rStyle w:val="postbody"/>
          <w:rFonts w:ascii="Verdana" w:hAnsi="Verdana" w:hint="eastAsia"/>
          <w:rtl/>
        </w:rPr>
        <w:t>שיש</w:t>
      </w:r>
      <w:r w:rsidRPr="00EA3446">
        <w:rPr>
          <w:rStyle w:val="postbody"/>
          <w:rFonts w:ascii="Verdana" w:hAnsi="Verdana" w:hint="cs"/>
          <w:rtl/>
        </w:rPr>
        <w:t xml:space="preserve"> </w:t>
      </w:r>
      <w:r w:rsidRPr="00EA3446">
        <w:rPr>
          <w:rStyle w:val="postbody"/>
          <w:rFonts w:ascii="Verdana" w:hAnsi="Verdana" w:hint="eastAsia"/>
          <w:rtl/>
        </w:rPr>
        <w:t>שנאת</w:t>
      </w:r>
      <w:r w:rsidRPr="00EA3446">
        <w:rPr>
          <w:rStyle w:val="postbody"/>
          <w:rFonts w:ascii="Verdana" w:hAnsi="Verdana" w:hint="cs"/>
          <w:rtl/>
        </w:rPr>
        <w:t xml:space="preserve"> </w:t>
      </w:r>
      <w:r w:rsidRPr="00EA3446">
        <w:rPr>
          <w:rStyle w:val="postbody"/>
          <w:rFonts w:ascii="Verdana" w:hAnsi="Verdana" w:hint="eastAsia"/>
          <w:rtl/>
        </w:rPr>
        <w:t>חינם</w:t>
      </w:r>
      <w:r w:rsidRPr="00EA3446">
        <w:rPr>
          <w:rStyle w:val="postbody"/>
          <w:rFonts w:ascii="Verdana" w:hAnsi="Verdana" w:hint="cs"/>
          <w:rtl/>
        </w:rPr>
        <w:t xml:space="preserve"> </w:t>
      </w:r>
      <w:r w:rsidRPr="00EA3446">
        <w:rPr>
          <w:rStyle w:val="postbody"/>
          <w:rFonts w:ascii="Verdana" w:hAnsi="Verdana" w:hint="eastAsia"/>
          <w:rtl/>
        </w:rPr>
        <w:t>באומה</w:t>
      </w:r>
      <w:r w:rsidRPr="00EA3446">
        <w:rPr>
          <w:rStyle w:val="postbody"/>
          <w:rFonts w:ascii="Verdana" w:hAnsi="Verdana" w:hint="cs"/>
          <w:rtl/>
        </w:rPr>
        <w:t xml:space="preserve">. </w:t>
      </w:r>
      <w:r w:rsidRPr="00EA3446">
        <w:rPr>
          <w:rStyle w:val="postbody"/>
          <w:rFonts w:ascii="Verdana" w:hAnsi="Verdana" w:hint="eastAsia"/>
          <w:rtl/>
        </w:rPr>
        <w:t>שקר</w:t>
      </w:r>
      <w:r w:rsidRPr="00EA3446">
        <w:rPr>
          <w:rStyle w:val="postbody"/>
          <w:rFonts w:ascii="Verdana" w:hAnsi="Verdana" w:hint="cs"/>
          <w:rtl/>
        </w:rPr>
        <w:t xml:space="preserve"> </w:t>
      </w:r>
      <w:r w:rsidRPr="00EA3446">
        <w:rPr>
          <w:rStyle w:val="postbody"/>
          <w:rFonts w:ascii="Verdana" w:hAnsi="Verdana" w:hint="eastAsia"/>
          <w:rtl/>
        </w:rPr>
        <w:t>וכזב</w:t>
      </w:r>
      <w:r w:rsidRPr="00EA3446">
        <w:rPr>
          <w:rStyle w:val="postbody"/>
          <w:rFonts w:ascii="Verdana" w:hAnsi="Verdana" w:hint="cs"/>
          <w:rtl/>
        </w:rPr>
        <w:t xml:space="preserve">. </w:t>
      </w:r>
      <w:r w:rsidRPr="00EA3446">
        <w:rPr>
          <w:rStyle w:val="postbody"/>
          <w:rFonts w:ascii="Verdana" w:hAnsi="Verdana" w:hint="eastAsia"/>
          <w:rtl/>
        </w:rPr>
        <w:t>הרוצה</w:t>
      </w:r>
      <w:r w:rsidRPr="00EA3446">
        <w:rPr>
          <w:rStyle w:val="postbody"/>
          <w:rFonts w:ascii="Verdana" w:hAnsi="Verdana" w:hint="cs"/>
          <w:rtl/>
        </w:rPr>
        <w:t xml:space="preserve"> </w:t>
      </w:r>
      <w:r w:rsidRPr="00EA3446">
        <w:rPr>
          <w:rStyle w:val="postbody"/>
          <w:rFonts w:ascii="Verdana" w:hAnsi="Verdana" w:hint="eastAsia"/>
          <w:rtl/>
        </w:rPr>
        <w:t>לדעת</w:t>
      </w:r>
      <w:r w:rsidRPr="00EA3446">
        <w:rPr>
          <w:rStyle w:val="postbody"/>
          <w:rFonts w:ascii="Verdana" w:hAnsi="Verdana" w:hint="cs"/>
          <w:rtl/>
        </w:rPr>
        <w:t xml:space="preserve"> </w:t>
      </w:r>
      <w:r w:rsidRPr="00EA3446">
        <w:rPr>
          <w:rStyle w:val="postbody"/>
          <w:rFonts w:ascii="Verdana" w:hAnsi="Verdana" w:hint="eastAsia"/>
          <w:rtl/>
        </w:rPr>
        <w:t>שנאת</w:t>
      </w:r>
      <w:r w:rsidRPr="00EA3446">
        <w:rPr>
          <w:rStyle w:val="postbody"/>
          <w:rFonts w:ascii="Verdana" w:hAnsi="Verdana" w:hint="cs"/>
          <w:rtl/>
        </w:rPr>
        <w:t xml:space="preserve"> </w:t>
      </w:r>
      <w:r w:rsidRPr="00EA3446">
        <w:rPr>
          <w:rStyle w:val="postbody"/>
          <w:rFonts w:ascii="Verdana" w:hAnsi="Verdana" w:hint="eastAsia"/>
          <w:rtl/>
        </w:rPr>
        <w:t>חינם</w:t>
      </w:r>
      <w:r w:rsidRPr="00EA3446">
        <w:rPr>
          <w:rStyle w:val="postbody"/>
          <w:rFonts w:ascii="Verdana" w:hAnsi="Verdana" w:hint="cs"/>
          <w:rtl/>
        </w:rPr>
        <w:t xml:space="preserve"> </w:t>
      </w:r>
      <w:r w:rsidRPr="00EA3446">
        <w:rPr>
          <w:rStyle w:val="postbody"/>
          <w:rFonts w:ascii="Verdana" w:hAnsi="Verdana" w:hint="eastAsia"/>
          <w:rtl/>
        </w:rPr>
        <w:t>מהי</w:t>
      </w:r>
      <w:r w:rsidRPr="00EA3446">
        <w:rPr>
          <w:rStyle w:val="postbody"/>
          <w:rFonts w:ascii="Verdana" w:hAnsi="Verdana" w:hint="cs"/>
          <w:rtl/>
        </w:rPr>
        <w:t xml:space="preserve">, </w:t>
      </w:r>
      <w:r w:rsidRPr="00EA3446">
        <w:rPr>
          <w:rStyle w:val="postbody"/>
          <w:rFonts w:ascii="Verdana" w:hAnsi="Verdana" w:hint="eastAsia"/>
          <w:rtl/>
        </w:rPr>
        <w:t>יקרא</w:t>
      </w:r>
      <w:r w:rsidRPr="00EA3446">
        <w:rPr>
          <w:rStyle w:val="postbody"/>
          <w:rFonts w:ascii="Verdana" w:hAnsi="Verdana" w:hint="cs"/>
          <w:rtl/>
        </w:rPr>
        <w:t xml:space="preserve"> </w:t>
      </w:r>
      <w:r w:rsidRPr="00EA3446">
        <w:rPr>
          <w:rStyle w:val="postbody"/>
          <w:rFonts w:ascii="Verdana" w:hAnsi="Verdana" w:hint="eastAsia"/>
          <w:rtl/>
        </w:rPr>
        <w:t>ספרי</w:t>
      </w:r>
      <w:r w:rsidRPr="00EA3446">
        <w:rPr>
          <w:rStyle w:val="postbody"/>
          <w:rFonts w:ascii="Verdana" w:hAnsi="Verdana" w:hint="cs"/>
          <w:rtl/>
        </w:rPr>
        <w:t xml:space="preserve"> </w:t>
      </w:r>
      <w:r w:rsidRPr="00EA3446">
        <w:rPr>
          <w:rStyle w:val="postbody"/>
          <w:rFonts w:ascii="Verdana" w:hAnsi="Verdana" w:hint="eastAsia"/>
          <w:rtl/>
        </w:rPr>
        <w:t>יוסף</w:t>
      </w:r>
      <w:r w:rsidRPr="00EA3446">
        <w:rPr>
          <w:rStyle w:val="postbody"/>
          <w:rFonts w:ascii="Verdana" w:hAnsi="Verdana" w:hint="cs"/>
          <w:rtl/>
        </w:rPr>
        <w:t xml:space="preserve"> </w:t>
      </w:r>
      <w:r w:rsidRPr="00EA3446">
        <w:rPr>
          <w:rStyle w:val="postbody"/>
          <w:rFonts w:ascii="Verdana" w:hAnsi="Verdana" w:hint="eastAsia"/>
          <w:rtl/>
        </w:rPr>
        <w:t>בן</w:t>
      </w:r>
      <w:r w:rsidRPr="00EA3446">
        <w:rPr>
          <w:rStyle w:val="postbody"/>
          <w:rFonts w:ascii="Verdana" w:hAnsi="Verdana" w:hint="cs"/>
          <w:rtl/>
        </w:rPr>
        <w:t xml:space="preserve"> </w:t>
      </w:r>
      <w:r w:rsidRPr="00EA3446">
        <w:rPr>
          <w:rStyle w:val="postbody"/>
          <w:rFonts w:ascii="Verdana" w:hAnsi="Verdana" w:hint="eastAsia"/>
          <w:rtl/>
        </w:rPr>
        <w:t>מתתיהו</w:t>
      </w:r>
      <w:r w:rsidRPr="00EA3446">
        <w:rPr>
          <w:rStyle w:val="postbody"/>
          <w:rFonts w:ascii="Verdana" w:hAnsi="Verdana" w:hint="cs"/>
          <w:rtl/>
        </w:rPr>
        <w:t xml:space="preserve">, </w:t>
      </w:r>
      <w:r w:rsidRPr="00EA3446">
        <w:rPr>
          <w:rStyle w:val="postbody"/>
          <w:rFonts w:ascii="Verdana" w:hAnsi="Verdana" w:hint="eastAsia"/>
          <w:rtl/>
        </w:rPr>
        <w:t>יקרא</w:t>
      </w:r>
      <w:r w:rsidRPr="00EA3446">
        <w:rPr>
          <w:rStyle w:val="postbody"/>
          <w:rFonts w:ascii="Verdana" w:hAnsi="Verdana" w:hint="cs"/>
          <w:rtl/>
        </w:rPr>
        <w:t xml:space="preserve"> </w:t>
      </w:r>
      <w:r w:rsidRPr="00EA3446">
        <w:rPr>
          <w:rStyle w:val="postbody"/>
          <w:rFonts w:ascii="Verdana" w:hAnsi="Verdana" w:hint="eastAsia"/>
          <w:rtl/>
        </w:rPr>
        <w:t>את</w:t>
      </w:r>
      <w:r w:rsidRPr="00EA3446">
        <w:rPr>
          <w:rStyle w:val="postbody"/>
          <w:rFonts w:ascii="Verdana" w:hAnsi="Verdana" w:hint="cs"/>
          <w:rtl/>
        </w:rPr>
        <w:t xml:space="preserve"> </w:t>
      </w:r>
      <w:r w:rsidRPr="00EA3446">
        <w:rPr>
          <w:rStyle w:val="postbody"/>
          <w:rFonts w:ascii="Verdana" w:hAnsi="Verdana" w:hint="eastAsia"/>
          <w:rtl/>
        </w:rPr>
        <w:t>ההיסטוריה</w:t>
      </w:r>
      <w:r w:rsidRPr="00EA3446">
        <w:rPr>
          <w:rStyle w:val="postbody"/>
          <w:rFonts w:ascii="Verdana" w:hAnsi="Verdana" w:hint="cs"/>
          <w:rtl/>
        </w:rPr>
        <w:t xml:space="preserve"> </w:t>
      </w:r>
      <w:r w:rsidRPr="00EA3446">
        <w:rPr>
          <w:rStyle w:val="postbody"/>
          <w:rFonts w:ascii="Verdana" w:hAnsi="Verdana" w:hint="eastAsia"/>
          <w:rtl/>
        </w:rPr>
        <w:t>של</w:t>
      </w:r>
      <w:r w:rsidRPr="00EA3446">
        <w:rPr>
          <w:rStyle w:val="postbody"/>
          <w:rFonts w:ascii="Verdana" w:hAnsi="Verdana" w:hint="cs"/>
          <w:rtl/>
        </w:rPr>
        <w:t xml:space="preserve"> </w:t>
      </w:r>
      <w:r w:rsidRPr="00EA3446">
        <w:rPr>
          <w:rStyle w:val="postbody"/>
          <w:rFonts w:ascii="Verdana" w:hAnsi="Verdana" w:hint="eastAsia"/>
          <w:rtl/>
        </w:rPr>
        <w:t>אמריקה</w:t>
      </w:r>
      <w:r w:rsidRPr="00EA3446">
        <w:rPr>
          <w:rStyle w:val="postbody"/>
          <w:rFonts w:ascii="Verdana" w:hAnsi="Verdana" w:hint="cs"/>
          <w:rtl/>
        </w:rPr>
        <w:t xml:space="preserve"> </w:t>
      </w:r>
      <w:r w:rsidRPr="00EA3446">
        <w:rPr>
          <w:rStyle w:val="postbody"/>
          <w:rFonts w:ascii="Verdana" w:hAnsi="Verdana" w:hint="eastAsia"/>
          <w:rtl/>
        </w:rPr>
        <w:t>ושל</w:t>
      </w:r>
      <w:r w:rsidRPr="00EA3446">
        <w:rPr>
          <w:rStyle w:val="postbody"/>
          <w:rFonts w:ascii="Verdana" w:hAnsi="Verdana" w:hint="cs"/>
          <w:rtl/>
        </w:rPr>
        <w:t xml:space="preserve"> </w:t>
      </w:r>
      <w:r w:rsidRPr="00EA3446">
        <w:rPr>
          <w:rStyle w:val="postbody"/>
          <w:rFonts w:ascii="Verdana" w:hAnsi="Verdana" w:hint="eastAsia"/>
          <w:rtl/>
        </w:rPr>
        <w:t>מלחמת</w:t>
      </w:r>
      <w:r w:rsidRPr="00EA3446">
        <w:rPr>
          <w:rStyle w:val="postbody"/>
          <w:rFonts w:ascii="Verdana" w:hAnsi="Verdana" w:hint="cs"/>
          <w:rtl/>
        </w:rPr>
        <w:t xml:space="preserve"> </w:t>
      </w:r>
      <w:r w:rsidRPr="00EA3446">
        <w:rPr>
          <w:rStyle w:val="postbody"/>
          <w:rFonts w:ascii="Verdana" w:hAnsi="Verdana" w:hint="eastAsia"/>
          <w:rtl/>
        </w:rPr>
        <w:t>האזרחים</w:t>
      </w:r>
      <w:r w:rsidRPr="00EA3446">
        <w:rPr>
          <w:rStyle w:val="postbody"/>
          <w:rFonts w:ascii="Verdana" w:hAnsi="Verdana" w:hint="cs"/>
          <w:rtl/>
        </w:rPr>
        <w:t xml:space="preserve"> </w:t>
      </w:r>
      <w:r w:rsidRPr="00EA3446">
        <w:rPr>
          <w:rStyle w:val="postbody"/>
          <w:rFonts w:ascii="Verdana" w:hAnsi="Verdana" w:hint="eastAsia"/>
          <w:rtl/>
        </w:rPr>
        <w:t>שבה</w:t>
      </w:r>
      <w:r w:rsidRPr="00EA3446">
        <w:rPr>
          <w:rStyle w:val="postbody"/>
          <w:rFonts w:ascii="Verdana" w:hAnsi="Verdana" w:hint="cs"/>
          <w:rtl/>
        </w:rPr>
        <w:t xml:space="preserve"> </w:t>
      </w:r>
      <w:r w:rsidRPr="00EA3446">
        <w:rPr>
          <w:rStyle w:val="postbody"/>
          <w:rFonts w:ascii="Verdana" w:hAnsi="Verdana" w:hint="eastAsia"/>
          <w:rtl/>
        </w:rPr>
        <w:t>נהרגו</w:t>
      </w:r>
      <w:r w:rsidRPr="00EA3446">
        <w:rPr>
          <w:rStyle w:val="postbody"/>
          <w:rFonts w:ascii="Verdana" w:hAnsi="Verdana" w:hint="cs"/>
          <w:rtl/>
        </w:rPr>
        <w:t xml:space="preserve"> </w:t>
      </w:r>
      <w:r w:rsidRPr="00EA3446">
        <w:rPr>
          <w:rStyle w:val="postbody"/>
          <w:rFonts w:ascii="Verdana" w:hAnsi="Verdana" w:hint="eastAsia"/>
          <w:rtl/>
        </w:rPr>
        <w:t>שבע</w:t>
      </w:r>
      <w:r w:rsidRPr="00EA3446">
        <w:rPr>
          <w:rStyle w:val="postbody"/>
          <w:rFonts w:ascii="Verdana" w:hAnsi="Verdana" w:hint="cs"/>
          <w:rtl/>
        </w:rPr>
        <w:t xml:space="preserve"> </w:t>
      </w:r>
      <w:r w:rsidRPr="00EA3446">
        <w:rPr>
          <w:rStyle w:val="postbody"/>
          <w:rFonts w:ascii="Verdana" w:hAnsi="Verdana" w:hint="eastAsia"/>
          <w:rtl/>
        </w:rPr>
        <w:t>מאות</w:t>
      </w:r>
      <w:r w:rsidRPr="00EA3446">
        <w:rPr>
          <w:rStyle w:val="postbody"/>
          <w:rFonts w:ascii="Verdana" w:hAnsi="Verdana" w:hint="cs"/>
          <w:rtl/>
        </w:rPr>
        <w:t xml:space="preserve"> </w:t>
      </w:r>
      <w:r w:rsidRPr="00EA3446">
        <w:rPr>
          <w:rStyle w:val="postbody"/>
          <w:rFonts w:ascii="Verdana" w:hAnsi="Verdana" w:hint="eastAsia"/>
          <w:rtl/>
        </w:rPr>
        <w:t>אלף</w:t>
      </w:r>
      <w:r w:rsidRPr="00EA3446">
        <w:rPr>
          <w:rStyle w:val="postbody"/>
          <w:rFonts w:ascii="Verdana" w:hAnsi="Verdana" w:hint="cs"/>
          <w:rtl/>
        </w:rPr>
        <w:t xml:space="preserve"> </w:t>
      </w:r>
      <w:r w:rsidRPr="00EA3446">
        <w:rPr>
          <w:rStyle w:val="postbody"/>
          <w:rFonts w:ascii="Verdana" w:hAnsi="Verdana" w:hint="eastAsia"/>
          <w:rtl/>
        </w:rPr>
        <w:t>איש</w:t>
      </w:r>
      <w:r w:rsidRPr="00EA3446">
        <w:rPr>
          <w:rStyle w:val="postbody"/>
          <w:rFonts w:ascii="Verdana" w:hAnsi="Verdana" w:hint="cs"/>
          <w:rtl/>
        </w:rPr>
        <w:t xml:space="preserve">. </w:t>
      </w:r>
      <w:r w:rsidRPr="00EA3446">
        <w:rPr>
          <w:rStyle w:val="postbody"/>
          <w:rFonts w:ascii="Verdana" w:hAnsi="Verdana" w:hint="eastAsia"/>
          <w:rtl/>
        </w:rPr>
        <w:t>מה</w:t>
      </w:r>
      <w:r w:rsidRPr="00EA3446">
        <w:rPr>
          <w:rStyle w:val="postbody"/>
          <w:rFonts w:ascii="Verdana" w:hAnsi="Verdana" w:hint="cs"/>
          <w:rtl/>
        </w:rPr>
        <w:t xml:space="preserve"> </w:t>
      </w:r>
      <w:r w:rsidRPr="00EA3446">
        <w:rPr>
          <w:rStyle w:val="postbody"/>
          <w:rFonts w:ascii="Verdana" w:hAnsi="Verdana" w:hint="eastAsia"/>
          <w:rtl/>
        </w:rPr>
        <w:t>שיש</w:t>
      </w:r>
      <w:r w:rsidRPr="00EA3446">
        <w:rPr>
          <w:rStyle w:val="postbody"/>
          <w:rFonts w:ascii="Verdana" w:hAnsi="Verdana" w:hint="cs"/>
          <w:rtl/>
        </w:rPr>
        <w:t xml:space="preserve"> </w:t>
      </w:r>
      <w:r w:rsidRPr="00EA3446">
        <w:rPr>
          <w:rStyle w:val="postbody"/>
          <w:rFonts w:ascii="Verdana" w:hAnsi="Verdana" w:hint="eastAsia"/>
          <w:rtl/>
        </w:rPr>
        <w:t>עכשיו</w:t>
      </w:r>
      <w:r w:rsidRPr="00EA3446">
        <w:rPr>
          <w:rStyle w:val="postbody"/>
          <w:rFonts w:ascii="Verdana" w:hAnsi="Verdana" w:hint="cs"/>
          <w:rtl/>
        </w:rPr>
        <w:t xml:space="preserve"> </w:t>
      </w:r>
      <w:r w:rsidRPr="00EA3446">
        <w:rPr>
          <w:rStyle w:val="postbody"/>
          <w:rFonts w:ascii="Verdana" w:hAnsi="Verdana" w:hint="eastAsia"/>
          <w:rtl/>
        </w:rPr>
        <w:t>בתוכנו</w:t>
      </w:r>
      <w:r w:rsidRPr="00EA3446">
        <w:rPr>
          <w:rStyle w:val="postbody"/>
          <w:rFonts w:ascii="Verdana" w:hAnsi="Verdana" w:hint="cs"/>
          <w:rtl/>
        </w:rPr>
        <w:t xml:space="preserve"> </w:t>
      </w:r>
      <w:r w:rsidRPr="00EA3446">
        <w:rPr>
          <w:rStyle w:val="postbody"/>
          <w:rFonts w:ascii="Verdana" w:hAnsi="Verdana" w:hint="eastAsia"/>
          <w:rtl/>
        </w:rPr>
        <w:t>אינו</w:t>
      </w:r>
      <w:r w:rsidRPr="00EA3446">
        <w:rPr>
          <w:rStyle w:val="postbody"/>
          <w:rFonts w:ascii="Verdana" w:hAnsi="Verdana" w:hint="cs"/>
          <w:rtl/>
        </w:rPr>
        <w:t xml:space="preserve"> </w:t>
      </w:r>
      <w:r w:rsidRPr="00EA3446">
        <w:rPr>
          <w:rStyle w:val="postbody"/>
          <w:rFonts w:ascii="Verdana" w:hAnsi="Verdana" w:hint="eastAsia"/>
          <w:rtl/>
        </w:rPr>
        <w:t>שנאת</w:t>
      </w:r>
      <w:r w:rsidRPr="00EA3446">
        <w:rPr>
          <w:rStyle w:val="postbody"/>
          <w:rFonts w:ascii="Verdana" w:hAnsi="Verdana" w:hint="cs"/>
          <w:rtl/>
        </w:rPr>
        <w:t xml:space="preserve"> </w:t>
      </w:r>
      <w:r w:rsidRPr="00EA3446">
        <w:rPr>
          <w:rStyle w:val="postbody"/>
          <w:rFonts w:ascii="Verdana" w:hAnsi="Verdana" w:hint="eastAsia"/>
          <w:rtl/>
        </w:rPr>
        <w:t>חינם</w:t>
      </w:r>
      <w:r w:rsidRPr="00EA3446">
        <w:rPr>
          <w:rStyle w:val="postbody"/>
          <w:rFonts w:ascii="Verdana" w:hAnsi="Verdana" w:hint="cs"/>
          <w:rtl/>
        </w:rPr>
        <w:t xml:space="preserve">. </w:t>
      </w:r>
      <w:r w:rsidRPr="00EA3446">
        <w:rPr>
          <w:rStyle w:val="postbody"/>
          <w:rFonts w:ascii="Verdana" w:hAnsi="Verdana" w:hint="eastAsia"/>
          <w:rtl/>
        </w:rPr>
        <w:t>כמעט</w:t>
      </w:r>
      <w:r w:rsidRPr="00EA3446">
        <w:rPr>
          <w:rStyle w:val="postbody"/>
          <w:rFonts w:ascii="Verdana" w:hAnsi="Verdana" w:hint="cs"/>
          <w:rtl/>
        </w:rPr>
        <w:t xml:space="preserve"> </w:t>
      </w:r>
      <w:r w:rsidRPr="00EA3446">
        <w:rPr>
          <w:rStyle w:val="postbody"/>
          <w:rFonts w:ascii="Verdana" w:hAnsi="Verdana" w:hint="eastAsia"/>
          <w:rtl/>
        </w:rPr>
        <w:t>שאין</w:t>
      </w:r>
      <w:r w:rsidRPr="00EA3446">
        <w:rPr>
          <w:rStyle w:val="postbody"/>
          <w:rFonts w:ascii="Verdana" w:hAnsi="Verdana" w:hint="cs"/>
          <w:rtl/>
        </w:rPr>
        <w:t xml:space="preserve"> </w:t>
      </w:r>
      <w:r w:rsidRPr="00EA3446">
        <w:rPr>
          <w:rStyle w:val="postbody"/>
          <w:rFonts w:ascii="Verdana" w:hAnsi="Verdana" w:hint="eastAsia"/>
          <w:rtl/>
        </w:rPr>
        <w:t>שנאת</w:t>
      </w:r>
      <w:r w:rsidRPr="00EA3446">
        <w:rPr>
          <w:rStyle w:val="postbody"/>
          <w:rFonts w:ascii="Verdana" w:hAnsi="Verdana" w:hint="cs"/>
          <w:rtl/>
        </w:rPr>
        <w:t xml:space="preserve"> </w:t>
      </w:r>
      <w:r w:rsidRPr="00EA3446">
        <w:rPr>
          <w:rStyle w:val="postbody"/>
          <w:rFonts w:ascii="Verdana" w:hAnsi="Verdana" w:hint="eastAsia"/>
          <w:rtl/>
        </w:rPr>
        <w:t>חינם</w:t>
      </w:r>
      <w:r w:rsidRPr="00EA3446">
        <w:rPr>
          <w:rStyle w:val="postbody"/>
          <w:rFonts w:ascii="Verdana" w:hAnsi="Verdana" w:hint="cs"/>
          <w:rtl/>
        </w:rPr>
        <w:t>.</w:t>
      </w:r>
    </w:p>
    <w:p w:rsidR="00B351AD" w:rsidRPr="00EA3446" w:rsidRDefault="00B351AD" w:rsidP="00B351AD">
      <w:pPr>
        <w:jc w:val="both"/>
        <w:rPr>
          <w:rStyle w:val="postbody"/>
          <w:rFonts w:ascii="Verdana" w:hAnsi="Verdana"/>
          <w:rtl/>
        </w:rPr>
      </w:pPr>
      <w:r w:rsidRPr="00EA3446">
        <w:rPr>
          <w:rStyle w:val="postbody"/>
          <w:rFonts w:ascii="Verdana" w:hAnsi="Verdana" w:hint="eastAsia"/>
          <w:rtl/>
        </w:rPr>
        <w:t>איננו</w:t>
      </w:r>
      <w:r w:rsidRPr="00EA3446">
        <w:rPr>
          <w:rStyle w:val="postbody"/>
          <w:rFonts w:ascii="Verdana" w:hAnsi="Verdana" w:hint="cs"/>
          <w:rtl/>
        </w:rPr>
        <w:t xml:space="preserve"> </w:t>
      </w:r>
      <w:r w:rsidRPr="00EA3446">
        <w:rPr>
          <w:rStyle w:val="postbody"/>
          <w:rFonts w:ascii="Verdana" w:hAnsi="Verdana" w:hint="eastAsia"/>
          <w:rtl/>
        </w:rPr>
        <w:t>אומרים</w:t>
      </w:r>
      <w:r w:rsidRPr="00EA3446">
        <w:rPr>
          <w:rStyle w:val="postbody"/>
          <w:rFonts w:ascii="Verdana" w:hAnsi="Verdana" w:hint="cs"/>
          <w:rtl/>
        </w:rPr>
        <w:t xml:space="preserve"> </w:t>
      </w:r>
      <w:r w:rsidRPr="00EA3446">
        <w:rPr>
          <w:rStyle w:val="postbody"/>
          <w:rFonts w:ascii="Verdana" w:hAnsi="Verdana" w:hint="eastAsia"/>
          <w:rtl/>
        </w:rPr>
        <w:t>שהכל</w:t>
      </w:r>
      <w:r w:rsidRPr="00EA3446">
        <w:rPr>
          <w:rStyle w:val="postbody"/>
          <w:rFonts w:ascii="Verdana" w:hAnsi="Verdana" w:hint="cs"/>
          <w:rtl/>
        </w:rPr>
        <w:t xml:space="preserve"> </w:t>
      </w:r>
      <w:r w:rsidRPr="00EA3446">
        <w:rPr>
          <w:rStyle w:val="postbody"/>
          <w:rFonts w:ascii="Verdana" w:hAnsi="Verdana" w:hint="eastAsia"/>
          <w:rtl/>
        </w:rPr>
        <w:t>בתכלית</w:t>
      </w:r>
      <w:r w:rsidRPr="00EA3446">
        <w:rPr>
          <w:rStyle w:val="postbody"/>
          <w:rFonts w:ascii="Verdana" w:hAnsi="Verdana" w:hint="cs"/>
          <w:rtl/>
        </w:rPr>
        <w:t xml:space="preserve"> </w:t>
      </w:r>
      <w:r w:rsidRPr="00EA3446">
        <w:rPr>
          <w:rStyle w:val="postbody"/>
          <w:rFonts w:ascii="Verdana" w:hAnsi="Verdana" w:hint="eastAsia"/>
          <w:rtl/>
        </w:rPr>
        <w:t>השלמות</w:t>
      </w:r>
      <w:r w:rsidRPr="00EA3446">
        <w:rPr>
          <w:rStyle w:val="postbody"/>
          <w:rFonts w:ascii="Verdana" w:hAnsi="Verdana" w:hint="cs"/>
          <w:rtl/>
        </w:rPr>
        <w:t xml:space="preserve">, </w:t>
      </w:r>
      <w:r w:rsidRPr="00EA3446">
        <w:rPr>
          <w:rStyle w:val="postbody"/>
          <w:rFonts w:ascii="Verdana" w:hAnsi="Verdana" w:hint="eastAsia"/>
          <w:rtl/>
        </w:rPr>
        <w:t>בוודאי</w:t>
      </w:r>
      <w:r w:rsidRPr="00EA3446">
        <w:rPr>
          <w:rStyle w:val="postbody"/>
          <w:rFonts w:ascii="Verdana" w:hAnsi="Verdana" w:hint="cs"/>
          <w:rtl/>
        </w:rPr>
        <w:t xml:space="preserve"> </w:t>
      </w:r>
      <w:r w:rsidRPr="00EA3446">
        <w:rPr>
          <w:rStyle w:val="postbody"/>
          <w:rFonts w:ascii="Verdana" w:hAnsi="Verdana" w:hint="eastAsia"/>
          <w:rtl/>
        </w:rPr>
        <w:t>עלינו</w:t>
      </w:r>
      <w:r w:rsidRPr="00EA3446">
        <w:rPr>
          <w:rStyle w:val="postbody"/>
          <w:rFonts w:ascii="Verdana" w:hAnsi="Verdana" w:hint="cs"/>
          <w:rtl/>
        </w:rPr>
        <w:t xml:space="preserve"> </w:t>
      </w:r>
      <w:r w:rsidRPr="00EA3446">
        <w:rPr>
          <w:rStyle w:val="postbody"/>
          <w:rFonts w:ascii="Verdana" w:hAnsi="Verdana" w:hint="eastAsia"/>
          <w:rtl/>
        </w:rPr>
        <w:t>לעשות</w:t>
      </w:r>
      <w:r w:rsidRPr="00EA3446">
        <w:rPr>
          <w:rStyle w:val="postbody"/>
          <w:rFonts w:ascii="Verdana" w:hAnsi="Verdana" w:hint="cs"/>
          <w:rtl/>
        </w:rPr>
        <w:t xml:space="preserve"> </w:t>
      </w:r>
      <w:r w:rsidRPr="00EA3446">
        <w:rPr>
          <w:rStyle w:val="postbody"/>
          <w:rFonts w:ascii="Verdana" w:hAnsi="Verdana" w:hint="eastAsia"/>
          <w:rtl/>
        </w:rPr>
        <w:t>תשובה</w:t>
      </w:r>
      <w:r w:rsidRPr="00EA3446">
        <w:rPr>
          <w:rStyle w:val="postbody"/>
          <w:rFonts w:ascii="Verdana" w:hAnsi="Verdana" w:hint="cs"/>
          <w:rtl/>
        </w:rPr>
        <w:t xml:space="preserve">. </w:t>
      </w:r>
      <w:r w:rsidRPr="00EA3446">
        <w:rPr>
          <w:rStyle w:val="postbody"/>
          <w:rFonts w:ascii="Verdana" w:hAnsi="Verdana" w:hint="eastAsia"/>
          <w:rtl/>
        </w:rPr>
        <w:t>גם</w:t>
      </w:r>
      <w:r w:rsidRPr="00EA3446">
        <w:rPr>
          <w:rStyle w:val="postbody"/>
          <w:rFonts w:ascii="Verdana" w:hAnsi="Verdana" w:hint="cs"/>
          <w:rtl/>
        </w:rPr>
        <w:t xml:space="preserve"> </w:t>
      </w:r>
      <w:r w:rsidRPr="00EA3446">
        <w:rPr>
          <w:rStyle w:val="postbody"/>
          <w:rFonts w:ascii="Verdana" w:hAnsi="Verdana" w:hint="eastAsia"/>
          <w:rtl/>
        </w:rPr>
        <w:t>על</w:t>
      </w:r>
      <w:r w:rsidRPr="00EA3446">
        <w:rPr>
          <w:rStyle w:val="postbody"/>
          <w:rFonts w:ascii="Verdana" w:hAnsi="Verdana" w:hint="cs"/>
          <w:rtl/>
        </w:rPr>
        <w:t xml:space="preserve"> </w:t>
      </w:r>
      <w:r w:rsidRPr="00EA3446">
        <w:rPr>
          <w:rStyle w:val="postbody"/>
          <w:rFonts w:ascii="Verdana" w:hAnsi="Verdana" w:hint="eastAsia"/>
          <w:rtl/>
        </w:rPr>
        <w:t>הדיבורים</w:t>
      </w:r>
      <w:r w:rsidRPr="00EA3446">
        <w:rPr>
          <w:rStyle w:val="postbody"/>
          <w:rFonts w:ascii="Verdana" w:hAnsi="Verdana" w:hint="cs"/>
          <w:rtl/>
        </w:rPr>
        <w:t xml:space="preserve"> </w:t>
      </w:r>
      <w:r w:rsidRPr="00EA3446">
        <w:rPr>
          <w:rStyle w:val="postbody"/>
          <w:rFonts w:ascii="Verdana" w:hAnsi="Verdana" w:hint="eastAsia"/>
          <w:rtl/>
        </w:rPr>
        <w:t>האלה</w:t>
      </w:r>
      <w:r w:rsidRPr="00EA3446">
        <w:rPr>
          <w:rStyle w:val="postbody"/>
          <w:rFonts w:ascii="Verdana" w:hAnsi="Verdana" w:hint="cs"/>
          <w:rtl/>
        </w:rPr>
        <w:t xml:space="preserve"> </w:t>
      </w:r>
      <w:r w:rsidRPr="00EA3446">
        <w:rPr>
          <w:rStyle w:val="postbody"/>
          <w:rFonts w:ascii="Verdana" w:hAnsi="Verdana" w:hint="eastAsia"/>
          <w:rtl/>
        </w:rPr>
        <w:t>של</w:t>
      </w:r>
      <w:r w:rsidRPr="00EA3446">
        <w:rPr>
          <w:rStyle w:val="postbody"/>
          <w:rFonts w:ascii="Verdana" w:hAnsi="Verdana" w:hint="cs"/>
          <w:rtl/>
        </w:rPr>
        <w:t xml:space="preserve"> </w:t>
      </w:r>
      <w:r w:rsidRPr="00EA3446">
        <w:rPr>
          <w:rStyle w:val="postbody"/>
          <w:rFonts w:ascii="Verdana" w:hAnsi="Verdana" w:hint="eastAsia"/>
          <w:rtl/>
        </w:rPr>
        <w:t>קטרוג</w:t>
      </w:r>
      <w:r w:rsidRPr="00EA3446">
        <w:rPr>
          <w:rStyle w:val="postbody"/>
          <w:rFonts w:ascii="Verdana" w:hAnsi="Verdana" w:hint="cs"/>
          <w:rtl/>
        </w:rPr>
        <w:t xml:space="preserve">, </w:t>
      </w:r>
      <w:r w:rsidRPr="00EA3446">
        <w:rPr>
          <w:rStyle w:val="postbody"/>
          <w:rFonts w:ascii="Verdana" w:hAnsi="Verdana" w:hint="eastAsia"/>
          <w:rtl/>
        </w:rPr>
        <w:t>יש</w:t>
      </w:r>
      <w:r w:rsidRPr="00EA3446">
        <w:rPr>
          <w:rStyle w:val="postbody"/>
          <w:rFonts w:ascii="Verdana" w:hAnsi="Verdana" w:hint="cs"/>
          <w:rtl/>
        </w:rPr>
        <w:t xml:space="preserve"> </w:t>
      </w:r>
      <w:r w:rsidRPr="00EA3446">
        <w:rPr>
          <w:rStyle w:val="postbody"/>
          <w:rFonts w:ascii="Verdana" w:hAnsi="Verdana" w:hint="eastAsia"/>
          <w:rtl/>
        </w:rPr>
        <w:t>לעשות</w:t>
      </w:r>
      <w:r w:rsidRPr="00EA3446">
        <w:rPr>
          <w:rStyle w:val="postbody"/>
          <w:rFonts w:ascii="Verdana" w:hAnsi="Verdana" w:hint="cs"/>
          <w:rtl/>
        </w:rPr>
        <w:t xml:space="preserve"> </w:t>
      </w:r>
      <w:r w:rsidRPr="00EA3446">
        <w:rPr>
          <w:rStyle w:val="postbody"/>
          <w:rFonts w:ascii="Verdana" w:hAnsi="Verdana" w:hint="eastAsia"/>
          <w:rtl/>
        </w:rPr>
        <w:t>תשובה</w:t>
      </w:r>
      <w:r w:rsidRPr="00EA3446">
        <w:rPr>
          <w:rStyle w:val="postbody"/>
          <w:rFonts w:ascii="Verdana" w:hAnsi="Verdana" w:hint="cs"/>
          <w:rtl/>
        </w:rPr>
        <w:t xml:space="preserve">. </w:t>
      </w:r>
      <w:r w:rsidRPr="00EA3446">
        <w:rPr>
          <w:rStyle w:val="postbody"/>
          <w:rFonts w:ascii="Verdana" w:hAnsi="Verdana" w:hint="eastAsia"/>
          <w:rtl/>
        </w:rPr>
        <w:t>דיבור</w:t>
      </w:r>
      <w:r w:rsidRPr="00EA3446">
        <w:rPr>
          <w:rStyle w:val="postbody"/>
          <w:rFonts w:ascii="Verdana" w:hAnsi="Verdana" w:hint="cs"/>
          <w:rtl/>
        </w:rPr>
        <w:t xml:space="preserve"> </w:t>
      </w:r>
      <w:r w:rsidRPr="00EA3446">
        <w:rPr>
          <w:rStyle w:val="postbody"/>
          <w:rFonts w:ascii="Verdana" w:hAnsi="Verdana" w:hint="eastAsia"/>
          <w:rtl/>
        </w:rPr>
        <w:t>רע</w:t>
      </w:r>
      <w:r w:rsidRPr="00EA3446">
        <w:rPr>
          <w:rStyle w:val="postbody"/>
          <w:rFonts w:ascii="Verdana" w:hAnsi="Verdana" w:hint="cs"/>
          <w:rtl/>
        </w:rPr>
        <w:t xml:space="preserve"> </w:t>
      </w:r>
      <w:r w:rsidRPr="00EA3446">
        <w:rPr>
          <w:rStyle w:val="postbody"/>
          <w:rFonts w:ascii="Verdana" w:hAnsi="Verdana" w:hint="eastAsia"/>
          <w:rtl/>
        </w:rPr>
        <w:t>מגביר</w:t>
      </w:r>
      <w:r w:rsidRPr="00EA3446">
        <w:rPr>
          <w:rStyle w:val="postbody"/>
          <w:rFonts w:ascii="Verdana" w:hAnsi="Verdana" w:hint="cs"/>
          <w:rtl/>
        </w:rPr>
        <w:t xml:space="preserve"> </w:t>
      </w:r>
      <w:r w:rsidRPr="00EA3446">
        <w:rPr>
          <w:rStyle w:val="postbody"/>
          <w:rFonts w:ascii="Verdana" w:hAnsi="Verdana" w:hint="eastAsia"/>
          <w:rtl/>
        </w:rPr>
        <w:t>את</w:t>
      </w:r>
      <w:r w:rsidRPr="00EA3446">
        <w:rPr>
          <w:rStyle w:val="postbody"/>
          <w:rFonts w:ascii="Verdana" w:hAnsi="Verdana" w:hint="cs"/>
          <w:rtl/>
        </w:rPr>
        <w:t xml:space="preserve"> </w:t>
      </w:r>
      <w:r w:rsidRPr="00EA3446">
        <w:rPr>
          <w:rStyle w:val="postbody"/>
          <w:rFonts w:ascii="Verdana" w:hAnsi="Verdana" w:hint="eastAsia"/>
          <w:rtl/>
        </w:rPr>
        <w:t>הרע</w:t>
      </w:r>
      <w:r w:rsidRPr="00EA3446">
        <w:rPr>
          <w:rStyle w:val="postbody"/>
          <w:rFonts w:ascii="Verdana" w:hAnsi="Verdana" w:hint="cs"/>
          <w:rtl/>
        </w:rPr>
        <w:t xml:space="preserve">, </w:t>
      </w:r>
      <w:r w:rsidRPr="00EA3446">
        <w:rPr>
          <w:rStyle w:val="postbody"/>
          <w:rFonts w:ascii="Verdana" w:hAnsi="Verdana" w:hint="eastAsia"/>
          <w:rtl/>
        </w:rPr>
        <w:t>דיבור</w:t>
      </w:r>
      <w:r w:rsidRPr="00EA3446">
        <w:rPr>
          <w:rStyle w:val="postbody"/>
          <w:rFonts w:ascii="Verdana" w:hAnsi="Verdana" w:hint="cs"/>
          <w:rtl/>
        </w:rPr>
        <w:t xml:space="preserve"> </w:t>
      </w:r>
      <w:r w:rsidRPr="00EA3446">
        <w:rPr>
          <w:rStyle w:val="postbody"/>
          <w:rFonts w:ascii="Verdana" w:hAnsi="Verdana" w:hint="eastAsia"/>
          <w:rtl/>
        </w:rPr>
        <w:t>על</w:t>
      </w:r>
      <w:r w:rsidRPr="00EA3446">
        <w:rPr>
          <w:rStyle w:val="postbody"/>
          <w:rFonts w:ascii="Verdana" w:hAnsi="Verdana" w:hint="cs"/>
          <w:rtl/>
        </w:rPr>
        <w:t xml:space="preserve"> </w:t>
      </w:r>
      <w:r w:rsidRPr="00EA3446">
        <w:rPr>
          <w:rStyle w:val="postbody"/>
          <w:rFonts w:ascii="Verdana" w:hAnsi="Verdana" w:hint="eastAsia"/>
          <w:rtl/>
        </w:rPr>
        <w:t>הפירוד</w:t>
      </w:r>
      <w:r w:rsidRPr="00EA3446">
        <w:rPr>
          <w:rStyle w:val="postbody"/>
          <w:rFonts w:ascii="Verdana" w:hAnsi="Verdana" w:hint="cs"/>
          <w:rtl/>
        </w:rPr>
        <w:t xml:space="preserve"> </w:t>
      </w:r>
      <w:r w:rsidRPr="00EA3446">
        <w:rPr>
          <w:rStyle w:val="postbody"/>
          <w:rFonts w:ascii="Verdana" w:hAnsi="Verdana" w:hint="eastAsia"/>
          <w:rtl/>
        </w:rPr>
        <w:t>מגביר</w:t>
      </w:r>
      <w:r w:rsidRPr="00EA3446">
        <w:rPr>
          <w:rStyle w:val="postbody"/>
          <w:rFonts w:ascii="Verdana" w:hAnsi="Verdana" w:hint="cs"/>
          <w:rtl/>
        </w:rPr>
        <w:t xml:space="preserve"> </w:t>
      </w:r>
      <w:r w:rsidRPr="00EA3446">
        <w:rPr>
          <w:rStyle w:val="postbody"/>
          <w:rFonts w:ascii="Verdana" w:hAnsi="Verdana" w:hint="eastAsia"/>
          <w:rtl/>
        </w:rPr>
        <w:t>את</w:t>
      </w:r>
      <w:r w:rsidRPr="00EA3446">
        <w:rPr>
          <w:rStyle w:val="postbody"/>
          <w:rFonts w:ascii="Verdana" w:hAnsi="Verdana" w:hint="cs"/>
          <w:rtl/>
        </w:rPr>
        <w:t xml:space="preserve"> </w:t>
      </w:r>
      <w:r w:rsidRPr="00EA3446">
        <w:rPr>
          <w:rStyle w:val="postbody"/>
          <w:rFonts w:ascii="Verdana" w:hAnsi="Verdana" w:hint="eastAsia"/>
          <w:rtl/>
        </w:rPr>
        <w:t>הפירוד</w:t>
      </w:r>
      <w:r w:rsidRPr="00EA3446">
        <w:rPr>
          <w:rStyle w:val="postbody"/>
          <w:rFonts w:ascii="Verdana" w:hAnsi="Verdana" w:hint="cs"/>
          <w:rtl/>
        </w:rPr>
        <w:t xml:space="preserve">, </w:t>
      </w:r>
      <w:r w:rsidRPr="00EA3446">
        <w:rPr>
          <w:rStyle w:val="postbody"/>
          <w:rFonts w:ascii="Verdana" w:hAnsi="Verdana" w:hint="eastAsia"/>
          <w:rtl/>
        </w:rPr>
        <w:t>דיבור</w:t>
      </w:r>
      <w:r w:rsidRPr="00EA3446">
        <w:rPr>
          <w:rStyle w:val="postbody"/>
          <w:rFonts w:ascii="Verdana" w:hAnsi="Verdana" w:hint="cs"/>
          <w:rtl/>
        </w:rPr>
        <w:t xml:space="preserve"> </w:t>
      </w:r>
      <w:r w:rsidRPr="00EA3446">
        <w:rPr>
          <w:rStyle w:val="postbody"/>
          <w:rFonts w:ascii="Verdana" w:hAnsi="Verdana" w:hint="eastAsia"/>
          <w:rtl/>
        </w:rPr>
        <w:t>על</w:t>
      </w:r>
      <w:r w:rsidRPr="00EA3446">
        <w:rPr>
          <w:rStyle w:val="postbody"/>
          <w:rFonts w:ascii="Verdana" w:hAnsi="Verdana" w:hint="cs"/>
          <w:rtl/>
        </w:rPr>
        <w:t xml:space="preserve"> </w:t>
      </w:r>
      <w:r w:rsidRPr="00EA3446">
        <w:rPr>
          <w:rStyle w:val="postbody"/>
          <w:rFonts w:ascii="Verdana" w:hAnsi="Verdana" w:hint="eastAsia"/>
          <w:rtl/>
        </w:rPr>
        <w:t>הטוב</w:t>
      </w:r>
      <w:r w:rsidRPr="00EA3446">
        <w:rPr>
          <w:rStyle w:val="postbody"/>
          <w:rFonts w:ascii="Verdana" w:hAnsi="Verdana" w:hint="cs"/>
          <w:rtl/>
        </w:rPr>
        <w:t xml:space="preserve"> </w:t>
      </w:r>
      <w:r w:rsidRPr="00EA3446">
        <w:rPr>
          <w:rStyle w:val="postbody"/>
          <w:rFonts w:ascii="Verdana" w:hAnsi="Verdana" w:hint="eastAsia"/>
          <w:rtl/>
        </w:rPr>
        <w:t>מגביר</w:t>
      </w:r>
      <w:r w:rsidRPr="00EA3446">
        <w:rPr>
          <w:rStyle w:val="postbody"/>
          <w:rFonts w:ascii="Verdana" w:hAnsi="Verdana" w:hint="cs"/>
          <w:rtl/>
        </w:rPr>
        <w:t xml:space="preserve"> </w:t>
      </w:r>
      <w:r w:rsidRPr="00EA3446">
        <w:rPr>
          <w:rStyle w:val="postbody"/>
          <w:rFonts w:ascii="Verdana" w:hAnsi="Verdana" w:hint="eastAsia"/>
          <w:rtl/>
        </w:rPr>
        <w:t>את</w:t>
      </w:r>
      <w:r w:rsidRPr="00EA3446">
        <w:rPr>
          <w:rStyle w:val="postbody"/>
          <w:rFonts w:ascii="Verdana" w:hAnsi="Verdana" w:hint="cs"/>
          <w:rtl/>
        </w:rPr>
        <w:t xml:space="preserve"> </w:t>
      </w:r>
      <w:r w:rsidRPr="00EA3446">
        <w:rPr>
          <w:rStyle w:val="postbody"/>
          <w:rFonts w:ascii="Verdana" w:hAnsi="Verdana" w:hint="eastAsia"/>
          <w:rtl/>
        </w:rPr>
        <w:t>הטוב</w:t>
      </w:r>
      <w:r w:rsidRPr="00EA3446">
        <w:rPr>
          <w:rStyle w:val="postbody"/>
          <w:rFonts w:ascii="Verdana" w:hAnsi="Verdana" w:hint="cs"/>
          <w:rtl/>
        </w:rPr>
        <w:t xml:space="preserve">, </w:t>
      </w:r>
      <w:r w:rsidRPr="00EA3446">
        <w:rPr>
          <w:rStyle w:val="postbody"/>
          <w:rFonts w:ascii="Verdana" w:hAnsi="Verdana" w:hint="eastAsia"/>
          <w:rtl/>
        </w:rPr>
        <w:t>את</w:t>
      </w:r>
      <w:r w:rsidRPr="00EA3446">
        <w:rPr>
          <w:rStyle w:val="postbody"/>
          <w:rFonts w:ascii="Verdana" w:hAnsi="Verdana" w:hint="cs"/>
          <w:rtl/>
        </w:rPr>
        <w:t xml:space="preserve"> </w:t>
      </w:r>
      <w:r w:rsidRPr="00EA3446">
        <w:rPr>
          <w:rStyle w:val="postbody"/>
          <w:rFonts w:ascii="Verdana" w:hAnsi="Verdana" w:hint="eastAsia"/>
          <w:rtl/>
        </w:rPr>
        <w:t>האחדות</w:t>
      </w:r>
      <w:r w:rsidRPr="00EA3446">
        <w:rPr>
          <w:rStyle w:val="postbody"/>
          <w:rFonts w:ascii="Verdana" w:hAnsi="Verdana" w:hint="cs"/>
          <w:rtl/>
        </w:rPr>
        <w:t xml:space="preserve">. </w:t>
      </w:r>
      <w:r w:rsidRPr="00EA3446">
        <w:rPr>
          <w:rStyle w:val="postbody"/>
          <w:rFonts w:ascii="Verdana" w:hAnsi="Verdana" w:hint="eastAsia"/>
          <w:rtl/>
        </w:rPr>
        <w:t>אסור</w:t>
      </w:r>
      <w:r w:rsidRPr="00EA3446">
        <w:rPr>
          <w:rStyle w:val="postbody"/>
          <w:rFonts w:ascii="Verdana" w:hAnsi="Verdana" w:hint="cs"/>
          <w:rtl/>
        </w:rPr>
        <w:t xml:space="preserve"> </w:t>
      </w:r>
      <w:r w:rsidRPr="00EA3446">
        <w:rPr>
          <w:rStyle w:val="postbody"/>
          <w:rFonts w:ascii="Verdana" w:hAnsi="Verdana" w:hint="eastAsia"/>
          <w:rtl/>
        </w:rPr>
        <w:t>לקטרג</w:t>
      </w:r>
      <w:r w:rsidRPr="00EA3446">
        <w:rPr>
          <w:rStyle w:val="postbody"/>
          <w:rFonts w:ascii="Verdana" w:hAnsi="Verdana" w:hint="cs"/>
          <w:rtl/>
        </w:rPr>
        <w:t xml:space="preserve"> </w:t>
      </w:r>
      <w:r w:rsidRPr="00EA3446">
        <w:rPr>
          <w:rStyle w:val="postbody"/>
          <w:rFonts w:ascii="Verdana" w:hAnsi="Verdana" w:hint="eastAsia"/>
          <w:rtl/>
        </w:rPr>
        <w:t>על</w:t>
      </w:r>
      <w:r w:rsidRPr="00EA3446">
        <w:rPr>
          <w:rStyle w:val="postbody"/>
          <w:rFonts w:ascii="Verdana" w:hAnsi="Verdana" w:hint="cs"/>
          <w:rtl/>
        </w:rPr>
        <w:t xml:space="preserve"> </w:t>
      </w:r>
      <w:r w:rsidRPr="00EA3446">
        <w:rPr>
          <w:rStyle w:val="postbody"/>
          <w:rFonts w:ascii="Verdana" w:hAnsi="Verdana" w:hint="eastAsia"/>
          <w:rtl/>
        </w:rPr>
        <w:t>עם</w:t>
      </w:r>
      <w:r w:rsidRPr="00EA3446">
        <w:rPr>
          <w:rStyle w:val="postbody"/>
          <w:rFonts w:ascii="Verdana" w:hAnsi="Verdana" w:hint="cs"/>
          <w:rtl/>
        </w:rPr>
        <w:t xml:space="preserve"> </w:t>
      </w:r>
      <w:r w:rsidRPr="00EA3446">
        <w:rPr>
          <w:rStyle w:val="postbody"/>
          <w:rFonts w:ascii="Verdana" w:hAnsi="Verdana" w:hint="eastAsia"/>
          <w:rtl/>
        </w:rPr>
        <w:t>ישראל</w:t>
      </w:r>
      <w:r w:rsidRPr="00EA3446">
        <w:rPr>
          <w:rStyle w:val="postbody"/>
          <w:rFonts w:ascii="Verdana" w:hAnsi="Verdana" w:hint="cs"/>
          <w:rtl/>
        </w:rPr>
        <w:t>..."</w:t>
      </w:r>
    </w:p>
    <w:p w:rsidR="00B351AD" w:rsidRPr="00EA3446" w:rsidRDefault="00B351AD" w:rsidP="00B351AD">
      <w:pPr>
        <w:jc w:val="right"/>
        <w:rPr>
          <w:rFonts w:ascii="Verdana" w:hAnsi="Verdana"/>
          <w:rtl/>
        </w:rPr>
      </w:pPr>
      <w:r w:rsidRPr="00EA3446">
        <w:rPr>
          <w:rStyle w:val="postbody"/>
          <w:rFonts w:ascii="Verdana" w:hAnsi="Verdana" w:hint="cs"/>
          <w:rtl/>
        </w:rPr>
        <w:t>(</w:t>
      </w:r>
      <w:r w:rsidRPr="00EA3446">
        <w:rPr>
          <w:rStyle w:val="postbody"/>
          <w:rFonts w:ascii="Verdana" w:hAnsi="Verdana" w:hint="eastAsia"/>
          <w:rtl/>
        </w:rPr>
        <w:t>הרב</w:t>
      </w:r>
      <w:r w:rsidRPr="00EA3446">
        <w:rPr>
          <w:rStyle w:val="postbody"/>
          <w:rFonts w:ascii="Verdana" w:hAnsi="Verdana" w:hint="cs"/>
          <w:rtl/>
        </w:rPr>
        <w:t xml:space="preserve"> </w:t>
      </w:r>
      <w:r w:rsidRPr="00EA3446">
        <w:rPr>
          <w:rStyle w:val="postbody"/>
          <w:rFonts w:ascii="Verdana" w:hAnsi="Verdana" w:hint="eastAsia"/>
          <w:rtl/>
        </w:rPr>
        <w:t>אבינר</w:t>
      </w:r>
      <w:r w:rsidRPr="00EA3446">
        <w:rPr>
          <w:rStyle w:val="postbody"/>
          <w:rFonts w:ascii="Verdana" w:hAnsi="Verdana" w:hint="cs"/>
          <w:rtl/>
        </w:rPr>
        <w:t>)</w:t>
      </w:r>
    </w:p>
    <w:p w:rsidR="00B351AD" w:rsidRPr="00FA1704" w:rsidRDefault="00993FC1" w:rsidP="00B351AD">
      <w:pPr>
        <w:pStyle w:val="NormalWeb"/>
        <w:bidi/>
        <w:spacing w:before="0" w:beforeAutospacing="0" w:after="0" w:afterAutospacing="0"/>
        <w:jc w:val="both"/>
        <w:rPr>
          <w:rStyle w:val="Hyperlink"/>
          <w:rFonts w:cs="David"/>
          <w:szCs w:val="26"/>
          <w:rtl/>
        </w:rPr>
      </w:pPr>
      <w:r>
        <w:rPr>
          <w:rFonts w:cs="David"/>
          <w:rtl/>
        </w:rPr>
        <w:fldChar w:fldCharType="begin"/>
      </w:r>
      <w:r w:rsidR="00B351AD">
        <w:rPr>
          <w:rFonts w:cs="David"/>
          <w:rtl/>
        </w:rPr>
        <w:instrText xml:space="preserve"> </w:instrText>
      </w:r>
      <w:r w:rsidR="00B351AD">
        <w:rPr>
          <w:rFonts w:cs="David"/>
        </w:rPr>
        <w:instrText>HYPERLINK</w:instrText>
      </w:r>
      <w:r w:rsidR="00B351AD">
        <w:rPr>
          <w:rFonts w:cs="David"/>
          <w:rtl/>
        </w:rPr>
        <w:instrText xml:space="preserve">  \</w:instrText>
      </w:r>
      <w:r w:rsidR="00B351AD">
        <w:rPr>
          <w:rFonts w:cs="David"/>
        </w:rPr>
        <w:instrText>l</w:instrText>
      </w:r>
      <w:r w:rsidR="00B351AD">
        <w:rPr>
          <w:rFonts w:cs="David"/>
          <w:rtl/>
        </w:rPr>
        <w:instrText xml:space="preserve"> "</w:instrText>
      </w:r>
      <w:r w:rsidR="00B351AD">
        <w:rPr>
          <w:rFonts w:cs="David" w:hint="eastAsia"/>
          <w:rtl/>
        </w:rPr>
        <w:instrText>עםישראלואחדות</w:instrText>
      </w:r>
      <w:r w:rsidR="00B351AD">
        <w:rPr>
          <w:rFonts w:cs="David"/>
          <w:rtl/>
        </w:rPr>
        <w:instrText xml:space="preserve">" </w:instrText>
      </w:r>
      <w:r>
        <w:rPr>
          <w:rFonts w:cs="David"/>
          <w:rtl/>
        </w:rPr>
        <w:fldChar w:fldCharType="separate"/>
      </w:r>
      <w:r w:rsidR="00B351AD" w:rsidRPr="00FA1704">
        <w:rPr>
          <w:rStyle w:val="Hyperlink"/>
          <w:rFonts w:cs="David" w:hint="cs"/>
          <w:rtl/>
        </w:rPr>
        <w:t>בחזרה לתוכן</w:t>
      </w:r>
    </w:p>
    <w:p w:rsidR="00B351AD" w:rsidRPr="00A35FFD" w:rsidRDefault="00993FC1" w:rsidP="00B351AD">
      <w:pPr>
        <w:jc w:val="center"/>
        <w:rPr>
          <w:sz w:val="28"/>
          <w:szCs w:val="28"/>
          <w:rtl/>
        </w:rPr>
      </w:pPr>
      <w:r>
        <w:rPr>
          <w:sz w:val="24"/>
          <w:szCs w:val="24"/>
          <w:rtl/>
          <w:lang w:eastAsia="he-IL"/>
        </w:rPr>
        <w:fldChar w:fldCharType="end"/>
      </w:r>
      <w:r w:rsidR="00B351AD" w:rsidRPr="00A35FFD">
        <w:rPr>
          <w:rFonts w:hint="cs"/>
          <w:sz w:val="28"/>
          <w:szCs w:val="28"/>
        </w:rPr>
        <w:sym w:font="Wingdings" w:char="F076"/>
      </w:r>
      <w:r w:rsidR="00B351AD">
        <w:rPr>
          <w:sz w:val="28"/>
          <w:szCs w:val="28"/>
        </w:rPr>
        <w:tab/>
      </w:r>
      <w:r w:rsidR="00B351AD">
        <w:rPr>
          <w:sz w:val="28"/>
          <w:szCs w:val="28"/>
        </w:rPr>
        <w:tab/>
      </w:r>
      <w:r w:rsidR="00B351AD" w:rsidRPr="00A35FFD">
        <w:rPr>
          <w:rFonts w:hint="cs"/>
          <w:sz w:val="28"/>
          <w:szCs w:val="28"/>
        </w:rPr>
        <w:sym w:font="Wingdings" w:char="F076"/>
      </w:r>
      <w:r w:rsidR="00B351AD">
        <w:rPr>
          <w:sz w:val="28"/>
          <w:szCs w:val="28"/>
        </w:rPr>
        <w:tab/>
      </w:r>
      <w:r w:rsidR="00B351AD">
        <w:rPr>
          <w:sz w:val="28"/>
          <w:szCs w:val="28"/>
        </w:rPr>
        <w:tab/>
      </w:r>
      <w:r w:rsidR="00B351AD" w:rsidRPr="00A35FFD">
        <w:rPr>
          <w:rFonts w:hint="cs"/>
          <w:sz w:val="28"/>
          <w:szCs w:val="28"/>
        </w:rPr>
        <w:sym w:font="Wingdings" w:char="F076"/>
      </w:r>
    </w:p>
    <w:p w:rsidR="00B351AD" w:rsidRPr="002A7319" w:rsidRDefault="00B351AD" w:rsidP="002A7319">
      <w:pPr>
        <w:pStyle w:val="NormalWeb"/>
        <w:bidi/>
        <w:spacing w:before="120" w:beforeAutospacing="0" w:after="0" w:afterAutospacing="0"/>
        <w:jc w:val="center"/>
        <w:rPr>
          <w:rFonts w:ascii="Arial" w:hAnsi="Arial" w:cs="David"/>
          <w:b/>
          <w:bCs/>
          <w:emboss/>
          <w:color w:val="800000"/>
          <w:sz w:val="26"/>
          <w:szCs w:val="26"/>
          <w:rtl/>
        </w:rPr>
      </w:pPr>
      <w:bookmarkStart w:id="440" w:name="האישההוא"/>
      <w:bookmarkEnd w:id="440"/>
      <w:r w:rsidRPr="002A7319">
        <w:rPr>
          <w:rFonts w:ascii="Arial" w:hAnsi="Arial" w:cs="David" w:hint="eastAsia"/>
          <w:b/>
          <w:bCs/>
          <w:emboss/>
          <w:color w:val="800000"/>
          <w:sz w:val="26"/>
          <w:szCs w:val="26"/>
          <w:rtl/>
        </w:rPr>
        <w:t>האיש</w:t>
      </w:r>
      <w:r w:rsidRPr="002A7319">
        <w:rPr>
          <w:rFonts w:ascii="Arial" w:hAnsi="Arial" w:cs="David" w:hint="cs"/>
          <w:b/>
          <w:bCs/>
          <w:emboss/>
          <w:color w:val="800000"/>
          <w:sz w:val="26"/>
          <w:szCs w:val="26"/>
          <w:rtl/>
        </w:rPr>
        <w:t xml:space="preserve"> </w:t>
      </w:r>
      <w:r w:rsidRPr="002A7319">
        <w:rPr>
          <w:rFonts w:ascii="Arial" w:hAnsi="Arial" w:cs="David" w:hint="eastAsia"/>
          <w:b/>
          <w:bCs/>
          <w:emboss/>
          <w:color w:val="800000"/>
          <w:sz w:val="26"/>
          <w:szCs w:val="26"/>
          <w:rtl/>
        </w:rPr>
        <w:t>ההוא</w:t>
      </w:r>
      <w:r w:rsidRPr="002A7319">
        <w:rPr>
          <w:rFonts w:ascii="Arial" w:hAnsi="Arial" w:cs="David" w:hint="cs"/>
          <w:b/>
          <w:bCs/>
          <w:emboss/>
          <w:color w:val="800000"/>
          <w:sz w:val="26"/>
          <w:szCs w:val="26"/>
          <w:rtl/>
        </w:rPr>
        <w:t>...</w:t>
      </w:r>
    </w:p>
    <w:p w:rsidR="00B351AD" w:rsidRPr="00EA3446" w:rsidRDefault="00B351AD" w:rsidP="00B351AD">
      <w:pPr>
        <w:spacing w:before="120"/>
        <w:rPr>
          <w:rFonts w:ascii="Verdana" w:hAnsi="Verdana"/>
          <w:rtl/>
        </w:rPr>
      </w:pPr>
      <w:r w:rsidRPr="00EA3446">
        <w:rPr>
          <w:rFonts w:ascii="Verdana" w:hAnsi="Verdana" w:hint="eastAsia"/>
          <w:rtl/>
        </w:rPr>
        <w:t>האיש</w:t>
      </w:r>
      <w:r w:rsidRPr="00EA3446">
        <w:rPr>
          <w:rFonts w:ascii="Verdana" w:hAnsi="Verdana" w:hint="cs"/>
          <w:rtl/>
        </w:rPr>
        <w:t xml:space="preserve"> </w:t>
      </w:r>
      <w:r w:rsidRPr="00EA3446">
        <w:rPr>
          <w:rFonts w:ascii="Verdana" w:hAnsi="Verdana" w:hint="eastAsia"/>
          <w:rtl/>
        </w:rPr>
        <w:t>ההוא</w:t>
      </w:r>
      <w:r w:rsidRPr="00EA3446">
        <w:rPr>
          <w:rFonts w:ascii="Verdana" w:hAnsi="Verdana" w:hint="cs"/>
          <w:rtl/>
        </w:rPr>
        <w:t xml:space="preserve">, </w:t>
      </w:r>
      <w:r w:rsidRPr="00EA3446">
        <w:rPr>
          <w:rFonts w:ascii="Verdana" w:hAnsi="Verdana" w:hint="eastAsia"/>
          <w:rtl/>
        </w:rPr>
        <w:t>שאני</w:t>
      </w:r>
      <w:r w:rsidRPr="00EA3446">
        <w:rPr>
          <w:rFonts w:ascii="Verdana" w:hAnsi="Verdana" w:hint="cs"/>
          <w:rtl/>
        </w:rPr>
        <w:t xml:space="preserve"> </w:t>
      </w:r>
      <w:r w:rsidRPr="00EA3446">
        <w:rPr>
          <w:rFonts w:ascii="Verdana" w:hAnsi="Verdana" w:hint="eastAsia"/>
          <w:rtl/>
        </w:rPr>
        <w:t>שונא</w:t>
      </w:r>
      <w:r w:rsidRPr="00EA3446">
        <w:rPr>
          <w:rFonts w:ascii="Verdana" w:hAnsi="Verdana" w:hint="cs"/>
          <w:rtl/>
        </w:rPr>
        <w:t xml:space="preserve">- </w:t>
      </w:r>
      <w:r w:rsidRPr="00EA3446">
        <w:rPr>
          <w:rFonts w:ascii="Verdana" w:hAnsi="Verdana" w:hint="eastAsia"/>
          <w:rtl/>
        </w:rPr>
        <w:t>העומד</w:t>
      </w:r>
      <w:r w:rsidRPr="00EA3446">
        <w:rPr>
          <w:rFonts w:ascii="Verdana" w:hAnsi="Verdana" w:hint="cs"/>
          <w:rtl/>
        </w:rPr>
        <w:t xml:space="preserve"> </w:t>
      </w:r>
      <w:r w:rsidRPr="00EA3446">
        <w:rPr>
          <w:rFonts w:ascii="Verdana" w:hAnsi="Verdana" w:hint="eastAsia"/>
          <w:rtl/>
        </w:rPr>
        <w:t>בהפגנות</w:t>
      </w:r>
      <w:r w:rsidRPr="00EA3446">
        <w:rPr>
          <w:rFonts w:ascii="Verdana" w:hAnsi="Verdana" w:hint="cs"/>
          <w:rtl/>
        </w:rPr>
        <w:t xml:space="preserve"> </w:t>
      </w:r>
      <w:r w:rsidRPr="00EA3446">
        <w:rPr>
          <w:rFonts w:ascii="Verdana" w:hAnsi="Verdana" w:hint="eastAsia"/>
          <w:rtl/>
        </w:rPr>
        <w:t>עם</w:t>
      </w:r>
      <w:r w:rsidRPr="00EA3446">
        <w:rPr>
          <w:rFonts w:ascii="Verdana" w:hAnsi="Verdana" w:hint="cs"/>
          <w:rtl/>
        </w:rPr>
        <w:t xml:space="preserve"> </w:t>
      </w:r>
      <w:r w:rsidRPr="00EA3446">
        <w:rPr>
          <w:rFonts w:ascii="Verdana" w:hAnsi="Verdana" w:hint="eastAsia"/>
          <w:rtl/>
        </w:rPr>
        <w:t>שלט</w:t>
      </w:r>
      <w:r w:rsidRPr="00EA3446">
        <w:rPr>
          <w:rFonts w:ascii="Verdana" w:hAnsi="Verdana" w:hint="cs"/>
          <w:rtl/>
        </w:rPr>
        <w:t xml:space="preserve"> '</w:t>
      </w:r>
      <w:r w:rsidRPr="00EA3446">
        <w:rPr>
          <w:rFonts w:ascii="Verdana" w:hAnsi="Verdana" w:hint="eastAsia"/>
          <w:rtl/>
        </w:rPr>
        <w:t>מוות</w:t>
      </w:r>
      <w:r w:rsidRPr="00EA3446">
        <w:rPr>
          <w:rFonts w:ascii="Verdana" w:hAnsi="Verdana" w:hint="cs"/>
          <w:rtl/>
        </w:rPr>
        <w:t xml:space="preserve"> </w:t>
      </w:r>
      <w:r w:rsidRPr="00EA3446">
        <w:rPr>
          <w:rFonts w:ascii="Verdana" w:hAnsi="Verdana" w:hint="eastAsia"/>
          <w:rtl/>
        </w:rPr>
        <w:t>לערבים</w:t>
      </w:r>
      <w:r w:rsidRPr="00EA3446">
        <w:rPr>
          <w:rFonts w:ascii="Verdana" w:hAnsi="Verdana" w:hint="cs"/>
          <w:rtl/>
        </w:rPr>
        <w:t>',</w:t>
      </w:r>
    </w:p>
    <w:p w:rsidR="00B351AD" w:rsidRPr="00EA3446" w:rsidRDefault="00B351AD" w:rsidP="00B351AD">
      <w:pPr>
        <w:rPr>
          <w:rFonts w:ascii="Verdana" w:hAnsi="Verdana"/>
          <w:rtl/>
        </w:rPr>
      </w:pPr>
      <w:r w:rsidRPr="00EA3446">
        <w:rPr>
          <w:rFonts w:ascii="Verdana" w:hAnsi="Verdana" w:hint="eastAsia"/>
          <w:rtl/>
        </w:rPr>
        <w:t>הוא</w:t>
      </w:r>
      <w:r w:rsidRPr="00EA3446">
        <w:rPr>
          <w:rFonts w:ascii="Verdana" w:hAnsi="Verdana" w:hint="cs"/>
          <w:rtl/>
        </w:rPr>
        <w:t xml:space="preserve"> </w:t>
      </w:r>
      <w:r w:rsidRPr="00EA3446">
        <w:rPr>
          <w:rFonts w:ascii="Verdana" w:hAnsi="Verdana" w:hint="eastAsia"/>
          <w:rtl/>
        </w:rPr>
        <w:t>בעצם</w:t>
      </w:r>
      <w:r w:rsidRPr="00EA3446">
        <w:rPr>
          <w:rFonts w:ascii="Verdana" w:hAnsi="Verdana" w:hint="cs"/>
          <w:rtl/>
        </w:rPr>
        <w:t xml:space="preserve"> </w:t>
      </w:r>
      <w:r w:rsidRPr="00EA3446">
        <w:rPr>
          <w:rFonts w:ascii="Verdana" w:hAnsi="Verdana" w:hint="eastAsia"/>
          <w:rtl/>
        </w:rPr>
        <w:t>אותו</w:t>
      </w:r>
      <w:r w:rsidRPr="00EA3446">
        <w:rPr>
          <w:rFonts w:ascii="Verdana" w:hAnsi="Verdana" w:hint="cs"/>
          <w:rtl/>
        </w:rPr>
        <w:t xml:space="preserve"> </w:t>
      </w:r>
      <w:r w:rsidRPr="00EA3446">
        <w:rPr>
          <w:rFonts w:ascii="Verdana" w:hAnsi="Verdana" w:hint="eastAsia"/>
          <w:rtl/>
        </w:rPr>
        <w:t>האיש</w:t>
      </w:r>
      <w:r w:rsidRPr="00EA3446">
        <w:rPr>
          <w:rFonts w:ascii="Verdana" w:hAnsi="Verdana" w:hint="cs"/>
          <w:rtl/>
        </w:rPr>
        <w:t xml:space="preserve">, </w:t>
      </w:r>
      <w:r w:rsidRPr="00EA3446">
        <w:rPr>
          <w:rFonts w:ascii="Verdana" w:hAnsi="Verdana" w:hint="eastAsia"/>
          <w:rtl/>
        </w:rPr>
        <w:t>שאני</w:t>
      </w:r>
      <w:r w:rsidRPr="00EA3446">
        <w:rPr>
          <w:rFonts w:ascii="Verdana" w:hAnsi="Verdana" w:hint="cs"/>
          <w:rtl/>
        </w:rPr>
        <w:t xml:space="preserve"> </w:t>
      </w:r>
      <w:r w:rsidRPr="00EA3446">
        <w:rPr>
          <w:rFonts w:ascii="Verdana" w:hAnsi="Verdana" w:hint="eastAsia"/>
          <w:rtl/>
        </w:rPr>
        <w:t>אוהב</w:t>
      </w:r>
      <w:r w:rsidRPr="00EA3446">
        <w:rPr>
          <w:rFonts w:ascii="Verdana" w:hAnsi="Verdana" w:hint="cs"/>
          <w:rtl/>
        </w:rPr>
        <w:t xml:space="preserve">- </w:t>
      </w:r>
      <w:r w:rsidRPr="00EA3446">
        <w:rPr>
          <w:rFonts w:ascii="Verdana" w:hAnsi="Verdana" w:hint="eastAsia"/>
          <w:rtl/>
        </w:rPr>
        <w:t>המגיש</w:t>
      </w:r>
      <w:r w:rsidRPr="00EA3446">
        <w:rPr>
          <w:rFonts w:ascii="Verdana" w:hAnsi="Verdana" w:hint="cs"/>
          <w:rtl/>
        </w:rPr>
        <w:t xml:space="preserve"> </w:t>
      </w:r>
      <w:r w:rsidRPr="00EA3446">
        <w:rPr>
          <w:rFonts w:ascii="Verdana" w:hAnsi="Verdana" w:hint="eastAsia"/>
          <w:rtl/>
        </w:rPr>
        <w:t>מימיה</w:t>
      </w:r>
      <w:r w:rsidRPr="00EA3446">
        <w:rPr>
          <w:rFonts w:ascii="Verdana" w:hAnsi="Verdana" w:hint="cs"/>
          <w:rtl/>
        </w:rPr>
        <w:t xml:space="preserve"> </w:t>
      </w:r>
      <w:r w:rsidRPr="00EA3446">
        <w:rPr>
          <w:rFonts w:ascii="Verdana" w:hAnsi="Verdana" w:hint="eastAsia"/>
          <w:rtl/>
        </w:rPr>
        <w:t>לשבוי</w:t>
      </w:r>
      <w:r w:rsidRPr="00EA3446">
        <w:rPr>
          <w:rFonts w:ascii="Verdana" w:hAnsi="Verdana" w:hint="cs"/>
          <w:rtl/>
        </w:rPr>
        <w:t xml:space="preserve"> </w:t>
      </w:r>
      <w:r w:rsidRPr="00EA3446">
        <w:rPr>
          <w:rFonts w:ascii="Verdana" w:hAnsi="Verdana" w:hint="eastAsia"/>
          <w:rtl/>
        </w:rPr>
        <w:t>מפני</w:t>
      </w:r>
      <w:r w:rsidRPr="00EA3446">
        <w:rPr>
          <w:rFonts w:ascii="Verdana" w:hAnsi="Verdana" w:hint="cs"/>
          <w:rtl/>
        </w:rPr>
        <w:t xml:space="preserve"> </w:t>
      </w:r>
      <w:r w:rsidRPr="00EA3446">
        <w:rPr>
          <w:rFonts w:ascii="Verdana" w:hAnsi="Verdana" w:hint="eastAsia"/>
          <w:rtl/>
        </w:rPr>
        <w:t>שגם</w:t>
      </w:r>
      <w:r w:rsidRPr="00EA3446">
        <w:rPr>
          <w:rFonts w:ascii="Verdana" w:hAnsi="Verdana" w:hint="cs"/>
          <w:rtl/>
        </w:rPr>
        <w:t xml:space="preserve"> </w:t>
      </w:r>
      <w:r w:rsidRPr="00EA3446">
        <w:rPr>
          <w:rFonts w:ascii="Verdana" w:hAnsi="Verdana" w:hint="eastAsia"/>
          <w:rtl/>
        </w:rPr>
        <w:t>הוא</w:t>
      </w:r>
      <w:r w:rsidRPr="00EA3446">
        <w:rPr>
          <w:rFonts w:ascii="Verdana" w:hAnsi="Verdana" w:hint="cs"/>
          <w:rtl/>
        </w:rPr>
        <w:t xml:space="preserve"> </w:t>
      </w:r>
      <w:r w:rsidRPr="00EA3446">
        <w:rPr>
          <w:rFonts w:ascii="Verdana" w:hAnsi="Verdana" w:hint="eastAsia"/>
          <w:rtl/>
        </w:rPr>
        <w:t>בן</w:t>
      </w:r>
      <w:r w:rsidRPr="00EA3446">
        <w:rPr>
          <w:rFonts w:ascii="Verdana" w:hAnsi="Verdana" w:hint="cs"/>
          <w:rtl/>
        </w:rPr>
        <w:t xml:space="preserve"> </w:t>
      </w:r>
      <w:r w:rsidRPr="00EA3446">
        <w:rPr>
          <w:rFonts w:ascii="Verdana" w:hAnsi="Verdana" w:hint="eastAsia"/>
          <w:rtl/>
        </w:rPr>
        <w:t>אדם</w:t>
      </w:r>
      <w:r w:rsidRPr="00EA3446">
        <w:rPr>
          <w:rFonts w:ascii="Verdana" w:hAnsi="Verdana" w:hint="cs"/>
          <w:rtl/>
        </w:rPr>
        <w:t>.</w:t>
      </w:r>
    </w:p>
    <w:p w:rsidR="00B351AD" w:rsidRPr="00EA3446" w:rsidRDefault="00B351AD" w:rsidP="00B351AD">
      <w:pPr>
        <w:spacing w:before="120"/>
        <w:rPr>
          <w:rFonts w:ascii="Verdana" w:hAnsi="Verdana"/>
          <w:rtl/>
        </w:rPr>
      </w:pPr>
      <w:r w:rsidRPr="00EA3446">
        <w:rPr>
          <w:rFonts w:ascii="Verdana" w:hAnsi="Verdana" w:hint="eastAsia"/>
          <w:rtl/>
        </w:rPr>
        <w:t>והאיש</w:t>
      </w:r>
      <w:r w:rsidRPr="00EA3446">
        <w:rPr>
          <w:rFonts w:ascii="Verdana" w:hAnsi="Verdana" w:hint="cs"/>
          <w:rtl/>
        </w:rPr>
        <w:t xml:space="preserve"> </w:t>
      </w:r>
      <w:r w:rsidRPr="00EA3446">
        <w:rPr>
          <w:rFonts w:ascii="Verdana" w:hAnsi="Verdana" w:hint="eastAsia"/>
          <w:rtl/>
        </w:rPr>
        <w:t>ההוא</w:t>
      </w:r>
      <w:r w:rsidRPr="00EA3446">
        <w:rPr>
          <w:rFonts w:ascii="Verdana" w:hAnsi="Verdana" w:hint="cs"/>
          <w:rtl/>
        </w:rPr>
        <w:t xml:space="preserve">, </w:t>
      </w:r>
      <w:r w:rsidRPr="00EA3446">
        <w:rPr>
          <w:rFonts w:ascii="Verdana" w:hAnsi="Verdana" w:hint="eastAsia"/>
          <w:rtl/>
        </w:rPr>
        <w:t>שאני</w:t>
      </w:r>
      <w:r w:rsidRPr="00EA3446">
        <w:rPr>
          <w:rFonts w:ascii="Verdana" w:hAnsi="Verdana" w:hint="cs"/>
          <w:rtl/>
        </w:rPr>
        <w:t xml:space="preserve"> </w:t>
      </w:r>
      <w:r w:rsidRPr="00EA3446">
        <w:rPr>
          <w:rFonts w:ascii="Verdana" w:hAnsi="Verdana" w:hint="eastAsia"/>
          <w:rtl/>
        </w:rPr>
        <w:t>שונא</w:t>
      </w:r>
      <w:r w:rsidRPr="00EA3446">
        <w:rPr>
          <w:rFonts w:ascii="Verdana" w:hAnsi="Verdana" w:hint="cs"/>
          <w:rtl/>
        </w:rPr>
        <w:t xml:space="preserve">- </w:t>
      </w:r>
      <w:r w:rsidRPr="00EA3446">
        <w:rPr>
          <w:rFonts w:ascii="Verdana" w:hAnsi="Verdana" w:hint="eastAsia"/>
          <w:rtl/>
        </w:rPr>
        <w:t>שצובע</w:t>
      </w:r>
      <w:r w:rsidRPr="00EA3446">
        <w:rPr>
          <w:rFonts w:ascii="Verdana" w:hAnsi="Verdana" w:hint="cs"/>
          <w:rtl/>
        </w:rPr>
        <w:t xml:space="preserve"> </w:t>
      </w:r>
      <w:r w:rsidRPr="00EA3446">
        <w:rPr>
          <w:rFonts w:ascii="Verdana" w:hAnsi="Verdana" w:hint="eastAsia"/>
          <w:rtl/>
        </w:rPr>
        <w:t>את</w:t>
      </w:r>
      <w:r w:rsidRPr="00EA3446">
        <w:rPr>
          <w:rFonts w:ascii="Verdana" w:hAnsi="Verdana" w:hint="cs"/>
          <w:rtl/>
        </w:rPr>
        <w:t xml:space="preserve"> ש</w:t>
      </w:r>
      <w:r w:rsidRPr="00EA3446">
        <w:rPr>
          <w:rFonts w:ascii="Verdana" w:hAnsi="Verdana" w:hint="eastAsia"/>
          <w:rtl/>
        </w:rPr>
        <w:t>מו</w:t>
      </w:r>
      <w:r w:rsidRPr="00EA3446">
        <w:rPr>
          <w:rFonts w:ascii="Verdana" w:hAnsi="Verdana" w:hint="cs"/>
          <w:rtl/>
        </w:rPr>
        <w:t xml:space="preserve"> </w:t>
      </w:r>
      <w:r w:rsidRPr="00EA3446">
        <w:rPr>
          <w:rFonts w:ascii="Verdana" w:hAnsi="Verdana" w:hint="eastAsia"/>
          <w:rtl/>
        </w:rPr>
        <w:t>על</w:t>
      </w:r>
      <w:r w:rsidRPr="00EA3446">
        <w:rPr>
          <w:rFonts w:ascii="Verdana" w:hAnsi="Verdana" w:hint="cs"/>
          <w:rtl/>
        </w:rPr>
        <w:t xml:space="preserve"> </w:t>
      </w:r>
      <w:r w:rsidRPr="00EA3446">
        <w:rPr>
          <w:rFonts w:ascii="Verdana" w:hAnsi="Verdana" w:hint="eastAsia"/>
          <w:rtl/>
        </w:rPr>
        <w:t>פסל</w:t>
      </w:r>
      <w:r w:rsidRPr="00EA3446">
        <w:rPr>
          <w:rFonts w:ascii="Verdana" w:hAnsi="Verdana" w:hint="cs"/>
          <w:rtl/>
        </w:rPr>
        <w:t xml:space="preserve"> בווינ</w:t>
      </w:r>
      <w:r w:rsidRPr="00EA3446">
        <w:rPr>
          <w:rFonts w:ascii="Verdana" w:hAnsi="Verdana" w:hint="eastAsia"/>
          <w:rtl/>
        </w:rPr>
        <w:t>ה</w:t>
      </w:r>
      <w:r w:rsidRPr="00EA3446">
        <w:rPr>
          <w:rFonts w:ascii="Verdana" w:hAnsi="Verdana" w:hint="cs"/>
          <w:rtl/>
        </w:rPr>
        <w:t>,</w:t>
      </w:r>
    </w:p>
    <w:p w:rsidR="00B351AD" w:rsidRPr="00EA3446" w:rsidRDefault="00B351AD" w:rsidP="00B351AD">
      <w:pPr>
        <w:rPr>
          <w:rFonts w:ascii="Verdana" w:hAnsi="Verdana"/>
          <w:rtl/>
        </w:rPr>
      </w:pPr>
      <w:r w:rsidRPr="00EA3446">
        <w:rPr>
          <w:rFonts w:ascii="Verdana" w:hAnsi="Verdana" w:hint="eastAsia"/>
          <w:rtl/>
        </w:rPr>
        <w:t>הוא</w:t>
      </w:r>
      <w:r w:rsidRPr="00EA3446">
        <w:rPr>
          <w:rFonts w:ascii="Verdana" w:hAnsi="Verdana" w:hint="cs"/>
          <w:rtl/>
        </w:rPr>
        <w:t xml:space="preserve"> </w:t>
      </w:r>
      <w:r w:rsidRPr="00EA3446">
        <w:rPr>
          <w:rFonts w:ascii="Verdana" w:hAnsi="Verdana" w:hint="eastAsia"/>
          <w:rtl/>
        </w:rPr>
        <w:t>בעצם</w:t>
      </w:r>
      <w:r w:rsidRPr="00EA3446">
        <w:rPr>
          <w:rFonts w:ascii="Verdana" w:hAnsi="Verdana" w:hint="cs"/>
          <w:rtl/>
        </w:rPr>
        <w:t xml:space="preserve"> </w:t>
      </w:r>
      <w:r w:rsidRPr="00EA3446">
        <w:rPr>
          <w:rFonts w:ascii="Verdana" w:hAnsi="Verdana" w:hint="eastAsia"/>
          <w:rtl/>
        </w:rPr>
        <w:t>אותו</w:t>
      </w:r>
      <w:r w:rsidRPr="00EA3446">
        <w:rPr>
          <w:rFonts w:ascii="Verdana" w:hAnsi="Verdana" w:hint="cs"/>
          <w:rtl/>
        </w:rPr>
        <w:t xml:space="preserve"> </w:t>
      </w:r>
      <w:r w:rsidRPr="00EA3446">
        <w:rPr>
          <w:rFonts w:ascii="Verdana" w:hAnsi="Verdana" w:hint="eastAsia"/>
          <w:rtl/>
        </w:rPr>
        <w:t>האיש</w:t>
      </w:r>
      <w:r w:rsidRPr="00EA3446">
        <w:rPr>
          <w:rFonts w:ascii="Verdana" w:hAnsi="Verdana" w:hint="cs"/>
          <w:rtl/>
        </w:rPr>
        <w:t xml:space="preserve">, </w:t>
      </w:r>
      <w:r w:rsidRPr="00EA3446">
        <w:rPr>
          <w:rFonts w:ascii="Verdana" w:hAnsi="Verdana" w:hint="eastAsia"/>
          <w:rtl/>
        </w:rPr>
        <w:t>שאני</w:t>
      </w:r>
      <w:r w:rsidRPr="00EA3446">
        <w:rPr>
          <w:rFonts w:ascii="Verdana" w:hAnsi="Verdana" w:hint="cs"/>
          <w:rtl/>
        </w:rPr>
        <w:t xml:space="preserve"> </w:t>
      </w:r>
      <w:r w:rsidRPr="00EA3446">
        <w:rPr>
          <w:rFonts w:ascii="Verdana" w:hAnsi="Verdana" w:hint="eastAsia"/>
          <w:rtl/>
        </w:rPr>
        <w:t>אוהב</w:t>
      </w:r>
      <w:r w:rsidRPr="00EA3446">
        <w:rPr>
          <w:rFonts w:ascii="Verdana" w:hAnsi="Verdana" w:hint="cs"/>
          <w:rtl/>
        </w:rPr>
        <w:t xml:space="preserve">- </w:t>
      </w:r>
      <w:r w:rsidRPr="00EA3446">
        <w:rPr>
          <w:rFonts w:ascii="Verdana" w:hAnsi="Verdana" w:hint="eastAsia"/>
          <w:rtl/>
        </w:rPr>
        <w:t>שמלווה</w:t>
      </w:r>
      <w:r w:rsidRPr="00EA3446">
        <w:rPr>
          <w:rFonts w:ascii="Verdana" w:hAnsi="Verdana" w:hint="cs"/>
          <w:rtl/>
        </w:rPr>
        <w:t xml:space="preserve"> </w:t>
      </w:r>
      <w:r w:rsidRPr="00EA3446">
        <w:rPr>
          <w:rFonts w:ascii="Verdana" w:hAnsi="Verdana" w:hint="eastAsia"/>
          <w:rtl/>
        </w:rPr>
        <w:t>לי</w:t>
      </w:r>
      <w:r w:rsidRPr="00EA3446">
        <w:rPr>
          <w:rFonts w:ascii="Verdana" w:hAnsi="Verdana" w:hint="cs"/>
          <w:rtl/>
        </w:rPr>
        <w:t xml:space="preserve"> 50$ </w:t>
      </w:r>
      <w:r w:rsidRPr="00EA3446">
        <w:rPr>
          <w:rFonts w:ascii="Verdana" w:hAnsi="Verdana" w:hint="eastAsia"/>
          <w:rtl/>
        </w:rPr>
        <w:t>באתונה</w:t>
      </w:r>
      <w:r w:rsidRPr="00EA3446">
        <w:rPr>
          <w:rFonts w:ascii="Verdana" w:hAnsi="Verdana" w:hint="cs"/>
          <w:rtl/>
        </w:rPr>
        <w:t xml:space="preserve"> </w:t>
      </w:r>
      <w:r w:rsidRPr="00EA3446">
        <w:rPr>
          <w:rFonts w:ascii="Verdana" w:hAnsi="Verdana" w:hint="eastAsia"/>
          <w:rtl/>
        </w:rPr>
        <w:t>רק</w:t>
      </w:r>
      <w:r w:rsidRPr="00EA3446">
        <w:rPr>
          <w:rFonts w:ascii="Verdana" w:hAnsi="Verdana" w:hint="cs"/>
          <w:rtl/>
        </w:rPr>
        <w:t xml:space="preserve"> </w:t>
      </w:r>
      <w:r w:rsidRPr="00EA3446">
        <w:rPr>
          <w:rFonts w:ascii="Verdana" w:hAnsi="Verdana" w:hint="eastAsia"/>
          <w:rtl/>
        </w:rPr>
        <w:t>בגלל</w:t>
      </w:r>
      <w:r w:rsidRPr="00EA3446">
        <w:rPr>
          <w:rFonts w:ascii="Verdana" w:hAnsi="Verdana" w:hint="cs"/>
          <w:rtl/>
        </w:rPr>
        <w:t xml:space="preserve"> </w:t>
      </w:r>
      <w:r w:rsidRPr="00EA3446">
        <w:rPr>
          <w:rFonts w:ascii="Verdana" w:hAnsi="Verdana" w:hint="eastAsia"/>
          <w:rtl/>
        </w:rPr>
        <w:t>שגם</w:t>
      </w:r>
      <w:r w:rsidRPr="00EA3446">
        <w:rPr>
          <w:rFonts w:ascii="Verdana" w:hAnsi="Verdana" w:hint="cs"/>
          <w:rtl/>
        </w:rPr>
        <w:t xml:space="preserve"> </w:t>
      </w:r>
      <w:r w:rsidRPr="00EA3446">
        <w:rPr>
          <w:rFonts w:ascii="Verdana" w:hAnsi="Verdana" w:hint="eastAsia"/>
          <w:rtl/>
        </w:rPr>
        <w:t>אני</w:t>
      </w:r>
      <w:r w:rsidRPr="00EA3446">
        <w:rPr>
          <w:rFonts w:ascii="Verdana" w:hAnsi="Verdana" w:hint="cs"/>
          <w:rtl/>
        </w:rPr>
        <w:t xml:space="preserve"> </w:t>
      </w:r>
      <w:r w:rsidRPr="00EA3446">
        <w:rPr>
          <w:rFonts w:ascii="Verdana" w:hAnsi="Verdana" w:hint="eastAsia"/>
          <w:rtl/>
        </w:rPr>
        <w:t>ישראלי</w:t>
      </w:r>
      <w:r w:rsidRPr="00EA3446">
        <w:rPr>
          <w:rFonts w:ascii="Verdana" w:hAnsi="Verdana" w:hint="cs"/>
          <w:rtl/>
        </w:rPr>
        <w:t>.</w:t>
      </w:r>
    </w:p>
    <w:p w:rsidR="00B351AD" w:rsidRPr="00EA3446" w:rsidRDefault="00B351AD" w:rsidP="00B351AD">
      <w:pPr>
        <w:spacing w:before="120"/>
        <w:rPr>
          <w:rFonts w:ascii="Verdana" w:hAnsi="Verdana"/>
          <w:rtl/>
        </w:rPr>
      </w:pPr>
      <w:r w:rsidRPr="00EA3446">
        <w:rPr>
          <w:rFonts w:ascii="Verdana" w:hAnsi="Verdana" w:hint="eastAsia"/>
          <w:rtl/>
        </w:rPr>
        <w:t>והאיש</w:t>
      </w:r>
      <w:r w:rsidRPr="00EA3446">
        <w:rPr>
          <w:rFonts w:ascii="Verdana" w:hAnsi="Verdana" w:hint="cs"/>
          <w:rtl/>
        </w:rPr>
        <w:t xml:space="preserve"> </w:t>
      </w:r>
      <w:r w:rsidRPr="00EA3446">
        <w:rPr>
          <w:rFonts w:ascii="Verdana" w:hAnsi="Verdana" w:hint="eastAsia"/>
          <w:rtl/>
        </w:rPr>
        <w:t>ההוא</w:t>
      </w:r>
      <w:r w:rsidRPr="00EA3446">
        <w:rPr>
          <w:rFonts w:ascii="Verdana" w:hAnsi="Verdana" w:hint="cs"/>
          <w:rtl/>
        </w:rPr>
        <w:t xml:space="preserve">, </w:t>
      </w:r>
      <w:r w:rsidRPr="00EA3446">
        <w:rPr>
          <w:rFonts w:ascii="Verdana" w:hAnsi="Verdana" w:hint="eastAsia"/>
          <w:rtl/>
        </w:rPr>
        <w:t>שאני</w:t>
      </w:r>
      <w:r w:rsidRPr="00EA3446">
        <w:rPr>
          <w:rFonts w:ascii="Verdana" w:hAnsi="Verdana" w:hint="cs"/>
          <w:rtl/>
        </w:rPr>
        <w:t xml:space="preserve"> </w:t>
      </w:r>
      <w:r w:rsidRPr="00EA3446">
        <w:rPr>
          <w:rFonts w:ascii="Verdana" w:hAnsi="Verdana" w:hint="eastAsia"/>
          <w:rtl/>
        </w:rPr>
        <w:t>שונא</w:t>
      </w:r>
      <w:r w:rsidRPr="00EA3446">
        <w:rPr>
          <w:rFonts w:ascii="Verdana" w:hAnsi="Verdana" w:hint="cs"/>
          <w:rtl/>
        </w:rPr>
        <w:t xml:space="preserve">- </w:t>
      </w:r>
      <w:r w:rsidRPr="00EA3446">
        <w:rPr>
          <w:rFonts w:ascii="Verdana" w:hAnsi="Verdana" w:hint="eastAsia"/>
          <w:rtl/>
        </w:rPr>
        <w:t>שבשם</w:t>
      </w:r>
      <w:r w:rsidRPr="00EA3446">
        <w:rPr>
          <w:rFonts w:ascii="Verdana" w:hAnsi="Verdana" w:hint="cs"/>
          <w:rtl/>
        </w:rPr>
        <w:t xml:space="preserve"> </w:t>
      </w:r>
      <w:r w:rsidRPr="00EA3446">
        <w:rPr>
          <w:rFonts w:ascii="Verdana" w:hAnsi="Verdana" w:hint="eastAsia"/>
          <w:rtl/>
        </w:rPr>
        <w:t>ערכים</w:t>
      </w:r>
      <w:r w:rsidRPr="00EA3446">
        <w:rPr>
          <w:rFonts w:ascii="Verdana" w:hAnsi="Verdana" w:hint="cs"/>
          <w:rtl/>
        </w:rPr>
        <w:t xml:space="preserve"> </w:t>
      </w:r>
      <w:r w:rsidRPr="00EA3446">
        <w:rPr>
          <w:rFonts w:ascii="Verdana" w:hAnsi="Verdana" w:hint="eastAsia"/>
          <w:rtl/>
        </w:rPr>
        <w:t>דתיים</w:t>
      </w:r>
      <w:r w:rsidRPr="00EA3446">
        <w:rPr>
          <w:rFonts w:ascii="Verdana" w:hAnsi="Verdana" w:hint="cs"/>
          <w:rtl/>
        </w:rPr>
        <w:t xml:space="preserve">, </w:t>
      </w:r>
      <w:r w:rsidRPr="00EA3446">
        <w:rPr>
          <w:rFonts w:ascii="Verdana" w:hAnsi="Verdana" w:hint="eastAsia"/>
          <w:rtl/>
        </w:rPr>
        <w:t>שהוא</w:t>
      </w:r>
      <w:r w:rsidRPr="00EA3446">
        <w:rPr>
          <w:rFonts w:ascii="Verdana" w:hAnsi="Verdana" w:hint="cs"/>
          <w:rtl/>
        </w:rPr>
        <w:t xml:space="preserve"> </w:t>
      </w:r>
      <w:r w:rsidRPr="00EA3446">
        <w:rPr>
          <w:rFonts w:ascii="Verdana" w:hAnsi="Verdana" w:hint="eastAsia"/>
          <w:rtl/>
        </w:rPr>
        <w:t>אפילו</w:t>
      </w:r>
      <w:r w:rsidRPr="00EA3446">
        <w:rPr>
          <w:rFonts w:ascii="Verdana" w:hAnsi="Verdana" w:hint="cs"/>
          <w:rtl/>
        </w:rPr>
        <w:t xml:space="preserve"> </w:t>
      </w:r>
      <w:r w:rsidRPr="00EA3446">
        <w:rPr>
          <w:rFonts w:ascii="Verdana" w:hAnsi="Verdana" w:hint="eastAsia"/>
          <w:rtl/>
        </w:rPr>
        <w:t>לא</w:t>
      </w:r>
      <w:r w:rsidRPr="00EA3446">
        <w:rPr>
          <w:rFonts w:ascii="Verdana" w:hAnsi="Verdana" w:hint="cs"/>
          <w:rtl/>
        </w:rPr>
        <w:t xml:space="preserve"> </w:t>
      </w:r>
      <w:r w:rsidRPr="00EA3446">
        <w:rPr>
          <w:rFonts w:ascii="Verdana" w:hAnsi="Verdana" w:hint="eastAsia"/>
          <w:rtl/>
        </w:rPr>
        <w:t>מבין</w:t>
      </w:r>
      <w:r w:rsidRPr="00EA3446">
        <w:rPr>
          <w:rFonts w:ascii="Verdana" w:hAnsi="Verdana" w:hint="cs"/>
          <w:rtl/>
        </w:rPr>
        <w:t xml:space="preserve">, </w:t>
      </w:r>
      <w:r w:rsidRPr="00EA3446">
        <w:rPr>
          <w:rFonts w:ascii="Verdana" w:hAnsi="Verdana" w:hint="eastAsia"/>
          <w:rtl/>
        </w:rPr>
        <w:t>תובע</w:t>
      </w:r>
      <w:r w:rsidRPr="00EA3446">
        <w:rPr>
          <w:rFonts w:ascii="Verdana" w:hAnsi="Verdana" w:hint="cs"/>
          <w:rtl/>
        </w:rPr>
        <w:t xml:space="preserve"> </w:t>
      </w:r>
      <w:r w:rsidRPr="00EA3446">
        <w:rPr>
          <w:rFonts w:ascii="Verdana" w:hAnsi="Verdana" w:hint="eastAsia"/>
          <w:rtl/>
        </w:rPr>
        <w:t>זכות</w:t>
      </w:r>
      <w:r w:rsidRPr="00EA3446">
        <w:rPr>
          <w:rFonts w:ascii="Verdana" w:hAnsi="Verdana" w:hint="cs"/>
          <w:rtl/>
        </w:rPr>
        <w:t xml:space="preserve"> </w:t>
      </w:r>
      <w:r w:rsidRPr="00EA3446">
        <w:rPr>
          <w:rFonts w:ascii="Verdana" w:hAnsi="Verdana" w:hint="eastAsia"/>
          <w:rtl/>
        </w:rPr>
        <w:t>היסטורית</w:t>
      </w:r>
      <w:r w:rsidRPr="00EA3446">
        <w:rPr>
          <w:rFonts w:ascii="Verdana" w:hAnsi="Verdana" w:hint="cs"/>
          <w:rtl/>
        </w:rPr>
        <w:t xml:space="preserve"> </w:t>
      </w:r>
      <w:r w:rsidRPr="00EA3446">
        <w:rPr>
          <w:rFonts w:ascii="Verdana" w:hAnsi="Verdana" w:hint="eastAsia"/>
          <w:rtl/>
        </w:rPr>
        <w:t>על</w:t>
      </w:r>
      <w:r w:rsidRPr="00EA3446">
        <w:rPr>
          <w:rFonts w:ascii="Verdana" w:hAnsi="Verdana" w:hint="cs"/>
          <w:rtl/>
        </w:rPr>
        <w:t xml:space="preserve"> </w:t>
      </w:r>
      <w:r w:rsidRPr="00EA3446">
        <w:rPr>
          <w:rFonts w:ascii="Verdana" w:hAnsi="Verdana" w:hint="eastAsia"/>
          <w:rtl/>
        </w:rPr>
        <w:t>הפרת</w:t>
      </w:r>
      <w:r w:rsidRPr="00EA3446">
        <w:rPr>
          <w:rFonts w:ascii="Verdana" w:hAnsi="Verdana" w:hint="cs"/>
          <w:rtl/>
        </w:rPr>
        <w:t xml:space="preserve"> </w:t>
      </w:r>
      <w:r w:rsidRPr="00EA3446">
        <w:rPr>
          <w:rFonts w:ascii="Verdana" w:hAnsi="Verdana" w:hint="eastAsia"/>
          <w:rtl/>
        </w:rPr>
        <w:t>והחידקל</w:t>
      </w:r>
      <w:r w:rsidRPr="00EA3446">
        <w:rPr>
          <w:rFonts w:ascii="Verdana" w:hAnsi="Verdana" w:hint="cs"/>
          <w:rtl/>
        </w:rPr>
        <w:t>,</w:t>
      </w:r>
    </w:p>
    <w:p w:rsidR="00B351AD" w:rsidRPr="00EA3446" w:rsidRDefault="00B351AD" w:rsidP="00B351AD">
      <w:pPr>
        <w:rPr>
          <w:rFonts w:ascii="Verdana" w:hAnsi="Verdana"/>
          <w:rtl/>
        </w:rPr>
      </w:pPr>
      <w:r w:rsidRPr="00EA3446">
        <w:rPr>
          <w:rFonts w:ascii="Verdana" w:hAnsi="Verdana" w:hint="eastAsia"/>
          <w:rtl/>
        </w:rPr>
        <w:t>הוא</w:t>
      </w:r>
      <w:r w:rsidRPr="00EA3446">
        <w:rPr>
          <w:rFonts w:ascii="Verdana" w:hAnsi="Verdana" w:hint="cs"/>
          <w:rtl/>
        </w:rPr>
        <w:t xml:space="preserve"> </w:t>
      </w:r>
      <w:r w:rsidRPr="00EA3446">
        <w:rPr>
          <w:rFonts w:ascii="Verdana" w:hAnsi="Verdana" w:hint="eastAsia"/>
          <w:rtl/>
        </w:rPr>
        <w:t>בעצם</w:t>
      </w:r>
      <w:r w:rsidRPr="00EA3446">
        <w:rPr>
          <w:rFonts w:ascii="Verdana" w:hAnsi="Verdana" w:hint="cs"/>
          <w:rtl/>
        </w:rPr>
        <w:t xml:space="preserve"> </w:t>
      </w:r>
      <w:r w:rsidRPr="00EA3446">
        <w:rPr>
          <w:rFonts w:ascii="Verdana" w:hAnsi="Verdana" w:hint="eastAsia"/>
          <w:rtl/>
        </w:rPr>
        <w:t>אותו</w:t>
      </w:r>
      <w:r w:rsidRPr="00EA3446">
        <w:rPr>
          <w:rFonts w:ascii="Verdana" w:hAnsi="Verdana" w:hint="cs"/>
          <w:rtl/>
        </w:rPr>
        <w:t xml:space="preserve"> </w:t>
      </w:r>
      <w:r w:rsidRPr="00EA3446">
        <w:rPr>
          <w:rFonts w:ascii="Verdana" w:hAnsi="Verdana" w:hint="eastAsia"/>
          <w:rtl/>
        </w:rPr>
        <w:t>האיש</w:t>
      </w:r>
      <w:r w:rsidRPr="00EA3446">
        <w:rPr>
          <w:rFonts w:ascii="Verdana" w:hAnsi="Verdana" w:hint="cs"/>
          <w:rtl/>
        </w:rPr>
        <w:t xml:space="preserve">, </w:t>
      </w:r>
      <w:r w:rsidRPr="00EA3446">
        <w:rPr>
          <w:rFonts w:ascii="Verdana" w:hAnsi="Verdana" w:hint="eastAsia"/>
          <w:rtl/>
        </w:rPr>
        <w:t>שאני</w:t>
      </w:r>
      <w:r w:rsidRPr="00EA3446">
        <w:rPr>
          <w:rFonts w:ascii="Verdana" w:hAnsi="Verdana" w:hint="cs"/>
          <w:rtl/>
        </w:rPr>
        <w:t xml:space="preserve"> </w:t>
      </w:r>
      <w:r w:rsidRPr="00EA3446">
        <w:rPr>
          <w:rFonts w:ascii="Verdana" w:hAnsi="Verdana" w:hint="eastAsia"/>
          <w:rtl/>
        </w:rPr>
        <w:t>אוהב</w:t>
      </w:r>
      <w:r w:rsidRPr="00EA3446">
        <w:rPr>
          <w:rFonts w:ascii="Verdana" w:hAnsi="Verdana" w:hint="cs"/>
          <w:rtl/>
        </w:rPr>
        <w:t xml:space="preserve">- </w:t>
      </w:r>
      <w:r w:rsidRPr="00EA3446">
        <w:rPr>
          <w:rFonts w:ascii="Verdana" w:hAnsi="Verdana" w:hint="eastAsia"/>
          <w:rtl/>
        </w:rPr>
        <w:t>שעומד</w:t>
      </w:r>
      <w:r w:rsidRPr="00EA3446">
        <w:rPr>
          <w:rFonts w:ascii="Verdana" w:hAnsi="Verdana" w:hint="cs"/>
          <w:rtl/>
        </w:rPr>
        <w:t xml:space="preserve"> </w:t>
      </w:r>
      <w:r w:rsidRPr="00EA3446">
        <w:rPr>
          <w:rFonts w:ascii="Verdana" w:hAnsi="Verdana" w:hint="eastAsia"/>
          <w:rtl/>
        </w:rPr>
        <w:t>לידי</w:t>
      </w:r>
      <w:r w:rsidRPr="00EA3446">
        <w:rPr>
          <w:rFonts w:ascii="Verdana" w:hAnsi="Verdana" w:hint="cs"/>
          <w:rtl/>
        </w:rPr>
        <w:t xml:space="preserve"> </w:t>
      </w:r>
      <w:r w:rsidRPr="00EA3446">
        <w:rPr>
          <w:rFonts w:ascii="Verdana" w:hAnsi="Verdana" w:hint="eastAsia"/>
          <w:rtl/>
        </w:rPr>
        <w:t>ביום</w:t>
      </w:r>
      <w:r w:rsidRPr="00EA3446">
        <w:rPr>
          <w:rFonts w:ascii="Verdana" w:hAnsi="Verdana" w:hint="cs"/>
          <w:rtl/>
        </w:rPr>
        <w:t xml:space="preserve"> </w:t>
      </w:r>
      <w:r w:rsidRPr="00EA3446">
        <w:rPr>
          <w:rFonts w:ascii="Verdana" w:hAnsi="Verdana" w:hint="eastAsia"/>
          <w:rtl/>
        </w:rPr>
        <w:t>הכיפורים</w:t>
      </w:r>
      <w:r w:rsidRPr="00EA3446">
        <w:rPr>
          <w:rFonts w:ascii="Verdana" w:hAnsi="Verdana" w:hint="cs"/>
          <w:rtl/>
        </w:rPr>
        <w:t xml:space="preserve"> </w:t>
      </w:r>
      <w:r w:rsidRPr="00EA3446">
        <w:rPr>
          <w:rFonts w:ascii="Verdana" w:hAnsi="Verdana" w:hint="eastAsia"/>
          <w:rtl/>
        </w:rPr>
        <w:t>ומראה</w:t>
      </w:r>
      <w:r w:rsidRPr="00EA3446">
        <w:rPr>
          <w:rFonts w:ascii="Verdana" w:hAnsi="Verdana" w:hint="cs"/>
          <w:rtl/>
        </w:rPr>
        <w:t xml:space="preserve"> </w:t>
      </w:r>
      <w:r w:rsidRPr="00EA3446">
        <w:rPr>
          <w:rFonts w:ascii="Verdana" w:hAnsi="Verdana" w:hint="eastAsia"/>
          <w:rtl/>
        </w:rPr>
        <w:t>לי</w:t>
      </w:r>
      <w:r w:rsidRPr="00EA3446">
        <w:rPr>
          <w:rFonts w:ascii="Verdana" w:hAnsi="Verdana" w:hint="cs"/>
          <w:rtl/>
        </w:rPr>
        <w:t xml:space="preserve"> </w:t>
      </w:r>
      <w:r w:rsidRPr="00EA3446">
        <w:rPr>
          <w:rFonts w:ascii="Verdana" w:hAnsi="Verdana" w:hint="eastAsia"/>
          <w:rtl/>
        </w:rPr>
        <w:t>בסבלנות</w:t>
      </w:r>
      <w:r w:rsidRPr="00EA3446">
        <w:rPr>
          <w:rFonts w:ascii="Verdana" w:hAnsi="Verdana" w:hint="cs"/>
          <w:rtl/>
        </w:rPr>
        <w:t xml:space="preserve"> </w:t>
      </w:r>
      <w:r w:rsidRPr="00EA3446">
        <w:rPr>
          <w:rFonts w:ascii="Verdana" w:hAnsi="Verdana" w:hint="eastAsia"/>
          <w:rtl/>
        </w:rPr>
        <w:t>אין</w:t>
      </w:r>
      <w:r w:rsidRPr="00EA3446">
        <w:rPr>
          <w:rFonts w:ascii="Verdana" w:hAnsi="Verdana" w:hint="cs"/>
          <w:rtl/>
        </w:rPr>
        <w:t xml:space="preserve"> </w:t>
      </w:r>
      <w:r w:rsidRPr="00EA3446">
        <w:rPr>
          <w:rFonts w:ascii="Verdana" w:hAnsi="Verdana" w:hint="eastAsia"/>
          <w:rtl/>
        </w:rPr>
        <w:t>קץ</w:t>
      </w:r>
      <w:r w:rsidRPr="00EA3446">
        <w:rPr>
          <w:rFonts w:ascii="Verdana" w:hAnsi="Verdana" w:hint="cs"/>
          <w:rtl/>
        </w:rPr>
        <w:t xml:space="preserve"> </w:t>
      </w:r>
      <w:r w:rsidRPr="00EA3446">
        <w:rPr>
          <w:rFonts w:ascii="Verdana" w:hAnsi="Verdana" w:hint="eastAsia"/>
          <w:rtl/>
        </w:rPr>
        <w:t>את</w:t>
      </w:r>
      <w:r w:rsidRPr="00EA3446">
        <w:rPr>
          <w:rFonts w:ascii="Verdana" w:hAnsi="Verdana" w:hint="cs"/>
          <w:rtl/>
        </w:rPr>
        <w:t xml:space="preserve"> </w:t>
      </w:r>
      <w:r w:rsidRPr="00EA3446">
        <w:rPr>
          <w:rFonts w:ascii="Verdana" w:hAnsi="Verdana" w:hint="eastAsia"/>
          <w:rtl/>
        </w:rPr>
        <w:t>הקטעים</w:t>
      </w:r>
      <w:r w:rsidRPr="00EA3446">
        <w:rPr>
          <w:rFonts w:ascii="Verdana" w:hAnsi="Verdana" w:hint="cs"/>
          <w:rtl/>
        </w:rPr>
        <w:t xml:space="preserve"> </w:t>
      </w:r>
      <w:r w:rsidRPr="00EA3446">
        <w:rPr>
          <w:rFonts w:ascii="Verdana" w:hAnsi="Verdana" w:hint="eastAsia"/>
          <w:rtl/>
        </w:rPr>
        <w:t>הנכונים</w:t>
      </w:r>
      <w:r w:rsidRPr="00EA3446">
        <w:rPr>
          <w:rFonts w:ascii="Verdana" w:hAnsi="Verdana" w:hint="cs"/>
          <w:rtl/>
        </w:rPr>
        <w:t>.</w:t>
      </w:r>
    </w:p>
    <w:p w:rsidR="00B351AD" w:rsidRPr="00EA3446" w:rsidRDefault="00B351AD" w:rsidP="00B351AD">
      <w:pPr>
        <w:spacing w:before="120"/>
        <w:rPr>
          <w:rFonts w:ascii="Verdana" w:hAnsi="Verdana"/>
          <w:rtl/>
        </w:rPr>
      </w:pPr>
      <w:r w:rsidRPr="00EA3446">
        <w:rPr>
          <w:rFonts w:ascii="Verdana" w:hAnsi="Verdana" w:hint="eastAsia"/>
          <w:rtl/>
        </w:rPr>
        <w:t>והאיש</w:t>
      </w:r>
      <w:r w:rsidRPr="00EA3446">
        <w:rPr>
          <w:rFonts w:ascii="Verdana" w:hAnsi="Verdana" w:hint="cs"/>
          <w:rtl/>
        </w:rPr>
        <w:t xml:space="preserve"> </w:t>
      </w:r>
      <w:r w:rsidRPr="00EA3446">
        <w:rPr>
          <w:rFonts w:ascii="Verdana" w:hAnsi="Verdana" w:hint="eastAsia"/>
          <w:rtl/>
        </w:rPr>
        <w:t>ההוא</w:t>
      </w:r>
      <w:r w:rsidRPr="00EA3446">
        <w:rPr>
          <w:rFonts w:ascii="Verdana" w:hAnsi="Verdana" w:hint="cs"/>
          <w:rtl/>
        </w:rPr>
        <w:t xml:space="preserve">, </w:t>
      </w:r>
      <w:r w:rsidRPr="00EA3446">
        <w:rPr>
          <w:rFonts w:ascii="Verdana" w:hAnsi="Verdana" w:hint="eastAsia"/>
          <w:rtl/>
        </w:rPr>
        <w:t>שאני</w:t>
      </w:r>
      <w:r w:rsidRPr="00EA3446">
        <w:rPr>
          <w:rFonts w:ascii="Verdana" w:hAnsi="Verdana" w:hint="cs"/>
          <w:rtl/>
        </w:rPr>
        <w:t xml:space="preserve"> </w:t>
      </w:r>
      <w:r w:rsidRPr="00EA3446">
        <w:rPr>
          <w:rFonts w:ascii="Verdana" w:hAnsi="Verdana" w:hint="eastAsia"/>
          <w:rtl/>
        </w:rPr>
        <w:t>שונא</w:t>
      </w:r>
      <w:r w:rsidRPr="00EA3446">
        <w:rPr>
          <w:rFonts w:ascii="Verdana" w:hAnsi="Verdana" w:hint="cs"/>
          <w:rtl/>
        </w:rPr>
        <w:t xml:space="preserve">- </w:t>
      </w:r>
      <w:r w:rsidRPr="00EA3446">
        <w:rPr>
          <w:rFonts w:ascii="Verdana" w:hAnsi="Verdana" w:hint="eastAsia"/>
          <w:rtl/>
        </w:rPr>
        <w:t>שדוחף</w:t>
      </w:r>
      <w:r w:rsidRPr="00EA3446">
        <w:rPr>
          <w:rFonts w:ascii="Verdana" w:hAnsi="Verdana" w:hint="cs"/>
          <w:rtl/>
        </w:rPr>
        <w:t xml:space="preserve"> </w:t>
      </w:r>
      <w:r w:rsidRPr="00EA3446">
        <w:rPr>
          <w:rFonts w:ascii="Verdana" w:hAnsi="Verdana" w:hint="eastAsia"/>
          <w:rtl/>
        </w:rPr>
        <w:t>אותי</w:t>
      </w:r>
      <w:r w:rsidRPr="00EA3446">
        <w:rPr>
          <w:rFonts w:ascii="Verdana" w:hAnsi="Verdana" w:hint="cs"/>
          <w:rtl/>
        </w:rPr>
        <w:t xml:space="preserve"> </w:t>
      </w:r>
      <w:r w:rsidRPr="00EA3446">
        <w:rPr>
          <w:rFonts w:ascii="Verdana" w:hAnsi="Verdana" w:hint="eastAsia"/>
          <w:rtl/>
        </w:rPr>
        <w:t>בתור</w:t>
      </w:r>
      <w:r w:rsidRPr="00EA3446">
        <w:rPr>
          <w:rFonts w:ascii="Verdana" w:hAnsi="Verdana" w:hint="cs"/>
          <w:rtl/>
        </w:rPr>
        <w:t xml:space="preserve"> </w:t>
      </w:r>
      <w:r w:rsidRPr="00EA3446">
        <w:rPr>
          <w:rFonts w:ascii="Verdana" w:hAnsi="Verdana" w:hint="eastAsia"/>
          <w:rtl/>
        </w:rPr>
        <w:t>לאוטובוס</w:t>
      </w:r>
      <w:r w:rsidRPr="00EA3446">
        <w:rPr>
          <w:rFonts w:ascii="Verdana" w:hAnsi="Verdana" w:hint="cs"/>
          <w:rtl/>
        </w:rPr>
        <w:t xml:space="preserve"> </w:t>
      </w:r>
      <w:r w:rsidRPr="00EA3446">
        <w:rPr>
          <w:rFonts w:ascii="Verdana" w:hAnsi="Verdana" w:hint="eastAsia"/>
          <w:rtl/>
        </w:rPr>
        <w:t>וזיעתו</w:t>
      </w:r>
      <w:r w:rsidRPr="00EA3446">
        <w:rPr>
          <w:rFonts w:ascii="Verdana" w:hAnsi="Verdana" w:hint="cs"/>
          <w:rtl/>
        </w:rPr>
        <w:t xml:space="preserve"> </w:t>
      </w:r>
      <w:r w:rsidRPr="00EA3446">
        <w:rPr>
          <w:rFonts w:ascii="Verdana" w:hAnsi="Verdana" w:hint="eastAsia"/>
          <w:rtl/>
        </w:rPr>
        <w:t>נדבקת</w:t>
      </w:r>
      <w:r w:rsidRPr="00EA3446">
        <w:rPr>
          <w:rFonts w:ascii="Verdana" w:hAnsi="Verdana" w:hint="cs"/>
          <w:rtl/>
        </w:rPr>
        <w:t xml:space="preserve"> </w:t>
      </w:r>
      <w:r w:rsidRPr="00EA3446">
        <w:rPr>
          <w:rFonts w:ascii="Verdana" w:hAnsi="Verdana" w:hint="eastAsia"/>
          <w:rtl/>
        </w:rPr>
        <w:t>אלי</w:t>
      </w:r>
      <w:r w:rsidRPr="00EA3446">
        <w:rPr>
          <w:rFonts w:ascii="Verdana" w:hAnsi="Verdana" w:hint="cs"/>
          <w:rtl/>
        </w:rPr>
        <w:t>,</w:t>
      </w:r>
    </w:p>
    <w:p w:rsidR="00B351AD" w:rsidRPr="00EA3446" w:rsidRDefault="00B351AD" w:rsidP="00B351AD">
      <w:pPr>
        <w:rPr>
          <w:rFonts w:ascii="Verdana" w:hAnsi="Verdana"/>
          <w:rtl/>
        </w:rPr>
      </w:pPr>
      <w:r w:rsidRPr="00EA3446">
        <w:rPr>
          <w:rFonts w:ascii="Verdana" w:hAnsi="Verdana" w:hint="eastAsia"/>
          <w:rtl/>
        </w:rPr>
        <w:t>הוא</w:t>
      </w:r>
      <w:r w:rsidRPr="00EA3446">
        <w:rPr>
          <w:rFonts w:ascii="Verdana" w:hAnsi="Verdana" w:hint="cs"/>
          <w:rtl/>
        </w:rPr>
        <w:t xml:space="preserve"> </w:t>
      </w:r>
      <w:r w:rsidRPr="00EA3446">
        <w:rPr>
          <w:rFonts w:ascii="Verdana" w:hAnsi="Verdana" w:hint="eastAsia"/>
          <w:rtl/>
        </w:rPr>
        <w:t>בעצם</w:t>
      </w:r>
      <w:r w:rsidRPr="00EA3446">
        <w:rPr>
          <w:rFonts w:ascii="Verdana" w:hAnsi="Verdana" w:hint="cs"/>
          <w:rtl/>
        </w:rPr>
        <w:t xml:space="preserve"> </w:t>
      </w:r>
      <w:r w:rsidRPr="00EA3446">
        <w:rPr>
          <w:rFonts w:ascii="Verdana" w:hAnsi="Verdana" w:hint="eastAsia"/>
          <w:rtl/>
        </w:rPr>
        <w:t>אותו</w:t>
      </w:r>
      <w:r w:rsidRPr="00EA3446">
        <w:rPr>
          <w:rFonts w:ascii="Verdana" w:hAnsi="Verdana" w:hint="cs"/>
          <w:rtl/>
        </w:rPr>
        <w:t xml:space="preserve"> </w:t>
      </w:r>
      <w:r w:rsidRPr="00EA3446">
        <w:rPr>
          <w:rFonts w:ascii="Verdana" w:hAnsi="Verdana" w:hint="eastAsia"/>
          <w:rtl/>
        </w:rPr>
        <w:t>האיש</w:t>
      </w:r>
      <w:r w:rsidRPr="00EA3446">
        <w:rPr>
          <w:rFonts w:ascii="Verdana" w:hAnsi="Verdana" w:hint="cs"/>
          <w:rtl/>
        </w:rPr>
        <w:t xml:space="preserve">, </w:t>
      </w:r>
      <w:r w:rsidRPr="00EA3446">
        <w:rPr>
          <w:rFonts w:ascii="Verdana" w:hAnsi="Verdana" w:hint="eastAsia"/>
          <w:rtl/>
        </w:rPr>
        <w:t>שאני</w:t>
      </w:r>
      <w:r w:rsidRPr="00EA3446">
        <w:rPr>
          <w:rFonts w:ascii="Verdana" w:hAnsi="Verdana" w:hint="cs"/>
          <w:rtl/>
        </w:rPr>
        <w:t xml:space="preserve"> </w:t>
      </w:r>
      <w:r w:rsidRPr="00EA3446">
        <w:rPr>
          <w:rFonts w:ascii="Verdana" w:hAnsi="Verdana" w:hint="eastAsia"/>
          <w:rtl/>
        </w:rPr>
        <w:t>אוהב</w:t>
      </w:r>
      <w:r w:rsidRPr="00EA3446">
        <w:rPr>
          <w:rFonts w:ascii="Verdana" w:hAnsi="Verdana" w:hint="cs"/>
          <w:rtl/>
        </w:rPr>
        <w:t xml:space="preserve">- </w:t>
      </w:r>
      <w:r w:rsidRPr="00EA3446">
        <w:rPr>
          <w:rFonts w:ascii="Verdana" w:hAnsi="Verdana" w:hint="eastAsia"/>
          <w:rtl/>
        </w:rPr>
        <w:t>שמבזבז</w:t>
      </w:r>
      <w:r w:rsidRPr="00EA3446">
        <w:rPr>
          <w:rFonts w:ascii="Verdana" w:hAnsi="Verdana" w:hint="cs"/>
          <w:rtl/>
        </w:rPr>
        <w:t xml:space="preserve"> </w:t>
      </w:r>
      <w:r w:rsidRPr="00EA3446">
        <w:rPr>
          <w:rFonts w:ascii="Verdana" w:hAnsi="Verdana" w:hint="eastAsia"/>
          <w:rtl/>
        </w:rPr>
        <w:t>יום</w:t>
      </w:r>
      <w:r w:rsidRPr="00EA3446">
        <w:rPr>
          <w:rFonts w:ascii="Verdana" w:hAnsi="Verdana" w:hint="cs"/>
          <w:rtl/>
        </w:rPr>
        <w:t xml:space="preserve"> </w:t>
      </w:r>
      <w:r w:rsidRPr="00EA3446">
        <w:rPr>
          <w:rFonts w:ascii="Verdana" w:hAnsi="Verdana" w:hint="eastAsia"/>
          <w:rtl/>
        </w:rPr>
        <w:t>שלם</w:t>
      </w:r>
      <w:r w:rsidRPr="00EA3446">
        <w:rPr>
          <w:rFonts w:ascii="Verdana" w:hAnsi="Verdana" w:hint="cs"/>
          <w:rtl/>
        </w:rPr>
        <w:t xml:space="preserve"> </w:t>
      </w:r>
      <w:r w:rsidRPr="00EA3446">
        <w:rPr>
          <w:rFonts w:ascii="Verdana" w:hAnsi="Verdana" w:hint="eastAsia"/>
          <w:rtl/>
        </w:rPr>
        <w:t>בשביל</w:t>
      </w:r>
      <w:r w:rsidRPr="00EA3446">
        <w:rPr>
          <w:rFonts w:ascii="Verdana" w:hAnsi="Verdana" w:hint="cs"/>
          <w:rtl/>
        </w:rPr>
        <w:t xml:space="preserve"> </w:t>
      </w:r>
      <w:r w:rsidRPr="00EA3446">
        <w:rPr>
          <w:rFonts w:ascii="Verdana" w:hAnsi="Verdana" w:hint="eastAsia"/>
          <w:rtl/>
        </w:rPr>
        <w:t>להחזיר</w:t>
      </w:r>
      <w:r w:rsidRPr="00EA3446">
        <w:rPr>
          <w:rFonts w:ascii="Verdana" w:hAnsi="Verdana" w:hint="cs"/>
          <w:rtl/>
        </w:rPr>
        <w:t xml:space="preserve"> </w:t>
      </w:r>
      <w:r w:rsidRPr="00EA3446">
        <w:rPr>
          <w:rFonts w:ascii="Verdana" w:hAnsi="Verdana" w:hint="eastAsia"/>
          <w:rtl/>
        </w:rPr>
        <w:t>הביתה</w:t>
      </w:r>
      <w:r w:rsidRPr="00EA3446">
        <w:rPr>
          <w:rFonts w:ascii="Verdana" w:hAnsi="Verdana" w:hint="cs"/>
          <w:rtl/>
        </w:rPr>
        <w:t xml:space="preserve"> </w:t>
      </w:r>
      <w:r w:rsidRPr="00EA3446">
        <w:rPr>
          <w:rFonts w:ascii="Verdana" w:hAnsi="Verdana" w:hint="eastAsia"/>
          <w:rtl/>
        </w:rPr>
        <w:t>את</w:t>
      </w:r>
      <w:r w:rsidRPr="00EA3446">
        <w:rPr>
          <w:rFonts w:ascii="Verdana" w:hAnsi="Verdana" w:hint="cs"/>
          <w:rtl/>
        </w:rPr>
        <w:t xml:space="preserve"> </w:t>
      </w:r>
      <w:r w:rsidRPr="00EA3446">
        <w:rPr>
          <w:rFonts w:ascii="Verdana" w:hAnsi="Verdana" w:hint="eastAsia"/>
          <w:rtl/>
        </w:rPr>
        <w:t>הילד</w:t>
      </w:r>
      <w:r w:rsidRPr="00EA3446">
        <w:rPr>
          <w:rFonts w:ascii="Verdana" w:hAnsi="Verdana" w:hint="cs"/>
          <w:rtl/>
        </w:rPr>
        <w:t xml:space="preserve"> </w:t>
      </w:r>
      <w:r w:rsidRPr="00EA3446">
        <w:rPr>
          <w:rFonts w:ascii="Verdana" w:hAnsi="Verdana" w:hint="eastAsia"/>
          <w:rtl/>
        </w:rPr>
        <w:t>של</w:t>
      </w:r>
      <w:r w:rsidRPr="00EA3446">
        <w:rPr>
          <w:rFonts w:ascii="Verdana" w:hAnsi="Verdana" w:hint="cs"/>
          <w:rtl/>
        </w:rPr>
        <w:t xml:space="preserve"> </w:t>
      </w:r>
      <w:r w:rsidRPr="00EA3446">
        <w:rPr>
          <w:rFonts w:ascii="Verdana" w:hAnsi="Verdana" w:hint="eastAsia"/>
          <w:rtl/>
        </w:rPr>
        <w:t>השכנים</w:t>
      </w:r>
      <w:r w:rsidRPr="00EA3446">
        <w:rPr>
          <w:rFonts w:ascii="Verdana" w:hAnsi="Verdana" w:hint="cs"/>
          <w:rtl/>
        </w:rPr>
        <w:t xml:space="preserve"> </w:t>
      </w:r>
      <w:r w:rsidRPr="00EA3446">
        <w:rPr>
          <w:rFonts w:ascii="Verdana" w:hAnsi="Verdana" w:hint="eastAsia"/>
          <w:rtl/>
        </w:rPr>
        <w:t>שאיבד</w:t>
      </w:r>
      <w:r w:rsidRPr="00EA3446">
        <w:rPr>
          <w:rFonts w:ascii="Verdana" w:hAnsi="Verdana" w:hint="cs"/>
          <w:rtl/>
        </w:rPr>
        <w:t xml:space="preserve"> </w:t>
      </w:r>
      <w:r w:rsidRPr="00EA3446">
        <w:rPr>
          <w:rFonts w:ascii="Verdana" w:hAnsi="Verdana" w:hint="eastAsia"/>
          <w:rtl/>
        </w:rPr>
        <w:t>את</w:t>
      </w:r>
      <w:r w:rsidRPr="00EA3446">
        <w:rPr>
          <w:rFonts w:ascii="Verdana" w:hAnsi="Verdana" w:hint="cs"/>
          <w:rtl/>
        </w:rPr>
        <w:t xml:space="preserve"> </w:t>
      </w:r>
      <w:r w:rsidRPr="00EA3446">
        <w:rPr>
          <w:rFonts w:ascii="Verdana" w:hAnsi="Verdana" w:hint="eastAsia"/>
          <w:rtl/>
        </w:rPr>
        <w:t>דרכו</w:t>
      </w:r>
      <w:r w:rsidRPr="00EA3446">
        <w:rPr>
          <w:rFonts w:ascii="Verdana" w:hAnsi="Verdana" w:hint="cs"/>
          <w:rtl/>
        </w:rPr>
        <w:t>.</w:t>
      </w:r>
    </w:p>
    <w:p w:rsidR="00B351AD" w:rsidRPr="00EA3446" w:rsidRDefault="00B351AD" w:rsidP="00B351AD">
      <w:pPr>
        <w:spacing w:before="120"/>
        <w:rPr>
          <w:rFonts w:ascii="Verdana" w:hAnsi="Verdana"/>
          <w:rtl/>
        </w:rPr>
      </w:pPr>
      <w:r w:rsidRPr="00EA3446">
        <w:rPr>
          <w:rFonts w:ascii="Verdana" w:hAnsi="Verdana" w:hint="eastAsia"/>
          <w:rtl/>
        </w:rPr>
        <w:t>והאיש</w:t>
      </w:r>
      <w:r w:rsidRPr="00EA3446">
        <w:rPr>
          <w:rFonts w:ascii="Verdana" w:hAnsi="Verdana" w:hint="cs"/>
          <w:rtl/>
        </w:rPr>
        <w:t xml:space="preserve"> </w:t>
      </w:r>
      <w:r w:rsidRPr="00EA3446">
        <w:rPr>
          <w:rFonts w:ascii="Verdana" w:hAnsi="Verdana" w:hint="eastAsia"/>
          <w:rtl/>
        </w:rPr>
        <w:t>ההוא</w:t>
      </w:r>
      <w:r w:rsidRPr="00EA3446">
        <w:rPr>
          <w:rFonts w:ascii="Verdana" w:hAnsi="Verdana" w:hint="cs"/>
          <w:rtl/>
        </w:rPr>
        <w:t xml:space="preserve">, </w:t>
      </w:r>
      <w:r w:rsidRPr="00EA3446">
        <w:rPr>
          <w:rFonts w:ascii="Verdana" w:hAnsi="Verdana" w:hint="eastAsia"/>
          <w:rtl/>
        </w:rPr>
        <w:t>שאני</w:t>
      </w:r>
      <w:r w:rsidRPr="00EA3446">
        <w:rPr>
          <w:rFonts w:ascii="Verdana" w:hAnsi="Verdana" w:hint="cs"/>
          <w:rtl/>
        </w:rPr>
        <w:t xml:space="preserve"> </w:t>
      </w:r>
      <w:r w:rsidRPr="00EA3446">
        <w:rPr>
          <w:rFonts w:ascii="Verdana" w:hAnsi="Verdana" w:hint="eastAsia"/>
          <w:rtl/>
        </w:rPr>
        <w:t>שונא</w:t>
      </w:r>
      <w:r w:rsidRPr="00EA3446">
        <w:rPr>
          <w:rFonts w:ascii="Verdana" w:hAnsi="Verdana" w:hint="cs"/>
          <w:rtl/>
        </w:rPr>
        <w:t xml:space="preserve">- </w:t>
      </w:r>
      <w:r w:rsidRPr="00EA3446">
        <w:rPr>
          <w:rFonts w:ascii="Verdana" w:hAnsi="Verdana" w:hint="eastAsia"/>
          <w:rtl/>
        </w:rPr>
        <w:t>שקורא</w:t>
      </w:r>
      <w:r w:rsidRPr="00EA3446">
        <w:rPr>
          <w:rFonts w:ascii="Verdana" w:hAnsi="Verdana" w:hint="cs"/>
          <w:rtl/>
        </w:rPr>
        <w:t xml:space="preserve"> </w:t>
      </w:r>
      <w:r w:rsidRPr="00EA3446">
        <w:rPr>
          <w:rFonts w:ascii="Verdana" w:hAnsi="Verdana" w:hint="eastAsia"/>
          <w:rtl/>
        </w:rPr>
        <w:t>לי</w:t>
      </w:r>
      <w:r w:rsidRPr="00EA3446">
        <w:rPr>
          <w:rFonts w:ascii="Verdana" w:hAnsi="Verdana" w:hint="cs"/>
          <w:rtl/>
        </w:rPr>
        <w:t xml:space="preserve"> '</w:t>
      </w:r>
      <w:r w:rsidRPr="00EA3446">
        <w:rPr>
          <w:rFonts w:ascii="Verdana" w:hAnsi="Verdana" w:hint="eastAsia"/>
          <w:rtl/>
        </w:rPr>
        <w:t>אחי</w:t>
      </w:r>
      <w:r w:rsidRPr="00EA3446">
        <w:rPr>
          <w:rFonts w:ascii="Verdana" w:hAnsi="Verdana" w:hint="cs"/>
          <w:rtl/>
        </w:rPr>
        <w:t xml:space="preserve">' </w:t>
      </w:r>
      <w:r w:rsidRPr="00EA3446">
        <w:rPr>
          <w:rFonts w:ascii="Verdana" w:hAnsi="Verdana" w:hint="eastAsia"/>
          <w:rtl/>
        </w:rPr>
        <w:t>למרות</w:t>
      </w:r>
      <w:r w:rsidRPr="00EA3446">
        <w:rPr>
          <w:rFonts w:ascii="Verdana" w:hAnsi="Verdana" w:hint="cs"/>
          <w:rtl/>
        </w:rPr>
        <w:t xml:space="preserve"> </w:t>
      </w:r>
      <w:r w:rsidRPr="00EA3446">
        <w:rPr>
          <w:rFonts w:ascii="Verdana" w:hAnsi="Verdana" w:hint="eastAsia"/>
          <w:rtl/>
        </w:rPr>
        <w:t>שהוא</w:t>
      </w:r>
      <w:r w:rsidRPr="00EA3446">
        <w:rPr>
          <w:rFonts w:ascii="Verdana" w:hAnsi="Verdana" w:hint="cs"/>
          <w:rtl/>
        </w:rPr>
        <w:t xml:space="preserve"> </w:t>
      </w:r>
      <w:r w:rsidRPr="00EA3446">
        <w:rPr>
          <w:rFonts w:ascii="Verdana" w:hAnsi="Verdana" w:hint="eastAsia"/>
          <w:rtl/>
        </w:rPr>
        <w:t>לא</w:t>
      </w:r>
      <w:r w:rsidRPr="00EA3446">
        <w:rPr>
          <w:rFonts w:ascii="Verdana" w:hAnsi="Verdana" w:hint="cs"/>
          <w:rtl/>
        </w:rPr>
        <w:t>,</w:t>
      </w:r>
    </w:p>
    <w:p w:rsidR="00B351AD" w:rsidRPr="00EA3446" w:rsidRDefault="00B351AD" w:rsidP="00B351AD">
      <w:pPr>
        <w:rPr>
          <w:rFonts w:ascii="Verdana" w:hAnsi="Verdana"/>
          <w:rtl/>
        </w:rPr>
      </w:pPr>
      <w:r w:rsidRPr="00EA3446">
        <w:rPr>
          <w:rFonts w:ascii="Verdana" w:hAnsi="Verdana" w:hint="eastAsia"/>
          <w:rtl/>
        </w:rPr>
        <w:t>הוא</w:t>
      </w:r>
      <w:r w:rsidRPr="00EA3446">
        <w:rPr>
          <w:rFonts w:ascii="Verdana" w:hAnsi="Verdana" w:hint="cs"/>
          <w:rtl/>
        </w:rPr>
        <w:t xml:space="preserve"> </w:t>
      </w:r>
      <w:r w:rsidRPr="00EA3446">
        <w:rPr>
          <w:rFonts w:ascii="Verdana" w:hAnsi="Verdana" w:hint="eastAsia"/>
          <w:rtl/>
        </w:rPr>
        <w:t>בעצם</w:t>
      </w:r>
      <w:r w:rsidRPr="00EA3446">
        <w:rPr>
          <w:rFonts w:ascii="Verdana" w:hAnsi="Verdana" w:hint="cs"/>
          <w:rtl/>
        </w:rPr>
        <w:t xml:space="preserve"> </w:t>
      </w:r>
      <w:r w:rsidRPr="00EA3446">
        <w:rPr>
          <w:rFonts w:ascii="Verdana" w:hAnsi="Verdana" w:hint="eastAsia"/>
          <w:rtl/>
        </w:rPr>
        <w:t>אותו</w:t>
      </w:r>
      <w:r w:rsidRPr="00EA3446">
        <w:rPr>
          <w:rFonts w:ascii="Verdana" w:hAnsi="Verdana" w:hint="cs"/>
          <w:rtl/>
        </w:rPr>
        <w:t xml:space="preserve"> </w:t>
      </w:r>
      <w:r w:rsidRPr="00EA3446">
        <w:rPr>
          <w:rFonts w:ascii="Verdana" w:hAnsi="Verdana" w:hint="eastAsia"/>
          <w:rtl/>
        </w:rPr>
        <w:t>האיש</w:t>
      </w:r>
      <w:r w:rsidRPr="00EA3446">
        <w:rPr>
          <w:rFonts w:ascii="Verdana" w:hAnsi="Verdana" w:hint="cs"/>
          <w:rtl/>
        </w:rPr>
        <w:t xml:space="preserve">, </w:t>
      </w:r>
      <w:r w:rsidRPr="00EA3446">
        <w:rPr>
          <w:rFonts w:ascii="Verdana" w:hAnsi="Verdana" w:hint="eastAsia"/>
          <w:rtl/>
        </w:rPr>
        <w:t>שאני</w:t>
      </w:r>
      <w:r w:rsidRPr="00EA3446">
        <w:rPr>
          <w:rFonts w:ascii="Verdana" w:hAnsi="Verdana" w:hint="cs"/>
          <w:rtl/>
        </w:rPr>
        <w:t xml:space="preserve"> </w:t>
      </w:r>
      <w:r w:rsidRPr="00EA3446">
        <w:rPr>
          <w:rFonts w:ascii="Verdana" w:hAnsi="Verdana" w:hint="eastAsia"/>
          <w:rtl/>
        </w:rPr>
        <w:t>אוהב</w:t>
      </w:r>
      <w:r w:rsidRPr="00EA3446">
        <w:rPr>
          <w:rFonts w:ascii="Verdana" w:hAnsi="Verdana" w:hint="cs"/>
          <w:rtl/>
        </w:rPr>
        <w:t xml:space="preserve">- </w:t>
      </w:r>
      <w:r w:rsidRPr="00EA3446">
        <w:rPr>
          <w:rFonts w:ascii="Verdana" w:hAnsi="Verdana" w:hint="eastAsia"/>
          <w:rtl/>
        </w:rPr>
        <w:t>שאם</w:t>
      </w:r>
      <w:r w:rsidRPr="00EA3446">
        <w:rPr>
          <w:rFonts w:ascii="Verdana" w:hAnsi="Verdana" w:hint="cs"/>
          <w:rtl/>
        </w:rPr>
        <w:t xml:space="preserve"> </w:t>
      </w:r>
      <w:r w:rsidRPr="00EA3446">
        <w:rPr>
          <w:rFonts w:ascii="Verdana" w:hAnsi="Verdana" w:hint="eastAsia"/>
          <w:rtl/>
        </w:rPr>
        <w:t>ארצה</w:t>
      </w:r>
      <w:r w:rsidRPr="00EA3446">
        <w:rPr>
          <w:rFonts w:ascii="Verdana" w:hAnsi="Verdana" w:hint="cs"/>
          <w:rtl/>
        </w:rPr>
        <w:t xml:space="preserve"> </w:t>
      </w:r>
      <w:r w:rsidRPr="00EA3446">
        <w:rPr>
          <w:rFonts w:ascii="Verdana" w:hAnsi="Verdana" w:hint="eastAsia"/>
          <w:rtl/>
        </w:rPr>
        <w:t>או</w:t>
      </w:r>
      <w:r w:rsidRPr="00EA3446">
        <w:rPr>
          <w:rFonts w:ascii="Verdana" w:hAnsi="Verdana" w:hint="cs"/>
          <w:rtl/>
        </w:rPr>
        <w:t xml:space="preserve"> ל</w:t>
      </w:r>
      <w:r w:rsidRPr="00EA3446">
        <w:rPr>
          <w:rFonts w:ascii="Verdana" w:hAnsi="Verdana" w:hint="eastAsia"/>
          <w:rtl/>
        </w:rPr>
        <w:t>א</w:t>
      </w:r>
      <w:r w:rsidRPr="00EA3446">
        <w:rPr>
          <w:rFonts w:ascii="Verdana" w:hAnsi="Verdana" w:hint="cs"/>
          <w:rtl/>
        </w:rPr>
        <w:t xml:space="preserve"> </w:t>
      </w:r>
      <w:r w:rsidRPr="00EA3446">
        <w:rPr>
          <w:rFonts w:ascii="Verdana" w:hAnsi="Verdana" w:hint="eastAsia"/>
          <w:rtl/>
        </w:rPr>
        <w:t>ארצה</w:t>
      </w:r>
      <w:r w:rsidRPr="00EA3446">
        <w:rPr>
          <w:rFonts w:ascii="Verdana" w:hAnsi="Verdana" w:hint="cs"/>
          <w:rtl/>
        </w:rPr>
        <w:t xml:space="preserve"> - </w:t>
      </w:r>
      <w:r w:rsidRPr="00EA3446">
        <w:rPr>
          <w:rFonts w:ascii="Verdana" w:hAnsi="Verdana" w:hint="eastAsia"/>
          <w:rtl/>
        </w:rPr>
        <w:t>הוא</w:t>
      </w:r>
      <w:r w:rsidRPr="00EA3446">
        <w:rPr>
          <w:rFonts w:ascii="Verdana" w:hAnsi="Verdana" w:hint="cs"/>
          <w:rtl/>
        </w:rPr>
        <w:t xml:space="preserve"> </w:t>
      </w:r>
      <w:r w:rsidRPr="00EA3446">
        <w:rPr>
          <w:rFonts w:ascii="Verdana" w:hAnsi="Verdana" w:hint="eastAsia"/>
          <w:rtl/>
        </w:rPr>
        <w:t>אחי</w:t>
      </w:r>
      <w:r w:rsidRPr="00EA3446">
        <w:rPr>
          <w:rFonts w:ascii="Verdana" w:hAnsi="Verdana" w:hint="cs"/>
          <w:rtl/>
        </w:rPr>
        <w:t>!</w:t>
      </w:r>
    </w:p>
    <w:p w:rsidR="00B351AD" w:rsidRPr="00EA3446" w:rsidRDefault="00B351AD" w:rsidP="00B351AD">
      <w:pPr>
        <w:spacing w:before="120"/>
        <w:rPr>
          <w:rFonts w:ascii="Verdana" w:hAnsi="Verdana"/>
          <w:rtl/>
        </w:rPr>
      </w:pPr>
      <w:r w:rsidRPr="00EA3446">
        <w:rPr>
          <w:rFonts w:ascii="Verdana" w:hAnsi="Verdana" w:hint="eastAsia"/>
          <w:rtl/>
        </w:rPr>
        <w:t>כי</w:t>
      </w:r>
      <w:r w:rsidRPr="00EA3446">
        <w:rPr>
          <w:rFonts w:ascii="Verdana" w:hAnsi="Verdana" w:hint="cs"/>
          <w:rtl/>
        </w:rPr>
        <w:t xml:space="preserve"> </w:t>
      </w:r>
      <w:r w:rsidRPr="00EA3446">
        <w:rPr>
          <w:rFonts w:ascii="Verdana" w:hAnsi="Verdana" w:hint="eastAsia"/>
          <w:rtl/>
        </w:rPr>
        <w:t>זה</w:t>
      </w:r>
      <w:r w:rsidRPr="00EA3446">
        <w:rPr>
          <w:rFonts w:ascii="Verdana" w:hAnsi="Verdana" w:hint="cs"/>
          <w:rtl/>
        </w:rPr>
        <w:t xml:space="preserve"> </w:t>
      </w:r>
      <w:r w:rsidRPr="00EA3446">
        <w:rPr>
          <w:rFonts w:ascii="Verdana" w:hAnsi="Verdana" w:hint="eastAsia"/>
          <w:rtl/>
        </w:rPr>
        <w:t>מה</w:t>
      </w:r>
      <w:r w:rsidRPr="00EA3446">
        <w:rPr>
          <w:rFonts w:ascii="Verdana" w:hAnsi="Verdana" w:hint="cs"/>
          <w:rtl/>
        </w:rPr>
        <w:t xml:space="preserve"> </w:t>
      </w:r>
      <w:r w:rsidRPr="00EA3446">
        <w:rPr>
          <w:rFonts w:ascii="Verdana" w:hAnsi="Verdana" w:hint="eastAsia"/>
          <w:rtl/>
        </w:rPr>
        <w:t>שיש</w:t>
      </w:r>
      <w:r w:rsidRPr="00EA3446">
        <w:rPr>
          <w:rFonts w:ascii="Verdana" w:hAnsi="Verdana" w:hint="cs"/>
          <w:rtl/>
        </w:rPr>
        <w:t xml:space="preserve">, </w:t>
      </w:r>
      <w:r w:rsidRPr="00EA3446">
        <w:rPr>
          <w:rFonts w:ascii="Verdana" w:hAnsi="Verdana" w:hint="eastAsia"/>
          <w:rtl/>
        </w:rPr>
        <w:t>ואתה</w:t>
      </w:r>
      <w:r w:rsidRPr="00EA3446">
        <w:rPr>
          <w:rFonts w:ascii="Verdana" w:hAnsi="Verdana" w:hint="cs"/>
          <w:rtl/>
        </w:rPr>
        <w:t xml:space="preserve"> </w:t>
      </w:r>
      <w:r w:rsidRPr="00EA3446">
        <w:rPr>
          <w:rFonts w:ascii="Verdana" w:hAnsi="Verdana" w:hint="eastAsia"/>
          <w:rtl/>
        </w:rPr>
        <w:t>חלק</w:t>
      </w:r>
      <w:r w:rsidRPr="00EA3446">
        <w:rPr>
          <w:rFonts w:ascii="Verdana" w:hAnsi="Verdana" w:hint="cs"/>
          <w:rtl/>
        </w:rPr>
        <w:t xml:space="preserve"> </w:t>
      </w:r>
      <w:r w:rsidRPr="00EA3446">
        <w:rPr>
          <w:rFonts w:ascii="Verdana" w:hAnsi="Verdana" w:hint="eastAsia"/>
          <w:rtl/>
        </w:rPr>
        <w:t>ממשהו</w:t>
      </w:r>
      <w:r w:rsidRPr="00EA3446">
        <w:rPr>
          <w:rFonts w:ascii="Verdana" w:hAnsi="Verdana" w:hint="cs"/>
          <w:rtl/>
        </w:rPr>
        <w:t xml:space="preserve">, </w:t>
      </w:r>
      <w:r w:rsidRPr="00EA3446">
        <w:rPr>
          <w:rFonts w:ascii="Verdana" w:hAnsi="Verdana" w:hint="eastAsia"/>
          <w:rtl/>
        </w:rPr>
        <w:t>ומעבר</w:t>
      </w:r>
      <w:r w:rsidRPr="00EA3446">
        <w:rPr>
          <w:rFonts w:ascii="Verdana" w:hAnsi="Verdana" w:hint="cs"/>
          <w:rtl/>
        </w:rPr>
        <w:t xml:space="preserve"> </w:t>
      </w:r>
      <w:r w:rsidRPr="00EA3446">
        <w:rPr>
          <w:rFonts w:ascii="Verdana" w:hAnsi="Verdana" w:hint="eastAsia"/>
          <w:rtl/>
        </w:rPr>
        <w:t>לכל</w:t>
      </w:r>
      <w:r w:rsidRPr="00EA3446">
        <w:rPr>
          <w:rFonts w:ascii="Verdana" w:hAnsi="Verdana" w:hint="cs"/>
          <w:rtl/>
        </w:rPr>
        <w:t xml:space="preserve"> </w:t>
      </w:r>
      <w:r w:rsidRPr="00EA3446">
        <w:rPr>
          <w:rFonts w:ascii="Verdana" w:hAnsi="Verdana" w:hint="eastAsia"/>
          <w:rtl/>
        </w:rPr>
        <w:t>ההבדלים</w:t>
      </w:r>
      <w:r w:rsidRPr="00EA3446">
        <w:rPr>
          <w:rFonts w:ascii="Verdana" w:hAnsi="Verdana" w:hint="cs"/>
          <w:rtl/>
        </w:rPr>
        <w:t xml:space="preserve">, </w:t>
      </w:r>
      <w:r w:rsidRPr="00EA3446">
        <w:rPr>
          <w:rFonts w:ascii="Verdana" w:hAnsi="Verdana" w:hint="eastAsia"/>
          <w:rtl/>
        </w:rPr>
        <w:t>והצעקות</w:t>
      </w:r>
      <w:r w:rsidRPr="00EA3446">
        <w:rPr>
          <w:rFonts w:ascii="Verdana" w:hAnsi="Verdana" w:hint="cs"/>
          <w:rtl/>
        </w:rPr>
        <w:t xml:space="preserve">, </w:t>
      </w:r>
      <w:r w:rsidRPr="00EA3446">
        <w:rPr>
          <w:rFonts w:ascii="Verdana" w:hAnsi="Verdana" w:hint="eastAsia"/>
          <w:rtl/>
        </w:rPr>
        <w:t>והעניינים</w:t>
      </w:r>
      <w:r w:rsidRPr="00EA3446">
        <w:rPr>
          <w:rFonts w:ascii="Verdana" w:hAnsi="Verdana" w:hint="cs"/>
          <w:rtl/>
        </w:rPr>
        <w:t xml:space="preserve">, </w:t>
      </w:r>
      <w:r w:rsidRPr="00EA3446">
        <w:rPr>
          <w:rFonts w:ascii="Verdana" w:hAnsi="Verdana" w:hint="eastAsia"/>
          <w:rtl/>
        </w:rPr>
        <w:t>המשהו</w:t>
      </w:r>
      <w:r w:rsidRPr="00EA3446">
        <w:rPr>
          <w:rFonts w:ascii="Verdana" w:hAnsi="Verdana" w:hint="cs"/>
          <w:rtl/>
        </w:rPr>
        <w:t xml:space="preserve"> </w:t>
      </w:r>
      <w:r w:rsidRPr="00EA3446">
        <w:rPr>
          <w:rFonts w:ascii="Verdana" w:hAnsi="Verdana" w:hint="eastAsia"/>
          <w:rtl/>
        </w:rPr>
        <w:t>הזה</w:t>
      </w:r>
      <w:r w:rsidRPr="00EA3446">
        <w:rPr>
          <w:rFonts w:ascii="Verdana" w:hAnsi="Verdana" w:hint="cs"/>
          <w:rtl/>
        </w:rPr>
        <w:t xml:space="preserve"> </w:t>
      </w:r>
      <w:r w:rsidRPr="00EA3446">
        <w:rPr>
          <w:rFonts w:ascii="Verdana" w:hAnsi="Verdana" w:hint="eastAsia"/>
          <w:rtl/>
        </w:rPr>
        <w:t>לא</w:t>
      </w:r>
      <w:r w:rsidRPr="00EA3446">
        <w:rPr>
          <w:rFonts w:ascii="Verdana" w:hAnsi="Verdana" w:hint="cs"/>
          <w:rtl/>
        </w:rPr>
        <w:t xml:space="preserve"> </w:t>
      </w:r>
      <w:r w:rsidRPr="00EA3446">
        <w:rPr>
          <w:rFonts w:ascii="Verdana" w:hAnsi="Verdana" w:hint="eastAsia"/>
          <w:rtl/>
        </w:rPr>
        <w:t>נורא</w:t>
      </w:r>
      <w:r w:rsidRPr="00EA3446">
        <w:rPr>
          <w:rFonts w:ascii="Verdana" w:hAnsi="Verdana" w:hint="cs"/>
          <w:rtl/>
        </w:rPr>
        <w:t xml:space="preserve"> </w:t>
      </w:r>
      <w:r w:rsidRPr="00EA3446">
        <w:rPr>
          <w:rFonts w:ascii="Verdana" w:hAnsi="Verdana" w:hint="eastAsia"/>
          <w:rtl/>
        </w:rPr>
        <w:t>כל</w:t>
      </w:r>
      <w:r w:rsidRPr="00EA3446">
        <w:rPr>
          <w:rFonts w:ascii="Verdana" w:hAnsi="Verdana" w:hint="cs"/>
          <w:rtl/>
        </w:rPr>
        <w:t>-</w:t>
      </w:r>
      <w:r w:rsidRPr="00EA3446">
        <w:rPr>
          <w:rFonts w:ascii="Verdana" w:hAnsi="Verdana" w:hint="eastAsia"/>
          <w:rtl/>
        </w:rPr>
        <w:t>כך</w:t>
      </w:r>
      <w:r w:rsidRPr="00EA3446">
        <w:rPr>
          <w:rFonts w:ascii="Verdana" w:hAnsi="Verdana" w:hint="cs"/>
          <w:rtl/>
        </w:rPr>
        <w:t xml:space="preserve">, </w:t>
      </w:r>
      <w:r w:rsidRPr="00EA3446">
        <w:rPr>
          <w:rFonts w:ascii="Verdana" w:hAnsi="Verdana" w:hint="eastAsia"/>
          <w:rtl/>
        </w:rPr>
        <w:t>ואם</w:t>
      </w:r>
      <w:r w:rsidRPr="00EA3446">
        <w:rPr>
          <w:rFonts w:ascii="Verdana" w:hAnsi="Verdana" w:hint="cs"/>
          <w:rtl/>
        </w:rPr>
        <w:t xml:space="preserve"> </w:t>
      </w:r>
      <w:r w:rsidRPr="00EA3446">
        <w:rPr>
          <w:rFonts w:ascii="Verdana" w:hAnsi="Verdana" w:hint="eastAsia"/>
          <w:rtl/>
        </w:rPr>
        <w:t>תרצה</w:t>
      </w:r>
      <w:r w:rsidRPr="00EA3446">
        <w:rPr>
          <w:rFonts w:ascii="Verdana" w:hAnsi="Verdana" w:hint="cs"/>
          <w:rtl/>
        </w:rPr>
        <w:t xml:space="preserve"> </w:t>
      </w:r>
      <w:r w:rsidRPr="00EA3446">
        <w:rPr>
          <w:rFonts w:ascii="Verdana" w:hAnsi="Verdana" w:hint="eastAsia"/>
          <w:rtl/>
        </w:rPr>
        <w:t>או</w:t>
      </w:r>
      <w:r w:rsidRPr="00EA3446">
        <w:rPr>
          <w:rFonts w:ascii="Verdana" w:hAnsi="Verdana" w:hint="cs"/>
          <w:rtl/>
        </w:rPr>
        <w:t xml:space="preserve"> </w:t>
      </w:r>
      <w:r w:rsidRPr="00EA3446">
        <w:rPr>
          <w:rFonts w:ascii="Verdana" w:hAnsi="Verdana" w:hint="eastAsia"/>
          <w:rtl/>
        </w:rPr>
        <w:t>לא</w:t>
      </w:r>
      <w:r w:rsidRPr="00EA3446">
        <w:rPr>
          <w:rFonts w:ascii="Verdana" w:hAnsi="Verdana" w:hint="cs"/>
          <w:rtl/>
        </w:rPr>
        <w:t xml:space="preserve"> </w:t>
      </w:r>
      <w:r w:rsidRPr="00EA3446">
        <w:rPr>
          <w:rFonts w:ascii="Verdana" w:hAnsi="Verdana" w:hint="eastAsia"/>
          <w:rtl/>
        </w:rPr>
        <w:t>תרצה</w:t>
      </w:r>
      <w:r w:rsidRPr="00EA3446">
        <w:rPr>
          <w:rFonts w:ascii="Verdana" w:hAnsi="Verdana" w:hint="cs"/>
          <w:rtl/>
        </w:rPr>
        <w:t xml:space="preserve"> </w:t>
      </w:r>
      <w:r w:rsidRPr="00EA3446">
        <w:rPr>
          <w:rFonts w:ascii="Verdana" w:hAnsi="Verdana" w:hint="eastAsia"/>
          <w:rtl/>
        </w:rPr>
        <w:t>המשהו</w:t>
      </w:r>
      <w:r w:rsidRPr="00EA3446">
        <w:rPr>
          <w:rFonts w:ascii="Verdana" w:hAnsi="Verdana" w:hint="cs"/>
          <w:rtl/>
        </w:rPr>
        <w:t xml:space="preserve"> </w:t>
      </w:r>
      <w:r w:rsidRPr="00EA3446">
        <w:rPr>
          <w:rFonts w:ascii="Verdana" w:hAnsi="Verdana" w:hint="eastAsia"/>
          <w:rtl/>
        </w:rPr>
        <w:t>הזה</w:t>
      </w:r>
      <w:r w:rsidRPr="00EA3446">
        <w:rPr>
          <w:rFonts w:ascii="Verdana" w:hAnsi="Verdana" w:hint="cs"/>
          <w:rtl/>
        </w:rPr>
        <w:t xml:space="preserve"> </w:t>
      </w:r>
      <w:r w:rsidRPr="00EA3446">
        <w:rPr>
          <w:rFonts w:ascii="Verdana" w:hAnsi="Verdana" w:hint="eastAsia"/>
          <w:rtl/>
        </w:rPr>
        <w:t>הוא</w:t>
      </w:r>
      <w:r w:rsidRPr="00EA3446">
        <w:rPr>
          <w:rFonts w:ascii="Verdana" w:hAnsi="Verdana" w:hint="cs"/>
          <w:rtl/>
        </w:rPr>
        <w:t xml:space="preserve"> </w:t>
      </w:r>
      <w:r w:rsidRPr="00EA3446">
        <w:rPr>
          <w:rFonts w:ascii="Verdana" w:hAnsi="Verdana" w:hint="eastAsia"/>
          <w:rtl/>
        </w:rPr>
        <w:t>גם</w:t>
      </w:r>
      <w:r w:rsidRPr="00EA3446">
        <w:rPr>
          <w:rFonts w:ascii="Verdana" w:hAnsi="Verdana" w:hint="cs"/>
          <w:rtl/>
        </w:rPr>
        <w:t xml:space="preserve"> </w:t>
      </w:r>
      <w:r w:rsidRPr="00EA3446">
        <w:rPr>
          <w:rFonts w:ascii="Verdana" w:hAnsi="Verdana" w:hint="eastAsia"/>
          <w:rtl/>
        </w:rPr>
        <w:t>אתה</w:t>
      </w:r>
      <w:r w:rsidRPr="00EA3446">
        <w:rPr>
          <w:rFonts w:ascii="Verdana" w:hAnsi="Verdana" w:hint="cs"/>
          <w:rtl/>
        </w:rPr>
        <w:t>.</w:t>
      </w:r>
    </w:p>
    <w:p w:rsidR="00B351AD" w:rsidRPr="00EA3446" w:rsidRDefault="00B351AD" w:rsidP="00B351AD">
      <w:pPr>
        <w:jc w:val="right"/>
        <w:rPr>
          <w:rFonts w:ascii="Verdana" w:hAnsi="Verdana"/>
          <w:rtl/>
        </w:rPr>
      </w:pPr>
      <w:r w:rsidRPr="00EA3446">
        <w:rPr>
          <w:rFonts w:ascii="Verdana" w:hAnsi="Verdana" w:hint="cs"/>
          <w:rtl/>
        </w:rPr>
        <w:t>(</w:t>
      </w:r>
      <w:r w:rsidRPr="00EA3446">
        <w:rPr>
          <w:rFonts w:ascii="Verdana" w:hAnsi="Verdana" w:hint="eastAsia"/>
          <w:rtl/>
        </w:rPr>
        <w:t>טומי</w:t>
      </w:r>
      <w:r w:rsidRPr="00EA3446">
        <w:rPr>
          <w:rFonts w:ascii="Verdana" w:hAnsi="Verdana" w:hint="cs"/>
          <w:rtl/>
        </w:rPr>
        <w:t xml:space="preserve"> </w:t>
      </w:r>
      <w:r w:rsidRPr="00EA3446">
        <w:rPr>
          <w:rFonts w:ascii="Verdana" w:hAnsi="Verdana" w:hint="eastAsia"/>
          <w:rtl/>
        </w:rPr>
        <w:t>לפיד</w:t>
      </w:r>
      <w:r w:rsidRPr="00EA3446">
        <w:rPr>
          <w:rFonts w:ascii="Verdana" w:hAnsi="Verdana" w:hint="cs"/>
          <w:rtl/>
        </w:rPr>
        <w:t xml:space="preserve">, </w:t>
      </w:r>
      <w:r w:rsidRPr="00EA3446">
        <w:rPr>
          <w:rFonts w:ascii="Verdana" w:hAnsi="Verdana" w:hint="eastAsia"/>
          <w:rtl/>
        </w:rPr>
        <w:t>מעריב</w:t>
      </w:r>
      <w:r w:rsidRPr="00EA3446">
        <w:rPr>
          <w:rFonts w:ascii="Verdana" w:hAnsi="Verdana" w:hint="cs"/>
          <w:rtl/>
        </w:rPr>
        <w:t>)</w:t>
      </w:r>
    </w:p>
    <w:p w:rsidR="00B351AD" w:rsidRPr="00FA1704" w:rsidRDefault="00993FC1" w:rsidP="00B351AD">
      <w:pPr>
        <w:pStyle w:val="NormalWeb"/>
        <w:bidi/>
        <w:spacing w:before="0" w:beforeAutospacing="0" w:after="0" w:afterAutospacing="0"/>
        <w:jc w:val="both"/>
        <w:rPr>
          <w:rStyle w:val="Hyperlink"/>
          <w:rFonts w:cs="David"/>
          <w:szCs w:val="26"/>
          <w:rtl/>
        </w:rPr>
      </w:pPr>
      <w:r>
        <w:rPr>
          <w:rFonts w:cs="David"/>
          <w:rtl/>
        </w:rPr>
        <w:fldChar w:fldCharType="begin"/>
      </w:r>
      <w:r w:rsidR="00B351AD">
        <w:rPr>
          <w:rFonts w:cs="David"/>
          <w:rtl/>
        </w:rPr>
        <w:instrText xml:space="preserve"> </w:instrText>
      </w:r>
      <w:r w:rsidR="00B351AD">
        <w:rPr>
          <w:rFonts w:cs="David"/>
        </w:rPr>
        <w:instrText>HYPERLINK</w:instrText>
      </w:r>
      <w:r w:rsidR="00B351AD">
        <w:rPr>
          <w:rFonts w:cs="David"/>
          <w:rtl/>
        </w:rPr>
        <w:instrText xml:space="preserve">  \</w:instrText>
      </w:r>
      <w:r w:rsidR="00B351AD">
        <w:rPr>
          <w:rFonts w:cs="David"/>
        </w:rPr>
        <w:instrText>l</w:instrText>
      </w:r>
      <w:r w:rsidR="00B351AD">
        <w:rPr>
          <w:rFonts w:cs="David"/>
          <w:rtl/>
        </w:rPr>
        <w:instrText xml:space="preserve"> "</w:instrText>
      </w:r>
      <w:r w:rsidR="00B351AD">
        <w:rPr>
          <w:rFonts w:cs="David" w:hint="eastAsia"/>
          <w:rtl/>
        </w:rPr>
        <w:instrText>עםישראלואחדות</w:instrText>
      </w:r>
      <w:r w:rsidR="00B351AD">
        <w:rPr>
          <w:rFonts w:cs="David"/>
          <w:rtl/>
        </w:rPr>
        <w:instrText xml:space="preserve">" </w:instrText>
      </w:r>
      <w:r>
        <w:rPr>
          <w:rFonts w:cs="David"/>
          <w:rtl/>
        </w:rPr>
        <w:fldChar w:fldCharType="separate"/>
      </w:r>
      <w:r w:rsidR="00B351AD" w:rsidRPr="00FA1704">
        <w:rPr>
          <w:rStyle w:val="Hyperlink"/>
          <w:rFonts w:cs="David" w:hint="cs"/>
          <w:rtl/>
        </w:rPr>
        <w:t>בחזרה לתוכן</w:t>
      </w:r>
    </w:p>
    <w:p w:rsidR="00B351AD" w:rsidRPr="00A35FFD" w:rsidRDefault="00993FC1" w:rsidP="00B351AD">
      <w:pPr>
        <w:jc w:val="center"/>
        <w:rPr>
          <w:sz w:val="28"/>
          <w:szCs w:val="28"/>
          <w:rtl/>
        </w:rPr>
      </w:pPr>
      <w:r>
        <w:rPr>
          <w:sz w:val="24"/>
          <w:szCs w:val="24"/>
          <w:rtl/>
          <w:lang w:eastAsia="he-IL"/>
        </w:rPr>
        <w:fldChar w:fldCharType="end"/>
      </w:r>
      <w:r w:rsidR="00B351AD" w:rsidRPr="00A35FFD">
        <w:rPr>
          <w:rFonts w:hint="cs"/>
          <w:sz w:val="28"/>
          <w:szCs w:val="28"/>
        </w:rPr>
        <w:sym w:font="Wingdings" w:char="F076"/>
      </w:r>
      <w:r w:rsidR="00B351AD">
        <w:rPr>
          <w:sz w:val="28"/>
          <w:szCs w:val="28"/>
        </w:rPr>
        <w:tab/>
      </w:r>
      <w:r w:rsidR="00B351AD">
        <w:rPr>
          <w:sz w:val="28"/>
          <w:szCs w:val="28"/>
        </w:rPr>
        <w:tab/>
      </w:r>
      <w:r w:rsidR="00B351AD" w:rsidRPr="00A35FFD">
        <w:rPr>
          <w:rFonts w:hint="cs"/>
          <w:sz w:val="28"/>
          <w:szCs w:val="28"/>
        </w:rPr>
        <w:sym w:font="Wingdings" w:char="F076"/>
      </w:r>
      <w:r w:rsidR="00B351AD">
        <w:rPr>
          <w:sz w:val="28"/>
          <w:szCs w:val="28"/>
        </w:rPr>
        <w:tab/>
      </w:r>
      <w:r w:rsidR="00B351AD">
        <w:rPr>
          <w:sz w:val="28"/>
          <w:szCs w:val="28"/>
        </w:rPr>
        <w:tab/>
      </w:r>
      <w:r w:rsidR="00B351AD" w:rsidRPr="00A35FFD">
        <w:rPr>
          <w:rFonts w:hint="cs"/>
          <w:sz w:val="28"/>
          <w:szCs w:val="28"/>
        </w:rPr>
        <w:sym w:font="Wingdings" w:char="F076"/>
      </w:r>
    </w:p>
    <w:p w:rsidR="00B351AD" w:rsidRPr="00EA3446" w:rsidRDefault="00B351AD" w:rsidP="00B351AD">
      <w:pPr>
        <w:spacing w:before="120"/>
        <w:jc w:val="center"/>
        <w:rPr>
          <w:rFonts w:ascii="Arial" w:hAnsi="Arial"/>
          <w:b/>
          <w:bCs/>
          <w:emboss/>
          <w:color w:val="800000"/>
          <w:rtl/>
        </w:rPr>
      </w:pPr>
      <w:bookmarkStart w:id="441" w:name="עיקרהשלום"/>
      <w:bookmarkEnd w:id="441"/>
      <w:r w:rsidRPr="00EA3446">
        <w:rPr>
          <w:rFonts w:ascii="Arial" w:hAnsi="Arial" w:hint="cs"/>
          <w:b/>
          <w:bCs/>
          <w:emboss/>
          <w:color w:val="800000"/>
          <w:rtl/>
        </w:rPr>
        <w:t>עיקר השלום</w:t>
      </w:r>
    </w:p>
    <w:p w:rsidR="00B351AD" w:rsidRPr="00EA3446" w:rsidRDefault="00B351AD" w:rsidP="00B351AD">
      <w:pPr>
        <w:pStyle w:val="NormalWeb"/>
        <w:bidi/>
        <w:spacing w:before="120" w:beforeAutospacing="0" w:after="0" w:afterAutospacing="0"/>
        <w:jc w:val="both"/>
        <w:rPr>
          <w:rFonts w:cs="David"/>
          <w:sz w:val="26"/>
          <w:szCs w:val="26"/>
          <w:rtl/>
        </w:rPr>
      </w:pPr>
      <w:r w:rsidRPr="00EA3446">
        <w:rPr>
          <w:rFonts w:cs="David" w:hint="eastAsia"/>
          <w:sz w:val="26"/>
          <w:szCs w:val="26"/>
          <w:rtl/>
        </w:rPr>
        <w:t>עיקר</w:t>
      </w:r>
      <w:r w:rsidRPr="00EA3446">
        <w:rPr>
          <w:rFonts w:cs="David" w:hint="cs"/>
          <w:sz w:val="26"/>
          <w:szCs w:val="26"/>
          <w:rtl/>
        </w:rPr>
        <w:t xml:space="preserve"> </w:t>
      </w:r>
      <w:r w:rsidRPr="00EA3446">
        <w:rPr>
          <w:rFonts w:cs="David" w:hint="eastAsia"/>
          <w:sz w:val="26"/>
          <w:szCs w:val="26"/>
          <w:rtl/>
        </w:rPr>
        <w:t>השלום</w:t>
      </w:r>
      <w:r w:rsidRPr="00EA3446">
        <w:rPr>
          <w:rFonts w:cs="David" w:hint="cs"/>
          <w:sz w:val="26"/>
          <w:szCs w:val="26"/>
          <w:rtl/>
        </w:rPr>
        <w:t xml:space="preserve"> </w:t>
      </w:r>
      <w:r w:rsidRPr="00EA3446">
        <w:rPr>
          <w:rFonts w:cs="David" w:hint="eastAsia"/>
          <w:sz w:val="26"/>
          <w:szCs w:val="26"/>
          <w:rtl/>
        </w:rPr>
        <w:t>הוא</w:t>
      </w:r>
      <w:r w:rsidRPr="00EA3446">
        <w:rPr>
          <w:rFonts w:cs="David" w:hint="cs"/>
          <w:sz w:val="26"/>
          <w:szCs w:val="26"/>
          <w:rtl/>
        </w:rPr>
        <w:t xml:space="preserve"> </w:t>
      </w:r>
      <w:r w:rsidRPr="00EA3446">
        <w:rPr>
          <w:rFonts w:cs="David" w:hint="eastAsia"/>
          <w:sz w:val="26"/>
          <w:szCs w:val="26"/>
          <w:rtl/>
        </w:rPr>
        <w:t>לחבר</w:t>
      </w:r>
      <w:r w:rsidRPr="00EA3446">
        <w:rPr>
          <w:rFonts w:cs="David" w:hint="cs"/>
          <w:sz w:val="26"/>
          <w:szCs w:val="26"/>
          <w:rtl/>
        </w:rPr>
        <w:t xml:space="preserve"> </w:t>
      </w:r>
      <w:r w:rsidRPr="00EA3446">
        <w:rPr>
          <w:rFonts w:cs="David" w:hint="eastAsia"/>
          <w:sz w:val="26"/>
          <w:szCs w:val="26"/>
          <w:rtl/>
        </w:rPr>
        <w:t>שני</w:t>
      </w:r>
      <w:r w:rsidRPr="00EA3446">
        <w:rPr>
          <w:rFonts w:cs="David" w:hint="cs"/>
          <w:sz w:val="26"/>
          <w:szCs w:val="26"/>
          <w:rtl/>
        </w:rPr>
        <w:t xml:space="preserve"> </w:t>
      </w:r>
      <w:r w:rsidRPr="00EA3446">
        <w:rPr>
          <w:rFonts w:cs="David" w:hint="eastAsia"/>
          <w:sz w:val="26"/>
          <w:szCs w:val="26"/>
          <w:rtl/>
        </w:rPr>
        <w:t>הפכים</w:t>
      </w:r>
      <w:r w:rsidRPr="00EA3446">
        <w:rPr>
          <w:rFonts w:cs="David" w:hint="cs"/>
          <w:sz w:val="26"/>
          <w:szCs w:val="26"/>
          <w:rtl/>
        </w:rPr>
        <w:t>,</w:t>
      </w:r>
    </w:p>
    <w:p w:rsidR="00B351AD" w:rsidRPr="00EA3446" w:rsidRDefault="00B351AD" w:rsidP="00B351AD">
      <w:pPr>
        <w:pStyle w:val="NormalWeb"/>
        <w:bidi/>
        <w:spacing w:before="0" w:beforeAutospacing="0" w:after="0" w:afterAutospacing="0"/>
        <w:rPr>
          <w:rFonts w:cs="David"/>
          <w:sz w:val="26"/>
          <w:szCs w:val="26"/>
          <w:rtl/>
        </w:rPr>
      </w:pPr>
      <w:r w:rsidRPr="00EA3446">
        <w:rPr>
          <w:rFonts w:cs="David" w:hint="eastAsia"/>
          <w:sz w:val="26"/>
          <w:szCs w:val="26"/>
          <w:rtl/>
        </w:rPr>
        <w:t>ואל</w:t>
      </w:r>
      <w:r w:rsidRPr="00EA3446">
        <w:rPr>
          <w:rFonts w:cs="David" w:hint="cs"/>
          <w:sz w:val="26"/>
          <w:szCs w:val="26"/>
          <w:rtl/>
        </w:rPr>
        <w:t xml:space="preserve"> תיבה</w:t>
      </w:r>
      <w:r w:rsidRPr="00EA3446">
        <w:rPr>
          <w:rFonts w:cs="David" w:hint="eastAsia"/>
          <w:sz w:val="26"/>
          <w:szCs w:val="26"/>
          <w:rtl/>
        </w:rPr>
        <w:t>ל</w:t>
      </w:r>
      <w:r w:rsidRPr="00EA3446">
        <w:rPr>
          <w:rFonts w:cs="David" w:hint="cs"/>
          <w:sz w:val="26"/>
          <w:szCs w:val="26"/>
          <w:rtl/>
        </w:rPr>
        <w:t xml:space="preserve"> </w:t>
      </w:r>
      <w:r w:rsidRPr="00EA3446">
        <w:rPr>
          <w:rFonts w:cs="David" w:hint="eastAsia"/>
          <w:sz w:val="26"/>
          <w:szCs w:val="26"/>
          <w:rtl/>
        </w:rPr>
        <w:t>אם</w:t>
      </w:r>
      <w:r w:rsidRPr="00EA3446">
        <w:rPr>
          <w:rFonts w:cs="David" w:hint="cs"/>
          <w:sz w:val="26"/>
          <w:szCs w:val="26"/>
          <w:rtl/>
        </w:rPr>
        <w:t xml:space="preserve"> </w:t>
      </w:r>
      <w:r w:rsidRPr="00EA3446">
        <w:rPr>
          <w:rFonts w:cs="David" w:hint="eastAsia"/>
          <w:sz w:val="26"/>
          <w:szCs w:val="26"/>
          <w:rtl/>
        </w:rPr>
        <w:t>אתה</w:t>
      </w:r>
      <w:r w:rsidRPr="00EA3446">
        <w:rPr>
          <w:rFonts w:cs="David" w:hint="cs"/>
          <w:sz w:val="26"/>
          <w:szCs w:val="26"/>
          <w:rtl/>
        </w:rPr>
        <w:t xml:space="preserve"> </w:t>
      </w:r>
      <w:r w:rsidRPr="00EA3446">
        <w:rPr>
          <w:rFonts w:cs="David" w:hint="eastAsia"/>
          <w:sz w:val="26"/>
          <w:szCs w:val="26"/>
          <w:rtl/>
        </w:rPr>
        <w:t>רואה</w:t>
      </w:r>
      <w:r w:rsidRPr="00EA3446">
        <w:rPr>
          <w:rFonts w:cs="David" w:hint="cs"/>
          <w:sz w:val="26"/>
          <w:szCs w:val="26"/>
          <w:rtl/>
        </w:rPr>
        <w:t xml:space="preserve"> </w:t>
      </w:r>
      <w:r w:rsidRPr="00EA3446">
        <w:rPr>
          <w:rFonts w:cs="David" w:hint="eastAsia"/>
          <w:sz w:val="26"/>
          <w:szCs w:val="26"/>
          <w:rtl/>
        </w:rPr>
        <w:t>איש</w:t>
      </w:r>
      <w:r w:rsidRPr="00EA3446">
        <w:rPr>
          <w:rFonts w:cs="David" w:hint="cs"/>
          <w:sz w:val="26"/>
          <w:szCs w:val="26"/>
          <w:rtl/>
        </w:rPr>
        <w:t xml:space="preserve"> </w:t>
      </w:r>
      <w:r w:rsidRPr="00EA3446">
        <w:rPr>
          <w:rFonts w:cs="David" w:hint="eastAsia"/>
          <w:sz w:val="26"/>
          <w:szCs w:val="26"/>
          <w:rtl/>
        </w:rPr>
        <w:t>אחד</w:t>
      </w:r>
      <w:r w:rsidRPr="00EA3446">
        <w:rPr>
          <w:rFonts w:cs="David" w:hint="cs"/>
          <w:sz w:val="26"/>
          <w:szCs w:val="26"/>
          <w:rtl/>
        </w:rPr>
        <w:t xml:space="preserve"> </w:t>
      </w:r>
      <w:r w:rsidRPr="00EA3446">
        <w:rPr>
          <w:rFonts w:cs="David" w:hint="eastAsia"/>
          <w:sz w:val="26"/>
          <w:szCs w:val="26"/>
          <w:rtl/>
        </w:rPr>
        <w:t>שהוא</w:t>
      </w:r>
      <w:r w:rsidRPr="00EA3446">
        <w:rPr>
          <w:rFonts w:cs="David" w:hint="cs"/>
          <w:sz w:val="26"/>
          <w:szCs w:val="26"/>
          <w:rtl/>
        </w:rPr>
        <w:t xml:space="preserve"> </w:t>
      </w:r>
      <w:r w:rsidRPr="00EA3446">
        <w:rPr>
          <w:rFonts w:cs="David" w:hint="eastAsia"/>
          <w:sz w:val="26"/>
          <w:szCs w:val="26"/>
          <w:rtl/>
        </w:rPr>
        <w:t>בהיפוך</w:t>
      </w:r>
      <w:r w:rsidRPr="00EA3446">
        <w:rPr>
          <w:rFonts w:cs="David" w:hint="cs"/>
          <w:sz w:val="26"/>
          <w:szCs w:val="26"/>
          <w:rtl/>
        </w:rPr>
        <w:t xml:space="preserve"> </w:t>
      </w:r>
      <w:r w:rsidRPr="00EA3446">
        <w:rPr>
          <w:rFonts w:cs="David" w:hint="eastAsia"/>
          <w:sz w:val="26"/>
          <w:szCs w:val="26"/>
          <w:rtl/>
        </w:rPr>
        <w:t>גמור</w:t>
      </w:r>
      <w:r w:rsidRPr="00EA3446">
        <w:rPr>
          <w:rFonts w:cs="David" w:hint="cs"/>
          <w:sz w:val="26"/>
          <w:szCs w:val="26"/>
          <w:rtl/>
        </w:rPr>
        <w:t xml:space="preserve"> </w:t>
      </w:r>
      <w:r w:rsidRPr="00EA3446">
        <w:rPr>
          <w:rFonts w:cs="David" w:hint="eastAsia"/>
          <w:sz w:val="26"/>
          <w:szCs w:val="26"/>
          <w:rtl/>
        </w:rPr>
        <w:t>מדעתך</w:t>
      </w:r>
      <w:r w:rsidRPr="00EA3446">
        <w:rPr>
          <w:rFonts w:cs="David" w:hint="cs"/>
          <w:sz w:val="26"/>
          <w:szCs w:val="26"/>
          <w:rtl/>
        </w:rPr>
        <w:t>,</w:t>
      </w:r>
    </w:p>
    <w:p w:rsidR="00B351AD" w:rsidRPr="00EA3446" w:rsidRDefault="00B351AD" w:rsidP="00B351AD">
      <w:pPr>
        <w:pStyle w:val="NormalWeb"/>
        <w:bidi/>
        <w:spacing w:before="0" w:beforeAutospacing="0" w:after="0" w:afterAutospacing="0"/>
        <w:rPr>
          <w:rFonts w:cs="David"/>
          <w:sz w:val="26"/>
          <w:szCs w:val="26"/>
          <w:rtl/>
        </w:rPr>
      </w:pPr>
      <w:r w:rsidRPr="00EA3446">
        <w:rPr>
          <w:rFonts w:cs="David" w:hint="eastAsia"/>
          <w:sz w:val="26"/>
          <w:szCs w:val="26"/>
          <w:rtl/>
        </w:rPr>
        <w:t>וידמה</w:t>
      </w:r>
      <w:r w:rsidRPr="00EA3446">
        <w:rPr>
          <w:rFonts w:cs="David" w:hint="cs"/>
          <w:sz w:val="26"/>
          <w:szCs w:val="26"/>
          <w:rtl/>
        </w:rPr>
        <w:t xml:space="preserve"> </w:t>
      </w:r>
      <w:r w:rsidRPr="00EA3446">
        <w:rPr>
          <w:rFonts w:cs="David" w:hint="eastAsia"/>
          <w:sz w:val="26"/>
          <w:szCs w:val="26"/>
          <w:rtl/>
        </w:rPr>
        <w:t>לך</w:t>
      </w:r>
      <w:r w:rsidRPr="00EA3446">
        <w:rPr>
          <w:rFonts w:cs="David" w:hint="cs"/>
          <w:sz w:val="26"/>
          <w:szCs w:val="26"/>
          <w:rtl/>
        </w:rPr>
        <w:t xml:space="preserve"> </w:t>
      </w:r>
      <w:r w:rsidRPr="00EA3446">
        <w:rPr>
          <w:rFonts w:cs="David" w:hint="eastAsia"/>
          <w:sz w:val="26"/>
          <w:szCs w:val="26"/>
          <w:rtl/>
        </w:rPr>
        <w:t>שאי</w:t>
      </w:r>
      <w:r w:rsidRPr="00EA3446">
        <w:rPr>
          <w:rFonts w:cs="David" w:hint="cs"/>
          <w:sz w:val="26"/>
          <w:szCs w:val="26"/>
          <w:rtl/>
        </w:rPr>
        <w:t xml:space="preserve"> </w:t>
      </w:r>
      <w:r w:rsidRPr="00EA3446">
        <w:rPr>
          <w:rFonts w:cs="David" w:hint="eastAsia"/>
          <w:sz w:val="26"/>
          <w:szCs w:val="26"/>
          <w:rtl/>
        </w:rPr>
        <w:t>אפשר</w:t>
      </w:r>
      <w:r w:rsidRPr="00EA3446">
        <w:rPr>
          <w:rFonts w:cs="David" w:hint="cs"/>
          <w:sz w:val="26"/>
          <w:szCs w:val="26"/>
          <w:rtl/>
        </w:rPr>
        <w:t xml:space="preserve"> </w:t>
      </w:r>
      <w:r w:rsidRPr="00EA3446">
        <w:rPr>
          <w:rFonts w:cs="David" w:hint="eastAsia"/>
          <w:sz w:val="26"/>
          <w:szCs w:val="26"/>
          <w:rtl/>
        </w:rPr>
        <w:t>בשום</w:t>
      </w:r>
      <w:r w:rsidRPr="00EA3446">
        <w:rPr>
          <w:rFonts w:cs="David" w:hint="cs"/>
          <w:sz w:val="26"/>
          <w:szCs w:val="26"/>
          <w:rtl/>
        </w:rPr>
        <w:t xml:space="preserve"> </w:t>
      </w:r>
      <w:r w:rsidRPr="00EA3446">
        <w:rPr>
          <w:rFonts w:cs="David" w:hint="eastAsia"/>
          <w:sz w:val="26"/>
          <w:szCs w:val="26"/>
          <w:rtl/>
        </w:rPr>
        <w:t>אופן</w:t>
      </w:r>
      <w:r w:rsidRPr="00EA3446">
        <w:rPr>
          <w:rFonts w:cs="David" w:hint="cs"/>
          <w:sz w:val="26"/>
          <w:szCs w:val="26"/>
          <w:rtl/>
        </w:rPr>
        <w:t xml:space="preserve"> </w:t>
      </w:r>
      <w:r w:rsidRPr="00EA3446">
        <w:rPr>
          <w:rFonts w:cs="David" w:hint="eastAsia"/>
          <w:sz w:val="26"/>
          <w:szCs w:val="26"/>
          <w:rtl/>
        </w:rPr>
        <w:t>להחזיק</w:t>
      </w:r>
      <w:r w:rsidRPr="00EA3446">
        <w:rPr>
          <w:rFonts w:cs="David" w:hint="cs"/>
          <w:sz w:val="26"/>
          <w:szCs w:val="26"/>
          <w:rtl/>
        </w:rPr>
        <w:t xml:space="preserve"> </w:t>
      </w:r>
      <w:r w:rsidRPr="00EA3446">
        <w:rPr>
          <w:rFonts w:cs="David" w:hint="eastAsia"/>
          <w:sz w:val="26"/>
          <w:szCs w:val="26"/>
          <w:rtl/>
        </w:rPr>
        <w:t>בשלום</w:t>
      </w:r>
      <w:r w:rsidRPr="00EA3446">
        <w:rPr>
          <w:rFonts w:cs="David" w:hint="cs"/>
          <w:sz w:val="26"/>
          <w:szCs w:val="26"/>
          <w:rtl/>
        </w:rPr>
        <w:t xml:space="preserve"> </w:t>
      </w:r>
      <w:r w:rsidRPr="00EA3446">
        <w:rPr>
          <w:rFonts w:cs="David" w:hint="eastAsia"/>
          <w:sz w:val="26"/>
          <w:szCs w:val="26"/>
          <w:rtl/>
        </w:rPr>
        <w:t>עמו</w:t>
      </w:r>
      <w:r w:rsidRPr="00EA3446">
        <w:rPr>
          <w:rFonts w:cs="David" w:hint="cs"/>
          <w:sz w:val="26"/>
          <w:szCs w:val="26"/>
          <w:rtl/>
        </w:rPr>
        <w:t>.</w:t>
      </w:r>
    </w:p>
    <w:p w:rsidR="00B351AD" w:rsidRPr="00EA3446" w:rsidRDefault="00B351AD" w:rsidP="00B351AD">
      <w:pPr>
        <w:pStyle w:val="NormalWeb"/>
        <w:bidi/>
        <w:spacing w:before="0" w:beforeAutospacing="0" w:after="0" w:afterAutospacing="0"/>
        <w:rPr>
          <w:rFonts w:cs="David"/>
          <w:sz w:val="26"/>
          <w:szCs w:val="26"/>
          <w:rtl/>
        </w:rPr>
      </w:pPr>
      <w:r w:rsidRPr="00EA3446">
        <w:rPr>
          <w:rFonts w:cs="David" w:hint="eastAsia"/>
          <w:sz w:val="26"/>
          <w:szCs w:val="26"/>
          <w:rtl/>
        </w:rPr>
        <w:t>וכן</w:t>
      </w:r>
      <w:r w:rsidRPr="00EA3446">
        <w:rPr>
          <w:rFonts w:cs="David" w:hint="cs"/>
          <w:sz w:val="26"/>
          <w:szCs w:val="26"/>
          <w:rtl/>
        </w:rPr>
        <w:t xml:space="preserve"> </w:t>
      </w:r>
      <w:r w:rsidRPr="00EA3446">
        <w:rPr>
          <w:rFonts w:cs="David" w:hint="eastAsia"/>
          <w:sz w:val="26"/>
          <w:szCs w:val="26"/>
          <w:rtl/>
        </w:rPr>
        <w:t>כשאתה</w:t>
      </w:r>
      <w:r w:rsidRPr="00EA3446">
        <w:rPr>
          <w:rFonts w:cs="David" w:hint="cs"/>
          <w:sz w:val="26"/>
          <w:szCs w:val="26"/>
          <w:rtl/>
        </w:rPr>
        <w:t xml:space="preserve"> </w:t>
      </w:r>
      <w:r w:rsidRPr="00EA3446">
        <w:rPr>
          <w:rFonts w:cs="David" w:hint="eastAsia"/>
          <w:sz w:val="26"/>
          <w:szCs w:val="26"/>
          <w:rtl/>
        </w:rPr>
        <w:t>רואה</w:t>
      </w:r>
      <w:r w:rsidRPr="00EA3446">
        <w:rPr>
          <w:rFonts w:cs="David" w:hint="cs"/>
          <w:sz w:val="26"/>
          <w:szCs w:val="26"/>
          <w:rtl/>
        </w:rPr>
        <w:t xml:space="preserve"> </w:t>
      </w:r>
      <w:r w:rsidRPr="00EA3446">
        <w:rPr>
          <w:rFonts w:cs="David" w:hint="eastAsia"/>
          <w:sz w:val="26"/>
          <w:szCs w:val="26"/>
          <w:rtl/>
        </w:rPr>
        <w:t>שני</w:t>
      </w:r>
      <w:r w:rsidRPr="00EA3446">
        <w:rPr>
          <w:rFonts w:cs="David" w:hint="cs"/>
          <w:sz w:val="26"/>
          <w:szCs w:val="26"/>
          <w:rtl/>
        </w:rPr>
        <w:t xml:space="preserve"> </w:t>
      </w:r>
      <w:r w:rsidRPr="00EA3446">
        <w:rPr>
          <w:rFonts w:cs="David" w:hint="eastAsia"/>
          <w:sz w:val="26"/>
          <w:szCs w:val="26"/>
          <w:rtl/>
        </w:rPr>
        <w:t>אנשים</w:t>
      </w:r>
      <w:r w:rsidRPr="00EA3446">
        <w:rPr>
          <w:rFonts w:cs="David" w:hint="cs"/>
          <w:sz w:val="26"/>
          <w:szCs w:val="26"/>
          <w:rtl/>
        </w:rPr>
        <w:t xml:space="preserve">, </w:t>
      </w:r>
      <w:r w:rsidRPr="00EA3446">
        <w:rPr>
          <w:rFonts w:cs="David" w:hint="eastAsia"/>
          <w:sz w:val="26"/>
          <w:szCs w:val="26"/>
          <w:rtl/>
        </w:rPr>
        <w:t>שהם</w:t>
      </w:r>
      <w:r w:rsidRPr="00EA3446">
        <w:rPr>
          <w:rFonts w:cs="David" w:hint="cs"/>
          <w:sz w:val="26"/>
          <w:szCs w:val="26"/>
          <w:rtl/>
        </w:rPr>
        <w:t xml:space="preserve"> </w:t>
      </w:r>
      <w:r w:rsidRPr="00EA3446">
        <w:rPr>
          <w:rFonts w:cs="David" w:hint="eastAsia"/>
          <w:sz w:val="26"/>
          <w:szCs w:val="26"/>
          <w:rtl/>
        </w:rPr>
        <w:t>שני</w:t>
      </w:r>
      <w:r w:rsidRPr="00EA3446">
        <w:rPr>
          <w:rFonts w:cs="David" w:hint="cs"/>
          <w:sz w:val="26"/>
          <w:szCs w:val="26"/>
          <w:rtl/>
        </w:rPr>
        <w:t xml:space="preserve"> </w:t>
      </w:r>
      <w:r w:rsidRPr="00EA3446">
        <w:rPr>
          <w:rFonts w:cs="David" w:hint="eastAsia"/>
          <w:sz w:val="26"/>
          <w:szCs w:val="26"/>
          <w:rtl/>
        </w:rPr>
        <w:t>הפכים</w:t>
      </w:r>
      <w:r w:rsidRPr="00EA3446">
        <w:rPr>
          <w:rFonts w:cs="David" w:hint="cs"/>
          <w:sz w:val="26"/>
          <w:szCs w:val="26"/>
          <w:rtl/>
        </w:rPr>
        <w:t xml:space="preserve"> </w:t>
      </w:r>
      <w:r w:rsidRPr="00EA3446">
        <w:rPr>
          <w:rFonts w:cs="David" w:hint="eastAsia"/>
          <w:sz w:val="26"/>
          <w:szCs w:val="26"/>
          <w:rtl/>
        </w:rPr>
        <w:t>ממש</w:t>
      </w:r>
      <w:r w:rsidRPr="00EA3446">
        <w:rPr>
          <w:rFonts w:cs="David" w:hint="cs"/>
          <w:sz w:val="26"/>
          <w:szCs w:val="26"/>
          <w:rtl/>
        </w:rPr>
        <w:t>,</w:t>
      </w:r>
    </w:p>
    <w:p w:rsidR="00B351AD" w:rsidRPr="00EA3446" w:rsidRDefault="00B351AD" w:rsidP="00B351AD">
      <w:pPr>
        <w:pStyle w:val="NormalWeb"/>
        <w:bidi/>
        <w:spacing w:before="0" w:beforeAutospacing="0" w:after="0" w:afterAutospacing="0"/>
        <w:rPr>
          <w:rFonts w:cs="David"/>
          <w:sz w:val="26"/>
          <w:szCs w:val="26"/>
          <w:rtl/>
        </w:rPr>
      </w:pPr>
      <w:r w:rsidRPr="00EA3446">
        <w:rPr>
          <w:rFonts w:cs="David" w:hint="eastAsia"/>
          <w:sz w:val="26"/>
          <w:szCs w:val="26"/>
          <w:rtl/>
        </w:rPr>
        <w:t>אל</w:t>
      </w:r>
      <w:r w:rsidRPr="00EA3446">
        <w:rPr>
          <w:rFonts w:cs="David" w:hint="cs"/>
          <w:sz w:val="26"/>
          <w:szCs w:val="26"/>
          <w:rtl/>
        </w:rPr>
        <w:t xml:space="preserve"> </w:t>
      </w:r>
      <w:r w:rsidRPr="00EA3446">
        <w:rPr>
          <w:rFonts w:cs="David" w:hint="eastAsia"/>
          <w:sz w:val="26"/>
          <w:szCs w:val="26"/>
          <w:rtl/>
        </w:rPr>
        <w:t>תאמר</w:t>
      </w:r>
      <w:r w:rsidRPr="00EA3446">
        <w:rPr>
          <w:rFonts w:cs="David" w:hint="cs"/>
          <w:sz w:val="26"/>
          <w:szCs w:val="26"/>
          <w:rtl/>
        </w:rPr>
        <w:t xml:space="preserve"> </w:t>
      </w:r>
      <w:r w:rsidRPr="00EA3446">
        <w:rPr>
          <w:rFonts w:cs="David" w:hint="eastAsia"/>
          <w:sz w:val="26"/>
          <w:szCs w:val="26"/>
          <w:rtl/>
        </w:rPr>
        <w:t>שאי</w:t>
      </w:r>
      <w:r w:rsidRPr="00EA3446">
        <w:rPr>
          <w:rFonts w:cs="David" w:hint="cs"/>
          <w:sz w:val="26"/>
          <w:szCs w:val="26"/>
          <w:rtl/>
        </w:rPr>
        <w:t xml:space="preserve"> </w:t>
      </w:r>
      <w:r w:rsidRPr="00EA3446">
        <w:rPr>
          <w:rFonts w:cs="David" w:hint="eastAsia"/>
          <w:sz w:val="26"/>
          <w:szCs w:val="26"/>
          <w:rtl/>
        </w:rPr>
        <w:t>אפשר</w:t>
      </w:r>
      <w:r w:rsidRPr="00EA3446">
        <w:rPr>
          <w:rFonts w:cs="David" w:hint="cs"/>
          <w:sz w:val="26"/>
          <w:szCs w:val="26"/>
          <w:rtl/>
        </w:rPr>
        <w:t xml:space="preserve"> </w:t>
      </w:r>
      <w:r w:rsidRPr="00EA3446">
        <w:rPr>
          <w:rFonts w:cs="David" w:hint="eastAsia"/>
          <w:sz w:val="26"/>
          <w:szCs w:val="26"/>
          <w:rtl/>
        </w:rPr>
        <w:t>לעשות</w:t>
      </w:r>
      <w:r w:rsidRPr="00EA3446">
        <w:rPr>
          <w:rFonts w:cs="David" w:hint="cs"/>
          <w:sz w:val="26"/>
          <w:szCs w:val="26"/>
          <w:rtl/>
        </w:rPr>
        <w:t xml:space="preserve"> </w:t>
      </w:r>
      <w:r w:rsidRPr="00EA3446">
        <w:rPr>
          <w:rFonts w:cs="David" w:hint="eastAsia"/>
          <w:sz w:val="26"/>
          <w:szCs w:val="26"/>
          <w:rtl/>
        </w:rPr>
        <w:t>שלום</w:t>
      </w:r>
      <w:r w:rsidRPr="00EA3446">
        <w:rPr>
          <w:rFonts w:cs="David" w:hint="cs"/>
          <w:sz w:val="26"/>
          <w:szCs w:val="26"/>
          <w:rtl/>
        </w:rPr>
        <w:t xml:space="preserve"> </w:t>
      </w:r>
      <w:r w:rsidRPr="00EA3446">
        <w:rPr>
          <w:rFonts w:cs="David" w:hint="eastAsia"/>
          <w:sz w:val="26"/>
          <w:szCs w:val="26"/>
          <w:rtl/>
        </w:rPr>
        <w:t>בניהם</w:t>
      </w:r>
      <w:r w:rsidRPr="00EA3446">
        <w:rPr>
          <w:rFonts w:cs="David" w:hint="cs"/>
          <w:sz w:val="26"/>
          <w:szCs w:val="26"/>
          <w:rtl/>
        </w:rPr>
        <w:t>,</w:t>
      </w:r>
    </w:p>
    <w:p w:rsidR="00B351AD" w:rsidRPr="00EA3446" w:rsidRDefault="00B351AD" w:rsidP="00B351AD">
      <w:pPr>
        <w:pStyle w:val="NormalWeb"/>
        <w:bidi/>
        <w:spacing w:before="0" w:beforeAutospacing="0" w:after="0" w:afterAutospacing="0"/>
        <w:rPr>
          <w:rFonts w:cs="David"/>
          <w:sz w:val="26"/>
          <w:szCs w:val="26"/>
          <w:rtl/>
        </w:rPr>
      </w:pPr>
      <w:r w:rsidRPr="00EA3446">
        <w:rPr>
          <w:rFonts w:cs="David" w:hint="eastAsia"/>
          <w:sz w:val="26"/>
          <w:szCs w:val="26"/>
          <w:rtl/>
        </w:rPr>
        <w:t>אדרבא</w:t>
      </w:r>
      <w:r w:rsidRPr="00EA3446">
        <w:rPr>
          <w:rFonts w:cs="David" w:hint="cs"/>
          <w:sz w:val="26"/>
          <w:szCs w:val="26"/>
          <w:rtl/>
        </w:rPr>
        <w:t>,</w:t>
      </w:r>
    </w:p>
    <w:p w:rsidR="00B351AD" w:rsidRPr="00EA3446" w:rsidRDefault="00B351AD" w:rsidP="00B351AD">
      <w:pPr>
        <w:pStyle w:val="NormalWeb"/>
        <w:bidi/>
        <w:spacing w:before="0" w:beforeAutospacing="0" w:after="0" w:afterAutospacing="0"/>
        <w:rPr>
          <w:rFonts w:cs="David"/>
          <w:sz w:val="26"/>
          <w:szCs w:val="26"/>
          <w:rtl/>
        </w:rPr>
      </w:pPr>
      <w:r w:rsidRPr="00EA3446">
        <w:rPr>
          <w:rFonts w:cs="David" w:hint="eastAsia"/>
          <w:sz w:val="26"/>
          <w:szCs w:val="26"/>
          <w:rtl/>
        </w:rPr>
        <w:t>זהו</w:t>
      </w:r>
      <w:r w:rsidRPr="00EA3446">
        <w:rPr>
          <w:rFonts w:cs="David" w:hint="cs"/>
          <w:sz w:val="26"/>
          <w:szCs w:val="26"/>
          <w:rtl/>
        </w:rPr>
        <w:t xml:space="preserve"> </w:t>
      </w:r>
      <w:r w:rsidRPr="00EA3446">
        <w:rPr>
          <w:rFonts w:cs="David" w:hint="eastAsia"/>
          <w:sz w:val="26"/>
          <w:szCs w:val="26"/>
          <w:rtl/>
        </w:rPr>
        <w:t>עיקר</w:t>
      </w:r>
      <w:r w:rsidRPr="00EA3446">
        <w:rPr>
          <w:rFonts w:cs="David" w:hint="cs"/>
          <w:sz w:val="26"/>
          <w:szCs w:val="26"/>
          <w:rtl/>
        </w:rPr>
        <w:t xml:space="preserve"> </w:t>
      </w:r>
      <w:r w:rsidRPr="00EA3446">
        <w:rPr>
          <w:rFonts w:cs="David" w:hint="eastAsia"/>
          <w:sz w:val="26"/>
          <w:szCs w:val="26"/>
          <w:rtl/>
        </w:rPr>
        <w:t>שלמות</w:t>
      </w:r>
      <w:r w:rsidRPr="00EA3446">
        <w:rPr>
          <w:rFonts w:cs="David" w:hint="cs"/>
          <w:sz w:val="26"/>
          <w:szCs w:val="26"/>
          <w:rtl/>
        </w:rPr>
        <w:t xml:space="preserve"> </w:t>
      </w:r>
      <w:r w:rsidRPr="00EA3446">
        <w:rPr>
          <w:rFonts w:cs="David" w:hint="eastAsia"/>
          <w:sz w:val="26"/>
          <w:szCs w:val="26"/>
          <w:rtl/>
        </w:rPr>
        <w:t>השלום</w:t>
      </w:r>
      <w:r w:rsidRPr="00EA3446">
        <w:rPr>
          <w:rFonts w:cs="David" w:hint="cs"/>
          <w:sz w:val="26"/>
          <w:szCs w:val="26"/>
          <w:rtl/>
        </w:rPr>
        <w:t>,</w:t>
      </w:r>
    </w:p>
    <w:p w:rsidR="00B351AD" w:rsidRPr="00EA3446" w:rsidRDefault="00B351AD" w:rsidP="00B351AD">
      <w:pPr>
        <w:pStyle w:val="NormalWeb"/>
        <w:bidi/>
        <w:spacing w:before="0" w:beforeAutospacing="0" w:after="0" w:afterAutospacing="0"/>
        <w:rPr>
          <w:rFonts w:cs="David"/>
          <w:sz w:val="26"/>
          <w:szCs w:val="26"/>
          <w:rtl/>
        </w:rPr>
      </w:pPr>
      <w:r w:rsidRPr="00EA3446">
        <w:rPr>
          <w:rFonts w:cs="David" w:hint="eastAsia"/>
          <w:sz w:val="26"/>
          <w:szCs w:val="26"/>
          <w:rtl/>
        </w:rPr>
        <w:t>להשתדל</w:t>
      </w:r>
      <w:r w:rsidRPr="00EA3446">
        <w:rPr>
          <w:rFonts w:cs="David" w:hint="cs"/>
          <w:sz w:val="26"/>
          <w:szCs w:val="26"/>
          <w:rtl/>
        </w:rPr>
        <w:t xml:space="preserve"> </w:t>
      </w:r>
      <w:r w:rsidRPr="00EA3446">
        <w:rPr>
          <w:rFonts w:cs="David" w:hint="eastAsia"/>
          <w:sz w:val="26"/>
          <w:szCs w:val="26"/>
          <w:rtl/>
        </w:rPr>
        <w:t>שיהיה</w:t>
      </w:r>
      <w:r w:rsidRPr="00EA3446">
        <w:rPr>
          <w:rFonts w:cs="David" w:hint="cs"/>
          <w:sz w:val="26"/>
          <w:szCs w:val="26"/>
          <w:rtl/>
        </w:rPr>
        <w:t xml:space="preserve"> </w:t>
      </w:r>
      <w:r w:rsidRPr="00EA3446">
        <w:rPr>
          <w:rFonts w:cs="David" w:hint="eastAsia"/>
          <w:sz w:val="26"/>
          <w:szCs w:val="26"/>
          <w:rtl/>
        </w:rPr>
        <w:t>שלום</w:t>
      </w:r>
      <w:r w:rsidRPr="00EA3446">
        <w:rPr>
          <w:rFonts w:cs="David" w:hint="cs"/>
          <w:sz w:val="26"/>
          <w:szCs w:val="26"/>
          <w:rtl/>
        </w:rPr>
        <w:t xml:space="preserve"> </w:t>
      </w:r>
      <w:r w:rsidRPr="00EA3446">
        <w:rPr>
          <w:rFonts w:cs="David" w:hint="eastAsia"/>
          <w:sz w:val="26"/>
          <w:szCs w:val="26"/>
          <w:rtl/>
        </w:rPr>
        <w:t>בין</w:t>
      </w:r>
      <w:r w:rsidRPr="00EA3446">
        <w:rPr>
          <w:rFonts w:cs="David" w:hint="cs"/>
          <w:sz w:val="26"/>
          <w:szCs w:val="26"/>
          <w:rtl/>
        </w:rPr>
        <w:t xml:space="preserve"> </w:t>
      </w:r>
      <w:r w:rsidRPr="00EA3446">
        <w:rPr>
          <w:rFonts w:cs="David" w:hint="eastAsia"/>
          <w:sz w:val="26"/>
          <w:szCs w:val="26"/>
          <w:rtl/>
        </w:rPr>
        <w:t>שני</w:t>
      </w:r>
      <w:r w:rsidRPr="00EA3446">
        <w:rPr>
          <w:rFonts w:cs="David" w:hint="cs"/>
          <w:sz w:val="26"/>
          <w:szCs w:val="26"/>
          <w:rtl/>
        </w:rPr>
        <w:t xml:space="preserve"> </w:t>
      </w:r>
      <w:r w:rsidRPr="00EA3446">
        <w:rPr>
          <w:rFonts w:cs="David" w:hint="eastAsia"/>
          <w:sz w:val="26"/>
          <w:szCs w:val="26"/>
          <w:rtl/>
        </w:rPr>
        <w:t>הפכים</w:t>
      </w:r>
      <w:r w:rsidRPr="00EA3446">
        <w:rPr>
          <w:rFonts w:cs="David" w:hint="cs"/>
          <w:sz w:val="26"/>
          <w:szCs w:val="26"/>
          <w:rtl/>
        </w:rPr>
        <w:t>.</w:t>
      </w:r>
    </w:p>
    <w:p w:rsidR="00B351AD" w:rsidRPr="00EA3446" w:rsidRDefault="00B351AD" w:rsidP="00B351AD">
      <w:pPr>
        <w:pStyle w:val="NormalWeb"/>
        <w:bidi/>
        <w:spacing w:before="0" w:beforeAutospacing="0" w:after="0" w:afterAutospacing="0"/>
        <w:jc w:val="right"/>
        <w:rPr>
          <w:rFonts w:cs="David"/>
          <w:sz w:val="26"/>
          <w:szCs w:val="26"/>
          <w:rtl/>
        </w:rPr>
      </w:pPr>
      <w:r w:rsidRPr="00EA3446">
        <w:rPr>
          <w:rFonts w:cs="David" w:hint="cs"/>
          <w:sz w:val="26"/>
          <w:szCs w:val="26"/>
          <w:rtl/>
        </w:rPr>
        <w:t xml:space="preserve"> (ר' נחמן מברסלב)</w:t>
      </w:r>
    </w:p>
    <w:p w:rsidR="00B351AD" w:rsidRPr="00FA1704" w:rsidRDefault="00993FC1" w:rsidP="00B351AD">
      <w:pPr>
        <w:pStyle w:val="NormalWeb"/>
        <w:bidi/>
        <w:spacing w:before="0" w:beforeAutospacing="0" w:after="0" w:afterAutospacing="0"/>
        <w:jc w:val="both"/>
        <w:rPr>
          <w:rStyle w:val="Hyperlink"/>
          <w:rFonts w:cs="David"/>
          <w:szCs w:val="26"/>
          <w:rtl/>
        </w:rPr>
      </w:pPr>
      <w:r>
        <w:rPr>
          <w:rFonts w:cs="David"/>
          <w:rtl/>
        </w:rPr>
        <w:fldChar w:fldCharType="begin"/>
      </w:r>
      <w:r w:rsidR="00B351AD">
        <w:rPr>
          <w:rFonts w:cs="David"/>
          <w:rtl/>
        </w:rPr>
        <w:instrText xml:space="preserve"> </w:instrText>
      </w:r>
      <w:r w:rsidR="00B351AD">
        <w:rPr>
          <w:rFonts w:cs="David"/>
        </w:rPr>
        <w:instrText>HYPERLINK</w:instrText>
      </w:r>
      <w:r w:rsidR="00B351AD">
        <w:rPr>
          <w:rFonts w:cs="David"/>
          <w:rtl/>
        </w:rPr>
        <w:instrText xml:space="preserve">  \</w:instrText>
      </w:r>
      <w:r w:rsidR="00B351AD">
        <w:rPr>
          <w:rFonts w:cs="David"/>
        </w:rPr>
        <w:instrText>l</w:instrText>
      </w:r>
      <w:r w:rsidR="00B351AD">
        <w:rPr>
          <w:rFonts w:cs="David"/>
          <w:rtl/>
        </w:rPr>
        <w:instrText xml:space="preserve"> "</w:instrText>
      </w:r>
      <w:r w:rsidR="00B351AD">
        <w:rPr>
          <w:rFonts w:cs="David" w:hint="eastAsia"/>
          <w:rtl/>
        </w:rPr>
        <w:instrText>עםישראלואחדות</w:instrText>
      </w:r>
      <w:r w:rsidR="00B351AD">
        <w:rPr>
          <w:rFonts w:cs="David"/>
          <w:rtl/>
        </w:rPr>
        <w:instrText xml:space="preserve">" </w:instrText>
      </w:r>
      <w:r>
        <w:rPr>
          <w:rFonts w:cs="David"/>
          <w:rtl/>
        </w:rPr>
        <w:fldChar w:fldCharType="separate"/>
      </w:r>
      <w:r w:rsidR="00B351AD" w:rsidRPr="00FA1704">
        <w:rPr>
          <w:rStyle w:val="Hyperlink"/>
          <w:rFonts w:cs="David" w:hint="cs"/>
          <w:rtl/>
        </w:rPr>
        <w:t>בחזרה לתוכן</w:t>
      </w:r>
    </w:p>
    <w:p w:rsidR="00B351AD" w:rsidRPr="00A35FFD" w:rsidRDefault="00993FC1" w:rsidP="00B351AD">
      <w:pPr>
        <w:jc w:val="center"/>
        <w:rPr>
          <w:sz w:val="28"/>
          <w:szCs w:val="28"/>
          <w:rtl/>
        </w:rPr>
      </w:pPr>
      <w:r>
        <w:rPr>
          <w:sz w:val="24"/>
          <w:szCs w:val="24"/>
          <w:rtl/>
          <w:lang w:eastAsia="he-IL"/>
        </w:rPr>
        <w:fldChar w:fldCharType="end"/>
      </w:r>
      <w:r w:rsidR="00B351AD" w:rsidRPr="00A35FFD">
        <w:rPr>
          <w:rFonts w:hint="cs"/>
          <w:sz w:val="28"/>
          <w:szCs w:val="28"/>
        </w:rPr>
        <w:sym w:font="Wingdings" w:char="F076"/>
      </w:r>
      <w:r w:rsidR="00B351AD">
        <w:rPr>
          <w:sz w:val="28"/>
          <w:szCs w:val="28"/>
        </w:rPr>
        <w:tab/>
      </w:r>
      <w:r w:rsidR="00B351AD">
        <w:rPr>
          <w:sz w:val="28"/>
          <w:szCs w:val="28"/>
        </w:rPr>
        <w:tab/>
      </w:r>
      <w:r w:rsidR="00B351AD" w:rsidRPr="00A35FFD">
        <w:rPr>
          <w:rFonts w:hint="cs"/>
          <w:sz w:val="28"/>
          <w:szCs w:val="28"/>
        </w:rPr>
        <w:sym w:font="Wingdings" w:char="F076"/>
      </w:r>
      <w:r w:rsidR="00B351AD">
        <w:rPr>
          <w:sz w:val="28"/>
          <w:szCs w:val="28"/>
        </w:rPr>
        <w:tab/>
      </w:r>
      <w:r w:rsidR="00B351AD">
        <w:rPr>
          <w:sz w:val="28"/>
          <w:szCs w:val="28"/>
        </w:rPr>
        <w:tab/>
      </w:r>
      <w:r w:rsidR="00B351AD" w:rsidRPr="00A35FFD">
        <w:rPr>
          <w:rFonts w:hint="cs"/>
          <w:sz w:val="28"/>
          <w:szCs w:val="28"/>
        </w:rPr>
        <w:sym w:font="Wingdings" w:char="F076"/>
      </w:r>
    </w:p>
    <w:p w:rsidR="00B351AD" w:rsidRPr="00EA3446" w:rsidRDefault="00B351AD" w:rsidP="00B351AD">
      <w:pPr>
        <w:spacing w:before="120"/>
        <w:jc w:val="center"/>
        <w:rPr>
          <w:rFonts w:ascii="Arial" w:hAnsi="Arial"/>
          <w:b/>
          <w:bCs/>
          <w:emboss/>
          <w:color w:val="800000"/>
          <w:rtl/>
        </w:rPr>
      </w:pPr>
      <w:bookmarkStart w:id="442" w:name="האםישסיכוילאהבה"/>
      <w:bookmarkEnd w:id="442"/>
      <w:r w:rsidRPr="00EA3446">
        <w:rPr>
          <w:rFonts w:ascii="Arial" w:hAnsi="Arial" w:hint="cs"/>
          <w:b/>
          <w:bCs/>
          <w:emboss/>
          <w:color w:val="800000"/>
          <w:rtl/>
        </w:rPr>
        <w:t>האם יש סיכוי לאהבה?</w:t>
      </w:r>
    </w:p>
    <w:p w:rsidR="00B351AD" w:rsidRPr="00EA3446" w:rsidRDefault="00B351AD" w:rsidP="00DD3F33">
      <w:pPr>
        <w:spacing w:before="120"/>
        <w:jc w:val="both"/>
        <w:rPr>
          <w:rtl/>
        </w:rPr>
      </w:pPr>
      <w:r w:rsidRPr="00EA3446">
        <w:rPr>
          <w:rtl/>
        </w:rPr>
        <w:lastRenderedPageBreak/>
        <w:t>כשעליתי לאוטובוס הביתה, גיליתי בו את שמחה. שאלתי לשלומה והיא לחשה: "אין לי יותר כ</w:t>
      </w:r>
      <w:r w:rsidR="00DD3F33">
        <w:rPr>
          <w:rFonts w:hint="cs"/>
          <w:rtl/>
        </w:rPr>
        <w:t>ו</w:t>
      </w:r>
      <w:r w:rsidRPr="00EA3446">
        <w:rPr>
          <w:rtl/>
        </w:rPr>
        <w:t>ח."</w:t>
      </w:r>
    </w:p>
    <w:p w:rsidR="00B351AD" w:rsidRPr="00EA3446" w:rsidRDefault="00B351AD" w:rsidP="00B351AD">
      <w:pPr>
        <w:jc w:val="both"/>
        <w:rPr>
          <w:rtl/>
        </w:rPr>
      </w:pPr>
      <w:r w:rsidRPr="00EA3446">
        <w:rPr>
          <w:rtl/>
        </w:rPr>
        <w:t>ואני ישבתי לידה ושאלתי "מותר לשאול מה כואב לך?" ושמחה נעצה בי מבט בוחן 'האם אפשר להיכנס' ואמרה: "מוטב שתשאל מה לא כואב לי. לאן שאני פונה, אני נתקלת ברשעות. אני רוצה לברוח, אני רוצה לרצוח!</w:t>
      </w:r>
    </w:p>
    <w:p w:rsidR="00B351AD" w:rsidRPr="00EA3446" w:rsidRDefault="00B351AD" w:rsidP="00B351AD">
      <w:pPr>
        <w:jc w:val="both"/>
        <w:rPr>
          <w:rtl/>
        </w:rPr>
      </w:pPr>
      <w:r w:rsidRPr="00EA3446">
        <w:rPr>
          <w:rtl/>
        </w:rPr>
        <w:t>הבוקר אני עולה לאוטובוס, מתקדמת במעבר, רואה מקום פנוי ומתיישבת. בספסל מולי יושבים שני חרדים. אתה מכיר את הספסלים האלה, רגל ברגל, מאוד לא נוח. אני מעיפה מבט שמאלה, ומגלה שני זוגות עיניים נעוצות בי בחרבות. והעיניים שייכות לשתי "חרדיות" מלאות זעם.</w:t>
      </w:r>
    </w:p>
    <w:p w:rsidR="00B351AD" w:rsidRPr="00EA3446" w:rsidRDefault="00B351AD" w:rsidP="00B351AD">
      <w:pPr>
        <w:jc w:val="both"/>
        <w:rPr>
          <w:rtl/>
        </w:rPr>
      </w:pPr>
      <w:r w:rsidRPr="00EA3446">
        <w:rPr>
          <w:rtl/>
        </w:rPr>
        <w:t>ואני שואלת את עצמי: "על מה הזעם? מה חטאתי? האם הצבע האדום של המכנסיים שלי מעלה להן את הדם לראש? או אולי המחשוף בחולצה שלי?"</w:t>
      </w:r>
    </w:p>
    <w:p w:rsidR="00B351AD" w:rsidRPr="00EA3446" w:rsidRDefault="00B351AD" w:rsidP="00B351AD">
      <w:pPr>
        <w:jc w:val="both"/>
        <w:rPr>
          <w:rtl/>
        </w:rPr>
      </w:pPr>
      <w:r w:rsidRPr="00EA3446">
        <w:rPr>
          <w:rtl/>
        </w:rPr>
        <w:t>מהר מאד נפתרה התעלומה.</w:t>
      </w:r>
    </w:p>
    <w:p w:rsidR="00B351AD" w:rsidRPr="00EA3446" w:rsidRDefault="00B351AD" w:rsidP="00B351AD">
      <w:pPr>
        <w:jc w:val="both"/>
        <w:rPr>
          <w:rtl/>
        </w:rPr>
      </w:pPr>
      <w:r w:rsidRPr="00EA3446">
        <w:rPr>
          <w:rtl/>
        </w:rPr>
        <w:t>אחת החרדיות פותחת את פיה ומתנפלת עלי בצריחה: "גברת! את לא מתביישת? למה את צריכה להידחף דווקא בין גברים?"</w:t>
      </w:r>
    </w:p>
    <w:p w:rsidR="00B351AD" w:rsidRPr="00EA3446" w:rsidRDefault="00B351AD" w:rsidP="00B351AD">
      <w:pPr>
        <w:jc w:val="both"/>
        <w:rPr>
          <w:rtl/>
        </w:rPr>
      </w:pPr>
      <w:r w:rsidRPr="00EA3446">
        <w:rPr>
          <w:rtl/>
        </w:rPr>
        <w:t>אני מתבוננת בעיניה היורות בי זיקי שנאה, ועדיין מתקשה להבין. לא תופסת, מה בדיוק היא רוצה ממני.</w:t>
      </w:r>
    </w:p>
    <w:p w:rsidR="00B351AD" w:rsidRPr="00EA3446" w:rsidRDefault="00B351AD" w:rsidP="00B351AD">
      <w:pPr>
        <w:jc w:val="both"/>
        <w:rPr>
          <w:rtl/>
        </w:rPr>
      </w:pPr>
      <w:r w:rsidRPr="00EA3446">
        <w:rPr>
          <w:rtl/>
        </w:rPr>
        <w:t>והיא ממשיכה לצעוק: "את לא יודעת שאסור לאישה לשבת בין גברים?"</w:t>
      </w:r>
    </w:p>
    <w:p w:rsidR="00B351AD" w:rsidRPr="00EA3446" w:rsidRDefault="00B351AD" w:rsidP="00B351AD">
      <w:pPr>
        <w:jc w:val="both"/>
        <w:rPr>
          <w:rtl/>
        </w:rPr>
      </w:pPr>
      <w:r w:rsidRPr="00EA3446">
        <w:rPr>
          <w:rtl/>
        </w:rPr>
        <w:t>ואני, המומה, בקושי מצליחה להפליט לעברה: "גברת! מדוע את חושבת שאני עושה דווקא? מדוע את חושבת שמותר לך לדבר אלי כמו אל פושעת ולבייש אותי לעיני כולם?"</w:t>
      </w:r>
    </w:p>
    <w:p w:rsidR="00B351AD" w:rsidRPr="00EA3446" w:rsidRDefault="00B351AD" w:rsidP="00B351AD">
      <w:pPr>
        <w:jc w:val="both"/>
        <w:rPr>
          <w:rtl/>
        </w:rPr>
      </w:pPr>
      <w:r w:rsidRPr="00EA3446">
        <w:rPr>
          <w:rtl/>
        </w:rPr>
        <w:t>ואני שומעת אותה ממלמלת לעבר שכנתה: "וילדע חייס! לא כדאי לדבר אתה. היא לא תבין בין כך."</w:t>
      </w:r>
    </w:p>
    <w:p w:rsidR="00B351AD" w:rsidRPr="00EA3446" w:rsidRDefault="00B351AD" w:rsidP="00B351AD">
      <w:pPr>
        <w:jc w:val="both"/>
        <w:rPr>
          <w:rtl/>
        </w:rPr>
      </w:pPr>
      <w:r w:rsidRPr="00EA3446">
        <w:rPr>
          <w:rtl/>
        </w:rPr>
        <w:t>בינתיים מגיע האוטובוס שלי למחנה-יהודה. החרדים והחרדיות מפנים את השטח, ואני מתחילה לנשום לרווחה.</w:t>
      </w:r>
    </w:p>
    <w:p w:rsidR="00B351AD" w:rsidRPr="00EA3446" w:rsidRDefault="00B351AD" w:rsidP="00B351AD">
      <w:pPr>
        <w:jc w:val="both"/>
        <w:rPr>
          <w:rtl/>
        </w:rPr>
      </w:pPr>
      <w:r w:rsidRPr="00EA3446">
        <w:rPr>
          <w:rtl/>
        </w:rPr>
        <w:t>אני מדליקה לי סיגריה, מנסה להרגיע את הרעד של הזעם והחרדה שהציף אותי.</w:t>
      </w:r>
    </w:p>
    <w:p w:rsidR="00B351AD" w:rsidRPr="00EA3446" w:rsidRDefault="00B351AD" w:rsidP="00B351AD">
      <w:pPr>
        <w:jc w:val="both"/>
        <w:rPr>
          <w:rtl/>
        </w:rPr>
      </w:pPr>
      <w:r w:rsidRPr="00EA3446">
        <w:rPr>
          <w:rtl/>
        </w:rPr>
        <w:t>אני רואה שבמקום שתי החרדיות, מתיישב לו זוג צעיר, שניהם במכנסיים קצרות וחולצות ירוקות שעליהן כתוב: 'החברה להגנת הטבע'.</w:t>
      </w:r>
    </w:p>
    <w:p w:rsidR="00B351AD" w:rsidRPr="00EA3446" w:rsidRDefault="00B351AD" w:rsidP="00B351AD">
      <w:pPr>
        <w:jc w:val="both"/>
        <w:rPr>
          <w:rtl/>
        </w:rPr>
      </w:pPr>
      <w:r w:rsidRPr="00EA3446">
        <w:rPr>
          <w:rtl/>
        </w:rPr>
        <w:t>יפה. אני מתבוננת בתענוג בשינוי הנעים שהתרחש בנוף שלפני, ולפתע, טראח!!! אני נדהמת לגלות, שלפני יושבת אותה הגברת בשינוי אדרת.</w:t>
      </w:r>
    </w:p>
    <w:p w:rsidR="00B351AD" w:rsidRPr="00EA3446" w:rsidRDefault="00B351AD" w:rsidP="00B351AD">
      <w:pPr>
        <w:jc w:val="both"/>
        <w:rPr>
          <w:rtl/>
        </w:rPr>
      </w:pPr>
      <w:r w:rsidRPr="00EA3446">
        <w:rPr>
          <w:rtl/>
        </w:rPr>
        <w:t>על פניה של הבחורה בירוק מופיע צבע אדום. היא רותחת כולה ויורדת עלי בטון זועף: "גברת! איך את לא מתביישת? את לא יודעת שאסור לעשן כאן? את לא מבינה שעם עשן הסיגריות שלך את מרעילה את כל האנשים באוטובוס?"</w:t>
      </w:r>
    </w:p>
    <w:p w:rsidR="00B351AD" w:rsidRPr="00EA3446" w:rsidRDefault="00B351AD" w:rsidP="00B351AD">
      <w:pPr>
        <w:jc w:val="both"/>
        <w:rPr>
          <w:rtl/>
        </w:rPr>
      </w:pPr>
      <w:r w:rsidRPr="00EA3446">
        <w:rPr>
          <w:rtl/>
        </w:rPr>
        <w:t>ואני, שעדיין לא הספקתי להתאושש מהחרדית הקודמת, מצליחה בקושי למלמל: "מדוע את צורחת? מדוע את מתנפלת כך על אנשים? את לא מבינה שעם הארס היוצא מהפה שלך את מרעילה אותי?"</w:t>
      </w:r>
    </w:p>
    <w:p w:rsidR="00B351AD" w:rsidRPr="00EA3446" w:rsidRDefault="00B351AD" w:rsidP="00B351AD">
      <w:pPr>
        <w:jc w:val="both"/>
        <w:rPr>
          <w:rtl/>
        </w:rPr>
      </w:pPr>
      <w:r w:rsidRPr="00EA3446">
        <w:rPr>
          <w:rtl/>
        </w:rPr>
        <w:t>והיא צועקת עלי שהיא הולכת להביא שוטר ואני זורקת את הסיגריה החוצה, וכבר לא רוצה כלום, רק לברוח מהר מהשוטרים של אלוקים ומהשוטרים של הטבע.</w:t>
      </w:r>
    </w:p>
    <w:p w:rsidR="00B351AD" w:rsidRPr="00EA3446" w:rsidRDefault="00B351AD" w:rsidP="00B351AD">
      <w:pPr>
        <w:jc w:val="both"/>
        <w:rPr>
          <w:rtl/>
        </w:rPr>
      </w:pPr>
      <w:r w:rsidRPr="00EA3446">
        <w:rPr>
          <w:rtl/>
        </w:rPr>
        <w:t>אלה הם רק שני מקרים פעוטים שקרו לי הבוקר. הייתי יכולה לספר לך סיפורים כאלה בלי גבול. בכל בוקר אני עוברת ליד לשכת הסעד, בדרך לעבודה. ואני רוצה לבכות כשאני רואה את השוטרים גוררים בכוח אבות, אימהות וגם ילדים קטנים, מהלשכה לניידת. ואני מתביישת שאני חיה בחברה שצריכה להפעיל כל כך הרבה משטרה נגד מטרות כאלה.</w:t>
      </w:r>
    </w:p>
    <w:p w:rsidR="00B351AD" w:rsidRPr="00EA3446" w:rsidRDefault="00B351AD" w:rsidP="00B351AD">
      <w:pPr>
        <w:jc w:val="both"/>
        <w:rPr>
          <w:rtl/>
        </w:rPr>
      </w:pPr>
      <w:r w:rsidRPr="00EA3446">
        <w:rPr>
          <w:rtl/>
        </w:rPr>
        <w:t>אם כל כך הרבה אנשים מתפרעים בלשכת הסעד, סימן שמשהו מאד רקוב אצלנו.</w:t>
      </w:r>
    </w:p>
    <w:p w:rsidR="00B351AD" w:rsidRPr="00EA3446" w:rsidRDefault="00B351AD" w:rsidP="00B351AD">
      <w:pPr>
        <w:jc w:val="both"/>
        <w:rPr>
          <w:rtl/>
        </w:rPr>
      </w:pPr>
      <w:r w:rsidRPr="00EA3446">
        <w:rPr>
          <w:rtl/>
        </w:rPr>
        <w:t>כשהגעתי לארץ, נדמה היה לי שגמרתי עם השואה. התברר לי שטעיתי. כאן רק התחילה השואה האמיתית. אני אומרת לך, חבל שהקימו את המדינה הזאת! הכל רקוב כאן! צריך לשרוף כאן הכל!  אין סיכוי לעם הזה! אין לו סיכוי!" כך אמרה שמחה ידידתי, ונשתתקה חיוורת.</w:t>
      </w:r>
    </w:p>
    <w:p w:rsidR="00B351AD" w:rsidRPr="00EA3446" w:rsidRDefault="00B351AD" w:rsidP="00B351AD">
      <w:pPr>
        <w:jc w:val="both"/>
        <w:rPr>
          <w:rtl/>
        </w:rPr>
      </w:pPr>
      <w:r w:rsidRPr="00EA3446">
        <w:rPr>
          <w:rtl/>
        </w:rPr>
        <w:t>העפתי מבט לספסל שלידינו. ישב שם בחור עם זקן אדום וכיפה סרוגה לראשו. ראיתי שפניו האדומות מאדימות עוד יותר. הוא קם, ניגש אלינו והתחיל לרדת על שמחה בשצף קצף: "גברת! את יכולה להסתלק מכאן וללכת לעזאזל! לא צריכים אנשים כמוך במדינה שלנו!"</w:t>
      </w:r>
    </w:p>
    <w:p w:rsidR="00B351AD" w:rsidRPr="00EA3446" w:rsidRDefault="00B351AD" w:rsidP="00B351AD">
      <w:pPr>
        <w:jc w:val="both"/>
        <w:rPr>
          <w:rtl/>
        </w:rPr>
      </w:pPr>
      <w:r w:rsidRPr="00EA3446">
        <w:rPr>
          <w:rtl/>
        </w:rPr>
        <w:t>"מי דיבר אתך?" התפרצה שמחה - "בגלל אנשים כמוך נראית כך המדינה שלנו! מגעיל!"</w:t>
      </w:r>
    </w:p>
    <w:p w:rsidR="00B351AD" w:rsidRPr="00EA3446" w:rsidRDefault="00B351AD" w:rsidP="00B351AD">
      <w:pPr>
        <w:jc w:val="both"/>
        <w:rPr>
          <w:rtl/>
        </w:rPr>
      </w:pPr>
      <w:r w:rsidRPr="00EA3446">
        <w:rPr>
          <w:rtl/>
        </w:rPr>
        <w:t>ראיתי שהאיש מתחמם ועומד להתלקח. קמתי לקראתו בתקווה להרגיע אותו, אבל הוא כבר בער: "איזו חלאה!" צרח בחמת זעם - "חבל שהגרמנים לא חיסלו אחת כמוך! אין לך זכות לדרוך על האדמה הזאת!"</w:t>
      </w:r>
    </w:p>
    <w:p w:rsidR="00B351AD" w:rsidRPr="00EA3446" w:rsidRDefault="00B351AD" w:rsidP="00B351AD">
      <w:pPr>
        <w:jc w:val="both"/>
        <w:rPr>
          <w:rtl/>
        </w:rPr>
      </w:pPr>
      <w:r w:rsidRPr="00EA3446">
        <w:rPr>
          <w:rtl/>
        </w:rPr>
        <w:t>שמחה זינקה לעומתו, וכהרף עין היו ידיה בתוך פניו, שהתגלו מיד, שרוטות וזבות דם.</w:t>
      </w:r>
    </w:p>
    <w:p w:rsidR="00B351AD" w:rsidRPr="00EA3446" w:rsidRDefault="00B351AD" w:rsidP="00B351AD">
      <w:pPr>
        <w:jc w:val="both"/>
        <w:rPr>
          <w:rtl/>
        </w:rPr>
      </w:pPr>
      <w:r w:rsidRPr="00EA3446">
        <w:rPr>
          <w:rtl/>
        </w:rPr>
        <w:t>הנהג עצר את האוטובוס ליד משטרת בית-לחם. הג'ינג'י קפץ החוצה וחזר כעבור כמה רגעים בליווי קצין משטרה ערבי. הקצין ניגש אל שמחה ואמר לה: "גברת! אני מצטער, יש לי הוראה לעצור אותך לחקירה."</w:t>
      </w:r>
    </w:p>
    <w:p w:rsidR="00B351AD" w:rsidRPr="00EA3446" w:rsidRDefault="00B351AD" w:rsidP="00B351AD">
      <w:pPr>
        <w:jc w:val="both"/>
        <w:rPr>
          <w:rtl/>
        </w:rPr>
      </w:pPr>
      <w:r w:rsidRPr="00EA3446">
        <w:rPr>
          <w:rtl/>
        </w:rPr>
        <w:t>ניגשתי אל הקצין ולחשתי לו באוזן: "הגברת הזאת היא ניצולת שואה, והג'ינג'י הזה אמר לה - 'חבל שהגרמנים לא חיסלו אותך!'"</w:t>
      </w:r>
    </w:p>
    <w:p w:rsidR="00B351AD" w:rsidRPr="00EA3446" w:rsidRDefault="00B351AD" w:rsidP="00B351AD">
      <w:pPr>
        <w:jc w:val="both"/>
        <w:rPr>
          <w:rtl/>
        </w:rPr>
      </w:pPr>
      <w:r w:rsidRPr="00EA3446">
        <w:rPr>
          <w:rtl/>
        </w:rPr>
        <w:t>הערב שמע, הבין והזדעזע.</w:t>
      </w:r>
    </w:p>
    <w:p w:rsidR="00B351AD" w:rsidRPr="00EA3446" w:rsidRDefault="00B351AD" w:rsidP="00B351AD">
      <w:pPr>
        <w:jc w:val="both"/>
        <w:rPr>
          <w:rtl/>
        </w:rPr>
      </w:pPr>
      <w:r w:rsidRPr="00EA3446">
        <w:rPr>
          <w:rtl/>
        </w:rPr>
        <w:t>הוא הביט במבוכה בשמחה ולחש: "סליחה!"</w:t>
      </w:r>
    </w:p>
    <w:p w:rsidR="00B351AD" w:rsidRPr="00EA3446" w:rsidRDefault="00B351AD" w:rsidP="00B351AD">
      <w:pPr>
        <w:jc w:val="both"/>
        <w:rPr>
          <w:rtl/>
        </w:rPr>
      </w:pPr>
      <w:r w:rsidRPr="00EA3446">
        <w:rPr>
          <w:rtl/>
        </w:rPr>
        <w:t>הוא הורה לנהג האוטובוס להמשיך בנסיעה, וירד מהמכונית.</w:t>
      </w:r>
    </w:p>
    <w:p w:rsidR="00B351AD" w:rsidRPr="00EA3446" w:rsidRDefault="00B351AD" w:rsidP="00B351AD">
      <w:pPr>
        <w:jc w:val="right"/>
        <w:rPr>
          <w:rtl/>
        </w:rPr>
      </w:pPr>
      <w:r w:rsidRPr="00EA3446">
        <w:rPr>
          <w:rtl/>
        </w:rPr>
        <w:t>(מתוך: האם יש סיכוי לאהבה, מאת דוד בן יוסף)</w:t>
      </w:r>
    </w:p>
    <w:p w:rsidR="00260D4C" w:rsidRPr="00FA1704" w:rsidRDefault="00993FC1" w:rsidP="00260D4C">
      <w:pPr>
        <w:pStyle w:val="NormalWeb"/>
        <w:bidi/>
        <w:spacing w:before="0" w:beforeAutospacing="0" w:after="0" w:afterAutospacing="0"/>
        <w:jc w:val="both"/>
        <w:rPr>
          <w:rStyle w:val="Hyperlink"/>
          <w:rFonts w:cs="David"/>
          <w:szCs w:val="26"/>
          <w:rtl/>
        </w:rPr>
      </w:pPr>
      <w:r>
        <w:rPr>
          <w:rFonts w:cs="David"/>
          <w:rtl/>
        </w:rPr>
        <w:fldChar w:fldCharType="begin"/>
      </w:r>
      <w:r w:rsidR="00260D4C">
        <w:rPr>
          <w:rFonts w:cs="David"/>
          <w:rtl/>
        </w:rPr>
        <w:instrText xml:space="preserve"> </w:instrText>
      </w:r>
      <w:r w:rsidR="00260D4C">
        <w:rPr>
          <w:rFonts w:cs="David"/>
        </w:rPr>
        <w:instrText>HYPERLINK</w:instrText>
      </w:r>
      <w:r w:rsidR="00260D4C">
        <w:rPr>
          <w:rFonts w:cs="David"/>
          <w:rtl/>
        </w:rPr>
        <w:instrText xml:space="preserve">  \</w:instrText>
      </w:r>
      <w:r w:rsidR="00260D4C">
        <w:rPr>
          <w:rFonts w:cs="David"/>
        </w:rPr>
        <w:instrText>l</w:instrText>
      </w:r>
      <w:r w:rsidR="00260D4C">
        <w:rPr>
          <w:rFonts w:cs="David"/>
          <w:rtl/>
        </w:rPr>
        <w:instrText xml:space="preserve"> "</w:instrText>
      </w:r>
      <w:r w:rsidR="00260D4C">
        <w:rPr>
          <w:rFonts w:cs="David" w:hint="eastAsia"/>
          <w:rtl/>
        </w:rPr>
        <w:instrText>עםישראלואחדות</w:instrText>
      </w:r>
      <w:r w:rsidR="00260D4C">
        <w:rPr>
          <w:rFonts w:cs="David"/>
          <w:rtl/>
        </w:rPr>
        <w:instrText xml:space="preserve">" </w:instrText>
      </w:r>
      <w:r>
        <w:rPr>
          <w:rFonts w:cs="David"/>
          <w:rtl/>
        </w:rPr>
        <w:fldChar w:fldCharType="separate"/>
      </w:r>
      <w:r w:rsidR="00260D4C" w:rsidRPr="00FA1704">
        <w:rPr>
          <w:rStyle w:val="Hyperlink"/>
          <w:rFonts w:cs="David" w:hint="cs"/>
          <w:rtl/>
        </w:rPr>
        <w:t>בחזרה לתוכן</w:t>
      </w:r>
    </w:p>
    <w:p w:rsidR="00260D4C" w:rsidRPr="00A35FFD" w:rsidRDefault="00993FC1" w:rsidP="00260D4C">
      <w:pPr>
        <w:jc w:val="center"/>
        <w:rPr>
          <w:sz w:val="28"/>
          <w:szCs w:val="28"/>
          <w:rtl/>
        </w:rPr>
      </w:pPr>
      <w:r>
        <w:rPr>
          <w:sz w:val="24"/>
          <w:szCs w:val="24"/>
          <w:rtl/>
          <w:lang w:eastAsia="he-IL"/>
        </w:rPr>
        <w:fldChar w:fldCharType="end"/>
      </w:r>
      <w:r w:rsidR="00260D4C" w:rsidRPr="00A35FFD">
        <w:rPr>
          <w:rFonts w:hint="cs"/>
          <w:sz w:val="28"/>
          <w:szCs w:val="28"/>
        </w:rPr>
        <w:sym w:font="Wingdings" w:char="F076"/>
      </w:r>
      <w:r w:rsidR="00260D4C">
        <w:rPr>
          <w:sz w:val="28"/>
          <w:szCs w:val="28"/>
        </w:rPr>
        <w:tab/>
      </w:r>
      <w:r w:rsidR="00260D4C">
        <w:rPr>
          <w:sz w:val="28"/>
          <w:szCs w:val="28"/>
        </w:rPr>
        <w:tab/>
      </w:r>
      <w:r w:rsidR="00260D4C" w:rsidRPr="00A35FFD">
        <w:rPr>
          <w:rFonts w:hint="cs"/>
          <w:sz w:val="28"/>
          <w:szCs w:val="28"/>
        </w:rPr>
        <w:sym w:font="Wingdings" w:char="F076"/>
      </w:r>
      <w:r w:rsidR="00260D4C">
        <w:rPr>
          <w:sz w:val="28"/>
          <w:szCs w:val="28"/>
        </w:rPr>
        <w:tab/>
      </w:r>
      <w:r w:rsidR="00260D4C">
        <w:rPr>
          <w:sz w:val="28"/>
          <w:szCs w:val="28"/>
        </w:rPr>
        <w:tab/>
      </w:r>
      <w:r w:rsidR="00260D4C" w:rsidRPr="00A35FFD">
        <w:rPr>
          <w:rFonts w:hint="cs"/>
          <w:sz w:val="28"/>
          <w:szCs w:val="28"/>
        </w:rPr>
        <w:sym w:font="Wingdings" w:char="F076"/>
      </w:r>
    </w:p>
    <w:p w:rsidR="00260D4C" w:rsidRPr="00E44A88" w:rsidRDefault="00260D4C" w:rsidP="00260D4C">
      <w:pPr>
        <w:spacing w:before="120"/>
        <w:jc w:val="center"/>
        <w:rPr>
          <w:rFonts w:ascii="Arial" w:hAnsi="Arial"/>
          <w:b/>
          <w:bCs/>
          <w:emboss/>
          <w:color w:val="800000"/>
          <w:rtl/>
        </w:rPr>
      </w:pPr>
      <w:bookmarkStart w:id="443" w:name="למצואאתהאחדות"/>
      <w:bookmarkEnd w:id="443"/>
      <w:r>
        <w:rPr>
          <w:rFonts w:ascii="Arial" w:hAnsi="Arial" w:hint="cs"/>
          <w:b/>
          <w:bCs/>
          <w:emboss/>
          <w:color w:val="800000"/>
          <w:rtl/>
        </w:rPr>
        <w:t>למצוא את האחדות</w:t>
      </w:r>
    </w:p>
    <w:p w:rsidR="00260D4C" w:rsidRPr="00EA3446" w:rsidRDefault="00260D4C" w:rsidP="00260D4C">
      <w:pPr>
        <w:spacing w:before="120"/>
        <w:rPr>
          <w:rtl/>
        </w:rPr>
      </w:pPr>
      <w:r w:rsidRPr="00EA3446">
        <w:rPr>
          <w:rFonts w:hint="eastAsia"/>
          <w:rtl/>
        </w:rPr>
        <w:t>האחדות</w:t>
      </w:r>
      <w:r w:rsidRPr="00EA3446">
        <w:rPr>
          <w:rtl/>
        </w:rPr>
        <w:t xml:space="preserve"> </w:t>
      </w:r>
      <w:r w:rsidRPr="00EA3446">
        <w:rPr>
          <w:rFonts w:hint="eastAsia"/>
          <w:rtl/>
        </w:rPr>
        <w:t>איננה</w:t>
      </w:r>
      <w:r w:rsidRPr="00EA3446">
        <w:rPr>
          <w:rtl/>
        </w:rPr>
        <w:t xml:space="preserve"> </w:t>
      </w:r>
      <w:r w:rsidRPr="00EA3446">
        <w:rPr>
          <w:rFonts w:hint="eastAsia"/>
          <w:rtl/>
        </w:rPr>
        <w:t>ויתור</w:t>
      </w:r>
      <w:r w:rsidRPr="00EA3446">
        <w:rPr>
          <w:rtl/>
        </w:rPr>
        <w:t xml:space="preserve"> </w:t>
      </w:r>
      <w:r w:rsidRPr="00EA3446">
        <w:rPr>
          <w:rFonts w:hint="eastAsia"/>
          <w:rtl/>
        </w:rPr>
        <w:t>על</w:t>
      </w:r>
      <w:r w:rsidRPr="00EA3446">
        <w:rPr>
          <w:rtl/>
        </w:rPr>
        <w:t xml:space="preserve"> </w:t>
      </w:r>
      <w:r w:rsidRPr="00EA3446">
        <w:rPr>
          <w:rFonts w:hint="eastAsia"/>
          <w:rtl/>
        </w:rPr>
        <w:t>מי</w:t>
      </w:r>
      <w:r w:rsidRPr="00EA3446">
        <w:rPr>
          <w:rtl/>
        </w:rPr>
        <w:t xml:space="preserve"> </w:t>
      </w:r>
      <w:r w:rsidRPr="00EA3446">
        <w:rPr>
          <w:rFonts w:hint="eastAsia"/>
          <w:rtl/>
        </w:rPr>
        <w:t>אני</w:t>
      </w:r>
      <w:r w:rsidRPr="00EA3446">
        <w:rPr>
          <w:rtl/>
        </w:rPr>
        <w:t xml:space="preserve"> </w:t>
      </w:r>
      <w:r w:rsidRPr="00EA3446">
        <w:rPr>
          <w:rFonts w:hint="eastAsia"/>
          <w:rtl/>
        </w:rPr>
        <w:t>ומה</w:t>
      </w:r>
      <w:r w:rsidRPr="00EA3446">
        <w:rPr>
          <w:rtl/>
        </w:rPr>
        <w:t xml:space="preserve"> </w:t>
      </w:r>
      <w:r w:rsidRPr="00EA3446">
        <w:rPr>
          <w:rFonts w:hint="eastAsia"/>
          <w:rtl/>
        </w:rPr>
        <w:t>אני</w:t>
      </w:r>
      <w:r w:rsidRPr="00EA3446">
        <w:rPr>
          <w:rtl/>
        </w:rPr>
        <w:t>.</w:t>
      </w:r>
    </w:p>
    <w:p w:rsidR="00260D4C" w:rsidRPr="00EA3446" w:rsidRDefault="00260D4C" w:rsidP="00260D4C">
      <w:pPr>
        <w:pStyle w:val="NormalWeb"/>
        <w:bidi/>
        <w:spacing w:before="0" w:beforeAutospacing="0" w:after="0" w:afterAutospacing="0"/>
        <w:rPr>
          <w:rFonts w:cs="David"/>
          <w:sz w:val="26"/>
          <w:szCs w:val="26"/>
          <w:rtl/>
        </w:rPr>
      </w:pPr>
      <w:r w:rsidRPr="00EA3446">
        <w:rPr>
          <w:rFonts w:cs="David" w:hint="eastAsia"/>
          <w:sz w:val="26"/>
          <w:szCs w:val="26"/>
          <w:rtl/>
        </w:rPr>
        <w:t>האחדות</w:t>
      </w:r>
      <w:r w:rsidRPr="00EA3446">
        <w:rPr>
          <w:rFonts w:cs="David"/>
          <w:sz w:val="26"/>
          <w:szCs w:val="26"/>
          <w:rtl/>
        </w:rPr>
        <w:t xml:space="preserve"> </w:t>
      </w:r>
      <w:r w:rsidRPr="00EA3446">
        <w:rPr>
          <w:rFonts w:cs="David" w:hint="eastAsia"/>
          <w:sz w:val="26"/>
          <w:szCs w:val="26"/>
          <w:rtl/>
        </w:rPr>
        <w:t>היא</w:t>
      </w:r>
      <w:r w:rsidRPr="00EA3446">
        <w:rPr>
          <w:rFonts w:cs="David"/>
          <w:sz w:val="26"/>
          <w:szCs w:val="26"/>
          <w:rtl/>
        </w:rPr>
        <w:t xml:space="preserve"> </w:t>
      </w:r>
      <w:r w:rsidRPr="00EA3446">
        <w:rPr>
          <w:rFonts w:cs="David" w:hint="eastAsia"/>
          <w:sz w:val="26"/>
          <w:szCs w:val="26"/>
          <w:rtl/>
        </w:rPr>
        <w:t>הסכמה</w:t>
      </w:r>
      <w:r w:rsidRPr="00EA3446">
        <w:rPr>
          <w:rFonts w:cs="David"/>
          <w:sz w:val="26"/>
          <w:szCs w:val="26"/>
          <w:rtl/>
        </w:rPr>
        <w:t xml:space="preserve"> </w:t>
      </w:r>
      <w:r w:rsidRPr="00EA3446">
        <w:rPr>
          <w:rFonts w:cs="David" w:hint="eastAsia"/>
          <w:sz w:val="26"/>
          <w:szCs w:val="26"/>
          <w:rtl/>
        </w:rPr>
        <w:t>אילמת</w:t>
      </w:r>
      <w:r w:rsidRPr="00EA3446">
        <w:rPr>
          <w:rFonts w:cs="David"/>
          <w:sz w:val="26"/>
          <w:szCs w:val="26"/>
          <w:rtl/>
        </w:rPr>
        <w:t xml:space="preserve"> </w:t>
      </w:r>
      <w:r w:rsidRPr="00EA3446">
        <w:rPr>
          <w:rFonts w:cs="David" w:hint="eastAsia"/>
          <w:sz w:val="26"/>
          <w:szCs w:val="26"/>
          <w:rtl/>
        </w:rPr>
        <w:t>לקבל</w:t>
      </w:r>
      <w:r w:rsidRPr="00EA3446">
        <w:rPr>
          <w:rFonts w:cs="David"/>
          <w:sz w:val="26"/>
          <w:szCs w:val="26"/>
          <w:rtl/>
        </w:rPr>
        <w:t xml:space="preserve"> </w:t>
      </w:r>
      <w:r w:rsidRPr="00EA3446">
        <w:rPr>
          <w:rFonts w:cs="David" w:hint="eastAsia"/>
          <w:sz w:val="26"/>
          <w:szCs w:val="26"/>
          <w:rtl/>
        </w:rPr>
        <w:t>את</w:t>
      </w:r>
      <w:r w:rsidRPr="00EA3446">
        <w:rPr>
          <w:rFonts w:cs="David"/>
          <w:sz w:val="26"/>
          <w:szCs w:val="26"/>
          <w:rtl/>
        </w:rPr>
        <w:t xml:space="preserve"> </w:t>
      </w:r>
      <w:r w:rsidRPr="00EA3446">
        <w:rPr>
          <w:rFonts w:cs="David" w:hint="eastAsia"/>
          <w:sz w:val="26"/>
          <w:szCs w:val="26"/>
          <w:rtl/>
        </w:rPr>
        <w:t>השני</w:t>
      </w:r>
      <w:r w:rsidRPr="00EA3446">
        <w:rPr>
          <w:rFonts w:cs="David"/>
          <w:sz w:val="26"/>
          <w:szCs w:val="26"/>
          <w:rtl/>
        </w:rPr>
        <w:t xml:space="preserve"> , </w:t>
      </w:r>
      <w:r w:rsidRPr="00EA3446">
        <w:rPr>
          <w:rFonts w:cs="David" w:hint="eastAsia"/>
          <w:sz w:val="26"/>
          <w:szCs w:val="26"/>
          <w:rtl/>
        </w:rPr>
        <w:t>האחר</w:t>
      </w:r>
      <w:r w:rsidRPr="00EA3446">
        <w:rPr>
          <w:rFonts w:cs="David"/>
          <w:sz w:val="26"/>
          <w:szCs w:val="26"/>
          <w:rtl/>
        </w:rPr>
        <w:t>.</w:t>
      </w:r>
    </w:p>
    <w:p w:rsidR="00260D4C" w:rsidRPr="00EA3446" w:rsidRDefault="00260D4C" w:rsidP="00260D4C">
      <w:pPr>
        <w:pStyle w:val="NormalWeb"/>
        <w:bidi/>
        <w:spacing w:before="0" w:beforeAutospacing="0" w:after="0" w:afterAutospacing="0"/>
        <w:rPr>
          <w:rFonts w:cs="David"/>
          <w:sz w:val="26"/>
          <w:szCs w:val="26"/>
          <w:rtl/>
        </w:rPr>
      </w:pPr>
      <w:r w:rsidRPr="00EA3446">
        <w:rPr>
          <w:rFonts w:cs="David" w:hint="eastAsia"/>
          <w:sz w:val="26"/>
          <w:szCs w:val="26"/>
          <w:rtl/>
        </w:rPr>
        <w:t>האחדות</w:t>
      </w:r>
      <w:r w:rsidRPr="00EA3446">
        <w:rPr>
          <w:rFonts w:cs="David"/>
          <w:sz w:val="26"/>
          <w:szCs w:val="26"/>
          <w:rtl/>
        </w:rPr>
        <w:t xml:space="preserve"> </w:t>
      </w:r>
      <w:r w:rsidRPr="00EA3446">
        <w:rPr>
          <w:rFonts w:cs="David" w:hint="eastAsia"/>
          <w:sz w:val="26"/>
          <w:szCs w:val="26"/>
          <w:rtl/>
        </w:rPr>
        <w:t>שואפת</w:t>
      </w:r>
      <w:r w:rsidRPr="00EA3446">
        <w:rPr>
          <w:rFonts w:cs="David"/>
          <w:sz w:val="26"/>
          <w:szCs w:val="26"/>
          <w:rtl/>
        </w:rPr>
        <w:t xml:space="preserve"> </w:t>
      </w:r>
      <w:r w:rsidRPr="00EA3446">
        <w:rPr>
          <w:rFonts w:cs="David" w:hint="eastAsia"/>
          <w:sz w:val="26"/>
          <w:szCs w:val="26"/>
          <w:rtl/>
        </w:rPr>
        <w:t>להתפשט</w:t>
      </w:r>
      <w:r w:rsidRPr="00EA3446">
        <w:rPr>
          <w:rFonts w:cs="David"/>
          <w:sz w:val="26"/>
          <w:szCs w:val="26"/>
          <w:rtl/>
        </w:rPr>
        <w:t xml:space="preserve">, </w:t>
      </w:r>
      <w:r w:rsidRPr="00EA3446">
        <w:rPr>
          <w:rFonts w:cs="David" w:hint="eastAsia"/>
          <w:sz w:val="26"/>
          <w:szCs w:val="26"/>
          <w:rtl/>
        </w:rPr>
        <w:t>להתפרץ</w:t>
      </w:r>
      <w:r w:rsidRPr="00EA3446">
        <w:rPr>
          <w:rFonts w:cs="David"/>
          <w:sz w:val="26"/>
          <w:szCs w:val="26"/>
          <w:rtl/>
        </w:rPr>
        <w:t xml:space="preserve"> </w:t>
      </w:r>
      <w:r w:rsidRPr="00EA3446">
        <w:rPr>
          <w:rFonts w:cs="David" w:hint="eastAsia"/>
          <w:sz w:val="26"/>
          <w:szCs w:val="26"/>
          <w:rtl/>
        </w:rPr>
        <w:t>ולהקיף</w:t>
      </w:r>
      <w:r w:rsidRPr="00EA3446">
        <w:rPr>
          <w:rFonts w:cs="David"/>
          <w:sz w:val="26"/>
          <w:szCs w:val="26"/>
          <w:rtl/>
        </w:rPr>
        <w:t xml:space="preserve"> </w:t>
      </w:r>
      <w:r w:rsidRPr="00EA3446">
        <w:rPr>
          <w:rFonts w:cs="David" w:hint="eastAsia"/>
          <w:sz w:val="26"/>
          <w:szCs w:val="26"/>
          <w:rtl/>
        </w:rPr>
        <w:t>את</w:t>
      </w:r>
      <w:r w:rsidRPr="00EA3446">
        <w:rPr>
          <w:rFonts w:cs="David"/>
          <w:sz w:val="26"/>
          <w:szCs w:val="26"/>
          <w:rtl/>
        </w:rPr>
        <w:t xml:space="preserve"> </w:t>
      </w:r>
      <w:r w:rsidRPr="00EA3446">
        <w:rPr>
          <w:rFonts w:cs="David" w:hint="eastAsia"/>
          <w:sz w:val="26"/>
          <w:szCs w:val="26"/>
          <w:rtl/>
        </w:rPr>
        <w:t>הכל</w:t>
      </w:r>
      <w:r w:rsidRPr="00EA3446">
        <w:rPr>
          <w:rFonts w:cs="David"/>
          <w:sz w:val="26"/>
          <w:szCs w:val="26"/>
          <w:rtl/>
        </w:rPr>
        <w:t>.</w:t>
      </w:r>
    </w:p>
    <w:p w:rsidR="00260D4C" w:rsidRPr="00EA3446" w:rsidRDefault="00260D4C" w:rsidP="00260D4C">
      <w:pPr>
        <w:pStyle w:val="NormalWeb"/>
        <w:bidi/>
        <w:spacing w:before="0" w:beforeAutospacing="0" w:after="0" w:afterAutospacing="0"/>
        <w:rPr>
          <w:rFonts w:cs="David"/>
          <w:sz w:val="26"/>
          <w:szCs w:val="26"/>
          <w:rtl/>
        </w:rPr>
      </w:pPr>
      <w:r w:rsidRPr="00EA3446">
        <w:rPr>
          <w:rFonts w:cs="David" w:hint="eastAsia"/>
          <w:sz w:val="26"/>
          <w:szCs w:val="26"/>
          <w:rtl/>
        </w:rPr>
        <w:lastRenderedPageBreak/>
        <w:t>אך</w:t>
      </w:r>
      <w:r w:rsidRPr="00EA3446">
        <w:rPr>
          <w:rFonts w:cs="David"/>
          <w:sz w:val="26"/>
          <w:szCs w:val="26"/>
          <w:rtl/>
        </w:rPr>
        <w:t xml:space="preserve"> , </w:t>
      </w:r>
      <w:r w:rsidRPr="00EA3446">
        <w:rPr>
          <w:rFonts w:cs="David" w:hint="eastAsia"/>
          <w:sz w:val="26"/>
          <w:szCs w:val="26"/>
          <w:rtl/>
        </w:rPr>
        <w:t>מכשולים</w:t>
      </w:r>
      <w:r w:rsidRPr="00EA3446">
        <w:rPr>
          <w:rFonts w:cs="David"/>
          <w:sz w:val="26"/>
          <w:szCs w:val="26"/>
          <w:rtl/>
        </w:rPr>
        <w:t xml:space="preserve"> </w:t>
      </w:r>
      <w:r w:rsidRPr="00EA3446">
        <w:rPr>
          <w:rFonts w:cs="David" w:hint="eastAsia"/>
          <w:sz w:val="26"/>
          <w:szCs w:val="26"/>
          <w:rtl/>
        </w:rPr>
        <w:t>בדרך</w:t>
      </w:r>
      <w:r w:rsidRPr="00EA3446">
        <w:rPr>
          <w:rFonts w:cs="David"/>
          <w:sz w:val="26"/>
          <w:szCs w:val="26"/>
          <w:rtl/>
        </w:rPr>
        <w:t xml:space="preserve"> </w:t>
      </w:r>
      <w:r w:rsidRPr="00EA3446">
        <w:rPr>
          <w:rFonts w:cs="David" w:hint="eastAsia"/>
          <w:sz w:val="26"/>
          <w:szCs w:val="26"/>
          <w:rtl/>
        </w:rPr>
        <w:t>מעולם</w:t>
      </w:r>
      <w:r w:rsidRPr="00EA3446">
        <w:rPr>
          <w:rFonts w:cs="David"/>
          <w:sz w:val="26"/>
          <w:szCs w:val="26"/>
          <w:rtl/>
        </w:rPr>
        <w:t xml:space="preserve"> </w:t>
      </w:r>
      <w:r w:rsidRPr="00EA3446">
        <w:rPr>
          <w:rFonts w:cs="David" w:hint="eastAsia"/>
          <w:sz w:val="26"/>
          <w:szCs w:val="26"/>
          <w:rtl/>
        </w:rPr>
        <w:t>לא</w:t>
      </w:r>
      <w:r w:rsidRPr="00EA3446">
        <w:rPr>
          <w:rFonts w:cs="David"/>
          <w:sz w:val="26"/>
          <w:szCs w:val="26"/>
          <w:rtl/>
        </w:rPr>
        <w:t xml:space="preserve"> </w:t>
      </w:r>
      <w:r w:rsidRPr="00EA3446">
        <w:rPr>
          <w:rFonts w:cs="David" w:hint="eastAsia"/>
          <w:sz w:val="26"/>
          <w:szCs w:val="26"/>
          <w:rtl/>
        </w:rPr>
        <w:t>חסרו</w:t>
      </w:r>
      <w:r w:rsidRPr="00EA3446">
        <w:rPr>
          <w:rFonts w:cs="David"/>
          <w:sz w:val="26"/>
          <w:szCs w:val="26"/>
          <w:rtl/>
        </w:rPr>
        <w:t xml:space="preserve"> </w:t>
      </w:r>
      <w:r w:rsidRPr="00EA3446">
        <w:rPr>
          <w:rFonts w:cs="David" w:hint="eastAsia"/>
          <w:sz w:val="26"/>
          <w:szCs w:val="26"/>
          <w:rtl/>
        </w:rPr>
        <w:t>לה</w:t>
      </w:r>
      <w:r w:rsidRPr="00EA3446">
        <w:rPr>
          <w:rFonts w:cs="David"/>
          <w:sz w:val="26"/>
          <w:szCs w:val="26"/>
          <w:rtl/>
        </w:rPr>
        <w:t>.</w:t>
      </w:r>
    </w:p>
    <w:p w:rsidR="00260D4C" w:rsidRPr="00EA3446" w:rsidRDefault="00260D4C" w:rsidP="00260D4C">
      <w:pPr>
        <w:pStyle w:val="NormalWeb"/>
        <w:bidi/>
        <w:spacing w:before="0" w:beforeAutospacing="0" w:after="0" w:afterAutospacing="0"/>
        <w:rPr>
          <w:rFonts w:cs="David"/>
          <w:sz w:val="26"/>
          <w:szCs w:val="26"/>
          <w:rtl/>
        </w:rPr>
      </w:pPr>
      <w:r w:rsidRPr="00EA3446">
        <w:rPr>
          <w:rFonts w:cs="David" w:hint="eastAsia"/>
          <w:sz w:val="26"/>
          <w:szCs w:val="26"/>
          <w:rtl/>
        </w:rPr>
        <w:t>וברגע</w:t>
      </w:r>
      <w:r w:rsidRPr="00EA3446">
        <w:rPr>
          <w:rFonts w:cs="David"/>
          <w:sz w:val="26"/>
          <w:szCs w:val="26"/>
          <w:rtl/>
        </w:rPr>
        <w:t xml:space="preserve"> </w:t>
      </w:r>
      <w:r w:rsidRPr="00EA3446">
        <w:rPr>
          <w:rFonts w:cs="David" w:hint="eastAsia"/>
          <w:sz w:val="26"/>
          <w:szCs w:val="26"/>
          <w:rtl/>
        </w:rPr>
        <w:t>של</w:t>
      </w:r>
      <w:r w:rsidRPr="00EA3446">
        <w:rPr>
          <w:rFonts w:cs="David"/>
          <w:sz w:val="26"/>
          <w:szCs w:val="26"/>
          <w:rtl/>
        </w:rPr>
        <w:t xml:space="preserve"> </w:t>
      </w:r>
      <w:r w:rsidRPr="00EA3446">
        <w:rPr>
          <w:rFonts w:cs="David" w:hint="eastAsia"/>
          <w:sz w:val="26"/>
          <w:szCs w:val="26"/>
          <w:rtl/>
        </w:rPr>
        <w:t>כאב</w:t>
      </w:r>
      <w:r w:rsidRPr="00EA3446">
        <w:rPr>
          <w:rFonts w:cs="David"/>
          <w:sz w:val="26"/>
          <w:szCs w:val="26"/>
          <w:rtl/>
        </w:rPr>
        <w:t xml:space="preserve"> , </w:t>
      </w:r>
      <w:r w:rsidRPr="00EA3446">
        <w:rPr>
          <w:rFonts w:cs="David" w:hint="eastAsia"/>
          <w:sz w:val="26"/>
          <w:szCs w:val="26"/>
          <w:rtl/>
        </w:rPr>
        <w:t>של</w:t>
      </w:r>
      <w:r w:rsidRPr="00EA3446">
        <w:rPr>
          <w:rFonts w:cs="David"/>
          <w:sz w:val="26"/>
          <w:szCs w:val="26"/>
          <w:rtl/>
        </w:rPr>
        <w:t xml:space="preserve"> </w:t>
      </w:r>
      <w:r w:rsidRPr="00EA3446">
        <w:rPr>
          <w:rFonts w:cs="David" w:hint="eastAsia"/>
          <w:sz w:val="26"/>
          <w:szCs w:val="26"/>
          <w:rtl/>
        </w:rPr>
        <w:t>כמעט</w:t>
      </w:r>
      <w:r w:rsidRPr="00EA3446">
        <w:rPr>
          <w:rFonts w:cs="David"/>
          <w:sz w:val="26"/>
          <w:szCs w:val="26"/>
          <w:rtl/>
        </w:rPr>
        <w:t xml:space="preserve"> </w:t>
      </w:r>
      <w:r w:rsidRPr="00EA3446">
        <w:rPr>
          <w:rFonts w:cs="David" w:hint="eastAsia"/>
          <w:sz w:val="26"/>
          <w:szCs w:val="26"/>
          <w:rtl/>
        </w:rPr>
        <w:t>נפילה</w:t>
      </w:r>
      <w:r w:rsidRPr="00EA3446">
        <w:rPr>
          <w:rFonts w:cs="David"/>
          <w:sz w:val="26"/>
          <w:szCs w:val="26"/>
          <w:rtl/>
        </w:rPr>
        <w:t xml:space="preserve">, </w:t>
      </w:r>
      <w:r w:rsidRPr="00EA3446">
        <w:rPr>
          <w:rFonts w:cs="David" w:hint="eastAsia"/>
          <w:sz w:val="26"/>
          <w:szCs w:val="26"/>
          <w:rtl/>
        </w:rPr>
        <w:t>זה</w:t>
      </w:r>
      <w:r w:rsidRPr="00EA3446">
        <w:rPr>
          <w:rFonts w:cs="David"/>
          <w:sz w:val="26"/>
          <w:szCs w:val="26"/>
          <w:rtl/>
        </w:rPr>
        <w:t xml:space="preserve"> </w:t>
      </w:r>
      <w:r w:rsidRPr="00EA3446">
        <w:rPr>
          <w:rFonts w:cs="David" w:hint="eastAsia"/>
          <w:sz w:val="26"/>
          <w:szCs w:val="26"/>
          <w:rtl/>
        </w:rPr>
        <w:t>הרגע</w:t>
      </w:r>
      <w:r w:rsidRPr="00EA3446">
        <w:rPr>
          <w:rFonts w:cs="David"/>
          <w:sz w:val="26"/>
          <w:szCs w:val="26"/>
          <w:rtl/>
        </w:rPr>
        <w:t xml:space="preserve"> </w:t>
      </w:r>
      <w:r w:rsidRPr="00EA3446">
        <w:rPr>
          <w:rFonts w:cs="David" w:hint="eastAsia"/>
          <w:sz w:val="26"/>
          <w:szCs w:val="26"/>
          <w:rtl/>
        </w:rPr>
        <w:t>למצוא</w:t>
      </w:r>
      <w:r w:rsidRPr="00EA3446">
        <w:rPr>
          <w:rFonts w:cs="David"/>
          <w:sz w:val="26"/>
          <w:szCs w:val="26"/>
          <w:rtl/>
        </w:rPr>
        <w:t xml:space="preserve"> </w:t>
      </w:r>
      <w:r w:rsidRPr="00EA3446">
        <w:rPr>
          <w:rFonts w:cs="David" w:hint="cs"/>
          <w:sz w:val="26"/>
          <w:szCs w:val="26"/>
          <w:rtl/>
        </w:rPr>
        <w:t>א</w:t>
      </w:r>
      <w:r w:rsidRPr="00EA3446">
        <w:rPr>
          <w:rFonts w:cs="David" w:hint="eastAsia"/>
          <w:sz w:val="26"/>
          <w:szCs w:val="26"/>
          <w:rtl/>
        </w:rPr>
        <w:t>ותה</w:t>
      </w:r>
      <w:r w:rsidRPr="00EA3446">
        <w:rPr>
          <w:rFonts w:cs="David"/>
          <w:sz w:val="26"/>
          <w:szCs w:val="26"/>
          <w:rtl/>
        </w:rPr>
        <w:t xml:space="preserve">, </w:t>
      </w:r>
      <w:r w:rsidRPr="00EA3446">
        <w:rPr>
          <w:rStyle w:val="a3"/>
          <w:rFonts w:cs="David" w:hint="eastAsia"/>
          <w:sz w:val="26"/>
          <w:szCs w:val="26"/>
          <w:rtl/>
        </w:rPr>
        <w:t>את</w:t>
      </w:r>
      <w:r w:rsidRPr="00EA3446">
        <w:rPr>
          <w:rStyle w:val="a3"/>
          <w:rFonts w:cs="David"/>
          <w:sz w:val="26"/>
          <w:szCs w:val="26"/>
          <w:rtl/>
        </w:rPr>
        <w:t xml:space="preserve"> </w:t>
      </w:r>
      <w:r w:rsidRPr="00EA3446">
        <w:rPr>
          <w:rStyle w:val="a3"/>
          <w:rFonts w:cs="David" w:hint="eastAsia"/>
          <w:sz w:val="26"/>
          <w:szCs w:val="26"/>
          <w:rtl/>
        </w:rPr>
        <w:t>האחדות</w:t>
      </w:r>
      <w:r w:rsidRPr="00EA3446">
        <w:rPr>
          <w:rFonts w:cs="David"/>
          <w:sz w:val="26"/>
          <w:szCs w:val="26"/>
          <w:rtl/>
        </w:rPr>
        <w:t xml:space="preserve">, </w:t>
      </w:r>
      <w:r w:rsidRPr="00EA3446">
        <w:rPr>
          <w:rFonts w:cs="David" w:hint="eastAsia"/>
          <w:sz w:val="26"/>
          <w:szCs w:val="26"/>
          <w:rtl/>
        </w:rPr>
        <w:t>ולהחזירה</w:t>
      </w:r>
      <w:r w:rsidRPr="00EA3446">
        <w:rPr>
          <w:rFonts w:cs="David"/>
          <w:sz w:val="26"/>
          <w:szCs w:val="26"/>
          <w:rtl/>
        </w:rPr>
        <w:t xml:space="preserve"> </w:t>
      </w:r>
      <w:r w:rsidRPr="00EA3446">
        <w:rPr>
          <w:rFonts w:cs="David" w:hint="eastAsia"/>
          <w:sz w:val="26"/>
          <w:szCs w:val="26"/>
          <w:rtl/>
        </w:rPr>
        <w:t>לגדולתה</w:t>
      </w:r>
      <w:r w:rsidRPr="00EA3446">
        <w:rPr>
          <w:rFonts w:cs="David"/>
          <w:sz w:val="26"/>
          <w:szCs w:val="26"/>
          <w:rtl/>
        </w:rPr>
        <w:t>.</w:t>
      </w:r>
    </w:p>
    <w:p w:rsidR="00260D4C" w:rsidRPr="00FA1704" w:rsidRDefault="00993FC1" w:rsidP="00260D4C">
      <w:pPr>
        <w:pStyle w:val="NormalWeb"/>
        <w:bidi/>
        <w:spacing w:before="0" w:beforeAutospacing="0" w:after="0" w:afterAutospacing="0"/>
        <w:jc w:val="both"/>
        <w:rPr>
          <w:rStyle w:val="Hyperlink"/>
          <w:rFonts w:cs="David"/>
          <w:szCs w:val="26"/>
          <w:rtl/>
        </w:rPr>
      </w:pPr>
      <w:r>
        <w:rPr>
          <w:rFonts w:cs="David"/>
          <w:rtl/>
        </w:rPr>
        <w:fldChar w:fldCharType="begin"/>
      </w:r>
      <w:r w:rsidR="00260D4C">
        <w:rPr>
          <w:rFonts w:cs="David"/>
          <w:rtl/>
        </w:rPr>
        <w:instrText xml:space="preserve"> </w:instrText>
      </w:r>
      <w:r w:rsidR="00260D4C">
        <w:rPr>
          <w:rFonts w:cs="David"/>
        </w:rPr>
        <w:instrText>HYPERLINK</w:instrText>
      </w:r>
      <w:r w:rsidR="00260D4C">
        <w:rPr>
          <w:rFonts w:cs="David"/>
          <w:rtl/>
        </w:rPr>
        <w:instrText xml:space="preserve">  \</w:instrText>
      </w:r>
      <w:r w:rsidR="00260D4C">
        <w:rPr>
          <w:rFonts w:cs="David"/>
        </w:rPr>
        <w:instrText>l</w:instrText>
      </w:r>
      <w:r w:rsidR="00260D4C">
        <w:rPr>
          <w:rFonts w:cs="David"/>
          <w:rtl/>
        </w:rPr>
        <w:instrText xml:space="preserve"> "</w:instrText>
      </w:r>
      <w:r w:rsidR="00260D4C">
        <w:rPr>
          <w:rFonts w:cs="David" w:hint="eastAsia"/>
          <w:rtl/>
        </w:rPr>
        <w:instrText>עםישראלואחדות</w:instrText>
      </w:r>
      <w:r w:rsidR="00260D4C">
        <w:rPr>
          <w:rFonts w:cs="David"/>
          <w:rtl/>
        </w:rPr>
        <w:instrText xml:space="preserve">" </w:instrText>
      </w:r>
      <w:r>
        <w:rPr>
          <w:rFonts w:cs="David"/>
          <w:rtl/>
        </w:rPr>
        <w:fldChar w:fldCharType="separate"/>
      </w:r>
      <w:r w:rsidR="00260D4C" w:rsidRPr="00FA1704">
        <w:rPr>
          <w:rStyle w:val="Hyperlink"/>
          <w:rFonts w:cs="David" w:hint="cs"/>
          <w:rtl/>
        </w:rPr>
        <w:t>בחזרה לתוכן</w:t>
      </w:r>
    </w:p>
    <w:p w:rsidR="00260D4C" w:rsidRPr="00A35FFD" w:rsidRDefault="00993FC1" w:rsidP="00260D4C">
      <w:pPr>
        <w:jc w:val="center"/>
        <w:rPr>
          <w:sz w:val="28"/>
          <w:szCs w:val="28"/>
          <w:rtl/>
        </w:rPr>
      </w:pPr>
      <w:r>
        <w:rPr>
          <w:sz w:val="24"/>
          <w:szCs w:val="24"/>
          <w:rtl/>
          <w:lang w:eastAsia="he-IL"/>
        </w:rPr>
        <w:fldChar w:fldCharType="end"/>
      </w:r>
      <w:r w:rsidR="00260D4C" w:rsidRPr="00A35FFD">
        <w:rPr>
          <w:rFonts w:hint="cs"/>
          <w:sz w:val="28"/>
          <w:szCs w:val="28"/>
        </w:rPr>
        <w:sym w:font="Wingdings" w:char="F076"/>
      </w:r>
      <w:r w:rsidR="00260D4C">
        <w:rPr>
          <w:sz w:val="28"/>
          <w:szCs w:val="28"/>
        </w:rPr>
        <w:tab/>
      </w:r>
      <w:r w:rsidR="00260D4C">
        <w:rPr>
          <w:sz w:val="28"/>
          <w:szCs w:val="28"/>
        </w:rPr>
        <w:tab/>
      </w:r>
      <w:r w:rsidR="00260D4C" w:rsidRPr="00A35FFD">
        <w:rPr>
          <w:rFonts w:hint="cs"/>
          <w:sz w:val="28"/>
          <w:szCs w:val="28"/>
        </w:rPr>
        <w:sym w:font="Wingdings" w:char="F076"/>
      </w:r>
      <w:r w:rsidR="00260D4C">
        <w:rPr>
          <w:sz w:val="28"/>
          <w:szCs w:val="28"/>
        </w:rPr>
        <w:tab/>
      </w:r>
      <w:r w:rsidR="00260D4C">
        <w:rPr>
          <w:sz w:val="28"/>
          <w:szCs w:val="28"/>
        </w:rPr>
        <w:tab/>
      </w:r>
      <w:r w:rsidR="00260D4C" w:rsidRPr="00A35FFD">
        <w:rPr>
          <w:rFonts w:hint="cs"/>
          <w:sz w:val="28"/>
          <w:szCs w:val="28"/>
        </w:rPr>
        <w:sym w:font="Wingdings" w:char="F076"/>
      </w:r>
    </w:p>
    <w:p w:rsidR="00260D4C" w:rsidRPr="00E44A88" w:rsidRDefault="00260D4C" w:rsidP="00260D4C">
      <w:pPr>
        <w:spacing w:before="120"/>
        <w:jc w:val="center"/>
        <w:rPr>
          <w:rFonts w:ascii="Arial" w:hAnsi="Arial"/>
          <w:b/>
          <w:bCs/>
          <w:emboss/>
          <w:color w:val="800000"/>
          <w:rtl/>
        </w:rPr>
      </w:pPr>
      <w:bookmarkStart w:id="444" w:name="אגודהאחת"/>
      <w:bookmarkEnd w:id="444"/>
      <w:r>
        <w:rPr>
          <w:rFonts w:ascii="Arial" w:hAnsi="Arial" w:hint="cs"/>
          <w:b/>
          <w:bCs/>
          <w:emboss/>
          <w:color w:val="800000"/>
          <w:rtl/>
        </w:rPr>
        <w:t>אגודה אחת</w:t>
      </w:r>
    </w:p>
    <w:p w:rsidR="00260D4C" w:rsidRPr="00EA3446" w:rsidRDefault="00260D4C" w:rsidP="00260D4C">
      <w:pPr>
        <w:spacing w:before="120"/>
        <w:rPr>
          <w:rtl/>
        </w:rPr>
      </w:pPr>
      <w:r w:rsidRPr="00EA3446">
        <w:rPr>
          <w:rFonts w:hint="eastAsia"/>
          <w:rtl/>
        </w:rPr>
        <w:t>אם</w:t>
      </w:r>
      <w:r w:rsidRPr="00EA3446">
        <w:rPr>
          <w:rtl/>
        </w:rPr>
        <w:t xml:space="preserve"> </w:t>
      </w:r>
      <w:r w:rsidRPr="00EA3446">
        <w:rPr>
          <w:rFonts w:hint="eastAsia"/>
          <w:rtl/>
        </w:rPr>
        <w:t>נתקל</w:t>
      </w:r>
      <w:r w:rsidRPr="00EA3446">
        <w:rPr>
          <w:rtl/>
        </w:rPr>
        <w:t xml:space="preserve"> </w:t>
      </w:r>
      <w:r w:rsidRPr="00EA3446">
        <w:rPr>
          <w:rFonts w:hint="eastAsia"/>
          <w:rtl/>
        </w:rPr>
        <w:t>האדם</w:t>
      </w:r>
      <w:r w:rsidRPr="00EA3446">
        <w:rPr>
          <w:rtl/>
        </w:rPr>
        <w:t xml:space="preserve"> </w:t>
      </w:r>
      <w:r w:rsidRPr="00EA3446">
        <w:rPr>
          <w:rFonts w:hint="eastAsia"/>
          <w:rtl/>
        </w:rPr>
        <w:t>בצרור</w:t>
      </w:r>
      <w:r w:rsidRPr="00EA3446">
        <w:rPr>
          <w:rtl/>
        </w:rPr>
        <w:t xml:space="preserve"> </w:t>
      </w:r>
      <w:r w:rsidRPr="00EA3446">
        <w:rPr>
          <w:rFonts w:hint="eastAsia"/>
          <w:rtl/>
        </w:rPr>
        <w:t>קנים</w:t>
      </w:r>
      <w:r w:rsidRPr="00EA3446">
        <w:rPr>
          <w:rtl/>
        </w:rPr>
        <w:t xml:space="preserve"> </w:t>
      </w:r>
      <w:r w:rsidRPr="00EA3446">
        <w:rPr>
          <w:rFonts w:hint="eastAsia"/>
          <w:rtl/>
        </w:rPr>
        <w:t>של</w:t>
      </w:r>
      <w:r w:rsidRPr="00EA3446">
        <w:rPr>
          <w:rtl/>
        </w:rPr>
        <w:t xml:space="preserve"> </w:t>
      </w:r>
      <w:r w:rsidRPr="00EA3446">
        <w:rPr>
          <w:rFonts w:hint="eastAsia"/>
          <w:rtl/>
        </w:rPr>
        <w:t>סוף</w:t>
      </w:r>
      <w:r w:rsidRPr="00EA3446">
        <w:rPr>
          <w:rtl/>
        </w:rPr>
        <w:t xml:space="preserve"> </w:t>
      </w:r>
      <w:r w:rsidRPr="00EA3446">
        <w:rPr>
          <w:rFonts w:hint="eastAsia"/>
          <w:rtl/>
        </w:rPr>
        <w:t>ורוצה</w:t>
      </w:r>
      <w:r w:rsidRPr="00EA3446">
        <w:rPr>
          <w:rtl/>
        </w:rPr>
        <w:t xml:space="preserve"> </w:t>
      </w:r>
      <w:r w:rsidRPr="00EA3446">
        <w:rPr>
          <w:rFonts w:hint="eastAsia"/>
          <w:rtl/>
        </w:rPr>
        <w:t>הוא</w:t>
      </w:r>
      <w:r w:rsidRPr="00EA3446">
        <w:rPr>
          <w:rtl/>
        </w:rPr>
        <w:t xml:space="preserve"> </w:t>
      </w:r>
      <w:r w:rsidRPr="00EA3446">
        <w:rPr>
          <w:rFonts w:hint="eastAsia"/>
          <w:rtl/>
        </w:rPr>
        <w:t>הקנים</w:t>
      </w:r>
      <w:r w:rsidRPr="00EA3446">
        <w:rPr>
          <w:rtl/>
        </w:rPr>
        <w:t xml:space="preserve"> </w:t>
      </w:r>
      <w:r w:rsidRPr="00EA3446">
        <w:rPr>
          <w:rFonts w:hint="eastAsia"/>
          <w:rtl/>
        </w:rPr>
        <w:t>לבור</w:t>
      </w:r>
      <w:r w:rsidRPr="00EA3446">
        <w:rPr>
          <w:rtl/>
        </w:rPr>
        <w:t>,</w:t>
      </w:r>
    </w:p>
    <w:p w:rsidR="00260D4C" w:rsidRPr="00EA3446" w:rsidRDefault="00260D4C" w:rsidP="00260D4C">
      <w:pPr>
        <w:pStyle w:val="NormalWeb"/>
        <w:bidi/>
        <w:spacing w:before="0" w:beforeAutospacing="0" w:after="0" w:afterAutospacing="0"/>
        <w:rPr>
          <w:rFonts w:cs="David"/>
          <w:sz w:val="26"/>
          <w:szCs w:val="26"/>
          <w:rtl/>
        </w:rPr>
      </w:pPr>
      <w:r w:rsidRPr="00EA3446">
        <w:rPr>
          <w:rFonts w:cs="David" w:hint="eastAsia"/>
          <w:sz w:val="26"/>
          <w:szCs w:val="26"/>
          <w:rtl/>
        </w:rPr>
        <w:t>הוא</w:t>
      </w:r>
      <w:r w:rsidRPr="00EA3446">
        <w:rPr>
          <w:rFonts w:cs="David"/>
          <w:sz w:val="26"/>
          <w:szCs w:val="26"/>
          <w:rtl/>
        </w:rPr>
        <w:t xml:space="preserve"> </w:t>
      </w:r>
      <w:r w:rsidRPr="00EA3446">
        <w:rPr>
          <w:rFonts w:cs="David" w:hint="eastAsia"/>
          <w:sz w:val="26"/>
          <w:szCs w:val="26"/>
          <w:rtl/>
        </w:rPr>
        <w:t>יפריד</w:t>
      </w:r>
      <w:r w:rsidRPr="00EA3446">
        <w:rPr>
          <w:rFonts w:cs="David"/>
          <w:sz w:val="26"/>
          <w:szCs w:val="26"/>
          <w:rtl/>
        </w:rPr>
        <w:t xml:space="preserve"> </w:t>
      </w:r>
      <w:r w:rsidRPr="00EA3446">
        <w:rPr>
          <w:rFonts w:cs="David" w:hint="eastAsia"/>
          <w:sz w:val="26"/>
          <w:szCs w:val="26"/>
          <w:rtl/>
        </w:rPr>
        <w:t>כל</w:t>
      </w:r>
      <w:r w:rsidRPr="00EA3446">
        <w:rPr>
          <w:rFonts w:cs="David"/>
          <w:sz w:val="26"/>
          <w:szCs w:val="26"/>
          <w:rtl/>
        </w:rPr>
        <w:t xml:space="preserve"> </w:t>
      </w:r>
      <w:r w:rsidRPr="00EA3446">
        <w:rPr>
          <w:rFonts w:cs="David" w:hint="eastAsia"/>
          <w:sz w:val="26"/>
          <w:szCs w:val="26"/>
          <w:rtl/>
        </w:rPr>
        <w:t>קנה</w:t>
      </w:r>
      <w:r w:rsidRPr="00EA3446">
        <w:rPr>
          <w:rFonts w:cs="David"/>
          <w:sz w:val="26"/>
          <w:szCs w:val="26"/>
          <w:rtl/>
        </w:rPr>
        <w:t xml:space="preserve"> </w:t>
      </w:r>
      <w:r w:rsidRPr="00EA3446">
        <w:rPr>
          <w:rFonts w:cs="David" w:hint="eastAsia"/>
          <w:sz w:val="26"/>
          <w:szCs w:val="26"/>
          <w:rtl/>
        </w:rPr>
        <w:t>לחוד</w:t>
      </w:r>
      <w:r w:rsidRPr="00EA3446">
        <w:rPr>
          <w:rFonts w:cs="David"/>
          <w:sz w:val="26"/>
          <w:szCs w:val="26"/>
          <w:rtl/>
        </w:rPr>
        <w:t xml:space="preserve"> </w:t>
      </w:r>
      <w:r w:rsidRPr="00EA3446">
        <w:rPr>
          <w:rFonts w:cs="David" w:hint="eastAsia"/>
          <w:sz w:val="26"/>
          <w:szCs w:val="26"/>
          <w:rtl/>
        </w:rPr>
        <w:t>ואז</w:t>
      </w:r>
      <w:r w:rsidRPr="00EA3446">
        <w:rPr>
          <w:rFonts w:cs="David"/>
          <w:sz w:val="26"/>
          <w:szCs w:val="26"/>
          <w:rtl/>
        </w:rPr>
        <w:t xml:space="preserve"> </w:t>
      </w:r>
      <w:r w:rsidRPr="00EA3446">
        <w:rPr>
          <w:rFonts w:cs="David" w:hint="eastAsia"/>
          <w:sz w:val="26"/>
          <w:szCs w:val="26"/>
          <w:rtl/>
        </w:rPr>
        <w:t>יוכל</w:t>
      </w:r>
      <w:r w:rsidRPr="00EA3446">
        <w:rPr>
          <w:rFonts w:cs="David"/>
          <w:sz w:val="26"/>
          <w:szCs w:val="26"/>
          <w:rtl/>
        </w:rPr>
        <w:t xml:space="preserve"> </w:t>
      </w:r>
      <w:r w:rsidRPr="00EA3446">
        <w:rPr>
          <w:rFonts w:cs="David" w:hint="eastAsia"/>
          <w:sz w:val="26"/>
          <w:szCs w:val="26"/>
          <w:rtl/>
        </w:rPr>
        <w:t>לגבור</w:t>
      </w:r>
      <w:r w:rsidRPr="00EA3446">
        <w:rPr>
          <w:rFonts w:cs="David"/>
          <w:sz w:val="26"/>
          <w:szCs w:val="26"/>
          <w:rtl/>
        </w:rPr>
        <w:t xml:space="preserve"> </w:t>
      </w:r>
      <w:r w:rsidRPr="00EA3446">
        <w:rPr>
          <w:rFonts w:cs="David" w:hint="eastAsia"/>
          <w:sz w:val="26"/>
          <w:szCs w:val="26"/>
          <w:rtl/>
        </w:rPr>
        <w:t>על</w:t>
      </w:r>
      <w:r w:rsidRPr="00EA3446">
        <w:rPr>
          <w:rFonts w:cs="David"/>
          <w:sz w:val="26"/>
          <w:szCs w:val="26"/>
          <w:rtl/>
        </w:rPr>
        <w:t xml:space="preserve"> </w:t>
      </w:r>
      <w:r w:rsidRPr="00EA3446">
        <w:rPr>
          <w:rFonts w:cs="David" w:hint="eastAsia"/>
          <w:sz w:val="26"/>
          <w:szCs w:val="26"/>
          <w:rtl/>
        </w:rPr>
        <w:t>כל</w:t>
      </w:r>
      <w:r w:rsidRPr="00EA3446">
        <w:rPr>
          <w:rFonts w:cs="David"/>
          <w:sz w:val="26"/>
          <w:szCs w:val="26"/>
          <w:rtl/>
        </w:rPr>
        <w:t xml:space="preserve"> </w:t>
      </w:r>
      <w:r w:rsidRPr="00EA3446">
        <w:rPr>
          <w:rFonts w:cs="David" w:hint="eastAsia"/>
          <w:sz w:val="26"/>
          <w:szCs w:val="26"/>
          <w:rtl/>
        </w:rPr>
        <w:t>הצרור</w:t>
      </w:r>
      <w:r w:rsidRPr="00EA3446">
        <w:rPr>
          <w:rFonts w:cs="David" w:hint="cs"/>
          <w:sz w:val="26"/>
          <w:szCs w:val="26"/>
          <w:rtl/>
        </w:rPr>
        <w:t>,</w:t>
      </w:r>
    </w:p>
    <w:p w:rsidR="00260D4C" w:rsidRPr="00EA3446" w:rsidRDefault="00260D4C" w:rsidP="00260D4C">
      <w:pPr>
        <w:pStyle w:val="NormalWeb"/>
        <w:bidi/>
        <w:spacing w:before="0" w:beforeAutospacing="0" w:after="0" w:afterAutospacing="0"/>
        <w:rPr>
          <w:rFonts w:cs="David"/>
          <w:sz w:val="26"/>
          <w:szCs w:val="26"/>
          <w:rtl/>
        </w:rPr>
      </w:pPr>
      <w:r w:rsidRPr="00EA3446">
        <w:rPr>
          <w:rFonts w:cs="David" w:hint="eastAsia"/>
          <w:sz w:val="26"/>
          <w:szCs w:val="26"/>
          <w:rtl/>
        </w:rPr>
        <w:t>כי</w:t>
      </w:r>
      <w:r w:rsidRPr="00EA3446">
        <w:rPr>
          <w:rFonts w:cs="David"/>
          <w:sz w:val="26"/>
          <w:szCs w:val="26"/>
          <w:rtl/>
        </w:rPr>
        <w:t xml:space="preserve"> </w:t>
      </w:r>
      <w:r w:rsidRPr="00EA3446">
        <w:rPr>
          <w:rFonts w:cs="David" w:hint="eastAsia"/>
          <w:sz w:val="26"/>
          <w:szCs w:val="26"/>
          <w:rtl/>
        </w:rPr>
        <w:t>כל</w:t>
      </w:r>
      <w:r w:rsidRPr="00EA3446">
        <w:rPr>
          <w:rFonts w:cs="David"/>
          <w:sz w:val="26"/>
          <w:szCs w:val="26"/>
          <w:rtl/>
        </w:rPr>
        <w:t xml:space="preserve"> </w:t>
      </w:r>
      <w:r w:rsidRPr="00EA3446">
        <w:rPr>
          <w:rFonts w:cs="David" w:hint="eastAsia"/>
          <w:sz w:val="26"/>
          <w:szCs w:val="26"/>
          <w:rtl/>
        </w:rPr>
        <w:t>עוד</w:t>
      </w:r>
      <w:r w:rsidRPr="00EA3446">
        <w:rPr>
          <w:rFonts w:cs="David"/>
          <w:sz w:val="26"/>
          <w:szCs w:val="26"/>
          <w:rtl/>
        </w:rPr>
        <w:t xml:space="preserve"> </w:t>
      </w:r>
      <w:r w:rsidRPr="00EA3446">
        <w:rPr>
          <w:rFonts w:cs="David" w:hint="eastAsia"/>
          <w:sz w:val="26"/>
          <w:szCs w:val="26"/>
          <w:rtl/>
        </w:rPr>
        <w:t>הם</w:t>
      </w:r>
      <w:r w:rsidRPr="00EA3446">
        <w:rPr>
          <w:rFonts w:cs="David"/>
          <w:sz w:val="26"/>
          <w:szCs w:val="26"/>
          <w:rtl/>
        </w:rPr>
        <w:t xml:space="preserve"> </w:t>
      </w:r>
      <w:r w:rsidRPr="00EA3446">
        <w:rPr>
          <w:rFonts w:cs="David" w:hint="eastAsia"/>
          <w:sz w:val="26"/>
          <w:szCs w:val="26"/>
          <w:rtl/>
        </w:rPr>
        <w:t>צמודים</w:t>
      </w:r>
      <w:r w:rsidRPr="00EA3446">
        <w:rPr>
          <w:rFonts w:cs="David"/>
          <w:sz w:val="26"/>
          <w:szCs w:val="26"/>
          <w:rtl/>
        </w:rPr>
        <w:t xml:space="preserve"> </w:t>
      </w:r>
      <w:r w:rsidRPr="00EA3446">
        <w:rPr>
          <w:rFonts w:cs="David" w:hint="eastAsia"/>
          <w:sz w:val="26"/>
          <w:szCs w:val="26"/>
          <w:rtl/>
        </w:rPr>
        <w:t>קנ</w:t>
      </w:r>
      <w:r w:rsidRPr="00EA3446">
        <w:rPr>
          <w:rFonts w:cs="David" w:hint="cs"/>
          <w:sz w:val="26"/>
          <w:szCs w:val="26"/>
          <w:rtl/>
        </w:rPr>
        <w:t>ה</w:t>
      </w:r>
      <w:r w:rsidRPr="00EA3446">
        <w:rPr>
          <w:rFonts w:cs="David"/>
          <w:sz w:val="26"/>
          <w:szCs w:val="26"/>
          <w:rtl/>
        </w:rPr>
        <w:t xml:space="preserve"> </w:t>
      </w:r>
      <w:r w:rsidRPr="00EA3446">
        <w:rPr>
          <w:rFonts w:cs="David" w:hint="eastAsia"/>
          <w:sz w:val="26"/>
          <w:szCs w:val="26"/>
          <w:rtl/>
        </w:rPr>
        <w:t>ליד</w:t>
      </w:r>
      <w:r w:rsidRPr="00EA3446">
        <w:rPr>
          <w:rFonts w:cs="David"/>
          <w:sz w:val="26"/>
          <w:szCs w:val="26"/>
          <w:rtl/>
        </w:rPr>
        <w:t xml:space="preserve"> </w:t>
      </w:r>
      <w:r w:rsidRPr="00EA3446">
        <w:rPr>
          <w:rFonts w:cs="David" w:hint="eastAsia"/>
          <w:sz w:val="26"/>
          <w:szCs w:val="26"/>
          <w:rtl/>
        </w:rPr>
        <w:t>קנה</w:t>
      </w:r>
      <w:r w:rsidRPr="00EA3446">
        <w:rPr>
          <w:rFonts w:cs="David"/>
          <w:sz w:val="26"/>
          <w:szCs w:val="26"/>
          <w:rtl/>
        </w:rPr>
        <w:t xml:space="preserve"> </w:t>
      </w:r>
      <w:r w:rsidRPr="00EA3446">
        <w:rPr>
          <w:rFonts w:cs="David" w:hint="eastAsia"/>
          <w:sz w:val="26"/>
          <w:szCs w:val="26"/>
          <w:rtl/>
        </w:rPr>
        <w:t>יעמדו</w:t>
      </w:r>
      <w:r w:rsidRPr="00EA3446">
        <w:rPr>
          <w:rFonts w:cs="David"/>
          <w:sz w:val="26"/>
          <w:szCs w:val="26"/>
          <w:rtl/>
        </w:rPr>
        <w:t xml:space="preserve"> </w:t>
      </w:r>
      <w:r w:rsidRPr="00EA3446">
        <w:rPr>
          <w:rFonts w:cs="David" w:hint="eastAsia"/>
          <w:sz w:val="26"/>
          <w:szCs w:val="26"/>
          <w:rtl/>
        </w:rPr>
        <w:t>איתנים</w:t>
      </w:r>
      <w:r w:rsidRPr="00EA3446">
        <w:rPr>
          <w:rFonts w:cs="David"/>
          <w:sz w:val="26"/>
          <w:szCs w:val="26"/>
          <w:rtl/>
        </w:rPr>
        <w:t xml:space="preserve"> </w:t>
      </w:r>
      <w:r w:rsidRPr="00EA3446">
        <w:rPr>
          <w:rFonts w:cs="David" w:hint="eastAsia"/>
          <w:sz w:val="26"/>
          <w:szCs w:val="26"/>
          <w:rtl/>
        </w:rPr>
        <w:t>כגוש</w:t>
      </w:r>
      <w:r w:rsidRPr="00EA3446">
        <w:rPr>
          <w:rFonts w:cs="David"/>
          <w:sz w:val="26"/>
          <w:szCs w:val="26"/>
          <w:rtl/>
        </w:rPr>
        <w:t xml:space="preserve"> </w:t>
      </w:r>
      <w:r w:rsidRPr="00EA3446">
        <w:rPr>
          <w:rFonts w:cs="David" w:hint="eastAsia"/>
          <w:sz w:val="26"/>
          <w:szCs w:val="26"/>
          <w:rtl/>
        </w:rPr>
        <w:t>אחד</w:t>
      </w:r>
    </w:p>
    <w:p w:rsidR="00260D4C" w:rsidRPr="00EA3446" w:rsidRDefault="00260D4C" w:rsidP="00260D4C">
      <w:pPr>
        <w:pStyle w:val="NormalWeb"/>
        <w:bidi/>
        <w:spacing w:before="0" w:beforeAutospacing="0" w:after="0" w:afterAutospacing="0"/>
        <w:rPr>
          <w:rFonts w:cs="David"/>
          <w:sz w:val="26"/>
          <w:szCs w:val="26"/>
          <w:rtl/>
        </w:rPr>
      </w:pPr>
      <w:r w:rsidRPr="00EA3446">
        <w:rPr>
          <w:rFonts w:cs="David" w:hint="eastAsia"/>
          <w:sz w:val="26"/>
          <w:szCs w:val="26"/>
          <w:rtl/>
        </w:rPr>
        <w:t>אבל</w:t>
      </w:r>
      <w:r w:rsidRPr="00EA3446">
        <w:rPr>
          <w:rFonts w:cs="David"/>
          <w:sz w:val="26"/>
          <w:szCs w:val="26"/>
          <w:rtl/>
        </w:rPr>
        <w:t xml:space="preserve"> </w:t>
      </w:r>
      <w:r w:rsidRPr="00EA3446">
        <w:rPr>
          <w:rFonts w:cs="David" w:hint="eastAsia"/>
          <w:sz w:val="26"/>
          <w:szCs w:val="26"/>
          <w:rtl/>
        </w:rPr>
        <w:t>אם</w:t>
      </w:r>
      <w:r w:rsidRPr="00EA3446">
        <w:rPr>
          <w:rFonts w:cs="David"/>
          <w:sz w:val="26"/>
          <w:szCs w:val="26"/>
          <w:rtl/>
        </w:rPr>
        <w:t xml:space="preserve"> </w:t>
      </w:r>
      <w:r w:rsidRPr="00EA3446">
        <w:rPr>
          <w:rFonts w:cs="David" w:hint="eastAsia"/>
          <w:sz w:val="26"/>
          <w:szCs w:val="26"/>
          <w:rtl/>
        </w:rPr>
        <w:t>יפרידו</w:t>
      </w:r>
      <w:r w:rsidRPr="00EA3446">
        <w:rPr>
          <w:rFonts w:cs="David"/>
          <w:sz w:val="26"/>
          <w:szCs w:val="26"/>
          <w:rtl/>
        </w:rPr>
        <w:t xml:space="preserve"> </w:t>
      </w:r>
      <w:r w:rsidRPr="00EA3446">
        <w:rPr>
          <w:rFonts w:cs="David" w:hint="eastAsia"/>
          <w:sz w:val="26"/>
          <w:szCs w:val="26"/>
          <w:rtl/>
        </w:rPr>
        <w:t>בין</w:t>
      </w:r>
      <w:r w:rsidRPr="00EA3446">
        <w:rPr>
          <w:rFonts w:cs="David"/>
          <w:sz w:val="26"/>
          <w:szCs w:val="26"/>
          <w:rtl/>
        </w:rPr>
        <w:t xml:space="preserve"> </w:t>
      </w:r>
      <w:r w:rsidRPr="00EA3446">
        <w:rPr>
          <w:rFonts w:cs="David" w:hint="eastAsia"/>
          <w:sz w:val="26"/>
          <w:szCs w:val="26"/>
          <w:rtl/>
        </w:rPr>
        <w:t>זה</w:t>
      </w:r>
      <w:r w:rsidRPr="00EA3446">
        <w:rPr>
          <w:rFonts w:cs="David"/>
          <w:sz w:val="26"/>
          <w:szCs w:val="26"/>
          <w:rtl/>
        </w:rPr>
        <w:t xml:space="preserve"> </w:t>
      </w:r>
      <w:r w:rsidRPr="00EA3446">
        <w:rPr>
          <w:rFonts w:cs="David" w:hint="eastAsia"/>
          <w:sz w:val="26"/>
          <w:szCs w:val="26"/>
          <w:rtl/>
        </w:rPr>
        <w:t>לזה</w:t>
      </w:r>
      <w:r w:rsidRPr="00EA3446">
        <w:rPr>
          <w:rFonts w:cs="David"/>
          <w:sz w:val="26"/>
          <w:szCs w:val="26"/>
          <w:rtl/>
        </w:rPr>
        <w:t xml:space="preserve"> </w:t>
      </w:r>
      <w:r w:rsidRPr="00EA3446">
        <w:rPr>
          <w:rFonts w:cs="David" w:hint="eastAsia"/>
          <w:sz w:val="26"/>
          <w:szCs w:val="26"/>
          <w:rtl/>
        </w:rPr>
        <w:t>אז</w:t>
      </w:r>
      <w:r w:rsidRPr="00EA3446">
        <w:rPr>
          <w:rFonts w:cs="David"/>
          <w:sz w:val="26"/>
          <w:szCs w:val="26"/>
          <w:rtl/>
        </w:rPr>
        <w:t xml:space="preserve"> </w:t>
      </w:r>
      <w:r w:rsidRPr="00EA3446">
        <w:rPr>
          <w:rFonts w:cs="David" w:hint="eastAsia"/>
          <w:sz w:val="26"/>
          <w:szCs w:val="26"/>
          <w:rtl/>
        </w:rPr>
        <w:t>גם</w:t>
      </w:r>
      <w:r w:rsidRPr="00EA3446">
        <w:rPr>
          <w:rFonts w:cs="David"/>
          <w:sz w:val="26"/>
          <w:szCs w:val="26"/>
          <w:rtl/>
        </w:rPr>
        <w:t xml:space="preserve"> </w:t>
      </w:r>
      <w:r w:rsidRPr="00EA3446">
        <w:rPr>
          <w:rFonts w:cs="David" w:hint="eastAsia"/>
          <w:sz w:val="26"/>
          <w:szCs w:val="26"/>
          <w:rtl/>
        </w:rPr>
        <w:t>תינוק</w:t>
      </w:r>
      <w:r w:rsidRPr="00EA3446">
        <w:rPr>
          <w:rFonts w:cs="David"/>
          <w:sz w:val="26"/>
          <w:szCs w:val="26"/>
          <w:rtl/>
        </w:rPr>
        <w:t xml:space="preserve"> </w:t>
      </w:r>
      <w:r w:rsidRPr="00EA3446">
        <w:rPr>
          <w:rFonts w:cs="David" w:hint="eastAsia"/>
          <w:sz w:val="26"/>
          <w:szCs w:val="26"/>
          <w:rtl/>
        </w:rPr>
        <w:t>ישבור</w:t>
      </w:r>
      <w:r w:rsidRPr="00EA3446">
        <w:rPr>
          <w:rFonts w:cs="David"/>
          <w:sz w:val="26"/>
          <w:szCs w:val="26"/>
          <w:rtl/>
        </w:rPr>
        <w:t xml:space="preserve"> </w:t>
      </w:r>
      <w:r w:rsidRPr="00EA3446">
        <w:rPr>
          <w:rFonts w:cs="David" w:hint="eastAsia"/>
          <w:sz w:val="26"/>
          <w:szCs w:val="26"/>
          <w:rtl/>
        </w:rPr>
        <w:t>אותם</w:t>
      </w:r>
      <w:r w:rsidRPr="00EA3446">
        <w:rPr>
          <w:rFonts w:cs="David"/>
          <w:sz w:val="26"/>
          <w:szCs w:val="26"/>
          <w:rtl/>
        </w:rPr>
        <w:t xml:space="preserve"> </w:t>
      </w:r>
      <w:r w:rsidRPr="00EA3446">
        <w:rPr>
          <w:rFonts w:cs="David" w:hint="eastAsia"/>
          <w:sz w:val="26"/>
          <w:szCs w:val="26"/>
          <w:rtl/>
        </w:rPr>
        <w:t>מיד</w:t>
      </w:r>
      <w:r w:rsidRPr="00EA3446">
        <w:rPr>
          <w:rFonts w:cs="David"/>
          <w:sz w:val="26"/>
          <w:szCs w:val="26"/>
          <w:rtl/>
        </w:rPr>
        <w:t>!</w:t>
      </w:r>
    </w:p>
    <w:p w:rsidR="00260D4C" w:rsidRPr="00EA3446" w:rsidRDefault="00260D4C" w:rsidP="00260D4C">
      <w:pPr>
        <w:pStyle w:val="NormalWeb"/>
        <w:bidi/>
        <w:spacing w:before="0" w:beforeAutospacing="0" w:after="0" w:afterAutospacing="0"/>
        <w:rPr>
          <w:rFonts w:cs="David"/>
          <w:sz w:val="26"/>
          <w:szCs w:val="26"/>
          <w:rtl/>
        </w:rPr>
      </w:pPr>
      <w:r w:rsidRPr="00EA3446">
        <w:rPr>
          <w:rFonts w:cs="David" w:hint="eastAsia"/>
          <w:sz w:val="26"/>
          <w:szCs w:val="26"/>
          <w:rtl/>
        </w:rPr>
        <w:t>רק</w:t>
      </w:r>
      <w:r w:rsidRPr="00EA3446">
        <w:rPr>
          <w:rFonts w:cs="David"/>
          <w:sz w:val="26"/>
          <w:szCs w:val="26"/>
          <w:rtl/>
        </w:rPr>
        <w:t xml:space="preserve"> </w:t>
      </w:r>
      <w:r w:rsidRPr="00EA3446">
        <w:rPr>
          <w:rFonts w:cs="David" w:hint="eastAsia"/>
          <w:sz w:val="26"/>
          <w:szCs w:val="26"/>
          <w:rtl/>
        </w:rPr>
        <w:t>אם</w:t>
      </w:r>
      <w:r w:rsidRPr="00EA3446">
        <w:rPr>
          <w:rFonts w:cs="David"/>
          <w:sz w:val="26"/>
          <w:szCs w:val="26"/>
          <w:rtl/>
        </w:rPr>
        <w:t xml:space="preserve"> </w:t>
      </w:r>
      <w:r w:rsidRPr="00EA3446">
        <w:rPr>
          <w:rFonts w:cs="David" w:hint="eastAsia"/>
          <w:sz w:val="26"/>
          <w:szCs w:val="26"/>
          <w:rtl/>
        </w:rPr>
        <w:t>יעמדו</w:t>
      </w:r>
      <w:r w:rsidRPr="00EA3446">
        <w:rPr>
          <w:rFonts w:cs="David"/>
          <w:sz w:val="26"/>
          <w:szCs w:val="26"/>
          <w:rtl/>
        </w:rPr>
        <w:t xml:space="preserve"> </w:t>
      </w:r>
      <w:r w:rsidRPr="00EA3446">
        <w:rPr>
          <w:rFonts w:cs="David" w:hint="eastAsia"/>
          <w:sz w:val="26"/>
          <w:szCs w:val="26"/>
          <w:rtl/>
        </w:rPr>
        <w:t>כך</w:t>
      </w:r>
      <w:r w:rsidRPr="00EA3446">
        <w:rPr>
          <w:rFonts w:cs="David"/>
          <w:sz w:val="26"/>
          <w:szCs w:val="26"/>
          <w:rtl/>
        </w:rPr>
        <w:t xml:space="preserve">, </w:t>
      </w:r>
      <w:r w:rsidRPr="00EA3446">
        <w:rPr>
          <w:rFonts w:cs="David" w:hint="eastAsia"/>
          <w:sz w:val="26"/>
          <w:szCs w:val="26"/>
          <w:rtl/>
        </w:rPr>
        <w:t>באגודה</w:t>
      </w:r>
      <w:r w:rsidRPr="00EA3446">
        <w:rPr>
          <w:rFonts w:cs="David"/>
          <w:sz w:val="26"/>
          <w:szCs w:val="26"/>
          <w:rtl/>
        </w:rPr>
        <w:t xml:space="preserve"> </w:t>
      </w:r>
      <w:r w:rsidRPr="00EA3446">
        <w:rPr>
          <w:rFonts w:cs="David" w:hint="eastAsia"/>
          <w:sz w:val="26"/>
          <w:szCs w:val="26"/>
          <w:rtl/>
        </w:rPr>
        <w:t>אחת</w:t>
      </w:r>
      <w:r w:rsidRPr="00EA3446">
        <w:rPr>
          <w:rFonts w:cs="David"/>
          <w:sz w:val="26"/>
          <w:szCs w:val="26"/>
          <w:rtl/>
        </w:rPr>
        <w:t xml:space="preserve">, </w:t>
      </w:r>
      <w:r w:rsidRPr="00EA3446">
        <w:rPr>
          <w:rFonts w:cs="David" w:hint="eastAsia"/>
          <w:sz w:val="26"/>
          <w:szCs w:val="26"/>
          <w:rtl/>
        </w:rPr>
        <w:t>ביחד</w:t>
      </w:r>
      <w:r w:rsidRPr="00EA3446">
        <w:rPr>
          <w:rFonts w:cs="David"/>
          <w:sz w:val="26"/>
          <w:szCs w:val="26"/>
          <w:rtl/>
        </w:rPr>
        <w:t xml:space="preserve">, </w:t>
      </w:r>
      <w:r w:rsidRPr="00EA3446">
        <w:rPr>
          <w:rFonts w:cs="David" w:hint="eastAsia"/>
          <w:sz w:val="26"/>
          <w:szCs w:val="26"/>
          <w:rtl/>
        </w:rPr>
        <w:t>איש</w:t>
      </w:r>
      <w:r w:rsidRPr="00EA3446">
        <w:rPr>
          <w:rFonts w:cs="David"/>
          <w:sz w:val="26"/>
          <w:szCs w:val="26"/>
          <w:rtl/>
        </w:rPr>
        <w:t xml:space="preserve"> </w:t>
      </w:r>
      <w:r w:rsidRPr="00EA3446">
        <w:rPr>
          <w:rFonts w:cs="David" w:hint="eastAsia"/>
          <w:sz w:val="26"/>
          <w:szCs w:val="26"/>
          <w:rtl/>
        </w:rPr>
        <w:t>לא</w:t>
      </w:r>
      <w:r w:rsidRPr="00EA3446">
        <w:rPr>
          <w:rFonts w:cs="David"/>
          <w:sz w:val="26"/>
          <w:szCs w:val="26"/>
          <w:rtl/>
        </w:rPr>
        <w:t xml:space="preserve"> </w:t>
      </w:r>
      <w:r w:rsidRPr="00EA3446">
        <w:rPr>
          <w:rFonts w:cs="David" w:hint="eastAsia"/>
          <w:sz w:val="26"/>
          <w:szCs w:val="26"/>
          <w:rtl/>
        </w:rPr>
        <w:t>ישברם</w:t>
      </w:r>
      <w:r w:rsidRPr="00EA3446">
        <w:rPr>
          <w:rFonts w:cs="David"/>
          <w:sz w:val="26"/>
          <w:szCs w:val="26"/>
          <w:rtl/>
        </w:rPr>
        <w:t>.</w:t>
      </w:r>
    </w:p>
    <w:p w:rsidR="00260D4C" w:rsidRPr="00EA3446" w:rsidRDefault="00260D4C" w:rsidP="00260D4C">
      <w:pPr>
        <w:pStyle w:val="NormalWeb"/>
        <w:bidi/>
        <w:spacing w:before="0" w:beforeAutospacing="0" w:after="0" w:afterAutospacing="0"/>
        <w:rPr>
          <w:rFonts w:cs="David"/>
          <w:sz w:val="26"/>
          <w:szCs w:val="26"/>
          <w:rtl/>
        </w:rPr>
      </w:pPr>
      <w:r w:rsidRPr="00EA3446">
        <w:rPr>
          <w:rFonts w:cs="David" w:hint="eastAsia"/>
          <w:sz w:val="26"/>
          <w:szCs w:val="26"/>
          <w:rtl/>
        </w:rPr>
        <w:t>כן</w:t>
      </w:r>
      <w:r w:rsidRPr="00EA3446">
        <w:rPr>
          <w:rFonts w:cs="David"/>
          <w:sz w:val="26"/>
          <w:szCs w:val="26"/>
          <w:rtl/>
        </w:rPr>
        <w:t xml:space="preserve">, </w:t>
      </w:r>
      <w:r w:rsidRPr="00EA3446">
        <w:rPr>
          <w:rFonts w:cs="David" w:hint="eastAsia"/>
          <w:sz w:val="26"/>
          <w:szCs w:val="26"/>
          <w:rtl/>
        </w:rPr>
        <w:t>זה</w:t>
      </w:r>
      <w:r w:rsidRPr="00EA3446">
        <w:rPr>
          <w:rFonts w:cs="David"/>
          <w:sz w:val="26"/>
          <w:szCs w:val="26"/>
          <w:rtl/>
        </w:rPr>
        <w:t xml:space="preserve"> </w:t>
      </w:r>
      <w:r w:rsidRPr="00EA3446">
        <w:rPr>
          <w:rFonts w:cs="David" w:hint="eastAsia"/>
          <w:sz w:val="26"/>
          <w:szCs w:val="26"/>
          <w:rtl/>
        </w:rPr>
        <w:t>את</w:t>
      </w:r>
      <w:r w:rsidRPr="00EA3446">
        <w:rPr>
          <w:rFonts w:cs="David"/>
          <w:sz w:val="26"/>
          <w:szCs w:val="26"/>
          <w:rtl/>
        </w:rPr>
        <w:t xml:space="preserve"> </w:t>
      </w:r>
      <w:r w:rsidRPr="00EA3446">
        <w:rPr>
          <w:rFonts w:cs="David" w:hint="eastAsia"/>
          <w:sz w:val="26"/>
          <w:szCs w:val="26"/>
          <w:rtl/>
        </w:rPr>
        <w:t>זה</w:t>
      </w:r>
      <w:r w:rsidRPr="00EA3446">
        <w:rPr>
          <w:rFonts w:cs="David"/>
          <w:sz w:val="26"/>
          <w:szCs w:val="26"/>
          <w:rtl/>
        </w:rPr>
        <w:t xml:space="preserve"> </w:t>
      </w:r>
      <w:r w:rsidRPr="00EA3446">
        <w:rPr>
          <w:rFonts w:cs="David" w:hint="eastAsia"/>
          <w:sz w:val="26"/>
          <w:szCs w:val="26"/>
          <w:rtl/>
        </w:rPr>
        <w:t>הם</w:t>
      </w:r>
      <w:r w:rsidRPr="00EA3446">
        <w:rPr>
          <w:rFonts w:cs="David"/>
          <w:sz w:val="26"/>
          <w:szCs w:val="26"/>
          <w:rtl/>
        </w:rPr>
        <w:t xml:space="preserve"> </w:t>
      </w:r>
      <w:r w:rsidRPr="00EA3446">
        <w:rPr>
          <w:rFonts w:cs="David" w:hint="eastAsia"/>
          <w:sz w:val="26"/>
          <w:szCs w:val="26"/>
          <w:rtl/>
        </w:rPr>
        <w:t>מחזיקים</w:t>
      </w:r>
      <w:r w:rsidRPr="00EA3446">
        <w:rPr>
          <w:rFonts w:cs="David"/>
          <w:sz w:val="26"/>
          <w:szCs w:val="26"/>
          <w:rtl/>
        </w:rPr>
        <w:t>...</w:t>
      </w:r>
    </w:p>
    <w:p w:rsidR="00260D4C" w:rsidRPr="00FA1704" w:rsidRDefault="00993FC1" w:rsidP="00260D4C">
      <w:pPr>
        <w:pStyle w:val="NormalWeb"/>
        <w:bidi/>
        <w:spacing w:before="0" w:beforeAutospacing="0" w:after="0" w:afterAutospacing="0"/>
        <w:jc w:val="both"/>
        <w:rPr>
          <w:rStyle w:val="Hyperlink"/>
          <w:rFonts w:cs="David"/>
          <w:szCs w:val="26"/>
          <w:rtl/>
        </w:rPr>
      </w:pPr>
      <w:r>
        <w:rPr>
          <w:rFonts w:cs="David"/>
          <w:rtl/>
        </w:rPr>
        <w:fldChar w:fldCharType="begin"/>
      </w:r>
      <w:r w:rsidR="00260D4C">
        <w:rPr>
          <w:rFonts w:cs="David"/>
          <w:rtl/>
        </w:rPr>
        <w:instrText xml:space="preserve"> </w:instrText>
      </w:r>
      <w:r w:rsidR="00260D4C">
        <w:rPr>
          <w:rFonts w:cs="David"/>
        </w:rPr>
        <w:instrText>HYPERLINK</w:instrText>
      </w:r>
      <w:r w:rsidR="00260D4C">
        <w:rPr>
          <w:rFonts w:cs="David"/>
          <w:rtl/>
        </w:rPr>
        <w:instrText xml:space="preserve">  \</w:instrText>
      </w:r>
      <w:r w:rsidR="00260D4C">
        <w:rPr>
          <w:rFonts w:cs="David"/>
        </w:rPr>
        <w:instrText>l</w:instrText>
      </w:r>
      <w:r w:rsidR="00260D4C">
        <w:rPr>
          <w:rFonts w:cs="David"/>
          <w:rtl/>
        </w:rPr>
        <w:instrText xml:space="preserve"> "</w:instrText>
      </w:r>
      <w:r w:rsidR="00260D4C">
        <w:rPr>
          <w:rFonts w:cs="David" w:hint="eastAsia"/>
          <w:rtl/>
        </w:rPr>
        <w:instrText>עםישראלואחדות</w:instrText>
      </w:r>
      <w:r w:rsidR="00260D4C">
        <w:rPr>
          <w:rFonts w:cs="David"/>
          <w:rtl/>
        </w:rPr>
        <w:instrText xml:space="preserve">" </w:instrText>
      </w:r>
      <w:r>
        <w:rPr>
          <w:rFonts w:cs="David"/>
          <w:rtl/>
        </w:rPr>
        <w:fldChar w:fldCharType="separate"/>
      </w:r>
      <w:r w:rsidR="00260D4C" w:rsidRPr="00FA1704">
        <w:rPr>
          <w:rStyle w:val="Hyperlink"/>
          <w:rFonts w:cs="David" w:hint="cs"/>
          <w:rtl/>
        </w:rPr>
        <w:t>בחזרה לתוכן</w:t>
      </w:r>
    </w:p>
    <w:p w:rsidR="00260D4C" w:rsidRPr="00A35FFD" w:rsidRDefault="00993FC1" w:rsidP="00260D4C">
      <w:pPr>
        <w:jc w:val="center"/>
        <w:rPr>
          <w:sz w:val="28"/>
          <w:szCs w:val="28"/>
          <w:rtl/>
        </w:rPr>
      </w:pPr>
      <w:r>
        <w:rPr>
          <w:sz w:val="24"/>
          <w:szCs w:val="24"/>
          <w:rtl/>
          <w:lang w:eastAsia="he-IL"/>
        </w:rPr>
        <w:fldChar w:fldCharType="end"/>
      </w:r>
      <w:r w:rsidR="00260D4C" w:rsidRPr="00A35FFD">
        <w:rPr>
          <w:rFonts w:hint="cs"/>
          <w:sz w:val="28"/>
          <w:szCs w:val="28"/>
        </w:rPr>
        <w:sym w:font="Wingdings" w:char="F076"/>
      </w:r>
      <w:r w:rsidR="00260D4C">
        <w:rPr>
          <w:sz w:val="28"/>
          <w:szCs w:val="28"/>
        </w:rPr>
        <w:tab/>
      </w:r>
      <w:r w:rsidR="00260D4C">
        <w:rPr>
          <w:sz w:val="28"/>
          <w:szCs w:val="28"/>
        </w:rPr>
        <w:tab/>
      </w:r>
      <w:r w:rsidR="00260D4C" w:rsidRPr="00A35FFD">
        <w:rPr>
          <w:rFonts w:hint="cs"/>
          <w:sz w:val="28"/>
          <w:szCs w:val="28"/>
        </w:rPr>
        <w:sym w:font="Wingdings" w:char="F076"/>
      </w:r>
      <w:r w:rsidR="00260D4C">
        <w:rPr>
          <w:sz w:val="28"/>
          <w:szCs w:val="28"/>
        </w:rPr>
        <w:tab/>
      </w:r>
      <w:r w:rsidR="00260D4C">
        <w:rPr>
          <w:sz w:val="28"/>
          <w:szCs w:val="28"/>
        </w:rPr>
        <w:tab/>
      </w:r>
      <w:r w:rsidR="00260D4C" w:rsidRPr="00A35FFD">
        <w:rPr>
          <w:rFonts w:hint="cs"/>
          <w:sz w:val="28"/>
          <w:szCs w:val="28"/>
        </w:rPr>
        <w:sym w:font="Wingdings" w:char="F076"/>
      </w:r>
    </w:p>
    <w:p w:rsidR="00260D4C" w:rsidRPr="00E44A88" w:rsidRDefault="00260D4C" w:rsidP="00260D4C">
      <w:pPr>
        <w:spacing w:before="120"/>
        <w:jc w:val="center"/>
        <w:rPr>
          <w:rFonts w:ascii="Arial" w:hAnsi="Arial"/>
          <w:b/>
          <w:bCs/>
          <w:emboss/>
          <w:color w:val="800000"/>
          <w:rtl/>
        </w:rPr>
      </w:pPr>
      <w:bookmarkStart w:id="445" w:name="כנסתישראל"/>
      <w:bookmarkEnd w:id="445"/>
      <w:r>
        <w:rPr>
          <w:rFonts w:ascii="Arial" w:hAnsi="Arial" w:hint="cs"/>
          <w:b/>
          <w:bCs/>
          <w:emboss/>
          <w:color w:val="800000"/>
          <w:rtl/>
        </w:rPr>
        <w:t>כנסת ישראל</w:t>
      </w:r>
    </w:p>
    <w:p w:rsidR="00260D4C" w:rsidRPr="00EA3446" w:rsidRDefault="00260D4C" w:rsidP="00260D4C">
      <w:pPr>
        <w:spacing w:before="120"/>
        <w:rPr>
          <w:rtl/>
        </w:rPr>
      </w:pPr>
      <w:r w:rsidRPr="00EA3446">
        <w:rPr>
          <w:rFonts w:hint="cs"/>
          <w:rtl/>
        </w:rPr>
        <w:t>"</w:t>
      </w:r>
      <w:r w:rsidRPr="00EA3446">
        <w:rPr>
          <w:rFonts w:hint="eastAsia"/>
          <w:rtl/>
        </w:rPr>
        <w:t>אדם</w:t>
      </w:r>
      <w:r w:rsidRPr="00EA3446">
        <w:rPr>
          <w:rFonts w:hint="cs"/>
          <w:rtl/>
        </w:rPr>
        <w:t xml:space="preserve"> </w:t>
      </w:r>
      <w:r w:rsidRPr="00EA3446">
        <w:rPr>
          <w:rFonts w:hint="eastAsia"/>
          <w:rtl/>
        </w:rPr>
        <w:t>מישראל</w:t>
      </w:r>
      <w:r w:rsidRPr="00EA3446">
        <w:rPr>
          <w:rFonts w:hint="cs"/>
          <w:rtl/>
        </w:rPr>
        <w:t xml:space="preserve">, </w:t>
      </w:r>
      <w:r w:rsidRPr="00EA3446">
        <w:rPr>
          <w:rFonts w:hint="eastAsia"/>
          <w:rtl/>
        </w:rPr>
        <w:t>שרוצה</w:t>
      </w:r>
      <w:r w:rsidRPr="00EA3446">
        <w:rPr>
          <w:rFonts w:hint="cs"/>
          <w:rtl/>
        </w:rPr>
        <w:t xml:space="preserve"> </w:t>
      </w:r>
      <w:r w:rsidRPr="00EA3446">
        <w:rPr>
          <w:rFonts w:hint="eastAsia"/>
          <w:rtl/>
        </w:rPr>
        <w:t>לזכות</w:t>
      </w:r>
      <w:r w:rsidRPr="00EA3446">
        <w:rPr>
          <w:rFonts w:hint="cs"/>
          <w:rtl/>
        </w:rPr>
        <w:t xml:space="preserve"> </w:t>
      </w:r>
      <w:r w:rsidRPr="00EA3446">
        <w:rPr>
          <w:rFonts w:hint="eastAsia"/>
          <w:rtl/>
        </w:rPr>
        <w:t>לאור</w:t>
      </w:r>
      <w:r w:rsidRPr="00EA3446">
        <w:rPr>
          <w:rFonts w:hint="cs"/>
          <w:rtl/>
        </w:rPr>
        <w:t xml:space="preserve"> </w:t>
      </w:r>
      <w:r w:rsidRPr="00EA3446">
        <w:rPr>
          <w:rFonts w:hint="eastAsia"/>
          <w:rtl/>
        </w:rPr>
        <w:t>חיים</w:t>
      </w:r>
      <w:r w:rsidRPr="00EA3446">
        <w:rPr>
          <w:rFonts w:hint="cs"/>
          <w:rtl/>
        </w:rPr>
        <w:t xml:space="preserve"> </w:t>
      </w:r>
      <w:r w:rsidRPr="00EA3446">
        <w:rPr>
          <w:rFonts w:hint="eastAsia"/>
          <w:rtl/>
        </w:rPr>
        <w:t>באמת</w:t>
      </w:r>
      <w:r w:rsidRPr="00EA3446">
        <w:rPr>
          <w:rFonts w:hint="cs"/>
          <w:rtl/>
        </w:rPr>
        <w:t xml:space="preserve">, </w:t>
      </w:r>
      <w:r w:rsidRPr="00EA3446">
        <w:rPr>
          <w:rFonts w:hint="eastAsia"/>
          <w:rtl/>
        </w:rPr>
        <w:t>צריך</w:t>
      </w:r>
      <w:r w:rsidRPr="00EA3446">
        <w:rPr>
          <w:rFonts w:hint="cs"/>
          <w:rtl/>
        </w:rPr>
        <w:t xml:space="preserve"> </w:t>
      </w:r>
      <w:r w:rsidRPr="00EA3446">
        <w:rPr>
          <w:rFonts w:hint="eastAsia"/>
          <w:rtl/>
        </w:rPr>
        <w:t>הוא</w:t>
      </w:r>
      <w:r w:rsidRPr="00EA3446">
        <w:rPr>
          <w:rFonts w:hint="cs"/>
          <w:rtl/>
        </w:rPr>
        <w:t xml:space="preserve"> </w:t>
      </w:r>
      <w:r w:rsidRPr="00EA3446">
        <w:rPr>
          <w:rFonts w:hint="eastAsia"/>
          <w:rtl/>
        </w:rPr>
        <w:t>להסכים</w:t>
      </w:r>
      <w:r w:rsidRPr="00EA3446">
        <w:rPr>
          <w:rFonts w:hint="cs"/>
          <w:rtl/>
        </w:rPr>
        <w:t xml:space="preserve"> </w:t>
      </w:r>
      <w:r w:rsidRPr="00EA3446">
        <w:rPr>
          <w:rFonts w:hint="eastAsia"/>
          <w:rtl/>
        </w:rPr>
        <w:t>לשתול</w:t>
      </w:r>
      <w:r w:rsidRPr="00EA3446">
        <w:rPr>
          <w:rFonts w:hint="cs"/>
          <w:rtl/>
        </w:rPr>
        <w:t xml:space="preserve"> </w:t>
      </w:r>
      <w:r w:rsidRPr="00EA3446">
        <w:rPr>
          <w:rFonts w:hint="eastAsia"/>
          <w:rtl/>
        </w:rPr>
        <w:t>את</w:t>
      </w:r>
      <w:r w:rsidRPr="00EA3446">
        <w:rPr>
          <w:rFonts w:hint="cs"/>
          <w:rtl/>
        </w:rPr>
        <w:t xml:space="preserve"> </w:t>
      </w:r>
      <w:r w:rsidRPr="00EA3446">
        <w:rPr>
          <w:rFonts w:hint="eastAsia"/>
          <w:rtl/>
        </w:rPr>
        <w:t>עצמו</w:t>
      </w:r>
      <w:r w:rsidRPr="00EA3446">
        <w:rPr>
          <w:rFonts w:hint="cs"/>
          <w:rtl/>
        </w:rPr>
        <w:t xml:space="preserve"> </w:t>
      </w:r>
      <w:r w:rsidRPr="00EA3446">
        <w:rPr>
          <w:rFonts w:hint="eastAsia"/>
          <w:rtl/>
        </w:rPr>
        <w:t>בכנסת</w:t>
      </w:r>
      <w:r w:rsidRPr="00EA3446">
        <w:rPr>
          <w:rFonts w:hint="cs"/>
          <w:rtl/>
        </w:rPr>
        <w:t xml:space="preserve"> </w:t>
      </w:r>
      <w:r w:rsidRPr="00EA3446">
        <w:rPr>
          <w:rFonts w:hint="eastAsia"/>
          <w:rtl/>
        </w:rPr>
        <w:t>ישראל</w:t>
      </w:r>
      <w:r w:rsidRPr="00EA3446">
        <w:rPr>
          <w:rFonts w:hint="cs"/>
          <w:rtl/>
        </w:rPr>
        <w:t>:</w:t>
      </w:r>
    </w:p>
    <w:p w:rsidR="00260D4C" w:rsidRPr="00EA3446" w:rsidRDefault="00260D4C" w:rsidP="00260D4C">
      <w:pPr>
        <w:pStyle w:val="NormalWeb"/>
        <w:bidi/>
        <w:spacing w:before="0" w:beforeAutospacing="0" w:after="0" w:afterAutospacing="0"/>
        <w:jc w:val="both"/>
        <w:rPr>
          <w:rFonts w:cs="David"/>
          <w:sz w:val="26"/>
          <w:szCs w:val="26"/>
          <w:rtl/>
        </w:rPr>
      </w:pPr>
      <w:r w:rsidRPr="00EA3446">
        <w:rPr>
          <w:rFonts w:cs="David" w:hint="eastAsia"/>
          <w:sz w:val="26"/>
          <w:szCs w:val="26"/>
          <w:rtl/>
        </w:rPr>
        <w:t>לחשוב</w:t>
      </w:r>
      <w:r w:rsidRPr="00EA3446">
        <w:rPr>
          <w:rFonts w:cs="David" w:hint="cs"/>
          <w:sz w:val="26"/>
          <w:szCs w:val="26"/>
          <w:rtl/>
        </w:rPr>
        <w:t xml:space="preserve"> </w:t>
      </w:r>
      <w:r w:rsidRPr="00EA3446">
        <w:rPr>
          <w:rFonts w:cs="David" w:hint="eastAsia"/>
          <w:sz w:val="26"/>
          <w:szCs w:val="26"/>
          <w:rtl/>
        </w:rPr>
        <w:t>ישראליות</w:t>
      </w:r>
      <w:r w:rsidRPr="00EA3446">
        <w:rPr>
          <w:rFonts w:cs="David" w:hint="cs"/>
          <w:sz w:val="26"/>
          <w:szCs w:val="26"/>
          <w:rtl/>
        </w:rPr>
        <w:t>,</w:t>
      </w:r>
    </w:p>
    <w:p w:rsidR="00260D4C" w:rsidRPr="00EA3446" w:rsidRDefault="00260D4C" w:rsidP="00260D4C">
      <w:pPr>
        <w:pStyle w:val="NormalWeb"/>
        <w:bidi/>
        <w:spacing w:before="0" w:beforeAutospacing="0" w:after="0" w:afterAutospacing="0"/>
        <w:jc w:val="both"/>
        <w:rPr>
          <w:rFonts w:cs="David"/>
          <w:sz w:val="26"/>
          <w:szCs w:val="26"/>
          <w:rtl/>
        </w:rPr>
      </w:pPr>
      <w:r w:rsidRPr="00EA3446">
        <w:rPr>
          <w:rFonts w:cs="David" w:hint="eastAsia"/>
          <w:sz w:val="26"/>
          <w:szCs w:val="26"/>
          <w:rtl/>
        </w:rPr>
        <w:t>להרגיש</w:t>
      </w:r>
      <w:r w:rsidRPr="00EA3446">
        <w:rPr>
          <w:rFonts w:cs="David" w:hint="cs"/>
          <w:sz w:val="26"/>
          <w:szCs w:val="26"/>
          <w:rtl/>
        </w:rPr>
        <w:t xml:space="preserve"> </w:t>
      </w:r>
      <w:r w:rsidRPr="00EA3446">
        <w:rPr>
          <w:rFonts w:cs="David" w:hint="eastAsia"/>
          <w:sz w:val="26"/>
          <w:szCs w:val="26"/>
          <w:rtl/>
        </w:rPr>
        <w:t>ישראליות</w:t>
      </w:r>
      <w:r w:rsidRPr="00EA3446">
        <w:rPr>
          <w:rFonts w:cs="David" w:hint="cs"/>
          <w:sz w:val="26"/>
          <w:szCs w:val="26"/>
          <w:rtl/>
        </w:rPr>
        <w:t>,</w:t>
      </w:r>
    </w:p>
    <w:p w:rsidR="00260D4C" w:rsidRPr="00EA3446" w:rsidRDefault="00260D4C" w:rsidP="00260D4C">
      <w:pPr>
        <w:pStyle w:val="NormalWeb"/>
        <w:bidi/>
        <w:spacing w:before="0" w:beforeAutospacing="0" w:after="0" w:afterAutospacing="0"/>
        <w:jc w:val="both"/>
        <w:rPr>
          <w:rFonts w:cs="David"/>
          <w:sz w:val="26"/>
          <w:szCs w:val="26"/>
          <w:rtl/>
        </w:rPr>
      </w:pPr>
      <w:r w:rsidRPr="00EA3446">
        <w:rPr>
          <w:rFonts w:cs="David" w:hint="eastAsia"/>
          <w:sz w:val="26"/>
          <w:szCs w:val="26"/>
          <w:rtl/>
        </w:rPr>
        <w:t>לקנות</w:t>
      </w:r>
      <w:r w:rsidRPr="00EA3446">
        <w:rPr>
          <w:rFonts w:cs="David" w:hint="cs"/>
          <w:sz w:val="26"/>
          <w:szCs w:val="26"/>
          <w:rtl/>
        </w:rPr>
        <w:t xml:space="preserve"> </w:t>
      </w:r>
      <w:r w:rsidRPr="00EA3446">
        <w:rPr>
          <w:rFonts w:cs="David" w:hint="eastAsia"/>
          <w:sz w:val="26"/>
          <w:szCs w:val="26"/>
          <w:rtl/>
        </w:rPr>
        <w:t>את</w:t>
      </w:r>
      <w:r w:rsidRPr="00EA3446">
        <w:rPr>
          <w:rFonts w:cs="David" w:hint="cs"/>
          <w:sz w:val="26"/>
          <w:szCs w:val="26"/>
          <w:rtl/>
        </w:rPr>
        <w:t xml:space="preserve"> </w:t>
      </w:r>
      <w:r w:rsidRPr="00EA3446">
        <w:rPr>
          <w:rFonts w:cs="David" w:hint="eastAsia"/>
          <w:sz w:val="26"/>
          <w:szCs w:val="26"/>
          <w:rtl/>
        </w:rPr>
        <w:t>הידיעות</w:t>
      </w:r>
      <w:r w:rsidRPr="00EA3446">
        <w:rPr>
          <w:rFonts w:cs="David" w:hint="cs"/>
          <w:sz w:val="26"/>
          <w:szCs w:val="26"/>
          <w:rtl/>
        </w:rPr>
        <w:t xml:space="preserve"> </w:t>
      </w:r>
      <w:r w:rsidRPr="00EA3446">
        <w:rPr>
          <w:rFonts w:cs="David" w:hint="eastAsia"/>
          <w:sz w:val="26"/>
          <w:szCs w:val="26"/>
          <w:rtl/>
        </w:rPr>
        <w:t>המיוחדות</w:t>
      </w:r>
      <w:r w:rsidRPr="00EA3446">
        <w:rPr>
          <w:rFonts w:cs="David" w:hint="cs"/>
          <w:sz w:val="26"/>
          <w:szCs w:val="26"/>
          <w:rtl/>
        </w:rPr>
        <w:t xml:space="preserve"> </w:t>
      </w:r>
      <w:r w:rsidRPr="00EA3446">
        <w:rPr>
          <w:rFonts w:cs="David" w:hint="eastAsia"/>
          <w:sz w:val="26"/>
          <w:szCs w:val="26"/>
          <w:rtl/>
        </w:rPr>
        <w:t>לישראל</w:t>
      </w:r>
      <w:r w:rsidRPr="00EA3446">
        <w:rPr>
          <w:rFonts w:cs="David" w:hint="cs"/>
          <w:sz w:val="26"/>
          <w:szCs w:val="26"/>
          <w:rtl/>
        </w:rPr>
        <w:t>,</w:t>
      </w:r>
    </w:p>
    <w:p w:rsidR="00260D4C" w:rsidRPr="00EA3446" w:rsidRDefault="00260D4C" w:rsidP="00260D4C">
      <w:pPr>
        <w:pStyle w:val="NormalWeb"/>
        <w:bidi/>
        <w:spacing w:before="0" w:beforeAutospacing="0" w:after="0" w:afterAutospacing="0"/>
        <w:jc w:val="both"/>
        <w:rPr>
          <w:rFonts w:cs="David"/>
          <w:sz w:val="26"/>
          <w:szCs w:val="26"/>
          <w:rtl/>
        </w:rPr>
      </w:pPr>
      <w:r w:rsidRPr="00EA3446">
        <w:rPr>
          <w:rFonts w:cs="David" w:hint="eastAsia"/>
          <w:sz w:val="26"/>
          <w:szCs w:val="26"/>
          <w:rtl/>
        </w:rPr>
        <w:t>ולראות</w:t>
      </w:r>
      <w:r w:rsidRPr="00EA3446">
        <w:rPr>
          <w:rFonts w:cs="David" w:hint="cs"/>
          <w:sz w:val="26"/>
          <w:szCs w:val="26"/>
          <w:rtl/>
        </w:rPr>
        <w:t xml:space="preserve"> </w:t>
      </w:r>
      <w:r w:rsidRPr="00EA3446">
        <w:rPr>
          <w:rFonts w:cs="David" w:hint="eastAsia"/>
          <w:sz w:val="26"/>
          <w:szCs w:val="26"/>
          <w:rtl/>
        </w:rPr>
        <w:t>בשמחת</w:t>
      </w:r>
      <w:r w:rsidRPr="00EA3446">
        <w:rPr>
          <w:rFonts w:cs="David" w:hint="cs"/>
          <w:sz w:val="26"/>
          <w:szCs w:val="26"/>
          <w:rtl/>
        </w:rPr>
        <w:t xml:space="preserve"> </w:t>
      </w:r>
      <w:r w:rsidRPr="00EA3446">
        <w:rPr>
          <w:rFonts w:cs="David" w:hint="eastAsia"/>
          <w:sz w:val="26"/>
          <w:szCs w:val="26"/>
          <w:rtl/>
        </w:rPr>
        <w:t>ישראל</w:t>
      </w:r>
      <w:r>
        <w:rPr>
          <w:rFonts w:cs="David" w:hint="cs"/>
          <w:sz w:val="26"/>
          <w:szCs w:val="26"/>
          <w:rtl/>
        </w:rPr>
        <w:t>.</w:t>
      </w:r>
      <w:r w:rsidRPr="00EA3446">
        <w:rPr>
          <w:rFonts w:cs="David" w:hint="cs"/>
          <w:sz w:val="26"/>
          <w:szCs w:val="26"/>
          <w:rtl/>
        </w:rPr>
        <w:t>"</w:t>
      </w:r>
    </w:p>
    <w:p w:rsidR="00260D4C" w:rsidRPr="00EA3446" w:rsidRDefault="00260D4C" w:rsidP="00260D4C">
      <w:pPr>
        <w:pStyle w:val="NormalWeb"/>
        <w:bidi/>
        <w:spacing w:before="0" w:beforeAutospacing="0" w:after="0" w:afterAutospacing="0"/>
        <w:jc w:val="right"/>
        <w:rPr>
          <w:rFonts w:cs="David"/>
          <w:sz w:val="26"/>
          <w:szCs w:val="26"/>
          <w:rtl/>
        </w:rPr>
      </w:pPr>
      <w:r w:rsidRPr="00EA3446">
        <w:rPr>
          <w:rFonts w:cs="David" w:hint="cs"/>
          <w:sz w:val="26"/>
          <w:szCs w:val="26"/>
          <w:rtl/>
        </w:rPr>
        <w:t>(</w:t>
      </w:r>
      <w:r w:rsidRPr="00EA3446">
        <w:rPr>
          <w:rFonts w:cs="David" w:hint="eastAsia"/>
          <w:sz w:val="26"/>
          <w:szCs w:val="26"/>
          <w:rtl/>
        </w:rPr>
        <w:t>הראי</w:t>
      </w:r>
      <w:r w:rsidRPr="00EA3446">
        <w:rPr>
          <w:rFonts w:cs="David" w:hint="cs"/>
          <w:sz w:val="26"/>
          <w:szCs w:val="26"/>
          <w:rtl/>
        </w:rPr>
        <w:t>"</w:t>
      </w:r>
      <w:r w:rsidRPr="00EA3446">
        <w:rPr>
          <w:rFonts w:cs="David" w:hint="eastAsia"/>
          <w:sz w:val="26"/>
          <w:szCs w:val="26"/>
          <w:rtl/>
        </w:rPr>
        <w:t>ה</w:t>
      </w:r>
      <w:r w:rsidRPr="00EA3446">
        <w:rPr>
          <w:rFonts w:cs="David" w:hint="cs"/>
          <w:sz w:val="26"/>
          <w:szCs w:val="26"/>
          <w:rtl/>
        </w:rPr>
        <w:t xml:space="preserve"> </w:t>
      </w:r>
      <w:r w:rsidRPr="00EA3446">
        <w:rPr>
          <w:rFonts w:cs="David" w:hint="eastAsia"/>
          <w:sz w:val="26"/>
          <w:szCs w:val="26"/>
          <w:rtl/>
        </w:rPr>
        <w:t>קוק</w:t>
      </w:r>
      <w:r w:rsidRPr="00EA3446">
        <w:rPr>
          <w:rFonts w:cs="David" w:hint="cs"/>
          <w:sz w:val="26"/>
          <w:szCs w:val="26"/>
          <w:rtl/>
        </w:rPr>
        <w:t xml:space="preserve"> </w:t>
      </w:r>
      <w:r w:rsidRPr="00EA3446">
        <w:rPr>
          <w:rFonts w:cs="David" w:hint="eastAsia"/>
          <w:sz w:val="26"/>
          <w:szCs w:val="26"/>
          <w:rtl/>
        </w:rPr>
        <w:t>זצ</w:t>
      </w:r>
      <w:r w:rsidRPr="00EA3446">
        <w:rPr>
          <w:rFonts w:cs="David" w:hint="cs"/>
          <w:sz w:val="26"/>
          <w:szCs w:val="26"/>
          <w:rtl/>
        </w:rPr>
        <w:t>"</w:t>
      </w:r>
      <w:r w:rsidRPr="00EA3446">
        <w:rPr>
          <w:rFonts w:cs="David" w:hint="eastAsia"/>
          <w:sz w:val="26"/>
          <w:szCs w:val="26"/>
          <w:rtl/>
        </w:rPr>
        <w:t>ל</w:t>
      </w:r>
      <w:r w:rsidRPr="00EA3446">
        <w:rPr>
          <w:rFonts w:cs="David" w:hint="cs"/>
          <w:sz w:val="26"/>
          <w:szCs w:val="26"/>
          <w:rtl/>
        </w:rPr>
        <w:t>)</w:t>
      </w:r>
    </w:p>
    <w:p w:rsidR="00260D4C" w:rsidRPr="00FA1704" w:rsidRDefault="00993FC1" w:rsidP="00260D4C">
      <w:pPr>
        <w:pStyle w:val="NormalWeb"/>
        <w:bidi/>
        <w:spacing w:before="0" w:beforeAutospacing="0" w:after="0" w:afterAutospacing="0"/>
        <w:jc w:val="both"/>
        <w:rPr>
          <w:rStyle w:val="Hyperlink"/>
          <w:rFonts w:cs="David"/>
          <w:szCs w:val="26"/>
          <w:rtl/>
        </w:rPr>
      </w:pPr>
      <w:r>
        <w:rPr>
          <w:rFonts w:cs="David"/>
          <w:rtl/>
        </w:rPr>
        <w:fldChar w:fldCharType="begin"/>
      </w:r>
      <w:r w:rsidR="00260D4C">
        <w:rPr>
          <w:rFonts w:cs="David"/>
          <w:rtl/>
        </w:rPr>
        <w:instrText xml:space="preserve"> </w:instrText>
      </w:r>
      <w:r w:rsidR="00260D4C">
        <w:rPr>
          <w:rFonts w:cs="David"/>
        </w:rPr>
        <w:instrText>HYPERLINK</w:instrText>
      </w:r>
      <w:r w:rsidR="00260D4C">
        <w:rPr>
          <w:rFonts w:cs="David"/>
          <w:rtl/>
        </w:rPr>
        <w:instrText xml:space="preserve">  \</w:instrText>
      </w:r>
      <w:r w:rsidR="00260D4C">
        <w:rPr>
          <w:rFonts w:cs="David"/>
        </w:rPr>
        <w:instrText>l</w:instrText>
      </w:r>
      <w:r w:rsidR="00260D4C">
        <w:rPr>
          <w:rFonts w:cs="David"/>
          <w:rtl/>
        </w:rPr>
        <w:instrText xml:space="preserve"> "</w:instrText>
      </w:r>
      <w:r w:rsidR="00260D4C">
        <w:rPr>
          <w:rFonts w:cs="David" w:hint="eastAsia"/>
          <w:rtl/>
        </w:rPr>
        <w:instrText>עםישראלואחדות</w:instrText>
      </w:r>
      <w:r w:rsidR="00260D4C">
        <w:rPr>
          <w:rFonts w:cs="David"/>
          <w:rtl/>
        </w:rPr>
        <w:instrText xml:space="preserve">" </w:instrText>
      </w:r>
      <w:r>
        <w:rPr>
          <w:rFonts w:cs="David"/>
          <w:rtl/>
        </w:rPr>
        <w:fldChar w:fldCharType="separate"/>
      </w:r>
      <w:r w:rsidR="00260D4C" w:rsidRPr="00FA1704">
        <w:rPr>
          <w:rStyle w:val="Hyperlink"/>
          <w:rFonts w:cs="David" w:hint="cs"/>
          <w:rtl/>
        </w:rPr>
        <w:t>בחזרה לתוכן</w:t>
      </w:r>
    </w:p>
    <w:p w:rsidR="00260D4C" w:rsidRPr="00A35FFD" w:rsidRDefault="00993FC1" w:rsidP="00260D4C">
      <w:pPr>
        <w:jc w:val="center"/>
        <w:rPr>
          <w:sz w:val="28"/>
          <w:szCs w:val="28"/>
          <w:rtl/>
        </w:rPr>
      </w:pPr>
      <w:r>
        <w:rPr>
          <w:sz w:val="24"/>
          <w:szCs w:val="24"/>
          <w:rtl/>
          <w:lang w:eastAsia="he-IL"/>
        </w:rPr>
        <w:fldChar w:fldCharType="end"/>
      </w:r>
      <w:r w:rsidR="00260D4C" w:rsidRPr="00A35FFD">
        <w:rPr>
          <w:rFonts w:hint="cs"/>
          <w:sz w:val="28"/>
          <w:szCs w:val="28"/>
        </w:rPr>
        <w:sym w:font="Wingdings" w:char="F076"/>
      </w:r>
      <w:r w:rsidR="00260D4C">
        <w:rPr>
          <w:sz w:val="28"/>
          <w:szCs w:val="28"/>
        </w:rPr>
        <w:tab/>
      </w:r>
      <w:r w:rsidR="00260D4C">
        <w:rPr>
          <w:sz w:val="28"/>
          <w:szCs w:val="28"/>
        </w:rPr>
        <w:tab/>
      </w:r>
      <w:r w:rsidR="00260D4C" w:rsidRPr="00A35FFD">
        <w:rPr>
          <w:rFonts w:hint="cs"/>
          <w:sz w:val="28"/>
          <w:szCs w:val="28"/>
        </w:rPr>
        <w:sym w:font="Wingdings" w:char="F076"/>
      </w:r>
      <w:r w:rsidR="00260D4C">
        <w:rPr>
          <w:sz w:val="28"/>
          <w:szCs w:val="28"/>
        </w:rPr>
        <w:tab/>
      </w:r>
      <w:r w:rsidR="00260D4C">
        <w:rPr>
          <w:sz w:val="28"/>
          <w:szCs w:val="28"/>
        </w:rPr>
        <w:tab/>
      </w:r>
      <w:r w:rsidR="00260D4C" w:rsidRPr="00A35FFD">
        <w:rPr>
          <w:rFonts w:hint="cs"/>
          <w:sz w:val="28"/>
          <w:szCs w:val="28"/>
        </w:rPr>
        <w:sym w:font="Wingdings" w:char="F076"/>
      </w:r>
    </w:p>
    <w:p w:rsidR="00260D4C" w:rsidRPr="00E44A88" w:rsidRDefault="00260D4C" w:rsidP="00260D4C">
      <w:pPr>
        <w:spacing w:before="120"/>
        <w:jc w:val="center"/>
        <w:rPr>
          <w:rFonts w:ascii="Arial" w:hAnsi="Arial"/>
          <w:b/>
          <w:bCs/>
          <w:emboss/>
          <w:color w:val="800000"/>
          <w:rtl/>
        </w:rPr>
      </w:pPr>
      <w:bookmarkStart w:id="446" w:name="אהבתישראלבנשיקה"/>
      <w:bookmarkEnd w:id="446"/>
      <w:r>
        <w:rPr>
          <w:rFonts w:ascii="Arial" w:hAnsi="Arial" w:hint="cs"/>
          <w:b/>
          <w:bCs/>
          <w:emboss/>
          <w:color w:val="800000"/>
          <w:rtl/>
        </w:rPr>
        <w:t>אהבת ישראל בנשיקה</w:t>
      </w:r>
    </w:p>
    <w:p w:rsidR="00260D4C" w:rsidRPr="00EA3446" w:rsidRDefault="00260D4C" w:rsidP="00260D4C">
      <w:pPr>
        <w:spacing w:before="120"/>
        <w:rPr>
          <w:rtl/>
        </w:rPr>
      </w:pPr>
      <w:r w:rsidRPr="00EA3446">
        <w:rPr>
          <w:rFonts w:hint="cs"/>
          <w:rtl/>
        </w:rPr>
        <w:t>"</w:t>
      </w:r>
      <w:r w:rsidRPr="00EA3446">
        <w:rPr>
          <w:rFonts w:hint="eastAsia"/>
          <w:rtl/>
        </w:rPr>
        <w:t>אהבת</w:t>
      </w:r>
      <w:r w:rsidRPr="00EA3446">
        <w:rPr>
          <w:rFonts w:hint="cs"/>
          <w:rtl/>
        </w:rPr>
        <w:t xml:space="preserve"> </w:t>
      </w:r>
      <w:r w:rsidRPr="00EA3446">
        <w:rPr>
          <w:rFonts w:hint="eastAsia"/>
          <w:rtl/>
        </w:rPr>
        <w:t>ישראל</w:t>
      </w:r>
      <w:r w:rsidRPr="00EA3446">
        <w:rPr>
          <w:rFonts w:hint="cs"/>
          <w:rtl/>
        </w:rPr>
        <w:t xml:space="preserve"> </w:t>
      </w:r>
      <w:r w:rsidRPr="00EA3446">
        <w:rPr>
          <w:rFonts w:hint="eastAsia"/>
          <w:rtl/>
        </w:rPr>
        <w:t>פירושה</w:t>
      </w:r>
      <w:r w:rsidRPr="00EA3446">
        <w:rPr>
          <w:rFonts w:hint="cs"/>
          <w:rtl/>
        </w:rPr>
        <w:t xml:space="preserve"> </w:t>
      </w:r>
      <w:r w:rsidRPr="00EA3446">
        <w:rPr>
          <w:rFonts w:hint="eastAsia"/>
          <w:rtl/>
        </w:rPr>
        <w:t>לאהוב</w:t>
      </w:r>
      <w:r w:rsidRPr="00EA3446">
        <w:rPr>
          <w:rFonts w:hint="cs"/>
          <w:rtl/>
        </w:rPr>
        <w:t xml:space="preserve"> </w:t>
      </w:r>
      <w:r w:rsidRPr="00EA3446">
        <w:rPr>
          <w:rFonts w:hint="eastAsia"/>
          <w:rtl/>
        </w:rPr>
        <w:t>יהודי</w:t>
      </w:r>
      <w:r w:rsidRPr="00EA3446">
        <w:rPr>
          <w:rFonts w:hint="cs"/>
          <w:rtl/>
        </w:rPr>
        <w:t xml:space="preserve"> </w:t>
      </w:r>
      <w:r w:rsidRPr="00EA3446">
        <w:rPr>
          <w:rFonts w:hint="eastAsia"/>
          <w:rtl/>
        </w:rPr>
        <w:t>בלי</w:t>
      </w:r>
      <w:r w:rsidRPr="00EA3446">
        <w:rPr>
          <w:rFonts w:hint="cs"/>
          <w:rtl/>
        </w:rPr>
        <w:t xml:space="preserve"> </w:t>
      </w:r>
      <w:r w:rsidRPr="00EA3446">
        <w:rPr>
          <w:rFonts w:hint="eastAsia"/>
          <w:rtl/>
        </w:rPr>
        <w:t>הבדל</w:t>
      </w:r>
      <w:r w:rsidRPr="00EA3446">
        <w:rPr>
          <w:rFonts w:hint="cs"/>
          <w:rtl/>
        </w:rPr>
        <w:t xml:space="preserve"> </w:t>
      </w:r>
      <w:r w:rsidRPr="00EA3446">
        <w:rPr>
          <w:rFonts w:hint="eastAsia"/>
          <w:rtl/>
        </w:rPr>
        <w:t>אם</w:t>
      </w:r>
      <w:r w:rsidRPr="00EA3446">
        <w:rPr>
          <w:rFonts w:hint="cs"/>
          <w:rtl/>
        </w:rPr>
        <w:t xml:space="preserve"> </w:t>
      </w:r>
      <w:r w:rsidRPr="00EA3446">
        <w:rPr>
          <w:rFonts w:hint="eastAsia"/>
          <w:rtl/>
        </w:rPr>
        <w:t>הוא</w:t>
      </w:r>
      <w:r w:rsidRPr="00EA3446">
        <w:rPr>
          <w:rFonts w:hint="cs"/>
          <w:rtl/>
        </w:rPr>
        <w:t xml:space="preserve"> </w:t>
      </w:r>
      <w:r w:rsidRPr="00EA3446">
        <w:rPr>
          <w:rFonts w:hint="eastAsia"/>
          <w:rtl/>
        </w:rPr>
        <w:t>למדן</w:t>
      </w:r>
      <w:r w:rsidRPr="00EA3446">
        <w:rPr>
          <w:rFonts w:hint="cs"/>
          <w:rtl/>
        </w:rPr>
        <w:t xml:space="preserve"> </w:t>
      </w:r>
      <w:r w:rsidRPr="00EA3446">
        <w:rPr>
          <w:rFonts w:hint="eastAsia"/>
          <w:rtl/>
        </w:rPr>
        <w:t>או</w:t>
      </w:r>
      <w:r w:rsidRPr="00EA3446">
        <w:rPr>
          <w:rFonts w:hint="cs"/>
          <w:rtl/>
        </w:rPr>
        <w:t xml:space="preserve"> </w:t>
      </w:r>
      <w:r w:rsidRPr="00EA3446">
        <w:rPr>
          <w:rFonts w:hint="eastAsia"/>
          <w:rtl/>
        </w:rPr>
        <w:t>יהודי</w:t>
      </w:r>
      <w:r w:rsidRPr="00EA3446">
        <w:rPr>
          <w:rFonts w:hint="cs"/>
          <w:rtl/>
        </w:rPr>
        <w:t xml:space="preserve"> </w:t>
      </w:r>
      <w:r w:rsidRPr="00EA3446">
        <w:rPr>
          <w:rFonts w:hint="eastAsia"/>
          <w:rtl/>
        </w:rPr>
        <w:t>פשוט</w:t>
      </w:r>
      <w:r w:rsidRPr="00EA3446">
        <w:rPr>
          <w:rFonts w:hint="cs"/>
          <w:rtl/>
        </w:rPr>
        <w:t>,</w:t>
      </w:r>
    </w:p>
    <w:p w:rsidR="00260D4C" w:rsidRPr="00EA3446" w:rsidRDefault="00260D4C" w:rsidP="00260D4C">
      <w:pPr>
        <w:pStyle w:val="NormalWeb"/>
        <w:bidi/>
        <w:spacing w:before="0" w:beforeAutospacing="0" w:after="0" w:afterAutospacing="0"/>
        <w:jc w:val="both"/>
        <w:rPr>
          <w:rFonts w:cs="David"/>
          <w:sz w:val="26"/>
          <w:szCs w:val="26"/>
          <w:rtl/>
        </w:rPr>
      </w:pPr>
      <w:r w:rsidRPr="00EA3446">
        <w:rPr>
          <w:rFonts w:cs="David" w:hint="eastAsia"/>
          <w:sz w:val="26"/>
          <w:szCs w:val="26"/>
          <w:rtl/>
        </w:rPr>
        <w:t>ואופן</w:t>
      </w:r>
      <w:r w:rsidRPr="00EA3446">
        <w:rPr>
          <w:rFonts w:cs="David" w:hint="cs"/>
          <w:sz w:val="26"/>
          <w:szCs w:val="26"/>
          <w:rtl/>
        </w:rPr>
        <w:t xml:space="preserve"> </w:t>
      </w:r>
      <w:r w:rsidRPr="00EA3446">
        <w:rPr>
          <w:rFonts w:cs="David" w:hint="eastAsia"/>
          <w:sz w:val="26"/>
          <w:szCs w:val="26"/>
          <w:rtl/>
        </w:rPr>
        <w:t>האהבה</w:t>
      </w:r>
      <w:r w:rsidRPr="00EA3446">
        <w:rPr>
          <w:rFonts w:cs="David" w:hint="cs"/>
          <w:sz w:val="26"/>
          <w:szCs w:val="26"/>
          <w:rtl/>
        </w:rPr>
        <w:t xml:space="preserve"> </w:t>
      </w:r>
      <w:r w:rsidRPr="00EA3446">
        <w:rPr>
          <w:rFonts w:cs="David" w:hint="eastAsia"/>
          <w:sz w:val="26"/>
          <w:szCs w:val="26"/>
          <w:rtl/>
        </w:rPr>
        <w:t>צריכה</w:t>
      </w:r>
      <w:r w:rsidRPr="00EA3446">
        <w:rPr>
          <w:rFonts w:cs="David" w:hint="cs"/>
          <w:sz w:val="26"/>
          <w:szCs w:val="26"/>
          <w:rtl/>
        </w:rPr>
        <w:t xml:space="preserve"> </w:t>
      </w:r>
      <w:r w:rsidRPr="00EA3446">
        <w:rPr>
          <w:rFonts w:cs="David" w:hint="eastAsia"/>
          <w:sz w:val="26"/>
          <w:szCs w:val="26"/>
          <w:rtl/>
        </w:rPr>
        <w:t>להיות</w:t>
      </w:r>
      <w:r w:rsidRPr="00EA3446">
        <w:rPr>
          <w:rFonts w:cs="David" w:hint="cs"/>
          <w:sz w:val="26"/>
          <w:szCs w:val="26"/>
          <w:rtl/>
        </w:rPr>
        <w:t xml:space="preserve"> </w:t>
      </w:r>
      <w:r w:rsidRPr="00EA3446">
        <w:rPr>
          <w:rFonts w:cs="David" w:hint="eastAsia"/>
          <w:sz w:val="26"/>
          <w:szCs w:val="26"/>
          <w:rtl/>
        </w:rPr>
        <w:t>בהתגלות</w:t>
      </w:r>
      <w:r w:rsidRPr="00EA3446">
        <w:rPr>
          <w:rFonts w:cs="David" w:hint="cs"/>
          <w:sz w:val="26"/>
          <w:szCs w:val="26"/>
          <w:rtl/>
        </w:rPr>
        <w:t xml:space="preserve"> </w:t>
      </w:r>
      <w:r w:rsidRPr="00EA3446">
        <w:rPr>
          <w:rFonts w:cs="David" w:hint="eastAsia"/>
          <w:sz w:val="26"/>
          <w:szCs w:val="26"/>
          <w:rtl/>
        </w:rPr>
        <w:t>האהבה</w:t>
      </w:r>
      <w:r w:rsidRPr="00EA3446">
        <w:rPr>
          <w:rFonts w:cs="David" w:hint="cs"/>
          <w:sz w:val="26"/>
          <w:szCs w:val="26"/>
          <w:rtl/>
        </w:rPr>
        <w:t xml:space="preserve"> </w:t>
      </w:r>
      <w:r w:rsidRPr="00EA3446">
        <w:rPr>
          <w:rFonts w:cs="David" w:hint="eastAsia"/>
          <w:sz w:val="26"/>
          <w:szCs w:val="26"/>
          <w:rtl/>
        </w:rPr>
        <w:t>ממש</w:t>
      </w:r>
      <w:r w:rsidRPr="00EA3446">
        <w:rPr>
          <w:rFonts w:cs="David" w:hint="cs"/>
          <w:sz w:val="26"/>
          <w:szCs w:val="26"/>
          <w:rtl/>
        </w:rPr>
        <w:t xml:space="preserve">, </w:t>
      </w:r>
      <w:r w:rsidRPr="00EA3446">
        <w:rPr>
          <w:rFonts w:cs="David" w:hint="eastAsia"/>
          <w:sz w:val="26"/>
          <w:szCs w:val="26"/>
          <w:rtl/>
        </w:rPr>
        <w:t>בנשיקה</w:t>
      </w:r>
      <w:r w:rsidRPr="00EA3446">
        <w:rPr>
          <w:rFonts w:cs="David" w:hint="cs"/>
          <w:sz w:val="26"/>
          <w:szCs w:val="26"/>
          <w:rtl/>
        </w:rPr>
        <w:t>.</w:t>
      </w:r>
    </w:p>
    <w:p w:rsidR="00260D4C" w:rsidRPr="00EA3446" w:rsidRDefault="00260D4C" w:rsidP="00260D4C">
      <w:pPr>
        <w:pStyle w:val="NormalWeb"/>
        <w:bidi/>
        <w:spacing w:before="0" w:beforeAutospacing="0" w:after="0" w:afterAutospacing="0"/>
        <w:jc w:val="both"/>
        <w:rPr>
          <w:rFonts w:cs="David"/>
          <w:sz w:val="26"/>
          <w:szCs w:val="26"/>
          <w:rtl/>
        </w:rPr>
      </w:pPr>
      <w:r w:rsidRPr="00EA3446">
        <w:rPr>
          <w:rFonts w:cs="David" w:hint="eastAsia"/>
          <w:sz w:val="26"/>
          <w:szCs w:val="26"/>
          <w:rtl/>
        </w:rPr>
        <w:t>כמו</w:t>
      </w:r>
      <w:r w:rsidRPr="00EA3446">
        <w:rPr>
          <w:rFonts w:cs="David" w:hint="cs"/>
          <w:sz w:val="26"/>
          <w:szCs w:val="26"/>
          <w:rtl/>
        </w:rPr>
        <w:t xml:space="preserve"> </w:t>
      </w:r>
      <w:r w:rsidRPr="00EA3446">
        <w:rPr>
          <w:rFonts w:cs="David" w:hint="eastAsia"/>
          <w:sz w:val="26"/>
          <w:szCs w:val="26"/>
          <w:rtl/>
        </w:rPr>
        <w:t>באהבת</w:t>
      </w:r>
      <w:r w:rsidRPr="00EA3446">
        <w:rPr>
          <w:rFonts w:cs="David" w:hint="cs"/>
          <w:sz w:val="26"/>
          <w:szCs w:val="26"/>
          <w:rtl/>
        </w:rPr>
        <w:t xml:space="preserve"> </w:t>
      </w:r>
      <w:r w:rsidRPr="00EA3446">
        <w:rPr>
          <w:rFonts w:cs="David" w:hint="eastAsia"/>
          <w:sz w:val="26"/>
          <w:szCs w:val="26"/>
          <w:rtl/>
        </w:rPr>
        <w:t>התורה</w:t>
      </w:r>
      <w:r w:rsidRPr="00EA3446">
        <w:rPr>
          <w:rFonts w:cs="David" w:hint="cs"/>
          <w:sz w:val="26"/>
          <w:szCs w:val="26"/>
          <w:rtl/>
        </w:rPr>
        <w:t xml:space="preserve"> </w:t>
      </w:r>
      <w:r w:rsidRPr="00EA3446">
        <w:rPr>
          <w:rFonts w:cs="David" w:hint="eastAsia"/>
          <w:sz w:val="26"/>
          <w:szCs w:val="26"/>
          <w:rtl/>
        </w:rPr>
        <w:t>שאתה</w:t>
      </w:r>
      <w:r w:rsidRPr="00EA3446">
        <w:rPr>
          <w:rFonts w:cs="David" w:hint="cs"/>
          <w:sz w:val="26"/>
          <w:szCs w:val="26"/>
          <w:rtl/>
        </w:rPr>
        <w:t xml:space="preserve"> </w:t>
      </w:r>
      <w:r w:rsidRPr="00EA3446">
        <w:rPr>
          <w:rFonts w:cs="David" w:hint="eastAsia"/>
          <w:sz w:val="26"/>
          <w:szCs w:val="26"/>
          <w:rtl/>
        </w:rPr>
        <w:t>מחבב</w:t>
      </w:r>
      <w:r w:rsidRPr="00EA3446">
        <w:rPr>
          <w:rFonts w:cs="David" w:hint="cs"/>
          <w:sz w:val="26"/>
          <w:szCs w:val="26"/>
          <w:rtl/>
        </w:rPr>
        <w:t xml:space="preserve"> </w:t>
      </w:r>
      <w:r w:rsidRPr="00EA3446">
        <w:rPr>
          <w:rFonts w:cs="David" w:hint="eastAsia"/>
          <w:sz w:val="26"/>
          <w:szCs w:val="26"/>
          <w:rtl/>
        </w:rPr>
        <w:t>ומנשק</w:t>
      </w:r>
      <w:r w:rsidRPr="00EA3446">
        <w:rPr>
          <w:rFonts w:cs="David" w:hint="cs"/>
          <w:sz w:val="26"/>
          <w:szCs w:val="26"/>
          <w:rtl/>
        </w:rPr>
        <w:t xml:space="preserve"> </w:t>
      </w:r>
      <w:r w:rsidRPr="00EA3446">
        <w:rPr>
          <w:rFonts w:cs="David" w:hint="eastAsia"/>
          <w:sz w:val="26"/>
          <w:szCs w:val="26"/>
          <w:rtl/>
        </w:rPr>
        <w:t>גם</w:t>
      </w:r>
      <w:r w:rsidRPr="00EA3446">
        <w:rPr>
          <w:rFonts w:cs="David" w:hint="cs"/>
          <w:sz w:val="26"/>
          <w:szCs w:val="26"/>
          <w:rtl/>
        </w:rPr>
        <w:t xml:space="preserve"> </w:t>
      </w:r>
      <w:r w:rsidRPr="00EA3446">
        <w:rPr>
          <w:rFonts w:cs="David" w:hint="eastAsia"/>
          <w:sz w:val="26"/>
          <w:szCs w:val="26"/>
          <w:rtl/>
        </w:rPr>
        <w:t>את</w:t>
      </w:r>
      <w:r w:rsidRPr="00EA3446">
        <w:rPr>
          <w:rFonts w:cs="David" w:hint="cs"/>
          <w:sz w:val="26"/>
          <w:szCs w:val="26"/>
          <w:rtl/>
        </w:rPr>
        <w:t xml:space="preserve"> </w:t>
      </w:r>
      <w:r w:rsidRPr="00EA3446">
        <w:rPr>
          <w:rFonts w:cs="David" w:hint="eastAsia"/>
          <w:sz w:val="26"/>
          <w:szCs w:val="26"/>
          <w:rtl/>
        </w:rPr>
        <w:t>המעיל</w:t>
      </w:r>
      <w:r w:rsidRPr="00EA3446">
        <w:rPr>
          <w:rFonts w:cs="David" w:hint="cs"/>
          <w:sz w:val="26"/>
          <w:szCs w:val="26"/>
          <w:rtl/>
        </w:rPr>
        <w:t xml:space="preserve"> </w:t>
      </w:r>
      <w:r w:rsidRPr="00EA3446">
        <w:rPr>
          <w:rFonts w:cs="David" w:hint="eastAsia"/>
          <w:sz w:val="26"/>
          <w:szCs w:val="26"/>
          <w:rtl/>
        </w:rPr>
        <w:t>של</w:t>
      </w:r>
      <w:r w:rsidRPr="00EA3446">
        <w:rPr>
          <w:rFonts w:cs="David" w:hint="cs"/>
          <w:sz w:val="26"/>
          <w:szCs w:val="26"/>
          <w:rtl/>
        </w:rPr>
        <w:t xml:space="preserve"> </w:t>
      </w:r>
      <w:r w:rsidRPr="00EA3446">
        <w:rPr>
          <w:rFonts w:cs="David" w:hint="eastAsia"/>
          <w:sz w:val="26"/>
          <w:szCs w:val="26"/>
          <w:rtl/>
        </w:rPr>
        <w:t>ספר</w:t>
      </w:r>
      <w:r w:rsidRPr="00EA3446">
        <w:rPr>
          <w:rFonts w:cs="David" w:hint="cs"/>
          <w:sz w:val="26"/>
          <w:szCs w:val="26"/>
          <w:rtl/>
        </w:rPr>
        <w:t xml:space="preserve"> </w:t>
      </w:r>
      <w:r w:rsidRPr="00EA3446">
        <w:rPr>
          <w:rFonts w:cs="David" w:hint="eastAsia"/>
          <w:sz w:val="26"/>
          <w:szCs w:val="26"/>
          <w:rtl/>
        </w:rPr>
        <w:t>התורה</w:t>
      </w:r>
      <w:r>
        <w:rPr>
          <w:rFonts w:cs="David" w:hint="cs"/>
          <w:sz w:val="26"/>
          <w:szCs w:val="26"/>
          <w:rtl/>
        </w:rPr>
        <w:t>.</w:t>
      </w:r>
      <w:r w:rsidRPr="00EA3446">
        <w:rPr>
          <w:rFonts w:cs="David" w:hint="cs"/>
          <w:sz w:val="26"/>
          <w:szCs w:val="26"/>
          <w:rtl/>
        </w:rPr>
        <w:t>"</w:t>
      </w:r>
    </w:p>
    <w:p w:rsidR="00260D4C" w:rsidRPr="00EA3446" w:rsidRDefault="00260D4C" w:rsidP="00260D4C">
      <w:pPr>
        <w:pStyle w:val="NormalWeb"/>
        <w:bidi/>
        <w:spacing w:before="0" w:beforeAutospacing="0" w:after="0" w:afterAutospacing="0"/>
        <w:jc w:val="right"/>
        <w:rPr>
          <w:rFonts w:cs="David"/>
          <w:sz w:val="26"/>
          <w:szCs w:val="26"/>
          <w:rtl/>
        </w:rPr>
      </w:pPr>
      <w:r w:rsidRPr="00EA3446">
        <w:rPr>
          <w:rFonts w:cs="David" w:hint="cs"/>
          <w:sz w:val="26"/>
          <w:szCs w:val="26"/>
          <w:rtl/>
        </w:rPr>
        <w:t>(</w:t>
      </w:r>
      <w:r w:rsidRPr="00EA3446">
        <w:rPr>
          <w:rFonts w:cs="David" w:hint="eastAsia"/>
          <w:sz w:val="26"/>
          <w:szCs w:val="26"/>
          <w:rtl/>
        </w:rPr>
        <w:t>הבעש</w:t>
      </w:r>
      <w:r w:rsidRPr="00EA3446">
        <w:rPr>
          <w:rFonts w:cs="David" w:hint="cs"/>
          <w:sz w:val="26"/>
          <w:szCs w:val="26"/>
          <w:rtl/>
        </w:rPr>
        <w:t>"</w:t>
      </w:r>
      <w:r w:rsidRPr="00EA3446">
        <w:rPr>
          <w:rFonts w:cs="David" w:hint="eastAsia"/>
          <w:sz w:val="26"/>
          <w:szCs w:val="26"/>
          <w:rtl/>
        </w:rPr>
        <w:t>ט</w:t>
      </w:r>
      <w:r w:rsidRPr="00EA3446">
        <w:rPr>
          <w:rFonts w:cs="David" w:hint="cs"/>
          <w:sz w:val="26"/>
          <w:szCs w:val="26"/>
          <w:rtl/>
        </w:rPr>
        <w:t>)</w:t>
      </w:r>
    </w:p>
    <w:p w:rsidR="00FA1704" w:rsidRPr="00FA1704" w:rsidRDefault="00993FC1" w:rsidP="00260D4C">
      <w:pPr>
        <w:pStyle w:val="NormalWeb"/>
        <w:bidi/>
        <w:spacing w:before="0" w:beforeAutospacing="0" w:after="0" w:afterAutospacing="0"/>
        <w:jc w:val="both"/>
        <w:rPr>
          <w:rStyle w:val="Hyperlink"/>
          <w:rFonts w:cs="David"/>
          <w:szCs w:val="26"/>
          <w:rtl/>
        </w:rPr>
      </w:pPr>
      <w:r>
        <w:rPr>
          <w:rFonts w:cs="David"/>
          <w:rtl/>
        </w:rPr>
        <w:fldChar w:fldCharType="begin"/>
      </w:r>
      <w:r w:rsidR="00FA1704">
        <w:rPr>
          <w:rFonts w:cs="David"/>
          <w:rtl/>
        </w:rPr>
        <w:instrText xml:space="preserve"> </w:instrText>
      </w:r>
      <w:r w:rsidR="00FA1704">
        <w:rPr>
          <w:rFonts w:cs="David"/>
        </w:rPr>
        <w:instrText>HYPERLINK</w:instrText>
      </w:r>
      <w:r w:rsidR="00FA1704">
        <w:rPr>
          <w:rFonts w:cs="David"/>
          <w:rtl/>
        </w:rPr>
        <w:instrText xml:space="preserve">  \</w:instrText>
      </w:r>
      <w:r w:rsidR="00FA1704">
        <w:rPr>
          <w:rFonts w:cs="David"/>
        </w:rPr>
        <w:instrText>l</w:instrText>
      </w:r>
      <w:r w:rsidR="00FA1704">
        <w:rPr>
          <w:rFonts w:cs="David"/>
          <w:rtl/>
        </w:rPr>
        <w:instrText xml:space="preserve"> "</w:instrText>
      </w:r>
      <w:r w:rsidR="00FA1704">
        <w:rPr>
          <w:rFonts w:cs="David" w:hint="eastAsia"/>
          <w:rtl/>
        </w:rPr>
        <w:instrText>עםישראלואחדות</w:instrText>
      </w:r>
      <w:r w:rsidR="00FA1704">
        <w:rPr>
          <w:rFonts w:cs="David"/>
          <w:rtl/>
        </w:rPr>
        <w:instrText xml:space="preserve">" </w:instrText>
      </w:r>
      <w:r>
        <w:rPr>
          <w:rFonts w:cs="David"/>
          <w:rtl/>
        </w:rPr>
        <w:fldChar w:fldCharType="separate"/>
      </w:r>
      <w:r w:rsidR="00FA1704" w:rsidRPr="00FA1704">
        <w:rPr>
          <w:rStyle w:val="Hyperlink"/>
          <w:rFonts w:cs="David" w:hint="cs"/>
          <w:rtl/>
        </w:rPr>
        <w:t>בחזרה לתוכן</w:t>
      </w:r>
    </w:p>
    <w:p w:rsidR="00446E88" w:rsidRPr="00A35FFD" w:rsidRDefault="00993FC1" w:rsidP="00FA1704">
      <w:pPr>
        <w:jc w:val="center"/>
        <w:rPr>
          <w:sz w:val="28"/>
          <w:szCs w:val="28"/>
          <w:rtl/>
        </w:rPr>
      </w:pPr>
      <w:r>
        <w:rPr>
          <w:sz w:val="24"/>
          <w:szCs w:val="24"/>
          <w:rtl/>
          <w:lang w:eastAsia="he-IL"/>
        </w:rPr>
        <w:fldChar w:fldCharType="end"/>
      </w:r>
      <w:r w:rsidR="00446E88" w:rsidRPr="00A35FFD">
        <w:rPr>
          <w:rFonts w:hint="cs"/>
          <w:sz w:val="28"/>
          <w:szCs w:val="28"/>
        </w:rPr>
        <w:sym w:font="Wingdings" w:char="F076"/>
      </w:r>
      <w:r w:rsidR="00446E88">
        <w:rPr>
          <w:sz w:val="28"/>
          <w:szCs w:val="28"/>
        </w:rPr>
        <w:tab/>
      </w:r>
      <w:r w:rsidR="00446E88">
        <w:rPr>
          <w:sz w:val="28"/>
          <w:szCs w:val="28"/>
        </w:rPr>
        <w:tab/>
      </w:r>
      <w:r w:rsidR="00446E88" w:rsidRPr="00A35FFD">
        <w:rPr>
          <w:rFonts w:hint="cs"/>
          <w:sz w:val="28"/>
          <w:szCs w:val="28"/>
        </w:rPr>
        <w:sym w:font="Wingdings" w:char="F076"/>
      </w:r>
      <w:r w:rsidR="00446E88">
        <w:rPr>
          <w:sz w:val="28"/>
          <w:szCs w:val="28"/>
        </w:rPr>
        <w:tab/>
      </w:r>
      <w:r w:rsidR="00446E88">
        <w:rPr>
          <w:sz w:val="28"/>
          <w:szCs w:val="28"/>
        </w:rPr>
        <w:tab/>
      </w:r>
      <w:r w:rsidR="00446E88" w:rsidRPr="00A35FFD">
        <w:rPr>
          <w:rFonts w:hint="cs"/>
          <w:sz w:val="28"/>
          <w:szCs w:val="28"/>
        </w:rPr>
        <w:sym w:font="Wingdings" w:char="F076"/>
      </w:r>
    </w:p>
    <w:p w:rsidR="00585CC0" w:rsidRPr="006274BB" w:rsidRDefault="00585CC0" w:rsidP="00585CC0">
      <w:pPr>
        <w:spacing w:before="120"/>
        <w:jc w:val="center"/>
        <w:rPr>
          <w:rFonts w:ascii="Arial" w:hAnsi="Arial"/>
          <w:b/>
          <w:bCs/>
          <w:emboss/>
          <w:color w:val="800000"/>
          <w:rtl/>
        </w:rPr>
      </w:pPr>
      <w:bookmarkStart w:id="447" w:name="להיותתלמיד"/>
      <w:bookmarkEnd w:id="447"/>
      <w:r w:rsidRPr="006274BB">
        <w:rPr>
          <w:rFonts w:ascii="Arial" w:hAnsi="Arial"/>
          <w:b/>
          <w:bCs/>
          <w:emboss/>
          <w:color w:val="800000"/>
          <w:rtl/>
        </w:rPr>
        <w:t>להיות תלמיד</w:t>
      </w:r>
    </w:p>
    <w:p w:rsidR="00585CC0" w:rsidRPr="00585CC0" w:rsidRDefault="00585CC0" w:rsidP="00585CC0">
      <w:pPr>
        <w:spacing w:before="120"/>
        <w:jc w:val="both"/>
        <w:rPr>
          <w:rtl/>
        </w:rPr>
      </w:pPr>
      <w:r w:rsidRPr="00585CC0">
        <w:rPr>
          <w:rtl/>
        </w:rPr>
        <w:t>פעם הגיע אל המאסטר הידוע בחור צעיר וביקש ללמוד אצלו.</w:t>
      </w:r>
    </w:p>
    <w:p w:rsidR="00585CC0" w:rsidRPr="00585CC0" w:rsidRDefault="00585CC0" w:rsidP="00585CC0">
      <w:pPr>
        <w:jc w:val="both"/>
        <w:rPr>
          <w:rtl/>
        </w:rPr>
      </w:pPr>
      <w:r w:rsidRPr="00585CC0">
        <w:rPr>
          <w:rtl/>
        </w:rPr>
        <w:t>"למה לך את זה?" - שאל המאסטר.</w:t>
      </w:r>
    </w:p>
    <w:p w:rsidR="00585CC0" w:rsidRPr="00585CC0" w:rsidRDefault="00585CC0" w:rsidP="00585CC0">
      <w:pPr>
        <w:jc w:val="both"/>
        <w:rPr>
          <w:rtl/>
        </w:rPr>
      </w:pPr>
      <w:r w:rsidRPr="00585CC0">
        <w:rPr>
          <w:rtl/>
        </w:rPr>
        <w:t>"אני רוצה להיות חזק ובלתי מנוצח" - ענה הצעיר.</w:t>
      </w:r>
    </w:p>
    <w:p w:rsidR="00585CC0" w:rsidRPr="00585CC0" w:rsidRDefault="00585CC0" w:rsidP="00585CC0">
      <w:pPr>
        <w:jc w:val="both"/>
        <w:rPr>
          <w:rtl/>
        </w:rPr>
      </w:pPr>
      <w:r w:rsidRPr="00585CC0">
        <w:rPr>
          <w:rtl/>
        </w:rPr>
        <w:t xml:space="preserve">"אז תהיה כזה! גלה לכל אחד נדיבות, אדיבות ותשומת לב. זה יביא לך כבוד מצד הסובבים אותך. הרוח שלך תהפוך </w:t>
      </w:r>
      <w:r w:rsidRPr="00585CC0">
        <w:rPr>
          <w:rFonts w:hint="cs"/>
          <w:rtl/>
        </w:rPr>
        <w:t>לנקיי</w:t>
      </w:r>
      <w:r w:rsidRPr="00585CC0">
        <w:rPr>
          <w:rFonts w:hint="eastAsia"/>
          <w:rtl/>
        </w:rPr>
        <w:t>ה</w:t>
      </w:r>
      <w:r w:rsidRPr="00585CC0">
        <w:rPr>
          <w:rtl/>
        </w:rPr>
        <w:t xml:space="preserve"> ורחבה, ולכן - חזקה. תשומת הלב תעזור לך לראות שינוים הכי קטנים, ואז תמיד תמצא דרך למנוע עימות.</w:t>
      </w:r>
    </w:p>
    <w:p w:rsidR="00585CC0" w:rsidRPr="00585CC0" w:rsidRDefault="00585CC0" w:rsidP="00585CC0">
      <w:pPr>
        <w:jc w:val="both"/>
        <w:rPr>
          <w:rtl/>
        </w:rPr>
      </w:pPr>
      <w:r w:rsidRPr="00585CC0">
        <w:rPr>
          <w:rtl/>
        </w:rPr>
        <w:t>אז תוכל לנצח בקרב בלי להתחיל אותו. ואם תלמד למנוע קרבות - תהיה בלתי מנוצח!"</w:t>
      </w:r>
    </w:p>
    <w:p w:rsidR="00585CC0" w:rsidRPr="00585CC0" w:rsidRDefault="00585CC0" w:rsidP="00585CC0">
      <w:pPr>
        <w:jc w:val="both"/>
        <w:rPr>
          <w:rtl/>
        </w:rPr>
      </w:pPr>
      <w:r w:rsidRPr="00585CC0">
        <w:rPr>
          <w:rtl/>
        </w:rPr>
        <w:t>"מדוע?"</w:t>
      </w:r>
    </w:p>
    <w:p w:rsidR="00585CC0" w:rsidRPr="00585CC0" w:rsidRDefault="00585CC0" w:rsidP="00585CC0">
      <w:pPr>
        <w:jc w:val="both"/>
        <w:rPr>
          <w:rtl/>
        </w:rPr>
      </w:pPr>
      <w:r w:rsidRPr="00585CC0">
        <w:rPr>
          <w:rtl/>
        </w:rPr>
        <w:t>"כי לא יהיה לך עם מי להלחם".</w:t>
      </w:r>
    </w:p>
    <w:p w:rsidR="00585CC0" w:rsidRPr="00585CC0" w:rsidRDefault="00585CC0" w:rsidP="00585CC0">
      <w:pPr>
        <w:spacing w:before="120"/>
        <w:jc w:val="both"/>
        <w:rPr>
          <w:rtl/>
        </w:rPr>
      </w:pPr>
      <w:r w:rsidRPr="00585CC0">
        <w:rPr>
          <w:rtl/>
        </w:rPr>
        <w:t xml:space="preserve">הצעיר עזב. כעבור מספר שנים הוא חזר אל המאסטר. </w:t>
      </w:r>
    </w:p>
    <w:p w:rsidR="00585CC0" w:rsidRPr="00585CC0" w:rsidRDefault="00585CC0" w:rsidP="00585CC0">
      <w:pPr>
        <w:jc w:val="both"/>
        <w:rPr>
          <w:rtl/>
        </w:rPr>
      </w:pPr>
      <w:r w:rsidRPr="00585CC0">
        <w:rPr>
          <w:rtl/>
        </w:rPr>
        <w:t>"מה אתה רוצה?" - שאלו המאסטר הזקן.</w:t>
      </w:r>
    </w:p>
    <w:p w:rsidR="00585CC0" w:rsidRPr="00585CC0" w:rsidRDefault="00585CC0" w:rsidP="00585CC0">
      <w:pPr>
        <w:jc w:val="both"/>
        <w:rPr>
          <w:rtl/>
        </w:rPr>
      </w:pPr>
      <w:r w:rsidRPr="00585CC0">
        <w:rPr>
          <w:rtl/>
        </w:rPr>
        <w:t>"רציתי להתעניין, מה שלומך והאם אתה זקוק לעזרה".</w:t>
      </w:r>
    </w:p>
    <w:p w:rsidR="00585CC0" w:rsidRPr="00585CC0" w:rsidRDefault="00585CC0" w:rsidP="00585CC0">
      <w:pPr>
        <w:spacing w:before="120"/>
        <w:jc w:val="both"/>
        <w:rPr>
          <w:rtl/>
        </w:rPr>
      </w:pPr>
      <w:r w:rsidRPr="00585CC0">
        <w:rPr>
          <w:rtl/>
        </w:rPr>
        <w:t xml:space="preserve">אז קיבל אותו המאסטר כתלמידו. </w:t>
      </w:r>
      <w:hyperlink r:id="rId20" w:anchor="top" w:history="1"/>
    </w:p>
    <w:p w:rsidR="00E57399" w:rsidRPr="00FA1704" w:rsidRDefault="00993FC1" w:rsidP="00E57399">
      <w:pPr>
        <w:pStyle w:val="NormalWeb"/>
        <w:bidi/>
        <w:spacing w:before="0" w:beforeAutospacing="0" w:after="0" w:afterAutospacing="0"/>
        <w:jc w:val="both"/>
        <w:rPr>
          <w:rStyle w:val="Hyperlink"/>
          <w:rFonts w:cs="David"/>
          <w:szCs w:val="26"/>
          <w:rtl/>
        </w:rPr>
      </w:pPr>
      <w:r>
        <w:rPr>
          <w:rFonts w:cs="David"/>
          <w:rtl/>
        </w:rPr>
        <w:fldChar w:fldCharType="begin"/>
      </w:r>
      <w:r w:rsidR="00E57399">
        <w:rPr>
          <w:rFonts w:cs="David"/>
          <w:rtl/>
        </w:rPr>
        <w:instrText xml:space="preserve"> </w:instrText>
      </w:r>
      <w:r w:rsidR="00E57399">
        <w:rPr>
          <w:rFonts w:cs="David"/>
        </w:rPr>
        <w:instrText>HYPERLINK</w:instrText>
      </w:r>
      <w:r w:rsidR="00E57399">
        <w:rPr>
          <w:rFonts w:cs="David"/>
          <w:rtl/>
        </w:rPr>
        <w:instrText xml:space="preserve">  \</w:instrText>
      </w:r>
      <w:r w:rsidR="00E57399">
        <w:rPr>
          <w:rFonts w:cs="David"/>
        </w:rPr>
        <w:instrText>l</w:instrText>
      </w:r>
      <w:r w:rsidR="00E57399">
        <w:rPr>
          <w:rFonts w:cs="David"/>
          <w:rtl/>
        </w:rPr>
        <w:instrText xml:space="preserve"> "</w:instrText>
      </w:r>
      <w:r w:rsidR="00E57399">
        <w:rPr>
          <w:rFonts w:cs="David" w:hint="eastAsia"/>
          <w:rtl/>
        </w:rPr>
        <w:instrText>ענווה</w:instrText>
      </w:r>
      <w:r w:rsidR="00E57399">
        <w:rPr>
          <w:rFonts w:cs="David"/>
          <w:rtl/>
        </w:rPr>
        <w:instrText xml:space="preserve">" </w:instrText>
      </w:r>
      <w:r>
        <w:rPr>
          <w:rFonts w:cs="David"/>
          <w:rtl/>
        </w:rPr>
        <w:fldChar w:fldCharType="separate"/>
      </w:r>
      <w:r w:rsidR="00E57399" w:rsidRPr="00FA1704">
        <w:rPr>
          <w:rStyle w:val="Hyperlink"/>
          <w:rFonts w:cs="David" w:hint="cs"/>
          <w:rtl/>
        </w:rPr>
        <w:t>בחזרה לתוכן</w:t>
      </w:r>
    </w:p>
    <w:p w:rsidR="00E57399" w:rsidRPr="00A35FFD" w:rsidRDefault="00993FC1" w:rsidP="00E57399">
      <w:pPr>
        <w:jc w:val="center"/>
        <w:rPr>
          <w:sz w:val="28"/>
          <w:szCs w:val="28"/>
          <w:rtl/>
        </w:rPr>
      </w:pPr>
      <w:r>
        <w:rPr>
          <w:sz w:val="24"/>
          <w:szCs w:val="24"/>
          <w:rtl/>
          <w:lang w:eastAsia="he-IL"/>
        </w:rPr>
        <w:fldChar w:fldCharType="end"/>
      </w:r>
      <w:r w:rsidR="00E57399" w:rsidRPr="00A35FFD">
        <w:rPr>
          <w:rFonts w:hint="cs"/>
          <w:sz w:val="28"/>
          <w:szCs w:val="28"/>
        </w:rPr>
        <w:sym w:font="Wingdings" w:char="F076"/>
      </w:r>
      <w:r w:rsidR="00E57399">
        <w:rPr>
          <w:sz w:val="28"/>
          <w:szCs w:val="28"/>
        </w:rPr>
        <w:tab/>
      </w:r>
      <w:r w:rsidR="00E57399">
        <w:rPr>
          <w:sz w:val="28"/>
          <w:szCs w:val="28"/>
        </w:rPr>
        <w:tab/>
      </w:r>
      <w:r w:rsidR="00E57399" w:rsidRPr="00A35FFD">
        <w:rPr>
          <w:rFonts w:hint="cs"/>
          <w:sz w:val="28"/>
          <w:szCs w:val="28"/>
        </w:rPr>
        <w:sym w:font="Wingdings" w:char="F076"/>
      </w:r>
      <w:r w:rsidR="00E57399">
        <w:rPr>
          <w:sz w:val="28"/>
          <w:szCs w:val="28"/>
        </w:rPr>
        <w:tab/>
      </w:r>
      <w:r w:rsidR="00E57399">
        <w:rPr>
          <w:sz w:val="28"/>
          <w:szCs w:val="28"/>
        </w:rPr>
        <w:tab/>
      </w:r>
      <w:r w:rsidR="00E57399" w:rsidRPr="00A35FFD">
        <w:rPr>
          <w:rFonts w:hint="cs"/>
          <w:sz w:val="28"/>
          <w:szCs w:val="28"/>
        </w:rPr>
        <w:sym w:font="Wingdings" w:char="F076"/>
      </w:r>
    </w:p>
    <w:p w:rsidR="00E57399" w:rsidRPr="002A7319" w:rsidRDefault="00E57399" w:rsidP="002A7319">
      <w:pPr>
        <w:spacing w:before="120"/>
        <w:jc w:val="center"/>
        <w:rPr>
          <w:rFonts w:ascii="Arial" w:hAnsi="Arial"/>
          <w:b/>
          <w:bCs/>
          <w:emboss/>
          <w:color w:val="800000"/>
          <w:rtl/>
        </w:rPr>
      </w:pPr>
      <w:bookmarkStart w:id="448" w:name="להיפךצריךשאנחנונהפוךלהיותקצתאתיופים"/>
      <w:bookmarkEnd w:id="448"/>
      <w:r w:rsidRPr="002A7319">
        <w:rPr>
          <w:rFonts w:ascii="Arial" w:hAnsi="Arial" w:hint="cs"/>
          <w:b/>
          <w:bCs/>
          <w:emboss/>
          <w:color w:val="800000"/>
          <w:rtl/>
        </w:rPr>
        <w:t>להיפך, צריך שאנחנו נהפוך להיות קצת אתיופים</w:t>
      </w:r>
    </w:p>
    <w:p w:rsidR="00E57399" w:rsidRPr="00F7352C" w:rsidRDefault="00E57399" w:rsidP="00E57399">
      <w:pPr>
        <w:spacing w:before="120"/>
        <w:jc w:val="both"/>
        <w:rPr>
          <w:rFonts w:ascii="Arial" w:hAnsi="Arial"/>
          <w:color w:val="000000"/>
          <w:rtl/>
        </w:rPr>
      </w:pPr>
      <w:r w:rsidRPr="00F7352C">
        <w:rPr>
          <w:rFonts w:ascii="Arial" w:hAnsi="Arial" w:hint="cs"/>
          <w:color w:val="000000"/>
          <w:rtl/>
        </w:rPr>
        <w:t>באחד</w:t>
      </w:r>
      <w:r>
        <w:rPr>
          <w:rFonts w:ascii="Arial" w:hAnsi="Arial" w:hint="cs"/>
          <w:color w:val="000000"/>
          <w:rtl/>
        </w:rPr>
        <w:t xml:space="preserve"> </w:t>
      </w:r>
      <w:r w:rsidRPr="00F7352C">
        <w:rPr>
          <w:rFonts w:ascii="Arial" w:hAnsi="Arial" w:hint="cs"/>
          <w:color w:val="000000"/>
          <w:rtl/>
        </w:rPr>
        <w:t>משידורי</w:t>
      </w:r>
      <w:r>
        <w:rPr>
          <w:rFonts w:ascii="Arial" w:hAnsi="Arial" w:hint="cs"/>
          <w:color w:val="000000"/>
          <w:rtl/>
        </w:rPr>
        <w:t xml:space="preserve"> </w:t>
      </w:r>
      <w:r w:rsidRPr="00F7352C">
        <w:rPr>
          <w:rFonts w:ascii="Arial" w:hAnsi="Arial" w:hint="cs"/>
          <w:color w:val="000000"/>
          <w:rtl/>
        </w:rPr>
        <w:t>הרדיו</w:t>
      </w:r>
      <w:r>
        <w:rPr>
          <w:rFonts w:ascii="Arial" w:hAnsi="Arial" w:hint="cs"/>
          <w:color w:val="000000"/>
          <w:rtl/>
        </w:rPr>
        <w:t xml:space="preserve"> </w:t>
      </w:r>
      <w:r w:rsidRPr="00F7352C">
        <w:rPr>
          <w:rFonts w:ascii="Arial" w:hAnsi="Arial" w:hint="cs"/>
          <w:color w:val="000000"/>
          <w:rtl/>
        </w:rPr>
        <w:t>רואיינה</w:t>
      </w:r>
      <w:r>
        <w:rPr>
          <w:rFonts w:ascii="Arial" w:hAnsi="Arial" w:hint="cs"/>
          <w:color w:val="000000"/>
          <w:rtl/>
        </w:rPr>
        <w:t xml:space="preserve"> </w:t>
      </w:r>
      <w:r w:rsidRPr="00F7352C">
        <w:rPr>
          <w:rFonts w:ascii="Arial" w:hAnsi="Arial" w:hint="cs"/>
          <w:color w:val="000000"/>
          <w:rtl/>
        </w:rPr>
        <w:t>צעירה</w:t>
      </w:r>
      <w:r>
        <w:rPr>
          <w:rFonts w:ascii="Arial" w:hAnsi="Arial" w:hint="cs"/>
          <w:color w:val="000000"/>
          <w:rtl/>
        </w:rPr>
        <w:t xml:space="preserve"> </w:t>
      </w:r>
      <w:r w:rsidRPr="00F7352C">
        <w:rPr>
          <w:rFonts w:ascii="Arial" w:hAnsi="Arial" w:hint="cs"/>
          <w:color w:val="000000"/>
          <w:rtl/>
        </w:rPr>
        <w:t>עולה</w:t>
      </w:r>
      <w:r>
        <w:rPr>
          <w:rFonts w:ascii="Arial" w:hAnsi="Arial" w:hint="cs"/>
          <w:color w:val="000000"/>
          <w:rtl/>
        </w:rPr>
        <w:t xml:space="preserve"> </w:t>
      </w:r>
      <w:r w:rsidRPr="00F7352C">
        <w:rPr>
          <w:rFonts w:ascii="Arial" w:hAnsi="Arial" w:hint="cs"/>
          <w:color w:val="000000"/>
          <w:rtl/>
        </w:rPr>
        <w:t>מאתיופיה,</w:t>
      </w:r>
      <w:r>
        <w:rPr>
          <w:rFonts w:ascii="Arial" w:hAnsi="Arial" w:hint="cs"/>
          <w:color w:val="000000"/>
          <w:rtl/>
        </w:rPr>
        <w:t xml:space="preserve"> </w:t>
      </w:r>
      <w:r w:rsidRPr="00F7352C">
        <w:rPr>
          <w:rFonts w:ascii="Arial" w:hAnsi="Arial" w:hint="cs"/>
          <w:color w:val="000000"/>
          <w:rtl/>
        </w:rPr>
        <w:t>שנמצאת</w:t>
      </w:r>
      <w:r>
        <w:rPr>
          <w:rFonts w:ascii="Arial" w:hAnsi="Arial" w:hint="cs"/>
          <w:color w:val="000000"/>
          <w:rtl/>
        </w:rPr>
        <w:t xml:space="preserve"> </w:t>
      </w:r>
      <w:r w:rsidRPr="00F7352C">
        <w:rPr>
          <w:rFonts w:ascii="Arial" w:hAnsi="Arial" w:hint="cs"/>
          <w:color w:val="000000"/>
          <w:rtl/>
        </w:rPr>
        <w:t>כבר</w:t>
      </w:r>
      <w:r>
        <w:rPr>
          <w:rFonts w:ascii="Arial" w:hAnsi="Arial" w:hint="cs"/>
          <w:color w:val="000000"/>
          <w:rtl/>
        </w:rPr>
        <w:t xml:space="preserve"> </w:t>
      </w:r>
      <w:r w:rsidRPr="00F7352C">
        <w:rPr>
          <w:rFonts w:ascii="Arial" w:hAnsi="Arial" w:hint="cs"/>
          <w:color w:val="000000"/>
          <w:rtl/>
        </w:rPr>
        <w:t>כמה</w:t>
      </w:r>
      <w:r>
        <w:rPr>
          <w:rFonts w:ascii="Arial" w:hAnsi="Arial" w:hint="cs"/>
          <w:color w:val="000000"/>
          <w:rtl/>
        </w:rPr>
        <w:t xml:space="preserve"> </w:t>
      </w:r>
      <w:r w:rsidRPr="00F7352C">
        <w:rPr>
          <w:rFonts w:ascii="Arial" w:hAnsi="Arial" w:hint="cs"/>
          <w:color w:val="000000"/>
          <w:rtl/>
        </w:rPr>
        <w:t>שנים</w:t>
      </w:r>
      <w:r>
        <w:rPr>
          <w:rFonts w:ascii="Arial" w:hAnsi="Arial" w:hint="cs"/>
          <w:color w:val="000000"/>
          <w:rtl/>
        </w:rPr>
        <w:t xml:space="preserve"> </w:t>
      </w:r>
      <w:r w:rsidRPr="00F7352C">
        <w:rPr>
          <w:rFonts w:ascii="Arial" w:hAnsi="Arial" w:hint="cs"/>
          <w:color w:val="000000"/>
          <w:rtl/>
        </w:rPr>
        <w:t>בארץ,</w:t>
      </w:r>
      <w:r>
        <w:rPr>
          <w:rFonts w:ascii="Arial" w:hAnsi="Arial" w:hint="cs"/>
          <w:color w:val="000000"/>
          <w:rtl/>
        </w:rPr>
        <w:t xml:space="preserve"> </w:t>
      </w:r>
      <w:r w:rsidRPr="00F7352C">
        <w:rPr>
          <w:rFonts w:ascii="Arial" w:hAnsi="Arial" w:hint="cs"/>
          <w:color w:val="000000"/>
          <w:rtl/>
        </w:rPr>
        <w:t>נקלטה</w:t>
      </w:r>
      <w:r>
        <w:rPr>
          <w:rFonts w:ascii="Arial" w:hAnsi="Arial" w:hint="cs"/>
          <w:color w:val="000000"/>
          <w:rtl/>
        </w:rPr>
        <w:t xml:space="preserve"> </w:t>
      </w:r>
      <w:r w:rsidRPr="00F7352C">
        <w:rPr>
          <w:rFonts w:ascii="Arial" w:hAnsi="Arial" w:hint="cs"/>
          <w:color w:val="000000"/>
          <w:rtl/>
        </w:rPr>
        <w:t>היטב,</w:t>
      </w:r>
      <w:r>
        <w:rPr>
          <w:rFonts w:ascii="Arial" w:hAnsi="Arial" w:hint="cs"/>
          <w:color w:val="000000"/>
          <w:rtl/>
        </w:rPr>
        <w:t xml:space="preserve"> </w:t>
      </w:r>
      <w:r w:rsidRPr="00F7352C">
        <w:rPr>
          <w:rFonts w:ascii="Arial" w:hAnsi="Arial" w:hint="cs"/>
          <w:color w:val="000000"/>
          <w:rtl/>
        </w:rPr>
        <w:t>ועובדת</w:t>
      </w:r>
      <w:r>
        <w:rPr>
          <w:rFonts w:ascii="Arial" w:hAnsi="Arial" w:hint="cs"/>
          <w:color w:val="000000"/>
          <w:rtl/>
        </w:rPr>
        <w:t xml:space="preserve"> </w:t>
      </w:r>
      <w:r w:rsidRPr="00F7352C">
        <w:rPr>
          <w:rFonts w:ascii="Arial" w:hAnsi="Arial" w:hint="cs"/>
          <w:color w:val="000000"/>
          <w:rtl/>
        </w:rPr>
        <w:t>בקול</w:t>
      </w:r>
      <w:r>
        <w:rPr>
          <w:rFonts w:ascii="Arial" w:hAnsi="Arial" w:hint="cs"/>
          <w:color w:val="000000"/>
          <w:rtl/>
        </w:rPr>
        <w:t xml:space="preserve"> </w:t>
      </w:r>
      <w:r w:rsidRPr="00F7352C">
        <w:rPr>
          <w:rFonts w:ascii="Arial" w:hAnsi="Arial" w:hint="cs"/>
          <w:color w:val="000000"/>
          <w:rtl/>
        </w:rPr>
        <w:t>ישראל</w:t>
      </w:r>
      <w:r>
        <w:rPr>
          <w:rFonts w:ascii="Arial" w:hAnsi="Arial" w:hint="cs"/>
          <w:color w:val="000000"/>
          <w:rtl/>
        </w:rPr>
        <w:t xml:space="preserve"> </w:t>
      </w:r>
      <w:r w:rsidRPr="00F7352C">
        <w:rPr>
          <w:rFonts w:ascii="Arial" w:hAnsi="Arial" w:hint="cs"/>
          <w:color w:val="000000"/>
          <w:rtl/>
        </w:rPr>
        <w:t>בשידורים</w:t>
      </w:r>
      <w:r>
        <w:rPr>
          <w:rFonts w:ascii="Arial" w:hAnsi="Arial" w:hint="cs"/>
          <w:color w:val="000000"/>
          <w:rtl/>
        </w:rPr>
        <w:t xml:space="preserve"> </w:t>
      </w:r>
      <w:r w:rsidRPr="00F7352C">
        <w:rPr>
          <w:rFonts w:ascii="Arial" w:hAnsi="Arial" w:hint="cs"/>
          <w:color w:val="000000"/>
          <w:rtl/>
        </w:rPr>
        <w:t>באמהרית.</w:t>
      </w:r>
      <w:r>
        <w:rPr>
          <w:rFonts w:ascii="Arial" w:hAnsi="Arial" w:hint="cs"/>
          <w:color w:val="000000"/>
          <w:rtl/>
        </w:rPr>
        <w:t xml:space="preserve"> </w:t>
      </w:r>
      <w:r w:rsidRPr="00F7352C">
        <w:rPr>
          <w:rFonts w:ascii="Arial" w:hAnsi="Arial" w:hint="cs"/>
          <w:color w:val="000000"/>
          <w:rtl/>
        </w:rPr>
        <w:t>שאלו</w:t>
      </w:r>
      <w:r>
        <w:rPr>
          <w:rFonts w:ascii="Arial" w:hAnsi="Arial" w:hint="cs"/>
          <w:color w:val="000000"/>
          <w:rtl/>
        </w:rPr>
        <w:t xml:space="preserve"> </w:t>
      </w:r>
      <w:r w:rsidRPr="00F7352C">
        <w:rPr>
          <w:rFonts w:ascii="Arial" w:hAnsi="Arial" w:hint="cs"/>
          <w:color w:val="000000"/>
          <w:rtl/>
        </w:rPr>
        <w:t>אותה</w:t>
      </w:r>
      <w:r>
        <w:rPr>
          <w:rFonts w:ascii="Arial" w:hAnsi="Arial" w:hint="cs"/>
          <w:color w:val="000000"/>
          <w:rtl/>
        </w:rPr>
        <w:t xml:space="preserve"> </w:t>
      </w:r>
      <w:r w:rsidRPr="00F7352C">
        <w:rPr>
          <w:rFonts w:ascii="Arial" w:hAnsi="Arial" w:hint="cs"/>
          <w:color w:val="000000"/>
          <w:rtl/>
        </w:rPr>
        <w:t>לדעתה</w:t>
      </w:r>
      <w:r>
        <w:rPr>
          <w:rFonts w:ascii="Arial" w:hAnsi="Arial" w:hint="cs"/>
          <w:color w:val="000000"/>
          <w:rtl/>
        </w:rPr>
        <w:t xml:space="preserve"> </w:t>
      </w:r>
      <w:r w:rsidRPr="00F7352C">
        <w:rPr>
          <w:rFonts w:ascii="Arial" w:hAnsi="Arial" w:hint="cs"/>
          <w:color w:val="000000"/>
          <w:rtl/>
        </w:rPr>
        <w:t>על</w:t>
      </w:r>
      <w:r>
        <w:rPr>
          <w:rFonts w:ascii="Arial" w:hAnsi="Arial" w:hint="cs"/>
          <w:color w:val="000000"/>
          <w:rtl/>
        </w:rPr>
        <w:t xml:space="preserve"> </w:t>
      </w:r>
      <w:r w:rsidRPr="00F7352C">
        <w:rPr>
          <w:rFonts w:ascii="Arial" w:hAnsi="Arial" w:hint="cs"/>
          <w:color w:val="000000"/>
          <w:rtl/>
        </w:rPr>
        <w:t>החברה</w:t>
      </w:r>
      <w:r>
        <w:rPr>
          <w:rFonts w:ascii="Arial" w:hAnsi="Arial" w:hint="cs"/>
          <w:color w:val="000000"/>
          <w:rtl/>
        </w:rPr>
        <w:t xml:space="preserve"> </w:t>
      </w:r>
      <w:r w:rsidRPr="00F7352C">
        <w:rPr>
          <w:rFonts w:ascii="Arial" w:hAnsi="Arial" w:hint="cs"/>
          <w:color w:val="000000"/>
          <w:rtl/>
        </w:rPr>
        <w:t>הישראלית</w:t>
      </w:r>
      <w:r>
        <w:rPr>
          <w:rFonts w:ascii="Arial" w:hAnsi="Arial" w:hint="cs"/>
          <w:color w:val="000000"/>
          <w:rtl/>
        </w:rPr>
        <w:t xml:space="preserve"> </w:t>
      </w:r>
      <w:r w:rsidRPr="00F7352C">
        <w:rPr>
          <w:rFonts w:ascii="Arial" w:hAnsi="Arial" w:hint="cs"/>
          <w:color w:val="000000"/>
          <w:rtl/>
        </w:rPr>
        <w:t>והיא</w:t>
      </w:r>
      <w:r>
        <w:rPr>
          <w:rFonts w:ascii="Arial" w:hAnsi="Arial" w:hint="cs"/>
          <w:color w:val="000000"/>
          <w:rtl/>
        </w:rPr>
        <w:t xml:space="preserve"> </w:t>
      </w:r>
      <w:r w:rsidRPr="00F7352C">
        <w:rPr>
          <w:rFonts w:ascii="Arial" w:hAnsi="Arial" w:hint="cs"/>
          <w:color w:val="000000"/>
          <w:rtl/>
        </w:rPr>
        <w:t>אמרה</w:t>
      </w:r>
      <w:r>
        <w:rPr>
          <w:rFonts w:ascii="Arial" w:hAnsi="Arial" w:hint="cs"/>
          <w:color w:val="000000"/>
          <w:rtl/>
        </w:rPr>
        <w:t xml:space="preserve"> </w:t>
      </w:r>
      <w:r w:rsidRPr="00F7352C">
        <w:rPr>
          <w:rFonts w:ascii="Arial" w:hAnsi="Arial" w:hint="cs"/>
          <w:color w:val="000000"/>
          <w:rtl/>
        </w:rPr>
        <w:t>שיש</w:t>
      </w:r>
      <w:r>
        <w:rPr>
          <w:rFonts w:ascii="Arial" w:hAnsi="Arial" w:hint="cs"/>
          <w:color w:val="000000"/>
          <w:rtl/>
        </w:rPr>
        <w:t xml:space="preserve"> </w:t>
      </w:r>
      <w:r w:rsidRPr="00F7352C">
        <w:rPr>
          <w:rFonts w:ascii="Arial" w:hAnsi="Arial" w:hint="cs"/>
          <w:color w:val="000000"/>
          <w:rtl/>
        </w:rPr>
        <w:t>בה</w:t>
      </w:r>
      <w:r>
        <w:rPr>
          <w:rFonts w:ascii="Arial" w:hAnsi="Arial" w:hint="cs"/>
          <w:color w:val="000000"/>
          <w:rtl/>
        </w:rPr>
        <w:t xml:space="preserve"> </w:t>
      </w:r>
      <w:r w:rsidRPr="00F7352C">
        <w:rPr>
          <w:rFonts w:ascii="Arial" w:hAnsi="Arial" w:hint="cs"/>
          <w:color w:val="000000"/>
          <w:rtl/>
        </w:rPr>
        <w:t>דברים</w:t>
      </w:r>
      <w:r>
        <w:rPr>
          <w:rFonts w:ascii="Arial" w:hAnsi="Arial" w:hint="cs"/>
          <w:color w:val="000000"/>
          <w:rtl/>
        </w:rPr>
        <w:t xml:space="preserve"> </w:t>
      </w:r>
      <w:r w:rsidRPr="00F7352C">
        <w:rPr>
          <w:rFonts w:ascii="Arial" w:hAnsi="Arial" w:hint="cs"/>
          <w:color w:val="000000"/>
          <w:rtl/>
        </w:rPr>
        <w:t>טובים</w:t>
      </w:r>
      <w:r>
        <w:rPr>
          <w:rFonts w:ascii="Arial" w:hAnsi="Arial" w:hint="cs"/>
          <w:color w:val="000000"/>
          <w:rtl/>
        </w:rPr>
        <w:t xml:space="preserve"> </w:t>
      </w:r>
      <w:r w:rsidRPr="00F7352C">
        <w:rPr>
          <w:rFonts w:ascii="Arial" w:hAnsi="Arial" w:hint="cs"/>
          <w:color w:val="000000"/>
          <w:rtl/>
        </w:rPr>
        <w:t>ויש</w:t>
      </w:r>
      <w:r>
        <w:rPr>
          <w:rFonts w:ascii="Arial" w:hAnsi="Arial" w:hint="cs"/>
          <w:color w:val="000000"/>
          <w:rtl/>
        </w:rPr>
        <w:t xml:space="preserve"> </w:t>
      </w:r>
      <w:r w:rsidRPr="00F7352C">
        <w:rPr>
          <w:rFonts w:ascii="Arial" w:hAnsi="Arial" w:hint="cs"/>
          <w:color w:val="000000"/>
          <w:rtl/>
        </w:rPr>
        <w:t>בה</w:t>
      </w:r>
      <w:r>
        <w:rPr>
          <w:rFonts w:ascii="Arial" w:hAnsi="Arial" w:hint="cs"/>
          <w:color w:val="000000"/>
          <w:rtl/>
        </w:rPr>
        <w:t xml:space="preserve"> </w:t>
      </w:r>
      <w:r w:rsidRPr="00F7352C">
        <w:rPr>
          <w:rFonts w:ascii="Arial" w:hAnsi="Arial" w:hint="cs"/>
          <w:color w:val="000000"/>
          <w:rtl/>
        </w:rPr>
        <w:t>דברים</w:t>
      </w:r>
      <w:r>
        <w:rPr>
          <w:rFonts w:ascii="Arial" w:hAnsi="Arial" w:hint="cs"/>
          <w:color w:val="000000"/>
          <w:rtl/>
        </w:rPr>
        <w:t xml:space="preserve"> </w:t>
      </w:r>
      <w:r w:rsidRPr="00F7352C">
        <w:rPr>
          <w:rFonts w:ascii="Arial" w:hAnsi="Arial" w:hint="cs"/>
          <w:color w:val="000000"/>
          <w:rtl/>
        </w:rPr>
        <w:t>רעים.</w:t>
      </w:r>
      <w:r>
        <w:rPr>
          <w:rFonts w:ascii="Arial" w:hAnsi="Arial" w:hint="cs"/>
          <w:color w:val="000000"/>
          <w:rtl/>
        </w:rPr>
        <w:t xml:space="preserve"> </w:t>
      </w:r>
      <w:r w:rsidRPr="00F7352C">
        <w:rPr>
          <w:rFonts w:ascii="Arial" w:hAnsi="Arial" w:hint="cs"/>
          <w:color w:val="000000"/>
          <w:rtl/>
        </w:rPr>
        <w:t>ומובן</w:t>
      </w:r>
      <w:r>
        <w:rPr>
          <w:rFonts w:ascii="Arial" w:hAnsi="Arial" w:hint="cs"/>
          <w:color w:val="000000"/>
          <w:rtl/>
        </w:rPr>
        <w:t xml:space="preserve"> </w:t>
      </w:r>
      <w:r w:rsidRPr="00F7352C">
        <w:rPr>
          <w:rFonts w:ascii="Arial" w:hAnsi="Arial" w:hint="cs"/>
          <w:color w:val="000000"/>
          <w:rtl/>
        </w:rPr>
        <w:t>מאליו</w:t>
      </w:r>
      <w:r>
        <w:rPr>
          <w:rFonts w:ascii="Arial" w:hAnsi="Arial" w:hint="cs"/>
          <w:color w:val="000000"/>
          <w:rtl/>
        </w:rPr>
        <w:t xml:space="preserve"> </w:t>
      </w:r>
      <w:r w:rsidRPr="00F7352C">
        <w:rPr>
          <w:rFonts w:ascii="Arial" w:hAnsi="Arial" w:hint="cs"/>
          <w:color w:val="000000"/>
          <w:rtl/>
        </w:rPr>
        <w:t>שהשאלה</w:t>
      </w:r>
      <w:r>
        <w:rPr>
          <w:rFonts w:ascii="Arial" w:hAnsi="Arial" w:hint="cs"/>
          <w:color w:val="000000"/>
          <w:rtl/>
        </w:rPr>
        <w:t xml:space="preserve"> </w:t>
      </w:r>
      <w:r w:rsidRPr="00F7352C">
        <w:rPr>
          <w:rFonts w:ascii="Arial" w:hAnsi="Arial" w:hint="cs"/>
          <w:color w:val="000000"/>
          <w:rtl/>
        </w:rPr>
        <w:t>הבאה</w:t>
      </w:r>
      <w:r>
        <w:rPr>
          <w:rFonts w:ascii="Arial" w:hAnsi="Arial" w:hint="cs"/>
          <w:color w:val="000000"/>
          <w:rtl/>
        </w:rPr>
        <w:t xml:space="preserve"> </w:t>
      </w:r>
      <w:r w:rsidRPr="00F7352C">
        <w:rPr>
          <w:rFonts w:ascii="Arial" w:hAnsi="Arial" w:hint="cs"/>
          <w:color w:val="000000"/>
          <w:rtl/>
        </w:rPr>
        <w:t>של</w:t>
      </w:r>
      <w:r>
        <w:rPr>
          <w:rFonts w:ascii="Arial" w:hAnsi="Arial" w:hint="cs"/>
          <w:color w:val="000000"/>
          <w:rtl/>
        </w:rPr>
        <w:t xml:space="preserve"> </w:t>
      </w:r>
      <w:r w:rsidRPr="00F7352C">
        <w:rPr>
          <w:rFonts w:ascii="Arial" w:hAnsi="Arial" w:hint="cs"/>
          <w:color w:val="000000"/>
          <w:rtl/>
        </w:rPr>
        <w:t>המראיין</w:t>
      </w:r>
      <w:r>
        <w:rPr>
          <w:rFonts w:ascii="Arial" w:hAnsi="Arial" w:hint="cs"/>
          <w:color w:val="000000"/>
          <w:rtl/>
        </w:rPr>
        <w:t xml:space="preserve"> </w:t>
      </w:r>
      <w:r w:rsidRPr="00F7352C">
        <w:rPr>
          <w:rFonts w:ascii="Arial" w:hAnsi="Arial" w:hint="cs"/>
          <w:color w:val="000000"/>
          <w:rtl/>
        </w:rPr>
        <w:t>לא</w:t>
      </w:r>
      <w:r>
        <w:rPr>
          <w:rFonts w:ascii="Arial" w:hAnsi="Arial" w:hint="cs"/>
          <w:color w:val="000000"/>
          <w:rtl/>
        </w:rPr>
        <w:t xml:space="preserve"> </w:t>
      </w:r>
      <w:r w:rsidRPr="00F7352C">
        <w:rPr>
          <w:rFonts w:ascii="Arial" w:hAnsi="Arial" w:hint="cs"/>
          <w:color w:val="000000"/>
          <w:rtl/>
        </w:rPr>
        <w:t>הייתה</w:t>
      </w:r>
      <w:r>
        <w:rPr>
          <w:rFonts w:ascii="Arial" w:hAnsi="Arial" w:hint="cs"/>
          <w:color w:val="000000"/>
          <w:rtl/>
        </w:rPr>
        <w:t xml:space="preserve"> </w:t>
      </w:r>
      <w:r w:rsidRPr="00F7352C">
        <w:rPr>
          <w:rFonts w:ascii="Arial" w:hAnsi="Arial" w:hint="cs"/>
          <w:color w:val="000000"/>
          <w:rtl/>
        </w:rPr>
        <w:t>מהם</w:t>
      </w:r>
      <w:r>
        <w:rPr>
          <w:rFonts w:ascii="Arial" w:hAnsi="Arial" w:hint="cs"/>
          <w:color w:val="000000"/>
          <w:rtl/>
        </w:rPr>
        <w:t xml:space="preserve"> </w:t>
      </w:r>
      <w:r w:rsidRPr="00F7352C">
        <w:rPr>
          <w:rFonts w:ascii="Arial" w:hAnsi="Arial" w:hint="cs"/>
          <w:color w:val="000000"/>
          <w:rtl/>
        </w:rPr>
        <w:t>הדברים</w:t>
      </w:r>
      <w:r>
        <w:rPr>
          <w:rFonts w:ascii="Arial" w:hAnsi="Arial" w:hint="cs"/>
          <w:color w:val="000000"/>
          <w:rtl/>
        </w:rPr>
        <w:t xml:space="preserve"> </w:t>
      </w:r>
      <w:r w:rsidRPr="00F7352C">
        <w:rPr>
          <w:rFonts w:ascii="Arial" w:hAnsi="Arial" w:hint="cs"/>
          <w:color w:val="000000"/>
          <w:rtl/>
        </w:rPr>
        <w:t>הטובים</w:t>
      </w:r>
      <w:r>
        <w:rPr>
          <w:rFonts w:ascii="Arial" w:hAnsi="Arial" w:hint="cs"/>
          <w:color w:val="000000"/>
          <w:rtl/>
        </w:rPr>
        <w:t xml:space="preserve"> </w:t>
      </w:r>
      <w:r w:rsidRPr="00F7352C">
        <w:rPr>
          <w:rFonts w:ascii="Arial" w:hAnsi="Arial" w:hint="cs"/>
          <w:color w:val="000000"/>
          <w:rtl/>
        </w:rPr>
        <w:t>שהיא</w:t>
      </w:r>
      <w:r>
        <w:rPr>
          <w:rFonts w:ascii="Arial" w:hAnsi="Arial" w:hint="cs"/>
          <w:color w:val="000000"/>
          <w:rtl/>
        </w:rPr>
        <w:t xml:space="preserve"> </w:t>
      </w:r>
      <w:r w:rsidRPr="00F7352C">
        <w:rPr>
          <w:rFonts w:ascii="Arial" w:hAnsi="Arial" w:hint="cs"/>
          <w:color w:val="000000"/>
          <w:rtl/>
        </w:rPr>
        <w:t>מוצאת</w:t>
      </w:r>
      <w:r>
        <w:rPr>
          <w:rFonts w:ascii="Arial" w:hAnsi="Arial" w:hint="cs"/>
          <w:color w:val="000000"/>
          <w:rtl/>
        </w:rPr>
        <w:t xml:space="preserve"> </w:t>
      </w:r>
      <w:r w:rsidRPr="00F7352C">
        <w:rPr>
          <w:rFonts w:ascii="Arial" w:hAnsi="Arial" w:hint="cs"/>
          <w:color w:val="000000"/>
          <w:rtl/>
        </w:rPr>
        <w:t>בישראל.</w:t>
      </w:r>
      <w:r>
        <w:rPr>
          <w:rFonts w:ascii="Arial" w:hAnsi="Arial" w:hint="cs"/>
          <w:color w:val="000000"/>
          <w:rtl/>
        </w:rPr>
        <w:t xml:space="preserve"> </w:t>
      </w:r>
      <w:r w:rsidRPr="00F7352C">
        <w:rPr>
          <w:rFonts w:ascii="Arial" w:hAnsi="Arial" w:hint="cs"/>
          <w:color w:val="000000"/>
          <w:rtl/>
        </w:rPr>
        <w:t>הוא</w:t>
      </w:r>
      <w:r>
        <w:rPr>
          <w:rFonts w:ascii="Arial" w:hAnsi="Arial" w:hint="cs"/>
          <w:color w:val="000000"/>
          <w:rtl/>
        </w:rPr>
        <w:t xml:space="preserve"> </w:t>
      </w:r>
      <w:r w:rsidRPr="00F7352C">
        <w:rPr>
          <w:rFonts w:ascii="Arial" w:hAnsi="Arial" w:hint="cs"/>
          <w:color w:val="000000"/>
          <w:rtl/>
        </w:rPr>
        <w:t>התעניין</w:t>
      </w:r>
      <w:r>
        <w:rPr>
          <w:rFonts w:ascii="Arial" w:hAnsi="Arial" w:hint="cs"/>
          <w:color w:val="000000"/>
          <w:rtl/>
        </w:rPr>
        <w:t xml:space="preserve"> </w:t>
      </w:r>
      <w:r w:rsidRPr="00F7352C">
        <w:rPr>
          <w:rFonts w:ascii="Arial" w:hAnsi="Arial" w:hint="cs"/>
          <w:color w:val="000000"/>
          <w:rtl/>
        </w:rPr>
        <w:t>כמובן</w:t>
      </w:r>
      <w:r>
        <w:rPr>
          <w:rFonts w:ascii="Arial" w:hAnsi="Arial" w:hint="cs"/>
          <w:color w:val="000000"/>
          <w:rtl/>
        </w:rPr>
        <w:t xml:space="preserve"> </w:t>
      </w:r>
      <w:r w:rsidRPr="00F7352C">
        <w:rPr>
          <w:rFonts w:ascii="Arial" w:hAnsi="Arial" w:hint="cs"/>
          <w:color w:val="000000"/>
          <w:rtl/>
        </w:rPr>
        <w:t>רק</w:t>
      </w:r>
      <w:r>
        <w:rPr>
          <w:rFonts w:ascii="Arial" w:hAnsi="Arial" w:hint="cs"/>
          <w:color w:val="000000"/>
          <w:rtl/>
        </w:rPr>
        <w:t xml:space="preserve"> </w:t>
      </w:r>
      <w:r w:rsidRPr="00F7352C">
        <w:rPr>
          <w:rFonts w:ascii="Arial" w:hAnsi="Arial" w:hint="cs"/>
          <w:color w:val="000000"/>
          <w:rtl/>
        </w:rPr>
        <w:t>בדברים</w:t>
      </w:r>
      <w:r>
        <w:rPr>
          <w:rFonts w:ascii="Arial" w:hAnsi="Arial" w:hint="cs"/>
          <w:color w:val="000000"/>
          <w:rtl/>
        </w:rPr>
        <w:t xml:space="preserve"> </w:t>
      </w:r>
      <w:r w:rsidRPr="00F7352C">
        <w:rPr>
          <w:rFonts w:ascii="Arial" w:hAnsi="Arial" w:hint="cs"/>
          <w:color w:val="000000"/>
          <w:rtl/>
        </w:rPr>
        <w:t>הרעים.</w:t>
      </w:r>
      <w:r>
        <w:rPr>
          <w:rFonts w:ascii="Arial" w:hAnsi="Arial" w:hint="cs"/>
          <w:color w:val="000000"/>
          <w:rtl/>
        </w:rPr>
        <w:t xml:space="preserve"> </w:t>
      </w:r>
      <w:r w:rsidRPr="00F7352C">
        <w:rPr>
          <w:rFonts w:ascii="Arial" w:hAnsi="Arial" w:hint="cs"/>
          <w:color w:val="000000"/>
          <w:rtl/>
        </w:rPr>
        <w:t>(בסוגריים</w:t>
      </w:r>
      <w:r>
        <w:rPr>
          <w:rFonts w:ascii="Arial" w:hAnsi="Arial" w:hint="cs"/>
          <w:color w:val="000000"/>
          <w:rtl/>
        </w:rPr>
        <w:t xml:space="preserve"> </w:t>
      </w:r>
      <w:r w:rsidRPr="00F7352C">
        <w:rPr>
          <w:rFonts w:ascii="Arial" w:hAnsi="Arial" w:hint="cs"/>
          <w:color w:val="000000"/>
          <w:rtl/>
        </w:rPr>
        <w:t>אפשר</w:t>
      </w:r>
      <w:r>
        <w:rPr>
          <w:rFonts w:ascii="Arial" w:hAnsi="Arial" w:hint="cs"/>
          <w:color w:val="000000"/>
          <w:rtl/>
        </w:rPr>
        <w:t xml:space="preserve"> </w:t>
      </w:r>
      <w:r w:rsidRPr="00F7352C">
        <w:rPr>
          <w:rFonts w:ascii="Arial" w:hAnsi="Arial" w:hint="cs"/>
          <w:color w:val="000000"/>
          <w:rtl/>
        </w:rPr>
        <w:t>לומר</w:t>
      </w:r>
      <w:r>
        <w:rPr>
          <w:rFonts w:ascii="Arial" w:hAnsi="Arial" w:hint="cs"/>
          <w:color w:val="000000"/>
          <w:rtl/>
        </w:rPr>
        <w:t xml:space="preserve"> </w:t>
      </w:r>
      <w:r w:rsidRPr="00F7352C">
        <w:rPr>
          <w:rFonts w:ascii="Arial" w:hAnsi="Arial" w:hint="cs"/>
          <w:color w:val="000000"/>
          <w:rtl/>
        </w:rPr>
        <w:t>שזה</w:t>
      </w:r>
      <w:r>
        <w:rPr>
          <w:rFonts w:ascii="Arial" w:hAnsi="Arial" w:hint="cs"/>
          <w:color w:val="000000"/>
          <w:rtl/>
        </w:rPr>
        <w:t xml:space="preserve"> </w:t>
      </w:r>
      <w:r w:rsidRPr="00F7352C">
        <w:rPr>
          <w:rFonts w:ascii="Arial" w:hAnsi="Arial" w:hint="cs"/>
          <w:color w:val="000000"/>
          <w:rtl/>
        </w:rPr>
        <w:t>עצמו</w:t>
      </w:r>
      <w:r>
        <w:rPr>
          <w:rFonts w:ascii="Arial" w:hAnsi="Arial" w:hint="cs"/>
          <w:color w:val="000000"/>
          <w:rtl/>
        </w:rPr>
        <w:t xml:space="preserve"> </w:t>
      </w:r>
      <w:r w:rsidRPr="00F7352C">
        <w:rPr>
          <w:rFonts w:ascii="Arial" w:hAnsi="Arial" w:hint="cs"/>
          <w:color w:val="000000"/>
          <w:rtl/>
        </w:rPr>
        <w:t>אחד</w:t>
      </w:r>
      <w:r>
        <w:rPr>
          <w:rFonts w:ascii="Arial" w:hAnsi="Arial" w:hint="cs"/>
          <w:color w:val="000000"/>
          <w:rtl/>
        </w:rPr>
        <w:t xml:space="preserve"> </w:t>
      </w:r>
      <w:r w:rsidRPr="00F7352C">
        <w:rPr>
          <w:rFonts w:ascii="Arial" w:hAnsi="Arial" w:hint="cs"/>
          <w:color w:val="000000"/>
          <w:rtl/>
        </w:rPr>
        <w:t>הדברים</w:t>
      </w:r>
      <w:r>
        <w:rPr>
          <w:rFonts w:ascii="Arial" w:hAnsi="Arial" w:hint="cs"/>
          <w:color w:val="000000"/>
          <w:rtl/>
        </w:rPr>
        <w:t xml:space="preserve"> </w:t>
      </w:r>
      <w:r w:rsidRPr="00F7352C">
        <w:rPr>
          <w:rFonts w:ascii="Arial" w:hAnsi="Arial" w:hint="cs"/>
          <w:color w:val="000000"/>
          <w:rtl/>
        </w:rPr>
        <w:t>הרעים</w:t>
      </w:r>
      <w:r>
        <w:rPr>
          <w:rFonts w:ascii="Arial" w:hAnsi="Arial" w:hint="cs"/>
          <w:color w:val="000000"/>
          <w:rtl/>
        </w:rPr>
        <w:t xml:space="preserve"> </w:t>
      </w:r>
      <w:r w:rsidRPr="00F7352C">
        <w:rPr>
          <w:rFonts w:ascii="Arial" w:hAnsi="Arial" w:hint="cs"/>
          <w:color w:val="000000"/>
          <w:rtl/>
        </w:rPr>
        <w:t>שיש</w:t>
      </w:r>
      <w:r>
        <w:rPr>
          <w:rFonts w:ascii="Arial" w:hAnsi="Arial" w:hint="cs"/>
          <w:color w:val="000000"/>
          <w:rtl/>
        </w:rPr>
        <w:t xml:space="preserve"> </w:t>
      </w:r>
      <w:r w:rsidRPr="00F7352C">
        <w:rPr>
          <w:rFonts w:ascii="Arial" w:hAnsi="Arial" w:hint="cs"/>
          <w:color w:val="000000"/>
          <w:rtl/>
        </w:rPr>
        <w:t>בנו</w:t>
      </w:r>
      <w:r>
        <w:rPr>
          <w:rFonts w:ascii="Arial" w:hAnsi="Arial" w:hint="cs"/>
          <w:color w:val="000000"/>
          <w:rtl/>
        </w:rPr>
        <w:t xml:space="preserve"> </w:t>
      </w:r>
      <w:r w:rsidRPr="00F7352C">
        <w:rPr>
          <w:rFonts w:ascii="Arial" w:hAnsi="Arial" w:hint="cs"/>
          <w:color w:val="000000"/>
          <w:rtl/>
        </w:rPr>
        <w:t>-</w:t>
      </w:r>
      <w:r>
        <w:rPr>
          <w:rFonts w:ascii="Arial" w:hAnsi="Arial" w:hint="cs"/>
          <w:color w:val="000000"/>
          <w:rtl/>
        </w:rPr>
        <w:t xml:space="preserve"> </w:t>
      </w:r>
      <w:r w:rsidRPr="00F7352C">
        <w:rPr>
          <w:rFonts w:ascii="Arial" w:hAnsi="Arial" w:hint="cs"/>
          <w:color w:val="000000"/>
          <w:rtl/>
        </w:rPr>
        <w:t>שאנחנו</w:t>
      </w:r>
      <w:r>
        <w:rPr>
          <w:rFonts w:ascii="Arial" w:hAnsi="Arial" w:hint="cs"/>
          <w:color w:val="000000"/>
          <w:rtl/>
        </w:rPr>
        <w:t xml:space="preserve"> </w:t>
      </w:r>
      <w:r w:rsidRPr="00F7352C">
        <w:rPr>
          <w:rFonts w:ascii="Arial" w:hAnsi="Arial" w:hint="cs"/>
          <w:color w:val="000000"/>
          <w:rtl/>
        </w:rPr>
        <w:t>אוהבים</w:t>
      </w:r>
      <w:r>
        <w:rPr>
          <w:rFonts w:ascii="Arial" w:hAnsi="Arial" w:hint="cs"/>
          <w:color w:val="000000"/>
          <w:rtl/>
        </w:rPr>
        <w:t xml:space="preserve"> </w:t>
      </w:r>
      <w:r w:rsidRPr="00F7352C">
        <w:rPr>
          <w:rFonts w:ascii="Arial" w:hAnsi="Arial" w:hint="cs"/>
          <w:color w:val="000000"/>
          <w:rtl/>
        </w:rPr>
        <w:t>לדבר</w:t>
      </w:r>
      <w:r>
        <w:rPr>
          <w:rFonts w:ascii="Arial" w:hAnsi="Arial" w:hint="cs"/>
          <w:color w:val="000000"/>
          <w:rtl/>
        </w:rPr>
        <w:t xml:space="preserve"> </w:t>
      </w:r>
      <w:r w:rsidRPr="00F7352C">
        <w:rPr>
          <w:rFonts w:ascii="Arial" w:hAnsi="Arial" w:hint="cs"/>
          <w:color w:val="000000"/>
          <w:rtl/>
        </w:rPr>
        <w:t>רק</w:t>
      </w:r>
      <w:r>
        <w:rPr>
          <w:rFonts w:ascii="Arial" w:hAnsi="Arial" w:hint="cs"/>
          <w:color w:val="000000"/>
          <w:rtl/>
        </w:rPr>
        <w:t xml:space="preserve"> </w:t>
      </w:r>
      <w:r w:rsidRPr="00F7352C">
        <w:rPr>
          <w:rFonts w:ascii="Arial" w:hAnsi="Arial" w:hint="cs"/>
          <w:color w:val="000000"/>
          <w:rtl/>
        </w:rPr>
        <w:t>על</w:t>
      </w:r>
      <w:r>
        <w:rPr>
          <w:rFonts w:ascii="Arial" w:hAnsi="Arial" w:hint="cs"/>
          <w:color w:val="000000"/>
          <w:rtl/>
        </w:rPr>
        <w:t xml:space="preserve"> </w:t>
      </w:r>
      <w:r w:rsidRPr="00F7352C">
        <w:rPr>
          <w:rFonts w:ascii="Arial" w:hAnsi="Arial" w:hint="cs"/>
          <w:color w:val="000000"/>
          <w:rtl/>
        </w:rPr>
        <w:t>מומינו.)</w:t>
      </w:r>
      <w:r>
        <w:rPr>
          <w:rFonts w:ascii="Arial" w:hAnsi="Arial" w:hint="cs"/>
          <w:color w:val="000000"/>
          <w:rtl/>
        </w:rPr>
        <w:t xml:space="preserve"> </w:t>
      </w:r>
      <w:r w:rsidRPr="00F7352C">
        <w:rPr>
          <w:rFonts w:ascii="Arial" w:hAnsi="Arial" w:hint="cs"/>
          <w:color w:val="000000"/>
          <w:rtl/>
        </w:rPr>
        <w:t>הנערה</w:t>
      </w:r>
      <w:r>
        <w:rPr>
          <w:rFonts w:ascii="Arial" w:hAnsi="Arial" w:hint="cs"/>
          <w:color w:val="000000"/>
          <w:rtl/>
        </w:rPr>
        <w:t xml:space="preserve"> </w:t>
      </w:r>
      <w:r w:rsidRPr="00F7352C">
        <w:rPr>
          <w:rFonts w:ascii="Arial" w:hAnsi="Arial" w:hint="cs"/>
          <w:color w:val="000000"/>
          <w:rtl/>
        </w:rPr>
        <w:t>האתיופית</w:t>
      </w:r>
      <w:r>
        <w:rPr>
          <w:rFonts w:ascii="Arial" w:hAnsi="Arial" w:hint="cs"/>
          <w:color w:val="000000"/>
          <w:rtl/>
        </w:rPr>
        <w:t xml:space="preserve"> </w:t>
      </w:r>
      <w:r w:rsidRPr="00F7352C">
        <w:rPr>
          <w:rFonts w:ascii="Arial" w:hAnsi="Arial" w:hint="cs"/>
          <w:color w:val="000000"/>
          <w:rtl/>
        </w:rPr>
        <w:t>מנתה</w:t>
      </w:r>
      <w:r>
        <w:rPr>
          <w:rFonts w:ascii="Arial" w:hAnsi="Arial" w:hint="cs"/>
          <w:color w:val="000000"/>
          <w:rtl/>
        </w:rPr>
        <w:t xml:space="preserve"> </w:t>
      </w:r>
      <w:r w:rsidRPr="00F7352C">
        <w:rPr>
          <w:rFonts w:ascii="Arial" w:hAnsi="Arial" w:hint="cs"/>
          <w:color w:val="000000"/>
          <w:rtl/>
        </w:rPr>
        <w:t>שני</w:t>
      </w:r>
      <w:r>
        <w:rPr>
          <w:rFonts w:ascii="Arial" w:hAnsi="Arial" w:hint="cs"/>
          <w:color w:val="000000"/>
          <w:rtl/>
        </w:rPr>
        <w:t xml:space="preserve"> </w:t>
      </w:r>
      <w:r w:rsidRPr="00F7352C">
        <w:rPr>
          <w:rFonts w:ascii="Arial" w:hAnsi="Arial" w:hint="cs"/>
          <w:color w:val="000000"/>
          <w:rtl/>
        </w:rPr>
        <w:t>חסרונות.</w:t>
      </w:r>
      <w:r>
        <w:rPr>
          <w:rFonts w:ascii="Arial" w:hAnsi="Arial" w:hint="cs"/>
          <w:color w:val="000000"/>
          <w:rtl/>
        </w:rPr>
        <w:t xml:space="preserve"> </w:t>
      </w:r>
      <w:r w:rsidRPr="00F7352C">
        <w:rPr>
          <w:rFonts w:ascii="Arial" w:hAnsi="Arial" w:hint="cs"/>
          <w:color w:val="000000"/>
          <w:rtl/>
        </w:rPr>
        <w:t>אחד,</w:t>
      </w:r>
      <w:r>
        <w:rPr>
          <w:rFonts w:ascii="Arial" w:hAnsi="Arial" w:hint="cs"/>
          <w:color w:val="000000"/>
          <w:rtl/>
        </w:rPr>
        <w:t xml:space="preserve"> </w:t>
      </w:r>
      <w:r w:rsidRPr="00F7352C">
        <w:rPr>
          <w:rFonts w:ascii="Arial" w:hAnsi="Arial" w:hint="cs"/>
          <w:color w:val="000000"/>
          <w:rtl/>
        </w:rPr>
        <w:t>הישראלי</w:t>
      </w:r>
      <w:r>
        <w:rPr>
          <w:rFonts w:ascii="Arial" w:hAnsi="Arial" w:hint="cs"/>
          <w:color w:val="000000"/>
          <w:rtl/>
        </w:rPr>
        <w:t xml:space="preserve"> </w:t>
      </w:r>
      <w:r w:rsidRPr="00F7352C">
        <w:rPr>
          <w:rFonts w:ascii="Arial" w:hAnsi="Arial" w:hint="cs"/>
          <w:color w:val="000000"/>
          <w:rtl/>
        </w:rPr>
        <w:t>מדבר</w:t>
      </w:r>
      <w:r>
        <w:rPr>
          <w:rFonts w:ascii="Arial" w:hAnsi="Arial" w:hint="cs"/>
          <w:color w:val="000000"/>
          <w:rtl/>
        </w:rPr>
        <w:t xml:space="preserve"> </w:t>
      </w:r>
      <w:r w:rsidRPr="00F7352C">
        <w:rPr>
          <w:rFonts w:ascii="Arial" w:hAnsi="Arial" w:hint="cs"/>
          <w:color w:val="000000"/>
          <w:rtl/>
        </w:rPr>
        <w:t>דוגרי</w:t>
      </w:r>
      <w:r>
        <w:rPr>
          <w:rFonts w:ascii="Arial" w:hAnsi="Arial" w:hint="cs"/>
          <w:color w:val="000000"/>
          <w:rtl/>
        </w:rPr>
        <w:t xml:space="preserve"> </w:t>
      </w:r>
      <w:r w:rsidRPr="00F7352C">
        <w:rPr>
          <w:rFonts w:ascii="Arial" w:hAnsi="Arial" w:hint="cs"/>
          <w:color w:val="000000"/>
          <w:rtl/>
        </w:rPr>
        <w:t>וישר</w:t>
      </w:r>
      <w:r>
        <w:rPr>
          <w:rFonts w:ascii="Arial" w:hAnsi="Arial" w:hint="cs"/>
          <w:color w:val="000000"/>
          <w:rtl/>
        </w:rPr>
        <w:t xml:space="preserve"> </w:t>
      </w:r>
      <w:r w:rsidRPr="00F7352C">
        <w:rPr>
          <w:rFonts w:ascii="Arial" w:hAnsi="Arial" w:hint="cs"/>
          <w:color w:val="000000"/>
          <w:rtl/>
        </w:rPr>
        <w:t>לעניין</w:t>
      </w:r>
      <w:r>
        <w:rPr>
          <w:rFonts w:ascii="Arial" w:hAnsi="Arial" w:hint="cs"/>
          <w:color w:val="000000"/>
          <w:rtl/>
        </w:rPr>
        <w:t xml:space="preserve"> </w:t>
      </w:r>
      <w:r w:rsidRPr="00F7352C">
        <w:rPr>
          <w:rFonts w:ascii="Arial" w:hAnsi="Arial" w:hint="cs"/>
          <w:color w:val="000000"/>
          <w:rtl/>
        </w:rPr>
        <w:t>וזה</w:t>
      </w:r>
      <w:r>
        <w:rPr>
          <w:rFonts w:ascii="Arial" w:hAnsi="Arial" w:hint="cs"/>
          <w:color w:val="000000"/>
          <w:rtl/>
        </w:rPr>
        <w:t xml:space="preserve"> </w:t>
      </w:r>
      <w:r w:rsidRPr="00F7352C">
        <w:rPr>
          <w:rFonts w:ascii="Arial" w:hAnsi="Arial" w:hint="cs"/>
          <w:color w:val="000000"/>
          <w:rtl/>
        </w:rPr>
        <w:t>יפה,</w:t>
      </w:r>
      <w:r>
        <w:rPr>
          <w:rFonts w:ascii="Arial" w:hAnsi="Arial" w:hint="cs"/>
          <w:color w:val="000000"/>
          <w:rtl/>
        </w:rPr>
        <w:t xml:space="preserve"> </w:t>
      </w:r>
      <w:r w:rsidRPr="00F7352C">
        <w:rPr>
          <w:rFonts w:ascii="Arial" w:hAnsi="Arial" w:hint="cs"/>
          <w:color w:val="000000"/>
          <w:rtl/>
        </w:rPr>
        <w:t>אבל</w:t>
      </w:r>
      <w:r>
        <w:rPr>
          <w:rFonts w:ascii="Arial" w:hAnsi="Arial" w:hint="cs"/>
          <w:color w:val="000000"/>
          <w:rtl/>
        </w:rPr>
        <w:t xml:space="preserve"> </w:t>
      </w:r>
      <w:r w:rsidRPr="00F7352C">
        <w:rPr>
          <w:rFonts w:ascii="Arial" w:hAnsi="Arial" w:hint="cs"/>
          <w:color w:val="000000"/>
          <w:rtl/>
        </w:rPr>
        <w:t>הוא</w:t>
      </w:r>
      <w:r>
        <w:rPr>
          <w:rFonts w:ascii="Arial" w:hAnsi="Arial" w:hint="cs"/>
          <w:color w:val="000000"/>
          <w:rtl/>
        </w:rPr>
        <w:t xml:space="preserve"> </w:t>
      </w:r>
      <w:r w:rsidRPr="00F7352C">
        <w:rPr>
          <w:rFonts w:ascii="Arial" w:hAnsi="Arial" w:hint="cs"/>
          <w:color w:val="000000"/>
          <w:rtl/>
        </w:rPr>
        <w:t>בכלל</w:t>
      </w:r>
      <w:r>
        <w:rPr>
          <w:rFonts w:ascii="Arial" w:hAnsi="Arial" w:hint="cs"/>
          <w:color w:val="000000"/>
          <w:rtl/>
        </w:rPr>
        <w:t xml:space="preserve"> </w:t>
      </w:r>
      <w:r w:rsidRPr="00F7352C">
        <w:rPr>
          <w:rFonts w:ascii="Arial" w:hAnsi="Arial" w:hint="cs"/>
          <w:color w:val="000000"/>
          <w:rtl/>
        </w:rPr>
        <w:t>לא</w:t>
      </w:r>
      <w:r>
        <w:rPr>
          <w:rFonts w:ascii="Arial" w:hAnsi="Arial" w:hint="cs"/>
          <w:color w:val="000000"/>
          <w:rtl/>
        </w:rPr>
        <w:t xml:space="preserve"> </w:t>
      </w:r>
      <w:r w:rsidRPr="00F7352C">
        <w:rPr>
          <w:rFonts w:ascii="Arial" w:hAnsi="Arial" w:hint="cs"/>
          <w:color w:val="000000"/>
          <w:rtl/>
        </w:rPr>
        <w:t>חושב</w:t>
      </w:r>
      <w:r>
        <w:rPr>
          <w:rFonts w:ascii="Arial" w:hAnsi="Arial" w:hint="cs"/>
          <w:color w:val="000000"/>
          <w:rtl/>
        </w:rPr>
        <w:t xml:space="preserve"> </w:t>
      </w:r>
      <w:r w:rsidRPr="00F7352C">
        <w:rPr>
          <w:rFonts w:ascii="Arial" w:hAnsi="Arial" w:hint="cs"/>
          <w:color w:val="000000"/>
          <w:rtl/>
        </w:rPr>
        <w:t>על</w:t>
      </w:r>
      <w:r>
        <w:rPr>
          <w:rFonts w:ascii="Arial" w:hAnsi="Arial" w:hint="cs"/>
          <w:color w:val="000000"/>
          <w:rtl/>
        </w:rPr>
        <w:t xml:space="preserve"> </w:t>
      </w:r>
      <w:r w:rsidRPr="00F7352C">
        <w:rPr>
          <w:rFonts w:ascii="Arial" w:hAnsi="Arial" w:hint="cs"/>
          <w:color w:val="000000"/>
          <w:rtl/>
        </w:rPr>
        <w:t>זה,</w:t>
      </w:r>
      <w:r>
        <w:rPr>
          <w:rFonts w:ascii="Arial" w:hAnsi="Arial" w:hint="cs"/>
          <w:color w:val="000000"/>
          <w:rtl/>
        </w:rPr>
        <w:t xml:space="preserve"> </w:t>
      </w:r>
      <w:r w:rsidRPr="00F7352C">
        <w:rPr>
          <w:rFonts w:ascii="Arial" w:hAnsi="Arial" w:hint="cs"/>
          <w:color w:val="000000"/>
          <w:rtl/>
        </w:rPr>
        <w:t>שהשומע</w:t>
      </w:r>
      <w:r>
        <w:rPr>
          <w:rFonts w:ascii="Arial" w:hAnsi="Arial" w:hint="cs"/>
          <w:color w:val="000000"/>
          <w:rtl/>
        </w:rPr>
        <w:t xml:space="preserve"> </w:t>
      </w:r>
      <w:r w:rsidRPr="00F7352C">
        <w:rPr>
          <w:rFonts w:ascii="Arial" w:hAnsi="Arial" w:hint="cs"/>
          <w:color w:val="000000"/>
          <w:rtl/>
        </w:rPr>
        <w:t>אולי</w:t>
      </w:r>
      <w:r>
        <w:rPr>
          <w:rFonts w:ascii="Arial" w:hAnsi="Arial" w:hint="cs"/>
          <w:color w:val="000000"/>
          <w:rtl/>
        </w:rPr>
        <w:t xml:space="preserve"> </w:t>
      </w:r>
      <w:r w:rsidRPr="00F7352C">
        <w:rPr>
          <w:rFonts w:ascii="Arial" w:hAnsi="Arial" w:hint="cs"/>
          <w:color w:val="000000"/>
          <w:rtl/>
        </w:rPr>
        <w:t>נפגע</w:t>
      </w:r>
      <w:r>
        <w:rPr>
          <w:rFonts w:ascii="Arial" w:hAnsi="Arial" w:hint="cs"/>
          <w:color w:val="000000"/>
          <w:rtl/>
        </w:rPr>
        <w:t xml:space="preserve"> </w:t>
      </w:r>
      <w:r w:rsidRPr="00F7352C">
        <w:rPr>
          <w:rFonts w:ascii="Arial" w:hAnsi="Arial" w:hint="cs"/>
          <w:color w:val="000000"/>
          <w:rtl/>
        </w:rPr>
        <w:t>מן</w:t>
      </w:r>
      <w:r>
        <w:rPr>
          <w:rFonts w:ascii="Arial" w:hAnsi="Arial" w:hint="cs"/>
          <w:color w:val="000000"/>
          <w:rtl/>
        </w:rPr>
        <w:t xml:space="preserve"> </w:t>
      </w:r>
      <w:r w:rsidRPr="00F7352C">
        <w:rPr>
          <w:rFonts w:ascii="Arial" w:hAnsi="Arial" w:hint="cs"/>
          <w:color w:val="000000"/>
          <w:rtl/>
        </w:rPr>
        <w:t>הדברים.</w:t>
      </w:r>
      <w:r>
        <w:rPr>
          <w:rFonts w:ascii="Arial" w:hAnsi="Arial" w:hint="cs"/>
          <w:color w:val="000000"/>
          <w:rtl/>
        </w:rPr>
        <w:t xml:space="preserve"> </w:t>
      </w:r>
      <w:r w:rsidRPr="00F7352C">
        <w:rPr>
          <w:rFonts w:ascii="Arial" w:hAnsi="Arial" w:hint="cs"/>
          <w:color w:val="000000"/>
          <w:rtl/>
        </w:rPr>
        <w:t>הדבר</w:t>
      </w:r>
      <w:r>
        <w:rPr>
          <w:rFonts w:ascii="Arial" w:hAnsi="Arial" w:hint="cs"/>
          <w:color w:val="000000"/>
          <w:rtl/>
        </w:rPr>
        <w:t xml:space="preserve"> </w:t>
      </w:r>
      <w:r w:rsidRPr="00F7352C">
        <w:rPr>
          <w:rFonts w:ascii="Arial" w:hAnsi="Arial" w:hint="cs"/>
          <w:color w:val="000000"/>
          <w:rtl/>
        </w:rPr>
        <w:t>השני</w:t>
      </w:r>
      <w:r>
        <w:rPr>
          <w:rFonts w:ascii="Arial" w:hAnsi="Arial" w:hint="cs"/>
          <w:color w:val="000000"/>
          <w:rtl/>
        </w:rPr>
        <w:t xml:space="preserve"> </w:t>
      </w:r>
      <w:r w:rsidRPr="00F7352C">
        <w:rPr>
          <w:rFonts w:ascii="Arial" w:hAnsi="Arial" w:hint="cs"/>
          <w:color w:val="000000"/>
          <w:rtl/>
        </w:rPr>
        <w:t>שרע</w:t>
      </w:r>
      <w:r>
        <w:rPr>
          <w:rFonts w:ascii="Arial" w:hAnsi="Arial" w:hint="cs"/>
          <w:color w:val="000000"/>
          <w:rtl/>
        </w:rPr>
        <w:t xml:space="preserve"> </w:t>
      </w:r>
      <w:r w:rsidRPr="00F7352C">
        <w:rPr>
          <w:rFonts w:ascii="Arial" w:hAnsi="Arial" w:hint="cs"/>
          <w:color w:val="000000"/>
          <w:rtl/>
        </w:rPr>
        <w:t>בעיניה,</w:t>
      </w:r>
      <w:r>
        <w:rPr>
          <w:rFonts w:ascii="Arial" w:hAnsi="Arial" w:hint="cs"/>
          <w:color w:val="000000"/>
          <w:rtl/>
        </w:rPr>
        <w:t xml:space="preserve"> </w:t>
      </w:r>
      <w:r w:rsidRPr="00F7352C">
        <w:rPr>
          <w:rFonts w:ascii="Arial" w:hAnsi="Arial" w:hint="cs"/>
          <w:color w:val="000000"/>
          <w:rtl/>
        </w:rPr>
        <w:t>שאין</w:t>
      </w:r>
      <w:r>
        <w:rPr>
          <w:rFonts w:ascii="Arial" w:hAnsi="Arial" w:hint="cs"/>
          <w:color w:val="000000"/>
          <w:rtl/>
        </w:rPr>
        <w:t xml:space="preserve"> </w:t>
      </w:r>
      <w:r w:rsidRPr="00F7352C">
        <w:rPr>
          <w:rFonts w:ascii="Arial" w:hAnsi="Arial" w:hint="cs"/>
          <w:color w:val="000000"/>
          <w:rtl/>
        </w:rPr>
        <w:t>כאן</w:t>
      </w:r>
      <w:r>
        <w:rPr>
          <w:rFonts w:ascii="Arial" w:hAnsi="Arial" w:hint="cs"/>
          <w:color w:val="000000"/>
          <w:rtl/>
        </w:rPr>
        <w:t xml:space="preserve"> </w:t>
      </w:r>
      <w:r w:rsidRPr="00F7352C">
        <w:rPr>
          <w:rFonts w:ascii="Arial" w:hAnsi="Arial" w:hint="cs"/>
          <w:color w:val="000000"/>
          <w:rtl/>
        </w:rPr>
        <w:t>שום</w:t>
      </w:r>
      <w:r>
        <w:rPr>
          <w:rFonts w:ascii="Arial" w:hAnsi="Arial" w:hint="cs"/>
          <w:color w:val="000000"/>
          <w:rtl/>
        </w:rPr>
        <w:t xml:space="preserve"> </w:t>
      </w:r>
      <w:r w:rsidRPr="00F7352C">
        <w:rPr>
          <w:rFonts w:ascii="Arial" w:hAnsi="Arial" w:hint="cs"/>
          <w:color w:val="000000"/>
          <w:rtl/>
        </w:rPr>
        <w:t>כבוד</w:t>
      </w:r>
      <w:r>
        <w:rPr>
          <w:rFonts w:ascii="Arial" w:hAnsi="Arial" w:hint="cs"/>
          <w:color w:val="000000"/>
          <w:rtl/>
        </w:rPr>
        <w:t xml:space="preserve"> </w:t>
      </w:r>
      <w:r w:rsidRPr="00F7352C">
        <w:rPr>
          <w:rFonts w:ascii="Arial" w:hAnsi="Arial" w:hint="cs"/>
          <w:color w:val="000000"/>
          <w:rtl/>
        </w:rPr>
        <w:t>להורים</w:t>
      </w:r>
      <w:r>
        <w:rPr>
          <w:rFonts w:ascii="Arial" w:hAnsi="Arial" w:hint="cs"/>
          <w:color w:val="000000"/>
          <w:rtl/>
        </w:rPr>
        <w:t xml:space="preserve"> </w:t>
      </w:r>
      <w:r w:rsidRPr="00F7352C">
        <w:rPr>
          <w:rFonts w:ascii="Arial" w:hAnsi="Arial" w:hint="cs"/>
          <w:color w:val="000000"/>
          <w:rtl/>
        </w:rPr>
        <w:t>ולזקנים.</w:t>
      </w:r>
    </w:p>
    <w:p w:rsidR="00E57399" w:rsidRPr="00F7352C" w:rsidRDefault="00E57399" w:rsidP="00E57399">
      <w:pPr>
        <w:spacing w:before="120"/>
        <w:jc w:val="both"/>
        <w:rPr>
          <w:rFonts w:ascii="Arial" w:hAnsi="Arial"/>
          <w:color w:val="000000"/>
          <w:rtl/>
        </w:rPr>
      </w:pPr>
      <w:r w:rsidRPr="00F7352C">
        <w:rPr>
          <w:rFonts w:ascii="Arial" w:hAnsi="Arial" w:hint="cs"/>
          <w:color w:val="000000"/>
          <w:rtl/>
        </w:rPr>
        <w:lastRenderedPageBreak/>
        <w:t>אפשר</w:t>
      </w:r>
      <w:r>
        <w:rPr>
          <w:rFonts w:ascii="Arial" w:hAnsi="Arial" w:hint="cs"/>
          <w:color w:val="000000"/>
          <w:rtl/>
        </w:rPr>
        <w:t xml:space="preserve"> </w:t>
      </w:r>
      <w:r w:rsidRPr="00F7352C">
        <w:rPr>
          <w:rFonts w:ascii="Arial" w:hAnsi="Arial" w:hint="cs"/>
          <w:color w:val="000000"/>
          <w:rtl/>
        </w:rPr>
        <w:t>ללמוד</w:t>
      </w:r>
      <w:r>
        <w:rPr>
          <w:rFonts w:ascii="Arial" w:hAnsi="Arial" w:hint="cs"/>
          <w:color w:val="000000"/>
          <w:rtl/>
        </w:rPr>
        <w:t xml:space="preserve"> </w:t>
      </w:r>
      <w:r w:rsidRPr="00F7352C">
        <w:rPr>
          <w:rFonts w:ascii="Arial" w:hAnsi="Arial" w:hint="cs"/>
          <w:color w:val="000000"/>
          <w:rtl/>
        </w:rPr>
        <w:t>מזה</w:t>
      </w:r>
      <w:r>
        <w:rPr>
          <w:rFonts w:ascii="Arial" w:hAnsi="Arial" w:hint="cs"/>
          <w:color w:val="000000"/>
          <w:rtl/>
        </w:rPr>
        <w:t xml:space="preserve"> </w:t>
      </w:r>
      <w:r w:rsidRPr="00F7352C">
        <w:rPr>
          <w:rFonts w:ascii="Arial" w:hAnsi="Arial" w:hint="cs"/>
          <w:color w:val="000000"/>
          <w:rtl/>
        </w:rPr>
        <w:t>דבר</w:t>
      </w:r>
      <w:r>
        <w:rPr>
          <w:rFonts w:ascii="Arial" w:hAnsi="Arial" w:hint="cs"/>
          <w:color w:val="000000"/>
          <w:rtl/>
        </w:rPr>
        <w:t xml:space="preserve"> </w:t>
      </w:r>
      <w:r w:rsidRPr="00F7352C">
        <w:rPr>
          <w:rFonts w:ascii="Arial" w:hAnsi="Arial" w:hint="cs"/>
          <w:color w:val="000000"/>
          <w:rtl/>
        </w:rPr>
        <w:t>חשוב</w:t>
      </w:r>
      <w:r>
        <w:rPr>
          <w:rFonts w:ascii="Arial" w:hAnsi="Arial" w:hint="cs"/>
          <w:color w:val="000000"/>
          <w:rtl/>
        </w:rPr>
        <w:t xml:space="preserve"> </w:t>
      </w:r>
      <w:r w:rsidRPr="00F7352C">
        <w:rPr>
          <w:rFonts w:ascii="Arial" w:hAnsi="Arial" w:hint="cs"/>
          <w:color w:val="000000"/>
          <w:rtl/>
        </w:rPr>
        <w:t>מאוד</w:t>
      </w:r>
      <w:r>
        <w:rPr>
          <w:rFonts w:ascii="Arial" w:hAnsi="Arial" w:hint="cs"/>
          <w:color w:val="000000"/>
          <w:rtl/>
        </w:rPr>
        <w:t xml:space="preserve"> </w:t>
      </w:r>
      <w:r w:rsidRPr="00F7352C">
        <w:rPr>
          <w:rFonts w:ascii="Arial" w:hAnsi="Arial" w:hint="cs"/>
          <w:color w:val="000000"/>
          <w:rtl/>
        </w:rPr>
        <w:t>לעניין</w:t>
      </w:r>
      <w:r>
        <w:rPr>
          <w:rFonts w:ascii="Arial" w:hAnsi="Arial" w:hint="cs"/>
          <w:color w:val="000000"/>
          <w:rtl/>
        </w:rPr>
        <w:t xml:space="preserve"> </w:t>
      </w:r>
      <w:r w:rsidRPr="00F7352C">
        <w:rPr>
          <w:rFonts w:ascii="Arial" w:hAnsi="Arial" w:hint="cs"/>
          <w:color w:val="000000"/>
          <w:rtl/>
        </w:rPr>
        <w:t>קליטת</w:t>
      </w:r>
      <w:r>
        <w:rPr>
          <w:rFonts w:ascii="Arial" w:hAnsi="Arial" w:hint="cs"/>
          <w:color w:val="000000"/>
          <w:rtl/>
        </w:rPr>
        <w:t xml:space="preserve"> </w:t>
      </w:r>
      <w:r w:rsidRPr="00F7352C">
        <w:rPr>
          <w:rFonts w:ascii="Arial" w:hAnsi="Arial" w:hint="cs"/>
          <w:color w:val="000000"/>
          <w:rtl/>
        </w:rPr>
        <w:t>העלייה</w:t>
      </w:r>
      <w:r>
        <w:rPr>
          <w:rFonts w:ascii="Arial" w:hAnsi="Arial" w:hint="cs"/>
          <w:color w:val="000000"/>
          <w:rtl/>
        </w:rPr>
        <w:t xml:space="preserve"> </w:t>
      </w:r>
      <w:r w:rsidRPr="00F7352C">
        <w:rPr>
          <w:rFonts w:ascii="Arial" w:hAnsi="Arial" w:hint="cs"/>
          <w:color w:val="000000"/>
          <w:rtl/>
        </w:rPr>
        <w:t>מאתיופיה,</w:t>
      </w:r>
      <w:r>
        <w:rPr>
          <w:rFonts w:ascii="Arial" w:hAnsi="Arial" w:hint="cs"/>
          <w:color w:val="000000"/>
          <w:rtl/>
        </w:rPr>
        <w:t xml:space="preserve"> </w:t>
      </w:r>
      <w:r w:rsidRPr="00F7352C">
        <w:rPr>
          <w:rFonts w:ascii="Arial" w:hAnsi="Arial" w:hint="cs"/>
          <w:color w:val="000000"/>
          <w:rtl/>
        </w:rPr>
        <w:t>וקליטת</w:t>
      </w:r>
      <w:r>
        <w:rPr>
          <w:rFonts w:ascii="Arial" w:hAnsi="Arial" w:hint="cs"/>
          <w:color w:val="000000"/>
          <w:rtl/>
        </w:rPr>
        <w:t xml:space="preserve"> </w:t>
      </w:r>
      <w:r w:rsidRPr="00F7352C">
        <w:rPr>
          <w:rFonts w:ascii="Arial" w:hAnsi="Arial" w:hint="cs"/>
          <w:color w:val="000000"/>
          <w:rtl/>
        </w:rPr>
        <w:t>עליה</w:t>
      </w:r>
      <w:r>
        <w:rPr>
          <w:rFonts w:ascii="Arial" w:hAnsi="Arial" w:hint="cs"/>
          <w:color w:val="000000"/>
          <w:rtl/>
        </w:rPr>
        <w:t xml:space="preserve"> </w:t>
      </w:r>
      <w:r w:rsidRPr="00F7352C">
        <w:rPr>
          <w:rFonts w:ascii="Arial" w:hAnsi="Arial" w:hint="cs"/>
          <w:color w:val="000000"/>
          <w:rtl/>
        </w:rPr>
        <w:t>בכלל.</w:t>
      </w:r>
      <w:r>
        <w:rPr>
          <w:rFonts w:ascii="Arial" w:hAnsi="Arial" w:hint="cs"/>
          <w:color w:val="000000"/>
          <w:rtl/>
        </w:rPr>
        <w:t xml:space="preserve"> </w:t>
      </w:r>
      <w:r w:rsidRPr="00F7352C">
        <w:rPr>
          <w:rFonts w:ascii="Arial" w:hAnsi="Arial" w:hint="cs"/>
          <w:color w:val="000000"/>
          <w:rtl/>
        </w:rPr>
        <w:t>הרי</w:t>
      </w:r>
      <w:r>
        <w:rPr>
          <w:rFonts w:ascii="Arial" w:hAnsi="Arial" w:hint="cs"/>
          <w:color w:val="000000"/>
          <w:rtl/>
        </w:rPr>
        <w:t xml:space="preserve"> </w:t>
      </w:r>
      <w:r w:rsidRPr="00F7352C">
        <w:rPr>
          <w:rFonts w:ascii="Arial" w:hAnsi="Arial" w:hint="cs"/>
          <w:color w:val="000000"/>
          <w:rtl/>
        </w:rPr>
        <w:t>שתי</w:t>
      </w:r>
      <w:r>
        <w:rPr>
          <w:rFonts w:ascii="Arial" w:hAnsi="Arial" w:hint="cs"/>
          <w:color w:val="000000"/>
          <w:rtl/>
        </w:rPr>
        <w:t xml:space="preserve"> </w:t>
      </w:r>
      <w:r w:rsidRPr="00F7352C">
        <w:rPr>
          <w:rFonts w:ascii="Arial" w:hAnsi="Arial" w:hint="cs"/>
          <w:color w:val="000000"/>
          <w:rtl/>
        </w:rPr>
        <w:t>ההערות</w:t>
      </w:r>
      <w:r>
        <w:rPr>
          <w:rFonts w:ascii="Arial" w:hAnsi="Arial" w:hint="cs"/>
          <w:color w:val="000000"/>
          <w:rtl/>
        </w:rPr>
        <w:t xml:space="preserve"> </w:t>
      </w:r>
      <w:r w:rsidRPr="00F7352C">
        <w:rPr>
          <w:rFonts w:ascii="Arial" w:hAnsi="Arial" w:hint="cs"/>
          <w:color w:val="000000"/>
          <w:rtl/>
        </w:rPr>
        <w:t>האלה</w:t>
      </w:r>
      <w:r>
        <w:rPr>
          <w:rFonts w:ascii="Arial" w:hAnsi="Arial" w:hint="cs"/>
          <w:color w:val="000000"/>
          <w:rtl/>
        </w:rPr>
        <w:t xml:space="preserve"> </w:t>
      </w:r>
      <w:r w:rsidRPr="00F7352C">
        <w:rPr>
          <w:rFonts w:ascii="Arial" w:hAnsi="Arial" w:hint="cs"/>
          <w:color w:val="000000"/>
          <w:rtl/>
        </w:rPr>
        <w:t>מאוד</w:t>
      </w:r>
      <w:r>
        <w:rPr>
          <w:rFonts w:ascii="Arial" w:hAnsi="Arial" w:hint="cs"/>
          <w:color w:val="000000"/>
          <w:rtl/>
        </w:rPr>
        <w:t xml:space="preserve"> </w:t>
      </w:r>
      <w:r w:rsidRPr="00F7352C">
        <w:rPr>
          <w:rFonts w:ascii="Arial" w:hAnsi="Arial" w:hint="cs"/>
          <w:color w:val="000000"/>
          <w:rtl/>
        </w:rPr>
        <w:t>קולעות</w:t>
      </w:r>
      <w:r>
        <w:rPr>
          <w:rFonts w:ascii="Arial" w:hAnsi="Arial" w:hint="cs"/>
          <w:color w:val="000000"/>
          <w:rtl/>
        </w:rPr>
        <w:t xml:space="preserve"> </w:t>
      </w:r>
      <w:r w:rsidRPr="00F7352C">
        <w:rPr>
          <w:rFonts w:ascii="Arial" w:hAnsi="Arial" w:hint="cs"/>
          <w:color w:val="000000"/>
          <w:rtl/>
        </w:rPr>
        <w:t>ומעידות</w:t>
      </w:r>
      <w:r>
        <w:rPr>
          <w:rFonts w:ascii="Arial" w:hAnsi="Arial" w:hint="cs"/>
          <w:color w:val="000000"/>
          <w:rtl/>
        </w:rPr>
        <w:t xml:space="preserve"> </w:t>
      </w:r>
      <w:r w:rsidRPr="00F7352C">
        <w:rPr>
          <w:rFonts w:ascii="Arial" w:hAnsi="Arial" w:hint="cs"/>
          <w:color w:val="000000"/>
          <w:rtl/>
        </w:rPr>
        <w:t>על</w:t>
      </w:r>
      <w:r>
        <w:rPr>
          <w:rFonts w:ascii="Arial" w:hAnsi="Arial" w:hint="cs"/>
          <w:color w:val="000000"/>
          <w:rtl/>
        </w:rPr>
        <w:t xml:space="preserve"> </w:t>
      </w:r>
      <w:r w:rsidRPr="00F7352C">
        <w:rPr>
          <w:rFonts w:ascii="Arial" w:hAnsi="Arial" w:hint="cs"/>
          <w:color w:val="000000"/>
          <w:rtl/>
        </w:rPr>
        <w:t>חוש</w:t>
      </w:r>
      <w:r>
        <w:rPr>
          <w:rFonts w:ascii="Arial" w:hAnsi="Arial" w:hint="cs"/>
          <w:color w:val="000000"/>
          <w:rtl/>
        </w:rPr>
        <w:t xml:space="preserve"> </w:t>
      </w:r>
      <w:r w:rsidRPr="00F7352C">
        <w:rPr>
          <w:rFonts w:ascii="Arial" w:hAnsi="Arial" w:hint="cs"/>
          <w:color w:val="000000"/>
          <w:rtl/>
        </w:rPr>
        <w:t>אבחנה</w:t>
      </w:r>
      <w:r>
        <w:rPr>
          <w:rFonts w:ascii="Arial" w:hAnsi="Arial" w:hint="cs"/>
          <w:color w:val="000000"/>
          <w:rtl/>
        </w:rPr>
        <w:t xml:space="preserve"> </w:t>
      </w:r>
      <w:r w:rsidRPr="00F7352C">
        <w:rPr>
          <w:rFonts w:ascii="Arial" w:hAnsi="Arial" w:hint="cs"/>
          <w:color w:val="000000"/>
          <w:rtl/>
        </w:rPr>
        <w:t>מצוין,</w:t>
      </w:r>
      <w:r>
        <w:rPr>
          <w:rFonts w:ascii="Arial" w:hAnsi="Arial" w:hint="cs"/>
          <w:color w:val="000000"/>
          <w:rtl/>
        </w:rPr>
        <w:t xml:space="preserve"> </w:t>
      </w:r>
      <w:r w:rsidRPr="00F7352C">
        <w:rPr>
          <w:rFonts w:ascii="Arial" w:hAnsi="Arial" w:hint="cs"/>
          <w:color w:val="000000"/>
          <w:rtl/>
        </w:rPr>
        <w:t>אבל</w:t>
      </w:r>
      <w:r>
        <w:rPr>
          <w:rFonts w:ascii="Arial" w:hAnsi="Arial" w:hint="cs"/>
          <w:color w:val="000000"/>
          <w:rtl/>
        </w:rPr>
        <w:t xml:space="preserve"> </w:t>
      </w:r>
      <w:r w:rsidRPr="00F7352C">
        <w:rPr>
          <w:rFonts w:ascii="Arial" w:hAnsi="Arial" w:hint="cs"/>
          <w:color w:val="000000"/>
          <w:rtl/>
        </w:rPr>
        <w:t>אזרח</w:t>
      </w:r>
      <w:r>
        <w:rPr>
          <w:rFonts w:ascii="Arial" w:hAnsi="Arial" w:hint="cs"/>
          <w:color w:val="000000"/>
          <w:rtl/>
        </w:rPr>
        <w:t xml:space="preserve"> </w:t>
      </w:r>
      <w:r w:rsidRPr="00F7352C">
        <w:rPr>
          <w:rFonts w:ascii="Arial" w:hAnsi="Arial" w:hint="cs"/>
          <w:color w:val="000000"/>
          <w:rtl/>
        </w:rPr>
        <w:t>ישראלי</w:t>
      </w:r>
      <w:r>
        <w:rPr>
          <w:rFonts w:ascii="Arial" w:hAnsi="Arial" w:hint="cs"/>
          <w:color w:val="000000"/>
          <w:rtl/>
        </w:rPr>
        <w:t xml:space="preserve"> </w:t>
      </w:r>
      <w:r w:rsidRPr="00F7352C">
        <w:rPr>
          <w:rFonts w:ascii="Arial" w:hAnsi="Arial" w:hint="cs"/>
          <w:color w:val="000000"/>
          <w:rtl/>
        </w:rPr>
        <w:t>מקשיב</w:t>
      </w:r>
      <w:r>
        <w:rPr>
          <w:rFonts w:ascii="Arial" w:hAnsi="Arial" w:hint="cs"/>
          <w:color w:val="000000"/>
          <w:rtl/>
        </w:rPr>
        <w:t xml:space="preserve"> </w:t>
      </w:r>
      <w:r w:rsidRPr="00F7352C">
        <w:rPr>
          <w:rFonts w:ascii="Arial" w:hAnsi="Arial" w:hint="cs"/>
          <w:color w:val="000000"/>
          <w:rtl/>
        </w:rPr>
        <w:t>ברצינות</w:t>
      </w:r>
      <w:r>
        <w:rPr>
          <w:rFonts w:ascii="Arial" w:hAnsi="Arial" w:hint="cs"/>
          <w:color w:val="000000"/>
          <w:rtl/>
        </w:rPr>
        <w:t xml:space="preserve"> </w:t>
      </w:r>
      <w:r w:rsidRPr="00F7352C">
        <w:rPr>
          <w:rFonts w:ascii="Arial" w:hAnsi="Arial" w:hint="cs"/>
          <w:color w:val="000000"/>
          <w:rtl/>
        </w:rPr>
        <w:t>להערות</w:t>
      </w:r>
      <w:r>
        <w:rPr>
          <w:rFonts w:ascii="Arial" w:hAnsi="Arial" w:hint="cs"/>
          <w:color w:val="000000"/>
          <w:rtl/>
        </w:rPr>
        <w:t xml:space="preserve"> </w:t>
      </w:r>
      <w:r w:rsidRPr="00F7352C">
        <w:rPr>
          <w:rFonts w:ascii="Arial" w:hAnsi="Arial" w:hint="cs"/>
          <w:color w:val="000000"/>
          <w:rtl/>
        </w:rPr>
        <w:t>של</w:t>
      </w:r>
      <w:r>
        <w:rPr>
          <w:rFonts w:ascii="Arial" w:hAnsi="Arial" w:hint="cs"/>
          <w:color w:val="000000"/>
          <w:rtl/>
        </w:rPr>
        <w:t xml:space="preserve"> </w:t>
      </w:r>
      <w:r w:rsidRPr="00F7352C">
        <w:rPr>
          <w:rFonts w:ascii="Arial" w:hAnsi="Arial" w:hint="cs"/>
          <w:color w:val="000000"/>
          <w:rtl/>
        </w:rPr>
        <w:t>בחורה</w:t>
      </w:r>
      <w:r>
        <w:rPr>
          <w:rFonts w:ascii="Arial" w:hAnsi="Arial" w:hint="cs"/>
          <w:color w:val="000000"/>
          <w:rtl/>
        </w:rPr>
        <w:t xml:space="preserve"> </w:t>
      </w:r>
      <w:r w:rsidRPr="00F7352C">
        <w:rPr>
          <w:rFonts w:ascii="Arial" w:hAnsi="Arial" w:hint="cs"/>
          <w:color w:val="000000"/>
          <w:rtl/>
        </w:rPr>
        <w:t>אתיופית?</w:t>
      </w:r>
      <w:r>
        <w:rPr>
          <w:rFonts w:ascii="Arial" w:hAnsi="Arial" w:hint="cs"/>
          <w:color w:val="000000"/>
          <w:rtl/>
        </w:rPr>
        <w:t xml:space="preserve"> </w:t>
      </w:r>
      <w:r w:rsidRPr="00F7352C">
        <w:rPr>
          <w:rFonts w:ascii="Arial" w:hAnsi="Arial" w:hint="cs"/>
          <w:color w:val="000000"/>
          <w:rtl/>
        </w:rPr>
        <w:t>הרי</w:t>
      </w:r>
      <w:r>
        <w:rPr>
          <w:rFonts w:ascii="Arial" w:hAnsi="Arial" w:hint="cs"/>
          <w:color w:val="000000"/>
          <w:rtl/>
        </w:rPr>
        <w:t xml:space="preserve"> </w:t>
      </w:r>
      <w:r w:rsidRPr="00F7352C">
        <w:rPr>
          <w:rFonts w:ascii="Arial" w:hAnsi="Arial" w:hint="cs"/>
          <w:color w:val="000000"/>
          <w:rtl/>
        </w:rPr>
        <w:t>אנחנו</w:t>
      </w:r>
      <w:r>
        <w:rPr>
          <w:rFonts w:ascii="Arial" w:hAnsi="Arial" w:hint="cs"/>
          <w:color w:val="000000"/>
          <w:rtl/>
        </w:rPr>
        <w:t xml:space="preserve"> </w:t>
      </w:r>
      <w:r w:rsidRPr="00F7352C">
        <w:rPr>
          <w:rFonts w:ascii="Arial" w:hAnsi="Arial" w:hint="cs"/>
          <w:color w:val="000000"/>
          <w:rtl/>
        </w:rPr>
        <w:t>צריכים</w:t>
      </w:r>
      <w:r>
        <w:rPr>
          <w:rFonts w:ascii="Arial" w:hAnsi="Arial" w:hint="cs"/>
          <w:color w:val="000000"/>
          <w:rtl/>
        </w:rPr>
        <w:t xml:space="preserve"> </w:t>
      </w:r>
      <w:r w:rsidRPr="00F7352C">
        <w:rPr>
          <w:rFonts w:ascii="Arial" w:hAnsi="Arial" w:hint="cs"/>
          <w:color w:val="000000"/>
          <w:rtl/>
        </w:rPr>
        <w:t>לקלוט</w:t>
      </w:r>
      <w:r>
        <w:rPr>
          <w:rFonts w:ascii="Arial" w:hAnsi="Arial" w:hint="cs"/>
          <w:color w:val="000000"/>
          <w:rtl/>
        </w:rPr>
        <w:t xml:space="preserve"> </w:t>
      </w:r>
      <w:r w:rsidRPr="00F7352C">
        <w:rPr>
          <w:rFonts w:ascii="Arial" w:hAnsi="Arial" w:hint="cs"/>
          <w:color w:val="000000"/>
          <w:rtl/>
        </w:rPr>
        <w:t>אותם,</w:t>
      </w:r>
      <w:r>
        <w:rPr>
          <w:rFonts w:ascii="Arial" w:hAnsi="Arial" w:hint="cs"/>
          <w:color w:val="000000"/>
          <w:rtl/>
        </w:rPr>
        <w:t xml:space="preserve"> </w:t>
      </w:r>
      <w:r w:rsidRPr="00F7352C">
        <w:rPr>
          <w:rFonts w:ascii="Arial" w:hAnsi="Arial" w:hint="cs"/>
          <w:color w:val="000000"/>
          <w:rtl/>
        </w:rPr>
        <w:t>ולא</w:t>
      </w:r>
      <w:r>
        <w:rPr>
          <w:rFonts w:ascii="Arial" w:hAnsi="Arial" w:hint="cs"/>
          <w:color w:val="000000"/>
          <w:rtl/>
        </w:rPr>
        <w:t xml:space="preserve"> </w:t>
      </w:r>
      <w:r w:rsidRPr="00F7352C">
        <w:rPr>
          <w:rFonts w:ascii="Arial" w:hAnsi="Arial" w:hint="cs"/>
          <w:color w:val="000000"/>
          <w:rtl/>
        </w:rPr>
        <w:t>הם</w:t>
      </w:r>
      <w:r>
        <w:rPr>
          <w:rFonts w:ascii="Arial" w:hAnsi="Arial" w:hint="cs"/>
          <w:color w:val="000000"/>
          <w:rtl/>
        </w:rPr>
        <w:t xml:space="preserve"> </w:t>
      </w:r>
      <w:r w:rsidRPr="00F7352C">
        <w:rPr>
          <w:rFonts w:ascii="Arial" w:hAnsi="Arial" w:hint="cs"/>
          <w:color w:val="000000"/>
          <w:rtl/>
        </w:rPr>
        <w:t>אותנו.</w:t>
      </w:r>
      <w:r>
        <w:rPr>
          <w:rFonts w:ascii="Arial" w:hAnsi="Arial" w:hint="cs"/>
          <w:color w:val="000000"/>
          <w:rtl/>
        </w:rPr>
        <w:t xml:space="preserve"> </w:t>
      </w:r>
      <w:r w:rsidRPr="00F7352C">
        <w:rPr>
          <w:rFonts w:ascii="Arial" w:hAnsi="Arial" w:hint="cs"/>
          <w:color w:val="000000"/>
          <w:rtl/>
        </w:rPr>
        <w:t>אנחנו</w:t>
      </w:r>
      <w:r>
        <w:rPr>
          <w:rFonts w:ascii="Arial" w:hAnsi="Arial" w:hint="cs"/>
          <w:color w:val="000000"/>
          <w:rtl/>
        </w:rPr>
        <w:t xml:space="preserve"> </w:t>
      </w:r>
      <w:r w:rsidRPr="00F7352C">
        <w:rPr>
          <w:rFonts w:ascii="Arial" w:hAnsi="Arial" w:hint="cs"/>
          <w:color w:val="000000"/>
          <w:rtl/>
        </w:rPr>
        <w:t>יודעים</w:t>
      </w:r>
      <w:r>
        <w:rPr>
          <w:rFonts w:ascii="Arial" w:hAnsi="Arial" w:hint="cs"/>
          <w:color w:val="000000"/>
          <w:rtl/>
        </w:rPr>
        <w:t xml:space="preserve"> </w:t>
      </w:r>
      <w:r w:rsidRPr="00F7352C">
        <w:rPr>
          <w:rFonts w:ascii="Arial" w:hAnsi="Arial" w:hint="cs"/>
          <w:color w:val="000000"/>
          <w:rtl/>
        </w:rPr>
        <w:t>שיש</w:t>
      </w:r>
      <w:r>
        <w:rPr>
          <w:rFonts w:ascii="Arial" w:hAnsi="Arial" w:hint="cs"/>
          <w:color w:val="000000"/>
          <w:rtl/>
        </w:rPr>
        <w:t xml:space="preserve"> </w:t>
      </w:r>
      <w:r w:rsidRPr="00F7352C">
        <w:rPr>
          <w:rFonts w:ascii="Arial" w:hAnsi="Arial" w:hint="cs"/>
          <w:color w:val="000000"/>
          <w:rtl/>
        </w:rPr>
        <w:t>לנו</w:t>
      </w:r>
      <w:r>
        <w:rPr>
          <w:rFonts w:ascii="Arial" w:hAnsi="Arial" w:hint="cs"/>
          <w:color w:val="000000"/>
          <w:rtl/>
        </w:rPr>
        <w:t xml:space="preserve"> </w:t>
      </w:r>
      <w:r w:rsidRPr="00F7352C">
        <w:rPr>
          <w:rFonts w:ascii="Arial" w:hAnsi="Arial" w:hint="cs"/>
          <w:color w:val="000000"/>
          <w:rtl/>
        </w:rPr>
        <w:t>חסרונות,</w:t>
      </w:r>
      <w:r>
        <w:rPr>
          <w:rFonts w:ascii="Arial" w:hAnsi="Arial" w:hint="cs"/>
          <w:color w:val="000000"/>
          <w:rtl/>
        </w:rPr>
        <w:t xml:space="preserve"> </w:t>
      </w:r>
      <w:r w:rsidRPr="00F7352C">
        <w:rPr>
          <w:rFonts w:ascii="Arial" w:hAnsi="Arial" w:hint="cs"/>
          <w:color w:val="000000"/>
          <w:rtl/>
        </w:rPr>
        <w:t>אבל</w:t>
      </w:r>
      <w:r>
        <w:rPr>
          <w:rFonts w:ascii="Arial" w:hAnsi="Arial" w:hint="cs"/>
          <w:color w:val="000000"/>
          <w:rtl/>
        </w:rPr>
        <w:t xml:space="preserve"> </w:t>
      </w:r>
      <w:r w:rsidRPr="00F7352C">
        <w:rPr>
          <w:rFonts w:ascii="Arial" w:hAnsi="Arial" w:hint="cs"/>
          <w:color w:val="000000"/>
          <w:rtl/>
        </w:rPr>
        <w:t>קליטה</w:t>
      </w:r>
      <w:r>
        <w:rPr>
          <w:rFonts w:ascii="Arial" w:hAnsi="Arial" w:hint="cs"/>
          <w:color w:val="000000"/>
          <w:rtl/>
        </w:rPr>
        <w:t xml:space="preserve"> </w:t>
      </w:r>
      <w:r w:rsidRPr="00F7352C">
        <w:rPr>
          <w:rFonts w:ascii="Arial" w:hAnsi="Arial" w:hint="cs"/>
          <w:color w:val="000000"/>
          <w:rtl/>
        </w:rPr>
        <w:t>טובה</w:t>
      </w:r>
      <w:r>
        <w:rPr>
          <w:rFonts w:ascii="Arial" w:hAnsi="Arial" w:hint="cs"/>
          <w:color w:val="000000"/>
          <w:rtl/>
        </w:rPr>
        <w:t xml:space="preserve"> </w:t>
      </w:r>
      <w:r w:rsidRPr="00F7352C">
        <w:rPr>
          <w:rFonts w:ascii="Arial" w:hAnsi="Arial" w:hint="cs"/>
          <w:color w:val="000000"/>
          <w:rtl/>
        </w:rPr>
        <w:t>הייתה</w:t>
      </w:r>
      <w:r>
        <w:rPr>
          <w:rFonts w:ascii="Arial" w:hAnsi="Arial" w:hint="cs"/>
          <w:color w:val="000000"/>
          <w:rtl/>
        </w:rPr>
        <w:t xml:space="preserve"> </w:t>
      </w:r>
      <w:r w:rsidRPr="00F7352C">
        <w:rPr>
          <w:rFonts w:ascii="Arial" w:hAnsi="Arial" w:hint="cs"/>
          <w:color w:val="000000"/>
          <w:rtl/>
        </w:rPr>
        <w:t>בעינינו</w:t>
      </w:r>
      <w:r>
        <w:rPr>
          <w:rFonts w:ascii="Arial" w:hAnsi="Arial" w:hint="cs"/>
          <w:color w:val="000000"/>
          <w:rtl/>
        </w:rPr>
        <w:t xml:space="preserve"> </w:t>
      </w:r>
      <w:r w:rsidRPr="00F7352C">
        <w:rPr>
          <w:rFonts w:ascii="Arial" w:hAnsi="Arial" w:hint="cs"/>
          <w:color w:val="000000"/>
          <w:rtl/>
        </w:rPr>
        <w:t>תמיד</w:t>
      </w:r>
      <w:r>
        <w:rPr>
          <w:rFonts w:ascii="Arial" w:hAnsi="Arial" w:hint="cs"/>
          <w:color w:val="000000"/>
          <w:rtl/>
        </w:rPr>
        <w:t xml:space="preserve"> </w:t>
      </w:r>
      <w:r w:rsidRPr="00F7352C">
        <w:rPr>
          <w:rFonts w:ascii="Arial" w:hAnsi="Arial" w:hint="cs"/>
          <w:color w:val="000000"/>
          <w:rtl/>
        </w:rPr>
        <w:t>השאיפה</w:t>
      </w:r>
      <w:r>
        <w:rPr>
          <w:rFonts w:ascii="Arial" w:hAnsi="Arial" w:hint="cs"/>
          <w:color w:val="000000"/>
          <w:rtl/>
        </w:rPr>
        <w:t xml:space="preserve"> </w:t>
      </w:r>
      <w:r w:rsidRPr="00F7352C">
        <w:rPr>
          <w:rFonts w:ascii="Arial" w:hAnsi="Arial" w:hint="cs"/>
          <w:color w:val="000000"/>
          <w:rtl/>
        </w:rPr>
        <w:t>שמהר</w:t>
      </w:r>
      <w:r>
        <w:rPr>
          <w:rFonts w:ascii="Arial" w:hAnsi="Arial" w:hint="cs"/>
          <w:color w:val="000000"/>
          <w:rtl/>
        </w:rPr>
        <w:t xml:space="preserve"> </w:t>
      </w:r>
      <w:r w:rsidRPr="00F7352C">
        <w:rPr>
          <w:rFonts w:ascii="Arial" w:hAnsi="Arial" w:hint="cs"/>
          <w:color w:val="000000"/>
          <w:rtl/>
        </w:rPr>
        <w:t>ככל</w:t>
      </w:r>
      <w:r>
        <w:rPr>
          <w:rFonts w:ascii="Arial" w:hAnsi="Arial" w:hint="cs"/>
          <w:color w:val="000000"/>
          <w:rtl/>
        </w:rPr>
        <w:t xml:space="preserve"> </w:t>
      </w:r>
      <w:r w:rsidRPr="00F7352C">
        <w:rPr>
          <w:rFonts w:ascii="Arial" w:hAnsi="Arial" w:hint="cs"/>
          <w:color w:val="000000"/>
          <w:rtl/>
        </w:rPr>
        <w:t>האפשר</w:t>
      </w:r>
      <w:r>
        <w:rPr>
          <w:rFonts w:ascii="Arial" w:hAnsi="Arial" w:hint="cs"/>
          <w:color w:val="000000"/>
          <w:rtl/>
        </w:rPr>
        <w:t xml:space="preserve"> </w:t>
      </w:r>
      <w:r w:rsidRPr="00F7352C">
        <w:rPr>
          <w:rFonts w:ascii="Arial" w:hAnsi="Arial" w:hint="cs"/>
          <w:color w:val="000000"/>
          <w:rtl/>
        </w:rPr>
        <w:t>יהיו</w:t>
      </w:r>
      <w:r>
        <w:rPr>
          <w:rFonts w:ascii="Arial" w:hAnsi="Arial" w:hint="cs"/>
          <w:color w:val="000000"/>
          <w:rtl/>
        </w:rPr>
        <w:t xml:space="preserve"> </w:t>
      </w:r>
      <w:r w:rsidRPr="00F7352C">
        <w:rPr>
          <w:rFonts w:ascii="Arial" w:hAnsi="Arial" w:hint="cs"/>
          <w:color w:val="000000"/>
          <w:rtl/>
        </w:rPr>
        <w:t>העולים</w:t>
      </w:r>
      <w:r>
        <w:rPr>
          <w:rFonts w:ascii="Arial" w:hAnsi="Arial" w:hint="cs"/>
          <w:color w:val="000000"/>
          <w:rtl/>
        </w:rPr>
        <w:t xml:space="preserve"> </w:t>
      </w:r>
      <w:r w:rsidRPr="00F7352C">
        <w:rPr>
          <w:rFonts w:ascii="Arial" w:hAnsi="Arial" w:hint="cs"/>
          <w:color w:val="000000"/>
          <w:rtl/>
        </w:rPr>
        <w:t>ישראלים</w:t>
      </w:r>
      <w:r>
        <w:rPr>
          <w:rFonts w:ascii="Arial" w:hAnsi="Arial" w:hint="cs"/>
          <w:color w:val="000000"/>
          <w:rtl/>
        </w:rPr>
        <w:t xml:space="preserve"> </w:t>
      </w:r>
      <w:r w:rsidRPr="00F7352C">
        <w:rPr>
          <w:rFonts w:ascii="Arial" w:hAnsi="Arial" w:hint="cs"/>
          <w:color w:val="000000"/>
          <w:rtl/>
        </w:rPr>
        <w:t>גמורים,</w:t>
      </w:r>
      <w:r>
        <w:rPr>
          <w:rFonts w:ascii="Arial" w:hAnsi="Arial" w:hint="cs"/>
          <w:color w:val="000000"/>
          <w:rtl/>
        </w:rPr>
        <w:t xml:space="preserve"> </w:t>
      </w:r>
      <w:r w:rsidRPr="00F7352C">
        <w:rPr>
          <w:rFonts w:ascii="Arial" w:hAnsi="Arial" w:hint="cs"/>
          <w:color w:val="000000"/>
          <w:rtl/>
        </w:rPr>
        <w:t>עם</w:t>
      </w:r>
      <w:r>
        <w:rPr>
          <w:rFonts w:ascii="Arial" w:hAnsi="Arial" w:hint="cs"/>
          <w:color w:val="000000"/>
          <w:rtl/>
        </w:rPr>
        <w:t xml:space="preserve"> </w:t>
      </w:r>
      <w:r w:rsidRPr="00F7352C">
        <w:rPr>
          <w:rFonts w:ascii="Arial" w:hAnsi="Arial" w:hint="cs"/>
          <w:color w:val="000000"/>
          <w:rtl/>
        </w:rPr>
        <w:t>כל</w:t>
      </w:r>
      <w:r>
        <w:rPr>
          <w:rFonts w:ascii="Arial" w:hAnsi="Arial" w:hint="cs"/>
          <w:color w:val="000000"/>
          <w:rtl/>
        </w:rPr>
        <w:t xml:space="preserve"> </w:t>
      </w:r>
      <w:r w:rsidRPr="00F7352C">
        <w:rPr>
          <w:rFonts w:ascii="Arial" w:hAnsi="Arial" w:hint="cs"/>
          <w:color w:val="000000"/>
          <w:rtl/>
        </w:rPr>
        <w:t>היתרונות</w:t>
      </w:r>
      <w:r>
        <w:rPr>
          <w:rFonts w:ascii="Arial" w:hAnsi="Arial" w:hint="cs"/>
          <w:color w:val="000000"/>
          <w:rtl/>
        </w:rPr>
        <w:t xml:space="preserve"> </w:t>
      </w:r>
      <w:r w:rsidRPr="00F7352C">
        <w:rPr>
          <w:rFonts w:ascii="Arial" w:hAnsi="Arial" w:hint="cs"/>
          <w:color w:val="000000"/>
          <w:rtl/>
        </w:rPr>
        <w:t>ועם</w:t>
      </w:r>
      <w:r>
        <w:rPr>
          <w:rFonts w:ascii="Arial" w:hAnsi="Arial" w:hint="cs"/>
          <w:color w:val="000000"/>
          <w:rtl/>
        </w:rPr>
        <w:t xml:space="preserve"> </w:t>
      </w:r>
      <w:r w:rsidRPr="00F7352C">
        <w:rPr>
          <w:rFonts w:ascii="Arial" w:hAnsi="Arial" w:hint="cs"/>
          <w:color w:val="000000"/>
          <w:rtl/>
        </w:rPr>
        <w:t>כל</w:t>
      </w:r>
      <w:r>
        <w:rPr>
          <w:rFonts w:ascii="Arial" w:hAnsi="Arial" w:hint="cs"/>
          <w:color w:val="000000"/>
          <w:rtl/>
        </w:rPr>
        <w:t xml:space="preserve"> </w:t>
      </w:r>
      <w:r w:rsidRPr="00F7352C">
        <w:rPr>
          <w:rFonts w:ascii="Arial" w:hAnsi="Arial" w:hint="cs"/>
          <w:color w:val="000000"/>
          <w:rtl/>
        </w:rPr>
        <w:t>החסרונות.</w:t>
      </w:r>
      <w:r>
        <w:rPr>
          <w:rFonts w:ascii="Arial" w:hAnsi="Arial" w:hint="cs"/>
          <w:color w:val="000000"/>
          <w:rtl/>
        </w:rPr>
        <w:t xml:space="preserve"> </w:t>
      </w:r>
      <w:r w:rsidRPr="00F7352C">
        <w:rPr>
          <w:rFonts w:ascii="Arial" w:hAnsi="Arial" w:hint="cs"/>
          <w:color w:val="000000"/>
          <w:rtl/>
        </w:rPr>
        <w:t>אפשר</w:t>
      </w:r>
      <w:r>
        <w:rPr>
          <w:rFonts w:ascii="Arial" w:hAnsi="Arial" w:hint="cs"/>
          <w:color w:val="000000"/>
          <w:rtl/>
        </w:rPr>
        <w:t xml:space="preserve"> </w:t>
      </w:r>
      <w:r w:rsidRPr="00F7352C">
        <w:rPr>
          <w:rFonts w:ascii="Arial" w:hAnsi="Arial" w:hint="cs"/>
          <w:color w:val="000000"/>
          <w:rtl/>
        </w:rPr>
        <w:t>לומר</w:t>
      </w:r>
      <w:r>
        <w:rPr>
          <w:rFonts w:ascii="Arial" w:hAnsi="Arial" w:hint="cs"/>
          <w:color w:val="000000"/>
          <w:rtl/>
        </w:rPr>
        <w:t xml:space="preserve"> </w:t>
      </w:r>
      <w:r w:rsidRPr="00F7352C">
        <w:rPr>
          <w:rFonts w:ascii="Arial" w:hAnsi="Arial" w:hint="cs"/>
          <w:color w:val="000000"/>
          <w:rtl/>
        </w:rPr>
        <w:t>שהשאיפה</w:t>
      </w:r>
      <w:r>
        <w:rPr>
          <w:rFonts w:ascii="Arial" w:hAnsi="Arial" w:hint="cs"/>
          <w:color w:val="000000"/>
          <w:rtl/>
        </w:rPr>
        <w:t xml:space="preserve"> </w:t>
      </w:r>
      <w:r w:rsidRPr="00F7352C">
        <w:rPr>
          <w:rFonts w:ascii="Arial" w:hAnsi="Arial" w:hint="cs"/>
          <w:color w:val="000000"/>
          <w:rtl/>
        </w:rPr>
        <w:t>הזאת</w:t>
      </w:r>
      <w:r>
        <w:rPr>
          <w:rFonts w:ascii="Arial" w:hAnsi="Arial" w:hint="cs"/>
          <w:color w:val="000000"/>
          <w:rtl/>
        </w:rPr>
        <w:t xml:space="preserve"> </w:t>
      </w:r>
      <w:r w:rsidRPr="00F7352C">
        <w:rPr>
          <w:rFonts w:ascii="Arial" w:hAnsi="Arial" w:hint="cs"/>
          <w:color w:val="000000"/>
          <w:rtl/>
        </w:rPr>
        <w:t>הייתה</w:t>
      </w:r>
      <w:r>
        <w:rPr>
          <w:rFonts w:ascii="Arial" w:hAnsi="Arial" w:hint="cs"/>
          <w:color w:val="000000"/>
          <w:rtl/>
        </w:rPr>
        <w:t xml:space="preserve"> </w:t>
      </w:r>
      <w:r w:rsidRPr="00F7352C">
        <w:rPr>
          <w:rFonts w:ascii="Arial" w:hAnsi="Arial" w:hint="cs"/>
          <w:color w:val="000000"/>
          <w:rtl/>
        </w:rPr>
        <w:t>השגיאה</w:t>
      </w:r>
      <w:r>
        <w:rPr>
          <w:rFonts w:ascii="Arial" w:hAnsi="Arial" w:hint="cs"/>
          <w:color w:val="000000"/>
          <w:rtl/>
        </w:rPr>
        <w:t xml:space="preserve"> </w:t>
      </w:r>
      <w:r w:rsidRPr="00F7352C">
        <w:rPr>
          <w:rFonts w:ascii="Arial" w:hAnsi="Arial" w:hint="cs"/>
          <w:color w:val="000000"/>
          <w:rtl/>
        </w:rPr>
        <w:t>הגדולה</w:t>
      </w:r>
      <w:r>
        <w:rPr>
          <w:rFonts w:ascii="Arial" w:hAnsi="Arial" w:hint="cs"/>
          <w:color w:val="000000"/>
          <w:rtl/>
        </w:rPr>
        <w:t xml:space="preserve"> </w:t>
      </w:r>
      <w:r w:rsidRPr="00F7352C">
        <w:rPr>
          <w:rFonts w:ascii="Arial" w:hAnsi="Arial" w:hint="cs"/>
          <w:color w:val="000000"/>
          <w:rtl/>
        </w:rPr>
        <w:t>ביותר</w:t>
      </w:r>
      <w:r>
        <w:rPr>
          <w:rFonts w:ascii="Arial" w:hAnsi="Arial" w:hint="cs"/>
          <w:color w:val="000000"/>
          <w:rtl/>
        </w:rPr>
        <w:t xml:space="preserve"> </w:t>
      </w:r>
      <w:r w:rsidRPr="00F7352C">
        <w:rPr>
          <w:rFonts w:ascii="Arial" w:hAnsi="Arial" w:hint="cs"/>
          <w:color w:val="000000"/>
          <w:rtl/>
        </w:rPr>
        <w:t>בקליטת</w:t>
      </w:r>
      <w:r>
        <w:rPr>
          <w:rFonts w:ascii="Arial" w:hAnsi="Arial" w:hint="cs"/>
          <w:color w:val="000000"/>
          <w:rtl/>
        </w:rPr>
        <w:t xml:space="preserve"> </w:t>
      </w:r>
      <w:r w:rsidRPr="00F7352C">
        <w:rPr>
          <w:rFonts w:ascii="Arial" w:hAnsi="Arial" w:hint="cs"/>
          <w:color w:val="000000"/>
          <w:rtl/>
        </w:rPr>
        <w:t>העלייה</w:t>
      </w:r>
      <w:r>
        <w:rPr>
          <w:rFonts w:ascii="Arial" w:hAnsi="Arial" w:hint="cs"/>
          <w:color w:val="000000"/>
          <w:rtl/>
        </w:rPr>
        <w:t xml:space="preserve"> </w:t>
      </w:r>
      <w:r w:rsidRPr="00F7352C">
        <w:rPr>
          <w:rFonts w:ascii="Arial" w:hAnsi="Arial" w:hint="cs"/>
          <w:color w:val="000000"/>
          <w:rtl/>
        </w:rPr>
        <w:t>של</w:t>
      </w:r>
      <w:r>
        <w:rPr>
          <w:rFonts w:ascii="Arial" w:hAnsi="Arial" w:hint="cs"/>
          <w:color w:val="000000"/>
          <w:rtl/>
        </w:rPr>
        <w:t xml:space="preserve"> </w:t>
      </w:r>
      <w:r w:rsidRPr="00F7352C">
        <w:rPr>
          <w:rFonts w:ascii="Arial" w:hAnsi="Arial" w:hint="cs"/>
          <w:color w:val="000000"/>
          <w:rtl/>
        </w:rPr>
        <w:t>שנות</w:t>
      </w:r>
      <w:r>
        <w:rPr>
          <w:rFonts w:ascii="Arial" w:hAnsi="Arial" w:hint="cs"/>
          <w:color w:val="000000"/>
          <w:rtl/>
        </w:rPr>
        <w:t xml:space="preserve"> </w:t>
      </w:r>
      <w:r w:rsidRPr="00F7352C">
        <w:rPr>
          <w:rFonts w:ascii="Arial" w:hAnsi="Arial" w:hint="cs"/>
          <w:color w:val="000000"/>
          <w:rtl/>
        </w:rPr>
        <w:t>החמישים,</w:t>
      </w:r>
      <w:r>
        <w:rPr>
          <w:rFonts w:ascii="Arial" w:hAnsi="Arial" w:hint="cs"/>
          <w:color w:val="000000"/>
          <w:rtl/>
        </w:rPr>
        <w:t xml:space="preserve"> </w:t>
      </w:r>
      <w:r w:rsidRPr="00F7352C">
        <w:rPr>
          <w:rFonts w:ascii="Arial" w:hAnsi="Arial" w:hint="cs"/>
          <w:color w:val="000000"/>
          <w:rtl/>
        </w:rPr>
        <w:t>ועד</w:t>
      </w:r>
      <w:r>
        <w:rPr>
          <w:rFonts w:ascii="Arial" w:hAnsi="Arial" w:hint="cs"/>
          <w:color w:val="000000"/>
          <w:rtl/>
        </w:rPr>
        <w:t xml:space="preserve"> </w:t>
      </w:r>
      <w:r w:rsidRPr="00F7352C">
        <w:rPr>
          <w:rFonts w:ascii="Arial" w:hAnsi="Arial" w:hint="cs"/>
          <w:color w:val="000000"/>
          <w:rtl/>
        </w:rPr>
        <w:t>היום</w:t>
      </w:r>
      <w:r>
        <w:rPr>
          <w:rFonts w:ascii="Arial" w:hAnsi="Arial" w:hint="cs"/>
          <w:color w:val="000000"/>
          <w:rtl/>
        </w:rPr>
        <w:t xml:space="preserve"> </w:t>
      </w:r>
      <w:r w:rsidRPr="00F7352C">
        <w:rPr>
          <w:rFonts w:ascii="Arial" w:hAnsi="Arial" w:hint="cs"/>
          <w:color w:val="000000"/>
          <w:rtl/>
        </w:rPr>
        <w:t>אנחנו</w:t>
      </w:r>
      <w:r>
        <w:rPr>
          <w:rFonts w:ascii="Arial" w:hAnsi="Arial" w:hint="cs"/>
          <w:color w:val="000000"/>
          <w:rtl/>
        </w:rPr>
        <w:t xml:space="preserve"> </w:t>
      </w:r>
      <w:r w:rsidRPr="00F7352C">
        <w:rPr>
          <w:rFonts w:ascii="Arial" w:hAnsi="Arial" w:hint="cs"/>
          <w:color w:val="000000"/>
          <w:rtl/>
        </w:rPr>
        <w:t>משלמים</w:t>
      </w:r>
      <w:r>
        <w:rPr>
          <w:rFonts w:ascii="Arial" w:hAnsi="Arial" w:hint="cs"/>
          <w:color w:val="000000"/>
          <w:rtl/>
        </w:rPr>
        <w:t xml:space="preserve"> </w:t>
      </w:r>
      <w:r w:rsidRPr="00F7352C">
        <w:rPr>
          <w:rFonts w:ascii="Arial" w:hAnsi="Arial" w:hint="cs"/>
          <w:color w:val="000000"/>
          <w:rtl/>
        </w:rPr>
        <w:t>את</w:t>
      </w:r>
      <w:r>
        <w:rPr>
          <w:rFonts w:ascii="Arial" w:hAnsi="Arial" w:hint="cs"/>
          <w:color w:val="000000"/>
          <w:rtl/>
        </w:rPr>
        <w:t xml:space="preserve"> </w:t>
      </w:r>
      <w:r w:rsidRPr="00F7352C">
        <w:rPr>
          <w:rFonts w:ascii="Arial" w:hAnsi="Arial" w:hint="cs"/>
          <w:color w:val="000000"/>
          <w:rtl/>
        </w:rPr>
        <w:t>מחירה.</w:t>
      </w:r>
      <w:r>
        <w:rPr>
          <w:rFonts w:ascii="Arial" w:hAnsi="Arial" w:hint="cs"/>
          <w:color w:val="000000"/>
          <w:rtl/>
        </w:rPr>
        <w:t xml:space="preserve"> </w:t>
      </w:r>
      <w:r w:rsidRPr="00F7352C">
        <w:rPr>
          <w:rFonts w:ascii="Arial" w:hAnsi="Arial" w:hint="cs"/>
          <w:color w:val="000000"/>
          <w:rtl/>
        </w:rPr>
        <w:t>עכשיו</w:t>
      </w:r>
      <w:r>
        <w:rPr>
          <w:rFonts w:ascii="Arial" w:hAnsi="Arial" w:hint="cs"/>
          <w:color w:val="000000"/>
          <w:rtl/>
        </w:rPr>
        <w:t xml:space="preserve"> </w:t>
      </w:r>
      <w:r w:rsidRPr="00F7352C">
        <w:rPr>
          <w:rFonts w:ascii="Arial" w:hAnsi="Arial" w:hint="cs"/>
          <w:color w:val="000000"/>
          <w:rtl/>
        </w:rPr>
        <w:t>אנחנו</w:t>
      </w:r>
      <w:r>
        <w:rPr>
          <w:rFonts w:ascii="Arial" w:hAnsi="Arial" w:hint="cs"/>
          <w:color w:val="000000"/>
          <w:rtl/>
        </w:rPr>
        <w:t xml:space="preserve"> </w:t>
      </w:r>
      <w:r w:rsidRPr="00F7352C">
        <w:rPr>
          <w:rFonts w:ascii="Arial" w:hAnsi="Arial" w:hint="cs"/>
          <w:color w:val="000000"/>
          <w:rtl/>
        </w:rPr>
        <w:t>יכולים</w:t>
      </w:r>
      <w:r>
        <w:rPr>
          <w:rFonts w:ascii="Arial" w:hAnsi="Arial" w:hint="cs"/>
          <w:color w:val="000000"/>
          <w:rtl/>
        </w:rPr>
        <w:t xml:space="preserve"> </w:t>
      </w:r>
      <w:r w:rsidRPr="00F7352C">
        <w:rPr>
          <w:rFonts w:ascii="Arial" w:hAnsi="Arial" w:hint="cs"/>
          <w:color w:val="000000"/>
          <w:rtl/>
        </w:rPr>
        <w:t>להיות</w:t>
      </w:r>
      <w:r>
        <w:rPr>
          <w:rFonts w:ascii="Arial" w:hAnsi="Arial" w:hint="cs"/>
          <w:color w:val="000000"/>
          <w:rtl/>
        </w:rPr>
        <w:t xml:space="preserve"> </w:t>
      </w:r>
      <w:r w:rsidRPr="00F7352C">
        <w:rPr>
          <w:rFonts w:ascii="Arial" w:hAnsi="Arial" w:hint="cs"/>
          <w:color w:val="000000"/>
          <w:rtl/>
        </w:rPr>
        <w:t>חכמים</w:t>
      </w:r>
      <w:r>
        <w:rPr>
          <w:rFonts w:ascii="Arial" w:hAnsi="Arial" w:hint="cs"/>
          <w:color w:val="000000"/>
          <w:rtl/>
        </w:rPr>
        <w:t xml:space="preserve"> </w:t>
      </w:r>
      <w:r w:rsidRPr="00F7352C">
        <w:rPr>
          <w:rFonts w:ascii="Arial" w:hAnsi="Arial" w:hint="cs"/>
          <w:color w:val="000000"/>
          <w:rtl/>
        </w:rPr>
        <w:t>יותר,</w:t>
      </w:r>
      <w:r>
        <w:rPr>
          <w:rFonts w:ascii="Arial" w:hAnsi="Arial" w:hint="cs"/>
          <w:color w:val="000000"/>
          <w:rtl/>
        </w:rPr>
        <w:t xml:space="preserve"> </w:t>
      </w:r>
      <w:r w:rsidRPr="00F7352C">
        <w:rPr>
          <w:rFonts w:ascii="Arial" w:hAnsi="Arial" w:hint="cs"/>
          <w:color w:val="000000"/>
          <w:rtl/>
        </w:rPr>
        <w:t>ולא</w:t>
      </w:r>
      <w:r>
        <w:rPr>
          <w:rFonts w:ascii="Arial" w:hAnsi="Arial" w:hint="cs"/>
          <w:color w:val="000000"/>
          <w:rtl/>
        </w:rPr>
        <w:t xml:space="preserve"> </w:t>
      </w:r>
      <w:r w:rsidRPr="00F7352C">
        <w:rPr>
          <w:rFonts w:ascii="Arial" w:hAnsi="Arial" w:hint="cs"/>
          <w:color w:val="000000"/>
          <w:rtl/>
        </w:rPr>
        <w:t>לחזור</w:t>
      </w:r>
      <w:r>
        <w:rPr>
          <w:rFonts w:ascii="Arial" w:hAnsi="Arial" w:hint="cs"/>
          <w:color w:val="000000"/>
          <w:rtl/>
        </w:rPr>
        <w:t xml:space="preserve"> </w:t>
      </w:r>
      <w:r w:rsidRPr="00F7352C">
        <w:rPr>
          <w:rFonts w:ascii="Arial" w:hAnsi="Arial" w:hint="cs"/>
          <w:color w:val="000000"/>
          <w:rtl/>
        </w:rPr>
        <w:t>עליה.</w:t>
      </w:r>
      <w:r>
        <w:rPr>
          <w:rFonts w:ascii="Arial" w:hAnsi="Arial" w:hint="cs"/>
          <w:color w:val="000000"/>
          <w:rtl/>
        </w:rPr>
        <w:t xml:space="preserve"> </w:t>
      </w:r>
      <w:r w:rsidRPr="00F7352C">
        <w:rPr>
          <w:rFonts w:ascii="Arial" w:hAnsi="Arial" w:hint="cs"/>
          <w:color w:val="000000"/>
          <w:rtl/>
        </w:rPr>
        <w:t>לא</w:t>
      </w:r>
      <w:r>
        <w:rPr>
          <w:rFonts w:ascii="Arial" w:hAnsi="Arial" w:hint="cs"/>
          <w:color w:val="000000"/>
          <w:rtl/>
        </w:rPr>
        <w:t xml:space="preserve"> </w:t>
      </w:r>
      <w:r w:rsidRPr="00F7352C">
        <w:rPr>
          <w:rFonts w:ascii="Arial" w:hAnsi="Arial" w:hint="cs"/>
          <w:color w:val="000000"/>
          <w:rtl/>
        </w:rPr>
        <w:t>צריך</w:t>
      </w:r>
      <w:r>
        <w:rPr>
          <w:rFonts w:ascii="Arial" w:hAnsi="Arial" w:hint="cs"/>
          <w:color w:val="000000"/>
          <w:rtl/>
        </w:rPr>
        <w:t xml:space="preserve"> </w:t>
      </w:r>
      <w:r w:rsidRPr="00F7352C">
        <w:rPr>
          <w:rFonts w:ascii="Arial" w:hAnsi="Arial" w:hint="cs"/>
          <w:color w:val="000000"/>
          <w:rtl/>
        </w:rPr>
        <w:t>שהאתיופים</w:t>
      </w:r>
      <w:r>
        <w:rPr>
          <w:rFonts w:ascii="Arial" w:hAnsi="Arial" w:hint="cs"/>
          <w:color w:val="000000"/>
          <w:rtl/>
        </w:rPr>
        <w:t xml:space="preserve"> </w:t>
      </w:r>
      <w:r w:rsidRPr="00F7352C">
        <w:rPr>
          <w:rFonts w:ascii="Arial" w:hAnsi="Arial" w:hint="cs"/>
          <w:color w:val="000000"/>
          <w:rtl/>
        </w:rPr>
        <w:t>יהפכו</w:t>
      </w:r>
      <w:r>
        <w:rPr>
          <w:rFonts w:ascii="Arial" w:hAnsi="Arial" w:hint="cs"/>
          <w:color w:val="000000"/>
          <w:rtl/>
        </w:rPr>
        <w:t xml:space="preserve"> </w:t>
      </w:r>
      <w:r w:rsidRPr="00F7352C">
        <w:rPr>
          <w:rFonts w:ascii="Arial" w:hAnsi="Arial" w:hint="cs"/>
          <w:color w:val="000000"/>
          <w:rtl/>
        </w:rPr>
        <w:t>לישראלים</w:t>
      </w:r>
      <w:r>
        <w:rPr>
          <w:rFonts w:ascii="Arial" w:hAnsi="Arial" w:hint="cs"/>
          <w:color w:val="000000"/>
          <w:rtl/>
        </w:rPr>
        <w:t xml:space="preserve"> </w:t>
      </w:r>
      <w:r w:rsidRPr="00F7352C">
        <w:rPr>
          <w:rFonts w:ascii="Arial" w:hAnsi="Arial" w:hint="cs"/>
          <w:color w:val="000000"/>
          <w:rtl/>
        </w:rPr>
        <w:t>גמורים.</w:t>
      </w:r>
      <w:r>
        <w:rPr>
          <w:rFonts w:ascii="Arial" w:hAnsi="Arial" w:hint="cs"/>
          <w:color w:val="000000"/>
          <w:rtl/>
        </w:rPr>
        <w:t xml:space="preserve"> </w:t>
      </w:r>
      <w:r w:rsidRPr="00F7352C">
        <w:rPr>
          <w:rFonts w:ascii="Arial" w:hAnsi="Arial" w:hint="cs"/>
          <w:color w:val="000000"/>
          <w:rtl/>
        </w:rPr>
        <w:t>להיפך,</w:t>
      </w:r>
      <w:r>
        <w:rPr>
          <w:rFonts w:ascii="Arial" w:hAnsi="Arial" w:hint="cs"/>
          <w:color w:val="000000"/>
          <w:rtl/>
        </w:rPr>
        <w:t xml:space="preserve"> </w:t>
      </w:r>
      <w:r w:rsidRPr="00F7352C">
        <w:rPr>
          <w:rFonts w:ascii="Arial" w:hAnsi="Arial" w:hint="cs"/>
          <w:color w:val="000000"/>
          <w:rtl/>
        </w:rPr>
        <w:t>צריך</w:t>
      </w:r>
      <w:r>
        <w:rPr>
          <w:rFonts w:ascii="Arial" w:hAnsi="Arial" w:hint="cs"/>
          <w:color w:val="000000"/>
          <w:rtl/>
        </w:rPr>
        <w:t xml:space="preserve"> </w:t>
      </w:r>
      <w:r w:rsidRPr="00F7352C">
        <w:rPr>
          <w:rFonts w:ascii="Arial" w:hAnsi="Arial" w:hint="cs"/>
          <w:color w:val="000000"/>
          <w:rtl/>
        </w:rPr>
        <w:t>שאנחנו</w:t>
      </w:r>
      <w:r>
        <w:rPr>
          <w:rFonts w:ascii="Arial" w:hAnsi="Arial" w:hint="cs"/>
          <w:color w:val="000000"/>
          <w:rtl/>
        </w:rPr>
        <w:t xml:space="preserve"> </w:t>
      </w:r>
      <w:r w:rsidRPr="00F7352C">
        <w:rPr>
          <w:rFonts w:ascii="Arial" w:hAnsi="Arial" w:hint="cs"/>
          <w:color w:val="000000"/>
          <w:rtl/>
        </w:rPr>
        <w:t>נהפוך</w:t>
      </w:r>
      <w:r>
        <w:rPr>
          <w:rFonts w:ascii="Arial" w:hAnsi="Arial" w:hint="cs"/>
          <w:color w:val="000000"/>
          <w:rtl/>
        </w:rPr>
        <w:t xml:space="preserve"> </w:t>
      </w:r>
      <w:r w:rsidRPr="00F7352C">
        <w:rPr>
          <w:rFonts w:ascii="Arial" w:hAnsi="Arial" w:hint="cs"/>
          <w:color w:val="000000"/>
          <w:rtl/>
        </w:rPr>
        <w:t>להיות</w:t>
      </w:r>
      <w:r>
        <w:rPr>
          <w:rFonts w:ascii="Arial" w:hAnsi="Arial" w:hint="cs"/>
          <w:color w:val="000000"/>
          <w:rtl/>
        </w:rPr>
        <w:t xml:space="preserve"> </w:t>
      </w:r>
      <w:r w:rsidRPr="00F7352C">
        <w:rPr>
          <w:rFonts w:ascii="Arial" w:hAnsi="Arial" w:hint="cs"/>
          <w:color w:val="000000"/>
          <w:rtl/>
        </w:rPr>
        <w:t>קצת</w:t>
      </w:r>
      <w:r>
        <w:rPr>
          <w:rFonts w:ascii="Arial" w:hAnsi="Arial" w:hint="cs"/>
          <w:color w:val="000000"/>
          <w:rtl/>
        </w:rPr>
        <w:t xml:space="preserve"> </w:t>
      </w:r>
      <w:r w:rsidRPr="00F7352C">
        <w:rPr>
          <w:rFonts w:ascii="Arial" w:hAnsi="Arial" w:hint="cs"/>
          <w:color w:val="000000"/>
          <w:rtl/>
        </w:rPr>
        <w:t>אתיופים.</w:t>
      </w:r>
      <w:r>
        <w:rPr>
          <w:rFonts w:ascii="Arial" w:hAnsi="Arial" w:hint="cs"/>
          <w:color w:val="000000"/>
          <w:rtl/>
        </w:rPr>
        <w:t xml:space="preserve"> </w:t>
      </w:r>
      <w:r w:rsidRPr="00F7352C">
        <w:rPr>
          <w:rFonts w:ascii="Arial" w:hAnsi="Arial" w:hint="cs"/>
          <w:color w:val="000000"/>
          <w:rtl/>
        </w:rPr>
        <w:t>הדברים</w:t>
      </w:r>
      <w:r>
        <w:rPr>
          <w:rFonts w:ascii="Arial" w:hAnsi="Arial" w:hint="cs"/>
          <w:color w:val="000000"/>
          <w:rtl/>
        </w:rPr>
        <w:t xml:space="preserve"> </w:t>
      </w:r>
      <w:r w:rsidRPr="00F7352C">
        <w:rPr>
          <w:rFonts w:ascii="Arial" w:hAnsi="Arial" w:hint="cs"/>
          <w:color w:val="000000"/>
          <w:rtl/>
        </w:rPr>
        <w:t>שיש</w:t>
      </w:r>
      <w:r>
        <w:rPr>
          <w:rFonts w:ascii="Arial" w:hAnsi="Arial" w:hint="cs"/>
          <w:color w:val="000000"/>
          <w:rtl/>
        </w:rPr>
        <w:t xml:space="preserve"> </w:t>
      </w:r>
      <w:r w:rsidRPr="00F7352C">
        <w:rPr>
          <w:rFonts w:ascii="Arial" w:hAnsi="Arial" w:hint="cs"/>
          <w:color w:val="000000"/>
          <w:rtl/>
        </w:rPr>
        <w:t>לנו</w:t>
      </w:r>
      <w:r>
        <w:rPr>
          <w:rFonts w:ascii="Arial" w:hAnsi="Arial" w:hint="cs"/>
          <w:color w:val="000000"/>
          <w:rtl/>
        </w:rPr>
        <w:t xml:space="preserve"> </w:t>
      </w:r>
      <w:r w:rsidRPr="00F7352C">
        <w:rPr>
          <w:rFonts w:ascii="Arial" w:hAnsi="Arial" w:hint="cs"/>
          <w:color w:val="000000"/>
          <w:rtl/>
        </w:rPr>
        <w:t>ללמוד</w:t>
      </w:r>
      <w:r>
        <w:rPr>
          <w:rFonts w:ascii="Arial" w:hAnsi="Arial" w:hint="cs"/>
          <w:color w:val="000000"/>
          <w:rtl/>
        </w:rPr>
        <w:t xml:space="preserve"> </w:t>
      </w:r>
      <w:r w:rsidRPr="00F7352C">
        <w:rPr>
          <w:rFonts w:ascii="Arial" w:hAnsi="Arial" w:hint="cs"/>
          <w:color w:val="000000"/>
          <w:rtl/>
        </w:rPr>
        <w:t>מהם,</w:t>
      </w:r>
      <w:r>
        <w:rPr>
          <w:rFonts w:ascii="Arial" w:hAnsi="Arial" w:hint="cs"/>
          <w:color w:val="000000"/>
          <w:rtl/>
        </w:rPr>
        <w:t xml:space="preserve"> </w:t>
      </w:r>
      <w:r w:rsidRPr="00F7352C">
        <w:rPr>
          <w:rFonts w:ascii="Arial" w:hAnsi="Arial" w:hint="cs"/>
          <w:color w:val="000000"/>
          <w:rtl/>
        </w:rPr>
        <w:t>הם</w:t>
      </w:r>
      <w:r>
        <w:rPr>
          <w:rFonts w:ascii="Arial" w:hAnsi="Arial" w:hint="cs"/>
          <w:color w:val="000000"/>
          <w:rtl/>
        </w:rPr>
        <w:t xml:space="preserve"> </w:t>
      </w:r>
      <w:r w:rsidRPr="00F7352C">
        <w:rPr>
          <w:rFonts w:ascii="Arial" w:hAnsi="Arial" w:hint="cs"/>
          <w:color w:val="000000"/>
          <w:rtl/>
        </w:rPr>
        <w:t>אולי</w:t>
      </w:r>
      <w:r>
        <w:rPr>
          <w:rFonts w:ascii="Arial" w:hAnsi="Arial" w:hint="cs"/>
          <w:color w:val="000000"/>
          <w:rtl/>
        </w:rPr>
        <w:t xml:space="preserve"> </w:t>
      </w:r>
      <w:r w:rsidRPr="00F7352C">
        <w:rPr>
          <w:rFonts w:ascii="Arial" w:hAnsi="Arial" w:hint="cs"/>
          <w:color w:val="000000"/>
          <w:rtl/>
        </w:rPr>
        <w:t>יותר</w:t>
      </w:r>
      <w:r>
        <w:rPr>
          <w:rFonts w:ascii="Arial" w:hAnsi="Arial" w:hint="cs"/>
          <w:color w:val="000000"/>
          <w:rtl/>
        </w:rPr>
        <w:t xml:space="preserve"> </w:t>
      </w:r>
      <w:r w:rsidRPr="00F7352C">
        <w:rPr>
          <w:rFonts w:ascii="Arial" w:hAnsi="Arial" w:hint="cs"/>
          <w:color w:val="000000"/>
          <w:rtl/>
        </w:rPr>
        <w:t>משמעותיים</w:t>
      </w:r>
      <w:r>
        <w:rPr>
          <w:rFonts w:ascii="Arial" w:hAnsi="Arial" w:hint="cs"/>
          <w:color w:val="000000"/>
          <w:rtl/>
        </w:rPr>
        <w:t xml:space="preserve"> </w:t>
      </w:r>
      <w:r w:rsidRPr="00F7352C">
        <w:rPr>
          <w:rFonts w:ascii="Arial" w:hAnsi="Arial" w:hint="cs"/>
          <w:color w:val="000000"/>
          <w:rtl/>
        </w:rPr>
        <w:t>ויותר</w:t>
      </w:r>
      <w:r>
        <w:rPr>
          <w:rFonts w:ascii="Arial" w:hAnsi="Arial" w:hint="cs"/>
          <w:color w:val="000000"/>
          <w:rtl/>
        </w:rPr>
        <w:t xml:space="preserve"> </w:t>
      </w:r>
      <w:r w:rsidRPr="00F7352C">
        <w:rPr>
          <w:rFonts w:ascii="Arial" w:hAnsi="Arial" w:hint="cs"/>
          <w:color w:val="000000"/>
          <w:rtl/>
        </w:rPr>
        <w:t>חשובים</w:t>
      </w:r>
      <w:r>
        <w:rPr>
          <w:rFonts w:ascii="Arial" w:hAnsi="Arial" w:hint="cs"/>
          <w:color w:val="000000"/>
          <w:rtl/>
        </w:rPr>
        <w:t xml:space="preserve"> </w:t>
      </w:r>
      <w:r w:rsidRPr="00F7352C">
        <w:rPr>
          <w:rFonts w:ascii="Arial" w:hAnsi="Arial" w:hint="cs"/>
          <w:color w:val="000000"/>
          <w:rtl/>
        </w:rPr>
        <w:t>מן</w:t>
      </w:r>
      <w:r>
        <w:rPr>
          <w:rFonts w:ascii="Arial" w:hAnsi="Arial" w:hint="cs"/>
          <w:color w:val="000000"/>
          <w:rtl/>
        </w:rPr>
        <w:t xml:space="preserve"> </w:t>
      </w:r>
      <w:r w:rsidRPr="00F7352C">
        <w:rPr>
          <w:rFonts w:ascii="Arial" w:hAnsi="Arial" w:hint="cs"/>
          <w:color w:val="000000"/>
          <w:rtl/>
        </w:rPr>
        <w:t>הדברים</w:t>
      </w:r>
      <w:r>
        <w:rPr>
          <w:rFonts w:ascii="Arial" w:hAnsi="Arial" w:hint="cs"/>
          <w:color w:val="000000"/>
          <w:rtl/>
        </w:rPr>
        <w:t xml:space="preserve"> </w:t>
      </w:r>
      <w:r w:rsidRPr="00F7352C">
        <w:rPr>
          <w:rFonts w:ascii="Arial" w:hAnsi="Arial" w:hint="cs"/>
          <w:color w:val="000000"/>
          <w:rtl/>
        </w:rPr>
        <w:t>שיש</w:t>
      </w:r>
      <w:r>
        <w:rPr>
          <w:rFonts w:ascii="Arial" w:hAnsi="Arial" w:hint="cs"/>
          <w:color w:val="000000"/>
          <w:rtl/>
        </w:rPr>
        <w:t xml:space="preserve"> </w:t>
      </w:r>
      <w:r w:rsidRPr="00F7352C">
        <w:rPr>
          <w:rFonts w:ascii="Arial" w:hAnsi="Arial" w:hint="cs"/>
          <w:color w:val="000000"/>
          <w:rtl/>
        </w:rPr>
        <w:t>להם</w:t>
      </w:r>
      <w:r>
        <w:rPr>
          <w:rFonts w:ascii="Arial" w:hAnsi="Arial" w:hint="cs"/>
          <w:color w:val="000000"/>
          <w:rtl/>
        </w:rPr>
        <w:t xml:space="preserve"> </w:t>
      </w:r>
      <w:r w:rsidRPr="00F7352C">
        <w:rPr>
          <w:rFonts w:ascii="Arial" w:hAnsi="Arial" w:hint="cs"/>
          <w:color w:val="000000"/>
          <w:rtl/>
        </w:rPr>
        <w:t>ללמוד</w:t>
      </w:r>
      <w:r>
        <w:rPr>
          <w:rFonts w:ascii="Arial" w:hAnsi="Arial" w:hint="cs"/>
          <w:color w:val="000000"/>
          <w:rtl/>
        </w:rPr>
        <w:t xml:space="preserve"> </w:t>
      </w:r>
      <w:r w:rsidRPr="00F7352C">
        <w:rPr>
          <w:rFonts w:ascii="Arial" w:hAnsi="Arial" w:hint="cs"/>
          <w:color w:val="000000"/>
          <w:rtl/>
        </w:rPr>
        <w:t>מאיתנו.</w:t>
      </w:r>
      <w:r>
        <w:rPr>
          <w:rFonts w:ascii="Arial" w:hAnsi="Arial" w:hint="cs"/>
          <w:color w:val="000000"/>
          <w:rtl/>
        </w:rPr>
        <w:t xml:space="preserve"> </w:t>
      </w:r>
      <w:r w:rsidRPr="00F7352C">
        <w:rPr>
          <w:rFonts w:ascii="Arial" w:hAnsi="Arial" w:hint="cs"/>
          <w:color w:val="000000"/>
          <w:rtl/>
        </w:rPr>
        <w:t>צריך</w:t>
      </w:r>
      <w:r>
        <w:rPr>
          <w:rFonts w:ascii="Arial" w:hAnsi="Arial" w:hint="cs"/>
          <w:color w:val="000000"/>
          <w:rtl/>
        </w:rPr>
        <w:t xml:space="preserve"> </w:t>
      </w:r>
      <w:r w:rsidRPr="00F7352C">
        <w:rPr>
          <w:rFonts w:ascii="Arial" w:hAnsi="Arial" w:hint="cs"/>
          <w:color w:val="000000"/>
          <w:rtl/>
        </w:rPr>
        <w:t>לקוות,</w:t>
      </w:r>
      <w:r>
        <w:rPr>
          <w:rFonts w:ascii="Arial" w:hAnsi="Arial" w:hint="cs"/>
          <w:color w:val="000000"/>
          <w:rtl/>
        </w:rPr>
        <w:t xml:space="preserve"> </w:t>
      </w:r>
      <w:r w:rsidRPr="00F7352C">
        <w:rPr>
          <w:rFonts w:ascii="Arial" w:hAnsi="Arial" w:hint="cs"/>
          <w:color w:val="000000"/>
          <w:rtl/>
        </w:rPr>
        <w:t>וצריך</w:t>
      </w:r>
      <w:r>
        <w:rPr>
          <w:rFonts w:ascii="Arial" w:hAnsi="Arial" w:hint="cs"/>
          <w:color w:val="000000"/>
          <w:rtl/>
        </w:rPr>
        <w:t xml:space="preserve"> </w:t>
      </w:r>
      <w:r w:rsidRPr="00F7352C">
        <w:rPr>
          <w:rFonts w:ascii="Arial" w:hAnsi="Arial" w:hint="cs"/>
          <w:color w:val="000000"/>
          <w:rtl/>
        </w:rPr>
        <w:t>לפעול</w:t>
      </w:r>
      <w:r>
        <w:rPr>
          <w:rFonts w:ascii="Arial" w:hAnsi="Arial" w:hint="cs"/>
          <w:color w:val="000000"/>
          <w:rtl/>
        </w:rPr>
        <w:t xml:space="preserve"> </w:t>
      </w:r>
      <w:r w:rsidRPr="00F7352C">
        <w:rPr>
          <w:rFonts w:ascii="Arial" w:hAnsi="Arial" w:hint="cs"/>
          <w:color w:val="000000"/>
          <w:rtl/>
        </w:rPr>
        <w:t>לכך,</w:t>
      </w:r>
      <w:r>
        <w:rPr>
          <w:rFonts w:ascii="Arial" w:hAnsi="Arial" w:hint="cs"/>
          <w:color w:val="000000"/>
          <w:rtl/>
        </w:rPr>
        <w:t xml:space="preserve"> </w:t>
      </w:r>
      <w:r w:rsidRPr="00F7352C">
        <w:rPr>
          <w:rFonts w:ascii="Arial" w:hAnsi="Arial" w:hint="cs"/>
          <w:color w:val="000000"/>
          <w:rtl/>
        </w:rPr>
        <w:t>שהעולים</w:t>
      </w:r>
      <w:r>
        <w:rPr>
          <w:rFonts w:ascii="Arial" w:hAnsi="Arial" w:hint="cs"/>
          <w:color w:val="000000"/>
          <w:rtl/>
        </w:rPr>
        <w:t xml:space="preserve"> </w:t>
      </w:r>
      <w:r w:rsidRPr="00F7352C">
        <w:rPr>
          <w:rFonts w:ascii="Arial" w:hAnsi="Arial" w:hint="cs"/>
          <w:color w:val="000000"/>
          <w:rtl/>
        </w:rPr>
        <w:t>החדשים</w:t>
      </w:r>
      <w:r>
        <w:rPr>
          <w:rFonts w:ascii="Arial" w:hAnsi="Arial" w:hint="cs"/>
          <w:color w:val="000000"/>
          <w:rtl/>
        </w:rPr>
        <w:t xml:space="preserve"> </w:t>
      </w:r>
      <w:r w:rsidRPr="00F7352C">
        <w:rPr>
          <w:rFonts w:ascii="Arial" w:hAnsi="Arial" w:hint="cs"/>
          <w:color w:val="000000"/>
          <w:rtl/>
        </w:rPr>
        <w:t>ישמרו</w:t>
      </w:r>
      <w:r>
        <w:rPr>
          <w:rFonts w:ascii="Arial" w:hAnsi="Arial" w:hint="cs"/>
          <w:color w:val="000000"/>
          <w:rtl/>
        </w:rPr>
        <w:t xml:space="preserve"> </w:t>
      </w:r>
      <w:r w:rsidRPr="00F7352C">
        <w:rPr>
          <w:rFonts w:ascii="Arial" w:hAnsi="Arial" w:hint="cs"/>
          <w:color w:val="000000"/>
          <w:rtl/>
        </w:rPr>
        <w:t>על</w:t>
      </w:r>
      <w:r>
        <w:rPr>
          <w:rFonts w:ascii="Arial" w:hAnsi="Arial" w:hint="cs"/>
          <w:color w:val="000000"/>
          <w:rtl/>
        </w:rPr>
        <w:t xml:space="preserve"> </w:t>
      </w:r>
      <w:r w:rsidRPr="00F7352C">
        <w:rPr>
          <w:rFonts w:ascii="Arial" w:hAnsi="Arial" w:hint="cs"/>
          <w:color w:val="000000"/>
          <w:rtl/>
        </w:rPr>
        <w:t>ערכי</w:t>
      </w:r>
      <w:r>
        <w:rPr>
          <w:rFonts w:ascii="Arial" w:hAnsi="Arial" w:hint="cs"/>
          <w:color w:val="000000"/>
          <w:rtl/>
        </w:rPr>
        <w:t xml:space="preserve"> </w:t>
      </w:r>
      <w:r w:rsidRPr="00F7352C">
        <w:rPr>
          <w:rFonts w:ascii="Arial" w:hAnsi="Arial" w:hint="cs"/>
          <w:color w:val="000000"/>
          <w:rtl/>
        </w:rPr>
        <w:t>התרבות</w:t>
      </w:r>
      <w:r>
        <w:rPr>
          <w:rFonts w:ascii="Arial" w:hAnsi="Arial" w:hint="cs"/>
          <w:color w:val="000000"/>
          <w:rtl/>
        </w:rPr>
        <w:t xml:space="preserve"> </w:t>
      </w:r>
      <w:r w:rsidRPr="00F7352C">
        <w:rPr>
          <w:rFonts w:ascii="Arial" w:hAnsi="Arial" w:hint="cs"/>
          <w:color w:val="000000"/>
          <w:rtl/>
        </w:rPr>
        <w:t>שלהם,</w:t>
      </w:r>
      <w:r>
        <w:rPr>
          <w:rFonts w:ascii="Arial" w:hAnsi="Arial" w:hint="cs"/>
          <w:color w:val="000000"/>
          <w:rtl/>
        </w:rPr>
        <w:t xml:space="preserve"> </w:t>
      </w:r>
      <w:r w:rsidRPr="00F7352C">
        <w:rPr>
          <w:rFonts w:ascii="Arial" w:hAnsi="Arial" w:hint="cs"/>
          <w:color w:val="000000"/>
          <w:rtl/>
        </w:rPr>
        <w:t>על</w:t>
      </w:r>
      <w:r>
        <w:rPr>
          <w:rFonts w:ascii="Arial" w:hAnsi="Arial" w:hint="cs"/>
          <w:color w:val="000000"/>
          <w:rtl/>
        </w:rPr>
        <w:t xml:space="preserve"> </w:t>
      </w:r>
      <w:r w:rsidRPr="00F7352C">
        <w:rPr>
          <w:rFonts w:ascii="Arial" w:hAnsi="Arial" w:hint="cs"/>
          <w:color w:val="000000"/>
          <w:rtl/>
        </w:rPr>
        <w:t>מבנה</w:t>
      </w:r>
      <w:r>
        <w:rPr>
          <w:rFonts w:ascii="Arial" w:hAnsi="Arial" w:hint="cs"/>
          <w:color w:val="000000"/>
          <w:rtl/>
        </w:rPr>
        <w:t xml:space="preserve"> </w:t>
      </w:r>
      <w:r w:rsidRPr="00F7352C">
        <w:rPr>
          <w:rFonts w:ascii="Arial" w:hAnsi="Arial" w:hint="cs"/>
          <w:color w:val="000000"/>
          <w:rtl/>
        </w:rPr>
        <w:t>החברה</w:t>
      </w:r>
      <w:r>
        <w:rPr>
          <w:rFonts w:ascii="Arial" w:hAnsi="Arial" w:hint="cs"/>
          <w:color w:val="000000"/>
          <w:rtl/>
        </w:rPr>
        <w:t xml:space="preserve"> </w:t>
      </w:r>
      <w:r w:rsidRPr="00F7352C">
        <w:rPr>
          <w:rFonts w:ascii="Arial" w:hAnsi="Arial" w:hint="cs"/>
          <w:color w:val="000000"/>
          <w:rtl/>
        </w:rPr>
        <w:t>והמשפחה</w:t>
      </w:r>
      <w:r>
        <w:rPr>
          <w:rFonts w:ascii="Arial" w:hAnsi="Arial" w:hint="cs"/>
          <w:color w:val="000000"/>
          <w:rtl/>
        </w:rPr>
        <w:t xml:space="preserve"> </w:t>
      </w:r>
      <w:r w:rsidRPr="00F7352C">
        <w:rPr>
          <w:rFonts w:ascii="Arial" w:hAnsi="Arial" w:hint="cs"/>
          <w:color w:val="000000"/>
          <w:rtl/>
        </w:rPr>
        <w:t>שלהם,</w:t>
      </w:r>
      <w:r>
        <w:rPr>
          <w:rFonts w:ascii="Arial" w:hAnsi="Arial" w:hint="cs"/>
          <w:color w:val="000000"/>
          <w:rtl/>
        </w:rPr>
        <w:t xml:space="preserve"> </w:t>
      </w:r>
      <w:r w:rsidRPr="00F7352C">
        <w:rPr>
          <w:rFonts w:ascii="Arial" w:hAnsi="Arial" w:hint="cs"/>
          <w:color w:val="000000"/>
          <w:rtl/>
        </w:rPr>
        <w:t>על</w:t>
      </w:r>
      <w:r>
        <w:rPr>
          <w:rFonts w:ascii="Arial" w:hAnsi="Arial" w:hint="cs"/>
          <w:color w:val="000000"/>
          <w:rtl/>
        </w:rPr>
        <w:t xml:space="preserve"> </w:t>
      </w:r>
      <w:r w:rsidRPr="00F7352C">
        <w:rPr>
          <w:rFonts w:ascii="Arial" w:hAnsi="Arial" w:hint="cs"/>
          <w:color w:val="000000"/>
          <w:rtl/>
        </w:rPr>
        <w:t>כושר</w:t>
      </w:r>
      <w:r>
        <w:rPr>
          <w:rFonts w:ascii="Arial" w:hAnsi="Arial" w:hint="cs"/>
          <w:color w:val="000000"/>
          <w:rtl/>
        </w:rPr>
        <w:t xml:space="preserve"> </w:t>
      </w:r>
      <w:r w:rsidRPr="00F7352C">
        <w:rPr>
          <w:rFonts w:ascii="Arial" w:hAnsi="Arial" w:hint="cs"/>
          <w:color w:val="000000"/>
          <w:rtl/>
        </w:rPr>
        <w:t>ההקשבה</w:t>
      </w:r>
      <w:r>
        <w:rPr>
          <w:rFonts w:ascii="Arial" w:hAnsi="Arial" w:hint="cs"/>
          <w:color w:val="000000"/>
          <w:rtl/>
        </w:rPr>
        <w:t xml:space="preserve"> </w:t>
      </w:r>
      <w:r w:rsidRPr="00F7352C">
        <w:rPr>
          <w:rFonts w:ascii="Arial" w:hAnsi="Arial" w:hint="cs"/>
          <w:color w:val="000000"/>
          <w:rtl/>
        </w:rPr>
        <w:t>וההתחשבות</w:t>
      </w:r>
      <w:r>
        <w:rPr>
          <w:rFonts w:ascii="Arial" w:hAnsi="Arial" w:hint="cs"/>
          <w:color w:val="000000"/>
          <w:rtl/>
        </w:rPr>
        <w:t xml:space="preserve"> </w:t>
      </w:r>
      <w:r w:rsidRPr="00F7352C">
        <w:rPr>
          <w:rFonts w:ascii="Arial" w:hAnsi="Arial" w:hint="cs"/>
          <w:color w:val="000000"/>
          <w:rtl/>
        </w:rPr>
        <w:t>שלהם,</w:t>
      </w:r>
      <w:r>
        <w:rPr>
          <w:rFonts w:ascii="Arial" w:hAnsi="Arial" w:hint="cs"/>
          <w:color w:val="000000"/>
          <w:rtl/>
        </w:rPr>
        <w:t xml:space="preserve"> </w:t>
      </w:r>
      <w:r w:rsidRPr="00F7352C">
        <w:rPr>
          <w:rFonts w:ascii="Arial" w:hAnsi="Arial" w:hint="cs"/>
          <w:color w:val="000000"/>
          <w:rtl/>
        </w:rPr>
        <w:t>ושלימדו</w:t>
      </w:r>
      <w:r>
        <w:rPr>
          <w:rFonts w:ascii="Arial" w:hAnsi="Arial" w:hint="cs"/>
          <w:color w:val="000000"/>
          <w:rtl/>
        </w:rPr>
        <w:t xml:space="preserve"> </w:t>
      </w:r>
      <w:r w:rsidRPr="00F7352C">
        <w:rPr>
          <w:rFonts w:ascii="Arial" w:hAnsi="Arial" w:hint="cs"/>
          <w:color w:val="000000"/>
          <w:rtl/>
        </w:rPr>
        <w:t>גם</w:t>
      </w:r>
      <w:r>
        <w:rPr>
          <w:rFonts w:ascii="Arial" w:hAnsi="Arial" w:hint="cs"/>
          <w:color w:val="000000"/>
          <w:rtl/>
        </w:rPr>
        <w:t xml:space="preserve"> </w:t>
      </w:r>
      <w:r w:rsidRPr="00F7352C">
        <w:rPr>
          <w:rFonts w:ascii="Arial" w:hAnsi="Arial" w:hint="cs"/>
          <w:color w:val="000000"/>
          <w:rtl/>
        </w:rPr>
        <w:t>אותנו</w:t>
      </w:r>
      <w:r>
        <w:rPr>
          <w:rFonts w:ascii="Arial" w:hAnsi="Arial" w:hint="cs"/>
          <w:color w:val="000000"/>
          <w:rtl/>
        </w:rPr>
        <w:t xml:space="preserve"> </w:t>
      </w:r>
      <w:r w:rsidRPr="00F7352C">
        <w:rPr>
          <w:rFonts w:ascii="Arial" w:hAnsi="Arial" w:hint="cs"/>
          <w:color w:val="000000"/>
          <w:rtl/>
        </w:rPr>
        <w:t>משהו</w:t>
      </w:r>
      <w:r>
        <w:rPr>
          <w:rFonts w:ascii="Arial" w:hAnsi="Arial" w:hint="cs"/>
          <w:color w:val="000000"/>
          <w:rtl/>
        </w:rPr>
        <w:t xml:space="preserve"> </w:t>
      </w:r>
      <w:r w:rsidRPr="00F7352C">
        <w:rPr>
          <w:rFonts w:ascii="Arial" w:hAnsi="Arial" w:hint="cs"/>
          <w:color w:val="000000"/>
          <w:rtl/>
        </w:rPr>
        <w:t>מכל</w:t>
      </w:r>
      <w:r>
        <w:rPr>
          <w:rFonts w:ascii="Arial" w:hAnsi="Arial" w:hint="cs"/>
          <w:color w:val="000000"/>
          <w:rtl/>
        </w:rPr>
        <w:t xml:space="preserve"> </w:t>
      </w:r>
      <w:r w:rsidRPr="00F7352C">
        <w:rPr>
          <w:rFonts w:ascii="Arial" w:hAnsi="Arial" w:hint="cs"/>
          <w:color w:val="000000"/>
          <w:rtl/>
        </w:rPr>
        <w:t>הדברים</w:t>
      </w:r>
      <w:r>
        <w:rPr>
          <w:rFonts w:ascii="Arial" w:hAnsi="Arial" w:hint="cs"/>
          <w:color w:val="000000"/>
          <w:rtl/>
        </w:rPr>
        <w:t xml:space="preserve"> </w:t>
      </w:r>
      <w:r w:rsidRPr="00F7352C">
        <w:rPr>
          <w:rFonts w:ascii="Arial" w:hAnsi="Arial" w:hint="cs"/>
          <w:color w:val="000000"/>
          <w:rtl/>
        </w:rPr>
        <w:t>האלה.</w:t>
      </w:r>
    </w:p>
    <w:p w:rsidR="00E57399" w:rsidRPr="00F7352C" w:rsidRDefault="00E57399" w:rsidP="00E57399">
      <w:pPr>
        <w:spacing w:before="120"/>
        <w:jc w:val="both"/>
        <w:rPr>
          <w:rFonts w:ascii="Arial" w:hAnsi="Arial"/>
          <w:color w:val="000000"/>
          <w:rtl/>
        </w:rPr>
      </w:pPr>
      <w:r w:rsidRPr="00F7352C">
        <w:rPr>
          <w:rFonts w:ascii="Arial" w:hAnsi="Arial" w:hint="cs"/>
          <w:color w:val="000000"/>
          <w:rtl/>
        </w:rPr>
        <w:t>ראינו</w:t>
      </w:r>
      <w:r>
        <w:rPr>
          <w:rFonts w:ascii="Arial" w:hAnsi="Arial" w:hint="cs"/>
          <w:color w:val="000000"/>
          <w:rtl/>
        </w:rPr>
        <w:t xml:space="preserve"> </w:t>
      </w:r>
      <w:r w:rsidRPr="00F7352C">
        <w:rPr>
          <w:rFonts w:ascii="Arial" w:hAnsi="Arial" w:hint="cs"/>
          <w:color w:val="000000"/>
          <w:rtl/>
        </w:rPr>
        <w:t>בעיתון</w:t>
      </w:r>
      <w:r>
        <w:rPr>
          <w:rFonts w:ascii="Arial" w:hAnsi="Arial" w:hint="cs"/>
          <w:color w:val="000000"/>
          <w:rtl/>
        </w:rPr>
        <w:t xml:space="preserve"> </w:t>
      </w:r>
      <w:r w:rsidRPr="00F7352C">
        <w:rPr>
          <w:rFonts w:ascii="Arial" w:hAnsi="Arial" w:hint="cs"/>
          <w:color w:val="000000"/>
          <w:rtl/>
        </w:rPr>
        <w:t>צילום</w:t>
      </w:r>
      <w:r>
        <w:rPr>
          <w:rFonts w:ascii="Arial" w:hAnsi="Arial" w:hint="cs"/>
          <w:color w:val="000000"/>
          <w:rtl/>
        </w:rPr>
        <w:t xml:space="preserve"> </w:t>
      </w:r>
      <w:r w:rsidRPr="00F7352C">
        <w:rPr>
          <w:rFonts w:ascii="Arial" w:hAnsi="Arial" w:hint="cs"/>
          <w:color w:val="000000"/>
          <w:rtl/>
        </w:rPr>
        <w:t>של</w:t>
      </w:r>
      <w:r>
        <w:rPr>
          <w:rFonts w:ascii="Arial" w:hAnsi="Arial" w:hint="cs"/>
          <w:color w:val="000000"/>
          <w:rtl/>
        </w:rPr>
        <w:t xml:space="preserve"> </w:t>
      </w:r>
      <w:r w:rsidRPr="00F7352C">
        <w:rPr>
          <w:rFonts w:ascii="Arial" w:hAnsi="Arial" w:hint="cs"/>
          <w:color w:val="000000"/>
          <w:rtl/>
        </w:rPr>
        <w:t>חייל,</w:t>
      </w:r>
      <w:r>
        <w:rPr>
          <w:rFonts w:ascii="Arial" w:hAnsi="Arial" w:hint="cs"/>
          <w:color w:val="000000"/>
          <w:rtl/>
        </w:rPr>
        <w:t xml:space="preserve"> </w:t>
      </w:r>
      <w:r w:rsidRPr="00F7352C">
        <w:rPr>
          <w:rFonts w:ascii="Arial" w:hAnsi="Arial" w:hint="cs"/>
          <w:color w:val="000000"/>
          <w:rtl/>
        </w:rPr>
        <w:t>עולה</w:t>
      </w:r>
      <w:r>
        <w:rPr>
          <w:rFonts w:ascii="Arial" w:hAnsi="Arial" w:hint="cs"/>
          <w:color w:val="000000"/>
          <w:rtl/>
        </w:rPr>
        <w:t xml:space="preserve"> </w:t>
      </w:r>
      <w:r w:rsidRPr="00F7352C">
        <w:rPr>
          <w:rFonts w:ascii="Arial" w:hAnsi="Arial" w:hint="cs"/>
          <w:color w:val="000000"/>
          <w:rtl/>
        </w:rPr>
        <w:t>ותיק,</w:t>
      </w:r>
      <w:r>
        <w:rPr>
          <w:rFonts w:ascii="Arial" w:hAnsi="Arial" w:hint="cs"/>
          <w:color w:val="000000"/>
          <w:rtl/>
        </w:rPr>
        <w:t xml:space="preserve"> </w:t>
      </w:r>
      <w:r w:rsidRPr="00F7352C">
        <w:rPr>
          <w:rFonts w:ascii="Arial" w:hAnsi="Arial" w:hint="cs"/>
          <w:color w:val="000000"/>
          <w:rtl/>
        </w:rPr>
        <w:t>עומד</w:t>
      </w:r>
      <w:r>
        <w:rPr>
          <w:rFonts w:ascii="Arial" w:hAnsi="Arial" w:hint="cs"/>
          <w:color w:val="000000"/>
          <w:rtl/>
        </w:rPr>
        <w:t xml:space="preserve"> </w:t>
      </w:r>
      <w:r w:rsidRPr="00F7352C">
        <w:rPr>
          <w:rFonts w:ascii="Arial" w:hAnsi="Arial" w:hint="cs"/>
          <w:color w:val="000000"/>
          <w:rtl/>
        </w:rPr>
        <w:t>עם</w:t>
      </w:r>
      <w:r>
        <w:rPr>
          <w:rFonts w:ascii="Arial" w:hAnsi="Arial" w:hint="cs"/>
          <w:color w:val="000000"/>
          <w:rtl/>
        </w:rPr>
        <w:t xml:space="preserve"> </w:t>
      </w:r>
      <w:r w:rsidRPr="00F7352C">
        <w:rPr>
          <w:rFonts w:ascii="Arial" w:hAnsi="Arial" w:hint="cs"/>
          <w:color w:val="000000"/>
          <w:rtl/>
        </w:rPr>
        <w:t>שני</w:t>
      </w:r>
      <w:r>
        <w:rPr>
          <w:rFonts w:ascii="Arial" w:hAnsi="Arial" w:hint="cs"/>
          <w:color w:val="000000"/>
          <w:rtl/>
        </w:rPr>
        <w:t xml:space="preserve"> </w:t>
      </w:r>
      <w:r w:rsidRPr="00F7352C">
        <w:rPr>
          <w:rFonts w:ascii="Arial" w:hAnsi="Arial" w:hint="cs"/>
          <w:color w:val="000000"/>
          <w:rtl/>
        </w:rPr>
        <w:t>עולים</w:t>
      </w:r>
      <w:r>
        <w:rPr>
          <w:rFonts w:ascii="Arial" w:hAnsi="Arial" w:hint="cs"/>
          <w:color w:val="000000"/>
          <w:rtl/>
        </w:rPr>
        <w:t xml:space="preserve"> </w:t>
      </w:r>
      <w:r w:rsidRPr="00F7352C">
        <w:rPr>
          <w:rFonts w:ascii="Arial" w:hAnsi="Arial" w:hint="cs"/>
          <w:color w:val="000000"/>
          <w:rtl/>
        </w:rPr>
        <w:t>חדשים-חדשים</w:t>
      </w:r>
      <w:r>
        <w:rPr>
          <w:rFonts w:ascii="Arial" w:hAnsi="Arial" w:hint="cs"/>
          <w:color w:val="000000"/>
          <w:rtl/>
        </w:rPr>
        <w:t xml:space="preserve"> </w:t>
      </w:r>
      <w:r w:rsidRPr="00F7352C">
        <w:rPr>
          <w:rFonts w:ascii="Arial" w:hAnsi="Arial" w:hint="cs"/>
          <w:color w:val="000000"/>
          <w:rtl/>
        </w:rPr>
        <w:t>על</w:t>
      </w:r>
      <w:r>
        <w:rPr>
          <w:rFonts w:ascii="Arial" w:hAnsi="Arial" w:hint="cs"/>
          <w:color w:val="000000"/>
          <w:rtl/>
        </w:rPr>
        <w:t xml:space="preserve"> </w:t>
      </w:r>
      <w:r w:rsidRPr="00F7352C">
        <w:rPr>
          <w:rFonts w:ascii="Arial" w:hAnsi="Arial" w:hint="cs"/>
          <w:color w:val="000000"/>
          <w:rtl/>
        </w:rPr>
        <w:t>יד</w:t>
      </w:r>
      <w:r>
        <w:rPr>
          <w:rFonts w:ascii="Arial" w:hAnsi="Arial" w:hint="cs"/>
          <w:color w:val="000000"/>
          <w:rtl/>
        </w:rPr>
        <w:t xml:space="preserve"> </w:t>
      </w:r>
      <w:r w:rsidRPr="00F7352C">
        <w:rPr>
          <w:rFonts w:ascii="Arial" w:hAnsi="Arial" w:hint="cs"/>
          <w:color w:val="000000"/>
          <w:rtl/>
        </w:rPr>
        <w:t>מכשיר</w:t>
      </w:r>
      <w:r>
        <w:rPr>
          <w:rFonts w:ascii="Arial" w:hAnsi="Arial" w:hint="cs"/>
          <w:color w:val="000000"/>
          <w:rtl/>
        </w:rPr>
        <w:t xml:space="preserve"> </w:t>
      </w:r>
      <w:r w:rsidRPr="00F7352C">
        <w:rPr>
          <w:rFonts w:ascii="Arial" w:hAnsi="Arial" w:hint="cs"/>
          <w:color w:val="000000"/>
          <w:rtl/>
        </w:rPr>
        <w:t>טלפון</w:t>
      </w:r>
      <w:r>
        <w:rPr>
          <w:rFonts w:ascii="Arial" w:hAnsi="Arial" w:hint="cs"/>
          <w:color w:val="000000"/>
          <w:rtl/>
        </w:rPr>
        <w:t xml:space="preserve"> </w:t>
      </w:r>
      <w:r w:rsidRPr="00F7352C">
        <w:rPr>
          <w:rFonts w:ascii="Arial" w:hAnsi="Arial" w:hint="cs"/>
          <w:color w:val="000000"/>
          <w:rtl/>
        </w:rPr>
        <w:t>ציבורי,</w:t>
      </w:r>
      <w:r>
        <w:rPr>
          <w:rFonts w:ascii="Arial" w:hAnsi="Arial" w:hint="cs"/>
          <w:color w:val="000000"/>
          <w:rtl/>
        </w:rPr>
        <w:t xml:space="preserve"> </w:t>
      </w:r>
      <w:r w:rsidRPr="00F7352C">
        <w:rPr>
          <w:rFonts w:ascii="Arial" w:hAnsi="Arial" w:hint="cs"/>
          <w:color w:val="000000"/>
          <w:rtl/>
        </w:rPr>
        <w:t>והכותרת</w:t>
      </w:r>
      <w:r>
        <w:rPr>
          <w:rFonts w:ascii="Arial" w:hAnsi="Arial" w:hint="cs"/>
          <w:color w:val="000000"/>
          <w:rtl/>
        </w:rPr>
        <w:t xml:space="preserve"> </w:t>
      </w:r>
      <w:r w:rsidRPr="00F7352C">
        <w:rPr>
          <w:rFonts w:ascii="Arial" w:hAnsi="Arial" w:hint="cs"/>
          <w:color w:val="000000"/>
          <w:rtl/>
        </w:rPr>
        <w:t>הייתה</w:t>
      </w:r>
      <w:r>
        <w:rPr>
          <w:rFonts w:ascii="Arial" w:hAnsi="Arial" w:hint="cs"/>
          <w:color w:val="000000"/>
          <w:rtl/>
        </w:rPr>
        <w:t xml:space="preserve"> </w:t>
      </w:r>
      <w:r w:rsidRPr="00F7352C">
        <w:rPr>
          <w:rFonts w:ascii="Arial" w:hAnsi="Arial" w:hint="cs"/>
          <w:color w:val="000000"/>
          <w:rtl/>
        </w:rPr>
        <w:t>"סוגרים</w:t>
      </w:r>
      <w:r>
        <w:rPr>
          <w:rFonts w:ascii="Arial" w:hAnsi="Arial" w:hint="cs"/>
          <w:color w:val="000000"/>
          <w:rtl/>
        </w:rPr>
        <w:t xml:space="preserve"> </w:t>
      </w:r>
      <w:r w:rsidRPr="00F7352C">
        <w:rPr>
          <w:rFonts w:ascii="Arial" w:hAnsi="Arial" w:hint="cs"/>
          <w:color w:val="000000"/>
          <w:rtl/>
        </w:rPr>
        <w:t>את</w:t>
      </w:r>
      <w:r>
        <w:rPr>
          <w:rFonts w:ascii="Arial" w:hAnsi="Arial" w:hint="cs"/>
          <w:color w:val="000000"/>
          <w:rtl/>
        </w:rPr>
        <w:t xml:space="preserve"> </w:t>
      </w:r>
      <w:r w:rsidRPr="00F7352C">
        <w:rPr>
          <w:rFonts w:ascii="Arial" w:hAnsi="Arial" w:hint="cs"/>
          <w:color w:val="000000"/>
          <w:rtl/>
        </w:rPr>
        <w:t>הפער</w:t>
      </w:r>
      <w:r>
        <w:rPr>
          <w:rFonts w:ascii="Arial" w:hAnsi="Arial" w:hint="cs"/>
          <w:color w:val="000000"/>
          <w:rtl/>
        </w:rPr>
        <w:t xml:space="preserve"> </w:t>
      </w:r>
      <w:r w:rsidRPr="00F7352C">
        <w:rPr>
          <w:rFonts w:ascii="Arial" w:hAnsi="Arial" w:hint="cs"/>
          <w:color w:val="000000"/>
          <w:rtl/>
        </w:rPr>
        <w:t>התרבותי".</w:t>
      </w:r>
      <w:r>
        <w:rPr>
          <w:rFonts w:ascii="Arial" w:hAnsi="Arial" w:hint="cs"/>
          <w:color w:val="000000"/>
          <w:rtl/>
        </w:rPr>
        <w:t xml:space="preserve"> </w:t>
      </w:r>
      <w:r w:rsidRPr="00F7352C">
        <w:rPr>
          <w:rFonts w:ascii="Arial" w:hAnsi="Arial" w:hint="cs"/>
          <w:color w:val="000000"/>
          <w:rtl/>
        </w:rPr>
        <w:t>באותיות</w:t>
      </w:r>
      <w:r>
        <w:rPr>
          <w:rFonts w:ascii="Arial" w:hAnsi="Arial" w:hint="cs"/>
          <w:color w:val="000000"/>
          <w:rtl/>
        </w:rPr>
        <w:t xml:space="preserve"> </w:t>
      </w:r>
      <w:r w:rsidRPr="00F7352C">
        <w:rPr>
          <w:rFonts w:ascii="Arial" w:hAnsi="Arial" w:hint="cs"/>
          <w:color w:val="000000"/>
          <w:rtl/>
        </w:rPr>
        <w:t>הקטנות</w:t>
      </w:r>
      <w:r>
        <w:rPr>
          <w:rFonts w:ascii="Arial" w:hAnsi="Arial" w:hint="cs"/>
          <w:color w:val="000000"/>
          <w:rtl/>
        </w:rPr>
        <w:t xml:space="preserve"> </w:t>
      </w:r>
      <w:r w:rsidRPr="00F7352C">
        <w:rPr>
          <w:rFonts w:ascii="Arial" w:hAnsi="Arial" w:hint="cs"/>
          <w:color w:val="000000"/>
          <w:rtl/>
        </w:rPr>
        <w:t>היה</w:t>
      </w:r>
      <w:r>
        <w:rPr>
          <w:rFonts w:ascii="Arial" w:hAnsi="Arial" w:hint="cs"/>
          <w:color w:val="000000"/>
          <w:rtl/>
        </w:rPr>
        <w:t xml:space="preserve"> </w:t>
      </w:r>
      <w:r w:rsidRPr="00F7352C">
        <w:rPr>
          <w:rFonts w:ascii="Arial" w:hAnsi="Arial" w:hint="cs"/>
          <w:color w:val="000000"/>
          <w:rtl/>
        </w:rPr>
        <w:t>כתוב:</w:t>
      </w:r>
      <w:r>
        <w:rPr>
          <w:rFonts w:ascii="Arial" w:hAnsi="Arial" w:hint="cs"/>
          <w:color w:val="000000"/>
          <w:rtl/>
        </w:rPr>
        <w:t xml:space="preserve"> </w:t>
      </w:r>
      <w:r w:rsidRPr="00F7352C">
        <w:rPr>
          <w:rFonts w:ascii="Arial" w:hAnsi="Arial" w:hint="cs"/>
          <w:color w:val="000000"/>
          <w:rtl/>
        </w:rPr>
        <w:t>מלמדים</w:t>
      </w:r>
      <w:r>
        <w:rPr>
          <w:rFonts w:ascii="Arial" w:hAnsi="Arial" w:hint="cs"/>
          <w:color w:val="000000"/>
          <w:rtl/>
        </w:rPr>
        <w:t xml:space="preserve"> </w:t>
      </w:r>
      <w:r w:rsidRPr="00F7352C">
        <w:rPr>
          <w:rFonts w:ascii="Arial" w:hAnsi="Arial" w:hint="cs"/>
          <w:color w:val="000000"/>
          <w:rtl/>
        </w:rPr>
        <w:t>את</w:t>
      </w:r>
      <w:r>
        <w:rPr>
          <w:rFonts w:ascii="Arial" w:hAnsi="Arial" w:hint="cs"/>
          <w:color w:val="000000"/>
          <w:rtl/>
        </w:rPr>
        <w:t xml:space="preserve"> </w:t>
      </w:r>
      <w:r w:rsidRPr="00F7352C">
        <w:rPr>
          <w:rFonts w:ascii="Arial" w:hAnsi="Arial" w:hint="cs"/>
          <w:color w:val="000000"/>
          <w:rtl/>
        </w:rPr>
        <w:t>העולים</w:t>
      </w:r>
      <w:r>
        <w:rPr>
          <w:rFonts w:ascii="Arial" w:hAnsi="Arial" w:hint="cs"/>
          <w:color w:val="000000"/>
          <w:rtl/>
        </w:rPr>
        <w:t xml:space="preserve"> </w:t>
      </w:r>
      <w:r w:rsidRPr="00F7352C">
        <w:rPr>
          <w:rFonts w:ascii="Arial" w:hAnsi="Arial" w:hint="cs"/>
          <w:color w:val="000000"/>
          <w:rtl/>
        </w:rPr>
        <w:t>להשתמש</w:t>
      </w:r>
      <w:r>
        <w:rPr>
          <w:rFonts w:ascii="Arial" w:hAnsi="Arial" w:hint="cs"/>
          <w:color w:val="000000"/>
          <w:rtl/>
        </w:rPr>
        <w:t xml:space="preserve"> </w:t>
      </w:r>
      <w:r w:rsidRPr="00F7352C">
        <w:rPr>
          <w:rFonts w:ascii="Arial" w:hAnsi="Arial" w:hint="cs"/>
          <w:color w:val="000000"/>
          <w:rtl/>
        </w:rPr>
        <w:t>בטלפון.</w:t>
      </w:r>
      <w:r>
        <w:rPr>
          <w:rFonts w:ascii="Arial" w:hAnsi="Arial" w:hint="cs"/>
          <w:color w:val="000000"/>
          <w:rtl/>
        </w:rPr>
        <w:t xml:space="preserve"> </w:t>
      </w:r>
      <w:r w:rsidRPr="00F7352C">
        <w:rPr>
          <w:rFonts w:ascii="Arial" w:hAnsi="Arial" w:hint="cs"/>
          <w:color w:val="000000"/>
          <w:rtl/>
        </w:rPr>
        <w:t>בתמונה</w:t>
      </w:r>
      <w:r>
        <w:rPr>
          <w:rFonts w:ascii="Arial" w:hAnsi="Arial" w:hint="cs"/>
          <w:color w:val="000000"/>
          <w:rtl/>
        </w:rPr>
        <w:t xml:space="preserve"> </w:t>
      </w:r>
      <w:r w:rsidRPr="00F7352C">
        <w:rPr>
          <w:rFonts w:ascii="Arial" w:hAnsi="Arial" w:hint="cs"/>
          <w:color w:val="000000"/>
          <w:rtl/>
        </w:rPr>
        <w:t>הזאת,</w:t>
      </w:r>
      <w:r>
        <w:rPr>
          <w:rFonts w:ascii="Arial" w:hAnsi="Arial" w:hint="cs"/>
          <w:color w:val="000000"/>
          <w:rtl/>
        </w:rPr>
        <w:t xml:space="preserve"> </w:t>
      </w:r>
      <w:r w:rsidRPr="00F7352C">
        <w:rPr>
          <w:rFonts w:ascii="Arial" w:hAnsi="Arial" w:hint="cs"/>
          <w:color w:val="000000"/>
          <w:rtl/>
        </w:rPr>
        <w:t>ובכותרת</w:t>
      </w:r>
      <w:r>
        <w:rPr>
          <w:rFonts w:ascii="Arial" w:hAnsi="Arial" w:hint="cs"/>
          <w:color w:val="000000"/>
          <w:rtl/>
        </w:rPr>
        <w:t xml:space="preserve"> </w:t>
      </w:r>
      <w:r w:rsidRPr="00F7352C">
        <w:rPr>
          <w:rFonts w:ascii="Arial" w:hAnsi="Arial" w:hint="cs"/>
          <w:color w:val="000000"/>
          <w:rtl/>
        </w:rPr>
        <w:t>שלה,</w:t>
      </w:r>
      <w:r>
        <w:rPr>
          <w:rFonts w:ascii="Arial" w:hAnsi="Arial" w:hint="cs"/>
          <w:color w:val="000000"/>
          <w:rtl/>
        </w:rPr>
        <w:t xml:space="preserve"> </w:t>
      </w:r>
      <w:r w:rsidRPr="00F7352C">
        <w:rPr>
          <w:rFonts w:ascii="Arial" w:hAnsi="Arial" w:hint="cs"/>
          <w:color w:val="000000"/>
          <w:rtl/>
        </w:rPr>
        <w:t>יש</w:t>
      </w:r>
      <w:r>
        <w:rPr>
          <w:rFonts w:ascii="Arial" w:hAnsi="Arial" w:hint="cs"/>
          <w:color w:val="000000"/>
          <w:rtl/>
        </w:rPr>
        <w:t xml:space="preserve"> </w:t>
      </w:r>
      <w:r w:rsidRPr="00F7352C">
        <w:rPr>
          <w:rFonts w:ascii="Arial" w:hAnsi="Arial" w:hint="cs"/>
          <w:color w:val="000000"/>
          <w:rtl/>
        </w:rPr>
        <w:t>איזה</w:t>
      </w:r>
      <w:r>
        <w:rPr>
          <w:rFonts w:ascii="Arial" w:hAnsi="Arial" w:hint="cs"/>
          <w:color w:val="000000"/>
          <w:rtl/>
        </w:rPr>
        <w:t xml:space="preserve"> </w:t>
      </w:r>
      <w:r w:rsidRPr="00F7352C">
        <w:rPr>
          <w:rFonts w:ascii="Arial" w:hAnsi="Arial" w:hint="cs"/>
          <w:color w:val="000000"/>
          <w:rtl/>
        </w:rPr>
        <w:t>סמל</w:t>
      </w:r>
      <w:r>
        <w:rPr>
          <w:rFonts w:ascii="Arial" w:hAnsi="Arial" w:hint="cs"/>
          <w:color w:val="000000"/>
          <w:rtl/>
        </w:rPr>
        <w:t xml:space="preserve"> </w:t>
      </w:r>
      <w:r w:rsidRPr="00F7352C">
        <w:rPr>
          <w:rFonts w:ascii="Arial" w:hAnsi="Arial" w:hint="cs"/>
          <w:color w:val="000000"/>
          <w:rtl/>
        </w:rPr>
        <w:t>לגסות</w:t>
      </w:r>
      <w:r>
        <w:rPr>
          <w:rFonts w:ascii="Arial" w:hAnsi="Arial" w:hint="cs"/>
          <w:color w:val="000000"/>
          <w:rtl/>
        </w:rPr>
        <w:t xml:space="preserve"> </w:t>
      </w:r>
      <w:r w:rsidRPr="00F7352C">
        <w:rPr>
          <w:rFonts w:ascii="Arial" w:hAnsi="Arial" w:hint="cs"/>
          <w:color w:val="000000"/>
          <w:rtl/>
        </w:rPr>
        <w:t>ולצרות</w:t>
      </w:r>
      <w:r>
        <w:rPr>
          <w:rFonts w:ascii="Arial" w:hAnsi="Arial" w:hint="cs"/>
          <w:color w:val="000000"/>
          <w:rtl/>
        </w:rPr>
        <w:t xml:space="preserve"> </w:t>
      </w:r>
      <w:r w:rsidRPr="00F7352C">
        <w:rPr>
          <w:rFonts w:ascii="Arial" w:hAnsi="Arial" w:hint="cs"/>
          <w:color w:val="000000"/>
          <w:rtl/>
        </w:rPr>
        <w:t>האופק</w:t>
      </w:r>
      <w:r>
        <w:rPr>
          <w:rFonts w:ascii="Arial" w:hAnsi="Arial" w:hint="cs"/>
          <w:color w:val="000000"/>
          <w:rtl/>
        </w:rPr>
        <w:t xml:space="preserve"> </w:t>
      </w:r>
      <w:r w:rsidRPr="00F7352C">
        <w:rPr>
          <w:rFonts w:ascii="Arial" w:hAnsi="Arial" w:hint="cs"/>
          <w:color w:val="000000"/>
          <w:rtl/>
        </w:rPr>
        <w:t>הישראלית,</w:t>
      </w:r>
      <w:r>
        <w:rPr>
          <w:rFonts w:ascii="Arial" w:hAnsi="Arial" w:hint="cs"/>
          <w:color w:val="000000"/>
          <w:rtl/>
        </w:rPr>
        <w:t xml:space="preserve"> </w:t>
      </w:r>
      <w:r w:rsidRPr="00F7352C">
        <w:rPr>
          <w:rFonts w:ascii="Arial" w:hAnsi="Arial" w:hint="cs"/>
          <w:color w:val="000000"/>
          <w:rtl/>
        </w:rPr>
        <w:t>בעצם</w:t>
      </w:r>
      <w:r>
        <w:rPr>
          <w:rFonts w:ascii="Arial" w:hAnsi="Arial" w:hint="cs"/>
          <w:color w:val="000000"/>
          <w:rtl/>
        </w:rPr>
        <w:t xml:space="preserve"> </w:t>
      </w:r>
      <w:r w:rsidRPr="00F7352C">
        <w:rPr>
          <w:rFonts w:ascii="Arial" w:hAnsi="Arial" w:hint="cs"/>
          <w:color w:val="000000"/>
          <w:rtl/>
        </w:rPr>
        <w:t>צרות</w:t>
      </w:r>
      <w:r>
        <w:rPr>
          <w:rFonts w:ascii="Arial" w:hAnsi="Arial" w:hint="cs"/>
          <w:color w:val="000000"/>
          <w:rtl/>
        </w:rPr>
        <w:t xml:space="preserve"> </w:t>
      </w:r>
      <w:r w:rsidRPr="00F7352C">
        <w:rPr>
          <w:rFonts w:ascii="Arial" w:hAnsi="Arial" w:hint="cs"/>
          <w:color w:val="000000"/>
          <w:rtl/>
        </w:rPr>
        <w:t>אופקים</w:t>
      </w:r>
      <w:r>
        <w:rPr>
          <w:rFonts w:ascii="Arial" w:hAnsi="Arial" w:hint="cs"/>
          <w:color w:val="000000"/>
          <w:rtl/>
        </w:rPr>
        <w:t xml:space="preserve"> </w:t>
      </w:r>
      <w:r w:rsidRPr="00F7352C">
        <w:rPr>
          <w:rFonts w:ascii="Arial" w:hAnsi="Arial" w:hint="cs"/>
          <w:color w:val="000000"/>
          <w:rtl/>
        </w:rPr>
        <w:t>של</w:t>
      </w:r>
      <w:r>
        <w:rPr>
          <w:rFonts w:ascii="Arial" w:hAnsi="Arial" w:hint="cs"/>
          <w:color w:val="000000"/>
          <w:rtl/>
        </w:rPr>
        <w:t xml:space="preserve"> </w:t>
      </w:r>
      <w:r w:rsidRPr="00F7352C">
        <w:rPr>
          <w:rFonts w:ascii="Arial" w:hAnsi="Arial" w:hint="cs"/>
          <w:color w:val="000000"/>
          <w:rtl/>
        </w:rPr>
        <w:t>כל</w:t>
      </w:r>
      <w:r>
        <w:rPr>
          <w:rFonts w:ascii="Arial" w:hAnsi="Arial" w:hint="cs"/>
          <w:color w:val="000000"/>
          <w:rtl/>
        </w:rPr>
        <w:t xml:space="preserve"> </w:t>
      </w:r>
      <w:r w:rsidRPr="00F7352C">
        <w:rPr>
          <w:rFonts w:ascii="Arial" w:hAnsi="Arial" w:hint="cs"/>
          <w:color w:val="000000"/>
          <w:rtl/>
        </w:rPr>
        <w:t>התרבות</w:t>
      </w:r>
      <w:r>
        <w:rPr>
          <w:rFonts w:ascii="Arial" w:hAnsi="Arial" w:hint="cs"/>
          <w:color w:val="000000"/>
          <w:rtl/>
        </w:rPr>
        <w:t xml:space="preserve"> </w:t>
      </w:r>
      <w:r w:rsidRPr="00F7352C">
        <w:rPr>
          <w:rFonts w:ascii="Arial" w:hAnsi="Arial" w:hint="cs"/>
          <w:color w:val="000000"/>
          <w:rtl/>
        </w:rPr>
        <w:t>המערבית.</w:t>
      </w:r>
    </w:p>
    <w:p w:rsidR="00E57399" w:rsidRPr="00F7352C" w:rsidRDefault="00E57399" w:rsidP="00E57399">
      <w:pPr>
        <w:spacing w:before="120"/>
        <w:jc w:val="both"/>
        <w:rPr>
          <w:rFonts w:ascii="Arial" w:hAnsi="Arial"/>
          <w:color w:val="000000"/>
          <w:rtl/>
        </w:rPr>
      </w:pPr>
      <w:r w:rsidRPr="00F7352C">
        <w:rPr>
          <w:rFonts w:ascii="Arial" w:hAnsi="Arial" w:hint="cs"/>
          <w:color w:val="000000"/>
          <w:rtl/>
        </w:rPr>
        <w:t>הפער</w:t>
      </w:r>
      <w:r>
        <w:rPr>
          <w:rFonts w:ascii="Arial" w:hAnsi="Arial" w:hint="cs"/>
          <w:color w:val="000000"/>
          <w:rtl/>
        </w:rPr>
        <w:t xml:space="preserve"> </w:t>
      </w:r>
      <w:r w:rsidRPr="00F7352C">
        <w:rPr>
          <w:rFonts w:ascii="Arial" w:hAnsi="Arial" w:hint="cs"/>
          <w:color w:val="000000"/>
          <w:rtl/>
        </w:rPr>
        <w:t>הטכנולוגי</w:t>
      </w:r>
      <w:r>
        <w:rPr>
          <w:rFonts w:ascii="Arial" w:hAnsi="Arial" w:hint="cs"/>
          <w:color w:val="000000"/>
          <w:rtl/>
        </w:rPr>
        <w:t xml:space="preserve"> </w:t>
      </w:r>
      <w:r w:rsidRPr="00F7352C">
        <w:rPr>
          <w:rFonts w:ascii="Arial" w:hAnsi="Arial" w:hint="cs"/>
          <w:color w:val="000000"/>
          <w:rtl/>
        </w:rPr>
        <w:t>איננו</w:t>
      </w:r>
      <w:r>
        <w:rPr>
          <w:rFonts w:ascii="Arial" w:hAnsi="Arial" w:hint="cs"/>
          <w:color w:val="000000"/>
          <w:rtl/>
        </w:rPr>
        <w:t xml:space="preserve"> </w:t>
      </w:r>
      <w:r w:rsidRPr="00F7352C">
        <w:rPr>
          <w:rFonts w:ascii="Arial" w:hAnsi="Arial" w:hint="cs"/>
          <w:color w:val="000000"/>
          <w:rtl/>
        </w:rPr>
        <w:t>פער</w:t>
      </w:r>
      <w:r>
        <w:rPr>
          <w:rFonts w:ascii="Arial" w:hAnsi="Arial" w:hint="cs"/>
          <w:color w:val="000000"/>
          <w:rtl/>
        </w:rPr>
        <w:t xml:space="preserve"> </w:t>
      </w:r>
      <w:r w:rsidRPr="00F7352C">
        <w:rPr>
          <w:rFonts w:ascii="Arial" w:hAnsi="Arial" w:hint="cs"/>
          <w:color w:val="000000"/>
          <w:rtl/>
        </w:rPr>
        <w:t>תרבותי.</w:t>
      </w:r>
      <w:r>
        <w:rPr>
          <w:rFonts w:ascii="Arial" w:hAnsi="Arial" w:hint="cs"/>
          <w:color w:val="000000"/>
          <w:rtl/>
        </w:rPr>
        <w:t xml:space="preserve"> </w:t>
      </w:r>
      <w:r w:rsidRPr="00F7352C">
        <w:rPr>
          <w:rFonts w:ascii="Arial" w:hAnsi="Arial" w:hint="cs"/>
          <w:color w:val="000000"/>
          <w:rtl/>
        </w:rPr>
        <w:t>אנשים</w:t>
      </w:r>
      <w:r>
        <w:rPr>
          <w:rFonts w:ascii="Arial" w:hAnsi="Arial" w:hint="cs"/>
          <w:color w:val="000000"/>
          <w:rtl/>
        </w:rPr>
        <w:t xml:space="preserve"> </w:t>
      </w:r>
      <w:r w:rsidRPr="00F7352C">
        <w:rPr>
          <w:rFonts w:ascii="Arial" w:hAnsi="Arial" w:hint="cs"/>
          <w:color w:val="000000"/>
          <w:rtl/>
        </w:rPr>
        <w:t>לומדים</w:t>
      </w:r>
      <w:r>
        <w:rPr>
          <w:rFonts w:ascii="Arial" w:hAnsi="Arial" w:hint="cs"/>
          <w:color w:val="000000"/>
          <w:rtl/>
        </w:rPr>
        <w:t xml:space="preserve"> </w:t>
      </w:r>
      <w:r w:rsidRPr="00F7352C">
        <w:rPr>
          <w:rFonts w:ascii="Arial" w:hAnsi="Arial" w:hint="cs"/>
          <w:color w:val="000000"/>
          <w:rtl/>
        </w:rPr>
        <w:t>מהר</w:t>
      </w:r>
      <w:r>
        <w:rPr>
          <w:rFonts w:ascii="Arial" w:hAnsi="Arial" w:hint="cs"/>
          <w:color w:val="000000"/>
          <w:rtl/>
        </w:rPr>
        <w:t xml:space="preserve"> </w:t>
      </w:r>
      <w:r w:rsidRPr="00F7352C">
        <w:rPr>
          <w:rFonts w:ascii="Arial" w:hAnsi="Arial" w:hint="cs"/>
          <w:color w:val="000000"/>
          <w:rtl/>
        </w:rPr>
        <w:t>מאוד</w:t>
      </w:r>
      <w:r>
        <w:rPr>
          <w:rFonts w:ascii="Arial" w:hAnsi="Arial" w:hint="cs"/>
          <w:color w:val="000000"/>
          <w:rtl/>
        </w:rPr>
        <w:t xml:space="preserve"> </w:t>
      </w:r>
      <w:r w:rsidRPr="00F7352C">
        <w:rPr>
          <w:rFonts w:ascii="Arial" w:hAnsi="Arial" w:hint="cs"/>
          <w:color w:val="000000"/>
          <w:rtl/>
        </w:rPr>
        <w:t>להשתמש</w:t>
      </w:r>
      <w:r>
        <w:rPr>
          <w:rFonts w:ascii="Arial" w:hAnsi="Arial" w:hint="cs"/>
          <w:color w:val="000000"/>
          <w:rtl/>
        </w:rPr>
        <w:t xml:space="preserve"> </w:t>
      </w:r>
      <w:r w:rsidRPr="00F7352C">
        <w:rPr>
          <w:rFonts w:ascii="Arial" w:hAnsi="Arial" w:hint="cs"/>
          <w:color w:val="000000"/>
          <w:rtl/>
        </w:rPr>
        <w:t>במכשירים,</w:t>
      </w:r>
      <w:r>
        <w:rPr>
          <w:rFonts w:ascii="Arial" w:hAnsi="Arial" w:hint="cs"/>
          <w:color w:val="000000"/>
          <w:rtl/>
        </w:rPr>
        <w:t xml:space="preserve"> </w:t>
      </w:r>
      <w:r w:rsidRPr="00F7352C">
        <w:rPr>
          <w:rFonts w:ascii="Arial" w:hAnsi="Arial" w:hint="cs"/>
          <w:color w:val="000000"/>
          <w:rtl/>
        </w:rPr>
        <w:t>מי</w:t>
      </w:r>
      <w:r>
        <w:rPr>
          <w:rFonts w:ascii="Arial" w:hAnsi="Arial" w:hint="cs"/>
          <w:color w:val="000000"/>
          <w:rtl/>
        </w:rPr>
        <w:t xml:space="preserve"> </w:t>
      </w:r>
      <w:r w:rsidRPr="00F7352C">
        <w:rPr>
          <w:rFonts w:ascii="Arial" w:hAnsi="Arial" w:hint="cs"/>
          <w:color w:val="000000"/>
          <w:rtl/>
        </w:rPr>
        <w:t>שמפגר</w:t>
      </w:r>
      <w:r>
        <w:rPr>
          <w:rFonts w:ascii="Arial" w:hAnsi="Arial" w:hint="cs"/>
          <w:color w:val="000000"/>
          <w:rtl/>
        </w:rPr>
        <w:t xml:space="preserve"> </w:t>
      </w:r>
      <w:r w:rsidRPr="00F7352C">
        <w:rPr>
          <w:rFonts w:ascii="Arial" w:hAnsi="Arial" w:hint="cs"/>
          <w:color w:val="000000"/>
          <w:rtl/>
        </w:rPr>
        <w:t>בעניין</w:t>
      </w:r>
      <w:r>
        <w:rPr>
          <w:rFonts w:ascii="Arial" w:hAnsi="Arial" w:hint="cs"/>
          <w:color w:val="000000"/>
          <w:rtl/>
        </w:rPr>
        <w:t xml:space="preserve"> </w:t>
      </w:r>
      <w:r w:rsidRPr="00F7352C">
        <w:rPr>
          <w:rFonts w:ascii="Arial" w:hAnsi="Arial" w:hint="cs"/>
          <w:color w:val="000000"/>
          <w:rtl/>
        </w:rPr>
        <w:t>הזה,</w:t>
      </w:r>
      <w:r>
        <w:rPr>
          <w:rFonts w:ascii="Arial" w:hAnsi="Arial" w:hint="cs"/>
          <w:color w:val="000000"/>
          <w:rtl/>
        </w:rPr>
        <w:t xml:space="preserve"> </w:t>
      </w:r>
      <w:r w:rsidRPr="00F7352C">
        <w:rPr>
          <w:rFonts w:ascii="Arial" w:hAnsi="Arial" w:hint="cs"/>
          <w:color w:val="000000"/>
          <w:rtl/>
        </w:rPr>
        <w:t>הוא</w:t>
      </w:r>
      <w:r>
        <w:rPr>
          <w:rFonts w:ascii="Arial" w:hAnsi="Arial" w:hint="cs"/>
          <w:color w:val="000000"/>
          <w:rtl/>
        </w:rPr>
        <w:t xml:space="preserve"> </w:t>
      </w:r>
      <w:r w:rsidRPr="00F7352C">
        <w:rPr>
          <w:rFonts w:ascii="Arial" w:hAnsi="Arial" w:hint="cs"/>
          <w:color w:val="000000"/>
          <w:rtl/>
        </w:rPr>
        <w:t>דווקא</w:t>
      </w:r>
      <w:r>
        <w:rPr>
          <w:rFonts w:ascii="Arial" w:hAnsi="Arial" w:hint="cs"/>
          <w:color w:val="000000"/>
          <w:rtl/>
        </w:rPr>
        <w:t xml:space="preserve"> </w:t>
      </w:r>
      <w:r w:rsidRPr="00F7352C">
        <w:rPr>
          <w:rFonts w:ascii="Arial" w:hAnsi="Arial" w:hint="cs"/>
          <w:color w:val="000000"/>
          <w:rtl/>
        </w:rPr>
        <w:t>הצד</w:t>
      </w:r>
      <w:r>
        <w:rPr>
          <w:rFonts w:ascii="Arial" w:hAnsi="Arial" w:hint="cs"/>
          <w:color w:val="000000"/>
          <w:rtl/>
        </w:rPr>
        <w:t xml:space="preserve"> </w:t>
      </w:r>
      <w:r w:rsidRPr="00F7352C">
        <w:rPr>
          <w:rFonts w:ascii="Arial" w:hAnsi="Arial" w:hint="cs"/>
          <w:color w:val="000000"/>
          <w:rtl/>
        </w:rPr>
        <w:t>היותר</w:t>
      </w:r>
      <w:r>
        <w:rPr>
          <w:rFonts w:ascii="Arial" w:hAnsi="Arial" w:hint="cs"/>
          <w:color w:val="000000"/>
          <w:rtl/>
        </w:rPr>
        <w:t xml:space="preserve"> </w:t>
      </w:r>
      <w:r w:rsidRPr="00F7352C">
        <w:rPr>
          <w:rFonts w:ascii="Arial" w:hAnsi="Arial" w:hint="cs"/>
          <w:color w:val="000000"/>
          <w:rtl/>
        </w:rPr>
        <w:t>מפותח</w:t>
      </w:r>
      <w:r>
        <w:rPr>
          <w:rFonts w:ascii="Arial" w:hAnsi="Arial" w:hint="cs"/>
          <w:color w:val="000000"/>
          <w:rtl/>
        </w:rPr>
        <w:t xml:space="preserve"> </w:t>
      </w:r>
      <w:r w:rsidRPr="00F7352C">
        <w:rPr>
          <w:rFonts w:ascii="Arial" w:hAnsi="Arial" w:hint="cs"/>
          <w:color w:val="000000"/>
          <w:rtl/>
        </w:rPr>
        <w:t>מבחינה</w:t>
      </w:r>
      <w:r>
        <w:rPr>
          <w:rFonts w:ascii="Arial" w:hAnsi="Arial" w:hint="cs"/>
          <w:color w:val="000000"/>
          <w:rtl/>
        </w:rPr>
        <w:t xml:space="preserve"> </w:t>
      </w:r>
      <w:r w:rsidRPr="00F7352C">
        <w:rPr>
          <w:rFonts w:ascii="Arial" w:hAnsi="Arial" w:hint="cs"/>
          <w:color w:val="000000"/>
          <w:rtl/>
        </w:rPr>
        <w:t>טכנולוגית,</w:t>
      </w:r>
      <w:r>
        <w:rPr>
          <w:rFonts w:ascii="Arial" w:hAnsi="Arial" w:hint="cs"/>
          <w:color w:val="000000"/>
          <w:rtl/>
        </w:rPr>
        <w:t xml:space="preserve"> </w:t>
      </w:r>
      <w:r w:rsidRPr="00F7352C">
        <w:rPr>
          <w:rFonts w:ascii="Arial" w:hAnsi="Arial" w:hint="cs"/>
          <w:color w:val="000000"/>
          <w:rtl/>
        </w:rPr>
        <w:t>משום</w:t>
      </w:r>
      <w:r>
        <w:rPr>
          <w:rFonts w:ascii="Arial" w:hAnsi="Arial" w:hint="cs"/>
          <w:color w:val="000000"/>
          <w:rtl/>
        </w:rPr>
        <w:t xml:space="preserve"> </w:t>
      </w:r>
      <w:r w:rsidRPr="00F7352C">
        <w:rPr>
          <w:rFonts w:ascii="Arial" w:hAnsi="Arial" w:hint="cs"/>
          <w:color w:val="000000"/>
          <w:rtl/>
        </w:rPr>
        <w:t>שהזיהוי</w:t>
      </w:r>
      <w:r>
        <w:rPr>
          <w:rFonts w:ascii="Arial" w:hAnsi="Arial" w:hint="cs"/>
          <w:color w:val="000000"/>
          <w:rtl/>
        </w:rPr>
        <w:t xml:space="preserve"> </w:t>
      </w:r>
      <w:r w:rsidRPr="00F7352C">
        <w:rPr>
          <w:rFonts w:ascii="Arial" w:hAnsi="Arial" w:hint="cs"/>
          <w:color w:val="000000"/>
          <w:rtl/>
        </w:rPr>
        <w:t>הזה</w:t>
      </w:r>
      <w:r>
        <w:rPr>
          <w:rFonts w:ascii="Arial" w:hAnsi="Arial" w:hint="cs"/>
          <w:color w:val="000000"/>
          <w:rtl/>
        </w:rPr>
        <w:t xml:space="preserve"> </w:t>
      </w:r>
      <w:r w:rsidRPr="00F7352C">
        <w:rPr>
          <w:rFonts w:ascii="Arial" w:hAnsi="Arial" w:hint="cs"/>
          <w:color w:val="000000"/>
          <w:rtl/>
        </w:rPr>
        <w:t>בין</w:t>
      </w:r>
      <w:r>
        <w:rPr>
          <w:rFonts w:ascii="Arial" w:hAnsi="Arial" w:hint="cs"/>
          <w:color w:val="000000"/>
          <w:rtl/>
        </w:rPr>
        <w:t xml:space="preserve"> </w:t>
      </w:r>
      <w:r w:rsidRPr="00F7352C">
        <w:rPr>
          <w:rFonts w:ascii="Arial" w:hAnsi="Arial" w:hint="cs"/>
          <w:color w:val="000000"/>
          <w:rtl/>
        </w:rPr>
        <w:t>פער</w:t>
      </w:r>
      <w:r>
        <w:rPr>
          <w:rFonts w:ascii="Arial" w:hAnsi="Arial" w:hint="cs"/>
          <w:color w:val="000000"/>
          <w:rtl/>
        </w:rPr>
        <w:t xml:space="preserve"> </w:t>
      </w:r>
      <w:r w:rsidRPr="00F7352C">
        <w:rPr>
          <w:rFonts w:ascii="Arial" w:hAnsi="Arial" w:hint="cs"/>
          <w:color w:val="000000"/>
          <w:rtl/>
        </w:rPr>
        <w:t>טכנולוגי</w:t>
      </w:r>
      <w:r>
        <w:rPr>
          <w:rFonts w:ascii="Arial" w:hAnsi="Arial" w:hint="cs"/>
          <w:color w:val="000000"/>
          <w:rtl/>
        </w:rPr>
        <w:t xml:space="preserve"> </w:t>
      </w:r>
      <w:r w:rsidRPr="00F7352C">
        <w:rPr>
          <w:rFonts w:ascii="Arial" w:hAnsi="Arial" w:hint="cs"/>
          <w:color w:val="000000"/>
          <w:rtl/>
        </w:rPr>
        <w:t>לבין</w:t>
      </w:r>
      <w:r>
        <w:rPr>
          <w:rFonts w:ascii="Arial" w:hAnsi="Arial" w:hint="cs"/>
          <w:color w:val="000000"/>
          <w:rtl/>
        </w:rPr>
        <w:t xml:space="preserve"> </w:t>
      </w:r>
      <w:r w:rsidRPr="00F7352C">
        <w:rPr>
          <w:rFonts w:ascii="Arial" w:hAnsi="Arial" w:hint="cs"/>
          <w:color w:val="000000"/>
          <w:rtl/>
        </w:rPr>
        <w:t>פער</w:t>
      </w:r>
      <w:r>
        <w:rPr>
          <w:rFonts w:ascii="Arial" w:hAnsi="Arial" w:hint="cs"/>
          <w:color w:val="000000"/>
          <w:rtl/>
        </w:rPr>
        <w:t xml:space="preserve"> </w:t>
      </w:r>
      <w:r w:rsidRPr="00F7352C">
        <w:rPr>
          <w:rFonts w:ascii="Arial" w:hAnsi="Arial" w:hint="cs"/>
          <w:color w:val="000000"/>
          <w:rtl/>
        </w:rPr>
        <w:t>תרבותי</w:t>
      </w:r>
      <w:r>
        <w:rPr>
          <w:rFonts w:ascii="Arial" w:hAnsi="Arial" w:hint="cs"/>
          <w:color w:val="000000"/>
          <w:rtl/>
        </w:rPr>
        <w:t xml:space="preserve"> </w:t>
      </w:r>
      <w:r w:rsidRPr="00F7352C">
        <w:rPr>
          <w:rFonts w:ascii="Arial" w:hAnsi="Arial" w:hint="cs"/>
          <w:color w:val="000000"/>
          <w:rtl/>
        </w:rPr>
        <w:t>יוצר</w:t>
      </w:r>
      <w:r>
        <w:rPr>
          <w:rFonts w:ascii="Arial" w:hAnsi="Arial" w:hint="cs"/>
          <w:color w:val="000000"/>
          <w:rtl/>
        </w:rPr>
        <w:t xml:space="preserve"> </w:t>
      </w:r>
      <w:r w:rsidRPr="00F7352C">
        <w:rPr>
          <w:rFonts w:ascii="Arial" w:hAnsi="Arial" w:hint="cs"/>
          <w:color w:val="000000"/>
          <w:rtl/>
        </w:rPr>
        <w:t>אצלו</w:t>
      </w:r>
      <w:r>
        <w:rPr>
          <w:rFonts w:ascii="Arial" w:hAnsi="Arial" w:hint="cs"/>
          <w:color w:val="000000"/>
          <w:rtl/>
        </w:rPr>
        <w:t xml:space="preserve"> </w:t>
      </w:r>
      <w:r w:rsidRPr="00F7352C">
        <w:rPr>
          <w:rFonts w:ascii="Arial" w:hAnsi="Arial" w:hint="cs"/>
          <w:color w:val="000000"/>
          <w:rtl/>
        </w:rPr>
        <w:t>תפיסה</w:t>
      </w:r>
      <w:r>
        <w:rPr>
          <w:rFonts w:ascii="Arial" w:hAnsi="Arial" w:hint="cs"/>
          <w:color w:val="000000"/>
          <w:rtl/>
        </w:rPr>
        <w:t xml:space="preserve"> </w:t>
      </w:r>
      <w:r w:rsidRPr="00F7352C">
        <w:rPr>
          <w:rFonts w:ascii="Arial" w:hAnsi="Arial" w:hint="cs"/>
          <w:color w:val="000000"/>
          <w:rtl/>
        </w:rPr>
        <w:t>מוטעית</w:t>
      </w:r>
      <w:r>
        <w:rPr>
          <w:rFonts w:ascii="Arial" w:hAnsi="Arial" w:hint="cs"/>
          <w:color w:val="000000"/>
          <w:rtl/>
        </w:rPr>
        <w:t xml:space="preserve"> </w:t>
      </w:r>
      <w:r w:rsidRPr="00F7352C">
        <w:rPr>
          <w:rFonts w:ascii="Arial" w:hAnsi="Arial" w:hint="cs"/>
          <w:color w:val="000000"/>
          <w:rtl/>
        </w:rPr>
        <w:t>של</w:t>
      </w:r>
      <w:r>
        <w:rPr>
          <w:rFonts w:ascii="Arial" w:hAnsi="Arial" w:hint="cs"/>
          <w:color w:val="000000"/>
          <w:rtl/>
        </w:rPr>
        <w:t xml:space="preserve"> </w:t>
      </w:r>
      <w:r w:rsidRPr="00F7352C">
        <w:rPr>
          <w:rFonts w:ascii="Arial" w:hAnsi="Arial" w:hint="cs"/>
          <w:color w:val="000000"/>
          <w:rtl/>
        </w:rPr>
        <w:t>כל</w:t>
      </w:r>
      <w:r>
        <w:rPr>
          <w:rFonts w:ascii="Arial" w:hAnsi="Arial" w:hint="cs"/>
          <w:color w:val="000000"/>
          <w:rtl/>
        </w:rPr>
        <w:t xml:space="preserve"> </w:t>
      </w:r>
      <w:r w:rsidRPr="00F7352C">
        <w:rPr>
          <w:rFonts w:ascii="Arial" w:hAnsi="Arial" w:hint="cs"/>
          <w:color w:val="000000"/>
          <w:rtl/>
        </w:rPr>
        <w:t>מושג</w:t>
      </w:r>
      <w:r>
        <w:rPr>
          <w:rFonts w:ascii="Arial" w:hAnsi="Arial" w:hint="cs"/>
          <w:color w:val="000000"/>
          <w:rtl/>
        </w:rPr>
        <w:t xml:space="preserve"> </w:t>
      </w:r>
      <w:r w:rsidRPr="00F7352C">
        <w:rPr>
          <w:rFonts w:ascii="Arial" w:hAnsi="Arial" w:hint="cs"/>
          <w:color w:val="000000"/>
          <w:rtl/>
        </w:rPr>
        <w:t>התרבות.</w:t>
      </w:r>
      <w:r>
        <w:rPr>
          <w:rFonts w:ascii="Arial" w:hAnsi="Arial" w:hint="cs"/>
          <w:color w:val="000000"/>
          <w:rtl/>
        </w:rPr>
        <w:t xml:space="preserve"> </w:t>
      </w:r>
      <w:r w:rsidRPr="00F7352C">
        <w:rPr>
          <w:rFonts w:ascii="Arial" w:hAnsi="Arial" w:hint="cs"/>
          <w:color w:val="000000"/>
          <w:rtl/>
        </w:rPr>
        <w:t>הוא</w:t>
      </w:r>
      <w:r>
        <w:rPr>
          <w:rFonts w:ascii="Arial" w:hAnsi="Arial" w:hint="cs"/>
          <w:color w:val="000000"/>
          <w:rtl/>
        </w:rPr>
        <w:t xml:space="preserve"> </w:t>
      </w:r>
      <w:r w:rsidRPr="00F7352C">
        <w:rPr>
          <w:rFonts w:ascii="Arial" w:hAnsi="Arial" w:hint="cs"/>
          <w:color w:val="000000"/>
          <w:rtl/>
        </w:rPr>
        <w:t>משוכנע</w:t>
      </w:r>
      <w:r>
        <w:rPr>
          <w:rFonts w:ascii="Arial" w:hAnsi="Arial" w:hint="cs"/>
          <w:color w:val="000000"/>
          <w:rtl/>
        </w:rPr>
        <w:t xml:space="preserve"> </w:t>
      </w:r>
      <w:r w:rsidRPr="00F7352C">
        <w:rPr>
          <w:rFonts w:ascii="Arial" w:hAnsi="Arial" w:hint="cs"/>
          <w:color w:val="000000"/>
          <w:rtl/>
        </w:rPr>
        <w:t>שכשם</w:t>
      </w:r>
      <w:r>
        <w:rPr>
          <w:rFonts w:ascii="Arial" w:hAnsi="Arial" w:hint="cs"/>
          <w:color w:val="000000"/>
          <w:rtl/>
        </w:rPr>
        <w:t xml:space="preserve"> </w:t>
      </w:r>
      <w:r w:rsidRPr="00F7352C">
        <w:rPr>
          <w:rFonts w:ascii="Arial" w:hAnsi="Arial" w:hint="cs"/>
          <w:color w:val="000000"/>
          <w:rtl/>
        </w:rPr>
        <w:t>שהוא</w:t>
      </w:r>
      <w:r>
        <w:rPr>
          <w:rFonts w:ascii="Arial" w:hAnsi="Arial" w:hint="cs"/>
          <w:color w:val="000000"/>
          <w:rtl/>
        </w:rPr>
        <w:t xml:space="preserve"> </w:t>
      </w:r>
      <w:r w:rsidRPr="00F7352C">
        <w:rPr>
          <w:rFonts w:ascii="Arial" w:hAnsi="Arial" w:hint="cs"/>
          <w:color w:val="000000"/>
          <w:rtl/>
        </w:rPr>
        <w:t>יכול</w:t>
      </w:r>
      <w:r>
        <w:rPr>
          <w:rFonts w:ascii="Arial" w:hAnsi="Arial" w:hint="cs"/>
          <w:color w:val="000000"/>
          <w:rtl/>
        </w:rPr>
        <w:t xml:space="preserve"> </w:t>
      </w:r>
      <w:r w:rsidRPr="00F7352C">
        <w:rPr>
          <w:rFonts w:ascii="Arial" w:hAnsi="Arial" w:hint="cs"/>
          <w:color w:val="000000"/>
          <w:rtl/>
        </w:rPr>
        <w:t>ללמד</w:t>
      </w:r>
      <w:r>
        <w:rPr>
          <w:rFonts w:ascii="Arial" w:hAnsi="Arial" w:hint="cs"/>
          <w:color w:val="000000"/>
          <w:rtl/>
        </w:rPr>
        <w:t xml:space="preserve"> </w:t>
      </w:r>
      <w:r w:rsidRPr="00F7352C">
        <w:rPr>
          <w:rFonts w:ascii="Arial" w:hAnsi="Arial" w:hint="cs"/>
          <w:color w:val="000000"/>
          <w:rtl/>
        </w:rPr>
        <w:t>מישהו</w:t>
      </w:r>
      <w:r>
        <w:rPr>
          <w:rFonts w:ascii="Arial" w:hAnsi="Arial" w:hint="cs"/>
          <w:color w:val="000000"/>
          <w:rtl/>
        </w:rPr>
        <w:t xml:space="preserve"> </w:t>
      </w:r>
      <w:r w:rsidRPr="00F7352C">
        <w:rPr>
          <w:rFonts w:ascii="Arial" w:hAnsi="Arial" w:hint="cs"/>
          <w:color w:val="000000"/>
          <w:rtl/>
        </w:rPr>
        <w:t>איך</w:t>
      </w:r>
      <w:r>
        <w:rPr>
          <w:rFonts w:ascii="Arial" w:hAnsi="Arial" w:hint="cs"/>
          <w:color w:val="000000"/>
          <w:rtl/>
        </w:rPr>
        <w:t xml:space="preserve"> </w:t>
      </w:r>
      <w:r w:rsidRPr="00F7352C">
        <w:rPr>
          <w:rFonts w:ascii="Arial" w:hAnsi="Arial" w:hint="cs"/>
          <w:color w:val="000000"/>
          <w:rtl/>
        </w:rPr>
        <w:t>לוחצים</w:t>
      </w:r>
      <w:r>
        <w:rPr>
          <w:rFonts w:ascii="Arial" w:hAnsi="Arial" w:hint="cs"/>
          <w:color w:val="000000"/>
          <w:rtl/>
        </w:rPr>
        <w:t xml:space="preserve"> </w:t>
      </w:r>
      <w:r w:rsidRPr="00F7352C">
        <w:rPr>
          <w:rFonts w:ascii="Arial" w:hAnsi="Arial" w:hint="cs"/>
          <w:color w:val="000000"/>
          <w:rtl/>
        </w:rPr>
        <w:t>על</w:t>
      </w:r>
      <w:r>
        <w:rPr>
          <w:rFonts w:ascii="Arial" w:hAnsi="Arial" w:hint="cs"/>
          <w:color w:val="000000"/>
          <w:rtl/>
        </w:rPr>
        <w:t xml:space="preserve"> </w:t>
      </w:r>
      <w:r w:rsidRPr="00F7352C">
        <w:rPr>
          <w:rFonts w:ascii="Arial" w:hAnsi="Arial" w:hint="cs"/>
          <w:color w:val="000000"/>
          <w:rtl/>
        </w:rPr>
        <w:t>כפתורים</w:t>
      </w:r>
      <w:r>
        <w:rPr>
          <w:rFonts w:ascii="Arial" w:hAnsi="Arial" w:hint="cs"/>
          <w:color w:val="000000"/>
          <w:rtl/>
        </w:rPr>
        <w:t xml:space="preserve"> </w:t>
      </w:r>
      <w:r w:rsidRPr="00F7352C">
        <w:rPr>
          <w:rFonts w:ascii="Arial" w:hAnsi="Arial" w:hint="cs"/>
          <w:color w:val="000000"/>
          <w:rtl/>
        </w:rPr>
        <w:t>באיזה</w:t>
      </w:r>
      <w:r>
        <w:rPr>
          <w:rFonts w:ascii="Arial" w:hAnsi="Arial" w:hint="cs"/>
          <w:color w:val="000000"/>
          <w:rtl/>
        </w:rPr>
        <w:t xml:space="preserve"> </w:t>
      </w:r>
      <w:r w:rsidRPr="00F7352C">
        <w:rPr>
          <w:rFonts w:ascii="Arial" w:hAnsi="Arial" w:hint="cs"/>
          <w:color w:val="000000"/>
          <w:rtl/>
        </w:rPr>
        <w:t>מכשיר,</w:t>
      </w:r>
      <w:r>
        <w:rPr>
          <w:rFonts w:ascii="Arial" w:hAnsi="Arial" w:hint="cs"/>
          <w:color w:val="000000"/>
          <w:rtl/>
        </w:rPr>
        <w:t xml:space="preserve"> </w:t>
      </w:r>
      <w:r w:rsidRPr="00F7352C">
        <w:rPr>
          <w:rFonts w:ascii="Arial" w:hAnsi="Arial" w:hint="cs"/>
          <w:color w:val="000000"/>
          <w:rtl/>
        </w:rPr>
        <w:t>כך</w:t>
      </w:r>
      <w:r>
        <w:rPr>
          <w:rFonts w:ascii="Arial" w:hAnsi="Arial" w:hint="cs"/>
          <w:color w:val="000000"/>
          <w:rtl/>
        </w:rPr>
        <w:t xml:space="preserve"> </w:t>
      </w:r>
      <w:r w:rsidRPr="00F7352C">
        <w:rPr>
          <w:rFonts w:ascii="Arial" w:hAnsi="Arial" w:hint="cs"/>
          <w:color w:val="000000"/>
          <w:rtl/>
        </w:rPr>
        <w:t>הוא</w:t>
      </w:r>
      <w:r>
        <w:rPr>
          <w:rFonts w:ascii="Arial" w:hAnsi="Arial" w:hint="cs"/>
          <w:color w:val="000000"/>
          <w:rtl/>
        </w:rPr>
        <w:t xml:space="preserve"> </w:t>
      </w:r>
      <w:r w:rsidRPr="00F7352C">
        <w:rPr>
          <w:rFonts w:ascii="Arial" w:hAnsi="Arial" w:hint="cs"/>
          <w:color w:val="000000"/>
          <w:rtl/>
        </w:rPr>
        <w:t>יכול</w:t>
      </w:r>
      <w:r>
        <w:rPr>
          <w:rFonts w:ascii="Arial" w:hAnsi="Arial" w:hint="cs"/>
          <w:color w:val="000000"/>
          <w:rtl/>
        </w:rPr>
        <w:t xml:space="preserve"> </w:t>
      </w:r>
      <w:r w:rsidRPr="00F7352C">
        <w:rPr>
          <w:rFonts w:ascii="Arial" w:hAnsi="Arial" w:hint="cs"/>
          <w:color w:val="000000"/>
          <w:rtl/>
        </w:rPr>
        <w:t>ללמד</w:t>
      </w:r>
      <w:r>
        <w:rPr>
          <w:rFonts w:ascii="Arial" w:hAnsi="Arial" w:hint="cs"/>
          <w:color w:val="000000"/>
          <w:rtl/>
        </w:rPr>
        <w:t xml:space="preserve"> </w:t>
      </w:r>
      <w:r w:rsidRPr="00F7352C">
        <w:rPr>
          <w:rFonts w:ascii="Arial" w:hAnsi="Arial" w:hint="cs"/>
          <w:color w:val="000000"/>
          <w:rtl/>
        </w:rPr>
        <w:t>אותו</w:t>
      </w:r>
      <w:r>
        <w:rPr>
          <w:rFonts w:ascii="Arial" w:hAnsi="Arial" w:hint="cs"/>
          <w:color w:val="000000"/>
          <w:rtl/>
        </w:rPr>
        <w:t xml:space="preserve"> </w:t>
      </w:r>
      <w:r w:rsidRPr="00F7352C">
        <w:rPr>
          <w:rFonts w:ascii="Arial" w:hAnsi="Arial" w:hint="cs"/>
          <w:color w:val="000000"/>
          <w:rtl/>
        </w:rPr>
        <w:t>איך</w:t>
      </w:r>
      <w:r>
        <w:rPr>
          <w:rFonts w:ascii="Arial" w:hAnsi="Arial" w:hint="cs"/>
          <w:color w:val="000000"/>
          <w:rtl/>
        </w:rPr>
        <w:t xml:space="preserve"> </w:t>
      </w:r>
      <w:r w:rsidRPr="00F7352C">
        <w:rPr>
          <w:rFonts w:ascii="Arial" w:hAnsi="Arial" w:hint="cs"/>
          <w:color w:val="000000"/>
          <w:rtl/>
        </w:rPr>
        <w:t>מתנהג</w:t>
      </w:r>
      <w:r>
        <w:rPr>
          <w:rFonts w:ascii="Arial" w:hAnsi="Arial" w:hint="cs"/>
          <w:color w:val="000000"/>
          <w:rtl/>
        </w:rPr>
        <w:t xml:space="preserve"> </w:t>
      </w:r>
      <w:r w:rsidRPr="00F7352C">
        <w:rPr>
          <w:rFonts w:ascii="Arial" w:hAnsi="Arial" w:hint="cs"/>
          <w:color w:val="000000"/>
          <w:rtl/>
        </w:rPr>
        <w:t>אדם</w:t>
      </w:r>
      <w:r>
        <w:rPr>
          <w:rFonts w:ascii="Arial" w:hAnsi="Arial" w:hint="cs"/>
          <w:color w:val="000000"/>
          <w:rtl/>
        </w:rPr>
        <w:t xml:space="preserve"> </w:t>
      </w:r>
      <w:r w:rsidRPr="00F7352C">
        <w:rPr>
          <w:rFonts w:ascii="Arial" w:hAnsi="Arial" w:hint="cs"/>
          <w:color w:val="000000"/>
          <w:rtl/>
        </w:rPr>
        <w:t>עם</w:t>
      </w:r>
      <w:r>
        <w:rPr>
          <w:rFonts w:ascii="Arial" w:hAnsi="Arial" w:hint="cs"/>
          <w:color w:val="000000"/>
          <w:rtl/>
        </w:rPr>
        <w:t xml:space="preserve"> </w:t>
      </w:r>
      <w:r w:rsidRPr="00F7352C">
        <w:rPr>
          <w:rFonts w:ascii="Arial" w:hAnsi="Arial" w:hint="cs"/>
          <w:color w:val="000000"/>
          <w:rtl/>
        </w:rPr>
        <w:t>חברו,</w:t>
      </w:r>
      <w:r>
        <w:rPr>
          <w:rFonts w:ascii="Arial" w:hAnsi="Arial" w:hint="cs"/>
          <w:color w:val="000000"/>
          <w:rtl/>
        </w:rPr>
        <w:t xml:space="preserve"> </w:t>
      </w:r>
      <w:r w:rsidRPr="00F7352C">
        <w:rPr>
          <w:rFonts w:ascii="Arial" w:hAnsi="Arial" w:hint="cs"/>
          <w:color w:val="000000"/>
          <w:rtl/>
        </w:rPr>
        <w:t>מה</w:t>
      </w:r>
      <w:r>
        <w:rPr>
          <w:rFonts w:ascii="Arial" w:hAnsi="Arial" w:hint="cs"/>
          <w:color w:val="000000"/>
          <w:rtl/>
        </w:rPr>
        <w:t xml:space="preserve"> </w:t>
      </w:r>
      <w:r w:rsidRPr="00F7352C">
        <w:rPr>
          <w:rFonts w:ascii="Arial" w:hAnsi="Arial" w:hint="cs"/>
          <w:color w:val="000000"/>
          <w:rtl/>
        </w:rPr>
        <w:t>מקומו</w:t>
      </w:r>
      <w:r>
        <w:rPr>
          <w:rFonts w:ascii="Arial" w:hAnsi="Arial" w:hint="cs"/>
          <w:color w:val="000000"/>
          <w:rtl/>
        </w:rPr>
        <w:t xml:space="preserve"> </w:t>
      </w:r>
      <w:r w:rsidRPr="00F7352C">
        <w:rPr>
          <w:rFonts w:ascii="Arial" w:hAnsi="Arial" w:hint="cs"/>
          <w:color w:val="000000"/>
          <w:rtl/>
        </w:rPr>
        <w:t>של</w:t>
      </w:r>
      <w:r>
        <w:rPr>
          <w:rFonts w:ascii="Arial" w:hAnsi="Arial" w:hint="cs"/>
          <w:color w:val="000000"/>
          <w:rtl/>
        </w:rPr>
        <w:t xml:space="preserve"> </w:t>
      </w:r>
      <w:r w:rsidRPr="00F7352C">
        <w:rPr>
          <w:rFonts w:ascii="Arial" w:hAnsi="Arial" w:hint="cs"/>
          <w:color w:val="000000"/>
          <w:rtl/>
        </w:rPr>
        <w:t>היחיד</w:t>
      </w:r>
      <w:r>
        <w:rPr>
          <w:rFonts w:ascii="Arial" w:hAnsi="Arial" w:hint="cs"/>
          <w:color w:val="000000"/>
          <w:rtl/>
        </w:rPr>
        <w:t xml:space="preserve"> </w:t>
      </w:r>
      <w:r w:rsidRPr="00F7352C">
        <w:rPr>
          <w:rFonts w:ascii="Arial" w:hAnsi="Arial" w:hint="cs"/>
          <w:color w:val="000000"/>
          <w:rtl/>
        </w:rPr>
        <w:t>בתוך</w:t>
      </w:r>
      <w:r>
        <w:rPr>
          <w:rFonts w:ascii="Arial" w:hAnsi="Arial" w:hint="cs"/>
          <w:color w:val="000000"/>
          <w:rtl/>
        </w:rPr>
        <w:t xml:space="preserve"> </w:t>
      </w:r>
      <w:r w:rsidRPr="00F7352C">
        <w:rPr>
          <w:rFonts w:ascii="Arial" w:hAnsi="Arial" w:hint="cs"/>
          <w:color w:val="000000"/>
          <w:rtl/>
        </w:rPr>
        <w:t>החברה,</w:t>
      </w:r>
      <w:r>
        <w:rPr>
          <w:rFonts w:ascii="Arial" w:hAnsi="Arial" w:hint="cs"/>
          <w:color w:val="000000"/>
          <w:rtl/>
        </w:rPr>
        <w:t xml:space="preserve"> </w:t>
      </w:r>
      <w:r w:rsidRPr="00F7352C">
        <w:rPr>
          <w:rFonts w:ascii="Arial" w:hAnsi="Arial" w:hint="cs"/>
          <w:color w:val="000000"/>
          <w:rtl/>
        </w:rPr>
        <w:t>מה</w:t>
      </w:r>
      <w:r>
        <w:rPr>
          <w:rFonts w:ascii="Arial" w:hAnsi="Arial" w:hint="cs"/>
          <w:color w:val="000000"/>
          <w:rtl/>
        </w:rPr>
        <w:t xml:space="preserve"> </w:t>
      </w:r>
      <w:r w:rsidRPr="00F7352C">
        <w:rPr>
          <w:rFonts w:ascii="Arial" w:hAnsi="Arial" w:hint="cs"/>
          <w:color w:val="000000"/>
          <w:rtl/>
        </w:rPr>
        <w:t>היחסים</w:t>
      </w:r>
      <w:r>
        <w:rPr>
          <w:rFonts w:ascii="Arial" w:hAnsi="Arial" w:hint="cs"/>
          <w:color w:val="000000"/>
          <w:rtl/>
        </w:rPr>
        <w:t xml:space="preserve"> </w:t>
      </w:r>
      <w:r w:rsidRPr="00F7352C">
        <w:rPr>
          <w:rFonts w:ascii="Arial" w:hAnsi="Arial" w:hint="cs"/>
          <w:color w:val="000000"/>
          <w:rtl/>
        </w:rPr>
        <w:t>הנכונים</w:t>
      </w:r>
      <w:r>
        <w:rPr>
          <w:rFonts w:ascii="Arial" w:hAnsi="Arial" w:hint="cs"/>
          <w:color w:val="000000"/>
          <w:rtl/>
        </w:rPr>
        <w:t xml:space="preserve"> </w:t>
      </w:r>
      <w:r w:rsidRPr="00F7352C">
        <w:rPr>
          <w:rFonts w:ascii="Arial" w:hAnsi="Arial" w:hint="cs"/>
          <w:color w:val="000000"/>
          <w:rtl/>
        </w:rPr>
        <w:t>בין</w:t>
      </w:r>
      <w:r>
        <w:rPr>
          <w:rFonts w:ascii="Arial" w:hAnsi="Arial" w:hint="cs"/>
          <w:color w:val="000000"/>
          <w:rtl/>
        </w:rPr>
        <w:t xml:space="preserve"> </w:t>
      </w:r>
      <w:r w:rsidRPr="00F7352C">
        <w:rPr>
          <w:rFonts w:ascii="Arial" w:hAnsi="Arial" w:hint="cs"/>
          <w:color w:val="000000"/>
          <w:rtl/>
        </w:rPr>
        <w:t>אדם</w:t>
      </w:r>
      <w:r>
        <w:rPr>
          <w:rFonts w:ascii="Arial" w:hAnsi="Arial" w:hint="cs"/>
          <w:color w:val="000000"/>
          <w:rtl/>
        </w:rPr>
        <w:t xml:space="preserve"> </w:t>
      </w:r>
      <w:r w:rsidRPr="00F7352C">
        <w:rPr>
          <w:rFonts w:ascii="Arial" w:hAnsi="Arial" w:hint="cs"/>
          <w:color w:val="000000"/>
          <w:rtl/>
        </w:rPr>
        <w:t>למשפחתו,</w:t>
      </w:r>
      <w:r>
        <w:rPr>
          <w:rFonts w:ascii="Arial" w:hAnsi="Arial" w:hint="cs"/>
          <w:color w:val="000000"/>
          <w:rtl/>
        </w:rPr>
        <w:t xml:space="preserve"> </w:t>
      </w:r>
      <w:r w:rsidRPr="00F7352C">
        <w:rPr>
          <w:rFonts w:ascii="Arial" w:hAnsi="Arial" w:hint="cs"/>
          <w:color w:val="000000"/>
          <w:rtl/>
        </w:rPr>
        <w:t>או</w:t>
      </w:r>
      <w:r>
        <w:rPr>
          <w:rFonts w:ascii="Arial" w:hAnsi="Arial" w:hint="cs"/>
          <w:color w:val="000000"/>
          <w:rtl/>
        </w:rPr>
        <w:t xml:space="preserve"> </w:t>
      </w:r>
      <w:r w:rsidRPr="00F7352C">
        <w:rPr>
          <w:rFonts w:ascii="Arial" w:hAnsi="Arial" w:hint="cs"/>
          <w:color w:val="000000"/>
          <w:rtl/>
        </w:rPr>
        <w:t>בין</w:t>
      </w:r>
      <w:r>
        <w:rPr>
          <w:rFonts w:ascii="Arial" w:hAnsi="Arial" w:hint="cs"/>
          <w:color w:val="000000"/>
          <w:rtl/>
        </w:rPr>
        <w:t xml:space="preserve"> </w:t>
      </w:r>
      <w:r w:rsidRPr="00F7352C">
        <w:rPr>
          <w:rFonts w:ascii="Arial" w:hAnsi="Arial" w:hint="cs"/>
          <w:color w:val="000000"/>
          <w:rtl/>
        </w:rPr>
        <w:t>איש</w:t>
      </w:r>
      <w:r>
        <w:rPr>
          <w:rFonts w:ascii="Arial" w:hAnsi="Arial" w:hint="cs"/>
          <w:color w:val="000000"/>
          <w:rtl/>
        </w:rPr>
        <w:t xml:space="preserve"> </w:t>
      </w:r>
      <w:r w:rsidRPr="00F7352C">
        <w:rPr>
          <w:rFonts w:ascii="Arial" w:hAnsi="Arial" w:hint="cs"/>
          <w:color w:val="000000"/>
          <w:rtl/>
        </w:rPr>
        <w:t>לאישה.</w:t>
      </w:r>
      <w:r>
        <w:rPr>
          <w:rFonts w:ascii="Arial" w:hAnsi="Arial" w:hint="cs"/>
          <w:color w:val="000000"/>
          <w:rtl/>
        </w:rPr>
        <w:t xml:space="preserve"> </w:t>
      </w:r>
      <w:r w:rsidRPr="00F7352C">
        <w:rPr>
          <w:rFonts w:ascii="Arial" w:hAnsi="Arial" w:hint="cs"/>
          <w:color w:val="000000"/>
          <w:rtl/>
        </w:rPr>
        <w:t>בכל</w:t>
      </w:r>
      <w:r>
        <w:rPr>
          <w:rFonts w:ascii="Arial" w:hAnsi="Arial" w:hint="cs"/>
          <w:color w:val="000000"/>
          <w:rtl/>
        </w:rPr>
        <w:t xml:space="preserve"> </w:t>
      </w:r>
      <w:r w:rsidRPr="00F7352C">
        <w:rPr>
          <w:rFonts w:ascii="Arial" w:hAnsi="Arial" w:hint="cs"/>
          <w:color w:val="000000"/>
          <w:rtl/>
        </w:rPr>
        <w:t>דבר</w:t>
      </w:r>
      <w:r>
        <w:rPr>
          <w:rFonts w:ascii="Arial" w:hAnsi="Arial" w:hint="cs"/>
          <w:color w:val="000000"/>
          <w:rtl/>
        </w:rPr>
        <w:t xml:space="preserve"> </w:t>
      </w:r>
      <w:r w:rsidRPr="00F7352C">
        <w:rPr>
          <w:rFonts w:ascii="Arial" w:hAnsi="Arial" w:hint="cs"/>
          <w:color w:val="000000"/>
          <w:rtl/>
        </w:rPr>
        <w:t>הוא</w:t>
      </w:r>
      <w:r>
        <w:rPr>
          <w:rFonts w:ascii="Arial" w:hAnsi="Arial" w:hint="cs"/>
          <w:color w:val="000000"/>
          <w:rtl/>
        </w:rPr>
        <w:t xml:space="preserve"> </w:t>
      </w:r>
      <w:r w:rsidRPr="00F7352C">
        <w:rPr>
          <w:rFonts w:ascii="Arial" w:hAnsi="Arial" w:hint="cs"/>
          <w:color w:val="000000"/>
          <w:rtl/>
        </w:rPr>
        <w:t>יודע</w:t>
      </w:r>
      <w:r>
        <w:rPr>
          <w:rFonts w:ascii="Arial" w:hAnsi="Arial" w:hint="cs"/>
          <w:color w:val="000000"/>
          <w:rtl/>
        </w:rPr>
        <w:t xml:space="preserve"> </w:t>
      </w:r>
      <w:r w:rsidRPr="00F7352C">
        <w:rPr>
          <w:rFonts w:ascii="Arial" w:hAnsi="Arial" w:hint="cs"/>
          <w:color w:val="000000"/>
          <w:rtl/>
        </w:rPr>
        <w:t>יותר</w:t>
      </w:r>
      <w:r>
        <w:rPr>
          <w:rFonts w:ascii="Arial" w:hAnsi="Arial" w:hint="cs"/>
          <w:color w:val="000000"/>
          <w:rtl/>
        </w:rPr>
        <w:t xml:space="preserve"> </w:t>
      </w:r>
      <w:r w:rsidRPr="00F7352C">
        <w:rPr>
          <w:rFonts w:ascii="Arial" w:hAnsi="Arial" w:hint="cs"/>
          <w:color w:val="000000"/>
          <w:rtl/>
        </w:rPr>
        <w:t>טוב</w:t>
      </w:r>
      <w:r>
        <w:rPr>
          <w:rFonts w:ascii="Arial" w:hAnsi="Arial" w:hint="cs"/>
          <w:color w:val="000000"/>
          <w:rtl/>
        </w:rPr>
        <w:t xml:space="preserve"> </w:t>
      </w:r>
      <w:r w:rsidRPr="00F7352C">
        <w:rPr>
          <w:rFonts w:ascii="Arial" w:hAnsi="Arial" w:hint="cs"/>
          <w:color w:val="000000"/>
          <w:rtl/>
        </w:rPr>
        <w:t>ויותר</w:t>
      </w:r>
      <w:r>
        <w:rPr>
          <w:rFonts w:ascii="Arial" w:hAnsi="Arial" w:hint="cs"/>
          <w:color w:val="000000"/>
          <w:rtl/>
        </w:rPr>
        <w:t xml:space="preserve"> </w:t>
      </w:r>
      <w:r w:rsidRPr="00F7352C">
        <w:rPr>
          <w:rFonts w:ascii="Arial" w:hAnsi="Arial" w:hint="cs"/>
          <w:color w:val="000000"/>
          <w:rtl/>
        </w:rPr>
        <w:t>נכון.</w:t>
      </w:r>
    </w:p>
    <w:p w:rsidR="00E57399" w:rsidRPr="00F7352C" w:rsidRDefault="00E57399" w:rsidP="00E57399">
      <w:pPr>
        <w:spacing w:before="120"/>
        <w:jc w:val="both"/>
        <w:rPr>
          <w:rFonts w:ascii="Arial" w:hAnsi="Arial"/>
          <w:color w:val="000000"/>
          <w:rtl/>
        </w:rPr>
      </w:pPr>
      <w:r w:rsidRPr="00F7352C">
        <w:rPr>
          <w:rFonts w:ascii="Arial" w:hAnsi="Arial" w:hint="cs"/>
          <w:color w:val="000000"/>
          <w:rtl/>
        </w:rPr>
        <w:t>השגיאה</w:t>
      </w:r>
      <w:r>
        <w:rPr>
          <w:rFonts w:ascii="Arial" w:hAnsi="Arial" w:hint="cs"/>
          <w:color w:val="000000"/>
          <w:rtl/>
        </w:rPr>
        <w:t xml:space="preserve"> </w:t>
      </w:r>
      <w:r w:rsidRPr="00F7352C">
        <w:rPr>
          <w:rFonts w:ascii="Arial" w:hAnsi="Arial" w:hint="cs"/>
          <w:color w:val="000000"/>
          <w:rtl/>
        </w:rPr>
        <w:t>הזאת</w:t>
      </w:r>
      <w:r>
        <w:rPr>
          <w:rFonts w:ascii="Arial" w:hAnsi="Arial" w:hint="cs"/>
          <w:color w:val="000000"/>
          <w:rtl/>
        </w:rPr>
        <w:t xml:space="preserve"> </w:t>
      </w:r>
      <w:r w:rsidRPr="00F7352C">
        <w:rPr>
          <w:rFonts w:ascii="Arial" w:hAnsi="Arial" w:hint="cs"/>
          <w:color w:val="000000"/>
          <w:rtl/>
        </w:rPr>
        <w:t>היא</w:t>
      </w:r>
      <w:r>
        <w:rPr>
          <w:rFonts w:ascii="Arial" w:hAnsi="Arial" w:hint="cs"/>
          <w:color w:val="000000"/>
          <w:rtl/>
        </w:rPr>
        <w:t xml:space="preserve"> </w:t>
      </w:r>
      <w:r w:rsidRPr="00F7352C">
        <w:rPr>
          <w:rFonts w:ascii="Arial" w:hAnsi="Arial" w:hint="cs"/>
          <w:color w:val="000000"/>
          <w:rtl/>
        </w:rPr>
        <w:t>כל</w:t>
      </w:r>
      <w:r>
        <w:rPr>
          <w:rFonts w:ascii="Arial" w:hAnsi="Arial" w:hint="cs"/>
          <w:color w:val="000000"/>
          <w:rtl/>
        </w:rPr>
        <w:t xml:space="preserve"> </w:t>
      </w:r>
      <w:r w:rsidRPr="00F7352C">
        <w:rPr>
          <w:rFonts w:ascii="Arial" w:hAnsi="Arial" w:hint="cs"/>
          <w:color w:val="000000"/>
          <w:rtl/>
        </w:rPr>
        <w:t>כך</w:t>
      </w:r>
      <w:r>
        <w:rPr>
          <w:rFonts w:ascii="Arial" w:hAnsi="Arial" w:hint="cs"/>
          <w:color w:val="000000"/>
          <w:rtl/>
        </w:rPr>
        <w:t xml:space="preserve"> </w:t>
      </w:r>
      <w:r w:rsidRPr="00F7352C">
        <w:rPr>
          <w:rFonts w:ascii="Arial" w:hAnsi="Arial" w:hint="cs"/>
          <w:color w:val="000000"/>
          <w:rtl/>
        </w:rPr>
        <w:t>עמוקה</w:t>
      </w:r>
      <w:r>
        <w:rPr>
          <w:rFonts w:ascii="Arial" w:hAnsi="Arial" w:hint="cs"/>
          <w:color w:val="000000"/>
          <w:rtl/>
        </w:rPr>
        <w:t xml:space="preserve"> </w:t>
      </w:r>
      <w:r w:rsidRPr="00F7352C">
        <w:rPr>
          <w:rFonts w:ascii="Arial" w:hAnsi="Arial" w:hint="cs"/>
          <w:color w:val="000000"/>
          <w:rtl/>
        </w:rPr>
        <w:t>בליבו</w:t>
      </w:r>
      <w:r>
        <w:rPr>
          <w:rFonts w:ascii="Arial" w:hAnsi="Arial" w:hint="cs"/>
          <w:color w:val="000000"/>
          <w:rtl/>
        </w:rPr>
        <w:t xml:space="preserve"> </w:t>
      </w:r>
      <w:r w:rsidRPr="00F7352C">
        <w:rPr>
          <w:rFonts w:ascii="Arial" w:hAnsi="Arial" w:hint="cs"/>
          <w:color w:val="000000"/>
          <w:rtl/>
        </w:rPr>
        <w:t>של</w:t>
      </w:r>
      <w:r>
        <w:rPr>
          <w:rFonts w:ascii="Arial" w:hAnsi="Arial" w:hint="cs"/>
          <w:color w:val="000000"/>
          <w:rtl/>
        </w:rPr>
        <w:t xml:space="preserve"> </w:t>
      </w:r>
      <w:r w:rsidRPr="00F7352C">
        <w:rPr>
          <w:rFonts w:ascii="Arial" w:hAnsi="Arial" w:hint="cs"/>
          <w:color w:val="000000"/>
          <w:rtl/>
        </w:rPr>
        <w:t>האדם</w:t>
      </w:r>
      <w:r>
        <w:rPr>
          <w:rFonts w:ascii="Arial" w:hAnsi="Arial" w:hint="cs"/>
          <w:color w:val="000000"/>
          <w:rtl/>
        </w:rPr>
        <w:t xml:space="preserve"> </w:t>
      </w:r>
      <w:r w:rsidRPr="00F7352C">
        <w:rPr>
          <w:rFonts w:ascii="Arial" w:hAnsi="Arial" w:hint="cs"/>
          <w:color w:val="000000"/>
          <w:rtl/>
        </w:rPr>
        <w:t>המערבי</w:t>
      </w:r>
      <w:r>
        <w:rPr>
          <w:rFonts w:ascii="Arial" w:hAnsi="Arial" w:hint="cs"/>
          <w:color w:val="000000"/>
          <w:rtl/>
        </w:rPr>
        <w:t xml:space="preserve"> </w:t>
      </w:r>
      <w:r w:rsidRPr="00F7352C">
        <w:rPr>
          <w:rFonts w:ascii="Arial" w:hAnsi="Arial" w:hint="cs"/>
          <w:color w:val="000000"/>
          <w:rtl/>
        </w:rPr>
        <w:t>-</w:t>
      </w:r>
      <w:r>
        <w:rPr>
          <w:rFonts w:ascii="Arial" w:hAnsi="Arial" w:hint="cs"/>
          <w:color w:val="000000"/>
          <w:rtl/>
        </w:rPr>
        <w:t xml:space="preserve"> </w:t>
      </w:r>
      <w:r w:rsidRPr="00F7352C">
        <w:rPr>
          <w:rFonts w:ascii="Arial" w:hAnsi="Arial" w:hint="cs"/>
          <w:color w:val="000000"/>
          <w:rtl/>
        </w:rPr>
        <w:t>עד</w:t>
      </w:r>
      <w:r>
        <w:rPr>
          <w:rFonts w:ascii="Arial" w:hAnsi="Arial" w:hint="cs"/>
          <w:color w:val="000000"/>
          <w:rtl/>
        </w:rPr>
        <w:t xml:space="preserve"> </w:t>
      </w:r>
      <w:r w:rsidRPr="00F7352C">
        <w:rPr>
          <w:rFonts w:ascii="Arial" w:hAnsi="Arial" w:hint="cs"/>
          <w:color w:val="000000"/>
          <w:rtl/>
        </w:rPr>
        <w:t>שהוא</w:t>
      </w:r>
      <w:r>
        <w:rPr>
          <w:rFonts w:ascii="Arial" w:hAnsi="Arial" w:hint="cs"/>
          <w:color w:val="000000"/>
          <w:rtl/>
        </w:rPr>
        <w:t xml:space="preserve"> </w:t>
      </w:r>
      <w:r w:rsidRPr="00F7352C">
        <w:rPr>
          <w:rFonts w:ascii="Arial" w:hAnsi="Arial" w:hint="cs"/>
          <w:color w:val="000000"/>
          <w:rtl/>
        </w:rPr>
        <w:t>מתנהג</w:t>
      </w:r>
      <w:r>
        <w:rPr>
          <w:rFonts w:ascii="Arial" w:hAnsi="Arial" w:hint="cs"/>
          <w:color w:val="000000"/>
          <w:rtl/>
        </w:rPr>
        <w:t xml:space="preserve"> </w:t>
      </w:r>
      <w:r w:rsidRPr="00F7352C">
        <w:rPr>
          <w:rFonts w:ascii="Arial" w:hAnsi="Arial" w:hint="cs"/>
          <w:color w:val="000000"/>
          <w:rtl/>
        </w:rPr>
        <w:t>בטיפשות</w:t>
      </w:r>
      <w:r>
        <w:rPr>
          <w:rFonts w:ascii="Arial" w:hAnsi="Arial" w:hint="cs"/>
          <w:color w:val="000000"/>
          <w:rtl/>
        </w:rPr>
        <w:t xml:space="preserve"> </w:t>
      </w:r>
      <w:r w:rsidRPr="00F7352C">
        <w:rPr>
          <w:rFonts w:ascii="Arial" w:hAnsi="Arial" w:hint="cs"/>
          <w:color w:val="000000"/>
          <w:rtl/>
        </w:rPr>
        <w:t>שחצנית</w:t>
      </w:r>
      <w:r>
        <w:rPr>
          <w:rFonts w:ascii="Arial" w:hAnsi="Arial" w:hint="cs"/>
          <w:color w:val="000000"/>
          <w:rtl/>
        </w:rPr>
        <w:t xml:space="preserve"> </w:t>
      </w:r>
      <w:r w:rsidRPr="00F7352C">
        <w:rPr>
          <w:rFonts w:ascii="Arial" w:hAnsi="Arial" w:hint="cs"/>
          <w:color w:val="000000"/>
          <w:rtl/>
        </w:rPr>
        <w:t>אפילו</w:t>
      </w:r>
      <w:r>
        <w:rPr>
          <w:rFonts w:ascii="Arial" w:hAnsi="Arial" w:hint="cs"/>
          <w:color w:val="000000"/>
          <w:rtl/>
        </w:rPr>
        <w:t xml:space="preserve"> </w:t>
      </w:r>
      <w:r w:rsidRPr="00F7352C">
        <w:rPr>
          <w:rFonts w:ascii="Arial" w:hAnsi="Arial" w:hint="cs"/>
          <w:color w:val="000000"/>
          <w:rtl/>
        </w:rPr>
        <w:t>כלפי</w:t>
      </w:r>
      <w:r>
        <w:rPr>
          <w:rFonts w:ascii="Arial" w:hAnsi="Arial" w:hint="cs"/>
          <w:color w:val="000000"/>
          <w:rtl/>
        </w:rPr>
        <w:t xml:space="preserve"> </w:t>
      </w:r>
      <w:r w:rsidRPr="00F7352C">
        <w:rPr>
          <w:rFonts w:ascii="Arial" w:hAnsi="Arial" w:hint="cs"/>
          <w:color w:val="000000"/>
          <w:rtl/>
        </w:rPr>
        <w:t>הפער</w:t>
      </w:r>
      <w:r>
        <w:rPr>
          <w:rFonts w:ascii="Arial" w:hAnsi="Arial" w:hint="cs"/>
          <w:color w:val="000000"/>
          <w:rtl/>
        </w:rPr>
        <w:t xml:space="preserve"> </w:t>
      </w:r>
      <w:r w:rsidRPr="00F7352C">
        <w:rPr>
          <w:rFonts w:ascii="Arial" w:hAnsi="Arial" w:hint="cs"/>
          <w:color w:val="000000"/>
          <w:rtl/>
        </w:rPr>
        <w:t>הטכנולוגי</w:t>
      </w:r>
      <w:r>
        <w:rPr>
          <w:rFonts w:ascii="Arial" w:hAnsi="Arial" w:hint="cs"/>
          <w:color w:val="000000"/>
          <w:rtl/>
        </w:rPr>
        <w:t xml:space="preserve"> </w:t>
      </w:r>
      <w:r w:rsidRPr="00F7352C">
        <w:rPr>
          <w:rFonts w:ascii="Arial" w:hAnsi="Arial" w:hint="cs"/>
          <w:color w:val="000000"/>
          <w:rtl/>
        </w:rPr>
        <w:t>עצמו.</w:t>
      </w:r>
      <w:r>
        <w:rPr>
          <w:rFonts w:ascii="Arial" w:hAnsi="Arial" w:hint="cs"/>
          <w:color w:val="000000"/>
          <w:rtl/>
        </w:rPr>
        <w:t xml:space="preserve"> </w:t>
      </w:r>
      <w:r w:rsidRPr="00F7352C">
        <w:rPr>
          <w:rFonts w:ascii="Arial" w:hAnsi="Arial" w:hint="cs"/>
          <w:color w:val="000000"/>
          <w:rtl/>
        </w:rPr>
        <w:t>למשל,</w:t>
      </w:r>
      <w:r>
        <w:rPr>
          <w:rFonts w:ascii="Arial" w:hAnsi="Arial" w:hint="cs"/>
          <w:color w:val="000000"/>
          <w:rtl/>
        </w:rPr>
        <w:t xml:space="preserve"> </w:t>
      </w:r>
      <w:r w:rsidRPr="00F7352C">
        <w:rPr>
          <w:rFonts w:ascii="Arial" w:hAnsi="Arial" w:hint="cs"/>
          <w:color w:val="000000"/>
          <w:rtl/>
        </w:rPr>
        <w:t>הטלפון.</w:t>
      </w:r>
      <w:r>
        <w:rPr>
          <w:rFonts w:ascii="Arial" w:hAnsi="Arial" w:hint="cs"/>
          <w:color w:val="000000"/>
          <w:rtl/>
        </w:rPr>
        <w:t xml:space="preserve"> </w:t>
      </w:r>
      <w:r w:rsidRPr="00F7352C">
        <w:rPr>
          <w:rFonts w:ascii="Arial" w:hAnsi="Arial" w:hint="cs"/>
          <w:color w:val="000000"/>
          <w:rtl/>
        </w:rPr>
        <w:t>אתיופיה</w:t>
      </w:r>
      <w:r>
        <w:rPr>
          <w:rFonts w:ascii="Arial" w:hAnsi="Arial" w:hint="cs"/>
          <w:color w:val="000000"/>
          <w:rtl/>
        </w:rPr>
        <w:t xml:space="preserve"> </w:t>
      </w:r>
      <w:r w:rsidRPr="00F7352C">
        <w:rPr>
          <w:rFonts w:ascii="Arial" w:hAnsi="Arial" w:hint="cs"/>
          <w:color w:val="000000"/>
          <w:rtl/>
        </w:rPr>
        <w:t>היא</w:t>
      </w:r>
      <w:r>
        <w:rPr>
          <w:rFonts w:ascii="Arial" w:hAnsi="Arial" w:hint="cs"/>
          <w:color w:val="000000"/>
          <w:rtl/>
        </w:rPr>
        <w:t xml:space="preserve"> </w:t>
      </w:r>
      <w:r w:rsidRPr="00F7352C">
        <w:rPr>
          <w:rFonts w:ascii="Arial" w:hAnsi="Arial" w:hint="cs"/>
          <w:color w:val="000000"/>
          <w:rtl/>
        </w:rPr>
        <w:t>לא</w:t>
      </w:r>
      <w:r>
        <w:rPr>
          <w:rFonts w:ascii="Arial" w:hAnsi="Arial" w:hint="cs"/>
          <w:color w:val="000000"/>
          <w:rtl/>
        </w:rPr>
        <w:t xml:space="preserve"> </w:t>
      </w:r>
      <w:r w:rsidRPr="00F7352C">
        <w:rPr>
          <w:rFonts w:ascii="Arial" w:hAnsi="Arial" w:hint="cs"/>
          <w:color w:val="000000"/>
          <w:rtl/>
        </w:rPr>
        <w:t>ג'ונגל</w:t>
      </w:r>
      <w:r>
        <w:rPr>
          <w:rFonts w:ascii="Arial" w:hAnsi="Arial" w:hint="cs"/>
          <w:color w:val="000000"/>
          <w:rtl/>
        </w:rPr>
        <w:t xml:space="preserve"> </w:t>
      </w:r>
      <w:r w:rsidRPr="00F7352C">
        <w:rPr>
          <w:rFonts w:ascii="Arial" w:hAnsi="Arial" w:hint="cs"/>
          <w:color w:val="000000"/>
          <w:rtl/>
        </w:rPr>
        <w:t>פרהיסטורי,</w:t>
      </w:r>
      <w:r>
        <w:rPr>
          <w:rFonts w:ascii="Arial" w:hAnsi="Arial" w:hint="cs"/>
          <w:color w:val="000000"/>
          <w:rtl/>
        </w:rPr>
        <w:t xml:space="preserve"> </w:t>
      </w:r>
      <w:r w:rsidRPr="00F7352C">
        <w:rPr>
          <w:rFonts w:ascii="Arial" w:hAnsi="Arial" w:hint="cs"/>
          <w:color w:val="000000"/>
          <w:rtl/>
        </w:rPr>
        <w:t>ואין</w:t>
      </w:r>
      <w:r>
        <w:rPr>
          <w:rFonts w:ascii="Arial" w:hAnsi="Arial" w:hint="cs"/>
          <w:color w:val="000000"/>
          <w:rtl/>
        </w:rPr>
        <w:t xml:space="preserve"> </w:t>
      </w:r>
      <w:r w:rsidRPr="00F7352C">
        <w:rPr>
          <w:rFonts w:ascii="Arial" w:hAnsi="Arial" w:hint="cs"/>
          <w:color w:val="000000"/>
          <w:rtl/>
        </w:rPr>
        <w:t>ספק</w:t>
      </w:r>
      <w:r>
        <w:rPr>
          <w:rFonts w:ascii="Arial" w:hAnsi="Arial" w:hint="cs"/>
          <w:color w:val="000000"/>
          <w:rtl/>
        </w:rPr>
        <w:t xml:space="preserve"> </w:t>
      </w:r>
      <w:r w:rsidRPr="00F7352C">
        <w:rPr>
          <w:rFonts w:ascii="Arial" w:hAnsi="Arial" w:hint="cs"/>
          <w:color w:val="000000"/>
          <w:rtl/>
        </w:rPr>
        <w:t>שהעולים</w:t>
      </w:r>
      <w:r>
        <w:rPr>
          <w:rFonts w:ascii="Arial" w:hAnsi="Arial" w:hint="cs"/>
          <w:color w:val="000000"/>
          <w:rtl/>
        </w:rPr>
        <w:t xml:space="preserve"> </w:t>
      </w:r>
      <w:r w:rsidRPr="00F7352C">
        <w:rPr>
          <w:rFonts w:ascii="Arial" w:hAnsi="Arial" w:hint="cs"/>
          <w:color w:val="000000"/>
          <w:rtl/>
        </w:rPr>
        <w:t>במבצע</w:t>
      </w:r>
      <w:r>
        <w:rPr>
          <w:rFonts w:ascii="Arial" w:hAnsi="Arial" w:hint="cs"/>
          <w:color w:val="000000"/>
          <w:rtl/>
        </w:rPr>
        <w:t xml:space="preserve"> </w:t>
      </w:r>
      <w:r w:rsidRPr="00F7352C">
        <w:rPr>
          <w:rFonts w:ascii="Arial" w:hAnsi="Arial" w:hint="cs"/>
          <w:color w:val="000000"/>
          <w:rtl/>
        </w:rPr>
        <w:t>שלמה</w:t>
      </w:r>
      <w:r>
        <w:rPr>
          <w:rFonts w:ascii="Arial" w:hAnsi="Arial" w:hint="cs"/>
          <w:color w:val="000000"/>
          <w:rtl/>
        </w:rPr>
        <w:t xml:space="preserve"> </w:t>
      </w:r>
      <w:r w:rsidRPr="00F7352C">
        <w:rPr>
          <w:rFonts w:ascii="Arial" w:hAnsi="Arial" w:hint="cs"/>
          <w:color w:val="000000"/>
          <w:rtl/>
        </w:rPr>
        <w:t>יודעים</w:t>
      </w:r>
      <w:r>
        <w:rPr>
          <w:rFonts w:ascii="Arial" w:hAnsi="Arial" w:hint="cs"/>
          <w:color w:val="000000"/>
          <w:rtl/>
        </w:rPr>
        <w:t xml:space="preserve"> </w:t>
      </w:r>
      <w:r w:rsidRPr="00F7352C">
        <w:rPr>
          <w:rFonts w:ascii="Arial" w:hAnsi="Arial" w:hint="cs"/>
          <w:color w:val="000000"/>
          <w:rtl/>
        </w:rPr>
        <w:t>להשתמש</w:t>
      </w:r>
      <w:r>
        <w:rPr>
          <w:rFonts w:ascii="Arial" w:hAnsi="Arial" w:hint="cs"/>
          <w:color w:val="000000"/>
          <w:rtl/>
        </w:rPr>
        <w:t xml:space="preserve"> </w:t>
      </w:r>
      <w:r w:rsidRPr="00F7352C">
        <w:rPr>
          <w:rFonts w:ascii="Arial" w:hAnsi="Arial" w:hint="cs"/>
          <w:color w:val="000000"/>
          <w:rtl/>
        </w:rPr>
        <w:t>בטלפון.</w:t>
      </w:r>
      <w:r>
        <w:rPr>
          <w:rFonts w:ascii="Arial" w:hAnsi="Arial" w:hint="cs"/>
          <w:color w:val="000000"/>
          <w:rtl/>
        </w:rPr>
        <w:t xml:space="preserve"> </w:t>
      </w:r>
      <w:r w:rsidRPr="00F7352C">
        <w:rPr>
          <w:rFonts w:ascii="Arial" w:hAnsi="Arial" w:hint="cs"/>
          <w:color w:val="000000"/>
          <w:rtl/>
        </w:rPr>
        <w:t>כבר</w:t>
      </w:r>
      <w:r>
        <w:rPr>
          <w:rFonts w:ascii="Arial" w:hAnsi="Arial" w:hint="cs"/>
          <w:color w:val="000000"/>
          <w:rtl/>
        </w:rPr>
        <w:t xml:space="preserve"> </w:t>
      </w:r>
      <w:r w:rsidRPr="00F7352C">
        <w:rPr>
          <w:rFonts w:ascii="Arial" w:hAnsi="Arial" w:hint="cs"/>
          <w:color w:val="000000"/>
          <w:rtl/>
        </w:rPr>
        <w:t>חודשים</w:t>
      </w:r>
      <w:r>
        <w:rPr>
          <w:rFonts w:ascii="Arial" w:hAnsi="Arial" w:hint="cs"/>
          <w:color w:val="000000"/>
          <w:rtl/>
        </w:rPr>
        <w:t xml:space="preserve"> </w:t>
      </w:r>
      <w:r w:rsidRPr="00F7352C">
        <w:rPr>
          <w:rFonts w:ascii="Arial" w:hAnsi="Arial" w:hint="cs"/>
          <w:color w:val="000000"/>
          <w:rtl/>
        </w:rPr>
        <w:t>ושנים</w:t>
      </w:r>
      <w:r>
        <w:rPr>
          <w:rFonts w:ascii="Arial" w:hAnsi="Arial" w:hint="cs"/>
          <w:color w:val="000000"/>
          <w:rtl/>
        </w:rPr>
        <w:t xml:space="preserve"> </w:t>
      </w:r>
      <w:r w:rsidRPr="00F7352C">
        <w:rPr>
          <w:rFonts w:ascii="Arial" w:hAnsi="Arial" w:hint="cs"/>
          <w:color w:val="000000"/>
          <w:rtl/>
        </w:rPr>
        <w:t>שהם</w:t>
      </w:r>
      <w:r>
        <w:rPr>
          <w:rFonts w:ascii="Arial" w:hAnsi="Arial" w:hint="cs"/>
          <w:color w:val="000000"/>
          <w:rtl/>
        </w:rPr>
        <w:t xml:space="preserve"> </w:t>
      </w:r>
      <w:r w:rsidRPr="00F7352C">
        <w:rPr>
          <w:rFonts w:ascii="Arial" w:hAnsi="Arial" w:hint="cs"/>
          <w:color w:val="000000"/>
          <w:rtl/>
        </w:rPr>
        <w:t>בקשר</w:t>
      </w:r>
      <w:r>
        <w:rPr>
          <w:rFonts w:ascii="Arial" w:hAnsi="Arial" w:hint="cs"/>
          <w:color w:val="000000"/>
          <w:rtl/>
        </w:rPr>
        <w:t xml:space="preserve"> </w:t>
      </w:r>
      <w:r w:rsidRPr="00F7352C">
        <w:rPr>
          <w:rFonts w:ascii="Arial" w:hAnsi="Arial" w:hint="cs"/>
          <w:color w:val="000000"/>
          <w:rtl/>
        </w:rPr>
        <w:t>טלפוני</w:t>
      </w:r>
      <w:r>
        <w:rPr>
          <w:rFonts w:ascii="Arial" w:hAnsi="Arial" w:hint="cs"/>
          <w:color w:val="000000"/>
          <w:rtl/>
        </w:rPr>
        <w:t xml:space="preserve"> </w:t>
      </w:r>
      <w:r w:rsidRPr="00F7352C">
        <w:rPr>
          <w:rFonts w:ascii="Arial" w:hAnsi="Arial" w:hint="cs"/>
          <w:color w:val="000000"/>
          <w:rtl/>
        </w:rPr>
        <w:t>עם</w:t>
      </w:r>
      <w:r>
        <w:rPr>
          <w:rFonts w:ascii="Arial" w:hAnsi="Arial" w:hint="cs"/>
          <w:color w:val="000000"/>
          <w:rtl/>
        </w:rPr>
        <w:t xml:space="preserve"> </w:t>
      </w:r>
      <w:r w:rsidRPr="00F7352C">
        <w:rPr>
          <w:rFonts w:ascii="Arial" w:hAnsi="Arial" w:hint="cs"/>
          <w:color w:val="000000"/>
          <w:rtl/>
        </w:rPr>
        <w:t>הקרובים</w:t>
      </w:r>
      <w:r>
        <w:rPr>
          <w:rFonts w:ascii="Arial" w:hAnsi="Arial" w:hint="cs"/>
          <w:color w:val="000000"/>
          <w:rtl/>
        </w:rPr>
        <w:t xml:space="preserve"> </w:t>
      </w:r>
      <w:r w:rsidRPr="00F7352C">
        <w:rPr>
          <w:rFonts w:ascii="Arial" w:hAnsi="Arial" w:hint="cs"/>
          <w:color w:val="000000"/>
          <w:rtl/>
        </w:rPr>
        <w:t>שלהם</w:t>
      </w:r>
      <w:r>
        <w:rPr>
          <w:rFonts w:ascii="Arial" w:hAnsi="Arial" w:hint="cs"/>
          <w:color w:val="000000"/>
          <w:rtl/>
        </w:rPr>
        <w:t xml:space="preserve"> </w:t>
      </w:r>
      <w:r w:rsidRPr="00F7352C">
        <w:rPr>
          <w:rFonts w:ascii="Arial" w:hAnsi="Arial" w:hint="cs"/>
          <w:color w:val="000000"/>
          <w:rtl/>
        </w:rPr>
        <w:t>בארץ.</w:t>
      </w:r>
      <w:r>
        <w:rPr>
          <w:rFonts w:ascii="Arial" w:hAnsi="Arial" w:hint="cs"/>
          <w:color w:val="000000"/>
          <w:rtl/>
        </w:rPr>
        <w:t xml:space="preserve"> </w:t>
      </w:r>
      <w:r w:rsidRPr="00F7352C">
        <w:rPr>
          <w:rFonts w:ascii="Arial" w:hAnsi="Arial" w:hint="cs"/>
          <w:color w:val="000000"/>
          <w:rtl/>
        </w:rPr>
        <w:t>אבל</w:t>
      </w:r>
      <w:r>
        <w:rPr>
          <w:rFonts w:ascii="Arial" w:hAnsi="Arial" w:hint="cs"/>
          <w:color w:val="000000"/>
          <w:rtl/>
        </w:rPr>
        <w:t xml:space="preserve"> </w:t>
      </w:r>
      <w:r w:rsidRPr="00F7352C">
        <w:rPr>
          <w:rFonts w:ascii="Arial" w:hAnsi="Arial" w:hint="cs"/>
          <w:color w:val="000000"/>
          <w:rtl/>
        </w:rPr>
        <w:t>בעיניים</w:t>
      </w:r>
      <w:r>
        <w:rPr>
          <w:rFonts w:ascii="Arial" w:hAnsi="Arial" w:hint="cs"/>
          <w:color w:val="000000"/>
          <w:rtl/>
        </w:rPr>
        <w:t xml:space="preserve"> </w:t>
      </w:r>
      <w:r w:rsidRPr="00F7352C">
        <w:rPr>
          <w:rFonts w:ascii="Arial" w:hAnsi="Arial" w:hint="cs"/>
          <w:color w:val="000000"/>
          <w:rtl/>
        </w:rPr>
        <w:t>של</w:t>
      </w:r>
      <w:r>
        <w:rPr>
          <w:rFonts w:ascii="Arial" w:hAnsi="Arial" w:hint="cs"/>
          <w:color w:val="000000"/>
          <w:rtl/>
        </w:rPr>
        <w:t xml:space="preserve"> </w:t>
      </w:r>
      <w:r w:rsidRPr="00F7352C">
        <w:rPr>
          <w:rFonts w:ascii="Arial" w:hAnsi="Arial" w:hint="cs"/>
          <w:color w:val="000000"/>
          <w:rtl/>
        </w:rPr>
        <w:t>צלם</w:t>
      </w:r>
      <w:r>
        <w:rPr>
          <w:rFonts w:ascii="Arial" w:hAnsi="Arial" w:hint="cs"/>
          <w:color w:val="000000"/>
          <w:rtl/>
        </w:rPr>
        <w:t xml:space="preserve"> </w:t>
      </w:r>
      <w:r w:rsidRPr="00F7352C">
        <w:rPr>
          <w:rFonts w:ascii="Arial" w:hAnsi="Arial" w:hint="cs"/>
          <w:color w:val="000000"/>
          <w:rtl/>
        </w:rPr>
        <w:t>ישראלי</w:t>
      </w:r>
      <w:r>
        <w:rPr>
          <w:rFonts w:ascii="Arial" w:hAnsi="Arial" w:hint="cs"/>
          <w:color w:val="000000"/>
          <w:rtl/>
        </w:rPr>
        <w:t xml:space="preserve"> </w:t>
      </w:r>
      <w:r w:rsidRPr="00F7352C">
        <w:rPr>
          <w:rFonts w:ascii="Arial" w:hAnsi="Arial" w:hint="cs"/>
          <w:color w:val="000000"/>
          <w:rtl/>
        </w:rPr>
        <w:t>או</w:t>
      </w:r>
      <w:r>
        <w:rPr>
          <w:rFonts w:ascii="Arial" w:hAnsi="Arial" w:hint="cs"/>
          <w:color w:val="000000"/>
          <w:rtl/>
        </w:rPr>
        <w:t xml:space="preserve"> </w:t>
      </w:r>
      <w:r w:rsidRPr="00F7352C">
        <w:rPr>
          <w:rFonts w:ascii="Arial" w:hAnsi="Arial" w:hint="cs"/>
          <w:color w:val="000000"/>
          <w:rtl/>
        </w:rPr>
        <w:t>עורך</w:t>
      </w:r>
      <w:r>
        <w:rPr>
          <w:rFonts w:ascii="Arial" w:hAnsi="Arial" w:hint="cs"/>
          <w:color w:val="000000"/>
          <w:rtl/>
        </w:rPr>
        <w:t xml:space="preserve"> </w:t>
      </w:r>
      <w:r w:rsidRPr="00F7352C">
        <w:rPr>
          <w:rFonts w:ascii="Arial" w:hAnsi="Arial" w:hint="cs"/>
          <w:color w:val="000000"/>
          <w:rtl/>
        </w:rPr>
        <w:t>ישראלי,</w:t>
      </w:r>
      <w:r>
        <w:rPr>
          <w:rFonts w:ascii="Arial" w:hAnsi="Arial" w:hint="cs"/>
          <w:color w:val="000000"/>
          <w:rtl/>
        </w:rPr>
        <w:t xml:space="preserve"> </w:t>
      </w:r>
      <w:r w:rsidRPr="00F7352C">
        <w:rPr>
          <w:rFonts w:ascii="Arial" w:hAnsi="Arial" w:hint="cs"/>
          <w:color w:val="000000"/>
          <w:rtl/>
        </w:rPr>
        <w:t>כל</w:t>
      </w:r>
      <w:r>
        <w:rPr>
          <w:rFonts w:ascii="Arial" w:hAnsi="Arial" w:hint="cs"/>
          <w:color w:val="000000"/>
          <w:rtl/>
        </w:rPr>
        <w:t xml:space="preserve"> </w:t>
      </w:r>
      <w:r w:rsidRPr="00F7352C">
        <w:rPr>
          <w:rFonts w:ascii="Arial" w:hAnsi="Arial" w:hint="cs"/>
          <w:color w:val="000000"/>
          <w:rtl/>
        </w:rPr>
        <w:t>אדם</w:t>
      </w:r>
      <w:r>
        <w:rPr>
          <w:rFonts w:ascii="Arial" w:hAnsi="Arial" w:hint="cs"/>
          <w:color w:val="000000"/>
          <w:rtl/>
        </w:rPr>
        <w:t xml:space="preserve"> </w:t>
      </w:r>
      <w:r w:rsidRPr="00F7352C">
        <w:rPr>
          <w:rFonts w:ascii="Arial" w:hAnsi="Arial" w:hint="cs"/>
          <w:color w:val="000000"/>
          <w:rtl/>
        </w:rPr>
        <w:t>שלבוש</w:t>
      </w:r>
      <w:r>
        <w:rPr>
          <w:rFonts w:ascii="Arial" w:hAnsi="Arial" w:hint="cs"/>
          <w:color w:val="000000"/>
          <w:rtl/>
        </w:rPr>
        <w:t xml:space="preserve"> </w:t>
      </w:r>
      <w:r w:rsidRPr="00F7352C">
        <w:rPr>
          <w:rFonts w:ascii="Arial" w:hAnsi="Arial" w:hint="cs"/>
          <w:color w:val="000000"/>
          <w:rtl/>
        </w:rPr>
        <w:t>גלימה</w:t>
      </w:r>
      <w:r>
        <w:rPr>
          <w:rFonts w:ascii="Arial" w:hAnsi="Arial" w:hint="cs"/>
          <w:color w:val="000000"/>
          <w:rtl/>
        </w:rPr>
        <w:t xml:space="preserve"> </w:t>
      </w:r>
      <w:r w:rsidRPr="00F7352C">
        <w:rPr>
          <w:rFonts w:ascii="Arial" w:hAnsi="Arial" w:hint="cs"/>
          <w:color w:val="000000"/>
          <w:rtl/>
        </w:rPr>
        <w:t>ונראה</w:t>
      </w:r>
      <w:r>
        <w:rPr>
          <w:rFonts w:ascii="Arial" w:hAnsi="Arial" w:hint="cs"/>
          <w:color w:val="000000"/>
          <w:rtl/>
        </w:rPr>
        <w:t xml:space="preserve"> </w:t>
      </w:r>
      <w:r w:rsidRPr="00F7352C">
        <w:rPr>
          <w:rFonts w:ascii="Arial" w:hAnsi="Arial" w:hint="cs"/>
          <w:color w:val="000000"/>
          <w:rtl/>
        </w:rPr>
        <w:t>שונה</w:t>
      </w:r>
      <w:r>
        <w:rPr>
          <w:rFonts w:ascii="Arial" w:hAnsi="Arial" w:hint="cs"/>
          <w:color w:val="000000"/>
          <w:rtl/>
        </w:rPr>
        <w:t xml:space="preserve"> </w:t>
      </w:r>
      <w:r w:rsidRPr="00F7352C">
        <w:rPr>
          <w:rFonts w:ascii="Arial" w:hAnsi="Arial" w:hint="cs"/>
          <w:color w:val="000000"/>
          <w:rtl/>
        </w:rPr>
        <w:t>מאיתנו,</w:t>
      </w:r>
      <w:r>
        <w:rPr>
          <w:rFonts w:ascii="Arial" w:hAnsi="Arial" w:hint="cs"/>
          <w:color w:val="000000"/>
          <w:rtl/>
        </w:rPr>
        <w:t xml:space="preserve"> </w:t>
      </w:r>
      <w:r w:rsidRPr="00F7352C">
        <w:rPr>
          <w:rFonts w:ascii="Arial" w:hAnsi="Arial" w:hint="cs"/>
          <w:color w:val="000000"/>
          <w:rtl/>
        </w:rPr>
        <w:t>הוא</w:t>
      </w:r>
      <w:r>
        <w:rPr>
          <w:rFonts w:ascii="Arial" w:hAnsi="Arial" w:hint="cs"/>
          <w:color w:val="000000"/>
          <w:rtl/>
        </w:rPr>
        <w:t xml:space="preserve"> </w:t>
      </w:r>
      <w:r w:rsidRPr="00F7352C">
        <w:rPr>
          <w:rFonts w:ascii="Arial" w:hAnsi="Arial" w:hint="cs"/>
          <w:color w:val="000000"/>
          <w:rtl/>
        </w:rPr>
        <w:t>מישהו</w:t>
      </w:r>
      <w:r>
        <w:rPr>
          <w:rFonts w:ascii="Arial" w:hAnsi="Arial" w:hint="cs"/>
          <w:color w:val="000000"/>
          <w:rtl/>
        </w:rPr>
        <w:t xml:space="preserve"> </w:t>
      </w:r>
      <w:r w:rsidRPr="00F7352C">
        <w:rPr>
          <w:rFonts w:ascii="Arial" w:hAnsi="Arial" w:hint="cs"/>
          <w:color w:val="000000"/>
          <w:rtl/>
        </w:rPr>
        <w:t>מאנשי</w:t>
      </w:r>
      <w:r>
        <w:rPr>
          <w:rFonts w:ascii="Arial" w:hAnsi="Arial" w:hint="cs"/>
          <w:color w:val="000000"/>
          <w:rtl/>
        </w:rPr>
        <w:t xml:space="preserve"> </w:t>
      </w:r>
      <w:r w:rsidRPr="00F7352C">
        <w:rPr>
          <w:rFonts w:ascii="Arial" w:hAnsi="Arial" w:hint="cs"/>
          <w:color w:val="000000"/>
          <w:rtl/>
        </w:rPr>
        <w:t>המערות.</w:t>
      </w:r>
      <w:r>
        <w:rPr>
          <w:rFonts w:ascii="Arial" w:hAnsi="Arial" w:hint="cs"/>
          <w:color w:val="000000"/>
          <w:rtl/>
        </w:rPr>
        <w:t xml:space="preserve"> </w:t>
      </w:r>
      <w:r w:rsidRPr="00F7352C">
        <w:rPr>
          <w:rFonts w:ascii="Arial" w:hAnsi="Arial" w:hint="cs"/>
          <w:color w:val="000000"/>
          <w:rtl/>
        </w:rPr>
        <w:t>העורך</w:t>
      </w:r>
      <w:r>
        <w:rPr>
          <w:rFonts w:ascii="Arial" w:hAnsi="Arial" w:hint="cs"/>
          <w:color w:val="000000"/>
          <w:rtl/>
        </w:rPr>
        <w:t xml:space="preserve"> </w:t>
      </w:r>
      <w:r w:rsidRPr="00F7352C">
        <w:rPr>
          <w:rFonts w:ascii="Arial" w:hAnsi="Arial" w:hint="cs"/>
          <w:color w:val="000000"/>
          <w:rtl/>
        </w:rPr>
        <w:t>לא</w:t>
      </w:r>
      <w:r>
        <w:rPr>
          <w:rFonts w:ascii="Arial" w:hAnsi="Arial" w:hint="cs"/>
          <w:color w:val="000000"/>
          <w:rtl/>
        </w:rPr>
        <w:t xml:space="preserve"> </w:t>
      </w:r>
      <w:r w:rsidRPr="00F7352C">
        <w:rPr>
          <w:rFonts w:ascii="Arial" w:hAnsi="Arial" w:hint="cs"/>
          <w:color w:val="000000"/>
          <w:rtl/>
        </w:rPr>
        <w:t>מעלה</w:t>
      </w:r>
      <w:r>
        <w:rPr>
          <w:rFonts w:ascii="Arial" w:hAnsi="Arial" w:hint="cs"/>
          <w:color w:val="000000"/>
          <w:rtl/>
        </w:rPr>
        <w:t xml:space="preserve"> </w:t>
      </w:r>
      <w:r w:rsidRPr="00F7352C">
        <w:rPr>
          <w:rFonts w:ascii="Arial" w:hAnsi="Arial" w:hint="cs"/>
          <w:color w:val="000000"/>
          <w:rtl/>
        </w:rPr>
        <w:t>בדעתו,</w:t>
      </w:r>
      <w:r>
        <w:rPr>
          <w:rFonts w:ascii="Arial" w:hAnsi="Arial" w:hint="cs"/>
          <w:color w:val="000000"/>
          <w:rtl/>
        </w:rPr>
        <w:t xml:space="preserve"> </w:t>
      </w:r>
      <w:r w:rsidRPr="00F7352C">
        <w:rPr>
          <w:rFonts w:ascii="Arial" w:hAnsi="Arial" w:hint="cs"/>
          <w:color w:val="000000"/>
          <w:rtl/>
        </w:rPr>
        <w:t>שהאנשים</w:t>
      </w:r>
      <w:r>
        <w:rPr>
          <w:rFonts w:ascii="Arial" w:hAnsi="Arial" w:hint="cs"/>
          <w:color w:val="000000"/>
          <w:rtl/>
        </w:rPr>
        <w:t xml:space="preserve"> </w:t>
      </w:r>
      <w:r w:rsidRPr="00F7352C">
        <w:rPr>
          <w:rFonts w:ascii="Arial" w:hAnsi="Arial" w:hint="cs"/>
          <w:color w:val="000000"/>
          <w:rtl/>
        </w:rPr>
        <w:t>בצילום</w:t>
      </w:r>
      <w:r>
        <w:rPr>
          <w:rFonts w:ascii="Arial" w:hAnsi="Arial" w:hint="cs"/>
          <w:color w:val="000000"/>
          <w:rtl/>
        </w:rPr>
        <w:t xml:space="preserve"> </w:t>
      </w:r>
      <w:r w:rsidRPr="00F7352C">
        <w:rPr>
          <w:rFonts w:ascii="Arial" w:hAnsi="Arial" w:hint="cs"/>
          <w:color w:val="000000"/>
          <w:rtl/>
        </w:rPr>
        <w:t>פשוט</w:t>
      </w:r>
      <w:r>
        <w:rPr>
          <w:rFonts w:ascii="Arial" w:hAnsi="Arial" w:hint="cs"/>
          <w:color w:val="000000"/>
          <w:rtl/>
        </w:rPr>
        <w:t xml:space="preserve"> </w:t>
      </w:r>
      <w:r w:rsidRPr="00F7352C">
        <w:rPr>
          <w:rFonts w:ascii="Arial" w:hAnsi="Arial" w:hint="cs"/>
          <w:color w:val="000000"/>
          <w:rtl/>
        </w:rPr>
        <w:t>מחכים</w:t>
      </w:r>
      <w:r>
        <w:rPr>
          <w:rFonts w:ascii="Arial" w:hAnsi="Arial" w:hint="cs"/>
          <w:color w:val="000000"/>
          <w:rtl/>
        </w:rPr>
        <w:t xml:space="preserve"> </w:t>
      </w:r>
      <w:r w:rsidRPr="00F7352C">
        <w:rPr>
          <w:rFonts w:ascii="Arial" w:hAnsi="Arial" w:hint="cs"/>
          <w:color w:val="000000"/>
          <w:rtl/>
        </w:rPr>
        <w:t>בתור</w:t>
      </w:r>
      <w:r>
        <w:rPr>
          <w:rFonts w:ascii="Arial" w:hAnsi="Arial" w:hint="cs"/>
          <w:color w:val="000000"/>
          <w:rtl/>
        </w:rPr>
        <w:t xml:space="preserve"> </w:t>
      </w:r>
      <w:r w:rsidRPr="00F7352C">
        <w:rPr>
          <w:rFonts w:ascii="Arial" w:hAnsi="Arial" w:hint="cs"/>
          <w:color w:val="000000"/>
          <w:rtl/>
        </w:rPr>
        <w:t>לטלפון.</w:t>
      </w:r>
      <w:r>
        <w:rPr>
          <w:rFonts w:ascii="Arial" w:hAnsi="Arial" w:hint="cs"/>
          <w:color w:val="000000"/>
          <w:rtl/>
        </w:rPr>
        <w:t xml:space="preserve"> </w:t>
      </w:r>
      <w:r w:rsidRPr="00F7352C">
        <w:rPr>
          <w:rFonts w:ascii="Arial" w:hAnsi="Arial" w:hint="cs"/>
          <w:color w:val="000000"/>
          <w:rtl/>
        </w:rPr>
        <w:t>לא</w:t>
      </w:r>
      <w:r>
        <w:rPr>
          <w:rFonts w:ascii="Arial" w:hAnsi="Arial" w:hint="cs"/>
          <w:color w:val="000000"/>
          <w:rtl/>
        </w:rPr>
        <w:t xml:space="preserve"> </w:t>
      </w:r>
      <w:r w:rsidRPr="00F7352C">
        <w:rPr>
          <w:rFonts w:ascii="Arial" w:hAnsi="Arial" w:hint="cs"/>
          <w:color w:val="000000"/>
          <w:rtl/>
        </w:rPr>
        <w:t>הם</w:t>
      </w:r>
      <w:r>
        <w:rPr>
          <w:rFonts w:ascii="Arial" w:hAnsi="Arial" w:hint="cs"/>
          <w:color w:val="000000"/>
          <w:rtl/>
        </w:rPr>
        <w:t xml:space="preserve"> </w:t>
      </w:r>
      <w:r w:rsidRPr="00F7352C">
        <w:rPr>
          <w:rFonts w:ascii="Arial" w:hAnsi="Arial" w:hint="cs"/>
          <w:color w:val="000000"/>
          <w:rtl/>
        </w:rPr>
        <w:t>לומדים</w:t>
      </w:r>
      <w:r>
        <w:rPr>
          <w:rFonts w:ascii="Arial" w:hAnsi="Arial" w:hint="cs"/>
          <w:color w:val="000000"/>
          <w:rtl/>
        </w:rPr>
        <w:t xml:space="preserve"> </w:t>
      </w:r>
      <w:r w:rsidRPr="00F7352C">
        <w:rPr>
          <w:rFonts w:ascii="Arial" w:hAnsi="Arial" w:hint="cs"/>
          <w:color w:val="000000"/>
          <w:rtl/>
        </w:rPr>
        <w:t>איך</w:t>
      </w:r>
      <w:r>
        <w:rPr>
          <w:rFonts w:ascii="Arial" w:hAnsi="Arial" w:hint="cs"/>
          <w:color w:val="000000"/>
          <w:rtl/>
        </w:rPr>
        <w:t xml:space="preserve"> </w:t>
      </w:r>
      <w:r w:rsidRPr="00F7352C">
        <w:rPr>
          <w:rFonts w:ascii="Arial" w:hAnsi="Arial" w:hint="cs"/>
          <w:color w:val="000000"/>
          <w:rtl/>
        </w:rPr>
        <w:t>להשתמש</w:t>
      </w:r>
      <w:r>
        <w:rPr>
          <w:rFonts w:ascii="Arial" w:hAnsi="Arial" w:hint="cs"/>
          <w:color w:val="000000"/>
          <w:rtl/>
        </w:rPr>
        <w:t xml:space="preserve"> </w:t>
      </w:r>
      <w:r w:rsidRPr="00F7352C">
        <w:rPr>
          <w:rFonts w:ascii="Arial" w:hAnsi="Arial" w:hint="cs"/>
          <w:color w:val="000000"/>
          <w:rtl/>
        </w:rPr>
        <w:t>בפלא</w:t>
      </w:r>
      <w:r>
        <w:rPr>
          <w:rFonts w:ascii="Arial" w:hAnsi="Arial" w:hint="cs"/>
          <w:color w:val="000000"/>
          <w:rtl/>
        </w:rPr>
        <w:t xml:space="preserve"> </w:t>
      </w:r>
      <w:r w:rsidRPr="00F7352C">
        <w:rPr>
          <w:rFonts w:ascii="Arial" w:hAnsi="Arial" w:hint="cs"/>
          <w:color w:val="000000"/>
          <w:rtl/>
        </w:rPr>
        <w:t>טכנולוגי</w:t>
      </w:r>
      <w:r>
        <w:rPr>
          <w:rFonts w:ascii="Arial" w:hAnsi="Arial" w:hint="cs"/>
          <w:color w:val="000000"/>
          <w:rtl/>
        </w:rPr>
        <w:t xml:space="preserve"> </w:t>
      </w:r>
      <w:r w:rsidRPr="00F7352C">
        <w:rPr>
          <w:rFonts w:ascii="Arial" w:hAnsi="Arial" w:hint="cs"/>
          <w:color w:val="000000"/>
          <w:rtl/>
        </w:rPr>
        <w:t>שמעולם</w:t>
      </w:r>
      <w:r>
        <w:rPr>
          <w:rFonts w:ascii="Arial" w:hAnsi="Arial" w:hint="cs"/>
          <w:color w:val="000000"/>
          <w:rtl/>
        </w:rPr>
        <w:t xml:space="preserve"> </w:t>
      </w:r>
      <w:r w:rsidRPr="00F7352C">
        <w:rPr>
          <w:rFonts w:ascii="Arial" w:hAnsi="Arial" w:hint="cs"/>
          <w:color w:val="000000"/>
          <w:rtl/>
        </w:rPr>
        <w:t>לא</w:t>
      </w:r>
      <w:r>
        <w:rPr>
          <w:rFonts w:ascii="Arial" w:hAnsi="Arial" w:hint="cs"/>
          <w:color w:val="000000"/>
          <w:rtl/>
        </w:rPr>
        <w:t xml:space="preserve"> </w:t>
      </w:r>
      <w:r w:rsidRPr="00F7352C">
        <w:rPr>
          <w:rFonts w:ascii="Arial" w:hAnsi="Arial" w:hint="cs"/>
          <w:color w:val="000000"/>
          <w:rtl/>
        </w:rPr>
        <w:t>ראו</w:t>
      </w:r>
      <w:r>
        <w:rPr>
          <w:rFonts w:ascii="Arial" w:hAnsi="Arial" w:hint="cs"/>
          <w:color w:val="000000"/>
          <w:rtl/>
        </w:rPr>
        <w:t xml:space="preserve"> </w:t>
      </w:r>
      <w:r w:rsidRPr="00F7352C">
        <w:rPr>
          <w:rFonts w:ascii="Arial" w:hAnsi="Arial" w:hint="cs"/>
          <w:color w:val="000000"/>
          <w:rtl/>
        </w:rPr>
        <w:t>בעיניים.</w:t>
      </w:r>
    </w:p>
    <w:p w:rsidR="00E57399" w:rsidRPr="00F7352C" w:rsidRDefault="00E57399" w:rsidP="00E57399">
      <w:pPr>
        <w:spacing w:before="120"/>
        <w:jc w:val="both"/>
        <w:rPr>
          <w:rFonts w:ascii="Arial" w:hAnsi="Arial"/>
          <w:color w:val="000000"/>
          <w:rtl/>
        </w:rPr>
      </w:pPr>
      <w:r w:rsidRPr="00F7352C">
        <w:rPr>
          <w:rFonts w:ascii="Arial" w:hAnsi="Arial" w:hint="cs"/>
          <w:color w:val="000000"/>
          <w:rtl/>
        </w:rPr>
        <w:t>השגיאה</w:t>
      </w:r>
      <w:r>
        <w:rPr>
          <w:rFonts w:ascii="Arial" w:hAnsi="Arial" w:hint="cs"/>
          <w:color w:val="000000"/>
          <w:rtl/>
        </w:rPr>
        <w:t xml:space="preserve"> </w:t>
      </w:r>
      <w:r w:rsidRPr="00F7352C">
        <w:rPr>
          <w:rFonts w:ascii="Arial" w:hAnsi="Arial" w:hint="cs"/>
          <w:color w:val="000000"/>
          <w:rtl/>
        </w:rPr>
        <w:t>היא</w:t>
      </w:r>
      <w:r>
        <w:rPr>
          <w:rFonts w:ascii="Arial" w:hAnsi="Arial" w:hint="cs"/>
          <w:color w:val="000000"/>
          <w:rtl/>
        </w:rPr>
        <w:t xml:space="preserve"> </w:t>
      </w:r>
      <w:r w:rsidRPr="00F7352C">
        <w:rPr>
          <w:rFonts w:ascii="Arial" w:hAnsi="Arial" w:hint="cs"/>
          <w:color w:val="000000"/>
          <w:rtl/>
        </w:rPr>
        <w:t>כל</w:t>
      </w:r>
      <w:r>
        <w:rPr>
          <w:rFonts w:ascii="Arial" w:hAnsi="Arial" w:hint="cs"/>
          <w:color w:val="000000"/>
          <w:rtl/>
        </w:rPr>
        <w:t xml:space="preserve"> </w:t>
      </w:r>
      <w:r w:rsidRPr="00F7352C">
        <w:rPr>
          <w:rFonts w:ascii="Arial" w:hAnsi="Arial" w:hint="cs"/>
          <w:color w:val="000000"/>
          <w:rtl/>
        </w:rPr>
        <w:t>כך</w:t>
      </w:r>
      <w:r>
        <w:rPr>
          <w:rFonts w:ascii="Arial" w:hAnsi="Arial" w:hint="cs"/>
          <w:color w:val="000000"/>
          <w:rtl/>
        </w:rPr>
        <w:t xml:space="preserve"> </w:t>
      </w:r>
      <w:r w:rsidRPr="00F7352C">
        <w:rPr>
          <w:rFonts w:ascii="Arial" w:hAnsi="Arial" w:hint="cs"/>
          <w:color w:val="000000"/>
          <w:rtl/>
        </w:rPr>
        <w:t>עמוקה,</w:t>
      </w:r>
      <w:r>
        <w:rPr>
          <w:rFonts w:ascii="Arial" w:hAnsi="Arial" w:hint="cs"/>
          <w:color w:val="000000"/>
          <w:rtl/>
        </w:rPr>
        <w:t xml:space="preserve"> </w:t>
      </w:r>
      <w:r w:rsidRPr="00F7352C">
        <w:rPr>
          <w:rFonts w:ascii="Arial" w:hAnsi="Arial" w:hint="cs"/>
          <w:color w:val="000000"/>
          <w:rtl/>
        </w:rPr>
        <w:t>שאפשר</w:t>
      </w:r>
      <w:r>
        <w:rPr>
          <w:rFonts w:ascii="Arial" w:hAnsi="Arial" w:hint="cs"/>
          <w:color w:val="000000"/>
          <w:rtl/>
        </w:rPr>
        <w:t xml:space="preserve"> </w:t>
      </w:r>
      <w:r w:rsidRPr="00F7352C">
        <w:rPr>
          <w:rFonts w:ascii="Arial" w:hAnsi="Arial" w:hint="cs"/>
          <w:color w:val="000000"/>
          <w:rtl/>
        </w:rPr>
        <w:t>כמעט</w:t>
      </w:r>
      <w:r>
        <w:rPr>
          <w:rFonts w:ascii="Arial" w:hAnsi="Arial" w:hint="cs"/>
          <w:color w:val="000000"/>
          <w:rtl/>
        </w:rPr>
        <w:t xml:space="preserve"> </w:t>
      </w:r>
      <w:r w:rsidRPr="00F7352C">
        <w:rPr>
          <w:rFonts w:ascii="Arial" w:hAnsi="Arial" w:hint="cs"/>
          <w:color w:val="000000"/>
          <w:rtl/>
        </w:rPr>
        <w:t>להתייאש.</w:t>
      </w:r>
      <w:r>
        <w:rPr>
          <w:rFonts w:ascii="Arial" w:hAnsi="Arial" w:hint="cs"/>
          <w:color w:val="000000"/>
          <w:rtl/>
        </w:rPr>
        <w:t xml:space="preserve"> </w:t>
      </w:r>
      <w:r w:rsidRPr="00F7352C">
        <w:rPr>
          <w:rFonts w:ascii="Arial" w:hAnsi="Arial" w:hint="cs"/>
          <w:color w:val="000000"/>
          <w:rtl/>
        </w:rPr>
        <w:t>אבל</w:t>
      </w:r>
      <w:r>
        <w:rPr>
          <w:rFonts w:ascii="Arial" w:hAnsi="Arial" w:hint="cs"/>
          <w:color w:val="000000"/>
          <w:rtl/>
        </w:rPr>
        <w:t xml:space="preserve"> </w:t>
      </w:r>
      <w:r w:rsidRPr="00F7352C">
        <w:rPr>
          <w:rFonts w:ascii="Arial" w:hAnsi="Arial" w:hint="cs"/>
          <w:color w:val="000000"/>
          <w:rtl/>
        </w:rPr>
        <w:t>אולי,</w:t>
      </w:r>
      <w:r>
        <w:rPr>
          <w:rFonts w:ascii="Arial" w:hAnsi="Arial" w:hint="cs"/>
          <w:color w:val="000000"/>
          <w:rtl/>
        </w:rPr>
        <w:t xml:space="preserve"> </w:t>
      </w:r>
      <w:r w:rsidRPr="00F7352C">
        <w:rPr>
          <w:rFonts w:ascii="Arial" w:hAnsi="Arial" w:hint="cs"/>
          <w:color w:val="000000"/>
          <w:rtl/>
        </w:rPr>
        <w:t>אפילו</w:t>
      </w:r>
      <w:r>
        <w:rPr>
          <w:rFonts w:ascii="Arial" w:hAnsi="Arial" w:hint="cs"/>
          <w:color w:val="000000"/>
          <w:rtl/>
        </w:rPr>
        <w:t xml:space="preserve"> </w:t>
      </w:r>
      <w:r w:rsidRPr="00F7352C">
        <w:rPr>
          <w:rFonts w:ascii="Arial" w:hAnsi="Arial" w:hint="cs"/>
          <w:color w:val="000000"/>
          <w:rtl/>
        </w:rPr>
        <w:t>אם</w:t>
      </w:r>
      <w:r>
        <w:rPr>
          <w:rFonts w:ascii="Arial" w:hAnsi="Arial" w:hint="cs"/>
          <w:color w:val="000000"/>
          <w:rtl/>
        </w:rPr>
        <w:t xml:space="preserve"> </w:t>
      </w:r>
      <w:r w:rsidRPr="00F7352C">
        <w:rPr>
          <w:rFonts w:ascii="Arial" w:hAnsi="Arial" w:hint="cs"/>
          <w:color w:val="000000"/>
          <w:rtl/>
        </w:rPr>
        <w:t>לא</w:t>
      </w:r>
      <w:r>
        <w:rPr>
          <w:rFonts w:ascii="Arial" w:hAnsi="Arial" w:hint="cs"/>
          <w:color w:val="000000"/>
          <w:rtl/>
        </w:rPr>
        <w:t xml:space="preserve"> </w:t>
      </w:r>
      <w:r w:rsidRPr="00F7352C">
        <w:rPr>
          <w:rFonts w:ascii="Arial" w:hAnsi="Arial" w:hint="cs"/>
          <w:color w:val="000000"/>
          <w:rtl/>
        </w:rPr>
        <w:t>נצליח</w:t>
      </w:r>
      <w:r>
        <w:rPr>
          <w:rFonts w:ascii="Arial" w:hAnsi="Arial" w:hint="cs"/>
          <w:color w:val="000000"/>
          <w:rtl/>
        </w:rPr>
        <w:t xml:space="preserve"> </w:t>
      </w:r>
      <w:r w:rsidRPr="00F7352C">
        <w:rPr>
          <w:rFonts w:ascii="Arial" w:hAnsi="Arial" w:hint="cs"/>
          <w:color w:val="000000"/>
          <w:rtl/>
        </w:rPr>
        <w:t>ללמוד</w:t>
      </w:r>
      <w:r>
        <w:rPr>
          <w:rFonts w:ascii="Arial" w:hAnsi="Arial" w:hint="cs"/>
          <w:color w:val="000000"/>
          <w:rtl/>
        </w:rPr>
        <w:t xml:space="preserve"> </w:t>
      </w:r>
      <w:r w:rsidRPr="00F7352C">
        <w:rPr>
          <w:rFonts w:ascii="Arial" w:hAnsi="Arial" w:hint="cs"/>
          <w:color w:val="000000"/>
          <w:rtl/>
        </w:rPr>
        <w:t>מהם</w:t>
      </w:r>
      <w:r>
        <w:rPr>
          <w:rFonts w:ascii="Arial" w:hAnsi="Arial" w:hint="cs"/>
          <w:color w:val="000000"/>
          <w:rtl/>
        </w:rPr>
        <w:t xml:space="preserve"> </w:t>
      </w:r>
      <w:r w:rsidRPr="00F7352C">
        <w:rPr>
          <w:rFonts w:ascii="Arial" w:hAnsi="Arial" w:hint="cs"/>
          <w:color w:val="000000"/>
          <w:rtl/>
        </w:rPr>
        <w:t>ערכים</w:t>
      </w:r>
      <w:r>
        <w:rPr>
          <w:rFonts w:ascii="Arial" w:hAnsi="Arial" w:hint="cs"/>
          <w:color w:val="000000"/>
          <w:rtl/>
        </w:rPr>
        <w:t xml:space="preserve"> </w:t>
      </w:r>
      <w:r w:rsidRPr="00F7352C">
        <w:rPr>
          <w:rFonts w:ascii="Arial" w:hAnsi="Arial" w:hint="cs"/>
          <w:color w:val="000000"/>
          <w:rtl/>
        </w:rPr>
        <w:t>כמו</w:t>
      </w:r>
      <w:r>
        <w:rPr>
          <w:rFonts w:ascii="Arial" w:hAnsi="Arial" w:hint="cs"/>
          <w:color w:val="000000"/>
          <w:rtl/>
        </w:rPr>
        <w:t xml:space="preserve"> </w:t>
      </w:r>
      <w:r w:rsidRPr="00F7352C">
        <w:rPr>
          <w:rFonts w:ascii="Arial" w:hAnsi="Arial" w:hint="cs"/>
          <w:color w:val="000000"/>
          <w:rtl/>
        </w:rPr>
        <w:t>כבוד</w:t>
      </w:r>
      <w:r>
        <w:rPr>
          <w:rFonts w:ascii="Arial" w:hAnsi="Arial" w:hint="cs"/>
          <w:color w:val="000000"/>
          <w:rtl/>
        </w:rPr>
        <w:t xml:space="preserve"> </w:t>
      </w:r>
      <w:r w:rsidRPr="00F7352C">
        <w:rPr>
          <w:rFonts w:ascii="Arial" w:hAnsi="Arial" w:hint="cs"/>
          <w:color w:val="000000"/>
          <w:rtl/>
        </w:rPr>
        <w:t>להורים</w:t>
      </w:r>
      <w:r>
        <w:rPr>
          <w:rFonts w:ascii="Arial" w:hAnsi="Arial" w:hint="cs"/>
          <w:color w:val="000000"/>
          <w:rtl/>
        </w:rPr>
        <w:t xml:space="preserve"> </w:t>
      </w:r>
      <w:r w:rsidRPr="00F7352C">
        <w:rPr>
          <w:rFonts w:ascii="Arial" w:hAnsi="Arial" w:hint="cs"/>
          <w:color w:val="000000"/>
          <w:rtl/>
        </w:rPr>
        <w:t>ולזקנים,</w:t>
      </w:r>
      <w:r>
        <w:rPr>
          <w:rFonts w:ascii="Arial" w:hAnsi="Arial" w:hint="cs"/>
          <w:color w:val="000000"/>
          <w:rtl/>
        </w:rPr>
        <w:t xml:space="preserve"> </w:t>
      </w:r>
      <w:r w:rsidRPr="00F7352C">
        <w:rPr>
          <w:rFonts w:ascii="Arial" w:hAnsi="Arial" w:hint="cs"/>
          <w:color w:val="000000"/>
          <w:rtl/>
        </w:rPr>
        <w:t>כמו</w:t>
      </w:r>
      <w:r>
        <w:rPr>
          <w:rFonts w:ascii="Arial" w:hAnsi="Arial" w:hint="cs"/>
          <w:color w:val="000000"/>
          <w:rtl/>
        </w:rPr>
        <w:t xml:space="preserve"> </w:t>
      </w:r>
      <w:r w:rsidRPr="00F7352C">
        <w:rPr>
          <w:rFonts w:ascii="Arial" w:hAnsi="Arial" w:hint="cs"/>
          <w:color w:val="000000"/>
          <w:rtl/>
        </w:rPr>
        <w:t>ענווה</w:t>
      </w:r>
      <w:r>
        <w:rPr>
          <w:rFonts w:ascii="Arial" w:hAnsi="Arial" w:hint="cs"/>
          <w:color w:val="000000"/>
          <w:rtl/>
        </w:rPr>
        <w:t xml:space="preserve"> </w:t>
      </w:r>
      <w:r w:rsidRPr="00F7352C">
        <w:rPr>
          <w:rFonts w:ascii="Arial" w:hAnsi="Arial" w:hint="cs"/>
          <w:color w:val="000000"/>
          <w:rtl/>
        </w:rPr>
        <w:t>והקשבה,</w:t>
      </w:r>
      <w:r>
        <w:rPr>
          <w:rFonts w:ascii="Arial" w:hAnsi="Arial" w:hint="cs"/>
          <w:color w:val="000000"/>
          <w:rtl/>
        </w:rPr>
        <w:t xml:space="preserve"> </w:t>
      </w:r>
      <w:r w:rsidRPr="00F7352C">
        <w:rPr>
          <w:rFonts w:ascii="Arial" w:hAnsi="Arial" w:hint="cs"/>
          <w:color w:val="000000"/>
          <w:rtl/>
        </w:rPr>
        <w:t>אולי</w:t>
      </w:r>
      <w:r>
        <w:rPr>
          <w:rFonts w:ascii="Arial" w:hAnsi="Arial" w:hint="cs"/>
          <w:color w:val="000000"/>
          <w:rtl/>
        </w:rPr>
        <w:t xml:space="preserve"> </w:t>
      </w:r>
      <w:r w:rsidRPr="00F7352C">
        <w:rPr>
          <w:rFonts w:ascii="Arial" w:hAnsi="Arial" w:hint="cs"/>
          <w:color w:val="000000"/>
          <w:rtl/>
        </w:rPr>
        <w:t>נצליח</w:t>
      </w:r>
      <w:r>
        <w:rPr>
          <w:rFonts w:ascii="Arial" w:hAnsi="Arial" w:hint="cs"/>
          <w:color w:val="000000"/>
          <w:rtl/>
        </w:rPr>
        <w:t xml:space="preserve"> </w:t>
      </w:r>
      <w:r w:rsidRPr="00F7352C">
        <w:rPr>
          <w:rFonts w:ascii="Arial" w:hAnsi="Arial" w:hint="cs"/>
          <w:color w:val="000000"/>
          <w:rtl/>
        </w:rPr>
        <w:t>סוף</w:t>
      </w:r>
      <w:r>
        <w:rPr>
          <w:rFonts w:ascii="Arial" w:hAnsi="Arial" w:hint="cs"/>
          <w:color w:val="000000"/>
          <w:rtl/>
        </w:rPr>
        <w:t xml:space="preserve"> </w:t>
      </w:r>
      <w:r w:rsidRPr="00F7352C">
        <w:rPr>
          <w:rFonts w:ascii="Arial" w:hAnsi="Arial" w:hint="cs"/>
          <w:color w:val="000000"/>
          <w:rtl/>
        </w:rPr>
        <w:t>סוף</w:t>
      </w:r>
      <w:r>
        <w:rPr>
          <w:rFonts w:ascii="Arial" w:hAnsi="Arial" w:hint="cs"/>
          <w:color w:val="000000"/>
          <w:rtl/>
        </w:rPr>
        <w:t xml:space="preserve"> </w:t>
      </w:r>
      <w:r w:rsidRPr="00F7352C">
        <w:rPr>
          <w:rFonts w:ascii="Arial" w:hAnsi="Arial" w:hint="cs"/>
          <w:color w:val="000000"/>
          <w:rtl/>
        </w:rPr>
        <w:t>ללמוד</w:t>
      </w:r>
      <w:r>
        <w:rPr>
          <w:rFonts w:ascii="Arial" w:hAnsi="Arial" w:hint="cs"/>
          <w:color w:val="000000"/>
          <w:rtl/>
        </w:rPr>
        <w:t xml:space="preserve"> </w:t>
      </w:r>
      <w:r w:rsidRPr="00F7352C">
        <w:rPr>
          <w:rFonts w:ascii="Arial" w:hAnsi="Arial" w:hint="cs"/>
          <w:color w:val="000000"/>
          <w:rtl/>
        </w:rPr>
        <w:t>רק</w:t>
      </w:r>
      <w:r>
        <w:rPr>
          <w:rFonts w:ascii="Arial" w:hAnsi="Arial" w:hint="cs"/>
          <w:color w:val="000000"/>
          <w:rtl/>
        </w:rPr>
        <w:t xml:space="preserve"> </w:t>
      </w:r>
      <w:r w:rsidRPr="00F7352C">
        <w:rPr>
          <w:rFonts w:ascii="Arial" w:hAnsi="Arial" w:hint="cs"/>
          <w:color w:val="000000"/>
          <w:rtl/>
        </w:rPr>
        <w:t>את</w:t>
      </w:r>
      <w:r>
        <w:rPr>
          <w:rFonts w:ascii="Arial" w:hAnsi="Arial" w:hint="cs"/>
          <w:color w:val="000000"/>
          <w:rtl/>
        </w:rPr>
        <w:t xml:space="preserve"> </w:t>
      </w:r>
      <w:r w:rsidRPr="00F7352C">
        <w:rPr>
          <w:rFonts w:ascii="Arial" w:hAnsi="Arial" w:hint="cs"/>
          <w:color w:val="000000"/>
          <w:rtl/>
        </w:rPr>
        <w:t>העובדה</w:t>
      </w:r>
      <w:r>
        <w:rPr>
          <w:rFonts w:ascii="Arial" w:hAnsi="Arial" w:hint="cs"/>
          <w:color w:val="000000"/>
          <w:rtl/>
        </w:rPr>
        <w:t xml:space="preserve"> </w:t>
      </w:r>
      <w:r w:rsidRPr="00F7352C">
        <w:rPr>
          <w:rFonts w:ascii="Arial" w:hAnsi="Arial" w:hint="cs"/>
          <w:color w:val="000000"/>
          <w:rtl/>
        </w:rPr>
        <w:t>שיש</w:t>
      </w:r>
      <w:r>
        <w:rPr>
          <w:rFonts w:ascii="Arial" w:hAnsi="Arial" w:hint="cs"/>
          <w:color w:val="000000"/>
          <w:rtl/>
        </w:rPr>
        <w:t xml:space="preserve"> </w:t>
      </w:r>
      <w:r w:rsidRPr="00F7352C">
        <w:rPr>
          <w:rFonts w:ascii="Arial" w:hAnsi="Arial" w:hint="cs"/>
          <w:color w:val="000000"/>
          <w:rtl/>
        </w:rPr>
        <w:t>לנו</w:t>
      </w:r>
      <w:r>
        <w:rPr>
          <w:rFonts w:ascii="Arial" w:hAnsi="Arial" w:hint="cs"/>
          <w:color w:val="000000"/>
          <w:rtl/>
        </w:rPr>
        <w:t xml:space="preserve"> </w:t>
      </w:r>
      <w:r w:rsidRPr="00F7352C">
        <w:rPr>
          <w:rFonts w:ascii="Arial" w:hAnsi="Arial" w:hint="cs"/>
          <w:color w:val="000000"/>
          <w:rtl/>
        </w:rPr>
        <w:t>מה</w:t>
      </w:r>
      <w:r>
        <w:rPr>
          <w:rFonts w:ascii="Arial" w:hAnsi="Arial" w:hint="cs"/>
          <w:color w:val="000000"/>
          <w:rtl/>
        </w:rPr>
        <w:t xml:space="preserve"> </w:t>
      </w:r>
      <w:r w:rsidRPr="00F7352C">
        <w:rPr>
          <w:rFonts w:ascii="Arial" w:hAnsi="Arial" w:hint="cs"/>
          <w:color w:val="000000"/>
          <w:rtl/>
        </w:rPr>
        <w:t>ללמוד.</w:t>
      </w:r>
      <w:r>
        <w:rPr>
          <w:rFonts w:ascii="Arial" w:hAnsi="Arial" w:hint="cs"/>
          <w:color w:val="000000"/>
          <w:rtl/>
        </w:rPr>
        <w:t xml:space="preserve"> </w:t>
      </w:r>
      <w:r w:rsidRPr="00F7352C">
        <w:rPr>
          <w:rFonts w:ascii="Arial" w:hAnsi="Arial" w:hint="cs"/>
          <w:color w:val="000000"/>
          <w:rtl/>
        </w:rPr>
        <w:t>היה</w:t>
      </w:r>
      <w:r>
        <w:rPr>
          <w:rFonts w:ascii="Arial" w:hAnsi="Arial" w:hint="cs"/>
          <w:color w:val="000000"/>
          <w:rtl/>
        </w:rPr>
        <w:t xml:space="preserve"> </w:t>
      </w:r>
      <w:r w:rsidRPr="00F7352C">
        <w:rPr>
          <w:rFonts w:ascii="Arial" w:hAnsi="Arial" w:hint="cs"/>
          <w:color w:val="000000"/>
          <w:rtl/>
        </w:rPr>
        <w:t>מקום</w:t>
      </w:r>
      <w:r>
        <w:rPr>
          <w:rFonts w:ascii="Arial" w:hAnsi="Arial" w:hint="cs"/>
          <w:color w:val="000000"/>
          <w:rtl/>
        </w:rPr>
        <w:t xml:space="preserve"> </w:t>
      </w:r>
      <w:r w:rsidRPr="00F7352C">
        <w:rPr>
          <w:rFonts w:ascii="Arial" w:hAnsi="Arial" w:hint="cs"/>
          <w:color w:val="000000"/>
          <w:rtl/>
        </w:rPr>
        <w:t>לפסימיות</w:t>
      </w:r>
      <w:r>
        <w:rPr>
          <w:rFonts w:ascii="Arial" w:hAnsi="Arial" w:hint="cs"/>
          <w:color w:val="000000"/>
          <w:rtl/>
        </w:rPr>
        <w:t xml:space="preserve"> </w:t>
      </w:r>
      <w:r w:rsidRPr="00F7352C">
        <w:rPr>
          <w:rFonts w:ascii="Arial" w:hAnsi="Arial" w:hint="cs"/>
          <w:color w:val="000000"/>
          <w:rtl/>
        </w:rPr>
        <w:t>רבה</w:t>
      </w:r>
      <w:r>
        <w:rPr>
          <w:rFonts w:ascii="Arial" w:hAnsi="Arial" w:hint="cs"/>
          <w:color w:val="000000"/>
          <w:rtl/>
        </w:rPr>
        <w:t xml:space="preserve"> </w:t>
      </w:r>
      <w:r w:rsidRPr="00F7352C">
        <w:rPr>
          <w:rFonts w:ascii="Arial" w:hAnsi="Arial" w:hint="cs"/>
          <w:color w:val="000000"/>
          <w:rtl/>
        </w:rPr>
        <w:t>אילו</w:t>
      </w:r>
      <w:r>
        <w:rPr>
          <w:rFonts w:ascii="Arial" w:hAnsi="Arial" w:hint="cs"/>
          <w:color w:val="000000"/>
          <w:rtl/>
        </w:rPr>
        <w:t xml:space="preserve"> </w:t>
      </w:r>
      <w:r w:rsidRPr="00F7352C">
        <w:rPr>
          <w:rFonts w:ascii="Arial" w:hAnsi="Arial" w:hint="cs"/>
          <w:color w:val="000000"/>
          <w:rtl/>
        </w:rPr>
        <w:t>היה</w:t>
      </w:r>
      <w:r>
        <w:rPr>
          <w:rFonts w:ascii="Arial" w:hAnsi="Arial" w:hint="cs"/>
          <w:color w:val="000000"/>
          <w:rtl/>
        </w:rPr>
        <w:t xml:space="preserve"> </w:t>
      </w:r>
      <w:r w:rsidRPr="00F7352C">
        <w:rPr>
          <w:rFonts w:ascii="Arial" w:hAnsi="Arial" w:hint="cs"/>
          <w:color w:val="000000"/>
          <w:rtl/>
        </w:rPr>
        <w:t>הדבר</w:t>
      </w:r>
      <w:r>
        <w:rPr>
          <w:rFonts w:ascii="Arial" w:hAnsi="Arial" w:hint="cs"/>
          <w:color w:val="000000"/>
          <w:rtl/>
        </w:rPr>
        <w:t xml:space="preserve"> </w:t>
      </w:r>
      <w:r w:rsidRPr="00F7352C">
        <w:rPr>
          <w:rFonts w:ascii="Arial" w:hAnsi="Arial" w:hint="cs"/>
          <w:color w:val="000000"/>
          <w:rtl/>
        </w:rPr>
        <w:t>תלוי</w:t>
      </w:r>
      <w:r>
        <w:rPr>
          <w:rFonts w:ascii="Arial" w:hAnsi="Arial" w:hint="cs"/>
          <w:color w:val="000000"/>
          <w:rtl/>
        </w:rPr>
        <w:t xml:space="preserve"> </w:t>
      </w:r>
      <w:r w:rsidRPr="00F7352C">
        <w:rPr>
          <w:rFonts w:ascii="Arial" w:hAnsi="Arial" w:hint="cs"/>
          <w:color w:val="000000"/>
          <w:rtl/>
        </w:rPr>
        <w:t>רק</w:t>
      </w:r>
      <w:r>
        <w:rPr>
          <w:rFonts w:ascii="Arial" w:hAnsi="Arial" w:hint="cs"/>
          <w:color w:val="000000"/>
          <w:rtl/>
        </w:rPr>
        <w:t xml:space="preserve"> </w:t>
      </w:r>
      <w:r w:rsidRPr="00F7352C">
        <w:rPr>
          <w:rFonts w:ascii="Arial" w:hAnsi="Arial" w:hint="cs"/>
          <w:color w:val="000000"/>
          <w:rtl/>
        </w:rPr>
        <w:t>בחברה</w:t>
      </w:r>
      <w:r>
        <w:rPr>
          <w:rFonts w:ascii="Arial" w:hAnsi="Arial" w:hint="cs"/>
          <w:color w:val="000000"/>
          <w:rtl/>
        </w:rPr>
        <w:t xml:space="preserve"> </w:t>
      </w:r>
      <w:r w:rsidRPr="00F7352C">
        <w:rPr>
          <w:rFonts w:ascii="Arial" w:hAnsi="Arial" w:hint="cs"/>
          <w:color w:val="000000"/>
          <w:rtl/>
        </w:rPr>
        <w:t>הישראלית</w:t>
      </w:r>
      <w:r>
        <w:rPr>
          <w:rFonts w:ascii="Arial" w:hAnsi="Arial" w:hint="cs"/>
          <w:color w:val="000000"/>
          <w:rtl/>
        </w:rPr>
        <w:t xml:space="preserve"> </w:t>
      </w:r>
      <w:r w:rsidRPr="00F7352C">
        <w:rPr>
          <w:rFonts w:ascii="Arial" w:hAnsi="Arial" w:hint="cs"/>
          <w:color w:val="000000"/>
          <w:rtl/>
        </w:rPr>
        <w:t>הוותיקה.</w:t>
      </w:r>
      <w:r>
        <w:rPr>
          <w:rFonts w:ascii="Arial" w:hAnsi="Arial" w:hint="cs"/>
          <w:color w:val="000000"/>
          <w:rtl/>
        </w:rPr>
        <w:t xml:space="preserve"> </w:t>
      </w:r>
      <w:r w:rsidRPr="00F7352C">
        <w:rPr>
          <w:rFonts w:ascii="Arial" w:hAnsi="Arial" w:hint="cs"/>
          <w:color w:val="000000"/>
          <w:rtl/>
        </w:rPr>
        <w:t>אבל</w:t>
      </w:r>
      <w:r>
        <w:rPr>
          <w:rFonts w:ascii="Arial" w:hAnsi="Arial" w:hint="cs"/>
          <w:color w:val="000000"/>
          <w:rtl/>
        </w:rPr>
        <w:t xml:space="preserve"> </w:t>
      </w:r>
      <w:r w:rsidRPr="00F7352C">
        <w:rPr>
          <w:rFonts w:ascii="Arial" w:hAnsi="Arial" w:hint="cs"/>
          <w:color w:val="000000"/>
          <w:rtl/>
        </w:rPr>
        <w:t>הוא</w:t>
      </w:r>
      <w:r>
        <w:rPr>
          <w:rFonts w:ascii="Arial" w:hAnsi="Arial" w:hint="cs"/>
          <w:color w:val="000000"/>
          <w:rtl/>
        </w:rPr>
        <w:t xml:space="preserve"> </w:t>
      </w:r>
      <w:r w:rsidRPr="00F7352C">
        <w:rPr>
          <w:rFonts w:ascii="Arial" w:hAnsi="Arial" w:hint="cs"/>
          <w:color w:val="000000"/>
          <w:rtl/>
        </w:rPr>
        <w:t>תלוי</w:t>
      </w:r>
      <w:r>
        <w:rPr>
          <w:rFonts w:ascii="Arial" w:hAnsi="Arial" w:hint="cs"/>
          <w:color w:val="000000"/>
          <w:rtl/>
        </w:rPr>
        <w:t xml:space="preserve"> </w:t>
      </w:r>
      <w:r w:rsidRPr="00F7352C">
        <w:rPr>
          <w:rFonts w:ascii="Arial" w:hAnsi="Arial" w:hint="cs"/>
          <w:color w:val="000000"/>
          <w:rtl/>
        </w:rPr>
        <w:t>במידה</w:t>
      </w:r>
      <w:r>
        <w:rPr>
          <w:rFonts w:ascii="Arial" w:hAnsi="Arial" w:hint="cs"/>
          <w:color w:val="000000"/>
          <w:rtl/>
        </w:rPr>
        <w:t xml:space="preserve"> </w:t>
      </w:r>
      <w:r w:rsidRPr="00F7352C">
        <w:rPr>
          <w:rFonts w:ascii="Arial" w:hAnsi="Arial" w:hint="cs"/>
          <w:color w:val="000000"/>
          <w:rtl/>
        </w:rPr>
        <w:t>רבה</w:t>
      </w:r>
      <w:r>
        <w:rPr>
          <w:rFonts w:ascii="Arial" w:hAnsi="Arial" w:hint="cs"/>
          <w:color w:val="000000"/>
          <w:rtl/>
        </w:rPr>
        <w:t xml:space="preserve"> </w:t>
      </w:r>
      <w:r w:rsidRPr="00F7352C">
        <w:rPr>
          <w:rFonts w:ascii="Arial" w:hAnsi="Arial" w:hint="cs"/>
          <w:color w:val="000000"/>
          <w:rtl/>
        </w:rPr>
        <w:t>בעולים</w:t>
      </w:r>
      <w:r>
        <w:rPr>
          <w:rFonts w:ascii="Arial" w:hAnsi="Arial" w:hint="cs"/>
          <w:color w:val="000000"/>
          <w:rtl/>
        </w:rPr>
        <w:t xml:space="preserve"> </w:t>
      </w:r>
      <w:r w:rsidRPr="00F7352C">
        <w:rPr>
          <w:rFonts w:ascii="Arial" w:hAnsi="Arial" w:hint="cs"/>
          <w:color w:val="000000"/>
          <w:rtl/>
        </w:rPr>
        <w:t>עצמם.</w:t>
      </w:r>
      <w:r>
        <w:rPr>
          <w:rFonts w:ascii="Arial" w:hAnsi="Arial" w:hint="cs"/>
          <w:color w:val="000000"/>
          <w:rtl/>
        </w:rPr>
        <w:t xml:space="preserve"> </w:t>
      </w:r>
      <w:r w:rsidRPr="00F7352C">
        <w:rPr>
          <w:rFonts w:ascii="Arial" w:hAnsi="Arial" w:hint="cs"/>
          <w:color w:val="000000"/>
          <w:rtl/>
        </w:rPr>
        <w:t>בעצם</w:t>
      </w:r>
      <w:r>
        <w:rPr>
          <w:rFonts w:ascii="Arial" w:hAnsi="Arial" w:hint="cs"/>
          <w:color w:val="000000"/>
          <w:rtl/>
        </w:rPr>
        <w:t xml:space="preserve"> </w:t>
      </w:r>
      <w:r w:rsidRPr="00F7352C">
        <w:rPr>
          <w:rFonts w:ascii="Arial" w:hAnsi="Arial" w:hint="cs"/>
          <w:color w:val="000000"/>
          <w:rtl/>
        </w:rPr>
        <w:t>לא</w:t>
      </w:r>
      <w:r>
        <w:rPr>
          <w:rFonts w:ascii="Arial" w:hAnsi="Arial" w:hint="cs"/>
          <w:color w:val="000000"/>
          <w:rtl/>
        </w:rPr>
        <w:t xml:space="preserve"> </w:t>
      </w:r>
      <w:r w:rsidRPr="00F7352C">
        <w:rPr>
          <w:rFonts w:ascii="Arial" w:hAnsi="Arial" w:hint="cs"/>
          <w:color w:val="000000"/>
          <w:rtl/>
        </w:rPr>
        <w:t>צריך</w:t>
      </w:r>
      <w:r>
        <w:rPr>
          <w:rFonts w:ascii="Arial" w:hAnsi="Arial" w:hint="cs"/>
          <w:color w:val="000000"/>
          <w:rtl/>
        </w:rPr>
        <w:t xml:space="preserve"> </w:t>
      </w:r>
      <w:r w:rsidRPr="00F7352C">
        <w:rPr>
          <w:rFonts w:ascii="Arial" w:hAnsi="Arial" w:hint="cs"/>
          <w:color w:val="000000"/>
          <w:rtl/>
        </w:rPr>
        <w:t>שאנחנו</w:t>
      </w:r>
      <w:r>
        <w:rPr>
          <w:rFonts w:ascii="Arial" w:hAnsi="Arial" w:hint="cs"/>
          <w:color w:val="000000"/>
          <w:rtl/>
        </w:rPr>
        <w:t xml:space="preserve"> </w:t>
      </w:r>
      <w:r w:rsidRPr="00F7352C">
        <w:rPr>
          <w:rFonts w:ascii="Arial" w:hAnsi="Arial" w:hint="cs"/>
          <w:color w:val="000000"/>
          <w:rtl/>
        </w:rPr>
        <w:t>נדע</w:t>
      </w:r>
      <w:r>
        <w:rPr>
          <w:rFonts w:ascii="Arial" w:hAnsi="Arial" w:hint="cs"/>
          <w:color w:val="000000"/>
          <w:rtl/>
        </w:rPr>
        <w:t xml:space="preserve"> </w:t>
      </w:r>
      <w:r w:rsidRPr="00F7352C">
        <w:rPr>
          <w:rFonts w:ascii="Arial" w:hAnsi="Arial" w:hint="cs"/>
          <w:color w:val="000000"/>
          <w:rtl/>
        </w:rPr>
        <w:t>שיש</w:t>
      </w:r>
      <w:r>
        <w:rPr>
          <w:rFonts w:ascii="Arial" w:hAnsi="Arial" w:hint="cs"/>
          <w:color w:val="000000"/>
          <w:rtl/>
        </w:rPr>
        <w:t xml:space="preserve"> </w:t>
      </w:r>
      <w:r w:rsidRPr="00F7352C">
        <w:rPr>
          <w:rFonts w:ascii="Arial" w:hAnsi="Arial" w:hint="cs"/>
          <w:color w:val="000000"/>
          <w:rtl/>
        </w:rPr>
        <w:t>לנו</w:t>
      </w:r>
      <w:r>
        <w:rPr>
          <w:rFonts w:ascii="Arial" w:hAnsi="Arial" w:hint="cs"/>
          <w:color w:val="000000"/>
          <w:rtl/>
        </w:rPr>
        <w:t xml:space="preserve"> </w:t>
      </w:r>
      <w:r w:rsidRPr="00F7352C">
        <w:rPr>
          <w:rFonts w:ascii="Arial" w:hAnsi="Arial" w:hint="cs"/>
          <w:color w:val="000000"/>
          <w:rtl/>
        </w:rPr>
        <w:t>הרבה</w:t>
      </w:r>
      <w:r>
        <w:rPr>
          <w:rFonts w:ascii="Arial" w:hAnsi="Arial" w:hint="cs"/>
          <w:color w:val="000000"/>
          <w:rtl/>
        </w:rPr>
        <w:t xml:space="preserve"> </w:t>
      </w:r>
      <w:r w:rsidRPr="00F7352C">
        <w:rPr>
          <w:rFonts w:ascii="Arial" w:hAnsi="Arial" w:hint="cs"/>
          <w:color w:val="000000"/>
          <w:rtl/>
        </w:rPr>
        <w:t>מה</w:t>
      </w:r>
      <w:r>
        <w:rPr>
          <w:rFonts w:ascii="Arial" w:hAnsi="Arial" w:hint="cs"/>
          <w:color w:val="000000"/>
          <w:rtl/>
        </w:rPr>
        <w:t xml:space="preserve"> </w:t>
      </w:r>
      <w:r w:rsidRPr="00F7352C">
        <w:rPr>
          <w:rFonts w:ascii="Arial" w:hAnsi="Arial" w:hint="cs"/>
          <w:color w:val="000000"/>
          <w:rtl/>
        </w:rPr>
        <w:t>ללמוד</w:t>
      </w:r>
      <w:r>
        <w:rPr>
          <w:rFonts w:ascii="Arial" w:hAnsi="Arial" w:hint="cs"/>
          <w:color w:val="000000"/>
          <w:rtl/>
        </w:rPr>
        <w:t xml:space="preserve"> </w:t>
      </w:r>
      <w:r w:rsidRPr="00F7352C">
        <w:rPr>
          <w:rFonts w:ascii="Arial" w:hAnsi="Arial" w:hint="cs"/>
          <w:color w:val="000000"/>
          <w:rtl/>
        </w:rPr>
        <w:t>מהם.</w:t>
      </w:r>
      <w:r>
        <w:rPr>
          <w:rFonts w:ascii="Arial" w:hAnsi="Arial" w:hint="cs"/>
          <w:color w:val="000000"/>
          <w:rtl/>
        </w:rPr>
        <w:t xml:space="preserve"> </w:t>
      </w:r>
      <w:r w:rsidRPr="00F7352C">
        <w:rPr>
          <w:rFonts w:ascii="Arial" w:hAnsi="Arial" w:hint="cs"/>
          <w:color w:val="000000"/>
          <w:rtl/>
        </w:rPr>
        <w:t>מספיק</w:t>
      </w:r>
      <w:r>
        <w:rPr>
          <w:rFonts w:ascii="Arial" w:hAnsi="Arial" w:hint="cs"/>
          <w:color w:val="000000"/>
          <w:rtl/>
        </w:rPr>
        <w:t xml:space="preserve"> </w:t>
      </w:r>
      <w:r w:rsidRPr="00F7352C">
        <w:rPr>
          <w:rFonts w:ascii="Arial" w:hAnsi="Arial" w:hint="cs"/>
          <w:color w:val="000000"/>
          <w:rtl/>
        </w:rPr>
        <w:t>שהם</w:t>
      </w:r>
      <w:r>
        <w:rPr>
          <w:rFonts w:ascii="Arial" w:hAnsi="Arial" w:hint="cs"/>
          <w:color w:val="000000"/>
          <w:rtl/>
        </w:rPr>
        <w:t xml:space="preserve"> </w:t>
      </w:r>
      <w:r w:rsidRPr="00F7352C">
        <w:rPr>
          <w:rFonts w:ascii="Arial" w:hAnsi="Arial" w:hint="cs"/>
          <w:color w:val="000000"/>
          <w:rtl/>
        </w:rPr>
        <w:t>ידעו</w:t>
      </w:r>
      <w:r>
        <w:rPr>
          <w:rFonts w:ascii="Arial" w:hAnsi="Arial" w:hint="cs"/>
          <w:color w:val="000000"/>
          <w:rtl/>
        </w:rPr>
        <w:t xml:space="preserve"> </w:t>
      </w:r>
      <w:r w:rsidRPr="00F7352C">
        <w:rPr>
          <w:rFonts w:ascii="Arial" w:hAnsi="Arial" w:hint="cs"/>
          <w:color w:val="000000"/>
          <w:rtl/>
        </w:rPr>
        <w:t>שלא</w:t>
      </w:r>
      <w:r>
        <w:rPr>
          <w:rFonts w:ascii="Arial" w:hAnsi="Arial" w:hint="cs"/>
          <w:color w:val="000000"/>
          <w:rtl/>
        </w:rPr>
        <w:t xml:space="preserve"> </w:t>
      </w:r>
      <w:r w:rsidRPr="00F7352C">
        <w:rPr>
          <w:rFonts w:ascii="Arial" w:hAnsi="Arial" w:hint="cs"/>
          <w:color w:val="000000"/>
          <w:rtl/>
        </w:rPr>
        <w:t>מוטל</w:t>
      </w:r>
      <w:r>
        <w:rPr>
          <w:rFonts w:ascii="Arial" w:hAnsi="Arial" w:hint="cs"/>
          <w:color w:val="000000"/>
          <w:rtl/>
        </w:rPr>
        <w:t xml:space="preserve"> </w:t>
      </w:r>
      <w:r w:rsidRPr="00F7352C">
        <w:rPr>
          <w:rFonts w:ascii="Arial" w:hAnsi="Arial" w:hint="cs"/>
          <w:color w:val="000000"/>
          <w:rtl/>
        </w:rPr>
        <w:t>עליהם</w:t>
      </w:r>
      <w:r>
        <w:rPr>
          <w:rFonts w:ascii="Arial" w:hAnsi="Arial" w:hint="cs"/>
          <w:color w:val="000000"/>
          <w:rtl/>
        </w:rPr>
        <w:t xml:space="preserve"> </w:t>
      </w:r>
      <w:r w:rsidRPr="00F7352C">
        <w:rPr>
          <w:rFonts w:ascii="Arial" w:hAnsi="Arial" w:hint="cs"/>
          <w:color w:val="000000"/>
          <w:rtl/>
        </w:rPr>
        <w:t>להשתנות</w:t>
      </w:r>
      <w:r>
        <w:rPr>
          <w:rFonts w:ascii="Arial" w:hAnsi="Arial" w:hint="cs"/>
          <w:color w:val="000000"/>
          <w:rtl/>
        </w:rPr>
        <w:t xml:space="preserve"> </w:t>
      </w:r>
      <w:r w:rsidRPr="00F7352C">
        <w:rPr>
          <w:rFonts w:ascii="Arial" w:hAnsi="Arial" w:hint="cs"/>
          <w:color w:val="000000"/>
          <w:rtl/>
        </w:rPr>
        <w:t>ולזרוק</w:t>
      </w:r>
      <w:r>
        <w:rPr>
          <w:rFonts w:ascii="Arial" w:hAnsi="Arial" w:hint="cs"/>
          <w:color w:val="000000"/>
          <w:rtl/>
        </w:rPr>
        <w:t xml:space="preserve"> </w:t>
      </w:r>
      <w:r w:rsidRPr="00F7352C">
        <w:rPr>
          <w:rFonts w:ascii="Arial" w:hAnsi="Arial" w:hint="cs"/>
          <w:color w:val="000000"/>
          <w:rtl/>
        </w:rPr>
        <w:t>לפח</w:t>
      </w:r>
      <w:r>
        <w:rPr>
          <w:rFonts w:ascii="Arial" w:hAnsi="Arial" w:hint="cs"/>
          <w:color w:val="000000"/>
          <w:rtl/>
        </w:rPr>
        <w:t xml:space="preserve"> </w:t>
      </w:r>
      <w:r w:rsidRPr="00F7352C">
        <w:rPr>
          <w:rFonts w:ascii="Arial" w:hAnsi="Arial" w:hint="cs"/>
          <w:color w:val="000000"/>
          <w:rtl/>
        </w:rPr>
        <w:t>את</w:t>
      </w:r>
      <w:r>
        <w:rPr>
          <w:rFonts w:ascii="Arial" w:hAnsi="Arial" w:hint="cs"/>
          <w:color w:val="000000"/>
          <w:rtl/>
        </w:rPr>
        <w:t xml:space="preserve"> </w:t>
      </w:r>
      <w:r w:rsidRPr="00F7352C">
        <w:rPr>
          <w:rFonts w:ascii="Arial" w:hAnsi="Arial" w:hint="cs"/>
          <w:color w:val="000000"/>
          <w:rtl/>
        </w:rPr>
        <w:t>כל</w:t>
      </w:r>
      <w:r>
        <w:rPr>
          <w:rFonts w:ascii="Arial" w:hAnsi="Arial" w:hint="cs"/>
          <w:color w:val="000000"/>
          <w:rtl/>
        </w:rPr>
        <w:t xml:space="preserve"> </w:t>
      </w:r>
      <w:r w:rsidRPr="00F7352C">
        <w:rPr>
          <w:rFonts w:ascii="Arial" w:hAnsi="Arial" w:hint="cs"/>
          <w:color w:val="000000"/>
          <w:rtl/>
        </w:rPr>
        <w:t>המטען</w:t>
      </w:r>
      <w:r>
        <w:rPr>
          <w:rFonts w:ascii="Arial" w:hAnsi="Arial" w:hint="cs"/>
          <w:color w:val="000000"/>
          <w:rtl/>
        </w:rPr>
        <w:t xml:space="preserve"> </w:t>
      </w:r>
      <w:r w:rsidRPr="00F7352C">
        <w:rPr>
          <w:rFonts w:ascii="Arial" w:hAnsi="Arial" w:hint="cs"/>
          <w:color w:val="000000"/>
          <w:rtl/>
        </w:rPr>
        <w:t>התרבותי</w:t>
      </w:r>
      <w:r>
        <w:rPr>
          <w:rFonts w:ascii="Arial" w:hAnsi="Arial" w:hint="cs"/>
          <w:color w:val="000000"/>
          <w:rtl/>
        </w:rPr>
        <w:t xml:space="preserve"> </w:t>
      </w:r>
      <w:r w:rsidRPr="00F7352C">
        <w:rPr>
          <w:rFonts w:ascii="Arial" w:hAnsi="Arial" w:hint="cs"/>
          <w:color w:val="000000"/>
          <w:rtl/>
        </w:rPr>
        <w:t>שהם</w:t>
      </w:r>
      <w:r>
        <w:rPr>
          <w:rFonts w:ascii="Arial" w:hAnsi="Arial" w:hint="cs"/>
          <w:color w:val="000000"/>
          <w:rtl/>
        </w:rPr>
        <w:t xml:space="preserve"> </w:t>
      </w:r>
      <w:r w:rsidRPr="00F7352C">
        <w:rPr>
          <w:rFonts w:ascii="Arial" w:hAnsi="Arial" w:hint="cs"/>
          <w:color w:val="000000"/>
          <w:rtl/>
        </w:rPr>
        <w:t>מביאים</w:t>
      </w:r>
      <w:r>
        <w:rPr>
          <w:rFonts w:ascii="Arial" w:hAnsi="Arial" w:hint="cs"/>
          <w:color w:val="000000"/>
          <w:rtl/>
        </w:rPr>
        <w:t xml:space="preserve"> </w:t>
      </w:r>
      <w:r w:rsidRPr="00F7352C">
        <w:rPr>
          <w:rFonts w:ascii="Arial" w:hAnsi="Arial" w:hint="cs"/>
          <w:color w:val="000000"/>
          <w:rtl/>
        </w:rPr>
        <w:t>איתם,</w:t>
      </w:r>
      <w:r>
        <w:rPr>
          <w:rFonts w:ascii="Arial" w:hAnsi="Arial" w:hint="cs"/>
          <w:color w:val="000000"/>
          <w:rtl/>
        </w:rPr>
        <w:t xml:space="preserve"> </w:t>
      </w:r>
      <w:r w:rsidRPr="00F7352C">
        <w:rPr>
          <w:rFonts w:ascii="Arial" w:hAnsi="Arial" w:hint="cs"/>
          <w:color w:val="000000"/>
          <w:rtl/>
        </w:rPr>
        <w:t>מספיק</w:t>
      </w:r>
      <w:r>
        <w:rPr>
          <w:rFonts w:ascii="Arial" w:hAnsi="Arial" w:hint="cs"/>
          <w:color w:val="000000"/>
          <w:rtl/>
        </w:rPr>
        <w:t xml:space="preserve"> </w:t>
      </w:r>
      <w:r w:rsidRPr="00F7352C">
        <w:rPr>
          <w:rFonts w:ascii="Arial" w:hAnsi="Arial" w:hint="cs"/>
          <w:color w:val="000000"/>
          <w:rtl/>
        </w:rPr>
        <w:t>שהם</w:t>
      </w:r>
      <w:r>
        <w:rPr>
          <w:rFonts w:ascii="Arial" w:hAnsi="Arial" w:hint="cs"/>
          <w:color w:val="000000"/>
          <w:rtl/>
        </w:rPr>
        <w:t xml:space="preserve"> </w:t>
      </w:r>
      <w:r w:rsidRPr="00F7352C">
        <w:rPr>
          <w:rFonts w:ascii="Arial" w:hAnsi="Arial" w:hint="cs"/>
          <w:color w:val="000000"/>
          <w:rtl/>
        </w:rPr>
        <w:t>יבינו</w:t>
      </w:r>
      <w:r>
        <w:rPr>
          <w:rFonts w:ascii="Arial" w:hAnsi="Arial" w:hint="cs"/>
          <w:color w:val="000000"/>
          <w:rtl/>
        </w:rPr>
        <w:t xml:space="preserve"> </w:t>
      </w:r>
      <w:r w:rsidRPr="00F7352C">
        <w:rPr>
          <w:rFonts w:ascii="Arial" w:hAnsi="Arial" w:hint="cs"/>
          <w:color w:val="000000"/>
          <w:rtl/>
        </w:rPr>
        <w:t>כמה</w:t>
      </w:r>
      <w:r>
        <w:rPr>
          <w:rFonts w:ascii="Arial" w:hAnsi="Arial" w:hint="cs"/>
          <w:color w:val="000000"/>
          <w:rtl/>
        </w:rPr>
        <w:t xml:space="preserve"> </w:t>
      </w:r>
      <w:r w:rsidRPr="00F7352C">
        <w:rPr>
          <w:rFonts w:ascii="Arial" w:hAnsi="Arial" w:hint="cs"/>
          <w:color w:val="000000"/>
          <w:rtl/>
        </w:rPr>
        <w:t>הרבה</w:t>
      </w:r>
      <w:r>
        <w:rPr>
          <w:rFonts w:ascii="Arial" w:hAnsi="Arial" w:hint="cs"/>
          <w:color w:val="000000"/>
          <w:rtl/>
        </w:rPr>
        <w:t xml:space="preserve"> </w:t>
      </w:r>
      <w:r w:rsidRPr="00F7352C">
        <w:rPr>
          <w:rFonts w:ascii="Arial" w:hAnsi="Arial" w:hint="cs"/>
          <w:color w:val="000000"/>
          <w:rtl/>
        </w:rPr>
        <w:t>יש</w:t>
      </w:r>
      <w:r>
        <w:rPr>
          <w:rFonts w:ascii="Arial" w:hAnsi="Arial" w:hint="cs"/>
          <w:color w:val="000000"/>
          <w:rtl/>
        </w:rPr>
        <w:t xml:space="preserve"> </w:t>
      </w:r>
      <w:r w:rsidRPr="00F7352C">
        <w:rPr>
          <w:rFonts w:ascii="Arial" w:hAnsi="Arial" w:hint="cs"/>
          <w:color w:val="000000"/>
          <w:rtl/>
        </w:rPr>
        <w:t>להם</w:t>
      </w:r>
      <w:r>
        <w:rPr>
          <w:rFonts w:ascii="Arial" w:hAnsi="Arial" w:hint="cs"/>
          <w:color w:val="000000"/>
          <w:rtl/>
        </w:rPr>
        <w:t xml:space="preserve"> </w:t>
      </w:r>
      <w:r w:rsidRPr="00F7352C">
        <w:rPr>
          <w:rFonts w:ascii="Arial" w:hAnsi="Arial" w:hint="cs"/>
          <w:color w:val="000000"/>
          <w:rtl/>
        </w:rPr>
        <w:t>ללמד</w:t>
      </w:r>
      <w:r>
        <w:rPr>
          <w:rFonts w:ascii="Arial" w:hAnsi="Arial" w:hint="cs"/>
          <w:color w:val="000000"/>
          <w:rtl/>
        </w:rPr>
        <w:t xml:space="preserve"> </w:t>
      </w:r>
      <w:r w:rsidRPr="00F7352C">
        <w:rPr>
          <w:rFonts w:ascii="Arial" w:hAnsi="Arial" w:hint="cs"/>
          <w:color w:val="000000"/>
          <w:rtl/>
        </w:rPr>
        <w:t>אותנו.</w:t>
      </w:r>
      <w:r>
        <w:rPr>
          <w:rFonts w:ascii="Arial" w:hAnsi="Arial" w:hint="cs"/>
          <w:color w:val="000000"/>
          <w:rtl/>
        </w:rPr>
        <w:t xml:space="preserve"> </w:t>
      </w:r>
      <w:r w:rsidRPr="00F7352C">
        <w:rPr>
          <w:rFonts w:ascii="Arial" w:hAnsi="Arial" w:hint="cs"/>
          <w:color w:val="000000"/>
          <w:rtl/>
        </w:rPr>
        <w:t>מצילומי</w:t>
      </w:r>
      <w:r>
        <w:rPr>
          <w:rFonts w:ascii="Arial" w:hAnsi="Arial" w:hint="cs"/>
          <w:color w:val="000000"/>
          <w:rtl/>
        </w:rPr>
        <w:t xml:space="preserve"> </w:t>
      </w:r>
      <w:r w:rsidRPr="00F7352C">
        <w:rPr>
          <w:rFonts w:ascii="Arial" w:hAnsi="Arial" w:hint="cs"/>
          <w:color w:val="000000"/>
          <w:rtl/>
        </w:rPr>
        <w:t>הטלוויזיה</w:t>
      </w:r>
      <w:r>
        <w:rPr>
          <w:rFonts w:ascii="Arial" w:hAnsi="Arial" w:hint="cs"/>
          <w:color w:val="000000"/>
          <w:rtl/>
        </w:rPr>
        <w:t xml:space="preserve"> </w:t>
      </w:r>
      <w:r w:rsidRPr="00F7352C">
        <w:rPr>
          <w:rFonts w:ascii="Arial" w:hAnsi="Arial" w:hint="cs"/>
          <w:color w:val="000000"/>
          <w:rtl/>
        </w:rPr>
        <w:t>של</w:t>
      </w:r>
      <w:r>
        <w:rPr>
          <w:rFonts w:ascii="Arial" w:hAnsi="Arial" w:hint="cs"/>
          <w:color w:val="000000"/>
          <w:rtl/>
        </w:rPr>
        <w:t xml:space="preserve"> </w:t>
      </w:r>
      <w:r w:rsidRPr="00F7352C">
        <w:rPr>
          <w:rFonts w:ascii="Arial" w:hAnsi="Arial" w:hint="cs"/>
          <w:color w:val="000000"/>
          <w:rtl/>
        </w:rPr>
        <w:t>השבוע</w:t>
      </w:r>
      <w:r>
        <w:rPr>
          <w:rFonts w:ascii="Arial" w:hAnsi="Arial" w:hint="cs"/>
          <w:color w:val="000000"/>
          <w:rtl/>
        </w:rPr>
        <w:t xml:space="preserve"> </w:t>
      </w:r>
      <w:r w:rsidRPr="00F7352C">
        <w:rPr>
          <w:rFonts w:ascii="Arial" w:hAnsi="Arial" w:hint="cs"/>
          <w:color w:val="000000"/>
          <w:rtl/>
        </w:rPr>
        <w:t>מתקבל</w:t>
      </w:r>
      <w:r>
        <w:rPr>
          <w:rFonts w:ascii="Arial" w:hAnsi="Arial" w:hint="cs"/>
          <w:color w:val="000000"/>
          <w:rtl/>
        </w:rPr>
        <w:t xml:space="preserve"> </w:t>
      </w:r>
      <w:r w:rsidRPr="00F7352C">
        <w:rPr>
          <w:rFonts w:ascii="Arial" w:hAnsi="Arial" w:hint="cs"/>
          <w:color w:val="000000"/>
          <w:rtl/>
        </w:rPr>
        <w:t>הרושם</w:t>
      </w:r>
      <w:r>
        <w:rPr>
          <w:rFonts w:ascii="Arial" w:hAnsi="Arial" w:hint="cs"/>
          <w:color w:val="000000"/>
          <w:rtl/>
        </w:rPr>
        <w:t xml:space="preserve"> </w:t>
      </w:r>
      <w:r w:rsidRPr="00F7352C">
        <w:rPr>
          <w:rFonts w:ascii="Arial" w:hAnsi="Arial" w:hint="cs"/>
          <w:color w:val="000000"/>
          <w:rtl/>
        </w:rPr>
        <w:t>שהצעירים</w:t>
      </w:r>
      <w:r>
        <w:rPr>
          <w:rFonts w:ascii="Arial" w:hAnsi="Arial" w:hint="cs"/>
          <w:color w:val="000000"/>
          <w:rtl/>
        </w:rPr>
        <w:t xml:space="preserve"> </w:t>
      </w:r>
      <w:r w:rsidRPr="00F7352C">
        <w:rPr>
          <w:rFonts w:ascii="Arial" w:hAnsi="Arial" w:hint="cs"/>
          <w:color w:val="000000"/>
          <w:rtl/>
        </w:rPr>
        <w:t>שעלו</w:t>
      </w:r>
      <w:r>
        <w:rPr>
          <w:rFonts w:ascii="Arial" w:hAnsi="Arial" w:hint="cs"/>
          <w:color w:val="000000"/>
          <w:rtl/>
        </w:rPr>
        <w:t xml:space="preserve"> </w:t>
      </w:r>
      <w:r w:rsidRPr="00F7352C">
        <w:rPr>
          <w:rFonts w:ascii="Arial" w:hAnsi="Arial" w:hint="cs"/>
          <w:color w:val="000000"/>
          <w:rtl/>
        </w:rPr>
        <w:t>במבצע</w:t>
      </w:r>
      <w:r>
        <w:rPr>
          <w:rFonts w:ascii="Arial" w:hAnsi="Arial" w:hint="cs"/>
          <w:color w:val="000000"/>
          <w:rtl/>
        </w:rPr>
        <w:t xml:space="preserve"> </w:t>
      </w:r>
      <w:r w:rsidRPr="00F7352C">
        <w:rPr>
          <w:rFonts w:ascii="Arial" w:hAnsi="Arial" w:hint="cs"/>
          <w:color w:val="000000"/>
          <w:rtl/>
        </w:rPr>
        <w:t>משה,</w:t>
      </w:r>
      <w:r>
        <w:rPr>
          <w:rFonts w:ascii="Arial" w:hAnsi="Arial" w:hint="cs"/>
          <w:color w:val="000000"/>
          <w:rtl/>
        </w:rPr>
        <w:t xml:space="preserve"> </w:t>
      </w:r>
      <w:r w:rsidRPr="00F7352C">
        <w:rPr>
          <w:rFonts w:ascii="Arial" w:hAnsi="Arial" w:hint="cs"/>
          <w:color w:val="000000"/>
          <w:rtl/>
        </w:rPr>
        <w:t>ושעושים</w:t>
      </w:r>
      <w:r>
        <w:rPr>
          <w:rFonts w:ascii="Arial" w:hAnsi="Arial" w:hint="cs"/>
          <w:color w:val="000000"/>
          <w:rtl/>
        </w:rPr>
        <w:t xml:space="preserve"> </w:t>
      </w:r>
      <w:r w:rsidRPr="00F7352C">
        <w:rPr>
          <w:rFonts w:ascii="Arial" w:hAnsi="Arial" w:hint="cs"/>
          <w:color w:val="000000"/>
          <w:rtl/>
        </w:rPr>
        <w:t>היום</w:t>
      </w:r>
      <w:r>
        <w:rPr>
          <w:rFonts w:ascii="Arial" w:hAnsi="Arial" w:hint="cs"/>
          <w:color w:val="000000"/>
          <w:rtl/>
        </w:rPr>
        <w:t xml:space="preserve"> </w:t>
      </w:r>
      <w:r w:rsidRPr="00F7352C">
        <w:rPr>
          <w:rFonts w:ascii="Arial" w:hAnsi="Arial" w:hint="cs"/>
          <w:color w:val="000000"/>
          <w:rtl/>
        </w:rPr>
        <w:t>את</w:t>
      </w:r>
      <w:r>
        <w:rPr>
          <w:rFonts w:ascii="Arial" w:hAnsi="Arial" w:hint="cs"/>
          <w:color w:val="000000"/>
          <w:rtl/>
        </w:rPr>
        <w:t xml:space="preserve"> </w:t>
      </w:r>
      <w:r w:rsidRPr="00F7352C">
        <w:rPr>
          <w:rFonts w:ascii="Arial" w:hAnsi="Arial" w:hint="cs"/>
          <w:color w:val="000000"/>
          <w:rtl/>
        </w:rPr>
        <w:t>עבודת</w:t>
      </w:r>
      <w:r>
        <w:rPr>
          <w:rFonts w:ascii="Arial" w:hAnsi="Arial" w:hint="cs"/>
          <w:color w:val="000000"/>
          <w:rtl/>
        </w:rPr>
        <w:t xml:space="preserve"> </w:t>
      </w:r>
      <w:r w:rsidRPr="00F7352C">
        <w:rPr>
          <w:rFonts w:ascii="Arial" w:hAnsi="Arial" w:hint="cs"/>
          <w:color w:val="000000"/>
          <w:rtl/>
        </w:rPr>
        <w:t>הקליטה</w:t>
      </w:r>
      <w:r>
        <w:rPr>
          <w:rFonts w:ascii="Arial" w:hAnsi="Arial" w:hint="cs"/>
          <w:color w:val="000000"/>
          <w:rtl/>
        </w:rPr>
        <w:t xml:space="preserve"> </w:t>
      </w:r>
      <w:r w:rsidRPr="00F7352C">
        <w:rPr>
          <w:rFonts w:ascii="Arial" w:hAnsi="Arial" w:hint="cs"/>
          <w:color w:val="000000"/>
          <w:rtl/>
        </w:rPr>
        <w:t>של</w:t>
      </w:r>
      <w:r>
        <w:rPr>
          <w:rFonts w:ascii="Arial" w:hAnsi="Arial" w:hint="cs"/>
          <w:color w:val="000000"/>
          <w:rtl/>
        </w:rPr>
        <w:t xml:space="preserve"> </w:t>
      </w:r>
      <w:r w:rsidRPr="00F7352C">
        <w:rPr>
          <w:rFonts w:ascii="Arial" w:hAnsi="Arial" w:hint="cs"/>
          <w:color w:val="000000"/>
          <w:rtl/>
        </w:rPr>
        <w:t>מבצע</w:t>
      </w:r>
      <w:r>
        <w:rPr>
          <w:rFonts w:ascii="Arial" w:hAnsi="Arial" w:hint="cs"/>
          <w:color w:val="000000"/>
          <w:rtl/>
        </w:rPr>
        <w:t xml:space="preserve"> </w:t>
      </w:r>
      <w:r w:rsidRPr="00F7352C">
        <w:rPr>
          <w:rFonts w:ascii="Arial" w:hAnsi="Arial" w:hint="cs"/>
          <w:color w:val="000000"/>
          <w:rtl/>
        </w:rPr>
        <w:t>שלמה,</w:t>
      </w:r>
      <w:r>
        <w:rPr>
          <w:rFonts w:ascii="Arial" w:hAnsi="Arial" w:hint="cs"/>
          <w:color w:val="000000"/>
          <w:rtl/>
        </w:rPr>
        <w:t xml:space="preserve"> </w:t>
      </w:r>
      <w:r w:rsidRPr="00F7352C">
        <w:rPr>
          <w:rFonts w:ascii="Arial" w:hAnsi="Arial" w:hint="cs"/>
          <w:color w:val="000000"/>
          <w:rtl/>
        </w:rPr>
        <w:t>מבינים</w:t>
      </w:r>
      <w:r>
        <w:rPr>
          <w:rFonts w:ascii="Arial" w:hAnsi="Arial" w:hint="cs"/>
          <w:color w:val="000000"/>
          <w:rtl/>
        </w:rPr>
        <w:t xml:space="preserve"> </w:t>
      </w:r>
      <w:r w:rsidRPr="00F7352C">
        <w:rPr>
          <w:rFonts w:ascii="Arial" w:hAnsi="Arial" w:hint="cs"/>
          <w:color w:val="000000"/>
          <w:rtl/>
        </w:rPr>
        <w:t>את</w:t>
      </w:r>
      <w:r>
        <w:rPr>
          <w:rFonts w:ascii="Arial" w:hAnsi="Arial" w:hint="cs"/>
          <w:color w:val="000000"/>
          <w:rtl/>
        </w:rPr>
        <w:t xml:space="preserve"> </w:t>
      </w:r>
      <w:r w:rsidRPr="00F7352C">
        <w:rPr>
          <w:rFonts w:ascii="Arial" w:hAnsi="Arial" w:hint="cs"/>
          <w:color w:val="000000"/>
          <w:rtl/>
        </w:rPr>
        <w:t>הדבר</w:t>
      </w:r>
      <w:r>
        <w:rPr>
          <w:rFonts w:ascii="Arial" w:hAnsi="Arial" w:hint="cs"/>
          <w:color w:val="000000"/>
          <w:rtl/>
        </w:rPr>
        <w:t xml:space="preserve"> </w:t>
      </w:r>
      <w:r w:rsidRPr="00F7352C">
        <w:rPr>
          <w:rFonts w:ascii="Arial" w:hAnsi="Arial" w:hint="cs"/>
          <w:color w:val="000000"/>
          <w:rtl/>
        </w:rPr>
        <w:t>הזה.</w:t>
      </w:r>
    </w:p>
    <w:p w:rsidR="00B351AD" w:rsidRPr="00FA1704" w:rsidRDefault="00993FC1" w:rsidP="00B351AD">
      <w:pPr>
        <w:pStyle w:val="NormalWeb"/>
        <w:bidi/>
        <w:spacing w:before="0" w:beforeAutospacing="0" w:after="0" w:afterAutospacing="0"/>
        <w:jc w:val="both"/>
        <w:rPr>
          <w:rStyle w:val="Hyperlink"/>
          <w:rFonts w:cs="David"/>
          <w:szCs w:val="26"/>
          <w:rtl/>
        </w:rPr>
      </w:pPr>
      <w:r>
        <w:rPr>
          <w:rFonts w:cs="David"/>
          <w:rtl/>
        </w:rPr>
        <w:fldChar w:fldCharType="begin"/>
      </w:r>
      <w:r w:rsidR="00B351AD">
        <w:rPr>
          <w:rFonts w:cs="David"/>
          <w:rtl/>
        </w:rPr>
        <w:instrText xml:space="preserve"> </w:instrText>
      </w:r>
      <w:r w:rsidR="00B351AD">
        <w:rPr>
          <w:rFonts w:cs="David"/>
        </w:rPr>
        <w:instrText>HYPERLINK</w:instrText>
      </w:r>
      <w:r w:rsidR="00B351AD">
        <w:rPr>
          <w:rFonts w:cs="David"/>
          <w:rtl/>
        </w:rPr>
        <w:instrText xml:space="preserve">  \</w:instrText>
      </w:r>
      <w:r w:rsidR="00B351AD">
        <w:rPr>
          <w:rFonts w:cs="David"/>
        </w:rPr>
        <w:instrText>l</w:instrText>
      </w:r>
      <w:r w:rsidR="00B351AD">
        <w:rPr>
          <w:rFonts w:cs="David"/>
          <w:rtl/>
        </w:rPr>
        <w:instrText xml:space="preserve"> "</w:instrText>
      </w:r>
      <w:r w:rsidR="00B351AD">
        <w:rPr>
          <w:rFonts w:cs="David" w:hint="eastAsia"/>
          <w:rtl/>
        </w:rPr>
        <w:instrText>ענווה</w:instrText>
      </w:r>
      <w:r w:rsidR="00B351AD">
        <w:rPr>
          <w:rFonts w:cs="David"/>
          <w:rtl/>
        </w:rPr>
        <w:instrText xml:space="preserve">" </w:instrText>
      </w:r>
      <w:r>
        <w:rPr>
          <w:rFonts w:cs="David"/>
          <w:rtl/>
        </w:rPr>
        <w:fldChar w:fldCharType="separate"/>
      </w:r>
      <w:r w:rsidR="00B351AD" w:rsidRPr="00FA1704">
        <w:rPr>
          <w:rStyle w:val="Hyperlink"/>
          <w:rFonts w:cs="David" w:hint="cs"/>
          <w:rtl/>
        </w:rPr>
        <w:t>בחזרה לתוכן</w:t>
      </w:r>
    </w:p>
    <w:p w:rsidR="00B351AD" w:rsidRPr="00A35FFD" w:rsidRDefault="00993FC1" w:rsidP="00B351AD">
      <w:pPr>
        <w:jc w:val="center"/>
        <w:rPr>
          <w:sz w:val="28"/>
          <w:szCs w:val="28"/>
          <w:rtl/>
        </w:rPr>
      </w:pPr>
      <w:r>
        <w:rPr>
          <w:sz w:val="24"/>
          <w:szCs w:val="24"/>
          <w:rtl/>
          <w:lang w:eastAsia="he-IL"/>
        </w:rPr>
        <w:fldChar w:fldCharType="end"/>
      </w:r>
      <w:r w:rsidR="00B351AD" w:rsidRPr="00A35FFD">
        <w:rPr>
          <w:rFonts w:hint="cs"/>
          <w:sz w:val="28"/>
          <w:szCs w:val="28"/>
        </w:rPr>
        <w:sym w:font="Wingdings" w:char="F076"/>
      </w:r>
      <w:r w:rsidR="00B351AD">
        <w:rPr>
          <w:sz w:val="28"/>
          <w:szCs w:val="28"/>
        </w:rPr>
        <w:tab/>
      </w:r>
      <w:r w:rsidR="00B351AD">
        <w:rPr>
          <w:sz w:val="28"/>
          <w:szCs w:val="28"/>
        </w:rPr>
        <w:tab/>
      </w:r>
      <w:r w:rsidR="00B351AD" w:rsidRPr="00A35FFD">
        <w:rPr>
          <w:rFonts w:hint="cs"/>
          <w:sz w:val="28"/>
          <w:szCs w:val="28"/>
        </w:rPr>
        <w:sym w:font="Wingdings" w:char="F076"/>
      </w:r>
      <w:r w:rsidR="00B351AD">
        <w:rPr>
          <w:sz w:val="28"/>
          <w:szCs w:val="28"/>
        </w:rPr>
        <w:tab/>
      </w:r>
      <w:r w:rsidR="00B351AD">
        <w:rPr>
          <w:sz w:val="28"/>
          <w:szCs w:val="28"/>
        </w:rPr>
        <w:tab/>
      </w:r>
      <w:r w:rsidR="00B351AD" w:rsidRPr="00A35FFD">
        <w:rPr>
          <w:rFonts w:hint="cs"/>
          <w:sz w:val="28"/>
          <w:szCs w:val="28"/>
        </w:rPr>
        <w:sym w:font="Wingdings" w:char="F076"/>
      </w:r>
    </w:p>
    <w:p w:rsidR="00B351AD" w:rsidRPr="00EA3446" w:rsidRDefault="00B351AD" w:rsidP="00B351AD">
      <w:pPr>
        <w:spacing w:before="120"/>
        <w:jc w:val="center"/>
        <w:rPr>
          <w:rFonts w:ascii="Arial" w:hAnsi="Arial"/>
          <w:b/>
          <w:bCs/>
          <w:emboss/>
          <w:color w:val="800000"/>
          <w:rtl/>
        </w:rPr>
      </w:pPr>
      <w:bookmarkStart w:id="449" w:name="המדבר"/>
      <w:bookmarkEnd w:id="449"/>
      <w:r w:rsidRPr="00EA3446">
        <w:rPr>
          <w:rFonts w:ascii="Arial" w:hAnsi="Arial" w:hint="cs"/>
          <w:b/>
          <w:bCs/>
          <w:emboss/>
          <w:color w:val="800000"/>
          <w:rtl/>
        </w:rPr>
        <w:t>המדבר</w:t>
      </w:r>
    </w:p>
    <w:p w:rsidR="00B351AD" w:rsidRPr="00EA3446" w:rsidRDefault="00B351AD" w:rsidP="00B351AD">
      <w:pPr>
        <w:pStyle w:val="NormalWeb"/>
        <w:bidi/>
        <w:spacing w:before="120" w:beforeAutospacing="0" w:after="0" w:afterAutospacing="0"/>
        <w:jc w:val="both"/>
        <w:rPr>
          <w:rFonts w:cs="David"/>
          <w:sz w:val="26"/>
          <w:szCs w:val="26"/>
          <w:rtl/>
        </w:rPr>
      </w:pPr>
      <w:r w:rsidRPr="00EA3446">
        <w:rPr>
          <w:rFonts w:cs="David" w:hint="eastAsia"/>
          <w:sz w:val="26"/>
          <w:szCs w:val="26"/>
          <w:rtl/>
        </w:rPr>
        <w:t>יש</w:t>
      </w:r>
      <w:r w:rsidRPr="00EA3446">
        <w:rPr>
          <w:rFonts w:cs="David" w:hint="cs"/>
          <w:sz w:val="26"/>
          <w:szCs w:val="26"/>
          <w:rtl/>
        </w:rPr>
        <w:t xml:space="preserve"> </w:t>
      </w:r>
      <w:r w:rsidRPr="00EA3446">
        <w:rPr>
          <w:rFonts w:cs="David" w:hint="eastAsia"/>
          <w:sz w:val="26"/>
          <w:szCs w:val="26"/>
          <w:rtl/>
        </w:rPr>
        <w:t>אנשים</w:t>
      </w:r>
      <w:r w:rsidRPr="00EA3446">
        <w:rPr>
          <w:rFonts w:cs="David" w:hint="cs"/>
          <w:sz w:val="26"/>
          <w:szCs w:val="26"/>
          <w:rtl/>
        </w:rPr>
        <w:t xml:space="preserve"> </w:t>
      </w:r>
      <w:r w:rsidRPr="00EA3446">
        <w:rPr>
          <w:rFonts w:cs="David" w:hint="eastAsia"/>
          <w:sz w:val="26"/>
          <w:szCs w:val="26"/>
          <w:rtl/>
        </w:rPr>
        <w:t>שאינם</w:t>
      </w:r>
      <w:r w:rsidRPr="00EA3446">
        <w:rPr>
          <w:rFonts w:cs="David" w:hint="cs"/>
          <w:sz w:val="26"/>
          <w:szCs w:val="26"/>
          <w:rtl/>
        </w:rPr>
        <w:t xml:space="preserve"> </w:t>
      </w:r>
      <w:r w:rsidRPr="00EA3446">
        <w:rPr>
          <w:rFonts w:cs="David" w:hint="eastAsia"/>
          <w:sz w:val="26"/>
          <w:szCs w:val="26"/>
          <w:rtl/>
        </w:rPr>
        <w:t>יכולים</w:t>
      </w:r>
      <w:r w:rsidRPr="00EA3446">
        <w:rPr>
          <w:rFonts w:cs="David" w:hint="cs"/>
          <w:sz w:val="26"/>
          <w:szCs w:val="26"/>
          <w:rtl/>
        </w:rPr>
        <w:t xml:space="preserve"> </w:t>
      </w:r>
      <w:r w:rsidRPr="00EA3446">
        <w:rPr>
          <w:rFonts w:cs="David" w:hint="eastAsia"/>
          <w:sz w:val="26"/>
          <w:szCs w:val="26"/>
          <w:rtl/>
        </w:rPr>
        <w:t>להיות</w:t>
      </w:r>
      <w:r w:rsidRPr="00EA3446">
        <w:rPr>
          <w:rFonts w:cs="David" w:hint="cs"/>
          <w:sz w:val="26"/>
          <w:szCs w:val="26"/>
          <w:rtl/>
        </w:rPr>
        <w:t xml:space="preserve"> </w:t>
      </w:r>
      <w:r w:rsidRPr="00EA3446">
        <w:rPr>
          <w:rFonts w:cs="David" w:hint="eastAsia"/>
          <w:sz w:val="26"/>
          <w:szCs w:val="26"/>
          <w:rtl/>
        </w:rPr>
        <w:t>במקום</w:t>
      </w:r>
      <w:r w:rsidRPr="00EA3446">
        <w:rPr>
          <w:rFonts w:cs="David" w:hint="cs"/>
          <w:sz w:val="26"/>
          <w:szCs w:val="26"/>
          <w:rtl/>
        </w:rPr>
        <w:t xml:space="preserve"> </w:t>
      </w:r>
      <w:r w:rsidRPr="00EA3446">
        <w:rPr>
          <w:rFonts w:cs="David" w:hint="eastAsia"/>
          <w:sz w:val="26"/>
          <w:szCs w:val="26"/>
          <w:rtl/>
        </w:rPr>
        <w:t>הזה</w:t>
      </w:r>
      <w:r w:rsidRPr="00EA3446">
        <w:rPr>
          <w:rFonts w:cs="David" w:hint="cs"/>
          <w:sz w:val="26"/>
          <w:szCs w:val="26"/>
          <w:rtl/>
        </w:rPr>
        <w:t>.</w:t>
      </w:r>
    </w:p>
    <w:p w:rsidR="00B351AD" w:rsidRPr="00EA3446" w:rsidRDefault="00B351AD" w:rsidP="00B351AD">
      <w:pPr>
        <w:pStyle w:val="NormalWeb"/>
        <w:bidi/>
        <w:spacing w:before="0" w:beforeAutospacing="0" w:after="0" w:afterAutospacing="0"/>
        <w:rPr>
          <w:rFonts w:cs="David"/>
          <w:sz w:val="26"/>
          <w:szCs w:val="26"/>
          <w:rtl/>
        </w:rPr>
      </w:pPr>
      <w:r w:rsidRPr="00EA3446">
        <w:rPr>
          <w:rFonts w:cs="David" w:hint="eastAsia"/>
          <w:sz w:val="26"/>
          <w:szCs w:val="26"/>
          <w:rtl/>
        </w:rPr>
        <w:t>צהוב</w:t>
      </w:r>
      <w:r w:rsidRPr="00EA3446">
        <w:rPr>
          <w:rFonts w:cs="David" w:hint="cs"/>
          <w:sz w:val="26"/>
          <w:szCs w:val="26"/>
          <w:rtl/>
        </w:rPr>
        <w:t xml:space="preserve"> </w:t>
      </w:r>
      <w:r w:rsidRPr="00EA3446">
        <w:rPr>
          <w:rFonts w:cs="David" w:hint="eastAsia"/>
          <w:sz w:val="26"/>
          <w:szCs w:val="26"/>
          <w:rtl/>
        </w:rPr>
        <w:t>להם</w:t>
      </w:r>
      <w:r w:rsidRPr="00EA3446">
        <w:rPr>
          <w:rFonts w:cs="David" w:hint="cs"/>
          <w:sz w:val="26"/>
          <w:szCs w:val="26"/>
          <w:rtl/>
        </w:rPr>
        <w:t xml:space="preserve"> </w:t>
      </w:r>
      <w:r w:rsidRPr="00EA3446">
        <w:rPr>
          <w:rFonts w:cs="David" w:hint="eastAsia"/>
          <w:sz w:val="26"/>
          <w:szCs w:val="26"/>
          <w:rtl/>
        </w:rPr>
        <w:t>מידי</w:t>
      </w:r>
      <w:r w:rsidRPr="00EA3446">
        <w:rPr>
          <w:rFonts w:cs="David" w:hint="cs"/>
          <w:sz w:val="26"/>
          <w:szCs w:val="26"/>
          <w:rtl/>
        </w:rPr>
        <w:t xml:space="preserve">. </w:t>
      </w:r>
      <w:r w:rsidRPr="00EA3446">
        <w:rPr>
          <w:rFonts w:cs="David" w:hint="eastAsia"/>
          <w:sz w:val="26"/>
          <w:szCs w:val="26"/>
          <w:rtl/>
        </w:rPr>
        <w:t>שקט</w:t>
      </w:r>
      <w:r w:rsidRPr="00EA3446">
        <w:rPr>
          <w:rFonts w:cs="David" w:hint="cs"/>
          <w:sz w:val="26"/>
          <w:szCs w:val="26"/>
          <w:rtl/>
        </w:rPr>
        <w:t xml:space="preserve"> </w:t>
      </w:r>
      <w:r w:rsidRPr="00EA3446">
        <w:rPr>
          <w:rFonts w:cs="David" w:hint="eastAsia"/>
          <w:sz w:val="26"/>
          <w:szCs w:val="26"/>
          <w:rtl/>
        </w:rPr>
        <w:t>שאפשר</w:t>
      </w:r>
      <w:r w:rsidRPr="00EA3446">
        <w:rPr>
          <w:rFonts w:cs="David" w:hint="cs"/>
          <w:sz w:val="26"/>
          <w:szCs w:val="26"/>
          <w:rtl/>
        </w:rPr>
        <w:t xml:space="preserve"> </w:t>
      </w:r>
      <w:r w:rsidRPr="00EA3446">
        <w:rPr>
          <w:rFonts w:cs="David" w:hint="eastAsia"/>
          <w:sz w:val="26"/>
          <w:szCs w:val="26"/>
          <w:rtl/>
        </w:rPr>
        <w:t>להשתגע</w:t>
      </w:r>
      <w:r w:rsidRPr="00EA3446">
        <w:rPr>
          <w:rFonts w:cs="David" w:hint="cs"/>
          <w:sz w:val="26"/>
          <w:szCs w:val="26"/>
          <w:rtl/>
        </w:rPr>
        <w:t>.</w:t>
      </w:r>
    </w:p>
    <w:p w:rsidR="00B351AD" w:rsidRPr="00EA3446" w:rsidRDefault="00B351AD" w:rsidP="00B351AD">
      <w:pPr>
        <w:pStyle w:val="NormalWeb"/>
        <w:bidi/>
        <w:spacing w:before="0" w:beforeAutospacing="0" w:after="0" w:afterAutospacing="0"/>
        <w:rPr>
          <w:rFonts w:cs="David"/>
          <w:sz w:val="26"/>
          <w:szCs w:val="26"/>
          <w:rtl/>
        </w:rPr>
      </w:pPr>
      <w:r w:rsidRPr="00EA3446">
        <w:rPr>
          <w:rFonts w:cs="David" w:hint="eastAsia"/>
          <w:sz w:val="26"/>
          <w:szCs w:val="26"/>
          <w:rtl/>
        </w:rPr>
        <w:t>יש</w:t>
      </w:r>
      <w:r w:rsidRPr="00EA3446">
        <w:rPr>
          <w:rFonts w:cs="David" w:hint="cs"/>
          <w:sz w:val="26"/>
          <w:szCs w:val="26"/>
          <w:rtl/>
        </w:rPr>
        <w:t xml:space="preserve"> </w:t>
      </w:r>
      <w:r w:rsidRPr="00EA3446">
        <w:rPr>
          <w:rFonts w:cs="David" w:hint="eastAsia"/>
          <w:sz w:val="26"/>
          <w:szCs w:val="26"/>
          <w:rtl/>
        </w:rPr>
        <w:t>אנשים</w:t>
      </w:r>
      <w:r w:rsidRPr="00EA3446">
        <w:rPr>
          <w:rFonts w:cs="David" w:hint="cs"/>
          <w:sz w:val="26"/>
          <w:szCs w:val="26"/>
          <w:rtl/>
        </w:rPr>
        <w:t xml:space="preserve"> </w:t>
      </w:r>
      <w:r w:rsidRPr="00EA3446">
        <w:rPr>
          <w:rFonts w:cs="David" w:hint="eastAsia"/>
          <w:sz w:val="26"/>
          <w:szCs w:val="26"/>
          <w:rtl/>
        </w:rPr>
        <w:t>שאלוקים</w:t>
      </w:r>
      <w:r w:rsidRPr="00EA3446">
        <w:rPr>
          <w:rFonts w:cs="David" w:hint="cs"/>
          <w:sz w:val="26"/>
          <w:szCs w:val="26"/>
          <w:rtl/>
        </w:rPr>
        <w:t xml:space="preserve"> </w:t>
      </w:r>
      <w:r w:rsidRPr="00EA3446">
        <w:rPr>
          <w:rFonts w:cs="David" w:hint="eastAsia"/>
          <w:sz w:val="26"/>
          <w:szCs w:val="26"/>
          <w:rtl/>
        </w:rPr>
        <w:t>גדו</w:t>
      </w:r>
      <w:r w:rsidRPr="00EA3446">
        <w:rPr>
          <w:rFonts w:cs="David" w:hint="cs"/>
          <w:sz w:val="26"/>
          <w:szCs w:val="26"/>
          <w:rtl/>
        </w:rPr>
        <w:t xml:space="preserve">ל </w:t>
      </w:r>
      <w:r w:rsidRPr="00EA3446">
        <w:rPr>
          <w:rFonts w:cs="David" w:hint="eastAsia"/>
          <w:sz w:val="26"/>
          <w:szCs w:val="26"/>
          <w:rtl/>
        </w:rPr>
        <w:t>עליהם</w:t>
      </w:r>
      <w:r w:rsidRPr="00EA3446">
        <w:rPr>
          <w:rFonts w:cs="David" w:hint="cs"/>
          <w:sz w:val="26"/>
          <w:szCs w:val="26"/>
          <w:rtl/>
        </w:rPr>
        <w:t xml:space="preserve"> </w:t>
      </w:r>
      <w:r w:rsidRPr="00EA3446">
        <w:rPr>
          <w:rFonts w:cs="David" w:hint="eastAsia"/>
          <w:sz w:val="26"/>
          <w:szCs w:val="26"/>
          <w:rtl/>
        </w:rPr>
        <w:t>במדבר</w:t>
      </w:r>
      <w:r w:rsidRPr="00EA3446">
        <w:rPr>
          <w:rFonts w:cs="David" w:hint="cs"/>
          <w:sz w:val="26"/>
          <w:szCs w:val="26"/>
          <w:rtl/>
        </w:rPr>
        <w:t xml:space="preserve"> </w:t>
      </w:r>
      <w:r w:rsidRPr="00EA3446">
        <w:rPr>
          <w:rFonts w:cs="David" w:hint="eastAsia"/>
          <w:sz w:val="26"/>
          <w:szCs w:val="26"/>
          <w:rtl/>
        </w:rPr>
        <w:t>הזה</w:t>
      </w:r>
      <w:r w:rsidRPr="00EA3446">
        <w:rPr>
          <w:rFonts w:cs="David" w:hint="cs"/>
          <w:sz w:val="26"/>
          <w:szCs w:val="26"/>
          <w:rtl/>
        </w:rPr>
        <w:t xml:space="preserve">, </w:t>
      </w:r>
      <w:r w:rsidRPr="00EA3446">
        <w:rPr>
          <w:rFonts w:cs="David" w:hint="eastAsia"/>
          <w:sz w:val="26"/>
          <w:szCs w:val="26"/>
          <w:rtl/>
        </w:rPr>
        <w:t>המפחיד</w:t>
      </w:r>
      <w:r w:rsidRPr="00EA3446">
        <w:rPr>
          <w:rFonts w:cs="David" w:hint="cs"/>
          <w:sz w:val="26"/>
          <w:szCs w:val="26"/>
          <w:rtl/>
        </w:rPr>
        <w:t>,</w:t>
      </w:r>
    </w:p>
    <w:p w:rsidR="00B351AD" w:rsidRPr="00EA3446" w:rsidRDefault="00B351AD" w:rsidP="00B351AD">
      <w:pPr>
        <w:pStyle w:val="NormalWeb"/>
        <w:bidi/>
        <w:spacing w:before="0" w:beforeAutospacing="0" w:after="0" w:afterAutospacing="0"/>
        <w:rPr>
          <w:rFonts w:cs="David"/>
          <w:sz w:val="26"/>
          <w:szCs w:val="26"/>
          <w:rtl/>
        </w:rPr>
      </w:pPr>
      <w:r w:rsidRPr="00EA3446">
        <w:rPr>
          <w:rFonts w:cs="David" w:hint="eastAsia"/>
          <w:sz w:val="26"/>
          <w:szCs w:val="26"/>
          <w:rtl/>
        </w:rPr>
        <w:t>המשתיק</w:t>
      </w:r>
      <w:r w:rsidRPr="00EA3446">
        <w:rPr>
          <w:rFonts w:cs="David" w:hint="cs"/>
          <w:sz w:val="26"/>
          <w:szCs w:val="26"/>
          <w:rtl/>
        </w:rPr>
        <w:t xml:space="preserve"> </w:t>
      </w:r>
      <w:r w:rsidRPr="00EA3446">
        <w:rPr>
          <w:rFonts w:cs="David" w:hint="eastAsia"/>
          <w:sz w:val="26"/>
          <w:szCs w:val="26"/>
          <w:rtl/>
        </w:rPr>
        <w:t>אנשים</w:t>
      </w:r>
      <w:r w:rsidRPr="00EA3446">
        <w:rPr>
          <w:rFonts w:cs="David" w:hint="cs"/>
          <w:sz w:val="26"/>
          <w:szCs w:val="26"/>
          <w:rtl/>
        </w:rPr>
        <w:t xml:space="preserve"> </w:t>
      </w:r>
      <w:r w:rsidRPr="00EA3446">
        <w:rPr>
          <w:rFonts w:cs="David" w:hint="eastAsia"/>
          <w:sz w:val="26"/>
          <w:szCs w:val="26"/>
          <w:rtl/>
        </w:rPr>
        <w:t>שנבהלים</w:t>
      </w:r>
      <w:r w:rsidRPr="00EA3446">
        <w:rPr>
          <w:rFonts w:cs="David" w:hint="cs"/>
          <w:sz w:val="26"/>
          <w:szCs w:val="26"/>
          <w:rtl/>
        </w:rPr>
        <w:t xml:space="preserve">, </w:t>
      </w:r>
      <w:r w:rsidRPr="00EA3446">
        <w:rPr>
          <w:rFonts w:cs="David" w:hint="eastAsia"/>
          <w:sz w:val="26"/>
          <w:szCs w:val="26"/>
          <w:rtl/>
        </w:rPr>
        <w:t>כשהם</w:t>
      </w:r>
      <w:r w:rsidRPr="00EA3446">
        <w:rPr>
          <w:rFonts w:cs="David" w:hint="cs"/>
          <w:sz w:val="26"/>
          <w:szCs w:val="26"/>
          <w:rtl/>
        </w:rPr>
        <w:t xml:space="preserve"> </w:t>
      </w:r>
      <w:r w:rsidRPr="00EA3446">
        <w:rPr>
          <w:rFonts w:cs="David" w:hint="eastAsia"/>
          <w:sz w:val="26"/>
          <w:szCs w:val="26"/>
          <w:rtl/>
        </w:rPr>
        <w:t>שומעים</w:t>
      </w:r>
      <w:r w:rsidRPr="00EA3446">
        <w:rPr>
          <w:rFonts w:cs="David" w:hint="cs"/>
          <w:sz w:val="26"/>
          <w:szCs w:val="26"/>
          <w:rtl/>
        </w:rPr>
        <w:t xml:space="preserve"> </w:t>
      </w:r>
      <w:r w:rsidRPr="00EA3446">
        <w:rPr>
          <w:rFonts w:cs="David" w:hint="eastAsia"/>
          <w:sz w:val="26"/>
          <w:szCs w:val="26"/>
          <w:rtl/>
        </w:rPr>
        <w:t>את</w:t>
      </w:r>
      <w:r w:rsidRPr="00EA3446">
        <w:rPr>
          <w:rFonts w:cs="David" w:hint="cs"/>
          <w:sz w:val="26"/>
          <w:szCs w:val="26"/>
          <w:rtl/>
        </w:rPr>
        <w:t xml:space="preserve"> </w:t>
      </w:r>
      <w:r w:rsidRPr="00EA3446">
        <w:rPr>
          <w:rFonts w:cs="David" w:hint="eastAsia"/>
          <w:sz w:val="26"/>
          <w:szCs w:val="26"/>
          <w:rtl/>
        </w:rPr>
        <w:t>הכוכבים</w:t>
      </w:r>
      <w:r w:rsidRPr="00EA3446">
        <w:rPr>
          <w:rFonts w:cs="David" w:hint="cs"/>
          <w:sz w:val="26"/>
          <w:szCs w:val="26"/>
          <w:rtl/>
        </w:rPr>
        <w:t xml:space="preserve"> </w:t>
      </w:r>
      <w:r w:rsidRPr="00EA3446">
        <w:rPr>
          <w:rFonts w:cs="David" w:hint="eastAsia"/>
          <w:sz w:val="26"/>
          <w:szCs w:val="26"/>
          <w:rtl/>
        </w:rPr>
        <w:t>בלילות</w:t>
      </w:r>
      <w:r w:rsidRPr="00EA3446">
        <w:rPr>
          <w:rFonts w:cs="David" w:hint="cs"/>
          <w:sz w:val="26"/>
          <w:szCs w:val="26"/>
          <w:rtl/>
        </w:rPr>
        <w:t xml:space="preserve"> - </w:t>
      </w:r>
      <w:r w:rsidRPr="00EA3446">
        <w:rPr>
          <w:rFonts w:cs="David" w:hint="eastAsia"/>
          <w:sz w:val="26"/>
          <w:szCs w:val="26"/>
          <w:rtl/>
        </w:rPr>
        <w:t>מדברים</w:t>
      </w:r>
      <w:r w:rsidRPr="00EA3446">
        <w:rPr>
          <w:rFonts w:cs="David" w:hint="cs"/>
          <w:sz w:val="26"/>
          <w:szCs w:val="26"/>
          <w:rtl/>
        </w:rPr>
        <w:t>...</w:t>
      </w:r>
    </w:p>
    <w:p w:rsidR="00B351AD" w:rsidRPr="00EA3446" w:rsidRDefault="00B351AD" w:rsidP="00B351AD">
      <w:pPr>
        <w:pStyle w:val="NormalWeb"/>
        <w:bidi/>
        <w:spacing w:before="0" w:beforeAutospacing="0" w:after="0" w:afterAutospacing="0"/>
        <w:rPr>
          <w:rFonts w:cs="David"/>
          <w:sz w:val="26"/>
          <w:szCs w:val="26"/>
          <w:rtl/>
        </w:rPr>
      </w:pPr>
      <w:r w:rsidRPr="00EA3446">
        <w:rPr>
          <w:rFonts w:cs="David" w:hint="eastAsia"/>
          <w:sz w:val="26"/>
          <w:szCs w:val="26"/>
          <w:rtl/>
        </w:rPr>
        <w:t>אבל</w:t>
      </w:r>
      <w:r w:rsidRPr="00EA3446">
        <w:rPr>
          <w:rFonts w:cs="David" w:hint="cs"/>
          <w:sz w:val="26"/>
          <w:szCs w:val="26"/>
          <w:rtl/>
        </w:rPr>
        <w:t xml:space="preserve"> </w:t>
      </w:r>
      <w:r w:rsidRPr="00EA3446">
        <w:rPr>
          <w:rFonts w:cs="David" w:hint="eastAsia"/>
          <w:sz w:val="26"/>
          <w:szCs w:val="26"/>
          <w:rtl/>
        </w:rPr>
        <w:t>יש</w:t>
      </w:r>
      <w:r w:rsidRPr="00EA3446">
        <w:rPr>
          <w:rFonts w:cs="David" w:hint="cs"/>
          <w:sz w:val="26"/>
          <w:szCs w:val="26"/>
          <w:rtl/>
        </w:rPr>
        <w:t xml:space="preserve"> </w:t>
      </w:r>
      <w:r w:rsidRPr="00EA3446">
        <w:rPr>
          <w:rFonts w:cs="David" w:hint="eastAsia"/>
          <w:sz w:val="26"/>
          <w:szCs w:val="26"/>
          <w:rtl/>
        </w:rPr>
        <w:t>גם</w:t>
      </w:r>
      <w:r w:rsidRPr="00EA3446">
        <w:rPr>
          <w:rFonts w:cs="David" w:hint="cs"/>
          <w:sz w:val="26"/>
          <w:szCs w:val="26"/>
          <w:rtl/>
        </w:rPr>
        <w:t xml:space="preserve"> </w:t>
      </w:r>
      <w:r w:rsidRPr="00EA3446">
        <w:rPr>
          <w:rFonts w:cs="David" w:hint="eastAsia"/>
          <w:sz w:val="26"/>
          <w:szCs w:val="26"/>
          <w:rtl/>
        </w:rPr>
        <w:t>אנשים</w:t>
      </w:r>
      <w:r w:rsidRPr="00EA3446">
        <w:rPr>
          <w:rFonts w:cs="David" w:hint="cs"/>
          <w:sz w:val="26"/>
          <w:szCs w:val="26"/>
          <w:rtl/>
        </w:rPr>
        <w:t xml:space="preserve"> </w:t>
      </w:r>
      <w:r w:rsidRPr="00EA3446">
        <w:rPr>
          <w:rFonts w:cs="David" w:hint="eastAsia"/>
          <w:sz w:val="26"/>
          <w:szCs w:val="26"/>
          <w:rtl/>
        </w:rPr>
        <w:t>שנדבקים</w:t>
      </w:r>
      <w:r w:rsidRPr="00EA3446">
        <w:rPr>
          <w:rFonts w:cs="David" w:hint="cs"/>
          <w:sz w:val="26"/>
          <w:szCs w:val="26"/>
          <w:rtl/>
        </w:rPr>
        <w:t xml:space="preserve"> </w:t>
      </w:r>
      <w:r w:rsidRPr="00EA3446">
        <w:rPr>
          <w:rFonts w:cs="David" w:hint="eastAsia"/>
          <w:sz w:val="26"/>
          <w:szCs w:val="26"/>
          <w:rtl/>
        </w:rPr>
        <w:t>בשקט</w:t>
      </w:r>
      <w:r w:rsidRPr="00EA3446">
        <w:rPr>
          <w:rFonts w:cs="David" w:hint="cs"/>
          <w:sz w:val="26"/>
          <w:szCs w:val="26"/>
          <w:rtl/>
        </w:rPr>
        <w:t xml:space="preserve"> </w:t>
      </w:r>
      <w:r w:rsidRPr="00EA3446">
        <w:rPr>
          <w:rFonts w:cs="David" w:hint="eastAsia"/>
          <w:sz w:val="26"/>
          <w:szCs w:val="26"/>
          <w:rtl/>
        </w:rPr>
        <w:t>הזה</w:t>
      </w:r>
      <w:r w:rsidRPr="00EA3446">
        <w:rPr>
          <w:rFonts w:cs="David" w:hint="cs"/>
          <w:sz w:val="26"/>
          <w:szCs w:val="26"/>
          <w:rtl/>
        </w:rPr>
        <w:t xml:space="preserve">, </w:t>
      </w:r>
      <w:r w:rsidRPr="00EA3446">
        <w:rPr>
          <w:rFonts w:cs="David" w:hint="eastAsia"/>
          <w:sz w:val="26"/>
          <w:szCs w:val="26"/>
          <w:rtl/>
        </w:rPr>
        <w:t>ואינם</w:t>
      </w:r>
      <w:r w:rsidRPr="00EA3446">
        <w:rPr>
          <w:rFonts w:cs="David" w:hint="cs"/>
          <w:sz w:val="26"/>
          <w:szCs w:val="26"/>
          <w:rtl/>
        </w:rPr>
        <w:t xml:space="preserve"> </w:t>
      </w:r>
      <w:r w:rsidRPr="00EA3446">
        <w:rPr>
          <w:rFonts w:cs="David" w:hint="eastAsia"/>
          <w:sz w:val="26"/>
          <w:szCs w:val="26"/>
          <w:rtl/>
        </w:rPr>
        <w:t>יכולים</w:t>
      </w:r>
      <w:r w:rsidRPr="00EA3446">
        <w:rPr>
          <w:rFonts w:cs="David" w:hint="cs"/>
          <w:sz w:val="26"/>
          <w:szCs w:val="26"/>
          <w:rtl/>
        </w:rPr>
        <w:t xml:space="preserve"> </w:t>
      </w:r>
      <w:r w:rsidRPr="00EA3446">
        <w:rPr>
          <w:rFonts w:cs="David" w:hint="eastAsia"/>
          <w:sz w:val="26"/>
          <w:szCs w:val="26"/>
          <w:rtl/>
        </w:rPr>
        <w:t>להיפרד</w:t>
      </w:r>
      <w:r w:rsidRPr="00EA3446">
        <w:rPr>
          <w:rFonts w:cs="David" w:hint="cs"/>
          <w:sz w:val="26"/>
          <w:szCs w:val="26"/>
          <w:rtl/>
        </w:rPr>
        <w:t>.</w:t>
      </w:r>
    </w:p>
    <w:p w:rsidR="00B351AD" w:rsidRPr="00EA3446" w:rsidRDefault="00B351AD" w:rsidP="00B351AD">
      <w:pPr>
        <w:pStyle w:val="NormalWeb"/>
        <w:bidi/>
        <w:spacing w:before="0" w:beforeAutospacing="0" w:after="0" w:afterAutospacing="0"/>
        <w:rPr>
          <w:rFonts w:cs="David"/>
          <w:sz w:val="26"/>
          <w:szCs w:val="26"/>
          <w:rtl/>
        </w:rPr>
      </w:pPr>
      <w:r w:rsidRPr="00EA3446">
        <w:rPr>
          <w:rFonts w:cs="David" w:hint="eastAsia"/>
          <w:sz w:val="26"/>
          <w:szCs w:val="26"/>
          <w:rtl/>
        </w:rPr>
        <w:t>אלה</w:t>
      </w:r>
      <w:r w:rsidRPr="00EA3446">
        <w:rPr>
          <w:rFonts w:cs="David" w:hint="cs"/>
          <w:sz w:val="26"/>
          <w:szCs w:val="26"/>
          <w:rtl/>
        </w:rPr>
        <w:t xml:space="preserve"> </w:t>
      </w:r>
      <w:r w:rsidRPr="00EA3446">
        <w:rPr>
          <w:rFonts w:cs="David" w:hint="eastAsia"/>
          <w:sz w:val="26"/>
          <w:szCs w:val="26"/>
          <w:rtl/>
        </w:rPr>
        <w:t>נשארים</w:t>
      </w:r>
      <w:r w:rsidRPr="00EA3446">
        <w:rPr>
          <w:rFonts w:cs="David" w:hint="cs"/>
          <w:sz w:val="26"/>
          <w:szCs w:val="26"/>
          <w:rtl/>
        </w:rPr>
        <w:t xml:space="preserve"> </w:t>
      </w:r>
      <w:r w:rsidRPr="00EA3446">
        <w:rPr>
          <w:rFonts w:cs="David" w:hint="eastAsia"/>
          <w:sz w:val="26"/>
          <w:szCs w:val="26"/>
          <w:rtl/>
        </w:rPr>
        <w:t>כאן</w:t>
      </w:r>
      <w:r w:rsidRPr="00EA3446">
        <w:rPr>
          <w:rFonts w:cs="David" w:hint="cs"/>
          <w:sz w:val="26"/>
          <w:szCs w:val="26"/>
          <w:rtl/>
        </w:rPr>
        <w:t>.</w:t>
      </w:r>
    </w:p>
    <w:p w:rsidR="00B351AD" w:rsidRPr="00EA3446" w:rsidRDefault="00B351AD" w:rsidP="00B351AD">
      <w:pPr>
        <w:pStyle w:val="NormalWeb"/>
        <w:bidi/>
        <w:spacing w:before="0" w:beforeAutospacing="0" w:after="0" w:afterAutospacing="0"/>
        <w:jc w:val="right"/>
        <w:rPr>
          <w:rFonts w:cs="David"/>
          <w:sz w:val="26"/>
          <w:szCs w:val="26"/>
          <w:rtl/>
        </w:rPr>
      </w:pPr>
      <w:r w:rsidRPr="00EA3446">
        <w:rPr>
          <w:rFonts w:cs="David" w:hint="cs"/>
          <w:sz w:val="26"/>
          <w:szCs w:val="26"/>
          <w:rtl/>
        </w:rPr>
        <w:t>(</w:t>
      </w:r>
      <w:r w:rsidRPr="00EA3446">
        <w:rPr>
          <w:rFonts w:cs="David" w:hint="eastAsia"/>
          <w:sz w:val="26"/>
          <w:szCs w:val="26"/>
          <w:rtl/>
        </w:rPr>
        <w:t>חיים</w:t>
      </w:r>
      <w:r w:rsidRPr="00EA3446">
        <w:rPr>
          <w:rFonts w:cs="David" w:hint="cs"/>
          <w:sz w:val="26"/>
          <w:szCs w:val="26"/>
          <w:rtl/>
        </w:rPr>
        <w:t xml:space="preserve"> </w:t>
      </w:r>
      <w:r w:rsidRPr="00EA3446">
        <w:rPr>
          <w:rFonts w:cs="David" w:hint="eastAsia"/>
          <w:sz w:val="26"/>
          <w:szCs w:val="26"/>
          <w:rtl/>
        </w:rPr>
        <w:t>גורי</w:t>
      </w:r>
      <w:r w:rsidRPr="00EA3446">
        <w:rPr>
          <w:rFonts w:cs="David" w:hint="cs"/>
          <w:sz w:val="26"/>
          <w:szCs w:val="26"/>
          <w:rtl/>
        </w:rPr>
        <w:t>)</w:t>
      </w:r>
    </w:p>
    <w:p w:rsidR="00B351AD" w:rsidRPr="00FA1704" w:rsidRDefault="00993FC1" w:rsidP="00B351AD">
      <w:pPr>
        <w:pStyle w:val="NormalWeb"/>
        <w:bidi/>
        <w:spacing w:before="0" w:beforeAutospacing="0" w:after="0" w:afterAutospacing="0"/>
        <w:jc w:val="both"/>
        <w:rPr>
          <w:rStyle w:val="Hyperlink"/>
          <w:rFonts w:cs="David"/>
          <w:szCs w:val="26"/>
          <w:rtl/>
        </w:rPr>
      </w:pPr>
      <w:r>
        <w:rPr>
          <w:rFonts w:cs="David"/>
          <w:rtl/>
        </w:rPr>
        <w:fldChar w:fldCharType="begin"/>
      </w:r>
      <w:r w:rsidR="00B351AD">
        <w:rPr>
          <w:rFonts w:cs="David"/>
          <w:rtl/>
        </w:rPr>
        <w:instrText xml:space="preserve"> </w:instrText>
      </w:r>
      <w:r w:rsidR="00B351AD">
        <w:rPr>
          <w:rFonts w:cs="David"/>
        </w:rPr>
        <w:instrText>HYPERLINK</w:instrText>
      </w:r>
      <w:r w:rsidR="00B351AD">
        <w:rPr>
          <w:rFonts w:cs="David"/>
          <w:rtl/>
        </w:rPr>
        <w:instrText xml:space="preserve">  \</w:instrText>
      </w:r>
      <w:r w:rsidR="00B351AD">
        <w:rPr>
          <w:rFonts w:cs="David"/>
        </w:rPr>
        <w:instrText>l</w:instrText>
      </w:r>
      <w:r w:rsidR="00B351AD">
        <w:rPr>
          <w:rFonts w:cs="David"/>
          <w:rtl/>
        </w:rPr>
        <w:instrText xml:space="preserve"> "</w:instrText>
      </w:r>
      <w:r w:rsidR="00B351AD">
        <w:rPr>
          <w:rFonts w:cs="David" w:hint="eastAsia"/>
          <w:rtl/>
        </w:rPr>
        <w:instrText>ענווה</w:instrText>
      </w:r>
      <w:r w:rsidR="00B351AD">
        <w:rPr>
          <w:rFonts w:cs="David"/>
          <w:rtl/>
        </w:rPr>
        <w:instrText xml:space="preserve">" </w:instrText>
      </w:r>
      <w:r>
        <w:rPr>
          <w:rFonts w:cs="David"/>
          <w:rtl/>
        </w:rPr>
        <w:fldChar w:fldCharType="separate"/>
      </w:r>
      <w:r w:rsidR="00B351AD" w:rsidRPr="00FA1704">
        <w:rPr>
          <w:rStyle w:val="Hyperlink"/>
          <w:rFonts w:cs="David" w:hint="cs"/>
          <w:rtl/>
        </w:rPr>
        <w:t>בחזרה לתוכן</w:t>
      </w:r>
    </w:p>
    <w:p w:rsidR="00B351AD" w:rsidRPr="00A35FFD" w:rsidRDefault="00993FC1" w:rsidP="00B351AD">
      <w:pPr>
        <w:jc w:val="center"/>
        <w:rPr>
          <w:sz w:val="28"/>
          <w:szCs w:val="28"/>
          <w:rtl/>
        </w:rPr>
      </w:pPr>
      <w:r>
        <w:rPr>
          <w:sz w:val="24"/>
          <w:szCs w:val="24"/>
          <w:rtl/>
          <w:lang w:eastAsia="he-IL"/>
        </w:rPr>
        <w:fldChar w:fldCharType="end"/>
      </w:r>
      <w:r w:rsidR="00B351AD" w:rsidRPr="00A35FFD">
        <w:rPr>
          <w:rFonts w:hint="cs"/>
          <w:sz w:val="28"/>
          <w:szCs w:val="28"/>
        </w:rPr>
        <w:sym w:font="Wingdings" w:char="F076"/>
      </w:r>
      <w:r w:rsidR="00B351AD">
        <w:rPr>
          <w:sz w:val="28"/>
          <w:szCs w:val="28"/>
        </w:rPr>
        <w:tab/>
      </w:r>
      <w:r w:rsidR="00B351AD">
        <w:rPr>
          <w:sz w:val="28"/>
          <w:szCs w:val="28"/>
        </w:rPr>
        <w:tab/>
      </w:r>
      <w:r w:rsidR="00B351AD" w:rsidRPr="00A35FFD">
        <w:rPr>
          <w:rFonts w:hint="cs"/>
          <w:sz w:val="28"/>
          <w:szCs w:val="28"/>
        </w:rPr>
        <w:sym w:font="Wingdings" w:char="F076"/>
      </w:r>
      <w:r w:rsidR="00B351AD">
        <w:rPr>
          <w:sz w:val="28"/>
          <w:szCs w:val="28"/>
        </w:rPr>
        <w:tab/>
      </w:r>
      <w:r w:rsidR="00B351AD">
        <w:rPr>
          <w:sz w:val="28"/>
          <w:szCs w:val="28"/>
        </w:rPr>
        <w:tab/>
      </w:r>
      <w:r w:rsidR="00B351AD" w:rsidRPr="00A35FFD">
        <w:rPr>
          <w:rFonts w:hint="cs"/>
          <w:sz w:val="28"/>
          <w:szCs w:val="28"/>
        </w:rPr>
        <w:sym w:font="Wingdings" w:char="F076"/>
      </w:r>
    </w:p>
    <w:p w:rsidR="00B351AD" w:rsidRPr="00EA3446" w:rsidRDefault="00B351AD" w:rsidP="00B351AD">
      <w:pPr>
        <w:spacing w:before="120"/>
        <w:jc w:val="center"/>
        <w:rPr>
          <w:rFonts w:ascii="Arial" w:hAnsi="Arial"/>
          <w:b/>
          <w:bCs/>
          <w:emboss/>
          <w:color w:val="800000"/>
          <w:rtl/>
        </w:rPr>
      </w:pPr>
      <w:bookmarkStart w:id="450" w:name="היאךאלביןפניו"/>
      <w:bookmarkEnd w:id="450"/>
      <w:r w:rsidRPr="00EA3446">
        <w:rPr>
          <w:rFonts w:ascii="Arial" w:hAnsi="Arial"/>
          <w:b/>
          <w:bCs/>
          <w:emboss/>
          <w:color w:val="800000"/>
          <w:rtl/>
        </w:rPr>
        <w:t>היאך אלבין פניו?</w:t>
      </w:r>
    </w:p>
    <w:p w:rsidR="00B351AD" w:rsidRPr="00EA3446" w:rsidRDefault="00B351AD" w:rsidP="00B351AD">
      <w:pPr>
        <w:spacing w:before="120"/>
        <w:jc w:val="both"/>
        <w:rPr>
          <w:rtl/>
        </w:rPr>
      </w:pPr>
      <w:r w:rsidRPr="00EA3446">
        <w:rPr>
          <w:rtl/>
        </w:rPr>
        <w:t xml:space="preserve">הרב ר' אריה-מרדכי </w:t>
      </w:r>
      <w:r w:rsidR="00DD3F33" w:rsidRPr="00EA3446">
        <w:rPr>
          <w:rFonts w:hint="cs"/>
          <w:rtl/>
        </w:rPr>
        <w:t>רבינוביץ</w:t>
      </w:r>
      <w:r w:rsidR="00DD3F33" w:rsidRPr="00EA3446">
        <w:rPr>
          <w:rtl/>
        </w:rPr>
        <w:t>'</w:t>
      </w:r>
      <w:r w:rsidRPr="00EA3446">
        <w:rPr>
          <w:rtl/>
        </w:rPr>
        <w:t>, חבר בית דין החסידים בתוככי ירושלים, היה מספר:</w:t>
      </w:r>
    </w:p>
    <w:p w:rsidR="00B351AD" w:rsidRPr="00EA3446" w:rsidRDefault="00B351AD" w:rsidP="00B351AD">
      <w:pPr>
        <w:jc w:val="both"/>
        <w:rPr>
          <w:rtl/>
        </w:rPr>
      </w:pPr>
      <w:r w:rsidRPr="00EA3446">
        <w:rPr>
          <w:rtl/>
        </w:rPr>
        <w:t>מעשה באחד מגדולי הרבנים, שערך סעודת מצווה גדולה לכל גדולי העיר, רבניה ונכבדיה. עם שהיו מסובים בסעודה הביא לפניהם הרב בעל-הבית מטבע אחד ישן-נושן להראות לאורחים. אמר להם: "מטבע זה יחיד הוא במינו בעולם, אחד ואין שני לו, עתיק ימים הוא מאד מימות מלכי יהודה וישראל, ואבי זקני, הגאון ר' שאול וואהל, קנהו מגנזי מלכות פולין בסך ממון גדול."</w:t>
      </w:r>
    </w:p>
    <w:p w:rsidR="00B351AD" w:rsidRPr="00EA3446" w:rsidRDefault="00B351AD" w:rsidP="00B351AD">
      <w:pPr>
        <w:jc w:val="both"/>
        <w:rPr>
          <w:rtl/>
        </w:rPr>
      </w:pPr>
      <w:r w:rsidRPr="00EA3446">
        <w:rPr>
          <w:rtl/>
        </w:rPr>
        <w:t>עבר המטבע מיד ליד עם כל בני השולחן והכל צופים בו בסקרנות רבה. היה שם עימהם רב ישיש אחד, נטלו למטבע והתבונן בו בהסתכלות יתירה, הפכו מצד אל צד, והסתכל בו ארוכות.</w:t>
      </w:r>
    </w:p>
    <w:p w:rsidR="00B351AD" w:rsidRPr="00EA3446" w:rsidRDefault="00B351AD" w:rsidP="00B351AD">
      <w:pPr>
        <w:jc w:val="both"/>
        <w:rPr>
          <w:rtl/>
        </w:rPr>
      </w:pPr>
      <w:r w:rsidRPr="00EA3446">
        <w:rPr>
          <w:rtl/>
        </w:rPr>
        <w:t>בתוך כך נעלם המטבע מן העין ולא נמצא. בקשוהו וחיפשוהו, שאלו ודרשו וחקרו - והמטבע איננו. והיה הרב בעל הבית מלא חרדה על אוצרו הספון והחשוב, וכל האורחים מתחלחלים מצער וכואבים מפני החשד.</w:t>
      </w:r>
    </w:p>
    <w:p w:rsidR="00B351AD" w:rsidRPr="00EA3446" w:rsidRDefault="00B351AD" w:rsidP="00CE75A8">
      <w:pPr>
        <w:jc w:val="both"/>
        <w:rPr>
          <w:rtl/>
        </w:rPr>
      </w:pPr>
      <w:r w:rsidRPr="00EA3446">
        <w:rPr>
          <w:rtl/>
        </w:rPr>
        <w:lastRenderedPageBreak/>
        <w:t>עמד אחד מגדולי הדור מגדולי הדור והציע לערוך חיפוש מדוקדק אצל כל אחד ואחד מן החבורה, איש לא נעדר. נענו כולם ואמרו: "במקום שיש חילול ה', אין חולקים כבוד לרב, יהיה גדול כשיהיה," והסכימו כולם להצעה פה אחד. חוץ מאותו רב זקן שהיה משהה בתחילה אותו מטבע בידו יותר מאחרים, שעמד כולו רועד וקורא בקול רתת: "רבותיי! לא תהא תפארת רבנים על הדרך הזאת לערוך חיפוש במטמוניהם, שאם יימצא המטבע אצל אותו מזעירא דמן חבריא, למשל אצלי, הרי יתחלל שם שמיים נורא ואיום מאד. אלא יבדוק כל אחד ואחד בעצמו בדוק היטב בכליו, שמא נשתרבב המטבע אצלו בטעות ובלא יודעים."</w:t>
      </w:r>
    </w:p>
    <w:p w:rsidR="00B351AD" w:rsidRPr="00EA3446" w:rsidRDefault="00B351AD" w:rsidP="00B351AD">
      <w:pPr>
        <w:jc w:val="both"/>
        <w:rPr>
          <w:rtl/>
        </w:rPr>
      </w:pPr>
      <w:r w:rsidRPr="00EA3446">
        <w:rPr>
          <w:rtl/>
        </w:rPr>
        <w:t>לפי שהיה אותו רב זקן גם הוא מגדולי הדור ונשוא פנים, נענו להצעתו ודחו את החיפוש על תנאי, היינו, באם כעבור שעה והחיפוש העצמי לא יעלה ולא יגלה המטבע, יהיו חוזרים להצעה הראשונה, לערוך חיפוש מדוקדק על-ידי אחרים.</w:t>
      </w:r>
    </w:p>
    <w:p w:rsidR="00B351AD" w:rsidRPr="00EA3446" w:rsidRDefault="00B351AD" w:rsidP="00B351AD">
      <w:pPr>
        <w:jc w:val="both"/>
        <w:rPr>
          <w:rtl/>
        </w:rPr>
      </w:pPr>
      <w:r w:rsidRPr="00EA3446">
        <w:rPr>
          <w:rtl/>
        </w:rPr>
        <w:t>חלפה שעה, עברו שתי שעות - והמטבע איננו. בדלית ברירה ערכו את החיפוש, בקטן החלו המחפשים ועברו מאיש לאיש עד שהגיעו לאותו זקן שהיו פניו מתחלפות כל אותה שעה לבנים כסיד ושחורים כשולי קדירה. כיוון שהגיעו אצלו לא הרשה בשום פנים ועניין למחפשים לבדוק בכיסיו, עד שהחזיקו בכוח ידיו ובדקו ומצאו את המטבע... נטלוהו ממנו בחשאי, ולחש-רחש עבר בין המסובים.</w:t>
      </w:r>
    </w:p>
    <w:p w:rsidR="00B351AD" w:rsidRPr="00EA3446" w:rsidRDefault="00B351AD" w:rsidP="00B351AD">
      <w:pPr>
        <w:jc w:val="both"/>
        <w:rPr>
          <w:rtl/>
        </w:rPr>
      </w:pPr>
      <w:r w:rsidRPr="00EA3446">
        <w:rPr>
          <w:rtl/>
        </w:rPr>
        <w:t>מיד כבשו כולם פניהם בקרקע מפני הבושה והצער, אמרו, אוי לעיניים שכך רואות, רב גדול בישראל, נודע ומפורסם צדיק בכל דרכיו וחסיד בכל מעשיו, ייכשל לעת זקנתו בחטאה גדולה הזאת?</w:t>
      </w:r>
    </w:p>
    <w:p w:rsidR="00B351AD" w:rsidRPr="00EA3446" w:rsidRDefault="00B351AD" w:rsidP="00B351AD">
      <w:pPr>
        <w:jc w:val="both"/>
        <w:rPr>
          <w:rtl/>
        </w:rPr>
      </w:pPr>
      <w:r w:rsidRPr="00EA3446">
        <w:rPr>
          <w:rtl/>
        </w:rPr>
        <w:t>אף הרב בעל הבית, בעל המטבע, נענה ואמר: "סהדי במרומים, אף-על-פי שהמטבע מורשה זה חשוב וספון לי מכל הון שבעולם, אילו ידעתי שתצא תקלה גדולה כזאת על ידי הייתי מאבדה בידיים, ואף עכשיו ידי נטולה ממנו." אלא שאותו רב זקן 'הגנב' הפציר בו לקבל את המטבע מידי המוצאים אותו.</w:t>
      </w:r>
    </w:p>
    <w:p w:rsidR="00B351AD" w:rsidRPr="00EA3446" w:rsidRDefault="00B351AD" w:rsidP="00B351AD">
      <w:pPr>
        <w:jc w:val="both"/>
        <w:rPr>
          <w:rtl/>
        </w:rPr>
      </w:pPr>
      <w:r w:rsidRPr="00EA3446">
        <w:rPr>
          <w:rtl/>
        </w:rPr>
        <w:t>בחרפה וכלימה, בעגמת לב של בהלה ומפח נפש של בושה, הגיעו לסיומה של סעודה. תוך כדי שהיו מברכים ברכת המזון, ברפיון שפתיים כנזופים לשמיים, נכנסה עוזרת הבית, בהולה ודחופה ובשורה בפיה, שתוך כדי הדחת הכלים מצאה המטבע בין שיירי סעודה באחת הצלחות.</w:t>
      </w:r>
    </w:p>
    <w:p w:rsidR="00B351AD" w:rsidRPr="00EA3446" w:rsidRDefault="00B351AD" w:rsidP="00B351AD">
      <w:pPr>
        <w:jc w:val="both"/>
        <w:rPr>
          <w:rtl/>
        </w:rPr>
      </w:pPr>
      <w:r w:rsidRPr="00EA3446">
        <w:rPr>
          <w:rtl/>
        </w:rPr>
        <w:t>מיד חזרה השמחה למעונה והיו הכל שמחים, שנמנע חילול ה' הגדול והנורא, נתכפלה שמחת הרב בעל הבית שהוחזרה לו אבדה, וכפולה ומכופלת שמחת הרב החשוד, שיצא נקי מה' ומישראל, וטהור משמץ חשד. אמרו לו לאותו חסיד: "הרי כבודו נאמן עלינו מאז ומעולם בדיבורו הקל, אילו היה מגלה לנו מתחילה שיש בכיסו מטבע אחר שכמותו של הרב בעל הבית, לא היה מכניס את עצמו לכל הצער הגדול הזה. ולא היה מביאנו לידי מכשול לחשוד בכשרים, מה ראה מר להסתיר את הדבר?"</w:t>
      </w:r>
    </w:p>
    <w:p w:rsidR="00B351AD" w:rsidRPr="00EA3446" w:rsidRDefault="00B351AD" w:rsidP="00B351AD">
      <w:pPr>
        <w:jc w:val="both"/>
        <w:rPr>
          <w:rtl/>
        </w:rPr>
      </w:pPr>
      <w:r w:rsidRPr="00EA3446">
        <w:rPr>
          <w:rtl/>
        </w:rPr>
        <w:t>אמר להם: "מעיד אני עלי שמיים וארץ, שלא על כבודי שלי הייתי חס, כי ידעתי גם ידעתי שהאמן תאמינו לי על דברי, וגם לא על המטבע היקר הייתי חס, כי מעיקרא הייתי מוכן ומזומן ליתן לבעל האבדה מטבע שלי תמורת מטבע שלו ולמלא חסרונו. אלא אמרתי, הרב המארח שלנו, הכריז ברבים שמטבע זה יחיד ואחד בעולם ואין שני לו, והיאך אלבין פניו, לומר שגם לי מטבע כיוצא בו?"...</w:t>
      </w:r>
    </w:p>
    <w:p w:rsidR="00B351AD" w:rsidRPr="00EA3446" w:rsidRDefault="00B351AD" w:rsidP="00B351AD">
      <w:pPr>
        <w:jc w:val="right"/>
        <w:rPr>
          <w:rtl/>
        </w:rPr>
      </w:pPr>
      <w:r w:rsidRPr="00EA3446">
        <w:rPr>
          <w:rtl/>
        </w:rPr>
        <w:t>(מתוך "שבעים פנים לתורה"/שמחה רז)</w:t>
      </w:r>
    </w:p>
    <w:p w:rsidR="00446E88" w:rsidRPr="00FA1704" w:rsidRDefault="00993FC1" w:rsidP="00B351AD">
      <w:pPr>
        <w:pStyle w:val="NormalWeb"/>
        <w:bidi/>
        <w:spacing w:before="0" w:beforeAutospacing="0" w:after="0" w:afterAutospacing="0"/>
        <w:jc w:val="both"/>
        <w:rPr>
          <w:rStyle w:val="Hyperlink"/>
          <w:rFonts w:cs="David"/>
          <w:szCs w:val="26"/>
          <w:rtl/>
        </w:rPr>
      </w:pPr>
      <w:r>
        <w:rPr>
          <w:rFonts w:cs="David"/>
          <w:rtl/>
        </w:rPr>
        <w:fldChar w:fldCharType="begin"/>
      </w:r>
      <w:r w:rsidR="00FA1704">
        <w:rPr>
          <w:rFonts w:cs="David"/>
          <w:rtl/>
        </w:rPr>
        <w:instrText xml:space="preserve"> </w:instrText>
      </w:r>
      <w:r w:rsidR="00FA1704">
        <w:rPr>
          <w:rFonts w:cs="David"/>
        </w:rPr>
        <w:instrText>HYPERLINK</w:instrText>
      </w:r>
      <w:r w:rsidR="00FA1704">
        <w:rPr>
          <w:rFonts w:cs="David"/>
          <w:rtl/>
        </w:rPr>
        <w:instrText xml:space="preserve">  \</w:instrText>
      </w:r>
      <w:r w:rsidR="00FA1704">
        <w:rPr>
          <w:rFonts w:cs="David"/>
        </w:rPr>
        <w:instrText>l</w:instrText>
      </w:r>
      <w:r w:rsidR="00FA1704">
        <w:rPr>
          <w:rFonts w:cs="David"/>
          <w:rtl/>
        </w:rPr>
        <w:instrText xml:space="preserve"> "</w:instrText>
      </w:r>
      <w:r w:rsidR="00FA1704">
        <w:rPr>
          <w:rFonts w:cs="David" w:hint="eastAsia"/>
          <w:rtl/>
        </w:rPr>
        <w:instrText>ענווה</w:instrText>
      </w:r>
      <w:r w:rsidR="00FA1704">
        <w:rPr>
          <w:rFonts w:cs="David"/>
          <w:rtl/>
        </w:rPr>
        <w:instrText xml:space="preserve">" </w:instrText>
      </w:r>
      <w:r>
        <w:rPr>
          <w:rFonts w:cs="David"/>
          <w:rtl/>
        </w:rPr>
        <w:fldChar w:fldCharType="separate"/>
      </w:r>
      <w:r w:rsidR="00446E88" w:rsidRPr="00FA1704">
        <w:rPr>
          <w:rStyle w:val="Hyperlink"/>
          <w:rFonts w:cs="David" w:hint="cs"/>
          <w:rtl/>
        </w:rPr>
        <w:t>בחזרה לתוכן</w:t>
      </w:r>
    </w:p>
    <w:p w:rsidR="00446E88" w:rsidRPr="00A35FFD" w:rsidRDefault="00993FC1" w:rsidP="00446E88">
      <w:pPr>
        <w:jc w:val="center"/>
        <w:rPr>
          <w:sz w:val="28"/>
          <w:szCs w:val="28"/>
          <w:rtl/>
        </w:rPr>
      </w:pPr>
      <w:r>
        <w:rPr>
          <w:sz w:val="24"/>
          <w:szCs w:val="24"/>
          <w:rtl/>
          <w:lang w:eastAsia="he-IL"/>
        </w:rPr>
        <w:fldChar w:fldCharType="end"/>
      </w:r>
      <w:r w:rsidR="00446E88" w:rsidRPr="00A35FFD">
        <w:rPr>
          <w:rFonts w:hint="cs"/>
          <w:sz w:val="28"/>
          <w:szCs w:val="28"/>
        </w:rPr>
        <w:sym w:font="Wingdings" w:char="F076"/>
      </w:r>
      <w:r w:rsidR="00446E88">
        <w:rPr>
          <w:sz w:val="28"/>
          <w:szCs w:val="28"/>
        </w:rPr>
        <w:tab/>
      </w:r>
      <w:r w:rsidR="00446E88">
        <w:rPr>
          <w:sz w:val="28"/>
          <w:szCs w:val="28"/>
        </w:rPr>
        <w:tab/>
      </w:r>
      <w:r w:rsidR="00446E88" w:rsidRPr="00A35FFD">
        <w:rPr>
          <w:rFonts w:hint="cs"/>
          <w:sz w:val="28"/>
          <w:szCs w:val="28"/>
        </w:rPr>
        <w:sym w:font="Wingdings" w:char="F076"/>
      </w:r>
      <w:r w:rsidR="00446E88">
        <w:rPr>
          <w:sz w:val="28"/>
          <w:szCs w:val="28"/>
        </w:rPr>
        <w:tab/>
      </w:r>
      <w:r w:rsidR="00446E88">
        <w:rPr>
          <w:sz w:val="28"/>
          <w:szCs w:val="28"/>
        </w:rPr>
        <w:tab/>
      </w:r>
      <w:r w:rsidR="00446E88" w:rsidRPr="00A35FFD">
        <w:rPr>
          <w:rFonts w:hint="cs"/>
          <w:sz w:val="28"/>
          <w:szCs w:val="28"/>
        </w:rPr>
        <w:sym w:font="Wingdings" w:char="F076"/>
      </w:r>
    </w:p>
    <w:p w:rsidR="00E8357C" w:rsidRPr="00402B05" w:rsidRDefault="00E8357C" w:rsidP="00E8357C">
      <w:pPr>
        <w:spacing w:before="120"/>
        <w:jc w:val="center"/>
        <w:rPr>
          <w:rFonts w:ascii="Arial" w:hAnsi="Arial"/>
          <w:b/>
          <w:bCs/>
          <w:emboss/>
          <w:color w:val="800000"/>
          <w:rtl/>
        </w:rPr>
      </w:pPr>
      <w:bookmarkStart w:id="451" w:name="הפרפר"/>
      <w:bookmarkEnd w:id="451"/>
      <w:r w:rsidRPr="00402B05">
        <w:rPr>
          <w:rFonts w:ascii="Arial" w:hAnsi="Arial" w:hint="cs"/>
          <w:b/>
          <w:bCs/>
          <w:emboss/>
          <w:color w:val="800000"/>
          <w:rtl/>
        </w:rPr>
        <w:t>הפרפר</w:t>
      </w:r>
    </w:p>
    <w:p w:rsidR="00E8357C" w:rsidRPr="00E8357C" w:rsidRDefault="00E8357C" w:rsidP="00E8357C">
      <w:pPr>
        <w:pStyle w:val="NormalWeb"/>
        <w:bidi/>
        <w:spacing w:before="120" w:beforeAutospacing="0" w:after="0" w:afterAutospacing="0"/>
        <w:jc w:val="both"/>
        <w:rPr>
          <w:rFonts w:cs="David"/>
          <w:sz w:val="26"/>
          <w:szCs w:val="26"/>
          <w:rtl/>
        </w:rPr>
      </w:pPr>
      <w:r w:rsidRPr="00E8357C">
        <w:rPr>
          <w:rFonts w:cs="David" w:hint="eastAsia"/>
          <w:sz w:val="26"/>
          <w:szCs w:val="26"/>
          <w:rtl/>
        </w:rPr>
        <w:t>הוא</w:t>
      </w:r>
      <w:r w:rsidRPr="00E8357C">
        <w:rPr>
          <w:rFonts w:cs="David" w:hint="cs"/>
          <w:sz w:val="26"/>
          <w:szCs w:val="26"/>
          <w:rtl/>
        </w:rPr>
        <w:t xml:space="preserve"> </w:t>
      </w:r>
      <w:r w:rsidRPr="00E8357C">
        <w:rPr>
          <w:rFonts w:cs="David" w:hint="eastAsia"/>
          <w:sz w:val="26"/>
          <w:szCs w:val="26"/>
          <w:rtl/>
        </w:rPr>
        <w:t>ישב</w:t>
      </w:r>
      <w:r w:rsidRPr="00E8357C">
        <w:rPr>
          <w:rFonts w:cs="David" w:hint="cs"/>
          <w:sz w:val="26"/>
          <w:szCs w:val="26"/>
          <w:rtl/>
        </w:rPr>
        <w:t xml:space="preserve"> </w:t>
      </w:r>
      <w:r w:rsidRPr="00E8357C">
        <w:rPr>
          <w:rFonts w:cs="David" w:hint="eastAsia"/>
          <w:sz w:val="26"/>
          <w:szCs w:val="26"/>
          <w:rtl/>
        </w:rPr>
        <w:t>לו</w:t>
      </w:r>
      <w:r w:rsidRPr="00E8357C">
        <w:rPr>
          <w:rFonts w:cs="David" w:hint="cs"/>
          <w:sz w:val="26"/>
          <w:szCs w:val="26"/>
          <w:rtl/>
        </w:rPr>
        <w:t xml:space="preserve"> </w:t>
      </w:r>
      <w:r w:rsidRPr="00E8357C">
        <w:rPr>
          <w:rFonts w:cs="David" w:hint="eastAsia"/>
          <w:sz w:val="26"/>
          <w:szCs w:val="26"/>
          <w:rtl/>
        </w:rPr>
        <w:t>בחושך</w:t>
      </w:r>
      <w:r w:rsidRPr="00E8357C">
        <w:rPr>
          <w:rFonts w:cs="David" w:hint="cs"/>
          <w:sz w:val="26"/>
          <w:szCs w:val="26"/>
          <w:rtl/>
        </w:rPr>
        <w:t xml:space="preserve"> </w:t>
      </w:r>
      <w:r w:rsidRPr="00E8357C">
        <w:rPr>
          <w:rFonts w:cs="David" w:hint="eastAsia"/>
          <w:sz w:val="26"/>
          <w:szCs w:val="26"/>
          <w:rtl/>
        </w:rPr>
        <w:t>בתוך</w:t>
      </w:r>
      <w:r w:rsidRPr="00E8357C">
        <w:rPr>
          <w:rFonts w:cs="David" w:hint="cs"/>
          <w:sz w:val="26"/>
          <w:szCs w:val="26"/>
          <w:rtl/>
        </w:rPr>
        <w:t xml:space="preserve"> </w:t>
      </w:r>
      <w:r w:rsidRPr="00E8357C">
        <w:rPr>
          <w:rFonts w:cs="David" w:hint="eastAsia"/>
          <w:sz w:val="26"/>
          <w:szCs w:val="26"/>
          <w:rtl/>
        </w:rPr>
        <w:t>מעטפת</w:t>
      </w:r>
      <w:r w:rsidRPr="00E8357C">
        <w:rPr>
          <w:rFonts w:cs="David" w:hint="cs"/>
          <w:sz w:val="26"/>
          <w:szCs w:val="26"/>
          <w:rtl/>
        </w:rPr>
        <w:t xml:space="preserve"> </w:t>
      </w:r>
      <w:r w:rsidRPr="00E8357C">
        <w:rPr>
          <w:rFonts w:cs="David" w:hint="eastAsia"/>
          <w:sz w:val="26"/>
          <w:szCs w:val="26"/>
          <w:rtl/>
        </w:rPr>
        <w:t>הגולם</w:t>
      </w:r>
      <w:r w:rsidRPr="00E8357C">
        <w:rPr>
          <w:rFonts w:cs="David" w:hint="cs"/>
          <w:sz w:val="26"/>
          <w:szCs w:val="26"/>
          <w:rtl/>
        </w:rPr>
        <w:t xml:space="preserve"> </w:t>
      </w:r>
      <w:r w:rsidRPr="00E8357C">
        <w:rPr>
          <w:rFonts w:cs="David" w:hint="eastAsia"/>
          <w:sz w:val="26"/>
          <w:szCs w:val="26"/>
          <w:rtl/>
        </w:rPr>
        <w:t>שלו</w:t>
      </w:r>
      <w:r w:rsidRPr="00E8357C">
        <w:rPr>
          <w:rFonts w:cs="David" w:hint="cs"/>
          <w:sz w:val="26"/>
          <w:szCs w:val="26"/>
          <w:rtl/>
        </w:rPr>
        <w:t xml:space="preserve">, </w:t>
      </w:r>
      <w:r w:rsidRPr="00E8357C">
        <w:rPr>
          <w:rFonts w:cs="David" w:hint="eastAsia"/>
          <w:sz w:val="26"/>
          <w:szCs w:val="26"/>
          <w:rtl/>
        </w:rPr>
        <w:t>לאט</w:t>
      </w:r>
      <w:r w:rsidRPr="00E8357C">
        <w:rPr>
          <w:rFonts w:cs="David" w:hint="cs"/>
          <w:sz w:val="26"/>
          <w:szCs w:val="26"/>
          <w:rtl/>
        </w:rPr>
        <w:t xml:space="preserve"> </w:t>
      </w:r>
      <w:r w:rsidRPr="00E8357C">
        <w:rPr>
          <w:rFonts w:cs="David" w:hint="eastAsia"/>
          <w:sz w:val="26"/>
          <w:szCs w:val="26"/>
          <w:rtl/>
        </w:rPr>
        <w:t>לאט</w:t>
      </w:r>
      <w:r w:rsidRPr="00E8357C">
        <w:rPr>
          <w:rFonts w:cs="David" w:hint="cs"/>
          <w:sz w:val="26"/>
          <w:szCs w:val="26"/>
          <w:rtl/>
        </w:rPr>
        <w:t xml:space="preserve"> </w:t>
      </w:r>
      <w:r w:rsidRPr="00E8357C">
        <w:rPr>
          <w:rFonts w:cs="David" w:hint="eastAsia"/>
          <w:sz w:val="26"/>
          <w:szCs w:val="26"/>
          <w:rtl/>
        </w:rPr>
        <w:t>הוא</w:t>
      </w:r>
      <w:r w:rsidRPr="00E8357C">
        <w:rPr>
          <w:rFonts w:cs="David" w:hint="cs"/>
          <w:sz w:val="26"/>
          <w:szCs w:val="26"/>
          <w:rtl/>
        </w:rPr>
        <w:t xml:space="preserve"> </w:t>
      </w:r>
      <w:r w:rsidRPr="00E8357C">
        <w:rPr>
          <w:rFonts w:cs="David" w:hint="eastAsia"/>
          <w:sz w:val="26"/>
          <w:szCs w:val="26"/>
          <w:rtl/>
        </w:rPr>
        <w:t>מתפתח</w:t>
      </w:r>
      <w:r w:rsidRPr="00E8357C">
        <w:rPr>
          <w:rFonts w:cs="David" w:hint="cs"/>
          <w:sz w:val="26"/>
          <w:szCs w:val="26"/>
          <w:rtl/>
        </w:rPr>
        <w:t xml:space="preserve">, </w:t>
      </w:r>
      <w:r w:rsidRPr="00E8357C">
        <w:rPr>
          <w:rFonts w:cs="David" w:hint="eastAsia"/>
          <w:sz w:val="26"/>
          <w:szCs w:val="26"/>
          <w:rtl/>
        </w:rPr>
        <w:t>יום</w:t>
      </w:r>
      <w:r w:rsidRPr="00E8357C">
        <w:rPr>
          <w:rFonts w:cs="David" w:hint="cs"/>
          <w:sz w:val="26"/>
          <w:szCs w:val="26"/>
          <w:rtl/>
        </w:rPr>
        <w:t xml:space="preserve"> </w:t>
      </w:r>
      <w:r w:rsidRPr="00E8357C">
        <w:rPr>
          <w:rFonts w:cs="David" w:hint="eastAsia"/>
          <w:sz w:val="26"/>
          <w:szCs w:val="26"/>
          <w:rtl/>
        </w:rPr>
        <w:t>אחר</w:t>
      </w:r>
      <w:r w:rsidRPr="00E8357C">
        <w:rPr>
          <w:rFonts w:cs="David" w:hint="cs"/>
          <w:sz w:val="26"/>
          <w:szCs w:val="26"/>
          <w:rtl/>
        </w:rPr>
        <w:t xml:space="preserve"> </w:t>
      </w:r>
      <w:r w:rsidRPr="00E8357C">
        <w:rPr>
          <w:rFonts w:cs="David" w:hint="eastAsia"/>
          <w:sz w:val="26"/>
          <w:szCs w:val="26"/>
          <w:rtl/>
        </w:rPr>
        <w:t>יום</w:t>
      </w:r>
      <w:r w:rsidRPr="00E8357C">
        <w:rPr>
          <w:rFonts w:cs="David" w:hint="cs"/>
          <w:sz w:val="26"/>
          <w:szCs w:val="26"/>
          <w:rtl/>
        </w:rPr>
        <w:t>.</w:t>
      </w:r>
    </w:p>
    <w:p w:rsidR="00E8357C" w:rsidRPr="00E8357C" w:rsidRDefault="00E8357C" w:rsidP="00E8357C">
      <w:pPr>
        <w:pStyle w:val="NormalWeb"/>
        <w:bidi/>
        <w:spacing w:before="0" w:beforeAutospacing="0" w:after="0" w:afterAutospacing="0"/>
        <w:jc w:val="both"/>
        <w:rPr>
          <w:rFonts w:cs="David"/>
          <w:sz w:val="26"/>
          <w:szCs w:val="26"/>
          <w:rtl/>
        </w:rPr>
      </w:pPr>
      <w:r w:rsidRPr="00E8357C">
        <w:rPr>
          <w:rFonts w:cs="David" w:hint="eastAsia"/>
          <w:sz w:val="26"/>
          <w:szCs w:val="26"/>
          <w:rtl/>
        </w:rPr>
        <w:t>יום</w:t>
      </w:r>
      <w:r w:rsidRPr="00E8357C">
        <w:rPr>
          <w:rFonts w:cs="David" w:hint="cs"/>
          <w:sz w:val="26"/>
          <w:szCs w:val="26"/>
          <w:rtl/>
        </w:rPr>
        <w:t xml:space="preserve"> </w:t>
      </w:r>
      <w:r w:rsidRPr="00E8357C">
        <w:rPr>
          <w:rFonts w:cs="David" w:hint="eastAsia"/>
          <w:sz w:val="26"/>
          <w:szCs w:val="26"/>
          <w:rtl/>
        </w:rPr>
        <w:t>אחד</w:t>
      </w:r>
      <w:r w:rsidRPr="00E8357C">
        <w:rPr>
          <w:rFonts w:cs="David" w:hint="cs"/>
          <w:sz w:val="26"/>
          <w:szCs w:val="26"/>
          <w:rtl/>
        </w:rPr>
        <w:t xml:space="preserve"> </w:t>
      </w:r>
      <w:r w:rsidRPr="00E8357C">
        <w:rPr>
          <w:rFonts w:cs="David" w:hint="eastAsia"/>
          <w:sz w:val="26"/>
          <w:szCs w:val="26"/>
          <w:rtl/>
        </w:rPr>
        <w:t>כשהמעטפה</w:t>
      </w:r>
      <w:r w:rsidRPr="00E8357C">
        <w:rPr>
          <w:rFonts w:cs="David" w:hint="cs"/>
          <w:sz w:val="26"/>
          <w:szCs w:val="26"/>
          <w:rtl/>
        </w:rPr>
        <w:t xml:space="preserve"> </w:t>
      </w:r>
      <w:r w:rsidRPr="00E8357C">
        <w:rPr>
          <w:rFonts w:cs="David" w:hint="eastAsia"/>
          <w:sz w:val="26"/>
          <w:szCs w:val="26"/>
          <w:rtl/>
        </w:rPr>
        <w:t>לחצה</w:t>
      </w:r>
      <w:r w:rsidRPr="00E8357C">
        <w:rPr>
          <w:rFonts w:cs="David" w:hint="cs"/>
          <w:sz w:val="26"/>
          <w:szCs w:val="26"/>
          <w:rtl/>
        </w:rPr>
        <w:t xml:space="preserve"> </w:t>
      </w:r>
      <w:r w:rsidRPr="00E8357C">
        <w:rPr>
          <w:rFonts w:cs="David" w:hint="eastAsia"/>
          <w:sz w:val="26"/>
          <w:szCs w:val="26"/>
          <w:rtl/>
        </w:rPr>
        <w:t>הוא</w:t>
      </w:r>
      <w:r w:rsidRPr="00E8357C">
        <w:rPr>
          <w:rFonts w:cs="David" w:hint="cs"/>
          <w:sz w:val="26"/>
          <w:szCs w:val="26"/>
          <w:rtl/>
        </w:rPr>
        <w:t xml:space="preserve"> </w:t>
      </w:r>
      <w:r w:rsidRPr="00E8357C">
        <w:rPr>
          <w:rFonts w:cs="David" w:hint="eastAsia"/>
          <w:sz w:val="26"/>
          <w:szCs w:val="26"/>
          <w:rtl/>
        </w:rPr>
        <w:t>פתח</w:t>
      </w:r>
      <w:r w:rsidRPr="00E8357C">
        <w:rPr>
          <w:rFonts w:cs="David" w:hint="cs"/>
          <w:sz w:val="26"/>
          <w:szCs w:val="26"/>
          <w:rtl/>
        </w:rPr>
        <w:t xml:space="preserve"> </w:t>
      </w:r>
      <w:r w:rsidRPr="00E8357C">
        <w:rPr>
          <w:rFonts w:cs="David" w:hint="eastAsia"/>
          <w:sz w:val="26"/>
          <w:szCs w:val="26"/>
          <w:rtl/>
        </w:rPr>
        <w:t>פתח</w:t>
      </w:r>
      <w:r w:rsidRPr="00E8357C">
        <w:rPr>
          <w:rFonts w:cs="David" w:hint="cs"/>
          <w:sz w:val="26"/>
          <w:szCs w:val="26"/>
          <w:rtl/>
        </w:rPr>
        <w:t xml:space="preserve"> </w:t>
      </w:r>
      <w:r w:rsidRPr="00E8357C">
        <w:rPr>
          <w:rFonts w:cs="David" w:hint="eastAsia"/>
          <w:sz w:val="26"/>
          <w:szCs w:val="26"/>
          <w:rtl/>
        </w:rPr>
        <w:t>קטן</w:t>
      </w:r>
      <w:r w:rsidRPr="00E8357C">
        <w:rPr>
          <w:rFonts w:cs="David" w:hint="cs"/>
          <w:sz w:val="26"/>
          <w:szCs w:val="26"/>
          <w:rtl/>
        </w:rPr>
        <w:t xml:space="preserve">, </w:t>
      </w:r>
      <w:r w:rsidRPr="00E8357C">
        <w:rPr>
          <w:rFonts w:cs="David" w:hint="eastAsia"/>
          <w:sz w:val="26"/>
          <w:szCs w:val="26"/>
          <w:rtl/>
        </w:rPr>
        <w:t>והשקיף</w:t>
      </w:r>
      <w:r w:rsidRPr="00E8357C">
        <w:rPr>
          <w:rFonts w:cs="David" w:hint="cs"/>
          <w:sz w:val="26"/>
          <w:szCs w:val="26"/>
          <w:rtl/>
        </w:rPr>
        <w:t xml:space="preserve"> </w:t>
      </w:r>
      <w:r w:rsidRPr="00E8357C">
        <w:rPr>
          <w:rFonts w:cs="David" w:hint="eastAsia"/>
          <w:sz w:val="26"/>
          <w:szCs w:val="26"/>
          <w:rtl/>
        </w:rPr>
        <w:t>על</w:t>
      </w:r>
      <w:r w:rsidRPr="00E8357C">
        <w:rPr>
          <w:rFonts w:cs="David" w:hint="cs"/>
          <w:sz w:val="26"/>
          <w:szCs w:val="26"/>
          <w:rtl/>
        </w:rPr>
        <w:t xml:space="preserve"> </w:t>
      </w:r>
      <w:r w:rsidRPr="00E8357C">
        <w:rPr>
          <w:rFonts w:cs="David" w:hint="eastAsia"/>
          <w:sz w:val="26"/>
          <w:szCs w:val="26"/>
          <w:rtl/>
        </w:rPr>
        <w:t>העולם</w:t>
      </w:r>
      <w:r w:rsidRPr="00E8357C">
        <w:rPr>
          <w:rFonts w:cs="David" w:hint="cs"/>
          <w:sz w:val="26"/>
          <w:szCs w:val="26"/>
          <w:rtl/>
        </w:rPr>
        <w:t xml:space="preserve">. </w:t>
      </w:r>
      <w:r w:rsidRPr="00E8357C">
        <w:rPr>
          <w:rFonts w:cs="David" w:hint="eastAsia"/>
          <w:sz w:val="26"/>
          <w:szCs w:val="26"/>
          <w:rtl/>
        </w:rPr>
        <w:t>העולם</w:t>
      </w:r>
      <w:r w:rsidRPr="00E8357C">
        <w:rPr>
          <w:rFonts w:cs="David" w:hint="cs"/>
          <w:sz w:val="26"/>
          <w:szCs w:val="26"/>
          <w:rtl/>
        </w:rPr>
        <w:t xml:space="preserve"> </w:t>
      </w:r>
      <w:r w:rsidRPr="00E8357C">
        <w:rPr>
          <w:rFonts w:cs="David" w:hint="eastAsia"/>
          <w:sz w:val="26"/>
          <w:szCs w:val="26"/>
          <w:rtl/>
        </w:rPr>
        <w:t>נראה</w:t>
      </w:r>
      <w:r w:rsidRPr="00E8357C">
        <w:rPr>
          <w:rFonts w:cs="David" w:hint="cs"/>
          <w:sz w:val="26"/>
          <w:szCs w:val="26"/>
          <w:rtl/>
        </w:rPr>
        <w:t xml:space="preserve"> </w:t>
      </w:r>
      <w:r w:rsidRPr="00E8357C">
        <w:rPr>
          <w:rFonts w:cs="David" w:hint="eastAsia"/>
          <w:sz w:val="26"/>
          <w:szCs w:val="26"/>
          <w:rtl/>
        </w:rPr>
        <w:t>לו</w:t>
      </w:r>
      <w:r w:rsidRPr="00E8357C">
        <w:rPr>
          <w:rFonts w:cs="David" w:hint="cs"/>
          <w:sz w:val="26"/>
          <w:szCs w:val="26"/>
          <w:rtl/>
        </w:rPr>
        <w:t xml:space="preserve"> </w:t>
      </w:r>
      <w:r w:rsidRPr="00E8357C">
        <w:rPr>
          <w:rFonts w:cs="David" w:hint="eastAsia"/>
          <w:sz w:val="26"/>
          <w:szCs w:val="26"/>
          <w:rtl/>
        </w:rPr>
        <w:t>כ</w:t>
      </w:r>
      <w:r w:rsidRPr="00E8357C">
        <w:rPr>
          <w:rFonts w:cs="David" w:hint="cs"/>
          <w:sz w:val="26"/>
          <w:szCs w:val="26"/>
          <w:rtl/>
        </w:rPr>
        <w:t xml:space="preserve">ל </w:t>
      </w:r>
      <w:r w:rsidRPr="00E8357C">
        <w:rPr>
          <w:rFonts w:cs="David" w:hint="eastAsia"/>
          <w:sz w:val="26"/>
          <w:szCs w:val="26"/>
          <w:rtl/>
        </w:rPr>
        <w:t>כ</w:t>
      </w:r>
      <w:r w:rsidRPr="00E8357C">
        <w:rPr>
          <w:rFonts w:cs="David" w:hint="cs"/>
          <w:sz w:val="26"/>
          <w:szCs w:val="26"/>
          <w:rtl/>
        </w:rPr>
        <w:t xml:space="preserve">ך </w:t>
      </w:r>
      <w:r w:rsidRPr="00E8357C">
        <w:rPr>
          <w:rFonts w:cs="David" w:hint="eastAsia"/>
          <w:sz w:val="26"/>
          <w:szCs w:val="26"/>
          <w:rtl/>
        </w:rPr>
        <w:t>אכזר</w:t>
      </w:r>
      <w:r w:rsidRPr="00E8357C">
        <w:rPr>
          <w:rFonts w:cs="David" w:hint="cs"/>
          <w:sz w:val="26"/>
          <w:szCs w:val="26"/>
          <w:rtl/>
        </w:rPr>
        <w:t xml:space="preserve">: </w:t>
      </w:r>
      <w:r w:rsidRPr="00E8357C">
        <w:rPr>
          <w:rFonts w:cs="David" w:hint="eastAsia"/>
          <w:sz w:val="26"/>
          <w:szCs w:val="26"/>
          <w:rtl/>
        </w:rPr>
        <w:t>החתול</w:t>
      </w:r>
      <w:r w:rsidRPr="00E8357C">
        <w:rPr>
          <w:rFonts w:cs="David" w:hint="cs"/>
          <w:sz w:val="26"/>
          <w:szCs w:val="26"/>
          <w:rtl/>
        </w:rPr>
        <w:t xml:space="preserve"> </w:t>
      </w:r>
      <w:r w:rsidRPr="00E8357C">
        <w:rPr>
          <w:rFonts w:cs="David" w:hint="eastAsia"/>
          <w:sz w:val="26"/>
          <w:szCs w:val="26"/>
          <w:rtl/>
        </w:rPr>
        <w:t>מסתער</w:t>
      </w:r>
      <w:r w:rsidRPr="00E8357C">
        <w:rPr>
          <w:rFonts w:cs="David" w:hint="cs"/>
          <w:sz w:val="26"/>
          <w:szCs w:val="26"/>
          <w:rtl/>
        </w:rPr>
        <w:t xml:space="preserve"> </w:t>
      </w:r>
      <w:r w:rsidRPr="00E8357C">
        <w:rPr>
          <w:rFonts w:cs="David" w:hint="eastAsia"/>
          <w:sz w:val="26"/>
          <w:szCs w:val="26"/>
          <w:rtl/>
        </w:rPr>
        <w:t>על</w:t>
      </w:r>
      <w:r w:rsidRPr="00E8357C">
        <w:rPr>
          <w:rFonts w:cs="David" w:hint="cs"/>
          <w:sz w:val="26"/>
          <w:szCs w:val="26"/>
          <w:rtl/>
        </w:rPr>
        <w:t xml:space="preserve"> </w:t>
      </w:r>
      <w:r w:rsidRPr="00E8357C">
        <w:rPr>
          <w:rFonts w:cs="David" w:hint="eastAsia"/>
          <w:sz w:val="26"/>
          <w:szCs w:val="26"/>
          <w:rtl/>
        </w:rPr>
        <w:t>הציפור</w:t>
      </w:r>
      <w:r w:rsidRPr="00E8357C">
        <w:rPr>
          <w:rFonts w:cs="David" w:hint="cs"/>
          <w:sz w:val="26"/>
          <w:szCs w:val="26"/>
          <w:rtl/>
        </w:rPr>
        <w:t xml:space="preserve"> </w:t>
      </w:r>
      <w:r w:rsidRPr="00E8357C">
        <w:rPr>
          <w:rFonts w:cs="David" w:hint="eastAsia"/>
          <w:sz w:val="26"/>
          <w:szCs w:val="26"/>
          <w:rtl/>
        </w:rPr>
        <w:t>הקטנה</w:t>
      </w:r>
      <w:r w:rsidRPr="00E8357C">
        <w:rPr>
          <w:rFonts w:cs="David" w:hint="cs"/>
          <w:sz w:val="26"/>
          <w:szCs w:val="26"/>
          <w:rtl/>
        </w:rPr>
        <w:t xml:space="preserve">, </w:t>
      </w:r>
      <w:r w:rsidRPr="00E8357C">
        <w:rPr>
          <w:rFonts w:cs="David" w:hint="eastAsia"/>
          <w:sz w:val="26"/>
          <w:szCs w:val="26"/>
          <w:rtl/>
        </w:rPr>
        <w:t>והנה</w:t>
      </w:r>
      <w:r w:rsidRPr="00E8357C">
        <w:rPr>
          <w:rFonts w:cs="David" w:hint="cs"/>
          <w:sz w:val="26"/>
          <w:szCs w:val="26"/>
          <w:rtl/>
        </w:rPr>
        <w:t xml:space="preserve"> </w:t>
      </w:r>
      <w:r w:rsidRPr="00E8357C">
        <w:rPr>
          <w:rFonts w:cs="David" w:hint="eastAsia"/>
          <w:sz w:val="26"/>
          <w:szCs w:val="26"/>
          <w:rtl/>
        </w:rPr>
        <w:t>נעל</w:t>
      </w:r>
      <w:r w:rsidRPr="00E8357C">
        <w:rPr>
          <w:rFonts w:cs="David" w:hint="cs"/>
          <w:sz w:val="26"/>
          <w:szCs w:val="26"/>
          <w:rtl/>
        </w:rPr>
        <w:t xml:space="preserve"> </w:t>
      </w:r>
      <w:r w:rsidRPr="00E8357C">
        <w:rPr>
          <w:rFonts w:cs="David" w:hint="eastAsia"/>
          <w:sz w:val="26"/>
          <w:szCs w:val="26"/>
          <w:rtl/>
        </w:rPr>
        <w:t>עוברת</w:t>
      </w:r>
      <w:r w:rsidRPr="00E8357C">
        <w:rPr>
          <w:rFonts w:cs="David" w:hint="cs"/>
          <w:sz w:val="26"/>
          <w:szCs w:val="26"/>
          <w:rtl/>
        </w:rPr>
        <w:t xml:space="preserve"> </w:t>
      </w:r>
      <w:r w:rsidRPr="00E8357C">
        <w:rPr>
          <w:rFonts w:cs="David" w:hint="eastAsia"/>
          <w:sz w:val="26"/>
          <w:szCs w:val="26"/>
          <w:rtl/>
        </w:rPr>
        <w:t>לידו</w:t>
      </w:r>
      <w:r w:rsidRPr="00E8357C">
        <w:rPr>
          <w:rFonts w:cs="David" w:hint="cs"/>
          <w:sz w:val="26"/>
          <w:szCs w:val="26"/>
          <w:rtl/>
        </w:rPr>
        <w:t xml:space="preserve"> </w:t>
      </w:r>
      <w:r w:rsidRPr="00E8357C">
        <w:rPr>
          <w:rFonts w:cs="David" w:hint="eastAsia"/>
          <w:sz w:val="26"/>
          <w:szCs w:val="26"/>
          <w:rtl/>
        </w:rPr>
        <w:t>ומועכת</w:t>
      </w:r>
      <w:r w:rsidRPr="00E8357C">
        <w:rPr>
          <w:rFonts w:cs="David" w:hint="cs"/>
          <w:sz w:val="26"/>
          <w:szCs w:val="26"/>
          <w:rtl/>
        </w:rPr>
        <w:t xml:space="preserve"> </w:t>
      </w:r>
      <w:r w:rsidRPr="00E8357C">
        <w:rPr>
          <w:rFonts w:cs="David" w:hint="eastAsia"/>
          <w:sz w:val="26"/>
          <w:szCs w:val="26"/>
          <w:rtl/>
        </w:rPr>
        <w:t>נמלה</w:t>
      </w:r>
      <w:r w:rsidRPr="00E8357C">
        <w:rPr>
          <w:rFonts w:cs="David" w:hint="cs"/>
          <w:sz w:val="26"/>
          <w:szCs w:val="26"/>
          <w:rtl/>
        </w:rPr>
        <w:t xml:space="preserve"> </w:t>
      </w:r>
      <w:r w:rsidRPr="00E8357C">
        <w:rPr>
          <w:rFonts w:cs="David" w:hint="eastAsia"/>
          <w:sz w:val="26"/>
          <w:szCs w:val="26"/>
          <w:rtl/>
        </w:rPr>
        <w:t>שרק</w:t>
      </w:r>
      <w:r w:rsidRPr="00E8357C">
        <w:rPr>
          <w:rFonts w:cs="David" w:hint="cs"/>
          <w:sz w:val="26"/>
          <w:szCs w:val="26"/>
          <w:rtl/>
        </w:rPr>
        <w:t xml:space="preserve"> </w:t>
      </w:r>
      <w:r w:rsidRPr="00E8357C">
        <w:rPr>
          <w:rFonts w:cs="David" w:hint="eastAsia"/>
          <w:sz w:val="26"/>
          <w:szCs w:val="26"/>
          <w:rtl/>
        </w:rPr>
        <w:t>הביאה</w:t>
      </w:r>
      <w:r w:rsidRPr="00E8357C">
        <w:rPr>
          <w:rFonts w:cs="David" w:hint="cs"/>
          <w:sz w:val="26"/>
          <w:szCs w:val="26"/>
          <w:rtl/>
        </w:rPr>
        <w:t xml:space="preserve"> </w:t>
      </w:r>
      <w:r w:rsidRPr="00E8357C">
        <w:rPr>
          <w:rFonts w:cs="David" w:hint="eastAsia"/>
          <w:sz w:val="26"/>
          <w:szCs w:val="26"/>
          <w:rtl/>
        </w:rPr>
        <w:t>אוכל</w:t>
      </w:r>
      <w:r w:rsidRPr="00E8357C">
        <w:rPr>
          <w:rFonts w:cs="David" w:hint="cs"/>
          <w:sz w:val="26"/>
          <w:szCs w:val="26"/>
          <w:rtl/>
        </w:rPr>
        <w:t xml:space="preserve"> </w:t>
      </w:r>
      <w:r w:rsidRPr="00E8357C">
        <w:rPr>
          <w:rFonts w:cs="David" w:hint="eastAsia"/>
          <w:sz w:val="26"/>
          <w:szCs w:val="26"/>
          <w:rtl/>
        </w:rPr>
        <w:t>לביתה</w:t>
      </w:r>
      <w:r w:rsidRPr="00E8357C">
        <w:rPr>
          <w:rFonts w:cs="David" w:hint="cs"/>
          <w:sz w:val="26"/>
          <w:szCs w:val="26"/>
          <w:rtl/>
        </w:rPr>
        <w:t xml:space="preserve">. </w:t>
      </w:r>
      <w:r w:rsidRPr="00E8357C">
        <w:rPr>
          <w:rFonts w:cs="David" w:hint="eastAsia"/>
          <w:sz w:val="26"/>
          <w:szCs w:val="26"/>
          <w:rtl/>
        </w:rPr>
        <w:t>ואני</w:t>
      </w:r>
      <w:r w:rsidRPr="00E8357C">
        <w:rPr>
          <w:rFonts w:cs="David" w:hint="cs"/>
          <w:sz w:val="26"/>
          <w:szCs w:val="26"/>
          <w:rtl/>
        </w:rPr>
        <w:t xml:space="preserve">, </w:t>
      </w:r>
      <w:r w:rsidRPr="00E8357C">
        <w:rPr>
          <w:rFonts w:cs="David" w:hint="eastAsia"/>
          <w:sz w:val="26"/>
          <w:szCs w:val="26"/>
          <w:rtl/>
        </w:rPr>
        <w:t>מה</w:t>
      </w:r>
      <w:r w:rsidRPr="00E8357C">
        <w:rPr>
          <w:rFonts w:cs="David" w:hint="cs"/>
          <w:sz w:val="26"/>
          <w:szCs w:val="26"/>
          <w:rtl/>
        </w:rPr>
        <w:t xml:space="preserve"> </w:t>
      </w:r>
      <w:r w:rsidRPr="00E8357C">
        <w:rPr>
          <w:rFonts w:cs="David" w:hint="eastAsia"/>
          <w:sz w:val="26"/>
          <w:szCs w:val="26"/>
          <w:rtl/>
        </w:rPr>
        <w:t>יהא</w:t>
      </w:r>
      <w:r w:rsidRPr="00E8357C">
        <w:rPr>
          <w:rFonts w:cs="David" w:hint="cs"/>
          <w:sz w:val="26"/>
          <w:szCs w:val="26"/>
          <w:rtl/>
        </w:rPr>
        <w:t xml:space="preserve"> </w:t>
      </w:r>
      <w:r w:rsidRPr="00E8357C">
        <w:rPr>
          <w:rFonts w:cs="David" w:hint="eastAsia"/>
          <w:sz w:val="26"/>
          <w:szCs w:val="26"/>
          <w:rtl/>
        </w:rPr>
        <w:t>עלי</w:t>
      </w:r>
      <w:r w:rsidRPr="00E8357C">
        <w:rPr>
          <w:rFonts w:cs="David" w:hint="cs"/>
          <w:sz w:val="26"/>
          <w:szCs w:val="26"/>
          <w:rtl/>
        </w:rPr>
        <w:t xml:space="preserve">? </w:t>
      </w:r>
      <w:r w:rsidRPr="00E8357C">
        <w:rPr>
          <w:rFonts w:cs="David" w:hint="eastAsia"/>
          <w:sz w:val="26"/>
          <w:szCs w:val="26"/>
          <w:rtl/>
        </w:rPr>
        <w:t>כשהמעטפה</w:t>
      </w:r>
      <w:r w:rsidRPr="00E8357C">
        <w:rPr>
          <w:rFonts w:cs="David" w:hint="cs"/>
          <w:sz w:val="26"/>
          <w:szCs w:val="26"/>
          <w:rtl/>
        </w:rPr>
        <w:t xml:space="preserve"> </w:t>
      </w:r>
      <w:r w:rsidRPr="00E8357C">
        <w:rPr>
          <w:rFonts w:cs="David" w:hint="eastAsia"/>
          <w:sz w:val="26"/>
          <w:szCs w:val="26"/>
          <w:rtl/>
        </w:rPr>
        <w:t>תלחץ</w:t>
      </w:r>
      <w:r w:rsidRPr="00E8357C">
        <w:rPr>
          <w:rFonts w:cs="David" w:hint="cs"/>
          <w:sz w:val="26"/>
          <w:szCs w:val="26"/>
          <w:rtl/>
        </w:rPr>
        <w:t xml:space="preserve"> </w:t>
      </w:r>
      <w:r w:rsidRPr="00E8357C">
        <w:rPr>
          <w:rFonts w:cs="David" w:hint="eastAsia"/>
          <w:sz w:val="26"/>
          <w:szCs w:val="26"/>
          <w:rtl/>
        </w:rPr>
        <w:t>יותר</w:t>
      </w:r>
      <w:r w:rsidRPr="00E8357C">
        <w:rPr>
          <w:rFonts w:cs="David" w:hint="cs"/>
          <w:sz w:val="26"/>
          <w:szCs w:val="26"/>
          <w:rtl/>
        </w:rPr>
        <w:t xml:space="preserve"> </w:t>
      </w:r>
      <w:r w:rsidRPr="00E8357C">
        <w:rPr>
          <w:rFonts w:cs="David" w:hint="eastAsia"/>
          <w:sz w:val="26"/>
          <w:szCs w:val="26"/>
          <w:rtl/>
        </w:rPr>
        <w:t>מדי</w:t>
      </w:r>
      <w:r w:rsidRPr="00E8357C">
        <w:rPr>
          <w:rFonts w:cs="David" w:hint="cs"/>
          <w:sz w:val="26"/>
          <w:szCs w:val="26"/>
          <w:rtl/>
        </w:rPr>
        <w:t xml:space="preserve">, </w:t>
      </w:r>
      <w:r w:rsidRPr="00E8357C">
        <w:rPr>
          <w:rFonts w:cs="David" w:hint="eastAsia"/>
          <w:sz w:val="26"/>
          <w:szCs w:val="26"/>
          <w:rtl/>
        </w:rPr>
        <w:t>ואאלץ</w:t>
      </w:r>
      <w:r w:rsidRPr="00E8357C">
        <w:rPr>
          <w:rFonts w:cs="David" w:hint="cs"/>
          <w:sz w:val="26"/>
          <w:szCs w:val="26"/>
          <w:rtl/>
        </w:rPr>
        <w:t xml:space="preserve"> </w:t>
      </w:r>
      <w:r w:rsidRPr="00E8357C">
        <w:rPr>
          <w:rFonts w:cs="David" w:hint="eastAsia"/>
          <w:sz w:val="26"/>
          <w:szCs w:val="26"/>
          <w:rtl/>
        </w:rPr>
        <w:t>לצאת</w:t>
      </w:r>
      <w:r w:rsidRPr="00E8357C">
        <w:rPr>
          <w:rFonts w:cs="David" w:hint="cs"/>
          <w:sz w:val="26"/>
          <w:szCs w:val="26"/>
          <w:rtl/>
        </w:rPr>
        <w:t xml:space="preserve"> </w:t>
      </w:r>
      <w:r w:rsidRPr="00E8357C">
        <w:rPr>
          <w:rFonts w:cs="David" w:hint="eastAsia"/>
          <w:sz w:val="26"/>
          <w:szCs w:val="26"/>
          <w:rtl/>
        </w:rPr>
        <w:t>לאוויר</w:t>
      </w:r>
      <w:r w:rsidRPr="00E8357C">
        <w:rPr>
          <w:rFonts w:cs="David" w:hint="cs"/>
          <w:sz w:val="26"/>
          <w:szCs w:val="26"/>
          <w:rtl/>
        </w:rPr>
        <w:t xml:space="preserve"> </w:t>
      </w:r>
      <w:r w:rsidRPr="00E8357C">
        <w:rPr>
          <w:rFonts w:cs="David" w:hint="eastAsia"/>
          <w:sz w:val="26"/>
          <w:szCs w:val="26"/>
          <w:rtl/>
        </w:rPr>
        <w:t>העולם</w:t>
      </w:r>
      <w:r w:rsidRPr="00E8357C">
        <w:rPr>
          <w:rFonts w:cs="David" w:hint="cs"/>
          <w:sz w:val="26"/>
          <w:szCs w:val="26"/>
          <w:rtl/>
        </w:rPr>
        <w:t xml:space="preserve">? </w:t>
      </w:r>
      <w:r w:rsidRPr="00E8357C">
        <w:rPr>
          <w:rFonts w:cs="David" w:hint="eastAsia"/>
          <w:sz w:val="26"/>
          <w:szCs w:val="26"/>
          <w:rtl/>
        </w:rPr>
        <w:t>מה</w:t>
      </w:r>
      <w:r w:rsidRPr="00E8357C">
        <w:rPr>
          <w:rFonts w:cs="David" w:hint="cs"/>
          <w:sz w:val="26"/>
          <w:szCs w:val="26"/>
          <w:rtl/>
        </w:rPr>
        <w:t xml:space="preserve"> </w:t>
      </w:r>
      <w:r w:rsidRPr="00E8357C">
        <w:rPr>
          <w:rFonts w:cs="David" w:hint="eastAsia"/>
          <w:sz w:val="26"/>
          <w:szCs w:val="26"/>
          <w:rtl/>
        </w:rPr>
        <w:t>יהא</w:t>
      </w:r>
      <w:r w:rsidRPr="00E8357C">
        <w:rPr>
          <w:rFonts w:cs="David" w:hint="cs"/>
          <w:sz w:val="26"/>
          <w:szCs w:val="26"/>
          <w:rtl/>
        </w:rPr>
        <w:t xml:space="preserve"> </w:t>
      </w:r>
      <w:r w:rsidRPr="00E8357C">
        <w:rPr>
          <w:rFonts w:cs="David" w:hint="eastAsia"/>
          <w:sz w:val="26"/>
          <w:szCs w:val="26"/>
          <w:rtl/>
        </w:rPr>
        <w:t>על</w:t>
      </w:r>
      <w:r w:rsidRPr="00E8357C">
        <w:rPr>
          <w:rFonts w:cs="David" w:hint="cs"/>
          <w:sz w:val="26"/>
          <w:szCs w:val="26"/>
          <w:rtl/>
        </w:rPr>
        <w:t xml:space="preserve"> </w:t>
      </w:r>
      <w:r w:rsidRPr="00E8357C">
        <w:rPr>
          <w:rFonts w:cs="David" w:hint="eastAsia"/>
          <w:sz w:val="26"/>
          <w:szCs w:val="26"/>
          <w:rtl/>
        </w:rPr>
        <w:t>הכנפיים</w:t>
      </w:r>
      <w:r w:rsidRPr="00E8357C">
        <w:rPr>
          <w:rFonts w:cs="David" w:hint="cs"/>
          <w:sz w:val="26"/>
          <w:szCs w:val="26"/>
          <w:rtl/>
        </w:rPr>
        <w:t xml:space="preserve"> </w:t>
      </w:r>
      <w:r w:rsidRPr="00E8357C">
        <w:rPr>
          <w:rFonts w:cs="David" w:hint="eastAsia"/>
          <w:sz w:val="26"/>
          <w:szCs w:val="26"/>
          <w:rtl/>
        </w:rPr>
        <w:t>היפות</w:t>
      </w:r>
      <w:r w:rsidRPr="00E8357C">
        <w:rPr>
          <w:rFonts w:cs="David" w:hint="cs"/>
          <w:sz w:val="26"/>
          <w:szCs w:val="26"/>
          <w:rtl/>
        </w:rPr>
        <w:t xml:space="preserve"> </w:t>
      </w:r>
      <w:r w:rsidRPr="00E8357C">
        <w:rPr>
          <w:rFonts w:cs="David" w:hint="eastAsia"/>
          <w:sz w:val="26"/>
          <w:szCs w:val="26"/>
          <w:rtl/>
        </w:rPr>
        <w:t>שאני</w:t>
      </w:r>
      <w:r w:rsidRPr="00E8357C">
        <w:rPr>
          <w:rFonts w:cs="David" w:hint="cs"/>
          <w:sz w:val="26"/>
          <w:szCs w:val="26"/>
          <w:rtl/>
        </w:rPr>
        <w:t xml:space="preserve"> </w:t>
      </w:r>
      <w:r w:rsidRPr="00E8357C">
        <w:rPr>
          <w:rFonts w:cs="David" w:hint="eastAsia"/>
          <w:sz w:val="26"/>
          <w:szCs w:val="26"/>
          <w:rtl/>
        </w:rPr>
        <w:t>מצמיח</w:t>
      </w:r>
      <w:r w:rsidRPr="00E8357C">
        <w:rPr>
          <w:rFonts w:cs="David" w:hint="cs"/>
          <w:sz w:val="26"/>
          <w:szCs w:val="26"/>
          <w:rtl/>
        </w:rPr>
        <w:t>?</w:t>
      </w:r>
    </w:p>
    <w:p w:rsidR="00E8357C" w:rsidRPr="00E8357C" w:rsidRDefault="00E8357C" w:rsidP="00E8357C">
      <w:pPr>
        <w:pStyle w:val="NormalWeb"/>
        <w:bidi/>
        <w:spacing w:before="0" w:beforeAutospacing="0" w:after="0" w:afterAutospacing="0"/>
        <w:jc w:val="both"/>
        <w:rPr>
          <w:rFonts w:cs="David"/>
          <w:sz w:val="26"/>
          <w:szCs w:val="26"/>
          <w:rtl/>
        </w:rPr>
      </w:pPr>
      <w:r w:rsidRPr="00E8357C">
        <w:rPr>
          <w:rFonts w:cs="David" w:hint="eastAsia"/>
          <w:sz w:val="26"/>
          <w:szCs w:val="26"/>
          <w:rtl/>
        </w:rPr>
        <w:t>אך</w:t>
      </w:r>
      <w:r w:rsidRPr="00E8357C">
        <w:rPr>
          <w:rFonts w:cs="David" w:hint="cs"/>
          <w:sz w:val="26"/>
          <w:szCs w:val="26"/>
          <w:rtl/>
        </w:rPr>
        <w:t xml:space="preserve"> </w:t>
      </w:r>
      <w:r w:rsidRPr="00E8357C">
        <w:rPr>
          <w:rFonts w:cs="David" w:hint="eastAsia"/>
          <w:sz w:val="26"/>
          <w:szCs w:val="26"/>
          <w:rtl/>
        </w:rPr>
        <w:t>מיד</w:t>
      </w:r>
      <w:r w:rsidRPr="00E8357C">
        <w:rPr>
          <w:rFonts w:cs="David" w:hint="cs"/>
          <w:sz w:val="26"/>
          <w:szCs w:val="26"/>
          <w:rtl/>
        </w:rPr>
        <w:t xml:space="preserve"> </w:t>
      </w:r>
      <w:r w:rsidRPr="00E8357C">
        <w:rPr>
          <w:rFonts w:cs="David" w:hint="eastAsia"/>
          <w:sz w:val="26"/>
          <w:szCs w:val="26"/>
          <w:rtl/>
        </w:rPr>
        <w:t>התעשתי</w:t>
      </w:r>
      <w:r w:rsidRPr="00E8357C">
        <w:rPr>
          <w:rFonts w:cs="David" w:hint="cs"/>
          <w:sz w:val="26"/>
          <w:szCs w:val="26"/>
          <w:rtl/>
        </w:rPr>
        <w:t xml:space="preserve"> "</w:t>
      </w:r>
      <w:r w:rsidRPr="00E8357C">
        <w:rPr>
          <w:rFonts w:cs="David" w:hint="eastAsia"/>
          <w:sz w:val="26"/>
          <w:szCs w:val="26"/>
          <w:rtl/>
        </w:rPr>
        <w:t>לא</w:t>
      </w:r>
      <w:r w:rsidRPr="00E8357C">
        <w:rPr>
          <w:rFonts w:cs="David" w:hint="cs"/>
          <w:sz w:val="26"/>
          <w:szCs w:val="26"/>
          <w:rtl/>
        </w:rPr>
        <w:t xml:space="preserve"> </w:t>
      </w:r>
      <w:r w:rsidRPr="00E8357C">
        <w:rPr>
          <w:rFonts w:cs="David" w:hint="eastAsia"/>
          <w:sz w:val="26"/>
          <w:szCs w:val="26"/>
          <w:rtl/>
        </w:rPr>
        <w:t>אני</w:t>
      </w:r>
      <w:r w:rsidRPr="00E8357C">
        <w:rPr>
          <w:rFonts w:cs="David" w:hint="cs"/>
          <w:sz w:val="26"/>
          <w:szCs w:val="26"/>
          <w:rtl/>
        </w:rPr>
        <w:t xml:space="preserve"> </w:t>
      </w:r>
      <w:r w:rsidRPr="00E8357C">
        <w:rPr>
          <w:rFonts w:cs="David" w:hint="eastAsia"/>
          <w:sz w:val="26"/>
          <w:szCs w:val="26"/>
          <w:rtl/>
        </w:rPr>
        <w:t>בטוח</w:t>
      </w:r>
      <w:r w:rsidRPr="00E8357C">
        <w:rPr>
          <w:rFonts w:cs="David" w:hint="cs"/>
          <w:sz w:val="26"/>
          <w:szCs w:val="26"/>
          <w:rtl/>
        </w:rPr>
        <w:t xml:space="preserve"> </w:t>
      </w:r>
      <w:r w:rsidRPr="00E8357C">
        <w:rPr>
          <w:rFonts w:cs="David" w:hint="eastAsia"/>
          <w:sz w:val="26"/>
          <w:szCs w:val="26"/>
          <w:rtl/>
        </w:rPr>
        <w:t>שאתגבר</w:t>
      </w:r>
      <w:r w:rsidRPr="00E8357C">
        <w:rPr>
          <w:rFonts w:cs="David" w:hint="cs"/>
          <w:sz w:val="26"/>
          <w:szCs w:val="26"/>
          <w:rtl/>
        </w:rPr>
        <w:t xml:space="preserve">! </w:t>
      </w:r>
      <w:r w:rsidRPr="00E8357C">
        <w:rPr>
          <w:rFonts w:cs="David" w:hint="eastAsia"/>
          <w:sz w:val="26"/>
          <w:szCs w:val="26"/>
          <w:rtl/>
        </w:rPr>
        <w:t>ואצא</w:t>
      </w:r>
      <w:r w:rsidRPr="00E8357C">
        <w:rPr>
          <w:rFonts w:cs="David" w:hint="cs"/>
          <w:sz w:val="26"/>
          <w:szCs w:val="26"/>
          <w:rtl/>
        </w:rPr>
        <w:t xml:space="preserve"> </w:t>
      </w:r>
      <w:r w:rsidRPr="00E8357C">
        <w:rPr>
          <w:rFonts w:cs="David" w:hint="eastAsia"/>
          <w:sz w:val="26"/>
          <w:szCs w:val="26"/>
          <w:rtl/>
        </w:rPr>
        <w:t>לאוויר</w:t>
      </w:r>
      <w:r w:rsidRPr="00E8357C">
        <w:rPr>
          <w:rFonts w:cs="David" w:hint="cs"/>
          <w:sz w:val="26"/>
          <w:szCs w:val="26"/>
          <w:rtl/>
        </w:rPr>
        <w:t xml:space="preserve"> </w:t>
      </w:r>
      <w:r w:rsidRPr="00E8357C">
        <w:rPr>
          <w:rFonts w:cs="David" w:hint="eastAsia"/>
          <w:sz w:val="26"/>
          <w:szCs w:val="26"/>
          <w:rtl/>
        </w:rPr>
        <w:t>העולם</w:t>
      </w:r>
      <w:r w:rsidRPr="00E8357C">
        <w:rPr>
          <w:rFonts w:cs="David" w:hint="cs"/>
          <w:sz w:val="26"/>
          <w:szCs w:val="26"/>
          <w:rtl/>
        </w:rPr>
        <w:t xml:space="preserve"> </w:t>
      </w:r>
      <w:r w:rsidRPr="00E8357C">
        <w:rPr>
          <w:rFonts w:cs="David" w:hint="eastAsia"/>
          <w:sz w:val="26"/>
          <w:szCs w:val="26"/>
          <w:rtl/>
        </w:rPr>
        <w:t>ואצליח</w:t>
      </w:r>
      <w:r w:rsidRPr="00E8357C">
        <w:rPr>
          <w:rFonts w:cs="David" w:hint="cs"/>
          <w:sz w:val="26"/>
          <w:szCs w:val="26"/>
          <w:rtl/>
        </w:rPr>
        <w:t xml:space="preserve"> </w:t>
      </w:r>
      <w:r w:rsidRPr="00E8357C">
        <w:rPr>
          <w:rFonts w:cs="David" w:hint="eastAsia"/>
          <w:sz w:val="26"/>
          <w:szCs w:val="26"/>
          <w:rtl/>
        </w:rPr>
        <w:t>לשנות</w:t>
      </w:r>
      <w:r w:rsidRPr="00E8357C">
        <w:rPr>
          <w:rFonts w:cs="David" w:hint="cs"/>
          <w:sz w:val="26"/>
          <w:szCs w:val="26"/>
          <w:rtl/>
        </w:rPr>
        <w:t xml:space="preserve"> </w:t>
      </w:r>
      <w:r w:rsidRPr="00E8357C">
        <w:rPr>
          <w:rFonts w:cs="David" w:hint="eastAsia"/>
          <w:sz w:val="26"/>
          <w:szCs w:val="26"/>
          <w:rtl/>
        </w:rPr>
        <w:t>ולשפר</w:t>
      </w:r>
      <w:r w:rsidRPr="00E8357C">
        <w:rPr>
          <w:rFonts w:cs="David" w:hint="cs"/>
          <w:sz w:val="26"/>
          <w:szCs w:val="26"/>
          <w:rtl/>
        </w:rPr>
        <w:t>".</w:t>
      </w:r>
    </w:p>
    <w:p w:rsidR="00E8357C" w:rsidRPr="00E8357C" w:rsidRDefault="00E8357C" w:rsidP="00E8357C">
      <w:pPr>
        <w:pStyle w:val="NormalWeb"/>
        <w:bidi/>
        <w:spacing w:before="0" w:beforeAutospacing="0" w:after="0" w:afterAutospacing="0"/>
        <w:jc w:val="both"/>
        <w:rPr>
          <w:rFonts w:cs="David"/>
          <w:sz w:val="26"/>
          <w:szCs w:val="26"/>
          <w:rtl/>
        </w:rPr>
      </w:pPr>
      <w:r w:rsidRPr="00E8357C">
        <w:rPr>
          <w:rFonts w:cs="David" w:hint="eastAsia"/>
          <w:sz w:val="26"/>
          <w:szCs w:val="26"/>
          <w:rtl/>
        </w:rPr>
        <w:t>ואכן</w:t>
      </w:r>
      <w:r w:rsidRPr="00E8357C">
        <w:rPr>
          <w:rFonts w:cs="David" w:hint="cs"/>
          <w:sz w:val="26"/>
          <w:szCs w:val="26"/>
          <w:rtl/>
        </w:rPr>
        <w:t xml:space="preserve">, </w:t>
      </w:r>
      <w:r w:rsidRPr="00E8357C">
        <w:rPr>
          <w:rFonts w:cs="David" w:hint="eastAsia"/>
          <w:sz w:val="26"/>
          <w:szCs w:val="26"/>
          <w:rtl/>
        </w:rPr>
        <w:t>יצא</w:t>
      </w:r>
      <w:r w:rsidRPr="00E8357C">
        <w:rPr>
          <w:rFonts w:cs="David" w:hint="cs"/>
          <w:sz w:val="26"/>
          <w:szCs w:val="26"/>
          <w:rtl/>
        </w:rPr>
        <w:t xml:space="preserve"> </w:t>
      </w:r>
      <w:r w:rsidRPr="00E8357C">
        <w:rPr>
          <w:rFonts w:cs="David" w:hint="eastAsia"/>
          <w:sz w:val="26"/>
          <w:szCs w:val="26"/>
          <w:rtl/>
        </w:rPr>
        <w:t>הפרפר</w:t>
      </w:r>
      <w:r w:rsidRPr="00E8357C">
        <w:rPr>
          <w:rFonts w:cs="David" w:hint="cs"/>
          <w:sz w:val="26"/>
          <w:szCs w:val="26"/>
          <w:rtl/>
        </w:rPr>
        <w:t xml:space="preserve"> </w:t>
      </w:r>
      <w:r w:rsidRPr="00E8357C">
        <w:rPr>
          <w:rFonts w:cs="David" w:hint="eastAsia"/>
          <w:sz w:val="26"/>
          <w:szCs w:val="26"/>
          <w:rtl/>
        </w:rPr>
        <w:t>היפה</w:t>
      </w:r>
      <w:r w:rsidRPr="00E8357C">
        <w:rPr>
          <w:rFonts w:cs="David" w:hint="cs"/>
          <w:sz w:val="26"/>
          <w:szCs w:val="26"/>
          <w:rtl/>
        </w:rPr>
        <w:t xml:space="preserve"> </w:t>
      </w:r>
      <w:r w:rsidRPr="00E8357C">
        <w:rPr>
          <w:rFonts w:cs="David" w:hint="eastAsia"/>
          <w:sz w:val="26"/>
          <w:szCs w:val="26"/>
          <w:rtl/>
        </w:rPr>
        <w:t>ממעטפתו</w:t>
      </w:r>
      <w:r w:rsidRPr="00E8357C">
        <w:rPr>
          <w:rFonts w:cs="David" w:hint="cs"/>
          <w:sz w:val="26"/>
          <w:szCs w:val="26"/>
          <w:rtl/>
        </w:rPr>
        <w:t xml:space="preserve"> </w:t>
      </w:r>
      <w:r w:rsidRPr="00E8357C">
        <w:rPr>
          <w:rFonts w:cs="David" w:hint="eastAsia"/>
          <w:sz w:val="26"/>
          <w:szCs w:val="26"/>
          <w:rtl/>
        </w:rPr>
        <w:t>והתעופף</w:t>
      </w:r>
      <w:r w:rsidRPr="00E8357C">
        <w:rPr>
          <w:rFonts w:cs="David" w:hint="cs"/>
          <w:sz w:val="26"/>
          <w:szCs w:val="26"/>
          <w:rtl/>
        </w:rPr>
        <w:t xml:space="preserve"> </w:t>
      </w:r>
      <w:r w:rsidRPr="00E8357C">
        <w:rPr>
          <w:rFonts w:cs="David" w:hint="eastAsia"/>
          <w:sz w:val="26"/>
          <w:szCs w:val="26"/>
          <w:rtl/>
        </w:rPr>
        <w:t>לו</w:t>
      </w:r>
      <w:r w:rsidRPr="00E8357C">
        <w:rPr>
          <w:rFonts w:cs="David" w:hint="cs"/>
          <w:sz w:val="26"/>
          <w:szCs w:val="26"/>
          <w:rtl/>
        </w:rPr>
        <w:t xml:space="preserve"> </w:t>
      </w:r>
      <w:r w:rsidRPr="00E8357C">
        <w:rPr>
          <w:rFonts w:cs="David" w:hint="eastAsia"/>
          <w:sz w:val="26"/>
          <w:szCs w:val="26"/>
          <w:rtl/>
        </w:rPr>
        <w:t>בעולם</w:t>
      </w:r>
      <w:r w:rsidRPr="00E8357C">
        <w:rPr>
          <w:rFonts w:cs="David" w:hint="cs"/>
          <w:sz w:val="26"/>
          <w:szCs w:val="26"/>
          <w:rtl/>
        </w:rPr>
        <w:t xml:space="preserve"> </w:t>
      </w:r>
      <w:r w:rsidRPr="00E8357C">
        <w:rPr>
          <w:rFonts w:cs="David" w:hint="eastAsia"/>
          <w:sz w:val="26"/>
          <w:szCs w:val="26"/>
          <w:rtl/>
        </w:rPr>
        <w:t>לאיטו</w:t>
      </w:r>
      <w:r w:rsidRPr="00E8357C">
        <w:rPr>
          <w:rFonts w:cs="David" w:hint="cs"/>
          <w:sz w:val="26"/>
          <w:szCs w:val="26"/>
          <w:rtl/>
        </w:rPr>
        <w:t>.</w:t>
      </w:r>
    </w:p>
    <w:p w:rsidR="00E8357C" w:rsidRPr="00E8357C" w:rsidRDefault="00E8357C" w:rsidP="00E8357C">
      <w:pPr>
        <w:pStyle w:val="NormalWeb"/>
        <w:bidi/>
        <w:spacing w:before="0" w:beforeAutospacing="0" w:after="0" w:afterAutospacing="0"/>
        <w:jc w:val="both"/>
        <w:rPr>
          <w:rFonts w:cs="David"/>
          <w:sz w:val="26"/>
          <w:szCs w:val="26"/>
          <w:rtl/>
        </w:rPr>
      </w:pPr>
      <w:r w:rsidRPr="00E8357C">
        <w:rPr>
          <w:rFonts w:cs="David" w:hint="eastAsia"/>
          <w:sz w:val="26"/>
          <w:szCs w:val="26"/>
          <w:rtl/>
        </w:rPr>
        <w:t>פתאום</w:t>
      </w:r>
      <w:r w:rsidRPr="00E8357C">
        <w:rPr>
          <w:rFonts w:cs="David" w:hint="cs"/>
          <w:sz w:val="26"/>
          <w:szCs w:val="26"/>
          <w:rtl/>
        </w:rPr>
        <w:t xml:space="preserve"> </w:t>
      </w:r>
      <w:r w:rsidRPr="00E8357C">
        <w:rPr>
          <w:rFonts w:cs="David" w:hint="eastAsia"/>
          <w:sz w:val="26"/>
          <w:szCs w:val="26"/>
          <w:rtl/>
        </w:rPr>
        <w:t>הרגיש</w:t>
      </w:r>
      <w:r w:rsidRPr="00E8357C">
        <w:rPr>
          <w:rFonts w:cs="David" w:hint="cs"/>
          <w:sz w:val="26"/>
          <w:szCs w:val="26"/>
          <w:rtl/>
        </w:rPr>
        <w:t xml:space="preserve"> </w:t>
      </w:r>
      <w:r w:rsidRPr="00E8357C">
        <w:rPr>
          <w:rFonts w:cs="David" w:hint="eastAsia"/>
          <w:sz w:val="26"/>
          <w:szCs w:val="26"/>
          <w:rtl/>
        </w:rPr>
        <w:t>יד</w:t>
      </w:r>
      <w:r w:rsidRPr="00E8357C">
        <w:rPr>
          <w:rFonts w:cs="David" w:hint="cs"/>
          <w:sz w:val="26"/>
          <w:szCs w:val="26"/>
          <w:rtl/>
        </w:rPr>
        <w:t xml:space="preserve"> </w:t>
      </w:r>
      <w:r w:rsidRPr="00E8357C">
        <w:rPr>
          <w:rFonts w:cs="David" w:hint="eastAsia"/>
          <w:sz w:val="26"/>
          <w:szCs w:val="26"/>
          <w:rtl/>
        </w:rPr>
        <w:t>חונקת</w:t>
      </w:r>
      <w:r w:rsidRPr="00E8357C">
        <w:rPr>
          <w:rFonts w:cs="David" w:hint="cs"/>
          <w:sz w:val="26"/>
          <w:szCs w:val="26"/>
          <w:rtl/>
        </w:rPr>
        <w:t xml:space="preserve"> </w:t>
      </w:r>
      <w:r w:rsidRPr="00E8357C">
        <w:rPr>
          <w:rFonts w:cs="David" w:hint="eastAsia"/>
          <w:sz w:val="26"/>
          <w:szCs w:val="26"/>
          <w:rtl/>
        </w:rPr>
        <w:t>אותו</w:t>
      </w:r>
      <w:r w:rsidRPr="00E8357C">
        <w:rPr>
          <w:rFonts w:cs="David" w:hint="cs"/>
          <w:sz w:val="26"/>
          <w:szCs w:val="26"/>
          <w:rtl/>
        </w:rPr>
        <w:t xml:space="preserve">. </w:t>
      </w:r>
      <w:r w:rsidRPr="00E8357C">
        <w:rPr>
          <w:rFonts w:cs="David" w:hint="eastAsia"/>
          <w:sz w:val="26"/>
          <w:szCs w:val="26"/>
          <w:rtl/>
        </w:rPr>
        <w:t>אומנם</w:t>
      </w:r>
      <w:r w:rsidRPr="00E8357C">
        <w:rPr>
          <w:rFonts w:cs="David" w:hint="cs"/>
          <w:sz w:val="26"/>
          <w:szCs w:val="26"/>
          <w:rtl/>
        </w:rPr>
        <w:t xml:space="preserve"> </w:t>
      </w:r>
      <w:r w:rsidRPr="00E8357C">
        <w:rPr>
          <w:rFonts w:cs="David" w:hint="eastAsia"/>
          <w:sz w:val="26"/>
          <w:szCs w:val="26"/>
          <w:rtl/>
        </w:rPr>
        <w:t>מהיד</w:t>
      </w:r>
      <w:r w:rsidRPr="00E8357C">
        <w:rPr>
          <w:rFonts w:cs="David" w:hint="cs"/>
          <w:sz w:val="26"/>
          <w:szCs w:val="26"/>
          <w:rtl/>
        </w:rPr>
        <w:t xml:space="preserve"> </w:t>
      </w:r>
      <w:r w:rsidRPr="00E8357C">
        <w:rPr>
          <w:rFonts w:cs="David" w:hint="eastAsia"/>
          <w:sz w:val="26"/>
          <w:szCs w:val="26"/>
          <w:rtl/>
        </w:rPr>
        <w:t>הצליח</w:t>
      </w:r>
      <w:r w:rsidRPr="00E8357C">
        <w:rPr>
          <w:rFonts w:cs="David" w:hint="cs"/>
          <w:sz w:val="26"/>
          <w:szCs w:val="26"/>
          <w:rtl/>
        </w:rPr>
        <w:t xml:space="preserve"> </w:t>
      </w:r>
      <w:r w:rsidRPr="00E8357C">
        <w:rPr>
          <w:rFonts w:cs="David" w:hint="eastAsia"/>
          <w:sz w:val="26"/>
          <w:szCs w:val="26"/>
          <w:rtl/>
        </w:rPr>
        <w:t>להשתחרר</w:t>
      </w:r>
      <w:r w:rsidRPr="00E8357C">
        <w:rPr>
          <w:rFonts w:cs="David" w:hint="cs"/>
          <w:sz w:val="26"/>
          <w:szCs w:val="26"/>
          <w:rtl/>
        </w:rPr>
        <w:t xml:space="preserve"> </w:t>
      </w:r>
      <w:r w:rsidRPr="00E8357C">
        <w:rPr>
          <w:rFonts w:cs="David" w:hint="eastAsia"/>
          <w:sz w:val="26"/>
          <w:szCs w:val="26"/>
          <w:rtl/>
        </w:rPr>
        <w:t>אך</w:t>
      </w:r>
      <w:r w:rsidRPr="00E8357C">
        <w:rPr>
          <w:rFonts w:cs="David" w:hint="cs"/>
          <w:sz w:val="26"/>
          <w:szCs w:val="26"/>
          <w:rtl/>
        </w:rPr>
        <w:t xml:space="preserve"> </w:t>
      </w:r>
      <w:r w:rsidRPr="00E8357C">
        <w:rPr>
          <w:rFonts w:cs="David" w:hint="eastAsia"/>
          <w:sz w:val="26"/>
          <w:szCs w:val="26"/>
          <w:rtl/>
        </w:rPr>
        <w:t>כנפיו</w:t>
      </w:r>
      <w:r w:rsidRPr="00E8357C">
        <w:rPr>
          <w:rFonts w:cs="David" w:hint="cs"/>
          <w:sz w:val="26"/>
          <w:szCs w:val="26"/>
          <w:rtl/>
        </w:rPr>
        <w:t xml:space="preserve"> </w:t>
      </w:r>
      <w:r w:rsidRPr="00E8357C">
        <w:rPr>
          <w:rFonts w:cs="David" w:hint="eastAsia"/>
          <w:sz w:val="26"/>
          <w:szCs w:val="26"/>
          <w:rtl/>
        </w:rPr>
        <w:t>היפות</w:t>
      </w:r>
      <w:r w:rsidRPr="00E8357C">
        <w:rPr>
          <w:rFonts w:cs="David" w:hint="cs"/>
          <w:sz w:val="26"/>
          <w:szCs w:val="26"/>
          <w:rtl/>
        </w:rPr>
        <w:t xml:space="preserve"> </w:t>
      </w:r>
      <w:r w:rsidRPr="00E8357C">
        <w:rPr>
          <w:rFonts w:cs="David" w:hint="eastAsia"/>
          <w:sz w:val="26"/>
          <w:szCs w:val="26"/>
          <w:rtl/>
        </w:rPr>
        <w:t>מעט</w:t>
      </w:r>
      <w:r w:rsidRPr="00E8357C">
        <w:rPr>
          <w:rFonts w:cs="David" w:hint="cs"/>
          <w:sz w:val="26"/>
          <w:szCs w:val="26"/>
          <w:rtl/>
        </w:rPr>
        <w:t xml:space="preserve"> </w:t>
      </w:r>
      <w:r w:rsidRPr="00E8357C">
        <w:rPr>
          <w:rFonts w:cs="David" w:hint="eastAsia"/>
          <w:sz w:val="26"/>
          <w:szCs w:val="26"/>
          <w:rtl/>
        </w:rPr>
        <w:t>נקרעו</w:t>
      </w:r>
      <w:r w:rsidRPr="00E8357C">
        <w:rPr>
          <w:rFonts w:cs="David" w:hint="cs"/>
          <w:sz w:val="26"/>
          <w:szCs w:val="26"/>
          <w:rtl/>
        </w:rPr>
        <w:t>.</w:t>
      </w:r>
    </w:p>
    <w:p w:rsidR="00E8357C" w:rsidRPr="00E8357C" w:rsidRDefault="00E8357C" w:rsidP="00E8357C">
      <w:pPr>
        <w:pStyle w:val="NormalWeb"/>
        <w:bidi/>
        <w:spacing w:before="0" w:beforeAutospacing="0" w:after="0" w:afterAutospacing="0"/>
        <w:jc w:val="both"/>
        <w:rPr>
          <w:rFonts w:cs="David"/>
          <w:sz w:val="26"/>
          <w:szCs w:val="26"/>
          <w:rtl/>
        </w:rPr>
      </w:pPr>
      <w:r w:rsidRPr="00E8357C">
        <w:rPr>
          <w:rFonts w:cs="David" w:hint="eastAsia"/>
          <w:sz w:val="26"/>
          <w:szCs w:val="26"/>
          <w:rtl/>
        </w:rPr>
        <w:t>פרפרנו</w:t>
      </w:r>
      <w:r w:rsidRPr="00E8357C">
        <w:rPr>
          <w:rFonts w:cs="David" w:hint="cs"/>
          <w:sz w:val="26"/>
          <w:szCs w:val="26"/>
          <w:rtl/>
        </w:rPr>
        <w:t xml:space="preserve"> </w:t>
      </w:r>
      <w:r w:rsidRPr="00E8357C">
        <w:rPr>
          <w:rFonts w:cs="David" w:hint="eastAsia"/>
          <w:sz w:val="26"/>
          <w:szCs w:val="26"/>
          <w:rtl/>
        </w:rPr>
        <w:t>התייאש</w:t>
      </w:r>
      <w:r w:rsidRPr="00E8357C">
        <w:rPr>
          <w:rFonts w:cs="David" w:hint="cs"/>
          <w:sz w:val="26"/>
          <w:szCs w:val="26"/>
          <w:rtl/>
        </w:rPr>
        <w:t xml:space="preserve">. </w:t>
      </w:r>
      <w:r w:rsidRPr="00E8357C">
        <w:rPr>
          <w:rFonts w:cs="David" w:hint="eastAsia"/>
          <w:sz w:val="26"/>
          <w:szCs w:val="26"/>
          <w:rtl/>
        </w:rPr>
        <w:t>הלך</w:t>
      </w:r>
      <w:r w:rsidRPr="00E8357C">
        <w:rPr>
          <w:rFonts w:cs="David" w:hint="cs"/>
          <w:sz w:val="26"/>
          <w:szCs w:val="26"/>
          <w:rtl/>
        </w:rPr>
        <w:t xml:space="preserve"> </w:t>
      </w:r>
      <w:r w:rsidRPr="00E8357C">
        <w:rPr>
          <w:rFonts w:cs="David" w:hint="eastAsia"/>
          <w:sz w:val="26"/>
          <w:szCs w:val="26"/>
          <w:rtl/>
        </w:rPr>
        <w:t>הפרפר</w:t>
      </w:r>
      <w:r w:rsidRPr="00E8357C">
        <w:rPr>
          <w:rFonts w:cs="David" w:hint="cs"/>
          <w:sz w:val="26"/>
          <w:szCs w:val="26"/>
          <w:rtl/>
        </w:rPr>
        <w:t xml:space="preserve"> </w:t>
      </w:r>
      <w:r w:rsidRPr="00E8357C">
        <w:rPr>
          <w:rFonts w:cs="David" w:hint="eastAsia"/>
          <w:sz w:val="26"/>
          <w:szCs w:val="26"/>
          <w:rtl/>
        </w:rPr>
        <w:t>לחפש</w:t>
      </w:r>
      <w:r w:rsidRPr="00E8357C">
        <w:rPr>
          <w:rFonts w:cs="David" w:hint="cs"/>
          <w:sz w:val="26"/>
          <w:szCs w:val="26"/>
          <w:rtl/>
        </w:rPr>
        <w:t xml:space="preserve"> </w:t>
      </w:r>
      <w:r w:rsidRPr="00E8357C">
        <w:rPr>
          <w:rFonts w:cs="David" w:hint="eastAsia"/>
          <w:sz w:val="26"/>
          <w:szCs w:val="26"/>
          <w:rtl/>
        </w:rPr>
        <w:t>מקום</w:t>
      </w:r>
      <w:r w:rsidRPr="00E8357C">
        <w:rPr>
          <w:rFonts w:cs="David" w:hint="cs"/>
          <w:sz w:val="26"/>
          <w:szCs w:val="26"/>
          <w:rtl/>
        </w:rPr>
        <w:t xml:space="preserve"> </w:t>
      </w:r>
      <w:r w:rsidRPr="00E8357C">
        <w:rPr>
          <w:rFonts w:cs="David" w:hint="eastAsia"/>
          <w:sz w:val="26"/>
          <w:szCs w:val="26"/>
          <w:rtl/>
        </w:rPr>
        <w:t>מסתו</w:t>
      </w:r>
      <w:r w:rsidRPr="00E8357C">
        <w:rPr>
          <w:rFonts w:cs="David" w:hint="cs"/>
          <w:sz w:val="26"/>
          <w:szCs w:val="26"/>
          <w:rtl/>
        </w:rPr>
        <w:t xml:space="preserve">ר </w:t>
      </w:r>
      <w:r w:rsidRPr="00E8357C">
        <w:rPr>
          <w:rFonts w:cs="David" w:hint="eastAsia"/>
          <w:sz w:val="26"/>
          <w:szCs w:val="26"/>
          <w:rtl/>
        </w:rPr>
        <w:t>ומצא</w:t>
      </w:r>
      <w:r w:rsidRPr="00E8357C">
        <w:rPr>
          <w:rFonts w:cs="David" w:hint="cs"/>
          <w:sz w:val="26"/>
          <w:szCs w:val="26"/>
          <w:rtl/>
        </w:rPr>
        <w:t xml:space="preserve"> </w:t>
      </w:r>
      <w:r w:rsidRPr="00E8357C">
        <w:rPr>
          <w:rFonts w:cs="David" w:hint="eastAsia"/>
          <w:sz w:val="26"/>
          <w:szCs w:val="26"/>
          <w:rtl/>
        </w:rPr>
        <w:t>מערה</w:t>
      </w:r>
      <w:r w:rsidRPr="00E8357C">
        <w:rPr>
          <w:rFonts w:cs="David" w:hint="cs"/>
          <w:sz w:val="26"/>
          <w:szCs w:val="26"/>
          <w:rtl/>
        </w:rPr>
        <w:t xml:space="preserve">. </w:t>
      </w:r>
      <w:r w:rsidRPr="00E8357C">
        <w:rPr>
          <w:rFonts w:cs="David" w:hint="eastAsia"/>
          <w:sz w:val="26"/>
          <w:szCs w:val="26"/>
          <w:rtl/>
        </w:rPr>
        <w:t>נכנס</w:t>
      </w:r>
      <w:r w:rsidRPr="00E8357C">
        <w:rPr>
          <w:rFonts w:cs="David" w:hint="cs"/>
          <w:sz w:val="26"/>
          <w:szCs w:val="26"/>
          <w:rtl/>
        </w:rPr>
        <w:t xml:space="preserve"> </w:t>
      </w:r>
      <w:r w:rsidRPr="00E8357C">
        <w:rPr>
          <w:rFonts w:cs="David" w:hint="eastAsia"/>
          <w:sz w:val="26"/>
          <w:szCs w:val="26"/>
          <w:rtl/>
        </w:rPr>
        <w:t>לתוכה</w:t>
      </w:r>
      <w:r w:rsidRPr="00E8357C">
        <w:rPr>
          <w:rFonts w:cs="David" w:hint="cs"/>
          <w:sz w:val="26"/>
          <w:szCs w:val="26"/>
          <w:rtl/>
        </w:rPr>
        <w:t xml:space="preserve">, </w:t>
      </w:r>
      <w:r w:rsidRPr="00E8357C">
        <w:rPr>
          <w:rFonts w:cs="David" w:hint="eastAsia"/>
          <w:sz w:val="26"/>
          <w:szCs w:val="26"/>
          <w:rtl/>
        </w:rPr>
        <w:t>והנה</w:t>
      </w:r>
      <w:r w:rsidRPr="00E8357C">
        <w:rPr>
          <w:rFonts w:cs="David" w:hint="cs"/>
          <w:sz w:val="26"/>
          <w:szCs w:val="26"/>
          <w:rtl/>
        </w:rPr>
        <w:t xml:space="preserve"> </w:t>
      </w:r>
      <w:r w:rsidRPr="00E8357C">
        <w:rPr>
          <w:rFonts w:cs="David" w:hint="eastAsia"/>
          <w:sz w:val="26"/>
          <w:szCs w:val="26"/>
          <w:rtl/>
        </w:rPr>
        <w:t>פגש</w:t>
      </w:r>
      <w:r w:rsidRPr="00E8357C">
        <w:rPr>
          <w:rFonts w:cs="David" w:hint="cs"/>
          <w:sz w:val="26"/>
          <w:szCs w:val="26"/>
          <w:rtl/>
        </w:rPr>
        <w:t xml:space="preserve"> </w:t>
      </w:r>
      <w:r w:rsidRPr="00E8357C">
        <w:rPr>
          <w:rFonts w:cs="David" w:hint="eastAsia"/>
          <w:sz w:val="26"/>
          <w:szCs w:val="26"/>
          <w:rtl/>
        </w:rPr>
        <w:t>שם</w:t>
      </w:r>
      <w:r w:rsidRPr="00E8357C">
        <w:rPr>
          <w:rFonts w:cs="David" w:hint="cs"/>
          <w:sz w:val="26"/>
          <w:szCs w:val="26"/>
          <w:rtl/>
        </w:rPr>
        <w:t xml:space="preserve"> </w:t>
      </w:r>
      <w:r w:rsidRPr="00E8357C">
        <w:rPr>
          <w:rFonts w:cs="David" w:hint="eastAsia"/>
          <w:sz w:val="26"/>
          <w:szCs w:val="26"/>
          <w:rtl/>
        </w:rPr>
        <w:t>עוד</w:t>
      </w:r>
      <w:r w:rsidRPr="00E8357C">
        <w:rPr>
          <w:rFonts w:cs="David" w:hint="cs"/>
          <w:sz w:val="26"/>
          <w:szCs w:val="26"/>
          <w:rtl/>
        </w:rPr>
        <w:t xml:space="preserve"> </w:t>
      </w:r>
      <w:r w:rsidRPr="00E8357C">
        <w:rPr>
          <w:rFonts w:cs="David" w:hint="eastAsia"/>
          <w:sz w:val="26"/>
          <w:szCs w:val="26"/>
          <w:rtl/>
        </w:rPr>
        <w:t>הרבה</w:t>
      </w:r>
      <w:r w:rsidRPr="00E8357C">
        <w:rPr>
          <w:rFonts w:cs="David" w:hint="cs"/>
          <w:sz w:val="26"/>
          <w:szCs w:val="26"/>
          <w:rtl/>
        </w:rPr>
        <w:t xml:space="preserve"> </w:t>
      </w:r>
      <w:r w:rsidRPr="00E8357C">
        <w:rPr>
          <w:rFonts w:cs="David" w:hint="eastAsia"/>
          <w:sz w:val="26"/>
          <w:szCs w:val="26"/>
          <w:rtl/>
        </w:rPr>
        <w:t>פרפרים</w:t>
      </w:r>
      <w:r w:rsidRPr="00E8357C">
        <w:rPr>
          <w:rFonts w:cs="David" w:hint="cs"/>
          <w:sz w:val="26"/>
          <w:szCs w:val="26"/>
          <w:rtl/>
        </w:rPr>
        <w:t xml:space="preserve"> </w:t>
      </w:r>
      <w:r w:rsidRPr="00E8357C">
        <w:rPr>
          <w:rFonts w:cs="David" w:hint="eastAsia"/>
          <w:sz w:val="26"/>
          <w:szCs w:val="26"/>
          <w:rtl/>
        </w:rPr>
        <w:t>בוכים</w:t>
      </w:r>
      <w:r w:rsidRPr="00E8357C">
        <w:rPr>
          <w:rFonts w:cs="David" w:hint="cs"/>
          <w:sz w:val="26"/>
          <w:szCs w:val="26"/>
          <w:rtl/>
        </w:rPr>
        <w:t xml:space="preserve">: </w:t>
      </w:r>
      <w:r w:rsidRPr="00E8357C">
        <w:rPr>
          <w:rFonts w:cs="David" w:hint="eastAsia"/>
          <w:sz w:val="26"/>
          <w:szCs w:val="26"/>
          <w:rtl/>
        </w:rPr>
        <w:t>אחד</w:t>
      </w:r>
      <w:r w:rsidRPr="00E8357C">
        <w:rPr>
          <w:rFonts w:cs="David" w:hint="cs"/>
          <w:sz w:val="26"/>
          <w:szCs w:val="26"/>
          <w:rtl/>
        </w:rPr>
        <w:t xml:space="preserve"> </w:t>
      </w:r>
      <w:r w:rsidRPr="00E8357C">
        <w:rPr>
          <w:rFonts w:cs="David" w:hint="eastAsia"/>
          <w:sz w:val="26"/>
          <w:szCs w:val="26"/>
          <w:rtl/>
        </w:rPr>
        <w:t>שעינו</w:t>
      </w:r>
      <w:r w:rsidRPr="00E8357C">
        <w:rPr>
          <w:rFonts w:cs="David" w:hint="cs"/>
          <w:sz w:val="26"/>
          <w:szCs w:val="26"/>
          <w:rtl/>
        </w:rPr>
        <w:t xml:space="preserve"> </w:t>
      </w:r>
      <w:r w:rsidRPr="00E8357C">
        <w:rPr>
          <w:rFonts w:cs="David" w:hint="eastAsia"/>
          <w:sz w:val="26"/>
          <w:szCs w:val="26"/>
          <w:rtl/>
        </w:rPr>
        <w:t>נפגעה</w:t>
      </w:r>
      <w:r w:rsidRPr="00E8357C">
        <w:rPr>
          <w:rFonts w:cs="David" w:hint="cs"/>
          <w:sz w:val="26"/>
          <w:szCs w:val="26"/>
          <w:rtl/>
        </w:rPr>
        <w:t xml:space="preserve"> </w:t>
      </w:r>
      <w:r w:rsidRPr="00E8357C">
        <w:rPr>
          <w:rFonts w:cs="David" w:hint="eastAsia"/>
          <w:sz w:val="26"/>
          <w:szCs w:val="26"/>
          <w:rtl/>
        </w:rPr>
        <w:t>מעט</w:t>
      </w:r>
      <w:r w:rsidRPr="00E8357C">
        <w:rPr>
          <w:rFonts w:cs="David" w:hint="cs"/>
          <w:sz w:val="26"/>
          <w:szCs w:val="26"/>
          <w:rtl/>
        </w:rPr>
        <w:t xml:space="preserve">, </w:t>
      </w:r>
      <w:r w:rsidRPr="00E8357C">
        <w:rPr>
          <w:rFonts w:cs="David" w:hint="eastAsia"/>
          <w:sz w:val="26"/>
          <w:szCs w:val="26"/>
          <w:rtl/>
        </w:rPr>
        <w:t>ואחר</w:t>
      </w:r>
      <w:r w:rsidRPr="00E8357C">
        <w:rPr>
          <w:rFonts w:cs="David" w:hint="cs"/>
          <w:sz w:val="26"/>
          <w:szCs w:val="26"/>
          <w:rtl/>
        </w:rPr>
        <w:t xml:space="preserve"> </w:t>
      </w:r>
      <w:r w:rsidRPr="00E8357C">
        <w:rPr>
          <w:rFonts w:cs="David" w:hint="eastAsia"/>
          <w:sz w:val="26"/>
          <w:szCs w:val="26"/>
          <w:rtl/>
        </w:rPr>
        <w:t>שרגלו</w:t>
      </w:r>
      <w:r w:rsidRPr="00E8357C">
        <w:rPr>
          <w:rFonts w:cs="David" w:hint="cs"/>
          <w:sz w:val="26"/>
          <w:szCs w:val="26"/>
          <w:rtl/>
        </w:rPr>
        <w:t xml:space="preserve"> </w:t>
      </w:r>
      <w:r w:rsidRPr="00E8357C">
        <w:rPr>
          <w:rFonts w:cs="David" w:hint="eastAsia"/>
          <w:sz w:val="26"/>
          <w:szCs w:val="26"/>
          <w:rtl/>
        </w:rPr>
        <w:t>האחת</w:t>
      </w:r>
      <w:r w:rsidRPr="00E8357C">
        <w:rPr>
          <w:rFonts w:cs="David" w:hint="cs"/>
          <w:sz w:val="26"/>
          <w:szCs w:val="26"/>
          <w:rtl/>
        </w:rPr>
        <w:t xml:space="preserve"> </w:t>
      </w:r>
      <w:r w:rsidRPr="00E8357C">
        <w:rPr>
          <w:rFonts w:cs="David" w:hint="eastAsia"/>
          <w:sz w:val="26"/>
          <w:szCs w:val="26"/>
          <w:rtl/>
        </w:rPr>
        <w:t>נקטעה</w:t>
      </w:r>
      <w:r w:rsidRPr="00E8357C">
        <w:rPr>
          <w:rFonts w:cs="David" w:hint="cs"/>
          <w:sz w:val="26"/>
          <w:szCs w:val="26"/>
          <w:rtl/>
        </w:rPr>
        <w:t xml:space="preserve">. </w:t>
      </w:r>
      <w:r w:rsidRPr="00E8357C">
        <w:rPr>
          <w:rFonts w:cs="David" w:hint="eastAsia"/>
          <w:sz w:val="26"/>
          <w:szCs w:val="26"/>
          <w:rtl/>
        </w:rPr>
        <w:t>כל</w:t>
      </w:r>
      <w:r w:rsidRPr="00E8357C">
        <w:rPr>
          <w:rFonts w:cs="David" w:hint="cs"/>
          <w:sz w:val="26"/>
          <w:szCs w:val="26"/>
          <w:rtl/>
        </w:rPr>
        <w:t xml:space="preserve"> </w:t>
      </w:r>
      <w:r w:rsidRPr="00E8357C">
        <w:rPr>
          <w:rFonts w:cs="David" w:hint="eastAsia"/>
          <w:sz w:val="26"/>
          <w:szCs w:val="26"/>
          <w:rtl/>
        </w:rPr>
        <w:t>אחד</w:t>
      </w:r>
      <w:r w:rsidRPr="00E8357C">
        <w:rPr>
          <w:rFonts w:cs="David" w:hint="cs"/>
          <w:sz w:val="26"/>
          <w:szCs w:val="26"/>
          <w:rtl/>
        </w:rPr>
        <w:t xml:space="preserve"> </w:t>
      </w:r>
      <w:r w:rsidRPr="00E8357C">
        <w:rPr>
          <w:rFonts w:cs="David" w:hint="eastAsia"/>
          <w:sz w:val="26"/>
          <w:szCs w:val="26"/>
          <w:rtl/>
        </w:rPr>
        <w:t>וצרותיו</w:t>
      </w:r>
      <w:r w:rsidRPr="00E8357C">
        <w:rPr>
          <w:rFonts w:cs="David" w:hint="cs"/>
          <w:sz w:val="26"/>
          <w:szCs w:val="26"/>
          <w:rtl/>
        </w:rPr>
        <w:t xml:space="preserve"> </w:t>
      </w:r>
      <w:r w:rsidRPr="00E8357C">
        <w:rPr>
          <w:rFonts w:cs="David" w:hint="eastAsia"/>
          <w:sz w:val="26"/>
          <w:szCs w:val="26"/>
          <w:rtl/>
        </w:rPr>
        <w:t>הוא</w:t>
      </w:r>
      <w:r w:rsidRPr="00E8357C">
        <w:rPr>
          <w:rFonts w:cs="David" w:hint="cs"/>
          <w:sz w:val="26"/>
          <w:szCs w:val="26"/>
          <w:rtl/>
        </w:rPr>
        <w:t xml:space="preserve">. </w:t>
      </w:r>
      <w:r w:rsidRPr="00E8357C">
        <w:rPr>
          <w:rFonts w:cs="David" w:hint="eastAsia"/>
          <w:sz w:val="26"/>
          <w:szCs w:val="26"/>
          <w:rtl/>
        </w:rPr>
        <w:t>יחד</w:t>
      </w:r>
      <w:r w:rsidRPr="00E8357C">
        <w:rPr>
          <w:rFonts w:cs="David" w:hint="cs"/>
          <w:sz w:val="26"/>
          <w:szCs w:val="26"/>
          <w:rtl/>
        </w:rPr>
        <w:t xml:space="preserve"> </w:t>
      </w:r>
      <w:r w:rsidRPr="00E8357C">
        <w:rPr>
          <w:rFonts w:cs="David" w:hint="eastAsia"/>
          <w:sz w:val="26"/>
          <w:szCs w:val="26"/>
          <w:rtl/>
        </w:rPr>
        <w:t>טיכסו</w:t>
      </w:r>
      <w:r w:rsidRPr="00E8357C">
        <w:rPr>
          <w:rFonts w:cs="David" w:hint="cs"/>
          <w:sz w:val="26"/>
          <w:szCs w:val="26"/>
          <w:rtl/>
        </w:rPr>
        <w:t xml:space="preserve"> </w:t>
      </w:r>
      <w:r w:rsidRPr="00E8357C">
        <w:rPr>
          <w:rFonts w:cs="David" w:hint="eastAsia"/>
          <w:sz w:val="26"/>
          <w:szCs w:val="26"/>
          <w:rtl/>
        </w:rPr>
        <w:t>עצה</w:t>
      </w:r>
      <w:r w:rsidRPr="00E8357C">
        <w:rPr>
          <w:rFonts w:cs="David" w:hint="cs"/>
          <w:sz w:val="26"/>
          <w:szCs w:val="26"/>
          <w:rtl/>
        </w:rPr>
        <w:t xml:space="preserve"> </w:t>
      </w:r>
      <w:r w:rsidRPr="00E8357C">
        <w:rPr>
          <w:rFonts w:cs="David" w:hint="eastAsia"/>
          <w:sz w:val="26"/>
          <w:szCs w:val="26"/>
          <w:rtl/>
        </w:rPr>
        <w:t>והחליטו</w:t>
      </w:r>
      <w:r w:rsidRPr="00E8357C">
        <w:rPr>
          <w:rFonts w:cs="David" w:hint="cs"/>
          <w:sz w:val="26"/>
          <w:szCs w:val="26"/>
          <w:rtl/>
        </w:rPr>
        <w:t>: "</w:t>
      </w:r>
      <w:r w:rsidRPr="00E8357C">
        <w:rPr>
          <w:rFonts w:cs="David" w:hint="eastAsia"/>
          <w:sz w:val="26"/>
          <w:szCs w:val="26"/>
          <w:rtl/>
        </w:rPr>
        <w:t>כשנעוף</w:t>
      </w:r>
      <w:r w:rsidRPr="00E8357C">
        <w:rPr>
          <w:rFonts w:cs="David" w:hint="cs"/>
          <w:sz w:val="26"/>
          <w:szCs w:val="26"/>
          <w:rtl/>
        </w:rPr>
        <w:t xml:space="preserve"> </w:t>
      </w:r>
      <w:r w:rsidRPr="00E8357C">
        <w:rPr>
          <w:rFonts w:cs="David" w:hint="eastAsia"/>
          <w:sz w:val="26"/>
          <w:szCs w:val="26"/>
          <w:rtl/>
        </w:rPr>
        <w:t>כולנו</w:t>
      </w:r>
      <w:r w:rsidRPr="00E8357C">
        <w:rPr>
          <w:rFonts w:cs="David" w:hint="cs"/>
          <w:sz w:val="26"/>
          <w:szCs w:val="26"/>
          <w:rtl/>
        </w:rPr>
        <w:t xml:space="preserve"> </w:t>
      </w:r>
      <w:r w:rsidRPr="00E8357C">
        <w:rPr>
          <w:rFonts w:cs="David" w:hint="eastAsia"/>
          <w:sz w:val="26"/>
          <w:szCs w:val="26"/>
          <w:rtl/>
        </w:rPr>
        <w:t>יחד</w:t>
      </w:r>
      <w:r w:rsidRPr="00E8357C">
        <w:rPr>
          <w:rFonts w:cs="David" w:hint="cs"/>
          <w:sz w:val="26"/>
          <w:szCs w:val="26"/>
          <w:rtl/>
        </w:rPr>
        <w:t xml:space="preserve"> </w:t>
      </w:r>
      <w:r w:rsidRPr="00E8357C">
        <w:rPr>
          <w:rFonts w:cs="David" w:hint="eastAsia"/>
          <w:sz w:val="26"/>
          <w:szCs w:val="26"/>
          <w:rtl/>
        </w:rPr>
        <w:t>בלהקה</w:t>
      </w:r>
      <w:r w:rsidRPr="00E8357C">
        <w:rPr>
          <w:rFonts w:cs="David" w:hint="cs"/>
          <w:sz w:val="26"/>
          <w:szCs w:val="26"/>
          <w:rtl/>
        </w:rPr>
        <w:t xml:space="preserve">, </w:t>
      </w:r>
      <w:r w:rsidRPr="00E8357C">
        <w:rPr>
          <w:rFonts w:cs="David" w:hint="eastAsia"/>
          <w:sz w:val="26"/>
          <w:szCs w:val="26"/>
          <w:rtl/>
        </w:rPr>
        <w:t>לא</w:t>
      </w:r>
      <w:r w:rsidRPr="00E8357C">
        <w:rPr>
          <w:rFonts w:cs="David" w:hint="cs"/>
          <w:sz w:val="26"/>
          <w:szCs w:val="26"/>
          <w:rtl/>
        </w:rPr>
        <w:t xml:space="preserve"> </w:t>
      </w:r>
      <w:r w:rsidRPr="00E8357C">
        <w:rPr>
          <w:rFonts w:cs="David" w:hint="eastAsia"/>
          <w:sz w:val="26"/>
          <w:szCs w:val="26"/>
          <w:rtl/>
        </w:rPr>
        <w:t>יכלו</w:t>
      </w:r>
      <w:r w:rsidRPr="00E8357C">
        <w:rPr>
          <w:rFonts w:cs="David" w:hint="cs"/>
          <w:sz w:val="26"/>
          <w:szCs w:val="26"/>
          <w:rtl/>
        </w:rPr>
        <w:t xml:space="preserve"> </w:t>
      </w:r>
      <w:r w:rsidRPr="00E8357C">
        <w:rPr>
          <w:rFonts w:cs="David" w:hint="eastAsia"/>
          <w:sz w:val="26"/>
          <w:szCs w:val="26"/>
          <w:rtl/>
        </w:rPr>
        <w:t>לגעת</w:t>
      </w:r>
      <w:r w:rsidRPr="00E8357C">
        <w:rPr>
          <w:rFonts w:cs="David" w:hint="cs"/>
          <w:sz w:val="26"/>
          <w:szCs w:val="26"/>
          <w:rtl/>
        </w:rPr>
        <w:t xml:space="preserve"> </w:t>
      </w:r>
      <w:r w:rsidRPr="00E8357C">
        <w:rPr>
          <w:rFonts w:cs="David" w:hint="eastAsia"/>
          <w:sz w:val="26"/>
          <w:szCs w:val="26"/>
          <w:rtl/>
        </w:rPr>
        <w:t>בנו</w:t>
      </w:r>
      <w:r w:rsidRPr="00E8357C">
        <w:rPr>
          <w:rFonts w:cs="David" w:hint="cs"/>
          <w:sz w:val="26"/>
          <w:szCs w:val="26"/>
          <w:rtl/>
        </w:rPr>
        <w:t xml:space="preserve"> </w:t>
      </w:r>
      <w:r w:rsidRPr="00E8357C">
        <w:rPr>
          <w:rFonts w:cs="David" w:hint="eastAsia"/>
          <w:sz w:val="26"/>
          <w:szCs w:val="26"/>
          <w:rtl/>
        </w:rPr>
        <w:t>לרעה</w:t>
      </w:r>
      <w:r w:rsidRPr="00E8357C">
        <w:rPr>
          <w:rFonts w:cs="David" w:hint="cs"/>
          <w:sz w:val="26"/>
          <w:szCs w:val="26"/>
          <w:rtl/>
        </w:rPr>
        <w:t xml:space="preserve">, </w:t>
      </w:r>
      <w:r w:rsidRPr="00E8357C">
        <w:rPr>
          <w:rFonts w:cs="David" w:hint="eastAsia"/>
          <w:sz w:val="26"/>
          <w:szCs w:val="26"/>
          <w:rtl/>
        </w:rPr>
        <w:t>ויתרה</w:t>
      </w:r>
      <w:r w:rsidRPr="00E8357C">
        <w:rPr>
          <w:rFonts w:cs="David" w:hint="cs"/>
          <w:sz w:val="26"/>
          <w:szCs w:val="26"/>
          <w:rtl/>
        </w:rPr>
        <w:t xml:space="preserve"> </w:t>
      </w:r>
      <w:r w:rsidRPr="00E8357C">
        <w:rPr>
          <w:rFonts w:cs="David" w:hint="eastAsia"/>
          <w:sz w:val="26"/>
          <w:szCs w:val="26"/>
          <w:rtl/>
        </w:rPr>
        <w:t>מזאת</w:t>
      </w:r>
      <w:r w:rsidRPr="00E8357C">
        <w:rPr>
          <w:rFonts w:cs="David" w:hint="cs"/>
          <w:sz w:val="26"/>
          <w:szCs w:val="26"/>
          <w:rtl/>
        </w:rPr>
        <w:t xml:space="preserve"> - </w:t>
      </w:r>
      <w:r w:rsidRPr="00E8357C">
        <w:rPr>
          <w:rFonts w:cs="David" w:hint="eastAsia"/>
          <w:sz w:val="26"/>
          <w:szCs w:val="26"/>
          <w:rtl/>
        </w:rPr>
        <w:t>בשלל</w:t>
      </w:r>
      <w:r w:rsidRPr="00E8357C">
        <w:rPr>
          <w:rFonts w:cs="David" w:hint="cs"/>
          <w:sz w:val="26"/>
          <w:szCs w:val="26"/>
          <w:rtl/>
        </w:rPr>
        <w:t xml:space="preserve"> </w:t>
      </w:r>
      <w:r w:rsidRPr="00E8357C">
        <w:rPr>
          <w:rFonts w:cs="David" w:hint="eastAsia"/>
          <w:sz w:val="26"/>
          <w:szCs w:val="26"/>
          <w:rtl/>
        </w:rPr>
        <w:t>הצבעים</w:t>
      </w:r>
      <w:r w:rsidRPr="00E8357C">
        <w:rPr>
          <w:rFonts w:cs="David" w:hint="cs"/>
          <w:sz w:val="26"/>
          <w:szCs w:val="26"/>
          <w:rtl/>
        </w:rPr>
        <w:t xml:space="preserve"> </w:t>
      </w:r>
      <w:r w:rsidRPr="00E8357C">
        <w:rPr>
          <w:rFonts w:cs="David" w:hint="eastAsia"/>
          <w:sz w:val="26"/>
          <w:szCs w:val="26"/>
          <w:rtl/>
        </w:rPr>
        <w:t>והגוונים</w:t>
      </w:r>
      <w:r w:rsidRPr="00E8357C">
        <w:rPr>
          <w:rFonts w:cs="David" w:hint="cs"/>
          <w:sz w:val="26"/>
          <w:szCs w:val="26"/>
          <w:rtl/>
        </w:rPr>
        <w:t xml:space="preserve"> </w:t>
      </w:r>
      <w:r w:rsidRPr="00E8357C">
        <w:rPr>
          <w:rFonts w:cs="David" w:hint="eastAsia"/>
          <w:sz w:val="26"/>
          <w:szCs w:val="26"/>
          <w:rtl/>
        </w:rPr>
        <w:t>שבנו</w:t>
      </w:r>
      <w:r w:rsidRPr="00E8357C">
        <w:rPr>
          <w:rFonts w:cs="David" w:hint="cs"/>
          <w:sz w:val="26"/>
          <w:szCs w:val="26"/>
          <w:rtl/>
        </w:rPr>
        <w:t xml:space="preserve">, </w:t>
      </w:r>
      <w:r w:rsidRPr="00E8357C">
        <w:rPr>
          <w:rFonts w:cs="David" w:hint="eastAsia"/>
          <w:sz w:val="26"/>
          <w:szCs w:val="26"/>
          <w:rtl/>
        </w:rPr>
        <w:t>נוכל</w:t>
      </w:r>
      <w:r w:rsidRPr="00E8357C">
        <w:rPr>
          <w:rFonts w:cs="David" w:hint="cs"/>
          <w:sz w:val="26"/>
          <w:szCs w:val="26"/>
          <w:rtl/>
        </w:rPr>
        <w:t xml:space="preserve"> </w:t>
      </w:r>
      <w:r w:rsidRPr="00E8357C">
        <w:rPr>
          <w:rFonts w:cs="David" w:hint="eastAsia"/>
          <w:sz w:val="26"/>
          <w:szCs w:val="26"/>
          <w:rtl/>
        </w:rPr>
        <w:t>לשנות</w:t>
      </w:r>
      <w:r w:rsidRPr="00E8357C">
        <w:rPr>
          <w:rFonts w:cs="David" w:hint="cs"/>
          <w:sz w:val="26"/>
          <w:szCs w:val="26"/>
          <w:rtl/>
        </w:rPr>
        <w:t xml:space="preserve"> </w:t>
      </w:r>
      <w:r w:rsidRPr="00E8357C">
        <w:rPr>
          <w:rFonts w:cs="David" w:hint="eastAsia"/>
          <w:sz w:val="26"/>
          <w:szCs w:val="26"/>
          <w:rtl/>
        </w:rPr>
        <w:t>את</w:t>
      </w:r>
      <w:r w:rsidRPr="00E8357C">
        <w:rPr>
          <w:rFonts w:cs="David" w:hint="cs"/>
          <w:sz w:val="26"/>
          <w:szCs w:val="26"/>
          <w:rtl/>
        </w:rPr>
        <w:t xml:space="preserve"> </w:t>
      </w:r>
      <w:r w:rsidRPr="00E8357C">
        <w:rPr>
          <w:rFonts w:cs="David" w:hint="eastAsia"/>
          <w:sz w:val="26"/>
          <w:szCs w:val="26"/>
          <w:rtl/>
        </w:rPr>
        <w:t>העולם</w:t>
      </w:r>
      <w:r w:rsidRPr="00E8357C">
        <w:rPr>
          <w:rFonts w:cs="David" w:hint="cs"/>
          <w:sz w:val="26"/>
          <w:szCs w:val="26"/>
          <w:rtl/>
        </w:rPr>
        <w:t xml:space="preserve">, </w:t>
      </w:r>
      <w:r w:rsidRPr="00E8357C">
        <w:rPr>
          <w:rFonts w:cs="David" w:hint="eastAsia"/>
          <w:sz w:val="26"/>
          <w:szCs w:val="26"/>
          <w:rtl/>
        </w:rPr>
        <w:t>אדם</w:t>
      </w:r>
      <w:r w:rsidRPr="00E8357C">
        <w:rPr>
          <w:rFonts w:cs="David" w:hint="cs"/>
          <w:sz w:val="26"/>
          <w:szCs w:val="26"/>
          <w:rtl/>
        </w:rPr>
        <w:t xml:space="preserve"> </w:t>
      </w:r>
      <w:r w:rsidRPr="00E8357C">
        <w:rPr>
          <w:rFonts w:cs="David" w:hint="eastAsia"/>
          <w:sz w:val="26"/>
          <w:szCs w:val="26"/>
          <w:rtl/>
        </w:rPr>
        <w:t>לאדם</w:t>
      </w:r>
      <w:r w:rsidRPr="00E8357C">
        <w:rPr>
          <w:rFonts w:cs="David" w:hint="cs"/>
          <w:sz w:val="26"/>
          <w:szCs w:val="26"/>
          <w:rtl/>
        </w:rPr>
        <w:t xml:space="preserve">, </w:t>
      </w:r>
      <w:r w:rsidRPr="00E8357C">
        <w:rPr>
          <w:rFonts w:cs="David" w:hint="eastAsia"/>
          <w:sz w:val="26"/>
          <w:szCs w:val="26"/>
          <w:rtl/>
        </w:rPr>
        <w:t>ושוב</w:t>
      </w:r>
      <w:r w:rsidRPr="00E8357C">
        <w:rPr>
          <w:rFonts w:cs="David" w:hint="cs"/>
          <w:sz w:val="26"/>
          <w:szCs w:val="26"/>
          <w:rtl/>
        </w:rPr>
        <w:t xml:space="preserve"> </w:t>
      </w:r>
      <w:r w:rsidRPr="00E8357C">
        <w:rPr>
          <w:rFonts w:cs="David" w:hint="eastAsia"/>
          <w:sz w:val="26"/>
          <w:szCs w:val="26"/>
          <w:rtl/>
        </w:rPr>
        <w:t>יהיה</w:t>
      </w:r>
      <w:r w:rsidRPr="00E8357C">
        <w:rPr>
          <w:rFonts w:cs="David" w:hint="cs"/>
          <w:sz w:val="26"/>
          <w:szCs w:val="26"/>
          <w:rtl/>
        </w:rPr>
        <w:t xml:space="preserve"> </w:t>
      </w:r>
      <w:r w:rsidRPr="00E8357C">
        <w:rPr>
          <w:rFonts w:cs="David" w:hint="eastAsia"/>
          <w:sz w:val="26"/>
          <w:szCs w:val="26"/>
          <w:rtl/>
        </w:rPr>
        <w:t>נחמד</w:t>
      </w:r>
      <w:r w:rsidRPr="00E8357C">
        <w:rPr>
          <w:rFonts w:cs="David" w:hint="cs"/>
          <w:sz w:val="26"/>
          <w:szCs w:val="26"/>
          <w:rtl/>
        </w:rPr>
        <w:t xml:space="preserve"> </w:t>
      </w:r>
      <w:r w:rsidRPr="00E8357C">
        <w:rPr>
          <w:rFonts w:cs="David" w:hint="eastAsia"/>
          <w:sz w:val="26"/>
          <w:szCs w:val="26"/>
          <w:rtl/>
        </w:rPr>
        <w:t>ונעים</w:t>
      </w:r>
      <w:r w:rsidRPr="00E8357C">
        <w:rPr>
          <w:rFonts w:cs="David" w:hint="cs"/>
          <w:sz w:val="26"/>
          <w:szCs w:val="26"/>
          <w:rtl/>
        </w:rPr>
        <w:t xml:space="preserve"> </w:t>
      </w:r>
      <w:r w:rsidRPr="00E8357C">
        <w:rPr>
          <w:rFonts w:cs="David" w:hint="eastAsia"/>
          <w:sz w:val="26"/>
          <w:szCs w:val="26"/>
          <w:rtl/>
        </w:rPr>
        <w:t>לעוף</w:t>
      </w:r>
      <w:r w:rsidRPr="00E8357C">
        <w:rPr>
          <w:rFonts w:cs="David" w:hint="cs"/>
          <w:sz w:val="26"/>
          <w:szCs w:val="26"/>
          <w:rtl/>
        </w:rPr>
        <w:t xml:space="preserve"> </w:t>
      </w:r>
      <w:r w:rsidRPr="00E8357C">
        <w:rPr>
          <w:rFonts w:cs="David" w:hint="eastAsia"/>
          <w:sz w:val="26"/>
          <w:szCs w:val="26"/>
          <w:rtl/>
        </w:rPr>
        <w:t>בעולם</w:t>
      </w:r>
      <w:r w:rsidRPr="00E8357C">
        <w:rPr>
          <w:rFonts w:cs="David" w:hint="cs"/>
          <w:sz w:val="26"/>
          <w:szCs w:val="26"/>
          <w:rtl/>
        </w:rPr>
        <w:t>!!!"</w:t>
      </w:r>
    </w:p>
    <w:p w:rsidR="00446E88" w:rsidRPr="00E8357C" w:rsidRDefault="00E8357C" w:rsidP="00E8357C">
      <w:pPr>
        <w:pStyle w:val="NormalWeb"/>
        <w:bidi/>
        <w:spacing w:before="0" w:beforeAutospacing="0" w:after="0" w:afterAutospacing="0"/>
        <w:jc w:val="both"/>
        <w:rPr>
          <w:rFonts w:cs="David"/>
          <w:sz w:val="26"/>
          <w:szCs w:val="26"/>
          <w:rtl/>
        </w:rPr>
      </w:pPr>
      <w:r w:rsidRPr="00E8357C">
        <w:rPr>
          <w:rFonts w:cs="David" w:hint="eastAsia"/>
          <w:sz w:val="26"/>
          <w:szCs w:val="26"/>
          <w:rtl/>
        </w:rPr>
        <w:t>שנצליח</w:t>
      </w:r>
      <w:r w:rsidRPr="00E8357C">
        <w:rPr>
          <w:rFonts w:cs="David" w:hint="cs"/>
          <w:sz w:val="26"/>
          <w:szCs w:val="26"/>
          <w:rtl/>
        </w:rPr>
        <w:t>...</w:t>
      </w:r>
    </w:p>
    <w:p w:rsidR="00FA1704" w:rsidRPr="00FA1704" w:rsidRDefault="00993FC1" w:rsidP="00FA1704">
      <w:pPr>
        <w:pStyle w:val="NormalWeb"/>
        <w:bidi/>
        <w:spacing w:before="0" w:beforeAutospacing="0" w:after="0" w:afterAutospacing="0"/>
        <w:jc w:val="both"/>
        <w:rPr>
          <w:rStyle w:val="Hyperlink"/>
          <w:rFonts w:cs="David"/>
          <w:szCs w:val="26"/>
          <w:rtl/>
        </w:rPr>
      </w:pPr>
      <w:r>
        <w:rPr>
          <w:rFonts w:cs="David"/>
          <w:rtl/>
        </w:rPr>
        <w:fldChar w:fldCharType="begin"/>
      </w:r>
      <w:r w:rsidR="00FA1704">
        <w:rPr>
          <w:rFonts w:cs="David"/>
          <w:rtl/>
        </w:rPr>
        <w:instrText xml:space="preserve"> </w:instrText>
      </w:r>
      <w:r w:rsidR="00FA1704">
        <w:rPr>
          <w:rFonts w:cs="David"/>
        </w:rPr>
        <w:instrText>HYPERLINK</w:instrText>
      </w:r>
      <w:r w:rsidR="00FA1704">
        <w:rPr>
          <w:rFonts w:cs="David"/>
          <w:rtl/>
        </w:rPr>
        <w:instrText xml:space="preserve">  \</w:instrText>
      </w:r>
      <w:r w:rsidR="00FA1704">
        <w:rPr>
          <w:rFonts w:cs="David"/>
        </w:rPr>
        <w:instrText>l</w:instrText>
      </w:r>
      <w:r w:rsidR="00FA1704">
        <w:rPr>
          <w:rFonts w:cs="David"/>
          <w:rtl/>
        </w:rPr>
        <w:instrText xml:space="preserve"> "</w:instrText>
      </w:r>
      <w:r w:rsidR="00FA1704">
        <w:rPr>
          <w:rFonts w:cs="David" w:hint="eastAsia"/>
          <w:rtl/>
        </w:rPr>
        <w:instrText>ערבותהדדיתוגיבוש</w:instrText>
      </w:r>
      <w:r w:rsidR="00FA1704">
        <w:rPr>
          <w:rFonts w:cs="David"/>
          <w:rtl/>
        </w:rPr>
        <w:instrText xml:space="preserve">" </w:instrText>
      </w:r>
      <w:r>
        <w:rPr>
          <w:rFonts w:cs="David"/>
          <w:rtl/>
        </w:rPr>
        <w:fldChar w:fldCharType="separate"/>
      </w:r>
      <w:r w:rsidR="00FA1704" w:rsidRPr="00FA1704">
        <w:rPr>
          <w:rStyle w:val="Hyperlink"/>
          <w:rFonts w:cs="David" w:hint="cs"/>
          <w:rtl/>
        </w:rPr>
        <w:t>בחזרה לתוכן</w:t>
      </w:r>
    </w:p>
    <w:p w:rsidR="00446E88" w:rsidRPr="00A35FFD" w:rsidRDefault="00993FC1" w:rsidP="00FA1704">
      <w:pPr>
        <w:jc w:val="center"/>
        <w:rPr>
          <w:sz w:val="28"/>
          <w:szCs w:val="28"/>
          <w:rtl/>
        </w:rPr>
      </w:pPr>
      <w:r>
        <w:rPr>
          <w:sz w:val="24"/>
          <w:szCs w:val="24"/>
          <w:rtl/>
          <w:lang w:eastAsia="he-IL"/>
        </w:rPr>
        <w:fldChar w:fldCharType="end"/>
      </w:r>
      <w:r w:rsidR="00446E88" w:rsidRPr="00A35FFD">
        <w:rPr>
          <w:rFonts w:hint="cs"/>
          <w:sz w:val="28"/>
          <w:szCs w:val="28"/>
        </w:rPr>
        <w:sym w:font="Wingdings" w:char="F076"/>
      </w:r>
      <w:r w:rsidR="00446E88">
        <w:rPr>
          <w:sz w:val="28"/>
          <w:szCs w:val="28"/>
        </w:rPr>
        <w:tab/>
      </w:r>
      <w:r w:rsidR="00446E88">
        <w:rPr>
          <w:sz w:val="28"/>
          <w:szCs w:val="28"/>
        </w:rPr>
        <w:tab/>
      </w:r>
      <w:r w:rsidR="00446E88" w:rsidRPr="00A35FFD">
        <w:rPr>
          <w:rFonts w:hint="cs"/>
          <w:sz w:val="28"/>
          <w:szCs w:val="28"/>
        </w:rPr>
        <w:sym w:font="Wingdings" w:char="F076"/>
      </w:r>
      <w:r w:rsidR="00446E88">
        <w:rPr>
          <w:sz w:val="28"/>
          <w:szCs w:val="28"/>
        </w:rPr>
        <w:tab/>
      </w:r>
      <w:r w:rsidR="00446E88">
        <w:rPr>
          <w:sz w:val="28"/>
          <w:szCs w:val="28"/>
        </w:rPr>
        <w:tab/>
      </w:r>
      <w:r w:rsidR="00446E88" w:rsidRPr="00A35FFD">
        <w:rPr>
          <w:rFonts w:hint="cs"/>
          <w:sz w:val="28"/>
          <w:szCs w:val="28"/>
        </w:rPr>
        <w:sym w:font="Wingdings" w:char="F076"/>
      </w:r>
    </w:p>
    <w:p w:rsidR="00E8357C" w:rsidRPr="000C2F11" w:rsidRDefault="00E8357C" w:rsidP="00E8357C">
      <w:pPr>
        <w:spacing w:before="120"/>
        <w:jc w:val="center"/>
        <w:rPr>
          <w:rFonts w:ascii="Arial" w:hAnsi="Arial"/>
          <w:b/>
          <w:bCs/>
          <w:emboss/>
          <w:color w:val="800000"/>
          <w:rtl/>
        </w:rPr>
      </w:pPr>
      <w:bookmarkStart w:id="452" w:name="השבטהואפאזל"/>
      <w:bookmarkEnd w:id="452"/>
      <w:r w:rsidRPr="000C2F11">
        <w:rPr>
          <w:rFonts w:ascii="Arial" w:hAnsi="Arial" w:hint="cs"/>
          <w:b/>
          <w:bCs/>
          <w:emboss/>
          <w:color w:val="800000"/>
          <w:rtl/>
        </w:rPr>
        <w:t>השבט הוא פאזל</w:t>
      </w:r>
    </w:p>
    <w:p w:rsidR="00E8357C" w:rsidRPr="00E8357C" w:rsidRDefault="00E8357C" w:rsidP="00E8357C">
      <w:pPr>
        <w:spacing w:before="120"/>
        <w:jc w:val="both"/>
        <w:rPr>
          <w:rtl/>
        </w:rPr>
      </w:pPr>
      <w:r w:rsidRPr="00E8357C">
        <w:rPr>
          <w:rFonts w:hint="eastAsia"/>
          <w:rtl/>
        </w:rPr>
        <w:t>השבט</w:t>
      </w:r>
      <w:r w:rsidRPr="00E8357C">
        <w:rPr>
          <w:rFonts w:hint="cs"/>
          <w:rtl/>
        </w:rPr>
        <w:t xml:space="preserve"> </w:t>
      </w:r>
      <w:r w:rsidRPr="00E8357C">
        <w:rPr>
          <w:rFonts w:hint="eastAsia"/>
          <w:rtl/>
        </w:rPr>
        <w:t>הוא</w:t>
      </w:r>
      <w:r w:rsidRPr="00E8357C">
        <w:rPr>
          <w:rFonts w:hint="cs"/>
          <w:rtl/>
        </w:rPr>
        <w:t xml:space="preserve"> </w:t>
      </w:r>
      <w:r w:rsidRPr="00E8357C">
        <w:rPr>
          <w:rFonts w:hint="eastAsia"/>
          <w:rtl/>
        </w:rPr>
        <w:t>כמו</w:t>
      </w:r>
      <w:r w:rsidRPr="00E8357C">
        <w:rPr>
          <w:rFonts w:hint="cs"/>
          <w:rtl/>
        </w:rPr>
        <w:t xml:space="preserve"> </w:t>
      </w:r>
      <w:r w:rsidRPr="00E8357C">
        <w:rPr>
          <w:rFonts w:hint="eastAsia"/>
          <w:rtl/>
        </w:rPr>
        <w:t>פאזל</w:t>
      </w:r>
      <w:r w:rsidRPr="00E8357C">
        <w:rPr>
          <w:rFonts w:hint="cs"/>
          <w:rtl/>
        </w:rPr>
        <w:t xml:space="preserve">, </w:t>
      </w:r>
      <w:r w:rsidRPr="00E8357C">
        <w:rPr>
          <w:rFonts w:hint="eastAsia"/>
          <w:rtl/>
        </w:rPr>
        <w:t>וכל</w:t>
      </w:r>
      <w:r w:rsidRPr="00E8357C">
        <w:rPr>
          <w:rFonts w:hint="cs"/>
          <w:rtl/>
        </w:rPr>
        <w:t xml:space="preserve"> </w:t>
      </w:r>
      <w:r w:rsidRPr="00E8357C">
        <w:rPr>
          <w:rFonts w:hint="eastAsia"/>
          <w:rtl/>
        </w:rPr>
        <w:t>חניך</w:t>
      </w:r>
      <w:r w:rsidRPr="00E8357C">
        <w:rPr>
          <w:rFonts w:hint="cs"/>
          <w:rtl/>
        </w:rPr>
        <w:t xml:space="preserve"> </w:t>
      </w:r>
      <w:r w:rsidRPr="00E8357C">
        <w:rPr>
          <w:rFonts w:hint="eastAsia"/>
          <w:rtl/>
        </w:rPr>
        <w:t>הוא</w:t>
      </w:r>
      <w:r w:rsidRPr="00E8357C">
        <w:rPr>
          <w:rFonts w:hint="cs"/>
          <w:rtl/>
        </w:rPr>
        <w:t xml:space="preserve"> </w:t>
      </w:r>
      <w:r w:rsidRPr="00E8357C">
        <w:rPr>
          <w:rFonts w:hint="eastAsia"/>
          <w:rtl/>
        </w:rPr>
        <w:t>חלק</w:t>
      </w:r>
      <w:r w:rsidRPr="00E8357C">
        <w:rPr>
          <w:rFonts w:hint="cs"/>
          <w:rtl/>
        </w:rPr>
        <w:t xml:space="preserve"> </w:t>
      </w:r>
      <w:r w:rsidRPr="00E8357C">
        <w:rPr>
          <w:rFonts w:hint="eastAsia"/>
          <w:rtl/>
        </w:rPr>
        <w:t>הכרחי</w:t>
      </w:r>
      <w:r w:rsidRPr="00E8357C">
        <w:rPr>
          <w:rFonts w:hint="cs"/>
          <w:rtl/>
        </w:rPr>
        <w:t xml:space="preserve"> </w:t>
      </w:r>
      <w:r w:rsidRPr="00E8357C">
        <w:rPr>
          <w:rFonts w:hint="eastAsia"/>
          <w:rtl/>
        </w:rPr>
        <w:t>ממנו</w:t>
      </w:r>
      <w:r w:rsidRPr="00E8357C">
        <w:rPr>
          <w:rFonts w:hint="cs"/>
          <w:rtl/>
        </w:rPr>
        <w:t>.</w:t>
      </w:r>
    </w:p>
    <w:p w:rsidR="00E8357C" w:rsidRPr="00E8357C" w:rsidRDefault="00E8357C" w:rsidP="00E8357C">
      <w:pPr>
        <w:jc w:val="both"/>
        <w:rPr>
          <w:rtl/>
        </w:rPr>
      </w:pPr>
      <w:r w:rsidRPr="00E8357C">
        <w:rPr>
          <w:rFonts w:hint="eastAsia"/>
          <w:rtl/>
        </w:rPr>
        <w:t>כאשר</w:t>
      </w:r>
      <w:r w:rsidRPr="00E8357C">
        <w:rPr>
          <w:rFonts w:hint="cs"/>
          <w:rtl/>
        </w:rPr>
        <w:t xml:space="preserve"> </w:t>
      </w:r>
      <w:r w:rsidRPr="00E8357C">
        <w:rPr>
          <w:rFonts w:hint="eastAsia"/>
          <w:rtl/>
        </w:rPr>
        <w:t>נמצאים</w:t>
      </w:r>
      <w:r w:rsidRPr="00E8357C">
        <w:rPr>
          <w:rFonts w:hint="cs"/>
          <w:rtl/>
        </w:rPr>
        <w:t xml:space="preserve"> </w:t>
      </w:r>
      <w:r w:rsidRPr="00E8357C">
        <w:rPr>
          <w:rFonts w:hint="eastAsia"/>
          <w:rtl/>
        </w:rPr>
        <w:t>כל</w:t>
      </w:r>
      <w:r w:rsidRPr="00E8357C">
        <w:rPr>
          <w:rFonts w:hint="cs"/>
          <w:rtl/>
        </w:rPr>
        <w:t xml:space="preserve"> </w:t>
      </w:r>
      <w:r w:rsidRPr="00E8357C">
        <w:rPr>
          <w:rFonts w:hint="eastAsia"/>
          <w:rtl/>
        </w:rPr>
        <w:t>ה</w:t>
      </w:r>
      <w:r w:rsidRPr="00E8357C">
        <w:rPr>
          <w:rFonts w:hint="cs"/>
          <w:rtl/>
        </w:rPr>
        <w:t>חל</w:t>
      </w:r>
      <w:r w:rsidRPr="00E8357C">
        <w:rPr>
          <w:rFonts w:hint="eastAsia"/>
          <w:rtl/>
        </w:rPr>
        <w:t>קים</w:t>
      </w:r>
      <w:r w:rsidRPr="00E8357C">
        <w:rPr>
          <w:rFonts w:hint="cs"/>
          <w:rtl/>
        </w:rPr>
        <w:t xml:space="preserve">, הפאזל </w:t>
      </w:r>
      <w:r w:rsidRPr="00E8357C">
        <w:rPr>
          <w:rFonts w:hint="eastAsia"/>
          <w:rtl/>
        </w:rPr>
        <w:t>שלם</w:t>
      </w:r>
      <w:r w:rsidRPr="00E8357C">
        <w:rPr>
          <w:rFonts w:hint="cs"/>
          <w:rtl/>
        </w:rPr>
        <w:t xml:space="preserve"> </w:t>
      </w:r>
      <w:r w:rsidRPr="00E8357C">
        <w:rPr>
          <w:rFonts w:hint="eastAsia"/>
          <w:rtl/>
        </w:rPr>
        <w:t>ועומד</w:t>
      </w:r>
      <w:r w:rsidRPr="00E8357C">
        <w:rPr>
          <w:rFonts w:hint="cs"/>
          <w:rtl/>
        </w:rPr>
        <w:t xml:space="preserve"> </w:t>
      </w:r>
      <w:r w:rsidRPr="00E8357C">
        <w:rPr>
          <w:rFonts w:hint="eastAsia"/>
          <w:rtl/>
        </w:rPr>
        <w:t>לתפ</w:t>
      </w:r>
      <w:r w:rsidRPr="00E8357C">
        <w:rPr>
          <w:rFonts w:hint="cs"/>
          <w:rtl/>
        </w:rPr>
        <w:t>א</w:t>
      </w:r>
      <w:r w:rsidRPr="00E8357C">
        <w:rPr>
          <w:rFonts w:hint="eastAsia"/>
          <w:rtl/>
        </w:rPr>
        <w:t>רת</w:t>
      </w:r>
      <w:r w:rsidRPr="00E8357C">
        <w:rPr>
          <w:rFonts w:hint="cs"/>
          <w:rtl/>
        </w:rPr>
        <w:t>.</w:t>
      </w:r>
    </w:p>
    <w:p w:rsidR="00446E88" w:rsidRPr="00E8357C" w:rsidRDefault="00E8357C" w:rsidP="00E8357C">
      <w:pPr>
        <w:pStyle w:val="NormalWeb"/>
        <w:bidi/>
        <w:spacing w:before="0" w:beforeAutospacing="0" w:after="0" w:afterAutospacing="0"/>
        <w:jc w:val="both"/>
        <w:rPr>
          <w:rFonts w:cs="David"/>
          <w:sz w:val="26"/>
          <w:szCs w:val="26"/>
          <w:rtl/>
        </w:rPr>
      </w:pPr>
      <w:r w:rsidRPr="00E8357C">
        <w:rPr>
          <w:rFonts w:cs="David" w:hint="eastAsia"/>
          <w:sz w:val="26"/>
          <w:szCs w:val="26"/>
          <w:rtl/>
        </w:rPr>
        <w:t>אך</w:t>
      </w:r>
      <w:r w:rsidRPr="00E8357C">
        <w:rPr>
          <w:rFonts w:cs="David" w:hint="cs"/>
          <w:sz w:val="26"/>
          <w:szCs w:val="26"/>
          <w:rtl/>
        </w:rPr>
        <w:t xml:space="preserve">... </w:t>
      </w:r>
      <w:r w:rsidRPr="00E8357C">
        <w:rPr>
          <w:rFonts w:cs="David" w:hint="eastAsia"/>
          <w:sz w:val="26"/>
          <w:szCs w:val="26"/>
          <w:rtl/>
        </w:rPr>
        <w:t>מספיק</w:t>
      </w:r>
      <w:r w:rsidRPr="00E8357C">
        <w:rPr>
          <w:rFonts w:cs="David" w:hint="cs"/>
          <w:sz w:val="26"/>
          <w:szCs w:val="26"/>
          <w:rtl/>
        </w:rPr>
        <w:t xml:space="preserve"> </w:t>
      </w:r>
      <w:r w:rsidRPr="00E8357C">
        <w:rPr>
          <w:rFonts w:cs="David" w:hint="eastAsia"/>
          <w:sz w:val="26"/>
          <w:szCs w:val="26"/>
          <w:rtl/>
        </w:rPr>
        <w:t>שתחסר</w:t>
      </w:r>
      <w:r w:rsidRPr="00E8357C">
        <w:rPr>
          <w:rFonts w:cs="David" w:hint="cs"/>
          <w:sz w:val="26"/>
          <w:szCs w:val="26"/>
          <w:rtl/>
        </w:rPr>
        <w:t xml:space="preserve"> </w:t>
      </w:r>
      <w:r w:rsidRPr="00E8357C">
        <w:rPr>
          <w:rFonts w:cs="David" w:hint="eastAsia"/>
          <w:sz w:val="26"/>
          <w:szCs w:val="26"/>
          <w:rtl/>
        </w:rPr>
        <w:t>חתיכה</w:t>
      </w:r>
      <w:r w:rsidRPr="00E8357C">
        <w:rPr>
          <w:rFonts w:cs="David" w:hint="cs"/>
          <w:sz w:val="26"/>
          <w:szCs w:val="26"/>
          <w:rtl/>
        </w:rPr>
        <w:t xml:space="preserve"> </w:t>
      </w:r>
      <w:r w:rsidRPr="00E8357C">
        <w:rPr>
          <w:rFonts w:cs="David" w:hint="eastAsia"/>
          <w:sz w:val="26"/>
          <w:szCs w:val="26"/>
          <w:rtl/>
        </w:rPr>
        <w:t>אחת</w:t>
      </w:r>
      <w:r w:rsidRPr="00E8357C">
        <w:rPr>
          <w:rFonts w:cs="David" w:hint="cs"/>
          <w:sz w:val="26"/>
          <w:szCs w:val="26"/>
          <w:rtl/>
        </w:rPr>
        <w:t xml:space="preserve"> </w:t>
      </w:r>
      <w:r w:rsidRPr="00E8357C">
        <w:rPr>
          <w:rFonts w:cs="David" w:hint="eastAsia"/>
          <w:sz w:val="26"/>
          <w:szCs w:val="26"/>
          <w:rtl/>
        </w:rPr>
        <w:t>כדי</w:t>
      </w:r>
      <w:r w:rsidRPr="00E8357C">
        <w:rPr>
          <w:rFonts w:cs="David" w:hint="cs"/>
          <w:sz w:val="26"/>
          <w:szCs w:val="26"/>
          <w:rtl/>
        </w:rPr>
        <w:t xml:space="preserve"> </w:t>
      </w:r>
      <w:r w:rsidRPr="00E8357C">
        <w:rPr>
          <w:rFonts w:cs="David" w:hint="eastAsia"/>
          <w:sz w:val="26"/>
          <w:szCs w:val="26"/>
          <w:rtl/>
        </w:rPr>
        <w:t>להרוס</w:t>
      </w:r>
      <w:r w:rsidRPr="00E8357C">
        <w:rPr>
          <w:rFonts w:cs="David" w:hint="cs"/>
          <w:sz w:val="26"/>
          <w:szCs w:val="26"/>
          <w:rtl/>
        </w:rPr>
        <w:t xml:space="preserve"> </w:t>
      </w:r>
      <w:r w:rsidRPr="00E8357C">
        <w:rPr>
          <w:rFonts w:cs="David" w:hint="eastAsia"/>
          <w:sz w:val="26"/>
          <w:szCs w:val="26"/>
          <w:rtl/>
        </w:rPr>
        <w:t>את</w:t>
      </w:r>
      <w:r w:rsidRPr="00E8357C">
        <w:rPr>
          <w:rFonts w:cs="David" w:hint="cs"/>
          <w:sz w:val="26"/>
          <w:szCs w:val="26"/>
          <w:rtl/>
        </w:rPr>
        <w:t xml:space="preserve"> </w:t>
      </w:r>
      <w:r w:rsidRPr="00E8357C">
        <w:rPr>
          <w:rFonts w:cs="David" w:hint="eastAsia"/>
          <w:sz w:val="26"/>
          <w:szCs w:val="26"/>
          <w:rtl/>
        </w:rPr>
        <w:t>היופי</w:t>
      </w:r>
      <w:r w:rsidRPr="00E8357C">
        <w:rPr>
          <w:rFonts w:cs="David" w:hint="cs"/>
          <w:sz w:val="26"/>
          <w:szCs w:val="26"/>
          <w:rtl/>
        </w:rPr>
        <w:t xml:space="preserve"> </w:t>
      </w:r>
      <w:r w:rsidRPr="00E8357C">
        <w:rPr>
          <w:rFonts w:cs="David" w:hint="eastAsia"/>
          <w:sz w:val="26"/>
          <w:szCs w:val="26"/>
          <w:rtl/>
        </w:rPr>
        <w:t>הזה</w:t>
      </w:r>
      <w:r w:rsidRPr="00E8357C">
        <w:rPr>
          <w:rFonts w:cs="David" w:hint="cs"/>
          <w:sz w:val="26"/>
          <w:szCs w:val="26"/>
          <w:rtl/>
        </w:rPr>
        <w:t>.</w:t>
      </w:r>
    </w:p>
    <w:p w:rsidR="00FA1704" w:rsidRPr="00FA1704" w:rsidRDefault="00993FC1" w:rsidP="00FA1704">
      <w:pPr>
        <w:pStyle w:val="NormalWeb"/>
        <w:bidi/>
        <w:spacing w:before="0" w:beforeAutospacing="0" w:after="0" w:afterAutospacing="0"/>
        <w:jc w:val="both"/>
        <w:rPr>
          <w:rStyle w:val="Hyperlink"/>
          <w:rFonts w:cs="David"/>
          <w:szCs w:val="26"/>
          <w:rtl/>
        </w:rPr>
      </w:pPr>
      <w:r>
        <w:rPr>
          <w:rFonts w:cs="David"/>
          <w:rtl/>
        </w:rPr>
        <w:fldChar w:fldCharType="begin"/>
      </w:r>
      <w:r w:rsidR="00FA1704">
        <w:rPr>
          <w:rFonts w:cs="David"/>
          <w:rtl/>
        </w:rPr>
        <w:instrText xml:space="preserve"> </w:instrText>
      </w:r>
      <w:r w:rsidR="00FA1704">
        <w:rPr>
          <w:rFonts w:cs="David"/>
        </w:rPr>
        <w:instrText>HYPERLINK</w:instrText>
      </w:r>
      <w:r w:rsidR="00FA1704">
        <w:rPr>
          <w:rFonts w:cs="David"/>
          <w:rtl/>
        </w:rPr>
        <w:instrText xml:space="preserve">  \</w:instrText>
      </w:r>
      <w:r w:rsidR="00FA1704">
        <w:rPr>
          <w:rFonts w:cs="David"/>
        </w:rPr>
        <w:instrText>l</w:instrText>
      </w:r>
      <w:r w:rsidR="00FA1704">
        <w:rPr>
          <w:rFonts w:cs="David"/>
          <w:rtl/>
        </w:rPr>
        <w:instrText xml:space="preserve"> "</w:instrText>
      </w:r>
      <w:r w:rsidR="00FA1704">
        <w:rPr>
          <w:rFonts w:cs="David" w:hint="eastAsia"/>
          <w:rtl/>
        </w:rPr>
        <w:instrText>ערבותהדדיתוגיבוש</w:instrText>
      </w:r>
      <w:r w:rsidR="00FA1704">
        <w:rPr>
          <w:rFonts w:cs="David"/>
          <w:rtl/>
        </w:rPr>
        <w:instrText xml:space="preserve">" </w:instrText>
      </w:r>
      <w:r>
        <w:rPr>
          <w:rFonts w:cs="David"/>
          <w:rtl/>
        </w:rPr>
        <w:fldChar w:fldCharType="separate"/>
      </w:r>
      <w:r w:rsidR="00FA1704" w:rsidRPr="00FA1704">
        <w:rPr>
          <w:rStyle w:val="Hyperlink"/>
          <w:rFonts w:cs="David" w:hint="cs"/>
          <w:rtl/>
        </w:rPr>
        <w:t>בחזרה לתוכן</w:t>
      </w:r>
    </w:p>
    <w:p w:rsidR="00446E88" w:rsidRPr="00A35FFD" w:rsidRDefault="00993FC1" w:rsidP="00FA1704">
      <w:pPr>
        <w:jc w:val="center"/>
        <w:rPr>
          <w:sz w:val="28"/>
          <w:szCs w:val="28"/>
          <w:rtl/>
        </w:rPr>
      </w:pPr>
      <w:r>
        <w:rPr>
          <w:sz w:val="24"/>
          <w:szCs w:val="24"/>
          <w:rtl/>
          <w:lang w:eastAsia="he-IL"/>
        </w:rPr>
        <w:fldChar w:fldCharType="end"/>
      </w:r>
      <w:r w:rsidR="00446E88" w:rsidRPr="00A35FFD">
        <w:rPr>
          <w:rFonts w:hint="cs"/>
          <w:sz w:val="28"/>
          <w:szCs w:val="28"/>
        </w:rPr>
        <w:sym w:font="Wingdings" w:char="F076"/>
      </w:r>
      <w:r w:rsidR="00446E88">
        <w:rPr>
          <w:sz w:val="28"/>
          <w:szCs w:val="28"/>
        </w:rPr>
        <w:tab/>
      </w:r>
      <w:r w:rsidR="00446E88">
        <w:rPr>
          <w:sz w:val="28"/>
          <w:szCs w:val="28"/>
        </w:rPr>
        <w:tab/>
      </w:r>
      <w:r w:rsidR="00446E88" w:rsidRPr="00A35FFD">
        <w:rPr>
          <w:rFonts w:hint="cs"/>
          <w:sz w:val="28"/>
          <w:szCs w:val="28"/>
        </w:rPr>
        <w:sym w:font="Wingdings" w:char="F076"/>
      </w:r>
      <w:r w:rsidR="00446E88">
        <w:rPr>
          <w:sz w:val="28"/>
          <w:szCs w:val="28"/>
        </w:rPr>
        <w:tab/>
      </w:r>
      <w:r w:rsidR="00446E88">
        <w:rPr>
          <w:sz w:val="28"/>
          <w:szCs w:val="28"/>
        </w:rPr>
        <w:tab/>
      </w:r>
      <w:r w:rsidR="00446E88" w:rsidRPr="00A35FFD">
        <w:rPr>
          <w:rFonts w:hint="cs"/>
          <w:sz w:val="28"/>
          <w:szCs w:val="28"/>
        </w:rPr>
        <w:sym w:font="Wingdings" w:char="F076"/>
      </w:r>
    </w:p>
    <w:p w:rsidR="00E8357C" w:rsidRPr="007439F2" w:rsidRDefault="00E8357C" w:rsidP="00E8357C">
      <w:pPr>
        <w:spacing w:before="120"/>
        <w:jc w:val="center"/>
        <w:rPr>
          <w:rFonts w:ascii="Arial" w:hAnsi="Arial"/>
          <w:b/>
          <w:bCs/>
          <w:emboss/>
          <w:color w:val="800000"/>
          <w:rtl/>
        </w:rPr>
      </w:pPr>
      <w:bookmarkStart w:id="453" w:name="כמוהקשת"/>
      <w:bookmarkEnd w:id="453"/>
      <w:r>
        <w:rPr>
          <w:rFonts w:ascii="Arial" w:hAnsi="Arial" w:hint="cs"/>
          <w:b/>
          <w:bCs/>
          <w:emboss/>
          <w:color w:val="800000"/>
          <w:rtl/>
        </w:rPr>
        <w:t xml:space="preserve">כמו </w:t>
      </w:r>
      <w:r w:rsidRPr="007439F2">
        <w:rPr>
          <w:rFonts w:ascii="Arial" w:hAnsi="Arial" w:hint="cs"/>
          <w:b/>
          <w:bCs/>
          <w:emboss/>
          <w:color w:val="800000"/>
          <w:rtl/>
        </w:rPr>
        <w:t>הקשת</w:t>
      </w:r>
    </w:p>
    <w:p w:rsidR="00E8357C" w:rsidRPr="00E8357C" w:rsidRDefault="00E8357C" w:rsidP="00E8357C">
      <w:pPr>
        <w:spacing w:before="120"/>
        <w:jc w:val="both"/>
        <w:rPr>
          <w:rtl/>
        </w:rPr>
      </w:pPr>
      <w:r w:rsidRPr="00E8357C">
        <w:rPr>
          <w:rFonts w:hint="eastAsia"/>
          <w:rtl/>
        </w:rPr>
        <w:t>כמו</w:t>
      </w:r>
      <w:r w:rsidRPr="00E8357C">
        <w:rPr>
          <w:rFonts w:hint="cs"/>
          <w:rtl/>
        </w:rPr>
        <w:t xml:space="preserve"> </w:t>
      </w:r>
      <w:r w:rsidRPr="00E8357C">
        <w:rPr>
          <w:rFonts w:hint="eastAsia"/>
          <w:rtl/>
        </w:rPr>
        <w:t>הקשת</w:t>
      </w:r>
      <w:r w:rsidRPr="00E8357C">
        <w:rPr>
          <w:rFonts w:hint="cs"/>
          <w:rtl/>
        </w:rPr>
        <w:t xml:space="preserve">, </w:t>
      </w:r>
      <w:r w:rsidRPr="00E8357C">
        <w:rPr>
          <w:rFonts w:hint="eastAsia"/>
          <w:rtl/>
        </w:rPr>
        <w:t>העשויה</w:t>
      </w:r>
      <w:r w:rsidRPr="00E8357C">
        <w:rPr>
          <w:rFonts w:hint="cs"/>
          <w:rtl/>
        </w:rPr>
        <w:t xml:space="preserve"> </w:t>
      </w:r>
      <w:r w:rsidRPr="00E8357C">
        <w:rPr>
          <w:rFonts w:hint="eastAsia"/>
          <w:rtl/>
        </w:rPr>
        <w:t>מגוון</w:t>
      </w:r>
      <w:r w:rsidRPr="00E8357C">
        <w:rPr>
          <w:rFonts w:hint="cs"/>
          <w:rtl/>
        </w:rPr>
        <w:t xml:space="preserve"> </w:t>
      </w:r>
      <w:r w:rsidRPr="00E8357C">
        <w:rPr>
          <w:rFonts w:hint="eastAsia"/>
          <w:rtl/>
        </w:rPr>
        <w:t>של</w:t>
      </w:r>
      <w:r w:rsidRPr="00E8357C">
        <w:rPr>
          <w:rFonts w:hint="cs"/>
          <w:rtl/>
        </w:rPr>
        <w:t xml:space="preserve"> </w:t>
      </w:r>
      <w:r w:rsidRPr="00E8357C">
        <w:rPr>
          <w:rFonts w:hint="eastAsia"/>
          <w:rtl/>
        </w:rPr>
        <w:t>צבעים</w:t>
      </w:r>
      <w:r w:rsidRPr="00E8357C">
        <w:rPr>
          <w:rFonts w:hint="cs"/>
          <w:rtl/>
        </w:rPr>
        <w:t xml:space="preserve"> - </w:t>
      </w:r>
      <w:r w:rsidRPr="00E8357C">
        <w:rPr>
          <w:rFonts w:hint="eastAsia"/>
          <w:rtl/>
        </w:rPr>
        <w:t>כך</w:t>
      </w:r>
      <w:r w:rsidRPr="00E8357C">
        <w:rPr>
          <w:rFonts w:hint="cs"/>
          <w:rtl/>
        </w:rPr>
        <w:t xml:space="preserve"> </w:t>
      </w:r>
      <w:r w:rsidRPr="00E8357C">
        <w:rPr>
          <w:rFonts w:hint="eastAsia"/>
          <w:rtl/>
        </w:rPr>
        <w:t>למעשה</w:t>
      </w:r>
      <w:r w:rsidRPr="00E8357C">
        <w:rPr>
          <w:rFonts w:hint="cs"/>
          <w:rtl/>
        </w:rPr>
        <w:t xml:space="preserve"> </w:t>
      </w:r>
      <w:r w:rsidRPr="00E8357C">
        <w:rPr>
          <w:rFonts w:hint="eastAsia"/>
          <w:rtl/>
        </w:rPr>
        <w:t>הם</w:t>
      </w:r>
      <w:r w:rsidRPr="00E8357C">
        <w:rPr>
          <w:rFonts w:hint="cs"/>
          <w:rtl/>
        </w:rPr>
        <w:t xml:space="preserve"> </w:t>
      </w:r>
      <w:r w:rsidRPr="00E8357C">
        <w:rPr>
          <w:rFonts w:hint="eastAsia"/>
          <w:rtl/>
        </w:rPr>
        <w:t>האנשים</w:t>
      </w:r>
      <w:r w:rsidRPr="00E8357C">
        <w:rPr>
          <w:rFonts w:hint="cs"/>
          <w:rtl/>
        </w:rPr>
        <w:t>.</w:t>
      </w:r>
    </w:p>
    <w:p w:rsidR="00E8357C" w:rsidRPr="00E8357C" w:rsidRDefault="00E8357C" w:rsidP="00E8357C">
      <w:pPr>
        <w:jc w:val="both"/>
        <w:rPr>
          <w:rtl/>
        </w:rPr>
      </w:pPr>
      <w:r w:rsidRPr="00E8357C">
        <w:rPr>
          <w:rFonts w:hint="eastAsia"/>
          <w:rtl/>
        </w:rPr>
        <w:lastRenderedPageBreak/>
        <w:t>לכל</w:t>
      </w:r>
      <w:r w:rsidRPr="00E8357C">
        <w:rPr>
          <w:rFonts w:hint="cs"/>
          <w:rtl/>
        </w:rPr>
        <w:t xml:space="preserve"> </w:t>
      </w:r>
      <w:r w:rsidRPr="00E8357C">
        <w:rPr>
          <w:rFonts w:hint="eastAsia"/>
          <w:rtl/>
        </w:rPr>
        <w:t>אדם</w:t>
      </w:r>
      <w:r w:rsidRPr="00E8357C">
        <w:rPr>
          <w:rFonts w:hint="cs"/>
          <w:rtl/>
        </w:rPr>
        <w:t xml:space="preserve"> </w:t>
      </w:r>
      <w:r w:rsidRPr="00E8357C">
        <w:rPr>
          <w:rFonts w:hint="eastAsia"/>
          <w:rtl/>
        </w:rPr>
        <w:t>צבע</w:t>
      </w:r>
      <w:r w:rsidRPr="00E8357C">
        <w:rPr>
          <w:rFonts w:hint="cs"/>
          <w:rtl/>
        </w:rPr>
        <w:t xml:space="preserve"> </w:t>
      </w:r>
      <w:r w:rsidRPr="00E8357C">
        <w:rPr>
          <w:rFonts w:hint="eastAsia"/>
          <w:rtl/>
        </w:rPr>
        <w:t>משלו</w:t>
      </w:r>
      <w:r w:rsidRPr="00E8357C">
        <w:rPr>
          <w:rFonts w:hint="cs"/>
          <w:rtl/>
        </w:rPr>
        <w:t xml:space="preserve">, </w:t>
      </w:r>
      <w:r w:rsidRPr="00E8357C">
        <w:rPr>
          <w:rFonts w:hint="eastAsia"/>
          <w:rtl/>
        </w:rPr>
        <w:t>והוא</w:t>
      </w:r>
      <w:r w:rsidRPr="00E8357C">
        <w:rPr>
          <w:rFonts w:hint="cs"/>
          <w:rtl/>
        </w:rPr>
        <w:t xml:space="preserve"> </w:t>
      </w:r>
      <w:r w:rsidRPr="00E8357C">
        <w:rPr>
          <w:rFonts w:hint="eastAsia"/>
          <w:rtl/>
        </w:rPr>
        <w:t>מתקשר</w:t>
      </w:r>
      <w:r w:rsidRPr="00E8357C">
        <w:rPr>
          <w:rFonts w:hint="cs"/>
          <w:rtl/>
        </w:rPr>
        <w:t xml:space="preserve"> </w:t>
      </w:r>
      <w:r w:rsidRPr="00E8357C">
        <w:rPr>
          <w:rFonts w:hint="eastAsia"/>
          <w:rtl/>
        </w:rPr>
        <w:t>לגוון</w:t>
      </w:r>
      <w:r w:rsidRPr="00E8357C">
        <w:rPr>
          <w:rFonts w:hint="cs"/>
          <w:rtl/>
        </w:rPr>
        <w:t xml:space="preserve"> </w:t>
      </w:r>
      <w:r w:rsidRPr="00E8357C">
        <w:rPr>
          <w:rFonts w:hint="eastAsia"/>
          <w:rtl/>
        </w:rPr>
        <w:t>של</w:t>
      </w:r>
      <w:r w:rsidRPr="00E8357C">
        <w:rPr>
          <w:rFonts w:hint="cs"/>
          <w:rtl/>
        </w:rPr>
        <w:t xml:space="preserve"> </w:t>
      </w:r>
      <w:r w:rsidRPr="00E8357C">
        <w:rPr>
          <w:rFonts w:hint="eastAsia"/>
          <w:rtl/>
        </w:rPr>
        <w:t>חברו</w:t>
      </w:r>
      <w:r w:rsidRPr="00E8357C">
        <w:rPr>
          <w:rFonts w:hint="cs"/>
          <w:rtl/>
        </w:rPr>
        <w:t>.</w:t>
      </w:r>
    </w:p>
    <w:p w:rsidR="00E8357C" w:rsidRPr="00E8357C" w:rsidRDefault="00E8357C" w:rsidP="00E8357C">
      <w:pPr>
        <w:jc w:val="both"/>
        <w:rPr>
          <w:rtl/>
        </w:rPr>
      </w:pPr>
      <w:r w:rsidRPr="00E8357C">
        <w:rPr>
          <w:rFonts w:hint="eastAsia"/>
          <w:rtl/>
        </w:rPr>
        <w:t>וביחד</w:t>
      </w:r>
      <w:r w:rsidRPr="00E8357C">
        <w:rPr>
          <w:rFonts w:hint="cs"/>
          <w:rtl/>
        </w:rPr>
        <w:t xml:space="preserve"> </w:t>
      </w:r>
      <w:r w:rsidRPr="00E8357C">
        <w:rPr>
          <w:rFonts w:hint="eastAsia"/>
          <w:rtl/>
        </w:rPr>
        <w:t>כשהם</w:t>
      </w:r>
      <w:r w:rsidRPr="00E8357C">
        <w:rPr>
          <w:rFonts w:hint="cs"/>
          <w:rtl/>
        </w:rPr>
        <w:t xml:space="preserve"> - </w:t>
      </w:r>
      <w:r w:rsidRPr="00E8357C">
        <w:rPr>
          <w:rFonts w:hint="eastAsia"/>
          <w:rtl/>
        </w:rPr>
        <w:t>האנשים</w:t>
      </w:r>
      <w:r w:rsidRPr="00E8357C">
        <w:rPr>
          <w:rFonts w:hint="cs"/>
          <w:rtl/>
        </w:rPr>
        <w:t xml:space="preserve"> - </w:t>
      </w:r>
      <w:r w:rsidRPr="00E8357C">
        <w:rPr>
          <w:rFonts w:hint="eastAsia"/>
          <w:rtl/>
        </w:rPr>
        <w:t>משתלבים</w:t>
      </w:r>
      <w:r w:rsidRPr="00E8357C">
        <w:rPr>
          <w:rFonts w:hint="cs"/>
          <w:rtl/>
        </w:rPr>
        <w:t xml:space="preserve"> </w:t>
      </w:r>
      <w:r w:rsidRPr="00E8357C">
        <w:rPr>
          <w:rFonts w:hint="eastAsia"/>
          <w:rtl/>
        </w:rPr>
        <w:t>פסים</w:t>
      </w:r>
      <w:r w:rsidRPr="00E8357C">
        <w:rPr>
          <w:rFonts w:hint="cs"/>
          <w:rtl/>
        </w:rPr>
        <w:t xml:space="preserve"> </w:t>
      </w:r>
      <w:r w:rsidRPr="00E8357C">
        <w:rPr>
          <w:rFonts w:hint="eastAsia"/>
          <w:rtl/>
        </w:rPr>
        <w:t>אל</w:t>
      </w:r>
      <w:r w:rsidRPr="00E8357C">
        <w:rPr>
          <w:rFonts w:hint="cs"/>
          <w:rtl/>
        </w:rPr>
        <w:t xml:space="preserve"> </w:t>
      </w:r>
      <w:r w:rsidRPr="00E8357C">
        <w:rPr>
          <w:rFonts w:hint="eastAsia"/>
          <w:rtl/>
        </w:rPr>
        <w:t>פסים</w:t>
      </w:r>
      <w:r w:rsidRPr="00E8357C">
        <w:rPr>
          <w:rFonts w:hint="cs"/>
          <w:rtl/>
        </w:rPr>
        <w:t xml:space="preserve"> </w:t>
      </w:r>
      <w:r w:rsidRPr="00E8357C">
        <w:rPr>
          <w:rFonts w:hint="eastAsia"/>
          <w:rtl/>
        </w:rPr>
        <w:t>כך</w:t>
      </w:r>
      <w:r w:rsidRPr="00E8357C">
        <w:rPr>
          <w:rFonts w:hint="cs"/>
          <w:rtl/>
        </w:rPr>
        <w:t xml:space="preserve"> </w:t>
      </w:r>
      <w:r w:rsidRPr="00E8357C">
        <w:rPr>
          <w:rFonts w:hint="eastAsia"/>
          <w:rtl/>
        </w:rPr>
        <w:t>אז</w:t>
      </w:r>
      <w:r w:rsidRPr="00E8357C">
        <w:rPr>
          <w:rFonts w:hint="cs"/>
          <w:rtl/>
        </w:rPr>
        <w:t xml:space="preserve"> </w:t>
      </w:r>
      <w:r w:rsidRPr="00E8357C">
        <w:rPr>
          <w:rFonts w:hint="eastAsia"/>
          <w:rtl/>
        </w:rPr>
        <w:t>מסתמלת</w:t>
      </w:r>
      <w:r w:rsidRPr="00E8357C">
        <w:rPr>
          <w:rFonts w:hint="cs"/>
          <w:rtl/>
        </w:rPr>
        <w:t xml:space="preserve"> </w:t>
      </w:r>
      <w:r w:rsidRPr="00E8357C">
        <w:rPr>
          <w:rFonts w:hint="eastAsia"/>
          <w:rtl/>
        </w:rPr>
        <w:t>התקווה</w:t>
      </w:r>
      <w:r w:rsidRPr="00E8357C">
        <w:rPr>
          <w:rFonts w:hint="cs"/>
          <w:rtl/>
        </w:rPr>
        <w:t xml:space="preserve">, </w:t>
      </w:r>
      <w:r w:rsidRPr="00E8357C">
        <w:rPr>
          <w:rFonts w:hint="eastAsia"/>
          <w:rtl/>
        </w:rPr>
        <w:t>ומן</w:t>
      </w:r>
      <w:r w:rsidRPr="00E8357C">
        <w:rPr>
          <w:rFonts w:hint="cs"/>
          <w:rtl/>
        </w:rPr>
        <w:t xml:space="preserve"> </w:t>
      </w:r>
      <w:r w:rsidRPr="00E8357C">
        <w:rPr>
          <w:rFonts w:hint="eastAsia"/>
          <w:rtl/>
        </w:rPr>
        <w:t>השמיים</w:t>
      </w:r>
      <w:r w:rsidRPr="00E8357C">
        <w:rPr>
          <w:rFonts w:hint="cs"/>
          <w:rtl/>
        </w:rPr>
        <w:t xml:space="preserve"> </w:t>
      </w:r>
      <w:r w:rsidRPr="00E8357C">
        <w:rPr>
          <w:rFonts w:hint="eastAsia"/>
          <w:rtl/>
        </w:rPr>
        <w:t>מסתלקת</w:t>
      </w:r>
      <w:r w:rsidRPr="00E8357C">
        <w:rPr>
          <w:rFonts w:hint="cs"/>
          <w:rtl/>
        </w:rPr>
        <w:t xml:space="preserve"> </w:t>
      </w:r>
      <w:r w:rsidRPr="00E8357C">
        <w:rPr>
          <w:rFonts w:hint="eastAsia"/>
          <w:rtl/>
        </w:rPr>
        <w:t>עננה</w:t>
      </w:r>
      <w:r w:rsidRPr="00E8357C">
        <w:rPr>
          <w:rFonts w:hint="cs"/>
          <w:rtl/>
        </w:rPr>
        <w:t xml:space="preserve"> </w:t>
      </w:r>
      <w:r w:rsidRPr="00E8357C">
        <w:rPr>
          <w:rFonts w:hint="eastAsia"/>
          <w:rtl/>
        </w:rPr>
        <w:t>אחרונה</w:t>
      </w:r>
      <w:r w:rsidRPr="00E8357C">
        <w:rPr>
          <w:rFonts w:hint="cs"/>
          <w:rtl/>
        </w:rPr>
        <w:t>.</w:t>
      </w:r>
    </w:p>
    <w:p w:rsidR="00446E88" w:rsidRPr="00E8357C" w:rsidRDefault="00E8357C" w:rsidP="00E8357C">
      <w:pPr>
        <w:pStyle w:val="NormalWeb"/>
        <w:bidi/>
        <w:spacing w:before="0" w:beforeAutospacing="0" w:after="0" w:afterAutospacing="0"/>
        <w:jc w:val="both"/>
        <w:rPr>
          <w:rFonts w:cs="David"/>
          <w:sz w:val="26"/>
          <w:szCs w:val="26"/>
          <w:rtl/>
        </w:rPr>
      </w:pPr>
      <w:r w:rsidRPr="00E8357C">
        <w:rPr>
          <w:rFonts w:cs="David" w:hint="eastAsia"/>
          <w:sz w:val="26"/>
          <w:szCs w:val="26"/>
          <w:rtl/>
        </w:rPr>
        <w:t>ושמי</w:t>
      </w:r>
      <w:r w:rsidRPr="00E8357C">
        <w:rPr>
          <w:rFonts w:cs="David" w:hint="cs"/>
          <w:sz w:val="26"/>
          <w:szCs w:val="26"/>
          <w:rtl/>
        </w:rPr>
        <w:t xml:space="preserve"> </w:t>
      </w:r>
      <w:r w:rsidRPr="00E8357C">
        <w:rPr>
          <w:rFonts w:cs="David" w:hint="eastAsia"/>
          <w:sz w:val="26"/>
          <w:szCs w:val="26"/>
          <w:rtl/>
        </w:rPr>
        <w:t>התכלת</w:t>
      </w:r>
      <w:r w:rsidRPr="00E8357C">
        <w:rPr>
          <w:rFonts w:cs="David" w:hint="cs"/>
          <w:sz w:val="26"/>
          <w:szCs w:val="26"/>
          <w:rtl/>
        </w:rPr>
        <w:t xml:space="preserve"> </w:t>
      </w:r>
      <w:r w:rsidRPr="00E8357C">
        <w:rPr>
          <w:rFonts w:cs="David" w:hint="eastAsia"/>
          <w:sz w:val="26"/>
          <w:szCs w:val="26"/>
          <w:rtl/>
        </w:rPr>
        <w:t>הנפלאים</w:t>
      </w:r>
      <w:r w:rsidRPr="00E8357C">
        <w:rPr>
          <w:rFonts w:cs="David" w:hint="cs"/>
          <w:sz w:val="26"/>
          <w:szCs w:val="26"/>
          <w:rtl/>
        </w:rPr>
        <w:t xml:space="preserve"> </w:t>
      </w:r>
      <w:r w:rsidRPr="00E8357C">
        <w:rPr>
          <w:rFonts w:cs="David" w:hint="eastAsia"/>
          <w:sz w:val="26"/>
          <w:szCs w:val="26"/>
          <w:rtl/>
        </w:rPr>
        <w:t>מחייכים</w:t>
      </w:r>
      <w:r w:rsidRPr="00E8357C">
        <w:rPr>
          <w:rFonts w:cs="David" w:hint="cs"/>
          <w:sz w:val="26"/>
          <w:szCs w:val="26"/>
          <w:rtl/>
        </w:rPr>
        <w:t xml:space="preserve"> </w:t>
      </w:r>
      <w:r w:rsidRPr="00E8357C">
        <w:rPr>
          <w:rFonts w:cs="David" w:hint="eastAsia"/>
          <w:sz w:val="26"/>
          <w:szCs w:val="26"/>
          <w:rtl/>
        </w:rPr>
        <w:t>במלוא</w:t>
      </w:r>
      <w:r w:rsidRPr="00E8357C">
        <w:rPr>
          <w:rFonts w:cs="David" w:hint="cs"/>
          <w:sz w:val="26"/>
          <w:szCs w:val="26"/>
          <w:rtl/>
        </w:rPr>
        <w:t xml:space="preserve"> </w:t>
      </w:r>
      <w:r w:rsidRPr="00E8357C">
        <w:rPr>
          <w:rFonts w:cs="David" w:hint="eastAsia"/>
          <w:sz w:val="26"/>
          <w:szCs w:val="26"/>
          <w:rtl/>
        </w:rPr>
        <w:t>הדרם</w:t>
      </w:r>
      <w:r w:rsidRPr="00E8357C">
        <w:rPr>
          <w:rFonts w:cs="David" w:hint="cs"/>
          <w:sz w:val="26"/>
          <w:szCs w:val="26"/>
          <w:rtl/>
        </w:rPr>
        <w:t xml:space="preserve"> </w:t>
      </w:r>
      <w:r w:rsidRPr="00E8357C">
        <w:rPr>
          <w:rFonts w:cs="David" w:hint="eastAsia"/>
          <w:sz w:val="26"/>
          <w:szCs w:val="26"/>
          <w:rtl/>
        </w:rPr>
        <w:t>לפרחים</w:t>
      </w:r>
      <w:r w:rsidRPr="00E8357C">
        <w:rPr>
          <w:rFonts w:cs="David" w:hint="cs"/>
          <w:sz w:val="26"/>
          <w:szCs w:val="26"/>
          <w:rtl/>
        </w:rPr>
        <w:t xml:space="preserve"> </w:t>
      </w:r>
      <w:r w:rsidRPr="00E8357C">
        <w:rPr>
          <w:rFonts w:cs="David" w:hint="eastAsia"/>
          <w:sz w:val="26"/>
          <w:szCs w:val="26"/>
          <w:rtl/>
        </w:rPr>
        <w:t>ואומרים</w:t>
      </w:r>
      <w:r w:rsidRPr="00E8357C">
        <w:rPr>
          <w:rFonts w:cs="David" w:hint="cs"/>
          <w:sz w:val="26"/>
          <w:szCs w:val="26"/>
          <w:rtl/>
        </w:rPr>
        <w:t xml:space="preserve"> </w:t>
      </w:r>
      <w:r w:rsidRPr="00E8357C">
        <w:rPr>
          <w:rFonts w:cs="David" w:hint="eastAsia"/>
          <w:sz w:val="26"/>
          <w:szCs w:val="26"/>
          <w:rtl/>
        </w:rPr>
        <w:t>ולוחשים</w:t>
      </w:r>
      <w:r w:rsidRPr="00E8357C">
        <w:rPr>
          <w:rFonts w:cs="David" w:hint="cs"/>
          <w:sz w:val="26"/>
          <w:szCs w:val="26"/>
          <w:rtl/>
        </w:rPr>
        <w:t xml:space="preserve">: </w:t>
      </w:r>
      <w:r w:rsidRPr="00E8357C">
        <w:rPr>
          <w:rFonts w:cs="David" w:hint="cs"/>
          <w:b/>
          <w:bCs/>
          <w:sz w:val="26"/>
          <w:szCs w:val="26"/>
          <w:rtl/>
        </w:rPr>
        <w:t>"</w:t>
      </w:r>
      <w:r w:rsidRPr="00E8357C">
        <w:rPr>
          <w:rFonts w:cs="David" w:hint="eastAsia"/>
          <w:b/>
          <w:bCs/>
          <w:sz w:val="26"/>
          <w:szCs w:val="26"/>
          <w:rtl/>
        </w:rPr>
        <w:t>היו</w:t>
      </w:r>
      <w:r w:rsidRPr="00E8357C">
        <w:rPr>
          <w:rFonts w:cs="David" w:hint="cs"/>
          <w:b/>
          <w:bCs/>
          <w:sz w:val="26"/>
          <w:szCs w:val="26"/>
          <w:rtl/>
        </w:rPr>
        <w:t xml:space="preserve"> </w:t>
      </w:r>
      <w:r w:rsidRPr="00E8357C">
        <w:rPr>
          <w:rFonts w:cs="David" w:hint="eastAsia"/>
          <w:b/>
          <w:bCs/>
          <w:sz w:val="26"/>
          <w:szCs w:val="26"/>
          <w:rtl/>
        </w:rPr>
        <w:t>כמו</w:t>
      </w:r>
      <w:r w:rsidRPr="00E8357C">
        <w:rPr>
          <w:rFonts w:cs="David" w:hint="cs"/>
          <w:b/>
          <w:bCs/>
          <w:sz w:val="26"/>
          <w:szCs w:val="26"/>
          <w:rtl/>
        </w:rPr>
        <w:t xml:space="preserve"> </w:t>
      </w:r>
      <w:r w:rsidRPr="00E8357C">
        <w:rPr>
          <w:rFonts w:cs="David" w:hint="eastAsia"/>
          <w:b/>
          <w:bCs/>
          <w:sz w:val="26"/>
          <w:szCs w:val="26"/>
          <w:rtl/>
        </w:rPr>
        <w:t>הקשת</w:t>
      </w:r>
      <w:r w:rsidRPr="00E8357C">
        <w:rPr>
          <w:rFonts w:hint="cs"/>
          <w:b/>
          <w:bCs/>
          <w:sz w:val="26"/>
          <w:szCs w:val="26"/>
          <w:rtl/>
        </w:rPr>
        <w:t xml:space="preserve"> </w:t>
      </w:r>
      <w:r w:rsidRPr="00E8357C">
        <w:rPr>
          <w:rFonts w:cs="David" w:hint="eastAsia"/>
          <w:b/>
          <w:bCs/>
          <w:sz w:val="26"/>
          <w:szCs w:val="26"/>
          <w:rtl/>
        </w:rPr>
        <w:t>העולה</w:t>
      </w:r>
      <w:r w:rsidRPr="00E8357C">
        <w:rPr>
          <w:rFonts w:cs="David" w:hint="cs"/>
          <w:b/>
          <w:bCs/>
          <w:sz w:val="26"/>
          <w:szCs w:val="26"/>
          <w:rtl/>
        </w:rPr>
        <w:t xml:space="preserve"> </w:t>
      </w:r>
      <w:r w:rsidRPr="00E8357C">
        <w:rPr>
          <w:rFonts w:cs="David" w:hint="eastAsia"/>
          <w:b/>
          <w:bCs/>
          <w:sz w:val="26"/>
          <w:szCs w:val="26"/>
          <w:rtl/>
        </w:rPr>
        <w:t>כי</w:t>
      </w:r>
      <w:r w:rsidRPr="00E8357C">
        <w:rPr>
          <w:rFonts w:cs="David" w:hint="cs"/>
          <w:b/>
          <w:bCs/>
          <w:sz w:val="26"/>
          <w:szCs w:val="26"/>
          <w:rtl/>
        </w:rPr>
        <w:t xml:space="preserve"> </w:t>
      </w:r>
      <w:r w:rsidRPr="00E8357C">
        <w:rPr>
          <w:rFonts w:cs="David" w:hint="eastAsia"/>
          <w:b/>
          <w:bCs/>
          <w:sz w:val="26"/>
          <w:szCs w:val="26"/>
          <w:rtl/>
        </w:rPr>
        <w:t>רק</w:t>
      </w:r>
      <w:r w:rsidRPr="00E8357C">
        <w:rPr>
          <w:rFonts w:cs="David" w:hint="cs"/>
          <w:b/>
          <w:bCs/>
          <w:sz w:val="26"/>
          <w:szCs w:val="26"/>
          <w:rtl/>
        </w:rPr>
        <w:t xml:space="preserve"> </w:t>
      </w:r>
      <w:r w:rsidRPr="00E8357C">
        <w:rPr>
          <w:rFonts w:cs="David" w:hint="eastAsia"/>
          <w:b/>
          <w:bCs/>
          <w:sz w:val="26"/>
          <w:szCs w:val="26"/>
          <w:rtl/>
        </w:rPr>
        <w:t>כך</w:t>
      </w:r>
      <w:r w:rsidRPr="00E8357C">
        <w:rPr>
          <w:rFonts w:cs="David" w:hint="cs"/>
          <w:b/>
          <w:bCs/>
          <w:sz w:val="26"/>
          <w:szCs w:val="26"/>
          <w:rtl/>
        </w:rPr>
        <w:t xml:space="preserve"> </w:t>
      </w:r>
      <w:r w:rsidRPr="00E8357C">
        <w:rPr>
          <w:rFonts w:cs="David" w:hint="eastAsia"/>
          <w:b/>
          <w:bCs/>
          <w:sz w:val="26"/>
          <w:szCs w:val="26"/>
          <w:rtl/>
        </w:rPr>
        <w:t>תיתכן</w:t>
      </w:r>
      <w:r w:rsidRPr="00E8357C">
        <w:rPr>
          <w:rFonts w:cs="David" w:hint="cs"/>
          <w:b/>
          <w:bCs/>
          <w:sz w:val="26"/>
          <w:szCs w:val="26"/>
          <w:rtl/>
        </w:rPr>
        <w:t xml:space="preserve"> </w:t>
      </w:r>
      <w:r w:rsidRPr="00E8357C">
        <w:rPr>
          <w:rFonts w:cs="David" w:hint="eastAsia"/>
          <w:b/>
          <w:bCs/>
          <w:sz w:val="26"/>
          <w:szCs w:val="26"/>
          <w:rtl/>
        </w:rPr>
        <w:t>חברה</w:t>
      </w:r>
      <w:r w:rsidRPr="00E8357C">
        <w:rPr>
          <w:rFonts w:cs="David" w:hint="cs"/>
          <w:b/>
          <w:bCs/>
          <w:sz w:val="26"/>
          <w:szCs w:val="26"/>
          <w:rtl/>
        </w:rPr>
        <w:t xml:space="preserve"> </w:t>
      </w:r>
      <w:r w:rsidRPr="00E8357C">
        <w:rPr>
          <w:rFonts w:cs="David" w:hint="eastAsia"/>
          <w:b/>
          <w:bCs/>
          <w:sz w:val="26"/>
          <w:szCs w:val="26"/>
          <w:rtl/>
        </w:rPr>
        <w:t>בריאה</w:t>
      </w:r>
      <w:r w:rsidRPr="00E8357C">
        <w:rPr>
          <w:rFonts w:cs="David" w:hint="cs"/>
          <w:b/>
          <w:bCs/>
          <w:sz w:val="26"/>
          <w:szCs w:val="26"/>
          <w:rtl/>
        </w:rPr>
        <w:t>!"</w:t>
      </w:r>
    </w:p>
    <w:p w:rsidR="00FA1704" w:rsidRPr="00FA1704" w:rsidRDefault="00993FC1" w:rsidP="00FA1704">
      <w:pPr>
        <w:pStyle w:val="NormalWeb"/>
        <w:bidi/>
        <w:spacing w:before="0" w:beforeAutospacing="0" w:after="0" w:afterAutospacing="0"/>
        <w:jc w:val="both"/>
        <w:rPr>
          <w:rStyle w:val="Hyperlink"/>
          <w:rFonts w:cs="David"/>
          <w:szCs w:val="26"/>
          <w:rtl/>
        </w:rPr>
      </w:pPr>
      <w:r>
        <w:rPr>
          <w:rFonts w:cs="David"/>
          <w:rtl/>
        </w:rPr>
        <w:fldChar w:fldCharType="begin"/>
      </w:r>
      <w:r w:rsidR="00FA1704">
        <w:rPr>
          <w:rFonts w:cs="David"/>
          <w:rtl/>
        </w:rPr>
        <w:instrText xml:space="preserve"> </w:instrText>
      </w:r>
      <w:r w:rsidR="00FA1704">
        <w:rPr>
          <w:rFonts w:cs="David"/>
        </w:rPr>
        <w:instrText>HYPERLINK</w:instrText>
      </w:r>
      <w:r w:rsidR="00FA1704">
        <w:rPr>
          <w:rFonts w:cs="David"/>
          <w:rtl/>
        </w:rPr>
        <w:instrText xml:space="preserve">  \</w:instrText>
      </w:r>
      <w:r w:rsidR="00FA1704">
        <w:rPr>
          <w:rFonts w:cs="David"/>
        </w:rPr>
        <w:instrText>l</w:instrText>
      </w:r>
      <w:r w:rsidR="00FA1704">
        <w:rPr>
          <w:rFonts w:cs="David"/>
          <w:rtl/>
        </w:rPr>
        <w:instrText xml:space="preserve"> "</w:instrText>
      </w:r>
      <w:r w:rsidR="00FA1704">
        <w:rPr>
          <w:rFonts w:cs="David" w:hint="eastAsia"/>
          <w:rtl/>
        </w:rPr>
        <w:instrText>ערבותהדדיתוגיבוש</w:instrText>
      </w:r>
      <w:r w:rsidR="00FA1704">
        <w:rPr>
          <w:rFonts w:cs="David"/>
          <w:rtl/>
        </w:rPr>
        <w:instrText xml:space="preserve">" </w:instrText>
      </w:r>
      <w:r>
        <w:rPr>
          <w:rFonts w:cs="David"/>
          <w:rtl/>
        </w:rPr>
        <w:fldChar w:fldCharType="separate"/>
      </w:r>
      <w:r w:rsidR="00FA1704" w:rsidRPr="00FA1704">
        <w:rPr>
          <w:rStyle w:val="Hyperlink"/>
          <w:rFonts w:cs="David" w:hint="cs"/>
          <w:rtl/>
        </w:rPr>
        <w:t>בחזרה לתוכן</w:t>
      </w:r>
    </w:p>
    <w:p w:rsidR="00446E88" w:rsidRPr="00A35FFD" w:rsidRDefault="00993FC1" w:rsidP="00FA1704">
      <w:pPr>
        <w:jc w:val="center"/>
        <w:rPr>
          <w:sz w:val="28"/>
          <w:szCs w:val="28"/>
          <w:rtl/>
        </w:rPr>
      </w:pPr>
      <w:r>
        <w:rPr>
          <w:sz w:val="24"/>
          <w:szCs w:val="24"/>
          <w:rtl/>
          <w:lang w:eastAsia="he-IL"/>
        </w:rPr>
        <w:fldChar w:fldCharType="end"/>
      </w:r>
      <w:r w:rsidR="00446E88" w:rsidRPr="00A35FFD">
        <w:rPr>
          <w:rFonts w:hint="cs"/>
          <w:sz w:val="28"/>
          <w:szCs w:val="28"/>
        </w:rPr>
        <w:sym w:font="Wingdings" w:char="F076"/>
      </w:r>
      <w:r w:rsidR="00446E88">
        <w:rPr>
          <w:sz w:val="28"/>
          <w:szCs w:val="28"/>
        </w:rPr>
        <w:tab/>
      </w:r>
      <w:r w:rsidR="00446E88">
        <w:rPr>
          <w:sz w:val="28"/>
          <w:szCs w:val="28"/>
        </w:rPr>
        <w:tab/>
      </w:r>
      <w:r w:rsidR="00446E88" w:rsidRPr="00A35FFD">
        <w:rPr>
          <w:rFonts w:hint="cs"/>
          <w:sz w:val="28"/>
          <w:szCs w:val="28"/>
        </w:rPr>
        <w:sym w:font="Wingdings" w:char="F076"/>
      </w:r>
      <w:r w:rsidR="00446E88">
        <w:rPr>
          <w:sz w:val="28"/>
          <w:szCs w:val="28"/>
        </w:rPr>
        <w:tab/>
      </w:r>
      <w:r w:rsidR="00446E88">
        <w:rPr>
          <w:sz w:val="28"/>
          <w:szCs w:val="28"/>
        </w:rPr>
        <w:tab/>
      </w:r>
      <w:r w:rsidR="00446E88" w:rsidRPr="00A35FFD">
        <w:rPr>
          <w:rFonts w:hint="cs"/>
          <w:sz w:val="28"/>
          <w:szCs w:val="28"/>
        </w:rPr>
        <w:sym w:font="Wingdings" w:char="F076"/>
      </w:r>
    </w:p>
    <w:p w:rsidR="00E8357C" w:rsidRPr="00086699" w:rsidRDefault="00E8357C" w:rsidP="00E8357C">
      <w:pPr>
        <w:spacing w:before="120"/>
        <w:jc w:val="center"/>
        <w:rPr>
          <w:rFonts w:ascii="Arial" w:hAnsi="Arial"/>
          <w:b/>
          <w:bCs/>
          <w:emboss/>
          <w:color w:val="800000"/>
          <w:rtl/>
        </w:rPr>
      </w:pPr>
      <w:bookmarkStart w:id="454" w:name="מלכודתהעכברים"/>
      <w:bookmarkEnd w:id="454"/>
      <w:r w:rsidRPr="00A4069A">
        <w:rPr>
          <w:rFonts w:ascii="Arial" w:hAnsi="Arial"/>
          <w:b/>
          <w:bCs/>
          <w:emboss/>
          <w:color w:val="800000"/>
          <w:rtl/>
        </w:rPr>
        <w:t>מלכודת</w:t>
      </w:r>
      <w:r w:rsidRPr="00086699">
        <w:rPr>
          <w:rFonts w:ascii="Arial" w:hAnsi="Arial"/>
          <w:b/>
          <w:bCs/>
          <w:emboss/>
          <w:color w:val="800000"/>
          <w:rtl/>
        </w:rPr>
        <w:t xml:space="preserve"> העכברים</w:t>
      </w:r>
    </w:p>
    <w:p w:rsidR="00E8357C" w:rsidRDefault="00E8357C" w:rsidP="00E8357C">
      <w:pPr>
        <w:jc w:val="center"/>
        <w:rPr>
          <w:rFonts w:ascii="Arial" w:hAnsi="Arial"/>
          <w:color w:val="000000"/>
          <w:rtl/>
        </w:rPr>
      </w:pPr>
      <w:r>
        <w:rPr>
          <w:rFonts w:ascii="Arial" w:hAnsi="Arial"/>
          <w:color w:val="000000"/>
          <w:rtl/>
        </w:rPr>
        <w:t>מה שקורה היום, משפיע על המחר</w:t>
      </w:r>
      <w:r>
        <w:rPr>
          <w:rFonts w:ascii="Arial" w:hAnsi="Arial" w:hint="cs"/>
          <w:color w:val="000000"/>
          <w:rtl/>
        </w:rPr>
        <w:t>.</w:t>
      </w:r>
    </w:p>
    <w:p w:rsidR="00E8357C" w:rsidRDefault="00E8357C" w:rsidP="00E8357C">
      <w:pPr>
        <w:spacing w:before="120"/>
        <w:jc w:val="both"/>
        <w:rPr>
          <w:rFonts w:ascii="Arial" w:hAnsi="Arial"/>
          <w:color w:val="000000"/>
          <w:rtl/>
        </w:rPr>
      </w:pPr>
      <w:r>
        <w:rPr>
          <w:rFonts w:ascii="Arial" w:hAnsi="Arial"/>
          <w:color w:val="000000"/>
          <w:rtl/>
        </w:rPr>
        <w:t xml:space="preserve">עכבר הציץ דרך חריץ בקיר וראה את האיכר ואשתו פותחים חבילה. </w:t>
      </w:r>
      <w:r>
        <w:rPr>
          <w:rFonts w:ascii="Arial" w:hAnsi="Arial" w:hint="cs"/>
          <w:color w:val="000000"/>
          <w:rtl/>
        </w:rPr>
        <w:t>"</w:t>
      </w:r>
      <w:r>
        <w:rPr>
          <w:rFonts w:ascii="Arial" w:hAnsi="Arial"/>
          <w:color w:val="000000"/>
          <w:rtl/>
        </w:rPr>
        <w:t>מעניין איזה מזון יש בחבילה</w:t>
      </w:r>
      <w:r>
        <w:rPr>
          <w:rFonts w:ascii="Arial" w:hAnsi="Arial" w:hint="cs"/>
          <w:color w:val="000000"/>
          <w:rtl/>
        </w:rPr>
        <w:t>,"</w:t>
      </w:r>
      <w:r>
        <w:rPr>
          <w:rFonts w:ascii="Arial" w:hAnsi="Arial"/>
          <w:color w:val="000000"/>
          <w:rtl/>
        </w:rPr>
        <w:t xml:space="preserve"> חשב לעצמו, אך הזדעזע לראות את הזוג מוציאים מלכודת עכברים מן הקופסא.</w:t>
      </w:r>
    </w:p>
    <w:p w:rsidR="00E8357C" w:rsidRDefault="00E8357C" w:rsidP="00E8357C">
      <w:pPr>
        <w:spacing w:before="120"/>
        <w:jc w:val="both"/>
        <w:rPr>
          <w:rFonts w:ascii="Arial" w:hAnsi="Arial"/>
          <w:color w:val="000000"/>
          <w:rtl/>
        </w:rPr>
      </w:pPr>
      <w:r>
        <w:rPr>
          <w:rFonts w:ascii="Arial" w:hAnsi="Arial"/>
          <w:color w:val="000000"/>
          <w:rtl/>
        </w:rPr>
        <w:t xml:space="preserve">הוא יצא אל החצר וזעק אזהרה: </w:t>
      </w:r>
      <w:r>
        <w:rPr>
          <w:rFonts w:ascii="Arial" w:hAnsi="Arial" w:hint="cs"/>
          <w:color w:val="000000"/>
          <w:rtl/>
        </w:rPr>
        <w:t>"</w:t>
      </w:r>
      <w:r>
        <w:rPr>
          <w:rFonts w:ascii="Arial" w:hAnsi="Arial"/>
          <w:color w:val="000000"/>
          <w:rtl/>
        </w:rPr>
        <w:t>יש מלכודת עכברים בבית! יש מלכודת עכברים בבית!</w:t>
      </w:r>
      <w:r>
        <w:rPr>
          <w:rFonts w:ascii="Arial" w:hAnsi="Arial" w:hint="cs"/>
          <w:color w:val="000000"/>
          <w:rtl/>
        </w:rPr>
        <w:t>"</w:t>
      </w:r>
    </w:p>
    <w:p w:rsidR="00E8357C" w:rsidRDefault="00E8357C" w:rsidP="00E8357C">
      <w:pPr>
        <w:jc w:val="both"/>
        <w:rPr>
          <w:rFonts w:ascii="Arial" w:hAnsi="Arial"/>
          <w:color w:val="000000"/>
          <w:rtl/>
        </w:rPr>
      </w:pPr>
      <w:r>
        <w:rPr>
          <w:rFonts w:ascii="Arial" w:hAnsi="Arial"/>
          <w:color w:val="000000"/>
          <w:rtl/>
        </w:rPr>
        <w:t xml:space="preserve">התרנגולת </w:t>
      </w:r>
      <w:r>
        <w:rPr>
          <w:rFonts w:ascii="Arial" w:hAnsi="Arial" w:hint="cs"/>
          <w:color w:val="000000"/>
          <w:rtl/>
        </w:rPr>
        <w:t>קרקרה</w:t>
      </w:r>
      <w:r>
        <w:rPr>
          <w:rFonts w:ascii="Arial" w:hAnsi="Arial"/>
          <w:color w:val="000000"/>
          <w:rtl/>
        </w:rPr>
        <w:t xml:space="preserve"> וזקפה אליה אליו את ראשה: </w:t>
      </w:r>
      <w:r>
        <w:rPr>
          <w:rFonts w:ascii="Arial" w:hAnsi="Arial" w:hint="cs"/>
          <w:color w:val="000000"/>
          <w:rtl/>
        </w:rPr>
        <w:t>"</w:t>
      </w:r>
      <w:r>
        <w:rPr>
          <w:rFonts w:ascii="Arial" w:hAnsi="Arial"/>
          <w:color w:val="000000"/>
          <w:rtl/>
        </w:rPr>
        <w:t>אדון עכבר, אני יודעת שזה אסון לגביך, אבל אין לכך שום משמעות בשבילי.</w:t>
      </w:r>
      <w:r>
        <w:rPr>
          <w:rFonts w:ascii="Arial" w:hAnsi="Arial" w:hint="cs"/>
          <w:color w:val="000000"/>
          <w:rtl/>
        </w:rPr>
        <w:t>"</w:t>
      </w:r>
    </w:p>
    <w:p w:rsidR="00E8357C" w:rsidRDefault="00E8357C" w:rsidP="00E8357C">
      <w:pPr>
        <w:spacing w:before="120"/>
        <w:jc w:val="both"/>
        <w:rPr>
          <w:rFonts w:ascii="Arial" w:hAnsi="Arial"/>
          <w:color w:val="000000"/>
          <w:rtl/>
        </w:rPr>
      </w:pPr>
      <w:r>
        <w:rPr>
          <w:rFonts w:ascii="Arial" w:hAnsi="Arial"/>
          <w:color w:val="000000"/>
          <w:rtl/>
        </w:rPr>
        <w:t xml:space="preserve">העכבר פנה אל החזיר: </w:t>
      </w:r>
      <w:r>
        <w:rPr>
          <w:rFonts w:ascii="Arial" w:hAnsi="Arial" w:hint="cs"/>
          <w:color w:val="000000"/>
          <w:rtl/>
        </w:rPr>
        <w:t>"</w:t>
      </w:r>
      <w:r>
        <w:rPr>
          <w:rFonts w:ascii="Arial" w:hAnsi="Arial"/>
          <w:color w:val="000000"/>
          <w:rtl/>
        </w:rPr>
        <w:t xml:space="preserve">יש מלכודת עכברים </w:t>
      </w:r>
      <w:r>
        <w:rPr>
          <w:rFonts w:ascii="Arial" w:hAnsi="Arial" w:hint="cs"/>
          <w:color w:val="000000"/>
          <w:rtl/>
        </w:rPr>
        <w:t>ב</w:t>
      </w:r>
      <w:r>
        <w:rPr>
          <w:rFonts w:ascii="Arial" w:hAnsi="Arial"/>
          <w:color w:val="000000"/>
          <w:rtl/>
        </w:rPr>
        <w:t>בית!</w:t>
      </w:r>
      <w:r>
        <w:rPr>
          <w:rFonts w:ascii="Arial" w:hAnsi="Arial" w:hint="cs"/>
          <w:color w:val="000000"/>
          <w:rtl/>
        </w:rPr>
        <w:t>"</w:t>
      </w:r>
      <w:r>
        <w:rPr>
          <w:rFonts w:ascii="Arial" w:hAnsi="Arial"/>
          <w:color w:val="000000"/>
          <w:rtl/>
        </w:rPr>
        <w:t xml:space="preserve"> </w:t>
      </w:r>
    </w:p>
    <w:p w:rsidR="00E8357C" w:rsidRDefault="00E8357C" w:rsidP="00E8357C">
      <w:pPr>
        <w:jc w:val="both"/>
        <w:rPr>
          <w:rFonts w:ascii="Arial" w:hAnsi="Arial"/>
          <w:color w:val="000000"/>
          <w:rtl/>
        </w:rPr>
      </w:pPr>
      <w:r>
        <w:rPr>
          <w:rFonts w:ascii="Arial" w:hAnsi="Arial"/>
          <w:color w:val="000000"/>
          <w:rtl/>
        </w:rPr>
        <w:t xml:space="preserve">החזיר הפגין סימפטיה ואמר: </w:t>
      </w:r>
      <w:r>
        <w:rPr>
          <w:rFonts w:ascii="Arial" w:hAnsi="Arial" w:hint="cs"/>
          <w:color w:val="000000"/>
          <w:rtl/>
        </w:rPr>
        <w:t>"</w:t>
      </w:r>
      <w:r>
        <w:rPr>
          <w:rFonts w:ascii="Arial" w:hAnsi="Arial"/>
          <w:color w:val="000000"/>
          <w:rtl/>
        </w:rPr>
        <w:t>אני כל כך מצטער, מר עכבר, אבל אין שום דבר שאני יכול לעשות חוץ מלהתפלל לשלומך</w:t>
      </w:r>
      <w:r>
        <w:rPr>
          <w:rFonts w:ascii="Arial" w:hAnsi="Arial" w:hint="cs"/>
          <w:color w:val="000000"/>
          <w:rtl/>
        </w:rPr>
        <w:t>."</w:t>
      </w:r>
    </w:p>
    <w:p w:rsidR="00E8357C" w:rsidRDefault="00E8357C" w:rsidP="00E8357C">
      <w:pPr>
        <w:spacing w:before="120"/>
        <w:jc w:val="both"/>
        <w:rPr>
          <w:rFonts w:ascii="Arial" w:hAnsi="Arial"/>
          <w:color w:val="000000"/>
          <w:rtl/>
        </w:rPr>
      </w:pPr>
      <w:r>
        <w:rPr>
          <w:rFonts w:ascii="Arial" w:hAnsi="Arial"/>
          <w:color w:val="000000"/>
          <w:rtl/>
        </w:rPr>
        <w:t xml:space="preserve">העכבר פנה אל הפרה וזו הגיבה בזלזול: </w:t>
      </w:r>
      <w:r>
        <w:rPr>
          <w:rFonts w:ascii="Arial" w:hAnsi="Arial" w:hint="cs"/>
          <w:color w:val="000000"/>
          <w:rtl/>
        </w:rPr>
        <w:t>"</w:t>
      </w:r>
      <w:r>
        <w:rPr>
          <w:rFonts w:ascii="Arial" w:hAnsi="Arial"/>
          <w:color w:val="000000"/>
          <w:rtl/>
        </w:rPr>
        <w:t>אפשר לחשוב- מלכודת עכברים. אני ממש בסכנה, אה…</w:t>
      </w:r>
      <w:r>
        <w:rPr>
          <w:rFonts w:ascii="Arial" w:hAnsi="Arial" w:hint="cs"/>
          <w:color w:val="000000"/>
          <w:rtl/>
        </w:rPr>
        <w:t>"</w:t>
      </w:r>
    </w:p>
    <w:p w:rsidR="00E8357C" w:rsidRDefault="00E8357C" w:rsidP="00E8357C">
      <w:pPr>
        <w:spacing w:before="120"/>
        <w:jc w:val="both"/>
        <w:rPr>
          <w:rFonts w:ascii="Arial" w:hAnsi="Arial"/>
          <w:color w:val="000000"/>
          <w:rtl/>
        </w:rPr>
      </w:pPr>
      <w:r>
        <w:rPr>
          <w:rFonts w:ascii="Arial" w:hAnsi="Arial"/>
          <w:color w:val="000000"/>
          <w:rtl/>
        </w:rPr>
        <w:t>עצוב ומפוחד חזר העכבר אל הבית, להתמודד לבדו עם מלכודת העכברים.</w:t>
      </w:r>
    </w:p>
    <w:p w:rsidR="00E8357C" w:rsidRDefault="00E8357C" w:rsidP="00E8357C">
      <w:pPr>
        <w:spacing w:before="120"/>
        <w:jc w:val="both"/>
        <w:rPr>
          <w:rFonts w:ascii="Arial" w:hAnsi="Arial"/>
          <w:color w:val="000000"/>
          <w:rtl/>
        </w:rPr>
      </w:pPr>
      <w:r>
        <w:rPr>
          <w:rFonts w:ascii="Arial" w:hAnsi="Arial"/>
          <w:color w:val="000000"/>
          <w:rtl/>
        </w:rPr>
        <w:t>בלילה נשמע קול צפצוף, כזה שמשמיעה מלכודת עכברים שהופעלה.</w:t>
      </w:r>
    </w:p>
    <w:p w:rsidR="00E8357C" w:rsidRDefault="00E8357C" w:rsidP="00E8357C">
      <w:pPr>
        <w:spacing w:before="120"/>
        <w:jc w:val="both"/>
        <w:rPr>
          <w:rFonts w:ascii="Arial" w:hAnsi="Arial"/>
          <w:color w:val="000000"/>
          <w:rtl/>
        </w:rPr>
      </w:pPr>
      <w:r>
        <w:rPr>
          <w:rFonts w:ascii="Arial" w:hAnsi="Arial"/>
          <w:color w:val="000000"/>
          <w:rtl/>
        </w:rPr>
        <w:t>אשת האיכר קפצה ממיטתה לראות מה לכדה המלכודת. בחושך לא ראתה כי היה זה נחש ארסי שזנבו נתפס במכשיר. הנחש הכיש את האישה והיא הובלה לבית החולים. היא טופלה וחזרה לביתה סובלת מחום גבוה. כולם יודעים שהטיפול הטוב ביותר לחום גבוה הוא מרק עוף טרי. האיכר לקח גרזן ושחט את התרנגולת כדי לבשל מרק. שכנים וידידים באו לבקר את החולה וישבו לצידה מסביב לשעון. כדי להאכיל אותם, נאלץ האיכר לשחוט את החזיר.</w:t>
      </w:r>
    </w:p>
    <w:p w:rsidR="00E8357C" w:rsidRDefault="00E8357C" w:rsidP="00E8357C">
      <w:pPr>
        <w:spacing w:before="120"/>
        <w:jc w:val="both"/>
        <w:rPr>
          <w:rFonts w:ascii="Arial" w:hAnsi="Arial"/>
          <w:color w:val="000000"/>
          <w:rtl/>
        </w:rPr>
      </w:pPr>
      <w:r>
        <w:rPr>
          <w:rFonts w:ascii="Arial" w:hAnsi="Arial"/>
          <w:color w:val="000000"/>
          <w:rtl/>
        </w:rPr>
        <w:t>האישה גססה עד שלבסוף נפטרה. מכרים רבים באו להלוויה. כדי לסעוד אותם, שחט האיכר את הפרה.</w:t>
      </w:r>
    </w:p>
    <w:p w:rsidR="00E8357C" w:rsidRDefault="00E8357C" w:rsidP="00E8357C">
      <w:pPr>
        <w:spacing w:before="120"/>
        <w:jc w:val="both"/>
        <w:rPr>
          <w:rFonts w:ascii="Arial" w:hAnsi="Arial"/>
          <w:color w:val="000000"/>
          <w:rtl/>
        </w:rPr>
      </w:pPr>
      <w:r w:rsidRPr="003F7037">
        <w:rPr>
          <w:rFonts w:ascii="Arial" w:hAnsi="Arial"/>
          <w:i/>
          <w:iCs/>
          <w:color w:val="000000"/>
          <w:rtl/>
        </w:rPr>
        <w:t>מוסר השכל:</w:t>
      </w:r>
      <w:r>
        <w:rPr>
          <w:rFonts w:ascii="Arial" w:hAnsi="Arial"/>
          <w:color w:val="000000"/>
          <w:rtl/>
        </w:rPr>
        <w:t xml:space="preserve"> בפעם הבאה שאתם שומעים שמישהו נתקל בבעיה וחושבים שהיא לא נוגעת לכם, זכרו שגם כאשר החלש ביותר מאוים- כולם נמצאים בסכנה.</w:t>
      </w:r>
    </w:p>
    <w:p w:rsidR="00845E40" w:rsidRPr="00FA1704" w:rsidRDefault="00993FC1" w:rsidP="00845E40">
      <w:pPr>
        <w:pStyle w:val="NormalWeb"/>
        <w:bidi/>
        <w:spacing w:before="0" w:beforeAutospacing="0" w:after="0" w:afterAutospacing="0"/>
        <w:jc w:val="both"/>
        <w:rPr>
          <w:rStyle w:val="Hyperlink"/>
          <w:rFonts w:cs="David"/>
          <w:szCs w:val="26"/>
          <w:rtl/>
        </w:rPr>
      </w:pPr>
      <w:r>
        <w:rPr>
          <w:rFonts w:cs="David"/>
          <w:rtl/>
        </w:rPr>
        <w:fldChar w:fldCharType="begin"/>
      </w:r>
      <w:r w:rsidR="00845E40">
        <w:rPr>
          <w:rFonts w:cs="David"/>
          <w:rtl/>
        </w:rPr>
        <w:instrText xml:space="preserve"> </w:instrText>
      </w:r>
      <w:r w:rsidR="00845E40">
        <w:rPr>
          <w:rFonts w:cs="David"/>
        </w:rPr>
        <w:instrText>HYPERLINK</w:instrText>
      </w:r>
      <w:r w:rsidR="00845E40">
        <w:rPr>
          <w:rFonts w:cs="David"/>
          <w:rtl/>
        </w:rPr>
        <w:instrText xml:space="preserve">  \</w:instrText>
      </w:r>
      <w:r w:rsidR="00845E40">
        <w:rPr>
          <w:rFonts w:cs="David"/>
        </w:rPr>
        <w:instrText>l</w:instrText>
      </w:r>
      <w:r w:rsidR="00845E40">
        <w:rPr>
          <w:rFonts w:cs="David"/>
          <w:rtl/>
        </w:rPr>
        <w:instrText xml:space="preserve"> "</w:instrText>
      </w:r>
      <w:r w:rsidR="00845E40">
        <w:rPr>
          <w:rFonts w:cs="David" w:hint="eastAsia"/>
          <w:rtl/>
        </w:rPr>
        <w:instrText>ערבותהדדיתוגיבוש</w:instrText>
      </w:r>
      <w:r w:rsidR="00845E40">
        <w:rPr>
          <w:rFonts w:cs="David"/>
          <w:rtl/>
        </w:rPr>
        <w:instrText xml:space="preserve">" </w:instrText>
      </w:r>
      <w:r>
        <w:rPr>
          <w:rFonts w:cs="David"/>
          <w:rtl/>
        </w:rPr>
        <w:fldChar w:fldCharType="separate"/>
      </w:r>
      <w:r w:rsidR="00845E40" w:rsidRPr="00FA1704">
        <w:rPr>
          <w:rStyle w:val="Hyperlink"/>
          <w:rFonts w:cs="David" w:hint="cs"/>
          <w:rtl/>
        </w:rPr>
        <w:t>בחזרה לתוכן</w:t>
      </w:r>
    </w:p>
    <w:p w:rsidR="00845E40" w:rsidRPr="00A35FFD" w:rsidRDefault="00993FC1" w:rsidP="00845E40">
      <w:pPr>
        <w:jc w:val="center"/>
        <w:rPr>
          <w:sz w:val="28"/>
          <w:szCs w:val="28"/>
          <w:rtl/>
        </w:rPr>
      </w:pPr>
      <w:r>
        <w:rPr>
          <w:sz w:val="24"/>
          <w:szCs w:val="24"/>
          <w:rtl/>
          <w:lang w:eastAsia="he-IL"/>
        </w:rPr>
        <w:fldChar w:fldCharType="end"/>
      </w:r>
      <w:r w:rsidR="00845E40" w:rsidRPr="00A35FFD">
        <w:rPr>
          <w:rFonts w:hint="cs"/>
          <w:sz w:val="28"/>
          <w:szCs w:val="28"/>
        </w:rPr>
        <w:sym w:font="Wingdings" w:char="F076"/>
      </w:r>
      <w:r w:rsidR="00845E40">
        <w:rPr>
          <w:sz w:val="28"/>
          <w:szCs w:val="28"/>
        </w:rPr>
        <w:tab/>
      </w:r>
      <w:r w:rsidR="00845E40">
        <w:rPr>
          <w:sz w:val="28"/>
          <w:szCs w:val="28"/>
        </w:rPr>
        <w:tab/>
      </w:r>
      <w:r w:rsidR="00845E40" w:rsidRPr="00A35FFD">
        <w:rPr>
          <w:rFonts w:hint="cs"/>
          <w:sz w:val="28"/>
          <w:szCs w:val="28"/>
        </w:rPr>
        <w:sym w:font="Wingdings" w:char="F076"/>
      </w:r>
      <w:r w:rsidR="00845E40">
        <w:rPr>
          <w:sz w:val="28"/>
          <w:szCs w:val="28"/>
        </w:rPr>
        <w:tab/>
      </w:r>
      <w:r w:rsidR="00845E40">
        <w:rPr>
          <w:sz w:val="28"/>
          <w:szCs w:val="28"/>
        </w:rPr>
        <w:tab/>
      </w:r>
      <w:r w:rsidR="00845E40" w:rsidRPr="00A35FFD">
        <w:rPr>
          <w:rFonts w:hint="cs"/>
          <w:sz w:val="28"/>
          <w:szCs w:val="28"/>
        </w:rPr>
        <w:sym w:font="Wingdings" w:char="F076"/>
      </w:r>
    </w:p>
    <w:p w:rsidR="00845E40" w:rsidRPr="002A7319" w:rsidRDefault="00845E40" w:rsidP="002A7319">
      <w:pPr>
        <w:spacing w:before="120"/>
        <w:jc w:val="center"/>
        <w:rPr>
          <w:rFonts w:ascii="Arial" w:hAnsi="Arial"/>
          <w:b/>
          <w:bCs/>
          <w:emboss/>
          <w:color w:val="800000"/>
          <w:rtl/>
        </w:rPr>
      </w:pPr>
      <w:bookmarkStart w:id="455" w:name="האיכרהמתגאה"/>
      <w:bookmarkEnd w:id="455"/>
      <w:r w:rsidRPr="002A7319">
        <w:rPr>
          <w:rFonts w:ascii="Arial" w:hAnsi="Arial" w:hint="cs"/>
          <w:b/>
          <w:bCs/>
          <w:emboss/>
          <w:color w:val="800000"/>
          <w:rtl/>
        </w:rPr>
        <w:t>האיכר המתגאה</w:t>
      </w:r>
    </w:p>
    <w:p w:rsidR="00845E40" w:rsidRPr="0058728A" w:rsidRDefault="00845E40" w:rsidP="00845E40">
      <w:pPr>
        <w:spacing w:before="120"/>
        <w:jc w:val="both"/>
        <w:rPr>
          <w:rFonts w:ascii="Arial" w:hAnsi="Arial"/>
          <w:color w:val="000000"/>
          <w:sz w:val="24"/>
          <w:rtl/>
        </w:rPr>
      </w:pPr>
      <w:r w:rsidRPr="0058728A">
        <w:rPr>
          <w:rFonts w:ascii="Arial" w:hAnsi="Arial" w:hint="cs"/>
          <w:color w:val="000000"/>
          <w:sz w:val="24"/>
          <w:rtl/>
        </w:rPr>
        <w:t>יום</w:t>
      </w:r>
      <w:r>
        <w:rPr>
          <w:rFonts w:ascii="Arial" w:hAnsi="Arial" w:hint="cs"/>
          <w:color w:val="000000"/>
          <w:sz w:val="24"/>
          <w:rtl/>
        </w:rPr>
        <w:t xml:space="preserve"> </w:t>
      </w:r>
      <w:r w:rsidRPr="0058728A">
        <w:rPr>
          <w:rFonts w:ascii="Arial" w:hAnsi="Arial" w:hint="cs"/>
          <w:color w:val="000000"/>
          <w:sz w:val="24"/>
          <w:rtl/>
        </w:rPr>
        <w:t>אחד</w:t>
      </w:r>
      <w:r>
        <w:rPr>
          <w:rFonts w:ascii="Arial" w:hAnsi="Arial" w:hint="cs"/>
          <w:color w:val="000000"/>
          <w:sz w:val="24"/>
          <w:rtl/>
        </w:rPr>
        <w:t xml:space="preserve"> </w:t>
      </w:r>
      <w:r w:rsidRPr="0058728A">
        <w:rPr>
          <w:rFonts w:ascii="Arial" w:hAnsi="Arial" w:hint="cs"/>
          <w:color w:val="000000"/>
          <w:sz w:val="24"/>
          <w:rtl/>
        </w:rPr>
        <w:t>נפגשו</w:t>
      </w:r>
      <w:r>
        <w:rPr>
          <w:rFonts w:ascii="Arial" w:hAnsi="Arial" w:hint="cs"/>
          <w:color w:val="000000"/>
          <w:sz w:val="24"/>
          <w:rtl/>
        </w:rPr>
        <w:t xml:space="preserve"> </w:t>
      </w:r>
      <w:r w:rsidRPr="0058728A">
        <w:rPr>
          <w:rFonts w:ascii="Arial" w:hAnsi="Arial" w:hint="cs"/>
          <w:color w:val="000000"/>
          <w:sz w:val="24"/>
          <w:rtl/>
        </w:rPr>
        <w:t>האיכר,</w:t>
      </w:r>
      <w:r>
        <w:rPr>
          <w:rFonts w:ascii="Arial" w:hAnsi="Arial" w:hint="cs"/>
          <w:color w:val="000000"/>
          <w:sz w:val="24"/>
          <w:rtl/>
        </w:rPr>
        <w:t xml:space="preserve"> </w:t>
      </w:r>
      <w:r w:rsidRPr="0058728A">
        <w:rPr>
          <w:rFonts w:ascii="Arial" w:hAnsi="Arial" w:hint="cs"/>
          <w:color w:val="000000"/>
          <w:sz w:val="24"/>
          <w:rtl/>
        </w:rPr>
        <w:t>הנפח,</w:t>
      </w:r>
      <w:r>
        <w:rPr>
          <w:rFonts w:ascii="Arial" w:hAnsi="Arial" w:hint="cs"/>
          <w:color w:val="000000"/>
          <w:sz w:val="24"/>
          <w:rtl/>
        </w:rPr>
        <w:t xml:space="preserve"> </w:t>
      </w:r>
      <w:r w:rsidRPr="0058728A">
        <w:rPr>
          <w:rFonts w:ascii="Arial" w:hAnsi="Arial" w:hint="cs"/>
          <w:color w:val="000000"/>
          <w:sz w:val="24"/>
          <w:rtl/>
        </w:rPr>
        <w:t>הסנדלר,</w:t>
      </w:r>
      <w:r>
        <w:rPr>
          <w:rFonts w:ascii="Arial" w:hAnsi="Arial" w:hint="cs"/>
          <w:color w:val="000000"/>
          <w:sz w:val="24"/>
          <w:rtl/>
        </w:rPr>
        <w:t xml:space="preserve"> </w:t>
      </w:r>
      <w:r w:rsidRPr="0058728A">
        <w:rPr>
          <w:rFonts w:ascii="Arial" w:hAnsi="Arial" w:hint="cs"/>
          <w:color w:val="000000"/>
          <w:sz w:val="24"/>
          <w:rtl/>
        </w:rPr>
        <w:t>הטוחן,</w:t>
      </w:r>
      <w:r>
        <w:rPr>
          <w:rFonts w:ascii="Arial" w:hAnsi="Arial" w:hint="cs"/>
          <w:color w:val="000000"/>
          <w:sz w:val="24"/>
          <w:rtl/>
        </w:rPr>
        <w:t xml:space="preserve"> </w:t>
      </w:r>
      <w:r w:rsidRPr="0058728A">
        <w:rPr>
          <w:rFonts w:ascii="Arial" w:hAnsi="Arial" w:hint="cs"/>
          <w:color w:val="000000"/>
          <w:sz w:val="24"/>
          <w:rtl/>
        </w:rPr>
        <w:t>החייט</w:t>
      </w:r>
      <w:r>
        <w:rPr>
          <w:rFonts w:ascii="Arial" w:hAnsi="Arial" w:hint="cs"/>
          <w:color w:val="000000"/>
          <w:sz w:val="24"/>
          <w:rtl/>
        </w:rPr>
        <w:t xml:space="preserve"> </w:t>
      </w:r>
      <w:r w:rsidRPr="0058728A">
        <w:rPr>
          <w:rFonts w:ascii="Arial" w:hAnsi="Arial" w:hint="cs"/>
          <w:color w:val="000000"/>
          <w:sz w:val="24"/>
          <w:rtl/>
        </w:rPr>
        <w:t>והנגר.</w:t>
      </w:r>
    </w:p>
    <w:p w:rsidR="00845E40" w:rsidRPr="0058728A" w:rsidRDefault="00845E40" w:rsidP="00845E40">
      <w:pPr>
        <w:jc w:val="both"/>
        <w:rPr>
          <w:rFonts w:ascii="Arial" w:hAnsi="Arial"/>
          <w:color w:val="000000"/>
          <w:sz w:val="24"/>
          <w:rtl/>
        </w:rPr>
      </w:pPr>
      <w:r w:rsidRPr="0058728A">
        <w:rPr>
          <w:rFonts w:ascii="Arial" w:hAnsi="Arial" w:hint="cs"/>
          <w:color w:val="000000"/>
          <w:sz w:val="24"/>
          <w:rtl/>
        </w:rPr>
        <w:t>אמר</w:t>
      </w:r>
      <w:r>
        <w:rPr>
          <w:rFonts w:ascii="Arial" w:hAnsi="Arial" w:hint="cs"/>
          <w:color w:val="000000"/>
          <w:sz w:val="24"/>
          <w:rtl/>
        </w:rPr>
        <w:t xml:space="preserve"> </w:t>
      </w:r>
      <w:r w:rsidRPr="0058728A">
        <w:rPr>
          <w:rFonts w:ascii="Arial" w:hAnsi="Arial" w:hint="cs"/>
          <w:color w:val="000000"/>
          <w:sz w:val="24"/>
          <w:rtl/>
        </w:rPr>
        <w:t>האיכר:</w:t>
      </w:r>
      <w:r>
        <w:rPr>
          <w:rFonts w:ascii="Arial" w:hAnsi="Arial" w:hint="cs"/>
          <w:color w:val="000000"/>
          <w:sz w:val="24"/>
          <w:rtl/>
        </w:rPr>
        <w:t xml:space="preserve"> </w:t>
      </w:r>
      <w:r w:rsidRPr="0058728A">
        <w:rPr>
          <w:rFonts w:ascii="Arial" w:hAnsi="Arial" w:hint="cs"/>
          <w:color w:val="000000"/>
          <w:sz w:val="24"/>
          <w:rtl/>
        </w:rPr>
        <w:t>"אני</w:t>
      </w:r>
      <w:r>
        <w:rPr>
          <w:rFonts w:ascii="Arial" w:hAnsi="Arial" w:hint="cs"/>
          <w:color w:val="000000"/>
          <w:sz w:val="24"/>
          <w:rtl/>
        </w:rPr>
        <w:t xml:space="preserve"> </w:t>
      </w:r>
      <w:r w:rsidRPr="0058728A">
        <w:rPr>
          <w:rFonts w:ascii="Arial" w:hAnsi="Arial" w:hint="cs"/>
          <w:color w:val="000000"/>
          <w:sz w:val="24"/>
          <w:rtl/>
        </w:rPr>
        <w:t>ראש</w:t>
      </w:r>
      <w:r>
        <w:rPr>
          <w:rFonts w:ascii="Arial" w:hAnsi="Arial" w:hint="cs"/>
          <w:color w:val="000000"/>
          <w:sz w:val="24"/>
          <w:rtl/>
        </w:rPr>
        <w:t xml:space="preserve"> </w:t>
      </w:r>
      <w:r w:rsidRPr="0058728A">
        <w:rPr>
          <w:rFonts w:ascii="Arial" w:hAnsi="Arial" w:hint="cs"/>
          <w:color w:val="000000"/>
          <w:sz w:val="24"/>
          <w:rtl/>
        </w:rPr>
        <w:t>וראשון</w:t>
      </w:r>
      <w:r>
        <w:rPr>
          <w:rFonts w:ascii="Arial" w:hAnsi="Arial" w:hint="cs"/>
          <w:color w:val="000000"/>
          <w:sz w:val="24"/>
          <w:rtl/>
        </w:rPr>
        <w:t xml:space="preserve"> </w:t>
      </w:r>
      <w:r w:rsidRPr="0058728A">
        <w:rPr>
          <w:rFonts w:ascii="Arial" w:hAnsi="Arial" w:hint="cs"/>
          <w:color w:val="000000"/>
          <w:sz w:val="24"/>
          <w:rtl/>
        </w:rPr>
        <w:t>לכולכם.</w:t>
      </w:r>
      <w:r>
        <w:rPr>
          <w:rFonts w:ascii="Arial" w:hAnsi="Arial" w:hint="cs"/>
          <w:color w:val="000000"/>
          <w:sz w:val="24"/>
          <w:rtl/>
        </w:rPr>
        <w:t xml:space="preserve"> </w:t>
      </w:r>
      <w:r w:rsidRPr="0058728A">
        <w:rPr>
          <w:rFonts w:ascii="Arial" w:hAnsi="Arial" w:hint="cs"/>
          <w:color w:val="000000"/>
          <w:sz w:val="24"/>
          <w:rtl/>
        </w:rPr>
        <w:t>עבודתי</w:t>
      </w:r>
      <w:r>
        <w:rPr>
          <w:rFonts w:ascii="Arial" w:hAnsi="Arial" w:hint="cs"/>
          <w:color w:val="000000"/>
          <w:sz w:val="24"/>
          <w:rtl/>
        </w:rPr>
        <w:t xml:space="preserve"> </w:t>
      </w:r>
      <w:r w:rsidRPr="0058728A">
        <w:rPr>
          <w:rFonts w:ascii="Arial" w:hAnsi="Arial" w:hint="cs"/>
          <w:color w:val="000000"/>
          <w:sz w:val="24"/>
          <w:rtl/>
        </w:rPr>
        <w:t>חשובה</w:t>
      </w:r>
      <w:r>
        <w:rPr>
          <w:rFonts w:ascii="Arial" w:hAnsi="Arial" w:hint="cs"/>
          <w:color w:val="000000"/>
          <w:sz w:val="24"/>
          <w:rtl/>
        </w:rPr>
        <w:t xml:space="preserve"> </w:t>
      </w:r>
      <w:r w:rsidRPr="0058728A">
        <w:rPr>
          <w:rFonts w:ascii="Arial" w:hAnsi="Arial" w:hint="cs"/>
          <w:color w:val="000000"/>
          <w:sz w:val="24"/>
          <w:rtl/>
        </w:rPr>
        <w:t>מעבודתכם.</w:t>
      </w:r>
      <w:r>
        <w:rPr>
          <w:rFonts w:ascii="Arial" w:hAnsi="Arial" w:hint="cs"/>
          <w:color w:val="000000"/>
          <w:sz w:val="24"/>
          <w:rtl/>
        </w:rPr>
        <w:t xml:space="preserve"> </w:t>
      </w:r>
      <w:r w:rsidRPr="0058728A">
        <w:rPr>
          <w:rFonts w:ascii="Arial" w:hAnsi="Arial" w:hint="cs"/>
          <w:color w:val="000000"/>
          <w:sz w:val="24"/>
          <w:rtl/>
        </w:rPr>
        <w:t>אם</w:t>
      </w:r>
      <w:r>
        <w:rPr>
          <w:rFonts w:ascii="Arial" w:hAnsi="Arial" w:hint="cs"/>
          <w:color w:val="000000"/>
          <w:sz w:val="24"/>
          <w:rtl/>
        </w:rPr>
        <w:t xml:space="preserve"> </w:t>
      </w:r>
      <w:r w:rsidRPr="0058728A">
        <w:rPr>
          <w:rFonts w:ascii="Arial" w:hAnsi="Arial" w:hint="cs"/>
          <w:color w:val="000000"/>
          <w:sz w:val="24"/>
          <w:rtl/>
        </w:rPr>
        <w:t>אני</w:t>
      </w:r>
      <w:r>
        <w:rPr>
          <w:rFonts w:ascii="Arial" w:hAnsi="Arial" w:hint="cs"/>
          <w:color w:val="000000"/>
          <w:sz w:val="24"/>
          <w:rtl/>
        </w:rPr>
        <w:t xml:space="preserve"> </w:t>
      </w:r>
      <w:r w:rsidRPr="0058728A">
        <w:rPr>
          <w:rFonts w:ascii="Arial" w:hAnsi="Arial" w:hint="cs"/>
          <w:color w:val="000000"/>
          <w:sz w:val="24"/>
          <w:rtl/>
        </w:rPr>
        <w:t>לא</w:t>
      </w:r>
      <w:r>
        <w:rPr>
          <w:rFonts w:ascii="Arial" w:hAnsi="Arial" w:hint="cs"/>
          <w:color w:val="000000"/>
          <w:sz w:val="24"/>
          <w:rtl/>
        </w:rPr>
        <w:t xml:space="preserve"> </w:t>
      </w:r>
      <w:r w:rsidRPr="0058728A">
        <w:rPr>
          <w:rFonts w:ascii="Arial" w:hAnsi="Arial" w:hint="cs"/>
          <w:color w:val="000000"/>
          <w:sz w:val="24"/>
          <w:rtl/>
        </w:rPr>
        <w:t>אעבוד</w:t>
      </w:r>
      <w:r>
        <w:rPr>
          <w:rFonts w:ascii="Arial" w:hAnsi="Arial" w:hint="cs"/>
          <w:color w:val="000000"/>
          <w:sz w:val="24"/>
          <w:rtl/>
        </w:rPr>
        <w:t xml:space="preserve"> </w:t>
      </w:r>
      <w:r w:rsidRPr="0058728A">
        <w:rPr>
          <w:rFonts w:ascii="Arial" w:hAnsi="Arial" w:hint="cs"/>
          <w:color w:val="000000"/>
          <w:sz w:val="24"/>
          <w:rtl/>
        </w:rPr>
        <w:t>בשדי,</w:t>
      </w:r>
      <w:r>
        <w:rPr>
          <w:rFonts w:ascii="Arial" w:hAnsi="Arial" w:hint="cs"/>
          <w:color w:val="000000"/>
          <w:sz w:val="24"/>
          <w:rtl/>
        </w:rPr>
        <w:t xml:space="preserve"> </w:t>
      </w:r>
      <w:r w:rsidRPr="0058728A">
        <w:rPr>
          <w:rFonts w:ascii="Arial" w:hAnsi="Arial" w:hint="cs"/>
          <w:color w:val="000000"/>
          <w:sz w:val="24"/>
          <w:rtl/>
        </w:rPr>
        <w:t>לא</w:t>
      </w:r>
      <w:r>
        <w:rPr>
          <w:rFonts w:ascii="Arial" w:hAnsi="Arial" w:hint="cs"/>
          <w:color w:val="000000"/>
          <w:sz w:val="24"/>
          <w:rtl/>
        </w:rPr>
        <w:t xml:space="preserve"> </w:t>
      </w:r>
      <w:r w:rsidRPr="0058728A">
        <w:rPr>
          <w:rFonts w:ascii="Arial" w:hAnsi="Arial" w:hint="cs"/>
          <w:color w:val="000000"/>
          <w:sz w:val="24"/>
          <w:rtl/>
        </w:rPr>
        <w:t>אחרוש,</w:t>
      </w:r>
      <w:r>
        <w:rPr>
          <w:rFonts w:ascii="Arial" w:hAnsi="Arial" w:hint="cs"/>
          <w:color w:val="000000"/>
          <w:sz w:val="24"/>
          <w:rtl/>
        </w:rPr>
        <w:t xml:space="preserve"> </w:t>
      </w:r>
      <w:r w:rsidRPr="0058728A">
        <w:rPr>
          <w:rFonts w:ascii="Arial" w:hAnsi="Arial" w:hint="cs"/>
          <w:color w:val="000000"/>
          <w:sz w:val="24"/>
          <w:rtl/>
        </w:rPr>
        <w:t>לא</w:t>
      </w:r>
      <w:r>
        <w:rPr>
          <w:rFonts w:ascii="Arial" w:hAnsi="Arial" w:hint="cs"/>
          <w:color w:val="000000"/>
          <w:sz w:val="24"/>
          <w:rtl/>
        </w:rPr>
        <w:t xml:space="preserve"> </w:t>
      </w:r>
      <w:r w:rsidRPr="0058728A">
        <w:rPr>
          <w:rFonts w:ascii="Arial" w:hAnsi="Arial" w:hint="cs"/>
          <w:color w:val="000000"/>
          <w:sz w:val="24"/>
          <w:rtl/>
        </w:rPr>
        <w:t>אזרע</w:t>
      </w:r>
      <w:r>
        <w:rPr>
          <w:rFonts w:ascii="Arial" w:hAnsi="Arial" w:hint="cs"/>
          <w:color w:val="000000"/>
          <w:sz w:val="24"/>
          <w:rtl/>
        </w:rPr>
        <w:t xml:space="preserve"> </w:t>
      </w:r>
      <w:r w:rsidRPr="0058728A">
        <w:rPr>
          <w:rFonts w:ascii="Arial" w:hAnsi="Arial" w:hint="cs"/>
          <w:color w:val="000000"/>
          <w:sz w:val="24"/>
          <w:rtl/>
        </w:rPr>
        <w:t>ולא</w:t>
      </w:r>
      <w:r>
        <w:rPr>
          <w:rFonts w:ascii="Arial" w:hAnsi="Arial" w:hint="cs"/>
          <w:color w:val="000000"/>
          <w:sz w:val="24"/>
          <w:rtl/>
        </w:rPr>
        <w:t xml:space="preserve"> </w:t>
      </w:r>
      <w:r w:rsidRPr="0058728A">
        <w:rPr>
          <w:rFonts w:ascii="Arial" w:hAnsi="Arial" w:hint="cs"/>
          <w:color w:val="000000"/>
          <w:sz w:val="24"/>
          <w:rtl/>
        </w:rPr>
        <w:t>אקצור,</w:t>
      </w:r>
      <w:r>
        <w:rPr>
          <w:rFonts w:ascii="Arial" w:hAnsi="Arial" w:hint="cs"/>
          <w:color w:val="000000"/>
          <w:sz w:val="24"/>
          <w:rtl/>
        </w:rPr>
        <w:t xml:space="preserve"> </w:t>
      </w:r>
      <w:r w:rsidRPr="0058728A">
        <w:rPr>
          <w:rFonts w:ascii="Arial" w:hAnsi="Arial" w:hint="cs"/>
          <w:color w:val="000000"/>
          <w:sz w:val="24"/>
          <w:rtl/>
        </w:rPr>
        <w:t>מה</w:t>
      </w:r>
      <w:r>
        <w:rPr>
          <w:rFonts w:ascii="Arial" w:hAnsi="Arial" w:hint="cs"/>
          <w:color w:val="000000"/>
          <w:sz w:val="24"/>
          <w:rtl/>
        </w:rPr>
        <w:t xml:space="preserve"> </w:t>
      </w:r>
      <w:r w:rsidRPr="0058728A">
        <w:rPr>
          <w:rFonts w:ascii="Arial" w:hAnsi="Arial" w:hint="cs"/>
          <w:color w:val="000000"/>
          <w:sz w:val="24"/>
          <w:rtl/>
        </w:rPr>
        <w:t>תאכלו?"</w:t>
      </w:r>
    </w:p>
    <w:p w:rsidR="00845E40" w:rsidRPr="0058728A" w:rsidRDefault="00845E40" w:rsidP="00845E40">
      <w:pPr>
        <w:jc w:val="both"/>
        <w:rPr>
          <w:rFonts w:ascii="Arial" w:hAnsi="Arial"/>
          <w:color w:val="000000"/>
          <w:sz w:val="24"/>
          <w:rtl/>
        </w:rPr>
      </w:pPr>
      <w:r w:rsidRPr="0058728A">
        <w:rPr>
          <w:rFonts w:ascii="Arial" w:hAnsi="Arial" w:hint="cs"/>
          <w:color w:val="000000"/>
          <w:sz w:val="24"/>
          <w:rtl/>
        </w:rPr>
        <w:t>שמעו</w:t>
      </w:r>
      <w:r>
        <w:rPr>
          <w:rFonts w:ascii="Arial" w:hAnsi="Arial" w:hint="cs"/>
          <w:color w:val="000000"/>
          <w:sz w:val="24"/>
          <w:rtl/>
        </w:rPr>
        <w:t xml:space="preserve"> </w:t>
      </w:r>
      <w:r w:rsidRPr="0058728A">
        <w:rPr>
          <w:rFonts w:ascii="Arial" w:hAnsi="Arial" w:hint="cs"/>
          <w:color w:val="000000"/>
          <w:sz w:val="24"/>
          <w:rtl/>
        </w:rPr>
        <w:t>הנאספים</w:t>
      </w:r>
      <w:r>
        <w:rPr>
          <w:rFonts w:ascii="Arial" w:hAnsi="Arial" w:hint="cs"/>
          <w:color w:val="000000"/>
          <w:sz w:val="24"/>
          <w:rtl/>
        </w:rPr>
        <w:t xml:space="preserve"> </w:t>
      </w:r>
      <w:r w:rsidRPr="0058728A">
        <w:rPr>
          <w:rFonts w:ascii="Arial" w:hAnsi="Arial" w:hint="cs"/>
          <w:color w:val="000000"/>
          <w:sz w:val="24"/>
          <w:rtl/>
        </w:rPr>
        <w:t>את</w:t>
      </w:r>
      <w:r>
        <w:rPr>
          <w:rFonts w:ascii="Arial" w:hAnsi="Arial" w:hint="cs"/>
          <w:color w:val="000000"/>
          <w:sz w:val="24"/>
          <w:rtl/>
        </w:rPr>
        <w:t xml:space="preserve"> </w:t>
      </w:r>
      <w:r w:rsidRPr="0058728A">
        <w:rPr>
          <w:rFonts w:ascii="Arial" w:hAnsi="Arial" w:hint="cs"/>
          <w:color w:val="000000"/>
          <w:sz w:val="24"/>
          <w:rtl/>
        </w:rPr>
        <w:t>דברי</w:t>
      </w:r>
      <w:r>
        <w:rPr>
          <w:rFonts w:ascii="Arial" w:hAnsi="Arial" w:hint="cs"/>
          <w:color w:val="000000"/>
          <w:sz w:val="24"/>
          <w:rtl/>
        </w:rPr>
        <w:t xml:space="preserve"> </w:t>
      </w:r>
      <w:r w:rsidRPr="0058728A">
        <w:rPr>
          <w:rFonts w:ascii="Arial" w:hAnsi="Arial" w:hint="cs"/>
          <w:color w:val="000000"/>
          <w:sz w:val="24"/>
          <w:rtl/>
        </w:rPr>
        <w:t>האיכר,</w:t>
      </w:r>
      <w:r>
        <w:rPr>
          <w:rFonts w:ascii="Arial" w:hAnsi="Arial" w:hint="cs"/>
          <w:color w:val="000000"/>
          <w:sz w:val="24"/>
          <w:rtl/>
        </w:rPr>
        <w:t xml:space="preserve"> </w:t>
      </w:r>
      <w:r w:rsidRPr="0058728A">
        <w:rPr>
          <w:rFonts w:ascii="Arial" w:hAnsi="Arial" w:hint="cs"/>
          <w:color w:val="000000"/>
          <w:sz w:val="24"/>
          <w:rtl/>
        </w:rPr>
        <w:t>כעסו</w:t>
      </w:r>
      <w:r>
        <w:rPr>
          <w:rFonts w:ascii="Arial" w:hAnsi="Arial" w:hint="cs"/>
          <w:color w:val="000000"/>
          <w:sz w:val="24"/>
          <w:rtl/>
        </w:rPr>
        <w:t xml:space="preserve"> </w:t>
      </w:r>
      <w:r w:rsidRPr="0058728A">
        <w:rPr>
          <w:rFonts w:ascii="Arial" w:hAnsi="Arial" w:hint="cs"/>
          <w:color w:val="000000"/>
          <w:sz w:val="24"/>
          <w:rtl/>
        </w:rPr>
        <w:t>מאוד</w:t>
      </w:r>
      <w:r>
        <w:rPr>
          <w:rFonts w:ascii="Arial" w:hAnsi="Arial" w:hint="cs"/>
          <w:color w:val="000000"/>
          <w:sz w:val="24"/>
          <w:rtl/>
        </w:rPr>
        <w:t xml:space="preserve"> </w:t>
      </w:r>
      <w:r w:rsidRPr="0058728A">
        <w:rPr>
          <w:rFonts w:ascii="Arial" w:hAnsi="Arial" w:hint="cs"/>
          <w:color w:val="000000"/>
          <w:sz w:val="24"/>
          <w:rtl/>
        </w:rPr>
        <w:t>ושמרו</w:t>
      </w:r>
      <w:r>
        <w:rPr>
          <w:rFonts w:ascii="Arial" w:hAnsi="Arial" w:hint="cs"/>
          <w:color w:val="000000"/>
          <w:sz w:val="24"/>
          <w:rtl/>
        </w:rPr>
        <w:t xml:space="preserve"> </w:t>
      </w:r>
      <w:r w:rsidRPr="0058728A">
        <w:rPr>
          <w:rFonts w:ascii="Arial" w:hAnsi="Arial" w:hint="cs"/>
          <w:color w:val="000000"/>
          <w:sz w:val="24"/>
          <w:rtl/>
        </w:rPr>
        <w:t>את</w:t>
      </w:r>
      <w:r>
        <w:rPr>
          <w:rFonts w:ascii="Arial" w:hAnsi="Arial" w:hint="cs"/>
          <w:color w:val="000000"/>
          <w:sz w:val="24"/>
          <w:rtl/>
        </w:rPr>
        <w:t xml:space="preserve"> </w:t>
      </w:r>
      <w:r w:rsidRPr="0058728A">
        <w:rPr>
          <w:rFonts w:ascii="Arial" w:hAnsi="Arial" w:hint="cs"/>
          <w:color w:val="000000"/>
          <w:sz w:val="24"/>
          <w:rtl/>
        </w:rPr>
        <w:t>הדבר</w:t>
      </w:r>
      <w:r>
        <w:rPr>
          <w:rFonts w:ascii="Arial" w:hAnsi="Arial" w:hint="cs"/>
          <w:color w:val="000000"/>
          <w:sz w:val="24"/>
          <w:rtl/>
        </w:rPr>
        <w:t xml:space="preserve"> </w:t>
      </w:r>
      <w:r w:rsidRPr="0058728A">
        <w:rPr>
          <w:rFonts w:ascii="Arial" w:hAnsi="Arial" w:hint="cs"/>
          <w:color w:val="000000"/>
          <w:sz w:val="24"/>
          <w:rtl/>
        </w:rPr>
        <w:t>בליבם.</w:t>
      </w:r>
    </w:p>
    <w:p w:rsidR="00845E40" w:rsidRPr="0058728A" w:rsidRDefault="00845E40" w:rsidP="00845E40">
      <w:pPr>
        <w:jc w:val="both"/>
        <w:rPr>
          <w:rFonts w:ascii="Arial" w:hAnsi="Arial"/>
          <w:color w:val="000000"/>
          <w:sz w:val="24"/>
          <w:rtl/>
        </w:rPr>
      </w:pPr>
      <w:r w:rsidRPr="0058728A">
        <w:rPr>
          <w:rFonts w:ascii="Arial" w:hAnsi="Arial" w:hint="cs"/>
          <w:color w:val="000000"/>
          <w:sz w:val="24"/>
          <w:rtl/>
        </w:rPr>
        <w:t>למחרת</w:t>
      </w:r>
      <w:r>
        <w:rPr>
          <w:rFonts w:ascii="Arial" w:hAnsi="Arial" w:hint="cs"/>
          <w:color w:val="000000"/>
          <w:sz w:val="24"/>
          <w:rtl/>
        </w:rPr>
        <w:t xml:space="preserve"> </w:t>
      </w:r>
      <w:r w:rsidRPr="0058728A">
        <w:rPr>
          <w:rFonts w:ascii="Arial" w:hAnsi="Arial" w:hint="cs"/>
          <w:color w:val="000000"/>
          <w:sz w:val="24"/>
          <w:rtl/>
        </w:rPr>
        <w:t>היום</w:t>
      </w:r>
      <w:r>
        <w:rPr>
          <w:rFonts w:ascii="Arial" w:hAnsi="Arial" w:hint="cs"/>
          <w:color w:val="000000"/>
          <w:sz w:val="24"/>
          <w:rtl/>
        </w:rPr>
        <w:t xml:space="preserve"> </w:t>
      </w:r>
      <w:r w:rsidRPr="0058728A">
        <w:rPr>
          <w:rFonts w:ascii="Arial" w:hAnsi="Arial" w:hint="cs"/>
          <w:color w:val="000000"/>
          <w:sz w:val="24"/>
          <w:rtl/>
        </w:rPr>
        <w:t>עבד</w:t>
      </w:r>
      <w:r>
        <w:rPr>
          <w:rFonts w:ascii="Arial" w:hAnsi="Arial" w:hint="cs"/>
          <w:color w:val="000000"/>
          <w:sz w:val="24"/>
          <w:rtl/>
        </w:rPr>
        <w:t xml:space="preserve"> </w:t>
      </w:r>
      <w:r w:rsidRPr="0058728A">
        <w:rPr>
          <w:rFonts w:ascii="Arial" w:hAnsi="Arial" w:hint="cs"/>
          <w:color w:val="000000"/>
          <w:sz w:val="24"/>
          <w:rtl/>
        </w:rPr>
        <w:t>האיכר</w:t>
      </w:r>
      <w:r>
        <w:rPr>
          <w:rFonts w:ascii="Arial" w:hAnsi="Arial" w:hint="cs"/>
          <w:color w:val="000000"/>
          <w:sz w:val="24"/>
          <w:rtl/>
        </w:rPr>
        <w:t xml:space="preserve"> </w:t>
      </w:r>
      <w:r w:rsidRPr="0058728A">
        <w:rPr>
          <w:rFonts w:ascii="Arial" w:hAnsi="Arial" w:hint="cs"/>
          <w:color w:val="000000"/>
          <w:sz w:val="24"/>
          <w:rtl/>
        </w:rPr>
        <w:t>בשדהו</w:t>
      </w:r>
      <w:r>
        <w:rPr>
          <w:rFonts w:ascii="Arial" w:hAnsi="Arial" w:hint="cs"/>
          <w:color w:val="000000"/>
          <w:sz w:val="24"/>
          <w:rtl/>
        </w:rPr>
        <w:t xml:space="preserve"> </w:t>
      </w:r>
      <w:r w:rsidRPr="0058728A">
        <w:rPr>
          <w:rFonts w:ascii="Arial" w:hAnsi="Arial" w:hint="cs"/>
          <w:color w:val="000000"/>
          <w:sz w:val="24"/>
          <w:rtl/>
        </w:rPr>
        <w:t>והנה</w:t>
      </w:r>
      <w:r>
        <w:rPr>
          <w:rFonts w:ascii="Arial" w:hAnsi="Arial" w:hint="cs"/>
          <w:color w:val="000000"/>
          <w:sz w:val="24"/>
          <w:rtl/>
        </w:rPr>
        <w:t xml:space="preserve"> </w:t>
      </w:r>
      <w:r w:rsidRPr="0058728A">
        <w:rPr>
          <w:rFonts w:ascii="Arial" w:hAnsi="Arial" w:hint="cs"/>
          <w:color w:val="000000"/>
          <w:sz w:val="24"/>
          <w:rtl/>
        </w:rPr>
        <w:t>נשבר</w:t>
      </w:r>
      <w:r>
        <w:rPr>
          <w:rFonts w:ascii="Arial" w:hAnsi="Arial" w:hint="cs"/>
          <w:color w:val="000000"/>
          <w:sz w:val="24"/>
          <w:rtl/>
        </w:rPr>
        <w:t xml:space="preserve"> </w:t>
      </w:r>
      <w:r w:rsidRPr="0058728A">
        <w:rPr>
          <w:rFonts w:ascii="Arial" w:hAnsi="Arial" w:hint="cs"/>
          <w:color w:val="000000"/>
          <w:sz w:val="24"/>
          <w:rtl/>
        </w:rPr>
        <w:t>אופן</w:t>
      </w:r>
      <w:r>
        <w:rPr>
          <w:rFonts w:ascii="Arial" w:hAnsi="Arial" w:hint="cs"/>
          <w:color w:val="000000"/>
          <w:sz w:val="24"/>
          <w:rtl/>
        </w:rPr>
        <w:t xml:space="preserve"> </w:t>
      </w:r>
      <w:r w:rsidRPr="0058728A">
        <w:rPr>
          <w:rFonts w:ascii="Arial" w:hAnsi="Arial" w:hint="cs"/>
          <w:color w:val="000000"/>
          <w:sz w:val="24"/>
          <w:rtl/>
        </w:rPr>
        <w:t>אחד</w:t>
      </w:r>
      <w:r>
        <w:rPr>
          <w:rFonts w:ascii="Arial" w:hAnsi="Arial" w:hint="cs"/>
          <w:color w:val="000000"/>
          <w:sz w:val="24"/>
          <w:rtl/>
        </w:rPr>
        <w:t xml:space="preserve"> </w:t>
      </w:r>
      <w:r w:rsidRPr="0058728A">
        <w:rPr>
          <w:rFonts w:ascii="Arial" w:hAnsi="Arial" w:hint="cs"/>
          <w:color w:val="000000"/>
          <w:sz w:val="24"/>
          <w:rtl/>
        </w:rPr>
        <w:t>מאופני</w:t>
      </w:r>
      <w:r>
        <w:rPr>
          <w:rFonts w:ascii="Arial" w:hAnsi="Arial" w:hint="cs"/>
          <w:color w:val="000000"/>
          <w:sz w:val="24"/>
          <w:rtl/>
        </w:rPr>
        <w:t xml:space="preserve"> </w:t>
      </w:r>
      <w:r w:rsidRPr="0058728A">
        <w:rPr>
          <w:rFonts w:ascii="Arial" w:hAnsi="Arial" w:hint="cs"/>
          <w:color w:val="000000"/>
          <w:sz w:val="24"/>
          <w:rtl/>
        </w:rPr>
        <w:t>העגלה.</w:t>
      </w:r>
      <w:r>
        <w:rPr>
          <w:rFonts w:ascii="Arial" w:hAnsi="Arial" w:hint="cs"/>
          <w:color w:val="000000"/>
          <w:sz w:val="24"/>
          <w:rtl/>
        </w:rPr>
        <w:t xml:space="preserve"> </w:t>
      </w:r>
      <w:r w:rsidRPr="0058728A">
        <w:rPr>
          <w:rFonts w:ascii="Arial" w:hAnsi="Arial" w:hint="cs"/>
          <w:color w:val="000000"/>
          <w:sz w:val="24"/>
          <w:rtl/>
        </w:rPr>
        <w:t>הלך</w:t>
      </w:r>
      <w:r>
        <w:rPr>
          <w:rFonts w:ascii="Arial" w:hAnsi="Arial" w:hint="cs"/>
          <w:color w:val="000000"/>
          <w:sz w:val="24"/>
          <w:rtl/>
        </w:rPr>
        <w:t xml:space="preserve"> </w:t>
      </w:r>
      <w:r w:rsidRPr="0058728A">
        <w:rPr>
          <w:rFonts w:ascii="Arial" w:hAnsi="Arial" w:hint="cs"/>
          <w:color w:val="000000"/>
          <w:sz w:val="24"/>
          <w:rtl/>
        </w:rPr>
        <w:t>אל</w:t>
      </w:r>
      <w:r>
        <w:rPr>
          <w:rFonts w:ascii="Arial" w:hAnsi="Arial" w:hint="cs"/>
          <w:color w:val="000000"/>
          <w:sz w:val="24"/>
          <w:rtl/>
        </w:rPr>
        <w:t xml:space="preserve"> </w:t>
      </w:r>
      <w:r w:rsidRPr="0058728A">
        <w:rPr>
          <w:rFonts w:ascii="Arial" w:hAnsi="Arial" w:hint="cs"/>
          <w:color w:val="000000"/>
          <w:sz w:val="24"/>
          <w:rtl/>
        </w:rPr>
        <w:t>הנפח.</w:t>
      </w:r>
    </w:p>
    <w:p w:rsidR="00845E40" w:rsidRPr="0058728A" w:rsidRDefault="00845E40" w:rsidP="00845E40">
      <w:pPr>
        <w:jc w:val="both"/>
        <w:rPr>
          <w:rFonts w:ascii="Arial" w:hAnsi="Arial"/>
          <w:color w:val="000000"/>
          <w:sz w:val="24"/>
          <w:rtl/>
        </w:rPr>
      </w:pPr>
      <w:r w:rsidRPr="0058728A">
        <w:rPr>
          <w:rFonts w:ascii="Arial" w:hAnsi="Arial" w:hint="cs"/>
          <w:color w:val="000000"/>
          <w:sz w:val="24"/>
          <w:rtl/>
        </w:rPr>
        <w:t>"תקן</w:t>
      </w:r>
      <w:r>
        <w:rPr>
          <w:rFonts w:ascii="Arial" w:hAnsi="Arial" w:hint="cs"/>
          <w:color w:val="000000"/>
          <w:sz w:val="24"/>
          <w:rtl/>
        </w:rPr>
        <w:t xml:space="preserve"> </w:t>
      </w:r>
      <w:r w:rsidRPr="0058728A">
        <w:rPr>
          <w:rFonts w:ascii="Arial" w:hAnsi="Arial" w:hint="cs"/>
          <w:color w:val="000000"/>
          <w:sz w:val="24"/>
          <w:rtl/>
        </w:rPr>
        <w:t>לי,</w:t>
      </w:r>
      <w:r>
        <w:rPr>
          <w:rFonts w:ascii="Arial" w:hAnsi="Arial" w:hint="cs"/>
          <w:color w:val="000000"/>
          <w:sz w:val="24"/>
          <w:rtl/>
        </w:rPr>
        <w:t xml:space="preserve"> </w:t>
      </w:r>
      <w:r w:rsidRPr="0058728A">
        <w:rPr>
          <w:rFonts w:ascii="Arial" w:hAnsi="Arial" w:hint="cs"/>
          <w:color w:val="000000"/>
          <w:sz w:val="24"/>
          <w:rtl/>
        </w:rPr>
        <w:t>ידידי,</w:t>
      </w:r>
      <w:r>
        <w:rPr>
          <w:rFonts w:ascii="Arial" w:hAnsi="Arial" w:hint="cs"/>
          <w:color w:val="000000"/>
          <w:sz w:val="24"/>
          <w:rtl/>
        </w:rPr>
        <w:t xml:space="preserve"> </w:t>
      </w:r>
      <w:r w:rsidRPr="0058728A">
        <w:rPr>
          <w:rFonts w:ascii="Arial" w:hAnsi="Arial" w:hint="cs"/>
          <w:color w:val="000000"/>
          <w:sz w:val="24"/>
          <w:rtl/>
        </w:rPr>
        <w:t>את</w:t>
      </w:r>
      <w:r>
        <w:rPr>
          <w:rFonts w:ascii="Arial" w:hAnsi="Arial" w:hint="cs"/>
          <w:color w:val="000000"/>
          <w:sz w:val="24"/>
          <w:rtl/>
        </w:rPr>
        <w:t xml:space="preserve"> </w:t>
      </w:r>
      <w:r w:rsidRPr="0058728A">
        <w:rPr>
          <w:rFonts w:ascii="Arial" w:hAnsi="Arial" w:hint="cs"/>
          <w:color w:val="000000"/>
          <w:sz w:val="24"/>
          <w:rtl/>
        </w:rPr>
        <w:t>אופן</w:t>
      </w:r>
      <w:r>
        <w:rPr>
          <w:rFonts w:ascii="Arial" w:hAnsi="Arial" w:hint="cs"/>
          <w:color w:val="000000"/>
          <w:sz w:val="24"/>
          <w:rtl/>
        </w:rPr>
        <w:t xml:space="preserve"> </w:t>
      </w:r>
      <w:r w:rsidRPr="0058728A">
        <w:rPr>
          <w:rFonts w:ascii="Arial" w:hAnsi="Arial" w:hint="cs"/>
          <w:color w:val="000000"/>
          <w:sz w:val="24"/>
          <w:rtl/>
        </w:rPr>
        <w:t>העגלה,"</w:t>
      </w:r>
      <w:r>
        <w:rPr>
          <w:rFonts w:ascii="Arial" w:hAnsi="Arial" w:hint="cs"/>
          <w:color w:val="000000"/>
          <w:sz w:val="24"/>
          <w:rtl/>
        </w:rPr>
        <w:t xml:space="preserve"> </w:t>
      </w:r>
      <w:r w:rsidRPr="0058728A">
        <w:rPr>
          <w:rFonts w:ascii="Arial" w:hAnsi="Arial" w:hint="cs"/>
          <w:color w:val="000000"/>
          <w:sz w:val="24"/>
          <w:rtl/>
        </w:rPr>
        <w:t>ביקש</w:t>
      </w:r>
      <w:r>
        <w:rPr>
          <w:rFonts w:ascii="Arial" w:hAnsi="Arial" w:hint="cs"/>
          <w:color w:val="000000"/>
          <w:sz w:val="24"/>
          <w:rtl/>
        </w:rPr>
        <w:t xml:space="preserve"> </w:t>
      </w:r>
      <w:r w:rsidRPr="0058728A">
        <w:rPr>
          <w:rFonts w:ascii="Arial" w:hAnsi="Arial" w:hint="cs"/>
          <w:color w:val="000000"/>
          <w:sz w:val="24"/>
          <w:rtl/>
        </w:rPr>
        <w:t>האיכר.</w:t>
      </w:r>
    </w:p>
    <w:p w:rsidR="00845E40" w:rsidRPr="0058728A" w:rsidRDefault="00845E40" w:rsidP="00845E40">
      <w:pPr>
        <w:jc w:val="both"/>
        <w:rPr>
          <w:rFonts w:ascii="Arial" w:hAnsi="Arial"/>
          <w:color w:val="000000"/>
          <w:sz w:val="24"/>
          <w:rtl/>
        </w:rPr>
      </w:pPr>
      <w:r w:rsidRPr="0058728A">
        <w:rPr>
          <w:rFonts w:ascii="Arial" w:hAnsi="Arial" w:hint="cs"/>
          <w:color w:val="000000"/>
          <w:sz w:val="24"/>
          <w:rtl/>
        </w:rPr>
        <w:t>"לא</w:t>
      </w:r>
      <w:r>
        <w:rPr>
          <w:rFonts w:ascii="Arial" w:hAnsi="Arial" w:hint="cs"/>
          <w:color w:val="000000"/>
          <w:sz w:val="24"/>
          <w:rtl/>
        </w:rPr>
        <w:t xml:space="preserve"> </w:t>
      </w:r>
      <w:r w:rsidRPr="0058728A">
        <w:rPr>
          <w:rFonts w:ascii="Arial" w:hAnsi="Arial" w:hint="cs"/>
          <w:color w:val="000000"/>
          <w:sz w:val="24"/>
          <w:rtl/>
        </w:rPr>
        <w:t>אתקן!"</w:t>
      </w:r>
      <w:r>
        <w:rPr>
          <w:rFonts w:ascii="Arial" w:hAnsi="Arial" w:hint="cs"/>
          <w:color w:val="000000"/>
          <w:sz w:val="24"/>
          <w:rtl/>
        </w:rPr>
        <w:t xml:space="preserve"> </w:t>
      </w:r>
      <w:r w:rsidRPr="0058728A">
        <w:rPr>
          <w:rFonts w:ascii="Arial" w:hAnsi="Arial" w:hint="cs"/>
          <w:color w:val="000000"/>
          <w:sz w:val="24"/>
          <w:rtl/>
        </w:rPr>
        <w:t>השיב</w:t>
      </w:r>
      <w:r>
        <w:rPr>
          <w:rFonts w:ascii="Arial" w:hAnsi="Arial" w:hint="cs"/>
          <w:color w:val="000000"/>
          <w:sz w:val="24"/>
          <w:rtl/>
        </w:rPr>
        <w:t xml:space="preserve"> </w:t>
      </w:r>
      <w:r w:rsidRPr="0058728A">
        <w:rPr>
          <w:rFonts w:ascii="Arial" w:hAnsi="Arial" w:hint="cs"/>
          <w:color w:val="000000"/>
          <w:sz w:val="24"/>
          <w:rtl/>
        </w:rPr>
        <w:t>הנפח.</w:t>
      </w:r>
    </w:p>
    <w:p w:rsidR="00845E40" w:rsidRPr="0058728A" w:rsidRDefault="00845E40" w:rsidP="00845E40">
      <w:pPr>
        <w:jc w:val="both"/>
        <w:rPr>
          <w:rFonts w:ascii="Arial" w:hAnsi="Arial"/>
          <w:color w:val="000000"/>
          <w:sz w:val="24"/>
          <w:rtl/>
        </w:rPr>
      </w:pPr>
      <w:r w:rsidRPr="0058728A">
        <w:rPr>
          <w:rFonts w:ascii="Arial" w:hAnsi="Arial" w:hint="cs"/>
          <w:color w:val="000000"/>
          <w:sz w:val="24"/>
          <w:rtl/>
        </w:rPr>
        <w:t>"למה</w:t>
      </w:r>
      <w:r>
        <w:rPr>
          <w:rFonts w:ascii="Arial" w:hAnsi="Arial" w:hint="cs"/>
          <w:color w:val="000000"/>
          <w:sz w:val="24"/>
          <w:rtl/>
        </w:rPr>
        <w:t xml:space="preserve"> </w:t>
      </w:r>
      <w:r w:rsidRPr="0058728A">
        <w:rPr>
          <w:rFonts w:ascii="Arial" w:hAnsi="Arial" w:hint="cs"/>
          <w:color w:val="000000"/>
          <w:sz w:val="24"/>
          <w:rtl/>
        </w:rPr>
        <w:t>זה</w:t>
      </w:r>
      <w:r>
        <w:rPr>
          <w:rFonts w:ascii="Arial" w:hAnsi="Arial" w:hint="cs"/>
          <w:color w:val="000000"/>
          <w:sz w:val="24"/>
          <w:rtl/>
        </w:rPr>
        <w:t xml:space="preserve"> </w:t>
      </w:r>
      <w:r w:rsidRPr="0058728A">
        <w:rPr>
          <w:rFonts w:ascii="Arial" w:hAnsi="Arial" w:hint="cs"/>
          <w:color w:val="000000"/>
          <w:sz w:val="24"/>
          <w:rtl/>
        </w:rPr>
        <w:t>ומדוע?"</w:t>
      </w:r>
      <w:r>
        <w:rPr>
          <w:rFonts w:ascii="Arial" w:hAnsi="Arial" w:hint="cs"/>
          <w:color w:val="000000"/>
          <w:sz w:val="24"/>
          <w:rtl/>
        </w:rPr>
        <w:t xml:space="preserve"> </w:t>
      </w:r>
      <w:r w:rsidRPr="0058728A">
        <w:rPr>
          <w:rFonts w:ascii="Arial" w:hAnsi="Arial" w:hint="cs"/>
          <w:color w:val="000000"/>
          <w:sz w:val="24"/>
          <w:rtl/>
        </w:rPr>
        <w:t>תמה</w:t>
      </w:r>
      <w:r>
        <w:rPr>
          <w:rFonts w:ascii="Arial" w:hAnsi="Arial" w:hint="cs"/>
          <w:color w:val="000000"/>
          <w:sz w:val="24"/>
          <w:rtl/>
        </w:rPr>
        <w:t xml:space="preserve"> </w:t>
      </w:r>
      <w:r w:rsidRPr="0058728A">
        <w:rPr>
          <w:rFonts w:ascii="Arial" w:hAnsi="Arial" w:hint="cs"/>
          <w:color w:val="000000"/>
          <w:sz w:val="24"/>
          <w:rtl/>
        </w:rPr>
        <w:t>האיכר,</w:t>
      </w:r>
      <w:r>
        <w:rPr>
          <w:rFonts w:ascii="Arial" w:hAnsi="Arial" w:hint="cs"/>
          <w:color w:val="000000"/>
          <w:sz w:val="24"/>
          <w:rtl/>
        </w:rPr>
        <w:t xml:space="preserve"> </w:t>
      </w:r>
      <w:r w:rsidRPr="0058728A">
        <w:rPr>
          <w:rFonts w:ascii="Arial" w:hAnsi="Arial" w:hint="cs"/>
          <w:color w:val="000000"/>
          <w:sz w:val="24"/>
          <w:rtl/>
        </w:rPr>
        <w:t>"בלי</w:t>
      </w:r>
      <w:r>
        <w:rPr>
          <w:rFonts w:ascii="Arial" w:hAnsi="Arial" w:hint="cs"/>
          <w:color w:val="000000"/>
          <w:sz w:val="24"/>
          <w:rtl/>
        </w:rPr>
        <w:t xml:space="preserve"> </w:t>
      </w:r>
      <w:r w:rsidRPr="0058728A">
        <w:rPr>
          <w:rFonts w:ascii="Arial" w:hAnsi="Arial" w:hint="cs"/>
          <w:color w:val="000000"/>
          <w:sz w:val="24"/>
          <w:rtl/>
        </w:rPr>
        <w:t>עגלה</w:t>
      </w:r>
      <w:r>
        <w:rPr>
          <w:rFonts w:ascii="Arial" w:hAnsi="Arial" w:hint="cs"/>
          <w:color w:val="000000"/>
          <w:sz w:val="24"/>
          <w:rtl/>
        </w:rPr>
        <w:t xml:space="preserve"> </w:t>
      </w:r>
      <w:r w:rsidRPr="0058728A">
        <w:rPr>
          <w:rFonts w:ascii="Arial" w:hAnsi="Arial" w:hint="cs"/>
          <w:color w:val="000000"/>
          <w:sz w:val="24"/>
          <w:rtl/>
        </w:rPr>
        <w:t>לא</w:t>
      </w:r>
      <w:r>
        <w:rPr>
          <w:rFonts w:ascii="Arial" w:hAnsi="Arial" w:hint="cs"/>
          <w:color w:val="000000"/>
          <w:sz w:val="24"/>
          <w:rtl/>
        </w:rPr>
        <w:t xml:space="preserve"> </w:t>
      </w:r>
      <w:r w:rsidRPr="0058728A">
        <w:rPr>
          <w:rFonts w:ascii="Arial" w:hAnsi="Arial" w:hint="cs"/>
          <w:color w:val="000000"/>
          <w:sz w:val="24"/>
          <w:rtl/>
        </w:rPr>
        <w:t>אוכל</w:t>
      </w:r>
      <w:r>
        <w:rPr>
          <w:rFonts w:ascii="Arial" w:hAnsi="Arial" w:hint="cs"/>
          <w:color w:val="000000"/>
          <w:sz w:val="24"/>
          <w:rtl/>
        </w:rPr>
        <w:t xml:space="preserve"> </w:t>
      </w:r>
      <w:r w:rsidRPr="0058728A">
        <w:rPr>
          <w:rFonts w:ascii="Arial" w:hAnsi="Arial" w:hint="cs"/>
          <w:color w:val="000000"/>
          <w:sz w:val="24"/>
          <w:rtl/>
        </w:rPr>
        <w:t>לאסוף</w:t>
      </w:r>
      <w:r>
        <w:rPr>
          <w:rFonts w:ascii="Arial" w:hAnsi="Arial" w:hint="cs"/>
          <w:color w:val="000000"/>
          <w:sz w:val="24"/>
          <w:rtl/>
        </w:rPr>
        <w:t xml:space="preserve"> </w:t>
      </w:r>
      <w:r w:rsidRPr="0058728A">
        <w:rPr>
          <w:rFonts w:ascii="Arial" w:hAnsi="Arial" w:hint="cs"/>
          <w:color w:val="000000"/>
          <w:sz w:val="24"/>
          <w:rtl/>
        </w:rPr>
        <w:t>את</w:t>
      </w:r>
      <w:r>
        <w:rPr>
          <w:rFonts w:ascii="Arial" w:hAnsi="Arial" w:hint="cs"/>
          <w:color w:val="000000"/>
          <w:sz w:val="24"/>
          <w:rtl/>
        </w:rPr>
        <w:t xml:space="preserve"> </w:t>
      </w:r>
      <w:r w:rsidRPr="0058728A">
        <w:rPr>
          <w:rFonts w:ascii="Arial" w:hAnsi="Arial" w:hint="cs"/>
          <w:color w:val="000000"/>
          <w:sz w:val="24"/>
          <w:rtl/>
        </w:rPr>
        <w:t>התבואה".</w:t>
      </w:r>
    </w:p>
    <w:p w:rsidR="00845E40" w:rsidRPr="0058728A" w:rsidRDefault="00845E40" w:rsidP="00845E40">
      <w:pPr>
        <w:jc w:val="both"/>
        <w:rPr>
          <w:rFonts w:ascii="Arial" w:hAnsi="Arial"/>
          <w:color w:val="000000"/>
          <w:sz w:val="24"/>
          <w:rtl/>
        </w:rPr>
      </w:pPr>
      <w:r w:rsidRPr="0058728A">
        <w:rPr>
          <w:rFonts w:ascii="Arial" w:hAnsi="Arial" w:hint="cs"/>
          <w:color w:val="000000"/>
          <w:sz w:val="24"/>
          <w:rtl/>
        </w:rPr>
        <w:t>צחק</w:t>
      </w:r>
      <w:r>
        <w:rPr>
          <w:rFonts w:ascii="Arial" w:hAnsi="Arial" w:hint="cs"/>
          <w:color w:val="000000"/>
          <w:sz w:val="24"/>
          <w:rtl/>
        </w:rPr>
        <w:t xml:space="preserve"> </w:t>
      </w:r>
      <w:r w:rsidRPr="0058728A">
        <w:rPr>
          <w:rFonts w:ascii="Arial" w:hAnsi="Arial" w:hint="cs"/>
          <w:color w:val="000000"/>
          <w:sz w:val="24"/>
          <w:rtl/>
        </w:rPr>
        <w:t>הנפח</w:t>
      </w:r>
      <w:r>
        <w:rPr>
          <w:rFonts w:ascii="Arial" w:hAnsi="Arial" w:hint="cs"/>
          <w:color w:val="000000"/>
          <w:sz w:val="24"/>
          <w:rtl/>
        </w:rPr>
        <w:t xml:space="preserve"> </w:t>
      </w:r>
      <w:r w:rsidRPr="0058728A">
        <w:rPr>
          <w:rFonts w:ascii="Arial" w:hAnsi="Arial" w:hint="cs"/>
          <w:color w:val="000000"/>
          <w:sz w:val="24"/>
          <w:rtl/>
        </w:rPr>
        <w:t>בקול,</w:t>
      </w:r>
      <w:r>
        <w:rPr>
          <w:rFonts w:ascii="Arial" w:hAnsi="Arial" w:hint="cs"/>
          <w:color w:val="000000"/>
          <w:sz w:val="24"/>
          <w:rtl/>
        </w:rPr>
        <w:t xml:space="preserve"> </w:t>
      </w:r>
      <w:r w:rsidRPr="0058728A">
        <w:rPr>
          <w:rFonts w:ascii="Arial" w:hAnsi="Arial" w:hint="cs"/>
          <w:color w:val="000000"/>
          <w:sz w:val="24"/>
          <w:rtl/>
        </w:rPr>
        <w:t>ואמר:</w:t>
      </w:r>
      <w:r>
        <w:rPr>
          <w:rFonts w:ascii="Arial" w:hAnsi="Arial" w:hint="cs"/>
          <w:color w:val="000000"/>
          <w:sz w:val="24"/>
          <w:rtl/>
        </w:rPr>
        <w:t xml:space="preserve"> </w:t>
      </w:r>
      <w:r w:rsidRPr="0058728A">
        <w:rPr>
          <w:rFonts w:ascii="Arial" w:hAnsi="Arial" w:hint="cs"/>
          <w:color w:val="000000"/>
          <w:sz w:val="24"/>
          <w:rtl/>
        </w:rPr>
        <w:t>"הן</w:t>
      </w:r>
      <w:r>
        <w:rPr>
          <w:rFonts w:ascii="Arial" w:hAnsi="Arial" w:hint="cs"/>
          <w:color w:val="000000"/>
          <w:sz w:val="24"/>
          <w:rtl/>
        </w:rPr>
        <w:t xml:space="preserve"> </w:t>
      </w:r>
      <w:r w:rsidRPr="0058728A">
        <w:rPr>
          <w:rFonts w:ascii="Arial" w:hAnsi="Arial" w:hint="cs"/>
          <w:color w:val="000000"/>
          <w:sz w:val="24"/>
          <w:rtl/>
        </w:rPr>
        <w:t>אמרת,</w:t>
      </w:r>
      <w:r>
        <w:rPr>
          <w:rFonts w:ascii="Arial" w:hAnsi="Arial" w:hint="cs"/>
          <w:color w:val="000000"/>
          <w:sz w:val="24"/>
          <w:rtl/>
        </w:rPr>
        <w:t xml:space="preserve"> </w:t>
      </w:r>
      <w:r w:rsidRPr="0058728A">
        <w:rPr>
          <w:rFonts w:ascii="Arial" w:hAnsi="Arial" w:hint="cs"/>
          <w:color w:val="000000"/>
          <w:sz w:val="24"/>
          <w:rtl/>
        </w:rPr>
        <w:t>כי</w:t>
      </w:r>
      <w:r>
        <w:rPr>
          <w:rFonts w:ascii="Arial" w:hAnsi="Arial" w:hint="cs"/>
          <w:color w:val="000000"/>
          <w:sz w:val="24"/>
          <w:rtl/>
        </w:rPr>
        <w:t xml:space="preserve"> </w:t>
      </w:r>
      <w:r w:rsidRPr="0058728A">
        <w:rPr>
          <w:rFonts w:ascii="Arial" w:hAnsi="Arial" w:hint="cs"/>
          <w:color w:val="000000"/>
          <w:sz w:val="24"/>
          <w:rtl/>
        </w:rPr>
        <w:t>עבודתך</w:t>
      </w:r>
      <w:r>
        <w:rPr>
          <w:rFonts w:ascii="Arial" w:hAnsi="Arial" w:hint="cs"/>
          <w:color w:val="000000"/>
          <w:sz w:val="24"/>
          <w:rtl/>
        </w:rPr>
        <w:t xml:space="preserve"> </w:t>
      </w:r>
      <w:r w:rsidRPr="0058728A">
        <w:rPr>
          <w:rFonts w:ascii="Arial" w:hAnsi="Arial" w:hint="cs"/>
          <w:color w:val="000000"/>
          <w:sz w:val="24"/>
          <w:rtl/>
        </w:rPr>
        <w:t>חשובה</w:t>
      </w:r>
      <w:r>
        <w:rPr>
          <w:rFonts w:ascii="Arial" w:hAnsi="Arial" w:hint="cs"/>
          <w:color w:val="000000"/>
          <w:sz w:val="24"/>
          <w:rtl/>
        </w:rPr>
        <w:t xml:space="preserve"> </w:t>
      </w:r>
      <w:r w:rsidRPr="0058728A">
        <w:rPr>
          <w:rFonts w:ascii="Arial" w:hAnsi="Arial" w:hint="cs"/>
          <w:color w:val="000000"/>
          <w:sz w:val="24"/>
          <w:rtl/>
        </w:rPr>
        <w:t>מעבודתי.</w:t>
      </w:r>
      <w:r>
        <w:rPr>
          <w:rFonts w:ascii="Arial" w:hAnsi="Arial" w:hint="cs"/>
          <w:color w:val="000000"/>
          <w:sz w:val="24"/>
          <w:rtl/>
        </w:rPr>
        <w:t xml:space="preserve"> </w:t>
      </w:r>
      <w:r w:rsidRPr="0058728A">
        <w:rPr>
          <w:rFonts w:ascii="Arial" w:hAnsi="Arial" w:hint="cs"/>
          <w:color w:val="000000"/>
          <w:sz w:val="24"/>
          <w:rtl/>
        </w:rPr>
        <w:t>ידעו</w:t>
      </w:r>
      <w:r>
        <w:rPr>
          <w:rFonts w:ascii="Arial" w:hAnsi="Arial" w:hint="cs"/>
          <w:color w:val="000000"/>
          <w:sz w:val="24"/>
          <w:rtl/>
        </w:rPr>
        <w:t xml:space="preserve"> </w:t>
      </w:r>
      <w:r w:rsidRPr="0058728A">
        <w:rPr>
          <w:rFonts w:ascii="Arial" w:hAnsi="Arial" w:hint="cs"/>
          <w:color w:val="000000"/>
          <w:sz w:val="24"/>
          <w:rtl/>
        </w:rPr>
        <w:t>נא</w:t>
      </w:r>
      <w:r>
        <w:rPr>
          <w:rFonts w:ascii="Arial" w:hAnsi="Arial" w:hint="cs"/>
          <w:color w:val="000000"/>
          <w:sz w:val="24"/>
          <w:rtl/>
        </w:rPr>
        <w:t xml:space="preserve">  </w:t>
      </w:r>
      <w:r w:rsidRPr="0058728A">
        <w:rPr>
          <w:rFonts w:ascii="Arial" w:hAnsi="Arial" w:hint="cs"/>
          <w:color w:val="000000"/>
          <w:sz w:val="24"/>
          <w:rtl/>
        </w:rPr>
        <w:t>עתה</w:t>
      </w:r>
      <w:r>
        <w:rPr>
          <w:rFonts w:ascii="Arial" w:hAnsi="Arial" w:hint="cs"/>
          <w:color w:val="000000"/>
          <w:sz w:val="24"/>
          <w:rtl/>
        </w:rPr>
        <w:t xml:space="preserve"> </w:t>
      </w:r>
      <w:r w:rsidRPr="0058728A">
        <w:rPr>
          <w:rFonts w:ascii="Arial" w:hAnsi="Arial" w:hint="cs"/>
          <w:color w:val="000000"/>
          <w:sz w:val="24"/>
          <w:rtl/>
        </w:rPr>
        <w:t>כולם</w:t>
      </w:r>
      <w:r>
        <w:rPr>
          <w:rFonts w:ascii="Arial" w:hAnsi="Arial" w:hint="cs"/>
          <w:color w:val="000000"/>
          <w:sz w:val="24"/>
          <w:rtl/>
        </w:rPr>
        <w:t xml:space="preserve"> </w:t>
      </w:r>
      <w:r w:rsidRPr="0058728A">
        <w:rPr>
          <w:rFonts w:ascii="Arial" w:hAnsi="Arial" w:hint="cs"/>
          <w:color w:val="000000"/>
          <w:sz w:val="24"/>
          <w:rtl/>
        </w:rPr>
        <w:t>כי</w:t>
      </w:r>
      <w:r>
        <w:rPr>
          <w:rFonts w:ascii="Arial" w:hAnsi="Arial" w:hint="cs"/>
          <w:color w:val="000000"/>
          <w:sz w:val="24"/>
          <w:rtl/>
        </w:rPr>
        <w:t xml:space="preserve"> </w:t>
      </w:r>
      <w:r w:rsidRPr="0058728A">
        <w:rPr>
          <w:rFonts w:ascii="Arial" w:hAnsi="Arial" w:hint="cs"/>
          <w:color w:val="000000"/>
          <w:sz w:val="24"/>
          <w:rtl/>
        </w:rPr>
        <w:t>האיכר</w:t>
      </w:r>
      <w:r>
        <w:rPr>
          <w:rFonts w:ascii="Arial" w:hAnsi="Arial" w:hint="cs"/>
          <w:color w:val="000000"/>
          <w:sz w:val="24"/>
          <w:rtl/>
        </w:rPr>
        <w:t xml:space="preserve"> </w:t>
      </w:r>
      <w:r w:rsidRPr="0058728A">
        <w:rPr>
          <w:rFonts w:ascii="Arial" w:hAnsi="Arial" w:hint="cs"/>
          <w:color w:val="000000"/>
          <w:sz w:val="24"/>
          <w:rtl/>
        </w:rPr>
        <w:t>תלוי</w:t>
      </w:r>
      <w:r>
        <w:rPr>
          <w:rFonts w:ascii="Arial" w:hAnsi="Arial" w:hint="cs"/>
          <w:color w:val="000000"/>
          <w:sz w:val="24"/>
          <w:rtl/>
        </w:rPr>
        <w:t xml:space="preserve"> </w:t>
      </w:r>
      <w:r w:rsidRPr="0058728A">
        <w:rPr>
          <w:rFonts w:ascii="Arial" w:hAnsi="Arial" w:hint="cs"/>
          <w:color w:val="000000"/>
          <w:sz w:val="24"/>
          <w:rtl/>
        </w:rPr>
        <w:t>בנפח!"</w:t>
      </w:r>
    </w:p>
    <w:p w:rsidR="00845E40" w:rsidRPr="0058728A" w:rsidRDefault="00845E40" w:rsidP="00845E40">
      <w:pPr>
        <w:jc w:val="both"/>
        <w:rPr>
          <w:rFonts w:ascii="Arial" w:hAnsi="Arial"/>
          <w:color w:val="000000"/>
          <w:sz w:val="24"/>
          <w:rtl/>
        </w:rPr>
      </w:pPr>
      <w:r w:rsidRPr="0058728A">
        <w:rPr>
          <w:rFonts w:ascii="Arial" w:hAnsi="Arial" w:hint="cs"/>
          <w:color w:val="000000"/>
          <w:sz w:val="24"/>
          <w:rtl/>
        </w:rPr>
        <w:t>התחנן</w:t>
      </w:r>
      <w:r>
        <w:rPr>
          <w:rFonts w:ascii="Arial" w:hAnsi="Arial" w:hint="cs"/>
          <w:color w:val="000000"/>
          <w:sz w:val="24"/>
          <w:rtl/>
        </w:rPr>
        <w:t xml:space="preserve"> </w:t>
      </w:r>
      <w:r w:rsidRPr="0058728A">
        <w:rPr>
          <w:rFonts w:ascii="Arial" w:hAnsi="Arial" w:hint="cs"/>
          <w:color w:val="000000"/>
          <w:sz w:val="24"/>
          <w:rtl/>
        </w:rPr>
        <w:t>האיכר</w:t>
      </w:r>
      <w:r>
        <w:rPr>
          <w:rFonts w:ascii="Arial" w:hAnsi="Arial" w:hint="cs"/>
          <w:color w:val="000000"/>
          <w:sz w:val="24"/>
          <w:rtl/>
        </w:rPr>
        <w:t xml:space="preserve"> </w:t>
      </w:r>
      <w:r w:rsidRPr="0058728A">
        <w:rPr>
          <w:rFonts w:ascii="Arial" w:hAnsi="Arial" w:hint="cs"/>
          <w:color w:val="000000"/>
          <w:sz w:val="24"/>
          <w:rtl/>
        </w:rPr>
        <w:t>לפני</w:t>
      </w:r>
      <w:r>
        <w:rPr>
          <w:rFonts w:ascii="Arial" w:hAnsi="Arial" w:hint="cs"/>
          <w:color w:val="000000"/>
          <w:sz w:val="24"/>
          <w:rtl/>
        </w:rPr>
        <w:t xml:space="preserve"> </w:t>
      </w:r>
      <w:r w:rsidRPr="0058728A">
        <w:rPr>
          <w:rFonts w:ascii="Arial" w:hAnsi="Arial" w:hint="cs"/>
          <w:color w:val="000000"/>
          <w:sz w:val="24"/>
          <w:rtl/>
        </w:rPr>
        <w:t>הנפח</w:t>
      </w:r>
      <w:r>
        <w:rPr>
          <w:rFonts w:ascii="Arial" w:hAnsi="Arial" w:hint="cs"/>
          <w:color w:val="000000"/>
          <w:sz w:val="24"/>
          <w:rtl/>
        </w:rPr>
        <w:t xml:space="preserve"> </w:t>
      </w:r>
      <w:r w:rsidRPr="0058728A">
        <w:rPr>
          <w:rFonts w:ascii="Arial" w:hAnsi="Arial" w:hint="cs"/>
          <w:color w:val="000000"/>
          <w:sz w:val="24"/>
          <w:rtl/>
        </w:rPr>
        <w:t>שיתקן</w:t>
      </w:r>
      <w:r>
        <w:rPr>
          <w:rFonts w:ascii="Arial" w:hAnsi="Arial" w:hint="cs"/>
          <w:color w:val="000000"/>
          <w:sz w:val="24"/>
          <w:rtl/>
        </w:rPr>
        <w:t xml:space="preserve"> </w:t>
      </w:r>
      <w:r w:rsidRPr="0058728A">
        <w:rPr>
          <w:rFonts w:ascii="Arial" w:hAnsi="Arial" w:hint="cs"/>
          <w:color w:val="000000"/>
          <w:sz w:val="24"/>
          <w:rtl/>
        </w:rPr>
        <w:t>לו</w:t>
      </w:r>
      <w:r>
        <w:rPr>
          <w:rFonts w:ascii="Arial" w:hAnsi="Arial" w:hint="cs"/>
          <w:color w:val="000000"/>
          <w:sz w:val="24"/>
          <w:rtl/>
        </w:rPr>
        <w:t xml:space="preserve"> </w:t>
      </w:r>
      <w:r w:rsidRPr="0058728A">
        <w:rPr>
          <w:rFonts w:ascii="Arial" w:hAnsi="Arial" w:hint="cs"/>
          <w:color w:val="000000"/>
          <w:sz w:val="24"/>
          <w:rtl/>
        </w:rPr>
        <w:t>את</w:t>
      </w:r>
      <w:r>
        <w:rPr>
          <w:rFonts w:ascii="Arial" w:hAnsi="Arial" w:hint="cs"/>
          <w:color w:val="000000"/>
          <w:sz w:val="24"/>
          <w:rtl/>
        </w:rPr>
        <w:t xml:space="preserve"> </w:t>
      </w:r>
      <w:r w:rsidRPr="0058728A">
        <w:rPr>
          <w:rFonts w:ascii="Arial" w:hAnsi="Arial" w:hint="cs"/>
          <w:color w:val="000000"/>
          <w:sz w:val="24"/>
          <w:rtl/>
        </w:rPr>
        <w:t>העגלה.</w:t>
      </w:r>
      <w:r>
        <w:rPr>
          <w:rFonts w:ascii="Arial" w:hAnsi="Arial" w:hint="cs"/>
          <w:color w:val="000000"/>
          <w:sz w:val="24"/>
          <w:rtl/>
        </w:rPr>
        <w:t xml:space="preserve"> </w:t>
      </w:r>
      <w:r w:rsidRPr="0058728A">
        <w:rPr>
          <w:rFonts w:ascii="Arial" w:hAnsi="Arial" w:hint="cs"/>
          <w:color w:val="000000"/>
          <w:sz w:val="24"/>
          <w:rtl/>
        </w:rPr>
        <w:t>אמר</w:t>
      </w:r>
      <w:r>
        <w:rPr>
          <w:rFonts w:ascii="Arial" w:hAnsi="Arial" w:hint="cs"/>
          <w:color w:val="000000"/>
          <w:sz w:val="24"/>
          <w:rtl/>
        </w:rPr>
        <w:t xml:space="preserve"> </w:t>
      </w:r>
      <w:r w:rsidRPr="0058728A">
        <w:rPr>
          <w:rFonts w:ascii="Arial" w:hAnsi="Arial" w:hint="cs"/>
          <w:color w:val="000000"/>
          <w:sz w:val="24"/>
          <w:rtl/>
        </w:rPr>
        <w:t>הנפח:</w:t>
      </w:r>
      <w:r>
        <w:rPr>
          <w:rFonts w:ascii="Arial" w:hAnsi="Arial" w:hint="cs"/>
          <w:color w:val="000000"/>
          <w:sz w:val="24"/>
          <w:rtl/>
        </w:rPr>
        <w:t xml:space="preserve"> </w:t>
      </w:r>
      <w:r w:rsidRPr="0058728A">
        <w:rPr>
          <w:rFonts w:ascii="Arial" w:hAnsi="Arial" w:hint="cs"/>
          <w:color w:val="000000"/>
          <w:sz w:val="24"/>
          <w:rtl/>
        </w:rPr>
        <w:t>"אתקן</w:t>
      </w:r>
      <w:r>
        <w:rPr>
          <w:rFonts w:ascii="Arial" w:hAnsi="Arial" w:hint="cs"/>
          <w:color w:val="000000"/>
          <w:sz w:val="24"/>
          <w:rtl/>
        </w:rPr>
        <w:t xml:space="preserve"> </w:t>
      </w:r>
      <w:r w:rsidRPr="0058728A">
        <w:rPr>
          <w:rFonts w:ascii="Arial" w:hAnsi="Arial" w:hint="cs"/>
          <w:color w:val="000000"/>
          <w:sz w:val="24"/>
          <w:rtl/>
        </w:rPr>
        <w:t>לך</w:t>
      </w:r>
      <w:r>
        <w:rPr>
          <w:rFonts w:ascii="Arial" w:hAnsi="Arial" w:hint="cs"/>
          <w:color w:val="000000"/>
          <w:sz w:val="24"/>
          <w:rtl/>
        </w:rPr>
        <w:t xml:space="preserve"> </w:t>
      </w:r>
      <w:r w:rsidRPr="0058728A">
        <w:rPr>
          <w:rFonts w:ascii="Arial" w:hAnsi="Arial" w:hint="cs"/>
          <w:color w:val="000000"/>
          <w:sz w:val="24"/>
          <w:rtl/>
        </w:rPr>
        <w:t>את</w:t>
      </w:r>
      <w:r>
        <w:rPr>
          <w:rFonts w:ascii="Arial" w:hAnsi="Arial" w:hint="cs"/>
          <w:color w:val="000000"/>
          <w:sz w:val="24"/>
          <w:rtl/>
        </w:rPr>
        <w:t xml:space="preserve"> </w:t>
      </w:r>
      <w:r w:rsidRPr="0058728A">
        <w:rPr>
          <w:rFonts w:ascii="Arial" w:hAnsi="Arial" w:hint="cs"/>
          <w:color w:val="000000"/>
          <w:sz w:val="24"/>
          <w:rtl/>
        </w:rPr>
        <w:t>העגלה.</w:t>
      </w:r>
      <w:r>
        <w:rPr>
          <w:rFonts w:ascii="Arial" w:hAnsi="Arial" w:hint="cs"/>
          <w:color w:val="000000"/>
          <w:sz w:val="24"/>
          <w:rtl/>
        </w:rPr>
        <w:t xml:space="preserve"> </w:t>
      </w:r>
      <w:r w:rsidRPr="0058728A">
        <w:rPr>
          <w:rFonts w:ascii="Arial" w:hAnsi="Arial" w:hint="cs"/>
          <w:color w:val="000000"/>
          <w:sz w:val="24"/>
          <w:rtl/>
        </w:rPr>
        <w:t>אם</w:t>
      </w:r>
      <w:r>
        <w:rPr>
          <w:rFonts w:ascii="Arial" w:hAnsi="Arial" w:hint="cs"/>
          <w:color w:val="000000"/>
          <w:sz w:val="24"/>
          <w:rtl/>
        </w:rPr>
        <w:t xml:space="preserve"> </w:t>
      </w:r>
      <w:r w:rsidRPr="0058728A">
        <w:rPr>
          <w:rFonts w:ascii="Arial" w:hAnsi="Arial" w:hint="cs"/>
          <w:color w:val="000000"/>
          <w:sz w:val="24"/>
          <w:rtl/>
        </w:rPr>
        <w:t>תודיע</w:t>
      </w:r>
      <w:r>
        <w:rPr>
          <w:rFonts w:ascii="Arial" w:hAnsi="Arial" w:hint="cs"/>
          <w:color w:val="000000"/>
          <w:sz w:val="24"/>
          <w:rtl/>
        </w:rPr>
        <w:t xml:space="preserve"> </w:t>
      </w:r>
      <w:r w:rsidRPr="0058728A">
        <w:rPr>
          <w:rFonts w:ascii="Arial" w:hAnsi="Arial" w:hint="cs"/>
          <w:color w:val="000000"/>
          <w:sz w:val="24"/>
          <w:rtl/>
        </w:rPr>
        <w:t>לכולם</w:t>
      </w:r>
      <w:r>
        <w:rPr>
          <w:rFonts w:ascii="Arial" w:hAnsi="Arial" w:hint="cs"/>
          <w:color w:val="000000"/>
          <w:sz w:val="24"/>
          <w:rtl/>
        </w:rPr>
        <w:t xml:space="preserve"> </w:t>
      </w:r>
      <w:r w:rsidRPr="0058728A">
        <w:rPr>
          <w:rFonts w:ascii="Arial" w:hAnsi="Arial" w:hint="cs"/>
          <w:color w:val="000000"/>
          <w:sz w:val="24"/>
          <w:rtl/>
        </w:rPr>
        <w:t>שאיני</w:t>
      </w:r>
      <w:r>
        <w:rPr>
          <w:rFonts w:ascii="Arial" w:hAnsi="Arial" w:hint="cs"/>
          <w:color w:val="000000"/>
          <w:sz w:val="24"/>
          <w:rtl/>
        </w:rPr>
        <w:t xml:space="preserve"> </w:t>
      </w:r>
      <w:r w:rsidRPr="0058728A">
        <w:rPr>
          <w:rFonts w:ascii="Arial" w:hAnsi="Arial" w:hint="cs"/>
          <w:color w:val="000000"/>
          <w:sz w:val="24"/>
          <w:rtl/>
        </w:rPr>
        <w:t>תלוי</w:t>
      </w:r>
      <w:r>
        <w:rPr>
          <w:rFonts w:ascii="Arial" w:hAnsi="Arial" w:hint="cs"/>
          <w:color w:val="000000"/>
          <w:sz w:val="24"/>
          <w:rtl/>
        </w:rPr>
        <w:t xml:space="preserve"> </w:t>
      </w:r>
      <w:r w:rsidRPr="0058728A">
        <w:rPr>
          <w:rFonts w:ascii="Arial" w:hAnsi="Arial" w:hint="cs"/>
          <w:color w:val="000000"/>
          <w:sz w:val="24"/>
          <w:rtl/>
        </w:rPr>
        <w:t>בך</w:t>
      </w:r>
      <w:r>
        <w:rPr>
          <w:rFonts w:ascii="Arial" w:hAnsi="Arial" w:hint="cs"/>
          <w:color w:val="000000"/>
          <w:sz w:val="24"/>
          <w:rtl/>
        </w:rPr>
        <w:t xml:space="preserve"> </w:t>
      </w:r>
      <w:r w:rsidRPr="0058728A">
        <w:rPr>
          <w:rFonts w:ascii="Arial" w:hAnsi="Arial" w:hint="cs"/>
          <w:color w:val="000000"/>
          <w:sz w:val="24"/>
          <w:rtl/>
        </w:rPr>
        <w:t>כלל</w:t>
      </w:r>
      <w:r>
        <w:rPr>
          <w:rFonts w:ascii="Arial" w:hAnsi="Arial" w:hint="cs"/>
          <w:color w:val="000000"/>
          <w:sz w:val="24"/>
          <w:rtl/>
        </w:rPr>
        <w:t xml:space="preserve"> </w:t>
      </w:r>
      <w:r w:rsidRPr="0058728A">
        <w:rPr>
          <w:rFonts w:ascii="Arial" w:hAnsi="Arial" w:hint="cs"/>
          <w:color w:val="000000"/>
          <w:sz w:val="24"/>
          <w:rtl/>
        </w:rPr>
        <w:t>וכלל".</w:t>
      </w:r>
      <w:r>
        <w:rPr>
          <w:rFonts w:ascii="Arial" w:hAnsi="Arial" w:hint="cs"/>
          <w:color w:val="000000"/>
          <w:sz w:val="24"/>
          <w:rtl/>
        </w:rPr>
        <w:t xml:space="preserve"> </w:t>
      </w:r>
      <w:r w:rsidRPr="0058728A">
        <w:rPr>
          <w:rFonts w:ascii="Arial" w:hAnsi="Arial" w:hint="cs"/>
          <w:color w:val="000000"/>
          <w:sz w:val="24"/>
          <w:rtl/>
        </w:rPr>
        <w:t>הכריז</w:t>
      </w:r>
      <w:r>
        <w:rPr>
          <w:rFonts w:ascii="Arial" w:hAnsi="Arial" w:hint="cs"/>
          <w:color w:val="000000"/>
          <w:sz w:val="24"/>
          <w:rtl/>
        </w:rPr>
        <w:t xml:space="preserve"> </w:t>
      </w:r>
      <w:r w:rsidRPr="0058728A">
        <w:rPr>
          <w:rFonts w:ascii="Arial" w:hAnsi="Arial" w:hint="cs"/>
          <w:color w:val="000000"/>
          <w:sz w:val="24"/>
          <w:rtl/>
        </w:rPr>
        <w:t>האיכר</w:t>
      </w:r>
      <w:r>
        <w:rPr>
          <w:rFonts w:ascii="Arial" w:hAnsi="Arial" w:hint="cs"/>
          <w:color w:val="000000"/>
          <w:sz w:val="24"/>
          <w:rtl/>
        </w:rPr>
        <w:t xml:space="preserve"> </w:t>
      </w:r>
      <w:r w:rsidRPr="0058728A">
        <w:rPr>
          <w:rFonts w:ascii="Arial" w:hAnsi="Arial" w:hint="cs"/>
          <w:color w:val="000000"/>
          <w:sz w:val="24"/>
          <w:rtl/>
        </w:rPr>
        <w:t>ואמר:</w:t>
      </w:r>
      <w:r>
        <w:rPr>
          <w:rFonts w:ascii="Arial" w:hAnsi="Arial" w:hint="cs"/>
          <w:color w:val="000000"/>
          <w:sz w:val="24"/>
          <w:rtl/>
        </w:rPr>
        <w:t xml:space="preserve"> </w:t>
      </w:r>
      <w:r w:rsidRPr="0058728A">
        <w:rPr>
          <w:rFonts w:ascii="Arial" w:hAnsi="Arial" w:hint="cs"/>
          <w:color w:val="000000"/>
          <w:sz w:val="24"/>
          <w:rtl/>
        </w:rPr>
        <w:t>"הכל</w:t>
      </w:r>
      <w:r>
        <w:rPr>
          <w:rFonts w:ascii="Arial" w:hAnsi="Arial" w:hint="cs"/>
          <w:color w:val="000000"/>
          <w:sz w:val="24"/>
          <w:rtl/>
        </w:rPr>
        <w:t xml:space="preserve"> </w:t>
      </w:r>
      <w:r w:rsidRPr="0058728A">
        <w:rPr>
          <w:rFonts w:ascii="Arial" w:hAnsi="Arial" w:hint="cs"/>
          <w:color w:val="000000"/>
          <w:sz w:val="24"/>
          <w:rtl/>
        </w:rPr>
        <w:t>תלויים</w:t>
      </w:r>
      <w:r>
        <w:rPr>
          <w:rFonts w:ascii="Arial" w:hAnsi="Arial" w:hint="cs"/>
          <w:color w:val="000000"/>
          <w:sz w:val="24"/>
          <w:rtl/>
        </w:rPr>
        <w:t xml:space="preserve"> </w:t>
      </w:r>
      <w:r w:rsidRPr="0058728A">
        <w:rPr>
          <w:rFonts w:ascii="Arial" w:hAnsi="Arial" w:hint="cs"/>
          <w:color w:val="000000"/>
          <w:sz w:val="24"/>
          <w:rtl/>
        </w:rPr>
        <w:t>באיכר</w:t>
      </w:r>
      <w:r>
        <w:rPr>
          <w:rFonts w:ascii="Arial" w:hAnsi="Arial" w:hint="cs"/>
          <w:color w:val="000000"/>
          <w:sz w:val="24"/>
          <w:rtl/>
        </w:rPr>
        <w:t xml:space="preserve"> </w:t>
      </w:r>
      <w:r w:rsidRPr="0058728A">
        <w:rPr>
          <w:rFonts w:ascii="Arial" w:hAnsi="Arial" w:hint="cs"/>
          <w:color w:val="000000"/>
          <w:sz w:val="24"/>
          <w:rtl/>
        </w:rPr>
        <w:t>חוץ</w:t>
      </w:r>
      <w:r>
        <w:rPr>
          <w:rFonts w:ascii="Arial" w:hAnsi="Arial" w:hint="cs"/>
          <w:color w:val="000000"/>
          <w:sz w:val="24"/>
          <w:rtl/>
        </w:rPr>
        <w:t xml:space="preserve"> </w:t>
      </w:r>
      <w:r w:rsidRPr="0058728A">
        <w:rPr>
          <w:rFonts w:ascii="Arial" w:hAnsi="Arial" w:hint="cs"/>
          <w:color w:val="000000"/>
          <w:sz w:val="24"/>
          <w:rtl/>
        </w:rPr>
        <w:t>מהנפח!"</w:t>
      </w:r>
    </w:p>
    <w:p w:rsidR="00845E40" w:rsidRPr="0058728A" w:rsidRDefault="00845E40" w:rsidP="00845E40">
      <w:pPr>
        <w:jc w:val="both"/>
        <w:rPr>
          <w:rFonts w:ascii="Arial" w:hAnsi="Arial"/>
          <w:color w:val="000000"/>
          <w:sz w:val="24"/>
          <w:rtl/>
        </w:rPr>
      </w:pPr>
      <w:r w:rsidRPr="0058728A">
        <w:rPr>
          <w:rFonts w:ascii="Arial" w:hAnsi="Arial" w:hint="cs"/>
          <w:color w:val="000000"/>
          <w:sz w:val="24"/>
          <w:rtl/>
        </w:rPr>
        <w:t>תיקן</w:t>
      </w:r>
      <w:r>
        <w:rPr>
          <w:rFonts w:ascii="Arial" w:hAnsi="Arial" w:hint="cs"/>
          <w:color w:val="000000"/>
          <w:sz w:val="24"/>
          <w:rtl/>
        </w:rPr>
        <w:t xml:space="preserve"> </w:t>
      </w:r>
      <w:r w:rsidRPr="0058728A">
        <w:rPr>
          <w:rFonts w:ascii="Arial" w:hAnsi="Arial" w:hint="cs"/>
          <w:color w:val="000000"/>
          <w:sz w:val="24"/>
          <w:rtl/>
        </w:rPr>
        <w:t>הנפח</w:t>
      </w:r>
      <w:r>
        <w:rPr>
          <w:rFonts w:ascii="Arial" w:hAnsi="Arial" w:hint="cs"/>
          <w:color w:val="000000"/>
          <w:sz w:val="24"/>
          <w:rtl/>
        </w:rPr>
        <w:t xml:space="preserve"> </w:t>
      </w:r>
      <w:r w:rsidRPr="0058728A">
        <w:rPr>
          <w:rFonts w:ascii="Arial" w:hAnsi="Arial" w:hint="cs"/>
          <w:color w:val="000000"/>
          <w:sz w:val="24"/>
          <w:rtl/>
        </w:rPr>
        <w:t>את</w:t>
      </w:r>
      <w:r>
        <w:rPr>
          <w:rFonts w:ascii="Arial" w:hAnsi="Arial" w:hint="cs"/>
          <w:color w:val="000000"/>
          <w:sz w:val="24"/>
          <w:rtl/>
        </w:rPr>
        <w:t xml:space="preserve"> </w:t>
      </w:r>
      <w:r w:rsidRPr="0058728A">
        <w:rPr>
          <w:rFonts w:ascii="Arial" w:hAnsi="Arial" w:hint="cs"/>
          <w:color w:val="000000"/>
          <w:sz w:val="24"/>
          <w:rtl/>
        </w:rPr>
        <w:t>העגלה.</w:t>
      </w:r>
      <w:r>
        <w:rPr>
          <w:rFonts w:ascii="Arial" w:hAnsi="Arial" w:hint="cs"/>
          <w:color w:val="000000"/>
          <w:sz w:val="24"/>
          <w:rtl/>
        </w:rPr>
        <w:t xml:space="preserve"> </w:t>
      </w:r>
      <w:r w:rsidRPr="0058728A">
        <w:rPr>
          <w:rFonts w:ascii="Arial" w:hAnsi="Arial" w:hint="cs"/>
          <w:color w:val="000000"/>
          <w:sz w:val="24"/>
          <w:rtl/>
        </w:rPr>
        <w:t>אבל</w:t>
      </w:r>
      <w:r>
        <w:rPr>
          <w:rFonts w:ascii="Arial" w:hAnsi="Arial" w:hint="cs"/>
          <w:color w:val="000000"/>
          <w:sz w:val="24"/>
          <w:rtl/>
        </w:rPr>
        <w:t xml:space="preserve"> </w:t>
      </w:r>
      <w:r w:rsidRPr="0058728A">
        <w:rPr>
          <w:rFonts w:ascii="Arial" w:hAnsi="Arial" w:hint="cs"/>
          <w:color w:val="000000"/>
          <w:sz w:val="24"/>
          <w:rtl/>
        </w:rPr>
        <w:t>הסנדלר,</w:t>
      </w:r>
      <w:r>
        <w:rPr>
          <w:rFonts w:ascii="Arial" w:hAnsi="Arial" w:hint="cs"/>
          <w:color w:val="000000"/>
          <w:sz w:val="24"/>
          <w:rtl/>
        </w:rPr>
        <w:t xml:space="preserve"> </w:t>
      </w:r>
      <w:r w:rsidRPr="0058728A">
        <w:rPr>
          <w:rFonts w:ascii="Arial" w:hAnsi="Arial" w:hint="cs"/>
          <w:color w:val="000000"/>
          <w:sz w:val="24"/>
          <w:rtl/>
        </w:rPr>
        <w:t>החייט,</w:t>
      </w:r>
      <w:r>
        <w:rPr>
          <w:rFonts w:ascii="Arial" w:hAnsi="Arial" w:hint="cs"/>
          <w:color w:val="000000"/>
          <w:sz w:val="24"/>
          <w:rtl/>
        </w:rPr>
        <w:t xml:space="preserve"> </w:t>
      </w:r>
      <w:r w:rsidRPr="0058728A">
        <w:rPr>
          <w:rFonts w:ascii="Arial" w:hAnsi="Arial" w:hint="cs"/>
          <w:color w:val="000000"/>
          <w:sz w:val="24"/>
          <w:rtl/>
        </w:rPr>
        <w:t>הטוחן</w:t>
      </w:r>
      <w:r>
        <w:rPr>
          <w:rFonts w:ascii="Arial" w:hAnsi="Arial" w:hint="cs"/>
          <w:color w:val="000000"/>
          <w:sz w:val="24"/>
          <w:rtl/>
        </w:rPr>
        <w:t xml:space="preserve"> </w:t>
      </w:r>
      <w:r w:rsidRPr="0058728A">
        <w:rPr>
          <w:rFonts w:ascii="Arial" w:hAnsi="Arial" w:hint="cs"/>
          <w:color w:val="000000"/>
          <w:sz w:val="24"/>
          <w:rtl/>
        </w:rPr>
        <w:t>והנגר</w:t>
      </w:r>
      <w:r>
        <w:rPr>
          <w:rFonts w:ascii="Arial" w:hAnsi="Arial" w:hint="cs"/>
          <w:color w:val="000000"/>
          <w:sz w:val="24"/>
          <w:rtl/>
        </w:rPr>
        <w:t xml:space="preserve"> </w:t>
      </w:r>
      <w:r w:rsidRPr="0058728A">
        <w:rPr>
          <w:rFonts w:ascii="Arial" w:hAnsi="Arial" w:hint="cs"/>
          <w:color w:val="000000"/>
          <w:sz w:val="24"/>
          <w:rtl/>
        </w:rPr>
        <w:t>כעסו</w:t>
      </w:r>
      <w:r>
        <w:rPr>
          <w:rFonts w:ascii="Arial" w:hAnsi="Arial" w:hint="cs"/>
          <w:color w:val="000000"/>
          <w:sz w:val="24"/>
          <w:rtl/>
        </w:rPr>
        <w:t xml:space="preserve"> </w:t>
      </w:r>
      <w:r w:rsidRPr="0058728A">
        <w:rPr>
          <w:rFonts w:ascii="Arial" w:hAnsi="Arial" w:hint="cs"/>
          <w:color w:val="000000"/>
          <w:sz w:val="24"/>
          <w:rtl/>
        </w:rPr>
        <w:t>ושמרו</w:t>
      </w:r>
      <w:r>
        <w:rPr>
          <w:rFonts w:ascii="Arial" w:hAnsi="Arial" w:hint="cs"/>
          <w:color w:val="000000"/>
          <w:sz w:val="24"/>
          <w:rtl/>
        </w:rPr>
        <w:t xml:space="preserve"> </w:t>
      </w:r>
      <w:r w:rsidRPr="0058728A">
        <w:rPr>
          <w:rFonts w:ascii="Arial" w:hAnsi="Arial" w:hint="cs"/>
          <w:color w:val="000000"/>
          <w:sz w:val="24"/>
          <w:rtl/>
        </w:rPr>
        <w:t>את</w:t>
      </w:r>
      <w:r>
        <w:rPr>
          <w:rFonts w:ascii="Arial" w:hAnsi="Arial" w:hint="cs"/>
          <w:color w:val="000000"/>
          <w:sz w:val="24"/>
          <w:rtl/>
        </w:rPr>
        <w:t xml:space="preserve"> </w:t>
      </w:r>
      <w:r w:rsidRPr="0058728A">
        <w:rPr>
          <w:rFonts w:ascii="Arial" w:hAnsi="Arial" w:hint="cs"/>
          <w:color w:val="000000"/>
          <w:sz w:val="24"/>
          <w:rtl/>
        </w:rPr>
        <w:t>הדבר</w:t>
      </w:r>
      <w:r>
        <w:rPr>
          <w:rFonts w:ascii="Arial" w:hAnsi="Arial" w:hint="cs"/>
          <w:color w:val="000000"/>
          <w:sz w:val="24"/>
          <w:rtl/>
        </w:rPr>
        <w:t xml:space="preserve"> </w:t>
      </w:r>
      <w:r w:rsidRPr="0058728A">
        <w:rPr>
          <w:rFonts w:ascii="Arial" w:hAnsi="Arial" w:hint="cs"/>
          <w:color w:val="000000"/>
          <w:sz w:val="24"/>
          <w:rtl/>
        </w:rPr>
        <w:t>בליבם.</w:t>
      </w:r>
    </w:p>
    <w:p w:rsidR="00845E40" w:rsidRPr="0058728A" w:rsidRDefault="00845E40" w:rsidP="00845E40">
      <w:pPr>
        <w:jc w:val="both"/>
        <w:rPr>
          <w:rFonts w:ascii="Arial" w:hAnsi="Arial"/>
          <w:color w:val="000000"/>
          <w:sz w:val="24"/>
          <w:rtl/>
        </w:rPr>
      </w:pPr>
      <w:r w:rsidRPr="0058728A">
        <w:rPr>
          <w:rFonts w:ascii="Arial" w:hAnsi="Arial" w:hint="cs"/>
          <w:color w:val="000000"/>
          <w:sz w:val="24"/>
          <w:rtl/>
        </w:rPr>
        <w:t>הגיעו</w:t>
      </w:r>
      <w:r>
        <w:rPr>
          <w:rFonts w:ascii="Arial" w:hAnsi="Arial" w:hint="cs"/>
          <w:color w:val="000000"/>
          <w:sz w:val="24"/>
          <w:rtl/>
        </w:rPr>
        <w:t xml:space="preserve"> </w:t>
      </w:r>
      <w:r w:rsidRPr="0058728A">
        <w:rPr>
          <w:rFonts w:ascii="Arial" w:hAnsi="Arial" w:hint="cs"/>
          <w:color w:val="000000"/>
          <w:sz w:val="24"/>
          <w:rtl/>
        </w:rPr>
        <w:t>ימות</w:t>
      </w:r>
      <w:r>
        <w:rPr>
          <w:rFonts w:ascii="Arial" w:hAnsi="Arial" w:hint="cs"/>
          <w:color w:val="000000"/>
          <w:sz w:val="24"/>
          <w:rtl/>
        </w:rPr>
        <w:t xml:space="preserve"> </w:t>
      </w:r>
      <w:r w:rsidRPr="0058728A">
        <w:rPr>
          <w:rFonts w:ascii="Arial" w:hAnsi="Arial" w:hint="cs"/>
          <w:color w:val="000000"/>
          <w:sz w:val="24"/>
          <w:rtl/>
        </w:rPr>
        <w:t>הגשמים.</w:t>
      </w:r>
      <w:r>
        <w:rPr>
          <w:rFonts w:ascii="Arial" w:hAnsi="Arial" w:hint="cs"/>
          <w:color w:val="000000"/>
          <w:sz w:val="24"/>
          <w:rtl/>
        </w:rPr>
        <w:t xml:space="preserve"> </w:t>
      </w:r>
      <w:r w:rsidRPr="0058728A">
        <w:rPr>
          <w:rFonts w:ascii="Arial" w:hAnsi="Arial" w:hint="cs"/>
          <w:color w:val="000000"/>
          <w:sz w:val="24"/>
          <w:rtl/>
        </w:rPr>
        <w:t>בא</w:t>
      </w:r>
      <w:r>
        <w:rPr>
          <w:rFonts w:ascii="Arial" w:hAnsi="Arial" w:hint="cs"/>
          <w:color w:val="000000"/>
          <w:sz w:val="24"/>
          <w:rtl/>
        </w:rPr>
        <w:t xml:space="preserve"> </w:t>
      </w:r>
      <w:r w:rsidRPr="0058728A">
        <w:rPr>
          <w:rFonts w:ascii="Arial" w:hAnsi="Arial" w:hint="cs"/>
          <w:color w:val="000000"/>
          <w:sz w:val="24"/>
          <w:rtl/>
        </w:rPr>
        <w:t>האיכר</w:t>
      </w:r>
      <w:r>
        <w:rPr>
          <w:rFonts w:ascii="Arial" w:hAnsi="Arial" w:hint="cs"/>
          <w:color w:val="000000"/>
          <w:sz w:val="24"/>
          <w:rtl/>
        </w:rPr>
        <w:t xml:space="preserve"> </w:t>
      </w:r>
      <w:r w:rsidRPr="0058728A">
        <w:rPr>
          <w:rFonts w:ascii="Arial" w:hAnsi="Arial" w:hint="cs"/>
          <w:color w:val="000000"/>
          <w:sz w:val="24"/>
          <w:rtl/>
        </w:rPr>
        <w:t>אל</w:t>
      </w:r>
      <w:r>
        <w:rPr>
          <w:rFonts w:ascii="Arial" w:hAnsi="Arial" w:hint="cs"/>
          <w:color w:val="000000"/>
          <w:sz w:val="24"/>
          <w:rtl/>
        </w:rPr>
        <w:t xml:space="preserve"> </w:t>
      </w:r>
      <w:r w:rsidRPr="0058728A">
        <w:rPr>
          <w:rFonts w:ascii="Arial" w:hAnsi="Arial" w:hint="cs"/>
          <w:color w:val="000000"/>
          <w:sz w:val="24"/>
          <w:rtl/>
        </w:rPr>
        <w:t>הסנדלר</w:t>
      </w:r>
      <w:r>
        <w:rPr>
          <w:rFonts w:ascii="Arial" w:hAnsi="Arial" w:hint="cs"/>
          <w:color w:val="000000"/>
          <w:sz w:val="24"/>
          <w:rtl/>
        </w:rPr>
        <w:t xml:space="preserve"> </w:t>
      </w:r>
      <w:r w:rsidRPr="0058728A">
        <w:rPr>
          <w:rFonts w:ascii="Arial" w:hAnsi="Arial" w:hint="cs"/>
          <w:color w:val="000000"/>
          <w:sz w:val="24"/>
          <w:rtl/>
        </w:rPr>
        <w:t>וביקש</w:t>
      </w:r>
      <w:r>
        <w:rPr>
          <w:rFonts w:ascii="Arial" w:hAnsi="Arial" w:hint="cs"/>
          <w:color w:val="000000"/>
          <w:sz w:val="24"/>
          <w:rtl/>
        </w:rPr>
        <w:t xml:space="preserve"> </w:t>
      </w:r>
      <w:r w:rsidRPr="0058728A">
        <w:rPr>
          <w:rFonts w:ascii="Arial" w:hAnsi="Arial" w:hint="cs"/>
          <w:color w:val="000000"/>
          <w:sz w:val="24"/>
          <w:rtl/>
        </w:rPr>
        <w:t>שיתפור</w:t>
      </w:r>
      <w:r>
        <w:rPr>
          <w:rFonts w:ascii="Arial" w:hAnsi="Arial" w:hint="cs"/>
          <w:color w:val="000000"/>
          <w:sz w:val="24"/>
          <w:rtl/>
        </w:rPr>
        <w:t xml:space="preserve"> </w:t>
      </w:r>
      <w:r w:rsidRPr="0058728A">
        <w:rPr>
          <w:rFonts w:ascii="Arial" w:hAnsi="Arial" w:hint="cs"/>
          <w:color w:val="000000"/>
          <w:sz w:val="24"/>
          <w:rtl/>
        </w:rPr>
        <w:t>לו</w:t>
      </w:r>
      <w:r>
        <w:rPr>
          <w:rFonts w:ascii="Arial" w:hAnsi="Arial" w:hint="cs"/>
          <w:color w:val="000000"/>
          <w:sz w:val="24"/>
          <w:rtl/>
        </w:rPr>
        <w:t xml:space="preserve"> </w:t>
      </w:r>
      <w:r w:rsidRPr="0058728A">
        <w:rPr>
          <w:rFonts w:ascii="Arial" w:hAnsi="Arial" w:hint="cs"/>
          <w:color w:val="000000"/>
          <w:sz w:val="24"/>
          <w:rtl/>
        </w:rPr>
        <w:t>זוג</w:t>
      </w:r>
      <w:r>
        <w:rPr>
          <w:rFonts w:ascii="Arial" w:hAnsi="Arial" w:hint="cs"/>
          <w:color w:val="000000"/>
          <w:sz w:val="24"/>
          <w:rtl/>
        </w:rPr>
        <w:t xml:space="preserve"> </w:t>
      </w:r>
      <w:r w:rsidRPr="0058728A">
        <w:rPr>
          <w:rFonts w:ascii="Arial" w:hAnsi="Arial" w:hint="cs"/>
          <w:color w:val="000000"/>
          <w:sz w:val="24"/>
          <w:rtl/>
        </w:rPr>
        <w:t>נעליים.</w:t>
      </w:r>
    </w:p>
    <w:p w:rsidR="00845E40" w:rsidRPr="0058728A" w:rsidRDefault="00845E40" w:rsidP="00845E40">
      <w:pPr>
        <w:jc w:val="both"/>
        <w:rPr>
          <w:rFonts w:ascii="Arial" w:hAnsi="Arial"/>
          <w:color w:val="000000"/>
          <w:sz w:val="24"/>
          <w:rtl/>
        </w:rPr>
      </w:pPr>
      <w:r w:rsidRPr="0058728A">
        <w:rPr>
          <w:rFonts w:ascii="Arial" w:hAnsi="Arial" w:hint="cs"/>
          <w:color w:val="000000"/>
          <w:sz w:val="24"/>
          <w:rtl/>
        </w:rPr>
        <w:t>"לא</w:t>
      </w:r>
      <w:r>
        <w:rPr>
          <w:rFonts w:ascii="Arial" w:hAnsi="Arial" w:hint="cs"/>
          <w:color w:val="000000"/>
          <w:sz w:val="24"/>
          <w:rtl/>
        </w:rPr>
        <w:t xml:space="preserve"> </w:t>
      </w:r>
      <w:r w:rsidRPr="0058728A">
        <w:rPr>
          <w:rFonts w:ascii="Arial" w:hAnsi="Arial" w:hint="cs"/>
          <w:color w:val="000000"/>
          <w:sz w:val="24"/>
          <w:rtl/>
        </w:rPr>
        <w:t>אתפור</w:t>
      </w:r>
      <w:r>
        <w:rPr>
          <w:rFonts w:ascii="Arial" w:hAnsi="Arial" w:hint="cs"/>
          <w:color w:val="000000"/>
          <w:sz w:val="24"/>
          <w:rtl/>
        </w:rPr>
        <w:t xml:space="preserve"> </w:t>
      </w:r>
      <w:r w:rsidRPr="0058728A">
        <w:rPr>
          <w:rFonts w:ascii="Arial" w:hAnsi="Arial" w:hint="cs"/>
          <w:color w:val="000000"/>
          <w:sz w:val="24"/>
          <w:rtl/>
        </w:rPr>
        <w:t>לך</w:t>
      </w:r>
      <w:r>
        <w:rPr>
          <w:rFonts w:ascii="Arial" w:hAnsi="Arial" w:hint="cs"/>
          <w:color w:val="000000"/>
          <w:sz w:val="24"/>
          <w:rtl/>
        </w:rPr>
        <w:t xml:space="preserve"> </w:t>
      </w:r>
      <w:r w:rsidRPr="0058728A">
        <w:rPr>
          <w:rFonts w:ascii="Arial" w:hAnsi="Arial" w:hint="cs"/>
          <w:color w:val="000000"/>
          <w:sz w:val="24"/>
          <w:rtl/>
        </w:rPr>
        <w:t>נעליים!"</w:t>
      </w:r>
      <w:r>
        <w:rPr>
          <w:rFonts w:ascii="Arial" w:hAnsi="Arial" w:hint="cs"/>
          <w:color w:val="000000"/>
          <w:sz w:val="24"/>
          <w:rtl/>
        </w:rPr>
        <w:t xml:space="preserve"> </w:t>
      </w:r>
      <w:r w:rsidRPr="0058728A">
        <w:rPr>
          <w:rFonts w:ascii="Arial" w:hAnsi="Arial" w:hint="cs"/>
          <w:color w:val="000000"/>
          <w:sz w:val="24"/>
          <w:rtl/>
        </w:rPr>
        <w:t>קרא</w:t>
      </w:r>
      <w:r>
        <w:rPr>
          <w:rFonts w:ascii="Arial" w:hAnsi="Arial" w:hint="cs"/>
          <w:color w:val="000000"/>
          <w:sz w:val="24"/>
          <w:rtl/>
        </w:rPr>
        <w:t xml:space="preserve"> </w:t>
      </w:r>
      <w:r w:rsidRPr="0058728A">
        <w:rPr>
          <w:rFonts w:ascii="Arial" w:hAnsi="Arial" w:hint="cs"/>
          <w:color w:val="000000"/>
          <w:sz w:val="24"/>
          <w:rtl/>
        </w:rPr>
        <w:t>הסנדלר.</w:t>
      </w:r>
    </w:p>
    <w:p w:rsidR="00845E40" w:rsidRPr="0058728A" w:rsidRDefault="00845E40" w:rsidP="00845E40">
      <w:pPr>
        <w:jc w:val="both"/>
        <w:rPr>
          <w:rFonts w:ascii="Arial" w:hAnsi="Arial"/>
          <w:color w:val="000000"/>
          <w:sz w:val="24"/>
          <w:rtl/>
        </w:rPr>
      </w:pPr>
      <w:r w:rsidRPr="0058728A">
        <w:rPr>
          <w:rFonts w:ascii="Arial" w:hAnsi="Arial" w:hint="cs"/>
          <w:color w:val="000000"/>
          <w:sz w:val="24"/>
          <w:rtl/>
        </w:rPr>
        <w:t>"מדוע?"</w:t>
      </w:r>
      <w:r>
        <w:rPr>
          <w:rFonts w:ascii="Arial" w:hAnsi="Arial" w:hint="cs"/>
          <w:color w:val="000000"/>
          <w:sz w:val="24"/>
          <w:rtl/>
        </w:rPr>
        <w:t xml:space="preserve"> </w:t>
      </w:r>
      <w:r w:rsidRPr="0058728A">
        <w:rPr>
          <w:rFonts w:ascii="Arial" w:hAnsi="Arial" w:hint="cs"/>
          <w:color w:val="000000"/>
          <w:sz w:val="24"/>
          <w:rtl/>
        </w:rPr>
        <w:t>שאל</w:t>
      </w:r>
      <w:r>
        <w:rPr>
          <w:rFonts w:ascii="Arial" w:hAnsi="Arial" w:hint="cs"/>
          <w:color w:val="000000"/>
          <w:sz w:val="24"/>
          <w:rtl/>
        </w:rPr>
        <w:t xml:space="preserve">  </w:t>
      </w:r>
      <w:r w:rsidRPr="0058728A">
        <w:rPr>
          <w:rFonts w:ascii="Arial" w:hAnsi="Arial" w:hint="cs"/>
          <w:color w:val="000000"/>
          <w:sz w:val="24"/>
          <w:rtl/>
        </w:rPr>
        <w:t>האיכר,</w:t>
      </w:r>
      <w:r>
        <w:rPr>
          <w:rFonts w:ascii="Arial" w:hAnsi="Arial" w:hint="cs"/>
          <w:color w:val="000000"/>
          <w:sz w:val="24"/>
          <w:rtl/>
        </w:rPr>
        <w:t xml:space="preserve"> </w:t>
      </w:r>
      <w:r w:rsidRPr="0058728A">
        <w:rPr>
          <w:rFonts w:ascii="Arial" w:hAnsi="Arial" w:hint="cs"/>
          <w:color w:val="000000"/>
          <w:sz w:val="24"/>
          <w:rtl/>
        </w:rPr>
        <w:t>"הן</w:t>
      </w:r>
      <w:r>
        <w:rPr>
          <w:rFonts w:ascii="Arial" w:hAnsi="Arial" w:hint="cs"/>
          <w:color w:val="000000"/>
          <w:sz w:val="24"/>
          <w:rtl/>
        </w:rPr>
        <w:t xml:space="preserve"> </w:t>
      </w:r>
      <w:r w:rsidRPr="0058728A">
        <w:rPr>
          <w:rFonts w:ascii="Arial" w:hAnsi="Arial" w:hint="cs"/>
          <w:color w:val="000000"/>
          <w:sz w:val="24"/>
          <w:rtl/>
        </w:rPr>
        <w:t>לא</w:t>
      </w:r>
      <w:r>
        <w:rPr>
          <w:rFonts w:ascii="Arial" w:hAnsi="Arial" w:hint="cs"/>
          <w:color w:val="000000"/>
          <w:sz w:val="24"/>
          <w:rtl/>
        </w:rPr>
        <w:t xml:space="preserve"> </w:t>
      </w:r>
      <w:r w:rsidRPr="0058728A">
        <w:rPr>
          <w:rFonts w:ascii="Arial" w:hAnsi="Arial" w:hint="cs"/>
          <w:color w:val="000000"/>
          <w:sz w:val="24"/>
          <w:rtl/>
        </w:rPr>
        <w:t>אוכל</w:t>
      </w:r>
      <w:r>
        <w:rPr>
          <w:rFonts w:ascii="Arial" w:hAnsi="Arial" w:hint="cs"/>
          <w:color w:val="000000"/>
          <w:sz w:val="24"/>
          <w:rtl/>
        </w:rPr>
        <w:t xml:space="preserve"> </w:t>
      </w:r>
      <w:r w:rsidRPr="0058728A">
        <w:rPr>
          <w:rFonts w:ascii="Arial" w:hAnsi="Arial" w:hint="cs"/>
          <w:color w:val="000000"/>
          <w:sz w:val="24"/>
          <w:rtl/>
        </w:rPr>
        <w:t>לעבוד</w:t>
      </w:r>
      <w:r>
        <w:rPr>
          <w:rFonts w:ascii="Arial" w:hAnsi="Arial" w:hint="cs"/>
          <w:color w:val="000000"/>
          <w:sz w:val="24"/>
          <w:rtl/>
        </w:rPr>
        <w:t xml:space="preserve"> </w:t>
      </w:r>
      <w:r w:rsidRPr="0058728A">
        <w:rPr>
          <w:rFonts w:ascii="Arial" w:hAnsi="Arial" w:hint="cs"/>
          <w:color w:val="000000"/>
          <w:sz w:val="24"/>
          <w:rtl/>
        </w:rPr>
        <w:t>יותר</w:t>
      </w:r>
      <w:r>
        <w:rPr>
          <w:rFonts w:ascii="Arial" w:hAnsi="Arial" w:hint="cs"/>
          <w:color w:val="000000"/>
          <w:sz w:val="24"/>
          <w:rtl/>
        </w:rPr>
        <w:t xml:space="preserve"> </w:t>
      </w:r>
      <w:r w:rsidRPr="0058728A">
        <w:rPr>
          <w:rFonts w:ascii="Arial" w:hAnsi="Arial" w:hint="cs"/>
          <w:color w:val="000000"/>
          <w:sz w:val="24"/>
          <w:rtl/>
        </w:rPr>
        <w:t>בשדה</w:t>
      </w:r>
      <w:r>
        <w:rPr>
          <w:rFonts w:ascii="Arial" w:hAnsi="Arial" w:hint="cs"/>
          <w:color w:val="000000"/>
          <w:sz w:val="24"/>
          <w:rtl/>
        </w:rPr>
        <w:t xml:space="preserve"> </w:t>
      </w:r>
      <w:r w:rsidRPr="0058728A">
        <w:rPr>
          <w:rFonts w:ascii="Arial" w:hAnsi="Arial" w:hint="cs"/>
          <w:color w:val="000000"/>
          <w:sz w:val="24"/>
          <w:rtl/>
        </w:rPr>
        <w:t>הזרוע</w:t>
      </w:r>
      <w:r>
        <w:rPr>
          <w:rFonts w:ascii="Arial" w:hAnsi="Arial" w:hint="cs"/>
          <w:color w:val="000000"/>
          <w:sz w:val="24"/>
          <w:rtl/>
        </w:rPr>
        <w:t xml:space="preserve"> </w:t>
      </w:r>
      <w:r w:rsidRPr="0058728A">
        <w:rPr>
          <w:rFonts w:ascii="Arial" w:hAnsi="Arial" w:hint="cs"/>
          <w:color w:val="000000"/>
          <w:sz w:val="24"/>
          <w:rtl/>
        </w:rPr>
        <w:t>קוצים."</w:t>
      </w:r>
    </w:p>
    <w:p w:rsidR="00845E40" w:rsidRPr="0058728A" w:rsidRDefault="00845E40" w:rsidP="00845E40">
      <w:pPr>
        <w:jc w:val="both"/>
        <w:rPr>
          <w:rFonts w:ascii="Arial" w:hAnsi="Arial"/>
          <w:color w:val="000000"/>
          <w:sz w:val="24"/>
          <w:rtl/>
        </w:rPr>
      </w:pPr>
      <w:r w:rsidRPr="0058728A">
        <w:rPr>
          <w:rFonts w:ascii="Arial" w:hAnsi="Arial" w:hint="cs"/>
          <w:color w:val="000000"/>
          <w:sz w:val="24"/>
          <w:rtl/>
        </w:rPr>
        <w:t>צחק</w:t>
      </w:r>
      <w:r>
        <w:rPr>
          <w:rFonts w:ascii="Arial" w:hAnsi="Arial" w:hint="cs"/>
          <w:color w:val="000000"/>
          <w:sz w:val="24"/>
          <w:rtl/>
        </w:rPr>
        <w:t xml:space="preserve"> </w:t>
      </w:r>
      <w:r w:rsidRPr="0058728A">
        <w:rPr>
          <w:rFonts w:ascii="Arial" w:hAnsi="Arial" w:hint="cs"/>
          <w:color w:val="000000"/>
          <w:sz w:val="24"/>
          <w:rtl/>
        </w:rPr>
        <w:t>הסנדלר</w:t>
      </w:r>
      <w:r>
        <w:rPr>
          <w:rFonts w:ascii="Arial" w:hAnsi="Arial" w:hint="cs"/>
          <w:color w:val="000000"/>
          <w:sz w:val="24"/>
          <w:rtl/>
        </w:rPr>
        <w:t xml:space="preserve"> </w:t>
      </w:r>
      <w:r w:rsidRPr="0058728A">
        <w:rPr>
          <w:rFonts w:ascii="Arial" w:hAnsi="Arial" w:hint="cs"/>
          <w:color w:val="000000"/>
          <w:sz w:val="24"/>
          <w:rtl/>
        </w:rPr>
        <w:t>ואמר:</w:t>
      </w:r>
      <w:r>
        <w:rPr>
          <w:rFonts w:ascii="Arial" w:hAnsi="Arial" w:hint="cs"/>
          <w:color w:val="000000"/>
          <w:sz w:val="24"/>
          <w:rtl/>
        </w:rPr>
        <w:t xml:space="preserve"> </w:t>
      </w:r>
      <w:r w:rsidRPr="0058728A">
        <w:rPr>
          <w:rFonts w:ascii="Arial" w:hAnsi="Arial" w:hint="cs"/>
          <w:color w:val="000000"/>
          <w:sz w:val="24"/>
          <w:rtl/>
        </w:rPr>
        <w:t>"אם</w:t>
      </w:r>
      <w:r>
        <w:rPr>
          <w:rFonts w:ascii="Arial" w:hAnsi="Arial" w:hint="cs"/>
          <w:color w:val="000000"/>
          <w:sz w:val="24"/>
          <w:rtl/>
        </w:rPr>
        <w:t xml:space="preserve"> </w:t>
      </w:r>
      <w:r w:rsidRPr="0058728A">
        <w:rPr>
          <w:rFonts w:ascii="Arial" w:hAnsi="Arial" w:hint="cs"/>
          <w:color w:val="000000"/>
          <w:sz w:val="24"/>
          <w:rtl/>
        </w:rPr>
        <w:t>תכריז</w:t>
      </w:r>
      <w:r>
        <w:rPr>
          <w:rFonts w:ascii="Arial" w:hAnsi="Arial" w:hint="cs"/>
          <w:color w:val="000000"/>
          <w:sz w:val="24"/>
          <w:rtl/>
        </w:rPr>
        <w:t xml:space="preserve"> </w:t>
      </w:r>
      <w:r w:rsidRPr="0058728A">
        <w:rPr>
          <w:rFonts w:ascii="Arial" w:hAnsi="Arial" w:hint="cs"/>
          <w:color w:val="000000"/>
          <w:sz w:val="24"/>
          <w:rtl/>
        </w:rPr>
        <w:t>באזני</w:t>
      </w:r>
      <w:r>
        <w:rPr>
          <w:rFonts w:ascii="Arial" w:hAnsi="Arial" w:hint="cs"/>
          <w:color w:val="000000"/>
          <w:sz w:val="24"/>
          <w:rtl/>
        </w:rPr>
        <w:t xml:space="preserve"> </w:t>
      </w:r>
      <w:r w:rsidRPr="0058728A">
        <w:rPr>
          <w:rFonts w:ascii="Arial" w:hAnsi="Arial" w:hint="cs"/>
          <w:color w:val="000000"/>
          <w:sz w:val="24"/>
          <w:rtl/>
        </w:rPr>
        <w:t>כולם</w:t>
      </w:r>
      <w:r>
        <w:rPr>
          <w:rFonts w:ascii="Arial" w:hAnsi="Arial" w:hint="cs"/>
          <w:color w:val="000000"/>
          <w:sz w:val="24"/>
          <w:rtl/>
        </w:rPr>
        <w:t xml:space="preserve"> </w:t>
      </w:r>
      <w:r w:rsidRPr="0058728A">
        <w:rPr>
          <w:rFonts w:ascii="Arial" w:hAnsi="Arial" w:hint="cs"/>
          <w:color w:val="000000"/>
          <w:sz w:val="24"/>
          <w:rtl/>
        </w:rPr>
        <w:t>שהסנדלר</w:t>
      </w:r>
      <w:r>
        <w:rPr>
          <w:rFonts w:ascii="Arial" w:hAnsi="Arial" w:hint="cs"/>
          <w:color w:val="000000"/>
          <w:sz w:val="24"/>
          <w:rtl/>
        </w:rPr>
        <w:t xml:space="preserve"> </w:t>
      </w:r>
      <w:r w:rsidRPr="0058728A">
        <w:rPr>
          <w:rFonts w:ascii="Arial" w:hAnsi="Arial" w:hint="cs"/>
          <w:color w:val="000000"/>
          <w:sz w:val="24"/>
          <w:rtl/>
        </w:rPr>
        <w:t>לא</w:t>
      </w:r>
      <w:r>
        <w:rPr>
          <w:rFonts w:ascii="Arial" w:hAnsi="Arial" w:hint="cs"/>
          <w:color w:val="000000"/>
          <w:sz w:val="24"/>
          <w:rtl/>
        </w:rPr>
        <w:t xml:space="preserve"> </w:t>
      </w:r>
      <w:r w:rsidRPr="0058728A">
        <w:rPr>
          <w:rFonts w:ascii="Arial" w:hAnsi="Arial" w:hint="cs"/>
          <w:color w:val="000000"/>
          <w:sz w:val="24"/>
          <w:rtl/>
        </w:rPr>
        <w:t>תלוי</w:t>
      </w:r>
      <w:r>
        <w:rPr>
          <w:rFonts w:ascii="Arial" w:hAnsi="Arial" w:hint="cs"/>
          <w:color w:val="000000"/>
          <w:sz w:val="24"/>
          <w:rtl/>
        </w:rPr>
        <w:t xml:space="preserve"> </w:t>
      </w:r>
      <w:r w:rsidRPr="0058728A">
        <w:rPr>
          <w:rFonts w:ascii="Arial" w:hAnsi="Arial" w:hint="cs"/>
          <w:color w:val="000000"/>
          <w:sz w:val="24"/>
          <w:rtl/>
        </w:rPr>
        <w:t>באיכר,</w:t>
      </w:r>
      <w:r>
        <w:rPr>
          <w:rFonts w:ascii="Arial" w:hAnsi="Arial" w:hint="cs"/>
          <w:color w:val="000000"/>
          <w:sz w:val="24"/>
          <w:rtl/>
        </w:rPr>
        <w:t xml:space="preserve"> </w:t>
      </w:r>
      <w:r w:rsidRPr="0058728A">
        <w:rPr>
          <w:rFonts w:ascii="Arial" w:hAnsi="Arial" w:hint="cs"/>
          <w:color w:val="000000"/>
          <w:sz w:val="24"/>
          <w:rtl/>
        </w:rPr>
        <w:t>אתפור</w:t>
      </w:r>
      <w:r>
        <w:rPr>
          <w:rFonts w:ascii="Arial" w:hAnsi="Arial" w:hint="cs"/>
          <w:color w:val="000000"/>
          <w:sz w:val="24"/>
          <w:rtl/>
        </w:rPr>
        <w:t xml:space="preserve"> </w:t>
      </w:r>
      <w:r w:rsidRPr="0058728A">
        <w:rPr>
          <w:rFonts w:ascii="Arial" w:hAnsi="Arial" w:hint="cs"/>
          <w:color w:val="000000"/>
          <w:sz w:val="24"/>
          <w:rtl/>
        </w:rPr>
        <w:t>לך</w:t>
      </w:r>
      <w:r>
        <w:rPr>
          <w:rFonts w:ascii="Arial" w:hAnsi="Arial" w:hint="cs"/>
          <w:color w:val="000000"/>
          <w:sz w:val="24"/>
          <w:rtl/>
        </w:rPr>
        <w:t xml:space="preserve"> </w:t>
      </w:r>
      <w:r w:rsidRPr="0058728A">
        <w:rPr>
          <w:rFonts w:ascii="Arial" w:hAnsi="Arial" w:hint="cs"/>
          <w:color w:val="000000"/>
          <w:sz w:val="24"/>
          <w:rtl/>
        </w:rPr>
        <w:t>זוג</w:t>
      </w:r>
      <w:r>
        <w:rPr>
          <w:rFonts w:ascii="Arial" w:hAnsi="Arial" w:hint="cs"/>
          <w:color w:val="000000"/>
          <w:sz w:val="24"/>
          <w:rtl/>
        </w:rPr>
        <w:t xml:space="preserve"> </w:t>
      </w:r>
      <w:r w:rsidRPr="0058728A">
        <w:rPr>
          <w:rFonts w:ascii="Arial" w:hAnsi="Arial" w:hint="cs"/>
          <w:color w:val="000000"/>
          <w:sz w:val="24"/>
          <w:rtl/>
        </w:rPr>
        <w:t>נעליים."</w:t>
      </w:r>
      <w:r>
        <w:rPr>
          <w:rFonts w:ascii="Arial" w:hAnsi="Arial" w:hint="cs"/>
          <w:color w:val="000000"/>
          <w:sz w:val="24"/>
          <w:rtl/>
        </w:rPr>
        <w:t xml:space="preserve"> </w:t>
      </w:r>
      <w:r w:rsidRPr="0058728A">
        <w:rPr>
          <w:rFonts w:ascii="Arial" w:hAnsi="Arial" w:hint="cs"/>
          <w:color w:val="000000"/>
          <w:sz w:val="24"/>
          <w:rtl/>
        </w:rPr>
        <w:t>עמד</w:t>
      </w:r>
      <w:r>
        <w:rPr>
          <w:rFonts w:ascii="Arial" w:hAnsi="Arial" w:hint="cs"/>
          <w:color w:val="000000"/>
          <w:sz w:val="24"/>
          <w:rtl/>
        </w:rPr>
        <w:t xml:space="preserve"> </w:t>
      </w:r>
      <w:r w:rsidRPr="0058728A">
        <w:rPr>
          <w:rFonts w:ascii="Arial" w:hAnsi="Arial" w:hint="cs"/>
          <w:color w:val="000000"/>
          <w:sz w:val="24"/>
          <w:rtl/>
        </w:rPr>
        <w:t>שוב</w:t>
      </w:r>
      <w:r>
        <w:rPr>
          <w:rFonts w:ascii="Arial" w:hAnsi="Arial" w:hint="cs"/>
          <w:color w:val="000000"/>
          <w:sz w:val="24"/>
          <w:rtl/>
        </w:rPr>
        <w:t xml:space="preserve"> </w:t>
      </w:r>
      <w:r w:rsidRPr="0058728A">
        <w:rPr>
          <w:rFonts w:ascii="Arial" w:hAnsi="Arial" w:hint="cs"/>
          <w:color w:val="000000"/>
          <w:sz w:val="24"/>
          <w:rtl/>
        </w:rPr>
        <w:t>האיכר</w:t>
      </w:r>
      <w:r>
        <w:rPr>
          <w:rFonts w:ascii="Arial" w:hAnsi="Arial" w:hint="cs"/>
          <w:color w:val="000000"/>
          <w:sz w:val="24"/>
          <w:rtl/>
        </w:rPr>
        <w:t xml:space="preserve"> </w:t>
      </w:r>
      <w:r w:rsidRPr="0058728A">
        <w:rPr>
          <w:rFonts w:ascii="Arial" w:hAnsi="Arial" w:hint="cs"/>
          <w:color w:val="000000"/>
          <w:sz w:val="24"/>
          <w:rtl/>
        </w:rPr>
        <w:t>נכלם</w:t>
      </w:r>
      <w:r>
        <w:rPr>
          <w:rFonts w:ascii="Arial" w:hAnsi="Arial" w:hint="cs"/>
          <w:color w:val="000000"/>
          <w:sz w:val="24"/>
          <w:rtl/>
        </w:rPr>
        <w:t xml:space="preserve"> </w:t>
      </w:r>
      <w:r w:rsidRPr="0058728A">
        <w:rPr>
          <w:rFonts w:ascii="Arial" w:hAnsi="Arial" w:hint="cs"/>
          <w:color w:val="000000"/>
          <w:sz w:val="24"/>
          <w:rtl/>
        </w:rPr>
        <w:t>ואמר:</w:t>
      </w:r>
      <w:r>
        <w:rPr>
          <w:rFonts w:ascii="Arial" w:hAnsi="Arial" w:hint="cs"/>
          <w:color w:val="000000"/>
          <w:sz w:val="24"/>
          <w:rtl/>
        </w:rPr>
        <w:t xml:space="preserve"> </w:t>
      </w:r>
      <w:r w:rsidRPr="0058728A">
        <w:rPr>
          <w:rFonts w:ascii="Arial" w:hAnsi="Arial" w:hint="cs"/>
          <w:color w:val="000000"/>
          <w:sz w:val="24"/>
          <w:rtl/>
        </w:rPr>
        <w:t>"הכל</w:t>
      </w:r>
      <w:r>
        <w:rPr>
          <w:rFonts w:ascii="Arial" w:hAnsi="Arial" w:hint="cs"/>
          <w:color w:val="000000"/>
          <w:sz w:val="24"/>
          <w:rtl/>
        </w:rPr>
        <w:t xml:space="preserve"> </w:t>
      </w:r>
      <w:r w:rsidRPr="0058728A">
        <w:rPr>
          <w:rFonts w:ascii="Arial" w:hAnsi="Arial" w:hint="cs"/>
          <w:color w:val="000000"/>
          <w:sz w:val="24"/>
          <w:rtl/>
        </w:rPr>
        <w:t>תלויים</w:t>
      </w:r>
      <w:r>
        <w:rPr>
          <w:rFonts w:ascii="Arial" w:hAnsi="Arial" w:hint="cs"/>
          <w:color w:val="000000"/>
          <w:sz w:val="24"/>
          <w:rtl/>
        </w:rPr>
        <w:t xml:space="preserve"> </w:t>
      </w:r>
      <w:r w:rsidRPr="0058728A">
        <w:rPr>
          <w:rFonts w:ascii="Arial" w:hAnsi="Arial" w:hint="cs"/>
          <w:color w:val="000000"/>
          <w:sz w:val="24"/>
          <w:rtl/>
        </w:rPr>
        <w:t>באיכר,</w:t>
      </w:r>
      <w:r>
        <w:rPr>
          <w:rFonts w:ascii="Arial" w:hAnsi="Arial" w:hint="cs"/>
          <w:color w:val="000000"/>
          <w:sz w:val="24"/>
          <w:rtl/>
        </w:rPr>
        <w:t xml:space="preserve"> </w:t>
      </w:r>
      <w:r w:rsidRPr="0058728A">
        <w:rPr>
          <w:rFonts w:ascii="Arial" w:hAnsi="Arial" w:hint="cs"/>
          <w:color w:val="000000"/>
          <w:sz w:val="24"/>
          <w:rtl/>
        </w:rPr>
        <w:t>חוץ</w:t>
      </w:r>
      <w:r>
        <w:rPr>
          <w:rFonts w:ascii="Arial" w:hAnsi="Arial" w:hint="cs"/>
          <w:color w:val="000000"/>
          <w:sz w:val="24"/>
          <w:rtl/>
        </w:rPr>
        <w:t xml:space="preserve"> </w:t>
      </w:r>
      <w:r w:rsidRPr="0058728A">
        <w:rPr>
          <w:rFonts w:ascii="Arial" w:hAnsi="Arial" w:hint="cs"/>
          <w:color w:val="000000"/>
          <w:sz w:val="24"/>
          <w:rtl/>
        </w:rPr>
        <w:t>מן</w:t>
      </w:r>
      <w:r>
        <w:rPr>
          <w:rFonts w:ascii="Arial" w:hAnsi="Arial" w:hint="cs"/>
          <w:color w:val="000000"/>
          <w:sz w:val="24"/>
          <w:rtl/>
        </w:rPr>
        <w:t xml:space="preserve"> </w:t>
      </w:r>
      <w:r w:rsidRPr="0058728A">
        <w:rPr>
          <w:rFonts w:ascii="Arial" w:hAnsi="Arial" w:hint="cs"/>
          <w:color w:val="000000"/>
          <w:sz w:val="24"/>
          <w:rtl/>
        </w:rPr>
        <w:t>הנפח</w:t>
      </w:r>
      <w:r>
        <w:rPr>
          <w:rFonts w:ascii="Arial" w:hAnsi="Arial" w:hint="cs"/>
          <w:color w:val="000000"/>
          <w:sz w:val="24"/>
          <w:rtl/>
        </w:rPr>
        <w:t xml:space="preserve"> </w:t>
      </w:r>
      <w:r w:rsidRPr="0058728A">
        <w:rPr>
          <w:rFonts w:ascii="Arial" w:hAnsi="Arial" w:hint="cs"/>
          <w:color w:val="000000"/>
          <w:sz w:val="24"/>
          <w:rtl/>
        </w:rPr>
        <w:t>ומן</w:t>
      </w:r>
      <w:r>
        <w:rPr>
          <w:rFonts w:ascii="Arial" w:hAnsi="Arial" w:hint="cs"/>
          <w:color w:val="000000"/>
          <w:sz w:val="24"/>
          <w:rtl/>
        </w:rPr>
        <w:t xml:space="preserve"> </w:t>
      </w:r>
      <w:r w:rsidRPr="0058728A">
        <w:rPr>
          <w:rFonts w:ascii="Arial" w:hAnsi="Arial" w:hint="cs"/>
          <w:color w:val="000000"/>
          <w:sz w:val="24"/>
          <w:rtl/>
        </w:rPr>
        <w:t>הסנדלר."</w:t>
      </w:r>
    </w:p>
    <w:p w:rsidR="00845E40" w:rsidRPr="0058728A" w:rsidRDefault="00845E40" w:rsidP="00845E40">
      <w:pPr>
        <w:jc w:val="both"/>
        <w:rPr>
          <w:rFonts w:ascii="Arial" w:hAnsi="Arial"/>
          <w:color w:val="000000"/>
          <w:sz w:val="24"/>
          <w:rtl/>
        </w:rPr>
      </w:pPr>
      <w:r w:rsidRPr="0058728A">
        <w:rPr>
          <w:rFonts w:ascii="Arial" w:hAnsi="Arial" w:hint="cs"/>
          <w:color w:val="000000"/>
          <w:sz w:val="24"/>
          <w:rtl/>
        </w:rPr>
        <w:t>שמחו</w:t>
      </w:r>
      <w:r>
        <w:rPr>
          <w:rFonts w:ascii="Arial" w:hAnsi="Arial" w:hint="cs"/>
          <w:color w:val="000000"/>
          <w:sz w:val="24"/>
          <w:rtl/>
        </w:rPr>
        <w:t xml:space="preserve"> </w:t>
      </w:r>
      <w:r w:rsidRPr="0058728A">
        <w:rPr>
          <w:rFonts w:ascii="Arial" w:hAnsi="Arial" w:hint="cs"/>
          <w:color w:val="000000"/>
          <w:sz w:val="24"/>
          <w:rtl/>
        </w:rPr>
        <w:t>הנפח</w:t>
      </w:r>
      <w:r>
        <w:rPr>
          <w:rFonts w:ascii="Arial" w:hAnsi="Arial" w:hint="cs"/>
          <w:color w:val="000000"/>
          <w:sz w:val="24"/>
          <w:rtl/>
        </w:rPr>
        <w:t xml:space="preserve"> </w:t>
      </w:r>
      <w:r w:rsidRPr="0058728A">
        <w:rPr>
          <w:rFonts w:ascii="Arial" w:hAnsi="Arial" w:hint="cs"/>
          <w:color w:val="000000"/>
          <w:sz w:val="24"/>
          <w:rtl/>
        </w:rPr>
        <w:t>והסנדלר.</w:t>
      </w:r>
      <w:r>
        <w:rPr>
          <w:rFonts w:ascii="Arial" w:hAnsi="Arial" w:hint="cs"/>
          <w:color w:val="000000"/>
          <w:sz w:val="24"/>
          <w:rtl/>
        </w:rPr>
        <w:t xml:space="preserve"> </w:t>
      </w:r>
      <w:r w:rsidRPr="0058728A">
        <w:rPr>
          <w:rFonts w:ascii="Arial" w:hAnsi="Arial" w:hint="cs"/>
          <w:color w:val="000000"/>
          <w:sz w:val="24"/>
          <w:rtl/>
        </w:rPr>
        <w:t>אך</w:t>
      </w:r>
      <w:r>
        <w:rPr>
          <w:rFonts w:ascii="Arial" w:hAnsi="Arial" w:hint="cs"/>
          <w:color w:val="000000"/>
          <w:sz w:val="24"/>
          <w:rtl/>
        </w:rPr>
        <w:t xml:space="preserve"> </w:t>
      </w:r>
      <w:r w:rsidRPr="0058728A">
        <w:rPr>
          <w:rFonts w:ascii="Arial" w:hAnsi="Arial" w:hint="cs"/>
          <w:color w:val="000000"/>
          <w:sz w:val="24"/>
          <w:rtl/>
        </w:rPr>
        <w:t>הטוחן</w:t>
      </w:r>
      <w:r>
        <w:rPr>
          <w:rFonts w:ascii="Arial" w:hAnsi="Arial" w:hint="cs"/>
          <w:color w:val="000000"/>
          <w:sz w:val="24"/>
          <w:rtl/>
        </w:rPr>
        <w:t xml:space="preserve"> </w:t>
      </w:r>
      <w:r w:rsidRPr="0058728A">
        <w:rPr>
          <w:rFonts w:ascii="Arial" w:hAnsi="Arial" w:hint="cs"/>
          <w:color w:val="000000"/>
          <w:sz w:val="24"/>
          <w:rtl/>
        </w:rPr>
        <w:t>החייט</w:t>
      </w:r>
      <w:r>
        <w:rPr>
          <w:rFonts w:ascii="Arial" w:hAnsi="Arial" w:hint="cs"/>
          <w:color w:val="000000"/>
          <w:sz w:val="24"/>
          <w:rtl/>
        </w:rPr>
        <w:t xml:space="preserve"> </w:t>
      </w:r>
      <w:r w:rsidRPr="0058728A">
        <w:rPr>
          <w:rFonts w:ascii="Arial" w:hAnsi="Arial" w:hint="cs"/>
          <w:color w:val="000000"/>
          <w:sz w:val="24"/>
          <w:rtl/>
        </w:rPr>
        <w:t>והנגר</w:t>
      </w:r>
      <w:r>
        <w:rPr>
          <w:rFonts w:ascii="Arial" w:hAnsi="Arial" w:hint="cs"/>
          <w:color w:val="000000"/>
          <w:sz w:val="24"/>
          <w:rtl/>
        </w:rPr>
        <w:t xml:space="preserve"> </w:t>
      </w:r>
      <w:r w:rsidRPr="0058728A">
        <w:rPr>
          <w:rFonts w:ascii="Arial" w:hAnsi="Arial" w:hint="cs"/>
          <w:color w:val="000000"/>
          <w:sz w:val="24"/>
          <w:rtl/>
        </w:rPr>
        <w:t>שמרו</w:t>
      </w:r>
      <w:r>
        <w:rPr>
          <w:rFonts w:ascii="Arial" w:hAnsi="Arial" w:hint="cs"/>
          <w:color w:val="000000"/>
          <w:sz w:val="24"/>
          <w:rtl/>
        </w:rPr>
        <w:t xml:space="preserve"> </w:t>
      </w:r>
      <w:r w:rsidRPr="0058728A">
        <w:rPr>
          <w:rFonts w:ascii="Arial" w:hAnsi="Arial" w:hint="cs"/>
          <w:color w:val="000000"/>
          <w:sz w:val="24"/>
          <w:rtl/>
        </w:rPr>
        <w:t>את</w:t>
      </w:r>
      <w:r>
        <w:rPr>
          <w:rFonts w:ascii="Arial" w:hAnsi="Arial" w:hint="cs"/>
          <w:color w:val="000000"/>
          <w:sz w:val="24"/>
          <w:rtl/>
        </w:rPr>
        <w:t xml:space="preserve"> </w:t>
      </w:r>
      <w:r w:rsidRPr="0058728A">
        <w:rPr>
          <w:rFonts w:ascii="Arial" w:hAnsi="Arial" w:hint="cs"/>
          <w:color w:val="000000"/>
          <w:sz w:val="24"/>
          <w:rtl/>
        </w:rPr>
        <w:t>הדבר</w:t>
      </w:r>
      <w:r>
        <w:rPr>
          <w:rFonts w:ascii="Arial" w:hAnsi="Arial" w:hint="cs"/>
          <w:color w:val="000000"/>
          <w:sz w:val="24"/>
          <w:rtl/>
        </w:rPr>
        <w:t xml:space="preserve"> </w:t>
      </w:r>
      <w:r w:rsidRPr="0058728A">
        <w:rPr>
          <w:rFonts w:ascii="Arial" w:hAnsi="Arial" w:hint="cs"/>
          <w:color w:val="000000"/>
          <w:sz w:val="24"/>
          <w:rtl/>
        </w:rPr>
        <w:t>בליבם.</w:t>
      </w:r>
    </w:p>
    <w:p w:rsidR="00845E40" w:rsidRPr="0058728A" w:rsidRDefault="00845E40" w:rsidP="00845E40">
      <w:pPr>
        <w:jc w:val="both"/>
        <w:rPr>
          <w:rFonts w:ascii="Arial" w:hAnsi="Arial"/>
          <w:color w:val="000000"/>
          <w:sz w:val="24"/>
          <w:rtl/>
        </w:rPr>
      </w:pPr>
      <w:r w:rsidRPr="0058728A">
        <w:rPr>
          <w:rFonts w:ascii="Arial" w:hAnsi="Arial" w:hint="cs"/>
          <w:color w:val="000000"/>
          <w:sz w:val="24"/>
          <w:rtl/>
        </w:rPr>
        <w:t>אחרי</w:t>
      </w:r>
      <w:r>
        <w:rPr>
          <w:rFonts w:ascii="Arial" w:hAnsi="Arial" w:hint="cs"/>
          <w:color w:val="000000"/>
          <w:sz w:val="24"/>
          <w:rtl/>
        </w:rPr>
        <w:t xml:space="preserve"> </w:t>
      </w:r>
      <w:r w:rsidRPr="0058728A">
        <w:rPr>
          <w:rFonts w:ascii="Arial" w:hAnsi="Arial" w:hint="cs"/>
          <w:color w:val="000000"/>
          <w:sz w:val="24"/>
          <w:rtl/>
        </w:rPr>
        <w:t>הקציר</w:t>
      </w:r>
      <w:r>
        <w:rPr>
          <w:rFonts w:ascii="Arial" w:hAnsi="Arial" w:hint="cs"/>
          <w:color w:val="000000"/>
          <w:sz w:val="24"/>
          <w:rtl/>
        </w:rPr>
        <w:t xml:space="preserve"> </w:t>
      </w:r>
      <w:r w:rsidRPr="0058728A">
        <w:rPr>
          <w:rFonts w:ascii="Arial" w:hAnsi="Arial" w:hint="cs"/>
          <w:color w:val="000000"/>
          <w:sz w:val="24"/>
          <w:rtl/>
        </w:rPr>
        <w:t>בא</w:t>
      </w:r>
      <w:r>
        <w:rPr>
          <w:rFonts w:ascii="Arial" w:hAnsi="Arial" w:hint="cs"/>
          <w:color w:val="000000"/>
          <w:sz w:val="24"/>
          <w:rtl/>
        </w:rPr>
        <w:t xml:space="preserve"> </w:t>
      </w:r>
      <w:r w:rsidRPr="0058728A">
        <w:rPr>
          <w:rFonts w:ascii="Arial" w:hAnsi="Arial" w:hint="cs"/>
          <w:color w:val="000000"/>
          <w:sz w:val="24"/>
          <w:rtl/>
        </w:rPr>
        <w:t>האיכר</w:t>
      </w:r>
      <w:r>
        <w:rPr>
          <w:rFonts w:ascii="Arial" w:hAnsi="Arial" w:hint="cs"/>
          <w:color w:val="000000"/>
          <w:sz w:val="24"/>
          <w:rtl/>
        </w:rPr>
        <w:t xml:space="preserve"> </w:t>
      </w:r>
      <w:r w:rsidRPr="0058728A">
        <w:rPr>
          <w:rFonts w:ascii="Arial" w:hAnsi="Arial" w:hint="cs"/>
          <w:color w:val="000000"/>
          <w:sz w:val="24"/>
          <w:rtl/>
        </w:rPr>
        <w:t>אל</w:t>
      </w:r>
      <w:r>
        <w:rPr>
          <w:rFonts w:ascii="Arial" w:hAnsi="Arial" w:hint="cs"/>
          <w:color w:val="000000"/>
          <w:sz w:val="24"/>
          <w:rtl/>
        </w:rPr>
        <w:t xml:space="preserve"> </w:t>
      </w:r>
      <w:r w:rsidRPr="0058728A">
        <w:rPr>
          <w:rFonts w:ascii="Arial" w:hAnsi="Arial" w:hint="cs"/>
          <w:color w:val="000000"/>
          <w:sz w:val="24"/>
          <w:rtl/>
        </w:rPr>
        <w:t>הטוחן</w:t>
      </w:r>
      <w:r>
        <w:rPr>
          <w:rFonts w:ascii="Arial" w:hAnsi="Arial" w:hint="cs"/>
          <w:color w:val="000000"/>
          <w:sz w:val="24"/>
          <w:rtl/>
        </w:rPr>
        <w:t xml:space="preserve"> </w:t>
      </w:r>
      <w:r w:rsidRPr="0058728A">
        <w:rPr>
          <w:rFonts w:ascii="Arial" w:hAnsi="Arial" w:hint="cs"/>
          <w:color w:val="000000"/>
          <w:sz w:val="24"/>
          <w:rtl/>
        </w:rPr>
        <w:t>וביקשו</w:t>
      </w:r>
      <w:r>
        <w:rPr>
          <w:rFonts w:ascii="Arial" w:hAnsi="Arial" w:hint="cs"/>
          <w:color w:val="000000"/>
          <w:sz w:val="24"/>
          <w:rtl/>
        </w:rPr>
        <w:t xml:space="preserve"> </w:t>
      </w:r>
      <w:r w:rsidRPr="0058728A">
        <w:rPr>
          <w:rFonts w:ascii="Arial" w:hAnsi="Arial" w:hint="cs"/>
          <w:color w:val="000000"/>
          <w:sz w:val="24"/>
          <w:rtl/>
        </w:rPr>
        <w:t>לטחון</w:t>
      </w:r>
      <w:r>
        <w:rPr>
          <w:rFonts w:ascii="Arial" w:hAnsi="Arial" w:hint="cs"/>
          <w:color w:val="000000"/>
          <w:sz w:val="24"/>
          <w:rtl/>
        </w:rPr>
        <w:t xml:space="preserve"> </w:t>
      </w:r>
      <w:r w:rsidRPr="0058728A">
        <w:rPr>
          <w:rFonts w:ascii="Arial" w:hAnsi="Arial" w:hint="cs"/>
          <w:color w:val="000000"/>
          <w:sz w:val="24"/>
          <w:rtl/>
        </w:rPr>
        <w:t>לו</w:t>
      </w:r>
      <w:r>
        <w:rPr>
          <w:rFonts w:ascii="Arial" w:hAnsi="Arial" w:hint="cs"/>
          <w:color w:val="000000"/>
          <w:sz w:val="24"/>
          <w:rtl/>
        </w:rPr>
        <w:t xml:space="preserve"> </w:t>
      </w:r>
      <w:r w:rsidRPr="0058728A">
        <w:rPr>
          <w:rFonts w:ascii="Arial" w:hAnsi="Arial" w:hint="cs"/>
          <w:color w:val="000000"/>
          <w:sz w:val="24"/>
          <w:rtl/>
        </w:rPr>
        <w:t>את</w:t>
      </w:r>
      <w:r>
        <w:rPr>
          <w:rFonts w:ascii="Arial" w:hAnsi="Arial" w:hint="cs"/>
          <w:color w:val="000000"/>
          <w:sz w:val="24"/>
          <w:rtl/>
        </w:rPr>
        <w:t xml:space="preserve"> </w:t>
      </w:r>
      <w:r w:rsidRPr="0058728A">
        <w:rPr>
          <w:rFonts w:ascii="Arial" w:hAnsi="Arial" w:hint="cs"/>
          <w:color w:val="000000"/>
          <w:sz w:val="24"/>
          <w:rtl/>
        </w:rPr>
        <w:t>החיטה.</w:t>
      </w:r>
    </w:p>
    <w:p w:rsidR="00845E40" w:rsidRPr="0058728A" w:rsidRDefault="00845E40" w:rsidP="00845E40">
      <w:pPr>
        <w:jc w:val="both"/>
        <w:rPr>
          <w:rFonts w:ascii="Arial" w:hAnsi="Arial"/>
          <w:color w:val="000000"/>
          <w:sz w:val="24"/>
          <w:rtl/>
        </w:rPr>
      </w:pPr>
      <w:r w:rsidRPr="0058728A">
        <w:rPr>
          <w:rFonts w:ascii="Arial" w:hAnsi="Arial" w:hint="cs"/>
          <w:color w:val="000000"/>
          <w:sz w:val="24"/>
          <w:rtl/>
        </w:rPr>
        <w:t>"לא</w:t>
      </w:r>
      <w:r>
        <w:rPr>
          <w:rFonts w:ascii="Arial" w:hAnsi="Arial" w:hint="cs"/>
          <w:color w:val="000000"/>
          <w:sz w:val="24"/>
          <w:rtl/>
        </w:rPr>
        <w:t xml:space="preserve"> </w:t>
      </w:r>
      <w:r w:rsidRPr="0058728A">
        <w:rPr>
          <w:rFonts w:ascii="Arial" w:hAnsi="Arial" w:hint="cs"/>
          <w:color w:val="000000"/>
          <w:sz w:val="24"/>
          <w:rtl/>
        </w:rPr>
        <w:t>אטחן,"</w:t>
      </w:r>
      <w:r>
        <w:rPr>
          <w:rFonts w:ascii="Arial" w:hAnsi="Arial" w:hint="cs"/>
          <w:color w:val="000000"/>
          <w:sz w:val="24"/>
          <w:rtl/>
        </w:rPr>
        <w:t xml:space="preserve"> </w:t>
      </w:r>
      <w:r w:rsidRPr="0058728A">
        <w:rPr>
          <w:rFonts w:ascii="Arial" w:hAnsi="Arial" w:hint="cs"/>
          <w:color w:val="000000"/>
          <w:sz w:val="24"/>
          <w:rtl/>
        </w:rPr>
        <w:t>אמר</w:t>
      </w:r>
      <w:r>
        <w:rPr>
          <w:rFonts w:ascii="Arial" w:hAnsi="Arial" w:hint="cs"/>
          <w:color w:val="000000"/>
          <w:sz w:val="24"/>
          <w:rtl/>
        </w:rPr>
        <w:t xml:space="preserve"> </w:t>
      </w:r>
      <w:r w:rsidRPr="0058728A">
        <w:rPr>
          <w:rFonts w:ascii="Arial" w:hAnsi="Arial" w:hint="cs"/>
          <w:color w:val="000000"/>
          <w:sz w:val="24"/>
          <w:rtl/>
        </w:rPr>
        <w:t>הטוחן.</w:t>
      </w:r>
    </w:p>
    <w:p w:rsidR="00845E40" w:rsidRPr="0058728A" w:rsidRDefault="00845E40" w:rsidP="00845E40">
      <w:pPr>
        <w:jc w:val="both"/>
        <w:rPr>
          <w:rFonts w:ascii="Arial" w:hAnsi="Arial"/>
          <w:color w:val="000000"/>
          <w:sz w:val="24"/>
          <w:rtl/>
        </w:rPr>
      </w:pPr>
      <w:r w:rsidRPr="0058728A">
        <w:rPr>
          <w:rFonts w:ascii="Arial" w:hAnsi="Arial" w:hint="cs"/>
          <w:color w:val="000000"/>
          <w:sz w:val="24"/>
          <w:rtl/>
        </w:rPr>
        <w:t>"מדוע?"</w:t>
      </w:r>
    </w:p>
    <w:p w:rsidR="00845E40" w:rsidRPr="0058728A" w:rsidRDefault="00845E40" w:rsidP="00845E40">
      <w:pPr>
        <w:jc w:val="both"/>
        <w:rPr>
          <w:rFonts w:ascii="Arial" w:hAnsi="Arial"/>
          <w:color w:val="000000"/>
          <w:sz w:val="24"/>
          <w:rtl/>
        </w:rPr>
      </w:pPr>
      <w:r w:rsidRPr="0058728A">
        <w:rPr>
          <w:rFonts w:ascii="Arial" w:hAnsi="Arial" w:hint="cs"/>
          <w:color w:val="000000"/>
          <w:sz w:val="24"/>
          <w:rtl/>
        </w:rPr>
        <w:t>"כדי</w:t>
      </w:r>
      <w:r>
        <w:rPr>
          <w:rFonts w:ascii="Arial" w:hAnsi="Arial" w:hint="cs"/>
          <w:color w:val="000000"/>
          <w:sz w:val="24"/>
          <w:rtl/>
        </w:rPr>
        <w:t xml:space="preserve"> </w:t>
      </w:r>
      <w:r w:rsidRPr="0058728A">
        <w:rPr>
          <w:rFonts w:ascii="Arial" w:hAnsi="Arial" w:hint="cs"/>
          <w:color w:val="000000"/>
          <w:sz w:val="24"/>
          <w:rtl/>
        </w:rPr>
        <w:t>שידעו</w:t>
      </w:r>
      <w:r>
        <w:rPr>
          <w:rFonts w:ascii="Arial" w:hAnsi="Arial" w:hint="cs"/>
          <w:color w:val="000000"/>
          <w:sz w:val="24"/>
          <w:rtl/>
        </w:rPr>
        <w:t xml:space="preserve"> </w:t>
      </w:r>
      <w:r w:rsidRPr="0058728A">
        <w:rPr>
          <w:rFonts w:ascii="Arial" w:hAnsi="Arial" w:hint="cs"/>
          <w:color w:val="000000"/>
          <w:sz w:val="24"/>
          <w:rtl/>
        </w:rPr>
        <w:t>הכל,</w:t>
      </w:r>
      <w:r>
        <w:rPr>
          <w:rFonts w:ascii="Arial" w:hAnsi="Arial" w:hint="cs"/>
          <w:color w:val="000000"/>
          <w:sz w:val="24"/>
          <w:rtl/>
        </w:rPr>
        <w:t xml:space="preserve"> </w:t>
      </w:r>
      <w:r w:rsidRPr="0058728A">
        <w:rPr>
          <w:rFonts w:ascii="Arial" w:hAnsi="Arial" w:hint="cs"/>
          <w:color w:val="000000"/>
          <w:sz w:val="24"/>
          <w:rtl/>
        </w:rPr>
        <w:t>שהאיכר</w:t>
      </w:r>
      <w:r>
        <w:rPr>
          <w:rFonts w:ascii="Arial" w:hAnsi="Arial" w:hint="cs"/>
          <w:color w:val="000000"/>
          <w:sz w:val="24"/>
          <w:rtl/>
        </w:rPr>
        <w:t xml:space="preserve"> </w:t>
      </w:r>
      <w:r w:rsidRPr="0058728A">
        <w:rPr>
          <w:rFonts w:ascii="Arial" w:hAnsi="Arial" w:hint="cs"/>
          <w:color w:val="000000"/>
          <w:sz w:val="24"/>
          <w:rtl/>
        </w:rPr>
        <w:t>תלוי</w:t>
      </w:r>
      <w:r>
        <w:rPr>
          <w:rFonts w:ascii="Arial" w:hAnsi="Arial" w:hint="cs"/>
          <w:color w:val="000000"/>
          <w:sz w:val="24"/>
          <w:rtl/>
        </w:rPr>
        <w:t xml:space="preserve"> </w:t>
      </w:r>
      <w:r w:rsidRPr="0058728A">
        <w:rPr>
          <w:rFonts w:ascii="Arial" w:hAnsi="Arial" w:hint="cs"/>
          <w:color w:val="000000"/>
          <w:sz w:val="24"/>
          <w:rtl/>
        </w:rPr>
        <w:t>בטוחן".</w:t>
      </w:r>
    </w:p>
    <w:p w:rsidR="00845E40" w:rsidRPr="0058728A" w:rsidRDefault="00845E40" w:rsidP="00845E40">
      <w:pPr>
        <w:jc w:val="both"/>
        <w:rPr>
          <w:rFonts w:ascii="Arial" w:hAnsi="Arial"/>
          <w:color w:val="000000"/>
          <w:sz w:val="24"/>
          <w:rtl/>
        </w:rPr>
      </w:pPr>
      <w:r w:rsidRPr="0058728A">
        <w:rPr>
          <w:rFonts w:ascii="Arial" w:hAnsi="Arial" w:hint="cs"/>
          <w:color w:val="000000"/>
          <w:sz w:val="24"/>
          <w:rtl/>
        </w:rPr>
        <w:t>נכלם</w:t>
      </w:r>
      <w:r>
        <w:rPr>
          <w:rFonts w:ascii="Arial" w:hAnsi="Arial" w:hint="cs"/>
          <w:color w:val="000000"/>
          <w:sz w:val="24"/>
          <w:rtl/>
        </w:rPr>
        <w:t xml:space="preserve"> </w:t>
      </w:r>
      <w:r w:rsidRPr="0058728A">
        <w:rPr>
          <w:rFonts w:ascii="Arial" w:hAnsi="Arial" w:hint="cs"/>
          <w:color w:val="000000"/>
          <w:sz w:val="24"/>
          <w:rtl/>
        </w:rPr>
        <w:t>האיכר</w:t>
      </w:r>
      <w:r>
        <w:rPr>
          <w:rFonts w:ascii="Arial" w:hAnsi="Arial" w:hint="cs"/>
          <w:color w:val="000000"/>
          <w:sz w:val="24"/>
          <w:rtl/>
        </w:rPr>
        <w:t xml:space="preserve"> </w:t>
      </w:r>
      <w:r w:rsidRPr="0058728A">
        <w:rPr>
          <w:rFonts w:ascii="Arial" w:hAnsi="Arial" w:hint="cs"/>
          <w:color w:val="000000"/>
          <w:sz w:val="24"/>
          <w:rtl/>
        </w:rPr>
        <w:t>והכריז:</w:t>
      </w:r>
      <w:r>
        <w:rPr>
          <w:rFonts w:ascii="Arial" w:hAnsi="Arial" w:hint="cs"/>
          <w:color w:val="000000"/>
          <w:sz w:val="24"/>
          <w:rtl/>
        </w:rPr>
        <w:t xml:space="preserve"> </w:t>
      </w:r>
      <w:r w:rsidRPr="0058728A">
        <w:rPr>
          <w:rFonts w:ascii="Arial" w:hAnsi="Arial" w:hint="cs"/>
          <w:color w:val="000000"/>
          <w:sz w:val="24"/>
          <w:rtl/>
        </w:rPr>
        <w:t>"הכל</w:t>
      </w:r>
      <w:r>
        <w:rPr>
          <w:rFonts w:ascii="Arial" w:hAnsi="Arial" w:hint="cs"/>
          <w:color w:val="000000"/>
          <w:sz w:val="24"/>
          <w:rtl/>
        </w:rPr>
        <w:t xml:space="preserve"> </w:t>
      </w:r>
      <w:r w:rsidRPr="0058728A">
        <w:rPr>
          <w:rFonts w:ascii="Arial" w:hAnsi="Arial" w:hint="cs"/>
          <w:color w:val="000000"/>
          <w:sz w:val="24"/>
          <w:rtl/>
        </w:rPr>
        <w:t>תלויים</w:t>
      </w:r>
      <w:r>
        <w:rPr>
          <w:rFonts w:ascii="Arial" w:hAnsi="Arial" w:hint="cs"/>
          <w:color w:val="000000"/>
          <w:sz w:val="24"/>
          <w:rtl/>
        </w:rPr>
        <w:t xml:space="preserve"> </w:t>
      </w:r>
      <w:r w:rsidRPr="0058728A">
        <w:rPr>
          <w:rFonts w:ascii="Arial" w:hAnsi="Arial" w:hint="cs"/>
          <w:color w:val="000000"/>
          <w:sz w:val="24"/>
          <w:rtl/>
        </w:rPr>
        <w:t>באיכר</w:t>
      </w:r>
      <w:r>
        <w:rPr>
          <w:rFonts w:ascii="Arial" w:hAnsi="Arial" w:hint="cs"/>
          <w:color w:val="000000"/>
          <w:sz w:val="24"/>
          <w:rtl/>
        </w:rPr>
        <w:t xml:space="preserve"> </w:t>
      </w:r>
      <w:r w:rsidRPr="0058728A">
        <w:rPr>
          <w:rFonts w:ascii="Arial" w:hAnsi="Arial" w:hint="cs"/>
          <w:color w:val="000000"/>
          <w:sz w:val="24"/>
          <w:rtl/>
        </w:rPr>
        <w:t>חוץ</w:t>
      </w:r>
      <w:r>
        <w:rPr>
          <w:rFonts w:ascii="Arial" w:hAnsi="Arial" w:hint="cs"/>
          <w:color w:val="000000"/>
          <w:sz w:val="24"/>
          <w:rtl/>
        </w:rPr>
        <w:t xml:space="preserve"> </w:t>
      </w:r>
      <w:r w:rsidRPr="0058728A">
        <w:rPr>
          <w:rFonts w:ascii="Arial" w:hAnsi="Arial" w:hint="cs"/>
          <w:color w:val="000000"/>
          <w:sz w:val="24"/>
          <w:rtl/>
        </w:rPr>
        <w:t>מן</w:t>
      </w:r>
      <w:r>
        <w:rPr>
          <w:rFonts w:ascii="Arial" w:hAnsi="Arial" w:hint="cs"/>
          <w:color w:val="000000"/>
          <w:sz w:val="24"/>
          <w:rtl/>
        </w:rPr>
        <w:t xml:space="preserve"> </w:t>
      </w:r>
      <w:r w:rsidRPr="0058728A">
        <w:rPr>
          <w:rFonts w:ascii="Arial" w:hAnsi="Arial" w:hint="cs"/>
          <w:color w:val="000000"/>
          <w:sz w:val="24"/>
          <w:rtl/>
        </w:rPr>
        <w:t>החייט</w:t>
      </w:r>
      <w:r>
        <w:rPr>
          <w:rFonts w:ascii="Arial" w:hAnsi="Arial" w:hint="cs"/>
          <w:color w:val="000000"/>
          <w:sz w:val="24"/>
          <w:rtl/>
        </w:rPr>
        <w:t xml:space="preserve"> </w:t>
      </w:r>
      <w:r w:rsidRPr="0058728A">
        <w:rPr>
          <w:rFonts w:ascii="Arial" w:hAnsi="Arial" w:hint="cs"/>
          <w:color w:val="000000"/>
          <w:sz w:val="24"/>
          <w:rtl/>
        </w:rPr>
        <w:t>ומן</w:t>
      </w:r>
      <w:r>
        <w:rPr>
          <w:rFonts w:ascii="Arial" w:hAnsi="Arial" w:hint="cs"/>
          <w:color w:val="000000"/>
          <w:sz w:val="24"/>
          <w:rtl/>
        </w:rPr>
        <w:t xml:space="preserve"> </w:t>
      </w:r>
      <w:r w:rsidRPr="0058728A">
        <w:rPr>
          <w:rFonts w:ascii="Arial" w:hAnsi="Arial" w:hint="cs"/>
          <w:color w:val="000000"/>
          <w:sz w:val="24"/>
          <w:rtl/>
        </w:rPr>
        <w:t>הנגר."</w:t>
      </w:r>
    </w:p>
    <w:p w:rsidR="00845E40" w:rsidRPr="0058728A" w:rsidRDefault="00845E40" w:rsidP="00845E40">
      <w:pPr>
        <w:jc w:val="both"/>
        <w:rPr>
          <w:rFonts w:ascii="Arial" w:hAnsi="Arial"/>
          <w:color w:val="000000"/>
          <w:sz w:val="24"/>
          <w:rtl/>
        </w:rPr>
      </w:pPr>
      <w:r w:rsidRPr="0058728A">
        <w:rPr>
          <w:rFonts w:ascii="Arial" w:hAnsi="Arial" w:hint="cs"/>
          <w:color w:val="000000"/>
          <w:sz w:val="24"/>
          <w:rtl/>
        </w:rPr>
        <w:lastRenderedPageBreak/>
        <w:t>גם</w:t>
      </w:r>
      <w:r>
        <w:rPr>
          <w:rFonts w:ascii="Arial" w:hAnsi="Arial" w:hint="cs"/>
          <w:color w:val="000000"/>
          <w:sz w:val="24"/>
          <w:rtl/>
        </w:rPr>
        <w:t xml:space="preserve"> </w:t>
      </w:r>
      <w:r w:rsidRPr="0058728A">
        <w:rPr>
          <w:rFonts w:ascii="Arial" w:hAnsi="Arial" w:hint="cs"/>
          <w:color w:val="000000"/>
          <w:sz w:val="24"/>
          <w:rtl/>
        </w:rPr>
        <w:t>אל</w:t>
      </w:r>
      <w:r>
        <w:rPr>
          <w:rFonts w:ascii="Arial" w:hAnsi="Arial" w:hint="cs"/>
          <w:color w:val="000000"/>
          <w:sz w:val="24"/>
          <w:rtl/>
        </w:rPr>
        <w:t xml:space="preserve"> </w:t>
      </w:r>
      <w:r w:rsidRPr="0058728A">
        <w:rPr>
          <w:rFonts w:ascii="Arial" w:hAnsi="Arial" w:hint="cs"/>
          <w:color w:val="000000"/>
          <w:sz w:val="24"/>
          <w:rtl/>
        </w:rPr>
        <w:t>החייט</w:t>
      </w:r>
      <w:r>
        <w:rPr>
          <w:rFonts w:ascii="Arial" w:hAnsi="Arial" w:hint="cs"/>
          <w:color w:val="000000"/>
          <w:sz w:val="24"/>
          <w:rtl/>
        </w:rPr>
        <w:t xml:space="preserve"> </w:t>
      </w:r>
      <w:r w:rsidRPr="0058728A">
        <w:rPr>
          <w:rFonts w:ascii="Arial" w:hAnsi="Arial" w:hint="cs"/>
          <w:color w:val="000000"/>
          <w:sz w:val="24"/>
          <w:rtl/>
        </w:rPr>
        <w:t>ואל</w:t>
      </w:r>
      <w:r>
        <w:rPr>
          <w:rFonts w:ascii="Arial" w:hAnsi="Arial" w:hint="cs"/>
          <w:color w:val="000000"/>
          <w:sz w:val="24"/>
          <w:rtl/>
        </w:rPr>
        <w:t xml:space="preserve"> </w:t>
      </w:r>
      <w:r w:rsidRPr="0058728A">
        <w:rPr>
          <w:rFonts w:ascii="Arial" w:hAnsi="Arial" w:hint="cs"/>
          <w:color w:val="000000"/>
          <w:sz w:val="24"/>
          <w:rtl/>
        </w:rPr>
        <w:t>הנגר</w:t>
      </w:r>
      <w:r>
        <w:rPr>
          <w:rFonts w:ascii="Arial" w:hAnsi="Arial" w:hint="cs"/>
          <w:color w:val="000000"/>
          <w:sz w:val="24"/>
          <w:rtl/>
        </w:rPr>
        <w:t xml:space="preserve"> </w:t>
      </w:r>
      <w:r w:rsidRPr="0058728A">
        <w:rPr>
          <w:rFonts w:ascii="Arial" w:hAnsi="Arial" w:hint="cs"/>
          <w:color w:val="000000"/>
          <w:sz w:val="24"/>
          <w:rtl/>
        </w:rPr>
        <w:t>בא</w:t>
      </w:r>
      <w:r>
        <w:rPr>
          <w:rFonts w:ascii="Arial" w:hAnsi="Arial" w:hint="cs"/>
          <w:color w:val="000000"/>
          <w:sz w:val="24"/>
          <w:rtl/>
        </w:rPr>
        <w:t xml:space="preserve"> </w:t>
      </w:r>
      <w:r w:rsidRPr="0058728A">
        <w:rPr>
          <w:rFonts w:ascii="Arial" w:hAnsi="Arial" w:hint="cs"/>
          <w:color w:val="000000"/>
          <w:sz w:val="24"/>
          <w:rtl/>
        </w:rPr>
        <w:t>האיכר</w:t>
      </w:r>
      <w:r>
        <w:rPr>
          <w:rFonts w:ascii="Arial" w:hAnsi="Arial" w:hint="cs"/>
          <w:color w:val="000000"/>
          <w:sz w:val="24"/>
          <w:rtl/>
        </w:rPr>
        <w:t xml:space="preserve"> </w:t>
      </w:r>
      <w:r w:rsidRPr="0058728A">
        <w:rPr>
          <w:rFonts w:ascii="Arial" w:hAnsi="Arial" w:hint="cs"/>
          <w:color w:val="000000"/>
          <w:sz w:val="24"/>
          <w:rtl/>
        </w:rPr>
        <w:t>וביקש</w:t>
      </w:r>
      <w:r>
        <w:rPr>
          <w:rFonts w:ascii="Arial" w:hAnsi="Arial" w:hint="cs"/>
          <w:color w:val="000000"/>
          <w:sz w:val="24"/>
          <w:rtl/>
        </w:rPr>
        <w:t xml:space="preserve"> </w:t>
      </w:r>
      <w:r w:rsidRPr="0058728A">
        <w:rPr>
          <w:rFonts w:ascii="Arial" w:hAnsi="Arial" w:hint="cs"/>
          <w:color w:val="000000"/>
          <w:sz w:val="24"/>
          <w:rtl/>
        </w:rPr>
        <w:t>מהם</w:t>
      </w:r>
      <w:r>
        <w:rPr>
          <w:rFonts w:ascii="Arial" w:hAnsi="Arial" w:hint="cs"/>
          <w:color w:val="000000"/>
          <w:sz w:val="24"/>
          <w:rtl/>
        </w:rPr>
        <w:t xml:space="preserve"> </w:t>
      </w:r>
      <w:r w:rsidRPr="0058728A">
        <w:rPr>
          <w:rFonts w:ascii="Arial" w:hAnsi="Arial" w:hint="cs"/>
          <w:color w:val="000000"/>
          <w:sz w:val="24"/>
          <w:rtl/>
        </w:rPr>
        <w:t>שיעשו</w:t>
      </w:r>
      <w:r>
        <w:rPr>
          <w:rFonts w:ascii="Arial" w:hAnsi="Arial" w:hint="cs"/>
          <w:color w:val="000000"/>
          <w:sz w:val="24"/>
          <w:rtl/>
        </w:rPr>
        <w:t xml:space="preserve"> </w:t>
      </w:r>
      <w:r w:rsidRPr="0058728A">
        <w:rPr>
          <w:rFonts w:ascii="Arial" w:hAnsi="Arial" w:hint="cs"/>
          <w:color w:val="000000"/>
          <w:sz w:val="24"/>
          <w:rtl/>
        </w:rPr>
        <w:t>את</w:t>
      </w:r>
      <w:r>
        <w:rPr>
          <w:rFonts w:ascii="Arial" w:hAnsi="Arial" w:hint="cs"/>
          <w:color w:val="000000"/>
          <w:sz w:val="24"/>
          <w:rtl/>
        </w:rPr>
        <w:t xml:space="preserve"> </w:t>
      </w:r>
      <w:r w:rsidRPr="0058728A">
        <w:rPr>
          <w:rFonts w:ascii="Arial" w:hAnsi="Arial" w:hint="cs"/>
          <w:color w:val="000000"/>
          <w:sz w:val="24"/>
          <w:rtl/>
        </w:rPr>
        <w:t>חפצו,</w:t>
      </w:r>
      <w:r>
        <w:rPr>
          <w:rFonts w:ascii="Arial" w:hAnsi="Arial" w:hint="cs"/>
          <w:color w:val="000000"/>
          <w:sz w:val="24"/>
          <w:rtl/>
        </w:rPr>
        <w:t xml:space="preserve"> </w:t>
      </w:r>
      <w:r w:rsidRPr="0058728A">
        <w:rPr>
          <w:rFonts w:ascii="Arial" w:hAnsi="Arial" w:hint="cs"/>
          <w:color w:val="000000"/>
          <w:sz w:val="24"/>
          <w:rtl/>
        </w:rPr>
        <w:t>אך</w:t>
      </w:r>
      <w:r>
        <w:rPr>
          <w:rFonts w:ascii="Arial" w:hAnsi="Arial" w:hint="cs"/>
          <w:color w:val="000000"/>
          <w:sz w:val="24"/>
          <w:rtl/>
        </w:rPr>
        <w:t xml:space="preserve"> </w:t>
      </w:r>
      <w:r w:rsidRPr="0058728A">
        <w:rPr>
          <w:rFonts w:ascii="Arial" w:hAnsi="Arial" w:hint="cs"/>
          <w:color w:val="000000"/>
          <w:sz w:val="24"/>
          <w:rtl/>
        </w:rPr>
        <w:t>גם</w:t>
      </w:r>
      <w:r>
        <w:rPr>
          <w:rFonts w:ascii="Arial" w:hAnsi="Arial" w:hint="cs"/>
          <w:color w:val="000000"/>
          <w:sz w:val="24"/>
          <w:rtl/>
        </w:rPr>
        <w:t xml:space="preserve"> </w:t>
      </w:r>
      <w:r w:rsidRPr="0058728A">
        <w:rPr>
          <w:rFonts w:ascii="Arial" w:hAnsi="Arial" w:hint="cs"/>
          <w:color w:val="000000"/>
          <w:sz w:val="24"/>
          <w:rtl/>
        </w:rPr>
        <w:t>הם</w:t>
      </w:r>
      <w:r>
        <w:rPr>
          <w:rFonts w:ascii="Arial" w:hAnsi="Arial" w:hint="cs"/>
          <w:color w:val="000000"/>
          <w:sz w:val="24"/>
          <w:rtl/>
        </w:rPr>
        <w:t xml:space="preserve"> </w:t>
      </w:r>
      <w:r w:rsidRPr="0058728A">
        <w:rPr>
          <w:rFonts w:ascii="Arial" w:hAnsi="Arial" w:hint="cs"/>
          <w:color w:val="000000"/>
          <w:sz w:val="24"/>
          <w:rtl/>
        </w:rPr>
        <w:t>סרבו</w:t>
      </w:r>
      <w:r>
        <w:rPr>
          <w:rFonts w:ascii="Arial" w:hAnsi="Arial" w:hint="cs"/>
          <w:color w:val="000000"/>
          <w:sz w:val="24"/>
          <w:rtl/>
        </w:rPr>
        <w:t xml:space="preserve"> </w:t>
      </w:r>
      <w:r w:rsidRPr="0058728A">
        <w:rPr>
          <w:rFonts w:ascii="Arial" w:hAnsi="Arial" w:hint="cs"/>
          <w:color w:val="000000"/>
          <w:sz w:val="24"/>
          <w:rtl/>
        </w:rPr>
        <w:t>למלא</w:t>
      </w:r>
      <w:r>
        <w:rPr>
          <w:rFonts w:ascii="Arial" w:hAnsi="Arial" w:hint="cs"/>
          <w:color w:val="000000"/>
          <w:sz w:val="24"/>
          <w:rtl/>
        </w:rPr>
        <w:t xml:space="preserve"> </w:t>
      </w:r>
      <w:r w:rsidRPr="0058728A">
        <w:rPr>
          <w:rFonts w:ascii="Arial" w:hAnsi="Arial" w:hint="cs"/>
          <w:color w:val="000000"/>
          <w:sz w:val="24"/>
          <w:rtl/>
        </w:rPr>
        <w:t>את</w:t>
      </w:r>
      <w:r>
        <w:rPr>
          <w:rFonts w:ascii="Arial" w:hAnsi="Arial" w:hint="cs"/>
          <w:color w:val="000000"/>
          <w:sz w:val="24"/>
          <w:rtl/>
        </w:rPr>
        <w:t xml:space="preserve"> </w:t>
      </w:r>
      <w:r w:rsidRPr="0058728A">
        <w:rPr>
          <w:rFonts w:ascii="Arial" w:hAnsi="Arial" w:hint="cs"/>
          <w:color w:val="000000"/>
          <w:sz w:val="24"/>
          <w:rtl/>
        </w:rPr>
        <w:t>בקשתו.</w:t>
      </w:r>
      <w:r>
        <w:rPr>
          <w:rFonts w:ascii="Arial" w:hAnsi="Arial" w:hint="cs"/>
          <w:color w:val="000000"/>
          <w:sz w:val="24"/>
          <w:rtl/>
        </w:rPr>
        <w:t xml:space="preserve"> </w:t>
      </w:r>
      <w:r w:rsidRPr="0058728A">
        <w:rPr>
          <w:rFonts w:ascii="Arial" w:hAnsi="Arial" w:hint="cs"/>
          <w:color w:val="000000"/>
          <w:sz w:val="24"/>
          <w:rtl/>
        </w:rPr>
        <w:t>עד</w:t>
      </w:r>
      <w:r>
        <w:rPr>
          <w:rFonts w:ascii="Arial" w:hAnsi="Arial" w:hint="cs"/>
          <w:color w:val="000000"/>
          <w:sz w:val="24"/>
          <w:rtl/>
        </w:rPr>
        <w:t xml:space="preserve"> </w:t>
      </w:r>
      <w:r w:rsidRPr="0058728A">
        <w:rPr>
          <w:rFonts w:ascii="Arial" w:hAnsi="Arial" w:hint="cs"/>
          <w:color w:val="000000"/>
          <w:sz w:val="24"/>
          <w:rtl/>
        </w:rPr>
        <w:t>שיום</w:t>
      </w:r>
      <w:r>
        <w:rPr>
          <w:rFonts w:ascii="Arial" w:hAnsi="Arial" w:hint="cs"/>
          <w:color w:val="000000"/>
          <w:sz w:val="24"/>
          <w:rtl/>
        </w:rPr>
        <w:t xml:space="preserve"> </w:t>
      </w:r>
      <w:r w:rsidRPr="0058728A">
        <w:rPr>
          <w:rFonts w:ascii="Arial" w:hAnsi="Arial" w:hint="cs"/>
          <w:color w:val="000000"/>
          <w:sz w:val="24"/>
          <w:rtl/>
        </w:rPr>
        <w:t>אחד</w:t>
      </w:r>
      <w:r>
        <w:rPr>
          <w:rFonts w:ascii="Arial" w:hAnsi="Arial" w:hint="cs"/>
          <w:color w:val="000000"/>
          <w:sz w:val="24"/>
          <w:rtl/>
        </w:rPr>
        <w:t xml:space="preserve"> </w:t>
      </w:r>
      <w:r w:rsidRPr="0058728A">
        <w:rPr>
          <w:rFonts w:ascii="Arial" w:hAnsi="Arial" w:hint="cs"/>
          <w:color w:val="000000"/>
          <w:sz w:val="24"/>
          <w:rtl/>
        </w:rPr>
        <w:t>עמד</w:t>
      </w:r>
      <w:r>
        <w:rPr>
          <w:rFonts w:ascii="Arial" w:hAnsi="Arial" w:hint="cs"/>
          <w:color w:val="000000"/>
          <w:sz w:val="24"/>
          <w:rtl/>
        </w:rPr>
        <w:t xml:space="preserve"> </w:t>
      </w:r>
      <w:r w:rsidRPr="0058728A">
        <w:rPr>
          <w:rFonts w:ascii="Arial" w:hAnsi="Arial" w:hint="cs"/>
          <w:color w:val="000000"/>
          <w:sz w:val="24"/>
          <w:rtl/>
        </w:rPr>
        <w:t>האיכר</w:t>
      </w:r>
      <w:r>
        <w:rPr>
          <w:rFonts w:ascii="Arial" w:hAnsi="Arial" w:hint="cs"/>
          <w:color w:val="000000"/>
          <w:sz w:val="24"/>
          <w:rtl/>
        </w:rPr>
        <w:t xml:space="preserve"> </w:t>
      </w:r>
      <w:r w:rsidRPr="0058728A">
        <w:rPr>
          <w:rFonts w:ascii="Arial" w:hAnsi="Arial" w:hint="cs"/>
          <w:color w:val="000000"/>
          <w:sz w:val="24"/>
          <w:rtl/>
        </w:rPr>
        <w:t>לפני</w:t>
      </w:r>
      <w:r>
        <w:rPr>
          <w:rFonts w:ascii="Arial" w:hAnsi="Arial" w:hint="cs"/>
          <w:color w:val="000000"/>
          <w:sz w:val="24"/>
          <w:rtl/>
        </w:rPr>
        <w:t xml:space="preserve"> </w:t>
      </w:r>
      <w:r w:rsidRPr="0058728A">
        <w:rPr>
          <w:rFonts w:ascii="Arial" w:hAnsi="Arial" w:hint="cs"/>
          <w:color w:val="000000"/>
          <w:sz w:val="24"/>
          <w:rtl/>
        </w:rPr>
        <w:t>כל</w:t>
      </w:r>
      <w:r>
        <w:rPr>
          <w:rFonts w:ascii="Arial" w:hAnsi="Arial" w:hint="cs"/>
          <w:color w:val="000000"/>
          <w:sz w:val="24"/>
          <w:rtl/>
        </w:rPr>
        <w:t xml:space="preserve"> </w:t>
      </w:r>
      <w:r w:rsidRPr="0058728A">
        <w:rPr>
          <w:rFonts w:ascii="Arial" w:hAnsi="Arial" w:hint="cs"/>
          <w:color w:val="000000"/>
          <w:sz w:val="24"/>
          <w:rtl/>
        </w:rPr>
        <w:t>הקהל</w:t>
      </w:r>
      <w:r>
        <w:rPr>
          <w:rFonts w:ascii="Arial" w:hAnsi="Arial" w:hint="cs"/>
          <w:color w:val="000000"/>
          <w:sz w:val="24"/>
          <w:rtl/>
        </w:rPr>
        <w:t xml:space="preserve"> </w:t>
      </w:r>
      <w:r w:rsidRPr="0058728A">
        <w:rPr>
          <w:rFonts w:ascii="Arial" w:hAnsi="Arial" w:hint="cs"/>
          <w:color w:val="000000"/>
          <w:sz w:val="24"/>
          <w:rtl/>
        </w:rPr>
        <w:t>והכריז:</w:t>
      </w:r>
    </w:p>
    <w:p w:rsidR="00845E40" w:rsidRPr="0058728A" w:rsidRDefault="00845E40" w:rsidP="00845E40">
      <w:pPr>
        <w:jc w:val="both"/>
        <w:rPr>
          <w:rFonts w:ascii="Arial" w:hAnsi="Arial"/>
          <w:color w:val="000000"/>
          <w:sz w:val="24"/>
          <w:rtl/>
        </w:rPr>
      </w:pPr>
      <w:r w:rsidRPr="0058728A">
        <w:rPr>
          <w:rFonts w:ascii="Arial" w:hAnsi="Arial" w:hint="cs"/>
          <w:color w:val="000000"/>
          <w:sz w:val="24"/>
          <w:rtl/>
        </w:rPr>
        <w:t>"הכל</w:t>
      </w:r>
      <w:r>
        <w:rPr>
          <w:rFonts w:ascii="Arial" w:hAnsi="Arial" w:hint="cs"/>
          <w:color w:val="000000"/>
          <w:sz w:val="24"/>
          <w:rtl/>
        </w:rPr>
        <w:t xml:space="preserve"> </w:t>
      </w:r>
      <w:r w:rsidRPr="0058728A">
        <w:rPr>
          <w:rFonts w:ascii="Arial" w:hAnsi="Arial" w:hint="cs"/>
          <w:color w:val="000000"/>
          <w:sz w:val="24"/>
          <w:rtl/>
        </w:rPr>
        <w:t>תלויים</w:t>
      </w:r>
      <w:r>
        <w:rPr>
          <w:rFonts w:ascii="Arial" w:hAnsi="Arial" w:hint="cs"/>
          <w:color w:val="000000"/>
          <w:sz w:val="24"/>
          <w:rtl/>
        </w:rPr>
        <w:t xml:space="preserve"> </w:t>
      </w:r>
      <w:r w:rsidRPr="0058728A">
        <w:rPr>
          <w:rFonts w:ascii="Arial" w:hAnsi="Arial" w:hint="cs"/>
          <w:color w:val="000000"/>
          <w:sz w:val="24"/>
          <w:rtl/>
        </w:rPr>
        <w:t>באיכר</w:t>
      </w:r>
      <w:r>
        <w:rPr>
          <w:rFonts w:ascii="Arial" w:hAnsi="Arial" w:hint="cs"/>
          <w:color w:val="000000"/>
          <w:sz w:val="24"/>
          <w:rtl/>
        </w:rPr>
        <w:t xml:space="preserve"> </w:t>
      </w:r>
      <w:r w:rsidRPr="0058728A">
        <w:rPr>
          <w:rFonts w:ascii="Arial" w:hAnsi="Arial" w:hint="cs"/>
          <w:color w:val="000000"/>
          <w:sz w:val="24"/>
          <w:rtl/>
        </w:rPr>
        <w:t>והאיכר</w:t>
      </w:r>
      <w:r>
        <w:rPr>
          <w:rFonts w:ascii="Arial" w:hAnsi="Arial" w:hint="cs"/>
          <w:color w:val="000000"/>
          <w:sz w:val="24"/>
          <w:rtl/>
        </w:rPr>
        <w:t xml:space="preserve"> </w:t>
      </w:r>
      <w:r w:rsidRPr="0058728A">
        <w:rPr>
          <w:rFonts w:ascii="Arial" w:hAnsi="Arial" w:hint="cs"/>
          <w:color w:val="000000"/>
          <w:sz w:val="24"/>
          <w:rtl/>
        </w:rPr>
        <w:t>תלוי</w:t>
      </w:r>
      <w:r>
        <w:rPr>
          <w:rFonts w:ascii="Arial" w:hAnsi="Arial" w:hint="cs"/>
          <w:color w:val="000000"/>
          <w:sz w:val="24"/>
          <w:rtl/>
        </w:rPr>
        <w:t xml:space="preserve"> </w:t>
      </w:r>
      <w:r w:rsidRPr="0058728A">
        <w:rPr>
          <w:rFonts w:ascii="Arial" w:hAnsi="Arial" w:hint="cs"/>
          <w:color w:val="000000"/>
          <w:sz w:val="24"/>
          <w:rtl/>
        </w:rPr>
        <w:t>בכולם!"</w:t>
      </w:r>
    </w:p>
    <w:p w:rsidR="00FA1704" w:rsidRPr="00FA1704" w:rsidRDefault="00993FC1" w:rsidP="00FA1704">
      <w:pPr>
        <w:pStyle w:val="NormalWeb"/>
        <w:bidi/>
        <w:spacing w:before="0" w:beforeAutospacing="0" w:after="0" w:afterAutospacing="0"/>
        <w:jc w:val="both"/>
        <w:rPr>
          <w:rStyle w:val="Hyperlink"/>
          <w:rFonts w:cs="David"/>
          <w:szCs w:val="26"/>
          <w:rtl/>
        </w:rPr>
      </w:pPr>
      <w:r>
        <w:rPr>
          <w:rFonts w:cs="David"/>
          <w:rtl/>
        </w:rPr>
        <w:fldChar w:fldCharType="begin"/>
      </w:r>
      <w:r w:rsidR="00FA1704">
        <w:rPr>
          <w:rFonts w:cs="David"/>
          <w:rtl/>
        </w:rPr>
        <w:instrText xml:space="preserve"> </w:instrText>
      </w:r>
      <w:r w:rsidR="00FA1704">
        <w:rPr>
          <w:rFonts w:cs="David"/>
        </w:rPr>
        <w:instrText>HYPERLINK</w:instrText>
      </w:r>
      <w:r w:rsidR="00FA1704">
        <w:rPr>
          <w:rFonts w:cs="David"/>
          <w:rtl/>
        </w:rPr>
        <w:instrText xml:space="preserve">  \</w:instrText>
      </w:r>
      <w:r w:rsidR="00FA1704">
        <w:rPr>
          <w:rFonts w:cs="David"/>
        </w:rPr>
        <w:instrText>l</w:instrText>
      </w:r>
      <w:r w:rsidR="00FA1704">
        <w:rPr>
          <w:rFonts w:cs="David"/>
          <w:rtl/>
        </w:rPr>
        <w:instrText xml:space="preserve"> "</w:instrText>
      </w:r>
      <w:r w:rsidR="00FA1704">
        <w:rPr>
          <w:rFonts w:cs="David" w:hint="eastAsia"/>
          <w:rtl/>
        </w:rPr>
        <w:instrText>ערבותהדדיתוגיבוש</w:instrText>
      </w:r>
      <w:r w:rsidR="00FA1704">
        <w:rPr>
          <w:rFonts w:cs="David"/>
          <w:rtl/>
        </w:rPr>
        <w:instrText xml:space="preserve">" </w:instrText>
      </w:r>
      <w:r>
        <w:rPr>
          <w:rFonts w:cs="David"/>
          <w:rtl/>
        </w:rPr>
        <w:fldChar w:fldCharType="separate"/>
      </w:r>
      <w:r w:rsidR="00FA1704" w:rsidRPr="00FA1704">
        <w:rPr>
          <w:rStyle w:val="Hyperlink"/>
          <w:rFonts w:cs="David" w:hint="cs"/>
          <w:rtl/>
        </w:rPr>
        <w:t>בחזרה לתוכן</w:t>
      </w:r>
    </w:p>
    <w:p w:rsidR="00446E88" w:rsidRPr="00A35FFD" w:rsidRDefault="00993FC1" w:rsidP="00FA1704">
      <w:pPr>
        <w:jc w:val="center"/>
        <w:rPr>
          <w:sz w:val="28"/>
          <w:szCs w:val="28"/>
          <w:rtl/>
        </w:rPr>
      </w:pPr>
      <w:r>
        <w:rPr>
          <w:sz w:val="24"/>
          <w:szCs w:val="24"/>
          <w:rtl/>
          <w:lang w:eastAsia="he-IL"/>
        </w:rPr>
        <w:fldChar w:fldCharType="end"/>
      </w:r>
      <w:r w:rsidR="00446E88" w:rsidRPr="00A35FFD">
        <w:rPr>
          <w:rFonts w:hint="cs"/>
          <w:sz w:val="28"/>
          <w:szCs w:val="28"/>
        </w:rPr>
        <w:sym w:font="Wingdings" w:char="F076"/>
      </w:r>
      <w:r w:rsidR="00446E88">
        <w:rPr>
          <w:sz w:val="28"/>
          <w:szCs w:val="28"/>
        </w:rPr>
        <w:tab/>
      </w:r>
      <w:r w:rsidR="00446E88">
        <w:rPr>
          <w:sz w:val="28"/>
          <w:szCs w:val="28"/>
        </w:rPr>
        <w:tab/>
      </w:r>
      <w:r w:rsidR="00446E88" w:rsidRPr="00A35FFD">
        <w:rPr>
          <w:rFonts w:hint="cs"/>
          <w:sz w:val="28"/>
          <w:szCs w:val="28"/>
        </w:rPr>
        <w:sym w:font="Wingdings" w:char="F076"/>
      </w:r>
      <w:r w:rsidR="00446E88">
        <w:rPr>
          <w:sz w:val="28"/>
          <w:szCs w:val="28"/>
        </w:rPr>
        <w:tab/>
      </w:r>
      <w:r w:rsidR="00446E88">
        <w:rPr>
          <w:sz w:val="28"/>
          <w:szCs w:val="28"/>
        </w:rPr>
        <w:tab/>
      </w:r>
      <w:r w:rsidR="00446E88" w:rsidRPr="00A35FFD">
        <w:rPr>
          <w:rFonts w:hint="cs"/>
          <w:sz w:val="28"/>
          <w:szCs w:val="28"/>
        </w:rPr>
        <w:sym w:font="Wingdings" w:char="F076"/>
      </w:r>
    </w:p>
    <w:p w:rsidR="00E8357C" w:rsidRPr="000C2F11" w:rsidRDefault="00E8357C" w:rsidP="00E8357C">
      <w:pPr>
        <w:spacing w:before="120"/>
        <w:jc w:val="center"/>
        <w:rPr>
          <w:rFonts w:ascii="Arial" w:hAnsi="Arial"/>
          <w:b/>
          <w:bCs/>
          <w:emboss/>
          <w:color w:val="800000"/>
          <w:rtl/>
        </w:rPr>
      </w:pPr>
      <w:bookmarkStart w:id="456" w:name="מנגינתהשבט"/>
      <w:bookmarkEnd w:id="456"/>
      <w:r w:rsidRPr="000C2F11">
        <w:rPr>
          <w:rFonts w:ascii="Arial" w:hAnsi="Arial" w:hint="cs"/>
          <w:b/>
          <w:bCs/>
          <w:emboss/>
          <w:color w:val="800000"/>
          <w:rtl/>
        </w:rPr>
        <w:t>מנגינת השבט</w:t>
      </w:r>
    </w:p>
    <w:p w:rsidR="00E8357C" w:rsidRDefault="00E8357C" w:rsidP="00E8357C">
      <w:pPr>
        <w:spacing w:before="120"/>
        <w:jc w:val="both"/>
        <w:rPr>
          <w:rtl/>
        </w:rPr>
      </w:pPr>
      <w:r>
        <w:rPr>
          <w:rFonts w:hint="eastAsia"/>
          <w:rtl/>
        </w:rPr>
        <w:t>חניך</w:t>
      </w:r>
      <w:r>
        <w:rPr>
          <w:rFonts w:hint="cs"/>
          <w:rtl/>
        </w:rPr>
        <w:t xml:space="preserve"> </w:t>
      </w:r>
      <w:r>
        <w:rPr>
          <w:rFonts w:hint="eastAsia"/>
          <w:rtl/>
        </w:rPr>
        <w:t>אחד</w:t>
      </w:r>
      <w:r>
        <w:rPr>
          <w:rFonts w:hint="cs"/>
          <w:rtl/>
        </w:rPr>
        <w:t xml:space="preserve"> </w:t>
      </w:r>
      <w:r>
        <w:rPr>
          <w:rFonts w:hint="eastAsia"/>
          <w:rtl/>
        </w:rPr>
        <w:t>הוא</w:t>
      </w:r>
      <w:r>
        <w:rPr>
          <w:rFonts w:hint="cs"/>
          <w:rtl/>
        </w:rPr>
        <w:t xml:space="preserve"> </w:t>
      </w:r>
      <w:r>
        <w:rPr>
          <w:rFonts w:hint="eastAsia"/>
          <w:rtl/>
        </w:rPr>
        <w:t>צליל</w:t>
      </w:r>
      <w:r>
        <w:rPr>
          <w:rFonts w:hint="cs"/>
          <w:rtl/>
        </w:rPr>
        <w:t xml:space="preserve">, </w:t>
      </w:r>
      <w:r>
        <w:rPr>
          <w:rFonts w:hint="eastAsia"/>
          <w:rtl/>
        </w:rPr>
        <w:t>וכולם</w:t>
      </w:r>
      <w:r>
        <w:rPr>
          <w:rFonts w:hint="cs"/>
          <w:rtl/>
        </w:rPr>
        <w:t xml:space="preserve"> </w:t>
      </w:r>
      <w:r>
        <w:rPr>
          <w:rFonts w:hint="eastAsia"/>
          <w:rtl/>
        </w:rPr>
        <w:t>ביחד</w:t>
      </w:r>
      <w:r>
        <w:rPr>
          <w:rFonts w:hint="cs"/>
          <w:rtl/>
        </w:rPr>
        <w:t xml:space="preserve"> </w:t>
      </w:r>
      <w:r>
        <w:rPr>
          <w:rFonts w:hint="eastAsia"/>
          <w:rtl/>
        </w:rPr>
        <w:t>זה</w:t>
      </w:r>
      <w:r>
        <w:rPr>
          <w:rFonts w:hint="cs"/>
          <w:rtl/>
        </w:rPr>
        <w:t xml:space="preserve"> </w:t>
      </w:r>
      <w:r>
        <w:rPr>
          <w:rFonts w:hint="eastAsia"/>
          <w:rtl/>
        </w:rPr>
        <w:t>ממש</w:t>
      </w:r>
      <w:r>
        <w:rPr>
          <w:rFonts w:hint="cs"/>
          <w:rtl/>
        </w:rPr>
        <w:t xml:space="preserve"> </w:t>
      </w:r>
      <w:r>
        <w:rPr>
          <w:rFonts w:hint="eastAsia"/>
          <w:rtl/>
        </w:rPr>
        <w:t>שיר</w:t>
      </w:r>
    </w:p>
    <w:p w:rsidR="00E8357C" w:rsidRDefault="00E8357C" w:rsidP="00E8357C">
      <w:pPr>
        <w:jc w:val="both"/>
        <w:rPr>
          <w:rtl/>
        </w:rPr>
      </w:pPr>
      <w:r>
        <w:rPr>
          <w:rFonts w:hint="eastAsia"/>
          <w:rtl/>
        </w:rPr>
        <w:t>כל</w:t>
      </w:r>
      <w:r>
        <w:rPr>
          <w:rFonts w:hint="cs"/>
          <w:rtl/>
        </w:rPr>
        <w:t xml:space="preserve"> </w:t>
      </w:r>
      <w:r>
        <w:rPr>
          <w:rFonts w:hint="eastAsia"/>
          <w:rtl/>
        </w:rPr>
        <w:t>חניך</w:t>
      </w:r>
      <w:r>
        <w:rPr>
          <w:rFonts w:hint="cs"/>
          <w:rtl/>
        </w:rPr>
        <w:t xml:space="preserve"> </w:t>
      </w:r>
      <w:r>
        <w:rPr>
          <w:rFonts w:hint="eastAsia"/>
          <w:rtl/>
        </w:rPr>
        <w:t>תורם</w:t>
      </w:r>
      <w:r>
        <w:rPr>
          <w:rFonts w:hint="cs"/>
          <w:rtl/>
        </w:rPr>
        <w:t xml:space="preserve"> </w:t>
      </w:r>
      <w:r>
        <w:rPr>
          <w:rFonts w:hint="eastAsia"/>
          <w:rtl/>
        </w:rPr>
        <w:t>את</w:t>
      </w:r>
      <w:r>
        <w:rPr>
          <w:rFonts w:hint="cs"/>
          <w:rtl/>
        </w:rPr>
        <w:t xml:space="preserve"> </w:t>
      </w:r>
      <w:r>
        <w:rPr>
          <w:rFonts w:hint="eastAsia"/>
          <w:rtl/>
        </w:rPr>
        <w:t>הצליל</w:t>
      </w:r>
      <w:r>
        <w:rPr>
          <w:rFonts w:hint="cs"/>
          <w:rtl/>
        </w:rPr>
        <w:t xml:space="preserve"> </w:t>
      </w:r>
      <w:r>
        <w:rPr>
          <w:rFonts w:hint="eastAsia"/>
          <w:rtl/>
        </w:rPr>
        <w:t>שלו</w:t>
      </w:r>
      <w:r>
        <w:rPr>
          <w:rFonts w:hint="cs"/>
          <w:rtl/>
        </w:rPr>
        <w:t xml:space="preserve">, </w:t>
      </w:r>
      <w:r>
        <w:rPr>
          <w:rFonts w:hint="eastAsia"/>
          <w:rtl/>
        </w:rPr>
        <w:t>המיוחד</w:t>
      </w:r>
    </w:p>
    <w:p w:rsidR="00E8357C" w:rsidRDefault="00E8357C" w:rsidP="00E8357C">
      <w:pPr>
        <w:jc w:val="both"/>
        <w:rPr>
          <w:rtl/>
        </w:rPr>
      </w:pPr>
      <w:r>
        <w:rPr>
          <w:rFonts w:hint="eastAsia"/>
          <w:rtl/>
        </w:rPr>
        <w:t>ואף</w:t>
      </w:r>
      <w:r>
        <w:rPr>
          <w:rFonts w:hint="cs"/>
          <w:rtl/>
        </w:rPr>
        <w:t xml:space="preserve"> </w:t>
      </w:r>
      <w:r>
        <w:rPr>
          <w:rFonts w:hint="eastAsia"/>
          <w:rtl/>
        </w:rPr>
        <w:t>המדריך</w:t>
      </w:r>
      <w:r>
        <w:rPr>
          <w:rFonts w:hint="cs"/>
          <w:rtl/>
        </w:rPr>
        <w:t xml:space="preserve"> (</w:t>
      </w:r>
      <w:r>
        <w:rPr>
          <w:rFonts w:hint="eastAsia"/>
          <w:rtl/>
        </w:rPr>
        <w:t>המנצח</w:t>
      </w:r>
      <w:r>
        <w:rPr>
          <w:rFonts w:hint="cs"/>
          <w:rtl/>
        </w:rPr>
        <w:t xml:space="preserve">) </w:t>
      </w:r>
      <w:r>
        <w:rPr>
          <w:rFonts w:hint="eastAsia"/>
          <w:rtl/>
        </w:rPr>
        <w:t>תורם</w:t>
      </w:r>
      <w:r>
        <w:rPr>
          <w:rFonts w:hint="cs"/>
          <w:rtl/>
        </w:rPr>
        <w:t xml:space="preserve"> </w:t>
      </w:r>
      <w:r>
        <w:rPr>
          <w:rFonts w:hint="eastAsia"/>
          <w:rtl/>
        </w:rPr>
        <w:t>את</w:t>
      </w:r>
      <w:r>
        <w:rPr>
          <w:rFonts w:hint="cs"/>
          <w:rtl/>
        </w:rPr>
        <w:t xml:space="preserve"> </w:t>
      </w:r>
      <w:r>
        <w:rPr>
          <w:rFonts w:hint="eastAsia"/>
          <w:rtl/>
        </w:rPr>
        <w:t>שלו</w:t>
      </w:r>
    </w:p>
    <w:p w:rsidR="00E8357C" w:rsidRDefault="00E8357C" w:rsidP="00E8357C">
      <w:pPr>
        <w:jc w:val="both"/>
        <w:rPr>
          <w:rtl/>
        </w:rPr>
      </w:pPr>
      <w:r>
        <w:rPr>
          <w:rFonts w:hint="eastAsia"/>
          <w:rtl/>
        </w:rPr>
        <w:t>והכל</w:t>
      </w:r>
      <w:r>
        <w:rPr>
          <w:rFonts w:hint="cs"/>
          <w:rtl/>
        </w:rPr>
        <w:t xml:space="preserve"> </w:t>
      </w:r>
      <w:r>
        <w:rPr>
          <w:rFonts w:hint="eastAsia"/>
          <w:rtl/>
        </w:rPr>
        <w:t>ביחד</w:t>
      </w:r>
      <w:r>
        <w:rPr>
          <w:rFonts w:hint="cs"/>
          <w:rtl/>
        </w:rPr>
        <w:t xml:space="preserve"> </w:t>
      </w:r>
      <w:r>
        <w:rPr>
          <w:rFonts w:hint="eastAsia"/>
          <w:rtl/>
        </w:rPr>
        <w:t>הופך</w:t>
      </w:r>
      <w:r>
        <w:rPr>
          <w:rFonts w:hint="cs"/>
          <w:rtl/>
        </w:rPr>
        <w:t xml:space="preserve"> </w:t>
      </w:r>
      <w:r>
        <w:rPr>
          <w:rFonts w:hint="eastAsia"/>
          <w:rtl/>
        </w:rPr>
        <w:t>לשיר</w:t>
      </w:r>
      <w:r>
        <w:rPr>
          <w:rFonts w:hint="cs"/>
          <w:rtl/>
        </w:rPr>
        <w:t xml:space="preserve"> </w:t>
      </w:r>
      <w:r>
        <w:rPr>
          <w:rFonts w:hint="eastAsia"/>
          <w:rtl/>
        </w:rPr>
        <w:t>יפה</w:t>
      </w:r>
      <w:r>
        <w:rPr>
          <w:rFonts w:hint="cs"/>
          <w:rtl/>
        </w:rPr>
        <w:t xml:space="preserve">, </w:t>
      </w:r>
      <w:r>
        <w:rPr>
          <w:rFonts w:hint="eastAsia"/>
          <w:rtl/>
        </w:rPr>
        <w:t>מושלם</w:t>
      </w:r>
      <w:r>
        <w:rPr>
          <w:rFonts w:hint="cs"/>
          <w:rtl/>
        </w:rPr>
        <w:t xml:space="preserve"> </w:t>
      </w:r>
      <w:r>
        <w:rPr>
          <w:rFonts w:hint="eastAsia"/>
          <w:rtl/>
        </w:rPr>
        <w:t>ומיוחד</w:t>
      </w:r>
      <w:r>
        <w:rPr>
          <w:rFonts w:hint="cs"/>
          <w:rtl/>
        </w:rPr>
        <w:t>...</w:t>
      </w:r>
    </w:p>
    <w:p w:rsidR="0088404E" w:rsidRPr="00FA1704" w:rsidRDefault="00993FC1" w:rsidP="0088404E">
      <w:pPr>
        <w:pStyle w:val="NormalWeb"/>
        <w:bidi/>
        <w:spacing w:before="0" w:beforeAutospacing="0" w:after="0" w:afterAutospacing="0"/>
        <w:jc w:val="both"/>
        <w:rPr>
          <w:rStyle w:val="Hyperlink"/>
          <w:rFonts w:cs="David"/>
          <w:szCs w:val="26"/>
          <w:rtl/>
        </w:rPr>
      </w:pPr>
      <w:r>
        <w:rPr>
          <w:rFonts w:cs="David"/>
          <w:rtl/>
        </w:rPr>
        <w:fldChar w:fldCharType="begin"/>
      </w:r>
      <w:r w:rsidR="0088404E">
        <w:rPr>
          <w:rFonts w:cs="David"/>
          <w:rtl/>
        </w:rPr>
        <w:instrText xml:space="preserve"> </w:instrText>
      </w:r>
      <w:r w:rsidR="0088404E">
        <w:rPr>
          <w:rFonts w:cs="David"/>
        </w:rPr>
        <w:instrText>HYPERLINK</w:instrText>
      </w:r>
      <w:r w:rsidR="0088404E">
        <w:rPr>
          <w:rFonts w:cs="David"/>
          <w:rtl/>
        </w:rPr>
        <w:instrText xml:space="preserve">  \</w:instrText>
      </w:r>
      <w:r w:rsidR="0088404E">
        <w:rPr>
          <w:rFonts w:cs="David"/>
        </w:rPr>
        <w:instrText>l</w:instrText>
      </w:r>
      <w:r w:rsidR="0088404E">
        <w:rPr>
          <w:rFonts w:cs="David"/>
          <w:rtl/>
        </w:rPr>
        <w:instrText xml:space="preserve"> "</w:instrText>
      </w:r>
      <w:r w:rsidR="0088404E">
        <w:rPr>
          <w:rFonts w:cs="David" w:hint="eastAsia"/>
          <w:rtl/>
        </w:rPr>
        <w:instrText>ערבותהדדיתוגיבוש</w:instrText>
      </w:r>
      <w:r w:rsidR="0088404E">
        <w:rPr>
          <w:rFonts w:cs="David"/>
          <w:rtl/>
        </w:rPr>
        <w:instrText xml:space="preserve">" </w:instrText>
      </w:r>
      <w:r>
        <w:rPr>
          <w:rFonts w:cs="David"/>
          <w:rtl/>
        </w:rPr>
        <w:fldChar w:fldCharType="separate"/>
      </w:r>
      <w:r w:rsidR="0088404E" w:rsidRPr="00FA1704">
        <w:rPr>
          <w:rStyle w:val="Hyperlink"/>
          <w:rFonts w:cs="David" w:hint="cs"/>
          <w:rtl/>
        </w:rPr>
        <w:t>בחזרה לתוכן</w:t>
      </w:r>
    </w:p>
    <w:p w:rsidR="0088404E" w:rsidRPr="00A35FFD" w:rsidRDefault="00993FC1" w:rsidP="0088404E">
      <w:pPr>
        <w:jc w:val="center"/>
        <w:rPr>
          <w:sz w:val="28"/>
          <w:szCs w:val="28"/>
          <w:rtl/>
        </w:rPr>
      </w:pPr>
      <w:r>
        <w:rPr>
          <w:sz w:val="24"/>
          <w:szCs w:val="24"/>
          <w:rtl/>
          <w:lang w:eastAsia="he-IL"/>
        </w:rPr>
        <w:fldChar w:fldCharType="end"/>
      </w:r>
      <w:r w:rsidR="0088404E" w:rsidRPr="00A35FFD">
        <w:rPr>
          <w:rFonts w:hint="cs"/>
          <w:sz w:val="28"/>
          <w:szCs w:val="28"/>
        </w:rPr>
        <w:sym w:font="Wingdings" w:char="F076"/>
      </w:r>
      <w:r w:rsidR="0088404E">
        <w:rPr>
          <w:sz w:val="28"/>
          <w:szCs w:val="28"/>
        </w:rPr>
        <w:tab/>
      </w:r>
      <w:r w:rsidR="0088404E">
        <w:rPr>
          <w:sz w:val="28"/>
          <w:szCs w:val="28"/>
        </w:rPr>
        <w:tab/>
      </w:r>
      <w:r w:rsidR="0088404E" w:rsidRPr="00A35FFD">
        <w:rPr>
          <w:rFonts w:hint="cs"/>
          <w:sz w:val="28"/>
          <w:szCs w:val="28"/>
        </w:rPr>
        <w:sym w:font="Wingdings" w:char="F076"/>
      </w:r>
      <w:r w:rsidR="0088404E">
        <w:rPr>
          <w:sz w:val="28"/>
          <w:szCs w:val="28"/>
        </w:rPr>
        <w:tab/>
      </w:r>
      <w:r w:rsidR="0088404E">
        <w:rPr>
          <w:sz w:val="28"/>
          <w:szCs w:val="28"/>
        </w:rPr>
        <w:tab/>
      </w:r>
      <w:r w:rsidR="0088404E" w:rsidRPr="00A35FFD">
        <w:rPr>
          <w:rFonts w:hint="cs"/>
          <w:sz w:val="28"/>
          <w:szCs w:val="28"/>
        </w:rPr>
        <w:sym w:font="Wingdings" w:char="F076"/>
      </w:r>
    </w:p>
    <w:p w:rsidR="0088404E" w:rsidRPr="0088404E" w:rsidRDefault="0088404E" w:rsidP="0088404E">
      <w:pPr>
        <w:spacing w:before="120"/>
        <w:jc w:val="center"/>
        <w:rPr>
          <w:rFonts w:ascii="Arial" w:hAnsi="Arial"/>
          <w:b/>
          <w:bCs/>
          <w:emboss/>
          <w:color w:val="800000"/>
          <w:rtl/>
        </w:rPr>
      </w:pPr>
      <w:bookmarkStart w:id="457" w:name="עלאליעזרוהגזר"/>
      <w:bookmarkEnd w:id="457"/>
      <w:r w:rsidRPr="0088404E">
        <w:rPr>
          <w:rFonts w:ascii="Arial" w:hAnsi="Arial" w:hint="cs"/>
          <w:b/>
          <w:bCs/>
          <w:emboss/>
          <w:color w:val="800000"/>
          <w:rtl/>
        </w:rPr>
        <w:t>על אליעזר והגזר</w:t>
      </w:r>
    </w:p>
    <w:p w:rsidR="0088404E" w:rsidRDefault="0088404E" w:rsidP="0088404E">
      <w:pPr>
        <w:spacing w:before="120"/>
        <w:jc w:val="both"/>
        <w:rPr>
          <w:rtl/>
        </w:rPr>
      </w:pPr>
      <w:r>
        <w:rPr>
          <w:rFonts w:hint="cs"/>
          <w:rtl/>
        </w:rPr>
        <w:t>את הסיפור הידוע "אליעזר והגזר" כולנו לבטח בעל-פה יודעים,</w:t>
      </w:r>
    </w:p>
    <w:p w:rsidR="0088404E" w:rsidRDefault="0088404E" w:rsidP="0088404E">
      <w:pPr>
        <w:jc w:val="both"/>
        <w:rPr>
          <w:rtl/>
        </w:rPr>
      </w:pPr>
      <w:r>
        <w:rPr>
          <w:rFonts w:hint="cs"/>
          <w:rtl/>
        </w:rPr>
        <w:t>על סבא אליעזר שרצה להוציא גזר אחד מבין כל הגזרים</w:t>
      </w:r>
    </w:p>
    <w:p w:rsidR="0088404E" w:rsidRDefault="0088404E" w:rsidP="0088404E">
      <w:pPr>
        <w:jc w:val="both"/>
        <w:rPr>
          <w:rtl/>
        </w:rPr>
      </w:pPr>
      <w:r>
        <w:rPr>
          <w:rFonts w:hint="cs"/>
          <w:rtl/>
        </w:rPr>
        <w:t>ניסה וניסה אך ללא הצלחה הוא קורא לעזרה</w:t>
      </w:r>
    </w:p>
    <w:p w:rsidR="0088404E" w:rsidRDefault="0088404E" w:rsidP="0088404E">
      <w:pPr>
        <w:jc w:val="both"/>
        <w:rPr>
          <w:rtl/>
        </w:rPr>
      </w:pPr>
      <w:r>
        <w:rPr>
          <w:rFonts w:hint="cs"/>
          <w:rtl/>
        </w:rPr>
        <w:t>לבסוף בעזרת נשים וטף</w:t>
      </w:r>
    </w:p>
    <w:p w:rsidR="0088404E" w:rsidRDefault="0088404E" w:rsidP="0088404E">
      <w:pPr>
        <w:jc w:val="both"/>
        <w:rPr>
          <w:rtl/>
        </w:rPr>
      </w:pPr>
      <w:r>
        <w:rPr>
          <w:rFonts w:hint="cs"/>
          <w:rtl/>
        </w:rPr>
        <w:t>הצליח להוציא את הגזר הנכסף</w:t>
      </w:r>
    </w:p>
    <w:p w:rsidR="0088404E" w:rsidRDefault="0088404E" w:rsidP="0088404E">
      <w:pPr>
        <w:jc w:val="both"/>
        <w:rPr>
          <w:rtl/>
        </w:rPr>
      </w:pPr>
      <w:r>
        <w:rPr>
          <w:rFonts w:hint="cs"/>
          <w:rtl/>
        </w:rPr>
        <w:t>בואו ננסה לדמיין מה היה קורה</w:t>
      </w:r>
    </w:p>
    <w:p w:rsidR="0088404E" w:rsidRDefault="0088404E" w:rsidP="0088404E">
      <w:pPr>
        <w:jc w:val="both"/>
        <w:rPr>
          <w:rtl/>
        </w:rPr>
      </w:pPr>
      <w:r>
        <w:rPr>
          <w:rFonts w:hint="cs"/>
          <w:rtl/>
        </w:rPr>
        <w:t>אם כל אחד היה מושך לכיוון שהוא רוצה.</w:t>
      </w:r>
    </w:p>
    <w:p w:rsidR="0088404E" w:rsidRDefault="0088404E" w:rsidP="0088404E">
      <w:pPr>
        <w:jc w:val="both"/>
        <w:rPr>
          <w:rtl/>
        </w:rPr>
      </w:pPr>
      <w:r>
        <w:rPr>
          <w:rFonts w:hint="cs"/>
          <w:rtl/>
        </w:rPr>
        <w:t>סבא אליעזר התעקש למשוך ימינה,</w:t>
      </w:r>
    </w:p>
    <w:p w:rsidR="0088404E" w:rsidRDefault="0088404E" w:rsidP="0088404E">
      <w:pPr>
        <w:jc w:val="both"/>
        <w:rPr>
          <w:rtl/>
        </w:rPr>
      </w:pPr>
      <w:r>
        <w:rPr>
          <w:rFonts w:hint="cs"/>
          <w:rtl/>
        </w:rPr>
        <w:t>ודודה רבקה משכה מקדימה.</w:t>
      </w:r>
    </w:p>
    <w:p w:rsidR="0088404E" w:rsidRDefault="0088404E" w:rsidP="0088404E">
      <w:pPr>
        <w:jc w:val="both"/>
        <w:rPr>
          <w:rtl/>
        </w:rPr>
      </w:pPr>
      <w:r>
        <w:rPr>
          <w:rFonts w:hint="cs"/>
          <w:rtl/>
        </w:rPr>
        <w:t>משמאל משכה השכנה - גברת אורה,</w:t>
      </w:r>
    </w:p>
    <w:p w:rsidR="0088404E" w:rsidRDefault="0088404E" w:rsidP="0088404E">
      <w:pPr>
        <w:jc w:val="both"/>
        <w:rPr>
          <w:rtl/>
        </w:rPr>
      </w:pPr>
      <w:r>
        <w:rPr>
          <w:rFonts w:hint="cs"/>
          <w:rtl/>
        </w:rPr>
        <w:t>והנכד אפרים משך מאחורה,</w:t>
      </w:r>
    </w:p>
    <w:p w:rsidR="0088404E" w:rsidRDefault="0088404E" w:rsidP="0088404E">
      <w:pPr>
        <w:jc w:val="both"/>
        <w:rPr>
          <w:rtl/>
        </w:rPr>
      </w:pPr>
      <w:r>
        <w:rPr>
          <w:rFonts w:hint="cs"/>
          <w:rtl/>
        </w:rPr>
        <w:t>לא כדאי לתאר מה היה קורה שם בגן,</w:t>
      </w:r>
    </w:p>
    <w:p w:rsidR="0088404E" w:rsidRDefault="0088404E" w:rsidP="00DD3F33">
      <w:pPr>
        <w:jc w:val="both"/>
        <w:rPr>
          <w:rtl/>
        </w:rPr>
      </w:pPr>
      <w:r>
        <w:rPr>
          <w:rFonts w:hint="cs"/>
          <w:rtl/>
        </w:rPr>
        <w:t>במילה מסכמת נאמר - בלגן...</w:t>
      </w:r>
    </w:p>
    <w:p w:rsidR="0088404E" w:rsidRDefault="0088404E" w:rsidP="0088404E">
      <w:pPr>
        <w:jc w:val="both"/>
        <w:rPr>
          <w:rtl/>
        </w:rPr>
      </w:pPr>
      <w:r>
        <w:rPr>
          <w:rFonts w:hint="cs"/>
          <w:rtl/>
        </w:rPr>
        <w:t>וברור שהגזר בגן יישאר</w:t>
      </w:r>
    </w:p>
    <w:p w:rsidR="0088404E" w:rsidRDefault="0088404E" w:rsidP="0088404E">
      <w:pPr>
        <w:jc w:val="both"/>
        <w:rPr>
          <w:rtl/>
        </w:rPr>
      </w:pPr>
      <w:r>
        <w:rPr>
          <w:rFonts w:hint="cs"/>
          <w:rtl/>
        </w:rPr>
        <w:t>אם כל אחד ימשוך לצד אחר.</w:t>
      </w:r>
    </w:p>
    <w:p w:rsidR="0088404E" w:rsidRDefault="0088404E" w:rsidP="0088404E">
      <w:pPr>
        <w:jc w:val="both"/>
        <w:rPr>
          <w:rtl/>
        </w:rPr>
      </w:pPr>
      <w:r>
        <w:rPr>
          <w:rFonts w:hint="cs"/>
          <w:rtl/>
        </w:rPr>
        <w:t>לכן, על מנת להוציא את הגזר,</w:t>
      </w:r>
    </w:p>
    <w:p w:rsidR="0088404E" w:rsidRDefault="0088404E" w:rsidP="0088404E">
      <w:pPr>
        <w:jc w:val="both"/>
        <w:rPr>
          <w:rtl/>
        </w:rPr>
      </w:pPr>
      <w:r>
        <w:rPr>
          <w:rFonts w:hint="cs"/>
          <w:rtl/>
        </w:rPr>
        <w:t>הסתדרו בשורה והחלו לספור</w:t>
      </w:r>
    </w:p>
    <w:p w:rsidR="0088404E" w:rsidRDefault="0088404E" w:rsidP="0088404E">
      <w:pPr>
        <w:jc w:val="both"/>
        <w:rPr>
          <w:rtl/>
        </w:rPr>
      </w:pPr>
      <w:r>
        <w:rPr>
          <w:rFonts w:hint="cs"/>
          <w:rtl/>
        </w:rPr>
        <w:t>משכו ומשכו והנה זה בסדר,</w:t>
      </w:r>
    </w:p>
    <w:p w:rsidR="0088404E" w:rsidRDefault="0088404E" w:rsidP="0088404E">
      <w:pPr>
        <w:jc w:val="both"/>
        <w:rPr>
          <w:rtl/>
        </w:rPr>
      </w:pPr>
      <w:r>
        <w:rPr>
          <w:rFonts w:hint="cs"/>
          <w:rtl/>
        </w:rPr>
        <w:t>עכשיו גם הגזר נמצא מאחור.</w:t>
      </w:r>
    </w:p>
    <w:p w:rsidR="0088404E" w:rsidRDefault="0088404E" w:rsidP="0088404E">
      <w:pPr>
        <w:jc w:val="both"/>
        <w:rPr>
          <w:rtl/>
        </w:rPr>
      </w:pPr>
      <w:r>
        <w:rPr>
          <w:rFonts w:hint="cs"/>
          <w:rtl/>
        </w:rPr>
        <w:t>מוסר ההשכל שעלינו ללמוד</w:t>
      </w:r>
    </w:p>
    <w:p w:rsidR="0088404E" w:rsidRDefault="0088404E" w:rsidP="0088404E">
      <w:pPr>
        <w:jc w:val="both"/>
        <w:rPr>
          <w:rtl/>
        </w:rPr>
      </w:pPr>
      <w:r>
        <w:rPr>
          <w:rFonts w:hint="cs"/>
          <w:rtl/>
        </w:rPr>
        <w:t>אם נרצה להשיג דבר מה</w:t>
      </w:r>
    </w:p>
    <w:p w:rsidR="0088404E" w:rsidRDefault="0088404E" w:rsidP="0088404E">
      <w:pPr>
        <w:jc w:val="both"/>
        <w:rPr>
          <w:rtl/>
        </w:rPr>
      </w:pPr>
      <w:r>
        <w:rPr>
          <w:rFonts w:hint="cs"/>
          <w:rtl/>
        </w:rPr>
        <w:t>נצטרך כולנו יחדיו לעבוד</w:t>
      </w:r>
    </w:p>
    <w:p w:rsidR="0088404E" w:rsidRDefault="0088404E" w:rsidP="0088404E">
      <w:pPr>
        <w:jc w:val="both"/>
        <w:rPr>
          <w:rtl/>
        </w:rPr>
      </w:pPr>
      <w:r>
        <w:rPr>
          <w:rFonts w:hint="cs"/>
          <w:rtl/>
        </w:rPr>
        <w:t>ואז נגיע אל המטרה</w:t>
      </w:r>
    </w:p>
    <w:p w:rsidR="0088404E" w:rsidRDefault="0088404E" w:rsidP="0088404E">
      <w:pPr>
        <w:jc w:val="both"/>
        <w:rPr>
          <w:rtl/>
        </w:rPr>
      </w:pPr>
      <w:r>
        <w:rPr>
          <w:rFonts w:hint="cs"/>
          <w:rtl/>
        </w:rPr>
        <w:t>ורק אם נפעל במרוכז</w:t>
      </w:r>
    </w:p>
    <w:p w:rsidR="0088404E" w:rsidRDefault="0088404E" w:rsidP="0088404E">
      <w:pPr>
        <w:jc w:val="both"/>
      </w:pPr>
      <w:r>
        <w:rPr>
          <w:rFonts w:hint="cs"/>
          <w:rtl/>
        </w:rPr>
        <w:t>יהיה לנו המשך פגז!</w:t>
      </w:r>
    </w:p>
    <w:p w:rsidR="00260D4C" w:rsidRPr="00FA1704" w:rsidRDefault="00993FC1" w:rsidP="00260D4C">
      <w:pPr>
        <w:pStyle w:val="NormalWeb"/>
        <w:bidi/>
        <w:spacing w:before="0" w:beforeAutospacing="0" w:after="0" w:afterAutospacing="0"/>
        <w:jc w:val="both"/>
        <w:rPr>
          <w:rStyle w:val="Hyperlink"/>
          <w:rFonts w:cs="David"/>
          <w:szCs w:val="26"/>
          <w:rtl/>
        </w:rPr>
      </w:pPr>
      <w:r>
        <w:rPr>
          <w:rFonts w:cs="David"/>
          <w:rtl/>
        </w:rPr>
        <w:fldChar w:fldCharType="begin"/>
      </w:r>
      <w:r w:rsidR="00260D4C">
        <w:rPr>
          <w:rFonts w:cs="David"/>
          <w:rtl/>
        </w:rPr>
        <w:instrText xml:space="preserve"> </w:instrText>
      </w:r>
      <w:r w:rsidR="00260D4C">
        <w:rPr>
          <w:rFonts w:cs="David"/>
        </w:rPr>
        <w:instrText>HYPERLINK</w:instrText>
      </w:r>
      <w:r w:rsidR="00260D4C">
        <w:rPr>
          <w:rFonts w:cs="David"/>
          <w:rtl/>
        </w:rPr>
        <w:instrText xml:space="preserve">  \</w:instrText>
      </w:r>
      <w:r w:rsidR="00260D4C">
        <w:rPr>
          <w:rFonts w:cs="David"/>
        </w:rPr>
        <w:instrText>l</w:instrText>
      </w:r>
      <w:r w:rsidR="00260D4C">
        <w:rPr>
          <w:rFonts w:cs="David"/>
          <w:rtl/>
        </w:rPr>
        <w:instrText xml:space="preserve"> "</w:instrText>
      </w:r>
      <w:r w:rsidR="00260D4C">
        <w:rPr>
          <w:rFonts w:cs="David" w:hint="eastAsia"/>
          <w:rtl/>
        </w:rPr>
        <w:instrText>ערבותהדדיתוגיבוש</w:instrText>
      </w:r>
      <w:r w:rsidR="00260D4C">
        <w:rPr>
          <w:rFonts w:cs="David"/>
          <w:rtl/>
        </w:rPr>
        <w:instrText xml:space="preserve">" </w:instrText>
      </w:r>
      <w:r>
        <w:rPr>
          <w:rFonts w:cs="David"/>
          <w:rtl/>
        </w:rPr>
        <w:fldChar w:fldCharType="separate"/>
      </w:r>
      <w:r w:rsidR="00260D4C" w:rsidRPr="00FA1704">
        <w:rPr>
          <w:rStyle w:val="Hyperlink"/>
          <w:rFonts w:cs="David" w:hint="cs"/>
          <w:rtl/>
        </w:rPr>
        <w:t>בחזרה לתוכן</w:t>
      </w:r>
    </w:p>
    <w:p w:rsidR="00260D4C" w:rsidRPr="00A35FFD" w:rsidRDefault="00993FC1" w:rsidP="00260D4C">
      <w:pPr>
        <w:jc w:val="center"/>
        <w:rPr>
          <w:sz w:val="28"/>
          <w:szCs w:val="28"/>
          <w:rtl/>
        </w:rPr>
      </w:pPr>
      <w:r>
        <w:rPr>
          <w:sz w:val="24"/>
          <w:szCs w:val="24"/>
          <w:rtl/>
          <w:lang w:eastAsia="he-IL"/>
        </w:rPr>
        <w:fldChar w:fldCharType="end"/>
      </w:r>
      <w:r w:rsidR="00260D4C" w:rsidRPr="00A35FFD">
        <w:rPr>
          <w:rFonts w:hint="cs"/>
          <w:sz w:val="28"/>
          <w:szCs w:val="28"/>
        </w:rPr>
        <w:sym w:font="Wingdings" w:char="F076"/>
      </w:r>
      <w:r w:rsidR="00260D4C">
        <w:rPr>
          <w:sz w:val="28"/>
          <w:szCs w:val="28"/>
        </w:rPr>
        <w:tab/>
      </w:r>
      <w:r w:rsidR="00260D4C">
        <w:rPr>
          <w:sz w:val="28"/>
          <w:szCs w:val="28"/>
        </w:rPr>
        <w:tab/>
      </w:r>
      <w:r w:rsidR="00260D4C" w:rsidRPr="00A35FFD">
        <w:rPr>
          <w:rFonts w:hint="cs"/>
          <w:sz w:val="28"/>
          <w:szCs w:val="28"/>
        </w:rPr>
        <w:sym w:font="Wingdings" w:char="F076"/>
      </w:r>
      <w:r w:rsidR="00260D4C">
        <w:rPr>
          <w:sz w:val="28"/>
          <w:szCs w:val="28"/>
        </w:rPr>
        <w:tab/>
      </w:r>
      <w:r w:rsidR="00260D4C">
        <w:rPr>
          <w:sz w:val="28"/>
          <w:szCs w:val="28"/>
        </w:rPr>
        <w:tab/>
      </w:r>
      <w:r w:rsidR="00260D4C" w:rsidRPr="00A35FFD">
        <w:rPr>
          <w:rFonts w:hint="cs"/>
          <w:sz w:val="28"/>
          <w:szCs w:val="28"/>
        </w:rPr>
        <w:sym w:font="Wingdings" w:char="F076"/>
      </w:r>
    </w:p>
    <w:p w:rsidR="00260D4C" w:rsidRPr="00E44A88" w:rsidRDefault="00260D4C" w:rsidP="00260D4C">
      <w:pPr>
        <w:spacing w:before="120"/>
        <w:jc w:val="center"/>
        <w:rPr>
          <w:rFonts w:ascii="Arial" w:hAnsi="Arial"/>
          <w:b/>
          <w:bCs/>
          <w:emboss/>
          <w:color w:val="800000"/>
          <w:rtl/>
        </w:rPr>
      </w:pPr>
      <w:bookmarkStart w:id="458" w:name="כיפתאבנים"/>
      <w:bookmarkEnd w:id="458"/>
      <w:r>
        <w:rPr>
          <w:rFonts w:ascii="Arial" w:hAnsi="Arial" w:hint="cs"/>
          <w:b/>
          <w:bCs/>
          <w:emboss/>
          <w:color w:val="800000"/>
          <w:rtl/>
        </w:rPr>
        <w:t>כיפת אבנים</w:t>
      </w:r>
    </w:p>
    <w:p w:rsidR="00260D4C" w:rsidRPr="00EA3446" w:rsidRDefault="00260D4C" w:rsidP="00260D4C">
      <w:pPr>
        <w:spacing w:before="120"/>
        <w:rPr>
          <w:rtl/>
        </w:rPr>
      </w:pPr>
      <w:r w:rsidRPr="00EA3446">
        <w:rPr>
          <w:rFonts w:hint="cs"/>
          <w:rtl/>
        </w:rPr>
        <w:t>"</w:t>
      </w:r>
      <w:r w:rsidRPr="00EA3446">
        <w:rPr>
          <w:rFonts w:hint="eastAsia"/>
          <w:rtl/>
        </w:rPr>
        <w:t>חבורה</w:t>
      </w:r>
      <w:r w:rsidRPr="00EA3446">
        <w:rPr>
          <w:rtl/>
        </w:rPr>
        <w:t xml:space="preserve"> </w:t>
      </w:r>
      <w:r w:rsidRPr="00EA3446">
        <w:rPr>
          <w:rFonts w:hint="eastAsia"/>
          <w:rtl/>
        </w:rPr>
        <w:t>ומשפחה</w:t>
      </w:r>
      <w:r w:rsidRPr="00EA3446">
        <w:rPr>
          <w:rtl/>
        </w:rPr>
        <w:t xml:space="preserve"> </w:t>
      </w:r>
      <w:r w:rsidRPr="00EA3446">
        <w:rPr>
          <w:rFonts w:hint="eastAsia"/>
          <w:rtl/>
        </w:rPr>
        <w:t>כך</w:t>
      </w:r>
      <w:r w:rsidRPr="00EA3446">
        <w:rPr>
          <w:rtl/>
        </w:rPr>
        <w:t xml:space="preserve"> </w:t>
      </w:r>
      <w:r w:rsidRPr="00EA3446">
        <w:rPr>
          <w:rFonts w:hint="eastAsia"/>
          <w:rtl/>
        </w:rPr>
        <w:t>הם</w:t>
      </w:r>
      <w:r w:rsidRPr="00EA3446">
        <w:rPr>
          <w:rtl/>
        </w:rPr>
        <w:t xml:space="preserve"> </w:t>
      </w:r>
      <w:r w:rsidRPr="00EA3446">
        <w:rPr>
          <w:rFonts w:hint="eastAsia"/>
          <w:rtl/>
        </w:rPr>
        <w:t>דומים</w:t>
      </w:r>
      <w:r w:rsidRPr="00EA3446">
        <w:rPr>
          <w:rtl/>
        </w:rPr>
        <w:t xml:space="preserve"> </w:t>
      </w:r>
      <w:r w:rsidRPr="00EA3446">
        <w:rPr>
          <w:rFonts w:hint="eastAsia"/>
          <w:rtl/>
        </w:rPr>
        <w:t>לכיפת</w:t>
      </w:r>
      <w:r w:rsidRPr="00EA3446">
        <w:rPr>
          <w:rtl/>
        </w:rPr>
        <w:t xml:space="preserve"> </w:t>
      </w:r>
      <w:r w:rsidRPr="00EA3446">
        <w:rPr>
          <w:rFonts w:hint="eastAsia"/>
          <w:rtl/>
        </w:rPr>
        <w:t>אבנים</w:t>
      </w:r>
      <w:r w:rsidRPr="00EA3446">
        <w:rPr>
          <w:rtl/>
        </w:rPr>
        <w:t>:</w:t>
      </w:r>
    </w:p>
    <w:p w:rsidR="00260D4C" w:rsidRPr="00EA3446" w:rsidRDefault="00260D4C" w:rsidP="00260D4C">
      <w:pPr>
        <w:pStyle w:val="NormalWeb"/>
        <w:bidi/>
        <w:spacing w:before="0" w:beforeAutospacing="0" w:after="0" w:afterAutospacing="0"/>
        <w:rPr>
          <w:rFonts w:cs="David"/>
          <w:sz w:val="26"/>
          <w:szCs w:val="26"/>
          <w:rtl/>
        </w:rPr>
      </w:pPr>
      <w:r w:rsidRPr="00EA3446">
        <w:rPr>
          <w:rFonts w:cs="David" w:hint="eastAsia"/>
          <w:sz w:val="26"/>
          <w:szCs w:val="26"/>
          <w:rtl/>
        </w:rPr>
        <w:t>את</w:t>
      </w:r>
      <w:r w:rsidRPr="00EA3446">
        <w:rPr>
          <w:rFonts w:cs="David"/>
          <w:sz w:val="26"/>
          <w:szCs w:val="26"/>
          <w:rtl/>
        </w:rPr>
        <w:t xml:space="preserve"> </w:t>
      </w:r>
      <w:r w:rsidRPr="00EA3446">
        <w:rPr>
          <w:rFonts w:cs="David" w:hint="eastAsia"/>
          <w:sz w:val="26"/>
          <w:szCs w:val="26"/>
          <w:rtl/>
        </w:rPr>
        <w:t>נוטלת</w:t>
      </w:r>
      <w:r w:rsidRPr="00EA3446">
        <w:rPr>
          <w:rFonts w:cs="David"/>
          <w:sz w:val="26"/>
          <w:szCs w:val="26"/>
          <w:rtl/>
        </w:rPr>
        <w:t xml:space="preserve"> </w:t>
      </w:r>
      <w:r w:rsidRPr="00EA3446">
        <w:rPr>
          <w:rFonts w:cs="David" w:hint="eastAsia"/>
          <w:sz w:val="26"/>
          <w:szCs w:val="26"/>
          <w:rtl/>
        </w:rPr>
        <w:t>ממנה</w:t>
      </w:r>
      <w:r w:rsidRPr="00EA3446">
        <w:rPr>
          <w:rFonts w:cs="David"/>
          <w:sz w:val="26"/>
          <w:szCs w:val="26"/>
          <w:rtl/>
        </w:rPr>
        <w:t xml:space="preserve"> </w:t>
      </w:r>
      <w:r w:rsidRPr="00EA3446">
        <w:rPr>
          <w:rFonts w:cs="David" w:hint="eastAsia"/>
          <w:sz w:val="26"/>
          <w:szCs w:val="26"/>
          <w:rtl/>
        </w:rPr>
        <w:t>אבן</w:t>
      </w:r>
      <w:r w:rsidRPr="00EA3446">
        <w:rPr>
          <w:rFonts w:cs="David"/>
          <w:sz w:val="26"/>
          <w:szCs w:val="26"/>
          <w:rtl/>
        </w:rPr>
        <w:t xml:space="preserve"> </w:t>
      </w:r>
      <w:r w:rsidRPr="00EA3446">
        <w:rPr>
          <w:rFonts w:cs="David" w:hint="eastAsia"/>
          <w:sz w:val="26"/>
          <w:szCs w:val="26"/>
          <w:rtl/>
        </w:rPr>
        <w:t>אחת</w:t>
      </w:r>
      <w:r w:rsidRPr="00EA3446">
        <w:rPr>
          <w:rFonts w:cs="David"/>
          <w:sz w:val="26"/>
          <w:szCs w:val="26"/>
          <w:rtl/>
        </w:rPr>
        <w:t xml:space="preserve"> - </w:t>
      </w:r>
      <w:r w:rsidRPr="00EA3446">
        <w:rPr>
          <w:rFonts w:cs="David" w:hint="eastAsia"/>
          <w:sz w:val="26"/>
          <w:szCs w:val="26"/>
          <w:rtl/>
        </w:rPr>
        <w:t>וכולה</w:t>
      </w:r>
      <w:r w:rsidRPr="00EA3446">
        <w:rPr>
          <w:rFonts w:cs="David"/>
          <w:sz w:val="26"/>
          <w:szCs w:val="26"/>
          <w:rtl/>
        </w:rPr>
        <w:t xml:space="preserve"> </w:t>
      </w:r>
      <w:r w:rsidRPr="00EA3446">
        <w:rPr>
          <w:rFonts w:cs="David" w:hint="eastAsia"/>
          <w:sz w:val="26"/>
          <w:szCs w:val="26"/>
          <w:rtl/>
        </w:rPr>
        <w:t>מתרעעת</w:t>
      </w:r>
      <w:r w:rsidRPr="00EA3446">
        <w:rPr>
          <w:rFonts w:cs="David"/>
          <w:sz w:val="26"/>
          <w:szCs w:val="26"/>
          <w:rtl/>
        </w:rPr>
        <w:t>.</w:t>
      </w:r>
    </w:p>
    <w:p w:rsidR="00260D4C" w:rsidRPr="00EA3446" w:rsidRDefault="00260D4C" w:rsidP="00260D4C">
      <w:pPr>
        <w:pStyle w:val="NormalWeb"/>
        <w:bidi/>
        <w:spacing w:before="0" w:beforeAutospacing="0" w:after="0" w:afterAutospacing="0"/>
        <w:rPr>
          <w:rFonts w:cs="David"/>
          <w:sz w:val="26"/>
          <w:szCs w:val="26"/>
          <w:rtl/>
        </w:rPr>
      </w:pPr>
      <w:r w:rsidRPr="00EA3446">
        <w:rPr>
          <w:rFonts w:cs="David" w:hint="eastAsia"/>
          <w:sz w:val="26"/>
          <w:szCs w:val="26"/>
          <w:rtl/>
        </w:rPr>
        <w:t>את</w:t>
      </w:r>
      <w:r w:rsidRPr="00EA3446">
        <w:rPr>
          <w:rFonts w:cs="David"/>
          <w:sz w:val="26"/>
          <w:szCs w:val="26"/>
          <w:rtl/>
        </w:rPr>
        <w:t xml:space="preserve"> </w:t>
      </w:r>
      <w:r w:rsidRPr="00EA3446">
        <w:rPr>
          <w:rFonts w:cs="David" w:hint="eastAsia"/>
          <w:sz w:val="26"/>
          <w:szCs w:val="26"/>
          <w:rtl/>
        </w:rPr>
        <w:t>נותנת</w:t>
      </w:r>
      <w:r w:rsidRPr="00EA3446">
        <w:rPr>
          <w:rFonts w:cs="David"/>
          <w:sz w:val="26"/>
          <w:szCs w:val="26"/>
          <w:rtl/>
        </w:rPr>
        <w:t xml:space="preserve"> </w:t>
      </w:r>
      <w:r w:rsidRPr="00EA3446">
        <w:rPr>
          <w:rFonts w:cs="David" w:hint="eastAsia"/>
          <w:sz w:val="26"/>
          <w:szCs w:val="26"/>
          <w:rtl/>
        </w:rPr>
        <w:t>עליה</w:t>
      </w:r>
      <w:r w:rsidRPr="00EA3446">
        <w:rPr>
          <w:rFonts w:cs="David"/>
          <w:sz w:val="26"/>
          <w:szCs w:val="26"/>
          <w:rtl/>
        </w:rPr>
        <w:t xml:space="preserve"> </w:t>
      </w:r>
      <w:r w:rsidRPr="00EA3446">
        <w:rPr>
          <w:rFonts w:cs="David" w:hint="eastAsia"/>
          <w:sz w:val="26"/>
          <w:szCs w:val="26"/>
          <w:rtl/>
        </w:rPr>
        <w:t>אבן</w:t>
      </w:r>
      <w:r w:rsidRPr="00EA3446">
        <w:rPr>
          <w:rFonts w:cs="David"/>
          <w:sz w:val="26"/>
          <w:szCs w:val="26"/>
          <w:rtl/>
        </w:rPr>
        <w:t xml:space="preserve"> </w:t>
      </w:r>
      <w:r w:rsidRPr="00EA3446">
        <w:rPr>
          <w:rFonts w:cs="David" w:hint="eastAsia"/>
          <w:sz w:val="26"/>
          <w:szCs w:val="26"/>
          <w:rtl/>
        </w:rPr>
        <w:t>אחת</w:t>
      </w:r>
      <w:r w:rsidRPr="00EA3446">
        <w:rPr>
          <w:rFonts w:cs="David"/>
          <w:sz w:val="26"/>
          <w:szCs w:val="26"/>
          <w:rtl/>
        </w:rPr>
        <w:t xml:space="preserve"> - </w:t>
      </w:r>
      <w:r w:rsidRPr="00EA3446">
        <w:rPr>
          <w:rFonts w:cs="David" w:hint="eastAsia"/>
          <w:sz w:val="26"/>
          <w:szCs w:val="26"/>
          <w:rtl/>
        </w:rPr>
        <w:t>וכולה</w:t>
      </w:r>
      <w:r w:rsidRPr="00EA3446">
        <w:rPr>
          <w:rFonts w:cs="David"/>
          <w:sz w:val="26"/>
          <w:szCs w:val="26"/>
          <w:rtl/>
        </w:rPr>
        <w:t xml:space="preserve"> </w:t>
      </w:r>
      <w:r w:rsidRPr="00EA3446">
        <w:rPr>
          <w:rFonts w:cs="David" w:hint="eastAsia"/>
          <w:sz w:val="26"/>
          <w:szCs w:val="26"/>
          <w:rtl/>
        </w:rPr>
        <w:t>עומדת</w:t>
      </w:r>
      <w:r w:rsidRPr="00EA3446">
        <w:rPr>
          <w:rFonts w:cs="David"/>
          <w:sz w:val="26"/>
          <w:szCs w:val="26"/>
          <w:rtl/>
        </w:rPr>
        <w:t>.</w:t>
      </w:r>
      <w:r w:rsidRPr="00EA3446">
        <w:rPr>
          <w:rFonts w:cs="David" w:hint="cs"/>
          <w:sz w:val="26"/>
          <w:szCs w:val="26"/>
          <w:rtl/>
        </w:rPr>
        <w:t>"</w:t>
      </w:r>
    </w:p>
    <w:p w:rsidR="00260D4C" w:rsidRDefault="00260D4C" w:rsidP="00260D4C">
      <w:pPr>
        <w:pStyle w:val="NormalWeb"/>
        <w:bidi/>
        <w:spacing w:before="0" w:beforeAutospacing="0" w:after="0" w:afterAutospacing="0"/>
        <w:jc w:val="right"/>
        <w:rPr>
          <w:rFonts w:cs="David"/>
          <w:sz w:val="26"/>
          <w:szCs w:val="26"/>
          <w:rtl/>
        </w:rPr>
      </w:pPr>
      <w:r w:rsidRPr="00EA3446">
        <w:rPr>
          <w:rFonts w:cs="David" w:hint="cs"/>
          <w:sz w:val="26"/>
          <w:szCs w:val="26"/>
          <w:rtl/>
        </w:rPr>
        <w:t>(</w:t>
      </w:r>
      <w:r w:rsidRPr="00EA3446">
        <w:rPr>
          <w:rFonts w:cs="David" w:hint="eastAsia"/>
          <w:sz w:val="26"/>
          <w:szCs w:val="26"/>
          <w:rtl/>
        </w:rPr>
        <w:t>בראשית</w:t>
      </w:r>
      <w:r w:rsidRPr="00EA3446">
        <w:rPr>
          <w:rFonts w:cs="David"/>
          <w:sz w:val="26"/>
          <w:szCs w:val="26"/>
          <w:rtl/>
        </w:rPr>
        <w:t xml:space="preserve"> </w:t>
      </w:r>
      <w:r w:rsidRPr="00EA3446">
        <w:rPr>
          <w:rFonts w:cs="David" w:hint="eastAsia"/>
          <w:sz w:val="26"/>
          <w:szCs w:val="26"/>
          <w:rtl/>
        </w:rPr>
        <w:t>רבה</w:t>
      </w:r>
      <w:r w:rsidRPr="00EA3446">
        <w:rPr>
          <w:rFonts w:cs="David"/>
          <w:sz w:val="26"/>
          <w:szCs w:val="26"/>
          <w:rtl/>
        </w:rPr>
        <w:t xml:space="preserve"> </w:t>
      </w:r>
      <w:r w:rsidRPr="00EA3446">
        <w:rPr>
          <w:rFonts w:cs="David" w:hint="eastAsia"/>
          <w:sz w:val="26"/>
          <w:szCs w:val="26"/>
          <w:rtl/>
        </w:rPr>
        <w:t>ק</w:t>
      </w:r>
      <w:r w:rsidRPr="00EA3446">
        <w:rPr>
          <w:rFonts w:cs="David" w:hint="cs"/>
          <w:sz w:val="26"/>
          <w:szCs w:val="26"/>
          <w:rtl/>
        </w:rPr>
        <w:t xml:space="preserve">', </w:t>
      </w:r>
      <w:r w:rsidRPr="00EA3446">
        <w:rPr>
          <w:rFonts w:cs="David" w:hint="eastAsia"/>
          <w:sz w:val="26"/>
          <w:szCs w:val="26"/>
          <w:rtl/>
        </w:rPr>
        <w:t>ז</w:t>
      </w:r>
      <w:r w:rsidRPr="00EA3446">
        <w:rPr>
          <w:rFonts w:cs="David" w:hint="cs"/>
          <w:sz w:val="26"/>
          <w:szCs w:val="26"/>
          <w:rtl/>
        </w:rPr>
        <w:t>')</w:t>
      </w:r>
    </w:p>
    <w:p w:rsidR="00260D4C" w:rsidRPr="00FA1704" w:rsidRDefault="00993FC1" w:rsidP="00260D4C">
      <w:pPr>
        <w:pStyle w:val="NormalWeb"/>
        <w:bidi/>
        <w:spacing w:before="0" w:beforeAutospacing="0" w:after="0" w:afterAutospacing="0"/>
        <w:jc w:val="both"/>
        <w:rPr>
          <w:rStyle w:val="Hyperlink"/>
          <w:rFonts w:cs="David"/>
          <w:szCs w:val="26"/>
          <w:rtl/>
        </w:rPr>
      </w:pPr>
      <w:r>
        <w:rPr>
          <w:rFonts w:cs="David"/>
          <w:rtl/>
        </w:rPr>
        <w:fldChar w:fldCharType="begin"/>
      </w:r>
      <w:r w:rsidR="00260D4C">
        <w:rPr>
          <w:rFonts w:cs="David"/>
          <w:rtl/>
        </w:rPr>
        <w:instrText xml:space="preserve"> </w:instrText>
      </w:r>
      <w:r w:rsidR="00260D4C">
        <w:rPr>
          <w:rFonts w:cs="David"/>
        </w:rPr>
        <w:instrText>HYPERLINK</w:instrText>
      </w:r>
      <w:r w:rsidR="00260D4C">
        <w:rPr>
          <w:rFonts w:cs="David"/>
          <w:rtl/>
        </w:rPr>
        <w:instrText xml:space="preserve">  \</w:instrText>
      </w:r>
      <w:r w:rsidR="00260D4C">
        <w:rPr>
          <w:rFonts w:cs="David"/>
        </w:rPr>
        <w:instrText>l</w:instrText>
      </w:r>
      <w:r w:rsidR="00260D4C">
        <w:rPr>
          <w:rFonts w:cs="David"/>
          <w:rtl/>
        </w:rPr>
        <w:instrText xml:space="preserve"> "</w:instrText>
      </w:r>
      <w:r w:rsidR="00260D4C">
        <w:rPr>
          <w:rFonts w:cs="David" w:hint="eastAsia"/>
          <w:rtl/>
        </w:rPr>
        <w:instrText>ערבותהדדיתוגיבוש</w:instrText>
      </w:r>
      <w:r w:rsidR="00260D4C">
        <w:rPr>
          <w:rFonts w:cs="David"/>
          <w:rtl/>
        </w:rPr>
        <w:instrText xml:space="preserve">" </w:instrText>
      </w:r>
      <w:r>
        <w:rPr>
          <w:rFonts w:cs="David"/>
          <w:rtl/>
        </w:rPr>
        <w:fldChar w:fldCharType="separate"/>
      </w:r>
      <w:r w:rsidR="00260D4C" w:rsidRPr="00FA1704">
        <w:rPr>
          <w:rStyle w:val="Hyperlink"/>
          <w:rFonts w:cs="David" w:hint="cs"/>
          <w:rtl/>
        </w:rPr>
        <w:t>בחזרה לתוכן</w:t>
      </w:r>
    </w:p>
    <w:p w:rsidR="00260D4C" w:rsidRPr="00A35FFD" w:rsidRDefault="00993FC1" w:rsidP="00260D4C">
      <w:pPr>
        <w:jc w:val="center"/>
        <w:rPr>
          <w:sz w:val="28"/>
          <w:szCs w:val="28"/>
          <w:rtl/>
        </w:rPr>
      </w:pPr>
      <w:r>
        <w:rPr>
          <w:sz w:val="24"/>
          <w:szCs w:val="24"/>
          <w:rtl/>
          <w:lang w:eastAsia="he-IL"/>
        </w:rPr>
        <w:fldChar w:fldCharType="end"/>
      </w:r>
      <w:r w:rsidR="00260D4C" w:rsidRPr="00A35FFD">
        <w:rPr>
          <w:rFonts w:hint="cs"/>
          <w:sz w:val="28"/>
          <w:szCs w:val="28"/>
        </w:rPr>
        <w:sym w:font="Wingdings" w:char="F076"/>
      </w:r>
      <w:r w:rsidR="00260D4C">
        <w:rPr>
          <w:sz w:val="28"/>
          <w:szCs w:val="28"/>
        </w:rPr>
        <w:tab/>
      </w:r>
      <w:r w:rsidR="00260D4C">
        <w:rPr>
          <w:sz w:val="28"/>
          <w:szCs w:val="28"/>
        </w:rPr>
        <w:tab/>
      </w:r>
      <w:r w:rsidR="00260D4C" w:rsidRPr="00A35FFD">
        <w:rPr>
          <w:rFonts w:hint="cs"/>
          <w:sz w:val="28"/>
          <w:szCs w:val="28"/>
        </w:rPr>
        <w:sym w:font="Wingdings" w:char="F076"/>
      </w:r>
      <w:r w:rsidR="00260D4C">
        <w:rPr>
          <w:sz w:val="28"/>
          <w:szCs w:val="28"/>
        </w:rPr>
        <w:tab/>
      </w:r>
      <w:r w:rsidR="00260D4C">
        <w:rPr>
          <w:sz w:val="28"/>
          <w:szCs w:val="28"/>
        </w:rPr>
        <w:tab/>
      </w:r>
      <w:r w:rsidR="00260D4C" w:rsidRPr="00A35FFD">
        <w:rPr>
          <w:rFonts w:hint="cs"/>
          <w:sz w:val="28"/>
          <w:szCs w:val="28"/>
        </w:rPr>
        <w:sym w:font="Wingdings" w:char="F076"/>
      </w:r>
    </w:p>
    <w:p w:rsidR="00260D4C" w:rsidRPr="009B60BB" w:rsidRDefault="00260D4C" w:rsidP="00260D4C">
      <w:pPr>
        <w:spacing w:before="120"/>
        <w:jc w:val="center"/>
        <w:rPr>
          <w:rFonts w:ascii="Arial" w:hAnsi="Arial"/>
          <w:b/>
          <w:bCs/>
          <w:emboss/>
          <w:color w:val="800000"/>
          <w:rtl/>
        </w:rPr>
      </w:pPr>
      <w:bookmarkStart w:id="459" w:name="יחדאפשרלעשותהכל"/>
      <w:bookmarkEnd w:id="459"/>
      <w:r w:rsidRPr="009B60BB">
        <w:rPr>
          <w:rFonts w:ascii="Arial" w:hAnsi="Arial" w:hint="cs"/>
          <w:b/>
          <w:bCs/>
          <w:emboss/>
          <w:color w:val="800000"/>
          <w:rtl/>
        </w:rPr>
        <w:t>יחד אפשר לעשות הכל</w:t>
      </w:r>
    </w:p>
    <w:p w:rsidR="00260D4C" w:rsidRPr="00EA3446" w:rsidRDefault="00260D4C" w:rsidP="00260D4C">
      <w:pPr>
        <w:spacing w:before="120"/>
        <w:jc w:val="both"/>
        <w:rPr>
          <w:rtl/>
        </w:rPr>
      </w:pPr>
      <w:r w:rsidRPr="00EA3446">
        <w:rPr>
          <w:rFonts w:hint="cs"/>
          <w:rtl/>
        </w:rPr>
        <w:t>"</w:t>
      </w:r>
      <w:r w:rsidRPr="00EA3446">
        <w:rPr>
          <w:rFonts w:ascii="Arial" w:hAnsi="Arial" w:hint="eastAsia"/>
          <w:rtl/>
        </w:rPr>
        <w:t>כאשר</w:t>
      </w:r>
      <w:r w:rsidRPr="00EA3446">
        <w:rPr>
          <w:rFonts w:hint="cs"/>
          <w:rtl/>
        </w:rPr>
        <w:t xml:space="preserve"> </w:t>
      </w:r>
      <w:r w:rsidRPr="00EA3446">
        <w:rPr>
          <w:rFonts w:hint="eastAsia"/>
          <w:rtl/>
        </w:rPr>
        <w:t>עובדים</w:t>
      </w:r>
      <w:r w:rsidRPr="00EA3446">
        <w:rPr>
          <w:rFonts w:hint="cs"/>
          <w:rtl/>
        </w:rPr>
        <w:t xml:space="preserve"> </w:t>
      </w:r>
      <w:r w:rsidRPr="00EA3446">
        <w:rPr>
          <w:rFonts w:hint="eastAsia"/>
          <w:rtl/>
        </w:rPr>
        <w:t>יחד</w:t>
      </w:r>
      <w:r w:rsidRPr="00EA3446">
        <w:rPr>
          <w:rFonts w:hint="cs"/>
          <w:rtl/>
        </w:rPr>
        <w:t xml:space="preserve"> </w:t>
      </w:r>
      <w:r w:rsidRPr="00EA3446">
        <w:rPr>
          <w:rFonts w:hint="eastAsia"/>
          <w:rtl/>
        </w:rPr>
        <w:t>הם</w:t>
      </w:r>
      <w:r w:rsidRPr="00EA3446">
        <w:rPr>
          <w:rFonts w:hint="cs"/>
          <w:rtl/>
        </w:rPr>
        <w:t xml:space="preserve"> </w:t>
      </w:r>
      <w:r w:rsidRPr="00EA3446">
        <w:rPr>
          <w:rFonts w:hint="eastAsia"/>
          <w:rtl/>
        </w:rPr>
        <w:t>יכולים</w:t>
      </w:r>
      <w:r w:rsidRPr="00EA3446">
        <w:rPr>
          <w:rFonts w:hint="cs"/>
          <w:rtl/>
        </w:rPr>
        <w:t xml:space="preserve"> </w:t>
      </w:r>
      <w:r w:rsidRPr="00EA3446">
        <w:rPr>
          <w:rFonts w:hint="eastAsia"/>
          <w:rtl/>
        </w:rPr>
        <w:t>לעשות</w:t>
      </w:r>
      <w:r w:rsidRPr="00EA3446">
        <w:rPr>
          <w:rFonts w:hint="cs"/>
          <w:rtl/>
        </w:rPr>
        <w:t xml:space="preserve"> </w:t>
      </w:r>
      <w:r w:rsidRPr="00EA3446">
        <w:rPr>
          <w:rFonts w:hint="eastAsia"/>
          <w:rtl/>
        </w:rPr>
        <w:t>הכול</w:t>
      </w:r>
      <w:r w:rsidRPr="00EA3446">
        <w:rPr>
          <w:rFonts w:hint="cs"/>
          <w:rtl/>
        </w:rPr>
        <w:t xml:space="preserve">, </w:t>
      </w:r>
      <w:r w:rsidRPr="00EA3446">
        <w:rPr>
          <w:rFonts w:hint="eastAsia"/>
          <w:rtl/>
        </w:rPr>
        <w:t>ממלכה</w:t>
      </w:r>
      <w:r w:rsidRPr="00EA3446">
        <w:rPr>
          <w:rFonts w:hint="cs"/>
          <w:rtl/>
        </w:rPr>
        <w:t>!</w:t>
      </w:r>
    </w:p>
    <w:p w:rsidR="00260D4C" w:rsidRPr="00EA3446" w:rsidRDefault="00260D4C" w:rsidP="00260D4C">
      <w:pPr>
        <w:rPr>
          <w:rtl/>
        </w:rPr>
      </w:pPr>
      <w:r w:rsidRPr="00EA3446">
        <w:rPr>
          <w:rFonts w:hint="cs"/>
          <w:rtl/>
        </w:rPr>
        <w:t>ל</w:t>
      </w:r>
      <w:r w:rsidRPr="00EA3446">
        <w:rPr>
          <w:rFonts w:hint="eastAsia"/>
          <w:rtl/>
        </w:rPr>
        <w:t>ממלכה</w:t>
      </w:r>
      <w:r w:rsidRPr="00EA3446">
        <w:rPr>
          <w:rFonts w:hint="cs"/>
          <w:rtl/>
        </w:rPr>
        <w:t xml:space="preserve"> </w:t>
      </w:r>
      <w:r w:rsidRPr="00EA3446">
        <w:rPr>
          <w:rFonts w:hint="eastAsia"/>
          <w:rtl/>
        </w:rPr>
        <w:t>אפשר</w:t>
      </w:r>
      <w:r w:rsidRPr="00EA3446">
        <w:rPr>
          <w:rFonts w:hint="cs"/>
          <w:rtl/>
        </w:rPr>
        <w:t xml:space="preserve"> </w:t>
      </w:r>
      <w:r w:rsidRPr="00EA3446">
        <w:rPr>
          <w:rFonts w:hint="eastAsia"/>
          <w:rtl/>
        </w:rPr>
        <w:t>לעשות</w:t>
      </w:r>
      <w:r w:rsidRPr="00EA3446">
        <w:rPr>
          <w:rFonts w:hint="cs"/>
          <w:rtl/>
        </w:rPr>
        <w:t xml:space="preserve"> </w:t>
      </w:r>
      <w:r w:rsidRPr="00EA3446">
        <w:rPr>
          <w:rFonts w:hint="eastAsia"/>
          <w:rtl/>
        </w:rPr>
        <w:t>שני</w:t>
      </w:r>
      <w:r w:rsidRPr="00EA3446">
        <w:rPr>
          <w:rFonts w:hint="cs"/>
          <w:rtl/>
        </w:rPr>
        <w:t xml:space="preserve"> </w:t>
      </w:r>
      <w:r w:rsidRPr="00EA3446">
        <w:rPr>
          <w:rFonts w:hint="eastAsia"/>
          <w:rtl/>
        </w:rPr>
        <w:t>דברים</w:t>
      </w:r>
      <w:r w:rsidRPr="00EA3446">
        <w:rPr>
          <w:rFonts w:hint="cs"/>
          <w:rtl/>
        </w:rPr>
        <w:t xml:space="preserve">: </w:t>
      </w:r>
      <w:r w:rsidRPr="00EA3446">
        <w:rPr>
          <w:rFonts w:hint="eastAsia"/>
          <w:rtl/>
        </w:rPr>
        <w:t>או</w:t>
      </w:r>
      <w:r w:rsidRPr="00EA3446">
        <w:rPr>
          <w:rFonts w:hint="cs"/>
          <w:rtl/>
        </w:rPr>
        <w:t xml:space="preserve"> </w:t>
      </w:r>
      <w:r w:rsidRPr="00EA3446">
        <w:rPr>
          <w:rFonts w:hint="eastAsia"/>
          <w:rtl/>
        </w:rPr>
        <w:t>להופכה</w:t>
      </w:r>
      <w:r w:rsidRPr="00EA3446">
        <w:rPr>
          <w:rFonts w:hint="cs"/>
          <w:rtl/>
        </w:rPr>
        <w:t xml:space="preserve"> </w:t>
      </w:r>
      <w:r w:rsidRPr="00EA3446">
        <w:rPr>
          <w:rFonts w:hint="eastAsia"/>
          <w:rtl/>
        </w:rPr>
        <w:t>למדינה</w:t>
      </w:r>
      <w:r w:rsidRPr="00EA3446">
        <w:rPr>
          <w:rFonts w:hint="cs"/>
          <w:rtl/>
        </w:rPr>
        <w:t xml:space="preserve"> </w:t>
      </w:r>
      <w:r w:rsidRPr="00EA3446">
        <w:rPr>
          <w:rFonts w:hint="eastAsia"/>
          <w:rtl/>
        </w:rPr>
        <w:t>קטנה</w:t>
      </w:r>
      <w:r w:rsidRPr="00EA3446">
        <w:rPr>
          <w:rFonts w:hint="cs"/>
          <w:rtl/>
        </w:rPr>
        <w:t xml:space="preserve"> </w:t>
      </w:r>
      <w:r w:rsidRPr="00EA3446">
        <w:rPr>
          <w:rFonts w:hint="eastAsia"/>
          <w:rtl/>
        </w:rPr>
        <w:t>או</w:t>
      </w:r>
      <w:r w:rsidRPr="00EA3446">
        <w:rPr>
          <w:rFonts w:hint="cs"/>
          <w:rtl/>
        </w:rPr>
        <w:t xml:space="preserve"> </w:t>
      </w:r>
      <w:r w:rsidRPr="00EA3446">
        <w:rPr>
          <w:rFonts w:hint="eastAsia"/>
          <w:rtl/>
        </w:rPr>
        <w:t>לעשותה</w:t>
      </w:r>
      <w:r w:rsidRPr="00EA3446">
        <w:rPr>
          <w:rFonts w:hint="cs"/>
          <w:rtl/>
        </w:rPr>
        <w:t xml:space="preserve"> </w:t>
      </w:r>
      <w:r w:rsidRPr="00EA3446">
        <w:rPr>
          <w:rFonts w:hint="eastAsia"/>
          <w:rtl/>
        </w:rPr>
        <w:t>למעצמה</w:t>
      </w:r>
      <w:r w:rsidRPr="00EA3446">
        <w:rPr>
          <w:rFonts w:hint="cs"/>
          <w:rtl/>
        </w:rPr>
        <w:t>...</w:t>
      </w:r>
    </w:p>
    <w:p w:rsidR="00260D4C" w:rsidRPr="00EA3446" w:rsidRDefault="00260D4C" w:rsidP="00260D4C">
      <w:pPr>
        <w:rPr>
          <w:rtl/>
        </w:rPr>
      </w:pPr>
      <w:r w:rsidRPr="00EA3446">
        <w:rPr>
          <w:rFonts w:hint="eastAsia"/>
          <w:rtl/>
        </w:rPr>
        <w:t>אם</w:t>
      </w:r>
      <w:r w:rsidRPr="00EA3446">
        <w:rPr>
          <w:rFonts w:hint="cs"/>
          <w:rtl/>
        </w:rPr>
        <w:t xml:space="preserve"> </w:t>
      </w:r>
      <w:r w:rsidRPr="00EA3446">
        <w:rPr>
          <w:rFonts w:hint="eastAsia"/>
          <w:rtl/>
        </w:rPr>
        <w:t>חושבים</w:t>
      </w:r>
      <w:r w:rsidRPr="00EA3446">
        <w:rPr>
          <w:rFonts w:hint="cs"/>
          <w:rtl/>
        </w:rPr>
        <w:t xml:space="preserve"> </w:t>
      </w:r>
      <w:r w:rsidRPr="00EA3446">
        <w:rPr>
          <w:rFonts w:hint="eastAsia"/>
          <w:rtl/>
        </w:rPr>
        <w:t>על</w:t>
      </w:r>
      <w:r w:rsidRPr="00EA3446">
        <w:rPr>
          <w:rFonts w:hint="cs"/>
          <w:rtl/>
        </w:rPr>
        <w:t xml:space="preserve"> </w:t>
      </w:r>
      <w:r w:rsidRPr="00EA3446">
        <w:rPr>
          <w:rFonts w:hint="eastAsia"/>
          <w:rtl/>
        </w:rPr>
        <w:t>המשימה</w:t>
      </w:r>
      <w:r w:rsidRPr="00EA3446">
        <w:rPr>
          <w:rFonts w:hint="cs"/>
          <w:rtl/>
        </w:rPr>
        <w:t xml:space="preserve"> </w:t>
      </w:r>
      <w:r w:rsidRPr="00EA3446">
        <w:rPr>
          <w:rFonts w:hint="eastAsia"/>
          <w:rtl/>
        </w:rPr>
        <w:t>ברצינות</w:t>
      </w:r>
      <w:r w:rsidRPr="00EA3446">
        <w:rPr>
          <w:rFonts w:hint="cs"/>
          <w:rtl/>
        </w:rPr>
        <w:t xml:space="preserve"> </w:t>
      </w:r>
      <w:r w:rsidRPr="00EA3446">
        <w:rPr>
          <w:rFonts w:hint="eastAsia"/>
          <w:rtl/>
        </w:rPr>
        <w:t>ועובדים</w:t>
      </w:r>
      <w:r w:rsidRPr="00EA3446">
        <w:rPr>
          <w:rFonts w:hint="cs"/>
          <w:rtl/>
        </w:rPr>
        <w:t xml:space="preserve"> </w:t>
      </w:r>
      <w:r w:rsidRPr="00EA3446">
        <w:rPr>
          <w:rFonts w:hint="eastAsia"/>
          <w:rtl/>
        </w:rPr>
        <w:t>במלוא</w:t>
      </w:r>
      <w:r w:rsidRPr="00EA3446">
        <w:rPr>
          <w:rFonts w:hint="cs"/>
          <w:rtl/>
        </w:rPr>
        <w:t xml:space="preserve"> </w:t>
      </w:r>
      <w:r w:rsidRPr="00EA3446">
        <w:rPr>
          <w:rFonts w:hint="eastAsia"/>
          <w:rtl/>
        </w:rPr>
        <w:t>הכוונה</w:t>
      </w:r>
      <w:r w:rsidRPr="00EA3446">
        <w:rPr>
          <w:rFonts w:hint="cs"/>
          <w:rtl/>
        </w:rPr>
        <w:t xml:space="preserve"> </w:t>
      </w:r>
      <w:r w:rsidRPr="00EA3446">
        <w:rPr>
          <w:rFonts w:hint="eastAsia"/>
          <w:rtl/>
        </w:rPr>
        <w:t>הרי</w:t>
      </w:r>
      <w:r w:rsidRPr="00EA3446">
        <w:rPr>
          <w:rFonts w:hint="cs"/>
          <w:rtl/>
        </w:rPr>
        <w:t xml:space="preserve"> </w:t>
      </w:r>
      <w:r w:rsidRPr="00EA3446">
        <w:rPr>
          <w:rFonts w:hint="eastAsia"/>
          <w:rtl/>
        </w:rPr>
        <w:t>כבר</w:t>
      </w:r>
      <w:r w:rsidRPr="00EA3446">
        <w:rPr>
          <w:rFonts w:hint="cs"/>
          <w:rtl/>
        </w:rPr>
        <w:t xml:space="preserve"> </w:t>
      </w:r>
      <w:r w:rsidRPr="00EA3446">
        <w:rPr>
          <w:rFonts w:hint="eastAsia"/>
          <w:rtl/>
        </w:rPr>
        <w:t>משיגים</w:t>
      </w:r>
      <w:r w:rsidRPr="00EA3446">
        <w:rPr>
          <w:rFonts w:hint="cs"/>
          <w:rtl/>
        </w:rPr>
        <w:t xml:space="preserve"> </w:t>
      </w:r>
      <w:r w:rsidRPr="00EA3446">
        <w:rPr>
          <w:rFonts w:hint="eastAsia"/>
          <w:rtl/>
        </w:rPr>
        <w:t>יותר</w:t>
      </w:r>
      <w:r w:rsidRPr="00EA3446">
        <w:rPr>
          <w:rFonts w:hint="cs"/>
          <w:rtl/>
        </w:rPr>
        <w:t xml:space="preserve"> </w:t>
      </w:r>
      <w:r w:rsidRPr="00EA3446">
        <w:rPr>
          <w:rFonts w:hint="eastAsia"/>
          <w:rtl/>
        </w:rPr>
        <w:t>מחצי</w:t>
      </w:r>
      <w:r w:rsidRPr="00EA3446">
        <w:rPr>
          <w:rFonts w:hint="cs"/>
          <w:rtl/>
        </w:rPr>
        <w:t xml:space="preserve"> </w:t>
      </w:r>
      <w:r w:rsidRPr="00EA3446">
        <w:rPr>
          <w:rFonts w:hint="eastAsia"/>
          <w:rtl/>
        </w:rPr>
        <w:t>הניצחון</w:t>
      </w:r>
      <w:r w:rsidRPr="00EA3446">
        <w:rPr>
          <w:rFonts w:hint="cs"/>
          <w:rtl/>
        </w:rPr>
        <w:t>".</w:t>
      </w:r>
    </w:p>
    <w:p w:rsidR="00260D4C" w:rsidRPr="00845E40" w:rsidRDefault="00260D4C" w:rsidP="00845E40">
      <w:pPr>
        <w:pStyle w:val="NormalWeb"/>
        <w:bidi/>
        <w:spacing w:before="0" w:beforeAutospacing="0" w:after="0" w:afterAutospacing="0"/>
        <w:jc w:val="right"/>
        <w:rPr>
          <w:rFonts w:cs="David"/>
          <w:sz w:val="26"/>
          <w:szCs w:val="26"/>
          <w:rtl/>
        </w:rPr>
      </w:pPr>
      <w:r w:rsidRPr="00845E40">
        <w:rPr>
          <w:rFonts w:cs="David" w:hint="cs"/>
          <w:sz w:val="26"/>
          <w:szCs w:val="26"/>
          <w:rtl/>
        </w:rPr>
        <w:t>(</w:t>
      </w:r>
      <w:r w:rsidRPr="00845E40">
        <w:rPr>
          <w:rFonts w:cs="David" w:hint="eastAsia"/>
          <w:sz w:val="26"/>
          <w:szCs w:val="26"/>
          <w:rtl/>
        </w:rPr>
        <w:t>יוני</w:t>
      </w:r>
      <w:r w:rsidRPr="00845E40">
        <w:rPr>
          <w:rFonts w:cs="David" w:hint="cs"/>
          <w:sz w:val="26"/>
          <w:szCs w:val="26"/>
          <w:rtl/>
        </w:rPr>
        <w:t xml:space="preserve"> </w:t>
      </w:r>
      <w:r w:rsidRPr="00845E40">
        <w:rPr>
          <w:rFonts w:cs="David" w:hint="eastAsia"/>
          <w:sz w:val="26"/>
          <w:szCs w:val="26"/>
          <w:rtl/>
        </w:rPr>
        <w:t>נתניהו</w:t>
      </w:r>
      <w:r w:rsidRPr="00845E40">
        <w:rPr>
          <w:rFonts w:cs="David" w:hint="cs"/>
          <w:sz w:val="26"/>
          <w:szCs w:val="26"/>
          <w:rtl/>
        </w:rPr>
        <w:t>)</w:t>
      </w:r>
    </w:p>
    <w:p w:rsidR="00B9685D" w:rsidRPr="00FA1704" w:rsidRDefault="00993FC1" w:rsidP="00B9685D">
      <w:pPr>
        <w:pStyle w:val="NormalWeb"/>
        <w:bidi/>
        <w:spacing w:before="0" w:beforeAutospacing="0" w:after="0" w:afterAutospacing="0"/>
        <w:jc w:val="both"/>
        <w:rPr>
          <w:rStyle w:val="Hyperlink"/>
          <w:rFonts w:cs="David"/>
          <w:szCs w:val="26"/>
          <w:rtl/>
        </w:rPr>
      </w:pPr>
      <w:r>
        <w:rPr>
          <w:rFonts w:cs="David"/>
          <w:rtl/>
        </w:rPr>
        <w:fldChar w:fldCharType="begin"/>
      </w:r>
      <w:r w:rsidR="00B9685D">
        <w:rPr>
          <w:rFonts w:cs="David"/>
          <w:rtl/>
        </w:rPr>
        <w:instrText xml:space="preserve"> </w:instrText>
      </w:r>
      <w:r w:rsidR="00B9685D">
        <w:rPr>
          <w:rFonts w:cs="David"/>
        </w:rPr>
        <w:instrText>HYPERLINK</w:instrText>
      </w:r>
      <w:r w:rsidR="00B9685D">
        <w:rPr>
          <w:rFonts w:cs="David"/>
          <w:rtl/>
        </w:rPr>
        <w:instrText xml:space="preserve">  \</w:instrText>
      </w:r>
      <w:r w:rsidR="00B9685D">
        <w:rPr>
          <w:rFonts w:cs="David"/>
        </w:rPr>
        <w:instrText>l</w:instrText>
      </w:r>
      <w:r w:rsidR="00B9685D">
        <w:rPr>
          <w:rFonts w:cs="David"/>
          <w:rtl/>
        </w:rPr>
        <w:instrText xml:space="preserve"> "</w:instrText>
      </w:r>
      <w:r w:rsidR="00B9685D">
        <w:rPr>
          <w:rFonts w:cs="David" w:hint="eastAsia"/>
          <w:rtl/>
        </w:rPr>
        <w:instrText>ערבותהדדיתוגיבוש</w:instrText>
      </w:r>
      <w:r w:rsidR="00B9685D">
        <w:rPr>
          <w:rFonts w:cs="David"/>
          <w:rtl/>
        </w:rPr>
        <w:instrText xml:space="preserve">" </w:instrText>
      </w:r>
      <w:r>
        <w:rPr>
          <w:rFonts w:cs="David"/>
          <w:rtl/>
        </w:rPr>
        <w:fldChar w:fldCharType="separate"/>
      </w:r>
      <w:r w:rsidR="00B9685D" w:rsidRPr="00FA1704">
        <w:rPr>
          <w:rStyle w:val="Hyperlink"/>
          <w:rFonts w:cs="David" w:hint="cs"/>
          <w:rtl/>
        </w:rPr>
        <w:t>בחזרה לתוכן</w:t>
      </w:r>
    </w:p>
    <w:p w:rsidR="00B9685D" w:rsidRPr="00A35FFD" w:rsidRDefault="00993FC1" w:rsidP="00B9685D">
      <w:pPr>
        <w:jc w:val="center"/>
        <w:rPr>
          <w:sz w:val="28"/>
          <w:szCs w:val="28"/>
          <w:rtl/>
        </w:rPr>
      </w:pPr>
      <w:r>
        <w:rPr>
          <w:sz w:val="24"/>
          <w:szCs w:val="24"/>
          <w:rtl/>
          <w:lang w:eastAsia="he-IL"/>
        </w:rPr>
        <w:fldChar w:fldCharType="end"/>
      </w:r>
      <w:r w:rsidR="00B9685D" w:rsidRPr="00A35FFD">
        <w:rPr>
          <w:rFonts w:hint="cs"/>
          <w:sz w:val="28"/>
          <w:szCs w:val="28"/>
        </w:rPr>
        <w:sym w:font="Wingdings" w:char="F076"/>
      </w:r>
      <w:r w:rsidR="00B9685D">
        <w:rPr>
          <w:sz w:val="28"/>
          <w:szCs w:val="28"/>
        </w:rPr>
        <w:tab/>
      </w:r>
      <w:r w:rsidR="00B9685D">
        <w:rPr>
          <w:sz w:val="28"/>
          <w:szCs w:val="28"/>
        </w:rPr>
        <w:tab/>
      </w:r>
      <w:r w:rsidR="00B9685D" w:rsidRPr="00A35FFD">
        <w:rPr>
          <w:rFonts w:hint="cs"/>
          <w:sz w:val="28"/>
          <w:szCs w:val="28"/>
        </w:rPr>
        <w:sym w:font="Wingdings" w:char="F076"/>
      </w:r>
      <w:r w:rsidR="00B9685D">
        <w:rPr>
          <w:sz w:val="28"/>
          <w:szCs w:val="28"/>
        </w:rPr>
        <w:tab/>
      </w:r>
      <w:r w:rsidR="00B9685D">
        <w:rPr>
          <w:sz w:val="28"/>
          <w:szCs w:val="28"/>
        </w:rPr>
        <w:tab/>
      </w:r>
      <w:r w:rsidR="00B9685D" w:rsidRPr="00A35FFD">
        <w:rPr>
          <w:rFonts w:hint="cs"/>
          <w:sz w:val="28"/>
          <w:szCs w:val="28"/>
        </w:rPr>
        <w:sym w:font="Wingdings" w:char="F076"/>
      </w:r>
    </w:p>
    <w:p w:rsidR="00B9685D" w:rsidRPr="00ED1E8B" w:rsidRDefault="00B9685D" w:rsidP="00B9685D">
      <w:pPr>
        <w:spacing w:before="120"/>
        <w:jc w:val="center"/>
        <w:rPr>
          <w:rFonts w:ascii="Arial" w:hAnsi="Arial" w:cs="IW_Shoham"/>
          <w:rtl/>
          <w:lang w:eastAsia="he-IL"/>
        </w:rPr>
      </w:pPr>
      <w:bookmarkStart w:id="460" w:name="לילווסטיץ"/>
      <w:bookmarkEnd w:id="460"/>
      <w:r w:rsidRPr="00ED1E8B">
        <w:rPr>
          <w:rFonts w:ascii="Arial" w:hAnsi="Arial" w:hint="eastAsia"/>
          <w:b/>
          <w:bCs/>
          <w:emboss/>
          <w:color w:val="800000"/>
          <w:rtl/>
        </w:rPr>
        <w:lastRenderedPageBreak/>
        <w:t>לילו</w:t>
      </w:r>
      <w:r w:rsidRPr="00ED1E8B">
        <w:rPr>
          <w:rFonts w:ascii="Arial" w:hAnsi="Arial"/>
          <w:b/>
          <w:bCs/>
          <w:emboss/>
          <w:color w:val="800000"/>
          <w:rtl/>
        </w:rPr>
        <w:t xml:space="preserve"> </w:t>
      </w:r>
      <w:r w:rsidRPr="00ED1E8B">
        <w:rPr>
          <w:rFonts w:ascii="Arial" w:hAnsi="Arial" w:hint="eastAsia"/>
          <w:b/>
          <w:bCs/>
          <w:emboss/>
          <w:color w:val="800000"/>
          <w:rtl/>
        </w:rPr>
        <w:t>וסטיץ</w:t>
      </w:r>
      <w:r w:rsidRPr="00ED1E8B">
        <w:rPr>
          <w:rFonts w:ascii="Arial" w:hAnsi="Arial" w:hint="cs"/>
          <w:b/>
          <w:bCs/>
          <w:emboss/>
          <w:color w:val="800000"/>
          <w:rtl/>
        </w:rPr>
        <w:t xml:space="preserve">' </w:t>
      </w:r>
      <w:r w:rsidRPr="00ED1E8B">
        <w:rPr>
          <w:rFonts w:ascii="Arial" w:hAnsi="Arial" w:cs="IW_Shoham" w:hint="cs"/>
          <w:rtl/>
          <w:lang w:eastAsia="he-IL"/>
        </w:rPr>
        <w:t>(</w:t>
      </w:r>
      <w:r>
        <w:rPr>
          <w:rFonts w:ascii="Arial" w:hAnsi="Arial" w:cs="IW_Shoham" w:hint="cs"/>
          <w:rtl/>
          <w:lang w:eastAsia="he-IL"/>
        </w:rPr>
        <w:t>צ'ופר ש</w:t>
      </w:r>
      <w:r w:rsidRPr="00ED1E8B">
        <w:rPr>
          <w:rFonts w:ascii="Arial" w:hAnsi="Arial" w:cs="IW_Shoham" w:hint="eastAsia"/>
          <w:rtl/>
          <w:lang w:eastAsia="he-IL"/>
        </w:rPr>
        <w:t>המצאנו</w:t>
      </w:r>
      <w:r w:rsidRPr="00ED1E8B">
        <w:rPr>
          <w:rFonts w:ascii="Arial" w:hAnsi="Arial" w:cs="IW_Shoham"/>
          <w:rtl/>
          <w:lang w:eastAsia="he-IL"/>
        </w:rPr>
        <w:t xml:space="preserve"> </w:t>
      </w:r>
      <w:r w:rsidRPr="00ED1E8B">
        <w:rPr>
          <w:rFonts w:ascii="Arial" w:hAnsi="Arial" w:cs="IW_Shoham" w:hint="eastAsia"/>
          <w:rtl/>
          <w:lang w:eastAsia="he-IL"/>
        </w:rPr>
        <w:t>בהקשר</w:t>
      </w:r>
      <w:r w:rsidRPr="00ED1E8B">
        <w:rPr>
          <w:rFonts w:ascii="Arial" w:hAnsi="Arial" w:cs="IW_Shoham"/>
          <w:rtl/>
          <w:lang w:eastAsia="he-IL"/>
        </w:rPr>
        <w:t xml:space="preserve"> </w:t>
      </w:r>
      <w:r w:rsidRPr="00ED1E8B">
        <w:rPr>
          <w:rFonts w:ascii="Arial" w:hAnsi="Arial" w:cs="IW_Shoham" w:hint="eastAsia"/>
          <w:rtl/>
          <w:lang w:eastAsia="he-IL"/>
        </w:rPr>
        <w:t>לסרט</w:t>
      </w:r>
      <w:r w:rsidRPr="00ED1E8B">
        <w:rPr>
          <w:rFonts w:ascii="Arial" w:hAnsi="Arial" w:cs="IW_Shoham"/>
          <w:rtl/>
          <w:lang w:eastAsia="he-IL"/>
        </w:rPr>
        <w:t>...)</w:t>
      </w:r>
    </w:p>
    <w:p w:rsidR="00B9685D" w:rsidRPr="00EA3446" w:rsidRDefault="00B9685D" w:rsidP="00B9685D">
      <w:pPr>
        <w:spacing w:before="120"/>
        <w:jc w:val="both"/>
        <w:rPr>
          <w:rtl/>
        </w:rPr>
      </w:pPr>
      <w:r w:rsidRPr="00EA3446">
        <w:rPr>
          <w:rFonts w:hint="cs"/>
          <w:rtl/>
        </w:rPr>
        <w:t>"</w:t>
      </w:r>
      <w:r w:rsidRPr="00EA3446">
        <w:rPr>
          <w:rFonts w:ascii="Arial" w:hAnsi="Arial" w:hint="eastAsia"/>
          <w:rtl/>
        </w:rPr>
        <w:t>אוהנה</w:t>
      </w:r>
      <w:r w:rsidRPr="00EA3446">
        <w:rPr>
          <w:rtl/>
        </w:rPr>
        <w:t xml:space="preserve"> </w:t>
      </w:r>
      <w:r w:rsidRPr="00EA3446">
        <w:rPr>
          <w:rFonts w:hint="eastAsia"/>
          <w:rtl/>
        </w:rPr>
        <w:t>פירושו</w:t>
      </w:r>
      <w:r w:rsidRPr="00EA3446">
        <w:rPr>
          <w:rtl/>
        </w:rPr>
        <w:t xml:space="preserve"> </w:t>
      </w:r>
      <w:r w:rsidRPr="00EA3446">
        <w:rPr>
          <w:rFonts w:hint="eastAsia"/>
          <w:rtl/>
        </w:rPr>
        <w:t>משפחה</w:t>
      </w:r>
    </w:p>
    <w:p w:rsidR="00B9685D" w:rsidRPr="00EA3446" w:rsidRDefault="00B9685D" w:rsidP="00B9685D">
      <w:pPr>
        <w:rPr>
          <w:rtl/>
        </w:rPr>
      </w:pPr>
      <w:r w:rsidRPr="00EA3446">
        <w:rPr>
          <w:rFonts w:hint="eastAsia"/>
          <w:rtl/>
        </w:rPr>
        <w:t>ומשפחה</w:t>
      </w:r>
      <w:r w:rsidRPr="00EA3446">
        <w:rPr>
          <w:rtl/>
        </w:rPr>
        <w:t xml:space="preserve"> </w:t>
      </w:r>
      <w:r w:rsidRPr="00EA3446">
        <w:rPr>
          <w:rFonts w:hint="eastAsia"/>
          <w:rtl/>
        </w:rPr>
        <w:t>זה</w:t>
      </w:r>
      <w:r w:rsidRPr="00EA3446">
        <w:rPr>
          <w:rtl/>
        </w:rPr>
        <w:t xml:space="preserve"> </w:t>
      </w:r>
      <w:r w:rsidRPr="00EA3446">
        <w:rPr>
          <w:rStyle w:val="a3"/>
          <w:rFonts w:hint="eastAsia"/>
          <w:u w:val="single"/>
          <w:rtl/>
        </w:rPr>
        <w:t>שבט</w:t>
      </w:r>
    </w:p>
    <w:p w:rsidR="00B9685D" w:rsidRPr="00EA3446" w:rsidRDefault="00B9685D" w:rsidP="00B9685D">
      <w:pPr>
        <w:rPr>
          <w:rtl/>
        </w:rPr>
      </w:pPr>
      <w:r w:rsidRPr="00EA3446">
        <w:rPr>
          <w:rFonts w:hint="eastAsia"/>
          <w:rtl/>
        </w:rPr>
        <w:t>שבט</w:t>
      </w:r>
      <w:r w:rsidRPr="00EA3446">
        <w:rPr>
          <w:rtl/>
        </w:rPr>
        <w:t xml:space="preserve"> </w:t>
      </w:r>
      <w:r w:rsidRPr="00EA3446">
        <w:rPr>
          <w:rFonts w:hint="eastAsia"/>
          <w:rtl/>
        </w:rPr>
        <w:t>זה</w:t>
      </w:r>
      <w:r w:rsidRPr="00EA3446">
        <w:rPr>
          <w:rtl/>
        </w:rPr>
        <w:t xml:space="preserve"> </w:t>
      </w:r>
      <w:r w:rsidRPr="00EA3446">
        <w:rPr>
          <w:rStyle w:val="a3"/>
          <w:rFonts w:hint="eastAsia"/>
          <w:u w:val="single"/>
          <w:rtl/>
        </w:rPr>
        <w:t>ביחד</w:t>
      </w:r>
    </w:p>
    <w:p w:rsidR="00B9685D" w:rsidRDefault="00B9685D" w:rsidP="00B9685D">
      <w:pPr>
        <w:rPr>
          <w:rFonts w:ascii="Arial" w:hAnsi="Arial" w:cs="IW_Shoham"/>
          <w:rtl/>
          <w:lang w:eastAsia="he-IL"/>
        </w:rPr>
      </w:pPr>
      <w:r w:rsidRPr="00EA3446">
        <w:rPr>
          <w:rFonts w:hint="eastAsia"/>
          <w:rtl/>
        </w:rPr>
        <w:t>ורק</w:t>
      </w:r>
      <w:r w:rsidRPr="00EA3446">
        <w:rPr>
          <w:rtl/>
        </w:rPr>
        <w:t xml:space="preserve"> </w:t>
      </w:r>
      <w:r w:rsidRPr="00EA3446">
        <w:rPr>
          <w:rFonts w:hint="eastAsia"/>
          <w:rtl/>
        </w:rPr>
        <w:t>ביחד</w:t>
      </w:r>
      <w:r w:rsidRPr="00EA3446">
        <w:rPr>
          <w:rtl/>
        </w:rPr>
        <w:t xml:space="preserve"> </w:t>
      </w:r>
      <w:r w:rsidRPr="00EA3446">
        <w:rPr>
          <w:rFonts w:hint="eastAsia"/>
          <w:rtl/>
        </w:rPr>
        <w:t>אפשר</w:t>
      </w:r>
      <w:r w:rsidRPr="00EA3446">
        <w:rPr>
          <w:rtl/>
        </w:rPr>
        <w:t xml:space="preserve"> </w:t>
      </w:r>
      <w:r w:rsidRPr="00EA3446">
        <w:rPr>
          <w:rStyle w:val="a3"/>
          <w:rFonts w:hint="eastAsia"/>
          <w:u w:val="single"/>
          <w:rtl/>
        </w:rPr>
        <w:t>לנצח</w:t>
      </w:r>
      <w:r w:rsidRPr="00EA3446">
        <w:rPr>
          <w:rtl/>
        </w:rPr>
        <w:t>!!</w:t>
      </w:r>
    </w:p>
    <w:p w:rsidR="00B9685D" w:rsidRPr="00EA3446" w:rsidRDefault="00B9685D" w:rsidP="00B9685D">
      <w:pPr>
        <w:ind w:firstLine="720"/>
        <w:rPr>
          <w:u w:val="single"/>
          <w:rtl/>
        </w:rPr>
      </w:pPr>
      <w:r w:rsidRPr="00ED1E8B">
        <w:rPr>
          <w:rFonts w:ascii="Arial" w:hAnsi="Arial" w:cs="IW_Shoham" w:hint="cs"/>
          <w:rtl/>
          <w:lang w:eastAsia="he-IL"/>
        </w:rPr>
        <w:t>(</w:t>
      </w:r>
      <w:r>
        <w:rPr>
          <w:rFonts w:ascii="Arial" w:hAnsi="Arial" w:cs="IW_Shoham" w:hint="cs"/>
          <w:rtl/>
          <w:lang w:eastAsia="he-IL"/>
        </w:rPr>
        <w:t>ב</w:t>
      </w:r>
      <w:r w:rsidRPr="00ED1E8B">
        <w:rPr>
          <w:rFonts w:ascii="Arial" w:hAnsi="Arial" w:cs="IW_Shoham" w:hint="eastAsia"/>
          <w:rtl/>
          <w:lang w:eastAsia="he-IL"/>
        </w:rPr>
        <w:t>כל</w:t>
      </w:r>
      <w:r w:rsidRPr="00ED1E8B">
        <w:rPr>
          <w:rFonts w:ascii="Arial" w:hAnsi="Arial" w:cs="IW_Shoham"/>
          <w:rtl/>
          <w:lang w:eastAsia="he-IL"/>
        </w:rPr>
        <w:t xml:space="preserve"> </w:t>
      </w:r>
      <w:r w:rsidRPr="00ED1E8B">
        <w:rPr>
          <w:rFonts w:ascii="Arial" w:hAnsi="Arial" w:cs="IW_Shoham" w:hint="eastAsia"/>
          <w:rtl/>
          <w:lang w:eastAsia="he-IL"/>
        </w:rPr>
        <w:t>שורה</w:t>
      </w:r>
      <w:r w:rsidRPr="00ED1E8B">
        <w:rPr>
          <w:rFonts w:ascii="Arial" w:hAnsi="Arial" w:cs="IW_Shoham"/>
          <w:rtl/>
          <w:lang w:eastAsia="he-IL"/>
        </w:rPr>
        <w:t xml:space="preserve"> </w:t>
      </w:r>
      <w:r w:rsidRPr="00ED1E8B">
        <w:rPr>
          <w:rFonts w:ascii="Arial" w:hAnsi="Arial" w:cs="IW_Shoham" w:hint="eastAsia"/>
          <w:rtl/>
          <w:lang w:eastAsia="he-IL"/>
        </w:rPr>
        <w:t>המילה</w:t>
      </w:r>
      <w:r w:rsidRPr="00ED1E8B">
        <w:rPr>
          <w:rFonts w:ascii="Arial" w:hAnsi="Arial" w:cs="IW_Shoham"/>
          <w:rtl/>
          <w:lang w:eastAsia="he-IL"/>
        </w:rPr>
        <w:t xml:space="preserve"> </w:t>
      </w:r>
      <w:r w:rsidRPr="00ED1E8B">
        <w:rPr>
          <w:rFonts w:ascii="Arial" w:hAnsi="Arial" w:cs="IW_Shoham" w:hint="eastAsia"/>
          <w:rtl/>
          <w:lang w:eastAsia="he-IL"/>
        </w:rPr>
        <w:t>אחרונה</w:t>
      </w:r>
      <w:r w:rsidRPr="00ED1E8B">
        <w:rPr>
          <w:rFonts w:ascii="Arial" w:hAnsi="Arial" w:cs="IW_Shoham"/>
          <w:rtl/>
          <w:lang w:eastAsia="he-IL"/>
        </w:rPr>
        <w:t xml:space="preserve"> </w:t>
      </w:r>
      <w:r w:rsidRPr="00ED1E8B">
        <w:rPr>
          <w:rFonts w:ascii="Arial" w:hAnsi="Arial" w:cs="IW_Shoham" w:hint="eastAsia"/>
          <w:rtl/>
          <w:lang w:eastAsia="he-IL"/>
        </w:rPr>
        <w:t>מודגשת</w:t>
      </w:r>
      <w:r w:rsidRPr="00ED1E8B">
        <w:rPr>
          <w:rFonts w:ascii="Arial" w:hAnsi="Arial" w:cs="IW_Shoham"/>
          <w:rtl/>
          <w:lang w:eastAsia="he-IL"/>
        </w:rPr>
        <w:t>)</w:t>
      </w:r>
    </w:p>
    <w:p w:rsidR="00B9685D" w:rsidRPr="00ED1E8B" w:rsidRDefault="00B9685D" w:rsidP="00B9685D">
      <w:pPr>
        <w:spacing w:before="120"/>
        <w:jc w:val="both"/>
        <w:rPr>
          <w:rtl/>
        </w:rPr>
      </w:pPr>
      <w:r w:rsidRPr="00ED1E8B">
        <w:rPr>
          <w:rFonts w:hint="eastAsia"/>
          <w:rtl/>
        </w:rPr>
        <w:t>המון</w:t>
      </w:r>
      <w:r w:rsidRPr="00ED1E8B">
        <w:rPr>
          <w:rtl/>
        </w:rPr>
        <w:t xml:space="preserve"> </w:t>
      </w:r>
      <w:r w:rsidRPr="00ED1E8B">
        <w:rPr>
          <w:rFonts w:hint="eastAsia"/>
          <w:rtl/>
        </w:rPr>
        <w:t>ב</w:t>
      </w:r>
      <w:r w:rsidRPr="00ED1E8B">
        <w:rPr>
          <w:rFonts w:hint="cs"/>
          <w:rtl/>
        </w:rPr>
        <w:t>"</w:t>
      </w:r>
      <w:r w:rsidRPr="00ED1E8B">
        <w:rPr>
          <w:rFonts w:hint="eastAsia"/>
          <w:rtl/>
        </w:rPr>
        <w:t>הצלחה</w:t>
      </w:r>
      <w:r w:rsidRPr="00ED1E8B">
        <w:rPr>
          <w:rtl/>
        </w:rPr>
        <w:t>...</w:t>
      </w:r>
    </w:p>
    <w:p w:rsidR="00B9685D" w:rsidRPr="00EA3446" w:rsidRDefault="00B9685D" w:rsidP="00B9685D">
      <w:pPr>
        <w:pStyle w:val="a4"/>
        <w:ind w:firstLine="720"/>
        <w:rPr>
          <w:sz w:val="26"/>
          <w:rtl/>
        </w:rPr>
      </w:pPr>
      <w:r w:rsidRPr="00ED1E8B">
        <w:rPr>
          <w:rFonts w:ascii="Arial" w:hAnsi="Arial" w:cs="IW_Shoham" w:hint="cs"/>
          <w:sz w:val="26"/>
          <w:rtl/>
        </w:rPr>
        <w:t>(</w:t>
      </w:r>
      <w:r w:rsidRPr="00ED1E8B">
        <w:rPr>
          <w:rFonts w:ascii="Arial" w:hAnsi="Arial" w:cs="IW_Shoham" w:hint="eastAsia"/>
          <w:sz w:val="26"/>
          <w:rtl/>
        </w:rPr>
        <w:t>כל</w:t>
      </w:r>
      <w:r w:rsidRPr="00ED1E8B">
        <w:rPr>
          <w:rFonts w:ascii="Arial" w:hAnsi="Arial" w:cs="IW_Shoham"/>
          <w:sz w:val="26"/>
          <w:rtl/>
        </w:rPr>
        <w:t xml:space="preserve"> </w:t>
      </w:r>
      <w:r w:rsidRPr="00ED1E8B">
        <w:rPr>
          <w:rFonts w:ascii="Arial" w:hAnsi="Arial" w:cs="IW_Shoham" w:hint="eastAsia"/>
          <w:sz w:val="26"/>
          <w:rtl/>
        </w:rPr>
        <w:t>השורה</w:t>
      </w:r>
      <w:r w:rsidRPr="00ED1E8B">
        <w:rPr>
          <w:rFonts w:ascii="Arial" w:hAnsi="Arial" w:cs="IW_Shoham"/>
          <w:sz w:val="26"/>
          <w:rtl/>
        </w:rPr>
        <w:t xml:space="preserve"> </w:t>
      </w:r>
      <w:r w:rsidRPr="00ED1E8B">
        <w:rPr>
          <w:rFonts w:ascii="Arial" w:hAnsi="Arial" w:cs="IW_Shoham" w:hint="eastAsia"/>
          <w:sz w:val="26"/>
          <w:rtl/>
        </w:rPr>
        <w:t>בכתב</w:t>
      </w:r>
      <w:r w:rsidRPr="00ED1E8B">
        <w:rPr>
          <w:rFonts w:ascii="Arial" w:hAnsi="Arial" w:cs="IW_Shoham"/>
          <w:sz w:val="26"/>
          <w:rtl/>
        </w:rPr>
        <w:t xml:space="preserve"> </w:t>
      </w:r>
      <w:r w:rsidRPr="00ED1E8B">
        <w:rPr>
          <w:rFonts w:ascii="Arial" w:hAnsi="Arial" w:cs="IW_Shoham" w:hint="eastAsia"/>
          <w:sz w:val="26"/>
          <w:rtl/>
        </w:rPr>
        <w:t>גדול</w:t>
      </w:r>
      <w:r w:rsidRPr="00ED1E8B">
        <w:rPr>
          <w:rFonts w:ascii="Arial" w:hAnsi="Arial" w:cs="IW_Shoham"/>
          <w:sz w:val="26"/>
          <w:rtl/>
        </w:rPr>
        <w:t>)</w:t>
      </w:r>
    </w:p>
    <w:p w:rsidR="00446E88" w:rsidRPr="00FA1704" w:rsidRDefault="00993FC1" w:rsidP="00B9685D">
      <w:pPr>
        <w:pStyle w:val="NormalWeb"/>
        <w:bidi/>
        <w:spacing w:before="0" w:beforeAutospacing="0" w:after="0" w:afterAutospacing="0"/>
        <w:jc w:val="both"/>
        <w:rPr>
          <w:rStyle w:val="Hyperlink"/>
          <w:rFonts w:cs="David"/>
          <w:szCs w:val="26"/>
          <w:rtl/>
        </w:rPr>
      </w:pPr>
      <w:r>
        <w:rPr>
          <w:rFonts w:cs="David"/>
          <w:rtl/>
        </w:rPr>
        <w:fldChar w:fldCharType="begin"/>
      </w:r>
      <w:r w:rsidR="00FA1704">
        <w:rPr>
          <w:rFonts w:cs="David"/>
          <w:rtl/>
        </w:rPr>
        <w:instrText xml:space="preserve"> </w:instrText>
      </w:r>
      <w:r w:rsidR="00FA1704">
        <w:rPr>
          <w:rFonts w:cs="David"/>
        </w:rPr>
        <w:instrText>HYPERLINK</w:instrText>
      </w:r>
      <w:r w:rsidR="00FA1704">
        <w:rPr>
          <w:rFonts w:cs="David"/>
          <w:rtl/>
        </w:rPr>
        <w:instrText xml:space="preserve">  \</w:instrText>
      </w:r>
      <w:r w:rsidR="00FA1704">
        <w:rPr>
          <w:rFonts w:cs="David"/>
        </w:rPr>
        <w:instrText>l</w:instrText>
      </w:r>
      <w:r w:rsidR="00FA1704">
        <w:rPr>
          <w:rFonts w:cs="David"/>
          <w:rtl/>
        </w:rPr>
        <w:instrText xml:space="preserve"> "</w:instrText>
      </w:r>
      <w:r w:rsidR="00FA1704">
        <w:rPr>
          <w:rFonts w:cs="David" w:hint="eastAsia"/>
          <w:rtl/>
        </w:rPr>
        <w:instrText>ערבותהדדיתוגיבוש</w:instrText>
      </w:r>
      <w:r w:rsidR="00FA1704">
        <w:rPr>
          <w:rFonts w:cs="David"/>
          <w:rtl/>
        </w:rPr>
        <w:instrText xml:space="preserve">" </w:instrText>
      </w:r>
      <w:r>
        <w:rPr>
          <w:rFonts w:cs="David"/>
          <w:rtl/>
        </w:rPr>
        <w:fldChar w:fldCharType="separate"/>
      </w:r>
      <w:r w:rsidR="00446E88" w:rsidRPr="00FA1704">
        <w:rPr>
          <w:rStyle w:val="Hyperlink"/>
          <w:rFonts w:cs="David" w:hint="cs"/>
          <w:rtl/>
        </w:rPr>
        <w:t>בחזרה לתוכן</w:t>
      </w:r>
    </w:p>
    <w:p w:rsidR="00446E88" w:rsidRPr="00A35FFD" w:rsidRDefault="00993FC1" w:rsidP="00446E88">
      <w:pPr>
        <w:jc w:val="center"/>
        <w:rPr>
          <w:sz w:val="28"/>
          <w:szCs w:val="28"/>
          <w:rtl/>
        </w:rPr>
      </w:pPr>
      <w:r>
        <w:rPr>
          <w:sz w:val="24"/>
          <w:szCs w:val="24"/>
          <w:rtl/>
          <w:lang w:eastAsia="he-IL"/>
        </w:rPr>
        <w:fldChar w:fldCharType="end"/>
      </w:r>
      <w:r w:rsidR="00446E88" w:rsidRPr="00A35FFD">
        <w:rPr>
          <w:rFonts w:hint="cs"/>
          <w:sz w:val="28"/>
          <w:szCs w:val="28"/>
        </w:rPr>
        <w:sym w:font="Wingdings" w:char="F076"/>
      </w:r>
      <w:r w:rsidR="00446E88">
        <w:rPr>
          <w:sz w:val="28"/>
          <w:szCs w:val="28"/>
        </w:rPr>
        <w:tab/>
      </w:r>
      <w:r w:rsidR="00446E88">
        <w:rPr>
          <w:sz w:val="28"/>
          <w:szCs w:val="28"/>
        </w:rPr>
        <w:tab/>
      </w:r>
      <w:r w:rsidR="00446E88" w:rsidRPr="00A35FFD">
        <w:rPr>
          <w:rFonts w:hint="cs"/>
          <w:sz w:val="28"/>
          <w:szCs w:val="28"/>
        </w:rPr>
        <w:sym w:font="Wingdings" w:char="F076"/>
      </w:r>
      <w:r w:rsidR="00446E88">
        <w:rPr>
          <w:sz w:val="28"/>
          <w:szCs w:val="28"/>
        </w:rPr>
        <w:tab/>
      </w:r>
      <w:r w:rsidR="00446E88">
        <w:rPr>
          <w:sz w:val="28"/>
          <w:szCs w:val="28"/>
        </w:rPr>
        <w:tab/>
      </w:r>
      <w:r w:rsidR="00446E88" w:rsidRPr="00A35FFD">
        <w:rPr>
          <w:rFonts w:hint="cs"/>
          <w:sz w:val="28"/>
          <w:szCs w:val="28"/>
        </w:rPr>
        <w:sym w:font="Wingdings" w:char="F076"/>
      </w:r>
    </w:p>
    <w:p w:rsidR="00E8357C" w:rsidRPr="00086699" w:rsidRDefault="00E8357C" w:rsidP="00E8357C">
      <w:pPr>
        <w:spacing w:before="120"/>
        <w:jc w:val="center"/>
        <w:rPr>
          <w:rFonts w:ascii="Arial" w:hAnsi="Arial"/>
          <w:b/>
          <w:bCs/>
          <w:emboss/>
          <w:color w:val="800000"/>
          <w:rtl/>
        </w:rPr>
      </w:pPr>
      <w:bookmarkStart w:id="461" w:name="מידיבוקרבגונגלאפריקאי"/>
      <w:bookmarkEnd w:id="461"/>
      <w:r w:rsidRPr="00086699">
        <w:rPr>
          <w:rFonts w:ascii="Arial" w:hAnsi="Arial"/>
          <w:b/>
          <w:bCs/>
          <w:emboss/>
          <w:color w:val="800000"/>
          <w:rtl/>
        </w:rPr>
        <w:t>מ</w:t>
      </w:r>
      <w:r>
        <w:rPr>
          <w:rFonts w:ascii="Arial" w:hAnsi="Arial" w:hint="cs"/>
          <w:b/>
          <w:bCs/>
          <w:emboss/>
          <w:color w:val="800000"/>
          <w:rtl/>
        </w:rPr>
        <w:t>י</w:t>
      </w:r>
      <w:r>
        <w:rPr>
          <w:rFonts w:ascii="Arial" w:hAnsi="Arial"/>
          <w:b/>
          <w:bCs/>
          <w:emboss/>
          <w:color w:val="800000"/>
          <w:rtl/>
        </w:rPr>
        <w:t>די בוקר בג'ונג</w:t>
      </w:r>
      <w:r w:rsidRPr="00086699">
        <w:rPr>
          <w:rFonts w:ascii="Arial" w:hAnsi="Arial"/>
          <w:b/>
          <w:bCs/>
          <w:emboss/>
          <w:color w:val="800000"/>
          <w:rtl/>
        </w:rPr>
        <w:t>ל אפריקאי</w:t>
      </w:r>
    </w:p>
    <w:p w:rsidR="001C5BF1" w:rsidRDefault="00E8357C" w:rsidP="00E8357C">
      <w:pPr>
        <w:spacing w:before="120"/>
        <w:jc w:val="both"/>
        <w:rPr>
          <w:rFonts w:ascii="Arial" w:hAnsi="Arial"/>
          <w:color w:val="000000"/>
          <w:rtl/>
        </w:rPr>
      </w:pPr>
      <w:r w:rsidRPr="00E8357C">
        <w:rPr>
          <w:rFonts w:ascii="Arial" w:hAnsi="Arial"/>
          <w:color w:val="000000"/>
          <w:rtl/>
        </w:rPr>
        <w:t>מ</w:t>
      </w:r>
      <w:r w:rsidRPr="00E8357C">
        <w:rPr>
          <w:rFonts w:ascii="Arial" w:hAnsi="Arial" w:hint="cs"/>
          <w:color w:val="000000"/>
          <w:rtl/>
        </w:rPr>
        <w:t>י</w:t>
      </w:r>
      <w:r w:rsidRPr="00E8357C">
        <w:rPr>
          <w:rFonts w:ascii="Arial" w:hAnsi="Arial"/>
          <w:color w:val="000000"/>
          <w:rtl/>
        </w:rPr>
        <w:t>די בוקר בג'ונגל האפריקא</w:t>
      </w:r>
      <w:r w:rsidR="001C5BF1">
        <w:rPr>
          <w:rFonts w:ascii="Arial" w:hAnsi="Arial"/>
          <w:color w:val="000000"/>
          <w:rtl/>
        </w:rPr>
        <w:t>י קם נמר.</w:t>
      </w:r>
    </w:p>
    <w:p w:rsidR="00E8357C" w:rsidRPr="00E8357C" w:rsidRDefault="00E8357C" w:rsidP="00845E40">
      <w:pPr>
        <w:jc w:val="both"/>
        <w:rPr>
          <w:rFonts w:ascii="Arial" w:hAnsi="Arial"/>
          <w:color w:val="000000"/>
          <w:rtl/>
        </w:rPr>
      </w:pPr>
      <w:r w:rsidRPr="00E8357C">
        <w:rPr>
          <w:rFonts w:ascii="Arial" w:hAnsi="Arial"/>
          <w:color w:val="000000"/>
          <w:rtl/>
        </w:rPr>
        <w:t>הוא יודע שהוא יצטרך לרוץ מהר יותר מהאיילה האיטית ביותר</w:t>
      </w:r>
      <w:r w:rsidR="001C5BF1">
        <w:rPr>
          <w:rFonts w:ascii="Arial" w:hAnsi="Arial" w:hint="cs"/>
          <w:color w:val="000000"/>
          <w:rtl/>
        </w:rPr>
        <w:t>,</w:t>
      </w:r>
      <w:r w:rsidRPr="00E8357C">
        <w:rPr>
          <w:rFonts w:ascii="Arial" w:hAnsi="Arial"/>
          <w:color w:val="000000"/>
          <w:rtl/>
        </w:rPr>
        <w:t xml:space="preserve"> ולא</w:t>
      </w:r>
      <w:r w:rsidR="001C5BF1">
        <w:rPr>
          <w:rFonts w:ascii="Arial" w:hAnsi="Arial" w:hint="cs"/>
          <w:color w:val="000000"/>
          <w:rtl/>
        </w:rPr>
        <w:t xml:space="preserve"> </w:t>
      </w:r>
      <w:r w:rsidRPr="00E8357C">
        <w:rPr>
          <w:rFonts w:ascii="Arial" w:hAnsi="Arial"/>
          <w:color w:val="000000"/>
          <w:rtl/>
        </w:rPr>
        <w:t xml:space="preserve">- יגווע ברעב. </w:t>
      </w:r>
    </w:p>
    <w:p w:rsidR="001C5BF1" w:rsidRDefault="00E8357C" w:rsidP="00845E40">
      <w:pPr>
        <w:jc w:val="both"/>
        <w:rPr>
          <w:rFonts w:ascii="Arial" w:hAnsi="Arial"/>
          <w:color w:val="000000"/>
          <w:rtl/>
        </w:rPr>
      </w:pPr>
      <w:r w:rsidRPr="00E8357C">
        <w:rPr>
          <w:rFonts w:ascii="Arial" w:hAnsi="Arial"/>
          <w:color w:val="000000"/>
          <w:rtl/>
        </w:rPr>
        <w:t>מ</w:t>
      </w:r>
      <w:r w:rsidRPr="00E8357C">
        <w:rPr>
          <w:rFonts w:ascii="Arial" w:hAnsi="Arial" w:hint="cs"/>
          <w:color w:val="000000"/>
          <w:rtl/>
        </w:rPr>
        <w:t>י</w:t>
      </w:r>
      <w:r w:rsidRPr="00E8357C">
        <w:rPr>
          <w:rFonts w:ascii="Arial" w:hAnsi="Arial"/>
          <w:color w:val="000000"/>
          <w:rtl/>
        </w:rPr>
        <w:t>די בוקר</w:t>
      </w:r>
      <w:r w:rsidR="001C5BF1">
        <w:rPr>
          <w:rFonts w:ascii="Arial" w:hAnsi="Arial"/>
          <w:color w:val="000000"/>
          <w:rtl/>
        </w:rPr>
        <w:t xml:space="preserve"> בג'ונגל האפריקאי מתעוררת איילה</w:t>
      </w:r>
      <w:r w:rsidR="001C5BF1">
        <w:rPr>
          <w:rFonts w:ascii="Arial" w:hAnsi="Arial" w:hint="cs"/>
          <w:color w:val="000000"/>
          <w:rtl/>
        </w:rPr>
        <w:t>.</w:t>
      </w:r>
    </w:p>
    <w:p w:rsidR="00E8357C" w:rsidRPr="00E8357C" w:rsidRDefault="00E8357C" w:rsidP="00845E40">
      <w:pPr>
        <w:jc w:val="both"/>
        <w:rPr>
          <w:rFonts w:ascii="Arial" w:hAnsi="Arial"/>
          <w:color w:val="000000"/>
          <w:rtl/>
        </w:rPr>
      </w:pPr>
      <w:r w:rsidRPr="00E8357C">
        <w:rPr>
          <w:rFonts w:ascii="Arial" w:hAnsi="Arial"/>
          <w:color w:val="000000"/>
          <w:rtl/>
        </w:rPr>
        <w:t>היא יודעת שהיא צריכה לרוץ מהר יותר מהנמר הזריז ביותר</w:t>
      </w:r>
      <w:r w:rsidR="001C5BF1">
        <w:rPr>
          <w:rFonts w:ascii="Arial" w:hAnsi="Arial" w:hint="cs"/>
          <w:color w:val="000000"/>
          <w:rtl/>
        </w:rPr>
        <w:t>,</w:t>
      </w:r>
      <w:r w:rsidRPr="00E8357C">
        <w:rPr>
          <w:rFonts w:ascii="Arial" w:hAnsi="Arial"/>
          <w:color w:val="000000"/>
          <w:rtl/>
        </w:rPr>
        <w:t xml:space="preserve"> ולא</w:t>
      </w:r>
      <w:r w:rsidR="001C5BF1">
        <w:rPr>
          <w:rFonts w:ascii="Arial" w:hAnsi="Arial" w:hint="cs"/>
          <w:color w:val="000000"/>
          <w:rtl/>
        </w:rPr>
        <w:t xml:space="preserve"> </w:t>
      </w:r>
      <w:r w:rsidRPr="00E8357C">
        <w:rPr>
          <w:rFonts w:ascii="Arial" w:hAnsi="Arial"/>
          <w:color w:val="000000"/>
          <w:rtl/>
        </w:rPr>
        <w:t xml:space="preserve">- תיהרג. </w:t>
      </w:r>
    </w:p>
    <w:p w:rsidR="00446E88" w:rsidRPr="001C5BF1" w:rsidRDefault="00E8357C" w:rsidP="00845E40">
      <w:pPr>
        <w:jc w:val="both"/>
        <w:rPr>
          <w:rFonts w:ascii="Arial" w:hAnsi="Arial"/>
          <w:color w:val="000000"/>
          <w:rtl/>
        </w:rPr>
      </w:pPr>
      <w:r w:rsidRPr="00E8357C">
        <w:rPr>
          <w:rFonts w:ascii="Arial" w:hAnsi="Arial"/>
          <w:color w:val="000000"/>
          <w:rtl/>
        </w:rPr>
        <w:t>כך שאין זה משנה הרבה אם את נמר או איילה, כאשר מתחיל השחר להפציע- כדאי שתתחילי לרוץ...</w:t>
      </w:r>
    </w:p>
    <w:p w:rsidR="0072480F" w:rsidRPr="00FA1704" w:rsidRDefault="00993FC1" w:rsidP="0072480F">
      <w:pPr>
        <w:pStyle w:val="NormalWeb"/>
        <w:bidi/>
        <w:spacing w:before="0" w:beforeAutospacing="0" w:after="0" w:afterAutospacing="0"/>
        <w:jc w:val="both"/>
        <w:rPr>
          <w:rStyle w:val="Hyperlink"/>
          <w:rFonts w:cs="David"/>
          <w:szCs w:val="26"/>
          <w:rtl/>
        </w:rPr>
      </w:pPr>
      <w:r>
        <w:rPr>
          <w:rFonts w:cs="David"/>
          <w:rtl/>
        </w:rPr>
        <w:fldChar w:fldCharType="begin"/>
      </w:r>
      <w:r w:rsidR="0072480F">
        <w:rPr>
          <w:rFonts w:cs="David"/>
          <w:rtl/>
        </w:rPr>
        <w:instrText xml:space="preserve"> </w:instrText>
      </w:r>
      <w:r w:rsidR="0072480F">
        <w:rPr>
          <w:rFonts w:cs="David"/>
        </w:rPr>
        <w:instrText>HYPERLINK</w:instrText>
      </w:r>
      <w:r w:rsidR="0072480F">
        <w:rPr>
          <w:rFonts w:cs="David"/>
          <w:rtl/>
        </w:rPr>
        <w:instrText xml:space="preserve">  \</w:instrText>
      </w:r>
      <w:r w:rsidR="0072480F">
        <w:rPr>
          <w:rFonts w:cs="David"/>
        </w:rPr>
        <w:instrText>l</w:instrText>
      </w:r>
      <w:r w:rsidR="0072480F">
        <w:rPr>
          <w:rFonts w:cs="David"/>
          <w:rtl/>
        </w:rPr>
        <w:instrText xml:space="preserve"> "</w:instrText>
      </w:r>
      <w:r w:rsidR="0072480F">
        <w:rPr>
          <w:rFonts w:cs="David" w:hint="eastAsia"/>
          <w:rtl/>
        </w:rPr>
        <w:instrText>צופרים</w:instrText>
      </w:r>
      <w:r w:rsidR="0072480F">
        <w:rPr>
          <w:rFonts w:cs="David"/>
          <w:rtl/>
        </w:rPr>
        <w:instrText xml:space="preserve">" </w:instrText>
      </w:r>
      <w:r>
        <w:rPr>
          <w:rFonts w:cs="David"/>
          <w:rtl/>
        </w:rPr>
        <w:fldChar w:fldCharType="separate"/>
      </w:r>
      <w:r w:rsidR="0072480F" w:rsidRPr="00FA1704">
        <w:rPr>
          <w:rStyle w:val="Hyperlink"/>
          <w:rFonts w:cs="David" w:hint="cs"/>
          <w:rtl/>
        </w:rPr>
        <w:t>בחזרה לתוכן</w:t>
      </w:r>
    </w:p>
    <w:p w:rsidR="0072480F" w:rsidRPr="00A35FFD" w:rsidRDefault="00993FC1" w:rsidP="0072480F">
      <w:pPr>
        <w:jc w:val="center"/>
        <w:rPr>
          <w:sz w:val="28"/>
          <w:szCs w:val="28"/>
          <w:rtl/>
        </w:rPr>
      </w:pPr>
      <w:r>
        <w:rPr>
          <w:sz w:val="24"/>
          <w:szCs w:val="24"/>
          <w:rtl/>
          <w:lang w:eastAsia="he-IL"/>
        </w:rPr>
        <w:fldChar w:fldCharType="end"/>
      </w:r>
      <w:r w:rsidR="0072480F" w:rsidRPr="00A35FFD">
        <w:rPr>
          <w:rFonts w:hint="cs"/>
          <w:sz w:val="28"/>
          <w:szCs w:val="28"/>
        </w:rPr>
        <w:sym w:font="Wingdings" w:char="F076"/>
      </w:r>
      <w:r w:rsidR="0072480F">
        <w:rPr>
          <w:sz w:val="28"/>
          <w:szCs w:val="28"/>
        </w:rPr>
        <w:tab/>
      </w:r>
      <w:r w:rsidR="0072480F">
        <w:rPr>
          <w:sz w:val="28"/>
          <w:szCs w:val="28"/>
        </w:rPr>
        <w:tab/>
      </w:r>
      <w:r w:rsidR="0072480F" w:rsidRPr="00A35FFD">
        <w:rPr>
          <w:rFonts w:hint="cs"/>
          <w:sz w:val="28"/>
          <w:szCs w:val="28"/>
        </w:rPr>
        <w:sym w:font="Wingdings" w:char="F076"/>
      </w:r>
      <w:r w:rsidR="0072480F">
        <w:rPr>
          <w:sz w:val="28"/>
          <w:szCs w:val="28"/>
        </w:rPr>
        <w:tab/>
      </w:r>
      <w:r w:rsidR="0072480F">
        <w:rPr>
          <w:sz w:val="28"/>
          <w:szCs w:val="28"/>
        </w:rPr>
        <w:tab/>
      </w:r>
      <w:r w:rsidR="0072480F" w:rsidRPr="00A35FFD">
        <w:rPr>
          <w:rFonts w:hint="cs"/>
          <w:sz w:val="28"/>
          <w:szCs w:val="28"/>
        </w:rPr>
        <w:sym w:font="Wingdings" w:char="F076"/>
      </w:r>
    </w:p>
    <w:p w:rsidR="0072480F" w:rsidRPr="002A7319" w:rsidRDefault="0072480F" w:rsidP="002A7319">
      <w:pPr>
        <w:pStyle w:val="NormalWeb"/>
        <w:bidi/>
        <w:spacing w:before="120" w:beforeAutospacing="0" w:after="0" w:afterAutospacing="0"/>
        <w:jc w:val="center"/>
        <w:rPr>
          <w:rFonts w:ascii="Arial" w:hAnsi="Arial" w:cs="David"/>
          <w:b/>
          <w:bCs/>
          <w:emboss/>
          <w:color w:val="800000"/>
          <w:sz w:val="26"/>
          <w:szCs w:val="26"/>
          <w:rtl/>
        </w:rPr>
      </w:pPr>
      <w:bookmarkStart w:id="462" w:name="תקנוןלאנשיםשנולדועייפים"/>
      <w:bookmarkEnd w:id="462"/>
      <w:r w:rsidRPr="002A7319">
        <w:rPr>
          <w:rFonts w:ascii="Arial" w:hAnsi="Arial" w:cs="David" w:hint="eastAsia"/>
          <w:b/>
          <w:bCs/>
          <w:emboss/>
          <w:color w:val="800000"/>
          <w:sz w:val="26"/>
          <w:szCs w:val="26"/>
          <w:rtl/>
        </w:rPr>
        <w:t>תקנון</w:t>
      </w:r>
      <w:r w:rsidRPr="002A7319">
        <w:rPr>
          <w:rFonts w:ascii="Arial" w:hAnsi="Arial" w:cs="David" w:hint="cs"/>
          <w:b/>
          <w:bCs/>
          <w:emboss/>
          <w:color w:val="800000"/>
          <w:sz w:val="26"/>
          <w:szCs w:val="26"/>
          <w:rtl/>
        </w:rPr>
        <w:t xml:space="preserve"> </w:t>
      </w:r>
      <w:r w:rsidRPr="002A7319">
        <w:rPr>
          <w:rFonts w:ascii="Arial" w:hAnsi="Arial" w:cs="David" w:hint="eastAsia"/>
          <w:b/>
          <w:bCs/>
          <w:emboss/>
          <w:color w:val="800000"/>
          <w:sz w:val="26"/>
          <w:szCs w:val="26"/>
          <w:rtl/>
        </w:rPr>
        <w:t>לאנשים</w:t>
      </w:r>
      <w:r w:rsidRPr="002A7319">
        <w:rPr>
          <w:rFonts w:ascii="Arial" w:hAnsi="Arial" w:cs="David" w:hint="cs"/>
          <w:b/>
          <w:bCs/>
          <w:emboss/>
          <w:color w:val="800000"/>
          <w:sz w:val="26"/>
          <w:szCs w:val="26"/>
          <w:rtl/>
        </w:rPr>
        <w:t xml:space="preserve"> </w:t>
      </w:r>
      <w:r w:rsidRPr="002A7319">
        <w:rPr>
          <w:rFonts w:ascii="Arial" w:hAnsi="Arial" w:cs="David" w:hint="eastAsia"/>
          <w:b/>
          <w:bCs/>
          <w:emboss/>
          <w:color w:val="800000"/>
          <w:sz w:val="26"/>
          <w:szCs w:val="26"/>
          <w:rtl/>
        </w:rPr>
        <w:t>שנולדו</w:t>
      </w:r>
      <w:r w:rsidRPr="002A7319">
        <w:rPr>
          <w:rFonts w:ascii="Arial" w:hAnsi="Arial" w:cs="David" w:hint="cs"/>
          <w:b/>
          <w:bCs/>
          <w:emboss/>
          <w:color w:val="800000"/>
          <w:sz w:val="26"/>
          <w:szCs w:val="26"/>
          <w:rtl/>
        </w:rPr>
        <w:t xml:space="preserve"> </w:t>
      </w:r>
      <w:r w:rsidRPr="002A7319">
        <w:rPr>
          <w:rFonts w:ascii="Arial" w:hAnsi="Arial" w:cs="David" w:hint="eastAsia"/>
          <w:b/>
          <w:bCs/>
          <w:emboss/>
          <w:color w:val="800000"/>
          <w:sz w:val="26"/>
          <w:szCs w:val="26"/>
          <w:rtl/>
        </w:rPr>
        <w:t>עייפים</w:t>
      </w:r>
    </w:p>
    <w:p w:rsidR="0072480F" w:rsidRPr="00EA3446" w:rsidRDefault="0072480F" w:rsidP="0072480F">
      <w:pPr>
        <w:numPr>
          <w:ilvl w:val="0"/>
          <w:numId w:val="25"/>
        </w:numPr>
        <w:tabs>
          <w:tab w:val="clear" w:pos="720"/>
        </w:tabs>
        <w:spacing w:before="120"/>
        <w:ind w:left="360"/>
        <w:rPr>
          <w:rtl/>
        </w:rPr>
      </w:pPr>
      <w:r w:rsidRPr="00EA3446">
        <w:rPr>
          <w:rFonts w:hint="eastAsia"/>
          <w:rtl/>
        </w:rPr>
        <w:t>תן</w:t>
      </w:r>
      <w:r w:rsidRPr="00EA3446">
        <w:rPr>
          <w:rFonts w:hint="cs"/>
          <w:rtl/>
        </w:rPr>
        <w:t xml:space="preserve"> </w:t>
      </w:r>
      <w:r w:rsidRPr="00EA3446">
        <w:rPr>
          <w:rFonts w:hint="eastAsia"/>
          <w:rtl/>
        </w:rPr>
        <w:t>לאחרים</w:t>
      </w:r>
      <w:r w:rsidRPr="00EA3446">
        <w:rPr>
          <w:rFonts w:hint="cs"/>
          <w:rtl/>
        </w:rPr>
        <w:t xml:space="preserve"> </w:t>
      </w:r>
      <w:r w:rsidRPr="00EA3446">
        <w:rPr>
          <w:rFonts w:hint="eastAsia"/>
          <w:rtl/>
        </w:rPr>
        <w:t>להקריא</w:t>
      </w:r>
      <w:r w:rsidRPr="00EA3446">
        <w:rPr>
          <w:rFonts w:hint="cs"/>
          <w:rtl/>
        </w:rPr>
        <w:t xml:space="preserve"> </w:t>
      </w:r>
      <w:r w:rsidRPr="00EA3446">
        <w:rPr>
          <w:rFonts w:hint="eastAsia"/>
          <w:rtl/>
        </w:rPr>
        <w:t>כדי</w:t>
      </w:r>
      <w:r w:rsidRPr="00EA3446">
        <w:rPr>
          <w:rFonts w:hint="cs"/>
          <w:rtl/>
        </w:rPr>
        <w:t xml:space="preserve"> </w:t>
      </w:r>
      <w:r w:rsidRPr="00EA3446">
        <w:rPr>
          <w:rFonts w:hint="eastAsia"/>
          <w:rtl/>
        </w:rPr>
        <w:t>שלא</w:t>
      </w:r>
      <w:r w:rsidRPr="00EA3446">
        <w:rPr>
          <w:rFonts w:hint="cs"/>
          <w:rtl/>
        </w:rPr>
        <w:t xml:space="preserve"> </w:t>
      </w:r>
      <w:r w:rsidRPr="00EA3446">
        <w:rPr>
          <w:rFonts w:hint="eastAsia"/>
          <w:rtl/>
        </w:rPr>
        <w:t>תתעייף</w:t>
      </w:r>
      <w:r w:rsidRPr="00EA3446">
        <w:rPr>
          <w:rFonts w:hint="cs"/>
          <w:rtl/>
        </w:rPr>
        <w:t>...</w:t>
      </w:r>
    </w:p>
    <w:p w:rsidR="0072480F" w:rsidRPr="00EA3446" w:rsidRDefault="0072480F" w:rsidP="0072480F">
      <w:pPr>
        <w:numPr>
          <w:ilvl w:val="0"/>
          <w:numId w:val="25"/>
        </w:numPr>
        <w:tabs>
          <w:tab w:val="clear" w:pos="720"/>
        </w:tabs>
        <w:ind w:left="360"/>
        <w:rPr>
          <w:rtl/>
        </w:rPr>
      </w:pPr>
      <w:r w:rsidRPr="00EA3446">
        <w:rPr>
          <w:rFonts w:hint="eastAsia"/>
          <w:rtl/>
        </w:rPr>
        <w:t>נולד</w:t>
      </w:r>
      <w:r w:rsidRPr="00EA3446">
        <w:rPr>
          <w:rFonts w:hint="cs"/>
          <w:rtl/>
        </w:rPr>
        <w:t>נ</w:t>
      </w:r>
      <w:r w:rsidRPr="00EA3446">
        <w:rPr>
          <w:rFonts w:hint="eastAsia"/>
          <w:rtl/>
        </w:rPr>
        <w:t>ו</w:t>
      </w:r>
      <w:r w:rsidRPr="00EA3446">
        <w:rPr>
          <w:rFonts w:hint="cs"/>
          <w:rtl/>
        </w:rPr>
        <w:t xml:space="preserve"> </w:t>
      </w:r>
      <w:r w:rsidRPr="00EA3446">
        <w:rPr>
          <w:rFonts w:hint="eastAsia"/>
          <w:rtl/>
        </w:rPr>
        <w:t>עייפים</w:t>
      </w:r>
      <w:r w:rsidRPr="00EA3446">
        <w:rPr>
          <w:rFonts w:hint="cs"/>
          <w:rtl/>
        </w:rPr>
        <w:t xml:space="preserve"> </w:t>
      </w:r>
      <w:r w:rsidRPr="00EA3446">
        <w:rPr>
          <w:rFonts w:hint="eastAsia"/>
          <w:rtl/>
        </w:rPr>
        <w:t>ואנו</w:t>
      </w:r>
      <w:r w:rsidRPr="00EA3446">
        <w:rPr>
          <w:rFonts w:hint="cs"/>
          <w:rtl/>
        </w:rPr>
        <w:t xml:space="preserve"> </w:t>
      </w:r>
      <w:r w:rsidRPr="00EA3446">
        <w:rPr>
          <w:rFonts w:hint="eastAsia"/>
          <w:rtl/>
        </w:rPr>
        <w:t>חיים</w:t>
      </w:r>
      <w:r w:rsidRPr="00EA3446">
        <w:rPr>
          <w:rFonts w:hint="cs"/>
          <w:rtl/>
        </w:rPr>
        <w:t xml:space="preserve"> </w:t>
      </w:r>
      <w:r w:rsidRPr="00EA3446">
        <w:rPr>
          <w:rFonts w:hint="eastAsia"/>
          <w:rtl/>
        </w:rPr>
        <w:t>כדי</w:t>
      </w:r>
      <w:r w:rsidRPr="00EA3446">
        <w:rPr>
          <w:rFonts w:hint="cs"/>
          <w:rtl/>
        </w:rPr>
        <w:t xml:space="preserve"> </w:t>
      </w:r>
      <w:r w:rsidRPr="00EA3446">
        <w:rPr>
          <w:rFonts w:hint="eastAsia"/>
          <w:rtl/>
        </w:rPr>
        <w:t>לנוח</w:t>
      </w:r>
      <w:r w:rsidRPr="00EA3446">
        <w:rPr>
          <w:rFonts w:hint="cs"/>
          <w:rtl/>
        </w:rPr>
        <w:t>.</w:t>
      </w:r>
    </w:p>
    <w:p w:rsidR="0072480F" w:rsidRPr="00EA3446" w:rsidRDefault="0072480F" w:rsidP="0072480F">
      <w:pPr>
        <w:numPr>
          <w:ilvl w:val="0"/>
          <w:numId w:val="25"/>
        </w:numPr>
        <w:tabs>
          <w:tab w:val="clear" w:pos="720"/>
        </w:tabs>
        <w:ind w:left="360"/>
        <w:rPr>
          <w:rtl/>
        </w:rPr>
      </w:pPr>
      <w:r w:rsidRPr="00EA3446">
        <w:rPr>
          <w:rFonts w:hint="eastAsia"/>
          <w:rtl/>
        </w:rPr>
        <w:t>אהוב</w:t>
      </w:r>
      <w:r w:rsidRPr="00EA3446">
        <w:rPr>
          <w:rFonts w:hint="cs"/>
          <w:rtl/>
        </w:rPr>
        <w:t xml:space="preserve"> </w:t>
      </w:r>
      <w:r w:rsidRPr="00EA3446">
        <w:rPr>
          <w:rFonts w:hint="eastAsia"/>
          <w:rtl/>
        </w:rPr>
        <w:t>את</w:t>
      </w:r>
      <w:r w:rsidRPr="00EA3446">
        <w:rPr>
          <w:rFonts w:hint="cs"/>
          <w:rtl/>
        </w:rPr>
        <w:t xml:space="preserve"> </w:t>
      </w:r>
      <w:r w:rsidRPr="00EA3446">
        <w:rPr>
          <w:rFonts w:hint="eastAsia"/>
          <w:rtl/>
        </w:rPr>
        <w:t>מיטתך</w:t>
      </w:r>
      <w:r w:rsidRPr="00EA3446">
        <w:rPr>
          <w:rFonts w:hint="cs"/>
          <w:rtl/>
        </w:rPr>
        <w:t xml:space="preserve"> - </w:t>
      </w:r>
      <w:r w:rsidRPr="00EA3446">
        <w:rPr>
          <w:rFonts w:hint="eastAsia"/>
          <w:rtl/>
        </w:rPr>
        <w:t>כמוך</w:t>
      </w:r>
      <w:r w:rsidRPr="00EA3446">
        <w:rPr>
          <w:rFonts w:hint="cs"/>
          <w:rtl/>
        </w:rPr>
        <w:t>.</w:t>
      </w:r>
    </w:p>
    <w:p w:rsidR="0072480F" w:rsidRPr="00EA3446" w:rsidRDefault="0072480F" w:rsidP="0072480F">
      <w:pPr>
        <w:numPr>
          <w:ilvl w:val="0"/>
          <w:numId w:val="25"/>
        </w:numPr>
        <w:tabs>
          <w:tab w:val="clear" w:pos="720"/>
        </w:tabs>
        <w:ind w:left="360"/>
        <w:rPr>
          <w:rtl/>
        </w:rPr>
      </w:pPr>
      <w:r w:rsidRPr="00EA3446">
        <w:rPr>
          <w:rFonts w:hint="eastAsia"/>
          <w:rtl/>
        </w:rPr>
        <w:t>תנוח</w:t>
      </w:r>
      <w:r w:rsidRPr="00EA3446">
        <w:rPr>
          <w:rFonts w:hint="cs"/>
          <w:rtl/>
        </w:rPr>
        <w:t xml:space="preserve"> </w:t>
      </w:r>
      <w:r w:rsidRPr="00EA3446">
        <w:rPr>
          <w:rFonts w:hint="eastAsia"/>
          <w:rtl/>
        </w:rPr>
        <w:t>ביום</w:t>
      </w:r>
      <w:r w:rsidRPr="00EA3446">
        <w:rPr>
          <w:rFonts w:hint="cs"/>
          <w:rtl/>
        </w:rPr>
        <w:t xml:space="preserve"> </w:t>
      </w:r>
      <w:r w:rsidRPr="00EA3446">
        <w:rPr>
          <w:rFonts w:hint="eastAsia"/>
          <w:rtl/>
        </w:rPr>
        <w:t>כדי</w:t>
      </w:r>
      <w:r w:rsidRPr="00EA3446">
        <w:rPr>
          <w:rFonts w:hint="cs"/>
          <w:rtl/>
        </w:rPr>
        <w:t xml:space="preserve"> </w:t>
      </w:r>
      <w:r w:rsidRPr="00EA3446">
        <w:rPr>
          <w:rFonts w:hint="eastAsia"/>
          <w:rtl/>
        </w:rPr>
        <w:t>שתוכל</w:t>
      </w:r>
      <w:r w:rsidRPr="00EA3446">
        <w:rPr>
          <w:rFonts w:hint="cs"/>
          <w:rtl/>
        </w:rPr>
        <w:t xml:space="preserve"> </w:t>
      </w:r>
      <w:r w:rsidRPr="00EA3446">
        <w:rPr>
          <w:rFonts w:hint="eastAsia"/>
          <w:rtl/>
        </w:rPr>
        <w:t>לישון</w:t>
      </w:r>
      <w:r w:rsidRPr="00EA3446">
        <w:rPr>
          <w:rFonts w:hint="cs"/>
          <w:rtl/>
        </w:rPr>
        <w:t xml:space="preserve"> </w:t>
      </w:r>
      <w:r w:rsidRPr="00EA3446">
        <w:rPr>
          <w:rFonts w:hint="eastAsia"/>
          <w:rtl/>
        </w:rPr>
        <w:t>טוב</w:t>
      </w:r>
      <w:r w:rsidRPr="00EA3446">
        <w:rPr>
          <w:rFonts w:hint="cs"/>
          <w:rtl/>
        </w:rPr>
        <w:t xml:space="preserve"> </w:t>
      </w:r>
      <w:r w:rsidRPr="00EA3446">
        <w:rPr>
          <w:rFonts w:hint="eastAsia"/>
          <w:rtl/>
        </w:rPr>
        <w:t>בלילה</w:t>
      </w:r>
      <w:r w:rsidRPr="00EA3446">
        <w:rPr>
          <w:rFonts w:hint="cs"/>
          <w:rtl/>
        </w:rPr>
        <w:t>.</w:t>
      </w:r>
    </w:p>
    <w:p w:rsidR="0072480F" w:rsidRPr="00EA3446" w:rsidRDefault="0072480F" w:rsidP="0072480F">
      <w:pPr>
        <w:numPr>
          <w:ilvl w:val="0"/>
          <w:numId w:val="25"/>
        </w:numPr>
        <w:tabs>
          <w:tab w:val="clear" w:pos="720"/>
        </w:tabs>
        <w:ind w:left="360"/>
        <w:rPr>
          <w:rtl/>
        </w:rPr>
      </w:pPr>
      <w:r w:rsidRPr="00EA3446">
        <w:rPr>
          <w:rFonts w:hint="eastAsia"/>
          <w:rtl/>
        </w:rPr>
        <w:t>כשאתה</w:t>
      </w:r>
      <w:r w:rsidRPr="00EA3446">
        <w:rPr>
          <w:rFonts w:hint="cs"/>
          <w:rtl/>
        </w:rPr>
        <w:t xml:space="preserve"> </w:t>
      </w:r>
      <w:r w:rsidRPr="00EA3446">
        <w:rPr>
          <w:rFonts w:hint="eastAsia"/>
          <w:rtl/>
        </w:rPr>
        <w:t>רואה</w:t>
      </w:r>
      <w:r w:rsidRPr="00EA3446">
        <w:rPr>
          <w:rFonts w:hint="cs"/>
          <w:rtl/>
        </w:rPr>
        <w:t xml:space="preserve"> </w:t>
      </w:r>
      <w:r w:rsidRPr="00EA3446">
        <w:rPr>
          <w:rFonts w:hint="eastAsia"/>
          <w:rtl/>
        </w:rPr>
        <w:t>מישהו</w:t>
      </w:r>
      <w:r w:rsidRPr="00EA3446">
        <w:rPr>
          <w:rFonts w:hint="cs"/>
          <w:rtl/>
        </w:rPr>
        <w:t xml:space="preserve"> </w:t>
      </w:r>
      <w:r w:rsidRPr="00EA3446">
        <w:rPr>
          <w:rFonts w:hint="eastAsia"/>
          <w:rtl/>
        </w:rPr>
        <w:t>נח</w:t>
      </w:r>
      <w:r w:rsidRPr="00EA3446">
        <w:rPr>
          <w:rFonts w:hint="cs"/>
          <w:rtl/>
        </w:rPr>
        <w:t xml:space="preserve"> - </w:t>
      </w:r>
      <w:r w:rsidRPr="00EA3446">
        <w:rPr>
          <w:rFonts w:hint="eastAsia"/>
          <w:rtl/>
        </w:rPr>
        <w:t>עזור</w:t>
      </w:r>
      <w:r w:rsidRPr="00EA3446">
        <w:rPr>
          <w:rFonts w:hint="cs"/>
          <w:rtl/>
        </w:rPr>
        <w:t xml:space="preserve"> </w:t>
      </w:r>
      <w:r w:rsidRPr="00EA3446">
        <w:rPr>
          <w:rFonts w:hint="eastAsia"/>
          <w:rtl/>
        </w:rPr>
        <w:t>לו</w:t>
      </w:r>
      <w:r w:rsidRPr="00EA3446">
        <w:rPr>
          <w:rFonts w:hint="cs"/>
          <w:rtl/>
        </w:rPr>
        <w:t>.</w:t>
      </w:r>
    </w:p>
    <w:p w:rsidR="0072480F" w:rsidRPr="00EA3446" w:rsidRDefault="0072480F" w:rsidP="0072480F">
      <w:pPr>
        <w:numPr>
          <w:ilvl w:val="0"/>
          <w:numId w:val="25"/>
        </w:numPr>
        <w:tabs>
          <w:tab w:val="clear" w:pos="720"/>
        </w:tabs>
        <w:ind w:left="360"/>
        <w:rPr>
          <w:rtl/>
        </w:rPr>
      </w:pPr>
      <w:r w:rsidRPr="00EA3446">
        <w:rPr>
          <w:rFonts w:hint="eastAsia"/>
          <w:rtl/>
        </w:rPr>
        <w:t>העבודה</w:t>
      </w:r>
      <w:r w:rsidRPr="00EA3446">
        <w:rPr>
          <w:rFonts w:hint="cs"/>
          <w:rtl/>
        </w:rPr>
        <w:t xml:space="preserve"> </w:t>
      </w:r>
      <w:r w:rsidRPr="00EA3446">
        <w:rPr>
          <w:rFonts w:hint="eastAsia"/>
          <w:rtl/>
        </w:rPr>
        <w:t>מעייפת</w:t>
      </w:r>
      <w:r w:rsidRPr="00EA3446">
        <w:rPr>
          <w:rFonts w:hint="cs"/>
          <w:rtl/>
        </w:rPr>
        <w:t xml:space="preserve"> - </w:t>
      </w:r>
      <w:r w:rsidRPr="00EA3446">
        <w:rPr>
          <w:rFonts w:hint="eastAsia"/>
          <w:rtl/>
        </w:rPr>
        <w:t>השאר</w:t>
      </w:r>
      <w:r w:rsidRPr="00EA3446">
        <w:rPr>
          <w:rFonts w:hint="cs"/>
          <w:rtl/>
        </w:rPr>
        <w:t xml:space="preserve"> </w:t>
      </w:r>
      <w:r w:rsidRPr="00EA3446">
        <w:rPr>
          <w:rFonts w:hint="eastAsia"/>
          <w:rtl/>
        </w:rPr>
        <w:t>אותה</w:t>
      </w:r>
      <w:r w:rsidRPr="00EA3446">
        <w:rPr>
          <w:rFonts w:hint="cs"/>
          <w:rtl/>
        </w:rPr>
        <w:t xml:space="preserve"> </w:t>
      </w:r>
      <w:r w:rsidRPr="00EA3446">
        <w:rPr>
          <w:rFonts w:hint="eastAsia"/>
          <w:rtl/>
        </w:rPr>
        <w:t>לאחרים</w:t>
      </w:r>
      <w:r w:rsidRPr="00EA3446">
        <w:rPr>
          <w:rFonts w:hint="cs"/>
          <w:rtl/>
        </w:rPr>
        <w:t>.</w:t>
      </w:r>
    </w:p>
    <w:p w:rsidR="0072480F" w:rsidRPr="00EA3446" w:rsidRDefault="0072480F" w:rsidP="0072480F">
      <w:pPr>
        <w:numPr>
          <w:ilvl w:val="0"/>
          <w:numId w:val="25"/>
        </w:numPr>
        <w:tabs>
          <w:tab w:val="clear" w:pos="720"/>
        </w:tabs>
        <w:ind w:left="360"/>
        <w:rPr>
          <w:rtl/>
        </w:rPr>
      </w:pPr>
      <w:r w:rsidRPr="00EA3446">
        <w:rPr>
          <w:rFonts w:hint="eastAsia"/>
          <w:rtl/>
        </w:rPr>
        <w:t>ממנוחה</w:t>
      </w:r>
      <w:r w:rsidRPr="00EA3446">
        <w:rPr>
          <w:rFonts w:hint="cs"/>
          <w:rtl/>
        </w:rPr>
        <w:t xml:space="preserve"> </w:t>
      </w:r>
      <w:r w:rsidRPr="00EA3446">
        <w:rPr>
          <w:rFonts w:hint="eastAsia"/>
          <w:rtl/>
        </w:rPr>
        <w:t>רבה</w:t>
      </w:r>
      <w:r w:rsidRPr="00EA3446">
        <w:rPr>
          <w:rFonts w:hint="cs"/>
          <w:rtl/>
        </w:rPr>
        <w:t xml:space="preserve"> </w:t>
      </w:r>
      <w:r w:rsidRPr="00EA3446">
        <w:rPr>
          <w:rFonts w:hint="eastAsia"/>
          <w:rtl/>
        </w:rPr>
        <w:t>מידי</w:t>
      </w:r>
      <w:r w:rsidRPr="00EA3446">
        <w:rPr>
          <w:rFonts w:hint="cs"/>
          <w:rtl/>
        </w:rPr>
        <w:t xml:space="preserve"> </w:t>
      </w:r>
      <w:r w:rsidRPr="00EA3446">
        <w:rPr>
          <w:rFonts w:hint="eastAsia"/>
          <w:rtl/>
        </w:rPr>
        <w:t>אף</w:t>
      </w:r>
      <w:r w:rsidRPr="00EA3446">
        <w:rPr>
          <w:rFonts w:hint="cs"/>
          <w:rtl/>
        </w:rPr>
        <w:t xml:space="preserve"> </w:t>
      </w:r>
      <w:r w:rsidRPr="00EA3446">
        <w:rPr>
          <w:rFonts w:hint="eastAsia"/>
          <w:rtl/>
        </w:rPr>
        <w:t>אחד</w:t>
      </w:r>
      <w:r w:rsidRPr="00EA3446">
        <w:rPr>
          <w:rFonts w:hint="cs"/>
          <w:rtl/>
        </w:rPr>
        <w:t xml:space="preserve"> </w:t>
      </w:r>
      <w:r w:rsidRPr="00EA3446">
        <w:rPr>
          <w:rFonts w:hint="eastAsia"/>
          <w:rtl/>
        </w:rPr>
        <w:t>עוד</w:t>
      </w:r>
      <w:r w:rsidRPr="00EA3446">
        <w:rPr>
          <w:rFonts w:hint="cs"/>
          <w:rtl/>
        </w:rPr>
        <w:t xml:space="preserve"> </w:t>
      </w:r>
      <w:r w:rsidRPr="00EA3446">
        <w:rPr>
          <w:rFonts w:hint="eastAsia"/>
          <w:rtl/>
        </w:rPr>
        <w:t>לא</w:t>
      </w:r>
      <w:r w:rsidRPr="00EA3446">
        <w:rPr>
          <w:rFonts w:hint="cs"/>
          <w:rtl/>
        </w:rPr>
        <w:t xml:space="preserve"> </w:t>
      </w:r>
      <w:r w:rsidRPr="00EA3446">
        <w:rPr>
          <w:rFonts w:hint="eastAsia"/>
          <w:rtl/>
        </w:rPr>
        <w:t>מת</w:t>
      </w:r>
      <w:r w:rsidRPr="00EA3446">
        <w:rPr>
          <w:rFonts w:hint="cs"/>
          <w:rtl/>
        </w:rPr>
        <w:t>.</w:t>
      </w:r>
    </w:p>
    <w:p w:rsidR="0072480F" w:rsidRPr="00EA3446" w:rsidRDefault="0072480F" w:rsidP="0072480F">
      <w:pPr>
        <w:numPr>
          <w:ilvl w:val="0"/>
          <w:numId w:val="25"/>
        </w:numPr>
        <w:tabs>
          <w:tab w:val="clear" w:pos="720"/>
        </w:tabs>
        <w:ind w:left="360"/>
        <w:rPr>
          <w:rtl/>
        </w:rPr>
      </w:pPr>
      <w:r w:rsidRPr="00EA3446">
        <w:rPr>
          <w:rFonts w:hint="eastAsia"/>
          <w:rtl/>
        </w:rPr>
        <w:t>כשבא</w:t>
      </w:r>
      <w:r w:rsidRPr="00EA3446">
        <w:rPr>
          <w:rFonts w:hint="cs"/>
          <w:rtl/>
        </w:rPr>
        <w:t xml:space="preserve"> </w:t>
      </w:r>
      <w:r w:rsidRPr="00EA3446">
        <w:rPr>
          <w:rFonts w:hint="eastAsia"/>
          <w:rtl/>
        </w:rPr>
        <w:t>לך</w:t>
      </w:r>
      <w:r w:rsidRPr="00EA3446">
        <w:rPr>
          <w:rFonts w:hint="cs"/>
          <w:rtl/>
        </w:rPr>
        <w:t xml:space="preserve"> </w:t>
      </w:r>
      <w:r w:rsidRPr="00EA3446">
        <w:rPr>
          <w:rFonts w:hint="eastAsia"/>
          <w:rtl/>
        </w:rPr>
        <w:t>חשק</w:t>
      </w:r>
      <w:r w:rsidRPr="00EA3446">
        <w:rPr>
          <w:rFonts w:hint="cs"/>
          <w:rtl/>
        </w:rPr>
        <w:t xml:space="preserve"> </w:t>
      </w:r>
      <w:r w:rsidRPr="00EA3446">
        <w:rPr>
          <w:rFonts w:hint="eastAsia"/>
          <w:rtl/>
        </w:rPr>
        <w:t>לעבוד</w:t>
      </w:r>
      <w:r w:rsidRPr="00EA3446">
        <w:rPr>
          <w:rFonts w:hint="cs"/>
          <w:rtl/>
        </w:rPr>
        <w:t xml:space="preserve">- </w:t>
      </w:r>
      <w:r w:rsidRPr="00EA3446">
        <w:rPr>
          <w:rFonts w:hint="eastAsia"/>
          <w:rtl/>
        </w:rPr>
        <w:t>שב</w:t>
      </w:r>
      <w:r w:rsidRPr="00EA3446">
        <w:rPr>
          <w:rFonts w:hint="cs"/>
          <w:rtl/>
        </w:rPr>
        <w:t xml:space="preserve"> </w:t>
      </w:r>
      <w:r w:rsidRPr="00EA3446">
        <w:rPr>
          <w:rFonts w:hint="eastAsia"/>
          <w:rtl/>
        </w:rPr>
        <w:t>חכה</w:t>
      </w:r>
      <w:r w:rsidRPr="00EA3446">
        <w:rPr>
          <w:rFonts w:hint="cs"/>
          <w:rtl/>
        </w:rPr>
        <w:t xml:space="preserve">, </w:t>
      </w:r>
      <w:r w:rsidRPr="00EA3446">
        <w:rPr>
          <w:rFonts w:hint="eastAsia"/>
          <w:rtl/>
        </w:rPr>
        <w:t>זה</w:t>
      </w:r>
      <w:r w:rsidRPr="00EA3446">
        <w:rPr>
          <w:rFonts w:hint="cs"/>
          <w:rtl/>
        </w:rPr>
        <w:t xml:space="preserve"> </w:t>
      </w:r>
      <w:r w:rsidRPr="00EA3446">
        <w:rPr>
          <w:rFonts w:hint="eastAsia"/>
          <w:rtl/>
        </w:rPr>
        <w:t>יעבור</w:t>
      </w:r>
      <w:r w:rsidRPr="00EA3446">
        <w:rPr>
          <w:rFonts w:hint="cs"/>
          <w:rtl/>
        </w:rPr>
        <w:t>.</w:t>
      </w:r>
    </w:p>
    <w:p w:rsidR="0072480F" w:rsidRPr="00EA3446" w:rsidRDefault="0072480F" w:rsidP="0072480F">
      <w:pPr>
        <w:numPr>
          <w:ilvl w:val="0"/>
          <w:numId w:val="25"/>
        </w:numPr>
        <w:tabs>
          <w:tab w:val="clear" w:pos="720"/>
        </w:tabs>
        <w:ind w:left="360"/>
        <w:rPr>
          <w:rtl/>
        </w:rPr>
      </w:pPr>
      <w:r w:rsidRPr="00EA3446">
        <w:rPr>
          <w:rFonts w:hint="eastAsia"/>
          <w:rtl/>
        </w:rPr>
        <w:t>אל</w:t>
      </w:r>
      <w:r w:rsidRPr="00EA3446">
        <w:rPr>
          <w:rFonts w:hint="cs"/>
          <w:rtl/>
        </w:rPr>
        <w:t xml:space="preserve"> </w:t>
      </w:r>
      <w:r w:rsidRPr="00EA3446">
        <w:rPr>
          <w:rFonts w:hint="eastAsia"/>
          <w:rtl/>
        </w:rPr>
        <w:t>תדחה</w:t>
      </w:r>
      <w:r w:rsidRPr="00EA3446">
        <w:rPr>
          <w:rFonts w:hint="cs"/>
          <w:rtl/>
        </w:rPr>
        <w:t xml:space="preserve"> </w:t>
      </w:r>
      <w:r w:rsidRPr="00EA3446">
        <w:rPr>
          <w:rFonts w:hint="eastAsia"/>
          <w:rtl/>
        </w:rPr>
        <w:t>למחר</w:t>
      </w:r>
      <w:r w:rsidRPr="00EA3446">
        <w:rPr>
          <w:rFonts w:hint="cs"/>
          <w:rtl/>
        </w:rPr>
        <w:t xml:space="preserve"> </w:t>
      </w:r>
      <w:r w:rsidRPr="00EA3446">
        <w:rPr>
          <w:rFonts w:hint="eastAsia"/>
          <w:rtl/>
        </w:rPr>
        <w:t>מה</w:t>
      </w:r>
      <w:r w:rsidRPr="00EA3446">
        <w:rPr>
          <w:rFonts w:hint="cs"/>
          <w:rtl/>
        </w:rPr>
        <w:t xml:space="preserve"> </w:t>
      </w:r>
      <w:r w:rsidRPr="00EA3446">
        <w:rPr>
          <w:rFonts w:hint="eastAsia"/>
          <w:rtl/>
        </w:rPr>
        <w:t>שאפשר</w:t>
      </w:r>
      <w:r w:rsidRPr="00EA3446">
        <w:rPr>
          <w:rFonts w:hint="cs"/>
          <w:rtl/>
        </w:rPr>
        <w:t xml:space="preserve"> </w:t>
      </w:r>
      <w:r w:rsidRPr="00EA3446">
        <w:rPr>
          <w:rFonts w:hint="eastAsia"/>
          <w:rtl/>
        </w:rPr>
        <w:t>לדחות</w:t>
      </w:r>
      <w:r w:rsidRPr="00EA3446">
        <w:rPr>
          <w:rFonts w:hint="cs"/>
          <w:rtl/>
        </w:rPr>
        <w:t xml:space="preserve"> </w:t>
      </w:r>
      <w:r w:rsidRPr="00EA3446">
        <w:rPr>
          <w:rFonts w:hint="eastAsia"/>
          <w:rtl/>
        </w:rPr>
        <w:t>למחרתיים</w:t>
      </w:r>
      <w:r w:rsidRPr="00EA3446">
        <w:rPr>
          <w:rFonts w:hint="cs"/>
          <w:rtl/>
        </w:rPr>
        <w:t>.</w:t>
      </w:r>
    </w:p>
    <w:p w:rsidR="0072480F" w:rsidRPr="00EA3446" w:rsidRDefault="0072480F" w:rsidP="0072480F">
      <w:pPr>
        <w:numPr>
          <w:ilvl w:val="0"/>
          <w:numId w:val="25"/>
        </w:numPr>
        <w:tabs>
          <w:tab w:val="clear" w:pos="720"/>
        </w:tabs>
        <w:ind w:left="360"/>
        <w:rPr>
          <w:rtl/>
        </w:rPr>
      </w:pPr>
      <w:r w:rsidRPr="00EA3446">
        <w:rPr>
          <w:rFonts w:hint="eastAsia"/>
          <w:rtl/>
        </w:rPr>
        <w:t>עשה</w:t>
      </w:r>
      <w:r w:rsidRPr="00EA3446">
        <w:rPr>
          <w:rFonts w:hint="cs"/>
          <w:rtl/>
        </w:rPr>
        <w:t xml:space="preserve"> </w:t>
      </w:r>
      <w:r w:rsidRPr="00EA3446">
        <w:rPr>
          <w:rFonts w:hint="eastAsia"/>
          <w:rtl/>
        </w:rPr>
        <w:t>מנוחתך</w:t>
      </w:r>
      <w:r w:rsidRPr="00EA3446">
        <w:rPr>
          <w:rFonts w:hint="cs"/>
          <w:rtl/>
        </w:rPr>
        <w:t xml:space="preserve"> </w:t>
      </w:r>
      <w:r w:rsidRPr="00EA3446">
        <w:rPr>
          <w:rFonts w:hint="eastAsia"/>
          <w:rtl/>
        </w:rPr>
        <w:t>קבע</w:t>
      </w:r>
      <w:r w:rsidRPr="00EA3446">
        <w:rPr>
          <w:rFonts w:hint="cs"/>
          <w:rtl/>
        </w:rPr>
        <w:t>.</w:t>
      </w:r>
    </w:p>
    <w:p w:rsidR="0072480F" w:rsidRPr="00EA3446" w:rsidRDefault="0072480F" w:rsidP="0072480F">
      <w:pPr>
        <w:numPr>
          <w:ilvl w:val="0"/>
          <w:numId w:val="25"/>
        </w:numPr>
        <w:tabs>
          <w:tab w:val="clear" w:pos="720"/>
        </w:tabs>
        <w:ind w:left="360"/>
        <w:rPr>
          <w:rtl/>
        </w:rPr>
      </w:pPr>
      <w:r w:rsidRPr="00EA3446">
        <w:rPr>
          <w:rFonts w:hint="eastAsia"/>
          <w:rtl/>
        </w:rPr>
        <w:t>חסוך</w:t>
      </w:r>
      <w:r w:rsidRPr="00EA3446">
        <w:rPr>
          <w:rFonts w:hint="cs"/>
          <w:rtl/>
        </w:rPr>
        <w:t xml:space="preserve"> </w:t>
      </w:r>
      <w:r w:rsidRPr="00EA3446">
        <w:rPr>
          <w:rFonts w:hint="eastAsia"/>
          <w:rtl/>
        </w:rPr>
        <w:t>בכוחותיך</w:t>
      </w:r>
      <w:r w:rsidRPr="00EA3446">
        <w:rPr>
          <w:rFonts w:hint="cs"/>
          <w:rtl/>
        </w:rPr>
        <w:t xml:space="preserve">. </w:t>
      </w:r>
      <w:r w:rsidRPr="00EA3446">
        <w:rPr>
          <w:rFonts w:hint="eastAsia"/>
          <w:rtl/>
        </w:rPr>
        <w:t>זכור</w:t>
      </w:r>
      <w:r w:rsidRPr="00EA3446">
        <w:rPr>
          <w:rFonts w:hint="cs"/>
          <w:rtl/>
        </w:rPr>
        <w:t xml:space="preserve">: </w:t>
      </w:r>
      <w:r w:rsidRPr="00EA3446">
        <w:rPr>
          <w:rFonts w:hint="eastAsia"/>
          <w:rtl/>
        </w:rPr>
        <w:t>החיסכון</w:t>
      </w:r>
      <w:r w:rsidRPr="00EA3446">
        <w:rPr>
          <w:rFonts w:hint="cs"/>
          <w:rtl/>
        </w:rPr>
        <w:t xml:space="preserve"> </w:t>
      </w:r>
      <w:r w:rsidRPr="00EA3446">
        <w:rPr>
          <w:rFonts w:hint="eastAsia"/>
          <w:rtl/>
        </w:rPr>
        <w:t>הוא</w:t>
      </w:r>
      <w:r w:rsidRPr="00EA3446">
        <w:rPr>
          <w:rFonts w:hint="cs"/>
          <w:rtl/>
        </w:rPr>
        <w:t xml:space="preserve"> </w:t>
      </w:r>
      <w:r w:rsidRPr="00EA3446">
        <w:rPr>
          <w:rFonts w:hint="eastAsia"/>
          <w:rtl/>
        </w:rPr>
        <w:t>ערובה</w:t>
      </w:r>
      <w:r w:rsidRPr="00EA3446">
        <w:rPr>
          <w:rFonts w:hint="cs"/>
          <w:rtl/>
        </w:rPr>
        <w:t xml:space="preserve"> </w:t>
      </w:r>
      <w:r w:rsidRPr="00EA3446">
        <w:rPr>
          <w:rFonts w:hint="eastAsia"/>
          <w:rtl/>
        </w:rPr>
        <w:t>לאורך</w:t>
      </w:r>
      <w:r w:rsidRPr="00EA3446">
        <w:rPr>
          <w:rFonts w:hint="cs"/>
          <w:rtl/>
        </w:rPr>
        <w:t xml:space="preserve"> </w:t>
      </w:r>
      <w:r w:rsidRPr="00EA3446">
        <w:rPr>
          <w:rFonts w:hint="eastAsia"/>
          <w:rtl/>
        </w:rPr>
        <w:t>הימים</w:t>
      </w:r>
      <w:r w:rsidRPr="00EA3446">
        <w:rPr>
          <w:rFonts w:hint="cs"/>
          <w:rtl/>
        </w:rPr>
        <w:t>.</w:t>
      </w:r>
    </w:p>
    <w:p w:rsidR="0072480F" w:rsidRPr="00EA3446" w:rsidRDefault="0072480F" w:rsidP="0072480F">
      <w:pPr>
        <w:jc w:val="right"/>
        <w:rPr>
          <w:rtl/>
        </w:rPr>
      </w:pPr>
      <w:r w:rsidRPr="00EA3446">
        <w:rPr>
          <w:rFonts w:hint="cs"/>
          <w:rtl/>
        </w:rPr>
        <w:t>(</w:t>
      </w:r>
      <w:r w:rsidRPr="00EA3446">
        <w:rPr>
          <w:rFonts w:hint="eastAsia"/>
          <w:rtl/>
        </w:rPr>
        <w:t>מוגש</w:t>
      </w:r>
      <w:r w:rsidRPr="00EA3446">
        <w:rPr>
          <w:rFonts w:hint="cs"/>
          <w:rtl/>
        </w:rPr>
        <w:t xml:space="preserve"> </w:t>
      </w:r>
      <w:r w:rsidRPr="00EA3446">
        <w:rPr>
          <w:rFonts w:hint="eastAsia"/>
          <w:rtl/>
        </w:rPr>
        <w:t>באדיבות</w:t>
      </w:r>
      <w:r w:rsidRPr="00EA3446">
        <w:rPr>
          <w:rFonts w:hint="cs"/>
          <w:rtl/>
        </w:rPr>
        <w:t xml:space="preserve"> </w:t>
      </w:r>
      <w:r w:rsidRPr="00EA3446">
        <w:rPr>
          <w:rFonts w:hint="eastAsia"/>
          <w:rtl/>
        </w:rPr>
        <w:t>מועצת</w:t>
      </w:r>
      <w:r w:rsidRPr="00EA3446">
        <w:rPr>
          <w:rFonts w:hint="cs"/>
          <w:rtl/>
        </w:rPr>
        <w:t xml:space="preserve"> </w:t>
      </w:r>
      <w:r w:rsidRPr="00EA3446">
        <w:rPr>
          <w:rFonts w:hint="eastAsia"/>
          <w:rtl/>
        </w:rPr>
        <w:t>העייפים</w:t>
      </w:r>
      <w:r w:rsidRPr="00EA3446">
        <w:rPr>
          <w:rFonts w:hint="cs"/>
          <w:rtl/>
        </w:rPr>
        <w:t xml:space="preserve"> </w:t>
      </w:r>
      <w:r w:rsidRPr="00EA3446">
        <w:rPr>
          <w:rFonts w:hint="eastAsia"/>
          <w:rtl/>
        </w:rPr>
        <w:t>הארצית</w:t>
      </w:r>
      <w:r w:rsidRPr="00EA3446">
        <w:rPr>
          <w:rFonts w:hint="cs"/>
          <w:rtl/>
        </w:rPr>
        <w:t>)</w:t>
      </w:r>
    </w:p>
    <w:p w:rsidR="0072480F" w:rsidRPr="00EA3446" w:rsidRDefault="0072480F" w:rsidP="0072480F">
      <w:pPr>
        <w:spacing w:before="120"/>
        <w:jc w:val="center"/>
        <w:rPr>
          <w:rtl/>
        </w:rPr>
      </w:pPr>
      <w:r w:rsidRPr="00EA3446">
        <w:rPr>
          <w:rFonts w:hint="eastAsia"/>
          <w:rtl/>
        </w:rPr>
        <w:t>ובכל</w:t>
      </w:r>
      <w:r w:rsidRPr="00EA3446">
        <w:rPr>
          <w:rFonts w:hint="cs"/>
          <w:rtl/>
        </w:rPr>
        <w:t xml:space="preserve"> </w:t>
      </w:r>
      <w:r w:rsidRPr="00EA3446">
        <w:rPr>
          <w:rFonts w:hint="eastAsia"/>
          <w:rtl/>
        </w:rPr>
        <w:t>זאת</w:t>
      </w:r>
      <w:r w:rsidRPr="00EA3446">
        <w:rPr>
          <w:rFonts w:hint="cs"/>
          <w:rtl/>
        </w:rPr>
        <w:t xml:space="preserve"> </w:t>
      </w:r>
      <w:r w:rsidRPr="00EA3446">
        <w:rPr>
          <w:rFonts w:hint="eastAsia"/>
          <w:rtl/>
        </w:rPr>
        <w:t>תתגברו</w:t>
      </w:r>
      <w:r w:rsidRPr="00EA3446">
        <w:rPr>
          <w:rFonts w:hint="cs"/>
          <w:rtl/>
        </w:rPr>
        <w:t xml:space="preserve">. </w:t>
      </w:r>
      <w:r w:rsidRPr="00EA3446">
        <w:rPr>
          <w:rFonts w:hint="eastAsia"/>
          <w:rtl/>
        </w:rPr>
        <w:t>קומו</w:t>
      </w:r>
      <w:r w:rsidRPr="00EA3446">
        <w:rPr>
          <w:rFonts w:hint="cs"/>
          <w:rtl/>
        </w:rPr>
        <w:t xml:space="preserve"> </w:t>
      </w:r>
      <w:r w:rsidRPr="00EA3446">
        <w:rPr>
          <w:rFonts w:hint="eastAsia"/>
          <w:rtl/>
        </w:rPr>
        <w:t>עם</w:t>
      </w:r>
      <w:r w:rsidRPr="00EA3446">
        <w:rPr>
          <w:rFonts w:hint="cs"/>
          <w:rtl/>
        </w:rPr>
        <w:t xml:space="preserve"> </w:t>
      </w:r>
      <w:r w:rsidRPr="00EA3446">
        <w:rPr>
          <w:rFonts w:hint="eastAsia"/>
          <w:rtl/>
        </w:rPr>
        <w:t>חיוך</w:t>
      </w:r>
      <w:r w:rsidRPr="00EA3446">
        <w:rPr>
          <w:rFonts w:hint="cs"/>
          <w:rtl/>
        </w:rPr>
        <w:t xml:space="preserve"> </w:t>
      </w:r>
      <w:r w:rsidRPr="00EA3446">
        <w:rPr>
          <w:rFonts w:hint="eastAsia"/>
          <w:rtl/>
        </w:rPr>
        <w:t>גדול</w:t>
      </w:r>
      <w:r w:rsidRPr="00EA3446">
        <w:rPr>
          <w:rFonts w:hint="cs"/>
          <w:rtl/>
        </w:rPr>
        <w:t xml:space="preserve">, </w:t>
      </w:r>
      <w:r w:rsidRPr="00EA3446">
        <w:rPr>
          <w:rFonts w:hint="eastAsia"/>
          <w:rtl/>
        </w:rPr>
        <w:t>ושיהיה</w:t>
      </w:r>
      <w:r w:rsidRPr="00EA3446">
        <w:rPr>
          <w:rFonts w:hint="cs"/>
          <w:rtl/>
        </w:rPr>
        <w:t xml:space="preserve"> </w:t>
      </w:r>
      <w:r w:rsidRPr="00EA3446">
        <w:rPr>
          <w:rFonts w:hint="eastAsia"/>
          <w:rtl/>
        </w:rPr>
        <w:t>בוקר</w:t>
      </w:r>
      <w:r w:rsidRPr="00EA3446">
        <w:rPr>
          <w:rFonts w:hint="cs"/>
          <w:rtl/>
        </w:rPr>
        <w:t xml:space="preserve"> </w:t>
      </w:r>
      <w:r w:rsidRPr="00EA3446">
        <w:rPr>
          <w:rFonts w:hint="eastAsia"/>
          <w:rtl/>
        </w:rPr>
        <w:t>טוב</w:t>
      </w:r>
      <w:r w:rsidRPr="00EA3446">
        <w:rPr>
          <w:rFonts w:hint="cs"/>
          <w:rtl/>
        </w:rPr>
        <w:t xml:space="preserve"> </w:t>
      </w:r>
      <w:r w:rsidRPr="00EA3446">
        <w:rPr>
          <w:rFonts w:hint="eastAsia"/>
          <w:rtl/>
        </w:rPr>
        <w:t>לכולנו</w:t>
      </w:r>
      <w:r w:rsidRPr="00EA3446">
        <w:rPr>
          <w:rFonts w:hint="cs"/>
          <w:rtl/>
        </w:rPr>
        <w:t>!</w:t>
      </w:r>
    </w:p>
    <w:p w:rsidR="00FA1704" w:rsidRPr="00FA1704" w:rsidRDefault="00993FC1" w:rsidP="00FA1704">
      <w:pPr>
        <w:pStyle w:val="NormalWeb"/>
        <w:bidi/>
        <w:spacing w:before="0" w:beforeAutospacing="0" w:after="0" w:afterAutospacing="0"/>
        <w:jc w:val="both"/>
        <w:rPr>
          <w:rStyle w:val="Hyperlink"/>
          <w:rFonts w:cs="David"/>
          <w:szCs w:val="26"/>
          <w:rtl/>
        </w:rPr>
      </w:pPr>
      <w:r>
        <w:rPr>
          <w:rFonts w:cs="David"/>
          <w:rtl/>
        </w:rPr>
        <w:fldChar w:fldCharType="begin"/>
      </w:r>
      <w:r w:rsidR="00FA1704">
        <w:rPr>
          <w:rFonts w:cs="David"/>
          <w:rtl/>
        </w:rPr>
        <w:instrText xml:space="preserve"> </w:instrText>
      </w:r>
      <w:r w:rsidR="00FA1704">
        <w:rPr>
          <w:rFonts w:cs="David"/>
        </w:rPr>
        <w:instrText>HYPERLINK</w:instrText>
      </w:r>
      <w:r w:rsidR="00FA1704">
        <w:rPr>
          <w:rFonts w:cs="David"/>
          <w:rtl/>
        </w:rPr>
        <w:instrText xml:space="preserve">  \</w:instrText>
      </w:r>
      <w:r w:rsidR="00FA1704">
        <w:rPr>
          <w:rFonts w:cs="David"/>
        </w:rPr>
        <w:instrText>l</w:instrText>
      </w:r>
      <w:r w:rsidR="00FA1704">
        <w:rPr>
          <w:rFonts w:cs="David"/>
          <w:rtl/>
        </w:rPr>
        <w:instrText xml:space="preserve"> "</w:instrText>
      </w:r>
      <w:r w:rsidR="00FA1704">
        <w:rPr>
          <w:rFonts w:cs="David" w:hint="eastAsia"/>
          <w:rtl/>
        </w:rPr>
        <w:instrText>צופרים</w:instrText>
      </w:r>
      <w:r w:rsidR="00FA1704">
        <w:rPr>
          <w:rFonts w:cs="David"/>
          <w:rtl/>
        </w:rPr>
        <w:instrText xml:space="preserve">" </w:instrText>
      </w:r>
      <w:r>
        <w:rPr>
          <w:rFonts w:cs="David"/>
          <w:rtl/>
        </w:rPr>
        <w:fldChar w:fldCharType="separate"/>
      </w:r>
      <w:r w:rsidR="00FA1704" w:rsidRPr="00FA1704">
        <w:rPr>
          <w:rStyle w:val="Hyperlink"/>
          <w:rFonts w:cs="David" w:hint="cs"/>
          <w:rtl/>
        </w:rPr>
        <w:t>בחזרה לתוכן</w:t>
      </w:r>
    </w:p>
    <w:p w:rsidR="00446E88" w:rsidRPr="00A35FFD" w:rsidRDefault="00993FC1" w:rsidP="00FA1704">
      <w:pPr>
        <w:jc w:val="center"/>
        <w:rPr>
          <w:sz w:val="28"/>
          <w:szCs w:val="28"/>
          <w:rtl/>
        </w:rPr>
      </w:pPr>
      <w:r>
        <w:rPr>
          <w:sz w:val="24"/>
          <w:szCs w:val="24"/>
          <w:rtl/>
          <w:lang w:eastAsia="he-IL"/>
        </w:rPr>
        <w:fldChar w:fldCharType="end"/>
      </w:r>
      <w:r w:rsidR="00446E88" w:rsidRPr="00A35FFD">
        <w:rPr>
          <w:rFonts w:hint="cs"/>
          <w:sz w:val="28"/>
          <w:szCs w:val="28"/>
        </w:rPr>
        <w:sym w:font="Wingdings" w:char="F076"/>
      </w:r>
      <w:r w:rsidR="00446E88">
        <w:rPr>
          <w:sz w:val="28"/>
          <w:szCs w:val="28"/>
        </w:rPr>
        <w:tab/>
      </w:r>
      <w:r w:rsidR="00446E88">
        <w:rPr>
          <w:sz w:val="28"/>
          <w:szCs w:val="28"/>
        </w:rPr>
        <w:tab/>
      </w:r>
      <w:r w:rsidR="00446E88" w:rsidRPr="00A35FFD">
        <w:rPr>
          <w:rFonts w:hint="cs"/>
          <w:sz w:val="28"/>
          <w:szCs w:val="28"/>
        </w:rPr>
        <w:sym w:font="Wingdings" w:char="F076"/>
      </w:r>
      <w:r w:rsidR="00446E88">
        <w:rPr>
          <w:sz w:val="28"/>
          <w:szCs w:val="28"/>
        </w:rPr>
        <w:tab/>
      </w:r>
      <w:r w:rsidR="00446E88">
        <w:rPr>
          <w:sz w:val="28"/>
          <w:szCs w:val="28"/>
        </w:rPr>
        <w:tab/>
      </w:r>
      <w:r w:rsidR="00446E88" w:rsidRPr="00A35FFD">
        <w:rPr>
          <w:rFonts w:hint="cs"/>
          <w:sz w:val="28"/>
          <w:szCs w:val="28"/>
        </w:rPr>
        <w:sym w:font="Wingdings" w:char="F076"/>
      </w:r>
    </w:p>
    <w:p w:rsidR="00E8357C" w:rsidRPr="003E7977" w:rsidRDefault="00E8357C" w:rsidP="00E8357C">
      <w:pPr>
        <w:spacing w:before="120"/>
        <w:jc w:val="center"/>
        <w:rPr>
          <w:rFonts w:ascii="Arial" w:hAnsi="Arial"/>
          <w:b/>
          <w:bCs/>
          <w:emboss/>
          <w:color w:val="800000"/>
          <w:rtl/>
        </w:rPr>
      </w:pPr>
      <w:bookmarkStart w:id="463" w:name="מכתשמש"/>
      <w:bookmarkEnd w:id="463"/>
      <w:r w:rsidRPr="003E7977">
        <w:rPr>
          <w:rFonts w:ascii="Arial" w:hAnsi="Arial" w:hint="cs"/>
          <w:b/>
          <w:bCs/>
          <w:emboss/>
          <w:color w:val="800000"/>
          <w:rtl/>
        </w:rPr>
        <w:t>מכת שמש</w:t>
      </w:r>
    </w:p>
    <w:p w:rsidR="00E8357C" w:rsidRPr="00E8357C" w:rsidRDefault="00E8357C" w:rsidP="00E8357C">
      <w:pPr>
        <w:spacing w:before="120"/>
        <w:jc w:val="both"/>
        <w:rPr>
          <w:rtl/>
        </w:rPr>
      </w:pPr>
      <w:r w:rsidRPr="00E8357C">
        <w:rPr>
          <w:rFonts w:hint="eastAsia"/>
          <w:rtl/>
        </w:rPr>
        <w:t>פעם</w:t>
      </w:r>
      <w:r w:rsidRPr="00E8357C">
        <w:rPr>
          <w:rFonts w:hint="cs"/>
          <w:rtl/>
        </w:rPr>
        <w:t xml:space="preserve"> </w:t>
      </w:r>
      <w:r w:rsidRPr="00E8357C">
        <w:rPr>
          <w:rFonts w:hint="eastAsia"/>
          <w:rtl/>
        </w:rPr>
        <w:t>יונתן</w:t>
      </w:r>
      <w:r w:rsidRPr="00E8357C">
        <w:rPr>
          <w:rFonts w:hint="cs"/>
          <w:rtl/>
        </w:rPr>
        <w:t xml:space="preserve"> </w:t>
      </w:r>
      <w:r w:rsidRPr="00E8357C">
        <w:rPr>
          <w:rFonts w:hint="eastAsia"/>
          <w:rtl/>
        </w:rPr>
        <w:t>הלך</w:t>
      </w:r>
      <w:r w:rsidRPr="00E8357C">
        <w:rPr>
          <w:rFonts w:hint="cs"/>
          <w:rtl/>
        </w:rPr>
        <w:t xml:space="preserve"> </w:t>
      </w:r>
      <w:r w:rsidRPr="00E8357C">
        <w:rPr>
          <w:rFonts w:hint="eastAsia"/>
          <w:rtl/>
        </w:rPr>
        <w:t>ברחוב</w:t>
      </w:r>
    </w:p>
    <w:p w:rsidR="00E8357C" w:rsidRPr="00E8357C" w:rsidRDefault="00E8357C" w:rsidP="00E8357C">
      <w:pPr>
        <w:jc w:val="both"/>
        <w:rPr>
          <w:rtl/>
        </w:rPr>
      </w:pPr>
      <w:r w:rsidRPr="00E8357C">
        <w:rPr>
          <w:rFonts w:hint="eastAsia"/>
          <w:rtl/>
        </w:rPr>
        <w:t>וקיבל</w:t>
      </w:r>
      <w:r w:rsidRPr="00E8357C">
        <w:rPr>
          <w:rFonts w:hint="cs"/>
          <w:rtl/>
        </w:rPr>
        <w:t xml:space="preserve"> </w:t>
      </w:r>
      <w:r w:rsidRPr="00E8357C">
        <w:rPr>
          <w:rFonts w:hint="eastAsia"/>
          <w:rtl/>
        </w:rPr>
        <w:t>מכת</w:t>
      </w:r>
      <w:r w:rsidRPr="00E8357C">
        <w:rPr>
          <w:rFonts w:hint="cs"/>
          <w:rtl/>
        </w:rPr>
        <w:t xml:space="preserve"> </w:t>
      </w:r>
      <w:r w:rsidRPr="00E8357C">
        <w:rPr>
          <w:rFonts w:hint="eastAsia"/>
          <w:rtl/>
        </w:rPr>
        <w:t>שמש</w:t>
      </w:r>
      <w:r w:rsidRPr="00E8357C">
        <w:rPr>
          <w:rFonts w:hint="cs"/>
          <w:rtl/>
        </w:rPr>
        <w:t xml:space="preserve"> </w:t>
      </w:r>
      <w:r w:rsidRPr="00E8357C">
        <w:rPr>
          <w:rFonts w:hint="eastAsia"/>
          <w:rtl/>
        </w:rPr>
        <w:t>בלא</w:t>
      </w:r>
      <w:r w:rsidRPr="00E8357C">
        <w:rPr>
          <w:rFonts w:hint="cs"/>
          <w:rtl/>
        </w:rPr>
        <w:t xml:space="preserve"> </w:t>
      </w:r>
      <w:r w:rsidRPr="00E8357C">
        <w:rPr>
          <w:rFonts w:hint="eastAsia"/>
          <w:rtl/>
        </w:rPr>
        <w:t>אזהרה</w:t>
      </w:r>
    </w:p>
    <w:p w:rsidR="00E8357C" w:rsidRPr="00E8357C" w:rsidRDefault="00E8357C" w:rsidP="00E8357C">
      <w:pPr>
        <w:jc w:val="both"/>
        <w:rPr>
          <w:rtl/>
        </w:rPr>
      </w:pPr>
      <w:r w:rsidRPr="00E8357C">
        <w:rPr>
          <w:rFonts w:hint="eastAsia"/>
          <w:rtl/>
        </w:rPr>
        <w:t>אז</w:t>
      </w:r>
      <w:r w:rsidRPr="00E8357C">
        <w:rPr>
          <w:rFonts w:hint="cs"/>
          <w:rtl/>
        </w:rPr>
        <w:t xml:space="preserve"> </w:t>
      </w:r>
      <w:r w:rsidRPr="00E8357C">
        <w:rPr>
          <w:rFonts w:hint="eastAsia"/>
          <w:rtl/>
        </w:rPr>
        <w:t>יונתן</w:t>
      </w:r>
      <w:r w:rsidRPr="00E8357C">
        <w:rPr>
          <w:rFonts w:hint="cs"/>
          <w:rtl/>
        </w:rPr>
        <w:t xml:space="preserve"> </w:t>
      </w:r>
      <w:r w:rsidRPr="00E8357C">
        <w:rPr>
          <w:rFonts w:hint="eastAsia"/>
          <w:rtl/>
        </w:rPr>
        <w:t>מיד</w:t>
      </w:r>
      <w:r w:rsidRPr="00E8357C">
        <w:rPr>
          <w:rFonts w:hint="cs"/>
          <w:rtl/>
        </w:rPr>
        <w:t xml:space="preserve">, </w:t>
      </w:r>
      <w:r w:rsidRPr="00E8357C">
        <w:rPr>
          <w:rFonts w:hint="eastAsia"/>
          <w:rtl/>
        </w:rPr>
        <w:t>בלי</w:t>
      </w:r>
      <w:r w:rsidRPr="00E8357C">
        <w:rPr>
          <w:rFonts w:hint="cs"/>
          <w:rtl/>
        </w:rPr>
        <w:t xml:space="preserve"> </w:t>
      </w:r>
      <w:r w:rsidRPr="00E8357C">
        <w:rPr>
          <w:rFonts w:hint="eastAsia"/>
          <w:rtl/>
        </w:rPr>
        <w:t>לחשוב</w:t>
      </w:r>
      <w:r w:rsidRPr="00E8357C">
        <w:rPr>
          <w:rFonts w:hint="cs"/>
          <w:rtl/>
        </w:rPr>
        <w:t>,</w:t>
      </w:r>
    </w:p>
    <w:p w:rsidR="00E8357C" w:rsidRPr="00E8357C" w:rsidRDefault="00E8357C" w:rsidP="00E8357C">
      <w:pPr>
        <w:jc w:val="both"/>
        <w:rPr>
          <w:rtl/>
        </w:rPr>
      </w:pPr>
      <w:r w:rsidRPr="00E8357C">
        <w:rPr>
          <w:rFonts w:hint="eastAsia"/>
          <w:rtl/>
        </w:rPr>
        <w:t>נתן</w:t>
      </w:r>
      <w:r w:rsidRPr="00E8357C">
        <w:rPr>
          <w:rFonts w:hint="cs"/>
          <w:rtl/>
        </w:rPr>
        <w:t xml:space="preserve"> </w:t>
      </w:r>
      <w:r w:rsidRPr="00E8357C">
        <w:rPr>
          <w:rFonts w:hint="eastAsia"/>
          <w:rtl/>
        </w:rPr>
        <w:t>לשמש</w:t>
      </w:r>
      <w:r w:rsidRPr="00E8357C">
        <w:rPr>
          <w:rFonts w:hint="cs"/>
          <w:rtl/>
        </w:rPr>
        <w:t xml:space="preserve"> </w:t>
      </w:r>
      <w:r w:rsidRPr="00E8357C">
        <w:rPr>
          <w:rFonts w:hint="eastAsia"/>
          <w:rtl/>
        </w:rPr>
        <w:t>מכה</w:t>
      </w:r>
      <w:r w:rsidRPr="00E8357C">
        <w:rPr>
          <w:rFonts w:hint="cs"/>
          <w:rtl/>
        </w:rPr>
        <w:t xml:space="preserve"> </w:t>
      </w:r>
      <w:r w:rsidRPr="00E8357C">
        <w:rPr>
          <w:rFonts w:hint="eastAsia"/>
          <w:rtl/>
        </w:rPr>
        <w:t>בחזרה</w:t>
      </w:r>
      <w:r w:rsidRPr="00E8357C">
        <w:rPr>
          <w:rFonts w:hint="cs"/>
          <w:rtl/>
        </w:rPr>
        <w:t>!</w:t>
      </w:r>
    </w:p>
    <w:p w:rsidR="00E8357C" w:rsidRPr="00E8357C" w:rsidRDefault="00E8357C" w:rsidP="00E8357C">
      <w:pPr>
        <w:jc w:val="both"/>
        <w:rPr>
          <w:rtl/>
        </w:rPr>
      </w:pPr>
      <w:r w:rsidRPr="00E8357C">
        <w:rPr>
          <w:rFonts w:hint="eastAsia"/>
          <w:rtl/>
        </w:rPr>
        <w:t>וגם</w:t>
      </w:r>
      <w:r w:rsidRPr="00E8357C">
        <w:rPr>
          <w:rFonts w:hint="cs"/>
          <w:rtl/>
        </w:rPr>
        <w:t xml:space="preserve"> </w:t>
      </w:r>
      <w:r w:rsidRPr="00E8357C">
        <w:rPr>
          <w:rFonts w:hint="eastAsia"/>
          <w:rtl/>
        </w:rPr>
        <w:t>אמר</w:t>
      </w:r>
      <w:r w:rsidRPr="00E8357C">
        <w:rPr>
          <w:rFonts w:hint="cs"/>
          <w:rtl/>
        </w:rPr>
        <w:t xml:space="preserve"> </w:t>
      </w:r>
      <w:r w:rsidRPr="00E8357C">
        <w:rPr>
          <w:rFonts w:hint="eastAsia"/>
          <w:rtl/>
        </w:rPr>
        <w:t>לה</w:t>
      </w:r>
      <w:r w:rsidRPr="00E8357C">
        <w:rPr>
          <w:rFonts w:hint="cs"/>
          <w:rtl/>
        </w:rPr>
        <w:t xml:space="preserve"> </w:t>
      </w:r>
      <w:r w:rsidRPr="00E8357C">
        <w:rPr>
          <w:rFonts w:hint="eastAsia"/>
          <w:rtl/>
        </w:rPr>
        <w:t>ישר</w:t>
      </w:r>
      <w:r w:rsidRPr="00E8357C">
        <w:rPr>
          <w:rFonts w:hint="cs"/>
          <w:rtl/>
        </w:rPr>
        <w:t xml:space="preserve"> </w:t>
      </w:r>
      <w:r w:rsidRPr="00E8357C">
        <w:rPr>
          <w:rFonts w:hint="eastAsia"/>
          <w:rtl/>
        </w:rPr>
        <w:t>בע</w:t>
      </w:r>
      <w:r w:rsidRPr="00E8357C">
        <w:rPr>
          <w:rFonts w:hint="cs"/>
          <w:rtl/>
        </w:rPr>
        <w:t>י</w:t>
      </w:r>
      <w:r w:rsidRPr="00E8357C">
        <w:rPr>
          <w:rFonts w:hint="eastAsia"/>
          <w:rtl/>
        </w:rPr>
        <w:t>ניים</w:t>
      </w:r>
    </w:p>
    <w:p w:rsidR="00E8357C" w:rsidRPr="00E8357C" w:rsidRDefault="00E8357C" w:rsidP="00E8357C">
      <w:pPr>
        <w:jc w:val="both"/>
        <w:rPr>
          <w:rtl/>
        </w:rPr>
      </w:pPr>
      <w:r w:rsidRPr="00E8357C">
        <w:rPr>
          <w:rFonts w:hint="eastAsia"/>
          <w:rtl/>
        </w:rPr>
        <w:t>שהפעם</w:t>
      </w:r>
      <w:r w:rsidRPr="00E8357C">
        <w:rPr>
          <w:rFonts w:hint="cs"/>
          <w:rtl/>
        </w:rPr>
        <w:t xml:space="preserve"> </w:t>
      </w:r>
      <w:r w:rsidRPr="00E8357C">
        <w:rPr>
          <w:rFonts w:hint="eastAsia"/>
          <w:rtl/>
        </w:rPr>
        <w:t>הוא</w:t>
      </w:r>
      <w:r w:rsidRPr="00E8357C">
        <w:rPr>
          <w:rFonts w:hint="cs"/>
          <w:rtl/>
        </w:rPr>
        <w:t xml:space="preserve"> מו</w:t>
      </w:r>
      <w:r w:rsidRPr="00E8357C">
        <w:rPr>
          <w:rFonts w:hint="eastAsia"/>
          <w:rtl/>
        </w:rPr>
        <w:t>ותר</w:t>
      </w:r>
      <w:r w:rsidRPr="00E8357C">
        <w:rPr>
          <w:rFonts w:hint="cs"/>
          <w:rtl/>
        </w:rPr>
        <w:t>,</w:t>
      </w:r>
    </w:p>
    <w:p w:rsidR="00E8357C" w:rsidRPr="00E8357C" w:rsidRDefault="00E8357C" w:rsidP="00E8357C">
      <w:pPr>
        <w:jc w:val="both"/>
        <w:rPr>
          <w:rtl/>
        </w:rPr>
      </w:pPr>
      <w:r w:rsidRPr="00E8357C">
        <w:rPr>
          <w:rFonts w:hint="eastAsia"/>
          <w:rtl/>
        </w:rPr>
        <w:t>אבל</w:t>
      </w:r>
      <w:r w:rsidRPr="00E8357C">
        <w:rPr>
          <w:rFonts w:hint="cs"/>
          <w:rtl/>
        </w:rPr>
        <w:t xml:space="preserve"> </w:t>
      </w:r>
      <w:r w:rsidRPr="00E8357C">
        <w:rPr>
          <w:rFonts w:hint="eastAsia"/>
          <w:rtl/>
        </w:rPr>
        <w:t>עוד</w:t>
      </w:r>
      <w:r w:rsidRPr="00E8357C">
        <w:rPr>
          <w:rFonts w:hint="cs"/>
          <w:rtl/>
        </w:rPr>
        <w:t xml:space="preserve"> </w:t>
      </w:r>
      <w:r w:rsidRPr="00E8357C">
        <w:rPr>
          <w:rFonts w:hint="eastAsia"/>
          <w:rtl/>
        </w:rPr>
        <w:t>פעם</w:t>
      </w:r>
      <w:r w:rsidRPr="00E8357C">
        <w:rPr>
          <w:rFonts w:hint="cs"/>
          <w:rtl/>
        </w:rPr>
        <w:t xml:space="preserve"> - </w:t>
      </w:r>
      <w:r w:rsidRPr="00E8357C">
        <w:rPr>
          <w:rFonts w:hint="eastAsia"/>
          <w:rtl/>
        </w:rPr>
        <w:t>הוא</w:t>
      </w:r>
      <w:r w:rsidRPr="00E8357C">
        <w:rPr>
          <w:rFonts w:hint="cs"/>
          <w:rtl/>
        </w:rPr>
        <w:t xml:space="preserve"> </w:t>
      </w:r>
      <w:r w:rsidRPr="00E8357C">
        <w:rPr>
          <w:rFonts w:hint="eastAsia"/>
          <w:rtl/>
        </w:rPr>
        <w:t>ישבור</w:t>
      </w:r>
      <w:r w:rsidRPr="00E8357C">
        <w:rPr>
          <w:rFonts w:hint="cs"/>
          <w:rtl/>
        </w:rPr>
        <w:t xml:space="preserve"> </w:t>
      </w:r>
      <w:r w:rsidRPr="00E8357C">
        <w:rPr>
          <w:rFonts w:hint="eastAsia"/>
          <w:rtl/>
        </w:rPr>
        <w:t>לה</w:t>
      </w:r>
      <w:r w:rsidRPr="00E8357C">
        <w:rPr>
          <w:rFonts w:hint="cs"/>
          <w:rtl/>
        </w:rPr>
        <w:t xml:space="preserve"> </w:t>
      </w:r>
      <w:r w:rsidRPr="00E8357C">
        <w:rPr>
          <w:rFonts w:hint="eastAsia"/>
          <w:rtl/>
        </w:rPr>
        <w:t>ת</w:t>
      </w:r>
      <w:r w:rsidRPr="00E8357C">
        <w:rPr>
          <w:rFonts w:hint="cs"/>
          <w:rtl/>
        </w:rPr>
        <w:t>'</w:t>
      </w:r>
      <w:r w:rsidRPr="00E8357C">
        <w:rPr>
          <w:rFonts w:hint="eastAsia"/>
          <w:rtl/>
        </w:rPr>
        <w:t>קרניים</w:t>
      </w:r>
      <w:r w:rsidRPr="00E8357C">
        <w:rPr>
          <w:rFonts w:hint="cs"/>
          <w:rtl/>
        </w:rPr>
        <w:t>,</w:t>
      </w:r>
    </w:p>
    <w:p w:rsidR="00E8357C" w:rsidRPr="00E8357C" w:rsidRDefault="00E8357C" w:rsidP="00E8357C">
      <w:pPr>
        <w:jc w:val="both"/>
        <w:rPr>
          <w:rtl/>
        </w:rPr>
      </w:pPr>
      <w:r w:rsidRPr="00E8357C">
        <w:rPr>
          <w:rFonts w:hint="eastAsia"/>
          <w:rtl/>
        </w:rPr>
        <w:t>וכדאי</w:t>
      </w:r>
      <w:r w:rsidRPr="00E8357C">
        <w:rPr>
          <w:rFonts w:hint="cs"/>
          <w:rtl/>
        </w:rPr>
        <w:t xml:space="preserve"> </w:t>
      </w:r>
      <w:r w:rsidRPr="00E8357C">
        <w:rPr>
          <w:rFonts w:hint="eastAsia"/>
          <w:rtl/>
        </w:rPr>
        <w:t>לה</w:t>
      </w:r>
      <w:r w:rsidRPr="00E8357C">
        <w:rPr>
          <w:rFonts w:hint="cs"/>
          <w:rtl/>
        </w:rPr>
        <w:t xml:space="preserve"> </w:t>
      </w:r>
      <w:r w:rsidRPr="00E8357C">
        <w:rPr>
          <w:rFonts w:hint="eastAsia"/>
          <w:rtl/>
        </w:rPr>
        <w:t>שתזהר</w:t>
      </w:r>
      <w:r w:rsidRPr="00E8357C">
        <w:rPr>
          <w:rFonts w:hint="cs"/>
          <w:rtl/>
        </w:rPr>
        <w:t>...</w:t>
      </w:r>
    </w:p>
    <w:p w:rsidR="00E8357C" w:rsidRPr="00E8357C" w:rsidRDefault="00E8357C" w:rsidP="00E8357C">
      <w:pPr>
        <w:jc w:val="both"/>
        <w:rPr>
          <w:rtl/>
        </w:rPr>
      </w:pPr>
      <w:r w:rsidRPr="00E8357C">
        <w:rPr>
          <w:rFonts w:hint="cs"/>
          <w:rtl/>
        </w:rPr>
        <w:t>זה לא כל כך קל לשבור קרניים,</w:t>
      </w:r>
    </w:p>
    <w:p w:rsidR="00446E88" w:rsidRPr="00E8357C" w:rsidRDefault="00E8357C" w:rsidP="00E8357C">
      <w:pPr>
        <w:pStyle w:val="NormalWeb"/>
        <w:bidi/>
        <w:spacing w:before="0" w:beforeAutospacing="0" w:after="0" w:afterAutospacing="0"/>
        <w:jc w:val="both"/>
        <w:rPr>
          <w:rFonts w:cs="David"/>
          <w:sz w:val="26"/>
          <w:szCs w:val="26"/>
          <w:rtl/>
        </w:rPr>
      </w:pPr>
      <w:r w:rsidRPr="00E8357C">
        <w:rPr>
          <w:rFonts w:cs="David" w:hint="eastAsia"/>
          <w:sz w:val="26"/>
          <w:szCs w:val="26"/>
          <w:rtl/>
        </w:rPr>
        <w:t>אז</w:t>
      </w:r>
      <w:r w:rsidRPr="00E8357C">
        <w:rPr>
          <w:rFonts w:cs="David" w:hint="cs"/>
          <w:sz w:val="26"/>
          <w:szCs w:val="26"/>
          <w:rtl/>
        </w:rPr>
        <w:t xml:space="preserve">- </w:t>
      </w:r>
      <w:r w:rsidRPr="00E8357C">
        <w:rPr>
          <w:rFonts w:cs="David" w:hint="eastAsia"/>
          <w:sz w:val="26"/>
          <w:szCs w:val="26"/>
          <w:rtl/>
        </w:rPr>
        <w:t>שימו</w:t>
      </w:r>
      <w:r w:rsidRPr="00E8357C">
        <w:rPr>
          <w:rFonts w:cs="David" w:hint="cs"/>
          <w:sz w:val="26"/>
          <w:szCs w:val="26"/>
          <w:rtl/>
        </w:rPr>
        <w:t xml:space="preserve"> </w:t>
      </w:r>
      <w:r w:rsidRPr="00E8357C">
        <w:rPr>
          <w:rFonts w:cs="David" w:hint="eastAsia"/>
          <w:sz w:val="26"/>
          <w:szCs w:val="26"/>
          <w:rtl/>
        </w:rPr>
        <w:t>כובע</w:t>
      </w:r>
      <w:r w:rsidRPr="00E8357C">
        <w:rPr>
          <w:rFonts w:cs="David" w:hint="cs"/>
          <w:sz w:val="26"/>
          <w:szCs w:val="26"/>
          <w:rtl/>
        </w:rPr>
        <w:t xml:space="preserve"> </w:t>
      </w:r>
      <w:r w:rsidRPr="00E8357C">
        <w:rPr>
          <w:rFonts w:cs="David" w:hint="eastAsia"/>
          <w:sz w:val="26"/>
          <w:szCs w:val="26"/>
          <w:rtl/>
        </w:rPr>
        <w:t>על</w:t>
      </w:r>
      <w:r w:rsidRPr="00E8357C">
        <w:rPr>
          <w:rFonts w:cs="David" w:hint="cs"/>
          <w:sz w:val="26"/>
          <w:szCs w:val="26"/>
          <w:rtl/>
        </w:rPr>
        <w:t xml:space="preserve"> </w:t>
      </w:r>
      <w:r w:rsidRPr="00E8357C">
        <w:rPr>
          <w:rFonts w:cs="David" w:hint="eastAsia"/>
          <w:sz w:val="26"/>
          <w:szCs w:val="26"/>
          <w:rtl/>
        </w:rPr>
        <w:t>הראש</w:t>
      </w:r>
      <w:r w:rsidRPr="00E8357C">
        <w:rPr>
          <w:rFonts w:cs="David" w:hint="cs"/>
          <w:sz w:val="26"/>
          <w:szCs w:val="26"/>
          <w:rtl/>
        </w:rPr>
        <w:t>, ושתו הרבה מים...</w:t>
      </w:r>
    </w:p>
    <w:p w:rsidR="00983363" w:rsidRPr="00FA1704" w:rsidRDefault="00993FC1" w:rsidP="00B351AD">
      <w:pPr>
        <w:pStyle w:val="NormalWeb"/>
        <w:bidi/>
        <w:spacing w:before="0" w:beforeAutospacing="0" w:after="0" w:afterAutospacing="0"/>
        <w:jc w:val="both"/>
        <w:rPr>
          <w:rStyle w:val="Hyperlink"/>
          <w:rFonts w:cs="David"/>
          <w:szCs w:val="26"/>
          <w:rtl/>
        </w:rPr>
      </w:pPr>
      <w:r>
        <w:rPr>
          <w:rFonts w:cs="David"/>
          <w:rtl/>
        </w:rPr>
        <w:fldChar w:fldCharType="begin"/>
      </w:r>
      <w:r w:rsidR="00983363">
        <w:rPr>
          <w:rFonts w:cs="David"/>
          <w:rtl/>
        </w:rPr>
        <w:instrText xml:space="preserve"> </w:instrText>
      </w:r>
      <w:r w:rsidR="00983363">
        <w:rPr>
          <w:rFonts w:cs="David"/>
        </w:rPr>
        <w:instrText>HYPERLINK</w:instrText>
      </w:r>
      <w:r w:rsidR="00983363">
        <w:rPr>
          <w:rFonts w:cs="David"/>
          <w:rtl/>
        </w:rPr>
        <w:instrText xml:space="preserve">  \</w:instrText>
      </w:r>
      <w:r w:rsidR="00983363">
        <w:rPr>
          <w:rFonts w:cs="David"/>
        </w:rPr>
        <w:instrText>l</w:instrText>
      </w:r>
      <w:r w:rsidR="00983363">
        <w:rPr>
          <w:rFonts w:cs="David"/>
          <w:rtl/>
        </w:rPr>
        <w:instrText xml:space="preserve"> "</w:instrText>
      </w:r>
      <w:r w:rsidR="00983363">
        <w:rPr>
          <w:rFonts w:cs="David" w:hint="eastAsia"/>
          <w:rtl/>
        </w:rPr>
        <w:instrText>צופרים</w:instrText>
      </w:r>
      <w:r w:rsidR="00983363">
        <w:rPr>
          <w:rFonts w:cs="David"/>
          <w:rtl/>
        </w:rPr>
        <w:instrText xml:space="preserve">" </w:instrText>
      </w:r>
      <w:r>
        <w:rPr>
          <w:rFonts w:cs="David"/>
          <w:rtl/>
        </w:rPr>
        <w:fldChar w:fldCharType="separate"/>
      </w:r>
      <w:r w:rsidR="00983363" w:rsidRPr="00FA1704">
        <w:rPr>
          <w:rStyle w:val="Hyperlink"/>
          <w:rFonts w:cs="David" w:hint="cs"/>
          <w:rtl/>
        </w:rPr>
        <w:t>בחזרה לתוכן</w:t>
      </w:r>
    </w:p>
    <w:p w:rsidR="00983363" w:rsidRPr="00A35FFD" w:rsidRDefault="00993FC1" w:rsidP="00983363">
      <w:pPr>
        <w:jc w:val="center"/>
        <w:rPr>
          <w:sz w:val="28"/>
          <w:szCs w:val="28"/>
          <w:rtl/>
        </w:rPr>
      </w:pPr>
      <w:r>
        <w:rPr>
          <w:sz w:val="24"/>
          <w:szCs w:val="24"/>
          <w:rtl/>
          <w:lang w:eastAsia="he-IL"/>
        </w:rPr>
        <w:fldChar w:fldCharType="end"/>
      </w:r>
      <w:r w:rsidR="00983363" w:rsidRPr="00A35FFD">
        <w:rPr>
          <w:rFonts w:hint="cs"/>
          <w:sz w:val="28"/>
          <w:szCs w:val="28"/>
        </w:rPr>
        <w:sym w:font="Wingdings" w:char="F076"/>
      </w:r>
      <w:r w:rsidR="00983363">
        <w:rPr>
          <w:sz w:val="28"/>
          <w:szCs w:val="28"/>
        </w:rPr>
        <w:tab/>
      </w:r>
      <w:r w:rsidR="00983363">
        <w:rPr>
          <w:sz w:val="28"/>
          <w:szCs w:val="28"/>
        </w:rPr>
        <w:tab/>
      </w:r>
      <w:r w:rsidR="00983363" w:rsidRPr="00A35FFD">
        <w:rPr>
          <w:rFonts w:hint="cs"/>
          <w:sz w:val="28"/>
          <w:szCs w:val="28"/>
        </w:rPr>
        <w:sym w:font="Wingdings" w:char="F076"/>
      </w:r>
      <w:r w:rsidR="00983363">
        <w:rPr>
          <w:sz w:val="28"/>
          <w:szCs w:val="28"/>
        </w:rPr>
        <w:tab/>
      </w:r>
      <w:r w:rsidR="00983363">
        <w:rPr>
          <w:sz w:val="28"/>
          <w:szCs w:val="28"/>
        </w:rPr>
        <w:tab/>
      </w:r>
      <w:r w:rsidR="00983363" w:rsidRPr="00A35FFD">
        <w:rPr>
          <w:rFonts w:hint="cs"/>
          <w:sz w:val="28"/>
          <w:szCs w:val="28"/>
        </w:rPr>
        <w:sym w:font="Wingdings" w:char="F076"/>
      </w:r>
    </w:p>
    <w:p w:rsidR="00983363" w:rsidRPr="008F7437" w:rsidRDefault="00983363" w:rsidP="00983363">
      <w:pPr>
        <w:spacing w:before="120"/>
        <w:jc w:val="center"/>
        <w:rPr>
          <w:rFonts w:ascii="Arial" w:hAnsi="Arial"/>
          <w:b/>
          <w:bCs/>
          <w:emboss/>
          <w:color w:val="800000"/>
          <w:rtl/>
        </w:rPr>
      </w:pPr>
      <w:bookmarkStart w:id="464" w:name="בחורהאועגבניה"/>
      <w:bookmarkEnd w:id="464"/>
      <w:r w:rsidRPr="008F7437">
        <w:rPr>
          <w:rFonts w:ascii="Arial" w:hAnsi="Arial" w:hint="eastAsia"/>
          <w:b/>
          <w:bCs/>
          <w:emboss/>
          <w:color w:val="800000"/>
          <w:rtl/>
        </w:rPr>
        <w:t>בחורה</w:t>
      </w:r>
      <w:r>
        <w:rPr>
          <w:rFonts w:ascii="Arial" w:hAnsi="Arial"/>
          <w:b/>
          <w:bCs/>
          <w:emboss/>
          <w:color w:val="800000"/>
          <w:rtl/>
        </w:rPr>
        <w:t xml:space="preserve"> </w:t>
      </w:r>
      <w:r w:rsidRPr="008F7437">
        <w:rPr>
          <w:rFonts w:ascii="Arial" w:hAnsi="Arial" w:hint="eastAsia"/>
          <w:b/>
          <w:bCs/>
          <w:emboss/>
          <w:color w:val="800000"/>
          <w:rtl/>
        </w:rPr>
        <w:t>או</w:t>
      </w:r>
      <w:r w:rsidRPr="008F7437">
        <w:rPr>
          <w:rFonts w:ascii="Arial" w:hAnsi="Arial"/>
          <w:b/>
          <w:bCs/>
          <w:emboss/>
          <w:color w:val="800000"/>
          <w:rtl/>
        </w:rPr>
        <w:t>...</w:t>
      </w:r>
      <w:r>
        <w:rPr>
          <w:rFonts w:ascii="Arial" w:hAnsi="Arial"/>
          <w:b/>
          <w:bCs/>
          <w:emboss/>
          <w:color w:val="800000"/>
          <w:rtl/>
        </w:rPr>
        <w:t xml:space="preserve"> </w:t>
      </w:r>
      <w:r w:rsidRPr="008F7437">
        <w:rPr>
          <w:rFonts w:ascii="Arial" w:hAnsi="Arial" w:hint="eastAsia"/>
          <w:b/>
          <w:bCs/>
          <w:emboss/>
          <w:color w:val="800000"/>
          <w:rtl/>
        </w:rPr>
        <w:t>עגבנ</w:t>
      </w:r>
      <w:r w:rsidRPr="008F7437">
        <w:rPr>
          <w:rFonts w:ascii="Arial" w:hAnsi="Arial" w:hint="cs"/>
          <w:b/>
          <w:bCs/>
          <w:emboss/>
          <w:color w:val="800000"/>
          <w:rtl/>
        </w:rPr>
        <w:t>י</w:t>
      </w:r>
      <w:r w:rsidRPr="008F7437">
        <w:rPr>
          <w:rFonts w:ascii="Arial" w:hAnsi="Arial" w:hint="eastAsia"/>
          <w:b/>
          <w:bCs/>
          <w:emboss/>
          <w:color w:val="800000"/>
          <w:rtl/>
        </w:rPr>
        <w:t>יה</w:t>
      </w:r>
      <w:r w:rsidRPr="008F7437">
        <w:rPr>
          <w:rFonts w:ascii="Arial" w:hAnsi="Arial"/>
          <w:b/>
          <w:bCs/>
          <w:emboss/>
          <w:color w:val="800000"/>
          <w:rtl/>
        </w:rPr>
        <w:t>?</w:t>
      </w:r>
    </w:p>
    <w:p w:rsidR="00983363" w:rsidRPr="008F7437" w:rsidRDefault="00983363" w:rsidP="00983363">
      <w:pPr>
        <w:tabs>
          <w:tab w:val="left" w:pos="360"/>
        </w:tabs>
        <w:spacing w:before="120"/>
        <w:jc w:val="both"/>
        <w:rPr>
          <w:rtl/>
        </w:rPr>
      </w:pPr>
      <w:r w:rsidRPr="008F7437">
        <w:rPr>
          <w:rtl/>
        </w:rPr>
        <w:t>פתחתי</w:t>
      </w:r>
      <w:r>
        <w:rPr>
          <w:rtl/>
        </w:rPr>
        <w:t xml:space="preserve"> </w:t>
      </w:r>
      <w:r w:rsidRPr="008F7437">
        <w:rPr>
          <w:rtl/>
        </w:rPr>
        <w:t>את</w:t>
      </w:r>
      <w:r>
        <w:rPr>
          <w:rtl/>
        </w:rPr>
        <w:t xml:space="preserve"> </w:t>
      </w:r>
      <w:r w:rsidRPr="008F7437">
        <w:rPr>
          <w:rtl/>
        </w:rPr>
        <w:t>הארון,</w:t>
      </w:r>
      <w:r>
        <w:rPr>
          <w:rtl/>
        </w:rPr>
        <w:t xml:space="preserve"> </w:t>
      </w:r>
      <w:r w:rsidRPr="008F7437">
        <w:rPr>
          <w:rtl/>
        </w:rPr>
        <w:t>שוב</w:t>
      </w:r>
      <w:r>
        <w:rPr>
          <w:rtl/>
        </w:rPr>
        <w:t xml:space="preserve"> </w:t>
      </w:r>
      <w:r w:rsidRPr="008F7437">
        <w:rPr>
          <w:rtl/>
        </w:rPr>
        <w:t>חיפשתי</w:t>
      </w:r>
      <w:r>
        <w:rPr>
          <w:rtl/>
        </w:rPr>
        <w:t xml:space="preserve"> </w:t>
      </w:r>
      <w:r w:rsidRPr="008F7437">
        <w:rPr>
          <w:rtl/>
        </w:rPr>
        <w:t>מה</w:t>
      </w:r>
      <w:r>
        <w:rPr>
          <w:rtl/>
        </w:rPr>
        <w:t xml:space="preserve"> </w:t>
      </w:r>
      <w:r w:rsidRPr="008F7437">
        <w:rPr>
          <w:rtl/>
        </w:rPr>
        <w:t>ללבוש.</w:t>
      </w:r>
    </w:p>
    <w:p w:rsidR="00983363" w:rsidRPr="008F7437" w:rsidRDefault="00983363" w:rsidP="00983363">
      <w:pPr>
        <w:tabs>
          <w:tab w:val="left" w:pos="360"/>
        </w:tabs>
        <w:jc w:val="both"/>
        <w:rPr>
          <w:rtl/>
        </w:rPr>
      </w:pPr>
      <w:r w:rsidRPr="008F7437">
        <w:rPr>
          <w:rtl/>
        </w:rPr>
        <w:t>התלבטתי</w:t>
      </w:r>
      <w:r>
        <w:rPr>
          <w:rtl/>
        </w:rPr>
        <w:t xml:space="preserve"> </w:t>
      </w:r>
      <w:r w:rsidRPr="008F7437">
        <w:rPr>
          <w:rtl/>
        </w:rPr>
        <w:t>קשות,</w:t>
      </w:r>
      <w:r>
        <w:rPr>
          <w:rtl/>
        </w:rPr>
        <w:t xml:space="preserve"> </w:t>
      </w:r>
      <w:r w:rsidRPr="008F7437">
        <w:rPr>
          <w:rtl/>
        </w:rPr>
        <w:t>כי</w:t>
      </w:r>
      <w:r>
        <w:rPr>
          <w:rtl/>
        </w:rPr>
        <w:t xml:space="preserve"> </w:t>
      </w:r>
      <w:r w:rsidRPr="008F7437">
        <w:rPr>
          <w:rtl/>
        </w:rPr>
        <w:t>מי</w:t>
      </w:r>
      <w:r>
        <w:rPr>
          <w:rtl/>
        </w:rPr>
        <w:t xml:space="preserve"> </w:t>
      </w:r>
      <w:r w:rsidRPr="008F7437">
        <w:rPr>
          <w:rtl/>
        </w:rPr>
        <w:t>יודע</w:t>
      </w:r>
      <w:r>
        <w:rPr>
          <w:rtl/>
        </w:rPr>
        <w:t xml:space="preserve"> </w:t>
      </w:r>
      <w:r w:rsidRPr="008F7437">
        <w:rPr>
          <w:rtl/>
        </w:rPr>
        <w:t>את</w:t>
      </w:r>
      <w:r>
        <w:rPr>
          <w:rtl/>
        </w:rPr>
        <w:t xml:space="preserve"> </w:t>
      </w:r>
      <w:r w:rsidRPr="008F7437">
        <w:rPr>
          <w:rtl/>
        </w:rPr>
        <w:t>מי</w:t>
      </w:r>
      <w:r>
        <w:rPr>
          <w:rtl/>
        </w:rPr>
        <w:t xml:space="preserve"> </w:t>
      </w:r>
      <w:r w:rsidRPr="008F7437">
        <w:rPr>
          <w:rtl/>
        </w:rPr>
        <w:t>אני</w:t>
      </w:r>
      <w:r>
        <w:rPr>
          <w:rtl/>
        </w:rPr>
        <w:t xml:space="preserve"> </w:t>
      </w:r>
      <w:r w:rsidRPr="008F7437">
        <w:rPr>
          <w:rtl/>
        </w:rPr>
        <w:t>אפגוש...</w:t>
      </w:r>
    </w:p>
    <w:p w:rsidR="00983363" w:rsidRPr="008F7437" w:rsidRDefault="00983363" w:rsidP="00983363">
      <w:pPr>
        <w:tabs>
          <w:tab w:val="left" w:pos="360"/>
        </w:tabs>
        <w:jc w:val="both"/>
        <w:rPr>
          <w:rtl/>
        </w:rPr>
      </w:pPr>
      <w:r w:rsidRPr="008F7437">
        <w:rPr>
          <w:rtl/>
        </w:rPr>
        <w:t>אז</w:t>
      </w:r>
      <w:r>
        <w:rPr>
          <w:rtl/>
        </w:rPr>
        <w:t xml:space="preserve"> </w:t>
      </w:r>
      <w:r w:rsidRPr="008F7437">
        <w:rPr>
          <w:rtl/>
        </w:rPr>
        <w:t>שמתי</w:t>
      </w:r>
      <w:r>
        <w:rPr>
          <w:rtl/>
        </w:rPr>
        <w:t xml:space="preserve"> </w:t>
      </w:r>
      <w:r w:rsidRPr="008F7437">
        <w:rPr>
          <w:rtl/>
        </w:rPr>
        <w:t>על</w:t>
      </w:r>
      <w:r>
        <w:rPr>
          <w:rtl/>
        </w:rPr>
        <w:t xml:space="preserve"> </w:t>
      </w:r>
      <w:r w:rsidRPr="008F7437">
        <w:rPr>
          <w:rtl/>
        </w:rPr>
        <w:t>את</w:t>
      </w:r>
      <w:r>
        <w:rPr>
          <w:rtl/>
        </w:rPr>
        <w:t xml:space="preserve"> </w:t>
      </w:r>
      <w:r w:rsidRPr="008F7437">
        <w:rPr>
          <w:rtl/>
        </w:rPr>
        <w:t>החצאית</w:t>
      </w:r>
      <w:r>
        <w:rPr>
          <w:rtl/>
        </w:rPr>
        <w:t xml:space="preserve"> </w:t>
      </w:r>
      <w:r w:rsidRPr="008F7437">
        <w:rPr>
          <w:rtl/>
        </w:rPr>
        <w:t>הצרה.</w:t>
      </w:r>
    </w:p>
    <w:p w:rsidR="00983363" w:rsidRPr="008F7437" w:rsidRDefault="00983363" w:rsidP="00983363">
      <w:pPr>
        <w:tabs>
          <w:tab w:val="left" w:pos="360"/>
        </w:tabs>
        <w:jc w:val="both"/>
        <w:rPr>
          <w:rtl/>
        </w:rPr>
      </w:pPr>
      <w:r w:rsidRPr="008F7437">
        <w:rPr>
          <w:rtl/>
        </w:rPr>
        <w:lastRenderedPageBreak/>
        <w:t>זאת</w:t>
      </w:r>
      <w:r>
        <w:rPr>
          <w:rtl/>
        </w:rPr>
        <w:t xml:space="preserve"> </w:t>
      </w:r>
      <w:r w:rsidRPr="008F7437">
        <w:rPr>
          <w:rtl/>
        </w:rPr>
        <w:t>מהג'ינס</w:t>
      </w:r>
      <w:r>
        <w:rPr>
          <w:rtl/>
        </w:rPr>
        <w:t xml:space="preserve"> </w:t>
      </w:r>
      <w:r w:rsidRPr="008F7437">
        <w:rPr>
          <w:rtl/>
        </w:rPr>
        <w:t>המשופשף</w:t>
      </w:r>
      <w:r>
        <w:rPr>
          <w:rtl/>
        </w:rPr>
        <w:t xml:space="preserve"> </w:t>
      </w:r>
      <w:r w:rsidRPr="008F7437">
        <w:rPr>
          <w:rtl/>
        </w:rPr>
        <w:t>הקצרה.</w:t>
      </w:r>
    </w:p>
    <w:p w:rsidR="00983363" w:rsidRPr="008F7437" w:rsidRDefault="00983363" w:rsidP="00983363">
      <w:pPr>
        <w:tabs>
          <w:tab w:val="left" w:pos="360"/>
        </w:tabs>
        <w:jc w:val="both"/>
        <w:rPr>
          <w:rtl/>
        </w:rPr>
      </w:pPr>
      <w:r w:rsidRPr="008F7437">
        <w:rPr>
          <w:rtl/>
        </w:rPr>
        <w:t>וזה</w:t>
      </w:r>
      <w:r>
        <w:rPr>
          <w:rtl/>
        </w:rPr>
        <w:t xml:space="preserve"> </w:t>
      </w:r>
      <w:r w:rsidRPr="008F7437">
        <w:rPr>
          <w:rtl/>
        </w:rPr>
        <w:t>לא</w:t>
      </w:r>
      <w:r>
        <w:rPr>
          <w:rtl/>
        </w:rPr>
        <w:t xml:space="preserve"> </w:t>
      </w:r>
      <w:r w:rsidRPr="008F7437">
        <w:rPr>
          <w:rtl/>
        </w:rPr>
        <w:t>כל</w:t>
      </w:r>
      <w:r>
        <w:rPr>
          <w:rtl/>
        </w:rPr>
        <w:t xml:space="preserve"> </w:t>
      </w:r>
      <w:r w:rsidRPr="008F7437">
        <w:rPr>
          <w:rtl/>
        </w:rPr>
        <w:t>כך</w:t>
      </w:r>
      <w:r>
        <w:rPr>
          <w:rtl/>
        </w:rPr>
        <w:t xml:space="preserve"> </w:t>
      </w:r>
      <w:r w:rsidRPr="008F7437">
        <w:rPr>
          <w:rtl/>
        </w:rPr>
        <w:t>נורא</w:t>
      </w:r>
      <w:r>
        <w:rPr>
          <w:rtl/>
        </w:rPr>
        <w:t xml:space="preserve"> </w:t>
      </w:r>
      <w:r w:rsidRPr="008F7437">
        <w:rPr>
          <w:rtl/>
        </w:rPr>
        <w:t>שהיא</w:t>
      </w:r>
      <w:r>
        <w:rPr>
          <w:rtl/>
        </w:rPr>
        <w:t xml:space="preserve"> </w:t>
      </w:r>
      <w:r w:rsidRPr="008F7437">
        <w:rPr>
          <w:rtl/>
        </w:rPr>
        <w:t>כזו.</w:t>
      </w:r>
      <w:r w:rsidRPr="008F7437">
        <w:rPr>
          <w:rFonts w:hint="cs"/>
          <w:rtl/>
        </w:rPr>
        <w:t>.</w:t>
      </w:r>
      <w:r w:rsidRPr="008F7437">
        <w:rPr>
          <w:rtl/>
        </w:rPr>
        <w:t>.</w:t>
      </w:r>
      <w:r>
        <w:rPr>
          <w:rFonts w:hint="cs"/>
          <w:rtl/>
        </w:rPr>
        <w:t xml:space="preserve"> </w:t>
      </w:r>
      <w:r w:rsidRPr="008F7437">
        <w:rPr>
          <w:rtl/>
        </w:rPr>
        <w:t>בערך.</w:t>
      </w:r>
      <w:r w:rsidRPr="008F7437">
        <w:rPr>
          <w:rFonts w:hint="cs"/>
          <w:rtl/>
        </w:rPr>
        <w:t>.</w:t>
      </w:r>
      <w:r w:rsidRPr="008F7437">
        <w:rPr>
          <w:rtl/>
        </w:rPr>
        <w:t>.</w:t>
      </w:r>
      <w:r>
        <w:rPr>
          <w:rFonts w:hint="cs"/>
          <w:rtl/>
        </w:rPr>
        <w:t xml:space="preserve"> </w:t>
      </w:r>
      <w:r w:rsidRPr="008F7437">
        <w:rPr>
          <w:rtl/>
        </w:rPr>
        <w:t>מעט.</w:t>
      </w:r>
      <w:r w:rsidRPr="008F7437">
        <w:rPr>
          <w:rFonts w:hint="cs"/>
          <w:rtl/>
        </w:rPr>
        <w:t>.</w:t>
      </w:r>
      <w:r w:rsidRPr="008F7437">
        <w:rPr>
          <w:rtl/>
        </w:rPr>
        <w:t>.</w:t>
      </w:r>
    </w:p>
    <w:p w:rsidR="00983363" w:rsidRPr="008F7437" w:rsidRDefault="00983363" w:rsidP="00983363">
      <w:pPr>
        <w:tabs>
          <w:tab w:val="left" w:pos="360"/>
        </w:tabs>
        <w:jc w:val="both"/>
        <w:rPr>
          <w:rtl/>
        </w:rPr>
      </w:pPr>
      <w:r w:rsidRPr="008F7437">
        <w:rPr>
          <w:rtl/>
        </w:rPr>
        <w:t>ממש</w:t>
      </w:r>
      <w:r>
        <w:rPr>
          <w:rtl/>
        </w:rPr>
        <w:t xml:space="preserve"> </w:t>
      </w:r>
      <w:r w:rsidRPr="008F7437">
        <w:rPr>
          <w:rtl/>
        </w:rPr>
        <w:t>טיפה</w:t>
      </w:r>
      <w:r>
        <w:rPr>
          <w:rtl/>
        </w:rPr>
        <w:t xml:space="preserve"> </w:t>
      </w:r>
      <w:r w:rsidRPr="008F7437">
        <w:rPr>
          <w:rtl/>
        </w:rPr>
        <w:t>קצת..</w:t>
      </w:r>
      <w:r w:rsidRPr="008F7437">
        <w:rPr>
          <w:rFonts w:hint="cs"/>
          <w:rtl/>
        </w:rPr>
        <w:t>.</w:t>
      </w:r>
      <w:r>
        <w:rPr>
          <w:rFonts w:hint="cs"/>
          <w:rtl/>
        </w:rPr>
        <w:t xml:space="preserve"> </w:t>
      </w:r>
      <w:r w:rsidRPr="008F7437">
        <w:rPr>
          <w:rtl/>
        </w:rPr>
        <w:t>מעל</w:t>
      </w:r>
      <w:r>
        <w:rPr>
          <w:rtl/>
        </w:rPr>
        <w:t xml:space="preserve"> </w:t>
      </w:r>
      <w:r w:rsidRPr="008F7437">
        <w:rPr>
          <w:rtl/>
        </w:rPr>
        <w:t>הברך.</w:t>
      </w:r>
    </w:p>
    <w:p w:rsidR="00983363" w:rsidRPr="008F7437" w:rsidRDefault="00983363" w:rsidP="00983363">
      <w:pPr>
        <w:tabs>
          <w:tab w:val="left" w:pos="360"/>
        </w:tabs>
        <w:jc w:val="both"/>
        <w:rPr>
          <w:rtl/>
        </w:rPr>
      </w:pPr>
      <w:r w:rsidRPr="008F7437">
        <w:rPr>
          <w:rtl/>
        </w:rPr>
        <w:t>העיקר:</w:t>
      </w:r>
      <w:r>
        <w:rPr>
          <w:rtl/>
        </w:rPr>
        <w:t xml:space="preserve"> </w:t>
      </w:r>
      <w:r w:rsidRPr="008F7437">
        <w:rPr>
          <w:rtl/>
        </w:rPr>
        <w:t>חצאית!</w:t>
      </w:r>
      <w:r>
        <w:rPr>
          <w:rtl/>
        </w:rPr>
        <w:t xml:space="preserve"> </w:t>
      </w:r>
      <w:r w:rsidRPr="008F7437">
        <w:rPr>
          <w:rtl/>
        </w:rPr>
        <w:t>כך</w:t>
      </w:r>
      <w:r>
        <w:rPr>
          <w:rtl/>
        </w:rPr>
        <w:t xml:space="preserve"> </w:t>
      </w:r>
      <w:r w:rsidRPr="008F7437">
        <w:rPr>
          <w:rtl/>
        </w:rPr>
        <w:t>כולם</w:t>
      </w:r>
      <w:r>
        <w:rPr>
          <w:rtl/>
        </w:rPr>
        <w:t xml:space="preserve"> </w:t>
      </w:r>
      <w:r w:rsidRPr="008F7437">
        <w:rPr>
          <w:rtl/>
        </w:rPr>
        <w:t>אומרים.</w:t>
      </w:r>
    </w:p>
    <w:p w:rsidR="00983363" w:rsidRPr="008F7437" w:rsidRDefault="00983363" w:rsidP="00983363">
      <w:pPr>
        <w:tabs>
          <w:tab w:val="left" w:pos="360"/>
        </w:tabs>
        <w:jc w:val="both"/>
        <w:rPr>
          <w:rtl/>
        </w:rPr>
      </w:pPr>
      <w:r w:rsidRPr="008F7437">
        <w:rPr>
          <w:rtl/>
        </w:rPr>
        <w:t>ומי</w:t>
      </w:r>
      <w:r>
        <w:rPr>
          <w:rtl/>
        </w:rPr>
        <w:t xml:space="preserve"> </w:t>
      </w:r>
      <w:r w:rsidRPr="008F7437">
        <w:rPr>
          <w:rtl/>
        </w:rPr>
        <w:t>שלא</w:t>
      </w:r>
      <w:r>
        <w:rPr>
          <w:rtl/>
        </w:rPr>
        <w:t xml:space="preserve"> </w:t>
      </w:r>
      <w:r w:rsidRPr="008F7437">
        <w:rPr>
          <w:rtl/>
        </w:rPr>
        <w:t>נראה</w:t>
      </w:r>
      <w:r>
        <w:rPr>
          <w:rtl/>
        </w:rPr>
        <w:t xml:space="preserve"> </w:t>
      </w:r>
      <w:r w:rsidRPr="008F7437">
        <w:rPr>
          <w:rtl/>
        </w:rPr>
        <w:t>לו,</w:t>
      </w:r>
      <w:r>
        <w:rPr>
          <w:rtl/>
        </w:rPr>
        <w:t xml:space="preserve"> </w:t>
      </w:r>
      <w:r w:rsidRPr="008F7437">
        <w:rPr>
          <w:rtl/>
        </w:rPr>
        <w:t>שילך</w:t>
      </w:r>
      <w:r>
        <w:rPr>
          <w:rtl/>
        </w:rPr>
        <w:t xml:space="preserve"> </w:t>
      </w:r>
      <w:r w:rsidRPr="008F7437">
        <w:rPr>
          <w:rtl/>
        </w:rPr>
        <w:t>לחפש</w:t>
      </w:r>
      <w:r>
        <w:rPr>
          <w:rtl/>
        </w:rPr>
        <w:t xml:space="preserve"> </w:t>
      </w:r>
      <w:r w:rsidRPr="008F7437">
        <w:rPr>
          <w:rtl/>
        </w:rPr>
        <w:t>ת'חברים.</w:t>
      </w:r>
    </w:p>
    <w:p w:rsidR="00983363" w:rsidRPr="008F7437" w:rsidRDefault="00983363" w:rsidP="00983363">
      <w:pPr>
        <w:tabs>
          <w:tab w:val="left" w:pos="360"/>
        </w:tabs>
        <w:jc w:val="both"/>
        <w:rPr>
          <w:rtl/>
        </w:rPr>
      </w:pPr>
      <w:r w:rsidRPr="008F7437">
        <w:rPr>
          <w:rtl/>
        </w:rPr>
        <w:t>וכדי</w:t>
      </w:r>
      <w:r>
        <w:rPr>
          <w:rtl/>
        </w:rPr>
        <w:t xml:space="preserve"> </w:t>
      </w:r>
      <w:r w:rsidRPr="008F7437">
        <w:rPr>
          <w:rtl/>
        </w:rPr>
        <w:t>להוסיף</w:t>
      </w:r>
      <w:r>
        <w:rPr>
          <w:rtl/>
        </w:rPr>
        <w:t xml:space="preserve"> </w:t>
      </w:r>
      <w:r w:rsidRPr="008F7437">
        <w:rPr>
          <w:rtl/>
        </w:rPr>
        <w:t>למראה</w:t>
      </w:r>
      <w:r>
        <w:rPr>
          <w:rtl/>
        </w:rPr>
        <w:t xml:space="preserve"> </w:t>
      </w:r>
      <w:r w:rsidRPr="008F7437">
        <w:rPr>
          <w:rtl/>
        </w:rPr>
        <w:t>הכללי</w:t>
      </w:r>
    </w:p>
    <w:p w:rsidR="00983363" w:rsidRPr="008F7437" w:rsidRDefault="00983363" w:rsidP="00983363">
      <w:pPr>
        <w:tabs>
          <w:tab w:val="left" w:pos="360"/>
        </w:tabs>
        <w:jc w:val="both"/>
        <w:rPr>
          <w:rtl/>
        </w:rPr>
      </w:pPr>
      <w:r w:rsidRPr="008F7437">
        <w:rPr>
          <w:rtl/>
        </w:rPr>
        <w:t>הוספתי</w:t>
      </w:r>
      <w:r>
        <w:rPr>
          <w:rtl/>
        </w:rPr>
        <w:t xml:space="preserve"> </w:t>
      </w:r>
      <w:r w:rsidRPr="008F7437">
        <w:rPr>
          <w:rtl/>
        </w:rPr>
        <w:t>את</w:t>
      </w:r>
      <w:r>
        <w:rPr>
          <w:rtl/>
        </w:rPr>
        <w:t xml:space="preserve"> </w:t>
      </w:r>
      <w:r w:rsidRPr="008F7437">
        <w:rPr>
          <w:rtl/>
        </w:rPr>
        <w:t>החולצה</w:t>
      </w:r>
      <w:r>
        <w:rPr>
          <w:rtl/>
        </w:rPr>
        <w:t xml:space="preserve"> </w:t>
      </w:r>
      <w:r w:rsidRPr="008F7437">
        <w:rPr>
          <w:rtl/>
        </w:rPr>
        <w:t>הצמודה</w:t>
      </w:r>
      <w:r>
        <w:rPr>
          <w:rtl/>
        </w:rPr>
        <w:t xml:space="preserve"> </w:t>
      </w:r>
      <w:r w:rsidRPr="008F7437">
        <w:rPr>
          <w:rtl/>
        </w:rPr>
        <w:t>שלי.</w:t>
      </w:r>
    </w:p>
    <w:p w:rsidR="00983363" w:rsidRPr="008F7437" w:rsidRDefault="00983363" w:rsidP="00983363">
      <w:pPr>
        <w:tabs>
          <w:tab w:val="left" w:pos="360"/>
        </w:tabs>
        <w:jc w:val="both"/>
        <w:rPr>
          <w:rtl/>
        </w:rPr>
      </w:pPr>
      <w:r w:rsidRPr="008F7437">
        <w:rPr>
          <w:rtl/>
        </w:rPr>
        <w:t>חולצה</w:t>
      </w:r>
      <w:r>
        <w:rPr>
          <w:rtl/>
        </w:rPr>
        <w:t xml:space="preserve"> </w:t>
      </w:r>
      <w:r w:rsidRPr="008F7437">
        <w:rPr>
          <w:rtl/>
        </w:rPr>
        <w:t>שחורה,</w:t>
      </w:r>
      <w:r>
        <w:rPr>
          <w:rtl/>
        </w:rPr>
        <w:t xml:space="preserve"> </w:t>
      </w:r>
      <w:r w:rsidRPr="008F7437">
        <w:rPr>
          <w:rtl/>
        </w:rPr>
        <w:t>צמודה</w:t>
      </w:r>
      <w:r>
        <w:rPr>
          <w:rtl/>
        </w:rPr>
        <w:t xml:space="preserve"> </w:t>
      </w:r>
      <w:r w:rsidRPr="008F7437">
        <w:rPr>
          <w:rtl/>
        </w:rPr>
        <w:t>וקצרה.</w:t>
      </w:r>
    </w:p>
    <w:p w:rsidR="00983363" w:rsidRPr="008F7437" w:rsidRDefault="00983363" w:rsidP="00983363">
      <w:pPr>
        <w:tabs>
          <w:tab w:val="left" w:pos="360"/>
        </w:tabs>
        <w:jc w:val="both"/>
        <w:rPr>
          <w:rtl/>
        </w:rPr>
      </w:pPr>
      <w:r w:rsidRPr="008F7437">
        <w:rPr>
          <w:rtl/>
        </w:rPr>
        <w:t>מחמיאה.</w:t>
      </w:r>
      <w:r>
        <w:rPr>
          <w:rtl/>
        </w:rPr>
        <w:t xml:space="preserve"> </w:t>
      </w:r>
      <w:r w:rsidRPr="008F7437">
        <w:rPr>
          <w:rtl/>
        </w:rPr>
        <w:t>ומאוד</w:t>
      </w:r>
      <w:r>
        <w:rPr>
          <w:rtl/>
        </w:rPr>
        <w:t xml:space="preserve"> </w:t>
      </w:r>
      <w:r w:rsidRPr="008F7437">
        <w:rPr>
          <w:rtl/>
        </w:rPr>
        <w:t>מדגישה</w:t>
      </w:r>
      <w:r>
        <w:rPr>
          <w:rtl/>
        </w:rPr>
        <w:t xml:space="preserve"> </w:t>
      </w:r>
      <w:r w:rsidRPr="008F7437">
        <w:rPr>
          <w:rtl/>
        </w:rPr>
        <w:t>את</w:t>
      </w:r>
      <w:r>
        <w:rPr>
          <w:rtl/>
        </w:rPr>
        <w:t xml:space="preserve"> </w:t>
      </w:r>
      <w:r w:rsidRPr="008F7437">
        <w:rPr>
          <w:rtl/>
        </w:rPr>
        <w:t>הגזרה.</w:t>
      </w:r>
    </w:p>
    <w:p w:rsidR="00983363" w:rsidRPr="008F7437" w:rsidRDefault="00983363" w:rsidP="00983363">
      <w:pPr>
        <w:tabs>
          <w:tab w:val="left" w:pos="360"/>
        </w:tabs>
        <w:jc w:val="both"/>
        <w:rPr>
          <w:rtl/>
        </w:rPr>
      </w:pPr>
      <w:r w:rsidRPr="008F7437">
        <w:rPr>
          <w:rtl/>
        </w:rPr>
        <w:t>וברור</w:t>
      </w:r>
      <w:r>
        <w:rPr>
          <w:rtl/>
        </w:rPr>
        <w:t xml:space="preserve"> </w:t>
      </w:r>
      <w:r w:rsidRPr="008F7437">
        <w:rPr>
          <w:rtl/>
        </w:rPr>
        <w:t>שהיום</w:t>
      </w:r>
      <w:r>
        <w:rPr>
          <w:rtl/>
        </w:rPr>
        <w:t xml:space="preserve"> </w:t>
      </w:r>
      <w:r w:rsidRPr="008F7437">
        <w:rPr>
          <w:rtl/>
        </w:rPr>
        <w:t>בלי</w:t>
      </w:r>
      <w:r>
        <w:rPr>
          <w:rtl/>
        </w:rPr>
        <w:t xml:space="preserve"> </w:t>
      </w:r>
      <w:r w:rsidRPr="008F7437">
        <w:rPr>
          <w:rtl/>
        </w:rPr>
        <w:t>שום</w:t>
      </w:r>
      <w:r>
        <w:rPr>
          <w:rtl/>
        </w:rPr>
        <w:t xml:space="preserve"> </w:t>
      </w:r>
      <w:r w:rsidRPr="008F7437">
        <w:rPr>
          <w:rtl/>
        </w:rPr>
        <w:t>חוכמות</w:t>
      </w:r>
    </w:p>
    <w:p w:rsidR="00983363" w:rsidRPr="008F7437" w:rsidRDefault="00983363" w:rsidP="00983363">
      <w:pPr>
        <w:tabs>
          <w:tab w:val="left" w:pos="360"/>
        </w:tabs>
        <w:jc w:val="both"/>
        <w:rPr>
          <w:rtl/>
        </w:rPr>
      </w:pPr>
      <w:r w:rsidRPr="008F7437">
        <w:rPr>
          <w:rtl/>
        </w:rPr>
        <w:t>צריך</w:t>
      </w:r>
      <w:r>
        <w:rPr>
          <w:rtl/>
        </w:rPr>
        <w:t xml:space="preserve"> </w:t>
      </w:r>
      <w:r w:rsidRPr="008F7437">
        <w:rPr>
          <w:rtl/>
        </w:rPr>
        <w:t>להתאים</w:t>
      </w:r>
      <w:r>
        <w:rPr>
          <w:rtl/>
        </w:rPr>
        <w:t xml:space="preserve"> </w:t>
      </w:r>
      <w:r w:rsidRPr="008F7437">
        <w:rPr>
          <w:rtl/>
        </w:rPr>
        <w:t>גם</w:t>
      </w:r>
      <w:r>
        <w:rPr>
          <w:rtl/>
        </w:rPr>
        <w:t xml:space="preserve"> </w:t>
      </w:r>
      <w:r w:rsidRPr="008F7437">
        <w:rPr>
          <w:rtl/>
        </w:rPr>
        <w:t>נעליים</w:t>
      </w:r>
      <w:r>
        <w:rPr>
          <w:rtl/>
        </w:rPr>
        <w:t xml:space="preserve"> </w:t>
      </w:r>
      <w:r w:rsidRPr="008F7437">
        <w:rPr>
          <w:rtl/>
        </w:rPr>
        <w:t>תואמות.</w:t>
      </w:r>
    </w:p>
    <w:p w:rsidR="00983363" w:rsidRPr="008F7437" w:rsidRDefault="00983363" w:rsidP="00983363">
      <w:pPr>
        <w:tabs>
          <w:tab w:val="left" w:pos="360"/>
        </w:tabs>
        <w:jc w:val="both"/>
        <w:rPr>
          <w:rtl/>
        </w:rPr>
      </w:pPr>
      <w:r w:rsidRPr="008F7437">
        <w:rPr>
          <w:rtl/>
        </w:rPr>
        <w:t>שלפתי</w:t>
      </w:r>
      <w:r>
        <w:rPr>
          <w:rtl/>
        </w:rPr>
        <w:t xml:space="preserve"> </w:t>
      </w:r>
      <w:r w:rsidRPr="008F7437">
        <w:rPr>
          <w:rtl/>
        </w:rPr>
        <w:t>מהארון</w:t>
      </w:r>
      <w:r>
        <w:rPr>
          <w:rtl/>
        </w:rPr>
        <w:t xml:space="preserve"> </w:t>
      </w:r>
      <w:r w:rsidRPr="008F7437">
        <w:rPr>
          <w:rtl/>
        </w:rPr>
        <w:t>את</w:t>
      </w:r>
      <w:r>
        <w:rPr>
          <w:rtl/>
        </w:rPr>
        <w:t xml:space="preserve"> </w:t>
      </w:r>
      <w:r w:rsidRPr="008F7437">
        <w:rPr>
          <w:rtl/>
        </w:rPr>
        <w:t>הנעליים</w:t>
      </w:r>
      <w:r>
        <w:rPr>
          <w:rtl/>
        </w:rPr>
        <w:t xml:space="preserve"> </w:t>
      </w:r>
      <w:r w:rsidRPr="008F7437">
        <w:rPr>
          <w:rtl/>
        </w:rPr>
        <w:t>עם</w:t>
      </w:r>
      <w:r>
        <w:rPr>
          <w:rtl/>
        </w:rPr>
        <w:t xml:space="preserve"> </w:t>
      </w:r>
      <w:r w:rsidRPr="008F7437">
        <w:rPr>
          <w:rtl/>
        </w:rPr>
        <w:t>העקב.</w:t>
      </w:r>
    </w:p>
    <w:p w:rsidR="00983363" w:rsidRPr="008F7437" w:rsidRDefault="00983363" w:rsidP="00983363">
      <w:pPr>
        <w:tabs>
          <w:tab w:val="left" w:pos="360"/>
        </w:tabs>
        <w:jc w:val="both"/>
        <w:rPr>
          <w:rtl/>
        </w:rPr>
      </w:pPr>
      <w:r w:rsidRPr="008F7437">
        <w:rPr>
          <w:rtl/>
        </w:rPr>
        <w:t>שעלו</w:t>
      </w:r>
      <w:r>
        <w:rPr>
          <w:rtl/>
        </w:rPr>
        <w:t xml:space="preserve"> </w:t>
      </w:r>
      <w:r w:rsidRPr="008F7437">
        <w:rPr>
          <w:rtl/>
        </w:rPr>
        <w:t>להורים</w:t>
      </w:r>
      <w:r>
        <w:rPr>
          <w:rtl/>
        </w:rPr>
        <w:t xml:space="preserve"> </w:t>
      </w:r>
      <w:r w:rsidRPr="008F7437">
        <w:rPr>
          <w:rtl/>
        </w:rPr>
        <w:t>שלי</w:t>
      </w:r>
      <w:r>
        <w:rPr>
          <w:rtl/>
        </w:rPr>
        <w:t xml:space="preserve"> </w:t>
      </w:r>
      <w:r w:rsidRPr="008F7437">
        <w:rPr>
          <w:rtl/>
        </w:rPr>
        <w:t>בהרבה</w:t>
      </w:r>
      <w:r>
        <w:rPr>
          <w:rtl/>
        </w:rPr>
        <w:t xml:space="preserve"> </w:t>
      </w:r>
      <w:r w:rsidRPr="008F7437">
        <w:rPr>
          <w:rtl/>
        </w:rPr>
        <w:t>כאב</w:t>
      </w:r>
      <w:r>
        <w:rPr>
          <w:rtl/>
        </w:rPr>
        <w:t xml:space="preserve"> </w:t>
      </w:r>
      <w:r w:rsidRPr="008F7437">
        <w:rPr>
          <w:rtl/>
        </w:rPr>
        <w:t>לב.</w:t>
      </w:r>
    </w:p>
    <w:p w:rsidR="00983363" w:rsidRPr="008F7437" w:rsidRDefault="00983363" w:rsidP="00983363">
      <w:pPr>
        <w:tabs>
          <w:tab w:val="left" w:pos="360"/>
        </w:tabs>
        <w:jc w:val="both"/>
        <w:rPr>
          <w:rtl/>
        </w:rPr>
      </w:pPr>
      <w:r w:rsidRPr="008F7437">
        <w:rPr>
          <w:rtl/>
        </w:rPr>
        <w:t>אבל</w:t>
      </w:r>
      <w:r>
        <w:rPr>
          <w:rtl/>
        </w:rPr>
        <w:t xml:space="preserve"> </w:t>
      </w:r>
      <w:r w:rsidRPr="008F7437">
        <w:rPr>
          <w:rtl/>
        </w:rPr>
        <w:t>מה</w:t>
      </w:r>
      <w:r>
        <w:rPr>
          <w:rtl/>
        </w:rPr>
        <w:t xml:space="preserve"> </w:t>
      </w:r>
      <w:r w:rsidRPr="008F7437">
        <w:rPr>
          <w:rtl/>
        </w:rPr>
        <w:t>לעשות,</w:t>
      </w:r>
      <w:r>
        <w:rPr>
          <w:rtl/>
        </w:rPr>
        <w:t xml:space="preserve"> </w:t>
      </w:r>
      <w:r w:rsidRPr="008F7437">
        <w:rPr>
          <w:rtl/>
        </w:rPr>
        <w:t>מה</w:t>
      </w:r>
      <w:r>
        <w:rPr>
          <w:rtl/>
        </w:rPr>
        <w:t xml:space="preserve"> </w:t>
      </w:r>
      <w:r w:rsidRPr="008F7437">
        <w:rPr>
          <w:rtl/>
        </w:rPr>
        <w:t>כבר</w:t>
      </w:r>
      <w:r>
        <w:rPr>
          <w:rtl/>
        </w:rPr>
        <w:t xml:space="preserve"> </w:t>
      </w:r>
      <w:r w:rsidRPr="008F7437">
        <w:rPr>
          <w:rtl/>
        </w:rPr>
        <w:t>הם</w:t>
      </w:r>
      <w:r>
        <w:rPr>
          <w:rtl/>
        </w:rPr>
        <w:t xml:space="preserve"> </w:t>
      </w:r>
      <w:r w:rsidRPr="008F7437">
        <w:rPr>
          <w:rtl/>
        </w:rPr>
        <w:t>מבינים?</w:t>
      </w:r>
    </w:p>
    <w:p w:rsidR="00983363" w:rsidRPr="008F7437" w:rsidRDefault="00983363" w:rsidP="00983363">
      <w:pPr>
        <w:tabs>
          <w:tab w:val="left" w:pos="360"/>
        </w:tabs>
        <w:jc w:val="both"/>
        <w:rPr>
          <w:rtl/>
        </w:rPr>
      </w:pPr>
      <w:r w:rsidRPr="008F7437">
        <w:rPr>
          <w:rtl/>
        </w:rPr>
        <w:t>אם</w:t>
      </w:r>
      <w:r>
        <w:rPr>
          <w:rtl/>
        </w:rPr>
        <w:t xml:space="preserve"> </w:t>
      </w:r>
      <w:r w:rsidRPr="008F7437">
        <w:rPr>
          <w:rtl/>
        </w:rPr>
        <w:t>זה</w:t>
      </w:r>
      <w:r>
        <w:rPr>
          <w:rtl/>
        </w:rPr>
        <w:t xml:space="preserve"> </w:t>
      </w:r>
      <w:r w:rsidRPr="008F7437">
        <w:rPr>
          <w:rtl/>
        </w:rPr>
        <w:t>לא</w:t>
      </w:r>
      <w:r>
        <w:rPr>
          <w:rtl/>
        </w:rPr>
        <w:t xml:space="preserve"> </w:t>
      </w:r>
      <w:r w:rsidRPr="008F7437">
        <w:rPr>
          <w:rtl/>
        </w:rPr>
        <w:t>פירמה,</w:t>
      </w:r>
      <w:r>
        <w:rPr>
          <w:rtl/>
        </w:rPr>
        <w:t xml:space="preserve"> </w:t>
      </w:r>
      <w:r w:rsidRPr="008F7437">
        <w:rPr>
          <w:rtl/>
        </w:rPr>
        <w:t>אז</w:t>
      </w:r>
      <w:r>
        <w:rPr>
          <w:rtl/>
        </w:rPr>
        <w:t xml:space="preserve"> </w:t>
      </w:r>
      <w:r w:rsidRPr="008F7437">
        <w:rPr>
          <w:rtl/>
        </w:rPr>
        <w:t>אתם</w:t>
      </w:r>
      <w:r>
        <w:rPr>
          <w:rtl/>
        </w:rPr>
        <w:t xml:space="preserve"> </w:t>
      </w:r>
      <w:r w:rsidRPr="008F7437">
        <w:rPr>
          <w:rtl/>
        </w:rPr>
        <w:t>לא</w:t>
      </w:r>
      <w:r>
        <w:rPr>
          <w:rtl/>
        </w:rPr>
        <w:t xml:space="preserve"> </w:t>
      </w:r>
      <w:r w:rsidRPr="008F7437">
        <w:rPr>
          <w:rtl/>
        </w:rPr>
        <w:t>בעניינים!</w:t>
      </w:r>
    </w:p>
    <w:p w:rsidR="00983363" w:rsidRPr="008F7437" w:rsidRDefault="00983363" w:rsidP="00983363">
      <w:pPr>
        <w:tabs>
          <w:tab w:val="left" w:pos="360"/>
        </w:tabs>
        <w:jc w:val="both"/>
        <w:rPr>
          <w:rtl/>
        </w:rPr>
      </w:pPr>
      <w:r w:rsidRPr="008F7437">
        <w:rPr>
          <w:rtl/>
        </w:rPr>
        <w:t>אז</w:t>
      </w:r>
      <w:r>
        <w:rPr>
          <w:rtl/>
        </w:rPr>
        <w:t xml:space="preserve"> </w:t>
      </w:r>
      <w:r w:rsidRPr="008F7437">
        <w:rPr>
          <w:rtl/>
        </w:rPr>
        <w:t>יצאתי</w:t>
      </w:r>
      <w:r>
        <w:rPr>
          <w:rtl/>
        </w:rPr>
        <w:t xml:space="preserve"> </w:t>
      </w:r>
      <w:r w:rsidRPr="008F7437">
        <w:rPr>
          <w:rtl/>
        </w:rPr>
        <w:t>מהחדר</w:t>
      </w:r>
      <w:r>
        <w:rPr>
          <w:rtl/>
        </w:rPr>
        <w:t xml:space="preserve"> </w:t>
      </w:r>
      <w:r w:rsidRPr="008F7437">
        <w:rPr>
          <w:rtl/>
        </w:rPr>
        <w:t>לכיוון</w:t>
      </w:r>
      <w:r>
        <w:rPr>
          <w:rtl/>
        </w:rPr>
        <w:t xml:space="preserve"> </w:t>
      </w:r>
      <w:r w:rsidRPr="008F7437">
        <w:rPr>
          <w:rtl/>
        </w:rPr>
        <w:t>המראה,</w:t>
      </w:r>
    </w:p>
    <w:p w:rsidR="00983363" w:rsidRPr="008F7437" w:rsidRDefault="00983363" w:rsidP="00983363">
      <w:pPr>
        <w:tabs>
          <w:tab w:val="left" w:pos="360"/>
        </w:tabs>
        <w:jc w:val="both"/>
        <w:rPr>
          <w:rtl/>
        </w:rPr>
      </w:pPr>
      <w:r w:rsidRPr="008F7437">
        <w:rPr>
          <w:rtl/>
        </w:rPr>
        <w:t>עם</w:t>
      </w:r>
      <w:r>
        <w:rPr>
          <w:rtl/>
        </w:rPr>
        <w:t xml:space="preserve"> </w:t>
      </w:r>
      <w:r w:rsidRPr="008F7437">
        <w:rPr>
          <w:rtl/>
        </w:rPr>
        <w:t>קופסת</w:t>
      </w:r>
      <w:r>
        <w:rPr>
          <w:rtl/>
        </w:rPr>
        <w:t xml:space="preserve"> </w:t>
      </w:r>
      <w:r w:rsidRPr="008F7437">
        <w:rPr>
          <w:rtl/>
        </w:rPr>
        <w:t>האיפור</w:t>
      </w:r>
      <w:r>
        <w:rPr>
          <w:rtl/>
        </w:rPr>
        <w:t xml:space="preserve"> </w:t>
      </w:r>
      <w:r w:rsidRPr="008F7437">
        <w:rPr>
          <w:rtl/>
        </w:rPr>
        <w:t>להשלמת</w:t>
      </w:r>
      <w:r>
        <w:rPr>
          <w:rtl/>
        </w:rPr>
        <w:t xml:space="preserve"> </w:t>
      </w:r>
      <w:r w:rsidRPr="008F7437">
        <w:rPr>
          <w:rtl/>
        </w:rPr>
        <w:t>ההופעה.</w:t>
      </w:r>
    </w:p>
    <w:p w:rsidR="00983363" w:rsidRPr="008F7437" w:rsidRDefault="00983363" w:rsidP="00983363">
      <w:pPr>
        <w:tabs>
          <w:tab w:val="left" w:pos="360"/>
        </w:tabs>
        <w:jc w:val="both"/>
        <w:rPr>
          <w:rtl/>
        </w:rPr>
      </w:pPr>
      <w:r w:rsidRPr="008F7437">
        <w:rPr>
          <w:rtl/>
        </w:rPr>
        <w:t>ולא</w:t>
      </w:r>
      <w:r>
        <w:rPr>
          <w:rtl/>
        </w:rPr>
        <w:t xml:space="preserve"> </w:t>
      </w:r>
      <w:r w:rsidRPr="008F7437">
        <w:rPr>
          <w:rtl/>
        </w:rPr>
        <w:t>הסתפקתי</w:t>
      </w:r>
      <w:r>
        <w:rPr>
          <w:rtl/>
        </w:rPr>
        <w:t xml:space="preserve"> </w:t>
      </w:r>
      <w:r w:rsidRPr="008F7437">
        <w:rPr>
          <w:rtl/>
        </w:rPr>
        <w:t>רק</w:t>
      </w:r>
      <w:r>
        <w:rPr>
          <w:rtl/>
        </w:rPr>
        <w:t xml:space="preserve"> </w:t>
      </w:r>
      <w:r w:rsidRPr="008F7437">
        <w:rPr>
          <w:rtl/>
        </w:rPr>
        <w:t>בסומק</w:t>
      </w:r>
      <w:r>
        <w:rPr>
          <w:rtl/>
        </w:rPr>
        <w:t xml:space="preserve"> </w:t>
      </w:r>
      <w:r w:rsidRPr="008F7437">
        <w:rPr>
          <w:rtl/>
        </w:rPr>
        <w:t>קל,</w:t>
      </w:r>
    </w:p>
    <w:p w:rsidR="00983363" w:rsidRPr="008F7437" w:rsidRDefault="00983363" w:rsidP="00983363">
      <w:pPr>
        <w:tabs>
          <w:tab w:val="left" w:pos="360"/>
        </w:tabs>
        <w:jc w:val="both"/>
        <w:rPr>
          <w:rtl/>
        </w:rPr>
      </w:pPr>
      <w:r w:rsidRPr="008F7437">
        <w:rPr>
          <w:rtl/>
        </w:rPr>
        <w:t>כי</w:t>
      </w:r>
      <w:r>
        <w:rPr>
          <w:rtl/>
        </w:rPr>
        <w:t xml:space="preserve"> </w:t>
      </w:r>
      <w:r w:rsidRPr="008F7437">
        <w:rPr>
          <w:rtl/>
        </w:rPr>
        <w:t>מי</w:t>
      </w:r>
      <w:r>
        <w:rPr>
          <w:rtl/>
        </w:rPr>
        <w:t xml:space="preserve"> </w:t>
      </w:r>
      <w:r w:rsidRPr="008F7437">
        <w:rPr>
          <w:rtl/>
        </w:rPr>
        <w:t>מרגיש</w:t>
      </w:r>
      <w:r>
        <w:rPr>
          <w:rtl/>
        </w:rPr>
        <w:t xml:space="preserve"> </w:t>
      </w:r>
      <w:r w:rsidRPr="008F7437">
        <w:rPr>
          <w:rtl/>
        </w:rPr>
        <w:t>בזה</w:t>
      </w:r>
      <w:r>
        <w:rPr>
          <w:rtl/>
        </w:rPr>
        <w:t xml:space="preserve"> </w:t>
      </w:r>
      <w:r w:rsidRPr="008F7437">
        <w:rPr>
          <w:rtl/>
        </w:rPr>
        <w:t>בכלל.</w:t>
      </w:r>
    </w:p>
    <w:p w:rsidR="00983363" w:rsidRPr="008F7437" w:rsidRDefault="00983363" w:rsidP="00983363">
      <w:pPr>
        <w:tabs>
          <w:tab w:val="left" w:pos="360"/>
        </w:tabs>
        <w:jc w:val="both"/>
        <w:rPr>
          <w:rtl/>
        </w:rPr>
      </w:pPr>
      <w:r w:rsidRPr="008F7437">
        <w:rPr>
          <w:rtl/>
        </w:rPr>
        <w:t>מתחתי</w:t>
      </w:r>
      <w:r>
        <w:rPr>
          <w:rtl/>
        </w:rPr>
        <w:t xml:space="preserve"> </w:t>
      </w:r>
      <w:r w:rsidRPr="008F7437">
        <w:rPr>
          <w:rtl/>
        </w:rPr>
        <w:t>פס</w:t>
      </w:r>
      <w:r>
        <w:rPr>
          <w:rtl/>
        </w:rPr>
        <w:t xml:space="preserve"> </w:t>
      </w:r>
      <w:r w:rsidRPr="008F7437">
        <w:rPr>
          <w:rtl/>
        </w:rPr>
        <w:t>שחור</w:t>
      </w:r>
      <w:r>
        <w:rPr>
          <w:rtl/>
        </w:rPr>
        <w:t xml:space="preserve"> </w:t>
      </w:r>
      <w:r w:rsidRPr="008F7437">
        <w:rPr>
          <w:rtl/>
        </w:rPr>
        <w:t>עבה,</w:t>
      </w:r>
      <w:r>
        <w:rPr>
          <w:rtl/>
        </w:rPr>
        <w:t xml:space="preserve"> </w:t>
      </w:r>
      <w:r w:rsidRPr="008F7437">
        <w:rPr>
          <w:rtl/>
        </w:rPr>
        <w:t>ואודם</w:t>
      </w:r>
      <w:r>
        <w:rPr>
          <w:rtl/>
        </w:rPr>
        <w:t xml:space="preserve"> </w:t>
      </w:r>
      <w:r w:rsidRPr="008F7437">
        <w:rPr>
          <w:rtl/>
        </w:rPr>
        <w:t>בולט</w:t>
      </w:r>
      <w:r>
        <w:rPr>
          <w:rtl/>
        </w:rPr>
        <w:t xml:space="preserve"> </w:t>
      </w:r>
      <w:r w:rsidRPr="008F7437">
        <w:rPr>
          <w:rtl/>
        </w:rPr>
        <w:t>ומדגיש</w:t>
      </w:r>
    </w:p>
    <w:p w:rsidR="00983363" w:rsidRPr="008F7437" w:rsidRDefault="00983363" w:rsidP="00983363">
      <w:pPr>
        <w:tabs>
          <w:tab w:val="left" w:pos="360"/>
        </w:tabs>
        <w:jc w:val="both"/>
        <w:rPr>
          <w:rtl/>
        </w:rPr>
      </w:pPr>
      <w:r w:rsidRPr="008F7437">
        <w:rPr>
          <w:rtl/>
        </w:rPr>
        <w:t>וצלליות</w:t>
      </w:r>
      <w:r>
        <w:rPr>
          <w:rtl/>
        </w:rPr>
        <w:t xml:space="preserve"> </w:t>
      </w:r>
      <w:r w:rsidRPr="008F7437">
        <w:rPr>
          <w:rtl/>
        </w:rPr>
        <w:t>של</w:t>
      </w:r>
      <w:r>
        <w:rPr>
          <w:rtl/>
        </w:rPr>
        <w:t xml:space="preserve"> </w:t>
      </w:r>
      <w:r w:rsidRPr="008F7437">
        <w:rPr>
          <w:rtl/>
        </w:rPr>
        <w:t>העיניים,</w:t>
      </w:r>
      <w:r>
        <w:rPr>
          <w:rtl/>
        </w:rPr>
        <w:t xml:space="preserve"> </w:t>
      </w:r>
      <w:r w:rsidRPr="008F7437">
        <w:rPr>
          <w:rtl/>
        </w:rPr>
        <w:t>הוספתי</w:t>
      </w:r>
      <w:r>
        <w:rPr>
          <w:rtl/>
        </w:rPr>
        <w:t xml:space="preserve"> </w:t>
      </w:r>
      <w:r w:rsidRPr="008F7437">
        <w:rPr>
          <w:rtl/>
        </w:rPr>
        <w:t>חיש.</w:t>
      </w:r>
    </w:p>
    <w:p w:rsidR="00983363" w:rsidRPr="008F7437" w:rsidRDefault="00983363" w:rsidP="00983363">
      <w:pPr>
        <w:tabs>
          <w:tab w:val="left" w:pos="360"/>
        </w:tabs>
        <w:jc w:val="both"/>
        <w:rPr>
          <w:rtl/>
        </w:rPr>
      </w:pPr>
      <w:r w:rsidRPr="008F7437">
        <w:rPr>
          <w:rtl/>
        </w:rPr>
        <w:t>ואז</w:t>
      </w:r>
      <w:r>
        <w:rPr>
          <w:rtl/>
        </w:rPr>
        <w:t xml:space="preserve"> </w:t>
      </w:r>
      <w:r w:rsidRPr="008F7437">
        <w:rPr>
          <w:rtl/>
        </w:rPr>
        <w:t>סוף</w:t>
      </w:r>
      <w:r>
        <w:rPr>
          <w:rtl/>
        </w:rPr>
        <w:t xml:space="preserve"> </w:t>
      </w:r>
      <w:r w:rsidRPr="008F7437">
        <w:rPr>
          <w:rtl/>
        </w:rPr>
        <w:t>סוף,</w:t>
      </w:r>
      <w:r>
        <w:rPr>
          <w:rtl/>
        </w:rPr>
        <w:t xml:space="preserve"> </w:t>
      </w:r>
      <w:r w:rsidRPr="008F7437">
        <w:rPr>
          <w:rtl/>
        </w:rPr>
        <w:t>הרגשתי</w:t>
      </w:r>
      <w:r>
        <w:rPr>
          <w:rtl/>
        </w:rPr>
        <w:t xml:space="preserve"> </w:t>
      </w:r>
      <w:r w:rsidRPr="008F7437">
        <w:rPr>
          <w:rtl/>
        </w:rPr>
        <w:t>נפלא.</w:t>
      </w:r>
    </w:p>
    <w:p w:rsidR="00983363" w:rsidRPr="008F7437" w:rsidRDefault="00983363" w:rsidP="00983363">
      <w:pPr>
        <w:tabs>
          <w:tab w:val="left" w:pos="360"/>
        </w:tabs>
        <w:jc w:val="both"/>
        <w:rPr>
          <w:rtl/>
        </w:rPr>
      </w:pPr>
      <w:r w:rsidRPr="008F7437">
        <w:rPr>
          <w:rtl/>
        </w:rPr>
        <w:t>ולא</w:t>
      </w:r>
      <w:r>
        <w:rPr>
          <w:rtl/>
        </w:rPr>
        <w:t xml:space="preserve"> </w:t>
      </w:r>
      <w:r w:rsidRPr="008F7437">
        <w:rPr>
          <w:rtl/>
        </w:rPr>
        <w:t>נורא</w:t>
      </w:r>
      <w:r>
        <w:rPr>
          <w:rtl/>
        </w:rPr>
        <w:t xml:space="preserve"> </w:t>
      </w:r>
      <w:r w:rsidRPr="008F7437">
        <w:rPr>
          <w:rtl/>
        </w:rPr>
        <w:t>כל</w:t>
      </w:r>
      <w:r>
        <w:rPr>
          <w:rtl/>
        </w:rPr>
        <w:t xml:space="preserve"> </w:t>
      </w:r>
      <w:r w:rsidRPr="008F7437">
        <w:rPr>
          <w:rtl/>
        </w:rPr>
        <w:t>כך</w:t>
      </w:r>
      <w:r>
        <w:rPr>
          <w:rtl/>
        </w:rPr>
        <w:t xml:space="preserve"> </w:t>
      </w:r>
      <w:r w:rsidRPr="008F7437">
        <w:rPr>
          <w:rtl/>
        </w:rPr>
        <w:t>שא</w:t>
      </w:r>
      <w:r w:rsidRPr="008F7437">
        <w:rPr>
          <w:rFonts w:hint="cs"/>
          <w:rtl/>
        </w:rPr>
        <w:t>י</w:t>
      </w:r>
      <w:r w:rsidRPr="008F7437">
        <w:rPr>
          <w:rtl/>
        </w:rPr>
        <w:t>חרתי</w:t>
      </w:r>
      <w:r>
        <w:rPr>
          <w:rtl/>
        </w:rPr>
        <w:t xml:space="preserve"> </w:t>
      </w:r>
      <w:r w:rsidRPr="008F7437">
        <w:rPr>
          <w:rtl/>
        </w:rPr>
        <w:t>לתפילה.</w:t>
      </w:r>
    </w:p>
    <w:p w:rsidR="00983363" w:rsidRPr="008F7437" w:rsidRDefault="00983363" w:rsidP="00983363">
      <w:pPr>
        <w:tabs>
          <w:tab w:val="left" w:pos="360"/>
        </w:tabs>
        <w:jc w:val="both"/>
        <w:rPr>
          <w:rtl/>
        </w:rPr>
      </w:pPr>
      <w:r w:rsidRPr="008F7437">
        <w:rPr>
          <w:rtl/>
        </w:rPr>
        <w:t>העיקר</w:t>
      </w:r>
      <w:r>
        <w:rPr>
          <w:rtl/>
        </w:rPr>
        <w:t xml:space="preserve"> </w:t>
      </w:r>
      <w:r w:rsidRPr="008F7437">
        <w:rPr>
          <w:rtl/>
        </w:rPr>
        <w:t>שהלכתי</w:t>
      </w:r>
      <w:r>
        <w:rPr>
          <w:rtl/>
        </w:rPr>
        <w:t xml:space="preserve"> </w:t>
      </w:r>
      <w:r w:rsidRPr="008F7437">
        <w:rPr>
          <w:rtl/>
        </w:rPr>
        <w:t>ברחוב</w:t>
      </w:r>
      <w:r>
        <w:rPr>
          <w:rtl/>
        </w:rPr>
        <w:t xml:space="preserve"> </w:t>
      </w:r>
      <w:r w:rsidRPr="008F7437">
        <w:rPr>
          <w:rtl/>
        </w:rPr>
        <w:t>בצורה</w:t>
      </w:r>
      <w:r>
        <w:rPr>
          <w:rtl/>
        </w:rPr>
        <w:t xml:space="preserve"> </w:t>
      </w:r>
      <w:r w:rsidRPr="008F7437">
        <w:rPr>
          <w:rtl/>
        </w:rPr>
        <w:t>מטופחת</w:t>
      </w:r>
    </w:p>
    <w:p w:rsidR="00983363" w:rsidRPr="008F7437" w:rsidRDefault="00983363" w:rsidP="00983363">
      <w:pPr>
        <w:tabs>
          <w:tab w:val="left" w:pos="360"/>
        </w:tabs>
        <w:jc w:val="both"/>
        <w:rPr>
          <w:rtl/>
        </w:rPr>
      </w:pPr>
      <w:r w:rsidRPr="008F7437">
        <w:rPr>
          <w:rtl/>
        </w:rPr>
        <w:t>צעדתי</w:t>
      </w:r>
      <w:r>
        <w:rPr>
          <w:rtl/>
        </w:rPr>
        <w:t xml:space="preserve"> </w:t>
      </w:r>
      <w:r w:rsidRPr="008F7437">
        <w:rPr>
          <w:rtl/>
        </w:rPr>
        <w:t>כיאות</w:t>
      </w:r>
      <w:r>
        <w:rPr>
          <w:rtl/>
        </w:rPr>
        <w:t xml:space="preserve"> </w:t>
      </w:r>
      <w:r w:rsidRPr="008F7437">
        <w:rPr>
          <w:rtl/>
        </w:rPr>
        <w:t>בשלווה</w:t>
      </w:r>
      <w:r>
        <w:rPr>
          <w:rtl/>
        </w:rPr>
        <w:t xml:space="preserve"> </w:t>
      </w:r>
      <w:r w:rsidRPr="008F7437">
        <w:rPr>
          <w:rtl/>
        </w:rPr>
        <w:t>ובנחת.</w:t>
      </w:r>
    </w:p>
    <w:p w:rsidR="00983363" w:rsidRPr="008F7437" w:rsidRDefault="00983363" w:rsidP="00983363">
      <w:pPr>
        <w:tabs>
          <w:tab w:val="left" w:pos="360"/>
        </w:tabs>
        <w:jc w:val="both"/>
        <w:rPr>
          <w:rtl/>
        </w:rPr>
      </w:pPr>
      <w:r w:rsidRPr="008F7437">
        <w:rPr>
          <w:rtl/>
        </w:rPr>
        <w:t>קיבלתי</w:t>
      </w:r>
      <w:r>
        <w:rPr>
          <w:rtl/>
        </w:rPr>
        <w:t xml:space="preserve"> </w:t>
      </w:r>
      <w:r w:rsidRPr="008F7437">
        <w:rPr>
          <w:rtl/>
        </w:rPr>
        <w:t>מחמאות</w:t>
      </w:r>
      <w:r>
        <w:rPr>
          <w:rtl/>
        </w:rPr>
        <w:t xml:space="preserve"> </w:t>
      </w:r>
      <w:r w:rsidRPr="008F7437">
        <w:rPr>
          <w:rtl/>
        </w:rPr>
        <w:t>על</w:t>
      </w:r>
      <w:r>
        <w:rPr>
          <w:rtl/>
        </w:rPr>
        <w:t xml:space="preserve"> </w:t>
      </w:r>
      <w:r w:rsidRPr="008F7437">
        <w:rPr>
          <w:rtl/>
        </w:rPr>
        <w:t>ימין</w:t>
      </w:r>
      <w:r>
        <w:rPr>
          <w:rtl/>
        </w:rPr>
        <w:t xml:space="preserve"> </w:t>
      </w:r>
      <w:r w:rsidRPr="008F7437">
        <w:rPr>
          <w:rtl/>
        </w:rPr>
        <w:t>ועל</w:t>
      </w:r>
      <w:r>
        <w:rPr>
          <w:rtl/>
        </w:rPr>
        <w:t xml:space="preserve"> </w:t>
      </w:r>
      <w:r w:rsidRPr="008F7437">
        <w:rPr>
          <w:rtl/>
        </w:rPr>
        <w:t>שמאל.</w:t>
      </w:r>
    </w:p>
    <w:p w:rsidR="00983363" w:rsidRPr="008F7437" w:rsidRDefault="00983363" w:rsidP="00983363">
      <w:pPr>
        <w:tabs>
          <w:tab w:val="left" w:pos="360"/>
        </w:tabs>
        <w:jc w:val="both"/>
        <w:rPr>
          <w:rtl/>
        </w:rPr>
      </w:pPr>
      <w:r w:rsidRPr="008F7437">
        <w:rPr>
          <w:rtl/>
        </w:rPr>
        <w:t>מקבוצת</w:t>
      </w:r>
      <w:r>
        <w:rPr>
          <w:rtl/>
        </w:rPr>
        <w:t xml:space="preserve"> </w:t>
      </w:r>
      <w:r w:rsidRPr="008F7437">
        <w:rPr>
          <w:rtl/>
        </w:rPr>
        <w:t>נערים</w:t>
      </w:r>
      <w:r>
        <w:rPr>
          <w:rtl/>
        </w:rPr>
        <w:t xml:space="preserve"> </w:t>
      </w:r>
      <w:r w:rsidRPr="008F7437">
        <w:rPr>
          <w:rtl/>
        </w:rPr>
        <w:t>ומחייל</w:t>
      </w:r>
      <w:r>
        <w:rPr>
          <w:rtl/>
        </w:rPr>
        <w:t xml:space="preserve"> </w:t>
      </w:r>
      <w:r w:rsidRPr="008F7437">
        <w:rPr>
          <w:rtl/>
        </w:rPr>
        <w:t>אחד</w:t>
      </w:r>
      <w:r>
        <w:rPr>
          <w:rtl/>
        </w:rPr>
        <w:t xml:space="preserve"> </w:t>
      </w:r>
      <w:r w:rsidRPr="008F7437">
        <w:rPr>
          <w:rtl/>
        </w:rPr>
        <w:t>גדול.</w:t>
      </w:r>
    </w:p>
    <w:p w:rsidR="00983363" w:rsidRPr="008F7437" w:rsidRDefault="00983363" w:rsidP="00983363">
      <w:pPr>
        <w:tabs>
          <w:tab w:val="left" w:pos="360"/>
        </w:tabs>
        <w:jc w:val="both"/>
        <w:rPr>
          <w:rtl/>
        </w:rPr>
      </w:pPr>
      <w:r w:rsidRPr="008F7437">
        <w:rPr>
          <w:rtl/>
        </w:rPr>
        <w:t>"איזו</w:t>
      </w:r>
      <w:r>
        <w:rPr>
          <w:rtl/>
        </w:rPr>
        <w:t xml:space="preserve"> </w:t>
      </w:r>
      <w:r w:rsidRPr="008F7437">
        <w:rPr>
          <w:rtl/>
        </w:rPr>
        <w:t>חתיכה"</w:t>
      </w:r>
      <w:r>
        <w:rPr>
          <w:rtl/>
        </w:rPr>
        <w:t xml:space="preserve"> </w:t>
      </w:r>
      <w:r w:rsidRPr="008F7437">
        <w:rPr>
          <w:rtl/>
        </w:rPr>
        <w:t>-</w:t>
      </w:r>
      <w:r>
        <w:rPr>
          <w:rtl/>
        </w:rPr>
        <w:t xml:space="preserve"> </w:t>
      </w:r>
      <w:r w:rsidRPr="008F7437">
        <w:rPr>
          <w:rtl/>
        </w:rPr>
        <w:t>שרק</w:t>
      </w:r>
      <w:r>
        <w:rPr>
          <w:rtl/>
        </w:rPr>
        <w:t xml:space="preserve"> </w:t>
      </w:r>
      <w:r w:rsidRPr="008F7437">
        <w:rPr>
          <w:rtl/>
        </w:rPr>
        <w:t>אחד.</w:t>
      </w:r>
    </w:p>
    <w:p w:rsidR="00983363" w:rsidRPr="008F7437" w:rsidRDefault="00983363" w:rsidP="00983363">
      <w:pPr>
        <w:tabs>
          <w:tab w:val="left" w:pos="360"/>
        </w:tabs>
        <w:jc w:val="both"/>
        <w:rPr>
          <w:rtl/>
        </w:rPr>
      </w:pPr>
      <w:r w:rsidRPr="008F7437">
        <w:rPr>
          <w:rtl/>
        </w:rPr>
        <w:t>"</w:t>
      </w:r>
      <w:r>
        <w:rPr>
          <w:rtl/>
        </w:rPr>
        <w:t xml:space="preserve"> </w:t>
      </w:r>
      <w:r w:rsidRPr="008F7437">
        <w:rPr>
          <w:rtl/>
        </w:rPr>
        <w:t>וואלה</w:t>
      </w:r>
      <w:r>
        <w:rPr>
          <w:rtl/>
        </w:rPr>
        <w:t xml:space="preserve"> </w:t>
      </w:r>
      <w:r w:rsidRPr="008F7437">
        <w:rPr>
          <w:rtl/>
        </w:rPr>
        <w:t>איזו</w:t>
      </w:r>
      <w:r>
        <w:rPr>
          <w:rtl/>
        </w:rPr>
        <w:t xml:space="preserve"> </w:t>
      </w:r>
      <w:r w:rsidRPr="008F7437">
        <w:rPr>
          <w:rtl/>
        </w:rPr>
        <w:t>שאפה,</w:t>
      </w:r>
      <w:r>
        <w:rPr>
          <w:rtl/>
        </w:rPr>
        <w:t xml:space="preserve"> </w:t>
      </w:r>
      <w:r w:rsidRPr="008F7437">
        <w:rPr>
          <w:rtl/>
        </w:rPr>
        <w:t>משהו</w:t>
      </w:r>
      <w:r>
        <w:rPr>
          <w:rtl/>
        </w:rPr>
        <w:t xml:space="preserve"> </w:t>
      </w:r>
      <w:r w:rsidRPr="008F7437">
        <w:rPr>
          <w:rtl/>
        </w:rPr>
        <w:t>מיוחד</w:t>
      </w:r>
    </w:p>
    <w:p w:rsidR="00983363" w:rsidRPr="008F7437" w:rsidRDefault="00983363" w:rsidP="00983363">
      <w:pPr>
        <w:tabs>
          <w:tab w:val="left" w:pos="360"/>
        </w:tabs>
        <w:jc w:val="both"/>
        <w:rPr>
          <w:rtl/>
        </w:rPr>
      </w:pPr>
      <w:r w:rsidRPr="008F7437">
        <w:rPr>
          <w:rtl/>
        </w:rPr>
        <w:t>תראה</w:t>
      </w:r>
      <w:r>
        <w:rPr>
          <w:rtl/>
        </w:rPr>
        <w:t xml:space="preserve"> </w:t>
      </w:r>
      <w:r w:rsidRPr="008F7437">
        <w:rPr>
          <w:rtl/>
        </w:rPr>
        <w:t>איזה</w:t>
      </w:r>
      <w:r>
        <w:rPr>
          <w:rtl/>
        </w:rPr>
        <w:t xml:space="preserve"> </w:t>
      </w:r>
      <w:r w:rsidRPr="008F7437">
        <w:rPr>
          <w:rtl/>
        </w:rPr>
        <w:t>גוף,</w:t>
      </w:r>
      <w:r>
        <w:rPr>
          <w:rtl/>
        </w:rPr>
        <w:t xml:space="preserve"> </w:t>
      </w:r>
      <w:r w:rsidRPr="008F7437">
        <w:rPr>
          <w:rtl/>
        </w:rPr>
        <w:t>ואיזו</w:t>
      </w:r>
      <w:r>
        <w:rPr>
          <w:rtl/>
        </w:rPr>
        <w:t xml:space="preserve"> </w:t>
      </w:r>
      <w:r w:rsidRPr="008F7437">
        <w:rPr>
          <w:rtl/>
        </w:rPr>
        <w:t>הליכה</w:t>
      </w:r>
      <w:r>
        <w:rPr>
          <w:rtl/>
        </w:rPr>
        <w:t xml:space="preserve"> </w:t>
      </w:r>
      <w:r w:rsidRPr="008F7437">
        <w:rPr>
          <w:rtl/>
        </w:rPr>
        <w:t>יוצאת</w:t>
      </w:r>
      <w:r>
        <w:rPr>
          <w:rtl/>
        </w:rPr>
        <w:t xml:space="preserve"> </w:t>
      </w:r>
      <w:r w:rsidRPr="008F7437">
        <w:rPr>
          <w:rtl/>
        </w:rPr>
        <w:t>מן</w:t>
      </w:r>
      <w:r>
        <w:rPr>
          <w:rtl/>
        </w:rPr>
        <w:t xml:space="preserve"> </w:t>
      </w:r>
      <w:r w:rsidRPr="008F7437">
        <w:rPr>
          <w:rtl/>
        </w:rPr>
        <w:t>הכלל.</w:t>
      </w:r>
    </w:p>
    <w:p w:rsidR="00983363" w:rsidRPr="008F7437" w:rsidRDefault="00983363" w:rsidP="00983363">
      <w:pPr>
        <w:tabs>
          <w:tab w:val="left" w:pos="360"/>
        </w:tabs>
        <w:jc w:val="both"/>
        <w:rPr>
          <w:rtl/>
        </w:rPr>
      </w:pPr>
      <w:r w:rsidRPr="008F7437">
        <w:rPr>
          <w:rtl/>
        </w:rPr>
        <w:t>כן,</w:t>
      </w:r>
      <w:r>
        <w:rPr>
          <w:rtl/>
        </w:rPr>
        <w:t xml:space="preserve"> </w:t>
      </w:r>
      <w:r w:rsidRPr="008F7437">
        <w:rPr>
          <w:rtl/>
        </w:rPr>
        <w:t>אבל...</w:t>
      </w:r>
    </w:p>
    <w:p w:rsidR="00983363" w:rsidRPr="008F7437" w:rsidRDefault="00983363" w:rsidP="00983363">
      <w:pPr>
        <w:tabs>
          <w:tab w:val="left" w:pos="360"/>
        </w:tabs>
        <w:jc w:val="both"/>
        <w:rPr>
          <w:rtl/>
        </w:rPr>
      </w:pPr>
      <w:r w:rsidRPr="008F7437">
        <w:rPr>
          <w:rtl/>
        </w:rPr>
        <w:t>היא</w:t>
      </w:r>
      <w:r>
        <w:rPr>
          <w:rtl/>
        </w:rPr>
        <w:t xml:space="preserve"> </w:t>
      </w:r>
      <w:r w:rsidRPr="008F7437">
        <w:rPr>
          <w:rtl/>
        </w:rPr>
        <w:t>דתי</w:t>
      </w:r>
      <w:r w:rsidRPr="008F7437">
        <w:rPr>
          <w:rFonts w:hint="cs"/>
          <w:rtl/>
        </w:rPr>
        <w:t>י</w:t>
      </w:r>
      <w:r w:rsidRPr="008F7437">
        <w:rPr>
          <w:rtl/>
        </w:rPr>
        <w:t>ה,</w:t>
      </w:r>
      <w:r>
        <w:rPr>
          <w:rtl/>
        </w:rPr>
        <w:t xml:space="preserve"> </w:t>
      </w:r>
      <w:r w:rsidRPr="008F7437">
        <w:rPr>
          <w:rtl/>
        </w:rPr>
        <w:t>ממש</w:t>
      </w:r>
      <w:r>
        <w:rPr>
          <w:rtl/>
        </w:rPr>
        <w:t xml:space="preserve"> </w:t>
      </w:r>
      <w:r w:rsidRPr="008F7437">
        <w:rPr>
          <w:rtl/>
        </w:rPr>
        <w:t>בזבוז</w:t>
      </w:r>
      <w:r>
        <w:rPr>
          <w:rtl/>
        </w:rPr>
        <w:t xml:space="preserve"> </w:t>
      </w:r>
      <w:r w:rsidRPr="008F7437">
        <w:rPr>
          <w:rtl/>
        </w:rPr>
        <w:t>וחבל!"</w:t>
      </w:r>
    </w:p>
    <w:p w:rsidR="00983363" w:rsidRPr="008F7437" w:rsidRDefault="00983363" w:rsidP="00983363">
      <w:pPr>
        <w:tabs>
          <w:tab w:val="left" w:pos="360"/>
        </w:tabs>
        <w:jc w:val="both"/>
        <w:rPr>
          <w:rtl/>
        </w:rPr>
      </w:pPr>
      <w:r w:rsidRPr="008F7437">
        <w:rPr>
          <w:rtl/>
        </w:rPr>
        <w:t>ואני</w:t>
      </w:r>
      <w:r>
        <w:rPr>
          <w:rtl/>
        </w:rPr>
        <w:t xml:space="preserve"> </w:t>
      </w:r>
      <w:r w:rsidRPr="008F7437">
        <w:rPr>
          <w:rtl/>
        </w:rPr>
        <w:t>עוברת</w:t>
      </w:r>
      <w:r>
        <w:rPr>
          <w:rtl/>
        </w:rPr>
        <w:t xml:space="preserve"> </w:t>
      </w:r>
      <w:r w:rsidRPr="008F7437">
        <w:rPr>
          <w:rtl/>
        </w:rPr>
        <w:t>נהנית</w:t>
      </w:r>
      <w:r>
        <w:rPr>
          <w:rtl/>
        </w:rPr>
        <w:t xml:space="preserve"> </w:t>
      </w:r>
      <w:r w:rsidRPr="008F7437">
        <w:rPr>
          <w:rtl/>
        </w:rPr>
        <w:t>מכל</w:t>
      </w:r>
      <w:r>
        <w:rPr>
          <w:rtl/>
        </w:rPr>
        <w:t xml:space="preserve"> </w:t>
      </w:r>
      <w:r w:rsidRPr="008F7437">
        <w:rPr>
          <w:rtl/>
        </w:rPr>
        <w:t>מה</w:t>
      </w:r>
      <w:r>
        <w:rPr>
          <w:rtl/>
        </w:rPr>
        <w:t xml:space="preserve"> </w:t>
      </w:r>
      <w:r w:rsidRPr="008F7437">
        <w:rPr>
          <w:rtl/>
        </w:rPr>
        <w:t>ששמעתי</w:t>
      </w:r>
      <w:r>
        <w:rPr>
          <w:rtl/>
        </w:rPr>
        <w:t xml:space="preserve"> </w:t>
      </w:r>
      <w:r w:rsidRPr="008F7437">
        <w:rPr>
          <w:rtl/>
        </w:rPr>
        <w:t>קודם</w:t>
      </w:r>
    </w:p>
    <w:p w:rsidR="00983363" w:rsidRPr="008F7437" w:rsidRDefault="00983363" w:rsidP="00983363">
      <w:pPr>
        <w:tabs>
          <w:tab w:val="left" w:pos="360"/>
        </w:tabs>
        <w:jc w:val="both"/>
        <w:rPr>
          <w:rtl/>
        </w:rPr>
      </w:pPr>
      <w:r w:rsidRPr="008F7437">
        <w:rPr>
          <w:rtl/>
        </w:rPr>
        <w:t>רק</w:t>
      </w:r>
      <w:r>
        <w:rPr>
          <w:rtl/>
        </w:rPr>
        <w:t xml:space="preserve"> </w:t>
      </w:r>
      <w:r w:rsidRPr="008F7437">
        <w:rPr>
          <w:rtl/>
        </w:rPr>
        <w:t>נזהרת</w:t>
      </w:r>
      <w:r>
        <w:rPr>
          <w:rtl/>
        </w:rPr>
        <w:t xml:space="preserve"> </w:t>
      </w:r>
      <w:r w:rsidRPr="008F7437">
        <w:rPr>
          <w:rtl/>
        </w:rPr>
        <w:t>שלא</w:t>
      </w:r>
      <w:r>
        <w:rPr>
          <w:rtl/>
        </w:rPr>
        <w:t xml:space="preserve"> </w:t>
      </w:r>
      <w:r w:rsidRPr="008F7437">
        <w:rPr>
          <w:rtl/>
        </w:rPr>
        <w:t>לחייך</w:t>
      </w:r>
      <w:r>
        <w:rPr>
          <w:rtl/>
        </w:rPr>
        <w:t xml:space="preserve"> </w:t>
      </w:r>
      <w:r w:rsidRPr="008F7437">
        <w:rPr>
          <w:rtl/>
        </w:rPr>
        <w:t>שלא</w:t>
      </w:r>
      <w:r>
        <w:rPr>
          <w:rtl/>
        </w:rPr>
        <w:t xml:space="preserve"> </w:t>
      </w:r>
      <w:r w:rsidRPr="008F7437">
        <w:rPr>
          <w:rtl/>
        </w:rPr>
        <w:t>ימחק</w:t>
      </w:r>
      <w:r>
        <w:rPr>
          <w:rtl/>
        </w:rPr>
        <w:t xml:space="preserve"> </w:t>
      </w:r>
      <w:r w:rsidRPr="008F7437">
        <w:rPr>
          <w:rtl/>
        </w:rPr>
        <w:t>האודם.</w:t>
      </w:r>
    </w:p>
    <w:p w:rsidR="00983363" w:rsidRPr="008F7437" w:rsidRDefault="00983363" w:rsidP="00983363">
      <w:pPr>
        <w:tabs>
          <w:tab w:val="left" w:pos="360"/>
        </w:tabs>
        <w:jc w:val="both"/>
        <w:rPr>
          <w:rtl/>
        </w:rPr>
      </w:pPr>
      <w:r w:rsidRPr="008F7437">
        <w:rPr>
          <w:rtl/>
        </w:rPr>
        <w:t>ואז</w:t>
      </w:r>
      <w:r>
        <w:rPr>
          <w:rtl/>
        </w:rPr>
        <w:t xml:space="preserve"> </w:t>
      </w:r>
      <w:r w:rsidRPr="008F7437">
        <w:rPr>
          <w:rtl/>
        </w:rPr>
        <w:t>הגעתי</w:t>
      </w:r>
      <w:r>
        <w:rPr>
          <w:rtl/>
        </w:rPr>
        <w:t xml:space="preserve"> </w:t>
      </w:r>
      <w:r w:rsidRPr="008F7437">
        <w:rPr>
          <w:rtl/>
        </w:rPr>
        <w:t>אל</w:t>
      </w:r>
      <w:r>
        <w:rPr>
          <w:rtl/>
        </w:rPr>
        <w:t xml:space="preserve"> </w:t>
      </w:r>
      <w:r w:rsidRPr="008F7437">
        <w:rPr>
          <w:rtl/>
        </w:rPr>
        <w:t>השוק,</w:t>
      </w:r>
      <w:r>
        <w:rPr>
          <w:rtl/>
        </w:rPr>
        <w:t xml:space="preserve"> </w:t>
      </w:r>
      <w:r w:rsidRPr="008F7437">
        <w:rPr>
          <w:rtl/>
        </w:rPr>
        <w:t>ועברתי</w:t>
      </w:r>
      <w:r>
        <w:rPr>
          <w:rtl/>
        </w:rPr>
        <w:t xml:space="preserve"> </w:t>
      </w:r>
      <w:r w:rsidRPr="008F7437">
        <w:rPr>
          <w:rtl/>
        </w:rPr>
        <w:t>בין</w:t>
      </w:r>
      <w:r>
        <w:rPr>
          <w:rtl/>
        </w:rPr>
        <w:t xml:space="preserve"> </w:t>
      </w:r>
      <w:r w:rsidRPr="008F7437">
        <w:rPr>
          <w:rtl/>
        </w:rPr>
        <w:t>הסוחרים.</w:t>
      </w:r>
    </w:p>
    <w:p w:rsidR="00983363" w:rsidRPr="008F7437" w:rsidRDefault="00983363" w:rsidP="00983363">
      <w:pPr>
        <w:tabs>
          <w:tab w:val="left" w:pos="360"/>
        </w:tabs>
        <w:jc w:val="both"/>
        <w:rPr>
          <w:rtl/>
        </w:rPr>
      </w:pPr>
      <w:r w:rsidRPr="008F7437">
        <w:rPr>
          <w:rtl/>
        </w:rPr>
        <w:t>וראיתי</w:t>
      </w:r>
      <w:r>
        <w:rPr>
          <w:rtl/>
        </w:rPr>
        <w:t xml:space="preserve"> </w:t>
      </w:r>
      <w:r w:rsidRPr="008F7437">
        <w:rPr>
          <w:rtl/>
        </w:rPr>
        <w:t>איך</w:t>
      </w:r>
      <w:r>
        <w:rPr>
          <w:rtl/>
        </w:rPr>
        <w:t xml:space="preserve"> </w:t>
      </w:r>
      <w:r w:rsidRPr="008F7437">
        <w:rPr>
          <w:rtl/>
        </w:rPr>
        <w:t>אנשים,</w:t>
      </w:r>
      <w:r>
        <w:rPr>
          <w:rtl/>
        </w:rPr>
        <w:t xml:space="preserve"> </w:t>
      </w:r>
      <w:r w:rsidRPr="008F7437">
        <w:rPr>
          <w:rtl/>
        </w:rPr>
        <w:t>עגבניות</w:t>
      </w:r>
      <w:r>
        <w:rPr>
          <w:rtl/>
        </w:rPr>
        <w:t xml:space="preserve"> </w:t>
      </w:r>
      <w:r w:rsidRPr="008F7437">
        <w:rPr>
          <w:rtl/>
        </w:rPr>
        <w:t>בוחרים</w:t>
      </w:r>
    </w:p>
    <w:p w:rsidR="00983363" w:rsidRPr="008F7437" w:rsidRDefault="00983363" w:rsidP="00983363">
      <w:pPr>
        <w:tabs>
          <w:tab w:val="left" w:pos="360"/>
        </w:tabs>
        <w:jc w:val="both"/>
        <w:rPr>
          <w:rtl/>
        </w:rPr>
      </w:pPr>
      <w:r w:rsidRPr="008F7437">
        <w:rPr>
          <w:rtl/>
        </w:rPr>
        <w:t>"תשמע,</w:t>
      </w:r>
      <w:r>
        <w:rPr>
          <w:rtl/>
        </w:rPr>
        <w:t xml:space="preserve"> </w:t>
      </w:r>
      <w:r w:rsidRPr="008F7437">
        <w:rPr>
          <w:rtl/>
        </w:rPr>
        <w:t>זאת</w:t>
      </w:r>
      <w:r>
        <w:rPr>
          <w:rtl/>
        </w:rPr>
        <w:t xml:space="preserve"> </w:t>
      </w:r>
      <w:r w:rsidRPr="008F7437">
        <w:rPr>
          <w:rtl/>
        </w:rPr>
        <w:t>עגבנ</w:t>
      </w:r>
      <w:r w:rsidRPr="008F7437">
        <w:rPr>
          <w:rFonts w:hint="cs"/>
          <w:rtl/>
        </w:rPr>
        <w:t>י</w:t>
      </w:r>
      <w:r w:rsidRPr="008F7437">
        <w:rPr>
          <w:rtl/>
        </w:rPr>
        <w:t>יה</w:t>
      </w:r>
      <w:r>
        <w:rPr>
          <w:rtl/>
        </w:rPr>
        <w:t xml:space="preserve"> </w:t>
      </w:r>
      <w:r w:rsidRPr="008F7437">
        <w:rPr>
          <w:rtl/>
        </w:rPr>
        <w:t>טובה.</w:t>
      </w:r>
    </w:p>
    <w:p w:rsidR="00983363" w:rsidRPr="008F7437" w:rsidRDefault="00983363" w:rsidP="00983363">
      <w:pPr>
        <w:tabs>
          <w:tab w:val="left" w:pos="360"/>
        </w:tabs>
        <w:jc w:val="both"/>
        <w:rPr>
          <w:rtl/>
        </w:rPr>
      </w:pPr>
      <w:r w:rsidRPr="008F7437">
        <w:rPr>
          <w:rtl/>
        </w:rPr>
        <w:t>מלאה</w:t>
      </w:r>
      <w:r>
        <w:rPr>
          <w:rtl/>
        </w:rPr>
        <w:t xml:space="preserve"> </w:t>
      </w:r>
      <w:r w:rsidRPr="008F7437">
        <w:rPr>
          <w:rtl/>
        </w:rPr>
        <w:t>באופן</w:t>
      </w:r>
      <w:r>
        <w:rPr>
          <w:rtl/>
        </w:rPr>
        <w:t xml:space="preserve"> </w:t>
      </w:r>
      <w:r w:rsidRPr="008F7437">
        <w:rPr>
          <w:rtl/>
        </w:rPr>
        <w:t>מיוחד".</w:t>
      </w:r>
    </w:p>
    <w:p w:rsidR="00983363" w:rsidRPr="008F7437" w:rsidRDefault="00983363" w:rsidP="00983363">
      <w:pPr>
        <w:tabs>
          <w:tab w:val="left" w:pos="360"/>
        </w:tabs>
        <w:jc w:val="both"/>
        <w:rPr>
          <w:rtl/>
        </w:rPr>
      </w:pPr>
      <w:r w:rsidRPr="008F7437">
        <w:rPr>
          <w:rtl/>
        </w:rPr>
        <w:t>עגבניות</w:t>
      </w:r>
      <w:r>
        <w:rPr>
          <w:rtl/>
        </w:rPr>
        <w:t xml:space="preserve"> </w:t>
      </w:r>
      <w:r w:rsidRPr="008F7437">
        <w:rPr>
          <w:rtl/>
        </w:rPr>
        <w:t>לענ</w:t>
      </w:r>
      <w:r w:rsidRPr="008F7437">
        <w:rPr>
          <w:rFonts w:hint="cs"/>
          <w:rtl/>
        </w:rPr>
        <w:t>י</w:t>
      </w:r>
      <w:r w:rsidRPr="008F7437">
        <w:rPr>
          <w:rtl/>
        </w:rPr>
        <w:t>ין,</w:t>
      </w:r>
      <w:r>
        <w:rPr>
          <w:rtl/>
        </w:rPr>
        <w:t xml:space="preserve"> </w:t>
      </w:r>
      <w:r w:rsidRPr="008F7437">
        <w:rPr>
          <w:rtl/>
        </w:rPr>
        <w:t>בוחרים</w:t>
      </w:r>
      <w:r>
        <w:rPr>
          <w:rtl/>
        </w:rPr>
        <w:t xml:space="preserve"> </w:t>
      </w:r>
      <w:r w:rsidRPr="008F7437">
        <w:rPr>
          <w:rtl/>
        </w:rPr>
        <w:t>אחד</w:t>
      </w:r>
      <w:r>
        <w:rPr>
          <w:rtl/>
        </w:rPr>
        <w:t xml:space="preserve"> </w:t>
      </w:r>
      <w:r w:rsidRPr="008F7437">
        <w:rPr>
          <w:rtl/>
        </w:rPr>
        <w:t>אחד.</w:t>
      </w:r>
    </w:p>
    <w:p w:rsidR="00983363" w:rsidRPr="008F7437" w:rsidRDefault="00983363" w:rsidP="00983363">
      <w:pPr>
        <w:tabs>
          <w:tab w:val="left" w:pos="360"/>
        </w:tabs>
        <w:jc w:val="both"/>
        <w:rPr>
          <w:rtl/>
        </w:rPr>
      </w:pPr>
      <w:r w:rsidRPr="008F7437">
        <w:rPr>
          <w:rtl/>
        </w:rPr>
        <w:t>"כן,</w:t>
      </w:r>
      <w:r>
        <w:rPr>
          <w:rtl/>
        </w:rPr>
        <w:t xml:space="preserve"> </w:t>
      </w:r>
      <w:r w:rsidRPr="008F7437">
        <w:rPr>
          <w:rtl/>
        </w:rPr>
        <w:t>אבל,</w:t>
      </w:r>
      <w:r>
        <w:rPr>
          <w:rtl/>
        </w:rPr>
        <w:t xml:space="preserve"> </w:t>
      </w:r>
      <w:r w:rsidRPr="008F7437">
        <w:rPr>
          <w:rtl/>
        </w:rPr>
        <w:t>אצלו</w:t>
      </w:r>
      <w:r>
        <w:rPr>
          <w:rtl/>
        </w:rPr>
        <w:t xml:space="preserve"> </w:t>
      </w:r>
      <w:r w:rsidRPr="008F7437">
        <w:rPr>
          <w:rtl/>
        </w:rPr>
        <w:t>המחיר</w:t>
      </w:r>
      <w:r>
        <w:rPr>
          <w:rtl/>
        </w:rPr>
        <w:t xml:space="preserve"> </w:t>
      </w:r>
      <w:r w:rsidRPr="008F7437">
        <w:rPr>
          <w:rtl/>
        </w:rPr>
        <w:t>יקר</w:t>
      </w:r>
      <w:r>
        <w:rPr>
          <w:rtl/>
        </w:rPr>
        <w:t xml:space="preserve"> </w:t>
      </w:r>
      <w:r w:rsidRPr="008F7437">
        <w:rPr>
          <w:rtl/>
        </w:rPr>
        <w:t>באופן</w:t>
      </w:r>
      <w:r>
        <w:rPr>
          <w:rtl/>
        </w:rPr>
        <w:t xml:space="preserve"> </w:t>
      </w:r>
      <w:r w:rsidRPr="008F7437">
        <w:rPr>
          <w:rtl/>
        </w:rPr>
        <w:t>יוצא</w:t>
      </w:r>
      <w:r>
        <w:rPr>
          <w:rtl/>
        </w:rPr>
        <w:t xml:space="preserve"> </w:t>
      </w:r>
      <w:r w:rsidRPr="008F7437">
        <w:rPr>
          <w:rtl/>
        </w:rPr>
        <w:t>מן</w:t>
      </w:r>
      <w:r>
        <w:rPr>
          <w:rtl/>
        </w:rPr>
        <w:t xml:space="preserve"> </w:t>
      </w:r>
      <w:r w:rsidRPr="008F7437">
        <w:rPr>
          <w:rtl/>
        </w:rPr>
        <w:t>הכלל</w:t>
      </w:r>
    </w:p>
    <w:p w:rsidR="00983363" w:rsidRPr="008F7437" w:rsidRDefault="00983363" w:rsidP="00983363">
      <w:pPr>
        <w:tabs>
          <w:tab w:val="left" w:pos="360"/>
        </w:tabs>
        <w:jc w:val="both"/>
        <w:rPr>
          <w:rtl/>
        </w:rPr>
      </w:pPr>
      <w:r w:rsidRPr="008F7437">
        <w:rPr>
          <w:rtl/>
        </w:rPr>
        <w:t>טוב,</w:t>
      </w:r>
      <w:r>
        <w:rPr>
          <w:rtl/>
        </w:rPr>
        <w:t xml:space="preserve"> </w:t>
      </w:r>
      <w:r w:rsidRPr="008F7437">
        <w:rPr>
          <w:rtl/>
        </w:rPr>
        <w:t>אז</w:t>
      </w:r>
      <w:r>
        <w:rPr>
          <w:rtl/>
        </w:rPr>
        <w:t xml:space="preserve"> </w:t>
      </w:r>
      <w:r w:rsidRPr="008F7437">
        <w:rPr>
          <w:rtl/>
        </w:rPr>
        <w:t>בוא</w:t>
      </w:r>
      <w:r>
        <w:rPr>
          <w:rtl/>
        </w:rPr>
        <w:t xml:space="preserve"> </w:t>
      </w:r>
      <w:r w:rsidRPr="008F7437">
        <w:rPr>
          <w:rtl/>
        </w:rPr>
        <w:t>נלך</w:t>
      </w:r>
      <w:r>
        <w:rPr>
          <w:rtl/>
        </w:rPr>
        <w:t xml:space="preserve"> </w:t>
      </w:r>
      <w:r w:rsidRPr="008F7437">
        <w:rPr>
          <w:rtl/>
        </w:rPr>
        <w:t>לדוכן</w:t>
      </w:r>
      <w:r>
        <w:rPr>
          <w:rtl/>
        </w:rPr>
        <w:t xml:space="preserve"> </w:t>
      </w:r>
      <w:r w:rsidRPr="008F7437">
        <w:rPr>
          <w:rtl/>
        </w:rPr>
        <w:t>אחר.</w:t>
      </w:r>
    </w:p>
    <w:p w:rsidR="00983363" w:rsidRPr="008F7437" w:rsidRDefault="00983363" w:rsidP="00983363">
      <w:pPr>
        <w:tabs>
          <w:tab w:val="left" w:pos="360"/>
        </w:tabs>
        <w:jc w:val="both"/>
        <w:rPr>
          <w:rtl/>
        </w:rPr>
      </w:pPr>
      <w:r w:rsidRPr="008F7437">
        <w:rPr>
          <w:rtl/>
        </w:rPr>
        <w:t>על</w:t>
      </w:r>
      <w:r>
        <w:rPr>
          <w:rtl/>
        </w:rPr>
        <w:t xml:space="preserve"> </w:t>
      </w:r>
      <w:r w:rsidRPr="008F7437">
        <w:rPr>
          <w:rtl/>
        </w:rPr>
        <w:t>הזמן</w:t>
      </w:r>
      <w:r>
        <w:rPr>
          <w:rtl/>
        </w:rPr>
        <w:t xml:space="preserve"> </w:t>
      </w:r>
      <w:r w:rsidRPr="008F7437">
        <w:rPr>
          <w:rtl/>
        </w:rPr>
        <w:t>פשוט</w:t>
      </w:r>
      <w:r>
        <w:rPr>
          <w:rtl/>
        </w:rPr>
        <w:t xml:space="preserve"> </w:t>
      </w:r>
      <w:r w:rsidRPr="008F7437">
        <w:rPr>
          <w:rtl/>
        </w:rPr>
        <w:t>חבל".</w:t>
      </w:r>
    </w:p>
    <w:p w:rsidR="00983363" w:rsidRPr="008F7437" w:rsidRDefault="00983363" w:rsidP="00983363">
      <w:pPr>
        <w:tabs>
          <w:tab w:val="left" w:pos="360"/>
        </w:tabs>
        <w:jc w:val="both"/>
        <w:rPr>
          <w:rtl/>
        </w:rPr>
      </w:pPr>
      <w:r w:rsidRPr="008F7437">
        <w:rPr>
          <w:rtl/>
        </w:rPr>
        <w:t>ואני</w:t>
      </w:r>
      <w:r>
        <w:rPr>
          <w:rtl/>
        </w:rPr>
        <w:t xml:space="preserve"> </w:t>
      </w:r>
      <w:r w:rsidRPr="008F7437">
        <w:rPr>
          <w:rtl/>
        </w:rPr>
        <w:t>ממשיכה</w:t>
      </w:r>
      <w:r>
        <w:rPr>
          <w:rtl/>
        </w:rPr>
        <w:t xml:space="preserve"> </w:t>
      </w:r>
      <w:r w:rsidRPr="008F7437">
        <w:rPr>
          <w:rtl/>
        </w:rPr>
        <w:t>ללכת</w:t>
      </w:r>
      <w:r>
        <w:rPr>
          <w:rtl/>
        </w:rPr>
        <w:t xml:space="preserve"> </w:t>
      </w:r>
      <w:r w:rsidRPr="008F7437">
        <w:rPr>
          <w:rtl/>
        </w:rPr>
        <w:t>עם</w:t>
      </w:r>
      <w:r>
        <w:rPr>
          <w:rtl/>
        </w:rPr>
        <w:t xml:space="preserve"> </w:t>
      </w:r>
      <w:r w:rsidRPr="008F7437">
        <w:rPr>
          <w:rtl/>
        </w:rPr>
        <w:t>ההופעה</w:t>
      </w:r>
      <w:r>
        <w:rPr>
          <w:rtl/>
        </w:rPr>
        <w:t xml:space="preserve"> </w:t>
      </w:r>
      <w:r w:rsidRPr="008F7437">
        <w:rPr>
          <w:rtl/>
        </w:rPr>
        <w:t>שעבדתי</w:t>
      </w:r>
      <w:r>
        <w:rPr>
          <w:rtl/>
        </w:rPr>
        <w:t xml:space="preserve"> </w:t>
      </w:r>
      <w:r w:rsidRPr="008F7437">
        <w:rPr>
          <w:rtl/>
        </w:rPr>
        <w:t>עליה</w:t>
      </w:r>
      <w:r>
        <w:rPr>
          <w:rtl/>
        </w:rPr>
        <w:t xml:space="preserve"> </w:t>
      </w:r>
      <w:r w:rsidRPr="008F7437">
        <w:rPr>
          <w:rtl/>
        </w:rPr>
        <w:t>שעות</w:t>
      </w:r>
    </w:p>
    <w:p w:rsidR="00983363" w:rsidRPr="008F7437" w:rsidRDefault="00983363" w:rsidP="00983363">
      <w:pPr>
        <w:tabs>
          <w:tab w:val="left" w:pos="360"/>
        </w:tabs>
        <w:jc w:val="both"/>
        <w:rPr>
          <w:rtl/>
        </w:rPr>
      </w:pPr>
      <w:r w:rsidRPr="008F7437">
        <w:rPr>
          <w:rtl/>
        </w:rPr>
        <w:t>ובעיניים</w:t>
      </w:r>
      <w:r>
        <w:rPr>
          <w:rtl/>
        </w:rPr>
        <w:t xml:space="preserve"> </w:t>
      </w:r>
      <w:r w:rsidRPr="008F7437">
        <w:rPr>
          <w:rtl/>
        </w:rPr>
        <w:t>שלי</w:t>
      </w:r>
      <w:r>
        <w:rPr>
          <w:rtl/>
        </w:rPr>
        <w:t xml:space="preserve"> </w:t>
      </w:r>
      <w:r w:rsidRPr="008F7437">
        <w:rPr>
          <w:rtl/>
        </w:rPr>
        <w:t>מתחילות</w:t>
      </w:r>
      <w:r>
        <w:rPr>
          <w:rtl/>
        </w:rPr>
        <w:t xml:space="preserve"> </w:t>
      </w:r>
      <w:r w:rsidRPr="008F7437">
        <w:rPr>
          <w:rtl/>
        </w:rPr>
        <w:t>לעלות</w:t>
      </w:r>
      <w:r>
        <w:rPr>
          <w:rtl/>
        </w:rPr>
        <w:t xml:space="preserve"> </w:t>
      </w:r>
      <w:r w:rsidRPr="008F7437">
        <w:rPr>
          <w:rtl/>
        </w:rPr>
        <w:t>כמה</w:t>
      </w:r>
      <w:r>
        <w:rPr>
          <w:rtl/>
        </w:rPr>
        <w:t xml:space="preserve"> </w:t>
      </w:r>
      <w:r w:rsidRPr="008F7437">
        <w:rPr>
          <w:rtl/>
        </w:rPr>
        <w:t>דמעות.</w:t>
      </w:r>
    </w:p>
    <w:p w:rsidR="00983363" w:rsidRPr="008F7437" w:rsidRDefault="00983363" w:rsidP="00983363">
      <w:pPr>
        <w:tabs>
          <w:tab w:val="left" w:pos="360"/>
        </w:tabs>
        <w:jc w:val="both"/>
        <w:rPr>
          <w:rtl/>
        </w:rPr>
      </w:pPr>
      <w:r w:rsidRPr="008F7437">
        <w:rPr>
          <w:rtl/>
        </w:rPr>
        <w:t>מה?</w:t>
      </w:r>
      <w:r>
        <w:rPr>
          <w:rtl/>
        </w:rPr>
        <w:t xml:space="preserve"> </w:t>
      </w:r>
      <w:r w:rsidRPr="008F7437">
        <w:rPr>
          <w:rtl/>
        </w:rPr>
        <w:t>זה</w:t>
      </w:r>
      <w:r>
        <w:rPr>
          <w:rtl/>
        </w:rPr>
        <w:t xml:space="preserve"> </w:t>
      </w:r>
      <w:r w:rsidRPr="008F7437">
        <w:rPr>
          <w:rtl/>
        </w:rPr>
        <w:t>אותו</w:t>
      </w:r>
      <w:r>
        <w:rPr>
          <w:rtl/>
        </w:rPr>
        <w:t xml:space="preserve"> </w:t>
      </w:r>
      <w:r w:rsidRPr="008F7437">
        <w:rPr>
          <w:rtl/>
        </w:rPr>
        <w:t>הדבר?</w:t>
      </w:r>
      <w:r>
        <w:rPr>
          <w:rtl/>
        </w:rPr>
        <w:t xml:space="preserve"> </w:t>
      </w:r>
      <w:r w:rsidRPr="008F7437">
        <w:rPr>
          <w:rtl/>
        </w:rPr>
        <w:t>אותו</w:t>
      </w:r>
      <w:r>
        <w:rPr>
          <w:rtl/>
        </w:rPr>
        <w:t xml:space="preserve"> </w:t>
      </w:r>
      <w:r w:rsidRPr="008F7437">
        <w:rPr>
          <w:rtl/>
        </w:rPr>
        <w:t>העניין?</w:t>
      </w:r>
    </w:p>
    <w:p w:rsidR="00983363" w:rsidRPr="008F7437" w:rsidRDefault="00983363" w:rsidP="00983363">
      <w:pPr>
        <w:tabs>
          <w:tab w:val="left" w:pos="360"/>
        </w:tabs>
        <w:jc w:val="both"/>
        <w:rPr>
          <w:rtl/>
        </w:rPr>
      </w:pPr>
      <w:r w:rsidRPr="008F7437">
        <w:rPr>
          <w:rtl/>
        </w:rPr>
        <w:t>האם</w:t>
      </w:r>
      <w:r>
        <w:rPr>
          <w:rtl/>
        </w:rPr>
        <w:t xml:space="preserve"> </w:t>
      </w:r>
      <w:r w:rsidRPr="008F7437">
        <w:rPr>
          <w:rtl/>
        </w:rPr>
        <w:t>עד</w:t>
      </w:r>
      <w:r>
        <w:rPr>
          <w:rtl/>
        </w:rPr>
        <w:t xml:space="preserve"> </w:t>
      </w:r>
      <w:r w:rsidRPr="008F7437">
        <w:rPr>
          <w:rtl/>
        </w:rPr>
        <w:t>עכשיו</w:t>
      </w:r>
      <w:r>
        <w:rPr>
          <w:rtl/>
        </w:rPr>
        <w:t xml:space="preserve"> </w:t>
      </w:r>
      <w:r w:rsidRPr="008F7437">
        <w:rPr>
          <w:rtl/>
        </w:rPr>
        <w:t>הייתי</w:t>
      </w:r>
      <w:r>
        <w:rPr>
          <w:rtl/>
        </w:rPr>
        <w:t xml:space="preserve"> </w:t>
      </w:r>
      <w:r w:rsidRPr="008F7437">
        <w:rPr>
          <w:rtl/>
        </w:rPr>
        <w:t>כמו</w:t>
      </w:r>
      <w:r>
        <w:rPr>
          <w:rtl/>
        </w:rPr>
        <w:t xml:space="preserve"> </w:t>
      </w:r>
      <w:r w:rsidRPr="008F7437">
        <w:rPr>
          <w:rtl/>
        </w:rPr>
        <w:t>עגבנייה</w:t>
      </w:r>
      <w:r>
        <w:rPr>
          <w:rtl/>
        </w:rPr>
        <w:t xml:space="preserve"> </w:t>
      </w:r>
      <w:r w:rsidRPr="008F7437">
        <w:rPr>
          <w:rtl/>
        </w:rPr>
        <w:t>על</w:t>
      </w:r>
      <w:r>
        <w:rPr>
          <w:rtl/>
        </w:rPr>
        <w:t xml:space="preserve"> </w:t>
      </w:r>
      <w:r w:rsidRPr="008F7437">
        <w:rPr>
          <w:rtl/>
        </w:rPr>
        <w:t>הדוכן?</w:t>
      </w:r>
    </w:p>
    <w:p w:rsidR="00983363" w:rsidRPr="008F7437" w:rsidRDefault="00983363" w:rsidP="00983363">
      <w:pPr>
        <w:tabs>
          <w:tab w:val="left" w:pos="360"/>
        </w:tabs>
        <w:jc w:val="both"/>
        <w:rPr>
          <w:rtl/>
        </w:rPr>
      </w:pPr>
      <w:r w:rsidRPr="008F7437">
        <w:rPr>
          <w:rtl/>
        </w:rPr>
        <w:t>כל</w:t>
      </w:r>
      <w:r>
        <w:rPr>
          <w:rtl/>
        </w:rPr>
        <w:t xml:space="preserve"> </w:t>
      </w:r>
      <w:r w:rsidRPr="008F7437">
        <w:rPr>
          <w:rtl/>
        </w:rPr>
        <w:t>אחד</w:t>
      </w:r>
      <w:r>
        <w:rPr>
          <w:rtl/>
        </w:rPr>
        <w:t xml:space="preserve"> </w:t>
      </w:r>
      <w:r w:rsidRPr="008F7437">
        <w:rPr>
          <w:rtl/>
        </w:rPr>
        <w:t>שרוצה</w:t>
      </w:r>
      <w:r>
        <w:rPr>
          <w:rtl/>
        </w:rPr>
        <w:t xml:space="preserve"> </w:t>
      </w:r>
      <w:r w:rsidRPr="008F7437">
        <w:rPr>
          <w:rtl/>
        </w:rPr>
        <w:t>רק</w:t>
      </w:r>
      <w:r>
        <w:rPr>
          <w:rtl/>
        </w:rPr>
        <w:t xml:space="preserve"> </w:t>
      </w:r>
      <w:r w:rsidRPr="008F7437">
        <w:rPr>
          <w:rtl/>
        </w:rPr>
        <w:t>יסתכל</w:t>
      </w:r>
      <w:r>
        <w:rPr>
          <w:rtl/>
        </w:rPr>
        <w:t xml:space="preserve"> </w:t>
      </w:r>
      <w:r w:rsidRPr="008F7437">
        <w:rPr>
          <w:rtl/>
        </w:rPr>
        <w:t>וייקח?</w:t>
      </w:r>
      <w:r>
        <w:rPr>
          <w:rtl/>
        </w:rPr>
        <w:t xml:space="preserve"> </w:t>
      </w:r>
    </w:p>
    <w:p w:rsidR="00983363" w:rsidRPr="008F7437" w:rsidRDefault="00983363" w:rsidP="00983363">
      <w:pPr>
        <w:tabs>
          <w:tab w:val="left" w:pos="360"/>
        </w:tabs>
        <w:jc w:val="both"/>
        <w:rPr>
          <w:rtl/>
        </w:rPr>
      </w:pPr>
      <w:r w:rsidRPr="008F7437">
        <w:rPr>
          <w:rtl/>
        </w:rPr>
        <w:t>וכל</w:t>
      </w:r>
      <w:r>
        <w:rPr>
          <w:rtl/>
        </w:rPr>
        <w:t xml:space="preserve"> </w:t>
      </w:r>
      <w:r w:rsidRPr="008F7437">
        <w:rPr>
          <w:rtl/>
        </w:rPr>
        <w:t>שאני</w:t>
      </w:r>
      <w:r>
        <w:rPr>
          <w:rtl/>
        </w:rPr>
        <w:t xml:space="preserve"> </w:t>
      </w:r>
      <w:r w:rsidRPr="008F7437">
        <w:rPr>
          <w:rtl/>
        </w:rPr>
        <w:t>יותר</w:t>
      </w:r>
      <w:r>
        <w:rPr>
          <w:rtl/>
        </w:rPr>
        <w:t xml:space="preserve"> </w:t>
      </w:r>
      <w:r w:rsidRPr="008F7437">
        <w:rPr>
          <w:rtl/>
        </w:rPr>
        <w:t>מושכת</w:t>
      </w:r>
      <w:r>
        <w:rPr>
          <w:rtl/>
        </w:rPr>
        <w:t xml:space="preserve"> </w:t>
      </w:r>
      <w:r w:rsidRPr="008F7437">
        <w:rPr>
          <w:rtl/>
        </w:rPr>
        <w:t>הרי</w:t>
      </w:r>
      <w:r>
        <w:rPr>
          <w:rtl/>
        </w:rPr>
        <w:t xml:space="preserve"> </w:t>
      </w:r>
      <w:r w:rsidRPr="008F7437">
        <w:rPr>
          <w:rtl/>
        </w:rPr>
        <w:t>זה</w:t>
      </w:r>
      <w:r>
        <w:rPr>
          <w:rtl/>
        </w:rPr>
        <w:t xml:space="preserve"> </w:t>
      </w:r>
      <w:r w:rsidRPr="008F7437">
        <w:rPr>
          <w:rtl/>
        </w:rPr>
        <w:t>משובח?</w:t>
      </w:r>
    </w:p>
    <w:p w:rsidR="00983363" w:rsidRPr="008F7437" w:rsidRDefault="00983363" w:rsidP="00983363">
      <w:pPr>
        <w:tabs>
          <w:tab w:val="left" w:pos="360"/>
        </w:tabs>
        <w:jc w:val="both"/>
        <w:rPr>
          <w:rtl/>
        </w:rPr>
      </w:pPr>
      <w:r w:rsidRPr="008F7437">
        <w:rPr>
          <w:rtl/>
        </w:rPr>
        <w:t>מה,</w:t>
      </w:r>
      <w:r>
        <w:rPr>
          <w:rtl/>
        </w:rPr>
        <w:t xml:space="preserve"> </w:t>
      </w:r>
      <w:r w:rsidRPr="008F7437">
        <w:rPr>
          <w:rtl/>
        </w:rPr>
        <w:t>כך</w:t>
      </w:r>
      <w:r>
        <w:rPr>
          <w:rtl/>
        </w:rPr>
        <w:t xml:space="preserve"> </w:t>
      </w:r>
      <w:r w:rsidRPr="008F7437">
        <w:rPr>
          <w:rtl/>
        </w:rPr>
        <w:t>אני</w:t>
      </w:r>
      <w:r>
        <w:rPr>
          <w:rtl/>
        </w:rPr>
        <w:t xml:space="preserve"> </w:t>
      </w:r>
      <w:r w:rsidRPr="008F7437">
        <w:rPr>
          <w:rtl/>
        </w:rPr>
        <w:t>נראית?</w:t>
      </w:r>
      <w:r>
        <w:rPr>
          <w:rtl/>
        </w:rPr>
        <w:t xml:space="preserve"> </w:t>
      </w:r>
      <w:r w:rsidRPr="008F7437">
        <w:rPr>
          <w:rtl/>
        </w:rPr>
        <w:t>זה</w:t>
      </w:r>
      <w:r>
        <w:rPr>
          <w:rtl/>
        </w:rPr>
        <w:t xml:space="preserve"> </w:t>
      </w:r>
      <w:r w:rsidRPr="008F7437">
        <w:rPr>
          <w:rtl/>
        </w:rPr>
        <w:t>מה</w:t>
      </w:r>
      <w:r>
        <w:rPr>
          <w:rtl/>
        </w:rPr>
        <w:t xml:space="preserve"> </w:t>
      </w:r>
      <w:r w:rsidRPr="008F7437">
        <w:rPr>
          <w:rtl/>
        </w:rPr>
        <w:t>שאני</w:t>
      </w:r>
      <w:r>
        <w:rPr>
          <w:rtl/>
        </w:rPr>
        <w:t xml:space="preserve"> </w:t>
      </w:r>
      <w:r w:rsidRPr="008F7437">
        <w:rPr>
          <w:rtl/>
        </w:rPr>
        <w:t>משדרת?</w:t>
      </w:r>
    </w:p>
    <w:p w:rsidR="00983363" w:rsidRPr="008F7437" w:rsidRDefault="00983363" w:rsidP="00983363">
      <w:pPr>
        <w:tabs>
          <w:tab w:val="left" w:pos="360"/>
        </w:tabs>
        <w:jc w:val="both"/>
        <w:rPr>
          <w:rtl/>
        </w:rPr>
      </w:pPr>
      <w:r w:rsidRPr="008F7437">
        <w:rPr>
          <w:rtl/>
        </w:rPr>
        <w:t>ואיך</w:t>
      </w:r>
      <w:r>
        <w:rPr>
          <w:rtl/>
        </w:rPr>
        <w:t xml:space="preserve"> </w:t>
      </w:r>
      <w:r w:rsidRPr="008F7437">
        <w:rPr>
          <w:rtl/>
        </w:rPr>
        <w:t>זה</w:t>
      </w:r>
      <w:r>
        <w:rPr>
          <w:rtl/>
        </w:rPr>
        <w:t xml:space="preserve"> </w:t>
      </w:r>
      <w:r w:rsidRPr="008F7437">
        <w:rPr>
          <w:rtl/>
        </w:rPr>
        <w:t>שלתפילה</w:t>
      </w:r>
      <w:r>
        <w:rPr>
          <w:rtl/>
        </w:rPr>
        <w:t xml:space="preserve"> </w:t>
      </w:r>
      <w:r w:rsidRPr="008F7437">
        <w:rPr>
          <w:rtl/>
        </w:rPr>
        <w:t>אני</w:t>
      </w:r>
      <w:r>
        <w:rPr>
          <w:rtl/>
        </w:rPr>
        <w:t xml:space="preserve"> </w:t>
      </w:r>
      <w:r w:rsidRPr="008F7437">
        <w:rPr>
          <w:rtl/>
        </w:rPr>
        <w:t>עוד</w:t>
      </w:r>
      <w:r>
        <w:rPr>
          <w:rtl/>
        </w:rPr>
        <w:t xml:space="preserve"> </w:t>
      </w:r>
      <w:r w:rsidRPr="008F7437">
        <w:rPr>
          <w:rtl/>
        </w:rPr>
        <w:t>ממהרת?</w:t>
      </w:r>
    </w:p>
    <w:p w:rsidR="00983363" w:rsidRPr="008F7437" w:rsidRDefault="00983363" w:rsidP="00983363">
      <w:pPr>
        <w:tabs>
          <w:tab w:val="left" w:pos="360"/>
        </w:tabs>
        <w:jc w:val="both"/>
        <w:rPr>
          <w:rtl/>
        </w:rPr>
      </w:pPr>
      <w:r w:rsidRPr="008F7437">
        <w:rPr>
          <w:rtl/>
        </w:rPr>
        <w:t>לבושה</w:t>
      </w:r>
      <w:r>
        <w:rPr>
          <w:rtl/>
        </w:rPr>
        <w:t xml:space="preserve"> </w:t>
      </w:r>
      <w:r w:rsidRPr="008F7437">
        <w:rPr>
          <w:rtl/>
        </w:rPr>
        <w:t>בצורה</w:t>
      </w:r>
      <w:r>
        <w:rPr>
          <w:rtl/>
        </w:rPr>
        <w:t xml:space="preserve"> </w:t>
      </w:r>
      <w:r w:rsidRPr="008F7437">
        <w:rPr>
          <w:rtl/>
        </w:rPr>
        <w:t>כזאת</w:t>
      </w:r>
      <w:r>
        <w:rPr>
          <w:rtl/>
        </w:rPr>
        <w:t xml:space="preserve"> </w:t>
      </w:r>
      <w:r w:rsidRPr="008F7437">
        <w:rPr>
          <w:rtl/>
        </w:rPr>
        <w:t>כאילו</w:t>
      </w:r>
      <w:r>
        <w:rPr>
          <w:rtl/>
        </w:rPr>
        <w:t xml:space="preserve"> </w:t>
      </w:r>
      <w:r w:rsidRPr="008F7437">
        <w:t>IN</w:t>
      </w:r>
      <w:r>
        <w:rPr>
          <w:rtl/>
        </w:rPr>
        <w:t xml:space="preserve"> </w:t>
      </w:r>
      <w:r w:rsidRPr="008F7437">
        <w:rPr>
          <w:rtl/>
        </w:rPr>
        <w:t>ואופנתית.</w:t>
      </w:r>
    </w:p>
    <w:p w:rsidR="00983363" w:rsidRPr="008F7437" w:rsidRDefault="00983363" w:rsidP="00983363">
      <w:pPr>
        <w:tabs>
          <w:tab w:val="left" w:pos="360"/>
        </w:tabs>
        <w:jc w:val="both"/>
        <w:rPr>
          <w:rtl/>
        </w:rPr>
      </w:pPr>
      <w:r>
        <w:rPr>
          <w:rtl/>
        </w:rPr>
        <w:t>אני בכלל נראית בת דתית</w:t>
      </w:r>
      <w:r w:rsidRPr="008F7437">
        <w:rPr>
          <w:rtl/>
        </w:rPr>
        <w:t>?</w:t>
      </w:r>
    </w:p>
    <w:p w:rsidR="00983363" w:rsidRPr="008F7437" w:rsidRDefault="00983363" w:rsidP="00983363">
      <w:pPr>
        <w:tabs>
          <w:tab w:val="left" w:pos="360"/>
        </w:tabs>
        <w:jc w:val="both"/>
        <w:rPr>
          <w:rtl/>
        </w:rPr>
      </w:pPr>
      <w:r w:rsidRPr="008F7437">
        <w:rPr>
          <w:rtl/>
        </w:rPr>
        <w:t>והאם</w:t>
      </w:r>
      <w:r>
        <w:rPr>
          <w:rtl/>
        </w:rPr>
        <w:t xml:space="preserve"> </w:t>
      </w:r>
      <w:r w:rsidRPr="008F7437">
        <w:rPr>
          <w:rtl/>
        </w:rPr>
        <w:t>אני</w:t>
      </w:r>
      <w:r>
        <w:rPr>
          <w:rtl/>
        </w:rPr>
        <w:t xml:space="preserve"> </w:t>
      </w:r>
      <w:r w:rsidRPr="008F7437">
        <w:rPr>
          <w:rtl/>
        </w:rPr>
        <w:t>רוצה</w:t>
      </w:r>
      <w:r>
        <w:rPr>
          <w:rtl/>
        </w:rPr>
        <w:t xml:space="preserve"> </w:t>
      </w:r>
      <w:r w:rsidRPr="008F7437">
        <w:rPr>
          <w:rtl/>
        </w:rPr>
        <w:t>להראות</w:t>
      </w:r>
      <w:r>
        <w:rPr>
          <w:rtl/>
        </w:rPr>
        <w:t xml:space="preserve"> </w:t>
      </w:r>
      <w:r w:rsidRPr="008F7437">
        <w:rPr>
          <w:rtl/>
        </w:rPr>
        <w:t>בעיני</w:t>
      </w:r>
      <w:r>
        <w:rPr>
          <w:rtl/>
        </w:rPr>
        <w:t xml:space="preserve"> </w:t>
      </w:r>
      <w:r w:rsidRPr="008F7437">
        <w:rPr>
          <w:rtl/>
        </w:rPr>
        <w:t>האחרים</w:t>
      </w:r>
      <w:r>
        <w:rPr>
          <w:rtl/>
        </w:rPr>
        <w:t xml:space="preserve"> </w:t>
      </w:r>
      <w:r w:rsidRPr="008F7437">
        <w:rPr>
          <w:rtl/>
        </w:rPr>
        <w:t>כמוצג</w:t>
      </w:r>
      <w:r>
        <w:rPr>
          <w:rtl/>
        </w:rPr>
        <w:t xml:space="preserve"> </w:t>
      </w:r>
      <w:r w:rsidRPr="008F7437">
        <w:rPr>
          <w:rtl/>
        </w:rPr>
        <w:t>לראווה</w:t>
      </w:r>
    </w:p>
    <w:p w:rsidR="00983363" w:rsidRDefault="00983363" w:rsidP="00983363">
      <w:pPr>
        <w:tabs>
          <w:tab w:val="left" w:pos="360"/>
        </w:tabs>
        <w:jc w:val="both"/>
        <w:rPr>
          <w:rtl/>
        </w:rPr>
      </w:pPr>
      <w:r w:rsidRPr="008F7437">
        <w:rPr>
          <w:rtl/>
        </w:rPr>
        <w:t>או</w:t>
      </w:r>
      <w:r>
        <w:rPr>
          <w:rtl/>
        </w:rPr>
        <w:t xml:space="preserve"> </w:t>
      </w:r>
      <w:r w:rsidRPr="008F7437">
        <w:rPr>
          <w:rtl/>
        </w:rPr>
        <w:t>כאישיות</w:t>
      </w:r>
      <w:r>
        <w:rPr>
          <w:rtl/>
        </w:rPr>
        <w:t xml:space="preserve"> </w:t>
      </w:r>
      <w:r w:rsidRPr="008F7437">
        <w:rPr>
          <w:rtl/>
        </w:rPr>
        <w:t>בעלת</w:t>
      </w:r>
      <w:r>
        <w:rPr>
          <w:rtl/>
        </w:rPr>
        <w:t xml:space="preserve"> </w:t>
      </w:r>
      <w:r w:rsidRPr="008F7437">
        <w:rPr>
          <w:rtl/>
        </w:rPr>
        <w:t>כבוד</w:t>
      </w:r>
      <w:r>
        <w:rPr>
          <w:rtl/>
        </w:rPr>
        <w:t xml:space="preserve"> </w:t>
      </w:r>
      <w:r w:rsidRPr="008F7437">
        <w:rPr>
          <w:rtl/>
        </w:rPr>
        <w:t>וגאווה</w:t>
      </w:r>
      <w:r>
        <w:rPr>
          <w:rFonts w:hint="cs"/>
          <w:rtl/>
        </w:rPr>
        <w:t>?</w:t>
      </w:r>
    </w:p>
    <w:p w:rsidR="00983363" w:rsidRDefault="00983363" w:rsidP="00983363">
      <w:pPr>
        <w:tabs>
          <w:tab w:val="left" w:pos="360"/>
        </w:tabs>
        <w:jc w:val="both"/>
        <w:rPr>
          <w:rtl/>
        </w:rPr>
      </w:pPr>
      <w:r w:rsidRPr="008F7437">
        <w:rPr>
          <w:rtl/>
        </w:rPr>
        <w:t>תודו</w:t>
      </w:r>
      <w:r>
        <w:rPr>
          <w:rtl/>
        </w:rPr>
        <w:t xml:space="preserve"> </w:t>
      </w:r>
      <w:r w:rsidRPr="008F7437">
        <w:rPr>
          <w:rtl/>
        </w:rPr>
        <w:t>שזה</w:t>
      </w:r>
      <w:r>
        <w:rPr>
          <w:rtl/>
        </w:rPr>
        <w:t xml:space="preserve"> </w:t>
      </w:r>
      <w:r w:rsidRPr="008F7437">
        <w:rPr>
          <w:rtl/>
        </w:rPr>
        <w:t>לכולנו</w:t>
      </w:r>
      <w:r>
        <w:rPr>
          <w:rtl/>
        </w:rPr>
        <w:t xml:space="preserve"> </w:t>
      </w:r>
      <w:r w:rsidRPr="008F7437">
        <w:rPr>
          <w:rtl/>
        </w:rPr>
        <w:t>חומר</w:t>
      </w:r>
      <w:r>
        <w:rPr>
          <w:rtl/>
        </w:rPr>
        <w:t xml:space="preserve"> </w:t>
      </w:r>
      <w:r w:rsidRPr="008F7437">
        <w:rPr>
          <w:rtl/>
        </w:rPr>
        <w:t>למחשבה</w:t>
      </w:r>
      <w:r>
        <w:rPr>
          <w:rtl/>
        </w:rPr>
        <w:t xml:space="preserve"> </w:t>
      </w:r>
      <w:r w:rsidRPr="008F7437">
        <w:rPr>
          <w:rtl/>
        </w:rPr>
        <w:t>...</w:t>
      </w:r>
    </w:p>
    <w:p w:rsidR="00FE5212" w:rsidRPr="00983363" w:rsidRDefault="00993FC1" w:rsidP="00FE5212">
      <w:pPr>
        <w:pStyle w:val="NormalWeb"/>
        <w:bidi/>
        <w:spacing w:before="0" w:beforeAutospacing="0" w:after="0" w:afterAutospacing="0"/>
        <w:jc w:val="both"/>
        <w:rPr>
          <w:rFonts w:cs="David"/>
          <w:szCs w:val="26"/>
          <w:rtl/>
        </w:rPr>
      </w:pPr>
      <w:hyperlink w:anchor="צניעות" w:history="1">
        <w:r w:rsidR="00FE5212" w:rsidRPr="00983363">
          <w:rPr>
            <w:rStyle w:val="Hyperlink"/>
            <w:rFonts w:cs="David" w:hint="cs"/>
            <w:rtl/>
          </w:rPr>
          <w:t>בחזרה לתוכן</w:t>
        </w:r>
      </w:hyperlink>
    </w:p>
    <w:p w:rsidR="00FE5212" w:rsidRPr="00A35FFD" w:rsidRDefault="00FE5212" w:rsidP="00FE5212">
      <w:pPr>
        <w:jc w:val="center"/>
        <w:rPr>
          <w:sz w:val="28"/>
          <w:szCs w:val="28"/>
          <w:rtl/>
        </w:rPr>
      </w:pPr>
      <w:r w:rsidRPr="00A35FFD">
        <w:rPr>
          <w:rFonts w:hint="cs"/>
          <w:sz w:val="28"/>
          <w:szCs w:val="28"/>
        </w:rPr>
        <w:sym w:font="Wingdings" w:char="F076"/>
      </w:r>
      <w:r>
        <w:rPr>
          <w:sz w:val="28"/>
          <w:szCs w:val="28"/>
        </w:rPr>
        <w:tab/>
      </w:r>
      <w:r>
        <w:rPr>
          <w:sz w:val="28"/>
          <w:szCs w:val="28"/>
        </w:rPr>
        <w:tab/>
      </w:r>
      <w:r w:rsidRPr="00A35FFD">
        <w:rPr>
          <w:rFonts w:hint="cs"/>
          <w:sz w:val="28"/>
          <w:szCs w:val="28"/>
        </w:rPr>
        <w:sym w:font="Wingdings" w:char="F076"/>
      </w:r>
      <w:r>
        <w:rPr>
          <w:sz w:val="28"/>
          <w:szCs w:val="28"/>
        </w:rPr>
        <w:tab/>
      </w:r>
      <w:r>
        <w:rPr>
          <w:sz w:val="28"/>
          <w:szCs w:val="28"/>
        </w:rPr>
        <w:tab/>
      </w:r>
      <w:r w:rsidRPr="00A35FFD">
        <w:rPr>
          <w:rFonts w:hint="cs"/>
          <w:sz w:val="28"/>
          <w:szCs w:val="28"/>
        </w:rPr>
        <w:sym w:font="Wingdings" w:char="F076"/>
      </w:r>
    </w:p>
    <w:p w:rsidR="00FE5212" w:rsidRPr="002A7319" w:rsidRDefault="00FE5212" w:rsidP="002A7319">
      <w:pPr>
        <w:spacing w:before="120"/>
        <w:jc w:val="center"/>
        <w:rPr>
          <w:rFonts w:ascii="Arial" w:hAnsi="Arial"/>
          <w:b/>
          <w:bCs/>
          <w:emboss/>
          <w:color w:val="800000"/>
          <w:rtl/>
        </w:rPr>
      </w:pPr>
      <w:bookmarkStart w:id="465" w:name="שיריםעדכאן"/>
      <w:bookmarkEnd w:id="465"/>
      <w:r w:rsidRPr="002A7319">
        <w:rPr>
          <w:rFonts w:ascii="Arial" w:hAnsi="Arial"/>
          <w:b/>
          <w:bCs/>
          <w:emboss/>
          <w:color w:val="800000"/>
          <w:rtl/>
        </w:rPr>
        <w:t>שירים עד כאן</w:t>
      </w:r>
    </w:p>
    <w:p w:rsidR="00FE5212" w:rsidRPr="0058728A" w:rsidRDefault="00FE5212" w:rsidP="00FE5212">
      <w:pPr>
        <w:spacing w:before="120"/>
        <w:jc w:val="both"/>
        <w:rPr>
          <w:rFonts w:ascii="Arial" w:hAnsi="Arial"/>
          <w:color w:val="000000"/>
          <w:sz w:val="24"/>
          <w:rtl/>
        </w:rPr>
      </w:pPr>
      <w:r w:rsidRPr="0058728A">
        <w:rPr>
          <w:rFonts w:ascii="Arial" w:hAnsi="Arial"/>
          <w:color w:val="000000"/>
          <w:sz w:val="24"/>
          <w:rtl/>
        </w:rPr>
        <w:lastRenderedPageBreak/>
        <w:t>אז,</w:t>
      </w:r>
      <w:r>
        <w:rPr>
          <w:rFonts w:ascii="Arial" w:hAnsi="Arial"/>
          <w:color w:val="000000"/>
          <w:sz w:val="24"/>
          <w:rtl/>
        </w:rPr>
        <w:t xml:space="preserve"> </w:t>
      </w:r>
      <w:r w:rsidRPr="0058728A">
        <w:rPr>
          <w:rFonts w:ascii="Arial" w:hAnsi="Arial"/>
          <w:color w:val="000000"/>
          <w:sz w:val="24"/>
          <w:rtl/>
        </w:rPr>
        <w:t>כשהיינו</w:t>
      </w:r>
      <w:r>
        <w:rPr>
          <w:rFonts w:ascii="Arial" w:hAnsi="Arial"/>
          <w:color w:val="000000"/>
          <w:sz w:val="24"/>
          <w:rtl/>
        </w:rPr>
        <w:t xml:space="preserve"> </w:t>
      </w:r>
      <w:r w:rsidRPr="0058728A">
        <w:rPr>
          <w:rFonts w:ascii="Arial" w:hAnsi="Arial"/>
          <w:color w:val="000000"/>
          <w:sz w:val="24"/>
          <w:rtl/>
        </w:rPr>
        <w:t>ילדים,</w:t>
      </w:r>
      <w:r>
        <w:rPr>
          <w:rFonts w:ascii="Arial" w:hAnsi="Arial"/>
          <w:color w:val="000000"/>
          <w:sz w:val="24"/>
          <w:rtl/>
        </w:rPr>
        <w:t xml:space="preserve"> </w:t>
      </w:r>
      <w:r w:rsidRPr="0058728A">
        <w:rPr>
          <w:rFonts w:ascii="Arial" w:hAnsi="Arial"/>
          <w:color w:val="000000"/>
          <w:sz w:val="24"/>
          <w:rtl/>
        </w:rPr>
        <w:t>וזה</w:t>
      </w:r>
      <w:r>
        <w:rPr>
          <w:rFonts w:ascii="Arial" w:hAnsi="Arial"/>
          <w:color w:val="000000"/>
          <w:sz w:val="24"/>
          <w:rtl/>
        </w:rPr>
        <w:t xml:space="preserve"> </w:t>
      </w:r>
      <w:r w:rsidRPr="0058728A">
        <w:rPr>
          <w:rFonts w:ascii="Arial" w:hAnsi="Arial"/>
          <w:color w:val="000000"/>
          <w:sz w:val="24"/>
          <w:rtl/>
        </w:rPr>
        <w:t>היה</w:t>
      </w:r>
      <w:r>
        <w:rPr>
          <w:rFonts w:ascii="Arial" w:hAnsi="Arial"/>
          <w:color w:val="000000"/>
          <w:sz w:val="24"/>
          <w:rtl/>
        </w:rPr>
        <w:t xml:space="preserve"> </w:t>
      </w:r>
      <w:r w:rsidRPr="0058728A">
        <w:rPr>
          <w:rFonts w:ascii="Arial" w:hAnsi="Arial"/>
          <w:color w:val="000000"/>
          <w:sz w:val="24"/>
          <w:rtl/>
        </w:rPr>
        <w:t>מזמן</w:t>
      </w:r>
    </w:p>
    <w:p w:rsidR="00FE5212" w:rsidRPr="0058728A" w:rsidRDefault="00FE5212" w:rsidP="00FE5212">
      <w:pPr>
        <w:jc w:val="both"/>
        <w:rPr>
          <w:rFonts w:ascii="Arial" w:hAnsi="Arial"/>
          <w:color w:val="000000"/>
          <w:sz w:val="24"/>
          <w:rtl/>
        </w:rPr>
      </w:pPr>
      <w:r w:rsidRPr="0058728A">
        <w:rPr>
          <w:rFonts w:ascii="Arial" w:hAnsi="Arial"/>
          <w:color w:val="000000"/>
          <w:sz w:val="24"/>
          <w:rtl/>
        </w:rPr>
        <w:t>אני</w:t>
      </w:r>
      <w:r>
        <w:rPr>
          <w:rFonts w:ascii="Arial" w:hAnsi="Arial"/>
          <w:color w:val="000000"/>
          <w:sz w:val="24"/>
          <w:rtl/>
        </w:rPr>
        <w:t xml:space="preserve"> </w:t>
      </w:r>
      <w:r w:rsidRPr="0058728A">
        <w:rPr>
          <w:rFonts w:ascii="Arial" w:hAnsi="Arial"/>
          <w:color w:val="000000"/>
          <w:sz w:val="24"/>
          <w:rtl/>
        </w:rPr>
        <w:t>וסימון</w:t>
      </w:r>
      <w:r>
        <w:rPr>
          <w:rFonts w:ascii="Arial" w:hAnsi="Arial"/>
          <w:color w:val="000000"/>
          <w:sz w:val="24"/>
          <w:rtl/>
        </w:rPr>
        <w:t xml:space="preserve"> </w:t>
      </w:r>
      <w:r w:rsidRPr="0058728A">
        <w:rPr>
          <w:rFonts w:ascii="Arial" w:hAnsi="Arial"/>
          <w:color w:val="000000"/>
          <w:sz w:val="24"/>
          <w:rtl/>
        </w:rPr>
        <w:t>ומואיז</w:t>
      </w:r>
      <w:r>
        <w:rPr>
          <w:rFonts w:ascii="Arial" w:hAnsi="Arial"/>
          <w:color w:val="000000"/>
          <w:sz w:val="24"/>
          <w:rtl/>
        </w:rPr>
        <w:t xml:space="preserve"> </w:t>
      </w:r>
      <w:r w:rsidRPr="0058728A">
        <w:rPr>
          <w:rFonts w:ascii="Arial" w:hAnsi="Arial"/>
          <w:color w:val="000000"/>
          <w:sz w:val="24"/>
          <w:rtl/>
        </w:rPr>
        <w:t>הקטן</w:t>
      </w:r>
    </w:p>
    <w:p w:rsidR="00FE5212" w:rsidRPr="0058728A" w:rsidRDefault="00FE5212" w:rsidP="00FE5212">
      <w:pPr>
        <w:jc w:val="both"/>
        <w:rPr>
          <w:rFonts w:ascii="Arial" w:hAnsi="Arial"/>
          <w:color w:val="000000"/>
          <w:sz w:val="24"/>
          <w:rtl/>
        </w:rPr>
      </w:pPr>
      <w:r w:rsidRPr="0058728A">
        <w:rPr>
          <w:rFonts w:ascii="Arial" w:hAnsi="Arial"/>
          <w:color w:val="000000"/>
          <w:sz w:val="24"/>
          <w:rtl/>
        </w:rPr>
        <w:t>רינה,</w:t>
      </w:r>
      <w:r>
        <w:rPr>
          <w:rFonts w:ascii="Arial" w:hAnsi="Arial"/>
          <w:color w:val="000000"/>
          <w:sz w:val="24"/>
          <w:rtl/>
        </w:rPr>
        <w:t xml:space="preserve"> </w:t>
      </w:r>
      <w:r w:rsidRPr="0058728A">
        <w:rPr>
          <w:rFonts w:ascii="Arial" w:hAnsi="Arial"/>
          <w:color w:val="000000"/>
          <w:sz w:val="24"/>
          <w:rtl/>
        </w:rPr>
        <w:t>מרלן,</w:t>
      </w:r>
      <w:r>
        <w:rPr>
          <w:rFonts w:ascii="Arial" w:hAnsi="Arial"/>
          <w:color w:val="000000"/>
          <w:sz w:val="24"/>
          <w:rtl/>
        </w:rPr>
        <w:t xml:space="preserve"> </w:t>
      </w:r>
      <w:r w:rsidRPr="0058728A">
        <w:rPr>
          <w:rFonts w:ascii="Arial" w:hAnsi="Arial"/>
          <w:color w:val="000000"/>
          <w:sz w:val="24"/>
          <w:rtl/>
        </w:rPr>
        <w:t>וסימונה</w:t>
      </w:r>
      <w:r>
        <w:rPr>
          <w:rFonts w:ascii="Arial" w:hAnsi="Arial"/>
          <w:color w:val="000000"/>
          <w:sz w:val="24"/>
          <w:rtl/>
        </w:rPr>
        <w:t xml:space="preserve"> </w:t>
      </w:r>
      <w:r w:rsidRPr="0058728A">
        <w:rPr>
          <w:rFonts w:ascii="Arial" w:hAnsi="Arial"/>
          <w:color w:val="000000"/>
          <w:sz w:val="24"/>
          <w:rtl/>
        </w:rPr>
        <w:t>מדימונה</w:t>
      </w:r>
    </w:p>
    <w:p w:rsidR="00FE5212" w:rsidRPr="0058728A" w:rsidRDefault="00FE5212" w:rsidP="00FE5212">
      <w:pPr>
        <w:jc w:val="both"/>
        <w:rPr>
          <w:rFonts w:ascii="Arial" w:hAnsi="Arial"/>
          <w:color w:val="000000"/>
          <w:sz w:val="24"/>
          <w:rtl/>
        </w:rPr>
      </w:pPr>
      <w:r w:rsidRPr="0058728A">
        <w:rPr>
          <w:rFonts w:ascii="Arial" w:hAnsi="Arial"/>
          <w:color w:val="000000"/>
          <w:sz w:val="24"/>
          <w:rtl/>
        </w:rPr>
        <w:t>יאצק</w:t>
      </w:r>
      <w:r>
        <w:rPr>
          <w:rFonts w:ascii="Arial" w:hAnsi="Arial"/>
          <w:color w:val="000000"/>
          <w:sz w:val="24"/>
          <w:rtl/>
        </w:rPr>
        <w:t xml:space="preserve"> </w:t>
      </w:r>
      <w:r w:rsidRPr="0058728A">
        <w:rPr>
          <w:rFonts w:ascii="Arial" w:hAnsi="Arial"/>
          <w:color w:val="000000"/>
          <w:sz w:val="24"/>
          <w:rtl/>
        </w:rPr>
        <w:t>הדוד</w:t>
      </w:r>
      <w:r>
        <w:rPr>
          <w:rFonts w:ascii="Arial" w:hAnsi="Arial"/>
          <w:color w:val="000000"/>
          <w:sz w:val="24"/>
          <w:rtl/>
        </w:rPr>
        <w:t xml:space="preserve"> </w:t>
      </w:r>
      <w:r w:rsidRPr="0058728A">
        <w:rPr>
          <w:rFonts w:ascii="Arial" w:hAnsi="Arial"/>
          <w:color w:val="000000"/>
          <w:sz w:val="24"/>
          <w:rtl/>
        </w:rPr>
        <w:t>משה</w:t>
      </w:r>
      <w:r>
        <w:rPr>
          <w:rFonts w:ascii="Arial" w:hAnsi="Arial"/>
          <w:color w:val="000000"/>
          <w:sz w:val="24"/>
          <w:rtl/>
        </w:rPr>
        <w:t xml:space="preserve"> </w:t>
      </w:r>
      <w:r w:rsidRPr="0058728A">
        <w:rPr>
          <w:rFonts w:ascii="Arial" w:hAnsi="Arial"/>
          <w:color w:val="000000"/>
          <w:sz w:val="24"/>
          <w:rtl/>
        </w:rPr>
        <w:t>ויונה</w:t>
      </w:r>
      <w:r>
        <w:rPr>
          <w:rFonts w:ascii="Arial" w:hAnsi="Arial"/>
          <w:color w:val="000000"/>
          <w:sz w:val="24"/>
          <w:rtl/>
        </w:rPr>
        <w:t xml:space="preserve"> </w:t>
      </w:r>
      <w:r w:rsidRPr="0058728A">
        <w:rPr>
          <w:rFonts w:ascii="Arial" w:hAnsi="Arial"/>
          <w:color w:val="000000"/>
          <w:sz w:val="24"/>
          <w:rtl/>
        </w:rPr>
        <w:t>פעמונה</w:t>
      </w:r>
    </w:p>
    <w:p w:rsidR="00FE5212" w:rsidRPr="0058728A" w:rsidRDefault="00FE5212" w:rsidP="00FE5212">
      <w:pPr>
        <w:jc w:val="both"/>
        <w:rPr>
          <w:rFonts w:ascii="Arial" w:hAnsi="Arial"/>
          <w:color w:val="000000"/>
          <w:sz w:val="24"/>
          <w:rtl/>
        </w:rPr>
      </w:pPr>
      <w:r w:rsidRPr="0058728A">
        <w:rPr>
          <w:rFonts w:ascii="Arial" w:hAnsi="Arial"/>
          <w:color w:val="000000"/>
          <w:sz w:val="24"/>
          <w:rtl/>
        </w:rPr>
        <w:t>יואל</w:t>
      </w:r>
      <w:r>
        <w:rPr>
          <w:rFonts w:ascii="Arial" w:hAnsi="Arial"/>
          <w:color w:val="000000"/>
          <w:sz w:val="24"/>
          <w:rtl/>
        </w:rPr>
        <w:t xml:space="preserve"> </w:t>
      </w:r>
      <w:r w:rsidRPr="0058728A">
        <w:rPr>
          <w:rFonts w:ascii="Arial" w:hAnsi="Arial"/>
          <w:color w:val="000000"/>
          <w:sz w:val="24"/>
          <w:rtl/>
        </w:rPr>
        <w:t>משה</w:t>
      </w:r>
      <w:r>
        <w:rPr>
          <w:rFonts w:ascii="Arial" w:hAnsi="Arial"/>
          <w:color w:val="000000"/>
          <w:sz w:val="24"/>
          <w:rtl/>
        </w:rPr>
        <w:t xml:space="preserve"> </w:t>
      </w:r>
      <w:r w:rsidRPr="0058728A">
        <w:rPr>
          <w:rFonts w:ascii="Arial" w:hAnsi="Arial"/>
          <w:color w:val="000000"/>
          <w:sz w:val="24"/>
          <w:rtl/>
        </w:rPr>
        <w:t>סלומון</w:t>
      </w:r>
      <w:r>
        <w:rPr>
          <w:rFonts w:ascii="Arial" w:hAnsi="Arial"/>
          <w:color w:val="000000"/>
          <w:sz w:val="24"/>
          <w:rtl/>
        </w:rPr>
        <w:t xml:space="preserve"> </w:t>
      </w:r>
      <w:r w:rsidRPr="0058728A">
        <w:rPr>
          <w:rFonts w:ascii="Arial" w:hAnsi="Arial"/>
          <w:color w:val="000000"/>
          <w:sz w:val="24"/>
          <w:rtl/>
        </w:rPr>
        <w:t>והחבר'ה</w:t>
      </w:r>
      <w:r>
        <w:rPr>
          <w:rFonts w:ascii="Arial" w:hAnsi="Arial"/>
          <w:color w:val="000000"/>
          <w:sz w:val="24"/>
          <w:rtl/>
        </w:rPr>
        <w:t xml:space="preserve"> </w:t>
      </w:r>
      <w:r w:rsidRPr="0058728A">
        <w:rPr>
          <w:rFonts w:ascii="Arial" w:hAnsi="Arial"/>
          <w:color w:val="000000"/>
          <w:sz w:val="24"/>
          <w:rtl/>
        </w:rPr>
        <w:t>משכונת</w:t>
      </w:r>
      <w:r>
        <w:rPr>
          <w:rFonts w:ascii="Arial" w:hAnsi="Arial"/>
          <w:color w:val="000000"/>
          <w:sz w:val="24"/>
          <w:rtl/>
        </w:rPr>
        <w:t xml:space="preserve"> </w:t>
      </w:r>
      <w:r w:rsidRPr="0058728A">
        <w:rPr>
          <w:rFonts w:ascii="Arial" w:hAnsi="Arial"/>
          <w:color w:val="000000"/>
          <w:sz w:val="24"/>
          <w:rtl/>
        </w:rPr>
        <w:t>חיים</w:t>
      </w:r>
    </w:p>
    <w:p w:rsidR="00FE5212" w:rsidRPr="0058728A" w:rsidRDefault="00FE5212" w:rsidP="00FE5212">
      <w:pPr>
        <w:jc w:val="both"/>
        <w:rPr>
          <w:rFonts w:ascii="Arial" w:hAnsi="Arial"/>
          <w:color w:val="000000"/>
          <w:sz w:val="24"/>
          <w:rtl/>
        </w:rPr>
      </w:pPr>
      <w:r w:rsidRPr="0058728A">
        <w:rPr>
          <w:rFonts w:ascii="Arial" w:hAnsi="Arial"/>
          <w:color w:val="000000"/>
          <w:sz w:val="24"/>
          <w:rtl/>
        </w:rPr>
        <w:t>סאלח,</w:t>
      </w:r>
      <w:r>
        <w:rPr>
          <w:rFonts w:ascii="Arial" w:hAnsi="Arial"/>
          <w:color w:val="000000"/>
          <w:sz w:val="24"/>
          <w:rtl/>
        </w:rPr>
        <w:t xml:space="preserve"> </w:t>
      </w:r>
      <w:r w:rsidRPr="0058728A">
        <w:rPr>
          <w:rFonts w:ascii="Arial" w:hAnsi="Arial"/>
          <w:color w:val="000000"/>
          <w:sz w:val="24"/>
          <w:rtl/>
        </w:rPr>
        <w:t>קזבלן</w:t>
      </w:r>
      <w:r>
        <w:rPr>
          <w:rFonts w:ascii="Arial" w:hAnsi="Arial"/>
          <w:color w:val="000000"/>
          <w:sz w:val="24"/>
          <w:rtl/>
        </w:rPr>
        <w:t xml:space="preserve"> </w:t>
      </w:r>
      <w:r w:rsidRPr="0058728A">
        <w:rPr>
          <w:rFonts w:ascii="Arial" w:hAnsi="Arial"/>
          <w:color w:val="000000"/>
          <w:sz w:val="24"/>
          <w:rtl/>
        </w:rPr>
        <w:t>ואדון</w:t>
      </w:r>
      <w:r>
        <w:rPr>
          <w:rFonts w:ascii="Arial" w:hAnsi="Arial"/>
          <w:color w:val="000000"/>
          <w:sz w:val="24"/>
          <w:rtl/>
        </w:rPr>
        <w:t xml:space="preserve"> </w:t>
      </w:r>
      <w:r w:rsidRPr="0058728A">
        <w:rPr>
          <w:rFonts w:ascii="Arial" w:hAnsi="Arial"/>
          <w:color w:val="000000"/>
          <w:sz w:val="24"/>
          <w:rtl/>
        </w:rPr>
        <w:t>שוקו</w:t>
      </w:r>
      <w:r>
        <w:rPr>
          <w:rFonts w:ascii="Arial" w:hAnsi="Arial"/>
          <w:color w:val="000000"/>
          <w:sz w:val="24"/>
          <w:rtl/>
        </w:rPr>
        <w:t xml:space="preserve"> </w:t>
      </w:r>
      <w:r w:rsidRPr="0058728A">
        <w:rPr>
          <w:rFonts w:ascii="Arial" w:hAnsi="Arial"/>
          <w:color w:val="000000"/>
          <w:sz w:val="24"/>
          <w:rtl/>
        </w:rPr>
        <w:t>השכנים</w:t>
      </w:r>
    </w:p>
    <w:p w:rsidR="00FE5212" w:rsidRPr="0058728A" w:rsidRDefault="00FE5212" w:rsidP="00FE5212">
      <w:pPr>
        <w:jc w:val="both"/>
        <w:rPr>
          <w:rFonts w:ascii="Arial" w:hAnsi="Arial"/>
          <w:color w:val="000000"/>
          <w:sz w:val="24"/>
          <w:rtl/>
        </w:rPr>
      </w:pPr>
      <w:r w:rsidRPr="0058728A">
        <w:rPr>
          <w:rFonts w:ascii="Arial" w:hAnsi="Arial"/>
          <w:color w:val="000000"/>
          <w:sz w:val="24"/>
          <w:rtl/>
        </w:rPr>
        <w:t>אז,</w:t>
      </w:r>
      <w:r>
        <w:rPr>
          <w:rFonts w:ascii="Arial" w:hAnsi="Arial"/>
          <w:color w:val="000000"/>
          <w:sz w:val="24"/>
          <w:rtl/>
        </w:rPr>
        <w:t xml:space="preserve"> </w:t>
      </w:r>
      <w:r w:rsidRPr="0058728A">
        <w:rPr>
          <w:rFonts w:ascii="Arial" w:hAnsi="Arial"/>
          <w:color w:val="000000"/>
          <w:sz w:val="24"/>
          <w:rtl/>
        </w:rPr>
        <w:t>כשישבנו</w:t>
      </w:r>
      <w:r>
        <w:rPr>
          <w:rFonts w:ascii="Arial" w:hAnsi="Arial"/>
          <w:color w:val="000000"/>
          <w:sz w:val="24"/>
          <w:rtl/>
        </w:rPr>
        <w:t xml:space="preserve"> </w:t>
      </w:r>
      <w:r w:rsidRPr="0058728A">
        <w:rPr>
          <w:rFonts w:ascii="Arial" w:hAnsi="Arial"/>
          <w:color w:val="000000"/>
          <w:sz w:val="24"/>
          <w:rtl/>
        </w:rPr>
        <w:t>בשיעור</w:t>
      </w:r>
      <w:r>
        <w:rPr>
          <w:rFonts w:ascii="Arial" w:hAnsi="Arial"/>
          <w:color w:val="000000"/>
          <w:sz w:val="24"/>
          <w:rtl/>
        </w:rPr>
        <w:t xml:space="preserve"> </w:t>
      </w:r>
      <w:r w:rsidRPr="0058728A">
        <w:rPr>
          <w:rFonts w:ascii="Arial" w:hAnsi="Arial"/>
          <w:color w:val="000000"/>
          <w:sz w:val="24"/>
          <w:rtl/>
        </w:rPr>
        <w:t>מולדת</w:t>
      </w:r>
      <w:r>
        <w:rPr>
          <w:rFonts w:ascii="Arial" w:hAnsi="Arial"/>
          <w:color w:val="000000"/>
          <w:sz w:val="24"/>
          <w:rtl/>
        </w:rPr>
        <w:t xml:space="preserve"> </w:t>
      </w:r>
      <w:r w:rsidRPr="0058728A">
        <w:rPr>
          <w:rFonts w:ascii="Arial" w:hAnsi="Arial"/>
          <w:color w:val="000000"/>
          <w:sz w:val="24"/>
          <w:rtl/>
        </w:rPr>
        <w:t>בכיתה</w:t>
      </w:r>
    </w:p>
    <w:p w:rsidR="00FE5212" w:rsidRPr="0058728A" w:rsidRDefault="00FE5212" w:rsidP="00FE5212">
      <w:pPr>
        <w:jc w:val="both"/>
        <w:rPr>
          <w:rFonts w:ascii="Arial" w:hAnsi="Arial"/>
          <w:color w:val="000000"/>
          <w:sz w:val="24"/>
          <w:rtl/>
        </w:rPr>
      </w:pPr>
      <w:r w:rsidRPr="0058728A">
        <w:rPr>
          <w:rFonts w:ascii="Arial" w:hAnsi="Arial"/>
          <w:color w:val="000000"/>
          <w:sz w:val="24"/>
          <w:rtl/>
        </w:rPr>
        <w:t>נשבענו</w:t>
      </w:r>
      <w:r>
        <w:rPr>
          <w:rFonts w:ascii="Arial" w:hAnsi="Arial"/>
          <w:color w:val="000000"/>
          <w:sz w:val="24"/>
          <w:rtl/>
        </w:rPr>
        <w:t xml:space="preserve"> </w:t>
      </w:r>
      <w:r w:rsidRPr="0058728A">
        <w:rPr>
          <w:rFonts w:ascii="Arial" w:hAnsi="Arial"/>
          <w:color w:val="000000"/>
          <w:sz w:val="24"/>
          <w:rtl/>
        </w:rPr>
        <w:t>לשנות</w:t>
      </w:r>
      <w:r>
        <w:rPr>
          <w:rFonts w:ascii="Arial" w:hAnsi="Arial"/>
          <w:color w:val="000000"/>
          <w:sz w:val="24"/>
          <w:rtl/>
        </w:rPr>
        <w:t xml:space="preserve"> </w:t>
      </w:r>
      <w:r w:rsidRPr="0058728A">
        <w:rPr>
          <w:rFonts w:ascii="Arial" w:hAnsi="Arial"/>
          <w:color w:val="000000"/>
          <w:sz w:val="24"/>
          <w:rtl/>
        </w:rPr>
        <w:t>את</w:t>
      </w:r>
      <w:r>
        <w:rPr>
          <w:rFonts w:ascii="Arial" w:hAnsi="Arial"/>
          <w:color w:val="000000"/>
          <w:sz w:val="24"/>
          <w:rtl/>
        </w:rPr>
        <w:t xml:space="preserve"> </w:t>
      </w:r>
      <w:r w:rsidRPr="0058728A">
        <w:rPr>
          <w:rFonts w:ascii="Arial" w:hAnsi="Arial"/>
          <w:color w:val="000000"/>
          <w:sz w:val="24"/>
          <w:rtl/>
        </w:rPr>
        <w:t>העולם</w:t>
      </w:r>
      <w:r>
        <w:rPr>
          <w:rFonts w:ascii="Arial" w:hAnsi="Arial"/>
          <w:color w:val="000000"/>
          <w:sz w:val="24"/>
          <w:rtl/>
        </w:rPr>
        <w:t xml:space="preserve"> </w:t>
      </w:r>
      <w:r w:rsidRPr="0058728A">
        <w:rPr>
          <w:rFonts w:ascii="Arial" w:hAnsi="Arial"/>
          <w:color w:val="000000"/>
          <w:sz w:val="24"/>
          <w:rtl/>
        </w:rPr>
        <w:t>אני</w:t>
      </w:r>
      <w:r>
        <w:rPr>
          <w:rFonts w:ascii="Arial" w:hAnsi="Arial"/>
          <w:color w:val="000000"/>
          <w:sz w:val="24"/>
          <w:rtl/>
        </w:rPr>
        <w:t xml:space="preserve"> </w:t>
      </w:r>
      <w:r w:rsidRPr="0058728A">
        <w:rPr>
          <w:rFonts w:ascii="Arial" w:hAnsi="Arial"/>
          <w:color w:val="000000"/>
          <w:sz w:val="24"/>
          <w:rtl/>
        </w:rPr>
        <w:t>ואתה</w:t>
      </w:r>
    </w:p>
    <w:p w:rsidR="00FE5212" w:rsidRPr="0058728A" w:rsidRDefault="00FE5212" w:rsidP="00FE5212">
      <w:pPr>
        <w:jc w:val="both"/>
        <w:rPr>
          <w:rFonts w:ascii="Arial" w:hAnsi="Arial"/>
          <w:color w:val="000000"/>
          <w:sz w:val="24"/>
          <w:rtl/>
        </w:rPr>
      </w:pPr>
      <w:r w:rsidRPr="0058728A">
        <w:rPr>
          <w:rFonts w:ascii="Arial" w:hAnsi="Arial"/>
          <w:color w:val="000000"/>
          <w:sz w:val="24"/>
          <w:rtl/>
        </w:rPr>
        <w:t>אהבנו</w:t>
      </w:r>
      <w:r>
        <w:rPr>
          <w:rFonts w:ascii="Arial" w:hAnsi="Arial"/>
          <w:color w:val="000000"/>
          <w:sz w:val="24"/>
          <w:rtl/>
        </w:rPr>
        <w:t xml:space="preserve"> </w:t>
      </w:r>
      <w:r w:rsidRPr="0058728A">
        <w:rPr>
          <w:rFonts w:ascii="Arial" w:hAnsi="Arial"/>
          <w:color w:val="000000"/>
          <w:sz w:val="24"/>
          <w:rtl/>
        </w:rPr>
        <w:t>את</w:t>
      </w:r>
      <w:r>
        <w:rPr>
          <w:rFonts w:ascii="Arial" w:hAnsi="Arial"/>
          <w:color w:val="000000"/>
          <w:sz w:val="24"/>
          <w:rtl/>
        </w:rPr>
        <w:t xml:space="preserve"> </w:t>
      </w:r>
      <w:r w:rsidRPr="0058728A">
        <w:rPr>
          <w:rFonts w:ascii="Arial" w:hAnsi="Arial"/>
          <w:color w:val="000000"/>
          <w:sz w:val="24"/>
          <w:rtl/>
        </w:rPr>
        <w:t>ארצנו</w:t>
      </w:r>
      <w:r>
        <w:rPr>
          <w:rFonts w:ascii="Arial" w:hAnsi="Arial"/>
          <w:color w:val="000000"/>
          <w:sz w:val="24"/>
          <w:rtl/>
        </w:rPr>
        <w:t xml:space="preserve"> </w:t>
      </w:r>
      <w:r w:rsidRPr="0058728A">
        <w:rPr>
          <w:rFonts w:ascii="Arial" w:hAnsi="Arial"/>
          <w:color w:val="000000"/>
          <w:sz w:val="24"/>
          <w:rtl/>
        </w:rPr>
        <w:t>הקטנטונת</w:t>
      </w:r>
      <w:r>
        <w:rPr>
          <w:rFonts w:ascii="Arial" w:hAnsi="Arial"/>
          <w:color w:val="000000"/>
          <w:sz w:val="24"/>
          <w:rtl/>
        </w:rPr>
        <w:t xml:space="preserve"> </w:t>
      </w:r>
      <w:r w:rsidRPr="0058728A">
        <w:rPr>
          <w:rFonts w:ascii="Arial" w:hAnsi="Arial"/>
          <w:color w:val="000000"/>
          <w:sz w:val="24"/>
          <w:rtl/>
        </w:rPr>
        <w:t>עם</w:t>
      </w:r>
      <w:r>
        <w:rPr>
          <w:rFonts w:ascii="Arial" w:hAnsi="Arial"/>
          <w:color w:val="000000"/>
          <w:sz w:val="24"/>
          <w:rtl/>
        </w:rPr>
        <w:t xml:space="preserve"> </w:t>
      </w:r>
      <w:r w:rsidRPr="0058728A">
        <w:rPr>
          <w:rFonts w:ascii="Arial" w:hAnsi="Arial"/>
          <w:color w:val="000000"/>
          <w:sz w:val="24"/>
          <w:rtl/>
        </w:rPr>
        <w:t>השפם</w:t>
      </w:r>
    </w:p>
    <w:p w:rsidR="00FE5212" w:rsidRPr="0058728A" w:rsidRDefault="00FE5212" w:rsidP="00FE5212">
      <w:pPr>
        <w:jc w:val="both"/>
        <w:rPr>
          <w:rFonts w:ascii="Arial" w:hAnsi="Arial"/>
          <w:color w:val="000000"/>
          <w:sz w:val="24"/>
          <w:rtl/>
        </w:rPr>
      </w:pPr>
      <w:r w:rsidRPr="0058728A">
        <w:rPr>
          <w:rFonts w:ascii="Arial" w:hAnsi="Arial"/>
          <w:color w:val="000000"/>
          <w:sz w:val="24"/>
          <w:rtl/>
        </w:rPr>
        <w:t>עם</w:t>
      </w:r>
      <w:r>
        <w:rPr>
          <w:rFonts w:ascii="Arial" w:hAnsi="Arial"/>
          <w:color w:val="000000"/>
          <w:sz w:val="24"/>
          <w:rtl/>
        </w:rPr>
        <w:t xml:space="preserve"> </w:t>
      </w:r>
      <w:r w:rsidRPr="0058728A">
        <w:rPr>
          <w:rFonts w:ascii="Arial" w:hAnsi="Arial"/>
          <w:color w:val="000000"/>
          <w:sz w:val="24"/>
          <w:rtl/>
        </w:rPr>
        <w:t>כובע</w:t>
      </w:r>
      <w:r>
        <w:rPr>
          <w:rFonts w:ascii="Arial" w:hAnsi="Arial"/>
          <w:color w:val="000000"/>
          <w:sz w:val="24"/>
          <w:rtl/>
        </w:rPr>
        <w:t xml:space="preserve"> </w:t>
      </w:r>
      <w:r w:rsidRPr="0058728A">
        <w:rPr>
          <w:rFonts w:ascii="Arial" w:hAnsi="Arial"/>
          <w:color w:val="000000"/>
          <w:sz w:val="24"/>
          <w:rtl/>
        </w:rPr>
        <w:t>הטמבל</w:t>
      </w:r>
      <w:r>
        <w:rPr>
          <w:rFonts w:ascii="Arial" w:hAnsi="Arial"/>
          <w:color w:val="000000"/>
          <w:sz w:val="24"/>
          <w:rtl/>
        </w:rPr>
        <w:t xml:space="preserve"> </w:t>
      </w:r>
      <w:r w:rsidRPr="0058728A">
        <w:rPr>
          <w:rFonts w:ascii="Arial" w:hAnsi="Arial"/>
          <w:color w:val="000000"/>
          <w:sz w:val="24"/>
          <w:rtl/>
        </w:rPr>
        <w:t>שלה</w:t>
      </w:r>
      <w:r>
        <w:rPr>
          <w:rFonts w:ascii="Arial" w:hAnsi="Arial"/>
          <w:color w:val="000000"/>
          <w:sz w:val="24"/>
          <w:rtl/>
        </w:rPr>
        <w:t xml:space="preserve"> </w:t>
      </w:r>
      <w:r w:rsidRPr="0058728A">
        <w:rPr>
          <w:rFonts w:ascii="Arial" w:hAnsi="Arial"/>
          <w:color w:val="000000"/>
          <w:sz w:val="24"/>
          <w:rtl/>
        </w:rPr>
        <w:t>עם</w:t>
      </w:r>
      <w:r>
        <w:rPr>
          <w:rFonts w:ascii="Arial" w:hAnsi="Arial"/>
          <w:color w:val="000000"/>
          <w:sz w:val="24"/>
          <w:rtl/>
        </w:rPr>
        <w:t xml:space="preserve"> </w:t>
      </w:r>
      <w:r w:rsidRPr="0058728A">
        <w:rPr>
          <w:rFonts w:ascii="Arial" w:hAnsi="Arial"/>
          <w:color w:val="000000"/>
          <w:sz w:val="24"/>
          <w:rtl/>
        </w:rPr>
        <w:t>הקוקו</w:t>
      </w:r>
      <w:r>
        <w:rPr>
          <w:rFonts w:ascii="Arial" w:hAnsi="Arial"/>
          <w:color w:val="000000"/>
          <w:sz w:val="24"/>
          <w:rtl/>
        </w:rPr>
        <w:t xml:space="preserve"> </w:t>
      </w:r>
      <w:r w:rsidRPr="0058728A">
        <w:rPr>
          <w:rFonts w:ascii="Arial" w:hAnsi="Arial"/>
          <w:color w:val="000000"/>
          <w:sz w:val="24"/>
          <w:rtl/>
        </w:rPr>
        <w:t>והסרפן</w:t>
      </w:r>
    </w:p>
    <w:p w:rsidR="00FE5212" w:rsidRPr="0058728A" w:rsidRDefault="00FE5212" w:rsidP="00FE5212">
      <w:pPr>
        <w:jc w:val="both"/>
        <w:rPr>
          <w:rFonts w:ascii="Arial" w:hAnsi="Arial"/>
          <w:color w:val="000000"/>
          <w:sz w:val="24"/>
          <w:rtl/>
        </w:rPr>
      </w:pPr>
      <w:r w:rsidRPr="0058728A">
        <w:rPr>
          <w:rFonts w:ascii="Arial" w:hAnsi="Arial"/>
          <w:color w:val="000000"/>
          <w:sz w:val="24"/>
          <w:rtl/>
        </w:rPr>
        <w:t>אהבנו</w:t>
      </w:r>
      <w:r>
        <w:rPr>
          <w:rFonts w:ascii="Arial" w:hAnsi="Arial"/>
          <w:color w:val="000000"/>
          <w:sz w:val="24"/>
          <w:rtl/>
        </w:rPr>
        <w:t xml:space="preserve"> </w:t>
      </w:r>
      <w:r w:rsidRPr="0058728A">
        <w:rPr>
          <w:rFonts w:ascii="Arial" w:hAnsi="Arial"/>
          <w:color w:val="000000"/>
          <w:sz w:val="24"/>
          <w:rtl/>
        </w:rPr>
        <w:t>כי</w:t>
      </w:r>
      <w:r>
        <w:rPr>
          <w:rFonts w:ascii="Arial" w:hAnsi="Arial"/>
          <w:color w:val="000000"/>
          <w:sz w:val="24"/>
          <w:rtl/>
        </w:rPr>
        <w:t xml:space="preserve"> </w:t>
      </w:r>
      <w:r w:rsidRPr="0058728A">
        <w:rPr>
          <w:rFonts w:ascii="Arial" w:hAnsi="Arial"/>
          <w:color w:val="000000"/>
          <w:sz w:val="24"/>
          <w:rtl/>
        </w:rPr>
        <w:t>חשנו</w:t>
      </w:r>
      <w:r>
        <w:rPr>
          <w:rFonts w:ascii="Arial" w:hAnsi="Arial"/>
          <w:color w:val="000000"/>
          <w:sz w:val="24"/>
          <w:rtl/>
        </w:rPr>
        <w:t xml:space="preserve"> </w:t>
      </w:r>
      <w:r w:rsidRPr="0058728A">
        <w:rPr>
          <w:rFonts w:ascii="Arial" w:hAnsi="Arial"/>
          <w:color w:val="000000"/>
          <w:sz w:val="24"/>
          <w:rtl/>
        </w:rPr>
        <w:t>כל</w:t>
      </w:r>
      <w:r>
        <w:rPr>
          <w:rFonts w:ascii="Arial" w:hAnsi="Arial"/>
          <w:color w:val="000000"/>
          <w:sz w:val="24"/>
          <w:rtl/>
        </w:rPr>
        <w:t xml:space="preserve"> </w:t>
      </w:r>
      <w:r w:rsidRPr="0058728A">
        <w:rPr>
          <w:rFonts w:ascii="Arial" w:hAnsi="Arial"/>
          <w:color w:val="000000"/>
          <w:sz w:val="24"/>
          <w:rtl/>
        </w:rPr>
        <w:t>אחד</w:t>
      </w:r>
      <w:r>
        <w:rPr>
          <w:rFonts w:ascii="Arial" w:hAnsi="Arial"/>
          <w:color w:val="000000"/>
          <w:sz w:val="24"/>
          <w:rtl/>
        </w:rPr>
        <w:t xml:space="preserve"> </w:t>
      </w:r>
      <w:r w:rsidRPr="0058728A">
        <w:rPr>
          <w:rFonts w:ascii="Arial" w:hAnsi="Arial"/>
          <w:color w:val="000000"/>
          <w:sz w:val="24"/>
          <w:rtl/>
        </w:rPr>
        <w:t>כי</w:t>
      </w:r>
      <w:r>
        <w:rPr>
          <w:rFonts w:ascii="Arial" w:hAnsi="Arial"/>
          <w:color w:val="000000"/>
          <w:sz w:val="24"/>
          <w:rtl/>
        </w:rPr>
        <w:t xml:space="preserve"> </w:t>
      </w:r>
      <w:r w:rsidRPr="0058728A">
        <w:rPr>
          <w:rFonts w:ascii="Arial" w:hAnsi="Arial"/>
          <w:color w:val="000000"/>
          <w:sz w:val="24"/>
          <w:rtl/>
        </w:rPr>
        <w:t>אין</w:t>
      </w:r>
      <w:r>
        <w:rPr>
          <w:rFonts w:ascii="Arial" w:hAnsi="Arial"/>
          <w:color w:val="000000"/>
          <w:sz w:val="24"/>
          <w:rtl/>
        </w:rPr>
        <w:t xml:space="preserve"> </w:t>
      </w:r>
      <w:r w:rsidRPr="0058728A">
        <w:rPr>
          <w:rFonts w:ascii="Arial" w:hAnsi="Arial"/>
          <w:color w:val="000000"/>
          <w:sz w:val="24"/>
          <w:rtl/>
        </w:rPr>
        <w:t>לי</w:t>
      </w:r>
      <w:r>
        <w:rPr>
          <w:rFonts w:ascii="Arial" w:hAnsi="Arial"/>
          <w:color w:val="000000"/>
          <w:sz w:val="24"/>
          <w:rtl/>
        </w:rPr>
        <w:t xml:space="preserve"> </w:t>
      </w:r>
      <w:r w:rsidRPr="0058728A">
        <w:rPr>
          <w:rFonts w:ascii="Arial" w:hAnsi="Arial"/>
          <w:color w:val="000000"/>
          <w:sz w:val="24"/>
          <w:rtl/>
        </w:rPr>
        <w:t>ארץ</w:t>
      </w:r>
      <w:r>
        <w:rPr>
          <w:rFonts w:ascii="Arial" w:hAnsi="Arial"/>
          <w:color w:val="000000"/>
          <w:sz w:val="24"/>
          <w:rtl/>
        </w:rPr>
        <w:t xml:space="preserve"> </w:t>
      </w:r>
      <w:r w:rsidRPr="0058728A">
        <w:rPr>
          <w:rFonts w:ascii="Arial" w:hAnsi="Arial"/>
          <w:color w:val="000000"/>
          <w:sz w:val="24"/>
          <w:rtl/>
        </w:rPr>
        <w:t>אחרת</w:t>
      </w:r>
    </w:p>
    <w:p w:rsidR="00FE5212" w:rsidRPr="0058728A" w:rsidRDefault="00FE5212" w:rsidP="00FE5212">
      <w:pPr>
        <w:jc w:val="both"/>
        <w:rPr>
          <w:rFonts w:ascii="Arial" w:hAnsi="Arial"/>
          <w:color w:val="000000"/>
          <w:sz w:val="24"/>
          <w:rtl/>
        </w:rPr>
      </w:pPr>
      <w:r w:rsidRPr="0058728A">
        <w:rPr>
          <w:rFonts w:ascii="Arial" w:hAnsi="Arial"/>
          <w:color w:val="000000"/>
          <w:sz w:val="24"/>
          <w:rtl/>
        </w:rPr>
        <w:t>אהבנו</w:t>
      </w:r>
      <w:r>
        <w:rPr>
          <w:rFonts w:ascii="Arial" w:hAnsi="Arial"/>
          <w:color w:val="000000"/>
          <w:sz w:val="24"/>
          <w:rtl/>
        </w:rPr>
        <w:t xml:space="preserve"> </w:t>
      </w:r>
      <w:r w:rsidRPr="0058728A">
        <w:rPr>
          <w:rFonts w:ascii="Arial" w:hAnsi="Arial"/>
          <w:color w:val="000000"/>
          <w:sz w:val="24"/>
          <w:rtl/>
        </w:rPr>
        <w:t>כי</w:t>
      </w:r>
      <w:r>
        <w:rPr>
          <w:rFonts w:ascii="Arial" w:hAnsi="Arial"/>
          <w:color w:val="000000"/>
          <w:sz w:val="24"/>
          <w:rtl/>
        </w:rPr>
        <w:t xml:space="preserve"> </w:t>
      </w:r>
      <w:r w:rsidRPr="0058728A">
        <w:rPr>
          <w:rFonts w:ascii="Arial" w:hAnsi="Arial"/>
          <w:color w:val="000000"/>
          <w:sz w:val="24"/>
          <w:rtl/>
        </w:rPr>
        <w:t>'כאן</w:t>
      </w:r>
      <w:r>
        <w:rPr>
          <w:rFonts w:ascii="Arial" w:hAnsi="Arial"/>
          <w:color w:val="000000"/>
          <w:sz w:val="24"/>
          <w:rtl/>
        </w:rPr>
        <w:t xml:space="preserve"> </w:t>
      </w:r>
      <w:r w:rsidRPr="0058728A">
        <w:rPr>
          <w:rFonts w:ascii="Arial" w:hAnsi="Arial"/>
          <w:color w:val="000000"/>
          <w:sz w:val="24"/>
          <w:rtl/>
        </w:rPr>
        <w:t>נולדתי'</w:t>
      </w:r>
      <w:r>
        <w:rPr>
          <w:rFonts w:ascii="Arial" w:hAnsi="Arial"/>
          <w:color w:val="000000"/>
          <w:sz w:val="24"/>
          <w:rtl/>
        </w:rPr>
        <w:t xml:space="preserve"> </w:t>
      </w:r>
      <w:r w:rsidRPr="0058728A">
        <w:rPr>
          <w:rFonts w:ascii="Arial" w:hAnsi="Arial"/>
          <w:color w:val="000000"/>
          <w:sz w:val="24"/>
          <w:rtl/>
        </w:rPr>
        <w:t>וזוהי</w:t>
      </w:r>
      <w:r>
        <w:rPr>
          <w:rFonts w:ascii="Arial" w:hAnsi="Arial"/>
          <w:color w:val="000000"/>
          <w:sz w:val="24"/>
          <w:rtl/>
        </w:rPr>
        <w:t xml:space="preserve"> </w:t>
      </w:r>
      <w:r w:rsidRPr="0058728A">
        <w:rPr>
          <w:rFonts w:ascii="Arial" w:hAnsi="Arial"/>
          <w:color w:val="000000"/>
          <w:sz w:val="24"/>
          <w:rtl/>
        </w:rPr>
        <w:t>מדינה</w:t>
      </w:r>
      <w:r>
        <w:rPr>
          <w:rFonts w:ascii="Arial" w:hAnsi="Arial"/>
          <w:color w:val="000000"/>
          <w:sz w:val="24"/>
          <w:rtl/>
        </w:rPr>
        <w:t xml:space="preserve"> </w:t>
      </w:r>
      <w:r w:rsidRPr="0058728A">
        <w:rPr>
          <w:rFonts w:ascii="Arial" w:hAnsi="Arial"/>
          <w:color w:val="000000"/>
          <w:sz w:val="24"/>
          <w:rtl/>
        </w:rPr>
        <w:t>נהדרת</w:t>
      </w:r>
    </w:p>
    <w:p w:rsidR="00FE5212" w:rsidRPr="0058728A" w:rsidRDefault="00FE5212" w:rsidP="00FE5212">
      <w:pPr>
        <w:jc w:val="both"/>
        <w:rPr>
          <w:rFonts w:ascii="Arial" w:hAnsi="Arial"/>
          <w:color w:val="000000"/>
          <w:sz w:val="24"/>
          <w:rtl/>
        </w:rPr>
      </w:pPr>
      <w:r w:rsidRPr="0058728A">
        <w:rPr>
          <w:rFonts w:ascii="Arial" w:hAnsi="Arial"/>
          <w:color w:val="000000"/>
          <w:sz w:val="24"/>
          <w:rtl/>
        </w:rPr>
        <w:t>אהבנו,</w:t>
      </w:r>
      <w:r>
        <w:rPr>
          <w:rFonts w:ascii="Arial" w:hAnsi="Arial"/>
          <w:color w:val="000000"/>
          <w:sz w:val="24"/>
          <w:rtl/>
        </w:rPr>
        <w:t xml:space="preserve"> </w:t>
      </w:r>
      <w:r w:rsidRPr="0058728A">
        <w:rPr>
          <w:rFonts w:ascii="Arial" w:hAnsi="Arial"/>
          <w:color w:val="000000"/>
          <w:sz w:val="24"/>
          <w:rtl/>
        </w:rPr>
        <w:t>כמו</w:t>
      </w:r>
      <w:r>
        <w:rPr>
          <w:rFonts w:ascii="Arial" w:hAnsi="Arial"/>
          <w:color w:val="000000"/>
          <w:sz w:val="24"/>
          <w:rtl/>
        </w:rPr>
        <w:t xml:space="preserve"> </w:t>
      </w:r>
      <w:r w:rsidRPr="0058728A">
        <w:rPr>
          <w:rFonts w:ascii="Arial" w:hAnsi="Arial"/>
          <w:color w:val="000000"/>
          <w:sz w:val="24"/>
          <w:rtl/>
        </w:rPr>
        <w:t>בן</w:t>
      </w:r>
      <w:r>
        <w:rPr>
          <w:rFonts w:ascii="Arial" w:hAnsi="Arial"/>
          <w:color w:val="000000"/>
          <w:sz w:val="24"/>
          <w:rtl/>
        </w:rPr>
        <w:t xml:space="preserve"> </w:t>
      </w:r>
      <w:r w:rsidRPr="0058728A">
        <w:rPr>
          <w:rFonts w:ascii="Arial" w:hAnsi="Arial"/>
          <w:color w:val="000000"/>
          <w:sz w:val="24"/>
          <w:rtl/>
        </w:rPr>
        <w:t>את</w:t>
      </w:r>
      <w:r>
        <w:rPr>
          <w:rFonts w:ascii="Arial" w:hAnsi="Arial"/>
          <w:color w:val="000000"/>
          <w:sz w:val="24"/>
          <w:rtl/>
        </w:rPr>
        <w:t xml:space="preserve"> </w:t>
      </w:r>
      <w:r w:rsidRPr="0058728A">
        <w:rPr>
          <w:rFonts w:ascii="Arial" w:hAnsi="Arial"/>
          <w:color w:val="000000"/>
          <w:sz w:val="24"/>
          <w:rtl/>
        </w:rPr>
        <w:t>אמא</w:t>
      </w:r>
      <w:r>
        <w:rPr>
          <w:rFonts w:ascii="Arial" w:hAnsi="Arial"/>
          <w:color w:val="000000"/>
          <w:sz w:val="24"/>
          <w:rtl/>
        </w:rPr>
        <w:t xml:space="preserve"> </w:t>
      </w:r>
      <w:r w:rsidRPr="0058728A">
        <w:rPr>
          <w:rFonts w:ascii="Arial" w:hAnsi="Arial"/>
          <w:color w:val="000000"/>
          <w:sz w:val="24"/>
          <w:rtl/>
        </w:rPr>
        <w:t>אדמה</w:t>
      </w:r>
    </w:p>
    <w:p w:rsidR="00FE5212" w:rsidRPr="0058728A" w:rsidRDefault="00FE5212" w:rsidP="00FE5212">
      <w:pPr>
        <w:jc w:val="both"/>
        <w:rPr>
          <w:rFonts w:ascii="Arial" w:hAnsi="Arial"/>
          <w:color w:val="000000"/>
          <w:sz w:val="24"/>
          <w:rtl/>
        </w:rPr>
      </w:pPr>
      <w:r w:rsidRPr="0058728A">
        <w:rPr>
          <w:rFonts w:ascii="Arial" w:hAnsi="Arial"/>
          <w:color w:val="000000"/>
          <w:sz w:val="24"/>
          <w:rtl/>
        </w:rPr>
        <w:t>הבטחנו</w:t>
      </w:r>
      <w:r>
        <w:rPr>
          <w:rFonts w:ascii="Arial" w:hAnsi="Arial"/>
          <w:color w:val="000000"/>
          <w:sz w:val="24"/>
          <w:rtl/>
        </w:rPr>
        <w:t xml:space="preserve"> </w:t>
      </w:r>
      <w:r w:rsidRPr="0058728A">
        <w:rPr>
          <w:rFonts w:ascii="Arial" w:hAnsi="Arial"/>
          <w:color w:val="000000"/>
          <w:sz w:val="24"/>
          <w:rtl/>
        </w:rPr>
        <w:t>לתת</w:t>
      </w:r>
      <w:r>
        <w:rPr>
          <w:rFonts w:ascii="Arial" w:hAnsi="Arial"/>
          <w:color w:val="000000"/>
          <w:sz w:val="24"/>
          <w:rtl/>
        </w:rPr>
        <w:t xml:space="preserve"> </w:t>
      </w:r>
      <w:r w:rsidRPr="0058728A">
        <w:rPr>
          <w:rFonts w:ascii="Arial" w:hAnsi="Arial"/>
          <w:color w:val="000000"/>
          <w:sz w:val="24"/>
          <w:rtl/>
        </w:rPr>
        <w:t>הכל</w:t>
      </w:r>
      <w:r>
        <w:rPr>
          <w:rFonts w:ascii="Arial" w:hAnsi="Arial"/>
          <w:color w:val="000000"/>
          <w:sz w:val="24"/>
          <w:rtl/>
        </w:rPr>
        <w:t xml:space="preserve"> </w:t>
      </w:r>
      <w:r w:rsidRPr="0058728A">
        <w:rPr>
          <w:rFonts w:ascii="Arial" w:hAnsi="Arial"/>
          <w:color w:val="000000"/>
          <w:sz w:val="24"/>
          <w:rtl/>
        </w:rPr>
        <w:t>למענה</w:t>
      </w:r>
      <w:r>
        <w:rPr>
          <w:rFonts w:ascii="Arial" w:hAnsi="Arial"/>
          <w:color w:val="000000"/>
          <w:sz w:val="24"/>
          <w:rtl/>
        </w:rPr>
        <w:t xml:space="preserve"> </w:t>
      </w:r>
      <w:r w:rsidRPr="0058728A">
        <w:rPr>
          <w:rFonts w:ascii="Arial" w:hAnsi="Arial"/>
          <w:color w:val="000000"/>
          <w:sz w:val="24"/>
          <w:rtl/>
        </w:rPr>
        <w:t>את</w:t>
      </w:r>
      <w:r>
        <w:rPr>
          <w:rFonts w:ascii="Arial" w:hAnsi="Arial"/>
          <w:color w:val="000000"/>
          <w:sz w:val="24"/>
          <w:rtl/>
        </w:rPr>
        <w:t xml:space="preserve"> </w:t>
      </w:r>
      <w:r w:rsidRPr="0058728A">
        <w:rPr>
          <w:rFonts w:ascii="Arial" w:hAnsi="Arial"/>
          <w:color w:val="000000"/>
          <w:sz w:val="24"/>
          <w:rtl/>
        </w:rPr>
        <w:t>הלב</w:t>
      </w:r>
      <w:r>
        <w:rPr>
          <w:rFonts w:ascii="Arial" w:hAnsi="Arial"/>
          <w:color w:val="000000"/>
          <w:sz w:val="24"/>
          <w:rtl/>
        </w:rPr>
        <w:t xml:space="preserve"> </w:t>
      </w:r>
      <w:r w:rsidRPr="0058728A">
        <w:rPr>
          <w:rFonts w:ascii="Arial" w:hAnsi="Arial"/>
          <w:color w:val="000000"/>
          <w:sz w:val="24"/>
          <w:rtl/>
        </w:rPr>
        <w:t>והנשמה</w:t>
      </w:r>
    </w:p>
    <w:p w:rsidR="00FE5212" w:rsidRPr="0058728A" w:rsidRDefault="00FE5212" w:rsidP="00FE5212">
      <w:pPr>
        <w:jc w:val="both"/>
        <w:rPr>
          <w:rFonts w:ascii="Arial" w:hAnsi="Arial"/>
          <w:color w:val="000000"/>
          <w:sz w:val="24"/>
          <w:rtl/>
        </w:rPr>
      </w:pPr>
      <w:r w:rsidRPr="0058728A">
        <w:rPr>
          <w:rFonts w:ascii="Arial" w:hAnsi="Arial"/>
          <w:color w:val="000000"/>
          <w:sz w:val="24"/>
          <w:rtl/>
        </w:rPr>
        <w:t>לחמנו</w:t>
      </w:r>
      <w:r>
        <w:rPr>
          <w:rFonts w:ascii="Arial" w:hAnsi="Arial"/>
          <w:color w:val="000000"/>
          <w:sz w:val="24"/>
          <w:rtl/>
        </w:rPr>
        <w:t xml:space="preserve"> </w:t>
      </w:r>
      <w:r w:rsidRPr="0058728A">
        <w:rPr>
          <w:rFonts w:ascii="Arial" w:hAnsi="Arial"/>
          <w:color w:val="000000"/>
          <w:sz w:val="24"/>
          <w:rtl/>
        </w:rPr>
        <w:t>בפלמ"ח</w:t>
      </w:r>
      <w:r>
        <w:rPr>
          <w:rFonts w:ascii="Arial" w:hAnsi="Arial"/>
          <w:color w:val="000000"/>
          <w:sz w:val="24"/>
          <w:rtl/>
        </w:rPr>
        <w:t xml:space="preserve"> </w:t>
      </w:r>
      <w:r w:rsidRPr="0058728A">
        <w:rPr>
          <w:rFonts w:ascii="Arial" w:hAnsi="Arial"/>
          <w:color w:val="000000"/>
          <w:sz w:val="24"/>
          <w:rtl/>
        </w:rPr>
        <w:t>בלח"י</w:t>
      </w:r>
      <w:r>
        <w:rPr>
          <w:rFonts w:ascii="Arial" w:hAnsi="Arial"/>
          <w:color w:val="000000"/>
          <w:sz w:val="24"/>
          <w:rtl/>
        </w:rPr>
        <w:t xml:space="preserve"> </w:t>
      </w:r>
      <w:r w:rsidRPr="0058728A">
        <w:rPr>
          <w:rFonts w:ascii="Arial" w:hAnsi="Arial"/>
          <w:color w:val="000000"/>
          <w:sz w:val="24"/>
          <w:rtl/>
        </w:rPr>
        <w:t>ובגולני</w:t>
      </w:r>
      <w:r>
        <w:rPr>
          <w:rFonts w:ascii="Arial" w:hAnsi="Arial"/>
          <w:color w:val="000000"/>
          <w:sz w:val="24"/>
          <w:rtl/>
        </w:rPr>
        <w:t xml:space="preserve"> </w:t>
      </w:r>
      <w:r w:rsidRPr="0058728A">
        <w:rPr>
          <w:rFonts w:ascii="Arial" w:hAnsi="Arial"/>
          <w:color w:val="000000"/>
          <w:sz w:val="24"/>
          <w:rtl/>
        </w:rPr>
        <w:t>שלי</w:t>
      </w:r>
      <w:r>
        <w:rPr>
          <w:rFonts w:ascii="Arial" w:hAnsi="Arial"/>
          <w:color w:val="000000"/>
          <w:sz w:val="24"/>
          <w:rtl/>
        </w:rPr>
        <w:t xml:space="preserve"> </w:t>
      </w:r>
      <w:r w:rsidRPr="0058728A">
        <w:rPr>
          <w:rFonts w:ascii="Arial" w:hAnsi="Arial"/>
          <w:color w:val="000000"/>
          <w:sz w:val="24"/>
          <w:rtl/>
        </w:rPr>
        <w:t>ושלנו</w:t>
      </w:r>
    </w:p>
    <w:p w:rsidR="00FE5212" w:rsidRPr="0058728A" w:rsidRDefault="00FE5212" w:rsidP="00FE5212">
      <w:pPr>
        <w:jc w:val="both"/>
        <w:rPr>
          <w:rFonts w:ascii="Arial" w:hAnsi="Arial"/>
          <w:color w:val="000000"/>
          <w:sz w:val="24"/>
          <w:rtl/>
        </w:rPr>
      </w:pPr>
      <w:r w:rsidRPr="0058728A">
        <w:rPr>
          <w:rFonts w:ascii="Arial" w:hAnsi="Arial"/>
          <w:color w:val="000000"/>
          <w:sz w:val="24"/>
          <w:rtl/>
        </w:rPr>
        <w:t>על</w:t>
      </w:r>
      <w:r>
        <w:rPr>
          <w:rFonts w:ascii="Arial" w:hAnsi="Arial"/>
          <w:color w:val="000000"/>
          <w:sz w:val="24"/>
          <w:rtl/>
        </w:rPr>
        <w:t xml:space="preserve"> </w:t>
      </w:r>
      <w:r w:rsidRPr="0058728A">
        <w:rPr>
          <w:rFonts w:ascii="Arial" w:hAnsi="Arial"/>
          <w:color w:val="000000"/>
          <w:sz w:val="24"/>
          <w:rtl/>
        </w:rPr>
        <w:t>גבעת</w:t>
      </w:r>
      <w:r>
        <w:rPr>
          <w:rFonts w:ascii="Arial" w:hAnsi="Arial"/>
          <w:color w:val="000000"/>
          <w:sz w:val="24"/>
          <w:rtl/>
        </w:rPr>
        <w:t xml:space="preserve"> </w:t>
      </w:r>
      <w:r w:rsidRPr="0058728A">
        <w:rPr>
          <w:rFonts w:ascii="Arial" w:hAnsi="Arial"/>
          <w:color w:val="000000"/>
          <w:sz w:val="24"/>
          <w:rtl/>
        </w:rPr>
        <w:t>התחמושת</w:t>
      </w:r>
      <w:r>
        <w:rPr>
          <w:rFonts w:ascii="Arial" w:hAnsi="Arial"/>
          <w:color w:val="000000"/>
          <w:sz w:val="24"/>
          <w:rtl/>
        </w:rPr>
        <w:t xml:space="preserve"> </w:t>
      </w:r>
      <w:r w:rsidRPr="0058728A">
        <w:rPr>
          <w:rFonts w:ascii="Arial" w:hAnsi="Arial"/>
          <w:color w:val="000000"/>
          <w:sz w:val="24"/>
          <w:rtl/>
        </w:rPr>
        <w:t>עלינו</w:t>
      </w:r>
      <w:r>
        <w:rPr>
          <w:rFonts w:ascii="Arial" w:hAnsi="Arial"/>
          <w:color w:val="000000"/>
          <w:sz w:val="24"/>
          <w:rtl/>
        </w:rPr>
        <w:t xml:space="preserve"> </w:t>
      </w:r>
      <w:r w:rsidRPr="0058728A">
        <w:rPr>
          <w:rFonts w:ascii="Arial" w:hAnsi="Arial"/>
          <w:color w:val="000000"/>
          <w:sz w:val="24"/>
          <w:rtl/>
        </w:rPr>
        <w:t>גם</w:t>
      </w:r>
      <w:r>
        <w:rPr>
          <w:rFonts w:ascii="Arial" w:hAnsi="Arial"/>
          <w:color w:val="000000"/>
          <w:sz w:val="24"/>
          <w:rtl/>
        </w:rPr>
        <w:t xml:space="preserve"> </w:t>
      </w:r>
      <w:r w:rsidRPr="0058728A">
        <w:rPr>
          <w:rFonts w:ascii="Arial" w:hAnsi="Arial"/>
          <w:color w:val="000000"/>
          <w:sz w:val="24"/>
          <w:rtl/>
        </w:rPr>
        <w:t>נפלנו</w:t>
      </w:r>
    </w:p>
    <w:p w:rsidR="00FE5212" w:rsidRPr="0058728A" w:rsidRDefault="00FE5212" w:rsidP="00FE5212">
      <w:pPr>
        <w:jc w:val="both"/>
        <w:rPr>
          <w:rFonts w:ascii="Arial" w:hAnsi="Arial"/>
          <w:color w:val="000000"/>
          <w:sz w:val="24"/>
          <w:rtl/>
        </w:rPr>
      </w:pPr>
      <w:r w:rsidRPr="0058728A">
        <w:rPr>
          <w:rFonts w:ascii="Arial" w:hAnsi="Arial"/>
          <w:color w:val="000000"/>
          <w:sz w:val="24"/>
          <w:rtl/>
        </w:rPr>
        <w:t>ישבנו</w:t>
      </w:r>
      <w:r>
        <w:rPr>
          <w:rFonts w:ascii="Arial" w:hAnsi="Arial"/>
          <w:color w:val="000000"/>
          <w:sz w:val="24"/>
          <w:rtl/>
        </w:rPr>
        <w:t xml:space="preserve"> </w:t>
      </w:r>
      <w:r w:rsidRPr="0058728A">
        <w:rPr>
          <w:rFonts w:ascii="Arial" w:hAnsi="Arial"/>
          <w:color w:val="000000"/>
          <w:sz w:val="24"/>
          <w:rtl/>
        </w:rPr>
        <w:t>בקומזיץ</w:t>
      </w:r>
      <w:r>
        <w:rPr>
          <w:rFonts w:ascii="Arial" w:hAnsi="Arial"/>
          <w:color w:val="000000"/>
          <w:sz w:val="24"/>
          <w:rtl/>
        </w:rPr>
        <w:t xml:space="preserve"> </w:t>
      </w:r>
      <w:r w:rsidRPr="0058728A">
        <w:rPr>
          <w:rFonts w:ascii="Arial" w:hAnsi="Arial"/>
          <w:color w:val="000000"/>
          <w:sz w:val="24"/>
          <w:rtl/>
        </w:rPr>
        <w:t>עם</w:t>
      </w:r>
      <w:r>
        <w:rPr>
          <w:rFonts w:ascii="Arial" w:hAnsi="Arial"/>
          <w:color w:val="000000"/>
          <w:sz w:val="24"/>
          <w:rtl/>
        </w:rPr>
        <w:t xml:space="preserve"> </w:t>
      </w:r>
      <w:r w:rsidRPr="0058728A">
        <w:rPr>
          <w:rFonts w:ascii="Arial" w:hAnsi="Arial"/>
          <w:color w:val="000000"/>
          <w:sz w:val="24"/>
          <w:rtl/>
        </w:rPr>
        <w:t>גיטרה</w:t>
      </w:r>
      <w:r>
        <w:rPr>
          <w:rFonts w:ascii="Arial" w:hAnsi="Arial"/>
          <w:color w:val="000000"/>
          <w:sz w:val="24"/>
          <w:rtl/>
        </w:rPr>
        <w:t xml:space="preserve"> </w:t>
      </w:r>
      <w:r w:rsidRPr="0058728A">
        <w:rPr>
          <w:rFonts w:ascii="Arial" w:hAnsi="Arial"/>
          <w:color w:val="000000"/>
          <w:sz w:val="24"/>
          <w:rtl/>
        </w:rPr>
        <w:t>לאור</w:t>
      </w:r>
      <w:r>
        <w:rPr>
          <w:rFonts w:ascii="Arial" w:hAnsi="Arial"/>
          <w:color w:val="000000"/>
          <w:sz w:val="24"/>
          <w:rtl/>
        </w:rPr>
        <w:t xml:space="preserve"> </w:t>
      </w:r>
      <w:r w:rsidRPr="0058728A">
        <w:rPr>
          <w:rFonts w:ascii="Arial" w:hAnsi="Arial"/>
          <w:color w:val="000000"/>
          <w:sz w:val="24"/>
          <w:rtl/>
        </w:rPr>
        <w:t>ירח</w:t>
      </w:r>
      <w:r>
        <w:rPr>
          <w:rFonts w:ascii="Arial" w:hAnsi="Arial"/>
          <w:color w:val="000000"/>
          <w:sz w:val="24"/>
          <w:rtl/>
        </w:rPr>
        <w:t xml:space="preserve"> </w:t>
      </w:r>
      <w:r w:rsidRPr="0058728A">
        <w:rPr>
          <w:rFonts w:ascii="Arial" w:hAnsi="Arial"/>
          <w:color w:val="000000"/>
          <w:sz w:val="24"/>
          <w:rtl/>
        </w:rPr>
        <w:t>לבן</w:t>
      </w:r>
    </w:p>
    <w:p w:rsidR="00FE5212" w:rsidRPr="0058728A" w:rsidRDefault="00FE5212" w:rsidP="00FE5212">
      <w:pPr>
        <w:jc w:val="both"/>
        <w:rPr>
          <w:rFonts w:ascii="Arial" w:hAnsi="Arial"/>
          <w:color w:val="000000"/>
          <w:sz w:val="24"/>
          <w:rtl/>
        </w:rPr>
      </w:pPr>
      <w:r w:rsidRPr="0058728A">
        <w:rPr>
          <w:rFonts w:ascii="Arial" w:hAnsi="Arial"/>
          <w:color w:val="000000"/>
          <w:sz w:val="24"/>
          <w:rtl/>
        </w:rPr>
        <w:t>והכוכבים</w:t>
      </w:r>
      <w:r>
        <w:rPr>
          <w:rFonts w:ascii="Arial" w:hAnsi="Arial"/>
          <w:color w:val="000000"/>
          <w:sz w:val="24"/>
          <w:rtl/>
        </w:rPr>
        <w:t xml:space="preserve"> </w:t>
      </w:r>
      <w:r w:rsidRPr="0058728A">
        <w:rPr>
          <w:rFonts w:ascii="Arial" w:hAnsi="Arial"/>
          <w:color w:val="000000"/>
          <w:sz w:val="24"/>
          <w:rtl/>
        </w:rPr>
        <w:t>והבטטות</w:t>
      </w:r>
      <w:r>
        <w:rPr>
          <w:rFonts w:ascii="Arial" w:hAnsi="Arial"/>
          <w:color w:val="000000"/>
          <w:sz w:val="24"/>
          <w:rtl/>
        </w:rPr>
        <w:t xml:space="preserve"> </w:t>
      </w:r>
      <w:r w:rsidRPr="0058728A">
        <w:rPr>
          <w:rFonts w:ascii="Arial" w:hAnsi="Arial"/>
          <w:color w:val="000000"/>
          <w:sz w:val="24"/>
          <w:rtl/>
        </w:rPr>
        <w:t>דלקו</w:t>
      </w:r>
      <w:r>
        <w:rPr>
          <w:rFonts w:ascii="Arial" w:hAnsi="Arial"/>
          <w:color w:val="000000"/>
          <w:sz w:val="24"/>
          <w:rtl/>
        </w:rPr>
        <w:t xml:space="preserve"> </w:t>
      </w:r>
      <w:r w:rsidRPr="0058728A">
        <w:rPr>
          <w:rFonts w:ascii="Arial" w:hAnsi="Arial"/>
          <w:color w:val="000000"/>
          <w:sz w:val="24"/>
          <w:rtl/>
        </w:rPr>
        <w:t>אז</w:t>
      </w:r>
      <w:r>
        <w:rPr>
          <w:rFonts w:ascii="Arial" w:hAnsi="Arial"/>
          <w:color w:val="000000"/>
          <w:sz w:val="24"/>
          <w:rtl/>
        </w:rPr>
        <w:t xml:space="preserve"> </w:t>
      </w:r>
      <w:r w:rsidRPr="0058728A">
        <w:rPr>
          <w:rFonts w:ascii="Arial" w:hAnsi="Arial"/>
          <w:color w:val="000000"/>
          <w:sz w:val="24"/>
          <w:rtl/>
        </w:rPr>
        <w:t>על</w:t>
      </w:r>
      <w:r>
        <w:rPr>
          <w:rFonts w:ascii="Arial" w:hAnsi="Arial"/>
          <w:color w:val="000000"/>
          <w:sz w:val="24"/>
          <w:rtl/>
        </w:rPr>
        <w:t xml:space="preserve"> </w:t>
      </w:r>
      <w:r w:rsidRPr="0058728A">
        <w:rPr>
          <w:rFonts w:ascii="Arial" w:hAnsi="Arial"/>
          <w:color w:val="000000"/>
          <w:sz w:val="24"/>
          <w:rtl/>
        </w:rPr>
        <w:t>אש</w:t>
      </w:r>
      <w:r>
        <w:rPr>
          <w:rFonts w:ascii="Arial" w:hAnsi="Arial"/>
          <w:color w:val="000000"/>
          <w:sz w:val="24"/>
          <w:rtl/>
        </w:rPr>
        <w:t xml:space="preserve"> </w:t>
      </w:r>
      <w:r w:rsidRPr="0058728A">
        <w:rPr>
          <w:rFonts w:ascii="Arial" w:hAnsi="Arial"/>
          <w:color w:val="000000"/>
          <w:sz w:val="24"/>
          <w:rtl/>
        </w:rPr>
        <w:t>קטנה</w:t>
      </w:r>
      <w:r>
        <w:rPr>
          <w:rFonts w:ascii="Arial" w:hAnsi="Arial"/>
          <w:color w:val="000000"/>
          <w:sz w:val="24"/>
          <w:rtl/>
        </w:rPr>
        <w:t xml:space="preserve"> </w:t>
      </w:r>
      <w:r w:rsidRPr="0058728A">
        <w:rPr>
          <w:rFonts w:ascii="Arial" w:hAnsi="Arial"/>
          <w:color w:val="000000"/>
          <w:sz w:val="24"/>
          <w:rtl/>
        </w:rPr>
        <w:t>כמובן</w:t>
      </w:r>
    </w:p>
    <w:p w:rsidR="00FE5212" w:rsidRPr="0058728A" w:rsidRDefault="00FE5212" w:rsidP="00FE5212">
      <w:pPr>
        <w:jc w:val="both"/>
        <w:rPr>
          <w:rFonts w:ascii="Arial" w:hAnsi="Arial"/>
          <w:color w:val="000000"/>
          <w:sz w:val="24"/>
          <w:rtl/>
        </w:rPr>
      </w:pPr>
      <w:r w:rsidRPr="0058728A">
        <w:rPr>
          <w:rFonts w:ascii="Arial" w:hAnsi="Arial"/>
          <w:color w:val="000000"/>
          <w:sz w:val="24"/>
          <w:rtl/>
        </w:rPr>
        <w:t>יבשנו</w:t>
      </w:r>
      <w:r>
        <w:rPr>
          <w:rFonts w:ascii="Arial" w:hAnsi="Arial"/>
          <w:color w:val="000000"/>
          <w:sz w:val="24"/>
          <w:rtl/>
        </w:rPr>
        <w:t xml:space="preserve"> </w:t>
      </w:r>
      <w:r w:rsidRPr="0058728A">
        <w:rPr>
          <w:rFonts w:ascii="Arial" w:hAnsi="Arial"/>
          <w:color w:val="000000"/>
          <w:sz w:val="24"/>
          <w:rtl/>
        </w:rPr>
        <w:t>ביצות</w:t>
      </w:r>
      <w:r>
        <w:rPr>
          <w:rFonts w:ascii="Arial" w:hAnsi="Arial"/>
          <w:color w:val="000000"/>
          <w:sz w:val="24"/>
          <w:rtl/>
        </w:rPr>
        <w:t xml:space="preserve"> </w:t>
      </w:r>
      <w:r w:rsidRPr="0058728A">
        <w:rPr>
          <w:rFonts w:ascii="Arial" w:hAnsi="Arial"/>
          <w:color w:val="000000"/>
          <w:sz w:val="24"/>
          <w:rtl/>
        </w:rPr>
        <w:t>נטענו</w:t>
      </w:r>
      <w:r>
        <w:rPr>
          <w:rFonts w:ascii="Arial" w:hAnsi="Arial"/>
          <w:color w:val="000000"/>
          <w:sz w:val="24"/>
          <w:rtl/>
        </w:rPr>
        <w:t xml:space="preserve"> </w:t>
      </w:r>
      <w:r w:rsidRPr="0058728A">
        <w:rPr>
          <w:rFonts w:ascii="Arial" w:hAnsi="Arial"/>
          <w:color w:val="000000"/>
          <w:sz w:val="24"/>
          <w:rtl/>
        </w:rPr>
        <w:t>את</w:t>
      </w:r>
      <w:r>
        <w:rPr>
          <w:rFonts w:ascii="Arial" w:hAnsi="Arial"/>
          <w:color w:val="000000"/>
          <w:sz w:val="24"/>
          <w:rtl/>
        </w:rPr>
        <w:t xml:space="preserve"> </w:t>
      </w:r>
      <w:r w:rsidRPr="0058728A">
        <w:rPr>
          <w:rFonts w:ascii="Arial" w:hAnsi="Arial"/>
          <w:color w:val="000000"/>
          <w:sz w:val="24"/>
          <w:rtl/>
        </w:rPr>
        <w:t>חורשת</w:t>
      </w:r>
      <w:r>
        <w:rPr>
          <w:rFonts w:ascii="Arial" w:hAnsi="Arial"/>
          <w:color w:val="000000"/>
          <w:sz w:val="24"/>
          <w:rtl/>
        </w:rPr>
        <w:t xml:space="preserve"> </w:t>
      </w:r>
      <w:r w:rsidRPr="0058728A">
        <w:rPr>
          <w:rFonts w:ascii="Arial" w:hAnsi="Arial"/>
          <w:color w:val="000000"/>
          <w:sz w:val="24"/>
          <w:rtl/>
        </w:rPr>
        <w:t>האקליפטוס</w:t>
      </w:r>
    </w:p>
    <w:p w:rsidR="00FE5212" w:rsidRPr="0058728A" w:rsidRDefault="00FE5212" w:rsidP="00FE5212">
      <w:pPr>
        <w:jc w:val="both"/>
        <w:rPr>
          <w:rFonts w:ascii="Arial" w:hAnsi="Arial"/>
          <w:color w:val="000000"/>
          <w:sz w:val="24"/>
          <w:rtl/>
        </w:rPr>
      </w:pPr>
      <w:r w:rsidRPr="0058728A">
        <w:rPr>
          <w:rFonts w:ascii="Arial" w:hAnsi="Arial"/>
          <w:color w:val="000000"/>
          <w:sz w:val="24"/>
          <w:rtl/>
        </w:rPr>
        <w:t>שחינו</w:t>
      </w:r>
      <w:r>
        <w:rPr>
          <w:rFonts w:ascii="Arial" w:hAnsi="Arial"/>
          <w:color w:val="000000"/>
          <w:sz w:val="24"/>
          <w:rtl/>
        </w:rPr>
        <w:t xml:space="preserve"> </w:t>
      </w:r>
      <w:r w:rsidRPr="0058728A">
        <w:rPr>
          <w:rFonts w:ascii="Arial" w:hAnsi="Arial"/>
          <w:color w:val="000000"/>
          <w:sz w:val="24"/>
          <w:rtl/>
        </w:rPr>
        <w:t>בים</w:t>
      </w:r>
      <w:r>
        <w:rPr>
          <w:rFonts w:ascii="Arial" w:hAnsi="Arial"/>
          <w:color w:val="000000"/>
          <w:sz w:val="24"/>
          <w:rtl/>
        </w:rPr>
        <w:t xml:space="preserve"> </w:t>
      </w:r>
      <w:r w:rsidRPr="0058728A">
        <w:rPr>
          <w:rFonts w:ascii="Arial" w:hAnsi="Arial"/>
          <w:color w:val="000000"/>
          <w:sz w:val="24"/>
          <w:rtl/>
        </w:rPr>
        <w:t>השיבולים,</w:t>
      </w:r>
      <w:r>
        <w:rPr>
          <w:rFonts w:ascii="Arial" w:hAnsi="Arial"/>
          <w:color w:val="000000"/>
          <w:sz w:val="24"/>
          <w:rtl/>
        </w:rPr>
        <w:t xml:space="preserve"> </w:t>
      </w:r>
      <w:r w:rsidRPr="0058728A">
        <w:rPr>
          <w:rFonts w:ascii="Arial" w:hAnsi="Arial"/>
          <w:color w:val="000000"/>
          <w:sz w:val="24"/>
          <w:rtl/>
        </w:rPr>
        <w:t>חלינו</w:t>
      </w:r>
      <w:r>
        <w:rPr>
          <w:rFonts w:ascii="Arial" w:hAnsi="Arial"/>
          <w:color w:val="000000"/>
          <w:sz w:val="24"/>
          <w:rtl/>
        </w:rPr>
        <w:t xml:space="preserve"> </w:t>
      </w:r>
      <w:r w:rsidRPr="0058728A">
        <w:rPr>
          <w:rFonts w:ascii="Arial" w:hAnsi="Arial"/>
          <w:color w:val="000000"/>
          <w:sz w:val="24"/>
          <w:rtl/>
        </w:rPr>
        <w:t>בקדחת</w:t>
      </w:r>
      <w:r>
        <w:rPr>
          <w:rFonts w:ascii="Arial" w:hAnsi="Arial"/>
          <w:color w:val="000000"/>
          <w:sz w:val="24"/>
          <w:rtl/>
        </w:rPr>
        <w:t xml:space="preserve"> </w:t>
      </w:r>
      <w:r w:rsidRPr="0058728A">
        <w:rPr>
          <w:rFonts w:ascii="Arial" w:hAnsi="Arial"/>
          <w:color w:val="000000"/>
          <w:sz w:val="24"/>
          <w:rtl/>
        </w:rPr>
        <w:t>ובטיפוס</w:t>
      </w:r>
    </w:p>
    <w:p w:rsidR="00FE5212" w:rsidRPr="0058728A" w:rsidRDefault="00FE5212" w:rsidP="00FE5212">
      <w:pPr>
        <w:jc w:val="both"/>
        <w:rPr>
          <w:rFonts w:ascii="Arial" w:hAnsi="Arial"/>
          <w:color w:val="000000"/>
          <w:sz w:val="24"/>
          <w:rtl/>
        </w:rPr>
      </w:pPr>
      <w:r w:rsidRPr="0058728A">
        <w:rPr>
          <w:rFonts w:ascii="Arial" w:hAnsi="Arial"/>
          <w:color w:val="000000"/>
          <w:sz w:val="24"/>
          <w:rtl/>
        </w:rPr>
        <w:t>האמנו</w:t>
      </w:r>
      <w:r>
        <w:rPr>
          <w:rFonts w:ascii="Arial" w:hAnsi="Arial"/>
          <w:color w:val="000000"/>
          <w:sz w:val="24"/>
          <w:rtl/>
        </w:rPr>
        <w:t xml:space="preserve"> </w:t>
      </w:r>
      <w:r w:rsidRPr="0058728A">
        <w:rPr>
          <w:rFonts w:ascii="Arial" w:hAnsi="Arial"/>
          <w:color w:val="000000"/>
          <w:sz w:val="24"/>
          <w:rtl/>
        </w:rPr>
        <w:t>כי</w:t>
      </w:r>
      <w:r>
        <w:rPr>
          <w:rFonts w:ascii="Arial" w:hAnsi="Arial"/>
          <w:color w:val="000000"/>
          <w:sz w:val="24"/>
          <w:rtl/>
        </w:rPr>
        <w:t xml:space="preserve"> </w:t>
      </w:r>
      <w:r w:rsidRPr="0058728A">
        <w:rPr>
          <w:rFonts w:ascii="Arial" w:hAnsi="Arial"/>
          <w:color w:val="000000"/>
          <w:sz w:val="24"/>
          <w:rtl/>
        </w:rPr>
        <w:t>יהיה</w:t>
      </w:r>
      <w:r>
        <w:rPr>
          <w:rFonts w:ascii="Arial" w:hAnsi="Arial"/>
          <w:color w:val="000000"/>
          <w:sz w:val="24"/>
          <w:rtl/>
        </w:rPr>
        <w:t xml:space="preserve"> </w:t>
      </w:r>
      <w:r w:rsidRPr="0058728A">
        <w:rPr>
          <w:rFonts w:ascii="Arial" w:hAnsi="Arial"/>
          <w:color w:val="000000"/>
          <w:sz w:val="24"/>
          <w:rtl/>
        </w:rPr>
        <w:t>טוב</w:t>
      </w:r>
      <w:r>
        <w:rPr>
          <w:rFonts w:ascii="Arial" w:hAnsi="Arial"/>
          <w:color w:val="000000"/>
          <w:sz w:val="24"/>
          <w:rtl/>
        </w:rPr>
        <w:t xml:space="preserve"> </w:t>
      </w:r>
      <w:r w:rsidRPr="0058728A">
        <w:rPr>
          <w:rFonts w:ascii="Arial" w:hAnsi="Arial"/>
          <w:color w:val="000000"/>
          <w:sz w:val="24"/>
          <w:rtl/>
        </w:rPr>
        <w:t>בארץ</w:t>
      </w:r>
      <w:r>
        <w:rPr>
          <w:rFonts w:ascii="Arial" w:hAnsi="Arial"/>
          <w:color w:val="000000"/>
          <w:sz w:val="24"/>
          <w:rtl/>
        </w:rPr>
        <w:t xml:space="preserve"> </w:t>
      </w:r>
      <w:r w:rsidRPr="0058728A">
        <w:rPr>
          <w:rFonts w:ascii="Arial" w:hAnsi="Arial"/>
          <w:color w:val="000000"/>
          <w:sz w:val="24"/>
          <w:rtl/>
        </w:rPr>
        <w:t>הטרופית</w:t>
      </w:r>
      <w:r>
        <w:rPr>
          <w:rFonts w:ascii="Arial" w:hAnsi="Arial"/>
          <w:color w:val="000000"/>
          <w:sz w:val="24"/>
          <w:rtl/>
        </w:rPr>
        <w:t xml:space="preserve"> </w:t>
      </w:r>
      <w:r w:rsidRPr="0058728A">
        <w:rPr>
          <w:rFonts w:ascii="Arial" w:hAnsi="Arial"/>
          <w:color w:val="000000"/>
          <w:sz w:val="24"/>
          <w:rtl/>
        </w:rPr>
        <w:t>היפה</w:t>
      </w:r>
    </w:p>
    <w:p w:rsidR="00FE5212" w:rsidRPr="0058728A" w:rsidRDefault="00FE5212" w:rsidP="00FE5212">
      <w:pPr>
        <w:jc w:val="both"/>
        <w:rPr>
          <w:rFonts w:ascii="Arial" w:hAnsi="Arial"/>
          <w:color w:val="000000"/>
          <w:sz w:val="24"/>
          <w:rtl/>
        </w:rPr>
      </w:pPr>
      <w:r w:rsidRPr="0058728A">
        <w:rPr>
          <w:rFonts w:ascii="Arial" w:hAnsi="Arial"/>
          <w:color w:val="000000"/>
          <w:sz w:val="24"/>
          <w:rtl/>
        </w:rPr>
        <w:t>שרנו</w:t>
      </w:r>
      <w:r>
        <w:rPr>
          <w:rFonts w:ascii="Arial" w:hAnsi="Arial"/>
          <w:color w:val="000000"/>
          <w:sz w:val="24"/>
          <w:rtl/>
        </w:rPr>
        <w:t xml:space="preserve"> </w:t>
      </w:r>
      <w:r w:rsidRPr="0058728A">
        <w:rPr>
          <w:rFonts w:ascii="Arial" w:hAnsi="Arial"/>
          <w:color w:val="000000"/>
          <w:sz w:val="24"/>
          <w:rtl/>
        </w:rPr>
        <w:t>הורה</w:t>
      </w:r>
      <w:r>
        <w:rPr>
          <w:rFonts w:ascii="Arial" w:hAnsi="Arial"/>
          <w:color w:val="000000"/>
          <w:sz w:val="24"/>
          <w:rtl/>
        </w:rPr>
        <w:t xml:space="preserve"> </w:t>
      </w:r>
      <w:r w:rsidRPr="0058728A">
        <w:rPr>
          <w:rFonts w:ascii="Arial" w:hAnsi="Arial"/>
          <w:color w:val="000000"/>
          <w:sz w:val="24"/>
          <w:rtl/>
        </w:rPr>
        <w:t>לכרוב</w:t>
      </w:r>
      <w:r>
        <w:rPr>
          <w:rFonts w:ascii="Arial" w:hAnsi="Arial"/>
          <w:color w:val="000000"/>
          <w:sz w:val="24"/>
          <w:rtl/>
        </w:rPr>
        <w:t xml:space="preserve"> </w:t>
      </w:r>
      <w:r w:rsidRPr="0058728A">
        <w:rPr>
          <w:rFonts w:ascii="Arial" w:hAnsi="Arial"/>
          <w:color w:val="000000"/>
          <w:sz w:val="24"/>
          <w:rtl/>
        </w:rPr>
        <w:t>וניגנו</w:t>
      </w:r>
      <w:r>
        <w:rPr>
          <w:rFonts w:ascii="Arial" w:hAnsi="Arial"/>
          <w:color w:val="000000"/>
          <w:sz w:val="24"/>
          <w:rtl/>
        </w:rPr>
        <w:t xml:space="preserve"> </w:t>
      </w:r>
      <w:r w:rsidRPr="0058728A">
        <w:rPr>
          <w:rFonts w:ascii="Arial" w:hAnsi="Arial"/>
          <w:color w:val="000000"/>
          <w:sz w:val="24"/>
          <w:rtl/>
        </w:rPr>
        <w:t>באקורדיון</w:t>
      </w:r>
      <w:r>
        <w:rPr>
          <w:rFonts w:ascii="Arial" w:hAnsi="Arial"/>
          <w:color w:val="000000"/>
          <w:sz w:val="24"/>
          <w:rtl/>
        </w:rPr>
        <w:t xml:space="preserve"> </w:t>
      </w:r>
      <w:r w:rsidRPr="0058728A">
        <w:rPr>
          <w:rFonts w:ascii="Arial" w:hAnsi="Arial"/>
          <w:color w:val="000000"/>
          <w:sz w:val="24"/>
          <w:rtl/>
        </w:rPr>
        <w:t>במי</w:t>
      </w:r>
      <w:r>
        <w:rPr>
          <w:rFonts w:ascii="Arial" w:hAnsi="Arial"/>
          <w:color w:val="000000"/>
          <w:sz w:val="24"/>
          <w:rtl/>
        </w:rPr>
        <w:t xml:space="preserve"> </w:t>
      </w:r>
      <w:r w:rsidRPr="0058728A">
        <w:rPr>
          <w:rFonts w:ascii="Arial" w:hAnsi="Arial"/>
          <w:color w:val="000000"/>
          <w:sz w:val="24"/>
          <w:rtl/>
        </w:rPr>
        <w:t>ופה</w:t>
      </w:r>
    </w:p>
    <w:p w:rsidR="00FE5212" w:rsidRPr="0058728A" w:rsidRDefault="00FE5212" w:rsidP="00FE5212">
      <w:pPr>
        <w:jc w:val="both"/>
        <w:rPr>
          <w:rFonts w:ascii="Arial" w:hAnsi="Arial"/>
          <w:color w:val="000000"/>
          <w:sz w:val="24"/>
          <w:rtl/>
        </w:rPr>
      </w:pPr>
      <w:r w:rsidRPr="0058728A">
        <w:rPr>
          <w:rFonts w:ascii="Arial" w:hAnsi="Arial"/>
          <w:color w:val="000000"/>
          <w:sz w:val="24"/>
          <w:rtl/>
        </w:rPr>
        <w:t>קיווינו</w:t>
      </w:r>
      <w:r>
        <w:rPr>
          <w:rFonts w:ascii="Arial" w:hAnsi="Arial"/>
          <w:color w:val="000000"/>
          <w:sz w:val="24"/>
          <w:rtl/>
        </w:rPr>
        <w:t xml:space="preserve"> </w:t>
      </w:r>
      <w:r w:rsidRPr="0058728A">
        <w:rPr>
          <w:rFonts w:ascii="Arial" w:hAnsi="Arial"/>
          <w:color w:val="000000"/>
          <w:sz w:val="24"/>
          <w:rtl/>
        </w:rPr>
        <w:t>שהמחר</w:t>
      </w:r>
      <w:r>
        <w:rPr>
          <w:rFonts w:ascii="Arial" w:hAnsi="Arial"/>
          <w:color w:val="000000"/>
          <w:sz w:val="24"/>
          <w:rtl/>
        </w:rPr>
        <w:t xml:space="preserve"> </w:t>
      </w:r>
      <w:r w:rsidRPr="0058728A">
        <w:rPr>
          <w:rFonts w:ascii="Arial" w:hAnsi="Arial"/>
          <w:color w:val="000000"/>
          <w:sz w:val="24"/>
          <w:rtl/>
        </w:rPr>
        <w:t>יהיה</w:t>
      </w:r>
      <w:r>
        <w:rPr>
          <w:rFonts w:ascii="Arial" w:hAnsi="Arial"/>
          <w:color w:val="000000"/>
          <w:sz w:val="24"/>
          <w:rtl/>
        </w:rPr>
        <w:t xml:space="preserve"> </w:t>
      </w:r>
      <w:r w:rsidRPr="0058728A">
        <w:rPr>
          <w:rFonts w:ascii="Arial" w:hAnsi="Arial"/>
          <w:color w:val="000000"/>
          <w:sz w:val="24"/>
          <w:rtl/>
        </w:rPr>
        <w:t>טוב</w:t>
      </w:r>
      <w:r>
        <w:rPr>
          <w:rFonts w:ascii="Arial" w:hAnsi="Arial"/>
          <w:color w:val="000000"/>
          <w:sz w:val="24"/>
          <w:rtl/>
        </w:rPr>
        <w:t xml:space="preserve"> </w:t>
      </w:r>
      <w:r w:rsidRPr="0058728A">
        <w:rPr>
          <w:rFonts w:ascii="Arial" w:hAnsi="Arial"/>
          <w:color w:val="000000"/>
          <w:sz w:val="24"/>
          <w:rtl/>
        </w:rPr>
        <w:t>מאתמול</w:t>
      </w:r>
      <w:r>
        <w:rPr>
          <w:rFonts w:ascii="Arial" w:hAnsi="Arial"/>
          <w:color w:val="000000"/>
          <w:sz w:val="24"/>
          <w:rtl/>
        </w:rPr>
        <w:t xml:space="preserve"> </w:t>
      </w:r>
      <w:r w:rsidRPr="0058728A">
        <w:rPr>
          <w:rFonts w:ascii="Arial" w:hAnsi="Arial"/>
          <w:color w:val="000000"/>
          <w:sz w:val="24"/>
        </w:rPr>
        <w:t>–</w:t>
      </w:r>
      <w:r>
        <w:rPr>
          <w:rFonts w:ascii="Arial" w:hAnsi="Arial"/>
          <w:color w:val="000000"/>
          <w:sz w:val="24"/>
          <w:rtl/>
        </w:rPr>
        <w:t xml:space="preserve"> </w:t>
      </w:r>
      <w:r w:rsidRPr="0058728A">
        <w:rPr>
          <w:rFonts w:ascii="Arial" w:hAnsi="Arial"/>
          <w:color w:val="000000"/>
          <w:sz w:val="24"/>
          <w:rtl/>
        </w:rPr>
        <w:t>יהיה</w:t>
      </w:r>
      <w:r>
        <w:rPr>
          <w:rFonts w:ascii="Arial" w:hAnsi="Arial"/>
          <w:color w:val="000000"/>
          <w:sz w:val="24"/>
          <w:rtl/>
        </w:rPr>
        <w:t xml:space="preserve"> </w:t>
      </w:r>
      <w:r w:rsidRPr="0058728A">
        <w:rPr>
          <w:rFonts w:ascii="Arial" w:hAnsi="Arial"/>
          <w:color w:val="000000"/>
          <w:sz w:val="24"/>
          <w:rtl/>
        </w:rPr>
        <w:t>יום</w:t>
      </w:r>
      <w:r>
        <w:rPr>
          <w:rFonts w:ascii="Arial" w:hAnsi="Arial"/>
          <w:color w:val="000000"/>
          <w:sz w:val="24"/>
          <w:rtl/>
        </w:rPr>
        <w:t xml:space="preserve"> </w:t>
      </w:r>
      <w:r w:rsidRPr="0058728A">
        <w:rPr>
          <w:rFonts w:ascii="Arial" w:hAnsi="Arial"/>
          <w:color w:val="000000"/>
          <w:sz w:val="24"/>
          <w:rtl/>
        </w:rPr>
        <w:t>חדש</w:t>
      </w:r>
    </w:p>
    <w:p w:rsidR="00FE5212" w:rsidRPr="0058728A" w:rsidRDefault="00FE5212" w:rsidP="00FE5212">
      <w:pPr>
        <w:jc w:val="both"/>
        <w:rPr>
          <w:rFonts w:ascii="Arial" w:hAnsi="Arial"/>
          <w:color w:val="000000"/>
          <w:sz w:val="24"/>
          <w:rtl/>
        </w:rPr>
      </w:pPr>
      <w:r w:rsidRPr="0058728A">
        <w:rPr>
          <w:rFonts w:ascii="Arial" w:hAnsi="Arial"/>
          <w:color w:val="000000"/>
          <w:sz w:val="24"/>
          <w:rtl/>
        </w:rPr>
        <w:t>ואיש</w:t>
      </w:r>
      <w:r>
        <w:rPr>
          <w:rFonts w:ascii="Arial" w:hAnsi="Arial"/>
          <w:color w:val="000000"/>
          <w:sz w:val="24"/>
          <w:rtl/>
        </w:rPr>
        <w:t xml:space="preserve"> </w:t>
      </w:r>
      <w:r w:rsidRPr="0058728A">
        <w:rPr>
          <w:rFonts w:ascii="Arial" w:hAnsi="Arial"/>
          <w:color w:val="000000"/>
          <w:sz w:val="24"/>
          <w:rtl/>
        </w:rPr>
        <w:t>תחת</w:t>
      </w:r>
      <w:r>
        <w:rPr>
          <w:rFonts w:ascii="Arial" w:hAnsi="Arial"/>
          <w:color w:val="000000"/>
          <w:sz w:val="24"/>
          <w:rtl/>
        </w:rPr>
        <w:t xml:space="preserve"> </w:t>
      </w:r>
      <w:r w:rsidRPr="0058728A">
        <w:rPr>
          <w:rFonts w:ascii="Arial" w:hAnsi="Arial"/>
          <w:color w:val="000000"/>
          <w:sz w:val="24"/>
          <w:rtl/>
        </w:rPr>
        <w:t>גפנו</w:t>
      </w:r>
      <w:r>
        <w:rPr>
          <w:rFonts w:ascii="Arial" w:hAnsi="Arial"/>
          <w:color w:val="000000"/>
          <w:sz w:val="24"/>
          <w:rtl/>
        </w:rPr>
        <w:t xml:space="preserve"> </w:t>
      </w:r>
      <w:r w:rsidRPr="0058728A">
        <w:rPr>
          <w:rFonts w:ascii="Arial" w:hAnsi="Arial"/>
          <w:color w:val="000000"/>
          <w:sz w:val="24"/>
          <w:rtl/>
        </w:rPr>
        <w:t>נשב</w:t>
      </w:r>
      <w:r>
        <w:rPr>
          <w:rFonts w:ascii="Arial" w:hAnsi="Arial"/>
          <w:color w:val="000000"/>
          <w:sz w:val="24"/>
          <w:rtl/>
        </w:rPr>
        <w:t xml:space="preserve"> </w:t>
      </w:r>
      <w:r w:rsidRPr="0058728A">
        <w:rPr>
          <w:rFonts w:ascii="Arial" w:hAnsi="Arial"/>
          <w:color w:val="000000"/>
          <w:sz w:val="24"/>
          <w:rtl/>
        </w:rPr>
        <w:t>בארץ</w:t>
      </w:r>
      <w:r>
        <w:rPr>
          <w:rFonts w:ascii="Arial" w:hAnsi="Arial"/>
          <w:color w:val="000000"/>
          <w:sz w:val="24"/>
          <w:rtl/>
        </w:rPr>
        <w:t xml:space="preserve"> </w:t>
      </w:r>
      <w:r w:rsidRPr="0058728A">
        <w:rPr>
          <w:rFonts w:ascii="Arial" w:hAnsi="Arial"/>
          <w:color w:val="000000"/>
          <w:sz w:val="24"/>
          <w:rtl/>
        </w:rPr>
        <w:t>התותים</w:t>
      </w:r>
      <w:r>
        <w:rPr>
          <w:rFonts w:ascii="Arial" w:hAnsi="Arial"/>
          <w:color w:val="000000"/>
          <w:sz w:val="24"/>
          <w:rtl/>
        </w:rPr>
        <w:t xml:space="preserve"> </w:t>
      </w:r>
      <w:r w:rsidRPr="0058728A">
        <w:rPr>
          <w:rFonts w:ascii="Arial" w:hAnsi="Arial"/>
          <w:color w:val="000000"/>
          <w:sz w:val="24"/>
          <w:rtl/>
        </w:rPr>
        <w:t>החלב</w:t>
      </w:r>
      <w:r>
        <w:rPr>
          <w:rFonts w:ascii="Arial" w:hAnsi="Arial"/>
          <w:color w:val="000000"/>
          <w:sz w:val="24"/>
          <w:rtl/>
        </w:rPr>
        <w:t xml:space="preserve"> </w:t>
      </w:r>
      <w:r w:rsidRPr="0058728A">
        <w:rPr>
          <w:rFonts w:ascii="Arial" w:hAnsi="Arial"/>
          <w:color w:val="000000"/>
          <w:sz w:val="24"/>
          <w:rtl/>
        </w:rPr>
        <w:t>והדבש</w:t>
      </w:r>
    </w:p>
    <w:p w:rsidR="00FE5212" w:rsidRPr="0058728A" w:rsidRDefault="00FE5212" w:rsidP="00FE5212">
      <w:pPr>
        <w:jc w:val="both"/>
        <w:rPr>
          <w:rFonts w:ascii="Arial" w:hAnsi="Arial"/>
          <w:color w:val="000000"/>
          <w:sz w:val="24"/>
          <w:rtl/>
        </w:rPr>
      </w:pPr>
      <w:r w:rsidRPr="0058728A">
        <w:rPr>
          <w:rFonts w:ascii="Arial" w:hAnsi="Arial"/>
          <w:color w:val="000000"/>
          <w:sz w:val="24"/>
          <w:rtl/>
        </w:rPr>
        <w:t>שרנו</w:t>
      </w:r>
      <w:r>
        <w:rPr>
          <w:rFonts w:ascii="Arial" w:hAnsi="Arial"/>
          <w:color w:val="000000"/>
          <w:sz w:val="24"/>
          <w:rtl/>
        </w:rPr>
        <w:t xml:space="preserve"> </w:t>
      </w:r>
      <w:r w:rsidRPr="0058728A">
        <w:rPr>
          <w:rFonts w:ascii="Arial" w:hAnsi="Arial"/>
          <w:color w:val="000000"/>
          <w:sz w:val="24"/>
          <w:rtl/>
        </w:rPr>
        <w:t>שיר</w:t>
      </w:r>
      <w:r>
        <w:rPr>
          <w:rFonts w:ascii="Arial" w:hAnsi="Arial"/>
          <w:color w:val="000000"/>
          <w:sz w:val="24"/>
          <w:rtl/>
        </w:rPr>
        <w:t xml:space="preserve"> </w:t>
      </w:r>
      <w:r w:rsidRPr="0058728A">
        <w:rPr>
          <w:rFonts w:ascii="Arial" w:hAnsi="Arial"/>
          <w:color w:val="000000"/>
          <w:sz w:val="24"/>
          <w:rtl/>
        </w:rPr>
        <w:t>לשלום</w:t>
      </w:r>
      <w:r>
        <w:rPr>
          <w:rFonts w:ascii="Arial" w:hAnsi="Arial"/>
          <w:color w:val="000000"/>
          <w:sz w:val="24"/>
          <w:rtl/>
        </w:rPr>
        <w:t xml:space="preserve"> </w:t>
      </w:r>
      <w:r w:rsidRPr="0058728A">
        <w:rPr>
          <w:rFonts w:ascii="Arial" w:hAnsi="Arial"/>
          <w:color w:val="000000"/>
          <w:sz w:val="24"/>
          <w:rtl/>
        </w:rPr>
        <w:t>וחיכינו,</w:t>
      </w:r>
      <w:r>
        <w:rPr>
          <w:rFonts w:ascii="Arial" w:hAnsi="Arial"/>
          <w:color w:val="000000"/>
          <w:sz w:val="24"/>
          <w:rtl/>
        </w:rPr>
        <w:t xml:space="preserve"> </w:t>
      </w:r>
      <w:r w:rsidRPr="0058728A">
        <w:rPr>
          <w:rFonts w:ascii="Arial" w:hAnsi="Arial"/>
          <w:color w:val="000000"/>
          <w:sz w:val="24"/>
          <w:rtl/>
        </w:rPr>
        <w:t>ציפינו</w:t>
      </w:r>
      <w:r>
        <w:rPr>
          <w:rFonts w:ascii="Arial" w:hAnsi="Arial"/>
          <w:color w:val="000000"/>
          <w:sz w:val="24"/>
          <w:rtl/>
        </w:rPr>
        <w:t xml:space="preserve"> </w:t>
      </w:r>
      <w:r w:rsidRPr="0058728A">
        <w:rPr>
          <w:rFonts w:ascii="Arial" w:hAnsi="Arial"/>
          <w:color w:val="000000"/>
          <w:sz w:val="24"/>
          <w:rtl/>
        </w:rPr>
        <w:t>למשיח</w:t>
      </w:r>
    </w:p>
    <w:p w:rsidR="00FE5212" w:rsidRPr="0058728A" w:rsidRDefault="00FE5212" w:rsidP="00FE5212">
      <w:pPr>
        <w:jc w:val="both"/>
        <w:rPr>
          <w:rFonts w:ascii="Arial" w:hAnsi="Arial"/>
          <w:color w:val="000000"/>
          <w:sz w:val="24"/>
          <w:rtl/>
        </w:rPr>
      </w:pPr>
      <w:r w:rsidRPr="0058728A">
        <w:rPr>
          <w:rFonts w:ascii="Arial" w:hAnsi="Arial"/>
          <w:color w:val="000000"/>
          <w:sz w:val="24"/>
          <w:rtl/>
        </w:rPr>
        <w:t>התפללנו</w:t>
      </w:r>
      <w:r>
        <w:rPr>
          <w:rFonts w:ascii="Arial" w:hAnsi="Arial"/>
          <w:color w:val="000000"/>
          <w:sz w:val="24"/>
          <w:rtl/>
        </w:rPr>
        <w:t xml:space="preserve"> </w:t>
      </w:r>
      <w:r w:rsidRPr="0058728A">
        <w:rPr>
          <w:rFonts w:ascii="Arial" w:hAnsi="Arial"/>
          <w:color w:val="000000"/>
          <w:sz w:val="24"/>
          <w:rtl/>
        </w:rPr>
        <w:t>שהאינתיפאדה</w:t>
      </w:r>
      <w:r>
        <w:rPr>
          <w:rFonts w:ascii="Arial" w:hAnsi="Arial"/>
          <w:color w:val="000000"/>
          <w:sz w:val="24"/>
          <w:rtl/>
        </w:rPr>
        <w:t xml:space="preserve"> </w:t>
      </w:r>
      <w:r w:rsidRPr="0058728A">
        <w:rPr>
          <w:rFonts w:ascii="Arial" w:hAnsi="Arial"/>
          <w:color w:val="000000"/>
          <w:sz w:val="24"/>
          <w:rtl/>
        </w:rPr>
        <w:t>תידום</w:t>
      </w:r>
      <w:r>
        <w:rPr>
          <w:rFonts w:ascii="Arial" w:hAnsi="Arial"/>
          <w:color w:val="000000"/>
          <w:sz w:val="24"/>
          <w:rtl/>
        </w:rPr>
        <w:t xml:space="preserve"> </w:t>
      </w:r>
      <w:r w:rsidRPr="0058728A">
        <w:rPr>
          <w:rFonts w:ascii="Arial" w:hAnsi="Arial"/>
          <w:color w:val="000000"/>
          <w:sz w:val="24"/>
          <w:rtl/>
        </w:rPr>
        <w:t>בין</w:t>
      </w:r>
      <w:r>
        <w:rPr>
          <w:rFonts w:ascii="Arial" w:hAnsi="Arial"/>
          <w:color w:val="000000"/>
          <w:sz w:val="24"/>
          <w:rtl/>
        </w:rPr>
        <w:t xml:space="preserve"> </w:t>
      </w:r>
      <w:r w:rsidRPr="0058728A">
        <w:rPr>
          <w:rFonts w:ascii="Arial" w:hAnsi="Arial"/>
          <w:color w:val="000000"/>
          <w:sz w:val="24"/>
          <w:rtl/>
        </w:rPr>
        <w:t>עזה</w:t>
      </w:r>
      <w:r>
        <w:rPr>
          <w:rFonts w:ascii="Arial" w:hAnsi="Arial"/>
          <w:color w:val="000000"/>
          <w:sz w:val="24"/>
          <w:rtl/>
        </w:rPr>
        <w:t xml:space="preserve"> </w:t>
      </w:r>
      <w:r w:rsidRPr="0058728A">
        <w:rPr>
          <w:rFonts w:ascii="Arial" w:hAnsi="Arial"/>
          <w:color w:val="000000"/>
          <w:sz w:val="24"/>
          <w:rtl/>
        </w:rPr>
        <w:t>לרפיח</w:t>
      </w:r>
    </w:p>
    <w:p w:rsidR="00FE5212" w:rsidRPr="0058728A" w:rsidRDefault="00FE5212" w:rsidP="00FE5212">
      <w:pPr>
        <w:jc w:val="both"/>
        <w:rPr>
          <w:rFonts w:ascii="Arial" w:hAnsi="Arial"/>
          <w:color w:val="000000"/>
          <w:sz w:val="24"/>
          <w:rtl/>
        </w:rPr>
      </w:pPr>
      <w:r w:rsidRPr="0058728A">
        <w:rPr>
          <w:rFonts w:ascii="Arial" w:hAnsi="Arial"/>
          <w:color w:val="000000"/>
          <w:sz w:val="24"/>
          <w:rtl/>
        </w:rPr>
        <w:t>רצינו</w:t>
      </w:r>
      <w:r>
        <w:rPr>
          <w:rFonts w:ascii="Arial" w:hAnsi="Arial"/>
          <w:color w:val="000000"/>
          <w:sz w:val="24"/>
          <w:rtl/>
        </w:rPr>
        <w:t xml:space="preserve"> </w:t>
      </w:r>
      <w:r w:rsidRPr="0058728A">
        <w:rPr>
          <w:rFonts w:ascii="Arial" w:hAnsi="Arial"/>
          <w:color w:val="000000"/>
          <w:sz w:val="24"/>
          <w:rtl/>
        </w:rPr>
        <w:t>לגדול</w:t>
      </w:r>
      <w:r>
        <w:rPr>
          <w:rFonts w:ascii="Arial" w:hAnsi="Arial"/>
          <w:color w:val="000000"/>
          <w:sz w:val="24"/>
          <w:rtl/>
        </w:rPr>
        <w:t xml:space="preserve"> </w:t>
      </w:r>
      <w:r w:rsidRPr="0058728A">
        <w:rPr>
          <w:rFonts w:ascii="Arial" w:hAnsi="Arial"/>
          <w:color w:val="000000"/>
          <w:sz w:val="24"/>
          <w:rtl/>
        </w:rPr>
        <w:t>בשקט,</w:t>
      </w:r>
      <w:r>
        <w:rPr>
          <w:rFonts w:ascii="Arial" w:hAnsi="Arial"/>
          <w:color w:val="000000"/>
          <w:sz w:val="24"/>
          <w:rtl/>
        </w:rPr>
        <w:t xml:space="preserve"> </w:t>
      </w:r>
      <w:r w:rsidRPr="0058728A">
        <w:rPr>
          <w:rFonts w:ascii="Arial" w:hAnsi="Arial"/>
          <w:color w:val="000000"/>
          <w:sz w:val="24"/>
          <w:rtl/>
        </w:rPr>
        <w:t>בלי</w:t>
      </w:r>
      <w:r>
        <w:rPr>
          <w:rFonts w:ascii="Arial" w:hAnsi="Arial"/>
          <w:color w:val="000000"/>
          <w:sz w:val="24"/>
          <w:rtl/>
        </w:rPr>
        <w:t xml:space="preserve"> </w:t>
      </w:r>
      <w:r w:rsidR="00DD3F33" w:rsidRPr="0058728A">
        <w:rPr>
          <w:rFonts w:ascii="Arial" w:hAnsi="Arial" w:hint="cs"/>
          <w:color w:val="000000"/>
          <w:sz w:val="24"/>
          <w:rtl/>
        </w:rPr>
        <w:t>בלגן</w:t>
      </w:r>
      <w:r>
        <w:rPr>
          <w:rFonts w:ascii="Arial" w:hAnsi="Arial"/>
          <w:color w:val="000000"/>
          <w:sz w:val="24"/>
          <w:rtl/>
        </w:rPr>
        <w:t xml:space="preserve"> </w:t>
      </w:r>
      <w:r w:rsidRPr="0058728A">
        <w:rPr>
          <w:rFonts w:ascii="Arial" w:hAnsi="Arial"/>
          <w:color w:val="000000"/>
          <w:sz w:val="24"/>
          <w:rtl/>
        </w:rPr>
        <w:t>וצרות</w:t>
      </w:r>
    </w:p>
    <w:p w:rsidR="00FE5212" w:rsidRPr="0058728A" w:rsidRDefault="00FE5212" w:rsidP="00FE5212">
      <w:pPr>
        <w:jc w:val="both"/>
        <w:rPr>
          <w:rFonts w:ascii="Arial" w:hAnsi="Arial"/>
          <w:color w:val="000000"/>
          <w:sz w:val="24"/>
          <w:rtl/>
        </w:rPr>
      </w:pPr>
      <w:r w:rsidRPr="0058728A">
        <w:rPr>
          <w:rFonts w:ascii="Arial" w:hAnsi="Arial"/>
          <w:color w:val="000000"/>
          <w:sz w:val="24"/>
          <w:rtl/>
        </w:rPr>
        <w:t>חלמנו</w:t>
      </w:r>
      <w:r>
        <w:rPr>
          <w:rFonts w:ascii="Arial" w:hAnsi="Arial"/>
          <w:color w:val="000000"/>
          <w:sz w:val="24"/>
          <w:rtl/>
        </w:rPr>
        <w:t xml:space="preserve"> </w:t>
      </w:r>
      <w:r w:rsidRPr="0058728A">
        <w:rPr>
          <w:rFonts w:ascii="Arial" w:hAnsi="Arial"/>
          <w:color w:val="000000"/>
          <w:sz w:val="24"/>
          <w:rtl/>
        </w:rPr>
        <w:t>שהעיתונאי</w:t>
      </w:r>
      <w:r>
        <w:rPr>
          <w:rFonts w:ascii="Arial" w:hAnsi="Arial"/>
          <w:color w:val="000000"/>
          <w:sz w:val="24"/>
          <w:rtl/>
        </w:rPr>
        <w:t xml:space="preserve"> </w:t>
      </w:r>
      <w:r w:rsidRPr="0058728A">
        <w:rPr>
          <w:rFonts w:ascii="Arial" w:hAnsi="Arial"/>
          <w:color w:val="000000"/>
          <w:sz w:val="24"/>
          <w:rtl/>
        </w:rPr>
        <w:t>הקטן</w:t>
      </w:r>
      <w:r>
        <w:rPr>
          <w:rFonts w:ascii="Arial" w:hAnsi="Arial"/>
          <w:color w:val="000000"/>
          <w:sz w:val="24"/>
          <w:rtl/>
        </w:rPr>
        <w:t xml:space="preserve"> </w:t>
      </w:r>
      <w:r w:rsidRPr="0058728A">
        <w:rPr>
          <w:rFonts w:ascii="Arial" w:hAnsi="Arial"/>
          <w:color w:val="000000"/>
          <w:sz w:val="24"/>
          <w:rtl/>
        </w:rPr>
        <w:t>ישנה</w:t>
      </w:r>
      <w:r>
        <w:rPr>
          <w:rFonts w:ascii="Arial" w:hAnsi="Arial"/>
          <w:color w:val="000000"/>
          <w:sz w:val="24"/>
          <w:rtl/>
        </w:rPr>
        <w:t xml:space="preserve"> </w:t>
      </w:r>
      <w:r w:rsidRPr="0058728A">
        <w:rPr>
          <w:rFonts w:ascii="Arial" w:hAnsi="Arial"/>
          <w:color w:val="000000"/>
          <w:sz w:val="24"/>
          <w:rtl/>
        </w:rPr>
        <w:t>כבר</w:t>
      </w:r>
      <w:r>
        <w:rPr>
          <w:rFonts w:ascii="Arial" w:hAnsi="Arial"/>
          <w:color w:val="000000"/>
          <w:sz w:val="24"/>
          <w:rtl/>
        </w:rPr>
        <w:t xml:space="preserve"> </w:t>
      </w:r>
      <w:r w:rsidRPr="0058728A">
        <w:rPr>
          <w:rFonts w:ascii="Arial" w:hAnsi="Arial"/>
          <w:color w:val="000000"/>
          <w:sz w:val="24"/>
          <w:rtl/>
        </w:rPr>
        <w:t>את</w:t>
      </w:r>
      <w:r>
        <w:rPr>
          <w:rFonts w:ascii="Arial" w:hAnsi="Arial"/>
          <w:color w:val="000000"/>
          <w:sz w:val="24"/>
          <w:rtl/>
        </w:rPr>
        <w:t xml:space="preserve"> </w:t>
      </w:r>
      <w:r w:rsidRPr="0058728A">
        <w:rPr>
          <w:rFonts w:ascii="Arial" w:hAnsi="Arial"/>
          <w:color w:val="000000"/>
          <w:sz w:val="24"/>
          <w:rtl/>
        </w:rPr>
        <w:t>הכותרות.</w:t>
      </w:r>
    </w:p>
    <w:p w:rsidR="00FE5212" w:rsidRPr="0058728A" w:rsidRDefault="00FE5212" w:rsidP="00FE5212">
      <w:pPr>
        <w:spacing w:before="120"/>
        <w:jc w:val="both"/>
        <w:rPr>
          <w:rFonts w:ascii="Arial" w:hAnsi="Arial"/>
          <w:color w:val="000000"/>
          <w:sz w:val="24"/>
          <w:rtl/>
        </w:rPr>
      </w:pPr>
      <w:r w:rsidRPr="0058728A">
        <w:rPr>
          <w:rFonts w:ascii="Arial" w:hAnsi="Arial"/>
          <w:color w:val="000000"/>
          <w:sz w:val="24"/>
          <w:rtl/>
        </w:rPr>
        <w:t>והנה</w:t>
      </w:r>
      <w:r>
        <w:rPr>
          <w:rFonts w:ascii="Arial" w:hAnsi="Arial"/>
          <w:color w:val="000000"/>
          <w:sz w:val="24"/>
          <w:rtl/>
        </w:rPr>
        <w:t xml:space="preserve"> </w:t>
      </w:r>
      <w:r w:rsidRPr="0058728A">
        <w:rPr>
          <w:rFonts w:ascii="Arial" w:hAnsi="Arial"/>
          <w:color w:val="000000"/>
          <w:sz w:val="24"/>
          <w:rtl/>
        </w:rPr>
        <w:t>עבר</w:t>
      </w:r>
      <w:r>
        <w:rPr>
          <w:rFonts w:ascii="Arial" w:hAnsi="Arial"/>
          <w:color w:val="000000"/>
          <w:sz w:val="24"/>
          <w:rtl/>
        </w:rPr>
        <w:t xml:space="preserve"> </w:t>
      </w:r>
      <w:r w:rsidRPr="0058728A">
        <w:rPr>
          <w:rFonts w:ascii="Arial" w:hAnsi="Arial"/>
          <w:color w:val="000000"/>
          <w:sz w:val="24"/>
          <w:rtl/>
        </w:rPr>
        <w:t>חלף</w:t>
      </w:r>
      <w:r>
        <w:rPr>
          <w:rFonts w:ascii="Arial" w:hAnsi="Arial"/>
          <w:color w:val="000000"/>
          <w:sz w:val="24"/>
          <w:rtl/>
        </w:rPr>
        <w:t xml:space="preserve"> </w:t>
      </w:r>
      <w:r w:rsidRPr="0058728A">
        <w:rPr>
          <w:rFonts w:ascii="Arial" w:hAnsi="Arial"/>
          <w:color w:val="000000"/>
          <w:sz w:val="24"/>
          <w:rtl/>
        </w:rPr>
        <w:t>לו</w:t>
      </w:r>
      <w:r>
        <w:rPr>
          <w:rFonts w:ascii="Arial" w:hAnsi="Arial"/>
          <w:color w:val="000000"/>
          <w:sz w:val="24"/>
          <w:rtl/>
        </w:rPr>
        <w:t xml:space="preserve"> </w:t>
      </w:r>
      <w:r w:rsidRPr="0058728A">
        <w:rPr>
          <w:rFonts w:ascii="Arial" w:hAnsi="Arial"/>
          <w:color w:val="000000"/>
          <w:sz w:val="24"/>
          <w:rtl/>
        </w:rPr>
        <w:t>רק</w:t>
      </w:r>
      <w:r>
        <w:rPr>
          <w:rFonts w:ascii="Arial" w:hAnsi="Arial"/>
          <w:color w:val="000000"/>
          <w:sz w:val="24"/>
          <w:rtl/>
        </w:rPr>
        <w:t xml:space="preserve"> </w:t>
      </w:r>
      <w:r w:rsidRPr="0058728A">
        <w:rPr>
          <w:rFonts w:ascii="Arial" w:hAnsi="Arial"/>
          <w:color w:val="000000"/>
          <w:sz w:val="24"/>
          <w:rtl/>
        </w:rPr>
        <w:t>יובל</w:t>
      </w:r>
      <w:r>
        <w:rPr>
          <w:rFonts w:ascii="Arial" w:hAnsi="Arial"/>
          <w:color w:val="000000"/>
          <w:sz w:val="24"/>
          <w:rtl/>
        </w:rPr>
        <w:t xml:space="preserve"> </w:t>
      </w:r>
      <w:r w:rsidRPr="0058728A">
        <w:rPr>
          <w:rFonts w:ascii="Arial" w:hAnsi="Arial"/>
          <w:color w:val="000000"/>
          <w:sz w:val="24"/>
          <w:rtl/>
        </w:rPr>
        <w:t>ולראות</w:t>
      </w:r>
      <w:r>
        <w:rPr>
          <w:rFonts w:ascii="Arial" w:hAnsi="Arial"/>
          <w:color w:val="000000"/>
          <w:sz w:val="24"/>
          <w:rtl/>
        </w:rPr>
        <w:t xml:space="preserve"> </w:t>
      </w:r>
      <w:r w:rsidRPr="0058728A">
        <w:rPr>
          <w:rFonts w:ascii="Arial" w:hAnsi="Arial"/>
          <w:color w:val="000000"/>
          <w:sz w:val="24"/>
          <w:rtl/>
        </w:rPr>
        <w:t>אותה</w:t>
      </w:r>
      <w:r>
        <w:rPr>
          <w:rFonts w:ascii="Arial" w:hAnsi="Arial"/>
          <w:color w:val="000000"/>
          <w:sz w:val="24"/>
          <w:rtl/>
        </w:rPr>
        <w:t xml:space="preserve"> </w:t>
      </w:r>
      <w:r w:rsidRPr="0058728A">
        <w:rPr>
          <w:rFonts w:ascii="Arial" w:hAnsi="Arial"/>
          <w:color w:val="000000"/>
          <w:sz w:val="24"/>
          <w:rtl/>
        </w:rPr>
        <w:t>היום</w:t>
      </w:r>
    </w:p>
    <w:p w:rsidR="00FE5212" w:rsidRPr="0058728A" w:rsidRDefault="00FE5212" w:rsidP="00FE5212">
      <w:pPr>
        <w:jc w:val="both"/>
        <w:rPr>
          <w:rFonts w:ascii="Arial" w:hAnsi="Arial"/>
          <w:color w:val="000000"/>
          <w:sz w:val="24"/>
          <w:rtl/>
        </w:rPr>
      </w:pPr>
      <w:r w:rsidRPr="0058728A">
        <w:rPr>
          <w:rFonts w:ascii="Arial" w:hAnsi="Arial"/>
          <w:color w:val="000000"/>
          <w:sz w:val="24"/>
          <w:rtl/>
        </w:rPr>
        <w:t>איפה</w:t>
      </w:r>
      <w:r>
        <w:rPr>
          <w:rFonts w:ascii="Arial" w:hAnsi="Arial"/>
          <w:color w:val="000000"/>
          <w:sz w:val="24"/>
          <w:rtl/>
        </w:rPr>
        <w:t xml:space="preserve"> </w:t>
      </w:r>
      <w:r w:rsidRPr="0058728A">
        <w:rPr>
          <w:rFonts w:ascii="Arial" w:hAnsi="Arial"/>
          <w:color w:val="000000"/>
          <w:sz w:val="24"/>
          <w:rtl/>
        </w:rPr>
        <w:t>המדינה,</w:t>
      </w:r>
      <w:r>
        <w:rPr>
          <w:rFonts w:ascii="Arial" w:hAnsi="Arial"/>
          <w:color w:val="000000"/>
          <w:sz w:val="24"/>
          <w:rtl/>
        </w:rPr>
        <w:t xml:space="preserve"> </w:t>
      </w:r>
      <w:r w:rsidRPr="0058728A">
        <w:rPr>
          <w:rFonts w:ascii="Arial" w:hAnsi="Arial"/>
          <w:color w:val="000000"/>
          <w:sz w:val="24"/>
          <w:rtl/>
        </w:rPr>
        <w:t>ואיפה</w:t>
      </w:r>
      <w:r>
        <w:rPr>
          <w:rFonts w:ascii="Arial" w:hAnsi="Arial"/>
          <w:color w:val="000000"/>
          <w:sz w:val="24"/>
          <w:rtl/>
        </w:rPr>
        <w:t xml:space="preserve"> </w:t>
      </w:r>
      <w:r w:rsidRPr="0058728A">
        <w:rPr>
          <w:rFonts w:ascii="Arial" w:hAnsi="Arial"/>
          <w:color w:val="000000"/>
          <w:sz w:val="24"/>
          <w:rtl/>
        </w:rPr>
        <w:t>החזון,</w:t>
      </w:r>
      <w:r>
        <w:rPr>
          <w:rFonts w:ascii="Arial" w:hAnsi="Arial"/>
          <w:color w:val="000000"/>
          <w:sz w:val="24"/>
          <w:rtl/>
        </w:rPr>
        <w:t xml:space="preserve"> </w:t>
      </w:r>
      <w:r w:rsidRPr="0058728A">
        <w:rPr>
          <w:rFonts w:ascii="Arial" w:hAnsi="Arial"/>
          <w:color w:val="000000"/>
          <w:sz w:val="24"/>
          <w:rtl/>
        </w:rPr>
        <w:t>החלום.</w:t>
      </w:r>
    </w:p>
    <w:p w:rsidR="00FE5212" w:rsidRPr="0058728A" w:rsidRDefault="00FE5212" w:rsidP="00FE5212">
      <w:pPr>
        <w:jc w:val="both"/>
        <w:rPr>
          <w:rFonts w:ascii="Arial" w:hAnsi="Arial"/>
          <w:color w:val="000000"/>
          <w:sz w:val="24"/>
          <w:rtl/>
        </w:rPr>
      </w:pPr>
      <w:r w:rsidRPr="0058728A">
        <w:rPr>
          <w:rFonts w:ascii="Arial" w:hAnsi="Arial"/>
          <w:color w:val="000000"/>
          <w:sz w:val="24"/>
          <w:rtl/>
        </w:rPr>
        <w:t>היום</w:t>
      </w:r>
      <w:r>
        <w:rPr>
          <w:rFonts w:ascii="Arial" w:hAnsi="Arial"/>
          <w:color w:val="000000"/>
          <w:sz w:val="24"/>
          <w:rtl/>
        </w:rPr>
        <w:t xml:space="preserve"> </w:t>
      </w:r>
      <w:r w:rsidRPr="0058728A">
        <w:rPr>
          <w:rFonts w:ascii="Arial" w:hAnsi="Arial"/>
          <w:color w:val="000000"/>
          <w:sz w:val="24"/>
          <w:rtl/>
        </w:rPr>
        <w:t>רני</w:t>
      </w:r>
      <w:r>
        <w:rPr>
          <w:rFonts w:ascii="Arial" w:hAnsi="Arial"/>
          <w:color w:val="000000"/>
          <w:sz w:val="24"/>
          <w:rtl/>
        </w:rPr>
        <w:t xml:space="preserve"> </w:t>
      </w:r>
      <w:r w:rsidRPr="0058728A">
        <w:rPr>
          <w:rFonts w:ascii="Arial" w:hAnsi="Arial"/>
          <w:color w:val="000000"/>
          <w:sz w:val="24"/>
          <w:rtl/>
        </w:rPr>
        <w:t>ואתה</w:t>
      </w:r>
      <w:r>
        <w:rPr>
          <w:rFonts w:ascii="Arial" w:hAnsi="Arial"/>
          <w:color w:val="000000"/>
          <w:sz w:val="24"/>
          <w:rtl/>
        </w:rPr>
        <w:t xml:space="preserve"> </w:t>
      </w:r>
      <w:r w:rsidRPr="0058728A">
        <w:rPr>
          <w:rFonts w:ascii="Arial" w:hAnsi="Arial"/>
          <w:color w:val="000000"/>
          <w:sz w:val="24"/>
          <w:rtl/>
        </w:rPr>
        <w:t>כבר</w:t>
      </w:r>
      <w:r>
        <w:rPr>
          <w:rFonts w:ascii="Arial" w:hAnsi="Arial"/>
          <w:color w:val="000000"/>
          <w:sz w:val="24"/>
          <w:rtl/>
        </w:rPr>
        <w:t xml:space="preserve"> </w:t>
      </w:r>
      <w:r w:rsidRPr="0058728A">
        <w:rPr>
          <w:rFonts w:ascii="Arial" w:hAnsi="Arial"/>
          <w:color w:val="000000"/>
          <w:sz w:val="24"/>
          <w:rtl/>
        </w:rPr>
        <w:t>לא</w:t>
      </w:r>
      <w:r>
        <w:rPr>
          <w:rFonts w:ascii="Arial" w:hAnsi="Arial"/>
          <w:color w:val="000000"/>
          <w:sz w:val="24"/>
          <w:rtl/>
        </w:rPr>
        <w:t xml:space="preserve"> </w:t>
      </w:r>
      <w:r w:rsidRPr="0058728A">
        <w:rPr>
          <w:rFonts w:ascii="Arial" w:hAnsi="Arial"/>
          <w:color w:val="000000"/>
          <w:sz w:val="24"/>
          <w:rtl/>
        </w:rPr>
        <w:t>שרים</w:t>
      </w:r>
      <w:r>
        <w:rPr>
          <w:rFonts w:ascii="Arial" w:hAnsi="Arial"/>
          <w:color w:val="000000"/>
          <w:sz w:val="24"/>
          <w:rtl/>
        </w:rPr>
        <w:t xml:space="preserve"> </w:t>
      </w:r>
      <w:r w:rsidRPr="0058728A">
        <w:rPr>
          <w:rFonts w:ascii="Arial" w:hAnsi="Arial"/>
          <w:color w:val="000000"/>
          <w:sz w:val="24"/>
          <w:rtl/>
        </w:rPr>
        <w:t>על</w:t>
      </w:r>
      <w:r>
        <w:rPr>
          <w:rFonts w:ascii="Arial" w:hAnsi="Arial"/>
          <w:color w:val="000000"/>
          <w:sz w:val="24"/>
          <w:rtl/>
        </w:rPr>
        <w:t xml:space="preserve"> </w:t>
      </w:r>
      <w:r w:rsidRPr="0058728A">
        <w:rPr>
          <w:rFonts w:ascii="Arial" w:hAnsi="Arial"/>
          <w:color w:val="000000"/>
          <w:sz w:val="24"/>
          <w:rtl/>
        </w:rPr>
        <w:t>שינוי</w:t>
      </w:r>
      <w:r>
        <w:rPr>
          <w:rFonts w:ascii="Arial" w:hAnsi="Arial"/>
          <w:color w:val="000000"/>
          <w:sz w:val="24"/>
          <w:rtl/>
        </w:rPr>
        <w:t xml:space="preserve"> </w:t>
      </w:r>
      <w:r w:rsidRPr="0058728A">
        <w:rPr>
          <w:rFonts w:ascii="Arial" w:hAnsi="Arial"/>
          <w:color w:val="000000"/>
          <w:sz w:val="24"/>
          <w:rtl/>
        </w:rPr>
        <w:t>העולם</w:t>
      </w:r>
    </w:p>
    <w:p w:rsidR="00FE5212" w:rsidRPr="0058728A" w:rsidRDefault="00FE5212" w:rsidP="00FE5212">
      <w:pPr>
        <w:jc w:val="both"/>
        <w:rPr>
          <w:rFonts w:ascii="Arial" w:hAnsi="Arial"/>
          <w:color w:val="000000"/>
          <w:sz w:val="24"/>
          <w:rtl/>
        </w:rPr>
      </w:pPr>
      <w:r w:rsidRPr="0058728A">
        <w:rPr>
          <w:rFonts w:ascii="Arial" w:hAnsi="Arial"/>
          <w:color w:val="000000"/>
          <w:sz w:val="24"/>
          <w:rtl/>
        </w:rPr>
        <w:t>אני</w:t>
      </w:r>
      <w:r>
        <w:rPr>
          <w:rFonts w:ascii="Arial" w:hAnsi="Arial"/>
          <w:color w:val="000000"/>
          <w:sz w:val="24"/>
          <w:rtl/>
        </w:rPr>
        <w:t xml:space="preserve"> </w:t>
      </w:r>
      <w:r w:rsidRPr="0058728A">
        <w:rPr>
          <w:rFonts w:ascii="Arial" w:hAnsi="Arial"/>
          <w:color w:val="000000"/>
          <w:sz w:val="24"/>
          <w:rtl/>
        </w:rPr>
        <w:t>שוכב</w:t>
      </w:r>
      <w:r>
        <w:rPr>
          <w:rFonts w:ascii="Arial" w:hAnsi="Arial"/>
          <w:color w:val="000000"/>
          <w:sz w:val="24"/>
          <w:rtl/>
        </w:rPr>
        <w:t xml:space="preserve"> </w:t>
      </w:r>
      <w:r w:rsidRPr="0058728A">
        <w:rPr>
          <w:rFonts w:ascii="Arial" w:hAnsi="Arial"/>
          <w:color w:val="000000"/>
          <w:sz w:val="24"/>
          <w:rtl/>
        </w:rPr>
        <w:t>לי</w:t>
      </w:r>
      <w:r>
        <w:rPr>
          <w:rFonts w:ascii="Arial" w:hAnsi="Arial"/>
          <w:color w:val="000000"/>
          <w:sz w:val="24"/>
          <w:rtl/>
        </w:rPr>
        <w:t xml:space="preserve"> </w:t>
      </w:r>
      <w:r w:rsidRPr="0058728A">
        <w:rPr>
          <w:rFonts w:ascii="Arial" w:hAnsi="Arial"/>
          <w:color w:val="000000"/>
          <w:sz w:val="24"/>
          <w:rtl/>
        </w:rPr>
        <w:t>על</w:t>
      </w:r>
      <w:r>
        <w:rPr>
          <w:rFonts w:ascii="Arial" w:hAnsi="Arial"/>
          <w:color w:val="000000"/>
          <w:sz w:val="24"/>
          <w:rtl/>
        </w:rPr>
        <w:t xml:space="preserve"> </w:t>
      </w:r>
      <w:r w:rsidRPr="0058728A">
        <w:rPr>
          <w:rFonts w:ascii="Arial" w:hAnsi="Arial"/>
          <w:color w:val="000000"/>
          <w:sz w:val="24"/>
          <w:rtl/>
        </w:rPr>
        <w:t>הגב</w:t>
      </w:r>
      <w:r>
        <w:rPr>
          <w:rFonts w:ascii="Arial" w:hAnsi="Arial"/>
          <w:color w:val="000000"/>
          <w:sz w:val="24"/>
          <w:rtl/>
        </w:rPr>
        <w:t xml:space="preserve"> </w:t>
      </w:r>
      <w:r w:rsidRPr="0058728A">
        <w:rPr>
          <w:rFonts w:ascii="Arial" w:hAnsi="Arial"/>
          <w:color w:val="000000"/>
          <w:sz w:val="24"/>
          <w:rtl/>
        </w:rPr>
        <w:t>ומקטר</w:t>
      </w:r>
      <w:r>
        <w:rPr>
          <w:rFonts w:ascii="Arial" w:hAnsi="Arial"/>
          <w:color w:val="000000"/>
          <w:sz w:val="24"/>
          <w:rtl/>
        </w:rPr>
        <w:t xml:space="preserve"> </w:t>
      </w:r>
      <w:r w:rsidRPr="0058728A">
        <w:rPr>
          <w:rFonts w:ascii="Arial" w:hAnsi="Arial"/>
          <w:color w:val="000000"/>
          <w:sz w:val="24"/>
          <w:rtl/>
        </w:rPr>
        <w:t>כמו</w:t>
      </w:r>
      <w:r>
        <w:rPr>
          <w:rFonts w:ascii="Arial" w:hAnsi="Arial"/>
          <w:color w:val="000000"/>
          <w:sz w:val="24"/>
          <w:rtl/>
        </w:rPr>
        <w:t xml:space="preserve"> </w:t>
      </w:r>
      <w:r w:rsidRPr="0058728A">
        <w:rPr>
          <w:rFonts w:ascii="Arial" w:hAnsi="Arial"/>
          <w:color w:val="000000"/>
          <w:sz w:val="24"/>
          <w:rtl/>
        </w:rPr>
        <w:t>כולם</w:t>
      </w:r>
    </w:p>
    <w:p w:rsidR="00FE5212" w:rsidRPr="0058728A" w:rsidRDefault="00FE5212" w:rsidP="00FE5212">
      <w:pPr>
        <w:jc w:val="both"/>
        <w:rPr>
          <w:rFonts w:ascii="Arial" w:hAnsi="Arial"/>
          <w:color w:val="000000"/>
          <w:sz w:val="24"/>
          <w:rtl/>
        </w:rPr>
      </w:pPr>
      <w:r w:rsidRPr="0058728A">
        <w:rPr>
          <w:rFonts w:ascii="Arial" w:hAnsi="Arial"/>
          <w:color w:val="000000"/>
          <w:sz w:val="24"/>
          <w:rtl/>
        </w:rPr>
        <w:t>אני</w:t>
      </w:r>
      <w:r>
        <w:rPr>
          <w:rFonts w:ascii="Arial" w:hAnsi="Arial"/>
          <w:color w:val="000000"/>
          <w:sz w:val="24"/>
          <w:rtl/>
        </w:rPr>
        <w:t xml:space="preserve"> </w:t>
      </w:r>
      <w:r w:rsidRPr="0058728A">
        <w:rPr>
          <w:rFonts w:ascii="Arial" w:hAnsi="Arial"/>
          <w:color w:val="000000"/>
          <w:sz w:val="24"/>
          <w:rtl/>
        </w:rPr>
        <w:t>"קשה</w:t>
      </w:r>
      <w:r>
        <w:rPr>
          <w:rFonts w:ascii="Arial" w:hAnsi="Arial"/>
          <w:color w:val="000000"/>
          <w:sz w:val="24"/>
          <w:rtl/>
        </w:rPr>
        <w:t xml:space="preserve"> </w:t>
      </w:r>
      <w:r w:rsidRPr="0058728A">
        <w:rPr>
          <w:rFonts w:ascii="Arial" w:hAnsi="Arial"/>
          <w:color w:val="000000"/>
          <w:sz w:val="24"/>
          <w:rtl/>
        </w:rPr>
        <w:t>לי"</w:t>
      </w:r>
      <w:r>
        <w:rPr>
          <w:rFonts w:ascii="Arial" w:hAnsi="Arial"/>
          <w:color w:val="000000"/>
          <w:sz w:val="24"/>
          <w:rtl/>
        </w:rPr>
        <w:t xml:space="preserve"> </w:t>
      </w:r>
      <w:r w:rsidRPr="0058728A">
        <w:rPr>
          <w:rFonts w:ascii="Arial" w:hAnsi="Arial"/>
          <w:color w:val="000000"/>
          <w:sz w:val="24"/>
          <w:rtl/>
        </w:rPr>
        <w:t>ואתה</w:t>
      </w:r>
      <w:r>
        <w:rPr>
          <w:rFonts w:ascii="Arial" w:hAnsi="Arial"/>
          <w:color w:val="000000"/>
          <w:sz w:val="24"/>
          <w:rtl/>
        </w:rPr>
        <w:t xml:space="preserve"> </w:t>
      </w:r>
      <w:r w:rsidRPr="0058728A">
        <w:rPr>
          <w:rFonts w:ascii="Arial" w:hAnsi="Arial"/>
          <w:color w:val="000000"/>
          <w:sz w:val="24"/>
          <w:rtl/>
        </w:rPr>
        <w:t>סתם</w:t>
      </w:r>
      <w:r>
        <w:rPr>
          <w:rFonts w:ascii="Arial" w:hAnsi="Arial"/>
          <w:color w:val="000000"/>
          <w:sz w:val="24"/>
          <w:rtl/>
        </w:rPr>
        <w:t xml:space="preserve"> </w:t>
      </w:r>
      <w:r w:rsidRPr="0058728A">
        <w:rPr>
          <w:rFonts w:ascii="Arial" w:hAnsi="Arial"/>
          <w:color w:val="000000"/>
          <w:sz w:val="24"/>
          <w:rtl/>
        </w:rPr>
        <w:t>מתעצל</w:t>
      </w:r>
    </w:p>
    <w:p w:rsidR="00FE5212" w:rsidRPr="0058728A" w:rsidRDefault="00FE5212" w:rsidP="00FE5212">
      <w:pPr>
        <w:jc w:val="both"/>
        <w:rPr>
          <w:rFonts w:ascii="Arial" w:hAnsi="Arial"/>
          <w:color w:val="000000"/>
          <w:sz w:val="24"/>
          <w:rtl/>
        </w:rPr>
      </w:pPr>
      <w:r w:rsidRPr="0058728A">
        <w:rPr>
          <w:rFonts w:ascii="Arial" w:hAnsi="Arial"/>
          <w:color w:val="000000"/>
          <w:sz w:val="24"/>
          <w:rtl/>
        </w:rPr>
        <w:t>ומשיח</w:t>
      </w:r>
      <w:r>
        <w:rPr>
          <w:rFonts w:ascii="Arial" w:hAnsi="Arial"/>
          <w:color w:val="000000"/>
          <w:sz w:val="24"/>
          <w:rtl/>
        </w:rPr>
        <w:t xml:space="preserve"> </w:t>
      </w:r>
      <w:r w:rsidRPr="0058728A">
        <w:rPr>
          <w:rFonts w:ascii="Arial" w:hAnsi="Arial"/>
          <w:color w:val="000000"/>
          <w:sz w:val="24"/>
          <w:rtl/>
        </w:rPr>
        <w:t>לא</w:t>
      </w:r>
      <w:r>
        <w:rPr>
          <w:rFonts w:ascii="Arial" w:hAnsi="Arial"/>
          <w:color w:val="000000"/>
          <w:sz w:val="24"/>
          <w:rtl/>
        </w:rPr>
        <w:t xml:space="preserve"> </w:t>
      </w:r>
      <w:r w:rsidRPr="0058728A">
        <w:rPr>
          <w:rFonts w:ascii="Arial" w:hAnsi="Arial"/>
          <w:color w:val="000000"/>
          <w:sz w:val="24"/>
          <w:rtl/>
        </w:rPr>
        <w:t>בא</w:t>
      </w:r>
      <w:r>
        <w:rPr>
          <w:rFonts w:ascii="Arial" w:hAnsi="Arial"/>
          <w:color w:val="000000"/>
          <w:sz w:val="24"/>
          <w:rtl/>
        </w:rPr>
        <w:t xml:space="preserve"> </w:t>
      </w:r>
      <w:r w:rsidRPr="0058728A">
        <w:rPr>
          <w:rFonts w:ascii="Arial" w:hAnsi="Arial"/>
          <w:color w:val="000000"/>
          <w:sz w:val="24"/>
          <w:rtl/>
        </w:rPr>
        <w:t>וגם</w:t>
      </w:r>
      <w:r>
        <w:rPr>
          <w:rFonts w:ascii="Arial" w:hAnsi="Arial"/>
          <w:color w:val="000000"/>
          <w:sz w:val="24"/>
          <w:rtl/>
        </w:rPr>
        <w:t xml:space="preserve"> </w:t>
      </w:r>
      <w:r w:rsidRPr="0058728A">
        <w:rPr>
          <w:rFonts w:ascii="Arial" w:hAnsi="Arial"/>
          <w:color w:val="000000"/>
          <w:sz w:val="24"/>
          <w:rtl/>
        </w:rPr>
        <w:t>לא</w:t>
      </w:r>
      <w:r>
        <w:rPr>
          <w:rFonts w:ascii="Arial" w:hAnsi="Arial"/>
          <w:color w:val="000000"/>
          <w:sz w:val="24"/>
          <w:rtl/>
        </w:rPr>
        <w:t xml:space="preserve"> </w:t>
      </w:r>
      <w:r w:rsidRPr="0058728A">
        <w:rPr>
          <w:rFonts w:ascii="Arial" w:hAnsi="Arial"/>
          <w:color w:val="000000"/>
          <w:sz w:val="24"/>
          <w:rtl/>
        </w:rPr>
        <w:t>מצלצל</w:t>
      </w:r>
    </w:p>
    <w:p w:rsidR="00FE5212" w:rsidRPr="0058728A" w:rsidRDefault="00FE5212" w:rsidP="00FE5212">
      <w:pPr>
        <w:jc w:val="both"/>
        <w:rPr>
          <w:rFonts w:ascii="Arial" w:hAnsi="Arial"/>
          <w:color w:val="000000"/>
          <w:sz w:val="24"/>
          <w:rtl/>
        </w:rPr>
      </w:pPr>
      <w:r w:rsidRPr="0058728A">
        <w:rPr>
          <w:rFonts w:ascii="Arial" w:hAnsi="Arial"/>
          <w:color w:val="000000"/>
          <w:sz w:val="24"/>
          <w:rtl/>
        </w:rPr>
        <w:t>והבן</w:t>
      </w:r>
      <w:r>
        <w:rPr>
          <w:rFonts w:ascii="Arial" w:hAnsi="Arial"/>
          <w:color w:val="000000"/>
          <w:sz w:val="24"/>
          <w:rtl/>
        </w:rPr>
        <w:t xml:space="preserve"> </w:t>
      </w:r>
      <w:r w:rsidRPr="0058728A">
        <w:rPr>
          <w:rFonts w:ascii="Arial" w:hAnsi="Arial"/>
          <w:color w:val="000000"/>
          <w:sz w:val="24"/>
          <w:rtl/>
        </w:rPr>
        <w:t>כבר</w:t>
      </w:r>
      <w:r>
        <w:rPr>
          <w:rFonts w:ascii="Arial" w:hAnsi="Arial"/>
          <w:color w:val="000000"/>
          <w:sz w:val="24"/>
          <w:rtl/>
        </w:rPr>
        <w:t xml:space="preserve"> </w:t>
      </w:r>
      <w:r w:rsidRPr="0058728A">
        <w:rPr>
          <w:rFonts w:ascii="Arial" w:hAnsi="Arial"/>
          <w:color w:val="000000"/>
          <w:sz w:val="24"/>
          <w:rtl/>
        </w:rPr>
        <w:t>לא</w:t>
      </w:r>
      <w:r>
        <w:rPr>
          <w:rFonts w:ascii="Arial" w:hAnsi="Arial"/>
          <w:color w:val="000000"/>
          <w:sz w:val="24"/>
          <w:rtl/>
        </w:rPr>
        <w:t xml:space="preserve"> </w:t>
      </w:r>
      <w:r w:rsidRPr="0058728A">
        <w:rPr>
          <w:rFonts w:ascii="Arial" w:hAnsi="Arial"/>
          <w:color w:val="000000"/>
          <w:sz w:val="24"/>
          <w:rtl/>
        </w:rPr>
        <w:t>אצל</w:t>
      </w:r>
      <w:r>
        <w:rPr>
          <w:rFonts w:ascii="Arial" w:hAnsi="Arial"/>
          <w:color w:val="000000"/>
          <w:sz w:val="24"/>
          <w:rtl/>
        </w:rPr>
        <w:t xml:space="preserve"> </w:t>
      </w:r>
      <w:r w:rsidRPr="0058728A">
        <w:rPr>
          <w:rFonts w:ascii="Arial" w:hAnsi="Arial"/>
          <w:color w:val="000000"/>
          <w:sz w:val="24"/>
          <w:rtl/>
        </w:rPr>
        <w:t>האמא</w:t>
      </w:r>
      <w:r>
        <w:rPr>
          <w:rFonts w:ascii="Arial" w:hAnsi="Arial"/>
          <w:color w:val="000000"/>
          <w:sz w:val="24"/>
          <w:rtl/>
        </w:rPr>
        <w:t xml:space="preserve"> </w:t>
      </w:r>
      <w:r w:rsidRPr="0058728A">
        <w:rPr>
          <w:rFonts w:ascii="Arial" w:hAnsi="Arial"/>
          <w:color w:val="000000"/>
          <w:sz w:val="24"/>
          <w:rtl/>
        </w:rPr>
        <w:t>אלא</w:t>
      </w:r>
      <w:r>
        <w:rPr>
          <w:rFonts w:ascii="Arial" w:hAnsi="Arial"/>
          <w:color w:val="000000"/>
          <w:sz w:val="24"/>
          <w:rtl/>
        </w:rPr>
        <w:t xml:space="preserve"> </w:t>
      </w:r>
      <w:r w:rsidRPr="0058728A">
        <w:rPr>
          <w:rFonts w:ascii="Arial" w:hAnsi="Arial"/>
          <w:color w:val="000000"/>
          <w:sz w:val="24"/>
          <w:rtl/>
        </w:rPr>
        <w:t>אצל</w:t>
      </w:r>
      <w:r>
        <w:rPr>
          <w:rFonts w:ascii="Arial" w:hAnsi="Arial"/>
          <w:color w:val="000000"/>
          <w:sz w:val="24"/>
          <w:rtl/>
        </w:rPr>
        <w:t xml:space="preserve"> </w:t>
      </w:r>
      <w:r w:rsidRPr="0058728A">
        <w:rPr>
          <w:rFonts w:ascii="Arial" w:hAnsi="Arial"/>
          <w:color w:val="000000"/>
          <w:sz w:val="24"/>
          <w:rtl/>
        </w:rPr>
        <w:t>הדודה</w:t>
      </w:r>
      <w:r>
        <w:rPr>
          <w:rFonts w:ascii="Arial" w:hAnsi="Arial"/>
          <w:color w:val="000000"/>
          <w:sz w:val="24"/>
          <w:rtl/>
        </w:rPr>
        <w:t xml:space="preserve"> </w:t>
      </w:r>
      <w:r w:rsidRPr="0058728A">
        <w:rPr>
          <w:rFonts w:ascii="Arial" w:hAnsi="Arial"/>
          <w:color w:val="000000"/>
          <w:sz w:val="24"/>
          <w:rtl/>
        </w:rPr>
        <w:t>והדוד</w:t>
      </w:r>
    </w:p>
    <w:p w:rsidR="00FE5212" w:rsidRPr="0058728A" w:rsidRDefault="00FE5212" w:rsidP="00FE5212">
      <w:pPr>
        <w:jc w:val="both"/>
        <w:rPr>
          <w:rFonts w:ascii="Arial" w:hAnsi="Arial"/>
          <w:color w:val="000000"/>
          <w:sz w:val="24"/>
          <w:rtl/>
        </w:rPr>
      </w:pPr>
      <w:r w:rsidRPr="0058728A">
        <w:rPr>
          <w:rFonts w:ascii="Arial" w:hAnsi="Arial"/>
          <w:color w:val="000000"/>
          <w:sz w:val="24"/>
          <w:rtl/>
        </w:rPr>
        <w:t>כמו</w:t>
      </w:r>
      <w:r>
        <w:rPr>
          <w:rFonts w:ascii="Arial" w:hAnsi="Arial"/>
          <w:color w:val="000000"/>
          <w:sz w:val="24"/>
          <w:rtl/>
        </w:rPr>
        <w:t xml:space="preserve"> </w:t>
      </w:r>
      <w:r w:rsidRPr="0058728A">
        <w:rPr>
          <w:rFonts w:ascii="Arial" w:hAnsi="Arial"/>
          <w:color w:val="000000"/>
          <w:sz w:val="24"/>
          <w:rtl/>
        </w:rPr>
        <w:t>צועני</w:t>
      </w:r>
      <w:r>
        <w:rPr>
          <w:rFonts w:ascii="Arial" w:hAnsi="Arial"/>
          <w:color w:val="000000"/>
          <w:sz w:val="24"/>
          <w:rtl/>
        </w:rPr>
        <w:t xml:space="preserve"> </w:t>
      </w:r>
      <w:r w:rsidRPr="0058728A">
        <w:rPr>
          <w:rFonts w:ascii="Arial" w:hAnsi="Arial"/>
          <w:color w:val="000000"/>
          <w:sz w:val="24"/>
          <w:rtl/>
        </w:rPr>
        <w:t>מסתובב</w:t>
      </w:r>
      <w:r>
        <w:rPr>
          <w:rFonts w:ascii="Arial" w:hAnsi="Arial"/>
          <w:color w:val="000000"/>
          <w:sz w:val="24"/>
          <w:rtl/>
        </w:rPr>
        <w:t xml:space="preserve"> </w:t>
      </w:r>
      <w:r w:rsidRPr="0058728A">
        <w:rPr>
          <w:rFonts w:ascii="Arial" w:hAnsi="Arial"/>
          <w:color w:val="000000"/>
          <w:sz w:val="24"/>
          <w:rtl/>
        </w:rPr>
        <w:t>לו</w:t>
      </w:r>
      <w:r>
        <w:rPr>
          <w:rFonts w:ascii="Arial" w:hAnsi="Arial"/>
          <w:color w:val="000000"/>
          <w:sz w:val="24"/>
          <w:rtl/>
        </w:rPr>
        <w:t xml:space="preserve"> </w:t>
      </w:r>
      <w:r w:rsidRPr="0058728A">
        <w:rPr>
          <w:rFonts w:ascii="Arial" w:hAnsi="Arial"/>
          <w:color w:val="000000"/>
          <w:sz w:val="24"/>
          <w:rtl/>
        </w:rPr>
        <w:t>בעולם,</w:t>
      </w:r>
      <w:r>
        <w:rPr>
          <w:rFonts w:ascii="Arial" w:hAnsi="Arial"/>
          <w:color w:val="000000"/>
          <w:sz w:val="24"/>
          <w:rtl/>
        </w:rPr>
        <w:t xml:space="preserve"> </w:t>
      </w:r>
      <w:r w:rsidRPr="0058728A">
        <w:rPr>
          <w:rFonts w:ascii="Arial" w:hAnsi="Arial"/>
          <w:color w:val="000000"/>
          <w:sz w:val="24"/>
          <w:rtl/>
        </w:rPr>
        <w:t>קול</w:t>
      </w:r>
      <w:r>
        <w:rPr>
          <w:rFonts w:ascii="Arial" w:hAnsi="Arial"/>
          <w:color w:val="000000"/>
          <w:sz w:val="24"/>
          <w:rtl/>
        </w:rPr>
        <w:t xml:space="preserve"> </w:t>
      </w:r>
      <w:r w:rsidRPr="0058728A">
        <w:rPr>
          <w:rFonts w:ascii="Arial" w:hAnsi="Arial"/>
          <w:color w:val="000000"/>
          <w:sz w:val="24"/>
          <w:rtl/>
        </w:rPr>
        <w:t>קורא</w:t>
      </w:r>
      <w:r>
        <w:rPr>
          <w:rFonts w:ascii="Arial" w:hAnsi="Arial"/>
          <w:color w:val="000000"/>
          <w:sz w:val="24"/>
          <w:rtl/>
        </w:rPr>
        <w:t xml:space="preserve"> </w:t>
      </w:r>
      <w:r w:rsidRPr="0058728A">
        <w:rPr>
          <w:rFonts w:ascii="Arial" w:hAnsi="Arial"/>
          <w:color w:val="000000"/>
          <w:sz w:val="24"/>
          <w:rtl/>
        </w:rPr>
        <w:t>לנדוד</w:t>
      </w:r>
    </w:p>
    <w:p w:rsidR="00FE5212" w:rsidRPr="0058728A" w:rsidRDefault="00FE5212" w:rsidP="00FE5212">
      <w:pPr>
        <w:jc w:val="both"/>
        <w:rPr>
          <w:rFonts w:ascii="Arial" w:hAnsi="Arial"/>
          <w:color w:val="000000"/>
          <w:sz w:val="24"/>
          <w:rtl/>
        </w:rPr>
      </w:pPr>
      <w:r w:rsidRPr="0058728A">
        <w:rPr>
          <w:rFonts w:ascii="Arial" w:hAnsi="Arial"/>
          <w:color w:val="000000"/>
          <w:sz w:val="24"/>
          <w:rtl/>
        </w:rPr>
        <w:t>רני</w:t>
      </w:r>
      <w:r>
        <w:rPr>
          <w:rFonts w:ascii="Arial" w:hAnsi="Arial"/>
          <w:color w:val="000000"/>
          <w:sz w:val="24"/>
          <w:rtl/>
        </w:rPr>
        <w:t xml:space="preserve"> </w:t>
      </w:r>
      <w:r w:rsidRPr="0058728A">
        <w:rPr>
          <w:rFonts w:ascii="Arial" w:hAnsi="Arial"/>
          <w:color w:val="000000"/>
          <w:sz w:val="24"/>
          <w:rtl/>
        </w:rPr>
        <w:t>בפריז</w:t>
      </w:r>
      <w:r>
        <w:rPr>
          <w:rFonts w:ascii="Arial" w:hAnsi="Arial"/>
          <w:color w:val="000000"/>
          <w:sz w:val="24"/>
          <w:rtl/>
        </w:rPr>
        <w:t xml:space="preserve"> </w:t>
      </w:r>
      <w:r w:rsidRPr="0058728A">
        <w:rPr>
          <w:rFonts w:ascii="Arial" w:hAnsi="Arial"/>
          <w:color w:val="000000"/>
          <w:sz w:val="24"/>
          <w:rtl/>
        </w:rPr>
        <w:t>יורם</w:t>
      </w:r>
      <w:r>
        <w:rPr>
          <w:rFonts w:ascii="Arial" w:hAnsi="Arial"/>
          <w:color w:val="000000"/>
          <w:sz w:val="24"/>
          <w:rtl/>
        </w:rPr>
        <w:t xml:space="preserve"> </w:t>
      </w:r>
      <w:r w:rsidRPr="0058728A">
        <w:rPr>
          <w:rFonts w:ascii="Arial" w:hAnsi="Arial"/>
          <w:color w:val="000000"/>
          <w:sz w:val="24"/>
          <w:rtl/>
        </w:rPr>
        <w:t>היה</w:t>
      </w:r>
      <w:r>
        <w:rPr>
          <w:rFonts w:ascii="Arial" w:hAnsi="Arial"/>
          <w:color w:val="000000"/>
          <w:sz w:val="24"/>
          <w:rtl/>
        </w:rPr>
        <w:t xml:space="preserve"> </w:t>
      </w:r>
      <w:r w:rsidRPr="0058728A">
        <w:rPr>
          <w:rFonts w:ascii="Arial" w:hAnsi="Arial"/>
          <w:color w:val="000000"/>
          <w:sz w:val="24"/>
          <w:rtl/>
        </w:rPr>
        <w:t>גם</w:t>
      </w:r>
      <w:r>
        <w:rPr>
          <w:rFonts w:ascii="Arial" w:hAnsi="Arial"/>
          <w:color w:val="000000"/>
          <w:sz w:val="24"/>
          <w:rtl/>
        </w:rPr>
        <w:t xml:space="preserve"> </w:t>
      </w:r>
      <w:r w:rsidRPr="0058728A">
        <w:rPr>
          <w:rFonts w:ascii="Arial" w:hAnsi="Arial"/>
          <w:color w:val="000000"/>
          <w:sz w:val="24"/>
          <w:rtl/>
        </w:rPr>
        <w:t>ברומא</w:t>
      </w:r>
    </w:p>
    <w:p w:rsidR="00FE5212" w:rsidRPr="0058728A" w:rsidRDefault="00FE5212" w:rsidP="00FE5212">
      <w:pPr>
        <w:jc w:val="both"/>
        <w:rPr>
          <w:rFonts w:ascii="Arial" w:hAnsi="Arial"/>
          <w:color w:val="000000"/>
          <w:sz w:val="24"/>
          <w:rtl/>
        </w:rPr>
      </w:pPr>
      <w:r w:rsidRPr="0058728A">
        <w:rPr>
          <w:rFonts w:ascii="Arial" w:hAnsi="Arial"/>
          <w:color w:val="000000"/>
          <w:sz w:val="24"/>
          <w:rtl/>
        </w:rPr>
        <w:t>ענבל</w:t>
      </w:r>
      <w:r>
        <w:rPr>
          <w:rFonts w:ascii="Arial" w:hAnsi="Arial"/>
          <w:color w:val="000000"/>
          <w:sz w:val="24"/>
          <w:rtl/>
        </w:rPr>
        <w:t xml:space="preserve"> </w:t>
      </w:r>
      <w:r w:rsidRPr="0058728A">
        <w:rPr>
          <w:rFonts w:ascii="Arial" w:hAnsi="Arial"/>
          <w:color w:val="000000"/>
          <w:sz w:val="24"/>
          <w:rtl/>
        </w:rPr>
        <w:t>ירדה</w:t>
      </w:r>
      <w:r>
        <w:rPr>
          <w:rFonts w:ascii="Arial" w:hAnsi="Arial"/>
          <w:color w:val="000000"/>
          <w:sz w:val="24"/>
          <w:rtl/>
        </w:rPr>
        <w:t xml:space="preserve"> </w:t>
      </w:r>
      <w:r w:rsidRPr="0058728A">
        <w:rPr>
          <w:rFonts w:ascii="Arial" w:hAnsi="Arial"/>
          <w:color w:val="000000"/>
          <w:sz w:val="24"/>
          <w:rtl/>
        </w:rPr>
        <w:t>לסיני</w:t>
      </w:r>
      <w:r>
        <w:rPr>
          <w:rFonts w:ascii="Arial" w:hAnsi="Arial"/>
          <w:color w:val="000000"/>
          <w:sz w:val="24"/>
          <w:rtl/>
        </w:rPr>
        <w:t xml:space="preserve"> </w:t>
      </w:r>
      <w:r w:rsidRPr="0058728A">
        <w:rPr>
          <w:rFonts w:ascii="Arial" w:hAnsi="Arial"/>
          <w:color w:val="000000"/>
          <w:sz w:val="24"/>
        </w:rPr>
        <w:t>–</w:t>
      </w:r>
      <w:r>
        <w:rPr>
          <w:rFonts w:ascii="Arial" w:hAnsi="Arial"/>
          <w:color w:val="000000"/>
          <w:sz w:val="24"/>
          <w:rtl/>
        </w:rPr>
        <w:t xml:space="preserve"> </w:t>
      </w:r>
      <w:r w:rsidRPr="0058728A">
        <w:rPr>
          <w:rFonts w:ascii="Arial" w:hAnsi="Arial"/>
          <w:color w:val="000000"/>
          <w:sz w:val="24"/>
          <w:rtl/>
        </w:rPr>
        <w:t>'הי</w:t>
      </w:r>
      <w:r>
        <w:rPr>
          <w:rFonts w:ascii="Arial" w:hAnsi="Arial"/>
          <w:color w:val="000000"/>
          <w:sz w:val="24"/>
          <w:rtl/>
        </w:rPr>
        <w:t xml:space="preserve"> </w:t>
      </w:r>
      <w:r w:rsidRPr="0058728A">
        <w:rPr>
          <w:rFonts w:ascii="Arial" w:hAnsi="Arial"/>
          <w:color w:val="000000"/>
          <w:sz w:val="24"/>
          <w:rtl/>
        </w:rPr>
        <w:t>דרומה'</w:t>
      </w:r>
    </w:p>
    <w:p w:rsidR="00FE5212" w:rsidRPr="0058728A" w:rsidRDefault="00FE5212" w:rsidP="00FE5212">
      <w:pPr>
        <w:jc w:val="both"/>
        <w:rPr>
          <w:rFonts w:ascii="Arial" w:hAnsi="Arial"/>
          <w:color w:val="000000"/>
          <w:sz w:val="24"/>
          <w:rtl/>
        </w:rPr>
      </w:pPr>
      <w:r w:rsidRPr="0058728A">
        <w:rPr>
          <w:rFonts w:ascii="Arial" w:hAnsi="Arial"/>
          <w:color w:val="000000"/>
          <w:sz w:val="24"/>
          <w:rtl/>
        </w:rPr>
        <w:t>אלעד</w:t>
      </w:r>
      <w:r>
        <w:rPr>
          <w:rFonts w:ascii="Arial" w:hAnsi="Arial"/>
          <w:color w:val="000000"/>
          <w:sz w:val="24"/>
          <w:rtl/>
        </w:rPr>
        <w:t xml:space="preserve"> </w:t>
      </w:r>
      <w:r w:rsidRPr="0058728A">
        <w:rPr>
          <w:rFonts w:ascii="Arial" w:hAnsi="Arial"/>
          <w:color w:val="000000"/>
          <w:sz w:val="24"/>
          <w:rtl/>
        </w:rPr>
        <w:t>ירד</w:t>
      </w:r>
      <w:r>
        <w:rPr>
          <w:rFonts w:ascii="Arial" w:hAnsi="Arial"/>
          <w:color w:val="000000"/>
          <w:sz w:val="24"/>
          <w:rtl/>
        </w:rPr>
        <w:t xml:space="preserve"> </w:t>
      </w:r>
      <w:r w:rsidRPr="0058728A">
        <w:rPr>
          <w:rFonts w:ascii="Arial" w:hAnsi="Arial"/>
          <w:color w:val="000000"/>
          <w:sz w:val="24"/>
          <w:rtl/>
        </w:rPr>
        <w:t>אל</w:t>
      </w:r>
      <w:r>
        <w:rPr>
          <w:rFonts w:ascii="Arial" w:hAnsi="Arial"/>
          <w:color w:val="000000"/>
          <w:sz w:val="24"/>
          <w:rtl/>
        </w:rPr>
        <w:t xml:space="preserve"> </w:t>
      </w:r>
      <w:r w:rsidRPr="0058728A">
        <w:rPr>
          <w:rFonts w:ascii="Arial" w:hAnsi="Arial"/>
          <w:color w:val="000000"/>
          <w:sz w:val="24"/>
          <w:rtl/>
        </w:rPr>
        <w:t>הירדן,</w:t>
      </w:r>
      <w:r>
        <w:rPr>
          <w:rFonts w:ascii="Arial" w:hAnsi="Arial"/>
          <w:color w:val="000000"/>
          <w:sz w:val="24"/>
          <w:rtl/>
        </w:rPr>
        <w:t xml:space="preserve"> </w:t>
      </w:r>
      <w:r w:rsidRPr="0058728A">
        <w:rPr>
          <w:rFonts w:ascii="Arial" w:hAnsi="Arial"/>
          <w:color w:val="000000"/>
          <w:sz w:val="24"/>
          <w:rtl/>
        </w:rPr>
        <w:t>לסלע</w:t>
      </w:r>
      <w:r>
        <w:rPr>
          <w:rFonts w:ascii="Arial" w:hAnsi="Arial"/>
          <w:color w:val="000000"/>
          <w:sz w:val="24"/>
          <w:rtl/>
        </w:rPr>
        <w:t xml:space="preserve"> </w:t>
      </w:r>
      <w:r w:rsidRPr="0058728A">
        <w:rPr>
          <w:rFonts w:ascii="Arial" w:hAnsi="Arial"/>
          <w:color w:val="000000"/>
          <w:sz w:val="24"/>
          <w:rtl/>
        </w:rPr>
        <w:t>האדום</w:t>
      </w:r>
    </w:p>
    <w:p w:rsidR="00FE5212" w:rsidRPr="0058728A" w:rsidRDefault="00FE5212" w:rsidP="00FE5212">
      <w:pPr>
        <w:jc w:val="both"/>
        <w:rPr>
          <w:rFonts w:ascii="Arial" w:hAnsi="Arial"/>
          <w:color w:val="000000"/>
          <w:sz w:val="24"/>
          <w:rtl/>
        </w:rPr>
      </w:pPr>
      <w:r w:rsidRPr="0058728A">
        <w:rPr>
          <w:rFonts w:ascii="Arial" w:hAnsi="Arial"/>
          <w:color w:val="000000"/>
          <w:sz w:val="24"/>
          <w:rtl/>
        </w:rPr>
        <w:t>ולנח</w:t>
      </w:r>
      <w:r>
        <w:rPr>
          <w:rFonts w:ascii="Arial" w:hAnsi="Arial"/>
          <w:color w:val="000000"/>
          <w:sz w:val="24"/>
          <w:rtl/>
        </w:rPr>
        <w:t xml:space="preserve"> </w:t>
      </w:r>
      <w:r w:rsidRPr="0058728A">
        <w:rPr>
          <w:rFonts w:ascii="Arial" w:hAnsi="Arial"/>
          <w:color w:val="000000"/>
          <w:sz w:val="24"/>
          <w:rtl/>
        </w:rPr>
        <w:t>כבר</w:t>
      </w:r>
      <w:r>
        <w:rPr>
          <w:rFonts w:ascii="Arial" w:hAnsi="Arial"/>
          <w:color w:val="000000"/>
          <w:sz w:val="24"/>
          <w:rtl/>
        </w:rPr>
        <w:t xml:space="preserve"> </w:t>
      </w:r>
      <w:r w:rsidRPr="0058728A">
        <w:rPr>
          <w:rFonts w:ascii="Arial" w:hAnsi="Arial"/>
          <w:color w:val="000000"/>
          <w:sz w:val="24"/>
          <w:rtl/>
        </w:rPr>
        <w:t>לא</w:t>
      </w:r>
      <w:r>
        <w:rPr>
          <w:rFonts w:ascii="Arial" w:hAnsi="Arial"/>
          <w:color w:val="000000"/>
          <w:sz w:val="24"/>
          <w:rtl/>
        </w:rPr>
        <w:t xml:space="preserve"> </w:t>
      </w:r>
      <w:r w:rsidRPr="0058728A">
        <w:rPr>
          <w:rFonts w:ascii="Arial" w:hAnsi="Arial"/>
          <w:color w:val="000000"/>
          <w:sz w:val="24"/>
          <w:rtl/>
        </w:rPr>
        <w:t>נח,</w:t>
      </w:r>
      <w:r>
        <w:rPr>
          <w:rFonts w:ascii="Arial" w:hAnsi="Arial"/>
          <w:color w:val="000000"/>
          <w:sz w:val="24"/>
          <w:rtl/>
        </w:rPr>
        <w:t xml:space="preserve"> </w:t>
      </w:r>
      <w:r w:rsidRPr="0058728A">
        <w:rPr>
          <w:rFonts w:ascii="Arial" w:hAnsi="Arial"/>
          <w:color w:val="000000"/>
          <w:sz w:val="24"/>
          <w:rtl/>
        </w:rPr>
        <w:t>אז</w:t>
      </w:r>
      <w:r>
        <w:rPr>
          <w:rFonts w:ascii="Arial" w:hAnsi="Arial"/>
          <w:color w:val="000000"/>
          <w:sz w:val="24"/>
          <w:rtl/>
        </w:rPr>
        <w:t xml:space="preserve"> </w:t>
      </w:r>
      <w:r w:rsidRPr="0058728A">
        <w:rPr>
          <w:rFonts w:ascii="Arial" w:hAnsi="Arial"/>
          <w:color w:val="000000"/>
          <w:sz w:val="24"/>
          <w:rtl/>
        </w:rPr>
        <w:t>הוא</w:t>
      </w:r>
      <w:r>
        <w:rPr>
          <w:rFonts w:ascii="Arial" w:hAnsi="Arial"/>
          <w:color w:val="000000"/>
          <w:sz w:val="24"/>
          <w:rtl/>
        </w:rPr>
        <w:t xml:space="preserve"> </w:t>
      </w:r>
      <w:r w:rsidRPr="0058728A">
        <w:rPr>
          <w:rFonts w:ascii="Arial" w:hAnsi="Arial"/>
          <w:color w:val="000000"/>
          <w:sz w:val="24"/>
          <w:rtl/>
        </w:rPr>
        <w:t>הולך</w:t>
      </w:r>
      <w:r>
        <w:rPr>
          <w:rFonts w:ascii="Arial" w:hAnsi="Arial"/>
          <w:color w:val="000000"/>
          <w:sz w:val="24"/>
          <w:rtl/>
        </w:rPr>
        <w:t xml:space="preserve"> </w:t>
      </w:r>
      <w:r w:rsidRPr="0058728A">
        <w:rPr>
          <w:rFonts w:ascii="Arial" w:hAnsi="Arial"/>
          <w:color w:val="000000"/>
          <w:sz w:val="24"/>
          <w:rtl/>
        </w:rPr>
        <w:t>לו</w:t>
      </w:r>
      <w:r>
        <w:rPr>
          <w:rFonts w:ascii="Arial" w:hAnsi="Arial"/>
          <w:color w:val="000000"/>
          <w:sz w:val="24"/>
          <w:rtl/>
        </w:rPr>
        <w:t xml:space="preserve"> </w:t>
      </w:r>
      <w:r w:rsidRPr="0058728A">
        <w:rPr>
          <w:rFonts w:ascii="Arial" w:hAnsi="Arial"/>
          <w:color w:val="000000"/>
          <w:sz w:val="24"/>
          <w:rtl/>
        </w:rPr>
        <w:t>מפה</w:t>
      </w:r>
      <w:r>
        <w:rPr>
          <w:rFonts w:ascii="Arial" w:hAnsi="Arial"/>
          <w:color w:val="000000"/>
          <w:sz w:val="24"/>
          <w:rtl/>
        </w:rPr>
        <w:t xml:space="preserve"> </w:t>
      </w:r>
      <w:r w:rsidRPr="0058728A">
        <w:rPr>
          <w:rFonts w:ascii="Arial" w:hAnsi="Arial"/>
          <w:color w:val="000000"/>
          <w:sz w:val="24"/>
          <w:rtl/>
        </w:rPr>
        <w:t>לשום</w:t>
      </w:r>
      <w:r>
        <w:rPr>
          <w:rFonts w:ascii="Arial" w:hAnsi="Arial"/>
          <w:color w:val="000000"/>
          <w:sz w:val="24"/>
          <w:rtl/>
        </w:rPr>
        <w:t xml:space="preserve"> </w:t>
      </w:r>
      <w:r w:rsidRPr="0058728A">
        <w:rPr>
          <w:rFonts w:ascii="Arial" w:hAnsi="Arial"/>
          <w:color w:val="000000"/>
          <w:sz w:val="24"/>
          <w:rtl/>
        </w:rPr>
        <w:t>מקום</w:t>
      </w:r>
    </w:p>
    <w:p w:rsidR="00FE5212" w:rsidRPr="0058728A" w:rsidRDefault="00FE5212" w:rsidP="00FE5212">
      <w:pPr>
        <w:jc w:val="both"/>
        <w:rPr>
          <w:rFonts w:ascii="Arial" w:hAnsi="Arial"/>
          <w:color w:val="000000"/>
          <w:sz w:val="24"/>
          <w:rtl/>
        </w:rPr>
      </w:pPr>
      <w:r w:rsidRPr="0058728A">
        <w:rPr>
          <w:rFonts w:ascii="Arial" w:hAnsi="Arial"/>
          <w:color w:val="000000"/>
          <w:sz w:val="24"/>
          <w:rtl/>
        </w:rPr>
        <w:t>לירון,</w:t>
      </w:r>
      <w:r>
        <w:rPr>
          <w:rFonts w:ascii="Arial" w:hAnsi="Arial"/>
          <w:color w:val="000000"/>
          <w:sz w:val="24"/>
          <w:rtl/>
        </w:rPr>
        <w:t xml:space="preserve"> </w:t>
      </w:r>
      <w:r w:rsidRPr="0058728A">
        <w:rPr>
          <w:rFonts w:ascii="Arial" w:hAnsi="Arial"/>
          <w:color w:val="000000"/>
          <w:sz w:val="24"/>
          <w:rtl/>
        </w:rPr>
        <w:t>לונדון</w:t>
      </w:r>
      <w:r>
        <w:rPr>
          <w:rFonts w:ascii="Arial" w:hAnsi="Arial"/>
          <w:color w:val="000000"/>
          <w:sz w:val="24"/>
          <w:rtl/>
        </w:rPr>
        <w:t xml:space="preserve"> </w:t>
      </w:r>
      <w:r w:rsidRPr="0058728A">
        <w:rPr>
          <w:rFonts w:ascii="Arial" w:hAnsi="Arial"/>
          <w:color w:val="000000"/>
          <w:sz w:val="24"/>
          <w:rtl/>
        </w:rPr>
        <w:t>כבר</w:t>
      </w:r>
      <w:r>
        <w:rPr>
          <w:rFonts w:ascii="Arial" w:hAnsi="Arial"/>
          <w:color w:val="000000"/>
          <w:sz w:val="24"/>
          <w:rtl/>
        </w:rPr>
        <w:t xml:space="preserve"> </w:t>
      </w:r>
      <w:r w:rsidRPr="0058728A">
        <w:rPr>
          <w:rFonts w:ascii="Arial" w:hAnsi="Arial"/>
          <w:color w:val="000000"/>
          <w:sz w:val="24"/>
          <w:rtl/>
        </w:rPr>
        <w:t>לא</w:t>
      </w:r>
      <w:r>
        <w:rPr>
          <w:rFonts w:ascii="Arial" w:hAnsi="Arial"/>
          <w:color w:val="000000"/>
          <w:sz w:val="24"/>
          <w:rtl/>
        </w:rPr>
        <w:t xml:space="preserve"> </w:t>
      </w:r>
      <w:r w:rsidRPr="0058728A">
        <w:rPr>
          <w:rFonts w:ascii="Arial" w:hAnsi="Arial"/>
          <w:color w:val="000000"/>
          <w:sz w:val="24"/>
          <w:rtl/>
        </w:rPr>
        <w:t>מחכה,</w:t>
      </w:r>
      <w:r>
        <w:rPr>
          <w:rFonts w:ascii="Arial" w:hAnsi="Arial"/>
          <w:color w:val="000000"/>
          <w:sz w:val="24"/>
          <w:rtl/>
        </w:rPr>
        <w:t xml:space="preserve"> </w:t>
      </w:r>
      <w:r w:rsidRPr="0058728A">
        <w:rPr>
          <w:rFonts w:ascii="Arial" w:hAnsi="Arial"/>
          <w:color w:val="000000"/>
          <w:sz w:val="24"/>
          <w:rtl/>
        </w:rPr>
        <w:t>אבל</w:t>
      </w:r>
      <w:r>
        <w:rPr>
          <w:rFonts w:ascii="Arial" w:hAnsi="Arial"/>
          <w:color w:val="000000"/>
          <w:sz w:val="24"/>
          <w:rtl/>
        </w:rPr>
        <w:t xml:space="preserve"> </w:t>
      </w:r>
      <w:r w:rsidRPr="0058728A">
        <w:rPr>
          <w:rFonts w:ascii="Arial" w:hAnsi="Arial"/>
          <w:color w:val="000000"/>
          <w:sz w:val="24"/>
          <w:rtl/>
        </w:rPr>
        <w:t>הוא</w:t>
      </w:r>
      <w:r>
        <w:rPr>
          <w:rFonts w:ascii="Arial" w:hAnsi="Arial"/>
          <w:color w:val="000000"/>
          <w:sz w:val="24"/>
          <w:rtl/>
        </w:rPr>
        <w:t xml:space="preserve"> </w:t>
      </w:r>
      <w:r w:rsidRPr="0058728A">
        <w:rPr>
          <w:rFonts w:ascii="Arial" w:hAnsi="Arial"/>
          <w:color w:val="000000"/>
          <w:sz w:val="24"/>
          <w:rtl/>
        </w:rPr>
        <w:t>מחכה</w:t>
      </w:r>
      <w:r>
        <w:rPr>
          <w:rFonts w:ascii="Arial" w:hAnsi="Arial"/>
          <w:color w:val="000000"/>
          <w:sz w:val="24"/>
          <w:rtl/>
        </w:rPr>
        <w:t xml:space="preserve"> </w:t>
      </w:r>
      <w:r w:rsidRPr="0058728A">
        <w:rPr>
          <w:rFonts w:ascii="Arial" w:hAnsi="Arial"/>
          <w:color w:val="000000"/>
          <w:sz w:val="24"/>
          <w:rtl/>
        </w:rPr>
        <w:t>לה</w:t>
      </w:r>
      <w:r>
        <w:rPr>
          <w:rFonts w:ascii="Arial" w:hAnsi="Arial"/>
          <w:color w:val="000000"/>
          <w:sz w:val="24"/>
          <w:rtl/>
        </w:rPr>
        <w:t xml:space="preserve"> </w:t>
      </w:r>
      <w:r w:rsidRPr="0058728A">
        <w:rPr>
          <w:rFonts w:ascii="Arial" w:hAnsi="Arial"/>
          <w:color w:val="000000"/>
          <w:sz w:val="24"/>
          <w:rtl/>
        </w:rPr>
        <w:t>רק</w:t>
      </w:r>
      <w:r>
        <w:rPr>
          <w:rFonts w:ascii="Arial" w:hAnsi="Arial"/>
          <w:color w:val="000000"/>
          <w:sz w:val="24"/>
          <w:rtl/>
        </w:rPr>
        <w:t xml:space="preserve"> </w:t>
      </w:r>
      <w:r w:rsidRPr="0058728A">
        <w:rPr>
          <w:rFonts w:ascii="Arial" w:hAnsi="Arial"/>
          <w:color w:val="000000"/>
          <w:sz w:val="24"/>
          <w:rtl/>
        </w:rPr>
        <w:t>לראות</w:t>
      </w:r>
    </w:p>
    <w:p w:rsidR="00FE5212" w:rsidRPr="0058728A" w:rsidRDefault="00FE5212" w:rsidP="00FE5212">
      <w:pPr>
        <w:jc w:val="both"/>
        <w:rPr>
          <w:rFonts w:ascii="Arial" w:hAnsi="Arial"/>
          <w:color w:val="000000"/>
          <w:sz w:val="24"/>
          <w:rtl/>
        </w:rPr>
      </w:pPr>
      <w:r w:rsidRPr="0058728A">
        <w:rPr>
          <w:rFonts w:ascii="Arial" w:hAnsi="Arial"/>
          <w:color w:val="000000"/>
          <w:sz w:val="24"/>
          <w:rtl/>
        </w:rPr>
        <w:t>ויהודה</w:t>
      </w:r>
      <w:r>
        <w:rPr>
          <w:rFonts w:ascii="Arial" w:hAnsi="Arial"/>
          <w:color w:val="000000"/>
          <w:sz w:val="24"/>
          <w:rtl/>
        </w:rPr>
        <w:t xml:space="preserve"> </w:t>
      </w:r>
      <w:r w:rsidRPr="0058728A">
        <w:rPr>
          <w:rFonts w:ascii="Arial" w:hAnsi="Arial"/>
          <w:color w:val="000000"/>
          <w:sz w:val="24"/>
          <w:rtl/>
        </w:rPr>
        <w:t>בר</w:t>
      </w:r>
      <w:r>
        <w:rPr>
          <w:rFonts w:ascii="Arial" w:hAnsi="Arial"/>
          <w:color w:val="000000"/>
          <w:sz w:val="24"/>
          <w:rtl/>
        </w:rPr>
        <w:t xml:space="preserve"> </w:t>
      </w:r>
      <w:r w:rsidRPr="0058728A">
        <w:rPr>
          <w:rFonts w:ascii="Arial" w:hAnsi="Arial"/>
          <w:color w:val="000000"/>
          <w:sz w:val="24"/>
          <w:rtl/>
        </w:rPr>
        <w:t>שלום</w:t>
      </w:r>
      <w:r>
        <w:rPr>
          <w:rFonts w:ascii="Arial" w:hAnsi="Arial"/>
          <w:color w:val="000000"/>
          <w:sz w:val="24"/>
          <w:rtl/>
        </w:rPr>
        <w:t xml:space="preserve"> </w:t>
      </w:r>
      <w:r w:rsidRPr="0058728A">
        <w:rPr>
          <w:rFonts w:ascii="Arial" w:hAnsi="Arial"/>
          <w:color w:val="000000"/>
          <w:sz w:val="24"/>
          <w:rtl/>
        </w:rPr>
        <w:t>אומר</w:t>
      </w:r>
      <w:r>
        <w:rPr>
          <w:rFonts w:ascii="Arial" w:hAnsi="Arial"/>
          <w:color w:val="000000"/>
          <w:sz w:val="24"/>
          <w:rtl/>
        </w:rPr>
        <w:t xml:space="preserve"> </w:t>
      </w:r>
      <w:r w:rsidRPr="0058728A">
        <w:rPr>
          <w:rFonts w:ascii="Arial" w:hAnsi="Arial"/>
          <w:color w:val="000000"/>
          <w:sz w:val="24"/>
          <w:rtl/>
        </w:rPr>
        <w:t>מהמטוס</w:t>
      </w:r>
      <w:r>
        <w:rPr>
          <w:rFonts w:ascii="Arial" w:hAnsi="Arial"/>
          <w:color w:val="000000"/>
          <w:sz w:val="24"/>
          <w:rtl/>
        </w:rPr>
        <w:t xml:space="preserve"> </w:t>
      </w:r>
      <w:r w:rsidRPr="0058728A">
        <w:rPr>
          <w:rFonts w:ascii="Arial" w:hAnsi="Arial"/>
          <w:color w:val="000000"/>
          <w:sz w:val="24"/>
          <w:rtl/>
        </w:rPr>
        <w:t>שלום</w:t>
      </w:r>
      <w:r>
        <w:rPr>
          <w:rFonts w:ascii="Arial" w:hAnsi="Arial"/>
          <w:color w:val="000000"/>
          <w:sz w:val="24"/>
          <w:rtl/>
        </w:rPr>
        <w:t xml:space="preserve"> </w:t>
      </w:r>
      <w:r w:rsidRPr="0058728A">
        <w:rPr>
          <w:rFonts w:ascii="Arial" w:hAnsi="Arial"/>
          <w:color w:val="000000"/>
          <w:sz w:val="24"/>
          <w:rtl/>
        </w:rPr>
        <w:t>לארץ</w:t>
      </w:r>
      <w:r>
        <w:rPr>
          <w:rFonts w:ascii="Arial" w:hAnsi="Arial"/>
          <w:color w:val="000000"/>
          <w:sz w:val="24"/>
          <w:rtl/>
        </w:rPr>
        <w:t xml:space="preserve"> </w:t>
      </w:r>
      <w:r w:rsidRPr="0058728A">
        <w:rPr>
          <w:rFonts w:ascii="Arial" w:hAnsi="Arial"/>
          <w:color w:val="000000"/>
          <w:sz w:val="24"/>
          <w:rtl/>
        </w:rPr>
        <w:t>ולא</w:t>
      </w:r>
      <w:r>
        <w:rPr>
          <w:rFonts w:ascii="Arial" w:hAnsi="Arial"/>
          <w:color w:val="000000"/>
          <w:sz w:val="24"/>
          <w:rtl/>
        </w:rPr>
        <w:t xml:space="preserve"> </w:t>
      </w:r>
      <w:r w:rsidRPr="0058728A">
        <w:rPr>
          <w:rFonts w:ascii="Arial" w:hAnsi="Arial"/>
          <w:color w:val="000000"/>
          <w:sz w:val="24"/>
          <w:rtl/>
        </w:rPr>
        <w:t>להתראות</w:t>
      </w:r>
    </w:p>
    <w:p w:rsidR="00FE5212" w:rsidRPr="0058728A" w:rsidRDefault="00FE5212" w:rsidP="00FE5212">
      <w:pPr>
        <w:jc w:val="both"/>
        <w:rPr>
          <w:rFonts w:ascii="Arial" w:hAnsi="Arial"/>
          <w:color w:val="000000"/>
          <w:sz w:val="24"/>
          <w:rtl/>
        </w:rPr>
      </w:pPr>
      <w:r w:rsidRPr="0058728A">
        <w:rPr>
          <w:rFonts w:ascii="Arial" w:hAnsi="Arial"/>
          <w:color w:val="000000"/>
          <w:sz w:val="24"/>
          <w:rtl/>
        </w:rPr>
        <w:t>בקיצור</w:t>
      </w:r>
      <w:r>
        <w:rPr>
          <w:rFonts w:ascii="Arial" w:hAnsi="Arial"/>
          <w:color w:val="000000"/>
          <w:sz w:val="24"/>
          <w:rtl/>
        </w:rPr>
        <w:t xml:space="preserve"> </w:t>
      </w:r>
      <w:r w:rsidRPr="0058728A">
        <w:rPr>
          <w:rFonts w:ascii="Arial" w:hAnsi="Arial"/>
          <w:color w:val="000000"/>
          <w:sz w:val="24"/>
          <w:rtl/>
        </w:rPr>
        <w:t>ישראל</w:t>
      </w:r>
      <w:r>
        <w:rPr>
          <w:rFonts w:ascii="Arial" w:hAnsi="Arial"/>
          <w:color w:val="000000"/>
          <w:sz w:val="24"/>
          <w:rtl/>
        </w:rPr>
        <w:t xml:space="preserve"> </w:t>
      </w:r>
      <w:r w:rsidRPr="0058728A">
        <w:rPr>
          <w:rFonts w:ascii="Arial" w:hAnsi="Arial"/>
          <w:color w:val="000000"/>
          <w:sz w:val="24"/>
          <w:rtl/>
        </w:rPr>
        <w:t>אם</w:t>
      </w:r>
      <w:r>
        <w:rPr>
          <w:rFonts w:ascii="Arial" w:hAnsi="Arial"/>
          <w:color w:val="000000"/>
          <w:sz w:val="24"/>
          <w:rtl/>
        </w:rPr>
        <w:t xml:space="preserve"> </w:t>
      </w:r>
      <w:r w:rsidRPr="0058728A">
        <w:rPr>
          <w:rFonts w:ascii="Arial" w:hAnsi="Arial"/>
          <w:color w:val="000000"/>
          <w:sz w:val="24"/>
          <w:rtl/>
        </w:rPr>
        <w:t>תרצו,</w:t>
      </w:r>
      <w:r>
        <w:rPr>
          <w:rFonts w:ascii="Arial" w:hAnsi="Arial"/>
          <w:color w:val="000000"/>
          <w:sz w:val="24"/>
          <w:rtl/>
        </w:rPr>
        <w:t xml:space="preserve"> </w:t>
      </w:r>
      <w:r w:rsidRPr="0058728A">
        <w:rPr>
          <w:rFonts w:ascii="Arial" w:hAnsi="Arial"/>
          <w:color w:val="000000"/>
          <w:sz w:val="24"/>
          <w:rtl/>
        </w:rPr>
        <w:t>נראית</w:t>
      </w:r>
      <w:r>
        <w:rPr>
          <w:rFonts w:ascii="Arial" w:hAnsi="Arial"/>
          <w:color w:val="000000"/>
          <w:sz w:val="24"/>
          <w:rtl/>
        </w:rPr>
        <w:t xml:space="preserve"> </w:t>
      </w:r>
      <w:r w:rsidRPr="0058728A">
        <w:rPr>
          <w:rFonts w:ascii="Arial" w:hAnsi="Arial"/>
          <w:color w:val="000000"/>
          <w:sz w:val="24"/>
          <w:rtl/>
        </w:rPr>
        <w:t>כמו</w:t>
      </w:r>
      <w:r>
        <w:rPr>
          <w:rFonts w:ascii="Arial" w:hAnsi="Arial"/>
          <w:color w:val="000000"/>
          <w:sz w:val="24"/>
          <w:rtl/>
        </w:rPr>
        <w:t xml:space="preserve"> </w:t>
      </w:r>
      <w:r w:rsidRPr="0058728A">
        <w:rPr>
          <w:rFonts w:ascii="Arial" w:hAnsi="Arial"/>
          <w:color w:val="000000"/>
          <w:sz w:val="24"/>
          <w:rtl/>
        </w:rPr>
        <w:t>רכבת</w:t>
      </w:r>
      <w:r>
        <w:rPr>
          <w:rFonts w:ascii="Arial" w:hAnsi="Arial"/>
          <w:color w:val="000000"/>
          <w:sz w:val="24"/>
          <w:rtl/>
        </w:rPr>
        <w:t xml:space="preserve"> </w:t>
      </w:r>
      <w:r w:rsidRPr="0058728A">
        <w:rPr>
          <w:rFonts w:ascii="Arial" w:hAnsi="Arial"/>
          <w:color w:val="000000"/>
          <w:sz w:val="24"/>
          <w:rtl/>
        </w:rPr>
        <w:t>לילה</w:t>
      </w:r>
      <w:r>
        <w:rPr>
          <w:rFonts w:ascii="Arial" w:hAnsi="Arial"/>
          <w:color w:val="000000"/>
          <w:sz w:val="24"/>
          <w:rtl/>
        </w:rPr>
        <w:t xml:space="preserve"> </w:t>
      </w:r>
      <w:r w:rsidRPr="0058728A">
        <w:rPr>
          <w:rFonts w:ascii="Arial" w:hAnsi="Arial"/>
          <w:color w:val="000000"/>
          <w:sz w:val="24"/>
          <w:rtl/>
        </w:rPr>
        <w:t>לקהיר</w:t>
      </w:r>
    </w:p>
    <w:p w:rsidR="00FE5212" w:rsidRPr="0058728A" w:rsidRDefault="00FE5212" w:rsidP="00FE5212">
      <w:pPr>
        <w:jc w:val="both"/>
        <w:rPr>
          <w:rFonts w:ascii="Arial" w:hAnsi="Arial"/>
          <w:color w:val="000000"/>
          <w:sz w:val="24"/>
          <w:rtl/>
        </w:rPr>
      </w:pPr>
      <w:r w:rsidRPr="0058728A">
        <w:rPr>
          <w:rFonts w:ascii="Arial" w:hAnsi="Arial"/>
          <w:color w:val="000000"/>
          <w:sz w:val="24"/>
          <w:rtl/>
        </w:rPr>
        <w:t>שעל</w:t>
      </w:r>
      <w:r>
        <w:rPr>
          <w:rFonts w:ascii="Arial" w:hAnsi="Arial"/>
          <w:color w:val="000000"/>
          <w:sz w:val="24"/>
          <w:rtl/>
        </w:rPr>
        <w:t xml:space="preserve"> </w:t>
      </w:r>
      <w:r w:rsidRPr="0058728A">
        <w:rPr>
          <w:rFonts w:ascii="Arial" w:hAnsi="Arial"/>
          <w:color w:val="000000"/>
          <w:sz w:val="24"/>
          <w:rtl/>
        </w:rPr>
        <w:t>קרונותיה</w:t>
      </w:r>
      <w:r>
        <w:rPr>
          <w:rFonts w:ascii="Arial" w:hAnsi="Arial"/>
          <w:color w:val="000000"/>
          <w:sz w:val="24"/>
          <w:rtl/>
        </w:rPr>
        <w:t xml:space="preserve"> </w:t>
      </w:r>
      <w:r w:rsidRPr="0058728A">
        <w:rPr>
          <w:rFonts w:ascii="Arial" w:hAnsi="Arial"/>
          <w:color w:val="000000"/>
          <w:sz w:val="24"/>
          <w:rtl/>
        </w:rPr>
        <w:t>נסעו</w:t>
      </w:r>
      <w:r>
        <w:rPr>
          <w:rFonts w:ascii="Arial" w:hAnsi="Arial"/>
          <w:color w:val="000000"/>
          <w:sz w:val="24"/>
          <w:rtl/>
        </w:rPr>
        <w:t xml:space="preserve"> </w:t>
      </w:r>
      <w:r w:rsidRPr="0058728A">
        <w:rPr>
          <w:rFonts w:ascii="Arial" w:hAnsi="Arial"/>
          <w:color w:val="000000"/>
          <w:sz w:val="24"/>
          <w:rtl/>
        </w:rPr>
        <w:t>גם</w:t>
      </w:r>
      <w:r>
        <w:rPr>
          <w:rFonts w:ascii="Arial" w:hAnsi="Arial"/>
          <w:color w:val="000000"/>
          <w:sz w:val="24"/>
          <w:rtl/>
        </w:rPr>
        <w:t xml:space="preserve"> </w:t>
      </w:r>
      <w:r w:rsidRPr="0058728A">
        <w:rPr>
          <w:rFonts w:ascii="Arial" w:hAnsi="Arial"/>
          <w:color w:val="000000"/>
          <w:sz w:val="24"/>
          <w:rtl/>
        </w:rPr>
        <w:t>כל</w:t>
      </w:r>
      <w:r>
        <w:rPr>
          <w:rFonts w:ascii="Arial" w:hAnsi="Arial"/>
          <w:color w:val="000000"/>
          <w:sz w:val="24"/>
          <w:rtl/>
        </w:rPr>
        <w:t xml:space="preserve"> </w:t>
      </w:r>
      <w:r w:rsidRPr="0058728A">
        <w:rPr>
          <w:rFonts w:ascii="Arial" w:hAnsi="Arial"/>
          <w:color w:val="000000"/>
          <w:sz w:val="24"/>
          <w:rtl/>
        </w:rPr>
        <w:t>האידיאלים,</w:t>
      </w:r>
      <w:r>
        <w:rPr>
          <w:rFonts w:ascii="Arial" w:hAnsi="Arial"/>
          <w:color w:val="000000"/>
          <w:sz w:val="24"/>
          <w:rtl/>
        </w:rPr>
        <w:t xml:space="preserve"> </w:t>
      </w:r>
      <w:r w:rsidRPr="0058728A">
        <w:rPr>
          <w:rFonts w:ascii="Arial" w:hAnsi="Arial"/>
          <w:color w:val="000000"/>
          <w:sz w:val="24"/>
          <w:rtl/>
        </w:rPr>
        <w:t>הציונות</w:t>
      </w:r>
    </w:p>
    <w:p w:rsidR="00FE5212" w:rsidRPr="0058728A" w:rsidRDefault="00FE5212" w:rsidP="00FE5212">
      <w:pPr>
        <w:jc w:val="both"/>
        <w:rPr>
          <w:rFonts w:ascii="Arial" w:hAnsi="Arial"/>
          <w:color w:val="000000"/>
          <w:sz w:val="24"/>
          <w:rtl/>
        </w:rPr>
      </w:pPr>
      <w:r w:rsidRPr="0058728A">
        <w:rPr>
          <w:rFonts w:ascii="Arial" w:hAnsi="Arial"/>
          <w:color w:val="000000"/>
          <w:sz w:val="24"/>
          <w:rtl/>
        </w:rPr>
        <w:t>והאיש</w:t>
      </w:r>
      <w:r>
        <w:rPr>
          <w:rFonts w:ascii="Arial" w:hAnsi="Arial"/>
          <w:color w:val="000000"/>
          <w:sz w:val="24"/>
          <w:rtl/>
        </w:rPr>
        <w:t xml:space="preserve"> </w:t>
      </w:r>
      <w:r w:rsidRPr="0058728A">
        <w:rPr>
          <w:rFonts w:ascii="Arial" w:hAnsi="Arial"/>
          <w:color w:val="000000"/>
          <w:sz w:val="24"/>
          <w:rtl/>
        </w:rPr>
        <w:t>ההוא</w:t>
      </w:r>
      <w:r>
        <w:rPr>
          <w:rFonts w:ascii="Arial" w:hAnsi="Arial"/>
          <w:color w:val="000000"/>
          <w:sz w:val="24"/>
          <w:rtl/>
        </w:rPr>
        <w:t xml:space="preserve"> </w:t>
      </w:r>
      <w:r w:rsidRPr="0058728A">
        <w:rPr>
          <w:rFonts w:ascii="Arial" w:hAnsi="Arial"/>
          <w:color w:val="000000"/>
          <w:sz w:val="24"/>
          <w:rtl/>
        </w:rPr>
        <w:t>מהשיר</w:t>
      </w:r>
    </w:p>
    <w:p w:rsidR="00FE5212" w:rsidRPr="0058728A" w:rsidRDefault="00FE5212" w:rsidP="00FE5212">
      <w:pPr>
        <w:jc w:val="both"/>
        <w:rPr>
          <w:rFonts w:ascii="Arial" w:hAnsi="Arial"/>
          <w:color w:val="000000"/>
          <w:sz w:val="24"/>
          <w:rtl/>
        </w:rPr>
      </w:pPr>
      <w:r w:rsidRPr="0058728A">
        <w:rPr>
          <w:rFonts w:ascii="Arial" w:hAnsi="Arial"/>
          <w:color w:val="000000"/>
          <w:sz w:val="24"/>
          <w:rtl/>
        </w:rPr>
        <w:t>פרצופה</w:t>
      </w:r>
      <w:r>
        <w:rPr>
          <w:rFonts w:ascii="Arial" w:hAnsi="Arial"/>
          <w:color w:val="000000"/>
          <w:sz w:val="24"/>
          <w:rtl/>
        </w:rPr>
        <w:t xml:space="preserve"> </w:t>
      </w:r>
      <w:r w:rsidRPr="0058728A">
        <w:rPr>
          <w:rFonts w:ascii="Arial" w:hAnsi="Arial"/>
          <w:color w:val="000000"/>
          <w:sz w:val="24"/>
          <w:rtl/>
        </w:rPr>
        <w:t>של</w:t>
      </w:r>
      <w:r>
        <w:rPr>
          <w:rFonts w:ascii="Arial" w:hAnsi="Arial"/>
          <w:color w:val="000000"/>
          <w:sz w:val="24"/>
          <w:rtl/>
        </w:rPr>
        <w:t xml:space="preserve"> </w:t>
      </w:r>
      <w:r w:rsidRPr="0058728A">
        <w:rPr>
          <w:rFonts w:ascii="Arial" w:hAnsi="Arial"/>
          <w:color w:val="000000"/>
          <w:sz w:val="24"/>
          <w:rtl/>
        </w:rPr>
        <w:t>המדינה</w:t>
      </w:r>
      <w:r>
        <w:rPr>
          <w:rFonts w:ascii="Arial" w:hAnsi="Arial"/>
          <w:color w:val="000000"/>
          <w:sz w:val="24"/>
          <w:rtl/>
        </w:rPr>
        <w:t xml:space="preserve"> </w:t>
      </w:r>
      <w:r w:rsidRPr="0058728A">
        <w:rPr>
          <w:rFonts w:ascii="Arial" w:hAnsi="Arial"/>
          <w:color w:val="000000"/>
          <w:sz w:val="24"/>
          <w:rtl/>
        </w:rPr>
        <w:t>נראה</w:t>
      </w:r>
      <w:r>
        <w:rPr>
          <w:rFonts w:ascii="Arial" w:hAnsi="Arial"/>
          <w:color w:val="000000"/>
          <w:sz w:val="24"/>
          <w:rtl/>
        </w:rPr>
        <w:t xml:space="preserve"> </w:t>
      </w:r>
      <w:r w:rsidRPr="0058728A">
        <w:rPr>
          <w:rFonts w:ascii="Arial" w:hAnsi="Arial"/>
          <w:color w:val="000000"/>
          <w:sz w:val="24"/>
          <w:rtl/>
        </w:rPr>
        <w:t>כמו</w:t>
      </w:r>
      <w:r>
        <w:rPr>
          <w:rFonts w:ascii="Arial" w:hAnsi="Arial"/>
          <w:color w:val="000000"/>
          <w:sz w:val="24"/>
          <w:rtl/>
        </w:rPr>
        <w:t xml:space="preserve"> </w:t>
      </w:r>
      <w:r w:rsidRPr="0058728A">
        <w:rPr>
          <w:rFonts w:ascii="Arial" w:hAnsi="Arial"/>
          <w:color w:val="000000"/>
          <w:sz w:val="24"/>
          <w:rtl/>
        </w:rPr>
        <w:t>חלום</w:t>
      </w:r>
      <w:r>
        <w:rPr>
          <w:rFonts w:ascii="Arial" w:hAnsi="Arial"/>
          <w:color w:val="000000"/>
          <w:sz w:val="24"/>
          <w:rtl/>
        </w:rPr>
        <w:t xml:space="preserve"> </w:t>
      </w:r>
      <w:r w:rsidRPr="0058728A">
        <w:rPr>
          <w:rFonts w:ascii="Arial" w:hAnsi="Arial"/>
          <w:color w:val="000000"/>
          <w:sz w:val="24"/>
          <w:rtl/>
        </w:rPr>
        <w:t>בלהות</w:t>
      </w:r>
    </w:p>
    <w:p w:rsidR="00FE5212" w:rsidRPr="0058728A" w:rsidRDefault="00FE5212" w:rsidP="00FE5212">
      <w:pPr>
        <w:jc w:val="both"/>
        <w:rPr>
          <w:rFonts w:ascii="Arial" w:hAnsi="Arial"/>
          <w:color w:val="000000"/>
          <w:sz w:val="24"/>
          <w:rtl/>
        </w:rPr>
      </w:pPr>
      <w:r w:rsidRPr="0058728A">
        <w:rPr>
          <w:rFonts w:ascii="Arial" w:hAnsi="Arial"/>
          <w:color w:val="000000"/>
          <w:sz w:val="24"/>
          <w:rtl/>
        </w:rPr>
        <w:t>וים</w:t>
      </w:r>
      <w:r>
        <w:rPr>
          <w:rFonts w:ascii="Arial" w:hAnsi="Arial"/>
          <w:color w:val="000000"/>
          <w:sz w:val="24"/>
          <w:rtl/>
        </w:rPr>
        <w:t xml:space="preserve"> </w:t>
      </w:r>
      <w:r w:rsidRPr="0058728A">
        <w:rPr>
          <w:rFonts w:ascii="Arial" w:hAnsi="Arial"/>
          <w:color w:val="000000"/>
          <w:sz w:val="24"/>
          <w:rtl/>
        </w:rPr>
        <w:t>השיבולים</w:t>
      </w:r>
      <w:r>
        <w:rPr>
          <w:rFonts w:ascii="Arial" w:hAnsi="Arial"/>
          <w:color w:val="000000"/>
          <w:sz w:val="24"/>
          <w:rtl/>
        </w:rPr>
        <w:t xml:space="preserve"> </w:t>
      </w:r>
      <w:r w:rsidRPr="0058728A">
        <w:rPr>
          <w:rFonts w:ascii="Arial" w:hAnsi="Arial"/>
          <w:color w:val="000000"/>
          <w:sz w:val="24"/>
          <w:rtl/>
        </w:rPr>
        <w:t>הפך</w:t>
      </w:r>
      <w:r>
        <w:rPr>
          <w:rFonts w:ascii="Arial" w:hAnsi="Arial"/>
          <w:color w:val="000000"/>
          <w:sz w:val="24"/>
          <w:rtl/>
        </w:rPr>
        <w:t xml:space="preserve"> </w:t>
      </w:r>
      <w:r w:rsidRPr="0058728A">
        <w:rPr>
          <w:rFonts w:ascii="Arial" w:hAnsi="Arial"/>
          <w:color w:val="000000"/>
          <w:sz w:val="24"/>
          <w:rtl/>
        </w:rPr>
        <w:t>לים</w:t>
      </w:r>
      <w:r>
        <w:rPr>
          <w:rFonts w:ascii="Arial" w:hAnsi="Arial"/>
          <w:color w:val="000000"/>
          <w:sz w:val="24"/>
          <w:rtl/>
        </w:rPr>
        <w:t xml:space="preserve"> </w:t>
      </w:r>
      <w:r w:rsidRPr="0058728A">
        <w:rPr>
          <w:rFonts w:ascii="Arial" w:hAnsi="Arial"/>
          <w:color w:val="000000"/>
          <w:sz w:val="24"/>
          <w:rtl/>
        </w:rPr>
        <w:t>של</w:t>
      </w:r>
      <w:r>
        <w:rPr>
          <w:rFonts w:ascii="Arial" w:hAnsi="Arial"/>
          <w:color w:val="000000"/>
          <w:sz w:val="24"/>
          <w:rtl/>
        </w:rPr>
        <w:t xml:space="preserve"> </w:t>
      </w:r>
      <w:r w:rsidRPr="0058728A">
        <w:rPr>
          <w:rFonts w:ascii="Arial" w:hAnsi="Arial"/>
          <w:color w:val="000000"/>
          <w:sz w:val="24"/>
          <w:rtl/>
        </w:rPr>
        <w:t>דמעות</w:t>
      </w:r>
    </w:p>
    <w:p w:rsidR="00FE5212" w:rsidRPr="0058728A" w:rsidRDefault="00FE5212" w:rsidP="00FE5212">
      <w:pPr>
        <w:jc w:val="both"/>
        <w:rPr>
          <w:rFonts w:ascii="Arial" w:hAnsi="Arial"/>
          <w:color w:val="000000"/>
          <w:sz w:val="24"/>
          <w:rtl/>
        </w:rPr>
      </w:pPr>
      <w:r w:rsidRPr="0058728A">
        <w:rPr>
          <w:rFonts w:ascii="Arial" w:hAnsi="Arial"/>
          <w:color w:val="000000"/>
          <w:sz w:val="24"/>
          <w:rtl/>
        </w:rPr>
        <w:t>הגברים</w:t>
      </w:r>
      <w:r>
        <w:rPr>
          <w:rFonts w:ascii="Arial" w:hAnsi="Arial"/>
          <w:color w:val="000000"/>
          <w:sz w:val="24"/>
          <w:rtl/>
        </w:rPr>
        <w:t xml:space="preserve"> </w:t>
      </w:r>
      <w:r w:rsidRPr="0058728A">
        <w:rPr>
          <w:rFonts w:ascii="Arial" w:hAnsi="Arial"/>
          <w:color w:val="000000"/>
          <w:sz w:val="24"/>
          <w:rtl/>
        </w:rPr>
        <w:t>בוכים</w:t>
      </w:r>
      <w:r>
        <w:rPr>
          <w:rFonts w:ascii="Arial" w:hAnsi="Arial"/>
          <w:color w:val="000000"/>
          <w:sz w:val="24"/>
          <w:rtl/>
        </w:rPr>
        <w:t xml:space="preserve"> </w:t>
      </w:r>
      <w:r w:rsidRPr="0058728A">
        <w:rPr>
          <w:rFonts w:ascii="Arial" w:hAnsi="Arial"/>
          <w:color w:val="000000"/>
          <w:sz w:val="24"/>
          <w:rtl/>
        </w:rPr>
        <w:t>בלילה,</w:t>
      </w:r>
      <w:r>
        <w:rPr>
          <w:rFonts w:ascii="Arial" w:hAnsi="Arial"/>
          <w:color w:val="000000"/>
          <w:sz w:val="24"/>
          <w:rtl/>
        </w:rPr>
        <w:t xml:space="preserve"> </w:t>
      </w:r>
      <w:r w:rsidRPr="0058728A">
        <w:rPr>
          <w:rFonts w:ascii="Arial" w:hAnsi="Arial"/>
          <w:color w:val="000000"/>
          <w:sz w:val="24"/>
          <w:rtl/>
        </w:rPr>
        <w:t>ילדים</w:t>
      </w:r>
      <w:r>
        <w:rPr>
          <w:rFonts w:ascii="Arial" w:hAnsi="Arial"/>
          <w:color w:val="000000"/>
          <w:sz w:val="24"/>
          <w:rtl/>
        </w:rPr>
        <w:t xml:space="preserve"> </w:t>
      </w:r>
      <w:r w:rsidRPr="0058728A">
        <w:rPr>
          <w:rFonts w:ascii="Arial" w:hAnsi="Arial"/>
          <w:color w:val="000000"/>
          <w:sz w:val="24"/>
          <w:rtl/>
        </w:rPr>
        <w:t>מוחים</w:t>
      </w:r>
      <w:r>
        <w:rPr>
          <w:rFonts w:ascii="Arial" w:hAnsi="Arial"/>
          <w:color w:val="000000"/>
          <w:sz w:val="24"/>
          <w:rtl/>
        </w:rPr>
        <w:t xml:space="preserve"> </w:t>
      </w:r>
      <w:r w:rsidRPr="0058728A">
        <w:rPr>
          <w:rFonts w:ascii="Arial" w:hAnsi="Arial"/>
          <w:color w:val="000000"/>
          <w:sz w:val="24"/>
          <w:rtl/>
        </w:rPr>
        <w:t>דמעה</w:t>
      </w:r>
    </w:p>
    <w:p w:rsidR="00FE5212" w:rsidRPr="0058728A" w:rsidRDefault="00FE5212" w:rsidP="00FE5212">
      <w:pPr>
        <w:jc w:val="both"/>
        <w:rPr>
          <w:rFonts w:ascii="Arial" w:hAnsi="Arial"/>
          <w:color w:val="000000"/>
          <w:sz w:val="24"/>
          <w:rtl/>
        </w:rPr>
      </w:pPr>
      <w:r w:rsidRPr="0058728A">
        <w:rPr>
          <w:rFonts w:ascii="Arial" w:hAnsi="Arial"/>
          <w:color w:val="000000"/>
          <w:sz w:val="24"/>
          <w:rtl/>
        </w:rPr>
        <w:t>והשוטר</w:t>
      </w:r>
      <w:r>
        <w:rPr>
          <w:rFonts w:ascii="Arial" w:hAnsi="Arial"/>
          <w:color w:val="000000"/>
          <w:sz w:val="24"/>
          <w:rtl/>
        </w:rPr>
        <w:t xml:space="preserve"> </w:t>
      </w:r>
      <w:r w:rsidRPr="0058728A">
        <w:rPr>
          <w:rFonts w:ascii="Arial" w:hAnsi="Arial"/>
          <w:color w:val="000000"/>
          <w:sz w:val="24"/>
          <w:rtl/>
        </w:rPr>
        <w:t>אזולאי</w:t>
      </w:r>
      <w:r>
        <w:rPr>
          <w:rFonts w:ascii="Arial" w:hAnsi="Arial"/>
          <w:color w:val="000000"/>
          <w:sz w:val="24"/>
          <w:rtl/>
        </w:rPr>
        <w:t xml:space="preserve"> </w:t>
      </w:r>
      <w:r w:rsidRPr="0058728A">
        <w:rPr>
          <w:rFonts w:ascii="Arial" w:hAnsi="Arial"/>
          <w:color w:val="000000"/>
          <w:sz w:val="24"/>
          <w:rtl/>
        </w:rPr>
        <w:t>בפול</w:t>
      </w:r>
      <w:r>
        <w:rPr>
          <w:rFonts w:ascii="Arial" w:hAnsi="Arial"/>
          <w:color w:val="000000"/>
          <w:sz w:val="24"/>
          <w:rtl/>
        </w:rPr>
        <w:t xml:space="preserve"> </w:t>
      </w:r>
      <w:r w:rsidRPr="0058728A">
        <w:rPr>
          <w:rFonts w:ascii="Arial" w:hAnsi="Arial"/>
          <w:color w:val="000000"/>
          <w:sz w:val="24"/>
          <w:rtl/>
        </w:rPr>
        <w:t>טיים</w:t>
      </w:r>
      <w:r>
        <w:rPr>
          <w:rFonts w:ascii="Arial" w:hAnsi="Arial"/>
          <w:color w:val="000000"/>
          <w:sz w:val="24"/>
          <w:rtl/>
        </w:rPr>
        <w:t xml:space="preserve"> </w:t>
      </w:r>
      <w:r w:rsidRPr="0058728A">
        <w:rPr>
          <w:rFonts w:ascii="Arial" w:hAnsi="Arial"/>
          <w:color w:val="000000"/>
          <w:sz w:val="24"/>
          <w:rtl/>
        </w:rPr>
        <w:t>ג'וב,</w:t>
      </w:r>
      <w:r>
        <w:rPr>
          <w:rFonts w:ascii="Arial" w:hAnsi="Arial"/>
          <w:color w:val="000000"/>
          <w:sz w:val="24"/>
          <w:rtl/>
        </w:rPr>
        <w:t xml:space="preserve"> </w:t>
      </w:r>
      <w:r w:rsidRPr="0058728A">
        <w:rPr>
          <w:rFonts w:ascii="Arial" w:hAnsi="Arial"/>
          <w:color w:val="000000"/>
          <w:sz w:val="24"/>
          <w:rtl/>
        </w:rPr>
        <w:t>במשרה</w:t>
      </w:r>
      <w:r>
        <w:rPr>
          <w:rFonts w:ascii="Arial" w:hAnsi="Arial"/>
          <w:color w:val="000000"/>
          <w:sz w:val="24"/>
          <w:rtl/>
        </w:rPr>
        <w:t xml:space="preserve"> </w:t>
      </w:r>
      <w:r w:rsidRPr="0058728A">
        <w:rPr>
          <w:rFonts w:ascii="Arial" w:hAnsi="Arial"/>
          <w:color w:val="000000"/>
          <w:sz w:val="24"/>
          <w:rtl/>
        </w:rPr>
        <w:t>מלאה.</w:t>
      </w:r>
    </w:p>
    <w:p w:rsidR="00FE5212" w:rsidRPr="0058728A" w:rsidRDefault="00FE5212" w:rsidP="00FE5212">
      <w:pPr>
        <w:jc w:val="both"/>
        <w:rPr>
          <w:rFonts w:ascii="Arial" w:hAnsi="Arial"/>
          <w:color w:val="000000"/>
          <w:sz w:val="24"/>
          <w:rtl/>
        </w:rPr>
      </w:pPr>
      <w:r w:rsidRPr="0058728A">
        <w:rPr>
          <w:rFonts w:ascii="Arial" w:hAnsi="Arial"/>
          <w:color w:val="000000"/>
          <w:sz w:val="24"/>
          <w:rtl/>
        </w:rPr>
        <w:t>לראות</w:t>
      </w:r>
      <w:r>
        <w:rPr>
          <w:rFonts w:ascii="Arial" w:hAnsi="Arial"/>
          <w:color w:val="000000"/>
          <w:sz w:val="24"/>
          <w:rtl/>
        </w:rPr>
        <w:t xml:space="preserve"> </w:t>
      </w:r>
      <w:r w:rsidRPr="0058728A">
        <w:rPr>
          <w:rFonts w:ascii="Arial" w:hAnsi="Arial"/>
          <w:color w:val="000000"/>
          <w:sz w:val="24"/>
          <w:rtl/>
        </w:rPr>
        <w:t>אותה</w:t>
      </w:r>
      <w:r>
        <w:rPr>
          <w:rFonts w:ascii="Arial" w:hAnsi="Arial"/>
          <w:color w:val="000000"/>
          <w:sz w:val="24"/>
          <w:rtl/>
        </w:rPr>
        <w:t xml:space="preserve"> </w:t>
      </w:r>
      <w:r w:rsidRPr="0058728A">
        <w:rPr>
          <w:rFonts w:ascii="Arial" w:hAnsi="Arial"/>
          <w:color w:val="000000"/>
          <w:sz w:val="24"/>
          <w:rtl/>
        </w:rPr>
        <w:t>היום</w:t>
      </w:r>
      <w:r>
        <w:rPr>
          <w:rFonts w:ascii="Arial" w:hAnsi="Arial"/>
          <w:color w:val="000000"/>
          <w:sz w:val="24"/>
          <w:rtl/>
        </w:rPr>
        <w:t xml:space="preserve"> </w:t>
      </w:r>
      <w:r w:rsidRPr="0058728A">
        <w:rPr>
          <w:rFonts w:ascii="Arial" w:hAnsi="Arial"/>
          <w:color w:val="000000"/>
          <w:sz w:val="24"/>
        </w:rPr>
        <w:t>–</w:t>
      </w:r>
      <w:r>
        <w:rPr>
          <w:rFonts w:ascii="Arial" w:hAnsi="Arial"/>
          <w:color w:val="000000"/>
          <w:sz w:val="24"/>
          <w:rtl/>
        </w:rPr>
        <w:t xml:space="preserve"> </w:t>
      </w:r>
      <w:r w:rsidRPr="0058728A">
        <w:rPr>
          <w:rFonts w:ascii="Arial" w:hAnsi="Arial"/>
          <w:color w:val="000000"/>
          <w:sz w:val="24"/>
          <w:rtl/>
        </w:rPr>
        <w:t>בדרך</w:t>
      </w:r>
      <w:r>
        <w:rPr>
          <w:rFonts w:ascii="Arial" w:hAnsi="Arial"/>
          <w:color w:val="000000"/>
          <w:sz w:val="24"/>
          <w:rtl/>
        </w:rPr>
        <w:t xml:space="preserve"> </w:t>
      </w:r>
      <w:r w:rsidRPr="0058728A">
        <w:rPr>
          <w:rFonts w:ascii="Arial" w:hAnsi="Arial"/>
          <w:color w:val="000000"/>
          <w:sz w:val="24"/>
          <w:rtl/>
        </w:rPr>
        <w:t>לגימנסיה</w:t>
      </w:r>
      <w:r>
        <w:rPr>
          <w:rFonts w:ascii="Arial" w:hAnsi="Arial"/>
          <w:color w:val="000000"/>
          <w:sz w:val="24"/>
          <w:rtl/>
        </w:rPr>
        <w:t xml:space="preserve"> </w:t>
      </w:r>
      <w:r w:rsidRPr="0058728A">
        <w:rPr>
          <w:rFonts w:ascii="Arial" w:hAnsi="Arial"/>
          <w:color w:val="000000"/>
          <w:sz w:val="24"/>
          <w:rtl/>
        </w:rPr>
        <w:t>צועדת</w:t>
      </w:r>
    </w:p>
    <w:p w:rsidR="00FE5212" w:rsidRPr="0058728A" w:rsidRDefault="00FE5212" w:rsidP="00FE5212">
      <w:pPr>
        <w:jc w:val="both"/>
        <w:rPr>
          <w:rFonts w:ascii="Arial" w:hAnsi="Arial"/>
          <w:color w:val="000000"/>
          <w:sz w:val="24"/>
          <w:rtl/>
        </w:rPr>
      </w:pPr>
      <w:r w:rsidRPr="0058728A">
        <w:rPr>
          <w:rFonts w:ascii="Arial" w:hAnsi="Arial"/>
          <w:color w:val="000000"/>
          <w:sz w:val="24"/>
          <w:rtl/>
        </w:rPr>
        <w:t>לפגוש</w:t>
      </w:r>
      <w:r>
        <w:rPr>
          <w:rFonts w:ascii="Arial" w:hAnsi="Arial"/>
          <w:color w:val="000000"/>
          <w:sz w:val="24"/>
          <w:rtl/>
        </w:rPr>
        <w:t xml:space="preserve"> </w:t>
      </w:r>
      <w:r w:rsidRPr="0058728A">
        <w:rPr>
          <w:rFonts w:ascii="Arial" w:hAnsi="Arial"/>
          <w:color w:val="000000"/>
          <w:sz w:val="24"/>
          <w:rtl/>
        </w:rPr>
        <w:t>אותה</w:t>
      </w:r>
      <w:r>
        <w:rPr>
          <w:rFonts w:ascii="Arial" w:hAnsi="Arial"/>
          <w:color w:val="000000"/>
          <w:sz w:val="24"/>
          <w:rtl/>
        </w:rPr>
        <w:t xml:space="preserve"> </w:t>
      </w:r>
      <w:r w:rsidRPr="0058728A">
        <w:rPr>
          <w:rFonts w:ascii="Arial" w:hAnsi="Arial"/>
          <w:color w:val="000000"/>
          <w:sz w:val="24"/>
          <w:rtl/>
        </w:rPr>
        <w:t>בבר</w:t>
      </w:r>
      <w:r>
        <w:rPr>
          <w:rFonts w:ascii="Arial" w:hAnsi="Arial"/>
          <w:color w:val="000000"/>
          <w:sz w:val="24"/>
          <w:rtl/>
        </w:rPr>
        <w:t xml:space="preserve"> </w:t>
      </w:r>
      <w:r w:rsidRPr="0058728A">
        <w:rPr>
          <w:rFonts w:ascii="Arial" w:hAnsi="Arial"/>
          <w:color w:val="000000"/>
          <w:sz w:val="24"/>
          <w:rtl/>
        </w:rPr>
        <w:t>היא</w:t>
      </w:r>
      <w:r>
        <w:rPr>
          <w:rFonts w:ascii="Arial" w:hAnsi="Arial"/>
          <w:color w:val="000000"/>
          <w:sz w:val="24"/>
          <w:rtl/>
        </w:rPr>
        <w:t xml:space="preserve"> </w:t>
      </w:r>
      <w:r w:rsidRPr="0058728A">
        <w:rPr>
          <w:rFonts w:ascii="Arial" w:hAnsi="Arial"/>
          <w:color w:val="000000"/>
          <w:sz w:val="24"/>
          <w:rtl/>
        </w:rPr>
        <w:t>כבר</w:t>
      </w:r>
      <w:r>
        <w:rPr>
          <w:rFonts w:ascii="Arial" w:hAnsi="Arial"/>
          <w:color w:val="000000"/>
          <w:sz w:val="24"/>
          <w:rtl/>
        </w:rPr>
        <w:t xml:space="preserve"> </w:t>
      </w:r>
      <w:r w:rsidRPr="0058728A">
        <w:rPr>
          <w:rFonts w:ascii="Arial" w:hAnsi="Arial"/>
          <w:color w:val="000000"/>
          <w:sz w:val="24"/>
          <w:rtl/>
        </w:rPr>
        <w:t>לא</w:t>
      </w:r>
      <w:r>
        <w:rPr>
          <w:rFonts w:ascii="Arial" w:hAnsi="Arial"/>
          <w:color w:val="000000"/>
          <w:sz w:val="24"/>
          <w:rtl/>
        </w:rPr>
        <w:t xml:space="preserve"> </w:t>
      </w:r>
      <w:r w:rsidRPr="0058728A">
        <w:rPr>
          <w:rFonts w:ascii="Arial" w:hAnsi="Arial"/>
          <w:color w:val="000000"/>
          <w:sz w:val="24"/>
          <w:rtl/>
        </w:rPr>
        <w:t>בשיעור</w:t>
      </w:r>
      <w:r>
        <w:rPr>
          <w:rFonts w:ascii="Arial" w:hAnsi="Arial"/>
          <w:color w:val="000000"/>
          <w:sz w:val="24"/>
          <w:rtl/>
        </w:rPr>
        <w:t xml:space="preserve"> </w:t>
      </w:r>
      <w:r w:rsidRPr="0058728A">
        <w:rPr>
          <w:rFonts w:ascii="Arial" w:hAnsi="Arial"/>
          <w:color w:val="000000"/>
          <w:sz w:val="24"/>
          <w:rtl/>
        </w:rPr>
        <w:t>מולדת</w:t>
      </w:r>
    </w:p>
    <w:p w:rsidR="00FE5212" w:rsidRPr="0058728A" w:rsidRDefault="00FE5212" w:rsidP="00FE5212">
      <w:pPr>
        <w:jc w:val="both"/>
        <w:rPr>
          <w:rFonts w:ascii="Arial" w:hAnsi="Arial"/>
          <w:color w:val="000000"/>
          <w:sz w:val="24"/>
          <w:rtl/>
        </w:rPr>
      </w:pPr>
      <w:r w:rsidRPr="0058728A">
        <w:rPr>
          <w:rFonts w:ascii="Arial" w:hAnsi="Arial"/>
          <w:color w:val="000000"/>
          <w:sz w:val="24"/>
          <w:rtl/>
        </w:rPr>
        <w:t>לראות</w:t>
      </w:r>
      <w:r>
        <w:rPr>
          <w:rFonts w:ascii="Arial" w:hAnsi="Arial"/>
          <w:color w:val="000000"/>
          <w:sz w:val="24"/>
          <w:rtl/>
        </w:rPr>
        <w:t xml:space="preserve"> </w:t>
      </w:r>
      <w:r w:rsidRPr="0058728A">
        <w:rPr>
          <w:rFonts w:ascii="Arial" w:hAnsi="Arial"/>
          <w:color w:val="000000"/>
          <w:sz w:val="24"/>
          <w:rtl/>
        </w:rPr>
        <w:t>אותה</w:t>
      </w:r>
      <w:r>
        <w:rPr>
          <w:rFonts w:ascii="Arial" w:hAnsi="Arial"/>
          <w:color w:val="000000"/>
          <w:sz w:val="24"/>
          <w:rtl/>
        </w:rPr>
        <w:t xml:space="preserve"> </w:t>
      </w:r>
      <w:r w:rsidRPr="0058728A">
        <w:rPr>
          <w:rFonts w:ascii="Arial" w:hAnsi="Arial"/>
          <w:color w:val="000000"/>
          <w:sz w:val="24"/>
          <w:rtl/>
        </w:rPr>
        <w:t>בדרך</w:t>
      </w:r>
      <w:r>
        <w:rPr>
          <w:rFonts w:ascii="Arial" w:hAnsi="Arial"/>
          <w:color w:val="000000"/>
          <w:sz w:val="24"/>
          <w:rtl/>
        </w:rPr>
        <w:t xml:space="preserve"> </w:t>
      </w:r>
      <w:r w:rsidRPr="0058728A">
        <w:rPr>
          <w:rFonts w:ascii="Arial" w:hAnsi="Arial"/>
          <w:color w:val="000000"/>
          <w:sz w:val="24"/>
          <w:rtl/>
        </w:rPr>
        <w:t>אל</w:t>
      </w:r>
      <w:r>
        <w:rPr>
          <w:rFonts w:ascii="Arial" w:hAnsi="Arial"/>
          <w:color w:val="000000"/>
          <w:sz w:val="24"/>
          <w:rtl/>
        </w:rPr>
        <w:t xml:space="preserve"> </w:t>
      </w:r>
      <w:r w:rsidRPr="0058728A">
        <w:rPr>
          <w:rFonts w:ascii="Arial" w:hAnsi="Arial"/>
          <w:color w:val="000000"/>
          <w:sz w:val="24"/>
          <w:rtl/>
        </w:rPr>
        <w:t>הים</w:t>
      </w:r>
      <w:r>
        <w:rPr>
          <w:rFonts w:ascii="Arial" w:hAnsi="Arial"/>
          <w:color w:val="000000"/>
          <w:sz w:val="24"/>
          <w:rtl/>
        </w:rPr>
        <w:t xml:space="preserve"> </w:t>
      </w:r>
      <w:r w:rsidRPr="0058728A">
        <w:rPr>
          <w:rFonts w:ascii="Arial" w:hAnsi="Arial"/>
          <w:color w:val="000000"/>
          <w:sz w:val="24"/>
          <w:rtl/>
        </w:rPr>
        <w:t>או</w:t>
      </w:r>
      <w:r>
        <w:rPr>
          <w:rFonts w:ascii="Arial" w:hAnsi="Arial"/>
          <w:color w:val="000000"/>
          <w:sz w:val="24"/>
          <w:rtl/>
        </w:rPr>
        <w:t xml:space="preserve"> </w:t>
      </w:r>
      <w:r w:rsidRPr="0058728A">
        <w:rPr>
          <w:rFonts w:ascii="Arial" w:hAnsi="Arial"/>
          <w:color w:val="000000"/>
          <w:sz w:val="24"/>
          <w:rtl/>
        </w:rPr>
        <w:t>בדרך</w:t>
      </w:r>
      <w:r>
        <w:rPr>
          <w:rFonts w:ascii="Arial" w:hAnsi="Arial"/>
          <w:color w:val="000000"/>
          <w:sz w:val="24"/>
          <w:rtl/>
        </w:rPr>
        <w:t xml:space="preserve"> </w:t>
      </w:r>
      <w:r w:rsidRPr="0058728A">
        <w:rPr>
          <w:rFonts w:ascii="Arial" w:hAnsi="Arial"/>
          <w:color w:val="000000"/>
          <w:sz w:val="24"/>
          <w:rtl/>
        </w:rPr>
        <w:t>מהקניון</w:t>
      </w:r>
    </w:p>
    <w:p w:rsidR="00FE5212" w:rsidRPr="0058728A" w:rsidRDefault="00FE5212" w:rsidP="00FE5212">
      <w:pPr>
        <w:jc w:val="both"/>
        <w:rPr>
          <w:rFonts w:ascii="Arial" w:hAnsi="Arial"/>
          <w:color w:val="000000"/>
          <w:sz w:val="24"/>
          <w:rtl/>
        </w:rPr>
      </w:pPr>
      <w:r w:rsidRPr="0058728A">
        <w:rPr>
          <w:rFonts w:ascii="Arial" w:hAnsi="Arial"/>
          <w:color w:val="000000"/>
          <w:sz w:val="24"/>
          <w:rtl/>
        </w:rPr>
        <w:t>בעוד</w:t>
      </w:r>
      <w:r>
        <w:rPr>
          <w:rFonts w:ascii="Arial" w:hAnsi="Arial"/>
          <w:color w:val="000000"/>
          <w:sz w:val="24"/>
          <w:rtl/>
        </w:rPr>
        <w:t xml:space="preserve"> </w:t>
      </w:r>
      <w:r w:rsidRPr="0058728A">
        <w:rPr>
          <w:rFonts w:ascii="Arial" w:hAnsi="Arial"/>
          <w:color w:val="000000"/>
          <w:sz w:val="24"/>
          <w:rtl/>
        </w:rPr>
        <w:t>שבת</w:t>
      </w:r>
      <w:r>
        <w:rPr>
          <w:rFonts w:ascii="Arial" w:hAnsi="Arial"/>
          <w:color w:val="000000"/>
          <w:sz w:val="24"/>
          <w:rtl/>
        </w:rPr>
        <w:t xml:space="preserve"> </w:t>
      </w:r>
      <w:r w:rsidRPr="0058728A">
        <w:rPr>
          <w:rFonts w:ascii="Arial" w:hAnsi="Arial"/>
          <w:color w:val="000000"/>
          <w:sz w:val="24"/>
          <w:rtl/>
        </w:rPr>
        <w:t>של</w:t>
      </w:r>
      <w:r>
        <w:rPr>
          <w:rFonts w:ascii="Arial" w:hAnsi="Arial"/>
          <w:color w:val="000000"/>
          <w:sz w:val="24"/>
          <w:rtl/>
        </w:rPr>
        <w:t xml:space="preserve"> </w:t>
      </w:r>
      <w:r w:rsidRPr="0058728A">
        <w:rPr>
          <w:rFonts w:ascii="Arial" w:hAnsi="Arial"/>
          <w:color w:val="000000"/>
          <w:sz w:val="24"/>
          <w:rtl/>
        </w:rPr>
        <w:t>כדורגל</w:t>
      </w:r>
      <w:r>
        <w:rPr>
          <w:rFonts w:ascii="Arial" w:hAnsi="Arial"/>
          <w:color w:val="000000"/>
          <w:sz w:val="24"/>
          <w:rtl/>
        </w:rPr>
        <w:t xml:space="preserve"> </w:t>
      </w:r>
      <w:r w:rsidRPr="0058728A">
        <w:rPr>
          <w:rFonts w:ascii="Arial" w:hAnsi="Arial"/>
          <w:color w:val="000000"/>
          <w:sz w:val="24"/>
          <w:rtl/>
        </w:rPr>
        <w:t>או</w:t>
      </w:r>
      <w:r>
        <w:rPr>
          <w:rFonts w:ascii="Arial" w:hAnsi="Arial"/>
          <w:color w:val="000000"/>
          <w:sz w:val="24"/>
          <w:rtl/>
        </w:rPr>
        <w:t xml:space="preserve"> </w:t>
      </w:r>
      <w:r w:rsidR="00DD3F33" w:rsidRPr="0058728A">
        <w:rPr>
          <w:rFonts w:ascii="Arial" w:hAnsi="Arial" w:hint="cs"/>
          <w:color w:val="000000"/>
          <w:sz w:val="24"/>
          <w:rtl/>
        </w:rPr>
        <w:t>אצטדיון</w:t>
      </w:r>
    </w:p>
    <w:p w:rsidR="00FE5212" w:rsidRPr="0058728A" w:rsidRDefault="00FE5212" w:rsidP="00FE5212">
      <w:pPr>
        <w:jc w:val="both"/>
        <w:rPr>
          <w:rFonts w:ascii="Arial" w:hAnsi="Arial"/>
          <w:color w:val="000000"/>
          <w:sz w:val="24"/>
          <w:rtl/>
        </w:rPr>
      </w:pPr>
      <w:r w:rsidRPr="0058728A">
        <w:rPr>
          <w:rFonts w:ascii="Arial" w:hAnsi="Arial"/>
          <w:color w:val="000000"/>
          <w:sz w:val="24"/>
          <w:rtl/>
        </w:rPr>
        <w:t>להיתקל</w:t>
      </w:r>
      <w:r>
        <w:rPr>
          <w:rFonts w:ascii="Arial" w:hAnsi="Arial"/>
          <w:color w:val="000000"/>
          <w:sz w:val="24"/>
          <w:rtl/>
        </w:rPr>
        <w:t xml:space="preserve"> </w:t>
      </w:r>
      <w:r w:rsidRPr="0058728A">
        <w:rPr>
          <w:rFonts w:ascii="Arial" w:hAnsi="Arial"/>
          <w:color w:val="000000"/>
          <w:sz w:val="24"/>
          <w:rtl/>
        </w:rPr>
        <w:t>בה</w:t>
      </w:r>
      <w:r>
        <w:rPr>
          <w:rFonts w:ascii="Arial" w:hAnsi="Arial"/>
          <w:color w:val="000000"/>
          <w:sz w:val="24"/>
          <w:rtl/>
        </w:rPr>
        <w:t xml:space="preserve"> </w:t>
      </w:r>
      <w:r w:rsidRPr="0058728A">
        <w:rPr>
          <w:rFonts w:ascii="Arial" w:hAnsi="Arial"/>
          <w:color w:val="000000"/>
          <w:sz w:val="24"/>
          <w:rtl/>
        </w:rPr>
        <w:t>ברחובות</w:t>
      </w:r>
      <w:r>
        <w:rPr>
          <w:rFonts w:ascii="Arial" w:hAnsi="Arial"/>
          <w:color w:val="000000"/>
          <w:sz w:val="24"/>
          <w:rtl/>
        </w:rPr>
        <w:t xml:space="preserve"> </w:t>
      </w:r>
      <w:r w:rsidRPr="0058728A">
        <w:rPr>
          <w:rFonts w:ascii="Arial" w:hAnsi="Arial"/>
          <w:color w:val="000000"/>
          <w:sz w:val="24"/>
          <w:rtl/>
        </w:rPr>
        <w:t>שלנו</w:t>
      </w:r>
      <w:r>
        <w:rPr>
          <w:rFonts w:ascii="Arial" w:hAnsi="Arial"/>
          <w:color w:val="000000"/>
          <w:sz w:val="24"/>
          <w:rtl/>
        </w:rPr>
        <w:t xml:space="preserve"> </w:t>
      </w:r>
      <w:r w:rsidRPr="0058728A">
        <w:rPr>
          <w:rFonts w:ascii="Arial" w:hAnsi="Arial"/>
          <w:color w:val="000000"/>
          <w:sz w:val="24"/>
          <w:rtl/>
        </w:rPr>
        <w:t>בפקקים</w:t>
      </w:r>
      <w:r>
        <w:rPr>
          <w:rFonts w:ascii="Arial" w:hAnsi="Arial"/>
          <w:color w:val="000000"/>
          <w:sz w:val="24"/>
          <w:rtl/>
        </w:rPr>
        <w:t xml:space="preserve"> </w:t>
      </w:r>
      <w:r w:rsidRPr="0058728A">
        <w:rPr>
          <w:rFonts w:ascii="Arial" w:hAnsi="Arial"/>
          <w:color w:val="000000"/>
          <w:sz w:val="24"/>
          <w:rtl/>
        </w:rPr>
        <w:t>ולגלות</w:t>
      </w:r>
      <w:r>
        <w:rPr>
          <w:rFonts w:ascii="Arial" w:hAnsi="Arial"/>
          <w:color w:val="000000"/>
          <w:sz w:val="24"/>
          <w:rtl/>
        </w:rPr>
        <w:t xml:space="preserve"> </w:t>
      </w:r>
      <w:r w:rsidRPr="0058728A">
        <w:rPr>
          <w:rFonts w:ascii="Arial" w:hAnsi="Arial"/>
          <w:color w:val="000000"/>
          <w:sz w:val="24"/>
          <w:rtl/>
        </w:rPr>
        <w:t>די</w:t>
      </w:r>
      <w:r>
        <w:rPr>
          <w:rFonts w:ascii="Arial" w:hAnsi="Arial"/>
          <w:color w:val="000000"/>
          <w:sz w:val="24"/>
          <w:rtl/>
        </w:rPr>
        <w:t xml:space="preserve"> </w:t>
      </w:r>
      <w:r w:rsidRPr="0058728A">
        <w:rPr>
          <w:rFonts w:ascii="Arial" w:hAnsi="Arial"/>
          <w:color w:val="000000"/>
          <w:sz w:val="24"/>
          <w:rtl/>
        </w:rPr>
        <w:t>מהר</w:t>
      </w:r>
    </w:p>
    <w:p w:rsidR="00FE5212" w:rsidRPr="0058728A" w:rsidRDefault="00FE5212" w:rsidP="00FE5212">
      <w:pPr>
        <w:jc w:val="both"/>
        <w:rPr>
          <w:rFonts w:ascii="Arial" w:hAnsi="Arial"/>
          <w:color w:val="000000"/>
          <w:sz w:val="24"/>
          <w:rtl/>
        </w:rPr>
      </w:pPr>
      <w:r w:rsidRPr="0058728A">
        <w:rPr>
          <w:rFonts w:ascii="Arial" w:hAnsi="Arial"/>
          <w:color w:val="000000"/>
          <w:sz w:val="24"/>
          <w:rtl/>
        </w:rPr>
        <w:t>שאלף</w:t>
      </w:r>
      <w:r>
        <w:rPr>
          <w:rFonts w:ascii="Arial" w:hAnsi="Arial"/>
          <w:color w:val="000000"/>
          <w:sz w:val="24"/>
          <w:rtl/>
        </w:rPr>
        <w:t xml:space="preserve"> </w:t>
      </w:r>
      <w:r w:rsidRPr="0058728A">
        <w:rPr>
          <w:rFonts w:ascii="Arial" w:hAnsi="Arial"/>
          <w:color w:val="000000"/>
          <w:sz w:val="24"/>
          <w:rtl/>
        </w:rPr>
        <w:t>כבאים</w:t>
      </w:r>
      <w:r>
        <w:rPr>
          <w:rFonts w:ascii="Arial" w:hAnsi="Arial"/>
          <w:color w:val="000000"/>
          <w:sz w:val="24"/>
          <w:rtl/>
        </w:rPr>
        <w:t xml:space="preserve"> </w:t>
      </w:r>
      <w:r w:rsidRPr="0058728A">
        <w:rPr>
          <w:rFonts w:ascii="Arial" w:hAnsi="Arial"/>
          <w:color w:val="000000"/>
          <w:sz w:val="24"/>
          <w:rtl/>
        </w:rPr>
        <w:t>לא</w:t>
      </w:r>
      <w:r>
        <w:rPr>
          <w:rFonts w:ascii="Arial" w:hAnsi="Arial"/>
          <w:color w:val="000000"/>
          <w:sz w:val="24"/>
          <w:rtl/>
        </w:rPr>
        <w:t xml:space="preserve"> </w:t>
      </w:r>
      <w:r w:rsidRPr="0058728A">
        <w:rPr>
          <w:rFonts w:ascii="Arial" w:hAnsi="Arial"/>
          <w:color w:val="000000"/>
          <w:sz w:val="24"/>
          <w:rtl/>
        </w:rPr>
        <w:t>יצליחו</w:t>
      </w:r>
      <w:r>
        <w:rPr>
          <w:rFonts w:ascii="Arial" w:hAnsi="Arial"/>
          <w:color w:val="000000"/>
          <w:sz w:val="24"/>
          <w:rtl/>
        </w:rPr>
        <w:t xml:space="preserve"> </w:t>
      </w:r>
      <w:r w:rsidRPr="0058728A">
        <w:rPr>
          <w:rFonts w:ascii="Arial" w:hAnsi="Arial"/>
          <w:color w:val="000000"/>
          <w:sz w:val="24"/>
          <w:rtl/>
        </w:rPr>
        <w:t>לכבות</w:t>
      </w:r>
      <w:r>
        <w:rPr>
          <w:rFonts w:ascii="Arial" w:hAnsi="Arial"/>
          <w:color w:val="000000"/>
          <w:sz w:val="24"/>
          <w:rtl/>
        </w:rPr>
        <w:t xml:space="preserve"> </w:t>
      </w:r>
      <w:r w:rsidRPr="0058728A">
        <w:rPr>
          <w:rFonts w:ascii="Arial" w:hAnsi="Arial"/>
          <w:color w:val="000000"/>
          <w:sz w:val="24"/>
          <w:rtl/>
        </w:rPr>
        <w:t>את</w:t>
      </w:r>
      <w:r>
        <w:rPr>
          <w:rFonts w:ascii="Arial" w:hAnsi="Arial"/>
          <w:color w:val="000000"/>
          <w:sz w:val="24"/>
          <w:rtl/>
        </w:rPr>
        <w:t xml:space="preserve"> </w:t>
      </w:r>
      <w:r w:rsidRPr="0058728A">
        <w:rPr>
          <w:rFonts w:ascii="Arial" w:hAnsi="Arial"/>
          <w:color w:val="000000"/>
          <w:sz w:val="24"/>
          <w:rtl/>
        </w:rPr>
        <w:t>מה</w:t>
      </w:r>
      <w:r>
        <w:rPr>
          <w:rFonts w:ascii="Arial" w:hAnsi="Arial"/>
          <w:color w:val="000000"/>
          <w:sz w:val="24"/>
          <w:rtl/>
        </w:rPr>
        <w:t xml:space="preserve"> </w:t>
      </w:r>
      <w:r w:rsidRPr="0058728A">
        <w:rPr>
          <w:rFonts w:ascii="Arial" w:hAnsi="Arial"/>
          <w:color w:val="000000"/>
          <w:sz w:val="24"/>
          <w:rtl/>
        </w:rPr>
        <w:t>שלישראלי</w:t>
      </w:r>
      <w:r>
        <w:rPr>
          <w:rFonts w:ascii="Arial" w:hAnsi="Arial"/>
          <w:color w:val="000000"/>
          <w:sz w:val="24"/>
          <w:rtl/>
        </w:rPr>
        <w:t xml:space="preserve"> </w:t>
      </w:r>
      <w:r w:rsidRPr="0058728A">
        <w:rPr>
          <w:rFonts w:ascii="Arial" w:hAnsi="Arial"/>
          <w:color w:val="000000"/>
          <w:sz w:val="24"/>
          <w:rtl/>
        </w:rPr>
        <w:t>אחד</w:t>
      </w:r>
      <w:r>
        <w:rPr>
          <w:rFonts w:ascii="Arial" w:hAnsi="Arial"/>
          <w:color w:val="000000"/>
          <w:sz w:val="24"/>
          <w:rtl/>
        </w:rPr>
        <w:t xml:space="preserve"> </w:t>
      </w:r>
      <w:r w:rsidRPr="0058728A">
        <w:rPr>
          <w:rFonts w:ascii="Arial" w:hAnsi="Arial"/>
          <w:color w:val="000000"/>
          <w:sz w:val="24"/>
          <w:rtl/>
        </w:rPr>
        <w:t>בוער</w:t>
      </w:r>
    </w:p>
    <w:p w:rsidR="00FE5212" w:rsidRPr="0058728A" w:rsidRDefault="00FE5212" w:rsidP="00FE5212">
      <w:pPr>
        <w:jc w:val="both"/>
        <w:rPr>
          <w:rFonts w:ascii="Arial" w:hAnsi="Arial"/>
          <w:color w:val="000000"/>
          <w:sz w:val="24"/>
          <w:rtl/>
        </w:rPr>
      </w:pPr>
      <w:r w:rsidRPr="0058728A">
        <w:rPr>
          <w:rFonts w:ascii="Arial" w:hAnsi="Arial"/>
          <w:color w:val="000000"/>
          <w:sz w:val="24"/>
          <w:rtl/>
        </w:rPr>
        <w:t>לשמוע</w:t>
      </w:r>
      <w:r>
        <w:rPr>
          <w:rFonts w:ascii="Arial" w:hAnsi="Arial"/>
          <w:color w:val="000000"/>
          <w:sz w:val="24"/>
          <w:rtl/>
        </w:rPr>
        <w:t xml:space="preserve"> </w:t>
      </w:r>
      <w:r w:rsidRPr="0058728A">
        <w:rPr>
          <w:rFonts w:ascii="Arial" w:hAnsi="Arial"/>
          <w:color w:val="000000"/>
          <w:sz w:val="24"/>
          <w:rtl/>
        </w:rPr>
        <w:t>על</w:t>
      </w:r>
      <w:r>
        <w:rPr>
          <w:rFonts w:ascii="Arial" w:hAnsi="Arial"/>
          <w:color w:val="000000"/>
          <w:sz w:val="24"/>
          <w:rtl/>
        </w:rPr>
        <w:t xml:space="preserve"> </w:t>
      </w:r>
      <w:r w:rsidRPr="0058728A">
        <w:rPr>
          <w:rFonts w:ascii="Arial" w:hAnsi="Arial"/>
          <w:color w:val="000000"/>
          <w:sz w:val="24"/>
          <w:rtl/>
        </w:rPr>
        <w:t>ירידת</w:t>
      </w:r>
      <w:r>
        <w:rPr>
          <w:rFonts w:ascii="Arial" w:hAnsi="Arial"/>
          <w:color w:val="000000"/>
          <w:sz w:val="24"/>
          <w:rtl/>
        </w:rPr>
        <w:t xml:space="preserve"> </w:t>
      </w:r>
      <w:r w:rsidRPr="0058728A">
        <w:rPr>
          <w:rFonts w:ascii="Arial" w:hAnsi="Arial"/>
          <w:color w:val="000000"/>
          <w:sz w:val="24"/>
          <w:rtl/>
        </w:rPr>
        <w:t>מוטיבציה</w:t>
      </w:r>
      <w:r>
        <w:rPr>
          <w:rFonts w:ascii="Arial" w:hAnsi="Arial"/>
          <w:color w:val="000000"/>
          <w:sz w:val="24"/>
          <w:rtl/>
        </w:rPr>
        <w:t xml:space="preserve"> </w:t>
      </w:r>
      <w:r w:rsidRPr="0058728A">
        <w:rPr>
          <w:rFonts w:ascii="Arial" w:hAnsi="Arial"/>
          <w:color w:val="000000"/>
          <w:sz w:val="24"/>
          <w:rtl/>
        </w:rPr>
        <w:t>"אני</w:t>
      </w:r>
      <w:r>
        <w:rPr>
          <w:rFonts w:ascii="Arial" w:hAnsi="Arial"/>
          <w:color w:val="000000"/>
          <w:sz w:val="24"/>
          <w:rtl/>
        </w:rPr>
        <w:t xml:space="preserve"> </w:t>
      </w:r>
      <w:r w:rsidRPr="0058728A">
        <w:rPr>
          <w:rFonts w:ascii="Arial" w:hAnsi="Arial"/>
          <w:color w:val="000000"/>
          <w:sz w:val="24"/>
          <w:rtl/>
        </w:rPr>
        <w:t>אפס"</w:t>
      </w:r>
      <w:r>
        <w:rPr>
          <w:rFonts w:ascii="Arial" w:hAnsi="Arial"/>
          <w:color w:val="000000"/>
          <w:sz w:val="24"/>
          <w:rtl/>
        </w:rPr>
        <w:t xml:space="preserve"> </w:t>
      </w:r>
      <w:r w:rsidRPr="0058728A">
        <w:rPr>
          <w:rFonts w:ascii="Arial" w:hAnsi="Arial"/>
          <w:color w:val="000000"/>
          <w:sz w:val="24"/>
          <w:rtl/>
        </w:rPr>
        <w:t>יאמר</w:t>
      </w:r>
      <w:r>
        <w:rPr>
          <w:rFonts w:ascii="Arial" w:hAnsi="Arial"/>
          <w:color w:val="000000"/>
          <w:sz w:val="24"/>
          <w:rtl/>
        </w:rPr>
        <w:t xml:space="preserve"> </w:t>
      </w:r>
      <w:r w:rsidRPr="0058728A">
        <w:rPr>
          <w:rFonts w:ascii="Arial" w:hAnsi="Arial"/>
          <w:color w:val="000000"/>
          <w:sz w:val="24"/>
          <w:rtl/>
        </w:rPr>
        <w:t>לך</w:t>
      </w:r>
      <w:r>
        <w:rPr>
          <w:rFonts w:ascii="Arial" w:hAnsi="Arial"/>
          <w:color w:val="000000"/>
          <w:sz w:val="24"/>
          <w:rtl/>
        </w:rPr>
        <w:t xml:space="preserve"> </w:t>
      </w:r>
      <w:r w:rsidRPr="0058728A">
        <w:rPr>
          <w:rFonts w:ascii="Arial" w:hAnsi="Arial"/>
          <w:color w:val="000000"/>
          <w:sz w:val="24"/>
          <w:rtl/>
        </w:rPr>
        <w:t>הבן</w:t>
      </w:r>
    </w:p>
    <w:p w:rsidR="00FE5212" w:rsidRPr="0058728A" w:rsidRDefault="00FE5212" w:rsidP="00FE5212">
      <w:pPr>
        <w:jc w:val="both"/>
        <w:rPr>
          <w:rFonts w:ascii="Arial" w:hAnsi="Arial"/>
          <w:color w:val="000000"/>
          <w:sz w:val="24"/>
          <w:rtl/>
        </w:rPr>
      </w:pPr>
      <w:r w:rsidRPr="0058728A">
        <w:rPr>
          <w:rFonts w:ascii="Arial" w:hAnsi="Arial"/>
          <w:color w:val="000000"/>
          <w:sz w:val="24"/>
          <w:rtl/>
        </w:rPr>
        <w:t>אין</w:t>
      </w:r>
      <w:r>
        <w:rPr>
          <w:rFonts w:ascii="Arial" w:hAnsi="Arial"/>
          <w:color w:val="000000"/>
          <w:sz w:val="24"/>
          <w:rtl/>
        </w:rPr>
        <w:t xml:space="preserve"> </w:t>
      </w:r>
      <w:r w:rsidRPr="0058728A">
        <w:rPr>
          <w:rFonts w:ascii="Arial" w:hAnsi="Arial"/>
          <w:color w:val="000000"/>
          <w:sz w:val="24"/>
          <w:rtl/>
        </w:rPr>
        <w:t>לי</w:t>
      </w:r>
      <w:r>
        <w:rPr>
          <w:rFonts w:ascii="Arial" w:hAnsi="Arial"/>
          <w:color w:val="000000"/>
          <w:sz w:val="24"/>
          <w:rtl/>
        </w:rPr>
        <w:t xml:space="preserve"> </w:t>
      </w:r>
      <w:r w:rsidRPr="0058728A">
        <w:rPr>
          <w:rFonts w:ascii="Arial" w:hAnsi="Arial"/>
          <w:color w:val="000000"/>
          <w:sz w:val="24"/>
          <w:rtl/>
        </w:rPr>
        <w:t>כוח</w:t>
      </w:r>
      <w:r>
        <w:rPr>
          <w:rFonts w:ascii="Arial" w:hAnsi="Arial"/>
          <w:color w:val="000000"/>
          <w:sz w:val="24"/>
          <w:rtl/>
        </w:rPr>
        <w:t xml:space="preserve"> </w:t>
      </w:r>
      <w:r w:rsidRPr="0058728A">
        <w:rPr>
          <w:rFonts w:ascii="Arial" w:hAnsi="Arial"/>
          <w:color w:val="000000"/>
          <w:sz w:val="24"/>
          <w:rtl/>
        </w:rPr>
        <w:t>להתגייס,</w:t>
      </w:r>
      <w:r>
        <w:rPr>
          <w:rFonts w:ascii="Arial" w:hAnsi="Arial"/>
          <w:color w:val="000000"/>
          <w:sz w:val="24"/>
          <w:rtl/>
        </w:rPr>
        <w:t xml:space="preserve"> </w:t>
      </w:r>
      <w:r w:rsidRPr="0058728A">
        <w:rPr>
          <w:rFonts w:ascii="Arial" w:hAnsi="Arial"/>
          <w:color w:val="000000"/>
          <w:sz w:val="24"/>
          <w:rtl/>
        </w:rPr>
        <w:t>אז</w:t>
      </w:r>
      <w:r>
        <w:rPr>
          <w:rFonts w:ascii="Arial" w:hAnsi="Arial"/>
          <w:color w:val="000000"/>
          <w:sz w:val="24"/>
          <w:rtl/>
        </w:rPr>
        <w:t xml:space="preserve"> </w:t>
      </w:r>
      <w:r w:rsidRPr="0058728A">
        <w:rPr>
          <w:rFonts w:ascii="Arial" w:hAnsi="Arial"/>
          <w:color w:val="000000"/>
          <w:sz w:val="24"/>
          <w:rtl/>
        </w:rPr>
        <w:t>אנא</w:t>
      </w:r>
      <w:r>
        <w:rPr>
          <w:rFonts w:ascii="Arial" w:hAnsi="Arial"/>
          <w:color w:val="000000"/>
          <w:sz w:val="24"/>
          <w:rtl/>
        </w:rPr>
        <w:t xml:space="preserve"> </w:t>
      </w:r>
      <w:r w:rsidRPr="0058728A">
        <w:rPr>
          <w:rFonts w:ascii="Arial" w:hAnsi="Arial"/>
          <w:color w:val="000000"/>
          <w:sz w:val="24"/>
          <w:rtl/>
        </w:rPr>
        <w:t>הבן</w:t>
      </w:r>
    </w:p>
    <w:p w:rsidR="00FE5212" w:rsidRPr="0058728A" w:rsidRDefault="00FE5212" w:rsidP="00FE5212">
      <w:pPr>
        <w:jc w:val="both"/>
        <w:rPr>
          <w:rFonts w:ascii="Arial" w:hAnsi="Arial"/>
          <w:color w:val="000000"/>
          <w:sz w:val="24"/>
          <w:rtl/>
        </w:rPr>
      </w:pPr>
      <w:r w:rsidRPr="0058728A">
        <w:rPr>
          <w:rFonts w:ascii="Arial" w:hAnsi="Arial"/>
          <w:color w:val="000000"/>
          <w:sz w:val="24"/>
          <w:rtl/>
        </w:rPr>
        <w:t>כן,</w:t>
      </w:r>
      <w:r>
        <w:rPr>
          <w:rFonts w:ascii="Arial" w:hAnsi="Arial"/>
          <w:color w:val="000000"/>
          <w:sz w:val="24"/>
          <w:rtl/>
        </w:rPr>
        <w:t xml:space="preserve"> </w:t>
      </w:r>
      <w:r w:rsidRPr="0058728A">
        <w:rPr>
          <w:rFonts w:ascii="Arial" w:hAnsi="Arial"/>
          <w:color w:val="000000"/>
          <w:sz w:val="24"/>
          <w:rtl/>
        </w:rPr>
        <w:t>הילדים</w:t>
      </w:r>
      <w:r>
        <w:rPr>
          <w:rFonts w:ascii="Arial" w:hAnsi="Arial"/>
          <w:color w:val="000000"/>
          <w:sz w:val="24"/>
          <w:rtl/>
        </w:rPr>
        <w:t xml:space="preserve"> </w:t>
      </w:r>
      <w:r w:rsidRPr="0058728A">
        <w:rPr>
          <w:rFonts w:ascii="Arial" w:hAnsi="Arial"/>
          <w:color w:val="000000"/>
          <w:sz w:val="24"/>
          <w:rtl/>
        </w:rPr>
        <w:t>של</w:t>
      </w:r>
      <w:r>
        <w:rPr>
          <w:rFonts w:ascii="Arial" w:hAnsi="Arial"/>
          <w:color w:val="000000"/>
          <w:sz w:val="24"/>
          <w:rtl/>
        </w:rPr>
        <w:t xml:space="preserve"> </w:t>
      </w:r>
      <w:r w:rsidRPr="0058728A">
        <w:rPr>
          <w:rFonts w:ascii="Arial" w:hAnsi="Arial"/>
          <w:color w:val="000000"/>
          <w:sz w:val="24"/>
          <w:rtl/>
        </w:rPr>
        <w:t>חורף</w:t>
      </w:r>
      <w:r>
        <w:rPr>
          <w:rFonts w:ascii="Arial" w:hAnsi="Arial"/>
          <w:color w:val="000000"/>
          <w:sz w:val="24"/>
          <w:rtl/>
        </w:rPr>
        <w:t xml:space="preserve"> </w:t>
      </w:r>
      <w:r w:rsidRPr="0058728A">
        <w:rPr>
          <w:rFonts w:ascii="Arial" w:hAnsi="Arial"/>
          <w:color w:val="000000"/>
          <w:sz w:val="24"/>
          <w:rtl/>
        </w:rPr>
        <w:t>73</w:t>
      </w:r>
      <w:r>
        <w:rPr>
          <w:rFonts w:ascii="Arial" w:hAnsi="Arial"/>
          <w:color w:val="000000"/>
          <w:sz w:val="24"/>
          <w:rtl/>
        </w:rPr>
        <w:t xml:space="preserve"> </w:t>
      </w:r>
      <w:r w:rsidRPr="0058728A">
        <w:rPr>
          <w:rFonts w:ascii="Arial" w:hAnsi="Arial"/>
          <w:color w:val="000000"/>
          <w:sz w:val="24"/>
          <w:rtl/>
        </w:rPr>
        <w:t>והנכדים</w:t>
      </w:r>
      <w:r>
        <w:rPr>
          <w:rFonts w:ascii="Arial" w:hAnsi="Arial"/>
          <w:color w:val="000000"/>
          <w:sz w:val="24"/>
          <w:rtl/>
        </w:rPr>
        <w:t xml:space="preserve"> </w:t>
      </w:r>
      <w:r w:rsidRPr="0058728A">
        <w:rPr>
          <w:rFonts w:ascii="Arial" w:hAnsi="Arial"/>
          <w:color w:val="000000"/>
          <w:sz w:val="24"/>
          <w:rtl/>
        </w:rPr>
        <w:t>של</w:t>
      </w:r>
      <w:r>
        <w:rPr>
          <w:rFonts w:ascii="Arial" w:hAnsi="Arial"/>
          <w:color w:val="000000"/>
          <w:sz w:val="24"/>
          <w:rtl/>
        </w:rPr>
        <w:t xml:space="preserve"> </w:t>
      </w:r>
      <w:r w:rsidRPr="0058728A">
        <w:rPr>
          <w:rFonts w:ascii="Arial" w:hAnsi="Arial"/>
          <w:color w:val="000000"/>
          <w:sz w:val="24"/>
          <w:rtl/>
        </w:rPr>
        <w:t>קיץ</w:t>
      </w:r>
      <w:r>
        <w:rPr>
          <w:rFonts w:ascii="Arial" w:hAnsi="Arial"/>
          <w:color w:val="000000"/>
          <w:sz w:val="24"/>
          <w:rtl/>
        </w:rPr>
        <w:t xml:space="preserve"> </w:t>
      </w:r>
      <w:r w:rsidRPr="0058728A">
        <w:rPr>
          <w:rFonts w:ascii="Arial" w:hAnsi="Arial"/>
          <w:color w:val="000000"/>
          <w:sz w:val="24"/>
          <w:rtl/>
        </w:rPr>
        <w:t>98</w:t>
      </w:r>
      <w:r>
        <w:rPr>
          <w:rFonts w:ascii="Arial" w:hAnsi="Arial"/>
          <w:color w:val="000000"/>
          <w:sz w:val="24"/>
          <w:rtl/>
        </w:rPr>
        <w:t xml:space="preserve"> </w:t>
      </w:r>
      <w:r w:rsidRPr="0058728A">
        <w:rPr>
          <w:rFonts w:ascii="Arial" w:hAnsi="Arial"/>
          <w:color w:val="000000"/>
          <w:sz w:val="24"/>
          <w:rtl/>
        </w:rPr>
        <w:t>יודעים</w:t>
      </w:r>
      <w:r>
        <w:rPr>
          <w:rFonts w:ascii="Arial" w:hAnsi="Arial"/>
          <w:color w:val="000000"/>
          <w:sz w:val="24"/>
          <w:rtl/>
        </w:rPr>
        <w:t xml:space="preserve"> </w:t>
      </w:r>
      <w:r w:rsidRPr="0058728A">
        <w:rPr>
          <w:rFonts w:ascii="Arial" w:hAnsi="Arial"/>
          <w:color w:val="000000"/>
          <w:sz w:val="24"/>
          <w:rtl/>
        </w:rPr>
        <w:t>באמת</w:t>
      </w:r>
    </w:p>
    <w:p w:rsidR="00FE5212" w:rsidRPr="0058728A" w:rsidRDefault="00FE5212" w:rsidP="00FE5212">
      <w:pPr>
        <w:jc w:val="both"/>
        <w:rPr>
          <w:rFonts w:ascii="Arial" w:hAnsi="Arial"/>
          <w:color w:val="000000"/>
          <w:sz w:val="24"/>
          <w:rtl/>
        </w:rPr>
      </w:pPr>
      <w:r w:rsidRPr="0058728A">
        <w:rPr>
          <w:rFonts w:ascii="Arial" w:hAnsi="Arial"/>
          <w:color w:val="000000"/>
          <w:sz w:val="24"/>
          <w:rtl/>
        </w:rPr>
        <w:t>שאיש</w:t>
      </w:r>
      <w:r>
        <w:rPr>
          <w:rFonts w:ascii="Arial" w:hAnsi="Arial"/>
          <w:color w:val="000000"/>
          <w:sz w:val="24"/>
          <w:rtl/>
        </w:rPr>
        <w:t xml:space="preserve"> </w:t>
      </w:r>
      <w:r w:rsidRPr="0058728A">
        <w:rPr>
          <w:rFonts w:ascii="Arial" w:hAnsi="Arial"/>
          <w:color w:val="000000"/>
          <w:sz w:val="24"/>
          <w:rtl/>
        </w:rPr>
        <w:t>השוקולד</w:t>
      </w:r>
      <w:r>
        <w:rPr>
          <w:rFonts w:ascii="Arial" w:hAnsi="Arial"/>
          <w:color w:val="000000"/>
          <w:sz w:val="24"/>
          <w:rtl/>
        </w:rPr>
        <w:t xml:space="preserve"> </w:t>
      </w:r>
      <w:r w:rsidRPr="0058728A">
        <w:rPr>
          <w:rFonts w:ascii="Arial" w:hAnsi="Arial"/>
          <w:color w:val="000000"/>
          <w:sz w:val="24"/>
          <w:rtl/>
        </w:rPr>
        <w:t>והשמנת</w:t>
      </w:r>
      <w:r>
        <w:rPr>
          <w:rFonts w:ascii="Arial" w:hAnsi="Arial"/>
          <w:color w:val="000000"/>
          <w:sz w:val="24"/>
          <w:rtl/>
        </w:rPr>
        <w:t xml:space="preserve"> </w:t>
      </w:r>
      <w:r w:rsidRPr="0058728A">
        <w:rPr>
          <w:rFonts w:ascii="Arial" w:hAnsi="Arial"/>
          <w:color w:val="000000"/>
          <w:sz w:val="24"/>
          <w:rtl/>
        </w:rPr>
        <w:t>עוד</w:t>
      </w:r>
      <w:r>
        <w:rPr>
          <w:rFonts w:ascii="Arial" w:hAnsi="Arial"/>
          <w:color w:val="000000"/>
          <w:sz w:val="24"/>
          <w:rtl/>
        </w:rPr>
        <w:t xml:space="preserve"> </w:t>
      </w:r>
      <w:r w:rsidRPr="0058728A">
        <w:rPr>
          <w:rFonts w:ascii="Arial" w:hAnsi="Arial"/>
          <w:color w:val="000000"/>
          <w:sz w:val="24"/>
          <w:rtl/>
        </w:rPr>
        <w:t>לא</w:t>
      </w:r>
      <w:r>
        <w:rPr>
          <w:rFonts w:ascii="Arial" w:hAnsi="Arial"/>
          <w:color w:val="000000"/>
          <w:sz w:val="24"/>
          <w:rtl/>
        </w:rPr>
        <w:t xml:space="preserve"> </w:t>
      </w:r>
      <w:r w:rsidRPr="0058728A">
        <w:rPr>
          <w:rFonts w:ascii="Arial" w:hAnsi="Arial"/>
          <w:color w:val="000000"/>
          <w:sz w:val="24"/>
          <w:rtl/>
        </w:rPr>
        <w:t>מת</w:t>
      </w:r>
    </w:p>
    <w:p w:rsidR="00FE5212" w:rsidRPr="0058728A" w:rsidRDefault="00FE5212" w:rsidP="00FE5212">
      <w:pPr>
        <w:jc w:val="both"/>
        <w:rPr>
          <w:rFonts w:ascii="Arial" w:hAnsi="Arial"/>
          <w:color w:val="000000"/>
          <w:sz w:val="24"/>
          <w:rtl/>
        </w:rPr>
      </w:pPr>
      <w:r w:rsidRPr="0058728A">
        <w:rPr>
          <w:rFonts w:ascii="Arial" w:hAnsi="Arial"/>
          <w:color w:val="000000"/>
          <w:sz w:val="24"/>
          <w:rtl/>
        </w:rPr>
        <w:lastRenderedPageBreak/>
        <w:t>שעוד</w:t>
      </w:r>
      <w:r>
        <w:rPr>
          <w:rFonts w:ascii="Arial" w:hAnsi="Arial"/>
          <w:color w:val="000000"/>
          <w:sz w:val="24"/>
          <w:rtl/>
        </w:rPr>
        <w:t xml:space="preserve"> </w:t>
      </w:r>
      <w:r w:rsidRPr="0058728A">
        <w:rPr>
          <w:rFonts w:ascii="Arial" w:hAnsi="Arial"/>
          <w:color w:val="000000"/>
          <w:sz w:val="24"/>
          <w:rtl/>
        </w:rPr>
        <w:t>לא</w:t>
      </w:r>
      <w:r>
        <w:rPr>
          <w:rFonts w:ascii="Arial" w:hAnsi="Arial"/>
          <w:color w:val="000000"/>
          <w:sz w:val="24"/>
          <w:rtl/>
        </w:rPr>
        <w:t xml:space="preserve"> </w:t>
      </w:r>
      <w:r w:rsidRPr="0058728A">
        <w:rPr>
          <w:rFonts w:ascii="Arial" w:hAnsi="Arial"/>
          <w:color w:val="000000"/>
          <w:sz w:val="24"/>
          <w:rtl/>
        </w:rPr>
        <w:t>אבדה</w:t>
      </w:r>
      <w:r>
        <w:rPr>
          <w:rFonts w:ascii="Arial" w:hAnsi="Arial"/>
          <w:color w:val="000000"/>
          <w:sz w:val="24"/>
          <w:rtl/>
        </w:rPr>
        <w:t xml:space="preserve"> </w:t>
      </w:r>
      <w:r w:rsidRPr="0058728A">
        <w:rPr>
          <w:rFonts w:ascii="Arial" w:hAnsi="Arial"/>
          <w:color w:val="000000"/>
          <w:sz w:val="24"/>
          <w:rtl/>
        </w:rPr>
        <w:t>תקוותנו</w:t>
      </w:r>
      <w:r>
        <w:rPr>
          <w:rFonts w:ascii="Arial" w:hAnsi="Arial"/>
          <w:color w:val="000000"/>
          <w:sz w:val="24"/>
          <w:rtl/>
        </w:rPr>
        <w:t xml:space="preserve"> </w:t>
      </w:r>
      <w:r w:rsidRPr="0058728A">
        <w:rPr>
          <w:rFonts w:ascii="Arial" w:hAnsi="Arial"/>
          <w:color w:val="000000"/>
          <w:sz w:val="24"/>
          <w:rtl/>
        </w:rPr>
        <w:t>עם</w:t>
      </w:r>
      <w:r>
        <w:rPr>
          <w:rFonts w:ascii="Arial" w:hAnsi="Arial"/>
          <w:color w:val="000000"/>
          <w:sz w:val="24"/>
          <w:rtl/>
        </w:rPr>
        <w:t xml:space="preserve"> </w:t>
      </w:r>
      <w:r w:rsidRPr="0058728A">
        <w:rPr>
          <w:rFonts w:ascii="Arial" w:hAnsi="Arial"/>
          <w:color w:val="000000"/>
          <w:sz w:val="24"/>
          <w:rtl/>
        </w:rPr>
        <w:t>סימן</w:t>
      </w:r>
      <w:r>
        <w:rPr>
          <w:rFonts w:ascii="Arial" w:hAnsi="Arial"/>
          <w:color w:val="000000"/>
          <w:sz w:val="24"/>
          <w:rtl/>
        </w:rPr>
        <w:t xml:space="preserve"> </w:t>
      </w:r>
      <w:r w:rsidRPr="0058728A">
        <w:rPr>
          <w:rFonts w:ascii="Arial" w:hAnsi="Arial"/>
          <w:color w:val="000000"/>
          <w:sz w:val="24"/>
          <w:rtl/>
        </w:rPr>
        <w:t>שאלה</w:t>
      </w:r>
      <w:r>
        <w:rPr>
          <w:rFonts w:ascii="Arial" w:hAnsi="Arial"/>
          <w:color w:val="000000"/>
          <w:sz w:val="24"/>
          <w:rtl/>
        </w:rPr>
        <w:t xml:space="preserve"> </w:t>
      </w:r>
      <w:r w:rsidRPr="0058728A">
        <w:rPr>
          <w:rFonts w:ascii="Arial" w:hAnsi="Arial"/>
          <w:color w:val="000000"/>
          <w:sz w:val="24"/>
          <w:rtl/>
        </w:rPr>
        <w:t>מאחוריו</w:t>
      </w:r>
    </w:p>
    <w:p w:rsidR="00FE5212" w:rsidRPr="0058728A" w:rsidRDefault="00FE5212" w:rsidP="00FE5212">
      <w:pPr>
        <w:jc w:val="both"/>
        <w:rPr>
          <w:rFonts w:ascii="Arial" w:hAnsi="Arial"/>
          <w:color w:val="000000"/>
          <w:sz w:val="24"/>
          <w:rtl/>
        </w:rPr>
      </w:pPr>
      <w:r w:rsidRPr="0058728A">
        <w:rPr>
          <w:rFonts w:ascii="Arial" w:hAnsi="Arial"/>
          <w:color w:val="000000"/>
          <w:sz w:val="24"/>
          <w:rtl/>
        </w:rPr>
        <w:t>ויונה</w:t>
      </w:r>
      <w:r>
        <w:rPr>
          <w:rFonts w:ascii="Arial" w:hAnsi="Arial"/>
          <w:color w:val="000000"/>
          <w:sz w:val="24"/>
          <w:rtl/>
        </w:rPr>
        <w:t xml:space="preserve"> </w:t>
      </w:r>
      <w:r w:rsidRPr="0058728A">
        <w:rPr>
          <w:rFonts w:ascii="Arial" w:hAnsi="Arial"/>
          <w:color w:val="000000"/>
          <w:sz w:val="24"/>
          <w:rtl/>
        </w:rPr>
        <w:t>עם</w:t>
      </w:r>
      <w:r>
        <w:rPr>
          <w:rFonts w:ascii="Arial" w:hAnsi="Arial"/>
          <w:color w:val="000000"/>
          <w:sz w:val="24"/>
          <w:rtl/>
        </w:rPr>
        <w:t xml:space="preserve"> </w:t>
      </w:r>
      <w:r w:rsidRPr="0058728A">
        <w:rPr>
          <w:rFonts w:ascii="Arial" w:hAnsi="Arial"/>
          <w:color w:val="000000"/>
          <w:sz w:val="24"/>
          <w:rtl/>
        </w:rPr>
        <w:t>עלה</w:t>
      </w:r>
      <w:r>
        <w:rPr>
          <w:rFonts w:ascii="Arial" w:hAnsi="Arial"/>
          <w:color w:val="000000"/>
          <w:sz w:val="24"/>
          <w:rtl/>
        </w:rPr>
        <w:t xml:space="preserve"> </w:t>
      </w:r>
      <w:r w:rsidRPr="0058728A">
        <w:rPr>
          <w:rFonts w:ascii="Arial" w:hAnsi="Arial"/>
          <w:color w:val="000000"/>
          <w:sz w:val="24"/>
          <w:rtl/>
        </w:rPr>
        <w:t>זית</w:t>
      </w:r>
      <w:r>
        <w:rPr>
          <w:rFonts w:ascii="Arial" w:hAnsi="Arial"/>
          <w:color w:val="000000"/>
          <w:sz w:val="24"/>
          <w:rtl/>
        </w:rPr>
        <w:t xml:space="preserve"> </w:t>
      </w:r>
      <w:r w:rsidRPr="0058728A">
        <w:rPr>
          <w:rFonts w:ascii="Arial" w:hAnsi="Arial"/>
          <w:color w:val="000000"/>
          <w:sz w:val="24"/>
          <w:rtl/>
        </w:rPr>
        <w:t>זה</w:t>
      </w:r>
      <w:r>
        <w:rPr>
          <w:rFonts w:ascii="Arial" w:hAnsi="Arial"/>
          <w:color w:val="000000"/>
          <w:sz w:val="24"/>
          <w:rtl/>
        </w:rPr>
        <w:t xml:space="preserve"> </w:t>
      </w:r>
      <w:r w:rsidRPr="0058728A">
        <w:rPr>
          <w:rFonts w:ascii="Arial" w:hAnsi="Arial"/>
          <w:color w:val="000000"/>
          <w:sz w:val="24"/>
          <w:rtl/>
        </w:rPr>
        <w:t>לא</w:t>
      </w:r>
      <w:r>
        <w:rPr>
          <w:rFonts w:ascii="Arial" w:hAnsi="Arial"/>
          <w:color w:val="000000"/>
          <w:sz w:val="24"/>
          <w:rtl/>
        </w:rPr>
        <w:t xml:space="preserve"> </w:t>
      </w:r>
      <w:r w:rsidRPr="0058728A">
        <w:rPr>
          <w:rFonts w:ascii="Arial" w:hAnsi="Arial"/>
          <w:color w:val="000000"/>
          <w:sz w:val="24"/>
          <w:rtl/>
        </w:rPr>
        <w:t>בדיוק</w:t>
      </w:r>
      <w:r>
        <w:rPr>
          <w:rFonts w:ascii="Arial" w:hAnsi="Arial"/>
          <w:color w:val="000000"/>
          <w:sz w:val="24"/>
          <w:rtl/>
        </w:rPr>
        <w:t xml:space="preserve"> </w:t>
      </w:r>
      <w:r w:rsidRPr="0058728A">
        <w:rPr>
          <w:rFonts w:ascii="Arial" w:hAnsi="Arial"/>
          <w:color w:val="000000"/>
          <w:sz w:val="24"/>
          <w:rtl/>
        </w:rPr>
        <w:t>תיאור</w:t>
      </w:r>
      <w:r>
        <w:rPr>
          <w:rFonts w:ascii="Arial" w:hAnsi="Arial"/>
          <w:color w:val="000000"/>
          <w:sz w:val="24"/>
          <w:rtl/>
        </w:rPr>
        <w:t xml:space="preserve"> </w:t>
      </w:r>
      <w:r w:rsidR="00DD3F33" w:rsidRPr="0058728A">
        <w:rPr>
          <w:rFonts w:ascii="Arial" w:hAnsi="Arial" w:hint="cs"/>
          <w:color w:val="000000"/>
          <w:sz w:val="24"/>
          <w:rtl/>
        </w:rPr>
        <w:t>אובייקטיב</w:t>
      </w:r>
      <w:r w:rsidR="00DD3F33" w:rsidRPr="0058728A">
        <w:rPr>
          <w:rFonts w:ascii="Arial" w:hAnsi="Arial" w:hint="eastAsia"/>
          <w:color w:val="000000"/>
          <w:sz w:val="24"/>
          <w:rtl/>
        </w:rPr>
        <w:t>י</w:t>
      </w:r>
      <w:r>
        <w:rPr>
          <w:rFonts w:ascii="Arial" w:hAnsi="Arial"/>
          <w:color w:val="000000"/>
          <w:sz w:val="24"/>
          <w:rtl/>
        </w:rPr>
        <w:t xml:space="preserve"> </w:t>
      </w:r>
      <w:r w:rsidRPr="0058728A">
        <w:rPr>
          <w:rFonts w:ascii="Arial" w:hAnsi="Arial"/>
          <w:color w:val="000000"/>
          <w:sz w:val="24"/>
          <w:rtl/>
        </w:rPr>
        <w:t>של</w:t>
      </w:r>
      <w:r>
        <w:rPr>
          <w:rFonts w:ascii="Arial" w:hAnsi="Arial"/>
          <w:color w:val="000000"/>
          <w:sz w:val="24"/>
          <w:rtl/>
        </w:rPr>
        <w:t xml:space="preserve"> </w:t>
      </w:r>
      <w:r w:rsidRPr="0058728A">
        <w:rPr>
          <w:rFonts w:ascii="Arial" w:hAnsi="Arial"/>
          <w:color w:val="000000"/>
          <w:sz w:val="24"/>
          <w:rtl/>
        </w:rPr>
        <w:t>המצב</w:t>
      </w:r>
    </w:p>
    <w:p w:rsidR="00FE5212" w:rsidRPr="0058728A" w:rsidRDefault="00FE5212" w:rsidP="00FE5212">
      <w:pPr>
        <w:jc w:val="both"/>
        <w:rPr>
          <w:rFonts w:ascii="Arial" w:hAnsi="Arial"/>
          <w:color w:val="000000"/>
          <w:sz w:val="24"/>
          <w:rtl/>
        </w:rPr>
      </w:pPr>
      <w:r w:rsidRPr="0058728A">
        <w:rPr>
          <w:rFonts w:ascii="Arial" w:hAnsi="Arial"/>
          <w:color w:val="000000"/>
          <w:sz w:val="24"/>
          <w:rtl/>
        </w:rPr>
        <w:t>אז</w:t>
      </w:r>
      <w:r>
        <w:rPr>
          <w:rFonts w:ascii="Arial" w:hAnsi="Arial"/>
          <w:color w:val="000000"/>
          <w:sz w:val="24"/>
          <w:rtl/>
        </w:rPr>
        <w:t xml:space="preserve"> </w:t>
      </w:r>
      <w:r w:rsidRPr="0058728A">
        <w:rPr>
          <w:rFonts w:ascii="Arial" w:hAnsi="Arial"/>
          <w:color w:val="000000"/>
          <w:sz w:val="24"/>
          <w:rtl/>
        </w:rPr>
        <w:t>למה</w:t>
      </w:r>
      <w:r>
        <w:rPr>
          <w:rFonts w:ascii="Arial" w:hAnsi="Arial"/>
          <w:color w:val="000000"/>
          <w:sz w:val="24"/>
          <w:rtl/>
        </w:rPr>
        <w:t xml:space="preserve"> </w:t>
      </w:r>
      <w:r w:rsidRPr="0058728A">
        <w:rPr>
          <w:rFonts w:ascii="Arial" w:hAnsi="Arial"/>
          <w:color w:val="000000"/>
          <w:sz w:val="24"/>
          <w:rtl/>
        </w:rPr>
        <w:t>לי</w:t>
      </w:r>
      <w:r>
        <w:rPr>
          <w:rFonts w:ascii="Arial" w:hAnsi="Arial"/>
          <w:color w:val="000000"/>
          <w:sz w:val="24"/>
          <w:rtl/>
        </w:rPr>
        <w:t xml:space="preserve"> </w:t>
      </w:r>
      <w:r w:rsidRPr="0058728A">
        <w:rPr>
          <w:rFonts w:ascii="Arial" w:hAnsi="Arial"/>
          <w:color w:val="000000"/>
          <w:sz w:val="24"/>
          <w:rtl/>
        </w:rPr>
        <w:t>פוליטיקה</w:t>
      </w:r>
      <w:r>
        <w:rPr>
          <w:rFonts w:ascii="Arial" w:hAnsi="Arial"/>
          <w:color w:val="000000"/>
          <w:sz w:val="24"/>
          <w:rtl/>
        </w:rPr>
        <w:t xml:space="preserve"> </w:t>
      </w:r>
      <w:r w:rsidRPr="0058728A">
        <w:rPr>
          <w:rFonts w:ascii="Arial" w:hAnsi="Arial"/>
          <w:color w:val="000000"/>
          <w:sz w:val="24"/>
          <w:rtl/>
        </w:rPr>
        <w:t>עכשיו</w:t>
      </w:r>
      <w:r>
        <w:rPr>
          <w:rFonts w:ascii="Arial" w:hAnsi="Arial"/>
          <w:color w:val="000000"/>
          <w:sz w:val="24"/>
          <w:rtl/>
        </w:rPr>
        <w:t xml:space="preserve"> </w:t>
      </w:r>
      <w:r w:rsidRPr="0058728A">
        <w:rPr>
          <w:rFonts w:ascii="Arial" w:hAnsi="Arial"/>
          <w:color w:val="000000"/>
          <w:sz w:val="24"/>
          <w:rtl/>
        </w:rPr>
        <w:t>תשאל</w:t>
      </w:r>
      <w:r>
        <w:rPr>
          <w:rFonts w:ascii="Arial" w:hAnsi="Arial"/>
          <w:color w:val="000000"/>
          <w:sz w:val="24"/>
          <w:rtl/>
        </w:rPr>
        <w:t xml:space="preserve"> </w:t>
      </w:r>
      <w:r w:rsidRPr="0058728A">
        <w:rPr>
          <w:rFonts w:ascii="Arial" w:hAnsi="Arial"/>
          <w:color w:val="000000"/>
          <w:sz w:val="24"/>
          <w:rtl/>
        </w:rPr>
        <w:t>ולמה</w:t>
      </w:r>
      <w:r>
        <w:rPr>
          <w:rFonts w:ascii="Arial" w:hAnsi="Arial"/>
          <w:color w:val="000000"/>
          <w:sz w:val="24"/>
          <w:rtl/>
        </w:rPr>
        <w:t xml:space="preserve"> </w:t>
      </w:r>
      <w:r w:rsidRPr="0058728A">
        <w:rPr>
          <w:rFonts w:ascii="Arial" w:hAnsi="Arial"/>
          <w:color w:val="000000"/>
          <w:sz w:val="24"/>
          <w:rtl/>
        </w:rPr>
        <w:t>לי</w:t>
      </w:r>
      <w:r>
        <w:rPr>
          <w:rFonts w:ascii="Arial" w:hAnsi="Arial"/>
          <w:color w:val="000000"/>
          <w:sz w:val="24"/>
          <w:rtl/>
        </w:rPr>
        <w:t xml:space="preserve"> </w:t>
      </w:r>
      <w:r w:rsidRPr="0058728A">
        <w:rPr>
          <w:rFonts w:ascii="Arial" w:hAnsi="Arial"/>
          <w:color w:val="000000"/>
          <w:sz w:val="24"/>
          <w:rtl/>
        </w:rPr>
        <w:t>עם</w:t>
      </w:r>
      <w:r>
        <w:rPr>
          <w:rFonts w:ascii="Arial" w:hAnsi="Arial"/>
          <w:color w:val="000000"/>
          <w:sz w:val="24"/>
          <w:rtl/>
        </w:rPr>
        <w:t xml:space="preserve"> </w:t>
      </w:r>
      <w:r w:rsidRPr="0058728A">
        <w:rPr>
          <w:rFonts w:ascii="Arial" w:hAnsi="Arial"/>
          <w:color w:val="000000"/>
          <w:sz w:val="24"/>
          <w:rtl/>
        </w:rPr>
        <w:t>ומדינה</w:t>
      </w:r>
    </w:p>
    <w:p w:rsidR="00FE5212" w:rsidRPr="0058728A" w:rsidRDefault="00FE5212" w:rsidP="00FE5212">
      <w:pPr>
        <w:jc w:val="both"/>
        <w:rPr>
          <w:rFonts w:ascii="Arial" w:hAnsi="Arial"/>
          <w:color w:val="000000"/>
          <w:sz w:val="24"/>
          <w:rtl/>
        </w:rPr>
      </w:pPr>
      <w:r w:rsidRPr="0058728A">
        <w:rPr>
          <w:rFonts w:ascii="Arial" w:hAnsi="Arial"/>
          <w:color w:val="000000"/>
          <w:sz w:val="24"/>
          <w:rtl/>
        </w:rPr>
        <w:t>למה</w:t>
      </w:r>
      <w:r>
        <w:rPr>
          <w:rFonts w:ascii="Arial" w:hAnsi="Arial"/>
          <w:color w:val="000000"/>
          <w:sz w:val="24"/>
          <w:rtl/>
        </w:rPr>
        <w:t xml:space="preserve"> </w:t>
      </w:r>
      <w:r w:rsidRPr="0058728A">
        <w:rPr>
          <w:rFonts w:ascii="Arial" w:hAnsi="Arial"/>
          <w:color w:val="000000"/>
          <w:sz w:val="24"/>
          <w:rtl/>
        </w:rPr>
        <w:t>לי</w:t>
      </w:r>
      <w:r>
        <w:rPr>
          <w:rFonts w:ascii="Arial" w:hAnsi="Arial"/>
          <w:color w:val="000000"/>
          <w:sz w:val="24"/>
          <w:rtl/>
        </w:rPr>
        <w:t xml:space="preserve"> </w:t>
      </w:r>
      <w:r w:rsidRPr="0058728A">
        <w:rPr>
          <w:rFonts w:ascii="Arial" w:hAnsi="Arial"/>
          <w:color w:val="000000"/>
          <w:sz w:val="24"/>
          <w:rtl/>
        </w:rPr>
        <w:t>תחת</w:t>
      </w:r>
      <w:r>
        <w:rPr>
          <w:rFonts w:ascii="Arial" w:hAnsi="Arial"/>
          <w:color w:val="000000"/>
          <w:sz w:val="24"/>
          <w:rtl/>
        </w:rPr>
        <w:t xml:space="preserve"> </w:t>
      </w:r>
      <w:r w:rsidRPr="0058728A">
        <w:rPr>
          <w:rFonts w:ascii="Arial" w:hAnsi="Arial"/>
          <w:color w:val="000000"/>
          <w:sz w:val="24"/>
          <w:rtl/>
        </w:rPr>
        <w:t>שמי</w:t>
      </w:r>
      <w:r>
        <w:rPr>
          <w:rFonts w:ascii="Arial" w:hAnsi="Arial"/>
          <w:color w:val="000000"/>
          <w:sz w:val="24"/>
          <w:rtl/>
        </w:rPr>
        <w:t xml:space="preserve"> </w:t>
      </w:r>
      <w:r w:rsidRPr="0058728A">
        <w:rPr>
          <w:rFonts w:ascii="Arial" w:hAnsi="Arial"/>
          <w:color w:val="000000"/>
          <w:sz w:val="24"/>
          <w:rtl/>
        </w:rPr>
        <w:t>ים</w:t>
      </w:r>
      <w:r>
        <w:rPr>
          <w:rFonts w:ascii="Arial" w:hAnsi="Arial"/>
          <w:color w:val="000000"/>
          <w:sz w:val="24"/>
          <w:rtl/>
        </w:rPr>
        <w:t xml:space="preserve"> </w:t>
      </w:r>
      <w:r w:rsidRPr="0058728A">
        <w:rPr>
          <w:rFonts w:ascii="Arial" w:hAnsi="Arial"/>
          <w:color w:val="000000"/>
          <w:sz w:val="24"/>
          <w:rtl/>
        </w:rPr>
        <w:t>התיכון</w:t>
      </w:r>
      <w:r>
        <w:rPr>
          <w:rFonts w:ascii="Arial" w:hAnsi="Arial"/>
          <w:color w:val="000000"/>
          <w:sz w:val="24"/>
          <w:rtl/>
        </w:rPr>
        <w:t xml:space="preserve"> </w:t>
      </w:r>
      <w:r w:rsidRPr="0058728A">
        <w:rPr>
          <w:rFonts w:ascii="Arial" w:hAnsi="Arial"/>
          <w:color w:val="000000"/>
          <w:sz w:val="24"/>
          <w:rtl/>
        </w:rPr>
        <w:t>עוד</w:t>
      </w:r>
      <w:r>
        <w:rPr>
          <w:rFonts w:ascii="Arial" w:hAnsi="Arial"/>
          <w:color w:val="000000"/>
          <w:sz w:val="24"/>
          <w:rtl/>
        </w:rPr>
        <w:t xml:space="preserve"> </w:t>
      </w:r>
      <w:r w:rsidRPr="0058728A">
        <w:rPr>
          <w:rFonts w:ascii="Arial" w:hAnsi="Arial"/>
          <w:color w:val="000000"/>
          <w:sz w:val="24"/>
          <w:rtl/>
        </w:rPr>
        <w:t>כבשה</w:t>
      </w:r>
      <w:r>
        <w:rPr>
          <w:rFonts w:ascii="Arial" w:hAnsi="Arial"/>
          <w:color w:val="000000"/>
          <w:sz w:val="24"/>
          <w:rtl/>
        </w:rPr>
        <w:t xml:space="preserve"> </w:t>
      </w:r>
      <w:r w:rsidRPr="0058728A">
        <w:rPr>
          <w:rFonts w:ascii="Arial" w:hAnsi="Arial"/>
          <w:color w:val="000000"/>
          <w:sz w:val="24"/>
          <w:rtl/>
        </w:rPr>
        <w:t>מעונה</w:t>
      </w:r>
    </w:p>
    <w:p w:rsidR="00FE5212" w:rsidRPr="0058728A" w:rsidRDefault="00FE5212" w:rsidP="00FE5212">
      <w:pPr>
        <w:jc w:val="both"/>
        <w:rPr>
          <w:rFonts w:ascii="Arial" w:hAnsi="Arial"/>
          <w:color w:val="000000"/>
          <w:sz w:val="24"/>
          <w:rtl/>
        </w:rPr>
      </w:pPr>
      <w:r w:rsidRPr="0058728A">
        <w:rPr>
          <w:rFonts w:ascii="Arial" w:hAnsi="Arial"/>
          <w:color w:val="000000"/>
          <w:sz w:val="24"/>
          <w:rtl/>
        </w:rPr>
        <w:t>ומה</w:t>
      </w:r>
      <w:r>
        <w:rPr>
          <w:rFonts w:ascii="Arial" w:hAnsi="Arial"/>
          <w:color w:val="000000"/>
          <w:sz w:val="24"/>
          <w:rtl/>
        </w:rPr>
        <w:t xml:space="preserve"> </w:t>
      </w:r>
      <w:r w:rsidRPr="0058728A">
        <w:rPr>
          <w:rFonts w:ascii="Arial" w:hAnsi="Arial"/>
          <w:color w:val="000000"/>
          <w:sz w:val="24"/>
          <w:rtl/>
        </w:rPr>
        <w:t>אני</w:t>
      </w:r>
      <w:r>
        <w:rPr>
          <w:rFonts w:ascii="Arial" w:hAnsi="Arial"/>
          <w:color w:val="000000"/>
          <w:sz w:val="24"/>
          <w:rtl/>
        </w:rPr>
        <w:t xml:space="preserve"> </w:t>
      </w:r>
      <w:r w:rsidRPr="0058728A">
        <w:rPr>
          <w:rFonts w:ascii="Arial" w:hAnsi="Arial"/>
          <w:color w:val="000000"/>
          <w:sz w:val="24"/>
          <w:rtl/>
        </w:rPr>
        <w:t>עושה</w:t>
      </w:r>
      <w:r>
        <w:rPr>
          <w:rFonts w:ascii="Arial" w:hAnsi="Arial"/>
          <w:color w:val="000000"/>
          <w:sz w:val="24"/>
          <w:rtl/>
        </w:rPr>
        <w:t xml:space="preserve"> </w:t>
      </w:r>
      <w:r w:rsidRPr="0058728A">
        <w:rPr>
          <w:rFonts w:ascii="Arial" w:hAnsi="Arial"/>
          <w:color w:val="000000"/>
          <w:sz w:val="24"/>
          <w:rtl/>
        </w:rPr>
        <w:t>פה</w:t>
      </w:r>
      <w:r>
        <w:rPr>
          <w:rFonts w:ascii="Arial" w:hAnsi="Arial"/>
          <w:color w:val="000000"/>
          <w:sz w:val="24"/>
          <w:rtl/>
        </w:rPr>
        <w:t xml:space="preserve"> </w:t>
      </w:r>
      <w:r w:rsidRPr="0058728A">
        <w:rPr>
          <w:rFonts w:ascii="Arial" w:hAnsi="Arial"/>
          <w:color w:val="000000"/>
          <w:sz w:val="24"/>
          <w:rtl/>
        </w:rPr>
        <w:t>לא</w:t>
      </w:r>
      <w:r>
        <w:rPr>
          <w:rFonts w:ascii="Arial" w:hAnsi="Arial"/>
          <w:color w:val="000000"/>
          <w:sz w:val="24"/>
          <w:rtl/>
        </w:rPr>
        <w:t xml:space="preserve"> </w:t>
      </w:r>
      <w:r w:rsidRPr="0058728A">
        <w:rPr>
          <w:rFonts w:ascii="Arial" w:hAnsi="Arial"/>
          <w:color w:val="000000"/>
          <w:sz w:val="24"/>
          <w:rtl/>
        </w:rPr>
        <w:t>יודע</w:t>
      </w:r>
      <w:r>
        <w:rPr>
          <w:rFonts w:ascii="Arial" w:hAnsi="Arial"/>
          <w:color w:val="000000"/>
          <w:sz w:val="24"/>
          <w:rtl/>
        </w:rPr>
        <w:t xml:space="preserve"> </w:t>
      </w:r>
      <w:r w:rsidRPr="0058728A">
        <w:rPr>
          <w:rFonts w:ascii="Arial" w:hAnsi="Arial"/>
          <w:color w:val="000000"/>
          <w:sz w:val="24"/>
          <w:rtl/>
        </w:rPr>
        <w:t>בכלל</w:t>
      </w:r>
    </w:p>
    <w:p w:rsidR="00FE5212" w:rsidRPr="0058728A" w:rsidRDefault="00FE5212" w:rsidP="00FE5212">
      <w:pPr>
        <w:jc w:val="both"/>
        <w:rPr>
          <w:rFonts w:ascii="Arial" w:hAnsi="Arial"/>
          <w:color w:val="000000"/>
          <w:sz w:val="24"/>
          <w:rtl/>
        </w:rPr>
      </w:pPr>
      <w:r w:rsidRPr="0058728A">
        <w:rPr>
          <w:rFonts w:ascii="Arial" w:hAnsi="Arial"/>
          <w:color w:val="000000"/>
          <w:sz w:val="24"/>
          <w:rtl/>
        </w:rPr>
        <w:t>יושב</w:t>
      </w:r>
      <w:r>
        <w:rPr>
          <w:rFonts w:ascii="Arial" w:hAnsi="Arial"/>
          <w:color w:val="000000"/>
          <w:sz w:val="24"/>
          <w:rtl/>
        </w:rPr>
        <w:t xml:space="preserve"> </w:t>
      </w:r>
      <w:r w:rsidRPr="0058728A">
        <w:rPr>
          <w:rFonts w:ascii="Arial" w:hAnsi="Arial"/>
          <w:color w:val="000000"/>
          <w:sz w:val="24"/>
          <w:rtl/>
        </w:rPr>
        <w:t>על</w:t>
      </w:r>
      <w:r>
        <w:rPr>
          <w:rFonts w:ascii="Arial" w:hAnsi="Arial"/>
          <w:color w:val="000000"/>
          <w:sz w:val="24"/>
          <w:rtl/>
        </w:rPr>
        <w:t xml:space="preserve"> </w:t>
      </w:r>
      <w:r w:rsidRPr="0058728A">
        <w:rPr>
          <w:rFonts w:ascii="Arial" w:hAnsi="Arial"/>
          <w:color w:val="000000"/>
          <w:sz w:val="24"/>
          <w:rtl/>
        </w:rPr>
        <w:t>הגדר</w:t>
      </w:r>
      <w:r>
        <w:rPr>
          <w:rFonts w:ascii="Arial" w:hAnsi="Arial"/>
          <w:color w:val="000000"/>
          <w:sz w:val="24"/>
          <w:rtl/>
        </w:rPr>
        <w:t xml:space="preserve"> </w:t>
      </w:r>
      <w:r w:rsidRPr="0058728A">
        <w:rPr>
          <w:rFonts w:ascii="Arial" w:hAnsi="Arial"/>
          <w:color w:val="000000"/>
          <w:sz w:val="24"/>
          <w:rtl/>
        </w:rPr>
        <w:t>רגל</w:t>
      </w:r>
      <w:r>
        <w:rPr>
          <w:rFonts w:ascii="Arial" w:hAnsi="Arial"/>
          <w:color w:val="000000"/>
          <w:sz w:val="24"/>
          <w:rtl/>
        </w:rPr>
        <w:t xml:space="preserve"> </w:t>
      </w:r>
      <w:r w:rsidRPr="0058728A">
        <w:rPr>
          <w:rFonts w:ascii="Arial" w:hAnsi="Arial"/>
          <w:color w:val="000000"/>
          <w:sz w:val="24"/>
          <w:rtl/>
        </w:rPr>
        <w:t>פה</w:t>
      </w:r>
      <w:r>
        <w:rPr>
          <w:rFonts w:ascii="Arial" w:hAnsi="Arial"/>
          <w:color w:val="000000"/>
          <w:sz w:val="24"/>
          <w:rtl/>
        </w:rPr>
        <w:t xml:space="preserve"> </w:t>
      </w:r>
      <w:r w:rsidRPr="0058728A">
        <w:rPr>
          <w:rFonts w:ascii="Arial" w:hAnsi="Arial"/>
          <w:color w:val="000000"/>
          <w:sz w:val="24"/>
          <w:rtl/>
        </w:rPr>
        <w:t>רגל</w:t>
      </w:r>
      <w:r>
        <w:rPr>
          <w:rFonts w:ascii="Arial" w:hAnsi="Arial"/>
          <w:color w:val="000000"/>
          <w:sz w:val="24"/>
          <w:rtl/>
        </w:rPr>
        <w:t xml:space="preserve"> </w:t>
      </w:r>
      <w:r w:rsidRPr="0058728A">
        <w:rPr>
          <w:rFonts w:ascii="Arial" w:hAnsi="Arial"/>
          <w:color w:val="000000"/>
          <w:sz w:val="24"/>
          <w:rtl/>
        </w:rPr>
        <w:t>שם,</w:t>
      </w:r>
      <w:r>
        <w:rPr>
          <w:rFonts w:ascii="Arial" w:hAnsi="Arial"/>
          <w:color w:val="000000"/>
          <w:sz w:val="24"/>
          <w:rtl/>
        </w:rPr>
        <w:t xml:space="preserve"> </w:t>
      </w:r>
      <w:r w:rsidRPr="0058728A">
        <w:rPr>
          <w:rFonts w:ascii="Arial" w:hAnsi="Arial"/>
          <w:color w:val="000000"/>
          <w:sz w:val="24"/>
          <w:rtl/>
        </w:rPr>
        <w:t>תוהה,</w:t>
      </w:r>
      <w:r>
        <w:rPr>
          <w:rFonts w:ascii="Arial" w:hAnsi="Arial"/>
          <w:color w:val="000000"/>
          <w:sz w:val="24"/>
          <w:rtl/>
        </w:rPr>
        <w:t xml:space="preserve"> </w:t>
      </w:r>
      <w:r w:rsidRPr="0058728A">
        <w:rPr>
          <w:rFonts w:ascii="Arial" w:hAnsi="Arial"/>
          <w:color w:val="000000"/>
          <w:sz w:val="24"/>
          <w:rtl/>
        </w:rPr>
        <w:t>מבולבל.</w:t>
      </w:r>
    </w:p>
    <w:p w:rsidR="00FE5212" w:rsidRPr="0058728A" w:rsidRDefault="00FE5212" w:rsidP="00FE5212">
      <w:pPr>
        <w:spacing w:before="120"/>
        <w:jc w:val="both"/>
        <w:rPr>
          <w:rFonts w:ascii="Arial" w:hAnsi="Arial"/>
          <w:color w:val="000000"/>
          <w:sz w:val="24"/>
          <w:rtl/>
        </w:rPr>
      </w:pPr>
      <w:r w:rsidRPr="0058728A">
        <w:rPr>
          <w:rFonts w:ascii="Arial" w:hAnsi="Arial"/>
          <w:color w:val="000000"/>
          <w:sz w:val="24"/>
          <w:rtl/>
        </w:rPr>
        <w:t>אבל</w:t>
      </w:r>
      <w:r>
        <w:rPr>
          <w:rFonts w:ascii="Arial" w:hAnsi="Arial"/>
          <w:color w:val="000000"/>
          <w:sz w:val="24"/>
          <w:rtl/>
        </w:rPr>
        <w:t xml:space="preserve"> </w:t>
      </w:r>
      <w:r w:rsidRPr="0058728A">
        <w:rPr>
          <w:rFonts w:ascii="Arial" w:hAnsi="Arial"/>
          <w:color w:val="000000"/>
          <w:sz w:val="24"/>
          <w:rtl/>
        </w:rPr>
        <w:t>אז</w:t>
      </w:r>
      <w:r>
        <w:rPr>
          <w:rFonts w:ascii="Arial" w:hAnsi="Arial"/>
          <w:color w:val="000000"/>
          <w:sz w:val="24"/>
          <w:rtl/>
        </w:rPr>
        <w:t xml:space="preserve"> </w:t>
      </w:r>
      <w:r w:rsidRPr="0058728A">
        <w:rPr>
          <w:rFonts w:ascii="Arial" w:hAnsi="Arial"/>
          <w:color w:val="000000"/>
          <w:sz w:val="24"/>
          <w:rtl/>
        </w:rPr>
        <w:t>לפתע</w:t>
      </w:r>
      <w:r>
        <w:rPr>
          <w:rFonts w:ascii="Arial" w:hAnsi="Arial"/>
          <w:color w:val="000000"/>
          <w:sz w:val="24"/>
          <w:rtl/>
        </w:rPr>
        <w:t xml:space="preserve"> </w:t>
      </w:r>
      <w:r w:rsidRPr="0058728A">
        <w:rPr>
          <w:rFonts w:ascii="Arial" w:hAnsi="Arial"/>
          <w:color w:val="000000"/>
          <w:sz w:val="24"/>
          <w:rtl/>
        </w:rPr>
        <w:t>אני</w:t>
      </w:r>
      <w:r>
        <w:rPr>
          <w:rFonts w:ascii="Arial" w:hAnsi="Arial"/>
          <w:color w:val="000000"/>
          <w:sz w:val="24"/>
          <w:rtl/>
        </w:rPr>
        <w:t xml:space="preserve"> </w:t>
      </w:r>
      <w:r w:rsidRPr="0058728A">
        <w:rPr>
          <w:rFonts w:ascii="Arial" w:hAnsi="Arial"/>
          <w:color w:val="000000"/>
          <w:sz w:val="24"/>
          <w:rtl/>
        </w:rPr>
        <w:t>פוגש</w:t>
      </w:r>
      <w:r>
        <w:rPr>
          <w:rFonts w:ascii="Arial" w:hAnsi="Arial"/>
          <w:color w:val="000000"/>
          <w:sz w:val="24"/>
          <w:rtl/>
        </w:rPr>
        <w:t xml:space="preserve"> </w:t>
      </w:r>
      <w:r w:rsidRPr="0058728A">
        <w:rPr>
          <w:rFonts w:ascii="Arial" w:hAnsi="Arial"/>
          <w:color w:val="000000"/>
          <w:sz w:val="24"/>
          <w:rtl/>
        </w:rPr>
        <w:t>אנשים</w:t>
      </w:r>
      <w:r>
        <w:rPr>
          <w:rFonts w:ascii="Arial" w:hAnsi="Arial"/>
          <w:color w:val="000000"/>
          <w:sz w:val="24"/>
          <w:rtl/>
        </w:rPr>
        <w:t xml:space="preserve"> </w:t>
      </w:r>
      <w:r w:rsidRPr="0058728A">
        <w:rPr>
          <w:rFonts w:ascii="Arial" w:hAnsi="Arial"/>
          <w:color w:val="000000"/>
          <w:sz w:val="24"/>
          <w:rtl/>
        </w:rPr>
        <w:t>טובים</w:t>
      </w:r>
      <w:r>
        <w:rPr>
          <w:rFonts w:ascii="Arial" w:hAnsi="Arial"/>
          <w:color w:val="000000"/>
          <w:sz w:val="24"/>
          <w:rtl/>
        </w:rPr>
        <w:t xml:space="preserve"> </w:t>
      </w:r>
      <w:r w:rsidRPr="0058728A">
        <w:rPr>
          <w:rFonts w:ascii="Arial" w:hAnsi="Arial"/>
          <w:color w:val="000000"/>
          <w:sz w:val="24"/>
          <w:rtl/>
        </w:rPr>
        <w:t>באמצע</w:t>
      </w:r>
      <w:r>
        <w:rPr>
          <w:rFonts w:ascii="Arial" w:hAnsi="Arial"/>
          <w:color w:val="000000"/>
          <w:sz w:val="24"/>
          <w:rtl/>
        </w:rPr>
        <w:t xml:space="preserve"> </w:t>
      </w:r>
      <w:r w:rsidRPr="0058728A">
        <w:rPr>
          <w:rFonts w:ascii="Arial" w:hAnsi="Arial"/>
          <w:color w:val="000000"/>
          <w:sz w:val="24"/>
          <w:rtl/>
        </w:rPr>
        <w:t>הדרך</w:t>
      </w:r>
    </w:p>
    <w:p w:rsidR="00FE5212" w:rsidRPr="0058728A" w:rsidRDefault="00FE5212" w:rsidP="00FE5212">
      <w:pPr>
        <w:jc w:val="both"/>
        <w:rPr>
          <w:rFonts w:ascii="Arial" w:hAnsi="Arial"/>
          <w:color w:val="000000"/>
          <w:sz w:val="24"/>
          <w:rtl/>
        </w:rPr>
      </w:pPr>
      <w:r w:rsidRPr="0058728A">
        <w:rPr>
          <w:rFonts w:ascii="Arial" w:hAnsi="Arial"/>
          <w:color w:val="000000"/>
          <w:sz w:val="24"/>
          <w:rtl/>
        </w:rPr>
        <w:t>ופתאום</w:t>
      </w:r>
      <w:r>
        <w:rPr>
          <w:rFonts w:ascii="Arial" w:hAnsi="Arial"/>
          <w:color w:val="000000"/>
          <w:sz w:val="24"/>
          <w:rtl/>
        </w:rPr>
        <w:t xml:space="preserve"> </w:t>
      </w:r>
      <w:r w:rsidRPr="0058728A">
        <w:rPr>
          <w:rFonts w:ascii="Arial" w:hAnsi="Arial"/>
          <w:color w:val="000000"/>
          <w:sz w:val="24"/>
          <w:rtl/>
        </w:rPr>
        <w:t>קם</w:t>
      </w:r>
      <w:r>
        <w:rPr>
          <w:rFonts w:ascii="Arial" w:hAnsi="Arial"/>
          <w:color w:val="000000"/>
          <w:sz w:val="24"/>
          <w:rtl/>
        </w:rPr>
        <w:t xml:space="preserve"> </w:t>
      </w:r>
      <w:r w:rsidRPr="0058728A">
        <w:rPr>
          <w:rFonts w:ascii="Arial" w:hAnsi="Arial"/>
          <w:color w:val="000000"/>
          <w:sz w:val="24"/>
          <w:rtl/>
        </w:rPr>
        <w:t>אדם</w:t>
      </w:r>
      <w:r>
        <w:rPr>
          <w:rFonts w:ascii="Arial" w:hAnsi="Arial"/>
          <w:color w:val="000000"/>
          <w:sz w:val="24"/>
          <w:rtl/>
        </w:rPr>
        <w:t xml:space="preserve"> </w:t>
      </w:r>
      <w:r w:rsidRPr="0058728A">
        <w:rPr>
          <w:rFonts w:ascii="Arial" w:hAnsi="Arial"/>
          <w:color w:val="000000"/>
          <w:sz w:val="24"/>
          <w:rtl/>
        </w:rPr>
        <w:t>בבוקר</w:t>
      </w:r>
      <w:r>
        <w:rPr>
          <w:rFonts w:ascii="Arial" w:hAnsi="Arial"/>
          <w:color w:val="000000"/>
          <w:sz w:val="24"/>
          <w:rtl/>
        </w:rPr>
        <w:t xml:space="preserve"> </w:t>
      </w:r>
      <w:r w:rsidRPr="0058728A">
        <w:rPr>
          <w:rFonts w:ascii="Arial" w:hAnsi="Arial"/>
          <w:color w:val="000000"/>
          <w:sz w:val="24"/>
          <w:rtl/>
        </w:rPr>
        <w:t>ומרגיש</w:t>
      </w:r>
      <w:r>
        <w:rPr>
          <w:rFonts w:ascii="Arial" w:hAnsi="Arial"/>
          <w:color w:val="000000"/>
          <w:sz w:val="24"/>
          <w:rtl/>
        </w:rPr>
        <w:t xml:space="preserve"> </w:t>
      </w:r>
      <w:r w:rsidRPr="0058728A">
        <w:rPr>
          <w:rFonts w:ascii="Arial" w:hAnsi="Arial"/>
          <w:color w:val="000000"/>
          <w:sz w:val="24"/>
          <w:rtl/>
        </w:rPr>
        <w:t>שיש</w:t>
      </w:r>
      <w:r>
        <w:rPr>
          <w:rFonts w:ascii="Arial" w:hAnsi="Arial"/>
          <w:color w:val="000000"/>
          <w:sz w:val="24"/>
          <w:rtl/>
        </w:rPr>
        <w:t xml:space="preserve"> </w:t>
      </w:r>
      <w:r w:rsidRPr="0058728A">
        <w:rPr>
          <w:rFonts w:ascii="Arial" w:hAnsi="Arial"/>
          <w:color w:val="000000"/>
          <w:sz w:val="24"/>
          <w:rtl/>
        </w:rPr>
        <w:t>לחייו</w:t>
      </w:r>
      <w:r>
        <w:rPr>
          <w:rFonts w:ascii="Arial" w:hAnsi="Arial"/>
          <w:color w:val="000000"/>
          <w:sz w:val="24"/>
          <w:rtl/>
        </w:rPr>
        <w:t xml:space="preserve"> </w:t>
      </w:r>
      <w:r w:rsidRPr="0058728A">
        <w:rPr>
          <w:rFonts w:ascii="Arial" w:hAnsi="Arial"/>
          <w:color w:val="000000"/>
          <w:sz w:val="24"/>
          <w:rtl/>
        </w:rPr>
        <w:t>איזה</w:t>
      </w:r>
      <w:r>
        <w:rPr>
          <w:rFonts w:ascii="Arial" w:hAnsi="Arial"/>
          <w:color w:val="000000"/>
          <w:sz w:val="24"/>
          <w:rtl/>
        </w:rPr>
        <w:t xml:space="preserve"> </w:t>
      </w:r>
      <w:r w:rsidRPr="0058728A">
        <w:rPr>
          <w:rFonts w:ascii="Arial" w:hAnsi="Arial"/>
          <w:color w:val="000000"/>
          <w:sz w:val="24"/>
          <w:rtl/>
        </w:rPr>
        <w:t>ערך</w:t>
      </w:r>
    </w:p>
    <w:p w:rsidR="00FE5212" w:rsidRPr="0058728A" w:rsidRDefault="00FE5212" w:rsidP="00FE5212">
      <w:pPr>
        <w:jc w:val="both"/>
        <w:rPr>
          <w:rFonts w:ascii="Arial" w:hAnsi="Arial"/>
          <w:color w:val="000000"/>
          <w:sz w:val="24"/>
          <w:rtl/>
        </w:rPr>
      </w:pPr>
      <w:r w:rsidRPr="0058728A">
        <w:rPr>
          <w:rFonts w:ascii="Arial" w:hAnsi="Arial"/>
          <w:color w:val="000000"/>
          <w:sz w:val="24"/>
          <w:rtl/>
        </w:rPr>
        <w:t>ויש</w:t>
      </w:r>
      <w:r>
        <w:rPr>
          <w:rFonts w:ascii="Arial" w:hAnsi="Arial"/>
          <w:color w:val="000000"/>
          <w:sz w:val="24"/>
          <w:rtl/>
        </w:rPr>
        <w:t xml:space="preserve"> </w:t>
      </w:r>
      <w:r w:rsidRPr="0058728A">
        <w:rPr>
          <w:rFonts w:ascii="Arial" w:hAnsi="Arial"/>
          <w:color w:val="000000"/>
          <w:sz w:val="24"/>
          <w:rtl/>
        </w:rPr>
        <w:t>אי</w:t>
      </w:r>
      <w:r>
        <w:rPr>
          <w:rFonts w:ascii="Arial" w:hAnsi="Arial"/>
          <w:color w:val="000000"/>
          <w:sz w:val="24"/>
          <w:rtl/>
        </w:rPr>
        <w:t xml:space="preserve"> </w:t>
      </w:r>
      <w:r w:rsidRPr="0058728A">
        <w:rPr>
          <w:rFonts w:ascii="Arial" w:hAnsi="Arial"/>
          <w:color w:val="000000"/>
          <w:sz w:val="24"/>
          <w:rtl/>
        </w:rPr>
        <w:t>שם</w:t>
      </w:r>
      <w:r>
        <w:rPr>
          <w:rFonts w:ascii="Arial" w:hAnsi="Arial"/>
          <w:color w:val="000000"/>
          <w:sz w:val="24"/>
          <w:rtl/>
        </w:rPr>
        <w:t xml:space="preserve"> </w:t>
      </w:r>
      <w:r w:rsidRPr="0058728A">
        <w:rPr>
          <w:rFonts w:ascii="Arial" w:hAnsi="Arial"/>
          <w:color w:val="000000"/>
          <w:sz w:val="24"/>
          <w:rtl/>
        </w:rPr>
        <w:t>מישהו</w:t>
      </w:r>
      <w:r>
        <w:rPr>
          <w:rFonts w:ascii="Arial" w:hAnsi="Arial"/>
          <w:color w:val="000000"/>
          <w:sz w:val="24"/>
          <w:rtl/>
        </w:rPr>
        <w:t xml:space="preserve"> </w:t>
      </w:r>
      <w:r w:rsidRPr="0058728A">
        <w:rPr>
          <w:rFonts w:ascii="Arial" w:hAnsi="Arial"/>
          <w:color w:val="000000"/>
          <w:sz w:val="24"/>
          <w:rtl/>
        </w:rPr>
        <w:t>שתמיד</w:t>
      </w:r>
      <w:r>
        <w:rPr>
          <w:rFonts w:ascii="Arial" w:hAnsi="Arial"/>
          <w:color w:val="000000"/>
          <w:sz w:val="24"/>
          <w:rtl/>
        </w:rPr>
        <w:t xml:space="preserve"> </w:t>
      </w:r>
      <w:r w:rsidRPr="0058728A">
        <w:rPr>
          <w:rFonts w:ascii="Arial" w:hAnsi="Arial"/>
          <w:color w:val="000000"/>
          <w:sz w:val="24"/>
          <w:rtl/>
        </w:rPr>
        <w:t>חושב</w:t>
      </w:r>
      <w:r>
        <w:rPr>
          <w:rFonts w:ascii="Arial" w:hAnsi="Arial"/>
          <w:color w:val="000000"/>
          <w:sz w:val="24"/>
          <w:rtl/>
        </w:rPr>
        <w:t xml:space="preserve"> </w:t>
      </w:r>
      <w:r w:rsidRPr="0058728A">
        <w:rPr>
          <w:rFonts w:ascii="Arial" w:hAnsi="Arial"/>
          <w:color w:val="000000"/>
          <w:sz w:val="24"/>
          <w:rtl/>
        </w:rPr>
        <w:t>עליך</w:t>
      </w:r>
    </w:p>
    <w:p w:rsidR="00FE5212" w:rsidRPr="0058728A" w:rsidRDefault="00FE5212" w:rsidP="00FE5212">
      <w:pPr>
        <w:jc w:val="both"/>
        <w:rPr>
          <w:rFonts w:ascii="Arial" w:hAnsi="Arial"/>
          <w:color w:val="000000"/>
          <w:sz w:val="24"/>
          <w:rtl/>
        </w:rPr>
      </w:pPr>
      <w:r w:rsidRPr="0058728A">
        <w:rPr>
          <w:rFonts w:ascii="Arial" w:hAnsi="Arial"/>
          <w:color w:val="000000"/>
          <w:sz w:val="24"/>
          <w:rtl/>
        </w:rPr>
        <w:t>והרעות</w:t>
      </w:r>
      <w:r>
        <w:rPr>
          <w:rFonts w:ascii="Arial" w:hAnsi="Arial"/>
          <w:color w:val="000000"/>
          <w:sz w:val="24"/>
          <w:rtl/>
        </w:rPr>
        <w:t xml:space="preserve"> </w:t>
      </w:r>
      <w:r w:rsidRPr="0058728A">
        <w:rPr>
          <w:rFonts w:ascii="Arial" w:hAnsi="Arial"/>
          <w:color w:val="000000"/>
          <w:sz w:val="24"/>
          <w:rtl/>
        </w:rPr>
        <w:t>והחברמניות</w:t>
      </w:r>
      <w:r>
        <w:rPr>
          <w:rFonts w:ascii="Arial" w:hAnsi="Arial"/>
          <w:color w:val="000000"/>
          <w:sz w:val="24"/>
          <w:rtl/>
        </w:rPr>
        <w:t xml:space="preserve"> </w:t>
      </w:r>
      <w:r w:rsidRPr="0058728A">
        <w:rPr>
          <w:rFonts w:ascii="Arial" w:hAnsi="Arial"/>
          <w:color w:val="000000"/>
          <w:sz w:val="24"/>
          <w:rtl/>
        </w:rPr>
        <w:t>הישראלית</w:t>
      </w:r>
      <w:r>
        <w:rPr>
          <w:rFonts w:ascii="Arial" w:hAnsi="Arial"/>
          <w:color w:val="000000"/>
          <w:sz w:val="24"/>
          <w:rtl/>
        </w:rPr>
        <w:t xml:space="preserve"> </w:t>
      </w:r>
      <w:r w:rsidRPr="0058728A">
        <w:rPr>
          <w:rFonts w:ascii="Arial" w:hAnsi="Arial"/>
          <w:color w:val="000000"/>
          <w:sz w:val="24"/>
          <w:rtl/>
        </w:rPr>
        <w:t>הופכת</w:t>
      </w:r>
      <w:r>
        <w:rPr>
          <w:rFonts w:ascii="Arial" w:hAnsi="Arial"/>
          <w:color w:val="000000"/>
          <w:sz w:val="24"/>
          <w:rtl/>
        </w:rPr>
        <w:t xml:space="preserve"> </w:t>
      </w:r>
      <w:r w:rsidRPr="0058728A">
        <w:rPr>
          <w:rFonts w:ascii="Arial" w:hAnsi="Arial"/>
          <w:color w:val="000000"/>
          <w:sz w:val="24"/>
          <w:rtl/>
        </w:rPr>
        <w:t>לחלק</w:t>
      </w:r>
      <w:r>
        <w:rPr>
          <w:rFonts w:ascii="Arial" w:hAnsi="Arial"/>
          <w:color w:val="000000"/>
          <w:sz w:val="24"/>
          <w:rtl/>
        </w:rPr>
        <w:t xml:space="preserve"> </w:t>
      </w:r>
      <w:r w:rsidRPr="0058728A">
        <w:rPr>
          <w:rFonts w:ascii="Arial" w:hAnsi="Arial"/>
          <w:color w:val="000000"/>
          <w:sz w:val="24"/>
          <w:rtl/>
        </w:rPr>
        <w:t>מהרגליך</w:t>
      </w:r>
    </w:p>
    <w:p w:rsidR="00FE5212" w:rsidRPr="0058728A" w:rsidRDefault="00FE5212" w:rsidP="00FE5212">
      <w:pPr>
        <w:jc w:val="both"/>
        <w:rPr>
          <w:rFonts w:ascii="Arial" w:hAnsi="Arial"/>
          <w:color w:val="000000"/>
          <w:sz w:val="24"/>
          <w:rtl/>
        </w:rPr>
      </w:pPr>
      <w:r w:rsidRPr="0058728A">
        <w:rPr>
          <w:rFonts w:ascii="Arial" w:hAnsi="Arial"/>
          <w:color w:val="000000"/>
          <w:sz w:val="24"/>
          <w:rtl/>
        </w:rPr>
        <w:t>בכל</w:t>
      </w:r>
      <w:r>
        <w:rPr>
          <w:rFonts w:ascii="Arial" w:hAnsi="Arial"/>
          <w:color w:val="000000"/>
          <w:sz w:val="24"/>
          <w:rtl/>
        </w:rPr>
        <w:t xml:space="preserve"> </w:t>
      </w:r>
      <w:r w:rsidRPr="0058728A">
        <w:rPr>
          <w:rFonts w:ascii="Arial" w:hAnsi="Arial"/>
          <w:color w:val="000000"/>
          <w:sz w:val="24"/>
          <w:rtl/>
        </w:rPr>
        <w:t>זאת</w:t>
      </w:r>
      <w:r>
        <w:rPr>
          <w:rFonts w:ascii="Arial" w:hAnsi="Arial"/>
          <w:color w:val="000000"/>
          <w:sz w:val="24"/>
          <w:rtl/>
        </w:rPr>
        <w:t xml:space="preserve"> </w:t>
      </w:r>
      <w:r w:rsidRPr="0058728A">
        <w:rPr>
          <w:rFonts w:ascii="Arial" w:hAnsi="Arial"/>
          <w:color w:val="000000"/>
          <w:sz w:val="24"/>
          <w:rtl/>
        </w:rPr>
        <w:t>אתה</w:t>
      </w:r>
      <w:r>
        <w:rPr>
          <w:rFonts w:ascii="Arial" w:hAnsi="Arial"/>
          <w:color w:val="000000"/>
          <w:sz w:val="24"/>
          <w:rtl/>
        </w:rPr>
        <w:t xml:space="preserve"> </w:t>
      </w:r>
      <w:r w:rsidRPr="0058728A">
        <w:rPr>
          <w:rFonts w:ascii="Arial" w:hAnsi="Arial"/>
          <w:color w:val="000000"/>
          <w:sz w:val="24"/>
          <w:rtl/>
        </w:rPr>
        <w:t>אומר</w:t>
      </w:r>
      <w:r>
        <w:rPr>
          <w:rFonts w:ascii="Arial" w:hAnsi="Arial"/>
          <w:color w:val="000000"/>
          <w:sz w:val="24"/>
          <w:rtl/>
        </w:rPr>
        <w:t xml:space="preserve"> </w:t>
      </w:r>
      <w:r w:rsidRPr="0058728A">
        <w:rPr>
          <w:rFonts w:ascii="Arial" w:hAnsi="Arial"/>
          <w:color w:val="000000"/>
          <w:sz w:val="24"/>
          <w:rtl/>
        </w:rPr>
        <w:t>לעצמך,</w:t>
      </w:r>
      <w:r>
        <w:rPr>
          <w:rFonts w:ascii="Arial" w:hAnsi="Arial"/>
          <w:color w:val="000000"/>
          <w:sz w:val="24"/>
          <w:rtl/>
        </w:rPr>
        <w:t xml:space="preserve"> </w:t>
      </w:r>
      <w:r w:rsidRPr="0058728A">
        <w:rPr>
          <w:rFonts w:ascii="Arial" w:hAnsi="Arial"/>
          <w:color w:val="000000"/>
          <w:sz w:val="24"/>
          <w:rtl/>
        </w:rPr>
        <w:t>הרי</w:t>
      </w:r>
      <w:r>
        <w:rPr>
          <w:rFonts w:ascii="Arial" w:hAnsi="Arial"/>
          <w:color w:val="000000"/>
          <w:sz w:val="24"/>
          <w:rtl/>
        </w:rPr>
        <w:t xml:space="preserve"> </w:t>
      </w:r>
      <w:r w:rsidRPr="0058728A">
        <w:rPr>
          <w:rFonts w:ascii="Arial" w:hAnsi="Arial"/>
          <w:color w:val="000000"/>
          <w:sz w:val="24"/>
          <w:rtl/>
        </w:rPr>
        <w:t>אנחנו</w:t>
      </w:r>
      <w:r>
        <w:rPr>
          <w:rFonts w:ascii="Arial" w:hAnsi="Arial"/>
          <w:color w:val="000000"/>
          <w:sz w:val="24"/>
          <w:rtl/>
        </w:rPr>
        <w:t xml:space="preserve"> </w:t>
      </w:r>
      <w:r w:rsidRPr="0058728A">
        <w:rPr>
          <w:rFonts w:ascii="Arial" w:hAnsi="Arial"/>
          <w:color w:val="000000"/>
          <w:sz w:val="24"/>
          <w:rtl/>
        </w:rPr>
        <w:t>לא</w:t>
      </w:r>
      <w:r>
        <w:rPr>
          <w:rFonts w:ascii="Arial" w:hAnsi="Arial"/>
          <w:color w:val="000000"/>
          <w:sz w:val="24"/>
          <w:rtl/>
        </w:rPr>
        <w:t xml:space="preserve"> </w:t>
      </w:r>
      <w:r w:rsidRPr="0058728A">
        <w:rPr>
          <w:rFonts w:ascii="Arial" w:hAnsi="Arial"/>
          <w:color w:val="000000"/>
          <w:sz w:val="24"/>
          <w:rtl/>
        </w:rPr>
        <w:t>חיות</w:t>
      </w:r>
      <w:r>
        <w:rPr>
          <w:rFonts w:ascii="Arial" w:hAnsi="Arial"/>
          <w:color w:val="000000"/>
          <w:sz w:val="24"/>
          <w:rtl/>
        </w:rPr>
        <w:t xml:space="preserve"> </w:t>
      </w:r>
      <w:r w:rsidRPr="0058728A">
        <w:rPr>
          <w:rFonts w:ascii="Arial" w:hAnsi="Arial"/>
          <w:color w:val="000000"/>
          <w:sz w:val="24"/>
          <w:rtl/>
        </w:rPr>
        <w:t>רק</w:t>
      </w:r>
      <w:r>
        <w:rPr>
          <w:rFonts w:ascii="Arial" w:hAnsi="Arial"/>
          <w:color w:val="000000"/>
          <w:sz w:val="24"/>
          <w:rtl/>
        </w:rPr>
        <w:t xml:space="preserve"> </w:t>
      </w:r>
      <w:r w:rsidRPr="0058728A">
        <w:rPr>
          <w:rFonts w:ascii="Arial" w:hAnsi="Arial"/>
          <w:color w:val="000000"/>
          <w:sz w:val="24"/>
          <w:rtl/>
        </w:rPr>
        <w:t>בני</w:t>
      </w:r>
      <w:r>
        <w:rPr>
          <w:rFonts w:ascii="Arial" w:hAnsi="Arial"/>
          <w:color w:val="000000"/>
          <w:sz w:val="24"/>
          <w:rtl/>
        </w:rPr>
        <w:t xml:space="preserve"> </w:t>
      </w:r>
      <w:r w:rsidRPr="0058728A">
        <w:rPr>
          <w:rFonts w:ascii="Arial" w:hAnsi="Arial"/>
          <w:color w:val="000000"/>
          <w:sz w:val="24"/>
          <w:rtl/>
        </w:rPr>
        <w:t>אדם</w:t>
      </w:r>
    </w:p>
    <w:p w:rsidR="00FE5212" w:rsidRPr="0058728A" w:rsidRDefault="00FE5212" w:rsidP="00FE5212">
      <w:pPr>
        <w:jc w:val="both"/>
        <w:rPr>
          <w:rFonts w:ascii="Arial" w:hAnsi="Arial"/>
          <w:color w:val="000000"/>
          <w:sz w:val="24"/>
          <w:rtl/>
        </w:rPr>
      </w:pPr>
      <w:r w:rsidRPr="0058728A">
        <w:rPr>
          <w:rFonts w:ascii="Arial" w:hAnsi="Arial"/>
          <w:color w:val="000000"/>
          <w:sz w:val="24"/>
          <w:rtl/>
        </w:rPr>
        <w:t>אז</w:t>
      </w:r>
      <w:r>
        <w:rPr>
          <w:rFonts w:ascii="Arial" w:hAnsi="Arial"/>
          <w:color w:val="000000"/>
          <w:sz w:val="24"/>
          <w:rtl/>
        </w:rPr>
        <w:t xml:space="preserve"> </w:t>
      </w:r>
      <w:r w:rsidRPr="0058728A">
        <w:rPr>
          <w:rFonts w:ascii="Arial" w:hAnsi="Arial"/>
          <w:color w:val="000000"/>
          <w:sz w:val="24"/>
          <w:rtl/>
        </w:rPr>
        <w:t>למה</w:t>
      </w:r>
      <w:r>
        <w:rPr>
          <w:rFonts w:ascii="Arial" w:hAnsi="Arial"/>
          <w:color w:val="000000"/>
          <w:sz w:val="24"/>
          <w:rtl/>
        </w:rPr>
        <w:t xml:space="preserve"> </w:t>
      </w:r>
      <w:r w:rsidRPr="0058728A">
        <w:rPr>
          <w:rFonts w:ascii="Arial" w:hAnsi="Arial"/>
          <w:color w:val="000000"/>
          <w:sz w:val="24"/>
          <w:rtl/>
        </w:rPr>
        <w:t>לי</w:t>
      </w:r>
      <w:r>
        <w:rPr>
          <w:rFonts w:ascii="Arial" w:hAnsi="Arial"/>
          <w:color w:val="000000"/>
          <w:sz w:val="24"/>
          <w:rtl/>
        </w:rPr>
        <w:t xml:space="preserve"> </w:t>
      </w:r>
      <w:r w:rsidRPr="0058728A">
        <w:rPr>
          <w:rFonts w:ascii="Arial" w:hAnsi="Arial"/>
          <w:color w:val="000000"/>
          <w:sz w:val="24"/>
          <w:rtl/>
        </w:rPr>
        <w:t>לקחת</w:t>
      </w:r>
      <w:r>
        <w:rPr>
          <w:rFonts w:ascii="Arial" w:hAnsi="Arial"/>
          <w:color w:val="000000"/>
          <w:sz w:val="24"/>
          <w:rtl/>
        </w:rPr>
        <w:t xml:space="preserve"> </w:t>
      </w:r>
      <w:r w:rsidRPr="0058728A">
        <w:rPr>
          <w:rFonts w:ascii="Arial" w:hAnsi="Arial"/>
          <w:color w:val="000000"/>
          <w:sz w:val="24"/>
          <w:rtl/>
        </w:rPr>
        <w:t>ללב</w:t>
      </w:r>
      <w:r>
        <w:rPr>
          <w:rFonts w:ascii="Arial" w:hAnsi="Arial"/>
          <w:color w:val="000000"/>
          <w:sz w:val="24"/>
          <w:rtl/>
        </w:rPr>
        <w:t xml:space="preserve"> </w:t>
      </w:r>
      <w:r w:rsidRPr="0058728A">
        <w:rPr>
          <w:rFonts w:ascii="Arial" w:hAnsi="Arial"/>
          <w:color w:val="000000"/>
          <w:sz w:val="24"/>
          <w:rtl/>
        </w:rPr>
        <w:t>כל</w:t>
      </w:r>
      <w:r>
        <w:rPr>
          <w:rFonts w:ascii="Arial" w:hAnsi="Arial"/>
          <w:color w:val="000000"/>
          <w:sz w:val="24"/>
          <w:rtl/>
        </w:rPr>
        <w:t xml:space="preserve"> </w:t>
      </w:r>
      <w:r w:rsidRPr="0058728A">
        <w:rPr>
          <w:rFonts w:ascii="Arial" w:hAnsi="Arial"/>
          <w:color w:val="000000"/>
          <w:sz w:val="24"/>
          <w:rtl/>
        </w:rPr>
        <w:t>ריב,</w:t>
      </w:r>
      <w:r>
        <w:rPr>
          <w:rFonts w:ascii="Arial" w:hAnsi="Arial"/>
          <w:color w:val="000000"/>
          <w:sz w:val="24"/>
          <w:rtl/>
        </w:rPr>
        <w:t xml:space="preserve"> </w:t>
      </w:r>
      <w:r w:rsidRPr="0058728A">
        <w:rPr>
          <w:rFonts w:ascii="Arial" w:hAnsi="Arial"/>
          <w:color w:val="000000"/>
          <w:sz w:val="24"/>
          <w:rtl/>
        </w:rPr>
        <w:t>בעיה</w:t>
      </w:r>
      <w:r>
        <w:rPr>
          <w:rFonts w:ascii="Arial" w:hAnsi="Arial"/>
          <w:color w:val="000000"/>
          <w:sz w:val="24"/>
          <w:rtl/>
        </w:rPr>
        <w:t xml:space="preserve"> </w:t>
      </w:r>
      <w:r w:rsidRPr="0058728A">
        <w:rPr>
          <w:rFonts w:ascii="Arial" w:hAnsi="Arial"/>
          <w:color w:val="000000"/>
          <w:sz w:val="24"/>
          <w:rtl/>
        </w:rPr>
        <w:t>או</w:t>
      </w:r>
      <w:r>
        <w:rPr>
          <w:rFonts w:ascii="Arial" w:hAnsi="Arial"/>
          <w:color w:val="000000"/>
          <w:sz w:val="24"/>
          <w:rtl/>
        </w:rPr>
        <w:t xml:space="preserve"> </w:t>
      </w:r>
      <w:r w:rsidRPr="0058728A">
        <w:rPr>
          <w:rFonts w:ascii="Arial" w:hAnsi="Arial"/>
          <w:color w:val="000000"/>
          <w:sz w:val="24"/>
          <w:rtl/>
        </w:rPr>
        <w:t>סכסוך</w:t>
      </w:r>
      <w:r>
        <w:rPr>
          <w:rFonts w:ascii="Arial" w:hAnsi="Arial"/>
          <w:color w:val="000000"/>
          <w:sz w:val="24"/>
          <w:rtl/>
        </w:rPr>
        <w:t xml:space="preserve"> </w:t>
      </w:r>
      <w:r w:rsidRPr="0058728A">
        <w:rPr>
          <w:rFonts w:ascii="Arial" w:hAnsi="Arial"/>
          <w:color w:val="000000"/>
          <w:sz w:val="24"/>
          <w:rtl/>
        </w:rPr>
        <w:t>עם</w:t>
      </w:r>
      <w:r>
        <w:rPr>
          <w:rFonts w:ascii="Arial" w:hAnsi="Arial"/>
          <w:color w:val="000000"/>
          <w:sz w:val="24"/>
          <w:rtl/>
        </w:rPr>
        <w:t xml:space="preserve"> </w:t>
      </w:r>
      <w:r w:rsidRPr="0058728A">
        <w:rPr>
          <w:rFonts w:ascii="Arial" w:hAnsi="Arial"/>
          <w:color w:val="000000"/>
          <w:sz w:val="24"/>
          <w:rtl/>
        </w:rPr>
        <w:t>סדאם</w:t>
      </w:r>
    </w:p>
    <w:p w:rsidR="00FE5212" w:rsidRPr="0058728A" w:rsidRDefault="00FE5212" w:rsidP="00FE5212">
      <w:pPr>
        <w:jc w:val="both"/>
        <w:rPr>
          <w:rFonts w:ascii="Arial" w:hAnsi="Arial"/>
          <w:color w:val="000000"/>
          <w:sz w:val="24"/>
          <w:rtl/>
        </w:rPr>
      </w:pPr>
      <w:r w:rsidRPr="0058728A">
        <w:rPr>
          <w:rFonts w:ascii="Arial" w:hAnsi="Arial"/>
          <w:color w:val="000000"/>
          <w:sz w:val="24"/>
          <w:rtl/>
        </w:rPr>
        <w:t>ואני</w:t>
      </w:r>
      <w:r>
        <w:rPr>
          <w:rFonts w:ascii="Arial" w:hAnsi="Arial"/>
          <w:color w:val="000000"/>
          <w:sz w:val="24"/>
          <w:rtl/>
        </w:rPr>
        <w:t xml:space="preserve"> </w:t>
      </w:r>
      <w:r w:rsidRPr="0058728A">
        <w:rPr>
          <w:rFonts w:ascii="Arial" w:hAnsi="Arial"/>
          <w:color w:val="000000"/>
          <w:sz w:val="24"/>
          <w:rtl/>
        </w:rPr>
        <w:t>שוב</w:t>
      </w:r>
      <w:r>
        <w:rPr>
          <w:rFonts w:ascii="Arial" w:hAnsi="Arial"/>
          <w:color w:val="000000"/>
          <w:sz w:val="24"/>
          <w:rtl/>
        </w:rPr>
        <w:t xml:space="preserve"> </w:t>
      </w:r>
      <w:r w:rsidRPr="0058728A">
        <w:rPr>
          <w:rFonts w:ascii="Arial" w:hAnsi="Arial"/>
          <w:color w:val="000000"/>
          <w:sz w:val="24"/>
          <w:rtl/>
        </w:rPr>
        <w:t>מתאהב</w:t>
      </w:r>
      <w:r>
        <w:rPr>
          <w:rFonts w:ascii="Arial" w:hAnsi="Arial"/>
          <w:color w:val="000000"/>
          <w:sz w:val="24"/>
          <w:rtl/>
        </w:rPr>
        <w:t xml:space="preserve"> </w:t>
      </w:r>
      <w:r w:rsidRPr="0058728A">
        <w:rPr>
          <w:rFonts w:ascii="Arial" w:hAnsi="Arial"/>
          <w:color w:val="000000"/>
          <w:sz w:val="24"/>
          <w:rtl/>
        </w:rPr>
        <w:t>באותו</w:t>
      </w:r>
      <w:r>
        <w:rPr>
          <w:rFonts w:ascii="Arial" w:hAnsi="Arial"/>
          <w:color w:val="000000"/>
          <w:sz w:val="24"/>
          <w:rtl/>
        </w:rPr>
        <w:t xml:space="preserve"> </w:t>
      </w:r>
      <w:r w:rsidRPr="0058728A">
        <w:rPr>
          <w:rFonts w:ascii="Arial" w:hAnsi="Arial"/>
          <w:color w:val="000000"/>
          <w:sz w:val="24"/>
          <w:rtl/>
        </w:rPr>
        <w:t>עם</w:t>
      </w:r>
      <w:r>
        <w:rPr>
          <w:rFonts w:ascii="Arial" w:hAnsi="Arial"/>
          <w:color w:val="000000"/>
          <w:sz w:val="24"/>
          <w:rtl/>
        </w:rPr>
        <w:t xml:space="preserve"> </w:t>
      </w:r>
      <w:r w:rsidRPr="0058728A">
        <w:rPr>
          <w:rFonts w:ascii="Arial" w:hAnsi="Arial"/>
          <w:color w:val="000000"/>
          <w:sz w:val="24"/>
          <w:rtl/>
        </w:rPr>
        <w:t>מופלא</w:t>
      </w:r>
    </w:p>
    <w:p w:rsidR="00FE5212" w:rsidRPr="0058728A" w:rsidRDefault="00FE5212" w:rsidP="00FE5212">
      <w:pPr>
        <w:jc w:val="both"/>
        <w:rPr>
          <w:rFonts w:ascii="Arial" w:hAnsi="Arial"/>
          <w:color w:val="000000"/>
          <w:sz w:val="24"/>
          <w:rtl/>
        </w:rPr>
      </w:pPr>
      <w:r w:rsidRPr="0058728A">
        <w:rPr>
          <w:rFonts w:ascii="Arial" w:hAnsi="Arial"/>
          <w:color w:val="000000"/>
          <w:sz w:val="24"/>
          <w:rtl/>
        </w:rPr>
        <w:t>ולאט</w:t>
      </w:r>
      <w:r>
        <w:rPr>
          <w:rFonts w:ascii="Arial" w:hAnsi="Arial"/>
          <w:color w:val="000000"/>
          <w:sz w:val="24"/>
          <w:rtl/>
        </w:rPr>
        <w:t xml:space="preserve"> </w:t>
      </w:r>
      <w:r w:rsidRPr="0058728A">
        <w:rPr>
          <w:rFonts w:ascii="Arial" w:hAnsi="Arial"/>
          <w:color w:val="000000"/>
          <w:sz w:val="24"/>
          <w:rtl/>
        </w:rPr>
        <w:t>לאט</w:t>
      </w:r>
      <w:r>
        <w:rPr>
          <w:rFonts w:ascii="Arial" w:hAnsi="Arial"/>
          <w:color w:val="000000"/>
          <w:sz w:val="24"/>
          <w:rtl/>
        </w:rPr>
        <w:t xml:space="preserve"> </w:t>
      </w:r>
      <w:r w:rsidRPr="0058728A">
        <w:rPr>
          <w:rFonts w:ascii="Arial" w:hAnsi="Arial"/>
          <w:color w:val="000000"/>
          <w:sz w:val="24"/>
          <w:rtl/>
        </w:rPr>
        <w:t>אני</w:t>
      </w:r>
      <w:r>
        <w:rPr>
          <w:rFonts w:ascii="Arial" w:hAnsi="Arial"/>
          <w:color w:val="000000"/>
          <w:sz w:val="24"/>
          <w:rtl/>
        </w:rPr>
        <w:t xml:space="preserve"> </w:t>
      </w:r>
      <w:r w:rsidRPr="0058728A">
        <w:rPr>
          <w:rFonts w:ascii="Arial" w:hAnsi="Arial"/>
          <w:color w:val="000000"/>
          <w:sz w:val="24"/>
          <w:rtl/>
        </w:rPr>
        <w:t>מבין</w:t>
      </w:r>
      <w:r>
        <w:rPr>
          <w:rFonts w:ascii="Arial" w:hAnsi="Arial"/>
          <w:color w:val="000000"/>
          <w:sz w:val="24"/>
          <w:rtl/>
        </w:rPr>
        <w:t xml:space="preserve"> </w:t>
      </w:r>
      <w:r w:rsidRPr="0058728A">
        <w:rPr>
          <w:rFonts w:ascii="Arial" w:hAnsi="Arial"/>
          <w:color w:val="000000"/>
          <w:sz w:val="24"/>
        </w:rPr>
        <w:t>–</w:t>
      </w:r>
      <w:r>
        <w:rPr>
          <w:rFonts w:ascii="Arial" w:hAnsi="Arial"/>
          <w:color w:val="000000"/>
          <w:sz w:val="24"/>
          <w:rtl/>
        </w:rPr>
        <w:t xml:space="preserve"> </w:t>
      </w:r>
      <w:r w:rsidRPr="0058728A">
        <w:rPr>
          <w:rFonts w:ascii="Arial" w:hAnsi="Arial"/>
          <w:color w:val="000000"/>
          <w:sz w:val="24"/>
          <w:rtl/>
        </w:rPr>
        <w:t>אנחנו</w:t>
      </w:r>
      <w:r>
        <w:rPr>
          <w:rFonts w:ascii="Arial" w:hAnsi="Arial"/>
          <w:color w:val="000000"/>
          <w:sz w:val="24"/>
          <w:rtl/>
        </w:rPr>
        <w:t xml:space="preserve"> </w:t>
      </w:r>
      <w:r w:rsidRPr="0058728A">
        <w:rPr>
          <w:rFonts w:ascii="Arial" w:hAnsi="Arial"/>
          <w:color w:val="000000"/>
          <w:sz w:val="24"/>
          <w:rtl/>
        </w:rPr>
        <w:t>עם</w:t>
      </w:r>
      <w:r>
        <w:rPr>
          <w:rFonts w:ascii="Arial" w:hAnsi="Arial"/>
          <w:color w:val="000000"/>
          <w:sz w:val="24"/>
          <w:rtl/>
        </w:rPr>
        <w:t xml:space="preserve"> </w:t>
      </w:r>
      <w:r w:rsidRPr="0058728A">
        <w:rPr>
          <w:rFonts w:ascii="Arial" w:hAnsi="Arial"/>
          <w:color w:val="000000"/>
          <w:sz w:val="24"/>
          <w:rtl/>
        </w:rPr>
        <w:t>סגולה</w:t>
      </w:r>
    </w:p>
    <w:p w:rsidR="00FE5212" w:rsidRPr="0058728A" w:rsidRDefault="00FE5212" w:rsidP="00FE5212">
      <w:pPr>
        <w:jc w:val="both"/>
        <w:rPr>
          <w:rFonts w:ascii="Arial" w:hAnsi="Arial"/>
          <w:color w:val="000000"/>
          <w:sz w:val="24"/>
          <w:rtl/>
        </w:rPr>
      </w:pPr>
      <w:r w:rsidRPr="0058728A">
        <w:rPr>
          <w:rFonts w:ascii="Arial" w:hAnsi="Arial"/>
          <w:color w:val="000000"/>
          <w:sz w:val="24"/>
          <w:rtl/>
        </w:rPr>
        <w:t>עם</w:t>
      </w:r>
      <w:r>
        <w:rPr>
          <w:rFonts w:ascii="Arial" w:hAnsi="Arial"/>
          <w:color w:val="000000"/>
          <w:sz w:val="24"/>
          <w:rtl/>
        </w:rPr>
        <w:t xml:space="preserve"> </w:t>
      </w:r>
      <w:r w:rsidRPr="0058728A">
        <w:rPr>
          <w:rFonts w:ascii="Arial" w:hAnsi="Arial"/>
          <w:color w:val="000000"/>
          <w:sz w:val="24"/>
          <w:rtl/>
        </w:rPr>
        <w:t>עם</w:t>
      </w:r>
      <w:r>
        <w:rPr>
          <w:rFonts w:ascii="Arial" w:hAnsi="Arial"/>
          <w:color w:val="000000"/>
          <w:sz w:val="24"/>
          <w:rtl/>
        </w:rPr>
        <w:t xml:space="preserve"> </w:t>
      </w:r>
      <w:r w:rsidRPr="0058728A">
        <w:rPr>
          <w:rFonts w:ascii="Arial" w:hAnsi="Arial"/>
          <w:color w:val="000000"/>
          <w:sz w:val="24"/>
          <w:rtl/>
        </w:rPr>
        <w:t>נשמה</w:t>
      </w:r>
      <w:r>
        <w:rPr>
          <w:rFonts w:ascii="Arial" w:hAnsi="Arial"/>
          <w:color w:val="000000"/>
          <w:sz w:val="24"/>
          <w:rtl/>
        </w:rPr>
        <w:t xml:space="preserve"> </w:t>
      </w:r>
      <w:r w:rsidRPr="0058728A">
        <w:rPr>
          <w:rFonts w:ascii="Arial" w:hAnsi="Arial"/>
          <w:color w:val="000000"/>
          <w:sz w:val="24"/>
          <w:rtl/>
        </w:rPr>
        <w:t>טובה</w:t>
      </w:r>
      <w:r>
        <w:rPr>
          <w:rFonts w:ascii="Arial" w:hAnsi="Arial"/>
          <w:color w:val="000000"/>
          <w:sz w:val="24"/>
          <w:rtl/>
        </w:rPr>
        <w:t xml:space="preserve"> </w:t>
      </w:r>
      <w:r w:rsidRPr="0058728A">
        <w:rPr>
          <w:rFonts w:ascii="Arial" w:hAnsi="Arial"/>
          <w:color w:val="000000"/>
          <w:sz w:val="24"/>
          <w:rtl/>
        </w:rPr>
        <w:t>וחיוך</w:t>
      </w:r>
      <w:r>
        <w:rPr>
          <w:rFonts w:ascii="Arial" w:hAnsi="Arial"/>
          <w:color w:val="000000"/>
          <w:sz w:val="24"/>
          <w:rtl/>
        </w:rPr>
        <w:t xml:space="preserve"> </w:t>
      </w:r>
      <w:r w:rsidRPr="0058728A">
        <w:rPr>
          <w:rFonts w:ascii="Arial" w:hAnsi="Arial"/>
          <w:color w:val="000000"/>
          <w:sz w:val="24"/>
          <w:rtl/>
        </w:rPr>
        <w:t>סימפטי</w:t>
      </w:r>
    </w:p>
    <w:p w:rsidR="00FE5212" w:rsidRPr="0058728A" w:rsidRDefault="00FE5212" w:rsidP="00FE5212">
      <w:pPr>
        <w:jc w:val="both"/>
        <w:rPr>
          <w:rFonts w:ascii="Arial" w:hAnsi="Arial"/>
          <w:color w:val="000000"/>
          <w:sz w:val="24"/>
          <w:rtl/>
        </w:rPr>
      </w:pPr>
      <w:r w:rsidRPr="0058728A">
        <w:rPr>
          <w:rFonts w:ascii="Arial" w:hAnsi="Arial"/>
          <w:color w:val="000000"/>
          <w:sz w:val="24"/>
          <w:rtl/>
        </w:rPr>
        <w:t>עם</w:t>
      </w:r>
      <w:r>
        <w:rPr>
          <w:rFonts w:ascii="Arial" w:hAnsi="Arial"/>
          <w:color w:val="000000"/>
          <w:sz w:val="24"/>
          <w:rtl/>
        </w:rPr>
        <w:t xml:space="preserve"> </w:t>
      </w:r>
      <w:r w:rsidRPr="0058728A">
        <w:rPr>
          <w:rFonts w:ascii="Arial" w:hAnsi="Arial"/>
          <w:color w:val="000000"/>
          <w:sz w:val="24"/>
          <w:rtl/>
        </w:rPr>
        <w:t>שעל</w:t>
      </w:r>
      <w:r>
        <w:rPr>
          <w:rFonts w:ascii="Arial" w:hAnsi="Arial"/>
          <w:color w:val="000000"/>
          <w:sz w:val="24"/>
          <w:rtl/>
        </w:rPr>
        <w:t xml:space="preserve"> </w:t>
      </w:r>
      <w:r w:rsidRPr="0058728A">
        <w:rPr>
          <w:rFonts w:ascii="Arial" w:hAnsi="Arial"/>
          <w:color w:val="000000"/>
          <w:sz w:val="24"/>
          <w:rtl/>
        </w:rPr>
        <w:t>הדבש</w:t>
      </w:r>
      <w:r>
        <w:rPr>
          <w:rFonts w:ascii="Arial" w:hAnsi="Arial"/>
          <w:color w:val="000000"/>
          <w:sz w:val="24"/>
          <w:rtl/>
        </w:rPr>
        <w:t xml:space="preserve"> </w:t>
      </w:r>
      <w:r w:rsidRPr="0058728A">
        <w:rPr>
          <w:rFonts w:ascii="Arial" w:hAnsi="Arial"/>
          <w:color w:val="000000"/>
          <w:sz w:val="24"/>
          <w:rtl/>
        </w:rPr>
        <w:t>ועל</w:t>
      </w:r>
      <w:r>
        <w:rPr>
          <w:rFonts w:ascii="Arial" w:hAnsi="Arial"/>
          <w:color w:val="000000"/>
          <w:sz w:val="24"/>
          <w:rtl/>
        </w:rPr>
        <w:t xml:space="preserve"> </w:t>
      </w:r>
      <w:r w:rsidRPr="0058728A">
        <w:rPr>
          <w:rFonts w:ascii="Arial" w:hAnsi="Arial"/>
          <w:color w:val="000000"/>
          <w:sz w:val="24"/>
          <w:rtl/>
        </w:rPr>
        <w:t>העוקץ</w:t>
      </w:r>
      <w:r>
        <w:rPr>
          <w:rFonts w:ascii="Arial" w:hAnsi="Arial"/>
          <w:color w:val="000000"/>
          <w:sz w:val="24"/>
          <w:rtl/>
        </w:rPr>
        <w:t xml:space="preserve"> </w:t>
      </w:r>
      <w:r w:rsidRPr="0058728A">
        <w:rPr>
          <w:rFonts w:ascii="Arial" w:hAnsi="Arial"/>
          <w:color w:val="000000"/>
          <w:sz w:val="24"/>
          <w:rtl/>
        </w:rPr>
        <w:t>הצברי</w:t>
      </w:r>
      <w:r>
        <w:rPr>
          <w:rFonts w:ascii="Arial" w:hAnsi="Arial"/>
          <w:color w:val="000000"/>
          <w:sz w:val="24"/>
          <w:rtl/>
        </w:rPr>
        <w:t xml:space="preserve"> </w:t>
      </w:r>
      <w:r w:rsidRPr="0058728A">
        <w:rPr>
          <w:rFonts w:ascii="Arial" w:hAnsi="Arial"/>
          <w:color w:val="000000"/>
          <w:sz w:val="24"/>
          <w:rtl/>
        </w:rPr>
        <w:t>שלו</w:t>
      </w:r>
      <w:r>
        <w:rPr>
          <w:rFonts w:ascii="Arial" w:hAnsi="Arial"/>
          <w:color w:val="000000"/>
          <w:sz w:val="24"/>
          <w:rtl/>
        </w:rPr>
        <w:t xml:space="preserve"> </w:t>
      </w:r>
      <w:r w:rsidRPr="0058728A">
        <w:rPr>
          <w:rFonts w:ascii="Arial" w:hAnsi="Arial"/>
          <w:color w:val="000000"/>
          <w:sz w:val="24"/>
          <w:rtl/>
        </w:rPr>
        <w:t>הוא</w:t>
      </w:r>
      <w:r>
        <w:rPr>
          <w:rFonts w:ascii="Arial" w:hAnsi="Arial"/>
          <w:color w:val="000000"/>
          <w:sz w:val="24"/>
          <w:rtl/>
        </w:rPr>
        <w:t xml:space="preserve"> </w:t>
      </w:r>
      <w:r w:rsidRPr="0058728A">
        <w:rPr>
          <w:rFonts w:ascii="Arial" w:hAnsi="Arial"/>
          <w:color w:val="000000"/>
          <w:sz w:val="24"/>
          <w:rtl/>
        </w:rPr>
        <w:t>עם</w:t>
      </w:r>
      <w:r>
        <w:rPr>
          <w:rFonts w:ascii="Arial" w:hAnsi="Arial"/>
          <w:color w:val="000000"/>
          <w:sz w:val="24"/>
          <w:rtl/>
        </w:rPr>
        <w:t xml:space="preserve"> </w:t>
      </w:r>
      <w:r w:rsidR="00DD3F33" w:rsidRPr="0058728A">
        <w:rPr>
          <w:rFonts w:ascii="Arial" w:hAnsi="Arial" w:hint="cs"/>
          <w:color w:val="000000"/>
          <w:sz w:val="24"/>
          <w:rtl/>
        </w:rPr>
        <w:t>אכפתי</w:t>
      </w:r>
    </w:p>
    <w:p w:rsidR="00FE5212" w:rsidRPr="0058728A" w:rsidRDefault="00FE5212" w:rsidP="00FE5212">
      <w:pPr>
        <w:jc w:val="both"/>
        <w:rPr>
          <w:rFonts w:ascii="Arial" w:hAnsi="Arial"/>
          <w:color w:val="000000"/>
          <w:sz w:val="24"/>
          <w:rtl/>
        </w:rPr>
      </w:pPr>
      <w:r w:rsidRPr="0058728A">
        <w:rPr>
          <w:rFonts w:ascii="Arial" w:hAnsi="Arial"/>
          <w:color w:val="000000"/>
          <w:sz w:val="24"/>
          <w:rtl/>
        </w:rPr>
        <w:t>עם</w:t>
      </w:r>
      <w:r>
        <w:rPr>
          <w:rFonts w:ascii="Arial" w:hAnsi="Arial"/>
          <w:color w:val="000000"/>
          <w:sz w:val="24"/>
          <w:rtl/>
        </w:rPr>
        <w:t xml:space="preserve"> </w:t>
      </w:r>
      <w:r w:rsidRPr="0058728A">
        <w:rPr>
          <w:rFonts w:ascii="Arial" w:hAnsi="Arial"/>
          <w:color w:val="000000"/>
          <w:sz w:val="24"/>
          <w:rtl/>
        </w:rPr>
        <w:t>שאת</w:t>
      </w:r>
      <w:r>
        <w:rPr>
          <w:rFonts w:ascii="Arial" w:hAnsi="Arial"/>
          <w:color w:val="000000"/>
          <w:sz w:val="24"/>
          <w:rtl/>
        </w:rPr>
        <w:t xml:space="preserve"> </w:t>
      </w:r>
      <w:r w:rsidRPr="0058728A">
        <w:rPr>
          <w:rFonts w:ascii="Arial" w:hAnsi="Arial"/>
          <w:color w:val="000000"/>
          <w:sz w:val="24"/>
          <w:rtl/>
        </w:rPr>
        <w:t>המנגינה</w:t>
      </w:r>
      <w:r>
        <w:rPr>
          <w:rFonts w:ascii="Arial" w:hAnsi="Arial"/>
          <w:color w:val="000000"/>
          <w:sz w:val="24"/>
          <w:rtl/>
        </w:rPr>
        <w:t xml:space="preserve"> </w:t>
      </w:r>
      <w:r w:rsidRPr="0058728A">
        <w:rPr>
          <w:rFonts w:ascii="Arial" w:hAnsi="Arial"/>
          <w:color w:val="000000"/>
          <w:sz w:val="24"/>
          <w:rtl/>
        </w:rPr>
        <w:t>שלו</w:t>
      </w:r>
      <w:r>
        <w:rPr>
          <w:rFonts w:ascii="Arial" w:hAnsi="Arial"/>
          <w:color w:val="000000"/>
          <w:sz w:val="24"/>
          <w:rtl/>
        </w:rPr>
        <w:t xml:space="preserve"> </w:t>
      </w:r>
      <w:r w:rsidRPr="0058728A">
        <w:rPr>
          <w:rFonts w:ascii="Arial" w:hAnsi="Arial"/>
          <w:color w:val="000000"/>
          <w:sz w:val="24"/>
          <w:rtl/>
        </w:rPr>
        <w:t>אי</w:t>
      </w:r>
      <w:r>
        <w:rPr>
          <w:rFonts w:ascii="Arial" w:hAnsi="Arial"/>
          <w:color w:val="000000"/>
          <w:sz w:val="24"/>
          <w:rtl/>
        </w:rPr>
        <w:t xml:space="preserve"> </w:t>
      </w:r>
      <w:r w:rsidRPr="0058728A">
        <w:rPr>
          <w:rFonts w:ascii="Arial" w:hAnsi="Arial"/>
          <w:color w:val="000000"/>
          <w:sz w:val="24"/>
          <w:rtl/>
        </w:rPr>
        <w:t>אפשר</w:t>
      </w:r>
      <w:r>
        <w:rPr>
          <w:rFonts w:ascii="Arial" w:hAnsi="Arial"/>
          <w:color w:val="000000"/>
          <w:sz w:val="24"/>
          <w:rtl/>
        </w:rPr>
        <w:t xml:space="preserve"> </w:t>
      </w:r>
      <w:r w:rsidRPr="0058728A">
        <w:rPr>
          <w:rFonts w:ascii="Arial" w:hAnsi="Arial"/>
          <w:color w:val="000000"/>
          <w:sz w:val="24"/>
          <w:rtl/>
        </w:rPr>
        <w:t>להפסיק</w:t>
      </w:r>
      <w:r>
        <w:rPr>
          <w:rFonts w:ascii="Arial" w:hAnsi="Arial"/>
          <w:color w:val="000000"/>
          <w:sz w:val="24"/>
          <w:rtl/>
        </w:rPr>
        <w:t xml:space="preserve"> </w:t>
      </w:r>
      <w:r w:rsidRPr="0058728A">
        <w:rPr>
          <w:rFonts w:ascii="Arial" w:hAnsi="Arial"/>
          <w:color w:val="000000"/>
          <w:sz w:val="24"/>
          <w:rtl/>
        </w:rPr>
        <w:t>כל</w:t>
      </w:r>
      <w:r>
        <w:rPr>
          <w:rFonts w:ascii="Arial" w:hAnsi="Arial"/>
          <w:color w:val="000000"/>
          <w:sz w:val="24"/>
          <w:rtl/>
        </w:rPr>
        <w:t xml:space="preserve"> </w:t>
      </w:r>
      <w:r w:rsidRPr="0058728A">
        <w:rPr>
          <w:rFonts w:ascii="Arial" w:hAnsi="Arial"/>
          <w:color w:val="000000"/>
          <w:sz w:val="24"/>
          <w:rtl/>
        </w:rPr>
        <w:t>כך</w:t>
      </w:r>
      <w:r>
        <w:rPr>
          <w:rFonts w:ascii="Arial" w:hAnsi="Arial"/>
          <w:color w:val="000000"/>
          <w:sz w:val="24"/>
          <w:rtl/>
        </w:rPr>
        <w:t xml:space="preserve"> </w:t>
      </w:r>
      <w:r w:rsidRPr="0058728A">
        <w:rPr>
          <w:rFonts w:ascii="Arial" w:hAnsi="Arial"/>
          <w:color w:val="000000"/>
          <w:sz w:val="24"/>
          <w:rtl/>
        </w:rPr>
        <w:t>מהר</w:t>
      </w:r>
    </w:p>
    <w:p w:rsidR="00FE5212" w:rsidRPr="0058728A" w:rsidRDefault="00FE5212" w:rsidP="00FE5212">
      <w:pPr>
        <w:jc w:val="both"/>
        <w:rPr>
          <w:rFonts w:ascii="Arial" w:hAnsi="Arial"/>
          <w:color w:val="000000"/>
          <w:sz w:val="24"/>
          <w:rtl/>
        </w:rPr>
      </w:pPr>
      <w:r w:rsidRPr="0058728A">
        <w:rPr>
          <w:rFonts w:ascii="Arial" w:hAnsi="Arial"/>
          <w:color w:val="000000"/>
          <w:sz w:val="24"/>
          <w:rtl/>
        </w:rPr>
        <w:t>עם</w:t>
      </w:r>
      <w:r>
        <w:rPr>
          <w:rFonts w:ascii="Arial" w:hAnsi="Arial"/>
          <w:color w:val="000000"/>
          <w:sz w:val="24"/>
          <w:rtl/>
        </w:rPr>
        <w:t xml:space="preserve"> </w:t>
      </w:r>
      <w:r w:rsidRPr="0058728A">
        <w:rPr>
          <w:rFonts w:ascii="Arial" w:hAnsi="Arial"/>
          <w:color w:val="000000"/>
          <w:sz w:val="24"/>
          <w:rtl/>
        </w:rPr>
        <w:t>שגם</w:t>
      </w:r>
      <w:r>
        <w:rPr>
          <w:rFonts w:ascii="Arial" w:hAnsi="Arial"/>
          <w:color w:val="000000"/>
          <w:sz w:val="24"/>
          <w:rtl/>
        </w:rPr>
        <w:t xml:space="preserve"> </w:t>
      </w:r>
      <w:r w:rsidRPr="0058728A">
        <w:rPr>
          <w:rFonts w:ascii="Arial" w:hAnsi="Arial"/>
          <w:color w:val="000000"/>
          <w:sz w:val="24"/>
          <w:rtl/>
        </w:rPr>
        <w:t>בסתם</w:t>
      </w:r>
      <w:r>
        <w:rPr>
          <w:rFonts w:ascii="Arial" w:hAnsi="Arial"/>
          <w:color w:val="000000"/>
          <w:sz w:val="24"/>
          <w:rtl/>
        </w:rPr>
        <w:t xml:space="preserve"> </w:t>
      </w:r>
      <w:r w:rsidRPr="0058728A">
        <w:rPr>
          <w:rFonts w:ascii="Arial" w:hAnsi="Arial"/>
          <w:color w:val="000000"/>
          <w:sz w:val="24"/>
          <w:rtl/>
        </w:rPr>
        <w:t>יום</w:t>
      </w:r>
      <w:r>
        <w:rPr>
          <w:rFonts w:ascii="Arial" w:hAnsi="Arial"/>
          <w:color w:val="000000"/>
          <w:sz w:val="24"/>
          <w:rtl/>
        </w:rPr>
        <w:t xml:space="preserve"> </w:t>
      </w:r>
      <w:r w:rsidRPr="0058728A">
        <w:rPr>
          <w:rFonts w:ascii="Arial" w:hAnsi="Arial"/>
          <w:color w:val="000000"/>
          <w:sz w:val="24"/>
          <w:rtl/>
        </w:rPr>
        <w:t>של</w:t>
      </w:r>
      <w:r>
        <w:rPr>
          <w:rFonts w:ascii="Arial" w:hAnsi="Arial"/>
          <w:color w:val="000000"/>
          <w:sz w:val="24"/>
          <w:rtl/>
        </w:rPr>
        <w:t xml:space="preserve"> </w:t>
      </w:r>
      <w:r w:rsidRPr="0058728A">
        <w:rPr>
          <w:rFonts w:ascii="Arial" w:hAnsi="Arial"/>
          <w:color w:val="000000"/>
          <w:sz w:val="24"/>
          <w:rtl/>
        </w:rPr>
        <w:t>חול</w:t>
      </w:r>
      <w:r>
        <w:rPr>
          <w:rFonts w:ascii="Arial" w:hAnsi="Arial"/>
          <w:color w:val="000000"/>
          <w:sz w:val="24"/>
          <w:rtl/>
        </w:rPr>
        <w:t xml:space="preserve"> </w:t>
      </w:r>
      <w:r w:rsidRPr="0058728A">
        <w:rPr>
          <w:rFonts w:ascii="Arial" w:hAnsi="Arial"/>
          <w:color w:val="000000"/>
          <w:sz w:val="24"/>
          <w:rtl/>
        </w:rPr>
        <w:t>אפשר</w:t>
      </w:r>
      <w:r>
        <w:rPr>
          <w:rFonts w:ascii="Arial" w:hAnsi="Arial"/>
          <w:color w:val="000000"/>
          <w:sz w:val="24"/>
          <w:rtl/>
        </w:rPr>
        <w:t xml:space="preserve"> </w:t>
      </w:r>
      <w:r w:rsidRPr="0058728A">
        <w:rPr>
          <w:rFonts w:ascii="Arial" w:hAnsi="Arial"/>
          <w:color w:val="000000"/>
          <w:sz w:val="24"/>
          <w:rtl/>
        </w:rPr>
        <w:t>להתגאות</w:t>
      </w:r>
      <w:r>
        <w:rPr>
          <w:rFonts w:ascii="Arial" w:hAnsi="Arial"/>
          <w:color w:val="000000"/>
          <w:sz w:val="24"/>
          <w:rtl/>
        </w:rPr>
        <w:t xml:space="preserve"> </w:t>
      </w:r>
      <w:r w:rsidRPr="0058728A">
        <w:rPr>
          <w:rFonts w:ascii="Arial" w:hAnsi="Arial"/>
          <w:color w:val="000000"/>
          <w:sz w:val="24"/>
          <w:rtl/>
        </w:rPr>
        <w:t>בו</w:t>
      </w:r>
      <w:r>
        <w:rPr>
          <w:rFonts w:ascii="Arial" w:hAnsi="Arial"/>
          <w:color w:val="000000"/>
          <w:sz w:val="24"/>
          <w:rtl/>
        </w:rPr>
        <w:t xml:space="preserve"> </w:t>
      </w:r>
      <w:r w:rsidRPr="0058728A">
        <w:rPr>
          <w:rFonts w:ascii="Arial" w:hAnsi="Arial"/>
          <w:color w:val="000000"/>
          <w:sz w:val="24"/>
          <w:rtl/>
        </w:rPr>
        <w:t>ולהתפאר</w:t>
      </w:r>
    </w:p>
    <w:p w:rsidR="00FE5212" w:rsidRPr="0058728A" w:rsidRDefault="00FE5212" w:rsidP="00FE5212">
      <w:pPr>
        <w:jc w:val="both"/>
        <w:rPr>
          <w:rFonts w:ascii="Arial" w:hAnsi="Arial"/>
          <w:color w:val="000000"/>
          <w:sz w:val="24"/>
          <w:rtl/>
        </w:rPr>
      </w:pPr>
      <w:r w:rsidRPr="0058728A">
        <w:rPr>
          <w:rFonts w:ascii="Arial" w:hAnsi="Arial"/>
          <w:color w:val="000000"/>
          <w:sz w:val="24"/>
          <w:rtl/>
        </w:rPr>
        <w:t>וכן,</w:t>
      </w:r>
      <w:r>
        <w:rPr>
          <w:rFonts w:ascii="Arial" w:hAnsi="Arial"/>
          <w:color w:val="000000"/>
          <w:sz w:val="24"/>
          <w:rtl/>
        </w:rPr>
        <w:t xml:space="preserve"> </w:t>
      </w:r>
      <w:r w:rsidRPr="0058728A">
        <w:rPr>
          <w:rFonts w:ascii="Arial" w:hAnsi="Arial"/>
          <w:color w:val="000000"/>
          <w:sz w:val="24"/>
          <w:rtl/>
        </w:rPr>
        <w:t>אנחנו</w:t>
      </w:r>
      <w:r>
        <w:rPr>
          <w:rFonts w:ascii="Arial" w:hAnsi="Arial"/>
          <w:color w:val="000000"/>
          <w:sz w:val="24"/>
          <w:rtl/>
        </w:rPr>
        <w:t xml:space="preserve"> </w:t>
      </w:r>
      <w:r w:rsidRPr="0058728A">
        <w:rPr>
          <w:rFonts w:ascii="Arial" w:hAnsi="Arial"/>
          <w:color w:val="000000"/>
          <w:sz w:val="24"/>
          <w:rtl/>
        </w:rPr>
        <w:t>נשארים</w:t>
      </w:r>
      <w:r>
        <w:rPr>
          <w:rFonts w:ascii="Arial" w:hAnsi="Arial"/>
          <w:color w:val="000000"/>
          <w:sz w:val="24"/>
          <w:rtl/>
        </w:rPr>
        <w:t xml:space="preserve"> </w:t>
      </w:r>
      <w:r w:rsidRPr="0058728A">
        <w:rPr>
          <w:rFonts w:ascii="Arial" w:hAnsi="Arial"/>
          <w:color w:val="000000"/>
          <w:sz w:val="24"/>
          <w:rtl/>
        </w:rPr>
        <w:t>בארץ</w:t>
      </w:r>
      <w:r>
        <w:rPr>
          <w:rFonts w:ascii="Arial" w:hAnsi="Arial"/>
          <w:color w:val="000000"/>
          <w:sz w:val="24"/>
          <w:rtl/>
        </w:rPr>
        <w:t xml:space="preserve"> </w:t>
      </w:r>
      <w:r w:rsidRPr="0058728A">
        <w:rPr>
          <w:rFonts w:ascii="Arial" w:hAnsi="Arial"/>
          <w:color w:val="000000"/>
          <w:sz w:val="24"/>
        </w:rPr>
        <w:t>–</w:t>
      </w:r>
      <w:r>
        <w:rPr>
          <w:rFonts w:ascii="Arial" w:hAnsi="Arial"/>
          <w:color w:val="000000"/>
          <w:sz w:val="24"/>
          <w:rtl/>
        </w:rPr>
        <w:t xml:space="preserve"> </w:t>
      </w:r>
      <w:r w:rsidRPr="0058728A">
        <w:rPr>
          <w:rFonts w:ascii="Arial" w:hAnsi="Arial"/>
          <w:color w:val="000000"/>
          <w:sz w:val="24"/>
          <w:rtl/>
        </w:rPr>
        <w:t>אנחנו</w:t>
      </w:r>
      <w:r>
        <w:rPr>
          <w:rFonts w:ascii="Arial" w:hAnsi="Arial"/>
          <w:color w:val="000000"/>
          <w:sz w:val="24"/>
          <w:rtl/>
        </w:rPr>
        <w:t xml:space="preserve"> </w:t>
      </w:r>
      <w:r w:rsidRPr="0058728A">
        <w:rPr>
          <w:rFonts w:ascii="Arial" w:hAnsi="Arial"/>
          <w:color w:val="000000"/>
          <w:sz w:val="24"/>
          <w:rtl/>
        </w:rPr>
        <w:t>נשארים</w:t>
      </w:r>
    </w:p>
    <w:p w:rsidR="00FE5212" w:rsidRPr="0058728A" w:rsidRDefault="00FE5212" w:rsidP="00FE5212">
      <w:pPr>
        <w:jc w:val="both"/>
        <w:rPr>
          <w:rFonts w:ascii="Arial" w:hAnsi="Arial"/>
          <w:color w:val="000000"/>
          <w:sz w:val="24"/>
          <w:rtl/>
        </w:rPr>
      </w:pPr>
      <w:r w:rsidRPr="0058728A">
        <w:rPr>
          <w:rFonts w:ascii="Arial" w:hAnsi="Arial"/>
          <w:color w:val="000000"/>
          <w:sz w:val="24"/>
          <w:rtl/>
        </w:rPr>
        <w:t>לונדון</w:t>
      </w:r>
      <w:r>
        <w:rPr>
          <w:rFonts w:ascii="Arial" w:hAnsi="Arial"/>
          <w:color w:val="000000"/>
          <w:sz w:val="24"/>
          <w:rtl/>
        </w:rPr>
        <w:t xml:space="preserve"> </w:t>
      </w:r>
      <w:r w:rsidRPr="0058728A">
        <w:rPr>
          <w:rFonts w:ascii="Arial" w:hAnsi="Arial"/>
          <w:color w:val="000000"/>
          <w:sz w:val="24"/>
          <w:rtl/>
        </w:rPr>
        <w:t>לא</w:t>
      </w:r>
      <w:r>
        <w:rPr>
          <w:rFonts w:ascii="Arial" w:hAnsi="Arial"/>
          <w:color w:val="000000"/>
          <w:sz w:val="24"/>
          <w:rtl/>
        </w:rPr>
        <w:t xml:space="preserve"> </w:t>
      </w:r>
      <w:r w:rsidRPr="0058728A">
        <w:rPr>
          <w:rFonts w:ascii="Arial" w:hAnsi="Arial"/>
          <w:color w:val="000000"/>
          <w:sz w:val="24"/>
          <w:rtl/>
        </w:rPr>
        <w:t>מחכה</w:t>
      </w:r>
      <w:r>
        <w:rPr>
          <w:rFonts w:ascii="Arial" w:hAnsi="Arial"/>
          <w:color w:val="000000"/>
          <w:sz w:val="24"/>
          <w:rtl/>
        </w:rPr>
        <w:t xml:space="preserve"> </w:t>
      </w:r>
      <w:r w:rsidRPr="0058728A">
        <w:rPr>
          <w:rFonts w:ascii="Arial" w:hAnsi="Arial"/>
          <w:color w:val="000000"/>
          <w:sz w:val="24"/>
          <w:rtl/>
        </w:rPr>
        <w:t>לנו,</w:t>
      </w:r>
      <w:r>
        <w:rPr>
          <w:rFonts w:ascii="Arial" w:hAnsi="Arial"/>
          <w:color w:val="000000"/>
          <w:sz w:val="24"/>
          <w:rtl/>
        </w:rPr>
        <w:t xml:space="preserve"> </w:t>
      </w:r>
      <w:r w:rsidRPr="0058728A">
        <w:rPr>
          <w:rFonts w:ascii="Arial" w:hAnsi="Arial"/>
          <w:color w:val="000000"/>
          <w:sz w:val="24"/>
          <w:rtl/>
        </w:rPr>
        <w:t>גם</w:t>
      </w:r>
      <w:r>
        <w:rPr>
          <w:rFonts w:ascii="Arial" w:hAnsi="Arial"/>
          <w:color w:val="000000"/>
          <w:sz w:val="24"/>
          <w:rtl/>
        </w:rPr>
        <w:t xml:space="preserve"> </w:t>
      </w:r>
      <w:r w:rsidRPr="0058728A">
        <w:rPr>
          <w:rFonts w:ascii="Arial" w:hAnsi="Arial"/>
          <w:color w:val="000000"/>
          <w:sz w:val="24"/>
          <w:rtl/>
        </w:rPr>
        <w:t>לא</w:t>
      </w:r>
      <w:r>
        <w:rPr>
          <w:rFonts w:ascii="Arial" w:hAnsi="Arial"/>
          <w:color w:val="000000"/>
          <w:sz w:val="24"/>
          <w:rtl/>
        </w:rPr>
        <w:t xml:space="preserve"> </w:t>
      </w:r>
      <w:r w:rsidRPr="0058728A">
        <w:rPr>
          <w:rFonts w:ascii="Arial" w:hAnsi="Arial"/>
          <w:color w:val="000000"/>
          <w:sz w:val="24"/>
          <w:rtl/>
        </w:rPr>
        <w:t>טוקיו</w:t>
      </w:r>
      <w:r>
        <w:rPr>
          <w:rFonts w:ascii="Arial" w:hAnsi="Arial"/>
          <w:color w:val="000000"/>
          <w:sz w:val="24"/>
          <w:rtl/>
        </w:rPr>
        <w:t xml:space="preserve"> </w:t>
      </w:r>
      <w:r w:rsidRPr="0058728A">
        <w:rPr>
          <w:rFonts w:ascii="Arial" w:hAnsi="Arial"/>
          <w:color w:val="000000"/>
          <w:sz w:val="24"/>
          <w:rtl/>
        </w:rPr>
        <w:t>ומקומות</w:t>
      </w:r>
      <w:r>
        <w:rPr>
          <w:rFonts w:ascii="Arial" w:hAnsi="Arial"/>
          <w:color w:val="000000"/>
          <w:sz w:val="24"/>
          <w:rtl/>
        </w:rPr>
        <w:t xml:space="preserve"> </w:t>
      </w:r>
      <w:r w:rsidRPr="0058728A">
        <w:rPr>
          <w:rFonts w:ascii="Arial" w:hAnsi="Arial"/>
          <w:color w:val="000000"/>
          <w:sz w:val="24"/>
          <w:rtl/>
        </w:rPr>
        <w:t>אחרים</w:t>
      </w:r>
    </w:p>
    <w:p w:rsidR="00FE5212" w:rsidRPr="0058728A" w:rsidRDefault="00FE5212" w:rsidP="00FE5212">
      <w:pPr>
        <w:jc w:val="both"/>
        <w:rPr>
          <w:rFonts w:ascii="Arial" w:hAnsi="Arial"/>
          <w:color w:val="000000"/>
          <w:sz w:val="24"/>
          <w:rtl/>
        </w:rPr>
      </w:pPr>
      <w:r w:rsidRPr="0058728A">
        <w:rPr>
          <w:rFonts w:ascii="Arial" w:hAnsi="Arial"/>
          <w:color w:val="000000"/>
          <w:sz w:val="24"/>
          <w:rtl/>
        </w:rPr>
        <w:t>אז</w:t>
      </w:r>
      <w:r>
        <w:rPr>
          <w:rFonts w:ascii="Arial" w:hAnsi="Arial"/>
          <w:color w:val="000000"/>
          <w:sz w:val="24"/>
          <w:rtl/>
        </w:rPr>
        <w:t xml:space="preserve"> </w:t>
      </w:r>
      <w:r w:rsidRPr="0058728A">
        <w:rPr>
          <w:rFonts w:ascii="Arial" w:hAnsi="Arial"/>
          <w:color w:val="000000"/>
          <w:sz w:val="24"/>
          <w:rtl/>
        </w:rPr>
        <w:t>ישראל</w:t>
      </w:r>
      <w:r>
        <w:rPr>
          <w:rFonts w:ascii="Arial" w:hAnsi="Arial"/>
          <w:color w:val="000000"/>
          <w:sz w:val="24"/>
          <w:rtl/>
        </w:rPr>
        <w:t xml:space="preserve"> </w:t>
      </w:r>
      <w:r w:rsidRPr="0058728A">
        <w:rPr>
          <w:rFonts w:ascii="Arial" w:hAnsi="Arial"/>
          <w:color w:val="000000"/>
          <w:sz w:val="24"/>
          <w:rtl/>
        </w:rPr>
        <w:t>מתוקה</w:t>
      </w:r>
      <w:r>
        <w:rPr>
          <w:rFonts w:ascii="Arial" w:hAnsi="Arial"/>
          <w:color w:val="000000"/>
          <w:sz w:val="24"/>
          <w:rtl/>
        </w:rPr>
        <w:t xml:space="preserve"> </w:t>
      </w:r>
      <w:r w:rsidRPr="0058728A">
        <w:rPr>
          <w:rFonts w:ascii="Arial" w:hAnsi="Arial"/>
          <w:color w:val="000000"/>
          <w:sz w:val="24"/>
          <w:rtl/>
        </w:rPr>
        <w:t>שלי,</w:t>
      </w:r>
      <w:r>
        <w:rPr>
          <w:rFonts w:ascii="Arial" w:hAnsi="Arial"/>
          <w:color w:val="000000"/>
          <w:sz w:val="24"/>
          <w:rtl/>
        </w:rPr>
        <w:t xml:space="preserve"> </w:t>
      </w:r>
      <w:r w:rsidRPr="0058728A">
        <w:rPr>
          <w:rFonts w:ascii="Arial" w:hAnsi="Arial"/>
          <w:color w:val="000000"/>
          <w:sz w:val="24"/>
          <w:rtl/>
        </w:rPr>
        <w:t>העצובה</w:t>
      </w:r>
      <w:r>
        <w:rPr>
          <w:rFonts w:ascii="Arial" w:hAnsi="Arial"/>
          <w:color w:val="000000"/>
          <w:sz w:val="24"/>
          <w:rtl/>
        </w:rPr>
        <w:t xml:space="preserve"> </w:t>
      </w:r>
      <w:r w:rsidRPr="0058728A">
        <w:rPr>
          <w:rFonts w:ascii="Arial" w:hAnsi="Arial"/>
          <w:color w:val="000000"/>
          <w:sz w:val="24"/>
          <w:rtl/>
        </w:rPr>
        <w:t>והעיפה</w:t>
      </w:r>
    </w:p>
    <w:p w:rsidR="00FE5212" w:rsidRPr="0058728A" w:rsidRDefault="00FE5212" w:rsidP="00FE5212">
      <w:pPr>
        <w:jc w:val="both"/>
        <w:rPr>
          <w:rFonts w:ascii="Arial" w:hAnsi="Arial"/>
          <w:color w:val="000000"/>
          <w:sz w:val="24"/>
          <w:rtl/>
        </w:rPr>
      </w:pPr>
      <w:r w:rsidRPr="0058728A">
        <w:rPr>
          <w:rFonts w:ascii="Arial" w:hAnsi="Arial"/>
          <w:color w:val="000000"/>
          <w:sz w:val="24"/>
          <w:rtl/>
        </w:rPr>
        <w:t>דעי</w:t>
      </w:r>
      <w:r>
        <w:rPr>
          <w:rFonts w:ascii="Arial" w:hAnsi="Arial"/>
          <w:color w:val="000000"/>
          <w:sz w:val="24"/>
          <w:rtl/>
        </w:rPr>
        <w:t xml:space="preserve"> </w:t>
      </w:r>
      <w:r w:rsidRPr="0058728A">
        <w:rPr>
          <w:rFonts w:ascii="Arial" w:hAnsi="Arial"/>
          <w:color w:val="000000"/>
          <w:sz w:val="24"/>
          <w:rtl/>
        </w:rPr>
        <w:t>לך,</w:t>
      </w:r>
      <w:r>
        <w:rPr>
          <w:rFonts w:ascii="Arial" w:hAnsi="Arial"/>
          <w:color w:val="000000"/>
          <w:sz w:val="24"/>
          <w:rtl/>
        </w:rPr>
        <w:t xml:space="preserve"> </w:t>
      </w:r>
      <w:r w:rsidRPr="0058728A">
        <w:rPr>
          <w:rFonts w:ascii="Arial" w:hAnsi="Arial"/>
          <w:color w:val="000000"/>
          <w:sz w:val="24"/>
          <w:rtl/>
        </w:rPr>
        <w:t>כשאת</w:t>
      </w:r>
      <w:r>
        <w:rPr>
          <w:rFonts w:ascii="Arial" w:hAnsi="Arial"/>
          <w:color w:val="000000"/>
          <w:sz w:val="24"/>
          <w:rtl/>
        </w:rPr>
        <w:t xml:space="preserve"> </w:t>
      </w:r>
      <w:r w:rsidRPr="0058728A">
        <w:rPr>
          <w:rFonts w:ascii="Arial" w:hAnsi="Arial"/>
          <w:color w:val="000000"/>
          <w:sz w:val="24"/>
          <w:rtl/>
        </w:rPr>
        <w:t>בוכה</w:t>
      </w:r>
      <w:r>
        <w:rPr>
          <w:rFonts w:ascii="Arial" w:hAnsi="Arial"/>
          <w:color w:val="000000"/>
          <w:sz w:val="24"/>
          <w:rtl/>
        </w:rPr>
        <w:t xml:space="preserve"> </w:t>
      </w:r>
      <w:r w:rsidRPr="0058728A">
        <w:rPr>
          <w:rFonts w:ascii="Arial" w:hAnsi="Arial"/>
          <w:color w:val="000000"/>
          <w:sz w:val="24"/>
          <w:rtl/>
        </w:rPr>
        <w:t>את</w:t>
      </w:r>
      <w:r>
        <w:rPr>
          <w:rFonts w:ascii="Arial" w:hAnsi="Arial"/>
          <w:color w:val="000000"/>
          <w:sz w:val="24"/>
          <w:rtl/>
        </w:rPr>
        <w:t xml:space="preserve"> </w:t>
      </w:r>
      <w:r w:rsidRPr="0058728A">
        <w:rPr>
          <w:rFonts w:ascii="Arial" w:hAnsi="Arial"/>
          <w:color w:val="000000"/>
          <w:sz w:val="24"/>
          <w:rtl/>
        </w:rPr>
        <w:t>לא</w:t>
      </w:r>
      <w:r>
        <w:rPr>
          <w:rFonts w:ascii="Arial" w:hAnsi="Arial"/>
          <w:color w:val="000000"/>
          <w:sz w:val="24"/>
          <w:rtl/>
        </w:rPr>
        <w:t xml:space="preserve"> </w:t>
      </w:r>
      <w:r w:rsidRPr="0058728A">
        <w:rPr>
          <w:rFonts w:ascii="Arial" w:hAnsi="Arial"/>
          <w:color w:val="000000"/>
          <w:sz w:val="24"/>
          <w:rtl/>
        </w:rPr>
        <w:t>יפה</w:t>
      </w:r>
    </w:p>
    <w:p w:rsidR="00FE5212" w:rsidRPr="0058728A" w:rsidRDefault="00FE5212" w:rsidP="00FE5212">
      <w:pPr>
        <w:jc w:val="both"/>
        <w:rPr>
          <w:rFonts w:ascii="Arial" w:hAnsi="Arial"/>
          <w:color w:val="000000"/>
          <w:sz w:val="24"/>
          <w:rtl/>
        </w:rPr>
      </w:pPr>
      <w:r w:rsidRPr="0058728A">
        <w:rPr>
          <w:rFonts w:ascii="Arial" w:hAnsi="Arial"/>
          <w:color w:val="000000"/>
          <w:sz w:val="24"/>
          <w:rtl/>
        </w:rPr>
        <w:t>קבלי</w:t>
      </w:r>
      <w:r>
        <w:rPr>
          <w:rFonts w:ascii="Arial" w:hAnsi="Arial"/>
          <w:color w:val="000000"/>
          <w:sz w:val="24"/>
          <w:rtl/>
        </w:rPr>
        <w:t xml:space="preserve"> </w:t>
      </w:r>
      <w:r w:rsidRPr="0058728A">
        <w:rPr>
          <w:rFonts w:ascii="Arial" w:hAnsi="Arial"/>
          <w:color w:val="000000"/>
          <w:sz w:val="24"/>
          <w:rtl/>
        </w:rPr>
        <w:t>ממני</w:t>
      </w:r>
      <w:r>
        <w:rPr>
          <w:rFonts w:ascii="Arial" w:hAnsi="Arial"/>
          <w:color w:val="000000"/>
          <w:sz w:val="24"/>
          <w:rtl/>
        </w:rPr>
        <w:t xml:space="preserve"> </w:t>
      </w:r>
      <w:r w:rsidRPr="0058728A">
        <w:rPr>
          <w:rFonts w:ascii="Arial" w:hAnsi="Arial"/>
          <w:color w:val="000000"/>
          <w:sz w:val="24"/>
          <w:rtl/>
        </w:rPr>
        <w:t>בנך</w:t>
      </w:r>
      <w:r>
        <w:rPr>
          <w:rFonts w:ascii="Arial" w:hAnsi="Arial"/>
          <w:color w:val="000000"/>
          <w:sz w:val="24"/>
          <w:rtl/>
        </w:rPr>
        <w:t xml:space="preserve"> </w:t>
      </w:r>
      <w:r w:rsidRPr="0058728A">
        <w:rPr>
          <w:rFonts w:ascii="Arial" w:hAnsi="Arial"/>
          <w:color w:val="000000"/>
          <w:sz w:val="24"/>
          <w:rtl/>
        </w:rPr>
        <w:t>ורד</w:t>
      </w:r>
      <w:r>
        <w:rPr>
          <w:rFonts w:ascii="Arial" w:hAnsi="Arial"/>
          <w:color w:val="000000"/>
          <w:sz w:val="24"/>
          <w:rtl/>
        </w:rPr>
        <w:t xml:space="preserve"> </w:t>
      </w:r>
      <w:r w:rsidRPr="0058728A">
        <w:rPr>
          <w:rFonts w:ascii="Arial" w:hAnsi="Arial"/>
          <w:color w:val="000000"/>
          <w:sz w:val="24"/>
          <w:rtl/>
        </w:rPr>
        <w:t>בעטיפה</w:t>
      </w:r>
      <w:r>
        <w:rPr>
          <w:rFonts w:ascii="Arial" w:hAnsi="Arial"/>
          <w:color w:val="000000"/>
          <w:sz w:val="24"/>
          <w:rtl/>
        </w:rPr>
        <w:t xml:space="preserve"> </w:t>
      </w:r>
      <w:r w:rsidRPr="0058728A">
        <w:rPr>
          <w:rFonts w:ascii="Arial" w:hAnsi="Arial"/>
          <w:color w:val="000000"/>
          <w:sz w:val="24"/>
          <w:rtl/>
        </w:rPr>
        <w:t>של</w:t>
      </w:r>
      <w:r>
        <w:rPr>
          <w:rFonts w:ascii="Arial" w:hAnsi="Arial"/>
          <w:color w:val="000000"/>
          <w:sz w:val="24"/>
          <w:rtl/>
        </w:rPr>
        <w:t xml:space="preserve"> </w:t>
      </w:r>
      <w:r w:rsidRPr="0058728A">
        <w:rPr>
          <w:rFonts w:ascii="Arial" w:hAnsi="Arial"/>
          <w:color w:val="000000"/>
          <w:sz w:val="24"/>
          <w:rtl/>
        </w:rPr>
        <w:t>פרגמנט</w:t>
      </w:r>
    </w:p>
    <w:p w:rsidR="00FE5212" w:rsidRPr="0058728A" w:rsidRDefault="00FE5212" w:rsidP="00FE5212">
      <w:pPr>
        <w:jc w:val="both"/>
        <w:rPr>
          <w:rFonts w:ascii="Arial" w:hAnsi="Arial"/>
          <w:color w:val="000000"/>
          <w:sz w:val="24"/>
          <w:rtl/>
        </w:rPr>
      </w:pPr>
      <w:r w:rsidRPr="0058728A">
        <w:rPr>
          <w:rFonts w:ascii="Arial" w:hAnsi="Arial"/>
          <w:color w:val="000000"/>
          <w:sz w:val="24"/>
          <w:rtl/>
        </w:rPr>
        <w:t>קבלי</w:t>
      </w:r>
      <w:r>
        <w:rPr>
          <w:rFonts w:ascii="Arial" w:hAnsi="Arial"/>
          <w:color w:val="000000"/>
          <w:sz w:val="24"/>
          <w:rtl/>
        </w:rPr>
        <w:t xml:space="preserve"> </w:t>
      </w:r>
      <w:r w:rsidRPr="0058728A">
        <w:rPr>
          <w:rFonts w:ascii="Arial" w:hAnsi="Arial"/>
          <w:color w:val="000000"/>
          <w:sz w:val="24"/>
          <w:rtl/>
        </w:rPr>
        <w:t>גם</w:t>
      </w:r>
      <w:r>
        <w:rPr>
          <w:rFonts w:ascii="Arial" w:hAnsi="Arial"/>
          <w:color w:val="000000"/>
          <w:sz w:val="24"/>
          <w:rtl/>
        </w:rPr>
        <w:t xml:space="preserve"> </w:t>
      </w:r>
      <w:r w:rsidRPr="0058728A">
        <w:rPr>
          <w:rFonts w:ascii="Arial" w:hAnsi="Arial"/>
          <w:color w:val="000000"/>
          <w:sz w:val="24"/>
          <w:rtl/>
        </w:rPr>
        <w:t>זר</w:t>
      </w:r>
      <w:r>
        <w:rPr>
          <w:rFonts w:ascii="Arial" w:hAnsi="Arial"/>
          <w:color w:val="000000"/>
          <w:sz w:val="24"/>
          <w:rtl/>
        </w:rPr>
        <w:t xml:space="preserve"> </w:t>
      </w:r>
      <w:r w:rsidRPr="0058728A">
        <w:rPr>
          <w:rFonts w:ascii="Arial" w:hAnsi="Arial"/>
          <w:color w:val="000000"/>
          <w:sz w:val="24"/>
          <w:rtl/>
        </w:rPr>
        <w:t>סיגליות</w:t>
      </w:r>
      <w:r>
        <w:rPr>
          <w:rFonts w:ascii="Arial" w:hAnsi="Arial"/>
          <w:color w:val="000000"/>
          <w:sz w:val="24"/>
          <w:rtl/>
        </w:rPr>
        <w:t xml:space="preserve"> </w:t>
      </w:r>
      <w:r w:rsidRPr="0058728A">
        <w:rPr>
          <w:rFonts w:ascii="Arial" w:hAnsi="Arial"/>
          <w:color w:val="000000"/>
          <w:sz w:val="24"/>
          <w:rtl/>
        </w:rPr>
        <w:t>ואת</w:t>
      </w:r>
      <w:r>
        <w:rPr>
          <w:rFonts w:ascii="Arial" w:hAnsi="Arial"/>
          <w:color w:val="000000"/>
          <w:sz w:val="24"/>
          <w:rtl/>
        </w:rPr>
        <w:t xml:space="preserve"> </w:t>
      </w:r>
      <w:r w:rsidRPr="0058728A">
        <w:rPr>
          <w:rFonts w:ascii="Arial" w:hAnsi="Arial"/>
          <w:color w:val="000000"/>
          <w:sz w:val="24"/>
          <w:rtl/>
        </w:rPr>
        <w:t>כל</w:t>
      </w:r>
      <w:r>
        <w:rPr>
          <w:rFonts w:ascii="Arial" w:hAnsi="Arial"/>
          <w:color w:val="000000"/>
          <w:sz w:val="24"/>
          <w:rtl/>
        </w:rPr>
        <w:t xml:space="preserve"> </w:t>
      </w:r>
      <w:r w:rsidRPr="0058728A">
        <w:rPr>
          <w:rFonts w:ascii="Arial" w:hAnsi="Arial"/>
          <w:color w:val="000000"/>
          <w:sz w:val="24"/>
          <w:rtl/>
        </w:rPr>
        <w:t>הקומפלימנט</w:t>
      </w:r>
    </w:p>
    <w:p w:rsidR="00FE5212" w:rsidRPr="0058728A" w:rsidRDefault="00FE5212" w:rsidP="00FE5212">
      <w:pPr>
        <w:jc w:val="both"/>
        <w:rPr>
          <w:rFonts w:ascii="Arial" w:hAnsi="Arial"/>
          <w:color w:val="000000"/>
          <w:sz w:val="24"/>
          <w:rtl/>
        </w:rPr>
      </w:pPr>
      <w:r w:rsidRPr="0058728A">
        <w:rPr>
          <w:rFonts w:ascii="Arial" w:hAnsi="Arial"/>
          <w:color w:val="000000"/>
          <w:sz w:val="24"/>
          <w:rtl/>
        </w:rPr>
        <w:t>אלף</w:t>
      </w:r>
      <w:r>
        <w:rPr>
          <w:rFonts w:ascii="Arial" w:hAnsi="Arial"/>
          <w:color w:val="000000"/>
          <w:sz w:val="24"/>
          <w:rtl/>
        </w:rPr>
        <w:t xml:space="preserve"> </w:t>
      </w:r>
      <w:r w:rsidRPr="0058728A">
        <w:rPr>
          <w:rFonts w:ascii="Arial" w:hAnsi="Arial"/>
          <w:color w:val="000000"/>
          <w:sz w:val="24"/>
          <w:rtl/>
        </w:rPr>
        <w:t>נשיקות</w:t>
      </w:r>
      <w:r>
        <w:rPr>
          <w:rFonts w:ascii="Arial" w:hAnsi="Arial"/>
          <w:color w:val="000000"/>
          <w:sz w:val="24"/>
          <w:rtl/>
        </w:rPr>
        <w:t xml:space="preserve"> </w:t>
      </w:r>
      <w:r w:rsidRPr="0058728A">
        <w:rPr>
          <w:rFonts w:ascii="Arial" w:hAnsi="Arial"/>
          <w:color w:val="000000"/>
          <w:sz w:val="24"/>
          <w:rtl/>
        </w:rPr>
        <w:t>לך</w:t>
      </w:r>
      <w:r>
        <w:rPr>
          <w:rFonts w:ascii="Arial" w:hAnsi="Arial"/>
          <w:color w:val="000000"/>
          <w:sz w:val="24"/>
          <w:rtl/>
        </w:rPr>
        <w:t xml:space="preserve"> </w:t>
      </w:r>
      <w:r w:rsidRPr="0058728A">
        <w:rPr>
          <w:rFonts w:ascii="Arial" w:hAnsi="Arial"/>
          <w:color w:val="000000"/>
          <w:sz w:val="24"/>
          <w:rtl/>
        </w:rPr>
        <w:t>אהובתי</w:t>
      </w:r>
    </w:p>
    <w:p w:rsidR="00FE5212" w:rsidRPr="0058728A" w:rsidRDefault="00FE5212" w:rsidP="00FE5212">
      <w:pPr>
        <w:jc w:val="both"/>
        <w:rPr>
          <w:rFonts w:ascii="Arial" w:hAnsi="Arial"/>
          <w:color w:val="000000"/>
          <w:sz w:val="24"/>
          <w:rtl/>
        </w:rPr>
      </w:pPr>
      <w:r w:rsidRPr="0058728A">
        <w:rPr>
          <w:rFonts w:ascii="Arial" w:hAnsi="Arial"/>
          <w:color w:val="000000"/>
          <w:sz w:val="24"/>
          <w:rtl/>
        </w:rPr>
        <w:t>הוי</w:t>
      </w:r>
      <w:r>
        <w:rPr>
          <w:rFonts w:ascii="Arial" w:hAnsi="Arial"/>
          <w:color w:val="000000"/>
          <w:sz w:val="24"/>
          <w:rtl/>
        </w:rPr>
        <w:t xml:space="preserve"> </w:t>
      </w:r>
      <w:r w:rsidRPr="0058728A">
        <w:rPr>
          <w:rFonts w:ascii="Arial" w:hAnsi="Arial"/>
          <w:color w:val="000000"/>
          <w:sz w:val="24"/>
          <w:rtl/>
        </w:rPr>
        <w:t>ארצי</w:t>
      </w:r>
      <w:r>
        <w:rPr>
          <w:rFonts w:ascii="Arial" w:hAnsi="Arial"/>
          <w:color w:val="000000"/>
          <w:sz w:val="24"/>
          <w:rtl/>
        </w:rPr>
        <w:t xml:space="preserve"> </w:t>
      </w:r>
      <w:r w:rsidRPr="0058728A">
        <w:rPr>
          <w:rFonts w:ascii="Arial" w:hAnsi="Arial"/>
          <w:color w:val="000000"/>
          <w:sz w:val="24"/>
          <w:rtl/>
        </w:rPr>
        <w:t>מולדתי</w:t>
      </w:r>
    </w:p>
    <w:p w:rsidR="00FE5212" w:rsidRPr="0058728A" w:rsidRDefault="00FE5212" w:rsidP="00FE5212">
      <w:pPr>
        <w:jc w:val="both"/>
        <w:rPr>
          <w:rFonts w:ascii="Arial" w:hAnsi="Arial"/>
          <w:color w:val="000000"/>
          <w:sz w:val="24"/>
          <w:rtl/>
        </w:rPr>
      </w:pPr>
      <w:r w:rsidRPr="0058728A">
        <w:rPr>
          <w:rFonts w:ascii="Arial" w:hAnsi="Arial"/>
          <w:color w:val="000000"/>
          <w:sz w:val="24"/>
          <w:rtl/>
        </w:rPr>
        <w:t>הרימי</w:t>
      </w:r>
      <w:r>
        <w:rPr>
          <w:rFonts w:ascii="Arial" w:hAnsi="Arial"/>
          <w:color w:val="000000"/>
          <w:sz w:val="24"/>
          <w:rtl/>
        </w:rPr>
        <w:t xml:space="preserve"> </w:t>
      </w:r>
      <w:r w:rsidRPr="0058728A">
        <w:rPr>
          <w:rFonts w:ascii="Arial" w:hAnsi="Arial"/>
          <w:color w:val="000000"/>
          <w:sz w:val="24"/>
          <w:rtl/>
        </w:rPr>
        <w:t>כוס</w:t>
      </w:r>
      <w:r>
        <w:rPr>
          <w:rFonts w:ascii="Arial" w:hAnsi="Arial"/>
          <w:color w:val="000000"/>
          <w:sz w:val="24"/>
          <w:rtl/>
        </w:rPr>
        <w:t xml:space="preserve"> </w:t>
      </w:r>
      <w:r w:rsidRPr="0058728A">
        <w:rPr>
          <w:rFonts w:ascii="Arial" w:hAnsi="Arial"/>
          <w:color w:val="000000"/>
          <w:sz w:val="24"/>
          <w:rtl/>
        </w:rPr>
        <w:t>לחיים</w:t>
      </w:r>
      <w:r>
        <w:rPr>
          <w:rFonts w:ascii="Arial" w:hAnsi="Arial"/>
          <w:color w:val="000000"/>
          <w:sz w:val="24"/>
          <w:rtl/>
        </w:rPr>
        <w:t xml:space="preserve"> </w:t>
      </w:r>
      <w:r w:rsidRPr="0058728A">
        <w:rPr>
          <w:rFonts w:ascii="Arial" w:hAnsi="Arial"/>
          <w:color w:val="000000"/>
          <w:sz w:val="24"/>
          <w:rtl/>
        </w:rPr>
        <w:t>ונפחי</w:t>
      </w:r>
      <w:r>
        <w:rPr>
          <w:rFonts w:ascii="Arial" w:hAnsi="Arial"/>
          <w:color w:val="000000"/>
          <w:sz w:val="24"/>
          <w:rtl/>
        </w:rPr>
        <w:t xml:space="preserve"> </w:t>
      </w:r>
      <w:r w:rsidRPr="0058728A">
        <w:rPr>
          <w:rFonts w:ascii="Arial" w:hAnsi="Arial"/>
          <w:color w:val="000000"/>
          <w:sz w:val="24"/>
          <w:rtl/>
        </w:rPr>
        <w:t>בגאווה</w:t>
      </w:r>
      <w:r>
        <w:rPr>
          <w:rFonts w:ascii="Arial" w:hAnsi="Arial"/>
          <w:color w:val="000000"/>
          <w:sz w:val="24"/>
          <w:rtl/>
        </w:rPr>
        <w:t xml:space="preserve"> </w:t>
      </w:r>
      <w:r w:rsidRPr="0058728A">
        <w:rPr>
          <w:rFonts w:ascii="Arial" w:hAnsi="Arial"/>
          <w:color w:val="000000"/>
          <w:sz w:val="24"/>
          <w:rtl/>
        </w:rPr>
        <w:t>את</w:t>
      </w:r>
      <w:r>
        <w:rPr>
          <w:rFonts w:ascii="Arial" w:hAnsi="Arial"/>
          <w:color w:val="000000"/>
          <w:sz w:val="24"/>
          <w:rtl/>
        </w:rPr>
        <w:t xml:space="preserve"> </w:t>
      </w:r>
      <w:r w:rsidRPr="0058728A">
        <w:rPr>
          <w:rFonts w:ascii="Arial" w:hAnsi="Arial"/>
          <w:color w:val="000000"/>
          <w:sz w:val="24"/>
          <w:rtl/>
        </w:rPr>
        <w:t>החזה</w:t>
      </w:r>
    </w:p>
    <w:p w:rsidR="00FE5212" w:rsidRDefault="00FE5212" w:rsidP="00FE5212">
      <w:pPr>
        <w:jc w:val="both"/>
        <w:rPr>
          <w:rFonts w:ascii="Arial" w:hAnsi="Arial"/>
          <w:color w:val="000000"/>
          <w:sz w:val="24"/>
          <w:rtl/>
        </w:rPr>
      </w:pPr>
      <w:r w:rsidRPr="0058728A">
        <w:rPr>
          <w:rFonts w:ascii="Arial" w:hAnsi="Arial"/>
          <w:color w:val="000000"/>
          <w:sz w:val="24"/>
          <w:rtl/>
        </w:rPr>
        <w:t>לחיי</w:t>
      </w:r>
      <w:r>
        <w:rPr>
          <w:rFonts w:ascii="Arial" w:hAnsi="Arial"/>
          <w:color w:val="000000"/>
          <w:sz w:val="24"/>
          <w:rtl/>
        </w:rPr>
        <w:t xml:space="preserve"> </w:t>
      </w:r>
      <w:r w:rsidRPr="0058728A">
        <w:rPr>
          <w:rFonts w:ascii="Arial" w:hAnsi="Arial"/>
          <w:color w:val="000000"/>
          <w:sz w:val="24"/>
          <w:rtl/>
        </w:rPr>
        <w:t>העם</w:t>
      </w:r>
      <w:r>
        <w:rPr>
          <w:rFonts w:ascii="Arial" w:hAnsi="Arial"/>
          <w:color w:val="000000"/>
          <w:sz w:val="24"/>
          <w:rtl/>
        </w:rPr>
        <w:t xml:space="preserve"> </w:t>
      </w:r>
      <w:r w:rsidRPr="0058728A">
        <w:rPr>
          <w:rFonts w:ascii="Arial" w:hAnsi="Arial"/>
          <w:color w:val="000000"/>
          <w:sz w:val="24"/>
          <w:rtl/>
        </w:rPr>
        <w:t>שלך</w:t>
      </w:r>
      <w:r>
        <w:rPr>
          <w:rFonts w:ascii="Arial" w:hAnsi="Arial"/>
          <w:color w:val="000000"/>
          <w:sz w:val="24"/>
          <w:rtl/>
        </w:rPr>
        <w:t xml:space="preserve"> </w:t>
      </w:r>
      <w:r w:rsidRPr="0058728A">
        <w:rPr>
          <w:rFonts w:ascii="Arial" w:hAnsi="Arial"/>
          <w:color w:val="000000"/>
          <w:sz w:val="24"/>
          <w:rtl/>
        </w:rPr>
        <w:t>שכמה</w:t>
      </w:r>
      <w:r>
        <w:rPr>
          <w:rFonts w:ascii="Arial" w:hAnsi="Arial"/>
          <w:color w:val="000000"/>
          <w:sz w:val="24"/>
          <w:rtl/>
        </w:rPr>
        <w:t xml:space="preserve"> </w:t>
      </w:r>
      <w:r w:rsidRPr="0058728A">
        <w:rPr>
          <w:rFonts w:ascii="Arial" w:hAnsi="Arial"/>
          <w:color w:val="000000"/>
          <w:sz w:val="24"/>
          <w:rtl/>
        </w:rPr>
        <w:t>טוב</w:t>
      </w:r>
      <w:r>
        <w:rPr>
          <w:rFonts w:ascii="Arial" w:hAnsi="Arial"/>
          <w:color w:val="000000"/>
          <w:sz w:val="24"/>
          <w:rtl/>
        </w:rPr>
        <w:t xml:space="preserve"> </w:t>
      </w:r>
      <w:r w:rsidRPr="0058728A">
        <w:rPr>
          <w:rFonts w:ascii="Arial" w:hAnsi="Arial"/>
          <w:color w:val="000000"/>
          <w:sz w:val="24"/>
          <w:rtl/>
        </w:rPr>
        <w:t>שהוא</w:t>
      </w:r>
      <w:r>
        <w:rPr>
          <w:rFonts w:ascii="Arial" w:hAnsi="Arial"/>
          <w:color w:val="000000"/>
          <w:sz w:val="24"/>
          <w:rtl/>
        </w:rPr>
        <w:t xml:space="preserve"> </w:t>
      </w:r>
      <w:r w:rsidRPr="0058728A">
        <w:rPr>
          <w:rFonts w:ascii="Arial" w:hAnsi="Arial"/>
          <w:color w:val="000000"/>
          <w:sz w:val="24"/>
          <w:rtl/>
        </w:rPr>
        <w:t>כזה...</w:t>
      </w:r>
    </w:p>
    <w:p w:rsidR="00FE5212" w:rsidRPr="00FE5212" w:rsidRDefault="00FE5212" w:rsidP="00FE5212">
      <w:pPr>
        <w:pStyle w:val="NormalWeb"/>
        <w:bidi/>
        <w:spacing w:before="0" w:beforeAutospacing="0" w:after="0" w:afterAutospacing="0"/>
        <w:jc w:val="right"/>
        <w:rPr>
          <w:rFonts w:ascii="Arial" w:hAnsi="Arial" w:cs="David"/>
          <w:sz w:val="26"/>
          <w:szCs w:val="26"/>
          <w:rtl/>
        </w:rPr>
      </w:pPr>
      <w:r w:rsidRPr="00FE5212">
        <w:rPr>
          <w:rFonts w:ascii="Arial" w:hAnsi="Arial" w:cs="David" w:hint="cs"/>
          <w:sz w:val="26"/>
          <w:szCs w:val="26"/>
          <w:rtl/>
        </w:rPr>
        <w:t>(קובי קורנפלד)</w:t>
      </w:r>
    </w:p>
    <w:p w:rsidR="00446E88" w:rsidRPr="00983363" w:rsidRDefault="00993FC1" w:rsidP="00FE5212">
      <w:pPr>
        <w:pStyle w:val="NormalWeb"/>
        <w:bidi/>
        <w:spacing w:before="0" w:beforeAutospacing="0" w:after="0" w:afterAutospacing="0"/>
        <w:jc w:val="both"/>
        <w:rPr>
          <w:rFonts w:cs="David"/>
          <w:szCs w:val="26"/>
          <w:rtl/>
        </w:rPr>
      </w:pPr>
      <w:hyperlink w:anchor="שירים" w:history="1">
        <w:r w:rsidR="00446E88" w:rsidRPr="00FE5212">
          <w:rPr>
            <w:rStyle w:val="Hyperlink"/>
            <w:rFonts w:cs="David" w:hint="cs"/>
            <w:rtl/>
          </w:rPr>
          <w:t>בחזרה לתוכן</w:t>
        </w:r>
      </w:hyperlink>
    </w:p>
    <w:p w:rsidR="00446E88" w:rsidRPr="00A35FFD" w:rsidRDefault="00446E88" w:rsidP="00446E88">
      <w:pPr>
        <w:jc w:val="center"/>
        <w:rPr>
          <w:sz w:val="28"/>
          <w:szCs w:val="28"/>
          <w:rtl/>
        </w:rPr>
      </w:pPr>
      <w:r w:rsidRPr="00A35FFD">
        <w:rPr>
          <w:rFonts w:hint="cs"/>
          <w:sz w:val="28"/>
          <w:szCs w:val="28"/>
        </w:rPr>
        <w:sym w:font="Wingdings" w:char="F076"/>
      </w:r>
      <w:r>
        <w:rPr>
          <w:sz w:val="28"/>
          <w:szCs w:val="28"/>
        </w:rPr>
        <w:tab/>
      </w:r>
      <w:r>
        <w:rPr>
          <w:sz w:val="28"/>
          <w:szCs w:val="28"/>
        </w:rPr>
        <w:tab/>
      </w:r>
      <w:r w:rsidRPr="00A35FFD">
        <w:rPr>
          <w:rFonts w:hint="cs"/>
          <w:sz w:val="28"/>
          <w:szCs w:val="28"/>
        </w:rPr>
        <w:sym w:font="Wingdings" w:char="F076"/>
      </w:r>
      <w:r>
        <w:rPr>
          <w:sz w:val="28"/>
          <w:szCs w:val="28"/>
        </w:rPr>
        <w:tab/>
      </w:r>
      <w:r>
        <w:rPr>
          <w:sz w:val="28"/>
          <w:szCs w:val="28"/>
        </w:rPr>
        <w:tab/>
      </w:r>
      <w:r w:rsidRPr="00A35FFD">
        <w:rPr>
          <w:rFonts w:hint="cs"/>
          <w:sz w:val="28"/>
          <w:szCs w:val="28"/>
        </w:rPr>
        <w:sym w:font="Wingdings" w:char="F076"/>
      </w:r>
    </w:p>
    <w:p w:rsidR="00BB21B0" w:rsidRPr="006274BB" w:rsidRDefault="00BB21B0" w:rsidP="00BB21B0">
      <w:pPr>
        <w:spacing w:before="120"/>
        <w:jc w:val="center"/>
        <w:rPr>
          <w:rFonts w:ascii="Arial" w:hAnsi="Arial"/>
          <w:b/>
          <w:bCs/>
          <w:emboss/>
          <w:color w:val="800000"/>
        </w:rPr>
      </w:pPr>
      <w:bookmarkStart w:id="466" w:name="המכתבשלגדי"/>
      <w:bookmarkEnd w:id="466"/>
      <w:r w:rsidRPr="006274BB">
        <w:rPr>
          <w:rFonts w:ascii="Arial" w:hAnsi="Arial"/>
          <w:b/>
          <w:bCs/>
          <w:emboss/>
          <w:color w:val="800000"/>
          <w:rtl/>
        </w:rPr>
        <w:t>המכתב של גדי</w:t>
      </w:r>
    </w:p>
    <w:p w:rsidR="00BB21B0" w:rsidRDefault="00BB21B0" w:rsidP="00BB21B0">
      <w:pPr>
        <w:spacing w:before="120"/>
        <w:jc w:val="both"/>
        <w:rPr>
          <w:rFonts w:ascii="Arial" w:hAnsi="Arial"/>
          <w:rtl/>
        </w:rPr>
      </w:pPr>
      <w:r>
        <w:rPr>
          <w:rFonts w:ascii="Arial" w:hAnsi="Arial"/>
          <w:u w:val="single"/>
          <w:rtl/>
        </w:rPr>
        <w:t xml:space="preserve">גליתי שלי </w:t>
      </w:r>
      <w:r w:rsidRPr="00A74F2C">
        <w:rPr>
          <w:rFonts w:ascii="Arial" w:hAnsi="Arial"/>
          <w:u w:val="single"/>
          <w:rtl/>
        </w:rPr>
        <w:t>יקרה</w:t>
      </w:r>
    </w:p>
    <w:p w:rsidR="00BB21B0" w:rsidRPr="00BB21B0" w:rsidRDefault="00BB21B0" w:rsidP="00BB21B0">
      <w:pPr>
        <w:pStyle w:val="NormalWeb"/>
        <w:bidi/>
        <w:spacing w:before="0" w:beforeAutospacing="0" w:after="0" w:afterAutospacing="0"/>
        <w:jc w:val="both"/>
        <w:rPr>
          <w:rFonts w:ascii="Arial" w:hAnsi="Arial" w:cs="David"/>
          <w:sz w:val="26"/>
          <w:szCs w:val="26"/>
          <w:rtl/>
        </w:rPr>
      </w:pPr>
      <w:r w:rsidRPr="00BB21B0">
        <w:rPr>
          <w:rFonts w:ascii="Arial" w:hAnsi="Arial" w:cs="David"/>
          <w:sz w:val="26"/>
          <w:szCs w:val="26"/>
          <w:rtl/>
        </w:rPr>
        <w:t>אם המכתב הזה יגיע אליך סימן שקרה לי משהו.</w:t>
      </w:r>
    </w:p>
    <w:p w:rsidR="00BB21B0" w:rsidRPr="00BB21B0" w:rsidRDefault="00BB21B0" w:rsidP="00BB21B0">
      <w:pPr>
        <w:pStyle w:val="NormalWeb"/>
        <w:bidi/>
        <w:spacing w:before="0" w:beforeAutospacing="0" w:after="0" w:afterAutospacing="0"/>
        <w:jc w:val="both"/>
        <w:rPr>
          <w:rFonts w:ascii="Arial" w:hAnsi="Arial" w:cs="David"/>
          <w:sz w:val="26"/>
          <w:szCs w:val="26"/>
          <w:rtl/>
        </w:rPr>
      </w:pPr>
      <w:r w:rsidRPr="00BB21B0">
        <w:rPr>
          <w:rFonts w:ascii="Arial" w:hAnsi="Arial" w:cs="David" w:hint="cs"/>
          <w:sz w:val="26"/>
          <w:szCs w:val="26"/>
          <w:rtl/>
        </w:rPr>
        <w:t>...</w:t>
      </w:r>
      <w:r w:rsidRPr="00BB21B0">
        <w:rPr>
          <w:rFonts w:ascii="Arial" w:hAnsi="Arial" w:cs="David"/>
          <w:sz w:val="26"/>
          <w:szCs w:val="26"/>
          <w:rtl/>
        </w:rPr>
        <w:t>אהובה שלי אני מרגיש שמצד אחד אין דבר שאני רוצה בעולם יותר מלהיות איתך, לאהוב אותך ולהקים איתך בית ומשפחה, אבל מצד שני אין דבר שאני רוצה יותר מלצאת למבצע הזה ולהכות את הנבלים האלה מכה כזו גדולה כדי שלא יחשבו אפילו לעשות עוד פיגוע או אירוע חבלני ו</w:t>
      </w:r>
      <w:r w:rsidRPr="00BB21B0">
        <w:rPr>
          <w:rFonts w:ascii="Arial" w:hAnsi="Arial" w:cs="David" w:hint="cs"/>
          <w:sz w:val="26"/>
          <w:szCs w:val="26"/>
          <w:rtl/>
        </w:rPr>
        <w:t>י</w:t>
      </w:r>
      <w:r w:rsidRPr="00BB21B0">
        <w:rPr>
          <w:rFonts w:ascii="Arial" w:hAnsi="Arial" w:cs="David"/>
          <w:sz w:val="26"/>
          <w:szCs w:val="26"/>
          <w:rtl/>
        </w:rPr>
        <w:t>יקחו בחשבון שכל פעם שיעשו זאת נכה אותם במקום הכי כואב שיכול להיות ונהיה מוכנים לשלם את המחיר. אני מוכן להיות המחיר הזה. אל תכעסי עלי אהובתי</w:t>
      </w:r>
      <w:r w:rsidRPr="00BB21B0">
        <w:rPr>
          <w:rFonts w:ascii="Arial" w:hAnsi="Arial" w:cs="David" w:hint="cs"/>
          <w:sz w:val="26"/>
          <w:szCs w:val="26"/>
          <w:rtl/>
        </w:rPr>
        <w:t>,</w:t>
      </w:r>
      <w:r w:rsidRPr="00BB21B0">
        <w:rPr>
          <w:rFonts w:ascii="Arial" w:hAnsi="Arial" w:cs="David"/>
          <w:sz w:val="26"/>
          <w:szCs w:val="26"/>
          <w:rtl/>
        </w:rPr>
        <w:t xml:space="preserve"> אבל ברגעים כאלה הרגש הכלל ישראלי שלך הוא זה שאמור להוליך אותך ועליך להלום ברשעה כאילו אין לך חיים פרטיים – </w:t>
      </w:r>
      <w:r w:rsidRPr="00BB21B0">
        <w:rPr>
          <w:rFonts w:ascii="Arial" w:hAnsi="Arial" w:cs="David" w:hint="cs"/>
          <w:sz w:val="26"/>
          <w:szCs w:val="26"/>
          <w:rtl/>
        </w:rPr>
        <w:t>"</w:t>
      </w:r>
      <w:r w:rsidRPr="00BB21B0">
        <w:rPr>
          <w:rFonts w:ascii="Arial" w:hAnsi="Arial" w:cs="David"/>
          <w:sz w:val="26"/>
          <w:szCs w:val="26"/>
          <w:rtl/>
        </w:rPr>
        <w:t>בצבאות דוד היו נותנים גט כריתות לפני יציאה למלחמה" (תסתכלי ב"לאמנות עתנו" חלק ד').</w:t>
      </w:r>
    </w:p>
    <w:p w:rsidR="00BB21B0" w:rsidRPr="00BB21B0" w:rsidRDefault="00BB21B0" w:rsidP="00BB21B0">
      <w:pPr>
        <w:spacing w:before="120"/>
        <w:jc w:val="both"/>
        <w:rPr>
          <w:rFonts w:ascii="Arial" w:hAnsi="Arial"/>
          <w:rtl/>
        </w:rPr>
      </w:pPr>
      <w:r w:rsidRPr="00BB21B0">
        <w:rPr>
          <w:rFonts w:ascii="Arial" w:hAnsi="Arial"/>
          <w:rtl/>
        </w:rPr>
        <w:t xml:space="preserve">יפה </w:t>
      </w:r>
      <w:r w:rsidRPr="00BB21B0">
        <w:rPr>
          <w:rFonts w:ascii="Arial" w:hAnsi="Arial"/>
          <w:color w:val="000000"/>
          <w:rtl/>
        </w:rPr>
        <w:t>שלי</w:t>
      </w:r>
      <w:r w:rsidRPr="00BB21B0">
        <w:rPr>
          <w:rFonts w:ascii="Arial" w:hAnsi="Arial"/>
          <w:rtl/>
        </w:rPr>
        <w:t>, אני אוהב אותך כל כך והצער היחיד שלי הוא העובדה שאת תצטערי ושאני לא אזכה להיות זה שיגרום לך להיות מאושרת. הרי אין דבר בעולם שמגיע לך יותר מאושר. לכן אני מבקש מקסימה שתהיי מאושרת! שתשמחי, שתאהבי ושתפרחי - כי כך ראוי לך. אני תמיד אשגיח עליך מאיפה שאני אהיה ואדאג שתיפגשי עם אדם שיסב לך אושר יותר ממני.</w:t>
      </w:r>
    </w:p>
    <w:p w:rsidR="00BB21B0" w:rsidRPr="00BB21B0" w:rsidRDefault="00BB21B0" w:rsidP="00BB21B0">
      <w:pPr>
        <w:spacing w:before="120"/>
        <w:jc w:val="both"/>
        <w:rPr>
          <w:rFonts w:ascii="Arial" w:hAnsi="Arial"/>
          <w:rtl/>
        </w:rPr>
      </w:pPr>
      <w:r w:rsidRPr="00BB21B0">
        <w:rPr>
          <w:rFonts w:ascii="Arial" w:hAnsi="Arial"/>
          <w:color w:val="000000"/>
          <w:rtl/>
        </w:rPr>
        <w:t>חמודה</w:t>
      </w:r>
      <w:r w:rsidRPr="00BB21B0">
        <w:rPr>
          <w:rFonts w:ascii="Arial" w:hAnsi="Arial" w:hint="cs"/>
          <w:rtl/>
        </w:rPr>
        <w:t>,</w:t>
      </w:r>
      <w:r w:rsidRPr="00BB21B0">
        <w:rPr>
          <w:rFonts w:ascii="Arial" w:hAnsi="Arial"/>
          <w:rtl/>
        </w:rPr>
        <w:t xml:space="preserve"> אל תשכחי - הכל לטובה</w:t>
      </w:r>
      <w:r w:rsidRPr="00BB21B0">
        <w:rPr>
          <w:rFonts w:ascii="Arial" w:hAnsi="Arial" w:hint="cs"/>
          <w:rtl/>
        </w:rPr>
        <w:t>.</w:t>
      </w:r>
      <w:r w:rsidRPr="00BB21B0">
        <w:rPr>
          <w:rFonts w:ascii="Arial" w:hAnsi="Arial"/>
          <w:rtl/>
        </w:rPr>
        <w:t xml:space="preserve"> ואם זה מה שבחר רבש"ע</w:t>
      </w:r>
      <w:r w:rsidRPr="00BB21B0">
        <w:rPr>
          <w:rFonts w:ascii="Arial" w:hAnsi="Arial" w:hint="cs"/>
          <w:rtl/>
        </w:rPr>
        <w:t xml:space="preserve"> -</w:t>
      </w:r>
      <w:r w:rsidRPr="00BB21B0">
        <w:rPr>
          <w:rFonts w:ascii="Arial" w:hAnsi="Arial"/>
          <w:rtl/>
        </w:rPr>
        <w:t xml:space="preserve"> אז זה מה שצריך להיות. לנו נשאר רק לקבל זאת באהבה.</w:t>
      </w:r>
    </w:p>
    <w:p w:rsidR="00BB21B0" w:rsidRPr="00BB21B0" w:rsidRDefault="00BB21B0" w:rsidP="00BB21B0">
      <w:pPr>
        <w:pStyle w:val="NormalWeb"/>
        <w:bidi/>
        <w:spacing w:before="0" w:beforeAutospacing="0" w:after="0" w:afterAutospacing="0"/>
        <w:jc w:val="both"/>
        <w:rPr>
          <w:rFonts w:ascii="Arial" w:hAnsi="Arial" w:cs="David"/>
          <w:sz w:val="26"/>
          <w:szCs w:val="26"/>
          <w:rtl/>
        </w:rPr>
      </w:pPr>
      <w:r w:rsidRPr="00BB21B0">
        <w:rPr>
          <w:rFonts w:ascii="Arial" w:hAnsi="Arial" w:cs="David"/>
          <w:sz w:val="26"/>
          <w:szCs w:val="26"/>
          <w:rtl/>
        </w:rPr>
        <w:t>אני אוהב אותך</w:t>
      </w:r>
      <w:r w:rsidRPr="00BB21B0">
        <w:rPr>
          <w:rFonts w:ascii="Arial" w:hAnsi="Arial" w:cs="David" w:hint="cs"/>
          <w:sz w:val="26"/>
          <w:szCs w:val="26"/>
          <w:rtl/>
        </w:rPr>
        <w:t>,</w:t>
      </w:r>
      <w:r w:rsidRPr="00BB21B0">
        <w:rPr>
          <w:rFonts w:ascii="Arial" w:hAnsi="Arial" w:cs="David"/>
          <w:sz w:val="26"/>
          <w:szCs w:val="26"/>
          <w:rtl/>
        </w:rPr>
        <w:t xml:space="preserve"> ותמיד אוהב אותך</w:t>
      </w:r>
      <w:r w:rsidRPr="00BB21B0">
        <w:rPr>
          <w:rFonts w:ascii="Arial" w:hAnsi="Arial" w:cs="David" w:hint="cs"/>
          <w:sz w:val="26"/>
          <w:szCs w:val="26"/>
          <w:rtl/>
        </w:rPr>
        <w:t>,</w:t>
      </w:r>
      <w:r w:rsidRPr="00BB21B0">
        <w:rPr>
          <w:rFonts w:ascii="Arial" w:hAnsi="Arial" w:cs="David"/>
          <w:sz w:val="26"/>
          <w:szCs w:val="26"/>
          <w:rtl/>
        </w:rPr>
        <w:t xml:space="preserve"> ותדעי שהדבר שנמצא לי בראש תמיד, זו רק את, גם ברגעים האלה וגם אני בטוח שברגע שיקרה לי מה שקרה, את תהיי הדבר האחרון שעליו אחשוב ואפרד מהעולם בידיעה שהייתי הכי מאושר שיכול להיות וזה בזכותך. תחשבי על זה שהפכת אותי לשמח ולמאושר שבאדם</w:t>
      </w:r>
      <w:r w:rsidRPr="00BB21B0">
        <w:rPr>
          <w:rFonts w:ascii="Arial" w:hAnsi="Arial" w:cs="David" w:hint="cs"/>
          <w:sz w:val="26"/>
          <w:szCs w:val="26"/>
          <w:rtl/>
        </w:rPr>
        <w:t>,</w:t>
      </w:r>
      <w:r w:rsidRPr="00BB21B0">
        <w:rPr>
          <w:rFonts w:ascii="Arial" w:hAnsi="Arial" w:cs="David"/>
          <w:sz w:val="26"/>
          <w:szCs w:val="26"/>
          <w:rtl/>
        </w:rPr>
        <w:t xml:space="preserve"> והבאת אותי להשגות שכל חיי רק חלמתי להגיע אליהם. אני אוהב אותך</w:t>
      </w:r>
      <w:r w:rsidRPr="00BB21B0">
        <w:rPr>
          <w:rFonts w:ascii="Arial" w:hAnsi="Arial" w:cs="David" w:hint="cs"/>
          <w:sz w:val="26"/>
          <w:szCs w:val="26"/>
          <w:rtl/>
        </w:rPr>
        <w:t>,</w:t>
      </w:r>
      <w:r w:rsidRPr="00BB21B0">
        <w:rPr>
          <w:rFonts w:ascii="Arial" w:hAnsi="Arial" w:cs="David"/>
          <w:sz w:val="26"/>
          <w:szCs w:val="26"/>
          <w:rtl/>
        </w:rPr>
        <w:t xml:space="preserve"> יקירה</w:t>
      </w:r>
      <w:r w:rsidRPr="00BB21B0">
        <w:rPr>
          <w:rFonts w:ascii="Arial" w:hAnsi="Arial" w:cs="David" w:hint="cs"/>
          <w:sz w:val="26"/>
          <w:szCs w:val="26"/>
          <w:rtl/>
        </w:rPr>
        <w:t>,</w:t>
      </w:r>
      <w:r w:rsidRPr="00BB21B0">
        <w:rPr>
          <w:rFonts w:ascii="Arial" w:hAnsi="Arial" w:cs="David"/>
          <w:sz w:val="26"/>
          <w:szCs w:val="26"/>
          <w:rtl/>
        </w:rPr>
        <w:t xml:space="preserve"> ומודה לך על כל הטוב והאושר שהשפעת עלי בזמן שהיינו ביחד.</w:t>
      </w:r>
    </w:p>
    <w:p w:rsidR="00BB21B0" w:rsidRPr="00BB21B0" w:rsidRDefault="00BB21B0" w:rsidP="00BB21B0">
      <w:pPr>
        <w:pStyle w:val="NormalWeb"/>
        <w:bidi/>
        <w:spacing w:before="0" w:beforeAutospacing="0" w:after="0" w:afterAutospacing="0"/>
        <w:jc w:val="both"/>
        <w:rPr>
          <w:rFonts w:ascii="Arial" w:hAnsi="Arial" w:cs="David"/>
          <w:sz w:val="26"/>
          <w:szCs w:val="26"/>
          <w:rtl/>
        </w:rPr>
      </w:pPr>
      <w:r w:rsidRPr="00BB21B0">
        <w:rPr>
          <w:rFonts w:ascii="Arial" w:hAnsi="Arial" w:cs="David"/>
          <w:sz w:val="26"/>
          <w:szCs w:val="26"/>
          <w:rtl/>
        </w:rPr>
        <w:t>בעצם לא היינו ביחד אלא אנחנו תמיד יחד גם מלפני שבאנו לעולם וגם לאחר שנפרדנו ממנו אנחנו יחד. תזכרי את זה יקרה, שתמיד אנחנו יחד, הרי שורש נשמתנו אחד.</w:t>
      </w:r>
    </w:p>
    <w:p w:rsidR="00BB21B0" w:rsidRPr="00BB21B0" w:rsidRDefault="00BB21B0" w:rsidP="00BB21B0">
      <w:pPr>
        <w:spacing w:before="120"/>
        <w:jc w:val="both"/>
        <w:rPr>
          <w:rFonts w:ascii="Arial" w:hAnsi="Arial"/>
          <w:rtl/>
        </w:rPr>
      </w:pPr>
      <w:r w:rsidRPr="00BB21B0">
        <w:rPr>
          <w:rFonts w:ascii="Arial" w:hAnsi="Arial"/>
          <w:rtl/>
        </w:rPr>
        <w:t xml:space="preserve">"כל </w:t>
      </w:r>
      <w:r w:rsidRPr="00BB21B0">
        <w:rPr>
          <w:rFonts w:ascii="Arial" w:hAnsi="Arial"/>
          <w:color w:val="000000"/>
          <w:rtl/>
        </w:rPr>
        <w:t>מאן</w:t>
      </w:r>
      <w:r w:rsidRPr="00BB21B0">
        <w:rPr>
          <w:rFonts w:ascii="Arial" w:hAnsi="Arial"/>
          <w:rtl/>
        </w:rPr>
        <w:t xml:space="preserve"> </w:t>
      </w:r>
      <w:r w:rsidRPr="00BB21B0">
        <w:rPr>
          <w:rFonts w:ascii="Arial" w:hAnsi="Arial" w:hint="cs"/>
          <w:rtl/>
        </w:rPr>
        <w:t>ד</w:t>
      </w:r>
      <w:r w:rsidRPr="00BB21B0">
        <w:rPr>
          <w:rFonts w:ascii="Arial" w:hAnsi="Arial"/>
          <w:rtl/>
        </w:rPr>
        <w:t>עביד רחמנא לטב עביד" - הכל לטובה גם זה, אני מבטיח לך שאיפה שאני נמצא זהו המקום הנפלא ביותר שקיים, אני לא סובל ולא מצטער, הצער היחיד שלי הוא על הצער שיגרם למי שנשאר - לך, למשפחה ולחברים...</w:t>
      </w:r>
    </w:p>
    <w:p w:rsidR="00BB21B0" w:rsidRPr="00BB21B0" w:rsidRDefault="00BB21B0" w:rsidP="00BB21B0">
      <w:pPr>
        <w:pStyle w:val="NormalWeb"/>
        <w:bidi/>
        <w:spacing w:before="0" w:beforeAutospacing="0" w:after="0" w:afterAutospacing="0"/>
        <w:jc w:val="both"/>
        <w:rPr>
          <w:rFonts w:ascii="Arial" w:hAnsi="Arial" w:cs="David"/>
          <w:sz w:val="26"/>
          <w:szCs w:val="26"/>
          <w:rtl/>
        </w:rPr>
      </w:pPr>
      <w:r w:rsidRPr="00BB21B0">
        <w:rPr>
          <w:rFonts w:ascii="Arial" w:hAnsi="Arial" w:cs="David"/>
          <w:sz w:val="26"/>
          <w:szCs w:val="26"/>
          <w:rtl/>
        </w:rPr>
        <w:lastRenderedPageBreak/>
        <w:t xml:space="preserve">תפיצי את הבשורה יקרה </w:t>
      </w:r>
      <w:r w:rsidRPr="00BB21B0">
        <w:rPr>
          <w:rFonts w:ascii="Arial" w:hAnsi="Arial" w:cs="David" w:hint="cs"/>
          <w:sz w:val="26"/>
          <w:szCs w:val="26"/>
          <w:rtl/>
        </w:rPr>
        <w:t>-</w:t>
      </w:r>
      <w:r w:rsidRPr="00BB21B0">
        <w:rPr>
          <w:rFonts w:ascii="Arial" w:hAnsi="Arial" w:cs="David"/>
          <w:sz w:val="26"/>
          <w:szCs w:val="26"/>
          <w:rtl/>
        </w:rPr>
        <w:t xml:space="preserve"> </w:t>
      </w:r>
      <w:r w:rsidRPr="00BB21B0">
        <w:rPr>
          <w:rFonts w:ascii="Arial" w:hAnsi="Arial" w:cs="David" w:hint="cs"/>
          <w:sz w:val="26"/>
          <w:szCs w:val="26"/>
          <w:rtl/>
        </w:rPr>
        <w:t>"</w:t>
      </w:r>
      <w:r w:rsidRPr="00BB21B0">
        <w:rPr>
          <w:rFonts w:ascii="Arial" w:hAnsi="Arial" w:cs="David"/>
          <w:sz w:val="26"/>
          <w:szCs w:val="26"/>
          <w:rtl/>
        </w:rPr>
        <w:t>אין י</w:t>
      </w:r>
      <w:r w:rsidRPr="00BB21B0">
        <w:rPr>
          <w:rFonts w:ascii="Arial" w:hAnsi="Arial" w:cs="David" w:hint="cs"/>
          <w:sz w:val="26"/>
          <w:szCs w:val="26"/>
          <w:rtl/>
        </w:rPr>
        <w:t>י</w:t>
      </w:r>
      <w:r w:rsidRPr="00BB21B0">
        <w:rPr>
          <w:rFonts w:ascii="Arial" w:hAnsi="Arial" w:cs="David"/>
          <w:sz w:val="26"/>
          <w:szCs w:val="26"/>
          <w:rtl/>
        </w:rPr>
        <w:t>אוש - תמיד להיות בשמחה"</w:t>
      </w:r>
      <w:r w:rsidRPr="00BB21B0">
        <w:rPr>
          <w:rFonts w:ascii="Arial" w:hAnsi="Arial" w:cs="David" w:hint="cs"/>
          <w:sz w:val="26"/>
          <w:szCs w:val="26"/>
          <w:rtl/>
        </w:rPr>
        <w:t>.</w:t>
      </w:r>
      <w:r w:rsidRPr="00BB21B0">
        <w:rPr>
          <w:rFonts w:ascii="Arial" w:hAnsi="Arial" w:cs="David"/>
          <w:sz w:val="26"/>
          <w:szCs w:val="26"/>
          <w:rtl/>
        </w:rPr>
        <w:t xml:space="preserve"> זה מה שאני מבקש ממך</w:t>
      </w:r>
      <w:r w:rsidRPr="00BB21B0">
        <w:rPr>
          <w:rFonts w:ascii="Arial" w:hAnsi="Arial" w:cs="David" w:hint="cs"/>
          <w:sz w:val="26"/>
          <w:szCs w:val="26"/>
          <w:rtl/>
        </w:rPr>
        <w:t>,</w:t>
      </w:r>
      <w:r w:rsidRPr="00BB21B0">
        <w:rPr>
          <w:rFonts w:ascii="Arial" w:hAnsi="Arial" w:cs="David"/>
          <w:sz w:val="26"/>
          <w:szCs w:val="26"/>
          <w:rtl/>
        </w:rPr>
        <w:t xml:space="preserve"> גם אם זה קשה.</w:t>
      </w:r>
    </w:p>
    <w:p w:rsidR="00BB21B0" w:rsidRPr="00BB21B0" w:rsidRDefault="00BB21B0" w:rsidP="00BB21B0">
      <w:pPr>
        <w:spacing w:before="120"/>
        <w:jc w:val="both"/>
        <w:rPr>
          <w:rFonts w:ascii="Arial" w:hAnsi="Arial"/>
          <w:rtl/>
        </w:rPr>
      </w:pPr>
      <w:r w:rsidRPr="00BB21B0">
        <w:rPr>
          <w:rFonts w:ascii="Arial" w:hAnsi="Arial"/>
          <w:color w:val="000000"/>
          <w:rtl/>
        </w:rPr>
        <w:t>יקרה</w:t>
      </w:r>
      <w:r w:rsidRPr="00BB21B0">
        <w:rPr>
          <w:rFonts w:ascii="Arial" w:hAnsi="Arial"/>
          <w:rtl/>
        </w:rPr>
        <w:t xml:space="preserve"> שלי, אהובה שלי... תבטיחי לי שתמשיכי הלאה ולא תתני לסדום לנצח!...</w:t>
      </w:r>
    </w:p>
    <w:p w:rsidR="00BB21B0" w:rsidRPr="00BB21B0" w:rsidRDefault="00BB21B0" w:rsidP="00BB21B0">
      <w:pPr>
        <w:pStyle w:val="NormalWeb"/>
        <w:bidi/>
        <w:spacing w:before="0" w:beforeAutospacing="0" w:after="0" w:afterAutospacing="0"/>
        <w:jc w:val="right"/>
        <w:rPr>
          <w:rFonts w:ascii="Arial" w:hAnsi="Arial" w:cs="David"/>
          <w:sz w:val="26"/>
          <w:szCs w:val="26"/>
          <w:rtl/>
        </w:rPr>
      </w:pPr>
      <w:r w:rsidRPr="00BB21B0">
        <w:rPr>
          <w:rFonts w:ascii="Arial" w:hAnsi="Arial" w:cs="David"/>
          <w:sz w:val="26"/>
          <w:szCs w:val="26"/>
          <w:rtl/>
        </w:rPr>
        <w:t>אוהב אותך לעד ולנצח נצחים ותמיד נמצא איתך</w:t>
      </w:r>
    </w:p>
    <w:p w:rsidR="00BB21B0" w:rsidRPr="00BB21B0" w:rsidRDefault="00BB21B0" w:rsidP="00BB21B0">
      <w:pPr>
        <w:pStyle w:val="NormalWeb"/>
        <w:bidi/>
        <w:spacing w:before="0" w:beforeAutospacing="0" w:after="0" w:afterAutospacing="0"/>
        <w:jc w:val="right"/>
        <w:rPr>
          <w:rFonts w:ascii="Arial" w:hAnsi="Arial" w:cs="David"/>
          <w:sz w:val="26"/>
          <w:szCs w:val="26"/>
          <w:rtl/>
        </w:rPr>
      </w:pPr>
      <w:r w:rsidRPr="00BB21B0">
        <w:rPr>
          <w:rFonts w:ascii="Arial" w:hAnsi="Arial" w:cs="David"/>
          <w:sz w:val="26"/>
          <w:szCs w:val="26"/>
          <w:rtl/>
        </w:rPr>
        <w:t>גדי</w:t>
      </w:r>
    </w:p>
    <w:p w:rsidR="00BB21B0" w:rsidRPr="00763318" w:rsidRDefault="00BB21B0" w:rsidP="00BB21B0">
      <w:pPr>
        <w:pStyle w:val="NormalWeb"/>
        <w:bidi/>
        <w:spacing w:before="0" w:beforeAutospacing="0" w:after="0" w:afterAutospacing="0"/>
        <w:rPr>
          <w:rFonts w:ascii="Arial" w:hAnsi="Arial" w:cs="David"/>
          <w:szCs w:val="26"/>
          <w:rtl/>
        </w:rPr>
      </w:pPr>
    </w:p>
    <w:p w:rsidR="00446E88" w:rsidRPr="00BB21B0" w:rsidRDefault="00BB21B0" w:rsidP="00BB21B0">
      <w:pPr>
        <w:pStyle w:val="NormalWeb"/>
        <w:bidi/>
        <w:spacing w:before="0" w:beforeAutospacing="0" w:after="0" w:afterAutospacing="0"/>
        <w:ind w:left="360" w:right="360"/>
        <w:jc w:val="both"/>
        <w:rPr>
          <w:rFonts w:cs="David"/>
          <w:sz w:val="26"/>
          <w:szCs w:val="26"/>
          <w:rtl/>
        </w:rPr>
      </w:pPr>
      <w:r w:rsidRPr="00BB21B0">
        <w:rPr>
          <w:rFonts w:ascii="Arial" w:hAnsi="Arial" w:cs="IW_Shoham"/>
          <w:sz w:val="26"/>
          <w:szCs w:val="26"/>
          <w:rtl/>
        </w:rPr>
        <w:t xml:space="preserve">סמ"ר גד יצחק (גדי) עזרא ה"יד נולד בבת ים בכ"ט </w:t>
      </w:r>
      <w:r w:rsidRPr="00BB21B0">
        <w:rPr>
          <w:rFonts w:ascii="Arial" w:hAnsi="Arial" w:cs="IW_Shoham" w:hint="cs"/>
          <w:sz w:val="26"/>
          <w:szCs w:val="26"/>
          <w:rtl/>
        </w:rPr>
        <w:t>בסיוו</w:t>
      </w:r>
      <w:r w:rsidRPr="00BB21B0">
        <w:rPr>
          <w:rFonts w:ascii="Arial" w:hAnsi="Arial" w:cs="IW_Shoham" w:hint="eastAsia"/>
          <w:sz w:val="26"/>
          <w:szCs w:val="26"/>
          <w:rtl/>
        </w:rPr>
        <w:t>ן</w:t>
      </w:r>
      <w:r w:rsidRPr="00BB21B0">
        <w:rPr>
          <w:rFonts w:ascii="Arial" w:hAnsi="Arial" w:cs="IW_Shoham"/>
          <w:sz w:val="26"/>
          <w:szCs w:val="26"/>
          <w:rtl/>
        </w:rPr>
        <w:t xml:space="preserve"> ה'תשל"ט, בן זקונים לשלמה ורוזלין ואח לויטוריה, יעקב, יוסי וויויאן. אישיותו של גד </w:t>
      </w:r>
      <w:r w:rsidRPr="00BB21B0">
        <w:rPr>
          <w:rFonts w:ascii="Arial" w:hAnsi="Arial" w:cs="IW_Shoham" w:hint="cs"/>
          <w:sz w:val="26"/>
          <w:szCs w:val="26"/>
          <w:rtl/>
        </w:rPr>
        <w:t>היית</w:t>
      </w:r>
      <w:r w:rsidRPr="00BB21B0">
        <w:rPr>
          <w:rFonts w:ascii="Arial" w:hAnsi="Arial" w:cs="IW_Shoham" w:hint="eastAsia"/>
          <w:sz w:val="26"/>
          <w:szCs w:val="26"/>
          <w:rtl/>
        </w:rPr>
        <w:t>ה</w:t>
      </w:r>
      <w:r w:rsidRPr="00BB21B0">
        <w:rPr>
          <w:rFonts w:ascii="Arial" w:hAnsi="Arial" w:cs="IW_Shoham"/>
          <w:sz w:val="26"/>
          <w:szCs w:val="26"/>
          <w:rtl/>
        </w:rPr>
        <w:t xml:space="preserve"> אישיות חמה ושופעת טוב ואהבה לכל הסובבים אותה. בכל דבר שעסק היה ניתן לראות את השמחה שבנתינה, הנשיאה באחריות וגילוי </w:t>
      </w:r>
      <w:r w:rsidRPr="00BB21B0">
        <w:rPr>
          <w:rFonts w:ascii="Arial" w:hAnsi="Arial" w:cs="IW_Shoham" w:hint="cs"/>
          <w:sz w:val="26"/>
          <w:szCs w:val="26"/>
          <w:rtl/>
        </w:rPr>
        <w:t>"</w:t>
      </w:r>
      <w:r w:rsidRPr="00BB21B0">
        <w:rPr>
          <w:rFonts w:ascii="Arial" w:hAnsi="Arial" w:cs="IW_Shoham"/>
          <w:sz w:val="26"/>
          <w:szCs w:val="26"/>
          <w:rtl/>
        </w:rPr>
        <w:t xml:space="preserve">ראש גדול". תכונות אלו בלטו בכל מסלול חייו של גד, החל מתקופת היותו חניך ומדריך בבני עקיבא, והמשך בהתנדבותו בארגון </w:t>
      </w:r>
      <w:r w:rsidRPr="00BB21B0">
        <w:rPr>
          <w:rFonts w:ascii="Arial" w:hAnsi="Arial" w:cs="IW_Shoham" w:hint="cs"/>
          <w:sz w:val="26"/>
          <w:szCs w:val="26"/>
          <w:rtl/>
        </w:rPr>
        <w:t>"</w:t>
      </w:r>
      <w:r w:rsidRPr="00BB21B0">
        <w:rPr>
          <w:rFonts w:ascii="Arial" w:hAnsi="Arial" w:cs="IW_Shoham"/>
          <w:sz w:val="26"/>
          <w:szCs w:val="26"/>
          <w:rtl/>
        </w:rPr>
        <w:t xml:space="preserve">קו לחיים", לימודיו בישיבה התיכונית ע"ש הגאון אדר"ת בבת ים ולאחר מכן בישיבת ההסדר </w:t>
      </w:r>
      <w:r w:rsidRPr="00BB21B0">
        <w:rPr>
          <w:rFonts w:ascii="Arial" w:hAnsi="Arial" w:cs="IW_Shoham" w:hint="cs"/>
          <w:sz w:val="26"/>
          <w:szCs w:val="26"/>
          <w:rtl/>
        </w:rPr>
        <w:t>"</w:t>
      </w:r>
      <w:r w:rsidRPr="00BB21B0">
        <w:rPr>
          <w:rFonts w:ascii="Arial" w:hAnsi="Arial" w:cs="IW_Shoham"/>
          <w:sz w:val="26"/>
          <w:szCs w:val="26"/>
          <w:rtl/>
        </w:rPr>
        <w:t>אור עציון" ולבסוף בשירותו הצבאי, כחייל וכמפקד בגדוד הבוקעים הראשון, גדוד 51 של גולני. גד השתתף בקרבות ביהודה ושומרון ונהרג בקרב בג'נין בכ"ב בניסן, תוך כדי ניסיון לחלץ חייל פצוע. גד עמד לפני שחרור ותכנן להתחתן עם חברתו, גלית. כחודש לפני שנהרג, כתב לה מכתב למקרה שיפגע באחד מהמבצעים שיצא אליהם. מכתב זה המונח לפניכם, משקף את אישיותו הקורמת של גדי ומלמד את כולנו מסירת נפש מהי. יהי זכרו ברוך.</w:t>
      </w:r>
    </w:p>
    <w:p w:rsidR="007E7F7C" w:rsidRPr="00FA1704" w:rsidRDefault="00993FC1" w:rsidP="007E7F7C">
      <w:pPr>
        <w:pStyle w:val="NormalWeb"/>
        <w:bidi/>
        <w:spacing w:before="0" w:beforeAutospacing="0" w:after="0" w:afterAutospacing="0"/>
        <w:jc w:val="both"/>
        <w:rPr>
          <w:rStyle w:val="Hyperlink"/>
          <w:rFonts w:cs="David"/>
          <w:szCs w:val="26"/>
          <w:rtl/>
        </w:rPr>
      </w:pPr>
      <w:r>
        <w:rPr>
          <w:rFonts w:cs="David"/>
          <w:rtl/>
        </w:rPr>
        <w:fldChar w:fldCharType="begin"/>
      </w:r>
      <w:r w:rsidR="007E7F7C">
        <w:rPr>
          <w:rFonts w:cs="David"/>
          <w:rtl/>
        </w:rPr>
        <w:instrText xml:space="preserve"> </w:instrText>
      </w:r>
      <w:r w:rsidR="007E7F7C">
        <w:rPr>
          <w:rFonts w:cs="David"/>
        </w:rPr>
        <w:instrText>HYPERLINK</w:instrText>
      </w:r>
      <w:r w:rsidR="007E7F7C">
        <w:rPr>
          <w:rFonts w:cs="David"/>
          <w:rtl/>
        </w:rPr>
        <w:instrText xml:space="preserve">  \</w:instrText>
      </w:r>
      <w:r w:rsidR="007E7F7C">
        <w:rPr>
          <w:rFonts w:cs="David"/>
        </w:rPr>
        <w:instrText>l</w:instrText>
      </w:r>
      <w:r w:rsidR="007E7F7C">
        <w:rPr>
          <w:rFonts w:cs="David"/>
          <w:rtl/>
        </w:rPr>
        <w:instrText xml:space="preserve"> "</w:instrText>
      </w:r>
      <w:r w:rsidR="007E7F7C">
        <w:rPr>
          <w:rFonts w:cs="David" w:hint="eastAsia"/>
          <w:rtl/>
        </w:rPr>
        <w:instrText>שמחה</w:instrText>
      </w:r>
      <w:r w:rsidR="007E7F7C">
        <w:rPr>
          <w:rFonts w:cs="David"/>
          <w:rtl/>
        </w:rPr>
        <w:instrText xml:space="preserve">" </w:instrText>
      </w:r>
      <w:r>
        <w:rPr>
          <w:rFonts w:cs="David"/>
          <w:rtl/>
        </w:rPr>
        <w:fldChar w:fldCharType="separate"/>
      </w:r>
      <w:r w:rsidR="007E7F7C" w:rsidRPr="00FA1704">
        <w:rPr>
          <w:rStyle w:val="Hyperlink"/>
          <w:rFonts w:cs="David" w:hint="cs"/>
          <w:rtl/>
        </w:rPr>
        <w:t>בחזרה לתוכן</w:t>
      </w:r>
    </w:p>
    <w:p w:rsidR="007E7F7C" w:rsidRPr="00A35FFD" w:rsidRDefault="00993FC1" w:rsidP="007E7F7C">
      <w:pPr>
        <w:jc w:val="center"/>
        <w:rPr>
          <w:sz w:val="28"/>
          <w:szCs w:val="28"/>
          <w:rtl/>
        </w:rPr>
      </w:pPr>
      <w:r>
        <w:rPr>
          <w:sz w:val="24"/>
          <w:szCs w:val="24"/>
          <w:rtl/>
          <w:lang w:eastAsia="he-IL"/>
        </w:rPr>
        <w:fldChar w:fldCharType="end"/>
      </w:r>
      <w:r w:rsidR="007E7F7C" w:rsidRPr="00A35FFD">
        <w:rPr>
          <w:rFonts w:hint="cs"/>
          <w:sz w:val="28"/>
          <w:szCs w:val="28"/>
        </w:rPr>
        <w:sym w:font="Wingdings" w:char="F076"/>
      </w:r>
      <w:r w:rsidR="007E7F7C">
        <w:rPr>
          <w:sz w:val="28"/>
          <w:szCs w:val="28"/>
        </w:rPr>
        <w:tab/>
      </w:r>
      <w:r w:rsidR="007E7F7C">
        <w:rPr>
          <w:sz w:val="28"/>
          <w:szCs w:val="28"/>
        </w:rPr>
        <w:tab/>
      </w:r>
      <w:r w:rsidR="007E7F7C" w:rsidRPr="00A35FFD">
        <w:rPr>
          <w:rFonts w:hint="cs"/>
          <w:sz w:val="28"/>
          <w:szCs w:val="28"/>
        </w:rPr>
        <w:sym w:font="Wingdings" w:char="F076"/>
      </w:r>
      <w:r w:rsidR="007E7F7C">
        <w:rPr>
          <w:sz w:val="28"/>
          <w:szCs w:val="28"/>
        </w:rPr>
        <w:tab/>
      </w:r>
      <w:r w:rsidR="007E7F7C">
        <w:rPr>
          <w:sz w:val="28"/>
          <w:szCs w:val="28"/>
        </w:rPr>
        <w:tab/>
      </w:r>
      <w:r w:rsidR="007E7F7C" w:rsidRPr="00A35FFD">
        <w:rPr>
          <w:rFonts w:hint="cs"/>
          <w:sz w:val="28"/>
          <w:szCs w:val="28"/>
        </w:rPr>
        <w:sym w:font="Wingdings" w:char="F076"/>
      </w:r>
    </w:p>
    <w:p w:rsidR="007E7F7C" w:rsidRPr="00130FBB" w:rsidRDefault="007E7F7C" w:rsidP="007E7F7C">
      <w:pPr>
        <w:spacing w:before="120"/>
        <w:jc w:val="center"/>
        <w:rPr>
          <w:rFonts w:ascii="Arial" w:hAnsi="Arial"/>
          <w:b/>
          <w:bCs/>
          <w:emboss/>
          <w:color w:val="800000"/>
          <w:rtl/>
        </w:rPr>
      </w:pPr>
      <w:bookmarkStart w:id="467" w:name="משפטישמחה"/>
      <w:bookmarkEnd w:id="467"/>
      <w:r w:rsidRPr="00130FBB">
        <w:rPr>
          <w:rFonts w:ascii="Arial" w:hAnsi="Arial" w:hint="cs"/>
          <w:b/>
          <w:bCs/>
          <w:emboss/>
          <w:color w:val="800000"/>
          <w:rtl/>
        </w:rPr>
        <w:t>משפטי</w:t>
      </w:r>
      <w:r>
        <w:rPr>
          <w:rFonts w:ascii="Arial" w:hAnsi="Arial" w:hint="cs"/>
          <w:b/>
          <w:bCs/>
          <w:emboss/>
          <w:color w:val="800000"/>
          <w:rtl/>
        </w:rPr>
        <w:t xml:space="preserve"> </w:t>
      </w:r>
      <w:r w:rsidRPr="00130FBB">
        <w:rPr>
          <w:rFonts w:ascii="Arial" w:hAnsi="Arial" w:hint="cs"/>
          <w:b/>
          <w:bCs/>
          <w:emboss/>
          <w:color w:val="800000"/>
          <w:rtl/>
        </w:rPr>
        <w:t>שמחה...</w:t>
      </w:r>
    </w:p>
    <w:p w:rsidR="007E7F7C" w:rsidRDefault="007E7F7C" w:rsidP="007E7F7C">
      <w:pPr>
        <w:numPr>
          <w:ilvl w:val="0"/>
          <w:numId w:val="23"/>
        </w:numPr>
        <w:tabs>
          <w:tab w:val="clear" w:pos="1030"/>
        </w:tabs>
        <w:spacing w:before="120"/>
        <w:ind w:left="358"/>
        <w:jc w:val="both"/>
        <w:rPr>
          <w:rtl/>
        </w:rPr>
      </w:pPr>
      <w:r>
        <w:rPr>
          <w:rFonts w:hint="eastAsia"/>
          <w:rtl/>
        </w:rPr>
        <w:t>חייך</w:t>
      </w:r>
      <w:r>
        <w:rPr>
          <w:rtl/>
        </w:rPr>
        <w:t xml:space="preserve"> </w:t>
      </w:r>
      <w:r>
        <w:rPr>
          <w:rFonts w:hint="eastAsia"/>
          <w:rtl/>
        </w:rPr>
        <w:t>אל</w:t>
      </w:r>
      <w:r>
        <w:rPr>
          <w:rtl/>
        </w:rPr>
        <w:t xml:space="preserve"> </w:t>
      </w:r>
      <w:r>
        <w:rPr>
          <w:rFonts w:hint="eastAsia"/>
          <w:rtl/>
        </w:rPr>
        <w:t>העולם</w:t>
      </w:r>
      <w:r>
        <w:rPr>
          <w:rtl/>
        </w:rPr>
        <w:t xml:space="preserve"> </w:t>
      </w:r>
      <w:r>
        <w:rPr>
          <w:rFonts w:hint="eastAsia"/>
          <w:rtl/>
        </w:rPr>
        <w:t>והעולם</w:t>
      </w:r>
      <w:r>
        <w:rPr>
          <w:rtl/>
        </w:rPr>
        <w:t xml:space="preserve"> </w:t>
      </w:r>
      <w:r>
        <w:rPr>
          <w:rFonts w:hint="eastAsia"/>
          <w:rtl/>
        </w:rPr>
        <w:t>יחייך</w:t>
      </w:r>
      <w:r>
        <w:rPr>
          <w:rtl/>
        </w:rPr>
        <w:t xml:space="preserve"> </w:t>
      </w:r>
      <w:r>
        <w:rPr>
          <w:rFonts w:hint="eastAsia"/>
          <w:rtl/>
        </w:rPr>
        <w:t>אליך</w:t>
      </w:r>
      <w:r>
        <w:rPr>
          <w:rtl/>
        </w:rPr>
        <w:t>.</w:t>
      </w:r>
    </w:p>
    <w:p w:rsidR="007E7F7C" w:rsidRDefault="007E7F7C" w:rsidP="007E7F7C">
      <w:pPr>
        <w:numPr>
          <w:ilvl w:val="0"/>
          <w:numId w:val="23"/>
        </w:numPr>
        <w:tabs>
          <w:tab w:val="clear" w:pos="1030"/>
        </w:tabs>
        <w:ind w:left="360"/>
        <w:jc w:val="both"/>
        <w:rPr>
          <w:rtl/>
        </w:rPr>
      </w:pPr>
      <w:r>
        <w:rPr>
          <w:rFonts w:hint="eastAsia"/>
          <w:rtl/>
        </w:rPr>
        <w:t>אם</w:t>
      </w:r>
      <w:r>
        <w:rPr>
          <w:rtl/>
        </w:rPr>
        <w:t xml:space="preserve"> </w:t>
      </w:r>
      <w:r>
        <w:rPr>
          <w:rFonts w:hint="eastAsia"/>
          <w:rtl/>
        </w:rPr>
        <w:t>את</w:t>
      </w:r>
      <w:r>
        <w:rPr>
          <w:rtl/>
        </w:rPr>
        <w:t xml:space="preserve"> </w:t>
      </w:r>
      <w:r>
        <w:rPr>
          <w:rFonts w:hint="eastAsia"/>
          <w:rtl/>
        </w:rPr>
        <w:t>לא</w:t>
      </w:r>
      <w:r>
        <w:rPr>
          <w:rtl/>
        </w:rPr>
        <w:t xml:space="preserve"> </w:t>
      </w:r>
      <w:r>
        <w:rPr>
          <w:rFonts w:hint="eastAsia"/>
          <w:rtl/>
        </w:rPr>
        <w:t>שמחה</w:t>
      </w:r>
      <w:r>
        <w:rPr>
          <w:rtl/>
        </w:rPr>
        <w:t xml:space="preserve"> - </w:t>
      </w:r>
      <w:r>
        <w:rPr>
          <w:rFonts w:hint="eastAsia"/>
          <w:rtl/>
        </w:rPr>
        <w:t>תשמחי</w:t>
      </w:r>
      <w:r>
        <w:rPr>
          <w:rtl/>
        </w:rPr>
        <w:t>!</w:t>
      </w:r>
    </w:p>
    <w:p w:rsidR="007E7F7C" w:rsidRDefault="007E7F7C" w:rsidP="007E7F7C">
      <w:pPr>
        <w:numPr>
          <w:ilvl w:val="0"/>
          <w:numId w:val="23"/>
        </w:numPr>
        <w:tabs>
          <w:tab w:val="clear" w:pos="1030"/>
        </w:tabs>
        <w:ind w:left="360"/>
        <w:jc w:val="both"/>
        <w:rPr>
          <w:rtl/>
        </w:rPr>
      </w:pPr>
      <w:r>
        <w:rPr>
          <w:rtl/>
        </w:rPr>
        <w:t>"</w:t>
      </w:r>
      <w:r>
        <w:rPr>
          <w:rFonts w:hint="eastAsia"/>
          <w:rtl/>
        </w:rPr>
        <w:t>מצווה</w:t>
      </w:r>
      <w:r>
        <w:rPr>
          <w:rtl/>
        </w:rPr>
        <w:t xml:space="preserve"> </w:t>
      </w:r>
      <w:r>
        <w:rPr>
          <w:rFonts w:hint="eastAsia"/>
          <w:rtl/>
        </w:rPr>
        <w:t>גדולה</w:t>
      </w:r>
      <w:r>
        <w:rPr>
          <w:rtl/>
        </w:rPr>
        <w:t xml:space="preserve"> </w:t>
      </w:r>
      <w:r>
        <w:rPr>
          <w:rFonts w:hint="eastAsia"/>
          <w:rtl/>
        </w:rPr>
        <w:t>להיות</w:t>
      </w:r>
      <w:r>
        <w:rPr>
          <w:rtl/>
        </w:rPr>
        <w:t xml:space="preserve"> </w:t>
      </w:r>
      <w:r>
        <w:rPr>
          <w:rFonts w:hint="eastAsia"/>
          <w:rtl/>
        </w:rPr>
        <w:t>בשמחה</w:t>
      </w:r>
      <w:r>
        <w:rPr>
          <w:rtl/>
        </w:rPr>
        <w:t xml:space="preserve"> </w:t>
      </w:r>
      <w:r>
        <w:rPr>
          <w:rFonts w:hint="eastAsia"/>
          <w:rtl/>
        </w:rPr>
        <w:t>תמיד</w:t>
      </w:r>
      <w:r>
        <w:rPr>
          <w:rFonts w:hint="cs"/>
          <w:rtl/>
        </w:rPr>
        <w:t>.</w:t>
      </w:r>
      <w:r>
        <w:rPr>
          <w:rtl/>
        </w:rPr>
        <w:t>"</w:t>
      </w:r>
    </w:p>
    <w:p w:rsidR="007E7F7C" w:rsidRDefault="007E7F7C" w:rsidP="007E7F7C">
      <w:pPr>
        <w:numPr>
          <w:ilvl w:val="0"/>
          <w:numId w:val="23"/>
        </w:numPr>
        <w:tabs>
          <w:tab w:val="clear" w:pos="1030"/>
        </w:tabs>
        <w:ind w:left="360"/>
        <w:jc w:val="both"/>
        <w:rPr>
          <w:rtl/>
        </w:rPr>
      </w:pPr>
      <w:r>
        <w:rPr>
          <w:rFonts w:hint="eastAsia"/>
          <w:rtl/>
        </w:rPr>
        <w:t>חיוך</w:t>
      </w:r>
      <w:r>
        <w:rPr>
          <w:rtl/>
        </w:rPr>
        <w:t xml:space="preserve"> - </w:t>
      </w:r>
      <w:r>
        <w:rPr>
          <w:rFonts w:hint="eastAsia"/>
          <w:rtl/>
        </w:rPr>
        <w:t>קו</w:t>
      </w:r>
      <w:r>
        <w:rPr>
          <w:rtl/>
        </w:rPr>
        <w:t xml:space="preserve"> </w:t>
      </w:r>
      <w:r>
        <w:rPr>
          <w:rFonts w:hint="eastAsia"/>
          <w:rtl/>
        </w:rPr>
        <w:t>עקום</w:t>
      </w:r>
      <w:r>
        <w:rPr>
          <w:rtl/>
        </w:rPr>
        <w:t xml:space="preserve"> </w:t>
      </w:r>
      <w:r>
        <w:rPr>
          <w:rFonts w:hint="eastAsia"/>
          <w:rtl/>
        </w:rPr>
        <w:t>שמיישר</w:t>
      </w:r>
      <w:r>
        <w:rPr>
          <w:rtl/>
        </w:rPr>
        <w:t xml:space="preserve"> </w:t>
      </w:r>
      <w:r>
        <w:rPr>
          <w:rFonts w:hint="eastAsia"/>
          <w:rtl/>
        </w:rPr>
        <w:t>הכל</w:t>
      </w:r>
      <w:r>
        <w:rPr>
          <w:rtl/>
        </w:rPr>
        <w:t>.</w:t>
      </w:r>
    </w:p>
    <w:p w:rsidR="007E7F7C" w:rsidRDefault="007E7F7C" w:rsidP="007E7F7C">
      <w:pPr>
        <w:numPr>
          <w:ilvl w:val="0"/>
          <w:numId w:val="23"/>
        </w:numPr>
        <w:tabs>
          <w:tab w:val="clear" w:pos="1030"/>
        </w:tabs>
        <w:ind w:left="360"/>
        <w:jc w:val="both"/>
        <w:rPr>
          <w:rtl/>
        </w:rPr>
      </w:pPr>
      <w:r>
        <w:rPr>
          <w:rFonts w:hint="eastAsia"/>
          <w:rtl/>
        </w:rPr>
        <w:t>החיוך</w:t>
      </w:r>
      <w:r>
        <w:rPr>
          <w:rFonts w:hint="cs"/>
          <w:rtl/>
        </w:rPr>
        <w:t xml:space="preserve"> </w:t>
      </w:r>
      <w:r>
        <w:rPr>
          <w:rFonts w:hint="eastAsia"/>
          <w:rtl/>
        </w:rPr>
        <w:t>הוא</w:t>
      </w:r>
      <w:r>
        <w:rPr>
          <w:rFonts w:hint="cs"/>
          <w:rtl/>
        </w:rPr>
        <w:t xml:space="preserve"> </w:t>
      </w:r>
      <w:r>
        <w:rPr>
          <w:rFonts w:hint="eastAsia"/>
          <w:rtl/>
        </w:rPr>
        <w:t>אומנם</w:t>
      </w:r>
      <w:r>
        <w:rPr>
          <w:rFonts w:hint="cs"/>
          <w:rtl/>
        </w:rPr>
        <w:t xml:space="preserve"> </w:t>
      </w:r>
      <w:r>
        <w:rPr>
          <w:rFonts w:hint="eastAsia"/>
          <w:rtl/>
        </w:rPr>
        <w:t>מפותל</w:t>
      </w:r>
      <w:r>
        <w:rPr>
          <w:rFonts w:hint="cs"/>
          <w:rtl/>
        </w:rPr>
        <w:t xml:space="preserve"> - </w:t>
      </w:r>
      <w:r>
        <w:rPr>
          <w:rFonts w:hint="eastAsia"/>
          <w:rtl/>
        </w:rPr>
        <w:t>אבל</w:t>
      </w:r>
      <w:r>
        <w:rPr>
          <w:rFonts w:hint="cs"/>
          <w:rtl/>
        </w:rPr>
        <w:t xml:space="preserve"> </w:t>
      </w:r>
      <w:r>
        <w:rPr>
          <w:rFonts w:hint="eastAsia"/>
          <w:rtl/>
        </w:rPr>
        <w:t>הוא</w:t>
      </w:r>
      <w:r>
        <w:rPr>
          <w:rFonts w:hint="cs"/>
          <w:rtl/>
        </w:rPr>
        <w:t xml:space="preserve"> </w:t>
      </w:r>
      <w:r>
        <w:rPr>
          <w:rFonts w:hint="eastAsia"/>
          <w:rtl/>
        </w:rPr>
        <w:t>מ</w:t>
      </w:r>
      <w:r>
        <w:rPr>
          <w:rFonts w:hint="cs"/>
          <w:rtl/>
        </w:rPr>
        <w:t>י</w:t>
      </w:r>
      <w:r>
        <w:rPr>
          <w:rFonts w:hint="eastAsia"/>
          <w:rtl/>
        </w:rPr>
        <w:t>ישר</w:t>
      </w:r>
      <w:r>
        <w:rPr>
          <w:rFonts w:hint="cs"/>
          <w:rtl/>
        </w:rPr>
        <w:t xml:space="preserve"> </w:t>
      </w:r>
      <w:r>
        <w:rPr>
          <w:rFonts w:hint="eastAsia"/>
          <w:rtl/>
        </w:rPr>
        <w:t>הרבה</w:t>
      </w:r>
      <w:r>
        <w:rPr>
          <w:rFonts w:hint="cs"/>
          <w:rtl/>
        </w:rPr>
        <w:t xml:space="preserve"> </w:t>
      </w:r>
      <w:r>
        <w:rPr>
          <w:rFonts w:hint="eastAsia"/>
          <w:rtl/>
        </w:rPr>
        <w:t>דברים</w:t>
      </w:r>
      <w:r>
        <w:rPr>
          <w:rFonts w:hint="cs"/>
          <w:rtl/>
        </w:rPr>
        <w:t>.</w:t>
      </w:r>
    </w:p>
    <w:p w:rsidR="007E7F7C" w:rsidRDefault="007E7F7C" w:rsidP="007E7F7C">
      <w:pPr>
        <w:numPr>
          <w:ilvl w:val="0"/>
          <w:numId w:val="23"/>
        </w:numPr>
        <w:tabs>
          <w:tab w:val="clear" w:pos="1030"/>
        </w:tabs>
        <w:ind w:left="360"/>
        <w:jc w:val="both"/>
        <w:rPr>
          <w:rtl/>
        </w:rPr>
      </w:pPr>
      <w:r>
        <w:rPr>
          <w:rFonts w:hint="eastAsia"/>
          <w:rtl/>
        </w:rPr>
        <w:t>תחייך</w:t>
      </w:r>
      <w:r>
        <w:rPr>
          <w:rtl/>
        </w:rPr>
        <w:t xml:space="preserve"> - </w:t>
      </w:r>
      <w:r>
        <w:rPr>
          <w:rFonts w:hint="eastAsia"/>
          <w:rtl/>
        </w:rPr>
        <w:t>אני</w:t>
      </w:r>
      <w:r>
        <w:rPr>
          <w:rtl/>
        </w:rPr>
        <w:t xml:space="preserve"> </w:t>
      </w:r>
      <w:r>
        <w:rPr>
          <w:rFonts w:hint="eastAsia"/>
          <w:rtl/>
        </w:rPr>
        <w:t>חבר</w:t>
      </w:r>
      <w:r>
        <w:rPr>
          <w:rtl/>
        </w:rPr>
        <w:t xml:space="preserve"> </w:t>
      </w:r>
      <w:r>
        <w:rPr>
          <w:rFonts w:hint="eastAsia"/>
          <w:rtl/>
        </w:rPr>
        <w:t>שלך</w:t>
      </w:r>
      <w:r>
        <w:rPr>
          <w:rtl/>
        </w:rPr>
        <w:t>.</w:t>
      </w:r>
    </w:p>
    <w:p w:rsidR="007E7F7C" w:rsidRDefault="007E7F7C" w:rsidP="007E7F7C">
      <w:pPr>
        <w:numPr>
          <w:ilvl w:val="0"/>
          <w:numId w:val="23"/>
        </w:numPr>
        <w:tabs>
          <w:tab w:val="clear" w:pos="1030"/>
        </w:tabs>
        <w:ind w:left="360"/>
        <w:jc w:val="both"/>
        <w:rPr>
          <w:rtl/>
        </w:rPr>
      </w:pPr>
      <w:r>
        <w:rPr>
          <w:rFonts w:hint="eastAsia"/>
          <w:rtl/>
        </w:rPr>
        <w:t>אין</w:t>
      </w:r>
      <w:r>
        <w:rPr>
          <w:rtl/>
        </w:rPr>
        <w:t xml:space="preserve"> </w:t>
      </w:r>
      <w:r>
        <w:rPr>
          <w:rFonts w:hint="eastAsia"/>
          <w:rtl/>
        </w:rPr>
        <w:t>י</w:t>
      </w:r>
      <w:r>
        <w:rPr>
          <w:rtl/>
        </w:rPr>
        <w:t>י</w:t>
      </w:r>
      <w:r>
        <w:rPr>
          <w:rFonts w:hint="eastAsia"/>
          <w:rtl/>
        </w:rPr>
        <w:t>אוש</w:t>
      </w:r>
      <w:r>
        <w:rPr>
          <w:rtl/>
        </w:rPr>
        <w:t xml:space="preserve">. </w:t>
      </w:r>
      <w:r>
        <w:rPr>
          <w:rFonts w:hint="eastAsia"/>
          <w:rtl/>
        </w:rPr>
        <w:t>תמיד</w:t>
      </w:r>
      <w:r>
        <w:rPr>
          <w:rtl/>
        </w:rPr>
        <w:t xml:space="preserve"> </w:t>
      </w:r>
      <w:r>
        <w:rPr>
          <w:rFonts w:hint="eastAsia"/>
          <w:rtl/>
        </w:rPr>
        <w:t>בשמחה</w:t>
      </w:r>
      <w:r>
        <w:rPr>
          <w:rtl/>
        </w:rPr>
        <w:t>!</w:t>
      </w:r>
    </w:p>
    <w:p w:rsidR="007E7F7C" w:rsidRDefault="007E7F7C" w:rsidP="007E7F7C">
      <w:pPr>
        <w:numPr>
          <w:ilvl w:val="0"/>
          <w:numId w:val="23"/>
        </w:numPr>
        <w:tabs>
          <w:tab w:val="clear" w:pos="1030"/>
        </w:tabs>
        <w:ind w:left="360"/>
        <w:jc w:val="both"/>
        <w:rPr>
          <w:rtl/>
        </w:rPr>
      </w:pPr>
      <w:r>
        <w:rPr>
          <w:rtl/>
        </w:rPr>
        <w:t>"</w:t>
      </w:r>
      <w:r>
        <w:rPr>
          <w:rFonts w:hint="eastAsia"/>
          <w:rtl/>
        </w:rPr>
        <w:t>לכל</w:t>
      </w:r>
      <w:r>
        <w:rPr>
          <w:rtl/>
        </w:rPr>
        <w:t xml:space="preserve"> </w:t>
      </w:r>
      <w:r>
        <w:rPr>
          <w:rFonts w:hint="eastAsia"/>
          <w:rtl/>
        </w:rPr>
        <w:t>חצי</w:t>
      </w:r>
      <w:r>
        <w:rPr>
          <w:rtl/>
        </w:rPr>
        <w:t xml:space="preserve"> </w:t>
      </w:r>
      <w:r>
        <w:rPr>
          <w:rFonts w:hint="eastAsia"/>
          <w:rtl/>
        </w:rPr>
        <w:t>כוס</w:t>
      </w:r>
      <w:r>
        <w:rPr>
          <w:rtl/>
        </w:rPr>
        <w:t xml:space="preserve"> </w:t>
      </w:r>
      <w:r>
        <w:rPr>
          <w:rFonts w:hint="eastAsia"/>
          <w:rtl/>
        </w:rPr>
        <w:t>ריקה</w:t>
      </w:r>
      <w:r>
        <w:rPr>
          <w:rtl/>
        </w:rPr>
        <w:t xml:space="preserve">, </w:t>
      </w:r>
      <w:r>
        <w:rPr>
          <w:rFonts w:hint="eastAsia"/>
          <w:rtl/>
        </w:rPr>
        <w:t>יש</w:t>
      </w:r>
      <w:r>
        <w:rPr>
          <w:rtl/>
        </w:rPr>
        <w:t xml:space="preserve"> </w:t>
      </w:r>
      <w:r>
        <w:rPr>
          <w:rFonts w:hint="eastAsia"/>
          <w:rtl/>
        </w:rPr>
        <w:t>את</w:t>
      </w:r>
      <w:r>
        <w:rPr>
          <w:rtl/>
        </w:rPr>
        <w:t xml:space="preserve"> </w:t>
      </w:r>
      <w:r>
        <w:rPr>
          <w:rFonts w:hint="eastAsia"/>
          <w:rtl/>
        </w:rPr>
        <w:t>החצי</w:t>
      </w:r>
      <w:r>
        <w:rPr>
          <w:rtl/>
        </w:rPr>
        <w:t xml:space="preserve"> </w:t>
      </w:r>
      <w:r>
        <w:rPr>
          <w:rFonts w:hint="eastAsia"/>
          <w:rtl/>
        </w:rPr>
        <w:t>המלא</w:t>
      </w:r>
      <w:r>
        <w:rPr>
          <w:rFonts w:hint="cs"/>
          <w:rtl/>
        </w:rPr>
        <w:t>.</w:t>
      </w:r>
      <w:r>
        <w:rPr>
          <w:rtl/>
        </w:rPr>
        <w:t>"</w:t>
      </w:r>
    </w:p>
    <w:p w:rsidR="007E7F7C" w:rsidRDefault="007E7F7C" w:rsidP="00DD3F33">
      <w:pPr>
        <w:numPr>
          <w:ilvl w:val="0"/>
          <w:numId w:val="23"/>
        </w:numPr>
        <w:tabs>
          <w:tab w:val="clear" w:pos="1030"/>
        </w:tabs>
        <w:ind w:left="360"/>
        <w:jc w:val="both"/>
        <w:rPr>
          <w:rtl/>
        </w:rPr>
      </w:pPr>
      <w:r>
        <w:rPr>
          <w:rtl/>
        </w:rPr>
        <w:t>"</w:t>
      </w:r>
      <w:r>
        <w:rPr>
          <w:rFonts w:hint="eastAsia"/>
          <w:rtl/>
        </w:rPr>
        <w:t>תחייך</w:t>
      </w:r>
      <w:r>
        <w:rPr>
          <w:rtl/>
        </w:rPr>
        <w:t xml:space="preserve">, </w:t>
      </w:r>
      <w:r>
        <w:rPr>
          <w:rFonts w:hint="eastAsia"/>
          <w:rtl/>
        </w:rPr>
        <w:t>והשמחה</w:t>
      </w:r>
      <w:r>
        <w:rPr>
          <w:rtl/>
        </w:rPr>
        <w:t xml:space="preserve"> </w:t>
      </w:r>
      <w:r>
        <w:rPr>
          <w:rFonts w:hint="eastAsia"/>
          <w:rtl/>
        </w:rPr>
        <w:t>תדבק</w:t>
      </w:r>
      <w:r>
        <w:rPr>
          <w:rtl/>
        </w:rPr>
        <w:t xml:space="preserve"> </w:t>
      </w:r>
      <w:r>
        <w:rPr>
          <w:rFonts w:hint="eastAsia"/>
          <w:rtl/>
        </w:rPr>
        <w:t>בך</w:t>
      </w:r>
      <w:r>
        <w:rPr>
          <w:rFonts w:hint="cs"/>
          <w:rtl/>
        </w:rPr>
        <w:t>.</w:t>
      </w:r>
      <w:r>
        <w:rPr>
          <w:rtl/>
        </w:rPr>
        <w:t>"</w:t>
      </w:r>
    </w:p>
    <w:p w:rsidR="007E7F7C" w:rsidRDefault="007E7F7C" w:rsidP="007E7F7C">
      <w:pPr>
        <w:numPr>
          <w:ilvl w:val="0"/>
          <w:numId w:val="23"/>
        </w:numPr>
        <w:tabs>
          <w:tab w:val="clear" w:pos="1030"/>
        </w:tabs>
        <w:ind w:left="360"/>
        <w:jc w:val="both"/>
        <w:rPr>
          <w:rtl/>
        </w:rPr>
      </w:pPr>
      <w:r>
        <w:rPr>
          <w:rFonts w:hint="eastAsia"/>
          <w:rtl/>
        </w:rPr>
        <w:t>דקה</w:t>
      </w:r>
      <w:r>
        <w:rPr>
          <w:rtl/>
        </w:rPr>
        <w:t xml:space="preserve"> </w:t>
      </w:r>
      <w:r>
        <w:rPr>
          <w:rFonts w:hint="eastAsia"/>
          <w:rtl/>
        </w:rPr>
        <w:t>של</w:t>
      </w:r>
      <w:r>
        <w:rPr>
          <w:rtl/>
        </w:rPr>
        <w:t xml:space="preserve"> </w:t>
      </w:r>
      <w:r>
        <w:rPr>
          <w:rFonts w:hint="eastAsia"/>
          <w:rtl/>
        </w:rPr>
        <w:t>עצב</w:t>
      </w:r>
      <w:r>
        <w:rPr>
          <w:rtl/>
        </w:rPr>
        <w:t xml:space="preserve"> </w:t>
      </w:r>
      <w:r>
        <w:rPr>
          <w:rFonts w:hint="cs"/>
          <w:rtl/>
        </w:rPr>
        <w:t xml:space="preserve">= </w:t>
      </w:r>
      <w:r>
        <w:rPr>
          <w:rFonts w:hint="eastAsia"/>
          <w:rtl/>
        </w:rPr>
        <w:t>הפסד</w:t>
      </w:r>
      <w:r>
        <w:rPr>
          <w:rtl/>
        </w:rPr>
        <w:t xml:space="preserve"> </w:t>
      </w:r>
      <w:r>
        <w:rPr>
          <w:rFonts w:hint="cs"/>
          <w:rtl/>
        </w:rPr>
        <w:t>שישים</w:t>
      </w:r>
      <w:r>
        <w:rPr>
          <w:rtl/>
        </w:rPr>
        <w:t xml:space="preserve"> </w:t>
      </w:r>
      <w:r>
        <w:rPr>
          <w:rFonts w:hint="eastAsia"/>
          <w:rtl/>
        </w:rPr>
        <w:t>שניות</w:t>
      </w:r>
      <w:r>
        <w:rPr>
          <w:rtl/>
        </w:rPr>
        <w:t xml:space="preserve"> </w:t>
      </w:r>
      <w:r>
        <w:rPr>
          <w:rFonts w:hint="eastAsia"/>
          <w:rtl/>
        </w:rPr>
        <w:t>של</w:t>
      </w:r>
      <w:r>
        <w:rPr>
          <w:rtl/>
        </w:rPr>
        <w:t xml:space="preserve"> </w:t>
      </w:r>
      <w:r>
        <w:rPr>
          <w:rFonts w:hint="eastAsia"/>
          <w:rtl/>
        </w:rPr>
        <w:t>שמחה</w:t>
      </w:r>
      <w:r>
        <w:rPr>
          <w:rtl/>
        </w:rPr>
        <w:t>.</w:t>
      </w:r>
    </w:p>
    <w:p w:rsidR="007E7F7C" w:rsidRDefault="007E7F7C" w:rsidP="007E7F7C">
      <w:pPr>
        <w:numPr>
          <w:ilvl w:val="0"/>
          <w:numId w:val="23"/>
        </w:numPr>
        <w:tabs>
          <w:tab w:val="clear" w:pos="1030"/>
        </w:tabs>
        <w:ind w:left="360"/>
        <w:jc w:val="both"/>
        <w:rPr>
          <w:rtl/>
        </w:rPr>
      </w:pPr>
      <w:r>
        <w:rPr>
          <w:rFonts w:hint="eastAsia"/>
          <w:rtl/>
        </w:rPr>
        <w:t>חיוך</w:t>
      </w:r>
      <w:r>
        <w:rPr>
          <w:rtl/>
        </w:rPr>
        <w:t xml:space="preserve"> </w:t>
      </w:r>
      <w:r>
        <w:rPr>
          <w:rFonts w:hint="eastAsia"/>
          <w:rtl/>
        </w:rPr>
        <w:t>אחד</w:t>
      </w:r>
      <w:r>
        <w:rPr>
          <w:rtl/>
        </w:rPr>
        <w:t xml:space="preserve"> </w:t>
      </w:r>
      <w:r>
        <w:rPr>
          <w:rFonts w:hint="eastAsia"/>
          <w:rtl/>
        </w:rPr>
        <w:t>יכול</w:t>
      </w:r>
      <w:r>
        <w:rPr>
          <w:rtl/>
        </w:rPr>
        <w:t xml:space="preserve"> </w:t>
      </w:r>
      <w:r>
        <w:rPr>
          <w:rFonts w:hint="eastAsia"/>
          <w:rtl/>
        </w:rPr>
        <w:t>לשנות</w:t>
      </w:r>
      <w:r>
        <w:rPr>
          <w:rtl/>
        </w:rPr>
        <w:t xml:space="preserve"> </w:t>
      </w:r>
      <w:r>
        <w:rPr>
          <w:rFonts w:hint="eastAsia"/>
          <w:rtl/>
        </w:rPr>
        <w:t>עולם</w:t>
      </w:r>
      <w:r>
        <w:rPr>
          <w:rtl/>
        </w:rPr>
        <w:t xml:space="preserve"> </w:t>
      </w:r>
      <w:r>
        <w:rPr>
          <w:rFonts w:hint="eastAsia"/>
          <w:rtl/>
        </w:rPr>
        <w:t>ומלואו</w:t>
      </w:r>
      <w:r>
        <w:rPr>
          <w:rtl/>
        </w:rPr>
        <w:t>.</w:t>
      </w:r>
    </w:p>
    <w:p w:rsidR="007E7F7C" w:rsidRDefault="007E7F7C" w:rsidP="007E7F7C">
      <w:pPr>
        <w:numPr>
          <w:ilvl w:val="0"/>
          <w:numId w:val="23"/>
        </w:numPr>
        <w:tabs>
          <w:tab w:val="clear" w:pos="1030"/>
        </w:tabs>
        <w:ind w:left="360"/>
        <w:jc w:val="both"/>
        <w:rPr>
          <w:rtl/>
        </w:rPr>
      </w:pPr>
      <w:r>
        <w:rPr>
          <w:rFonts w:hint="eastAsia"/>
          <w:rtl/>
        </w:rPr>
        <w:t>עולם</w:t>
      </w:r>
      <w:r>
        <w:rPr>
          <w:rtl/>
        </w:rPr>
        <w:t xml:space="preserve"> </w:t>
      </w:r>
      <w:r>
        <w:rPr>
          <w:rFonts w:hint="eastAsia"/>
          <w:rtl/>
        </w:rPr>
        <w:t>בלי</w:t>
      </w:r>
      <w:r>
        <w:rPr>
          <w:rtl/>
        </w:rPr>
        <w:t xml:space="preserve"> </w:t>
      </w:r>
      <w:r>
        <w:rPr>
          <w:rFonts w:hint="eastAsia"/>
          <w:rtl/>
        </w:rPr>
        <w:t>שמחה</w:t>
      </w:r>
      <w:r>
        <w:rPr>
          <w:rtl/>
        </w:rPr>
        <w:t xml:space="preserve"> </w:t>
      </w:r>
      <w:r>
        <w:rPr>
          <w:rFonts w:hint="eastAsia"/>
          <w:rtl/>
        </w:rPr>
        <w:t>אינו</w:t>
      </w:r>
      <w:r>
        <w:rPr>
          <w:rtl/>
        </w:rPr>
        <w:t xml:space="preserve"> </w:t>
      </w:r>
      <w:r>
        <w:rPr>
          <w:rFonts w:hint="eastAsia"/>
          <w:rtl/>
        </w:rPr>
        <w:t>עולם</w:t>
      </w:r>
      <w:r>
        <w:rPr>
          <w:rtl/>
        </w:rPr>
        <w:t>.</w:t>
      </w:r>
    </w:p>
    <w:p w:rsidR="007E7F7C" w:rsidRDefault="007E7F7C" w:rsidP="007E7F7C">
      <w:pPr>
        <w:numPr>
          <w:ilvl w:val="0"/>
          <w:numId w:val="23"/>
        </w:numPr>
        <w:tabs>
          <w:tab w:val="clear" w:pos="1030"/>
        </w:tabs>
        <w:ind w:left="360"/>
        <w:jc w:val="both"/>
        <w:rPr>
          <w:rtl/>
        </w:rPr>
      </w:pPr>
      <w:r>
        <w:rPr>
          <w:rtl/>
        </w:rPr>
        <w:t>"</w:t>
      </w:r>
      <w:r>
        <w:rPr>
          <w:rFonts w:hint="eastAsia"/>
          <w:rtl/>
        </w:rPr>
        <w:t>ושבחתי</w:t>
      </w:r>
      <w:r>
        <w:rPr>
          <w:rtl/>
        </w:rPr>
        <w:t xml:space="preserve"> </w:t>
      </w:r>
      <w:r>
        <w:rPr>
          <w:rFonts w:hint="eastAsia"/>
          <w:rtl/>
        </w:rPr>
        <w:t>אני</w:t>
      </w:r>
      <w:r>
        <w:rPr>
          <w:rtl/>
        </w:rPr>
        <w:t xml:space="preserve"> </w:t>
      </w:r>
      <w:r>
        <w:rPr>
          <w:rFonts w:hint="eastAsia"/>
          <w:rtl/>
        </w:rPr>
        <w:t>את</w:t>
      </w:r>
      <w:r>
        <w:rPr>
          <w:rtl/>
        </w:rPr>
        <w:t xml:space="preserve"> </w:t>
      </w:r>
      <w:r>
        <w:rPr>
          <w:rFonts w:hint="eastAsia"/>
          <w:rtl/>
        </w:rPr>
        <w:t>השמחה</w:t>
      </w:r>
      <w:r>
        <w:rPr>
          <w:rFonts w:hint="cs"/>
          <w:rtl/>
        </w:rPr>
        <w:t>.</w:t>
      </w:r>
      <w:r>
        <w:rPr>
          <w:rtl/>
        </w:rPr>
        <w:t>"</w:t>
      </w:r>
    </w:p>
    <w:p w:rsidR="007E7F7C" w:rsidRDefault="007E7F7C" w:rsidP="007E7F7C">
      <w:pPr>
        <w:numPr>
          <w:ilvl w:val="0"/>
          <w:numId w:val="23"/>
        </w:numPr>
        <w:tabs>
          <w:tab w:val="clear" w:pos="1030"/>
        </w:tabs>
        <w:ind w:left="360"/>
        <w:jc w:val="both"/>
        <w:rPr>
          <w:rtl/>
        </w:rPr>
      </w:pPr>
      <w:r>
        <w:rPr>
          <w:rtl/>
        </w:rPr>
        <w:t>"...</w:t>
      </w:r>
      <w:r>
        <w:rPr>
          <w:rFonts w:hint="eastAsia"/>
          <w:rtl/>
        </w:rPr>
        <w:t>תהיה</w:t>
      </w:r>
      <w:r>
        <w:rPr>
          <w:rtl/>
        </w:rPr>
        <w:t xml:space="preserve"> </w:t>
      </w:r>
      <w:r>
        <w:rPr>
          <w:rFonts w:hint="eastAsia"/>
          <w:rtl/>
        </w:rPr>
        <w:t>בן</w:t>
      </w:r>
      <w:r>
        <w:rPr>
          <w:rtl/>
        </w:rPr>
        <w:t xml:space="preserve"> </w:t>
      </w:r>
      <w:r>
        <w:rPr>
          <w:rFonts w:hint="eastAsia"/>
          <w:rtl/>
        </w:rPr>
        <w:t>אדם</w:t>
      </w:r>
      <w:r>
        <w:rPr>
          <w:rtl/>
        </w:rPr>
        <w:t xml:space="preserve">, </w:t>
      </w:r>
      <w:r>
        <w:rPr>
          <w:rFonts w:hint="eastAsia"/>
          <w:rtl/>
        </w:rPr>
        <w:t>ותחייך</w:t>
      </w:r>
      <w:r>
        <w:rPr>
          <w:rtl/>
        </w:rPr>
        <w:t>..."</w:t>
      </w:r>
    </w:p>
    <w:p w:rsidR="007E7F7C" w:rsidRDefault="007E7F7C" w:rsidP="007E7F7C">
      <w:pPr>
        <w:numPr>
          <w:ilvl w:val="0"/>
          <w:numId w:val="23"/>
        </w:numPr>
        <w:tabs>
          <w:tab w:val="clear" w:pos="1030"/>
        </w:tabs>
        <w:ind w:left="360"/>
        <w:jc w:val="both"/>
        <w:rPr>
          <w:rtl/>
        </w:rPr>
      </w:pPr>
      <w:r>
        <w:rPr>
          <w:rtl/>
        </w:rPr>
        <w:t>"</w:t>
      </w:r>
      <w:r>
        <w:rPr>
          <w:rFonts w:hint="eastAsia"/>
          <w:rtl/>
        </w:rPr>
        <w:t>שבלבך</w:t>
      </w:r>
      <w:r>
        <w:rPr>
          <w:rtl/>
        </w:rPr>
        <w:t xml:space="preserve"> </w:t>
      </w:r>
      <w:r>
        <w:rPr>
          <w:rFonts w:hint="eastAsia"/>
          <w:rtl/>
        </w:rPr>
        <w:t>תהיה</w:t>
      </w:r>
      <w:r>
        <w:rPr>
          <w:rtl/>
        </w:rPr>
        <w:t xml:space="preserve"> </w:t>
      </w:r>
      <w:r>
        <w:rPr>
          <w:rFonts w:hint="eastAsia"/>
          <w:rtl/>
        </w:rPr>
        <w:t>שמחה</w:t>
      </w:r>
      <w:r>
        <w:rPr>
          <w:rFonts w:hint="cs"/>
          <w:rtl/>
        </w:rPr>
        <w:t>,</w:t>
      </w:r>
      <w:r>
        <w:rPr>
          <w:rtl/>
        </w:rPr>
        <w:t xml:space="preserve"> </w:t>
      </w:r>
      <w:r>
        <w:rPr>
          <w:rFonts w:hint="eastAsia"/>
          <w:rtl/>
        </w:rPr>
        <w:t>ושישירו</w:t>
      </w:r>
      <w:r>
        <w:rPr>
          <w:rtl/>
        </w:rPr>
        <w:t xml:space="preserve"> </w:t>
      </w:r>
      <w:r>
        <w:rPr>
          <w:rFonts w:hint="eastAsia"/>
          <w:rtl/>
        </w:rPr>
        <w:t>את</w:t>
      </w:r>
      <w:r>
        <w:rPr>
          <w:rtl/>
        </w:rPr>
        <w:t xml:space="preserve"> </w:t>
      </w:r>
      <w:r>
        <w:rPr>
          <w:rFonts w:hint="eastAsia"/>
          <w:rtl/>
        </w:rPr>
        <w:t>שירך</w:t>
      </w:r>
      <w:r>
        <w:rPr>
          <w:rFonts w:hint="cs"/>
          <w:rtl/>
        </w:rPr>
        <w:t>...</w:t>
      </w:r>
      <w:r>
        <w:rPr>
          <w:rtl/>
        </w:rPr>
        <w:t>"</w:t>
      </w:r>
    </w:p>
    <w:p w:rsidR="007E7F7C" w:rsidRDefault="007E7F7C" w:rsidP="007E7F7C">
      <w:pPr>
        <w:numPr>
          <w:ilvl w:val="0"/>
          <w:numId w:val="23"/>
        </w:numPr>
        <w:tabs>
          <w:tab w:val="clear" w:pos="1030"/>
        </w:tabs>
        <w:ind w:left="360"/>
        <w:jc w:val="both"/>
        <w:rPr>
          <w:rtl/>
        </w:rPr>
      </w:pPr>
      <w:r>
        <w:rPr>
          <w:rtl/>
        </w:rPr>
        <w:t>"</w:t>
      </w:r>
      <w:r>
        <w:rPr>
          <w:rFonts w:hint="eastAsia"/>
          <w:rtl/>
        </w:rPr>
        <w:t>קומי</w:t>
      </w:r>
      <w:r>
        <w:rPr>
          <w:rtl/>
        </w:rPr>
        <w:t xml:space="preserve"> </w:t>
      </w:r>
      <w:r>
        <w:rPr>
          <w:rFonts w:hint="eastAsia"/>
          <w:rtl/>
        </w:rPr>
        <w:t>נשמה</w:t>
      </w:r>
      <w:r>
        <w:rPr>
          <w:rtl/>
        </w:rPr>
        <w:t xml:space="preserve">... </w:t>
      </w:r>
      <w:r>
        <w:rPr>
          <w:rFonts w:hint="eastAsia"/>
          <w:rtl/>
        </w:rPr>
        <w:t>ויראה</w:t>
      </w:r>
      <w:r>
        <w:rPr>
          <w:rtl/>
        </w:rPr>
        <w:t xml:space="preserve"> </w:t>
      </w:r>
      <w:r>
        <w:rPr>
          <w:rFonts w:hint="eastAsia"/>
          <w:rtl/>
        </w:rPr>
        <w:t>לך</w:t>
      </w:r>
      <w:r>
        <w:rPr>
          <w:rtl/>
        </w:rPr>
        <w:t xml:space="preserve"> </w:t>
      </w:r>
      <w:r>
        <w:rPr>
          <w:rFonts w:hint="eastAsia"/>
          <w:rtl/>
        </w:rPr>
        <w:t>את</w:t>
      </w:r>
      <w:r>
        <w:rPr>
          <w:rtl/>
        </w:rPr>
        <w:t xml:space="preserve"> </w:t>
      </w:r>
      <w:r>
        <w:rPr>
          <w:rFonts w:hint="eastAsia"/>
          <w:rtl/>
        </w:rPr>
        <w:t>הדרך</w:t>
      </w:r>
      <w:r>
        <w:rPr>
          <w:rtl/>
        </w:rPr>
        <w:t xml:space="preserve"> </w:t>
      </w:r>
      <w:r>
        <w:rPr>
          <w:rFonts w:hint="eastAsia"/>
          <w:rtl/>
        </w:rPr>
        <w:t>אל</w:t>
      </w:r>
      <w:r>
        <w:rPr>
          <w:rtl/>
        </w:rPr>
        <w:t xml:space="preserve"> </w:t>
      </w:r>
      <w:r>
        <w:rPr>
          <w:rFonts w:hint="eastAsia"/>
          <w:rtl/>
        </w:rPr>
        <w:t>האור</w:t>
      </w:r>
      <w:r>
        <w:rPr>
          <w:rFonts w:hint="cs"/>
          <w:rtl/>
        </w:rPr>
        <w:t>...</w:t>
      </w:r>
      <w:r>
        <w:rPr>
          <w:rtl/>
        </w:rPr>
        <w:t>"</w:t>
      </w:r>
    </w:p>
    <w:p w:rsidR="007E7F7C" w:rsidRDefault="007E7F7C" w:rsidP="007E7F7C">
      <w:pPr>
        <w:numPr>
          <w:ilvl w:val="0"/>
          <w:numId w:val="23"/>
        </w:numPr>
        <w:tabs>
          <w:tab w:val="clear" w:pos="1030"/>
        </w:tabs>
        <w:ind w:left="360"/>
        <w:jc w:val="both"/>
        <w:rPr>
          <w:rtl/>
        </w:rPr>
      </w:pPr>
      <w:r>
        <w:rPr>
          <w:rFonts w:hint="eastAsia"/>
          <w:rtl/>
        </w:rPr>
        <w:t>אדם</w:t>
      </w:r>
      <w:r>
        <w:rPr>
          <w:rtl/>
        </w:rPr>
        <w:t xml:space="preserve"> </w:t>
      </w:r>
      <w:r>
        <w:rPr>
          <w:rFonts w:hint="eastAsia"/>
          <w:rtl/>
        </w:rPr>
        <w:t>יכול</w:t>
      </w:r>
      <w:r>
        <w:rPr>
          <w:rtl/>
        </w:rPr>
        <w:t xml:space="preserve"> </w:t>
      </w:r>
      <w:r>
        <w:rPr>
          <w:rFonts w:hint="eastAsia"/>
          <w:rtl/>
        </w:rPr>
        <w:t>למצוא</w:t>
      </w:r>
      <w:r>
        <w:rPr>
          <w:rtl/>
        </w:rPr>
        <w:t xml:space="preserve"> </w:t>
      </w:r>
      <w:r>
        <w:rPr>
          <w:rFonts w:hint="eastAsia"/>
          <w:rtl/>
        </w:rPr>
        <w:t>אלף</w:t>
      </w:r>
      <w:r>
        <w:rPr>
          <w:rtl/>
        </w:rPr>
        <w:t xml:space="preserve"> </w:t>
      </w:r>
      <w:r>
        <w:rPr>
          <w:rFonts w:hint="eastAsia"/>
          <w:rtl/>
        </w:rPr>
        <w:t>ואחת</w:t>
      </w:r>
      <w:r>
        <w:rPr>
          <w:rtl/>
        </w:rPr>
        <w:t xml:space="preserve"> </w:t>
      </w:r>
      <w:r>
        <w:rPr>
          <w:rFonts w:hint="eastAsia"/>
          <w:rtl/>
        </w:rPr>
        <w:t>סיבות</w:t>
      </w:r>
      <w:r>
        <w:rPr>
          <w:rtl/>
        </w:rPr>
        <w:t xml:space="preserve"> </w:t>
      </w:r>
      <w:r>
        <w:rPr>
          <w:rFonts w:hint="eastAsia"/>
          <w:rtl/>
        </w:rPr>
        <w:t>למה</w:t>
      </w:r>
      <w:r>
        <w:rPr>
          <w:rtl/>
        </w:rPr>
        <w:t xml:space="preserve"> </w:t>
      </w:r>
      <w:r>
        <w:rPr>
          <w:rFonts w:hint="eastAsia"/>
          <w:rtl/>
        </w:rPr>
        <w:t>להיות</w:t>
      </w:r>
      <w:r>
        <w:rPr>
          <w:rtl/>
        </w:rPr>
        <w:t xml:space="preserve"> </w:t>
      </w:r>
      <w:r>
        <w:rPr>
          <w:rFonts w:hint="eastAsia"/>
          <w:rtl/>
        </w:rPr>
        <w:t>עצוב</w:t>
      </w:r>
      <w:r>
        <w:rPr>
          <w:rtl/>
        </w:rPr>
        <w:t xml:space="preserve">, </w:t>
      </w:r>
      <w:r>
        <w:rPr>
          <w:rFonts w:hint="eastAsia"/>
          <w:rtl/>
        </w:rPr>
        <w:t>אבל</w:t>
      </w:r>
      <w:r>
        <w:rPr>
          <w:rtl/>
        </w:rPr>
        <w:t xml:space="preserve"> </w:t>
      </w:r>
      <w:r>
        <w:rPr>
          <w:rFonts w:hint="eastAsia"/>
          <w:rtl/>
        </w:rPr>
        <w:t>האם</w:t>
      </w:r>
      <w:r>
        <w:rPr>
          <w:rtl/>
        </w:rPr>
        <w:t xml:space="preserve"> </w:t>
      </w:r>
      <w:r>
        <w:rPr>
          <w:rFonts w:hint="eastAsia"/>
          <w:rtl/>
        </w:rPr>
        <w:t>יכול</w:t>
      </w:r>
      <w:r>
        <w:rPr>
          <w:rtl/>
        </w:rPr>
        <w:t xml:space="preserve"> </w:t>
      </w:r>
      <w:r>
        <w:rPr>
          <w:rFonts w:hint="eastAsia"/>
          <w:rtl/>
        </w:rPr>
        <w:t>למצוא</w:t>
      </w:r>
      <w:r>
        <w:rPr>
          <w:rtl/>
        </w:rPr>
        <w:t xml:space="preserve"> </w:t>
      </w:r>
      <w:r>
        <w:rPr>
          <w:rFonts w:hint="eastAsia"/>
          <w:rtl/>
        </w:rPr>
        <w:t>סיבה</w:t>
      </w:r>
      <w:r>
        <w:rPr>
          <w:rtl/>
        </w:rPr>
        <w:t xml:space="preserve"> </w:t>
      </w:r>
      <w:r>
        <w:rPr>
          <w:rFonts w:hint="eastAsia"/>
          <w:rtl/>
        </w:rPr>
        <w:t>אחת</w:t>
      </w:r>
      <w:r>
        <w:rPr>
          <w:rtl/>
        </w:rPr>
        <w:t xml:space="preserve"> </w:t>
      </w:r>
      <w:r>
        <w:rPr>
          <w:rFonts w:hint="eastAsia"/>
          <w:rtl/>
        </w:rPr>
        <w:t>למה</w:t>
      </w:r>
      <w:r>
        <w:rPr>
          <w:rtl/>
        </w:rPr>
        <w:t xml:space="preserve"> להפסיק </w:t>
      </w:r>
      <w:r>
        <w:rPr>
          <w:rFonts w:hint="eastAsia"/>
          <w:rtl/>
        </w:rPr>
        <w:t>להיות</w:t>
      </w:r>
      <w:r>
        <w:rPr>
          <w:rtl/>
        </w:rPr>
        <w:t xml:space="preserve"> </w:t>
      </w:r>
      <w:r>
        <w:rPr>
          <w:rFonts w:hint="eastAsia"/>
          <w:rtl/>
        </w:rPr>
        <w:t>שמח</w:t>
      </w:r>
      <w:r>
        <w:rPr>
          <w:rtl/>
        </w:rPr>
        <w:t xml:space="preserve">? </w:t>
      </w:r>
      <w:r>
        <w:rPr>
          <w:rFonts w:hint="eastAsia"/>
          <w:rtl/>
        </w:rPr>
        <w:t>למה</w:t>
      </w:r>
      <w:r>
        <w:rPr>
          <w:rtl/>
        </w:rPr>
        <w:t xml:space="preserve"> </w:t>
      </w:r>
      <w:r>
        <w:rPr>
          <w:rFonts w:hint="eastAsia"/>
          <w:rtl/>
        </w:rPr>
        <w:t>לחשוב</w:t>
      </w:r>
      <w:r>
        <w:rPr>
          <w:rtl/>
        </w:rPr>
        <w:t xml:space="preserve"> </w:t>
      </w:r>
      <w:r>
        <w:rPr>
          <w:rFonts w:hint="eastAsia"/>
          <w:rtl/>
        </w:rPr>
        <w:t>בהיגיון</w:t>
      </w:r>
      <w:r>
        <w:rPr>
          <w:rFonts w:hint="cs"/>
          <w:rtl/>
        </w:rPr>
        <w:t>.</w:t>
      </w:r>
    </w:p>
    <w:p w:rsidR="007E7F7C" w:rsidRDefault="007E7F7C" w:rsidP="007E7F7C">
      <w:pPr>
        <w:numPr>
          <w:ilvl w:val="0"/>
          <w:numId w:val="23"/>
        </w:numPr>
        <w:tabs>
          <w:tab w:val="clear" w:pos="1030"/>
        </w:tabs>
        <w:ind w:left="360"/>
        <w:jc w:val="both"/>
        <w:rPr>
          <w:rtl/>
        </w:rPr>
      </w:pPr>
      <w:r>
        <w:rPr>
          <w:rFonts w:hint="eastAsia"/>
          <w:rtl/>
        </w:rPr>
        <w:t>איזה</w:t>
      </w:r>
      <w:r>
        <w:rPr>
          <w:rtl/>
        </w:rPr>
        <w:t xml:space="preserve"> </w:t>
      </w:r>
      <w:r>
        <w:rPr>
          <w:rFonts w:hint="eastAsia"/>
          <w:rtl/>
        </w:rPr>
        <w:t>יום</w:t>
      </w:r>
      <w:r>
        <w:rPr>
          <w:rtl/>
        </w:rPr>
        <w:t xml:space="preserve"> </w:t>
      </w:r>
      <w:r>
        <w:rPr>
          <w:rFonts w:hint="eastAsia"/>
          <w:rtl/>
        </w:rPr>
        <w:t>שמח</w:t>
      </w:r>
      <w:r>
        <w:rPr>
          <w:rtl/>
        </w:rPr>
        <w:t xml:space="preserve"> </w:t>
      </w:r>
      <w:r>
        <w:rPr>
          <w:rFonts w:hint="eastAsia"/>
          <w:rtl/>
        </w:rPr>
        <w:t>לי</w:t>
      </w:r>
      <w:r>
        <w:rPr>
          <w:rtl/>
        </w:rPr>
        <w:t xml:space="preserve"> </w:t>
      </w:r>
      <w:r>
        <w:rPr>
          <w:rFonts w:hint="eastAsia"/>
          <w:rtl/>
        </w:rPr>
        <w:t>היום</w:t>
      </w:r>
      <w:r>
        <w:rPr>
          <w:rtl/>
        </w:rPr>
        <w:t xml:space="preserve">? </w:t>
      </w:r>
      <w:r>
        <w:rPr>
          <w:rFonts w:hint="eastAsia"/>
          <w:rtl/>
        </w:rPr>
        <w:t>כל</w:t>
      </w:r>
      <w:r>
        <w:rPr>
          <w:rtl/>
        </w:rPr>
        <w:t xml:space="preserve"> </w:t>
      </w:r>
      <w:r>
        <w:rPr>
          <w:rFonts w:hint="eastAsia"/>
          <w:rtl/>
        </w:rPr>
        <w:t>היום</w:t>
      </w:r>
      <w:r>
        <w:rPr>
          <w:rFonts w:hint="cs"/>
          <w:rtl/>
        </w:rPr>
        <w:t>.</w:t>
      </w:r>
    </w:p>
    <w:p w:rsidR="007E7F7C" w:rsidRDefault="007E7F7C" w:rsidP="007E7F7C">
      <w:pPr>
        <w:numPr>
          <w:ilvl w:val="0"/>
          <w:numId w:val="23"/>
        </w:numPr>
        <w:tabs>
          <w:tab w:val="clear" w:pos="1030"/>
        </w:tabs>
        <w:ind w:left="360"/>
        <w:jc w:val="both"/>
        <w:rPr>
          <w:rtl/>
        </w:rPr>
      </w:pPr>
      <w:r>
        <w:t>Always look on the bright side of life"</w:t>
      </w:r>
      <w:r>
        <w:rPr>
          <w:rFonts w:hint="cs"/>
          <w:rtl/>
        </w:rPr>
        <w:t>"</w:t>
      </w:r>
    </w:p>
    <w:p w:rsidR="007E7F7C" w:rsidRDefault="007E7F7C" w:rsidP="007E7F7C">
      <w:pPr>
        <w:numPr>
          <w:ilvl w:val="0"/>
          <w:numId w:val="23"/>
        </w:numPr>
        <w:tabs>
          <w:tab w:val="clear" w:pos="1030"/>
        </w:tabs>
        <w:ind w:left="360"/>
        <w:jc w:val="both"/>
        <w:rPr>
          <w:rtl/>
        </w:rPr>
      </w:pPr>
      <w:r>
        <w:t>"Don't worry be happy"</w:t>
      </w:r>
    </w:p>
    <w:p w:rsidR="007E7F7C" w:rsidRDefault="007E7F7C" w:rsidP="007E7F7C">
      <w:pPr>
        <w:numPr>
          <w:ilvl w:val="0"/>
          <w:numId w:val="23"/>
        </w:numPr>
        <w:tabs>
          <w:tab w:val="clear" w:pos="1030"/>
        </w:tabs>
        <w:ind w:left="360"/>
        <w:jc w:val="both"/>
        <w:rPr>
          <w:rtl/>
        </w:rPr>
      </w:pPr>
      <w:r>
        <w:t>"You're never fully dressed without a smile"</w:t>
      </w:r>
    </w:p>
    <w:p w:rsidR="007E7F7C" w:rsidRDefault="007E7F7C" w:rsidP="007E7F7C">
      <w:pPr>
        <w:numPr>
          <w:ilvl w:val="0"/>
          <w:numId w:val="23"/>
        </w:numPr>
        <w:tabs>
          <w:tab w:val="clear" w:pos="1030"/>
        </w:tabs>
        <w:ind w:left="360"/>
        <w:jc w:val="both"/>
        <w:rPr>
          <w:rtl/>
        </w:rPr>
      </w:pPr>
      <w:r>
        <w:rPr>
          <w:rFonts w:hint="eastAsia"/>
          <w:rtl/>
        </w:rPr>
        <w:t>החי</w:t>
      </w:r>
      <w:r>
        <w:rPr>
          <w:rtl/>
        </w:rPr>
        <w:t xml:space="preserve"> </w:t>
      </w:r>
      <w:r>
        <w:rPr>
          <w:rFonts w:hint="eastAsia"/>
          <w:rtl/>
        </w:rPr>
        <w:t>בשמחה</w:t>
      </w:r>
      <w:r>
        <w:rPr>
          <w:rtl/>
        </w:rPr>
        <w:t xml:space="preserve"> </w:t>
      </w:r>
      <w:r>
        <w:rPr>
          <w:rFonts w:hint="eastAsia"/>
          <w:rtl/>
        </w:rPr>
        <w:t>מקיים</w:t>
      </w:r>
      <w:r>
        <w:rPr>
          <w:rtl/>
        </w:rPr>
        <w:t xml:space="preserve"> </w:t>
      </w:r>
      <w:r>
        <w:rPr>
          <w:rFonts w:hint="eastAsia"/>
          <w:rtl/>
        </w:rPr>
        <w:t>רצון</w:t>
      </w:r>
      <w:r>
        <w:rPr>
          <w:rtl/>
        </w:rPr>
        <w:t xml:space="preserve"> ה</w:t>
      </w:r>
      <w:r>
        <w:rPr>
          <w:rFonts w:hint="eastAsia"/>
          <w:rtl/>
        </w:rPr>
        <w:t>בורא</w:t>
      </w:r>
      <w:r>
        <w:rPr>
          <w:rtl/>
        </w:rPr>
        <w:t>.</w:t>
      </w:r>
    </w:p>
    <w:p w:rsidR="007E7F7C" w:rsidRDefault="007E7F7C" w:rsidP="007E7F7C">
      <w:pPr>
        <w:numPr>
          <w:ilvl w:val="0"/>
          <w:numId w:val="23"/>
        </w:numPr>
        <w:tabs>
          <w:tab w:val="clear" w:pos="1030"/>
        </w:tabs>
        <w:ind w:left="360"/>
        <w:jc w:val="both"/>
        <w:rPr>
          <w:rtl/>
        </w:rPr>
      </w:pPr>
      <w:r>
        <w:rPr>
          <w:rFonts w:hint="eastAsia"/>
          <w:rtl/>
        </w:rPr>
        <w:t>ה</w:t>
      </w:r>
      <w:r>
        <w:rPr>
          <w:rtl/>
        </w:rPr>
        <w:t>'</w:t>
      </w:r>
      <w:r>
        <w:rPr>
          <w:rFonts w:hint="eastAsia"/>
          <w:rtl/>
        </w:rPr>
        <w:t>קונץ</w:t>
      </w:r>
      <w:r>
        <w:rPr>
          <w:rtl/>
        </w:rPr>
        <w:t xml:space="preserve">' </w:t>
      </w:r>
      <w:r>
        <w:rPr>
          <w:rFonts w:hint="eastAsia"/>
          <w:rtl/>
        </w:rPr>
        <w:t>הוא</w:t>
      </w:r>
      <w:r>
        <w:rPr>
          <w:rtl/>
        </w:rPr>
        <w:t xml:space="preserve"> </w:t>
      </w:r>
      <w:r>
        <w:rPr>
          <w:rFonts w:hint="eastAsia"/>
          <w:rtl/>
        </w:rPr>
        <w:t>לראות</w:t>
      </w:r>
      <w:r>
        <w:rPr>
          <w:rtl/>
        </w:rPr>
        <w:t xml:space="preserve"> </w:t>
      </w:r>
      <w:r>
        <w:rPr>
          <w:rFonts w:hint="eastAsia"/>
          <w:rtl/>
        </w:rPr>
        <w:t>את</w:t>
      </w:r>
      <w:r>
        <w:rPr>
          <w:rtl/>
        </w:rPr>
        <w:t xml:space="preserve"> </w:t>
      </w:r>
      <w:r>
        <w:rPr>
          <w:rFonts w:hint="eastAsia"/>
          <w:rtl/>
        </w:rPr>
        <w:t>הטוב</w:t>
      </w:r>
      <w:r>
        <w:rPr>
          <w:rtl/>
        </w:rPr>
        <w:t xml:space="preserve"> </w:t>
      </w:r>
      <w:r>
        <w:rPr>
          <w:rFonts w:hint="eastAsia"/>
          <w:rtl/>
        </w:rPr>
        <w:t>עכשיו</w:t>
      </w:r>
      <w:r>
        <w:rPr>
          <w:rtl/>
        </w:rPr>
        <w:t xml:space="preserve"> </w:t>
      </w:r>
      <w:r>
        <w:rPr>
          <w:rFonts w:hint="eastAsia"/>
          <w:rtl/>
        </w:rPr>
        <w:t>כשהוא</w:t>
      </w:r>
      <w:r>
        <w:rPr>
          <w:rtl/>
        </w:rPr>
        <w:t xml:space="preserve"> </w:t>
      </w:r>
      <w:r>
        <w:rPr>
          <w:rFonts w:hint="eastAsia"/>
          <w:rtl/>
        </w:rPr>
        <w:t>כאן</w:t>
      </w:r>
      <w:r>
        <w:rPr>
          <w:rtl/>
        </w:rPr>
        <w:t xml:space="preserve">, </w:t>
      </w:r>
      <w:r>
        <w:rPr>
          <w:rFonts w:hint="eastAsia"/>
          <w:rtl/>
        </w:rPr>
        <w:t>לא</w:t>
      </w:r>
      <w:r>
        <w:rPr>
          <w:rtl/>
        </w:rPr>
        <w:t xml:space="preserve"> </w:t>
      </w:r>
      <w:r>
        <w:rPr>
          <w:rFonts w:hint="eastAsia"/>
          <w:rtl/>
        </w:rPr>
        <w:t>לבכות</w:t>
      </w:r>
      <w:r>
        <w:rPr>
          <w:rtl/>
        </w:rPr>
        <w:t xml:space="preserve"> </w:t>
      </w:r>
      <w:r>
        <w:rPr>
          <w:rFonts w:hint="eastAsia"/>
          <w:rtl/>
        </w:rPr>
        <w:t>איך</w:t>
      </w:r>
      <w:r>
        <w:rPr>
          <w:rtl/>
        </w:rPr>
        <w:t xml:space="preserve"> </w:t>
      </w:r>
      <w:r>
        <w:rPr>
          <w:rFonts w:hint="eastAsia"/>
          <w:rtl/>
        </w:rPr>
        <w:t>היה</w:t>
      </w:r>
      <w:r>
        <w:rPr>
          <w:rtl/>
        </w:rPr>
        <w:t xml:space="preserve"> </w:t>
      </w:r>
      <w:r>
        <w:rPr>
          <w:rFonts w:hint="eastAsia"/>
          <w:rtl/>
        </w:rPr>
        <w:t>טוב</w:t>
      </w:r>
      <w:r>
        <w:rPr>
          <w:rtl/>
        </w:rPr>
        <w:t xml:space="preserve"> </w:t>
      </w:r>
      <w:r>
        <w:rPr>
          <w:rFonts w:hint="eastAsia"/>
          <w:rtl/>
        </w:rPr>
        <w:t>פעם</w:t>
      </w:r>
      <w:r>
        <w:rPr>
          <w:rtl/>
        </w:rPr>
        <w:t xml:space="preserve">, </w:t>
      </w:r>
      <w:r>
        <w:rPr>
          <w:rFonts w:hint="eastAsia"/>
          <w:rtl/>
        </w:rPr>
        <w:t>מזמן</w:t>
      </w:r>
      <w:r>
        <w:rPr>
          <w:rtl/>
        </w:rPr>
        <w:t>...</w:t>
      </w:r>
    </w:p>
    <w:p w:rsidR="007E7F7C" w:rsidRDefault="007E7F7C" w:rsidP="007E7F7C">
      <w:pPr>
        <w:numPr>
          <w:ilvl w:val="0"/>
          <w:numId w:val="23"/>
        </w:numPr>
        <w:tabs>
          <w:tab w:val="clear" w:pos="1030"/>
        </w:tabs>
        <w:ind w:left="360"/>
        <w:jc w:val="both"/>
        <w:rPr>
          <w:rtl/>
        </w:rPr>
      </w:pPr>
      <w:r>
        <w:rPr>
          <w:rFonts w:hint="eastAsia"/>
          <w:rtl/>
        </w:rPr>
        <w:t>זכור</w:t>
      </w:r>
      <w:r>
        <w:rPr>
          <w:rtl/>
        </w:rPr>
        <w:t xml:space="preserve"> </w:t>
      </w:r>
      <w:r>
        <w:rPr>
          <w:rFonts w:hint="eastAsia"/>
          <w:rtl/>
        </w:rPr>
        <w:t>תמיד</w:t>
      </w:r>
      <w:r>
        <w:rPr>
          <w:rtl/>
        </w:rPr>
        <w:t xml:space="preserve">: </w:t>
      </w:r>
      <w:r>
        <w:rPr>
          <w:rFonts w:hint="eastAsia"/>
          <w:rtl/>
        </w:rPr>
        <w:t>השמחה</w:t>
      </w:r>
      <w:r>
        <w:rPr>
          <w:rtl/>
        </w:rPr>
        <w:t xml:space="preserve"> </w:t>
      </w:r>
      <w:r>
        <w:rPr>
          <w:rFonts w:hint="eastAsia"/>
          <w:rtl/>
        </w:rPr>
        <w:t>אינה</w:t>
      </w:r>
      <w:r>
        <w:rPr>
          <w:rtl/>
        </w:rPr>
        <w:t xml:space="preserve"> </w:t>
      </w:r>
      <w:r>
        <w:rPr>
          <w:rFonts w:hint="eastAsia"/>
          <w:rtl/>
        </w:rPr>
        <w:t>עניין</w:t>
      </w:r>
      <w:r>
        <w:rPr>
          <w:rtl/>
        </w:rPr>
        <w:t xml:space="preserve"> </w:t>
      </w:r>
      <w:r>
        <w:rPr>
          <w:rFonts w:hint="eastAsia"/>
          <w:rtl/>
        </w:rPr>
        <w:t>שולי</w:t>
      </w:r>
      <w:r>
        <w:rPr>
          <w:rFonts w:hint="cs"/>
          <w:rtl/>
        </w:rPr>
        <w:t>.</w:t>
      </w:r>
    </w:p>
    <w:p w:rsidR="007E7F7C" w:rsidRDefault="007E7F7C" w:rsidP="007E7F7C">
      <w:pPr>
        <w:numPr>
          <w:ilvl w:val="0"/>
          <w:numId w:val="23"/>
        </w:numPr>
        <w:tabs>
          <w:tab w:val="clear" w:pos="1030"/>
        </w:tabs>
        <w:ind w:left="360"/>
        <w:jc w:val="both"/>
        <w:rPr>
          <w:rtl/>
        </w:rPr>
      </w:pPr>
      <w:r>
        <w:rPr>
          <w:rFonts w:hint="eastAsia"/>
          <w:rtl/>
        </w:rPr>
        <w:t>חייך</w:t>
      </w:r>
      <w:r>
        <w:rPr>
          <w:rtl/>
        </w:rPr>
        <w:t xml:space="preserve"> </w:t>
      </w:r>
      <w:r>
        <w:rPr>
          <w:rFonts w:hint="eastAsia"/>
          <w:rtl/>
        </w:rPr>
        <w:t>תמיד</w:t>
      </w:r>
      <w:r>
        <w:rPr>
          <w:rFonts w:hint="cs"/>
          <w:rtl/>
        </w:rPr>
        <w:t>.</w:t>
      </w:r>
      <w:r>
        <w:rPr>
          <w:rtl/>
        </w:rPr>
        <w:t xml:space="preserve"> </w:t>
      </w:r>
      <w:r>
        <w:rPr>
          <w:rFonts w:hint="eastAsia"/>
          <w:rtl/>
        </w:rPr>
        <w:t>תהיה</w:t>
      </w:r>
      <w:r>
        <w:rPr>
          <w:rtl/>
        </w:rPr>
        <w:t xml:space="preserve"> </w:t>
      </w:r>
      <w:r>
        <w:rPr>
          <w:rFonts w:hint="eastAsia"/>
          <w:rtl/>
        </w:rPr>
        <w:t>בידך</w:t>
      </w:r>
      <w:r>
        <w:rPr>
          <w:rtl/>
        </w:rPr>
        <w:t xml:space="preserve"> </w:t>
      </w:r>
      <w:r>
        <w:rPr>
          <w:rFonts w:hint="eastAsia"/>
          <w:rtl/>
        </w:rPr>
        <w:t>מתנת</w:t>
      </w:r>
      <w:r>
        <w:rPr>
          <w:rtl/>
        </w:rPr>
        <w:t xml:space="preserve"> </w:t>
      </w:r>
      <w:r>
        <w:rPr>
          <w:rFonts w:hint="eastAsia"/>
          <w:rtl/>
        </w:rPr>
        <w:t>חיים</w:t>
      </w:r>
      <w:r>
        <w:rPr>
          <w:rtl/>
        </w:rPr>
        <w:t xml:space="preserve"> </w:t>
      </w:r>
      <w:r>
        <w:rPr>
          <w:rFonts w:hint="eastAsia"/>
          <w:rtl/>
        </w:rPr>
        <w:t>להעניקה</w:t>
      </w:r>
      <w:r>
        <w:rPr>
          <w:rtl/>
        </w:rPr>
        <w:t xml:space="preserve"> </w:t>
      </w:r>
      <w:r>
        <w:rPr>
          <w:rFonts w:hint="eastAsia"/>
          <w:rtl/>
        </w:rPr>
        <w:t>לאחרים</w:t>
      </w:r>
      <w:r>
        <w:rPr>
          <w:rtl/>
        </w:rPr>
        <w:t>.</w:t>
      </w:r>
    </w:p>
    <w:p w:rsidR="007E7F7C" w:rsidRDefault="007E7F7C" w:rsidP="007E7F7C">
      <w:pPr>
        <w:numPr>
          <w:ilvl w:val="0"/>
          <w:numId w:val="23"/>
        </w:numPr>
        <w:tabs>
          <w:tab w:val="clear" w:pos="1030"/>
        </w:tabs>
        <w:ind w:left="360"/>
        <w:jc w:val="both"/>
        <w:rPr>
          <w:rtl/>
        </w:rPr>
      </w:pPr>
      <w:r>
        <w:rPr>
          <w:rFonts w:hint="eastAsia"/>
          <w:rtl/>
        </w:rPr>
        <w:t>עצבות</w:t>
      </w:r>
      <w:r>
        <w:rPr>
          <w:rtl/>
        </w:rPr>
        <w:t xml:space="preserve"> </w:t>
      </w:r>
      <w:r>
        <w:rPr>
          <w:rFonts w:hint="eastAsia"/>
          <w:rtl/>
        </w:rPr>
        <w:t>זה</w:t>
      </w:r>
      <w:r>
        <w:rPr>
          <w:rtl/>
        </w:rPr>
        <w:t xml:space="preserve"> </w:t>
      </w:r>
      <w:r>
        <w:rPr>
          <w:rFonts w:hint="eastAsia"/>
          <w:rtl/>
        </w:rPr>
        <w:t>בזבוז</w:t>
      </w:r>
      <w:r>
        <w:rPr>
          <w:rtl/>
        </w:rPr>
        <w:t xml:space="preserve"> </w:t>
      </w:r>
      <w:r>
        <w:rPr>
          <w:rFonts w:hint="eastAsia"/>
          <w:rtl/>
        </w:rPr>
        <w:t>זמן</w:t>
      </w:r>
      <w:r>
        <w:rPr>
          <w:rtl/>
        </w:rPr>
        <w:t xml:space="preserve"> </w:t>
      </w:r>
      <w:r>
        <w:rPr>
          <w:rFonts w:hint="eastAsia"/>
          <w:rtl/>
        </w:rPr>
        <w:t>לעומת</w:t>
      </w:r>
      <w:r>
        <w:rPr>
          <w:rtl/>
        </w:rPr>
        <w:t xml:space="preserve"> </w:t>
      </w:r>
      <w:r>
        <w:rPr>
          <w:rFonts w:hint="eastAsia"/>
          <w:rtl/>
        </w:rPr>
        <w:t>השמחה</w:t>
      </w:r>
      <w:r>
        <w:rPr>
          <w:rtl/>
        </w:rPr>
        <w:t xml:space="preserve"> </w:t>
      </w:r>
      <w:r>
        <w:rPr>
          <w:rFonts w:hint="eastAsia"/>
          <w:rtl/>
        </w:rPr>
        <w:t>שניצול</w:t>
      </w:r>
      <w:r>
        <w:rPr>
          <w:rtl/>
        </w:rPr>
        <w:t xml:space="preserve"> </w:t>
      </w:r>
      <w:r>
        <w:rPr>
          <w:rFonts w:hint="eastAsia"/>
          <w:rtl/>
        </w:rPr>
        <w:t>מועיל</w:t>
      </w:r>
      <w:r>
        <w:rPr>
          <w:rtl/>
        </w:rPr>
        <w:t>.</w:t>
      </w:r>
    </w:p>
    <w:p w:rsidR="007E7F7C" w:rsidRDefault="007E7F7C" w:rsidP="007E7F7C">
      <w:pPr>
        <w:numPr>
          <w:ilvl w:val="0"/>
          <w:numId w:val="23"/>
        </w:numPr>
        <w:tabs>
          <w:tab w:val="clear" w:pos="1030"/>
        </w:tabs>
        <w:ind w:left="360"/>
        <w:jc w:val="both"/>
        <w:rPr>
          <w:rtl/>
        </w:rPr>
      </w:pPr>
      <w:r>
        <w:rPr>
          <w:rFonts w:hint="eastAsia"/>
          <w:rtl/>
        </w:rPr>
        <w:t>אם</w:t>
      </w:r>
      <w:r>
        <w:rPr>
          <w:rtl/>
        </w:rPr>
        <w:t xml:space="preserve"> </w:t>
      </w:r>
      <w:r>
        <w:rPr>
          <w:rFonts w:hint="eastAsia"/>
          <w:rtl/>
        </w:rPr>
        <w:t>לא</w:t>
      </w:r>
      <w:r>
        <w:rPr>
          <w:rtl/>
        </w:rPr>
        <w:t xml:space="preserve"> </w:t>
      </w:r>
      <w:r>
        <w:rPr>
          <w:rFonts w:hint="eastAsia"/>
          <w:rtl/>
        </w:rPr>
        <w:t>מחייכים</w:t>
      </w:r>
      <w:r>
        <w:rPr>
          <w:rtl/>
        </w:rPr>
        <w:t xml:space="preserve"> </w:t>
      </w:r>
      <w:r>
        <w:rPr>
          <w:rFonts w:hint="eastAsia"/>
          <w:rtl/>
        </w:rPr>
        <w:t>אליך</w:t>
      </w:r>
      <w:r>
        <w:rPr>
          <w:rtl/>
        </w:rPr>
        <w:t xml:space="preserve"> </w:t>
      </w:r>
      <w:r>
        <w:rPr>
          <w:rFonts w:hint="eastAsia"/>
          <w:rtl/>
        </w:rPr>
        <w:t>תהיה</w:t>
      </w:r>
      <w:r>
        <w:rPr>
          <w:rtl/>
        </w:rPr>
        <w:t xml:space="preserve"> </w:t>
      </w:r>
      <w:r>
        <w:rPr>
          <w:rFonts w:hint="eastAsia"/>
          <w:rtl/>
        </w:rPr>
        <w:t>נדיב</w:t>
      </w:r>
      <w:r>
        <w:rPr>
          <w:rtl/>
        </w:rPr>
        <w:t xml:space="preserve"> </w:t>
      </w:r>
      <w:r>
        <w:rPr>
          <w:rFonts w:hint="eastAsia"/>
          <w:rtl/>
        </w:rPr>
        <w:t>ותן</w:t>
      </w:r>
      <w:r>
        <w:rPr>
          <w:rtl/>
        </w:rPr>
        <w:t xml:space="preserve"> </w:t>
      </w:r>
      <w:r>
        <w:rPr>
          <w:rFonts w:hint="eastAsia"/>
          <w:rtl/>
        </w:rPr>
        <w:t>אתה</w:t>
      </w:r>
      <w:r>
        <w:rPr>
          <w:rtl/>
        </w:rPr>
        <w:t xml:space="preserve"> </w:t>
      </w:r>
      <w:r>
        <w:rPr>
          <w:rFonts w:hint="eastAsia"/>
          <w:rtl/>
        </w:rPr>
        <w:t>חיוך</w:t>
      </w:r>
      <w:r>
        <w:rPr>
          <w:rtl/>
        </w:rPr>
        <w:t xml:space="preserve">. </w:t>
      </w:r>
      <w:r>
        <w:rPr>
          <w:rFonts w:hint="eastAsia"/>
          <w:rtl/>
        </w:rPr>
        <w:t>אין</w:t>
      </w:r>
      <w:r>
        <w:rPr>
          <w:rtl/>
        </w:rPr>
        <w:t xml:space="preserve"> </w:t>
      </w:r>
      <w:r>
        <w:rPr>
          <w:rFonts w:hint="eastAsia"/>
          <w:rtl/>
        </w:rPr>
        <w:t>אדם</w:t>
      </w:r>
      <w:r>
        <w:rPr>
          <w:rtl/>
        </w:rPr>
        <w:t xml:space="preserve"> </w:t>
      </w:r>
      <w:r>
        <w:rPr>
          <w:rFonts w:hint="eastAsia"/>
          <w:rtl/>
        </w:rPr>
        <w:t>הזקוק</w:t>
      </w:r>
      <w:r>
        <w:rPr>
          <w:rtl/>
        </w:rPr>
        <w:t xml:space="preserve"> </w:t>
      </w:r>
      <w:r>
        <w:rPr>
          <w:rFonts w:hint="eastAsia"/>
          <w:rtl/>
        </w:rPr>
        <w:t>לחיוך</w:t>
      </w:r>
      <w:r>
        <w:rPr>
          <w:rtl/>
        </w:rPr>
        <w:t xml:space="preserve"> </w:t>
      </w:r>
      <w:r>
        <w:rPr>
          <w:rFonts w:hint="eastAsia"/>
          <w:rtl/>
        </w:rPr>
        <w:t>יותר</w:t>
      </w:r>
      <w:r>
        <w:rPr>
          <w:rtl/>
        </w:rPr>
        <w:t xml:space="preserve"> </w:t>
      </w:r>
      <w:r>
        <w:rPr>
          <w:rFonts w:hint="eastAsia"/>
          <w:rtl/>
        </w:rPr>
        <w:t>מהאדם</w:t>
      </w:r>
      <w:r>
        <w:rPr>
          <w:rtl/>
        </w:rPr>
        <w:t xml:space="preserve"> </w:t>
      </w:r>
      <w:r>
        <w:rPr>
          <w:rFonts w:hint="eastAsia"/>
          <w:rtl/>
        </w:rPr>
        <w:t>שאיננו</w:t>
      </w:r>
      <w:r>
        <w:rPr>
          <w:rtl/>
        </w:rPr>
        <w:t xml:space="preserve"> </w:t>
      </w:r>
      <w:r>
        <w:rPr>
          <w:rFonts w:hint="eastAsia"/>
          <w:rtl/>
        </w:rPr>
        <w:t>מסוגל</w:t>
      </w:r>
      <w:r>
        <w:rPr>
          <w:rtl/>
        </w:rPr>
        <w:t xml:space="preserve"> </w:t>
      </w:r>
      <w:r>
        <w:rPr>
          <w:rFonts w:hint="eastAsia"/>
          <w:rtl/>
        </w:rPr>
        <w:t>לחייך</w:t>
      </w:r>
      <w:r>
        <w:rPr>
          <w:rtl/>
        </w:rPr>
        <w:t xml:space="preserve"> </w:t>
      </w:r>
      <w:r>
        <w:rPr>
          <w:rFonts w:hint="eastAsia"/>
          <w:rtl/>
        </w:rPr>
        <w:t>לאחר</w:t>
      </w:r>
      <w:r>
        <w:rPr>
          <w:rtl/>
        </w:rPr>
        <w:t>.</w:t>
      </w:r>
    </w:p>
    <w:p w:rsidR="007E7F7C" w:rsidRDefault="007E7F7C" w:rsidP="007E7F7C">
      <w:pPr>
        <w:numPr>
          <w:ilvl w:val="0"/>
          <w:numId w:val="23"/>
        </w:numPr>
        <w:tabs>
          <w:tab w:val="clear" w:pos="1030"/>
        </w:tabs>
        <w:ind w:left="360"/>
        <w:jc w:val="both"/>
        <w:rPr>
          <w:rtl/>
        </w:rPr>
      </w:pPr>
      <w:r>
        <w:rPr>
          <w:rFonts w:hint="eastAsia"/>
          <w:rtl/>
        </w:rPr>
        <w:t>חייך</w:t>
      </w:r>
      <w:r>
        <w:rPr>
          <w:rtl/>
        </w:rPr>
        <w:t xml:space="preserve"> </w:t>
      </w:r>
      <w:r>
        <w:rPr>
          <w:rFonts w:hint="eastAsia"/>
          <w:rtl/>
        </w:rPr>
        <w:t>שאתה</w:t>
      </w:r>
      <w:r>
        <w:rPr>
          <w:rtl/>
        </w:rPr>
        <w:t xml:space="preserve"> </w:t>
      </w:r>
      <w:r>
        <w:rPr>
          <w:rFonts w:hint="eastAsia"/>
          <w:rtl/>
        </w:rPr>
        <w:t>עונה</w:t>
      </w:r>
      <w:r>
        <w:rPr>
          <w:rtl/>
        </w:rPr>
        <w:t xml:space="preserve"> </w:t>
      </w:r>
      <w:r>
        <w:rPr>
          <w:rFonts w:hint="eastAsia"/>
          <w:rtl/>
        </w:rPr>
        <w:t>לטלפון</w:t>
      </w:r>
      <w:r>
        <w:rPr>
          <w:rtl/>
        </w:rPr>
        <w:t xml:space="preserve">. </w:t>
      </w:r>
      <w:r>
        <w:rPr>
          <w:rFonts w:hint="eastAsia"/>
          <w:rtl/>
        </w:rPr>
        <w:t>זה</w:t>
      </w:r>
      <w:r>
        <w:rPr>
          <w:rtl/>
        </w:rPr>
        <w:t xml:space="preserve"> </w:t>
      </w:r>
      <w:r>
        <w:rPr>
          <w:rFonts w:hint="eastAsia"/>
          <w:rtl/>
        </w:rPr>
        <w:t>שהתקשר</w:t>
      </w:r>
      <w:r>
        <w:rPr>
          <w:rtl/>
        </w:rPr>
        <w:t xml:space="preserve"> </w:t>
      </w:r>
      <w:r>
        <w:rPr>
          <w:rFonts w:hint="eastAsia"/>
          <w:rtl/>
        </w:rPr>
        <w:t>אליך</w:t>
      </w:r>
      <w:r>
        <w:rPr>
          <w:rtl/>
        </w:rPr>
        <w:t xml:space="preserve"> </w:t>
      </w:r>
      <w:r>
        <w:rPr>
          <w:rFonts w:hint="eastAsia"/>
          <w:rtl/>
        </w:rPr>
        <w:t>ירגיש</w:t>
      </w:r>
      <w:r>
        <w:rPr>
          <w:rtl/>
        </w:rPr>
        <w:t xml:space="preserve"> </w:t>
      </w:r>
      <w:r>
        <w:rPr>
          <w:rFonts w:hint="eastAsia"/>
          <w:rtl/>
        </w:rPr>
        <w:t>זאת</w:t>
      </w:r>
      <w:r>
        <w:rPr>
          <w:rtl/>
        </w:rPr>
        <w:t xml:space="preserve"> </w:t>
      </w:r>
      <w:r>
        <w:rPr>
          <w:rFonts w:hint="eastAsia"/>
          <w:rtl/>
        </w:rPr>
        <w:t>בצליל</w:t>
      </w:r>
      <w:r>
        <w:rPr>
          <w:rtl/>
        </w:rPr>
        <w:t xml:space="preserve"> </w:t>
      </w:r>
      <w:r>
        <w:rPr>
          <w:rFonts w:hint="eastAsia"/>
          <w:rtl/>
        </w:rPr>
        <w:t>של</w:t>
      </w:r>
      <w:r>
        <w:rPr>
          <w:rtl/>
        </w:rPr>
        <w:t xml:space="preserve"> </w:t>
      </w:r>
      <w:r>
        <w:rPr>
          <w:rFonts w:hint="eastAsia"/>
          <w:rtl/>
        </w:rPr>
        <w:t>קולך</w:t>
      </w:r>
      <w:r>
        <w:rPr>
          <w:rtl/>
        </w:rPr>
        <w:t>.</w:t>
      </w:r>
    </w:p>
    <w:p w:rsidR="007E7F7C" w:rsidRDefault="007E7F7C" w:rsidP="007E7F7C">
      <w:pPr>
        <w:numPr>
          <w:ilvl w:val="0"/>
          <w:numId w:val="23"/>
        </w:numPr>
        <w:tabs>
          <w:tab w:val="clear" w:pos="1030"/>
        </w:tabs>
        <w:ind w:left="360"/>
        <w:jc w:val="both"/>
        <w:rPr>
          <w:rtl/>
        </w:rPr>
      </w:pPr>
      <w:r>
        <w:rPr>
          <w:rtl/>
        </w:rPr>
        <w:t>"</w:t>
      </w:r>
      <w:r>
        <w:rPr>
          <w:rFonts w:hint="eastAsia"/>
          <w:rtl/>
        </w:rPr>
        <w:t>מה</w:t>
      </w:r>
      <w:r>
        <w:rPr>
          <w:rFonts w:hint="cs"/>
          <w:rtl/>
        </w:rPr>
        <w:t xml:space="preserve"> </w:t>
      </w:r>
      <w:r>
        <w:rPr>
          <w:rFonts w:hint="eastAsia"/>
          <w:rtl/>
        </w:rPr>
        <w:t>שהשיגה</w:t>
      </w:r>
      <w:r>
        <w:rPr>
          <w:rFonts w:hint="cs"/>
          <w:rtl/>
        </w:rPr>
        <w:t xml:space="preserve"> </w:t>
      </w:r>
      <w:r>
        <w:rPr>
          <w:rFonts w:hint="eastAsia"/>
          <w:rtl/>
        </w:rPr>
        <w:t>לאה</w:t>
      </w:r>
      <w:r>
        <w:rPr>
          <w:rFonts w:hint="cs"/>
          <w:rtl/>
        </w:rPr>
        <w:t xml:space="preserve"> </w:t>
      </w:r>
      <w:r>
        <w:rPr>
          <w:rFonts w:hint="eastAsia"/>
          <w:rtl/>
        </w:rPr>
        <w:t>אימנו</w:t>
      </w:r>
      <w:r>
        <w:rPr>
          <w:rFonts w:hint="cs"/>
          <w:rtl/>
        </w:rPr>
        <w:t xml:space="preserve"> </w:t>
      </w:r>
      <w:r>
        <w:rPr>
          <w:rFonts w:hint="eastAsia"/>
          <w:rtl/>
        </w:rPr>
        <w:t>בבכייתה</w:t>
      </w:r>
      <w:r>
        <w:rPr>
          <w:rFonts w:hint="cs"/>
          <w:rtl/>
        </w:rPr>
        <w:t xml:space="preserve">, </w:t>
      </w:r>
      <w:r>
        <w:rPr>
          <w:rFonts w:hint="eastAsia"/>
          <w:rtl/>
        </w:rPr>
        <w:t>עלה</w:t>
      </w:r>
      <w:r>
        <w:rPr>
          <w:rFonts w:hint="cs"/>
          <w:rtl/>
        </w:rPr>
        <w:t xml:space="preserve"> </w:t>
      </w:r>
      <w:r>
        <w:rPr>
          <w:rFonts w:hint="eastAsia"/>
          <w:rtl/>
        </w:rPr>
        <w:t>בידי</w:t>
      </w:r>
      <w:r>
        <w:rPr>
          <w:rFonts w:hint="cs"/>
          <w:rtl/>
        </w:rPr>
        <w:t xml:space="preserve"> </w:t>
      </w:r>
      <w:r>
        <w:rPr>
          <w:rFonts w:hint="eastAsia"/>
          <w:rtl/>
        </w:rPr>
        <w:t>רחל</w:t>
      </w:r>
      <w:r>
        <w:rPr>
          <w:rFonts w:hint="cs"/>
          <w:rtl/>
        </w:rPr>
        <w:t xml:space="preserve"> </w:t>
      </w:r>
      <w:r>
        <w:rPr>
          <w:rFonts w:hint="eastAsia"/>
          <w:rtl/>
        </w:rPr>
        <w:t>להשיג</w:t>
      </w:r>
      <w:r>
        <w:rPr>
          <w:rFonts w:hint="cs"/>
          <w:rtl/>
        </w:rPr>
        <w:t xml:space="preserve"> </w:t>
      </w:r>
      <w:r>
        <w:rPr>
          <w:rFonts w:hint="eastAsia"/>
          <w:rtl/>
        </w:rPr>
        <w:t>בחיוכה</w:t>
      </w:r>
      <w:r>
        <w:rPr>
          <w:rFonts w:hint="cs"/>
          <w:rtl/>
        </w:rPr>
        <w:t>."</w:t>
      </w:r>
    </w:p>
    <w:p w:rsidR="007E7F7C" w:rsidRDefault="007E7F7C" w:rsidP="007E7F7C">
      <w:pPr>
        <w:numPr>
          <w:ilvl w:val="0"/>
          <w:numId w:val="23"/>
        </w:numPr>
        <w:tabs>
          <w:tab w:val="clear" w:pos="1030"/>
        </w:tabs>
        <w:ind w:left="360"/>
        <w:jc w:val="both"/>
        <w:rPr>
          <w:rtl/>
        </w:rPr>
      </w:pPr>
      <w:r>
        <w:rPr>
          <w:rFonts w:hint="eastAsia"/>
          <w:rtl/>
        </w:rPr>
        <w:t>עיקר</w:t>
      </w:r>
      <w:r>
        <w:rPr>
          <w:rFonts w:hint="cs"/>
          <w:rtl/>
        </w:rPr>
        <w:t xml:space="preserve"> </w:t>
      </w:r>
      <w:r>
        <w:rPr>
          <w:rFonts w:hint="eastAsia"/>
          <w:rtl/>
        </w:rPr>
        <w:t>השמחה</w:t>
      </w:r>
      <w:r>
        <w:rPr>
          <w:rFonts w:hint="cs"/>
          <w:rtl/>
        </w:rPr>
        <w:t xml:space="preserve"> </w:t>
      </w:r>
      <w:r>
        <w:rPr>
          <w:rFonts w:hint="eastAsia"/>
          <w:rtl/>
        </w:rPr>
        <w:t>הוא</w:t>
      </w:r>
      <w:r>
        <w:rPr>
          <w:rFonts w:hint="cs"/>
          <w:rtl/>
        </w:rPr>
        <w:t xml:space="preserve"> </w:t>
      </w:r>
      <w:r>
        <w:rPr>
          <w:rFonts w:hint="eastAsia"/>
          <w:rtl/>
        </w:rPr>
        <w:t>בלב</w:t>
      </w:r>
      <w:r>
        <w:rPr>
          <w:rFonts w:hint="cs"/>
          <w:rtl/>
        </w:rPr>
        <w:t xml:space="preserve">, </w:t>
      </w:r>
      <w:r>
        <w:rPr>
          <w:rFonts w:hint="eastAsia"/>
          <w:rtl/>
        </w:rPr>
        <w:t>ואי</w:t>
      </w:r>
      <w:r>
        <w:rPr>
          <w:rFonts w:hint="cs"/>
          <w:rtl/>
        </w:rPr>
        <w:t xml:space="preserve"> </w:t>
      </w:r>
      <w:r>
        <w:rPr>
          <w:rFonts w:hint="eastAsia"/>
          <w:rtl/>
        </w:rPr>
        <w:t>אפשר</w:t>
      </w:r>
      <w:r>
        <w:rPr>
          <w:rFonts w:hint="cs"/>
          <w:rtl/>
        </w:rPr>
        <w:t xml:space="preserve"> </w:t>
      </w:r>
      <w:r>
        <w:rPr>
          <w:rFonts w:hint="eastAsia"/>
          <w:rtl/>
        </w:rPr>
        <w:t>ללב</w:t>
      </w:r>
      <w:r>
        <w:rPr>
          <w:rFonts w:hint="cs"/>
          <w:rtl/>
        </w:rPr>
        <w:t xml:space="preserve"> </w:t>
      </w:r>
      <w:r>
        <w:rPr>
          <w:rFonts w:hint="eastAsia"/>
          <w:rtl/>
        </w:rPr>
        <w:t>לשמוח</w:t>
      </w:r>
      <w:r>
        <w:rPr>
          <w:rFonts w:hint="cs"/>
          <w:rtl/>
        </w:rPr>
        <w:t xml:space="preserve"> </w:t>
      </w:r>
      <w:r>
        <w:rPr>
          <w:rFonts w:hint="eastAsia"/>
          <w:rtl/>
        </w:rPr>
        <w:t>עד</w:t>
      </w:r>
      <w:r>
        <w:rPr>
          <w:rFonts w:hint="cs"/>
          <w:rtl/>
        </w:rPr>
        <w:t xml:space="preserve"> ש</w:t>
      </w:r>
      <w:r>
        <w:rPr>
          <w:rFonts w:hint="eastAsia"/>
          <w:rtl/>
        </w:rPr>
        <w:t>יסיר</w:t>
      </w:r>
      <w:r>
        <w:rPr>
          <w:rFonts w:hint="cs"/>
          <w:rtl/>
        </w:rPr>
        <w:t xml:space="preserve"> </w:t>
      </w:r>
      <w:r>
        <w:rPr>
          <w:rFonts w:hint="eastAsia"/>
          <w:rtl/>
        </w:rPr>
        <w:t>עקמימות</w:t>
      </w:r>
      <w:r>
        <w:rPr>
          <w:rFonts w:hint="cs"/>
          <w:rtl/>
        </w:rPr>
        <w:t xml:space="preserve"> </w:t>
      </w:r>
      <w:r>
        <w:rPr>
          <w:rFonts w:hint="eastAsia"/>
          <w:rtl/>
        </w:rPr>
        <w:t>שבלבו</w:t>
      </w:r>
      <w:r>
        <w:rPr>
          <w:rFonts w:hint="cs"/>
          <w:rtl/>
        </w:rPr>
        <w:t>.</w:t>
      </w:r>
    </w:p>
    <w:p w:rsidR="007E7F7C" w:rsidRDefault="007E7F7C" w:rsidP="007E7F7C">
      <w:pPr>
        <w:numPr>
          <w:ilvl w:val="0"/>
          <w:numId w:val="23"/>
        </w:numPr>
        <w:tabs>
          <w:tab w:val="clear" w:pos="1030"/>
        </w:tabs>
        <w:ind w:left="360"/>
        <w:jc w:val="both"/>
        <w:rPr>
          <w:rtl/>
        </w:rPr>
      </w:pPr>
      <w:r>
        <w:rPr>
          <w:rFonts w:hint="eastAsia"/>
          <w:rtl/>
        </w:rPr>
        <w:t>השמחה</w:t>
      </w:r>
      <w:r>
        <w:rPr>
          <w:rFonts w:hint="cs"/>
          <w:rtl/>
        </w:rPr>
        <w:t xml:space="preserve"> - </w:t>
      </w:r>
      <w:r>
        <w:rPr>
          <w:rFonts w:hint="eastAsia"/>
          <w:rtl/>
        </w:rPr>
        <w:t>עיקר</w:t>
      </w:r>
      <w:r>
        <w:rPr>
          <w:rFonts w:hint="cs"/>
          <w:rtl/>
        </w:rPr>
        <w:t xml:space="preserve"> </w:t>
      </w:r>
      <w:r>
        <w:rPr>
          <w:rFonts w:hint="eastAsia"/>
          <w:rtl/>
        </w:rPr>
        <w:t>העשירות</w:t>
      </w:r>
      <w:r>
        <w:rPr>
          <w:rFonts w:hint="cs"/>
          <w:rtl/>
        </w:rPr>
        <w:t xml:space="preserve">. </w:t>
      </w:r>
      <w:r>
        <w:rPr>
          <w:rFonts w:hint="eastAsia"/>
          <w:rtl/>
        </w:rPr>
        <w:t>ירבה</w:t>
      </w:r>
      <w:r>
        <w:rPr>
          <w:rFonts w:hint="cs"/>
          <w:rtl/>
        </w:rPr>
        <w:t xml:space="preserve"> </w:t>
      </w:r>
      <w:r>
        <w:rPr>
          <w:rFonts w:hint="eastAsia"/>
          <w:rtl/>
        </w:rPr>
        <w:t>לו</w:t>
      </w:r>
      <w:r>
        <w:rPr>
          <w:rFonts w:hint="cs"/>
          <w:rtl/>
        </w:rPr>
        <w:t xml:space="preserve"> </w:t>
      </w:r>
      <w:r>
        <w:rPr>
          <w:rFonts w:hint="eastAsia"/>
          <w:rtl/>
        </w:rPr>
        <w:t>אדם</w:t>
      </w:r>
      <w:r>
        <w:rPr>
          <w:rFonts w:hint="cs"/>
          <w:rtl/>
        </w:rPr>
        <w:t xml:space="preserve"> </w:t>
      </w:r>
      <w:r>
        <w:rPr>
          <w:rFonts w:hint="eastAsia"/>
          <w:rtl/>
        </w:rPr>
        <w:t>כסף</w:t>
      </w:r>
      <w:r>
        <w:rPr>
          <w:rFonts w:hint="cs"/>
          <w:rtl/>
        </w:rPr>
        <w:t xml:space="preserve"> </w:t>
      </w:r>
      <w:r>
        <w:rPr>
          <w:rFonts w:hint="eastAsia"/>
          <w:rtl/>
        </w:rPr>
        <w:t>כחול</w:t>
      </w:r>
      <w:r>
        <w:rPr>
          <w:rFonts w:hint="cs"/>
          <w:rtl/>
        </w:rPr>
        <w:t xml:space="preserve">, </w:t>
      </w:r>
      <w:r>
        <w:rPr>
          <w:rFonts w:hint="eastAsia"/>
          <w:rtl/>
        </w:rPr>
        <w:t>ושמחת</w:t>
      </w:r>
      <w:r>
        <w:rPr>
          <w:rFonts w:hint="cs"/>
          <w:rtl/>
        </w:rPr>
        <w:t xml:space="preserve"> </w:t>
      </w:r>
      <w:r>
        <w:rPr>
          <w:rFonts w:hint="eastAsia"/>
          <w:rtl/>
        </w:rPr>
        <w:t>לבב</w:t>
      </w:r>
      <w:r>
        <w:rPr>
          <w:rFonts w:hint="cs"/>
          <w:rtl/>
        </w:rPr>
        <w:t xml:space="preserve"> </w:t>
      </w:r>
      <w:r>
        <w:rPr>
          <w:rFonts w:hint="eastAsia"/>
          <w:rtl/>
        </w:rPr>
        <w:t>אין</w:t>
      </w:r>
      <w:r>
        <w:rPr>
          <w:rFonts w:hint="cs"/>
          <w:rtl/>
        </w:rPr>
        <w:t xml:space="preserve"> </w:t>
      </w:r>
      <w:r>
        <w:rPr>
          <w:rFonts w:hint="eastAsia"/>
          <w:rtl/>
        </w:rPr>
        <w:t>לו</w:t>
      </w:r>
      <w:r>
        <w:rPr>
          <w:rFonts w:hint="cs"/>
          <w:rtl/>
        </w:rPr>
        <w:t xml:space="preserve"> - </w:t>
      </w:r>
      <w:r>
        <w:rPr>
          <w:rFonts w:hint="eastAsia"/>
          <w:rtl/>
        </w:rPr>
        <w:t>נקרא</w:t>
      </w:r>
      <w:r>
        <w:rPr>
          <w:rFonts w:hint="cs"/>
          <w:rtl/>
        </w:rPr>
        <w:t xml:space="preserve"> </w:t>
      </w:r>
      <w:r>
        <w:rPr>
          <w:rFonts w:hint="eastAsia"/>
          <w:rtl/>
        </w:rPr>
        <w:t>עני</w:t>
      </w:r>
      <w:r>
        <w:rPr>
          <w:rFonts w:hint="cs"/>
          <w:rtl/>
        </w:rPr>
        <w:t>.</w:t>
      </w:r>
    </w:p>
    <w:p w:rsidR="007E7F7C" w:rsidRDefault="007E7F7C" w:rsidP="007E7F7C">
      <w:pPr>
        <w:numPr>
          <w:ilvl w:val="0"/>
          <w:numId w:val="23"/>
        </w:numPr>
        <w:tabs>
          <w:tab w:val="clear" w:pos="1030"/>
        </w:tabs>
        <w:ind w:left="360"/>
        <w:jc w:val="both"/>
        <w:rPr>
          <w:rtl/>
        </w:rPr>
      </w:pPr>
      <w:r>
        <w:rPr>
          <w:rFonts w:hint="eastAsia"/>
          <w:rtl/>
        </w:rPr>
        <w:t>דיכאון</w:t>
      </w:r>
      <w:r>
        <w:rPr>
          <w:rFonts w:hint="cs"/>
          <w:rtl/>
        </w:rPr>
        <w:t xml:space="preserve"> </w:t>
      </w:r>
      <w:r>
        <w:rPr>
          <w:rFonts w:hint="eastAsia"/>
          <w:rtl/>
        </w:rPr>
        <w:t>גורם</w:t>
      </w:r>
      <w:r>
        <w:rPr>
          <w:rFonts w:hint="cs"/>
          <w:rtl/>
        </w:rPr>
        <w:t xml:space="preserve"> </w:t>
      </w:r>
      <w:r>
        <w:rPr>
          <w:rFonts w:hint="eastAsia"/>
          <w:rtl/>
        </w:rPr>
        <w:t>לנזק</w:t>
      </w:r>
      <w:r>
        <w:rPr>
          <w:rFonts w:hint="cs"/>
          <w:rtl/>
        </w:rPr>
        <w:t xml:space="preserve"> </w:t>
      </w:r>
      <w:r>
        <w:rPr>
          <w:rFonts w:hint="eastAsia"/>
          <w:rtl/>
        </w:rPr>
        <w:t>רב</w:t>
      </w:r>
      <w:r>
        <w:rPr>
          <w:rFonts w:hint="cs"/>
          <w:rtl/>
        </w:rPr>
        <w:t xml:space="preserve">. </w:t>
      </w:r>
      <w:r>
        <w:rPr>
          <w:rFonts w:hint="eastAsia"/>
          <w:rtl/>
        </w:rPr>
        <w:t>השתמש</w:t>
      </w:r>
      <w:r>
        <w:rPr>
          <w:rFonts w:hint="cs"/>
          <w:rtl/>
        </w:rPr>
        <w:t xml:space="preserve"> </w:t>
      </w:r>
      <w:r>
        <w:rPr>
          <w:rFonts w:hint="eastAsia"/>
          <w:rtl/>
        </w:rPr>
        <w:t>בכל</w:t>
      </w:r>
      <w:r>
        <w:rPr>
          <w:rFonts w:hint="cs"/>
          <w:rtl/>
        </w:rPr>
        <w:t xml:space="preserve"> </w:t>
      </w:r>
      <w:r>
        <w:rPr>
          <w:rFonts w:hint="eastAsia"/>
          <w:rtl/>
        </w:rPr>
        <w:t>תכסיס</w:t>
      </w:r>
      <w:r>
        <w:rPr>
          <w:rFonts w:hint="cs"/>
          <w:rtl/>
        </w:rPr>
        <w:t xml:space="preserve"> </w:t>
      </w:r>
      <w:r>
        <w:rPr>
          <w:rFonts w:hint="eastAsia"/>
          <w:rtl/>
        </w:rPr>
        <w:t>העולה</w:t>
      </w:r>
      <w:r>
        <w:rPr>
          <w:rFonts w:hint="cs"/>
          <w:rtl/>
        </w:rPr>
        <w:t xml:space="preserve"> </w:t>
      </w:r>
      <w:r>
        <w:rPr>
          <w:rFonts w:hint="eastAsia"/>
          <w:rtl/>
        </w:rPr>
        <w:t>על</w:t>
      </w:r>
      <w:r>
        <w:rPr>
          <w:rFonts w:hint="cs"/>
          <w:rtl/>
        </w:rPr>
        <w:t xml:space="preserve"> </w:t>
      </w:r>
      <w:r>
        <w:rPr>
          <w:rFonts w:hint="eastAsia"/>
          <w:rtl/>
        </w:rPr>
        <w:t>דעתך</w:t>
      </w:r>
      <w:r>
        <w:rPr>
          <w:rFonts w:hint="cs"/>
          <w:rtl/>
        </w:rPr>
        <w:t xml:space="preserve"> </w:t>
      </w:r>
      <w:r>
        <w:rPr>
          <w:rFonts w:hint="eastAsia"/>
          <w:rtl/>
        </w:rPr>
        <w:t>בכדי</w:t>
      </w:r>
      <w:r>
        <w:rPr>
          <w:rFonts w:hint="cs"/>
          <w:rtl/>
        </w:rPr>
        <w:t xml:space="preserve"> </w:t>
      </w:r>
      <w:r>
        <w:rPr>
          <w:rFonts w:hint="eastAsia"/>
          <w:rtl/>
        </w:rPr>
        <w:t>להביא</w:t>
      </w:r>
      <w:r>
        <w:rPr>
          <w:rFonts w:hint="cs"/>
          <w:rtl/>
        </w:rPr>
        <w:t xml:space="preserve"> </w:t>
      </w:r>
      <w:r>
        <w:rPr>
          <w:rFonts w:hint="eastAsia"/>
          <w:rtl/>
        </w:rPr>
        <w:t>את</w:t>
      </w:r>
      <w:r>
        <w:rPr>
          <w:rFonts w:hint="cs"/>
          <w:rtl/>
        </w:rPr>
        <w:t xml:space="preserve"> </w:t>
      </w:r>
      <w:r>
        <w:rPr>
          <w:rFonts w:hint="eastAsia"/>
          <w:rtl/>
        </w:rPr>
        <w:t>עצמך</w:t>
      </w:r>
      <w:r>
        <w:rPr>
          <w:rFonts w:hint="cs"/>
          <w:rtl/>
        </w:rPr>
        <w:t xml:space="preserve"> </w:t>
      </w:r>
      <w:r>
        <w:rPr>
          <w:rFonts w:hint="eastAsia"/>
          <w:rtl/>
        </w:rPr>
        <w:t>לידי</w:t>
      </w:r>
      <w:r>
        <w:rPr>
          <w:rFonts w:hint="cs"/>
          <w:rtl/>
        </w:rPr>
        <w:t xml:space="preserve"> </w:t>
      </w:r>
      <w:r>
        <w:rPr>
          <w:rFonts w:hint="eastAsia"/>
          <w:rtl/>
        </w:rPr>
        <w:t>שמחה</w:t>
      </w:r>
      <w:r>
        <w:rPr>
          <w:rFonts w:hint="cs"/>
          <w:rtl/>
        </w:rPr>
        <w:t>.</w:t>
      </w:r>
    </w:p>
    <w:p w:rsidR="007E7F7C" w:rsidRDefault="007E7F7C" w:rsidP="007E7F7C">
      <w:pPr>
        <w:numPr>
          <w:ilvl w:val="0"/>
          <w:numId w:val="23"/>
        </w:numPr>
        <w:tabs>
          <w:tab w:val="clear" w:pos="1030"/>
        </w:tabs>
        <w:ind w:left="360"/>
        <w:jc w:val="both"/>
        <w:rPr>
          <w:rtl/>
        </w:rPr>
      </w:pPr>
      <w:r>
        <w:rPr>
          <w:rFonts w:hint="eastAsia"/>
          <w:rtl/>
        </w:rPr>
        <w:t>הרגל</w:t>
      </w:r>
      <w:r>
        <w:rPr>
          <w:rFonts w:hint="cs"/>
          <w:rtl/>
        </w:rPr>
        <w:t xml:space="preserve"> </w:t>
      </w:r>
      <w:r>
        <w:rPr>
          <w:rFonts w:hint="eastAsia"/>
          <w:rtl/>
        </w:rPr>
        <w:t>את</w:t>
      </w:r>
      <w:r>
        <w:rPr>
          <w:rFonts w:hint="cs"/>
          <w:rtl/>
        </w:rPr>
        <w:t xml:space="preserve"> </w:t>
      </w:r>
      <w:r>
        <w:rPr>
          <w:rFonts w:hint="eastAsia"/>
          <w:rtl/>
        </w:rPr>
        <w:t>עצמך</w:t>
      </w:r>
      <w:r>
        <w:rPr>
          <w:rFonts w:hint="cs"/>
          <w:rtl/>
        </w:rPr>
        <w:t xml:space="preserve"> </w:t>
      </w:r>
      <w:r>
        <w:rPr>
          <w:rFonts w:hint="eastAsia"/>
          <w:rtl/>
        </w:rPr>
        <w:t>לזמר</w:t>
      </w:r>
      <w:r>
        <w:rPr>
          <w:rFonts w:hint="cs"/>
          <w:rtl/>
        </w:rPr>
        <w:t xml:space="preserve"> </w:t>
      </w:r>
      <w:r>
        <w:rPr>
          <w:rFonts w:hint="eastAsia"/>
          <w:rtl/>
        </w:rPr>
        <w:t>ניגון</w:t>
      </w:r>
      <w:r>
        <w:rPr>
          <w:rFonts w:hint="cs"/>
          <w:rtl/>
        </w:rPr>
        <w:t xml:space="preserve">. </w:t>
      </w:r>
      <w:r>
        <w:rPr>
          <w:rFonts w:hint="eastAsia"/>
          <w:rtl/>
        </w:rPr>
        <w:t>זה</w:t>
      </w:r>
      <w:r>
        <w:rPr>
          <w:rFonts w:hint="cs"/>
          <w:rtl/>
        </w:rPr>
        <w:t xml:space="preserve"> </w:t>
      </w:r>
      <w:r>
        <w:rPr>
          <w:rFonts w:hint="eastAsia"/>
          <w:rtl/>
        </w:rPr>
        <w:t>ייתן</w:t>
      </w:r>
      <w:r>
        <w:rPr>
          <w:rFonts w:hint="cs"/>
          <w:rtl/>
        </w:rPr>
        <w:t xml:space="preserve"> </w:t>
      </w:r>
      <w:r>
        <w:rPr>
          <w:rFonts w:hint="eastAsia"/>
          <w:rtl/>
        </w:rPr>
        <w:t>לך</w:t>
      </w:r>
      <w:r>
        <w:rPr>
          <w:rFonts w:hint="cs"/>
          <w:rtl/>
        </w:rPr>
        <w:t xml:space="preserve"> </w:t>
      </w:r>
      <w:r>
        <w:rPr>
          <w:rFonts w:hint="eastAsia"/>
          <w:rtl/>
        </w:rPr>
        <w:t>חיים</w:t>
      </w:r>
      <w:r>
        <w:rPr>
          <w:rFonts w:hint="cs"/>
          <w:rtl/>
        </w:rPr>
        <w:t xml:space="preserve"> </w:t>
      </w:r>
      <w:r>
        <w:rPr>
          <w:rFonts w:hint="eastAsia"/>
          <w:rtl/>
        </w:rPr>
        <w:t>חדשים</w:t>
      </w:r>
      <w:r>
        <w:rPr>
          <w:rFonts w:hint="cs"/>
          <w:rtl/>
        </w:rPr>
        <w:t xml:space="preserve">, </w:t>
      </w:r>
      <w:r>
        <w:rPr>
          <w:rFonts w:hint="eastAsia"/>
          <w:rtl/>
        </w:rPr>
        <w:t>וימלא</w:t>
      </w:r>
      <w:r>
        <w:rPr>
          <w:rFonts w:hint="cs"/>
          <w:rtl/>
        </w:rPr>
        <w:t xml:space="preserve"> </w:t>
      </w:r>
      <w:r>
        <w:rPr>
          <w:rFonts w:hint="eastAsia"/>
          <w:rtl/>
        </w:rPr>
        <w:t>אותך</w:t>
      </w:r>
      <w:r>
        <w:rPr>
          <w:rFonts w:hint="cs"/>
          <w:rtl/>
        </w:rPr>
        <w:t xml:space="preserve"> </w:t>
      </w:r>
      <w:r>
        <w:rPr>
          <w:rFonts w:hint="eastAsia"/>
          <w:rtl/>
        </w:rPr>
        <w:t>בשמחה</w:t>
      </w:r>
      <w:r>
        <w:rPr>
          <w:rFonts w:hint="cs"/>
          <w:rtl/>
        </w:rPr>
        <w:t>.</w:t>
      </w:r>
    </w:p>
    <w:p w:rsidR="007E7F7C" w:rsidRDefault="007E7F7C" w:rsidP="007E7F7C">
      <w:pPr>
        <w:numPr>
          <w:ilvl w:val="0"/>
          <w:numId w:val="23"/>
        </w:numPr>
        <w:tabs>
          <w:tab w:val="clear" w:pos="1030"/>
        </w:tabs>
        <w:ind w:left="360"/>
        <w:jc w:val="both"/>
        <w:rPr>
          <w:rtl/>
        </w:rPr>
      </w:pPr>
      <w:r>
        <w:rPr>
          <w:rFonts w:hint="eastAsia"/>
          <w:rtl/>
        </w:rPr>
        <w:t>אני</w:t>
      </w:r>
      <w:r>
        <w:rPr>
          <w:rFonts w:hint="cs"/>
          <w:rtl/>
        </w:rPr>
        <w:t xml:space="preserve"> </w:t>
      </w:r>
      <w:r>
        <w:rPr>
          <w:rFonts w:hint="eastAsia"/>
          <w:rtl/>
        </w:rPr>
        <w:t>מעריץ</w:t>
      </w:r>
      <w:r>
        <w:rPr>
          <w:rFonts w:hint="cs"/>
          <w:rtl/>
        </w:rPr>
        <w:t xml:space="preserve"> </w:t>
      </w:r>
      <w:r>
        <w:rPr>
          <w:rFonts w:hint="eastAsia"/>
          <w:rtl/>
        </w:rPr>
        <w:t>את</w:t>
      </w:r>
      <w:r>
        <w:rPr>
          <w:rFonts w:hint="cs"/>
          <w:rtl/>
        </w:rPr>
        <w:t xml:space="preserve"> </w:t>
      </w:r>
      <w:r>
        <w:rPr>
          <w:rFonts w:hint="eastAsia"/>
          <w:rtl/>
        </w:rPr>
        <w:t>מי</w:t>
      </w:r>
      <w:r>
        <w:rPr>
          <w:rFonts w:hint="cs"/>
          <w:rtl/>
        </w:rPr>
        <w:t xml:space="preserve"> </w:t>
      </w:r>
      <w:r>
        <w:rPr>
          <w:rFonts w:hint="eastAsia"/>
          <w:rtl/>
        </w:rPr>
        <w:t>שמסוגל</w:t>
      </w:r>
      <w:r>
        <w:rPr>
          <w:rFonts w:hint="cs"/>
          <w:rtl/>
        </w:rPr>
        <w:t xml:space="preserve"> </w:t>
      </w:r>
      <w:r>
        <w:rPr>
          <w:rFonts w:hint="eastAsia"/>
          <w:rtl/>
        </w:rPr>
        <w:t>לחיי</w:t>
      </w:r>
      <w:r>
        <w:rPr>
          <w:rFonts w:hint="cs"/>
          <w:rtl/>
        </w:rPr>
        <w:t xml:space="preserve">ך </w:t>
      </w:r>
      <w:r>
        <w:rPr>
          <w:rFonts w:hint="eastAsia"/>
          <w:rtl/>
        </w:rPr>
        <w:t>בעת</w:t>
      </w:r>
      <w:r>
        <w:rPr>
          <w:rFonts w:hint="cs"/>
          <w:rtl/>
        </w:rPr>
        <w:t xml:space="preserve"> </w:t>
      </w:r>
      <w:r>
        <w:rPr>
          <w:rFonts w:hint="eastAsia"/>
          <w:rtl/>
        </w:rPr>
        <w:t>צרה</w:t>
      </w:r>
      <w:r>
        <w:rPr>
          <w:rFonts w:hint="cs"/>
          <w:rtl/>
        </w:rPr>
        <w:t xml:space="preserve"> - </w:t>
      </w:r>
      <w:r>
        <w:rPr>
          <w:rFonts w:hint="eastAsia"/>
          <w:rtl/>
        </w:rPr>
        <w:t>המסוגל</w:t>
      </w:r>
      <w:r>
        <w:rPr>
          <w:rFonts w:hint="cs"/>
          <w:rtl/>
        </w:rPr>
        <w:t xml:space="preserve"> </w:t>
      </w:r>
      <w:r>
        <w:rPr>
          <w:rFonts w:hint="eastAsia"/>
          <w:rtl/>
        </w:rPr>
        <w:t>לשאוב</w:t>
      </w:r>
      <w:r>
        <w:rPr>
          <w:rFonts w:hint="cs"/>
          <w:rtl/>
        </w:rPr>
        <w:t xml:space="preserve"> </w:t>
      </w:r>
      <w:r>
        <w:rPr>
          <w:rFonts w:hint="eastAsia"/>
          <w:rtl/>
        </w:rPr>
        <w:t>כוח</w:t>
      </w:r>
      <w:r>
        <w:rPr>
          <w:rFonts w:hint="cs"/>
          <w:rtl/>
        </w:rPr>
        <w:t xml:space="preserve"> </w:t>
      </w:r>
      <w:r>
        <w:rPr>
          <w:rFonts w:hint="eastAsia"/>
          <w:rtl/>
        </w:rPr>
        <w:t>ממצוקה</w:t>
      </w:r>
      <w:r>
        <w:rPr>
          <w:rFonts w:hint="cs"/>
          <w:rtl/>
        </w:rPr>
        <w:t>.</w:t>
      </w:r>
    </w:p>
    <w:p w:rsidR="007E7F7C" w:rsidRDefault="007E7F7C" w:rsidP="007E7F7C">
      <w:pPr>
        <w:numPr>
          <w:ilvl w:val="0"/>
          <w:numId w:val="23"/>
        </w:numPr>
        <w:tabs>
          <w:tab w:val="clear" w:pos="1030"/>
        </w:tabs>
        <w:ind w:left="360"/>
        <w:jc w:val="both"/>
        <w:rPr>
          <w:rtl/>
        </w:rPr>
      </w:pPr>
      <w:r>
        <w:rPr>
          <w:rFonts w:hint="eastAsia"/>
          <w:rtl/>
        </w:rPr>
        <w:t>הרגל</w:t>
      </w:r>
      <w:r>
        <w:rPr>
          <w:rFonts w:hint="cs"/>
          <w:rtl/>
        </w:rPr>
        <w:t xml:space="preserve"> </w:t>
      </w:r>
      <w:r>
        <w:rPr>
          <w:rFonts w:hint="eastAsia"/>
          <w:rtl/>
        </w:rPr>
        <w:t>את</w:t>
      </w:r>
      <w:r>
        <w:rPr>
          <w:rFonts w:hint="cs"/>
          <w:rtl/>
        </w:rPr>
        <w:t xml:space="preserve"> </w:t>
      </w:r>
      <w:r>
        <w:rPr>
          <w:rFonts w:hint="eastAsia"/>
          <w:rtl/>
        </w:rPr>
        <w:t>עצמך</w:t>
      </w:r>
      <w:r>
        <w:rPr>
          <w:rFonts w:hint="cs"/>
          <w:rtl/>
        </w:rPr>
        <w:t xml:space="preserve"> </w:t>
      </w:r>
      <w:r>
        <w:rPr>
          <w:rFonts w:hint="eastAsia"/>
          <w:rtl/>
        </w:rPr>
        <w:t>לחשו</w:t>
      </w:r>
      <w:r>
        <w:rPr>
          <w:rFonts w:hint="cs"/>
          <w:rtl/>
        </w:rPr>
        <w:t xml:space="preserve">ב </w:t>
      </w:r>
      <w:r>
        <w:rPr>
          <w:rFonts w:hint="eastAsia"/>
          <w:rtl/>
        </w:rPr>
        <w:t>אך</w:t>
      </w:r>
      <w:r>
        <w:rPr>
          <w:rFonts w:hint="cs"/>
          <w:rtl/>
        </w:rPr>
        <w:t xml:space="preserve"> </w:t>
      </w:r>
      <w:r>
        <w:rPr>
          <w:rFonts w:hint="eastAsia"/>
          <w:rtl/>
        </w:rPr>
        <w:t>ורק</w:t>
      </w:r>
      <w:r>
        <w:rPr>
          <w:rFonts w:hint="cs"/>
          <w:rtl/>
        </w:rPr>
        <w:t xml:space="preserve"> </w:t>
      </w:r>
      <w:r>
        <w:rPr>
          <w:rFonts w:hint="eastAsia"/>
          <w:rtl/>
        </w:rPr>
        <w:t>מחשבות</w:t>
      </w:r>
      <w:r>
        <w:rPr>
          <w:rFonts w:hint="cs"/>
          <w:rtl/>
        </w:rPr>
        <w:t xml:space="preserve"> </w:t>
      </w:r>
      <w:r>
        <w:rPr>
          <w:rFonts w:hint="eastAsia"/>
          <w:rtl/>
        </w:rPr>
        <w:t>חיוביות</w:t>
      </w:r>
      <w:r>
        <w:rPr>
          <w:rFonts w:hint="cs"/>
          <w:rtl/>
        </w:rPr>
        <w:t xml:space="preserve">. </w:t>
      </w:r>
      <w:r>
        <w:rPr>
          <w:rFonts w:hint="eastAsia"/>
          <w:rtl/>
        </w:rPr>
        <w:t>הן</w:t>
      </w:r>
      <w:r>
        <w:rPr>
          <w:rFonts w:hint="cs"/>
          <w:rtl/>
        </w:rPr>
        <w:t xml:space="preserve"> </w:t>
      </w:r>
      <w:r>
        <w:rPr>
          <w:rFonts w:hint="eastAsia"/>
          <w:rtl/>
        </w:rPr>
        <w:t>תחוללנה</w:t>
      </w:r>
      <w:r>
        <w:rPr>
          <w:rFonts w:hint="cs"/>
          <w:rtl/>
        </w:rPr>
        <w:t xml:space="preserve"> </w:t>
      </w:r>
      <w:r>
        <w:rPr>
          <w:rFonts w:hint="eastAsia"/>
          <w:rtl/>
        </w:rPr>
        <w:t>בך</w:t>
      </w:r>
      <w:r>
        <w:rPr>
          <w:rFonts w:hint="cs"/>
          <w:rtl/>
        </w:rPr>
        <w:t xml:space="preserve"> </w:t>
      </w:r>
      <w:r>
        <w:rPr>
          <w:rFonts w:hint="eastAsia"/>
          <w:rtl/>
        </w:rPr>
        <w:t>נפלאות</w:t>
      </w:r>
      <w:r>
        <w:rPr>
          <w:rFonts w:hint="cs"/>
          <w:rtl/>
        </w:rPr>
        <w:t>.</w:t>
      </w:r>
    </w:p>
    <w:p w:rsidR="007E7F7C" w:rsidRDefault="007E7F7C" w:rsidP="007E7F7C">
      <w:pPr>
        <w:numPr>
          <w:ilvl w:val="0"/>
          <w:numId w:val="23"/>
        </w:numPr>
        <w:tabs>
          <w:tab w:val="clear" w:pos="1030"/>
        </w:tabs>
        <w:ind w:left="360"/>
        <w:jc w:val="both"/>
        <w:rPr>
          <w:rtl/>
        </w:rPr>
      </w:pPr>
      <w:r>
        <w:rPr>
          <w:rFonts w:hint="eastAsia"/>
          <w:rtl/>
        </w:rPr>
        <w:t>אין</w:t>
      </w:r>
      <w:r>
        <w:rPr>
          <w:rFonts w:hint="cs"/>
          <w:rtl/>
        </w:rPr>
        <w:t xml:space="preserve"> </w:t>
      </w:r>
      <w:r>
        <w:rPr>
          <w:rFonts w:hint="eastAsia"/>
          <w:rtl/>
        </w:rPr>
        <w:t>דבר</w:t>
      </w:r>
      <w:r>
        <w:rPr>
          <w:rFonts w:hint="cs"/>
          <w:rtl/>
        </w:rPr>
        <w:t xml:space="preserve"> </w:t>
      </w:r>
      <w:r>
        <w:rPr>
          <w:rFonts w:hint="eastAsia"/>
          <w:rtl/>
        </w:rPr>
        <w:t>משחרר</w:t>
      </w:r>
      <w:r>
        <w:rPr>
          <w:rFonts w:hint="cs"/>
          <w:rtl/>
        </w:rPr>
        <w:t xml:space="preserve"> </w:t>
      </w:r>
      <w:r>
        <w:rPr>
          <w:rFonts w:hint="eastAsia"/>
          <w:rtl/>
        </w:rPr>
        <w:t>יותר</w:t>
      </w:r>
      <w:r>
        <w:rPr>
          <w:rFonts w:hint="cs"/>
          <w:rtl/>
        </w:rPr>
        <w:t xml:space="preserve"> </w:t>
      </w:r>
      <w:r>
        <w:rPr>
          <w:rFonts w:hint="eastAsia"/>
          <w:rtl/>
        </w:rPr>
        <w:t>מן</w:t>
      </w:r>
      <w:r>
        <w:rPr>
          <w:rFonts w:hint="cs"/>
          <w:rtl/>
        </w:rPr>
        <w:t xml:space="preserve"> </w:t>
      </w:r>
      <w:r>
        <w:rPr>
          <w:rFonts w:hint="eastAsia"/>
          <w:rtl/>
        </w:rPr>
        <w:t>השמחה</w:t>
      </w:r>
      <w:r>
        <w:rPr>
          <w:rFonts w:hint="cs"/>
          <w:rtl/>
        </w:rPr>
        <w:t xml:space="preserve">. </w:t>
      </w:r>
      <w:r>
        <w:rPr>
          <w:rFonts w:hint="eastAsia"/>
          <w:rtl/>
        </w:rPr>
        <w:t>היא</w:t>
      </w:r>
      <w:r>
        <w:rPr>
          <w:rFonts w:hint="cs"/>
          <w:rtl/>
        </w:rPr>
        <w:t xml:space="preserve"> </w:t>
      </w:r>
      <w:r>
        <w:rPr>
          <w:rFonts w:hint="eastAsia"/>
          <w:rtl/>
        </w:rPr>
        <w:t>מוציאה</w:t>
      </w:r>
      <w:r>
        <w:rPr>
          <w:rFonts w:hint="cs"/>
          <w:rtl/>
        </w:rPr>
        <w:t xml:space="preserve"> </w:t>
      </w:r>
      <w:r>
        <w:rPr>
          <w:rFonts w:hint="eastAsia"/>
          <w:rtl/>
        </w:rPr>
        <w:t>לחופשי</w:t>
      </w:r>
      <w:r>
        <w:rPr>
          <w:rFonts w:hint="cs"/>
          <w:rtl/>
        </w:rPr>
        <w:t xml:space="preserve"> </w:t>
      </w:r>
      <w:r>
        <w:rPr>
          <w:rFonts w:hint="eastAsia"/>
          <w:rtl/>
        </w:rPr>
        <w:t>את</w:t>
      </w:r>
      <w:r>
        <w:rPr>
          <w:rFonts w:hint="cs"/>
          <w:rtl/>
        </w:rPr>
        <w:t xml:space="preserve"> </w:t>
      </w:r>
      <w:r>
        <w:rPr>
          <w:rFonts w:hint="eastAsia"/>
          <w:rtl/>
        </w:rPr>
        <w:t>מוחך</w:t>
      </w:r>
      <w:r>
        <w:rPr>
          <w:rFonts w:hint="cs"/>
          <w:rtl/>
        </w:rPr>
        <w:t xml:space="preserve"> </w:t>
      </w:r>
      <w:r>
        <w:rPr>
          <w:rFonts w:hint="eastAsia"/>
          <w:rtl/>
        </w:rPr>
        <w:t>ומשרה</w:t>
      </w:r>
      <w:r>
        <w:rPr>
          <w:rFonts w:hint="cs"/>
          <w:rtl/>
        </w:rPr>
        <w:t xml:space="preserve"> </w:t>
      </w:r>
      <w:r>
        <w:rPr>
          <w:rFonts w:hint="eastAsia"/>
          <w:rtl/>
        </w:rPr>
        <w:t>עלי</w:t>
      </w:r>
      <w:r>
        <w:rPr>
          <w:rFonts w:hint="cs"/>
          <w:rtl/>
        </w:rPr>
        <w:t xml:space="preserve">ו </w:t>
      </w:r>
      <w:r>
        <w:rPr>
          <w:rFonts w:hint="eastAsia"/>
          <w:rtl/>
        </w:rPr>
        <w:t>שלווה</w:t>
      </w:r>
      <w:r>
        <w:rPr>
          <w:rFonts w:hint="cs"/>
          <w:rtl/>
        </w:rPr>
        <w:t>.</w:t>
      </w:r>
    </w:p>
    <w:p w:rsidR="007E7F7C" w:rsidRDefault="007E7F7C" w:rsidP="007E7F7C">
      <w:pPr>
        <w:numPr>
          <w:ilvl w:val="0"/>
          <w:numId w:val="23"/>
        </w:numPr>
        <w:tabs>
          <w:tab w:val="clear" w:pos="1030"/>
        </w:tabs>
        <w:ind w:left="360"/>
        <w:jc w:val="both"/>
        <w:rPr>
          <w:rtl/>
        </w:rPr>
      </w:pPr>
      <w:r>
        <w:rPr>
          <w:rFonts w:hint="eastAsia"/>
          <w:rtl/>
        </w:rPr>
        <w:lastRenderedPageBreak/>
        <w:t>המנע</w:t>
      </w:r>
      <w:r>
        <w:rPr>
          <w:rFonts w:hint="cs"/>
          <w:rtl/>
        </w:rPr>
        <w:t xml:space="preserve"> </w:t>
      </w:r>
      <w:r>
        <w:rPr>
          <w:rFonts w:hint="eastAsia"/>
          <w:rtl/>
        </w:rPr>
        <w:t>בכל</w:t>
      </w:r>
      <w:r>
        <w:rPr>
          <w:rFonts w:hint="cs"/>
          <w:rtl/>
        </w:rPr>
        <w:t xml:space="preserve"> </w:t>
      </w:r>
      <w:r>
        <w:rPr>
          <w:rFonts w:hint="eastAsia"/>
          <w:rtl/>
        </w:rPr>
        <w:t>מחיר</w:t>
      </w:r>
      <w:r>
        <w:rPr>
          <w:rFonts w:hint="cs"/>
          <w:rtl/>
        </w:rPr>
        <w:t xml:space="preserve"> </w:t>
      </w:r>
      <w:r>
        <w:rPr>
          <w:rFonts w:hint="eastAsia"/>
          <w:rtl/>
        </w:rPr>
        <w:t>מלשקוע</w:t>
      </w:r>
      <w:r>
        <w:rPr>
          <w:rFonts w:hint="cs"/>
          <w:rtl/>
        </w:rPr>
        <w:t xml:space="preserve"> </w:t>
      </w:r>
      <w:r>
        <w:rPr>
          <w:rFonts w:hint="eastAsia"/>
          <w:rtl/>
        </w:rPr>
        <w:t>בדיכאון</w:t>
      </w:r>
      <w:r>
        <w:rPr>
          <w:rFonts w:hint="cs"/>
          <w:rtl/>
        </w:rPr>
        <w:t xml:space="preserve">. </w:t>
      </w:r>
      <w:r>
        <w:rPr>
          <w:rFonts w:hint="eastAsia"/>
          <w:rtl/>
        </w:rPr>
        <w:t>הוא</w:t>
      </w:r>
      <w:r>
        <w:rPr>
          <w:rFonts w:hint="cs"/>
          <w:rtl/>
        </w:rPr>
        <w:t xml:space="preserve"> </w:t>
      </w:r>
      <w:r>
        <w:rPr>
          <w:rFonts w:hint="eastAsia"/>
          <w:rtl/>
        </w:rPr>
        <w:t>שורש</w:t>
      </w:r>
      <w:r>
        <w:rPr>
          <w:rFonts w:hint="cs"/>
          <w:rtl/>
        </w:rPr>
        <w:t xml:space="preserve"> </w:t>
      </w:r>
      <w:r>
        <w:rPr>
          <w:rFonts w:hint="eastAsia"/>
          <w:rtl/>
        </w:rPr>
        <w:t>לכל</w:t>
      </w:r>
      <w:r>
        <w:rPr>
          <w:rFonts w:hint="cs"/>
          <w:rtl/>
        </w:rPr>
        <w:t xml:space="preserve"> </w:t>
      </w:r>
      <w:r>
        <w:rPr>
          <w:rFonts w:hint="eastAsia"/>
          <w:rtl/>
        </w:rPr>
        <w:t>מחלה</w:t>
      </w:r>
      <w:r>
        <w:rPr>
          <w:rFonts w:hint="cs"/>
          <w:rtl/>
        </w:rPr>
        <w:t xml:space="preserve"> </w:t>
      </w:r>
      <w:r>
        <w:rPr>
          <w:rFonts w:hint="eastAsia"/>
          <w:rtl/>
        </w:rPr>
        <w:t>ומכאוב</w:t>
      </w:r>
      <w:r>
        <w:rPr>
          <w:rFonts w:hint="cs"/>
          <w:rtl/>
        </w:rPr>
        <w:t>.</w:t>
      </w:r>
    </w:p>
    <w:p w:rsidR="007E7F7C" w:rsidRDefault="007E7F7C" w:rsidP="007E7F7C">
      <w:pPr>
        <w:numPr>
          <w:ilvl w:val="0"/>
          <w:numId w:val="23"/>
        </w:numPr>
        <w:tabs>
          <w:tab w:val="clear" w:pos="1030"/>
        </w:tabs>
        <w:ind w:left="360"/>
        <w:jc w:val="both"/>
        <w:rPr>
          <w:rtl/>
        </w:rPr>
      </w:pPr>
      <w:r>
        <w:rPr>
          <w:rFonts w:hint="eastAsia"/>
          <w:rtl/>
        </w:rPr>
        <w:t>חפש</w:t>
      </w:r>
      <w:r>
        <w:rPr>
          <w:rFonts w:hint="cs"/>
          <w:rtl/>
        </w:rPr>
        <w:t xml:space="preserve"> א</w:t>
      </w:r>
      <w:r>
        <w:rPr>
          <w:rFonts w:hint="eastAsia"/>
          <w:rtl/>
        </w:rPr>
        <w:t>ת</w:t>
      </w:r>
      <w:r>
        <w:rPr>
          <w:rFonts w:hint="cs"/>
          <w:rtl/>
        </w:rPr>
        <w:t xml:space="preserve"> </w:t>
      </w:r>
      <w:r>
        <w:rPr>
          <w:rFonts w:hint="eastAsia"/>
          <w:rtl/>
        </w:rPr>
        <w:t>הטוב</w:t>
      </w:r>
      <w:r>
        <w:rPr>
          <w:rFonts w:hint="cs"/>
          <w:rtl/>
        </w:rPr>
        <w:t xml:space="preserve"> </w:t>
      </w:r>
      <w:r>
        <w:rPr>
          <w:rFonts w:hint="eastAsia"/>
          <w:rtl/>
        </w:rPr>
        <w:t>בתוכך</w:t>
      </w:r>
      <w:r>
        <w:rPr>
          <w:rFonts w:hint="cs"/>
          <w:rtl/>
        </w:rPr>
        <w:t xml:space="preserve">. </w:t>
      </w:r>
      <w:r>
        <w:rPr>
          <w:rFonts w:hint="eastAsia"/>
          <w:rtl/>
        </w:rPr>
        <w:t>התמקד</w:t>
      </w:r>
      <w:r>
        <w:rPr>
          <w:rFonts w:hint="cs"/>
          <w:rtl/>
        </w:rPr>
        <w:t xml:space="preserve"> </w:t>
      </w:r>
      <w:r>
        <w:rPr>
          <w:rFonts w:hint="eastAsia"/>
          <w:rtl/>
        </w:rPr>
        <w:t>בטוב</w:t>
      </w:r>
      <w:r>
        <w:rPr>
          <w:rFonts w:hint="cs"/>
          <w:rtl/>
        </w:rPr>
        <w:t xml:space="preserve"> </w:t>
      </w:r>
      <w:r>
        <w:rPr>
          <w:rFonts w:hint="eastAsia"/>
          <w:rtl/>
        </w:rPr>
        <w:t>הזה</w:t>
      </w:r>
      <w:r>
        <w:rPr>
          <w:rFonts w:hint="cs"/>
          <w:rtl/>
        </w:rPr>
        <w:t xml:space="preserve">, </w:t>
      </w:r>
      <w:r>
        <w:rPr>
          <w:rFonts w:hint="eastAsia"/>
          <w:rtl/>
        </w:rPr>
        <w:t>הבלט</w:t>
      </w:r>
      <w:r>
        <w:rPr>
          <w:rFonts w:hint="cs"/>
          <w:rtl/>
        </w:rPr>
        <w:t xml:space="preserve"> </w:t>
      </w:r>
      <w:r>
        <w:rPr>
          <w:rFonts w:hint="eastAsia"/>
          <w:rtl/>
        </w:rPr>
        <w:t>אותו</w:t>
      </w:r>
      <w:r>
        <w:rPr>
          <w:rFonts w:hint="cs"/>
          <w:rtl/>
        </w:rPr>
        <w:t xml:space="preserve"> - </w:t>
      </w:r>
      <w:r>
        <w:rPr>
          <w:rFonts w:hint="eastAsia"/>
          <w:rtl/>
        </w:rPr>
        <w:t>כך</w:t>
      </w:r>
      <w:r>
        <w:rPr>
          <w:rFonts w:hint="cs"/>
          <w:rtl/>
        </w:rPr>
        <w:t xml:space="preserve"> </w:t>
      </w:r>
      <w:r>
        <w:rPr>
          <w:rFonts w:hint="eastAsia"/>
          <w:rtl/>
        </w:rPr>
        <w:t>תוכל</w:t>
      </w:r>
      <w:r>
        <w:rPr>
          <w:rFonts w:hint="cs"/>
          <w:rtl/>
        </w:rPr>
        <w:t xml:space="preserve"> </w:t>
      </w:r>
      <w:r>
        <w:rPr>
          <w:rFonts w:hint="eastAsia"/>
          <w:rtl/>
        </w:rPr>
        <w:t>להפוך</w:t>
      </w:r>
      <w:r>
        <w:rPr>
          <w:rFonts w:hint="cs"/>
          <w:rtl/>
        </w:rPr>
        <w:t xml:space="preserve"> </w:t>
      </w:r>
      <w:r>
        <w:rPr>
          <w:rFonts w:hint="eastAsia"/>
          <w:rtl/>
        </w:rPr>
        <w:t>אפילו</w:t>
      </w:r>
      <w:r>
        <w:rPr>
          <w:rFonts w:hint="cs"/>
          <w:rtl/>
        </w:rPr>
        <w:t xml:space="preserve"> </w:t>
      </w:r>
      <w:r>
        <w:rPr>
          <w:rFonts w:hint="eastAsia"/>
          <w:rtl/>
        </w:rPr>
        <w:t>דיכאון</w:t>
      </w:r>
      <w:r>
        <w:rPr>
          <w:rFonts w:hint="cs"/>
          <w:rtl/>
        </w:rPr>
        <w:t xml:space="preserve">, </w:t>
      </w:r>
      <w:r>
        <w:rPr>
          <w:rFonts w:hint="eastAsia"/>
          <w:rtl/>
        </w:rPr>
        <w:t>לשמחה</w:t>
      </w:r>
      <w:r>
        <w:rPr>
          <w:rFonts w:hint="cs"/>
          <w:rtl/>
        </w:rPr>
        <w:t>!</w:t>
      </w:r>
    </w:p>
    <w:p w:rsidR="007E7F7C" w:rsidRDefault="007E7F7C" w:rsidP="007E7F7C">
      <w:pPr>
        <w:numPr>
          <w:ilvl w:val="0"/>
          <w:numId w:val="23"/>
        </w:numPr>
        <w:tabs>
          <w:tab w:val="clear" w:pos="1030"/>
        </w:tabs>
        <w:ind w:left="360"/>
        <w:jc w:val="both"/>
        <w:rPr>
          <w:rtl/>
        </w:rPr>
      </w:pPr>
      <w:r>
        <w:rPr>
          <w:rFonts w:hint="eastAsia"/>
          <w:rtl/>
        </w:rPr>
        <w:t>אם</w:t>
      </w:r>
      <w:r>
        <w:rPr>
          <w:rFonts w:hint="cs"/>
          <w:rtl/>
        </w:rPr>
        <w:t xml:space="preserve"> </w:t>
      </w:r>
      <w:r>
        <w:rPr>
          <w:rFonts w:hint="eastAsia"/>
          <w:rtl/>
        </w:rPr>
        <w:t>למרות</w:t>
      </w:r>
      <w:r>
        <w:rPr>
          <w:rFonts w:hint="cs"/>
          <w:rtl/>
        </w:rPr>
        <w:t xml:space="preserve"> </w:t>
      </w:r>
      <w:r>
        <w:rPr>
          <w:rFonts w:hint="eastAsia"/>
          <w:rtl/>
        </w:rPr>
        <w:t>רצונך</w:t>
      </w:r>
      <w:r>
        <w:rPr>
          <w:rFonts w:hint="cs"/>
          <w:rtl/>
        </w:rPr>
        <w:t xml:space="preserve"> </w:t>
      </w:r>
      <w:r>
        <w:rPr>
          <w:rFonts w:hint="eastAsia"/>
          <w:rtl/>
        </w:rPr>
        <w:t>לשמוח</w:t>
      </w:r>
      <w:r>
        <w:rPr>
          <w:rFonts w:hint="cs"/>
          <w:rtl/>
        </w:rPr>
        <w:t xml:space="preserve"> </w:t>
      </w:r>
      <w:r>
        <w:rPr>
          <w:rFonts w:hint="eastAsia"/>
          <w:rtl/>
        </w:rPr>
        <w:t>אתה</w:t>
      </w:r>
      <w:r>
        <w:rPr>
          <w:rFonts w:hint="cs"/>
          <w:rtl/>
        </w:rPr>
        <w:t xml:space="preserve"> </w:t>
      </w:r>
      <w:r>
        <w:rPr>
          <w:rFonts w:hint="eastAsia"/>
          <w:rtl/>
        </w:rPr>
        <w:t>חש</w:t>
      </w:r>
      <w:r>
        <w:rPr>
          <w:rFonts w:hint="cs"/>
          <w:rtl/>
        </w:rPr>
        <w:t xml:space="preserve"> </w:t>
      </w:r>
      <w:r>
        <w:rPr>
          <w:rFonts w:hint="eastAsia"/>
          <w:rtl/>
        </w:rPr>
        <w:t>מדוכדך</w:t>
      </w:r>
      <w:r>
        <w:rPr>
          <w:rFonts w:hint="cs"/>
          <w:rtl/>
        </w:rPr>
        <w:t xml:space="preserve">, </w:t>
      </w:r>
      <w:r>
        <w:rPr>
          <w:rFonts w:hint="eastAsia"/>
          <w:rtl/>
        </w:rPr>
        <w:t>שאב</w:t>
      </w:r>
      <w:r>
        <w:rPr>
          <w:rFonts w:hint="cs"/>
          <w:rtl/>
        </w:rPr>
        <w:t xml:space="preserve"> </w:t>
      </w:r>
      <w:r>
        <w:rPr>
          <w:rFonts w:hint="eastAsia"/>
          <w:rtl/>
        </w:rPr>
        <w:t>כוחות</w:t>
      </w:r>
      <w:r>
        <w:rPr>
          <w:rFonts w:hint="cs"/>
          <w:rtl/>
        </w:rPr>
        <w:t xml:space="preserve"> </w:t>
      </w:r>
      <w:r>
        <w:rPr>
          <w:rFonts w:hint="eastAsia"/>
          <w:rtl/>
        </w:rPr>
        <w:t>מהתקופות</w:t>
      </w:r>
      <w:r>
        <w:rPr>
          <w:rFonts w:hint="cs"/>
          <w:rtl/>
        </w:rPr>
        <w:t xml:space="preserve"> </w:t>
      </w:r>
      <w:r>
        <w:rPr>
          <w:rFonts w:hint="eastAsia"/>
          <w:rtl/>
        </w:rPr>
        <w:t>השמחות</w:t>
      </w:r>
      <w:r>
        <w:rPr>
          <w:rFonts w:hint="cs"/>
          <w:rtl/>
        </w:rPr>
        <w:t xml:space="preserve"> </w:t>
      </w:r>
      <w:r>
        <w:rPr>
          <w:rFonts w:hint="eastAsia"/>
          <w:rtl/>
        </w:rPr>
        <w:t>שהי</w:t>
      </w:r>
      <w:r>
        <w:rPr>
          <w:rFonts w:hint="cs"/>
          <w:rtl/>
        </w:rPr>
        <w:t xml:space="preserve">ו </w:t>
      </w:r>
      <w:r>
        <w:rPr>
          <w:rFonts w:hint="eastAsia"/>
          <w:rtl/>
        </w:rPr>
        <w:t>בעבר</w:t>
      </w:r>
      <w:r>
        <w:rPr>
          <w:rFonts w:hint="cs"/>
          <w:rtl/>
        </w:rPr>
        <w:t xml:space="preserve">, </w:t>
      </w:r>
      <w:r>
        <w:rPr>
          <w:rFonts w:hint="eastAsia"/>
          <w:rtl/>
        </w:rPr>
        <w:t>בסופו</w:t>
      </w:r>
      <w:r>
        <w:rPr>
          <w:rFonts w:hint="cs"/>
          <w:rtl/>
        </w:rPr>
        <w:t xml:space="preserve"> </w:t>
      </w:r>
      <w:r>
        <w:rPr>
          <w:rFonts w:hint="eastAsia"/>
          <w:rtl/>
        </w:rPr>
        <w:t>של</w:t>
      </w:r>
      <w:r>
        <w:rPr>
          <w:rFonts w:hint="cs"/>
          <w:rtl/>
        </w:rPr>
        <w:t xml:space="preserve"> </w:t>
      </w:r>
      <w:r>
        <w:rPr>
          <w:rFonts w:hint="eastAsia"/>
          <w:rtl/>
        </w:rPr>
        <w:t>דבר</w:t>
      </w:r>
      <w:r>
        <w:rPr>
          <w:rFonts w:hint="cs"/>
          <w:rtl/>
        </w:rPr>
        <w:t xml:space="preserve">, </w:t>
      </w:r>
      <w:r>
        <w:rPr>
          <w:rFonts w:hint="eastAsia"/>
          <w:rtl/>
        </w:rPr>
        <w:t>השמחה</w:t>
      </w:r>
      <w:r>
        <w:rPr>
          <w:rFonts w:hint="cs"/>
          <w:rtl/>
        </w:rPr>
        <w:t xml:space="preserve"> </w:t>
      </w:r>
      <w:r>
        <w:rPr>
          <w:rFonts w:hint="eastAsia"/>
          <w:rtl/>
        </w:rPr>
        <w:t>תשוב</w:t>
      </w:r>
      <w:r>
        <w:rPr>
          <w:rFonts w:hint="cs"/>
          <w:rtl/>
        </w:rPr>
        <w:t xml:space="preserve"> </w:t>
      </w:r>
      <w:r>
        <w:rPr>
          <w:rFonts w:hint="eastAsia"/>
          <w:rtl/>
        </w:rPr>
        <w:t>אליך</w:t>
      </w:r>
      <w:r>
        <w:rPr>
          <w:rFonts w:hint="cs"/>
          <w:rtl/>
        </w:rPr>
        <w:t>.</w:t>
      </w:r>
    </w:p>
    <w:p w:rsidR="007E7F7C" w:rsidRDefault="007E7F7C" w:rsidP="007E7F7C">
      <w:pPr>
        <w:numPr>
          <w:ilvl w:val="0"/>
          <w:numId w:val="23"/>
        </w:numPr>
        <w:tabs>
          <w:tab w:val="clear" w:pos="1030"/>
        </w:tabs>
        <w:ind w:left="360"/>
        <w:jc w:val="both"/>
        <w:rPr>
          <w:rtl/>
        </w:rPr>
      </w:pPr>
      <w:r>
        <w:rPr>
          <w:rFonts w:hint="eastAsia"/>
          <w:rtl/>
        </w:rPr>
        <w:t>עצבות</w:t>
      </w:r>
      <w:r>
        <w:rPr>
          <w:rFonts w:hint="cs"/>
          <w:rtl/>
        </w:rPr>
        <w:t xml:space="preserve"> - </w:t>
      </w:r>
      <w:r>
        <w:rPr>
          <w:rFonts w:hint="eastAsia"/>
          <w:rtl/>
        </w:rPr>
        <w:t>נועלת</w:t>
      </w:r>
      <w:r>
        <w:rPr>
          <w:rFonts w:hint="cs"/>
          <w:rtl/>
        </w:rPr>
        <w:t xml:space="preserve"> </w:t>
      </w:r>
      <w:r>
        <w:rPr>
          <w:rFonts w:hint="eastAsia"/>
          <w:rtl/>
        </w:rPr>
        <w:t>שערי</w:t>
      </w:r>
      <w:r>
        <w:rPr>
          <w:rFonts w:hint="cs"/>
          <w:rtl/>
        </w:rPr>
        <w:t xml:space="preserve"> </w:t>
      </w:r>
      <w:r>
        <w:rPr>
          <w:rFonts w:hint="eastAsia"/>
          <w:rtl/>
        </w:rPr>
        <w:t>שמים</w:t>
      </w:r>
      <w:r>
        <w:rPr>
          <w:rFonts w:hint="cs"/>
          <w:rtl/>
        </w:rPr>
        <w:t>. ה</w:t>
      </w:r>
      <w:r>
        <w:rPr>
          <w:rFonts w:hint="eastAsia"/>
          <w:rtl/>
        </w:rPr>
        <w:t>תפילה</w:t>
      </w:r>
      <w:r>
        <w:rPr>
          <w:rFonts w:hint="cs"/>
          <w:rtl/>
        </w:rPr>
        <w:t xml:space="preserve"> - </w:t>
      </w:r>
      <w:r>
        <w:rPr>
          <w:rFonts w:hint="eastAsia"/>
          <w:rtl/>
        </w:rPr>
        <w:t>פותחת</w:t>
      </w:r>
      <w:r>
        <w:rPr>
          <w:rFonts w:hint="cs"/>
          <w:rtl/>
        </w:rPr>
        <w:t xml:space="preserve"> ש</w:t>
      </w:r>
      <w:r>
        <w:rPr>
          <w:rFonts w:hint="eastAsia"/>
          <w:rtl/>
        </w:rPr>
        <w:t>ערים</w:t>
      </w:r>
      <w:r>
        <w:rPr>
          <w:rFonts w:hint="cs"/>
          <w:rtl/>
        </w:rPr>
        <w:t xml:space="preserve"> </w:t>
      </w:r>
      <w:r>
        <w:rPr>
          <w:rFonts w:hint="eastAsia"/>
          <w:rtl/>
        </w:rPr>
        <w:t>נעולים</w:t>
      </w:r>
      <w:r>
        <w:rPr>
          <w:rFonts w:hint="cs"/>
          <w:rtl/>
        </w:rPr>
        <w:t xml:space="preserve">. </w:t>
      </w:r>
      <w:r>
        <w:rPr>
          <w:rFonts w:hint="eastAsia"/>
          <w:rtl/>
        </w:rPr>
        <w:t>והשמחה</w:t>
      </w:r>
      <w:r>
        <w:rPr>
          <w:rFonts w:hint="cs"/>
          <w:rtl/>
        </w:rPr>
        <w:t xml:space="preserve"> - </w:t>
      </w:r>
      <w:r>
        <w:rPr>
          <w:rFonts w:hint="eastAsia"/>
          <w:rtl/>
        </w:rPr>
        <w:t>בכוחה</w:t>
      </w:r>
      <w:r>
        <w:rPr>
          <w:rFonts w:hint="cs"/>
          <w:rtl/>
        </w:rPr>
        <w:t xml:space="preserve"> </w:t>
      </w:r>
      <w:r>
        <w:rPr>
          <w:rFonts w:hint="eastAsia"/>
          <w:rtl/>
        </w:rPr>
        <w:t>לשב</w:t>
      </w:r>
      <w:r>
        <w:rPr>
          <w:rFonts w:hint="cs"/>
          <w:rtl/>
        </w:rPr>
        <w:t xml:space="preserve">ר </w:t>
      </w:r>
      <w:r>
        <w:rPr>
          <w:rFonts w:hint="eastAsia"/>
          <w:rtl/>
        </w:rPr>
        <w:t>חומות</w:t>
      </w:r>
      <w:r>
        <w:rPr>
          <w:rFonts w:hint="cs"/>
          <w:rtl/>
        </w:rPr>
        <w:t>.</w:t>
      </w:r>
    </w:p>
    <w:p w:rsidR="007E7F7C" w:rsidRDefault="007E7F7C" w:rsidP="007E7F7C">
      <w:pPr>
        <w:numPr>
          <w:ilvl w:val="0"/>
          <w:numId w:val="23"/>
        </w:numPr>
        <w:tabs>
          <w:tab w:val="clear" w:pos="1030"/>
        </w:tabs>
        <w:ind w:left="360"/>
        <w:jc w:val="both"/>
        <w:rPr>
          <w:rtl/>
        </w:rPr>
      </w:pPr>
      <w:r>
        <w:rPr>
          <w:rFonts w:hint="eastAsia"/>
          <w:rtl/>
        </w:rPr>
        <w:t>זכור</w:t>
      </w:r>
      <w:r>
        <w:rPr>
          <w:rFonts w:hint="cs"/>
          <w:rtl/>
        </w:rPr>
        <w:t xml:space="preserve">: </w:t>
      </w:r>
      <w:r>
        <w:rPr>
          <w:rFonts w:hint="eastAsia"/>
          <w:rtl/>
        </w:rPr>
        <w:t>דברים</w:t>
      </w:r>
      <w:r>
        <w:rPr>
          <w:rFonts w:hint="cs"/>
          <w:rtl/>
        </w:rPr>
        <w:t xml:space="preserve"> </w:t>
      </w:r>
      <w:r>
        <w:rPr>
          <w:rFonts w:hint="eastAsia"/>
          <w:rtl/>
        </w:rPr>
        <w:t>יכולים</w:t>
      </w:r>
      <w:r>
        <w:rPr>
          <w:rFonts w:hint="cs"/>
          <w:rtl/>
        </w:rPr>
        <w:t xml:space="preserve"> </w:t>
      </w:r>
      <w:r>
        <w:rPr>
          <w:rFonts w:hint="eastAsia"/>
          <w:rtl/>
        </w:rPr>
        <w:t>להשתנות</w:t>
      </w:r>
      <w:r>
        <w:rPr>
          <w:rFonts w:hint="cs"/>
          <w:rtl/>
        </w:rPr>
        <w:t xml:space="preserve"> </w:t>
      </w:r>
      <w:r>
        <w:rPr>
          <w:rFonts w:hint="eastAsia"/>
          <w:rtl/>
        </w:rPr>
        <w:t>מן</w:t>
      </w:r>
      <w:r>
        <w:rPr>
          <w:rFonts w:hint="cs"/>
          <w:rtl/>
        </w:rPr>
        <w:t xml:space="preserve"> </w:t>
      </w:r>
      <w:r>
        <w:rPr>
          <w:rFonts w:hint="eastAsia"/>
          <w:rtl/>
        </w:rPr>
        <w:t>הגרוע</w:t>
      </w:r>
      <w:r>
        <w:rPr>
          <w:rFonts w:hint="cs"/>
          <w:rtl/>
        </w:rPr>
        <w:t xml:space="preserve"> </w:t>
      </w:r>
      <w:r>
        <w:rPr>
          <w:rFonts w:hint="eastAsia"/>
          <w:rtl/>
        </w:rPr>
        <w:t>ביותר</w:t>
      </w:r>
      <w:r>
        <w:rPr>
          <w:rFonts w:hint="cs"/>
          <w:rtl/>
        </w:rPr>
        <w:t xml:space="preserve"> </w:t>
      </w:r>
      <w:r>
        <w:rPr>
          <w:rFonts w:hint="eastAsia"/>
          <w:rtl/>
        </w:rPr>
        <w:t>אל</w:t>
      </w:r>
      <w:r>
        <w:rPr>
          <w:rFonts w:hint="cs"/>
          <w:rtl/>
        </w:rPr>
        <w:t xml:space="preserve"> </w:t>
      </w:r>
      <w:r>
        <w:rPr>
          <w:rFonts w:hint="eastAsia"/>
          <w:rtl/>
        </w:rPr>
        <w:t>הטוב</w:t>
      </w:r>
      <w:r>
        <w:rPr>
          <w:rFonts w:hint="cs"/>
          <w:rtl/>
        </w:rPr>
        <w:t xml:space="preserve"> </w:t>
      </w:r>
      <w:r>
        <w:rPr>
          <w:rFonts w:hint="eastAsia"/>
          <w:rtl/>
        </w:rPr>
        <w:t>ביותר</w:t>
      </w:r>
      <w:r>
        <w:rPr>
          <w:rFonts w:hint="cs"/>
          <w:rtl/>
        </w:rPr>
        <w:t xml:space="preserve">... </w:t>
      </w:r>
      <w:r>
        <w:rPr>
          <w:rFonts w:hint="eastAsia"/>
          <w:rtl/>
        </w:rPr>
        <w:t>כהרף</w:t>
      </w:r>
      <w:r>
        <w:rPr>
          <w:rFonts w:hint="cs"/>
          <w:rtl/>
        </w:rPr>
        <w:t xml:space="preserve"> </w:t>
      </w:r>
      <w:r>
        <w:rPr>
          <w:rFonts w:hint="eastAsia"/>
          <w:rtl/>
        </w:rPr>
        <w:t>עין</w:t>
      </w:r>
      <w:r>
        <w:rPr>
          <w:rFonts w:hint="cs"/>
          <w:rtl/>
        </w:rPr>
        <w:t>.</w:t>
      </w:r>
    </w:p>
    <w:p w:rsidR="007E7F7C" w:rsidRDefault="007E7F7C" w:rsidP="007E7F7C">
      <w:pPr>
        <w:numPr>
          <w:ilvl w:val="0"/>
          <w:numId w:val="23"/>
        </w:numPr>
        <w:tabs>
          <w:tab w:val="clear" w:pos="1030"/>
        </w:tabs>
        <w:ind w:left="360"/>
        <w:jc w:val="both"/>
        <w:rPr>
          <w:rtl/>
        </w:rPr>
      </w:pPr>
      <w:r>
        <w:rPr>
          <w:rFonts w:hint="eastAsia"/>
          <w:rtl/>
        </w:rPr>
        <w:t>הרגל</w:t>
      </w:r>
      <w:r>
        <w:rPr>
          <w:rFonts w:hint="cs"/>
          <w:rtl/>
        </w:rPr>
        <w:t xml:space="preserve"> </w:t>
      </w:r>
      <w:r>
        <w:rPr>
          <w:rFonts w:hint="eastAsia"/>
          <w:rtl/>
        </w:rPr>
        <w:t>את</w:t>
      </w:r>
      <w:r>
        <w:rPr>
          <w:rFonts w:hint="cs"/>
          <w:rtl/>
        </w:rPr>
        <w:t xml:space="preserve"> </w:t>
      </w:r>
      <w:r>
        <w:rPr>
          <w:rFonts w:hint="eastAsia"/>
          <w:rtl/>
        </w:rPr>
        <w:t>עצמך</w:t>
      </w:r>
      <w:r>
        <w:rPr>
          <w:rFonts w:hint="cs"/>
          <w:rtl/>
        </w:rPr>
        <w:t xml:space="preserve"> </w:t>
      </w:r>
      <w:r>
        <w:rPr>
          <w:rFonts w:hint="eastAsia"/>
          <w:rtl/>
        </w:rPr>
        <w:t>לרקוד</w:t>
      </w:r>
      <w:r>
        <w:rPr>
          <w:rFonts w:hint="cs"/>
          <w:rtl/>
        </w:rPr>
        <w:t xml:space="preserve">. </w:t>
      </w:r>
      <w:r>
        <w:rPr>
          <w:rFonts w:hint="eastAsia"/>
          <w:rtl/>
        </w:rPr>
        <w:t>הריקוד</w:t>
      </w:r>
      <w:r>
        <w:rPr>
          <w:rFonts w:hint="cs"/>
          <w:rtl/>
        </w:rPr>
        <w:t xml:space="preserve"> </w:t>
      </w:r>
      <w:r>
        <w:rPr>
          <w:rFonts w:hint="eastAsia"/>
          <w:rtl/>
        </w:rPr>
        <w:t>יפיג</w:t>
      </w:r>
      <w:r>
        <w:rPr>
          <w:rFonts w:hint="cs"/>
          <w:rtl/>
        </w:rPr>
        <w:t xml:space="preserve"> </w:t>
      </w:r>
      <w:r>
        <w:rPr>
          <w:rFonts w:hint="eastAsia"/>
          <w:rtl/>
        </w:rPr>
        <w:t>את</w:t>
      </w:r>
      <w:r>
        <w:rPr>
          <w:rFonts w:hint="cs"/>
          <w:rtl/>
        </w:rPr>
        <w:t xml:space="preserve"> </w:t>
      </w:r>
      <w:r>
        <w:rPr>
          <w:rFonts w:hint="eastAsia"/>
          <w:rtl/>
        </w:rPr>
        <w:t>עצבותך</w:t>
      </w:r>
      <w:r>
        <w:rPr>
          <w:rFonts w:hint="cs"/>
          <w:rtl/>
        </w:rPr>
        <w:t xml:space="preserve"> </w:t>
      </w:r>
      <w:r>
        <w:rPr>
          <w:rFonts w:hint="eastAsia"/>
          <w:rtl/>
        </w:rPr>
        <w:t>ויניס</w:t>
      </w:r>
      <w:r>
        <w:rPr>
          <w:rFonts w:hint="cs"/>
          <w:rtl/>
        </w:rPr>
        <w:t xml:space="preserve"> </w:t>
      </w:r>
      <w:r>
        <w:rPr>
          <w:rFonts w:hint="eastAsia"/>
          <w:rtl/>
        </w:rPr>
        <w:t>את</w:t>
      </w:r>
      <w:r>
        <w:rPr>
          <w:rFonts w:hint="cs"/>
          <w:rtl/>
        </w:rPr>
        <w:t xml:space="preserve"> </w:t>
      </w:r>
      <w:r>
        <w:rPr>
          <w:rFonts w:hint="eastAsia"/>
          <w:rtl/>
        </w:rPr>
        <w:t>צרותיך</w:t>
      </w:r>
      <w:r>
        <w:rPr>
          <w:rFonts w:hint="cs"/>
          <w:rtl/>
        </w:rPr>
        <w:t>.</w:t>
      </w:r>
    </w:p>
    <w:p w:rsidR="007E7F7C" w:rsidRDefault="007E7F7C" w:rsidP="007E7F7C">
      <w:pPr>
        <w:numPr>
          <w:ilvl w:val="0"/>
          <w:numId w:val="23"/>
        </w:numPr>
        <w:tabs>
          <w:tab w:val="clear" w:pos="1030"/>
        </w:tabs>
        <w:ind w:left="360"/>
        <w:jc w:val="both"/>
        <w:rPr>
          <w:rtl/>
        </w:rPr>
      </w:pPr>
      <w:r>
        <w:rPr>
          <w:rFonts w:hint="eastAsia"/>
          <w:rtl/>
        </w:rPr>
        <w:t>חשוב</w:t>
      </w:r>
      <w:r>
        <w:rPr>
          <w:rFonts w:hint="cs"/>
          <w:rtl/>
        </w:rPr>
        <w:t xml:space="preserve"> </w:t>
      </w:r>
      <w:r>
        <w:rPr>
          <w:rFonts w:hint="eastAsia"/>
          <w:rtl/>
        </w:rPr>
        <w:t>שנשמור</w:t>
      </w:r>
      <w:r>
        <w:rPr>
          <w:rFonts w:hint="cs"/>
          <w:rtl/>
        </w:rPr>
        <w:t xml:space="preserve"> </w:t>
      </w:r>
      <w:r>
        <w:rPr>
          <w:rFonts w:hint="eastAsia"/>
          <w:rtl/>
        </w:rPr>
        <w:t>את</w:t>
      </w:r>
      <w:r>
        <w:rPr>
          <w:rFonts w:hint="cs"/>
          <w:rtl/>
        </w:rPr>
        <w:t xml:space="preserve"> </w:t>
      </w:r>
      <w:r>
        <w:rPr>
          <w:rFonts w:hint="eastAsia"/>
          <w:rtl/>
        </w:rPr>
        <w:t>החיוך</w:t>
      </w:r>
      <w:r>
        <w:rPr>
          <w:rFonts w:hint="cs"/>
          <w:rtl/>
        </w:rPr>
        <w:t xml:space="preserve"> </w:t>
      </w:r>
      <w:r>
        <w:rPr>
          <w:rFonts w:hint="eastAsia"/>
          <w:rtl/>
        </w:rPr>
        <w:t>תמיד</w:t>
      </w:r>
      <w:r>
        <w:rPr>
          <w:rFonts w:hint="cs"/>
          <w:rtl/>
        </w:rPr>
        <w:t xml:space="preserve"> </w:t>
      </w:r>
      <w:r>
        <w:rPr>
          <w:rFonts w:hint="eastAsia"/>
          <w:rtl/>
        </w:rPr>
        <w:t>על</w:t>
      </w:r>
      <w:r>
        <w:rPr>
          <w:rFonts w:hint="cs"/>
          <w:rtl/>
        </w:rPr>
        <w:t xml:space="preserve"> פ</w:t>
      </w:r>
      <w:r>
        <w:rPr>
          <w:rFonts w:hint="eastAsia"/>
          <w:rtl/>
        </w:rPr>
        <w:t>נינו</w:t>
      </w:r>
      <w:r>
        <w:rPr>
          <w:rFonts w:hint="cs"/>
          <w:rtl/>
        </w:rPr>
        <w:t xml:space="preserve">. </w:t>
      </w:r>
      <w:r>
        <w:rPr>
          <w:rFonts w:hint="eastAsia"/>
          <w:rtl/>
        </w:rPr>
        <w:t>אחרי</w:t>
      </w:r>
      <w:r>
        <w:rPr>
          <w:rFonts w:hint="cs"/>
          <w:rtl/>
        </w:rPr>
        <w:t xml:space="preserve"> </w:t>
      </w:r>
      <w:r>
        <w:rPr>
          <w:rFonts w:hint="eastAsia"/>
          <w:rtl/>
        </w:rPr>
        <w:t>הכל</w:t>
      </w:r>
      <w:r>
        <w:rPr>
          <w:rFonts w:hint="cs"/>
          <w:rtl/>
        </w:rPr>
        <w:t xml:space="preserve"> - </w:t>
      </w:r>
      <w:r>
        <w:rPr>
          <w:rFonts w:hint="eastAsia"/>
          <w:rtl/>
        </w:rPr>
        <w:t>זה</w:t>
      </w:r>
      <w:r>
        <w:rPr>
          <w:rFonts w:hint="cs"/>
          <w:rtl/>
        </w:rPr>
        <w:t xml:space="preserve"> </w:t>
      </w:r>
      <w:r>
        <w:rPr>
          <w:rFonts w:hint="eastAsia"/>
          <w:rtl/>
        </w:rPr>
        <w:t>יראה</w:t>
      </w:r>
      <w:r>
        <w:rPr>
          <w:rFonts w:hint="cs"/>
          <w:rtl/>
        </w:rPr>
        <w:t xml:space="preserve"> </w:t>
      </w:r>
      <w:r>
        <w:rPr>
          <w:rFonts w:hint="eastAsia"/>
          <w:rtl/>
        </w:rPr>
        <w:t>קצת</w:t>
      </w:r>
      <w:r>
        <w:rPr>
          <w:rFonts w:hint="cs"/>
          <w:rtl/>
        </w:rPr>
        <w:t xml:space="preserve"> </w:t>
      </w:r>
      <w:r>
        <w:rPr>
          <w:rFonts w:hint="eastAsia"/>
          <w:rtl/>
        </w:rPr>
        <w:t>מוזר</w:t>
      </w:r>
      <w:r>
        <w:rPr>
          <w:rFonts w:hint="cs"/>
          <w:rtl/>
        </w:rPr>
        <w:t xml:space="preserve"> </w:t>
      </w:r>
      <w:r>
        <w:rPr>
          <w:rFonts w:hint="eastAsia"/>
          <w:rtl/>
        </w:rPr>
        <w:t>אם</w:t>
      </w:r>
      <w:r>
        <w:rPr>
          <w:rFonts w:hint="cs"/>
          <w:rtl/>
        </w:rPr>
        <w:t xml:space="preserve"> </w:t>
      </w:r>
      <w:r>
        <w:rPr>
          <w:rFonts w:hint="eastAsia"/>
          <w:rtl/>
        </w:rPr>
        <w:t>הוא</w:t>
      </w:r>
      <w:r>
        <w:rPr>
          <w:rFonts w:hint="cs"/>
          <w:rtl/>
        </w:rPr>
        <w:t xml:space="preserve"> </w:t>
      </w:r>
      <w:r>
        <w:rPr>
          <w:rFonts w:hint="eastAsia"/>
          <w:rtl/>
        </w:rPr>
        <w:t>יהיה</w:t>
      </w:r>
      <w:r>
        <w:rPr>
          <w:rFonts w:hint="cs"/>
          <w:rtl/>
        </w:rPr>
        <w:t xml:space="preserve"> </w:t>
      </w:r>
      <w:r>
        <w:rPr>
          <w:rFonts w:hint="eastAsia"/>
          <w:rtl/>
        </w:rPr>
        <w:t>במקום</w:t>
      </w:r>
      <w:r>
        <w:rPr>
          <w:rFonts w:hint="cs"/>
          <w:rtl/>
        </w:rPr>
        <w:t xml:space="preserve"> </w:t>
      </w:r>
      <w:r>
        <w:rPr>
          <w:rFonts w:hint="eastAsia"/>
          <w:rtl/>
        </w:rPr>
        <w:t>אחר</w:t>
      </w:r>
      <w:r>
        <w:rPr>
          <w:rFonts w:hint="cs"/>
          <w:rtl/>
        </w:rPr>
        <w:t xml:space="preserve"> </w:t>
      </w:r>
      <w:r>
        <w:rPr>
          <w:rFonts w:hint="eastAsia"/>
          <w:rtl/>
        </w:rPr>
        <w:t>בגופנו</w:t>
      </w:r>
      <w:r>
        <w:rPr>
          <w:rFonts w:hint="cs"/>
          <w:rtl/>
        </w:rPr>
        <w:t>.</w:t>
      </w:r>
    </w:p>
    <w:p w:rsidR="007E7F7C" w:rsidRDefault="007E7F7C" w:rsidP="007E7F7C">
      <w:pPr>
        <w:numPr>
          <w:ilvl w:val="0"/>
          <w:numId w:val="23"/>
        </w:numPr>
        <w:tabs>
          <w:tab w:val="clear" w:pos="1030"/>
        </w:tabs>
        <w:ind w:left="360"/>
        <w:jc w:val="both"/>
        <w:rPr>
          <w:rtl/>
        </w:rPr>
      </w:pPr>
      <w:r>
        <w:rPr>
          <w:rFonts w:hint="eastAsia"/>
          <w:rtl/>
        </w:rPr>
        <w:t>אם</w:t>
      </w:r>
      <w:r>
        <w:rPr>
          <w:rFonts w:hint="cs"/>
          <w:rtl/>
        </w:rPr>
        <w:t xml:space="preserve"> </w:t>
      </w:r>
      <w:r>
        <w:rPr>
          <w:rFonts w:hint="eastAsia"/>
          <w:rtl/>
        </w:rPr>
        <w:t>אינך</w:t>
      </w:r>
      <w:r>
        <w:rPr>
          <w:rFonts w:hint="cs"/>
          <w:rtl/>
        </w:rPr>
        <w:t xml:space="preserve"> </w:t>
      </w:r>
      <w:r>
        <w:rPr>
          <w:rFonts w:hint="eastAsia"/>
          <w:rtl/>
        </w:rPr>
        <w:t>חש</w:t>
      </w:r>
      <w:r>
        <w:rPr>
          <w:rFonts w:hint="cs"/>
          <w:rtl/>
        </w:rPr>
        <w:t xml:space="preserve"> </w:t>
      </w:r>
      <w:r>
        <w:rPr>
          <w:rFonts w:hint="eastAsia"/>
          <w:rtl/>
        </w:rPr>
        <w:t>שמחה</w:t>
      </w:r>
      <w:r>
        <w:rPr>
          <w:rFonts w:hint="cs"/>
          <w:rtl/>
        </w:rPr>
        <w:t xml:space="preserve"> </w:t>
      </w:r>
      <w:r>
        <w:rPr>
          <w:rFonts w:hint="eastAsia"/>
          <w:rtl/>
        </w:rPr>
        <w:t>העמד</w:t>
      </w:r>
      <w:r>
        <w:rPr>
          <w:rFonts w:hint="cs"/>
          <w:rtl/>
        </w:rPr>
        <w:t xml:space="preserve"> </w:t>
      </w:r>
      <w:r>
        <w:rPr>
          <w:rFonts w:hint="eastAsia"/>
          <w:rtl/>
        </w:rPr>
        <w:t>פנים</w:t>
      </w:r>
      <w:r>
        <w:rPr>
          <w:rFonts w:hint="cs"/>
          <w:rtl/>
        </w:rPr>
        <w:t xml:space="preserve">. </w:t>
      </w:r>
      <w:r>
        <w:rPr>
          <w:rFonts w:hint="eastAsia"/>
          <w:rtl/>
        </w:rPr>
        <w:t>אפילו</w:t>
      </w:r>
      <w:r>
        <w:rPr>
          <w:rFonts w:hint="cs"/>
          <w:rtl/>
        </w:rPr>
        <w:t xml:space="preserve"> </w:t>
      </w:r>
      <w:r>
        <w:rPr>
          <w:rFonts w:hint="eastAsia"/>
          <w:rtl/>
        </w:rPr>
        <w:t>אם</w:t>
      </w:r>
      <w:r>
        <w:rPr>
          <w:rFonts w:hint="cs"/>
          <w:rtl/>
        </w:rPr>
        <w:t xml:space="preserve"> </w:t>
      </w:r>
      <w:r>
        <w:rPr>
          <w:rFonts w:hint="eastAsia"/>
          <w:rtl/>
        </w:rPr>
        <w:t>אתה</w:t>
      </w:r>
      <w:r>
        <w:rPr>
          <w:rFonts w:hint="cs"/>
          <w:rtl/>
        </w:rPr>
        <w:t xml:space="preserve"> </w:t>
      </w:r>
      <w:r>
        <w:rPr>
          <w:rFonts w:hint="eastAsia"/>
          <w:rtl/>
        </w:rPr>
        <w:t>שרו</w:t>
      </w:r>
      <w:r>
        <w:rPr>
          <w:rFonts w:hint="cs"/>
          <w:rtl/>
        </w:rPr>
        <w:t xml:space="preserve">י </w:t>
      </w:r>
      <w:r>
        <w:rPr>
          <w:rFonts w:hint="eastAsia"/>
          <w:rtl/>
        </w:rPr>
        <w:t>בדיכאון</w:t>
      </w:r>
      <w:r>
        <w:rPr>
          <w:rFonts w:hint="cs"/>
          <w:rtl/>
        </w:rPr>
        <w:t xml:space="preserve">, </w:t>
      </w:r>
      <w:r>
        <w:rPr>
          <w:rFonts w:hint="eastAsia"/>
          <w:rtl/>
        </w:rPr>
        <w:t>התאמץ</w:t>
      </w:r>
      <w:r>
        <w:rPr>
          <w:rFonts w:hint="cs"/>
          <w:rtl/>
        </w:rPr>
        <w:t xml:space="preserve"> </w:t>
      </w:r>
      <w:r>
        <w:rPr>
          <w:rFonts w:hint="eastAsia"/>
          <w:rtl/>
        </w:rPr>
        <w:t>לחייך</w:t>
      </w:r>
      <w:r>
        <w:rPr>
          <w:rFonts w:hint="cs"/>
          <w:rtl/>
        </w:rPr>
        <w:t xml:space="preserve">, </w:t>
      </w:r>
      <w:r>
        <w:rPr>
          <w:rFonts w:hint="eastAsia"/>
          <w:rtl/>
        </w:rPr>
        <w:t>התנהג</w:t>
      </w:r>
      <w:r>
        <w:rPr>
          <w:rFonts w:hint="cs"/>
          <w:rtl/>
        </w:rPr>
        <w:t xml:space="preserve"> </w:t>
      </w:r>
      <w:r>
        <w:rPr>
          <w:rFonts w:hint="eastAsia"/>
          <w:rtl/>
        </w:rPr>
        <w:t>כאילו</w:t>
      </w:r>
      <w:r>
        <w:rPr>
          <w:rFonts w:hint="cs"/>
          <w:rtl/>
        </w:rPr>
        <w:t xml:space="preserve"> </w:t>
      </w:r>
      <w:r>
        <w:rPr>
          <w:rFonts w:hint="eastAsia"/>
          <w:rtl/>
        </w:rPr>
        <w:t>אתה</w:t>
      </w:r>
      <w:r>
        <w:rPr>
          <w:rFonts w:hint="cs"/>
          <w:rtl/>
        </w:rPr>
        <w:t xml:space="preserve"> </w:t>
      </w:r>
      <w:r>
        <w:rPr>
          <w:rFonts w:hint="eastAsia"/>
          <w:rtl/>
        </w:rPr>
        <w:t>שמח</w:t>
      </w:r>
      <w:r>
        <w:rPr>
          <w:rFonts w:hint="cs"/>
          <w:rtl/>
        </w:rPr>
        <w:t xml:space="preserve">. </w:t>
      </w:r>
      <w:r>
        <w:rPr>
          <w:rFonts w:hint="eastAsia"/>
          <w:rtl/>
        </w:rPr>
        <w:t>והשמחה</w:t>
      </w:r>
      <w:r>
        <w:rPr>
          <w:rFonts w:hint="cs"/>
          <w:rtl/>
        </w:rPr>
        <w:t xml:space="preserve"> </w:t>
      </w:r>
      <w:r>
        <w:rPr>
          <w:rFonts w:hint="eastAsia"/>
          <w:rtl/>
        </w:rPr>
        <w:t>האמיתית</w:t>
      </w:r>
      <w:r>
        <w:rPr>
          <w:rFonts w:hint="cs"/>
          <w:rtl/>
        </w:rPr>
        <w:t xml:space="preserve">... </w:t>
      </w:r>
      <w:r>
        <w:rPr>
          <w:rFonts w:hint="eastAsia"/>
          <w:rtl/>
        </w:rPr>
        <w:t>בוא</w:t>
      </w:r>
      <w:r>
        <w:rPr>
          <w:rFonts w:hint="cs"/>
          <w:rtl/>
        </w:rPr>
        <w:t xml:space="preserve"> </w:t>
      </w:r>
      <w:r>
        <w:rPr>
          <w:rFonts w:hint="eastAsia"/>
          <w:rtl/>
        </w:rPr>
        <w:t>תבוא</w:t>
      </w:r>
      <w:r>
        <w:rPr>
          <w:rFonts w:hint="cs"/>
          <w:rtl/>
        </w:rPr>
        <w:t>.</w:t>
      </w:r>
    </w:p>
    <w:p w:rsidR="007E7F7C" w:rsidRDefault="007E7F7C" w:rsidP="007E7F7C">
      <w:pPr>
        <w:numPr>
          <w:ilvl w:val="0"/>
          <w:numId w:val="23"/>
        </w:numPr>
        <w:tabs>
          <w:tab w:val="clear" w:pos="1030"/>
        </w:tabs>
        <w:ind w:left="360"/>
        <w:jc w:val="both"/>
        <w:rPr>
          <w:rtl/>
        </w:rPr>
      </w:pPr>
      <w:r>
        <w:rPr>
          <w:rFonts w:hint="eastAsia"/>
          <w:rtl/>
        </w:rPr>
        <w:t>לעיתים</w:t>
      </w:r>
      <w:r>
        <w:rPr>
          <w:rFonts w:hint="cs"/>
          <w:rtl/>
        </w:rPr>
        <w:t xml:space="preserve">, </w:t>
      </w:r>
      <w:r>
        <w:rPr>
          <w:rFonts w:hint="eastAsia"/>
          <w:rtl/>
        </w:rPr>
        <w:t>נמצאים</w:t>
      </w:r>
      <w:r>
        <w:rPr>
          <w:rFonts w:hint="cs"/>
          <w:rtl/>
        </w:rPr>
        <w:t xml:space="preserve"> </w:t>
      </w:r>
      <w:r>
        <w:rPr>
          <w:rFonts w:hint="eastAsia"/>
          <w:rtl/>
        </w:rPr>
        <w:t>אנשים</w:t>
      </w:r>
      <w:r>
        <w:rPr>
          <w:rFonts w:hint="cs"/>
          <w:rtl/>
        </w:rPr>
        <w:t xml:space="preserve"> </w:t>
      </w:r>
      <w:r>
        <w:rPr>
          <w:rFonts w:hint="eastAsia"/>
          <w:rtl/>
        </w:rPr>
        <w:t>במצוקה</w:t>
      </w:r>
      <w:r>
        <w:rPr>
          <w:rFonts w:hint="cs"/>
          <w:rtl/>
        </w:rPr>
        <w:t xml:space="preserve"> </w:t>
      </w:r>
      <w:r>
        <w:rPr>
          <w:rFonts w:hint="eastAsia"/>
          <w:rtl/>
        </w:rPr>
        <w:t>קשה</w:t>
      </w:r>
      <w:r>
        <w:rPr>
          <w:rFonts w:hint="cs"/>
          <w:rtl/>
        </w:rPr>
        <w:t xml:space="preserve">, </w:t>
      </w:r>
      <w:r>
        <w:rPr>
          <w:rFonts w:hint="eastAsia"/>
          <w:rtl/>
        </w:rPr>
        <w:t>אך</w:t>
      </w:r>
      <w:r>
        <w:rPr>
          <w:rFonts w:hint="cs"/>
          <w:rtl/>
        </w:rPr>
        <w:t xml:space="preserve"> </w:t>
      </w:r>
      <w:r>
        <w:rPr>
          <w:rFonts w:hint="eastAsia"/>
          <w:rtl/>
        </w:rPr>
        <w:t>אי</w:t>
      </w:r>
      <w:r>
        <w:rPr>
          <w:rFonts w:hint="cs"/>
          <w:rtl/>
        </w:rPr>
        <w:t xml:space="preserve">ן </w:t>
      </w:r>
      <w:r>
        <w:rPr>
          <w:rFonts w:hint="eastAsia"/>
          <w:rtl/>
        </w:rPr>
        <w:t>להם</w:t>
      </w:r>
      <w:r>
        <w:rPr>
          <w:rFonts w:hint="cs"/>
          <w:rtl/>
        </w:rPr>
        <w:t xml:space="preserve"> </w:t>
      </w:r>
      <w:r>
        <w:rPr>
          <w:rFonts w:hint="eastAsia"/>
          <w:rtl/>
        </w:rPr>
        <w:t>בפנ</w:t>
      </w:r>
      <w:r>
        <w:rPr>
          <w:rFonts w:hint="cs"/>
          <w:rtl/>
        </w:rPr>
        <w:t xml:space="preserve">י </w:t>
      </w:r>
      <w:r>
        <w:rPr>
          <w:rFonts w:hint="eastAsia"/>
          <w:rtl/>
        </w:rPr>
        <w:t>מי</w:t>
      </w:r>
      <w:r>
        <w:rPr>
          <w:rFonts w:hint="cs"/>
          <w:rtl/>
        </w:rPr>
        <w:t xml:space="preserve"> </w:t>
      </w:r>
      <w:r>
        <w:rPr>
          <w:rFonts w:hint="eastAsia"/>
          <w:rtl/>
        </w:rPr>
        <w:t>להשיח</w:t>
      </w:r>
      <w:r>
        <w:rPr>
          <w:rFonts w:hint="cs"/>
          <w:rtl/>
        </w:rPr>
        <w:t xml:space="preserve"> א</w:t>
      </w:r>
      <w:r>
        <w:rPr>
          <w:rFonts w:hint="eastAsia"/>
          <w:rtl/>
        </w:rPr>
        <w:t>ת</w:t>
      </w:r>
      <w:r>
        <w:rPr>
          <w:rFonts w:hint="cs"/>
          <w:rtl/>
        </w:rPr>
        <w:t xml:space="preserve"> </w:t>
      </w:r>
      <w:r>
        <w:rPr>
          <w:rFonts w:hint="eastAsia"/>
          <w:rtl/>
        </w:rPr>
        <w:t>צרותיהם</w:t>
      </w:r>
      <w:r>
        <w:rPr>
          <w:rFonts w:hint="cs"/>
          <w:rtl/>
        </w:rPr>
        <w:t xml:space="preserve">. </w:t>
      </w:r>
      <w:r>
        <w:rPr>
          <w:rFonts w:hint="eastAsia"/>
          <w:rtl/>
        </w:rPr>
        <w:t>אם</w:t>
      </w:r>
      <w:r>
        <w:rPr>
          <w:rFonts w:hint="cs"/>
          <w:rtl/>
        </w:rPr>
        <w:t xml:space="preserve"> </w:t>
      </w:r>
      <w:r>
        <w:rPr>
          <w:rFonts w:hint="eastAsia"/>
          <w:rtl/>
        </w:rPr>
        <w:t>תופיע</w:t>
      </w:r>
      <w:r>
        <w:rPr>
          <w:rFonts w:hint="cs"/>
          <w:rtl/>
        </w:rPr>
        <w:t xml:space="preserve"> </w:t>
      </w:r>
      <w:r>
        <w:rPr>
          <w:rFonts w:hint="eastAsia"/>
          <w:rtl/>
        </w:rPr>
        <w:t>כשחיוך</w:t>
      </w:r>
      <w:r>
        <w:rPr>
          <w:rFonts w:hint="cs"/>
          <w:rtl/>
        </w:rPr>
        <w:t xml:space="preserve"> </w:t>
      </w:r>
      <w:r>
        <w:rPr>
          <w:rFonts w:hint="eastAsia"/>
          <w:rtl/>
        </w:rPr>
        <w:t>נסוך</w:t>
      </w:r>
      <w:r>
        <w:rPr>
          <w:rFonts w:hint="cs"/>
          <w:rtl/>
        </w:rPr>
        <w:t xml:space="preserve"> </w:t>
      </w:r>
      <w:r>
        <w:rPr>
          <w:rFonts w:hint="eastAsia"/>
          <w:rtl/>
        </w:rPr>
        <w:t>על</w:t>
      </w:r>
      <w:r>
        <w:rPr>
          <w:rFonts w:hint="cs"/>
          <w:rtl/>
        </w:rPr>
        <w:t xml:space="preserve"> </w:t>
      </w:r>
      <w:r>
        <w:rPr>
          <w:rFonts w:hint="eastAsia"/>
          <w:rtl/>
        </w:rPr>
        <w:t>פניך</w:t>
      </w:r>
      <w:r>
        <w:rPr>
          <w:rFonts w:hint="cs"/>
          <w:rtl/>
        </w:rPr>
        <w:t xml:space="preserve"> - </w:t>
      </w:r>
      <w:r>
        <w:rPr>
          <w:rFonts w:hint="eastAsia"/>
          <w:rtl/>
        </w:rPr>
        <w:t>תעודד</w:t>
      </w:r>
      <w:r>
        <w:rPr>
          <w:rFonts w:hint="cs"/>
          <w:rtl/>
        </w:rPr>
        <w:t xml:space="preserve"> </w:t>
      </w:r>
      <w:r>
        <w:rPr>
          <w:rFonts w:hint="eastAsia"/>
          <w:rtl/>
        </w:rPr>
        <w:t>אותם</w:t>
      </w:r>
      <w:r>
        <w:rPr>
          <w:rFonts w:hint="cs"/>
          <w:rtl/>
        </w:rPr>
        <w:t xml:space="preserve">, </w:t>
      </w:r>
      <w:r>
        <w:rPr>
          <w:rFonts w:hint="eastAsia"/>
          <w:rtl/>
        </w:rPr>
        <w:t>ותזרים</w:t>
      </w:r>
      <w:r>
        <w:rPr>
          <w:rFonts w:hint="cs"/>
          <w:rtl/>
        </w:rPr>
        <w:t xml:space="preserve"> </w:t>
      </w:r>
      <w:r>
        <w:rPr>
          <w:rFonts w:hint="eastAsia"/>
          <w:rtl/>
        </w:rPr>
        <w:t>בהם</w:t>
      </w:r>
      <w:r>
        <w:rPr>
          <w:rFonts w:hint="cs"/>
          <w:rtl/>
        </w:rPr>
        <w:t xml:space="preserve"> </w:t>
      </w:r>
      <w:r>
        <w:rPr>
          <w:rFonts w:hint="eastAsia"/>
          <w:rtl/>
        </w:rPr>
        <w:t>חיים</w:t>
      </w:r>
      <w:r>
        <w:rPr>
          <w:rFonts w:hint="cs"/>
          <w:rtl/>
        </w:rPr>
        <w:t xml:space="preserve"> </w:t>
      </w:r>
      <w:r>
        <w:rPr>
          <w:rFonts w:hint="eastAsia"/>
          <w:rtl/>
        </w:rPr>
        <w:t>חדשים</w:t>
      </w:r>
      <w:r>
        <w:rPr>
          <w:rFonts w:hint="cs"/>
          <w:rtl/>
        </w:rPr>
        <w:t>.</w:t>
      </w:r>
    </w:p>
    <w:p w:rsidR="007E7F7C" w:rsidRDefault="007E7F7C" w:rsidP="007E7F7C">
      <w:pPr>
        <w:numPr>
          <w:ilvl w:val="0"/>
          <w:numId w:val="23"/>
        </w:numPr>
        <w:tabs>
          <w:tab w:val="clear" w:pos="1030"/>
        </w:tabs>
        <w:ind w:left="360"/>
        <w:jc w:val="both"/>
        <w:rPr>
          <w:rtl/>
        </w:rPr>
      </w:pPr>
      <w:r>
        <w:rPr>
          <w:rFonts w:hint="eastAsia"/>
          <w:rtl/>
        </w:rPr>
        <w:t>מציאת</w:t>
      </w:r>
      <w:r>
        <w:rPr>
          <w:rFonts w:hint="cs"/>
          <w:rtl/>
        </w:rPr>
        <w:t xml:space="preserve"> </w:t>
      </w:r>
      <w:r>
        <w:rPr>
          <w:rFonts w:hint="eastAsia"/>
          <w:rtl/>
        </w:rPr>
        <w:t>שמחה</w:t>
      </w:r>
      <w:r>
        <w:rPr>
          <w:rFonts w:hint="cs"/>
          <w:rtl/>
        </w:rPr>
        <w:t xml:space="preserve"> </w:t>
      </w:r>
      <w:r>
        <w:rPr>
          <w:rFonts w:hint="eastAsia"/>
          <w:rtl/>
        </w:rPr>
        <w:t>אמיתית</w:t>
      </w:r>
      <w:r>
        <w:rPr>
          <w:rFonts w:hint="cs"/>
          <w:rtl/>
        </w:rPr>
        <w:t xml:space="preserve"> </w:t>
      </w:r>
      <w:r>
        <w:rPr>
          <w:rFonts w:hint="eastAsia"/>
          <w:rtl/>
        </w:rPr>
        <w:t>היא</w:t>
      </w:r>
      <w:r>
        <w:rPr>
          <w:rFonts w:hint="cs"/>
          <w:rtl/>
        </w:rPr>
        <w:t xml:space="preserve"> </w:t>
      </w:r>
      <w:r>
        <w:rPr>
          <w:rFonts w:hint="eastAsia"/>
          <w:rtl/>
        </w:rPr>
        <w:t>הקשה</w:t>
      </w:r>
      <w:r>
        <w:rPr>
          <w:rFonts w:hint="cs"/>
          <w:rtl/>
        </w:rPr>
        <w:t xml:space="preserve"> </w:t>
      </w:r>
      <w:r>
        <w:rPr>
          <w:rFonts w:hint="eastAsia"/>
          <w:rtl/>
        </w:rPr>
        <w:t>שבמשימות</w:t>
      </w:r>
      <w:r>
        <w:rPr>
          <w:rFonts w:hint="cs"/>
          <w:rtl/>
        </w:rPr>
        <w:t xml:space="preserve"> </w:t>
      </w:r>
      <w:r>
        <w:rPr>
          <w:rFonts w:hint="eastAsia"/>
          <w:rtl/>
        </w:rPr>
        <w:t>הרוחניות</w:t>
      </w:r>
      <w:r>
        <w:rPr>
          <w:rFonts w:hint="cs"/>
          <w:rtl/>
        </w:rPr>
        <w:t xml:space="preserve">. </w:t>
      </w:r>
      <w:r>
        <w:rPr>
          <w:rFonts w:hint="eastAsia"/>
          <w:rtl/>
        </w:rPr>
        <w:t>אם</w:t>
      </w:r>
      <w:r>
        <w:rPr>
          <w:rFonts w:hint="cs"/>
          <w:rtl/>
        </w:rPr>
        <w:t xml:space="preserve"> </w:t>
      </w:r>
      <w:r>
        <w:rPr>
          <w:rFonts w:hint="eastAsia"/>
          <w:rtl/>
        </w:rPr>
        <w:t>הדרך</w:t>
      </w:r>
      <w:r>
        <w:rPr>
          <w:rFonts w:hint="cs"/>
          <w:rtl/>
        </w:rPr>
        <w:t xml:space="preserve"> </w:t>
      </w:r>
      <w:r>
        <w:rPr>
          <w:rFonts w:hint="eastAsia"/>
          <w:rtl/>
        </w:rPr>
        <w:t>היחידה</w:t>
      </w:r>
      <w:r>
        <w:rPr>
          <w:rFonts w:hint="cs"/>
          <w:rtl/>
        </w:rPr>
        <w:t xml:space="preserve"> </w:t>
      </w:r>
      <w:r>
        <w:rPr>
          <w:rFonts w:hint="eastAsia"/>
          <w:rtl/>
        </w:rPr>
        <w:t>לשמח</w:t>
      </w:r>
      <w:r>
        <w:rPr>
          <w:rFonts w:hint="cs"/>
          <w:rtl/>
        </w:rPr>
        <w:t xml:space="preserve"> </w:t>
      </w:r>
      <w:r>
        <w:rPr>
          <w:rFonts w:hint="eastAsia"/>
          <w:rtl/>
        </w:rPr>
        <w:t>את</w:t>
      </w:r>
      <w:r>
        <w:rPr>
          <w:rFonts w:hint="cs"/>
          <w:rtl/>
        </w:rPr>
        <w:t xml:space="preserve"> </w:t>
      </w:r>
      <w:r>
        <w:rPr>
          <w:rFonts w:hint="eastAsia"/>
          <w:rtl/>
        </w:rPr>
        <w:t>עצמך</w:t>
      </w:r>
      <w:r>
        <w:rPr>
          <w:rFonts w:hint="cs"/>
          <w:rtl/>
        </w:rPr>
        <w:t xml:space="preserve"> </w:t>
      </w:r>
      <w:r>
        <w:rPr>
          <w:rFonts w:hint="eastAsia"/>
          <w:rtl/>
        </w:rPr>
        <w:t>היא</w:t>
      </w:r>
      <w:r>
        <w:rPr>
          <w:rFonts w:hint="cs"/>
          <w:rtl/>
        </w:rPr>
        <w:t xml:space="preserve"> </w:t>
      </w:r>
      <w:r>
        <w:rPr>
          <w:rFonts w:hint="eastAsia"/>
          <w:rtl/>
        </w:rPr>
        <w:t>בעשיית</w:t>
      </w:r>
      <w:r>
        <w:rPr>
          <w:rFonts w:hint="cs"/>
          <w:rtl/>
        </w:rPr>
        <w:t xml:space="preserve"> </w:t>
      </w:r>
      <w:r>
        <w:rPr>
          <w:rFonts w:hint="eastAsia"/>
          <w:rtl/>
        </w:rPr>
        <w:t>מעשה</w:t>
      </w:r>
      <w:r>
        <w:rPr>
          <w:rFonts w:hint="cs"/>
          <w:rtl/>
        </w:rPr>
        <w:t xml:space="preserve"> </w:t>
      </w:r>
      <w:r>
        <w:rPr>
          <w:rFonts w:hint="eastAsia"/>
          <w:rtl/>
        </w:rPr>
        <w:t>שטותי</w:t>
      </w:r>
      <w:r>
        <w:rPr>
          <w:rFonts w:hint="cs"/>
          <w:rtl/>
        </w:rPr>
        <w:t xml:space="preserve"> </w:t>
      </w:r>
      <w:r>
        <w:rPr>
          <w:rFonts w:hint="eastAsia"/>
          <w:rtl/>
        </w:rPr>
        <w:t>שאינ</w:t>
      </w:r>
      <w:r>
        <w:rPr>
          <w:rFonts w:hint="cs"/>
          <w:rtl/>
        </w:rPr>
        <w:t xml:space="preserve">ו </w:t>
      </w:r>
      <w:r>
        <w:rPr>
          <w:rFonts w:hint="eastAsia"/>
          <w:rtl/>
        </w:rPr>
        <w:t>פוגע</w:t>
      </w:r>
      <w:r>
        <w:rPr>
          <w:rFonts w:hint="cs"/>
          <w:rtl/>
        </w:rPr>
        <w:t xml:space="preserve"> </w:t>
      </w:r>
      <w:r>
        <w:rPr>
          <w:rFonts w:hint="eastAsia"/>
          <w:rtl/>
        </w:rPr>
        <w:t>בזולת</w:t>
      </w:r>
      <w:r>
        <w:rPr>
          <w:rFonts w:hint="cs"/>
          <w:rtl/>
        </w:rPr>
        <w:t xml:space="preserve">, </w:t>
      </w:r>
      <w:r>
        <w:rPr>
          <w:rFonts w:hint="eastAsia"/>
          <w:rtl/>
        </w:rPr>
        <w:t>עשה</w:t>
      </w:r>
      <w:r>
        <w:rPr>
          <w:rFonts w:hint="cs"/>
          <w:rtl/>
        </w:rPr>
        <w:t xml:space="preserve"> </w:t>
      </w:r>
      <w:r>
        <w:rPr>
          <w:rFonts w:hint="eastAsia"/>
          <w:rtl/>
        </w:rPr>
        <w:t>זאת</w:t>
      </w:r>
      <w:r>
        <w:rPr>
          <w:rFonts w:hint="cs"/>
          <w:rtl/>
        </w:rPr>
        <w:t>.</w:t>
      </w:r>
    </w:p>
    <w:p w:rsidR="007E7F7C" w:rsidRDefault="007E7F7C" w:rsidP="007E7F7C">
      <w:pPr>
        <w:numPr>
          <w:ilvl w:val="0"/>
          <w:numId w:val="23"/>
        </w:numPr>
        <w:tabs>
          <w:tab w:val="clear" w:pos="1030"/>
        </w:tabs>
        <w:ind w:left="360"/>
        <w:jc w:val="both"/>
        <w:rPr>
          <w:rtl/>
        </w:rPr>
      </w:pPr>
      <w:r>
        <w:rPr>
          <w:rFonts w:hint="eastAsia"/>
          <w:rtl/>
        </w:rPr>
        <w:t>בכל</w:t>
      </w:r>
      <w:r>
        <w:rPr>
          <w:rFonts w:hint="cs"/>
          <w:rtl/>
        </w:rPr>
        <w:t xml:space="preserve"> </w:t>
      </w:r>
      <w:r>
        <w:rPr>
          <w:rFonts w:hint="eastAsia"/>
          <w:rtl/>
        </w:rPr>
        <w:t>פעם</w:t>
      </w:r>
      <w:r>
        <w:rPr>
          <w:rFonts w:hint="cs"/>
          <w:rtl/>
        </w:rPr>
        <w:t xml:space="preserve"> </w:t>
      </w:r>
      <w:r>
        <w:rPr>
          <w:rFonts w:hint="eastAsia"/>
          <w:rtl/>
        </w:rPr>
        <w:t>שתת</w:t>
      </w:r>
      <w:r>
        <w:rPr>
          <w:rFonts w:hint="cs"/>
          <w:rtl/>
        </w:rPr>
        <w:t>י</w:t>
      </w:r>
      <w:r>
        <w:rPr>
          <w:rFonts w:hint="eastAsia"/>
          <w:rtl/>
        </w:rPr>
        <w:t>יאשו</w:t>
      </w:r>
      <w:r>
        <w:rPr>
          <w:rFonts w:hint="cs"/>
          <w:rtl/>
        </w:rPr>
        <w:t xml:space="preserve">, </w:t>
      </w:r>
      <w:r>
        <w:rPr>
          <w:rFonts w:hint="eastAsia"/>
          <w:rtl/>
        </w:rPr>
        <w:t>כשתרגישו</w:t>
      </w:r>
      <w:r>
        <w:rPr>
          <w:rFonts w:hint="cs"/>
          <w:rtl/>
        </w:rPr>
        <w:t xml:space="preserve"> </w:t>
      </w:r>
      <w:r>
        <w:rPr>
          <w:rFonts w:hint="eastAsia"/>
          <w:rtl/>
        </w:rPr>
        <w:t>מדוכאים</w:t>
      </w:r>
      <w:r>
        <w:rPr>
          <w:rFonts w:hint="cs"/>
          <w:rtl/>
        </w:rPr>
        <w:t xml:space="preserve"> </w:t>
      </w:r>
      <w:r>
        <w:rPr>
          <w:rFonts w:hint="eastAsia"/>
          <w:rtl/>
        </w:rPr>
        <w:t>או</w:t>
      </w:r>
      <w:r>
        <w:rPr>
          <w:rFonts w:hint="cs"/>
          <w:rtl/>
        </w:rPr>
        <w:t xml:space="preserve"> </w:t>
      </w:r>
      <w:r>
        <w:rPr>
          <w:rFonts w:hint="eastAsia"/>
          <w:rtl/>
        </w:rPr>
        <w:t>אחוז</w:t>
      </w:r>
      <w:r>
        <w:rPr>
          <w:rFonts w:hint="cs"/>
          <w:rtl/>
        </w:rPr>
        <w:t xml:space="preserve">י </w:t>
      </w:r>
      <w:r>
        <w:rPr>
          <w:rFonts w:hint="eastAsia"/>
          <w:rtl/>
        </w:rPr>
        <w:t>חרדה</w:t>
      </w:r>
      <w:r>
        <w:rPr>
          <w:rFonts w:hint="cs"/>
          <w:rtl/>
        </w:rPr>
        <w:t xml:space="preserve">, </w:t>
      </w:r>
      <w:r>
        <w:rPr>
          <w:rFonts w:hint="eastAsia"/>
          <w:rtl/>
        </w:rPr>
        <w:t>בקשו</w:t>
      </w:r>
      <w:r>
        <w:rPr>
          <w:rFonts w:hint="cs"/>
          <w:rtl/>
        </w:rPr>
        <w:t xml:space="preserve"> </w:t>
      </w:r>
      <w:r>
        <w:rPr>
          <w:rFonts w:hint="eastAsia"/>
          <w:rtl/>
        </w:rPr>
        <w:t>מבני</w:t>
      </w:r>
      <w:r>
        <w:rPr>
          <w:rFonts w:hint="cs"/>
          <w:rtl/>
        </w:rPr>
        <w:t xml:space="preserve"> </w:t>
      </w:r>
      <w:r>
        <w:rPr>
          <w:rFonts w:hint="eastAsia"/>
          <w:rtl/>
        </w:rPr>
        <w:t>משפחה</w:t>
      </w:r>
      <w:r>
        <w:rPr>
          <w:rFonts w:hint="cs"/>
          <w:rtl/>
        </w:rPr>
        <w:t xml:space="preserve"> </w:t>
      </w:r>
      <w:r>
        <w:rPr>
          <w:rFonts w:hint="eastAsia"/>
          <w:rtl/>
        </w:rPr>
        <w:t>וחברים</w:t>
      </w:r>
      <w:r>
        <w:rPr>
          <w:rFonts w:hint="cs"/>
          <w:rtl/>
        </w:rPr>
        <w:t xml:space="preserve"> </w:t>
      </w:r>
      <w:r>
        <w:rPr>
          <w:rFonts w:hint="eastAsia"/>
          <w:rtl/>
        </w:rPr>
        <w:t>תזכורת</w:t>
      </w:r>
      <w:r>
        <w:rPr>
          <w:rFonts w:hint="cs"/>
          <w:rtl/>
        </w:rPr>
        <w:t xml:space="preserve"> </w:t>
      </w:r>
      <w:r>
        <w:rPr>
          <w:rFonts w:hint="eastAsia"/>
          <w:rtl/>
        </w:rPr>
        <w:t>ידידותית</w:t>
      </w:r>
      <w:r>
        <w:rPr>
          <w:rFonts w:hint="cs"/>
          <w:rtl/>
        </w:rPr>
        <w:t xml:space="preserve"> </w:t>
      </w:r>
      <w:r>
        <w:rPr>
          <w:rFonts w:hint="eastAsia"/>
          <w:rtl/>
        </w:rPr>
        <w:t>שאינכם</w:t>
      </w:r>
      <w:r>
        <w:rPr>
          <w:rFonts w:hint="cs"/>
          <w:rtl/>
        </w:rPr>
        <w:t xml:space="preserve"> </w:t>
      </w:r>
      <w:r>
        <w:rPr>
          <w:rFonts w:hint="eastAsia"/>
          <w:rtl/>
        </w:rPr>
        <w:t>רוצים</w:t>
      </w:r>
      <w:r>
        <w:rPr>
          <w:rFonts w:hint="cs"/>
          <w:rtl/>
        </w:rPr>
        <w:t xml:space="preserve"> </w:t>
      </w:r>
      <w:r>
        <w:rPr>
          <w:rFonts w:hint="eastAsia"/>
          <w:rtl/>
        </w:rPr>
        <w:t>לשקוע</w:t>
      </w:r>
      <w:r>
        <w:rPr>
          <w:rFonts w:hint="cs"/>
          <w:rtl/>
        </w:rPr>
        <w:t xml:space="preserve"> </w:t>
      </w:r>
      <w:r>
        <w:rPr>
          <w:rFonts w:hint="eastAsia"/>
          <w:rtl/>
        </w:rPr>
        <w:t>במצב</w:t>
      </w:r>
      <w:r>
        <w:rPr>
          <w:rFonts w:hint="cs"/>
          <w:rtl/>
        </w:rPr>
        <w:t xml:space="preserve"> </w:t>
      </w:r>
      <w:r>
        <w:rPr>
          <w:rFonts w:hint="eastAsia"/>
          <w:rtl/>
        </w:rPr>
        <w:t>זה</w:t>
      </w:r>
      <w:r>
        <w:rPr>
          <w:rFonts w:hint="cs"/>
          <w:rtl/>
        </w:rPr>
        <w:t>.</w:t>
      </w:r>
    </w:p>
    <w:p w:rsidR="007E7F7C" w:rsidRDefault="007E7F7C" w:rsidP="007E7F7C">
      <w:pPr>
        <w:numPr>
          <w:ilvl w:val="0"/>
          <w:numId w:val="23"/>
        </w:numPr>
        <w:tabs>
          <w:tab w:val="clear" w:pos="1030"/>
        </w:tabs>
        <w:ind w:left="360"/>
        <w:jc w:val="both"/>
        <w:rPr>
          <w:rtl/>
        </w:rPr>
      </w:pPr>
      <w:r>
        <w:rPr>
          <w:rFonts w:hint="cs"/>
          <w:rtl/>
        </w:rPr>
        <w:t>"</w:t>
      </w:r>
      <w:r>
        <w:rPr>
          <w:rFonts w:hint="eastAsia"/>
          <w:rtl/>
        </w:rPr>
        <w:t>ושמחת</w:t>
      </w:r>
      <w:r>
        <w:rPr>
          <w:rFonts w:hint="cs"/>
          <w:rtl/>
        </w:rPr>
        <w:t xml:space="preserve"> </w:t>
      </w:r>
      <w:r>
        <w:rPr>
          <w:rFonts w:hint="eastAsia"/>
          <w:rtl/>
        </w:rPr>
        <w:t>בחגיך</w:t>
      </w:r>
      <w:r>
        <w:rPr>
          <w:rFonts w:hint="cs"/>
          <w:rtl/>
        </w:rPr>
        <w:t xml:space="preserve"> </w:t>
      </w:r>
      <w:r>
        <w:rPr>
          <w:rFonts w:hint="eastAsia"/>
          <w:rtl/>
        </w:rPr>
        <w:t>והיית</w:t>
      </w:r>
      <w:r>
        <w:rPr>
          <w:rFonts w:hint="cs"/>
          <w:rtl/>
        </w:rPr>
        <w:t xml:space="preserve"> </w:t>
      </w:r>
      <w:r>
        <w:rPr>
          <w:rFonts w:hint="eastAsia"/>
          <w:rtl/>
        </w:rPr>
        <w:t>אך</w:t>
      </w:r>
      <w:r>
        <w:rPr>
          <w:rFonts w:hint="cs"/>
          <w:rtl/>
        </w:rPr>
        <w:t xml:space="preserve"> </w:t>
      </w:r>
      <w:r>
        <w:rPr>
          <w:rFonts w:hint="eastAsia"/>
          <w:rtl/>
        </w:rPr>
        <w:t>שמח</w:t>
      </w:r>
      <w:r>
        <w:rPr>
          <w:rFonts w:hint="cs"/>
          <w:rtl/>
        </w:rPr>
        <w:t>."</w:t>
      </w:r>
    </w:p>
    <w:p w:rsidR="007E7F7C" w:rsidRDefault="007E7F7C" w:rsidP="007E7F7C">
      <w:pPr>
        <w:numPr>
          <w:ilvl w:val="0"/>
          <w:numId w:val="23"/>
        </w:numPr>
        <w:tabs>
          <w:tab w:val="clear" w:pos="1030"/>
        </w:tabs>
        <w:ind w:left="360"/>
        <w:jc w:val="both"/>
        <w:rPr>
          <w:rtl/>
        </w:rPr>
      </w:pPr>
      <w:r>
        <w:rPr>
          <w:rFonts w:hint="cs"/>
          <w:rtl/>
        </w:rPr>
        <w:t>"</w:t>
      </w:r>
      <w:r>
        <w:rPr>
          <w:rFonts w:hint="eastAsia"/>
          <w:rtl/>
        </w:rPr>
        <w:t>אל</w:t>
      </w:r>
      <w:r>
        <w:rPr>
          <w:rFonts w:hint="cs"/>
          <w:rtl/>
        </w:rPr>
        <w:t xml:space="preserve"> </w:t>
      </w:r>
      <w:r>
        <w:rPr>
          <w:rFonts w:hint="eastAsia"/>
          <w:rtl/>
        </w:rPr>
        <w:t>תעצבי</w:t>
      </w:r>
      <w:r>
        <w:rPr>
          <w:rFonts w:hint="cs"/>
          <w:rtl/>
        </w:rPr>
        <w:t xml:space="preserve"> </w:t>
      </w:r>
      <w:r>
        <w:rPr>
          <w:rFonts w:hint="eastAsia"/>
          <w:rtl/>
        </w:rPr>
        <w:t>ילדה</w:t>
      </w:r>
      <w:r>
        <w:rPr>
          <w:rFonts w:hint="cs"/>
          <w:rtl/>
        </w:rPr>
        <w:t xml:space="preserve">, </w:t>
      </w:r>
      <w:r>
        <w:rPr>
          <w:rFonts w:hint="eastAsia"/>
          <w:rtl/>
        </w:rPr>
        <w:t>לא</w:t>
      </w:r>
      <w:r>
        <w:rPr>
          <w:rFonts w:hint="cs"/>
          <w:rtl/>
        </w:rPr>
        <w:t xml:space="preserve"> </w:t>
      </w:r>
      <w:r>
        <w:rPr>
          <w:rFonts w:hint="eastAsia"/>
          <w:rtl/>
        </w:rPr>
        <w:t>אל</w:t>
      </w:r>
      <w:r>
        <w:rPr>
          <w:rFonts w:hint="cs"/>
          <w:rtl/>
        </w:rPr>
        <w:t xml:space="preserve"> </w:t>
      </w:r>
      <w:r>
        <w:rPr>
          <w:rFonts w:hint="eastAsia"/>
          <w:rtl/>
        </w:rPr>
        <w:t>תבכי</w:t>
      </w:r>
      <w:r>
        <w:rPr>
          <w:rFonts w:hint="cs"/>
          <w:rtl/>
        </w:rPr>
        <w:t xml:space="preserve"> </w:t>
      </w:r>
      <w:r>
        <w:rPr>
          <w:rFonts w:hint="eastAsia"/>
          <w:rtl/>
        </w:rPr>
        <w:t>יותר</w:t>
      </w:r>
      <w:r>
        <w:rPr>
          <w:rFonts w:hint="cs"/>
          <w:rtl/>
        </w:rPr>
        <w:t xml:space="preserve"> </w:t>
      </w:r>
      <w:r>
        <w:rPr>
          <w:rFonts w:hint="eastAsia"/>
          <w:rtl/>
        </w:rPr>
        <w:t>מידי</w:t>
      </w:r>
      <w:r>
        <w:rPr>
          <w:rFonts w:hint="cs"/>
          <w:rtl/>
        </w:rPr>
        <w:t>."</w:t>
      </w:r>
    </w:p>
    <w:p w:rsidR="007E7F7C" w:rsidRDefault="007E7F7C" w:rsidP="007E7F7C">
      <w:pPr>
        <w:numPr>
          <w:ilvl w:val="0"/>
          <w:numId w:val="23"/>
        </w:numPr>
        <w:tabs>
          <w:tab w:val="clear" w:pos="1030"/>
        </w:tabs>
        <w:ind w:left="360"/>
        <w:jc w:val="both"/>
        <w:rPr>
          <w:rtl/>
        </w:rPr>
      </w:pPr>
      <w:r>
        <w:rPr>
          <w:rFonts w:hint="cs"/>
          <w:rtl/>
        </w:rPr>
        <w:t>"</w:t>
      </w:r>
      <w:r>
        <w:rPr>
          <w:rFonts w:hint="eastAsia"/>
          <w:rtl/>
        </w:rPr>
        <w:t>עבדו</w:t>
      </w:r>
      <w:r>
        <w:rPr>
          <w:rFonts w:hint="cs"/>
          <w:rtl/>
        </w:rPr>
        <w:t xml:space="preserve"> </w:t>
      </w:r>
      <w:r>
        <w:rPr>
          <w:rFonts w:hint="eastAsia"/>
          <w:rtl/>
        </w:rPr>
        <w:t>את</w:t>
      </w:r>
      <w:r>
        <w:rPr>
          <w:rFonts w:hint="cs"/>
          <w:rtl/>
        </w:rPr>
        <w:t xml:space="preserve"> </w:t>
      </w:r>
      <w:r>
        <w:rPr>
          <w:rFonts w:hint="eastAsia"/>
          <w:rtl/>
        </w:rPr>
        <w:t>ה</w:t>
      </w:r>
      <w:r>
        <w:rPr>
          <w:rFonts w:hint="cs"/>
          <w:rtl/>
        </w:rPr>
        <w:t xml:space="preserve">' </w:t>
      </w:r>
      <w:r>
        <w:rPr>
          <w:rFonts w:hint="eastAsia"/>
          <w:rtl/>
        </w:rPr>
        <w:t>בשמחה</w:t>
      </w:r>
      <w:r>
        <w:rPr>
          <w:rFonts w:hint="cs"/>
          <w:rtl/>
        </w:rPr>
        <w:t xml:space="preserve"> </w:t>
      </w:r>
      <w:r>
        <w:rPr>
          <w:rFonts w:hint="eastAsia"/>
          <w:rtl/>
        </w:rPr>
        <w:t>בואו</w:t>
      </w:r>
      <w:r>
        <w:rPr>
          <w:rFonts w:hint="cs"/>
          <w:rtl/>
        </w:rPr>
        <w:t xml:space="preserve"> </w:t>
      </w:r>
      <w:r>
        <w:rPr>
          <w:rFonts w:hint="eastAsia"/>
          <w:rtl/>
        </w:rPr>
        <w:t>לפניו</w:t>
      </w:r>
      <w:r>
        <w:rPr>
          <w:rFonts w:hint="cs"/>
          <w:rtl/>
        </w:rPr>
        <w:t xml:space="preserve"> </w:t>
      </w:r>
      <w:r>
        <w:rPr>
          <w:rFonts w:hint="eastAsia"/>
          <w:rtl/>
        </w:rPr>
        <w:t>ברננה</w:t>
      </w:r>
      <w:r>
        <w:rPr>
          <w:rFonts w:hint="cs"/>
          <w:rtl/>
        </w:rPr>
        <w:t>."</w:t>
      </w:r>
    </w:p>
    <w:p w:rsidR="007E7F7C" w:rsidRDefault="007E7F7C" w:rsidP="007E7F7C">
      <w:pPr>
        <w:numPr>
          <w:ilvl w:val="0"/>
          <w:numId w:val="23"/>
        </w:numPr>
        <w:tabs>
          <w:tab w:val="clear" w:pos="1030"/>
        </w:tabs>
        <w:ind w:left="360"/>
        <w:jc w:val="both"/>
        <w:rPr>
          <w:rtl/>
        </w:rPr>
      </w:pPr>
      <w:r>
        <w:rPr>
          <w:rFonts w:hint="eastAsia"/>
          <w:rtl/>
        </w:rPr>
        <w:t>חיוך</w:t>
      </w:r>
      <w:r>
        <w:rPr>
          <w:rFonts w:hint="cs"/>
          <w:rtl/>
        </w:rPr>
        <w:t xml:space="preserve"> </w:t>
      </w:r>
      <w:r>
        <w:rPr>
          <w:rFonts w:hint="eastAsia"/>
          <w:rtl/>
        </w:rPr>
        <w:t>זה</w:t>
      </w:r>
      <w:r>
        <w:rPr>
          <w:rFonts w:hint="cs"/>
          <w:rtl/>
        </w:rPr>
        <w:t xml:space="preserve"> </w:t>
      </w:r>
      <w:r>
        <w:rPr>
          <w:rFonts w:hint="eastAsia"/>
          <w:rtl/>
        </w:rPr>
        <w:t>דבר</w:t>
      </w:r>
      <w:r>
        <w:rPr>
          <w:rFonts w:hint="cs"/>
          <w:rtl/>
        </w:rPr>
        <w:t xml:space="preserve"> </w:t>
      </w:r>
      <w:r>
        <w:rPr>
          <w:rFonts w:hint="eastAsia"/>
          <w:rtl/>
        </w:rPr>
        <w:t>מדבק</w:t>
      </w:r>
      <w:r>
        <w:rPr>
          <w:rFonts w:hint="cs"/>
          <w:rtl/>
        </w:rPr>
        <w:t>.</w:t>
      </w:r>
    </w:p>
    <w:p w:rsidR="007E7F7C" w:rsidRDefault="007E7F7C" w:rsidP="007E7F7C">
      <w:pPr>
        <w:numPr>
          <w:ilvl w:val="0"/>
          <w:numId w:val="23"/>
        </w:numPr>
        <w:tabs>
          <w:tab w:val="clear" w:pos="1030"/>
        </w:tabs>
        <w:ind w:left="360"/>
        <w:jc w:val="both"/>
        <w:rPr>
          <w:rtl/>
        </w:rPr>
      </w:pPr>
      <w:r>
        <w:rPr>
          <w:rFonts w:hint="eastAsia"/>
          <w:rtl/>
        </w:rPr>
        <w:t>מוכרחים</w:t>
      </w:r>
      <w:r>
        <w:rPr>
          <w:rFonts w:hint="cs"/>
          <w:rtl/>
        </w:rPr>
        <w:t xml:space="preserve"> </w:t>
      </w:r>
      <w:r>
        <w:rPr>
          <w:rFonts w:hint="eastAsia"/>
          <w:rtl/>
        </w:rPr>
        <w:t>להיות</w:t>
      </w:r>
      <w:r>
        <w:rPr>
          <w:rFonts w:hint="cs"/>
          <w:rtl/>
        </w:rPr>
        <w:t xml:space="preserve"> </w:t>
      </w:r>
      <w:r>
        <w:rPr>
          <w:rFonts w:hint="eastAsia"/>
          <w:rtl/>
        </w:rPr>
        <w:t>שמח</w:t>
      </w:r>
      <w:r>
        <w:rPr>
          <w:rFonts w:hint="cs"/>
          <w:rtl/>
        </w:rPr>
        <w:t>.</w:t>
      </w:r>
    </w:p>
    <w:p w:rsidR="007E7F7C" w:rsidRDefault="007E7F7C" w:rsidP="007E7F7C">
      <w:pPr>
        <w:numPr>
          <w:ilvl w:val="0"/>
          <w:numId w:val="23"/>
        </w:numPr>
        <w:tabs>
          <w:tab w:val="clear" w:pos="1030"/>
        </w:tabs>
        <w:ind w:left="360"/>
        <w:jc w:val="both"/>
        <w:rPr>
          <w:rtl/>
        </w:rPr>
      </w:pPr>
      <w:r>
        <w:rPr>
          <w:rFonts w:hint="eastAsia"/>
          <w:rtl/>
        </w:rPr>
        <w:t>צחוק</w:t>
      </w:r>
      <w:r>
        <w:rPr>
          <w:rFonts w:hint="cs"/>
          <w:rtl/>
        </w:rPr>
        <w:t xml:space="preserve"> </w:t>
      </w:r>
      <w:r>
        <w:rPr>
          <w:rFonts w:hint="eastAsia"/>
          <w:rtl/>
        </w:rPr>
        <w:t>זה</w:t>
      </w:r>
      <w:r>
        <w:rPr>
          <w:rFonts w:hint="cs"/>
          <w:rtl/>
        </w:rPr>
        <w:t xml:space="preserve"> </w:t>
      </w:r>
      <w:r>
        <w:rPr>
          <w:rFonts w:hint="eastAsia"/>
          <w:rtl/>
        </w:rPr>
        <w:t>התרופה</w:t>
      </w:r>
      <w:r>
        <w:rPr>
          <w:rFonts w:hint="cs"/>
          <w:rtl/>
        </w:rPr>
        <w:t xml:space="preserve"> </w:t>
      </w:r>
      <w:r>
        <w:rPr>
          <w:rFonts w:hint="eastAsia"/>
          <w:rtl/>
        </w:rPr>
        <w:t>הכי</w:t>
      </w:r>
      <w:r>
        <w:rPr>
          <w:rFonts w:hint="cs"/>
          <w:rtl/>
        </w:rPr>
        <w:t xml:space="preserve"> </w:t>
      </w:r>
      <w:r>
        <w:rPr>
          <w:rFonts w:hint="eastAsia"/>
          <w:rtl/>
        </w:rPr>
        <w:t>טובה</w:t>
      </w:r>
      <w:r>
        <w:rPr>
          <w:rFonts w:hint="cs"/>
          <w:rtl/>
        </w:rPr>
        <w:t xml:space="preserve"> </w:t>
      </w:r>
      <w:r>
        <w:rPr>
          <w:rFonts w:hint="eastAsia"/>
          <w:rtl/>
        </w:rPr>
        <w:t>לכל</w:t>
      </w:r>
      <w:r>
        <w:rPr>
          <w:rFonts w:hint="cs"/>
          <w:rtl/>
        </w:rPr>
        <w:t xml:space="preserve"> </w:t>
      </w:r>
      <w:r>
        <w:rPr>
          <w:rFonts w:hint="eastAsia"/>
          <w:rtl/>
        </w:rPr>
        <w:t>מחלה</w:t>
      </w:r>
      <w:r>
        <w:rPr>
          <w:rFonts w:hint="cs"/>
          <w:rtl/>
        </w:rPr>
        <w:t>.</w:t>
      </w:r>
    </w:p>
    <w:p w:rsidR="007E7F7C" w:rsidRDefault="007E7F7C" w:rsidP="007E7F7C">
      <w:pPr>
        <w:numPr>
          <w:ilvl w:val="0"/>
          <w:numId w:val="23"/>
        </w:numPr>
        <w:tabs>
          <w:tab w:val="clear" w:pos="1030"/>
        </w:tabs>
        <w:ind w:left="360"/>
        <w:jc w:val="both"/>
        <w:rPr>
          <w:rtl/>
        </w:rPr>
      </w:pPr>
      <w:r>
        <w:rPr>
          <w:rFonts w:hint="eastAsia"/>
          <w:rtl/>
        </w:rPr>
        <w:t>בכל</w:t>
      </w:r>
      <w:r>
        <w:rPr>
          <w:rFonts w:hint="cs"/>
          <w:rtl/>
        </w:rPr>
        <w:t xml:space="preserve"> </w:t>
      </w:r>
      <w:r>
        <w:rPr>
          <w:rFonts w:hint="eastAsia"/>
          <w:rtl/>
        </w:rPr>
        <w:t>זיפת</w:t>
      </w:r>
      <w:r>
        <w:rPr>
          <w:rFonts w:hint="cs"/>
          <w:rtl/>
        </w:rPr>
        <w:t xml:space="preserve"> </w:t>
      </w:r>
      <w:r>
        <w:rPr>
          <w:rFonts w:hint="eastAsia"/>
          <w:rtl/>
        </w:rPr>
        <w:t>אפשר</w:t>
      </w:r>
      <w:r>
        <w:rPr>
          <w:rFonts w:hint="cs"/>
          <w:rtl/>
        </w:rPr>
        <w:t xml:space="preserve"> </w:t>
      </w:r>
      <w:r>
        <w:rPr>
          <w:rFonts w:hint="eastAsia"/>
          <w:rtl/>
        </w:rPr>
        <w:t>למצוא</w:t>
      </w:r>
      <w:r>
        <w:rPr>
          <w:rFonts w:hint="cs"/>
          <w:rtl/>
        </w:rPr>
        <w:t xml:space="preserve"> </w:t>
      </w:r>
      <w:r>
        <w:rPr>
          <w:rFonts w:hint="eastAsia"/>
          <w:rtl/>
        </w:rPr>
        <w:t>את</w:t>
      </w:r>
      <w:r>
        <w:rPr>
          <w:rFonts w:hint="cs"/>
          <w:rtl/>
        </w:rPr>
        <w:t xml:space="preserve"> </w:t>
      </w:r>
      <w:r>
        <w:rPr>
          <w:rFonts w:hint="eastAsia"/>
          <w:rtl/>
        </w:rPr>
        <w:t>הטוב</w:t>
      </w:r>
      <w:r>
        <w:rPr>
          <w:rFonts w:hint="cs"/>
          <w:rtl/>
        </w:rPr>
        <w:t>.</w:t>
      </w:r>
    </w:p>
    <w:p w:rsidR="007E7F7C" w:rsidRDefault="007E7F7C" w:rsidP="007E7F7C">
      <w:pPr>
        <w:numPr>
          <w:ilvl w:val="0"/>
          <w:numId w:val="23"/>
        </w:numPr>
        <w:tabs>
          <w:tab w:val="clear" w:pos="1030"/>
        </w:tabs>
        <w:ind w:left="360"/>
        <w:jc w:val="both"/>
        <w:rPr>
          <w:rtl/>
        </w:rPr>
      </w:pPr>
      <w:r>
        <w:rPr>
          <w:rFonts w:hint="cs"/>
          <w:rtl/>
        </w:rPr>
        <w:t>"</w:t>
      </w:r>
      <w:r>
        <w:rPr>
          <w:rFonts w:hint="eastAsia"/>
          <w:rtl/>
        </w:rPr>
        <w:t>שכדי</w:t>
      </w:r>
      <w:r>
        <w:rPr>
          <w:rFonts w:hint="cs"/>
          <w:rtl/>
        </w:rPr>
        <w:t xml:space="preserve"> </w:t>
      </w:r>
      <w:r>
        <w:rPr>
          <w:rFonts w:hint="eastAsia"/>
          <w:rtl/>
        </w:rPr>
        <w:t>לשרוד</w:t>
      </w:r>
      <w:r>
        <w:rPr>
          <w:rFonts w:hint="cs"/>
          <w:rtl/>
        </w:rPr>
        <w:t xml:space="preserve">... </w:t>
      </w:r>
      <w:r>
        <w:rPr>
          <w:rFonts w:hint="eastAsia"/>
          <w:rtl/>
        </w:rPr>
        <w:t>צריך</w:t>
      </w:r>
      <w:r>
        <w:rPr>
          <w:rFonts w:hint="cs"/>
          <w:rtl/>
        </w:rPr>
        <w:t xml:space="preserve"> </w:t>
      </w:r>
      <w:r>
        <w:rPr>
          <w:rFonts w:hint="eastAsia"/>
          <w:rtl/>
        </w:rPr>
        <w:t>לצחוק</w:t>
      </w:r>
      <w:r>
        <w:rPr>
          <w:rFonts w:hint="cs"/>
          <w:rtl/>
        </w:rPr>
        <w:t xml:space="preserve">... </w:t>
      </w:r>
      <w:r>
        <w:rPr>
          <w:rFonts w:hint="eastAsia"/>
          <w:rtl/>
        </w:rPr>
        <w:t>למצוא</w:t>
      </w:r>
      <w:r>
        <w:rPr>
          <w:rFonts w:hint="cs"/>
          <w:rtl/>
        </w:rPr>
        <w:t xml:space="preserve"> </w:t>
      </w:r>
      <w:r>
        <w:rPr>
          <w:rFonts w:hint="eastAsia"/>
          <w:rtl/>
        </w:rPr>
        <w:t>נקודות</w:t>
      </w:r>
      <w:r>
        <w:rPr>
          <w:rFonts w:hint="cs"/>
          <w:rtl/>
        </w:rPr>
        <w:t xml:space="preserve"> </w:t>
      </w:r>
      <w:r>
        <w:rPr>
          <w:rFonts w:hint="eastAsia"/>
          <w:rtl/>
        </w:rPr>
        <w:t>אור</w:t>
      </w:r>
      <w:r>
        <w:rPr>
          <w:rFonts w:hint="cs"/>
          <w:rtl/>
        </w:rPr>
        <w:t xml:space="preserve"> </w:t>
      </w:r>
      <w:r>
        <w:rPr>
          <w:rFonts w:hint="eastAsia"/>
          <w:rtl/>
        </w:rPr>
        <w:t>בתוך</w:t>
      </w:r>
      <w:r>
        <w:rPr>
          <w:rFonts w:hint="cs"/>
          <w:rtl/>
        </w:rPr>
        <w:t xml:space="preserve"> </w:t>
      </w:r>
      <w:r>
        <w:rPr>
          <w:rFonts w:hint="eastAsia"/>
          <w:rtl/>
        </w:rPr>
        <w:t>כל</w:t>
      </w:r>
      <w:r>
        <w:rPr>
          <w:rFonts w:hint="cs"/>
          <w:rtl/>
        </w:rPr>
        <w:t xml:space="preserve"> </w:t>
      </w:r>
      <w:r>
        <w:rPr>
          <w:rFonts w:hint="eastAsia"/>
          <w:rtl/>
        </w:rPr>
        <w:t>החושך</w:t>
      </w:r>
      <w:r>
        <w:rPr>
          <w:rFonts w:hint="cs"/>
          <w:rtl/>
        </w:rPr>
        <w:t>..."</w:t>
      </w:r>
    </w:p>
    <w:p w:rsidR="007E7F7C" w:rsidRDefault="007E7F7C" w:rsidP="007E7F7C">
      <w:pPr>
        <w:numPr>
          <w:ilvl w:val="0"/>
          <w:numId w:val="23"/>
        </w:numPr>
        <w:tabs>
          <w:tab w:val="clear" w:pos="1030"/>
        </w:tabs>
        <w:ind w:left="360"/>
        <w:jc w:val="both"/>
        <w:rPr>
          <w:rtl/>
        </w:rPr>
      </w:pPr>
      <w:r>
        <w:rPr>
          <w:rFonts w:hint="cs"/>
          <w:rtl/>
        </w:rPr>
        <w:t>"</w:t>
      </w:r>
      <w:r>
        <w:rPr>
          <w:rFonts w:hint="eastAsia"/>
          <w:rtl/>
        </w:rPr>
        <w:t>אני</w:t>
      </w:r>
      <w:r>
        <w:rPr>
          <w:rFonts w:hint="cs"/>
          <w:rtl/>
        </w:rPr>
        <w:t xml:space="preserve"> </w:t>
      </w:r>
      <w:r>
        <w:rPr>
          <w:rFonts w:hint="eastAsia"/>
          <w:rtl/>
        </w:rPr>
        <w:t>יהודיה</w:t>
      </w:r>
      <w:r>
        <w:rPr>
          <w:rFonts w:hint="cs"/>
          <w:rtl/>
        </w:rPr>
        <w:t xml:space="preserve"> </w:t>
      </w:r>
      <w:r>
        <w:rPr>
          <w:rFonts w:hint="eastAsia"/>
          <w:rtl/>
        </w:rPr>
        <w:t>שמחה</w:t>
      </w:r>
      <w:r>
        <w:rPr>
          <w:rFonts w:hint="cs"/>
          <w:rtl/>
        </w:rPr>
        <w:t xml:space="preserve">. </w:t>
      </w:r>
      <w:r>
        <w:rPr>
          <w:rFonts w:hint="eastAsia"/>
          <w:rtl/>
        </w:rPr>
        <w:t>אני</w:t>
      </w:r>
      <w:r>
        <w:rPr>
          <w:rFonts w:hint="cs"/>
          <w:rtl/>
        </w:rPr>
        <w:t xml:space="preserve"> </w:t>
      </w:r>
      <w:r>
        <w:rPr>
          <w:rFonts w:hint="eastAsia"/>
          <w:rtl/>
        </w:rPr>
        <w:t>מאמינה</w:t>
      </w:r>
      <w:r>
        <w:rPr>
          <w:rFonts w:hint="cs"/>
          <w:rtl/>
        </w:rPr>
        <w:t xml:space="preserve"> </w:t>
      </w:r>
      <w:r>
        <w:rPr>
          <w:rFonts w:hint="eastAsia"/>
          <w:rtl/>
        </w:rPr>
        <w:t>שהלבבות</w:t>
      </w:r>
      <w:r>
        <w:rPr>
          <w:rFonts w:hint="cs"/>
          <w:rtl/>
        </w:rPr>
        <w:t xml:space="preserve"> </w:t>
      </w:r>
      <w:r>
        <w:rPr>
          <w:rFonts w:hint="eastAsia"/>
          <w:rtl/>
        </w:rPr>
        <w:t>הולכים</w:t>
      </w:r>
      <w:r>
        <w:rPr>
          <w:rFonts w:hint="cs"/>
          <w:rtl/>
        </w:rPr>
        <w:t xml:space="preserve"> </w:t>
      </w:r>
      <w:r>
        <w:rPr>
          <w:rFonts w:hint="eastAsia"/>
          <w:rtl/>
        </w:rPr>
        <w:t>אחרי</w:t>
      </w:r>
      <w:r>
        <w:rPr>
          <w:rFonts w:hint="cs"/>
          <w:rtl/>
        </w:rPr>
        <w:t xml:space="preserve"> </w:t>
      </w:r>
      <w:r>
        <w:rPr>
          <w:rFonts w:hint="eastAsia"/>
          <w:rtl/>
        </w:rPr>
        <w:t>המעשים</w:t>
      </w:r>
      <w:r>
        <w:rPr>
          <w:rFonts w:hint="cs"/>
          <w:rtl/>
        </w:rPr>
        <w:t xml:space="preserve">. </w:t>
      </w:r>
      <w:r>
        <w:rPr>
          <w:rFonts w:hint="eastAsia"/>
          <w:rtl/>
        </w:rPr>
        <w:t>בגלל</w:t>
      </w:r>
      <w:r>
        <w:rPr>
          <w:rFonts w:hint="cs"/>
          <w:rtl/>
        </w:rPr>
        <w:t xml:space="preserve"> </w:t>
      </w:r>
      <w:r>
        <w:rPr>
          <w:rFonts w:hint="eastAsia"/>
          <w:rtl/>
        </w:rPr>
        <w:t>זה</w:t>
      </w:r>
      <w:r>
        <w:rPr>
          <w:rFonts w:hint="cs"/>
          <w:rtl/>
        </w:rPr>
        <w:t xml:space="preserve"> </w:t>
      </w:r>
      <w:r>
        <w:rPr>
          <w:rFonts w:hint="eastAsia"/>
          <w:rtl/>
        </w:rPr>
        <w:t>אני</w:t>
      </w:r>
      <w:r>
        <w:rPr>
          <w:rFonts w:hint="cs"/>
          <w:rtl/>
        </w:rPr>
        <w:t xml:space="preserve"> </w:t>
      </w:r>
      <w:r>
        <w:rPr>
          <w:rFonts w:hint="eastAsia"/>
          <w:rtl/>
        </w:rPr>
        <w:t>משתדלת</w:t>
      </w:r>
      <w:r>
        <w:rPr>
          <w:rFonts w:hint="cs"/>
          <w:rtl/>
        </w:rPr>
        <w:t xml:space="preserve"> </w:t>
      </w:r>
      <w:r>
        <w:rPr>
          <w:rFonts w:hint="eastAsia"/>
          <w:rtl/>
        </w:rPr>
        <w:t>לחייך</w:t>
      </w:r>
      <w:r>
        <w:rPr>
          <w:rFonts w:hint="cs"/>
          <w:rtl/>
        </w:rPr>
        <w:t xml:space="preserve"> </w:t>
      </w:r>
      <w:r>
        <w:rPr>
          <w:rFonts w:hint="eastAsia"/>
          <w:rtl/>
        </w:rPr>
        <w:t>הרבה</w:t>
      </w:r>
      <w:r>
        <w:rPr>
          <w:rFonts w:hint="cs"/>
          <w:rtl/>
        </w:rPr>
        <w:t>."</w:t>
      </w:r>
    </w:p>
    <w:p w:rsidR="007E7F7C" w:rsidRDefault="007E7F7C" w:rsidP="007E7F7C">
      <w:pPr>
        <w:numPr>
          <w:ilvl w:val="0"/>
          <w:numId w:val="23"/>
        </w:numPr>
        <w:tabs>
          <w:tab w:val="clear" w:pos="1030"/>
        </w:tabs>
        <w:ind w:left="360"/>
        <w:jc w:val="both"/>
        <w:rPr>
          <w:rtl/>
        </w:rPr>
      </w:pPr>
      <w:r>
        <w:rPr>
          <w:rFonts w:hint="cs"/>
          <w:rtl/>
        </w:rPr>
        <w:t>"</w:t>
      </w:r>
      <w:r>
        <w:rPr>
          <w:rFonts w:hint="eastAsia"/>
          <w:rtl/>
        </w:rPr>
        <w:t>אני</w:t>
      </w:r>
      <w:r>
        <w:rPr>
          <w:rFonts w:hint="cs"/>
          <w:rtl/>
        </w:rPr>
        <w:t xml:space="preserve"> </w:t>
      </w:r>
      <w:r>
        <w:rPr>
          <w:rFonts w:hint="eastAsia"/>
          <w:rtl/>
        </w:rPr>
        <w:t>מקווה</w:t>
      </w:r>
      <w:r>
        <w:rPr>
          <w:rFonts w:hint="cs"/>
          <w:rtl/>
        </w:rPr>
        <w:t xml:space="preserve"> </w:t>
      </w:r>
      <w:r>
        <w:rPr>
          <w:rFonts w:hint="eastAsia"/>
          <w:rtl/>
        </w:rPr>
        <w:t>שתזכו</w:t>
      </w:r>
      <w:r>
        <w:rPr>
          <w:rFonts w:hint="cs"/>
          <w:rtl/>
        </w:rPr>
        <w:t xml:space="preserve"> </w:t>
      </w:r>
      <w:r>
        <w:rPr>
          <w:rFonts w:hint="eastAsia"/>
          <w:rtl/>
        </w:rPr>
        <w:t>לעשות</w:t>
      </w:r>
      <w:r>
        <w:rPr>
          <w:rFonts w:hint="cs"/>
          <w:rtl/>
        </w:rPr>
        <w:t xml:space="preserve"> </w:t>
      </w:r>
      <w:r>
        <w:rPr>
          <w:rFonts w:hint="eastAsia"/>
          <w:rtl/>
        </w:rPr>
        <w:t>הרבה</w:t>
      </w:r>
      <w:r>
        <w:rPr>
          <w:rFonts w:hint="cs"/>
          <w:rtl/>
        </w:rPr>
        <w:t xml:space="preserve"> </w:t>
      </w:r>
      <w:r>
        <w:rPr>
          <w:rFonts w:hint="eastAsia"/>
          <w:rtl/>
        </w:rPr>
        <w:t>עיגולי</w:t>
      </w:r>
      <w:r>
        <w:rPr>
          <w:rFonts w:hint="cs"/>
          <w:rtl/>
        </w:rPr>
        <w:t xml:space="preserve"> </w:t>
      </w:r>
      <w:r>
        <w:rPr>
          <w:rFonts w:hint="eastAsia"/>
          <w:rtl/>
        </w:rPr>
        <w:t>שמחה</w:t>
      </w:r>
      <w:r>
        <w:rPr>
          <w:rFonts w:hint="cs"/>
          <w:rtl/>
        </w:rPr>
        <w:t xml:space="preserve">, </w:t>
      </w:r>
      <w:r>
        <w:rPr>
          <w:rFonts w:hint="eastAsia"/>
          <w:rtl/>
        </w:rPr>
        <w:t>ותזכרו</w:t>
      </w:r>
      <w:r>
        <w:rPr>
          <w:rFonts w:hint="cs"/>
          <w:rtl/>
        </w:rPr>
        <w:t xml:space="preserve"> </w:t>
      </w:r>
      <w:r>
        <w:rPr>
          <w:rFonts w:hint="eastAsia"/>
          <w:rtl/>
        </w:rPr>
        <w:t>אחר</w:t>
      </w:r>
      <w:r>
        <w:rPr>
          <w:rFonts w:hint="cs"/>
          <w:rtl/>
        </w:rPr>
        <w:t xml:space="preserve"> </w:t>
      </w:r>
      <w:r>
        <w:rPr>
          <w:rFonts w:hint="eastAsia"/>
          <w:rtl/>
        </w:rPr>
        <w:t>כך</w:t>
      </w:r>
      <w:r>
        <w:rPr>
          <w:rFonts w:hint="cs"/>
          <w:rtl/>
        </w:rPr>
        <w:t xml:space="preserve"> </w:t>
      </w:r>
      <w:r>
        <w:rPr>
          <w:rFonts w:hint="eastAsia"/>
          <w:rtl/>
        </w:rPr>
        <w:t>שגם</w:t>
      </w:r>
      <w:r>
        <w:rPr>
          <w:rFonts w:hint="cs"/>
          <w:rtl/>
        </w:rPr>
        <w:t xml:space="preserve"> </w:t>
      </w:r>
      <w:r>
        <w:rPr>
          <w:rFonts w:hint="eastAsia"/>
          <w:rtl/>
        </w:rPr>
        <w:t>עיגול</w:t>
      </w:r>
      <w:r>
        <w:rPr>
          <w:rFonts w:hint="cs"/>
          <w:rtl/>
        </w:rPr>
        <w:t xml:space="preserve"> </w:t>
      </w:r>
      <w:r>
        <w:rPr>
          <w:rFonts w:hint="eastAsia"/>
          <w:rtl/>
        </w:rPr>
        <w:t>השמחה</w:t>
      </w:r>
      <w:r>
        <w:rPr>
          <w:rFonts w:hint="cs"/>
          <w:rtl/>
        </w:rPr>
        <w:t xml:space="preserve"> </w:t>
      </w:r>
      <w:r>
        <w:rPr>
          <w:rFonts w:hint="eastAsia"/>
          <w:rtl/>
        </w:rPr>
        <w:t>שלכם</w:t>
      </w:r>
      <w:r>
        <w:rPr>
          <w:rFonts w:hint="cs"/>
          <w:rtl/>
        </w:rPr>
        <w:t xml:space="preserve"> </w:t>
      </w:r>
      <w:r>
        <w:rPr>
          <w:rFonts w:hint="eastAsia"/>
          <w:rtl/>
        </w:rPr>
        <w:t>יגדל</w:t>
      </w:r>
      <w:r>
        <w:rPr>
          <w:rFonts w:hint="cs"/>
          <w:rtl/>
        </w:rPr>
        <w:t xml:space="preserve"> - </w:t>
      </w:r>
      <w:r>
        <w:rPr>
          <w:rFonts w:hint="eastAsia"/>
          <w:rtl/>
        </w:rPr>
        <w:t>גם</w:t>
      </w:r>
      <w:r>
        <w:rPr>
          <w:rFonts w:hint="cs"/>
          <w:rtl/>
        </w:rPr>
        <w:t xml:space="preserve"> </w:t>
      </w:r>
      <w:r>
        <w:rPr>
          <w:rFonts w:hint="eastAsia"/>
          <w:rtl/>
        </w:rPr>
        <w:t>החיוך</w:t>
      </w:r>
      <w:r>
        <w:rPr>
          <w:rFonts w:hint="cs"/>
          <w:rtl/>
        </w:rPr>
        <w:t>."</w:t>
      </w:r>
    </w:p>
    <w:p w:rsidR="007E7F7C" w:rsidRDefault="007E7F7C" w:rsidP="007E7F7C">
      <w:pPr>
        <w:numPr>
          <w:ilvl w:val="0"/>
          <w:numId w:val="23"/>
        </w:numPr>
        <w:tabs>
          <w:tab w:val="clear" w:pos="1030"/>
        </w:tabs>
        <w:ind w:left="360"/>
        <w:jc w:val="both"/>
        <w:rPr>
          <w:rtl/>
        </w:rPr>
      </w:pPr>
      <w:r>
        <w:rPr>
          <w:rFonts w:hint="cs"/>
          <w:rtl/>
        </w:rPr>
        <w:t>"</w:t>
      </w:r>
      <w:r>
        <w:rPr>
          <w:rFonts w:hint="eastAsia"/>
          <w:rtl/>
        </w:rPr>
        <w:t>יש</w:t>
      </w:r>
      <w:r>
        <w:rPr>
          <w:rFonts w:hint="cs"/>
          <w:rtl/>
        </w:rPr>
        <w:t xml:space="preserve"> </w:t>
      </w:r>
      <w:r>
        <w:rPr>
          <w:rFonts w:hint="eastAsia"/>
          <w:rtl/>
        </w:rPr>
        <w:t>לנו</w:t>
      </w:r>
      <w:r>
        <w:rPr>
          <w:rFonts w:hint="cs"/>
          <w:rtl/>
        </w:rPr>
        <w:t xml:space="preserve"> </w:t>
      </w:r>
      <w:r>
        <w:rPr>
          <w:rFonts w:hint="eastAsia"/>
          <w:rtl/>
        </w:rPr>
        <w:t>תפקיד</w:t>
      </w:r>
      <w:r>
        <w:rPr>
          <w:rFonts w:hint="cs"/>
          <w:rtl/>
        </w:rPr>
        <w:t xml:space="preserve"> </w:t>
      </w:r>
      <w:r>
        <w:rPr>
          <w:rFonts w:hint="eastAsia"/>
          <w:rtl/>
        </w:rPr>
        <w:t>ואנחנו</w:t>
      </w:r>
      <w:r>
        <w:rPr>
          <w:rFonts w:hint="cs"/>
          <w:rtl/>
        </w:rPr>
        <w:t xml:space="preserve"> </w:t>
      </w:r>
      <w:r>
        <w:rPr>
          <w:rFonts w:hint="eastAsia"/>
          <w:rtl/>
        </w:rPr>
        <w:t>מוצאים</w:t>
      </w:r>
      <w:r>
        <w:rPr>
          <w:rFonts w:hint="cs"/>
          <w:rtl/>
        </w:rPr>
        <w:t xml:space="preserve"> </w:t>
      </w:r>
      <w:r>
        <w:rPr>
          <w:rFonts w:hint="eastAsia"/>
          <w:rtl/>
        </w:rPr>
        <w:t>דרך</w:t>
      </w:r>
      <w:r>
        <w:rPr>
          <w:rFonts w:hint="cs"/>
          <w:rtl/>
        </w:rPr>
        <w:t xml:space="preserve"> </w:t>
      </w:r>
      <w:r>
        <w:rPr>
          <w:rFonts w:hint="eastAsia"/>
          <w:rtl/>
        </w:rPr>
        <w:t>איך</w:t>
      </w:r>
      <w:r>
        <w:rPr>
          <w:rFonts w:hint="cs"/>
          <w:rtl/>
        </w:rPr>
        <w:t xml:space="preserve"> </w:t>
      </w:r>
      <w:r>
        <w:rPr>
          <w:rFonts w:hint="eastAsia"/>
          <w:rtl/>
        </w:rPr>
        <w:t>לשמח</w:t>
      </w:r>
      <w:r>
        <w:rPr>
          <w:rFonts w:hint="cs"/>
          <w:rtl/>
        </w:rPr>
        <w:t xml:space="preserve"> </w:t>
      </w:r>
      <w:r>
        <w:rPr>
          <w:rFonts w:hint="eastAsia"/>
          <w:rtl/>
        </w:rPr>
        <w:t>אותו</w:t>
      </w:r>
      <w:r>
        <w:rPr>
          <w:rFonts w:hint="cs"/>
          <w:rtl/>
        </w:rPr>
        <w:t>."</w:t>
      </w:r>
    </w:p>
    <w:p w:rsidR="007E7F7C" w:rsidRDefault="007E7F7C" w:rsidP="007E7F7C">
      <w:pPr>
        <w:numPr>
          <w:ilvl w:val="0"/>
          <w:numId w:val="23"/>
        </w:numPr>
        <w:tabs>
          <w:tab w:val="clear" w:pos="1030"/>
        </w:tabs>
        <w:ind w:left="360"/>
        <w:jc w:val="both"/>
        <w:rPr>
          <w:rtl/>
        </w:rPr>
      </w:pPr>
      <w:r>
        <w:rPr>
          <w:rFonts w:hint="cs"/>
          <w:rtl/>
        </w:rPr>
        <w:t>"</w:t>
      </w:r>
      <w:r>
        <w:rPr>
          <w:rFonts w:hint="eastAsia"/>
          <w:rtl/>
        </w:rPr>
        <w:t>כל</w:t>
      </w:r>
      <w:r>
        <w:rPr>
          <w:rFonts w:hint="cs"/>
          <w:rtl/>
        </w:rPr>
        <w:t xml:space="preserve"> </w:t>
      </w:r>
      <w:r>
        <w:rPr>
          <w:rFonts w:hint="eastAsia"/>
          <w:rtl/>
        </w:rPr>
        <w:t>חיוך</w:t>
      </w:r>
      <w:r>
        <w:rPr>
          <w:rFonts w:hint="cs"/>
          <w:rtl/>
        </w:rPr>
        <w:t xml:space="preserve"> </w:t>
      </w:r>
      <w:r>
        <w:rPr>
          <w:rFonts w:hint="eastAsia"/>
          <w:rtl/>
        </w:rPr>
        <w:t>של</w:t>
      </w:r>
      <w:r>
        <w:rPr>
          <w:rFonts w:hint="cs"/>
          <w:rtl/>
        </w:rPr>
        <w:t xml:space="preserve"> </w:t>
      </w:r>
      <w:r>
        <w:rPr>
          <w:rFonts w:hint="eastAsia"/>
          <w:rtl/>
        </w:rPr>
        <w:t>ילד</w:t>
      </w:r>
      <w:r>
        <w:rPr>
          <w:rFonts w:hint="cs"/>
          <w:rtl/>
        </w:rPr>
        <w:t xml:space="preserve"> </w:t>
      </w:r>
      <w:r>
        <w:rPr>
          <w:rFonts w:hint="eastAsia"/>
          <w:rtl/>
        </w:rPr>
        <w:t>הוא</w:t>
      </w:r>
      <w:r>
        <w:rPr>
          <w:rFonts w:hint="cs"/>
          <w:rtl/>
        </w:rPr>
        <w:t xml:space="preserve"> </w:t>
      </w:r>
      <w:r>
        <w:rPr>
          <w:rFonts w:hint="eastAsia"/>
          <w:rtl/>
        </w:rPr>
        <w:t>לבנה</w:t>
      </w:r>
      <w:r>
        <w:rPr>
          <w:rFonts w:hint="cs"/>
          <w:rtl/>
        </w:rPr>
        <w:t xml:space="preserve"> </w:t>
      </w:r>
      <w:r>
        <w:rPr>
          <w:rFonts w:hint="eastAsia"/>
          <w:rtl/>
        </w:rPr>
        <w:t>בבניין</w:t>
      </w:r>
      <w:r>
        <w:rPr>
          <w:rFonts w:hint="cs"/>
          <w:rtl/>
        </w:rPr>
        <w:t>."</w:t>
      </w:r>
    </w:p>
    <w:p w:rsidR="007E7F7C" w:rsidRDefault="007E7F7C" w:rsidP="007E7F7C">
      <w:pPr>
        <w:numPr>
          <w:ilvl w:val="0"/>
          <w:numId w:val="23"/>
        </w:numPr>
        <w:tabs>
          <w:tab w:val="clear" w:pos="1030"/>
        </w:tabs>
        <w:ind w:left="360"/>
        <w:jc w:val="both"/>
        <w:rPr>
          <w:rtl/>
        </w:rPr>
      </w:pPr>
      <w:r>
        <w:rPr>
          <w:rFonts w:hint="cs"/>
          <w:rtl/>
        </w:rPr>
        <w:t>"</w:t>
      </w:r>
      <w:r>
        <w:rPr>
          <w:rFonts w:hint="eastAsia"/>
          <w:rtl/>
        </w:rPr>
        <w:t>ויהיה</w:t>
      </w:r>
      <w:r>
        <w:rPr>
          <w:rFonts w:hint="cs"/>
          <w:rtl/>
        </w:rPr>
        <w:t xml:space="preserve"> </w:t>
      </w:r>
      <w:r>
        <w:rPr>
          <w:rFonts w:hint="eastAsia"/>
          <w:rtl/>
        </w:rPr>
        <w:t>טוב</w:t>
      </w:r>
      <w:r>
        <w:rPr>
          <w:rFonts w:hint="cs"/>
          <w:rtl/>
        </w:rPr>
        <w:t xml:space="preserve"> </w:t>
      </w:r>
      <w:r>
        <w:rPr>
          <w:rFonts w:hint="eastAsia"/>
          <w:rtl/>
        </w:rPr>
        <w:t>יהיה</w:t>
      </w:r>
      <w:r>
        <w:rPr>
          <w:rFonts w:hint="cs"/>
          <w:rtl/>
        </w:rPr>
        <w:t xml:space="preserve"> </w:t>
      </w:r>
      <w:r>
        <w:rPr>
          <w:rFonts w:hint="eastAsia"/>
          <w:rtl/>
        </w:rPr>
        <w:t>טוב</w:t>
      </w:r>
      <w:r>
        <w:rPr>
          <w:rFonts w:hint="cs"/>
          <w:rtl/>
        </w:rPr>
        <w:t xml:space="preserve">, </w:t>
      </w:r>
      <w:r>
        <w:rPr>
          <w:rFonts w:hint="eastAsia"/>
          <w:rtl/>
        </w:rPr>
        <w:t>כן</w:t>
      </w:r>
      <w:r>
        <w:rPr>
          <w:rFonts w:hint="cs"/>
          <w:rtl/>
        </w:rPr>
        <w:t>."</w:t>
      </w:r>
    </w:p>
    <w:p w:rsidR="007E7F7C" w:rsidRDefault="007E7F7C" w:rsidP="007E7F7C">
      <w:pPr>
        <w:numPr>
          <w:ilvl w:val="0"/>
          <w:numId w:val="23"/>
        </w:numPr>
        <w:tabs>
          <w:tab w:val="clear" w:pos="1030"/>
        </w:tabs>
        <w:ind w:left="360"/>
        <w:jc w:val="both"/>
        <w:rPr>
          <w:rtl/>
        </w:rPr>
      </w:pPr>
      <w:r>
        <w:rPr>
          <w:rFonts w:hint="eastAsia"/>
          <w:rtl/>
        </w:rPr>
        <w:t>לכל</w:t>
      </w:r>
      <w:r>
        <w:rPr>
          <w:rFonts w:hint="cs"/>
          <w:rtl/>
        </w:rPr>
        <w:t xml:space="preserve"> </w:t>
      </w:r>
      <w:r>
        <w:rPr>
          <w:rFonts w:hint="eastAsia"/>
          <w:rtl/>
        </w:rPr>
        <w:t>אחד</w:t>
      </w:r>
      <w:r>
        <w:rPr>
          <w:rFonts w:hint="cs"/>
          <w:rtl/>
        </w:rPr>
        <w:t xml:space="preserve"> </w:t>
      </w:r>
      <w:r>
        <w:rPr>
          <w:rFonts w:hint="eastAsia"/>
          <w:rtl/>
        </w:rPr>
        <w:t>יש</w:t>
      </w:r>
      <w:r>
        <w:rPr>
          <w:rFonts w:hint="cs"/>
          <w:rtl/>
        </w:rPr>
        <w:t xml:space="preserve"> </w:t>
      </w:r>
      <w:r>
        <w:rPr>
          <w:rFonts w:hint="eastAsia"/>
          <w:rtl/>
        </w:rPr>
        <w:t>דרך</w:t>
      </w:r>
      <w:r>
        <w:rPr>
          <w:rFonts w:hint="cs"/>
          <w:rtl/>
        </w:rPr>
        <w:t xml:space="preserve"> </w:t>
      </w:r>
      <w:r>
        <w:rPr>
          <w:rFonts w:hint="eastAsia"/>
          <w:rtl/>
        </w:rPr>
        <w:t>וצורה</w:t>
      </w:r>
      <w:r>
        <w:rPr>
          <w:rFonts w:hint="cs"/>
          <w:rtl/>
        </w:rPr>
        <w:t xml:space="preserve"> </w:t>
      </w:r>
      <w:r>
        <w:rPr>
          <w:rFonts w:hint="eastAsia"/>
          <w:rtl/>
        </w:rPr>
        <w:t>אחרת</w:t>
      </w:r>
      <w:r>
        <w:rPr>
          <w:rFonts w:hint="cs"/>
          <w:rtl/>
        </w:rPr>
        <w:t xml:space="preserve"> </w:t>
      </w:r>
      <w:r>
        <w:rPr>
          <w:rFonts w:hint="eastAsia"/>
          <w:rtl/>
        </w:rPr>
        <w:t>לחייך</w:t>
      </w:r>
      <w:r>
        <w:rPr>
          <w:rFonts w:hint="cs"/>
          <w:rtl/>
        </w:rPr>
        <w:t xml:space="preserve"> - ק</w:t>
      </w:r>
      <w:r>
        <w:rPr>
          <w:rFonts w:hint="eastAsia"/>
          <w:rtl/>
        </w:rPr>
        <w:t>בלו</w:t>
      </w:r>
      <w:r>
        <w:rPr>
          <w:rFonts w:hint="cs"/>
          <w:rtl/>
        </w:rPr>
        <w:t xml:space="preserve"> </w:t>
      </w:r>
      <w:r>
        <w:rPr>
          <w:rFonts w:hint="eastAsia"/>
          <w:rtl/>
        </w:rPr>
        <w:t>את</w:t>
      </w:r>
      <w:r>
        <w:rPr>
          <w:rFonts w:hint="cs"/>
          <w:rtl/>
        </w:rPr>
        <w:t xml:space="preserve"> </w:t>
      </w:r>
      <w:r>
        <w:rPr>
          <w:rFonts w:hint="eastAsia"/>
          <w:rtl/>
        </w:rPr>
        <w:t>כולם</w:t>
      </w:r>
      <w:r>
        <w:rPr>
          <w:rFonts w:hint="cs"/>
          <w:rtl/>
        </w:rPr>
        <w:t>, ש</w:t>
      </w:r>
      <w:r>
        <w:rPr>
          <w:rFonts w:hint="eastAsia"/>
          <w:rtl/>
        </w:rPr>
        <w:t>הרי</w:t>
      </w:r>
      <w:r>
        <w:rPr>
          <w:rFonts w:hint="cs"/>
          <w:rtl/>
        </w:rPr>
        <w:t xml:space="preserve"> </w:t>
      </w:r>
      <w:r>
        <w:rPr>
          <w:rFonts w:hint="eastAsia"/>
          <w:rtl/>
        </w:rPr>
        <w:t>בסופו</w:t>
      </w:r>
      <w:r>
        <w:rPr>
          <w:rFonts w:hint="cs"/>
          <w:rtl/>
        </w:rPr>
        <w:t xml:space="preserve"> </w:t>
      </w:r>
      <w:r>
        <w:rPr>
          <w:rFonts w:hint="eastAsia"/>
          <w:rtl/>
        </w:rPr>
        <w:t>של</w:t>
      </w:r>
      <w:r>
        <w:rPr>
          <w:rFonts w:hint="cs"/>
          <w:rtl/>
        </w:rPr>
        <w:t xml:space="preserve"> </w:t>
      </w:r>
      <w:r>
        <w:rPr>
          <w:rFonts w:hint="eastAsia"/>
          <w:rtl/>
        </w:rPr>
        <w:t>דבר</w:t>
      </w:r>
      <w:r>
        <w:rPr>
          <w:rFonts w:hint="cs"/>
          <w:rtl/>
        </w:rPr>
        <w:t xml:space="preserve"> </w:t>
      </w:r>
      <w:r>
        <w:rPr>
          <w:rFonts w:hint="eastAsia"/>
          <w:rtl/>
        </w:rPr>
        <w:t>המשמעות</w:t>
      </w:r>
      <w:r>
        <w:rPr>
          <w:rFonts w:hint="cs"/>
          <w:rtl/>
        </w:rPr>
        <w:t xml:space="preserve"> </w:t>
      </w:r>
      <w:r>
        <w:rPr>
          <w:rFonts w:hint="eastAsia"/>
          <w:rtl/>
        </w:rPr>
        <w:t>זהה</w:t>
      </w:r>
      <w:r>
        <w:rPr>
          <w:rFonts w:hint="cs"/>
          <w:rtl/>
        </w:rPr>
        <w:t>.</w:t>
      </w:r>
    </w:p>
    <w:p w:rsidR="007E7F7C" w:rsidRDefault="007E7F7C" w:rsidP="007E7F7C">
      <w:pPr>
        <w:numPr>
          <w:ilvl w:val="0"/>
          <w:numId w:val="23"/>
        </w:numPr>
        <w:tabs>
          <w:tab w:val="clear" w:pos="1030"/>
        </w:tabs>
        <w:ind w:left="360"/>
        <w:jc w:val="both"/>
        <w:rPr>
          <w:rtl/>
        </w:rPr>
      </w:pPr>
      <w:r>
        <w:rPr>
          <w:rFonts w:hint="eastAsia"/>
          <w:rtl/>
        </w:rPr>
        <w:t>יש</w:t>
      </w:r>
      <w:r>
        <w:rPr>
          <w:rFonts w:hint="cs"/>
          <w:rtl/>
        </w:rPr>
        <w:t xml:space="preserve"> </w:t>
      </w:r>
      <w:r>
        <w:rPr>
          <w:rFonts w:hint="eastAsia"/>
          <w:rtl/>
        </w:rPr>
        <w:t>סוף</w:t>
      </w:r>
      <w:r>
        <w:rPr>
          <w:rFonts w:hint="cs"/>
          <w:rtl/>
        </w:rPr>
        <w:t xml:space="preserve"> </w:t>
      </w:r>
      <w:r>
        <w:rPr>
          <w:rFonts w:hint="eastAsia"/>
          <w:rtl/>
        </w:rPr>
        <w:t>למשפטי</w:t>
      </w:r>
      <w:r>
        <w:rPr>
          <w:rFonts w:hint="cs"/>
          <w:rtl/>
        </w:rPr>
        <w:t xml:space="preserve"> </w:t>
      </w:r>
      <w:r>
        <w:rPr>
          <w:rFonts w:hint="eastAsia"/>
          <w:rtl/>
        </w:rPr>
        <w:t>שמחה</w:t>
      </w:r>
      <w:r>
        <w:rPr>
          <w:rFonts w:hint="cs"/>
          <w:rtl/>
        </w:rPr>
        <w:t xml:space="preserve">, </w:t>
      </w:r>
      <w:r>
        <w:rPr>
          <w:rFonts w:hint="eastAsia"/>
          <w:rtl/>
        </w:rPr>
        <w:t>אך</w:t>
      </w:r>
      <w:r>
        <w:rPr>
          <w:rFonts w:hint="cs"/>
          <w:rtl/>
        </w:rPr>
        <w:t xml:space="preserve"> </w:t>
      </w:r>
      <w:r>
        <w:rPr>
          <w:rFonts w:hint="eastAsia"/>
          <w:rtl/>
        </w:rPr>
        <w:t>אין</w:t>
      </w:r>
      <w:r>
        <w:rPr>
          <w:rFonts w:hint="cs"/>
          <w:rtl/>
        </w:rPr>
        <w:t xml:space="preserve"> </w:t>
      </w:r>
      <w:r>
        <w:rPr>
          <w:rFonts w:hint="eastAsia"/>
          <w:rtl/>
        </w:rPr>
        <w:t>סוף</w:t>
      </w:r>
      <w:r>
        <w:rPr>
          <w:rFonts w:hint="cs"/>
          <w:rtl/>
        </w:rPr>
        <w:t xml:space="preserve"> </w:t>
      </w:r>
      <w:r>
        <w:rPr>
          <w:rFonts w:hint="eastAsia"/>
          <w:rtl/>
        </w:rPr>
        <w:t>ליכולת</w:t>
      </w:r>
      <w:r>
        <w:rPr>
          <w:rFonts w:hint="cs"/>
          <w:rtl/>
        </w:rPr>
        <w:t xml:space="preserve"> </w:t>
      </w:r>
      <w:r>
        <w:rPr>
          <w:rFonts w:hint="eastAsia"/>
          <w:rtl/>
        </w:rPr>
        <w:t>האדם</w:t>
      </w:r>
      <w:r>
        <w:rPr>
          <w:rFonts w:hint="cs"/>
          <w:rtl/>
        </w:rPr>
        <w:t xml:space="preserve"> </w:t>
      </w:r>
      <w:r>
        <w:rPr>
          <w:rFonts w:hint="eastAsia"/>
          <w:rtl/>
        </w:rPr>
        <w:t>לשמוח</w:t>
      </w:r>
      <w:r>
        <w:rPr>
          <w:rFonts w:hint="cs"/>
          <w:rtl/>
        </w:rPr>
        <w:t>.</w:t>
      </w:r>
    </w:p>
    <w:p w:rsidR="00E1119D" w:rsidRPr="00FA1704" w:rsidRDefault="00993FC1" w:rsidP="00E1119D">
      <w:pPr>
        <w:pStyle w:val="NormalWeb"/>
        <w:bidi/>
        <w:spacing w:before="0" w:beforeAutospacing="0" w:after="0" w:afterAutospacing="0"/>
        <w:jc w:val="both"/>
        <w:rPr>
          <w:rStyle w:val="Hyperlink"/>
          <w:rFonts w:cs="David"/>
          <w:szCs w:val="26"/>
          <w:rtl/>
        </w:rPr>
      </w:pPr>
      <w:r>
        <w:rPr>
          <w:rFonts w:cs="David"/>
          <w:rtl/>
        </w:rPr>
        <w:fldChar w:fldCharType="begin"/>
      </w:r>
      <w:r w:rsidR="00E1119D">
        <w:rPr>
          <w:rFonts w:cs="David"/>
          <w:rtl/>
        </w:rPr>
        <w:instrText xml:space="preserve"> </w:instrText>
      </w:r>
      <w:r w:rsidR="00E1119D">
        <w:rPr>
          <w:rFonts w:cs="David"/>
        </w:rPr>
        <w:instrText>HYPERLINK</w:instrText>
      </w:r>
      <w:r w:rsidR="00E1119D">
        <w:rPr>
          <w:rFonts w:cs="David"/>
          <w:rtl/>
        </w:rPr>
        <w:instrText xml:space="preserve">  \</w:instrText>
      </w:r>
      <w:r w:rsidR="00E1119D">
        <w:rPr>
          <w:rFonts w:cs="David"/>
        </w:rPr>
        <w:instrText>l</w:instrText>
      </w:r>
      <w:r w:rsidR="00E1119D">
        <w:rPr>
          <w:rFonts w:cs="David"/>
          <w:rtl/>
        </w:rPr>
        <w:instrText xml:space="preserve"> "</w:instrText>
      </w:r>
      <w:r w:rsidR="00E1119D">
        <w:rPr>
          <w:rFonts w:cs="David" w:hint="eastAsia"/>
          <w:rtl/>
        </w:rPr>
        <w:instrText>שמחה</w:instrText>
      </w:r>
      <w:r w:rsidR="00E1119D">
        <w:rPr>
          <w:rFonts w:cs="David"/>
          <w:rtl/>
        </w:rPr>
        <w:instrText xml:space="preserve">" </w:instrText>
      </w:r>
      <w:r>
        <w:rPr>
          <w:rFonts w:cs="David"/>
          <w:rtl/>
        </w:rPr>
        <w:fldChar w:fldCharType="separate"/>
      </w:r>
      <w:r w:rsidR="00E1119D" w:rsidRPr="00FA1704">
        <w:rPr>
          <w:rStyle w:val="Hyperlink"/>
          <w:rFonts w:cs="David" w:hint="cs"/>
          <w:rtl/>
        </w:rPr>
        <w:t>בחזרה לתוכן</w:t>
      </w:r>
    </w:p>
    <w:p w:rsidR="00E1119D" w:rsidRPr="00A35FFD" w:rsidRDefault="00993FC1" w:rsidP="00E1119D">
      <w:pPr>
        <w:jc w:val="center"/>
        <w:rPr>
          <w:sz w:val="28"/>
          <w:szCs w:val="28"/>
          <w:rtl/>
        </w:rPr>
      </w:pPr>
      <w:r>
        <w:rPr>
          <w:sz w:val="24"/>
          <w:szCs w:val="24"/>
          <w:rtl/>
          <w:lang w:eastAsia="he-IL"/>
        </w:rPr>
        <w:fldChar w:fldCharType="end"/>
      </w:r>
      <w:r w:rsidR="00E1119D" w:rsidRPr="00A35FFD">
        <w:rPr>
          <w:rFonts w:hint="cs"/>
          <w:sz w:val="28"/>
          <w:szCs w:val="28"/>
        </w:rPr>
        <w:sym w:font="Wingdings" w:char="F076"/>
      </w:r>
      <w:r w:rsidR="00E1119D">
        <w:rPr>
          <w:sz w:val="28"/>
          <w:szCs w:val="28"/>
        </w:rPr>
        <w:tab/>
      </w:r>
      <w:r w:rsidR="00E1119D">
        <w:rPr>
          <w:sz w:val="28"/>
          <w:szCs w:val="28"/>
        </w:rPr>
        <w:tab/>
      </w:r>
      <w:r w:rsidR="00E1119D" w:rsidRPr="00A35FFD">
        <w:rPr>
          <w:rFonts w:hint="cs"/>
          <w:sz w:val="28"/>
          <w:szCs w:val="28"/>
        </w:rPr>
        <w:sym w:font="Wingdings" w:char="F076"/>
      </w:r>
      <w:r w:rsidR="00E1119D">
        <w:rPr>
          <w:sz w:val="28"/>
          <w:szCs w:val="28"/>
        </w:rPr>
        <w:tab/>
      </w:r>
      <w:r w:rsidR="00E1119D">
        <w:rPr>
          <w:sz w:val="28"/>
          <w:szCs w:val="28"/>
        </w:rPr>
        <w:tab/>
      </w:r>
      <w:r w:rsidR="00E1119D" w:rsidRPr="00A35FFD">
        <w:rPr>
          <w:rFonts w:hint="cs"/>
          <w:sz w:val="28"/>
          <w:szCs w:val="28"/>
        </w:rPr>
        <w:sym w:font="Wingdings" w:char="F076"/>
      </w:r>
    </w:p>
    <w:p w:rsidR="00E1119D" w:rsidRPr="00E1119D" w:rsidRDefault="00E1119D" w:rsidP="00E1119D">
      <w:pPr>
        <w:spacing w:before="120"/>
        <w:jc w:val="center"/>
        <w:rPr>
          <w:rFonts w:ascii="Arial" w:hAnsi="Arial"/>
          <w:b/>
          <w:bCs/>
          <w:emboss/>
          <w:color w:val="800000"/>
          <w:rtl/>
        </w:rPr>
      </w:pPr>
      <w:bookmarkStart w:id="468" w:name="בזכותחיוך"/>
      <w:bookmarkEnd w:id="468"/>
      <w:r>
        <w:rPr>
          <w:rFonts w:ascii="Arial" w:hAnsi="Arial" w:hint="cs"/>
          <w:b/>
          <w:bCs/>
          <w:emboss/>
          <w:color w:val="800000"/>
          <w:rtl/>
        </w:rPr>
        <w:t>בזכות חיוך...</w:t>
      </w:r>
    </w:p>
    <w:p w:rsidR="00E1119D" w:rsidRDefault="00E1119D" w:rsidP="00E1119D">
      <w:pPr>
        <w:spacing w:before="120"/>
        <w:jc w:val="both"/>
        <w:rPr>
          <w:rtl/>
        </w:rPr>
      </w:pPr>
      <w:r>
        <w:rPr>
          <w:rFonts w:hint="eastAsia"/>
          <w:rtl/>
        </w:rPr>
        <w:t>היא</w:t>
      </w:r>
      <w:r>
        <w:rPr>
          <w:rFonts w:hint="cs"/>
          <w:rtl/>
        </w:rPr>
        <w:t xml:space="preserve"> </w:t>
      </w:r>
      <w:r>
        <w:rPr>
          <w:rFonts w:hint="eastAsia"/>
          <w:rtl/>
        </w:rPr>
        <w:t>חייכה</w:t>
      </w:r>
      <w:r>
        <w:rPr>
          <w:rFonts w:hint="cs"/>
          <w:rtl/>
        </w:rPr>
        <w:t xml:space="preserve"> </w:t>
      </w:r>
      <w:r>
        <w:rPr>
          <w:rFonts w:hint="eastAsia"/>
          <w:rtl/>
        </w:rPr>
        <w:t>אל</w:t>
      </w:r>
      <w:r>
        <w:rPr>
          <w:rFonts w:hint="cs"/>
          <w:rtl/>
        </w:rPr>
        <w:t xml:space="preserve"> </w:t>
      </w:r>
      <w:r>
        <w:rPr>
          <w:rFonts w:hint="eastAsia"/>
          <w:rtl/>
        </w:rPr>
        <w:t>זר</w:t>
      </w:r>
      <w:r>
        <w:rPr>
          <w:rFonts w:hint="cs"/>
          <w:rtl/>
        </w:rPr>
        <w:t xml:space="preserve"> </w:t>
      </w:r>
      <w:r>
        <w:rPr>
          <w:rFonts w:hint="eastAsia"/>
          <w:rtl/>
        </w:rPr>
        <w:t>עצוב</w:t>
      </w:r>
    </w:p>
    <w:p w:rsidR="00E1119D" w:rsidRDefault="00E1119D" w:rsidP="00E1119D">
      <w:pPr>
        <w:jc w:val="both"/>
        <w:rPr>
          <w:rtl/>
        </w:rPr>
      </w:pPr>
      <w:r>
        <w:rPr>
          <w:rFonts w:hint="eastAsia"/>
          <w:rtl/>
        </w:rPr>
        <w:t>נדמה</w:t>
      </w:r>
      <w:r>
        <w:rPr>
          <w:rFonts w:hint="cs"/>
          <w:rtl/>
        </w:rPr>
        <w:t xml:space="preserve"> </w:t>
      </w:r>
      <w:r>
        <w:rPr>
          <w:rFonts w:hint="eastAsia"/>
          <w:rtl/>
        </w:rPr>
        <w:t>שהחיוך</w:t>
      </w:r>
      <w:r>
        <w:rPr>
          <w:rFonts w:hint="cs"/>
          <w:rtl/>
        </w:rPr>
        <w:t xml:space="preserve"> </w:t>
      </w:r>
      <w:r>
        <w:rPr>
          <w:rFonts w:hint="eastAsia"/>
          <w:rtl/>
        </w:rPr>
        <w:t>עודד</w:t>
      </w:r>
      <w:r>
        <w:rPr>
          <w:rFonts w:hint="cs"/>
          <w:rtl/>
        </w:rPr>
        <w:t xml:space="preserve"> </w:t>
      </w:r>
      <w:r>
        <w:rPr>
          <w:rFonts w:hint="eastAsia"/>
          <w:rtl/>
        </w:rPr>
        <w:t>אותו</w:t>
      </w:r>
      <w:r>
        <w:rPr>
          <w:rFonts w:hint="cs"/>
          <w:rtl/>
        </w:rPr>
        <w:t>.</w:t>
      </w:r>
    </w:p>
    <w:p w:rsidR="00E1119D" w:rsidRDefault="00E1119D" w:rsidP="00E1119D">
      <w:pPr>
        <w:jc w:val="both"/>
        <w:rPr>
          <w:rtl/>
        </w:rPr>
      </w:pPr>
      <w:r>
        <w:rPr>
          <w:rFonts w:hint="eastAsia"/>
          <w:rtl/>
        </w:rPr>
        <w:t>הוא</w:t>
      </w:r>
      <w:r>
        <w:rPr>
          <w:rFonts w:hint="cs"/>
          <w:rtl/>
        </w:rPr>
        <w:t xml:space="preserve"> </w:t>
      </w:r>
      <w:r>
        <w:rPr>
          <w:rFonts w:hint="eastAsia"/>
          <w:rtl/>
        </w:rPr>
        <w:t>נזכר</w:t>
      </w:r>
      <w:r>
        <w:rPr>
          <w:rFonts w:hint="cs"/>
          <w:rtl/>
        </w:rPr>
        <w:t xml:space="preserve"> </w:t>
      </w:r>
      <w:r>
        <w:rPr>
          <w:rFonts w:hint="eastAsia"/>
          <w:rtl/>
        </w:rPr>
        <w:t>בידיד</w:t>
      </w:r>
      <w:r>
        <w:rPr>
          <w:rFonts w:hint="cs"/>
          <w:rtl/>
        </w:rPr>
        <w:t xml:space="preserve"> </w:t>
      </w:r>
      <w:r>
        <w:rPr>
          <w:rFonts w:hint="eastAsia"/>
          <w:rtl/>
        </w:rPr>
        <w:t>שהיה</w:t>
      </w:r>
      <w:r>
        <w:rPr>
          <w:rFonts w:hint="cs"/>
          <w:rtl/>
        </w:rPr>
        <w:t xml:space="preserve"> </w:t>
      </w:r>
      <w:r>
        <w:rPr>
          <w:rFonts w:hint="eastAsia"/>
          <w:rtl/>
        </w:rPr>
        <w:t>טוב</w:t>
      </w:r>
      <w:r>
        <w:rPr>
          <w:rFonts w:hint="cs"/>
          <w:rtl/>
        </w:rPr>
        <w:t xml:space="preserve"> </w:t>
      </w:r>
      <w:r>
        <w:rPr>
          <w:rFonts w:hint="eastAsia"/>
          <w:rtl/>
        </w:rPr>
        <w:t>אליו</w:t>
      </w:r>
      <w:r>
        <w:rPr>
          <w:rFonts w:hint="cs"/>
          <w:rtl/>
        </w:rPr>
        <w:t>,</w:t>
      </w:r>
    </w:p>
    <w:p w:rsidR="00E1119D" w:rsidRDefault="00E1119D" w:rsidP="00E1119D">
      <w:pPr>
        <w:jc w:val="both"/>
        <w:rPr>
          <w:rtl/>
        </w:rPr>
      </w:pPr>
      <w:r>
        <w:rPr>
          <w:rFonts w:hint="eastAsia"/>
          <w:rtl/>
        </w:rPr>
        <w:t>ושלח</w:t>
      </w:r>
      <w:r>
        <w:rPr>
          <w:rFonts w:hint="cs"/>
          <w:rtl/>
        </w:rPr>
        <w:t xml:space="preserve"> </w:t>
      </w:r>
      <w:r>
        <w:rPr>
          <w:rFonts w:hint="eastAsia"/>
          <w:rtl/>
        </w:rPr>
        <w:t>לו</w:t>
      </w:r>
      <w:r>
        <w:rPr>
          <w:rFonts w:hint="cs"/>
          <w:rtl/>
        </w:rPr>
        <w:t xml:space="preserve"> </w:t>
      </w:r>
      <w:r>
        <w:rPr>
          <w:rFonts w:hint="eastAsia"/>
          <w:rtl/>
        </w:rPr>
        <w:t>במכתב</w:t>
      </w:r>
      <w:r>
        <w:rPr>
          <w:rFonts w:hint="cs"/>
          <w:rtl/>
        </w:rPr>
        <w:t xml:space="preserve"> </w:t>
      </w:r>
      <w:r>
        <w:rPr>
          <w:rFonts w:hint="eastAsia"/>
          <w:rtl/>
        </w:rPr>
        <w:t>את</w:t>
      </w:r>
      <w:r>
        <w:rPr>
          <w:rFonts w:hint="cs"/>
          <w:rtl/>
        </w:rPr>
        <w:t xml:space="preserve"> </w:t>
      </w:r>
      <w:r>
        <w:rPr>
          <w:rFonts w:hint="eastAsia"/>
          <w:rtl/>
        </w:rPr>
        <w:t>תודתו</w:t>
      </w:r>
      <w:r>
        <w:rPr>
          <w:rFonts w:hint="cs"/>
          <w:rtl/>
        </w:rPr>
        <w:t>.</w:t>
      </w:r>
    </w:p>
    <w:p w:rsidR="00E1119D" w:rsidRDefault="00E1119D" w:rsidP="00E1119D">
      <w:pPr>
        <w:jc w:val="both"/>
        <w:rPr>
          <w:rtl/>
        </w:rPr>
      </w:pPr>
      <w:r>
        <w:rPr>
          <w:rFonts w:hint="eastAsia"/>
          <w:rtl/>
        </w:rPr>
        <w:t>החבר</w:t>
      </w:r>
      <w:r>
        <w:rPr>
          <w:rFonts w:hint="cs"/>
          <w:rtl/>
        </w:rPr>
        <w:t xml:space="preserve"> </w:t>
      </w:r>
      <w:r>
        <w:rPr>
          <w:rFonts w:hint="eastAsia"/>
          <w:rtl/>
        </w:rPr>
        <w:t>שמח</w:t>
      </w:r>
      <w:r>
        <w:rPr>
          <w:rFonts w:hint="cs"/>
          <w:rtl/>
        </w:rPr>
        <w:t xml:space="preserve"> </w:t>
      </w:r>
      <w:r>
        <w:rPr>
          <w:rFonts w:hint="eastAsia"/>
          <w:rtl/>
        </w:rPr>
        <w:t>כ</w:t>
      </w:r>
      <w:r>
        <w:rPr>
          <w:rFonts w:hint="cs"/>
          <w:rtl/>
        </w:rPr>
        <w:t xml:space="preserve">ל </w:t>
      </w:r>
      <w:r>
        <w:rPr>
          <w:rFonts w:hint="eastAsia"/>
          <w:rtl/>
        </w:rPr>
        <w:t>כ</w:t>
      </w:r>
      <w:r>
        <w:rPr>
          <w:rFonts w:hint="cs"/>
          <w:rtl/>
        </w:rPr>
        <w:t xml:space="preserve">ך </w:t>
      </w:r>
      <w:r>
        <w:rPr>
          <w:rFonts w:hint="eastAsia"/>
          <w:rtl/>
        </w:rPr>
        <w:t>על</w:t>
      </w:r>
      <w:r>
        <w:rPr>
          <w:rFonts w:hint="cs"/>
          <w:rtl/>
        </w:rPr>
        <w:t xml:space="preserve"> </w:t>
      </w:r>
      <w:r>
        <w:rPr>
          <w:rFonts w:hint="eastAsia"/>
          <w:rtl/>
        </w:rPr>
        <w:t>התודה</w:t>
      </w:r>
      <w:r>
        <w:rPr>
          <w:rFonts w:hint="cs"/>
          <w:rtl/>
        </w:rPr>
        <w:t>,</w:t>
      </w:r>
    </w:p>
    <w:p w:rsidR="00E1119D" w:rsidRDefault="00E1119D" w:rsidP="00E1119D">
      <w:pPr>
        <w:jc w:val="both"/>
        <w:rPr>
          <w:rtl/>
        </w:rPr>
      </w:pPr>
      <w:r>
        <w:rPr>
          <w:rFonts w:hint="eastAsia"/>
          <w:rtl/>
        </w:rPr>
        <w:t>שהשאיר</w:t>
      </w:r>
      <w:r>
        <w:rPr>
          <w:rFonts w:hint="cs"/>
          <w:rtl/>
        </w:rPr>
        <w:t xml:space="preserve"> </w:t>
      </w:r>
      <w:r>
        <w:rPr>
          <w:rFonts w:hint="eastAsia"/>
          <w:rtl/>
        </w:rPr>
        <w:t>טיפ</w:t>
      </w:r>
      <w:r>
        <w:rPr>
          <w:rFonts w:hint="cs"/>
          <w:rtl/>
        </w:rPr>
        <w:t xml:space="preserve"> </w:t>
      </w:r>
      <w:r>
        <w:rPr>
          <w:rFonts w:hint="eastAsia"/>
          <w:rtl/>
        </w:rPr>
        <w:t>גדול</w:t>
      </w:r>
      <w:r>
        <w:rPr>
          <w:rFonts w:hint="cs"/>
          <w:rtl/>
        </w:rPr>
        <w:t xml:space="preserve"> </w:t>
      </w:r>
      <w:r>
        <w:rPr>
          <w:rFonts w:hint="eastAsia"/>
          <w:rtl/>
        </w:rPr>
        <w:t>במסעדה</w:t>
      </w:r>
      <w:r>
        <w:rPr>
          <w:rFonts w:hint="cs"/>
          <w:rtl/>
        </w:rPr>
        <w:t>.</w:t>
      </w:r>
    </w:p>
    <w:p w:rsidR="00E1119D" w:rsidRDefault="00E1119D" w:rsidP="00E1119D">
      <w:pPr>
        <w:jc w:val="both"/>
        <w:rPr>
          <w:rtl/>
        </w:rPr>
      </w:pPr>
      <w:r>
        <w:rPr>
          <w:rFonts w:hint="eastAsia"/>
          <w:rtl/>
        </w:rPr>
        <w:t>המלצרית</w:t>
      </w:r>
      <w:r>
        <w:rPr>
          <w:rFonts w:hint="cs"/>
          <w:rtl/>
        </w:rPr>
        <w:t xml:space="preserve"> </w:t>
      </w:r>
      <w:r>
        <w:rPr>
          <w:rFonts w:hint="eastAsia"/>
          <w:rtl/>
        </w:rPr>
        <w:t>הופתעה</w:t>
      </w:r>
      <w:r>
        <w:rPr>
          <w:rFonts w:hint="cs"/>
          <w:rtl/>
        </w:rPr>
        <w:t xml:space="preserve"> </w:t>
      </w:r>
      <w:r>
        <w:rPr>
          <w:rFonts w:hint="eastAsia"/>
          <w:rtl/>
        </w:rPr>
        <w:t>מגודל</w:t>
      </w:r>
      <w:r>
        <w:rPr>
          <w:rFonts w:hint="cs"/>
          <w:rtl/>
        </w:rPr>
        <w:t xml:space="preserve"> </w:t>
      </w:r>
      <w:r>
        <w:rPr>
          <w:rFonts w:hint="eastAsia"/>
          <w:rtl/>
        </w:rPr>
        <w:t>התשורה</w:t>
      </w:r>
      <w:r>
        <w:rPr>
          <w:rFonts w:hint="cs"/>
          <w:rtl/>
        </w:rPr>
        <w:t>,</w:t>
      </w:r>
    </w:p>
    <w:p w:rsidR="00E1119D" w:rsidRDefault="00E1119D" w:rsidP="00E1119D">
      <w:pPr>
        <w:jc w:val="both"/>
        <w:rPr>
          <w:rtl/>
        </w:rPr>
      </w:pPr>
      <w:r>
        <w:rPr>
          <w:rFonts w:hint="eastAsia"/>
          <w:rtl/>
        </w:rPr>
        <w:t>וקנתה</w:t>
      </w:r>
      <w:r>
        <w:rPr>
          <w:rFonts w:hint="cs"/>
          <w:rtl/>
        </w:rPr>
        <w:t xml:space="preserve"> </w:t>
      </w:r>
      <w:r>
        <w:rPr>
          <w:rFonts w:hint="eastAsia"/>
          <w:rtl/>
        </w:rPr>
        <w:t>מכל</w:t>
      </w:r>
      <w:r>
        <w:rPr>
          <w:rFonts w:hint="cs"/>
          <w:rtl/>
        </w:rPr>
        <w:t xml:space="preserve"> </w:t>
      </w:r>
      <w:r>
        <w:rPr>
          <w:rFonts w:hint="eastAsia"/>
          <w:rtl/>
        </w:rPr>
        <w:t>הסכום</w:t>
      </w:r>
      <w:r>
        <w:rPr>
          <w:rFonts w:hint="cs"/>
          <w:rtl/>
        </w:rPr>
        <w:t xml:space="preserve"> </w:t>
      </w:r>
      <w:r>
        <w:rPr>
          <w:rFonts w:hint="eastAsia"/>
          <w:rtl/>
        </w:rPr>
        <w:t>כרטיס</w:t>
      </w:r>
      <w:r>
        <w:rPr>
          <w:rFonts w:hint="cs"/>
          <w:rtl/>
        </w:rPr>
        <w:t xml:space="preserve"> </w:t>
      </w:r>
      <w:r>
        <w:rPr>
          <w:rFonts w:hint="eastAsia"/>
          <w:rtl/>
        </w:rPr>
        <w:t>הגרלה</w:t>
      </w:r>
      <w:r>
        <w:rPr>
          <w:rFonts w:hint="cs"/>
          <w:rtl/>
        </w:rPr>
        <w:t>.</w:t>
      </w:r>
    </w:p>
    <w:p w:rsidR="00E1119D" w:rsidRDefault="00E1119D" w:rsidP="00E1119D">
      <w:pPr>
        <w:jc w:val="both"/>
        <w:rPr>
          <w:rtl/>
        </w:rPr>
      </w:pPr>
      <w:r>
        <w:rPr>
          <w:rFonts w:hint="eastAsia"/>
          <w:rtl/>
        </w:rPr>
        <w:t>ביום</w:t>
      </w:r>
      <w:r>
        <w:rPr>
          <w:rFonts w:hint="cs"/>
          <w:rtl/>
        </w:rPr>
        <w:t xml:space="preserve"> </w:t>
      </w:r>
      <w:r>
        <w:rPr>
          <w:rFonts w:hint="eastAsia"/>
          <w:rtl/>
        </w:rPr>
        <w:t>הבא</w:t>
      </w:r>
      <w:r>
        <w:rPr>
          <w:rFonts w:hint="cs"/>
          <w:rtl/>
        </w:rPr>
        <w:t xml:space="preserve">, </w:t>
      </w:r>
      <w:r>
        <w:rPr>
          <w:rFonts w:hint="eastAsia"/>
          <w:rtl/>
        </w:rPr>
        <w:t>קיבלה</w:t>
      </w:r>
      <w:r>
        <w:rPr>
          <w:rFonts w:hint="cs"/>
          <w:rtl/>
        </w:rPr>
        <w:t xml:space="preserve"> </w:t>
      </w:r>
      <w:r>
        <w:rPr>
          <w:rFonts w:hint="eastAsia"/>
          <w:rtl/>
        </w:rPr>
        <w:t>את</w:t>
      </w:r>
      <w:r>
        <w:rPr>
          <w:rFonts w:hint="cs"/>
          <w:rtl/>
        </w:rPr>
        <w:t xml:space="preserve"> </w:t>
      </w:r>
      <w:r>
        <w:rPr>
          <w:rFonts w:hint="eastAsia"/>
          <w:rtl/>
        </w:rPr>
        <w:t>הכסף</w:t>
      </w:r>
      <w:r>
        <w:rPr>
          <w:rFonts w:hint="cs"/>
          <w:rtl/>
        </w:rPr>
        <w:t xml:space="preserve"> </w:t>
      </w:r>
      <w:r>
        <w:rPr>
          <w:rFonts w:hint="eastAsia"/>
          <w:rtl/>
        </w:rPr>
        <w:t>בו</w:t>
      </w:r>
      <w:r>
        <w:rPr>
          <w:rFonts w:hint="cs"/>
          <w:rtl/>
        </w:rPr>
        <w:t xml:space="preserve"> </w:t>
      </w:r>
      <w:r>
        <w:rPr>
          <w:rFonts w:hint="eastAsia"/>
          <w:rtl/>
        </w:rPr>
        <w:t>זכתה</w:t>
      </w:r>
    </w:p>
    <w:p w:rsidR="00E1119D" w:rsidRDefault="00E1119D" w:rsidP="00E1119D">
      <w:pPr>
        <w:jc w:val="both"/>
        <w:rPr>
          <w:rtl/>
        </w:rPr>
      </w:pPr>
      <w:r>
        <w:rPr>
          <w:rFonts w:hint="eastAsia"/>
          <w:rtl/>
        </w:rPr>
        <w:t>ונתנה</w:t>
      </w:r>
      <w:r>
        <w:rPr>
          <w:rFonts w:hint="cs"/>
          <w:rtl/>
        </w:rPr>
        <w:t xml:space="preserve"> </w:t>
      </w:r>
      <w:r>
        <w:rPr>
          <w:rFonts w:hint="eastAsia"/>
          <w:rtl/>
        </w:rPr>
        <w:t>חלק</w:t>
      </w:r>
      <w:r>
        <w:rPr>
          <w:rFonts w:hint="cs"/>
          <w:rtl/>
        </w:rPr>
        <w:t xml:space="preserve"> ל</w:t>
      </w:r>
      <w:r>
        <w:rPr>
          <w:rFonts w:hint="eastAsia"/>
          <w:rtl/>
        </w:rPr>
        <w:t>קבצן</w:t>
      </w:r>
      <w:r>
        <w:rPr>
          <w:rFonts w:hint="cs"/>
          <w:rtl/>
        </w:rPr>
        <w:t xml:space="preserve"> </w:t>
      </w:r>
      <w:r>
        <w:rPr>
          <w:rFonts w:hint="eastAsia"/>
          <w:rtl/>
        </w:rPr>
        <w:t>ברחוב</w:t>
      </w:r>
      <w:r>
        <w:rPr>
          <w:rFonts w:hint="cs"/>
          <w:rtl/>
        </w:rPr>
        <w:t>.</w:t>
      </w:r>
    </w:p>
    <w:p w:rsidR="00E1119D" w:rsidRDefault="00E1119D" w:rsidP="00E1119D">
      <w:pPr>
        <w:jc w:val="both"/>
        <w:rPr>
          <w:rtl/>
        </w:rPr>
      </w:pPr>
      <w:r>
        <w:rPr>
          <w:rFonts w:hint="eastAsia"/>
          <w:rtl/>
        </w:rPr>
        <w:t>הקבצן</w:t>
      </w:r>
      <w:r>
        <w:rPr>
          <w:rFonts w:hint="cs"/>
          <w:rtl/>
        </w:rPr>
        <w:t xml:space="preserve"> </w:t>
      </w:r>
      <w:r>
        <w:rPr>
          <w:rFonts w:hint="eastAsia"/>
          <w:rtl/>
        </w:rPr>
        <w:t>היה</w:t>
      </w:r>
      <w:r>
        <w:rPr>
          <w:rFonts w:hint="cs"/>
          <w:rtl/>
        </w:rPr>
        <w:t xml:space="preserve"> </w:t>
      </w:r>
      <w:r>
        <w:rPr>
          <w:rFonts w:hint="eastAsia"/>
          <w:rtl/>
        </w:rPr>
        <w:t>אסיר</w:t>
      </w:r>
      <w:r>
        <w:rPr>
          <w:rFonts w:hint="cs"/>
          <w:rtl/>
        </w:rPr>
        <w:t xml:space="preserve"> </w:t>
      </w:r>
      <w:r>
        <w:rPr>
          <w:rFonts w:hint="eastAsia"/>
          <w:rtl/>
        </w:rPr>
        <w:t>תודה</w:t>
      </w:r>
      <w:r>
        <w:rPr>
          <w:rFonts w:hint="cs"/>
          <w:rtl/>
        </w:rPr>
        <w:t xml:space="preserve"> -</w:t>
      </w:r>
    </w:p>
    <w:p w:rsidR="00E1119D" w:rsidRDefault="00E1119D" w:rsidP="00E1119D">
      <w:pPr>
        <w:jc w:val="both"/>
        <w:rPr>
          <w:rtl/>
        </w:rPr>
      </w:pPr>
      <w:r>
        <w:rPr>
          <w:rFonts w:hint="eastAsia"/>
          <w:rtl/>
        </w:rPr>
        <w:t>כבר</w:t>
      </w:r>
      <w:r>
        <w:rPr>
          <w:rFonts w:hint="cs"/>
          <w:rtl/>
        </w:rPr>
        <w:t xml:space="preserve"> </w:t>
      </w:r>
      <w:r>
        <w:rPr>
          <w:rFonts w:hint="eastAsia"/>
          <w:rtl/>
        </w:rPr>
        <w:t>יומיים</w:t>
      </w:r>
      <w:r>
        <w:rPr>
          <w:rFonts w:hint="cs"/>
          <w:rtl/>
        </w:rPr>
        <w:t xml:space="preserve"> </w:t>
      </w:r>
      <w:r>
        <w:rPr>
          <w:rFonts w:hint="eastAsia"/>
          <w:rtl/>
        </w:rPr>
        <w:t>לא</w:t>
      </w:r>
      <w:r>
        <w:rPr>
          <w:rFonts w:hint="cs"/>
          <w:rtl/>
        </w:rPr>
        <w:t xml:space="preserve"> </w:t>
      </w:r>
      <w:r>
        <w:rPr>
          <w:rFonts w:hint="eastAsia"/>
          <w:rtl/>
        </w:rPr>
        <w:t>בא</w:t>
      </w:r>
      <w:r>
        <w:rPr>
          <w:rFonts w:hint="cs"/>
          <w:rtl/>
        </w:rPr>
        <w:t xml:space="preserve"> </w:t>
      </w:r>
      <w:r>
        <w:rPr>
          <w:rFonts w:hint="eastAsia"/>
          <w:rtl/>
        </w:rPr>
        <w:t>אוכל</w:t>
      </w:r>
      <w:r>
        <w:rPr>
          <w:rFonts w:hint="cs"/>
          <w:rtl/>
        </w:rPr>
        <w:t xml:space="preserve"> </w:t>
      </w:r>
      <w:r>
        <w:rPr>
          <w:rFonts w:hint="eastAsia"/>
          <w:rtl/>
        </w:rPr>
        <w:t>לפיו</w:t>
      </w:r>
      <w:r>
        <w:rPr>
          <w:rFonts w:hint="cs"/>
          <w:rtl/>
        </w:rPr>
        <w:t>.</w:t>
      </w:r>
    </w:p>
    <w:p w:rsidR="00E1119D" w:rsidRDefault="00E1119D" w:rsidP="00E1119D">
      <w:pPr>
        <w:jc w:val="both"/>
        <w:rPr>
          <w:rtl/>
        </w:rPr>
      </w:pPr>
      <w:r>
        <w:rPr>
          <w:rFonts w:hint="eastAsia"/>
          <w:rtl/>
        </w:rPr>
        <w:t>אחרי</w:t>
      </w:r>
      <w:r>
        <w:rPr>
          <w:rFonts w:hint="cs"/>
          <w:rtl/>
        </w:rPr>
        <w:t xml:space="preserve"> </w:t>
      </w:r>
      <w:r>
        <w:rPr>
          <w:rFonts w:hint="eastAsia"/>
          <w:rtl/>
        </w:rPr>
        <w:t>שסיים</w:t>
      </w:r>
      <w:r>
        <w:rPr>
          <w:rFonts w:hint="cs"/>
          <w:rtl/>
        </w:rPr>
        <w:t xml:space="preserve"> </w:t>
      </w:r>
      <w:r>
        <w:rPr>
          <w:rFonts w:hint="eastAsia"/>
          <w:rtl/>
        </w:rPr>
        <w:t>את</w:t>
      </w:r>
      <w:r>
        <w:rPr>
          <w:rFonts w:hint="cs"/>
          <w:rtl/>
        </w:rPr>
        <w:t xml:space="preserve"> ה</w:t>
      </w:r>
      <w:r>
        <w:rPr>
          <w:rFonts w:hint="eastAsia"/>
          <w:rtl/>
        </w:rPr>
        <w:t>ארוחה</w:t>
      </w:r>
    </w:p>
    <w:p w:rsidR="00E1119D" w:rsidRDefault="00E1119D" w:rsidP="00E1119D">
      <w:pPr>
        <w:jc w:val="both"/>
        <w:rPr>
          <w:rtl/>
        </w:rPr>
      </w:pPr>
      <w:r>
        <w:rPr>
          <w:rFonts w:hint="eastAsia"/>
          <w:rtl/>
        </w:rPr>
        <w:t>הלך</w:t>
      </w:r>
      <w:r>
        <w:rPr>
          <w:rFonts w:hint="cs"/>
          <w:rtl/>
        </w:rPr>
        <w:t xml:space="preserve"> </w:t>
      </w:r>
      <w:r>
        <w:rPr>
          <w:rFonts w:hint="eastAsia"/>
          <w:rtl/>
        </w:rPr>
        <w:t>לחדרו</w:t>
      </w:r>
      <w:r>
        <w:rPr>
          <w:rFonts w:hint="cs"/>
          <w:rtl/>
        </w:rPr>
        <w:t xml:space="preserve"> </w:t>
      </w:r>
      <w:r>
        <w:rPr>
          <w:rFonts w:hint="eastAsia"/>
          <w:rtl/>
        </w:rPr>
        <w:t>העלוב</w:t>
      </w:r>
      <w:r>
        <w:rPr>
          <w:rFonts w:hint="cs"/>
          <w:rtl/>
        </w:rPr>
        <w:t>.</w:t>
      </w:r>
    </w:p>
    <w:p w:rsidR="00E1119D" w:rsidRDefault="00E1119D" w:rsidP="00E1119D">
      <w:pPr>
        <w:jc w:val="both"/>
        <w:rPr>
          <w:rtl/>
        </w:rPr>
      </w:pPr>
      <w:r>
        <w:rPr>
          <w:rFonts w:hint="eastAsia"/>
          <w:rtl/>
        </w:rPr>
        <w:t>בדרך</w:t>
      </w:r>
      <w:r>
        <w:rPr>
          <w:rFonts w:hint="cs"/>
          <w:rtl/>
        </w:rPr>
        <w:t xml:space="preserve"> </w:t>
      </w:r>
      <w:r>
        <w:rPr>
          <w:rFonts w:hint="eastAsia"/>
          <w:rtl/>
        </w:rPr>
        <w:t>אסף</w:t>
      </w:r>
      <w:r>
        <w:rPr>
          <w:rFonts w:hint="cs"/>
          <w:rtl/>
        </w:rPr>
        <w:t xml:space="preserve"> </w:t>
      </w:r>
      <w:r>
        <w:rPr>
          <w:rFonts w:hint="eastAsia"/>
          <w:rtl/>
        </w:rPr>
        <w:t>כלבלב</w:t>
      </w:r>
      <w:r>
        <w:rPr>
          <w:rFonts w:hint="cs"/>
          <w:rtl/>
        </w:rPr>
        <w:t xml:space="preserve"> </w:t>
      </w:r>
      <w:r>
        <w:rPr>
          <w:rFonts w:hint="eastAsia"/>
          <w:rtl/>
        </w:rPr>
        <w:t>רועד</w:t>
      </w:r>
      <w:r>
        <w:rPr>
          <w:rFonts w:hint="cs"/>
          <w:rtl/>
        </w:rPr>
        <w:t>,</w:t>
      </w:r>
    </w:p>
    <w:p w:rsidR="00E1119D" w:rsidRDefault="00E1119D" w:rsidP="00E1119D">
      <w:pPr>
        <w:jc w:val="both"/>
        <w:rPr>
          <w:rtl/>
        </w:rPr>
      </w:pPr>
      <w:r>
        <w:rPr>
          <w:rFonts w:hint="eastAsia"/>
          <w:rtl/>
        </w:rPr>
        <w:t>וכדי</w:t>
      </w:r>
      <w:r>
        <w:rPr>
          <w:rFonts w:hint="cs"/>
          <w:rtl/>
        </w:rPr>
        <w:t xml:space="preserve"> </w:t>
      </w:r>
      <w:r>
        <w:rPr>
          <w:rFonts w:hint="eastAsia"/>
          <w:rtl/>
        </w:rPr>
        <w:t>שיתחמם</w:t>
      </w:r>
      <w:r>
        <w:rPr>
          <w:rFonts w:hint="cs"/>
          <w:rtl/>
        </w:rPr>
        <w:t xml:space="preserve"> </w:t>
      </w:r>
      <w:r>
        <w:rPr>
          <w:rFonts w:hint="eastAsia"/>
          <w:rtl/>
        </w:rPr>
        <w:t>לקח</w:t>
      </w:r>
      <w:r>
        <w:rPr>
          <w:rFonts w:hint="cs"/>
          <w:rtl/>
        </w:rPr>
        <w:t xml:space="preserve"> </w:t>
      </w:r>
      <w:r>
        <w:rPr>
          <w:rFonts w:hint="eastAsia"/>
          <w:rtl/>
        </w:rPr>
        <w:t>אותו</w:t>
      </w:r>
      <w:r>
        <w:rPr>
          <w:rFonts w:hint="cs"/>
          <w:rtl/>
        </w:rPr>
        <w:t xml:space="preserve"> </w:t>
      </w:r>
      <w:r>
        <w:rPr>
          <w:rFonts w:hint="eastAsia"/>
          <w:rtl/>
        </w:rPr>
        <w:t>הביתה</w:t>
      </w:r>
      <w:r>
        <w:rPr>
          <w:rFonts w:hint="cs"/>
          <w:rtl/>
        </w:rPr>
        <w:t>.</w:t>
      </w:r>
    </w:p>
    <w:p w:rsidR="00E1119D" w:rsidRDefault="00E1119D" w:rsidP="00E1119D">
      <w:pPr>
        <w:jc w:val="both"/>
        <w:rPr>
          <w:rtl/>
        </w:rPr>
      </w:pPr>
      <w:r>
        <w:rPr>
          <w:rFonts w:hint="eastAsia"/>
          <w:rtl/>
        </w:rPr>
        <w:t>הכלב</w:t>
      </w:r>
      <w:r>
        <w:rPr>
          <w:rFonts w:hint="cs"/>
          <w:rtl/>
        </w:rPr>
        <w:t xml:space="preserve"> </w:t>
      </w:r>
      <w:r>
        <w:rPr>
          <w:rFonts w:hint="eastAsia"/>
          <w:rtl/>
        </w:rPr>
        <w:t>היה</w:t>
      </w:r>
      <w:r>
        <w:rPr>
          <w:rFonts w:hint="cs"/>
          <w:rtl/>
        </w:rPr>
        <w:t xml:space="preserve"> </w:t>
      </w:r>
      <w:r>
        <w:rPr>
          <w:rFonts w:hint="eastAsia"/>
          <w:rtl/>
        </w:rPr>
        <w:t>מאושר</w:t>
      </w:r>
      <w:r>
        <w:rPr>
          <w:rFonts w:hint="cs"/>
          <w:rtl/>
        </w:rPr>
        <w:t xml:space="preserve"> </w:t>
      </w:r>
      <w:r>
        <w:rPr>
          <w:rFonts w:hint="eastAsia"/>
          <w:rtl/>
        </w:rPr>
        <w:t>על</w:t>
      </w:r>
      <w:r>
        <w:rPr>
          <w:rFonts w:hint="cs"/>
          <w:rtl/>
        </w:rPr>
        <w:t xml:space="preserve"> </w:t>
      </w:r>
      <w:r>
        <w:rPr>
          <w:rFonts w:hint="eastAsia"/>
          <w:rtl/>
        </w:rPr>
        <w:t>מקום</w:t>
      </w:r>
      <w:r>
        <w:rPr>
          <w:rFonts w:hint="cs"/>
          <w:rtl/>
        </w:rPr>
        <w:t xml:space="preserve"> </w:t>
      </w:r>
      <w:r>
        <w:rPr>
          <w:rFonts w:hint="eastAsia"/>
          <w:rtl/>
        </w:rPr>
        <w:t>המסתור</w:t>
      </w:r>
      <w:r>
        <w:rPr>
          <w:rFonts w:hint="cs"/>
          <w:rtl/>
        </w:rPr>
        <w:t xml:space="preserve"> </w:t>
      </w:r>
      <w:r>
        <w:rPr>
          <w:rFonts w:hint="eastAsia"/>
          <w:rtl/>
        </w:rPr>
        <w:t>מהסופה</w:t>
      </w:r>
      <w:r>
        <w:rPr>
          <w:rFonts w:hint="cs"/>
          <w:rtl/>
        </w:rPr>
        <w:t>.</w:t>
      </w:r>
    </w:p>
    <w:p w:rsidR="00E1119D" w:rsidRDefault="00E1119D" w:rsidP="00E1119D">
      <w:pPr>
        <w:jc w:val="both"/>
        <w:rPr>
          <w:rtl/>
        </w:rPr>
      </w:pPr>
      <w:r>
        <w:rPr>
          <w:rFonts w:hint="eastAsia"/>
          <w:rtl/>
        </w:rPr>
        <w:t>באותו</w:t>
      </w:r>
      <w:r>
        <w:rPr>
          <w:rFonts w:hint="cs"/>
          <w:rtl/>
        </w:rPr>
        <w:t xml:space="preserve"> </w:t>
      </w:r>
      <w:r>
        <w:rPr>
          <w:rFonts w:hint="eastAsia"/>
          <w:rtl/>
        </w:rPr>
        <w:t>לילה</w:t>
      </w:r>
      <w:r>
        <w:rPr>
          <w:rFonts w:hint="cs"/>
          <w:rtl/>
        </w:rPr>
        <w:t xml:space="preserve"> </w:t>
      </w:r>
      <w:r>
        <w:rPr>
          <w:rFonts w:hint="eastAsia"/>
          <w:rtl/>
        </w:rPr>
        <w:t>פרצה</w:t>
      </w:r>
      <w:r>
        <w:rPr>
          <w:rFonts w:hint="cs"/>
          <w:rtl/>
        </w:rPr>
        <w:t xml:space="preserve"> </w:t>
      </w:r>
      <w:r>
        <w:rPr>
          <w:rFonts w:hint="eastAsia"/>
          <w:rtl/>
        </w:rPr>
        <w:t>שריפה</w:t>
      </w:r>
      <w:r>
        <w:rPr>
          <w:rFonts w:hint="cs"/>
          <w:rtl/>
        </w:rPr>
        <w:t xml:space="preserve"> </w:t>
      </w:r>
      <w:r>
        <w:rPr>
          <w:rFonts w:hint="eastAsia"/>
          <w:rtl/>
        </w:rPr>
        <w:t>בבניין</w:t>
      </w:r>
      <w:r>
        <w:rPr>
          <w:rFonts w:hint="cs"/>
          <w:rtl/>
        </w:rPr>
        <w:t>.</w:t>
      </w:r>
    </w:p>
    <w:p w:rsidR="00E1119D" w:rsidRDefault="00E1119D" w:rsidP="00E1119D">
      <w:pPr>
        <w:jc w:val="both"/>
        <w:rPr>
          <w:rtl/>
        </w:rPr>
      </w:pPr>
      <w:r>
        <w:rPr>
          <w:rFonts w:hint="eastAsia"/>
          <w:rtl/>
        </w:rPr>
        <w:t>הכלבלב</w:t>
      </w:r>
      <w:r>
        <w:rPr>
          <w:rFonts w:hint="cs"/>
          <w:rtl/>
        </w:rPr>
        <w:t xml:space="preserve"> </w:t>
      </w:r>
      <w:r>
        <w:rPr>
          <w:rFonts w:hint="eastAsia"/>
          <w:rtl/>
        </w:rPr>
        <w:t>נבח</w:t>
      </w:r>
      <w:r>
        <w:rPr>
          <w:rFonts w:hint="cs"/>
          <w:rtl/>
        </w:rPr>
        <w:t xml:space="preserve"> </w:t>
      </w:r>
      <w:r>
        <w:rPr>
          <w:rFonts w:hint="eastAsia"/>
          <w:rtl/>
        </w:rPr>
        <w:t>באזהרה</w:t>
      </w:r>
      <w:r>
        <w:rPr>
          <w:rFonts w:hint="cs"/>
          <w:rtl/>
        </w:rPr>
        <w:t>.</w:t>
      </w:r>
    </w:p>
    <w:p w:rsidR="00E1119D" w:rsidRDefault="00E1119D" w:rsidP="00E1119D">
      <w:pPr>
        <w:jc w:val="both"/>
        <w:rPr>
          <w:rtl/>
        </w:rPr>
      </w:pPr>
      <w:r>
        <w:rPr>
          <w:rFonts w:hint="eastAsia"/>
          <w:rtl/>
        </w:rPr>
        <w:t>הוא</w:t>
      </w:r>
      <w:r>
        <w:rPr>
          <w:rFonts w:hint="cs"/>
          <w:rtl/>
        </w:rPr>
        <w:t xml:space="preserve"> </w:t>
      </w:r>
      <w:r>
        <w:rPr>
          <w:rFonts w:hint="eastAsia"/>
          <w:rtl/>
        </w:rPr>
        <w:t>נבח</w:t>
      </w:r>
      <w:r>
        <w:rPr>
          <w:rFonts w:hint="cs"/>
          <w:rtl/>
        </w:rPr>
        <w:t xml:space="preserve"> </w:t>
      </w:r>
      <w:r>
        <w:rPr>
          <w:rFonts w:hint="eastAsia"/>
          <w:rtl/>
        </w:rPr>
        <w:t>עד</w:t>
      </w:r>
      <w:r>
        <w:rPr>
          <w:rFonts w:hint="cs"/>
          <w:rtl/>
        </w:rPr>
        <w:t xml:space="preserve"> </w:t>
      </w:r>
      <w:r>
        <w:rPr>
          <w:rFonts w:hint="eastAsia"/>
          <w:rtl/>
        </w:rPr>
        <w:t>שהעיר</w:t>
      </w:r>
      <w:r>
        <w:rPr>
          <w:rFonts w:hint="cs"/>
          <w:rtl/>
        </w:rPr>
        <w:t xml:space="preserve"> </w:t>
      </w:r>
      <w:r>
        <w:rPr>
          <w:rFonts w:hint="eastAsia"/>
          <w:rtl/>
        </w:rPr>
        <w:t>את</w:t>
      </w:r>
      <w:r>
        <w:rPr>
          <w:rFonts w:hint="cs"/>
          <w:rtl/>
        </w:rPr>
        <w:t xml:space="preserve"> </w:t>
      </w:r>
      <w:r>
        <w:rPr>
          <w:rFonts w:hint="eastAsia"/>
          <w:rtl/>
        </w:rPr>
        <w:t>כל</w:t>
      </w:r>
      <w:r>
        <w:rPr>
          <w:rFonts w:hint="cs"/>
          <w:rtl/>
        </w:rPr>
        <w:t xml:space="preserve"> </w:t>
      </w:r>
      <w:r>
        <w:rPr>
          <w:rFonts w:hint="eastAsia"/>
          <w:rtl/>
        </w:rPr>
        <w:t>בני</w:t>
      </w:r>
      <w:r>
        <w:rPr>
          <w:rFonts w:hint="cs"/>
          <w:rtl/>
        </w:rPr>
        <w:t xml:space="preserve"> </w:t>
      </w:r>
      <w:r>
        <w:rPr>
          <w:rFonts w:hint="eastAsia"/>
          <w:rtl/>
        </w:rPr>
        <w:t>הבית</w:t>
      </w:r>
      <w:r>
        <w:rPr>
          <w:rFonts w:hint="cs"/>
          <w:rtl/>
        </w:rPr>
        <w:t>,</w:t>
      </w:r>
    </w:p>
    <w:p w:rsidR="00E1119D" w:rsidRDefault="00E1119D" w:rsidP="00E1119D">
      <w:pPr>
        <w:jc w:val="both"/>
        <w:rPr>
          <w:rtl/>
        </w:rPr>
      </w:pPr>
      <w:r>
        <w:rPr>
          <w:rFonts w:hint="eastAsia"/>
          <w:rtl/>
        </w:rPr>
        <w:t>והציל</w:t>
      </w:r>
      <w:r>
        <w:rPr>
          <w:rFonts w:hint="cs"/>
          <w:rtl/>
        </w:rPr>
        <w:t xml:space="preserve"> </w:t>
      </w:r>
      <w:r>
        <w:rPr>
          <w:rFonts w:hint="eastAsia"/>
          <w:rtl/>
        </w:rPr>
        <w:t>את</w:t>
      </w:r>
      <w:r>
        <w:rPr>
          <w:rFonts w:hint="cs"/>
          <w:rtl/>
        </w:rPr>
        <w:t xml:space="preserve"> </w:t>
      </w:r>
      <w:r>
        <w:rPr>
          <w:rFonts w:hint="eastAsia"/>
          <w:rtl/>
        </w:rPr>
        <w:t>כולם</w:t>
      </w:r>
      <w:r>
        <w:rPr>
          <w:rFonts w:hint="cs"/>
          <w:rtl/>
        </w:rPr>
        <w:t xml:space="preserve"> </w:t>
      </w:r>
      <w:r>
        <w:rPr>
          <w:rFonts w:hint="eastAsia"/>
          <w:rtl/>
        </w:rPr>
        <w:t>מהשריפה</w:t>
      </w:r>
      <w:r>
        <w:rPr>
          <w:rFonts w:hint="cs"/>
          <w:rtl/>
        </w:rPr>
        <w:t>.</w:t>
      </w:r>
    </w:p>
    <w:p w:rsidR="00E1119D" w:rsidRDefault="00E1119D" w:rsidP="00E1119D">
      <w:pPr>
        <w:jc w:val="both"/>
        <w:rPr>
          <w:rtl/>
        </w:rPr>
      </w:pPr>
      <w:r>
        <w:rPr>
          <w:rFonts w:hint="eastAsia"/>
          <w:rtl/>
        </w:rPr>
        <w:t>אחת</w:t>
      </w:r>
      <w:r>
        <w:rPr>
          <w:rFonts w:hint="cs"/>
          <w:rtl/>
        </w:rPr>
        <w:t xml:space="preserve"> </w:t>
      </w:r>
      <w:r>
        <w:rPr>
          <w:rFonts w:hint="eastAsia"/>
          <w:rtl/>
        </w:rPr>
        <w:t>מדיירות</w:t>
      </w:r>
      <w:r>
        <w:rPr>
          <w:rFonts w:hint="cs"/>
          <w:rtl/>
        </w:rPr>
        <w:t xml:space="preserve"> </w:t>
      </w:r>
      <w:r>
        <w:rPr>
          <w:rFonts w:hint="eastAsia"/>
          <w:rtl/>
        </w:rPr>
        <w:t>הבניין</w:t>
      </w:r>
      <w:r>
        <w:rPr>
          <w:rFonts w:hint="cs"/>
          <w:rtl/>
        </w:rPr>
        <w:t>,</w:t>
      </w:r>
    </w:p>
    <w:p w:rsidR="00E1119D" w:rsidRDefault="00E1119D" w:rsidP="00E1119D">
      <w:pPr>
        <w:jc w:val="both"/>
        <w:rPr>
          <w:rtl/>
        </w:rPr>
      </w:pPr>
      <w:r>
        <w:rPr>
          <w:rFonts w:hint="eastAsia"/>
          <w:rtl/>
        </w:rPr>
        <w:t>התיישבה</w:t>
      </w:r>
      <w:r>
        <w:rPr>
          <w:rFonts w:hint="cs"/>
          <w:rtl/>
        </w:rPr>
        <w:t xml:space="preserve"> </w:t>
      </w:r>
      <w:r>
        <w:rPr>
          <w:rFonts w:hint="eastAsia"/>
          <w:rtl/>
        </w:rPr>
        <w:t>וחייכה</w:t>
      </w:r>
      <w:r>
        <w:rPr>
          <w:rFonts w:hint="cs"/>
          <w:rtl/>
        </w:rPr>
        <w:t>...</w:t>
      </w:r>
    </w:p>
    <w:p w:rsidR="00E1119D" w:rsidRPr="00FA1704" w:rsidRDefault="00993FC1" w:rsidP="00E1119D">
      <w:pPr>
        <w:pStyle w:val="NormalWeb"/>
        <w:bidi/>
        <w:spacing w:before="0" w:beforeAutospacing="0" w:after="0" w:afterAutospacing="0"/>
        <w:jc w:val="both"/>
        <w:rPr>
          <w:rStyle w:val="Hyperlink"/>
          <w:rFonts w:cs="David"/>
          <w:szCs w:val="26"/>
          <w:rtl/>
        </w:rPr>
      </w:pPr>
      <w:r>
        <w:rPr>
          <w:rFonts w:cs="David"/>
          <w:rtl/>
        </w:rPr>
        <w:fldChar w:fldCharType="begin"/>
      </w:r>
      <w:r w:rsidR="00E1119D">
        <w:rPr>
          <w:rFonts w:cs="David"/>
          <w:rtl/>
        </w:rPr>
        <w:instrText xml:space="preserve"> </w:instrText>
      </w:r>
      <w:r w:rsidR="00E1119D">
        <w:rPr>
          <w:rFonts w:cs="David"/>
        </w:rPr>
        <w:instrText>HYPERLINK</w:instrText>
      </w:r>
      <w:r w:rsidR="00E1119D">
        <w:rPr>
          <w:rFonts w:cs="David"/>
          <w:rtl/>
        </w:rPr>
        <w:instrText xml:space="preserve">  \</w:instrText>
      </w:r>
      <w:r w:rsidR="00E1119D">
        <w:rPr>
          <w:rFonts w:cs="David"/>
        </w:rPr>
        <w:instrText>l</w:instrText>
      </w:r>
      <w:r w:rsidR="00E1119D">
        <w:rPr>
          <w:rFonts w:cs="David"/>
          <w:rtl/>
        </w:rPr>
        <w:instrText xml:space="preserve"> "</w:instrText>
      </w:r>
      <w:r w:rsidR="00E1119D">
        <w:rPr>
          <w:rFonts w:cs="David" w:hint="eastAsia"/>
          <w:rtl/>
        </w:rPr>
        <w:instrText>שמחה</w:instrText>
      </w:r>
      <w:r w:rsidR="00E1119D">
        <w:rPr>
          <w:rFonts w:cs="David"/>
          <w:rtl/>
        </w:rPr>
        <w:instrText xml:space="preserve">" </w:instrText>
      </w:r>
      <w:r>
        <w:rPr>
          <w:rFonts w:cs="David"/>
          <w:rtl/>
        </w:rPr>
        <w:fldChar w:fldCharType="separate"/>
      </w:r>
      <w:r w:rsidR="00E1119D" w:rsidRPr="00FA1704">
        <w:rPr>
          <w:rStyle w:val="Hyperlink"/>
          <w:rFonts w:cs="David" w:hint="cs"/>
          <w:rtl/>
        </w:rPr>
        <w:t>בחזרה לתוכן</w:t>
      </w:r>
    </w:p>
    <w:p w:rsidR="00E1119D" w:rsidRPr="00A35FFD" w:rsidRDefault="00993FC1" w:rsidP="00E1119D">
      <w:pPr>
        <w:jc w:val="center"/>
        <w:rPr>
          <w:sz w:val="28"/>
          <w:szCs w:val="28"/>
          <w:rtl/>
        </w:rPr>
      </w:pPr>
      <w:r>
        <w:rPr>
          <w:sz w:val="24"/>
          <w:szCs w:val="24"/>
          <w:rtl/>
          <w:lang w:eastAsia="he-IL"/>
        </w:rPr>
        <w:lastRenderedPageBreak/>
        <w:fldChar w:fldCharType="end"/>
      </w:r>
      <w:r w:rsidR="00E1119D" w:rsidRPr="00A35FFD">
        <w:rPr>
          <w:rFonts w:hint="cs"/>
          <w:sz w:val="28"/>
          <w:szCs w:val="28"/>
        </w:rPr>
        <w:sym w:font="Wingdings" w:char="F076"/>
      </w:r>
      <w:r w:rsidR="00E1119D">
        <w:rPr>
          <w:sz w:val="28"/>
          <w:szCs w:val="28"/>
        </w:rPr>
        <w:tab/>
      </w:r>
      <w:r w:rsidR="00E1119D">
        <w:rPr>
          <w:sz w:val="28"/>
          <w:szCs w:val="28"/>
        </w:rPr>
        <w:tab/>
      </w:r>
      <w:r w:rsidR="00E1119D" w:rsidRPr="00A35FFD">
        <w:rPr>
          <w:rFonts w:hint="cs"/>
          <w:sz w:val="28"/>
          <w:szCs w:val="28"/>
        </w:rPr>
        <w:sym w:font="Wingdings" w:char="F076"/>
      </w:r>
      <w:r w:rsidR="00E1119D">
        <w:rPr>
          <w:sz w:val="28"/>
          <w:szCs w:val="28"/>
        </w:rPr>
        <w:tab/>
      </w:r>
      <w:r w:rsidR="00E1119D">
        <w:rPr>
          <w:sz w:val="28"/>
          <w:szCs w:val="28"/>
        </w:rPr>
        <w:tab/>
      </w:r>
      <w:r w:rsidR="00E1119D" w:rsidRPr="00A35FFD">
        <w:rPr>
          <w:rFonts w:hint="cs"/>
          <w:sz w:val="28"/>
          <w:szCs w:val="28"/>
        </w:rPr>
        <w:sym w:font="Wingdings" w:char="F076"/>
      </w:r>
    </w:p>
    <w:p w:rsidR="00E1119D" w:rsidRPr="00502995" w:rsidRDefault="00E1119D" w:rsidP="00E1119D">
      <w:pPr>
        <w:spacing w:before="120"/>
        <w:jc w:val="center"/>
        <w:rPr>
          <w:rFonts w:ascii="Arial" w:hAnsi="Arial"/>
          <w:b/>
          <w:bCs/>
          <w:emboss/>
          <w:color w:val="800000"/>
          <w:rtl/>
        </w:rPr>
      </w:pPr>
      <w:bookmarkStart w:id="469" w:name="החיוךשלך"/>
      <w:bookmarkEnd w:id="469"/>
      <w:r w:rsidRPr="00502995">
        <w:rPr>
          <w:rFonts w:ascii="Arial" w:hAnsi="Arial" w:hint="eastAsia"/>
          <w:b/>
          <w:bCs/>
          <w:emboss/>
          <w:color w:val="800000"/>
          <w:rtl/>
        </w:rPr>
        <w:t>החיוך</w:t>
      </w:r>
      <w:r>
        <w:rPr>
          <w:rFonts w:ascii="Arial" w:hAnsi="Arial" w:hint="cs"/>
          <w:b/>
          <w:bCs/>
          <w:emboss/>
          <w:color w:val="800000"/>
          <w:rtl/>
        </w:rPr>
        <w:t xml:space="preserve"> </w:t>
      </w:r>
      <w:r w:rsidRPr="00502995">
        <w:rPr>
          <w:rFonts w:ascii="Arial" w:hAnsi="Arial" w:hint="eastAsia"/>
          <w:b/>
          <w:bCs/>
          <w:emboss/>
          <w:color w:val="800000"/>
          <w:rtl/>
        </w:rPr>
        <w:t>שלך</w:t>
      </w:r>
    </w:p>
    <w:p w:rsidR="00E1119D" w:rsidRDefault="00E1119D" w:rsidP="00E1119D">
      <w:pPr>
        <w:spacing w:before="120"/>
        <w:jc w:val="both"/>
        <w:rPr>
          <w:rtl/>
        </w:rPr>
      </w:pPr>
      <w:r>
        <w:rPr>
          <w:rFonts w:hint="eastAsia"/>
          <w:rtl/>
        </w:rPr>
        <w:t>אני</w:t>
      </w:r>
    </w:p>
    <w:p w:rsidR="00E1119D" w:rsidRDefault="00E1119D" w:rsidP="00E1119D">
      <w:pPr>
        <w:jc w:val="both"/>
        <w:rPr>
          <w:rtl/>
        </w:rPr>
      </w:pPr>
      <w:r>
        <w:rPr>
          <w:rFonts w:hint="eastAsia"/>
          <w:rtl/>
        </w:rPr>
        <w:t>כה</w:t>
      </w:r>
      <w:r>
        <w:rPr>
          <w:rFonts w:hint="cs"/>
          <w:rtl/>
        </w:rPr>
        <w:t xml:space="preserve"> </w:t>
      </w:r>
      <w:r>
        <w:rPr>
          <w:rFonts w:hint="eastAsia"/>
          <w:rtl/>
        </w:rPr>
        <w:t>שמח</w:t>
      </w:r>
      <w:r>
        <w:rPr>
          <w:rFonts w:hint="cs"/>
          <w:rtl/>
        </w:rPr>
        <w:t xml:space="preserve"> </w:t>
      </w:r>
      <w:r>
        <w:rPr>
          <w:rFonts w:hint="eastAsia"/>
          <w:rtl/>
        </w:rPr>
        <w:t>לפגשך</w:t>
      </w:r>
      <w:r>
        <w:rPr>
          <w:rFonts w:hint="cs"/>
          <w:rtl/>
        </w:rPr>
        <w:t>,</w:t>
      </w:r>
    </w:p>
    <w:p w:rsidR="00E1119D" w:rsidRDefault="00E1119D" w:rsidP="00E1119D">
      <w:pPr>
        <w:jc w:val="both"/>
        <w:rPr>
          <w:rtl/>
        </w:rPr>
      </w:pPr>
      <w:r>
        <w:rPr>
          <w:rFonts w:hint="eastAsia"/>
          <w:rtl/>
        </w:rPr>
        <w:t>כה</w:t>
      </w:r>
      <w:r>
        <w:rPr>
          <w:rFonts w:hint="cs"/>
          <w:rtl/>
        </w:rPr>
        <w:t xml:space="preserve"> </w:t>
      </w:r>
      <w:r>
        <w:rPr>
          <w:rFonts w:hint="eastAsia"/>
          <w:rtl/>
        </w:rPr>
        <w:t>מחבב</w:t>
      </w:r>
      <w:r>
        <w:rPr>
          <w:rFonts w:hint="cs"/>
          <w:rtl/>
        </w:rPr>
        <w:t xml:space="preserve"> </w:t>
      </w:r>
      <w:r>
        <w:rPr>
          <w:rFonts w:hint="eastAsia"/>
          <w:rtl/>
        </w:rPr>
        <w:t>אותך</w:t>
      </w:r>
      <w:r>
        <w:rPr>
          <w:rFonts w:hint="cs"/>
          <w:rtl/>
        </w:rPr>
        <w:t>,</w:t>
      </w:r>
    </w:p>
    <w:p w:rsidR="00E1119D" w:rsidRDefault="00E1119D" w:rsidP="00E1119D">
      <w:pPr>
        <w:jc w:val="both"/>
        <w:rPr>
          <w:rtl/>
        </w:rPr>
      </w:pPr>
      <w:r>
        <w:rPr>
          <w:rFonts w:hint="eastAsia"/>
          <w:rtl/>
        </w:rPr>
        <w:t>ממש</w:t>
      </w:r>
      <w:r>
        <w:rPr>
          <w:rFonts w:hint="cs"/>
          <w:rtl/>
        </w:rPr>
        <w:t xml:space="preserve"> </w:t>
      </w:r>
      <w:r>
        <w:rPr>
          <w:rFonts w:hint="eastAsia"/>
          <w:rtl/>
        </w:rPr>
        <w:t>מאושר</w:t>
      </w:r>
      <w:r>
        <w:rPr>
          <w:rFonts w:hint="cs"/>
          <w:rtl/>
        </w:rPr>
        <w:t xml:space="preserve"> </w:t>
      </w:r>
      <w:r>
        <w:rPr>
          <w:rFonts w:hint="eastAsia"/>
          <w:rtl/>
        </w:rPr>
        <w:t>בחברתך</w:t>
      </w:r>
      <w:r>
        <w:rPr>
          <w:rFonts w:hint="cs"/>
          <w:rtl/>
        </w:rPr>
        <w:t>.</w:t>
      </w:r>
    </w:p>
    <w:p w:rsidR="00E1119D" w:rsidRDefault="00E1119D" w:rsidP="00E1119D">
      <w:pPr>
        <w:spacing w:before="120"/>
        <w:jc w:val="both"/>
        <w:rPr>
          <w:rtl/>
        </w:rPr>
      </w:pPr>
      <w:r>
        <w:rPr>
          <w:rFonts w:hint="eastAsia"/>
          <w:rtl/>
        </w:rPr>
        <w:t>אני</w:t>
      </w:r>
    </w:p>
    <w:p w:rsidR="00E1119D" w:rsidRDefault="00E1119D" w:rsidP="00E1119D">
      <w:pPr>
        <w:jc w:val="both"/>
        <w:rPr>
          <w:rtl/>
        </w:rPr>
      </w:pPr>
      <w:r>
        <w:rPr>
          <w:rFonts w:hint="eastAsia"/>
          <w:rtl/>
        </w:rPr>
        <w:t>מביא</w:t>
      </w:r>
      <w:r>
        <w:rPr>
          <w:rFonts w:hint="cs"/>
          <w:rtl/>
        </w:rPr>
        <w:t xml:space="preserve"> </w:t>
      </w:r>
      <w:r>
        <w:rPr>
          <w:rFonts w:hint="eastAsia"/>
          <w:rtl/>
        </w:rPr>
        <w:t>לך</w:t>
      </w:r>
      <w:r>
        <w:rPr>
          <w:rFonts w:hint="cs"/>
          <w:rtl/>
        </w:rPr>
        <w:t xml:space="preserve"> </w:t>
      </w:r>
      <w:r>
        <w:rPr>
          <w:rFonts w:hint="eastAsia"/>
          <w:rtl/>
        </w:rPr>
        <w:t>תועלת</w:t>
      </w:r>
      <w:r>
        <w:rPr>
          <w:rFonts w:hint="cs"/>
          <w:rtl/>
        </w:rPr>
        <w:t xml:space="preserve"> </w:t>
      </w:r>
      <w:r>
        <w:rPr>
          <w:rFonts w:hint="eastAsia"/>
          <w:rtl/>
        </w:rPr>
        <w:t>רבה</w:t>
      </w:r>
      <w:r>
        <w:rPr>
          <w:rFonts w:hint="cs"/>
          <w:rtl/>
        </w:rPr>
        <w:t xml:space="preserve">, </w:t>
      </w:r>
      <w:r>
        <w:rPr>
          <w:rFonts w:hint="eastAsia"/>
          <w:rtl/>
        </w:rPr>
        <w:t>אך</w:t>
      </w:r>
      <w:r>
        <w:rPr>
          <w:rFonts w:hint="cs"/>
          <w:rtl/>
        </w:rPr>
        <w:t xml:space="preserve"> </w:t>
      </w:r>
      <w:r>
        <w:rPr>
          <w:rFonts w:hint="eastAsia"/>
          <w:rtl/>
        </w:rPr>
        <w:t>איני</w:t>
      </w:r>
      <w:r>
        <w:rPr>
          <w:rFonts w:hint="cs"/>
          <w:rtl/>
        </w:rPr>
        <w:t xml:space="preserve"> </w:t>
      </w:r>
      <w:r>
        <w:rPr>
          <w:rFonts w:hint="eastAsia"/>
          <w:rtl/>
        </w:rPr>
        <w:t>עולה</w:t>
      </w:r>
      <w:r>
        <w:rPr>
          <w:rFonts w:hint="cs"/>
          <w:rtl/>
        </w:rPr>
        <w:t xml:space="preserve"> </w:t>
      </w:r>
      <w:r>
        <w:rPr>
          <w:rFonts w:hint="eastAsia"/>
          <w:rtl/>
        </w:rPr>
        <w:t>לך</w:t>
      </w:r>
      <w:r>
        <w:rPr>
          <w:rFonts w:hint="cs"/>
          <w:rtl/>
        </w:rPr>
        <w:t xml:space="preserve"> </w:t>
      </w:r>
      <w:r>
        <w:rPr>
          <w:rFonts w:hint="eastAsia"/>
          <w:rtl/>
        </w:rPr>
        <w:t>מאומה</w:t>
      </w:r>
      <w:r>
        <w:rPr>
          <w:rFonts w:hint="cs"/>
          <w:rtl/>
        </w:rPr>
        <w:t>.</w:t>
      </w:r>
    </w:p>
    <w:p w:rsidR="00E1119D" w:rsidRDefault="00E1119D" w:rsidP="00E1119D">
      <w:pPr>
        <w:jc w:val="both"/>
        <w:rPr>
          <w:rtl/>
        </w:rPr>
      </w:pPr>
      <w:r>
        <w:rPr>
          <w:rFonts w:hint="eastAsia"/>
          <w:rtl/>
        </w:rPr>
        <w:t>מעשיר</w:t>
      </w:r>
      <w:r>
        <w:rPr>
          <w:rFonts w:hint="cs"/>
          <w:rtl/>
        </w:rPr>
        <w:t xml:space="preserve"> </w:t>
      </w:r>
      <w:r>
        <w:rPr>
          <w:rFonts w:hint="eastAsia"/>
          <w:rtl/>
        </w:rPr>
        <w:t>את</w:t>
      </w:r>
      <w:r>
        <w:rPr>
          <w:rFonts w:hint="cs"/>
          <w:rtl/>
        </w:rPr>
        <w:t xml:space="preserve"> </w:t>
      </w:r>
      <w:r>
        <w:rPr>
          <w:rFonts w:hint="eastAsia"/>
          <w:rtl/>
        </w:rPr>
        <w:t>מקבליי</w:t>
      </w:r>
      <w:r>
        <w:rPr>
          <w:rFonts w:hint="cs"/>
          <w:rtl/>
        </w:rPr>
        <w:t xml:space="preserve">, </w:t>
      </w:r>
      <w:r>
        <w:rPr>
          <w:rFonts w:hint="eastAsia"/>
          <w:rtl/>
        </w:rPr>
        <w:t>אך</w:t>
      </w:r>
      <w:r>
        <w:rPr>
          <w:rFonts w:hint="cs"/>
          <w:rtl/>
        </w:rPr>
        <w:t xml:space="preserve"> </w:t>
      </w:r>
      <w:r>
        <w:rPr>
          <w:rFonts w:hint="eastAsia"/>
          <w:rtl/>
        </w:rPr>
        <w:t>איני</w:t>
      </w:r>
      <w:r>
        <w:rPr>
          <w:rFonts w:hint="cs"/>
          <w:rtl/>
        </w:rPr>
        <w:t xml:space="preserve"> </w:t>
      </w:r>
      <w:r>
        <w:rPr>
          <w:rFonts w:hint="eastAsia"/>
          <w:rtl/>
        </w:rPr>
        <w:t>מחסיר</w:t>
      </w:r>
      <w:r>
        <w:rPr>
          <w:rFonts w:hint="cs"/>
          <w:rtl/>
        </w:rPr>
        <w:t xml:space="preserve"> </w:t>
      </w:r>
      <w:r>
        <w:rPr>
          <w:rFonts w:hint="eastAsia"/>
          <w:rtl/>
        </w:rPr>
        <w:t>דבר</w:t>
      </w:r>
      <w:r>
        <w:rPr>
          <w:rFonts w:hint="cs"/>
          <w:rtl/>
        </w:rPr>
        <w:t xml:space="preserve"> </w:t>
      </w:r>
      <w:r w:rsidR="00CE75A8">
        <w:rPr>
          <w:rFonts w:hint="cs"/>
          <w:rtl/>
        </w:rPr>
        <w:t>מנותני</w:t>
      </w:r>
      <w:r>
        <w:rPr>
          <w:rFonts w:hint="cs"/>
          <w:rtl/>
        </w:rPr>
        <w:t>.</w:t>
      </w:r>
    </w:p>
    <w:p w:rsidR="00E1119D" w:rsidRDefault="00E1119D" w:rsidP="00E1119D">
      <w:pPr>
        <w:jc w:val="both"/>
        <w:rPr>
          <w:rtl/>
        </w:rPr>
      </w:pPr>
      <w:r>
        <w:rPr>
          <w:rFonts w:hint="eastAsia"/>
          <w:rtl/>
        </w:rPr>
        <w:t>מזנק</w:t>
      </w:r>
      <w:r>
        <w:rPr>
          <w:rFonts w:hint="cs"/>
          <w:rtl/>
        </w:rPr>
        <w:t xml:space="preserve"> </w:t>
      </w:r>
      <w:r>
        <w:rPr>
          <w:rFonts w:hint="eastAsia"/>
          <w:rtl/>
        </w:rPr>
        <w:t>ועולה</w:t>
      </w:r>
      <w:r>
        <w:rPr>
          <w:rFonts w:hint="cs"/>
          <w:rtl/>
        </w:rPr>
        <w:t xml:space="preserve"> </w:t>
      </w:r>
      <w:r>
        <w:rPr>
          <w:rFonts w:hint="eastAsia"/>
          <w:rtl/>
        </w:rPr>
        <w:t>מיד</w:t>
      </w:r>
      <w:r>
        <w:rPr>
          <w:rFonts w:hint="cs"/>
          <w:rtl/>
        </w:rPr>
        <w:t xml:space="preserve">, </w:t>
      </w:r>
      <w:r>
        <w:rPr>
          <w:rFonts w:hint="eastAsia"/>
          <w:rtl/>
        </w:rPr>
        <w:t>אך</w:t>
      </w:r>
      <w:r>
        <w:rPr>
          <w:rFonts w:hint="cs"/>
          <w:rtl/>
        </w:rPr>
        <w:t xml:space="preserve"> </w:t>
      </w:r>
      <w:r>
        <w:rPr>
          <w:rFonts w:hint="eastAsia"/>
          <w:rtl/>
        </w:rPr>
        <w:t>רישומי</w:t>
      </w:r>
      <w:r>
        <w:rPr>
          <w:rFonts w:hint="cs"/>
          <w:rtl/>
        </w:rPr>
        <w:t xml:space="preserve"> </w:t>
      </w:r>
      <w:r>
        <w:rPr>
          <w:rFonts w:hint="eastAsia"/>
          <w:rtl/>
        </w:rPr>
        <w:t>ניכר</w:t>
      </w:r>
      <w:r>
        <w:rPr>
          <w:rFonts w:hint="cs"/>
          <w:rtl/>
        </w:rPr>
        <w:t xml:space="preserve"> </w:t>
      </w:r>
      <w:r>
        <w:rPr>
          <w:rFonts w:hint="eastAsia"/>
          <w:rtl/>
        </w:rPr>
        <w:t>לעדי</w:t>
      </w:r>
      <w:r>
        <w:rPr>
          <w:rFonts w:hint="cs"/>
          <w:rtl/>
        </w:rPr>
        <w:t xml:space="preserve"> </w:t>
      </w:r>
      <w:r>
        <w:rPr>
          <w:rFonts w:hint="eastAsia"/>
          <w:rtl/>
        </w:rPr>
        <w:t>עד</w:t>
      </w:r>
      <w:r>
        <w:rPr>
          <w:rFonts w:hint="cs"/>
          <w:rtl/>
        </w:rPr>
        <w:t>.</w:t>
      </w:r>
    </w:p>
    <w:p w:rsidR="00E1119D" w:rsidRDefault="00E1119D" w:rsidP="00E1119D">
      <w:pPr>
        <w:spacing w:before="120"/>
        <w:jc w:val="both"/>
        <w:rPr>
          <w:rtl/>
        </w:rPr>
      </w:pPr>
      <w:r>
        <w:rPr>
          <w:rFonts w:hint="eastAsia"/>
          <w:rtl/>
        </w:rPr>
        <w:t>אני</w:t>
      </w:r>
    </w:p>
    <w:p w:rsidR="00E1119D" w:rsidRDefault="00E1119D" w:rsidP="00E1119D">
      <w:pPr>
        <w:jc w:val="both"/>
        <w:rPr>
          <w:rtl/>
        </w:rPr>
      </w:pPr>
      <w:r>
        <w:rPr>
          <w:rFonts w:hint="eastAsia"/>
          <w:rtl/>
        </w:rPr>
        <w:t>העסק</w:t>
      </w:r>
      <w:r>
        <w:rPr>
          <w:rFonts w:hint="cs"/>
          <w:rtl/>
        </w:rPr>
        <w:t xml:space="preserve"> </w:t>
      </w:r>
      <w:r>
        <w:rPr>
          <w:rFonts w:hint="eastAsia"/>
          <w:rtl/>
        </w:rPr>
        <w:t>היותר</w:t>
      </w:r>
      <w:r>
        <w:rPr>
          <w:rFonts w:hint="cs"/>
          <w:rtl/>
        </w:rPr>
        <w:t xml:space="preserve"> </w:t>
      </w:r>
      <w:r>
        <w:rPr>
          <w:rFonts w:hint="eastAsia"/>
          <w:rtl/>
        </w:rPr>
        <w:t>משתלם</w:t>
      </w:r>
      <w:r>
        <w:rPr>
          <w:rFonts w:hint="cs"/>
          <w:rtl/>
        </w:rPr>
        <w:t xml:space="preserve"> - </w:t>
      </w:r>
      <w:r>
        <w:rPr>
          <w:rFonts w:hint="eastAsia"/>
          <w:rtl/>
        </w:rPr>
        <w:t>השקעה</w:t>
      </w:r>
      <w:r>
        <w:rPr>
          <w:rFonts w:hint="cs"/>
          <w:rtl/>
        </w:rPr>
        <w:t xml:space="preserve"> </w:t>
      </w:r>
      <w:r>
        <w:rPr>
          <w:rFonts w:hint="eastAsia"/>
          <w:rtl/>
        </w:rPr>
        <w:t>קטנטנה</w:t>
      </w:r>
    </w:p>
    <w:p w:rsidR="00E1119D" w:rsidRDefault="00E1119D" w:rsidP="00E1119D">
      <w:pPr>
        <w:jc w:val="both"/>
        <w:rPr>
          <w:rtl/>
        </w:rPr>
      </w:pPr>
      <w:r>
        <w:rPr>
          <w:rFonts w:hint="eastAsia"/>
          <w:rtl/>
        </w:rPr>
        <w:t>ותשועה</w:t>
      </w:r>
      <w:r>
        <w:rPr>
          <w:rFonts w:hint="cs"/>
          <w:rtl/>
        </w:rPr>
        <w:t xml:space="preserve"> </w:t>
      </w:r>
      <w:r>
        <w:rPr>
          <w:rFonts w:hint="eastAsia"/>
          <w:rtl/>
        </w:rPr>
        <w:t>גדולה</w:t>
      </w:r>
      <w:r>
        <w:rPr>
          <w:rFonts w:hint="cs"/>
          <w:rtl/>
        </w:rPr>
        <w:t>:</w:t>
      </w:r>
    </w:p>
    <w:p w:rsidR="00E1119D" w:rsidRDefault="00E1119D" w:rsidP="00E1119D">
      <w:pPr>
        <w:jc w:val="both"/>
        <w:rPr>
          <w:rtl/>
        </w:rPr>
      </w:pPr>
      <w:r>
        <w:rPr>
          <w:rFonts w:hint="eastAsia"/>
          <w:rtl/>
        </w:rPr>
        <w:t>בבית</w:t>
      </w:r>
      <w:r>
        <w:rPr>
          <w:rFonts w:hint="cs"/>
          <w:rtl/>
        </w:rPr>
        <w:t xml:space="preserve"> - </w:t>
      </w:r>
      <w:r>
        <w:rPr>
          <w:rFonts w:hint="eastAsia"/>
          <w:rtl/>
        </w:rPr>
        <w:t>אורה</w:t>
      </w:r>
      <w:r>
        <w:rPr>
          <w:rFonts w:hint="cs"/>
          <w:rtl/>
        </w:rPr>
        <w:t xml:space="preserve"> </w:t>
      </w:r>
      <w:r>
        <w:rPr>
          <w:rFonts w:hint="eastAsia"/>
          <w:rtl/>
        </w:rPr>
        <w:t>ושמחה</w:t>
      </w:r>
    </w:p>
    <w:p w:rsidR="00E1119D" w:rsidRDefault="00E1119D" w:rsidP="00E1119D">
      <w:pPr>
        <w:jc w:val="both"/>
        <w:rPr>
          <w:rtl/>
        </w:rPr>
      </w:pPr>
      <w:r>
        <w:rPr>
          <w:rFonts w:hint="eastAsia"/>
          <w:rtl/>
        </w:rPr>
        <w:t>בעסקים</w:t>
      </w:r>
      <w:r>
        <w:rPr>
          <w:rFonts w:hint="cs"/>
          <w:rtl/>
        </w:rPr>
        <w:t xml:space="preserve"> - </w:t>
      </w:r>
      <w:r>
        <w:rPr>
          <w:rFonts w:hint="eastAsia"/>
          <w:rtl/>
        </w:rPr>
        <w:t>תנופה</w:t>
      </w:r>
      <w:r>
        <w:rPr>
          <w:rFonts w:hint="cs"/>
          <w:rtl/>
        </w:rPr>
        <w:t xml:space="preserve"> </w:t>
      </w:r>
      <w:r>
        <w:rPr>
          <w:rFonts w:hint="eastAsia"/>
          <w:rtl/>
        </w:rPr>
        <w:t>והצלחה</w:t>
      </w:r>
      <w:r>
        <w:rPr>
          <w:rFonts w:hint="cs"/>
          <w:rtl/>
        </w:rPr>
        <w:t>,</w:t>
      </w:r>
    </w:p>
    <w:p w:rsidR="00E1119D" w:rsidRDefault="00E1119D" w:rsidP="00E1119D">
      <w:pPr>
        <w:jc w:val="both"/>
        <w:rPr>
          <w:rtl/>
        </w:rPr>
      </w:pPr>
      <w:r>
        <w:rPr>
          <w:rFonts w:hint="eastAsia"/>
          <w:rtl/>
        </w:rPr>
        <w:t>ובחברה</w:t>
      </w:r>
      <w:r>
        <w:rPr>
          <w:rFonts w:hint="cs"/>
          <w:rtl/>
        </w:rPr>
        <w:t xml:space="preserve"> - </w:t>
      </w:r>
      <w:r>
        <w:rPr>
          <w:rFonts w:hint="eastAsia"/>
          <w:rtl/>
        </w:rPr>
        <w:t>ידיד</w:t>
      </w:r>
      <w:r>
        <w:rPr>
          <w:rFonts w:hint="cs"/>
          <w:rtl/>
        </w:rPr>
        <w:t>י</w:t>
      </w:r>
      <w:r>
        <w:rPr>
          <w:rFonts w:hint="eastAsia"/>
          <w:rtl/>
        </w:rPr>
        <w:t>ם</w:t>
      </w:r>
      <w:r>
        <w:rPr>
          <w:rFonts w:hint="cs"/>
          <w:rtl/>
        </w:rPr>
        <w:t xml:space="preserve"> </w:t>
      </w:r>
      <w:r>
        <w:rPr>
          <w:rFonts w:hint="eastAsia"/>
          <w:rtl/>
        </w:rPr>
        <w:t>והשפעה</w:t>
      </w:r>
      <w:r>
        <w:rPr>
          <w:rFonts w:hint="cs"/>
          <w:rtl/>
        </w:rPr>
        <w:t>.</w:t>
      </w:r>
    </w:p>
    <w:p w:rsidR="00E1119D" w:rsidRDefault="00E1119D" w:rsidP="00E1119D">
      <w:pPr>
        <w:spacing w:before="120"/>
        <w:jc w:val="both"/>
        <w:rPr>
          <w:rtl/>
        </w:rPr>
      </w:pPr>
      <w:r>
        <w:rPr>
          <w:rFonts w:hint="eastAsia"/>
          <w:rtl/>
        </w:rPr>
        <w:t>אני</w:t>
      </w:r>
    </w:p>
    <w:p w:rsidR="00E1119D" w:rsidRDefault="00E1119D" w:rsidP="00E1119D">
      <w:pPr>
        <w:jc w:val="both"/>
        <w:rPr>
          <w:rtl/>
        </w:rPr>
      </w:pPr>
      <w:r>
        <w:rPr>
          <w:rFonts w:hint="eastAsia"/>
          <w:rtl/>
        </w:rPr>
        <w:t>האיפור</w:t>
      </w:r>
      <w:r>
        <w:rPr>
          <w:rFonts w:hint="cs"/>
          <w:rtl/>
        </w:rPr>
        <w:t xml:space="preserve"> </w:t>
      </w:r>
      <w:r>
        <w:rPr>
          <w:rFonts w:hint="eastAsia"/>
          <w:rtl/>
        </w:rPr>
        <w:t>הטבעי</w:t>
      </w:r>
      <w:r>
        <w:rPr>
          <w:rFonts w:hint="cs"/>
          <w:rtl/>
        </w:rPr>
        <w:t xml:space="preserve"> </w:t>
      </w:r>
      <w:r>
        <w:rPr>
          <w:rFonts w:hint="eastAsia"/>
          <w:rtl/>
        </w:rPr>
        <w:t>והיותר</w:t>
      </w:r>
      <w:r>
        <w:rPr>
          <w:rFonts w:hint="cs"/>
          <w:rtl/>
        </w:rPr>
        <w:t xml:space="preserve"> </w:t>
      </w:r>
      <w:r>
        <w:rPr>
          <w:rFonts w:hint="eastAsia"/>
          <w:rtl/>
        </w:rPr>
        <w:t>מקסים</w:t>
      </w:r>
      <w:r>
        <w:rPr>
          <w:rFonts w:hint="cs"/>
          <w:rtl/>
        </w:rPr>
        <w:t>,</w:t>
      </w:r>
    </w:p>
    <w:p w:rsidR="00E1119D" w:rsidRDefault="00E1119D" w:rsidP="00E1119D">
      <w:pPr>
        <w:jc w:val="both"/>
        <w:rPr>
          <w:rtl/>
        </w:rPr>
      </w:pPr>
      <w:r>
        <w:rPr>
          <w:rFonts w:hint="eastAsia"/>
          <w:rtl/>
        </w:rPr>
        <w:t>בכל</w:t>
      </w:r>
      <w:r>
        <w:rPr>
          <w:rFonts w:hint="cs"/>
          <w:rtl/>
        </w:rPr>
        <w:t xml:space="preserve"> </w:t>
      </w:r>
      <w:r>
        <w:rPr>
          <w:rFonts w:hint="eastAsia"/>
          <w:rtl/>
        </w:rPr>
        <w:t>גיל</w:t>
      </w:r>
      <w:r>
        <w:rPr>
          <w:rFonts w:hint="cs"/>
          <w:rtl/>
        </w:rPr>
        <w:t xml:space="preserve"> </w:t>
      </w:r>
      <w:r>
        <w:rPr>
          <w:rFonts w:hint="eastAsia"/>
          <w:rtl/>
        </w:rPr>
        <w:t>ולכל</w:t>
      </w:r>
      <w:r>
        <w:rPr>
          <w:rFonts w:hint="cs"/>
          <w:rtl/>
        </w:rPr>
        <w:t xml:space="preserve"> </w:t>
      </w:r>
      <w:r>
        <w:rPr>
          <w:rFonts w:hint="eastAsia"/>
          <w:rtl/>
        </w:rPr>
        <w:t>פנים</w:t>
      </w:r>
      <w:r>
        <w:rPr>
          <w:rFonts w:hint="cs"/>
          <w:rtl/>
        </w:rPr>
        <w:t>.</w:t>
      </w:r>
    </w:p>
    <w:p w:rsidR="00E1119D" w:rsidRDefault="00E1119D" w:rsidP="00E1119D">
      <w:pPr>
        <w:jc w:val="both"/>
        <w:rPr>
          <w:rtl/>
        </w:rPr>
      </w:pPr>
      <w:r>
        <w:rPr>
          <w:rFonts w:hint="eastAsia"/>
          <w:rtl/>
        </w:rPr>
        <w:t>המקובל</w:t>
      </w:r>
      <w:r>
        <w:rPr>
          <w:rFonts w:hint="cs"/>
          <w:rtl/>
        </w:rPr>
        <w:t xml:space="preserve"> </w:t>
      </w:r>
      <w:r>
        <w:rPr>
          <w:rFonts w:hint="eastAsia"/>
          <w:rtl/>
        </w:rPr>
        <w:t>תמיד</w:t>
      </w:r>
      <w:r>
        <w:rPr>
          <w:rFonts w:hint="cs"/>
          <w:rtl/>
        </w:rPr>
        <w:t xml:space="preserve"> </w:t>
      </w:r>
      <w:r>
        <w:rPr>
          <w:rFonts w:hint="eastAsia"/>
          <w:rtl/>
        </w:rPr>
        <w:t>בכל</w:t>
      </w:r>
      <w:r>
        <w:rPr>
          <w:rFonts w:hint="cs"/>
          <w:rtl/>
        </w:rPr>
        <w:t xml:space="preserve"> </w:t>
      </w:r>
      <w:r>
        <w:rPr>
          <w:rFonts w:hint="eastAsia"/>
          <w:rtl/>
        </w:rPr>
        <w:t>חברה</w:t>
      </w:r>
      <w:r>
        <w:rPr>
          <w:rFonts w:hint="cs"/>
          <w:rtl/>
        </w:rPr>
        <w:t>,</w:t>
      </w:r>
    </w:p>
    <w:p w:rsidR="00E1119D" w:rsidRDefault="00E1119D" w:rsidP="00E1119D">
      <w:pPr>
        <w:jc w:val="both"/>
        <w:rPr>
          <w:rtl/>
        </w:rPr>
      </w:pPr>
      <w:r>
        <w:rPr>
          <w:rFonts w:hint="eastAsia"/>
          <w:rtl/>
        </w:rPr>
        <w:t>ומבוקש</w:t>
      </w:r>
      <w:r>
        <w:rPr>
          <w:rFonts w:hint="cs"/>
          <w:rtl/>
        </w:rPr>
        <w:t xml:space="preserve"> </w:t>
      </w:r>
      <w:r>
        <w:rPr>
          <w:rFonts w:hint="eastAsia"/>
          <w:rtl/>
        </w:rPr>
        <w:t>בכל</w:t>
      </w:r>
      <w:r>
        <w:rPr>
          <w:rFonts w:hint="cs"/>
          <w:rtl/>
        </w:rPr>
        <w:t xml:space="preserve"> </w:t>
      </w:r>
      <w:r>
        <w:rPr>
          <w:rFonts w:hint="eastAsia"/>
          <w:rtl/>
        </w:rPr>
        <w:t>מסיבה</w:t>
      </w:r>
      <w:r>
        <w:rPr>
          <w:rFonts w:hint="cs"/>
          <w:rtl/>
        </w:rPr>
        <w:t xml:space="preserve"> </w:t>
      </w:r>
      <w:r>
        <w:rPr>
          <w:rFonts w:hint="eastAsia"/>
          <w:rtl/>
        </w:rPr>
        <w:t>ופגישה</w:t>
      </w:r>
      <w:r>
        <w:rPr>
          <w:rFonts w:hint="cs"/>
          <w:rtl/>
        </w:rPr>
        <w:t>.</w:t>
      </w:r>
    </w:p>
    <w:p w:rsidR="00E1119D" w:rsidRDefault="00E1119D" w:rsidP="00E1119D">
      <w:pPr>
        <w:jc w:val="both"/>
        <w:rPr>
          <w:rtl/>
        </w:rPr>
      </w:pPr>
      <w:r>
        <w:rPr>
          <w:rFonts w:hint="eastAsia"/>
          <w:rtl/>
        </w:rPr>
        <w:t>האוצר</w:t>
      </w:r>
      <w:r>
        <w:rPr>
          <w:rFonts w:hint="cs"/>
          <w:rtl/>
        </w:rPr>
        <w:t xml:space="preserve"> </w:t>
      </w:r>
      <w:r>
        <w:rPr>
          <w:rFonts w:hint="eastAsia"/>
          <w:rtl/>
        </w:rPr>
        <w:t>שאפשר</w:t>
      </w:r>
      <w:r>
        <w:rPr>
          <w:rFonts w:hint="cs"/>
          <w:rtl/>
        </w:rPr>
        <w:t xml:space="preserve"> </w:t>
      </w:r>
      <w:r>
        <w:rPr>
          <w:rFonts w:hint="eastAsia"/>
          <w:rtl/>
        </w:rPr>
        <w:t>להרוויח</w:t>
      </w:r>
      <w:r>
        <w:rPr>
          <w:rFonts w:hint="cs"/>
          <w:rtl/>
        </w:rPr>
        <w:t xml:space="preserve"> </w:t>
      </w:r>
      <w:r>
        <w:rPr>
          <w:rFonts w:hint="eastAsia"/>
          <w:rtl/>
        </w:rPr>
        <w:t>ממנו</w:t>
      </w:r>
      <w:r>
        <w:rPr>
          <w:rFonts w:hint="cs"/>
          <w:rtl/>
        </w:rPr>
        <w:t>,</w:t>
      </w:r>
    </w:p>
    <w:p w:rsidR="00E1119D" w:rsidRDefault="00E1119D" w:rsidP="00E1119D">
      <w:pPr>
        <w:jc w:val="both"/>
        <w:rPr>
          <w:rtl/>
        </w:rPr>
      </w:pPr>
      <w:r>
        <w:rPr>
          <w:rFonts w:hint="eastAsia"/>
          <w:rtl/>
        </w:rPr>
        <w:t>לא</w:t>
      </w:r>
      <w:r>
        <w:rPr>
          <w:rFonts w:hint="cs"/>
          <w:rtl/>
        </w:rPr>
        <w:t xml:space="preserve"> </w:t>
      </w:r>
      <w:r>
        <w:rPr>
          <w:rFonts w:hint="eastAsia"/>
          <w:rtl/>
        </w:rPr>
        <w:t>כשלוקחים</w:t>
      </w:r>
      <w:r>
        <w:rPr>
          <w:rFonts w:hint="cs"/>
          <w:rtl/>
        </w:rPr>
        <w:t xml:space="preserve"> </w:t>
      </w:r>
      <w:r>
        <w:rPr>
          <w:rFonts w:hint="eastAsia"/>
          <w:rtl/>
        </w:rPr>
        <w:t>אותו</w:t>
      </w:r>
      <w:r>
        <w:rPr>
          <w:rFonts w:hint="cs"/>
          <w:rtl/>
        </w:rPr>
        <w:t xml:space="preserve">, </w:t>
      </w:r>
      <w:r>
        <w:rPr>
          <w:rFonts w:hint="eastAsia"/>
          <w:rtl/>
        </w:rPr>
        <w:t>כי</w:t>
      </w:r>
      <w:r>
        <w:rPr>
          <w:rFonts w:hint="cs"/>
          <w:rtl/>
        </w:rPr>
        <w:t xml:space="preserve"> </w:t>
      </w:r>
      <w:r>
        <w:rPr>
          <w:rFonts w:hint="eastAsia"/>
          <w:rtl/>
        </w:rPr>
        <w:t>אם</w:t>
      </w:r>
      <w:r>
        <w:rPr>
          <w:rFonts w:hint="cs"/>
          <w:rtl/>
        </w:rPr>
        <w:t xml:space="preserve"> </w:t>
      </w:r>
      <w:r>
        <w:rPr>
          <w:rFonts w:hint="eastAsia"/>
          <w:rtl/>
        </w:rPr>
        <w:t>רק</w:t>
      </w:r>
      <w:r>
        <w:rPr>
          <w:rFonts w:hint="cs"/>
          <w:rtl/>
        </w:rPr>
        <w:t xml:space="preserve"> </w:t>
      </w:r>
      <w:r>
        <w:rPr>
          <w:rFonts w:hint="eastAsia"/>
          <w:rtl/>
        </w:rPr>
        <w:t>כשנותנים</w:t>
      </w:r>
      <w:r>
        <w:rPr>
          <w:rFonts w:hint="cs"/>
          <w:rtl/>
        </w:rPr>
        <w:t xml:space="preserve"> </w:t>
      </w:r>
      <w:r>
        <w:rPr>
          <w:rFonts w:hint="eastAsia"/>
          <w:rtl/>
        </w:rPr>
        <w:t>אותו</w:t>
      </w:r>
      <w:r>
        <w:rPr>
          <w:rFonts w:hint="cs"/>
          <w:rtl/>
        </w:rPr>
        <w:t>.</w:t>
      </w:r>
    </w:p>
    <w:p w:rsidR="00E1119D" w:rsidRDefault="00E1119D" w:rsidP="00E1119D">
      <w:pPr>
        <w:spacing w:before="120"/>
        <w:jc w:val="both"/>
        <w:rPr>
          <w:rtl/>
        </w:rPr>
      </w:pPr>
      <w:r>
        <w:rPr>
          <w:rFonts w:hint="eastAsia"/>
          <w:rtl/>
        </w:rPr>
        <w:t>אני</w:t>
      </w:r>
    </w:p>
    <w:p w:rsidR="00E1119D" w:rsidRDefault="00E1119D" w:rsidP="00E1119D">
      <w:pPr>
        <w:jc w:val="both"/>
        <w:rPr>
          <w:rtl/>
        </w:rPr>
      </w:pPr>
      <w:r>
        <w:rPr>
          <w:rFonts w:hint="eastAsia"/>
          <w:rtl/>
        </w:rPr>
        <w:t>הסם</w:t>
      </w:r>
      <w:r>
        <w:rPr>
          <w:rFonts w:hint="cs"/>
          <w:rtl/>
        </w:rPr>
        <w:t xml:space="preserve"> </w:t>
      </w:r>
      <w:r>
        <w:rPr>
          <w:rFonts w:hint="eastAsia"/>
          <w:rtl/>
        </w:rPr>
        <w:t>הטבעי</w:t>
      </w:r>
      <w:r>
        <w:rPr>
          <w:rFonts w:hint="cs"/>
          <w:rtl/>
        </w:rPr>
        <w:t xml:space="preserve"> </w:t>
      </w:r>
      <w:r>
        <w:rPr>
          <w:rFonts w:hint="eastAsia"/>
          <w:rtl/>
        </w:rPr>
        <w:t>הנותן</w:t>
      </w:r>
      <w:r>
        <w:rPr>
          <w:rFonts w:hint="cs"/>
          <w:rtl/>
        </w:rPr>
        <w:t>:</w:t>
      </w:r>
    </w:p>
    <w:p w:rsidR="00E1119D" w:rsidRDefault="00E1119D" w:rsidP="00E1119D">
      <w:pPr>
        <w:jc w:val="both"/>
        <w:rPr>
          <w:rtl/>
        </w:rPr>
      </w:pPr>
      <w:r>
        <w:rPr>
          <w:rFonts w:hint="eastAsia"/>
          <w:rtl/>
        </w:rPr>
        <w:t>כ</w:t>
      </w:r>
      <w:r>
        <w:rPr>
          <w:rFonts w:hint="cs"/>
          <w:rtl/>
        </w:rPr>
        <w:t>ו</w:t>
      </w:r>
      <w:r>
        <w:rPr>
          <w:rFonts w:hint="eastAsia"/>
          <w:rtl/>
        </w:rPr>
        <w:t>ח</w:t>
      </w:r>
      <w:r>
        <w:rPr>
          <w:rFonts w:hint="cs"/>
          <w:rtl/>
        </w:rPr>
        <w:t xml:space="preserve"> </w:t>
      </w:r>
      <w:r>
        <w:rPr>
          <w:rFonts w:hint="eastAsia"/>
          <w:rtl/>
        </w:rPr>
        <w:t>לעייף</w:t>
      </w:r>
      <w:r>
        <w:rPr>
          <w:rFonts w:hint="cs"/>
          <w:rtl/>
        </w:rPr>
        <w:t>,</w:t>
      </w:r>
    </w:p>
    <w:p w:rsidR="00E1119D" w:rsidRDefault="00E1119D" w:rsidP="00E1119D">
      <w:pPr>
        <w:jc w:val="both"/>
        <w:rPr>
          <w:rtl/>
        </w:rPr>
      </w:pPr>
      <w:r>
        <w:rPr>
          <w:rFonts w:hint="eastAsia"/>
          <w:rtl/>
        </w:rPr>
        <w:t>עידוד</w:t>
      </w:r>
      <w:r>
        <w:rPr>
          <w:rFonts w:hint="cs"/>
          <w:rtl/>
        </w:rPr>
        <w:t xml:space="preserve"> </w:t>
      </w:r>
      <w:r>
        <w:rPr>
          <w:rFonts w:hint="eastAsia"/>
          <w:rtl/>
        </w:rPr>
        <w:t>למדוכא</w:t>
      </w:r>
      <w:r>
        <w:rPr>
          <w:rFonts w:hint="cs"/>
          <w:rtl/>
        </w:rPr>
        <w:t>,</w:t>
      </w:r>
    </w:p>
    <w:p w:rsidR="00E1119D" w:rsidRDefault="00E1119D" w:rsidP="00E1119D">
      <w:pPr>
        <w:jc w:val="both"/>
        <w:rPr>
          <w:rtl/>
        </w:rPr>
      </w:pPr>
      <w:r>
        <w:rPr>
          <w:rFonts w:hint="eastAsia"/>
          <w:rtl/>
        </w:rPr>
        <w:t>ולעצוב</w:t>
      </w:r>
      <w:r>
        <w:rPr>
          <w:rFonts w:hint="cs"/>
          <w:rtl/>
        </w:rPr>
        <w:t xml:space="preserve"> - </w:t>
      </w:r>
      <w:r>
        <w:rPr>
          <w:rFonts w:hint="eastAsia"/>
          <w:rtl/>
        </w:rPr>
        <w:t>שמחה</w:t>
      </w:r>
      <w:r>
        <w:rPr>
          <w:rFonts w:hint="cs"/>
          <w:rtl/>
        </w:rPr>
        <w:t>.</w:t>
      </w:r>
    </w:p>
    <w:p w:rsidR="00E1119D" w:rsidRDefault="00E1119D" w:rsidP="00E1119D">
      <w:pPr>
        <w:jc w:val="both"/>
        <w:rPr>
          <w:rtl/>
        </w:rPr>
      </w:pPr>
      <w:r>
        <w:rPr>
          <w:rFonts w:hint="eastAsia"/>
          <w:rtl/>
        </w:rPr>
        <w:t>נא</w:t>
      </w:r>
      <w:r>
        <w:rPr>
          <w:rFonts w:hint="cs"/>
          <w:rtl/>
        </w:rPr>
        <w:t xml:space="preserve"> </w:t>
      </w:r>
      <w:r>
        <w:rPr>
          <w:rFonts w:hint="eastAsia"/>
          <w:rtl/>
        </w:rPr>
        <w:t>אל</w:t>
      </w:r>
      <w:r>
        <w:rPr>
          <w:rFonts w:hint="cs"/>
          <w:rtl/>
        </w:rPr>
        <w:t xml:space="preserve"> </w:t>
      </w:r>
      <w:r>
        <w:rPr>
          <w:rFonts w:hint="eastAsia"/>
          <w:rtl/>
        </w:rPr>
        <w:t>תיפרד</w:t>
      </w:r>
      <w:r>
        <w:rPr>
          <w:rFonts w:hint="cs"/>
          <w:rtl/>
        </w:rPr>
        <w:t xml:space="preserve"> </w:t>
      </w:r>
      <w:r>
        <w:rPr>
          <w:rFonts w:hint="eastAsia"/>
          <w:rtl/>
        </w:rPr>
        <w:t>ממני</w:t>
      </w:r>
    </w:p>
    <w:p w:rsidR="00E1119D" w:rsidRDefault="00E1119D" w:rsidP="00E1119D">
      <w:pPr>
        <w:jc w:val="both"/>
        <w:rPr>
          <w:rtl/>
        </w:rPr>
      </w:pPr>
      <w:r>
        <w:rPr>
          <w:rFonts w:hint="eastAsia"/>
          <w:rtl/>
        </w:rPr>
        <w:t>קח</w:t>
      </w:r>
      <w:r>
        <w:rPr>
          <w:rFonts w:hint="cs"/>
          <w:rtl/>
        </w:rPr>
        <w:t xml:space="preserve"> </w:t>
      </w:r>
      <w:r>
        <w:rPr>
          <w:rFonts w:hint="eastAsia"/>
          <w:rtl/>
        </w:rPr>
        <w:t>אותו</w:t>
      </w:r>
      <w:r>
        <w:rPr>
          <w:rFonts w:hint="cs"/>
          <w:rtl/>
        </w:rPr>
        <w:t xml:space="preserve"> </w:t>
      </w:r>
      <w:r>
        <w:rPr>
          <w:rFonts w:hint="eastAsia"/>
          <w:rtl/>
        </w:rPr>
        <w:t>אתך</w:t>
      </w:r>
      <w:r>
        <w:rPr>
          <w:rFonts w:hint="cs"/>
          <w:rtl/>
        </w:rPr>
        <w:t xml:space="preserve"> </w:t>
      </w:r>
      <w:r>
        <w:rPr>
          <w:rFonts w:hint="eastAsia"/>
          <w:rtl/>
        </w:rPr>
        <w:t>לכל</w:t>
      </w:r>
      <w:r>
        <w:rPr>
          <w:rFonts w:hint="cs"/>
          <w:rtl/>
        </w:rPr>
        <w:t xml:space="preserve"> </w:t>
      </w:r>
      <w:r>
        <w:rPr>
          <w:rFonts w:hint="eastAsia"/>
          <w:rtl/>
        </w:rPr>
        <w:t>מקום</w:t>
      </w:r>
      <w:r>
        <w:rPr>
          <w:rFonts w:hint="cs"/>
          <w:rtl/>
        </w:rPr>
        <w:t>,</w:t>
      </w:r>
    </w:p>
    <w:p w:rsidR="00E1119D" w:rsidRDefault="00E1119D" w:rsidP="00E1119D">
      <w:pPr>
        <w:spacing w:before="120"/>
        <w:jc w:val="both"/>
        <w:rPr>
          <w:rtl/>
        </w:rPr>
      </w:pPr>
      <w:r>
        <w:rPr>
          <w:rFonts w:hint="eastAsia"/>
          <w:rtl/>
        </w:rPr>
        <w:t>אני</w:t>
      </w:r>
      <w:r>
        <w:rPr>
          <w:rFonts w:hint="cs"/>
          <w:rtl/>
        </w:rPr>
        <w:t xml:space="preserve"> -</w:t>
      </w:r>
    </w:p>
    <w:p w:rsidR="00E1119D" w:rsidRDefault="00E1119D" w:rsidP="00E1119D">
      <w:pPr>
        <w:jc w:val="both"/>
        <w:rPr>
          <w:rtl/>
        </w:rPr>
      </w:pPr>
      <w:r>
        <w:rPr>
          <w:rFonts w:hint="eastAsia"/>
          <w:rtl/>
        </w:rPr>
        <w:t>החיוך</w:t>
      </w:r>
      <w:r>
        <w:rPr>
          <w:rFonts w:hint="cs"/>
          <w:rtl/>
        </w:rPr>
        <w:t xml:space="preserve"> </w:t>
      </w:r>
      <w:r>
        <w:rPr>
          <w:rFonts w:hint="eastAsia"/>
          <w:rtl/>
        </w:rPr>
        <w:t>שלך</w:t>
      </w:r>
      <w:r>
        <w:rPr>
          <w:rFonts w:hint="cs"/>
          <w:rtl/>
        </w:rPr>
        <w:t>.</w:t>
      </w:r>
    </w:p>
    <w:p w:rsidR="00B351AD" w:rsidRPr="00FA1704" w:rsidRDefault="00993FC1" w:rsidP="00B351AD">
      <w:pPr>
        <w:pStyle w:val="NormalWeb"/>
        <w:bidi/>
        <w:spacing w:before="0" w:beforeAutospacing="0" w:after="0" w:afterAutospacing="0"/>
        <w:jc w:val="both"/>
        <w:rPr>
          <w:rStyle w:val="Hyperlink"/>
          <w:rFonts w:cs="David"/>
          <w:szCs w:val="26"/>
          <w:rtl/>
        </w:rPr>
      </w:pPr>
      <w:r>
        <w:rPr>
          <w:rFonts w:cs="David"/>
          <w:rtl/>
        </w:rPr>
        <w:fldChar w:fldCharType="begin"/>
      </w:r>
      <w:r w:rsidR="00B351AD">
        <w:rPr>
          <w:rFonts w:cs="David"/>
          <w:rtl/>
        </w:rPr>
        <w:instrText xml:space="preserve"> </w:instrText>
      </w:r>
      <w:r w:rsidR="00B351AD">
        <w:rPr>
          <w:rFonts w:cs="David"/>
        </w:rPr>
        <w:instrText>HYPERLINK</w:instrText>
      </w:r>
      <w:r w:rsidR="00B351AD">
        <w:rPr>
          <w:rFonts w:cs="David"/>
          <w:rtl/>
        </w:rPr>
        <w:instrText xml:space="preserve">  \</w:instrText>
      </w:r>
      <w:r w:rsidR="00B351AD">
        <w:rPr>
          <w:rFonts w:cs="David"/>
        </w:rPr>
        <w:instrText>l</w:instrText>
      </w:r>
      <w:r w:rsidR="00B351AD">
        <w:rPr>
          <w:rFonts w:cs="David"/>
          <w:rtl/>
        </w:rPr>
        <w:instrText xml:space="preserve"> "</w:instrText>
      </w:r>
      <w:r w:rsidR="00B351AD">
        <w:rPr>
          <w:rFonts w:cs="David" w:hint="eastAsia"/>
          <w:rtl/>
        </w:rPr>
        <w:instrText>שמחה</w:instrText>
      </w:r>
      <w:r w:rsidR="00B351AD">
        <w:rPr>
          <w:rFonts w:cs="David"/>
          <w:rtl/>
        </w:rPr>
        <w:instrText xml:space="preserve">" </w:instrText>
      </w:r>
      <w:r>
        <w:rPr>
          <w:rFonts w:cs="David"/>
          <w:rtl/>
        </w:rPr>
        <w:fldChar w:fldCharType="separate"/>
      </w:r>
      <w:r w:rsidR="00B351AD" w:rsidRPr="00FA1704">
        <w:rPr>
          <w:rStyle w:val="Hyperlink"/>
          <w:rFonts w:cs="David" w:hint="cs"/>
          <w:rtl/>
        </w:rPr>
        <w:t>בחזרה לתוכן</w:t>
      </w:r>
    </w:p>
    <w:p w:rsidR="00B351AD" w:rsidRPr="00A35FFD" w:rsidRDefault="00993FC1" w:rsidP="00B351AD">
      <w:pPr>
        <w:jc w:val="center"/>
        <w:rPr>
          <w:sz w:val="28"/>
          <w:szCs w:val="28"/>
          <w:rtl/>
        </w:rPr>
      </w:pPr>
      <w:r>
        <w:rPr>
          <w:sz w:val="24"/>
          <w:szCs w:val="24"/>
          <w:rtl/>
          <w:lang w:eastAsia="he-IL"/>
        </w:rPr>
        <w:fldChar w:fldCharType="end"/>
      </w:r>
      <w:r w:rsidR="00B351AD" w:rsidRPr="00A35FFD">
        <w:rPr>
          <w:rFonts w:hint="cs"/>
          <w:sz w:val="28"/>
          <w:szCs w:val="28"/>
        </w:rPr>
        <w:sym w:font="Wingdings" w:char="F076"/>
      </w:r>
      <w:r w:rsidR="00B351AD">
        <w:rPr>
          <w:sz w:val="28"/>
          <w:szCs w:val="28"/>
        </w:rPr>
        <w:tab/>
      </w:r>
      <w:r w:rsidR="00B351AD">
        <w:rPr>
          <w:sz w:val="28"/>
          <w:szCs w:val="28"/>
        </w:rPr>
        <w:tab/>
      </w:r>
      <w:r w:rsidR="00B351AD" w:rsidRPr="00A35FFD">
        <w:rPr>
          <w:rFonts w:hint="cs"/>
          <w:sz w:val="28"/>
          <w:szCs w:val="28"/>
        </w:rPr>
        <w:sym w:font="Wingdings" w:char="F076"/>
      </w:r>
      <w:r w:rsidR="00B351AD">
        <w:rPr>
          <w:sz w:val="28"/>
          <w:szCs w:val="28"/>
        </w:rPr>
        <w:tab/>
      </w:r>
      <w:r w:rsidR="00B351AD">
        <w:rPr>
          <w:sz w:val="28"/>
          <w:szCs w:val="28"/>
        </w:rPr>
        <w:tab/>
      </w:r>
      <w:r w:rsidR="00B351AD" w:rsidRPr="00A35FFD">
        <w:rPr>
          <w:rFonts w:hint="cs"/>
          <w:sz w:val="28"/>
          <w:szCs w:val="28"/>
        </w:rPr>
        <w:sym w:font="Wingdings" w:char="F076"/>
      </w:r>
    </w:p>
    <w:p w:rsidR="00B351AD" w:rsidRPr="00EA3446" w:rsidRDefault="00B351AD" w:rsidP="00B351AD">
      <w:pPr>
        <w:spacing w:before="120"/>
        <w:jc w:val="center"/>
        <w:rPr>
          <w:rFonts w:ascii="Arial" w:hAnsi="Arial"/>
          <w:b/>
          <w:bCs/>
          <w:emboss/>
          <w:color w:val="800000"/>
          <w:rtl/>
        </w:rPr>
      </w:pPr>
      <w:bookmarkStart w:id="470" w:name="חיוךעלהבוקר"/>
      <w:bookmarkEnd w:id="470"/>
      <w:r w:rsidRPr="00EA3446">
        <w:rPr>
          <w:rFonts w:ascii="Arial" w:hAnsi="Arial" w:hint="cs"/>
          <w:b/>
          <w:bCs/>
          <w:emboss/>
          <w:color w:val="800000"/>
          <w:rtl/>
        </w:rPr>
        <w:t>חיוך על הבוקר...</w:t>
      </w:r>
    </w:p>
    <w:p w:rsidR="00B351AD" w:rsidRPr="00EA3446" w:rsidRDefault="00B351AD" w:rsidP="00B351AD">
      <w:pPr>
        <w:spacing w:before="120"/>
        <w:rPr>
          <w:rtl/>
        </w:rPr>
      </w:pPr>
      <w:r w:rsidRPr="00EA3446">
        <w:rPr>
          <w:rFonts w:hint="eastAsia"/>
          <w:rtl/>
        </w:rPr>
        <w:t>החיוך</w:t>
      </w:r>
      <w:r w:rsidRPr="00EA3446">
        <w:rPr>
          <w:rFonts w:hint="cs"/>
          <w:rtl/>
        </w:rPr>
        <w:t xml:space="preserve"> </w:t>
      </w:r>
      <w:r w:rsidRPr="00EA3446">
        <w:rPr>
          <w:rFonts w:hint="eastAsia"/>
          <w:rtl/>
        </w:rPr>
        <w:t>הראשון</w:t>
      </w:r>
      <w:r w:rsidRPr="00EA3446">
        <w:rPr>
          <w:rFonts w:hint="cs"/>
          <w:rtl/>
        </w:rPr>
        <w:t xml:space="preserve"> </w:t>
      </w:r>
      <w:r w:rsidRPr="00EA3446">
        <w:rPr>
          <w:rFonts w:hint="eastAsia"/>
          <w:rtl/>
        </w:rPr>
        <w:t>של</w:t>
      </w:r>
      <w:r w:rsidRPr="00EA3446">
        <w:rPr>
          <w:rFonts w:hint="cs"/>
          <w:rtl/>
        </w:rPr>
        <w:t xml:space="preserve"> </w:t>
      </w:r>
      <w:r w:rsidRPr="00EA3446">
        <w:rPr>
          <w:rFonts w:hint="eastAsia"/>
          <w:rtl/>
        </w:rPr>
        <w:t>הבוקר</w:t>
      </w:r>
      <w:r w:rsidRPr="00EA3446">
        <w:rPr>
          <w:rFonts w:hint="cs"/>
          <w:rtl/>
        </w:rPr>
        <w:t xml:space="preserve"> </w:t>
      </w:r>
      <w:r w:rsidRPr="00EA3446">
        <w:rPr>
          <w:rFonts w:hint="eastAsia"/>
          <w:rtl/>
        </w:rPr>
        <w:t>הוא</w:t>
      </w:r>
      <w:r w:rsidRPr="00EA3446">
        <w:rPr>
          <w:rFonts w:hint="cs"/>
          <w:rtl/>
        </w:rPr>
        <w:t xml:space="preserve"> </w:t>
      </w:r>
      <w:r w:rsidRPr="00EA3446">
        <w:rPr>
          <w:rFonts w:hint="eastAsia"/>
          <w:rtl/>
        </w:rPr>
        <w:t>החשוב</w:t>
      </w:r>
      <w:r w:rsidRPr="00EA3446">
        <w:rPr>
          <w:rFonts w:hint="cs"/>
          <w:rtl/>
        </w:rPr>
        <w:t xml:space="preserve"> </w:t>
      </w:r>
      <w:r w:rsidRPr="00EA3446">
        <w:rPr>
          <w:rFonts w:hint="eastAsia"/>
          <w:rtl/>
        </w:rPr>
        <w:t>מכולם</w:t>
      </w:r>
      <w:r w:rsidRPr="00EA3446">
        <w:rPr>
          <w:rFonts w:hint="cs"/>
          <w:rtl/>
        </w:rPr>
        <w:t>,</w:t>
      </w:r>
    </w:p>
    <w:p w:rsidR="00B351AD" w:rsidRPr="00EA3446" w:rsidRDefault="00B351AD" w:rsidP="00B351AD">
      <w:pPr>
        <w:rPr>
          <w:rtl/>
        </w:rPr>
      </w:pPr>
      <w:r w:rsidRPr="00EA3446">
        <w:rPr>
          <w:rFonts w:hint="eastAsia"/>
          <w:rtl/>
        </w:rPr>
        <w:t>הוא</w:t>
      </w:r>
      <w:r w:rsidRPr="00EA3446">
        <w:rPr>
          <w:rFonts w:hint="cs"/>
          <w:rtl/>
        </w:rPr>
        <w:t xml:space="preserve"> </w:t>
      </w:r>
      <w:r w:rsidRPr="00EA3446">
        <w:rPr>
          <w:rFonts w:hint="eastAsia"/>
          <w:rtl/>
        </w:rPr>
        <w:t>מתחיל</w:t>
      </w:r>
      <w:r w:rsidRPr="00EA3446">
        <w:rPr>
          <w:rFonts w:hint="cs"/>
          <w:rtl/>
        </w:rPr>
        <w:t xml:space="preserve"> </w:t>
      </w:r>
      <w:r w:rsidRPr="00EA3446">
        <w:rPr>
          <w:rFonts w:hint="eastAsia"/>
          <w:rtl/>
        </w:rPr>
        <w:t>את</w:t>
      </w:r>
      <w:r w:rsidRPr="00EA3446">
        <w:rPr>
          <w:rFonts w:hint="cs"/>
          <w:rtl/>
        </w:rPr>
        <w:t xml:space="preserve"> </w:t>
      </w:r>
      <w:r w:rsidRPr="00EA3446">
        <w:rPr>
          <w:rFonts w:hint="eastAsia"/>
          <w:rtl/>
        </w:rPr>
        <w:t>היום</w:t>
      </w:r>
      <w:r w:rsidRPr="00EA3446">
        <w:rPr>
          <w:rFonts w:hint="cs"/>
          <w:rtl/>
        </w:rPr>
        <w:t xml:space="preserve"> </w:t>
      </w:r>
      <w:r w:rsidRPr="00EA3446">
        <w:rPr>
          <w:rFonts w:hint="eastAsia"/>
          <w:rtl/>
        </w:rPr>
        <w:t>ומלווה</w:t>
      </w:r>
      <w:r w:rsidRPr="00EA3446">
        <w:rPr>
          <w:rFonts w:hint="cs"/>
          <w:rtl/>
        </w:rPr>
        <w:t xml:space="preserve"> </w:t>
      </w:r>
      <w:r w:rsidRPr="00EA3446">
        <w:rPr>
          <w:rFonts w:hint="eastAsia"/>
          <w:rtl/>
        </w:rPr>
        <w:t>אותו</w:t>
      </w:r>
      <w:r w:rsidRPr="00EA3446">
        <w:rPr>
          <w:rFonts w:hint="cs"/>
          <w:rtl/>
        </w:rPr>
        <w:t xml:space="preserve"> </w:t>
      </w:r>
      <w:r w:rsidRPr="00EA3446">
        <w:rPr>
          <w:rFonts w:hint="eastAsia"/>
          <w:rtl/>
        </w:rPr>
        <w:t>עד</w:t>
      </w:r>
      <w:r w:rsidRPr="00EA3446">
        <w:rPr>
          <w:rFonts w:hint="cs"/>
          <w:rtl/>
        </w:rPr>
        <w:t xml:space="preserve"> </w:t>
      </w:r>
      <w:r w:rsidRPr="00EA3446">
        <w:rPr>
          <w:rFonts w:hint="eastAsia"/>
          <w:rtl/>
        </w:rPr>
        <w:t>שהיום</w:t>
      </w:r>
      <w:r w:rsidRPr="00EA3446">
        <w:rPr>
          <w:rFonts w:hint="cs"/>
          <w:rtl/>
        </w:rPr>
        <w:t xml:space="preserve"> </w:t>
      </w:r>
      <w:r w:rsidRPr="00EA3446">
        <w:rPr>
          <w:rFonts w:hint="eastAsia"/>
          <w:rtl/>
        </w:rPr>
        <w:t>תם</w:t>
      </w:r>
      <w:r w:rsidRPr="00EA3446">
        <w:rPr>
          <w:rFonts w:hint="cs"/>
          <w:rtl/>
        </w:rPr>
        <w:t>.</w:t>
      </w:r>
    </w:p>
    <w:p w:rsidR="00B351AD" w:rsidRPr="00EA3446" w:rsidRDefault="00B351AD" w:rsidP="00B351AD">
      <w:pPr>
        <w:rPr>
          <w:rtl/>
        </w:rPr>
      </w:pPr>
      <w:r w:rsidRPr="00EA3446">
        <w:rPr>
          <w:rFonts w:hint="eastAsia"/>
          <w:rtl/>
        </w:rPr>
        <w:t>כשחיוך</w:t>
      </w:r>
      <w:r w:rsidRPr="00EA3446">
        <w:rPr>
          <w:rFonts w:hint="cs"/>
          <w:rtl/>
        </w:rPr>
        <w:t xml:space="preserve"> </w:t>
      </w:r>
      <w:r w:rsidRPr="00EA3446">
        <w:rPr>
          <w:rFonts w:hint="eastAsia"/>
          <w:rtl/>
        </w:rPr>
        <w:t>מופיע</w:t>
      </w:r>
      <w:r w:rsidRPr="00EA3446">
        <w:rPr>
          <w:rFonts w:hint="cs"/>
          <w:rtl/>
        </w:rPr>
        <w:t xml:space="preserve"> </w:t>
      </w:r>
      <w:r w:rsidRPr="00EA3446">
        <w:rPr>
          <w:rFonts w:hint="eastAsia"/>
          <w:rtl/>
        </w:rPr>
        <w:t>על</w:t>
      </w:r>
      <w:r w:rsidRPr="00EA3446">
        <w:rPr>
          <w:rFonts w:hint="cs"/>
          <w:rtl/>
        </w:rPr>
        <w:t xml:space="preserve"> </w:t>
      </w:r>
      <w:r w:rsidRPr="00EA3446">
        <w:rPr>
          <w:rFonts w:hint="eastAsia"/>
          <w:rtl/>
        </w:rPr>
        <w:t>השפתיים</w:t>
      </w:r>
      <w:r w:rsidRPr="00EA3446">
        <w:rPr>
          <w:rFonts w:hint="cs"/>
          <w:rtl/>
        </w:rPr>
        <w:t>-</w:t>
      </w:r>
    </w:p>
    <w:p w:rsidR="00B351AD" w:rsidRPr="00EA3446" w:rsidRDefault="00B351AD" w:rsidP="00B351AD">
      <w:pPr>
        <w:rPr>
          <w:rtl/>
        </w:rPr>
      </w:pPr>
      <w:r w:rsidRPr="00EA3446">
        <w:rPr>
          <w:rFonts w:hint="eastAsia"/>
          <w:rtl/>
        </w:rPr>
        <w:t>צריך</w:t>
      </w:r>
      <w:r w:rsidRPr="00EA3446">
        <w:rPr>
          <w:rFonts w:hint="cs"/>
          <w:rtl/>
        </w:rPr>
        <w:t xml:space="preserve"> </w:t>
      </w:r>
      <w:r w:rsidRPr="00EA3446">
        <w:rPr>
          <w:rFonts w:hint="eastAsia"/>
          <w:rtl/>
        </w:rPr>
        <w:t>מהר</w:t>
      </w:r>
      <w:r w:rsidRPr="00EA3446">
        <w:rPr>
          <w:rFonts w:hint="cs"/>
          <w:rtl/>
        </w:rPr>
        <w:t xml:space="preserve"> </w:t>
      </w:r>
      <w:r w:rsidRPr="00EA3446">
        <w:rPr>
          <w:rFonts w:hint="eastAsia"/>
          <w:rtl/>
        </w:rPr>
        <w:t>להושיט</w:t>
      </w:r>
      <w:r w:rsidRPr="00EA3446">
        <w:rPr>
          <w:rFonts w:hint="cs"/>
          <w:rtl/>
        </w:rPr>
        <w:t xml:space="preserve"> </w:t>
      </w:r>
      <w:r w:rsidRPr="00EA3446">
        <w:rPr>
          <w:rFonts w:hint="eastAsia"/>
          <w:rtl/>
        </w:rPr>
        <w:t>ידיים</w:t>
      </w:r>
    </w:p>
    <w:p w:rsidR="00B351AD" w:rsidRPr="00EA3446" w:rsidRDefault="00B351AD" w:rsidP="00B351AD">
      <w:pPr>
        <w:rPr>
          <w:rtl/>
        </w:rPr>
      </w:pPr>
      <w:r w:rsidRPr="00EA3446">
        <w:rPr>
          <w:rFonts w:hint="eastAsia"/>
          <w:rtl/>
        </w:rPr>
        <w:t>לתפוס</w:t>
      </w:r>
      <w:r w:rsidRPr="00EA3446">
        <w:rPr>
          <w:rFonts w:hint="cs"/>
          <w:rtl/>
        </w:rPr>
        <w:t xml:space="preserve"> </w:t>
      </w:r>
      <w:r w:rsidRPr="00EA3446">
        <w:rPr>
          <w:rFonts w:hint="eastAsia"/>
          <w:rtl/>
        </w:rPr>
        <w:t>אותו</w:t>
      </w:r>
      <w:r w:rsidRPr="00EA3446">
        <w:rPr>
          <w:rFonts w:hint="cs"/>
          <w:rtl/>
        </w:rPr>
        <w:t xml:space="preserve"> </w:t>
      </w:r>
      <w:r w:rsidRPr="00EA3446">
        <w:rPr>
          <w:rFonts w:hint="eastAsia"/>
          <w:rtl/>
        </w:rPr>
        <w:t>ללא</w:t>
      </w:r>
      <w:r w:rsidRPr="00EA3446">
        <w:rPr>
          <w:rFonts w:hint="cs"/>
          <w:rtl/>
        </w:rPr>
        <w:t xml:space="preserve"> </w:t>
      </w:r>
      <w:r w:rsidRPr="00EA3446">
        <w:rPr>
          <w:rFonts w:hint="eastAsia"/>
          <w:rtl/>
        </w:rPr>
        <w:t>היסוס</w:t>
      </w:r>
      <w:r w:rsidRPr="00EA3446">
        <w:rPr>
          <w:rFonts w:hint="cs"/>
          <w:rtl/>
        </w:rPr>
        <w:t xml:space="preserve"> </w:t>
      </w:r>
      <w:r w:rsidRPr="00EA3446">
        <w:rPr>
          <w:rFonts w:hint="eastAsia"/>
          <w:rtl/>
        </w:rPr>
        <w:t>ולבלוע</w:t>
      </w:r>
      <w:r w:rsidRPr="00EA3446">
        <w:rPr>
          <w:rFonts w:hint="cs"/>
          <w:rtl/>
        </w:rPr>
        <w:t xml:space="preserve"> </w:t>
      </w:r>
      <w:r w:rsidRPr="00EA3446">
        <w:rPr>
          <w:rFonts w:hint="eastAsia"/>
          <w:rtl/>
        </w:rPr>
        <w:t>אותו</w:t>
      </w:r>
      <w:r w:rsidRPr="00EA3446">
        <w:rPr>
          <w:rFonts w:hint="cs"/>
          <w:rtl/>
        </w:rPr>
        <w:t xml:space="preserve"> </w:t>
      </w:r>
      <w:r w:rsidRPr="00EA3446">
        <w:rPr>
          <w:rFonts w:hint="eastAsia"/>
          <w:rtl/>
        </w:rPr>
        <w:t>כמו</w:t>
      </w:r>
      <w:r w:rsidRPr="00EA3446">
        <w:rPr>
          <w:rFonts w:hint="cs"/>
          <w:rtl/>
        </w:rPr>
        <w:t xml:space="preserve"> </w:t>
      </w:r>
      <w:r w:rsidRPr="00EA3446">
        <w:rPr>
          <w:rFonts w:hint="eastAsia"/>
          <w:rtl/>
        </w:rPr>
        <w:t>סוד</w:t>
      </w:r>
      <w:r w:rsidRPr="00EA3446">
        <w:rPr>
          <w:rFonts w:hint="cs"/>
          <w:rtl/>
        </w:rPr>
        <w:t xml:space="preserve"> </w:t>
      </w:r>
      <w:r w:rsidRPr="00EA3446">
        <w:rPr>
          <w:rFonts w:hint="eastAsia"/>
          <w:rtl/>
        </w:rPr>
        <w:t>כמוס</w:t>
      </w:r>
      <w:r w:rsidRPr="00EA3446">
        <w:rPr>
          <w:rFonts w:hint="cs"/>
          <w:rtl/>
        </w:rPr>
        <w:t>.</w:t>
      </w:r>
    </w:p>
    <w:p w:rsidR="00B351AD" w:rsidRPr="00EA3446" w:rsidRDefault="00B351AD" w:rsidP="00B351AD">
      <w:pPr>
        <w:rPr>
          <w:rtl/>
        </w:rPr>
      </w:pPr>
      <w:r w:rsidRPr="00EA3446">
        <w:rPr>
          <w:rFonts w:hint="eastAsia"/>
          <w:rtl/>
        </w:rPr>
        <w:t>כך</w:t>
      </w:r>
      <w:r w:rsidRPr="00EA3446">
        <w:rPr>
          <w:rFonts w:hint="cs"/>
          <w:rtl/>
        </w:rPr>
        <w:t xml:space="preserve">, </w:t>
      </w:r>
      <w:r w:rsidRPr="00EA3446">
        <w:rPr>
          <w:rFonts w:hint="eastAsia"/>
          <w:rtl/>
        </w:rPr>
        <w:t>כל</w:t>
      </w:r>
      <w:r w:rsidRPr="00EA3446">
        <w:rPr>
          <w:rFonts w:hint="cs"/>
          <w:rtl/>
        </w:rPr>
        <w:t xml:space="preserve"> </w:t>
      </w:r>
      <w:r w:rsidRPr="00EA3446">
        <w:rPr>
          <w:rFonts w:hint="eastAsia"/>
          <w:rtl/>
        </w:rPr>
        <w:t>היום</w:t>
      </w:r>
      <w:r w:rsidRPr="00EA3446">
        <w:rPr>
          <w:rFonts w:hint="cs"/>
          <w:rtl/>
        </w:rPr>
        <w:t xml:space="preserve"> </w:t>
      </w:r>
      <w:r w:rsidRPr="00EA3446">
        <w:rPr>
          <w:rFonts w:hint="eastAsia"/>
          <w:rtl/>
        </w:rPr>
        <w:t>הוא</w:t>
      </w:r>
      <w:r w:rsidRPr="00EA3446">
        <w:rPr>
          <w:rFonts w:hint="cs"/>
          <w:rtl/>
        </w:rPr>
        <w:t xml:space="preserve"> </w:t>
      </w:r>
      <w:r w:rsidRPr="00EA3446">
        <w:rPr>
          <w:rFonts w:hint="eastAsia"/>
          <w:rtl/>
        </w:rPr>
        <w:t>ידגדג</w:t>
      </w:r>
      <w:r w:rsidRPr="00EA3446">
        <w:rPr>
          <w:rFonts w:hint="cs"/>
          <w:rtl/>
        </w:rPr>
        <w:t xml:space="preserve"> </w:t>
      </w:r>
      <w:r w:rsidRPr="00EA3446">
        <w:rPr>
          <w:rFonts w:hint="eastAsia"/>
          <w:rtl/>
        </w:rPr>
        <w:t>בבטן</w:t>
      </w:r>
      <w:r w:rsidRPr="00EA3446">
        <w:rPr>
          <w:rFonts w:hint="cs"/>
          <w:rtl/>
        </w:rPr>
        <w:t xml:space="preserve">, </w:t>
      </w:r>
      <w:r w:rsidRPr="00EA3446">
        <w:rPr>
          <w:rFonts w:hint="eastAsia"/>
          <w:rtl/>
        </w:rPr>
        <w:t>יציץ</w:t>
      </w:r>
      <w:r w:rsidRPr="00EA3446">
        <w:rPr>
          <w:rFonts w:hint="cs"/>
          <w:rtl/>
        </w:rPr>
        <w:t xml:space="preserve"> </w:t>
      </w:r>
      <w:r w:rsidRPr="00EA3446">
        <w:rPr>
          <w:rFonts w:hint="eastAsia"/>
          <w:rtl/>
        </w:rPr>
        <w:t>מתוך</w:t>
      </w:r>
      <w:r w:rsidRPr="00EA3446">
        <w:rPr>
          <w:rFonts w:hint="cs"/>
          <w:rtl/>
        </w:rPr>
        <w:t xml:space="preserve"> </w:t>
      </w:r>
      <w:r w:rsidRPr="00EA3446">
        <w:rPr>
          <w:rFonts w:hint="eastAsia"/>
          <w:rtl/>
        </w:rPr>
        <w:t>העיניים</w:t>
      </w:r>
      <w:r w:rsidRPr="00EA3446">
        <w:rPr>
          <w:rFonts w:hint="cs"/>
          <w:rtl/>
        </w:rPr>
        <w:t xml:space="preserve">... </w:t>
      </w:r>
      <w:r w:rsidRPr="00EA3446">
        <w:rPr>
          <w:rFonts w:hint="eastAsia"/>
          <w:rtl/>
        </w:rPr>
        <w:t>ויחזור</w:t>
      </w:r>
      <w:r w:rsidRPr="00EA3446">
        <w:rPr>
          <w:rFonts w:hint="cs"/>
          <w:rtl/>
        </w:rPr>
        <w:t xml:space="preserve"> </w:t>
      </w:r>
      <w:r w:rsidRPr="00EA3446">
        <w:rPr>
          <w:rFonts w:hint="eastAsia"/>
          <w:rtl/>
        </w:rPr>
        <w:t>אל</w:t>
      </w:r>
      <w:r w:rsidRPr="00EA3446">
        <w:rPr>
          <w:rFonts w:hint="cs"/>
          <w:rtl/>
        </w:rPr>
        <w:t xml:space="preserve"> </w:t>
      </w:r>
      <w:r w:rsidRPr="00EA3446">
        <w:rPr>
          <w:rFonts w:hint="eastAsia"/>
          <w:rtl/>
        </w:rPr>
        <w:t>השפתיים</w:t>
      </w:r>
      <w:r w:rsidRPr="00EA3446">
        <w:rPr>
          <w:rFonts w:hint="cs"/>
          <w:rtl/>
        </w:rPr>
        <w:t>.</w:t>
      </w:r>
    </w:p>
    <w:p w:rsidR="00B351AD" w:rsidRPr="00EA3446" w:rsidRDefault="00B351AD" w:rsidP="00B351AD">
      <w:pPr>
        <w:pStyle w:val="a4"/>
        <w:rPr>
          <w:sz w:val="26"/>
          <w:szCs w:val="26"/>
          <w:rtl/>
        </w:rPr>
      </w:pPr>
      <w:r w:rsidRPr="00EA3446">
        <w:rPr>
          <w:rFonts w:hint="eastAsia"/>
          <w:sz w:val="26"/>
          <w:szCs w:val="26"/>
          <w:rtl/>
        </w:rPr>
        <w:t>שנזכור</w:t>
      </w:r>
      <w:r w:rsidRPr="00EA3446">
        <w:rPr>
          <w:rFonts w:hint="cs"/>
          <w:sz w:val="26"/>
          <w:szCs w:val="26"/>
          <w:rtl/>
        </w:rPr>
        <w:t xml:space="preserve"> </w:t>
      </w:r>
      <w:r w:rsidRPr="00EA3446">
        <w:rPr>
          <w:rFonts w:hint="eastAsia"/>
          <w:sz w:val="26"/>
          <w:szCs w:val="26"/>
          <w:rtl/>
        </w:rPr>
        <w:t>גם</w:t>
      </w:r>
      <w:r w:rsidRPr="00EA3446">
        <w:rPr>
          <w:rFonts w:hint="cs"/>
          <w:sz w:val="26"/>
          <w:szCs w:val="26"/>
          <w:rtl/>
        </w:rPr>
        <w:t xml:space="preserve"> </w:t>
      </w:r>
      <w:r w:rsidRPr="00EA3446">
        <w:rPr>
          <w:rFonts w:hint="eastAsia"/>
          <w:sz w:val="26"/>
          <w:szCs w:val="26"/>
          <w:rtl/>
        </w:rPr>
        <w:t>בשנה</w:t>
      </w:r>
      <w:r w:rsidRPr="00EA3446">
        <w:rPr>
          <w:rFonts w:hint="cs"/>
          <w:sz w:val="26"/>
          <w:szCs w:val="26"/>
          <w:rtl/>
        </w:rPr>
        <w:t xml:space="preserve"> </w:t>
      </w:r>
      <w:r w:rsidRPr="00EA3446">
        <w:rPr>
          <w:rFonts w:hint="eastAsia"/>
          <w:sz w:val="26"/>
          <w:szCs w:val="26"/>
          <w:rtl/>
        </w:rPr>
        <w:t>החדשה</w:t>
      </w:r>
      <w:r w:rsidRPr="00EA3446">
        <w:rPr>
          <w:rFonts w:hint="cs"/>
          <w:sz w:val="26"/>
          <w:szCs w:val="26"/>
          <w:rtl/>
        </w:rPr>
        <w:t xml:space="preserve"> </w:t>
      </w:r>
      <w:r w:rsidRPr="00EA3446">
        <w:rPr>
          <w:rFonts w:hint="eastAsia"/>
          <w:sz w:val="26"/>
          <w:szCs w:val="26"/>
          <w:rtl/>
        </w:rPr>
        <w:t>לשמור</w:t>
      </w:r>
      <w:r w:rsidRPr="00EA3446">
        <w:rPr>
          <w:rFonts w:hint="cs"/>
          <w:sz w:val="26"/>
          <w:szCs w:val="26"/>
          <w:rtl/>
        </w:rPr>
        <w:t xml:space="preserve"> </w:t>
      </w:r>
      <w:r w:rsidRPr="00EA3446">
        <w:rPr>
          <w:rFonts w:hint="eastAsia"/>
          <w:sz w:val="26"/>
          <w:szCs w:val="26"/>
          <w:rtl/>
        </w:rPr>
        <w:t>על</w:t>
      </w:r>
      <w:r w:rsidRPr="00EA3446">
        <w:rPr>
          <w:rFonts w:hint="cs"/>
          <w:sz w:val="26"/>
          <w:szCs w:val="26"/>
          <w:rtl/>
        </w:rPr>
        <w:t xml:space="preserve"> </w:t>
      </w:r>
      <w:r w:rsidRPr="00EA3446">
        <w:rPr>
          <w:rFonts w:hint="eastAsia"/>
          <w:sz w:val="26"/>
          <w:szCs w:val="26"/>
          <w:rtl/>
        </w:rPr>
        <w:t>החיוך</w:t>
      </w:r>
      <w:r w:rsidRPr="00EA3446">
        <w:rPr>
          <w:rFonts w:hint="cs"/>
          <w:sz w:val="26"/>
          <w:szCs w:val="26"/>
          <w:rtl/>
        </w:rPr>
        <w:t>.</w:t>
      </w:r>
    </w:p>
    <w:p w:rsidR="00B351AD" w:rsidRPr="00FA1704" w:rsidRDefault="00993FC1" w:rsidP="00B351AD">
      <w:pPr>
        <w:pStyle w:val="NormalWeb"/>
        <w:bidi/>
        <w:spacing w:before="0" w:beforeAutospacing="0" w:after="0" w:afterAutospacing="0"/>
        <w:jc w:val="both"/>
        <w:rPr>
          <w:rStyle w:val="Hyperlink"/>
          <w:rFonts w:cs="David"/>
          <w:szCs w:val="26"/>
          <w:rtl/>
        </w:rPr>
      </w:pPr>
      <w:r>
        <w:rPr>
          <w:rFonts w:cs="David"/>
          <w:rtl/>
        </w:rPr>
        <w:fldChar w:fldCharType="begin"/>
      </w:r>
      <w:r w:rsidR="00B351AD">
        <w:rPr>
          <w:rFonts w:cs="David"/>
          <w:rtl/>
        </w:rPr>
        <w:instrText xml:space="preserve"> </w:instrText>
      </w:r>
      <w:r w:rsidR="00B351AD">
        <w:rPr>
          <w:rFonts w:cs="David"/>
        </w:rPr>
        <w:instrText>HYPERLINK</w:instrText>
      </w:r>
      <w:r w:rsidR="00B351AD">
        <w:rPr>
          <w:rFonts w:cs="David"/>
          <w:rtl/>
        </w:rPr>
        <w:instrText xml:space="preserve">  \</w:instrText>
      </w:r>
      <w:r w:rsidR="00B351AD">
        <w:rPr>
          <w:rFonts w:cs="David"/>
        </w:rPr>
        <w:instrText>l</w:instrText>
      </w:r>
      <w:r w:rsidR="00B351AD">
        <w:rPr>
          <w:rFonts w:cs="David"/>
          <w:rtl/>
        </w:rPr>
        <w:instrText xml:space="preserve"> "</w:instrText>
      </w:r>
      <w:r w:rsidR="00B351AD">
        <w:rPr>
          <w:rFonts w:cs="David" w:hint="eastAsia"/>
          <w:rtl/>
        </w:rPr>
        <w:instrText>שמחה</w:instrText>
      </w:r>
      <w:r w:rsidR="00B351AD">
        <w:rPr>
          <w:rFonts w:cs="David"/>
          <w:rtl/>
        </w:rPr>
        <w:instrText xml:space="preserve">" </w:instrText>
      </w:r>
      <w:r>
        <w:rPr>
          <w:rFonts w:cs="David"/>
          <w:rtl/>
        </w:rPr>
        <w:fldChar w:fldCharType="separate"/>
      </w:r>
      <w:r w:rsidR="00B351AD" w:rsidRPr="00FA1704">
        <w:rPr>
          <w:rStyle w:val="Hyperlink"/>
          <w:rFonts w:cs="David" w:hint="cs"/>
          <w:rtl/>
        </w:rPr>
        <w:t>בחזרה לתוכן</w:t>
      </w:r>
    </w:p>
    <w:p w:rsidR="00B351AD" w:rsidRPr="00A35FFD" w:rsidRDefault="00993FC1" w:rsidP="00B351AD">
      <w:pPr>
        <w:jc w:val="center"/>
        <w:rPr>
          <w:sz w:val="28"/>
          <w:szCs w:val="28"/>
          <w:rtl/>
        </w:rPr>
      </w:pPr>
      <w:r>
        <w:rPr>
          <w:sz w:val="24"/>
          <w:szCs w:val="24"/>
          <w:rtl/>
          <w:lang w:eastAsia="he-IL"/>
        </w:rPr>
        <w:fldChar w:fldCharType="end"/>
      </w:r>
      <w:r w:rsidR="00B351AD" w:rsidRPr="00A35FFD">
        <w:rPr>
          <w:rFonts w:hint="cs"/>
          <w:sz w:val="28"/>
          <w:szCs w:val="28"/>
        </w:rPr>
        <w:sym w:font="Wingdings" w:char="F076"/>
      </w:r>
      <w:r w:rsidR="00B351AD">
        <w:rPr>
          <w:sz w:val="28"/>
          <w:szCs w:val="28"/>
        </w:rPr>
        <w:tab/>
      </w:r>
      <w:r w:rsidR="00B351AD">
        <w:rPr>
          <w:sz w:val="28"/>
          <w:szCs w:val="28"/>
        </w:rPr>
        <w:tab/>
      </w:r>
      <w:r w:rsidR="00B351AD" w:rsidRPr="00A35FFD">
        <w:rPr>
          <w:rFonts w:hint="cs"/>
          <w:sz w:val="28"/>
          <w:szCs w:val="28"/>
        </w:rPr>
        <w:sym w:font="Wingdings" w:char="F076"/>
      </w:r>
      <w:r w:rsidR="00B351AD">
        <w:rPr>
          <w:sz w:val="28"/>
          <w:szCs w:val="28"/>
        </w:rPr>
        <w:tab/>
      </w:r>
      <w:r w:rsidR="00B351AD">
        <w:rPr>
          <w:sz w:val="28"/>
          <w:szCs w:val="28"/>
        </w:rPr>
        <w:tab/>
      </w:r>
      <w:r w:rsidR="00B351AD" w:rsidRPr="00A35FFD">
        <w:rPr>
          <w:rFonts w:hint="cs"/>
          <w:sz w:val="28"/>
          <w:szCs w:val="28"/>
        </w:rPr>
        <w:sym w:font="Wingdings" w:char="F076"/>
      </w:r>
    </w:p>
    <w:p w:rsidR="00B351AD" w:rsidRPr="002A7319" w:rsidRDefault="00B351AD" w:rsidP="002A7319">
      <w:pPr>
        <w:spacing w:before="120"/>
        <w:jc w:val="center"/>
        <w:rPr>
          <w:rFonts w:ascii="Arial" w:hAnsi="Arial"/>
          <w:b/>
          <w:bCs/>
          <w:emboss/>
          <w:color w:val="800000"/>
          <w:rtl/>
        </w:rPr>
      </w:pPr>
      <w:bookmarkStart w:id="471" w:name="חיוכים"/>
      <w:bookmarkEnd w:id="471"/>
      <w:r w:rsidRPr="002A7319">
        <w:rPr>
          <w:rFonts w:ascii="Arial" w:hAnsi="Arial" w:hint="eastAsia"/>
          <w:b/>
          <w:bCs/>
          <w:emboss/>
          <w:color w:val="800000"/>
          <w:rtl/>
        </w:rPr>
        <w:t>חיוכים</w:t>
      </w:r>
    </w:p>
    <w:p w:rsidR="00B351AD" w:rsidRPr="00EA3446" w:rsidRDefault="00B351AD" w:rsidP="00B351AD">
      <w:pPr>
        <w:spacing w:before="120"/>
        <w:jc w:val="both"/>
        <w:rPr>
          <w:rtl/>
        </w:rPr>
      </w:pPr>
      <w:r w:rsidRPr="00EA3446">
        <w:rPr>
          <w:rFonts w:hint="eastAsia"/>
          <w:rtl/>
        </w:rPr>
        <w:t>החיוך</w:t>
      </w:r>
      <w:r w:rsidRPr="00EA3446">
        <w:rPr>
          <w:rFonts w:hint="cs"/>
          <w:rtl/>
        </w:rPr>
        <w:t xml:space="preserve"> לא עולה כסף, החיוך </w:t>
      </w:r>
      <w:r w:rsidRPr="00EA3446">
        <w:rPr>
          <w:rFonts w:hint="eastAsia"/>
          <w:rtl/>
        </w:rPr>
        <w:t>הוא</w:t>
      </w:r>
      <w:r w:rsidRPr="00EA3446">
        <w:rPr>
          <w:rFonts w:hint="cs"/>
          <w:rtl/>
        </w:rPr>
        <w:t xml:space="preserve"> </w:t>
      </w:r>
      <w:r w:rsidRPr="00EA3446">
        <w:rPr>
          <w:rFonts w:hint="eastAsia"/>
          <w:rtl/>
        </w:rPr>
        <w:t>בחינם</w:t>
      </w:r>
      <w:r w:rsidRPr="00EA3446">
        <w:rPr>
          <w:rFonts w:hint="cs"/>
          <w:rtl/>
        </w:rPr>
        <w:t>,</w:t>
      </w:r>
    </w:p>
    <w:p w:rsidR="00B351AD" w:rsidRPr="00EA3446" w:rsidRDefault="00B351AD" w:rsidP="00B351AD">
      <w:pPr>
        <w:jc w:val="both"/>
        <w:rPr>
          <w:rtl/>
        </w:rPr>
      </w:pPr>
      <w:r w:rsidRPr="00EA3446">
        <w:rPr>
          <w:rFonts w:hint="eastAsia"/>
          <w:rtl/>
        </w:rPr>
        <w:t>אז</w:t>
      </w:r>
      <w:r w:rsidRPr="00EA3446">
        <w:rPr>
          <w:rFonts w:hint="cs"/>
          <w:rtl/>
        </w:rPr>
        <w:t xml:space="preserve"> </w:t>
      </w:r>
      <w:r w:rsidRPr="00EA3446">
        <w:rPr>
          <w:rFonts w:hint="eastAsia"/>
          <w:rtl/>
        </w:rPr>
        <w:t>חייך</w:t>
      </w:r>
      <w:r w:rsidRPr="00EA3446">
        <w:rPr>
          <w:rFonts w:hint="cs"/>
          <w:rtl/>
        </w:rPr>
        <w:t xml:space="preserve">! </w:t>
      </w:r>
      <w:r w:rsidRPr="00EA3446">
        <w:rPr>
          <w:rFonts w:hint="eastAsia"/>
          <w:rtl/>
        </w:rPr>
        <w:t>בחייך</w:t>
      </w:r>
      <w:r w:rsidRPr="00EA3446">
        <w:rPr>
          <w:rFonts w:hint="cs"/>
          <w:rtl/>
        </w:rPr>
        <w:t xml:space="preserve">... </w:t>
      </w:r>
      <w:r w:rsidRPr="00EA3446">
        <w:rPr>
          <w:rFonts w:hint="eastAsia"/>
          <w:rtl/>
        </w:rPr>
        <w:t>תהיה</w:t>
      </w:r>
      <w:r w:rsidRPr="00EA3446">
        <w:rPr>
          <w:rFonts w:hint="cs"/>
          <w:rtl/>
        </w:rPr>
        <w:t xml:space="preserve"> </w:t>
      </w:r>
      <w:r w:rsidRPr="00EA3446">
        <w:rPr>
          <w:rFonts w:hint="eastAsia"/>
          <w:rtl/>
        </w:rPr>
        <w:t>בן</w:t>
      </w:r>
      <w:r w:rsidRPr="00EA3446">
        <w:rPr>
          <w:rFonts w:hint="cs"/>
          <w:rtl/>
        </w:rPr>
        <w:t xml:space="preserve"> </w:t>
      </w:r>
      <w:r w:rsidRPr="00EA3446">
        <w:rPr>
          <w:rFonts w:hint="eastAsia"/>
          <w:rtl/>
        </w:rPr>
        <w:t>אדם</w:t>
      </w:r>
      <w:r w:rsidRPr="00EA3446">
        <w:rPr>
          <w:rFonts w:hint="cs"/>
          <w:rtl/>
        </w:rPr>
        <w:t>.</w:t>
      </w:r>
    </w:p>
    <w:p w:rsidR="00B351AD" w:rsidRPr="00EA3446" w:rsidRDefault="00B351AD" w:rsidP="00B351AD">
      <w:pPr>
        <w:jc w:val="both"/>
        <w:rPr>
          <w:rtl/>
        </w:rPr>
      </w:pPr>
      <w:r w:rsidRPr="00EA3446">
        <w:rPr>
          <w:rFonts w:hint="eastAsia"/>
          <w:rtl/>
        </w:rPr>
        <w:t>חייך</w:t>
      </w:r>
      <w:r w:rsidRPr="00EA3446">
        <w:rPr>
          <w:rFonts w:hint="cs"/>
          <w:rtl/>
        </w:rPr>
        <w:t xml:space="preserve"> </w:t>
      </w:r>
      <w:r w:rsidRPr="00EA3446">
        <w:rPr>
          <w:rFonts w:hint="eastAsia"/>
          <w:rtl/>
        </w:rPr>
        <w:t>בעיניים</w:t>
      </w:r>
      <w:r w:rsidRPr="00EA3446">
        <w:rPr>
          <w:rFonts w:hint="cs"/>
          <w:rtl/>
        </w:rPr>
        <w:t xml:space="preserve">, </w:t>
      </w:r>
      <w:r w:rsidRPr="00EA3446">
        <w:rPr>
          <w:rFonts w:hint="eastAsia"/>
          <w:rtl/>
        </w:rPr>
        <w:t>חייך</w:t>
      </w:r>
      <w:r w:rsidRPr="00EA3446">
        <w:rPr>
          <w:rFonts w:hint="cs"/>
          <w:rtl/>
        </w:rPr>
        <w:t xml:space="preserve"> </w:t>
      </w:r>
      <w:r w:rsidRPr="00EA3446">
        <w:rPr>
          <w:rFonts w:hint="eastAsia"/>
          <w:rtl/>
        </w:rPr>
        <w:t>בכל</w:t>
      </w:r>
      <w:r w:rsidRPr="00EA3446">
        <w:rPr>
          <w:rFonts w:hint="cs"/>
          <w:rtl/>
        </w:rPr>
        <w:t xml:space="preserve"> </w:t>
      </w:r>
      <w:r w:rsidRPr="00EA3446">
        <w:rPr>
          <w:rFonts w:hint="eastAsia"/>
          <w:rtl/>
        </w:rPr>
        <w:t>פה</w:t>
      </w:r>
      <w:r w:rsidRPr="00EA3446">
        <w:rPr>
          <w:rFonts w:hint="cs"/>
          <w:rtl/>
        </w:rPr>
        <w:t>,</w:t>
      </w:r>
    </w:p>
    <w:p w:rsidR="00B351AD" w:rsidRPr="00EA3446" w:rsidRDefault="00B351AD" w:rsidP="00B351AD">
      <w:pPr>
        <w:jc w:val="both"/>
        <w:rPr>
          <w:rtl/>
        </w:rPr>
      </w:pPr>
      <w:r w:rsidRPr="00EA3446">
        <w:rPr>
          <w:rFonts w:hint="eastAsia"/>
          <w:rtl/>
        </w:rPr>
        <w:t>חיוך</w:t>
      </w:r>
      <w:r w:rsidRPr="00EA3446">
        <w:rPr>
          <w:rFonts w:hint="cs"/>
          <w:rtl/>
        </w:rPr>
        <w:t xml:space="preserve"> </w:t>
      </w:r>
      <w:r w:rsidRPr="00EA3446">
        <w:rPr>
          <w:rFonts w:hint="eastAsia"/>
          <w:rtl/>
        </w:rPr>
        <w:t>מלבב</w:t>
      </w:r>
      <w:r w:rsidRPr="00EA3446">
        <w:rPr>
          <w:rFonts w:hint="cs"/>
          <w:rtl/>
        </w:rPr>
        <w:t xml:space="preserve"> </w:t>
      </w:r>
      <w:r w:rsidRPr="00EA3446">
        <w:rPr>
          <w:rFonts w:hint="eastAsia"/>
          <w:rtl/>
        </w:rPr>
        <w:t>שאינו</w:t>
      </w:r>
      <w:r w:rsidRPr="00EA3446">
        <w:rPr>
          <w:rFonts w:hint="cs"/>
          <w:rtl/>
        </w:rPr>
        <w:t xml:space="preserve"> </w:t>
      </w:r>
      <w:r w:rsidRPr="00EA3446">
        <w:rPr>
          <w:rFonts w:hint="eastAsia"/>
          <w:rtl/>
        </w:rPr>
        <w:t>מרפה</w:t>
      </w:r>
      <w:r w:rsidRPr="00EA3446">
        <w:rPr>
          <w:rFonts w:hint="cs"/>
          <w:rtl/>
        </w:rPr>
        <w:t>.</w:t>
      </w:r>
    </w:p>
    <w:p w:rsidR="00B351AD" w:rsidRPr="00EA3446" w:rsidRDefault="00B351AD" w:rsidP="00B351AD">
      <w:pPr>
        <w:jc w:val="both"/>
        <w:rPr>
          <w:rtl/>
        </w:rPr>
      </w:pPr>
      <w:r w:rsidRPr="00EA3446">
        <w:rPr>
          <w:rFonts w:hint="eastAsia"/>
          <w:rtl/>
        </w:rPr>
        <w:t>הוא</w:t>
      </w:r>
      <w:r w:rsidRPr="00EA3446">
        <w:rPr>
          <w:rFonts w:hint="cs"/>
          <w:rtl/>
        </w:rPr>
        <w:t xml:space="preserve"> </w:t>
      </w:r>
      <w:r w:rsidRPr="00EA3446">
        <w:rPr>
          <w:rFonts w:hint="eastAsia"/>
          <w:rtl/>
        </w:rPr>
        <w:t>מרפא</w:t>
      </w:r>
      <w:r w:rsidRPr="00EA3446">
        <w:rPr>
          <w:rFonts w:hint="cs"/>
          <w:rtl/>
        </w:rPr>
        <w:t xml:space="preserve"> </w:t>
      </w:r>
      <w:r w:rsidRPr="00EA3446">
        <w:rPr>
          <w:rFonts w:hint="eastAsia"/>
          <w:rtl/>
        </w:rPr>
        <w:t>הכל</w:t>
      </w:r>
      <w:r w:rsidRPr="00EA3446">
        <w:rPr>
          <w:rFonts w:hint="cs"/>
          <w:rtl/>
        </w:rPr>
        <w:t xml:space="preserve"> </w:t>
      </w:r>
      <w:r w:rsidRPr="00EA3446">
        <w:rPr>
          <w:rFonts w:hint="eastAsia"/>
          <w:rtl/>
        </w:rPr>
        <w:t>ומגיע</w:t>
      </w:r>
      <w:r w:rsidRPr="00EA3446">
        <w:rPr>
          <w:rFonts w:hint="cs"/>
          <w:rtl/>
        </w:rPr>
        <w:t xml:space="preserve"> </w:t>
      </w:r>
      <w:r w:rsidRPr="00EA3446">
        <w:rPr>
          <w:rFonts w:hint="eastAsia"/>
          <w:rtl/>
        </w:rPr>
        <w:t>לכל</w:t>
      </w:r>
      <w:r w:rsidRPr="00EA3446">
        <w:rPr>
          <w:rFonts w:hint="cs"/>
          <w:rtl/>
        </w:rPr>
        <w:t xml:space="preserve"> </w:t>
      </w:r>
      <w:r w:rsidRPr="00EA3446">
        <w:rPr>
          <w:rFonts w:hint="eastAsia"/>
          <w:rtl/>
        </w:rPr>
        <w:t>לב</w:t>
      </w:r>
    </w:p>
    <w:p w:rsidR="00B351AD" w:rsidRPr="00EA3446" w:rsidRDefault="00B351AD" w:rsidP="00B351AD">
      <w:pPr>
        <w:jc w:val="both"/>
        <w:rPr>
          <w:rtl/>
        </w:rPr>
      </w:pPr>
      <w:r w:rsidRPr="00EA3446">
        <w:rPr>
          <w:rFonts w:hint="eastAsia"/>
          <w:rtl/>
        </w:rPr>
        <w:t>ומוחה</w:t>
      </w:r>
      <w:r w:rsidRPr="00EA3446">
        <w:rPr>
          <w:rFonts w:hint="cs"/>
          <w:rtl/>
        </w:rPr>
        <w:t xml:space="preserve"> </w:t>
      </w:r>
      <w:r w:rsidRPr="00EA3446">
        <w:rPr>
          <w:rFonts w:hint="eastAsia"/>
          <w:rtl/>
        </w:rPr>
        <w:t>דאגות</w:t>
      </w:r>
      <w:r w:rsidRPr="00EA3446">
        <w:rPr>
          <w:rFonts w:hint="cs"/>
          <w:rtl/>
        </w:rPr>
        <w:t xml:space="preserve">, </w:t>
      </w:r>
      <w:r w:rsidRPr="00EA3446">
        <w:rPr>
          <w:rFonts w:hint="eastAsia"/>
          <w:rtl/>
        </w:rPr>
        <w:t>וחמה</w:t>
      </w:r>
      <w:r w:rsidRPr="00EA3446">
        <w:rPr>
          <w:rFonts w:hint="cs"/>
          <w:rtl/>
        </w:rPr>
        <w:t xml:space="preserve"> </w:t>
      </w:r>
      <w:r w:rsidRPr="00EA3446">
        <w:rPr>
          <w:rFonts w:hint="eastAsia"/>
          <w:rtl/>
        </w:rPr>
        <w:t>וכאב</w:t>
      </w:r>
      <w:r w:rsidRPr="00EA3446">
        <w:rPr>
          <w:rFonts w:hint="cs"/>
          <w:rtl/>
        </w:rPr>
        <w:t>.</w:t>
      </w:r>
    </w:p>
    <w:p w:rsidR="00B351AD" w:rsidRPr="00EA3446" w:rsidRDefault="00B351AD" w:rsidP="00B351AD">
      <w:pPr>
        <w:jc w:val="both"/>
        <w:rPr>
          <w:rtl/>
        </w:rPr>
      </w:pPr>
      <w:r w:rsidRPr="00EA3446">
        <w:rPr>
          <w:rFonts w:hint="eastAsia"/>
          <w:rtl/>
        </w:rPr>
        <w:t>כי</w:t>
      </w:r>
      <w:r w:rsidRPr="00EA3446">
        <w:rPr>
          <w:rFonts w:hint="cs"/>
          <w:rtl/>
        </w:rPr>
        <w:t xml:space="preserve"> </w:t>
      </w:r>
      <w:r w:rsidRPr="00EA3446">
        <w:rPr>
          <w:rFonts w:hint="eastAsia"/>
          <w:rtl/>
        </w:rPr>
        <w:t>בניגוד</w:t>
      </w:r>
      <w:r w:rsidRPr="00EA3446">
        <w:rPr>
          <w:rFonts w:hint="cs"/>
          <w:rtl/>
        </w:rPr>
        <w:t xml:space="preserve"> </w:t>
      </w:r>
      <w:r w:rsidRPr="00EA3446">
        <w:rPr>
          <w:rFonts w:hint="eastAsia"/>
          <w:rtl/>
        </w:rPr>
        <w:t>לפסוק</w:t>
      </w:r>
      <w:r w:rsidRPr="00EA3446">
        <w:rPr>
          <w:rFonts w:hint="cs"/>
          <w:rtl/>
        </w:rPr>
        <w:t xml:space="preserve"> </w:t>
      </w:r>
      <w:r w:rsidRPr="00EA3446">
        <w:rPr>
          <w:rFonts w:hint="eastAsia"/>
          <w:rtl/>
        </w:rPr>
        <w:t>המוכר</w:t>
      </w:r>
      <w:r w:rsidRPr="00EA3446">
        <w:rPr>
          <w:rFonts w:hint="cs"/>
          <w:rtl/>
        </w:rPr>
        <w:t xml:space="preserve"> </w:t>
      </w:r>
      <w:r w:rsidRPr="00EA3446">
        <w:rPr>
          <w:rFonts w:hint="eastAsia"/>
          <w:rtl/>
        </w:rPr>
        <w:t>לאמו</w:t>
      </w:r>
      <w:r w:rsidRPr="00EA3446">
        <w:rPr>
          <w:rFonts w:hint="cs"/>
          <w:rtl/>
        </w:rPr>
        <w:t>ר:</w:t>
      </w:r>
    </w:p>
    <w:p w:rsidR="00B351AD" w:rsidRPr="00EA3446" w:rsidRDefault="00B351AD" w:rsidP="00B351AD">
      <w:pPr>
        <w:jc w:val="both"/>
        <w:rPr>
          <w:rtl/>
        </w:rPr>
      </w:pPr>
      <w:r w:rsidRPr="00EA3446">
        <w:rPr>
          <w:rFonts w:hint="cs"/>
          <w:rtl/>
        </w:rPr>
        <w:t>"</w:t>
      </w:r>
      <w:r w:rsidRPr="00EA3446">
        <w:rPr>
          <w:rFonts w:hint="eastAsia"/>
          <w:rtl/>
        </w:rPr>
        <w:t>המתחיל</w:t>
      </w:r>
      <w:r w:rsidRPr="00EA3446">
        <w:rPr>
          <w:rFonts w:hint="cs"/>
          <w:rtl/>
        </w:rPr>
        <w:t xml:space="preserve"> </w:t>
      </w:r>
      <w:r w:rsidRPr="00EA3446">
        <w:rPr>
          <w:rFonts w:hint="eastAsia"/>
          <w:rtl/>
        </w:rPr>
        <w:t>במצווה</w:t>
      </w:r>
      <w:r w:rsidRPr="00EA3446">
        <w:rPr>
          <w:rFonts w:hint="cs"/>
          <w:rtl/>
        </w:rPr>
        <w:t xml:space="preserve"> </w:t>
      </w:r>
      <w:r w:rsidRPr="00EA3446">
        <w:rPr>
          <w:rFonts w:hint="eastAsia"/>
          <w:rtl/>
        </w:rPr>
        <w:t>אומרים</w:t>
      </w:r>
      <w:r w:rsidRPr="00EA3446">
        <w:rPr>
          <w:rFonts w:hint="cs"/>
          <w:rtl/>
        </w:rPr>
        <w:t xml:space="preserve"> </w:t>
      </w:r>
      <w:r w:rsidRPr="00EA3446">
        <w:rPr>
          <w:rFonts w:hint="eastAsia"/>
          <w:rtl/>
        </w:rPr>
        <w:t>לו</w:t>
      </w:r>
      <w:r w:rsidRPr="00EA3446">
        <w:rPr>
          <w:rFonts w:hint="cs"/>
          <w:rtl/>
        </w:rPr>
        <w:t xml:space="preserve"> </w:t>
      </w:r>
      <w:r w:rsidRPr="00EA3446">
        <w:rPr>
          <w:rFonts w:hint="eastAsia"/>
          <w:rtl/>
        </w:rPr>
        <w:t>גמור</w:t>
      </w:r>
      <w:r w:rsidRPr="00EA3446">
        <w:rPr>
          <w:rFonts w:hint="cs"/>
          <w:rtl/>
        </w:rPr>
        <w:t>,"</w:t>
      </w:r>
    </w:p>
    <w:p w:rsidR="00B351AD" w:rsidRPr="00EA3446" w:rsidRDefault="00B351AD" w:rsidP="00B351AD">
      <w:pPr>
        <w:jc w:val="both"/>
        <w:rPr>
          <w:rtl/>
        </w:rPr>
      </w:pPr>
      <w:r w:rsidRPr="00EA3446">
        <w:rPr>
          <w:rFonts w:hint="eastAsia"/>
          <w:rtl/>
        </w:rPr>
        <w:lastRenderedPageBreak/>
        <w:t>אצלנו</w:t>
      </w:r>
      <w:r w:rsidRPr="00EA3446">
        <w:rPr>
          <w:rFonts w:hint="cs"/>
          <w:rtl/>
        </w:rPr>
        <w:t xml:space="preserve"> </w:t>
      </w:r>
      <w:r w:rsidRPr="00EA3446">
        <w:rPr>
          <w:rFonts w:hint="eastAsia"/>
          <w:rtl/>
        </w:rPr>
        <w:t>אומרים</w:t>
      </w:r>
      <w:r w:rsidRPr="00EA3446">
        <w:rPr>
          <w:rFonts w:hint="cs"/>
          <w:rtl/>
        </w:rPr>
        <w:t xml:space="preserve"> </w:t>
      </w:r>
      <w:r w:rsidRPr="00EA3446">
        <w:rPr>
          <w:rFonts w:hint="eastAsia"/>
          <w:rtl/>
        </w:rPr>
        <w:t>במבט</w:t>
      </w:r>
      <w:r w:rsidRPr="00EA3446">
        <w:rPr>
          <w:rFonts w:hint="cs"/>
          <w:rtl/>
        </w:rPr>
        <w:t xml:space="preserve"> </w:t>
      </w:r>
      <w:r w:rsidRPr="00EA3446">
        <w:rPr>
          <w:rFonts w:hint="eastAsia"/>
          <w:rtl/>
        </w:rPr>
        <w:t>מחייך</w:t>
      </w:r>
      <w:r w:rsidRPr="00EA3446">
        <w:rPr>
          <w:rFonts w:hint="cs"/>
          <w:rtl/>
        </w:rPr>
        <w:t>:</w:t>
      </w:r>
    </w:p>
    <w:p w:rsidR="00B351AD" w:rsidRPr="00EA3446" w:rsidRDefault="00B351AD" w:rsidP="00B351AD">
      <w:pPr>
        <w:jc w:val="both"/>
        <w:rPr>
          <w:rtl/>
        </w:rPr>
      </w:pPr>
      <w:r w:rsidRPr="00EA3446">
        <w:rPr>
          <w:rFonts w:hint="cs"/>
          <w:rtl/>
        </w:rPr>
        <w:t>"</w:t>
      </w:r>
      <w:r w:rsidRPr="00EA3446">
        <w:rPr>
          <w:rFonts w:hint="eastAsia"/>
          <w:rtl/>
        </w:rPr>
        <w:t>המתחיל</w:t>
      </w:r>
      <w:r w:rsidRPr="00EA3446">
        <w:rPr>
          <w:rFonts w:hint="cs"/>
          <w:rtl/>
        </w:rPr>
        <w:t xml:space="preserve"> ב</w:t>
      </w:r>
      <w:r w:rsidRPr="00EA3446">
        <w:rPr>
          <w:rFonts w:hint="eastAsia"/>
          <w:rtl/>
        </w:rPr>
        <w:t>מצווה</w:t>
      </w:r>
      <w:r w:rsidRPr="00EA3446">
        <w:rPr>
          <w:rFonts w:hint="cs"/>
          <w:rtl/>
        </w:rPr>
        <w:t xml:space="preserve"> </w:t>
      </w:r>
      <w:r w:rsidRPr="00EA3446">
        <w:rPr>
          <w:rFonts w:hint="eastAsia"/>
          <w:rtl/>
        </w:rPr>
        <w:t>אומרים</w:t>
      </w:r>
      <w:r w:rsidRPr="00EA3446">
        <w:rPr>
          <w:rFonts w:hint="cs"/>
          <w:rtl/>
        </w:rPr>
        <w:t xml:space="preserve"> </w:t>
      </w:r>
      <w:r w:rsidRPr="00EA3446">
        <w:rPr>
          <w:rFonts w:hint="eastAsia"/>
          <w:rtl/>
        </w:rPr>
        <w:t>לו</w:t>
      </w:r>
      <w:r w:rsidRPr="00EA3446">
        <w:rPr>
          <w:rFonts w:hint="cs"/>
          <w:rtl/>
        </w:rPr>
        <w:t xml:space="preserve"> </w:t>
      </w:r>
      <w:r w:rsidRPr="00EA3446">
        <w:rPr>
          <w:rFonts w:hint="eastAsia"/>
          <w:rtl/>
        </w:rPr>
        <w:t>המשך</w:t>
      </w:r>
      <w:r w:rsidRPr="00EA3446">
        <w:rPr>
          <w:rFonts w:hint="cs"/>
          <w:rtl/>
        </w:rPr>
        <w:t>".</w:t>
      </w:r>
    </w:p>
    <w:p w:rsidR="00B351AD" w:rsidRPr="00FA1704" w:rsidRDefault="00993FC1" w:rsidP="00B351AD">
      <w:pPr>
        <w:pStyle w:val="NormalWeb"/>
        <w:bidi/>
        <w:spacing w:before="0" w:beforeAutospacing="0" w:after="0" w:afterAutospacing="0"/>
        <w:jc w:val="both"/>
        <w:rPr>
          <w:rStyle w:val="Hyperlink"/>
          <w:rFonts w:cs="David"/>
          <w:szCs w:val="26"/>
          <w:rtl/>
        </w:rPr>
      </w:pPr>
      <w:r>
        <w:rPr>
          <w:rFonts w:cs="David"/>
          <w:rtl/>
        </w:rPr>
        <w:fldChar w:fldCharType="begin"/>
      </w:r>
      <w:r w:rsidR="00B351AD">
        <w:rPr>
          <w:rFonts w:cs="David"/>
          <w:rtl/>
        </w:rPr>
        <w:instrText xml:space="preserve"> </w:instrText>
      </w:r>
      <w:r w:rsidR="00B351AD">
        <w:rPr>
          <w:rFonts w:cs="David"/>
        </w:rPr>
        <w:instrText>HYPERLINK</w:instrText>
      </w:r>
      <w:r w:rsidR="00B351AD">
        <w:rPr>
          <w:rFonts w:cs="David"/>
          <w:rtl/>
        </w:rPr>
        <w:instrText xml:space="preserve">  \</w:instrText>
      </w:r>
      <w:r w:rsidR="00B351AD">
        <w:rPr>
          <w:rFonts w:cs="David"/>
        </w:rPr>
        <w:instrText>l</w:instrText>
      </w:r>
      <w:r w:rsidR="00B351AD">
        <w:rPr>
          <w:rFonts w:cs="David"/>
          <w:rtl/>
        </w:rPr>
        <w:instrText xml:space="preserve"> "</w:instrText>
      </w:r>
      <w:r w:rsidR="00B351AD">
        <w:rPr>
          <w:rFonts w:cs="David" w:hint="eastAsia"/>
          <w:rtl/>
        </w:rPr>
        <w:instrText>שמחה</w:instrText>
      </w:r>
      <w:r w:rsidR="00B351AD">
        <w:rPr>
          <w:rFonts w:cs="David"/>
          <w:rtl/>
        </w:rPr>
        <w:instrText xml:space="preserve">" </w:instrText>
      </w:r>
      <w:r>
        <w:rPr>
          <w:rFonts w:cs="David"/>
          <w:rtl/>
        </w:rPr>
        <w:fldChar w:fldCharType="separate"/>
      </w:r>
      <w:r w:rsidR="00B351AD" w:rsidRPr="00FA1704">
        <w:rPr>
          <w:rStyle w:val="Hyperlink"/>
          <w:rFonts w:cs="David" w:hint="cs"/>
          <w:rtl/>
        </w:rPr>
        <w:t>בחזרה לתוכן</w:t>
      </w:r>
    </w:p>
    <w:p w:rsidR="00B351AD" w:rsidRPr="00A35FFD" w:rsidRDefault="00993FC1" w:rsidP="00B351AD">
      <w:pPr>
        <w:jc w:val="center"/>
        <w:rPr>
          <w:sz w:val="28"/>
          <w:szCs w:val="28"/>
          <w:rtl/>
        </w:rPr>
      </w:pPr>
      <w:r>
        <w:rPr>
          <w:sz w:val="24"/>
          <w:szCs w:val="24"/>
          <w:rtl/>
          <w:lang w:eastAsia="he-IL"/>
        </w:rPr>
        <w:fldChar w:fldCharType="end"/>
      </w:r>
      <w:r w:rsidR="00B351AD" w:rsidRPr="00A35FFD">
        <w:rPr>
          <w:rFonts w:hint="cs"/>
          <w:sz w:val="28"/>
          <w:szCs w:val="28"/>
        </w:rPr>
        <w:sym w:font="Wingdings" w:char="F076"/>
      </w:r>
      <w:r w:rsidR="00B351AD">
        <w:rPr>
          <w:sz w:val="28"/>
          <w:szCs w:val="28"/>
        </w:rPr>
        <w:tab/>
      </w:r>
      <w:r w:rsidR="00B351AD">
        <w:rPr>
          <w:sz w:val="28"/>
          <w:szCs w:val="28"/>
        </w:rPr>
        <w:tab/>
      </w:r>
      <w:r w:rsidR="00B351AD" w:rsidRPr="00A35FFD">
        <w:rPr>
          <w:rFonts w:hint="cs"/>
          <w:sz w:val="28"/>
          <w:szCs w:val="28"/>
        </w:rPr>
        <w:sym w:font="Wingdings" w:char="F076"/>
      </w:r>
      <w:r w:rsidR="00B351AD">
        <w:rPr>
          <w:sz w:val="28"/>
          <w:szCs w:val="28"/>
        </w:rPr>
        <w:tab/>
      </w:r>
      <w:r w:rsidR="00B351AD">
        <w:rPr>
          <w:sz w:val="28"/>
          <w:szCs w:val="28"/>
        </w:rPr>
        <w:tab/>
      </w:r>
      <w:r w:rsidR="00B351AD" w:rsidRPr="00A35FFD">
        <w:rPr>
          <w:rFonts w:hint="cs"/>
          <w:sz w:val="28"/>
          <w:szCs w:val="28"/>
        </w:rPr>
        <w:sym w:font="Wingdings" w:char="F076"/>
      </w:r>
    </w:p>
    <w:p w:rsidR="00B351AD" w:rsidRPr="002A7319" w:rsidRDefault="00B351AD" w:rsidP="002A7319">
      <w:pPr>
        <w:spacing w:before="120"/>
        <w:jc w:val="center"/>
        <w:rPr>
          <w:rFonts w:ascii="Arial" w:hAnsi="Arial"/>
          <w:b/>
          <w:bCs/>
          <w:emboss/>
          <w:color w:val="800000"/>
          <w:rtl/>
        </w:rPr>
      </w:pPr>
      <w:bookmarkStart w:id="472" w:name="הידעת"/>
      <w:bookmarkEnd w:id="472"/>
      <w:r w:rsidRPr="002A7319">
        <w:rPr>
          <w:rFonts w:ascii="Arial" w:hAnsi="Arial" w:hint="cs"/>
          <w:b/>
          <w:bCs/>
          <w:emboss/>
          <w:color w:val="800000"/>
          <w:rtl/>
        </w:rPr>
        <w:t>הידעת?</w:t>
      </w:r>
    </w:p>
    <w:p w:rsidR="00B351AD" w:rsidRPr="00EA3446" w:rsidRDefault="00B351AD" w:rsidP="00B351AD">
      <w:pPr>
        <w:spacing w:before="120"/>
        <w:jc w:val="both"/>
        <w:rPr>
          <w:rtl/>
        </w:rPr>
      </w:pPr>
      <w:r w:rsidRPr="00EA3446">
        <w:rPr>
          <w:rFonts w:hint="eastAsia"/>
          <w:rtl/>
        </w:rPr>
        <w:t>הידעת</w:t>
      </w:r>
      <w:r w:rsidRPr="00EA3446">
        <w:rPr>
          <w:rFonts w:hint="cs"/>
          <w:rtl/>
        </w:rPr>
        <w:t>?</w:t>
      </w:r>
    </w:p>
    <w:p w:rsidR="00B351AD" w:rsidRPr="00EA3446" w:rsidRDefault="00B351AD" w:rsidP="00B351AD">
      <w:pPr>
        <w:jc w:val="both"/>
        <w:rPr>
          <w:rtl/>
        </w:rPr>
      </w:pPr>
      <w:r w:rsidRPr="00EA3446">
        <w:rPr>
          <w:rFonts w:hint="eastAsia"/>
          <w:rtl/>
        </w:rPr>
        <w:t>בכדי</w:t>
      </w:r>
      <w:r w:rsidRPr="00EA3446">
        <w:rPr>
          <w:rFonts w:hint="cs"/>
          <w:rtl/>
        </w:rPr>
        <w:t xml:space="preserve"> </w:t>
      </w:r>
      <w:r w:rsidRPr="00EA3446">
        <w:rPr>
          <w:rFonts w:hint="eastAsia"/>
          <w:rtl/>
        </w:rPr>
        <w:t>לחייך</w:t>
      </w:r>
      <w:r w:rsidRPr="00EA3446">
        <w:rPr>
          <w:rFonts w:hint="cs"/>
          <w:rtl/>
        </w:rPr>
        <w:t xml:space="preserve"> </w:t>
      </w:r>
      <w:r w:rsidRPr="00EA3446">
        <w:rPr>
          <w:rFonts w:hint="eastAsia"/>
          <w:rtl/>
        </w:rPr>
        <w:t>מפעיל</w:t>
      </w:r>
      <w:r w:rsidRPr="00EA3446">
        <w:rPr>
          <w:rFonts w:hint="cs"/>
          <w:rtl/>
        </w:rPr>
        <w:t xml:space="preserve"> </w:t>
      </w:r>
      <w:r w:rsidRPr="00EA3446">
        <w:rPr>
          <w:rFonts w:hint="eastAsia"/>
          <w:rtl/>
        </w:rPr>
        <w:t>האדם</w:t>
      </w:r>
      <w:r w:rsidRPr="00EA3446">
        <w:rPr>
          <w:rFonts w:hint="cs"/>
          <w:rtl/>
        </w:rPr>
        <w:t xml:space="preserve"> 57 </w:t>
      </w:r>
      <w:r w:rsidRPr="00EA3446">
        <w:rPr>
          <w:rFonts w:hint="eastAsia"/>
          <w:rtl/>
        </w:rPr>
        <w:t>משרירי</w:t>
      </w:r>
      <w:r w:rsidRPr="00EA3446">
        <w:rPr>
          <w:rFonts w:hint="cs"/>
          <w:rtl/>
        </w:rPr>
        <w:t xml:space="preserve"> </w:t>
      </w:r>
      <w:r w:rsidRPr="00EA3446">
        <w:rPr>
          <w:rFonts w:hint="eastAsia"/>
          <w:rtl/>
        </w:rPr>
        <w:t>הפנים</w:t>
      </w:r>
      <w:r w:rsidRPr="00EA3446">
        <w:rPr>
          <w:rFonts w:hint="cs"/>
          <w:rtl/>
        </w:rPr>
        <w:t>,</w:t>
      </w:r>
    </w:p>
    <w:p w:rsidR="00B351AD" w:rsidRPr="00EA3446" w:rsidRDefault="00B351AD" w:rsidP="00B351AD">
      <w:pPr>
        <w:jc w:val="both"/>
        <w:rPr>
          <w:rtl/>
        </w:rPr>
      </w:pPr>
      <w:r w:rsidRPr="00EA3446">
        <w:rPr>
          <w:rFonts w:hint="eastAsia"/>
          <w:rtl/>
        </w:rPr>
        <w:t>לעומת</w:t>
      </w:r>
      <w:r w:rsidRPr="00EA3446">
        <w:rPr>
          <w:rFonts w:hint="cs"/>
          <w:rtl/>
        </w:rPr>
        <w:t xml:space="preserve"> </w:t>
      </w:r>
      <w:r w:rsidRPr="00EA3446">
        <w:rPr>
          <w:rFonts w:hint="eastAsia"/>
          <w:rtl/>
        </w:rPr>
        <w:t>זאת</w:t>
      </w:r>
      <w:r w:rsidRPr="00EA3446">
        <w:rPr>
          <w:rFonts w:hint="cs"/>
          <w:rtl/>
        </w:rPr>
        <w:t xml:space="preserve">, </w:t>
      </w:r>
      <w:r w:rsidRPr="00EA3446">
        <w:rPr>
          <w:rFonts w:hint="eastAsia"/>
          <w:rtl/>
        </w:rPr>
        <w:t>כדי</w:t>
      </w:r>
      <w:r w:rsidRPr="00EA3446">
        <w:rPr>
          <w:rFonts w:hint="cs"/>
          <w:rtl/>
        </w:rPr>
        <w:t xml:space="preserve"> </w:t>
      </w:r>
      <w:r w:rsidRPr="00EA3446">
        <w:rPr>
          <w:rFonts w:hint="eastAsia"/>
          <w:rtl/>
        </w:rPr>
        <w:t>להחמיץ</w:t>
      </w:r>
      <w:r w:rsidRPr="00EA3446">
        <w:rPr>
          <w:rFonts w:hint="cs"/>
          <w:rtl/>
        </w:rPr>
        <w:t xml:space="preserve"> </w:t>
      </w:r>
      <w:r w:rsidRPr="00EA3446">
        <w:rPr>
          <w:rFonts w:hint="eastAsia"/>
          <w:rtl/>
        </w:rPr>
        <w:t>פנים</w:t>
      </w:r>
      <w:r w:rsidRPr="00EA3446">
        <w:rPr>
          <w:rFonts w:hint="cs"/>
          <w:rtl/>
        </w:rPr>
        <w:t xml:space="preserve">, </w:t>
      </w:r>
      <w:r w:rsidRPr="00EA3446">
        <w:rPr>
          <w:rFonts w:hint="eastAsia"/>
          <w:rtl/>
        </w:rPr>
        <w:t>עליו</w:t>
      </w:r>
      <w:r w:rsidRPr="00EA3446">
        <w:rPr>
          <w:rFonts w:hint="cs"/>
          <w:rtl/>
        </w:rPr>
        <w:t xml:space="preserve"> </w:t>
      </w:r>
      <w:r w:rsidRPr="00EA3446">
        <w:rPr>
          <w:rFonts w:hint="eastAsia"/>
          <w:rtl/>
        </w:rPr>
        <w:t>להפעיל</w:t>
      </w:r>
      <w:r w:rsidRPr="00EA3446">
        <w:rPr>
          <w:rFonts w:hint="cs"/>
          <w:rtl/>
        </w:rPr>
        <w:t xml:space="preserve"> 69.</w:t>
      </w:r>
    </w:p>
    <w:p w:rsidR="00B351AD" w:rsidRPr="00EA3446" w:rsidRDefault="00B351AD" w:rsidP="00B351AD">
      <w:pPr>
        <w:jc w:val="both"/>
        <w:rPr>
          <w:rtl/>
        </w:rPr>
      </w:pPr>
      <w:r w:rsidRPr="00EA3446">
        <w:rPr>
          <w:rFonts w:hint="eastAsia"/>
          <w:rtl/>
        </w:rPr>
        <w:t>אנא</w:t>
      </w:r>
      <w:r w:rsidRPr="00EA3446">
        <w:rPr>
          <w:rFonts w:hint="cs"/>
          <w:rtl/>
        </w:rPr>
        <w:t xml:space="preserve"> </w:t>
      </w:r>
      <w:r w:rsidRPr="00EA3446">
        <w:rPr>
          <w:rFonts w:hint="eastAsia"/>
          <w:rtl/>
        </w:rPr>
        <w:t>חסוך</w:t>
      </w:r>
      <w:r w:rsidRPr="00EA3446">
        <w:rPr>
          <w:rFonts w:hint="cs"/>
          <w:rtl/>
        </w:rPr>
        <w:t xml:space="preserve"> </w:t>
      </w:r>
      <w:r w:rsidRPr="00EA3446">
        <w:rPr>
          <w:rFonts w:hint="eastAsia"/>
          <w:rtl/>
        </w:rPr>
        <w:t>באנרגיה</w:t>
      </w:r>
      <w:r w:rsidRPr="00EA3446">
        <w:rPr>
          <w:rFonts w:hint="cs"/>
          <w:rtl/>
        </w:rPr>
        <w:t xml:space="preserve"> </w:t>
      </w:r>
      <w:r w:rsidRPr="00EA3446">
        <w:rPr>
          <w:rFonts w:hint="eastAsia"/>
          <w:rtl/>
        </w:rPr>
        <w:t>וחייך</w:t>
      </w:r>
      <w:r w:rsidRPr="00EA3446">
        <w:rPr>
          <w:rFonts w:hint="cs"/>
          <w:rtl/>
        </w:rPr>
        <w:t xml:space="preserve"> </w:t>
      </w:r>
      <w:r w:rsidRPr="00EA3446">
        <w:rPr>
          <w:rFonts w:hint="eastAsia"/>
          <w:rtl/>
        </w:rPr>
        <w:t>אלינו</w:t>
      </w:r>
      <w:r w:rsidRPr="00EA3446">
        <w:rPr>
          <w:rFonts w:hint="cs"/>
          <w:rtl/>
        </w:rPr>
        <w:t>!</w:t>
      </w:r>
    </w:p>
    <w:p w:rsidR="00B351AD" w:rsidRPr="00FA1704" w:rsidRDefault="00993FC1" w:rsidP="00B351AD">
      <w:pPr>
        <w:pStyle w:val="NormalWeb"/>
        <w:bidi/>
        <w:spacing w:before="0" w:beforeAutospacing="0" w:after="0" w:afterAutospacing="0"/>
        <w:jc w:val="both"/>
        <w:rPr>
          <w:rStyle w:val="Hyperlink"/>
          <w:rFonts w:cs="David"/>
          <w:szCs w:val="26"/>
          <w:rtl/>
        </w:rPr>
      </w:pPr>
      <w:r>
        <w:rPr>
          <w:rFonts w:cs="David"/>
          <w:rtl/>
        </w:rPr>
        <w:fldChar w:fldCharType="begin"/>
      </w:r>
      <w:r w:rsidR="00B351AD">
        <w:rPr>
          <w:rFonts w:cs="David"/>
          <w:rtl/>
        </w:rPr>
        <w:instrText xml:space="preserve"> </w:instrText>
      </w:r>
      <w:r w:rsidR="00B351AD">
        <w:rPr>
          <w:rFonts w:cs="David"/>
        </w:rPr>
        <w:instrText>HYPERLINK</w:instrText>
      </w:r>
      <w:r w:rsidR="00B351AD">
        <w:rPr>
          <w:rFonts w:cs="David"/>
          <w:rtl/>
        </w:rPr>
        <w:instrText xml:space="preserve">  \</w:instrText>
      </w:r>
      <w:r w:rsidR="00B351AD">
        <w:rPr>
          <w:rFonts w:cs="David"/>
        </w:rPr>
        <w:instrText>l</w:instrText>
      </w:r>
      <w:r w:rsidR="00B351AD">
        <w:rPr>
          <w:rFonts w:cs="David"/>
          <w:rtl/>
        </w:rPr>
        <w:instrText xml:space="preserve"> "</w:instrText>
      </w:r>
      <w:r w:rsidR="00B351AD">
        <w:rPr>
          <w:rFonts w:cs="David" w:hint="eastAsia"/>
          <w:rtl/>
        </w:rPr>
        <w:instrText>שמחה</w:instrText>
      </w:r>
      <w:r w:rsidR="00B351AD">
        <w:rPr>
          <w:rFonts w:cs="David"/>
          <w:rtl/>
        </w:rPr>
        <w:instrText xml:space="preserve">" </w:instrText>
      </w:r>
      <w:r>
        <w:rPr>
          <w:rFonts w:cs="David"/>
          <w:rtl/>
        </w:rPr>
        <w:fldChar w:fldCharType="separate"/>
      </w:r>
      <w:r w:rsidR="00B351AD" w:rsidRPr="00FA1704">
        <w:rPr>
          <w:rStyle w:val="Hyperlink"/>
          <w:rFonts w:cs="David" w:hint="cs"/>
          <w:rtl/>
        </w:rPr>
        <w:t>בחזרה לתוכן</w:t>
      </w:r>
    </w:p>
    <w:p w:rsidR="00B351AD" w:rsidRPr="00A35FFD" w:rsidRDefault="00993FC1" w:rsidP="00B351AD">
      <w:pPr>
        <w:jc w:val="center"/>
        <w:rPr>
          <w:sz w:val="28"/>
          <w:szCs w:val="28"/>
          <w:rtl/>
        </w:rPr>
      </w:pPr>
      <w:r>
        <w:rPr>
          <w:sz w:val="24"/>
          <w:szCs w:val="24"/>
          <w:rtl/>
          <w:lang w:eastAsia="he-IL"/>
        </w:rPr>
        <w:fldChar w:fldCharType="end"/>
      </w:r>
      <w:r w:rsidR="00B351AD" w:rsidRPr="00A35FFD">
        <w:rPr>
          <w:rFonts w:hint="cs"/>
          <w:sz w:val="28"/>
          <w:szCs w:val="28"/>
        </w:rPr>
        <w:sym w:font="Wingdings" w:char="F076"/>
      </w:r>
      <w:r w:rsidR="00B351AD">
        <w:rPr>
          <w:sz w:val="28"/>
          <w:szCs w:val="28"/>
        </w:rPr>
        <w:tab/>
      </w:r>
      <w:r w:rsidR="00B351AD">
        <w:rPr>
          <w:sz w:val="28"/>
          <w:szCs w:val="28"/>
        </w:rPr>
        <w:tab/>
      </w:r>
      <w:r w:rsidR="00B351AD" w:rsidRPr="00A35FFD">
        <w:rPr>
          <w:rFonts w:hint="cs"/>
          <w:sz w:val="28"/>
          <w:szCs w:val="28"/>
        </w:rPr>
        <w:sym w:font="Wingdings" w:char="F076"/>
      </w:r>
      <w:r w:rsidR="00B351AD">
        <w:rPr>
          <w:sz w:val="28"/>
          <w:szCs w:val="28"/>
        </w:rPr>
        <w:tab/>
      </w:r>
      <w:r w:rsidR="00B351AD">
        <w:rPr>
          <w:sz w:val="28"/>
          <w:szCs w:val="28"/>
        </w:rPr>
        <w:tab/>
      </w:r>
      <w:r w:rsidR="00B351AD" w:rsidRPr="00A35FFD">
        <w:rPr>
          <w:rFonts w:hint="cs"/>
          <w:sz w:val="28"/>
          <w:szCs w:val="28"/>
        </w:rPr>
        <w:sym w:font="Wingdings" w:char="F076"/>
      </w:r>
    </w:p>
    <w:p w:rsidR="00B351AD" w:rsidRPr="00EA3446" w:rsidRDefault="00B351AD" w:rsidP="00B351AD">
      <w:pPr>
        <w:spacing w:before="120"/>
        <w:jc w:val="center"/>
        <w:rPr>
          <w:rFonts w:ascii="Arial" w:hAnsi="Arial"/>
          <w:b/>
          <w:bCs/>
          <w:emboss/>
          <w:color w:val="800000"/>
          <w:rtl/>
        </w:rPr>
      </w:pPr>
      <w:bookmarkStart w:id="473" w:name="ערכושלחיוך"/>
      <w:bookmarkEnd w:id="473"/>
      <w:r w:rsidRPr="00EA3446">
        <w:rPr>
          <w:rFonts w:ascii="Arial" w:hAnsi="Arial" w:hint="eastAsia"/>
          <w:b/>
          <w:bCs/>
          <w:emboss/>
          <w:color w:val="800000"/>
          <w:rtl/>
        </w:rPr>
        <w:t>ערכו</w:t>
      </w:r>
      <w:r w:rsidRPr="00EA3446">
        <w:rPr>
          <w:rFonts w:ascii="Arial" w:hAnsi="Arial" w:hint="cs"/>
          <w:b/>
          <w:bCs/>
          <w:emboss/>
          <w:color w:val="800000"/>
          <w:rtl/>
        </w:rPr>
        <w:t xml:space="preserve"> </w:t>
      </w:r>
      <w:r w:rsidRPr="00EA3446">
        <w:rPr>
          <w:rFonts w:ascii="Arial" w:hAnsi="Arial" w:hint="eastAsia"/>
          <w:b/>
          <w:bCs/>
          <w:emboss/>
          <w:color w:val="800000"/>
          <w:rtl/>
        </w:rPr>
        <w:t>של</w:t>
      </w:r>
      <w:r w:rsidRPr="00EA3446">
        <w:rPr>
          <w:rFonts w:ascii="Arial" w:hAnsi="Arial" w:hint="cs"/>
          <w:b/>
          <w:bCs/>
          <w:emboss/>
          <w:color w:val="800000"/>
          <w:rtl/>
        </w:rPr>
        <w:t xml:space="preserve"> </w:t>
      </w:r>
      <w:r w:rsidRPr="00EA3446">
        <w:rPr>
          <w:rFonts w:ascii="Arial" w:hAnsi="Arial" w:hint="eastAsia"/>
          <w:b/>
          <w:bCs/>
          <w:emboss/>
          <w:color w:val="800000"/>
          <w:rtl/>
        </w:rPr>
        <w:t>חיוך</w:t>
      </w:r>
    </w:p>
    <w:p w:rsidR="00B351AD" w:rsidRPr="00EA3446" w:rsidRDefault="00B351AD" w:rsidP="00B351AD">
      <w:pPr>
        <w:spacing w:before="120"/>
        <w:jc w:val="both"/>
        <w:rPr>
          <w:rtl/>
        </w:rPr>
      </w:pPr>
      <w:r w:rsidRPr="00EA3446">
        <w:rPr>
          <w:rFonts w:hint="eastAsia"/>
          <w:rtl/>
        </w:rPr>
        <w:t>לאדם</w:t>
      </w:r>
      <w:r w:rsidRPr="00EA3446">
        <w:rPr>
          <w:rFonts w:hint="cs"/>
          <w:rtl/>
        </w:rPr>
        <w:t xml:space="preserve"> </w:t>
      </w:r>
      <w:r w:rsidRPr="00EA3446">
        <w:rPr>
          <w:rFonts w:hint="eastAsia"/>
          <w:rtl/>
        </w:rPr>
        <w:t>ת</w:t>
      </w:r>
      <w:r w:rsidRPr="00EA3446">
        <w:rPr>
          <w:rFonts w:hint="cs"/>
          <w:rtl/>
        </w:rPr>
        <w:t>ו</w:t>
      </w:r>
      <w:r w:rsidRPr="00EA3446">
        <w:rPr>
          <w:rFonts w:hint="eastAsia"/>
          <w:rtl/>
        </w:rPr>
        <w:t>וים</w:t>
      </w:r>
      <w:r w:rsidRPr="00EA3446">
        <w:rPr>
          <w:rFonts w:hint="cs"/>
          <w:rtl/>
        </w:rPr>
        <w:t xml:space="preserve"> </w:t>
      </w:r>
      <w:r w:rsidRPr="00EA3446">
        <w:rPr>
          <w:rFonts w:hint="eastAsia"/>
          <w:rtl/>
        </w:rPr>
        <w:t>יפים</w:t>
      </w:r>
      <w:r w:rsidRPr="00EA3446">
        <w:rPr>
          <w:rFonts w:hint="cs"/>
          <w:rtl/>
        </w:rPr>
        <w:t xml:space="preserve"> </w:t>
      </w:r>
      <w:r w:rsidRPr="00EA3446">
        <w:rPr>
          <w:rFonts w:hint="eastAsia"/>
          <w:rtl/>
        </w:rPr>
        <w:t>בפנים</w:t>
      </w:r>
      <w:r w:rsidRPr="00EA3446">
        <w:rPr>
          <w:rFonts w:hint="cs"/>
          <w:rtl/>
        </w:rPr>
        <w:t>.</w:t>
      </w:r>
    </w:p>
    <w:p w:rsidR="00B351AD" w:rsidRPr="00EA3446" w:rsidRDefault="00B351AD" w:rsidP="00B351AD">
      <w:pPr>
        <w:jc w:val="both"/>
        <w:rPr>
          <w:rtl/>
        </w:rPr>
      </w:pPr>
      <w:r w:rsidRPr="00EA3446">
        <w:rPr>
          <w:rFonts w:hint="eastAsia"/>
          <w:rtl/>
        </w:rPr>
        <w:t>אחד</w:t>
      </w:r>
      <w:r w:rsidRPr="00EA3446">
        <w:rPr>
          <w:rFonts w:hint="cs"/>
          <w:rtl/>
        </w:rPr>
        <w:t xml:space="preserve"> </w:t>
      </w:r>
      <w:r w:rsidRPr="00EA3446">
        <w:rPr>
          <w:rFonts w:hint="eastAsia"/>
          <w:rtl/>
        </w:rPr>
        <w:t>הת</w:t>
      </w:r>
      <w:r w:rsidRPr="00EA3446">
        <w:rPr>
          <w:rFonts w:hint="cs"/>
          <w:rtl/>
        </w:rPr>
        <w:t>ו</w:t>
      </w:r>
      <w:r w:rsidRPr="00EA3446">
        <w:rPr>
          <w:rFonts w:hint="eastAsia"/>
          <w:rtl/>
        </w:rPr>
        <w:t>וים</w:t>
      </w:r>
      <w:r w:rsidRPr="00EA3446">
        <w:rPr>
          <w:rFonts w:hint="cs"/>
          <w:rtl/>
        </w:rPr>
        <w:t xml:space="preserve"> </w:t>
      </w:r>
      <w:r w:rsidRPr="00EA3446">
        <w:rPr>
          <w:rFonts w:hint="eastAsia"/>
          <w:rtl/>
        </w:rPr>
        <w:t>היפים</w:t>
      </w:r>
      <w:r w:rsidRPr="00EA3446">
        <w:rPr>
          <w:rFonts w:hint="cs"/>
          <w:rtl/>
        </w:rPr>
        <w:t xml:space="preserve"> </w:t>
      </w:r>
      <w:r w:rsidRPr="00EA3446">
        <w:rPr>
          <w:rFonts w:hint="eastAsia"/>
          <w:rtl/>
        </w:rPr>
        <w:t>אצלו</w:t>
      </w:r>
      <w:r w:rsidRPr="00EA3446">
        <w:rPr>
          <w:rFonts w:hint="cs"/>
          <w:rtl/>
        </w:rPr>
        <w:t xml:space="preserve">, </w:t>
      </w:r>
      <w:r w:rsidRPr="00EA3446">
        <w:rPr>
          <w:rFonts w:hint="eastAsia"/>
          <w:rtl/>
        </w:rPr>
        <w:t>זהו</w:t>
      </w:r>
      <w:r w:rsidRPr="00EA3446">
        <w:rPr>
          <w:rFonts w:hint="cs"/>
          <w:rtl/>
        </w:rPr>
        <w:t xml:space="preserve"> </w:t>
      </w:r>
      <w:r w:rsidRPr="00EA3446">
        <w:rPr>
          <w:rFonts w:hint="eastAsia"/>
          <w:rtl/>
        </w:rPr>
        <w:t>החיוך</w:t>
      </w:r>
      <w:r w:rsidRPr="00EA3446">
        <w:rPr>
          <w:rFonts w:hint="cs"/>
          <w:rtl/>
        </w:rPr>
        <w:t>.</w:t>
      </w:r>
    </w:p>
    <w:p w:rsidR="00B351AD" w:rsidRPr="00EA3446" w:rsidRDefault="00B351AD" w:rsidP="00B351AD">
      <w:pPr>
        <w:jc w:val="both"/>
        <w:rPr>
          <w:rtl/>
        </w:rPr>
      </w:pPr>
      <w:r w:rsidRPr="00EA3446">
        <w:rPr>
          <w:rFonts w:hint="eastAsia"/>
          <w:rtl/>
        </w:rPr>
        <w:t>כשאדם</w:t>
      </w:r>
      <w:r w:rsidRPr="00EA3446">
        <w:rPr>
          <w:rFonts w:hint="cs"/>
          <w:rtl/>
        </w:rPr>
        <w:t xml:space="preserve"> </w:t>
      </w:r>
      <w:r w:rsidRPr="00EA3446">
        <w:rPr>
          <w:rFonts w:hint="eastAsia"/>
          <w:rtl/>
        </w:rPr>
        <w:t>מחייך</w:t>
      </w:r>
      <w:r w:rsidRPr="00EA3446">
        <w:rPr>
          <w:rFonts w:hint="cs"/>
          <w:rtl/>
        </w:rPr>
        <w:t>,</w:t>
      </w:r>
    </w:p>
    <w:p w:rsidR="00B351AD" w:rsidRPr="00EA3446" w:rsidRDefault="00B351AD" w:rsidP="00B351AD">
      <w:pPr>
        <w:jc w:val="both"/>
        <w:rPr>
          <w:rtl/>
        </w:rPr>
      </w:pPr>
      <w:r w:rsidRPr="00EA3446">
        <w:rPr>
          <w:rFonts w:hint="eastAsia"/>
          <w:rtl/>
        </w:rPr>
        <w:t>כמה</w:t>
      </w:r>
      <w:r w:rsidRPr="00EA3446">
        <w:rPr>
          <w:rFonts w:hint="cs"/>
          <w:rtl/>
        </w:rPr>
        <w:t xml:space="preserve"> </w:t>
      </w:r>
      <w:r w:rsidRPr="00EA3446">
        <w:rPr>
          <w:rFonts w:hint="eastAsia"/>
          <w:rtl/>
        </w:rPr>
        <w:t>שצובט</w:t>
      </w:r>
      <w:r w:rsidRPr="00EA3446">
        <w:rPr>
          <w:rFonts w:hint="cs"/>
          <w:rtl/>
        </w:rPr>
        <w:t xml:space="preserve"> </w:t>
      </w:r>
      <w:r w:rsidRPr="00EA3446">
        <w:rPr>
          <w:rFonts w:hint="eastAsia"/>
          <w:rtl/>
        </w:rPr>
        <w:t>בלב</w:t>
      </w:r>
      <w:r w:rsidRPr="00EA3446">
        <w:rPr>
          <w:rFonts w:hint="cs"/>
          <w:rtl/>
        </w:rPr>
        <w:t xml:space="preserve"> - </w:t>
      </w:r>
      <w:r w:rsidRPr="00EA3446">
        <w:rPr>
          <w:rFonts w:hint="eastAsia"/>
          <w:rtl/>
        </w:rPr>
        <w:t>יפתח</w:t>
      </w:r>
      <w:r w:rsidRPr="00EA3446">
        <w:rPr>
          <w:rFonts w:hint="cs"/>
          <w:rtl/>
        </w:rPr>
        <w:t xml:space="preserve"> </w:t>
      </w:r>
      <w:r w:rsidRPr="00EA3446">
        <w:rPr>
          <w:rFonts w:hint="eastAsia"/>
          <w:rtl/>
        </w:rPr>
        <w:t>שפתיו</w:t>
      </w:r>
      <w:r w:rsidRPr="00EA3446">
        <w:rPr>
          <w:rFonts w:hint="cs"/>
          <w:rtl/>
        </w:rPr>
        <w:t xml:space="preserve"> </w:t>
      </w:r>
      <w:r w:rsidRPr="00EA3446">
        <w:rPr>
          <w:rFonts w:hint="eastAsia"/>
          <w:rtl/>
        </w:rPr>
        <w:t>ויחייך</w:t>
      </w:r>
      <w:r w:rsidRPr="00EA3446">
        <w:rPr>
          <w:rFonts w:hint="cs"/>
          <w:rtl/>
        </w:rPr>
        <w:t>,</w:t>
      </w:r>
    </w:p>
    <w:p w:rsidR="00B351AD" w:rsidRPr="00EA3446" w:rsidRDefault="00B351AD" w:rsidP="00B351AD">
      <w:pPr>
        <w:jc w:val="both"/>
        <w:rPr>
          <w:rtl/>
        </w:rPr>
      </w:pPr>
      <w:r w:rsidRPr="00EA3446">
        <w:rPr>
          <w:rFonts w:hint="eastAsia"/>
          <w:rtl/>
        </w:rPr>
        <w:t>וזה</w:t>
      </w:r>
      <w:r w:rsidRPr="00EA3446">
        <w:rPr>
          <w:rFonts w:hint="cs"/>
          <w:rtl/>
        </w:rPr>
        <w:t xml:space="preserve"> </w:t>
      </w:r>
      <w:r w:rsidRPr="00EA3446">
        <w:rPr>
          <w:rFonts w:hint="eastAsia"/>
          <w:rtl/>
        </w:rPr>
        <w:t>מביא</w:t>
      </w:r>
      <w:r w:rsidRPr="00EA3446">
        <w:rPr>
          <w:rFonts w:hint="cs"/>
          <w:rtl/>
        </w:rPr>
        <w:t xml:space="preserve"> </w:t>
      </w:r>
      <w:r w:rsidRPr="00EA3446">
        <w:rPr>
          <w:rFonts w:hint="eastAsia"/>
          <w:rtl/>
        </w:rPr>
        <w:t>לאדם</w:t>
      </w:r>
      <w:r w:rsidRPr="00EA3446">
        <w:rPr>
          <w:rFonts w:hint="cs"/>
          <w:rtl/>
        </w:rPr>
        <w:t xml:space="preserve"> </w:t>
      </w:r>
      <w:r w:rsidRPr="00EA3446">
        <w:rPr>
          <w:rFonts w:hint="eastAsia"/>
          <w:rtl/>
        </w:rPr>
        <w:t>אושר</w:t>
      </w:r>
      <w:r w:rsidRPr="00EA3446">
        <w:rPr>
          <w:rFonts w:hint="cs"/>
          <w:rtl/>
        </w:rPr>
        <w:t xml:space="preserve"> </w:t>
      </w:r>
      <w:r w:rsidRPr="00EA3446">
        <w:rPr>
          <w:rFonts w:hint="eastAsia"/>
          <w:rtl/>
        </w:rPr>
        <w:t>ושמחה</w:t>
      </w:r>
      <w:r w:rsidRPr="00EA3446">
        <w:rPr>
          <w:rFonts w:hint="cs"/>
          <w:rtl/>
        </w:rPr>
        <w:t>.</w:t>
      </w:r>
    </w:p>
    <w:p w:rsidR="00B351AD" w:rsidRPr="00EA3446" w:rsidRDefault="00B351AD" w:rsidP="00B351AD">
      <w:pPr>
        <w:jc w:val="both"/>
        <w:rPr>
          <w:rtl/>
        </w:rPr>
      </w:pPr>
      <w:r w:rsidRPr="00EA3446">
        <w:rPr>
          <w:rFonts w:hint="eastAsia"/>
          <w:rtl/>
        </w:rPr>
        <w:t>לו</w:t>
      </w:r>
      <w:r w:rsidRPr="00EA3446">
        <w:rPr>
          <w:rFonts w:hint="cs"/>
          <w:rtl/>
        </w:rPr>
        <w:t xml:space="preserve"> </w:t>
      </w:r>
      <w:r w:rsidRPr="00EA3446">
        <w:rPr>
          <w:rFonts w:hint="eastAsia"/>
          <w:rtl/>
        </w:rPr>
        <w:t>רק</w:t>
      </w:r>
      <w:r w:rsidRPr="00EA3446">
        <w:rPr>
          <w:rFonts w:hint="cs"/>
          <w:rtl/>
        </w:rPr>
        <w:t xml:space="preserve"> </w:t>
      </w:r>
      <w:r w:rsidRPr="00EA3446">
        <w:rPr>
          <w:rFonts w:hint="eastAsia"/>
          <w:rtl/>
        </w:rPr>
        <w:t>ידעת</w:t>
      </w:r>
      <w:r w:rsidRPr="00EA3446">
        <w:rPr>
          <w:rFonts w:hint="cs"/>
          <w:rtl/>
        </w:rPr>
        <w:t xml:space="preserve"> </w:t>
      </w:r>
      <w:r w:rsidRPr="00EA3446">
        <w:rPr>
          <w:rFonts w:hint="eastAsia"/>
          <w:rtl/>
        </w:rPr>
        <w:t>כמה</w:t>
      </w:r>
      <w:r w:rsidRPr="00EA3446">
        <w:rPr>
          <w:rFonts w:hint="cs"/>
          <w:rtl/>
        </w:rPr>
        <w:t xml:space="preserve"> </w:t>
      </w:r>
      <w:r w:rsidRPr="00EA3446">
        <w:rPr>
          <w:rFonts w:hint="eastAsia"/>
          <w:rtl/>
        </w:rPr>
        <w:t>זה</w:t>
      </w:r>
      <w:r w:rsidRPr="00EA3446">
        <w:rPr>
          <w:rFonts w:hint="cs"/>
          <w:rtl/>
        </w:rPr>
        <w:t xml:space="preserve">, </w:t>
      </w:r>
      <w:r w:rsidRPr="00EA3446">
        <w:rPr>
          <w:rFonts w:hint="eastAsia"/>
          <w:rtl/>
        </w:rPr>
        <w:t>היית</w:t>
      </w:r>
      <w:r w:rsidRPr="00EA3446">
        <w:rPr>
          <w:rFonts w:hint="cs"/>
          <w:rtl/>
        </w:rPr>
        <w:t xml:space="preserve"> </w:t>
      </w:r>
      <w:r w:rsidRPr="00EA3446">
        <w:rPr>
          <w:rFonts w:hint="eastAsia"/>
          <w:rtl/>
        </w:rPr>
        <w:t>מחייך</w:t>
      </w:r>
      <w:r w:rsidRPr="00EA3446">
        <w:rPr>
          <w:rFonts w:hint="cs"/>
          <w:rtl/>
        </w:rPr>
        <w:t xml:space="preserve"> </w:t>
      </w:r>
      <w:r w:rsidRPr="00EA3446">
        <w:rPr>
          <w:rFonts w:hint="eastAsia"/>
          <w:rtl/>
        </w:rPr>
        <w:t>כל</w:t>
      </w:r>
      <w:r w:rsidRPr="00EA3446">
        <w:rPr>
          <w:rFonts w:hint="cs"/>
          <w:rtl/>
        </w:rPr>
        <w:t xml:space="preserve"> </w:t>
      </w:r>
      <w:r w:rsidRPr="00EA3446">
        <w:rPr>
          <w:rFonts w:hint="eastAsia"/>
          <w:rtl/>
        </w:rPr>
        <w:t>ימי</w:t>
      </w:r>
      <w:r w:rsidRPr="00EA3446">
        <w:rPr>
          <w:rFonts w:hint="cs"/>
          <w:rtl/>
        </w:rPr>
        <w:t xml:space="preserve"> </w:t>
      </w:r>
      <w:r w:rsidRPr="00EA3446">
        <w:rPr>
          <w:rFonts w:hint="eastAsia"/>
          <w:rtl/>
        </w:rPr>
        <w:t>חייך</w:t>
      </w:r>
      <w:r w:rsidRPr="00EA3446">
        <w:rPr>
          <w:rFonts w:hint="cs"/>
          <w:rtl/>
        </w:rPr>
        <w:t>.</w:t>
      </w:r>
    </w:p>
    <w:p w:rsidR="00B351AD" w:rsidRPr="00EA3446" w:rsidRDefault="00B351AD" w:rsidP="00B351AD">
      <w:pPr>
        <w:jc w:val="both"/>
        <w:rPr>
          <w:rtl/>
        </w:rPr>
      </w:pPr>
      <w:r w:rsidRPr="00EA3446">
        <w:rPr>
          <w:rFonts w:hint="eastAsia"/>
          <w:rtl/>
        </w:rPr>
        <w:t>אדם</w:t>
      </w:r>
      <w:r w:rsidRPr="00EA3446">
        <w:rPr>
          <w:rFonts w:hint="cs"/>
          <w:rtl/>
        </w:rPr>
        <w:t xml:space="preserve"> </w:t>
      </w:r>
      <w:r w:rsidRPr="00EA3446">
        <w:rPr>
          <w:rFonts w:hint="eastAsia"/>
          <w:rtl/>
        </w:rPr>
        <w:t>אשר</w:t>
      </w:r>
      <w:r w:rsidRPr="00EA3446">
        <w:rPr>
          <w:rFonts w:hint="cs"/>
          <w:rtl/>
        </w:rPr>
        <w:t xml:space="preserve"> </w:t>
      </w:r>
      <w:r w:rsidRPr="00EA3446">
        <w:rPr>
          <w:rFonts w:hint="eastAsia"/>
          <w:rtl/>
        </w:rPr>
        <w:t>צרות</w:t>
      </w:r>
      <w:r w:rsidRPr="00EA3446">
        <w:rPr>
          <w:rFonts w:hint="cs"/>
          <w:rtl/>
        </w:rPr>
        <w:t xml:space="preserve"> </w:t>
      </w:r>
      <w:r w:rsidRPr="00EA3446">
        <w:rPr>
          <w:rFonts w:hint="eastAsia"/>
          <w:rtl/>
        </w:rPr>
        <w:t>בביתו</w:t>
      </w:r>
      <w:r w:rsidRPr="00EA3446">
        <w:rPr>
          <w:rFonts w:hint="cs"/>
          <w:rtl/>
        </w:rPr>
        <w:t>,</w:t>
      </w:r>
    </w:p>
    <w:p w:rsidR="00B351AD" w:rsidRPr="00EA3446" w:rsidRDefault="00B351AD" w:rsidP="00B351AD">
      <w:pPr>
        <w:jc w:val="both"/>
        <w:rPr>
          <w:rtl/>
        </w:rPr>
      </w:pPr>
      <w:r w:rsidRPr="00EA3446">
        <w:rPr>
          <w:rFonts w:hint="eastAsia"/>
          <w:rtl/>
        </w:rPr>
        <w:t>החיוך</w:t>
      </w:r>
      <w:r w:rsidRPr="00EA3446">
        <w:rPr>
          <w:rFonts w:hint="cs"/>
          <w:rtl/>
        </w:rPr>
        <w:t xml:space="preserve"> </w:t>
      </w:r>
      <w:r w:rsidRPr="00EA3446">
        <w:rPr>
          <w:rFonts w:hint="eastAsia"/>
          <w:rtl/>
        </w:rPr>
        <w:t>משכיח</w:t>
      </w:r>
      <w:r w:rsidRPr="00EA3446">
        <w:rPr>
          <w:rFonts w:hint="cs"/>
          <w:rtl/>
        </w:rPr>
        <w:t xml:space="preserve"> </w:t>
      </w:r>
      <w:r w:rsidRPr="00EA3446">
        <w:rPr>
          <w:rFonts w:hint="eastAsia"/>
          <w:rtl/>
        </w:rPr>
        <w:t>ומעלה</w:t>
      </w:r>
      <w:r w:rsidRPr="00EA3446">
        <w:rPr>
          <w:rFonts w:hint="cs"/>
          <w:rtl/>
        </w:rPr>
        <w:t xml:space="preserve"> </w:t>
      </w:r>
      <w:r w:rsidRPr="00EA3446">
        <w:rPr>
          <w:rFonts w:hint="eastAsia"/>
          <w:rtl/>
        </w:rPr>
        <w:t>ערכו</w:t>
      </w:r>
      <w:r w:rsidRPr="00EA3446">
        <w:rPr>
          <w:rFonts w:hint="cs"/>
          <w:rtl/>
        </w:rPr>
        <w:t>.</w:t>
      </w:r>
    </w:p>
    <w:p w:rsidR="00B351AD" w:rsidRPr="00EA3446" w:rsidRDefault="00B351AD" w:rsidP="00B351AD">
      <w:pPr>
        <w:jc w:val="both"/>
        <w:rPr>
          <w:rtl/>
        </w:rPr>
      </w:pPr>
      <w:r w:rsidRPr="00EA3446">
        <w:rPr>
          <w:rFonts w:hint="eastAsia"/>
          <w:rtl/>
        </w:rPr>
        <w:t>אדם</w:t>
      </w:r>
      <w:r w:rsidRPr="00EA3446">
        <w:rPr>
          <w:rFonts w:hint="cs"/>
          <w:rtl/>
        </w:rPr>
        <w:t xml:space="preserve"> </w:t>
      </w:r>
      <w:r w:rsidRPr="00EA3446">
        <w:rPr>
          <w:rFonts w:hint="eastAsia"/>
          <w:rtl/>
        </w:rPr>
        <w:t>אשר</w:t>
      </w:r>
      <w:r w:rsidRPr="00EA3446">
        <w:rPr>
          <w:rFonts w:hint="cs"/>
          <w:rtl/>
        </w:rPr>
        <w:t xml:space="preserve"> </w:t>
      </w:r>
      <w:r w:rsidRPr="00EA3446">
        <w:rPr>
          <w:rFonts w:hint="eastAsia"/>
          <w:rtl/>
        </w:rPr>
        <w:t>נכשל</w:t>
      </w:r>
      <w:r w:rsidRPr="00EA3446">
        <w:rPr>
          <w:rFonts w:hint="cs"/>
          <w:rtl/>
        </w:rPr>
        <w:t xml:space="preserve"> </w:t>
      </w:r>
      <w:r w:rsidRPr="00EA3446">
        <w:rPr>
          <w:rFonts w:hint="eastAsia"/>
          <w:rtl/>
        </w:rPr>
        <w:t>בבחינה</w:t>
      </w:r>
      <w:r w:rsidRPr="00EA3446">
        <w:rPr>
          <w:rFonts w:hint="cs"/>
          <w:rtl/>
        </w:rPr>
        <w:t>,</w:t>
      </w:r>
    </w:p>
    <w:p w:rsidR="00B351AD" w:rsidRPr="00EA3446" w:rsidRDefault="00B351AD" w:rsidP="00B351AD">
      <w:pPr>
        <w:jc w:val="both"/>
        <w:rPr>
          <w:rtl/>
        </w:rPr>
      </w:pPr>
      <w:r w:rsidRPr="00EA3446">
        <w:rPr>
          <w:rFonts w:hint="eastAsia"/>
          <w:rtl/>
        </w:rPr>
        <w:t>לרגע</w:t>
      </w:r>
      <w:r w:rsidRPr="00EA3446">
        <w:rPr>
          <w:rFonts w:hint="cs"/>
          <w:rtl/>
        </w:rPr>
        <w:t xml:space="preserve"> </w:t>
      </w:r>
      <w:r w:rsidRPr="00EA3446">
        <w:rPr>
          <w:rFonts w:hint="eastAsia"/>
          <w:rtl/>
        </w:rPr>
        <w:t>החיוך</w:t>
      </w:r>
      <w:r w:rsidRPr="00EA3446">
        <w:rPr>
          <w:rFonts w:hint="cs"/>
          <w:rtl/>
        </w:rPr>
        <w:t xml:space="preserve"> </w:t>
      </w:r>
      <w:r w:rsidRPr="00EA3446">
        <w:rPr>
          <w:rFonts w:hint="eastAsia"/>
          <w:rtl/>
        </w:rPr>
        <w:t>משכיח</w:t>
      </w:r>
      <w:r w:rsidRPr="00EA3446">
        <w:rPr>
          <w:rFonts w:hint="cs"/>
          <w:rtl/>
        </w:rPr>
        <w:t xml:space="preserve"> </w:t>
      </w:r>
      <w:r w:rsidRPr="00EA3446">
        <w:rPr>
          <w:rFonts w:hint="eastAsia"/>
          <w:rtl/>
        </w:rPr>
        <w:t>כל</w:t>
      </w:r>
      <w:r w:rsidRPr="00EA3446">
        <w:rPr>
          <w:rFonts w:hint="cs"/>
          <w:rtl/>
        </w:rPr>
        <w:t xml:space="preserve"> </w:t>
      </w:r>
      <w:r w:rsidRPr="00EA3446">
        <w:rPr>
          <w:rFonts w:hint="eastAsia"/>
          <w:rtl/>
        </w:rPr>
        <w:t>צרה</w:t>
      </w:r>
      <w:r w:rsidRPr="00EA3446">
        <w:rPr>
          <w:rFonts w:hint="cs"/>
          <w:rtl/>
        </w:rPr>
        <w:t xml:space="preserve"> </w:t>
      </w:r>
      <w:r w:rsidRPr="00EA3446">
        <w:rPr>
          <w:rFonts w:hint="eastAsia"/>
          <w:rtl/>
        </w:rPr>
        <w:t>ורעה</w:t>
      </w:r>
      <w:r w:rsidRPr="00EA3446">
        <w:rPr>
          <w:rFonts w:hint="cs"/>
          <w:rtl/>
        </w:rPr>
        <w:t>.</w:t>
      </w:r>
    </w:p>
    <w:p w:rsidR="00B351AD" w:rsidRPr="00EA3446" w:rsidRDefault="00B351AD" w:rsidP="00B351AD">
      <w:pPr>
        <w:jc w:val="both"/>
        <w:rPr>
          <w:rtl/>
        </w:rPr>
      </w:pPr>
      <w:r w:rsidRPr="00EA3446">
        <w:rPr>
          <w:rFonts w:hint="eastAsia"/>
          <w:rtl/>
        </w:rPr>
        <w:t>אדם</w:t>
      </w:r>
      <w:r w:rsidRPr="00EA3446">
        <w:rPr>
          <w:rFonts w:hint="cs"/>
          <w:rtl/>
        </w:rPr>
        <w:t xml:space="preserve"> </w:t>
      </w:r>
      <w:r w:rsidRPr="00EA3446">
        <w:rPr>
          <w:rFonts w:hint="eastAsia"/>
          <w:rtl/>
        </w:rPr>
        <w:t>אשר</w:t>
      </w:r>
      <w:r w:rsidRPr="00EA3446">
        <w:rPr>
          <w:rFonts w:hint="cs"/>
          <w:rtl/>
        </w:rPr>
        <w:t xml:space="preserve"> </w:t>
      </w:r>
      <w:r w:rsidRPr="00EA3446">
        <w:rPr>
          <w:rFonts w:hint="eastAsia"/>
          <w:rtl/>
        </w:rPr>
        <w:t>רק</w:t>
      </w:r>
      <w:r w:rsidRPr="00EA3446">
        <w:rPr>
          <w:rFonts w:hint="cs"/>
          <w:rtl/>
        </w:rPr>
        <w:t xml:space="preserve"> </w:t>
      </w:r>
      <w:r w:rsidRPr="00EA3446">
        <w:rPr>
          <w:rFonts w:hint="eastAsia"/>
          <w:rtl/>
        </w:rPr>
        <w:t>אתמול</w:t>
      </w:r>
      <w:r w:rsidRPr="00EA3446">
        <w:rPr>
          <w:rFonts w:hint="cs"/>
          <w:rtl/>
        </w:rPr>
        <w:t xml:space="preserve"> </w:t>
      </w:r>
      <w:r w:rsidRPr="00EA3446">
        <w:rPr>
          <w:rFonts w:hint="eastAsia"/>
          <w:rtl/>
        </w:rPr>
        <w:t>אהב</w:t>
      </w:r>
      <w:r w:rsidRPr="00EA3446">
        <w:rPr>
          <w:rFonts w:hint="cs"/>
          <w:rtl/>
        </w:rPr>
        <w:t xml:space="preserve"> - </w:t>
      </w:r>
      <w:r w:rsidRPr="00EA3446">
        <w:rPr>
          <w:rFonts w:hint="eastAsia"/>
          <w:rtl/>
        </w:rPr>
        <w:t>ונכשל</w:t>
      </w:r>
      <w:r w:rsidRPr="00EA3446">
        <w:rPr>
          <w:rFonts w:hint="cs"/>
          <w:rtl/>
        </w:rPr>
        <w:t>,</w:t>
      </w:r>
    </w:p>
    <w:p w:rsidR="00B351AD" w:rsidRPr="00EA3446" w:rsidRDefault="00B351AD" w:rsidP="00B351AD">
      <w:pPr>
        <w:jc w:val="both"/>
        <w:rPr>
          <w:rtl/>
        </w:rPr>
      </w:pPr>
      <w:r w:rsidRPr="00EA3446">
        <w:rPr>
          <w:rFonts w:hint="eastAsia"/>
          <w:rtl/>
        </w:rPr>
        <w:t>החיוך</w:t>
      </w:r>
      <w:r w:rsidRPr="00EA3446">
        <w:rPr>
          <w:rFonts w:hint="cs"/>
          <w:rtl/>
        </w:rPr>
        <w:t xml:space="preserve"> </w:t>
      </w:r>
      <w:r w:rsidRPr="00EA3446">
        <w:rPr>
          <w:rFonts w:hint="eastAsia"/>
          <w:rtl/>
        </w:rPr>
        <w:t>מביא</w:t>
      </w:r>
      <w:r w:rsidRPr="00EA3446">
        <w:rPr>
          <w:rFonts w:hint="cs"/>
          <w:rtl/>
        </w:rPr>
        <w:t xml:space="preserve"> </w:t>
      </w:r>
      <w:r w:rsidRPr="00EA3446">
        <w:rPr>
          <w:rFonts w:hint="eastAsia"/>
          <w:rtl/>
        </w:rPr>
        <w:t>לו</w:t>
      </w:r>
      <w:r w:rsidRPr="00EA3446">
        <w:rPr>
          <w:rFonts w:hint="cs"/>
          <w:rtl/>
        </w:rPr>
        <w:t xml:space="preserve"> </w:t>
      </w:r>
      <w:r w:rsidRPr="00EA3446">
        <w:rPr>
          <w:rFonts w:hint="eastAsia"/>
          <w:rtl/>
        </w:rPr>
        <w:t>מזל</w:t>
      </w:r>
      <w:r w:rsidRPr="00EA3446">
        <w:rPr>
          <w:rFonts w:hint="cs"/>
          <w:rtl/>
        </w:rPr>
        <w:t xml:space="preserve"> </w:t>
      </w:r>
      <w:r w:rsidRPr="00EA3446">
        <w:rPr>
          <w:rFonts w:hint="eastAsia"/>
          <w:rtl/>
        </w:rPr>
        <w:t>חדש</w:t>
      </w:r>
      <w:r w:rsidRPr="00EA3446">
        <w:rPr>
          <w:rFonts w:hint="cs"/>
          <w:rtl/>
        </w:rPr>
        <w:t xml:space="preserve"> </w:t>
      </w:r>
      <w:r w:rsidRPr="00EA3446">
        <w:rPr>
          <w:rFonts w:hint="eastAsia"/>
          <w:rtl/>
        </w:rPr>
        <w:t>ומואר</w:t>
      </w:r>
      <w:r w:rsidRPr="00EA3446">
        <w:rPr>
          <w:rFonts w:hint="cs"/>
          <w:rtl/>
        </w:rPr>
        <w:t>.</w:t>
      </w:r>
    </w:p>
    <w:p w:rsidR="00B351AD" w:rsidRPr="00EA3446" w:rsidRDefault="00B351AD" w:rsidP="00B351AD">
      <w:pPr>
        <w:jc w:val="both"/>
        <w:rPr>
          <w:rtl/>
        </w:rPr>
      </w:pPr>
      <w:r w:rsidRPr="00EA3446">
        <w:rPr>
          <w:rFonts w:hint="eastAsia"/>
          <w:rtl/>
        </w:rPr>
        <w:t>כי</w:t>
      </w:r>
      <w:r w:rsidRPr="00EA3446">
        <w:rPr>
          <w:rFonts w:hint="cs"/>
          <w:rtl/>
        </w:rPr>
        <w:t xml:space="preserve"> </w:t>
      </w:r>
      <w:r w:rsidRPr="00EA3446">
        <w:rPr>
          <w:rFonts w:hint="eastAsia"/>
          <w:rtl/>
        </w:rPr>
        <w:t>אם</w:t>
      </w:r>
      <w:r w:rsidRPr="00EA3446">
        <w:rPr>
          <w:rFonts w:hint="cs"/>
          <w:rtl/>
        </w:rPr>
        <w:t xml:space="preserve"> </w:t>
      </w:r>
      <w:r w:rsidRPr="00EA3446">
        <w:rPr>
          <w:rFonts w:hint="eastAsia"/>
          <w:rtl/>
        </w:rPr>
        <w:t>נסתכל</w:t>
      </w:r>
      <w:r w:rsidRPr="00EA3446">
        <w:rPr>
          <w:rFonts w:hint="cs"/>
          <w:rtl/>
        </w:rPr>
        <w:t xml:space="preserve"> </w:t>
      </w:r>
      <w:r w:rsidRPr="00EA3446">
        <w:rPr>
          <w:rFonts w:hint="eastAsia"/>
          <w:rtl/>
        </w:rPr>
        <w:t>על</w:t>
      </w:r>
      <w:r w:rsidRPr="00EA3446">
        <w:rPr>
          <w:rFonts w:hint="cs"/>
          <w:rtl/>
        </w:rPr>
        <w:t xml:space="preserve"> </w:t>
      </w:r>
      <w:r w:rsidRPr="00EA3446">
        <w:rPr>
          <w:rFonts w:hint="eastAsia"/>
          <w:rtl/>
        </w:rPr>
        <w:t>החיוך</w:t>
      </w:r>
      <w:r w:rsidRPr="00EA3446">
        <w:rPr>
          <w:rFonts w:hint="cs"/>
          <w:rtl/>
        </w:rPr>
        <w:t xml:space="preserve"> </w:t>
      </w:r>
      <w:r w:rsidRPr="00EA3446">
        <w:rPr>
          <w:rFonts w:hint="eastAsia"/>
          <w:rtl/>
        </w:rPr>
        <w:t>מבפנים</w:t>
      </w:r>
    </w:p>
    <w:p w:rsidR="00B351AD" w:rsidRPr="00EA3446" w:rsidRDefault="00B351AD" w:rsidP="00B351AD">
      <w:pPr>
        <w:jc w:val="both"/>
        <w:rPr>
          <w:rtl/>
        </w:rPr>
      </w:pPr>
      <w:r w:rsidRPr="00EA3446">
        <w:rPr>
          <w:rFonts w:hint="eastAsia"/>
          <w:rtl/>
        </w:rPr>
        <w:t>נראה</w:t>
      </w:r>
      <w:r w:rsidRPr="00EA3446">
        <w:rPr>
          <w:rFonts w:hint="cs"/>
          <w:rtl/>
        </w:rPr>
        <w:t xml:space="preserve"> </w:t>
      </w:r>
      <w:r w:rsidRPr="00EA3446">
        <w:rPr>
          <w:rFonts w:hint="eastAsia"/>
          <w:rtl/>
        </w:rPr>
        <w:t>כמה</w:t>
      </w:r>
      <w:r w:rsidRPr="00EA3446">
        <w:rPr>
          <w:rFonts w:hint="cs"/>
          <w:rtl/>
        </w:rPr>
        <w:t xml:space="preserve"> </w:t>
      </w:r>
      <w:r w:rsidRPr="00EA3446">
        <w:rPr>
          <w:rFonts w:hint="eastAsia"/>
          <w:rtl/>
        </w:rPr>
        <w:t>הוא</w:t>
      </w:r>
      <w:r w:rsidRPr="00EA3446">
        <w:rPr>
          <w:rFonts w:hint="cs"/>
          <w:rtl/>
        </w:rPr>
        <w:t xml:space="preserve"> </w:t>
      </w:r>
      <w:r w:rsidRPr="00EA3446">
        <w:rPr>
          <w:rFonts w:hint="eastAsia"/>
          <w:rtl/>
        </w:rPr>
        <w:t>עוזר</w:t>
      </w:r>
      <w:r w:rsidRPr="00EA3446">
        <w:rPr>
          <w:rFonts w:hint="cs"/>
          <w:rtl/>
        </w:rPr>
        <w:t xml:space="preserve"> </w:t>
      </w:r>
      <w:r w:rsidRPr="00EA3446">
        <w:rPr>
          <w:rFonts w:hint="eastAsia"/>
          <w:rtl/>
        </w:rPr>
        <w:t>לאדם</w:t>
      </w:r>
      <w:r w:rsidRPr="00EA3446">
        <w:rPr>
          <w:rFonts w:hint="cs"/>
          <w:rtl/>
        </w:rPr>
        <w:t xml:space="preserve"> </w:t>
      </w:r>
      <w:r w:rsidRPr="00EA3446">
        <w:rPr>
          <w:rFonts w:hint="eastAsia"/>
          <w:rtl/>
        </w:rPr>
        <w:t>מבין</w:t>
      </w:r>
      <w:r w:rsidRPr="00EA3446">
        <w:rPr>
          <w:rFonts w:hint="cs"/>
          <w:rtl/>
        </w:rPr>
        <w:t>.</w:t>
      </w:r>
    </w:p>
    <w:p w:rsidR="00B351AD" w:rsidRPr="00FA1704" w:rsidRDefault="00993FC1" w:rsidP="00B351AD">
      <w:pPr>
        <w:pStyle w:val="NormalWeb"/>
        <w:bidi/>
        <w:spacing w:before="0" w:beforeAutospacing="0" w:after="0" w:afterAutospacing="0"/>
        <w:jc w:val="both"/>
        <w:rPr>
          <w:rStyle w:val="Hyperlink"/>
          <w:rFonts w:cs="David"/>
          <w:szCs w:val="26"/>
          <w:rtl/>
        </w:rPr>
      </w:pPr>
      <w:r>
        <w:rPr>
          <w:rFonts w:cs="David"/>
          <w:rtl/>
        </w:rPr>
        <w:fldChar w:fldCharType="begin"/>
      </w:r>
      <w:r w:rsidR="00B351AD">
        <w:rPr>
          <w:rFonts w:cs="David"/>
          <w:rtl/>
        </w:rPr>
        <w:instrText xml:space="preserve"> </w:instrText>
      </w:r>
      <w:r w:rsidR="00B351AD">
        <w:rPr>
          <w:rFonts w:cs="David"/>
        </w:rPr>
        <w:instrText>HYPERLINK</w:instrText>
      </w:r>
      <w:r w:rsidR="00B351AD">
        <w:rPr>
          <w:rFonts w:cs="David"/>
          <w:rtl/>
        </w:rPr>
        <w:instrText xml:space="preserve">  \</w:instrText>
      </w:r>
      <w:r w:rsidR="00B351AD">
        <w:rPr>
          <w:rFonts w:cs="David"/>
        </w:rPr>
        <w:instrText>l</w:instrText>
      </w:r>
      <w:r w:rsidR="00B351AD">
        <w:rPr>
          <w:rFonts w:cs="David"/>
          <w:rtl/>
        </w:rPr>
        <w:instrText xml:space="preserve"> "</w:instrText>
      </w:r>
      <w:r w:rsidR="00B351AD">
        <w:rPr>
          <w:rFonts w:cs="David" w:hint="eastAsia"/>
          <w:rtl/>
        </w:rPr>
        <w:instrText>שמחה</w:instrText>
      </w:r>
      <w:r w:rsidR="00B351AD">
        <w:rPr>
          <w:rFonts w:cs="David"/>
          <w:rtl/>
        </w:rPr>
        <w:instrText xml:space="preserve">" </w:instrText>
      </w:r>
      <w:r>
        <w:rPr>
          <w:rFonts w:cs="David"/>
          <w:rtl/>
        </w:rPr>
        <w:fldChar w:fldCharType="separate"/>
      </w:r>
      <w:r w:rsidR="00B351AD" w:rsidRPr="00FA1704">
        <w:rPr>
          <w:rStyle w:val="Hyperlink"/>
          <w:rFonts w:cs="David" w:hint="cs"/>
          <w:rtl/>
        </w:rPr>
        <w:t>בחזרה לתוכן</w:t>
      </w:r>
    </w:p>
    <w:p w:rsidR="00B351AD" w:rsidRPr="00A35FFD" w:rsidRDefault="00993FC1" w:rsidP="00B351AD">
      <w:pPr>
        <w:jc w:val="center"/>
        <w:rPr>
          <w:sz w:val="28"/>
          <w:szCs w:val="28"/>
          <w:rtl/>
        </w:rPr>
      </w:pPr>
      <w:r>
        <w:rPr>
          <w:sz w:val="24"/>
          <w:szCs w:val="24"/>
          <w:rtl/>
          <w:lang w:eastAsia="he-IL"/>
        </w:rPr>
        <w:fldChar w:fldCharType="end"/>
      </w:r>
      <w:r w:rsidR="00B351AD" w:rsidRPr="00A35FFD">
        <w:rPr>
          <w:rFonts w:hint="cs"/>
          <w:sz w:val="28"/>
          <w:szCs w:val="28"/>
        </w:rPr>
        <w:sym w:font="Wingdings" w:char="F076"/>
      </w:r>
      <w:r w:rsidR="00B351AD">
        <w:rPr>
          <w:sz w:val="28"/>
          <w:szCs w:val="28"/>
        </w:rPr>
        <w:tab/>
      </w:r>
      <w:r w:rsidR="00B351AD">
        <w:rPr>
          <w:sz w:val="28"/>
          <w:szCs w:val="28"/>
        </w:rPr>
        <w:tab/>
      </w:r>
      <w:r w:rsidR="00B351AD" w:rsidRPr="00A35FFD">
        <w:rPr>
          <w:rFonts w:hint="cs"/>
          <w:sz w:val="28"/>
          <w:szCs w:val="28"/>
        </w:rPr>
        <w:sym w:font="Wingdings" w:char="F076"/>
      </w:r>
      <w:r w:rsidR="00B351AD">
        <w:rPr>
          <w:sz w:val="28"/>
          <w:szCs w:val="28"/>
        </w:rPr>
        <w:tab/>
      </w:r>
      <w:r w:rsidR="00B351AD">
        <w:rPr>
          <w:sz w:val="28"/>
          <w:szCs w:val="28"/>
        </w:rPr>
        <w:tab/>
      </w:r>
      <w:r w:rsidR="00B351AD" w:rsidRPr="00A35FFD">
        <w:rPr>
          <w:rFonts w:hint="cs"/>
          <w:sz w:val="28"/>
          <w:szCs w:val="28"/>
        </w:rPr>
        <w:sym w:font="Wingdings" w:char="F076"/>
      </w:r>
    </w:p>
    <w:p w:rsidR="00B351AD" w:rsidRPr="00EA3446" w:rsidRDefault="00B351AD" w:rsidP="00B351AD">
      <w:pPr>
        <w:spacing w:before="120"/>
        <w:jc w:val="center"/>
        <w:rPr>
          <w:rFonts w:ascii="Arial" w:hAnsi="Arial"/>
          <w:b/>
          <w:bCs/>
          <w:emboss/>
          <w:color w:val="800000"/>
          <w:rtl/>
        </w:rPr>
      </w:pPr>
      <w:bookmarkStart w:id="474" w:name="ערכושלהחיוך"/>
      <w:bookmarkEnd w:id="474"/>
      <w:r w:rsidRPr="00EA3446">
        <w:rPr>
          <w:rFonts w:ascii="Arial" w:hAnsi="Arial" w:hint="eastAsia"/>
          <w:b/>
          <w:bCs/>
          <w:emboss/>
          <w:color w:val="800000"/>
          <w:rtl/>
        </w:rPr>
        <w:t>ערכו</w:t>
      </w:r>
      <w:r w:rsidRPr="00EA3446">
        <w:rPr>
          <w:rFonts w:ascii="Arial" w:hAnsi="Arial" w:hint="cs"/>
          <w:b/>
          <w:bCs/>
          <w:emboss/>
          <w:color w:val="800000"/>
          <w:rtl/>
        </w:rPr>
        <w:t xml:space="preserve"> </w:t>
      </w:r>
      <w:r w:rsidRPr="00EA3446">
        <w:rPr>
          <w:rFonts w:ascii="Arial" w:hAnsi="Arial" w:hint="eastAsia"/>
          <w:b/>
          <w:bCs/>
          <w:emboss/>
          <w:color w:val="800000"/>
          <w:rtl/>
        </w:rPr>
        <w:t>של</w:t>
      </w:r>
      <w:r w:rsidRPr="00EA3446">
        <w:rPr>
          <w:rFonts w:ascii="Arial" w:hAnsi="Arial" w:hint="cs"/>
          <w:b/>
          <w:bCs/>
          <w:emboss/>
          <w:color w:val="800000"/>
          <w:rtl/>
        </w:rPr>
        <w:t xml:space="preserve"> </w:t>
      </w:r>
      <w:r w:rsidRPr="00EA3446">
        <w:rPr>
          <w:rFonts w:ascii="Arial" w:hAnsi="Arial" w:hint="eastAsia"/>
          <w:b/>
          <w:bCs/>
          <w:emboss/>
          <w:color w:val="800000"/>
          <w:rtl/>
        </w:rPr>
        <w:t>החיוך</w:t>
      </w:r>
    </w:p>
    <w:p w:rsidR="00B351AD" w:rsidRPr="00EA3446" w:rsidRDefault="00B351AD" w:rsidP="00B351AD">
      <w:pPr>
        <w:spacing w:before="120"/>
        <w:jc w:val="both"/>
        <w:rPr>
          <w:rtl/>
        </w:rPr>
      </w:pPr>
      <w:r w:rsidRPr="00EA3446">
        <w:rPr>
          <w:rFonts w:hint="eastAsia"/>
          <w:rtl/>
        </w:rPr>
        <w:t>החיוך</w:t>
      </w:r>
      <w:r w:rsidRPr="00EA3446">
        <w:rPr>
          <w:rFonts w:hint="cs"/>
          <w:rtl/>
        </w:rPr>
        <w:t xml:space="preserve"> </w:t>
      </w:r>
      <w:r w:rsidRPr="00EA3446">
        <w:rPr>
          <w:rFonts w:hint="eastAsia"/>
          <w:rtl/>
        </w:rPr>
        <w:t>אינו</w:t>
      </w:r>
      <w:r w:rsidRPr="00EA3446">
        <w:rPr>
          <w:rFonts w:hint="cs"/>
          <w:rtl/>
        </w:rPr>
        <w:t xml:space="preserve"> </w:t>
      </w:r>
      <w:r w:rsidRPr="00EA3446">
        <w:rPr>
          <w:rFonts w:hint="eastAsia"/>
          <w:rtl/>
        </w:rPr>
        <w:t>עולה</w:t>
      </w:r>
      <w:r w:rsidRPr="00EA3446">
        <w:rPr>
          <w:rFonts w:hint="cs"/>
          <w:rtl/>
        </w:rPr>
        <w:t xml:space="preserve"> </w:t>
      </w:r>
      <w:r w:rsidRPr="00EA3446">
        <w:rPr>
          <w:rFonts w:hint="eastAsia"/>
          <w:rtl/>
        </w:rPr>
        <w:t>מאומה</w:t>
      </w:r>
      <w:r w:rsidRPr="00EA3446">
        <w:rPr>
          <w:rFonts w:hint="cs"/>
          <w:rtl/>
        </w:rPr>
        <w:t xml:space="preserve">, </w:t>
      </w:r>
      <w:r w:rsidRPr="00EA3446">
        <w:rPr>
          <w:rFonts w:hint="eastAsia"/>
          <w:rtl/>
        </w:rPr>
        <w:t>אך</w:t>
      </w:r>
      <w:r w:rsidRPr="00EA3446">
        <w:rPr>
          <w:rFonts w:hint="cs"/>
          <w:rtl/>
        </w:rPr>
        <w:t xml:space="preserve"> </w:t>
      </w:r>
      <w:r w:rsidRPr="00EA3446">
        <w:rPr>
          <w:rFonts w:hint="eastAsia"/>
          <w:rtl/>
        </w:rPr>
        <w:t>ערכו</w:t>
      </w:r>
      <w:r w:rsidRPr="00EA3446">
        <w:rPr>
          <w:rFonts w:hint="cs"/>
          <w:rtl/>
        </w:rPr>
        <w:t xml:space="preserve"> </w:t>
      </w:r>
      <w:r w:rsidRPr="00EA3446">
        <w:rPr>
          <w:rFonts w:hint="eastAsia"/>
          <w:rtl/>
        </w:rPr>
        <w:t>רב</w:t>
      </w:r>
      <w:r w:rsidRPr="00EA3446">
        <w:rPr>
          <w:rFonts w:hint="cs"/>
          <w:rtl/>
        </w:rPr>
        <w:t>.</w:t>
      </w:r>
    </w:p>
    <w:p w:rsidR="00B351AD" w:rsidRPr="00EA3446" w:rsidRDefault="00B351AD" w:rsidP="00B351AD">
      <w:pPr>
        <w:jc w:val="both"/>
        <w:rPr>
          <w:rtl/>
        </w:rPr>
      </w:pPr>
      <w:r w:rsidRPr="00EA3446">
        <w:rPr>
          <w:rFonts w:hint="eastAsia"/>
          <w:rtl/>
        </w:rPr>
        <w:t>הוא</w:t>
      </w:r>
      <w:r w:rsidRPr="00EA3446">
        <w:rPr>
          <w:rFonts w:hint="cs"/>
          <w:rtl/>
        </w:rPr>
        <w:t xml:space="preserve"> </w:t>
      </w:r>
      <w:r w:rsidRPr="00EA3446">
        <w:rPr>
          <w:rFonts w:hint="eastAsia"/>
          <w:rtl/>
        </w:rPr>
        <w:t>מעשיר</w:t>
      </w:r>
      <w:r w:rsidRPr="00EA3446">
        <w:rPr>
          <w:rFonts w:hint="cs"/>
          <w:rtl/>
        </w:rPr>
        <w:t xml:space="preserve"> </w:t>
      </w:r>
      <w:r w:rsidRPr="00EA3446">
        <w:rPr>
          <w:rFonts w:hint="eastAsia"/>
          <w:rtl/>
        </w:rPr>
        <w:t>את</w:t>
      </w:r>
      <w:r w:rsidRPr="00EA3446">
        <w:rPr>
          <w:rFonts w:hint="cs"/>
          <w:rtl/>
        </w:rPr>
        <w:t xml:space="preserve"> </w:t>
      </w:r>
      <w:r w:rsidRPr="00EA3446">
        <w:rPr>
          <w:rFonts w:hint="eastAsia"/>
          <w:rtl/>
        </w:rPr>
        <w:t>המקבל</w:t>
      </w:r>
      <w:r w:rsidRPr="00EA3446">
        <w:rPr>
          <w:rFonts w:hint="cs"/>
          <w:rtl/>
        </w:rPr>
        <w:t xml:space="preserve"> </w:t>
      </w:r>
      <w:r w:rsidRPr="00EA3446">
        <w:rPr>
          <w:rFonts w:hint="eastAsia"/>
          <w:rtl/>
        </w:rPr>
        <w:t>מבלי</w:t>
      </w:r>
      <w:r w:rsidRPr="00EA3446">
        <w:rPr>
          <w:rFonts w:hint="cs"/>
          <w:rtl/>
        </w:rPr>
        <w:t xml:space="preserve"> </w:t>
      </w:r>
      <w:r w:rsidRPr="00EA3446">
        <w:rPr>
          <w:rFonts w:hint="eastAsia"/>
          <w:rtl/>
        </w:rPr>
        <w:t>לרושש</w:t>
      </w:r>
      <w:r w:rsidRPr="00EA3446">
        <w:rPr>
          <w:rFonts w:hint="cs"/>
          <w:rtl/>
        </w:rPr>
        <w:t xml:space="preserve"> </w:t>
      </w:r>
      <w:r w:rsidRPr="00EA3446">
        <w:rPr>
          <w:rFonts w:hint="eastAsia"/>
          <w:rtl/>
        </w:rPr>
        <w:t>את</w:t>
      </w:r>
      <w:r w:rsidRPr="00EA3446">
        <w:rPr>
          <w:rFonts w:hint="cs"/>
          <w:rtl/>
        </w:rPr>
        <w:t xml:space="preserve"> </w:t>
      </w:r>
      <w:r w:rsidRPr="00EA3446">
        <w:rPr>
          <w:rFonts w:hint="eastAsia"/>
          <w:rtl/>
        </w:rPr>
        <w:t>הנותן</w:t>
      </w:r>
      <w:r w:rsidRPr="00EA3446">
        <w:rPr>
          <w:rFonts w:hint="cs"/>
          <w:rtl/>
        </w:rPr>
        <w:t>.</w:t>
      </w:r>
    </w:p>
    <w:p w:rsidR="00B351AD" w:rsidRPr="00EA3446" w:rsidRDefault="00B351AD" w:rsidP="00B351AD">
      <w:pPr>
        <w:jc w:val="both"/>
        <w:rPr>
          <w:rtl/>
        </w:rPr>
      </w:pPr>
      <w:r w:rsidRPr="00EA3446">
        <w:rPr>
          <w:rFonts w:hint="eastAsia"/>
          <w:rtl/>
        </w:rPr>
        <w:t>אין</w:t>
      </w:r>
      <w:r w:rsidRPr="00EA3446">
        <w:rPr>
          <w:rFonts w:hint="cs"/>
          <w:rtl/>
        </w:rPr>
        <w:t xml:space="preserve"> </w:t>
      </w:r>
      <w:r w:rsidRPr="00EA3446">
        <w:rPr>
          <w:rFonts w:hint="eastAsia"/>
          <w:rtl/>
        </w:rPr>
        <w:t>לכם</w:t>
      </w:r>
      <w:r w:rsidRPr="00EA3446">
        <w:rPr>
          <w:rFonts w:hint="cs"/>
          <w:rtl/>
        </w:rPr>
        <w:t xml:space="preserve"> </w:t>
      </w:r>
      <w:r w:rsidRPr="00EA3446">
        <w:rPr>
          <w:rFonts w:hint="eastAsia"/>
          <w:rtl/>
        </w:rPr>
        <w:t>אדם</w:t>
      </w:r>
      <w:r w:rsidRPr="00EA3446">
        <w:rPr>
          <w:rFonts w:hint="cs"/>
          <w:rtl/>
        </w:rPr>
        <w:t xml:space="preserve"> </w:t>
      </w:r>
      <w:r w:rsidRPr="00EA3446">
        <w:rPr>
          <w:rFonts w:hint="eastAsia"/>
          <w:rtl/>
        </w:rPr>
        <w:t>כה</w:t>
      </w:r>
      <w:r w:rsidRPr="00EA3446">
        <w:rPr>
          <w:rFonts w:hint="cs"/>
          <w:rtl/>
        </w:rPr>
        <w:t xml:space="preserve"> </w:t>
      </w:r>
      <w:r w:rsidRPr="00EA3446">
        <w:rPr>
          <w:rFonts w:hint="eastAsia"/>
          <w:rtl/>
        </w:rPr>
        <w:t>עשיר</w:t>
      </w:r>
      <w:r w:rsidRPr="00EA3446">
        <w:rPr>
          <w:rFonts w:hint="cs"/>
          <w:rtl/>
        </w:rPr>
        <w:t xml:space="preserve">, </w:t>
      </w:r>
      <w:r w:rsidRPr="00EA3446">
        <w:rPr>
          <w:rFonts w:hint="eastAsia"/>
          <w:rtl/>
        </w:rPr>
        <w:t>עד</w:t>
      </w:r>
      <w:r w:rsidRPr="00EA3446">
        <w:rPr>
          <w:rFonts w:hint="cs"/>
          <w:rtl/>
        </w:rPr>
        <w:t xml:space="preserve"> </w:t>
      </w:r>
      <w:r w:rsidRPr="00EA3446">
        <w:rPr>
          <w:rFonts w:hint="eastAsia"/>
          <w:rtl/>
        </w:rPr>
        <w:t>כי</w:t>
      </w:r>
      <w:r w:rsidRPr="00EA3446">
        <w:rPr>
          <w:rFonts w:hint="cs"/>
          <w:rtl/>
        </w:rPr>
        <w:t xml:space="preserve"> </w:t>
      </w:r>
      <w:r w:rsidRPr="00EA3446">
        <w:rPr>
          <w:rFonts w:hint="eastAsia"/>
          <w:rtl/>
        </w:rPr>
        <w:t>החיוך</w:t>
      </w:r>
      <w:r w:rsidRPr="00EA3446">
        <w:rPr>
          <w:rFonts w:hint="cs"/>
          <w:rtl/>
        </w:rPr>
        <w:t xml:space="preserve"> </w:t>
      </w:r>
      <w:r w:rsidRPr="00EA3446">
        <w:rPr>
          <w:rFonts w:hint="eastAsia"/>
          <w:rtl/>
        </w:rPr>
        <w:t>לא</w:t>
      </w:r>
      <w:r w:rsidRPr="00EA3446">
        <w:rPr>
          <w:rFonts w:hint="cs"/>
          <w:rtl/>
        </w:rPr>
        <w:t xml:space="preserve"> </w:t>
      </w:r>
      <w:r w:rsidRPr="00EA3446">
        <w:rPr>
          <w:rFonts w:hint="eastAsia"/>
          <w:rtl/>
        </w:rPr>
        <w:t>יוכל</w:t>
      </w:r>
      <w:r w:rsidRPr="00EA3446">
        <w:rPr>
          <w:rFonts w:hint="cs"/>
          <w:rtl/>
        </w:rPr>
        <w:t xml:space="preserve"> </w:t>
      </w:r>
      <w:r w:rsidRPr="00EA3446">
        <w:rPr>
          <w:rFonts w:hint="eastAsia"/>
          <w:rtl/>
        </w:rPr>
        <w:t>להוסיף</w:t>
      </w:r>
      <w:r w:rsidRPr="00EA3446">
        <w:rPr>
          <w:rFonts w:hint="cs"/>
          <w:rtl/>
        </w:rPr>
        <w:t xml:space="preserve"> </w:t>
      </w:r>
      <w:r w:rsidRPr="00EA3446">
        <w:rPr>
          <w:rFonts w:hint="eastAsia"/>
          <w:rtl/>
        </w:rPr>
        <w:t>לו</w:t>
      </w:r>
      <w:r w:rsidRPr="00EA3446">
        <w:rPr>
          <w:rFonts w:hint="cs"/>
          <w:rtl/>
        </w:rPr>
        <w:t xml:space="preserve"> </w:t>
      </w:r>
      <w:r w:rsidRPr="00EA3446">
        <w:rPr>
          <w:rFonts w:hint="eastAsia"/>
          <w:rtl/>
        </w:rPr>
        <w:t>מאומה</w:t>
      </w:r>
      <w:r w:rsidRPr="00EA3446">
        <w:rPr>
          <w:rFonts w:hint="cs"/>
          <w:rtl/>
        </w:rPr>
        <w:t>.</w:t>
      </w:r>
    </w:p>
    <w:p w:rsidR="00B351AD" w:rsidRPr="00EA3446" w:rsidRDefault="00B351AD" w:rsidP="00B351AD">
      <w:pPr>
        <w:jc w:val="both"/>
        <w:rPr>
          <w:rtl/>
        </w:rPr>
      </w:pPr>
      <w:r w:rsidRPr="00EA3446">
        <w:rPr>
          <w:rFonts w:hint="eastAsia"/>
          <w:rtl/>
        </w:rPr>
        <w:t>אין</w:t>
      </w:r>
      <w:r w:rsidRPr="00EA3446">
        <w:rPr>
          <w:rFonts w:hint="cs"/>
          <w:rtl/>
        </w:rPr>
        <w:t xml:space="preserve"> </w:t>
      </w:r>
      <w:r w:rsidRPr="00EA3446">
        <w:rPr>
          <w:rFonts w:hint="eastAsia"/>
          <w:rtl/>
        </w:rPr>
        <w:t>לך</w:t>
      </w:r>
      <w:r w:rsidRPr="00EA3446">
        <w:rPr>
          <w:rFonts w:hint="cs"/>
          <w:rtl/>
        </w:rPr>
        <w:t xml:space="preserve"> </w:t>
      </w:r>
      <w:r w:rsidRPr="00EA3446">
        <w:rPr>
          <w:rFonts w:hint="eastAsia"/>
          <w:rtl/>
        </w:rPr>
        <w:t>אדם</w:t>
      </w:r>
      <w:r w:rsidRPr="00EA3446">
        <w:rPr>
          <w:rFonts w:hint="cs"/>
          <w:rtl/>
        </w:rPr>
        <w:t xml:space="preserve"> </w:t>
      </w:r>
      <w:r w:rsidRPr="00EA3446">
        <w:rPr>
          <w:rFonts w:hint="eastAsia"/>
          <w:rtl/>
        </w:rPr>
        <w:t>כה</w:t>
      </w:r>
      <w:r w:rsidRPr="00EA3446">
        <w:rPr>
          <w:rFonts w:hint="cs"/>
          <w:rtl/>
        </w:rPr>
        <w:t xml:space="preserve"> </w:t>
      </w:r>
      <w:r w:rsidRPr="00EA3446">
        <w:rPr>
          <w:rFonts w:hint="eastAsia"/>
          <w:rtl/>
        </w:rPr>
        <w:t>חזק</w:t>
      </w:r>
      <w:r w:rsidRPr="00EA3446">
        <w:rPr>
          <w:rFonts w:hint="cs"/>
          <w:rtl/>
        </w:rPr>
        <w:t xml:space="preserve">, </w:t>
      </w:r>
      <w:r w:rsidRPr="00EA3446">
        <w:rPr>
          <w:rFonts w:hint="eastAsia"/>
          <w:rtl/>
        </w:rPr>
        <w:t>עד</w:t>
      </w:r>
      <w:r w:rsidRPr="00EA3446">
        <w:rPr>
          <w:rFonts w:hint="cs"/>
          <w:rtl/>
        </w:rPr>
        <w:t xml:space="preserve"> </w:t>
      </w:r>
      <w:r w:rsidRPr="00EA3446">
        <w:rPr>
          <w:rFonts w:hint="eastAsia"/>
          <w:rtl/>
        </w:rPr>
        <w:t>כי</w:t>
      </w:r>
      <w:r w:rsidRPr="00EA3446">
        <w:rPr>
          <w:rFonts w:hint="cs"/>
          <w:rtl/>
        </w:rPr>
        <w:t xml:space="preserve"> </w:t>
      </w:r>
      <w:r w:rsidRPr="00EA3446">
        <w:rPr>
          <w:rFonts w:hint="eastAsia"/>
          <w:rtl/>
        </w:rPr>
        <w:t>יוכל</w:t>
      </w:r>
      <w:r w:rsidRPr="00EA3446">
        <w:rPr>
          <w:rFonts w:hint="cs"/>
          <w:rtl/>
        </w:rPr>
        <w:t xml:space="preserve"> </w:t>
      </w:r>
      <w:r w:rsidRPr="00EA3446">
        <w:rPr>
          <w:rFonts w:hint="eastAsia"/>
          <w:rtl/>
        </w:rPr>
        <w:t>להתקיים</w:t>
      </w:r>
      <w:r w:rsidRPr="00EA3446">
        <w:rPr>
          <w:rFonts w:hint="cs"/>
          <w:rtl/>
        </w:rPr>
        <w:t xml:space="preserve"> </w:t>
      </w:r>
      <w:r w:rsidRPr="00EA3446">
        <w:rPr>
          <w:rFonts w:hint="eastAsia"/>
          <w:rtl/>
        </w:rPr>
        <w:t>בלעדי</w:t>
      </w:r>
      <w:r w:rsidRPr="00EA3446">
        <w:rPr>
          <w:rFonts w:hint="cs"/>
          <w:rtl/>
        </w:rPr>
        <w:t>ו.</w:t>
      </w:r>
    </w:p>
    <w:p w:rsidR="00B351AD" w:rsidRPr="00EA3446" w:rsidRDefault="00B351AD" w:rsidP="00B351AD">
      <w:pPr>
        <w:jc w:val="both"/>
        <w:rPr>
          <w:rtl/>
        </w:rPr>
      </w:pPr>
      <w:r w:rsidRPr="00EA3446">
        <w:rPr>
          <w:rFonts w:hint="eastAsia"/>
          <w:rtl/>
        </w:rPr>
        <w:t>יתר</w:t>
      </w:r>
      <w:r w:rsidRPr="00EA3446">
        <w:rPr>
          <w:rFonts w:hint="cs"/>
          <w:rtl/>
        </w:rPr>
        <w:t xml:space="preserve"> </w:t>
      </w:r>
      <w:r w:rsidRPr="00EA3446">
        <w:rPr>
          <w:rFonts w:hint="eastAsia"/>
          <w:rtl/>
        </w:rPr>
        <w:t>על</w:t>
      </w:r>
      <w:r w:rsidRPr="00EA3446">
        <w:rPr>
          <w:rFonts w:hint="cs"/>
          <w:rtl/>
        </w:rPr>
        <w:t xml:space="preserve"> </w:t>
      </w:r>
      <w:r w:rsidRPr="00EA3446">
        <w:rPr>
          <w:rFonts w:hint="eastAsia"/>
          <w:rtl/>
        </w:rPr>
        <w:t>כן</w:t>
      </w:r>
      <w:r w:rsidRPr="00EA3446">
        <w:rPr>
          <w:rFonts w:hint="cs"/>
          <w:rtl/>
        </w:rPr>
        <w:t xml:space="preserve">, </w:t>
      </w:r>
      <w:r w:rsidRPr="00EA3446">
        <w:rPr>
          <w:rFonts w:hint="eastAsia"/>
          <w:rtl/>
        </w:rPr>
        <w:t>אין</w:t>
      </w:r>
      <w:r w:rsidRPr="00EA3446">
        <w:rPr>
          <w:rFonts w:hint="cs"/>
          <w:rtl/>
        </w:rPr>
        <w:t xml:space="preserve"> </w:t>
      </w:r>
      <w:r w:rsidRPr="00EA3446">
        <w:rPr>
          <w:rFonts w:hint="eastAsia"/>
          <w:rtl/>
        </w:rPr>
        <w:t>לקנותו</w:t>
      </w:r>
      <w:r w:rsidRPr="00EA3446">
        <w:rPr>
          <w:rFonts w:hint="cs"/>
          <w:rtl/>
        </w:rPr>
        <w:t xml:space="preserve"> </w:t>
      </w:r>
      <w:r w:rsidRPr="00EA3446">
        <w:rPr>
          <w:rFonts w:hint="eastAsia"/>
          <w:rtl/>
        </w:rPr>
        <w:t>בכסף</w:t>
      </w:r>
      <w:r w:rsidRPr="00EA3446">
        <w:rPr>
          <w:rFonts w:hint="cs"/>
          <w:rtl/>
        </w:rPr>
        <w:t xml:space="preserve"> </w:t>
      </w:r>
      <w:r w:rsidRPr="00EA3446">
        <w:rPr>
          <w:rFonts w:hint="eastAsia"/>
          <w:rtl/>
        </w:rPr>
        <w:t>ולהוציאו</w:t>
      </w:r>
      <w:r w:rsidRPr="00EA3446">
        <w:rPr>
          <w:rFonts w:hint="cs"/>
          <w:rtl/>
        </w:rPr>
        <w:t xml:space="preserve"> </w:t>
      </w:r>
      <w:r w:rsidRPr="00EA3446">
        <w:rPr>
          <w:rFonts w:hint="eastAsia"/>
          <w:rtl/>
        </w:rPr>
        <w:t>במרמה</w:t>
      </w:r>
      <w:r w:rsidRPr="00EA3446">
        <w:rPr>
          <w:rFonts w:hint="cs"/>
          <w:rtl/>
        </w:rPr>
        <w:t xml:space="preserve"> </w:t>
      </w:r>
      <w:r w:rsidRPr="00EA3446">
        <w:rPr>
          <w:rFonts w:hint="eastAsia"/>
          <w:rtl/>
        </w:rPr>
        <w:t>או</w:t>
      </w:r>
      <w:r w:rsidRPr="00EA3446">
        <w:rPr>
          <w:rFonts w:hint="cs"/>
          <w:rtl/>
        </w:rPr>
        <w:t xml:space="preserve"> </w:t>
      </w:r>
      <w:r w:rsidRPr="00EA3446">
        <w:rPr>
          <w:rFonts w:hint="eastAsia"/>
          <w:rtl/>
        </w:rPr>
        <w:t>להשיגו</w:t>
      </w:r>
      <w:r w:rsidRPr="00EA3446">
        <w:rPr>
          <w:rFonts w:hint="cs"/>
          <w:rtl/>
        </w:rPr>
        <w:t xml:space="preserve"> </w:t>
      </w:r>
      <w:r w:rsidRPr="00EA3446">
        <w:rPr>
          <w:rFonts w:hint="eastAsia"/>
          <w:rtl/>
        </w:rPr>
        <w:t>בגניבה</w:t>
      </w:r>
      <w:r w:rsidRPr="00EA3446">
        <w:rPr>
          <w:rFonts w:hint="cs"/>
          <w:rtl/>
        </w:rPr>
        <w:t>.</w:t>
      </w:r>
    </w:p>
    <w:p w:rsidR="00B351AD" w:rsidRPr="00EA3446" w:rsidRDefault="00B351AD" w:rsidP="00B351AD">
      <w:pPr>
        <w:jc w:val="both"/>
        <w:rPr>
          <w:rtl/>
        </w:rPr>
      </w:pPr>
      <w:r w:rsidRPr="00EA3446">
        <w:rPr>
          <w:rFonts w:hint="eastAsia"/>
          <w:rtl/>
        </w:rPr>
        <w:t>אין</w:t>
      </w:r>
      <w:r w:rsidRPr="00EA3446">
        <w:rPr>
          <w:rFonts w:hint="cs"/>
          <w:rtl/>
        </w:rPr>
        <w:t xml:space="preserve"> </w:t>
      </w:r>
      <w:r w:rsidRPr="00EA3446">
        <w:rPr>
          <w:rFonts w:hint="eastAsia"/>
          <w:rtl/>
        </w:rPr>
        <w:t>לו</w:t>
      </w:r>
      <w:r w:rsidRPr="00EA3446">
        <w:rPr>
          <w:rFonts w:hint="cs"/>
          <w:rtl/>
        </w:rPr>
        <w:t xml:space="preserve"> </w:t>
      </w:r>
      <w:r w:rsidRPr="00EA3446">
        <w:rPr>
          <w:rFonts w:hint="eastAsia"/>
          <w:rtl/>
        </w:rPr>
        <w:t>ערך</w:t>
      </w:r>
      <w:r w:rsidRPr="00EA3446">
        <w:rPr>
          <w:rFonts w:hint="cs"/>
          <w:rtl/>
        </w:rPr>
        <w:t xml:space="preserve">, </w:t>
      </w:r>
      <w:r w:rsidRPr="00EA3446">
        <w:rPr>
          <w:rFonts w:hint="eastAsia"/>
          <w:rtl/>
        </w:rPr>
        <w:t>אלא</w:t>
      </w:r>
      <w:r w:rsidRPr="00EA3446">
        <w:rPr>
          <w:rFonts w:hint="cs"/>
          <w:rtl/>
        </w:rPr>
        <w:t xml:space="preserve"> </w:t>
      </w:r>
      <w:r w:rsidRPr="00EA3446">
        <w:rPr>
          <w:rFonts w:hint="eastAsia"/>
          <w:rtl/>
        </w:rPr>
        <w:t>אם</w:t>
      </w:r>
      <w:r w:rsidRPr="00EA3446">
        <w:rPr>
          <w:rFonts w:hint="cs"/>
          <w:rtl/>
        </w:rPr>
        <w:t xml:space="preserve"> </w:t>
      </w:r>
      <w:r w:rsidRPr="00EA3446">
        <w:rPr>
          <w:rFonts w:hint="eastAsia"/>
          <w:rtl/>
        </w:rPr>
        <w:t>כן</w:t>
      </w:r>
      <w:r w:rsidRPr="00EA3446">
        <w:rPr>
          <w:rFonts w:hint="cs"/>
          <w:rtl/>
        </w:rPr>
        <w:t xml:space="preserve"> </w:t>
      </w:r>
      <w:r w:rsidRPr="00EA3446">
        <w:rPr>
          <w:rFonts w:hint="eastAsia"/>
          <w:rtl/>
        </w:rPr>
        <w:t>מופיע</w:t>
      </w:r>
      <w:r w:rsidRPr="00EA3446">
        <w:rPr>
          <w:rFonts w:hint="cs"/>
          <w:rtl/>
        </w:rPr>
        <w:t xml:space="preserve"> </w:t>
      </w:r>
      <w:r w:rsidRPr="00EA3446">
        <w:rPr>
          <w:rFonts w:hint="eastAsia"/>
          <w:rtl/>
        </w:rPr>
        <w:t>הוא</w:t>
      </w:r>
      <w:r w:rsidRPr="00EA3446">
        <w:rPr>
          <w:rFonts w:hint="cs"/>
          <w:rtl/>
        </w:rPr>
        <w:t xml:space="preserve"> </w:t>
      </w:r>
      <w:r w:rsidRPr="00EA3446">
        <w:rPr>
          <w:rFonts w:hint="eastAsia"/>
          <w:rtl/>
        </w:rPr>
        <w:t>מאליו</w:t>
      </w:r>
      <w:r w:rsidRPr="00EA3446">
        <w:rPr>
          <w:rFonts w:hint="cs"/>
          <w:rtl/>
        </w:rPr>
        <w:t xml:space="preserve">, </w:t>
      </w:r>
      <w:r w:rsidRPr="00EA3446">
        <w:rPr>
          <w:rFonts w:hint="eastAsia"/>
          <w:rtl/>
        </w:rPr>
        <w:t>באופן</w:t>
      </w:r>
      <w:r w:rsidRPr="00EA3446">
        <w:rPr>
          <w:rFonts w:hint="cs"/>
          <w:rtl/>
        </w:rPr>
        <w:t xml:space="preserve"> </w:t>
      </w:r>
      <w:r w:rsidRPr="00EA3446">
        <w:rPr>
          <w:rFonts w:hint="eastAsia"/>
          <w:rtl/>
        </w:rPr>
        <w:t>טבעי</w:t>
      </w:r>
      <w:r w:rsidRPr="00EA3446">
        <w:rPr>
          <w:rFonts w:hint="cs"/>
          <w:rtl/>
        </w:rPr>
        <w:t>.</w:t>
      </w:r>
    </w:p>
    <w:p w:rsidR="00B351AD" w:rsidRPr="00EA3446" w:rsidRDefault="00B351AD" w:rsidP="00B351AD">
      <w:pPr>
        <w:jc w:val="both"/>
        <w:rPr>
          <w:rtl/>
        </w:rPr>
      </w:pPr>
      <w:r w:rsidRPr="00EA3446">
        <w:rPr>
          <w:rFonts w:hint="eastAsia"/>
          <w:rtl/>
        </w:rPr>
        <w:t>יש</w:t>
      </w:r>
      <w:r w:rsidRPr="00EA3446">
        <w:rPr>
          <w:rFonts w:hint="cs"/>
          <w:rtl/>
        </w:rPr>
        <w:t xml:space="preserve"> </w:t>
      </w:r>
      <w:r w:rsidRPr="00EA3446">
        <w:rPr>
          <w:rFonts w:hint="eastAsia"/>
          <w:rtl/>
        </w:rPr>
        <w:t>שאנשים</w:t>
      </w:r>
      <w:r w:rsidRPr="00EA3446">
        <w:rPr>
          <w:rFonts w:hint="cs"/>
          <w:rtl/>
        </w:rPr>
        <w:t xml:space="preserve"> </w:t>
      </w:r>
      <w:r w:rsidRPr="00EA3446">
        <w:rPr>
          <w:rFonts w:hint="eastAsia"/>
          <w:rtl/>
        </w:rPr>
        <w:t>עייפים</w:t>
      </w:r>
      <w:r w:rsidRPr="00EA3446">
        <w:rPr>
          <w:rFonts w:hint="cs"/>
          <w:rtl/>
        </w:rPr>
        <w:t xml:space="preserve"> </w:t>
      </w:r>
      <w:r w:rsidRPr="00EA3446">
        <w:rPr>
          <w:rFonts w:hint="eastAsia"/>
          <w:rtl/>
        </w:rPr>
        <w:t>מכדי</w:t>
      </w:r>
      <w:r w:rsidRPr="00EA3446">
        <w:rPr>
          <w:rFonts w:hint="cs"/>
          <w:rtl/>
        </w:rPr>
        <w:t xml:space="preserve"> </w:t>
      </w:r>
      <w:r w:rsidRPr="00EA3446">
        <w:rPr>
          <w:rFonts w:hint="eastAsia"/>
          <w:rtl/>
        </w:rPr>
        <w:t>שיהיו</w:t>
      </w:r>
      <w:r w:rsidRPr="00EA3446">
        <w:rPr>
          <w:rFonts w:hint="cs"/>
          <w:rtl/>
        </w:rPr>
        <w:t xml:space="preserve"> </w:t>
      </w:r>
      <w:r w:rsidRPr="00EA3446">
        <w:rPr>
          <w:rFonts w:hint="eastAsia"/>
          <w:rtl/>
        </w:rPr>
        <w:t>מסוגלים</w:t>
      </w:r>
      <w:r w:rsidRPr="00EA3446">
        <w:rPr>
          <w:rFonts w:hint="cs"/>
          <w:rtl/>
        </w:rPr>
        <w:t xml:space="preserve"> </w:t>
      </w:r>
      <w:r w:rsidRPr="00EA3446">
        <w:rPr>
          <w:rFonts w:hint="eastAsia"/>
          <w:rtl/>
        </w:rPr>
        <w:t>לחייך</w:t>
      </w:r>
      <w:r w:rsidRPr="00EA3446">
        <w:rPr>
          <w:rFonts w:hint="cs"/>
          <w:rtl/>
        </w:rPr>
        <w:t xml:space="preserve"> </w:t>
      </w:r>
      <w:r w:rsidRPr="00EA3446">
        <w:rPr>
          <w:rFonts w:hint="eastAsia"/>
          <w:rtl/>
        </w:rPr>
        <w:t>אליך</w:t>
      </w:r>
      <w:r w:rsidRPr="00EA3446">
        <w:rPr>
          <w:rFonts w:hint="cs"/>
          <w:rtl/>
        </w:rPr>
        <w:t xml:space="preserve"> - </w:t>
      </w:r>
      <w:r w:rsidRPr="00EA3446">
        <w:rPr>
          <w:rFonts w:hint="eastAsia"/>
          <w:rtl/>
        </w:rPr>
        <w:t>חייך</w:t>
      </w:r>
      <w:r w:rsidRPr="00EA3446">
        <w:rPr>
          <w:rFonts w:hint="cs"/>
          <w:rtl/>
        </w:rPr>
        <w:t xml:space="preserve"> </w:t>
      </w:r>
      <w:r w:rsidRPr="00EA3446">
        <w:rPr>
          <w:rFonts w:hint="eastAsia"/>
          <w:rtl/>
        </w:rPr>
        <w:t>אתה</w:t>
      </w:r>
      <w:r w:rsidRPr="00EA3446">
        <w:rPr>
          <w:rFonts w:hint="cs"/>
          <w:rtl/>
        </w:rPr>
        <w:t xml:space="preserve"> </w:t>
      </w:r>
      <w:r w:rsidRPr="00EA3446">
        <w:rPr>
          <w:rFonts w:hint="eastAsia"/>
          <w:rtl/>
        </w:rPr>
        <w:t>לעומתם</w:t>
      </w:r>
      <w:r w:rsidRPr="00EA3446">
        <w:rPr>
          <w:rFonts w:hint="cs"/>
          <w:rtl/>
        </w:rPr>
        <w:t>.</w:t>
      </w:r>
    </w:p>
    <w:p w:rsidR="00B351AD" w:rsidRPr="00EA3446" w:rsidRDefault="00B351AD" w:rsidP="00B351AD">
      <w:pPr>
        <w:jc w:val="both"/>
        <w:rPr>
          <w:rtl/>
        </w:rPr>
      </w:pPr>
      <w:r w:rsidRPr="00EA3446">
        <w:rPr>
          <w:rFonts w:hint="eastAsia"/>
          <w:rtl/>
        </w:rPr>
        <w:t>שכן</w:t>
      </w:r>
      <w:r w:rsidRPr="00EA3446">
        <w:rPr>
          <w:rFonts w:hint="cs"/>
          <w:rtl/>
        </w:rPr>
        <w:t xml:space="preserve"> </w:t>
      </w:r>
      <w:r w:rsidRPr="00EA3446">
        <w:rPr>
          <w:rFonts w:hint="eastAsia"/>
          <w:rtl/>
        </w:rPr>
        <w:t>אין</w:t>
      </w:r>
      <w:r w:rsidRPr="00EA3446">
        <w:rPr>
          <w:rFonts w:hint="cs"/>
          <w:rtl/>
        </w:rPr>
        <w:t xml:space="preserve"> </w:t>
      </w:r>
      <w:r w:rsidRPr="00EA3446">
        <w:rPr>
          <w:rFonts w:hint="eastAsia"/>
          <w:rtl/>
        </w:rPr>
        <w:t>לך</w:t>
      </w:r>
      <w:r w:rsidRPr="00EA3446">
        <w:rPr>
          <w:rFonts w:hint="cs"/>
          <w:rtl/>
        </w:rPr>
        <w:t xml:space="preserve"> </w:t>
      </w:r>
      <w:r w:rsidRPr="00EA3446">
        <w:rPr>
          <w:rFonts w:hint="eastAsia"/>
          <w:rtl/>
        </w:rPr>
        <w:t>אדם</w:t>
      </w:r>
      <w:r w:rsidRPr="00EA3446">
        <w:rPr>
          <w:rFonts w:hint="cs"/>
          <w:rtl/>
        </w:rPr>
        <w:t xml:space="preserve"> </w:t>
      </w:r>
      <w:r w:rsidRPr="00EA3446">
        <w:rPr>
          <w:rFonts w:hint="eastAsia"/>
          <w:rtl/>
        </w:rPr>
        <w:t>הנזקק</w:t>
      </w:r>
      <w:r w:rsidRPr="00EA3446">
        <w:rPr>
          <w:rFonts w:hint="cs"/>
          <w:rtl/>
        </w:rPr>
        <w:t xml:space="preserve"> </w:t>
      </w:r>
      <w:r w:rsidRPr="00EA3446">
        <w:rPr>
          <w:rFonts w:hint="eastAsia"/>
          <w:rtl/>
        </w:rPr>
        <w:t>כל</w:t>
      </w:r>
      <w:r w:rsidRPr="00EA3446">
        <w:rPr>
          <w:rFonts w:hint="cs"/>
          <w:rtl/>
        </w:rPr>
        <w:t xml:space="preserve"> </w:t>
      </w:r>
      <w:r w:rsidRPr="00EA3446">
        <w:rPr>
          <w:rFonts w:hint="eastAsia"/>
          <w:rtl/>
        </w:rPr>
        <w:t>כך</w:t>
      </w:r>
      <w:r w:rsidRPr="00EA3446">
        <w:rPr>
          <w:rFonts w:hint="cs"/>
          <w:rtl/>
        </w:rPr>
        <w:t xml:space="preserve"> </w:t>
      </w:r>
      <w:r w:rsidRPr="00EA3446">
        <w:rPr>
          <w:rFonts w:hint="eastAsia"/>
          <w:rtl/>
        </w:rPr>
        <w:t>לחיוך</w:t>
      </w:r>
      <w:r w:rsidRPr="00EA3446">
        <w:rPr>
          <w:rFonts w:hint="cs"/>
          <w:rtl/>
        </w:rPr>
        <w:t xml:space="preserve">, </w:t>
      </w:r>
      <w:r w:rsidRPr="00EA3446">
        <w:rPr>
          <w:rFonts w:hint="eastAsia"/>
          <w:rtl/>
        </w:rPr>
        <w:t>כמו</w:t>
      </w:r>
      <w:r w:rsidRPr="00EA3446">
        <w:rPr>
          <w:rFonts w:hint="cs"/>
          <w:rtl/>
        </w:rPr>
        <w:t xml:space="preserve"> </w:t>
      </w:r>
      <w:r w:rsidRPr="00EA3446">
        <w:rPr>
          <w:rFonts w:hint="eastAsia"/>
          <w:rtl/>
        </w:rPr>
        <w:t>אותו</w:t>
      </w:r>
      <w:r w:rsidRPr="00EA3446">
        <w:rPr>
          <w:rFonts w:hint="cs"/>
          <w:rtl/>
        </w:rPr>
        <w:t xml:space="preserve"> </w:t>
      </w:r>
      <w:r w:rsidRPr="00EA3446">
        <w:rPr>
          <w:rFonts w:hint="eastAsia"/>
          <w:rtl/>
        </w:rPr>
        <w:t>אדם</w:t>
      </w:r>
      <w:r w:rsidRPr="00EA3446">
        <w:rPr>
          <w:rFonts w:hint="cs"/>
          <w:rtl/>
        </w:rPr>
        <w:t xml:space="preserve"> </w:t>
      </w:r>
      <w:r w:rsidRPr="00EA3446">
        <w:rPr>
          <w:rFonts w:hint="eastAsia"/>
          <w:rtl/>
        </w:rPr>
        <w:t>שאינ</w:t>
      </w:r>
      <w:r w:rsidRPr="00EA3446">
        <w:rPr>
          <w:rFonts w:hint="cs"/>
          <w:rtl/>
        </w:rPr>
        <w:t xml:space="preserve">ו </w:t>
      </w:r>
      <w:r w:rsidRPr="00EA3446">
        <w:rPr>
          <w:rFonts w:hint="eastAsia"/>
          <w:rtl/>
        </w:rPr>
        <w:t>מסוגל</w:t>
      </w:r>
      <w:r w:rsidRPr="00EA3446">
        <w:rPr>
          <w:rFonts w:hint="cs"/>
          <w:rtl/>
        </w:rPr>
        <w:t xml:space="preserve"> </w:t>
      </w:r>
      <w:r w:rsidRPr="00EA3446">
        <w:rPr>
          <w:rFonts w:hint="eastAsia"/>
          <w:rtl/>
        </w:rPr>
        <w:t>לחייך</w:t>
      </w:r>
      <w:r w:rsidRPr="00EA3446">
        <w:rPr>
          <w:rFonts w:hint="cs"/>
          <w:rtl/>
        </w:rPr>
        <w:t xml:space="preserve"> </w:t>
      </w:r>
      <w:r w:rsidRPr="00EA3446">
        <w:rPr>
          <w:rFonts w:hint="eastAsia"/>
          <w:rtl/>
        </w:rPr>
        <w:t>אליך</w:t>
      </w:r>
      <w:r w:rsidRPr="00EA3446">
        <w:rPr>
          <w:rFonts w:hint="cs"/>
          <w:rtl/>
        </w:rPr>
        <w:t>.</w:t>
      </w:r>
    </w:p>
    <w:p w:rsidR="00B351AD" w:rsidRPr="00FA1704" w:rsidRDefault="00993FC1" w:rsidP="00B351AD">
      <w:pPr>
        <w:pStyle w:val="NormalWeb"/>
        <w:bidi/>
        <w:spacing w:before="0" w:beforeAutospacing="0" w:after="0" w:afterAutospacing="0"/>
        <w:jc w:val="both"/>
        <w:rPr>
          <w:rStyle w:val="Hyperlink"/>
          <w:rFonts w:cs="David"/>
          <w:szCs w:val="26"/>
          <w:rtl/>
        </w:rPr>
      </w:pPr>
      <w:r>
        <w:rPr>
          <w:rFonts w:cs="David"/>
          <w:rtl/>
        </w:rPr>
        <w:fldChar w:fldCharType="begin"/>
      </w:r>
      <w:r w:rsidR="00B351AD">
        <w:rPr>
          <w:rFonts w:cs="David"/>
          <w:rtl/>
        </w:rPr>
        <w:instrText xml:space="preserve"> </w:instrText>
      </w:r>
      <w:r w:rsidR="00B351AD">
        <w:rPr>
          <w:rFonts w:cs="David"/>
        </w:rPr>
        <w:instrText>HYPERLINK</w:instrText>
      </w:r>
      <w:r w:rsidR="00B351AD">
        <w:rPr>
          <w:rFonts w:cs="David"/>
          <w:rtl/>
        </w:rPr>
        <w:instrText xml:space="preserve">  \</w:instrText>
      </w:r>
      <w:r w:rsidR="00B351AD">
        <w:rPr>
          <w:rFonts w:cs="David"/>
        </w:rPr>
        <w:instrText>l</w:instrText>
      </w:r>
      <w:r w:rsidR="00B351AD">
        <w:rPr>
          <w:rFonts w:cs="David"/>
          <w:rtl/>
        </w:rPr>
        <w:instrText xml:space="preserve"> "</w:instrText>
      </w:r>
      <w:r w:rsidR="00B351AD">
        <w:rPr>
          <w:rFonts w:cs="David" w:hint="eastAsia"/>
          <w:rtl/>
        </w:rPr>
        <w:instrText>שמחה</w:instrText>
      </w:r>
      <w:r w:rsidR="00B351AD">
        <w:rPr>
          <w:rFonts w:cs="David"/>
          <w:rtl/>
        </w:rPr>
        <w:instrText xml:space="preserve">" </w:instrText>
      </w:r>
      <w:r>
        <w:rPr>
          <w:rFonts w:cs="David"/>
          <w:rtl/>
        </w:rPr>
        <w:fldChar w:fldCharType="separate"/>
      </w:r>
      <w:r w:rsidR="00B351AD" w:rsidRPr="00FA1704">
        <w:rPr>
          <w:rStyle w:val="Hyperlink"/>
          <w:rFonts w:cs="David" w:hint="cs"/>
          <w:rtl/>
        </w:rPr>
        <w:t>בחזרה לתוכן</w:t>
      </w:r>
    </w:p>
    <w:p w:rsidR="00B351AD" w:rsidRPr="00A35FFD" w:rsidRDefault="00993FC1" w:rsidP="00B351AD">
      <w:pPr>
        <w:jc w:val="center"/>
        <w:rPr>
          <w:sz w:val="28"/>
          <w:szCs w:val="28"/>
          <w:rtl/>
        </w:rPr>
      </w:pPr>
      <w:r>
        <w:rPr>
          <w:sz w:val="24"/>
          <w:szCs w:val="24"/>
          <w:rtl/>
          <w:lang w:eastAsia="he-IL"/>
        </w:rPr>
        <w:fldChar w:fldCharType="end"/>
      </w:r>
      <w:r w:rsidR="00B351AD" w:rsidRPr="00A35FFD">
        <w:rPr>
          <w:rFonts w:hint="cs"/>
          <w:sz w:val="28"/>
          <w:szCs w:val="28"/>
        </w:rPr>
        <w:sym w:font="Wingdings" w:char="F076"/>
      </w:r>
      <w:r w:rsidR="00B351AD">
        <w:rPr>
          <w:sz w:val="28"/>
          <w:szCs w:val="28"/>
        </w:rPr>
        <w:tab/>
      </w:r>
      <w:r w:rsidR="00B351AD">
        <w:rPr>
          <w:sz w:val="28"/>
          <w:szCs w:val="28"/>
        </w:rPr>
        <w:tab/>
      </w:r>
      <w:r w:rsidR="00B351AD" w:rsidRPr="00A35FFD">
        <w:rPr>
          <w:rFonts w:hint="cs"/>
          <w:sz w:val="28"/>
          <w:szCs w:val="28"/>
        </w:rPr>
        <w:sym w:font="Wingdings" w:char="F076"/>
      </w:r>
      <w:r w:rsidR="00B351AD">
        <w:rPr>
          <w:sz w:val="28"/>
          <w:szCs w:val="28"/>
        </w:rPr>
        <w:tab/>
      </w:r>
      <w:r w:rsidR="00B351AD">
        <w:rPr>
          <w:sz w:val="28"/>
          <w:szCs w:val="28"/>
        </w:rPr>
        <w:tab/>
      </w:r>
      <w:r w:rsidR="00B351AD" w:rsidRPr="00A35FFD">
        <w:rPr>
          <w:rFonts w:hint="cs"/>
          <w:sz w:val="28"/>
          <w:szCs w:val="28"/>
        </w:rPr>
        <w:sym w:font="Wingdings" w:char="F076"/>
      </w:r>
    </w:p>
    <w:p w:rsidR="00B351AD" w:rsidRPr="00EA3446" w:rsidRDefault="00B351AD" w:rsidP="00B351AD">
      <w:pPr>
        <w:spacing w:before="120"/>
        <w:jc w:val="center"/>
        <w:rPr>
          <w:rFonts w:ascii="Arial" w:hAnsi="Arial"/>
          <w:b/>
          <w:bCs/>
          <w:emboss/>
          <w:color w:val="800000"/>
          <w:rtl/>
        </w:rPr>
      </w:pPr>
      <w:bookmarkStart w:id="475" w:name="חוקים"/>
      <w:bookmarkEnd w:id="475"/>
      <w:r w:rsidRPr="00EA3446">
        <w:rPr>
          <w:rFonts w:ascii="Arial" w:hAnsi="Arial" w:hint="eastAsia"/>
          <w:b/>
          <w:bCs/>
          <w:emboss/>
          <w:color w:val="800000"/>
          <w:rtl/>
        </w:rPr>
        <w:t>חוקים</w:t>
      </w:r>
    </w:p>
    <w:p w:rsidR="00B351AD" w:rsidRPr="00EA3446" w:rsidRDefault="00B351AD" w:rsidP="00B351AD">
      <w:pPr>
        <w:spacing w:before="120"/>
        <w:jc w:val="both"/>
        <w:rPr>
          <w:u w:val="single"/>
          <w:rtl/>
        </w:rPr>
      </w:pPr>
      <w:r w:rsidRPr="00EA3446">
        <w:rPr>
          <w:rFonts w:hint="eastAsia"/>
          <w:b/>
          <w:bCs/>
          <w:rtl/>
        </w:rPr>
        <w:t>חוק</w:t>
      </w:r>
      <w:r w:rsidRPr="00EA3446">
        <w:rPr>
          <w:rFonts w:hint="cs"/>
          <w:b/>
          <w:bCs/>
          <w:rtl/>
        </w:rPr>
        <w:t xml:space="preserve"> </w:t>
      </w:r>
      <w:r w:rsidRPr="00EA3446">
        <w:rPr>
          <w:rFonts w:hint="eastAsia"/>
          <w:b/>
          <w:bCs/>
          <w:rtl/>
        </w:rPr>
        <w:t>חיוך</w:t>
      </w:r>
      <w:r w:rsidRPr="00EA3446">
        <w:rPr>
          <w:rFonts w:hint="cs"/>
          <w:b/>
          <w:bCs/>
          <w:rtl/>
        </w:rPr>
        <w:t xml:space="preserve"> </w:t>
      </w:r>
      <w:r w:rsidRPr="00EA3446">
        <w:rPr>
          <w:rFonts w:hint="eastAsia"/>
          <w:b/>
          <w:bCs/>
          <w:rtl/>
        </w:rPr>
        <w:t>חובה</w:t>
      </w:r>
      <w:r w:rsidRPr="00EA3446">
        <w:rPr>
          <w:rFonts w:hint="cs"/>
          <w:b/>
          <w:bCs/>
          <w:rtl/>
        </w:rPr>
        <w:t xml:space="preserve"> -</w:t>
      </w:r>
    </w:p>
    <w:p w:rsidR="00B351AD" w:rsidRPr="00EA3446" w:rsidRDefault="00B351AD" w:rsidP="00B351AD">
      <w:pPr>
        <w:jc w:val="both"/>
        <w:rPr>
          <w:rtl/>
        </w:rPr>
      </w:pPr>
      <w:r w:rsidRPr="00EA3446">
        <w:rPr>
          <w:rFonts w:hint="eastAsia"/>
          <w:rtl/>
        </w:rPr>
        <w:t>כל</w:t>
      </w:r>
      <w:r w:rsidRPr="00EA3446">
        <w:rPr>
          <w:rFonts w:hint="cs"/>
          <w:rtl/>
        </w:rPr>
        <w:t xml:space="preserve"> </w:t>
      </w:r>
      <w:r w:rsidRPr="00EA3446">
        <w:rPr>
          <w:rFonts w:hint="eastAsia"/>
          <w:rtl/>
        </w:rPr>
        <w:t>אדם</w:t>
      </w:r>
      <w:r w:rsidRPr="00EA3446">
        <w:rPr>
          <w:rFonts w:hint="cs"/>
          <w:rtl/>
        </w:rPr>
        <w:t xml:space="preserve"> </w:t>
      </w:r>
      <w:r w:rsidRPr="00EA3446">
        <w:rPr>
          <w:rFonts w:hint="eastAsia"/>
          <w:rtl/>
        </w:rPr>
        <w:t>במדינה</w:t>
      </w:r>
    </w:p>
    <w:p w:rsidR="00B351AD" w:rsidRPr="00EA3446" w:rsidRDefault="00B351AD" w:rsidP="00B351AD">
      <w:pPr>
        <w:jc w:val="both"/>
        <w:rPr>
          <w:rtl/>
        </w:rPr>
      </w:pPr>
      <w:r w:rsidRPr="00EA3446">
        <w:rPr>
          <w:rFonts w:hint="eastAsia"/>
          <w:rtl/>
        </w:rPr>
        <w:t>חייב</w:t>
      </w:r>
      <w:r w:rsidRPr="00EA3446">
        <w:rPr>
          <w:rFonts w:hint="cs"/>
          <w:rtl/>
        </w:rPr>
        <w:t xml:space="preserve"> </w:t>
      </w:r>
      <w:r w:rsidRPr="00EA3446">
        <w:rPr>
          <w:rFonts w:hint="eastAsia"/>
          <w:rtl/>
        </w:rPr>
        <w:t>לפחות</w:t>
      </w:r>
      <w:r w:rsidRPr="00EA3446">
        <w:rPr>
          <w:rFonts w:hint="cs"/>
          <w:rtl/>
        </w:rPr>
        <w:t xml:space="preserve"> </w:t>
      </w:r>
      <w:r w:rsidRPr="00EA3446">
        <w:rPr>
          <w:rFonts w:hint="eastAsia"/>
          <w:rtl/>
        </w:rPr>
        <w:t>חיוך</w:t>
      </w:r>
      <w:r w:rsidRPr="00EA3446">
        <w:rPr>
          <w:rFonts w:hint="cs"/>
          <w:rtl/>
        </w:rPr>
        <w:t xml:space="preserve"> </w:t>
      </w:r>
      <w:r w:rsidRPr="00EA3446">
        <w:rPr>
          <w:rFonts w:hint="eastAsia"/>
          <w:rtl/>
        </w:rPr>
        <w:t>אחד</w:t>
      </w:r>
      <w:r w:rsidRPr="00EA3446">
        <w:rPr>
          <w:rFonts w:hint="cs"/>
          <w:rtl/>
        </w:rPr>
        <w:t xml:space="preserve"> </w:t>
      </w:r>
      <w:r w:rsidRPr="00EA3446">
        <w:rPr>
          <w:rFonts w:hint="eastAsia"/>
          <w:rtl/>
        </w:rPr>
        <w:t>בשנה</w:t>
      </w:r>
      <w:r w:rsidRPr="00EA3446">
        <w:rPr>
          <w:rFonts w:hint="cs"/>
          <w:rtl/>
        </w:rPr>
        <w:t>.</w:t>
      </w:r>
    </w:p>
    <w:p w:rsidR="00B351AD" w:rsidRPr="00EA3446" w:rsidRDefault="00B351AD" w:rsidP="00B351AD">
      <w:pPr>
        <w:jc w:val="both"/>
        <w:rPr>
          <w:rtl/>
        </w:rPr>
      </w:pPr>
      <w:r w:rsidRPr="00EA3446">
        <w:rPr>
          <w:rFonts w:hint="eastAsia"/>
          <w:rtl/>
        </w:rPr>
        <w:t>לחייך</w:t>
      </w:r>
      <w:r w:rsidRPr="00EA3446">
        <w:rPr>
          <w:rFonts w:hint="cs"/>
          <w:rtl/>
        </w:rPr>
        <w:t xml:space="preserve"> </w:t>
      </w:r>
      <w:r w:rsidRPr="00EA3446">
        <w:rPr>
          <w:rFonts w:hint="eastAsia"/>
          <w:rtl/>
        </w:rPr>
        <w:t>לי</w:t>
      </w:r>
      <w:r w:rsidRPr="00EA3446">
        <w:rPr>
          <w:rFonts w:hint="cs"/>
          <w:rtl/>
        </w:rPr>
        <w:t xml:space="preserve">, </w:t>
      </w:r>
      <w:r w:rsidRPr="00EA3446">
        <w:rPr>
          <w:rFonts w:hint="eastAsia"/>
          <w:rtl/>
        </w:rPr>
        <w:t>לחייך</w:t>
      </w:r>
      <w:r w:rsidRPr="00EA3446">
        <w:rPr>
          <w:rFonts w:hint="cs"/>
          <w:rtl/>
        </w:rPr>
        <w:t xml:space="preserve"> </w:t>
      </w:r>
      <w:r w:rsidRPr="00EA3446">
        <w:rPr>
          <w:rFonts w:hint="eastAsia"/>
          <w:rtl/>
        </w:rPr>
        <w:t>לך</w:t>
      </w:r>
      <w:r w:rsidRPr="00EA3446">
        <w:rPr>
          <w:rFonts w:hint="cs"/>
          <w:rtl/>
        </w:rPr>
        <w:t>,</w:t>
      </w:r>
    </w:p>
    <w:p w:rsidR="00B351AD" w:rsidRPr="00EA3446" w:rsidRDefault="00B351AD" w:rsidP="00B351AD">
      <w:pPr>
        <w:jc w:val="both"/>
        <w:rPr>
          <w:rtl/>
        </w:rPr>
      </w:pPr>
      <w:r w:rsidRPr="00EA3446">
        <w:rPr>
          <w:rFonts w:hint="eastAsia"/>
          <w:rtl/>
        </w:rPr>
        <w:t>זהו</w:t>
      </w:r>
      <w:r w:rsidRPr="00EA3446">
        <w:rPr>
          <w:rFonts w:hint="cs"/>
          <w:rtl/>
        </w:rPr>
        <w:t xml:space="preserve"> </w:t>
      </w:r>
      <w:r w:rsidRPr="00EA3446">
        <w:rPr>
          <w:rFonts w:hint="eastAsia"/>
          <w:rtl/>
        </w:rPr>
        <w:t>חוק</w:t>
      </w:r>
      <w:r w:rsidRPr="00EA3446">
        <w:rPr>
          <w:rFonts w:hint="cs"/>
          <w:rtl/>
        </w:rPr>
        <w:t xml:space="preserve"> </w:t>
      </w:r>
      <w:r w:rsidRPr="00EA3446">
        <w:rPr>
          <w:rFonts w:hint="eastAsia"/>
          <w:rtl/>
        </w:rPr>
        <w:t>חיוך</w:t>
      </w:r>
      <w:r w:rsidRPr="00EA3446">
        <w:rPr>
          <w:rFonts w:hint="cs"/>
          <w:rtl/>
        </w:rPr>
        <w:t xml:space="preserve"> </w:t>
      </w:r>
      <w:r w:rsidRPr="00EA3446">
        <w:rPr>
          <w:rFonts w:hint="eastAsia"/>
          <w:rtl/>
        </w:rPr>
        <w:t>חובה</w:t>
      </w:r>
      <w:r w:rsidRPr="00EA3446">
        <w:rPr>
          <w:rFonts w:hint="cs"/>
          <w:rtl/>
        </w:rPr>
        <w:t>.</w:t>
      </w:r>
    </w:p>
    <w:p w:rsidR="00B351AD" w:rsidRPr="00EA3446" w:rsidRDefault="00B351AD" w:rsidP="00B351AD">
      <w:pPr>
        <w:spacing w:before="120"/>
        <w:jc w:val="both"/>
        <w:rPr>
          <w:u w:val="single"/>
          <w:rtl/>
        </w:rPr>
      </w:pPr>
      <w:r w:rsidRPr="00EA3446">
        <w:rPr>
          <w:rFonts w:hint="eastAsia"/>
          <w:b/>
          <w:bCs/>
          <w:rtl/>
        </w:rPr>
        <w:t>חוק</w:t>
      </w:r>
      <w:r w:rsidRPr="00EA3446">
        <w:rPr>
          <w:rFonts w:hint="cs"/>
          <w:b/>
          <w:bCs/>
          <w:rtl/>
        </w:rPr>
        <w:t xml:space="preserve"> </w:t>
      </w:r>
      <w:r w:rsidRPr="00EA3446">
        <w:rPr>
          <w:rFonts w:hint="eastAsia"/>
          <w:b/>
          <w:bCs/>
          <w:rtl/>
        </w:rPr>
        <w:t>חיוך</w:t>
      </w:r>
      <w:r w:rsidRPr="00EA3446">
        <w:rPr>
          <w:rFonts w:hint="cs"/>
          <w:b/>
          <w:bCs/>
          <w:rtl/>
        </w:rPr>
        <w:t xml:space="preserve"> </w:t>
      </w:r>
      <w:r w:rsidRPr="00EA3446">
        <w:rPr>
          <w:rFonts w:hint="eastAsia"/>
          <w:b/>
          <w:bCs/>
          <w:rtl/>
        </w:rPr>
        <w:t>חינם</w:t>
      </w:r>
      <w:r w:rsidRPr="00EA3446">
        <w:rPr>
          <w:rFonts w:hint="cs"/>
          <w:b/>
          <w:bCs/>
          <w:rtl/>
        </w:rPr>
        <w:t>-</w:t>
      </w:r>
    </w:p>
    <w:p w:rsidR="00B351AD" w:rsidRPr="00EA3446" w:rsidRDefault="00B351AD" w:rsidP="00B351AD">
      <w:pPr>
        <w:jc w:val="both"/>
        <w:rPr>
          <w:rtl/>
        </w:rPr>
      </w:pPr>
      <w:r w:rsidRPr="00EA3446">
        <w:rPr>
          <w:rFonts w:hint="eastAsia"/>
          <w:rtl/>
        </w:rPr>
        <w:t>החיוך</w:t>
      </w:r>
      <w:r w:rsidRPr="00EA3446">
        <w:rPr>
          <w:rFonts w:hint="cs"/>
          <w:rtl/>
        </w:rPr>
        <w:t xml:space="preserve"> </w:t>
      </w:r>
      <w:r w:rsidRPr="00EA3446">
        <w:rPr>
          <w:rFonts w:hint="eastAsia"/>
          <w:rtl/>
        </w:rPr>
        <w:t>אינו</w:t>
      </w:r>
      <w:r w:rsidRPr="00EA3446">
        <w:rPr>
          <w:rFonts w:hint="cs"/>
          <w:rtl/>
        </w:rPr>
        <w:t xml:space="preserve"> </w:t>
      </w:r>
      <w:r w:rsidRPr="00EA3446">
        <w:rPr>
          <w:rFonts w:hint="eastAsia"/>
          <w:rtl/>
        </w:rPr>
        <w:t>עולה</w:t>
      </w:r>
      <w:r w:rsidRPr="00EA3446">
        <w:rPr>
          <w:rFonts w:hint="cs"/>
          <w:rtl/>
        </w:rPr>
        <w:t xml:space="preserve"> </w:t>
      </w:r>
      <w:r w:rsidRPr="00EA3446">
        <w:rPr>
          <w:rFonts w:hint="eastAsia"/>
          <w:rtl/>
        </w:rPr>
        <w:t>מאום</w:t>
      </w:r>
      <w:r w:rsidRPr="00EA3446">
        <w:rPr>
          <w:rFonts w:hint="cs"/>
          <w:rtl/>
        </w:rPr>
        <w:t xml:space="preserve"> -</w:t>
      </w:r>
    </w:p>
    <w:p w:rsidR="00B351AD" w:rsidRPr="00EA3446" w:rsidRDefault="00B351AD" w:rsidP="00B351AD">
      <w:pPr>
        <w:jc w:val="both"/>
        <w:rPr>
          <w:rtl/>
        </w:rPr>
      </w:pPr>
      <w:r w:rsidRPr="00EA3446">
        <w:rPr>
          <w:rFonts w:hint="eastAsia"/>
          <w:rtl/>
        </w:rPr>
        <w:t>זאת</w:t>
      </w:r>
      <w:r w:rsidRPr="00EA3446">
        <w:rPr>
          <w:rFonts w:hint="cs"/>
          <w:rtl/>
        </w:rPr>
        <w:t xml:space="preserve"> </w:t>
      </w:r>
      <w:r w:rsidRPr="00EA3446">
        <w:rPr>
          <w:rFonts w:hint="eastAsia"/>
          <w:rtl/>
        </w:rPr>
        <w:t>הטבה</w:t>
      </w:r>
      <w:r w:rsidRPr="00EA3446">
        <w:rPr>
          <w:rFonts w:hint="cs"/>
          <w:rtl/>
        </w:rPr>
        <w:t xml:space="preserve"> </w:t>
      </w:r>
      <w:r w:rsidRPr="00EA3446">
        <w:rPr>
          <w:rFonts w:hint="eastAsia"/>
          <w:rtl/>
        </w:rPr>
        <w:t>שלך</w:t>
      </w:r>
      <w:r w:rsidRPr="00EA3446">
        <w:rPr>
          <w:rFonts w:hint="cs"/>
          <w:rtl/>
        </w:rPr>
        <w:t xml:space="preserve"> </w:t>
      </w:r>
      <w:r w:rsidRPr="00EA3446">
        <w:rPr>
          <w:rFonts w:hint="eastAsia"/>
          <w:rtl/>
        </w:rPr>
        <w:t>ניתנת</w:t>
      </w:r>
      <w:r w:rsidRPr="00EA3446">
        <w:rPr>
          <w:rFonts w:hint="cs"/>
          <w:rtl/>
        </w:rPr>
        <w:t>.</w:t>
      </w:r>
    </w:p>
    <w:p w:rsidR="00B351AD" w:rsidRPr="00EA3446" w:rsidRDefault="00B351AD" w:rsidP="00B351AD">
      <w:pPr>
        <w:jc w:val="both"/>
        <w:rPr>
          <w:rtl/>
        </w:rPr>
      </w:pPr>
      <w:r w:rsidRPr="00EA3446">
        <w:rPr>
          <w:rFonts w:hint="eastAsia"/>
          <w:rtl/>
        </w:rPr>
        <w:t>תן</w:t>
      </w:r>
      <w:r w:rsidRPr="00EA3446">
        <w:rPr>
          <w:rFonts w:hint="cs"/>
          <w:rtl/>
        </w:rPr>
        <w:t xml:space="preserve"> </w:t>
      </w:r>
      <w:r w:rsidRPr="00EA3446">
        <w:rPr>
          <w:rFonts w:hint="eastAsia"/>
          <w:rtl/>
        </w:rPr>
        <w:t>אותה</w:t>
      </w:r>
      <w:r w:rsidRPr="00EA3446">
        <w:rPr>
          <w:rFonts w:hint="cs"/>
          <w:rtl/>
        </w:rPr>
        <w:t xml:space="preserve"> </w:t>
      </w:r>
      <w:r w:rsidRPr="00EA3446">
        <w:rPr>
          <w:rFonts w:hint="eastAsia"/>
          <w:rtl/>
        </w:rPr>
        <w:t>גם</w:t>
      </w:r>
      <w:r w:rsidRPr="00EA3446">
        <w:rPr>
          <w:rFonts w:hint="cs"/>
          <w:rtl/>
        </w:rPr>
        <w:t xml:space="preserve"> </w:t>
      </w:r>
      <w:r w:rsidRPr="00EA3446">
        <w:rPr>
          <w:rFonts w:hint="eastAsia"/>
          <w:rtl/>
        </w:rPr>
        <w:t>אתה</w:t>
      </w:r>
      <w:r w:rsidRPr="00EA3446">
        <w:rPr>
          <w:rFonts w:hint="cs"/>
          <w:rtl/>
        </w:rPr>
        <w:t xml:space="preserve"> </w:t>
      </w:r>
      <w:r w:rsidRPr="00EA3446">
        <w:rPr>
          <w:rFonts w:hint="eastAsia"/>
          <w:rtl/>
        </w:rPr>
        <w:t>לחבר</w:t>
      </w:r>
      <w:r w:rsidRPr="00EA3446">
        <w:rPr>
          <w:rFonts w:hint="cs"/>
          <w:rtl/>
        </w:rPr>
        <w:t>,</w:t>
      </w:r>
    </w:p>
    <w:p w:rsidR="00B351AD" w:rsidRPr="00EA3446" w:rsidRDefault="00B351AD" w:rsidP="00B351AD">
      <w:pPr>
        <w:jc w:val="both"/>
        <w:rPr>
          <w:rtl/>
        </w:rPr>
      </w:pPr>
      <w:r w:rsidRPr="00EA3446">
        <w:rPr>
          <w:rFonts w:hint="eastAsia"/>
          <w:rtl/>
        </w:rPr>
        <w:t>או</w:t>
      </w:r>
      <w:r w:rsidRPr="00EA3446">
        <w:rPr>
          <w:rFonts w:hint="cs"/>
          <w:rtl/>
        </w:rPr>
        <w:t xml:space="preserve"> </w:t>
      </w:r>
      <w:r w:rsidRPr="00EA3446">
        <w:rPr>
          <w:rFonts w:hint="eastAsia"/>
          <w:rtl/>
        </w:rPr>
        <w:t>לסתם</w:t>
      </w:r>
      <w:r w:rsidRPr="00EA3446">
        <w:rPr>
          <w:rFonts w:hint="cs"/>
          <w:rtl/>
        </w:rPr>
        <w:t xml:space="preserve"> </w:t>
      </w:r>
      <w:r w:rsidRPr="00EA3446">
        <w:rPr>
          <w:rFonts w:hint="eastAsia"/>
          <w:rtl/>
        </w:rPr>
        <w:t>קבוצה</w:t>
      </w:r>
      <w:r w:rsidRPr="00EA3446">
        <w:rPr>
          <w:rFonts w:hint="cs"/>
          <w:rtl/>
        </w:rPr>
        <w:t xml:space="preserve"> </w:t>
      </w:r>
      <w:r w:rsidRPr="00EA3446">
        <w:rPr>
          <w:rFonts w:hint="eastAsia"/>
          <w:rtl/>
        </w:rPr>
        <w:t>עוברת</w:t>
      </w:r>
      <w:r w:rsidRPr="00EA3446">
        <w:rPr>
          <w:rFonts w:hint="cs"/>
          <w:rtl/>
        </w:rPr>
        <w:t>.</w:t>
      </w:r>
    </w:p>
    <w:p w:rsidR="00B351AD" w:rsidRPr="00EA3446" w:rsidRDefault="00B351AD" w:rsidP="00B351AD">
      <w:pPr>
        <w:spacing w:before="120"/>
        <w:jc w:val="both"/>
        <w:rPr>
          <w:b/>
          <w:bCs/>
          <w:rtl/>
        </w:rPr>
      </w:pPr>
      <w:r w:rsidRPr="00EA3446">
        <w:rPr>
          <w:rFonts w:hint="eastAsia"/>
          <w:b/>
          <w:bCs/>
          <w:rtl/>
        </w:rPr>
        <w:t>חיוכים</w:t>
      </w:r>
      <w:r w:rsidRPr="00EA3446">
        <w:rPr>
          <w:rFonts w:hint="cs"/>
          <w:b/>
          <w:bCs/>
          <w:rtl/>
        </w:rPr>
        <w:t xml:space="preserve"> </w:t>
      </w:r>
      <w:r w:rsidRPr="00EA3446">
        <w:rPr>
          <w:rFonts w:hint="eastAsia"/>
          <w:b/>
          <w:bCs/>
          <w:rtl/>
        </w:rPr>
        <w:t>מיוחדים</w:t>
      </w:r>
      <w:r w:rsidRPr="00EA3446">
        <w:rPr>
          <w:rFonts w:hint="cs"/>
          <w:b/>
          <w:bCs/>
          <w:rtl/>
        </w:rPr>
        <w:t>-</w:t>
      </w:r>
    </w:p>
    <w:p w:rsidR="00B351AD" w:rsidRPr="00EA3446" w:rsidRDefault="00B351AD" w:rsidP="00B351AD">
      <w:pPr>
        <w:jc w:val="both"/>
        <w:rPr>
          <w:rtl/>
        </w:rPr>
      </w:pPr>
      <w:r w:rsidRPr="00EA3446">
        <w:rPr>
          <w:rFonts w:hint="eastAsia"/>
          <w:rtl/>
        </w:rPr>
        <w:t>למי</w:t>
      </w:r>
      <w:r w:rsidRPr="00EA3446">
        <w:rPr>
          <w:rFonts w:hint="cs"/>
          <w:rtl/>
        </w:rPr>
        <w:t xml:space="preserve"> </w:t>
      </w:r>
      <w:r w:rsidRPr="00EA3446">
        <w:rPr>
          <w:rFonts w:hint="eastAsia"/>
          <w:rtl/>
        </w:rPr>
        <w:t>שזקוק</w:t>
      </w:r>
      <w:r w:rsidRPr="00EA3446">
        <w:rPr>
          <w:rFonts w:hint="cs"/>
          <w:rtl/>
        </w:rPr>
        <w:t xml:space="preserve"> </w:t>
      </w:r>
      <w:r w:rsidRPr="00EA3446">
        <w:rPr>
          <w:rFonts w:hint="eastAsia"/>
          <w:rtl/>
        </w:rPr>
        <w:t>לזאת</w:t>
      </w:r>
      <w:r w:rsidRPr="00EA3446">
        <w:rPr>
          <w:rFonts w:hint="cs"/>
          <w:rtl/>
        </w:rPr>
        <w:t xml:space="preserve"> </w:t>
      </w:r>
      <w:r w:rsidRPr="00EA3446">
        <w:rPr>
          <w:rFonts w:hint="eastAsia"/>
          <w:rtl/>
        </w:rPr>
        <w:t>במיוחד</w:t>
      </w:r>
      <w:r w:rsidRPr="00EA3446">
        <w:rPr>
          <w:rFonts w:hint="cs"/>
          <w:rtl/>
        </w:rPr>
        <w:t>,</w:t>
      </w:r>
    </w:p>
    <w:p w:rsidR="00B351AD" w:rsidRPr="00EA3446" w:rsidRDefault="00B351AD" w:rsidP="00B351AD">
      <w:pPr>
        <w:jc w:val="both"/>
      </w:pPr>
      <w:r w:rsidRPr="00EA3446">
        <w:rPr>
          <w:rFonts w:hint="eastAsia"/>
          <w:rtl/>
        </w:rPr>
        <w:t>יש</w:t>
      </w:r>
      <w:r w:rsidRPr="00EA3446">
        <w:rPr>
          <w:rFonts w:hint="cs"/>
          <w:rtl/>
        </w:rPr>
        <w:t xml:space="preserve"> </w:t>
      </w:r>
      <w:r w:rsidRPr="00EA3446">
        <w:rPr>
          <w:rFonts w:hint="eastAsia"/>
          <w:rtl/>
        </w:rPr>
        <w:t>חיוך</w:t>
      </w:r>
      <w:r w:rsidRPr="00EA3446">
        <w:rPr>
          <w:rFonts w:hint="cs"/>
          <w:rtl/>
        </w:rPr>
        <w:t xml:space="preserve"> </w:t>
      </w:r>
      <w:r w:rsidRPr="00EA3446">
        <w:rPr>
          <w:rFonts w:hint="eastAsia"/>
          <w:rtl/>
        </w:rPr>
        <w:t>אחד</w:t>
      </w:r>
      <w:r w:rsidRPr="00EA3446">
        <w:rPr>
          <w:rFonts w:hint="cs"/>
          <w:rtl/>
        </w:rPr>
        <w:t xml:space="preserve"> </w:t>
      </w:r>
      <w:r w:rsidRPr="00EA3446">
        <w:rPr>
          <w:rFonts w:hint="eastAsia"/>
          <w:rtl/>
        </w:rPr>
        <w:t>מיוחד</w:t>
      </w:r>
      <w:r w:rsidRPr="00EA3446">
        <w:rPr>
          <w:rFonts w:hint="cs"/>
          <w:rtl/>
        </w:rPr>
        <w:t>.</w:t>
      </w:r>
    </w:p>
    <w:p w:rsidR="00B351AD" w:rsidRPr="00EA3446" w:rsidRDefault="00B351AD" w:rsidP="00B351AD">
      <w:pPr>
        <w:jc w:val="both"/>
        <w:rPr>
          <w:rtl/>
        </w:rPr>
      </w:pPr>
      <w:r w:rsidRPr="00EA3446">
        <w:rPr>
          <w:rFonts w:hint="eastAsia"/>
          <w:rtl/>
        </w:rPr>
        <w:t>אותו</w:t>
      </w:r>
      <w:r w:rsidRPr="00EA3446">
        <w:rPr>
          <w:rFonts w:hint="cs"/>
          <w:rtl/>
        </w:rPr>
        <w:t xml:space="preserve"> </w:t>
      </w:r>
      <w:r w:rsidRPr="00EA3446">
        <w:rPr>
          <w:rFonts w:hint="eastAsia"/>
          <w:rtl/>
        </w:rPr>
        <w:t>ניתן</w:t>
      </w:r>
      <w:r w:rsidRPr="00EA3446">
        <w:rPr>
          <w:rFonts w:hint="cs"/>
          <w:rtl/>
        </w:rPr>
        <w:t xml:space="preserve"> </w:t>
      </w:r>
      <w:r w:rsidRPr="00EA3446">
        <w:rPr>
          <w:rFonts w:hint="eastAsia"/>
          <w:rtl/>
        </w:rPr>
        <w:t>לאנשים</w:t>
      </w:r>
      <w:r w:rsidRPr="00EA3446">
        <w:rPr>
          <w:rFonts w:hint="cs"/>
          <w:rtl/>
        </w:rPr>
        <w:t>,</w:t>
      </w:r>
    </w:p>
    <w:p w:rsidR="00B351AD" w:rsidRPr="00EA3446" w:rsidRDefault="00B351AD" w:rsidP="00B351AD">
      <w:pPr>
        <w:jc w:val="both"/>
        <w:rPr>
          <w:rtl/>
        </w:rPr>
      </w:pPr>
      <w:r w:rsidRPr="00EA3446">
        <w:rPr>
          <w:rFonts w:hint="eastAsia"/>
          <w:rtl/>
        </w:rPr>
        <w:lastRenderedPageBreak/>
        <w:t>שהם</w:t>
      </w:r>
      <w:r w:rsidRPr="00EA3446">
        <w:rPr>
          <w:rFonts w:hint="cs"/>
          <w:rtl/>
        </w:rPr>
        <w:t xml:space="preserve"> </w:t>
      </w:r>
      <w:r w:rsidRPr="00EA3446">
        <w:rPr>
          <w:rFonts w:hint="eastAsia"/>
          <w:rtl/>
        </w:rPr>
        <w:t>לחייך</w:t>
      </w:r>
      <w:r w:rsidRPr="00EA3446">
        <w:rPr>
          <w:rFonts w:hint="cs"/>
          <w:rtl/>
        </w:rPr>
        <w:t xml:space="preserve"> </w:t>
      </w:r>
      <w:r w:rsidRPr="00EA3446">
        <w:rPr>
          <w:rFonts w:hint="eastAsia"/>
          <w:rtl/>
        </w:rPr>
        <w:t>אינם</w:t>
      </w:r>
      <w:r w:rsidRPr="00EA3446">
        <w:rPr>
          <w:rFonts w:hint="cs"/>
          <w:rtl/>
        </w:rPr>
        <w:t xml:space="preserve"> </w:t>
      </w:r>
      <w:r w:rsidRPr="00EA3446">
        <w:rPr>
          <w:rFonts w:hint="eastAsia"/>
          <w:rtl/>
        </w:rPr>
        <w:t>יכולים</w:t>
      </w:r>
      <w:r w:rsidRPr="00EA3446">
        <w:rPr>
          <w:rFonts w:hint="cs"/>
          <w:rtl/>
        </w:rPr>
        <w:t>.</w:t>
      </w:r>
    </w:p>
    <w:p w:rsidR="00B351AD" w:rsidRPr="00EA3446" w:rsidRDefault="00B351AD" w:rsidP="00B351AD">
      <w:pPr>
        <w:spacing w:before="120"/>
        <w:jc w:val="right"/>
        <w:rPr>
          <w:rtl/>
        </w:rPr>
      </w:pPr>
      <w:r w:rsidRPr="00EA3446">
        <w:rPr>
          <w:rFonts w:hint="cs"/>
          <w:rtl/>
        </w:rPr>
        <w:t>(איריס ארנסט)</w:t>
      </w:r>
    </w:p>
    <w:p w:rsidR="00B351AD" w:rsidRPr="00FA1704" w:rsidRDefault="00993FC1" w:rsidP="00B351AD">
      <w:pPr>
        <w:pStyle w:val="NormalWeb"/>
        <w:bidi/>
        <w:spacing w:before="0" w:beforeAutospacing="0" w:after="0" w:afterAutospacing="0"/>
        <w:jc w:val="both"/>
        <w:rPr>
          <w:rStyle w:val="Hyperlink"/>
          <w:rFonts w:cs="David"/>
          <w:szCs w:val="26"/>
          <w:rtl/>
        </w:rPr>
      </w:pPr>
      <w:r>
        <w:rPr>
          <w:rFonts w:cs="David"/>
          <w:rtl/>
        </w:rPr>
        <w:fldChar w:fldCharType="begin"/>
      </w:r>
      <w:r w:rsidR="00B351AD">
        <w:rPr>
          <w:rFonts w:cs="David"/>
          <w:rtl/>
        </w:rPr>
        <w:instrText xml:space="preserve"> </w:instrText>
      </w:r>
      <w:r w:rsidR="00B351AD">
        <w:rPr>
          <w:rFonts w:cs="David"/>
        </w:rPr>
        <w:instrText>HYPERLINK</w:instrText>
      </w:r>
      <w:r w:rsidR="00B351AD">
        <w:rPr>
          <w:rFonts w:cs="David"/>
          <w:rtl/>
        </w:rPr>
        <w:instrText xml:space="preserve">  \</w:instrText>
      </w:r>
      <w:r w:rsidR="00B351AD">
        <w:rPr>
          <w:rFonts w:cs="David"/>
        </w:rPr>
        <w:instrText>l</w:instrText>
      </w:r>
      <w:r w:rsidR="00B351AD">
        <w:rPr>
          <w:rFonts w:cs="David"/>
          <w:rtl/>
        </w:rPr>
        <w:instrText xml:space="preserve"> "</w:instrText>
      </w:r>
      <w:r w:rsidR="00B351AD">
        <w:rPr>
          <w:rFonts w:cs="David" w:hint="eastAsia"/>
          <w:rtl/>
        </w:rPr>
        <w:instrText>שמחה</w:instrText>
      </w:r>
      <w:r w:rsidR="00B351AD">
        <w:rPr>
          <w:rFonts w:cs="David"/>
          <w:rtl/>
        </w:rPr>
        <w:instrText xml:space="preserve">" </w:instrText>
      </w:r>
      <w:r>
        <w:rPr>
          <w:rFonts w:cs="David"/>
          <w:rtl/>
        </w:rPr>
        <w:fldChar w:fldCharType="separate"/>
      </w:r>
      <w:r w:rsidR="00B351AD" w:rsidRPr="00FA1704">
        <w:rPr>
          <w:rStyle w:val="Hyperlink"/>
          <w:rFonts w:cs="David" w:hint="cs"/>
          <w:rtl/>
        </w:rPr>
        <w:t>בחזרה לתוכן</w:t>
      </w:r>
    </w:p>
    <w:p w:rsidR="00B351AD" w:rsidRPr="00A35FFD" w:rsidRDefault="00993FC1" w:rsidP="00B351AD">
      <w:pPr>
        <w:jc w:val="center"/>
        <w:rPr>
          <w:sz w:val="28"/>
          <w:szCs w:val="28"/>
          <w:rtl/>
        </w:rPr>
      </w:pPr>
      <w:r>
        <w:rPr>
          <w:sz w:val="24"/>
          <w:szCs w:val="24"/>
          <w:rtl/>
          <w:lang w:eastAsia="he-IL"/>
        </w:rPr>
        <w:fldChar w:fldCharType="end"/>
      </w:r>
      <w:r w:rsidR="00B351AD" w:rsidRPr="00A35FFD">
        <w:rPr>
          <w:rFonts w:hint="cs"/>
          <w:sz w:val="28"/>
          <w:szCs w:val="28"/>
        </w:rPr>
        <w:sym w:font="Wingdings" w:char="F076"/>
      </w:r>
      <w:r w:rsidR="00B351AD">
        <w:rPr>
          <w:sz w:val="28"/>
          <w:szCs w:val="28"/>
        </w:rPr>
        <w:tab/>
      </w:r>
      <w:r w:rsidR="00B351AD">
        <w:rPr>
          <w:sz w:val="28"/>
          <w:szCs w:val="28"/>
        </w:rPr>
        <w:tab/>
      </w:r>
      <w:r w:rsidR="00B351AD" w:rsidRPr="00A35FFD">
        <w:rPr>
          <w:rFonts w:hint="cs"/>
          <w:sz w:val="28"/>
          <w:szCs w:val="28"/>
        </w:rPr>
        <w:sym w:font="Wingdings" w:char="F076"/>
      </w:r>
      <w:r w:rsidR="00B351AD">
        <w:rPr>
          <w:sz w:val="28"/>
          <w:szCs w:val="28"/>
        </w:rPr>
        <w:tab/>
      </w:r>
      <w:r w:rsidR="00B351AD">
        <w:rPr>
          <w:sz w:val="28"/>
          <w:szCs w:val="28"/>
        </w:rPr>
        <w:tab/>
      </w:r>
      <w:r w:rsidR="00B351AD" w:rsidRPr="00A35FFD">
        <w:rPr>
          <w:rFonts w:hint="cs"/>
          <w:sz w:val="28"/>
          <w:szCs w:val="28"/>
        </w:rPr>
        <w:sym w:font="Wingdings" w:char="F076"/>
      </w:r>
    </w:p>
    <w:p w:rsidR="00B351AD" w:rsidRPr="00EA3446" w:rsidRDefault="00B351AD" w:rsidP="00B351AD">
      <w:pPr>
        <w:spacing w:before="120"/>
        <w:jc w:val="center"/>
        <w:rPr>
          <w:rFonts w:ascii="Arial" w:hAnsi="Arial"/>
          <w:b/>
          <w:bCs/>
          <w:emboss/>
          <w:color w:val="800000"/>
          <w:rtl/>
        </w:rPr>
      </w:pPr>
      <w:bookmarkStart w:id="476" w:name="כשאתהמחייך"/>
      <w:bookmarkEnd w:id="476"/>
      <w:r w:rsidRPr="00EA3446">
        <w:rPr>
          <w:rFonts w:ascii="Arial" w:hAnsi="Arial" w:hint="cs"/>
          <w:b/>
          <w:bCs/>
          <w:emboss/>
          <w:color w:val="800000"/>
          <w:rtl/>
        </w:rPr>
        <w:t>כשאתה מחייך...</w:t>
      </w:r>
    </w:p>
    <w:p w:rsidR="00B351AD" w:rsidRPr="00EA3446" w:rsidRDefault="00B351AD" w:rsidP="00B351AD">
      <w:pPr>
        <w:spacing w:before="120"/>
        <w:jc w:val="both"/>
        <w:rPr>
          <w:rtl/>
        </w:rPr>
      </w:pPr>
      <w:r w:rsidRPr="00EA3446">
        <w:rPr>
          <w:rFonts w:hint="eastAsia"/>
          <w:rtl/>
        </w:rPr>
        <w:t>כשאתה</w:t>
      </w:r>
      <w:r w:rsidRPr="00EA3446">
        <w:rPr>
          <w:rFonts w:hint="cs"/>
          <w:rtl/>
        </w:rPr>
        <w:t xml:space="preserve"> </w:t>
      </w:r>
      <w:r w:rsidRPr="00EA3446">
        <w:rPr>
          <w:rFonts w:hint="eastAsia"/>
          <w:rtl/>
        </w:rPr>
        <w:t>צועק</w:t>
      </w:r>
      <w:r w:rsidRPr="00EA3446">
        <w:rPr>
          <w:rFonts w:hint="cs"/>
          <w:rtl/>
        </w:rPr>
        <w:t xml:space="preserve"> - </w:t>
      </w:r>
      <w:r w:rsidRPr="00EA3446">
        <w:rPr>
          <w:rFonts w:hint="eastAsia"/>
          <w:rtl/>
        </w:rPr>
        <w:t>שומעים</w:t>
      </w:r>
      <w:r w:rsidRPr="00EA3446">
        <w:rPr>
          <w:rFonts w:hint="cs"/>
          <w:rtl/>
        </w:rPr>
        <w:t xml:space="preserve"> </w:t>
      </w:r>
      <w:r w:rsidRPr="00EA3446">
        <w:rPr>
          <w:rFonts w:hint="eastAsia"/>
          <w:rtl/>
        </w:rPr>
        <w:t>אותך</w:t>
      </w:r>
    </w:p>
    <w:p w:rsidR="00B351AD" w:rsidRPr="00EA3446" w:rsidRDefault="00B351AD" w:rsidP="00B351AD">
      <w:pPr>
        <w:jc w:val="both"/>
        <w:rPr>
          <w:rtl/>
        </w:rPr>
      </w:pPr>
      <w:r w:rsidRPr="00EA3446">
        <w:rPr>
          <w:rFonts w:hint="eastAsia"/>
          <w:rtl/>
        </w:rPr>
        <w:t>כשאתה</w:t>
      </w:r>
      <w:r w:rsidRPr="00EA3446">
        <w:rPr>
          <w:rFonts w:hint="cs"/>
          <w:rtl/>
        </w:rPr>
        <w:t xml:space="preserve"> </w:t>
      </w:r>
      <w:r w:rsidRPr="00EA3446">
        <w:rPr>
          <w:rFonts w:hint="eastAsia"/>
          <w:rtl/>
        </w:rPr>
        <w:t>מדבר</w:t>
      </w:r>
      <w:r w:rsidRPr="00EA3446">
        <w:rPr>
          <w:rFonts w:hint="cs"/>
          <w:rtl/>
        </w:rPr>
        <w:t xml:space="preserve"> - </w:t>
      </w:r>
      <w:r w:rsidRPr="00EA3446">
        <w:rPr>
          <w:rFonts w:hint="eastAsia"/>
          <w:rtl/>
        </w:rPr>
        <w:t>מבינים</w:t>
      </w:r>
      <w:r w:rsidRPr="00EA3446">
        <w:rPr>
          <w:rFonts w:hint="cs"/>
          <w:rtl/>
        </w:rPr>
        <w:t xml:space="preserve"> </w:t>
      </w:r>
      <w:r w:rsidRPr="00EA3446">
        <w:rPr>
          <w:rFonts w:hint="eastAsia"/>
          <w:rtl/>
        </w:rPr>
        <w:t>אותך</w:t>
      </w:r>
    </w:p>
    <w:p w:rsidR="00B351AD" w:rsidRPr="00EA3446" w:rsidRDefault="00B351AD" w:rsidP="00B351AD">
      <w:pPr>
        <w:jc w:val="both"/>
        <w:rPr>
          <w:rtl/>
        </w:rPr>
      </w:pPr>
      <w:r w:rsidRPr="00EA3446">
        <w:rPr>
          <w:rFonts w:hint="eastAsia"/>
          <w:rtl/>
        </w:rPr>
        <w:t>וכשאתה</w:t>
      </w:r>
      <w:r w:rsidRPr="00EA3446">
        <w:rPr>
          <w:rFonts w:hint="cs"/>
          <w:rtl/>
        </w:rPr>
        <w:t xml:space="preserve"> </w:t>
      </w:r>
      <w:r w:rsidRPr="00EA3446">
        <w:rPr>
          <w:rFonts w:hint="eastAsia"/>
          <w:rtl/>
        </w:rPr>
        <w:t>מחייך</w:t>
      </w:r>
      <w:r w:rsidRPr="00EA3446">
        <w:rPr>
          <w:rFonts w:hint="cs"/>
          <w:rtl/>
        </w:rPr>
        <w:t xml:space="preserve"> - </w:t>
      </w:r>
      <w:r w:rsidRPr="00EA3446">
        <w:rPr>
          <w:rFonts w:hint="eastAsia"/>
          <w:rtl/>
        </w:rPr>
        <w:t>אוהבים</w:t>
      </w:r>
      <w:r w:rsidRPr="00EA3446">
        <w:rPr>
          <w:rFonts w:hint="cs"/>
          <w:rtl/>
        </w:rPr>
        <w:t xml:space="preserve"> </w:t>
      </w:r>
      <w:r w:rsidRPr="00EA3446">
        <w:rPr>
          <w:rFonts w:hint="eastAsia"/>
          <w:rtl/>
        </w:rPr>
        <w:t>אותך</w:t>
      </w:r>
      <w:r w:rsidRPr="00EA3446">
        <w:rPr>
          <w:rFonts w:hint="cs"/>
          <w:rtl/>
        </w:rPr>
        <w:t>.</w:t>
      </w:r>
    </w:p>
    <w:p w:rsidR="00B351AD" w:rsidRPr="00FA1704" w:rsidRDefault="00993FC1" w:rsidP="00B351AD">
      <w:pPr>
        <w:pStyle w:val="NormalWeb"/>
        <w:bidi/>
        <w:spacing w:before="0" w:beforeAutospacing="0" w:after="0" w:afterAutospacing="0"/>
        <w:jc w:val="both"/>
        <w:rPr>
          <w:rStyle w:val="Hyperlink"/>
          <w:rFonts w:cs="David"/>
          <w:szCs w:val="26"/>
          <w:rtl/>
        </w:rPr>
      </w:pPr>
      <w:r>
        <w:rPr>
          <w:rFonts w:cs="David"/>
          <w:rtl/>
        </w:rPr>
        <w:fldChar w:fldCharType="begin"/>
      </w:r>
      <w:r w:rsidR="00B351AD">
        <w:rPr>
          <w:rFonts w:cs="David"/>
          <w:rtl/>
        </w:rPr>
        <w:instrText xml:space="preserve"> </w:instrText>
      </w:r>
      <w:r w:rsidR="00B351AD">
        <w:rPr>
          <w:rFonts w:cs="David"/>
        </w:rPr>
        <w:instrText>HYPERLINK</w:instrText>
      </w:r>
      <w:r w:rsidR="00B351AD">
        <w:rPr>
          <w:rFonts w:cs="David"/>
          <w:rtl/>
        </w:rPr>
        <w:instrText xml:space="preserve">  \</w:instrText>
      </w:r>
      <w:r w:rsidR="00B351AD">
        <w:rPr>
          <w:rFonts w:cs="David"/>
        </w:rPr>
        <w:instrText>l</w:instrText>
      </w:r>
      <w:r w:rsidR="00B351AD">
        <w:rPr>
          <w:rFonts w:cs="David"/>
          <w:rtl/>
        </w:rPr>
        <w:instrText xml:space="preserve"> "</w:instrText>
      </w:r>
      <w:r w:rsidR="00B351AD">
        <w:rPr>
          <w:rFonts w:cs="David" w:hint="eastAsia"/>
          <w:rtl/>
        </w:rPr>
        <w:instrText>שמחה</w:instrText>
      </w:r>
      <w:r w:rsidR="00B351AD">
        <w:rPr>
          <w:rFonts w:cs="David"/>
          <w:rtl/>
        </w:rPr>
        <w:instrText xml:space="preserve">" </w:instrText>
      </w:r>
      <w:r>
        <w:rPr>
          <w:rFonts w:cs="David"/>
          <w:rtl/>
        </w:rPr>
        <w:fldChar w:fldCharType="separate"/>
      </w:r>
      <w:r w:rsidR="00B351AD" w:rsidRPr="00FA1704">
        <w:rPr>
          <w:rStyle w:val="Hyperlink"/>
          <w:rFonts w:cs="David" w:hint="cs"/>
          <w:rtl/>
        </w:rPr>
        <w:t>בחזרה לתוכן</w:t>
      </w:r>
    </w:p>
    <w:p w:rsidR="00B351AD" w:rsidRPr="00A35FFD" w:rsidRDefault="00993FC1" w:rsidP="00B351AD">
      <w:pPr>
        <w:jc w:val="center"/>
        <w:rPr>
          <w:sz w:val="28"/>
          <w:szCs w:val="28"/>
          <w:rtl/>
        </w:rPr>
      </w:pPr>
      <w:r>
        <w:rPr>
          <w:sz w:val="24"/>
          <w:szCs w:val="24"/>
          <w:rtl/>
          <w:lang w:eastAsia="he-IL"/>
        </w:rPr>
        <w:fldChar w:fldCharType="end"/>
      </w:r>
      <w:r w:rsidR="00B351AD" w:rsidRPr="00A35FFD">
        <w:rPr>
          <w:rFonts w:hint="cs"/>
          <w:sz w:val="28"/>
          <w:szCs w:val="28"/>
        </w:rPr>
        <w:sym w:font="Wingdings" w:char="F076"/>
      </w:r>
      <w:r w:rsidR="00B351AD">
        <w:rPr>
          <w:sz w:val="28"/>
          <w:szCs w:val="28"/>
        </w:rPr>
        <w:tab/>
      </w:r>
      <w:r w:rsidR="00B351AD">
        <w:rPr>
          <w:sz w:val="28"/>
          <w:szCs w:val="28"/>
        </w:rPr>
        <w:tab/>
      </w:r>
      <w:r w:rsidR="00B351AD" w:rsidRPr="00A35FFD">
        <w:rPr>
          <w:rFonts w:hint="cs"/>
          <w:sz w:val="28"/>
          <w:szCs w:val="28"/>
        </w:rPr>
        <w:sym w:font="Wingdings" w:char="F076"/>
      </w:r>
      <w:r w:rsidR="00B351AD">
        <w:rPr>
          <w:sz w:val="28"/>
          <w:szCs w:val="28"/>
        </w:rPr>
        <w:tab/>
      </w:r>
      <w:r w:rsidR="00B351AD">
        <w:rPr>
          <w:sz w:val="28"/>
          <w:szCs w:val="28"/>
        </w:rPr>
        <w:tab/>
      </w:r>
      <w:r w:rsidR="00B351AD" w:rsidRPr="00A35FFD">
        <w:rPr>
          <w:rFonts w:hint="cs"/>
          <w:sz w:val="28"/>
          <w:szCs w:val="28"/>
        </w:rPr>
        <w:sym w:font="Wingdings" w:char="F076"/>
      </w:r>
    </w:p>
    <w:p w:rsidR="00B351AD" w:rsidRPr="00EA3446" w:rsidRDefault="00B351AD" w:rsidP="00B351AD">
      <w:pPr>
        <w:spacing w:before="120"/>
        <w:jc w:val="center"/>
        <w:rPr>
          <w:rFonts w:ascii="Arial" w:hAnsi="Arial"/>
          <w:b/>
          <w:bCs/>
          <w:emboss/>
          <w:color w:val="800000"/>
          <w:rtl/>
        </w:rPr>
      </w:pPr>
      <w:bookmarkStart w:id="477" w:name="לאסוףחיוכיםמןהדרך"/>
      <w:bookmarkEnd w:id="477"/>
      <w:r w:rsidRPr="00EA3446">
        <w:rPr>
          <w:rFonts w:ascii="Arial" w:hAnsi="Arial" w:hint="eastAsia"/>
          <w:b/>
          <w:bCs/>
          <w:emboss/>
          <w:color w:val="800000"/>
          <w:rtl/>
        </w:rPr>
        <w:t>לאסוף</w:t>
      </w:r>
      <w:r w:rsidRPr="00EA3446">
        <w:rPr>
          <w:rFonts w:ascii="Arial" w:hAnsi="Arial" w:hint="cs"/>
          <w:b/>
          <w:bCs/>
          <w:emboss/>
          <w:color w:val="800000"/>
          <w:rtl/>
        </w:rPr>
        <w:t xml:space="preserve"> </w:t>
      </w:r>
      <w:r w:rsidRPr="00EA3446">
        <w:rPr>
          <w:rFonts w:ascii="Arial" w:hAnsi="Arial" w:hint="eastAsia"/>
          <w:b/>
          <w:bCs/>
          <w:emboss/>
          <w:color w:val="800000"/>
          <w:rtl/>
        </w:rPr>
        <w:t>חיוכים</w:t>
      </w:r>
      <w:r w:rsidRPr="00EA3446">
        <w:rPr>
          <w:rFonts w:ascii="Arial" w:hAnsi="Arial" w:hint="cs"/>
          <w:b/>
          <w:bCs/>
          <w:emboss/>
          <w:color w:val="800000"/>
          <w:rtl/>
        </w:rPr>
        <w:t xml:space="preserve"> </w:t>
      </w:r>
      <w:r w:rsidRPr="00EA3446">
        <w:rPr>
          <w:rFonts w:ascii="Arial" w:hAnsi="Arial" w:hint="eastAsia"/>
          <w:b/>
          <w:bCs/>
          <w:emboss/>
          <w:color w:val="800000"/>
          <w:rtl/>
        </w:rPr>
        <w:t>מן</w:t>
      </w:r>
      <w:r w:rsidRPr="00EA3446">
        <w:rPr>
          <w:rFonts w:ascii="Arial" w:hAnsi="Arial" w:hint="cs"/>
          <w:b/>
          <w:bCs/>
          <w:emboss/>
          <w:color w:val="800000"/>
          <w:rtl/>
        </w:rPr>
        <w:t xml:space="preserve"> </w:t>
      </w:r>
      <w:r w:rsidRPr="00EA3446">
        <w:rPr>
          <w:rFonts w:ascii="Arial" w:hAnsi="Arial" w:hint="eastAsia"/>
          <w:b/>
          <w:bCs/>
          <w:emboss/>
          <w:color w:val="800000"/>
          <w:rtl/>
        </w:rPr>
        <w:t>הדרך</w:t>
      </w:r>
    </w:p>
    <w:p w:rsidR="00B351AD" w:rsidRPr="00EA3446" w:rsidRDefault="00B351AD" w:rsidP="00B351AD">
      <w:pPr>
        <w:spacing w:before="120"/>
        <w:jc w:val="both"/>
        <w:rPr>
          <w:rtl/>
        </w:rPr>
      </w:pPr>
      <w:r w:rsidRPr="00EA3446">
        <w:rPr>
          <w:rFonts w:hint="eastAsia"/>
          <w:rtl/>
        </w:rPr>
        <w:t>לאסוף</w:t>
      </w:r>
      <w:r w:rsidRPr="00EA3446">
        <w:rPr>
          <w:rFonts w:hint="cs"/>
          <w:rtl/>
        </w:rPr>
        <w:t xml:space="preserve"> </w:t>
      </w:r>
      <w:r w:rsidRPr="00EA3446">
        <w:rPr>
          <w:rFonts w:hint="eastAsia"/>
          <w:rtl/>
        </w:rPr>
        <w:t>חיוכים</w:t>
      </w:r>
      <w:r w:rsidRPr="00EA3446">
        <w:rPr>
          <w:rFonts w:hint="cs"/>
          <w:rtl/>
        </w:rPr>
        <w:t xml:space="preserve"> </w:t>
      </w:r>
      <w:r w:rsidRPr="00EA3446">
        <w:rPr>
          <w:rFonts w:hint="eastAsia"/>
          <w:rtl/>
        </w:rPr>
        <w:t>מן</w:t>
      </w:r>
      <w:r w:rsidRPr="00EA3446">
        <w:rPr>
          <w:rFonts w:hint="cs"/>
          <w:rtl/>
        </w:rPr>
        <w:t xml:space="preserve"> </w:t>
      </w:r>
      <w:r w:rsidRPr="00EA3446">
        <w:rPr>
          <w:rFonts w:hint="eastAsia"/>
          <w:rtl/>
        </w:rPr>
        <w:t>הדרך</w:t>
      </w:r>
      <w:r w:rsidRPr="00EA3446">
        <w:rPr>
          <w:rFonts w:hint="cs"/>
          <w:rtl/>
        </w:rPr>
        <w:t>-</w:t>
      </w:r>
    </w:p>
    <w:p w:rsidR="00B351AD" w:rsidRPr="00EA3446" w:rsidRDefault="00B351AD" w:rsidP="00B351AD">
      <w:pPr>
        <w:jc w:val="both"/>
        <w:rPr>
          <w:rtl/>
        </w:rPr>
      </w:pPr>
      <w:r w:rsidRPr="00EA3446">
        <w:rPr>
          <w:rFonts w:hint="eastAsia"/>
          <w:rtl/>
        </w:rPr>
        <w:t>יש</w:t>
      </w:r>
      <w:r w:rsidRPr="00EA3446">
        <w:rPr>
          <w:rFonts w:hint="cs"/>
          <w:rtl/>
        </w:rPr>
        <w:t xml:space="preserve"> </w:t>
      </w:r>
      <w:r w:rsidRPr="00EA3446">
        <w:rPr>
          <w:rFonts w:hint="eastAsia"/>
          <w:rtl/>
        </w:rPr>
        <w:t>בשפע</w:t>
      </w:r>
      <w:r w:rsidRPr="00EA3446">
        <w:rPr>
          <w:rFonts w:hint="cs"/>
          <w:rtl/>
        </w:rPr>
        <w:t xml:space="preserve"> </w:t>
      </w:r>
      <w:r w:rsidRPr="00EA3446">
        <w:rPr>
          <w:rFonts w:hint="eastAsia"/>
          <w:rtl/>
        </w:rPr>
        <w:t>הביטו</w:t>
      </w:r>
      <w:r w:rsidRPr="00EA3446">
        <w:rPr>
          <w:rFonts w:hint="cs"/>
          <w:rtl/>
        </w:rPr>
        <w:t xml:space="preserve"> </w:t>
      </w:r>
      <w:r w:rsidRPr="00EA3446">
        <w:rPr>
          <w:rFonts w:hint="eastAsia"/>
          <w:rtl/>
        </w:rPr>
        <w:t>סביב</w:t>
      </w:r>
      <w:r w:rsidRPr="00EA3446">
        <w:rPr>
          <w:rFonts w:hint="cs"/>
          <w:rtl/>
        </w:rPr>
        <w:t>.</w:t>
      </w:r>
    </w:p>
    <w:p w:rsidR="00B351AD" w:rsidRPr="00EA3446" w:rsidRDefault="00B351AD" w:rsidP="00B351AD">
      <w:pPr>
        <w:jc w:val="both"/>
        <w:rPr>
          <w:rtl/>
        </w:rPr>
      </w:pPr>
      <w:r w:rsidRPr="00EA3446">
        <w:rPr>
          <w:rFonts w:hint="eastAsia"/>
          <w:rtl/>
        </w:rPr>
        <w:t>זה</w:t>
      </w:r>
      <w:r w:rsidRPr="00EA3446">
        <w:rPr>
          <w:rFonts w:hint="cs"/>
          <w:rtl/>
        </w:rPr>
        <w:t xml:space="preserve"> </w:t>
      </w:r>
      <w:r w:rsidRPr="00EA3446">
        <w:rPr>
          <w:rFonts w:hint="eastAsia"/>
          <w:rtl/>
        </w:rPr>
        <w:t>נותן</w:t>
      </w:r>
      <w:r w:rsidRPr="00EA3446">
        <w:rPr>
          <w:rFonts w:hint="cs"/>
          <w:rtl/>
        </w:rPr>
        <w:t xml:space="preserve"> </w:t>
      </w:r>
      <w:r w:rsidRPr="00EA3446">
        <w:rPr>
          <w:rFonts w:hint="eastAsia"/>
          <w:rtl/>
        </w:rPr>
        <w:t>הרגשה</w:t>
      </w:r>
      <w:r w:rsidRPr="00EA3446">
        <w:rPr>
          <w:rFonts w:hint="cs"/>
          <w:rtl/>
        </w:rPr>
        <w:t xml:space="preserve"> </w:t>
      </w:r>
      <w:r w:rsidRPr="00EA3446">
        <w:rPr>
          <w:rFonts w:hint="eastAsia"/>
          <w:rtl/>
        </w:rPr>
        <w:t>נהדרת</w:t>
      </w:r>
      <w:r w:rsidRPr="00EA3446">
        <w:rPr>
          <w:rFonts w:hint="cs"/>
          <w:rtl/>
        </w:rPr>
        <w:t>,</w:t>
      </w:r>
    </w:p>
    <w:p w:rsidR="00B351AD" w:rsidRPr="00EA3446" w:rsidRDefault="00B351AD" w:rsidP="00B351AD">
      <w:pPr>
        <w:jc w:val="both"/>
        <w:rPr>
          <w:rtl/>
        </w:rPr>
      </w:pPr>
      <w:r w:rsidRPr="00EA3446">
        <w:rPr>
          <w:rFonts w:hint="eastAsia"/>
          <w:rtl/>
        </w:rPr>
        <w:t>זה</w:t>
      </w:r>
      <w:r w:rsidRPr="00EA3446">
        <w:rPr>
          <w:rFonts w:hint="cs"/>
          <w:rtl/>
        </w:rPr>
        <w:t xml:space="preserve"> </w:t>
      </w:r>
      <w:r w:rsidRPr="00EA3446">
        <w:rPr>
          <w:rFonts w:hint="eastAsia"/>
          <w:rtl/>
        </w:rPr>
        <w:t>אפילו</w:t>
      </w:r>
      <w:r w:rsidRPr="00EA3446">
        <w:rPr>
          <w:rFonts w:hint="cs"/>
          <w:rtl/>
        </w:rPr>
        <w:t xml:space="preserve"> </w:t>
      </w:r>
      <w:r w:rsidRPr="00EA3446">
        <w:rPr>
          <w:rFonts w:hint="eastAsia"/>
          <w:rtl/>
        </w:rPr>
        <w:t>מומלץ</w:t>
      </w:r>
      <w:r w:rsidRPr="00EA3446">
        <w:rPr>
          <w:rFonts w:hint="cs"/>
          <w:rtl/>
        </w:rPr>
        <w:t xml:space="preserve"> </w:t>
      </w:r>
      <w:r w:rsidRPr="00EA3446">
        <w:rPr>
          <w:rFonts w:hint="eastAsia"/>
          <w:rtl/>
        </w:rPr>
        <w:t>כתחביב</w:t>
      </w:r>
      <w:r w:rsidRPr="00EA3446">
        <w:rPr>
          <w:rFonts w:hint="cs"/>
          <w:rtl/>
        </w:rPr>
        <w:t>.</w:t>
      </w:r>
    </w:p>
    <w:p w:rsidR="00B351AD" w:rsidRPr="00EA3446" w:rsidRDefault="00B351AD" w:rsidP="00B351AD">
      <w:pPr>
        <w:spacing w:before="120"/>
        <w:jc w:val="both"/>
        <w:rPr>
          <w:rtl/>
        </w:rPr>
      </w:pPr>
      <w:r w:rsidRPr="00EA3446">
        <w:rPr>
          <w:rFonts w:hint="eastAsia"/>
          <w:rtl/>
        </w:rPr>
        <w:t>לאסוף</w:t>
      </w:r>
      <w:r w:rsidRPr="00EA3446">
        <w:rPr>
          <w:rFonts w:hint="cs"/>
          <w:rtl/>
        </w:rPr>
        <w:t xml:space="preserve"> </w:t>
      </w:r>
      <w:r w:rsidRPr="00EA3446">
        <w:rPr>
          <w:rFonts w:hint="eastAsia"/>
          <w:rtl/>
        </w:rPr>
        <w:t>חיוכים</w:t>
      </w:r>
      <w:r w:rsidRPr="00EA3446">
        <w:rPr>
          <w:rFonts w:hint="cs"/>
          <w:rtl/>
        </w:rPr>
        <w:t xml:space="preserve"> </w:t>
      </w:r>
      <w:r w:rsidRPr="00EA3446">
        <w:rPr>
          <w:rFonts w:hint="eastAsia"/>
          <w:rtl/>
        </w:rPr>
        <w:t>מן</w:t>
      </w:r>
      <w:r w:rsidRPr="00EA3446">
        <w:rPr>
          <w:rFonts w:hint="cs"/>
          <w:rtl/>
        </w:rPr>
        <w:t xml:space="preserve"> </w:t>
      </w:r>
      <w:r w:rsidRPr="00EA3446">
        <w:rPr>
          <w:rFonts w:hint="eastAsia"/>
          <w:rtl/>
        </w:rPr>
        <w:t>הדרך</w:t>
      </w:r>
      <w:r w:rsidRPr="00EA3446">
        <w:rPr>
          <w:rFonts w:hint="cs"/>
          <w:rtl/>
        </w:rPr>
        <w:t>-</w:t>
      </w:r>
    </w:p>
    <w:p w:rsidR="00B351AD" w:rsidRPr="00EA3446" w:rsidRDefault="00B351AD" w:rsidP="00B351AD">
      <w:pPr>
        <w:jc w:val="both"/>
        <w:rPr>
          <w:rtl/>
        </w:rPr>
      </w:pPr>
      <w:r w:rsidRPr="00EA3446">
        <w:rPr>
          <w:rFonts w:hint="eastAsia"/>
          <w:rtl/>
        </w:rPr>
        <w:t>לחייך</w:t>
      </w:r>
      <w:r w:rsidRPr="00EA3446">
        <w:rPr>
          <w:rFonts w:hint="cs"/>
          <w:rtl/>
        </w:rPr>
        <w:t xml:space="preserve"> </w:t>
      </w:r>
      <w:r w:rsidRPr="00EA3446">
        <w:rPr>
          <w:rFonts w:hint="eastAsia"/>
          <w:rtl/>
        </w:rPr>
        <w:t>זה</w:t>
      </w:r>
      <w:r w:rsidRPr="00EA3446">
        <w:rPr>
          <w:rFonts w:hint="cs"/>
          <w:rtl/>
        </w:rPr>
        <w:t xml:space="preserve"> </w:t>
      </w:r>
      <w:r w:rsidRPr="00EA3446">
        <w:rPr>
          <w:rFonts w:hint="eastAsia"/>
          <w:rtl/>
        </w:rPr>
        <w:t>בכלל</w:t>
      </w:r>
      <w:r w:rsidRPr="00EA3446">
        <w:rPr>
          <w:rFonts w:hint="cs"/>
          <w:rtl/>
        </w:rPr>
        <w:t xml:space="preserve"> </w:t>
      </w:r>
      <w:r w:rsidRPr="00EA3446">
        <w:rPr>
          <w:rFonts w:hint="eastAsia"/>
          <w:rtl/>
        </w:rPr>
        <w:t>לא</w:t>
      </w:r>
      <w:r w:rsidRPr="00EA3446">
        <w:rPr>
          <w:rFonts w:hint="cs"/>
          <w:rtl/>
        </w:rPr>
        <w:t xml:space="preserve"> </w:t>
      </w:r>
      <w:r w:rsidRPr="00EA3446">
        <w:rPr>
          <w:rFonts w:hint="eastAsia"/>
          <w:rtl/>
        </w:rPr>
        <w:t>נורא</w:t>
      </w:r>
      <w:r w:rsidRPr="00EA3446">
        <w:rPr>
          <w:rFonts w:hint="cs"/>
          <w:rtl/>
        </w:rPr>
        <w:t>.</w:t>
      </w:r>
    </w:p>
    <w:p w:rsidR="00B351AD" w:rsidRPr="00EA3446" w:rsidRDefault="00B351AD" w:rsidP="00B351AD">
      <w:pPr>
        <w:jc w:val="both"/>
        <w:rPr>
          <w:rtl/>
        </w:rPr>
      </w:pPr>
      <w:r w:rsidRPr="00EA3446">
        <w:rPr>
          <w:rFonts w:hint="eastAsia"/>
          <w:rtl/>
        </w:rPr>
        <w:t>כך</w:t>
      </w:r>
      <w:r w:rsidRPr="00EA3446">
        <w:rPr>
          <w:rFonts w:hint="cs"/>
          <w:rtl/>
        </w:rPr>
        <w:t xml:space="preserve"> </w:t>
      </w:r>
      <w:r w:rsidRPr="00EA3446">
        <w:rPr>
          <w:rFonts w:hint="eastAsia"/>
          <w:rtl/>
        </w:rPr>
        <w:t>שומרים</w:t>
      </w:r>
      <w:r w:rsidRPr="00EA3446">
        <w:rPr>
          <w:rFonts w:hint="cs"/>
          <w:rtl/>
        </w:rPr>
        <w:t xml:space="preserve"> </w:t>
      </w:r>
      <w:r w:rsidRPr="00EA3446">
        <w:rPr>
          <w:rFonts w:hint="eastAsia"/>
          <w:rtl/>
        </w:rPr>
        <w:t>חוויות</w:t>
      </w:r>
      <w:r w:rsidRPr="00EA3446">
        <w:rPr>
          <w:rFonts w:hint="cs"/>
          <w:rtl/>
        </w:rPr>
        <w:t xml:space="preserve"> </w:t>
      </w:r>
      <w:r w:rsidRPr="00EA3446">
        <w:rPr>
          <w:rFonts w:hint="eastAsia"/>
          <w:rtl/>
        </w:rPr>
        <w:t>למזכרת</w:t>
      </w:r>
      <w:r w:rsidRPr="00EA3446">
        <w:rPr>
          <w:rFonts w:hint="cs"/>
          <w:rtl/>
        </w:rPr>
        <w:t>,</w:t>
      </w:r>
    </w:p>
    <w:p w:rsidR="00B351AD" w:rsidRPr="00EA3446" w:rsidRDefault="00B351AD" w:rsidP="00B351AD">
      <w:pPr>
        <w:jc w:val="both"/>
        <w:rPr>
          <w:rtl/>
        </w:rPr>
      </w:pPr>
      <w:r w:rsidRPr="00EA3446">
        <w:rPr>
          <w:rFonts w:hint="eastAsia"/>
          <w:rtl/>
        </w:rPr>
        <w:t>כן</w:t>
      </w:r>
      <w:r w:rsidRPr="00EA3446">
        <w:rPr>
          <w:rFonts w:hint="cs"/>
          <w:rtl/>
        </w:rPr>
        <w:t xml:space="preserve"> </w:t>
      </w:r>
      <w:r w:rsidRPr="00EA3446">
        <w:rPr>
          <w:rFonts w:hint="eastAsia"/>
          <w:rtl/>
        </w:rPr>
        <w:t>אפשר</w:t>
      </w:r>
      <w:r w:rsidRPr="00EA3446">
        <w:rPr>
          <w:rFonts w:hint="cs"/>
          <w:rtl/>
        </w:rPr>
        <w:t xml:space="preserve"> </w:t>
      </w:r>
      <w:r w:rsidRPr="00EA3446">
        <w:rPr>
          <w:rFonts w:hint="eastAsia"/>
          <w:rtl/>
        </w:rPr>
        <w:t>לחייך</w:t>
      </w:r>
      <w:r w:rsidRPr="00EA3446">
        <w:rPr>
          <w:rFonts w:hint="cs"/>
          <w:rtl/>
        </w:rPr>
        <w:t xml:space="preserve"> </w:t>
      </w:r>
      <w:r w:rsidRPr="00EA3446">
        <w:rPr>
          <w:rFonts w:hint="eastAsia"/>
          <w:rtl/>
        </w:rPr>
        <w:t>חזרה</w:t>
      </w:r>
      <w:r w:rsidRPr="00EA3446">
        <w:rPr>
          <w:rFonts w:hint="cs"/>
          <w:rtl/>
        </w:rPr>
        <w:t>.</w:t>
      </w:r>
    </w:p>
    <w:p w:rsidR="00B351AD" w:rsidRPr="00EA3446" w:rsidRDefault="00B351AD" w:rsidP="00B351AD">
      <w:pPr>
        <w:spacing w:before="120"/>
        <w:jc w:val="both"/>
        <w:rPr>
          <w:rtl/>
        </w:rPr>
      </w:pPr>
      <w:r w:rsidRPr="00EA3446">
        <w:rPr>
          <w:rFonts w:hint="eastAsia"/>
          <w:rtl/>
        </w:rPr>
        <w:t>לאסוף</w:t>
      </w:r>
      <w:r w:rsidRPr="00EA3446">
        <w:rPr>
          <w:rFonts w:hint="cs"/>
          <w:rtl/>
        </w:rPr>
        <w:t xml:space="preserve"> </w:t>
      </w:r>
      <w:r w:rsidRPr="00EA3446">
        <w:rPr>
          <w:rFonts w:hint="eastAsia"/>
          <w:rtl/>
        </w:rPr>
        <w:t>חיוכים</w:t>
      </w:r>
      <w:r w:rsidRPr="00EA3446">
        <w:rPr>
          <w:rFonts w:hint="cs"/>
          <w:rtl/>
        </w:rPr>
        <w:t xml:space="preserve"> </w:t>
      </w:r>
      <w:r w:rsidRPr="00EA3446">
        <w:rPr>
          <w:rFonts w:hint="eastAsia"/>
          <w:rtl/>
        </w:rPr>
        <w:t>מן</w:t>
      </w:r>
      <w:r w:rsidRPr="00EA3446">
        <w:rPr>
          <w:rFonts w:hint="cs"/>
          <w:rtl/>
        </w:rPr>
        <w:t xml:space="preserve"> </w:t>
      </w:r>
      <w:r w:rsidRPr="00EA3446">
        <w:rPr>
          <w:rFonts w:hint="eastAsia"/>
          <w:rtl/>
        </w:rPr>
        <w:t>הדרך</w:t>
      </w:r>
      <w:r w:rsidRPr="00EA3446">
        <w:rPr>
          <w:rFonts w:hint="cs"/>
          <w:rtl/>
        </w:rPr>
        <w:t>-</w:t>
      </w:r>
    </w:p>
    <w:p w:rsidR="00B351AD" w:rsidRPr="00EA3446" w:rsidRDefault="00B351AD" w:rsidP="00B351AD">
      <w:pPr>
        <w:jc w:val="both"/>
        <w:rPr>
          <w:rtl/>
        </w:rPr>
      </w:pPr>
      <w:r w:rsidRPr="00EA3446">
        <w:rPr>
          <w:rFonts w:hint="eastAsia"/>
          <w:rtl/>
        </w:rPr>
        <w:t>תחייכו</w:t>
      </w:r>
      <w:r w:rsidRPr="00EA3446">
        <w:rPr>
          <w:rFonts w:hint="cs"/>
          <w:rtl/>
        </w:rPr>
        <w:t xml:space="preserve"> </w:t>
      </w:r>
      <w:r w:rsidRPr="00EA3446">
        <w:rPr>
          <w:rFonts w:hint="eastAsia"/>
          <w:rtl/>
        </w:rPr>
        <w:t>רבות</w:t>
      </w:r>
      <w:r w:rsidRPr="00EA3446">
        <w:rPr>
          <w:rFonts w:hint="cs"/>
          <w:rtl/>
        </w:rPr>
        <w:t>י</w:t>
      </w:r>
      <w:r w:rsidRPr="00EA3446">
        <w:rPr>
          <w:rFonts w:hint="eastAsia"/>
          <w:rtl/>
        </w:rPr>
        <w:t>י</w:t>
      </w:r>
      <w:r w:rsidRPr="00EA3446">
        <w:rPr>
          <w:rFonts w:hint="cs"/>
          <w:rtl/>
        </w:rPr>
        <w:t xml:space="preserve">, </w:t>
      </w:r>
      <w:r w:rsidRPr="00EA3446">
        <w:rPr>
          <w:rFonts w:hint="eastAsia"/>
          <w:rtl/>
        </w:rPr>
        <w:t>זה</w:t>
      </w:r>
      <w:r w:rsidRPr="00EA3446">
        <w:rPr>
          <w:rFonts w:hint="cs"/>
          <w:rtl/>
        </w:rPr>
        <w:t xml:space="preserve"> </w:t>
      </w:r>
      <w:r w:rsidRPr="00EA3446">
        <w:rPr>
          <w:rFonts w:hint="eastAsia"/>
          <w:rtl/>
        </w:rPr>
        <w:t>נחמד</w:t>
      </w:r>
      <w:r w:rsidRPr="00EA3446">
        <w:rPr>
          <w:rFonts w:hint="cs"/>
          <w:rtl/>
        </w:rPr>
        <w:t>,</w:t>
      </w:r>
    </w:p>
    <w:p w:rsidR="00B351AD" w:rsidRPr="00EA3446" w:rsidRDefault="00B351AD" w:rsidP="00B351AD">
      <w:pPr>
        <w:jc w:val="both"/>
        <w:rPr>
          <w:rtl/>
        </w:rPr>
      </w:pPr>
      <w:r w:rsidRPr="00EA3446">
        <w:rPr>
          <w:rFonts w:hint="eastAsia"/>
          <w:rtl/>
        </w:rPr>
        <w:t>אז</w:t>
      </w:r>
      <w:r w:rsidRPr="00EA3446">
        <w:rPr>
          <w:rFonts w:hint="cs"/>
          <w:rtl/>
        </w:rPr>
        <w:t xml:space="preserve"> </w:t>
      </w:r>
      <w:r w:rsidRPr="00EA3446">
        <w:rPr>
          <w:rFonts w:hint="eastAsia"/>
          <w:rtl/>
        </w:rPr>
        <w:t>הכל</w:t>
      </w:r>
      <w:r w:rsidRPr="00EA3446">
        <w:rPr>
          <w:rFonts w:hint="cs"/>
          <w:rtl/>
        </w:rPr>
        <w:t xml:space="preserve"> </w:t>
      </w:r>
      <w:r w:rsidRPr="00EA3446">
        <w:rPr>
          <w:rFonts w:hint="eastAsia"/>
          <w:rtl/>
        </w:rPr>
        <w:t>יראה</w:t>
      </w:r>
      <w:r w:rsidRPr="00EA3446">
        <w:rPr>
          <w:rFonts w:hint="cs"/>
          <w:rtl/>
        </w:rPr>
        <w:t xml:space="preserve"> </w:t>
      </w:r>
      <w:r w:rsidRPr="00EA3446">
        <w:rPr>
          <w:rFonts w:hint="eastAsia"/>
          <w:rtl/>
        </w:rPr>
        <w:t>קצת</w:t>
      </w:r>
      <w:r w:rsidRPr="00EA3446">
        <w:rPr>
          <w:rFonts w:hint="cs"/>
          <w:rtl/>
        </w:rPr>
        <w:t xml:space="preserve"> </w:t>
      </w:r>
      <w:r w:rsidRPr="00EA3446">
        <w:rPr>
          <w:rFonts w:hint="eastAsia"/>
          <w:rtl/>
        </w:rPr>
        <w:t>אחרת</w:t>
      </w:r>
      <w:r w:rsidRPr="00EA3446">
        <w:rPr>
          <w:rFonts w:hint="cs"/>
          <w:rtl/>
        </w:rPr>
        <w:t>,</w:t>
      </w:r>
    </w:p>
    <w:p w:rsidR="00B351AD" w:rsidRPr="00EA3446" w:rsidRDefault="00B351AD" w:rsidP="00B351AD">
      <w:pPr>
        <w:jc w:val="both"/>
        <w:rPr>
          <w:rtl/>
        </w:rPr>
      </w:pPr>
      <w:r w:rsidRPr="00EA3446">
        <w:rPr>
          <w:rFonts w:hint="eastAsia"/>
          <w:rtl/>
        </w:rPr>
        <w:t>ותראו</w:t>
      </w:r>
      <w:r w:rsidRPr="00EA3446">
        <w:rPr>
          <w:rFonts w:hint="cs"/>
          <w:rtl/>
        </w:rPr>
        <w:t xml:space="preserve"> </w:t>
      </w:r>
      <w:r w:rsidRPr="00EA3446">
        <w:rPr>
          <w:rFonts w:hint="eastAsia"/>
          <w:rtl/>
        </w:rPr>
        <w:t>שאתם</w:t>
      </w:r>
      <w:r w:rsidRPr="00EA3446">
        <w:rPr>
          <w:rFonts w:hint="cs"/>
          <w:rtl/>
        </w:rPr>
        <w:t xml:space="preserve"> </w:t>
      </w:r>
      <w:r w:rsidRPr="00EA3446">
        <w:rPr>
          <w:rFonts w:hint="eastAsia"/>
          <w:rtl/>
        </w:rPr>
        <w:t>לא</w:t>
      </w:r>
      <w:r w:rsidRPr="00EA3446">
        <w:rPr>
          <w:rFonts w:hint="cs"/>
          <w:rtl/>
        </w:rPr>
        <w:t xml:space="preserve"> </w:t>
      </w:r>
      <w:r w:rsidRPr="00EA3446">
        <w:rPr>
          <w:rFonts w:hint="eastAsia"/>
          <w:rtl/>
        </w:rPr>
        <w:t>לבד</w:t>
      </w:r>
      <w:r w:rsidRPr="00EA3446">
        <w:rPr>
          <w:rFonts w:hint="cs"/>
          <w:rtl/>
        </w:rPr>
        <w:t>.</w:t>
      </w:r>
    </w:p>
    <w:p w:rsidR="00B351AD" w:rsidRPr="00EA3446" w:rsidRDefault="00B351AD" w:rsidP="00B351AD">
      <w:pPr>
        <w:jc w:val="right"/>
        <w:rPr>
          <w:rtl/>
        </w:rPr>
      </w:pPr>
      <w:r w:rsidRPr="00EA3446">
        <w:rPr>
          <w:rFonts w:hint="cs"/>
          <w:rtl/>
        </w:rPr>
        <w:t>(אילן גולדהירש)</w:t>
      </w:r>
    </w:p>
    <w:p w:rsidR="00B351AD" w:rsidRPr="00FA1704" w:rsidRDefault="00993FC1" w:rsidP="00B351AD">
      <w:pPr>
        <w:pStyle w:val="NormalWeb"/>
        <w:bidi/>
        <w:spacing w:before="0" w:beforeAutospacing="0" w:after="0" w:afterAutospacing="0"/>
        <w:jc w:val="both"/>
        <w:rPr>
          <w:rStyle w:val="Hyperlink"/>
          <w:rFonts w:cs="David"/>
          <w:szCs w:val="26"/>
          <w:rtl/>
        </w:rPr>
      </w:pPr>
      <w:r>
        <w:rPr>
          <w:rFonts w:cs="David"/>
          <w:rtl/>
        </w:rPr>
        <w:fldChar w:fldCharType="begin"/>
      </w:r>
      <w:r w:rsidR="00B351AD">
        <w:rPr>
          <w:rFonts w:cs="David"/>
          <w:rtl/>
        </w:rPr>
        <w:instrText xml:space="preserve"> </w:instrText>
      </w:r>
      <w:r w:rsidR="00B351AD">
        <w:rPr>
          <w:rFonts w:cs="David"/>
        </w:rPr>
        <w:instrText>HYPERLINK</w:instrText>
      </w:r>
      <w:r w:rsidR="00B351AD">
        <w:rPr>
          <w:rFonts w:cs="David"/>
          <w:rtl/>
        </w:rPr>
        <w:instrText xml:space="preserve">  \</w:instrText>
      </w:r>
      <w:r w:rsidR="00B351AD">
        <w:rPr>
          <w:rFonts w:cs="David"/>
        </w:rPr>
        <w:instrText>l</w:instrText>
      </w:r>
      <w:r w:rsidR="00B351AD">
        <w:rPr>
          <w:rFonts w:cs="David"/>
          <w:rtl/>
        </w:rPr>
        <w:instrText xml:space="preserve"> "</w:instrText>
      </w:r>
      <w:r w:rsidR="00B351AD">
        <w:rPr>
          <w:rFonts w:cs="David" w:hint="eastAsia"/>
          <w:rtl/>
        </w:rPr>
        <w:instrText>שמחה</w:instrText>
      </w:r>
      <w:r w:rsidR="00B351AD">
        <w:rPr>
          <w:rFonts w:cs="David"/>
          <w:rtl/>
        </w:rPr>
        <w:instrText xml:space="preserve">" </w:instrText>
      </w:r>
      <w:r>
        <w:rPr>
          <w:rFonts w:cs="David"/>
          <w:rtl/>
        </w:rPr>
        <w:fldChar w:fldCharType="separate"/>
      </w:r>
      <w:r w:rsidR="00B351AD" w:rsidRPr="00FA1704">
        <w:rPr>
          <w:rStyle w:val="Hyperlink"/>
          <w:rFonts w:cs="David" w:hint="cs"/>
          <w:rtl/>
        </w:rPr>
        <w:t>בחזרה לתוכן</w:t>
      </w:r>
    </w:p>
    <w:p w:rsidR="00B351AD" w:rsidRPr="00A35FFD" w:rsidRDefault="00993FC1" w:rsidP="00B351AD">
      <w:pPr>
        <w:jc w:val="center"/>
        <w:rPr>
          <w:sz w:val="28"/>
          <w:szCs w:val="28"/>
          <w:rtl/>
        </w:rPr>
      </w:pPr>
      <w:r>
        <w:rPr>
          <w:sz w:val="24"/>
          <w:szCs w:val="24"/>
          <w:rtl/>
          <w:lang w:eastAsia="he-IL"/>
        </w:rPr>
        <w:fldChar w:fldCharType="end"/>
      </w:r>
      <w:r w:rsidR="00B351AD" w:rsidRPr="00A35FFD">
        <w:rPr>
          <w:rFonts w:hint="cs"/>
          <w:sz w:val="28"/>
          <w:szCs w:val="28"/>
        </w:rPr>
        <w:sym w:font="Wingdings" w:char="F076"/>
      </w:r>
      <w:r w:rsidR="00B351AD">
        <w:rPr>
          <w:sz w:val="28"/>
          <w:szCs w:val="28"/>
        </w:rPr>
        <w:tab/>
      </w:r>
      <w:r w:rsidR="00B351AD">
        <w:rPr>
          <w:sz w:val="28"/>
          <w:szCs w:val="28"/>
        </w:rPr>
        <w:tab/>
      </w:r>
      <w:r w:rsidR="00B351AD" w:rsidRPr="00A35FFD">
        <w:rPr>
          <w:rFonts w:hint="cs"/>
          <w:sz w:val="28"/>
          <w:szCs w:val="28"/>
        </w:rPr>
        <w:sym w:font="Wingdings" w:char="F076"/>
      </w:r>
      <w:r w:rsidR="00B351AD">
        <w:rPr>
          <w:sz w:val="28"/>
          <w:szCs w:val="28"/>
        </w:rPr>
        <w:tab/>
      </w:r>
      <w:r w:rsidR="00B351AD">
        <w:rPr>
          <w:sz w:val="28"/>
          <w:szCs w:val="28"/>
        </w:rPr>
        <w:tab/>
      </w:r>
      <w:r w:rsidR="00B351AD" w:rsidRPr="00A35FFD">
        <w:rPr>
          <w:rFonts w:hint="cs"/>
          <w:sz w:val="28"/>
          <w:szCs w:val="28"/>
        </w:rPr>
        <w:sym w:font="Wingdings" w:char="F076"/>
      </w:r>
    </w:p>
    <w:p w:rsidR="00B351AD" w:rsidRPr="00EA3446" w:rsidRDefault="00B351AD" w:rsidP="00B351AD">
      <w:pPr>
        <w:spacing w:before="120"/>
        <w:jc w:val="center"/>
        <w:rPr>
          <w:rFonts w:ascii="Arial" w:hAnsi="Arial"/>
          <w:b/>
          <w:bCs/>
          <w:emboss/>
          <w:color w:val="800000"/>
          <w:rtl/>
        </w:rPr>
      </w:pPr>
      <w:bookmarkStart w:id="478" w:name="חיוךשווהזהב"/>
      <w:bookmarkEnd w:id="478"/>
      <w:r w:rsidRPr="00EA3446">
        <w:rPr>
          <w:rFonts w:ascii="Arial" w:hAnsi="Arial" w:hint="eastAsia"/>
          <w:b/>
          <w:bCs/>
          <w:emboss/>
          <w:color w:val="800000"/>
          <w:rtl/>
        </w:rPr>
        <w:t>חיוך</w:t>
      </w:r>
      <w:r w:rsidRPr="00EA3446">
        <w:rPr>
          <w:rFonts w:ascii="Arial" w:hAnsi="Arial" w:hint="cs"/>
          <w:b/>
          <w:bCs/>
          <w:emboss/>
          <w:color w:val="800000"/>
          <w:rtl/>
        </w:rPr>
        <w:t xml:space="preserve"> </w:t>
      </w:r>
      <w:r w:rsidRPr="00EA3446">
        <w:rPr>
          <w:rFonts w:ascii="Arial" w:hAnsi="Arial" w:hint="eastAsia"/>
          <w:b/>
          <w:bCs/>
          <w:emboss/>
          <w:color w:val="800000"/>
          <w:rtl/>
        </w:rPr>
        <w:t>שווה</w:t>
      </w:r>
      <w:r w:rsidRPr="00EA3446">
        <w:rPr>
          <w:rFonts w:ascii="Arial" w:hAnsi="Arial" w:hint="cs"/>
          <w:b/>
          <w:bCs/>
          <w:emboss/>
          <w:color w:val="800000"/>
          <w:rtl/>
        </w:rPr>
        <w:t xml:space="preserve"> </w:t>
      </w:r>
      <w:r w:rsidRPr="00EA3446">
        <w:rPr>
          <w:rFonts w:ascii="Arial" w:hAnsi="Arial" w:hint="eastAsia"/>
          <w:b/>
          <w:bCs/>
          <w:emboss/>
          <w:color w:val="800000"/>
          <w:rtl/>
        </w:rPr>
        <w:t>זהב</w:t>
      </w:r>
    </w:p>
    <w:p w:rsidR="00B351AD" w:rsidRPr="00EA3446" w:rsidRDefault="00B351AD" w:rsidP="00B351AD">
      <w:pPr>
        <w:spacing w:before="120"/>
        <w:jc w:val="both"/>
        <w:rPr>
          <w:rtl/>
        </w:rPr>
      </w:pPr>
      <w:r w:rsidRPr="00EA3446">
        <w:rPr>
          <w:rFonts w:hint="eastAsia"/>
          <w:rtl/>
        </w:rPr>
        <w:t>סוף</w:t>
      </w:r>
      <w:r w:rsidRPr="00EA3446">
        <w:rPr>
          <w:rFonts w:hint="cs"/>
          <w:rtl/>
        </w:rPr>
        <w:t xml:space="preserve"> </w:t>
      </w:r>
      <w:r w:rsidRPr="00EA3446">
        <w:rPr>
          <w:rFonts w:hint="eastAsia"/>
          <w:rtl/>
        </w:rPr>
        <w:t>סוף</w:t>
      </w:r>
      <w:r w:rsidRPr="00EA3446">
        <w:rPr>
          <w:rFonts w:hint="cs"/>
          <w:rtl/>
        </w:rPr>
        <w:t xml:space="preserve"> </w:t>
      </w:r>
      <w:r w:rsidRPr="00EA3446">
        <w:rPr>
          <w:rFonts w:hint="eastAsia"/>
          <w:rtl/>
        </w:rPr>
        <w:t>אנחנו</w:t>
      </w:r>
      <w:r w:rsidRPr="00EA3446">
        <w:rPr>
          <w:rFonts w:hint="cs"/>
          <w:rtl/>
        </w:rPr>
        <w:t xml:space="preserve"> </w:t>
      </w:r>
      <w:r w:rsidRPr="00EA3446">
        <w:rPr>
          <w:rFonts w:hint="eastAsia"/>
          <w:rtl/>
        </w:rPr>
        <w:t>כאן</w:t>
      </w:r>
      <w:r w:rsidRPr="00EA3446">
        <w:rPr>
          <w:rFonts w:hint="cs"/>
          <w:rtl/>
        </w:rPr>
        <w:t>,</w:t>
      </w:r>
    </w:p>
    <w:p w:rsidR="00B351AD" w:rsidRPr="00EA3446" w:rsidRDefault="00B351AD" w:rsidP="00B351AD">
      <w:pPr>
        <w:jc w:val="both"/>
        <w:rPr>
          <w:rtl/>
        </w:rPr>
      </w:pPr>
      <w:r w:rsidRPr="00EA3446">
        <w:rPr>
          <w:rFonts w:hint="eastAsia"/>
          <w:rtl/>
        </w:rPr>
        <w:t>עם</w:t>
      </w:r>
      <w:r w:rsidRPr="00EA3446">
        <w:rPr>
          <w:rFonts w:hint="cs"/>
          <w:rtl/>
        </w:rPr>
        <w:t xml:space="preserve"> </w:t>
      </w:r>
      <w:r w:rsidRPr="00EA3446">
        <w:rPr>
          <w:rFonts w:hint="eastAsia"/>
          <w:rtl/>
        </w:rPr>
        <w:t>מעט</w:t>
      </w:r>
      <w:r w:rsidRPr="00EA3446">
        <w:rPr>
          <w:rFonts w:hint="cs"/>
          <w:rtl/>
        </w:rPr>
        <w:t xml:space="preserve"> </w:t>
      </w:r>
      <w:r w:rsidRPr="00EA3446">
        <w:rPr>
          <w:rFonts w:hint="eastAsia"/>
          <w:rtl/>
        </w:rPr>
        <w:t>התרגשות</w:t>
      </w:r>
      <w:r w:rsidRPr="00EA3446">
        <w:rPr>
          <w:rFonts w:hint="cs"/>
          <w:rtl/>
        </w:rPr>
        <w:t xml:space="preserve"> </w:t>
      </w:r>
      <w:r w:rsidRPr="00EA3446">
        <w:rPr>
          <w:rFonts w:hint="eastAsia"/>
          <w:rtl/>
        </w:rPr>
        <w:t>והרבה</w:t>
      </w:r>
      <w:r w:rsidRPr="00EA3446">
        <w:rPr>
          <w:rFonts w:hint="cs"/>
          <w:rtl/>
        </w:rPr>
        <w:t xml:space="preserve"> </w:t>
      </w:r>
      <w:r w:rsidRPr="00EA3446">
        <w:rPr>
          <w:rFonts w:hint="eastAsia"/>
          <w:rtl/>
        </w:rPr>
        <w:t>בלגאן</w:t>
      </w:r>
      <w:r w:rsidRPr="00EA3446">
        <w:rPr>
          <w:rFonts w:hint="cs"/>
          <w:rtl/>
        </w:rPr>
        <w:t>.</w:t>
      </w:r>
    </w:p>
    <w:p w:rsidR="00B351AD" w:rsidRPr="00EA3446" w:rsidRDefault="00B351AD" w:rsidP="00B351AD">
      <w:pPr>
        <w:jc w:val="both"/>
        <w:rPr>
          <w:rtl/>
        </w:rPr>
      </w:pPr>
      <w:r w:rsidRPr="00EA3446">
        <w:rPr>
          <w:rFonts w:hint="eastAsia"/>
          <w:rtl/>
        </w:rPr>
        <w:t>קצת</w:t>
      </w:r>
      <w:r w:rsidRPr="00EA3446">
        <w:rPr>
          <w:rFonts w:hint="cs"/>
          <w:rtl/>
        </w:rPr>
        <w:t xml:space="preserve"> </w:t>
      </w:r>
      <w:r w:rsidRPr="00EA3446">
        <w:rPr>
          <w:rFonts w:hint="eastAsia"/>
          <w:rtl/>
        </w:rPr>
        <w:t>חוששים</w:t>
      </w:r>
      <w:r w:rsidRPr="00EA3446">
        <w:rPr>
          <w:rFonts w:hint="cs"/>
          <w:rtl/>
        </w:rPr>
        <w:t xml:space="preserve">, </w:t>
      </w:r>
      <w:r w:rsidRPr="00EA3446">
        <w:rPr>
          <w:rFonts w:hint="eastAsia"/>
          <w:rtl/>
        </w:rPr>
        <w:t>קצת</w:t>
      </w:r>
      <w:r w:rsidRPr="00EA3446">
        <w:rPr>
          <w:rFonts w:hint="cs"/>
          <w:rtl/>
        </w:rPr>
        <w:t xml:space="preserve"> </w:t>
      </w:r>
      <w:r w:rsidRPr="00EA3446">
        <w:rPr>
          <w:rFonts w:hint="eastAsia"/>
          <w:rtl/>
        </w:rPr>
        <w:t>מתוחים</w:t>
      </w:r>
      <w:r w:rsidRPr="00EA3446">
        <w:rPr>
          <w:rFonts w:hint="cs"/>
          <w:rtl/>
        </w:rPr>
        <w:t>,</w:t>
      </w:r>
    </w:p>
    <w:p w:rsidR="00B351AD" w:rsidRPr="00EA3446" w:rsidRDefault="00B351AD" w:rsidP="00B351AD">
      <w:pPr>
        <w:jc w:val="both"/>
        <w:rPr>
          <w:rtl/>
        </w:rPr>
      </w:pPr>
      <w:r w:rsidRPr="00EA3446">
        <w:rPr>
          <w:rFonts w:hint="eastAsia"/>
          <w:rtl/>
        </w:rPr>
        <w:t>אבל</w:t>
      </w:r>
      <w:r w:rsidRPr="00EA3446">
        <w:rPr>
          <w:rFonts w:hint="cs"/>
          <w:rtl/>
        </w:rPr>
        <w:t xml:space="preserve"> ד</w:t>
      </w:r>
      <w:r w:rsidRPr="00EA3446">
        <w:rPr>
          <w:rFonts w:hint="eastAsia"/>
          <w:rtl/>
        </w:rPr>
        <w:t>ברים</w:t>
      </w:r>
      <w:r w:rsidRPr="00EA3446">
        <w:rPr>
          <w:rFonts w:hint="cs"/>
          <w:rtl/>
        </w:rPr>
        <w:t xml:space="preserve"> </w:t>
      </w:r>
      <w:r w:rsidRPr="00EA3446">
        <w:rPr>
          <w:rFonts w:hint="eastAsia"/>
          <w:rtl/>
        </w:rPr>
        <w:t>חשובים</w:t>
      </w:r>
      <w:r w:rsidRPr="00EA3446">
        <w:rPr>
          <w:rFonts w:hint="cs"/>
          <w:rtl/>
        </w:rPr>
        <w:t xml:space="preserve"> </w:t>
      </w:r>
      <w:r w:rsidRPr="00EA3446">
        <w:rPr>
          <w:rFonts w:hint="eastAsia"/>
          <w:rtl/>
        </w:rPr>
        <w:t>איננו</w:t>
      </w:r>
      <w:r w:rsidRPr="00EA3446">
        <w:rPr>
          <w:rFonts w:hint="cs"/>
          <w:rtl/>
        </w:rPr>
        <w:t xml:space="preserve"> </w:t>
      </w:r>
      <w:r w:rsidRPr="00EA3446">
        <w:rPr>
          <w:rFonts w:hint="eastAsia"/>
          <w:rtl/>
        </w:rPr>
        <w:t>שוכחים</w:t>
      </w:r>
      <w:r w:rsidRPr="00EA3446">
        <w:rPr>
          <w:rFonts w:hint="cs"/>
          <w:rtl/>
        </w:rPr>
        <w:t>:</w:t>
      </w:r>
    </w:p>
    <w:p w:rsidR="00B351AD" w:rsidRPr="00EA3446" w:rsidRDefault="00B351AD" w:rsidP="00B351AD">
      <w:pPr>
        <w:jc w:val="both"/>
        <w:rPr>
          <w:rtl/>
        </w:rPr>
      </w:pPr>
      <w:r w:rsidRPr="00EA3446">
        <w:rPr>
          <w:rFonts w:hint="eastAsia"/>
          <w:rtl/>
        </w:rPr>
        <w:t>זו</w:t>
      </w:r>
      <w:r w:rsidRPr="00EA3446">
        <w:rPr>
          <w:rFonts w:hint="cs"/>
          <w:rtl/>
        </w:rPr>
        <w:t xml:space="preserve"> </w:t>
      </w:r>
      <w:r w:rsidRPr="00EA3446">
        <w:rPr>
          <w:rFonts w:hint="eastAsia"/>
          <w:rtl/>
        </w:rPr>
        <w:t>לא</w:t>
      </w:r>
      <w:r w:rsidRPr="00EA3446">
        <w:rPr>
          <w:rFonts w:hint="cs"/>
          <w:rtl/>
        </w:rPr>
        <w:t xml:space="preserve"> </w:t>
      </w:r>
      <w:r w:rsidRPr="00EA3446">
        <w:rPr>
          <w:rFonts w:hint="eastAsia"/>
          <w:rtl/>
        </w:rPr>
        <w:t>סיבה</w:t>
      </w:r>
      <w:r w:rsidRPr="00EA3446">
        <w:rPr>
          <w:rFonts w:hint="cs"/>
          <w:rtl/>
        </w:rPr>
        <w:t xml:space="preserve"> </w:t>
      </w:r>
      <w:r w:rsidRPr="00EA3446">
        <w:rPr>
          <w:rFonts w:hint="eastAsia"/>
          <w:rtl/>
        </w:rPr>
        <w:t>להחמיץ</w:t>
      </w:r>
      <w:r w:rsidRPr="00EA3446">
        <w:rPr>
          <w:rFonts w:hint="cs"/>
          <w:rtl/>
        </w:rPr>
        <w:t xml:space="preserve"> </w:t>
      </w:r>
      <w:r w:rsidRPr="00EA3446">
        <w:rPr>
          <w:rFonts w:hint="eastAsia"/>
          <w:rtl/>
        </w:rPr>
        <w:t>את</w:t>
      </w:r>
      <w:r w:rsidRPr="00EA3446">
        <w:rPr>
          <w:rFonts w:hint="cs"/>
          <w:rtl/>
        </w:rPr>
        <w:t xml:space="preserve"> </w:t>
      </w:r>
      <w:r w:rsidRPr="00EA3446">
        <w:rPr>
          <w:rFonts w:hint="eastAsia"/>
          <w:rtl/>
        </w:rPr>
        <w:t>הפרצוף</w:t>
      </w:r>
    </w:p>
    <w:p w:rsidR="00B351AD" w:rsidRPr="00EA3446" w:rsidRDefault="00B351AD" w:rsidP="00B351AD">
      <w:pPr>
        <w:jc w:val="both"/>
        <w:rPr>
          <w:rtl/>
        </w:rPr>
      </w:pPr>
      <w:r w:rsidRPr="00EA3446">
        <w:rPr>
          <w:rFonts w:hint="eastAsia"/>
          <w:rtl/>
        </w:rPr>
        <w:t>גם</w:t>
      </w:r>
      <w:r w:rsidRPr="00EA3446">
        <w:rPr>
          <w:rFonts w:hint="cs"/>
          <w:rtl/>
        </w:rPr>
        <w:t xml:space="preserve"> </w:t>
      </w:r>
      <w:r w:rsidRPr="00EA3446">
        <w:rPr>
          <w:rFonts w:hint="eastAsia"/>
          <w:rtl/>
        </w:rPr>
        <w:t>אם</w:t>
      </w:r>
      <w:r w:rsidRPr="00EA3446">
        <w:rPr>
          <w:rFonts w:hint="cs"/>
          <w:rtl/>
        </w:rPr>
        <w:t xml:space="preserve"> </w:t>
      </w:r>
      <w:r w:rsidRPr="00EA3446">
        <w:rPr>
          <w:rFonts w:hint="eastAsia"/>
          <w:rtl/>
        </w:rPr>
        <w:t>חם</w:t>
      </w:r>
      <w:r w:rsidRPr="00EA3446">
        <w:rPr>
          <w:rFonts w:hint="cs"/>
          <w:rtl/>
        </w:rPr>
        <w:t xml:space="preserve">, </w:t>
      </w:r>
      <w:r w:rsidRPr="00EA3446">
        <w:rPr>
          <w:rFonts w:hint="eastAsia"/>
          <w:rtl/>
        </w:rPr>
        <w:t>ומחניק</w:t>
      </w:r>
      <w:r w:rsidRPr="00EA3446">
        <w:rPr>
          <w:rFonts w:hint="cs"/>
          <w:rtl/>
        </w:rPr>
        <w:t xml:space="preserve">, </w:t>
      </w:r>
      <w:r w:rsidRPr="00EA3446">
        <w:rPr>
          <w:rFonts w:hint="eastAsia"/>
          <w:rtl/>
        </w:rPr>
        <w:t>וקשה</w:t>
      </w:r>
      <w:r w:rsidRPr="00EA3446">
        <w:rPr>
          <w:rFonts w:hint="cs"/>
          <w:rtl/>
        </w:rPr>
        <w:t xml:space="preserve">, </w:t>
      </w:r>
      <w:r w:rsidRPr="00EA3446">
        <w:rPr>
          <w:rFonts w:hint="eastAsia"/>
          <w:rtl/>
        </w:rPr>
        <w:t>וצפוף</w:t>
      </w:r>
      <w:r w:rsidRPr="00EA3446">
        <w:rPr>
          <w:rFonts w:hint="cs"/>
          <w:rtl/>
        </w:rPr>
        <w:t>.</w:t>
      </w:r>
    </w:p>
    <w:p w:rsidR="00B351AD" w:rsidRPr="00EA3446" w:rsidRDefault="00B351AD" w:rsidP="00B351AD">
      <w:pPr>
        <w:jc w:val="both"/>
        <w:rPr>
          <w:rtl/>
        </w:rPr>
      </w:pPr>
      <w:r w:rsidRPr="00EA3446">
        <w:rPr>
          <w:rFonts w:hint="eastAsia"/>
          <w:rtl/>
        </w:rPr>
        <w:t>ואפילו</w:t>
      </w:r>
      <w:r w:rsidRPr="00EA3446">
        <w:rPr>
          <w:rFonts w:hint="cs"/>
          <w:rtl/>
        </w:rPr>
        <w:t xml:space="preserve"> </w:t>
      </w:r>
      <w:r w:rsidRPr="00EA3446">
        <w:rPr>
          <w:rFonts w:hint="eastAsia"/>
          <w:rtl/>
        </w:rPr>
        <w:t>שלא</w:t>
      </w:r>
      <w:r w:rsidRPr="00EA3446">
        <w:rPr>
          <w:rFonts w:hint="cs"/>
          <w:rtl/>
        </w:rPr>
        <w:t xml:space="preserve"> </w:t>
      </w:r>
      <w:r w:rsidRPr="00EA3446">
        <w:rPr>
          <w:rFonts w:hint="eastAsia"/>
          <w:rtl/>
        </w:rPr>
        <w:t>הכל</w:t>
      </w:r>
      <w:r w:rsidRPr="00EA3446">
        <w:rPr>
          <w:rFonts w:hint="cs"/>
          <w:rtl/>
        </w:rPr>
        <w:t xml:space="preserve"> </w:t>
      </w:r>
      <w:r w:rsidRPr="00EA3446">
        <w:rPr>
          <w:rFonts w:hint="eastAsia"/>
          <w:rtl/>
        </w:rPr>
        <w:t>הולך</w:t>
      </w:r>
      <w:r w:rsidRPr="00EA3446">
        <w:rPr>
          <w:rFonts w:hint="cs"/>
          <w:rtl/>
        </w:rPr>
        <w:t xml:space="preserve">, </w:t>
      </w:r>
      <w:r w:rsidRPr="00EA3446">
        <w:rPr>
          <w:rFonts w:hint="eastAsia"/>
          <w:rtl/>
        </w:rPr>
        <w:t>לא</w:t>
      </w:r>
      <w:r w:rsidRPr="00EA3446">
        <w:rPr>
          <w:rFonts w:hint="cs"/>
          <w:rtl/>
        </w:rPr>
        <w:t xml:space="preserve"> </w:t>
      </w:r>
      <w:r w:rsidRPr="00EA3446">
        <w:rPr>
          <w:rFonts w:hint="eastAsia"/>
          <w:rtl/>
        </w:rPr>
        <w:t>הכל</w:t>
      </w:r>
      <w:r w:rsidRPr="00EA3446">
        <w:rPr>
          <w:rFonts w:hint="cs"/>
          <w:rtl/>
        </w:rPr>
        <w:t xml:space="preserve"> </w:t>
      </w:r>
      <w:r w:rsidRPr="00EA3446">
        <w:rPr>
          <w:rFonts w:hint="eastAsia"/>
          <w:rtl/>
        </w:rPr>
        <w:t>מסתדר</w:t>
      </w:r>
      <w:r w:rsidRPr="00EA3446">
        <w:rPr>
          <w:rFonts w:hint="cs"/>
          <w:rtl/>
        </w:rPr>
        <w:t>,</w:t>
      </w:r>
    </w:p>
    <w:p w:rsidR="00B351AD" w:rsidRPr="00EA3446" w:rsidRDefault="00B351AD" w:rsidP="00B351AD">
      <w:pPr>
        <w:jc w:val="both"/>
        <w:rPr>
          <w:rtl/>
        </w:rPr>
      </w:pPr>
      <w:r w:rsidRPr="00EA3446">
        <w:rPr>
          <w:rFonts w:hint="eastAsia"/>
          <w:rtl/>
        </w:rPr>
        <w:t>את</w:t>
      </w:r>
      <w:r w:rsidRPr="00EA3446">
        <w:rPr>
          <w:rFonts w:hint="cs"/>
          <w:rtl/>
        </w:rPr>
        <w:t xml:space="preserve"> </w:t>
      </w:r>
      <w:r w:rsidRPr="00EA3446">
        <w:rPr>
          <w:rFonts w:hint="eastAsia"/>
          <w:rtl/>
        </w:rPr>
        <w:t>המצב</w:t>
      </w:r>
      <w:r w:rsidRPr="00EA3446">
        <w:rPr>
          <w:rFonts w:hint="cs"/>
          <w:rtl/>
        </w:rPr>
        <w:t xml:space="preserve"> </w:t>
      </w:r>
      <w:r w:rsidRPr="00EA3446">
        <w:rPr>
          <w:rFonts w:hint="eastAsia"/>
          <w:rtl/>
        </w:rPr>
        <w:t>נשפר</w:t>
      </w:r>
      <w:r w:rsidRPr="00EA3446">
        <w:rPr>
          <w:rFonts w:hint="cs"/>
          <w:rtl/>
        </w:rPr>
        <w:t xml:space="preserve"> </w:t>
      </w:r>
      <w:r w:rsidRPr="00EA3446">
        <w:rPr>
          <w:rFonts w:hint="eastAsia"/>
          <w:rtl/>
        </w:rPr>
        <w:t>אם</w:t>
      </w:r>
      <w:r w:rsidRPr="00EA3446">
        <w:rPr>
          <w:rFonts w:hint="cs"/>
          <w:rtl/>
        </w:rPr>
        <w:t xml:space="preserve"> </w:t>
      </w:r>
      <w:r w:rsidRPr="00EA3446">
        <w:rPr>
          <w:rFonts w:hint="eastAsia"/>
          <w:rtl/>
        </w:rPr>
        <w:t>נתחיל</w:t>
      </w:r>
      <w:r w:rsidRPr="00EA3446">
        <w:rPr>
          <w:rFonts w:hint="cs"/>
          <w:rtl/>
        </w:rPr>
        <w:t xml:space="preserve"> </w:t>
      </w:r>
      <w:r w:rsidRPr="00EA3446">
        <w:rPr>
          <w:rFonts w:hint="eastAsia"/>
          <w:rtl/>
        </w:rPr>
        <w:t>לקטר</w:t>
      </w:r>
      <w:r w:rsidRPr="00EA3446">
        <w:rPr>
          <w:rFonts w:hint="cs"/>
          <w:rtl/>
        </w:rPr>
        <w:t>?</w:t>
      </w:r>
    </w:p>
    <w:p w:rsidR="00B351AD" w:rsidRPr="00EA3446" w:rsidRDefault="00B351AD" w:rsidP="00B351AD">
      <w:pPr>
        <w:jc w:val="both"/>
        <w:rPr>
          <w:rtl/>
        </w:rPr>
      </w:pPr>
      <w:r w:rsidRPr="00EA3446">
        <w:rPr>
          <w:rFonts w:hint="eastAsia"/>
          <w:rtl/>
        </w:rPr>
        <w:t>חבר</w:t>
      </w:r>
      <w:r w:rsidRPr="00EA3446">
        <w:rPr>
          <w:rFonts w:hint="cs"/>
          <w:rtl/>
        </w:rPr>
        <w:t>'</w:t>
      </w:r>
      <w:r w:rsidRPr="00EA3446">
        <w:rPr>
          <w:rFonts w:hint="eastAsia"/>
          <w:rtl/>
        </w:rPr>
        <w:t>ה</w:t>
      </w:r>
      <w:r w:rsidRPr="00EA3446">
        <w:rPr>
          <w:rFonts w:hint="cs"/>
          <w:rtl/>
        </w:rPr>
        <w:t xml:space="preserve"> - </w:t>
      </w:r>
      <w:r w:rsidRPr="00EA3446">
        <w:rPr>
          <w:rFonts w:hint="eastAsia"/>
          <w:rtl/>
        </w:rPr>
        <w:t>חכם</w:t>
      </w:r>
      <w:r w:rsidRPr="00EA3446">
        <w:rPr>
          <w:rFonts w:hint="cs"/>
          <w:rtl/>
        </w:rPr>
        <w:t xml:space="preserve"> </w:t>
      </w:r>
      <w:r w:rsidRPr="00EA3446">
        <w:rPr>
          <w:rFonts w:hint="eastAsia"/>
          <w:rtl/>
        </w:rPr>
        <w:t>גדול</w:t>
      </w:r>
      <w:r w:rsidRPr="00EA3446">
        <w:rPr>
          <w:rFonts w:hint="cs"/>
          <w:rtl/>
        </w:rPr>
        <w:t xml:space="preserve"> </w:t>
      </w:r>
      <w:r w:rsidRPr="00EA3446">
        <w:rPr>
          <w:rFonts w:hint="eastAsia"/>
          <w:rtl/>
        </w:rPr>
        <w:t>מאד</w:t>
      </w:r>
      <w:r w:rsidRPr="00EA3446">
        <w:rPr>
          <w:rFonts w:hint="cs"/>
          <w:rtl/>
        </w:rPr>
        <w:t xml:space="preserve"> </w:t>
      </w:r>
      <w:r w:rsidRPr="00EA3446">
        <w:rPr>
          <w:rFonts w:hint="eastAsia"/>
          <w:rtl/>
        </w:rPr>
        <w:t>אמר</w:t>
      </w:r>
      <w:r w:rsidRPr="00EA3446">
        <w:rPr>
          <w:rFonts w:hint="cs"/>
          <w:rtl/>
        </w:rPr>
        <w:t>:</w:t>
      </w:r>
    </w:p>
    <w:p w:rsidR="00B351AD" w:rsidRPr="00EA3446" w:rsidRDefault="00B351AD" w:rsidP="00B351AD">
      <w:pPr>
        <w:jc w:val="both"/>
        <w:rPr>
          <w:rtl/>
        </w:rPr>
      </w:pPr>
      <w:r w:rsidRPr="00EA3446">
        <w:rPr>
          <w:rFonts w:hint="cs"/>
          <w:rtl/>
        </w:rPr>
        <w:t>"</w:t>
      </w:r>
      <w:r w:rsidRPr="00EA3446">
        <w:rPr>
          <w:rFonts w:hint="eastAsia"/>
          <w:rtl/>
        </w:rPr>
        <w:t>חיוך</w:t>
      </w:r>
      <w:r w:rsidRPr="00EA3446">
        <w:rPr>
          <w:rFonts w:hint="cs"/>
          <w:rtl/>
        </w:rPr>
        <w:t xml:space="preserve"> </w:t>
      </w:r>
      <w:r w:rsidRPr="00EA3446">
        <w:rPr>
          <w:rFonts w:hint="eastAsia"/>
          <w:rtl/>
        </w:rPr>
        <w:t>לא</w:t>
      </w:r>
      <w:r w:rsidRPr="00EA3446">
        <w:rPr>
          <w:rFonts w:hint="cs"/>
          <w:rtl/>
        </w:rPr>
        <w:t xml:space="preserve"> </w:t>
      </w:r>
      <w:r w:rsidRPr="00EA3446">
        <w:rPr>
          <w:rFonts w:hint="eastAsia"/>
          <w:rtl/>
        </w:rPr>
        <w:t>עולה</w:t>
      </w:r>
      <w:r w:rsidRPr="00EA3446">
        <w:rPr>
          <w:rFonts w:hint="cs"/>
          <w:rtl/>
        </w:rPr>
        <w:t xml:space="preserve"> </w:t>
      </w:r>
      <w:r w:rsidRPr="00EA3446">
        <w:rPr>
          <w:rFonts w:hint="eastAsia"/>
          <w:rtl/>
        </w:rPr>
        <w:t>כסף</w:t>
      </w:r>
      <w:r w:rsidRPr="00EA3446">
        <w:rPr>
          <w:rFonts w:hint="cs"/>
          <w:rtl/>
        </w:rPr>
        <w:t xml:space="preserve">, </w:t>
      </w:r>
      <w:r w:rsidRPr="00EA3446">
        <w:rPr>
          <w:rFonts w:hint="eastAsia"/>
          <w:rtl/>
        </w:rPr>
        <w:t>אך</w:t>
      </w:r>
      <w:r w:rsidRPr="00EA3446">
        <w:rPr>
          <w:rFonts w:hint="cs"/>
          <w:rtl/>
        </w:rPr>
        <w:t xml:space="preserve"> </w:t>
      </w:r>
      <w:r w:rsidRPr="00EA3446">
        <w:rPr>
          <w:rFonts w:hint="eastAsia"/>
          <w:rtl/>
        </w:rPr>
        <w:t>שווה</w:t>
      </w:r>
      <w:r w:rsidRPr="00EA3446">
        <w:rPr>
          <w:rFonts w:hint="cs"/>
          <w:rtl/>
        </w:rPr>
        <w:t xml:space="preserve"> </w:t>
      </w:r>
      <w:r w:rsidRPr="00EA3446">
        <w:rPr>
          <w:rFonts w:hint="eastAsia"/>
          <w:rtl/>
        </w:rPr>
        <w:t>זהב</w:t>
      </w:r>
      <w:r w:rsidRPr="00EA3446">
        <w:rPr>
          <w:rFonts w:hint="cs"/>
          <w:rtl/>
        </w:rPr>
        <w:t>".</w:t>
      </w:r>
    </w:p>
    <w:p w:rsidR="00B351AD" w:rsidRPr="00EA3446" w:rsidRDefault="00B351AD" w:rsidP="00B351AD">
      <w:pPr>
        <w:jc w:val="both"/>
        <w:rPr>
          <w:rtl/>
        </w:rPr>
      </w:pPr>
      <w:r w:rsidRPr="00EA3446">
        <w:rPr>
          <w:rFonts w:hint="eastAsia"/>
          <w:rtl/>
        </w:rPr>
        <w:t>יהא</w:t>
      </w:r>
      <w:r w:rsidRPr="00EA3446">
        <w:rPr>
          <w:rFonts w:hint="cs"/>
          <w:rtl/>
        </w:rPr>
        <w:t xml:space="preserve"> </w:t>
      </w:r>
      <w:r w:rsidRPr="00EA3446">
        <w:rPr>
          <w:rFonts w:hint="eastAsia"/>
          <w:rtl/>
        </w:rPr>
        <w:t>הפתגם</w:t>
      </w:r>
      <w:r w:rsidRPr="00EA3446">
        <w:rPr>
          <w:rFonts w:hint="cs"/>
          <w:rtl/>
        </w:rPr>
        <w:t xml:space="preserve"> </w:t>
      </w:r>
      <w:r w:rsidRPr="00EA3446">
        <w:rPr>
          <w:rFonts w:hint="eastAsia"/>
          <w:rtl/>
        </w:rPr>
        <w:t>הזה</w:t>
      </w:r>
      <w:r w:rsidRPr="00EA3446">
        <w:rPr>
          <w:rFonts w:hint="cs"/>
          <w:rtl/>
        </w:rPr>
        <w:t xml:space="preserve"> </w:t>
      </w:r>
      <w:r w:rsidRPr="00EA3446">
        <w:rPr>
          <w:rFonts w:hint="eastAsia"/>
          <w:rtl/>
        </w:rPr>
        <w:t>נר</w:t>
      </w:r>
      <w:r w:rsidRPr="00EA3446">
        <w:rPr>
          <w:rFonts w:hint="cs"/>
          <w:rtl/>
        </w:rPr>
        <w:t xml:space="preserve"> </w:t>
      </w:r>
      <w:r w:rsidRPr="00EA3446">
        <w:rPr>
          <w:rFonts w:hint="eastAsia"/>
          <w:rtl/>
        </w:rPr>
        <w:t>לרגלינו</w:t>
      </w:r>
      <w:r w:rsidRPr="00EA3446">
        <w:rPr>
          <w:rFonts w:hint="cs"/>
          <w:rtl/>
        </w:rPr>
        <w:t xml:space="preserve">, </w:t>
      </w:r>
      <w:r w:rsidRPr="00EA3446">
        <w:rPr>
          <w:rFonts w:hint="eastAsia"/>
          <w:rtl/>
        </w:rPr>
        <w:t>ואור</w:t>
      </w:r>
      <w:r w:rsidRPr="00EA3446">
        <w:rPr>
          <w:rFonts w:hint="cs"/>
          <w:rtl/>
        </w:rPr>
        <w:t xml:space="preserve"> </w:t>
      </w:r>
      <w:r w:rsidRPr="00EA3446">
        <w:rPr>
          <w:rFonts w:hint="eastAsia"/>
          <w:rtl/>
        </w:rPr>
        <w:t>לעינינו</w:t>
      </w:r>
    </w:p>
    <w:p w:rsidR="00B351AD" w:rsidRPr="00EA3446" w:rsidRDefault="00B351AD" w:rsidP="00B351AD">
      <w:pPr>
        <w:jc w:val="both"/>
        <w:rPr>
          <w:rtl/>
        </w:rPr>
      </w:pPr>
      <w:r w:rsidRPr="00EA3446">
        <w:rPr>
          <w:rFonts w:hint="eastAsia"/>
          <w:rtl/>
        </w:rPr>
        <w:t>וזה</w:t>
      </w:r>
      <w:r w:rsidRPr="00EA3446">
        <w:rPr>
          <w:rFonts w:hint="cs"/>
          <w:rtl/>
        </w:rPr>
        <w:t xml:space="preserve"> </w:t>
      </w:r>
      <w:r w:rsidRPr="00EA3446">
        <w:rPr>
          <w:rFonts w:hint="eastAsia"/>
          <w:rtl/>
        </w:rPr>
        <w:t>סוד</w:t>
      </w:r>
      <w:r w:rsidRPr="00EA3446">
        <w:rPr>
          <w:rFonts w:hint="cs"/>
          <w:rtl/>
        </w:rPr>
        <w:t xml:space="preserve"> </w:t>
      </w:r>
      <w:r w:rsidRPr="00EA3446">
        <w:rPr>
          <w:rFonts w:hint="eastAsia"/>
          <w:rtl/>
        </w:rPr>
        <w:t>ההצלחה</w:t>
      </w:r>
      <w:r w:rsidRPr="00EA3446">
        <w:rPr>
          <w:rFonts w:hint="cs"/>
          <w:rtl/>
        </w:rPr>
        <w:t xml:space="preserve"> </w:t>
      </w:r>
      <w:r w:rsidRPr="00EA3446">
        <w:rPr>
          <w:rFonts w:hint="eastAsia"/>
          <w:rtl/>
        </w:rPr>
        <w:t>לעניות</w:t>
      </w:r>
      <w:r w:rsidRPr="00EA3446">
        <w:rPr>
          <w:rFonts w:hint="cs"/>
          <w:rtl/>
        </w:rPr>
        <w:t xml:space="preserve"> דעתנו.</w:t>
      </w:r>
    </w:p>
    <w:p w:rsidR="00B351AD" w:rsidRPr="00EA3446" w:rsidRDefault="00B351AD" w:rsidP="00B351AD">
      <w:pPr>
        <w:jc w:val="both"/>
        <w:rPr>
          <w:rtl/>
        </w:rPr>
      </w:pPr>
      <w:r w:rsidRPr="00EA3446">
        <w:rPr>
          <w:rFonts w:hint="eastAsia"/>
          <w:rtl/>
        </w:rPr>
        <w:t>אם</w:t>
      </w:r>
      <w:r w:rsidRPr="00EA3446">
        <w:rPr>
          <w:rFonts w:hint="cs"/>
          <w:rtl/>
        </w:rPr>
        <w:t xml:space="preserve"> </w:t>
      </w:r>
      <w:r w:rsidRPr="00EA3446">
        <w:rPr>
          <w:rFonts w:hint="eastAsia"/>
          <w:rtl/>
        </w:rPr>
        <w:t>לחבר</w:t>
      </w:r>
      <w:r w:rsidRPr="00EA3446">
        <w:rPr>
          <w:rFonts w:hint="cs"/>
          <w:rtl/>
        </w:rPr>
        <w:t xml:space="preserve"> </w:t>
      </w:r>
      <w:r w:rsidRPr="00EA3446">
        <w:rPr>
          <w:rFonts w:hint="eastAsia"/>
          <w:rtl/>
        </w:rPr>
        <w:t>נעזו</w:t>
      </w:r>
      <w:r w:rsidRPr="00EA3446">
        <w:rPr>
          <w:rFonts w:hint="cs"/>
          <w:rtl/>
        </w:rPr>
        <w:t xml:space="preserve">ר, </w:t>
      </w:r>
      <w:r w:rsidRPr="00EA3446">
        <w:rPr>
          <w:rFonts w:hint="eastAsia"/>
          <w:rtl/>
        </w:rPr>
        <w:t>נייעץ</w:t>
      </w:r>
      <w:r w:rsidRPr="00EA3446">
        <w:rPr>
          <w:rFonts w:hint="cs"/>
          <w:rtl/>
        </w:rPr>
        <w:t xml:space="preserve">, </w:t>
      </w:r>
      <w:r w:rsidRPr="00EA3446">
        <w:rPr>
          <w:rFonts w:hint="eastAsia"/>
          <w:rtl/>
        </w:rPr>
        <w:t>נושיט</w:t>
      </w:r>
      <w:r w:rsidRPr="00EA3446">
        <w:rPr>
          <w:rFonts w:hint="cs"/>
          <w:rtl/>
        </w:rPr>
        <w:t xml:space="preserve"> </w:t>
      </w:r>
      <w:r w:rsidRPr="00EA3446">
        <w:rPr>
          <w:rFonts w:hint="eastAsia"/>
          <w:rtl/>
        </w:rPr>
        <w:t>יד</w:t>
      </w:r>
      <w:r w:rsidRPr="00EA3446">
        <w:rPr>
          <w:rFonts w:hint="cs"/>
          <w:rtl/>
        </w:rPr>
        <w:t xml:space="preserve"> -</w:t>
      </w:r>
    </w:p>
    <w:p w:rsidR="00B351AD" w:rsidRPr="00EA3446" w:rsidRDefault="00B351AD" w:rsidP="00B351AD">
      <w:pPr>
        <w:jc w:val="both"/>
        <w:rPr>
          <w:rtl/>
        </w:rPr>
      </w:pPr>
      <w:r w:rsidRPr="00EA3446">
        <w:rPr>
          <w:rFonts w:hint="eastAsia"/>
          <w:rtl/>
        </w:rPr>
        <w:t>כל</w:t>
      </w:r>
      <w:r w:rsidRPr="00EA3446">
        <w:rPr>
          <w:rFonts w:hint="cs"/>
          <w:rtl/>
        </w:rPr>
        <w:t xml:space="preserve"> </w:t>
      </w:r>
      <w:r w:rsidRPr="00EA3446">
        <w:rPr>
          <w:rFonts w:hint="eastAsia"/>
          <w:rtl/>
        </w:rPr>
        <w:t>הצרות</w:t>
      </w:r>
      <w:r w:rsidRPr="00EA3446">
        <w:rPr>
          <w:rFonts w:hint="cs"/>
          <w:rtl/>
        </w:rPr>
        <w:t xml:space="preserve"> </w:t>
      </w:r>
      <w:r w:rsidRPr="00EA3446">
        <w:rPr>
          <w:rFonts w:hint="eastAsia"/>
          <w:rtl/>
        </w:rPr>
        <w:t>תעלמנה</w:t>
      </w:r>
      <w:r w:rsidRPr="00EA3446">
        <w:rPr>
          <w:rFonts w:hint="cs"/>
          <w:rtl/>
        </w:rPr>
        <w:t xml:space="preserve"> </w:t>
      </w:r>
      <w:r w:rsidRPr="00EA3446">
        <w:rPr>
          <w:rFonts w:hint="eastAsia"/>
          <w:rtl/>
        </w:rPr>
        <w:t>מיד</w:t>
      </w:r>
      <w:r w:rsidRPr="00EA3446">
        <w:rPr>
          <w:rFonts w:hint="cs"/>
          <w:rtl/>
        </w:rPr>
        <w:t>!</w:t>
      </w:r>
    </w:p>
    <w:p w:rsidR="00B351AD" w:rsidRPr="00EA3446" w:rsidRDefault="00B351AD" w:rsidP="00B351AD">
      <w:pPr>
        <w:jc w:val="both"/>
        <w:rPr>
          <w:rtl/>
        </w:rPr>
      </w:pPr>
      <w:r w:rsidRPr="00EA3446">
        <w:rPr>
          <w:rFonts w:hint="eastAsia"/>
          <w:rtl/>
        </w:rPr>
        <w:t>וביחד</w:t>
      </w:r>
      <w:r w:rsidRPr="00EA3446">
        <w:rPr>
          <w:rFonts w:hint="cs"/>
          <w:rtl/>
        </w:rPr>
        <w:t xml:space="preserve"> </w:t>
      </w:r>
      <w:r w:rsidRPr="00EA3446">
        <w:rPr>
          <w:rFonts w:hint="eastAsia"/>
          <w:rtl/>
        </w:rPr>
        <w:t>יהיה</w:t>
      </w:r>
      <w:r w:rsidRPr="00EA3446">
        <w:rPr>
          <w:rFonts w:hint="cs"/>
          <w:rtl/>
        </w:rPr>
        <w:t xml:space="preserve"> </w:t>
      </w:r>
      <w:r w:rsidRPr="00EA3446">
        <w:rPr>
          <w:rFonts w:hint="eastAsia"/>
          <w:rtl/>
        </w:rPr>
        <w:t>לנו</w:t>
      </w:r>
      <w:r w:rsidRPr="00EA3446">
        <w:rPr>
          <w:rFonts w:hint="cs"/>
          <w:rtl/>
        </w:rPr>
        <w:t xml:space="preserve"> </w:t>
      </w:r>
      <w:r w:rsidRPr="00EA3446">
        <w:rPr>
          <w:rFonts w:hint="eastAsia"/>
          <w:rtl/>
        </w:rPr>
        <w:t>נחמד</w:t>
      </w:r>
      <w:r w:rsidRPr="00EA3446">
        <w:rPr>
          <w:rFonts w:hint="cs"/>
          <w:rtl/>
        </w:rPr>
        <w:t xml:space="preserve"> </w:t>
      </w:r>
      <w:r w:rsidRPr="00EA3446">
        <w:rPr>
          <w:rFonts w:hint="eastAsia"/>
          <w:rtl/>
        </w:rPr>
        <w:t>ונעים</w:t>
      </w:r>
    </w:p>
    <w:p w:rsidR="00B351AD" w:rsidRPr="00EA3446" w:rsidRDefault="00B351AD" w:rsidP="00B351AD">
      <w:pPr>
        <w:jc w:val="both"/>
        <w:rPr>
          <w:rtl/>
        </w:rPr>
      </w:pPr>
      <w:r w:rsidRPr="00EA3446">
        <w:rPr>
          <w:rFonts w:hint="eastAsia"/>
          <w:rtl/>
        </w:rPr>
        <w:t>וזה</w:t>
      </w:r>
      <w:r w:rsidRPr="00EA3446">
        <w:rPr>
          <w:rFonts w:hint="cs"/>
          <w:rtl/>
        </w:rPr>
        <w:t xml:space="preserve"> </w:t>
      </w:r>
      <w:r w:rsidRPr="00EA3446">
        <w:rPr>
          <w:rFonts w:hint="eastAsia"/>
          <w:rtl/>
        </w:rPr>
        <w:t>הרי</w:t>
      </w:r>
      <w:r w:rsidRPr="00EA3446">
        <w:rPr>
          <w:rFonts w:hint="cs"/>
          <w:rtl/>
        </w:rPr>
        <w:t xml:space="preserve"> </w:t>
      </w:r>
      <w:r w:rsidRPr="00EA3446">
        <w:rPr>
          <w:rFonts w:hint="eastAsia"/>
          <w:rtl/>
        </w:rPr>
        <w:t>מה</w:t>
      </w:r>
      <w:r w:rsidRPr="00EA3446">
        <w:rPr>
          <w:rFonts w:hint="cs"/>
          <w:rtl/>
        </w:rPr>
        <w:t xml:space="preserve"> </w:t>
      </w:r>
      <w:r w:rsidRPr="00EA3446">
        <w:rPr>
          <w:rFonts w:hint="eastAsia"/>
          <w:rtl/>
        </w:rPr>
        <w:t>שאנחנ</w:t>
      </w:r>
      <w:r w:rsidRPr="00EA3446">
        <w:rPr>
          <w:rFonts w:hint="cs"/>
          <w:rtl/>
        </w:rPr>
        <w:t xml:space="preserve">ו </w:t>
      </w:r>
      <w:r w:rsidRPr="00EA3446">
        <w:rPr>
          <w:rFonts w:hint="eastAsia"/>
          <w:rtl/>
        </w:rPr>
        <w:t>רוצים</w:t>
      </w:r>
      <w:r w:rsidRPr="00EA3446">
        <w:rPr>
          <w:rFonts w:hint="cs"/>
          <w:rtl/>
        </w:rPr>
        <w:t>!</w:t>
      </w:r>
    </w:p>
    <w:p w:rsidR="00B351AD" w:rsidRPr="00FA1704" w:rsidRDefault="00993FC1" w:rsidP="00B351AD">
      <w:pPr>
        <w:pStyle w:val="NormalWeb"/>
        <w:bidi/>
        <w:spacing w:before="0" w:beforeAutospacing="0" w:after="0" w:afterAutospacing="0"/>
        <w:jc w:val="both"/>
        <w:rPr>
          <w:rStyle w:val="Hyperlink"/>
          <w:rFonts w:cs="David"/>
          <w:szCs w:val="26"/>
          <w:rtl/>
        </w:rPr>
      </w:pPr>
      <w:r>
        <w:rPr>
          <w:rFonts w:cs="David"/>
          <w:rtl/>
        </w:rPr>
        <w:fldChar w:fldCharType="begin"/>
      </w:r>
      <w:r w:rsidR="00B351AD">
        <w:rPr>
          <w:rFonts w:cs="David"/>
          <w:rtl/>
        </w:rPr>
        <w:instrText xml:space="preserve"> </w:instrText>
      </w:r>
      <w:r w:rsidR="00B351AD">
        <w:rPr>
          <w:rFonts w:cs="David"/>
        </w:rPr>
        <w:instrText>HYPERLINK</w:instrText>
      </w:r>
      <w:r w:rsidR="00B351AD">
        <w:rPr>
          <w:rFonts w:cs="David"/>
          <w:rtl/>
        </w:rPr>
        <w:instrText xml:space="preserve">  \</w:instrText>
      </w:r>
      <w:r w:rsidR="00B351AD">
        <w:rPr>
          <w:rFonts w:cs="David"/>
        </w:rPr>
        <w:instrText>l</w:instrText>
      </w:r>
      <w:r w:rsidR="00B351AD">
        <w:rPr>
          <w:rFonts w:cs="David"/>
          <w:rtl/>
        </w:rPr>
        <w:instrText xml:space="preserve"> "</w:instrText>
      </w:r>
      <w:r w:rsidR="00B351AD">
        <w:rPr>
          <w:rFonts w:cs="David" w:hint="eastAsia"/>
          <w:rtl/>
        </w:rPr>
        <w:instrText>שמחה</w:instrText>
      </w:r>
      <w:r w:rsidR="00B351AD">
        <w:rPr>
          <w:rFonts w:cs="David"/>
          <w:rtl/>
        </w:rPr>
        <w:instrText xml:space="preserve">" </w:instrText>
      </w:r>
      <w:r>
        <w:rPr>
          <w:rFonts w:cs="David"/>
          <w:rtl/>
        </w:rPr>
        <w:fldChar w:fldCharType="separate"/>
      </w:r>
      <w:r w:rsidR="00B351AD" w:rsidRPr="00FA1704">
        <w:rPr>
          <w:rStyle w:val="Hyperlink"/>
          <w:rFonts w:cs="David" w:hint="cs"/>
          <w:rtl/>
        </w:rPr>
        <w:t>בחזרה לתוכן</w:t>
      </w:r>
    </w:p>
    <w:p w:rsidR="00B351AD" w:rsidRPr="00A35FFD" w:rsidRDefault="00993FC1" w:rsidP="00B351AD">
      <w:pPr>
        <w:jc w:val="center"/>
        <w:rPr>
          <w:sz w:val="28"/>
          <w:szCs w:val="28"/>
          <w:rtl/>
        </w:rPr>
      </w:pPr>
      <w:r>
        <w:rPr>
          <w:sz w:val="24"/>
          <w:szCs w:val="24"/>
          <w:rtl/>
          <w:lang w:eastAsia="he-IL"/>
        </w:rPr>
        <w:fldChar w:fldCharType="end"/>
      </w:r>
      <w:r w:rsidR="00B351AD" w:rsidRPr="00A35FFD">
        <w:rPr>
          <w:rFonts w:hint="cs"/>
          <w:sz w:val="28"/>
          <w:szCs w:val="28"/>
        </w:rPr>
        <w:sym w:font="Wingdings" w:char="F076"/>
      </w:r>
      <w:r w:rsidR="00B351AD">
        <w:rPr>
          <w:sz w:val="28"/>
          <w:szCs w:val="28"/>
        </w:rPr>
        <w:tab/>
      </w:r>
      <w:r w:rsidR="00B351AD">
        <w:rPr>
          <w:sz w:val="28"/>
          <w:szCs w:val="28"/>
        </w:rPr>
        <w:tab/>
      </w:r>
      <w:r w:rsidR="00B351AD" w:rsidRPr="00A35FFD">
        <w:rPr>
          <w:rFonts w:hint="cs"/>
          <w:sz w:val="28"/>
          <w:szCs w:val="28"/>
        </w:rPr>
        <w:sym w:font="Wingdings" w:char="F076"/>
      </w:r>
      <w:r w:rsidR="00B351AD">
        <w:rPr>
          <w:sz w:val="28"/>
          <w:szCs w:val="28"/>
        </w:rPr>
        <w:tab/>
      </w:r>
      <w:r w:rsidR="00B351AD">
        <w:rPr>
          <w:sz w:val="28"/>
          <w:szCs w:val="28"/>
        </w:rPr>
        <w:tab/>
      </w:r>
      <w:r w:rsidR="00B351AD" w:rsidRPr="00A35FFD">
        <w:rPr>
          <w:rFonts w:hint="cs"/>
          <w:sz w:val="28"/>
          <w:szCs w:val="28"/>
        </w:rPr>
        <w:sym w:font="Wingdings" w:char="F076"/>
      </w:r>
    </w:p>
    <w:p w:rsidR="00B351AD" w:rsidRPr="00EA3446" w:rsidRDefault="00B351AD" w:rsidP="002A7319">
      <w:pPr>
        <w:spacing w:before="120"/>
        <w:jc w:val="center"/>
        <w:rPr>
          <w:rtl/>
        </w:rPr>
      </w:pPr>
      <w:bookmarkStart w:id="479" w:name="עיגוליהשמחה"/>
      <w:bookmarkEnd w:id="479"/>
      <w:r w:rsidRPr="002A7319">
        <w:rPr>
          <w:rFonts w:ascii="Arial" w:hAnsi="Arial" w:hint="eastAsia"/>
          <w:b/>
          <w:bCs/>
          <w:emboss/>
          <w:color w:val="800000"/>
          <w:rtl/>
        </w:rPr>
        <w:t>עיגולי</w:t>
      </w:r>
      <w:r w:rsidRPr="002A7319">
        <w:rPr>
          <w:rFonts w:ascii="Arial" w:hAnsi="Arial"/>
          <w:b/>
          <w:bCs/>
          <w:emboss/>
          <w:color w:val="800000"/>
          <w:rtl/>
        </w:rPr>
        <w:t xml:space="preserve"> </w:t>
      </w:r>
      <w:r w:rsidRPr="002A7319">
        <w:rPr>
          <w:rFonts w:ascii="Arial" w:hAnsi="Arial" w:hint="cs"/>
          <w:b/>
          <w:bCs/>
          <w:emboss/>
          <w:color w:val="800000"/>
          <w:rtl/>
        </w:rPr>
        <w:t>ה</w:t>
      </w:r>
      <w:r w:rsidRPr="002A7319">
        <w:rPr>
          <w:rFonts w:ascii="Arial" w:hAnsi="Arial" w:hint="eastAsia"/>
          <w:b/>
          <w:bCs/>
          <w:emboss/>
          <w:color w:val="800000"/>
          <w:rtl/>
        </w:rPr>
        <w:t>שמחה</w:t>
      </w:r>
    </w:p>
    <w:p w:rsidR="00B351AD" w:rsidRPr="00EA3446" w:rsidRDefault="00B351AD" w:rsidP="00B351AD">
      <w:pPr>
        <w:spacing w:before="120"/>
        <w:jc w:val="both"/>
        <w:rPr>
          <w:rtl/>
        </w:rPr>
      </w:pPr>
      <w:r w:rsidRPr="00EA3446">
        <w:rPr>
          <w:rFonts w:hint="eastAsia"/>
          <w:rtl/>
        </w:rPr>
        <w:t>לכל</w:t>
      </w:r>
      <w:r w:rsidRPr="00EA3446">
        <w:rPr>
          <w:rtl/>
        </w:rPr>
        <w:t xml:space="preserve"> אדם יש עיגול בלב,עיגול </w:t>
      </w:r>
      <w:r w:rsidRPr="00EA3446">
        <w:rPr>
          <w:rFonts w:hint="eastAsia"/>
          <w:rtl/>
        </w:rPr>
        <w:t>שמחה</w:t>
      </w:r>
    </w:p>
    <w:p w:rsidR="00B351AD" w:rsidRPr="00EA3446" w:rsidRDefault="00B351AD" w:rsidP="00B351AD">
      <w:pPr>
        <w:jc w:val="both"/>
        <w:rPr>
          <w:rtl/>
        </w:rPr>
      </w:pPr>
      <w:r w:rsidRPr="00EA3446">
        <w:rPr>
          <w:rFonts w:hint="eastAsia"/>
          <w:rtl/>
        </w:rPr>
        <w:t>לפעמים</w:t>
      </w:r>
      <w:r w:rsidRPr="00EA3446">
        <w:rPr>
          <w:rtl/>
        </w:rPr>
        <w:t xml:space="preserve"> העיגול קטן אך הוא יכול </w:t>
      </w:r>
      <w:r w:rsidRPr="00EA3446">
        <w:rPr>
          <w:rFonts w:hint="eastAsia"/>
          <w:rtl/>
        </w:rPr>
        <w:t>לגדול</w:t>
      </w:r>
      <w:r w:rsidRPr="00EA3446">
        <w:rPr>
          <w:rtl/>
        </w:rPr>
        <w:t>,</w:t>
      </w:r>
    </w:p>
    <w:p w:rsidR="00B351AD" w:rsidRPr="00EA3446" w:rsidRDefault="00B351AD" w:rsidP="00B351AD">
      <w:pPr>
        <w:jc w:val="both"/>
        <w:rPr>
          <w:rtl/>
        </w:rPr>
      </w:pPr>
      <w:r w:rsidRPr="00EA3446">
        <w:rPr>
          <w:rFonts w:hint="eastAsia"/>
          <w:rtl/>
        </w:rPr>
        <w:t>לגדול</w:t>
      </w:r>
      <w:r w:rsidRPr="00EA3446">
        <w:rPr>
          <w:rtl/>
        </w:rPr>
        <w:t xml:space="preserve"> ולגדול...</w:t>
      </w:r>
    </w:p>
    <w:p w:rsidR="00B351AD" w:rsidRPr="00EA3446" w:rsidRDefault="00B351AD" w:rsidP="00B351AD">
      <w:pPr>
        <w:jc w:val="both"/>
        <w:rPr>
          <w:rtl/>
        </w:rPr>
      </w:pPr>
      <w:r w:rsidRPr="00EA3446">
        <w:rPr>
          <w:rFonts w:hint="eastAsia"/>
          <w:rtl/>
        </w:rPr>
        <w:t>כאשר</w:t>
      </w:r>
      <w:r w:rsidRPr="00EA3446">
        <w:rPr>
          <w:rtl/>
        </w:rPr>
        <w:t xml:space="preserve"> עיגול השמחה גדול, הוא </w:t>
      </w:r>
      <w:r w:rsidRPr="00EA3446">
        <w:rPr>
          <w:rFonts w:hint="eastAsia"/>
          <w:rtl/>
        </w:rPr>
        <w:t>שולח</w:t>
      </w:r>
    </w:p>
    <w:p w:rsidR="00B351AD" w:rsidRPr="00EA3446" w:rsidRDefault="00B351AD" w:rsidP="00B351AD">
      <w:pPr>
        <w:jc w:val="both"/>
        <w:rPr>
          <w:rtl/>
        </w:rPr>
      </w:pPr>
      <w:r w:rsidRPr="00EA3446">
        <w:rPr>
          <w:rFonts w:hint="eastAsia"/>
          <w:rtl/>
        </w:rPr>
        <w:t>עיגולים</w:t>
      </w:r>
      <w:r w:rsidRPr="00EA3446">
        <w:rPr>
          <w:rtl/>
        </w:rPr>
        <w:t xml:space="preserve"> קטנים למקומות נסתרים </w:t>
      </w:r>
      <w:r w:rsidRPr="00EA3446">
        <w:rPr>
          <w:rFonts w:hint="eastAsia"/>
          <w:rtl/>
        </w:rPr>
        <w:t>בגוף</w:t>
      </w:r>
    </w:p>
    <w:p w:rsidR="00B351AD" w:rsidRPr="00EA3446" w:rsidRDefault="00B351AD" w:rsidP="00B351AD">
      <w:pPr>
        <w:jc w:val="both"/>
        <w:rPr>
          <w:rtl/>
        </w:rPr>
      </w:pPr>
      <w:r w:rsidRPr="00EA3446">
        <w:rPr>
          <w:rFonts w:hint="eastAsia"/>
          <w:rtl/>
        </w:rPr>
        <w:t>מקומות</w:t>
      </w:r>
      <w:r w:rsidRPr="00EA3446">
        <w:rPr>
          <w:rtl/>
        </w:rPr>
        <w:t xml:space="preserve"> שלפעמים </w:t>
      </w:r>
      <w:r w:rsidRPr="00EA3446">
        <w:rPr>
          <w:rFonts w:hint="eastAsia"/>
          <w:rtl/>
        </w:rPr>
        <w:t>כואבים</w:t>
      </w:r>
      <w:r w:rsidRPr="00EA3446">
        <w:rPr>
          <w:rtl/>
        </w:rPr>
        <w:t>.</w:t>
      </w:r>
    </w:p>
    <w:p w:rsidR="00B351AD" w:rsidRPr="00EA3446" w:rsidRDefault="00B351AD" w:rsidP="00B351AD">
      <w:pPr>
        <w:jc w:val="both"/>
        <w:rPr>
          <w:rtl/>
        </w:rPr>
      </w:pPr>
      <w:r w:rsidRPr="00EA3446">
        <w:rPr>
          <w:rFonts w:hint="eastAsia"/>
          <w:rtl/>
        </w:rPr>
        <w:t>ככל</w:t>
      </w:r>
      <w:r w:rsidRPr="00EA3446">
        <w:rPr>
          <w:rtl/>
        </w:rPr>
        <w:t xml:space="preserve"> שיש יותר עיגולים </w:t>
      </w:r>
      <w:r w:rsidRPr="00EA3446">
        <w:rPr>
          <w:rFonts w:hint="eastAsia"/>
          <w:rtl/>
        </w:rPr>
        <w:t>קטנים</w:t>
      </w:r>
      <w:r w:rsidRPr="00EA3446">
        <w:rPr>
          <w:rtl/>
        </w:rPr>
        <w:t>,</w:t>
      </w:r>
    </w:p>
    <w:p w:rsidR="00B351AD" w:rsidRPr="00EA3446" w:rsidRDefault="00B351AD" w:rsidP="00B351AD">
      <w:pPr>
        <w:jc w:val="both"/>
        <w:rPr>
          <w:rtl/>
        </w:rPr>
      </w:pPr>
      <w:r w:rsidRPr="00EA3446">
        <w:rPr>
          <w:rFonts w:hint="eastAsia"/>
          <w:rtl/>
        </w:rPr>
        <w:t>פחות</w:t>
      </w:r>
      <w:r w:rsidRPr="00EA3446">
        <w:rPr>
          <w:rtl/>
        </w:rPr>
        <w:t xml:space="preserve"> מקומות כואבים.</w:t>
      </w:r>
    </w:p>
    <w:p w:rsidR="00B351AD" w:rsidRPr="00EA3446" w:rsidRDefault="00B351AD" w:rsidP="00B351AD">
      <w:pPr>
        <w:jc w:val="both"/>
        <w:rPr>
          <w:rtl/>
        </w:rPr>
      </w:pPr>
      <w:r w:rsidRPr="00EA3446">
        <w:rPr>
          <w:rFonts w:hint="eastAsia"/>
          <w:rtl/>
        </w:rPr>
        <w:lastRenderedPageBreak/>
        <w:t>יש</w:t>
      </w:r>
      <w:r w:rsidRPr="00EA3446">
        <w:rPr>
          <w:rtl/>
        </w:rPr>
        <w:t xml:space="preserve"> אנשים שעיגול השמחה שלהם </w:t>
      </w:r>
      <w:r w:rsidRPr="00EA3446">
        <w:rPr>
          <w:rFonts w:hint="eastAsia"/>
          <w:rtl/>
        </w:rPr>
        <w:t>קטן</w:t>
      </w:r>
    </w:p>
    <w:p w:rsidR="00B351AD" w:rsidRPr="00EA3446" w:rsidRDefault="00B351AD" w:rsidP="00B351AD">
      <w:pPr>
        <w:jc w:val="both"/>
        <w:rPr>
          <w:rtl/>
        </w:rPr>
      </w:pPr>
      <w:r w:rsidRPr="00EA3446">
        <w:rPr>
          <w:rFonts w:hint="eastAsia"/>
          <w:rtl/>
        </w:rPr>
        <w:t>ולנו</w:t>
      </w:r>
      <w:r w:rsidRPr="00EA3446">
        <w:rPr>
          <w:rtl/>
        </w:rPr>
        <w:t xml:space="preserve"> יש תפקיד - ...לעזור לו </w:t>
      </w:r>
      <w:r w:rsidRPr="00EA3446">
        <w:rPr>
          <w:rFonts w:hint="eastAsia"/>
          <w:rtl/>
        </w:rPr>
        <w:t>לגדול</w:t>
      </w:r>
      <w:r w:rsidRPr="00EA3446">
        <w:rPr>
          <w:rtl/>
        </w:rPr>
        <w:t>.</w:t>
      </w:r>
    </w:p>
    <w:p w:rsidR="00B351AD" w:rsidRPr="00EA3446" w:rsidRDefault="00B351AD" w:rsidP="00B351AD">
      <w:pPr>
        <w:jc w:val="both"/>
        <w:rPr>
          <w:rtl/>
        </w:rPr>
      </w:pPr>
      <w:r w:rsidRPr="00EA3446">
        <w:rPr>
          <w:rFonts w:hint="eastAsia"/>
          <w:rtl/>
        </w:rPr>
        <w:t>ודאי</w:t>
      </w:r>
      <w:r w:rsidRPr="00EA3446">
        <w:rPr>
          <w:rtl/>
        </w:rPr>
        <w:t xml:space="preserve"> שואלים אתם "איך ?"</w:t>
      </w:r>
    </w:p>
    <w:p w:rsidR="00B351AD" w:rsidRPr="00EA3446" w:rsidRDefault="00B351AD" w:rsidP="00B351AD">
      <w:pPr>
        <w:jc w:val="both"/>
        <w:rPr>
          <w:rtl/>
        </w:rPr>
      </w:pPr>
      <w:r w:rsidRPr="00EA3446">
        <w:rPr>
          <w:rFonts w:hint="eastAsia"/>
          <w:rtl/>
        </w:rPr>
        <w:t>כל</w:t>
      </w:r>
      <w:r w:rsidRPr="00EA3446">
        <w:rPr>
          <w:rtl/>
        </w:rPr>
        <w:t xml:space="preserve"> אחד מאתנו חושב על </w:t>
      </w:r>
      <w:r w:rsidRPr="00EA3446">
        <w:rPr>
          <w:rFonts w:hint="eastAsia"/>
          <w:rtl/>
        </w:rPr>
        <w:t>דרך</w:t>
      </w:r>
    </w:p>
    <w:p w:rsidR="00B351AD" w:rsidRPr="00EA3446" w:rsidRDefault="00B351AD" w:rsidP="00B351AD">
      <w:pPr>
        <w:jc w:val="both"/>
        <w:rPr>
          <w:rtl/>
        </w:rPr>
      </w:pPr>
      <w:r w:rsidRPr="00EA3446">
        <w:rPr>
          <w:rFonts w:hint="eastAsia"/>
          <w:rtl/>
        </w:rPr>
        <w:t>אפשר</w:t>
      </w:r>
      <w:r w:rsidRPr="00EA3446">
        <w:rPr>
          <w:rtl/>
        </w:rPr>
        <w:t xml:space="preserve"> להביא לו </w:t>
      </w:r>
      <w:r w:rsidRPr="00EA3446">
        <w:rPr>
          <w:rFonts w:hint="eastAsia"/>
          <w:rtl/>
        </w:rPr>
        <w:t>סוכרייה</w:t>
      </w:r>
    </w:p>
    <w:p w:rsidR="00B351AD" w:rsidRPr="00EA3446" w:rsidRDefault="00B351AD" w:rsidP="00B351AD">
      <w:pPr>
        <w:jc w:val="both"/>
        <w:rPr>
          <w:rtl/>
        </w:rPr>
      </w:pPr>
      <w:r w:rsidRPr="00EA3446">
        <w:rPr>
          <w:rFonts w:hint="eastAsia"/>
          <w:rtl/>
        </w:rPr>
        <w:t>לתת</w:t>
      </w:r>
      <w:r w:rsidRPr="00EA3446">
        <w:rPr>
          <w:rtl/>
        </w:rPr>
        <w:t xml:space="preserve"> לו פרח, לשיר לו </w:t>
      </w:r>
      <w:r w:rsidRPr="00EA3446">
        <w:rPr>
          <w:rFonts w:hint="eastAsia"/>
          <w:rtl/>
        </w:rPr>
        <w:t>שיר</w:t>
      </w:r>
    </w:p>
    <w:p w:rsidR="00B351AD" w:rsidRPr="00EA3446" w:rsidRDefault="00B351AD" w:rsidP="00B351AD">
      <w:pPr>
        <w:jc w:val="both"/>
        <w:rPr>
          <w:rtl/>
        </w:rPr>
      </w:pPr>
      <w:r w:rsidRPr="00EA3446">
        <w:rPr>
          <w:rFonts w:hint="eastAsia"/>
          <w:rtl/>
        </w:rPr>
        <w:t>או</w:t>
      </w:r>
      <w:r w:rsidRPr="00EA3446">
        <w:rPr>
          <w:rtl/>
        </w:rPr>
        <w:t xml:space="preserve"> אפילו לומר לו:</w:t>
      </w:r>
      <w:r w:rsidRPr="00EA3446">
        <w:rPr>
          <w:rFonts w:hint="cs"/>
          <w:rtl/>
        </w:rPr>
        <w:t xml:space="preserve"> </w:t>
      </w:r>
      <w:r w:rsidRPr="00EA3446">
        <w:rPr>
          <w:rtl/>
        </w:rPr>
        <w:t xml:space="preserve">"בוקר טוב ,מה שלומך </w:t>
      </w:r>
      <w:r w:rsidRPr="00EA3446">
        <w:rPr>
          <w:rFonts w:hint="eastAsia"/>
          <w:rtl/>
        </w:rPr>
        <w:t>היום</w:t>
      </w:r>
      <w:r w:rsidRPr="00EA3446">
        <w:rPr>
          <w:rtl/>
        </w:rPr>
        <w:t>"</w:t>
      </w:r>
    </w:p>
    <w:p w:rsidR="00B351AD" w:rsidRPr="00EA3446" w:rsidRDefault="00B351AD" w:rsidP="00B351AD">
      <w:pPr>
        <w:jc w:val="both"/>
        <w:rPr>
          <w:rtl/>
        </w:rPr>
      </w:pPr>
      <w:r w:rsidRPr="00EA3446">
        <w:rPr>
          <w:rFonts w:hint="eastAsia"/>
          <w:rtl/>
        </w:rPr>
        <w:t>והכי</w:t>
      </w:r>
      <w:r w:rsidRPr="00EA3446">
        <w:rPr>
          <w:rtl/>
        </w:rPr>
        <w:t xml:space="preserve"> חשוב זה לעשות זאת </w:t>
      </w:r>
      <w:r w:rsidRPr="00EA3446">
        <w:rPr>
          <w:rFonts w:hint="eastAsia"/>
          <w:rtl/>
        </w:rPr>
        <w:t>בכיף</w:t>
      </w:r>
      <w:r w:rsidRPr="00EA3446">
        <w:rPr>
          <w:rtl/>
        </w:rPr>
        <w:t>,</w:t>
      </w:r>
    </w:p>
    <w:p w:rsidR="00B351AD" w:rsidRPr="00EA3446" w:rsidRDefault="00B351AD" w:rsidP="00B351AD">
      <w:pPr>
        <w:jc w:val="both"/>
        <w:rPr>
          <w:rtl/>
        </w:rPr>
      </w:pPr>
      <w:r w:rsidRPr="00EA3446">
        <w:rPr>
          <w:rFonts w:hint="eastAsia"/>
          <w:rtl/>
        </w:rPr>
        <w:t>בשמחה</w:t>
      </w:r>
      <w:r w:rsidRPr="00EA3446">
        <w:rPr>
          <w:rtl/>
        </w:rPr>
        <w:t>,מכל הלב.</w:t>
      </w:r>
    </w:p>
    <w:p w:rsidR="00B351AD" w:rsidRPr="00EA3446" w:rsidRDefault="00B351AD" w:rsidP="00B351AD">
      <w:pPr>
        <w:jc w:val="both"/>
        <w:rPr>
          <w:rtl/>
        </w:rPr>
      </w:pPr>
      <w:r w:rsidRPr="00EA3446">
        <w:rPr>
          <w:rFonts w:hint="eastAsia"/>
          <w:rtl/>
        </w:rPr>
        <w:t>שתזכו</w:t>
      </w:r>
      <w:r w:rsidRPr="00EA3446">
        <w:rPr>
          <w:rtl/>
        </w:rPr>
        <w:t xml:space="preserve"> לעשות הרבה עיגולי שמחה </w:t>
      </w:r>
      <w:r w:rsidRPr="00EA3446">
        <w:rPr>
          <w:rFonts w:hint="eastAsia"/>
          <w:rtl/>
        </w:rPr>
        <w:t>לאחרים</w:t>
      </w:r>
      <w:r w:rsidRPr="00EA3446">
        <w:rPr>
          <w:rtl/>
        </w:rPr>
        <w:t>,</w:t>
      </w:r>
    </w:p>
    <w:p w:rsidR="00B351AD" w:rsidRPr="00EA3446" w:rsidRDefault="00B351AD" w:rsidP="00B351AD">
      <w:pPr>
        <w:jc w:val="both"/>
        <w:rPr>
          <w:rtl/>
        </w:rPr>
      </w:pPr>
      <w:r w:rsidRPr="00EA3446">
        <w:rPr>
          <w:rFonts w:hint="eastAsia"/>
          <w:rtl/>
        </w:rPr>
        <w:t>ובזכות</w:t>
      </w:r>
      <w:r w:rsidRPr="00EA3446">
        <w:rPr>
          <w:rtl/>
        </w:rPr>
        <w:t xml:space="preserve"> שתגדילו עיגולי שמחה של </w:t>
      </w:r>
      <w:r w:rsidRPr="00EA3446">
        <w:rPr>
          <w:rFonts w:hint="eastAsia"/>
          <w:rtl/>
        </w:rPr>
        <w:t>אחרים</w:t>
      </w:r>
    </w:p>
    <w:p w:rsidR="00B351AD" w:rsidRDefault="00B351AD" w:rsidP="00B351AD">
      <w:pPr>
        <w:jc w:val="both"/>
        <w:rPr>
          <w:rtl/>
        </w:rPr>
      </w:pPr>
      <w:r w:rsidRPr="00EA3446">
        <w:rPr>
          <w:rFonts w:hint="eastAsia"/>
          <w:rtl/>
        </w:rPr>
        <w:t>גם</w:t>
      </w:r>
      <w:r w:rsidRPr="00EA3446">
        <w:rPr>
          <w:rtl/>
        </w:rPr>
        <w:t xml:space="preserve"> העיגול שלכם יגדל.</w:t>
      </w:r>
    </w:p>
    <w:p w:rsidR="00EC1ABD" w:rsidRPr="00EA3446" w:rsidRDefault="00EC1ABD" w:rsidP="00DD3F33">
      <w:pPr>
        <w:jc w:val="right"/>
        <w:rPr>
          <w:rtl/>
        </w:rPr>
      </w:pPr>
      <w:r>
        <w:rPr>
          <w:rFonts w:hint="cs"/>
          <w:rtl/>
        </w:rPr>
        <w:t xml:space="preserve">(דסי </w:t>
      </w:r>
      <w:r w:rsidR="00DD3F33">
        <w:rPr>
          <w:rFonts w:hint="cs"/>
          <w:rtl/>
        </w:rPr>
        <w:t>רבינוביץ'</w:t>
      </w:r>
      <w:r>
        <w:rPr>
          <w:rFonts w:hint="cs"/>
          <w:rtl/>
        </w:rPr>
        <w:t xml:space="preserve"> ז"ל)</w:t>
      </w:r>
    </w:p>
    <w:p w:rsidR="00B351AD" w:rsidRPr="00FA1704" w:rsidRDefault="00993FC1" w:rsidP="00B351AD">
      <w:pPr>
        <w:pStyle w:val="NormalWeb"/>
        <w:bidi/>
        <w:spacing w:before="0" w:beforeAutospacing="0" w:after="0" w:afterAutospacing="0"/>
        <w:jc w:val="both"/>
        <w:rPr>
          <w:rStyle w:val="Hyperlink"/>
          <w:rFonts w:cs="David"/>
          <w:szCs w:val="26"/>
          <w:rtl/>
        </w:rPr>
      </w:pPr>
      <w:r>
        <w:rPr>
          <w:rFonts w:cs="David"/>
          <w:rtl/>
        </w:rPr>
        <w:fldChar w:fldCharType="begin"/>
      </w:r>
      <w:r w:rsidR="00B351AD">
        <w:rPr>
          <w:rFonts w:cs="David"/>
          <w:rtl/>
        </w:rPr>
        <w:instrText xml:space="preserve"> </w:instrText>
      </w:r>
      <w:r w:rsidR="00B351AD">
        <w:rPr>
          <w:rFonts w:cs="David"/>
        </w:rPr>
        <w:instrText>HYPERLINK</w:instrText>
      </w:r>
      <w:r w:rsidR="00B351AD">
        <w:rPr>
          <w:rFonts w:cs="David"/>
          <w:rtl/>
        </w:rPr>
        <w:instrText xml:space="preserve">  \</w:instrText>
      </w:r>
      <w:r w:rsidR="00B351AD">
        <w:rPr>
          <w:rFonts w:cs="David"/>
        </w:rPr>
        <w:instrText>l</w:instrText>
      </w:r>
      <w:r w:rsidR="00B351AD">
        <w:rPr>
          <w:rFonts w:cs="David"/>
          <w:rtl/>
        </w:rPr>
        <w:instrText xml:space="preserve"> "</w:instrText>
      </w:r>
      <w:r w:rsidR="00B351AD">
        <w:rPr>
          <w:rFonts w:cs="David" w:hint="eastAsia"/>
          <w:rtl/>
        </w:rPr>
        <w:instrText>שמחה</w:instrText>
      </w:r>
      <w:r w:rsidR="00B351AD">
        <w:rPr>
          <w:rFonts w:cs="David"/>
          <w:rtl/>
        </w:rPr>
        <w:instrText xml:space="preserve">" </w:instrText>
      </w:r>
      <w:r>
        <w:rPr>
          <w:rFonts w:cs="David"/>
          <w:rtl/>
        </w:rPr>
        <w:fldChar w:fldCharType="separate"/>
      </w:r>
      <w:r w:rsidR="00B351AD" w:rsidRPr="00FA1704">
        <w:rPr>
          <w:rStyle w:val="Hyperlink"/>
          <w:rFonts w:cs="David" w:hint="cs"/>
          <w:rtl/>
        </w:rPr>
        <w:t>בחזרה לתוכן</w:t>
      </w:r>
    </w:p>
    <w:p w:rsidR="00B351AD" w:rsidRPr="00A35FFD" w:rsidRDefault="00993FC1" w:rsidP="00B351AD">
      <w:pPr>
        <w:jc w:val="center"/>
        <w:rPr>
          <w:sz w:val="28"/>
          <w:szCs w:val="28"/>
          <w:rtl/>
        </w:rPr>
      </w:pPr>
      <w:r>
        <w:rPr>
          <w:sz w:val="24"/>
          <w:szCs w:val="24"/>
          <w:rtl/>
          <w:lang w:eastAsia="he-IL"/>
        </w:rPr>
        <w:fldChar w:fldCharType="end"/>
      </w:r>
      <w:r w:rsidR="00B351AD" w:rsidRPr="00A35FFD">
        <w:rPr>
          <w:rFonts w:hint="cs"/>
          <w:sz w:val="28"/>
          <w:szCs w:val="28"/>
        </w:rPr>
        <w:sym w:font="Wingdings" w:char="F076"/>
      </w:r>
      <w:r w:rsidR="00B351AD">
        <w:rPr>
          <w:sz w:val="28"/>
          <w:szCs w:val="28"/>
        </w:rPr>
        <w:tab/>
      </w:r>
      <w:r w:rsidR="00B351AD">
        <w:rPr>
          <w:sz w:val="28"/>
          <w:szCs w:val="28"/>
        </w:rPr>
        <w:tab/>
      </w:r>
      <w:r w:rsidR="00B351AD" w:rsidRPr="00A35FFD">
        <w:rPr>
          <w:rFonts w:hint="cs"/>
          <w:sz w:val="28"/>
          <w:szCs w:val="28"/>
        </w:rPr>
        <w:sym w:font="Wingdings" w:char="F076"/>
      </w:r>
      <w:r w:rsidR="00B351AD">
        <w:rPr>
          <w:sz w:val="28"/>
          <w:szCs w:val="28"/>
        </w:rPr>
        <w:tab/>
      </w:r>
      <w:r w:rsidR="00B351AD">
        <w:rPr>
          <w:sz w:val="28"/>
          <w:szCs w:val="28"/>
        </w:rPr>
        <w:tab/>
      </w:r>
      <w:r w:rsidR="00B351AD" w:rsidRPr="00A35FFD">
        <w:rPr>
          <w:rFonts w:hint="cs"/>
          <w:sz w:val="28"/>
          <w:szCs w:val="28"/>
        </w:rPr>
        <w:sym w:font="Wingdings" w:char="F076"/>
      </w:r>
    </w:p>
    <w:p w:rsidR="00EC1ABD" w:rsidRPr="00EA3446" w:rsidRDefault="00EC1ABD" w:rsidP="00EC1ABD">
      <w:pPr>
        <w:spacing w:before="120"/>
        <w:jc w:val="center"/>
        <w:rPr>
          <w:rFonts w:ascii="Arial" w:hAnsi="Arial"/>
          <w:b/>
          <w:bCs/>
          <w:emboss/>
          <w:color w:val="800000"/>
          <w:rtl/>
        </w:rPr>
      </w:pPr>
      <w:bookmarkStart w:id="480" w:name="לחפשאתהשמחה"/>
      <w:bookmarkEnd w:id="480"/>
      <w:r w:rsidRPr="00EA3446">
        <w:rPr>
          <w:rFonts w:ascii="Arial" w:hAnsi="Arial" w:hint="cs"/>
          <w:b/>
          <w:bCs/>
          <w:emboss/>
          <w:color w:val="800000"/>
          <w:rtl/>
        </w:rPr>
        <w:t>לחפש את השמחה</w:t>
      </w:r>
    </w:p>
    <w:p w:rsidR="00EC1ABD" w:rsidRPr="00EA3446" w:rsidRDefault="00EC1ABD" w:rsidP="00EC1ABD">
      <w:pPr>
        <w:spacing w:before="120"/>
        <w:jc w:val="both"/>
        <w:rPr>
          <w:rtl/>
        </w:rPr>
      </w:pPr>
      <w:r w:rsidRPr="00EA3446">
        <w:rPr>
          <w:rtl/>
        </w:rPr>
        <w:t>גם אני ציירתי לעצמי שפם, קניתי חצוצרה ובלון והלכתי ברחובות לחפש את השמחה. ראיתי רוזנים בתכלת עומדים בתור לפלאפל, מרקיזות שלא שומעות בקול אמא, נמר אחד שבכה בקול בבית קפה, ורקדנית ורודה שלא יכלה עוד לשאת את נעלה.</w:t>
      </w:r>
    </w:p>
    <w:p w:rsidR="00EC1ABD" w:rsidRPr="00EA3446" w:rsidRDefault="00EC1ABD" w:rsidP="00EC1ABD">
      <w:pPr>
        <w:jc w:val="both"/>
        <w:rPr>
          <w:rtl/>
        </w:rPr>
      </w:pPr>
      <w:r w:rsidRPr="00EA3446">
        <w:rPr>
          <w:rtl/>
        </w:rPr>
        <w:t>האורות דלקו שרשרות שרשרות. הזיקוקים הופרחו לשמיים בכחול, אדום, ירוק, ובובות הענק של שושן עמדו מחרישות בתוך המולת הפורים.</w:t>
      </w:r>
    </w:p>
    <w:p w:rsidR="00EC1ABD" w:rsidRPr="00EA3446" w:rsidRDefault="00EC1ABD" w:rsidP="00EC1ABD">
      <w:pPr>
        <w:jc w:val="both"/>
        <w:rPr>
          <w:rtl/>
        </w:rPr>
      </w:pPr>
      <w:r w:rsidRPr="00EA3446">
        <w:rPr>
          <w:rtl/>
        </w:rPr>
        <w:t>ראיתי שודדים קטנים שישנו בזרועות אביהם וצנחן קטן שהי לו מתחת למכנס חגורה של פוליו, וילדה קטנה אחת, בת שלוש, שהחזיקה אקדח ושאלה: "איך הורגים, אמא?"</w:t>
      </w:r>
    </w:p>
    <w:p w:rsidR="00EC1ABD" w:rsidRPr="00EA3446" w:rsidRDefault="00EC1ABD" w:rsidP="00EC1ABD">
      <w:pPr>
        <w:jc w:val="both"/>
        <w:rPr>
          <w:rtl/>
        </w:rPr>
      </w:pPr>
      <w:r w:rsidRPr="00EA3446">
        <w:rPr>
          <w:rtl/>
        </w:rPr>
        <w:t>תקעתי בחצוצרה והלכתי לחפש את השמחה ברחובות. אנשים אמרו כי ראו אותה בפינה השלישית מימין. הצטרפו אליי עוד אנשים והלכנו כולנו חבורה גדולה ושותקת. הגענו למקום ואמרו לנו שחבל, הפסדנו, רק לפני כמה דקות עברה כאן השמחה אבל לא התעכבה, הייתה ממהרת מאד. אם נצליח להגיע אל הרחבה מעבר לשני הרחובות נמצאנה, שם היא בעיצומה. אוהו! עכשיו הלכנו המון רב, בהולים ודחוקים בצעד מהיר. הגענו ולא היה דבר. טעות... אחדים אמרו שהלכה לדיזנגוף. כן, תמיד היא בדיזנגוף. ואחדים אמרו שהלכה לירקון ומשם שטה כנראה בסירות לעבר השני ומי יודע מתי תשוב.</w:t>
      </w:r>
    </w:p>
    <w:p w:rsidR="00EC1ABD" w:rsidRPr="00EA3446" w:rsidRDefault="00EC1ABD" w:rsidP="00C23E86">
      <w:pPr>
        <w:jc w:val="both"/>
        <w:rPr>
          <w:rtl/>
        </w:rPr>
      </w:pPr>
      <w:r w:rsidRPr="00EA3446">
        <w:rPr>
          <w:rtl/>
        </w:rPr>
        <w:t>האנשים היו נרגזים מאד ולא ידעו להיכן לפנות, על כן דחקו וצעקו ונסיכה אחת בפאה נכרית של תלתלי כסף נפלה אפיים ארצה ואמה הכועסת העניקה לה מנה באחוריה המלכותיים.</w:t>
      </w:r>
    </w:p>
    <w:p w:rsidR="00EC1ABD" w:rsidRPr="00EA3446" w:rsidRDefault="00EC1ABD" w:rsidP="00EC1ABD">
      <w:pPr>
        <w:jc w:val="both"/>
        <w:rPr>
          <w:rtl/>
        </w:rPr>
      </w:pPr>
      <w:r w:rsidRPr="00EA3446">
        <w:rPr>
          <w:rtl/>
        </w:rPr>
        <w:t>שאלתי איש אחד שידע היטב לספר על השמחה; איך היא הייתה... ככה... השמחה... שיאמר משהו... והוא צחק ואמר: "אוהו, זה היה צריך לראות..."</w:t>
      </w:r>
    </w:p>
    <w:p w:rsidR="00EC1ABD" w:rsidRPr="00EA3446" w:rsidRDefault="00EC1ABD" w:rsidP="00EC1ABD">
      <w:pPr>
        <w:jc w:val="both"/>
        <w:rPr>
          <w:rtl/>
        </w:rPr>
      </w:pPr>
      <w:r w:rsidRPr="00EA3446">
        <w:rPr>
          <w:rtl/>
        </w:rPr>
        <w:t>חבורה קטנה של אנשים, שהצטרפו יחד העבירו בסוד, מאוזן לאוזן, שעוזבים הכל והולכים לליפשיצים... כן, לליפשיצים! שם שמח! מה פתאום ברחובות!</w:t>
      </w:r>
    </w:p>
    <w:p w:rsidR="00EC1ABD" w:rsidRPr="00EA3446" w:rsidRDefault="00EC1ABD" w:rsidP="00EC1ABD">
      <w:pPr>
        <w:jc w:val="both"/>
        <w:rPr>
          <w:rtl/>
        </w:rPr>
      </w:pPr>
      <w:r w:rsidRPr="00EA3446">
        <w:rPr>
          <w:rtl/>
        </w:rPr>
        <w:t>אצל הליפשיצים היה אור אדום קטן וטנגו איטי, והאנשים הקישו כוסיות, כדי להתעורר ולהתחמם... ואדון ליפשיץ אמר כל הזמן: "מה אתם יושבים, בואו נעשה שמח..." מישהו מהחבורה הקטנה העביר בסוד, מאוזן לאוזן, ש"זה לא פה... מסתלקים... הולכים להוברמנים... שם תמיד עדלידע, ועד הבוקר..."</w:t>
      </w:r>
    </w:p>
    <w:p w:rsidR="00EC1ABD" w:rsidRPr="00EA3446" w:rsidRDefault="00EC1ABD" w:rsidP="00EC1ABD">
      <w:pPr>
        <w:pStyle w:val="a4"/>
        <w:rPr>
          <w:sz w:val="26"/>
          <w:szCs w:val="26"/>
          <w:rtl/>
        </w:rPr>
      </w:pPr>
      <w:r w:rsidRPr="00EA3446">
        <w:rPr>
          <w:sz w:val="26"/>
          <w:szCs w:val="26"/>
          <w:rtl/>
        </w:rPr>
        <w:t>האנשים הולכים ברחובות לראות כיצד האחרים שמחים, וכל אחד שוכח, שהוא זה אותם האחרים... כמו האנשים שאומרים כל יום: "מחר יהיה טוב," והלא היום, זה המחר של אתמול...</w:t>
      </w:r>
    </w:p>
    <w:p w:rsidR="00EC1ABD" w:rsidRPr="00EA3446" w:rsidRDefault="00EC1ABD" w:rsidP="00EC1ABD">
      <w:pPr>
        <w:jc w:val="both"/>
        <w:rPr>
          <w:rtl/>
        </w:rPr>
      </w:pPr>
      <w:r w:rsidRPr="00EA3446">
        <w:rPr>
          <w:rtl/>
        </w:rPr>
        <w:t>יש לי אופי גרוע. אני רואה את אגלי הזיעה בפניו המאומצים-צוחקים של האיש ההולך על קביים גבוהים בתהלוכה בכביש, המנופף בצילינדר שלו לכל עבר, ואני רוצה לבכות כשאני רואה את החיות בקרקס לובשות תחתונים, מנגנות בפסנתר או יוצאות במחול הוואלס... אני עוצרת נשימתי בתפילה אל כל האנשים שהפעם לא יצחקו למראה המוקיונים העצובים המתיזים מים זה על זה, נופלים, מועדים, ורצים בנעליהם הגדולות...</w:t>
      </w:r>
    </w:p>
    <w:p w:rsidR="00EC1ABD" w:rsidRPr="00EA3446" w:rsidRDefault="00EC1ABD" w:rsidP="00EC1ABD">
      <w:pPr>
        <w:jc w:val="both"/>
        <w:rPr>
          <w:rtl/>
        </w:rPr>
      </w:pPr>
      <w:r w:rsidRPr="00EA3446">
        <w:rPr>
          <w:rtl/>
        </w:rPr>
        <w:t>כשהייתי ילדה שאלו אותי איזה יום אני אוהבת יותר. חשבתי ועניתי: "יום חמישי". שאלו: "למה?" אמרתי: "מפני שיום חמישי הוא לפני שישי, ושישי הוא לפני שבת..."</w:t>
      </w:r>
    </w:p>
    <w:p w:rsidR="00EC1ABD" w:rsidRPr="00EA3446" w:rsidRDefault="00EC1ABD" w:rsidP="00EC1ABD">
      <w:pPr>
        <w:jc w:val="both"/>
        <w:rPr>
          <w:rtl/>
        </w:rPr>
      </w:pPr>
      <w:r w:rsidRPr="00EA3446">
        <w:rPr>
          <w:rtl/>
        </w:rPr>
        <w:t>אולי זה מפני שאנו מצפים כל כך, מחכים כל כך... ואחר כך זה לא זה... וכל כך מהר עבר... ולא הספקנו...</w:t>
      </w:r>
    </w:p>
    <w:p w:rsidR="00EC1ABD" w:rsidRPr="00EA3446" w:rsidRDefault="00EC1ABD" w:rsidP="00EC1ABD">
      <w:pPr>
        <w:jc w:val="right"/>
        <w:rPr>
          <w:rtl/>
        </w:rPr>
      </w:pPr>
      <w:r w:rsidRPr="00EA3446">
        <w:rPr>
          <w:rtl/>
        </w:rPr>
        <w:t>(אסתר קל)</w:t>
      </w:r>
    </w:p>
    <w:p w:rsidR="00260D4C" w:rsidRPr="00FA1704" w:rsidRDefault="00993FC1" w:rsidP="00260D4C">
      <w:pPr>
        <w:pStyle w:val="NormalWeb"/>
        <w:bidi/>
        <w:spacing w:before="0" w:beforeAutospacing="0" w:after="0" w:afterAutospacing="0"/>
        <w:jc w:val="both"/>
        <w:rPr>
          <w:rStyle w:val="Hyperlink"/>
          <w:rFonts w:cs="David"/>
          <w:szCs w:val="26"/>
          <w:rtl/>
        </w:rPr>
      </w:pPr>
      <w:r>
        <w:rPr>
          <w:rFonts w:cs="David"/>
          <w:rtl/>
        </w:rPr>
        <w:fldChar w:fldCharType="begin"/>
      </w:r>
      <w:r w:rsidR="00260D4C">
        <w:rPr>
          <w:rFonts w:cs="David"/>
          <w:rtl/>
        </w:rPr>
        <w:instrText xml:space="preserve"> </w:instrText>
      </w:r>
      <w:r w:rsidR="00260D4C">
        <w:rPr>
          <w:rFonts w:cs="David"/>
        </w:rPr>
        <w:instrText>HYPERLINK</w:instrText>
      </w:r>
      <w:r w:rsidR="00260D4C">
        <w:rPr>
          <w:rFonts w:cs="David"/>
          <w:rtl/>
        </w:rPr>
        <w:instrText xml:space="preserve">  \</w:instrText>
      </w:r>
      <w:r w:rsidR="00260D4C">
        <w:rPr>
          <w:rFonts w:cs="David"/>
        </w:rPr>
        <w:instrText>l</w:instrText>
      </w:r>
      <w:r w:rsidR="00260D4C">
        <w:rPr>
          <w:rFonts w:cs="David"/>
          <w:rtl/>
        </w:rPr>
        <w:instrText xml:space="preserve"> "</w:instrText>
      </w:r>
      <w:r w:rsidR="00260D4C">
        <w:rPr>
          <w:rFonts w:cs="David" w:hint="eastAsia"/>
          <w:rtl/>
        </w:rPr>
        <w:instrText>שמחה</w:instrText>
      </w:r>
      <w:r w:rsidR="00260D4C">
        <w:rPr>
          <w:rFonts w:cs="David"/>
          <w:rtl/>
        </w:rPr>
        <w:instrText xml:space="preserve">" </w:instrText>
      </w:r>
      <w:r>
        <w:rPr>
          <w:rFonts w:cs="David"/>
          <w:rtl/>
        </w:rPr>
        <w:fldChar w:fldCharType="separate"/>
      </w:r>
      <w:r w:rsidR="00260D4C" w:rsidRPr="00FA1704">
        <w:rPr>
          <w:rStyle w:val="Hyperlink"/>
          <w:rFonts w:cs="David" w:hint="cs"/>
          <w:rtl/>
        </w:rPr>
        <w:t>בחזרה לתוכן</w:t>
      </w:r>
    </w:p>
    <w:p w:rsidR="00260D4C" w:rsidRPr="00A35FFD" w:rsidRDefault="00993FC1" w:rsidP="00260D4C">
      <w:pPr>
        <w:jc w:val="center"/>
        <w:rPr>
          <w:sz w:val="28"/>
          <w:szCs w:val="28"/>
          <w:rtl/>
        </w:rPr>
      </w:pPr>
      <w:r>
        <w:rPr>
          <w:sz w:val="24"/>
          <w:szCs w:val="24"/>
          <w:rtl/>
          <w:lang w:eastAsia="he-IL"/>
        </w:rPr>
        <w:fldChar w:fldCharType="end"/>
      </w:r>
      <w:r w:rsidR="00260D4C" w:rsidRPr="00A35FFD">
        <w:rPr>
          <w:rFonts w:hint="cs"/>
          <w:sz w:val="28"/>
          <w:szCs w:val="28"/>
        </w:rPr>
        <w:sym w:font="Wingdings" w:char="F076"/>
      </w:r>
      <w:r w:rsidR="00260D4C">
        <w:rPr>
          <w:sz w:val="28"/>
          <w:szCs w:val="28"/>
        </w:rPr>
        <w:tab/>
      </w:r>
      <w:r w:rsidR="00260D4C">
        <w:rPr>
          <w:sz w:val="28"/>
          <w:szCs w:val="28"/>
        </w:rPr>
        <w:tab/>
      </w:r>
      <w:r w:rsidR="00260D4C" w:rsidRPr="00A35FFD">
        <w:rPr>
          <w:rFonts w:hint="cs"/>
          <w:sz w:val="28"/>
          <w:szCs w:val="28"/>
        </w:rPr>
        <w:sym w:font="Wingdings" w:char="F076"/>
      </w:r>
      <w:r w:rsidR="00260D4C">
        <w:rPr>
          <w:sz w:val="28"/>
          <w:szCs w:val="28"/>
        </w:rPr>
        <w:tab/>
      </w:r>
      <w:r w:rsidR="00260D4C">
        <w:rPr>
          <w:sz w:val="28"/>
          <w:szCs w:val="28"/>
        </w:rPr>
        <w:tab/>
      </w:r>
      <w:r w:rsidR="00260D4C" w:rsidRPr="00A35FFD">
        <w:rPr>
          <w:rFonts w:hint="cs"/>
          <w:sz w:val="28"/>
          <w:szCs w:val="28"/>
        </w:rPr>
        <w:sym w:font="Wingdings" w:char="F076"/>
      </w:r>
    </w:p>
    <w:p w:rsidR="00260D4C" w:rsidRPr="009B60BB" w:rsidRDefault="00260D4C" w:rsidP="00260D4C">
      <w:pPr>
        <w:spacing w:before="120"/>
        <w:jc w:val="center"/>
        <w:rPr>
          <w:rFonts w:ascii="Arial" w:hAnsi="Arial"/>
          <w:b/>
          <w:bCs/>
          <w:emboss/>
          <w:color w:val="800000"/>
          <w:rtl/>
        </w:rPr>
      </w:pPr>
      <w:bookmarkStart w:id="481" w:name="השמחה"/>
      <w:bookmarkEnd w:id="481"/>
      <w:r w:rsidRPr="009B60BB">
        <w:rPr>
          <w:rFonts w:ascii="Arial" w:hAnsi="Arial" w:hint="cs"/>
          <w:b/>
          <w:bCs/>
          <w:emboss/>
          <w:color w:val="800000"/>
          <w:rtl/>
        </w:rPr>
        <w:t>השמחה</w:t>
      </w:r>
    </w:p>
    <w:p w:rsidR="00260D4C" w:rsidRPr="00E44A88" w:rsidRDefault="00260D4C" w:rsidP="00260D4C">
      <w:pPr>
        <w:spacing w:before="120"/>
        <w:rPr>
          <w:rtl/>
        </w:rPr>
      </w:pPr>
      <w:r w:rsidRPr="00E44A88">
        <w:rPr>
          <w:rFonts w:hint="eastAsia"/>
          <w:rtl/>
        </w:rPr>
        <w:t>שמחה</w:t>
      </w:r>
      <w:r w:rsidRPr="00E44A88">
        <w:rPr>
          <w:rFonts w:hint="cs"/>
          <w:rtl/>
        </w:rPr>
        <w:t xml:space="preserve"> </w:t>
      </w:r>
      <w:r w:rsidRPr="00EA3446">
        <w:rPr>
          <w:rFonts w:hint="eastAsia"/>
          <w:rtl/>
        </w:rPr>
        <w:t>זה</w:t>
      </w:r>
      <w:r w:rsidRPr="00E44A88">
        <w:rPr>
          <w:rFonts w:hint="cs"/>
          <w:rtl/>
        </w:rPr>
        <w:t xml:space="preserve"> </w:t>
      </w:r>
      <w:r w:rsidRPr="00E44A88">
        <w:rPr>
          <w:rFonts w:hint="eastAsia"/>
          <w:rtl/>
        </w:rPr>
        <w:t>דבר</w:t>
      </w:r>
      <w:r w:rsidRPr="00E44A88">
        <w:rPr>
          <w:rFonts w:hint="cs"/>
          <w:rtl/>
        </w:rPr>
        <w:t xml:space="preserve"> </w:t>
      </w:r>
      <w:r w:rsidRPr="00E44A88">
        <w:rPr>
          <w:rFonts w:hint="eastAsia"/>
          <w:rtl/>
        </w:rPr>
        <w:t>קסום</w:t>
      </w:r>
      <w:r w:rsidRPr="00E44A88">
        <w:rPr>
          <w:rFonts w:hint="cs"/>
          <w:rtl/>
        </w:rPr>
        <w:t xml:space="preserve"> </w:t>
      </w:r>
      <w:r w:rsidRPr="00E44A88">
        <w:rPr>
          <w:rFonts w:hint="eastAsia"/>
          <w:rtl/>
        </w:rPr>
        <w:t>ונפלא</w:t>
      </w:r>
    </w:p>
    <w:p w:rsidR="00260D4C" w:rsidRPr="00EA3446" w:rsidRDefault="00260D4C" w:rsidP="00260D4C">
      <w:pPr>
        <w:jc w:val="both"/>
        <w:rPr>
          <w:rFonts w:ascii="Arial" w:hAnsi="Arial"/>
          <w:rtl/>
        </w:rPr>
      </w:pPr>
      <w:r w:rsidRPr="00EA3446">
        <w:rPr>
          <w:rFonts w:ascii="Arial" w:hAnsi="Arial" w:hint="eastAsia"/>
          <w:rtl/>
        </w:rPr>
        <w:t>שחשבנו</w:t>
      </w:r>
      <w:r w:rsidRPr="00EA3446">
        <w:rPr>
          <w:rFonts w:ascii="Arial" w:hAnsi="Arial" w:hint="cs"/>
          <w:rtl/>
        </w:rPr>
        <w:t xml:space="preserve"> </w:t>
      </w:r>
      <w:r w:rsidRPr="00EA3446">
        <w:rPr>
          <w:rFonts w:ascii="Arial" w:hAnsi="Arial" w:hint="eastAsia"/>
          <w:rtl/>
        </w:rPr>
        <w:t>עליו</w:t>
      </w:r>
      <w:r w:rsidRPr="00EA3446">
        <w:rPr>
          <w:rFonts w:ascii="Arial" w:hAnsi="Arial" w:hint="cs"/>
          <w:rtl/>
        </w:rPr>
        <w:t xml:space="preserve"> </w:t>
      </w:r>
      <w:r w:rsidRPr="00EA3446">
        <w:rPr>
          <w:rFonts w:ascii="Arial" w:hAnsi="Arial" w:hint="eastAsia"/>
          <w:rtl/>
        </w:rPr>
        <w:t>הייתה</w:t>
      </w:r>
      <w:r w:rsidRPr="00EA3446">
        <w:rPr>
          <w:rFonts w:ascii="Arial" w:hAnsi="Arial" w:hint="cs"/>
          <w:rtl/>
        </w:rPr>
        <w:t xml:space="preserve"> </w:t>
      </w:r>
      <w:r w:rsidRPr="00EA3446">
        <w:rPr>
          <w:rFonts w:ascii="Arial" w:hAnsi="Arial" w:hint="eastAsia"/>
          <w:rtl/>
        </w:rPr>
        <w:t>זו</w:t>
      </w:r>
      <w:r w:rsidRPr="00EA3446">
        <w:rPr>
          <w:rFonts w:ascii="Arial" w:hAnsi="Arial" w:hint="cs"/>
          <w:rtl/>
        </w:rPr>
        <w:t xml:space="preserve"> </w:t>
      </w:r>
      <w:r w:rsidRPr="00EA3446">
        <w:rPr>
          <w:rFonts w:ascii="Arial" w:hAnsi="Arial" w:hint="eastAsia"/>
          <w:rtl/>
        </w:rPr>
        <w:t>אגדה</w:t>
      </w:r>
    </w:p>
    <w:p w:rsidR="00260D4C" w:rsidRPr="00EA3446" w:rsidRDefault="00260D4C" w:rsidP="00260D4C">
      <w:pPr>
        <w:jc w:val="both"/>
        <w:rPr>
          <w:rFonts w:ascii="Arial" w:hAnsi="Arial"/>
          <w:rtl/>
        </w:rPr>
      </w:pPr>
      <w:r w:rsidRPr="00EA3446">
        <w:rPr>
          <w:rFonts w:ascii="Arial" w:hAnsi="Arial" w:hint="eastAsia"/>
          <w:rtl/>
        </w:rPr>
        <w:t>ולא</w:t>
      </w:r>
      <w:r w:rsidRPr="00EA3446">
        <w:rPr>
          <w:rFonts w:ascii="Arial" w:hAnsi="Arial" w:hint="cs"/>
          <w:rtl/>
        </w:rPr>
        <w:t xml:space="preserve"> </w:t>
      </w:r>
      <w:r w:rsidRPr="00EA3446">
        <w:rPr>
          <w:rFonts w:ascii="Arial" w:hAnsi="Arial" w:hint="eastAsia"/>
          <w:rtl/>
        </w:rPr>
        <w:t>סינדרלה</w:t>
      </w:r>
      <w:r w:rsidRPr="00EA3446">
        <w:rPr>
          <w:rFonts w:ascii="Arial" w:hAnsi="Arial" w:hint="cs"/>
          <w:rtl/>
        </w:rPr>
        <w:t xml:space="preserve"> </w:t>
      </w:r>
      <w:r w:rsidRPr="00EA3446">
        <w:rPr>
          <w:rFonts w:ascii="Arial" w:hAnsi="Arial" w:hint="eastAsia"/>
          <w:rtl/>
        </w:rPr>
        <w:t>ולא</w:t>
      </w:r>
      <w:r w:rsidRPr="00EA3446">
        <w:rPr>
          <w:rFonts w:ascii="Arial" w:hAnsi="Arial" w:hint="cs"/>
          <w:rtl/>
        </w:rPr>
        <w:t xml:space="preserve"> </w:t>
      </w:r>
      <w:r w:rsidRPr="00EA3446">
        <w:rPr>
          <w:rFonts w:ascii="Arial" w:hAnsi="Arial" w:hint="eastAsia"/>
          <w:rtl/>
        </w:rPr>
        <w:t>שלגיה</w:t>
      </w:r>
    </w:p>
    <w:p w:rsidR="00260D4C" w:rsidRPr="00EA3446" w:rsidRDefault="00260D4C" w:rsidP="00260D4C">
      <w:pPr>
        <w:jc w:val="both"/>
        <w:rPr>
          <w:rFonts w:ascii="Arial" w:hAnsi="Arial"/>
          <w:rtl/>
        </w:rPr>
      </w:pPr>
      <w:r w:rsidRPr="00EA3446">
        <w:rPr>
          <w:rFonts w:ascii="Arial" w:hAnsi="Arial" w:hint="eastAsia"/>
          <w:rtl/>
        </w:rPr>
        <w:t>אלא</w:t>
      </w:r>
      <w:r w:rsidRPr="00EA3446">
        <w:rPr>
          <w:rFonts w:ascii="Arial" w:hAnsi="Arial" w:hint="cs"/>
          <w:rtl/>
        </w:rPr>
        <w:t xml:space="preserve"> </w:t>
      </w:r>
      <w:r w:rsidRPr="00EA3446">
        <w:rPr>
          <w:rFonts w:ascii="Arial" w:hAnsi="Arial" w:hint="eastAsia"/>
          <w:rtl/>
        </w:rPr>
        <w:t>מעין</w:t>
      </w:r>
      <w:r w:rsidRPr="00EA3446">
        <w:rPr>
          <w:rFonts w:ascii="Arial" w:hAnsi="Arial" w:hint="cs"/>
          <w:rtl/>
        </w:rPr>
        <w:t xml:space="preserve"> </w:t>
      </w:r>
      <w:r w:rsidRPr="00EA3446">
        <w:rPr>
          <w:rFonts w:ascii="Arial" w:hAnsi="Arial" w:hint="eastAsia"/>
          <w:rtl/>
        </w:rPr>
        <w:t>עולם</w:t>
      </w:r>
      <w:r w:rsidRPr="00EA3446">
        <w:rPr>
          <w:rFonts w:ascii="Arial" w:hAnsi="Arial" w:hint="cs"/>
          <w:rtl/>
        </w:rPr>
        <w:t xml:space="preserve"> </w:t>
      </w:r>
      <w:r w:rsidRPr="00EA3446">
        <w:rPr>
          <w:rFonts w:ascii="Arial" w:hAnsi="Arial" w:hint="eastAsia"/>
          <w:rtl/>
        </w:rPr>
        <w:t>הבא</w:t>
      </w:r>
      <w:r w:rsidRPr="00EA3446">
        <w:rPr>
          <w:rFonts w:ascii="Arial" w:hAnsi="Arial" w:hint="cs"/>
          <w:rtl/>
        </w:rPr>
        <w:t>.</w:t>
      </w:r>
    </w:p>
    <w:p w:rsidR="00260D4C" w:rsidRDefault="00260D4C" w:rsidP="00260D4C">
      <w:pPr>
        <w:jc w:val="both"/>
        <w:rPr>
          <w:rFonts w:ascii="Arial" w:hAnsi="Arial"/>
          <w:rtl/>
        </w:rPr>
      </w:pPr>
      <w:r w:rsidRPr="00EA3446">
        <w:rPr>
          <w:rFonts w:ascii="Arial" w:hAnsi="Arial" w:hint="eastAsia"/>
          <w:rtl/>
        </w:rPr>
        <w:t>בשוך</w:t>
      </w:r>
      <w:r w:rsidRPr="00EA3446">
        <w:rPr>
          <w:rFonts w:ascii="Arial" w:hAnsi="Arial" w:hint="cs"/>
          <w:rtl/>
        </w:rPr>
        <w:t xml:space="preserve"> </w:t>
      </w:r>
      <w:r w:rsidRPr="00EA3446">
        <w:rPr>
          <w:rFonts w:ascii="Arial" w:hAnsi="Arial" w:hint="eastAsia"/>
          <w:rtl/>
        </w:rPr>
        <w:t>השמחה</w:t>
      </w:r>
      <w:r w:rsidRPr="00EA3446">
        <w:rPr>
          <w:rFonts w:ascii="Arial" w:hAnsi="Arial" w:hint="cs"/>
          <w:rtl/>
        </w:rPr>
        <w:t xml:space="preserve"> </w:t>
      </w:r>
      <w:r w:rsidRPr="00EA3446">
        <w:rPr>
          <w:rFonts w:ascii="Arial" w:hAnsi="Arial" w:hint="eastAsia"/>
          <w:rtl/>
        </w:rPr>
        <w:t>הרגשה</w:t>
      </w:r>
      <w:r w:rsidRPr="00EA3446">
        <w:rPr>
          <w:rFonts w:ascii="Arial" w:hAnsi="Arial" w:hint="cs"/>
          <w:rtl/>
        </w:rPr>
        <w:t xml:space="preserve"> </w:t>
      </w:r>
      <w:r w:rsidRPr="00EA3446">
        <w:rPr>
          <w:rFonts w:ascii="Arial" w:hAnsi="Arial" w:hint="eastAsia"/>
          <w:rtl/>
        </w:rPr>
        <w:t>מרוממת</w:t>
      </w:r>
    </w:p>
    <w:p w:rsidR="00260D4C" w:rsidRPr="00EA3446" w:rsidRDefault="00260D4C" w:rsidP="00260D4C">
      <w:pPr>
        <w:jc w:val="both"/>
        <w:rPr>
          <w:rFonts w:ascii="Arial" w:hAnsi="Arial"/>
          <w:rtl/>
        </w:rPr>
      </w:pPr>
      <w:r w:rsidRPr="00EA3446">
        <w:rPr>
          <w:rFonts w:ascii="Arial" w:hAnsi="Arial" w:hint="eastAsia"/>
          <w:rtl/>
        </w:rPr>
        <w:t>שאת</w:t>
      </w:r>
      <w:r w:rsidRPr="00EA3446">
        <w:rPr>
          <w:rFonts w:ascii="Arial" w:hAnsi="Arial" w:hint="cs"/>
          <w:rtl/>
        </w:rPr>
        <w:t xml:space="preserve"> </w:t>
      </w:r>
      <w:r w:rsidRPr="00EA3446">
        <w:rPr>
          <w:rFonts w:ascii="Arial" w:hAnsi="Arial" w:hint="eastAsia"/>
          <w:rtl/>
        </w:rPr>
        <w:t>נפשנו</w:t>
      </w:r>
      <w:r w:rsidRPr="00EA3446">
        <w:rPr>
          <w:rFonts w:ascii="Arial" w:hAnsi="Arial" w:hint="cs"/>
          <w:rtl/>
        </w:rPr>
        <w:t xml:space="preserve"> </w:t>
      </w:r>
      <w:r w:rsidRPr="00EA3446">
        <w:rPr>
          <w:rFonts w:ascii="Arial" w:hAnsi="Arial" w:hint="eastAsia"/>
          <w:rtl/>
        </w:rPr>
        <w:t>מחזקת</w:t>
      </w:r>
      <w:r w:rsidRPr="00EA3446">
        <w:rPr>
          <w:rFonts w:ascii="Arial" w:hAnsi="Arial" w:hint="cs"/>
          <w:rtl/>
        </w:rPr>
        <w:t>.</w:t>
      </w:r>
    </w:p>
    <w:p w:rsidR="00260D4C" w:rsidRPr="00EA3446" w:rsidRDefault="00260D4C" w:rsidP="00260D4C">
      <w:pPr>
        <w:jc w:val="both"/>
        <w:rPr>
          <w:rFonts w:ascii="Arial" w:hAnsi="Arial"/>
          <w:rtl/>
        </w:rPr>
      </w:pPr>
      <w:r w:rsidRPr="00EA3446">
        <w:rPr>
          <w:rFonts w:ascii="Arial" w:hAnsi="Arial" w:hint="eastAsia"/>
          <w:rtl/>
        </w:rPr>
        <w:lastRenderedPageBreak/>
        <w:t>גם</w:t>
      </w:r>
      <w:r w:rsidRPr="00EA3446">
        <w:rPr>
          <w:rFonts w:ascii="Arial" w:hAnsi="Arial" w:hint="cs"/>
          <w:rtl/>
        </w:rPr>
        <w:t xml:space="preserve"> </w:t>
      </w:r>
      <w:r w:rsidRPr="00EA3446">
        <w:rPr>
          <w:rFonts w:ascii="Arial" w:hAnsi="Arial" w:hint="eastAsia"/>
          <w:rtl/>
        </w:rPr>
        <w:t>בצער</w:t>
      </w:r>
      <w:r w:rsidRPr="00EA3446">
        <w:rPr>
          <w:rFonts w:ascii="Arial" w:hAnsi="Arial" w:hint="cs"/>
          <w:rtl/>
        </w:rPr>
        <w:t xml:space="preserve">, </w:t>
      </w:r>
      <w:r w:rsidRPr="00EA3446">
        <w:rPr>
          <w:rFonts w:ascii="Arial" w:hAnsi="Arial" w:hint="eastAsia"/>
          <w:rtl/>
        </w:rPr>
        <w:t>וגם</w:t>
      </w:r>
      <w:r w:rsidRPr="00EA3446">
        <w:rPr>
          <w:rFonts w:ascii="Arial" w:hAnsi="Arial" w:hint="cs"/>
          <w:rtl/>
        </w:rPr>
        <w:t xml:space="preserve"> </w:t>
      </w:r>
      <w:r w:rsidRPr="00EA3446">
        <w:rPr>
          <w:rFonts w:ascii="Arial" w:hAnsi="Arial" w:hint="eastAsia"/>
          <w:rtl/>
        </w:rPr>
        <w:t>בכאב</w:t>
      </w:r>
      <w:r w:rsidRPr="00EA3446">
        <w:rPr>
          <w:rFonts w:ascii="Arial" w:hAnsi="Arial" w:hint="cs"/>
          <w:rtl/>
        </w:rPr>
        <w:t>,</w:t>
      </w:r>
    </w:p>
    <w:p w:rsidR="00260D4C" w:rsidRPr="00EA3446" w:rsidRDefault="00260D4C" w:rsidP="00260D4C">
      <w:pPr>
        <w:jc w:val="both"/>
        <w:rPr>
          <w:rFonts w:ascii="Arial" w:hAnsi="Arial"/>
          <w:rtl/>
        </w:rPr>
      </w:pPr>
      <w:r w:rsidRPr="00EA3446">
        <w:rPr>
          <w:rFonts w:ascii="Arial" w:hAnsi="Arial" w:hint="eastAsia"/>
          <w:rtl/>
        </w:rPr>
        <w:t>השמחה</w:t>
      </w:r>
      <w:r w:rsidRPr="00EA3446">
        <w:rPr>
          <w:rFonts w:ascii="Arial" w:hAnsi="Arial" w:hint="cs"/>
          <w:rtl/>
        </w:rPr>
        <w:t xml:space="preserve"> </w:t>
      </w:r>
      <w:r w:rsidRPr="00EA3446">
        <w:rPr>
          <w:rFonts w:ascii="Arial" w:hAnsi="Arial" w:hint="eastAsia"/>
          <w:rtl/>
        </w:rPr>
        <w:t>תמיד</w:t>
      </w:r>
      <w:r w:rsidRPr="00EA3446">
        <w:rPr>
          <w:rFonts w:ascii="Arial" w:hAnsi="Arial" w:hint="cs"/>
          <w:rtl/>
        </w:rPr>
        <w:t xml:space="preserve"> </w:t>
      </w:r>
      <w:r w:rsidRPr="00EA3446">
        <w:rPr>
          <w:rFonts w:ascii="Arial" w:hAnsi="Arial" w:hint="eastAsia"/>
          <w:rtl/>
        </w:rPr>
        <w:t>אצלנו</w:t>
      </w:r>
      <w:r w:rsidRPr="00EA3446">
        <w:rPr>
          <w:rFonts w:ascii="Arial" w:hAnsi="Arial" w:hint="cs"/>
          <w:rtl/>
        </w:rPr>
        <w:t xml:space="preserve"> </w:t>
      </w:r>
      <w:r w:rsidRPr="00EA3446">
        <w:rPr>
          <w:rFonts w:ascii="Arial" w:hAnsi="Arial" w:hint="eastAsia"/>
          <w:rtl/>
        </w:rPr>
        <w:t>בלב</w:t>
      </w:r>
      <w:r w:rsidRPr="00EA3446">
        <w:rPr>
          <w:rFonts w:ascii="Arial" w:hAnsi="Arial" w:hint="cs"/>
          <w:rtl/>
        </w:rPr>
        <w:t>.</w:t>
      </w:r>
    </w:p>
    <w:p w:rsidR="00260D4C" w:rsidRPr="00EA3446" w:rsidRDefault="00260D4C" w:rsidP="00260D4C">
      <w:pPr>
        <w:jc w:val="both"/>
        <w:rPr>
          <w:rFonts w:ascii="Arial" w:hAnsi="Arial"/>
          <w:rtl/>
        </w:rPr>
      </w:pPr>
      <w:r w:rsidRPr="00EA3446">
        <w:rPr>
          <w:rFonts w:ascii="Arial" w:hAnsi="Arial" w:hint="eastAsia"/>
          <w:rtl/>
        </w:rPr>
        <w:t>לחפש</w:t>
      </w:r>
      <w:r w:rsidRPr="00EA3446">
        <w:rPr>
          <w:rFonts w:ascii="Arial" w:hAnsi="Arial" w:hint="cs"/>
          <w:rtl/>
        </w:rPr>
        <w:t xml:space="preserve"> </w:t>
      </w:r>
      <w:r w:rsidRPr="00EA3446">
        <w:rPr>
          <w:rFonts w:ascii="Arial" w:hAnsi="Arial" w:hint="eastAsia"/>
          <w:rtl/>
        </w:rPr>
        <w:t>אותה</w:t>
      </w:r>
      <w:r w:rsidRPr="00EA3446">
        <w:rPr>
          <w:rFonts w:ascii="Arial" w:hAnsi="Arial" w:hint="cs"/>
          <w:rtl/>
        </w:rPr>
        <w:t xml:space="preserve"> - </w:t>
      </w:r>
      <w:r w:rsidRPr="00EA3446">
        <w:rPr>
          <w:rFonts w:ascii="Arial" w:hAnsi="Arial" w:hint="eastAsia"/>
          <w:rtl/>
        </w:rPr>
        <w:t>אינך</w:t>
      </w:r>
      <w:r w:rsidRPr="00EA3446">
        <w:rPr>
          <w:rFonts w:ascii="Arial" w:hAnsi="Arial" w:hint="cs"/>
          <w:rtl/>
        </w:rPr>
        <w:t xml:space="preserve"> </w:t>
      </w:r>
      <w:r w:rsidRPr="00EA3446">
        <w:rPr>
          <w:rFonts w:ascii="Arial" w:hAnsi="Arial" w:hint="eastAsia"/>
          <w:rtl/>
        </w:rPr>
        <w:t>צריך</w:t>
      </w:r>
      <w:r w:rsidRPr="00EA3446">
        <w:rPr>
          <w:rFonts w:ascii="Arial" w:hAnsi="Arial" w:hint="cs"/>
          <w:rtl/>
        </w:rPr>
        <w:t>.</w:t>
      </w:r>
    </w:p>
    <w:p w:rsidR="00260D4C" w:rsidRPr="00EA3446" w:rsidRDefault="00260D4C" w:rsidP="00260D4C">
      <w:pPr>
        <w:jc w:val="both"/>
        <w:rPr>
          <w:rFonts w:ascii="Arial" w:hAnsi="Arial"/>
          <w:rtl/>
        </w:rPr>
      </w:pPr>
      <w:r w:rsidRPr="00EA3446">
        <w:rPr>
          <w:rFonts w:ascii="Arial" w:hAnsi="Arial" w:hint="eastAsia"/>
          <w:rtl/>
        </w:rPr>
        <w:t>כל</w:t>
      </w:r>
      <w:r w:rsidRPr="00EA3446">
        <w:rPr>
          <w:rFonts w:ascii="Arial" w:hAnsi="Arial" w:hint="cs"/>
          <w:rtl/>
        </w:rPr>
        <w:t xml:space="preserve"> </w:t>
      </w:r>
      <w:r w:rsidRPr="00EA3446">
        <w:rPr>
          <w:rFonts w:ascii="Arial" w:hAnsi="Arial" w:hint="eastAsia"/>
          <w:rtl/>
        </w:rPr>
        <w:t>שעליך</w:t>
      </w:r>
      <w:r w:rsidRPr="00EA3446">
        <w:rPr>
          <w:rFonts w:ascii="Arial" w:hAnsi="Arial" w:hint="cs"/>
          <w:rtl/>
        </w:rPr>
        <w:t xml:space="preserve"> </w:t>
      </w:r>
      <w:r w:rsidRPr="00EA3446">
        <w:rPr>
          <w:rFonts w:ascii="Arial" w:hAnsi="Arial" w:hint="eastAsia"/>
          <w:rtl/>
        </w:rPr>
        <w:t>לעשות</w:t>
      </w:r>
      <w:r w:rsidRPr="00EA3446">
        <w:rPr>
          <w:rFonts w:ascii="Arial" w:hAnsi="Arial" w:hint="cs"/>
          <w:rtl/>
        </w:rPr>
        <w:t>,</w:t>
      </w:r>
    </w:p>
    <w:p w:rsidR="00260D4C" w:rsidRPr="00EA3446" w:rsidRDefault="00260D4C" w:rsidP="00260D4C">
      <w:pPr>
        <w:jc w:val="both"/>
        <w:rPr>
          <w:rFonts w:ascii="Arial" w:hAnsi="Arial"/>
          <w:rtl/>
        </w:rPr>
      </w:pPr>
      <w:r w:rsidRPr="00EA3446">
        <w:rPr>
          <w:rFonts w:ascii="Arial" w:hAnsi="Arial" w:hint="eastAsia"/>
          <w:rtl/>
        </w:rPr>
        <w:t>הוא</w:t>
      </w:r>
      <w:r w:rsidRPr="00EA3446">
        <w:rPr>
          <w:rFonts w:ascii="Arial" w:hAnsi="Arial" w:hint="cs"/>
          <w:rtl/>
        </w:rPr>
        <w:t xml:space="preserve"> </w:t>
      </w:r>
      <w:r w:rsidRPr="00EA3446">
        <w:rPr>
          <w:rFonts w:ascii="Arial" w:hAnsi="Arial" w:hint="eastAsia"/>
          <w:rtl/>
        </w:rPr>
        <w:t>לחייך</w:t>
      </w:r>
      <w:r w:rsidRPr="00EA3446">
        <w:rPr>
          <w:rFonts w:ascii="Arial" w:hAnsi="Arial" w:hint="cs"/>
          <w:rtl/>
        </w:rPr>
        <w:t xml:space="preserve"> </w:t>
      </w:r>
      <w:r w:rsidRPr="00EA3446">
        <w:rPr>
          <w:rFonts w:ascii="Arial" w:hAnsi="Arial" w:hint="eastAsia"/>
          <w:rtl/>
        </w:rPr>
        <w:t>תמיד</w:t>
      </w:r>
      <w:r w:rsidRPr="00EA3446">
        <w:rPr>
          <w:rFonts w:ascii="Arial" w:hAnsi="Arial" w:hint="cs"/>
          <w:rtl/>
        </w:rPr>
        <w:t>.</w:t>
      </w:r>
    </w:p>
    <w:p w:rsidR="00260D4C" w:rsidRPr="00EA3446" w:rsidRDefault="00260D4C" w:rsidP="00260D4C">
      <w:pPr>
        <w:jc w:val="both"/>
        <w:rPr>
          <w:rFonts w:ascii="Arial" w:hAnsi="Arial"/>
          <w:rtl/>
        </w:rPr>
      </w:pPr>
      <w:r w:rsidRPr="00EA3446">
        <w:rPr>
          <w:rFonts w:ascii="Arial" w:hAnsi="Arial" w:hint="eastAsia"/>
          <w:rtl/>
        </w:rPr>
        <w:t>אז</w:t>
      </w:r>
      <w:r w:rsidRPr="00EA3446">
        <w:rPr>
          <w:rFonts w:ascii="Arial" w:hAnsi="Arial" w:hint="cs"/>
          <w:rtl/>
        </w:rPr>
        <w:t xml:space="preserve"> </w:t>
      </w:r>
      <w:r w:rsidRPr="00EA3446">
        <w:rPr>
          <w:rFonts w:ascii="Arial" w:hAnsi="Arial" w:hint="eastAsia"/>
          <w:rtl/>
        </w:rPr>
        <w:t>למרות</w:t>
      </w:r>
      <w:r w:rsidRPr="00EA3446">
        <w:rPr>
          <w:rFonts w:ascii="Arial" w:hAnsi="Arial" w:hint="cs"/>
          <w:rtl/>
        </w:rPr>
        <w:t xml:space="preserve"> </w:t>
      </w:r>
      <w:r w:rsidRPr="00EA3446">
        <w:rPr>
          <w:rFonts w:ascii="Arial" w:hAnsi="Arial" w:hint="eastAsia"/>
          <w:rtl/>
        </w:rPr>
        <w:t>כל</w:t>
      </w:r>
      <w:r w:rsidRPr="00EA3446">
        <w:rPr>
          <w:rFonts w:ascii="Arial" w:hAnsi="Arial" w:hint="cs"/>
          <w:rtl/>
        </w:rPr>
        <w:t xml:space="preserve"> </w:t>
      </w:r>
      <w:r w:rsidRPr="00EA3446">
        <w:rPr>
          <w:rFonts w:ascii="Arial" w:hAnsi="Arial" w:hint="eastAsia"/>
          <w:rtl/>
        </w:rPr>
        <w:t>הקשיים</w:t>
      </w:r>
      <w:r w:rsidRPr="00EA3446">
        <w:rPr>
          <w:rFonts w:ascii="Arial" w:hAnsi="Arial" w:hint="cs"/>
          <w:rtl/>
        </w:rPr>
        <w:t>,</w:t>
      </w:r>
    </w:p>
    <w:p w:rsidR="00260D4C" w:rsidRPr="00EA3446" w:rsidRDefault="00260D4C" w:rsidP="00260D4C">
      <w:pPr>
        <w:jc w:val="both"/>
        <w:rPr>
          <w:rFonts w:ascii="Arial" w:hAnsi="Arial"/>
          <w:rtl/>
        </w:rPr>
      </w:pPr>
      <w:r w:rsidRPr="00EA3446">
        <w:rPr>
          <w:rFonts w:ascii="Arial" w:hAnsi="Arial" w:hint="eastAsia"/>
          <w:rtl/>
        </w:rPr>
        <w:t>השמחה</w:t>
      </w:r>
      <w:r w:rsidRPr="00EA3446">
        <w:rPr>
          <w:rFonts w:ascii="Arial" w:hAnsi="Arial" w:hint="cs"/>
          <w:rtl/>
        </w:rPr>
        <w:t xml:space="preserve"> </w:t>
      </w:r>
      <w:r w:rsidRPr="00EA3446">
        <w:rPr>
          <w:rFonts w:ascii="Arial" w:hAnsi="Arial" w:hint="eastAsia"/>
          <w:rtl/>
        </w:rPr>
        <w:t>תישאר</w:t>
      </w:r>
      <w:r w:rsidRPr="00EA3446">
        <w:rPr>
          <w:rFonts w:ascii="Arial" w:hAnsi="Arial" w:hint="cs"/>
          <w:rtl/>
        </w:rPr>
        <w:t xml:space="preserve"> </w:t>
      </w:r>
      <w:r w:rsidRPr="00EA3446">
        <w:rPr>
          <w:rFonts w:ascii="Arial" w:hAnsi="Arial" w:hint="eastAsia"/>
          <w:rtl/>
        </w:rPr>
        <w:t>בלבנו</w:t>
      </w:r>
      <w:r w:rsidRPr="00EA3446">
        <w:rPr>
          <w:rFonts w:ascii="Arial" w:hAnsi="Arial" w:hint="cs"/>
          <w:rtl/>
        </w:rPr>
        <w:t xml:space="preserve"> </w:t>
      </w:r>
      <w:r w:rsidRPr="00EA3446">
        <w:rPr>
          <w:rFonts w:ascii="Arial" w:hAnsi="Arial" w:hint="eastAsia"/>
          <w:rtl/>
        </w:rPr>
        <w:t>לעולמים</w:t>
      </w:r>
      <w:r w:rsidR="00505AE7">
        <w:rPr>
          <w:rFonts w:ascii="Arial" w:hAnsi="Arial" w:hint="cs"/>
          <w:rtl/>
        </w:rPr>
        <w:t>.</w:t>
      </w:r>
    </w:p>
    <w:p w:rsidR="00260D4C" w:rsidRPr="00260D4C" w:rsidRDefault="00993FC1" w:rsidP="00260D4C">
      <w:pPr>
        <w:spacing w:before="120"/>
        <w:rPr>
          <w:rStyle w:val="Hyperlink"/>
          <w:sz w:val="24"/>
          <w:szCs w:val="24"/>
          <w:rtl/>
        </w:rPr>
      </w:pPr>
      <w:r w:rsidRPr="00260D4C">
        <w:rPr>
          <w:sz w:val="24"/>
          <w:szCs w:val="24"/>
          <w:rtl/>
        </w:rPr>
        <w:fldChar w:fldCharType="begin"/>
      </w:r>
      <w:r w:rsidR="00260D4C" w:rsidRPr="00260D4C">
        <w:rPr>
          <w:sz w:val="24"/>
          <w:szCs w:val="24"/>
          <w:rtl/>
        </w:rPr>
        <w:instrText xml:space="preserve"> </w:instrText>
      </w:r>
      <w:r w:rsidR="00260D4C" w:rsidRPr="00260D4C">
        <w:rPr>
          <w:sz w:val="24"/>
          <w:szCs w:val="24"/>
        </w:rPr>
        <w:instrText>HYPERLINK</w:instrText>
      </w:r>
      <w:r w:rsidR="00260D4C" w:rsidRPr="00260D4C">
        <w:rPr>
          <w:sz w:val="24"/>
          <w:szCs w:val="24"/>
          <w:rtl/>
        </w:rPr>
        <w:instrText xml:space="preserve">  \</w:instrText>
      </w:r>
      <w:r w:rsidR="00260D4C" w:rsidRPr="00260D4C">
        <w:rPr>
          <w:sz w:val="24"/>
          <w:szCs w:val="24"/>
        </w:rPr>
        <w:instrText>l</w:instrText>
      </w:r>
      <w:r w:rsidR="00260D4C" w:rsidRPr="00260D4C">
        <w:rPr>
          <w:sz w:val="24"/>
          <w:szCs w:val="24"/>
          <w:rtl/>
        </w:rPr>
        <w:instrText xml:space="preserve"> "</w:instrText>
      </w:r>
      <w:r w:rsidR="00260D4C" w:rsidRPr="00260D4C">
        <w:rPr>
          <w:rFonts w:hint="eastAsia"/>
          <w:sz w:val="24"/>
          <w:szCs w:val="24"/>
          <w:rtl/>
        </w:rPr>
        <w:instrText>שמחה</w:instrText>
      </w:r>
      <w:r w:rsidR="00260D4C" w:rsidRPr="00260D4C">
        <w:rPr>
          <w:sz w:val="24"/>
          <w:szCs w:val="24"/>
          <w:rtl/>
        </w:rPr>
        <w:instrText xml:space="preserve">" </w:instrText>
      </w:r>
      <w:r w:rsidRPr="00260D4C">
        <w:rPr>
          <w:sz w:val="24"/>
          <w:szCs w:val="24"/>
          <w:rtl/>
        </w:rPr>
        <w:fldChar w:fldCharType="separate"/>
      </w:r>
      <w:r w:rsidR="00260D4C" w:rsidRPr="00260D4C">
        <w:rPr>
          <w:rStyle w:val="Hyperlink"/>
          <w:rFonts w:hint="cs"/>
          <w:sz w:val="24"/>
          <w:szCs w:val="24"/>
          <w:rtl/>
        </w:rPr>
        <w:t>בחזרה לתוכן</w:t>
      </w:r>
    </w:p>
    <w:p w:rsidR="00260D4C" w:rsidRPr="00A35FFD" w:rsidRDefault="00993FC1" w:rsidP="00260D4C">
      <w:pPr>
        <w:jc w:val="center"/>
        <w:rPr>
          <w:sz w:val="28"/>
          <w:szCs w:val="28"/>
          <w:rtl/>
        </w:rPr>
      </w:pPr>
      <w:r w:rsidRPr="00260D4C">
        <w:rPr>
          <w:sz w:val="24"/>
          <w:szCs w:val="24"/>
          <w:rtl/>
          <w:lang w:eastAsia="he-IL"/>
        </w:rPr>
        <w:fldChar w:fldCharType="end"/>
      </w:r>
      <w:r w:rsidR="00260D4C" w:rsidRPr="00A35FFD">
        <w:rPr>
          <w:rFonts w:hint="cs"/>
          <w:sz w:val="28"/>
          <w:szCs w:val="28"/>
        </w:rPr>
        <w:sym w:font="Wingdings" w:char="F076"/>
      </w:r>
      <w:r w:rsidR="00260D4C">
        <w:rPr>
          <w:sz w:val="28"/>
          <w:szCs w:val="28"/>
        </w:rPr>
        <w:tab/>
      </w:r>
      <w:r w:rsidR="00260D4C">
        <w:rPr>
          <w:sz w:val="28"/>
          <w:szCs w:val="28"/>
        </w:rPr>
        <w:tab/>
      </w:r>
      <w:r w:rsidR="00260D4C" w:rsidRPr="00A35FFD">
        <w:rPr>
          <w:rFonts w:hint="cs"/>
          <w:sz w:val="28"/>
          <w:szCs w:val="28"/>
        </w:rPr>
        <w:sym w:font="Wingdings" w:char="F076"/>
      </w:r>
      <w:r w:rsidR="00260D4C">
        <w:rPr>
          <w:sz w:val="28"/>
          <w:szCs w:val="28"/>
        </w:rPr>
        <w:tab/>
      </w:r>
      <w:r w:rsidR="00260D4C">
        <w:rPr>
          <w:sz w:val="28"/>
          <w:szCs w:val="28"/>
        </w:rPr>
        <w:tab/>
      </w:r>
      <w:r w:rsidR="00260D4C" w:rsidRPr="00A35FFD">
        <w:rPr>
          <w:rFonts w:hint="cs"/>
          <w:sz w:val="28"/>
          <w:szCs w:val="28"/>
        </w:rPr>
        <w:sym w:font="Wingdings" w:char="F076"/>
      </w:r>
    </w:p>
    <w:p w:rsidR="00260D4C" w:rsidRPr="009B60BB" w:rsidRDefault="00260D4C" w:rsidP="00260D4C">
      <w:pPr>
        <w:spacing w:before="120"/>
        <w:jc w:val="center"/>
        <w:rPr>
          <w:rFonts w:ascii="Arial" w:hAnsi="Arial"/>
          <w:b/>
          <w:bCs/>
          <w:emboss/>
          <w:color w:val="800000"/>
          <w:rtl/>
        </w:rPr>
      </w:pPr>
      <w:bookmarkStart w:id="482" w:name="חייךתמיד"/>
      <w:bookmarkEnd w:id="482"/>
      <w:r w:rsidRPr="009B60BB">
        <w:rPr>
          <w:rFonts w:ascii="Arial" w:hAnsi="Arial" w:hint="cs"/>
          <w:b/>
          <w:bCs/>
          <w:emboss/>
          <w:color w:val="800000"/>
          <w:rtl/>
        </w:rPr>
        <w:t>חייך תמיד</w:t>
      </w:r>
    </w:p>
    <w:p w:rsidR="00260D4C" w:rsidRPr="00EA3446" w:rsidRDefault="00260D4C" w:rsidP="00260D4C">
      <w:pPr>
        <w:spacing w:before="120"/>
        <w:jc w:val="both"/>
        <w:rPr>
          <w:rFonts w:ascii="Arial" w:hAnsi="Arial"/>
          <w:rtl/>
        </w:rPr>
      </w:pPr>
      <w:r w:rsidRPr="00EA3446">
        <w:rPr>
          <w:rFonts w:ascii="Arial" w:hAnsi="Arial" w:hint="eastAsia"/>
          <w:rtl/>
        </w:rPr>
        <w:t>חייך</w:t>
      </w:r>
      <w:r w:rsidRPr="00EA3446">
        <w:rPr>
          <w:rFonts w:ascii="Arial" w:hAnsi="Arial" w:hint="cs"/>
          <w:rtl/>
        </w:rPr>
        <w:t xml:space="preserve"> </w:t>
      </w:r>
      <w:r w:rsidRPr="00EA3446">
        <w:rPr>
          <w:rFonts w:ascii="Arial" w:hAnsi="Arial" w:hint="eastAsia"/>
          <w:rtl/>
        </w:rPr>
        <w:t>תמיד</w:t>
      </w:r>
      <w:r w:rsidRPr="00EA3446">
        <w:rPr>
          <w:rFonts w:ascii="Arial" w:hAnsi="Arial" w:hint="cs"/>
          <w:rtl/>
        </w:rPr>
        <w:t>!</w:t>
      </w:r>
    </w:p>
    <w:p w:rsidR="00260D4C" w:rsidRPr="00EA3446" w:rsidRDefault="00260D4C" w:rsidP="00260D4C">
      <w:pPr>
        <w:jc w:val="both"/>
        <w:rPr>
          <w:rFonts w:ascii="Arial" w:hAnsi="Arial"/>
          <w:rtl/>
        </w:rPr>
      </w:pPr>
      <w:r w:rsidRPr="00EA3446">
        <w:rPr>
          <w:rFonts w:ascii="Arial" w:hAnsi="Arial" w:hint="eastAsia"/>
          <w:rtl/>
        </w:rPr>
        <w:t>תהיה</w:t>
      </w:r>
      <w:r w:rsidRPr="00EA3446">
        <w:rPr>
          <w:rFonts w:ascii="Arial" w:hAnsi="Arial" w:hint="cs"/>
          <w:rtl/>
        </w:rPr>
        <w:t xml:space="preserve"> </w:t>
      </w:r>
      <w:r w:rsidRPr="00EA3446">
        <w:rPr>
          <w:rFonts w:ascii="Arial" w:hAnsi="Arial" w:hint="eastAsia"/>
          <w:rtl/>
        </w:rPr>
        <w:t>בידך</w:t>
      </w:r>
      <w:r w:rsidRPr="00EA3446">
        <w:rPr>
          <w:rFonts w:ascii="Arial" w:hAnsi="Arial" w:hint="cs"/>
          <w:rtl/>
        </w:rPr>
        <w:t xml:space="preserve"> </w:t>
      </w:r>
      <w:r w:rsidRPr="00EA3446">
        <w:rPr>
          <w:rFonts w:ascii="Arial" w:hAnsi="Arial" w:hint="eastAsia"/>
          <w:rtl/>
        </w:rPr>
        <w:t>מתנת</w:t>
      </w:r>
      <w:r w:rsidRPr="00EA3446">
        <w:rPr>
          <w:rFonts w:ascii="Arial" w:hAnsi="Arial" w:hint="cs"/>
          <w:rtl/>
        </w:rPr>
        <w:t xml:space="preserve"> </w:t>
      </w:r>
      <w:r w:rsidRPr="00EA3446">
        <w:rPr>
          <w:rFonts w:ascii="Arial" w:hAnsi="Arial" w:hint="eastAsia"/>
          <w:rtl/>
        </w:rPr>
        <w:t>חיים</w:t>
      </w:r>
      <w:r w:rsidRPr="00EA3446">
        <w:rPr>
          <w:rFonts w:ascii="Arial" w:hAnsi="Arial" w:hint="cs"/>
          <w:rtl/>
        </w:rPr>
        <w:t xml:space="preserve"> </w:t>
      </w:r>
      <w:r w:rsidRPr="00EA3446">
        <w:rPr>
          <w:rFonts w:ascii="Arial" w:hAnsi="Arial" w:hint="eastAsia"/>
          <w:rtl/>
        </w:rPr>
        <w:t>להעניקה</w:t>
      </w:r>
      <w:r w:rsidRPr="00EA3446">
        <w:rPr>
          <w:rFonts w:ascii="Arial" w:hAnsi="Arial" w:hint="cs"/>
          <w:rtl/>
        </w:rPr>
        <w:t xml:space="preserve"> </w:t>
      </w:r>
      <w:r w:rsidRPr="00EA3446">
        <w:rPr>
          <w:rFonts w:ascii="Arial" w:hAnsi="Arial" w:hint="eastAsia"/>
          <w:rtl/>
        </w:rPr>
        <w:t>לאחרים</w:t>
      </w:r>
      <w:r w:rsidRPr="00EA3446">
        <w:rPr>
          <w:rFonts w:ascii="Arial" w:hAnsi="Arial" w:hint="cs"/>
          <w:rtl/>
        </w:rPr>
        <w:t>.</w:t>
      </w:r>
    </w:p>
    <w:p w:rsidR="00260D4C" w:rsidRPr="00EA3446" w:rsidRDefault="00260D4C" w:rsidP="00260D4C">
      <w:pPr>
        <w:jc w:val="both"/>
        <w:rPr>
          <w:rFonts w:ascii="Arial" w:hAnsi="Arial"/>
          <w:rtl/>
        </w:rPr>
      </w:pPr>
      <w:r w:rsidRPr="00EA3446">
        <w:rPr>
          <w:rFonts w:ascii="Arial" w:hAnsi="Arial" w:hint="eastAsia"/>
          <w:rtl/>
        </w:rPr>
        <w:t>לעיתים</w:t>
      </w:r>
      <w:r w:rsidRPr="00EA3446">
        <w:rPr>
          <w:rFonts w:ascii="Arial" w:hAnsi="Arial" w:hint="cs"/>
          <w:rtl/>
        </w:rPr>
        <w:t xml:space="preserve">, </w:t>
      </w:r>
      <w:r w:rsidRPr="00EA3446">
        <w:rPr>
          <w:rFonts w:ascii="Arial" w:hAnsi="Arial" w:hint="eastAsia"/>
          <w:rtl/>
        </w:rPr>
        <w:t>נמצאים</w:t>
      </w:r>
      <w:r w:rsidRPr="00EA3446">
        <w:rPr>
          <w:rFonts w:ascii="Arial" w:hAnsi="Arial" w:hint="cs"/>
          <w:rtl/>
        </w:rPr>
        <w:t xml:space="preserve"> </w:t>
      </w:r>
      <w:r w:rsidRPr="00EA3446">
        <w:rPr>
          <w:rFonts w:ascii="Arial" w:hAnsi="Arial" w:hint="eastAsia"/>
          <w:rtl/>
        </w:rPr>
        <w:t>אנשים</w:t>
      </w:r>
      <w:r w:rsidRPr="00EA3446">
        <w:rPr>
          <w:rFonts w:ascii="Arial" w:hAnsi="Arial" w:hint="cs"/>
          <w:rtl/>
        </w:rPr>
        <w:t xml:space="preserve"> </w:t>
      </w:r>
      <w:r w:rsidRPr="00EA3446">
        <w:rPr>
          <w:rFonts w:ascii="Arial" w:hAnsi="Arial" w:hint="eastAsia"/>
          <w:rtl/>
        </w:rPr>
        <w:t>במצוקה</w:t>
      </w:r>
      <w:r w:rsidRPr="00EA3446">
        <w:rPr>
          <w:rFonts w:ascii="Arial" w:hAnsi="Arial" w:hint="cs"/>
          <w:rtl/>
        </w:rPr>
        <w:t xml:space="preserve"> </w:t>
      </w:r>
      <w:r w:rsidRPr="00EA3446">
        <w:rPr>
          <w:rFonts w:ascii="Arial" w:hAnsi="Arial" w:hint="eastAsia"/>
          <w:rtl/>
        </w:rPr>
        <w:t>קשה</w:t>
      </w:r>
      <w:r w:rsidRPr="00EA3446">
        <w:rPr>
          <w:rFonts w:ascii="Arial" w:hAnsi="Arial" w:hint="cs"/>
          <w:rtl/>
        </w:rPr>
        <w:t>,</w:t>
      </w:r>
    </w:p>
    <w:p w:rsidR="00260D4C" w:rsidRPr="00EA3446" w:rsidRDefault="00260D4C" w:rsidP="00260D4C">
      <w:pPr>
        <w:jc w:val="both"/>
        <w:rPr>
          <w:rFonts w:ascii="Arial" w:hAnsi="Arial"/>
          <w:rtl/>
        </w:rPr>
      </w:pPr>
      <w:r w:rsidRPr="00EA3446">
        <w:rPr>
          <w:rFonts w:ascii="Arial" w:hAnsi="Arial" w:hint="eastAsia"/>
          <w:rtl/>
        </w:rPr>
        <w:t>אך</w:t>
      </w:r>
      <w:r w:rsidRPr="00EA3446">
        <w:rPr>
          <w:rFonts w:ascii="Arial" w:hAnsi="Arial" w:hint="cs"/>
          <w:rtl/>
        </w:rPr>
        <w:t xml:space="preserve"> </w:t>
      </w:r>
      <w:r w:rsidRPr="00EA3446">
        <w:rPr>
          <w:rFonts w:ascii="Arial" w:hAnsi="Arial" w:hint="eastAsia"/>
          <w:rtl/>
        </w:rPr>
        <w:t>אין</w:t>
      </w:r>
      <w:r w:rsidRPr="00EA3446">
        <w:rPr>
          <w:rFonts w:ascii="Arial" w:hAnsi="Arial" w:hint="cs"/>
          <w:rtl/>
        </w:rPr>
        <w:t xml:space="preserve"> </w:t>
      </w:r>
      <w:r w:rsidRPr="00EA3446">
        <w:rPr>
          <w:rFonts w:ascii="Arial" w:hAnsi="Arial" w:hint="eastAsia"/>
          <w:rtl/>
        </w:rPr>
        <w:t>להם</w:t>
      </w:r>
      <w:r w:rsidRPr="00EA3446">
        <w:rPr>
          <w:rFonts w:ascii="Arial" w:hAnsi="Arial" w:hint="cs"/>
          <w:rtl/>
        </w:rPr>
        <w:t xml:space="preserve"> </w:t>
      </w:r>
      <w:r w:rsidRPr="00EA3446">
        <w:rPr>
          <w:rFonts w:ascii="Arial" w:hAnsi="Arial" w:hint="eastAsia"/>
          <w:rtl/>
        </w:rPr>
        <w:t>בפני</w:t>
      </w:r>
      <w:r w:rsidRPr="00EA3446">
        <w:rPr>
          <w:rFonts w:ascii="Arial" w:hAnsi="Arial" w:hint="cs"/>
          <w:rtl/>
        </w:rPr>
        <w:t xml:space="preserve"> </w:t>
      </w:r>
      <w:r w:rsidRPr="00EA3446">
        <w:rPr>
          <w:rFonts w:ascii="Arial" w:hAnsi="Arial" w:hint="eastAsia"/>
          <w:rtl/>
        </w:rPr>
        <w:t>מי</w:t>
      </w:r>
      <w:r w:rsidRPr="00EA3446">
        <w:rPr>
          <w:rFonts w:ascii="Arial" w:hAnsi="Arial" w:hint="cs"/>
          <w:rtl/>
        </w:rPr>
        <w:t xml:space="preserve"> </w:t>
      </w:r>
      <w:r w:rsidRPr="00EA3446">
        <w:rPr>
          <w:rFonts w:ascii="Arial" w:hAnsi="Arial" w:hint="eastAsia"/>
          <w:rtl/>
        </w:rPr>
        <w:t>להשיח</w:t>
      </w:r>
      <w:r w:rsidRPr="00EA3446">
        <w:rPr>
          <w:rFonts w:ascii="Arial" w:hAnsi="Arial" w:hint="cs"/>
          <w:rtl/>
        </w:rPr>
        <w:t xml:space="preserve"> </w:t>
      </w:r>
      <w:r w:rsidRPr="00EA3446">
        <w:rPr>
          <w:rFonts w:ascii="Arial" w:hAnsi="Arial" w:hint="eastAsia"/>
          <w:rtl/>
        </w:rPr>
        <w:t>את</w:t>
      </w:r>
      <w:r w:rsidRPr="00EA3446">
        <w:rPr>
          <w:rFonts w:ascii="Arial" w:hAnsi="Arial" w:hint="cs"/>
          <w:rtl/>
        </w:rPr>
        <w:t xml:space="preserve"> </w:t>
      </w:r>
      <w:r w:rsidRPr="00EA3446">
        <w:rPr>
          <w:rFonts w:ascii="Arial" w:hAnsi="Arial" w:hint="eastAsia"/>
          <w:rtl/>
        </w:rPr>
        <w:t>צרותיהם</w:t>
      </w:r>
      <w:r w:rsidRPr="00EA3446">
        <w:rPr>
          <w:rFonts w:ascii="Arial" w:hAnsi="Arial" w:hint="cs"/>
          <w:rtl/>
        </w:rPr>
        <w:t>.</w:t>
      </w:r>
    </w:p>
    <w:p w:rsidR="00260D4C" w:rsidRPr="00EA3446" w:rsidRDefault="00260D4C" w:rsidP="00260D4C">
      <w:pPr>
        <w:jc w:val="both"/>
        <w:rPr>
          <w:rFonts w:ascii="Arial" w:hAnsi="Arial"/>
          <w:rtl/>
        </w:rPr>
      </w:pPr>
      <w:r w:rsidRPr="00EA3446">
        <w:rPr>
          <w:rFonts w:ascii="Arial" w:hAnsi="Arial" w:hint="eastAsia"/>
          <w:rtl/>
        </w:rPr>
        <w:t>אם</w:t>
      </w:r>
      <w:r w:rsidRPr="00EA3446">
        <w:rPr>
          <w:rFonts w:ascii="Arial" w:hAnsi="Arial" w:hint="cs"/>
          <w:rtl/>
        </w:rPr>
        <w:t xml:space="preserve"> </w:t>
      </w:r>
      <w:r w:rsidRPr="00EA3446">
        <w:rPr>
          <w:rFonts w:ascii="Arial" w:hAnsi="Arial" w:hint="eastAsia"/>
          <w:rtl/>
        </w:rPr>
        <w:t>תופי</w:t>
      </w:r>
      <w:r w:rsidRPr="00EA3446">
        <w:rPr>
          <w:rFonts w:ascii="Arial" w:hAnsi="Arial" w:hint="cs"/>
          <w:rtl/>
        </w:rPr>
        <w:t xml:space="preserve">ע </w:t>
      </w:r>
      <w:r w:rsidRPr="00EA3446">
        <w:rPr>
          <w:rFonts w:ascii="Arial" w:hAnsi="Arial" w:hint="eastAsia"/>
          <w:rtl/>
        </w:rPr>
        <w:t>כשחיוך</w:t>
      </w:r>
      <w:r w:rsidRPr="00EA3446">
        <w:rPr>
          <w:rFonts w:ascii="Arial" w:hAnsi="Arial" w:hint="cs"/>
          <w:rtl/>
        </w:rPr>
        <w:t xml:space="preserve"> </w:t>
      </w:r>
      <w:r w:rsidRPr="00EA3446">
        <w:rPr>
          <w:rFonts w:ascii="Arial" w:hAnsi="Arial" w:hint="eastAsia"/>
          <w:rtl/>
        </w:rPr>
        <w:t>נסוך</w:t>
      </w:r>
      <w:r w:rsidRPr="00EA3446">
        <w:rPr>
          <w:rFonts w:ascii="Arial" w:hAnsi="Arial" w:hint="cs"/>
          <w:rtl/>
        </w:rPr>
        <w:t xml:space="preserve"> </w:t>
      </w:r>
      <w:r w:rsidRPr="00EA3446">
        <w:rPr>
          <w:rFonts w:ascii="Arial" w:hAnsi="Arial" w:hint="eastAsia"/>
          <w:rtl/>
        </w:rPr>
        <w:t>על</w:t>
      </w:r>
      <w:r w:rsidRPr="00EA3446">
        <w:rPr>
          <w:rFonts w:ascii="Arial" w:hAnsi="Arial" w:hint="cs"/>
          <w:rtl/>
        </w:rPr>
        <w:t xml:space="preserve"> </w:t>
      </w:r>
      <w:r w:rsidRPr="00EA3446">
        <w:rPr>
          <w:rFonts w:ascii="Arial" w:hAnsi="Arial" w:hint="eastAsia"/>
          <w:rtl/>
        </w:rPr>
        <w:t>פניך</w:t>
      </w:r>
      <w:r w:rsidRPr="00EA3446">
        <w:rPr>
          <w:rFonts w:ascii="Arial" w:hAnsi="Arial" w:hint="cs"/>
          <w:rtl/>
        </w:rPr>
        <w:t>.</w:t>
      </w:r>
    </w:p>
    <w:p w:rsidR="00260D4C" w:rsidRPr="00EA3446" w:rsidRDefault="00260D4C" w:rsidP="00260D4C">
      <w:pPr>
        <w:jc w:val="both"/>
        <w:rPr>
          <w:rFonts w:ascii="Arial" w:hAnsi="Arial"/>
          <w:rtl/>
        </w:rPr>
      </w:pPr>
      <w:r w:rsidRPr="00EA3446">
        <w:rPr>
          <w:rFonts w:ascii="Arial" w:hAnsi="Arial" w:hint="eastAsia"/>
          <w:rtl/>
        </w:rPr>
        <w:t>תעודד</w:t>
      </w:r>
      <w:r w:rsidRPr="00EA3446">
        <w:rPr>
          <w:rFonts w:ascii="Arial" w:hAnsi="Arial" w:hint="cs"/>
          <w:rtl/>
        </w:rPr>
        <w:t xml:space="preserve"> </w:t>
      </w:r>
      <w:r w:rsidRPr="00EA3446">
        <w:rPr>
          <w:rFonts w:ascii="Arial" w:hAnsi="Arial" w:hint="eastAsia"/>
          <w:rtl/>
        </w:rPr>
        <w:t>אותם</w:t>
      </w:r>
      <w:r w:rsidRPr="00EA3446">
        <w:rPr>
          <w:rFonts w:ascii="Arial" w:hAnsi="Arial" w:hint="cs"/>
          <w:rtl/>
        </w:rPr>
        <w:t xml:space="preserve"> </w:t>
      </w:r>
      <w:r w:rsidRPr="00EA3446">
        <w:rPr>
          <w:rFonts w:ascii="Arial" w:hAnsi="Arial" w:hint="eastAsia"/>
          <w:rtl/>
        </w:rPr>
        <w:t>ותזרים</w:t>
      </w:r>
      <w:r w:rsidRPr="00EA3446">
        <w:rPr>
          <w:rFonts w:ascii="Arial" w:hAnsi="Arial" w:hint="cs"/>
          <w:rtl/>
        </w:rPr>
        <w:t xml:space="preserve"> </w:t>
      </w:r>
      <w:r w:rsidRPr="00EA3446">
        <w:rPr>
          <w:rFonts w:ascii="Arial" w:hAnsi="Arial" w:hint="eastAsia"/>
          <w:rtl/>
        </w:rPr>
        <w:t>בהם</w:t>
      </w:r>
      <w:r w:rsidRPr="00EA3446">
        <w:rPr>
          <w:rFonts w:ascii="Arial" w:hAnsi="Arial" w:hint="cs"/>
          <w:rtl/>
        </w:rPr>
        <w:t xml:space="preserve"> </w:t>
      </w:r>
      <w:r w:rsidRPr="00EA3446">
        <w:rPr>
          <w:rFonts w:ascii="Arial" w:hAnsi="Arial" w:hint="eastAsia"/>
          <w:rtl/>
        </w:rPr>
        <w:t>חיים</w:t>
      </w:r>
      <w:r w:rsidRPr="00EA3446">
        <w:rPr>
          <w:rFonts w:ascii="Arial" w:hAnsi="Arial" w:hint="cs"/>
          <w:rtl/>
        </w:rPr>
        <w:t xml:space="preserve"> </w:t>
      </w:r>
      <w:r w:rsidRPr="00EA3446">
        <w:rPr>
          <w:rFonts w:ascii="Arial" w:hAnsi="Arial" w:hint="eastAsia"/>
          <w:rtl/>
        </w:rPr>
        <w:t>חדשים</w:t>
      </w:r>
      <w:r w:rsidRPr="00EA3446">
        <w:rPr>
          <w:rFonts w:ascii="Arial" w:hAnsi="Arial" w:hint="cs"/>
          <w:rtl/>
        </w:rPr>
        <w:t>!</w:t>
      </w:r>
    </w:p>
    <w:p w:rsidR="00260D4C" w:rsidRPr="00EA3446" w:rsidRDefault="00260D4C" w:rsidP="00505AE7">
      <w:pPr>
        <w:jc w:val="right"/>
        <w:rPr>
          <w:rFonts w:ascii="Arial" w:hAnsi="Arial"/>
          <w:rtl/>
        </w:rPr>
      </w:pPr>
      <w:r w:rsidRPr="00EA3446">
        <w:rPr>
          <w:rFonts w:ascii="Arial" w:hAnsi="Arial" w:hint="cs"/>
          <w:rtl/>
        </w:rPr>
        <w:t>(</w:t>
      </w:r>
      <w:r w:rsidRPr="00EA3446">
        <w:rPr>
          <w:rFonts w:ascii="Arial" w:hAnsi="Arial" w:hint="eastAsia"/>
          <w:rtl/>
        </w:rPr>
        <w:t>ר</w:t>
      </w:r>
      <w:r w:rsidRPr="00EA3446">
        <w:rPr>
          <w:rFonts w:ascii="Arial" w:hAnsi="Arial" w:hint="cs"/>
          <w:rtl/>
        </w:rPr>
        <w:t xml:space="preserve">' </w:t>
      </w:r>
      <w:r w:rsidRPr="00EA3446">
        <w:rPr>
          <w:rFonts w:ascii="Arial" w:hAnsi="Arial" w:hint="eastAsia"/>
          <w:rtl/>
        </w:rPr>
        <w:t>נחמן</w:t>
      </w:r>
      <w:r w:rsidRPr="00EA3446">
        <w:rPr>
          <w:rFonts w:ascii="Arial" w:hAnsi="Arial" w:hint="cs"/>
          <w:rtl/>
        </w:rPr>
        <w:t xml:space="preserve"> </w:t>
      </w:r>
      <w:r w:rsidRPr="00EA3446">
        <w:rPr>
          <w:rFonts w:ascii="Arial" w:hAnsi="Arial" w:hint="eastAsia"/>
          <w:rtl/>
        </w:rPr>
        <w:t>מברסלב</w:t>
      </w:r>
      <w:r w:rsidRPr="00EA3446">
        <w:rPr>
          <w:rFonts w:ascii="Arial" w:hAnsi="Arial" w:hint="cs"/>
          <w:rtl/>
        </w:rPr>
        <w:t>)</w:t>
      </w:r>
    </w:p>
    <w:p w:rsidR="00260D4C" w:rsidRPr="00260D4C" w:rsidRDefault="00993FC1" w:rsidP="00260D4C">
      <w:pPr>
        <w:spacing w:before="120"/>
        <w:rPr>
          <w:rStyle w:val="Hyperlink"/>
          <w:sz w:val="24"/>
          <w:szCs w:val="24"/>
          <w:rtl/>
        </w:rPr>
      </w:pPr>
      <w:r w:rsidRPr="00260D4C">
        <w:rPr>
          <w:sz w:val="24"/>
          <w:szCs w:val="24"/>
          <w:rtl/>
        </w:rPr>
        <w:fldChar w:fldCharType="begin"/>
      </w:r>
      <w:r w:rsidR="00260D4C" w:rsidRPr="00260D4C">
        <w:rPr>
          <w:sz w:val="24"/>
          <w:szCs w:val="24"/>
          <w:rtl/>
        </w:rPr>
        <w:instrText xml:space="preserve"> </w:instrText>
      </w:r>
      <w:r w:rsidR="00260D4C" w:rsidRPr="00260D4C">
        <w:rPr>
          <w:sz w:val="24"/>
          <w:szCs w:val="24"/>
        </w:rPr>
        <w:instrText>HYPERLINK</w:instrText>
      </w:r>
      <w:r w:rsidR="00260D4C" w:rsidRPr="00260D4C">
        <w:rPr>
          <w:sz w:val="24"/>
          <w:szCs w:val="24"/>
          <w:rtl/>
        </w:rPr>
        <w:instrText xml:space="preserve">  \</w:instrText>
      </w:r>
      <w:r w:rsidR="00260D4C" w:rsidRPr="00260D4C">
        <w:rPr>
          <w:sz w:val="24"/>
          <w:szCs w:val="24"/>
        </w:rPr>
        <w:instrText>l</w:instrText>
      </w:r>
      <w:r w:rsidR="00260D4C" w:rsidRPr="00260D4C">
        <w:rPr>
          <w:sz w:val="24"/>
          <w:szCs w:val="24"/>
          <w:rtl/>
        </w:rPr>
        <w:instrText xml:space="preserve"> "</w:instrText>
      </w:r>
      <w:r w:rsidR="00260D4C" w:rsidRPr="00260D4C">
        <w:rPr>
          <w:rFonts w:hint="eastAsia"/>
          <w:sz w:val="24"/>
          <w:szCs w:val="24"/>
          <w:rtl/>
        </w:rPr>
        <w:instrText>שמחה</w:instrText>
      </w:r>
      <w:r w:rsidR="00260D4C" w:rsidRPr="00260D4C">
        <w:rPr>
          <w:sz w:val="24"/>
          <w:szCs w:val="24"/>
          <w:rtl/>
        </w:rPr>
        <w:instrText xml:space="preserve">" </w:instrText>
      </w:r>
      <w:r w:rsidRPr="00260D4C">
        <w:rPr>
          <w:sz w:val="24"/>
          <w:szCs w:val="24"/>
          <w:rtl/>
        </w:rPr>
        <w:fldChar w:fldCharType="separate"/>
      </w:r>
      <w:r w:rsidR="00260D4C" w:rsidRPr="00260D4C">
        <w:rPr>
          <w:rStyle w:val="Hyperlink"/>
          <w:rFonts w:hint="cs"/>
          <w:sz w:val="24"/>
          <w:szCs w:val="24"/>
          <w:rtl/>
        </w:rPr>
        <w:t>בחזרה לתוכן</w:t>
      </w:r>
    </w:p>
    <w:p w:rsidR="00260D4C" w:rsidRPr="00A35FFD" w:rsidRDefault="00993FC1" w:rsidP="00260D4C">
      <w:pPr>
        <w:jc w:val="center"/>
        <w:rPr>
          <w:sz w:val="28"/>
          <w:szCs w:val="28"/>
          <w:rtl/>
        </w:rPr>
      </w:pPr>
      <w:r w:rsidRPr="00260D4C">
        <w:rPr>
          <w:sz w:val="24"/>
          <w:szCs w:val="24"/>
          <w:rtl/>
          <w:lang w:eastAsia="he-IL"/>
        </w:rPr>
        <w:fldChar w:fldCharType="end"/>
      </w:r>
      <w:r w:rsidR="00260D4C" w:rsidRPr="00A35FFD">
        <w:rPr>
          <w:rFonts w:hint="cs"/>
          <w:sz w:val="28"/>
          <w:szCs w:val="28"/>
        </w:rPr>
        <w:sym w:font="Wingdings" w:char="F076"/>
      </w:r>
      <w:r w:rsidR="00260D4C">
        <w:rPr>
          <w:sz w:val="28"/>
          <w:szCs w:val="28"/>
        </w:rPr>
        <w:tab/>
      </w:r>
      <w:r w:rsidR="00260D4C">
        <w:rPr>
          <w:sz w:val="28"/>
          <w:szCs w:val="28"/>
        </w:rPr>
        <w:tab/>
      </w:r>
      <w:r w:rsidR="00260D4C" w:rsidRPr="00A35FFD">
        <w:rPr>
          <w:rFonts w:hint="cs"/>
          <w:sz w:val="28"/>
          <w:szCs w:val="28"/>
        </w:rPr>
        <w:sym w:font="Wingdings" w:char="F076"/>
      </w:r>
      <w:r w:rsidR="00260D4C">
        <w:rPr>
          <w:sz w:val="28"/>
          <w:szCs w:val="28"/>
        </w:rPr>
        <w:tab/>
      </w:r>
      <w:r w:rsidR="00260D4C">
        <w:rPr>
          <w:sz w:val="28"/>
          <w:szCs w:val="28"/>
        </w:rPr>
        <w:tab/>
      </w:r>
      <w:r w:rsidR="00260D4C" w:rsidRPr="00A35FFD">
        <w:rPr>
          <w:rFonts w:hint="cs"/>
          <w:sz w:val="28"/>
          <w:szCs w:val="28"/>
        </w:rPr>
        <w:sym w:font="Wingdings" w:char="F076"/>
      </w:r>
    </w:p>
    <w:p w:rsidR="00260D4C" w:rsidRPr="009B60BB" w:rsidRDefault="00260D4C" w:rsidP="00260D4C">
      <w:pPr>
        <w:spacing w:before="120"/>
        <w:jc w:val="center"/>
        <w:rPr>
          <w:rFonts w:ascii="Arial" w:hAnsi="Arial"/>
          <w:b/>
          <w:bCs/>
          <w:emboss/>
          <w:color w:val="800000"/>
          <w:rtl/>
        </w:rPr>
      </w:pPr>
      <w:bookmarkStart w:id="483" w:name="רקלאלהפסיקלשמוח"/>
      <w:bookmarkEnd w:id="483"/>
      <w:r w:rsidRPr="009B60BB">
        <w:rPr>
          <w:rFonts w:ascii="Arial" w:hAnsi="Arial" w:hint="cs"/>
          <w:b/>
          <w:bCs/>
          <w:emboss/>
          <w:color w:val="800000"/>
          <w:rtl/>
        </w:rPr>
        <w:t>רק לא להפסיק לשמוח</w:t>
      </w:r>
    </w:p>
    <w:p w:rsidR="00260D4C" w:rsidRPr="00EA3446" w:rsidRDefault="00260D4C" w:rsidP="00260D4C">
      <w:pPr>
        <w:spacing w:before="120"/>
        <w:jc w:val="both"/>
        <w:rPr>
          <w:rFonts w:ascii="Arial" w:hAnsi="Arial"/>
          <w:rtl/>
        </w:rPr>
      </w:pPr>
      <w:r w:rsidRPr="00EA3446">
        <w:rPr>
          <w:rFonts w:ascii="Arial" w:hAnsi="Arial" w:hint="eastAsia"/>
          <w:rtl/>
        </w:rPr>
        <w:t>רבי</w:t>
      </w:r>
      <w:r w:rsidRPr="00EA3446">
        <w:rPr>
          <w:rFonts w:ascii="Arial" w:hAnsi="Arial" w:hint="cs"/>
          <w:rtl/>
        </w:rPr>
        <w:t xml:space="preserve"> </w:t>
      </w:r>
      <w:r w:rsidRPr="00EA3446">
        <w:rPr>
          <w:rFonts w:hint="eastAsia"/>
          <w:rtl/>
        </w:rPr>
        <w:t>נחמן</w:t>
      </w:r>
      <w:r w:rsidRPr="00EA3446">
        <w:rPr>
          <w:rFonts w:ascii="Arial" w:hAnsi="Arial" w:hint="cs"/>
          <w:rtl/>
        </w:rPr>
        <w:t xml:space="preserve"> </w:t>
      </w:r>
      <w:r w:rsidRPr="00EA3446">
        <w:rPr>
          <w:rFonts w:ascii="Arial" w:hAnsi="Arial" w:hint="eastAsia"/>
          <w:rtl/>
        </w:rPr>
        <w:t>מברסלב</w:t>
      </w:r>
      <w:r w:rsidRPr="00EA3446">
        <w:rPr>
          <w:rFonts w:ascii="Arial" w:hAnsi="Arial" w:hint="cs"/>
          <w:rtl/>
        </w:rPr>
        <w:t xml:space="preserve"> </w:t>
      </w:r>
      <w:r w:rsidRPr="00EA3446">
        <w:rPr>
          <w:rFonts w:ascii="Arial" w:hAnsi="Arial" w:hint="eastAsia"/>
          <w:rtl/>
        </w:rPr>
        <w:t>היה</w:t>
      </w:r>
      <w:r w:rsidRPr="00EA3446">
        <w:rPr>
          <w:rFonts w:ascii="Arial" w:hAnsi="Arial" w:hint="cs"/>
          <w:rtl/>
        </w:rPr>
        <w:t xml:space="preserve"> </w:t>
      </w:r>
      <w:r w:rsidRPr="00EA3446">
        <w:rPr>
          <w:rFonts w:ascii="Arial" w:hAnsi="Arial" w:hint="eastAsia"/>
          <w:rtl/>
        </w:rPr>
        <w:t>אומר</w:t>
      </w:r>
      <w:r w:rsidRPr="00EA3446">
        <w:rPr>
          <w:rFonts w:ascii="Arial" w:hAnsi="Arial" w:hint="cs"/>
          <w:rtl/>
        </w:rPr>
        <w:t>:</w:t>
      </w:r>
    </w:p>
    <w:p w:rsidR="00260D4C" w:rsidRPr="00EA3446" w:rsidRDefault="00260D4C" w:rsidP="00260D4C">
      <w:pPr>
        <w:jc w:val="both"/>
        <w:rPr>
          <w:rFonts w:ascii="Arial" w:hAnsi="Arial"/>
          <w:rtl/>
        </w:rPr>
      </w:pPr>
      <w:r w:rsidRPr="00EA3446">
        <w:rPr>
          <w:rFonts w:ascii="Arial" w:hAnsi="Arial" w:hint="cs"/>
          <w:rtl/>
        </w:rPr>
        <w:t>"</w:t>
      </w:r>
      <w:r w:rsidRPr="00EA3446">
        <w:rPr>
          <w:rFonts w:ascii="Arial" w:hAnsi="Arial" w:hint="eastAsia"/>
          <w:rtl/>
        </w:rPr>
        <w:t>כמה</w:t>
      </w:r>
      <w:r w:rsidRPr="00EA3446">
        <w:rPr>
          <w:rFonts w:ascii="Arial" w:hAnsi="Arial" w:hint="cs"/>
          <w:rtl/>
        </w:rPr>
        <w:t xml:space="preserve"> </w:t>
      </w:r>
      <w:r w:rsidRPr="00EA3446">
        <w:rPr>
          <w:rFonts w:ascii="Arial" w:hAnsi="Arial" w:hint="eastAsia"/>
          <w:rtl/>
        </w:rPr>
        <w:t>היית</w:t>
      </w:r>
      <w:r w:rsidRPr="00EA3446">
        <w:rPr>
          <w:rFonts w:ascii="Arial" w:hAnsi="Arial" w:hint="cs"/>
          <w:rtl/>
        </w:rPr>
        <w:t xml:space="preserve"> </w:t>
      </w:r>
      <w:r w:rsidRPr="00EA3446">
        <w:rPr>
          <w:rFonts w:ascii="Arial" w:hAnsi="Arial" w:hint="eastAsia"/>
          <w:rtl/>
        </w:rPr>
        <w:t>נותן</w:t>
      </w:r>
      <w:r w:rsidRPr="00EA3446">
        <w:rPr>
          <w:rFonts w:ascii="Arial" w:hAnsi="Arial" w:hint="cs"/>
          <w:rtl/>
        </w:rPr>
        <w:t xml:space="preserve"> </w:t>
      </w:r>
      <w:r w:rsidRPr="00EA3446">
        <w:rPr>
          <w:rFonts w:ascii="Arial" w:hAnsi="Arial" w:hint="eastAsia"/>
          <w:rtl/>
        </w:rPr>
        <w:t>כדי</w:t>
      </w:r>
      <w:r w:rsidRPr="00EA3446">
        <w:rPr>
          <w:rFonts w:ascii="Arial" w:hAnsi="Arial" w:hint="cs"/>
          <w:rtl/>
        </w:rPr>
        <w:t xml:space="preserve"> </w:t>
      </w:r>
      <w:r w:rsidRPr="00EA3446">
        <w:rPr>
          <w:rFonts w:ascii="Arial" w:hAnsi="Arial" w:hint="eastAsia"/>
          <w:rtl/>
        </w:rPr>
        <w:t>לא</w:t>
      </w:r>
      <w:r w:rsidRPr="00EA3446">
        <w:rPr>
          <w:rFonts w:ascii="Arial" w:hAnsi="Arial" w:hint="cs"/>
          <w:rtl/>
        </w:rPr>
        <w:t xml:space="preserve"> </w:t>
      </w:r>
      <w:r w:rsidRPr="00EA3446">
        <w:rPr>
          <w:rFonts w:ascii="Arial" w:hAnsi="Arial" w:hint="eastAsia"/>
          <w:rtl/>
        </w:rPr>
        <w:t>להפסיק</w:t>
      </w:r>
      <w:r w:rsidRPr="00EA3446">
        <w:rPr>
          <w:rFonts w:ascii="Arial" w:hAnsi="Arial" w:hint="cs"/>
          <w:rtl/>
        </w:rPr>
        <w:t xml:space="preserve"> </w:t>
      </w:r>
      <w:r w:rsidRPr="00EA3446">
        <w:rPr>
          <w:rFonts w:ascii="Arial" w:hAnsi="Arial" w:hint="eastAsia"/>
          <w:rtl/>
        </w:rPr>
        <w:t>לנשום</w:t>
      </w:r>
      <w:r w:rsidRPr="00EA3446">
        <w:rPr>
          <w:rFonts w:ascii="Arial" w:hAnsi="Arial" w:hint="cs"/>
          <w:rtl/>
        </w:rPr>
        <w:t>?</w:t>
      </w:r>
    </w:p>
    <w:p w:rsidR="00260D4C" w:rsidRPr="00EA3446" w:rsidRDefault="00260D4C" w:rsidP="00260D4C">
      <w:pPr>
        <w:jc w:val="both"/>
        <w:rPr>
          <w:rFonts w:ascii="Arial" w:hAnsi="Arial"/>
          <w:rtl/>
        </w:rPr>
      </w:pPr>
      <w:r w:rsidRPr="00EA3446">
        <w:rPr>
          <w:rFonts w:ascii="Arial" w:hAnsi="Arial" w:hint="eastAsia"/>
          <w:rtl/>
        </w:rPr>
        <w:t>אתה</w:t>
      </w:r>
      <w:r w:rsidRPr="00EA3446">
        <w:rPr>
          <w:rFonts w:ascii="Arial" w:hAnsi="Arial" w:hint="cs"/>
          <w:rtl/>
        </w:rPr>
        <w:t xml:space="preserve"> </w:t>
      </w:r>
      <w:r w:rsidRPr="00EA3446">
        <w:rPr>
          <w:rFonts w:ascii="Arial" w:hAnsi="Arial" w:hint="eastAsia"/>
          <w:rtl/>
        </w:rPr>
        <w:t>צריך</w:t>
      </w:r>
      <w:r w:rsidRPr="00EA3446">
        <w:rPr>
          <w:rFonts w:ascii="Arial" w:hAnsi="Arial" w:hint="cs"/>
          <w:rtl/>
        </w:rPr>
        <w:t xml:space="preserve"> </w:t>
      </w:r>
      <w:r w:rsidRPr="00EA3446">
        <w:rPr>
          <w:rFonts w:ascii="Arial" w:hAnsi="Arial" w:hint="eastAsia"/>
          <w:rtl/>
        </w:rPr>
        <w:t>לתת</w:t>
      </w:r>
      <w:r w:rsidRPr="00EA3446">
        <w:rPr>
          <w:rFonts w:ascii="Arial" w:hAnsi="Arial" w:hint="cs"/>
          <w:rtl/>
        </w:rPr>
        <w:t xml:space="preserve"> </w:t>
      </w:r>
      <w:r w:rsidRPr="00EA3446">
        <w:rPr>
          <w:rFonts w:ascii="Arial" w:hAnsi="Arial" w:hint="eastAsia"/>
          <w:rtl/>
        </w:rPr>
        <w:t>פי</w:t>
      </w:r>
      <w:r w:rsidRPr="00EA3446">
        <w:rPr>
          <w:rFonts w:ascii="Arial" w:hAnsi="Arial" w:hint="cs"/>
          <w:rtl/>
        </w:rPr>
        <w:t xml:space="preserve"> </w:t>
      </w:r>
      <w:r w:rsidRPr="00EA3446">
        <w:rPr>
          <w:rFonts w:ascii="Arial" w:hAnsi="Arial" w:hint="eastAsia"/>
          <w:rtl/>
        </w:rPr>
        <w:t>מליון</w:t>
      </w:r>
      <w:r w:rsidRPr="00EA3446">
        <w:rPr>
          <w:rFonts w:ascii="Arial" w:hAnsi="Arial" w:hint="cs"/>
          <w:rtl/>
        </w:rPr>
        <w:t xml:space="preserve"> </w:t>
      </w:r>
      <w:r w:rsidRPr="00EA3446">
        <w:rPr>
          <w:rFonts w:ascii="Arial" w:hAnsi="Arial" w:hint="eastAsia"/>
          <w:rtl/>
        </w:rPr>
        <w:t>כדי</w:t>
      </w:r>
      <w:r w:rsidRPr="00EA3446">
        <w:rPr>
          <w:rFonts w:ascii="Arial" w:hAnsi="Arial" w:hint="cs"/>
          <w:rtl/>
        </w:rPr>
        <w:t xml:space="preserve"> </w:t>
      </w:r>
      <w:r w:rsidRPr="00EA3446">
        <w:rPr>
          <w:rFonts w:ascii="Arial" w:hAnsi="Arial" w:hint="eastAsia"/>
          <w:rtl/>
        </w:rPr>
        <w:t>לא</w:t>
      </w:r>
      <w:r w:rsidRPr="00EA3446">
        <w:rPr>
          <w:rFonts w:ascii="Arial" w:hAnsi="Arial" w:hint="cs"/>
          <w:rtl/>
        </w:rPr>
        <w:t xml:space="preserve"> </w:t>
      </w:r>
      <w:r w:rsidRPr="00EA3446">
        <w:rPr>
          <w:rFonts w:ascii="Arial" w:hAnsi="Arial" w:hint="eastAsia"/>
          <w:rtl/>
        </w:rPr>
        <w:t>להפסיק</w:t>
      </w:r>
      <w:r w:rsidRPr="00EA3446">
        <w:rPr>
          <w:rFonts w:ascii="Arial" w:hAnsi="Arial" w:hint="cs"/>
          <w:rtl/>
        </w:rPr>
        <w:t xml:space="preserve"> </w:t>
      </w:r>
      <w:r w:rsidRPr="00EA3446">
        <w:rPr>
          <w:rFonts w:ascii="Arial" w:hAnsi="Arial" w:hint="eastAsia"/>
          <w:rtl/>
        </w:rPr>
        <w:t>לשמוח</w:t>
      </w:r>
      <w:r w:rsidRPr="00EA3446">
        <w:rPr>
          <w:rFonts w:ascii="Arial" w:hAnsi="Arial" w:hint="cs"/>
          <w:rtl/>
        </w:rPr>
        <w:t>!"</w:t>
      </w:r>
    </w:p>
    <w:p w:rsidR="00260D4C" w:rsidRPr="00260D4C" w:rsidRDefault="00993FC1" w:rsidP="00260D4C">
      <w:pPr>
        <w:spacing w:before="120"/>
        <w:rPr>
          <w:rStyle w:val="Hyperlink"/>
          <w:sz w:val="24"/>
          <w:szCs w:val="24"/>
          <w:rtl/>
        </w:rPr>
      </w:pPr>
      <w:r w:rsidRPr="00260D4C">
        <w:rPr>
          <w:sz w:val="24"/>
          <w:szCs w:val="24"/>
          <w:rtl/>
        </w:rPr>
        <w:fldChar w:fldCharType="begin"/>
      </w:r>
      <w:r w:rsidR="00260D4C" w:rsidRPr="00260D4C">
        <w:rPr>
          <w:sz w:val="24"/>
          <w:szCs w:val="24"/>
          <w:rtl/>
        </w:rPr>
        <w:instrText xml:space="preserve"> </w:instrText>
      </w:r>
      <w:r w:rsidR="00260D4C" w:rsidRPr="00260D4C">
        <w:rPr>
          <w:sz w:val="24"/>
          <w:szCs w:val="24"/>
        </w:rPr>
        <w:instrText>HYPERLINK</w:instrText>
      </w:r>
      <w:r w:rsidR="00260D4C" w:rsidRPr="00260D4C">
        <w:rPr>
          <w:sz w:val="24"/>
          <w:szCs w:val="24"/>
          <w:rtl/>
        </w:rPr>
        <w:instrText xml:space="preserve">  \</w:instrText>
      </w:r>
      <w:r w:rsidR="00260D4C" w:rsidRPr="00260D4C">
        <w:rPr>
          <w:sz w:val="24"/>
          <w:szCs w:val="24"/>
        </w:rPr>
        <w:instrText>l</w:instrText>
      </w:r>
      <w:r w:rsidR="00260D4C" w:rsidRPr="00260D4C">
        <w:rPr>
          <w:sz w:val="24"/>
          <w:szCs w:val="24"/>
          <w:rtl/>
        </w:rPr>
        <w:instrText xml:space="preserve"> "</w:instrText>
      </w:r>
      <w:r w:rsidR="00260D4C" w:rsidRPr="00260D4C">
        <w:rPr>
          <w:rFonts w:hint="eastAsia"/>
          <w:sz w:val="24"/>
          <w:szCs w:val="24"/>
          <w:rtl/>
        </w:rPr>
        <w:instrText>שמחה</w:instrText>
      </w:r>
      <w:r w:rsidR="00260D4C" w:rsidRPr="00260D4C">
        <w:rPr>
          <w:sz w:val="24"/>
          <w:szCs w:val="24"/>
          <w:rtl/>
        </w:rPr>
        <w:instrText xml:space="preserve">" </w:instrText>
      </w:r>
      <w:r w:rsidRPr="00260D4C">
        <w:rPr>
          <w:sz w:val="24"/>
          <w:szCs w:val="24"/>
          <w:rtl/>
        </w:rPr>
        <w:fldChar w:fldCharType="separate"/>
      </w:r>
      <w:r w:rsidR="00260D4C" w:rsidRPr="00260D4C">
        <w:rPr>
          <w:rStyle w:val="Hyperlink"/>
          <w:rFonts w:hint="cs"/>
          <w:sz w:val="24"/>
          <w:szCs w:val="24"/>
          <w:rtl/>
        </w:rPr>
        <w:t>בחזרה לתוכן</w:t>
      </w:r>
    </w:p>
    <w:p w:rsidR="00260D4C" w:rsidRPr="00A35FFD" w:rsidRDefault="00993FC1" w:rsidP="00260D4C">
      <w:pPr>
        <w:jc w:val="center"/>
        <w:rPr>
          <w:sz w:val="28"/>
          <w:szCs w:val="28"/>
          <w:rtl/>
        </w:rPr>
      </w:pPr>
      <w:r w:rsidRPr="00260D4C">
        <w:rPr>
          <w:sz w:val="24"/>
          <w:szCs w:val="24"/>
          <w:rtl/>
          <w:lang w:eastAsia="he-IL"/>
        </w:rPr>
        <w:fldChar w:fldCharType="end"/>
      </w:r>
      <w:r w:rsidR="00260D4C" w:rsidRPr="00A35FFD">
        <w:rPr>
          <w:rFonts w:hint="cs"/>
          <w:sz w:val="28"/>
          <w:szCs w:val="28"/>
        </w:rPr>
        <w:sym w:font="Wingdings" w:char="F076"/>
      </w:r>
      <w:r w:rsidR="00260D4C">
        <w:rPr>
          <w:sz w:val="28"/>
          <w:szCs w:val="28"/>
        </w:rPr>
        <w:tab/>
      </w:r>
      <w:r w:rsidR="00260D4C">
        <w:rPr>
          <w:sz w:val="28"/>
          <w:szCs w:val="28"/>
        </w:rPr>
        <w:tab/>
      </w:r>
      <w:r w:rsidR="00260D4C" w:rsidRPr="00A35FFD">
        <w:rPr>
          <w:rFonts w:hint="cs"/>
          <w:sz w:val="28"/>
          <w:szCs w:val="28"/>
        </w:rPr>
        <w:sym w:font="Wingdings" w:char="F076"/>
      </w:r>
      <w:r w:rsidR="00260D4C">
        <w:rPr>
          <w:sz w:val="28"/>
          <w:szCs w:val="28"/>
        </w:rPr>
        <w:tab/>
      </w:r>
      <w:r w:rsidR="00260D4C">
        <w:rPr>
          <w:sz w:val="28"/>
          <w:szCs w:val="28"/>
        </w:rPr>
        <w:tab/>
      </w:r>
      <w:r w:rsidR="00260D4C" w:rsidRPr="00A35FFD">
        <w:rPr>
          <w:rFonts w:hint="cs"/>
          <w:sz w:val="28"/>
          <w:szCs w:val="28"/>
        </w:rPr>
        <w:sym w:font="Wingdings" w:char="F076"/>
      </w:r>
    </w:p>
    <w:p w:rsidR="00260D4C" w:rsidRPr="009B60BB" w:rsidRDefault="00260D4C" w:rsidP="00260D4C">
      <w:pPr>
        <w:spacing w:before="120"/>
        <w:jc w:val="center"/>
        <w:rPr>
          <w:rFonts w:ascii="Arial" w:hAnsi="Arial"/>
          <w:b/>
          <w:bCs/>
          <w:emboss/>
          <w:color w:val="800000"/>
          <w:rtl/>
        </w:rPr>
      </w:pPr>
      <w:bookmarkStart w:id="484" w:name="כלהיוםמלארינה"/>
      <w:bookmarkEnd w:id="484"/>
      <w:r w:rsidRPr="009B60BB">
        <w:rPr>
          <w:rFonts w:ascii="Arial" w:hAnsi="Arial" w:hint="cs"/>
          <w:b/>
          <w:bCs/>
          <w:emboss/>
          <w:color w:val="800000"/>
          <w:rtl/>
        </w:rPr>
        <w:t>כל היום מלא רינה</w:t>
      </w:r>
    </w:p>
    <w:p w:rsidR="00260D4C" w:rsidRPr="00EA3446" w:rsidRDefault="00260D4C" w:rsidP="00260D4C">
      <w:pPr>
        <w:spacing w:before="120"/>
        <w:jc w:val="both"/>
        <w:rPr>
          <w:rFonts w:ascii="Arial" w:hAnsi="Arial"/>
          <w:rtl/>
        </w:rPr>
      </w:pPr>
      <w:r w:rsidRPr="00EA3446">
        <w:rPr>
          <w:rFonts w:ascii="Arial" w:hAnsi="Arial" w:hint="eastAsia"/>
          <w:rtl/>
        </w:rPr>
        <w:t>כמה</w:t>
      </w:r>
      <w:r w:rsidRPr="00EA3446">
        <w:rPr>
          <w:rFonts w:ascii="Arial" w:hAnsi="Arial" w:hint="cs"/>
          <w:rtl/>
        </w:rPr>
        <w:t xml:space="preserve"> </w:t>
      </w:r>
      <w:r w:rsidRPr="00EA3446">
        <w:rPr>
          <w:rFonts w:hint="eastAsia"/>
          <w:rtl/>
        </w:rPr>
        <w:t>טוב</w:t>
      </w:r>
      <w:r w:rsidRPr="00EA3446">
        <w:rPr>
          <w:rFonts w:ascii="Arial" w:hAnsi="Arial" w:hint="cs"/>
          <w:rtl/>
        </w:rPr>
        <w:t xml:space="preserve"> </w:t>
      </w:r>
      <w:r w:rsidRPr="00EA3446">
        <w:rPr>
          <w:rFonts w:ascii="Arial" w:hAnsi="Arial" w:hint="eastAsia"/>
          <w:rtl/>
        </w:rPr>
        <w:t>להתעורר</w:t>
      </w:r>
      <w:r w:rsidRPr="00EA3446">
        <w:rPr>
          <w:rFonts w:ascii="Arial" w:hAnsi="Arial" w:hint="cs"/>
          <w:rtl/>
        </w:rPr>
        <w:t xml:space="preserve"> </w:t>
      </w:r>
      <w:r w:rsidRPr="00EA3446">
        <w:rPr>
          <w:rFonts w:ascii="Arial" w:hAnsi="Arial" w:hint="eastAsia"/>
          <w:rtl/>
        </w:rPr>
        <w:t>מחלום</w:t>
      </w:r>
      <w:r w:rsidRPr="00EA3446">
        <w:rPr>
          <w:rFonts w:ascii="Arial" w:hAnsi="Arial" w:hint="cs"/>
          <w:rtl/>
        </w:rPr>
        <w:t xml:space="preserve"> </w:t>
      </w:r>
      <w:r w:rsidRPr="00EA3446">
        <w:rPr>
          <w:rFonts w:ascii="Arial" w:hAnsi="Arial" w:hint="eastAsia"/>
          <w:rtl/>
        </w:rPr>
        <w:t>טוב</w:t>
      </w:r>
      <w:r w:rsidRPr="00EA3446">
        <w:rPr>
          <w:rFonts w:ascii="Arial" w:hAnsi="Arial" w:hint="cs"/>
          <w:rtl/>
        </w:rPr>
        <w:t xml:space="preserve"> - </w:t>
      </w:r>
      <w:r w:rsidRPr="00EA3446">
        <w:rPr>
          <w:rFonts w:ascii="Arial" w:hAnsi="Arial" w:hint="eastAsia"/>
          <w:rtl/>
        </w:rPr>
        <w:t>כל</w:t>
      </w:r>
      <w:r w:rsidRPr="00EA3446">
        <w:rPr>
          <w:rFonts w:ascii="Arial" w:hAnsi="Arial" w:hint="cs"/>
          <w:rtl/>
        </w:rPr>
        <w:t xml:space="preserve"> </w:t>
      </w:r>
      <w:r w:rsidRPr="00EA3446">
        <w:rPr>
          <w:rFonts w:ascii="Arial" w:hAnsi="Arial" w:hint="eastAsia"/>
          <w:rtl/>
        </w:rPr>
        <w:t>היום</w:t>
      </w:r>
      <w:r w:rsidRPr="00EA3446">
        <w:rPr>
          <w:rFonts w:ascii="Arial" w:hAnsi="Arial" w:hint="cs"/>
          <w:rtl/>
        </w:rPr>
        <w:t xml:space="preserve"> </w:t>
      </w:r>
      <w:r w:rsidRPr="00EA3446">
        <w:rPr>
          <w:rFonts w:ascii="Arial" w:hAnsi="Arial" w:hint="eastAsia"/>
          <w:rtl/>
        </w:rPr>
        <w:t>מלא</w:t>
      </w:r>
      <w:r w:rsidRPr="00EA3446">
        <w:rPr>
          <w:rFonts w:ascii="Arial" w:hAnsi="Arial" w:hint="cs"/>
          <w:rtl/>
        </w:rPr>
        <w:t xml:space="preserve"> </w:t>
      </w:r>
      <w:r w:rsidRPr="00EA3446">
        <w:rPr>
          <w:rFonts w:ascii="Arial" w:hAnsi="Arial" w:hint="eastAsia"/>
          <w:rtl/>
        </w:rPr>
        <w:t>רינה</w:t>
      </w:r>
      <w:r w:rsidRPr="00EA3446">
        <w:rPr>
          <w:rFonts w:ascii="Arial" w:hAnsi="Arial" w:hint="cs"/>
          <w:rtl/>
        </w:rPr>
        <w:t>!</w:t>
      </w:r>
    </w:p>
    <w:p w:rsidR="00260D4C" w:rsidRPr="00EA3446" w:rsidRDefault="00260D4C" w:rsidP="00260D4C">
      <w:pPr>
        <w:jc w:val="both"/>
        <w:rPr>
          <w:rFonts w:ascii="Arial" w:hAnsi="Arial"/>
          <w:rtl/>
        </w:rPr>
      </w:pPr>
      <w:r w:rsidRPr="00EA3446">
        <w:rPr>
          <w:rFonts w:ascii="Arial" w:hAnsi="Arial" w:hint="eastAsia"/>
          <w:rtl/>
        </w:rPr>
        <w:t>כמה</w:t>
      </w:r>
      <w:r w:rsidRPr="00EA3446">
        <w:rPr>
          <w:rFonts w:ascii="Arial" w:hAnsi="Arial" w:hint="cs"/>
          <w:rtl/>
        </w:rPr>
        <w:t xml:space="preserve"> </w:t>
      </w:r>
      <w:r w:rsidRPr="00EA3446">
        <w:rPr>
          <w:rFonts w:ascii="Arial" w:hAnsi="Arial" w:hint="eastAsia"/>
          <w:rtl/>
        </w:rPr>
        <w:t>טוב</w:t>
      </w:r>
      <w:r w:rsidRPr="00EA3446">
        <w:rPr>
          <w:rFonts w:ascii="Arial" w:hAnsi="Arial" w:hint="cs"/>
          <w:rtl/>
        </w:rPr>
        <w:t xml:space="preserve"> </w:t>
      </w:r>
      <w:r w:rsidRPr="00EA3446">
        <w:rPr>
          <w:rFonts w:ascii="Arial" w:hAnsi="Arial" w:hint="eastAsia"/>
          <w:rtl/>
        </w:rPr>
        <w:t>להתעורר</w:t>
      </w:r>
      <w:r w:rsidRPr="00EA3446">
        <w:rPr>
          <w:rFonts w:ascii="Arial" w:hAnsi="Arial" w:hint="cs"/>
          <w:rtl/>
        </w:rPr>
        <w:t xml:space="preserve"> </w:t>
      </w:r>
      <w:r w:rsidRPr="00EA3446">
        <w:rPr>
          <w:rFonts w:ascii="Arial" w:hAnsi="Arial" w:hint="eastAsia"/>
          <w:rtl/>
        </w:rPr>
        <w:t>מחלום</w:t>
      </w:r>
      <w:r w:rsidRPr="00EA3446">
        <w:rPr>
          <w:rFonts w:ascii="Arial" w:hAnsi="Arial" w:hint="cs"/>
          <w:rtl/>
        </w:rPr>
        <w:t xml:space="preserve"> </w:t>
      </w:r>
      <w:r w:rsidRPr="00EA3446">
        <w:rPr>
          <w:rFonts w:ascii="Arial" w:hAnsi="Arial" w:hint="eastAsia"/>
          <w:rtl/>
        </w:rPr>
        <w:t>רע</w:t>
      </w:r>
      <w:r w:rsidRPr="00EA3446">
        <w:rPr>
          <w:rFonts w:ascii="Arial" w:hAnsi="Arial" w:hint="cs"/>
          <w:rtl/>
        </w:rPr>
        <w:t xml:space="preserve"> - </w:t>
      </w:r>
      <w:r w:rsidRPr="00EA3446">
        <w:rPr>
          <w:rFonts w:ascii="Arial" w:hAnsi="Arial" w:hint="eastAsia"/>
          <w:rtl/>
        </w:rPr>
        <w:t>הן</w:t>
      </w:r>
      <w:r w:rsidRPr="00EA3446">
        <w:rPr>
          <w:rFonts w:ascii="Arial" w:hAnsi="Arial" w:hint="cs"/>
          <w:rtl/>
        </w:rPr>
        <w:t xml:space="preserve"> </w:t>
      </w:r>
      <w:r w:rsidRPr="00EA3446">
        <w:rPr>
          <w:rFonts w:ascii="Arial" w:hAnsi="Arial" w:hint="eastAsia"/>
          <w:rtl/>
        </w:rPr>
        <w:t>זה</w:t>
      </w:r>
      <w:r w:rsidRPr="00EA3446">
        <w:rPr>
          <w:rFonts w:ascii="Arial" w:hAnsi="Arial" w:hint="cs"/>
          <w:rtl/>
        </w:rPr>
        <w:t xml:space="preserve"> </w:t>
      </w:r>
      <w:r w:rsidRPr="00EA3446">
        <w:rPr>
          <w:rFonts w:ascii="Arial" w:hAnsi="Arial" w:hint="eastAsia"/>
          <w:rtl/>
        </w:rPr>
        <w:t>היה</w:t>
      </w:r>
      <w:r w:rsidRPr="00EA3446">
        <w:rPr>
          <w:rFonts w:ascii="Arial" w:hAnsi="Arial" w:hint="cs"/>
          <w:rtl/>
        </w:rPr>
        <w:t xml:space="preserve"> </w:t>
      </w:r>
      <w:r w:rsidRPr="00EA3446">
        <w:rPr>
          <w:rFonts w:ascii="Arial" w:hAnsi="Arial" w:hint="eastAsia"/>
          <w:rtl/>
        </w:rPr>
        <w:t>רק</w:t>
      </w:r>
      <w:r w:rsidRPr="00EA3446">
        <w:rPr>
          <w:rFonts w:ascii="Arial" w:hAnsi="Arial" w:hint="cs"/>
          <w:rtl/>
        </w:rPr>
        <w:t xml:space="preserve"> </w:t>
      </w:r>
      <w:r w:rsidRPr="00EA3446">
        <w:rPr>
          <w:rFonts w:ascii="Arial" w:hAnsi="Arial" w:hint="eastAsia"/>
          <w:rtl/>
        </w:rPr>
        <w:t>חלום</w:t>
      </w:r>
      <w:r w:rsidRPr="00EA3446">
        <w:rPr>
          <w:rFonts w:ascii="Arial" w:hAnsi="Arial" w:hint="cs"/>
          <w:rtl/>
        </w:rPr>
        <w:t xml:space="preserve">, </w:t>
      </w:r>
      <w:r w:rsidRPr="00EA3446">
        <w:rPr>
          <w:rFonts w:ascii="Arial" w:hAnsi="Arial" w:hint="eastAsia"/>
          <w:rtl/>
        </w:rPr>
        <w:t>וכל</w:t>
      </w:r>
      <w:r w:rsidRPr="00EA3446">
        <w:rPr>
          <w:rFonts w:ascii="Arial" w:hAnsi="Arial" w:hint="cs"/>
          <w:rtl/>
        </w:rPr>
        <w:t xml:space="preserve"> </w:t>
      </w:r>
      <w:r w:rsidRPr="00EA3446">
        <w:rPr>
          <w:rFonts w:ascii="Arial" w:hAnsi="Arial" w:hint="eastAsia"/>
          <w:rtl/>
        </w:rPr>
        <w:t>היום</w:t>
      </w:r>
      <w:r w:rsidRPr="00EA3446">
        <w:rPr>
          <w:rFonts w:ascii="Arial" w:hAnsi="Arial" w:hint="cs"/>
          <w:rtl/>
        </w:rPr>
        <w:t xml:space="preserve"> </w:t>
      </w:r>
      <w:r w:rsidRPr="00EA3446">
        <w:rPr>
          <w:rFonts w:ascii="Arial" w:hAnsi="Arial" w:hint="eastAsia"/>
          <w:rtl/>
        </w:rPr>
        <w:t>מלא</w:t>
      </w:r>
      <w:r w:rsidRPr="00EA3446">
        <w:rPr>
          <w:rFonts w:ascii="Arial" w:hAnsi="Arial" w:hint="cs"/>
          <w:rtl/>
        </w:rPr>
        <w:t xml:space="preserve"> </w:t>
      </w:r>
      <w:r w:rsidRPr="00EA3446">
        <w:rPr>
          <w:rFonts w:ascii="Arial" w:hAnsi="Arial" w:hint="eastAsia"/>
          <w:rtl/>
        </w:rPr>
        <w:t>רינה</w:t>
      </w:r>
      <w:r w:rsidRPr="00EA3446">
        <w:rPr>
          <w:rFonts w:ascii="Arial" w:hAnsi="Arial" w:hint="cs"/>
          <w:rtl/>
        </w:rPr>
        <w:t>!</w:t>
      </w:r>
    </w:p>
    <w:p w:rsidR="00260D4C" w:rsidRPr="00260D4C" w:rsidRDefault="00993FC1" w:rsidP="00260D4C">
      <w:pPr>
        <w:spacing w:before="120"/>
        <w:rPr>
          <w:rStyle w:val="Hyperlink"/>
          <w:sz w:val="24"/>
          <w:szCs w:val="24"/>
          <w:rtl/>
        </w:rPr>
      </w:pPr>
      <w:r w:rsidRPr="00260D4C">
        <w:rPr>
          <w:sz w:val="24"/>
          <w:szCs w:val="24"/>
          <w:rtl/>
        </w:rPr>
        <w:fldChar w:fldCharType="begin"/>
      </w:r>
      <w:r w:rsidR="00260D4C" w:rsidRPr="00260D4C">
        <w:rPr>
          <w:sz w:val="24"/>
          <w:szCs w:val="24"/>
          <w:rtl/>
        </w:rPr>
        <w:instrText xml:space="preserve"> </w:instrText>
      </w:r>
      <w:r w:rsidR="00260D4C" w:rsidRPr="00260D4C">
        <w:rPr>
          <w:sz w:val="24"/>
          <w:szCs w:val="24"/>
        </w:rPr>
        <w:instrText>HYPERLINK</w:instrText>
      </w:r>
      <w:r w:rsidR="00260D4C" w:rsidRPr="00260D4C">
        <w:rPr>
          <w:sz w:val="24"/>
          <w:szCs w:val="24"/>
          <w:rtl/>
        </w:rPr>
        <w:instrText xml:space="preserve">  \</w:instrText>
      </w:r>
      <w:r w:rsidR="00260D4C" w:rsidRPr="00260D4C">
        <w:rPr>
          <w:sz w:val="24"/>
          <w:szCs w:val="24"/>
        </w:rPr>
        <w:instrText>l</w:instrText>
      </w:r>
      <w:r w:rsidR="00260D4C" w:rsidRPr="00260D4C">
        <w:rPr>
          <w:sz w:val="24"/>
          <w:szCs w:val="24"/>
          <w:rtl/>
        </w:rPr>
        <w:instrText xml:space="preserve"> "</w:instrText>
      </w:r>
      <w:r w:rsidR="00260D4C" w:rsidRPr="00260D4C">
        <w:rPr>
          <w:rFonts w:hint="eastAsia"/>
          <w:sz w:val="24"/>
          <w:szCs w:val="24"/>
          <w:rtl/>
        </w:rPr>
        <w:instrText>שמחה</w:instrText>
      </w:r>
      <w:r w:rsidR="00260D4C" w:rsidRPr="00260D4C">
        <w:rPr>
          <w:sz w:val="24"/>
          <w:szCs w:val="24"/>
          <w:rtl/>
        </w:rPr>
        <w:instrText xml:space="preserve">" </w:instrText>
      </w:r>
      <w:r w:rsidRPr="00260D4C">
        <w:rPr>
          <w:sz w:val="24"/>
          <w:szCs w:val="24"/>
          <w:rtl/>
        </w:rPr>
        <w:fldChar w:fldCharType="separate"/>
      </w:r>
      <w:r w:rsidR="00260D4C" w:rsidRPr="00260D4C">
        <w:rPr>
          <w:rStyle w:val="Hyperlink"/>
          <w:rFonts w:hint="cs"/>
          <w:sz w:val="24"/>
          <w:szCs w:val="24"/>
          <w:rtl/>
        </w:rPr>
        <w:t>בחזרה לתוכן</w:t>
      </w:r>
    </w:p>
    <w:p w:rsidR="00260D4C" w:rsidRPr="00A35FFD" w:rsidRDefault="00993FC1" w:rsidP="00260D4C">
      <w:pPr>
        <w:jc w:val="center"/>
        <w:rPr>
          <w:sz w:val="28"/>
          <w:szCs w:val="28"/>
          <w:rtl/>
        </w:rPr>
      </w:pPr>
      <w:r w:rsidRPr="00260D4C">
        <w:rPr>
          <w:sz w:val="24"/>
          <w:szCs w:val="24"/>
          <w:rtl/>
          <w:lang w:eastAsia="he-IL"/>
        </w:rPr>
        <w:fldChar w:fldCharType="end"/>
      </w:r>
      <w:r w:rsidR="00260D4C" w:rsidRPr="00A35FFD">
        <w:rPr>
          <w:rFonts w:hint="cs"/>
          <w:sz w:val="28"/>
          <w:szCs w:val="28"/>
        </w:rPr>
        <w:sym w:font="Wingdings" w:char="F076"/>
      </w:r>
      <w:r w:rsidR="00260D4C">
        <w:rPr>
          <w:sz w:val="28"/>
          <w:szCs w:val="28"/>
        </w:rPr>
        <w:tab/>
      </w:r>
      <w:r w:rsidR="00260D4C">
        <w:rPr>
          <w:sz w:val="28"/>
          <w:szCs w:val="28"/>
        </w:rPr>
        <w:tab/>
      </w:r>
      <w:r w:rsidR="00260D4C" w:rsidRPr="00A35FFD">
        <w:rPr>
          <w:rFonts w:hint="cs"/>
          <w:sz w:val="28"/>
          <w:szCs w:val="28"/>
        </w:rPr>
        <w:sym w:font="Wingdings" w:char="F076"/>
      </w:r>
      <w:r w:rsidR="00260D4C">
        <w:rPr>
          <w:sz w:val="28"/>
          <w:szCs w:val="28"/>
        </w:rPr>
        <w:tab/>
      </w:r>
      <w:r w:rsidR="00260D4C">
        <w:rPr>
          <w:sz w:val="28"/>
          <w:szCs w:val="28"/>
        </w:rPr>
        <w:tab/>
      </w:r>
      <w:r w:rsidR="00260D4C" w:rsidRPr="00A35FFD">
        <w:rPr>
          <w:rFonts w:hint="cs"/>
          <w:sz w:val="28"/>
          <w:szCs w:val="28"/>
        </w:rPr>
        <w:sym w:font="Wingdings" w:char="F076"/>
      </w:r>
    </w:p>
    <w:p w:rsidR="00260D4C" w:rsidRPr="009B60BB" w:rsidRDefault="00260D4C" w:rsidP="00260D4C">
      <w:pPr>
        <w:spacing w:before="120"/>
        <w:jc w:val="center"/>
        <w:rPr>
          <w:rFonts w:ascii="Arial" w:hAnsi="Arial"/>
          <w:b/>
          <w:bCs/>
          <w:emboss/>
          <w:color w:val="800000"/>
          <w:rtl/>
        </w:rPr>
      </w:pPr>
      <w:bookmarkStart w:id="485" w:name="חייךזהמדבק"/>
      <w:bookmarkEnd w:id="485"/>
      <w:r w:rsidRPr="009B60BB">
        <w:rPr>
          <w:rFonts w:ascii="Arial" w:hAnsi="Arial" w:hint="cs"/>
          <w:b/>
          <w:bCs/>
          <w:emboss/>
          <w:color w:val="800000"/>
          <w:rtl/>
        </w:rPr>
        <w:t>חייך</w:t>
      </w:r>
      <w:r>
        <w:rPr>
          <w:rFonts w:ascii="Arial" w:hAnsi="Arial" w:hint="cs"/>
          <w:b/>
          <w:bCs/>
          <w:emboss/>
          <w:color w:val="800000"/>
          <w:rtl/>
        </w:rPr>
        <w:t>,</w:t>
      </w:r>
      <w:r w:rsidRPr="009B60BB">
        <w:rPr>
          <w:rFonts w:ascii="Arial" w:hAnsi="Arial" w:hint="cs"/>
          <w:b/>
          <w:bCs/>
          <w:emboss/>
          <w:color w:val="800000"/>
          <w:rtl/>
        </w:rPr>
        <w:t xml:space="preserve"> זה מדבק</w:t>
      </w:r>
      <w:r>
        <w:rPr>
          <w:rFonts w:ascii="Arial" w:hAnsi="Arial" w:hint="cs"/>
          <w:b/>
          <w:bCs/>
          <w:emboss/>
          <w:color w:val="800000"/>
          <w:rtl/>
        </w:rPr>
        <w:t>...</w:t>
      </w:r>
    </w:p>
    <w:p w:rsidR="00260D4C" w:rsidRPr="00EA3446" w:rsidRDefault="00260D4C" w:rsidP="00260D4C">
      <w:pPr>
        <w:spacing w:before="120"/>
        <w:jc w:val="both"/>
        <w:rPr>
          <w:rFonts w:ascii="Arial" w:hAnsi="Arial"/>
          <w:rtl/>
        </w:rPr>
      </w:pPr>
      <w:r w:rsidRPr="00EA3446">
        <w:rPr>
          <w:rFonts w:ascii="Arial" w:hAnsi="Arial" w:hint="eastAsia"/>
          <w:rtl/>
        </w:rPr>
        <w:t>היום</w:t>
      </w:r>
      <w:r w:rsidRPr="00EA3446">
        <w:rPr>
          <w:rFonts w:ascii="Arial" w:hAnsi="Arial" w:hint="cs"/>
          <w:rtl/>
        </w:rPr>
        <w:t xml:space="preserve"> </w:t>
      </w:r>
      <w:r w:rsidRPr="00EA3446">
        <w:rPr>
          <w:rFonts w:hint="eastAsia"/>
          <w:rtl/>
        </w:rPr>
        <w:t>כולם</w:t>
      </w:r>
      <w:r w:rsidRPr="00EA3446">
        <w:rPr>
          <w:rFonts w:ascii="Arial" w:hAnsi="Arial" w:hint="cs"/>
          <w:rtl/>
        </w:rPr>
        <w:t xml:space="preserve"> </w:t>
      </w:r>
      <w:r w:rsidRPr="00EA3446">
        <w:rPr>
          <w:rFonts w:ascii="Arial" w:hAnsi="Arial" w:hint="eastAsia"/>
          <w:rtl/>
        </w:rPr>
        <w:t>עצובים</w:t>
      </w:r>
      <w:r w:rsidRPr="00EA3446">
        <w:rPr>
          <w:rFonts w:ascii="Arial" w:hAnsi="Arial" w:hint="cs"/>
          <w:rtl/>
        </w:rPr>
        <w:t>?!</w:t>
      </w:r>
    </w:p>
    <w:p w:rsidR="00260D4C" w:rsidRPr="00EA3446" w:rsidRDefault="00260D4C" w:rsidP="00260D4C">
      <w:pPr>
        <w:jc w:val="both"/>
        <w:rPr>
          <w:rFonts w:ascii="Arial" w:hAnsi="Arial"/>
          <w:rtl/>
        </w:rPr>
      </w:pPr>
      <w:r w:rsidRPr="00EA3446">
        <w:rPr>
          <w:rFonts w:ascii="Arial" w:hAnsi="Arial" w:hint="eastAsia"/>
          <w:rtl/>
        </w:rPr>
        <w:t>חייך</w:t>
      </w:r>
      <w:r w:rsidRPr="00EA3446">
        <w:rPr>
          <w:rFonts w:ascii="Arial" w:hAnsi="Arial" w:hint="cs"/>
          <w:rtl/>
        </w:rPr>
        <w:t xml:space="preserve"> </w:t>
      </w:r>
      <w:r w:rsidRPr="00EA3446">
        <w:rPr>
          <w:rFonts w:ascii="Arial" w:hAnsi="Arial" w:hint="eastAsia"/>
          <w:rtl/>
        </w:rPr>
        <w:t>אתה</w:t>
      </w:r>
      <w:r w:rsidRPr="00EA3446">
        <w:rPr>
          <w:rFonts w:ascii="Arial" w:hAnsi="Arial" w:hint="cs"/>
          <w:rtl/>
        </w:rPr>
        <w:t xml:space="preserve"> </w:t>
      </w:r>
      <w:r w:rsidRPr="00EA3446">
        <w:rPr>
          <w:rFonts w:ascii="Arial" w:hAnsi="Arial" w:hint="eastAsia"/>
          <w:rtl/>
        </w:rPr>
        <w:t>ראשון</w:t>
      </w:r>
      <w:r w:rsidRPr="00EA3446">
        <w:rPr>
          <w:rFonts w:ascii="Arial" w:hAnsi="Arial" w:hint="cs"/>
          <w:rtl/>
        </w:rPr>
        <w:t xml:space="preserve">... </w:t>
      </w:r>
      <w:r w:rsidRPr="00EA3446">
        <w:rPr>
          <w:rFonts w:ascii="Arial" w:hAnsi="Arial" w:hint="eastAsia"/>
          <w:rtl/>
        </w:rPr>
        <w:t>מדהים</w:t>
      </w:r>
      <w:r w:rsidRPr="00EA3446">
        <w:rPr>
          <w:rFonts w:ascii="Arial" w:hAnsi="Arial" w:hint="cs"/>
          <w:rtl/>
        </w:rPr>
        <w:t xml:space="preserve"> </w:t>
      </w:r>
      <w:r w:rsidRPr="00EA3446">
        <w:rPr>
          <w:rFonts w:ascii="Arial" w:hAnsi="Arial" w:hint="eastAsia"/>
          <w:rtl/>
        </w:rPr>
        <w:t>כמה</w:t>
      </w:r>
      <w:r w:rsidRPr="00EA3446">
        <w:rPr>
          <w:rFonts w:ascii="Arial" w:hAnsi="Arial" w:hint="cs"/>
          <w:rtl/>
        </w:rPr>
        <w:t xml:space="preserve"> </w:t>
      </w:r>
      <w:r w:rsidRPr="00EA3446">
        <w:rPr>
          <w:rFonts w:ascii="Arial" w:hAnsi="Arial" w:hint="eastAsia"/>
          <w:rtl/>
        </w:rPr>
        <w:t>שזה</w:t>
      </w:r>
      <w:r w:rsidRPr="00EA3446">
        <w:rPr>
          <w:rFonts w:ascii="Arial" w:hAnsi="Arial" w:hint="cs"/>
          <w:rtl/>
        </w:rPr>
        <w:t xml:space="preserve"> </w:t>
      </w:r>
      <w:r w:rsidRPr="00EA3446">
        <w:rPr>
          <w:rFonts w:ascii="Arial" w:hAnsi="Arial" w:hint="eastAsia"/>
          <w:rtl/>
        </w:rPr>
        <w:t>מדבק</w:t>
      </w:r>
      <w:r w:rsidRPr="00EA3446">
        <w:rPr>
          <w:rFonts w:ascii="Arial" w:hAnsi="Arial" w:hint="cs"/>
          <w:rtl/>
        </w:rPr>
        <w:t>...</w:t>
      </w:r>
    </w:p>
    <w:p w:rsidR="00260D4C" w:rsidRPr="00260D4C" w:rsidRDefault="00993FC1" w:rsidP="00260D4C">
      <w:pPr>
        <w:spacing w:before="120"/>
        <w:rPr>
          <w:rStyle w:val="Hyperlink"/>
          <w:sz w:val="24"/>
          <w:szCs w:val="24"/>
          <w:rtl/>
        </w:rPr>
      </w:pPr>
      <w:r w:rsidRPr="00260D4C">
        <w:rPr>
          <w:sz w:val="24"/>
          <w:szCs w:val="24"/>
          <w:rtl/>
        </w:rPr>
        <w:fldChar w:fldCharType="begin"/>
      </w:r>
      <w:r w:rsidR="00260D4C" w:rsidRPr="00260D4C">
        <w:rPr>
          <w:sz w:val="24"/>
          <w:szCs w:val="24"/>
          <w:rtl/>
        </w:rPr>
        <w:instrText xml:space="preserve"> </w:instrText>
      </w:r>
      <w:r w:rsidR="00260D4C" w:rsidRPr="00260D4C">
        <w:rPr>
          <w:sz w:val="24"/>
          <w:szCs w:val="24"/>
        </w:rPr>
        <w:instrText>HYPERLINK</w:instrText>
      </w:r>
      <w:r w:rsidR="00260D4C" w:rsidRPr="00260D4C">
        <w:rPr>
          <w:sz w:val="24"/>
          <w:szCs w:val="24"/>
          <w:rtl/>
        </w:rPr>
        <w:instrText xml:space="preserve">  \</w:instrText>
      </w:r>
      <w:r w:rsidR="00260D4C" w:rsidRPr="00260D4C">
        <w:rPr>
          <w:sz w:val="24"/>
          <w:szCs w:val="24"/>
        </w:rPr>
        <w:instrText>l</w:instrText>
      </w:r>
      <w:r w:rsidR="00260D4C" w:rsidRPr="00260D4C">
        <w:rPr>
          <w:sz w:val="24"/>
          <w:szCs w:val="24"/>
          <w:rtl/>
        </w:rPr>
        <w:instrText xml:space="preserve"> "</w:instrText>
      </w:r>
      <w:r w:rsidR="00260D4C" w:rsidRPr="00260D4C">
        <w:rPr>
          <w:rFonts w:hint="eastAsia"/>
          <w:sz w:val="24"/>
          <w:szCs w:val="24"/>
          <w:rtl/>
        </w:rPr>
        <w:instrText>שמחה</w:instrText>
      </w:r>
      <w:r w:rsidR="00260D4C" w:rsidRPr="00260D4C">
        <w:rPr>
          <w:sz w:val="24"/>
          <w:szCs w:val="24"/>
          <w:rtl/>
        </w:rPr>
        <w:instrText xml:space="preserve">" </w:instrText>
      </w:r>
      <w:r w:rsidRPr="00260D4C">
        <w:rPr>
          <w:sz w:val="24"/>
          <w:szCs w:val="24"/>
          <w:rtl/>
        </w:rPr>
        <w:fldChar w:fldCharType="separate"/>
      </w:r>
      <w:r w:rsidR="00260D4C" w:rsidRPr="00260D4C">
        <w:rPr>
          <w:rStyle w:val="Hyperlink"/>
          <w:rFonts w:hint="cs"/>
          <w:sz w:val="24"/>
          <w:szCs w:val="24"/>
          <w:rtl/>
        </w:rPr>
        <w:t>בחזרה לתוכן</w:t>
      </w:r>
    </w:p>
    <w:p w:rsidR="00260D4C" w:rsidRPr="00A35FFD" w:rsidRDefault="00993FC1" w:rsidP="00260D4C">
      <w:pPr>
        <w:jc w:val="center"/>
        <w:rPr>
          <w:sz w:val="28"/>
          <w:szCs w:val="28"/>
          <w:rtl/>
        </w:rPr>
      </w:pPr>
      <w:r w:rsidRPr="00260D4C">
        <w:rPr>
          <w:sz w:val="24"/>
          <w:szCs w:val="24"/>
          <w:rtl/>
          <w:lang w:eastAsia="he-IL"/>
        </w:rPr>
        <w:fldChar w:fldCharType="end"/>
      </w:r>
      <w:r w:rsidR="00260D4C" w:rsidRPr="00A35FFD">
        <w:rPr>
          <w:rFonts w:hint="cs"/>
          <w:sz w:val="28"/>
          <w:szCs w:val="28"/>
        </w:rPr>
        <w:sym w:font="Wingdings" w:char="F076"/>
      </w:r>
      <w:r w:rsidR="00260D4C">
        <w:rPr>
          <w:sz w:val="28"/>
          <w:szCs w:val="28"/>
        </w:rPr>
        <w:tab/>
      </w:r>
      <w:r w:rsidR="00260D4C">
        <w:rPr>
          <w:sz w:val="28"/>
          <w:szCs w:val="28"/>
        </w:rPr>
        <w:tab/>
      </w:r>
      <w:r w:rsidR="00260D4C" w:rsidRPr="00A35FFD">
        <w:rPr>
          <w:rFonts w:hint="cs"/>
          <w:sz w:val="28"/>
          <w:szCs w:val="28"/>
        </w:rPr>
        <w:sym w:font="Wingdings" w:char="F076"/>
      </w:r>
      <w:r w:rsidR="00260D4C">
        <w:rPr>
          <w:sz w:val="28"/>
          <w:szCs w:val="28"/>
        </w:rPr>
        <w:tab/>
      </w:r>
      <w:r w:rsidR="00260D4C">
        <w:rPr>
          <w:sz w:val="28"/>
          <w:szCs w:val="28"/>
        </w:rPr>
        <w:tab/>
      </w:r>
      <w:r w:rsidR="00260D4C" w:rsidRPr="00A35FFD">
        <w:rPr>
          <w:rFonts w:hint="cs"/>
          <w:sz w:val="28"/>
          <w:szCs w:val="28"/>
        </w:rPr>
        <w:sym w:font="Wingdings" w:char="F076"/>
      </w:r>
    </w:p>
    <w:p w:rsidR="00260D4C" w:rsidRPr="009B60BB" w:rsidRDefault="00260D4C" w:rsidP="00260D4C">
      <w:pPr>
        <w:spacing w:before="120"/>
        <w:jc w:val="center"/>
        <w:rPr>
          <w:rFonts w:ascii="Arial" w:hAnsi="Arial"/>
          <w:b/>
          <w:bCs/>
          <w:emboss/>
          <w:color w:val="800000"/>
          <w:rtl/>
        </w:rPr>
      </w:pPr>
      <w:bookmarkStart w:id="486" w:name="עיקרהשמחה"/>
      <w:bookmarkEnd w:id="486"/>
      <w:r w:rsidRPr="009B60BB">
        <w:rPr>
          <w:rFonts w:ascii="Arial" w:hAnsi="Arial" w:hint="cs"/>
          <w:b/>
          <w:bCs/>
          <w:emboss/>
          <w:color w:val="800000"/>
          <w:rtl/>
        </w:rPr>
        <w:t>עיקר השמחה</w:t>
      </w:r>
    </w:p>
    <w:p w:rsidR="00260D4C" w:rsidRDefault="00260D4C" w:rsidP="00260D4C">
      <w:pPr>
        <w:spacing w:before="120"/>
        <w:jc w:val="both"/>
        <w:rPr>
          <w:rFonts w:ascii="Arial" w:hAnsi="Arial"/>
          <w:rtl/>
        </w:rPr>
      </w:pPr>
      <w:r>
        <w:rPr>
          <w:rFonts w:ascii="Arial" w:hAnsi="Arial" w:hint="cs"/>
          <w:rtl/>
        </w:rPr>
        <w:t>ע</w:t>
      </w:r>
      <w:r w:rsidRPr="00EA3446">
        <w:rPr>
          <w:rFonts w:ascii="Arial" w:hAnsi="Arial" w:hint="eastAsia"/>
          <w:rtl/>
        </w:rPr>
        <w:t>יקר</w:t>
      </w:r>
      <w:r w:rsidRPr="00EA3446">
        <w:rPr>
          <w:rFonts w:ascii="Arial" w:hAnsi="Arial" w:hint="cs"/>
          <w:rtl/>
        </w:rPr>
        <w:t xml:space="preserve"> </w:t>
      </w:r>
      <w:r w:rsidRPr="00EA3446">
        <w:rPr>
          <w:rFonts w:hint="eastAsia"/>
          <w:rtl/>
        </w:rPr>
        <w:t>השמחה</w:t>
      </w:r>
      <w:r w:rsidRPr="00EA3446">
        <w:rPr>
          <w:rFonts w:ascii="Arial" w:hAnsi="Arial" w:hint="cs"/>
          <w:rtl/>
        </w:rPr>
        <w:t xml:space="preserve"> </w:t>
      </w:r>
      <w:r w:rsidRPr="00EA3446">
        <w:rPr>
          <w:rFonts w:ascii="Arial" w:hAnsi="Arial" w:hint="eastAsia"/>
          <w:rtl/>
        </w:rPr>
        <w:t>היא</w:t>
      </w:r>
      <w:r w:rsidRPr="00EA3446">
        <w:rPr>
          <w:rFonts w:ascii="Arial" w:hAnsi="Arial" w:hint="cs"/>
          <w:rtl/>
        </w:rPr>
        <w:t xml:space="preserve"> </w:t>
      </w:r>
      <w:r w:rsidRPr="00EA3446">
        <w:rPr>
          <w:rFonts w:ascii="Arial" w:hAnsi="Arial" w:hint="eastAsia"/>
          <w:rtl/>
        </w:rPr>
        <w:t>בלב</w:t>
      </w:r>
      <w:r w:rsidRPr="00EA3446">
        <w:rPr>
          <w:rFonts w:ascii="Arial" w:hAnsi="Arial" w:hint="cs"/>
          <w:rtl/>
        </w:rPr>
        <w:t xml:space="preserve">, </w:t>
      </w:r>
      <w:r w:rsidRPr="00EA3446">
        <w:rPr>
          <w:rFonts w:ascii="Arial" w:hAnsi="Arial" w:hint="eastAsia"/>
          <w:rtl/>
        </w:rPr>
        <w:t>ואי</w:t>
      </w:r>
      <w:r w:rsidRPr="00EA3446">
        <w:rPr>
          <w:rFonts w:ascii="Arial" w:hAnsi="Arial" w:hint="cs"/>
          <w:rtl/>
        </w:rPr>
        <w:t xml:space="preserve"> </w:t>
      </w:r>
      <w:r w:rsidRPr="00EA3446">
        <w:rPr>
          <w:rFonts w:ascii="Arial" w:hAnsi="Arial" w:hint="eastAsia"/>
          <w:rtl/>
        </w:rPr>
        <w:t>אפשר</w:t>
      </w:r>
      <w:r w:rsidRPr="00EA3446">
        <w:rPr>
          <w:rFonts w:ascii="Arial" w:hAnsi="Arial" w:hint="cs"/>
          <w:rtl/>
        </w:rPr>
        <w:t xml:space="preserve"> </w:t>
      </w:r>
      <w:r w:rsidRPr="00EA3446">
        <w:rPr>
          <w:rFonts w:ascii="Arial" w:hAnsi="Arial" w:hint="eastAsia"/>
          <w:rtl/>
        </w:rPr>
        <w:t>ללב</w:t>
      </w:r>
      <w:r w:rsidRPr="00EA3446">
        <w:rPr>
          <w:rFonts w:ascii="Arial" w:hAnsi="Arial" w:hint="cs"/>
          <w:rtl/>
        </w:rPr>
        <w:t xml:space="preserve"> </w:t>
      </w:r>
      <w:r w:rsidRPr="00EA3446">
        <w:rPr>
          <w:rFonts w:ascii="Arial" w:hAnsi="Arial" w:hint="eastAsia"/>
          <w:rtl/>
        </w:rPr>
        <w:t>לשמוח</w:t>
      </w:r>
      <w:r w:rsidRPr="00EA3446">
        <w:rPr>
          <w:rFonts w:ascii="Arial" w:hAnsi="Arial" w:hint="cs"/>
          <w:rtl/>
        </w:rPr>
        <w:t xml:space="preserve"> </w:t>
      </w:r>
      <w:r w:rsidRPr="00EA3446">
        <w:rPr>
          <w:rFonts w:ascii="Arial" w:hAnsi="Arial" w:hint="eastAsia"/>
          <w:rtl/>
        </w:rPr>
        <w:t>עד</w:t>
      </w:r>
      <w:r w:rsidRPr="00EA3446">
        <w:rPr>
          <w:rFonts w:ascii="Arial" w:hAnsi="Arial" w:hint="cs"/>
          <w:rtl/>
        </w:rPr>
        <w:t xml:space="preserve"> </w:t>
      </w:r>
      <w:r w:rsidRPr="00EA3446">
        <w:rPr>
          <w:rFonts w:ascii="Arial" w:hAnsi="Arial" w:hint="eastAsia"/>
          <w:rtl/>
        </w:rPr>
        <w:t>שיסיר</w:t>
      </w:r>
      <w:r w:rsidRPr="00EA3446">
        <w:rPr>
          <w:rFonts w:ascii="Arial" w:hAnsi="Arial" w:hint="cs"/>
          <w:rtl/>
        </w:rPr>
        <w:t xml:space="preserve"> </w:t>
      </w:r>
      <w:r w:rsidRPr="00EA3446">
        <w:rPr>
          <w:rFonts w:ascii="Arial" w:hAnsi="Arial" w:hint="eastAsia"/>
          <w:rtl/>
        </w:rPr>
        <w:t>עקמומיות</w:t>
      </w:r>
      <w:r w:rsidRPr="00EA3446">
        <w:rPr>
          <w:rFonts w:ascii="Arial" w:hAnsi="Arial" w:hint="cs"/>
          <w:rtl/>
        </w:rPr>
        <w:t xml:space="preserve"> </w:t>
      </w:r>
      <w:r w:rsidRPr="00EA3446">
        <w:rPr>
          <w:rFonts w:ascii="Arial" w:hAnsi="Arial" w:hint="eastAsia"/>
          <w:rtl/>
        </w:rPr>
        <w:t>שבלבו</w:t>
      </w:r>
      <w:r w:rsidRPr="00EA3446">
        <w:rPr>
          <w:rFonts w:ascii="Arial" w:hAnsi="Arial" w:hint="cs"/>
          <w:rtl/>
        </w:rPr>
        <w:t>.</w:t>
      </w:r>
    </w:p>
    <w:p w:rsidR="00260D4C" w:rsidRPr="00EA3446" w:rsidRDefault="00260D4C" w:rsidP="00260D4C">
      <w:pPr>
        <w:jc w:val="right"/>
        <w:rPr>
          <w:rFonts w:ascii="Arial" w:hAnsi="Arial"/>
          <w:rtl/>
        </w:rPr>
      </w:pPr>
      <w:r w:rsidRPr="00EA3446">
        <w:rPr>
          <w:rFonts w:ascii="Arial" w:hAnsi="Arial" w:hint="cs"/>
          <w:rtl/>
        </w:rPr>
        <w:t>(</w:t>
      </w:r>
      <w:r w:rsidRPr="00EA3446">
        <w:rPr>
          <w:rFonts w:ascii="Arial" w:hAnsi="Arial" w:hint="eastAsia"/>
          <w:rtl/>
        </w:rPr>
        <w:t>ר</w:t>
      </w:r>
      <w:r w:rsidRPr="00EA3446">
        <w:rPr>
          <w:rFonts w:ascii="Arial" w:hAnsi="Arial" w:hint="cs"/>
          <w:rtl/>
        </w:rPr>
        <w:t xml:space="preserve">' </w:t>
      </w:r>
      <w:r w:rsidRPr="00EA3446">
        <w:rPr>
          <w:rFonts w:ascii="Arial" w:hAnsi="Arial" w:hint="eastAsia"/>
          <w:rtl/>
        </w:rPr>
        <w:t>נחמן</w:t>
      </w:r>
      <w:r w:rsidRPr="00EA3446">
        <w:rPr>
          <w:rFonts w:ascii="Arial" w:hAnsi="Arial" w:hint="cs"/>
          <w:rtl/>
        </w:rPr>
        <w:t xml:space="preserve"> </w:t>
      </w:r>
      <w:r w:rsidRPr="00EA3446">
        <w:rPr>
          <w:rFonts w:ascii="Arial" w:hAnsi="Arial" w:hint="eastAsia"/>
          <w:rtl/>
        </w:rPr>
        <w:t>מברסלב</w:t>
      </w:r>
      <w:r w:rsidRPr="00EA3446">
        <w:rPr>
          <w:rFonts w:ascii="Arial" w:hAnsi="Arial" w:hint="cs"/>
          <w:rtl/>
        </w:rPr>
        <w:t>)</w:t>
      </w:r>
    </w:p>
    <w:p w:rsidR="00260D4C" w:rsidRPr="00260D4C" w:rsidRDefault="00993FC1" w:rsidP="00260D4C">
      <w:pPr>
        <w:spacing w:before="120"/>
        <w:rPr>
          <w:rStyle w:val="Hyperlink"/>
          <w:sz w:val="24"/>
          <w:szCs w:val="24"/>
          <w:rtl/>
        </w:rPr>
      </w:pPr>
      <w:r w:rsidRPr="00260D4C">
        <w:rPr>
          <w:sz w:val="24"/>
          <w:szCs w:val="24"/>
          <w:rtl/>
        </w:rPr>
        <w:fldChar w:fldCharType="begin"/>
      </w:r>
      <w:r w:rsidR="00260D4C" w:rsidRPr="00260D4C">
        <w:rPr>
          <w:sz w:val="24"/>
          <w:szCs w:val="24"/>
          <w:rtl/>
        </w:rPr>
        <w:instrText xml:space="preserve"> </w:instrText>
      </w:r>
      <w:r w:rsidR="00260D4C" w:rsidRPr="00260D4C">
        <w:rPr>
          <w:sz w:val="24"/>
          <w:szCs w:val="24"/>
        </w:rPr>
        <w:instrText>HYPERLINK</w:instrText>
      </w:r>
      <w:r w:rsidR="00260D4C" w:rsidRPr="00260D4C">
        <w:rPr>
          <w:sz w:val="24"/>
          <w:szCs w:val="24"/>
          <w:rtl/>
        </w:rPr>
        <w:instrText xml:space="preserve">  \</w:instrText>
      </w:r>
      <w:r w:rsidR="00260D4C" w:rsidRPr="00260D4C">
        <w:rPr>
          <w:sz w:val="24"/>
          <w:szCs w:val="24"/>
        </w:rPr>
        <w:instrText>l</w:instrText>
      </w:r>
      <w:r w:rsidR="00260D4C" w:rsidRPr="00260D4C">
        <w:rPr>
          <w:sz w:val="24"/>
          <w:szCs w:val="24"/>
          <w:rtl/>
        </w:rPr>
        <w:instrText xml:space="preserve"> "</w:instrText>
      </w:r>
      <w:r w:rsidR="00260D4C" w:rsidRPr="00260D4C">
        <w:rPr>
          <w:rFonts w:hint="eastAsia"/>
          <w:sz w:val="24"/>
          <w:szCs w:val="24"/>
          <w:rtl/>
        </w:rPr>
        <w:instrText>שמחה</w:instrText>
      </w:r>
      <w:r w:rsidR="00260D4C" w:rsidRPr="00260D4C">
        <w:rPr>
          <w:sz w:val="24"/>
          <w:szCs w:val="24"/>
          <w:rtl/>
        </w:rPr>
        <w:instrText xml:space="preserve">" </w:instrText>
      </w:r>
      <w:r w:rsidRPr="00260D4C">
        <w:rPr>
          <w:sz w:val="24"/>
          <w:szCs w:val="24"/>
          <w:rtl/>
        </w:rPr>
        <w:fldChar w:fldCharType="separate"/>
      </w:r>
      <w:r w:rsidR="00260D4C" w:rsidRPr="00260D4C">
        <w:rPr>
          <w:rStyle w:val="Hyperlink"/>
          <w:rFonts w:hint="cs"/>
          <w:sz w:val="24"/>
          <w:szCs w:val="24"/>
          <w:rtl/>
        </w:rPr>
        <w:t>בחזרה לתוכן</w:t>
      </w:r>
    </w:p>
    <w:p w:rsidR="00260D4C" w:rsidRPr="00A35FFD" w:rsidRDefault="00993FC1" w:rsidP="00260D4C">
      <w:pPr>
        <w:jc w:val="center"/>
        <w:rPr>
          <w:sz w:val="28"/>
          <w:szCs w:val="28"/>
          <w:rtl/>
        </w:rPr>
      </w:pPr>
      <w:r w:rsidRPr="00260D4C">
        <w:rPr>
          <w:sz w:val="24"/>
          <w:szCs w:val="24"/>
          <w:rtl/>
          <w:lang w:eastAsia="he-IL"/>
        </w:rPr>
        <w:fldChar w:fldCharType="end"/>
      </w:r>
      <w:r w:rsidR="00260D4C" w:rsidRPr="00A35FFD">
        <w:rPr>
          <w:rFonts w:hint="cs"/>
          <w:sz w:val="28"/>
          <w:szCs w:val="28"/>
        </w:rPr>
        <w:sym w:font="Wingdings" w:char="F076"/>
      </w:r>
      <w:r w:rsidR="00260D4C">
        <w:rPr>
          <w:sz w:val="28"/>
          <w:szCs w:val="28"/>
        </w:rPr>
        <w:tab/>
      </w:r>
      <w:r w:rsidR="00260D4C">
        <w:rPr>
          <w:sz w:val="28"/>
          <w:szCs w:val="28"/>
        </w:rPr>
        <w:tab/>
      </w:r>
      <w:r w:rsidR="00260D4C" w:rsidRPr="00A35FFD">
        <w:rPr>
          <w:rFonts w:hint="cs"/>
          <w:sz w:val="28"/>
          <w:szCs w:val="28"/>
        </w:rPr>
        <w:sym w:font="Wingdings" w:char="F076"/>
      </w:r>
      <w:r w:rsidR="00260D4C">
        <w:rPr>
          <w:sz w:val="28"/>
          <w:szCs w:val="28"/>
        </w:rPr>
        <w:tab/>
      </w:r>
      <w:r w:rsidR="00260D4C">
        <w:rPr>
          <w:sz w:val="28"/>
          <w:szCs w:val="28"/>
        </w:rPr>
        <w:tab/>
      </w:r>
      <w:r w:rsidR="00260D4C" w:rsidRPr="00A35FFD">
        <w:rPr>
          <w:rFonts w:hint="cs"/>
          <w:sz w:val="28"/>
          <w:szCs w:val="28"/>
        </w:rPr>
        <w:sym w:font="Wingdings" w:char="F076"/>
      </w:r>
    </w:p>
    <w:p w:rsidR="00260D4C" w:rsidRPr="009B60BB" w:rsidRDefault="00260D4C" w:rsidP="00260D4C">
      <w:pPr>
        <w:spacing w:before="120"/>
        <w:jc w:val="center"/>
        <w:rPr>
          <w:rFonts w:ascii="Arial" w:hAnsi="Arial"/>
          <w:b/>
          <w:bCs/>
          <w:emboss/>
          <w:color w:val="800000"/>
          <w:rtl/>
        </w:rPr>
      </w:pPr>
      <w:bookmarkStart w:id="487" w:name="שמחהמחיהנפשות"/>
      <w:bookmarkEnd w:id="487"/>
      <w:r w:rsidRPr="009B60BB">
        <w:rPr>
          <w:rFonts w:ascii="Arial" w:hAnsi="Arial" w:hint="cs"/>
          <w:b/>
          <w:bCs/>
          <w:emboss/>
          <w:color w:val="800000"/>
          <w:rtl/>
        </w:rPr>
        <w:t>שמחה מחייה נפשות</w:t>
      </w:r>
    </w:p>
    <w:p w:rsidR="00260D4C" w:rsidRPr="00EA3446" w:rsidRDefault="00260D4C" w:rsidP="00260D4C">
      <w:pPr>
        <w:spacing w:before="120"/>
        <w:jc w:val="both"/>
        <w:rPr>
          <w:rtl/>
        </w:rPr>
      </w:pPr>
      <w:r w:rsidRPr="00EA3446">
        <w:rPr>
          <w:rtl/>
        </w:rPr>
        <w:t>"על ידי שאדם שמח</w:t>
      </w:r>
    </w:p>
    <w:p w:rsidR="00260D4C" w:rsidRPr="00EA3446" w:rsidRDefault="00260D4C" w:rsidP="00260D4C">
      <w:pPr>
        <w:jc w:val="both"/>
        <w:rPr>
          <w:rtl/>
        </w:rPr>
      </w:pPr>
      <w:r w:rsidRPr="00EA3446">
        <w:rPr>
          <w:rtl/>
        </w:rPr>
        <w:t>הוא יכול להחיות אדם אחר</w:t>
      </w:r>
    </w:p>
    <w:p w:rsidR="00260D4C" w:rsidRPr="00EA3446" w:rsidRDefault="00260D4C" w:rsidP="00260D4C">
      <w:pPr>
        <w:jc w:val="both"/>
        <w:rPr>
          <w:rtl/>
        </w:rPr>
      </w:pPr>
      <w:r w:rsidRPr="00EA3446">
        <w:rPr>
          <w:rtl/>
        </w:rPr>
        <w:t>כי רוב בני האדם מלאים ייסורים</w:t>
      </w:r>
    </w:p>
    <w:p w:rsidR="00260D4C" w:rsidRPr="00EA3446" w:rsidRDefault="00260D4C" w:rsidP="00260D4C">
      <w:pPr>
        <w:jc w:val="both"/>
        <w:rPr>
          <w:rtl/>
        </w:rPr>
      </w:pPr>
      <w:r w:rsidRPr="00EA3446">
        <w:rPr>
          <w:rtl/>
        </w:rPr>
        <w:t>ודאגות וצרות משונות.</w:t>
      </w:r>
    </w:p>
    <w:p w:rsidR="00260D4C" w:rsidRPr="00EA3446" w:rsidRDefault="00260D4C" w:rsidP="00260D4C">
      <w:pPr>
        <w:jc w:val="both"/>
        <w:rPr>
          <w:rtl/>
        </w:rPr>
      </w:pPr>
      <w:r w:rsidRPr="00EA3446">
        <w:rPr>
          <w:rtl/>
        </w:rPr>
        <w:t>וכשבא אדם עם פנים שוחקות</w:t>
      </w:r>
    </w:p>
    <w:p w:rsidR="00260D4C" w:rsidRPr="00EA3446" w:rsidRDefault="00260D4C" w:rsidP="00260D4C">
      <w:pPr>
        <w:jc w:val="both"/>
        <w:rPr>
          <w:rtl/>
        </w:rPr>
      </w:pPr>
      <w:r w:rsidRPr="00EA3446">
        <w:rPr>
          <w:rtl/>
        </w:rPr>
        <w:t>יכול להחיות אדם ממש</w:t>
      </w:r>
    </w:p>
    <w:p w:rsidR="00260D4C" w:rsidRPr="00EA3446" w:rsidRDefault="00260D4C" w:rsidP="00260D4C">
      <w:pPr>
        <w:jc w:val="both"/>
        <w:rPr>
          <w:rtl/>
        </w:rPr>
      </w:pPr>
      <w:r w:rsidRPr="00EA3446">
        <w:rPr>
          <w:rtl/>
        </w:rPr>
        <w:t>והוא דבר גדול מאוד."</w:t>
      </w:r>
    </w:p>
    <w:p w:rsidR="00260D4C" w:rsidRPr="00260D4C" w:rsidRDefault="00993FC1" w:rsidP="00260D4C">
      <w:pPr>
        <w:spacing w:before="120"/>
        <w:rPr>
          <w:rStyle w:val="Hyperlink"/>
          <w:sz w:val="24"/>
          <w:szCs w:val="24"/>
          <w:rtl/>
        </w:rPr>
      </w:pPr>
      <w:r w:rsidRPr="00260D4C">
        <w:rPr>
          <w:sz w:val="24"/>
          <w:szCs w:val="24"/>
          <w:rtl/>
        </w:rPr>
        <w:fldChar w:fldCharType="begin"/>
      </w:r>
      <w:r w:rsidR="00260D4C" w:rsidRPr="00260D4C">
        <w:rPr>
          <w:sz w:val="24"/>
          <w:szCs w:val="24"/>
          <w:rtl/>
        </w:rPr>
        <w:instrText xml:space="preserve"> </w:instrText>
      </w:r>
      <w:r w:rsidR="00260D4C" w:rsidRPr="00260D4C">
        <w:rPr>
          <w:sz w:val="24"/>
          <w:szCs w:val="24"/>
        </w:rPr>
        <w:instrText>HYPERLINK</w:instrText>
      </w:r>
      <w:r w:rsidR="00260D4C" w:rsidRPr="00260D4C">
        <w:rPr>
          <w:sz w:val="24"/>
          <w:szCs w:val="24"/>
          <w:rtl/>
        </w:rPr>
        <w:instrText xml:space="preserve">  \</w:instrText>
      </w:r>
      <w:r w:rsidR="00260D4C" w:rsidRPr="00260D4C">
        <w:rPr>
          <w:sz w:val="24"/>
          <w:szCs w:val="24"/>
        </w:rPr>
        <w:instrText>l</w:instrText>
      </w:r>
      <w:r w:rsidR="00260D4C" w:rsidRPr="00260D4C">
        <w:rPr>
          <w:sz w:val="24"/>
          <w:szCs w:val="24"/>
          <w:rtl/>
        </w:rPr>
        <w:instrText xml:space="preserve"> "</w:instrText>
      </w:r>
      <w:r w:rsidR="00260D4C" w:rsidRPr="00260D4C">
        <w:rPr>
          <w:rFonts w:hint="eastAsia"/>
          <w:sz w:val="24"/>
          <w:szCs w:val="24"/>
          <w:rtl/>
        </w:rPr>
        <w:instrText>שמחה</w:instrText>
      </w:r>
      <w:r w:rsidR="00260D4C" w:rsidRPr="00260D4C">
        <w:rPr>
          <w:sz w:val="24"/>
          <w:szCs w:val="24"/>
          <w:rtl/>
        </w:rPr>
        <w:instrText xml:space="preserve">" </w:instrText>
      </w:r>
      <w:r w:rsidRPr="00260D4C">
        <w:rPr>
          <w:sz w:val="24"/>
          <w:szCs w:val="24"/>
          <w:rtl/>
        </w:rPr>
        <w:fldChar w:fldCharType="separate"/>
      </w:r>
      <w:r w:rsidR="00260D4C" w:rsidRPr="00260D4C">
        <w:rPr>
          <w:rStyle w:val="Hyperlink"/>
          <w:rFonts w:hint="cs"/>
          <w:sz w:val="24"/>
          <w:szCs w:val="24"/>
          <w:rtl/>
        </w:rPr>
        <w:t>בחזרה לתוכן</w:t>
      </w:r>
    </w:p>
    <w:p w:rsidR="00260D4C" w:rsidRPr="00A35FFD" w:rsidRDefault="00993FC1" w:rsidP="00260D4C">
      <w:pPr>
        <w:jc w:val="center"/>
        <w:rPr>
          <w:sz w:val="28"/>
          <w:szCs w:val="28"/>
          <w:rtl/>
        </w:rPr>
      </w:pPr>
      <w:r w:rsidRPr="00260D4C">
        <w:rPr>
          <w:sz w:val="24"/>
          <w:szCs w:val="24"/>
          <w:rtl/>
          <w:lang w:eastAsia="he-IL"/>
        </w:rPr>
        <w:fldChar w:fldCharType="end"/>
      </w:r>
      <w:r w:rsidR="00260D4C" w:rsidRPr="00A35FFD">
        <w:rPr>
          <w:rFonts w:hint="cs"/>
          <w:sz w:val="28"/>
          <w:szCs w:val="28"/>
        </w:rPr>
        <w:sym w:font="Wingdings" w:char="F076"/>
      </w:r>
      <w:r w:rsidR="00260D4C">
        <w:rPr>
          <w:sz w:val="28"/>
          <w:szCs w:val="28"/>
        </w:rPr>
        <w:tab/>
      </w:r>
      <w:r w:rsidR="00260D4C">
        <w:rPr>
          <w:sz w:val="28"/>
          <w:szCs w:val="28"/>
        </w:rPr>
        <w:tab/>
      </w:r>
      <w:r w:rsidR="00260D4C" w:rsidRPr="00A35FFD">
        <w:rPr>
          <w:rFonts w:hint="cs"/>
          <w:sz w:val="28"/>
          <w:szCs w:val="28"/>
        </w:rPr>
        <w:sym w:font="Wingdings" w:char="F076"/>
      </w:r>
      <w:r w:rsidR="00260D4C">
        <w:rPr>
          <w:sz w:val="28"/>
          <w:szCs w:val="28"/>
        </w:rPr>
        <w:tab/>
      </w:r>
      <w:r w:rsidR="00260D4C">
        <w:rPr>
          <w:sz w:val="28"/>
          <w:szCs w:val="28"/>
        </w:rPr>
        <w:tab/>
      </w:r>
      <w:r w:rsidR="00260D4C" w:rsidRPr="00A35FFD">
        <w:rPr>
          <w:rFonts w:hint="cs"/>
          <w:sz w:val="28"/>
          <w:szCs w:val="28"/>
        </w:rPr>
        <w:sym w:font="Wingdings" w:char="F076"/>
      </w:r>
    </w:p>
    <w:p w:rsidR="00260D4C" w:rsidRPr="009B60BB" w:rsidRDefault="00260D4C" w:rsidP="00260D4C">
      <w:pPr>
        <w:spacing w:before="120"/>
        <w:jc w:val="center"/>
        <w:rPr>
          <w:rFonts w:ascii="Arial" w:hAnsi="Arial"/>
          <w:b/>
          <w:bCs/>
          <w:emboss/>
          <w:color w:val="800000"/>
          <w:rtl/>
        </w:rPr>
      </w:pPr>
      <w:bookmarkStart w:id="488" w:name="השמחהמשולהלמגנט"/>
      <w:bookmarkEnd w:id="488"/>
      <w:r w:rsidRPr="009B60BB">
        <w:rPr>
          <w:rFonts w:ascii="Arial" w:hAnsi="Arial" w:hint="cs"/>
          <w:b/>
          <w:bCs/>
          <w:emboss/>
          <w:color w:val="800000"/>
          <w:rtl/>
        </w:rPr>
        <w:lastRenderedPageBreak/>
        <w:t>השמחה משולה למגנט</w:t>
      </w:r>
    </w:p>
    <w:p w:rsidR="00260D4C" w:rsidRPr="00EA3446" w:rsidRDefault="00260D4C" w:rsidP="00260D4C">
      <w:pPr>
        <w:spacing w:before="120"/>
        <w:jc w:val="both"/>
        <w:rPr>
          <w:rtl/>
        </w:rPr>
      </w:pPr>
      <w:r w:rsidRPr="00EA3446">
        <w:rPr>
          <w:rFonts w:hint="cs"/>
          <w:rtl/>
        </w:rPr>
        <w:t>השמחה משולה למגנט</w:t>
      </w:r>
    </w:p>
    <w:p w:rsidR="00260D4C" w:rsidRPr="00EA3446" w:rsidRDefault="00260D4C" w:rsidP="00260D4C">
      <w:pPr>
        <w:jc w:val="both"/>
        <w:rPr>
          <w:rtl/>
        </w:rPr>
      </w:pPr>
      <w:r w:rsidRPr="00EA3446">
        <w:rPr>
          <w:rFonts w:hint="cs"/>
          <w:rtl/>
        </w:rPr>
        <w:t>מושכת אליה אנשים השרויים בעצבות</w:t>
      </w:r>
    </w:p>
    <w:p w:rsidR="00260D4C" w:rsidRPr="00EA3446" w:rsidRDefault="00260D4C" w:rsidP="00260D4C">
      <w:pPr>
        <w:jc w:val="both"/>
        <w:rPr>
          <w:rtl/>
        </w:rPr>
      </w:pPr>
      <w:r w:rsidRPr="00EA3446">
        <w:rPr>
          <w:rFonts w:hint="cs"/>
          <w:rtl/>
        </w:rPr>
        <w:t>כאשר אדם שרוי בעצבות</w:t>
      </w:r>
    </w:p>
    <w:p w:rsidR="00260D4C" w:rsidRPr="00EA3446" w:rsidRDefault="00260D4C" w:rsidP="00260D4C">
      <w:pPr>
        <w:jc w:val="both"/>
        <w:rPr>
          <w:rtl/>
        </w:rPr>
      </w:pPr>
      <w:r w:rsidRPr="00EA3446">
        <w:rPr>
          <w:rFonts w:hint="cs"/>
          <w:rtl/>
        </w:rPr>
        <w:t>זקוק הוא למישהו שמח מסביבו</w:t>
      </w:r>
    </w:p>
    <w:p w:rsidR="00260D4C" w:rsidRPr="00EA3446" w:rsidRDefault="00260D4C" w:rsidP="00260D4C">
      <w:pPr>
        <w:jc w:val="both"/>
        <w:rPr>
          <w:rtl/>
        </w:rPr>
      </w:pPr>
      <w:r w:rsidRPr="00EA3446">
        <w:rPr>
          <w:rFonts w:hint="cs"/>
          <w:rtl/>
        </w:rPr>
        <w:t>שימשוך אותו אליו...</w:t>
      </w:r>
    </w:p>
    <w:p w:rsidR="00260D4C" w:rsidRPr="00EA3446" w:rsidRDefault="00260D4C" w:rsidP="00260D4C">
      <w:pPr>
        <w:jc w:val="both"/>
        <w:rPr>
          <w:rtl/>
        </w:rPr>
      </w:pPr>
      <w:r w:rsidRPr="00EA3446">
        <w:rPr>
          <w:rFonts w:hint="cs"/>
          <w:rtl/>
        </w:rPr>
        <w:t>זהו תפקידו של האדם השמח</w:t>
      </w:r>
    </w:p>
    <w:p w:rsidR="00260D4C" w:rsidRPr="00EA3446" w:rsidRDefault="00260D4C" w:rsidP="00260D4C">
      <w:pPr>
        <w:jc w:val="both"/>
        <w:rPr>
          <w:rtl/>
        </w:rPr>
      </w:pPr>
      <w:r w:rsidRPr="00EA3446">
        <w:rPr>
          <w:rFonts w:hint="cs"/>
          <w:rtl/>
        </w:rPr>
        <w:t>מלבד לשמוח בשמחתה של מצווה</w:t>
      </w:r>
    </w:p>
    <w:p w:rsidR="00260D4C" w:rsidRDefault="00260D4C" w:rsidP="00260D4C">
      <w:pPr>
        <w:jc w:val="both"/>
        <w:rPr>
          <w:rtl/>
        </w:rPr>
      </w:pPr>
      <w:r w:rsidRPr="00EA3446">
        <w:rPr>
          <w:rFonts w:hint="cs"/>
          <w:rtl/>
        </w:rPr>
        <w:t>מושך הוא בשמחתו את האנשים סביבו.</w:t>
      </w:r>
    </w:p>
    <w:p w:rsidR="00260D4C" w:rsidRPr="00260D4C" w:rsidRDefault="00993FC1" w:rsidP="00260D4C">
      <w:pPr>
        <w:spacing w:before="120"/>
        <w:rPr>
          <w:rStyle w:val="Hyperlink"/>
          <w:sz w:val="24"/>
          <w:szCs w:val="24"/>
          <w:rtl/>
        </w:rPr>
      </w:pPr>
      <w:r w:rsidRPr="00260D4C">
        <w:rPr>
          <w:sz w:val="24"/>
          <w:szCs w:val="24"/>
          <w:rtl/>
        </w:rPr>
        <w:fldChar w:fldCharType="begin"/>
      </w:r>
      <w:r w:rsidR="00260D4C" w:rsidRPr="00260D4C">
        <w:rPr>
          <w:sz w:val="24"/>
          <w:szCs w:val="24"/>
          <w:rtl/>
        </w:rPr>
        <w:instrText xml:space="preserve"> </w:instrText>
      </w:r>
      <w:r w:rsidR="00260D4C" w:rsidRPr="00260D4C">
        <w:rPr>
          <w:sz w:val="24"/>
          <w:szCs w:val="24"/>
        </w:rPr>
        <w:instrText>HYPERLINK</w:instrText>
      </w:r>
      <w:r w:rsidR="00260D4C" w:rsidRPr="00260D4C">
        <w:rPr>
          <w:sz w:val="24"/>
          <w:szCs w:val="24"/>
          <w:rtl/>
        </w:rPr>
        <w:instrText xml:space="preserve">  \</w:instrText>
      </w:r>
      <w:r w:rsidR="00260D4C" w:rsidRPr="00260D4C">
        <w:rPr>
          <w:sz w:val="24"/>
          <w:szCs w:val="24"/>
        </w:rPr>
        <w:instrText>l</w:instrText>
      </w:r>
      <w:r w:rsidR="00260D4C" w:rsidRPr="00260D4C">
        <w:rPr>
          <w:sz w:val="24"/>
          <w:szCs w:val="24"/>
          <w:rtl/>
        </w:rPr>
        <w:instrText xml:space="preserve"> "</w:instrText>
      </w:r>
      <w:r w:rsidR="00260D4C" w:rsidRPr="00260D4C">
        <w:rPr>
          <w:rFonts w:hint="eastAsia"/>
          <w:sz w:val="24"/>
          <w:szCs w:val="24"/>
          <w:rtl/>
        </w:rPr>
        <w:instrText>שמחה</w:instrText>
      </w:r>
      <w:r w:rsidR="00260D4C" w:rsidRPr="00260D4C">
        <w:rPr>
          <w:sz w:val="24"/>
          <w:szCs w:val="24"/>
          <w:rtl/>
        </w:rPr>
        <w:instrText xml:space="preserve">" </w:instrText>
      </w:r>
      <w:r w:rsidRPr="00260D4C">
        <w:rPr>
          <w:sz w:val="24"/>
          <w:szCs w:val="24"/>
          <w:rtl/>
        </w:rPr>
        <w:fldChar w:fldCharType="separate"/>
      </w:r>
      <w:r w:rsidR="00260D4C" w:rsidRPr="00260D4C">
        <w:rPr>
          <w:rStyle w:val="Hyperlink"/>
          <w:rFonts w:hint="cs"/>
          <w:sz w:val="24"/>
          <w:szCs w:val="24"/>
          <w:rtl/>
        </w:rPr>
        <w:t>בחזרה לתוכן</w:t>
      </w:r>
    </w:p>
    <w:p w:rsidR="00260D4C" w:rsidRPr="00A35FFD" w:rsidRDefault="00993FC1" w:rsidP="00260D4C">
      <w:pPr>
        <w:jc w:val="center"/>
        <w:rPr>
          <w:sz w:val="28"/>
          <w:szCs w:val="28"/>
          <w:rtl/>
        </w:rPr>
      </w:pPr>
      <w:r w:rsidRPr="00260D4C">
        <w:rPr>
          <w:sz w:val="24"/>
          <w:szCs w:val="24"/>
          <w:rtl/>
          <w:lang w:eastAsia="he-IL"/>
        </w:rPr>
        <w:fldChar w:fldCharType="end"/>
      </w:r>
      <w:r w:rsidR="00260D4C" w:rsidRPr="00A35FFD">
        <w:rPr>
          <w:rFonts w:hint="cs"/>
          <w:sz w:val="28"/>
          <w:szCs w:val="28"/>
        </w:rPr>
        <w:sym w:font="Wingdings" w:char="F076"/>
      </w:r>
      <w:r w:rsidR="00260D4C">
        <w:rPr>
          <w:sz w:val="28"/>
          <w:szCs w:val="28"/>
        </w:rPr>
        <w:tab/>
      </w:r>
      <w:r w:rsidR="00260D4C">
        <w:rPr>
          <w:sz w:val="28"/>
          <w:szCs w:val="28"/>
        </w:rPr>
        <w:tab/>
      </w:r>
      <w:r w:rsidR="00260D4C" w:rsidRPr="00A35FFD">
        <w:rPr>
          <w:rFonts w:hint="cs"/>
          <w:sz w:val="28"/>
          <w:szCs w:val="28"/>
        </w:rPr>
        <w:sym w:font="Wingdings" w:char="F076"/>
      </w:r>
      <w:r w:rsidR="00260D4C">
        <w:rPr>
          <w:sz w:val="28"/>
          <w:szCs w:val="28"/>
        </w:rPr>
        <w:tab/>
      </w:r>
      <w:r w:rsidR="00260D4C">
        <w:rPr>
          <w:sz w:val="28"/>
          <w:szCs w:val="28"/>
        </w:rPr>
        <w:tab/>
      </w:r>
      <w:r w:rsidR="00260D4C" w:rsidRPr="00A35FFD">
        <w:rPr>
          <w:rFonts w:hint="cs"/>
          <w:sz w:val="28"/>
          <w:szCs w:val="28"/>
        </w:rPr>
        <w:sym w:font="Wingdings" w:char="F076"/>
      </w:r>
    </w:p>
    <w:p w:rsidR="00260D4C" w:rsidRPr="009B60BB" w:rsidRDefault="00260D4C" w:rsidP="00260D4C">
      <w:pPr>
        <w:spacing w:before="120"/>
        <w:jc w:val="center"/>
        <w:rPr>
          <w:rFonts w:ascii="Arial" w:hAnsi="Arial"/>
          <w:b/>
          <w:bCs/>
          <w:emboss/>
          <w:color w:val="800000"/>
          <w:rtl/>
        </w:rPr>
      </w:pPr>
      <w:bookmarkStart w:id="489" w:name="חייךאלהעולם"/>
      <w:bookmarkEnd w:id="489"/>
      <w:r w:rsidRPr="009B60BB">
        <w:rPr>
          <w:rFonts w:ascii="Arial" w:hAnsi="Arial" w:hint="cs"/>
          <w:b/>
          <w:bCs/>
          <w:emboss/>
          <w:color w:val="800000"/>
          <w:rtl/>
        </w:rPr>
        <w:t>חייך אל העולם</w:t>
      </w:r>
    </w:p>
    <w:p w:rsidR="00260D4C" w:rsidRPr="00EA3446" w:rsidRDefault="00260D4C" w:rsidP="00260D4C">
      <w:pPr>
        <w:spacing w:before="120"/>
        <w:jc w:val="both"/>
        <w:rPr>
          <w:rtl/>
        </w:rPr>
      </w:pPr>
      <w:r w:rsidRPr="00EA3446">
        <w:rPr>
          <w:rFonts w:hint="cs"/>
          <w:rtl/>
        </w:rPr>
        <w:t>"</w:t>
      </w:r>
      <w:r w:rsidRPr="00EA3446">
        <w:rPr>
          <w:rFonts w:hint="eastAsia"/>
          <w:rtl/>
        </w:rPr>
        <w:t>קח</w:t>
      </w:r>
      <w:r w:rsidRPr="00EA3446">
        <w:rPr>
          <w:rFonts w:hint="cs"/>
          <w:rtl/>
        </w:rPr>
        <w:t xml:space="preserve"> </w:t>
      </w:r>
      <w:r w:rsidRPr="00EA3446">
        <w:rPr>
          <w:rFonts w:hint="eastAsia"/>
          <w:rtl/>
        </w:rPr>
        <w:t>את</w:t>
      </w:r>
      <w:r w:rsidRPr="00EA3446">
        <w:rPr>
          <w:rFonts w:hint="cs"/>
          <w:rtl/>
        </w:rPr>
        <w:t xml:space="preserve"> </w:t>
      </w:r>
      <w:r w:rsidRPr="00EA3446">
        <w:rPr>
          <w:rFonts w:hint="eastAsia"/>
          <w:rtl/>
        </w:rPr>
        <w:t>החיים</w:t>
      </w:r>
      <w:r w:rsidRPr="00EA3446">
        <w:rPr>
          <w:rFonts w:hint="cs"/>
          <w:rtl/>
        </w:rPr>
        <w:t xml:space="preserve"> </w:t>
      </w:r>
      <w:r w:rsidRPr="00EA3446">
        <w:rPr>
          <w:rFonts w:hint="eastAsia"/>
          <w:rtl/>
        </w:rPr>
        <w:t>בקלילות</w:t>
      </w:r>
      <w:r w:rsidRPr="00EA3446">
        <w:rPr>
          <w:rFonts w:hint="cs"/>
          <w:rtl/>
        </w:rPr>
        <w:t xml:space="preserve"> </w:t>
      </w:r>
      <w:r w:rsidRPr="00EA3446">
        <w:rPr>
          <w:rFonts w:hint="eastAsia"/>
          <w:rtl/>
        </w:rPr>
        <w:t>ובשמחה</w:t>
      </w:r>
      <w:r w:rsidRPr="00EA3446">
        <w:rPr>
          <w:rFonts w:hint="cs"/>
          <w:rtl/>
        </w:rPr>
        <w:t xml:space="preserve">, </w:t>
      </w:r>
      <w:r w:rsidRPr="00EA3446">
        <w:rPr>
          <w:rFonts w:hint="eastAsia"/>
          <w:rtl/>
        </w:rPr>
        <w:t>קבל</w:t>
      </w:r>
      <w:r w:rsidRPr="00EA3446">
        <w:rPr>
          <w:rFonts w:hint="cs"/>
          <w:rtl/>
        </w:rPr>
        <w:t xml:space="preserve"> </w:t>
      </w:r>
      <w:r w:rsidRPr="00EA3446">
        <w:rPr>
          <w:rFonts w:hint="eastAsia"/>
          <w:rtl/>
        </w:rPr>
        <w:t>הכל</w:t>
      </w:r>
      <w:r w:rsidRPr="00EA3446">
        <w:rPr>
          <w:rFonts w:hint="cs"/>
          <w:rtl/>
        </w:rPr>
        <w:t xml:space="preserve"> </w:t>
      </w:r>
      <w:r w:rsidRPr="00EA3446">
        <w:rPr>
          <w:rFonts w:hint="eastAsia"/>
          <w:rtl/>
        </w:rPr>
        <w:t>באהבה</w:t>
      </w:r>
      <w:r w:rsidRPr="00EA3446">
        <w:rPr>
          <w:rFonts w:hint="cs"/>
          <w:rtl/>
        </w:rPr>
        <w:t xml:space="preserve"> </w:t>
      </w:r>
      <w:r w:rsidRPr="00EA3446">
        <w:rPr>
          <w:rFonts w:hint="eastAsia"/>
          <w:rtl/>
        </w:rPr>
        <w:t>כי</w:t>
      </w:r>
      <w:r w:rsidRPr="00EA3446">
        <w:rPr>
          <w:rFonts w:hint="cs"/>
          <w:rtl/>
        </w:rPr>
        <w:t xml:space="preserve"> </w:t>
      </w:r>
      <w:r w:rsidRPr="00EA3446">
        <w:rPr>
          <w:rFonts w:hint="eastAsia"/>
          <w:rtl/>
        </w:rPr>
        <w:t>בסופו</w:t>
      </w:r>
      <w:r w:rsidRPr="00EA3446">
        <w:rPr>
          <w:rFonts w:hint="cs"/>
          <w:rtl/>
        </w:rPr>
        <w:t xml:space="preserve"> </w:t>
      </w:r>
      <w:r w:rsidRPr="00EA3446">
        <w:rPr>
          <w:rFonts w:hint="eastAsia"/>
          <w:rtl/>
        </w:rPr>
        <w:t>של</w:t>
      </w:r>
      <w:r w:rsidRPr="00EA3446">
        <w:rPr>
          <w:rFonts w:hint="cs"/>
          <w:rtl/>
        </w:rPr>
        <w:t xml:space="preserve"> </w:t>
      </w:r>
      <w:r w:rsidRPr="00EA3446">
        <w:rPr>
          <w:rFonts w:hint="eastAsia"/>
          <w:rtl/>
        </w:rPr>
        <w:t>דבר</w:t>
      </w:r>
      <w:r w:rsidRPr="00EA3446">
        <w:rPr>
          <w:rFonts w:hint="cs"/>
          <w:rtl/>
        </w:rPr>
        <w:t xml:space="preserve"> "</w:t>
      </w:r>
      <w:r w:rsidRPr="00EA3446">
        <w:rPr>
          <w:rFonts w:hint="eastAsia"/>
          <w:rtl/>
        </w:rPr>
        <w:t>הכל</w:t>
      </w:r>
      <w:r w:rsidRPr="00EA3446">
        <w:rPr>
          <w:rFonts w:hint="cs"/>
          <w:rtl/>
        </w:rPr>
        <w:t xml:space="preserve"> </w:t>
      </w:r>
      <w:r w:rsidRPr="00EA3446">
        <w:rPr>
          <w:rFonts w:hint="eastAsia"/>
          <w:rtl/>
        </w:rPr>
        <w:t>לטובה</w:t>
      </w:r>
      <w:r w:rsidRPr="00EA3446">
        <w:rPr>
          <w:rFonts w:hint="cs"/>
          <w:rtl/>
        </w:rPr>
        <w:t xml:space="preserve">". </w:t>
      </w:r>
      <w:r w:rsidRPr="00EA3446">
        <w:rPr>
          <w:rFonts w:hint="eastAsia"/>
          <w:rtl/>
        </w:rPr>
        <w:t>שנן</w:t>
      </w:r>
      <w:r w:rsidRPr="00EA3446">
        <w:rPr>
          <w:rFonts w:hint="cs"/>
          <w:rtl/>
        </w:rPr>
        <w:t xml:space="preserve"> </w:t>
      </w:r>
      <w:r w:rsidRPr="00EA3446">
        <w:rPr>
          <w:rFonts w:hint="eastAsia"/>
          <w:rtl/>
        </w:rPr>
        <w:t>לעצמך</w:t>
      </w:r>
      <w:r w:rsidRPr="00EA3446">
        <w:rPr>
          <w:rFonts w:hint="cs"/>
          <w:rtl/>
        </w:rPr>
        <w:t xml:space="preserve"> </w:t>
      </w:r>
      <w:r w:rsidRPr="00EA3446">
        <w:rPr>
          <w:rFonts w:hint="eastAsia"/>
          <w:rtl/>
        </w:rPr>
        <w:t>כי</w:t>
      </w:r>
      <w:r w:rsidRPr="00EA3446">
        <w:rPr>
          <w:rFonts w:hint="cs"/>
          <w:rtl/>
        </w:rPr>
        <w:t xml:space="preserve"> </w:t>
      </w:r>
      <w:r w:rsidRPr="00EA3446">
        <w:rPr>
          <w:rFonts w:hint="eastAsia"/>
          <w:rtl/>
        </w:rPr>
        <w:t>חייך</w:t>
      </w:r>
      <w:r w:rsidRPr="00EA3446">
        <w:rPr>
          <w:rFonts w:hint="cs"/>
          <w:rtl/>
        </w:rPr>
        <w:t xml:space="preserve"> </w:t>
      </w:r>
      <w:r w:rsidRPr="00EA3446">
        <w:rPr>
          <w:rFonts w:hint="eastAsia"/>
          <w:rtl/>
        </w:rPr>
        <w:t>מובלים</w:t>
      </w:r>
      <w:r w:rsidRPr="00EA3446">
        <w:rPr>
          <w:rFonts w:hint="cs"/>
          <w:rtl/>
        </w:rPr>
        <w:t xml:space="preserve"> </w:t>
      </w:r>
      <w:r w:rsidRPr="00EA3446">
        <w:rPr>
          <w:rFonts w:hint="eastAsia"/>
          <w:rtl/>
        </w:rPr>
        <w:t>לשביל</w:t>
      </w:r>
      <w:r w:rsidRPr="00EA3446">
        <w:rPr>
          <w:rFonts w:hint="cs"/>
          <w:rtl/>
        </w:rPr>
        <w:t xml:space="preserve"> </w:t>
      </w:r>
      <w:r w:rsidRPr="00EA3446">
        <w:rPr>
          <w:rFonts w:hint="eastAsia"/>
          <w:rtl/>
        </w:rPr>
        <w:t>הכי</w:t>
      </w:r>
      <w:r w:rsidRPr="00EA3446">
        <w:rPr>
          <w:rFonts w:hint="cs"/>
          <w:rtl/>
        </w:rPr>
        <w:t xml:space="preserve"> </w:t>
      </w:r>
      <w:r w:rsidRPr="00EA3446">
        <w:rPr>
          <w:rFonts w:hint="eastAsia"/>
          <w:rtl/>
        </w:rPr>
        <w:t>נכון</w:t>
      </w:r>
      <w:r w:rsidRPr="00EA3446">
        <w:rPr>
          <w:rFonts w:hint="cs"/>
          <w:rtl/>
        </w:rPr>
        <w:t xml:space="preserve"> </w:t>
      </w:r>
      <w:r w:rsidRPr="00EA3446">
        <w:rPr>
          <w:rFonts w:hint="eastAsia"/>
          <w:rtl/>
        </w:rPr>
        <w:t>למענך</w:t>
      </w:r>
      <w:r w:rsidRPr="00EA3446">
        <w:rPr>
          <w:rFonts w:hint="cs"/>
          <w:rtl/>
        </w:rPr>
        <w:t xml:space="preserve">, </w:t>
      </w:r>
      <w:r w:rsidRPr="00EA3446">
        <w:rPr>
          <w:rFonts w:hint="eastAsia"/>
          <w:rtl/>
        </w:rPr>
        <w:t>בשבילך</w:t>
      </w:r>
      <w:r w:rsidRPr="00EA3446">
        <w:rPr>
          <w:rFonts w:hint="cs"/>
          <w:rtl/>
        </w:rPr>
        <w:t xml:space="preserve">, </w:t>
      </w:r>
      <w:r w:rsidRPr="00EA3446">
        <w:rPr>
          <w:rFonts w:hint="eastAsia"/>
          <w:rtl/>
        </w:rPr>
        <w:t>לטובתך</w:t>
      </w:r>
      <w:r w:rsidRPr="00EA3446">
        <w:rPr>
          <w:rFonts w:hint="cs"/>
          <w:rtl/>
        </w:rPr>
        <w:t>.</w:t>
      </w:r>
    </w:p>
    <w:p w:rsidR="00260D4C" w:rsidRPr="00EA3446" w:rsidRDefault="00260D4C" w:rsidP="00260D4C">
      <w:pPr>
        <w:jc w:val="both"/>
        <w:rPr>
          <w:rtl/>
        </w:rPr>
      </w:pPr>
      <w:r w:rsidRPr="00EA3446">
        <w:rPr>
          <w:rFonts w:hint="eastAsia"/>
          <w:rtl/>
        </w:rPr>
        <w:t>כל</w:t>
      </w:r>
      <w:r w:rsidRPr="00EA3446">
        <w:rPr>
          <w:rFonts w:hint="cs"/>
          <w:rtl/>
        </w:rPr>
        <w:t xml:space="preserve"> </w:t>
      </w:r>
      <w:r w:rsidRPr="00EA3446">
        <w:rPr>
          <w:rFonts w:hint="eastAsia"/>
          <w:rtl/>
        </w:rPr>
        <w:t>חייך</w:t>
      </w:r>
      <w:r w:rsidRPr="00EA3446">
        <w:rPr>
          <w:rFonts w:hint="cs"/>
          <w:rtl/>
        </w:rPr>
        <w:t xml:space="preserve"> </w:t>
      </w:r>
      <w:r w:rsidRPr="00EA3446">
        <w:rPr>
          <w:rFonts w:hint="eastAsia"/>
          <w:rtl/>
        </w:rPr>
        <w:t>מוקפים</w:t>
      </w:r>
      <w:r w:rsidRPr="00EA3446">
        <w:rPr>
          <w:rFonts w:hint="cs"/>
          <w:rtl/>
        </w:rPr>
        <w:t xml:space="preserve"> </w:t>
      </w:r>
      <w:r w:rsidRPr="00EA3446">
        <w:rPr>
          <w:rFonts w:hint="eastAsia"/>
          <w:rtl/>
        </w:rPr>
        <w:t>באור</w:t>
      </w:r>
      <w:r w:rsidRPr="00EA3446">
        <w:rPr>
          <w:rFonts w:hint="cs"/>
          <w:rtl/>
        </w:rPr>
        <w:t xml:space="preserve"> </w:t>
      </w:r>
      <w:r w:rsidRPr="00EA3446">
        <w:rPr>
          <w:rFonts w:hint="eastAsia"/>
          <w:rtl/>
        </w:rPr>
        <w:t>חיובי</w:t>
      </w:r>
      <w:r w:rsidRPr="00EA3446">
        <w:rPr>
          <w:rFonts w:hint="cs"/>
          <w:rtl/>
        </w:rPr>
        <w:t xml:space="preserve">, </w:t>
      </w:r>
      <w:r w:rsidRPr="00EA3446">
        <w:rPr>
          <w:rFonts w:hint="eastAsia"/>
          <w:rtl/>
        </w:rPr>
        <w:t>בטוב</w:t>
      </w:r>
      <w:r w:rsidRPr="00EA3446">
        <w:rPr>
          <w:rFonts w:hint="cs"/>
          <w:rtl/>
        </w:rPr>
        <w:t xml:space="preserve">, </w:t>
      </w:r>
      <w:r w:rsidRPr="00EA3446">
        <w:rPr>
          <w:rFonts w:hint="eastAsia"/>
          <w:rtl/>
        </w:rPr>
        <w:t>באהבה</w:t>
      </w:r>
      <w:r w:rsidRPr="00EA3446">
        <w:rPr>
          <w:rFonts w:hint="cs"/>
          <w:rtl/>
        </w:rPr>
        <w:t>.</w:t>
      </w:r>
    </w:p>
    <w:p w:rsidR="00260D4C" w:rsidRPr="00EA3446" w:rsidRDefault="00260D4C" w:rsidP="00260D4C">
      <w:pPr>
        <w:jc w:val="both"/>
        <w:rPr>
          <w:rtl/>
        </w:rPr>
      </w:pPr>
      <w:r w:rsidRPr="00EA3446">
        <w:rPr>
          <w:rFonts w:hint="eastAsia"/>
          <w:rtl/>
        </w:rPr>
        <w:t>אין</w:t>
      </w:r>
      <w:r w:rsidRPr="00EA3446">
        <w:rPr>
          <w:rFonts w:hint="cs"/>
          <w:rtl/>
        </w:rPr>
        <w:t xml:space="preserve"> </w:t>
      </w:r>
      <w:r w:rsidRPr="00EA3446">
        <w:rPr>
          <w:rFonts w:hint="eastAsia"/>
          <w:rtl/>
        </w:rPr>
        <w:t>רוע</w:t>
      </w:r>
      <w:r w:rsidRPr="00EA3446">
        <w:rPr>
          <w:rFonts w:hint="cs"/>
          <w:rtl/>
        </w:rPr>
        <w:t xml:space="preserve"> </w:t>
      </w:r>
      <w:r w:rsidRPr="00EA3446">
        <w:rPr>
          <w:rFonts w:hint="eastAsia"/>
          <w:rtl/>
        </w:rPr>
        <w:t>בחייך</w:t>
      </w:r>
      <w:r w:rsidRPr="00EA3446">
        <w:rPr>
          <w:rFonts w:hint="cs"/>
          <w:rtl/>
        </w:rPr>
        <w:t>.</w:t>
      </w:r>
    </w:p>
    <w:p w:rsidR="00260D4C" w:rsidRPr="00EA3446" w:rsidRDefault="00260D4C" w:rsidP="00260D4C">
      <w:pPr>
        <w:jc w:val="both"/>
        <w:rPr>
          <w:rtl/>
        </w:rPr>
      </w:pPr>
      <w:r w:rsidRPr="00EA3446">
        <w:rPr>
          <w:rFonts w:hint="eastAsia"/>
          <w:rtl/>
        </w:rPr>
        <w:t>האויב</w:t>
      </w:r>
      <w:r w:rsidRPr="00EA3446">
        <w:rPr>
          <w:rFonts w:hint="cs"/>
          <w:rtl/>
        </w:rPr>
        <w:t xml:space="preserve"> </w:t>
      </w:r>
      <w:r w:rsidRPr="00EA3446">
        <w:rPr>
          <w:rFonts w:hint="eastAsia"/>
          <w:rtl/>
        </w:rPr>
        <w:t>הכי</w:t>
      </w:r>
      <w:r w:rsidRPr="00EA3446">
        <w:rPr>
          <w:rFonts w:hint="cs"/>
          <w:rtl/>
        </w:rPr>
        <w:t xml:space="preserve"> </w:t>
      </w:r>
      <w:r w:rsidRPr="00EA3446">
        <w:rPr>
          <w:rFonts w:hint="eastAsia"/>
          <w:rtl/>
        </w:rPr>
        <w:t>גדול</w:t>
      </w:r>
      <w:r w:rsidRPr="00EA3446">
        <w:rPr>
          <w:rFonts w:hint="cs"/>
          <w:rtl/>
        </w:rPr>
        <w:t xml:space="preserve"> </w:t>
      </w:r>
      <w:r w:rsidRPr="00EA3446">
        <w:rPr>
          <w:rFonts w:hint="eastAsia"/>
          <w:rtl/>
        </w:rPr>
        <w:t>של</w:t>
      </w:r>
      <w:r w:rsidRPr="00EA3446">
        <w:rPr>
          <w:rFonts w:hint="cs"/>
          <w:rtl/>
        </w:rPr>
        <w:t xml:space="preserve"> </w:t>
      </w:r>
      <w:r w:rsidRPr="00EA3446">
        <w:rPr>
          <w:rFonts w:hint="eastAsia"/>
          <w:rtl/>
        </w:rPr>
        <w:t>האדם</w:t>
      </w:r>
      <w:r w:rsidRPr="00EA3446">
        <w:rPr>
          <w:rFonts w:hint="cs"/>
          <w:rtl/>
        </w:rPr>
        <w:t xml:space="preserve"> </w:t>
      </w:r>
      <w:r w:rsidRPr="00EA3446">
        <w:rPr>
          <w:rFonts w:hint="eastAsia"/>
          <w:rtl/>
        </w:rPr>
        <w:t>הוא</w:t>
      </w:r>
      <w:r w:rsidRPr="00EA3446">
        <w:rPr>
          <w:rFonts w:hint="cs"/>
          <w:rtl/>
        </w:rPr>
        <w:t xml:space="preserve"> </w:t>
      </w:r>
      <w:r w:rsidRPr="00EA3446">
        <w:rPr>
          <w:rFonts w:hint="eastAsia"/>
          <w:rtl/>
        </w:rPr>
        <w:t>הפחד</w:t>
      </w:r>
      <w:r w:rsidRPr="00EA3446">
        <w:rPr>
          <w:rFonts w:hint="cs"/>
          <w:rtl/>
        </w:rPr>
        <w:t xml:space="preserve">, </w:t>
      </w:r>
      <w:r w:rsidRPr="00EA3446">
        <w:rPr>
          <w:rFonts w:hint="eastAsia"/>
          <w:rtl/>
        </w:rPr>
        <w:t>אצלך</w:t>
      </w:r>
      <w:r w:rsidRPr="00EA3446">
        <w:rPr>
          <w:rFonts w:hint="cs"/>
          <w:rtl/>
        </w:rPr>
        <w:t xml:space="preserve"> </w:t>
      </w:r>
      <w:r w:rsidRPr="00EA3446">
        <w:rPr>
          <w:rFonts w:hint="eastAsia"/>
          <w:rtl/>
        </w:rPr>
        <w:t>הפחד</w:t>
      </w:r>
      <w:r w:rsidRPr="00EA3446">
        <w:rPr>
          <w:rFonts w:hint="cs"/>
          <w:rtl/>
        </w:rPr>
        <w:t xml:space="preserve"> </w:t>
      </w:r>
      <w:r w:rsidRPr="00EA3446">
        <w:rPr>
          <w:rFonts w:hint="eastAsia"/>
          <w:rtl/>
        </w:rPr>
        <w:t>כלל</w:t>
      </w:r>
      <w:r w:rsidRPr="00EA3446">
        <w:rPr>
          <w:rFonts w:hint="cs"/>
          <w:rtl/>
        </w:rPr>
        <w:t xml:space="preserve"> </w:t>
      </w:r>
      <w:r w:rsidRPr="00EA3446">
        <w:rPr>
          <w:rFonts w:hint="eastAsia"/>
          <w:rtl/>
        </w:rPr>
        <w:t>לא</w:t>
      </w:r>
      <w:r w:rsidRPr="00EA3446">
        <w:rPr>
          <w:rFonts w:hint="cs"/>
          <w:rtl/>
        </w:rPr>
        <w:t xml:space="preserve"> </w:t>
      </w:r>
      <w:r w:rsidRPr="00EA3446">
        <w:rPr>
          <w:rFonts w:hint="eastAsia"/>
          <w:rtl/>
        </w:rPr>
        <w:t>קיים</w:t>
      </w:r>
      <w:r w:rsidRPr="00EA3446">
        <w:rPr>
          <w:rFonts w:hint="cs"/>
          <w:rtl/>
        </w:rPr>
        <w:t xml:space="preserve"> - </w:t>
      </w:r>
      <w:r w:rsidRPr="00EA3446">
        <w:rPr>
          <w:rFonts w:hint="eastAsia"/>
          <w:rtl/>
        </w:rPr>
        <w:t>לכן</w:t>
      </w:r>
      <w:r w:rsidRPr="00EA3446">
        <w:rPr>
          <w:rFonts w:hint="cs"/>
          <w:rtl/>
        </w:rPr>
        <w:t xml:space="preserve"> </w:t>
      </w:r>
      <w:r w:rsidRPr="00EA3446">
        <w:rPr>
          <w:rFonts w:hint="eastAsia"/>
          <w:rtl/>
        </w:rPr>
        <w:t>אין</w:t>
      </w:r>
      <w:r w:rsidRPr="00EA3446">
        <w:rPr>
          <w:rFonts w:hint="cs"/>
          <w:rtl/>
        </w:rPr>
        <w:t xml:space="preserve"> </w:t>
      </w:r>
      <w:r w:rsidRPr="00EA3446">
        <w:rPr>
          <w:rFonts w:hint="eastAsia"/>
          <w:rtl/>
        </w:rPr>
        <w:t>בחייך</w:t>
      </w:r>
      <w:r w:rsidRPr="00EA3446">
        <w:rPr>
          <w:rFonts w:hint="cs"/>
          <w:rtl/>
        </w:rPr>
        <w:t xml:space="preserve"> </w:t>
      </w:r>
      <w:r w:rsidRPr="00EA3446">
        <w:rPr>
          <w:rFonts w:hint="eastAsia"/>
          <w:rtl/>
        </w:rPr>
        <w:t>אויבים</w:t>
      </w:r>
      <w:r w:rsidRPr="00EA3446">
        <w:rPr>
          <w:rFonts w:hint="cs"/>
          <w:rtl/>
        </w:rPr>
        <w:t>.</w:t>
      </w:r>
    </w:p>
    <w:p w:rsidR="00260D4C" w:rsidRDefault="00260D4C" w:rsidP="00260D4C">
      <w:pPr>
        <w:jc w:val="both"/>
        <w:rPr>
          <w:rtl/>
        </w:rPr>
      </w:pPr>
      <w:r w:rsidRPr="00EA3446">
        <w:rPr>
          <w:rFonts w:hint="eastAsia"/>
          <w:rtl/>
        </w:rPr>
        <w:t>חייך</w:t>
      </w:r>
      <w:r w:rsidRPr="00EA3446">
        <w:rPr>
          <w:rFonts w:hint="cs"/>
          <w:rtl/>
        </w:rPr>
        <w:t xml:space="preserve"> </w:t>
      </w:r>
      <w:r w:rsidRPr="00EA3446">
        <w:rPr>
          <w:rFonts w:hint="eastAsia"/>
          <w:rtl/>
        </w:rPr>
        <w:t>אל</w:t>
      </w:r>
      <w:r w:rsidRPr="00EA3446">
        <w:rPr>
          <w:rFonts w:hint="cs"/>
          <w:rtl/>
        </w:rPr>
        <w:t xml:space="preserve"> </w:t>
      </w:r>
      <w:r w:rsidRPr="00EA3446">
        <w:rPr>
          <w:rFonts w:hint="eastAsia"/>
          <w:rtl/>
        </w:rPr>
        <w:t>העולם</w:t>
      </w:r>
      <w:r w:rsidRPr="00EA3446">
        <w:rPr>
          <w:rFonts w:hint="cs"/>
          <w:rtl/>
        </w:rPr>
        <w:t xml:space="preserve"> </w:t>
      </w:r>
      <w:r w:rsidRPr="00EA3446">
        <w:rPr>
          <w:rFonts w:hint="eastAsia"/>
          <w:rtl/>
        </w:rPr>
        <w:t>שבו</w:t>
      </w:r>
      <w:r w:rsidRPr="00EA3446">
        <w:rPr>
          <w:rFonts w:hint="cs"/>
          <w:rtl/>
        </w:rPr>
        <w:t xml:space="preserve"> </w:t>
      </w:r>
      <w:r w:rsidRPr="00EA3446">
        <w:rPr>
          <w:rFonts w:hint="eastAsia"/>
          <w:rtl/>
        </w:rPr>
        <w:t>אתה</w:t>
      </w:r>
      <w:r w:rsidRPr="00EA3446">
        <w:rPr>
          <w:rFonts w:hint="cs"/>
          <w:rtl/>
        </w:rPr>
        <w:t xml:space="preserve"> </w:t>
      </w:r>
      <w:r w:rsidRPr="00EA3446">
        <w:rPr>
          <w:rFonts w:hint="eastAsia"/>
          <w:rtl/>
        </w:rPr>
        <w:t>נמצא</w:t>
      </w:r>
      <w:r w:rsidRPr="00EA3446">
        <w:rPr>
          <w:rFonts w:hint="cs"/>
          <w:rtl/>
        </w:rPr>
        <w:t xml:space="preserve">, </w:t>
      </w:r>
      <w:r w:rsidRPr="00EA3446">
        <w:rPr>
          <w:rFonts w:hint="eastAsia"/>
          <w:rtl/>
        </w:rPr>
        <w:t>האמן</w:t>
      </w:r>
      <w:r w:rsidRPr="00EA3446">
        <w:rPr>
          <w:rFonts w:hint="cs"/>
          <w:rtl/>
        </w:rPr>
        <w:t xml:space="preserve"> </w:t>
      </w:r>
      <w:r w:rsidRPr="00EA3446">
        <w:rPr>
          <w:rFonts w:hint="eastAsia"/>
          <w:rtl/>
        </w:rPr>
        <w:t>לי</w:t>
      </w:r>
      <w:r w:rsidRPr="00EA3446">
        <w:rPr>
          <w:rFonts w:hint="cs"/>
          <w:rtl/>
        </w:rPr>
        <w:t xml:space="preserve"> - </w:t>
      </w:r>
      <w:r w:rsidRPr="00EA3446">
        <w:rPr>
          <w:rFonts w:hint="eastAsia"/>
          <w:rtl/>
        </w:rPr>
        <w:t>לא</w:t>
      </w:r>
      <w:r w:rsidRPr="00EA3446">
        <w:rPr>
          <w:rFonts w:hint="cs"/>
          <w:rtl/>
        </w:rPr>
        <w:t xml:space="preserve"> </w:t>
      </w:r>
      <w:r w:rsidRPr="00EA3446">
        <w:rPr>
          <w:rFonts w:hint="eastAsia"/>
          <w:rtl/>
        </w:rPr>
        <w:t>תצטער</w:t>
      </w:r>
      <w:r w:rsidRPr="00EA3446">
        <w:rPr>
          <w:rFonts w:hint="cs"/>
          <w:rtl/>
        </w:rPr>
        <w:t xml:space="preserve"> </w:t>
      </w:r>
      <w:r w:rsidRPr="00EA3446">
        <w:rPr>
          <w:rFonts w:hint="eastAsia"/>
          <w:rtl/>
        </w:rPr>
        <w:t>על</w:t>
      </w:r>
      <w:r w:rsidRPr="00EA3446">
        <w:rPr>
          <w:rFonts w:hint="cs"/>
          <w:rtl/>
        </w:rPr>
        <w:t xml:space="preserve"> </w:t>
      </w:r>
      <w:r w:rsidRPr="00EA3446">
        <w:rPr>
          <w:rFonts w:hint="eastAsia"/>
          <w:rtl/>
        </w:rPr>
        <w:t>כך</w:t>
      </w:r>
      <w:r w:rsidRPr="00EA3446">
        <w:rPr>
          <w:rFonts w:hint="cs"/>
          <w:rtl/>
        </w:rPr>
        <w:t>.</w:t>
      </w:r>
    </w:p>
    <w:p w:rsidR="00260D4C" w:rsidRPr="00260D4C" w:rsidRDefault="00993FC1" w:rsidP="00260D4C">
      <w:pPr>
        <w:spacing w:before="120"/>
        <w:rPr>
          <w:rStyle w:val="Hyperlink"/>
          <w:sz w:val="24"/>
          <w:szCs w:val="24"/>
          <w:rtl/>
        </w:rPr>
      </w:pPr>
      <w:r w:rsidRPr="00260D4C">
        <w:rPr>
          <w:sz w:val="24"/>
          <w:szCs w:val="24"/>
          <w:rtl/>
        </w:rPr>
        <w:fldChar w:fldCharType="begin"/>
      </w:r>
      <w:r w:rsidR="00260D4C" w:rsidRPr="00260D4C">
        <w:rPr>
          <w:sz w:val="24"/>
          <w:szCs w:val="24"/>
          <w:rtl/>
        </w:rPr>
        <w:instrText xml:space="preserve"> </w:instrText>
      </w:r>
      <w:r w:rsidR="00260D4C" w:rsidRPr="00260D4C">
        <w:rPr>
          <w:sz w:val="24"/>
          <w:szCs w:val="24"/>
        </w:rPr>
        <w:instrText>HYPERLINK</w:instrText>
      </w:r>
      <w:r w:rsidR="00260D4C" w:rsidRPr="00260D4C">
        <w:rPr>
          <w:sz w:val="24"/>
          <w:szCs w:val="24"/>
          <w:rtl/>
        </w:rPr>
        <w:instrText xml:space="preserve">  \</w:instrText>
      </w:r>
      <w:r w:rsidR="00260D4C" w:rsidRPr="00260D4C">
        <w:rPr>
          <w:sz w:val="24"/>
          <w:szCs w:val="24"/>
        </w:rPr>
        <w:instrText>l</w:instrText>
      </w:r>
      <w:r w:rsidR="00260D4C" w:rsidRPr="00260D4C">
        <w:rPr>
          <w:sz w:val="24"/>
          <w:szCs w:val="24"/>
          <w:rtl/>
        </w:rPr>
        <w:instrText xml:space="preserve"> "</w:instrText>
      </w:r>
      <w:r w:rsidR="00260D4C" w:rsidRPr="00260D4C">
        <w:rPr>
          <w:rFonts w:hint="eastAsia"/>
          <w:sz w:val="24"/>
          <w:szCs w:val="24"/>
          <w:rtl/>
        </w:rPr>
        <w:instrText>שמחה</w:instrText>
      </w:r>
      <w:r w:rsidR="00260D4C" w:rsidRPr="00260D4C">
        <w:rPr>
          <w:sz w:val="24"/>
          <w:szCs w:val="24"/>
          <w:rtl/>
        </w:rPr>
        <w:instrText xml:space="preserve">" </w:instrText>
      </w:r>
      <w:r w:rsidRPr="00260D4C">
        <w:rPr>
          <w:sz w:val="24"/>
          <w:szCs w:val="24"/>
          <w:rtl/>
        </w:rPr>
        <w:fldChar w:fldCharType="separate"/>
      </w:r>
      <w:r w:rsidR="00260D4C" w:rsidRPr="00260D4C">
        <w:rPr>
          <w:rStyle w:val="Hyperlink"/>
          <w:rFonts w:hint="cs"/>
          <w:sz w:val="24"/>
          <w:szCs w:val="24"/>
          <w:rtl/>
        </w:rPr>
        <w:t>בחזרה לתוכן</w:t>
      </w:r>
    </w:p>
    <w:p w:rsidR="00260D4C" w:rsidRPr="00A35FFD" w:rsidRDefault="00993FC1" w:rsidP="00260D4C">
      <w:pPr>
        <w:jc w:val="center"/>
        <w:rPr>
          <w:sz w:val="28"/>
          <w:szCs w:val="28"/>
          <w:rtl/>
        </w:rPr>
      </w:pPr>
      <w:r w:rsidRPr="00260D4C">
        <w:rPr>
          <w:sz w:val="24"/>
          <w:szCs w:val="24"/>
          <w:rtl/>
          <w:lang w:eastAsia="he-IL"/>
        </w:rPr>
        <w:fldChar w:fldCharType="end"/>
      </w:r>
      <w:r w:rsidR="00260D4C" w:rsidRPr="00A35FFD">
        <w:rPr>
          <w:rFonts w:hint="cs"/>
          <w:sz w:val="28"/>
          <w:szCs w:val="28"/>
        </w:rPr>
        <w:sym w:font="Wingdings" w:char="F076"/>
      </w:r>
      <w:r w:rsidR="00260D4C">
        <w:rPr>
          <w:sz w:val="28"/>
          <w:szCs w:val="28"/>
        </w:rPr>
        <w:tab/>
      </w:r>
      <w:r w:rsidR="00260D4C">
        <w:rPr>
          <w:sz w:val="28"/>
          <w:szCs w:val="28"/>
        </w:rPr>
        <w:tab/>
      </w:r>
      <w:r w:rsidR="00260D4C" w:rsidRPr="00A35FFD">
        <w:rPr>
          <w:rFonts w:hint="cs"/>
          <w:sz w:val="28"/>
          <w:szCs w:val="28"/>
        </w:rPr>
        <w:sym w:font="Wingdings" w:char="F076"/>
      </w:r>
      <w:r w:rsidR="00260D4C">
        <w:rPr>
          <w:sz w:val="28"/>
          <w:szCs w:val="28"/>
        </w:rPr>
        <w:tab/>
      </w:r>
      <w:r w:rsidR="00260D4C">
        <w:rPr>
          <w:sz w:val="28"/>
          <w:szCs w:val="28"/>
        </w:rPr>
        <w:tab/>
      </w:r>
      <w:r w:rsidR="00260D4C" w:rsidRPr="00A35FFD">
        <w:rPr>
          <w:rFonts w:hint="cs"/>
          <w:sz w:val="28"/>
          <w:szCs w:val="28"/>
        </w:rPr>
        <w:sym w:font="Wingdings" w:char="F076"/>
      </w:r>
    </w:p>
    <w:p w:rsidR="00260D4C" w:rsidRPr="009B60BB" w:rsidRDefault="00260D4C" w:rsidP="00260D4C">
      <w:pPr>
        <w:spacing w:before="120"/>
        <w:jc w:val="center"/>
        <w:rPr>
          <w:rFonts w:ascii="Arial" w:hAnsi="Arial"/>
          <w:b/>
          <w:bCs/>
          <w:emboss/>
          <w:color w:val="800000"/>
          <w:rtl/>
        </w:rPr>
      </w:pPr>
      <w:bookmarkStart w:id="490" w:name="לצחוקלחיותולאהוב"/>
      <w:bookmarkEnd w:id="490"/>
      <w:r>
        <w:rPr>
          <w:rFonts w:ascii="Arial" w:hAnsi="Arial" w:hint="cs"/>
          <w:b/>
          <w:bCs/>
          <w:emboss/>
          <w:color w:val="800000"/>
          <w:rtl/>
        </w:rPr>
        <w:t>לצחוק = לחיות ולאהוב!</w:t>
      </w:r>
    </w:p>
    <w:p w:rsidR="00260D4C" w:rsidRPr="00EA3446" w:rsidRDefault="00260D4C" w:rsidP="00260D4C">
      <w:pPr>
        <w:spacing w:before="120"/>
        <w:jc w:val="both"/>
        <w:rPr>
          <w:rtl/>
        </w:rPr>
      </w:pPr>
      <w:r w:rsidRPr="00EA3446">
        <w:rPr>
          <w:rFonts w:hint="eastAsia"/>
          <w:rtl/>
        </w:rPr>
        <w:t>אם</w:t>
      </w:r>
      <w:r w:rsidRPr="00EA3446">
        <w:rPr>
          <w:rFonts w:hint="cs"/>
          <w:rtl/>
        </w:rPr>
        <w:t xml:space="preserve"> </w:t>
      </w:r>
      <w:r w:rsidRPr="00EA3446">
        <w:rPr>
          <w:rFonts w:hint="eastAsia"/>
          <w:rtl/>
        </w:rPr>
        <w:t>עולה</w:t>
      </w:r>
      <w:r w:rsidRPr="00EA3446">
        <w:rPr>
          <w:rFonts w:hint="cs"/>
          <w:rtl/>
        </w:rPr>
        <w:t xml:space="preserve"> </w:t>
      </w:r>
      <w:r w:rsidRPr="00EA3446">
        <w:rPr>
          <w:rFonts w:hint="eastAsia"/>
          <w:rtl/>
        </w:rPr>
        <w:t>השמש</w:t>
      </w:r>
      <w:r w:rsidRPr="00EA3446">
        <w:rPr>
          <w:rFonts w:hint="cs"/>
          <w:rtl/>
        </w:rPr>
        <w:t xml:space="preserve"> </w:t>
      </w:r>
      <w:r w:rsidRPr="00EA3446">
        <w:rPr>
          <w:rFonts w:hint="eastAsia"/>
          <w:rtl/>
        </w:rPr>
        <w:t>ובכל</w:t>
      </w:r>
      <w:r w:rsidRPr="00EA3446">
        <w:rPr>
          <w:rFonts w:hint="cs"/>
          <w:rtl/>
        </w:rPr>
        <w:t xml:space="preserve"> </w:t>
      </w:r>
      <w:r w:rsidRPr="00EA3446">
        <w:rPr>
          <w:rFonts w:hint="eastAsia"/>
          <w:rtl/>
        </w:rPr>
        <w:t>בוקר</w:t>
      </w:r>
      <w:r w:rsidRPr="00EA3446">
        <w:rPr>
          <w:rFonts w:hint="cs"/>
          <w:rtl/>
        </w:rPr>
        <w:t xml:space="preserve"> </w:t>
      </w:r>
      <w:r w:rsidRPr="00EA3446">
        <w:rPr>
          <w:rFonts w:hint="eastAsia"/>
          <w:rtl/>
        </w:rPr>
        <w:t>חדשה</w:t>
      </w:r>
      <w:r w:rsidRPr="00EA3446">
        <w:rPr>
          <w:rFonts w:hint="cs"/>
          <w:rtl/>
        </w:rPr>
        <w:t xml:space="preserve"> </w:t>
      </w:r>
      <w:r w:rsidRPr="00EA3446">
        <w:rPr>
          <w:rFonts w:hint="eastAsia"/>
          <w:rtl/>
        </w:rPr>
        <w:t>היא</w:t>
      </w:r>
      <w:r w:rsidRPr="00EA3446">
        <w:rPr>
          <w:rFonts w:hint="cs"/>
          <w:rtl/>
        </w:rPr>
        <w:t>,</w:t>
      </w:r>
    </w:p>
    <w:p w:rsidR="00260D4C" w:rsidRPr="00EA3446" w:rsidRDefault="00260D4C" w:rsidP="00260D4C">
      <w:pPr>
        <w:jc w:val="both"/>
        <w:rPr>
          <w:rtl/>
        </w:rPr>
      </w:pPr>
      <w:r w:rsidRPr="00EA3446">
        <w:rPr>
          <w:rFonts w:hint="eastAsia"/>
          <w:rtl/>
        </w:rPr>
        <w:t>אם</w:t>
      </w:r>
      <w:r w:rsidRPr="00EA3446">
        <w:rPr>
          <w:rFonts w:hint="cs"/>
          <w:rtl/>
        </w:rPr>
        <w:t xml:space="preserve"> </w:t>
      </w:r>
      <w:r w:rsidRPr="00EA3446">
        <w:rPr>
          <w:rFonts w:hint="eastAsia"/>
          <w:rtl/>
        </w:rPr>
        <w:t>הפרחים</w:t>
      </w:r>
      <w:r w:rsidRPr="00EA3446">
        <w:rPr>
          <w:rFonts w:hint="cs"/>
          <w:rtl/>
        </w:rPr>
        <w:t xml:space="preserve"> </w:t>
      </w:r>
      <w:r w:rsidRPr="00EA3446">
        <w:rPr>
          <w:rFonts w:hint="eastAsia"/>
          <w:rtl/>
        </w:rPr>
        <w:t>סתם</w:t>
      </w:r>
      <w:r w:rsidRPr="00EA3446">
        <w:rPr>
          <w:rFonts w:hint="cs"/>
          <w:rtl/>
        </w:rPr>
        <w:t xml:space="preserve"> </w:t>
      </w:r>
      <w:r w:rsidRPr="00EA3446">
        <w:rPr>
          <w:rFonts w:hint="eastAsia"/>
          <w:rtl/>
        </w:rPr>
        <w:t>מחייכים</w:t>
      </w:r>
      <w:r w:rsidRPr="00EA3446">
        <w:rPr>
          <w:rFonts w:hint="cs"/>
          <w:rtl/>
        </w:rPr>
        <w:t xml:space="preserve"> </w:t>
      </w:r>
      <w:r w:rsidRPr="00EA3446">
        <w:rPr>
          <w:rFonts w:hint="eastAsia"/>
          <w:rtl/>
        </w:rPr>
        <w:t>אל</w:t>
      </w:r>
      <w:r w:rsidRPr="00EA3446">
        <w:rPr>
          <w:rFonts w:hint="cs"/>
          <w:rtl/>
        </w:rPr>
        <w:t xml:space="preserve"> </w:t>
      </w:r>
      <w:r w:rsidRPr="00EA3446">
        <w:rPr>
          <w:rFonts w:hint="eastAsia"/>
          <w:rtl/>
        </w:rPr>
        <w:t>העולם</w:t>
      </w:r>
      <w:r w:rsidRPr="00EA3446">
        <w:rPr>
          <w:rFonts w:hint="cs"/>
          <w:rtl/>
        </w:rPr>
        <w:t>,</w:t>
      </w:r>
    </w:p>
    <w:p w:rsidR="00260D4C" w:rsidRPr="00EA3446" w:rsidRDefault="00260D4C" w:rsidP="00260D4C">
      <w:pPr>
        <w:jc w:val="both"/>
        <w:rPr>
          <w:rtl/>
        </w:rPr>
      </w:pPr>
      <w:r w:rsidRPr="00EA3446">
        <w:rPr>
          <w:rFonts w:hint="eastAsia"/>
          <w:rtl/>
        </w:rPr>
        <w:t>אם</w:t>
      </w:r>
      <w:r w:rsidRPr="00EA3446">
        <w:rPr>
          <w:rFonts w:hint="cs"/>
          <w:rtl/>
        </w:rPr>
        <w:t xml:space="preserve"> </w:t>
      </w:r>
      <w:r w:rsidRPr="00EA3446">
        <w:rPr>
          <w:rFonts w:hint="eastAsia"/>
          <w:rtl/>
        </w:rPr>
        <w:t>מתגלגל</w:t>
      </w:r>
      <w:r w:rsidRPr="00EA3446">
        <w:rPr>
          <w:rFonts w:hint="cs"/>
          <w:rtl/>
        </w:rPr>
        <w:t xml:space="preserve"> </w:t>
      </w:r>
      <w:r w:rsidRPr="00EA3446">
        <w:rPr>
          <w:rFonts w:hint="eastAsia"/>
          <w:rtl/>
        </w:rPr>
        <w:t>הגל</w:t>
      </w:r>
      <w:r w:rsidRPr="00EA3446">
        <w:rPr>
          <w:rFonts w:hint="cs"/>
          <w:rtl/>
        </w:rPr>
        <w:t xml:space="preserve"> מ</w:t>
      </w:r>
      <w:r w:rsidRPr="00EA3446">
        <w:rPr>
          <w:rFonts w:hint="eastAsia"/>
          <w:rtl/>
        </w:rPr>
        <w:t>צחוק</w:t>
      </w:r>
      <w:r w:rsidRPr="00EA3446">
        <w:rPr>
          <w:rFonts w:hint="cs"/>
          <w:rtl/>
        </w:rPr>
        <w:t xml:space="preserve"> </w:t>
      </w:r>
      <w:r w:rsidRPr="00EA3446">
        <w:rPr>
          <w:rFonts w:hint="eastAsia"/>
          <w:rtl/>
        </w:rPr>
        <w:t>עד</w:t>
      </w:r>
      <w:r w:rsidRPr="00EA3446">
        <w:rPr>
          <w:rFonts w:hint="cs"/>
          <w:rtl/>
        </w:rPr>
        <w:t xml:space="preserve"> </w:t>
      </w:r>
      <w:r w:rsidRPr="00EA3446">
        <w:rPr>
          <w:rFonts w:hint="eastAsia"/>
          <w:rtl/>
        </w:rPr>
        <w:t>השמיים</w:t>
      </w:r>
      <w:r w:rsidRPr="00EA3446">
        <w:rPr>
          <w:rFonts w:hint="cs"/>
          <w:rtl/>
        </w:rPr>
        <w:t>,</w:t>
      </w:r>
    </w:p>
    <w:p w:rsidR="00260D4C" w:rsidRPr="00EA3446" w:rsidRDefault="00260D4C" w:rsidP="00260D4C">
      <w:pPr>
        <w:jc w:val="both"/>
        <w:rPr>
          <w:rtl/>
        </w:rPr>
      </w:pPr>
      <w:r w:rsidRPr="00EA3446">
        <w:rPr>
          <w:rFonts w:hint="eastAsia"/>
          <w:rtl/>
        </w:rPr>
        <w:t>אז</w:t>
      </w:r>
      <w:r w:rsidRPr="00EA3446">
        <w:rPr>
          <w:rFonts w:hint="cs"/>
          <w:rtl/>
        </w:rPr>
        <w:t xml:space="preserve"> </w:t>
      </w:r>
      <w:r w:rsidRPr="00EA3446">
        <w:rPr>
          <w:rFonts w:hint="eastAsia"/>
          <w:rtl/>
        </w:rPr>
        <w:t>למה</w:t>
      </w:r>
      <w:r w:rsidRPr="00EA3446">
        <w:rPr>
          <w:rFonts w:hint="cs"/>
          <w:rtl/>
        </w:rPr>
        <w:t xml:space="preserve"> </w:t>
      </w:r>
      <w:r w:rsidRPr="00EA3446">
        <w:rPr>
          <w:rFonts w:hint="eastAsia"/>
          <w:rtl/>
        </w:rPr>
        <w:t>גם</w:t>
      </w:r>
      <w:r w:rsidRPr="00EA3446">
        <w:rPr>
          <w:rFonts w:hint="cs"/>
          <w:rtl/>
        </w:rPr>
        <w:t xml:space="preserve"> </w:t>
      </w:r>
      <w:r w:rsidRPr="00EA3446">
        <w:rPr>
          <w:rFonts w:hint="eastAsia"/>
          <w:rtl/>
        </w:rPr>
        <w:t>אנחנו</w:t>
      </w:r>
      <w:r w:rsidRPr="00EA3446">
        <w:rPr>
          <w:rFonts w:hint="cs"/>
          <w:rtl/>
        </w:rPr>
        <w:t xml:space="preserve"> </w:t>
      </w:r>
      <w:r w:rsidRPr="00EA3446">
        <w:rPr>
          <w:rFonts w:hint="eastAsia"/>
          <w:rtl/>
        </w:rPr>
        <w:t>לא</w:t>
      </w:r>
      <w:r w:rsidRPr="00EA3446">
        <w:rPr>
          <w:rFonts w:hint="cs"/>
          <w:rtl/>
        </w:rPr>
        <w:t xml:space="preserve"> </w:t>
      </w:r>
      <w:r w:rsidRPr="00EA3446">
        <w:rPr>
          <w:rFonts w:hint="eastAsia"/>
          <w:rtl/>
        </w:rPr>
        <w:t>נצחק</w:t>
      </w:r>
      <w:r w:rsidRPr="00EA3446">
        <w:rPr>
          <w:rFonts w:hint="cs"/>
          <w:rtl/>
        </w:rPr>
        <w:t xml:space="preserve"> </w:t>
      </w:r>
      <w:r w:rsidRPr="00EA3446">
        <w:rPr>
          <w:rFonts w:hint="eastAsia"/>
          <w:rtl/>
        </w:rPr>
        <w:t>עם</w:t>
      </w:r>
      <w:r w:rsidRPr="00EA3446">
        <w:rPr>
          <w:rFonts w:hint="cs"/>
          <w:rtl/>
        </w:rPr>
        <w:t xml:space="preserve"> </w:t>
      </w:r>
      <w:r w:rsidRPr="00EA3446">
        <w:rPr>
          <w:rFonts w:hint="eastAsia"/>
          <w:rtl/>
        </w:rPr>
        <w:t>כולם</w:t>
      </w:r>
      <w:r w:rsidRPr="00EA3446">
        <w:rPr>
          <w:rFonts w:hint="cs"/>
          <w:rtl/>
        </w:rPr>
        <w:t>?</w:t>
      </w:r>
    </w:p>
    <w:p w:rsidR="00260D4C" w:rsidRPr="00EA3446" w:rsidRDefault="00260D4C" w:rsidP="00260D4C">
      <w:pPr>
        <w:jc w:val="both"/>
        <w:rPr>
          <w:rtl/>
        </w:rPr>
      </w:pPr>
      <w:r w:rsidRPr="00EA3446">
        <w:rPr>
          <w:rFonts w:hint="eastAsia"/>
          <w:rtl/>
        </w:rPr>
        <w:t>אם</w:t>
      </w:r>
      <w:r w:rsidRPr="00EA3446">
        <w:rPr>
          <w:rFonts w:hint="cs"/>
          <w:rtl/>
        </w:rPr>
        <w:t xml:space="preserve"> </w:t>
      </w:r>
      <w:r w:rsidRPr="00EA3446">
        <w:rPr>
          <w:rFonts w:hint="eastAsia"/>
          <w:rtl/>
        </w:rPr>
        <w:t>יש</w:t>
      </w:r>
      <w:r w:rsidRPr="00EA3446">
        <w:rPr>
          <w:rFonts w:hint="cs"/>
          <w:rtl/>
        </w:rPr>
        <w:t xml:space="preserve"> </w:t>
      </w:r>
      <w:r w:rsidRPr="00EA3446">
        <w:rPr>
          <w:rFonts w:hint="eastAsia"/>
          <w:rtl/>
        </w:rPr>
        <w:t>עוד</w:t>
      </w:r>
      <w:r w:rsidRPr="00EA3446">
        <w:rPr>
          <w:rFonts w:hint="cs"/>
          <w:rtl/>
        </w:rPr>
        <w:t xml:space="preserve"> </w:t>
      </w:r>
      <w:r w:rsidRPr="00EA3446">
        <w:rPr>
          <w:rFonts w:hint="eastAsia"/>
          <w:rtl/>
        </w:rPr>
        <w:t>קרקסים</w:t>
      </w:r>
      <w:r w:rsidRPr="00EA3446">
        <w:rPr>
          <w:rFonts w:hint="cs"/>
          <w:rtl/>
        </w:rPr>
        <w:t xml:space="preserve"> </w:t>
      </w:r>
      <w:r w:rsidRPr="00EA3446">
        <w:rPr>
          <w:rFonts w:hint="eastAsia"/>
          <w:rtl/>
        </w:rPr>
        <w:t>וליצנים</w:t>
      </w:r>
      <w:r w:rsidRPr="00EA3446">
        <w:rPr>
          <w:rFonts w:hint="cs"/>
          <w:rtl/>
        </w:rPr>
        <w:t xml:space="preserve">, </w:t>
      </w:r>
      <w:r w:rsidRPr="00EA3446">
        <w:rPr>
          <w:rFonts w:hint="eastAsia"/>
          <w:rtl/>
        </w:rPr>
        <w:t>ולא</w:t>
      </w:r>
      <w:r w:rsidRPr="00EA3446">
        <w:rPr>
          <w:rFonts w:hint="cs"/>
          <w:rtl/>
        </w:rPr>
        <w:t xml:space="preserve"> </w:t>
      </w:r>
      <w:r w:rsidRPr="00EA3446">
        <w:rPr>
          <w:rFonts w:hint="eastAsia"/>
          <w:rtl/>
        </w:rPr>
        <w:t>בספר</w:t>
      </w:r>
      <w:r w:rsidRPr="00EA3446">
        <w:rPr>
          <w:rFonts w:hint="cs"/>
          <w:rtl/>
        </w:rPr>
        <w:t>,</w:t>
      </w:r>
    </w:p>
    <w:p w:rsidR="00260D4C" w:rsidRPr="00EA3446" w:rsidRDefault="00260D4C" w:rsidP="00260D4C">
      <w:pPr>
        <w:jc w:val="both"/>
        <w:rPr>
          <w:rtl/>
        </w:rPr>
      </w:pPr>
      <w:r w:rsidRPr="00EA3446">
        <w:rPr>
          <w:rFonts w:hint="eastAsia"/>
          <w:rtl/>
        </w:rPr>
        <w:t>אם</w:t>
      </w:r>
      <w:r w:rsidRPr="00EA3446">
        <w:rPr>
          <w:rFonts w:hint="cs"/>
          <w:rtl/>
        </w:rPr>
        <w:t xml:space="preserve"> </w:t>
      </w:r>
      <w:r w:rsidRPr="00EA3446">
        <w:rPr>
          <w:rFonts w:hint="eastAsia"/>
          <w:rtl/>
        </w:rPr>
        <w:t>צחוק</w:t>
      </w:r>
      <w:r w:rsidRPr="00EA3446">
        <w:rPr>
          <w:rFonts w:hint="cs"/>
          <w:rtl/>
        </w:rPr>
        <w:t xml:space="preserve"> </w:t>
      </w:r>
      <w:r w:rsidRPr="00EA3446">
        <w:rPr>
          <w:rFonts w:hint="eastAsia"/>
          <w:rtl/>
        </w:rPr>
        <w:t>הילדים</w:t>
      </w:r>
      <w:r w:rsidRPr="00EA3446">
        <w:rPr>
          <w:rFonts w:hint="cs"/>
          <w:rtl/>
        </w:rPr>
        <w:t xml:space="preserve"> </w:t>
      </w:r>
      <w:r w:rsidRPr="00EA3446">
        <w:rPr>
          <w:rFonts w:hint="eastAsia"/>
          <w:rtl/>
        </w:rPr>
        <w:t>נשמע</w:t>
      </w:r>
      <w:r w:rsidRPr="00EA3446">
        <w:rPr>
          <w:rFonts w:hint="cs"/>
          <w:rtl/>
        </w:rPr>
        <w:t xml:space="preserve"> </w:t>
      </w:r>
      <w:r w:rsidRPr="00EA3446">
        <w:rPr>
          <w:rFonts w:hint="eastAsia"/>
          <w:rtl/>
        </w:rPr>
        <w:t>צלול</w:t>
      </w:r>
      <w:r w:rsidRPr="00EA3446">
        <w:rPr>
          <w:rFonts w:hint="cs"/>
          <w:rtl/>
        </w:rPr>
        <w:t xml:space="preserve"> </w:t>
      </w:r>
      <w:r w:rsidRPr="00EA3446">
        <w:rPr>
          <w:rFonts w:hint="eastAsia"/>
          <w:rtl/>
        </w:rPr>
        <w:t>ולא</w:t>
      </w:r>
      <w:r w:rsidRPr="00EA3446">
        <w:rPr>
          <w:rFonts w:hint="cs"/>
          <w:rtl/>
        </w:rPr>
        <w:t xml:space="preserve"> </w:t>
      </w:r>
      <w:r w:rsidRPr="00EA3446">
        <w:rPr>
          <w:rFonts w:hint="eastAsia"/>
          <w:rtl/>
        </w:rPr>
        <w:t>רחוק</w:t>
      </w:r>
      <w:r w:rsidRPr="00EA3446">
        <w:rPr>
          <w:rFonts w:hint="cs"/>
          <w:rtl/>
        </w:rPr>
        <w:t>,</w:t>
      </w:r>
    </w:p>
    <w:p w:rsidR="00260D4C" w:rsidRPr="00EA3446" w:rsidRDefault="00260D4C" w:rsidP="00260D4C">
      <w:pPr>
        <w:jc w:val="both"/>
        <w:rPr>
          <w:rtl/>
        </w:rPr>
      </w:pPr>
      <w:r w:rsidRPr="00EA3446">
        <w:rPr>
          <w:rFonts w:hint="eastAsia"/>
          <w:rtl/>
        </w:rPr>
        <w:t>צוחק</w:t>
      </w:r>
      <w:r w:rsidRPr="00EA3446">
        <w:rPr>
          <w:rFonts w:hint="cs"/>
          <w:rtl/>
        </w:rPr>
        <w:t xml:space="preserve"> </w:t>
      </w:r>
      <w:r w:rsidRPr="00EA3446">
        <w:rPr>
          <w:rFonts w:hint="eastAsia"/>
          <w:rtl/>
        </w:rPr>
        <w:t>השוק</w:t>
      </w:r>
      <w:r w:rsidRPr="00EA3446">
        <w:rPr>
          <w:rFonts w:hint="cs"/>
          <w:rtl/>
        </w:rPr>
        <w:t xml:space="preserve">, </w:t>
      </w:r>
      <w:r w:rsidRPr="00EA3446">
        <w:rPr>
          <w:rFonts w:hint="eastAsia"/>
          <w:rtl/>
        </w:rPr>
        <w:t>הים</w:t>
      </w:r>
      <w:r w:rsidRPr="00EA3446">
        <w:rPr>
          <w:rFonts w:hint="cs"/>
          <w:rtl/>
        </w:rPr>
        <w:t xml:space="preserve">, </w:t>
      </w:r>
      <w:r w:rsidRPr="00EA3446">
        <w:rPr>
          <w:rFonts w:hint="eastAsia"/>
          <w:rtl/>
        </w:rPr>
        <w:t>הפעמון</w:t>
      </w:r>
      <w:r w:rsidRPr="00EA3446">
        <w:rPr>
          <w:rFonts w:hint="cs"/>
          <w:rtl/>
        </w:rPr>
        <w:t xml:space="preserve"> </w:t>
      </w:r>
      <w:r w:rsidRPr="00EA3446">
        <w:rPr>
          <w:rFonts w:hint="eastAsia"/>
          <w:rtl/>
        </w:rPr>
        <w:t>של</w:t>
      </w:r>
      <w:r w:rsidRPr="00EA3446">
        <w:rPr>
          <w:rFonts w:hint="cs"/>
          <w:rtl/>
        </w:rPr>
        <w:t xml:space="preserve"> </w:t>
      </w:r>
      <w:r w:rsidRPr="00EA3446">
        <w:rPr>
          <w:rFonts w:hint="eastAsia"/>
          <w:rtl/>
        </w:rPr>
        <w:t>בית</w:t>
      </w:r>
      <w:r w:rsidRPr="00EA3446">
        <w:rPr>
          <w:rFonts w:hint="cs"/>
          <w:rtl/>
        </w:rPr>
        <w:t xml:space="preserve"> </w:t>
      </w:r>
      <w:r w:rsidRPr="00EA3446">
        <w:rPr>
          <w:rFonts w:hint="eastAsia"/>
          <w:rtl/>
        </w:rPr>
        <w:t>הספר</w:t>
      </w:r>
      <w:r w:rsidRPr="00EA3446">
        <w:rPr>
          <w:rFonts w:hint="cs"/>
          <w:rtl/>
        </w:rPr>
        <w:t>,</w:t>
      </w:r>
    </w:p>
    <w:p w:rsidR="00260D4C" w:rsidRPr="00EA3446" w:rsidRDefault="00260D4C" w:rsidP="00260D4C">
      <w:pPr>
        <w:jc w:val="both"/>
        <w:rPr>
          <w:rtl/>
        </w:rPr>
      </w:pPr>
      <w:r w:rsidRPr="00EA3446">
        <w:rPr>
          <w:rFonts w:hint="cs"/>
          <w:rtl/>
        </w:rPr>
        <w:t>א</w:t>
      </w:r>
      <w:r w:rsidRPr="00EA3446">
        <w:rPr>
          <w:rFonts w:hint="eastAsia"/>
          <w:rtl/>
        </w:rPr>
        <w:t>ז</w:t>
      </w:r>
      <w:r w:rsidRPr="00EA3446">
        <w:rPr>
          <w:rFonts w:hint="cs"/>
          <w:rtl/>
        </w:rPr>
        <w:t xml:space="preserve"> </w:t>
      </w:r>
      <w:r w:rsidRPr="00EA3446">
        <w:rPr>
          <w:rFonts w:hint="eastAsia"/>
          <w:rtl/>
        </w:rPr>
        <w:t>למה</w:t>
      </w:r>
      <w:r w:rsidRPr="00EA3446">
        <w:rPr>
          <w:rFonts w:hint="cs"/>
          <w:rtl/>
        </w:rPr>
        <w:t xml:space="preserve"> </w:t>
      </w:r>
      <w:r w:rsidRPr="00EA3446">
        <w:rPr>
          <w:rFonts w:hint="eastAsia"/>
          <w:rtl/>
        </w:rPr>
        <w:t>גם</w:t>
      </w:r>
      <w:r w:rsidRPr="00EA3446">
        <w:rPr>
          <w:rFonts w:hint="cs"/>
          <w:rtl/>
        </w:rPr>
        <w:t xml:space="preserve"> </w:t>
      </w:r>
      <w:r w:rsidRPr="00EA3446">
        <w:rPr>
          <w:rFonts w:hint="eastAsia"/>
          <w:rtl/>
        </w:rPr>
        <w:t>אנחנו</w:t>
      </w:r>
      <w:r w:rsidRPr="00EA3446">
        <w:rPr>
          <w:rFonts w:hint="cs"/>
          <w:rtl/>
        </w:rPr>
        <w:t xml:space="preserve"> </w:t>
      </w:r>
      <w:r w:rsidRPr="00EA3446">
        <w:rPr>
          <w:rFonts w:hint="eastAsia"/>
          <w:rtl/>
        </w:rPr>
        <w:t>לא</w:t>
      </w:r>
      <w:r w:rsidRPr="00EA3446">
        <w:rPr>
          <w:rFonts w:hint="cs"/>
          <w:rtl/>
        </w:rPr>
        <w:t xml:space="preserve"> </w:t>
      </w:r>
      <w:r w:rsidRPr="00EA3446">
        <w:rPr>
          <w:rFonts w:hint="eastAsia"/>
          <w:rtl/>
        </w:rPr>
        <w:t>נלמד</w:t>
      </w:r>
      <w:r w:rsidRPr="00EA3446">
        <w:rPr>
          <w:rFonts w:hint="cs"/>
          <w:rtl/>
        </w:rPr>
        <w:t xml:space="preserve"> </w:t>
      </w:r>
      <w:r w:rsidRPr="00EA3446">
        <w:rPr>
          <w:rFonts w:hint="eastAsia"/>
          <w:rtl/>
        </w:rPr>
        <w:t>לצחוק</w:t>
      </w:r>
      <w:r w:rsidRPr="00EA3446">
        <w:rPr>
          <w:rFonts w:hint="cs"/>
          <w:rtl/>
        </w:rPr>
        <w:t>?</w:t>
      </w:r>
    </w:p>
    <w:p w:rsidR="00260D4C" w:rsidRPr="00EA3446" w:rsidRDefault="00260D4C" w:rsidP="00260D4C">
      <w:pPr>
        <w:jc w:val="both"/>
        <w:rPr>
          <w:rtl/>
        </w:rPr>
      </w:pPr>
      <w:r w:rsidRPr="00EA3446">
        <w:rPr>
          <w:rFonts w:hint="eastAsia"/>
          <w:rtl/>
        </w:rPr>
        <w:t>כדאי</w:t>
      </w:r>
      <w:r w:rsidRPr="00EA3446">
        <w:rPr>
          <w:rFonts w:hint="cs"/>
          <w:rtl/>
        </w:rPr>
        <w:t xml:space="preserve">, </w:t>
      </w:r>
      <w:r w:rsidRPr="00EA3446">
        <w:rPr>
          <w:rFonts w:hint="eastAsia"/>
          <w:rtl/>
        </w:rPr>
        <w:t>כדאי</w:t>
      </w:r>
      <w:r w:rsidRPr="00EA3446">
        <w:rPr>
          <w:rFonts w:hint="cs"/>
          <w:rtl/>
        </w:rPr>
        <w:t xml:space="preserve"> </w:t>
      </w:r>
      <w:r w:rsidRPr="00EA3446">
        <w:rPr>
          <w:rFonts w:hint="eastAsia"/>
          <w:rtl/>
        </w:rPr>
        <w:t>ללמוד</w:t>
      </w:r>
      <w:r w:rsidRPr="00EA3446">
        <w:rPr>
          <w:rFonts w:hint="cs"/>
          <w:rtl/>
        </w:rPr>
        <w:t xml:space="preserve"> </w:t>
      </w:r>
      <w:r w:rsidRPr="00EA3446">
        <w:rPr>
          <w:rFonts w:hint="eastAsia"/>
          <w:rtl/>
        </w:rPr>
        <w:t>מן</w:t>
      </w:r>
      <w:r w:rsidRPr="00EA3446">
        <w:rPr>
          <w:rFonts w:hint="cs"/>
          <w:rtl/>
        </w:rPr>
        <w:t xml:space="preserve"> </w:t>
      </w:r>
      <w:r w:rsidRPr="00EA3446">
        <w:rPr>
          <w:rFonts w:hint="eastAsia"/>
          <w:rtl/>
        </w:rPr>
        <w:t>הפרחים</w:t>
      </w:r>
      <w:r w:rsidRPr="00EA3446">
        <w:rPr>
          <w:rFonts w:hint="cs"/>
          <w:rtl/>
        </w:rPr>
        <w:t xml:space="preserve"> - </w:t>
      </w:r>
      <w:r w:rsidRPr="00EA3446">
        <w:rPr>
          <w:rFonts w:hint="eastAsia"/>
          <w:rtl/>
        </w:rPr>
        <w:t>לא</w:t>
      </w:r>
      <w:r w:rsidRPr="00EA3446">
        <w:rPr>
          <w:rFonts w:hint="cs"/>
          <w:rtl/>
        </w:rPr>
        <w:t xml:space="preserve"> </w:t>
      </w:r>
      <w:r w:rsidRPr="00EA3446">
        <w:rPr>
          <w:rFonts w:hint="eastAsia"/>
          <w:rtl/>
        </w:rPr>
        <w:t>לקמץ</w:t>
      </w:r>
      <w:r w:rsidRPr="00EA3446">
        <w:rPr>
          <w:rFonts w:hint="cs"/>
          <w:rtl/>
        </w:rPr>
        <w:t xml:space="preserve"> </w:t>
      </w:r>
      <w:r w:rsidRPr="00EA3446">
        <w:rPr>
          <w:rFonts w:hint="eastAsia"/>
          <w:rtl/>
        </w:rPr>
        <w:t>בחיוכים</w:t>
      </w:r>
      <w:r w:rsidRPr="00EA3446">
        <w:rPr>
          <w:rFonts w:hint="cs"/>
          <w:rtl/>
        </w:rPr>
        <w:t>,</w:t>
      </w:r>
    </w:p>
    <w:p w:rsidR="00260D4C" w:rsidRPr="00EA3446" w:rsidRDefault="00260D4C" w:rsidP="00260D4C">
      <w:pPr>
        <w:jc w:val="both"/>
        <w:rPr>
          <w:rtl/>
        </w:rPr>
      </w:pPr>
      <w:r w:rsidRPr="00EA3446">
        <w:rPr>
          <w:rFonts w:hint="eastAsia"/>
          <w:rtl/>
        </w:rPr>
        <w:t>והעולם</w:t>
      </w:r>
      <w:r w:rsidRPr="00EA3446">
        <w:rPr>
          <w:rFonts w:hint="cs"/>
          <w:rtl/>
        </w:rPr>
        <w:t xml:space="preserve"> </w:t>
      </w:r>
      <w:r w:rsidRPr="00EA3446">
        <w:rPr>
          <w:rFonts w:hint="eastAsia"/>
          <w:rtl/>
        </w:rPr>
        <w:t>תראו</w:t>
      </w:r>
      <w:r w:rsidRPr="00EA3446">
        <w:rPr>
          <w:rFonts w:hint="cs"/>
          <w:rtl/>
        </w:rPr>
        <w:t xml:space="preserve"> </w:t>
      </w:r>
      <w:r w:rsidRPr="00EA3446">
        <w:rPr>
          <w:rFonts w:hint="eastAsia"/>
          <w:rtl/>
        </w:rPr>
        <w:t>יהיה</w:t>
      </w:r>
      <w:r w:rsidRPr="00EA3446">
        <w:rPr>
          <w:rFonts w:hint="cs"/>
          <w:rtl/>
        </w:rPr>
        <w:t xml:space="preserve"> </w:t>
      </w:r>
      <w:r w:rsidRPr="00EA3446">
        <w:rPr>
          <w:rFonts w:hint="eastAsia"/>
          <w:rtl/>
        </w:rPr>
        <w:t>פתאום</w:t>
      </w:r>
      <w:r w:rsidRPr="00EA3446">
        <w:rPr>
          <w:rFonts w:hint="cs"/>
          <w:rtl/>
        </w:rPr>
        <w:t xml:space="preserve"> </w:t>
      </w:r>
      <w:r w:rsidRPr="00EA3446">
        <w:rPr>
          <w:rFonts w:hint="eastAsia"/>
          <w:rtl/>
        </w:rPr>
        <w:t>כה</w:t>
      </w:r>
      <w:r w:rsidRPr="00EA3446">
        <w:rPr>
          <w:rFonts w:hint="cs"/>
          <w:rtl/>
        </w:rPr>
        <w:t xml:space="preserve"> </w:t>
      </w:r>
      <w:r w:rsidRPr="00EA3446">
        <w:rPr>
          <w:rFonts w:hint="eastAsia"/>
          <w:rtl/>
        </w:rPr>
        <w:t>טוב</w:t>
      </w:r>
      <w:r w:rsidRPr="00EA3446">
        <w:rPr>
          <w:rFonts w:hint="cs"/>
          <w:rtl/>
        </w:rPr>
        <w:t>,</w:t>
      </w:r>
    </w:p>
    <w:p w:rsidR="00260D4C" w:rsidRPr="00EA3446" w:rsidRDefault="00260D4C" w:rsidP="00260D4C">
      <w:pPr>
        <w:jc w:val="both"/>
        <w:rPr>
          <w:rtl/>
        </w:rPr>
      </w:pPr>
      <w:r w:rsidRPr="00EA3446">
        <w:rPr>
          <w:rFonts w:hint="eastAsia"/>
          <w:rtl/>
        </w:rPr>
        <w:t>כדאי</w:t>
      </w:r>
      <w:r w:rsidRPr="00EA3446">
        <w:rPr>
          <w:rFonts w:hint="cs"/>
          <w:rtl/>
        </w:rPr>
        <w:t xml:space="preserve"> </w:t>
      </w:r>
      <w:r w:rsidRPr="00EA3446">
        <w:rPr>
          <w:rFonts w:hint="eastAsia"/>
          <w:rtl/>
        </w:rPr>
        <w:t>לחלום</w:t>
      </w:r>
      <w:r w:rsidRPr="00EA3446">
        <w:rPr>
          <w:rFonts w:hint="cs"/>
          <w:rtl/>
        </w:rPr>
        <w:t xml:space="preserve"> </w:t>
      </w:r>
      <w:r w:rsidRPr="00EA3446">
        <w:rPr>
          <w:rFonts w:hint="eastAsia"/>
          <w:rtl/>
        </w:rPr>
        <w:t>ולקוות</w:t>
      </w:r>
      <w:r w:rsidRPr="00EA3446">
        <w:rPr>
          <w:rFonts w:hint="cs"/>
          <w:rtl/>
        </w:rPr>
        <w:t xml:space="preserve"> </w:t>
      </w:r>
      <w:r w:rsidRPr="00EA3446">
        <w:rPr>
          <w:rFonts w:hint="eastAsia"/>
          <w:rtl/>
        </w:rPr>
        <w:t>נסו</w:t>
      </w:r>
      <w:r w:rsidRPr="00EA3446">
        <w:rPr>
          <w:rFonts w:hint="cs"/>
          <w:rtl/>
        </w:rPr>
        <w:t xml:space="preserve"> </w:t>
      </w:r>
      <w:r w:rsidRPr="00EA3446">
        <w:rPr>
          <w:rFonts w:hint="eastAsia"/>
          <w:rtl/>
        </w:rPr>
        <w:t>רק</w:t>
      </w:r>
      <w:r w:rsidRPr="00EA3446">
        <w:rPr>
          <w:rFonts w:hint="cs"/>
          <w:rtl/>
        </w:rPr>
        <w:t xml:space="preserve"> </w:t>
      </w:r>
      <w:r w:rsidRPr="00EA3446">
        <w:rPr>
          <w:rFonts w:hint="eastAsia"/>
          <w:rtl/>
        </w:rPr>
        <w:t>פעם</w:t>
      </w:r>
    </w:p>
    <w:p w:rsidR="00260D4C" w:rsidRPr="00EA3446" w:rsidRDefault="00260D4C" w:rsidP="00260D4C">
      <w:pPr>
        <w:jc w:val="both"/>
        <w:rPr>
          <w:rtl/>
        </w:rPr>
      </w:pPr>
      <w:r w:rsidRPr="00EA3446">
        <w:rPr>
          <w:rFonts w:hint="eastAsia"/>
          <w:rtl/>
        </w:rPr>
        <w:t>כדאי</w:t>
      </w:r>
      <w:r w:rsidRPr="00EA3446">
        <w:rPr>
          <w:rFonts w:hint="cs"/>
          <w:rtl/>
        </w:rPr>
        <w:t xml:space="preserve"> </w:t>
      </w:r>
      <w:r w:rsidRPr="00EA3446">
        <w:rPr>
          <w:rFonts w:hint="eastAsia"/>
          <w:rtl/>
        </w:rPr>
        <w:t>לצחוק</w:t>
      </w:r>
      <w:r w:rsidRPr="00EA3446">
        <w:rPr>
          <w:rFonts w:hint="cs"/>
          <w:rtl/>
        </w:rPr>
        <w:t xml:space="preserve">, </w:t>
      </w:r>
      <w:r w:rsidRPr="00EA3446">
        <w:rPr>
          <w:rFonts w:hint="eastAsia"/>
          <w:rtl/>
        </w:rPr>
        <w:t>כדאי</w:t>
      </w:r>
      <w:r w:rsidRPr="00EA3446">
        <w:rPr>
          <w:rFonts w:hint="cs"/>
          <w:rtl/>
        </w:rPr>
        <w:t xml:space="preserve"> </w:t>
      </w:r>
      <w:r w:rsidRPr="00EA3446">
        <w:rPr>
          <w:rFonts w:hint="eastAsia"/>
          <w:rtl/>
        </w:rPr>
        <w:t>לחיות</w:t>
      </w:r>
      <w:r w:rsidRPr="00EA3446">
        <w:rPr>
          <w:rFonts w:hint="cs"/>
          <w:rtl/>
        </w:rPr>
        <w:t xml:space="preserve">, </w:t>
      </w:r>
      <w:r w:rsidRPr="00EA3446">
        <w:rPr>
          <w:rFonts w:hint="eastAsia"/>
          <w:rtl/>
        </w:rPr>
        <w:t>כדאי</w:t>
      </w:r>
      <w:r w:rsidRPr="00EA3446">
        <w:rPr>
          <w:rFonts w:hint="cs"/>
          <w:rtl/>
        </w:rPr>
        <w:t xml:space="preserve"> </w:t>
      </w:r>
      <w:r w:rsidRPr="00EA3446">
        <w:rPr>
          <w:rFonts w:hint="eastAsia"/>
          <w:rtl/>
        </w:rPr>
        <w:t>לאהו</w:t>
      </w:r>
      <w:r w:rsidRPr="00EA3446">
        <w:rPr>
          <w:rFonts w:hint="cs"/>
          <w:rtl/>
        </w:rPr>
        <w:t>ב!</w:t>
      </w:r>
    </w:p>
    <w:p w:rsidR="00260D4C" w:rsidRPr="00EA3446" w:rsidRDefault="00260D4C" w:rsidP="00260D4C">
      <w:pPr>
        <w:jc w:val="both"/>
        <w:rPr>
          <w:rtl/>
        </w:rPr>
      </w:pPr>
      <w:r w:rsidRPr="00EA3446">
        <w:rPr>
          <w:rFonts w:hint="eastAsia"/>
          <w:rtl/>
        </w:rPr>
        <w:t>כדאי</w:t>
      </w:r>
      <w:r w:rsidRPr="00EA3446">
        <w:rPr>
          <w:rFonts w:hint="cs"/>
          <w:rtl/>
        </w:rPr>
        <w:t xml:space="preserve"> </w:t>
      </w:r>
      <w:r w:rsidRPr="00EA3446">
        <w:rPr>
          <w:rFonts w:hint="eastAsia"/>
          <w:rtl/>
        </w:rPr>
        <w:t>גם</w:t>
      </w:r>
      <w:r w:rsidRPr="00EA3446">
        <w:rPr>
          <w:rFonts w:hint="cs"/>
          <w:rtl/>
        </w:rPr>
        <w:t xml:space="preserve"> </w:t>
      </w:r>
      <w:r w:rsidRPr="00EA3446">
        <w:rPr>
          <w:rFonts w:hint="eastAsia"/>
          <w:rtl/>
        </w:rPr>
        <w:t>לחייך</w:t>
      </w:r>
      <w:r w:rsidRPr="00EA3446">
        <w:rPr>
          <w:rFonts w:hint="cs"/>
          <w:rtl/>
        </w:rPr>
        <w:t xml:space="preserve">, </w:t>
      </w:r>
      <w:r w:rsidRPr="00EA3446">
        <w:rPr>
          <w:rFonts w:hint="eastAsia"/>
          <w:rtl/>
        </w:rPr>
        <w:t>מותר</w:t>
      </w:r>
      <w:r w:rsidRPr="00EA3446">
        <w:rPr>
          <w:rFonts w:hint="cs"/>
          <w:rtl/>
        </w:rPr>
        <w:t xml:space="preserve"> </w:t>
      </w:r>
      <w:r w:rsidRPr="00EA3446">
        <w:rPr>
          <w:rFonts w:hint="eastAsia"/>
          <w:rtl/>
        </w:rPr>
        <w:t>לכעוס</w:t>
      </w:r>
      <w:r w:rsidRPr="00EA3446">
        <w:rPr>
          <w:rFonts w:hint="cs"/>
          <w:rtl/>
        </w:rPr>
        <w:t>,</w:t>
      </w:r>
    </w:p>
    <w:p w:rsidR="00260D4C" w:rsidRPr="00EA3446" w:rsidRDefault="00260D4C" w:rsidP="00260D4C">
      <w:pPr>
        <w:jc w:val="both"/>
        <w:rPr>
          <w:rtl/>
        </w:rPr>
      </w:pPr>
      <w:r w:rsidRPr="00EA3446">
        <w:rPr>
          <w:rFonts w:hint="eastAsia"/>
          <w:rtl/>
        </w:rPr>
        <w:t>אך</w:t>
      </w:r>
      <w:r w:rsidRPr="00EA3446">
        <w:rPr>
          <w:rFonts w:hint="cs"/>
          <w:rtl/>
        </w:rPr>
        <w:t xml:space="preserve"> </w:t>
      </w:r>
      <w:r w:rsidRPr="00EA3446">
        <w:rPr>
          <w:rFonts w:hint="eastAsia"/>
          <w:rtl/>
        </w:rPr>
        <w:t>בזהירות</w:t>
      </w:r>
      <w:r w:rsidRPr="00EA3446">
        <w:rPr>
          <w:rFonts w:hint="cs"/>
          <w:rtl/>
        </w:rPr>
        <w:t xml:space="preserve"> </w:t>
      </w:r>
      <w:r w:rsidRPr="00EA3446">
        <w:rPr>
          <w:rFonts w:hint="eastAsia"/>
          <w:rtl/>
        </w:rPr>
        <w:t>לא</w:t>
      </w:r>
      <w:r w:rsidRPr="00EA3446">
        <w:rPr>
          <w:rFonts w:hint="cs"/>
          <w:rtl/>
        </w:rPr>
        <w:t xml:space="preserve"> </w:t>
      </w:r>
      <w:r w:rsidRPr="00EA3446">
        <w:rPr>
          <w:rFonts w:hint="eastAsia"/>
          <w:rtl/>
        </w:rPr>
        <w:t>להרוס</w:t>
      </w:r>
    </w:p>
    <w:p w:rsidR="00260D4C" w:rsidRPr="00EA3446" w:rsidRDefault="00260D4C" w:rsidP="00260D4C">
      <w:pPr>
        <w:jc w:val="both"/>
        <w:rPr>
          <w:rtl/>
        </w:rPr>
      </w:pPr>
      <w:r w:rsidRPr="00EA3446">
        <w:rPr>
          <w:rFonts w:hint="eastAsia"/>
          <w:rtl/>
        </w:rPr>
        <w:t>אפשר</w:t>
      </w:r>
      <w:r w:rsidRPr="00EA3446">
        <w:rPr>
          <w:rFonts w:hint="cs"/>
          <w:rtl/>
        </w:rPr>
        <w:t xml:space="preserve"> </w:t>
      </w:r>
      <w:r w:rsidRPr="00EA3446">
        <w:rPr>
          <w:rFonts w:hint="eastAsia"/>
          <w:rtl/>
        </w:rPr>
        <w:t>לרקום</w:t>
      </w:r>
      <w:r w:rsidRPr="00EA3446">
        <w:rPr>
          <w:rFonts w:hint="cs"/>
          <w:rtl/>
        </w:rPr>
        <w:t xml:space="preserve"> </w:t>
      </w:r>
      <w:r w:rsidRPr="00EA3446">
        <w:rPr>
          <w:rFonts w:hint="eastAsia"/>
          <w:rtl/>
        </w:rPr>
        <w:t>חלום</w:t>
      </w:r>
      <w:r w:rsidRPr="00EA3446">
        <w:rPr>
          <w:rFonts w:hint="cs"/>
          <w:rtl/>
        </w:rPr>
        <w:t xml:space="preserve"> </w:t>
      </w:r>
      <w:r w:rsidRPr="00EA3446">
        <w:rPr>
          <w:rFonts w:hint="eastAsia"/>
          <w:rtl/>
        </w:rPr>
        <w:t>נפלא</w:t>
      </w:r>
      <w:r w:rsidRPr="00EA3446">
        <w:rPr>
          <w:rFonts w:hint="cs"/>
          <w:rtl/>
        </w:rPr>
        <w:t xml:space="preserve"> </w:t>
      </w:r>
      <w:r w:rsidRPr="00EA3446">
        <w:rPr>
          <w:rFonts w:hint="eastAsia"/>
          <w:rtl/>
        </w:rPr>
        <w:t>ביום</w:t>
      </w:r>
      <w:r w:rsidRPr="00EA3446">
        <w:rPr>
          <w:rFonts w:hint="cs"/>
          <w:rtl/>
        </w:rPr>
        <w:t xml:space="preserve"> </w:t>
      </w:r>
      <w:r w:rsidRPr="00EA3446">
        <w:rPr>
          <w:rFonts w:hint="eastAsia"/>
          <w:rtl/>
        </w:rPr>
        <w:t>סגרי</w:t>
      </w:r>
      <w:r w:rsidRPr="00EA3446">
        <w:rPr>
          <w:rFonts w:hint="cs"/>
          <w:rtl/>
        </w:rPr>
        <w:t>ר,</w:t>
      </w:r>
    </w:p>
    <w:p w:rsidR="00260D4C" w:rsidRPr="00EA3446" w:rsidRDefault="00260D4C" w:rsidP="00260D4C">
      <w:pPr>
        <w:jc w:val="both"/>
        <w:rPr>
          <w:rtl/>
        </w:rPr>
      </w:pPr>
      <w:r w:rsidRPr="00EA3446">
        <w:rPr>
          <w:rFonts w:hint="eastAsia"/>
          <w:rtl/>
        </w:rPr>
        <w:t>הכל</w:t>
      </w:r>
      <w:r w:rsidRPr="00EA3446">
        <w:rPr>
          <w:rFonts w:hint="cs"/>
          <w:rtl/>
        </w:rPr>
        <w:t xml:space="preserve"> </w:t>
      </w:r>
      <w:r w:rsidRPr="00EA3446">
        <w:rPr>
          <w:rFonts w:hint="eastAsia"/>
          <w:rtl/>
        </w:rPr>
        <w:t>יהיה</w:t>
      </w:r>
      <w:r w:rsidRPr="00EA3446">
        <w:rPr>
          <w:rFonts w:hint="cs"/>
          <w:rtl/>
        </w:rPr>
        <w:t xml:space="preserve"> </w:t>
      </w:r>
      <w:r w:rsidRPr="00EA3446">
        <w:rPr>
          <w:rFonts w:hint="eastAsia"/>
          <w:rtl/>
        </w:rPr>
        <w:t>עוד</w:t>
      </w:r>
      <w:r w:rsidRPr="00EA3446">
        <w:rPr>
          <w:rFonts w:hint="cs"/>
          <w:rtl/>
        </w:rPr>
        <w:t xml:space="preserve"> </w:t>
      </w:r>
      <w:r w:rsidRPr="00EA3446">
        <w:rPr>
          <w:rFonts w:hint="eastAsia"/>
          <w:rtl/>
        </w:rPr>
        <w:t>טוב</w:t>
      </w:r>
      <w:r w:rsidRPr="00EA3446">
        <w:rPr>
          <w:rFonts w:hint="cs"/>
          <w:rtl/>
        </w:rPr>
        <w:t xml:space="preserve"> </w:t>
      </w:r>
      <w:r w:rsidRPr="00EA3446">
        <w:rPr>
          <w:rFonts w:hint="eastAsia"/>
          <w:rtl/>
        </w:rPr>
        <w:t>יותר</w:t>
      </w:r>
      <w:r w:rsidRPr="00EA3446">
        <w:rPr>
          <w:rFonts w:hint="cs"/>
          <w:rtl/>
        </w:rPr>
        <w:t xml:space="preserve"> </w:t>
      </w:r>
      <w:r w:rsidRPr="00EA3446">
        <w:rPr>
          <w:rFonts w:hint="eastAsia"/>
          <w:rtl/>
        </w:rPr>
        <w:t>וודאי</w:t>
      </w:r>
      <w:r w:rsidRPr="00EA3446">
        <w:rPr>
          <w:rFonts w:hint="cs"/>
          <w:rtl/>
        </w:rPr>
        <w:t xml:space="preserve">, </w:t>
      </w:r>
      <w:r w:rsidRPr="00EA3446">
        <w:rPr>
          <w:rFonts w:hint="eastAsia"/>
          <w:rtl/>
        </w:rPr>
        <w:t>אבל</w:t>
      </w:r>
      <w:r w:rsidRPr="00EA3446">
        <w:rPr>
          <w:rFonts w:hint="cs"/>
          <w:rtl/>
        </w:rPr>
        <w:t xml:space="preserve"> </w:t>
      </w:r>
      <w:r w:rsidRPr="00EA3446">
        <w:rPr>
          <w:rFonts w:hint="eastAsia"/>
          <w:rtl/>
        </w:rPr>
        <w:t>בינתיים</w:t>
      </w:r>
    </w:p>
    <w:p w:rsidR="00260D4C" w:rsidRPr="00EA3446" w:rsidRDefault="00260D4C" w:rsidP="00260D4C">
      <w:pPr>
        <w:jc w:val="both"/>
        <w:rPr>
          <w:rtl/>
        </w:rPr>
      </w:pPr>
      <w:r w:rsidRPr="00EA3446">
        <w:rPr>
          <w:rFonts w:hint="eastAsia"/>
          <w:rtl/>
        </w:rPr>
        <w:t>אפשר</w:t>
      </w:r>
      <w:r w:rsidRPr="00EA3446">
        <w:rPr>
          <w:rFonts w:hint="cs"/>
          <w:rtl/>
        </w:rPr>
        <w:t xml:space="preserve"> </w:t>
      </w:r>
      <w:r w:rsidRPr="00EA3446">
        <w:rPr>
          <w:rFonts w:hint="eastAsia"/>
          <w:rtl/>
        </w:rPr>
        <w:t>לבכות</w:t>
      </w:r>
      <w:r w:rsidRPr="00EA3446">
        <w:rPr>
          <w:rFonts w:hint="cs"/>
          <w:rtl/>
        </w:rPr>
        <w:t xml:space="preserve"> </w:t>
      </w:r>
      <w:r w:rsidRPr="00EA3446">
        <w:rPr>
          <w:rFonts w:hint="eastAsia"/>
          <w:rtl/>
        </w:rPr>
        <w:t>ללא</w:t>
      </w:r>
      <w:r w:rsidRPr="00EA3446">
        <w:rPr>
          <w:rFonts w:hint="cs"/>
          <w:rtl/>
        </w:rPr>
        <w:t xml:space="preserve"> </w:t>
      </w:r>
      <w:r w:rsidRPr="00EA3446">
        <w:rPr>
          <w:rFonts w:hint="eastAsia"/>
          <w:rtl/>
        </w:rPr>
        <w:t>סיבה</w:t>
      </w:r>
      <w:r w:rsidRPr="00EA3446">
        <w:rPr>
          <w:rFonts w:hint="cs"/>
          <w:rtl/>
        </w:rPr>
        <w:t xml:space="preserve">, </w:t>
      </w:r>
      <w:r w:rsidRPr="00EA3446">
        <w:rPr>
          <w:rFonts w:hint="eastAsia"/>
          <w:rtl/>
        </w:rPr>
        <w:t>אפשר</w:t>
      </w:r>
      <w:r w:rsidRPr="00EA3446">
        <w:rPr>
          <w:rFonts w:hint="cs"/>
          <w:rtl/>
        </w:rPr>
        <w:t xml:space="preserve"> </w:t>
      </w:r>
      <w:r w:rsidRPr="00EA3446">
        <w:rPr>
          <w:rFonts w:hint="eastAsia"/>
          <w:rtl/>
        </w:rPr>
        <w:t>גם</w:t>
      </w:r>
      <w:r w:rsidRPr="00EA3446">
        <w:rPr>
          <w:rFonts w:hint="cs"/>
          <w:rtl/>
        </w:rPr>
        <w:t xml:space="preserve"> </w:t>
      </w:r>
      <w:r w:rsidRPr="00EA3446">
        <w:rPr>
          <w:rFonts w:hint="eastAsia"/>
          <w:rtl/>
        </w:rPr>
        <w:t>לשיר</w:t>
      </w:r>
      <w:r w:rsidRPr="00EA3446">
        <w:rPr>
          <w:rFonts w:hint="cs"/>
          <w:rtl/>
        </w:rPr>
        <w:t>...</w:t>
      </w:r>
    </w:p>
    <w:p w:rsidR="00260D4C" w:rsidRPr="00EA3446" w:rsidRDefault="00260D4C" w:rsidP="00260D4C">
      <w:pPr>
        <w:jc w:val="both"/>
        <w:rPr>
          <w:rtl/>
        </w:rPr>
      </w:pPr>
      <w:r w:rsidRPr="00EA3446">
        <w:rPr>
          <w:rFonts w:hint="eastAsia"/>
          <w:rtl/>
        </w:rPr>
        <w:t>אדם</w:t>
      </w:r>
      <w:r w:rsidRPr="00EA3446">
        <w:rPr>
          <w:rFonts w:hint="cs"/>
          <w:rtl/>
        </w:rPr>
        <w:t xml:space="preserve"> </w:t>
      </w:r>
      <w:r w:rsidRPr="00EA3446">
        <w:rPr>
          <w:rFonts w:hint="eastAsia"/>
          <w:rtl/>
        </w:rPr>
        <w:t>הולך</w:t>
      </w:r>
      <w:r w:rsidRPr="00EA3446">
        <w:rPr>
          <w:rFonts w:hint="cs"/>
          <w:rtl/>
        </w:rPr>
        <w:t xml:space="preserve"> </w:t>
      </w:r>
      <w:r w:rsidRPr="00EA3446">
        <w:rPr>
          <w:rFonts w:hint="eastAsia"/>
          <w:rtl/>
        </w:rPr>
        <w:t>בעיר</w:t>
      </w:r>
      <w:r w:rsidRPr="00EA3446">
        <w:rPr>
          <w:rFonts w:hint="cs"/>
          <w:rtl/>
        </w:rPr>
        <w:t xml:space="preserve"> - </w:t>
      </w:r>
      <w:r w:rsidRPr="00EA3446">
        <w:rPr>
          <w:rFonts w:hint="eastAsia"/>
          <w:rtl/>
        </w:rPr>
        <w:t>והיא</w:t>
      </w:r>
      <w:r w:rsidRPr="00EA3446">
        <w:rPr>
          <w:rFonts w:hint="cs"/>
          <w:rtl/>
        </w:rPr>
        <w:t xml:space="preserve"> </w:t>
      </w:r>
      <w:r w:rsidRPr="00EA3446">
        <w:rPr>
          <w:rFonts w:hint="eastAsia"/>
          <w:rtl/>
        </w:rPr>
        <w:t>שלו</w:t>
      </w:r>
      <w:r w:rsidRPr="00EA3446">
        <w:rPr>
          <w:rFonts w:hint="cs"/>
          <w:rtl/>
        </w:rPr>
        <w:t xml:space="preserve">, </w:t>
      </w:r>
      <w:r w:rsidRPr="00EA3446">
        <w:rPr>
          <w:rFonts w:hint="eastAsia"/>
          <w:rtl/>
        </w:rPr>
        <w:t>והיא</w:t>
      </w:r>
      <w:r w:rsidRPr="00EA3446">
        <w:rPr>
          <w:rFonts w:hint="cs"/>
          <w:rtl/>
        </w:rPr>
        <w:t xml:space="preserve"> </w:t>
      </w:r>
      <w:r w:rsidRPr="00EA3446">
        <w:rPr>
          <w:rFonts w:hint="eastAsia"/>
          <w:rtl/>
        </w:rPr>
        <w:t>זרה</w:t>
      </w:r>
      <w:r w:rsidRPr="00EA3446">
        <w:rPr>
          <w:rFonts w:hint="cs"/>
          <w:rtl/>
        </w:rPr>
        <w:t xml:space="preserve"> </w:t>
      </w:r>
      <w:r w:rsidRPr="00EA3446">
        <w:rPr>
          <w:rFonts w:hint="eastAsia"/>
          <w:rtl/>
        </w:rPr>
        <w:t>לו</w:t>
      </w:r>
      <w:r w:rsidRPr="00EA3446">
        <w:rPr>
          <w:rFonts w:hint="cs"/>
          <w:rtl/>
        </w:rPr>
        <w:t>,</w:t>
      </w:r>
    </w:p>
    <w:p w:rsidR="00260D4C" w:rsidRPr="00EA3446" w:rsidRDefault="00260D4C" w:rsidP="00260D4C">
      <w:pPr>
        <w:jc w:val="both"/>
        <w:rPr>
          <w:rtl/>
        </w:rPr>
      </w:pPr>
      <w:r w:rsidRPr="00EA3446">
        <w:rPr>
          <w:rFonts w:hint="eastAsia"/>
          <w:rtl/>
        </w:rPr>
        <w:t>והוא</w:t>
      </w:r>
      <w:r w:rsidRPr="00EA3446">
        <w:rPr>
          <w:rFonts w:hint="cs"/>
          <w:rtl/>
        </w:rPr>
        <w:t xml:space="preserve"> </w:t>
      </w:r>
      <w:r w:rsidRPr="00EA3446">
        <w:rPr>
          <w:rFonts w:hint="eastAsia"/>
          <w:rtl/>
        </w:rPr>
        <w:t>שותק</w:t>
      </w:r>
      <w:r w:rsidRPr="00EA3446">
        <w:rPr>
          <w:rFonts w:hint="cs"/>
          <w:rtl/>
        </w:rPr>
        <w:t xml:space="preserve"> </w:t>
      </w:r>
      <w:r w:rsidRPr="00EA3446">
        <w:rPr>
          <w:rFonts w:hint="eastAsia"/>
          <w:rtl/>
        </w:rPr>
        <w:t>והעולם</w:t>
      </w:r>
      <w:r w:rsidRPr="00EA3446">
        <w:rPr>
          <w:rFonts w:hint="cs"/>
          <w:rtl/>
        </w:rPr>
        <w:t xml:space="preserve"> </w:t>
      </w:r>
      <w:r w:rsidRPr="00EA3446">
        <w:rPr>
          <w:rFonts w:hint="eastAsia"/>
          <w:rtl/>
        </w:rPr>
        <w:t>כולו</w:t>
      </w:r>
      <w:r w:rsidRPr="00EA3446">
        <w:rPr>
          <w:rFonts w:hint="cs"/>
          <w:rtl/>
        </w:rPr>
        <w:t xml:space="preserve"> </w:t>
      </w:r>
      <w:r w:rsidRPr="00EA3446">
        <w:rPr>
          <w:rFonts w:hint="eastAsia"/>
          <w:rtl/>
        </w:rPr>
        <w:t>שותק</w:t>
      </w:r>
      <w:r w:rsidRPr="00EA3446">
        <w:rPr>
          <w:rFonts w:hint="cs"/>
          <w:rtl/>
        </w:rPr>
        <w:t>,</w:t>
      </w:r>
    </w:p>
    <w:p w:rsidR="00260D4C" w:rsidRPr="00EA3446" w:rsidRDefault="00260D4C" w:rsidP="00260D4C">
      <w:pPr>
        <w:jc w:val="both"/>
        <w:rPr>
          <w:rtl/>
        </w:rPr>
      </w:pPr>
      <w:r w:rsidRPr="00EA3446">
        <w:rPr>
          <w:rFonts w:hint="eastAsia"/>
          <w:rtl/>
        </w:rPr>
        <w:t>לפתע</w:t>
      </w:r>
      <w:r w:rsidRPr="00EA3446">
        <w:rPr>
          <w:rFonts w:hint="cs"/>
          <w:rtl/>
        </w:rPr>
        <w:t xml:space="preserve"> </w:t>
      </w:r>
      <w:r w:rsidRPr="00EA3446">
        <w:rPr>
          <w:rFonts w:hint="eastAsia"/>
          <w:rtl/>
        </w:rPr>
        <w:t>בדיוק</w:t>
      </w:r>
      <w:r w:rsidRPr="00EA3446">
        <w:rPr>
          <w:rFonts w:hint="cs"/>
          <w:rtl/>
        </w:rPr>
        <w:t xml:space="preserve"> </w:t>
      </w:r>
      <w:r w:rsidRPr="00EA3446">
        <w:rPr>
          <w:rFonts w:hint="eastAsia"/>
          <w:rtl/>
        </w:rPr>
        <w:t>מולו</w:t>
      </w:r>
      <w:r w:rsidRPr="00EA3446">
        <w:rPr>
          <w:rFonts w:hint="cs"/>
          <w:rtl/>
        </w:rPr>
        <w:t xml:space="preserve"> </w:t>
      </w:r>
      <w:r w:rsidRPr="00EA3446">
        <w:rPr>
          <w:rFonts w:hint="eastAsia"/>
          <w:rtl/>
        </w:rPr>
        <w:t>תינוקת</w:t>
      </w:r>
      <w:r w:rsidRPr="00EA3446">
        <w:rPr>
          <w:rFonts w:hint="cs"/>
          <w:rtl/>
        </w:rPr>
        <w:t xml:space="preserve"> </w:t>
      </w:r>
      <w:r w:rsidRPr="00EA3446">
        <w:rPr>
          <w:rFonts w:hint="eastAsia"/>
          <w:rtl/>
        </w:rPr>
        <w:t>התחייכה</w:t>
      </w:r>
      <w:r w:rsidRPr="00EA3446">
        <w:rPr>
          <w:rFonts w:hint="cs"/>
          <w:rtl/>
        </w:rPr>
        <w:t xml:space="preserve"> </w:t>
      </w:r>
      <w:r w:rsidRPr="00EA3446">
        <w:rPr>
          <w:rFonts w:hint="eastAsia"/>
          <w:rtl/>
        </w:rPr>
        <w:t>לו</w:t>
      </w:r>
      <w:r w:rsidRPr="00EA3446">
        <w:rPr>
          <w:rFonts w:hint="cs"/>
          <w:rtl/>
        </w:rPr>
        <w:t>,</w:t>
      </w:r>
    </w:p>
    <w:p w:rsidR="00260D4C" w:rsidRPr="00EA3446" w:rsidRDefault="00260D4C" w:rsidP="00260D4C">
      <w:pPr>
        <w:jc w:val="both"/>
        <w:rPr>
          <w:rtl/>
        </w:rPr>
      </w:pPr>
      <w:r w:rsidRPr="00EA3446">
        <w:rPr>
          <w:rFonts w:hint="eastAsia"/>
          <w:rtl/>
        </w:rPr>
        <w:t>והאדם</w:t>
      </w:r>
      <w:r w:rsidRPr="00EA3446">
        <w:rPr>
          <w:rFonts w:hint="cs"/>
          <w:rtl/>
        </w:rPr>
        <w:t xml:space="preserve"> </w:t>
      </w:r>
      <w:r w:rsidRPr="00EA3446">
        <w:rPr>
          <w:rFonts w:hint="eastAsia"/>
          <w:rtl/>
        </w:rPr>
        <w:t>צוחק</w:t>
      </w:r>
      <w:r w:rsidRPr="00EA3446">
        <w:rPr>
          <w:rFonts w:hint="cs"/>
          <w:rtl/>
        </w:rPr>
        <w:t xml:space="preserve">, </w:t>
      </w:r>
      <w:r w:rsidRPr="00EA3446">
        <w:rPr>
          <w:rFonts w:hint="eastAsia"/>
          <w:rtl/>
        </w:rPr>
        <w:t>והעולם</w:t>
      </w:r>
      <w:r w:rsidRPr="00EA3446">
        <w:rPr>
          <w:rFonts w:hint="cs"/>
          <w:rtl/>
        </w:rPr>
        <w:t xml:space="preserve"> </w:t>
      </w:r>
      <w:r w:rsidRPr="00EA3446">
        <w:rPr>
          <w:rFonts w:hint="eastAsia"/>
          <w:rtl/>
        </w:rPr>
        <w:t>כולו</w:t>
      </w:r>
      <w:r w:rsidRPr="00EA3446">
        <w:rPr>
          <w:rFonts w:hint="cs"/>
          <w:rtl/>
        </w:rPr>
        <w:t xml:space="preserve"> </w:t>
      </w:r>
      <w:r w:rsidRPr="00EA3446">
        <w:rPr>
          <w:rFonts w:hint="eastAsia"/>
          <w:rtl/>
        </w:rPr>
        <w:t>צוחק</w:t>
      </w:r>
      <w:r w:rsidRPr="00EA3446">
        <w:rPr>
          <w:rFonts w:hint="cs"/>
          <w:rtl/>
        </w:rPr>
        <w:t>.</w:t>
      </w:r>
    </w:p>
    <w:p w:rsidR="00260D4C" w:rsidRPr="00EA3446" w:rsidRDefault="00260D4C" w:rsidP="00260D4C">
      <w:pPr>
        <w:jc w:val="both"/>
        <w:rPr>
          <w:rtl/>
        </w:rPr>
      </w:pPr>
      <w:r w:rsidRPr="00EA3446">
        <w:rPr>
          <w:rFonts w:hint="eastAsia"/>
          <w:rtl/>
        </w:rPr>
        <w:t>ושוב</w:t>
      </w:r>
      <w:r w:rsidRPr="00EA3446">
        <w:rPr>
          <w:rFonts w:hint="cs"/>
          <w:rtl/>
        </w:rPr>
        <w:t xml:space="preserve"> </w:t>
      </w:r>
      <w:r w:rsidRPr="00EA3446">
        <w:rPr>
          <w:rFonts w:hint="eastAsia"/>
          <w:rtl/>
        </w:rPr>
        <w:t>נושקת</w:t>
      </w:r>
      <w:r w:rsidRPr="00EA3446">
        <w:rPr>
          <w:rFonts w:hint="cs"/>
          <w:rtl/>
        </w:rPr>
        <w:t xml:space="preserve"> </w:t>
      </w:r>
      <w:r w:rsidRPr="00EA3446">
        <w:rPr>
          <w:rFonts w:hint="eastAsia"/>
          <w:rtl/>
        </w:rPr>
        <w:t>שמש</w:t>
      </w:r>
      <w:r w:rsidRPr="00EA3446">
        <w:rPr>
          <w:rFonts w:hint="cs"/>
          <w:rtl/>
        </w:rPr>
        <w:t xml:space="preserve"> </w:t>
      </w:r>
      <w:r w:rsidRPr="00EA3446">
        <w:rPr>
          <w:rFonts w:hint="eastAsia"/>
          <w:rtl/>
        </w:rPr>
        <w:t>את</w:t>
      </w:r>
      <w:r w:rsidRPr="00EA3446">
        <w:rPr>
          <w:rFonts w:hint="cs"/>
          <w:rtl/>
        </w:rPr>
        <w:t xml:space="preserve"> </w:t>
      </w:r>
      <w:r w:rsidRPr="00EA3446">
        <w:rPr>
          <w:rFonts w:hint="eastAsia"/>
          <w:rtl/>
        </w:rPr>
        <w:t>העיר</w:t>
      </w:r>
      <w:r w:rsidRPr="00EA3446">
        <w:rPr>
          <w:rFonts w:hint="cs"/>
          <w:rtl/>
        </w:rPr>
        <w:t xml:space="preserve"> </w:t>
      </w:r>
      <w:r w:rsidRPr="00EA3446">
        <w:rPr>
          <w:rFonts w:hint="eastAsia"/>
          <w:rtl/>
        </w:rPr>
        <w:t>המאוהבת</w:t>
      </w:r>
      <w:r w:rsidRPr="00EA3446">
        <w:rPr>
          <w:rFonts w:hint="cs"/>
          <w:rtl/>
        </w:rPr>
        <w:t>,</w:t>
      </w:r>
    </w:p>
    <w:p w:rsidR="00260D4C" w:rsidRPr="00EA3446" w:rsidRDefault="00260D4C" w:rsidP="00260D4C">
      <w:pPr>
        <w:jc w:val="both"/>
        <w:rPr>
          <w:rtl/>
        </w:rPr>
      </w:pPr>
      <w:r w:rsidRPr="00EA3446">
        <w:rPr>
          <w:rFonts w:hint="eastAsia"/>
          <w:rtl/>
        </w:rPr>
        <w:t>גל</w:t>
      </w:r>
      <w:r w:rsidRPr="00EA3446">
        <w:rPr>
          <w:rFonts w:hint="cs"/>
          <w:rtl/>
        </w:rPr>
        <w:t xml:space="preserve"> </w:t>
      </w:r>
      <w:r w:rsidRPr="00EA3446">
        <w:rPr>
          <w:rFonts w:hint="eastAsia"/>
          <w:rtl/>
        </w:rPr>
        <w:t>שובב</w:t>
      </w:r>
      <w:r w:rsidRPr="00EA3446">
        <w:rPr>
          <w:rFonts w:hint="cs"/>
          <w:rtl/>
        </w:rPr>
        <w:t xml:space="preserve"> </w:t>
      </w:r>
      <w:r w:rsidRPr="00EA3446">
        <w:rPr>
          <w:rFonts w:hint="eastAsia"/>
          <w:rtl/>
        </w:rPr>
        <w:t>וקל</w:t>
      </w:r>
      <w:r w:rsidRPr="00EA3446">
        <w:rPr>
          <w:rFonts w:hint="cs"/>
          <w:rtl/>
        </w:rPr>
        <w:t xml:space="preserve"> </w:t>
      </w:r>
      <w:r w:rsidRPr="00EA3446">
        <w:rPr>
          <w:rFonts w:hint="eastAsia"/>
          <w:rtl/>
        </w:rPr>
        <w:t>נושק</w:t>
      </w:r>
      <w:r w:rsidRPr="00EA3446">
        <w:rPr>
          <w:rFonts w:hint="cs"/>
          <w:rtl/>
        </w:rPr>
        <w:t xml:space="preserve"> </w:t>
      </w:r>
      <w:r w:rsidRPr="00EA3446">
        <w:rPr>
          <w:rFonts w:hint="eastAsia"/>
          <w:rtl/>
        </w:rPr>
        <w:t>לסלע</w:t>
      </w:r>
      <w:r w:rsidRPr="00EA3446">
        <w:rPr>
          <w:rFonts w:hint="cs"/>
          <w:rtl/>
        </w:rPr>
        <w:t xml:space="preserve"> </w:t>
      </w:r>
      <w:r w:rsidRPr="00EA3446">
        <w:rPr>
          <w:rFonts w:hint="eastAsia"/>
          <w:rtl/>
        </w:rPr>
        <w:t>שוב</w:t>
      </w:r>
      <w:r w:rsidRPr="00EA3446">
        <w:rPr>
          <w:rFonts w:hint="cs"/>
          <w:rtl/>
        </w:rPr>
        <w:t xml:space="preserve"> </w:t>
      </w:r>
      <w:r w:rsidRPr="00EA3446">
        <w:rPr>
          <w:rFonts w:hint="eastAsia"/>
          <w:rtl/>
        </w:rPr>
        <w:t>ושוב</w:t>
      </w:r>
      <w:r w:rsidRPr="00EA3446">
        <w:rPr>
          <w:rFonts w:hint="cs"/>
          <w:rtl/>
        </w:rPr>
        <w:t>.</w:t>
      </w:r>
    </w:p>
    <w:p w:rsidR="00260D4C" w:rsidRPr="00EA3446" w:rsidRDefault="00260D4C" w:rsidP="00260D4C">
      <w:pPr>
        <w:jc w:val="both"/>
        <w:rPr>
          <w:rtl/>
        </w:rPr>
      </w:pPr>
      <w:r w:rsidRPr="00EA3446">
        <w:rPr>
          <w:rFonts w:hint="eastAsia"/>
          <w:rtl/>
        </w:rPr>
        <w:t>האור</w:t>
      </w:r>
      <w:r w:rsidRPr="00EA3446">
        <w:rPr>
          <w:rFonts w:hint="cs"/>
          <w:rtl/>
        </w:rPr>
        <w:t xml:space="preserve"> </w:t>
      </w:r>
      <w:r w:rsidRPr="00EA3446">
        <w:rPr>
          <w:rFonts w:hint="eastAsia"/>
          <w:rtl/>
        </w:rPr>
        <w:t>נושק</w:t>
      </w:r>
      <w:r w:rsidRPr="00EA3446">
        <w:rPr>
          <w:rFonts w:hint="cs"/>
          <w:rtl/>
        </w:rPr>
        <w:t xml:space="preserve"> </w:t>
      </w:r>
      <w:r w:rsidRPr="00EA3446">
        <w:rPr>
          <w:rFonts w:hint="eastAsia"/>
          <w:rtl/>
        </w:rPr>
        <w:t>לצל</w:t>
      </w:r>
      <w:r w:rsidRPr="00EA3446">
        <w:rPr>
          <w:rFonts w:hint="cs"/>
          <w:rtl/>
        </w:rPr>
        <w:t xml:space="preserve"> </w:t>
      </w:r>
      <w:r w:rsidRPr="00EA3446">
        <w:rPr>
          <w:rFonts w:hint="eastAsia"/>
          <w:rtl/>
        </w:rPr>
        <w:t>והפסים</w:t>
      </w:r>
      <w:r w:rsidRPr="00EA3446">
        <w:rPr>
          <w:rFonts w:hint="cs"/>
          <w:rtl/>
        </w:rPr>
        <w:t xml:space="preserve"> </w:t>
      </w:r>
      <w:r w:rsidRPr="00EA3446">
        <w:rPr>
          <w:rFonts w:hint="eastAsia"/>
          <w:rtl/>
        </w:rPr>
        <w:t>את</w:t>
      </w:r>
      <w:r w:rsidRPr="00EA3446">
        <w:rPr>
          <w:rFonts w:hint="cs"/>
          <w:rtl/>
        </w:rPr>
        <w:t xml:space="preserve"> </w:t>
      </w:r>
      <w:r w:rsidRPr="00EA3446">
        <w:rPr>
          <w:rFonts w:hint="eastAsia"/>
          <w:rtl/>
        </w:rPr>
        <w:t>הרכבת</w:t>
      </w:r>
      <w:r w:rsidRPr="00EA3446">
        <w:rPr>
          <w:rFonts w:hint="cs"/>
          <w:rtl/>
        </w:rPr>
        <w:t>,</w:t>
      </w:r>
    </w:p>
    <w:p w:rsidR="00260D4C" w:rsidRPr="00EA3446" w:rsidRDefault="00260D4C" w:rsidP="00260D4C">
      <w:pPr>
        <w:jc w:val="both"/>
        <w:rPr>
          <w:rtl/>
        </w:rPr>
      </w:pPr>
      <w:r w:rsidRPr="00EA3446">
        <w:rPr>
          <w:rFonts w:hint="eastAsia"/>
          <w:rtl/>
        </w:rPr>
        <w:t>רק</w:t>
      </w:r>
      <w:r w:rsidRPr="00EA3446">
        <w:rPr>
          <w:rFonts w:hint="cs"/>
          <w:rtl/>
        </w:rPr>
        <w:t xml:space="preserve"> </w:t>
      </w:r>
      <w:r w:rsidRPr="00EA3446">
        <w:rPr>
          <w:rFonts w:hint="eastAsia"/>
          <w:rtl/>
        </w:rPr>
        <w:t>אנו</w:t>
      </w:r>
      <w:r w:rsidRPr="00EA3446">
        <w:rPr>
          <w:rFonts w:hint="cs"/>
          <w:rtl/>
        </w:rPr>
        <w:t xml:space="preserve"> </w:t>
      </w:r>
      <w:r w:rsidRPr="00EA3446">
        <w:rPr>
          <w:rFonts w:hint="eastAsia"/>
          <w:rtl/>
        </w:rPr>
        <w:t>שוכחים</w:t>
      </w:r>
      <w:r w:rsidRPr="00EA3446">
        <w:rPr>
          <w:rFonts w:hint="cs"/>
          <w:rtl/>
        </w:rPr>
        <w:t xml:space="preserve"> </w:t>
      </w:r>
      <w:r w:rsidRPr="00EA3446">
        <w:rPr>
          <w:rFonts w:hint="eastAsia"/>
          <w:rtl/>
        </w:rPr>
        <w:t>מה</w:t>
      </w:r>
      <w:r w:rsidRPr="00EA3446">
        <w:rPr>
          <w:rFonts w:hint="cs"/>
          <w:rtl/>
        </w:rPr>
        <w:t xml:space="preserve"> </w:t>
      </w:r>
      <w:r w:rsidRPr="00EA3446">
        <w:rPr>
          <w:rFonts w:hint="eastAsia"/>
          <w:rtl/>
        </w:rPr>
        <w:t>שכל</w:t>
      </w:r>
      <w:r w:rsidRPr="00EA3446">
        <w:rPr>
          <w:rFonts w:hint="cs"/>
          <w:rtl/>
        </w:rPr>
        <w:t xml:space="preserve"> </w:t>
      </w:r>
      <w:r w:rsidRPr="00EA3446">
        <w:rPr>
          <w:rFonts w:hint="eastAsia"/>
          <w:rtl/>
        </w:rPr>
        <w:t>כך</w:t>
      </w:r>
    </w:p>
    <w:p w:rsidR="00260D4C" w:rsidRDefault="00260D4C" w:rsidP="00260D4C">
      <w:pPr>
        <w:jc w:val="both"/>
        <w:rPr>
          <w:rtl/>
        </w:rPr>
      </w:pPr>
      <w:r w:rsidRPr="00EA3446">
        <w:rPr>
          <w:rFonts w:hint="eastAsia"/>
          <w:rtl/>
        </w:rPr>
        <w:t>כל</w:t>
      </w:r>
      <w:r w:rsidRPr="00EA3446">
        <w:rPr>
          <w:rFonts w:hint="cs"/>
          <w:rtl/>
        </w:rPr>
        <w:t xml:space="preserve"> </w:t>
      </w:r>
      <w:r w:rsidRPr="00EA3446">
        <w:rPr>
          <w:rFonts w:hint="eastAsia"/>
          <w:rtl/>
        </w:rPr>
        <w:t>כך</w:t>
      </w:r>
      <w:r w:rsidRPr="00EA3446">
        <w:rPr>
          <w:rFonts w:hint="cs"/>
          <w:rtl/>
        </w:rPr>
        <w:t xml:space="preserve"> </w:t>
      </w:r>
      <w:r w:rsidRPr="00EA3446">
        <w:rPr>
          <w:rFonts w:hint="eastAsia"/>
          <w:rtl/>
        </w:rPr>
        <w:t>חשוב</w:t>
      </w:r>
      <w:r w:rsidRPr="00EA3446">
        <w:rPr>
          <w:rFonts w:hint="cs"/>
          <w:rtl/>
        </w:rPr>
        <w:t>...</w:t>
      </w:r>
    </w:p>
    <w:p w:rsidR="00260D4C" w:rsidRPr="00260D4C" w:rsidRDefault="00993FC1" w:rsidP="00260D4C">
      <w:pPr>
        <w:spacing w:before="120"/>
        <w:rPr>
          <w:rStyle w:val="Hyperlink"/>
          <w:sz w:val="24"/>
          <w:szCs w:val="24"/>
          <w:rtl/>
        </w:rPr>
      </w:pPr>
      <w:r w:rsidRPr="00260D4C">
        <w:rPr>
          <w:sz w:val="24"/>
          <w:szCs w:val="24"/>
          <w:rtl/>
        </w:rPr>
        <w:fldChar w:fldCharType="begin"/>
      </w:r>
      <w:r w:rsidR="00260D4C" w:rsidRPr="00260D4C">
        <w:rPr>
          <w:sz w:val="24"/>
          <w:szCs w:val="24"/>
          <w:rtl/>
        </w:rPr>
        <w:instrText xml:space="preserve"> </w:instrText>
      </w:r>
      <w:r w:rsidR="00260D4C" w:rsidRPr="00260D4C">
        <w:rPr>
          <w:sz w:val="24"/>
          <w:szCs w:val="24"/>
        </w:rPr>
        <w:instrText>HYPERLINK</w:instrText>
      </w:r>
      <w:r w:rsidR="00260D4C" w:rsidRPr="00260D4C">
        <w:rPr>
          <w:sz w:val="24"/>
          <w:szCs w:val="24"/>
          <w:rtl/>
        </w:rPr>
        <w:instrText xml:space="preserve">  \</w:instrText>
      </w:r>
      <w:r w:rsidR="00260D4C" w:rsidRPr="00260D4C">
        <w:rPr>
          <w:sz w:val="24"/>
          <w:szCs w:val="24"/>
        </w:rPr>
        <w:instrText>l</w:instrText>
      </w:r>
      <w:r w:rsidR="00260D4C" w:rsidRPr="00260D4C">
        <w:rPr>
          <w:sz w:val="24"/>
          <w:szCs w:val="24"/>
          <w:rtl/>
        </w:rPr>
        <w:instrText xml:space="preserve"> "</w:instrText>
      </w:r>
      <w:r w:rsidR="00260D4C" w:rsidRPr="00260D4C">
        <w:rPr>
          <w:rFonts w:hint="eastAsia"/>
          <w:sz w:val="24"/>
          <w:szCs w:val="24"/>
          <w:rtl/>
        </w:rPr>
        <w:instrText>שמחה</w:instrText>
      </w:r>
      <w:r w:rsidR="00260D4C" w:rsidRPr="00260D4C">
        <w:rPr>
          <w:sz w:val="24"/>
          <w:szCs w:val="24"/>
          <w:rtl/>
        </w:rPr>
        <w:instrText xml:space="preserve">" </w:instrText>
      </w:r>
      <w:r w:rsidRPr="00260D4C">
        <w:rPr>
          <w:sz w:val="24"/>
          <w:szCs w:val="24"/>
          <w:rtl/>
        </w:rPr>
        <w:fldChar w:fldCharType="separate"/>
      </w:r>
      <w:r w:rsidR="00260D4C" w:rsidRPr="00260D4C">
        <w:rPr>
          <w:rStyle w:val="Hyperlink"/>
          <w:rFonts w:hint="cs"/>
          <w:sz w:val="24"/>
          <w:szCs w:val="24"/>
          <w:rtl/>
        </w:rPr>
        <w:t>בחזרה לתוכן</w:t>
      </w:r>
    </w:p>
    <w:p w:rsidR="00260D4C" w:rsidRPr="00A35FFD" w:rsidRDefault="00993FC1" w:rsidP="00260D4C">
      <w:pPr>
        <w:jc w:val="center"/>
        <w:rPr>
          <w:sz w:val="28"/>
          <w:szCs w:val="28"/>
          <w:rtl/>
        </w:rPr>
      </w:pPr>
      <w:r w:rsidRPr="00260D4C">
        <w:rPr>
          <w:sz w:val="24"/>
          <w:szCs w:val="24"/>
          <w:rtl/>
          <w:lang w:eastAsia="he-IL"/>
        </w:rPr>
        <w:fldChar w:fldCharType="end"/>
      </w:r>
      <w:r w:rsidR="00260D4C" w:rsidRPr="00A35FFD">
        <w:rPr>
          <w:rFonts w:hint="cs"/>
          <w:sz w:val="28"/>
          <w:szCs w:val="28"/>
        </w:rPr>
        <w:sym w:font="Wingdings" w:char="F076"/>
      </w:r>
      <w:r w:rsidR="00260D4C">
        <w:rPr>
          <w:sz w:val="28"/>
          <w:szCs w:val="28"/>
        </w:rPr>
        <w:tab/>
      </w:r>
      <w:r w:rsidR="00260D4C">
        <w:rPr>
          <w:sz w:val="28"/>
          <w:szCs w:val="28"/>
        </w:rPr>
        <w:tab/>
      </w:r>
      <w:r w:rsidR="00260D4C" w:rsidRPr="00A35FFD">
        <w:rPr>
          <w:rFonts w:hint="cs"/>
          <w:sz w:val="28"/>
          <w:szCs w:val="28"/>
        </w:rPr>
        <w:sym w:font="Wingdings" w:char="F076"/>
      </w:r>
      <w:r w:rsidR="00260D4C">
        <w:rPr>
          <w:sz w:val="28"/>
          <w:szCs w:val="28"/>
        </w:rPr>
        <w:tab/>
      </w:r>
      <w:r w:rsidR="00260D4C">
        <w:rPr>
          <w:sz w:val="28"/>
          <w:szCs w:val="28"/>
        </w:rPr>
        <w:tab/>
      </w:r>
      <w:r w:rsidR="00260D4C" w:rsidRPr="00A35FFD">
        <w:rPr>
          <w:rFonts w:hint="cs"/>
          <w:sz w:val="28"/>
          <w:szCs w:val="28"/>
        </w:rPr>
        <w:sym w:font="Wingdings" w:char="F076"/>
      </w:r>
    </w:p>
    <w:p w:rsidR="00260D4C" w:rsidRPr="009B60BB" w:rsidRDefault="00260D4C" w:rsidP="00260D4C">
      <w:pPr>
        <w:spacing w:before="120"/>
        <w:jc w:val="center"/>
        <w:rPr>
          <w:rFonts w:ascii="Arial" w:hAnsi="Arial"/>
          <w:b/>
          <w:bCs/>
          <w:emboss/>
          <w:color w:val="800000"/>
          <w:rtl/>
        </w:rPr>
      </w:pPr>
      <w:bookmarkStart w:id="491" w:name="לעולםאלתפסיקלחייך"/>
      <w:bookmarkEnd w:id="491"/>
      <w:r w:rsidRPr="009B60BB">
        <w:rPr>
          <w:rFonts w:ascii="Arial" w:hAnsi="Arial" w:hint="cs"/>
          <w:b/>
          <w:bCs/>
          <w:emboss/>
          <w:color w:val="800000"/>
          <w:rtl/>
        </w:rPr>
        <w:t>לעולם אל תפסיק לחייך</w:t>
      </w:r>
    </w:p>
    <w:p w:rsidR="00260D4C" w:rsidRPr="00EA3446" w:rsidRDefault="00260D4C" w:rsidP="00260D4C">
      <w:pPr>
        <w:spacing w:before="120"/>
        <w:jc w:val="both"/>
        <w:rPr>
          <w:rFonts w:ascii="Arial" w:hAnsi="Arial"/>
          <w:color w:val="000000"/>
          <w:rtl/>
        </w:rPr>
      </w:pPr>
      <w:r w:rsidRPr="00EA3446">
        <w:rPr>
          <w:rFonts w:ascii="Arial" w:hAnsi="Arial"/>
          <w:color w:val="000000"/>
          <w:rtl/>
        </w:rPr>
        <w:t>לעולם אל תפסיק לחייך</w:t>
      </w:r>
      <w:r w:rsidRPr="00EA3446">
        <w:rPr>
          <w:rFonts w:ascii="Arial" w:hAnsi="Arial" w:hint="cs"/>
          <w:color w:val="000000"/>
          <w:rtl/>
        </w:rPr>
        <w:t>!!!</w:t>
      </w:r>
    </w:p>
    <w:p w:rsidR="00260D4C" w:rsidRPr="00EA3446" w:rsidRDefault="00260D4C" w:rsidP="00260D4C">
      <w:pPr>
        <w:jc w:val="both"/>
        <w:rPr>
          <w:rFonts w:ascii="Arial" w:hAnsi="Arial"/>
          <w:color w:val="000000"/>
          <w:rtl/>
        </w:rPr>
      </w:pPr>
      <w:r w:rsidRPr="00EA3446">
        <w:rPr>
          <w:rFonts w:ascii="Arial" w:hAnsi="Arial"/>
          <w:color w:val="000000"/>
          <w:rtl/>
        </w:rPr>
        <w:t>אפילו כשאתה עצוב, מישהו עשוי להתאהב בחיוך שלך</w:t>
      </w:r>
    </w:p>
    <w:p w:rsidR="00260D4C" w:rsidRPr="00EA3446" w:rsidRDefault="00260D4C" w:rsidP="00260D4C">
      <w:pPr>
        <w:jc w:val="both"/>
        <w:rPr>
          <w:rFonts w:ascii="Arial" w:hAnsi="Arial"/>
          <w:color w:val="000000"/>
          <w:rtl/>
        </w:rPr>
      </w:pPr>
      <w:r w:rsidRPr="00EA3446">
        <w:rPr>
          <w:rFonts w:ascii="Arial" w:hAnsi="Arial"/>
          <w:color w:val="000000"/>
          <w:rtl/>
        </w:rPr>
        <w:t>אולי אתה עוד סתם אדם בעולם אבל בשביל מישהו אתה כל העולם</w:t>
      </w:r>
      <w:r w:rsidRPr="00EA3446">
        <w:rPr>
          <w:rFonts w:ascii="Arial" w:hAnsi="Arial" w:hint="cs"/>
          <w:color w:val="000000"/>
          <w:rtl/>
        </w:rPr>
        <w:t>!!</w:t>
      </w:r>
    </w:p>
    <w:p w:rsidR="00260D4C" w:rsidRPr="00EA3446" w:rsidRDefault="00260D4C" w:rsidP="00260D4C">
      <w:pPr>
        <w:jc w:val="both"/>
        <w:rPr>
          <w:rFonts w:ascii="Arial" w:hAnsi="Arial"/>
          <w:color w:val="000000"/>
          <w:rtl/>
        </w:rPr>
      </w:pPr>
      <w:r w:rsidRPr="00EA3446">
        <w:rPr>
          <w:rFonts w:ascii="Arial" w:hAnsi="Arial"/>
          <w:color w:val="000000"/>
          <w:rtl/>
        </w:rPr>
        <w:t>אל תילחם ותסתבך כדי שדברים יקרו</w:t>
      </w:r>
      <w:r w:rsidRPr="00EA3446">
        <w:rPr>
          <w:rFonts w:ascii="Arial" w:hAnsi="Arial" w:hint="cs"/>
          <w:color w:val="000000"/>
          <w:rtl/>
        </w:rPr>
        <w:t>...</w:t>
      </w:r>
    </w:p>
    <w:p w:rsidR="00260D4C" w:rsidRPr="00EA3446" w:rsidRDefault="00260D4C" w:rsidP="00260D4C">
      <w:pPr>
        <w:jc w:val="both"/>
        <w:rPr>
          <w:rFonts w:ascii="Arial" w:hAnsi="Arial"/>
          <w:color w:val="000000"/>
          <w:rtl/>
        </w:rPr>
      </w:pPr>
      <w:r w:rsidRPr="00EA3446">
        <w:rPr>
          <w:rFonts w:ascii="Arial" w:hAnsi="Arial"/>
          <w:color w:val="000000"/>
          <w:rtl/>
        </w:rPr>
        <w:lastRenderedPageBreak/>
        <w:t>הדברים הכי טובים פשוט קורים בלי שאתה מצפה להם</w:t>
      </w:r>
    </w:p>
    <w:p w:rsidR="00260D4C" w:rsidRPr="00EA3446" w:rsidRDefault="00260D4C" w:rsidP="00260D4C">
      <w:pPr>
        <w:jc w:val="both"/>
        <w:rPr>
          <w:rFonts w:ascii="Arial" w:hAnsi="Arial"/>
          <w:color w:val="000000"/>
          <w:rtl/>
        </w:rPr>
      </w:pPr>
      <w:r w:rsidRPr="00EA3446">
        <w:rPr>
          <w:rFonts w:ascii="Arial" w:hAnsi="Arial"/>
          <w:color w:val="000000"/>
          <w:rtl/>
        </w:rPr>
        <w:t>אין אדם שראוי לדמעות</w:t>
      </w:r>
      <w:r w:rsidRPr="00EA3446">
        <w:rPr>
          <w:rFonts w:ascii="Arial" w:hAnsi="Arial" w:hint="cs"/>
          <w:color w:val="000000"/>
          <w:rtl/>
        </w:rPr>
        <w:t>י</w:t>
      </w:r>
      <w:r w:rsidRPr="00EA3446">
        <w:rPr>
          <w:rFonts w:ascii="Arial" w:hAnsi="Arial"/>
          <w:color w:val="000000"/>
          <w:rtl/>
        </w:rPr>
        <w:t>ך ומי שבאמת ראוי להם לעולם לא יגרום לך לבכות</w:t>
      </w:r>
      <w:r w:rsidRPr="00EA3446">
        <w:rPr>
          <w:rFonts w:ascii="Arial" w:hAnsi="Arial" w:hint="cs"/>
          <w:color w:val="000000"/>
          <w:rtl/>
        </w:rPr>
        <w:t>!!!</w:t>
      </w:r>
    </w:p>
    <w:p w:rsidR="00446E88" w:rsidRPr="00260D4C" w:rsidRDefault="00993FC1" w:rsidP="00260D4C">
      <w:pPr>
        <w:spacing w:before="120"/>
        <w:rPr>
          <w:rStyle w:val="Hyperlink"/>
          <w:sz w:val="24"/>
          <w:szCs w:val="24"/>
          <w:rtl/>
        </w:rPr>
      </w:pPr>
      <w:r w:rsidRPr="00260D4C">
        <w:rPr>
          <w:sz w:val="24"/>
          <w:szCs w:val="24"/>
          <w:rtl/>
        </w:rPr>
        <w:fldChar w:fldCharType="begin"/>
      </w:r>
      <w:r w:rsidR="00FA1704" w:rsidRPr="00260D4C">
        <w:rPr>
          <w:sz w:val="24"/>
          <w:szCs w:val="24"/>
          <w:rtl/>
        </w:rPr>
        <w:instrText xml:space="preserve"> </w:instrText>
      </w:r>
      <w:r w:rsidR="00FA1704" w:rsidRPr="00260D4C">
        <w:rPr>
          <w:sz w:val="24"/>
          <w:szCs w:val="24"/>
        </w:rPr>
        <w:instrText>HYPERLINK</w:instrText>
      </w:r>
      <w:r w:rsidR="00FA1704" w:rsidRPr="00260D4C">
        <w:rPr>
          <w:sz w:val="24"/>
          <w:szCs w:val="24"/>
          <w:rtl/>
        </w:rPr>
        <w:instrText xml:space="preserve">  \</w:instrText>
      </w:r>
      <w:r w:rsidR="00FA1704" w:rsidRPr="00260D4C">
        <w:rPr>
          <w:sz w:val="24"/>
          <w:szCs w:val="24"/>
        </w:rPr>
        <w:instrText>l</w:instrText>
      </w:r>
      <w:r w:rsidR="00FA1704" w:rsidRPr="00260D4C">
        <w:rPr>
          <w:sz w:val="24"/>
          <w:szCs w:val="24"/>
          <w:rtl/>
        </w:rPr>
        <w:instrText xml:space="preserve"> "</w:instrText>
      </w:r>
      <w:r w:rsidR="00FA1704" w:rsidRPr="00260D4C">
        <w:rPr>
          <w:rFonts w:hint="eastAsia"/>
          <w:sz w:val="24"/>
          <w:szCs w:val="24"/>
          <w:rtl/>
        </w:rPr>
        <w:instrText>שמחה</w:instrText>
      </w:r>
      <w:r w:rsidR="00FA1704" w:rsidRPr="00260D4C">
        <w:rPr>
          <w:sz w:val="24"/>
          <w:szCs w:val="24"/>
          <w:rtl/>
        </w:rPr>
        <w:instrText xml:space="preserve">" </w:instrText>
      </w:r>
      <w:r w:rsidRPr="00260D4C">
        <w:rPr>
          <w:sz w:val="24"/>
          <w:szCs w:val="24"/>
          <w:rtl/>
        </w:rPr>
        <w:fldChar w:fldCharType="separate"/>
      </w:r>
      <w:r w:rsidR="00446E88" w:rsidRPr="00260D4C">
        <w:rPr>
          <w:rStyle w:val="Hyperlink"/>
          <w:rFonts w:hint="cs"/>
          <w:sz w:val="24"/>
          <w:szCs w:val="24"/>
          <w:rtl/>
        </w:rPr>
        <w:t>בחזרה לתוכן</w:t>
      </w:r>
    </w:p>
    <w:p w:rsidR="00446E88" w:rsidRPr="00A35FFD" w:rsidRDefault="00993FC1" w:rsidP="00446E88">
      <w:pPr>
        <w:jc w:val="center"/>
        <w:rPr>
          <w:sz w:val="28"/>
          <w:szCs w:val="28"/>
          <w:rtl/>
        </w:rPr>
      </w:pPr>
      <w:r w:rsidRPr="00260D4C">
        <w:rPr>
          <w:sz w:val="24"/>
          <w:szCs w:val="24"/>
          <w:rtl/>
          <w:lang w:eastAsia="he-IL"/>
        </w:rPr>
        <w:fldChar w:fldCharType="end"/>
      </w:r>
      <w:r w:rsidR="00446E88" w:rsidRPr="00A35FFD">
        <w:rPr>
          <w:rFonts w:hint="cs"/>
          <w:sz w:val="28"/>
          <w:szCs w:val="28"/>
        </w:rPr>
        <w:sym w:font="Wingdings" w:char="F076"/>
      </w:r>
      <w:r w:rsidR="00446E88">
        <w:rPr>
          <w:sz w:val="28"/>
          <w:szCs w:val="28"/>
        </w:rPr>
        <w:tab/>
      </w:r>
      <w:r w:rsidR="00446E88">
        <w:rPr>
          <w:sz w:val="28"/>
          <w:szCs w:val="28"/>
        </w:rPr>
        <w:tab/>
      </w:r>
      <w:r w:rsidR="00446E88" w:rsidRPr="00A35FFD">
        <w:rPr>
          <w:rFonts w:hint="cs"/>
          <w:sz w:val="28"/>
          <w:szCs w:val="28"/>
        </w:rPr>
        <w:sym w:font="Wingdings" w:char="F076"/>
      </w:r>
      <w:r w:rsidR="00446E88">
        <w:rPr>
          <w:sz w:val="28"/>
          <w:szCs w:val="28"/>
        </w:rPr>
        <w:tab/>
      </w:r>
      <w:r w:rsidR="00446E88">
        <w:rPr>
          <w:sz w:val="28"/>
          <w:szCs w:val="28"/>
        </w:rPr>
        <w:tab/>
      </w:r>
      <w:r w:rsidR="00446E88" w:rsidRPr="00A35FFD">
        <w:rPr>
          <w:rFonts w:hint="cs"/>
          <w:sz w:val="28"/>
          <w:szCs w:val="28"/>
        </w:rPr>
        <w:sym w:font="Wingdings" w:char="F076"/>
      </w:r>
    </w:p>
    <w:p w:rsidR="005976DB" w:rsidRPr="001D1DC3" w:rsidRDefault="001D1DC3" w:rsidP="001D1DC3">
      <w:pPr>
        <w:spacing w:before="120"/>
        <w:jc w:val="center"/>
        <w:rPr>
          <w:rFonts w:ascii="Arial" w:hAnsi="Arial"/>
          <w:b/>
          <w:bCs/>
          <w:emboss/>
          <w:color w:val="800000"/>
          <w:rtl/>
        </w:rPr>
      </w:pPr>
      <w:bookmarkStart w:id="492" w:name="סעודותשבת"/>
      <w:bookmarkEnd w:id="492"/>
      <w:r w:rsidRPr="001D1DC3">
        <w:rPr>
          <w:rFonts w:ascii="Arial" w:hAnsi="Arial" w:hint="cs"/>
          <w:b/>
          <w:bCs/>
          <w:emboss/>
          <w:color w:val="800000"/>
          <w:rtl/>
        </w:rPr>
        <w:t>סעודות שבת</w:t>
      </w:r>
    </w:p>
    <w:p w:rsidR="00181BB9" w:rsidRDefault="00181BB9" w:rsidP="00181BB9">
      <w:pPr>
        <w:spacing w:before="120"/>
        <w:jc w:val="both"/>
        <w:rPr>
          <w:rtl/>
        </w:rPr>
      </w:pPr>
      <w:r>
        <w:rPr>
          <w:rFonts w:hint="eastAsia"/>
          <w:rtl/>
        </w:rPr>
        <w:t>אכילת</w:t>
      </w:r>
      <w:r>
        <w:rPr>
          <w:rFonts w:hint="cs"/>
          <w:rtl/>
        </w:rPr>
        <w:t xml:space="preserve"> </w:t>
      </w:r>
      <w:r>
        <w:rPr>
          <w:rFonts w:hint="eastAsia"/>
          <w:rtl/>
        </w:rPr>
        <w:t>סעודות</w:t>
      </w:r>
      <w:r>
        <w:rPr>
          <w:rFonts w:hint="cs"/>
          <w:rtl/>
        </w:rPr>
        <w:t xml:space="preserve"> </w:t>
      </w:r>
      <w:r>
        <w:rPr>
          <w:rFonts w:hint="eastAsia"/>
          <w:rtl/>
        </w:rPr>
        <w:t>שבת</w:t>
      </w:r>
      <w:r>
        <w:rPr>
          <w:rFonts w:hint="cs"/>
          <w:rtl/>
        </w:rPr>
        <w:t xml:space="preserve"> </w:t>
      </w:r>
      <w:r>
        <w:rPr>
          <w:rFonts w:hint="eastAsia"/>
          <w:rtl/>
        </w:rPr>
        <w:t>כולה</w:t>
      </w:r>
      <w:r>
        <w:rPr>
          <w:rFonts w:hint="cs"/>
          <w:rtl/>
        </w:rPr>
        <w:t xml:space="preserve"> </w:t>
      </w:r>
      <w:r>
        <w:rPr>
          <w:rFonts w:hint="eastAsia"/>
          <w:rtl/>
        </w:rPr>
        <w:t>קודש</w:t>
      </w:r>
      <w:r>
        <w:rPr>
          <w:rFonts w:hint="cs"/>
          <w:rtl/>
        </w:rPr>
        <w:t xml:space="preserve">, </w:t>
      </w:r>
      <w:r>
        <w:rPr>
          <w:rFonts w:hint="eastAsia"/>
          <w:rtl/>
        </w:rPr>
        <w:t>כולה</w:t>
      </w:r>
      <w:r>
        <w:rPr>
          <w:rFonts w:hint="cs"/>
          <w:rtl/>
        </w:rPr>
        <w:t xml:space="preserve"> </w:t>
      </w:r>
      <w:r>
        <w:rPr>
          <w:rFonts w:hint="eastAsia"/>
          <w:rtl/>
        </w:rPr>
        <w:t>רוחניות</w:t>
      </w:r>
      <w:r>
        <w:rPr>
          <w:rFonts w:hint="cs"/>
          <w:rtl/>
        </w:rPr>
        <w:t xml:space="preserve">, </w:t>
      </w:r>
      <w:r>
        <w:rPr>
          <w:rFonts w:hint="eastAsia"/>
          <w:rtl/>
        </w:rPr>
        <w:t>כולה</w:t>
      </w:r>
      <w:r>
        <w:rPr>
          <w:rFonts w:hint="cs"/>
          <w:rtl/>
        </w:rPr>
        <w:t xml:space="preserve"> </w:t>
      </w:r>
      <w:r>
        <w:rPr>
          <w:rFonts w:hint="eastAsia"/>
          <w:rtl/>
        </w:rPr>
        <w:t>אלוקות</w:t>
      </w:r>
      <w:r>
        <w:rPr>
          <w:rFonts w:hint="cs"/>
          <w:rtl/>
        </w:rPr>
        <w:t xml:space="preserve">, </w:t>
      </w:r>
      <w:r>
        <w:rPr>
          <w:rFonts w:hint="eastAsia"/>
          <w:rtl/>
        </w:rPr>
        <w:t>ועולה</w:t>
      </w:r>
      <w:r>
        <w:rPr>
          <w:rFonts w:hint="cs"/>
          <w:rtl/>
        </w:rPr>
        <w:t xml:space="preserve"> </w:t>
      </w:r>
      <w:r>
        <w:rPr>
          <w:rFonts w:hint="eastAsia"/>
          <w:rtl/>
        </w:rPr>
        <w:t>למקום</w:t>
      </w:r>
      <w:r>
        <w:rPr>
          <w:rFonts w:hint="cs"/>
          <w:rtl/>
        </w:rPr>
        <w:t xml:space="preserve"> </w:t>
      </w:r>
      <w:r>
        <w:rPr>
          <w:rFonts w:hint="eastAsia"/>
          <w:rtl/>
        </w:rPr>
        <w:t>אחר</w:t>
      </w:r>
      <w:r>
        <w:rPr>
          <w:rFonts w:hint="cs"/>
          <w:rtl/>
        </w:rPr>
        <w:t xml:space="preserve"> </w:t>
      </w:r>
      <w:r>
        <w:rPr>
          <w:rFonts w:hint="eastAsia"/>
          <w:rtl/>
        </w:rPr>
        <w:t>לגמרי</w:t>
      </w:r>
      <w:r>
        <w:rPr>
          <w:rFonts w:hint="cs"/>
          <w:rtl/>
        </w:rPr>
        <w:t xml:space="preserve"> </w:t>
      </w:r>
      <w:r>
        <w:rPr>
          <w:rFonts w:hint="eastAsia"/>
          <w:rtl/>
        </w:rPr>
        <w:t>מאכילת</w:t>
      </w:r>
      <w:r>
        <w:rPr>
          <w:rFonts w:hint="cs"/>
          <w:rtl/>
        </w:rPr>
        <w:t xml:space="preserve"> </w:t>
      </w:r>
      <w:r>
        <w:rPr>
          <w:rFonts w:hint="eastAsia"/>
          <w:rtl/>
        </w:rPr>
        <w:t>ימי</w:t>
      </w:r>
      <w:r>
        <w:rPr>
          <w:rFonts w:hint="cs"/>
          <w:rtl/>
        </w:rPr>
        <w:t xml:space="preserve"> </w:t>
      </w:r>
      <w:r>
        <w:rPr>
          <w:rFonts w:hint="eastAsia"/>
          <w:rtl/>
        </w:rPr>
        <w:t>חול</w:t>
      </w:r>
      <w:r>
        <w:rPr>
          <w:rFonts w:hint="cs"/>
          <w:rtl/>
        </w:rPr>
        <w:t>.</w:t>
      </w:r>
    </w:p>
    <w:p w:rsidR="00181BB9" w:rsidRPr="005976DB" w:rsidRDefault="00181BB9" w:rsidP="00181BB9">
      <w:pPr>
        <w:pStyle w:val="NormalWeb"/>
        <w:bidi/>
        <w:spacing w:before="0" w:beforeAutospacing="0" w:after="0" w:afterAutospacing="0"/>
        <w:jc w:val="right"/>
        <w:rPr>
          <w:rFonts w:cs="David"/>
          <w:sz w:val="26"/>
          <w:szCs w:val="26"/>
          <w:rtl/>
        </w:rPr>
      </w:pPr>
      <w:r w:rsidRPr="005976DB">
        <w:rPr>
          <w:rFonts w:cs="David" w:hint="cs"/>
          <w:sz w:val="26"/>
          <w:szCs w:val="26"/>
          <w:rtl/>
        </w:rPr>
        <w:t>(</w:t>
      </w:r>
      <w:r w:rsidRPr="005976DB">
        <w:rPr>
          <w:rFonts w:cs="David" w:hint="eastAsia"/>
          <w:sz w:val="26"/>
          <w:szCs w:val="26"/>
          <w:rtl/>
        </w:rPr>
        <w:t>ליקוטי</w:t>
      </w:r>
      <w:r w:rsidRPr="005976DB">
        <w:rPr>
          <w:rFonts w:cs="David" w:hint="cs"/>
          <w:sz w:val="26"/>
          <w:szCs w:val="26"/>
          <w:rtl/>
        </w:rPr>
        <w:t xml:space="preserve"> </w:t>
      </w:r>
      <w:r w:rsidRPr="005976DB">
        <w:rPr>
          <w:rFonts w:cs="David" w:hint="eastAsia"/>
          <w:sz w:val="26"/>
          <w:szCs w:val="26"/>
          <w:rtl/>
        </w:rPr>
        <w:t>מוהר</w:t>
      </w:r>
      <w:r w:rsidRPr="005976DB">
        <w:rPr>
          <w:rFonts w:cs="David" w:hint="cs"/>
          <w:sz w:val="26"/>
          <w:szCs w:val="26"/>
          <w:rtl/>
        </w:rPr>
        <w:t>"</w:t>
      </w:r>
      <w:r w:rsidRPr="005976DB">
        <w:rPr>
          <w:rFonts w:cs="David" w:hint="eastAsia"/>
          <w:sz w:val="26"/>
          <w:szCs w:val="26"/>
          <w:rtl/>
        </w:rPr>
        <w:t>ן</w:t>
      </w:r>
      <w:r w:rsidRPr="005976DB">
        <w:rPr>
          <w:rFonts w:cs="David" w:hint="cs"/>
          <w:sz w:val="26"/>
          <w:szCs w:val="26"/>
          <w:rtl/>
        </w:rPr>
        <w:t xml:space="preserve">, </w:t>
      </w:r>
      <w:r w:rsidRPr="005976DB">
        <w:rPr>
          <w:rFonts w:cs="David" w:hint="eastAsia"/>
          <w:sz w:val="26"/>
          <w:szCs w:val="26"/>
          <w:rtl/>
        </w:rPr>
        <w:t>תניא</w:t>
      </w:r>
      <w:r w:rsidRPr="005976DB">
        <w:rPr>
          <w:rFonts w:cs="David" w:hint="cs"/>
          <w:sz w:val="26"/>
          <w:szCs w:val="26"/>
          <w:rtl/>
        </w:rPr>
        <w:t xml:space="preserve"> </w:t>
      </w:r>
      <w:r w:rsidRPr="005976DB">
        <w:rPr>
          <w:rFonts w:cs="David" w:hint="eastAsia"/>
          <w:sz w:val="26"/>
          <w:szCs w:val="26"/>
          <w:rtl/>
        </w:rPr>
        <w:t>ב</w:t>
      </w:r>
      <w:r w:rsidRPr="005976DB">
        <w:rPr>
          <w:rFonts w:cs="David" w:hint="cs"/>
          <w:sz w:val="26"/>
          <w:szCs w:val="26"/>
          <w:rtl/>
        </w:rPr>
        <w:t>')</w:t>
      </w:r>
    </w:p>
    <w:p w:rsidR="00181BB9" w:rsidRPr="00FA1704" w:rsidRDefault="00993FC1" w:rsidP="00181BB9">
      <w:pPr>
        <w:pStyle w:val="NormalWeb"/>
        <w:bidi/>
        <w:spacing w:before="0" w:beforeAutospacing="0" w:after="0" w:afterAutospacing="0"/>
        <w:jc w:val="both"/>
        <w:rPr>
          <w:rStyle w:val="Hyperlink"/>
          <w:rFonts w:cs="David"/>
          <w:szCs w:val="26"/>
          <w:rtl/>
        </w:rPr>
      </w:pPr>
      <w:r>
        <w:rPr>
          <w:rFonts w:cs="David"/>
          <w:rtl/>
        </w:rPr>
        <w:fldChar w:fldCharType="begin"/>
      </w:r>
      <w:r w:rsidR="005976DB">
        <w:rPr>
          <w:rFonts w:cs="David"/>
        </w:rPr>
        <w:instrText>HYPERLINK</w:instrText>
      </w:r>
      <w:r w:rsidR="005976DB">
        <w:rPr>
          <w:rFonts w:cs="David"/>
          <w:rtl/>
        </w:rPr>
        <w:instrText xml:space="preserve">  \</w:instrText>
      </w:r>
      <w:r w:rsidR="005976DB">
        <w:rPr>
          <w:rFonts w:cs="David"/>
        </w:rPr>
        <w:instrText>l</w:instrText>
      </w:r>
      <w:r w:rsidR="005976DB">
        <w:rPr>
          <w:rFonts w:cs="David"/>
          <w:rtl/>
        </w:rPr>
        <w:instrText xml:space="preserve"> "שבת"</w:instrText>
      </w:r>
      <w:r>
        <w:rPr>
          <w:rFonts w:cs="David"/>
          <w:rtl/>
        </w:rPr>
        <w:fldChar w:fldCharType="separate"/>
      </w:r>
      <w:r w:rsidR="00181BB9" w:rsidRPr="00FA1704">
        <w:rPr>
          <w:rStyle w:val="Hyperlink"/>
          <w:rFonts w:cs="David" w:hint="cs"/>
          <w:rtl/>
        </w:rPr>
        <w:t>בחזרה לתוכן</w:t>
      </w:r>
    </w:p>
    <w:p w:rsidR="00181BB9" w:rsidRPr="00A35FFD" w:rsidRDefault="00993FC1" w:rsidP="00181BB9">
      <w:pPr>
        <w:jc w:val="center"/>
        <w:rPr>
          <w:sz w:val="28"/>
          <w:szCs w:val="28"/>
          <w:rtl/>
        </w:rPr>
      </w:pPr>
      <w:r>
        <w:rPr>
          <w:sz w:val="24"/>
          <w:szCs w:val="24"/>
          <w:rtl/>
          <w:lang w:eastAsia="he-IL"/>
        </w:rPr>
        <w:fldChar w:fldCharType="end"/>
      </w:r>
      <w:r w:rsidR="00181BB9" w:rsidRPr="00A35FFD">
        <w:rPr>
          <w:rFonts w:hint="cs"/>
          <w:sz w:val="28"/>
          <w:szCs w:val="28"/>
        </w:rPr>
        <w:sym w:font="Wingdings" w:char="F076"/>
      </w:r>
      <w:r w:rsidR="00181BB9">
        <w:rPr>
          <w:sz w:val="28"/>
          <w:szCs w:val="28"/>
        </w:rPr>
        <w:tab/>
      </w:r>
      <w:r w:rsidR="00181BB9">
        <w:rPr>
          <w:sz w:val="28"/>
          <w:szCs w:val="28"/>
        </w:rPr>
        <w:tab/>
      </w:r>
      <w:r w:rsidR="00181BB9" w:rsidRPr="00A35FFD">
        <w:rPr>
          <w:rFonts w:hint="cs"/>
          <w:sz w:val="28"/>
          <w:szCs w:val="28"/>
        </w:rPr>
        <w:sym w:font="Wingdings" w:char="F076"/>
      </w:r>
      <w:r w:rsidR="00181BB9">
        <w:rPr>
          <w:sz w:val="28"/>
          <w:szCs w:val="28"/>
        </w:rPr>
        <w:tab/>
      </w:r>
      <w:r w:rsidR="00181BB9">
        <w:rPr>
          <w:sz w:val="28"/>
          <w:szCs w:val="28"/>
        </w:rPr>
        <w:tab/>
      </w:r>
      <w:r w:rsidR="00181BB9" w:rsidRPr="00A35FFD">
        <w:rPr>
          <w:rFonts w:hint="cs"/>
          <w:sz w:val="28"/>
          <w:szCs w:val="28"/>
        </w:rPr>
        <w:sym w:font="Wingdings" w:char="F076"/>
      </w:r>
    </w:p>
    <w:p w:rsidR="005976DB" w:rsidRPr="001D1DC3" w:rsidRDefault="001D1DC3" w:rsidP="001D1DC3">
      <w:pPr>
        <w:spacing w:before="120"/>
        <w:jc w:val="center"/>
        <w:rPr>
          <w:rFonts w:ascii="Arial" w:hAnsi="Arial"/>
          <w:b/>
          <w:bCs/>
          <w:emboss/>
          <w:color w:val="800000"/>
          <w:rtl/>
        </w:rPr>
      </w:pPr>
      <w:bookmarkStart w:id="493" w:name="אילוהיהליכוח"/>
      <w:bookmarkEnd w:id="493"/>
      <w:r w:rsidRPr="001D1DC3">
        <w:rPr>
          <w:rFonts w:ascii="Arial" w:hAnsi="Arial" w:hint="cs"/>
          <w:b/>
          <w:bCs/>
          <w:emboss/>
          <w:color w:val="800000"/>
          <w:rtl/>
        </w:rPr>
        <w:t>אילו היה לי כוח...</w:t>
      </w:r>
    </w:p>
    <w:p w:rsidR="00181BB9" w:rsidRDefault="00181BB9" w:rsidP="00181BB9">
      <w:pPr>
        <w:spacing w:before="120"/>
        <w:jc w:val="both"/>
        <w:rPr>
          <w:rtl/>
        </w:rPr>
      </w:pPr>
      <w:r>
        <w:rPr>
          <w:rFonts w:hint="cs"/>
          <w:rtl/>
        </w:rPr>
        <w:t>"</w:t>
      </w:r>
      <w:r>
        <w:rPr>
          <w:rFonts w:hint="eastAsia"/>
          <w:rtl/>
        </w:rPr>
        <w:t>אילו</w:t>
      </w:r>
      <w:r>
        <w:rPr>
          <w:rFonts w:hint="cs"/>
          <w:rtl/>
        </w:rPr>
        <w:t xml:space="preserve"> </w:t>
      </w:r>
      <w:r>
        <w:rPr>
          <w:rFonts w:hint="eastAsia"/>
          <w:rtl/>
        </w:rPr>
        <w:t>היה</w:t>
      </w:r>
      <w:r>
        <w:rPr>
          <w:rFonts w:hint="cs"/>
          <w:rtl/>
        </w:rPr>
        <w:t xml:space="preserve"> </w:t>
      </w:r>
      <w:r>
        <w:rPr>
          <w:rFonts w:hint="eastAsia"/>
          <w:rtl/>
        </w:rPr>
        <w:t>לי</w:t>
      </w:r>
      <w:r>
        <w:rPr>
          <w:rFonts w:hint="cs"/>
          <w:rtl/>
        </w:rPr>
        <w:t xml:space="preserve"> </w:t>
      </w:r>
      <w:r>
        <w:rPr>
          <w:rFonts w:hint="eastAsia"/>
          <w:rtl/>
        </w:rPr>
        <w:t>כ</w:t>
      </w:r>
      <w:r>
        <w:rPr>
          <w:rFonts w:hint="cs"/>
          <w:rtl/>
        </w:rPr>
        <w:t>וח הייתי יוצא לשוק,</w:t>
      </w:r>
    </w:p>
    <w:p w:rsidR="00181BB9" w:rsidRPr="002A7319" w:rsidRDefault="00181BB9" w:rsidP="00181BB9">
      <w:pPr>
        <w:pStyle w:val="NormalWeb"/>
        <w:bidi/>
        <w:spacing w:before="0" w:beforeAutospacing="0" w:after="0" w:afterAutospacing="0"/>
        <w:jc w:val="both"/>
        <w:rPr>
          <w:rFonts w:cs="David"/>
          <w:sz w:val="26"/>
          <w:szCs w:val="26"/>
          <w:rtl/>
        </w:rPr>
      </w:pPr>
      <w:r w:rsidRPr="002A7319">
        <w:rPr>
          <w:rFonts w:cs="David" w:hint="eastAsia"/>
          <w:sz w:val="26"/>
          <w:szCs w:val="26"/>
          <w:rtl/>
        </w:rPr>
        <w:t>הייתי</w:t>
      </w:r>
      <w:r w:rsidRPr="002A7319">
        <w:rPr>
          <w:rFonts w:cs="David" w:hint="cs"/>
          <w:sz w:val="26"/>
          <w:szCs w:val="26"/>
          <w:rtl/>
        </w:rPr>
        <w:t xml:space="preserve"> </w:t>
      </w:r>
      <w:r w:rsidRPr="002A7319">
        <w:rPr>
          <w:rFonts w:cs="David" w:hint="eastAsia"/>
          <w:sz w:val="26"/>
          <w:szCs w:val="26"/>
          <w:rtl/>
        </w:rPr>
        <w:t>מכריז</w:t>
      </w:r>
      <w:r w:rsidRPr="002A7319">
        <w:rPr>
          <w:rFonts w:cs="David" w:hint="cs"/>
          <w:sz w:val="26"/>
          <w:szCs w:val="26"/>
          <w:rtl/>
        </w:rPr>
        <w:t xml:space="preserve"> </w:t>
      </w:r>
      <w:r w:rsidRPr="002A7319">
        <w:rPr>
          <w:rFonts w:cs="David" w:hint="eastAsia"/>
          <w:sz w:val="26"/>
          <w:szCs w:val="26"/>
          <w:rtl/>
        </w:rPr>
        <w:t>ואומר</w:t>
      </w:r>
      <w:r w:rsidRPr="002A7319">
        <w:rPr>
          <w:rFonts w:cs="David" w:hint="cs"/>
          <w:sz w:val="26"/>
          <w:szCs w:val="26"/>
          <w:rtl/>
        </w:rPr>
        <w:t>: "</w:t>
      </w:r>
      <w:r w:rsidRPr="002A7319">
        <w:rPr>
          <w:rFonts w:cs="David" w:hint="eastAsia"/>
          <w:sz w:val="26"/>
          <w:szCs w:val="26"/>
          <w:rtl/>
        </w:rPr>
        <w:t>שבת</w:t>
      </w:r>
      <w:r w:rsidRPr="002A7319">
        <w:rPr>
          <w:rFonts w:cs="David" w:hint="cs"/>
          <w:sz w:val="26"/>
          <w:szCs w:val="26"/>
          <w:rtl/>
        </w:rPr>
        <w:t xml:space="preserve"> </w:t>
      </w:r>
      <w:r w:rsidRPr="002A7319">
        <w:rPr>
          <w:rFonts w:cs="David" w:hint="eastAsia"/>
          <w:sz w:val="26"/>
          <w:szCs w:val="26"/>
          <w:rtl/>
        </w:rPr>
        <w:t>היום</w:t>
      </w:r>
      <w:r w:rsidRPr="002A7319">
        <w:rPr>
          <w:rFonts w:cs="David" w:hint="cs"/>
          <w:sz w:val="26"/>
          <w:szCs w:val="26"/>
          <w:rtl/>
        </w:rPr>
        <w:t xml:space="preserve"> </w:t>
      </w:r>
      <w:r w:rsidRPr="002A7319">
        <w:rPr>
          <w:rFonts w:cs="David" w:hint="eastAsia"/>
          <w:sz w:val="26"/>
          <w:szCs w:val="26"/>
          <w:rtl/>
        </w:rPr>
        <w:t>ל</w:t>
      </w:r>
      <w:r w:rsidRPr="002A7319">
        <w:rPr>
          <w:rFonts w:cs="David" w:hint="cs"/>
          <w:sz w:val="26"/>
          <w:szCs w:val="26"/>
          <w:rtl/>
        </w:rPr>
        <w:t>-</w:t>
      </w:r>
      <w:r w:rsidRPr="002A7319">
        <w:rPr>
          <w:rFonts w:cs="David" w:hint="eastAsia"/>
          <w:sz w:val="26"/>
          <w:szCs w:val="26"/>
          <w:rtl/>
        </w:rPr>
        <w:t>ה</w:t>
      </w:r>
      <w:r w:rsidRPr="002A7319">
        <w:rPr>
          <w:rFonts w:cs="David" w:hint="cs"/>
          <w:sz w:val="26"/>
          <w:szCs w:val="26"/>
          <w:rtl/>
        </w:rPr>
        <w:t>'!"</w:t>
      </w:r>
    </w:p>
    <w:p w:rsidR="005976DB" w:rsidRPr="00FA1704" w:rsidRDefault="00993FC1" w:rsidP="005976DB">
      <w:pPr>
        <w:pStyle w:val="NormalWeb"/>
        <w:bidi/>
        <w:spacing w:before="0" w:beforeAutospacing="0" w:after="0" w:afterAutospacing="0"/>
        <w:jc w:val="both"/>
        <w:rPr>
          <w:rStyle w:val="Hyperlink"/>
          <w:rFonts w:cs="David"/>
          <w:szCs w:val="26"/>
          <w:rtl/>
        </w:rPr>
      </w:pPr>
      <w:r>
        <w:rPr>
          <w:rFonts w:cs="David"/>
          <w:rtl/>
        </w:rPr>
        <w:fldChar w:fldCharType="begin"/>
      </w:r>
      <w:r w:rsidR="005976DB">
        <w:rPr>
          <w:rFonts w:cs="David"/>
        </w:rPr>
        <w:instrText>HYPERLINK</w:instrText>
      </w:r>
      <w:r w:rsidR="005976DB">
        <w:rPr>
          <w:rFonts w:cs="David"/>
          <w:rtl/>
        </w:rPr>
        <w:instrText xml:space="preserve">  \</w:instrText>
      </w:r>
      <w:r w:rsidR="005976DB">
        <w:rPr>
          <w:rFonts w:cs="David"/>
        </w:rPr>
        <w:instrText>l</w:instrText>
      </w:r>
      <w:r w:rsidR="005976DB">
        <w:rPr>
          <w:rFonts w:cs="David"/>
          <w:rtl/>
        </w:rPr>
        <w:instrText xml:space="preserve"> "שבת"</w:instrText>
      </w:r>
      <w:r>
        <w:rPr>
          <w:rFonts w:cs="David"/>
          <w:rtl/>
        </w:rPr>
        <w:fldChar w:fldCharType="separate"/>
      </w:r>
      <w:r w:rsidR="005976DB" w:rsidRPr="00FA1704">
        <w:rPr>
          <w:rStyle w:val="Hyperlink"/>
          <w:rFonts w:cs="David" w:hint="cs"/>
          <w:rtl/>
        </w:rPr>
        <w:t>בחזרה לתוכן</w:t>
      </w:r>
    </w:p>
    <w:p w:rsidR="005976DB" w:rsidRPr="00A35FFD" w:rsidRDefault="00993FC1" w:rsidP="005976DB">
      <w:pPr>
        <w:jc w:val="center"/>
        <w:rPr>
          <w:sz w:val="28"/>
          <w:szCs w:val="28"/>
          <w:rtl/>
        </w:rPr>
      </w:pPr>
      <w:r>
        <w:rPr>
          <w:sz w:val="24"/>
          <w:szCs w:val="24"/>
          <w:rtl/>
          <w:lang w:eastAsia="he-IL"/>
        </w:rPr>
        <w:fldChar w:fldCharType="end"/>
      </w:r>
      <w:r w:rsidR="005976DB" w:rsidRPr="00A35FFD">
        <w:rPr>
          <w:rFonts w:hint="cs"/>
          <w:sz w:val="28"/>
          <w:szCs w:val="28"/>
        </w:rPr>
        <w:sym w:font="Wingdings" w:char="F076"/>
      </w:r>
      <w:r w:rsidR="005976DB">
        <w:rPr>
          <w:sz w:val="28"/>
          <w:szCs w:val="28"/>
        </w:rPr>
        <w:tab/>
      </w:r>
      <w:r w:rsidR="005976DB">
        <w:rPr>
          <w:sz w:val="28"/>
          <w:szCs w:val="28"/>
        </w:rPr>
        <w:tab/>
      </w:r>
      <w:r w:rsidR="005976DB" w:rsidRPr="00A35FFD">
        <w:rPr>
          <w:rFonts w:hint="cs"/>
          <w:sz w:val="28"/>
          <w:szCs w:val="28"/>
        </w:rPr>
        <w:sym w:font="Wingdings" w:char="F076"/>
      </w:r>
      <w:r w:rsidR="005976DB">
        <w:rPr>
          <w:sz w:val="28"/>
          <w:szCs w:val="28"/>
        </w:rPr>
        <w:tab/>
      </w:r>
      <w:r w:rsidR="005976DB">
        <w:rPr>
          <w:sz w:val="28"/>
          <w:szCs w:val="28"/>
        </w:rPr>
        <w:tab/>
      </w:r>
      <w:r w:rsidR="005976DB" w:rsidRPr="00A35FFD">
        <w:rPr>
          <w:rFonts w:hint="cs"/>
          <w:sz w:val="28"/>
          <w:szCs w:val="28"/>
        </w:rPr>
        <w:sym w:font="Wingdings" w:char="F076"/>
      </w:r>
    </w:p>
    <w:p w:rsidR="005976DB" w:rsidRPr="001D1DC3" w:rsidRDefault="001D1DC3" w:rsidP="001D1DC3">
      <w:pPr>
        <w:spacing w:before="120"/>
        <w:jc w:val="center"/>
        <w:rPr>
          <w:rFonts w:ascii="Arial" w:hAnsi="Arial"/>
          <w:b/>
          <w:bCs/>
          <w:emboss/>
          <w:color w:val="800000"/>
          <w:rtl/>
        </w:rPr>
      </w:pPr>
      <w:bookmarkStart w:id="494" w:name="יוםהמנוחההמיוחד"/>
      <w:bookmarkEnd w:id="494"/>
      <w:r w:rsidRPr="001D1DC3">
        <w:rPr>
          <w:rFonts w:ascii="Arial" w:hAnsi="Arial" w:hint="cs"/>
          <w:b/>
          <w:bCs/>
          <w:emboss/>
          <w:color w:val="800000"/>
          <w:rtl/>
        </w:rPr>
        <w:t>יום המנוחה המיוחד</w:t>
      </w:r>
    </w:p>
    <w:p w:rsidR="00181BB9" w:rsidRPr="005976DB" w:rsidRDefault="00181BB9" w:rsidP="00181BB9">
      <w:pPr>
        <w:spacing w:before="120"/>
        <w:jc w:val="both"/>
        <w:rPr>
          <w:rtl/>
        </w:rPr>
      </w:pPr>
      <w:r w:rsidRPr="005976DB">
        <w:rPr>
          <w:rFonts w:hint="cs"/>
          <w:rtl/>
        </w:rPr>
        <w:t>"</w:t>
      </w:r>
      <w:r w:rsidRPr="005976DB">
        <w:rPr>
          <w:rFonts w:hint="eastAsia"/>
          <w:rtl/>
        </w:rPr>
        <w:t>משה</w:t>
      </w:r>
      <w:r w:rsidRPr="005976DB">
        <w:rPr>
          <w:rFonts w:hint="cs"/>
          <w:rtl/>
        </w:rPr>
        <w:t xml:space="preserve"> </w:t>
      </w:r>
      <w:r w:rsidRPr="005976DB">
        <w:rPr>
          <w:rFonts w:ascii="Arial" w:hAnsi="Arial" w:hint="eastAsia"/>
          <w:rtl/>
        </w:rPr>
        <w:t>רבנו</w:t>
      </w:r>
      <w:r w:rsidRPr="005976DB">
        <w:rPr>
          <w:rFonts w:hint="cs"/>
          <w:rtl/>
        </w:rPr>
        <w:t xml:space="preserve"> </w:t>
      </w:r>
      <w:r w:rsidRPr="005976DB">
        <w:rPr>
          <w:rFonts w:hint="eastAsia"/>
          <w:rtl/>
        </w:rPr>
        <w:t>ראה</w:t>
      </w:r>
      <w:r w:rsidRPr="005976DB">
        <w:rPr>
          <w:rFonts w:hint="cs"/>
          <w:rtl/>
        </w:rPr>
        <w:t xml:space="preserve"> </w:t>
      </w:r>
      <w:r w:rsidRPr="005976DB">
        <w:rPr>
          <w:rFonts w:hint="eastAsia"/>
          <w:rtl/>
        </w:rPr>
        <w:t>עוד</w:t>
      </w:r>
      <w:r w:rsidRPr="005976DB">
        <w:rPr>
          <w:rFonts w:hint="cs"/>
          <w:rtl/>
        </w:rPr>
        <w:t xml:space="preserve"> </w:t>
      </w:r>
      <w:r w:rsidRPr="005976DB">
        <w:rPr>
          <w:rFonts w:hint="eastAsia"/>
          <w:rtl/>
        </w:rPr>
        <w:t>בימי</w:t>
      </w:r>
      <w:r w:rsidRPr="005976DB">
        <w:rPr>
          <w:rFonts w:hint="cs"/>
          <w:rtl/>
        </w:rPr>
        <w:t xml:space="preserve"> </w:t>
      </w:r>
      <w:r w:rsidRPr="005976DB">
        <w:rPr>
          <w:rFonts w:hint="eastAsia"/>
          <w:rtl/>
        </w:rPr>
        <w:t>שיעבוד</w:t>
      </w:r>
      <w:r w:rsidRPr="005976DB">
        <w:rPr>
          <w:rFonts w:hint="cs"/>
          <w:rtl/>
        </w:rPr>
        <w:t xml:space="preserve"> </w:t>
      </w:r>
      <w:r w:rsidRPr="005976DB">
        <w:rPr>
          <w:rFonts w:hint="eastAsia"/>
          <w:rtl/>
        </w:rPr>
        <w:t>מצרים</w:t>
      </w:r>
      <w:r w:rsidRPr="005976DB">
        <w:rPr>
          <w:rFonts w:hint="cs"/>
          <w:rtl/>
        </w:rPr>
        <w:t xml:space="preserve">, </w:t>
      </w:r>
      <w:r w:rsidRPr="005976DB">
        <w:rPr>
          <w:rFonts w:hint="eastAsia"/>
          <w:rtl/>
        </w:rPr>
        <w:t>שישראל</w:t>
      </w:r>
      <w:r w:rsidRPr="005976DB">
        <w:rPr>
          <w:rFonts w:hint="cs"/>
          <w:rtl/>
        </w:rPr>
        <w:t xml:space="preserve"> </w:t>
      </w:r>
      <w:r w:rsidRPr="005976DB">
        <w:rPr>
          <w:rFonts w:hint="eastAsia"/>
          <w:rtl/>
        </w:rPr>
        <w:t>לא</w:t>
      </w:r>
      <w:r w:rsidRPr="005976DB">
        <w:rPr>
          <w:rFonts w:hint="cs"/>
          <w:rtl/>
        </w:rPr>
        <w:t xml:space="preserve"> </w:t>
      </w:r>
      <w:r w:rsidRPr="005976DB">
        <w:rPr>
          <w:rFonts w:hint="eastAsia"/>
          <w:rtl/>
        </w:rPr>
        <w:t>יוכלו</w:t>
      </w:r>
      <w:r w:rsidRPr="005976DB">
        <w:rPr>
          <w:rFonts w:hint="cs"/>
          <w:rtl/>
        </w:rPr>
        <w:t xml:space="preserve"> </w:t>
      </w:r>
      <w:r w:rsidRPr="005976DB">
        <w:rPr>
          <w:rFonts w:hint="eastAsia"/>
          <w:rtl/>
        </w:rPr>
        <w:t>להחזיק</w:t>
      </w:r>
      <w:r w:rsidRPr="005976DB">
        <w:rPr>
          <w:rFonts w:hint="cs"/>
          <w:rtl/>
        </w:rPr>
        <w:t xml:space="preserve"> </w:t>
      </w:r>
      <w:r w:rsidRPr="005976DB">
        <w:rPr>
          <w:rFonts w:hint="eastAsia"/>
          <w:rtl/>
        </w:rPr>
        <w:t>מעמד</w:t>
      </w:r>
      <w:r w:rsidRPr="005976DB">
        <w:rPr>
          <w:rFonts w:hint="cs"/>
          <w:rtl/>
        </w:rPr>
        <w:t xml:space="preserve"> </w:t>
      </w:r>
      <w:r w:rsidRPr="005976DB">
        <w:rPr>
          <w:rFonts w:hint="eastAsia"/>
          <w:rtl/>
        </w:rPr>
        <w:t>כאומה</w:t>
      </w:r>
      <w:r w:rsidRPr="005976DB">
        <w:rPr>
          <w:rFonts w:hint="cs"/>
          <w:rtl/>
        </w:rPr>
        <w:t xml:space="preserve">, </w:t>
      </w:r>
      <w:r w:rsidRPr="005976DB">
        <w:rPr>
          <w:rFonts w:hint="eastAsia"/>
          <w:rtl/>
        </w:rPr>
        <w:t>אלא</w:t>
      </w:r>
      <w:r w:rsidRPr="005976DB">
        <w:rPr>
          <w:rFonts w:hint="cs"/>
          <w:rtl/>
        </w:rPr>
        <w:t xml:space="preserve"> </w:t>
      </w:r>
      <w:r w:rsidRPr="005976DB">
        <w:rPr>
          <w:rFonts w:hint="eastAsia"/>
          <w:rtl/>
        </w:rPr>
        <w:t>אם</w:t>
      </w:r>
      <w:r w:rsidRPr="005976DB">
        <w:rPr>
          <w:rFonts w:hint="cs"/>
          <w:rtl/>
        </w:rPr>
        <w:t xml:space="preserve"> </w:t>
      </w:r>
      <w:r w:rsidRPr="005976DB">
        <w:rPr>
          <w:rFonts w:hint="eastAsia"/>
          <w:rtl/>
        </w:rPr>
        <w:t>כן</w:t>
      </w:r>
      <w:r w:rsidRPr="005976DB">
        <w:rPr>
          <w:rFonts w:hint="cs"/>
          <w:rtl/>
        </w:rPr>
        <w:t xml:space="preserve"> </w:t>
      </w:r>
      <w:r w:rsidRPr="005976DB">
        <w:rPr>
          <w:rFonts w:hint="eastAsia"/>
          <w:rtl/>
        </w:rPr>
        <w:t>כ</w:t>
      </w:r>
      <w:r w:rsidRPr="005976DB">
        <w:rPr>
          <w:rFonts w:hint="cs"/>
          <w:rtl/>
        </w:rPr>
        <w:t>ו</w:t>
      </w:r>
      <w:r w:rsidRPr="005976DB">
        <w:rPr>
          <w:rFonts w:hint="eastAsia"/>
          <w:rtl/>
        </w:rPr>
        <w:t>ח</w:t>
      </w:r>
      <w:r w:rsidRPr="005976DB">
        <w:rPr>
          <w:rFonts w:hint="cs"/>
          <w:rtl/>
        </w:rPr>
        <w:t xml:space="preserve"> </w:t>
      </w:r>
      <w:r w:rsidRPr="005976DB">
        <w:rPr>
          <w:rFonts w:hint="eastAsia"/>
          <w:rtl/>
        </w:rPr>
        <w:t>עליון</w:t>
      </w:r>
      <w:r w:rsidRPr="005976DB">
        <w:rPr>
          <w:rFonts w:hint="cs"/>
          <w:rtl/>
        </w:rPr>
        <w:t xml:space="preserve"> </w:t>
      </w:r>
      <w:r w:rsidRPr="005976DB">
        <w:rPr>
          <w:rFonts w:hint="eastAsia"/>
          <w:rtl/>
        </w:rPr>
        <w:t>יצרפם</w:t>
      </w:r>
      <w:r w:rsidRPr="005976DB">
        <w:rPr>
          <w:rFonts w:hint="cs"/>
          <w:rtl/>
        </w:rPr>
        <w:t xml:space="preserve"> </w:t>
      </w:r>
      <w:r w:rsidRPr="005976DB">
        <w:rPr>
          <w:rFonts w:hint="eastAsia"/>
          <w:rtl/>
        </w:rPr>
        <w:t>יחדיו</w:t>
      </w:r>
      <w:r w:rsidRPr="005976DB">
        <w:rPr>
          <w:rFonts w:hint="cs"/>
          <w:rtl/>
        </w:rPr>
        <w:t>.</w:t>
      </w:r>
    </w:p>
    <w:p w:rsidR="00181BB9" w:rsidRPr="005976DB" w:rsidRDefault="00181BB9" w:rsidP="00181BB9">
      <w:pPr>
        <w:pStyle w:val="NormalWeb"/>
        <w:bidi/>
        <w:spacing w:before="0" w:beforeAutospacing="0" w:after="0" w:afterAutospacing="0"/>
        <w:jc w:val="both"/>
        <w:rPr>
          <w:rFonts w:cs="David"/>
          <w:sz w:val="26"/>
          <w:szCs w:val="26"/>
          <w:rtl/>
        </w:rPr>
      </w:pPr>
      <w:r w:rsidRPr="005976DB">
        <w:rPr>
          <w:rFonts w:cs="David" w:hint="eastAsia"/>
          <w:sz w:val="26"/>
          <w:szCs w:val="26"/>
          <w:rtl/>
        </w:rPr>
        <w:t>ייחד</w:t>
      </w:r>
      <w:r w:rsidRPr="005976DB">
        <w:rPr>
          <w:rFonts w:cs="David" w:hint="cs"/>
          <w:sz w:val="26"/>
          <w:szCs w:val="26"/>
          <w:rtl/>
        </w:rPr>
        <w:t xml:space="preserve"> א</w:t>
      </w:r>
      <w:r w:rsidRPr="005976DB">
        <w:rPr>
          <w:rFonts w:cs="David" w:hint="eastAsia"/>
          <w:sz w:val="26"/>
          <w:szCs w:val="26"/>
          <w:rtl/>
        </w:rPr>
        <w:t>ותם</w:t>
      </w:r>
      <w:r w:rsidRPr="005976DB">
        <w:rPr>
          <w:rFonts w:cs="David" w:hint="cs"/>
          <w:sz w:val="26"/>
          <w:szCs w:val="26"/>
          <w:rtl/>
        </w:rPr>
        <w:t xml:space="preserve"> </w:t>
      </w:r>
      <w:r w:rsidRPr="005976DB">
        <w:rPr>
          <w:rFonts w:cs="David" w:hint="eastAsia"/>
          <w:sz w:val="26"/>
          <w:szCs w:val="26"/>
          <w:rtl/>
        </w:rPr>
        <w:t>משכניהם</w:t>
      </w:r>
      <w:r w:rsidRPr="005976DB">
        <w:rPr>
          <w:rFonts w:cs="David" w:hint="cs"/>
          <w:sz w:val="26"/>
          <w:szCs w:val="26"/>
          <w:rtl/>
        </w:rPr>
        <w:t xml:space="preserve"> </w:t>
      </w:r>
      <w:r w:rsidRPr="005976DB">
        <w:rPr>
          <w:rFonts w:cs="David" w:hint="eastAsia"/>
          <w:sz w:val="26"/>
          <w:szCs w:val="26"/>
          <w:rtl/>
        </w:rPr>
        <w:t>המצריים</w:t>
      </w:r>
      <w:r w:rsidRPr="005976DB">
        <w:rPr>
          <w:rFonts w:cs="David" w:hint="cs"/>
          <w:sz w:val="26"/>
          <w:szCs w:val="26"/>
          <w:rtl/>
        </w:rPr>
        <w:t>,</w:t>
      </w:r>
    </w:p>
    <w:p w:rsidR="00181BB9" w:rsidRPr="005976DB" w:rsidRDefault="00181BB9" w:rsidP="00181BB9">
      <w:pPr>
        <w:pStyle w:val="NormalWeb"/>
        <w:bidi/>
        <w:spacing w:before="0" w:beforeAutospacing="0" w:after="0" w:afterAutospacing="0"/>
        <w:jc w:val="both"/>
        <w:rPr>
          <w:rFonts w:cs="David"/>
          <w:sz w:val="26"/>
          <w:szCs w:val="26"/>
          <w:rtl/>
        </w:rPr>
      </w:pPr>
      <w:r w:rsidRPr="005976DB">
        <w:rPr>
          <w:rFonts w:cs="David" w:hint="eastAsia"/>
          <w:sz w:val="26"/>
          <w:szCs w:val="26"/>
          <w:rtl/>
        </w:rPr>
        <w:t>והנה</w:t>
      </w:r>
      <w:r w:rsidRPr="005976DB">
        <w:rPr>
          <w:rFonts w:cs="David" w:hint="cs"/>
          <w:sz w:val="26"/>
          <w:szCs w:val="26"/>
          <w:rtl/>
        </w:rPr>
        <w:t xml:space="preserve"> </w:t>
      </w:r>
      <w:r w:rsidRPr="005976DB">
        <w:rPr>
          <w:rFonts w:cs="David" w:hint="eastAsia"/>
          <w:sz w:val="26"/>
          <w:szCs w:val="26"/>
          <w:rtl/>
        </w:rPr>
        <w:t>הוא</w:t>
      </w:r>
      <w:r w:rsidRPr="005976DB">
        <w:rPr>
          <w:rFonts w:cs="David" w:hint="cs"/>
          <w:sz w:val="26"/>
          <w:szCs w:val="26"/>
          <w:rtl/>
        </w:rPr>
        <w:t xml:space="preserve"> </w:t>
      </w:r>
      <w:r w:rsidRPr="005976DB">
        <w:rPr>
          <w:rFonts w:cs="David" w:hint="eastAsia"/>
          <w:sz w:val="26"/>
          <w:szCs w:val="26"/>
          <w:rtl/>
        </w:rPr>
        <w:t>מבקש</w:t>
      </w:r>
      <w:r w:rsidRPr="005976DB">
        <w:rPr>
          <w:rFonts w:cs="David" w:hint="cs"/>
          <w:sz w:val="26"/>
          <w:szCs w:val="26"/>
          <w:rtl/>
        </w:rPr>
        <w:t xml:space="preserve"> </w:t>
      </w:r>
      <w:r w:rsidRPr="005976DB">
        <w:rPr>
          <w:rFonts w:cs="David" w:hint="eastAsia"/>
          <w:sz w:val="26"/>
          <w:szCs w:val="26"/>
          <w:rtl/>
        </w:rPr>
        <w:t>מפרעה</w:t>
      </w:r>
      <w:r w:rsidRPr="005976DB">
        <w:rPr>
          <w:rFonts w:cs="David" w:hint="cs"/>
          <w:sz w:val="26"/>
          <w:szCs w:val="26"/>
          <w:rtl/>
        </w:rPr>
        <w:t xml:space="preserve"> </w:t>
      </w:r>
      <w:r w:rsidRPr="005976DB">
        <w:rPr>
          <w:rFonts w:cs="David" w:hint="eastAsia"/>
          <w:sz w:val="26"/>
          <w:szCs w:val="26"/>
          <w:rtl/>
        </w:rPr>
        <w:t>יום</w:t>
      </w:r>
      <w:r w:rsidRPr="005976DB">
        <w:rPr>
          <w:rFonts w:cs="David" w:hint="cs"/>
          <w:sz w:val="26"/>
          <w:szCs w:val="26"/>
          <w:rtl/>
        </w:rPr>
        <w:t xml:space="preserve"> </w:t>
      </w:r>
      <w:r w:rsidRPr="005976DB">
        <w:rPr>
          <w:rFonts w:cs="David" w:hint="eastAsia"/>
          <w:sz w:val="26"/>
          <w:szCs w:val="26"/>
          <w:rtl/>
        </w:rPr>
        <w:t>מנוחה</w:t>
      </w:r>
    </w:p>
    <w:p w:rsidR="00181BB9" w:rsidRPr="005976DB" w:rsidRDefault="00181BB9" w:rsidP="00181BB9">
      <w:pPr>
        <w:pStyle w:val="NormalWeb"/>
        <w:bidi/>
        <w:spacing w:before="0" w:beforeAutospacing="0" w:after="0" w:afterAutospacing="0"/>
        <w:jc w:val="both"/>
        <w:rPr>
          <w:rFonts w:cs="David"/>
          <w:sz w:val="26"/>
          <w:szCs w:val="26"/>
          <w:rtl/>
        </w:rPr>
      </w:pPr>
      <w:r w:rsidRPr="005976DB">
        <w:rPr>
          <w:rFonts w:cs="David" w:hint="eastAsia"/>
          <w:sz w:val="26"/>
          <w:szCs w:val="26"/>
          <w:rtl/>
        </w:rPr>
        <w:t>כדי</w:t>
      </w:r>
      <w:r w:rsidRPr="005976DB">
        <w:rPr>
          <w:rFonts w:cs="David" w:hint="cs"/>
          <w:sz w:val="26"/>
          <w:szCs w:val="26"/>
          <w:rtl/>
        </w:rPr>
        <w:t xml:space="preserve"> </w:t>
      </w:r>
      <w:r w:rsidRPr="005976DB">
        <w:rPr>
          <w:rFonts w:cs="David" w:hint="eastAsia"/>
          <w:sz w:val="26"/>
          <w:szCs w:val="26"/>
          <w:rtl/>
        </w:rPr>
        <w:t>שלא</w:t>
      </w:r>
      <w:r w:rsidRPr="005976DB">
        <w:rPr>
          <w:rFonts w:cs="David" w:hint="cs"/>
          <w:sz w:val="26"/>
          <w:szCs w:val="26"/>
          <w:rtl/>
        </w:rPr>
        <w:t xml:space="preserve"> </w:t>
      </w:r>
      <w:r w:rsidRPr="005976DB">
        <w:rPr>
          <w:rFonts w:cs="David" w:hint="eastAsia"/>
          <w:sz w:val="26"/>
          <w:szCs w:val="26"/>
          <w:rtl/>
        </w:rPr>
        <w:t>יתהוללו</w:t>
      </w:r>
      <w:r w:rsidRPr="005976DB">
        <w:rPr>
          <w:rFonts w:cs="David" w:hint="cs"/>
          <w:sz w:val="26"/>
          <w:szCs w:val="26"/>
          <w:rtl/>
        </w:rPr>
        <w:t xml:space="preserve"> </w:t>
      </w:r>
      <w:r w:rsidRPr="005976DB">
        <w:rPr>
          <w:rFonts w:cs="David" w:hint="eastAsia"/>
          <w:sz w:val="26"/>
          <w:szCs w:val="26"/>
          <w:rtl/>
        </w:rPr>
        <w:t>בין</w:t>
      </w:r>
      <w:r w:rsidRPr="005976DB">
        <w:rPr>
          <w:rFonts w:cs="David" w:hint="cs"/>
          <w:sz w:val="26"/>
          <w:szCs w:val="26"/>
          <w:rtl/>
        </w:rPr>
        <w:t xml:space="preserve"> </w:t>
      </w:r>
      <w:r w:rsidRPr="005976DB">
        <w:rPr>
          <w:rFonts w:cs="David" w:hint="eastAsia"/>
          <w:sz w:val="26"/>
          <w:szCs w:val="26"/>
          <w:rtl/>
        </w:rPr>
        <w:t>המצרים</w:t>
      </w:r>
      <w:r w:rsidRPr="005976DB">
        <w:rPr>
          <w:rFonts w:cs="David" w:hint="cs"/>
          <w:sz w:val="26"/>
          <w:szCs w:val="26"/>
          <w:rtl/>
        </w:rPr>
        <w:t>.</w:t>
      </w:r>
    </w:p>
    <w:p w:rsidR="00181BB9" w:rsidRPr="005976DB" w:rsidRDefault="00181BB9" w:rsidP="00181BB9">
      <w:pPr>
        <w:pStyle w:val="NormalWeb"/>
        <w:bidi/>
        <w:spacing w:before="0" w:beforeAutospacing="0" w:after="0" w:afterAutospacing="0"/>
        <w:jc w:val="both"/>
        <w:rPr>
          <w:rFonts w:cs="David"/>
          <w:sz w:val="26"/>
          <w:szCs w:val="26"/>
          <w:rtl/>
        </w:rPr>
      </w:pPr>
      <w:r w:rsidRPr="005976DB">
        <w:rPr>
          <w:rFonts w:cs="David" w:hint="eastAsia"/>
          <w:sz w:val="26"/>
          <w:szCs w:val="26"/>
          <w:rtl/>
        </w:rPr>
        <w:t>משה</w:t>
      </w:r>
      <w:r w:rsidRPr="005976DB">
        <w:rPr>
          <w:rFonts w:cs="David" w:hint="cs"/>
          <w:sz w:val="26"/>
          <w:szCs w:val="26"/>
          <w:rtl/>
        </w:rPr>
        <w:t xml:space="preserve"> </w:t>
      </w:r>
      <w:r w:rsidRPr="005976DB">
        <w:rPr>
          <w:rFonts w:cs="David" w:hint="eastAsia"/>
          <w:sz w:val="26"/>
          <w:szCs w:val="26"/>
          <w:rtl/>
        </w:rPr>
        <w:t>ביקש</w:t>
      </w:r>
      <w:r w:rsidRPr="005976DB">
        <w:rPr>
          <w:rFonts w:cs="David" w:hint="cs"/>
          <w:sz w:val="26"/>
          <w:szCs w:val="26"/>
          <w:rtl/>
        </w:rPr>
        <w:t xml:space="preserve"> </w:t>
      </w:r>
      <w:r w:rsidRPr="005976DB">
        <w:rPr>
          <w:rFonts w:cs="David" w:hint="eastAsia"/>
          <w:sz w:val="26"/>
          <w:szCs w:val="26"/>
          <w:rtl/>
        </w:rPr>
        <w:t>את</w:t>
      </w:r>
      <w:r w:rsidRPr="005976DB">
        <w:rPr>
          <w:rFonts w:cs="David" w:hint="cs"/>
          <w:sz w:val="26"/>
          <w:szCs w:val="26"/>
          <w:rtl/>
        </w:rPr>
        <w:t xml:space="preserve"> </w:t>
      </w:r>
      <w:r w:rsidRPr="005976DB">
        <w:rPr>
          <w:rFonts w:cs="David" w:hint="eastAsia"/>
          <w:sz w:val="26"/>
          <w:szCs w:val="26"/>
          <w:rtl/>
        </w:rPr>
        <w:t>השבת</w:t>
      </w:r>
      <w:r w:rsidRPr="005976DB">
        <w:rPr>
          <w:rFonts w:cs="David" w:hint="cs"/>
          <w:sz w:val="26"/>
          <w:szCs w:val="26"/>
          <w:rtl/>
        </w:rPr>
        <w:t xml:space="preserve"> </w:t>
      </w:r>
      <w:r w:rsidRPr="005976DB">
        <w:rPr>
          <w:rFonts w:cs="David" w:hint="eastAsia"/>
          <w:sz w:val="26"/>
          <w:szCs w:val="26"/>
          <w:rtl/>
        </w:rPr>
        <w:t>כטובה</w:t>
      </w:r>
      <w:r w:rsidRPr="005976DB">
        <w:rPr>
          <w:rFonts w:cs="David" w:hint="cs"/>
          <w:sz w:val="26"/>
          <w:szCs w:val="26"/>
          <w:rtl/>
        </w:rPr>
        <w:t xml:space="preserve"> </w:t>
      </w:r>
      <w:r w:rsidRPr="005976DB">
        <w:rPr>
          <w:rFonts w:cs="David" w:hint="eastAsia"/>
          <w:sz w:val="26"/>
          <w:szCs w:val="26"/>
          <w:rtl/>
        </w:rPr>
        <w:t>לפרעה</w:t>
      </w:r>
      <w:r w:rsidRPr="005976DB">
        <w:rPr>
          <w:rFonts w:cs="David" w:hint="cs"/>
          <w:sz w:val="26"/>
          <w:szCs w:val="26"/>
          <w:rtl/>
        </w:rPr>
        <w:t xml:space="preserve"> -</w:t>
      </w:r>
    </w:p>
    <w:p w:rsidR="00181BB9" w:rsidRPr="005976DB" w:rsidRDefault="00181BB9" w:rsidP="00181BB9">
      <w:pPr>
        <w:pStyle w:val="NormalWeb"/>
        <w:bidi/>
        <w:spacing w:before="0" w:beforeAutospacing="0" w:after="0" w:afterAutospacing="0"/>
        <w:jc w:val="both"/>
        <w:rPr>
          <w:rFonts w:cs="David"/>
          <w:sz w:val="26"/>
          <w:szCs w:val="26"/>
          <w:rtl/>
        </w:rPr>
      </w:pPr>
      <w:r w:rsidRPr="005976DB">
        <w:rPr>
          <w:rFonts w:cs="David" w:hint="eastAsia"/>
          <w:sz w:val="26"/>
          <w:szCs w:val="26"/>
          <w:rtl/>
        </w:rPr>
        <w:t>שלא</w:t>
      </w:r>
      <w:r w:rsidRPr="005976DB">
        <w:rPr>
          <w:rFonts w:cs="David" w:hint="cs"/>
          <w:sz w:val="26"/>
          <w:szCs w:val="26"/>
          <w:rtl/>
        </w:rPr>
        <w:t xml:space="preserve"> </w:t>
      </w:r>
      <w:r w:rsidRPr="005976DB">
        <w:rPr>
          <w:rFonts w:cs="David" w:hint="eastAsia"/>
          <w:sz w:val="26"/>
          <w:szCs w:val="26"/>
          <w:rtl/>
        </w:rPr>
        <w:t>ימותו</w:t>
      </w:r>
      <w:r w:rsidRPr="005976DB">
        <w:rPr>
          <w:rFonts w:cs="David" w:hint="cs"/>
          <w:sz w:val="26"/>
          <w:szCs w:val="26"/>
          <w:rtl/>
        </w:rPr>
        <w:t xml:space="preserve"> </w:t>
      </w:r>
      <w:r w:rsidRPr="005976DB">
        <w:rPr>
          <w:rFonts w:cs="David" w:hint="eastAsia"/>
          <w:sz w:val="26"/>
          <w:szCs w:val="26"/>
          <w:rtl/>
        </w:rPr>
        <w:t>מרב</w:t>
      </w:r>
      <w:r w:rsidRPr="005976DB">
        <w:rPr>
          <w:rFonts w:cs="David" w:hint="cs"/>
          <w:sz w:val="26"/>
          <w:szCs w:val="26"/>
          <w:rtl/>
        </w:rPr>
        <w:t xml:space="preserve"> </w:t>
      </w:r>
      <w:r w:rsidRPr="005976DB">
        <w:rPr>
          <w:rFonts w:cs="David" w:hint="eastAsia"/>
          <w:sz w:val="26"/>
          <w:szCs w:val="26"/>
          <w:rtl/>
        </w:rPr>
        <w:t>עבודה</w:t>
      </w:r>
      <w:r w:rsidRPr="005976DB">
        <w:rPr>
          <w:rFonts w:cs="David" w:hint="cs"/>
          <w:sz w:val="26"/>
          <w:szCs w:val="26"/>
          <w:rtl/>
        </w:rPr>
        <w:t>,</w:t>
      </w:r>
    </w:p>
    <w:p w:rsidR="00181BB9" w:rsidRPr="005976DB" w:rsidRDefault="00181BB9" w:rsidP="00181BB9">
      <w:pPr>
        <w:pStyle w:val="NormalWeb"/>
        <w:bidi/>
        <w:spacing w:before="0" w:beforeAutospacing="0" w:after="0" w:afterAutospacing="0"/>
        <w:jc w:val="both"/>
        <w:rPr>
          <w:rFonts w:cs="David"/>
          <w:sz w:val="26"/>
          <w:szCs w:val="26"/>
          <w:rtl/>
        </w:rPr>
      </w:pPr>
      <w:r w:rsidRPr="005976DB">
        <w:rPr>
          <w:rFonts w:cs="David" w:hint="eastAsia"/>
          <w:sz w:val="26"/>
          <w:szCs w:val="26"/>
          <w:rtl/>
        </w:rPr>
        <w:t>שידעו</w:t>
      </w:r>
      <w:r w:rsidRPr="005976DB">
        <w:rPr>
          <w:rFonts w:cs="David" w:hint="cs"/>
          <w:sz w:val="26"/>
          <w:szCs w:val="26"/>
          <w:rtl/>
        </w:rPr>
        <w:t xml:space="preserve"> </w:t>
      </w:r>
      <w:r w:rsidRPr="005976DB">
        <w:rPr>
          <w:rFonts w:cs="David" w:hint="eastAsia"/>
          <w:sz w:val="26"/>
          <w:szCs w:val="26"/>
          <w:rtl/>
        </w:rPr>
        <w:t>כי</w:t>
      </w:r>
      <w:r w:rsidRPr="005976DB">
        <w:rPr>
          <w:rFonts w:cs="David" w:hint="cs"/>
          <w:sz w:val="26"/>
          <w:szCs w:val="26"/>
          <w:rtl/>
        </w:rPr>
        <w:t xml:space="preserve"> </w:t>
      </w:r>
      <w:r w:rsidRPr="005976DB">
        <w:rPr>
          <w:rFonts w:cs="David" w:hint="eastAsia"/>
          <w:sz w:val="26"/>
          <w:szCs w:val="26"/>
          <w:rtl/>
        </w:rPr>
        <w:t>אומה</w:t>
      </w:r>
      <w:r w:rsidRPr="005976DB">
        <w:rPr>
          <w:rFonts w:cs="David" w:hint="cs"/>
          <w:sz w:val="26"/>
          <w:szCs w:val="26"/>
          <w:rtl/>
        </w:rPr>
        <w:t xml:space="preserve"> </w:t>
      </w:r>
      <w:r w:rsidRPr="005976DB">
        <w:rPr>
          <w:rFonts w:cs="David" w:hint="eastAsia"/>
          <w:sz w:val="26"/>
          <w:szCs w:val="26"/>
          <w:rtl/>
        </w:rPr>
        <w:t>מיוחדת</w:t>
      </w:r>
      <w:r w:rsidRPr="005976DB">
        <w:rPr>
          <w:rFonts w:cs="David" w:hint="cs"/>
          <w:sz w:val="26"/>
          <w:szCs w:val="26"/>
          <w:rtl/>
        </w:rPr>
        <w:t xml:space="preserve"> </w:t>
      </w:r>
      <w:r w:rsidRPr="005976DB">
        <w:rPr>
          <w:rFonts w:cs="David" w:hint="eastAsia"/>
          <w:sz w:val="26"/>
          <w:szCs w:val="26"/>
          <w:rtl/>
        </w:rPr>
        <w:t>הם</w:t>
      </w:r>
      <w:r w:rsidRPr="005976DB">
        <w:rPr>
          <w:rFonts w:cs="David" w:hint="cs"/>
          <w:sz w:val="26"/>
          <w:szCs w:val="26"/>
          <w:rtl/>
        </w:rPr>
        <w:t>...</w:t>
      </w:r>
    </w:p>
    <w:p w:rsidR="00181BB9" w:rsidRPr="005976DB" w:rsidRDefault="00181BB9" w:rsidP="00181BB9">
      <w:pPr>
        <w:pStyle w:val="NormalWeb"/>
        <w:bidi/>
        <w:spacing w:before="0" w:beforeAutospacing="0" w:after="0" w:afterAutospacing="0"/>
        <w:jc w:val="both"/>
        <w:rPr>
          <w:rFonts w:cs="David"/>
          <w:sz w:val="26"/>
          <w:szCs w:val="26"/>
          <w:rtl/>
        </w:rPr>
      </w:pPr>
      <w:r w:rsidRPr="005976DB">
        <w:rPr>
          <w:rFonts w:cs="David" w:hint="eastAsia"/>
          <w:sz w:val="26"/>
          <w:szCs w:val="26"/>
          <w:rtl/>
        </w:rPr>
        <w:t>לומר</w:t>
      </w:r>
      <w:r w:rsidRPr="005976DB">
        <w:rPr>
          <w:rFonts w:cs="David" w:hint="cs"/>
          <w:sz w:val="26"/>
          <w:szCs w:val="26"/>
          <w:rtl/>
        </w:rPr>
        <w:t xml:space="preserve"> </w:t>
      </w:r>
      <w:r w:rsidRPr="005976DB">
        <w:rPr>
          <w:rFonts w:cs="David" w:hint="eastAsia"/>
          <w:sz w:val="26"/>
          <w:szCs w:val="26"/>
          <w:rtl/>
        </w:rPr>
        <w:t>שהק</w:t>
      </w:r>
      <w:r w:rsidRPr="005976DB">
        <w:rPr>
          <w:rFonts w:cs="David" w:hint="cs"/>
          <w:sz w:val="26"/>
          <w:szCs w:val="26"/>
          <w:rtl/>
        </w:rPr>
        <w:t xml:space="preserve">דוש-ברוך-הוא </w:t>
      </w:r>
      <w:r w:rsidRPr="005976DB">
        <w:rPr>
          <w:rFonts w:cs="David" w:hint="eastAsia"/>
          <w:sz w:val="26"/>
          <w:szCs w:val="26"/>
          <w:rtl/>
        </w:rPr>
        <w:t>גאלם</w:t>
      </w:r>
      <w:r w:rsidRPr="005976DB">
        <w:rPr>
          <w:rFonts w:cs="David" w:hint="cs"/>
          <w:sz w:val="26"/>
          <w:szCs w:val="26"/>
          <w:rtl/>
        </w:rPr>
        <w:t xml:space="preserve"> </w:t>
      </w:r>
      <w:r w:rsidRPr="005976DB">
        <w:rPr>
          <w:rFonts w:cs="David" w:hint="eastAsia"/>
          <w:sz w:val="26"/>
          <w:szCs w:val="26"/>
          <w:rtl/>
        </w:rPr>
        <w:t>לפי</w:t>
      </w:r>
      <w:r w:rsidRPr="005976DB">
        <w:rPr>
          <w:rFonts w:cs="David" w:hint="cs"/>
          <w:sz w:val="26"/>
          <w:szCs w:val="26"/>
          <w:rtl/>
        </w:rPr>
        <w:t xml:space="preserve"> </w:t>
      </w:r>
      <w:r w:rsidRPr="005976DB">
        <w:rPr>
          <w:rFonts w:cs="David" w:hint="eastAsia"/>
          <w:sz w:val="26"/>
          <w:szCs w:val="26"/>
          <w:rtl/>
        </w:rPr>
        <w:t>שהיו</w:t>
      </w:r>
      <w:r w:rsidRPr="005976DB">
        <w:rPr>
          <w:rFonts w:cs="David" w:hint="cs"/>
          <w:sz w:val="26"/>
          <w:szCs w:val="26"/>
          <w:rtl/>
        </w:rPr>
        <w:t xml:space="preserve"> </w:t>
      </w:r>
      <w:r w:rsidRPr="005976DB">
        <w:rPr>
          <w:rFonts w:cs="David" w:hint="eastAsia"/>
          <w:sz w:val="26"/>
          <w:szCs w:val="26"/>
          <w:rtl/>
        </w:rPr>
        <w:t>נחין</w:t>
      </w:r>
      <w:r w:rsidRPr="005976DB">
        <w:rPr>
          <w:rFonts w:cs="David" w:hint="cs"/>
          <w:sz w:val="26"/>
          <w:szCs w:val="26"/>
          <w:rtl/>
        </w:rPr>
        <w:t xml:space="preserve"> </w:t>
      </w:r>
      <w:r w:rsidRPr="005976DB">
        <w:rPr>
          <w:rFonts w:cs="David" w:hint="eastAsia"/>
          <w:sz w:val="26"/>
          <w:szCs w:val="26"/>
          <w:rtl/>
        </w:rPr>
        <w:t>בשבת</w:t>
      </w:r>
      <w:r w:rsidRPr="005976DB">
        <w:rPr>
          <w:rFonts w:cs="David" w:hint="cs"/>
          <w:sz w:val="26"/>
          <w:szCs w:val="26"/>
          <w:rtl/>
        </w:rPr>
        <w:t>."</w:t>
      </w:r>
    </w:p>
    <w:p w:rsidR="00181BB9" w:rsidRPr="005976DB" w:rsidRDefault="00181BB9" w:rsidP="00181BB9">
      <w:pPr>
        <w:pStyle w:val="NormalWeb"/>
        <w:bidi/>
        <w:spacing w:before="0" w:beforeAutospacing="0" w:after="0" w:afterAutospacing="0"/>
        <w:jc w:val="right"/>
        <w:rPr>
          <w:rFonts w:cs="David"/>
          <w:sz w:val="26"/>
          <w:szCs w:val="26"/>
          <w:rtl/>
        </w:rPr>
      </w:pPr>
      <w:r w:rsidRPr="005976DB">
        <w:rPr>
          <w:rFonts w:cs="David" w:hint="cs"/>
          <w:sz w:val="26"/>
          <w:szCs w:val="26"/>
          <w:rtl/>
        </w:rPr>
        <w:t>(שמות רבה)</w:t>
      </w:r>
    </w:p>
    <w:p w:rsidR="005976DB" w:rsidRPr="00FA1704" w:rsidRDefault="00993FC1" w:rsidP="005976DB">
      <w:pPr>
        <w:pStyle w:val="NormalWeb"/>
        <w:bidi/>
        <w:spacing w:before="0" w:beforeAutospacing="0" w:after="0" w:afterAutospacing="0"/>
        <w:jc w:val="both"/>
        <w:rPr>
          <w:rStyle w:val="Hyperlink"/>
          <w:rFonts w:cs="David"/>
          <w:szCs w:val="26"/>
          <w:rtl/>
        </w:rPr>
      </w:pPr>
      <w:r>
        <w:rPr>
          <w:rFonts w:cs="David"/>
          <w:rtl/>
        </w:rPr>
        <w:fldChar w:fldCharType="begin"/>
      </w:r>
      <w:r w:rsidR="005976DB">
        <w:rPr>
          <w:rFonts w:cs="David"/>
        </w:rPr>
        <w:instrText>HYPERLINK</w:instrText>
      </w:r>
      <w:r w:rsidR="005976DB">
        <w:rPr>
          <w:rFonts w:cs="David"/>
          <w:rtl/>
        </w:rPr>
        <w:instrText xml:space="preserve">  \</w:instrText>
      </w:r>
      <w:r w:rsidR="005976DB">
        <w:rPr>
          <w:rFonts w:cs="David"/>
        </w:rPr>
        <w:instrText>l</w:instrText>
      </w:r>
      <w:r w:rsidR="005976DB">
        <w:rPr>
          <w:rFonts w:cs="David"/>
          <w:rtl/>
        </w:rPr>
        <w:instrText xml:space="preserve"> "שבת"</w:instrText>
      </w:r>
      <w:r>
        <w:rPr>
          <w:rFonts w:cs="David"/>
          <w:rtl/>
        </w:rPr>
        <w:fldChar w:fldCharType="separate"/>
      </w:r>
      <w:r w:rsidR="005976DB" w:rsidRPr="00FA1704">
        <w:rPr>
          <w:rStyle w:val="Hyperlink"/>
          <w:rFonts w:cs="David" w:hint="cs"/>
          <w:rtl/>
        </w:rPr>
        <w:t>בחזרה לתוכן</w:t>
      </w:r>
    </w:p>
    <w:p w:rsidR="005976DB" w:rsidRPr="00A35FFD" w:rsidRDefault="00993FC1" w:rsidP="005976DB">
      <w:pPr>
        <w:jc w:val="center"/>
        <w:rPr>
          <w:sz w:val="28"/>
          <w:szCs w:val="28"/>
          <w:rtl/>
        </w:rPr>
      </w:pPr>
      <w:r>
        <w:rPr>
          <w:sz w:val="24"/>
          <w:szCs w:val="24"/>
          <w:rtl/>
          <w:lang w:eastAsia="he-IL"/>
        </w:rPr>
        <w:fldChar w:fldCharType="end"/>
      </w:r>
      <w:r w:rsidR="005976DB" w:rsidRPr="00A35FFD">
        <w:rPr>
          <w:rFonts w:hint="cs"/>
          <w:sz w:val="28"/>
          <w:szCs w:val="28"/>
        </w:rPr>
        <w:sym w:font="Wingdings" w:char="F076"/>
      </w:r>
      <w:r w:rsidR="005976DB">
        <w:rPr>
          <w:sz w:val="28"/>
          <w:szCs w:val="28"/>
        </w:rPr>
        <w:tab/>
      </w:r>
      <w:r w:rsidR="005976DB">
        <w:rPr>
          <w:sz w:val="28"/>
          <w:szCs w:val="28"/>
        </w:rPr>
        <w:tab/>
      </w:r>
      <w:r w:rsidR="005976DB" w:rsidRPr="00A35FFD">
        <w:rPr>
          <w:rFonts w:hint="cs"/>
          <w:sz w:val="28"/>
          <w:szCs w:val="28"/>
        </w:rPr>
        <w:sym w:font="Wingdings" w:char="F076"/>
      </w:r>
      <w:r w:rsidR="005976DB">
        <w:rPr>
          <w:sz w:val="28"/>
          <w:szCs w:val="28"/>
        </w:rPr>
        <w:tab/>
      </w:r>
      <w:r w:rsidR="005976DB">
        <w:rPr>
          <w:sz w:val="28"/>
          <w:szCs w:val="28"/>
        </w:rPr>
        <w:tab/>
      </w:r>
      <w:r w:rsidR="005976DB" w:rsidRPr="00A35FFD">
        <w:rPr>
          <w:rFonts w:hint="cs"/>
          <w:sz w:val="28"/>
          <w:szCs w:val="28"/>
        </w:rPr>
        <w:sym w:font="Wingdings" w:char="F076"/>
      </w:r>
    </w:p>
    <w:p w:rsidR="005976DB" w:rsidRPr="001D1DC3" w:rsidRDefault="00C75E17" w:rsidP="001D1DC3">
      <w:pPr>
        <w:spacing w:before="120"/>
        <w:jc w:val="center"/>
        <w:rPr>
          <w:rFonts w:ascii="Arial" w:hAnsi="Arial"/>
          <w:b/>
          <w:bCs/>
          <w:emboss/>
          <w:color w:val="800000"/>
          <w:rtl/>
        </w:rPr>
      </w:pPr>
      <w:bookmarkStart w:id="495" w:name="שבתלה"/>
      <w:bookmarkEnd w:id="495"/>
      <w:r>
        <w:rPr>
          <w:rFonts w:ascii="Arial" w:hAnsi="Arial" w:hint="cs"/>
          <w:b/>
          <w:bCs/>
          <w:emboss/>
          <w:color w:val="800000"/>
          <w:rtl/>
        </w:rPr>
        <w:t>שבת לה'</w:t>
      </w:r>
    </w:p>
    <w:p w:rsidR="00181BB9" w:rsidRPr="005976DB" w:rsidRDefault="00181BB9" w:rsidP="00181BB9">
      <w:pPr>
        <w:spacing w:before="120"/>
        <w:jc w:val="both"/>
        <w:rPr>
          <w:rtl/>
        </w:rPr>
      </w:pPr>
      <w:r w:rsidRPr="005976DB">
        <w:rPr>
          <w:rFonts w:hint="eastAsia"/>
          <w:rtl/>
        </w:rPr>
        <w:t>הוא</w:t>
      </w:r>
      <w:r w:rsidRPr="005976DB">
        <w:rPr>
          <w:rFonts w:hint="cs"/>
          <w:rtl/>
        </w:rPr>
        <w:t xml:space="preserve"> </w:t>
      </w:r>
      <w:r w:rsidRPr="005976DB">
        <w:rPr>
          <w:rFonts w:ascii="Arial" w:hAnsi="Arial" w:hint="eastAsia"/>
          <w:rtl/>
        </w:rPr>
        <w:t>יתברך</w:t>
      </w:r>
      <w:r w:rsidRPr="005976DB">
        <w:rPr>
          <w:rFonts w:hint="cs"/>
          <w:rtl/>
        </w:rPr>
        <w:t xml:space="preserve"> </w:t>
      </w:r>
      <w:r w:rsidRPr="005976DB">
        <w:rPr>
          <w:rFonts w:hint="eastAsia"/>
          <w:rtl/>
        </w:rPr>
        <w:t>לא</w:t>
      </w:r>
      <w:r w:rsidRPr="005976DB">
        <w:rPr>
          <w:rFonts w:hint="cs"/>
          <w:rtl/>
        </w:rPr>
        <w:t xml:space="preserve"> </w:t>
      </w:r>
      <w:r w:rsidRPr="005976DB">
        <w:rPr>
          <w:rFonts w:hint="eastAsia"/>
          <w:rtl/>
        </w:rPr>
        <w:t>מסר</w:t>
      </w:r>
      <w:r w:rsidRPr="005976DB">
        <w:rPr>
          <w:rFonts w:hint="cs"/>
          <w:rtl/>
        </w:rPr>
        <w:t xml:space="preserve"> </w:t>
      </w:r>
      <w:r w:rsidRPr="005976DB">
        <w:rPr>
          <w:rFonts w:hint="eastAsia"/>
          <w:rtl/>
        </w:rPr>
        <w:t>את</w:t>
      </w:r>
      <w:r w:rsidRPr="005976DB">
        <w:rPr>
          <w:rFonts w:hint="cs"/>
          <w:rtl/>
        </w:rPr>
        <w:t xml:space="preserve"> </w:t>
      </w:r>
      <w:r w:rsidRPr="005976DB">
        <w:rPr>
          <w:rFonts w:hint="eastAsia"/>
          <w:rtl/>
        </w:rPr>
        <w:t>יום</w:t>
      </w:r>
      <w:r w:rsidRPr="005976DB">
        <w:rPr>
          <w:rFonts w:hint="cs"/>
          <w:rtl/>
        </w:rPr>
        <w:t xml:space="preserve"> </w:t>
      </w:r>
      <w:r w:rsidRPr="005976DB">
        <w:rPr>
          <w:rFonts w:hint="eastAsia"/>
          <w:rtl/>
        </w:rPr>
        <w:t>השבת</w:t>
      </w:r>
      <w:r w:rsidRPr="005976DB">
        <w:rPr>
          <w:rFonts w:hint="cs"/>
          <w:rtl/>
        </w:rPr>
        <w:t xml:space="preserve"> </w:t>
      </w:r>
      <w:r w:rsidRPr="005976DB">
        <w:rPr>
          <w:rFonts w:hint="eastAsia"/>
          <w:rtl/>
        </w:rPr>
        <w:t>לאדם</w:t>
      </w:r>
      <w:r w:rsidRPr="005976DB">
        <w:rPr>
          <w:rFonts w:hint="cs"/>
          <w:rtl/>
        </w:rPr>
        <w:t xml:space="preserve"> </w:t>
      </w:r>
      <w:r w:rsidRPr="005976DB">
        <w:rPr>
          <w:rFonts w:hint="eastAsia"/>
          <w:rtl/>
        </w:rPr>
        <w:t>לעשות</w:t>
      </w:r>
      <w:r w:rsidRPr="005976DB">
        <w:rPr>
          <w:rFonts w:hint="cs"/>
          <w:rtl/>
        </w:rPr>
        <w:t xml:space="preserve"> </w:t>
      </w:r>
      <w:r w:rsidRPr="005976DB">
        <w:rPr>
          <w:rFonts w:hint="eastAsia"/>
          <w:rtl/>
        </w:rPr>
        <w:t>בו</w:t>
      </w:r>
      <w:r w:rsidRPr="005976DB">
        <w:rPr>
          <w:rFonts w:hint="cs"/>
          <w:rtl/>
        </w:rPr>
        <w:t xml:space="preserve"> </w:t>
      </w:r>
      <w:r w:rsidRPr="005976DB">
        <w:rPr>
          <w:rFonts w:hint="eastAsia"/>
          <w:rtl/>
        </w:rPr>
        <w:t>מלאכתו</w:t>
      </w:r>
      <w:r w:rsidRPr="005976DB">
        <w:rPr>
          <w:rFonts w:hint="cs"/>
          <w:rtl/>
        </w:rPr>
        <w:t>,</w:t>
      </w:r>
    </w:p>
    <w:p w:rsidR="00181BB9" w:rsidRPr="005976DB" w:rsidRDefault="00181BB9" w:rsidP="00181BB9">
      <w:pPr>
        <w:pStyle w:val="NormalWeb"/>
        <w:bidi/>
        <w:spacing w:before="0" w:beforeAutospacing="0" w:after="0" w:afterAutospacing="0"/>
        <w:jc w:val="both"/>
        <w:rPr>
          <w:rFonts w:cs="David"/>
          <w:sz w:val="26"/>
          <w:szCs w:val="26"/>
          <w:rtl/>
        </w:rPr>
      </w:pPr>
      <w:r w:rsidRPr="005976DB">
        <w:rPr>
          <w:rFonts w:cs="David" w:hint="eastAsia"/>
          <w:sz w:val="26"/>
          <w:szCs w:val="26"/>
          <w:rtl/>
        </w:rPr>
        <w:t>השבת</w:t>
      </w:r>
      <w:r w:rsidRPr="005976DB">
        <w:rPr>
          <w:rFonts w:cs="David" w:hint="cs"/>
          <w:sz w:val="26"/>
          <w:szCs w:val="26"/>
          <w:rtl/>
        </w:rPr>
        <w:t xml:space="preserve"> - </w:t>
      </w:r>
      <w:r w:rsidRPr="005976DB">
        <w:rPr>
          <w:rFonts w:cs="David" w:hint="eastAsia"/>
          <w:sz w:val="26"/>
          <w:szCs w:val="26"/>
          <w:rtl/>
        </w:rPr>
        <w:t>ל</w:t>
      </w:r>
      <w:r w:rsidRPr="005976DB">
        <w:rPr>
          <w:rFonts w:cs="David" w:hint="cs"/>
          <w:sz w:val="26"/>
          <w:szCs w:val="26"/>
          <w:rtl/>
        </w:rPr>
        <w:t>-</w:t>
      </w:r>
      <w:r w:rsidRPr="005976DB">
        <w:rPr>
          <w:rFonts w:cs="David" w:hint="eastAsia"/>
          <w:sz w:val="26"/>
          <w:szCs w:val="26"/>
          <w:rtl/>
        </w:rPr>
        <w:t>ה</w:t>
      </w:r>
      <w:r w:rsidRPr="005976DB">
        <w:rPr>
          <w:rFonts w:cs="David" w:hint="cs"/>
          <w:sz w:val="26"/>
          <w:szCs w:val="26"/>
          <w:rtl/>
        </w:rPr>
        <w:t xml:space="preserve">' </w:t>
      </w:r>
      <w:r w:rsidRPr="005976DB">
        <w:rPr>
          <w:rFonts w:cs="David" w:hint="eastAsia"/>
          <w:sz w:val="26"/>
          <w:szCs w:val="26"/>
          <w:rtl/>
        </w:rPr>
        <w:t>היא</w:t>
      </w:r>
      <w:r w:rsidRPr="005976DB">
        <w:rPr>
          <w:rFonts w:cs="David" w:hint="cs"/>
          <w:sz w:val="26"/>
          <w:szCs w:val="26"/>
          <w:rtl/>
        </w:rPr>
        <w:t>,</w:t>
      </w:r>
    </w:p>
    <w:p w:rsidR="00181BB9" w:rsidRPr="005976DB" w:rsidRDefault="00181BB9" w:rsidP="00181BB9">
      <w:pPr>
        <w:pStyle w:val="NormalWeb"/>
        <w:bidi/>
        <w:spacing w:before="0" w:beforeAutospacing="0" w:after="0" w:afterAutospacing="0"/>
        <w:jc w:val="both"/>
        <w:rPr>
          <w:rFonts w:cs="David"/>
          <w:sz w:val="26"/>
          <w:szCs w:val="26"/>
        </w:rPr>
      </w:pPr>
      <w:r w:rsidRPr="005976DB">
        <w:rPr>
          <w:rFonts w:cs="David" w:hint="eastAsia"/>
          <w:sz w:val="26"/>
          <w:szCs w:val="26"/>
          <w:rtl/>
        </w:rPr>
        <w:t>חובה</w:t>
      </w:r>
      <w:r w:rsidRPr="005976DB">
        <w:rPr>
          <w:rFonts w:cs="David" w:hint="cs"/>
          <w:sz w:val="26"/>
          <w:szCs w:val="26"/>
          <w:rtl/>
        </w:rPr>
        <w:t xml:space="preserve"> </w:t>
      </w:r>
      <w:r w:rsidRPr="005976DB">
        <w:rPr>
          <w:rFonts w:cs="David" w:hint="eastAsia"/>
          <w:sz w:val="26"/>
          <w:szCs w:val="26"/>
          <w:rtl/>
        </w:rPr>
        <w:t>זו</w:t>
      </w:r>
      <w:r w:rsidRPr="005976DB">
        <w:rPr>
          <w:rFonts w:cs="David" w:hint="cs"/>
          <w:sz w:val="26"/>
          <w:szCs w:val="26"/>
          <w:rtl/>
        </w:rPr>
        <w:t xml:space="preserve"> </w:t>
      </w:r>
      <w:r w:rsidRPr="005976DB">
        <w:rPr>
          <w:rFonts w:cs="David" w:hint="eastAsia"/>
          <w:sz w:val="26"/>
          <w:szCs w:val="26"/>
          <w:rtl/>
        </w:rPr>
        <w:t>שהיא</w:t>
      </w:r>
      <w:r w:rsidRPr="005976DB">
        <w:rPr>
          <w:rFonts w:cs="David" w:hint="cs"/>
          <w:sz w:val="26"/>
          <w:szCs w:val="26"/>
          <w:rtl/>
        </w:rPr>
        <w:t xml:space="preserve"> </w:t>
      </w:r>
      <w:r w:rsidRPr="005976DB">
        <w:rPr>
          <w:rFonts w:cs="David" w:hint="eastAsia"/>
          <w:sz w:val="26"/>
          <w:szCs w:val="26"/>
          <w:rtl/>
        </w:rPr>
        <w:t>כולה</w:t>
      </w:r>
      <w:r w:rsidRPr="005976DB">
        <w:rPr>
          <w:rFonts w:cs="David" w:hint="cs"/>
          <w:sz w:val="26"/>
          <w:szCs w:val="26"/>
          <w:rtl/>
        </w:rPr>
        <w:t xml:space="preserve"> </w:t>
      </w:r>
      <w:r w:rsidRPr="005976DB">
        <w:rPr>
          <w:rFonts w:cs="David" w:hint="eastAsia"/>
          <w:sz w:val="26"/>
          <w:szCs w:val="26"/>
          <w:rtl/>
        </w:rPr>
        <w:t>זכות</w:t>
      </w:r>
      <w:r w:rsidRPr="005976DB">
        <w:rPr>
          <w:rFonts w:cs="David" w:hint="cs"/>
          <w:sz w:val="26"/>
          <w:szCs w:val="26"/>
          <w:rtl/>
        </w:rPr>
        <w:t xml:space="preserve">, </w:t>
      </w:r>
      <w:r w:rsidRPr="005976DB">
        <w:rPr>
          <w:rFonts w:cs="David" w:hint="eastAsia"/>
          <w:sz w:val="26"/>
          <w:szCs w:val="26"/>
          <w:rtl/>
        </w:rPr>
        <w:t>היא</w:t>
      </w:r>
      <w:r w:rsidRPr="005976DB">
        <w:rPr>
          <w:rFonts w:cs="David" w:hint="cs"/>
          <w:sz w:val="26"/>
          <w:szCs w:val="26"/>
          <w:rtl/>
        </w:rPr>
        <w:t xml:space="preserve"> </w:t>
      </w:r>
      <w:r w:rsidRPr="005976DB">
        <w:rPr>
          <w:rFonts w:cs="David" w:hint="eastAsia"/>
          <w:sz w:val="26"/>
          <w:szCs w:val="26"/>
          <w:rtl/>
        </w:rPr>
        <w:t>המתנה</w:t>
      </w:r>
      <w:r w:rsidRPr="005976DB">
        <w:rPr>
          <w:rFonts w:cs="David" w:hint="cs"/>
          <w:sz w:val="26"/>
          <w:szCs w:val="26"/>
          <w:rtl/>
        </w:rPr>
        <w:t xml:space="preserve"> </w:t>
      </w:r>
      <w:r w:rsidRPr="005976DB">
        <w:rPr>
          <w:rFonts w:cs="David" w:hint="eastAsia"/>
          <w:sz w:val="26"/>
          <w:szCs w:val="26"/>
          <w:rtl/>
        </w:rPr>
        <w:t>הטובה</w:t>
      </w:r>
      <w:r w:rsidRPr="005976DB">
        <w:rPr>
          <w:rFonts w:cs="David" w:hint="cs"/>
          <w:sz w:val="26"/>
          <w:szCs w:val="26"/>
          <w:rtl/>
        </w:rPr>
        <w:t xml:space="preserve"> </w:t>
      </w:r>
      <w:r w:rsidRPr="005976DB">
        <w:rPr>
          <w:rFonts w:cs="David" w:hint="eastAsia"/>
          <w:sz w:val="26"/>
          <w:szCs w:val="26"/>
          <w:rtl/>
        </w:rPr>
        <w:t>ביותר</w:t>
      </w:r>
      <w:r w:rsidRPr="005976DB">
        <w:rPr>
          <w:rFonts w:cs="David" w:hint="cs"/>
          <w:sz w:val="26"/>
          <w:szCs w:val="26"/>
          <w:rtl/>
        </w:rPr>
        <w:t xml:space="preserve"> </w:t>
      </w:r>
      <w:r w:rsidRPr="005976DB">
        <w:rPr>
          <w:rFonts w:cs="David" w:hint="eastAsia"/>
          <w:sz w:val="26"/>
          <w:szCs w:val="26"/>
          <w:rtl/>
        </w:rPr>
        <w:t>שנתן</w:t>
      </w:r>
      <w:r w:rsidRPr="005976DB">
        <w:rPr>
          <w:rFonts w:cs="David" w:hint="cs"/>
          <w:sz w:val="26"/>
          <w:szCs w:val="26"/>
          <w:rtl/>
        </w:rPr>
        <w:t xml:space="preserve"> </w:t>
      </w:r>
      <w:r w:rsidRPr="005976DB">
        <w:rPr>
          <w:rFonts w:cs="David" w:hint="eastAsia"/>
          <w:sz w:val="26"/>
          <w:szCs w:val="26"/>
          <w:rtl/>
        </w:rPr>
        <w:t>הק</w:t>
      </w:r>
      <w:r w:rsidRPr="005976DB">
        <w:rPr>
          <w:rFonts w:cs="David" w:hint="cs"/>
          <w:sz w:val="26"/>
          <w:szCs w:val="26"/>
          <w:rtl/>
        </w:rPr>
        <w:t xml:space="preserve">דוש-ברוך-הוא </w:t>
      </w:r>
      <w:r w:rsidRPr="005976DB">
        <w:rPr>
          <w:rFonts w:cs="David" w:hint="eastAsia"/>
          <w:sz w:val="26"/>
          <w:szCs w:val="26"/>
          <w:rtl/>
        </w:rPr>
        <w:t>לאדם</w:t>
      </w:r>
      <w:r w:rsidRPr="005976DB">
        <w:rPr>
          <w:rFonts w:cs="David" w:hint="cs"/>
          <w:sz w:val="26"/>
          <w:szCs w:val="26"/>
          <w:rtl/>
        </w:rPr>
        <w:t xml:space="preserve"> </w:t>
      </w:r>
      <w:r w:rsidRPr="005976DB">
        <w:rPr>
          <w:rFonts w:cs="David" w:hint="eastAsia"/>
          <w:sz w:val="26"/>
          <w:szCs w:val="26"/>
          <w:rtl/>
        </w:rPr>
        <w:t>מישראל</w:t>
      </w:r>
      <w:r w:rsidRPr="005976DB">
        <w:rPr>
          <w:rFonts w:cs="David" w:hint="cs"/>
          <w:sz w:val="26"/>
          <w:szCs w:val="26"/>
          <w:rtl/>
        </w:rPr>
        <w:t>."</w:t>
      </w:r>
    </w:p>
    <w:p w:rsidR="005976DB" w:rsidRPr="00FA1704" w:rsidRDefault="00993FC1" w:rsidP="005976DB">
      <w:pPr>
        <w:pStyle w:val="NormalWeb"/>
        <w:bidi/>
        <w:spacing w:before="0" w:beforeAutospacing="0" w:after="0" w:afterAutospacing="0"/>
        <w:jc w:val="both"/>
        <w:rPr>
          <w:rStyle w:val="Hyperlink"/>
          <w:rFonts w:cs="David"/>
          <w:szCs w:val="26"/>
          <w:rtl/>
        </w:rPr>
      </w:pPr>
      <w:r>
        <w:rPr>
          <w:rFonts w:cs="David"/>
          <w:rtl/>
        </w:rPr>
        <w:fldChar w:fldCharType="begin"/>
      </w:r>
      <w:r w:rsidR="005976DB">
        <w:rPr>
          <w:rFonts w:cs="David"/>
        </w:rPr>
        <w:instrText>HYPERLINK</w:instrText>
      </w:r>
      <w:r w:rsidR="005976DB">
        <w:rPr>
          <w:rFonts w:cs="David"/>
          <w:rtl/>
        </w:rPr>
        <w:instrText xml:space="preserve">  \</w:instrText>
      </w:r>
      <w:r w:rsidR="005976DB">
        <w:rPr>
          <w:rFonts w:cs="David"/>
        </w:rPr>
        <w:instrText>l</w:instrText>
      </w:r>
      <w:r w:rsidR="005976DB">
        <w:rPr>
          <w:rFonts w:cs="David"/>
          <w:rtl/>
        </w:rPr>
        <w:instrText xml:space="preserve"> "שבת"</w:instrText>
      </w:r>
      <w:r>
        <w:rPr>
          <w:rFonts w:cs="David"/>
          <w:rtl/>
        </w:rPr>
        <w:fldChar w:fldCharType="separate"/>
      </w:r>
      <w:r w:rsidR="005976DB" w:rsidRPr="00FA1704">
        <w:rPr>
          <w:rStyle w:val="Hyperlink"/>
          <w:rFonts w:cs="David" w:hint="cs"/>
          <w:rtl/>
        </w:rPr>
        <w:t>בחזרה לתוכן</w:t>
      </w:r>
    </w:p>
    <w:p w:rsidR="005976DB" w:rsidRPr="00A35FFD" w:rsidRDefault="00993FC1" w:rsidP="005976DB">
      <w:pPr>
        <w:jc w:val="center"/>
        <w:rPr>
          <w:sz w:val="28"/>
          <w:szCs w:val="28"/>
          <w:rtl/>
        </w:rPr>
      </w:pPr>
      <w:r>
        <w:rPr>
          <w:sz w:val="24"/>
          <w:szCs w:val="24"/>
          <w:rtl/>
          <w:lang w:eastAsia="he-IL"/>
        </w:rPr>
        <w:fldChar w:fldCharType="end"/>
      </w:r>
      <w:r w:rsidR="005976DB" w:rsidRPr="00A35FFD">
        <w:rPr>
          <w:rFonts w:hint="cs"/>
          <w:sz w:val="28"/>
          <w:szCs w:val="28"/>
        </w:rPr>
        <w:sym w:font="Wingdings" w:char="F076"/>
      </w:r>
      <w:r w:rsidR="005976DB">
        <w:rPr>
          <w:sz w:val="28"/>
          <w:szCs w:val="28"/>
        </w:rPr>
        <w:tab/>
      </w:r>
      <w:r w:rsidR="005976DB">
        <w:rPr>
          <w:sz w:val="28"/>
          <w:szCs w:val="28"/>
        </w:rPr>
        <w:tab/>
      </w:r>
      <w:r w:rsidR="005976DB" w:rsidRPr="00A35FFD">
        <w:rPr>
          <w:rFonts w:hint="cs"/>
          <w:sz w:val="28"/>
          <w:szCs w:val="28"/>
        </w:rPr>
        <w:sym w:font="Wingdings" w:char="F076"/>
      </w:r>
      <w:r w:rsidR="005976DB">
        <w:rPr>
          <w:sz w:val="28"/>
          <w:szCs w:val="28"/>
        </w:rPr>
        <w:tab/>
      </w:r>
      <w:r w:rsidR="005976DB">
        <w:rPr>
          <w:sz w:val="28"/>
          <w:szCs w:val="28"/>
        </w:rPr>
        <w:tab/>
      </w:r>
      <w:r w:rsidR="005976DB" w:rsidRPr="00A35FFD">
        <w:rPr>
          <w:rFonts w:hint="cs"/>
          <w:sz w:val="28"/>
          <w:szCs w:val="28"/>
        </w:rPr>
        <w:sym w:font="Wingdings" w:char="F076"/>
      </w:r>
    </w:p>
    <w:p w:rsidR="005976DB" w:rsidRPr="001D1DC3" w:rsidRDefault="00C75E17" w:rsidP="001D1DC3">
      <w:pPr>
        <w:spacing w:before="120"/>
        <w:jc w:val="center"/>
        <w:rPr>
          <w:rFonts w:ascii="Arial" w:hAnsi="Arial"/>
          <w:b/>
          <w:bCs/>
          <w:emboss/>
          <w:color w:val="800000"/>
          <w:rtl/>
        </w:rPr>
      </w:pPr>
      <w:bookmarkStart w:id="496" w:name="זוהישבת"/>
      <w:bookmarkEnd w:id="496"/>
      <w:r>
        <w:rPr>
          <w:rFonts w:ascii="Arial" w:hAnsi="Arial" w:hint="cs"/>
          <w:b/>
          <w:bCs/>
          <w:emboss/>
          <w:color w:val="800000"/>
          <w:rtl/>
        </w:rPr>
        <w:t>זוהי שבת!</w:t>
      </w:r>
    </w:p>
    <w:p w:rsidR="005976DB" w:rsidRDefault="00181BB9" w:rsidP="005976DB">
      <w:pPr>
        <w:spacing w:before="120"/>
        <w:jc w:val="both"/>
        <w:rPr>
          <w:rtl/>
        </w:rPr>
      </w:pPr>
      <w:r>
        <w:rPr>
          <w:rFonts w:hint="cs"/>
          <w:rtl/>
        </w:rPr>
        <w:t>"</w:t>
      </w:r>
      <w:r w:rsidRPr="00402B05">
        <w:rPr>
          <w:rFonts w:ascii="Arial" w:hAnsi="Arial" w:hint="eastAsia"/>
          <w:rtl/>
        </w:rPr>
        <w:t>להדליק</w:t>
      </w:r>
      <w:r>
        <w:rPr>
          <w:rFonts w:hint="cs"/>
          <w:rtl/>
        </w:rPr>
        <w:t xml:space="preserve"> </w:t>
      </w:r>
      <w:r>
        <w:rPr>
          <w:rFonts w:hint="eastAsia"/>
          <w:rtl/>
        </w:rPr>
        <w:t>נרות</w:t>
      </w:r>
      <w:r>
        <w:rPr>
          <w:rFonts w:hint="cs"/>
          <w:rtl/>
        </w:rPr>
        <w:t xml:space="preserve"> </w:t>
      </w:r>
      <w:r>
        <w:rPr>
          <w:rFonts w:hint="eastAsia"/>
          <w:rtl/>
        </w:rPr>
        <w:t>בכל</w:t>
      </w:r>
      <w:r>
        <w:rPr>
          <w:rFonts w:hint="cs"/>
          <w:rtl/>
        </w:rPr>
        <w:t xml:space="preserve"> </w:t>
      </w:r>
      <w:r>
        <w:rPr>
          <w:rFonts w:hint="eastAsia"/>
          <w:rtl/>
        </w:rPr>
        <w:t>העולמות</w:t>
      </w:r>
      <w:r>
        <w:rPr>
          <w:rFonts w:hint="cs"/>
          <w:rtl/>
        </w:rPr>
        <w:t xml:space="preserve"> </w:t>
      </w:r>
      <w:r>
        <w:rPr>
          <w:rFonts w:hint="eastAsia"/>
          <w:rtl/>
        </w:rPr>
        <w:t>זוהי</w:t>
      </w:r>
      <w:r>
        <w:rPr>
          <w:rFonts w:hint="cs"/>
          <w:rtl/>
        </w:rPr>
        <w:t xml:space="preserve"> </w:t>
      </w:r>
      <w:r>
        <w:rPr>
          <w:rFonts w:hint="eastAsia"/>
          <w:rtl/>
        </w:rPr>
        <w:t>שבת</w:t>
      </w:r>
      <w:r>
        <w:rPr>
          <w:rFonts w:hint="cs"/>
          <w:rtl/>
        </w:rPr>
        <w:t>!"</w:t>
      </w:r>
    </w:p>
    <w:p w:rsidR="00181BB9" w:rsidRPr="005976DB" w:rsidRDefault="00181BB9" w:rsidP="005976DB">
      <w:pPr>
        <w:pStyle w:val="NormalWeb"/>
        <w:bidi/>
        <w:spacing w:before="0" w:beforeAutospacing="0" w:after="0" w:afterAutospacing="0"/>
        <w:jc w:val="right"/>
        <w:rPr>
          <w:rFonts w:cs="David"/>
          <w:sz w:val="26"/>
          <w:szCs w:val="26"/>
          <w:rtl/>
        </w:rPr>
      </w:pPr>
      <w:r w:rsidRPr="005976DB">
        <w:rPr>
          <w:rFonts w:cs="David" w:hint="cs"/>
          <w:sz w:val="26"/>
          <w:szCs w:val="26"/>
          <w:rtl/>
        </w:rPr>
        <w:t>(</w:t>
      </w:r>
      <w:r w:rsidRPr="005976DB">
        <w:rPr>
          <w:rFonts w:cs="David" w:hint="eastAsia"/>
          <w:sz w:val="26"/>
          <w:szCs w:val="26"/>
          <w:rtl/>
        </w:rPr>
        <w:t>זלדה</w:t>
      </w:r>
      <w:r w:rsidRPr="005976DB">
        <w:rPr>
          <w:rFonts w:cs="David" w:hint="cs"/>
          <w:sz w:val="26"/>
          <w:szCs w:val="26"/>
          <w:rtl/>
        </w:rPr>
        <w:t>)</w:t>
      </w:r>
    </w:p>
    <w:p w:rsidR="005976DB" w:rsidRPr="00FA1704" w:rsidRDefault="00993FC1" w:rsidP="005976DB">
      <w:pPr>
        <w:pStyle w:val="NormalWeb"/>
        <w:bidi/>
        <w:spacing w:before="0" w:beforeAutospacing="0" w:after="0" w:afterAutospacing="0"/>
        <w:jc w:val="both"/>
        <w:rPr>
          <w:rStyle w:val="Hyperlink"/>
          <w:rFonts w:cs="David"/>
          <w:szCs w:val="26"/>
          <w:rtl/>
        </w:rPr>
      </w:pPr>
      <w:r>
        <w:rPr>
          <w:rFonts w:cs="David"/>
          <w:rtl/>
        </w:rPr>
        <w:fldChar w:fldCharType="begin"/>
      </w:r>
      <w:r w:rsidR="005976DB">
        <w:rPr>
          <w:rFonts w:cs="David"/>
        </w:rPr>
        <w:instrText>HYPERLINK</w:instrText>
      </w:r>
      <w:r w:rsidR="005976DB">
        <w:rPr>
          <w:rFonts w:cs="David"/>
          <w:rtl/>
        </w:rPr>
        <w:instrText xml:space="preserve">  \</w:instrText>
      </w:r>
      <w:r w:rsidR="005976DB">
        <w:rPr>
          <w:rFonts w:cs="David"/>
        </w:rPr>
        <w:instrText>l</w:instrText>
      </w:r>
      <w:r w:rsidR="005976DB">
        <w:rPr>
          <w:rFonts w:cs="David"/>
          <w:rtl/>
        </w:rPr>
        <w:instrText xml:space="preserve"> "שבת"</w:instrText>
      </w:r>
      <w:r>
        <w:rPr>
          <w:rFonts w:cs="David"/>
          <w:rtl/>
        </w:rPr>
        <w:fldChar w:fldCharType="separate"/>
      </w:r>
      <w:r w:rsidR="005976DB" w:rsidRPr="00FA1704">
        <w:rPr>
          <w:rStyle w:val="Hyperlink"/>
          <w:rFonts w:cs="David" w:hint="cs"/>
          <w:rtl/>
        </w:rPr>
        <w:t>בחזרה לתוכן</w:t>
      </w:r>
    </w:p>
    <w:p w:rsidR="005976DB" w:rsidRPr="00A35FFD" w:rsidRDefault="00993FC1" w:rsidP="005976DB">
      <w:pPr>
        <w:jc w:val="center"/>
        <w:rPr>
          <w:sz w:val="28"/>
          <w:szCs w:val="28"/>
          <w:rtl/>
        </w:rPr>
      </w:pPr>
      <w:r>
        <w:rPr>
          <w:sz w:val="24"/>
          <w:szCs w:val="24"/>
          <w:rtl/>
          <w:lang w:eastAsia="he-IL"/>
        </w:rPr>
        <w:fldChar w:fldCharType="end"/>
      </w:r>
      <w:r w:rsidR="005976DB" w:rsidRPr="00A35FFD">
        <w:rPr>
          <w:rFonts w:hint="cs"/>
          <w:sz w:val="28"/>
          <w:szCs w:val="28"/>
        </w:rPr>
        <w:sym w:font="Wingdings" w:char="F076"/>
      </w:r>
      <w:r w:rsidR="005976DB">
        <w:rPr>
          <w:sz w:val="28"/>
          <w:szCs w:val="28"/>
        </w:rPr>
        <w:tab/>
      </w:r>
      <w:r w:rsidR="005976DB">
        <w:rPr>
          <w:sz w:val="28"/>
          <w:szCs w:val="28"/>
        </w:rPr>
        <w:tab/>
      </w:r>
      <w:r w:rsidR="005976DB" w:rsidRPr="00A35FFD">
        <w:rPr>
          <w:rFonts w:hint="cs"/>
          <w:sz w:val="28"/>
          <w:szCs w:val="28"/>
        </w:rPr>
        <w:sym w:font="Wingdings" w:char="F076"/>
      </w:r>
      <w:r w:rsidR="005976DB">
        <w:rPr>
          <w:sz w:val="28"/>
          <w:szCs w:val="28"/>
        </w:rPr>
        <w:tab/>
      </w:r>
      <w:r w:rsidR="005976DB">
        <w:rPr>
          <w:sz w:val="28"/>
          <w:szCs w:val="28"/>
        </w:rPr>
        <w:tab/>
      </w:r>
      <w:r w:rsidR="005976DB" w:rsidRPr="00A35FFD">
        <w:rPr>
          <w:rFonts w:hint="cs"/>
          <w:sz w:val="28"/>
          <w:szCs w:val="28"/>
        </w:rPr>
        <w:sym w:font="Wingdings" w:char="F076"/>
      </w:r>
    </w:p>
    <w:p w:rsidR="005976DB" w:rsidRPr="001D1DC3" w:rsidRDefault="00C75E17" w:rsidP="001D1DC3">
      <w:pPr>
        <w:spacing w:before="120"/>
        <w:jc w:val="center"/>
        <w:rPr>
          <w:rFonts w:ascii="Arial" w:hAnsi="Arial"/>
          <w:b/>
          <w:bCs/>
          <w:emboss/>
          <w:color w:val="800000"/>
          <w:rtl/>
        </w:rPr>
      </w:pPr>
      <w:bookmarkStart w:id="497" w:name="מעיןעולםהבא"/>
      <w:bookmarkEnd w:id="497"/>
      <w:r>
        <w:rPr>
          <w:rFonts w:ascii="Arial" w:hAnsi="Arial" w:hint="cs"/>
          <w:b/>
          <w:bCs/>
          <w:emboss/>
          <w:color w:val="800000"/>
          <w:rtl/>
        </w:rPr>
        <w:t>"מעין עולם הבא"</w:t>
      </w:r>
    </w:p>
    <w:p w:rsidR="00181BB9" w:rsidRPr="005976DB" w:rsidRDefault="00181BB9" w:rsidP="00181BB9">
      <w:pPr>
        <w:spacing w:before="120"/>
        <w:jc w:val="both"/>
        <w:rPr>
          <w:rtl/>
        </w:rPr>
      </w:pPr>
      <w:r w:rsidRPr="005976DB">
        <w:rPr>
          <w:rFonts w:hint="eastAsia"/>
          <w:rtl/>
        </w:rPr>
        <w:t>השבת</w:t>
      </w:r>
      <w:r w:rsidRPr="005976DB">
        <w:rPr>
          <w:rFonts w:hint="cs"/>
          <w:rtl/>
        </w:rPr>
        <w:t xml:space="preserve"> </w:t>
      </w:r>
      <w:r w:rsidRPr="005976DB">
        <w:rPr>
          <w:rFonts w:hint="eastAsia"/>
          <w:rtl/>
        </w:rPr>
        <w:t>הגדולה</w:t>
      </w:r>
      <w:r w:rsidRPr="005976DB">
        <w:rPr>
          <w:rFonts w:hint="cs"/>
          <w:rtl/>
        </w:rPr>
        <w:t xml:space="preserve"> </w:t>
      </w:r>
      <w:r w:rsidRPr="005976DB">
        <w:rPr>
          <w:rFonts w:hint="eastAsia"/>
          <w:rtl/>
        </w:rPr>
        <w:t>היא</w:t>
      </w:r>
      <w:r w:rsidRPr="005976DB">
        <w:rPr>
          <w:rFonts w:hint="cs"/>
          <w:rtl/>
        </w:rPr>
        <w:t xml:space="preserve"> </w:t>
      </w:r>
      <w:r w:rsidRPr="005976DB">
        <w:rPr>
          <w:rFonts w:hint="eastAsia"/>
          <w:rtl/>
        </w:rPr>
        <w:t>מן</w:t>
      </w:r>
      <w:r w:rsidRPr="005976DB">
        <w:rPr>
          <w:rFonts w:hint="cs"/>
          <w:rtl/>
        </w:rPr>
        <w:t xml:space="preserve"> </w:t>
      </w:r>
      <w:r w:rsidRPr="005976DB">
        <w:rPr>
          <w:rFonts w:hint="eastAsia"/>
          <w:rtl/>
        </w:rPr>
        <w:t>העולם</w:t>
      </w:r>
      <w:r w:rsidRPr="005976DB">
        <w:rPr>
          <w:rFonts w:hint="cs"/>
          <w:rtl/>
        </w:rPr>
        <w:t xml:space="preserve"> </w:t>
      </w:r>
      <w:r w:rsidRPr="005976DB">
        <w:rPr>
          <w:rFonts w:hint="eastAsia"/>
          <w:rtl/>
        </w:rPr>
        <w:t>הזה</w:t>
      </w:r>
      <w:r w:rsidRPr="005976DB">
        <w:rPr>
          <w:rFonts w:hint="cs"/>
          <w:rtl/>
        </w:rPr>
        <w:t>,</w:t>
      </w:r>
    </w:p>
    <w:p w:rsidR="00181BB9" w:rsidRPr="005976DB" w:rsidRDefault="00181BB9" w:rsidP="00181BB9">
      <w:pPr>
        <w:pStyle w:val="NormalWeb"/>
        <w:bidi/>
        <w:spacing w:before="0" w:beforeAutospacing="0" w:after="0" w:afterAutospacing="0"/>
        <w:jc w:val="both"/>
        <w:rPr>
          <w:rFonts w:cs="David"/>
          <w:sz w:val="26"/>
          <w:szCs w:val="26"/>
          <w:rtl/>
        </w:rPr>
      </w:pPr>
      <w:r w:rsidRPr="005976DB">
        <w:rPr>
          <w:rFonts w:cs="David" w:hint="eastAsia"/>
          <w:sz w:val="26"/>
          <w:szCs w:val="26"/>
          <w:rtl/>
        </w:rPr>
        <w:t>שהיא</w:t>
      </w:r>
      <w:r w:rsidRPr="005976DB">
        <w:rPr>
          <w:rFonts w:cs="David" w:hint="cs"/>
          <w:sz w:val="26"/>
          <w:szCs w:val="26"/>
          <w:rtl/>
        </w:rPr>
        <w:t xml:space="preserve"> </w:t>
      </w:r>
      <w:r w:rsidRPr="005976DB">
        <w:rPr>
          <w:rFonts w:cs="David" w:hint="eastAsia"/>
          <w:sz w:val="26"/>
          <w:szCs w:val="26"/>
          <w:rtl/>
        </w:rPr>
        <w:t>בבחינת</w:t>
      </w:r>
      <w:r w:rsidRPr="005976DB">
        <w:rPr>
          <w:rFonts w:cs="David" w:hint="cs"/>
          <w:sz w:val="26"/>
          <w:szCs w:val="26"/>
          <w:rtl/>
        </w:rPr>
        <w:t xml:space="preserve"> "</w:t>
      </w:r>
      <w:r w:rsidRPr="005976DB">
        <w:rPr>
          <w:rFonts w:cs="David" w:hint="eastAsia"/>
          <w:sz w:val="26"/>
          <w:szCs w:val="26"/>
          <w:rtl/>
        </w:rPr>
        <w:t>מעין</w:t>
      </w:r>
      <w:r w:rsidRPr="005976DB">
        <w:rPr>
          <w:rFonts w:cs="David" w:hint="cs"/>
          <w:sz w:val="26"/>
          <w:szCs w:val="26"/>
          <w:rtl/>
        </w:rPr>
        <w:t xml:space="preserve"> </w:t>
      </w:r>
      <w:r w:rsidRPr="005976DB">
        <w:rPr>
          <w:rFonts w:cs="David" w:hint="eastAsia"/>
          <w:sz w:val="26"/>
          <w:szCs w:val="26"/>
          <w:rtl/>
        </w:rPr>
        <w:t>עולם</w:t>
      </w:r>
      <w:r w:rsidRPr="005976DB">
        <w:rPr>
          <w:rFonts w:cs="David" w:hint="cs"/>
          <w:sz w:val="26"/>
          <w:szCs w:val="26"/>
          <w:rtl/>
        </w:rPr>
        <w:t xml:space="preserve"> </w:t>
      </w:r>
      <w:r w:rsidRPr="005976DB">
        <w:rPr>
          <w:rFonts w:cs="David" w:hint="eastAsia"/>
          <w:sz w:val="26"/>
          <w:szCs w:val="26"/>
          <w:rtl/>
        </w:rPr>
        <w:t>הבא</w:t>
      </w:r>
      <w:r w:rsidRPr="005976DB">
        <w:rPr>
          <w:rFonts w:cs="David" w:hint="cs"/>
          <w:sz w:val="26"/>
          <w:szCs w:val="26"/>
          <w:rtl/>
        </w:rPr>
        <w:t>"</w:t>
      </w:r>
    </w:p>
    <w:p w:rsidR="00181BB9" w:rsidRPr="005976DB" w:rsidRDefault="00181BB9" w:rsidP="00181BB9">
      <w:pPr>
        <w:pStyle w:val="NormalWeb"/>
        <w:bidi/>
        <w:spacing w:before="0" w:beforeAutospacing="0" w:after="0" w:afterAutospacing="0"/>
        <w:jc w:val="both"/>
        <w:rPr>
          <w:rFonts w:cs="David"/>
          <w:sz w:val="26"/>
          <w:szCs w:val="26"/>
          <w:rtl/>
        </w:rPr>
      </w:pPr>
      <w:r w:rsidRPr="005976DB">
        <w:rPr>
          <w:rFonts w:cs="David" w:hint="eastAsia"/>
          <w:sz w:val="26"/>
          <w:szCs w:val="26"/>
          <w:rtl/>
        </w:rPr>
        <w:t>המעיין</w:t>
      </w:r>
      <w:r w:rsidRPr="005976DB">
        <w:rPr>
          <w:rFonts w:cs="David" w:hint="cs"/>
          <w:sz w:val="26"/>
          <w:szCs w:val="26"/>
          <w:rtl/>
        </w:rPr>
        <w:t xml:space="preserve"> </w:t>
      </w:r>
      <w:r w:rsidRPr="005976DB">
        <w:rPr>
          <w:rFonts w:cs="David" w:hint="eastAsia"/>
          <w:sz w:val="26"/>
          <w:szCs w:val="26"/>
          <w:rtl/>
        </w:rPr>
        <w:t>והמקור</w:t>
      </w:r>
      <w:r w:rsidRPr="005976DB">
        <w:rPr>
          <w:rFonts w:cs="David" w:hint="cs"/>
          <w:sz w:val="26"/>
          <w:szCs w:val="26"/>
          <w:rtl/>
        </w:rPr>
        <w:t xml:space="preserve"> </w:t>
      </w:r>
      <w:r w:rsidRPr="005976DB">
        <w:rPr>
          <w:rFonts w:cs="David" w:hint="eastAsia"/>
          <w:sz w:val="26"/>
          <w:szCs w:val="26"/>
          <w:rtl/>
        </w:rPr>
        <w:t>של</w:t>
      </w:r>
      <w:r w:rsidRPr="005976DB">
        <w:rPr>
          <w:rFonts w:cs="David" w:hint="cs"/>
          <w:sz w:val="26"/>
          <w:szCs w:val="26"/>
          <w:rtl/>
        </w:rPr>
        <w:t xml:space="preserve"> </w:t>
      </w:r>
      <w:r w:rsidRPr="005976DB">
        <w:rPr>
          <w:rFonts w:cs="David" w:hint="eastAsia"/>
          <w:sz w:val="26"/>
          <w:szCs w:val="26"/>
          <w:rtl/>
        </w:rPr>
        <w:t>העולם</w:t>
      </w:r>
      <w:r w:rsidRPr="005976DB">
        <w:rPr>
          <w:rFonts w:cs="David" w:hint="cs"/>
          <w:sz w:val="26"/>
          <w:szCs w:val="26"/>
          <w:rtl/>
        </w:rPr>
        <w:t xml:space="preserve"> </w:t>
      </w:r>
      <w:r w:rsidRPr="005976DB">
        <w:rPr>
          <w:rFonts w:cs="David" w:hint="eastAsia"/>
          <w:sz w:val="26"/>
          <w:szCs w:val="26"/>
          <w:rtl/>
        </w:rPr>
        <w:t>הזה</w:t>
      </w:r>
      <w:r w:rsidRPr="005976DB">
        <w:rPr>
          <w:rFonts w:cs="David" w:hint="cs"/>
          <w:sz w:val="26"/>
          <w:szCs w:val="26"/>
          <w:rtl/>
        </w:rPr>
        <w:t>.</w:t>
      </w:r>
    </w:p>
    <w:p w:rsidR="005976DB" w:rsidRPr="00FA1704" w:rsidRDefault="00993FC1" w:rsidP="005976DB">
      <w:pPr>
        <w:pStyle w:val="NormalWeb"/>
        <w:bidi/>
        <w:spacing w:before="0" w:beforeAutospacing="0" w:after="0" w:afterAutospacing="0"/>
        <w:jc w:val="both"/>
        <w:rPr>
          <w:rStyle w:val="Hyperlink"/>
          <w:rFonts w:cs="David"/>
          <w:szCs w:val="26"/>
          <w:rtl/>
        </w:rPr>
      </w:pPr>
      <w:r>
        <w:rPr>
          <w:rFonts w:cs="David"/>
          <w:rtl/>
        </w:rPr>
        <w:fldChar w:fldCharType="begin"/>
      </w:r>
      <w:r w:rsidR="005976DB">
        <w:rPr>
          <w:rFonts w:cs="David"/>
        </w:rPr>
        <w:instrText>HYPERLINK</w:instrText>
      </w:r>
      <w:r w:rsidR="005976DB">
        <w:rPr>
          <w:rFonts w:cs="David"/>
          <w:rtl/>
        </w:rPr>
        <w:instrText xml:space="preserve">  \</w:instrText>
      </w:r>
      <w:r w:rsidR="005976DB">
        <w:rPr>
          <w:rFonts w:cs="David"/>
        </w:rPr>
        <w:instrText>l</w:instrText>
      </w:r>
      <w:r w:rsidR="005976DB">
        <w:rPr>
          <w:rFonts w:cs="David"/>
          <w:rtl/>
        </w:rPr>
        <w:instrText xml:space="preserve"> "שבת"</w:instrText>
      </w:r>
      <w:r>
        <w:rPr>
          <w:rFonts w:cs="David"/>
          <w:rtl/>
        </w:rPr>
        <w:fldChar w:fldCharType="separate"/>
      </w:r>
      <w:r w:rsidR="005976DB" w:rsidRPr="00FA1704">
        <w:rPr>
          <w:rStyle w:val="Hyperlink"/>
          <w:rFonts w:cs="David" w:hint="cs"/>
          <w:rtl/>
        </w:rPr>
        <w:t>בחזרה לתוכן</w:t>
      </w:r>
    </w:p>
    <w:p w:rsidR="005976DB" w:rsidRPr="00A35FFD" w:rsidRDefault="00993FC1" w:rsidP="005976DB">
      <w:pPr>
        <w:jc w:val="center"/>
        <w:rPr>
          <w:sz w:val="28"/>
          <w:szCs w:val="28"/>
          <w:rtl/>
        </w:rPr>
      </w:pPr>
      <w:r>
        <w:rPr>
          <w:sz w:val="24"/>
          <w:szCs w:val="24"/>
          <w:rtl/>
          <w:lang w:eastAsia="he-IL"/>
        </w:rPr>
        <w:fldChar w:fldCharType="end"/>
      </w:r>
      <w:r w:rsidR="005976DB" w:rsidRPr="00A35FFD">
        <w:rPr>
          <w:rFonts w:hint="cs"/>
          <w:sz w:val="28"/>
          <w:szCs w:val="28"/>
        </w:rPr>
        <w:sym w:font="Wingdings" w:char="F076"/>
      </w:r>
      <w:r w:rsidR="005976DB">
        <w:rPr>
          <w:sz w:val="28"/>
          <w:szCs w:val="28"/>
        </w:rPr>
        <w:tab/>
      </w:r>
      <w:r w:rsidR="005976DB">
        <w:rPr>
          <w:sz w:val="28"/>
          <w:szCs w:val="28"/>
        </w:rPr>
        <w:tab/>
      </w:r>
      <w:r w:rsidR="005976DB" w:rsidRPr="00A35FFD">
        <w:rPr>
          <w:rFonts w:hint="cs"/>
          <w:sz w:val="28"/>
          <w:szCs w:val="28"/>
        </w:rPr>
        <w:sym w:font="Wingdings" w:char="F076"/>
      </w:r>
      <w:r w:rsidR="005976DB">
        <w:rPr>
          <w:sz w:val="28"/>
          <w:szCs w:val="28"/>
        </w:rPr>
        <w:tab/>
      </w:r>
      <w:r w:rsidR="005976DB">
        <w:rPr>
          <w:sz w:val="28"/>
          <w:szCs w:val="28"/>
        </w:rPr>
        <w:tab/>
      </w:r>
      <w:r w:rsidR="005976DB" w:rsidRPr="00A35FFD">
        <w:rPr>
          <w:rFonts w:hint="cs"/>
          <w:sz w:val="28"/>
          <w:szCs w:val="28"/>
        </w:rPr>
        <w:sym w:font="Wingdings" w:char="F076"/>
      </w:r>
    </w:p>
    <w:p w:rsidR="005976DB" w:rsidRPr="005976DB" w:rsidRDefault="005976DB" w:rsidP="005976DB">
      <w:pPr>
        <w:spacing w:before="120"/>
        <w:jc w:val="center"/>
        <w:rPr>
          <w:rFonts w:ascii="Arial" w:hAnsi="Arial"/>
          <w:b/>
          <w:bCs/>
          <w:emboss/>
          <w:color w:val="800000"/>
          <w:rtl/>
        </w:rPr>
      </w:pPr>
      <w:bookmarkStart w:id="498" w:name="שנזכה"/>
      <w:bookmarkEnd w:id="498"/>
      <w:r w:rsidRPr="005976DB">
        <w:rPr>
          <w:rFonts w:ascii="Arial" w:hAnsi="Arial" w:hint="cs"/>
          <w:b/>
          <w:bCs/>
          <w:emboss/>
          <w:color w:val="800000"/>
          <w:rtl/>
        </w:rPr>
        <w:t>שנזכה...</w:t>
      </w:r>
    </w:p>
    <w:p w:rsidR="00181BB9" w:rsidRDefault="00181BB9" w:rsidP="00181BB9">
      <w:pPr>
        <w:spacing w:before="120"/>
        <w:jc w:val="both"/>
        <w:rPr>
          <w:rtl/>
        </w:rPr>
      </w:pPr>
      <w:r>
        <w:rPr>
          <w:rFonts w:hint="cs"/>
          <w:rtl/>
        </w:rPr>
        <w:t>"</w:t>
      </w:r>
      <w:r>
        <w:rPr>
          <w:rFonts w:hint="eastAsia"/>
          <w:rtl/>
        </w:rPr>
        <w:t>וזכ</w:t>
      </w:r>
      <w:r>
        <w:rPr>
          <w:rFonts w:hint="cs"/>
          <w:rtl/>
        </w:rPr>
        <w:t>י</w:t>
      </w:r>
      <w:r>
        <w:rPr>
          <w:rFonts w:hint="eastAsia"/>
          <w:rtl/>
        </w:rPr>
        <w:t>נו</w:t>
      </w:r>
      <w:r>
        <w:rPr>
          <w:rFonts w:hint="cs"/>
          <w:rtl/>
        </w:rPr>
        <w:t xml:space="preserve"> </w:t>
      </w:r>
      <w:r>
        <w:rPr>
          <w:rFonts w:hint="eastAsia"/>
          <w:rtl/>
        </w:rPr>
        <w:t>לקבל</w:t>
      </w:r>
      <w:r>
        <w:rPr>
          <w:rFonts w:hint="cs"/>
          <w:rtl/>
        </w:rPr>
        <w:t xml:space="preserve"> </w:t>
      </w:r>
      <w:r>
        <w:rPr>
          <w:rFonts w:hint="eastAsia"/>
          <w:rtl/>
        </w:rPr>
        <w:t>שבתות</w:t>
      </w:r>
      <w:r>
        <w:rPr>
          <w:rFonts w:hint="cs"/>
          <w:rtl/>
        </w:rPr>
        <w:t xml:space="preserve"> </w:t>
      </w:r>
      <w:r>
        <w:rPr>
          <w:rFonts w:hint="eastAsia"/>
          <w:rtl/>
        </w:rPr>
        <w:t>מתוך</w:t>
      </w:r>
      <w:r>
        <w:rPr>
          <w:rFonts w:hint="cs"/>
          <w:rtl/>
        </w:rPr>
        <w:t xml:space="preserve"> </w:t>
      </w:r>
      <w:r>
        <w:rPr>
          <w:rFonts w:hint="eastAsia"/>
          <w:rtl/>
        </w:rPr>
        <w:t>רב</w:t>
      </w:r>
      <w:r>
        <w:rPr>
          <w:rFonts w:hint="cs"/>
          <w:rtl/>
        </w:rPr>
        <w:t xml:space="preserve"> </w:t>
      </w:r>
      <w:r>
        <w:rPr>
          <w:rFonts w:hint="eastAsia"/>
          <w:rtl/>
        </w:rPr>
        <w:t>שמחה</w:t>
      </w:r>
      <w:r>
        <w:rPr>
          <w:rFonts w:hint="cs"/>
          <w:rtl/>
        </w:rPr>
        <w:t xml:space="preserve"> </w:t>
      </w:r>
      <w:r>
        <w:rPr>
          <w:rFonts w:hint="eastAsia"/>
          <w:rtl/>
        </w:rPr>
        <w:t>ומתוך</w:t>
      </w:r>
      <w:r>
        <w:rPr>
          <w:rFonts w:hint="cs"/>
          <w:rtl/>
        </w:rPr>
        <w:t xml:space="preserve"> </w:t>
      </w:r>
      <w:r>
        <w:rPr>
          <w:rFonts w:hint="eastAsia"/>
          <w:rtl/>
        </w:rPr>
        <w:t>עושר</w:t>
      </w:r>
      <w:r>
        <w:rPr>
          <w:rFonts w:hint="cs"/>
          <w:rtl/>
        </w:rPr>
        <w:t xml:space="preserve"> </w:t>
      </w:r>
      <w:r>
        <w:rPr>
          <w:rFonts w:hint="eastAsia"/>
          <w:rtl/>
        </w:rPr>
        <w:t>וכבוד</w:t>
      </w:r>
      <w:r>
        <w:rPr>
          <w:rFonts w:hint="cs"/>
          <w:rtl/>
        </w:rPr>
        <w:t xml:space="preserve"> </w:t>
      </w:r>
      <w:r>
        <w:rPr>
          <w:rFonts w:hint="eastAsia"/>
          <w:rtl/>
        </w:rPr>
        <w:t>ומתוך</w:t>
      </w:r>
      <w:r>
        <w:rPr>
          <w:rFonts w:hint="cs"/>
          <w:rtl/>
        </w:rPr>
        <w:t xml:space="preserve"> </w:t>
      </w:r>
      <w:r>
        <w:rPr>
          <w:rFonts w:hint="eastAsia"/>
          <w:rtl/>
        </w:rPr>
        <w:t>מיעוט</w:t>
      </w:r>
      <w:r>
        <w:rPr>
          <w:rFonts w:hint="cs"/>
          <w:rtl/>
        </w:rPr>
        <w:t xml:space="preserve"> </w:t>
      </w:r>
      <w:r>
        <w:rPr>
          <w:rFonts w:hint="eastAsia"/>
          <w:rtl/>
        </w:rPr>
        <w:t>עוונות</w:t>
      </w:r>
      <w:r>
        <w:rPr>
          <w:rFonts w:hint="cs"/>
          <w:rtl/>
        </w:rPr>
        <w:t>."</w:t>
      </w:r>
    </w:p>
    <w:p w:rsidR="005976DB" w:rsidRPr="00FA1704" w:rsidRDefault="00993FC1" w:rsidP="005976DB">
      <w:pPr>
        <w:pStyle w:val="NormalWeb"/>
        <w:bidi/>
        <w:spacing w:before="0" w:beforeAutospacing="0" w:after="0" w:afterAutospacing="0"/>
        <w:jc w:val="both"/>
        <w:rPr>
          <w:rStyle w:val="Hyperlink"/>
          <w:rFonts w:cs="David"/>
          <w:szCs w:val="26"/>
          <w:rtl/>
        </w:rPr>
      </w:pPr>
      <w:r>
        <w:rPr>
          <w:rFonts w:cs="David"/>
          <w:rtl/>
        </w:rPr>
        <w:fldChar w:fldCharType="begin"/>
      </w:r>
      <w:r w:rsidR="005976DB">
        <w:rPr>
          <w:rFonts w:cs="David"/>
        </w:rPr>
        <w:instrText>HYPERLINK</w:instrText>
      </w:r>
      <w:r w:rsidR="005976DB">
        <w:rPr>
          <w:rFonts w:cs="David"/>
          <w:rtl/>
        </w:rPr>
        <w:instrText xml:space="preserve">  \</w:instrText>
      </w:r>
      <w:r w:rsidR="005976DB">
        <w:rPr>
          <w:rFonts w:cs="David"/>
        </w:rPr>
        <w:instrText>l</w:instrText>
      </w:r>
      <w:r w:rsidR="005976DB">
        <w:rPr>
          <w:rFonts w:cs="David"/>
          <w:rtl/>
        </w:rPr>
        <w:instrText xml:space="preserve"> "שבת"</w:instrText>
      </w:r>
      <w:r>
        <w:rPr>
          <w:rFonts w:cs="David"/>
          <w:rtl/>
        </w:rPr>
        <w:fldChar w:fldCharType="separate"/>
      </w:r>
      <w:r w:rsidR="005976DB" w:rsidRPr="00FA1704">
        <w:rPr>
          <w:rStyle w:val="Hyperlink"/>
          <w:rFonts w:cs="David" w:hint="cs"/>
          <w:rtl/>
        </w:rPr>
        <w:t>בחזרה לתוכן</w:t>
      </w:r>
    </w:p>
    <w:p w:rsidR="005976DB" w:rsidRPr="00A35FFD" w:rsidRDefault="00993FC1" w:rsidP="005976DB">
      <w:pPr>
        <w:jc w:val="center"/>
        <w:rPr>
          <w:sz w:val="28"/>
          <w:szCs w:val="28"/>
          <w:rtl/>
        </w:rPr>
      </w:pPr>
      <w:r>
        <w:rPr>
          <w:sz w:val="24"/>
          <w:szCs w:val="24"/>
          <w:rtl/>
          <w:lang w:eastAsia="he-IL"/>
        </w:rPr>
        <w:fldChar w:fldCharType="end"/>
      </w:r>
      <w:r w:rsidR="005976DB" w:rsidRPr="00A35FFD">
        <w:rPr>
          <w:rFonts w:hint="cs"/>
          <w:sz w:val="28"/>
          <w:szCs w:val="28"/>
        </w:rPr>
        <w:sym w:font="Wingdings" w:char="F076"/>
      </w:r>
      <w:r w:rsidR="005976DB">
        <w:rPr>
          <w:sz w:val="28"/>
          <w:szCs w:val="28"/>
        </w:rPr>
        <w:tab/>
      </w:r>
      <w:r w:rsidR="005976DB">
        <w:rPr>
          <w:sz w:val="28"/>
          <w:szCs w:val="28"/>
        </w:rPr>
        <w:tab/>
      </w:r>
      <w:r w:rsidR="005976DB" w:rsidRPr="00A35FFD">
        <w:rPr>
          <w:rFonts w:hint="cs"/>
          <w:sz w:val="28"/>
          <w:szCs w:val="28"/>
        </w:rPr>
        <w:sym w:font="Wingdings" w:char="F076"/>
      </w:r>
      <w:r w:rsidR="005976DB">
        <w:rPr>
          <w:sz w:val="28"/>
          <w:szCs w:val="28"/>
        </w:rPr>
        <w:tab/>
      </w:r>
      <w:r w:rsidR="005976DB">
        <w:rPr>
          <w:sz w:val="28"/>
          <w:szCs w:val="28"/>
        </w:rPr>
        <w:tab/>
      </w:r>
      <w:r w:rsidR="005976DB" w:rsidRPr="00A35FFD">
        <w:rPr>
          <w:rFonts w:hint="cs"/>
          <w:sz w:val="28"/>
          <w:szCs w:val="28"/>
        </w:rPr>
        <w:sym w:font="Wingdings" w:char="F076"/>
      </w:r>
    </w:p>
    <w:p w:rsidR="005976DB" w:rsidRPr="001D1DC3" w:rsidRDefault="00C75E17" w:rsidP="001D1DC3">
      <w:pPr>
        <w:spacing w:before="120"/>
        <w:jc w:val="center"/>
        <w:rPr>
          <w:rFonts w:ascii="Arial" w:hAnsi="Arial"/>
          <w:b/>
          <w:bCs/>
          <w:emboss/>
          <w:color w:val="800000"/>
          <w:rtl/>
        </w:rPr>
      </w:pPr>
      <w:bookmarkStart w:id="499" w:name="מקדשהימיםשבת"/>
      <w:bookmarkEnd w:id="499"/>
      <w:r>
        <w:rPr>
          <w:rFonts w:ascii="Arial" w:hAnsi="Arial" w:hint="cs"/>
          <w:b/>
          <w:bCs/>
          <w:emboss/>
          <w:color w:val="800000"/>
          <w:rtl/>
        </w:rPr>
        <w:t>מקדש הימים - שבת</w:t>
      </w:r>
    </w:p>
    <w:p w:rsidR="00181BB9" w:rsidRPr="005976DB" w:rsidRDefault="00181BB9" w:rsidP="00181BB9">
      <w:pPr>
        <w:spacing w:before="120"/>
        <w:jc w:val="both"/>
        <w:rPr>
          <w:rtl/>
        </w:rPr>
      </w:pPr>
      <w:r w:rsidRPr="005976DB">
        <w:rPr>
          <w:rFonts w:hint="eastAsia"/>
          <w:rtl/>
        </w:rPr>
        <w:t>הלכנו</w:t>
      </w:r>
      <w:r w:rsidRPr="005976DB">
        <w:rPr>
          <w:rFonts w:hint="cs"/>
          <w:rtl/>
        </w:rPr>
        <w:t xml:space="preserve"> </w:t>
      </w:r>
      <w:r w:rsidRPr="005976DB">
        <w:rPr>
          <w:rFonts w:hint="eastAsia"/>
          <w:rtl/>
        </w:rPr>
        <w:t>מיום</w:t>
      </w:r>
      <w:r w:rsidRPr="005976DB">
        <w:rPr>
          <w:rFonts w:hint="cs"/>
          <w:rtl/>
        </w:rPr>
        <w:t xml:space="preserve"> </w:t>
      </w:r>
      <w:r w:rsidRPr="005976DB">
        <w:rPr>
          <w:rFonts w:hint="eastAsia"/>
          <w:rtl/>
        </w:rPr>
        <w:t>ליום</w:t>
      </w:r>
      <w:r w:rsidRPr="005976DB">
        <w:rPr>
          <w:rFonts w:hint="cs"/>
          <w:rtl/>
        </w:rPr>
        <w:t xml:space="preserve"> </w:t>
      </w:r>
      <w:r w:rsidRPr="005976DB">
        <w:rPr>
          <w:rFonts w:hint="eastAsia"/>
          <w:rtl/>
        </w:rPr>
        <w:t>בשבוע</w:t>
      </w:r>
      <w:r w:rsidRPr="005976DB">
        <w:rPr>
          <w:rFonts w:hint="cs"/>
          <w:rtl/>
        </w:rPr>
        <w:t>:</w:t>
      </w:r>
    </w:p>
    <w:p w:rsidR="00181BB9" w:rsidRPr="005976DB" w:rsidRDefault="00181BB9" w:rsidP="00181BB9">
      <w:pPr>
        <w:pStyle w:val="NormalWeb"/>
        <w:bidi/>
        <w:spacing w:before="0" w:beforeAutospacing="0" w:after="0" w:afterAutospacing="0"/>
        <w:jc w:val="both"/>
        <w:rPr>
          <w:rFonts w:cs="David"/>
          <w:sz w:val="26"/>
          <w:szCs w:val="26"/>
          <w:rtl/>
        </w:rPr>
      </w:pPr>
      <w:r w:rsidRPr="005976DB">
        <w:rPr>
          <w:rFonts w:cs="David" w:hint="eastAsia"/>
          <w:sz w:val="26"/>
          <w:szCs w:val="26"/>
          <w:rtl/>
        </w:rPr>
        <w:t>יום</w:t>
      </w:r>
      <w:r w:rsidRPr="005976DB">
        <w:rPr>
          <w:rFonts w:cs="David" w:hint="cs"/>
          <w:sz w:val="26"/>
          <w:szCs w:val="26"/>
          <w:rtl/>
        </w:rPr>
        <w:t xml:space="preserve">- </w:t>
      </w:r>
      <w:r w:rsidRPr="005976DB">
        <w:rPr>
          <w:rFonts w:cs="David" w:hint="eastAsia"/>
          <w:sz w:val="26"/>
          <w:szCs w:val="26"/>
          <w:rtl/>
        </w:rPr>
        <w:t>הר</w:t>
      </w:r>
      <w:r w:rsidRPr="005976DB">
        <w:rPr>
          <w:rFonts w:cs="David" w:hint="cs"/>
          <w:sz w:val="26"/>
          <w:szCs w:val="26"/>
          <w:rtl/>
        </w:rPr>
        <w:t>,</w:t>
      </w:r>
    </w:p>
    <w:p w:rsidR="00181BB9" w:rsidRPr="005976DB" w:rsidRDefault="00181BB9" w:rsidP="00181BB9">
      <w:pPr>
        <w:pStyle w:val="NormalWeb"/>
        <w:bidi/>
        <w:spacing w:before="0" w:beforeAutospacing="0" w:after="0" w:afterAutospacing="0"/>
        <w:jc w:val="both"/>
        <w:rPr>
          <w:rFonts w:cs="David"/>
          <w:sz w:val="26"/>
          <w:szCs w:val="26"/>
          <w:rtl/>
        </w:rPr>
      </w:pPr>
      <w:r w:rsidRPr="005976DB">
        <w:rPr>
          <w:rFonts w:cs="David" w:hint="eastAsia"/>
          <w:sz w:val="26"/>
          <w:szCs w:val="26"/>
          <w:rtl/>
        </w:rPr>
        <w:lastRenderedPageBreak/>
        <w:t>יום</w:t>
      </w:r>
      <w:r w:rsidRPr="005976DB">
        <w:rPr>
          <w:rFonts w:cs="David" w:hint="cs"/>
          <w:sz w:val="26"/>
          <w:szCs w:val="26"/>
          <w:rtl/>
        </w:rPr>
        <w:t xml:space="preserve">- </w:t>
      </w:r>
      <w:r w:rsidRPr="005976DB">
        <w:rPr>
          <w:rFonts w:cs="David" w:hint="eastAsia"/>
          <w:sz w:val="26"/>
          <w:szCs w:val="26"/>
          <w:rtl/>
        </w:rPr>
        <w:t>מדבר</w:t>
      </w:r>
      <w:r w:rsidRPr="005976DB">
        <w:rPr>
          <w:rFonts w:cs="David" w:hint="cs"/>
          <w:sz w:val="26"/>
          <w:szCs w:val="26"/>
          <w:rtl/>
        </w:rPr>
        <w:t>,</w:t>
      </w:r>
    </w:p>
    <w:p w:rsidR="00181BB9" w:rsidRPr="005976DB" w:rsidRDefault="00181BB9" w:rsidP="00181BB9">
      <w:pPr>
        <w:pStyle w:val="NormalWeb"/>
        <w:bidi/>
        <w:spacing w:before="0" w:beforeAutospacing="0" w:after="0" w:afterAutospacing="0"/>
        <w:jc w:val="both"/>
        <w:rPr>
          <w:rFonts w:cs="David"/>
          <w:sz w:val="26"/>
          <w:szCs w:val="26"/>
          <w:rtl/>
        </w:rPr>
      </w:pPr>
      <w:r w:rsidRPr="005976DB">
        <w:rPr>
          <w:rFonts w:cs="David" w:hint="eastAsia"/>
          <w:sz w:val="26"/>
          <w:szCs w:val="26"/>
          <w:rtl/>
        </w:rPr>
        <w:t>יום</w:t>
      </w:r>
      <w:r w:rsidRPr="005976DB">
        <w:rPr>
          <w:rFonts w:cs="David" w:hint="cs"/>
          <w:sz w:val="26"/>
          <w:szCs w:val="26"/>
          <w:rtl/>
        </w:rPr>
        <w:t>- נהר...</w:t>
      </w:r>
    </w:p>
    <w:p w:rsidR="00181BB9" w:rsidRPr="005976DB" w:rsidRDefault="00181BB9" w:rsidP="00181BB9">
      <w:pPr>
        <w:pStyle w:val="NormalWeb"/>
        <w:bidi/>
        <w:spacing w:before="0" w:beforeAutospacing="0" w:after="0" w:afterAutospacing="0"/>
        <w:jc w:val="both"/>
        <w:rPr>
          <w:rFonts w:cs="David"/>
          <w:sz w:val="26"/>
          <w:szCs w:val="26"/>
          <w:rtl/>
        </w:rPr>
      </w:pPr>
      <w:r w:rsidRPr="005976DB">
        <w:rPr>
          <w:rFonts w:cs="David" w:hint="eastAsia"/>
          <w:sz w:val="26"/>
          <w:szCs w:val="26"/>
          <w:rtl/>
        </w:rPr>
        <w:t>והגענו</w:t>
      </w:r>
      <w:r w:rsidRPr="005976DB">
        <w:rPr>
          <w:rFonts w:cs="David" w:hint="cs"/>
          <w:sz w:val="26"/>
          <w:szCs w:val="26"/>
          <w:rtl/>
        </w:rPr>
        <w:t xml:space="preserve"> </w:t>
      </w:r>
      <w:r w:rsidRPr="005976DB">
        <w:rPr>
          <w:rFonts w:cs="David" w:hint="eastAsia"/>
          <w:sz w:val="26"/>
          <w:szCs w:val="26"/>
          <w:rtl/>
        </w:rPr>
        <w:t>ליום</w:t>
      </w:r>
      <w:r w:rsidRPr="005976DB">
        <w:rPr>
          <w:rFonts w:cs="David" w:hint="cs"/>
          <w:sz w:val="26"/>
          <w:szCs w:val="26"/>
          <w:rtl/>
        </w:rPr>
        <w:t xml:space="preserve"> </w:t>
      </w:r>
      <w:r w:rsidRPr="005976DB">
        <w:rPr>
          <w:rFonts w:cs="David" w:hint="eastAsia"/>
          <w:sz w:val="26"/>
          <w:szCs w:val="26"/>
          <w:rtl/>
        </w:rPr>
        <w:t>אחד</w:t>
      </w:r>
      <w:r w:rsidRPr="005976DB">
        <w:rPr>
          <w:rFonts w:cs="David" w:hint="cs"/>
          <w:sz w:val="26"/>
          <w:szCs w:val="26"/>
          <w:rtl/>
        </w:rPr>
        <w:t xml:space="preserve"> </w:t>
      </w:r>
      <w:r w:rsidRPr="005976DB">
        <w:rPr>
          <w:rFonts w:cs="David" w:hint="eastAsia"/>
          <w:sz w:val="26"/>
          <w:szCs w:val="26"/>
          <w:rtl/>
        </w:rPr>
        <w:t>מיוחד</w:t>
      </w:r>
    </w:p>
    <w:p w:rsidR="00181BB9" w:rsidRPr="005976DB" w:rsidRDefault="00181BB9" w:rsidP="00181BB9">
      <w:pPr>
        <w:pStyle w:val="NormalWeb"/>
        <w:bidi/>
        <w:spacing w:before="0" w:beforeAutospacing="0" w:after="0" w:afterAutospacing="0"/>
        <w:jc w:val="both"/>
        <w:rPr>
          <w:rFonts w:cs="David"/>
          <w:sz w:val="26"/>
          <w:szCs w:val="26"/>
          <w:rtl/>
        </w:rPr>
      </w:pPr>
      <w:r w:rsidRPr="005976DB">
        <w:rPr>
          <w:rFonts w:cs="David" w:hint="eastAsia"/>
          <w:sz w:val="26"/>
          <w:szCs w:val="26"/>
          <w:rtl/>
        </w:rPr>
        <w:t>יום</w:t>
      </w:r>
      <w:r w:rsidRPr="005976DB">
        <w:rPr>
          <w:rFonts w:cs="David" w:hint="cs"/>
          <w:sz w:val="26"/>
          <w:szCs w:val="26"/>
          <w:rtl/>
        </w:rPr>
        <w:t xml:space="preserve"> </w:t>
      </w:r>
      <w:r w:rsidRPr="005976DB">
        <w:rPr>
          <w:rFonts w:cs="David" w:hint="eastAsia"/>
          <w:sz w:val="26"/>
          <w:szCs w:val="26"/>
          <w:rtl/>
        </w:rPr>
        <w:t>גבוה</w:t>
      </w:r>
      <w:r w:rsidRPr="005976DB">
        <w:rPr>
          <w:rFonts w:cs="David" w:hint="cs"/>
          <w:sz w:val="26"/>
          <w:szCs w:val="26"/>
          <w:rtl/>
        </w:rPr>
        <w:t>,</w:t>
      </w:r>
    </w:p>
    <w:p w:rsidR="00181BB9" w:rsidRPr="005976DB" w:rsidRDefault="00181BB9" w:rsidP="00181BB9">
      <w:pPr>
        <w:pStyle w:val="NormalWeb"/>
        <w:bidi/>
        <w:spacing w:before="0" w:beforeAutospacing="0" w:after="0" w:afterAutospacing="0"/>
        <w:jc w:val="both"/>
        <w:rPr>
          <w:rFonts w:cs="David"/>
          <w:sz w:val="26"/>
          <w:szCs w:val="26"/>
          <w:rtl/>
        </w:rPr>
      </w:pPr>
      <w:r w:rsidRPr="005976DB">
        <w:rPr>
          <w:rFonts w:cs="David" w:hint="eastAsia"/>
          <w:sz w:val="26"/>
          <w:szCs w:val="26"/>
          <w:rtl/>
        </w:rPr>
        <w:t>מלא</w:t>
      </w:r>
      <w:r w:rsidRPr="005976DB">
        <w:rPr>
          <w:rFonts w:cs="David" w:hint="cs"/>
          <w:sz w:val="26"/>
          <w:szCs w:val="26"/>
          <w:rtl/>
        </w:rPr>
        <w:t xml:space="preserve"> </w:t>
      </w:r>
      <w:r w:rsidRPr="005976DB">
        <w:rPr>
          <w:rFonts w:cs="David" w:hint="eastAsia"/>
          <w:sz w:val="26"/>
          <w:szCs w:val="26"/>
          <w:rtl/>
        </w:rPr>
        <w:t>הוד</w:t>
      </w:r>
      <w:r w:rsidRPr="005976DB">
        <w:rPr>
          <w:rFonts w:cs="David" w:hint="cs"/>
          <w:sz w:val="26"/>
          <w:szCs w:val="26"/>
          <w:rtl/>
        </w:rPr>
        <w:t xml:space="preserve"> </w:t>
      </w:r>
      <w:r w:rsidRPr="005976DB">
        <w:rPr>
          <w:rFonts w:cs="David" w:hint="eastAsia"/>
          <w:sz w:val="26"/>
          <w:szCs w:val="26"/>
          <w:rtl/>
        </w:rPr>
        <w:t>והדר</w:t>
      </w:r>
      <w:r w:rsidRPr="005976DB">
        <w:rPr>
          <w:rFonts w:cs="David" w:hint="cs"/>
          <w:sz w:val="26"/>
          <w:szCs w:val="26"/>
          <w:rtl/>
        </w:rPr>
        <w:t>.</w:t>
      </w:r>
    </w:p>
    <w:p w:rsidR="00181BB9" w:rsidRPr="005976DB" w:rsidRDefault="00181BB9" w:rsidP="00181BB9">
      <w:pPr>
        <w:pStyle w:val="NormalWeb"/>
        <w:bidi/>
        <w:spacing w:before="0" w:beforeAutospacing="0" w:after="0" w:afterAutospacing="0"/>
        <w:jc w:val="both"/>
        <w:rPr>
          <w:rFonts w:cs="David"/>
          <w:sz w:val="26"/>
          <w:szCs w:val="26"/>
          <w:rtl/>
        </w:rPr>
      </w:pPr>
      <w:r w:rsidRPr="005976DB">
        <w:rPr>
          <w:rFonts w:cs="David" w:hint="eastAsia"/>
          <w:sz w:val="26"/>
          <w:szCs w:val="26"/>
          <w:rtl/>
        </w:rPr>
        <w:t>רגלינו</w:t>
      </w:r>
      <w:r w:rsidRPr="005976DB">
        <w:rPr>
          <w:rFonts w:cs="David" w:hint="cs"/>
          <w:sz w:val="26"/>
          <w:szCs w:val="26"/>
          <w:rtl/>
        </w:rPr>
        <w:t xml:space="preserve"> </w:t>
      </w:r>
      <w:r w:rsidRPr="005976DB">
        <w:rPr>
          <w:rFonts w:cs="David" w:hint="eastAsia"/>
          <w:sz w:val="26"/>
          <w:szCs w:val="26"/>
          <w:rtl/>
        </w:rPr>
        <w:t>נרחץ</w:t>
      </w:r>
      <w:r w:rsidRPr="005976DB">
        <w:rPr>
          <w:rFonts w:cs="David" w:hint="cs"/>
          <w:sz w:val="26"/>
          <w:szCs w:val="26"/>
          <w:rtl/>
        </w:rPr>
        <w:t xml:space="preserve"> </w:t>
      </w:r>
      <w:r w:rsidRPr="005976DB">
        <w:rPr>
          <w:rFonts w:cs="David" w:hint="eastAsia"/>
          <w:sz w:val="26"/>
          <w:szCs w:val="26"/>
          <w:rtl/>
        </w:rPr>
        <w:t>מאבק</w:t>
      </w:r>
      <w:r w:rsidRPr="005976DB">
        <w:rPr>
          <w:rFonts w:cs="David" w:hint="cs"/>
          <w:sz w:val="26"/>
          <w:szCs w:val="26"/>
          <w:rtl/>
        </w:rPr>
        <w:t xml:space="preserve"> </w:t>
      </w:r>
      <w:r w:rsidRPr="005976DB">
        <w:rPr>
          <w:rFonts w:cs="David" w:hint="eastAsia"/>
          <w:sz w:val="26"/>
          <w:szCs w:val="26"/>
          <w:rtl/>
        </w:rPr>
        <w:t>הדרכים</w:t>
      </w:r>
      <w:r w:rsidRPr="005976DB">
        <w:rPr>
          <w:rFonts w:cs="David" w:hint="cs"/>
          <w:sz w:val="26"/>
          <w:szCs w:val="26"/>
          <w:rtl/>
        </w:rPr>
        <w:t>,</w:t>
      </w:r>
    </w:p>
    <w:p w:rsidR="00181BB9" w:rsidRPr="005976DB" w:rsidRDefault="00181BB9" w:rsidP="00181BB9">
      <w:pPr>
        <w:pStyle w:val="NormalWeb"/>
        <w:bidi/>
        <w:spacing w:before="0" w:beforeAutospacing="0" w:after="0" w:afterAutospacing="0"/>
        <w:jc w:val="both"/>
        <w:rPr>
          <w:rFonts w:cs="David"/>
          <w:sz w:val="26"/>
          <w:szCs w:val="26"/>
          <w:rtl/>
        </w:rPr>
      </w:pPr>
      <w:r w:rsidRPr="005976DB">
        <w:rPr>
          <w:rFonts w:cs="David" w:hint="eastAsia"/>
          <w:sz w:val="26"/>
          <w:szCs w:val="26"/>
          <w:rtl/>
        </w:rPr>
        <w:t>נפתח</w:t>
      </w:r>
      <w:r w:rsidRPr="005976DB">
        <w:rPr>
          <w:rFonts w:cs="David" w:hint="cs"/>
          <w:sz w:val="26"/>
          <w:szCs w:val="26"/>
          <w:rtl/>
        </w:rPr>
        <w:t xml:space="preserve"> </w:t>
      </w:r>
      <w:r w:rsidRPr="005976DB">
        <w:rPr>
          <w:rFonts w:cs="David" w:hint="eastAsia"/>
          <w:sz w:val="26"/>
          <w:szCs w:val="26"/>
          <w:rtl/>
        </w:rPr>
        <w:t>את</w:t>
      </w:r>
      <w:r w:rsidRPr="005976DB">
        <w:rPr>
          <w:rFonts w:cs="David" w:hint="cs"/>
          <w:sz w:val="26"/>
          <w:szCs w:val="26"/>
          <w:rtl/>
        </w:rPr>
        <w:t xml:space="preserve"> </w:t>
      </w:r>
      <w:r w:rsidRPr="005976DB">
        <w:rPr>
          <w:rFonts w:cs="David" w:hint="eastAsia"/>
          <w:sz w:val="26"/>
          <w:szCs w:val="26"/>
          <w:rtl/>
        </w:rPr>
        <w:t>השער</w:t>
      </w:r>
      <w:r w:rsidRPr="005976DB">
        <w:rPr>
          <w:rFonts w:cs="David" w:hint="cs"/>
          <w:sz w:val="26"/>
          <w:szCs w:val="26"/>
          <w:rtl/>
        </w:rPr>
        <w:t xml:space="preserve">, </w:t>
      </w:r>
      <w:r w:rsidRPr="005976DB">
        <w:rPr>
          <w:rFonts w:cs="David" w:hint="eastAsia"/>
          <w:sz w:val="26"/>
          <w:szCs w:val="26"/>
          <w:rtl/>
        </w:rPr>
        <w:t>בלאט</w:t>
      </w:r>
      <w:r w:rsidRPr="005976DB">
        <w:rPr>
          <w:rFonts w:cs="David" w:hint="cs"/>
          <w:sz w:val="26"/>
          <w:szCs w:val="26"/>
          <w:rtl/>
        </w:rPr>
        <w:t>.</w:t>
      </w:r>
    </w:p>
    <w:p w:rsidR="00181BB9" w:rsidRPr="005976DB" w:rsidRDefault="00181BB9" w:rsidP="00181BB9">
      <w:pPr>
        <w:pStyle w:val="NormalWeb"/>
        <w:bidi/>
        <w:spacing w:before="0" w:beforeAutospacing="0" w:after="0" w:afterAutospacing="0"/>
        <w:jc w:val="both"/>
        <w:rPr>
          <w:rFonts w:cs="David"/>
          <w:sz w:val="26"/>
          <w:szCs w:val="26"/>
          <w:rtl/>
        </w:rPr>
      </w:pPr>
      <w:r w:rsidRPr="005976DB">
        <w:rPr>
          <w:rFonts w:cs="David" w:hint="eastAsia"/>
          <w:sz w:val="26"/>
          <w:szCs w:val="26"/>
          <w:rtl/>
        </w:rPr>
        <w:t>וברגש</w:t>
      </w:r>
      <w:r w:rsidRPr="005976DB">
        <w:rPr>
          <w:rFonts w:cs="David" w:hint="cs"/>
          <w:sz w:val="26"/>
          <w:szCs w:val="26"/>
          <w:rtl/>
        </w:rPr>
        <w:t xml:space="preserve"> </w:t>
      </w:r>
      <w:r w:rsidRPr="005976DB">
        <w:rPr>
          <w:rFonts w:cs="David" w:hint="eastAsia"/>
          <w:sz w:val="26"/>
          <w:szCs w:val="26"/>
          <w:rtl/>
        </w:rPr>
        <w:t>נבוא</w:t>
      </w:r>
      <w:r w:rsidRPr="005976DB">
        <w:rPr>
          <w:rFonts w:cs="David" w:hint="cs"/>
          <w:sz w:val="26"/>
          <w:szCs w:val="26"/>
          <w:rtl/>
        </w:rPr>
        <w:t xml:space="preserve"> </w:t>
      </w:r>
      <w:r w:rsidRPr="005976DB">
        <w:rPr>
          <w:rFonts w:cs="David" w:hint="eastAsia"/>
          <w:sz w:val="26"/>
          <w:szCs w:val="26"/>
          <w:rtl/>
        </w:rPr>
        <w:t>אל</w:t>
      </w:r>
      <w:r w:rsidRPr="005976DB">
        <w:rPr>
          <w:rFonts w:cs="David" w:hint="cs"/>
          <w:sz w:val="26"/>
          <w:szCs w:val="26"/>
          <w:rtl/>
        </w:rPr>
        <w:t xml:space="preserve"> </w:t>
      </w:r>
      <w:r w:rsidRPr="005976DB">
        <w:rPr>
          <w:rFonts w:cs="David" w:hint="eastAsia"/>
          <w:sz w:val="26"/>
          <w:szCs w:val="26"/>
          <w:rtl/>
        </w:rPr>
        <w:t>היכל</w:t>
      </w:r>
      <w:r w:rsidRPr="005976DB">
        <w:rPr>
          <w:rFonts w:cs="David" w:hint="cs"/>
          <w:sz w:val="26"/>
          <w:szCs w:val="26"/>
          <w:rtl/>
        </w:rPr>
        <w:t xml:space="preserve"> </w:t>
      </w:r>
      <w:r w:rsidRPr="005976DB">
        <w:rPr>
          <w:rFonts w:cs="David" w:hint="eastAsia"/>
          <w:sz w:val="26"/>
          <w:szCs w:val="26"/>
          <w:rtl/>
        </w:rPr>
        <w:t>התפארת</w:t>
      </w:r>
      <w:r w:rsidRPr="005976DB">
        <w:rPr>
          <w:rFonts w:cs="David" w:hint="cs"/>
          <w:sz w:val="26"/>
          <w:szCs w:val="26"/>
          <w:rtl/>
        </w:rPr>
        <w:t xml:space="preserve"> </w:t>
      </w:r>
      <w:r w:rsidRPr="005976DB">
        <w:rPr>
          <w:rFonts w:cs="David" w:hint="eastAsia"/>
          <w:sz w:val="26"/>
          <w:szCs w:val="26"/>
          <w:rtl/>
        </w:rPr>
        <w:t>מקדש</w:t>
      </w:r>
      <w:r w:rsidRPr="005976DB">
        <w:rPr>
          <w:rFonts w:cs="David" w:hint="cs"/>
          <w:sz w:val="26"/>
          <w:szCs w:val="26"/>
          <w:rtl/>
        </w:rPr>
        <w:t xml:space="preserve"> </w:t>
      </w:r>
      <w:r w:rsidRPr="005976DB">
        <w:rPr>
          <w:rFonts w:cs="David" w:hint="eastAsia"/>
          <w:sz w:val="26"/>
          <w:szCs w:val="26"/>
          <w:rtl/>
        </w:rPr>
        <w:t>הימים</w:t>
      </w:r>
      <w:r w:rsidRPr="005976DB">
        <w:rPr>
          <w:rFonts w:cs="David" w:hint="cs"/>
          <w:sz w:val="26"/>
          <w:szCs w:val="26"/>
          <w:rtl/>
        </w:rPr>
        <w:t xml:space="preserve"> - </w:t>
      </w:r>
      <w:r w:rsidRPr="005976DB">
        <w:rPr>
          <w:rFonts w:cs="David" w:hint="eastAsia"/>
          <w:sz w:val="26"/>
          <w:szCs w:val="26"/>
          <w:rtl/>
        </w:rPr>
        <w:t>שבת</w:t>
      </w:r>
      <w:r w:rsidRPr="005976DB">
        <w:rPr>
          <w:rFonts w:cs="David" w:hint="cs"/>
          <w:sz w:val="26"/>
          <w:szCs w:val="26"/>
          <w:rtl/>
        </w:rPr>
        <w:t>.</w:t>
      </w:r>
    </w:p>
    <w:p w:rsidR="005976DB" w:rsidRPr="00FA1704" w:rsidRDefault="00993FC1" w:rsidP="005976DB">
      <w:pPr>
        <w:pStyle w:val="NormalWeb"/>
        <w:bidi/>
        <w:spacing w:before="0" w:beforeAutospacing="0" w:after="0" w:afterAutospacing="0"/>
        <w:jc w:val="both"/>
        <w:rPr>
          <w:rStyle w:val="Hyperlink"/>
          <w:rFonts w:cs="David"/>
          <w:szCs w:val="26"/>
          <w:rtl/>
        </w:rPr>
      </w:pPr>
      <w:r>
        <w:rPr>
          <w:rFonts w:cs="David"/>
          <w:rtl/>
        </w:rPr>
        <w:fldChar w:fldCharType="begin"/>
      </w:r>
      <w:r w:rsidR="005976DB">
        <w:rPr>
          <w:rFonts w:cs="David"/>
        </w:rPr>
        <w:instrText>HYPERLINK</w:instrText>
      </w:r>
      <w:r w:rsidR="005976DB">
        <w:rPr>
          <w:rFonts w:cs="David"/>
          <w:rtl/>
        </w:rPr>
        <w:instrText xml:space="preserve">  \</w:instrText>
      </w:r>
      <w:r w:rsidR="005976DB">
        <w:rPr>
          <w:rFonts w:cs="David"/>
        </w:rPr>
        <w:instrText>l</w:instrText>
      </w:r>
      <w:r w:rsidR="005976DB">
        <w:rPr>
          <w:rFonts w:cs="David"/>
          <w:rtl/>
        </w:rPr>
        <w:instrText xml:space="preserve"> "שבת"</w:instrText>
      </w:r>
      <w:r>
        <w:rPr>
          <w:rFonts w:cs="David"/>
          <w:rtl/>
        </w:rPr>
        <w:fldChar w:fldCharType="separate"/>
      </w:r>
      <w:r w:rsidR="005976DB" w:rsidRPr="00FA1704">
        <w:rPr>
          <w:rStyle w:val="Hyperlink"/>
          <w:rFonts w:cs="David" w:hint="cs"/>
          <w:rtl/>
        </w:rPr>
        <w:t>בחזרה לתוכן</w:t>
      </w:r>
    </w:p>
    <w:p w:rsidR="005976DB" w:rsidRPr="00A35FFD" w:rsidRDefault="00993FC1" w:rsidP="005976DB">
      <w:pPr>
        <w:jc w:val="center"/>
        <w:rPr>
          <w:sz w:val="28"/>
          <w:szCs w:val="28"/>
          <w:rtl/>
        </w:rPr>
      </w:pPr>
      <w:r>
        <w:rPr>
          <w:sz w:val="24"/>
          <w:szCs w:val="24"/>
          <w:rtl/>
          <w:lang w:eastAsia="he-IL"/>
        </w:rPr>
        <w:fldChar w:fldCharType="end"/>
      </w:r>
      <w:r w:rsidR="005976DB" w:rsidRPr="00A35FFD">
        <w:rPr>
          <w:rFonts w:hint="cs"/>
          <w:sz w:val="28"/>
          <w:szCs w:val="28"/>
        </w:rPr>
        <w:sym w:font="Wingdings" w:char="F076"/>
      </w:r>
      <w:r w:rsidR="005976DB">
        <w:rPr>
          <w:sz w:val="28"/>
          <w:szCs w:val="28"/>
        </w:rPr>
        <w:tab/>
      </w:r>
      <w:r w:rsidR="005976DB">
        <w:rPr>
          <w:sz w:val="28"/>
          <w:szCs w:val="28"/>
        </w:rPr>
        <w:tab/>
      </w:r>
      <w:r w:rsidR="005976DB" w:rsidRPr="00A35FFD">
        <w:rPr>
          <w:rFonts w:hint="cs"/>
          <w:sz w:val="28"/>
          <w:szCs w:val="28"/>
        </w:rPr>
        <w:sym w:font="Wingdings" w:char="F076"/>
      </w:r>
      <w:r w:rsidR="005976DB">
        <w:rPr>
          <w:sz w:val="28"/>
          <w:szCs w:val="28"/>
        </w:rPr>
        <w:tab/>
      </w:r>
      <w:r w:rsidR="005976DB">
        <w:rPr>
          <w:sz w:val="28"/>
          <w:szCs w:val="28"/>
        </w:rPr>
        <w:tab/>
      </w:r>
      <w:r w:rsidR="005976DB" w:rsidRPr="00A35FFD">
        <w:rPr>
          <w:rFonts w:hint="cs"/>
          <w:sz w:val="28"/>
          <w:szCs w:val="28"/>
        </w:rPr>
        <w:sym w:font="Wingdings" w:char="F076"/>
      </w:r>
    </w:p>
    <w:p w:rsidR="005976DB" w:rsidRPr="001D1DC3" w:rsidRDefault="00C75E17" w:rsidP="001D1DC3">
      <w:pPr>
        <w:spacing w:before="120"/>
        <w:jc w:val="center"/>
        <w:rPr>
          <w:rFonts w:ascii="Arial" w:hAnsi="Arial"/>
          <w:b/>
          <w:bCs/>
          <w:emboss/>
          <w:color w:val="800000"/>
          <w:rtl/>
        </w:rPr>
      </w:pPr>
      <w:bookmarkStart w:id="500" w:name="אכילהשלשבת"/>
      <w:bookmarkEnd w:id="500"/>
      <w:r>
        <w:rPr>
          <w:rFonts w:ascii="Arial" w:hAnsi="Arial" w:hint="cs"/>
          <w:b/>
          <w:bCs/>
          <w:emboss/>
          <w:color w:val="800000"/>
          <w:rtl/>
        </w:rPr>
        <w:t>אכילה של שבת</w:t>
      </w:r>
    </w:p>
    <w:p w:rsidR="00181BB9" w:rsidRPr="005976DB" w:rsidRDefault="00181BB9" w:rsidP="00181BB9">
      <w:pPr>
        <w:spacing w:before="120"/>
        <w:jc w:val="both"/>
        <w:rPr>
          <w:rtl/>
        </w:rPr>
      </w:pPr>
      <w:r w:rsidRPr="005976DB">
        <w:rPr>
          <w:rFonts w:hint="eastAsia"/>
          <w:rtl/>
        </w:rPr>
        <w:t>עיקר</w:t>
      </w:r>
      <w:r w:rsidRPr="005976DB">
        <w:rPr>
          <w:rFonts w:hint="cs"/>
          <w:rtl/>
        </w:rPr>
        <w:t xml:space="preserve"> </w:t>
      </w:r>
      <w:r w:rsidRPr="005976DB">
        <w:rPr>
          <w:rFonts w:hint="eastAsia"/>
          <w:rtl/>
        </w:rPr>
        <w:t>כבוד</w:t>
      </w:r>
      <w:r w:rsidRPr="005976DB">
        <w:rPr>
          <w:rFonts w:hint="cs"/>
          <w:rtl/>
        </w:rPr>
        <w:t xml:space="preserve"> </w:t>
      </w:r>
      <w:r w:rsidRPr="005976DB">
        <w:rPr>
          <w:rFonts w:hint="eastAsia"/>
          <w:rtl/>
        </w:rPr>
        <w:t>שבת</w:t>
      </w:r>
      <w:r w:rsidRPr="005976DB">
        <w:rPr>
          <w:rFonts w:hint="cs"/>
          <w:rtl/>
        </w:rPr>
        <w:t xml:space="preserve"> </w:t>
      </w:r>
      <w:r w:rsidRPr="005976DB">
        <w:rPr>
          <w:rFonts w:hint="eastAsia"/>
          <w:rtl/>
        </w:rPr>
        <w:t>היא</w:t>
      </w:r>
      <w:r w:rsidRPr="005976DB">
        <w:rPr>
          <w:rFonts w:hint="cs"/>
          <w:rtl/>
        </w:rPr>
        <w:t xml:space="preserve"> </w:t>
      </w:r>
      <w:r w:rsidRPr="005976DB">
        <w:rPr>
          <w:rFonts w:hint="eastAsia"/>
          <w:rtl/>
        </w:rPr>
        <w:t>האכילה</w:t>
      </w:r>
      <w:r w:rsidRPr="005976DB">
        <w:rPr>
          <w:rFonts w:hint="cs"/>
          <w:rtl/>
        </w:rPr>
        <w:t xml:space="preserve"> </w:t>
      </w:r>
      <w:r w:rsidRPr="005976DB">
        <w:rPr>
          <w:rFonts w:hint="eastAsia"/>
          <w:rtl/>
        </w:rPr>
        <w:t>של</w:t>
      </w:r>
      <w:r w:rsidRPr="005976DB">
        <w:rPr>
          <w:rFonts w:hint="cs"/>
          <w:rtl/>
        </w:rPr>
        <w:t xml:space="preserve"> </w:t>
      </w:r>
      <w:r w:rsidRPr="005976DB">
        <w:rPr>
          <w:rFonts w:hint="eastAsia"/>
          <w:rtl/>
        </w:rPr>
        <w:t>שבת</w:t>
      </w:r>
      <w:r w:rsidRPr="005976DB">
        <w:rPr>
          <w:rFonts w:hint="cs"/>
          <w:rtl/>
        </w:rPr>
        <w:t>.</w:t>
      </w:r>
    </w:p>
    <w:p w:rsidR="00181BB9" w:rsidRPr="005976DB" w:rsidRDefault="00181BB9" w:rsidP="00181BB9">
      <w:pPr>
        <w:pStyle w:val="NormalWeb"/>
        <w:bidi/>
        <w:spacing w:before="0" w:beforeAutospacing="0" w:after="0" w:afterAutospacing="0"/>
        <w:jc w:val="both"/>
        <w:rPr>
          <w:rFonts w:cs="David"/>
          <w:sz w:val="26"/>
          <w:szCs w:val="26"/>
          <w:rtl/>
        </w:rPr>
      </w:pPr>
      <w:r w:rsidRPr="005976DB">
        <w:rPr>
          <w:rFonts w:cs="David" w:hint="eastAsia"/>
          <w:sz w:val="26"/>
          <w:szCs w:val="26"/>
          <w:rtl/>
        </w:rPr>
        <w:t>אכילת</w:t>
      </w:r>
      <w:r w:rsidRPr="005976DB">
        <w:rPr>
          <w:rFonts w:cs="David" w:hint="cs"/>
          <w:sz w:val="26"/>
          <w:szCs w:val="26"/>
          <w:rtl/>
        </w:rPr>
        <w:t xml:space="preserve"> </w:t>
      </w:r>
      <w:r w:rsidRPr="005976DB">
        <w:rPr>
          <w:rFonts w:cs="David" w:hint="eastAsia"/>
          <w:sz w:val="26"/>
          <w:szCs w:val="26"/>
          <w:rtl/>
        </w:rPr>
        <w:t>שבת</w:t>
      </w:r>
      <w:r w:rsidRPr="005976DB">
        <w:rPr>
          <w:rFonts w:cs="David" w:hint="cs"/>
          <w:sz w:val="26"/>
          <w:szCs w:val="26"/>
          <w:rtl/>
        </w:rPr>
        <w:t xml:space="preserve"> </w:t>
      </w:r>
      <w:r w:rsidRPr="005976DB">
        <w:rPr>
          <w:rFonts w:cs="David" w:hint="eastAsia"/>
          <w:sz w:val="26"/>
          <w:szCs w:val="26"/>
          <w:rtl/>
        </w:rPr>
        <w:t>יקרה</w:t>
      </w:r>
      <w:r w:rsidRPr="005976DB">
        <w:rPr>
          <w:rFonts w:cs="David" w:hint="cs"/>
          <w:sz w:val="26"/>
          <w:szCs w:val="26"/>
          <w:rtl/>
        </w:rPr>
        <w:t xml:space="preserve"> </w:t>
      </w:r>
      <w:r w:rsidRPr="005976DB">
        <w:rPr>
          <w:rFonts w:cs="David" w:hint="eastAsia"/>
          <w:sz w:val="26"/>
          <w:szCs w:val="26"/>
          <w:rtl/>
        </w:rPr>
        <w:t>מאוד</w:t>
      </w:r>
      <w:r w:rsidRPr="005976DB">
        <w:rPr>
          <w:rFonts w:cs="David" w:hint="cs"/>
          <w:sz w:val="26"/>
          <w:szCs w:val="26"/>
          <w:rtl/>
        </w:rPr>
        <w:t xml:space="preserve">, </w:t>
      </w:r>
      <w:r w:rsidRPr="005976DB">
        <w:rPr>
          <w:rFonts w:cs="David" w:hint="eastAsia"/>
          <w:sz w:val="26"/>
          <w:szCs w:val="26"/>
          <w:rtl/>
        </w:rPr>
        <w:t>כי</w:t>
      </w:r>
      <w:r w:rsidRPr="005976DB">
        <w:rPr>
          <w:rFonts w:cs="David" w:hint="cs"/>
          <w:sz w:val="26"/>
          <w:szCs w:val="26"/>
          <w:rtl/>
        </w:rPr>
        <w:t xml:space="preserve"> </w:t>
      </w:r>
      <w:r w:rsidRPr="005976DB">
        <w:rPr>
          <w:rFonts w:cs="David" w:hint="eastAsia"/>
          <w:sz w:val="26"/>
          <w:szCs w:val="26"/>
          <w:rtl/>
        </w:rPr>
        <w:t>היא</w:t>
      </w:r>
      <w:r w:rsidRPr="005976DB">
        <w:rPr>
          <w:rFonts w:cs="David" w:hint="cs"/>
          <w:sz w:val="26"/>
          <w:szCs w:val="26"/>
          <w:rtl/>
        </w:rPr>
        <w:t xml:space="preserve"> </w:t>
      </w:r>
      <w:r w:rsidRPr="005976DB">
        <w:rPr>
          <w:rFonts w:cs="David" w:hint="eastAsia"/>
          <w:sz w:val="26"/>
          <w:szCs w:val="26"/>
          <w:rtl/>
        </w:rPr>
        <w:t>כולה</w:t>
      </w:r>
      <w:r w:rsidRPr="005976DB">
        <w:rPr>
          <w:rFonts w:cs="David" w:hint="cs"/>
          <w:sz w:val="26"/>
          <w:szCs w:val="26"/>
          <w:rtl/>
        </w:rPr>
        <w:t xml:space="preserve"> </w:t>
      </w:r>
      <w:r w:rsidRPr="005976DB">
        <w:rPr>
          <w:rFonts w:cs="David" w:hint="eastAsia"/>
          <w:sz w:val="26"/>
          <w:szCs w:val="26"/>
          <w:rtl/>
        </w:rPr>
        <w:t>אלוקות</w:t>
      </w:r>
      <w:r w:rsidRPr="005976DB">
        <w:rPr>
          <w:rFonts w:cs="David" w:hint="cs"/>
          <w:sz w:val="26"/>
          <w:szCs w:val="26"/>
          <w:rtl/>
        </w:rPr>
        <w:t xml:space="preserve">, </w:t>
      </w:r>
      <w:r w:rsidRPr="005976DB">
        <w:rPr>
          <w:rFonts w:cs="David" w:hint="eastAsia"/>
          <w:sz w:val="26"/>
          <w:szCs w:val="26"/>
          <w:rtl/>
        </w:rPr>
        <w:t>כולה</w:t>
      </w:r>
      <w:r w:rsidRPr="005976DB">
        <w:rPr>
          <w:rFonts w:cs="David" w:hint="cs"/>
          <w:sz w:val="26"/>
          <w:szCs w:val="26"/>
          <w:rtl/>
        </w:rPr>
        <w:t xml:space="preserve"> </w:t>
      </w:r>
      <w:r w:rsidRPr="005976DB">
        <w:rPr>
          <w:rFonts w:cs="David" w:hint="eastAsia"/>
          <w:sz w:val="26"/>
          <w:szCs w:val="26"/>
          <w:rtl/>
        </w:rPr>
        <w:t>קודש</w:t>
      </w:r>
      <w:r w:rsidRPr="005976DB">
        <w:rPr>
          <w:rFonts w:cs="David" w:hint="cs"/>
          <w:sz w:val="26"/>
          <w:szCs w:val="26"/>
          <w:rtl/>
        </w:rPr>
        <w:t>.</w:t>
      </w:r>
    </w:p>
    <w:p w:rsidR="00181BB9" w:rsidRPr="005976DB" w:rsidRDefault="00181BB9" w:rsidP="00181BB9">
      <w:pPr>
        <w:pStyle w:val="NormalWeb"/>
        <w:bidi/>
        <w:spacing w:before="0" w:beforeAutospacing="0" w:after="0" w:afterAutospacing="0"/>
        <w:jc w:val="both"/>
        <w:rPr>
          <w:rFonts w:cs="David"/>
          <w:sz w:val="26"/>
          <w:szCs w:val="26"/>
          <w:rtl/>
        </w:rPr>
      </w:pPr>
      <w:r w:rsidRPr="005976DB">
        <w:rPr>
          <w:rFonts w:cs="David" w:hint="eastAsia"/>
          <w:sz w:val="26"/>
          <w:szCs w:val="26"/>
          <w:rtl/>
        </w:rPr>
        <w:t>ועל</w:t>
      </w:r>
      <w:r w:rsidRPr="005976DB">
        <w:rPr>
          <w:rFonts w:cs="David" w:hint="cs"/>
          <w:sz w:val="26"/>
          <w:szCs w:val="26"/>
          <w:rtl/>
        </w:rPr>
        <w:t xml:space="preserve"> </w:t>
      </w:r>
      <w:r w:rsidRPr="005976DB">
        <w:rPr>
          <w:rFonts w:cs="David" w:hint="eastAsia"/>
          <w:sz w:val="26"/>
          <w:szCs w:val="26"/>
          <w:rtl/>
        </w:rPr>
        <w:t>כן</w:t>
      </w:r>
      <w:r w:rsidRPr="005976DB">
        <w:rPr>
          <w:rFonts w:cs="David" w:hint="cs"/>
          <w:sz w:val="26"/>
          <w:szCs w:val="26"/>
          <w:rtl/>
        </w:rPr>
        <w:t xml:space="preserve">, </w:t>
      </w:r>
      <w:r w:rsidRPr="005976DB">
        <w:rPr>
          <w:rFonts w:cs="David" w:hint="eastAsia"/>
          <w:sz w:val="26"/>
          <w:szCs w:val="26"/>
          <w:rtl/>
        </w:rPr>
        <w:t>מצווה</w:t>
      </w:r>
      <w:r w:rsidRPr="005976DB">
        <w:rPr>
          <w:rFonts w:cs="David" w:hint="cs"/>
          <w:sz w:val="26"/>
          <w:szCs w:val="26"/>
          <w:rtl/>
        </w:rPr>
        <w:t xml:space="preserve"> </w:t>
      </w:r>
      <w:r w:rsidRPr="005976DB">
        <w:rPr>
          <w:rFonts w:cs="David" w:hint="eastAsia"/>
          <w:sz w:val="26"/>
          <w:szCs w:val="26"/>
          <w:rtl/>
        </w:rPr>
        <w:t>גדולה</w:t>
      </w:r>
      <w:r w:rsidRPr="005976DB">
        <w:rPr>
          <w:rFonts w:cs="David" w:hint="cs"/>
          <w:sz w:val="26"/>
          <w:szCs w:val="26"/>
          <w:rtl/>
        </w:rPr>
        <w:t xml:space="preserve"> </w:t>
      </w:r>
      <w:r w:rsidRPr="005976DB">
        <w:rPr>
          <w:rFonts w:cs="David" w:hint="eastAsia"/>
          <w:sz w:val="26"/>
          <w:szCs w:val="26"/>
          <w:rtl/>
        </w:rPr>
        <w:t>להרבות</w:t>
      </w:r>
      <w:r w:rsidRPr="005976DB">
        <w:rPr>
          <w:rFonts w:cs="David" w:hint="cs"/>
          <w:sz w:val="26"/>
          <w:szCs w:val="26"/>
          <w:rtl/>
        </w:rPr>
        <w:t xml:space="preserve"> </w:t>
      </w:r>
      <w:r w:rsidRPr="005976DB">
        <w:rPr>
          <w:rFonts w:cs="David" w:hint="eastAsia"/>
          <w:sz w:val="26"/>
          <w:szCs w:val="26"/>
          <w:rtl/>
        </w:rPr>
        <w:t>באכילת</w:t>
      </w:r>
      <w:r w:rsidRPr="005976DB">
        <w:rPr>
          <w:rFonts w:cs="David" w:hint="cs"/>
          <w:sz w:val="26"/>
          <w:szCs w:val="26"/>
          <w:rtl/>
        </w:rPr>
        <w:t xml:space="preserve"> </w:t>
      </w:r>
      <w:r w:rsidRPr="005976DB">
        <w:rPr>
          <w:rFonts w:cs="David" w:hint="eastAsia"/>
          <w:sz w:val="26"/>
          <w:szCs w:val="26"/>
          <w:rtl/>
        </w:rPr>
        <w:t>שבת</w:t>
      </w:r>
      <w:r w:rsidRPr="005976DB">
        <w:rPr>
          <w:rFonts w:cs="David" w:hint="cs"/>
          <w:sz w:val="26"/>
          <w:szCs w:val="26"/>
          <w:rtl/>
        </w:rPr>
        <w:t>,</w:t>
      </w:r>
    </w:p>
    <w:p w:rsidR="00181BB9" w:rsidRPr="005976DB" w:rsidRDefault="00181BB9" w:rsidP="00181BB9">
      <w:pPr>
        <w:pStyle w:val="NormalWeb"/>
        <w:bidi/>
        <w:spacing w:before="0" w:beforeAutospacing="0" w:after="0" w:afterAutospacing="0"/>
        <w:jc w:val="both"/>
        <w:rPr>
          <w:rFonts w:cs="David"/>
          <w:sz w:val="26"/>
          <w:szCs w:val="26"/>
          <w:rtl/>
        </w:rPr>
      </w:pPr>
      <w:r w:rsidRPr="005976DB">
        <w:rPr>
          <w:rFonts w:cs="David" w:hint="eastAsia"/>
          <w:sz w:val="26"/>
          <w:szCs w:val="26"/>
          <w:rtl/>
        </w:rPr>
        <w:t>והוא</w:t>
      </w:r>
      <w:r w:rsidRPr="005976DB">
        <w:rPr>
          <w:rFonts w:cs="David" w:hint="cs"/>
          <w:sz w:val="26"/>
          <w:szCs w:val="26"/>
          <w:rtl/>
        </w:rPr>
        <w:t xml:space="preserve"> </w:t>
      </w:r>
      <w:r w:rsidRPr="005976DB">
        <w:rPr>
          <w:rFonts w:cs="David" w:hint="eastAsia"/>
          <w:sz w:val="26"/>
          <w:szCs w:val="26"/>
          <w:rtl/>
        </w:rPr>
        <w:t>תיקון</w:t>
      </w:r>
      <w:r w:rsidRPr="005976DB">
        <w:rPr>
          <w:rFonts w:cs="David" w:hint="cs"/>
          <w:sz w:val="26"/>
          <w:szCs w:val="26"/>
          <w:rtl/>
        </w:rPr>
        <w:t xml:space="preserve"> </w:t>
      </w:r>
      <w:r w:rsidRPr="005976DB">
        <w:rPr>
          <w:rFonts w:cs="David" w:hint="eastAsia"/>
          <w:sz w:val="26"/>
          <w:szCs w:val="26"/>
          <w:rtl/>
        </w:rPr>
        <w:t>לחילול</w:t>
      </w:r>
      <w:r w:rsidRPr="005976DB">
        <w:rPr>
          <w:rFonts w:cs="David" w:hint="cs"/>
          <w:sz w:val="26"/>
          <w:szCs w:val="26"/>
          <w:rtl/>
        </w:rPr>
        <w:t xml:space="preserve"> </w:t>
      </w:r>
      <w:r w:rsidRPr="005976DB">
        <w:rPr>
          <w:rFonts w:cs="David" w:hint="eastAsia"/>
          <w:sz w:val="26"/>
          <w:szCs w:val="26"/>
          <w:rtl/>
        </w:rPr>
        <w:t>שבת</w:t>
      </w:r>
      <w:r w:rsidRPr="005976DB">
        <w:rPr>
          <w:rFonts w:cs="David" w:hint="cs"/>
          <w:sz w:val="26"/>
          <w:szCs w:val="26"/>
          <w:rtl/>
        </w:rPr>
        <w:t>.</w:t>
      </w:r>
    </w:p>
    <w:p w:rsidR="00181BB9" w:rsidRPr="005976DB" w:rsidRDefault="00181BB9" w:rsidP="005976DB">
      <w:pPr>
        <w:pStyle w:val="NormalWeb"/>
        <w:bidi/>
        <w:spacing w:before="0" w:beforeAutospacing="0" w:after="0" w:afterAutospacing="0"/>
        <w:jc w:val="right"/>
        <w:rPr>
          <w:rFonts w:cs="David"/>
          <w:sz w:val="26"/>
          <w:szCs w:val="26"/>
          <w:rtl/>
        </w:rPr>
      </w:pPr>
      <w:r w:rsidRPr="005976DB">
        <w:rPr>
          <w:rFonts w:cs="David" w:hint="cs"/>
          <w:sz w:val="26"/>
          <w:szCs w:val="26"/>
          <w:rtl/>
        </w:rPr>
        <w:t>(</w:t>
      </w:r>
      <w:r w:rsidRPr="005976DB">
        <w:rPr>
          <w:rFonts w:cs="David" w:hint="eastAsia"/>
          <w:sz w:val="26"/>
          <w:szCs w:val="26"/>
          <w:rtl/>
        </w:rPr>
        <w:t>ר</w:t>
      </w:r>
      <w:r w:rsidRPr="005976DB">
        <w:rPr>
          <w:rFonts w:cs="David" w:hint="cs"/>
          <w:sz w:val="26"/>
          <w:szCs w:val="26"/>
          <w:rtl/>
        </w:rPr>
        <w:t xml:space="preserve">' </w:t>
      </w:r>
      <w:r w:rsidRPr="005976DB">
        <w:rPr>
          <w:rFonts w:cs="David" w:hint="eastAsia"/>
          <w:sz w:val="26"/>
          <w:szCs w:val="26"/>
          <w:rtl/>
        </w:rPr>
        <w:t>נחמן</w:t>
      </w:r>
      <w:r w:rsidRPr="005976DB">
        <w:rPr>
          <w:rFonts w:cs="David" w:hint="cs"/>
          <w:sz w:val="26"/>
          <w:szCs w:val="26"/>
          <w:rtl/>
        </w:rPr>
        <w:t xml:space="preserve"> </w:t>
      </w:r>
      <w:r w:rsidRPr="005976DB">
        <w:rPr>
          <w:rFonts w:cs="David" w:hint="eastAsia"/>
          <w:sz w:val="26"/>
          <w:szCs w:val="26"/>
          <w:rtl/>
        </w:rPr>
        <w:t>מברסלב</w:t>
      </w:r>
      <w:r w:rsidRPr="005976DB">
        <w:rPr>
          <w:rFonts w:cs="David" w:hint="cs"/>
          <w:sz w:val="26"/>
          <w:szCs w:val="26"/>
          <w:rtl/>
        </w:rPr>
        <w:t>)</w:t>
      </w:r>
    </w:p>
    <w:p w:rsidR="005976DB" w:rsidRPr="00FA1704" w:rsidRDefault="00993FC1" w:rsidP="005976DB">
      <w:pPr>
        <w:pStyle w:val="NormalWeb"/>
        <w:bidi/>
        <w:spacing w:before="0" w:beforeAutospacing="0" w:after="0" w:afterAutospacing="0"/>
        <w:jc w:val="both"/>
        <w:rPr>
          <w:rStyle w:val="Hyperlink"/>
          <w:rFonts w:cs="David"/>
          <w:szCs w:val="26"/>
          <w:rtl/>
        </w:rPr>
      </w:pPr>
      <w:r>
        <w:rPr>
          <w:rFonts w:cs="David"/>
          <w:rtl/>
        </w:rPr>
        <w:fldChar w:fldCharType="begin"/>
      </w:r>
      <w:r w:rsidR="005976DB">
        <w:rPr>
          <w:rFonts w:cs="David"/>
        </w:rPr>
        <w:instrText>HYPERLINK</w:instrText>
      </w:r>
      <w:r w:rsidR="005976DB">
        <w:rPr>
          <w:rFonts w:cs="David"/>
          <w:rtl/>
        </w:rPr>
        <w:instrText xml:space="preserve">  \</w:instrText>
      </w:r>
      <w:r w:rsidR="005976DB">
        <w:rPr>
          <w:rFonts w:cs="David"/>
        </w:rPr>
        <w:instrText>l</w:instrText>
      </w:r>
      <w:r w:rsidR="005976DB">
        <w:rPr>
          <w:rFonts w:cs="David"/>
          <w:rtl/>
        </w:rPr>
        <w:instrText xml:space="preserve"> "שבת"</w:instrText>
      </w:r>
      <w:r>
        <w:rPr>
          <w:rFonts w:cs="David"/>
          <w:rtl/>
        </w:rPr>
        <w:fldChar w:fldCharType="separate"/>
      </w:r>
      <w:r w:rsidR="005976DB" w:rsidRPr="00FA1704">
        <w:rPr>
          <w:rStyle w:val="Hyperlink"/>
          <w:rFonts w:cs="David" w:hint="cs"/>
          <w:rtl/>
        </w:rPr>
        <w:t>בחזרה לתוכן</w:t>
      </w:r>
    </w:p>
    <w:p w:rsidR="005976DB" w:rsidRPr="00A35FFD" w:rsidRDefault="00993FC1" w:rsidP="005976DB">
      <w:pPr>
        <w:jc w:val="center"/>
        <w:rPr>
          <w:sz w:val="28"/>
          <w:szCs w:val="28"/>
          <w:rtl/>
        </w:rPr>
      </w:pPr>
      <w:r>
        <w:rPr>
          <w:sz w:val="24"/>
          <w:szCs w:val="24"/>
          <w:rtl/>
          <w:lang w:eastAsia="he-IL"/>
        </w:rPr>
        <w:fldChar w:fldCharType="end"/>
      </w:r>
      <w:r w:rsidR="005976DB" w:rsidRPr="00A35FFD">
        <w:rPr>
          <w:rFonts w:hint="cs"/>
          <w:sz w:val="28"/>
          <w:szCs w:val="28"/>
        </w:rPr>
        <w:sym w:font="Wingdings" w:char="F076"/>
      </w:r>
      <w:r w:rsidR="005976DB">
        <w:rPr>
          <w:sz w:val="28"/>
          <w:szCs w:val="28"/>
        </w:rPr>
        <w:tab/>
      </w:r>
      <w:r w:rsidR="005976DB">
        <w:rPr>
          <w:sz w:val="28"/>
          <w:szCs w:val="28"/>
        </w:rPr>
        <w:tab/>
      </w:r>
      <w:r w:rsidR="005976DB" w:rsidRPr="00A35FFD">
        <w:rPr>
          <w:rFonts w:hint="cs"/>
          <w:sz w:val="28"/>
          <w:szCs w:val="28"/>
        </w:rPr>
        <w:sym w:font="Wingdings" w:char="F076"/>
      </w:r>
      <w:r w:rsidR="005976DB">
        <w:rPr>
          <w:sz w:val="28"/>
          <w:szCs w:val="28"/>
        </w:rPr>
        <w:tab/>
      </w:r>
      <w:r w:rsidR="005976DB">
        <w:rPr>
          <w:sz w:val="28"/>
          <w:szCs w:val="28"/>
        </w:rPr>
        <w:tab/>
      </w:r>
      <w:r w:rsidR="005976DB" w:rsidRPr="00A35FFD">
        <w:rPr>
          <w:rFonts w:hint="cs"/>
          <w:sz w:val="28"/>
          <w:szCs w:val="28"/>
        </w:rPr>
        <w:sym w:font="Wingdings" w:char="F076"/>
      </w:r>
    </w:p>
    <w:p w:rsidR="005976DB" w:rsidRPr="001D1DC3" w:rsidRDefault="00C75E17" w:rsidP="001D1DC3">
      <w:pPr>
        <w:spacing w:before="120"/>
        <w:jc w:val="center"/>
        <w:rPr>
          <w:rFonts w:ascii="Arial" w:hAnsi="Arial"/>
          <w:b/>
          <w:bCs/>
          <w:emboss/>
          <w:color w:val="800000"/>
          <w:rtl/>
        </w:rPr>
      </w:pPr>
      <w:bookmarkStart w:id="501" w:name="בקבלתשבת"/>
      <w:bookmarkEnd w:id="501"/>
      <w:r>
        <w:rPr>
          <w:rFonts w:ascii="Arial" w:hAnsi="Arial" w:hint="cs"/>
          <w:b/>
          <w:bCs/>
          <w:emboss/>
          <w:color w:val="800000"/>
          <w:rtl/>
        </w:rPr>
        <w:t>בקבלת שבת</w:t>
      </w:r>
    </w:p>
    <w:p w:rsidR="00181BB9" w:rsidRPr="005976DB" w:rsidRDefault="00181BB9" w:rsidP="00181BB9">
      <w:pPr>
        <w:spacing w:before="120"/>
        <w:jc w:val="both"/>
        <w:rPr>
          <w:rtl/>
        </w:rPr>
      </w:pPr>
      <w:r w:rsidRPr="005976DB">
        <w:rPr>
          <w:rFonts w:hint="eastAsia"/>
          <w:rtl/>
        </w:rPr>
        <w:t>בקבלת</w:t>
      </w:r>
      <w:r w:rsidRPr="005976DB">
        <w:rPr>
          <w:rFonts w:hint="cs"/>
          <w:rtl/>
        </w:rPr>
        <w:t xml:space="preserve"> </w:t>
      </w:r>
      <w:r w:rsidRPr="005976DB">
        <w:rPr>
          <w:rFonts w:hint="eastAsia"/>
          <w:rtl/>
        </w:rPr>
        <w:t>שבת</w:t>
      </w:r>
      <w:r w:rsidRPr="005976DB">
        <w:rPr>
          <w:rFonts w:hint="cs"/>
          <w:rtl/>
        </w:rPr>
        <w:t xml:space="preserve">, </w:t>
      </w:r>
      <w:r w:rsidRPr="005976DB">
        <w:rPr>
          <w:rFonts w:hint="eastAsia"/>
          <w:rtl/>
        </w:rPr>
        <w:t>איש</w:t>
      </w:r>
      <w:r w:rsidRPr="005976DB">
        <w:rPr>
          <w:rFonts w:hint="cs"/>
          <w:rtl/>
        </w:rPr>
        <w:t xml:space="preserve"> </w:t>
      </w:r>
      <w:r w:rsidRPr="005976DB">
        <w:rPr>
          <w:rFonts w:hint="eastAsia"/>
          <w:rtl/>
        </w:rPr>
        <w:t>נרדם</w:t>
      </w:r>
      <w:r w:rsidRPr="005976DB">
        <w:rPr>
          <w:rFonts w:hint="cs"/>
          <w:rtl/>
        </w:rPr>
        <w:t xml:space="preserve"> </w:t>
      </w:r>
      <w:r w:rsidRPr="005976DB">
        <w:rPr>
          <w:rFonts w:hint="eastAsia"/>
          <w:rtl/>
        </w:rPr>
        <w:t>מאחור</w:t>
      </w:r>
    </w:p>
    <w:p w:rsidR="00181BB9" w:rsidRPr="005976DB" w:rsidRDefault="00181BB9" w:rsidP="00181BB9">
      <w:pPr>
        <w:pStyle w:val="NormalWeb"/>
        <w:bidi/>
        <w:spacing w:before="0" w:beforeAutospacing="0" w:after="0" w:afterAutospacing="0"/>
        <w:jc w:val="both"/>
        <w:rPr>
          <w:rFonts w:cs="David"/>
          <w:sz w:val="26"/>
          <w:szCs w:val="26"/>
          <w:rtl/>
        </w:rPr>
      </w:pPr>
      <w:r w:rsidRPr="005976DB">
        <w:rPr>
          <w:rFonts w:cs="David" w:hint="eastAsia"/>
          <w:sz w:val="26"/>
          <w:szCs w:val="26"/>
          <w:rtl/>
        </w:rPr>
        <w:t>הערנו</w:t>
      </w:r>
      <w:r w:rsidRPr="005976DB">
        <w:rPr>
          <w:rFonts w:cs="David" w:hint="cs"/>
          <w:sz w:val="26"/>
          <w:szCs w:val="26"/>
          <w:rtl/>
        </w:rPr>
        <w:t xml:space="preserve"> </w:t>
      </w:r>
      <w:r w:rsidRPr="005976DB">
        <w:rPr>
          <w:rFonts w:cs="David" w:hint="eastAsia"/>
          <w:sz w:val="26"/>
          <w:szCs w:val="26"/>
          <w:rtl/>
        </w:rPr>
        <w:t>אותו</w:t>
      </w:r>
      <w:r w:rsidRPr="005976DB">
        <w:rPr>
          <w:rFonts w:cs="David" w:hint="cs"/>
          <w:sz w:val="26"/>
          <w:szCs w:val="26"/>
          <w:rtl/>
        </w:rPr>
        <w:t xml:space="preserve"> </w:t>
      </w:r>
      <w:r w:rsidRPr="005976DB">
        <w:rPr>
          <w:rFonts w:cs="David" w:hint="eastAsia"/>
          <w:sz w:val="26"/>
          <w:szCs w:val="26"/>
          <w:rtl/>
        </w:rPr>
        <w:t>רק</w:t>
      </w:r>
      <w:r w:rsidRPr="005976DB">
        <w:rPr>
          <w:rFonts w:cs="David" w:hint="cs"/>
          <w:sz w:val="26"/>
          <w:szCs w:val="26"/>
          <w:rtl/>
        </w:rPr>
        <w:t xml:space="preserve"> </w:t>
      </w:r>
      <w:r w:rsidRPr="005976DB">
        <w:rPr>
          <w:rFonts w:cs="David" w:hint="eastAsia"/>
          <w:sz w:val="26"/>
          <w:szCs w:val="26"/>
          <w:rtl/>
        </w:rPr>
        <w:t>כשהתחיל</w:t>
      </w:r>
      <w:r w:rsidRPr="005976DB">
        <w:rPr>
          <w:rFonts w:cs="David" w:hint="cs"/>
          <w:sz w:val="26"/>
          <w:szCs w:val="26"/>
          <w:rtl/>
        </w:rPr>
        <w:t xml:space="preserve"> </w:t>
      </w:r>
      <w:r w:rsidRPr="005976DB">
        <w:rPr>
          <w:rFonts w:cs="David" w:hint="eastAsia"/>
          <w:sz w:val="26"/>
          <w:szCs w:val="26"/>
          <w:rtl/>
        </w:rPr>
        <w:t>לנחור</w:t>
      </w:r>
      <w:r w:rsidRPr="005976DB">
        <w:rPr>
          <w:rFonts w:cs="David" w:hint="cs"/>
          <w:sz w:val="26"/>
          <w:szCs w:val="26"/>
          <w:rtl/>
        </w:rPr>
        <w:t>...</w:t>
      </w:r>
    </w:p>
    <w:p w:rsidR="005976DB" w:rsidRPr="00FA1704" w:rsidRDefault="00993FC1" w:rsidP="005976DB">
      <w:pPr>
        <w:pStyle w:val="NormalWeb"/>
        <w:bidi/>
        <w:spacing w:before="0" w:beforeAutospacing="0" w:after="0" w:afterAutospacing="0"/>
        <w:jc w:val="both"/>
        <w:rPr>
          <w:rStyle w:val="Hyperlink"/>
          <w:rFonts w:cs="David"/>
          <w:szCs w:val="26"/>
          <w:rtl/>
        </w:rPr>
      </w:pPr>
      <w:r>
        <w:rPr>
          <w:rFonts w:cs="David"/>
          <w:rtl/>
        </w:rPr>
        <w:fldChar w:fldCharType="begin"/>
      </w:r>
      <w:r w:rsidR="005976DB">
        <w:rPr>
          <w:rFonts w:cs="David"/>
        </w:rPr>
        <w:instrText>HYPERLINK</w:instrText>
      </w:r>
      <w:r w:rsidR="005976DB">
        <w:rPr>
          <w:rFonts w:cs="David"/>
          <w:rtl/>
        </w:rPr>
        <w:instrText xml:space="preserve">  \</w:instrText>
      </w:r>
      <w:r w:rsidR="005976DB">
        <w:rPr>
          <w:rFonts w:cs="David"/>
        </w:rPr>
        <w:instrText>l</w:instrText>
      </w:r>
      <w:r w:rsidR="005976DB">
        <w:rPr>
          <w:rFonts w:cs="David"/>
          <w:rtl/>
        </w:rPr>
        <w:instrText xml:space="preserve"> "שבת"</w:instrText>
      </w:r>
      <w:r>
        <w:rPr>
          <w:rFonts w:cs="David"/>
          <w:rtl/>
        </w:rPr>
        <w:fldChar w:fldCharType="separate"/>
      </w:r>
      <w:r w:rsidR="005976DB" w:rsidRPr="00FA1704">
        <w:rPr>
          <w:rStyle w:val="Hyperlink"/>
          <w:rFonts w:cs="David" w:hint="cs"/>
          <w:rtl/>
        </w:rPr>
        <w:t>בחזרה לתוכן</w:t>
      </w:r>
    </w:p>
    <w:p w:rsidR="005976DB" w:rsidRPr="00A35FFD" w:rsidRDefault="00993FC1" w:rsidP="005976DB">
      <w:pPr>
        <w:jc w:val="center"/>
        <w:rPr>
          <w:sz w:val="28"/>
          <w:szCs w:val="28"/>
          <w:rtl/>
        </w:rPr>
      </w:pPr>
      <w:r>
        <w:rPr>
          <w:sz w:val="24"/>
          <w:szCs w:val="24"/>
          <w:rtl/>
          <w:lang w:eastAsia="he-IL"/>
        </w:rPr>
        <w:fldChar w:fldCharType="end"/>
      </w:r>
      <w:r w:rsidR="005976DB" w:rsidRPr="00A35FFD">
        <w:rPr>
          <w:rFonts w:hint="cs"/>
          <w:sz w:val="28"/>
          <w:szCs w:val="28"/>
        </w:rPr>
        <w:sym w:font="Wingdings" w:char="F076"/>
      </w:r>
      <w:r w:rsidR="005976DB">
        <w:rPr>
          <w:sz w:val="28"/>
          <w:szCs w:val="28"/>
        </w:rPr>
        <w:tab/>
      </w:r>
      <w:r w:rsidR="005976DB">
        <w:rPr>
          <w:sz w:val="28"/>
          <w:szCs w:val="28"/>
        </w:rPr>
        <w:tab/>
      </w:r>
      <w:r w:rsidR="005976DB" w:rsidRPr="00A35FFD">
        <w:rPr>
          <w:rFonts w:hint="cs"/>
          <w:sz w:val="28"/>
          <w:szCs w:val="28"/>
        </w:rPr>
        <w:sym w:font="Wingdings" w:char="F076"/>
      </w:r>
      <w:r w:rsidR="005976DB">
        <w:rPr>
          <w:sz w:val="28"/>
          <w:szCs w:val="28"/>
        </w:rPr>
        <w:tab/>
      </w:r>
      <w:r w:rsidR="005976DB">
        <w:rPr>
          <w:sz w:val="28"/>
          <w:szCs w:val="28"/>
        </w:rPr>
        <w:tab/>
      </w:r>
      <w:r w:rsidR="005976DB" w:rsidRPr="00A35FFD">
        <w:rPr>
          <w:rFonts w:hint="cs"/>
          <w:sz w:val="28"/>
          <w:szCs w:val="28"/>
        </w:rPr>
        <w:sym w:font="Wingdings" w:char="F076"/>
      </w:r>
    </w:p>
    <w:p w:rsidR="00181BB9" w:rsidRPr="00053A96" w:rsidRDefault="00181BB9" w:rsidP="00181BB9">
      <w:pPr>
        <w:spacing w:before="120"/>
        <w:jc w:val="center"/>
        <w:rPr>
          <w:rFonts w:ascii="Arial" w:hAnsi="Arial"/>
          <w:b/>
          <w:bCs/>
          <w:emboss/>
          <w:color w:val="800000"/>
          <w:rtl/>
        </w:rPr>
      </w:pPr>
      <w:bookmarkStart w:id="502" w:name="קידושלילשבת"/>
      <w:bookmarkEnd w:id="502"/>
      <w:r w:rsidRPr="00053A96">
        <w:rPr>
          <w:rFonts w:ascii="Arial" w:hAnsi="Arial" w:hint="eastAsia"/>
          <w:b/>
          <w:bCs/>
          <w:emboss/>
          <w:color w:val="800000"/>
          <w:rtl/>
        </w:rPr>
        <w:t>קידוש</w:t>
      </w:r>
      <w:r w:rsidRPr="00053A96">
        <w:rPr>
          <w:rFonts w:ascii="Arial" w:hAnsi="Arial" w:hint="cs"/>
          <w:b/>
          <w:bCs/>
          <w:emboss/>
          <w:color w:val="800000"/>
          <w:rtl/>
        </w:rPr>
        <w:t xml:space="preserve"> </w:t>
      </w:r>
      <w:r w:rsidRPr="00053A96">
        <w:rPr>
          <w:rFonts w:ascii="Arial" w:hAnsi="Arial" w:hint="eastAsia"/>
          <w:b/>
          <w:bCs/>
          <w:emboss/>
          <w:color w:val="800000"/>
          <w:rtl/>
        </w:rPr>
        <w:t>ליל</w:t>
      </w:r>
      <w:r w:rsidRPr="00053A96">
        <w:rPr>
          <w:rFonts w:ascii="Arial" w:hAnsi="Arial" w:hint="cs"/>
          <w:b/>
          <w:bCs/>
          <w:emboss/>
          <w:color w:val="800000"/>
          <w:rtl/>
        </w:rPr>
        <w:t xml:space="preserve"> </w:t>
      </w:r>
      <w:r w:rsidRPr="00053A96">
        <w:rPr>
          <w:rFonts w:ascii="Arial" w:hAnsi="Arial" w:hint="eastAsia"/>
          <w:b/>
          <w:bCs/>
          <w:emboss/>
          <w:color w:val="800000"/>
          <w:rtl/>
        </w:rPr>
        <w:t>שבת</w:t>
      </w:r>
      <w:r w:rsidRPr="00053A96">
        <w:rPr>
          <w:rFonts w:ascii="Arial" w:hAnsi="Arial" w:hint="cs"/>
          <w:b/>
          <w:bCs/>
          <w:emboss/>
          <w:color w:val="800000"/>
          <w:rtl/>
        </w:rPr>
        <w:t>:</w:t>
      </w:r>
    </w:p>
    <w:p w:rsidR="00181BB9" w:rsidRDefault="00181BB9" w:rsidP="00181BB9">
      <w:pPr>
        <w:spacing w:before="120"/>
        <w:jc w:val="both"/>
        <w:rPr>
          <w:rtl/>
        </w:rPr>
      </w:pPr>
      <w:r>
        <w:rPr>
          <w:rFonts w:hint="eastAsia"/>
          <w:rtl/>
        </w:rPr>
        <w:t>קדושה</w:t>
      </w:r>
      <w:r>
        <w:rPr>
          <w:rFonts w:hint="cs"/>
          <w:rtl/>
        </w:rPr>
        <w:t xml:space="preserve"> </w:t>
      </w:r>
      <w:r>
        <w:rPr>
          <w:rFonts w:hint="eastAsia"/>
          <w:rtl/>
        </w:rPr>
        <w:t>פירושה</w:t>
      </w:r>
      <w:r>
        <w:rPr>
          <w:rFonts w:hint="cs"/>
          <w:rtl/>
        </w:rPr>
        <w:t xml:space="preserve"> </w:t>
      </w:r>
      <w:r>
        <w:rPr>
          <w:rFonts w:hint="eastAsia"/>
          <w:rtl/>
        </w:rPr>
        <w:t>שלמות</w:t>
      </w:r>
      <w:r>
        <w:rPr>
          <w:rFonts w:hint="cs"/>
          <w:rtl/>
        </w:rPr>
        <w:t>.</w:t>
      </w:r>
    </w:p>
    <w:p w:rsidR="00181BB9" w:rsidRDefault="00181BB9" w:rsidP="00181BB9">
      <w:pPr>
        <w:jc w:val="both"/>
        <w:rPr>
          <w:rtl/>
        </w:rPr>
      </w:pPr>
      <w:r>
        <w:rPr>
          <w:rFonts w:hint="eastAsia"/>
          <w:rtl/>
        </w:rPr>
        <w:t>לקדש</w:t>
      </w:r>
      <w:r>
        <w:rPr>
          <w:rFonts w:hint="cs"/>
          <w:rtl/>
        </w:rPr>
        <w:t xml:space="preserve"> </w:t>
      </w:r>
      <w:r>
        <w:rPr>
          <w:rFonts w:hint="eastAsia"/>
          <w:rtl/>
        </w:rPr>
        <w:t>כל</w:t>
      </w:r>
      <w:r>
        <w:rPr>
          <w:rFonts w:hint="cs"/>
          <w:rtl/>
        </w:rPr>
        <w:t xml:space="preserve"> </w:t>
      </w:r>
      <w:r>
        <w:rPr>
          <w:rFonts w:hint="eastAsia"/>
          <w:rtl/>
        </w:rPr>
        <w:t>דבר</w:t>
      </w:r>
      <w:r>
        <w:rPr>
          <w:rFonts w:hint="cs"/>
          <w:rtl/>
        </w:rPr>
        <w:t xml:space="preserve"> </w:t>
      </w:r>
      <w:r>
        <w:rPr>
          <w:rFonts w:hint="eastAsia"/>
          <w:rtl/>
        </w:rPr>
        <w:t>פירושו</w:t>
      </w:r>
      <w:r>
        <w:rPr>
          <w:rFonts w:hint="cs"/>
          <w:rtl/>
        </w:rPr>
        <w:t xml:space="preserve"> </w:t>
      </w:r>
      <w:r>
        <w:rPr>
          <w:rFonts w:hint="eastAsia"/>
          <w:rtl/>
        </w:rPr>
        <w:t>לחפש</w:t>
      </w:r>
      <w:r>
        <w:rPr>
          <w:rFonts w:hint="cs"/>
          <w:rtl/>
        </w:rPr>
        <w:t xml:space="preserve"> </w:t>
      </w:r>
      <w:r>
        <w:rPr>
          <w:rFonts w:hint="eastAsia"/>
          <w:rtl/>
        </w:rPr>
        <w:t>את</w:t>
      </w:r>
      <w:r>
        <w:rPr>
          <w:rFonts w:hint="cs"/>
          <w:rtl/>
        </w:rPr>
        <w:t xml:space="preserve"> </w:t>
      </w:r>
      <w:r>
        <w:rPr>
          <w:rFonts w:hint="eastAsia"/>
          <w:rtl/>
        </w:rPr>
        <w:t>הצד</w:t>
      </w:r>
      <w:r>
        <w:rPr>
          <w:rFonts w:hint="cs"/>
          <w:rtl/>
        </w:rPr>
        <w:t xml:space="preserve"> </w:t>
      </w:r>
      <w:r>
        <w:rPr>
          <w:rFonts w:hint="eastAsia"/>
          <w:rtl/>
        </w:rPr>
        <w:t>השלם</w:t>
      </w:r>
      <w:r>
        <w:rPr>
          <w:rFonts w:hint="cs"/>
          <w:rtl/>
        </w:rPr>
        <w:t xml:space="preserve"> </w:t>
      </w:r>
      <w:r>
        <w:rPr>
          <w:rFonts w:hint="eastAsia"/>
          <w:rtl/>
        </w:rPr>
        <w:t>שבדבר</w:t>
      </w:r>
      <w:r>
        <w:rPr>
          <w:rFonts w:hint="cs"/>
          <w:rtl/>
        </w:rPr>
        <w:t>.</w:t>
      </w:r>
    </w:p>
    <w:p w:rsidR="00181BB9" w:rsidRDefault="00181BB9" w:rsidP="00181BB9">
      <w:pPr>
        <w:jc w:val="both"/>
        <w:rPr>
          <w:rtl/>
        </w:rPr>
      </w:pPr>
      <w:r>
        <w:rPr>
          <w:rFonts w:hint="eastAsia"/>
          <w:rtl/>
        </w:rPr>
        <w:t>כל</w:t>
      </w:r>
      <w:r>
        <w:rPr>
          <w:rFonts w:hint="cs"/>
          <w:rtl/>
        </w:rPr>
        <w:t xml:space="preserve"> </w:t>
      </w:r>
      <w:r>
        <w:rPr>
          <w:rFonts w:hint="eastAsia"/>
          <w:rtl/>
        </w:rPr>
        <w:t>פעולה</w:t>
      </w:r>
      <w:r>
        <w:rPr>
          <w:rFonts w:hint="cs"/>
          <w:rtl/>
        </w:rPr>
        <w:t xml:space="preserve"> </w:t>
      </w:r>
      <w:r>
        <w:rPr>
          <w:rFonts w:hint="eastAsia"/>
          <w:rtl/>
        </w:rPr>
        <w:t>שאנו</w:t>
      </w:r>
      <w:r>
        <w:rPr>
          <w:rFonts w:hint="cs"/>
          <w:rtl/>
        </w:rPr>
        <w:t xml:space="preserve"> </w:t>
      </w:r>
      <w:r>
        <w:rPr>
          <w:rFonts w:hint="eastAsia"/>
          <w:rtl/>
        </w:rPr>
        <w:t>עושים</w:t>
      </w:r>
      <w:r>
        <w:rPr>
          <w:rFonts w:hint="cs"/>
          <w:rtl/>
        </w:rPr>
        <w:t xml:space="preserve"> </w:t>
      </w:r>
      <w:r>
        <w:rPr>
          <w:rFonts w:hint="eastAsia"/>
          <w:rtl/>
        </w:rPr>
        <w:t>יכולה</w:t>
      </w:r>
      <w:r>
        <w:rPr>
          <w:rFonts w:hint="cs"/>
          <w:rtl/>
        </w:rPr>
        <w:t xml:space="preserve"> </w:t>
      </w:r>
      <w:r>
        <w:rPr>
          <w:rFonts w:hint="eastAsia"/>
          <w:rtl/>
        </w:rPr>
        <w:t>להיות</w:t>
      </w:r>
      <w:r>
        <w:rPr>
          <w:rFonts w:hint="cs"/>
          <w:rtl/>
        </w:rPr>
        <w:t xml:space="preserve"> </w:t>
      </w:r>
      <w:r>
        <w:rPr>
          <w:rFonts w:hint="eastAsia"/>
          <w:rtl/>
        </w:rPr>
        <w:t>שלילית</w:t>
      </w:r>
      <w:r>
        <w:rPr>
          <w:rFonts w:hint="cs"/>
          <w:rtl/>
        </w:rPr>
        <w:t xml:space="preserve">, </w:t>
      </w:r>
      <w:r>
        <w:rPr>
          <w:rFonts w:hint="eastAsia"/>
          <w:rtl/>
        </w:rPr>
        <w:t>ויכולה</w:t>
      </w:r>
      <w:r>
        <w:rPr>
          <w:rFonts w:hint="cs"/>
          <w:rtl/>
        </w:rPr>
        <w:t xml:space="preserve"> </w:t>
      </w:r>
      <w:r>
        <w:rPr>
          <w:rFonts w:hint="eastAsia"/>
          <w:rtl/>
        </w:rPr>
        <w:t>להתקדש</w:t>
      </w:r>
      <w:r>
        <w:rPr>
          <w:rFonts w:hint="cs"/>
          <w:rtl/>
        </w:rPr>
        <w:t xml:space="preserve"> </w:t>
      </w:r>
      <w:r>
        <w:rPr>
          <w:rFonts w:hint="eastAsia"/>
          <w:rtl/>
        </w:rPr>
        <w:t>ולהיות</w:t>
      </w:r>
      <w:r>
        <w:rPr>
          <w:rFonts w:hint="cs"/>
          <w:rtl/>
        </w:rPr>
        <w:t xml:space="preserve"> </w:t>
      </w:r>
      <w:r>
        <w:rPr>
          <w:rFonts w:hint="eastAsia"/>
          <w:rtl/>
        </w:rPr>
        <w:t>חיובית</w:t>
      </w:r>
      <w:r>
        <w:rPr>
          <w:rFonts w:hint="cs"/>
          <w:rtl/>
        </w:rPr>
        <w:t>.</w:t>
      </w:r>
    </w:p>
    <w:p w:rsidR="00181BB9" w:rsidRDefault="00181BB9" w:rsidP="00181BB9">
      <w:pPr>
        <w:jc w:val="both"/>
        <w:rPr>
          <w:rtl/>
        </w:rPr>
      </w:pPr>
      <w:r>
        <w:rPr>
          <w:rFonts w:hint="eastAsia"/>
          <w:rtl/>
        </w:rPr>
        <w:t>הקידוש</w:t>
      </w:r>
      <w:r>
        <w:rPr>
          <w:rFonts w:hint="cs"/>
          <w:rtl/>
        </w:rPr>
        <w:t xml:space="preserve"> </w:t>
      </w:r>
      <w:r>
        <w:rPr>
          <w:rFonts w:hint="eastAsia"/>
          <w:rtl/>
        </w:rPr>
        <w:t>בליל</w:t>
      </w:r>
      <w:r>
        <w:rPr>
          <w:rFonts w:hint="cs"/>
          <w:rtl/>
        </w:rPr>
        <w:t xml:space="preserve"> </w:t>
      </w:r>
      <w:r>
        <w:rPr>
          <w:rFonts w:hint="eastAsia"/>
          <w:rtl/>
        </w:rPr>
        <w:t>שבת</w:t>
      </w:r>
      <w:r>
        <w:rPr>
          <w:rFonts w:hint="cs"/>
          <w:rtl/>
        </w:rPr>
        <w:t xml:space="preserve"> </w:t>
      </w:r>
      <w:r>
        <w:rPr>
          <w:rFonts w:hint="eastAsia"/>
          <w:rtl/>
        </w:rPr>
        <w:t>בא</w:t>
      </w:r>
      <w:r>
        <w:rPr>
          <w:rFonts w:hint="cs"/>
          <w:rtl/>
        </w:rPr>
        <w:t xml:space="preserve"> </w:t>
      </w:r>
      <w:r>
        <w:rPr>
          <w:rFonts w:hint="eastAsia"/>
          <w:rtl/>
        </w:rPr>
        <w:t>לרומם</w:t>
      </w:r>
      <w:r>
        <w:rPr>
          <w:rFonts w:hint="cs"/>
          <w:rtl/>
        </w:rPr>
        <w:t xml:space="preserve"> </w:t>
      </w:r>
      <w:r>
        <w:rPr>
          <w:rFonts w:hint="eastAsia"/>
          <w:rtl/>
        </w:rPr>
        <w:t>את</w:t>
      </w:r>
      <w:r>
        <w:rPr>
          <w:rFonts w:hint="cs"/>
          <w:rtl/>
        </w:rPr>
        <w:t xml:space="preserve"> </w:t>
      </w:r>
      <w:r>
        <w:rPr>
          <w:rFonts w:hint="eastAsia"/>
          <w:rtl/>
        </w:rPr>
        <w:t>השבת</w:t>
      </w:r>
      <w:r>
        <w:rPr>
          <w:rFonts w:hint="cs"/>
          <w:rtl/>
        </w:rPr>
        <w:t>.</w:t>
      </w:r>
    </w:p>
    <w:p w:rsidR="00181BB9" w:rsidRDefault="00181BB9" w:rsidP="00181BB9">
      <w:pPr>
        <w:jc w:val="both"/>
        <w:rPr>
          <w:rtl/>
        </w:rPr>
      </w:pPr>
      <w:r>
        <w:rPr>
          <w:rFonts w:hint="eastAsia"/>
          <w:rtl/>
        </w:rPr>
        <w:t>אנו</w:t>
      </w:r>
      <w:r>
        <w:rPr>
          <w:rFonts w:hint="cs"/>
          <w:rtl/>
        </w:rPr>
        <w:t xml:space="preserve"> </w:t>
      </w:r>
      <w:r>
        <w:rPr>
          <w:rFonts w:hint="eastAsia"/>
          <w:rtl/>
        </w:rPr>
        <w:t>מכריזים</w:t>
      </w:r>
      <w:r>
        <w:rPr>
          <w:rFonts w:hint="cs"/>
          <w:rtl/>
        </w:rPr>
        <w:t xml:space="preserve"> </w:t>
      </w:r>
      <w:r>
        <w:rPr>
          <w:rFonts w:hint="eastAsia"/>
          <w:rtl/>
        </w:rPr>
        <w:t>ומזכירים</w:t>
      </w:r>
      <w:r>
        <w:rPr>
          <w:rFonts w:hint="cs"/>
          <w:rtl/>
        </w:rPr>
        <w:t xml:space="preserve"> </w:t>
      </w:r>
      <w:r>
        <w:rPr>
          <w:rFonts w:hint="eastAsia"/>
          <w:rtl/>
        </w:rPr>
        <w:t>את</w:t>
      </w:r>
      <w:r>
        <w:rPr>
          <w:rFonts w:hint="cs"/>
          <w:rtl/>
        </w:rPr>
        <w:t xml:space="preserve"> </w:t>
      </w:r>
      <w:r>
        <w:rPr>
          <w:rFonts w:hint="eastAsia"/>
          <w:rtl/>
        </w:rPr>
        <w:t>מהותו</w:t>
      </w:r>
      <w:r>
        <w:rPr>
          <w:rFonts w:hint="cs"/>
          <w:rtl/>
        </w:rPr>
        <w:t xml:space="preserve"> </w:t>
      </w:r>
      <w:r>
        <w:rPr>
          <w:rFonts w:hint="eastAsia"/>
          <w:rtl/>
        </w:rPr>
        <w:t>של</w:t>
      </w:r>
      <w:r>
        <w:rPr>
          <w:rFonts w:hint="cs"/>
          <w:rtl/>
        </w:rPr>
        <w:t xml:space="preserve"> </w:t>
      </w:r>
      <w:r>
        <w:rPr>
          <w:rFonts w:hint="eastAsia"/>
          <w:rtl/>
        </w:rPr>
        <w:t>היום</w:t>
      </w:r>
      <w:r>
        <w:rPr>
          <w:rFonts w:hint="cs"/>
          <w:rtl/>
        </w:rPr>
        <w:t xml:space="preserve"> </w:t>
      </w:r>
      <w:r>
        <w:rPr>
          <w:rFonts w:hint="eastAsia"/>
          <w:rtl/>
        </w:rPr>
        <w:t>שאנו</w:t>
      </w:r>
      <w:r>
        <w:rPr>
          <w:rFonts w:hint="cs"/>
          <w:rtl/>
        </w:rPr>
        <w:t xml:space="preserve"> </w:t>
      </w:r>
      <w:r>
        <w:rPr>
          <w:rFonts w:hint="eastAsia"/>
          <w:rtl/>
        </w:rPr>
        <w:t>עומדים</w:t>
      </w:r>
      <w:r>
        <w:rPr>
          <w:rFonts w:hint="cs"/>
          <w:rtl/>
        </w:rPr>
        <w:t xml:space="preserve"> </w:t>
      </w:r>
      <w:r>
        <w:rPr>
          <w:rFonts w:hint="eastAsia"/>
          <w:rtl/>
        </w:rPr>
        <w:t>בפתחו</w:t>
      </w:r>
      <w:r>
        <w:rPr>
          <w:rFonts w:hint="cs"/>
          <w:rtl/>
        </w:rPr>
        <w:t xml:space="preserve"> - </w:t>
      </w:r>
      <w:r>
        <w:rPr>
          <w:rFonts w:hint="eastAsia"/>
          <w:rtl/>
        </w:rPr>
        <w:t>היום</w:t>
      </w:r>
      <w:r>
        <w:rPr>
          <w:rFonts w:hint="cs"/>
          <w:rtl/>
        </w:rPr>
        <w:t xml:space="preserve"> </w:t>
      </w:r>
      <w:r>
        <w:rPr>
          <w:rFonts w:hint="eastAsia"/>
          <w:rtl/>
        </w:rPr>
        <w:t>שבו</w:t>
      </w:r>
      <w:r>
        <w:rPr>
          <w:rFonts w:hint="cs"/>
          <w:rtl/>
        </w:rPr>
        <w:t xml:space="preserve"> ה</w:t>
      </w:r>
      <w:r>
        <w:rPr>
          <w:rFonts w:hint="eastAsia"/>
          <w:rtl/>
        </w:rPr>
        <w:t>שלים</w:t>
      </w:r>
      <w:r>
        <w:rPr>
          <w:rFonts w:hint="cs"/>
          <w:rtl/>
        </w:rPr>
        <w:t xml:space="preserve"> </w:t>
      </w:r>
      <w:r>
        <w:rPr>
          <w:rFonts w:hint="eastAsia"/>
          <w:rtl/>
        </w:rPr>
        <w:t>הבורא</w:t>
      </w:r>
      <w:r>
        <w:rPr>
          <w:rFonts w:hint="cs"/>
          <w:rtl/>
        </w:rPr>
        <w:t xml:space="preserve"> </w:t>
      </w:r>
      <w:r>
        <w:rPr>
          <w:rFonts w:hint="eastAsia"/>
          <w:rtl/>
        </w:rPr>
        <w:t>את</w:t>
      </w:r>
      <w:r>
        <w:rPr>
          <w:rFonts w:hint="cs"/>
          <w:rtl/>
        </w:rPr>
        <w:t xml:space="preserve"> </w:t>
      </w:r>
      <w:r>
        <w:rPr>
          <w:rFonts w:hint="eastAsia"/>
          <w:rtl/>
        </w:rPr>
        <w:t>הבריאה</w:t>
      </w:r>
      <w:r>
        <w:rPr>
          <w:rFonts w:hint="cs"/>
          <w:rtl/>
        </w:rPr>
        <w:t xml:space="preserve">, </w:t>
      </w:r>
      <w:r>
        <w:rPr>
          <w:rFonts w:hint="eastAsia"/>
          <w:rtl/>
        </w:rPr>
        <w:t>יום</w:t>
      </w:r>
      <w:r>
        <w:rPr>
          <w:rFonts w:hint="cs"/>
          <w:rtl/>
        </w:rPr>
        <w:t xml:space="preserve"> </w:t>
      </w:r>
      <w:r>
        <w:rPr>
          <w:rFonts w:hint="eastAsia"/>
          <w:rtl/>
        </w:rPr>
        <w:t>של</w:t>
      </w:r>
      <w:r>
        <w:rPr>
          <w:rFonts w:hint="cs"/>
          <w:rtl/>
        </w:rPr>
        <w:t xml:space="preserve"> </w:t>
      </w:r>
      <w:r>
        <w:rPr>
          <w:rFonts w:hint="eastAsia"/>
          <w:rtl/>
        </w:rPr>
        <w:t>קודש</w:t>
      </w:r>
      <w:r>
        <w:rPr>
          <w:rFonts w:hint="cs"/>
          <w:rtl/>
        </w:rPr>
        <w:t>.</w:t>
      </w:r>
    </w:p>
    <w:p w:rsidR="005976DB" w:rsidRPr="00FA1704" w:rsidRDefault="00993FC1" w:rsidP="005976DB">
      <w:pPr>
        <w:pStyle w:val="NormalWeb"/>
        <w:bidi/>
        <w:spacing w:before="0" w:beforeAutospacing="0" w:after="0" w:afterAutospacing="0"/>
        <w:jc w:val="both"/>
        <w:rPr>
          <w:rStyle w:val="Hyperlink"/>
          <w:rFonts w:cs="David"/>
          <w:szCs w:val="26"/>
          <w:rtl/>
        </w:rPr>
      </w:pPr>
      <w:r>
        <w:rPr>
          <w:rFonts w:cs="David"/>
          <w:rtl/>
        </w:rPr>
        <w:fldChar w:fldCharType="begin"/>
      </w:r>
      <w:r w:rsidR="005976DB">
        <w:rPr>
          <w:rFonts w:cs="David"/>
        </w:rPr>
        <w:instrText>HYPERLINK</w:instrText>
      </w:r>
      <w:r w:rsidR="005976DB">
        <w:rPr>
          <w:rFonts w:cs="David"/>
          <w:rtl/>
        </w:rPr>
        <w:instrText xml:space="preserve">  \</w:instrText>
      </w:r>
      <w:r w:rsidR="005976DB">
        <w:rPr>
          <w:rFonts w:cs="David"/>
        </w:rPr>
        <w:instrText>l</w:instrText>
      </w:r>
      <w:r w:rsidR="005976DB">
        <w:rPr>
          <w:rFonts w:cs="David"/>
          <w:rtl/>
        </w:rPr>
        <w:instrText xml:space="preserve"> "שבת"</w:instrText>
      </w:r>
      <w:r>
        <w:rPr>
          <w:rFonts w:cs="David"/>
          <w:rtl/>
        </w:rPr>
        <w:fldChar w:fldCharType="separate"/>
      </w:r>
      <w:r w:rsidR="005976DB" w:rsidRPr="00FA1704">
        <w:rPr>
          <w:rStyle w:val="Hyperlink"/>
          <w:rFonts w:cs="David" w:hint="cs"/>
          <w:rtl/>
        </w:rPr>
        <w:t>בחזרה לתוכן</w:t>
      </w:r>
    </w:p>
    <w:p w:rsidR="005976DB" w:rsidRPr="00A35FFD" w:rsidRDefault="00993FC1" w:rsidP="005976DB">
      <w:pPr>
        <w:jc w:val="center"/>
        <w:rPr>
          <w:sz w:val="28"/>
          <w:szCs w:val="28"/>
          <w:rtl/>
        </w:rPr>
      </w:pPr>
      <w:r>
        <w:rPr>
          <w:sz w:val="24"/>
          <w:szCs w:val="24"/>
          <w:rtl/>
          <w:lang w:eastAsia="he-IL"/>
        </w:rPr>
        <w:fldChar w:fldCharType="end"/>
      </w:r>
      <w:r w:rsidR="005976DB" w:rsidRPr="00A35FFD">
        <w:rPr>
          <w:rFonts w:hint="cs"/>
          <w:sz w:val="28"/>
          <w:szCs w:val="28"/>
        </w:rPr>
        <w:sym w:font="Wingdings" w:char="F076"/>
      </w:r>
      <w:r w:rsidR="005976DB">
        <w:rPr>
          <w:sz w:val="28"/>
          <w:szCs w:val="28"/>
        </w:rPr>
        <w:tab/>
      </w:r>
      <w:r w:rsidR="005976DB">
        <w:rPr>
          <w:sz w:val="28"/>
          <w:szCs w:val="28"/>
        </w:rPr>
        <w:tab/>
      </w:r>
      <w:r w:rsidR="005976DB" w:rsidRPr="00A35FFD">
        <w:rPr>
          <w:rFonts w:hint="cs"/>
          <w:sz w:val="28"/>
          <w:szCs w:val="28"/>
        </w:rPr>
        <w:sym w:font="Wingdings" w:char="F076"/>
      </w:r>
      <w:r w:rsidR="005976DB">
        <w:rPr>
          <w:sz w:val="28"/>
          <w:szCs w:val="28"/>
        </w:rPr>
        <w:tab/>
      </w:r>
      <w:r w:rsidR="005976DB">
        <w:rPr>
          <w:sz w:val="28"/>
          <w:szCs w:val="28"/>
        </w:rPr>
        <w:tab/>
      </w:r>
      <w:r w:rsidR="005976DB" w:rsidRPr="00A35FFD">
        <w:rPr>
          <w:rFonts w:hint="cs"/>
          <w:sz w:val="28"/>
          <w:szCs w:val="28"/>
        </w:rPr>
        <w:sym w:font="Wingdings" w:char="F076"/>
      </w:r>
    </w:p>
    <w:p w:rsidR="00181BB9" w:rsidRPr="00053A96" w:rsidRDefault="00181BB9" w:rsidP="00181BB9">
      <w:pPr>
        <w:spacing w:before="120"/>
        <w:jc w:val="center"/>
        <w:rPr>
          <w:rFonts w:ascii="Arial" w:hAnsi="Arial"/>
          <w:b/>
          <w:bCs/>
          <w:emboss/>
          <w:color w:val="800000"/>
          <w:rtl/>
        </w:rPr>
      </w:pPr>
      <w:bookmarkStart w:id="503" w:name="קידושליוםהשבת"/>
      <w:bookmarkEnd w:id="503"/>
      <w:r w:rsidRPr="00053A96">
        <w:rPr>
          <w:rFonts w:ascii="Arial" w:hAnsi="Arial" w:hint="eastAsia"/>
          <w:b/>
          <w:bCs/>
          <w:emboss/>
          <w:color w:val="800000"/>
          <w:rtl/>
        </w:rPr>
        <w:t>קידוש</w:t>
      </w:r>
      <w:r w:rsidRPr="00053A96">
        <w:rPr>
          <w:rFonts w:ascii="Arial" w:hAnsi="Arial" w:hint="cs"/>
          <w:b/>
          <w:bCs/>
          <w:emboss/>
          <w:color w:val="800000"/>
          <w:rtl/>
        </w:rPr>
        <w:t xml:space="preserve"> </w:t>
      </w:r>
      <w:r w:rsidRPr="00053A96">
        <w:rPr>
          <w:rFonts w:ascii="Arial" w:hAnsi="Arial" w:hint="eastAsia"/>
          <w:b/>
          <w:bCs/>
          <w:emboss/>
          <w:color w:val="800000"/>
          <w:rtl/>
        </w:rPr>
        <w:t>ליום</w:t>
      </w:r>
      <w:r w:rsidRPr="00053A96">
        <w:rPr>
          <w:rFonts w:ascii="Arial" w:hAnsi="Arial" w:hint="cs"/>
          <w:b/>
          <w:bCs/>
          <w:emboss/>
          <w:color w:val="800000"/>
          <w:rtl/>
        </w:rPr>
        <w:t xml:space="preserve"> </w:t>
      </w:r>
      <w:r w:rsidRPr="00053A96">
        <w:rPr>
          <w:rFonts w:ascii="Arial" w:hAnsi="Arial" w:hint="eastAsia"/>
          <w:b/>
          <w:bCs/>
          <w:emboss/>
          <w:color w:val="800000"/>
          <w:rtl/>
        </w:rPr>
        <w:t>השבת</w:t>
      </w:r>
      <w:r w:rsidRPr="00053A96">
        <w:rPr>
          <w:rFonts w:ascii="Arial" w:hAnsi="Arial" w:hint="cs"/>
          <w:b/>
          <w:bCs/>
          <w:emboss/>
          <w:color w:val="800000"/>
          <w:rtl/>
        </w:rPr>
        <w:t>:</w:t>
      </w:r>
    </w:p>
    <w:p w:rsidR="00181BB9" w:rsidRDefault="00181BB9" w:rsidP="00181BB9">
      <w:pPr>
        <w:spacing w:before="120"/>
        <w:jc w:val="both"/>
        <w:rPr>
          <w:rtl/>
        </w:rPr>
      </w:pPr>
      <w:r>
        <w:rPr>
          <w:rFonts w:hint="cs"/>
          <w:rtl/>
        </w:rPr>
        <w:t>"</w:t>
      </w:r>
      <w:r>
        <w:rPr>
          <w:rFonts w:hint="eastAsia"/>
          <w:rtl/>
        </w:rPr>
        <w:t>ששת</w:t>
      </w:r>
      <w:r>
        <w:rPr>
          <w:rFonts w:hint="cs"/>
          <w:rtl/>
        </w:rPr>
        <w:t xml:space="preserve"> </w:t>
      </w:r>
      <w:r>
        <w:rPr>
          <w:rFonts w:hint="eastAsia"/>
          <w:rtl/>
        </w:rPr>
        <w:t>ימים</w:t>
      </w:r>
      <w:r>
        <w:rPr>
          <w:rFonts w:hint="cs"/>
          <w:rtl/>
        </w:rPr>
        <w:t xml:space="preserve"> </w:t>
      </w:r>
      <w:r>
        <w:rPr>
          <w:rFonts w:hint="eastAsia"/>
          <w:rtl/>
        </w:rPr>
        <w:t>תעשה</w:t>
      </w:r>
      <w:r>
        <w:rPr>
          <w:rFonts w:hint="cs"/>
          <w:rtl/>
        </w:rPr>
        <w:t xml:space="preserve"> </w:t>
      </w:r>
      <w:r>
        <w:rPr>
          <w:rFonts w:hint="eastAsia"/>
          <w:rtl/>
        </w:rPr>
        <w:t>מלאכה</w:t>
      </w:r>
      <w:r>
        <w:rPr>
          <w:rFonts w:hint="cs"/>
          <w:rtl/>
        </w:rPr>
        <w:t xml:space="preserve"> </w:t>
      </w:r>
      <w:r>
        <w:rPr>
          <w:rFonts w:hint="eastAsia"/>
          <w:rtl/>
        </w:rPr>
        <w:t>וביום</w:t>
      </w:r>
      <w:r>
        <w:rPr>
          <w:rFonts w:hint="cs"/>
          <w:rtl/>
        </w:rPr>
        <w:t xml:space="preserve"> </w:t>
      </w:r>
      <w:r>
        <w:rPr>
          <w:rFonts w:hint="eastAsia"/>
          <w:rtl/>
        </w:rPr>
        <w:t>השביעי</w:t>
      </w:r>
      <w:r>
        <w:rPr>
          <w:rFonts w:hint="cs"/>
          <w:rtl/>
        </w:rPr>
        <w:t xml:space="preserve"> </w:t>
      </w:r>
      <w:r>
        <w:rPr>
          <w:rFonts w:hint="eastAsia"/>
          <w:rtl/>
        </w:rPr>
        <w:t>יהיה</w:t>
      </w:r>
      <w:r>
        <w:rPr>
          <w:rFonts w:hint="cs"/>
          <w:rtl/>
        </w:rPr>
        <w:t xml:space="preserve"> </w:t>
      </w:r>
      <w:r>
        <w:rPr>
          <w:rFonts w:hint="eastAsia"/>
          <w:rtl/>
        </w:rPr>
        <w:t>לכם</w:t>
      </w:r>
      <w:r>
        <w:rPr>
          <w:rFonts w:hint="cs"/>
          <w:rtl/>
        </w:rPr>
        <w:t xml:space="preserve"> </w:t>
      </w:r>
      <w:r>
        <w:rPr>
          <w:rFonts w:hint="eastAsia"/>
          <w:rtl/>
        </w:rPr>
        <w:t>קודש</w:t>
      </w:r>
      <w:r>
        <w:rPr>
          <w:rFonts w:hint="cs"/>
          <w:rtl/>
        </w:rPr>
        <w:t xml:space="preserve"> </w:t>
      </w:r>
      <w:r>
        <w:rPr>
          <w:rFonts w:hint="eastAsia"/>
          <w:rtl/>
        </w:rPr>
        <w:t>שבת</w:t>
      </w:r>
      <w:r>
        <w:rPr>
          <w:rFonts w:hint="cs"/>
          <w:rtl/>
        </w:rPr>
        <w:t xml:space="preserve"> </w:t>
      </w:r>
      <w:r>
        <w:rPr>
          <w:rFonts w:hint="eastAsia"/>
          <w:rtl/>
        </w:rPr>
        <w:t>שבתו</w:t>
      </w:r>
      <w:r>
        <w:rPr>
          <w:rFonts w:hint="cs"/>
          <w:rtl/>
        </w:rPr>
        <w:t xml:space="preserve">ן </w:t>
      </w:r>
      <w:r>
        <w:rPr>
          <w:rFonts w:hint="eastAsia"/>
          <w:rtl/>
        </w:rPr>
        <w:t>לה</w:t>
      </w:r>
      <w:r>
        <w:rPr>
          <w:rFonts w:hint="cs"/>
          <w:rtl/>
        </w:rPr>
        <w:t>'."</w:t>
      </w:r>
    </w:p>
    <w:p w:rsidR="00181BB9" w:rsidRDefault="00181BB9" w:rsidP="00181BB9">
      <w:pPr>
        <w:jc w:val="both"/>
        <w:rPr>
          <w:rtl/>
        </w:rPr>
      </w:pPr>
      <w:r>
        <w:rPr>
          <w:rFonts w:hint="eastAsia"/>
          <w:rtl/>
        </w:rPr>
        <w:t>מטרת</w:t>
      </w:r>
      <w:r>
        <w:rPr>
          <w:rFonts w:hint="cs"/>
          <w:rtl/>
        </w:rPr>
        <w:t xml:space="preserve"> </w:t>
      </w:r>
      <w:r>
        <w:rPr>
          <w:rFonts w:hint="eastAsia"/>
          <w:rtl/>
        </w:rPr>
        <w:t>השבת</w:t>
      </w:r>
      <w:r>
        <w:rPr>
          <w:rFonts w:hint="cs"/>
          <w:rtl/>
        </w:rPr>
        <w:t xml:space="preserve"> </w:t>
      </w:r>
      <w:r>
        <w:rPr>
          <w:rFonts w:hint="eastAsia"/>
          <w:rtl/>
        </w:rPr>
        <w:t>היא</w:t>
      </w:r>
      <w:r>
        <w:rPr>
          <w:rFonts w:hint="cs"/>
          <w:rtl/>
        </w:rPr>
        <w:t xml:space="preserve"> </w:t>
      </w:r>
      <w:r>
        <w:rPr>
          <w:rFonts w:hint="eastAsia"/>
          <w:rtl/>
        </w:rPr>
        <w:t>לשבות</w:t>
      </w:r>
      <w:r>
        <w:rPr>
          <w:rFonts w:hint="cs"/>
          <w:rtl/>
        </w:rPr>
        <w:t xml:space="preserve"> </w:t>
      </w:r>
      <w:r>
        <w:rPr>
          <w:rFonts w:hint="eastAsia"/>
          <w:rtl/>
        </w:rPr>
        <w:t>ממלאכת</w:t>
      </w:r>
      <w:r>
        <w:rPr>
          <w:rFonts w:hint="cs"/>
          <w:rtl/>
        </w:rPr>
        <w:t xml:space="preserve"> </w:t>
      </w:r>
      <w:r>
        <w:rPr>
          <w:rFonts w:hint="eastAsia"/>
          <w:rtl/>
        </w:rPr>
        <w:t>החולין</w:t>
      </w:r>
      <w:r>
        <w:rPr>
          <w:rFonts w:hint="cs"/>
          <w:rtl/>
        </w:rPr>
        <w:t xml:space="preserve"> </w:t>
      </w:r>
      <w:r>
        <w:rPr>
          <w:rFonts w:hint="eastAsia"/>
          <w:rtl/>
        </w:rPr>
        <w:t>כדי</w:t>
      </w:r>
      <w:r>
        <w:rPr>
          <w:rFonts w:hint="cs"/>
          <w:rtl/>
        </w:rPr>
        <w:t xml:space="preserve"> </w:t>
      </w:r>
      <w:r>
        <w:rPr>
          <w:rFonts w:hint="eastAsia"/>
          <w:rtl/>
        </w:rPr>
        <w:t>שהאדם</w:t>
      </w:r>
      <w:r>
        <w:rPr>
          <w:rFonts w:hint="cs"/>
          <w:rtl/>
        </w:rPr>
        <w:t xml:space="preserve"> </w:t>
      </w:r>
      <w:r>
        <w:rPr>
          <w:rFonts w:hint="eastAsia"/>
          <w:rtl/>
        </w:rPr>
        <w:t>יוכל</w:t>
      </w:r>
      <w:r>
        <w:rPr>
          <w:rFonts w:hint="cs"/>
          <w:rtl/>
        </w:rPr>
        <w:t xml:space="preserve"> </w:t>
      </w:r>
      <w:r>
        <w:rPr>
          <w:rFonts w:hint="eastAsia"/>
          <w:rtl/>
        </w:rPr>
        <w:t>להיות</w:t>
      </w:r>
      <w:r>
        <w:rPr>
          <w:rFonts w:hint="cs"/>
          <w:rtl/>
        </w:rPr>
        <w:t xml:space="preserve"> </w:t>
      </w:r>
      <w:r>
        <w:rPr>
          <w:rFonts w:hint="eastAsia"/>
          <w:rtl/>
        </w:rPr>
        <w:t>עסוק</w:t>
      </w:r>
      <w:r>
        <w:rPr>
          <w:rFonts w:hint="cs"/>
          <w:rtl/>
        </w:rPr>
        <w:t xml:space="preserve"> </w:t>
      </w:r>
      <w:r>
        <w:rPr>
          <w:rFonts w:hint="eastAsia"/>
          <w:rtl/>
        </w:rPr>
        <w:t>יום</w:t>
      </w:r>
      <w:r>
        <w:rPr>
          <w:rFonts w:hint="cs"/>
          <w:rtl/>
        </w:rPr>
        <w:t xml:space="preserve"> </w:t>
      </w:r>
      <w:r>
        <w:rPr>
          <w:rFonts w:hint="eastAsia"/>
          <w:rtl/>
        </w:rPr>
        <w:t>אחד</w:t>
      </w:r>
      <w:r>
        <w:rPr>
          <w:rFonts w:hint="cs"/>
          <w:rtl/>
        </w:rPr>
        <w:t xml:space="preserve"> </w:t>
      </w:r>
      <w:r>
        <w:rPr>
          <w:rFonts w:hint="eastAsia"/>
          <w:rtl/>
        </w:rPr>
        <w:t>בצד</w:t>
      </w:r>
      <w:r>
        <w:rPr>
          <w:rFonts w:hint="cs"/>
          <w:rtl/>
        </w:rPr>
        <w:t xml:space="preserve"> </w:t>
      </w:r>
      <w:r>
        <w:rPr>
          <w:rFonts w:hint="eastAsia"/>
          <w:rtl/>
        </w:rPr>
        <w:t>הרוחני</w:t>
      </w:r>
      <w:r>
        <w:rPr>
          <w:rFonts w:hint="cs"/>
          <w:rtl/>
        </w:rPr>
        <w:t xml:space="preserve"> </w:t>
      </w:r>
      <w:r>
        <w:rPr>
          <w:rFonts w:hint="eastAsia"/>
          <w:rtl/>
        </w:rPr>
        <w:t>שלו</w:t>
      </w:r>
      <w:r>
        <w:rPr>
          <w:rFonts w:hint="cs"/>
          <w:rtl/>
        </w:rPr>
        <w:t>.</w:t>
      </w:r>
    </w:p>
    <w:p w:rsidR="00181BB9" w:rsidRDefault="00181BB9" w:rsidP="00181BB9">
      <w:pPr>
        <w:jc w:val="both"/>
        <w:rPr>
          <w:rtl/>
        </w:rPr>
      </w:pPr>
      <w:r>
        <w:rPr>
          <w:rFonts w:hint="eastAsia"/>
          <w:rtl/>
        </w:rPr>
        <w:t>אמנם</w:t>
      </w:r>
      <w:r>
        <w:rPr>
          <w:rFonts w:hint="cs"/>
          <w:rtl/>
        </w:rPr>
        <w:t xml:space="preserve"> </w:t>
      </w:r>
      <w:r>
        <w:rPr>
          <w:rFonts w:hint="eastAsia"/>
          <w:rtl/>
        </w:rPr>
        <w:t>רק</w:t>
      </w:r>
      <w:r>
        <w:rPr>
          <w:rFonts w:hint="cs"/>
          <w:rtl/>
        </w:rPr>
        <w:t xml:space="preserve"> </w:t>
      </w:r>
      <w:r>
        <w:rPr>
          <w:rFonts w:hint="eastAsia"/>
          <w:rtl/>
        </w:rPr>
        <w:t>יום</w:t>
      </w:r>
      <w:r>
        <w:rPr>
          <w:rFonts w:hint="cs"/>
          <w:rtl/>
        </w:rPr>
        <w:t xml:space="preserve"> </w:t>
      </w:r>
      <w:r>
        <w:rPr>
          <w:rFonts w:hint="eastAsia"/>
          <w:rtl/>
        </w:rPr>
        <w:t>אחד</w:t>
      </w:r>
      <w:r>
        <w:rPr>
          <w:rFonts w:hint="cs"/>
          <w:rtl/>
        </w:rPr>
        <w:t xml:space="preserve"> </w:t>
      </w:r>
      <w:r>
        <w:rPr>
          <w:rFonts w:hint="eastAsia"/>
          <w:rtl/>
        </w:rPr>
        <w:t>של</w:t>
      </w:r>
      <w:r>
        <w:rPr>
          <w:rFonts w:hint="cs"/>
          <w:rtl/>
        </w:rPr>
        <w:t xml:space="preserve"> </w:t>
      </w:r>
      <w:r>
        <w:rPr>
          <w:rFonts w:hint="eastAsia"/>
          <w:rtl/>
        </w:rPr>
        <w:t>קודש</w:t>
      </w:r>
      <w:r>
        <w:rPr>
          <w:rFonts w:hint="cs"/>
          <w:rtl/>
        </w:rPr>
        <w:t xml:space="preserve"> </w:t>
      </w:r>
      <w:r>
        <w:rPr>
          <w:rFonts w:hint="eastAsia"/>
          <w:rtl/>
        </w:rPr>
        <w:t>לעומת</w:t>
      </w:r>
      <w:r>
        <w:rPr>
          <w:rFonts w:hint="cs"/>
          <w:rtl/>
        </w:rPr>
        <w:t xml:space="preserve"> </w:t>
      </w:r>
      <w:r>
        <w:rPr>
          <w:rFonts w:hint="eastAsia"/>
          <w:rtl/>
        </w:rPr>
        <w:t>ששת</w:t>
      </w:r>
      <w:r>
        <w:rPr>
          <w:rFonts w:hint="cs"/>
          <w:rtl/>
        </w:rPr>
        <w:t xml:space="preserve"> </w:t>
      </w:r>
      <w:r>
        <w:rPr>
          <w:rFonts w:hint="eastAsia"/>
          <w:rtl/>
        </w:rPr>
        <w:t>ימי</w:t>
      </w:r>
      <w:r>
        <w:rPr>
          <w:rFonts w:hint="cs"/>
          <w:rtl/>
        </w:rPr>
        <w:t xml:space="preserve"> </w:t>
      </w:r>
      <w:r>
        <w:rPr>
          <w:rFonts w:hint="eastAsia"/>
          <w:rtl/>
        </w:rPr>
        <w:t>החול</w:t>
      </w:r>
      <w:r>
        <w:rPr>
          <w:rFonts w:hint="cs"/>
          <w:rtl/>
        </w:rPr>
        <w:t xml:space="preserve">, </w:t>
      </w:r>
      <w:r>
        <w:rPr>
          <w:rFonts w:hint="eastAsia"/>
          <w:rtl/>
        </w:rPr>
        <w:t>אך</w:t>
      </w:r>
      <w:r>
        <w:rPr>
          <w:rFonts w:hint="cs"/>
          <w:rtl/>
        </w:rPr>
        <w:t xml:space="preserve"> </w:t>
      </w:r>
      <w:r>
        <w:rPr>
          <w:rFonts w:hint="eastAsia"/>
          <w:rtl/>
        </w:rPr>
        <w:t>המעלה</w:t>
      </w:r>
      <w:r>
        <w:rPr>
          <w:rFonts w:hint="cs"/>
          <w:rtl/>
        </w:rPr>
        <w:t xml:space="preserve"> </w:t>
      </w:r>
      <w:r>
        <w:rPr>
          <w:rFonts w:hint="eastAsia"/>
          <w:rtl/>
        </w:rPr>
        <w:t>האיכותית</w:t>
      </w:r>
      <w:r>
        <w:rPr>
          <w:rFonts w:hint="cs"/>
          <w:rtl/>
        </w:rPr>
        <w:t xml:space="preserve"> </w:t>
      </w:r>
      <w:r>
        <w:rPr>
          <w:rFonts w:hint="eastAsia"/>
          <w:rtl/>
        </w:rPr>
        <w:t>שביום</w:t>
      </w:r>
      <w:r>
        <w:rPr>
          <w:rFonts w:hint="cs"/>
          <w:rtl/>
        </w:rPr>
        <w:t xml:space="preserve"> </w:t>
      </w:r>
      <w:r>
        <w:rPr>
          <w:rFonts w:hint="eastAsia"/>
          <w:rtl/>
        </w:rPr>
        <w:t>השבת</w:t>
      </w:r>
      <w:r>
        <w:rPr>
          <w:rFonts w:hint="cs"/>
          <w:rtl/>
        </w:rPr>
        <w:t xml:space="preserve"> </w:t>
      </w:r>
      <w:r>
        <w:rPr>
          <w:rFonts w:hint="eastAsia"/>
          <w:rtl/>
        </w:rPr>
        <w:t>יש</w:t>
      </w:r>
      <w:r>
        <w:rPr>
          <w:rFonts w:hint="cs"/>
          <w:rtl/>
        </w:rPr>
        <w:t xml:space="preserve"> </w:t>
      </w:r>
      <w:r>
        <w:rPr>
          <w:rFonts w:hint="eastAsia"/>
          <w:rtl/>
        </w:rPr>
        <w:t>בכוחה</w:t>
      </w:r>
      <w:r>
        <w:rPr>
          <w:rFonts w:hint="cs"/>
          <w:rtl/>
        </w:rPr>
        <w:t xml:space="preserve"> </w:t>
      </w:r>
      <w:r>
        <w:rPr>
          <w:rFonts w:hint="eastAsia"/>
          <w:rtl/>
        </w:rPr>
        <w:t>להעלות</w:t>
      </w:r>
      <w:r>
        <w:rPr>
          <w:rFonts w:hint="cs"/>
          <w:rtl/>
        </w:rPr>
        <w:t xml:space="preserve"> </w:t>
      </w:r>
      <w:r>
        <w:rPr>
          <w:rFonts w:hint="eastAsia"/>
          <w:rtl/>
        </w:rPr>
        <w:t>את</w:t>
      </w:r>
      <w:r>
        <w:rPr>
          <w:rFonts w:hint="cs"/>
          <w:rtl/>
        </w:rPr>
        <w:t xml:space="preserve"> </w:t>
      </w:r>
      <w:r>
        <w:rPr>
          <w:rFonts w:hint="eastAsia"/>
          <w:rtl/>
        </w:rPr>
        <w:t>כל</w:t>
      </w:r>
      <w:r>
        <w:rPr>
          <w:rFonts w:hint="cs"/>
          <w:rtl/>
        </w:rPr>
        <w:t xml:space="preserve"> </w:t>
      </w:r>
      <w:r>
        <w:rPr>
          <w:rFonts w:hint="eastAsia"/>
          <w:rtl/>
        </w:rPr>
        <w:t>ימי</w:t>
      </w:r>
      <w:r>
        <w:rPr>
          <w:rFonts w:hint="cs"/>
          <w:rtl/>
        </w:rPr>
        <w:t xml:space="preserve"> </w:t>
      </w:r>
      <w:r>
        <w:rPr>
          <w:rFonts w:hint="eastAsia"/>
          <w:rtl/>
        </w:rPr>
        <w:t>החו</w:t>
      </w:r>
      <w:r>
        <w:rPr>
          <w:rFonts w:hint="cs"/>
          <w:rtl/>
        </w:rPr>
        <w:t xml:space="preserve">ל </w:t>
      </w:r>
      <w:r>
        <w:rPr>
          <w:rFonts w:hint="eastAsia"/>
          <w:rtl/>
        </w:rPr>
        <w:t>ולתת</w:t>
      </w:r>
      <w:r>
        <w:rPr>
          <w:rFonts w:hint="cs"/>
          <w:rtl/>
        </w:rPr>
        <w:t xml:space="preserve"> </w:t>
      </w:r>
      <w:r>
        <w:rPr>
          <w:rFonts w:hint="eastAsia"/>
          <w:rtl/>
        </w:rPr>
        <w:t>להם</w:t>
      </w:r>
      <w:r>
        <w:rPr>
          <w:rFonts w:hint="cs"/>
          <w:rtl/>
        </w:rPr>
        <w:t xml:space="preserve"> </w:t>
      </w:r>
      <w:r>
        <w:rPr>
          <w:rFonts w:hint="eastAsia"/>
          <w:rtl/>
        </w:rPr>
        <w:t>משמעות</w:t>
      </w:r>
      <w:r>
        <w:rPr>
          <w:rFonts w:hint="cs"/>
          <w:rtl/>
        </w:rPr>
        <w:t xml:space="preserve"> </w:t>
      </w:r>
      <w:r>
        <w:rPr>
          <w:rFonts w:hint="eastAsia"/>
          <w:rtl/>
        </w:rPr>
        <w:t>ערכית</w:t>
      </w:r>
      <w:r>
        <w:rPr>
          <w:rFonts w:hint="cs"/>
          <w:rtl/>
        </w:rPr>
        <w:t xml:space="preserve"> </w:t>
      </w:r>
      <w:r>
        <w:rPr>
          <w:rFonts w:hint="eastAsia"/>
          <w:rtl/>
        </w:rPr>
        <w:t>אם</w:t>
      </w:r>
      <w:r>
        <w:rPr>
          <w:rFonts w:hint="cs"/>
          <w:rtl/>
        </w:rPr>
        <w:t xml:space="preserve"> </w:t>
      </w:r>
      <w:r>
        <w:rPr>
          <w:rFonts w:hint="eastAsia"/>
          <w:rtl/>
        </w:rPr>
        <w:t>האדם</w:t>
      </w:r>
      <w:r>
        <w:rPr>
          <w:rFonts w:hint="cs"/>
          <w:rtl/>
        </w:rPr>
        <w:t xml:space="preserve"> </w:t>
      </w:r>
      <w:r>
        <w:rPr>
          <w:rFonts w:hint="eastAsia"/>
          <w:rtl/>
        </w:rPr>
        <w:t>מתחבר</w:t>
      </w:r>
      <w:r>
        <w:rPr>
          <w:rFonts w:hint="cs"/>
          <w:rtl/>
        </w:rPr>
        <w:t xml:space="preserve"> </w:t>
      </w:r>
      <w:r>
        <w:rPr>
          <w:rFonts w:hint="eastAsia"/>
          <w:rtl/>
        </w:rPr>
        <w:t>אל</w:t>
      </w:r>
      <w:r>
        <w:rPr>
          <w:rFonts w:hint="cs"/>
          <w:rtl/>
        </w:rPr>
        <w:t xml:space="preserve"> </w:t>
      </w:r>
      <w:r>
        <w:rPr>
          <w:rFonts w:hint="eastAsia"/>
          <w:rtl/>
        </w:rPr>
        <w:t>קדושת</w:t>
      </w:r>
      <w:r>
        <w:rPr>
          <w:rFonts w:hint="cs"/>
          <w:rtl/>
        </w:rPr>
        <w:t xml:space="preserve"> </w:t>
      </w:r>
      <w:r>
        <w:rPr>
          <w:rFonts w:hint="eastAsia"/>
          <w:rtl/>
        </w:rPr>
        <w:t>השבת</w:t>
      </w:r>
      <w:r>
        <w:rPr>
          <w:rFonts w:hint="cs"/>
          <w:rtl/>
        </w:rPr>
        <w:t>.</w:t>
      </w:r>
    </w:p>
    <w:p w:rsidR="005976DB" w:rsidRPr="00FA1704" w:rsidRDefault="00993FC1" w:rsidP="005976DB">
      <w:pPr>
        <w:pStyle w:val="NormalWeb"/>
        <w:bidi/>
        <w:spacing w:before="0" w:beforeAutospacing="0" w:after="0" w:afterAutospacing="0"/>
        <w:jc w:val="both"/>
        <w:rPr>
          <w:rStyle w:val="Hyperlink"/>
          <w:rFonts w:cs="David"/>
          <w:szCs w:val="26"/>
          <w:rtl/>
        </w:rPr>
      </w:pPr>
      <w:r>
        <w:rPr>
          <w:rFonts w:cs="David"/>
          <w:rtl/>
        </w:rPr>
        <w:fldChar w:fldCharType="begin"/>
      </w:r>
      <w:r w:rsidR="005976DB">
        <w:rPr>
          <w:rFonts w:cs="David"/>
        </w:rPr>
        <w:instrText>HYPERLINK</w:instrText>
      </w:r>
      <w:r w:rsidR="005976DB">
        <w:rPr>
          <w:rFonts w:cs="David"/>
          <w:rtl/>
        </w:rPr>
        <w:instrText xml:space="preserve">  \</w:instrText>
      </w:r>
      <w:r w:rsidR="005976DB">
        <w:rPr>
          <w:rFonts w:cs="David"/>
        </w:rPr>
        <w:instrText>l</w:instrText>
      </w:r>
      <w:r w:rsidR="005976DB">
        <w:rPr>
          <w:rFonts w:cs="David"/>
          <w:rtl/>
        </w:rPr>
        <w:instrText xml:space="preserve"> "שבת"</w:instrText>
      </w:r>
      <w:r>
        <w:rPr>
          <w:rFonts w:cs="David"/>
          <w:rtl/>
        </w:rPr>
        <w:fldChar w:fldCharType="separate"/>
      </w:r>
      <w:r w:rsidR="005976DB" w:rsidRPr="00FA1704">
        <w:rPr>
          <w:rStyle w:val="Hyperlink"/>
          <w:rFonts w:cs="David" w:hint="cs"/>
          <w:rtl/>
        </w:rPr>
        <w:t>בחזרה לתוכן</w:t>
      </w:r>
    </w:p>
    <w:p w:rsidR="005976DB" w:rsidRPr="00A35FFD" w:rsidRDefault="00993FC1" w:rsidP="005976DB">
      <w:pPr>
        <w:jc w:val="center"/>
        <w:rPr>
          <w:sz w:val="28"/>
          <w:szCs w:val="28"/>
          <w:rtl/>
        </w:rPr>
      </w:pPr>
      <w:r>
        <w:rPr>
          <w:sz w:val="24"/>
          <w:szCs w:val="24"/>
          <w:rtl/>
          <w:lang w:eastAsia="he-IL"/>
        </w:rPr>
        <w:fldChar w:fldCharType="end"/>
      </w:r>
      <w:r w:rsidR="005976DB" w:rsidRPr="00A35FFD">
        <w:rPr>
          <w:rFonts w:hint="cs"/>
          <w:sz w:val="28"/>
          <w:szCs w:val="28"/>
        </w:rPr>
        <w:sym w:font="Wingdings" w:char="F076"/>
      </w:r>
      <w:r w:rsidR="005976DB">
        <w:rPr>
          <w:sz w:val="28"/>
          <w:szCs w:val="28"/>
        </w:rPr>
        <w:tab/>
      </w:r>
      <w:r w:rsidR="005976DB">
        <w:rPr>
          <w:sz w:val="28"/>
          <w:szCs w:val="28"/>
        </w:rPr>
        <w:tab/>
      </w:r>
      <w:r w:rsidR="005976DB" w:rsidRPr="00A35FFD">
        <w:rPr>
          <w:rFonts w:hint="cs"/>
          <w:sz w:val="28"/>
          <w:szCs w:val="28"/>
        </w:rPr>
        <w:sym w:font="Wingdings" w:char="F076"/>
      </w:r>
      <w:r w:rsidR="005976DB">
        <w:rPr>
          <w:sz w:val="28"/>
          <w:szCs w:val="28"/>
        </w:rPr>
        <w:tab/>
      </w:r>
      <w:r w:rsidR="005976DB">
        <w:rPr>
          <w:sz w:val="28"/>
          <w:szCs w:val="28"/>
        </w:rPr>
        <w:tab/>
      </w:r>
      <w:r w:rsidR="005976DB" w:rsidRPr="00A35FFD">
        <w:rPr>
          <w:rFonts w:hint="cs"/>
          <w:sz w:val="28"/>
          <w:szCs w:val="28"/>
        </w:rPr>
        <w:sym w:font="Wingdings" w:char="F076"/>
      </w:r>
    </w:p>
    <w:p w:rsidR="00181BB9" w:rsidRPr="00053A96" w:rsidRDefault="00181BB9" w:rsidP="00181BB9">
      <w:pPr>
        <w:spacing w:before="120"/>
        <w:jc w:val="center"/>
        <w:rPr>
          <w:rFonts w:ascii="Arial" w:hAnsi="Arial"/>
          <w:b/>
          <w:bCs/>
          <w:emboss/>
          <w:color w:val="800000"/>
          <w:rtl/>
        </w:rPr>
      </w:pPr>
      <w:bookmarkStart w:id="504" w:name="סעודהשלישית"/>
      <w:bookmarkEnd w:id="504"/>
      <w:r w:rsidRPr="00053A96">
        <w:rPr>
          <w:rFonts w:ascii="Arial" w:hAnsi="Arial" w:hint="eastAsia"/>
          <w:b/>
          <w:bCs/>
          <w:emboss/>
          <w:color w:val="800000"/>
          <w:rtl/>
        </w:rPr>
        <w:t>סעודה</w:t>
      </w:r>
      <w:r w:rsidRPr="00053A96">
        <w:rPr>
          <w:rFonts w:ascii="Arial" w:hAnsi="Arial" w:hint="cs"/>
          <w:b/>
          <w:bCs/>
          <w:emboss/>
          <w:color w:val="800000"/>
          <w:rtl/>
        </w:rPr>
        <w:t xml:space="preserve"> </w:t>
      </w:r>
      <w:r w:rsidRPr="00053A96">
        <w:rPr>
          <w:rFonts w:ascii="Arial" w:hAnsi="Arial" w:hint="eastAsia"/>
          <w:b/>
          <w:bCs/>
          <w:emboss/>
          <w:color w:val="800000"/>
          <w:rtl/>
        </w:rPr>
        <w:t>שלישית</w:t>
      </w:r>
      <w:r w:rsidRPr="00053A96">
        <w:rPr>
          <w:rFonts w:ascii="Arial" w:hAnsi="Arial" w:hint="cs"/>
          <w:b/>
          <w:bCs/>
          <w:emboss/>
          <w:color w:val="800000"/>
          <w:rtl/>
        </w:rPr>
        <w:t>:</w:t>
      </w:r>
    </w:p>
    <w:p w:rsidR="00181BB9" w:rsidRDefault="00181BB9" w:rsidP="00181BB9">
      <w:pPr>
        <w:spacing w:before="120"/>
        <w:jc w:val="both"/>
        <w:rPr>
          <w:rtl/>
        </w:rPr>
      </w:pPr>
      <w:r>
        <w:rPr>
          <w:rFonts w:hint="cs"/>
          <w:rtl/>
        </w:rPr>
        <w:t>"</w:t>
      </w:r>
      <w:r>
        <w:rPr>
          <w:rFonts w:hint="eastAsia"/>
          <w:rtl/>
        </w:rPr>
        <w:t>כל</w:t>
      </w:r>
      <w:r>
        <w:rPr>
          <w:rFonts w:hint="cs"/>
          <w:rtl/>
        </w:rPr>
        <w:t xml:space="preserve"> </w:t>
      </w:r>
      <w:r>
        <w:rPr>
          <w:rFonts w:hint="eastAsia"/>
          <w:rtl/>
        </w:rPr>
        <w:t>המקיים</w:t>
      </w:r>
      <w:r>
        <w:rPr>
          <w:rFonts w:hint="cs"/>
          <w:rtl/>
        </w:rPr>
        <w:t xml:space="preserve"> </w:t>
      </w:r>
      <w:r>
        <w:rPr>
          <w:rFonts w:hint="eastAsia"/>
          <w:rtl/>
        </w:rPr>
        <w:t>שלוש</w:t>
      </w:r>
      <w:r>
        <w:rPr>
          <w:rFonts w:hint="cs"/>
          <w:rtl/>
        </w:rPr>
        <w:t xml:space="preserve"> </w:t>
      </w:r>
      <w:r>
        <w:rPr>
          <w:rFonts w:hint="eastAsia"/>
          <w:rtl/>
        </w:rPr>
        <w:t>סעודו</w:t>
      </w:r>
      <w:r>
        <w:rPr>
          <w:rFonts w:hint="cs"/>
          <w:rtl/>
        </w:rPr>
        <w:t xml:space="preserve">ת </w:t>
      </w:r>
      <w:r>
        <w:rPr>
          <w:rFonts w:hint="eastAsia"/>
          <w:rtl/>
        </w:rPr>
        <w:t>בשבת</w:t>
      </w:r>
      <w:r>
        <w:rPr>
          <w:rFonts w:hint="cs"/>
          <w:rtl/>
        </w:rPr>
        <w:t xml:space="preserve"> </w:t>
      </w:r>
      <w:r>
        <w:rPr>
          <w:rFonts w:hint="eastAsia"/>
          <w:rtl/>
        </w:rPr>
        <w:t>ניצול</w:t>
      </w:r>
      <w:r>
        <w:rPr>
          <w:rFonts w:hint="cs"/>
          <w:rtl/>
        </w:rPr>
        <w:t xml:space="preserve"> </w:t>
      </w:r>
      <w:r>
        <w:rPr>
          <w:rFonts w:hint="eastAsia"/>
          <w:rtl/>
        </w:rPr>
        <w:t>משלוש</w:t>
      </w:r>
      <w:r>
        <w:rPr>
          <w:rFonts w:hint="cs"/>
          <w:rtl/>
        </w:rPr>
        <w:t xml:space="preserve"> </w:t>
      </w:r>
      <w:r>
        <w:rPr>
          <w:rFonts w:hint="eastAsia"/>
          <w:rtl/>
        </w:rPr>
        <w:t>פורענויות</w:t>
      </w:r>
      <w:r>
        <w:rPr>
          <w:rFonts w:hint="cs"/>
          <w:rtl/>
        </w:rPr>
        <w:t>".</w:t>
      </w:r>
    </w:p>
    <w:p w:rsidR="00181BB9" w:rsidRDefault="00181BB9" w:rsidP="00181BB9">
      <w:pPr>
        <w:jc w:val="both"/>
        <w:rPr>
          <w:rtl/>
        </w:rPr>
      </w:pPr>
      <w:r>
        <w:rPr>
          <w:rFonts w:hint="eastAsia"/>
          <w:rtl/>
        </w:rPr>
        <w:t>הפורענות</w:t>
      </w:r>
      <w:r>
        <w:rPr>
          <w:rFonts w:hint="cs"/>
          <w:rtl/>
        </w:rPr>
        <w:t xml:space="preserve"> </w:t>
      </w:r>
      <w:r>
        <w:rPr>
          <w:rFonts w:hint="eastAsia"/>
          <w:rtl/>
        </w:rPr>
        <w:t>מסמלת</w:t>
      </w:r>
      <w:r>
        <w:rPr>
          <w:rFonts w:hint="cs"/>
          <w:rtl/>
        </w:rPr>
        <w:t xml:space="preserve"> </w:t>
      </w:r>
      <w:r>
        <w:rPr>
          <w:rFonts w:hint="eastAsia"/>
          <w:rtl/>
        </w:rPr>
        <w:t>את</w:t>
      </w:r>
      <w:r>
        <w:rPr>
          <w:rFonts w:hint="cs"/>
          <w:rtl/>
        </w:rPr>
        <w:t xml:space="preserve"> </w:t>
      </w:r>
      <w:r>
        <w:rPr>
          <w:rFonts w:hint="eastAsia"/>
          <w:rtl/>
        </w:rPr>
        <w:t>ניצחו</w:t>
      </w:r>
      <w:r>
        <w:rPr>
          <w:rFonts w:hint="cs"/>
          <w:rtl/>
        </w:rPr>
        <w:t xml:space="preserve">ן </w:t>
      </w:r>
      <w:r>
        <w:rPr>
          <w:rFonts w:hint="eastAsia"/>
          <w:rtl/>
        </w:rPr>
        <w:t>החומריות</w:t>
      </w:r>
      <w:r>
        <w:rPr>
          <w:rFonts w:hint="cs"/>
          <w:rtl/>
        </w:rPr>
        <w:t xml:space="preserve"> </w:t>
      </w:r>
      <w:r>
        <w:rPr>
          <w:rFonts w:hint="eastAsia"/>
          <w:rtl/>
        </w:rPr>
        <w:t>על</w:t>
      </w:r>
      <w:r>
        <w:rPr>
          <w:rFonts w:hint="cs"/>
          <w:rtl/>
        </w:rPr>
        <w:t xml:space="preserve"> </w:t>
      </w:r>
      <w:r>
        <w:rPr>
          <w:rFonts w:hint="eastAsia"/>
          <w:rtl/>
        </w:rPr>
        <w:t>החיים</w:t>
      </w:r>
      <w:r>
        <w:rPr>
          <w:rFonts w:hint="cs"/>
          <w:rtl/>
        </w:rPr>
        <w:t xml:space="preserve">. </w:t>
      </w:r>
      <w:r>
        <w:rPr>
          <w:rFonts w:hint="eastAsia"/>
          <w:rtl/>
        </w:rPr>
        <w:t>לעומתן</w:t>
      </w:r>
      <w:r>
        <w:rPr>
          <w:rFonts w:hint="cs"/>
          <w:rtl/>
        </w:rPr>
        <w:t xml:space="preserve">, </w:t>
      </w:r>
      <w:r>
        <w:rPr>
          <w:rFonts w:hint="eastAsia"/>
          <w:rtl/>
        </w:rPr>
        <w:t>סעודות</w:t>
      </w:r>
      <w:r>
        <w:rPr>
          <w:rFonts w:hint="cs"/>
          <w:rtl/>
        </w:rPr>
        <w:t xml:space="preserve"> </w:t>
      </w:r>
      <w:r>
        <w:rPr>
          <w:rFonts w:hint="eastAsia"/>
          <w:rtl/>
        </w:rPr>
        <w:t>השבת</w:t>
      </w:r>
      <w:r>
        <w:rPr>
          <w:rFonts w:hint="cs"/>
          <w:rtl/>
        </w:rPr>
        <w:t xml:space="preserve"> </w:t>
      </w:r>
      <w:r>
        <w:rPr>
          <w:rFonts w:hint="eastAsia"/>
          <w:rtl/>
        </w:rPr>
        <w:t>מסמלות</w:t>
      </w:r>
      <w:r>
        <w:rPr>
          <w:rFonts w:hint="cs"/>
          <w:rtl/>
        </w:rPr>
        <w:t xml:space="preserve"> </w:t>
      </w:r>
      <w:r>
        <w:rPr>
          <w:rFonts w:hint="eastAsia"/>
          <w:rtl/>
        </w:rPr>
        <w:t>את</w:t>
      </w:r>
      <w:r>
        <w:rPr>
          <w:rFonts w:hint="cs"/>
          <w:rtl/>
        </w:rPr>
        <w:t xml:space="preserve"> </w:t>
      </w:r>
      <w:r>
        <w:rPr>
          <w:rFonts w:hint="eastAsia"/>
          <w:rtl/>
        </w:rPr>
        <w:t>ניצחון</w:t>
      </w:r>
      <w:r>
        <w:rPr>
          <w:rFonts w:hint="cs"/>
          <w:rtl/>
        </w:rPr>
        <w:t xml:space="preserve"> </w:t>
      </w:r>
      <w:r>
        <w:rPr>
          <w:rFonts w:hint="eastAsia"/>
          <w:rtl/>
        </w:rPr>
        <w:t>הרוח</w:t>
      </w:r>
      <w:r>
        <w:rPr>
          <w:rFonts w:hint="cs"/>
          <w:rtl/>
        </w:rPr>
        <w:t xml:space="preserve"> </w:t>
      </w:r>
      <w:r>
        <w:rPr>
          <w:rFonts w:hint="eastAsia"/>
          <w:rtl/>
        </w:rPr>
        <w:t>על</w:t>
      </w:r>
      <w:r>
        <w:rPr>
          <w:rFonts w:hint="cs"/>
          <w:rtl/>
        </w:rPr>
        <w:t xml:space="preserve"> </w:t>
      </w:r>
      <w:r>
        <w:rPr>
          <w:rFonts w:hint="eastAsia"/>
          <w:rtl/>
        </w:rPr>
        <w:t>החומריות</w:t>
      </w:r>
      <w:r>
        <w:rPr>
          <w:rFonts w:hint="cs"/>
          <w:rtl/>
        </w:rPr>
        <w:t xml:space="preserve">. </w:t>
      </w:r>
      <w:r>
        <w:rPr>
          <w:rFonts w:hint="eastAsia"/>
          <w:rtl/>
        </w:rPr>
        <w:t>מצד</w:t>
      </w:r>
      <w:r>
        <w:rPr>
          <w:rFonts w:hint="cs"/>
          <w:rtl/>
        </w:rPr>
        <w:t xml:space="preserve"> </w:t>
      </w:r>
      <w:r>
        <w:rPr>
          <w:rFonts w:hint="eastAsia"/>
          <w:rtl/>
        </w:rPr>
        <w:t>התפיסה</w:t>
      </w:r>
      <w:r>
        <w:rPr>
          <w:rFonts w:hint="cs"/>
          <w:rtl/>
        </w:rPr>
        <w:t xml:space="preserve"> </w:t>
      </w:r>
      <w:r>
        <w:rPr>
          <w:rFonts w:hint="eastAsia"/>
          <w:rtl/>
        </w:rPr>
        <w:t>האנושית</w:t>
      </w:r>
      <w:r>
        <w:rPr>
          <w:rFonts w:hint="cs"/>
          <w:rtl/>
        </w:rPr>
        <w:t xml:space="preserve">, </w:t>
      </w:r>
      <w:r>
        <w:rPr>
          <w:rFonts w:hint="eastAsia"/>
          <w:rtl/>
        </w:rPr>
        <w:t>החומרית</w:t>
      </w:r>
      <w:r>
        <w:rPr>
          <w:rFonts w:hint="cs"/>
          <w:rtl/>
        </w:rPr>
        <w:t xml:space="preserve">, </w:t>
      </w:r>
      <w:r>
        <w:rPr>
          <w:rFonts w:hint="eastAsia"/>
          <w:rtl/>
        </w:rPr>
        <w:t>אין</w:t>
      </w:r>
      <w:r>
        <w:rPr>
          <w:rFonts w:hint="cs"/>
          <w:rtl/>
        </w:rPr>
        <w:t xml:space="preserve"> </w:t>
      </w:r>
      <w:r>
        <w:rPr>
          <w:rFonts w:hint="eastAsia"/>
          <w:rtl/>
        </w:rPr>
        <w:t>כל</w:t>
      </w:r>
      <w:r>
        <w:rPr>
          <w:rFonts w:hint="cs"/>
          <w:rtl/>
        </w:rPr>
        <w:t xml:space="preserve"> </w:t>
      </w:r>
      <w:r>
        <w:rPr>
          <w:rFonts w:hint="eastAsia"/>
          <w:rtl/>
        </w:rPr>
        <w:t>הבדל</w:t>
      </w:r>
      <w:r>
        <w:rPr>
          <w:rFonts w:hint="cs"/>
          <w:rtl/>
        </w:rPr>
        <w:t xml:space="preserve"> </w:t>
      </w:r>
      <w:r>
        <w:rPr>
          <w:rFonts w:hint="eastAsia"/>
          <w:rtl/>
        </w:rPr>
        <w:t>בין</w:t>
      </w:r>
      <w:r>
        <w:rPr>
          <w:rFonts w:hint="cs"/>
          <w:rtl/>
        </w:rPr>
        <w:t xml:space="preserve"> </w:t>
      </w:r>
      <w:r>
        <w:rPr>
          <w:rFonts w:hint="eastAsia"/>
          <w:rtl/>
        </w:rPr>
        <w:t>סעודת</w:t>
      </w:r>
      <w:r>
        <w:rPr>
          <w:rFonts w:hint="cs"/>
          <w:rtl/>
        </w:rPr>
        <w:t xml:space="preserve"> </w:t>
      </w:r>
      <w:r>
        <w:rPr>
          <w:rFonts w:hint="eastAsia"/>
          <w:rtl/>
        </w:rPr>
        <w:t>שבת</w:t>
      </w:r>
      <w:r>
        <w:rPr>
          <w:rFonts w:hint="cs"/>
          <w:rtl/>
        </w:rPr>
        <w:t xml:space="preserve"> </w:t>
      </w:r>
      <w:r>
        <w:rPr>
          <w:rFonts w:hint="eastAsia"/>
          <w:rtl/>
        </w:rPr>
        <w:t>לסעודה</w:t>
      </w:r>
      <w:r>
        <w:rPr>
          <w:rFonts w:hint="cs"/>
          <w:rtl/>
        </w:rPr>
        <w:t xml:space="preserve"> </w:t>
      </w:r>
      <w:r>
        <w:rPr>
          <w:rFonts w:hint="eastAsia"/>
          <w:rtl/>
        </w:rPr>
        <w:t>שבכל</w:t>
      </w:r>
      <w:r>
        <w:rPr>
          <w:rFonts w:hint="cs"/>
          <w:rtl/>
        </w:rPr>
        <w:t xml:space="preserve"> </w:t>
      </w:r>
      <w:r>
        <w:rPr>
          <w:rFonts w:hint="eastAsia"/>
          <w:rtl/>
        </w:rPr>
        <w:t>יום</w:t>
      </w:r>
      <w:r>
        <w:rPr>
          <w:rFonts w:hint="cs"/>
          <w:rtl/>
        </w:rPr>
        <w:t xml:space="preserve">. </w:t>
      </w:r>
      <w:r>
        <w:rPr>
          <w:rFonts w:hint="eastAsia"/>
          <w:rtl/>
        </w:rPr>
        <w:t>רק</w:t>
      </w:r>
      <w:r>
        <w:rPr>
          <w:rFonts w:hint="cs"/>
          <w:rtl/>
        </w:rPr>
        <w:t xml:space="preserve"> </w:t>
      </w:r>
      <w:r>
        <w:rPr>
          <w:rFonts w:hint="eastAsia"/>
          <w:rtl/>
        </w:rPr>
        <w:t>ההכרה</w:t>
      </w:r>
      <w:r>
        <w:rPr>
          <w:rFonts w:hint="cs"/>
          <w:rtl/>
        </w:rPr>
        <w:t xml:space="preserve"> </w:t>
      </w:r>
      <w:r>
        <w:rPr>
          <w:rFonts w:hint="eastAsia"/>
          <w:rtl/>
        </w:rPr>
        <w:t>האמונית</w:t>
      </w:r>
      <w:r>
        <w:rPr>
          <w:rFonts w:hint="cs"/>
          <w:rtl/>
        </w:rPr>
        <w:t xml:space="preserve"> </w:t>
      </w:r>
      <w:r>
        <w:rPr>
          <w:rFonts w:hint="eastAsia"/>
          <w:rtl/>
        </w:rPr>
        <w:t>מבחינה</w:t>
      </w:r>
      <w:r>
        <w:rPr>
          <w:rFonts w:hint="cs"/>
          <w:rtl/>
        </w:rPr>
        <w:t xml:space="preserve"> </w:t>
      </w:r>
      <w:r>
        <w:rPr>
          <w:rFonts w:hint="eastAsia"/>
          <w:rtl/>
        </w:rPr>
        <w:t>בין</w:t>
      </w:r>
      <w:r>
        <w:rPr>
          <w:rFonts w:hint="cs"/>
          <w:rtl/>
        </w:rPr>
        <w:t xml:space="preserve"> </w:t>
      </w:r>
      <w:r>
        <w:rPr>
          <w:rFonts w:hint="eastAsia"/>
          <w:rtl/>
        </w:rPr>
        <w:t>סעודה</w:t>
      </w:r>
      <w:r>
        <w:rPr>
          <w:rFonts w:hint="cs"/>
          <w:rtl/>
        </w:rPr>
        <w:t xml:space="preserve"> </w:t>
      </w:r>
      <w:r>
        <w:rPr>
          <w:rFonts w:hint="eastAsia"/>
          <w:rtl/>
        </w:rPr>
        <w:t>לסעודה</w:t>
      </w:r>
      <w:r>
        <w:rPr>
          <w:rFonts w:hint="cs"/>
          <w:rtl/>
        </w:rPr>
        <w:t xml:space="preserve">, </w:t>
      </w:r>
      <w:r>
        <w:rPr>
          <w:rFonts w:hint="eastAsia"/>
          <w:rtl/>
        </w:rPr>
        <w:t>בין</w:t>
      </w:r>
      <w:r>
        <w:rPr>
          <w:rFonts w:hint="cs"/>
          <w:rtl/>
        </w:rPr>
        <w:t xml:space="preserve"> </w:t>
      </w:r>
      <w:r>
        <w:rPr>
          <w:rFonts w:hint="eastAsia"/>
          <w:rtl/>
        </w:rPr>
        <w:t>סעודה</w:t>
      </w:r>
      <w:r>
        <w:rPr>
          <w:rFonts w:hint="cs"/>
          <w:rtl/>
        </w:rPr>
        <w:t xml:space="preserve"> </w:t>
      </w:r>
      <w:r>
        <w:rPr>
          <w:rFonts w:hint="eastAsia"/>
          <w:rtl/>
        </w:rPr>
        <w:t>שבאה</w:t>
      </w:r>
      <w:r>
        <w:rPr>
          <w:rFonts w:hint="cs"/>
          <w:rtl/>
        </w:rPr>
        <w:t xml:space="preserve"> </w:t>
      </w:r>
      <w:r>
        <w:rPr>
          <w:rFonts w:hint="eastAsia"/>
          <w:rtl/>
        </w:rPr>
        <w:t>למלא</w:t>
      </w:r>
      <w:r>
        <w:rPr>
          <w:rFonts w:hint="cs"/>
          <w:rtl/>
        </w:rPr>
        <w:t xml:space="preserve"> </w:t>
      </w:r>
      <w:r>
        <w:rPr>
          <w:rFonts w:hint="eastAsia"/>
          <w:rtl/>
        </w:rPr>
        <w:t>כרסו</w:t>
      </w:r>
      <w:r>
        <w:rPr>
          <w:rFonts w:hint="cs"/>
          <w:rtl/>
        </w:rPr>
        <w:t xml:space="preserve"> </w:t>
      </w:r>
      <w:r>
        <w:rPr>
          <w:rFonts w:hint="eastAsia"/>
          <w:rtl/>
        </w:rPr>
        <w:t>של</w:t>
      </w:r>
      <w:r>
        <w:rPr>
          <w:rFonts w:hint="cs"/>
          <w:rtl/>
        </w:rPr>
        <w:t xml:space="preserve"> </w:t>
      </w:r>
      <w:r>
        <w:rPr>
          <w:rFonts w:hint="eastAsia"/>
          <w:rtl/>
        </w:rPr>
        <w:t>אדם</w:t>
      </w:r>
      <w:r>
        <w:rPr>
          <w:rFonts w:hint="cs"/>
          <w:rtl/>
        </w:rPr>
        <w:t xml:space="preserve"> </w:t>
      </w:r>
      <w:r>
        <w:rPr>
          <w:rFonts w:hint="eastAsia"/>
          <w:rtl/>
        </w:rPr>
        <w:t>לסעודה</w:t>
      </w:r>
      <w:r>
        <w:rPr>
          <w:rFonts w:hint="cs"/>
          <w:rtl/>
        </w:rPr>
        <w:t xml:space="preserve"> </w:t>
      </w:r>
      <w:r>
        <w:rPr>
          <w:rFonts w:hint="eastAsia"/>
          <w:rtl/>
        </w:rPr>
        <w:t>העוזרת</w:t>
      </w:r>
      <w:r>
        <w:rPr>
          <w:rFonts w:hint="cs"/>
          <w:rtl/>
        </w:rPr>
        <w:t xml:space="preserve"> </w:t>
      </w:r>
      <w:r>
        <w:rPr>
          <w:rFonts w:hint="eastAsia"/>
          <w:rtl/>
        </w:rPr>
        <w:t>לאדם</w:t>
      </w:r>
      <w:r>
        <w:rPr>
          <w:rFonts w:hint="cs"/>
          <w:rtl/>
        </w:rPr>
        <w:t xml:space="preserve"> </w:t>
      </w:r>
      <w:r>
        <w:rPr>
          <w:rFonts w:hint="eastAsia"/>
          <w:rtl/>
        </w:rPr>
        <w:t>למלא</w:t>
      </w:r>
      <w:r>
        <w:rPr>
          <w:rFonts w:hint="cs"/>
          <w:rtl/>
        </w:rPr>
        <w:t xml:space="preserve"> </w:t>
      </w:r>
      <w:r>
        <w:rPr>
          <w:rFonts w:hint="eastAsia"/>
          <w:rtl/>
        </w:rPr>
        <w:t>את</w:t>
      </w:r>
      <w:r>
        <w:rPr>
          <w:rFonts w:hint="cs"/>
          <w:rtl/>
        </w:rPr>
        <w:t xml:space="preserve"> </w:t>
      </w:r>
      <w:r>
        <w:rPr>
          <w:rFonts w:hint="eastAsia"/>
          <w:rtl/>
        </w:rPr>
        <w:t>השליחות</w:t>
      </w:r>
      <w:r>
        <w:rPr>
          <w:rFonts w:hint="cs"/>
          <w:rtl/>
        </w:rPr>
        <w:t xml:space="preserve"> </w:t>
      </w:r>
      <w:r>
        <w:rPr>
          <w:rFonts w:hint="eastAsia"/>
          <w:rtl/>
        </w:rPr>
        <w:t>שייעדה</w:t>
      </w:r>
      <w:r>
        <w:rPr>
          <w:rFonts w:hint="cs"/>
          <w:rtl/>
        </w:rPr>
        <w:t xml:space="preserve"> </w:t>
      </w:r>
      <w:r>
        <w:rPr>
          <w:rFonts w:hint="eastAsia"/>
          <w:rtl/>
        </w:rPr>
        <w:t>לו</w:t>
      </w:r>
      <w:r>
        <w:rPr>
          <w:rFonts w:hint="cs"/>
          <w:rtl/>
        </w:rPr>
        <w:t xml:space="preserve"> </w:t>
      </w:r>
      <w:r>
        <w:rPr>
          <w:rFonts w:hint="eastAsia"/>
          <w:rtl/>
        </w:rPr>
        <w:t>ההשגחה</w:t>
      </w:r>
      <w:r>
        <w:rPr>
          <w:rFonts w:hint="cs"/>
          <w:rtl/>
        </w:rPr>
        <w:t xml:space="preserve"> </w:t>
      </w:r>
      <w:r>
        <w:rPr>
          <w:rFonts w:hint="eastAsia"/>
          <w:rtl/>
        </w:rPr>
        <w:t>האלוקית</w:t>
      </w:r>
      <w:r>
        <w:rPr>
          <w:rFonts w:hint="cs"/>
          <w:rtl/>
        </w:rPr>
        <w:t>.</w:t>
      </w:r>
    </w:p>
    <w:p w:rsidR="00181BB9" w:rsidRDefault="00181BB9" w:rsidP="00181BB9">
      <w:pPr>
        <w:jc w:val="both"/>
        <w:rPr>
          <w:rtl/>
        </w:rPr>
      </w:pPr>
      <w:r>
        <w:rPr>
          <w:rFonts w:hint="eastAsia"/>
          <w:rtl/>
        </w:rPr>
        <w:t>הזהירות</w:t>
      </w:r>
      <w:r>
        <w:rPr>
          <w:rFonts w:hint="cs"/>
          <w:rtl/>
        </w:rPr>
        <w:t xml:space="preserve"> </w:t>
      </w:r>
      <w:r>
        <w:rPr>
          <w:rFonts w:hint="eastAsia"/>
          <w:rtl/>
        </w:rPr>
        <w:t>בסעודה</w:t>
      </w:r>
      <w:r>
        <w:rPr>
          <w:rFonts w:hint="cs"/>
          <w:rtl/>
        </w:rPr>
        <w:t xml:space="preserve"> </w:t>
      </w:r>
      <w:r>
        <w:rPr>
          <w:rFonts w:hint="eastAsia"/>
          <w:rtl/>
        </w:rPr>
        <w:t>השלישית</w:t>
      </w:r>
      <w:r>
        <w:rPr>
          <w:rFonts w:hint="cs"/>
          <w:rtl/>
        </w:rPr>
        <w:t xml:space="preserve"> </w:t>
      </w:r>
      <w:r>
        <w:rPr>
          <w:rFonts w:hint="eastAsia"/>
          <w:rtl/>
        </w:rPr>
        <w:t>מלמדת</w:t>
      </w:r>
      <w:r>
        <w:rPr>
          <w:rFonts w:hint="cs"/>
          <w:rtl/>
        </w:rPr>
        <w:t xml:space="preserve"> </w:t>
      </w:r>
      <w:r>
        <w:rPr>
          <w:rFonts w:hint="eastAsia"/>
          <w:rtl/>
        </w:rPr>
        <w:t>על</w:t>
      </w:r>
      <w:r>
        <w:rPr>
          <w:rFonts w:hint="cs"/>
          <w:rtl/>
        </w:rPr>
        <w:t xml:space="preserve"> </w:t>
      </w:r>
      <w:r>
        <w:rPr>
          <w:rFonts w:hint="eastAsia"/>
          <w:rtl/>
        </w:rPr>
        <w:t>היותנו</w:t>
      </w:r>
      <w:r>
        <w:rPr>
          <w:rFonts w:hint="cs"/>
          <w:rtl/>
        </w:rPr>
        <w:t xml:space="preserve"> </w:t>
      </w:r>
      <w:r>
        <w:rPr>
          <w:rFonts w:hint="eastAsia"/>
          <w:rtl/>
        </w:rPr>
        <w:t>מבחינים</w:t>
      </w:r>
      <w:r>
        <w:rPr>
          <w:rFonts w:hint="cs"/>
          <w:rtl/>
        </w:rPr>
        <w:t xml:space="preserve"> </w:t>
      </w:r>
      <w:r>
        <w:rPr>
          <w:rFonts w:hint="eastAsia"/>
          <w:rtl/>
        </w:rPr>
        <w:t>בין</w:t>
      </w:r>
      <w:r>
        <w:rPr>
          <w:rFonts w:hint="cs"/>
          <w:rtl/>
        </w:rPr>
        <w:t xml:space="preserve"> </w:t>
      </w:r>
      <w:r>
        <w:rPr>
          <w:rFonts w:hint="eastAsia"/>
          <w:rtl/>
        </w:rPr>
        <w:t>סעודה</w:t>
      </w:r>
      <w:r>
        <w:rPr>
          <w:rFonts w:hint="cs"/>
          <w:rtl/>
        </w:rPr>
        <w:t xml:space="preserve"> </w:t>
      </w:r>
      <w:r>
        <w:rPr>
          <w:rFonts w:hint="eastAsia"/>
          <w:rtl/>
        </w:rPr>
        <w:t>רגילה</w:t>
      </w:r>
      <w:r>
        <w:rPr>
          <w:rFonts w:hint="cs"/>
          <w:rtl/>
        </w:rPr>
        <w:t xml:space="preserve"> </w:t>
      </w:r>
      <w:r>
        <w:rPr>
          <w:rFonts w:hint="eastAsia"/>
          <w:rtl/>
        </w:rPr>
        <w:t>לסעודת</w:t>
      </w:r>
      <w:r>
        <w:rPr>
          <w:rFonts w:hint="cs"/>
          <w:rtl/>
        </w:rPr>
        <w:t xml:space="preserve"> </w:t>
      </w:r>
      <w:r>
        <w:rPr>
          <w:rFonts w:hint="eastAsia"/>
          <w:rtl/>
        </w:rPr>
        <w:t>יום</w:t>
      </w:r>
      <w:r>
        <w:rPr>
          <w:rFonts w:hint="cs"/>
          <w:rtl/>
        </w:rPr>
        <w:t xml:space="preserve"> </w:t>
      </w:r>
      <w:r>
        <w:rPr>
          <w:rFonts w:hint="eastAsia"/>
          <w:rtl/>
        </w:rPr>
        <w:t>הקודש</w:t>
      </w:r>
      <w:r>
        <w:rPr>
          <w:rFonts w:hint="cs"/>
          <w:rtl/>
        </w:rPr>
        <w:t>.</w:t>
      </w:r>
    </w:p>
    <w:p w:rsidR="005976DB" w:rsidRPr="00FA1704" w:rsidRDefault="00993FC1" w:rsidP="005976DB">
      <w:pPr>
        <w:pStyle w:val="NormalWeb"/>
        <w:bidi/>
        <w:spacing w:before="0" w:beforeAutospacing="0" w:after="0" w:afterAutospacing="0"/>
        <w:jc w:val="both"/>
        <w:rPr>
          <w:rStyle w:val="Hyperlink"/>
          <w:rFonts w:cs="David"/>
          <w:szCs w:val="26"/>
          <w:rtl/>
        </w:rPr>
      </w:pPr>
      <w:r>
        <w:rPr>
          <w:rFonts w:cs="David"/>
          <w:rtl/>
        </w:rPr>
        <w:fldChar w:fldCharType="begin"/>
      </w:r>
      <w:r w:rsidR="005976DB">
        <w:rPr>
          <w:rFonts w:cs="David"/>
        </w:rPr>
        <w:instrText>HYPERLINK</w:instrText>
      </w:r>
      <w:r w:rsidR="005976DB">
        <w:rPr>
          <w:rFonts w:cs="David"/>
          <w:rtl/>
        </w:rPr>
        <w:instrText xml:space="preserve">  \</w:instrText>
      </w:r>
      <w:r w:rsidR="005976DB">
        <w:rPr>
          <w:rFonts w:cs="David"/>
        </w:rPr>
        <w:instrText>l</w:instrText>
      </w:r>
      <w:r w:rsidR="005976DB">
        <w:rPr>
          <w:rFonts w:cs="David"/>
          <w:rtl/>
        </w:rPr>
        <w:instrText xml:space="preserve"> "שבת"</w:instrText>
      </w:r>
      <w:r>
        <w:rPr>
          <w:rFonts w:cs="David"/>
          <w:rtl/>
        </w:rPr>
        <w:fldChar w:fldCharType="separate"/>
      </w:r>
      <w:r w:rsidR="005976DB" w:rsidRPr="00FA1704">
        <w:rPr>
          <w:rStyle w:val="Hyperlink"/>
          <w:rFonts w:cs="David" w:hint="cs"/>
          <w:rtl/>
        </w:rPr>
        <w:t>בחזרה לתוכן</w:t>
      </w:r>
    </w:p>
    <w:p w:rsidR="005976DB" w:rsidRPr="00A35FFD" w:rsidRDefault="00993FC1" w:rsidP="005976DB">
      <w:pPr>
        <w:jc w:val="center"/>
        <w:rPr>
          <w:sz w:val="28"/>
          <w:szCs w:val="28"/>
          <w:rtl/>
        </w:rPr>
      </w:pPr>
      <w:r>
        <w:rPr>
          <w:sz w:val="24"/>
          <w:szCs w:val="24"/>
          <w:rtl/>
          <w:lang w:eastAsia="he-IL"/>
        </w:rPr>
        <w:fldChar w:fldCharType="end"/>
      </w:r>
      <w:r w:rsidR="005976DB" w:rsidRPr="00A35FFD">
        <w:rPr>
          <w:rFonts w:hint="cs"/>
          <w:sz w:val="28"/>
          <w:szCs w:val="28"/>
        </w:rPr>
        <w:sym w:font="Wingdings" w:char="F076"/>
      </w:r>
      <w:r w:rsidR="005976DB">
        <w:rPr>
          <w:sz w:val="28"/>
          <w:szCs w:val="28"/>
        </w:rPr>
        <w:tab/>
      </w:r>
      <w:r w:rsidR="005976DB">
        <w:rPr>
          <w:sz w:val="28"/>
          <w:szCs w:val="28"/>
        </w:rPr>
        <w:tab/>
      </w:r>
      <w:r w:rsidR="005976DB" w:rsidRPr="00A35FFD">
        <w:rPr>
          <w:rFonts w:hint="cs"/>
          <w:sz w:val="28"/>
          <w:szCs w:val="28"/>
        </w:rPr>
        <w:sym w:font="Wingdings" w:char="F076"/>
      </w:r>
      <w:r w:rsidR="005976DB">
        <w:rPr>
          <w:sz w:val="28"/>
          <w:szCs w:val="28"/>
        </w:rPr>
        <w:tab/>
      </w:r>
      <w:r w:rsidR="005976DB">
        <w:rPr>
          <w:sz w:val="28"/>
          <w:szCs w:val="28"/>
        </w:rPr>
        <w:tab/>
      </w:r>
      <w:r w:rsidR="005976DB" w:rsidRPr="00A35FFD">
        <w:rPr>
          <w:rFonts w:hint="cs"/>
          <w:sz w:val="28"/>
          <w:szCs w:val="28"/>
        </w:rPr>
        <w:sym w:font="Wingdings" w:char="F076"/>
      </w:r>
    </w:p>
    <w:p w:rsidR="00181BB9" w:rsidRPr="00053A96" w:rsidRDefault="00181BB9" w:rsidP="00181BB9">
      <w:pPr>
        <w:spacing w:before="120"/>
        <w:jc w:val="center"/>
        <w:rPr>
          <w:rFonts w:ascii="Arial" w:hAnsi="Arial"/>
          <w:b/>
          <w:bCs/>
          <w:emboss/>
          <w:color w:val="800000"/>
          <w:rtl/>
        </w:rPr>
      </w:pPr>
      <w:bookmarkStart w:id="505" w:name="שיריםבשבת"/>
      <w:bookmarkEnd w:id="505"/>
      <w:r w:rsidRPr="00053A96">
        <w:rPr>
          <w:rFonts w:ascii="Arial" w:hAnsi="Arial" w:hint="eastAsia"/>
          <w:b/>
          <w:bCs/>
          <w:emboss/>
          <w:color w:val="800000"/>
          <w:rtl/>
        </w:rPr>
        <w:t>שירים</w:t>
      </w:r>
      <w:r w:rsidRPr="00053A96">
        <w:rPr>
          <w:rFonts w:ascii="Arial" w:hAnsi="Arial" w:hint="cs"/>
          <w:b/>
          <w:bCs/>
          <w:emboss/>
          <w:color w:val="800000"/>
          <w:rtl/>
        </w:rPr>
        <w:t xml:space="preserve"> </w:t>
      </w:r>
      <w:r w:rsidRPr="00053A96">
        <w:rPr>
          <w:rFonts w:ascii="Arial" w:hAnsi="Arial" w:hint="eastAsia"/>
          <w:b/>
          <w:bCs/>
          <w:emboss/>
          <w:color w:val="800000"/>
          <w:rtl/>
        </w:rPr>
        <w:t>בשבת</w:t>
      </w:r>
      <w:r w:rsidRPr="00053A96">
        <w:rPr>
          <w:rFonts w:ascii="Arial" w:hAnsi="Arial" w:hint="cs"/>
          <w:b/>
          <w:bCs/>
          <w:emboss/>
          <w:color w:val="800000"/>
          <w:rtl/>
        </w:rPr>
        <w:t>:</w:t>
      </w:r>
    </w:p>
    <w:p w:rsidR="005976DB" w:rsidRDefault="00181BB9" w:rsidP="005976DB">
      <w:pPr>
        <w:spacing w:before="120"/>
        <w:jc w:val="both"/>
        <w:rPr>
          <w:rtl/>
        </w:rPr>
      </w:pPr>
      <w:r>
        <w:rPr>
          <w:rFonts w:hint="eastAsia"/>
          <w:rtl/>
        </w:rPr>
        <w:t>אין</w:t>
      </w:r>
      <w:r>
        <w:rPr>
          <w:rFonts w:hint="cs"/>
          <w:rtl/>
        </w:rPr>
        <w:t xml:space="preserve"> </w:t>
      </w:r>
      <w:r>
        <w:rPr>
          <w:rFonts w:hint="eastAsia"/>
          <w:rtl/>
        </w:rPr>
        <w:t>שירה</w:t>
      </w:r>
      <w:r>
        <w:rPr>
          <w:rFonts w:hint="cs"/>
          <w:rtl/>
        </w:rPr>
        <w:t xml:space="preserve"> </w:t>
      </w:r>
      <w:r>
        <w:rPr>
          <w:rFonts w:hint="eastAsia"/>
          <w:rtl/>
        </w:rPr>
        <w:t>בעולם</w:t>
      </w:r>
      <w:r>
        <w:rPr>
          <w:rFonts w:hint="cs"/>
          <w:rtl/>
        </w:rPr>
        <w:t xml:space="preserve"> </w:t>
      </w:r>
      <w:r>
        <w:rPr>
          <w:rFonts w:hint="eastAsia"/>
          <w:rtl/>
        </w:rPr>
        <w:t>שלא</w:t>
      </w:r>
      <w:r>
        <w:rPr>
          <w:rFonts w:hint="cs"/>
          <w:rtl/>
        </w:rPr>
        <w:t xml:space="preserve"> </w:t>
      </w:r>
      <w:r>
        <w:rPr>
          <w:rFonts w:hint="eastAsia"/>
          <w:rtl/>
        </w:rPr>
        <w:t>תאיר</w:t>
      </w:r>
      <w:r>
        <w:rPr>
          <w:rFonts w:hint="cs"/>
          <w:rtl/>
        </w:rPr>
        <w:t xml:space="preserve"> </w:t>
      </w:r>
      <w:r>
        <w:rPr>
          <w:rFonts w:hint="eastAsia"/>
          <w:rtl/>
        </w:rPr>
        <w:t>בה</w:t>
      </w:r>
      <w:r>
        <w:rPr>
          <w:rFonts w:hint="cs"/>
          <w:rtl/>
        </w:rPr>
        <w:t xml:space="preserve"> </w:t>
      </w:r>
      <w:r>
        <w:rPr>
          <w:rFonts w:hint="eastAsia"/>
          <w:rtl/>
        </w:rPr>
        <w:t>האמונה</w:t>
      </w:r>
      <w:r>
        <w:rPr>
          <w:rFonts w:hint="cs"/>
          <w:rtl/>
        </w:rPr>
        <w:t xml:space="preserve"> </w:t>
      </w:r>
      <w:r>
        <w:rPr>
          <w:rFonts w:hint="eastAsia"/>
          <w:rtl/>
        </w:rPr>
        <w:t>בזוהרה</w:t>
      </w:r>
      <w:r>
        <w:rPr>
          <w:rFonts w:hint="cs"/>
          <w:rtl/>
        </w:rPr>
        <w:t xml:space="preserve">. </w:t>
      </w:r>
      <w:r>
        <w:rPr>
          <w:rFonts w:hint="eastAsia"/>
          <w:rtl/>
        </w:rPr>
        <w:t>וכשקדושה</w:t>
      </w:r>
      <w:r>
        <w:rPr>
          <w:rFonts w:hint="cs"/>
          <w:rtl/>
        </w:rPr>
        <w:t xml:space="preserve"> </w:t>
      </w:r>
      <w:r>
        <w:rPr>
          <w:rFonts w:hint="eastAsia"/>
          <w:rtl/>
        </w:rPr>
        <w:t>מתגלה</w:t>
      </w:r>
      <w:r>
        <w:rPr>
          <w:rFonts w:hint="cs"/>
          <w:rtl/>
        </w:rPr>
        <w:t xml:space="preserve"> </w:t>
      </w:r>
      <w:r>
        <w:rPr>
          <w:rFonts w:hint="eastAsia"/>
          <w:rtl/>
        </w:rPr>
        <w:t>במלואה</w:t>
      </w:r>
      <w:r>
        <w:rPr>
          <w:rFonts w:hint="cs"/>
          <w:rtl/>
        </w:rPr>
        <w:t xml:space="preserve"> </w:t>
      </w:r>
      <w:r>
        <w:rPr>
          <w:rFonts w:hint="eastAsia"/>
          <w:rtl/>
        </w:rPr>
        <w:t>ברוח</w:t>
      </w:r>
      <w:r>
        <w:rPr>
          <w:rFonts w:hint="cs"/>
          <w:rtl/>
        </w:rPr>
        <w:t xml:space="preserve"> </w:t>
      </w:r>
      <w:r>
        <w:rPr>
          <w:rFonts w:hint="eastAsia"/>
          <w:rtl/>
        </w:rPr>
        <w:t>השירה</w:t>
      </w:r>
      <w:r>
        <w:rPr>
          <w:rFonts w:hint="cs"/>
          <w:rtl/>
        </w:rPr>
        <w:t xml:space="preserve">, </w:t>
      </w:r>
      <w:r>
        <w:rPr>
          <w:rFonts w:hint="eastAsia"/>
          <w:rtl/>
        </w:rPr>
        <w:t>אז</w:t>
      </w:r>
      <w:r>
        <w:rPr>
          <w:rFonts w:hint="cs"/>
          <w:rtl/>
        </w:rPr>
        <w:t xml:space="preserve"> </w:t>
      </w:r>
      <w:r>
        <w:rPr>
          <w:rFonts w:hint="eastAsia"/>
          <w:rtl/>
        </w:rPr>
        <w:t>היא</w:t>
      </w:r>
      <w:r>
        <w:rPr>
          <w:rFonts w:hint="cs"/>
          <w:rtl/>
        </w:rPr>
        <w:t xml:space="preserve"> </w:t>
      </w:r>
      <w:r>
        <w:rPr>
          <w:rFonts w:hint="eastAsia"/>
          <w:rtl/>
        </w:rPr>
        <w:t>באמת</w:t>
      </w:r>
      <w:r>
        <w:rPr>
          <w:rFonts w:hint="cs"/>
          <w:rtl/>
        </w:rPr>
        <w:t xml:space="preserve"> </w:t>
      </w:r>
      <w:r>
        <w:rPr>
          <w:rFonts w:hint="eastAsia"/>
          <w:rtl/>
        </w:rPr>
        <w:t>שירת</w:t>
      </w:r>
      <w:r>
        <w:rPr>
          <w:rFonts w:hint="cs"/>
          <w:rtl/>
        </w:rPr>
        <w:t xml:space="preserve"> </w:t>
      </w:r>
      <w:r>
        <w:rPr>
          <w:rFonts w:hint="eastAsia"/>
          <w:rtl/>
        </w:rPr>
        <w:t>קודש</w:t>
      </w:r>
      <w:r>
        <w:rPr>
          <w:rFonts w:hint="cs"/>
          <w:rtl/>
        </w:rPr>
        <w:t xml:space="preserve">. </w:t>
      </w:r>
      <w:r>
        <w:rPr>
          <w:rFonts w:hint="eastAsia"/>
          <w:rtl/>
        </w:rPr>
        <w:t>שׂרי</w:t>
      </w:r>
      <w:r>
        <w:rPr>
          <w:rFonts w:hint="cs"/>
          <w:rtl/>
        </w:rPr>
        <w:t xml:space="preserve"> </w:t>
      </w:r>
      <w:r>
        <w:rPr>
          <w:rFonts w:hint="eastAsia"/>
          <w:rtl/>
        </w:rPr>
        <w:t>קודש</w:t>
      </w:r>
      <w:r>
        <w:rPr>
          <w:rFonts w:hint="cs"/>
          <w:rtl/>
        </w:rPr>
        <w:t xml:space="preserve"> </w:t>
      </w:r>
      <w:r>
        <w:rPr>
          <w:rFonts w:hint="eastAsia"/>
          <w:rtl/>
        </w:rPr>
        <w:t>ושׂרי</w:t>
      </w:r>
      <w:r>
        <w:rPr>
          <w:rFonts w:hint="cs"/>
          <w:rtl/>
        </w:rPr>
        <w:t xml:space="preserve"> </w:t>
      </w:r>
      <w:r>
        <w:rPr>
          <w:rFonts w:hint="eastAsia"/>
          <w:rtl/>
        </w:rPr>
        <w:t>אלוקים</w:t>
      </w:r>
      <w:r>
        <w:rPr>
          <w:rFonts w:hint="cs"/>
          <w:rtl/>
        </w:rPr>
        <w:t xml:space="preserve"> </w:t>
      </w:r>
      <w:r>
        <w:rPr>
          <w:rFonts w:hint="eastAsia"/>
          <w:rtl/>
        </w:rPr>
        <w:t>ישירו</w:t>
      </w:r>
      <w:r>
        <w:rPr>
          <w:rFonts w:hint="cs"/>
          <w:rtl/>
        </w:rPr>
        <w:t xml:space="preserve"> </w:t>
      </w:r>
      <w:r>
        <w:rPr>
          <w:rFonts w:hint="eastAsia"/>
          <w:rtl/>
        </w:rPr>
        <w:t>אותה</w:t>
      </w:r>
      <w:r w:rsidR="005976DB">
        <w:rPr>
          <w:rFonts w:hint="cs"/>
          <w:rtl/>
        </w:rPr>
        <w:t>.</w:t>
      </w:r>
    </w:p>
    <w:p w:rsidR="00181BB9" w:rsidRPr="005976DB" w:rsidRDefault="00181BB9" w:rsidP="005976DB">
      <w:pPr>
        <w:pStyle w:val="NormalWeb"/>
        <w:bidi/>
        <w:spacing w:before="0" w:beforeAutospacing="0" w:after="0" w:afterAutospacing="0"/>
        <w:jc w:val="right"/>
        <w:rPr>
          <w:rFonts w:cs="David"/>
          <w:sz w:val="26"/>
          <w:szCs w:val="26"/>
          <w:rtl/>
        </w:rPr>
      </w:pPr>
      <w:r w:rsidRPr="005976DB">
        <w:rPr>
          <w:rFonts w:cs="David" w:hint="cs"/>
          <w:sz w:val="26"/>
          <w:szCs w:val="26"/>
          <w:rtl/>
        </w:rPr>
        <w:t>(</w:t>
      </w:r>
      <w:r w:rsidRPr="005976DB">
        <w:rPr>
          <w:rFonts w:cs="David" w:hint="eastAsia"/>
          <w:sz w:val="26"/>
          <w:szCs w:val="26"/>
          <w:rtl/>
        </w:rPr>
        <w:t>הרב</w:t>
      </w:r>
      <w:r w:rsidRPr="005976DB">
        <w:rPr>
          <w:rFonts w:cs="David" w:hint="cs"/>
          <w:sz w:val="26"/>
          <w:szCs w:val="26"/>
          <w:rtl/>
        </w:rPr>
        <w:t xml:space="preserve"> </w:t>
      </w:r>
      <w:r w:rsidRPr="005976DB">
        <w:rPr>
          <w:rFonts w:cs="David" w:hint="eastAsia"/>
          <w:sz w:val="26"/>
          <w:szCs w:val="26"/>
          <w:rtl/>
        </w:rPr>
        <w:t>קוק</w:t>
      </w:r>
      <w:r w:rsidRPr="005976DB">
        <w:rPr>
          <w:rFonts w:cs="David" w:hint="cs"/>
          <w:sz w:val="26"/>
          <w:szCs w:val="26"/>
          <w:rtl/>
        </w:rPr>
        <w:t xml:space="preserve">, </w:t>
      </w:r>
      <w:r w:rsidRPr="005976DB">
        <w:rPr>
          <w:rFonts w:cs="David" w:hint="eastAsia"/>
          <w:sz w:val="26"/>
          <w:szCs w:val="26"/>
          <w:rtl/>
        </w:rPr>
        <w:t>אורות</w:t>
      </w:r>
      <w:r w:rsidRPr="005976DB">
        <w:rPr>
          <w:rFonts w:cs="David" w:hint="cs"/>
          <w:sz w:val="26"/>
          <w:szCs w:val="26"/>
          <w:rtl/>
        </w:rPr>
        <w:t xml:space="preserve"> </w:t>
      </w:r>
      <w:r w:rsidRPr="005976DB">
        <w:rPr>
          <w:rFonts w:cs="David" w:hint="eastAsia"/>
          <w:sz w:val="26"/>
          <w:szCs w:val="26"/>
          <w:rtl/>
        </w:rPr>
        <w:t>האמונה</w:t>
      </w:r>
      <w:r w:rsidRPr="005976DB">
        <w:rPr>
          <w:rFonts w:cs="David" w:hint="cs"/>
          <w:sz w:val="26"/>
          <w:szCs w:val="26"/>
          <w:rtl/>
        </w:rPr>
        <w:t>)</w:t>
      </w:r>
    </w:p>
    <w:p w:rsidR="005976DB" w:rsidRPr="00FA1704" w:rsidRDefault="00993FC1" w:rsidP="005976DB">
      <w:pPr>
        <w:pStyle w:val="NormalWeb"/>
        <w:bidi/>
        <w:spacing w:before="0" w:beforeAutospacing="0" w:after="0" w:afterAutospacing="0"/>
        <w:jc w:val="both"/>
        <w:rPr>
          <w:rStyle w:val="Hyperlink"/>
          <w:rFonts w:cs="David"/>
          <w:szCs w:val="26"/>
          <w:rtl/>
        </w:rPr>
      </w:pPr>
      <w:r>
        <w:rPr>
          <w:rFonts w:cs="David"/>
          <w:rtl/>
        </w:rPr>
        <w:fldChar w:fldCharType="begin"/>
      </w:r>
      <w:r w:rsidR="005976DB">
        <w:rPr>
          <w:rFonts w:cs="David"/>
        </w:rPr>
        <w:instrText>HYPERLINK</w:instrText>
      </w:r>
      <w:r w:rsidR="005976DB">
        <w:rPr>
          <w:rFonts w:cs="David"/>
          <w:rtl/>
        </w:rPr>
        <w:instrText xml:space="preserve">  \</w:instrText>
      </w:r>
      <w:r w:rsidR="005976DB">
        <w:rPr>
          <w:rFonts w:cs="David"/>
        </w:rPr>
        <w:instrText>l</w:instrText>
      </w:r>
      <w:r w:rsidR="005976DB">
        <w:rPr>
          <w:rFonts w:cs="David"/>
          <w:rtl/>
        </w:rPr>
        <w:instrText xml:space="preserve"> "שבת"</w:instrText>
      </w:r>
      <w:r>
        <w:rPr>
          <w:rFonts w:cs="David"/>
          <w:rtl/>
        </w:rPr>
        <w:fldChar w:fldCharType="separate"/>
      </w:r>
      <w:r w:rsidR="005976DB" w:rsidRPr="00FA1704">
        <w:rPr>
          <w:rStyle w:val="Hyperlink"/>
          <w:rFonts w:cs="David" w:hint="cs"/>
          <w:rtl/>
        </w:rPr>
        <w:t>בחזרה לתוכן</w:t>
      </w:r>
    </w:p>
    <w:p w:rsidR="005976DB" w:rsidRPr="00A35FFD" w:rsidRDefault="00993FC1" w:rsidP="005976DB">
      <w:pPr>
        <w:jc w:val="center"/>
        <w:rPr>
          <w:sz w:val="28"/>
          <w:szCs w:val="28"/>
          <w:rtl/>
        </w:rPr>
      </w:pPr>
      <w:r>
        <w:rPr>
          <w:sz w:val="24"/>
          <w:szCs w:val="24"/>
          <w:rtl/>
          <w:lang w:eastAsia="he-IL"/>
        </w:rPr>
        <w:lastRenderedPageBreak/>
        <w:fldChar w:fldCharType="end"/>
      </w:r>
      <w:r w:rsidR="005976DB" w:rsidRPr="00A35FFD">
        <w:rPr>
          <w:rFonts w:hint="cs"/>
          <w:sz w:val="28"/>
          <w:szCs w:val="28"/>
        </w:rPr>
        <w:sym w:font="Wingdings" w:char="F076"/>
      </w:r>
      <w:r w:rsidR="005976DB">
        <w:rPr>
          <w:sz w:val="28"/>
          <w:szCs w:val="28"/>
        </w:rPr>
        <w:tab/>
      </w:r>
      <w:r w:rsidR="005976DB">
        <w:rPr>
          <w:sz w:val="28"/>
          <w:szCs w:val="28"/>
        </w:rPr>
        <w:tab/>
      </w:r>
      <w:r w:rsidR="005976DB" w:rsidRPr="00A35FFD">
        <w:rPr>
          <w:rFonts w:hint="cs"/>
          <w:sz w:val="28"/>
          <w:szCs w:val="28"/>
        </w:rPr>
        <w:sym w:font="Wingdings" w:char="F076"/>
      </w:r>
      <w:r w:rsidR="005976DB">
        <w:rPr>
          <w:sz w:val="28"/>
          <w:szCs w:val="28"/>
        </w:rPr>
        <w:tab/>
      </w:r>
      <w:r w:rsidR="005976DB">
        <w:rPr>
          <w:sz w:val="28"/>
          <w:szCs w:val="28"/>
        </w:rPr>
        <w:tab/>
      </w:r>
      <w:r w:rsidR="005976DB" w:rsidRPr="00A35FFD">
        <w:rPr>
          <w:rFonts w:hint="cs"/>
          <w:sz w:val="28"/>
          <w:szCs w:val="28"/>
        </w:rPr>
        <w:sym w:font="Wingdings" w:char="F076"/>
      </w:r>
    </w:p>
    <w:p w:rsidR="00181BB9" w:rsidRPr="00053A96" w:rsidRDefault="00181BB9" w:rsidP="00181BB9">
      <w:pPr>
        <w:spacing w:before="120"/>
        <w:jc w:val="center"/>
        <w:rPr>
          <w:rFonts w:ascii="Arial" w:hAnsi="Arial"/>
          <w:b/>
          <w:bCs/>
          <w:emboss/>
          <w:color w:val="800000"/>
          <w:rtl/>
        </w:rPr>
      </w:pPr>
      <w:bookmarkStart w:id="506" w:name="מוצאישבת"/>
      <w:bookmarkEnd w:id="506"/>
      <w:r w:rsidRPr="00053A96">
        <w:rPr>
          <w:rFonts w:ascii="Arial" w:hAnsi="Arial" w:hint="eastAsia"/>
          <w:b/>
          <w:bCs/>
          <w:emboss/>
          <w:color w:val="800000"/>
          <w:rtl/>
        </w:rPr>
        <w:t>מוצאי</w:t>
      </w:r>
      <w:r w:rsidRPr="00053A96">
        <w:rPr>
          <w:rFonts w:ascii="Arial" w:hAnsi="Arial" w:hint="cs"/>
          <w:b/>
          <w:bCs/>
          <w:emboss/>
          <w:color w:val="800000"/>
          <w:rtl/>
        </w:rPr>
        <w:t xml:space="preserve"> </w:t>
      </w:r>
      <w:r w:rsidRPr="00053A96">
        <w:rPr>
          <w:rFonts w:ascii="Arial" w:hAnsi="Arial" w:hint="eastAsia"/>
          <w:b/>
          <w:bCs/>
          <w:emboss/>
          <w:color w:val="800000"/>
          <w:rtl/>
        </w:rPr>
        <w:t>שבת</w:t>
      </w:r>
      <w:r w:rsidRPr="00053A96">
        <w:rPr>
          <w:rFonts w:ascii="Arial" w:hAnsi="Arial" w:hint="cs"/>
          <w:b/>
          <w:bCs/>
          <w:emboss/>
          <w:color w:val="800000"/>
          <w:rtl/>
        </w:rPr>
        <w:t>:</w:t>
      </w:r>
    </w:p>
    <w:p w:rsidR="001D7A82" w:rsidRDefault="00181BB9" w:rsidP="001D7A82">
      <w:pPr>
        <w:spacing w:before="120"/>
        <w:jc w:val="both"/>
        <w:rPr>
          <w:rtl/>
        </w:rPr>
      </w:pPr>
      <w:r>
        <w:rPr>
          <w:rFonts w:hint="cs"/>
          <w:rtl/>
        </w:rPr>
        <w:t>"</w:t>
      </w:r>
      <w:r>
        <w:rPr>
          <w:rFonts w:hint="eastAsia"/>
          <w:rtl/>
        </w:rPr>
        <w:t>אליהו</w:t>
      </w:r>
      <w:r>
        <w:rPr>
          <w:rFonts w:hint="cs"/>
          <w:rtl/>
        </w:rPr>
        <w:t xml:space="preserve"> </w:t>
      </w:r>
      <w:r>
        <w:rPr>
          <w:rFonts w:hint="eastAsia"/>
          <w:rtl/>
        </w:rPr>
        <w:t>הנביא</w:t>
      </w:r>
      <w:r>
        <w:rPr>
          <w:rFonts w:hint="cs"/>
          <w:rtl/>
        </w:rPr>
        <w:t xml:space="preserve"> </w:t>
      </w:r>
      <w:r>
        <w:rPr>
          <w:rFonts w:hint="eastAsia"/>
          <w:rtl/>
        </w:rPr>
        <w:t>יושב</w:t>
      </w:r>
      <w:r>
        <w:rPr>
          <w:rFonts w:hint="cs"/>
          <w:rtl/>
        </w:rPr>
        <w:t xml:space="preserve"> </w:t>
      </w:r>
      <w:r>
        <w:rPr>
          <w:rFonts w:hint="eastAsia"/>
          <w:rtl/>
        </w:rPr>
        <w:t>בכל</w:t>
      </w:r>
      <w:r>
        <w:rPr>
          <w:rFonts w:hint="cs"/>
          <w:rtl/>
        </w:rPr>
        <w:t xml:space="preserve"> </w:t>
      </w:r>
      <w:r>
        <w:rPr>
          <w:rFonts w:hint="eastAsia"/>
          <w:rtl/>
        </w:rPr>
        <w:t>מוצאי</w:t>
      </w:r>
      <w:r>
        <w:rPr>
          <w:rFonts w:hint="cs"/>
          <w:rtl/>
        </w:rPr>
        <w:t xml:space="preserve"> </w:t>
      </w:r>
      <w:r>
        <w:rPr>
          <w:rFonts w:hint="eastAsia"/>
          <w:rtl/>
        </w:rPr>
        <w:t>שבת</w:t>
      </w:r>
      <w:r>
        <w:rPr>
          <w:rFonts w:hint="cs"/>
          <w:rtl/>
        </w:rPr>
        <w:t xml:space="preserve"> </w:t>
      </w:r>
      <w:r>
        <w:rPr>
          <w:rFonts w:hint="eastAsia"/>
          <w:rtl/>
        </w:rPr>
        <w:t>קודש</w:t>
      </w:r>
      <w:r>
        <w:rPr>
          <w:rFonts w:hint="cs"/>
          <w:rtl/>
        </w:rPr>
        <w:t xml:space="preserve"> </w:t>
      </w:r>
      <w:r>
        <w:rPr>
          <w:rFonts w:hint="eastAsia"/>
          <w:rtl/>
        </w:rPr>
        <w:t>תחת</w:t>
      </w:r>
      <w:r>
        <w:rPr>
          <w:rFonts w:hint="cs"/>
          <w:rtl/>
        </w:rPr>
        <w:t xml:space="preserve"> </w:t>
      </w:r>
      <w:r>
        <w:rPr>
          <w:rFonts w:hint="eastAsia"/>
          <w:rtl/>
        </w:rPr>
        <w:t>עץ</w:t>
      </w:r>
      <w:r>
        <w:rPr>
          <w:rFonts w:hint="cs"/>
          <w:rtl/>
        </w:rPr>
        <w:t xml:space="preserve"> ה</w:t>
      </w:r>
      <w:r>
        <w:rPr>
          <w:rFonts w:hint="eastAsia"/>
          <w:rtl/>
        </w:rPr>
        <w:t>חיים</w:t>
      </w:r>
      <w:r>
        <w:rPr>
          <w:rFonts w:hint="cs"/>
          <w:rtl/>
        </w:rPr>
        <w:t xml:space="preserve">, </w:t>
      </w:r>
      <w:r>
        <w:rPr>
          <w:rFonts w:hint="eastAsia"/>
          <w:rtl/>
        </w:rPr>
        <w:t>וכותב</w:t>
      </w:r>
      <w:r>
        <w:rPr>
          <w:rFonts w:hint="cs"/>
          <w:rtl/>
        </w:rPr>
        <w:t xml:space="preserve"> </w:t>
      </w:r>
      <w:r>
        <w:rPr>
          <w:rFonts w:hint="eastAsia"/>
          <w:rtl/>
        </w:rPr>
        <w:t>זכויותיהם</w:t>
      </w:r>
      <w:r>
        <w:rPr>
          <w:rFonts w:hint="cs"/>
          <w:rtl/>
        </w:rPr>
        <w:t xml:space="preserve"> </w:t>
      </w:r>
      <w:r>
        <w:rPr>
          <w:rFonts w:hint="eastAsia"/>
          <w:rtl/>
        </w:rPr>
        <w:t>של</w:t>
      </w:r>
      <w:r>
        <w:rPr>
          <w:rFonts w:hint="cs"/>
          <w:rtl/>
        </w:rPr>
        <w:t xml:space="preserve"> </w:t>
      </w:r>
      <w:r>
        <w:rPr>
          <w:rFonts w:hint="eastAsia"/>
          <w:rtl/>
        </w:rPr>
        <w:t>ישראל</w:t>
      </w:r>
      <w:r>
        <w:rPr>
          <w:rFonts w:hint="cs"/>
          <w:rtl/>
        </w:rPr>
        <w:t>."</w:t>
      </w:r>
    </w:p>
    <w:p w:rsidR="00181BB9" w:rsidRDefault="00181BB9" w:rsidP="001D7A82">
      <w:pPr>
        <w:spacing w:before="120"/>
        <w:jc w:val="both"/>
        <w:rPr>
          <w:rtl/>
        </w:rPr>
      </w:pPr>
      <w:r>
        <w:rPr>
          <w:rFonts w:hint="eastAsia"/>
          <w:rtl/>
        </w:rPr>
        <w:t>לאחר</w:t>
      </w:r>
      <w:r>
        <w:rPr>
          <w:rFonts w:hint="cs"/>
          <w:rtl/>
        </w:rPr>
        <w:t xml:space="preserve"> </w:t>
      </w:r>
      <w:r>
        <w:rPr>
          <w:rFonts w:hint="eastAsia"/>
          <w:rtl/>
        </w:rPr>
        <w:t>שהתקדשנו</w:t>
      </w:r>
      <w:r>
        <w:rPr>
          <w:rFonts w:hint="cs"/>
          <w:rtl/>
        </w:rPr>
        <w:t xml:space="preserve"> </w:t>
      </w:r>
      <w:r>
        <w:rPr>
          <w:rFonts w:hint="eastAsia"/>
          <w:rtl/>
        </w:rPr>
        <w:t>בקדושת</w:t>
      </w:r>
      <w:r>
        <w:rPr>
          <w:rFonts w:hint="cs"/>
          <w:rtl/>
        </w:rPr>
        <w:t xml:space="preserve"> </w:t>
      </w:r>
      <w:r>
        <w:rPr>
          <w:rFonts w:hint="eastAsia"/>
          <w:rtl/>
        </w:rPr>
        <w:t>השבת</w:t>
      </w:r>
      <w:r>
        <w:rPr>
          <w:rFonts w:hint="cs"/>
          <w:rtl/>
        </w:rPr>
        <w:t xml:space="preserve">, </w:t>
      </w:r>
      <w:r>
        <w:rPr>
          <w:rFonts w:hint="eastAsia"/>
          <w:rtl/>
        </w:rPr>
        <w:t>חיזקנו</w:t>
      </w:r>
      <w:r>
        <w:rPr>
          <w:rFonts w:hint="cs"/>
          <w:rtl/>
        </w:rPr>
        <w:t xml:space="preserve"> </w:t>
      </w:r>
      <w:r>
        <w:rPr>
          <w:rFonts w:hint="eastAsia"/>
          <w:rtl/>
        </w:rPr>
        <w:t>את</w:t>
      </w:r>
      <w:r>
        <w:rPr>
          <w:rFonts w:hint="cs"/>
          <w:rtl/>
        </w:rPr>
        <w:t xml:space="preserve"> </w:t>
      </w:r>
      <w:r>
        <w:rPr>
          <w:rFonts w:hint="eastAsia"/>
          <w:rtl/>
        </w:rPr>
        <w:t>עולמנו</w:t>
      </w:r>
      <w:r>
        <w:rPr>
          <w:rFonts w:hint="cs"/>
          <w:rtl/>
        </w:rPr>
        <w:t xml:space="preserve"> </w:t>
      </w:r>
      <w:r>
        <w:rPr>
          <w:rFonts w:hint="eastAsia"/>
          <w:rtl/>
        </w:rPr>
        <w:t>הרוחני</w:t>
      </w:r>
      <w:r>
        <w:rPr>
          <w:rFonts w:hint="cs"/>
          <w:rtl/>
        </w:rPr>
        <w:t xml:space="preserve"> </w:t>
      </w:r>
      <w:r>
        <w:rPr>
          <w:rFonts w:hint="eastAsia"/>
          <w:rtl/>
        </w:rPr>
        <w:t>והתקרבנו</w:t>
      </w:r>
      <w:r>
        <w:rPr>
          <w:rFonts w:hint="cs"/>
          <w:rtl/>
        </w:rPr>
        <w:t xml:space="preserve"> </w:t>
      </w:r>
      <w:r>
        <w:rPr>
          <w:rFonts w:hint="eastAsia"/>
          <w:rtl/>
        </w:rPr>
        <w:t>לבורא</w:t>
      </w:r>
      <w:r>
        <w:rPr>
          <w:rFonts w:hint="cs"/>
          <w:rtl/>
        </w:rPr>
        <w:t xml:space="preserve"> </w:t>
      </w:r>
      <w:r>
        <w:rPr>
          <w:rFonts w:hint="eastAsia"/>
          <w:rtl/>
        </w:rPr>
        <w:t>עולם</w:t>
      </w:r>
      <w:r>
        <w:rPr>
          <w:rFonts w:hint="cs"/>
          <w:rtl/>
        </w:rPr>
        <w:t xml:space="preserve">, </w:t>
      </w:r>
      <w:r>
        <w:rPr>
          <w:rFonts w:hint="eastAsia"/>
          <w:rtl/>
        </w:rPr>
        <w:t>אנ</w:t>
      </w:r>
      <w:r>
        <w:rPr>
          <w:rFonts w:hint="cs"/>
          <w:rtl/>
        </w:rPr>
        <w:t xml:space="preserve">ו </w:t>
      </w:r>
      <w:r>
        <w:rPr>
          <w:rFonts w:hint="eastAsia"/>
          <w:rtl/>
        </w:rPr>
        <w:t>יוצאים</w:t>
      </w:r>
      <w:r>
        <w:rPr>
          <w:rFonts w:hint="cs"/>
          <w:rtl/>
        </w:rPr>
        <w:t xml:space="preserve"> </w:t>
      </w:r>
      <w:r>
        <w:rPr>
          <w:rFonts w:hint="eastAsia"/>
          <w:rtl/>
        </w:rPr>
        <w:t>לששת</w:t>
      </w:r>
      <w:r>
        <w:rPr>
          <w:rFonts w:hint="cs"/>
          <w:rtl/>
        </w:rPr>
        <w:t xml:space="preserve"> </w:t>
      </w:r>
      <w:r>
        <w:rPr>
          <w:rFonts w:hint="eastAsia"/>
          <w:rtl/>
        </w:rPr>
        <w:t>ימי</w:t>
      </w:r>
      <w:r>
        <w:rPr>
          <w:rFonts w:hint="cs"/>
          <w:rtl/>
        </w:rPr>
        <w:t xml:space="preserve"> </w:t>
      </w:r>
      <w:r>
        <w:rPr>
          <w:rFonts w:hint="eastAsia"/>
          <w:rtl/>
        </w:rPr>
        <w:t>המעשה</w:t>
      </w:r>
      <w:r>
        <w:rPr>
          <w:rFonts w:hint="cs"/>
          <w:rtl/>
        </w:rPr>
        <w:t xml:space="preserve">. </w:t>
      </w:r>
      <w:r>
        <w:rPr>
          <w:rFonts w:hint="eastAsia"/>
          <w:rtl/>
        </w:rPr>
        <w:t>השעות</w:t>
      </w:r>
      <w:r>
        <w:rPr>
          <w:rFonts w:hint="cs"/>
          <w:rtl/>
        </w:rPr>
        <w:t xml:space="preserve"> </w:t>
      </w:r>
      <w:r>
        <w:rPr>
          <w:rFonts w:hint="eastAsia"/>
          <w:rtl/>
        </w:rPr>
        <w:t>של</w:t>
      </w:r>
      <w:r>
        <w:rPr>
          <w:rFonts w:hint="cs"/>
          <w:rtl/>
        </w:rPr>
        <w:t xml:space="preserve"> </w:t>
      </w:r>
      <w:r>
        <w:rPr>
          <w:rFonts w:hint="eastAsia"/>
          <w:rtl/>
        </w:rPr>
        <w:t>מוצאי</w:t>
      </w:r>
      <w:r>
        <w:rPr>
          <w:rFonts w:hint="cs"/>
          <w:rtl/>
        </w:rPr>
        <w:t xml:space="preserve"> </w:t>
      </w:r>
      <w:r>
        <w:rPr>
          <w:rFonts w:hint="eastAsia"/>
          <w:rtl/>
        </w:rPr>
        <w:t>שבת</w:t>
      </w:r>
      <w:r>
        <w:rPr>
          <w:rFonts w:hint="cs"/>
          <w:rtl/>
        </w:rPr>
        <w:t xml:space="preserve"> </w:t>
      </w:r>
      <w:r>
        <w:rPr>
          <w:rFonts w:hint="eastAsia"/>
          <w:rtl/>
        </w:rPr>
        <w:t>הן</w:t>
      </w:r>
      <w:r>
        <w:rPr>
          <w:rFonts w:hint="cs"/>
          <w:rtl/>
        </w:rPr>
        <w:t xml:space="preserve"> </w:t>
      </w:r>
      <w:r>
        <w:rPr>
          <w:rFonts w:hint="eastAsia"/>
          <w:rtl/>
        </w:rPr>
        <w:t>שעות</w:t>
      </w:r>
      <w:r>
        <w:rPr>
          <w:rFonts w:hint="cs"/>
          <w:rtl/>
        </w:rPr>
        <w:t xml:space="preserve"> </w:t>
      </w:r>
      <w:r>
        <w:rPr>
          <w:rFonts w:hint="eastAsia"/>
          <w:rtl/>
        </w:rPr>
        <w:t>המושפעות</w:t>
      </w:r>
      <w:r>
        <w:rPr>
          <w:rFonts w:hint="cs"/>
          <w:rtl/>
        </w:rPr>
        <w:t xml:space="preserve"> </w:t>
      </w:r>
      <w:r>
        <w:rPr>
          <w:rFonts w:hint="eastAsia"/>
          <w:rtl/>
        </w:rPr>
        <w:t>עדיין</w:t>
      </w:r>
      <w:r>
        <w:rPr>
          <w:rFonts w:hint="cs"/>
          <w:rtl/>
        </w:rPr>
        <w:t xml:space="preserve"> </w:t>
      </w:r>
      <w:r>
        <w:rPr>
          <w:rFonts w:hint="eastAsia"/>
          <w:rtl/>
        </w:rPr>
        <w:t>בהשפעה</w:t>
      </w:r>
      <w:r>
        <w:rPr>
          <w:rFonts w:hint="cs"/>
          <w:rtl/>
        </w:rPr>
        <w:t xml:space="preserve"> </w:t>
      </w:r>
      <w:r>
        <w:rPr>
          <w:rFonts w:hint="eastAsia"/>
          <w:rtl/>
        </w:rPr>
        <w:t>גדולה</w:t>
      </w:r>
      <w:r>
        <w:rPr>
          <w:rFonts w:hint="cs"/>
          <w:rtl/>
        </w:rPr>
        <w:t xml:space="preserve"> </w:t>
      </w:r>
      <w:r>
        <w:rPr>
          <w:rFonts w:hint="eastAsia"/>
          <w:rtl/>
        </w:rPr>
        <w:t>וישירה</w:t>
      </w:r>
      <w:r>
        <w:rPr>
          <w:rFonts w:hint="cs"/>
          <w:rtl/>
        </w:rPr>
        <w:t xml:space="preserve"> </w:t>
      </w:r>
      <w:r>
        <w:rPr>
          <w:rFonts w:hint="eastAsia"/>
          <w:rtl/>
        </w:rPr>
        <w:t>מקדושת</w:t>
      </w:r>
      <w:r>
        <w:rPr>
          <w:rFonts w:hint="cs"/>
          <w:rtl/>
        </w:rPr>
        <w:t xml:space="preserve"> </w:t>
      </w:r>
      <w:r>
        <w:rPr>
          <w:rFonts w:hint="eastAsia"/>
          <w:rtl/>
        </w:rPr>
        <w:t>השבת</w:t>
      </w:r>
      <w:r>
        <w:rPr>
          <w:rFonts w:hint="cs"/>
          <w:rtl/>
        </w:rPr>
        <w:t xml:space="preserve">. </w:t>
      </w:r>
      <w:r>
        <w:rPr>
          <w:rFonts w:hint="eastAsia"/>
          <w:rtl/>
        </w:rPr>
        <w:t>הזכות</w:t>
      </w:r>
      <w:r>
        <w:rPr>
          <w:rFonts w:hint="cs"/>
          <w:rtl/>
        </w:rPr>
        <w:t xml:space="preserve"> </w:t>
      </w:r>
      <w:r>
        <w:rPr>
          <w:rFonts w:hint="eastAsia"/>
          <w:rtl/>
        </w:rPr>
        <w:t>של</w:t>
      </w:r>
      <w:r>
        <w:rPr>
          <w:rFonts w:hint="cs"/>
          <w:rtl/>
        </w:rPr>
        <w:t xml:space="preserve"> </w:t>
      </w:r>
      <w:r>
        <w:rPr>
          <w:rFonts w:hint="eastAsia"/>
          <w:rtl/>
        </w:rPr>
        <w:t>חיי</w:t>
      </w:r>
      <w:r>
        <w:rPr>
          <w:rFonts w:hint="cs"/>
          <w:rtl/>
        </w:rPr>
        <w:t xml:space="preserve"> </w:t>
      </w:r>
      <w:r>
        <w:rPr>
          <w:rFonts w:hint="eastAsia"/>
          <w:rtl/>
        </w:rPr>
        <w:t>המעשה</w:t>
      </w:r>
      <w:r>
        <w:rPr>
          <w:rFonts w:hint="cs"/>
          <w:rtl/>
        </w:rPr>
        <w:t xml:space="preserve"> </w:t>
      </w:r>
      <w:r>
        <w:rPr>
          <w:rFonts w:hint="eastAsia"/>
          <w:rtl/>
        </w:rPr>
        <w:t>והמשמעות</w:t>
      </w:r>
      <w:r>
        <w:rPr>
          <w:rFonts w:hint="cs"/>
          <w:rtl/>
        </w:rPr>
        <w:t xml:space="preserve"> ה</w:t>
      </w:r>
      <w:r>
        <w:rPr>
          <w:rFonts w:hint="eastAsia"/>
          <w:rtl/>
        </w:rPr>
        <w:t>ערכית</w:t>
      </w:r>
      <w:r>
        <w:rPr>
          <w:rFonts w:hint="cs"/>
          <w:rtl/>
        </w:rPr>
        <w:t xml:space="preserve"> </w:t>
      </w:r>
      <w:r>
        <w:rPr>
          <w:rFonts w:hint="eastAsia"/>
          <w:rtl/>
        </w:rPr>
        <w:t>של</w:t>
      </w:r>
      <w:r>
        <w:rPr>
          <w:rFonts w:hint="cs"/>
          <w:rtl/>
        </w:rPr>
        <w:t xml:space="preserve"> </w:t>
      </w:r>
      <w:r>
        <w:rPr>
          <w:rFonts w:hint="eastAsia"/>
          <w:rtl/>
        </w:rPr>
        <w:t>חיים</w:t>
      </w:r>
      <w:r>
        <w:rPr>
          <w:rFonts w:hint="cs"/>
          <w:rtl/>
        </w:rPr>
        <w:t xml:space="preserve"> </w:t>
      </w:r>
      <w:r>
        <w:rPr>
          <w:rFonts w:hint="eastAsia"/>
          <w:rtl/>
        </w:rPr>
        <w:t>אלה</w:t>
      </w:r>
      <w:r>
        <w:rPr>
          <w:rFonts w:hint="cs"/>
          <w:rtl/>
        </w:rPr>
        <w:t xml:space="preserve"> </w:t>
      </w:r>
      <w:r>
        <w:rPr>
          <w:rFonts w:hint="eastAsia"/>
          <w:rtl/>
        </w:rPr>
        <w:t>באים</w:t>
      </w:r>
      <w:r>
        <w:rPr>
          <w:rFonts w:hint="cs"/>
          <w:rtl/>
        </w:rPr>
        <w:t xml:space="preserve"> </w:t>
      </w:r>
      <w:r>
        <w:rPr>
          <w:rFonts w:hint="eastAsia"/>
          <w:rtl/>
        </w:rPr>
        <w:t>לידי</w:t>
      </w:r>
      <w:r>
        <w:rPr>
          <w:rFonts w:hint="cs"/>
          <w:rtl/>
        </w:rPr>
        <w:t xml:space="preserve"> </w:t>
      </w:r>
      <w:r>
        <w:rPr>
          <w:rFonts w:hint="eastAsia"/>
          <w:rtl/>
        </w:rPr>
        <w:t>ביטוי</w:t>
      </w:r>
      <w:r>
        <w:rPr>
          <w:rFonts w:hint="cs"/>
          <w:rtl/>
        </w:rPr>
        <w:t xml:space="preserve"> </w:t>
      </w:r>
      <w:r>
        <w:rPr>
          <w:rFonts w:hint="eastAsia"/>
          <w:rtl/>
        </w:rPr>
        <w:t>במוצאי</w:t>
      </w:r>
      <w:r>
        <w:rPr>
          <w:rFonts w:hint="cs"/>
          <w:rtl/>
        </w:rPr>
        <w:t xml:space="preserve"> </w:t>
      </w:r>
      <w:r>
        <w:rPr>
          <w:rFonts w:hint="eastAsia"/>
          <w:rtl/>
        </w:rPr>
        <w:t>שבת</w:t>
      </w:r>
      <w:r>
        <w:rPr>
          <w:rFonts w:hint="cs"/>
          <w:rtl/>
        </w:rPr>
        <w:t xml:space="preserve"> </w:t>
      </w:r>
      <w:r>
        <w:rPr>
          <w:rFonts w:hint="eastAsia"/>
          <w:rtl/>
        </w:rPr>
        <w:t>קודש</w:t>
      </w:r>
      <w:r>
        <w:rPr>
          <w:rFonts w:hint="cs"/>
          <w:rtl/>
        </w:rPr>
        <w:t xml:space="preserve">, </w:t>
      </w:r>
      <w:r>
        <w:rPr>
          <w:rFonts w:hint="eastAsia"/>
          <w:rtl/>
        </w:rPr>
        <w:t>ואליהו</w:t>
      </w:r>
      <w:r>
        <w:rPr>
          <w:rFonts w:hint="cs"/>
          <w:rtl/>
        </w:rPr>
        <w:t xml:space="preserve"> </w:t>
      </w:r>
      <w:r>
        <w:rPr>
          <w:rFonts w:hint="eastAsia"/>
          <w:rtl/>
        </w:rPr>
        <w:t>היודע</w:t>
      </w:r>
      <w:r>
        <w:rPr>
          <w:rFonts w:hint="cs"/>
          <w:rtl/>
        </w:rPr>
        <w:t xml:space="preserve"> </w:t>
      </w:r>
      <w:r>
        <w:rPr>
          <w:rFonts w:hint="eastAsia"/>
          <w:rtl/>
        </w:rPr>
        <w:t>זאת</w:t>
      </w:r>
      <w:r>
        <w:rPr>
          <w:rFonts w:hint="cs"/>
          <w:rtl/>
        </w:rPr>
        <w:t xml:space="preserve"> </w:t>
      </w:r>
      <w:r>
        <w:rPr>
          <w:rFonts w:hint="eastAsia"/>
          <w:rtl/>
        </w:rPr>
        <w:t>יושב</w:t>
      </w:r>
      <w:r>
        <w:rPr>
          <w:rFonts w:hint="cs"/>
          <w:rtl/>
        </w:rPr>
        <w:t xml:space="preserve"> </w:t>
      </w:r>
      <w:r>
        <w:rPr>
          <w:rFonts w:hint="eastAsia"/>
          <w:rtl/>
        </w:rPr>
        <w:t>דווקא</w:t>
      </w:r>
      <w:r>
        <w:rPr>
          <w:rFonts w:hint="cs"/>
          <w:rtl/>
        </w:rPr>
        <w:t xml:space="preserve"> </w:t>
      </w:r>
      <w:r>
        <w:rPr>
          <w:rFonts w:hint="eastAsia"/>
          <w:rtl/>
        </w:rPr>
        <w:t>בשעה</w:t>
      </w:r>
      <w:r>
        <w:rPr>
          <w:rFonts w:hint="cs"/>
          <w:rtl/>
        </w:rPr>
        <w:t xml:space="preserve"> </w:t>
      </w:r>
      <w:r>
        <w:rPr>
          <w:rFonts w:hint="eastAsia"/>
          <w:rtl/>
        </w:rPr>
        <w:t>זו</w:t>
      </w:r>
      <w:r>
        <w:rPr>
          <w:rFonts w:hint="cs"/>
          <w:rtl/>
        </w:rPr>
        <w:t xml:space="preserve"> </w:t>
      </w:r>
      <w:r>
        <w:rPr>
          <w:rFonts w:hint="eastAsia"/>
          <w:rtl/>
        </w:rPr>
        <w:t>לכתוב</w:t>
      </w:r>
      <w:r>
        <w:rPr>
          <w:rFonts w:hint="cs"/>
          <w:rtl/>
        </w:rPr>
        <w:t xml:space="preserve"> </w:t>
      </w:r>
      <w:r>
        <w:rPr>
          <w:rFonts w:hint="eastAsia"/>
          <w:rtl/>
        </w:rPr>
        <w:t>זכויותיהם</w:t>
      </w:r>
      <w:r>
        <w:rPr>
          <w:rFonts w:hint="cs"/>
          <w:rtl/>
        </w:rPr>
        <w:t xml:space="preserve"> </w:t>
      </w:r>
      <w:r>
        <w:rPr>
          <w:rFonts w:hint="eastAsia"/>
          <w:rtl/>
        </w:rPr>
        <w:t>של</w:t>
      </w:r>
      <w:r>
        <w:rPr>
          <w:rFonts w:hint="cs"/>
          <w:rtl/>
        </w:rPr>
        <w:t xml:space="preserve"> </w:t>
      </w:r>
      <w:r>
        <w:rPr>
          <w:rFonts w:hint="eastAsia"/>
          <w:rtl/>
        </w:rPr>
        <w:t>ישראל</w:t>
      </w:r>
      <w:r>
        <w:rPr>
          <w:rFonts w:hint="cs"/>
          <w:rtl/>
        </w:rPr>
        <w:t>.</w:t>
      </w:r>
    </w:p>
    <w:p w:rsidR="005976DB" w:rsidRPr="00FA1704" w:rsidRDefault="00993FC1" w:rsidP="005976DB">
      <w:pPr>
        <w:pStyle w:val="NormalWeb"/>
        <w:bidi/>
        <w:spacing w:before="0" w:beforeAutospacing="0" w:after="0" w:afterAutospacing="0"/>
        <w:jc w:val="both"/>
        <w:rPr>
          <w:rStyle w:val="Hyperlink"/>
          <w:rFonts w:cs="David"/>
          <w:szCs w:val="26"/>
          <w:rtl/>
        </w:rPr>
      </w:pPr>
      <w:r>
        <w:rPr>
          <w:rFonts w:cs="David"/>
          <w:rtl/>
        </w:rPr>
        <w:fldChar w:fldCharType="begin"/>
      </w:r>
      <w:r w:rsidR="005976DB">
        <w:rPr>
          <w:rFonts w:cs="David"/>
        </w:rPr>
        <w:instrText>HYPERLINK</w:instrText>
      </w:r>
      <w:r w:rsidR="005976DB">
        <w:rPr>
          <w:rFonts w:cs="David"/>
          <w:rtl/>
        </w:rPr>
        <w:instrText xml:space="preserve">  \</w:instrText>
      </w:r>
      <w:r w:rsidR="005976DB">
        <w:rPr>
          <w:rFonts w:cs="David"/>
        </w:rPr>
        <w:instrText>l</w:instrText>
      </w:r>
      <w:r w:rsidR="005976DB">
        <w:rPr>
          <w:rFonts w:cs="David"/>
          <w:rtl/>
        </w:rPr>
        <w:instrText xml:space="preserve"> "שבת"</w:instrText>
      </w:r>
      <w:r>
        <w:rPr>
          <w:rFonts w:cs="David"/>
          <w:rtl/>
        </w:rPr>
        <w:fldChar w:fldCharType="separate"/>
      </w:r>
      <w:r w:rsidR="005976DB" w:rsidRPr="00FA1704">
        <w:rPr>
          <w:rStyle w:val="Hyperlink"/>
          <w:rFonts w:cs="David" w:hint="cs"/>
          <w:rtl/>
        </w:rPr>
        <w:t>בחזרה לתוכן</w:t>
      </w:r>
    </w:p>
    <w:p w:rsidR="005976DB" w:rsidRPr="00A35FFD" w:rsidRDefault="00993FC1" w:rsidP="005976DB">
      <w:pPr>
        <w:jc w:val="center"/>
        <w:rPr>
          <w:sz w:val="28"/>
          <w:szCs w:val="28"/>
          <w:rtl/>
        </w:rPr>
      </w:pPr>
      <w:r>
        <w:rPr>
          <w:sz w:val="24"/>
          <w:szCs w:val="24"/>
          <w:rtl/>
          <w:lang w:eastAsia="he-IL"/>
        </w:rPr>
        <w:fldChar w:fldCharType="end"/>
      </w:r>
      <w:r w:rsidR="005976DB" w:rsidRPr="00A35FFD">
        <w:rPr>
          <w:rFonts w:hint="cs"/>
          <w:sz w:val="28"/>
          <w:szCs w:val="28"/>
        </w:rPr>
        <w:sym w:font="Wingdings" w:char="F076"/>
      </w:r>
      <w:r w:rsidR="005976DB">
        <w:rPr>
          <w:sz w:val="28"/>
          <w:szCs w:val="28"/>
        </w:rPr>
        <w:tab/>
      </w:r>
      <w:r w:rsidR="005976DB">
        <w:rPr>
          <w:sz w:val="28"/>
          <w:szCs w:val="28"/>
        </w:rPr>
        <w:tab/>
      </w:r>
      <w:r w:rsidR="005976DB" w:rsidRPr="00A35FFD">
        <w:rPr>
          <w:rFonts w:hint="cs"/>
          <w:sz w:val="28"/>
          <w:szCs w:val="28"/>
        </w:rPr>
        <w:sym w:font="Wingdings" w:char="F076"/>
      </w:r>
      <w:r w:rsidR="005976DB">
        <w:rPr>
          <w:sz w:val="28"/>
          <w:szCs w:val="28"/>
        </w:rPr>
        <w:tab/>
      </w:r>
      <w:r w:rsidR="005976DB">
        <w:rPr>
          <w:sz w:val="28"/>
          <w:szCs w:val="28"/>
        </w:rPr>
        <w:tab/>
      </w:r>
      <w:r w:rsidR="005976DB" w:rsidRPr="00A35FFD">
        <w:rPr>
          <w:rFonts w:hint="cs"/>
          <w:sz w:val="28"/>
          <w:szCs w:val="28"/>
        </w:rPr>
        <w:sym w:font="Wingdings" w:char="F076"/>
      </w:r>
    </w:p>
    <w:p w:rsidR="00181BB9" w:rsidRPr="003738CC" w:rsidRDefault="00181BB9" w:rsidP="00181BB9">
      <w:pPr>
        <w:spacing w:before="120"/>
        <w:jc w:val="center"/>
        <w:rPr>
          <w:rFonts w:ascii="Arial" w:hAnsi="Arial"/>
          <w:b/>
          <w:bCs/>
          <w:emboss/>
          <w:color w:val="800000"/>
          <w:rtl/>
        </w:rPr>
      </w:pPr>
      <w:bookmarkStart w:id="507" w:name="אוליבשבתיזרקוסוכריות"/>
      <w:bookmarkEnd w:id="507"/>
      <w:r w:rsidRPr="003738CC">
        <w:rPr>
          <w:rFonts w:ascii="Arial" w:hAnsi="Arial" w:hint="cs"/>
          <w:b/>
          <w:bCs/>
          <w:emboss/>
          <w:color w:val="800000"/>
          <w:rtl/>
        </w:rPr>
        <w:t>אולי בשבת יזרקו סוכריות</w:t>
      </w:r>
    </w:p>
    <w:p w:rsidR="00181BB9" w:rsidRPr="005976DB" w:rsidRDefault="00181BB9" w:rsidP="00181BB9">
      <w:pPr>
        <w:spacing w:before="120"/>
        <w:jc w:val="both"/>
        <w:rPr>
          <w:rtl/>
        </w:rPr>
      </w:pPr>
      <w:r w:rsidRPr="005976DB">
        <w:rPr>
          <w:rFonts w:hint="eastAsia"/>
          <w:rtl/>
        </w:rPr>
        <w:t>אולי</w:t>
      </w:r>
      <w:r w:rsidRPr="005976DB">
        <w:rPr>
          <w:rFonts w:hint="cs"/>
          <w:rtl/>
        </w:rPr>
        <w:t xml:space="preserve"> </w:t>
      </w:r>
      <w:r w:rsidRPr="005976DB">
        <w:rPr>
          <w:rFonts w:hint="eastAsia"/>
          <w:rtl/>
        </w:rPr>
        <w:t>בשבת</w:t>
      </w:r>
      <w:r w:rsidRPr="005976DB">
        <w:rPr>
          <w:rFonts w:hint="cs"/>
          <w:rtl/>
        </w:rPr>
        <w:t xml:space="preserve"> </w:t>
      </w:r>
      <w:r w:rsidRPr="005976DB">
        <w:rPr>
          <w:rFonts w:hint="eastAsia"/>
          <w:rtl/>
        </w:rPr>
        <w:t>יזרקו</w:t>
      </w:r>
      <w:r w:rsidRPr="005976DB">
        <w:rPr>
          <w:rFonts w:hint="cs"/>
          <w:rtl/>
        </w:rPr>
        <w:t xml:space="preserve"> </w:t>
      </w:r>
      <w:r w:rsidRPr="005976DB">
        <w:rPr>
          <w:rFonts w:hint="eastAsia"/>
          <w:rtl/>
        </w:rPr>
        <w:t>סוכריות</w:t>
      </w:r>
      <w:r w:rsidRPr="005976DB">
        <w:rPr>
          <w:rFonts w:hint="cs"/>
          <w:rtl/>
        </w:rPr>
        <w:t xml:space="preserve"> </w:t>
      </w:r>
      <w:r w:rsidRPr="005976DB">
        <w:rPr>
          <w:rFonts w:hint="eastAsia"/>
          <w:rtl/>
        </w:rPr>
        <w:t>בבית</w:t>
      </w:r>
      <w:r w:rsidRPr="005976DB">
        <w:rPr>
          <w:rFonts w:hint="cs"/>
          <w:rtl/>
        </w:rPr>
        <w:t xml:space="preserve"> </w:t>
      </w:r>
      <w:r w:rsidRPr="005976DB">
        <w:rPr>
          <w:rFonts w:hint="eastAsia"/>
          <w:rtl/>
        </w:rPr>
        <w:t>הכנסת</w:t>
      </w:r>
    </w:p>
    <w:p w:rsidR="00181BB9" w:rsidRPr="005976DB" w:rsidRDefault="00181BB9" w:rsidP="00181BB9">
      <w:pPr>
        <w:pStyle w:val="NormalWeb"/>
        <w:bidi/>
        <w:spacing w:before="0" w:beforeAutospacing="0" w:after="0" w:afterAutospacing="0"/>
        <w:jc w:val="both"/>
        <w:rPr>
          <w:rFonts w:cs="David"/>
          <w:sz w:val="26"/>
          <w:szCs w:val="26"/>
          <w:rtl/>
        </w:rPr>
      </w:pPr>
      <w:r w:rsidRPr="005976DB">
        <w:rPr>
          <w:rFonts w:cs="David" w:hint="eastAsia"/>
          <w:sz w:val="26"/>
          <w:szCs w:val="26"/>
          <w:rtl/>
        </w:rPr>
        <w:t>והבן</w:t>
      </w:r>
      <w:r w:rsidRPr="005976DB">
        <w:rPr>
          <w:rFonts w:cs="David" w:hint="cs"/>
          <w:sz w:val="26"/>
          <w:szCs w:val="26"/>
          <w:rtl/>
        </w:rPr>
        <w:t xml:space="preserve"> </w:t>
      </w:r>
      <w:r w:rsidRPr="005976DB">
        <w:rPr>
          <w:rFonts w:cs="David" w:hint="eastAsia"/>
          <w:sz w:val="26"/>
          <w:szCs w:val="26"/>
          <w:rtl/>
        </w:rPr>
        <w:t>של</w:t>
      </w:r>
      <w:r w:rsidRPr="005976DB">
        <w:rPr>
          <w:rFonts w:cs="David" w:hint="cs"/>
          <w:sz w:val="26"/>
          <w:szCs w:val="26"/>
          <w:rtl/>
        </w:rPr>
        <w:t xml:space="preserve"> </w:t>
      </w:r>
      <w:r w:rsidRPr="005976DB">
        <w:rPr>
          <w:rFonts w:cs="David" w:hint="eastAsia"/>
          <w:sz w:val="26"/>
          <w:szCs w:val="26"/>
          <w:rtl/>
        </w:rPr>
        <w:t>עובדיה</w:t>
      </w:r>
      <w:r w:rsidRPr="005976DB">
        <w:rPr>
          <w:rFonts w:cs="David" w:hint="cs"/>
          <w:sz w:val="26"/>
          <w:szCs w:val="26"/>
          <w:rtl/>
        </w:rPr>
        <w:t xml:space="preserve"> </w:t>
      </w:r>
      <w:r w:rsidRPr="005976DB">
        <w:rPr>
          <w:rFonts w:cs="David" w:hint="eastAsia"/>
          <w:sz w:val="26"/>
          <w:szCs w:val="26"/>
          <w:rtl/>
        </w:rPr>
        <w:t>יצעק</w:t>
      </w:r>
      <w:r w:rsidRPr="005976DB">
        <w:rPr>
          <w:rFonts w:cs="David" w:hint="cs"/>
          <w:sz w:val="26"/>
          <w:szCs w:val="26"/>
          <w:rtl/>
        </w:rPr>
        <w:t xml:space="preserve"> "</w:t>
      </w:r>
      <w:r w:rsidRPr="005976DB">
        <w:rPr>
          <w:rFonts w:cs="David" w:hint="eastAsia"/>
          <w:sz w:val="26"/>
          <w:szCs w:val="26"/>
          <w:rtl/>
        </w:rPr>
        <w:t>גוט</w:t>
      </w:r>
      <w:r w:rsidRPr="005976DB">
        <w:rPr>
          <w:rFonts w:cs="David" w:hint="cs"/>
          <w:sz w:val="26"/>
          <w:szCs w:val="26"/>
          <w:rtl/>
        </w:rPr>
        <w:t xml:space="preserve"> </w:t>
      </w:r>
      <w:r w:rsidRPr="005976DB">
        <w:rPr>
          <w:rFonts w:cs="David" w:hint="eastAsia"/>
          <w:sz w:val="26"/>
          <w:szCs w:val="26"/>
          <w:rtl/>
        </w:rPr>
        <w:t>שאבעס</w:t>
      </w:r>
      <w:r w:rsidRPr="005976DB">
        <w:rPr>
          <w:rFonts w:cs="David" w:hint="cs"/>
          <w:sz w:val="26"/>
          <w:szCs w:val="26"/>
          <w:rtl/>
        </w:rPr>
        <w:t xml:space="preserve">" </w:t>
      </w:r>
      <w:r w:rsidRPr="005976DB">
        <w:rPr>
          <w:rFonts w:cs="David" w:hint="eastAsia"/>
          <w:sz w:val="26"/>
          <w:szCs w:val="26"/>
          <w:rtl/>
        </w:rPr>
        <w:t>מהמרפסת</w:t>
      </w:r>
      <w:r w:rsidRPr="005976DB">
        <w:rPr>
          <w:rFonts w:cs="David" w:hint="cs"/>
          <w:sz w:val="26"/>
          <w:szCs w:val="26"/>
          <w:rtl/>
        </w:rPr>
        <w:t>.</w:t>
      </w:r>
    </w:p>
    <w:p w:rsidR="00181BB9" w:rsidRPr="005976DB" w:rsidRDefault="00181BB9" w:rsidP="00181BB9">
      <w:pPr>
        <w:pStyle w:val="NormalWeb"/>
        <w:bidi/>
        <w:spacing w:before="0" w:beforeAutospacing="0" w:after="0" w:afterAutospacing="0"/>
        <w:jc w:val="both"/>
        <w:rPr>
          <w:rFonts w:cs="David"/>
          <w:sz w:val="26"/>
          <w:szCs w:val="26"/>
          <w:rtl/>
        </w:rPr>
      </w:pPr>
      <w:r w:rsidRPr="005976DB">
        <w:rPr>
          <w:rFonts w:cs="David" w:hint="eastAsia"/>
          <w:sz w:val="26"/>
          <w:szCs w:val="26"/>
          <w:rtl/>
        </w:rPr>
        <w:t>אולי</w:t>
      </w:r>
      <w:r w:rsidRPr="005976DB">
        <w:rPr>
          <w:rFonts w:cs="David" w:hint="cs"/>
          <w:sz w:val="26"/>
          <w:szCs w:val="26"/>
          <w:rtl/>
        </w:rPr>
        <w:t xml:space="preserve"> </w:t>
      </w:r>
      <w:r w:rsidRPr="005976DB">
        <w:rPr>
          <w:rFonts w:cs="David" w:hint="eastAsia"/>
          <w:sz w:val="26"/>
          <w:szCs w:val="26"/>
          <w:rtl/>
        </w:rPr>
        <w:t>בשבת</w:t>
      </w:r>
      <w:r w:rsidRPr="005976DB">
        <w:rPr>
          <w:rFonts w:cs="David" w:hint="cs"/>
          <w:sz w:val="26"/>
          <w:szCs w:val="26"/>
          <w:rtl/>
        </w:rPr>
        <w:t xml:space="preserve"> </w:t>
      </w:r>
      <w:r w:rsidRPr="005976DB">
        <w:rPr>
          <w:rFonts w:cs="David" w:hint="eastAsia"/>
          <w:sz w:val="26"/>
          <w:szCs w:val="26"/>
          <w:rtl/>
        </w:rPr>
        <w:t>יבואו</w:t>
      </w:r>
      <w:r w:rsidRPr="005976DB">
        <w:rPr>
          <w:rFonts w:cs="David" w:hint="cs"/>
          <w:sz w:val="26"/>
          <w:szCs w:val="26"/>
          <w:rtl/>
        </w:rPr>
        <w:t xml:space="preserve"> </w:t>
      </w:r>
      <w:r w:rsidRPr="005976DB">
        <w:rPr>
          <w:rFonts w:cs="David" w:hint="eastAsia"/>
          <w:sz w:val="26"/>
          <w:szCs w:val="26"/>
          <w:rtl/>
        </w:rPr>
        <w:t>אורחים</w:t>
      </w:r>
      <w:r w:rsidRPr="005976DB">
        <w:rPr>
          <w:rFonts w:cs="David" w:hint="cs"/>
          <w:sz w:val="26"/>
          <w:szCs w:val="26"/>
          <w:rtl/>
        </w:rPr>
        <w:t xml:space="preserve"> </w:t>
      </w:r>
      <w:r w:rsidRPr="005976DB">
        <w:rPr>
          <w:rFonts w:cs="David" w:hint="eastAsia"/>
          <w:sz w:val="26"/>
          <w:szCs w:val="26"/>
          <w:rtl/>
        </w:rPr>
        <w:t>עם</w:t>
      </w:r>
      <w:r w:rsidRPr="005976DB">
        <w:rPr>
          <w:rFonts w:cs="David" w:hint="cs"/>
          <w:sz w:val="26"/>
          <w:szCs w:val="26"/>
          <w:rtl/>
        </w:rPr>
        <w:t xml:space="preserve"> </w:t>
      </w:r>
      <w:r w:rsidRPr="005976DB">
        <w:rPr>
          <w:rFonts w:cs="David" w:hint="eastAsia"/>
          <w:sz w:val="26"/>
          <w:szCs w:val="26"/>
          <w:rtl/>
        </w:rPr>
        <w:t>ילדים</w:t>
      </w:r>
      <w:r w:rsidRPr="005976DB">
        <w:rPr>
          <w:rFonts w:cs="David" w:hint="cs"/>
          <w:sz w:val="26"/>
          <w:szCs w:val="26"/>
          <w:rtl/>
        </w:rPr>
        <w:t xml:space="preserve"> </w:t>
      </w:r>
      <w:r w:rsidRPr="005976DB">
        <w:rPr>
          <w:rFonts w:cs="David" w:hint="eastAsia"/>
          <w:sz w:val="26"/>
          <w:szCs w:val="26"/>
          <w:rtl/>
        </w:rPr>
        <w:t>בגילי</w:t>
      </w:r>
      <w:r w:rsidRPr="005976DB">
        <w:rPr>
          <w:rFonts w:cs="David" w:hint="cs"/>
          <w:sz w:val="26"/>
          <w:szCs w:val="26"/>
          <w:rtl/>
        </w:rPr>
        <w:t>,</w:t>
      </w:r>
    </w:p>
    <w:p w:rsidR="00181BB9" w:rsidRPr="005976DB" w:rsidRDefault="00181BB9" w:rsidP="00181BB9">
      <w:pPr>
        <w:pStyle w:val="NormalWeb"/>
        <w:bidi/>
        <w:spacing w:before="0" w:beforeAutospacing="0" w:after="0" w:afterAutospacing="0"/>
        <w:jc w:val="both"/>
        <w:rPr>
          <w:rFonts w:cs="David"/>
          <w:sz w:val="26"/>
          <w:szCs w:val="26"/>
          <w:rtl/>
        </w:rPr>
      </w:pPr>
      <w:r w:rsidRPr="005976DB">
        <w:rPr>
          <w:rFonts w:cs="David" w:hint="eastAsia"/>
          <w:sz w:val="26"/>
          <w:szCs w:val="26"/>
          <w:rtl/>
        </w:rPr>
        <w:t>אולי</w:t>
      </w:r>
      <w:r w:rsidRPr="005976DB">
        <w:rPr>
          <w:rFonts w:cs="David" w:hint="cs"/>
          <w:sz w:val="26"/>
          <w:szCs w:val="26"/>
          <w:rtl/>
        </w:rPr>
        <w:t xml:space="preserve"> </w:t>
      </w:r>
      <w:r w:rsidRPr="005976DB">
        <w:rPr>
          <w:rFonts w:cs="David" w:hint="eastAsia"/>
          <w:sz w:val="26"/>
          <w:szCs w:val="26"/>
          <w:rtl/>
        </w:rPr>
        <w:t>בשחמט</w:t>
      </w:r>
      <w:r w:rsidRPr="005976DB">
        <w:rPr>
          <w:rFonts w:cs="David" w:hint="cs"/>
          <w:sz w:val="26"/>
          <w:szCs w:val="26"/>
          <w:rtl/>
        </w:rPr>
        <w:t xml:space="preserve"> </w:t>
      </w:r>
      <w:r w:rsidRPr="005976DB">
        <w:rPr>
          <w:rFonts w:cs="David" w:hint="eastAsia"/>
          <w:sz w:val="26"/>
          <w:szCs w:val="26"/>
          <w:rtl/>
        </w:rPr>
        <w:t>אנצח</w:t>
      </w:r>
      <w:r w:rsidRPr="005976DB">
        <w:rPr>
          <w:rFonts w:cs="David" w:hint="cs"/>
          <w:sz w:val="26"/>
          <w:szCs w:val="26"/>
          <w:rtl/>
        </w:rPr>
        <w:t xml:space="preserve"> </w:t>
      </w:r>
      <w:r w:rsidRPr="005976DB">
        <w:rPr>
          <w:rFonts w:cs="David" w:hint="eastAsia"/>
          <w:sz w:val="26"/>
          <w:szCs w:val="26"/>
          <w:rtl/>
        </w:rPr>
        <w:t>את</w:t>
      </w:r>
      <w:r w:rsidRPr="005976DB">
        <w:rPr>
          <w:rFonts w:cs="David" w:hint="cs"/>
          <w:sz w:val="26"/>
          <w:szCs w:val="26"/>
          <w:rtl/>
        </w:rPr>
        <w:t xml:space="preserve"> </w:t>
      </w:r>
      <w:r w:rsidRPr="005976DB">
        <w:rPr>
          <w:rFonts w:cs="David" w:hint="eastAsia"/>
          <w:sz w:val="26"/>
          <w:szCs w:val="26"/>
          <w:rtl/>
        </w:rPr>
        <w:t>אבא</w:t>
      </w:r>
      <w:r w:rsidRPr="005976DB">
        <w:rPr>
          <w:rFonts w:cs="David" w:hint="cs"/>
          <w:sz w:val="26"/>
          <w:szCs w:val="26"/>
          <w:rtl/>
        </w:rPr>
        <w:t xml:space="preserve"> </w:t>
      </w:r>
      <w:r w:rsidRPr="005976DB">
        <w:rPr>
          <w:rFonts w:cs="David" w:hint="eastAsia"/>
          <w:sz w:val="26"/>
          <w:szCs w:val="26"/>
          <w:rtl/>
        </w:rPr>
        <w:t>שלי</w:t>
      </w:r>
      <w:r w:rsidRPr="005976DB">
        <w:rPr>
          <w:rFonts w:cs="David" w:hint="cs"/>
          <w:sz w:val="26"/>
          <w:szCs w:val="26"/>
          <w:rtl/>
        </w:rPr>
        <w:t>,</w:t>
      </w:r>
    </w:p>
    <w:p w:rsidR="00181BB9" w:rsidRPr="005976DB" w:rsidRDefault="00181BB9" w:rsidP="00181BB9">
      <w:pPr>
        <w:pStyle w:val="NormalWeb"/>
        <w:bidi/>
        <w:spacing w:before="0" w:beforeAutospacing="0" w:after="0" w:afterAutospacing="0"/>
        <w:jc w:val="both"/>
        <w:rPr>
          <w:rFonts w:cs="David"/>
          <w:sz w:val="26"/>
          <w:szCs w:val="26"/>
          <w:rtl/>
        </w:rPr>
      </w:pPr>
      <w:r w:rsidRPr="005976DB">
        <w:rPr>
          <w:rFonts w:cs="David" w:hint="eastAsia"/>
          <w:sz w:val="26"/>
          <w:szCs w:val="26"/>
          <w:rtl/>
        </w:rPr>
        <w:t>אולי</w:t>
      </w:r>
      <w:r w:rsidRPr="005976DB">
        <w:rPr>
          <w:rFonts w:cs="David" w:hint="cs"/>
          <w:sz w:val="26"/>
          <w:szCs w:val="26"/>
          <w:rtl/>
        </w:rPr>
        <w:t xml:space="preserve"> </w:t>
      </w:r>
      <w:r w:rsidRPr="005976DB">
        <w:rPr>
          <w:rFonts w:cs="David" w:hint="eastAsia"/>
          <w:sz w:val="26"/>
          <w:szCs w:val="26"/>
          <w:rtl/>
        </w:rPr>
        <w:t>בשבת</w:t>
      </w:r>
      <w:r w:rsidRPr="005976DB">
        <w:rPr>
          <w:rFonts w:cs="David" w:hint="cs"/>
          <w:sz w:val="26"/>
          <w:szCs w:val="26"/>
          <w:rtl/>
        </w:rPr>
        <w:t xml:space="preserve"> </w:t>
      </w:r>
      <w:r w:rsidRPr="005976DB">
        <w:rPr>
          <w:rFonts w:cs="David" w:hint="eastAsia"/>
          <w:sz w:val="26"/>
          <w:szCs w:val="26"/>
          <w:rtl/>
        </w:rPr>
        <w:t>נטייל</w:t>
      </w:r>
      <w:r w:rsidRPr="005976DB">
        <w:rPr>
          <w:rFonts w:cs="David" w:hint="cs"/>
          <w:sz w:val="26"/>
          <w:szCs w:val="26"/>
          <w:rtl/>
        </w:rPr>
        <w:t xml:space="preserve"> </w:t>
      </w:r>
      <w:r w:rsidRPr="005976DB">
        <w:rPr>
          <w:rFonts w:cs="David" w:hint="eastAsia"/>
          <w:sz w:val="26"/>
          <w:szCs w:val="26"/>
          <w:rtl/>
        </w:rPr>
        <w:t>עד</w:t>
      </w:r>
      <w:r w:rsidRPr="005976DB">
        <w:rPr>
          <w:rFonts w:cs="David" w:hint="cs"/>
          <w:sz w:val="26"/>
          <w:szCs w:val="26"/>
          <w:rtl/>
        </w:rPr>
        <w:t xml:space="preserve"> </w:t>
      </w:r>
      <w:r w:rsidRPr="005976DB">
        <w:rPr>
          <w:rFonts w:cs="David" w:hint="eastAsia"/>
          <w:sz w:val="26"/>
          <w:szCs w:val="26"/>
          <w:rtl/>
        </w:rPr>
        <w:t>גבעת</w:t>
      </w:r>
      <w:r w:rsidRPr="005976DB">
        <w:rPr>
          <w:rFonts w:cs="David" w:hint="cs"/>
          <w:sz w:val="26"/>
          <w:szCs w:val="26"/>
          <w:rtl/>
        </w:rPr>
        <w:t xml:space="preserve"> </w:t>
      </w:r>
      <w:r w:rsidRPr="005976DB">
        <w:rPr>
          <w:rFonts w:cs="David" w:hint="eastAsia"/>
          <w:sz w:val="26"/>
          <w:szCs w:val="26"/>
          <w:rtl/>
        </w:rPr>
        <w:t>החול</w:t>
      </w:r>
      <w:r w:rsidRPr="005976DB">
        <w:rPr>
          <w:rFonts w:cs="David" w:hint="cs"/>
          <w:sz w:val="26"/>
          <w:szCs w:val="26"/>
          <w:rtl/>
        </w:rPr>
        <w:t>,</w:t>
      </w:r>
    </w:p>
    <w:p w:rsidR="00181BB9" w:rsidRPr="005976DB" w:rsidRDefault="00181BB9" w:rsidP="00181BB9">
      <w:pPr>
        <w:pStyle w:val="NormalWeb"/>
        <w:bidi/>
        <w:spacing w:before="0" w:beforeAutospacing="0" w:after="0" w:afterAutospacing="0"/>
        <w:jc w:val="both"/>
        <w:rPr>
          <w:rFonts w:cs="David"/>
          <w:sz w:val="26"/>
          <w:szCs w:val="26"/>
          <w:rtl/>
        </w:rPr>
      </w:pPr>
      <w:r w:rsidRPr="005976DB">
        <w:rPr>
          <w:rFonts w:cs="David" w:hint="eastAsia"/>
          <w:sz w:val="26"/>
          <w:szCs w:val="26"/>
          <w:rtl/>
        </w:rPr>
        <w:t>אולי</w:t>
      </w:r>
      <w:r w:rsidRPr="005976DB">
        <w:rPr>
          <w:rFonts w:cs="David" w:hint="cs"/>
          <w:sz w:val="26"/>
          <w:szCs w:val="26"/>
          <w:rtl/>
        </w:rPr>
        <w:t xml:space="preserve"> </w:t>
      </w:r>
      <w:r w:rsidRPr="005976DB">
        <w:rPr>
          <w:rFonts w:cs="David" w:hint="eastAsia"/>
          <w:sz w:val="26"/>
          <w:szCs w:val="26"/>
          <w:rtl/>
        </w:rPr>
        <w:t>השכן</w:t>
      </w:r>
      <w:r w:rsidRPr="005976DB">
        <w:rPr>
          <w:rFonts w:cs="David" w:hint="cs"/>
          <w:sz w:val="26"/>
          <w:szCs w:val="26"/>
          <w:rtl/>
        </w:rPr>
        <w:t xml:space="preserve"> </w:t>
      </w:r>
      <w:r w:rsidRPr="005976DB">
        <w:rPr>
          <w:rFonts w:cs="David" w:hint="eastAsia"/>
          <w:sz w:val="26"/>
          <w:szCs w:val="26"/>
          <w:rtl/>
        </w:rPr>
        <w:t>לא</w:t>
      </w:r>
      <w:r w:rsidRPr="005976DB">
        <w:rPr>
          <w:rFonts w:cs="David" w:hint="cs"/>
          <w:sz w:val="26"/>
          <w:szCs w:val="26"/>
          <w:rtl/>
        </w:rPr>
        <w:t xml:space="preserve"> </w:t>
      </w:r>
      <w:r w:rsidRPr="005976DB">
        <w:rPr>
          <w:rFonts w:cs="David" w:hint="eastAsia"/>
          <w:sz w:val="26"/>
          <w:szCs w:val="26"/>
          <w:rtl/>
        </w:rPr>
        <w:t>יפתח</w:t>
      </w:r>
      <w:r w:rsidRPr="005976DB">
        <w:rPr>
          <w:rFonts w:cs="David" w:hint="cs"/>
          <w:sz w:val="26"/>
          <w:szCs w:val="26"/>
          <w:rtl/>
        </w:rPr>
        <w:t xml:space="preserve"> </w:t>
      </w:r>
      <w:r w:rsidRPr="005976DB">
        <w:rPr>
          <w:rFonts w:cs="David" w:hint="eastAsia"/>
          <w:sz w:val="26"/>
          <w:szCs w:val="26"/>
          <w:rtl/>
        </w:rPr>
        <w:t>את</w:t>
      </w:r>
      <w:r w:rsidRPr="005976DB">
        <w:rPr>
          <w:rFonts w:cs="David" w:hint="cs"/>
          <w:sz w:val="26"/>
          <w:szCs w:val="26"/>
          <w:rtl/>
        </w:rPr>
        <w:t xml:space="preserve"> </w:t>
      </w:r>
      <w:r w:rsidRPr="005976DB">
        <w:rPr>
          <w:rFonts w:cs="David" w:hint="eastAsia"/>
          <w:sz w:val="26"/>
          <w:szCs w:val="26"/>
          <w:rtl/>
        </w:rPr>
        <w:t>הרדיו</w:t>
      </w:r>
      <w:r w:rsidRPr="005976DB">
        <w:rPr>
          <w:rFonts w:cs="David" w:hint="cs"/>
          <w:sz w:val="26"/>
          <w:szCs w:val="26"/>
          <w:rtl/>
        </w:rPr>
        <w:t xml:space="preserve"> </w:t>
      </w:r>
      <w:r w:rsidRPr="005976DB">
        <w:rPr>
          <w:rFonts w:cs="David" w:hint="eastAsia"/>
          <w:sz w:val="26"/>
          <w:szCs w:val="26"/>
          <w:rtl/>
        </w:rPr>
        <w:t>בקול</w:t>
      </w:r>
      <w:r w:rsidRPr="005976DB">
        <w:rPr>
          <w:rFonts w:cs="David" w:hint="cs"/>
          <w:sz w:val="26"/>
          <w:szCs w:val="26"/>
          <w:rtl/>
        </w:rPr>
        <w:t>.</w:t>
      </w:r>
    </w:p>
    <w:p w:rsidR="00181BB9" w:rsidRPr="005976DB" w:rsidRDefault="00181BB9" w:rsidP="00181BB9">
      <w:pPr>
        <w:pStyle w:val="NormalWeb"/>
        <w:bidi/>
        <w:spacing w:before="0" w:beforeAutospacing="0" w:after="0" w:afterAutospacing="0"/>
        <w:jc w:val="both"/>
        <w:rPr>
          <w:rFonts w:cs="David"/>
          <w:sz w:val="26"/>
          <w:szCs w:val="26"/>
          <w:rtl/>
        </w:rPr>
      </w:pPr>
      <w:r w:rsidRPr="005976DB">
        <w:rPr>
          <w:rFonts w:cs="David" w:hint="eastAsia"/>
          <w:sz w:val="26"/>
          <w:szCs w:val="26"/>
          <w:rtl/>
        </w:rPr>
        <w:t>אולי</w:t>
      </w:r>
      <w:r w:rsidRPr="005976DB">
        <w:rPr>
          <w:rFonts w:cs="David" w:hint="cs"/>
          <w:sz w:val="26"/>
          <w:szCs w:val="26"/>
          <w:rtl/>
        </w:rPr>
        <w:t xml:space="preserve"> </w:t>
      </w:r>
      <w:r w:rsidRPr="005976DB">
        <w:rPr>
          <w:rFonts w:cs="David" w:hint="eastAsia"/>
          <w:sz w:val="26"/>
          <w:szCs w:val="26"/>
          <w:rtl/>
        </w:rPr>
        <w:t>בשבת</w:t>
      </w:r>
      <w:r w:rsidRPr="005976DB">
        <w:rPr>
          <w:rFonts w:cs="David" w:hint="cs"/>
          <w:sz w:val="26"/>
          <w:szCs w:val="26"/>
          <w:rtl/>
        </w:rPr>
        <w:t xml:space="preserve"> </w:t>
      </w:r>
      <w:r w:rsidRPr="005976DB">
        <w:rPr>
          <w:rFonts w:cs="David" w:hint="eastAsia"/>
          <w:sz w:val="26"/>
          <w:szCs w:val="26"/>
          <w:rtl/>
        </w:rPr>
        <w:t>כשאגיד</w:t>
      </w:r>
      <w:r w:rsidRPr="005976DB">
        <w:rPr>
          <w:rFonts w:cs="David" w:hint="cs"/>
          <w:sz w:val="26"/>
          <w:szCs w:val="26"/>
          <w:rtl/>
        </w:rPr>
        <w:t xml:space="preserve"> </w:t>
      </w:r>
      <w:r w:rsidRPr="005976DB">
        <w:rPr>
          <w:rFonts w:cs="David" w:hint="eastAsia"/>
          <w:sz w:val="26"/>
          <w:szCs w:val="26"/>
          <w:rtl/>
        </w:rPr>
        <w:t>דבר</w:t>
      </w:r>
      <w:r w:rsidRPr="005976DB">
        <w:rPr>
          <w:rFonts w:cs="David" w:hint="cs"/>
          <w:sz w:val="26"/>
          <w:szCs w:val="26"/>
          <w:rtl/>
        </w:rPr>
        <w:t xml:space="preserve"> </w:t>
      </w:r>
      <w:r w:rsidRPr="005976DB">
        <w:rPr>
          <w:rFonts w:cs="David" w:hint="eastAsia"/>
          <w:sz w:val="26"/>
          <w:szCs w:val="26"/>
          <w:rtl/>
        </w:rPr>
        <w:t>תורה</w:t>
      </w:r>
    </w:p>
    <w:p w:rsidR="00181BB9" w:rsidRPr="005976DB" w:rsidRDefault="00181BB9" w:rsidP="00181BB9">
      <w:pPr>
        <w:pStyle w:val="NormalWeb"/>
        <w:bidi/>
        <w:spacing w:before="0" w:beforeAutospacing="0" w:after="0" w:afterAutospacing="0"/>
        <w:jc w:val="both"/>
        <w:rPr>
          <w:rFonts w:cs="David"/>
          <w:sz w:val="26"/>
          <w:szCs w:val="26"/>
          <w:rtl/>
        </w:rPr>
      </w:pPr>
      <w:r w:rsidRPr="005976DB">
        <w:rPr>
          <w:rFonts w:cs="David" w:hint="eastAsia"/>
          <w:sz w:val="26"/>
          <w:szCs w:val="26"/>
          <w:rtl/>
        </w:rPr>
        <w:t>סבא</w:t>
      </w:r>
      <w:r w:rsidRPr="005976DB">
        <w:rPr>
          <w:rFonts w:cs="David" w:hint="cs"/>
          <w:sz w:val="26"/>
          <w:szCs w:val="26"/>
          <w:rtl/>
        </w:rPr>
        <w:t xml:space="preserve"> </w:t>
      </w:r>
      <w:r w:rsidRPr="005976DB">
        <w:rPr>
          <w:rFonts w:cs="David" w:hint="eastAsia"/>
          <w:sz w:val="26"/>
          <w:szCs w:val="26"/>
          <w:rtl/>
        </w:rPr>
        <w:t>יאמר</w:t>
      </w:r>
      <w:r w:rsidRPr="005976DB">
        <w:rPr>
          <w:rFonts w:cs="David" w:hint="cs"/>
          <w:sz w:val="26"/>
          <w:szCs w:val="26"/>
          <w:rtl/>
        </w:rPr>
        <w:t>: "</w:t>
      </w:r>
      <w:r w:rsidRPr="005976DB">
        <w:rPr>
          <w:rFonts w:cs="David" w:hint="eastAsia"/>
          <w:sz w:val="26"/>
          <w:szCs w:val="26"/>
          <w:rtl/>
        </w:rPr>
        <w:t>ישר</w:t>
      </w:r>
      <w:r w:rsidRPr="005976DB">
        <w:rPr>
          <w:rFonts w:cs="David" w:hint="cs"/>
          <w:sz w:val="26"/>
          <w:szCs w:val="26"/>
          <w:rtl/>
        </w:rPr>
        <w:t xml:space="preserve"> </w:t>
      </w:r>
      <w:r w:rsidRPr="005976DB">
        <w:rPr>
          <w:rFonts w:cs="David" w:hint="eastAsia"/>
          <w:sz w:val="26"/>
          <w:szCs w:val="26"/>
          <w:rtl/>
        </w:rPr>
        <w:t>כוחך</w:t>
      </w:r>
      <w:r w:rsidRPr="005976DB">
        <w:rPr>
          <w:rFonts w:cs="David" w:hint="cs"/>
          <w:sz w:val="26"/>
          <w:szCs w:val="26"/>
          <w:rtl/>
        </w:rPr>
        <w:t>!</w:t>
      </w:r>
    </w:p>
    <w:p w:rsidR="00181BB9" w:rsidRPr="005976DB" w:rsidRDefault="00181BB9" w:rsidP="00181BB9">
      <w:pPr>
        <w:pStyle w:val="NormalWeb"/>
        <w:bidi/>
        <w:spacing w:before="0" w:beforeAutospacing="0" w:after="0" w:afterAutospacing="0"/>
        <w:jc w:val="both"/>
        <w:rPr>
          <w:rFonts w:cs="David"/>
          <w:sz w:val="26"/>
          <w:szCs w:val="26"/>
          <w:rtl/>
        </w:rPr>
      </w:pPr>
      <w:r w:rsidRPr="005976DB">
        <w:rPr>
          <w:rFonts w:cs="David" w:hint="eastAsia"/>
          <w:sz w:val="26"/>
          <w:szCs w:val="26"/>
          <w:rtl/>
        </w:rPr>
        <w:t>כל</w:t>
      </w:r>
      <w:r w:rsidRPr="005976DB">
        <w:rPr>
          <w:rFonts w:cs="David" w:hint="cs"/>
          <w:sz w:val="26"/>
          <w:szCs w:val="26"/>
          <w:rtl/>
        </w:rPr>
        <w:t xml:space="preserve"> </w:t>
      </w:r>
      <w:r w:rsidRPr="005976DB">
        <w:rPr>
          <w:rFonts w:cs="David" w:hint="eastAsia"/>
          <w:sz w:val="26"/>
          <w:szCs w:val="26"/>
          <w:rtl/>
        </w:rPr>
        <w:t>הפיסטוקים</w:t>
      </w:r>
      <w:r w:rsidRPr="005976DB">
        <w:rPr>
          <w:rFonts w:cs="David" w:hint="cs"/>
          <w:sz w:val="26"/>
          <w:szCs w:val="26"/>
          <w:rtl/>
        </w:rPr>
        <w:t xml:space="preserve"> - </w:t>
      </w:r>
      <w:r w:rsidRPr="005976DB">
        <w:rPr>
          <w:rFonts w:cs="David" w:hint="eastAsia"/>
          <w:sz w:val="26"/>
          <w:szCs w:val="26"/>
          <w:rtl/>
        </w:rPr>
        <w:t>רק</w:t>
      </w:r>
      <w:r w:rsidRPr="005976DB">
        <w:rPr>
          <w:rFonts w:cs="David" w:hint="cs"/>
          <w:sz w:val="26"/>
          <w:szCs w:val="26"/>
          <w:rtl/>
        </w:rPr>
        <w:t xml:space="preserve"> </w:t>
      </w:r>
      <w:r w:rsidRPr="005976DB">
        <w:rPr>
          <w:rFonts w:cs="David" w:hint="eastAsia"/>
          <w:sz w:val="26"/>
          <w:szCs w:val="26"/>
          <w:rtl/>
        </w:rPr>
        <w:t>בשבילך</w:t>
      </w:r>
      <w:r w:rsidRPr="005976DB">
        <w:rPr>
          <w:rFonts w:cs="David" w:hint="cs"/>
          <w:sz w:val="26"/>
          <w:szCs w:val="26"/>
          <w:rtl/>
        </w:rPr>
        <w:t>!"</w:t>
      </w:r>
    </w:p>
    <w:p w:rsidR="00181BB9" w:rsidRPr="005976DB" w:rsidRDefault="00181BB9" w:rsidP="00181BB9">
      <w:pPr>
        <w:pStyle w:val="NormalWeb"/>
        <w:bidi/>
        <w:spacing w:before="0" w:beforeAutospacing="0" w:after="0" w:afterAutospacing="0"/>
        <w:jc w:val="both"/>
        <w:rPr>
          <w:rFonts w:cs="David"/>
          <w:sz w:val="26"/>
          <w:szCs w:val="26"/>
          <w:rtl/>
        </w:rPr>
      </w:pPr>
      <w:r w:rsidRPr="005976DB">
        <w:rPr>
          <w:rFonts w:cs="David" w:hint="eastAsia"/>
          <w:sz w:val="26"/>
          <w:szCs w:val="26"/>
          <w:rtl/>
        </w:rPr>
        <w:t>אולי</w:t>
      </w:r>
      <w:r w:rsidRPr="005976DB">
        <w:rPr>
          <w:rFonts w:cs="David" w:hint="cs"/>
          <w:sz w:val="26"/>
          <w:szCs w:val="26"/>
          <w:rtl/>
        </w:rPr>
        <w:t xml:space="preserve"> </w:t>
      </w:r>
      <w:r w:rsidRPr="005976DB">
        <w:rPr>
          <w:rFonts w:cs="David" w:hint="eastAsia"/>
          <w:sz w:val="26"/>
          <w:szCs w:val="26"/>
          <w:rtl/>
        </w:rPr>
        <w:t>בשבת</w:t>
      </w:r>
      <w:r w:rsidRPr="005976DB">
        <w:rPr>
          <w:rFonts w:cs="David" w:hint="cs"/>
          <w:sz w:val="26"/>
          <w:szCs w:val="26"/>
          <w:rtl/>
        </w:rPr>
        <w:t xml:space="preserve"> </w:t>
      </w:r>
      <w:r w:rsidRPr="005976DB">
        <w:rPr>
          <w:rFonts w:cs="David" w:hint="eastAsia"/>
          <w:sz w:val="26"/>
          <w:szCs w:val="26"/>
          <w:rtl/>
        </w:rPr>
        <w:t>תה</w:t>
      </w:r>
      <w:r w:rsidRPr="005976DB">
        <w:rPr>
          <w:rFonts w:cs="David" w:hint="cs"/>
          <w:sz w:val="26"/>
          <w:szCs w:val="26"/>
          <w:rtl/>
        </w:rPr>
        <w:t>י</w:t>
      </w:r>
      <w:r w:rsidRPr="005976DB">
        <w:rPr>
          <w:rFonts w:cs="David" w:hint="eastAsia"/>
          <w:sz w:val="26"/>
          <w:szCs w:val="26"/>
          <w:rtl/>
        </w:rPr>
        <w:t>ה</w:t>
      </w:r>
      <w:r w:rsidRPr="005976DB">
        <w:rPr>
          <w:rFonts w:cs="David" w:hint="cs"/>
          <w:sz w:val="26"/>
          <w:szCs w:val="26"/>
          <w:rtl/>
        </w:rPr>
        <w:t xml:space="preserve"> </w:t>
      </w:r>
      <w:r w:rsidRPr="005976DB">
        <w:rPr>
          <w:rFonts w:cs="David" w:hint="eastAsia"/>
          <w:sz w:val="26"/>
          <w:szCs w:val="26"/>
          <w:rtl/>
        </w:rPr>
        <w:t>עוגה</w:t>
      </w:r>
      <w:r w:rsidRPr="005976DB">
        <w:rPr>
          <w:rFonts w:cs="David" w:hint="cs"/>
          <w:sz w:val="26"/>
          <w:szCs w:val="26"/>
          <w:rtl/>
        </w:rPr>
        <w:t xml:space="preserve"> </w:t>
      </w:r>
      <w:r w:rsidRPr="005976DB">
        <w:rPr>
          <w:rFonts w:cs="David" w:hint="eastAsia"/>
          <w:sz w:val="26"/>
          <w:szCs w:val="26"/>
          <w:rtl/>
        </w:rPr>
        <w:t>מיוחדת</w:t>
      </w:r>
      <w:r w:rsidRPr="005976DB">
        <w:rPr>
          <w:rFonts w:cs="David" w:hint="cs"/>
          <w:sz w:val="26"/>
          <w:szCs w:val="26"/>
          <w:rtl/>
        </w:rPr>
        <w:t>,</w:t>
      </w:r>
    </w:p>
    <w:p w:rsidR="00181BB9" w:rsidRPr="005976DB" w:rsidRDefault="00181BB9" w:rsidP="00181BB9">
      <w:pPr>
        <w:pStyle w:val="NormalWeb"/>
        <w:bidi/>
        <w:spacing w:before="0" w:beforeAutospacing="0" w:after="0" w:afterAutospacing="0"/>
        <w:jc w:val="both"/>
        <w:rPr>
          <w:rFonts w:cs="David"/>
          <w:sz w:val="26"/>
          <w:szCs w:val="26"/>
          <w:rtl/>
        </w:rPr>
      </w:pPr>
      <w:r w:rsidRPr="005976DB">
        <w:rPr>
          <w:rFonts w:cs="David" w:hint="eastAsia"/>
          <w:sz w:val="26"/>
          <w:szCs w:val="26"/>
          <w:rtl/>
        </w:rPr>
        <w:t>אולי</w:t>
      </w:r>
      <w:r w:rsidRPr="005976DB">
        <w:rPr>
          <w:rFonts w:cs="David" w:hint="cs"/>
          <w:sz w:val="26"/>
          <w:szCs w:val="26"/>
          <w:rtl/>
        </w:rPr>
        <w:t xml:space="preserve"> </w:t>
      </w:r>
      <w:r w:rsidRPr="005976DB">
        <w:rPr>
          <w:rFonts w:cs="David" w:hint="eastAsia"/>
          <w:sz w:val="26"/>
          <w:szCs w:val="26"/>
          <w:rtl/>
        </w:rPr>
        <w:t>בשבת</w:t>
      </w:r>
      <w:r w:rsidRPr="005976DB">
        <w:rPr>
          <w:rFonts w:cs="David" w:hint="cs"/>
          <w:sz w:val="26"/>
          <w:szCs w:val="26"/>
          <w:rtl/>
        </w:rPr>
        <w:t xml:space="preserve"> </w:t>
      </w:r>
      <w:r w:rsidRPr="005976DB">
        <w:rPr>
          <w:rFonts w:cs="David" w:hint="eastAsia"/>
          <w:sz w:val="26"/>
          <w:szCs w:val="26"/>
          <w:rtl/>
        </w:rPr>
        <w:t>אמא</w:t>
      </w:r>
      <w:r w:rsidRPr="005976DB">
        <w:rPr>
          <w:rFonts w:cs="David" w:hint="cs"/>
          <w:sz w:val="26"/>
          <w:szCs w:val="26"/>
          <w:rtl/>
        </w:rPr>
        <w:t xml:space="preserve"> </w:t>
      </w:r>
      <w:r w:rsidRPr="005976DB">
        <w:rPr>
          <w:rFonts w:cs="David" w:hint="eastAsia"/>
          <w:sz w:val="26"/>
          <w:szCs w:val="26"/>
          <w:rtl/>
        </w:rPr>
        <w:t>תלך</w:t>
      </w:r>
      <w:r w:rsidRPr="005976DB">
        <w:rPr>
          <w:rFonts w:cs="David" w:hint="cs"/>
          <w:sz w:val="26"/>
          <w:szCs w:val="26"/>
          <w:rtl/>
        </w:rPr>
        <w:t xml:space="preserve"> </w:t>
      </w:r>
      <w:r w:rsidRPr="005976DB">
        <w:rPr>
          <w:rFonts w:cs="David" w:hint="eastAsia"/>
          <w:sz w:val="26"/>
          <w:szCs w:val="26"/>
          <w:rtl/>
        </w:rPr>
        <w:t>ללדת</w:t>
      </w:r>
      <w:r w:rsidRPr="005976DB">
        <w:rPr>
          <w:rFonts w:cs="David" w:hint="cs"/>
          <w:sz w:val="26"/>
          <w:szCs w:val="26"/>
          <w:rtl/>
        </w:rPr>
        <w:t>.</w:t>
      </w:r>
    </w:p>
    <w:p w:rsidR="00181BB9" w:rsidRPr="005976DB" w:rsidRDefault="00181BB9" w:rsidP="00181BB9">
      <w:pPr>
        <w:pStyle w:val="NormalWeb"/>
        <w:bidi/>
        <w:spacing w:before="0" w:beforeAutospacing="0" w:after="0" w:afterAutospacing="0"/>
        <w:jc w:val="both"/>
        <w:rPr>
          <w:rFonts w:cs="David"/>
          <w:sz w:val="26"/>
          <w:szCs w:val="26"/>
          <w:rtl/>
        </w:rPr>
      </w:pPr>
      <w:r w:rsidRPr="005976DB">
        <w:rPr>
          <w:rFonts w:cs="David" w:hint="eastAsia"/>
          <w:sz w:val="26"/>
          <w:szCs w:val="26"/>
          <w:rtl/>
        </w:rPr>
        <w:t>ואם</w:t>
      </w:r>
      <w:r w:rsidRPr="005976DB">
        <w:rPr>
          <w:rFonts w:cs="David" w:hint="cs"/>
          <w:sz w:val="26"/>
          <w:szCs w:val="26"/>
          <w:rtl/>
        </w:rPr>
        <w:t xml:space="preserve"> </w:t>
      </w:r>
      <w:r w:rsidRPr="005976DB">
        <w:rPr>
          <w:rFonts w:cs="David" w:hint="eastAsia"/>
          <w:sz w:val="26"/>
          <w:szCs w:val="26"/>
          <w:rtl/>
        </w:rPr>
        <w:t>לא</w:t>
      </w:r>
      <w:r w:rsidRPr="005976DB">
        <w:rPr>
          <w:rFonts w:cs="David" w:hint="cs"/>
          <w:sz w:val="26"/>
          <w:szCs w:val="26"/>
          <w:rtl/>
        </w:rPr>
        <w:t xml:space="preserve"> </w:t>
      </w:r>
      <w:r w:rsidRPr="005976DB">
        <w:rPr>
          <w:rFonts w:cs="David" w:hint="eastAsia"/>
          <w:sz w:val="26"/>
          <w:szCs w:val="26"/>
          <w:rtl/>
        </w:rPr>
        <w:t>בשבת</w:t>
      </w:r>
      <w:r w:rsidRPr="005976DB">
        <w:rPr>
          <w:rFonts w:cs="David" w:hint="cs"/>
          <w:sz w:val="26"/>
          <w:szCs w:val="26"/>
          <w:rtl/>
        </w:rPr>
        <w:t xml:space="preserve"> </w:t>
      </w:r>
      <w:r w:rsidRPr="005976DB">
        <w:rPr>
          <w:rFonts w:cs="David" w:hint="eastAsia"/>
          <w:sz w:val="26"/>
          <w:szCs w:val="26"/>
          <w:rtl/>
        </w:rPr>
        <w:t>הזו</w:t>
      </w:r>
      <w:r w:rsidRPr="005976DB">
        <w:rPr>
          <w:rFonts w:cs="David" w:hint="cs"/>
          <w:sz w:val="26"/>
          <w:szCs w:val="26"/>
          <w:rtl/>
        </w:rPr>
        <w:t>,</w:t>
      </w:r>
    </w:p>
    <w:p w:rsidR="00181BB9" w:rsidRPr="005976DB" w:rsidRDefault="00181BB9" w:rsidP="00181BB9">
      <w:pPr>
        <w:pStyle w:val="NormalWeb"/>
        <w:bidi/>
        <w:spacing w:before="0" w:beforeAutospacing="0" w:after="0" w:afterAutospacing="0"/>
        <w:jc w:val="both"/>
        <w:rPr>
          <w:rFonts w:cs="David"/>
          <w:sz w:val="26"/>
          <w:szCs w:val="26"/>
          <w:rtl/>
        </w:rPr>
      </w:pPr>
      <w:r w:rsidRPr="005976DB">
        <w:rPr>
          <w:rFonts w:cs="David" w:hint="eastAsia"/>
          <w:sz w:val="26"/>
          <w:szCs w:val="26"/>
          <w:rtl/>
        </w:rPr>
        <w:t>אולי</w:t>
      </w:r>
      <w:r w:rsidRPr="005976DB">
        <w:rPr>
          <w:rFonts w:cs="David" w:hint="cs"/>
          <w:sz w:val="26"/>
          <w:szCs w:val="26"/>
          <w:rtl/>
        </w:rPr>
        <w:t xml:space="preserve"> </w:t>
      </w:r>
      <w:r w:rsidRPr="005976DB">
        <w:rPr>
          <w:rFonts w:cs="David" w:hint="eastAsia"/>
          <w:sz w:val="26"/>
          <w:szCs w:val="26"/>
          <w:rtl/>
        </w:rPr>
        <w:t>בשבת</w:t>
      </w:r>
      <w:r w:rsidRPr="005976DB">
        <w:rPr>
          <w:rFonts w:cs="David" w:hint="cs"/>
          <w:sz w:val="26"/>
          <w:szCs w:val="26"/>
          <w:rtl/>
        </w:rPr>
        <w:t xml:space="preserve"> </w:t>
      </w:r>
      <w:r w:rsidRPr="005976DB">
        <w:rPr>
          <w:rFonts w:cs="David" w:hint="eastAsia"/>
          <w:sz w:val="26"/>
          <w:szCs w:val="26"/>
          <w:rtl/>
        </w:rPr>
        <w:t>אחרת</w:t>
      </w:r>
      <w:r w:rsidRPr="005976DB">
        <w:rPr>
          <w:rFonts w:cs="David" w:hint="cs"/>
          <w:sz w:val="26"/>
          <w:szCs w:val="26"/>
          <w:rtl/>
        </w:rPr>
        <w:t>.</w:t>
      </w:r>
    </w:p>
    <w:p w:rsidR="00181BB9" w:rsidRPr="005976DB" w:rsidRDefault="00181BB9" w:rsidP="005976DB">
      <w:pPr>
        <w:pStyle w:val="NormalWeb"/>
        <w:bidi/>
        <w:spacing w:before="0" w:beforeAutospacing="0" w:after="0" w:afterAutospacing="0"/>
        <w:jc w:val="right"/>
        <w:rPr>
          <w:rFonts w:cs="David"/>
          <w:sz w:val="26"/>
          <w:szCs w:val="26"/>
          <w:rtl/>
        </w:rPr>
      </w:pPr>
      <w:r w:rsidRPr="005976DB">
        <w:rPr>
          <w:rFonts w:cs="David" w:hint="cs"/>
          <w:sz w:val="26"/>
          <w:szCs w:val="26"/>
          <w:rtl/>
        </w:rPr>
        <w:t>(</w:t>
      </w:r>
      <w:r w:rsidRPr="005976DB">
        <w:rPr>
          <w:rFonts w:cs="David" w:hint="eastAsia"/>
          <w:sz w:val="26"/>
          <w:szCs w:val="26"/>
          <w:rtl/>
        </w:rPr>
        <w:t>אורי</w:t>
      </w:r>
      <w:r w:rsidRPr="005976DB">
        <w:rPr>
          <w:rFonts w:cs="David" w:hint="cs"/>
          <w:sz w:val="26"/>
          <w:szCs w:val="26"/>
          <w:rtl/>
        </w:rPr>
        <w:t xml:space="preserve"> </w:t>
      </w:r>
      <w:r w:rsidRPr="005976DB">
        <w:rPr>
          <w:rFonts w:cs="David" w:hint="eastAsia"/>
          <w:sz w:val="26"/>
          <w:szCs w:val="26"/>
          <w:rtl/>
        </w:rPr>
        <w:t>אורבך</w:t>
      </w:r>
      <w:r w:rsidRPr="005976DB">
        <w:rPr>
          <w:rFonts w:cs="David" w:hint="cs"/>
          <w:sz w:val="26"/>
          <w:szCs w:val="26"/>
          <w:rtl/>
        </w:rPr>
        <w:t>)</w:t>
      </w:r>
    </w:p>
    <w:p w:rsidR="005976DB" w:rsidRPr="00FA1704" w:rsidRDefault="00993FC1" w:rsidP="005976DB">
      <w:pPr>
        <w:pStyle w:val="NormalWeb"/>
        <w:bidi/>
        <w:spacing w:before="0" w:beforeAutospacing="0" w:after="0" w:afterAutospacing="0"/>
        <w:jc w:val="both"/>
        <w:rPr>
          <w:rStyle w:val="Hyperlink"/>
          <w:rFonts w:cs="David"/>
          <w:szCs w:val="26"/>
          <w:rtl/>
        </w:rPr>
      </w:pPr>
      <w:r>
        <w:rPr>
          <w:rFonts w:cs="David"/>
          <w:rtl/>
        </w:rPr>
        <w:fldChar w:fldCharType="begin"/>
      </w:r>
      <w:r w:rsidR="005976DB">
        <w:rPr>
          <w:rFonts w:cs="David"/>
        </w:rPr>
        <w:instrText>HYPERLINK</w:instrText>
      </w:r>
      <w:r w:rsidR="005976DB">
        <w:rPr>
          <w:rFonts w:cs="David"/>
          <w:rtl/>
        </w:rPr>
        <w:instrText xml:space="preserve">  \</w:instrText>
      </w:r>
      <w:r w:rsidR="005976DB">
        <w:rPr>
          <w:rFonts w:cs="David"/>
        </w:rPr>
        <w:instrText>l</w:instrText>
      </w:r>
      <w:r w:rsidR="005976DB">
        <w:rPr>
          <w:rFonts w:cs="David"/>
          <w:rtl/>
        </w:rPr>
        <w:instrText xml:space="preserve"> "שבת"</w:instrText>
      </w:r>
      <w:r>
        <w:rPr>
          <w:rFonts w:cs="David"/>
          <w:rtl/>
        </w:rPr>
        <w:fldChar w:fldCharType="separate"/>
      </w:r>
      <w:r w:rsidR="005976DB" w:rsidRPr="00FA1704">
        <w:rPr>
          <w:rStyle w:val="Hyperlink"/>
          <w:rFonts w:cs="David" w:hint="cs"/>
          <w:rtl/>
        </w:rPr>
        <w:t>בחזרה לתוכן</w:t>
      </w:r>
    </w:p>
    <w:p w:rsidR="005976DB" w:rsidRPr="00A35FFD" w:rsidRDefault="00993FC1" w:rsidP="005976DB">
      <w:pPr>
        <w:jc w:val="center"/>
        <w:rPr>
          <w:sz w:val="28"/>
          <w:szCs w:val="28"/>
          <w:rtl/>
        </w:rPr>
      </w:pPr>
      <w:r>
        <w:rPr>
          <w:sz w:val="24"/>
          <w:szCs w:val="24"/>
          <w:rtl/>
          <w:lang w:eastAsia="he-IL"/>
        </w:rPr>
        <w:fldChar w:fldCharType="end"/>
      </w:r>
      <w:r w:rsidR="005976DB" w:rsidRPr="00A35FFD">
        <w:rPr>
          <w:rFonts w:hint="cs"/>
          <w:sz w:val="28"/>
          <w:szCs w:val="28"/>
        </w:rPr>
        <w:sym w:font="Wingdings" w:char="F076"/>
      </w:r>
      <w:r w:rsidR="005976DB">
        <w:rPr>
          <w:sz w:val="28"/>
          <w:szCs w:val="28"/>
        </w:rPr>
        <w:tab/>
      </w:r>
      <w:r w:rsidR="005976DB">
        <w:rPr>
          <w:sz w:val="28"/>
          <w:szCs w:val="28"/>
        </w:rPr>
        <w:tab/>
      </w:r>
      <w:r w:rsidR="005976DB" w:rsidRPr="00A35FFD">
        <w:rPr>
          <w:rFonts w:hint="cs"/>
          <w:sz w:val="28"/>
          <w:szCs w:val="28"/>
        </w:rPr>
        <w:sym w:font="Wingdings" w:char="F076"/>
      </w:r>
      <w:r w:rsidR="005976DB">
        <w:rPr>
          <w:sz w:val="28"/>
          <w:szCs w:val="28"/>
        </w:rPr>
        <w:tab/>
      </w:r>
      <w:r w:rsidR="005976DB">
        <w:rPr>
          <w:sz w:val="28"/>
          <w:szCs w:val="28"/>
        </w:rPr>
        <w:tab/>
      </w:r>
      <w:r w:rsidR="005976DB" w:rsidRPr="00A35FFD">
        <w:rPr>
          <w:rFonts w:hint="cs"/>
          <w:sz w:val="28"/>
          <w:szCs w:val="28"/>
        </w:rPr>
        <w:sym w:font="Wingdings" w:char="F076"/>
      </w:r>
    </w:p>
    <w:p w:rsidR="00181BB9" w:rsidRPr="003738CC" w:rsidRDefault="00181BB9" w:rsidP="00181BB9">
      <w:pPr>
        <w:spacing w:before="120"/>
        <w:jc w:val="center"/>
        <w:rPr>
          <w:rFonts w:ascii="Arial" w:hAnsi="Arial"/>
          <w:b/>
          <w:bCs/>
          <w:emboss/>
          <w:color w:val="800000"/>
          <w:rtl/>
        </w:rPr>
      </w:pPr>
      <w:bookmarkStart w:id="508" w:name="שלוםלךאורחת"/>
      <w:bookmarkEnd w:id="508"/>
      <w:r w:rsidRPr="003738CC">
        <w:rPr>
          <w:rFonts w:ascii="Arial" w:hAnsi="Arial" w:hint="cs"/>
          <w:b/>
          <w:bCs/>
          <w:emboss/>
          <w:color w:val="800000"/>
          <w:rtl/>
        </w:rPr>
        <w:t>שלום לך אורחת</w:t>
      </w:r>
    </w:p>
    <w:p w:rsidR="00181BB9" w:rsidRDefault="00181BB9" w:rsidP="00181BB9">
      <w:pPr>
        <w:spacing w:before="120"/>
        <w:jc w:val="both"/>
        <w:rPr>
          <w:rtl/>
        </w:rPr>
      </w:pPr>
      <w:r>
        <w:rPr>
          <w:rFonts w:hint="eastAsia"/>
          <w:rtl/>
        </w:rPr>
        <w:t>שלום</w:t>
      </w:r>
      <w:r>
        <w:rPr>
          <w:rFonts w:hint="cs"/>
          <w:rtl/>
        </w:rPr>
        <w:t xml:space="preserve"> </w:t>
      </w:r>
      <w:r>
        <w:rPr>
          <w:rFonts w:hint="eastAsia"/>
          <w:rtl/>
        </w:rPr>
        <w:t>לך</w:t>
      </w:r>
      <w:r>
        <w:rPr>
          <w:rFonts w:hint="cs"/>
          <w:rtl/>
        </w:rPr>
        <w:t xml:space="preserve"> </w:t>
      </w:r>
      <w:r>
        <w:rPr>
          <w:rFonts w:hint="eastAsia"/>
          <w:rtl/>
        </w:rPr>
        <w:t>אורחת</w:t>
      </w:r>
      <w:r>
        <w:rPr>
          <w:rFonts w:hint="cs"/>
          <w:rtl/>
        </w:rPr>
        <w:t xml:space="preserve">, </w:t>
      </w:r>
      <w:r>
        <w:rPr>
          <w:rFonts w:hint="eastAsia"/>
          <w:rtl/>
        </w:rPr>
        <w:t>שלום</w:t>
      </w:r>
      <w:r>
        <w:rPr>
          <w:rFonts w:hint="cs"/>
          <w:rtl/>
        </w:rPr>
        <w:t xml:space="preserve"> </w:t>
      </w:r>
      <w:r>
        <w:rPr>
          <w:rFonts w:hint="eastAsia"/>
          <w:rtl/>
        </w:rPr>
        <w:t>לך</w:t>
      </w:r>
      <w:r>
        <w:rPr>
          <w:rFonts w:hint="cs"/>
          <w:rtl/>
        </w:rPr>
        <w:t xml:space="preserve"> </w:t>
      </w:r>
      <w:r>
        <w:rPr>
          <w:rFonts w:hint="eastAsia"/>
          <w:rtl/>
        </w:rPr>
        <w:t>שבת</w:t>
      </w:r>
      <w:r>
        <w:rPr>
          <w:rFonts w:hint="cs"/>
          <w:rtl/>
        </w:rPr>
        <w:t>,</w:t>
      </w:r>
    </w:p>
    <w:p w:rsidR="00181BB9" w:rsidRDefault="00181BB9" w:rsidP="00181BB9">
      <w:pPr>
        <w:jc w:val="both"/>
        <w:rPr>
          <w:rtl/>
        </w:rPr>
      </w:pPr>
      <w:r>
        <w:rPr>
          <w:rFonts w:hint="eastAsia"/>
          <w:rtl/>
        </w:rPr>
        <w:t>חיכינו</w:t>
      </w:r>
      <w:r>
        <w:rPr>
          <w:rFonts w:hint="cs"/>
          <w:rtl/>
        </w:rPr>
        <w:t xml:space="preserve">, </w:t>
      </w:r>
      <w:r>
        <w:rPr>
          <w:rFonts w:hint="eastAsia"/>
          <w:rtl/>
        </w:rPr>
        <w:t>חיכינו</w:t>
      </w:r>
      <w:r>
        <w:rPr>
          <w:rFonts w:hint="cs"/>
          <w:rtl/>
        </w:rPr>
        <w:t xml:space="preserve">, </w:t>
      </w:r>
      <w:r>
        <w:rPr>
          <w:rFonts w:hint="eastAsia"/>
          <w:rtl/>
        </w:rPr>
        <w:t>סופסוף</w:t>
      </w:r>
      <w:r>
        <w:rPr>
          <w:rFonts w:hint="cs"/>
          <w:rtl/>
        </w:rPr>
        <w:t xml:space="preserve"> </w:t>
      </w:r>
      <w:r>
        <w:rPr>
          <w:rFonts w:hint="eastAsia"/>
          <w:rtl/>
        </w:rPr>
        <w:t>הנה</w:t>
      </w:r>
      <w:r>
        <w:rPr>
          <w:rFonts w:hint="cs"/>
          <w:rtl/>
        </w:rPr>
        <w:t xml:space="preserve"> </w:t>
      </w:r>
      <w:r>
        <w:rPr>
          <w:rFonts w:hint="eastAsia"/>
          <w:rtl/>
        </w:rPr>
        <w:t>באת</w:t>
      </w:r>
      <w:r>
        <w:rPr>
          <w:rFonts w:hint="cs"/>
          <w:rtl/>
        </w:rPr>
        <w:t>!</w:t>
      </w:r>
    </w:p>
    <w:p w:rsidR="00181BB9" w:rsidRDefault="00181BB9" w:rsidP="00181BB9">
      <w:pPr>
        <w:jc w:val="both"/>
        <w:rPr>
          <w:rtl/>
        </w:rPr>
      </w:pPr>
      <w:r>
        <w:rPr>
          <w:rFonts w:hint="eastAsia"/>
          <w:rtl/>
        </w:rPr>
        <w:t>הבית</w:t>
      </w:r>
      <w:r>
        <w:rPr>
          <w:rFonts w:hint="cs"/>
          <w:rtl/>
        </w:rPr>
        <w:t xml:space="preserve"> </w:t>
      </w:r>
      <w:r>
        <w:rPr>
          <w:rFonts w:hint="eastAsia"/>
          <w:rtl/>
        </w:rPr>
        <w:t>שטפנו</w:t>
      </w:r>
      <w:r>
        <w:rPr>
          <w:rFonts w:hint="cs"/>
          <w:rtl/>
        </w:rPr>
        <w:t xml:space="preserve">, </w:t>
      </w:r>
      <w:r>
        <w:rPr>
          <w:rFonts w:hint="eastAsia"/>
          <w:rtl/>
        </w:rPr>
        <w:t>פרחים</w:t>
      </w:r>
      <w:r>
        <w:rPr>
          <w:rFonts w:hint="cs"/>
          <w:rtl/>
        </w:rPr>
        <w:t xml:space="preserve"> </w:t>
      </w:r>
      <w:r>
        <w:rPr>
          <w:rFonts w:hint="eastAsia"/>
          <w:rtl/>
        </w:rPr>
        <w:t>לך</w:t>
      </w:r>
      <w:r>
        <w:rPr>
          <w:rFonts w:hint="cs"/>
          <w:rtl/>
        </w:rPr>
        <w:t xml:space="preserve"> </w:t>
      </w:r>
      <w:r>
        <w:rPr>
          <w:rFonts w:hint="eastAsia"/>
          <w:rtl/>
        </w:rPr>
        <w:t>קטפנו</w:t>
      </w:r>
      <w:r>
        <w:rPr>
          <w:rFonts w:hint="cs"/>
          <w:rtl/>
        </w:rPr>
        <w:t>,</w:t>
      </w:r>
    </w:p>
    <w:p w:rsidR="00181BB9" w:rsidRDefault="00181BB9" w:rsidP="00181BB9">
      <w:pPr>
        <w:jc w:val="both"/>
        <w:rPr>
          <w:rtl/>
        </w:rPr>
      </w:pPr>
      <w:r>
        <w:rPr>
          <w:rFonts w:hint="eastAsia"/>
          <w:rtl/>
        </w:rPr>
        <w:t>פרשנו</w:t>
      </w:r>
      <w:r>
        <w:rPr>
          <w:rFonts w:hint="cs"/>
          <w:rtl/>
        </w:rPr>
        <w:t xml:space="preserve"> </w:t>
      </w:r>
      <w:r>
        <w:rPr>
          <w:rFonts w:hint="eastAsia"/>
          <w:rtl/>
        </w:rPr>
        <w:t>מפה</w:t>
      </w:r>
      <w:r>
        <w:rPr>
          <w:rFonts w:hint="cs"/>
          <w:rtl/>
        </w:rPr>
        <w:t xml:space="preserve"> </w:t>
      </w:r>
      <w:r>
        <w:rPr>
          <w:rFonts w:hint="eastAsia"/>
          <w:rtl/>
        </w:rPr>
        <w:t>לבנה</w:t>
      </w:r>
      <w:r>
        <w:rPr>
          <w:rFonts w:hint="cs"/>
          <w:rtl/>
        </w:rPr>
        <w:t xml:space="preserve"> </w:t>
      </w:r>
      <w:r>
        <w:rPr>
          <w:rFonts w:hint="eastAsia"/>
          <w:rtl/>
        </w:rPr>
        <w:t>על</w:t>
      </w:r>
      <w:r>
        <w:rPr>
          <w:rFonts w:hint="cs"/>
          <w:rtl/>
        </w:rPr>
        <w:t xml:space="preserve"> </w:t>
      </w:r>
      <w:r>
        <w:rPr>
          <w:rFonts w:hint="eastAsia"/>
          <w:rtl/>
        </w:rPr>
        <w:t>השולחן</w:t>
      </w:r>
      <w:r>
        <w:rPr>
          <w:rFonts w:hint="cs"/>
          <w:rtl/>
        </w:rPr>
        <w:t>,</w:t>
      </w:r>
    </w:p>
    <w:p w:rsidR="00181BB9" w:rsidRDefault="00181BB9" w:rsidP="00181BB9">
      <w:pPr>
        <w:jc w:val="both"/>
        <w:rPr>
          <w:rtl/>
        </w:rPr>
      </w:pPr>
      <w:r>
        <w:rPr>
          <w:rFonts w:hint="eastAsia"/>
          <w:rtl/>
        </w:rPr>
        <w:t>הנרות</w:t>
      </w:r>
      <w:r>
        <w:rPr>
          <w:rFonts w:hint="cs"/>
          <w:rtl/>
        </w:rPr>
        <w:t xml:space="preserve"> </w:t>
      </w:r>
      <w:r>
        <w:rPr>
          <w:rFonts w:hint="eastAsia"/>
          <w:rtl/>
        </w:rPr>
        <w:t>מאירים</w:t>
      </w:r>
      <w:r>
        <w:rPr>
          <w:rFonts w:hint="cs"/>
          <w:rtl/>
        </w:rPr>
        <w:t xml:space="preserve">, </w:t>
      </w:r>
      <w:r>
        <w:rPr>
          <w:rFonts w:hint="eastAsia"/>
          <w:rtl/>
        </w:rPr>
        <w:t>כל</w:t>
      </w:r>
      <w:r>
        <w:rPr>
          <w:rFonts w:hint="cs"/>
          <w:rtl/>
        </w:rPr>
        <w:t xml:space="preserve"> </w:t>
      </w:r>
      <w:r>
        <w:rPr>
          <w:rFonts w:hint="eastAsia"/>
          <w:rtl/>
        </w:rPr>
        <w:t>הבית</w:t>
      </w:r>
      <w:r>
        <w:rPr>
          <w:rFonts w:hint="cs"/>
          <w:rtl/>
        </w:rPr>
        <w:t xml:space="preserve"> </w:t>
      </w:r>
      <w:r>
        <w:rPr>
          <w:rFonts w:hint="eastAsia"/>
          <w:rtl/>
        </w:rPr>
        <w:t>מוכן</w:t>
      </w:r>
      <w:r>
        <w:rPr>
          <w:rFonts w:hint="cs"/>
          <w:rtl/>
        </w:rPr>
        <w:t>.</w:t>
      </w:r>
    </w:p>
    <w:p w:rsidR="00181BB9" w:rsidRDefault="00181BB9" w:rsidP="00181BB9">
      <w:pPr>
        <w:jc w:val="both"/>
        <w:rPr>
          <w:rtl/>
        </w:rPr>
      </w:pPr>
      <w:r>
        <w:rPr>
          <w:rFonts w:hint="eastAsia"/>
          <w:rtl/>
        </w:rPr>
        <w:t>שלום</w:t>
      </w:r>
      <w:r>
        <w:rPr>
          <w:rFonts w:hint="cs"/>
          <w:rtl/>
        </w:rPr>
        <w:t xml:space="preserve"> </w:t>
      </w:r>
      <w:r>
        <w:rPr>
          <w:rFonts w:hint="eastAsia"/>
          <w:rtl/>
        </w:rPr>
        <w:t>לך</w:t>
      </w:r>
      <w:r>
        <w:rPr>
          <w:rFonts w:hint="cs"/>
          <w:rtl/>
        </w:rPr>
        <w:t xml:space="preserve"> </w:t>
      </w:r>
      <w:r>
        <w:rPr>
          <w:rFonts w:hint="eastAsia"/>
          <w:rtl/>
        </w:rPr>
        <w:t>אורחת</w:t>
      </w:r>
      <w:r>
        <w:rPr>
          <w:rFonts w:hint="cs"/>
          <w:rtl/>
        </w:rPr>
        <w:t xml:space="preserve">, </w:t>
      </w:r>
      <w:r>
        <w:rPr>
          <w:rFonts w:hint="eastAsia"/>
          <w:rtl/>
        </w:rPr>
        <w:t>שלום</w:t>
      </w:r>
      <w:r>
        <w:rPr>
          <w:rFonts w:hint="cs"/>
          <w:rtl/>
        </w:rPr>
        <w:t xml:space="preserve"> </w:t>
      </w:r>
      <w:r>
        <w:rPr>
          <w:rFonts w:hint="eastAsia"/>
          <w:rtl/>
        </w:rPr>
        <w:t>לך</w:t>
      </w:r>
      <w:r>
        <w:rPr>
          <w:rFonts w:hint="cs"/>
          <w:rtl/>
        </w:rPr>
        <w:t xml:space="preserve"> </w:t>
      </w:r>
      <w:r>
        <w:rPr>
          <w:rFonts w:hint="eastAsia"/>
          <w:rtl/>
        </w:rPr>
        <w:t>ש</w:t>
      </w:r>
      <w:r>
        <w:rPr>
          <w:rFonts w:hint="cs"/>
          <w:rtl/>
        </w:rPr>
        <w:t>ב</w:t>
      </w:r>
      <w:r>
        <w:rPr>
          <w:rFonts w:hint="eastAsia"/>
          <w:rtl/>
        </w:rPr>
        <w:t>ת</w:t>
      </w:r>
    </w:p>
    <w:p w:rsidR="00181BB9" w:rsidRDefault="00181BB9" w:rsidP="00181BB9">
      <w:pPr>
        <w:jc w:val="both"/>
        <w:rPr>
          <w:rtl/>
        </w:rPr>
      </w:pPr>
      <w:r>
        <w:rPr>
          <w:rFonts w:hint="cs"/>
          <w:rtl/>
        </w:rPr>
        <w:t>חיכינו, חיכינו, סופסוף הנה באת!</w:t>
      </w:r>
    </w:p>
    <w:p w:rsidR="005976DB" w:rsidRPr="00FA1704" w:rsidRDefault="00993FC1" w:rsidP="005976DB">
      <w:pPr>
        <w:pStyle w:val="NormalWeb"/>
        <w:bidi/>
        <w:spacing w:before="0" w:beforeAutospacing="0" w:after="0" w:afterAutospacing="0"/>
        <w:jc w:val="both"/>
        <w:rPr>
          <w:rStyle w:val="Hyperlink"/>
          <w:rFonts w:cs="David"/>
          <w:szCs w:val="26"/>
          <w:rtl/>
        </w:rPr>
      </w:pPr>
      <w:r>
        <w:rPr>
          <w:rFonts w:cs="David"/>
          <w:rtl/>
        </w:rPr>
        <w:fldChar w:fldCharType="begin"/>
      </w:r>
      <w:r w:rsidR="005976DB">
        <w:rPr>
          <w:rFonts w:cs="David"/>
        </w:rPr>
        <w:instrText>HYPERLINK</w:instrText>
      </w:r>
      <w:r w:rsidR="005976DB">
        <w:rPr>
          <w:rFonts w:cs="David"/>
          <w:rtl/>
        </w:rPr>
        <w:instrText xml:space="preserve">  \</w:instrText>
      </w:r>
      <w:r w:rsidR="005976DB">
        <w:rPr>
          <w:rFonts w:cs="David"/>
        </w:rPr>
        <w:instrText>l</w:instrText>
      </w:r>
      <w:r w:rsidR="005976DB">
        <w:rPr>
          <w:rFonts w:cs="David"/>
          <w:rtl/>
        </w:rPr>
        <w:instrText xml:space="preserve"> "שבת"</w:instrText>
      </w:r>
      <w:r>
        <w:rPr>
          <w:rFonts w:cs="David"/>
          <w:rtl/>
        </w:rPr>
        <w:fldChar w:fldCharType="separate"/>
      </w:r>
      <w:r w:rsidR="005976DB" w:rsidRPr="00FA1704">
        <w:rPr>
          <w:rStyle w:val="Hyperlink"/>
          <w:rFonts w:cs="David" w:hint="cs"/>
          <w:rtl/>
        </w:rPr>
        <w:t>בחזרה לתוכן</w:t>
      </w:r>
    </w:p>
    <w:p w:rsidR="005976DB" w:rsidRPr="00A35FFD" w:rsidRDefault="00993FC1" w:rsidP="005976DB">
      <w:pPr>
        <w:jc w:val="center"/>
        <w:rPr>
          <w:sz w:val="28"/>
          <w:szCs w:val="28"/>
          <w:rtl/>
        </w:rPr>
      </w:pPr>
      <w:r>
        <w:rPr>
          <w:sz w:val="24"/>
          <w:szCs w:val="24"/>
          <w:rtl/>
          <w:lang w:eastAsia="he-IL"/>
        </w:rPr>
        <w:fldChar w:fldCharType="end"/>
      </w:r>
      <w:r w:rsidR="005976DB" w:rsidRPr="00A35FFD">
        <w:rPr>
          <w:rFonts w:hint="cs"/>
          <w:sz w:val="28"/>
          <w:szCs w:val="28"/>
        </w:rPr>
        <w:sym w:font="Wingdings" w:char="F076"/>
      </w:r>
      <w:r w:rsidR="005976DB">
        <w:rPr>
          <w:sz w:val="28"/>
          <w:szCs w:val="28"/>
        </w:rPr>
        <w:tab/>
      </w:r>
      <w:r w:rsidR="005976DB">
        <w:rPr>
          <w:sz w:val="28"/>
          <w:szCs w:val="28"/>
        </w:rPr>
        <w:tab/>
      </w:r>
      <w:r w:rsidR="005976DB" w:rsidRPr="00A35FFD">
        <w:rPr>
          <w:rFonts w:hint="cs"/>
          <w:sz w:val="28"/>
          <w:szCs w:val="28"/>
        </w:rPr>
        <w:sym w:font="Wingdings" w:char="F076"/>
      </w:r>
      <w:r w:rsidR="005976DB">
        <w:rPr>
          <w:sz w:val="28"/>
          <w:szCs w:val="28"/>
        </w:rPr>
        <w:tab/>
      </w:r>
      <w:r w:rsidR="005976DB">
        <w:rPr>
          <w:sz w:val="28"/>
          <w:szCs w:val="28"/>
        </w:rPr>
        <w:tab/>
      </w:r>
      <w:r w:rsidR="005976DB" w:rsidRPr="00A35FFD">
        <w:rPr>
          <w:rFonts w:hint="cs"/>
          <w:sz w:val="28"/>
          <w:szCs w:val="28"/>
        </w:rPr>
        <w:sym w:font="Wingdings" w:char="F076"/>
      </w:r>
    </w:p>
    <w:p w:rsidR="00181BB9" w:rsidRPr="003738CC" w:rsidRDefault="00181BB9" w:rsidP="00181BB9">
      <w:pPr>
        <w:spacing w:before="120"/>
        <w:jc w:val="center"/>
        <w:rPr>
          <w:rFonts w:ascii="Arial" w:hAnsi="Arial"/>
          <w:b/>
          <w:bCs/>
          <w:emboss/>
          <w:color w:val="800000"/>
          <w:rtl/>
        </w:rPr>
      </w:pPr>
      <w:bookmarkStart w:id="509" w:name="אנומזמיניםלשבת"/>
      <w:bookmarkEnd w:id="509"/>
      <w:r w:rsidRPr="003738CC">
        <w:rPr>
          <w:rFonts w:ascii="Arial" w:hAnsi="Arial" w:hint="cs"/>
          <w:b/>
          <w:bCs/>
          <w:emboss/>
          <w:color w:val="800000"/>
          <w:rtl/>
        </w:rPr>
        <w:t>אנו מזמינים לשבת</w:t>
      </w:r>
    </w:p>
    <w:p w:rsidR="00181BB9" w:rsidRDefault="00181BB9" w:rsidP="00181BB9">
      <w:pPr>
        <w:spacing w:before="120"/>
        <w:jc w:val="both"/>
        <w:rPr>
          <w:rtl/>
        </w:rPr>
      </w:pPr>
      <w:r w:rsidRPr="00E93252">
        <w:rPr>
          <w:rFonts w:hint="eastAsia"/>
          <w:rtl/>
        </w:rPr>
        <w:t>אנו</w:t>
      </w:r>
      <w:r w:rsidRPr="00E93252">
        <w:rPr>
          <w:rtl/>
        </w:rPr>
        <w:t xml:space="preserve"> </w:t>
      </w:r>
      <w:r w:rsidRPr="00E93252">
        <w:rPr>
          <w:rFonts w:hint="eastAsia"/>
          <w:rtl/>
        </w:rPr>
        <w:t>מזמינים</w:t>
      </w:r>
      <w:r w:rsidRPr="00E93252">
        <w:rPr>
          <w:rtl/>
        </w:rPr>
        <w:t xml:space="preserve"> </w:t>
      </w:r>
      <w:r w:rsidRPr="00E93252">
        <w:rPr>
          <w:rFonts w:hint="eastAsia"/>
          <w:rtl/>
        </w:rPr>
        <w:t>לשבת</w:t>
      </w:r>
      <w:r w:rsidRPr="00E93252">
        <w:rPr>
          <w:rtl/>
        </w:rPr>
        <w:t xml:space="preserve"> </w:t>
      </w:r>
      <w:r w:rsidRPr="00E93252">
        <w:rPr>
          <w:rFonts w:hint="eastAsia"/>
          <w:rtl/>
        </w:rPr>
        <w:t>את</w:t>
      </w:r>
      <w:r w:rsidRPr="00E93252">
        <w:rPr>
          <w:rtl/>
        </w:rPr>
        <w:t xml:space="preserve"> </w:t>
      </w:r>
      <w:r w:rsidRPr="00E93252">
        <w:rPr>
          <w:rFonts w:hint="eastAsia"/>
          <w:rtl/>
        </w:rPr>
        <w:t>כל</w:t>
      </w:r>
      <w:r w:rsidRPr="00E93252">
        <w:rPr>
          <w:rtl/>
        </w:rPr>
        <w:t xml:space="preserve"> </w:t>
      </w:r>
      <w:r w:rsidRPr="00E93252">
        <w:rPr>
          <w:rFonts w:hint="eastAsia"/>
          <w:rtl/>
        </w:rPr>
        <w:t>אלו</w:t>
      </w:r>
      <w:r w:rsidRPr="00E93252">
        <w:rPr>
          <w:rtl/>
        </w:rPr>
        <w:t xml:space="preserve"> </w:t>
      </w:r>
      <w:r w:rsidRPr="00E93252">
        <w:rPr>
          <w:rFonts w:hint="eastAsia"/>
          <w:rtl/>
        </w:rPr>
        <w:t>שצריכים</w:t>
      </w:r>
      <w:r w:rsidRPr="00E93252">
        <w:rPr>
          <w:rtl/>
        </w:rPr>
        <w:t xml:space="preserve"> </w:t>
      </w:r>
      <w:r w:rsidRPr="00E93252">
        <w:rPr>
          <w:rFonts w:hint="eastAsia"/>
          <w:rtl/>
        </w:rPr>
        <w:t>כוחות</w:t>
      </w:r>
      <w:r w:rsidRPr="00E93252">
        <w:rPr>
          <w:rtl/>
        </w:rPr>
        <w:t xml:space="preserve"> </w:t>
      </w:r>
      <w:r w:rsidRPr="00E93252">
        <w:rPr>
          <w:rFonts w:hint="eastAsia"/>
          <w:rtl/>
        </w:rPr>
        <w:t>חדשים</w:t>
      </w:r>
      <w:r w:rsidRPr="00E93252">
        <w:rPr>
          <w:rtl/>
        </w:rPr>
        <w:t>,</w:t>
      </w:r>
    </w:p>
    <w:p w:rsidR="00181BB9" w:rsidRDefault="00181BB9" w:rsidP="00C75E17">
      <w:pPr>
        <w:jc w:val="both"/>
        <w:rPr>
          <w:rtl/>
        </w:rPr>
      </w:pPr>
      <w:r w:rsidRPr="00E93252">
        <w:rPr>
          <w:rFonts w:hint="eastAsia"/>
          <w:rtl/>
        </w:rPr>
        <w:t>כל</w:t>
      </w:r>
      <w:r w:rsidRPr="00E93252">
        <w:rPr>
          <w:rtl/>
        </w:rPr>
        <w:t xml:space="preserve"> </w:t>
      </w:r>
      <w:r w:rsidRPr="00E93252">
        <w:rPr>
          <w:rFonts w:hint="eastAsia"/>
          <w:rtl/>
        </w:rPr>
        <w:t>אלו</w:t>
      </w:r>
      <w:r w:rsidRPr="00E93252">
        <w:rPr>
          <w:rtl/>
        </w:rPr>
        <w:t xml:space="preserve"> </w:t>
      </w:r>
      <w:r w:rsidRPr="00E93252">
        <w:rPr>
          <w:rFonts w:hint="eastAsia"/>
          <w:rtl/>
        </w:rPr>
        <w:t>שנשבר</w:t>
      </w:r>
      <w:r w:rsidRPr="00E93252">
        <w:rPr>
          <w:rtl/>
        </w:rPr>
        <w:t xml:space="preserve"> </w:t>
      </w:r>
      <w:r w:rsidRPr="00E93252">
        <w:rPr>
          <w:rFonts w:hint="eastAsia"/>
          <w:rtl/>
        </w:rPr>
        <w:t>להם</w:t>
      </w:r>
      <w:r w:rsidRPr="00E93252">
        <w:rPr>
          <w:rtl/>
        </w:rPr>
        <w:t xml:space="preserve"> </w:t>
      </w:r>
      <w:r w:rsidRPr="00E93252">
        <w:rPr>
          <w:rFonts w:hint="eastAsia"/>
          <w:rtl/>
        </w:rPr>
        <w:t>מהעולם</w:t>
      </w:r>
      <w:r w:rsidRPr="00E93252">
        <w:rPr>
          <w:rtl/>
        </w:rPr>
        <w:t xml:space="preserve"> </w:t>
      </w:r>
      <w:r w:rsidRPr="00E93252">
        <w:rPr>
          <w:rFonts w:hint="eastAsia"/>
          <w:rtl/>
        </w:rPr>
        <w:t>של</w:t>
      </w:r>
      <w:r w:rsidRPr="00E93252">
        <w:rPr>
          <w:rtl/>
        </w:rPr>
        <w:t xml:space="preserve"> </w:t>
      </w:r>
      <w:r w:rsidRPr="00E93252">
        <w:rPr>
          <w:rFonts w:hint="eastAsia"/>
          <w:rtl/>
        </w:rPr>
        <w:t>ששת</w:t>
      </w:r>
      <w:r w:rsidRPr="00E93252">
        <w:rPr>
          <w:rtl/>
        </w:rPr>
        <w:t xml:space="preserve"> </w:t>
      </w:r>
      <w:r w:rsidRPr="00E93252">
        <w:rPr>
          <w:rFonts w:hint="eastAsia"/>
          <w:rtl/>
        </w:rPr>
        <w:t>ימי</w:t>
      </w:r>
      <w:r w:rsidRPr="00E93252">
        <w:rPr>
          <w:rtl/>
        </w:rPr>
        <w:t xml:space="preserve"> </w:t>
      </w:r>
      <w:r w:rsidRPr="00E93252">
        <w:rPr>
          <w:rFonts w:hint="eastAsia"/>
          <w:rtl/>
        </w:rPr>
        <w:t>המעשה</w:t>
      </w:r>
      <w:r>
        <w:rPr>
          <w:rFonts w:hint="cs"/>
          <w:rtl/>
        </w:rPr>
        <w:t>,</w:t>
      </w:r>
    </w:p>
    <w:p w:rsidR="00181BB9" w:rsidRDefault="00181BB9" w:rsidP="00C75E17">
      <w:pPr>
        <w:jc w:val="both"/>
        <w:rPr>
          <w:rtl/>
        </w:rPr>
      </w:pPr>
      <w:r w:rsidRPr="00E93252">
        <w:rPr>
          <w:rFonts w:hint="eastAsia"/>
          <w:rtl/>
        </w:rPr>
        <w:t>הצריכים</w:t>
      </w:r>
      <w:r w:rsidRPr="00E93252">
        <w:rPr>
          <w:rtl/>
        </w:rPr>
        <w:t xml:space="preserve"> </w:t>
      </w:r>
      <w:r w:rsidRPr="00E93252">
        <w:rPr>
          <w:rFonts w:hint="eastAsia"/>
          <w:rtl/>
        </w:rPr>
        <w:t>את</w:t>
      </w:r>
      <w:r w:rsidRPr="00E93252">
        <w:rPr>
          <w:rtl/>
        </w:rPr>
        <w:t xml:space="preserve"> </w:t>
      </w:r>
      <w:r w:rsidRPr="00E93252">
        <w:rPr>
          <w:rFonts w:hint="eastAsia"/>
          <w:rtl/>
        </w:rPr>
        <w:t>עולם</w:t>
      </w:r>
      <w:r w:rsidRPr="00E93252">
        <w:rPr>
          <w:rtl/>
        </w:rPr>
        <w:t xml:space="preserve"> </w:t>
      </w:r>
      <w:r w:rsidRPr="00E93252">
        <w:rPr>
          <w:rFonts w:hint="eastAsia"/>
          <w:rtl/>
        </w:rPr>
        <w:t>השבת</w:t>
      </w:r>
      <w:r w:rsidRPr="00E93252">
        <w:rPr>
          <w:rtl/>
        </w:rPr>
        <w:t xml:space="preserve"> </w:t>
      </w:r>
      <w:r w:rsidRPr="00E93252">
        <w:rPr>
          <w:rFonts w:hint="eastAsia"/>
          <w:rtl/>
        </w:rPr>
        <w:t>לתקן</w:t>
      </w:r>
      <w:r w:rsidRPr="00E93252">
        <w:rPr>
          <w:rtl/>
        </w:rPr>
        <w:t xml:space="preserve"> </w:t>
      </w:r>
      <w:r w:rsidRPr="00E93252">
        <w:rPr>
          <w:rFonts w:hint="eastAsia"/>
          <w:rtl/>
        </w:rPr>
        <w:t>להם</w:t>
      </w:r>
      <w:r w:rsidRPr="00E93252">
        <w:rPr>
          <w:rtl/>
        </w:rPr>
        <w:t xml:space="preserve"> </w:t>
      </w:r>
      <w:r w:rsidRPr="00E93252">
        <w:rPr>
          <w:rFonts w:hint="eastAsia"/>
          <w:rtl/>
        </w:rPr>
        <w:t>את</w:t>
      </w:r>
      <w:r w:rsidRPr="00E93252">
        <w:rPr>
          <w:rtl/>
        </w:rPr>
        <w:t xml:space="preserve"> </w:t>
      </w:r>
      <w:r w:rsidRPr="00E93252">
        <w:rPr>
          <w:rFonts w:hint="eastAsia"/>
          <w:rtl/>
        </w:rPr>
        <w:t>הנשמה</w:t>
      </w:r>
      <w:r w:rsidRPr="00E93252">
        <w:rPr>
          <w:rtl/>
        </w:rPr>
        <w:t xml:space="preserve"> </w:t>
      </w:r>
      <w:r w:rsidRPr="00E93252">
        <w:rPr>
          <w:rFonts w:hint="eastAsia"/>
          <w:rtl/>
        </w:rPr>
        <w:t>מחדש</w:t>
      </w:r>
      <w:r>
        <w:rPr>
          <w:rFonts w:hint="cs"/>
          <w:rtl/>
        </w:rPr>
        <w:t>,</w:t>
      </w:r>
    </w:p>
    <w:p w:rsidR="00181BB9" w:rsidRDefault="00181BB9" w:rsidP="00C75E17">
      <w:pPr>
        <w:jc w:val="both"/>
        <w:rPr>
          <w:rtl/>
        </w:rPr>
      </w:pPr>
      <w:r w:rsidRPr="00E93252">
        <w:rPr>
          <w:rFonts w:hint="eastAsia"/>
          <w:rtl/>
        </w:rPr>
        <w:t>אנו</w:t>
      </w:r>
      <w:r w:rsidRPr="00E93252">
        <w:rPr>
          <w:rtl/>
        </w:rPr>
        <w:t xml:space="preserve"> </w:t>
      </w:r>
      <w:r w:rsidRPr="00E93252">
        <w:rPr>
          <w:rFonts w:hint="eastAsia"/>
          <w:rtl/>
        </w:rPr>
        <w:t>מזמינים</w:t>
      </w:r>
      <w:r w:rsidRPr="00E93252">
        <w:rPr>
          <w:rtl/>
        </w:rPr>
        <w:t xml:space="preserve"> </w:t>
      </w:r>
      <w:r w:rsidRPr="00E93252">
        <w:rPr>
          <w:rFonts w:hint="eastAsia"/>
          <w:rtl/>
        </w:rPr>
        <w:t>לשבת</w:t>
      </w:r>
      <w:r w:rsidRPr="00E93252">
        <w:rPr>
          <w:rtl/>
        </w:rPr>
        <w:t xml:space="preserve"> </w:t>
      </w:r>
      <w:r w:rsidRPr="00E93252">
        <w:rPr>
          <w:rFonts w:hint="eastAsia"/>
          <w:rtl/>
        </w:rPr>
        <w:t>את</w:t>
      </w:r>
      <w:r w:rsidRPr="00E93252">
        <w:rPr>
          <w:rtl/>
        </w:rPr>
        <w:t xml:space="preserve"> </w:t>
      </w:r>
      <w:r w:rsidRPr="00E93252">
        <w:rPr>
          <w:rFonts w:hint="eastAsia"/>
          <w:rtl/>
        </w:rPr>
        <w:t>כל</w:t>
      </w:r>
      <w:r w:rsidRPr="00E93252">
        <w:rPr>
          <w:rtl/>
        </w:rPr>
        <w:t xml:space="preserve"> </w:t>
      </w:r>
      <w:r w:rsidRPr="00E93252">
        <w:rPr>
          <w:rFonts w:hint="eastAsia"/>
          <w:rtl/>
        </w:rPr>
        <w:t>אלו</w:t>
      </w:r>
      <w:r w:rsidRPr="00E93252">
        <w:rPr>
          <w:rtl/>
        </w:rPr>
        <w:t xml:space="preserve"> </w:t>
      </w:r>
      <w:r w:rsidRPr="00E93252">
        <w:rPr>
          <w:rFonts w:hint="eastAsia"/>
          <w:rtl/>
        </w:rPr>
        <w:t>שעד</w:t>
      </w:r>
      <w:r w:rsidRPr="00E93252">
        <w:rPr>
          <w:rtl/>
        </w:rPr>
        <w:t xml:space="preserve"> </w:t>
      </w:r>
      <w:r w:rsidRPr="00E93252">
        <w:rPr>
          <w:rFonts w:hint="eastAsia"/>
          <w:rtl/>
        </w:rPr>
        <w:t>עכשיו</w:t>
      </w:r>
      <w:r w:rsidRPr="00E93252">
        <w:rPr>
          <w:rtl/>
        </w:rPr>
        <w:t xml:space="preserve"> </w:t>
      </w:r>
      <w:r w:rsidRPr="00E93252">
        <w:rPr>
          <w:rFonts w:hint="eastAsia"/>
          <w:rtl/>
        </w:rPr>
        <w:t>הרגישו</w:t>
      </w:r>
      <w:r w:rsidRPr="00E93252">
        <w:rPr>
          <w:rtl/>
        </w:rPr>
        <w:t xml:space="preserve"> </w:t>
      </w:r>
      <w:r w:rsidRPr="00E93252">
        <w:rPr>
          <w:rFonts w:hint="eastAsia"/>
          <w:rtl/>
        </w:rPr>
        <w:t>את</w:t>
      </w:r>
      <w:r w:rsidRPr="00E93252">
        <w:rPr>
          <w:rtl/>
        </w:rPr>
        <w:t xml:space="preserve"> </w:t>
      </w:r>
      <w:r w:rsidRPr="00E93252">
        <w:rPr>
          <w:rFonts w:hint="eastAsia"/>
          <w:rtl/>
        </w:rPr>
        <w:t>סבל</w:t>
      </w:r>
      <w:r w:rsidRPr="00E93252">
        <w:rPr>
          <w:rtl/>
        </w:rPr>
        <w:t xml:space="preserve"> </w:t>
      </w:r>
      <w:r w:rsidRPr="00E93252">
        <w:rPr>
          <w:rFonts w:hint="eastAsia"/>
          <w:rtl/>
        </w:rPr>
        <w:t>החיים</w:t>
      </w:r>
      <w:r w:rsidRPr="00E93252">
        <w:rPr>
          <w:rtl/>
        </w:rPr>
        <w:t>,</w:t>
      </w:r>
    </w:p>
    <w:p w:rsidR="00181BB9" w:rsidRDefault="00181BB9" w:rsidP="00C75E17">
      <w:pPr>
        <w:jc w:val="both"/>
        <w:rPr>
          <w:rtl/>
        </w:rPr>
      </w:pPr>
      <w:r w:rsidRPr="00E93252">
        <w:rPr>
          <w:rFonts w:hint="eastAsia"/>
          <w:rtl/>
        </w:rPr>
        <w:t>ובוכים</w:t>
      </w:r>
      <w:r w:rsidRPr="00E93252">
        <w:rPr>
          <w:rtl/>
        </w:rPr>
        <w:t xml:space="preserve"> </w:t>
      </w:r>
      <w:r w:rsidRPr="00E93252">
        <w:rPr>
          <w:rFonts w:hint="eastAsia"/>
          <w:rtl/>
        </w:rPr>
        <w:t>להרגיש</w:t>
      </w:r>
      <w:r w:rsidRPr="00E93252">
        <w:rPr>
          <w:rtl/>
        </w:rPr>
        <w:t xml:space="preserve"> </w:t>
      </w:r>
      <w:r w:rsidRPr="00E93252">
        <w:rPr>
          <w:rFonts w:hint="eastAsia"/>
          <w:rtl/>
        </w:rPr>
        <w:t>את</w:t>
      </w:r>
      <w:r w:rsidRPr="00E93252">
        <w:rPr>
          <w:rtl/>
        </w:rPr>
        <w:t xml:space="preserve"> </w:t>
      </w:r>
      <w:r w:rsidRPr="00E93252">
        <w:rPr>
          <w:rFonts w:hint="eastAsia"/>
          <w:rtl/>
        </w:rPr>
        <w:t>השמחה</w:t>
      </w:r>
      <w:r w:rsidRPr="00E93252">
        <w:rPr>
          <w:rtl/>
        </w:rPr>
        <w:t xml:space="preserve"> , </w:t>
      </w:r>
      <w:r w:rsidRPr="00E93252">
        <w:rPr>
          <w:rFonts w:hint="eastAsia"/>
          <w:rtl/>
        </w:rPr>
        <w:t>את</w:t>
      </w:r>
      <w:r w:rsidRPr="00E93252">
        <w:rPr>
          <w:rtl/>
        </w:rPr>
        <w:t xml:space="preserve"> </w:t>
      </w:r>
      <w:r w:rsidRPr="00E93252">
        <w:rPr>
          <w:rFonts w:hint="eastAsia"/>
          <w:rtl/>
        </w:rPr>
        <w:t>העונג</w:t>
      </w:r>
      <w:r w:rsidRPr="00E93252">
        <w:rPr>
          <w:rtl/>
        </w:rPr>
        <w:t xml:space="preserve">, </w:t>
      </w:r>
      <w:r w:rsidRPr="00E93252">
        <w:rPr>
          <w:rFonts w:hint="eastAsia"/>
          <w:rtl/>
        </w:rPr>
        <w:t>להרגיש</w:t>
      </w:r>
      <w:r w:rsidRPr="00E93252">
        <w:rPr>
          <w:rtl/>
        </w:rPr>
        <w:t xml:space="preserve"> </w:t>
      </w:r>
      <w:r w:rsidRPr="00E93252">
        <w:rPr>
          <w:rFonts w:hint="eastAsia"/>
          <w:rtl/>
        </w:rPr>
        <w:t>את</w:t>
      </w:r>
      <w:r w:rsidRPr="00E93252">
        <w:rPr>
          <w:rtl/>
        </w:rPr>
        <w:t xml:space="preserve"> </w:t>
      </w:r>
      <w:r w:rsidRPr="00E93252">
        <w:rPr>
          <w:rFonts w:hint="eastAsia"/>
          <w:rtl/>
        </w:rPr>
        <w:t>הנפלא</w:t>
      </w:r>
      <w:r w:rsidRPr="00E93252">
        <w:rPr>
          <w:rtl/>
        </w:rPr>
        <w:t xml:space="preserve"> </w:t>
      </w:r>
      <w:r w:rsidRPr="00E93252">
        <w:rPr>
          <w:rFonts w:hint="eastAsia"/>
          <w:rtl/>
        </w:rPr>
        <w:t>והנשגב</w:t>
      </w:r>
      <w:r>
        <w:rPr>
          <w:rFonts w:hint="cs"/>
          <w:rtl/>
        </w:rPr>
        <w:t>.</w:t>
      </w:r>
    </w:p>
    <w:p w:rsidR="00181BB9" w:rsidRDefault="00181BB9" w:rsidP="00C75E17">
      <w:pPr>
        <w:jc w:val="both"/>
        <w:rPr>
          <w:rtl/>
        </w:rPr>
      </w:pPr>
      <w:r w:rsidRPr="00E93252">
        <w:rPr>
          <w:rFonts w:hint="eastAsia"/>
          <w:rtl/>
        </w:rPr>
        <w:t>לחיות</w:t>
      </w:r>
      <w:r w:rsidRPr="00E93252">
        <w:rPr>
          <w:rtl/>
        </w:rPr>
        <w:t xml:space="preserve"> </w:t>
      </w:r>
      <w:r w:rsidRPr="00E93252">
        <w:rPr>
          <w:rFonts w:hint="eastAsia"/>
          <w:rtl/>
        </w:rPr>
        <w:t>בעולם</w:t>
      </w:r>
      <w:r w:rsidRPr="00E93252">
        <w:rPr>
          <w:rtl/>
        </w:rPr>
        <w:t xml:space="preserve"> </w:t>
      </w:r>
      <w:r w:rsidRPr="00E93252">
        <w:rPr>
          <w:rFonts w:hint="eastAsia"/>
          <w:rtl/>
        </w:rPr>
        <w:t>שנברא</w:t>
      </w:r>
      <w:r w:rsidRPr="00E93252">
        <w:rPr>
          <w:rtl/>
        </w:rPr>
        <w:t xml:space="preserve"> </w:t>
      </w:r>
      <w:r w:rsidRPr="00E93252">
        <w:rPr>
          <w:rFonts w:hint="eastAsia"/>
          <w:rtl/>
        </w:rPr>
        <w:t>ע</w:t>
      </w:r>
      <w:r>
        <w:rPr>
          <w:rFonts w:hint="cs"/>
          <w:rtl/>
        </w:rPr>
        <w:t>ל ידי הקדוש-ברוך-הוא..</w:t>
      </w:r>
    </w:p>
    <w:p w:rsidR="00181BB9" w:rsidRDefault="00181BB9" w:rsidP="00C75E17">
      <w:pPr>
        <w:jc w:val="both"/>
        <w:rPr>
          <w:rtl/>
        </w:rPr>
      </w:pPr>
      <w:r w:rsidRPr="00E93252">
        <w:rPr>
          <w:rFonts w:hint="eastAsia"/>
          <w:rtl/>
        </w:rPr>
        <w:t>אנו</w:t>
      </w:r>
      <w:r w:rsidRPr="00E93252">
        <w:rPr>
          <w:rtl/>
        </w:rPr>
        <w:t xml:space="preserve"> </w:t>
      </w:r>
      <w:r w:rsidRPr="00E93252">
        <w:rPr>
          <w:rFonts w:hint="eastAsia"/>
          <w:rtl/>
        </w:rPr>
        <w:t>מזמינים</w:t>
      </w:r>
      <w:r w:rsidRPr="00E93252">
        <w:rPr>
          <w:rtl/>
        </w:rPr>
        <w:t xml:space="preserve"> </w:t>
      </w:r>
      <w:r w:rsidRPr="00E93252">
        <w:rPr>
          <w:rFonts w:hint="eastAsia"/>
          <w:rtl/>
        </w:rPr>
        <w:t>לשבת</w:t>
      </w:r>
      <w:r w:rsidRPr="00E93252">
        <w:rPr>
          <w:rtl/>
        </w:rPr>
        <w:t xml:space="preserve"> </w:t>
      </w:r>
      <w:r w:rsidRPr="00E93252">
        <w:rPr>
          <w:rFonts w:hint="eastAsia"/>
          <w:rtl/>
        </w:rPr>
        <w:t>את</w:t>
      </w:r>
      <w:r w:rsidRPr="00E93252">
        <w:rPr>
          <w:rtl/>
        </w:rPr>
        <w:t xml:space="preserve"> </w:t>
      </w:r>
      <w:r w:rsidRPr="00E93252">
        <w:rPr>
          <w:rFonts w:hint="eastAsia"/>
          <w:rtl/>
        </w:rPr>
        <w:t>כל</w:t>
      </w:r>
      <w:r w:rsidRPr="00E93252">
        <w:rPr>
          <w:rtl/>
        </w:rPr>
        <w:t xml:space="preserve"> </w:t>
      </w:r>
      <w:r w:rsidRPr="00E93252">
        <w:rPr>
          <w:rFonts w:hint="eastAsia"/>
          <w:rtl/>
        </w:rPr>
        <w:t>אלו</w:t>
      </w:r>
      <w:r w:rsidRPr="00E93252">
        <w:rPr>
          <w:rtl/>
        </w:rPr>
        <w:t xml:space="preserve"> </w:t>
      </w:r>
      <w:r w:rsidRPr="00E93252">
        <w:rPr>
          <w:rFonts w:hint="eastAsia"/>
          <w:rtl/>
        </w:rPr>
        <w:t>שנתעייפו</w:t>
      </w:r>
      <w:r w:rsidRPr="00E93252">
        <w:rPr>
          <w:rtl/>
        </w:rPr>
        <w:t xml:space="preserve"> </w:t>
      </w:r>
      <w:r w:rsidRPr="00E93252">
        <w:rPr>
          <w:rFonts w:hint="eastAsia"/>
          <w:rtl/>
        </w:rPr>
        <w:t>מהליכה</w:t>
      </w:r>
      <w:r w:rsidRPr="00E93252">
        <w:rPr>
          <w:rtl/>
        </w:rPr>
        <w:t xml:space="preserve"> </w:t>
      </w:r>
      <w:r w:rsidRPr="00E93252">
        <w:rPr>
          <w:rFonts w:hint="eastAsia"/>
          <w:rtl/>
        </w:rPr>
        <w:t>איטית</w:t>
      </w:r>
      <w:r w:rsidRPr="00E93252">
        <w:rPr>
          <w:rtl/>
        </w:rPr>
        <w:t xml:space="preserve"> </w:t>
      </w:r>
      <w:r w:rsidRPr="00E93252">
        <w:rPr>
          <w:rFonts w:hint="eastAsia"/>
          <w:rtl/>
        </w:rPr>
        <w:t>בדרכם</w:t>
      </w:r>
      <w:r w:rsidRPr="00E93252">
        <w:rPr>
          <w:rtl/>
        </w:rPr>
        <w:t xml:space="preserve"> </w:t>
      </w:r>
      <w:r w:rsidRPr="00E93252">
        <w:rPr>
          <w:rFonts w:hint="eastAsia"/>
          <w:rtl/>
        </w:rPr>
        <w:t>הרוחנית</w:t>
      </w:r>
      <w:r w:rsidRPr="00E93252">
        <w:rPr>
          <w:rtl/>
        </w:rPr>
        <w:t>,</w:t>
      </w:r>
    </w:p>
    <w:p w:rsidR="00181BB9" w:rsidRDefault="00181BB9" w:rsidP="00C75E17">
      <w:pPr>
        <w:jc w:val="both"/>
        <w:rPr>
          <w:rtl/>
        </w:rPr>
      </w:pPr>
      <w:r w:rsidRPr="00E93252">
        <w:rPr>
          <w:rFonts w:hint="eastAsia"/>
          <w:rtl/>
        </w:rPr>
        <w:t>סנטימטר</w:t>
      </w:r>
      <w:r w:rsidRPr="00E93252">
        <w:rPr>
          <w:rtl/>
        </w:rPr>
        <w:t xml:space="preserve"> </w:t>
      </w:r>
      <w:r w:rsidRPr="00E93252">
        <w:rPr>
          <w:rFonts w:hint="eastAsia"/>
          <w:rtl/>
        </w:rPr>
        <w:t>אחר</w:t>
      </w:r>
      <w:r w:rsidRPr="00E93252">
        <w:rPr>
          <w:rtl/>
        </w:rPr>
        <w:t xml:space="preserve"> </w:t>
      </w:r>
      <w:r w:rsidRPr="00E93252">
        <w:rPr>
          <w:rFonts w:hint="eastAsia"/>
          <w:rtl/>
        </w:rPr>
        <w:t>סנטימטר</w:t>
      </w:r>
      <w:r w:rsidRPr="00E93252">
        <w:rPr>
          <w:rtl/>
        </w:rPr>
        <w:t xml:space="preserve">, </w:t>
      </w:r>
      <w:r w:rsidRPr="00E93252">
        <w:rPr>
          <w:rFonts w:hint="eastAsia"/>
          <w:rtl/>
        </w:rPr>
        <w:t>את</w:t>
      </w:r>
      <w:r w:rsidRPr="00E93252">
        <w:rPr>
          <w:rtl/>
        </w:rPr>
        <w:t xml:space="preserve"> </w:t>
      </w:r>
      <w:r w:rsidRPr="00E93252">
        <w:rPr>
          <w:rFonts w:hint="eastAsia"/>
          <w:rtl/>
        </w:rPr>
        <w:t>כל</w:t>
      </w:r>
      <w:r w:rsidRPr="00E93252">
        <w:rPr>
          <w:rtl/>
        </w:rPr>
        <w:t xml:space="preserve"> </w:t>
      </w:r>
      <w:r w:rsidRPr="00E93252">
        <w:rPr>
          <w:rFonts w:hint="eastAsia"/>
          <w:rtl/>
        </w:rPr>
        <w:t>אלו</w:t>
      </w:r>
      <w:r w:rsidRPr="00E93252">
        <w:rPr>
          <w:rtl/>
        </w:rPr>
        <w:t xml:space="preserve"> </w:t>
      </w:r>
      <w:r w:rsidRPr="00E93252">
        <w:rPr>
          <w:rFonts w:hint="eastAsia"/>
          <w:rtl/>
        </w:rPr>
        <w:t>שהסתובבו</w:t>
      </w:r>
      <w:r w:rsidRPr="00E93252">
        <w:rPr>
          <w:rtl/>
        </w:rPr>
        <w:t xml:space="preserve"> </w:t>
      </w:r>
      <w:r w:rsidRPr="00E93252">
        <w:rPr>
          <w:rFonts w:hint="eastAsia"/>
          <w:rtl/>
        </w:rPr>
        <w:t>בגיא</w:t>
      </w:r>
      <w:r w:rsidRPr="00E93252">
        <w:rPr>
          <w:rtl/>
        </w:rPr>
        <w:t xml:space="preserve"> </w:t>
      </w:r>
      <w:r w:rsidRPr="00E93252">
        <w:rPr>
          <w:rFonts w:hint="eastAsia"/>
          <w:rtl/>
        </w:rPr>
        <w:t>העצבות</w:t>
      </w:r>
      <w:r w:rsidRPr="00E93252">
        <w:rPr>
          <w:rtl/>
        </w:rPr>
        <w:t>,</w:t>
      </w:r>
    </w:p>
    <w:p w:rsidR="00181BB9" w:rsidRDefault="00181BB9" w:rsidP="00C75E17">
      <w:pPr>
        <w:jc w:val="both"/>
        <w:rPr>
          <w:rtl/>
        </w:rPr>
      </w:pPr>
      <w:r w:rsidRPr="00E93252">
        <w:rPr>
          <w:rFonts w:hint="eastAsia"/>
          <w:rtl/>
        </w:rPr>
        <w:t>ואלו</w:t>
      </w:r>
      <w:r w:rsidRPr="00E93252">
        <w:rPr>
          <w:rtl/>
        </w:rPr>
        <w:t xml:space="preserve"> </w:t>
      </w:r>
      <w:r w:rsidRPr="00E93252">
        <w:rPr>
          <w:rFonts w:hint="eastAsia"/>
          <w:rtl/>
        </w:rPr>
        <w:t>ש</w:t>
      </w:r>
      <w:r>
        <w:rPr>
          <w:rFonts w:hint="cs"/>
          <w:rtl/>
        </w:rPr>
        <w:t>כ</w:t>
      </w:r>
      <w:r w:rsidRPr="00E93252">
        <w:rPr>
          <w:rFonts w:hint="eastAsia"/>
          <w:rtl/>
        </w:rPr>
        <w:t>ל</w:t>
      </w:r>
      <w:r>
        <w:rPr>
          <w:rFonts w:hint="cs"/>
          <w:rtl/>
        </w:rPr>
        <w:t xml:space="preserve"> ה</w:t>
      </w:r>
      <w:r w:rsidRPr="00E93252">
        <w:rPr>
          <w:rFonts w:hint="eastAsia"/>
          <w:rtl/>
        </w:rPr>
        <w:t>זמן</w:t>
      </w:r>
      <w:r w:rsidRPr="00E93252">
        <w:rPr>
          <w:rtl/>
        </w:rPr>
        <w:t xml:space="preserve"> </w:t>
      </w:r>
      <w:r w:rsidRPr="00E93252">
        <w:rPr>
          <w:rFonts w:hint="eastAsia"/>
          <w:rtl/>
        </w:rPr>
        <w:t>מחכים</w:t>
      </w:r>
      <w:r>
        <w:rPr>
          <w:rFonts w:hint="cs"/>
          <w:rtl/>
        </w:rPr>
        <w:t>.</w:t>
      </w:r>
    </w:p>
    <w:p w:rsidR="00181BB9" w:rsidRPr="00C75E17" w:rsidRDefault="00181BB9" w:rsidP="005976DB">
      <w:pPr>
        <w:pStyle w:val="NormalWeb"/>
        <w:bidi/>
        <w:spacing w:before="0" w:beforeAutospacing="0" w:after="0" w:afterAutospacing="0"/>
        <w:jc w:val="right"/>
        <w:rPr>
          <w:rFonts w:cs="David"/>
          <w:sz w:val="26"/>
          <w:szCs w:val="26"/>
          <w:rtl/>
        </w:rPr>
      </w:pPr>
      <w:r w:rsidRPr="00C75E17">
        <w:rPr>
          <w:rFonts w:cs="David" w:hint="cs"/>
          <w:sz w:val="26"/>
          <w:szCs w:val="26"/>
          <w:rtl/>
        </w:rPr>
        <w:t>(</w:t>
      </w:r>
      <w:r w:rsidRPr="00C75E17">
        <w:rPr>
          <w:rFonts w:cs="David" w:hint="eastAsia"/>
          <w:sz w:val="26"/>
          <w:szCs w:val="26"/>
          <w:rtl/>
        </w:rPr>
        <w:t>ר</w:t>
      </w:r>
      <w:r w:rsidRPr="00C75E17">
        <w:rPr>
          <w:rFonts w:cs="David" w:hint="cs"/>
          <w:sz w:val="26"/>
          <w:szCs w:val="26"/>
          <w:rtl/>
        </w:rPr>
        <w:t>'</w:t>
      </w:r>
      <w:r w:rsidRPr="00C75E17">
        <w:rPr>
          <w:rFonts w:cs="David"/>
          <w:sz w:val="26"/>
          <w:szCs w:val="26"/>
          <w:rtl/>
        </w:rPr>
        <w:t xml:space="preserve"> </w:t>
      </w:r>
      <w:r w:rsidRPr="00C75E17">
        <w:rPr>
          <w:rFonts w:cs="David" w:hint="eastAsia"/>
          <w:sz w:val="26"/>
          <w:szCs w:val="26"/>
          <w:rtl/>
        </w:rPr>
        <w:t>שלמה</w:t>
      </w:r>
      <w:r w:rsidRPr="00C75E17">
        <w:rPr>
          <w:rFonts w:cs="David"/>
          <w:sz w:val="26"/>
          <w:szCs w:val="26"/>
          <w:rtl/>
        </w:rPr>
        <w:t xml:space="preserve"> </w:t>
      </w:r>
      <w:r w:rsidRPr="00C75E17">
        <w:rPr>
          <w:rFonts w:cs="David" w:hint="eastAsia"/>
          <w:sz w:val="26"/>
          <w:szCs w:val="26"/>
          <w:rtl/>
        </w:rPr>
        <w:t>קרליבך</w:t>
      </w:r>
      <w:r w:rsidRPr="00C75E17">
        <w:rPr>
          <w:rFonts w:cs="David" w:hint="cs"/>
          <w:sz w:val="26"/>
          <w:szCs w:val="26"/>
          <w:rtl/>
        </w:rPr>
        <w:t>)</w:t>
      </w:r>
    </w:p>
    <w:p w:rsidR="005976DB" w:rsidRPr="00FA1704" w:rsidRDefault="00993FC1" w:rsidP="005976DB">
      <w:pPr>
        <w:pStyle w:val="NormalWeb"/>
        <w:bidi/>
        <w:spacing w:before="0" w:beforeAutospacing="0" w:after="0" w:afterAutospacing="0"/>
        <w:jc w:val="both"/>
        <w:rPr>
          <w:rStyle w:val="Hyperlink"/>
          <w:rFonts w:cs="David"/>
          <w:szCs w:val="26"/>
          <w:rtl/>
        </w:rPr>
      </w:pPr>
      <w:r>
        <w:rPr>
          <w:rFonts w:cs="David"/>
          <w:rtl/>
        </w:rPr>
        <w:fldChar w:fldCharType="begin"/>
      </w:r>
      <w:r w:rsidR="005976DB">
        <w:rPr>
          <w:rFonts w:cs="David"/>
        </w:rPr>
        <w:instrText>HYPERLINK</w:instrText>
      </w:r>
      <w:r w:rsidR="005976DB">
        <w:rPr>
          <w:rFonts w:cs="David"/>
          <w:rtl/>
        </w:rPr>
        <w:instrText xml:space="preserve">  \</w:instrText>
      </w:r>
      <w:r w:rsidR="005976DB">
        <w:rPr>
          <w:rFonts w:cs="David"/>
        </w:rPr>
        <w:instrText>l</w:instrText>
      </w:r>
      <w:r w:rsidR="005976DB">
        <w:rPr>
          <w:rFonts w:cs="David"/>
          <w:rtl/>
        </w:rPr>
        <w:instrText xml:space="preserve"> "שבת"</w:instrText>
      </w:r>
      <w:r>
        <w:rPr>
          <w:rFonts w:cs="David"/>
          <w:rtl/>
        </w:rPr>
        <w:fldChar w:fldCharType="separate"/>
      </w:r>
      <w:r w:rsidR="005976DB" w:rsidRPr="00FA1704">
        <w:rPr>
          <w:rStyle w:val="Hyperlink"/>
          <w:rFonts w:cs="David" w:hint="cs"/>
          <w:rtl/>
        </w:rPr>
        <w:t>בחזרה לתוכן</w:t>
      </w:r>
    </w:p>
    <w:p w:rsidR="005976DB" w:rsidRPr="00A35FFD" w:rsidRDefault="00993FC1" w:rsidP="005976DB">
      <w:pPr>
        <w:jc w:val="center"/>
        <w:rPr>
          <w:sz w:val="28"/>
          <w:szCs w:val="28"/>
          <w:rtl/>
        </w:rPr>
      </w:pPr>
      <w:r>
        <w:rPr>
          <w:sz w:val="24"/>
          <w:szCs w:val="24"/>
          <w:rtl/>
          <w:lang w:eastAsia="he-IL"/>
        </w:rPr>
        <w:fldChar w:fldCharType="end"/>
      </w:r>
      <w:r w:rsidR="005976DB" w:rsidRPr="00A35FFD">
        <w:rPr>
          <w:rFonts w:hint="cs"/>
          <w:sz w:val="28"/>
          <w:szCs w:val="28"/>
        </w:rPr>
        <w:sym w:font="Wingdings" w:char="F076"/>
      </w:r>
      <w:r w:rsidR="005976DB">
        <w:rPr>
          <w:sz w:val="28"/>
          <w:szCs w:val="28"/>
        </w:rPr>
        <w:tab/>
      </w:r>
      <w:r w:rsidR="005976DB">
        <w:rPr>
          <w:sz w:val="28"/>
          <w:szCs w:val="28"/>
        </w:rPr>
        <w:tab/>
      </w:r>
      <w:r w:rsidR="005976DB" w:rsidRPr="00A35FFD">
        <w:rPr>
          <w:rFonts w:hint="cs"/>
          <w:sz w:val="28"/>
          <w:szCs w:val="28"/>
        </w:rPr>
        <w:sym w:font="Wingdings" w:char="F076"/>
      </w:r>
      <w:r w:rsidR="005976DB">
        <w:rPr>
          <w:sz w:val="28"/>
          <w:szCs w:val="28"/>
        </w:rPr>
        <w:tab/>
      </w:r>
      <w:r w:rsidR="005976DB">
        <w:rPr>
          <w:sz w:val="28"/>
          <w:szCs w:val="28"/>
        </w:rPr>
        <w:tab/>
      </w:r>
      <w:r w:rsidR="005976DB" w:rsidRPr="00A35FFD">
        <w:rPr>
          <w:rFonts w:hint="cs"/>
          <w:sz w:val="28"/>
          <w:szCs w:val="28"/>
        </w:rPr>
        <w:sym w:font="Wingdings" w:char="F076"/>
      </w:r>
    </w:p>
    <w:p w:rsidR="00BB21B0" w:rsidRPr="006274BB" w:rsidRDefault="00BB21B0" w:rsidP="00BB21B0">
      <w:pPr>
        <w:spacing w:before="120"/>
        <w:jc w:val="center"/>
        <w:rPr>
          <w:rFonts w:ascii="Arial" w:hAnsi="Arial"/>
          <w:b/>
          <w:bCs/>
          <w:emboss/>
          <w:color w:val="800000"/>
        </w:rPr>
      </w:pPr>
      <w:bookmarkStart w:id="510" w:name="אנשיהגשם"/>
      <w:bookmarkEnd w:id="510"/>
      <w:r w:rsidRPr="006274BB">
        <w:rPr>
          <w:rFonts w:ascii="Arial" w:hAnsi="Arial"/>
          <w:b/>
          <w:bCs/>
          <w:emboss/>
          <w:color w:val="800000"/>
          <w:rtl/>
        </w:rPr>
        <w:t>אנשי הגשם</w:t>
      </w:r>
    </w:p>
    <w:p w:rsidR="00BB21B0" w:rsidRPr="00BB21B0" w:rsidRDefault="00BB21B0" w:rsidP="00BB21B0">
      <w:pPr>
        <w:spacing w:before="120"/>
        <w:jc w:val="both"/>
        <w:rPr>
          <w:rFonts w:ascii="Arial" w:hAnsi="Arial"/>
          <w:rtl/>
        </w:rPr>
      </w:pPr>
      <w:r w:rsidRPr="00BB21B0">
        <w:rPr>
          <w:rFonts w:ascii="Arial" w:hAnsi="Arial"/>
          <w:rtl/>
        </w:rPr>
        <w:t xml:space="preserve">נכון </w:t>
      </w:r>
      <w:r w:rsidRPr="00BB21B0">
        <w:rPr>
          <w:rFonts w:ascii="Arial" w:hAnsi="Arial"/>
          <w:color w:val="000000"/>
          <w:rtl/>
        </w:rPr>
        <w:t>שאנחנו</w:t>
      </w:r>
      <w:r w:rsidRPr="00BB21B0">
        <w:rPr>
          <w:rFonts w:ascii="Arial" w:hAnsi="Arial"/>
          <w:rtl/>
        </w:rPr>
        <w:t xml:space="preserve"> אמורים לספק יצירות שלנו אבל אני חייב לשתף אתכם בשיר מדהים לדעתי, תנסו ללמוד ממנו את המוסר השכל</w:t>
      </w:r>
      <w:r w:rsidRPr="00BB21B0">
        <w:rPr>
          <w:rFonts w:ascii="Arial" w:hAnsi="Arial" w:hint="cs"/>
          <w:rtl/>
        </w:rPr>
        <w:t>.</w:t>
      </w:r>
      <w:r w:rsidRPr="00BB21B0">
        <w:rPr>
          <w:rFonts w:ascii="Arial" w:hAnsi="Arial"/>
          <w:rtl/>
        </w:rPr>
        <w:t>.. יש אנשים שתמיד שם בשבילכם אבל אתם פשוט לא שמים לב</w:t>
      </w:r>
      <w:r w:rsidRPr="00BB21B0">
        <w:rPr>
          <w:rFonts w:ascii="Arial" w:hAnsi="Arial" w:hint="cs"/>
          <w:rtl/>
        </w:rPr>
        <w:t>.</w:t>
      </w:r>
      <w:r w:rsidRPr="00BB21B0">
        <w:rPr>
          <w:rFonts w:ascii="Arial" w:hAnsi="Arial"/>
          <w:rtl/>
        </w:rPr>
        <w:t>.. אתם פשוט לא מתייחסים אליהם, אבל הם תמיד שם.</w:t>
      </w:r>
      <w:r w:rsidRPr="00BB21B0">
        <w:rPr>
          <w:rFonts w:ascii="Arial" w:hAnsi="Arial" w:hint="cs"/>
          <w:rtl/>
        </w:rPr>
        <w:t>.</w:t>
      </w:r>
      <w:r w:rsidRPr="00BB21B0">
        <w:rPr>
          <w:rFonts w:ascii="Arial" w:hAnsi="Arial"/>
          <w:rtl/>
        </w:rPr>
        <w:t>. תעריכו..</w:t>
      </w:r>
      <w:r w:rsidRPr="00BB21B0">
        <w:rPr>
          <w:rFonts w:ascii="Arial" w:hAnsi="Arial" w:hint="cs"/>
          <w:rtl/>
        </w:rPr>
        <w:t>.</w:t>
      </w:r>
    </w:p>
    <w:p w:rsidR="00BB21B0" w:rsidRPr="00BB21B0" w:rsidRDefault="00BB21B0" w:rsidP="00BB21B0">
      <w:pPr>
        <w:pStyle w:val="NormalWeb"/>
        <w:bidi/>
        <w:spacing w:before="0" w:beforeAutospacing="0" w:after="0" w:afterAutospacing="0"/>
        <w:ind w:right="225"/>
        <w:jc w:val="both"/>
        <w:rPr>
          <w:rFonts w:ascii="Arial" w:hAnsi="Arial" w:cs="David"/>
          <w:sz w:val="26"/>
          <w:szCs w:val="26"/>
          <w:rtl/>
        </w:rPr>
        <w:sectPr w:rsidR="00BB21B0" w:rsidRPr="00BB21B0" w:rsidSect="00BB21B0">
          <w:type w:val="continuous"/>
          <w:pgSz w:w="11906" w:h="16838"/>
          <w:pgMar w:top="540" w:right="566" w:bottom="719" w:left="720" w:header="709" w:footer="709" w:gutter="0"/>
          <w:cols w:space="708"/>
          <w:bidi/>
          <w:rtlGutter/>
          <w:docGrid w:linePitch="360"/>
        </w:sectPr>
      </w:pPr>
    </w:p>
    <w:p w:rsidR="00BB21B0" w:rsidRPr="00BB21B0" w:rsidRDefault="00BB21B0" w:rsidP="00BB21B0">
      <w:pPr>
        <w:spacing w:before="120"/>
        <w:jc w:val="both"/>
        <w:rPr>
          <w:rFonts w:ascii="Arial" w:hAnsi="Arial"/>
          <w:rtl/>
        </w:rPr>
      </w:pPr>
      <w:r w:rsidRPr="00BB21B0">
        <w:rPr>
          <w:rFonts w:ascii="Arial" w:hAnsi="Arial"/>
          <w:rtl/>
        </w:rPr>
        <w:lastRenderedPageBreak/>
        <w:t>אנשי הגשם מתכווצים במעיליהם</w:t>
      </w:r>
    </w:p>
    <w:p w:rsidR="00BB21B0" w:rsidRPr="00BB21B0" w:rsidRDefault="00BB21B0" w:rsidP="00BB21B0">
      <w:pPr>
        <w:jc w:val="both"/>
        <w:rPr>
          <w:rFonts w:ascii="Arial" w:hAnsi="Arial"/>
          <w:rtl/>
        </w:rPr>
      </w:pPr>
      <w:r w:rsidRPr="00BB21B0">
        <w:rPr>
          <w:rFonts w:ascii="Arial" w:hAnsi="Arial"/>
          <w:rtl/>
        </w:rPr>
        <w:t>הם כבר למדו איך להצניע את עצמם</w:t>
      </w:r>
    </w:p>
    <w:p w:rsidR="00BB21B0" w:rsidRPr="00BB21B0" w:rsidRDefault="00BB21B0" w:rsidP="00BB21B0">
      <w:pPr>
        <w:jc w:val="both"/>
        <w:rPr>
          <w:rFonts w:ascii="Arial" w:hAnsi="Arial"/>
          <w:rtl/>
        </w:rPr>
      </w:pPr>
      <w:r w:rsidRPr="00BB21B0">
        <w:rPr>
          <w:rFonts w:ascii="Arial" w:hAnsi="Arial"/>
          <w:color w:val="000000"/>
          <w:rtl/>
        </w:rPr>
        <w:t>טיפות</w:t>
      </w:r>
      <w:r w:rsidRPr="00BB21B0">
        <w:rPr>
          <w:rFonts w:ascii="Arial" w:hAnsi="Arial"/>
          <w:rtl/>
        </w:rPr>
        <w:t xml:space="preserve"> גדולות זולגות מכחול לילותיהם</w:t>
      </w:r>
    </w:p>
    <w:p w:rsidR="00BB21B0" w:rsidRPr="00BB21B0" w:rsidRDefault="00BB21B0" w:rsidP="00BB21B0">
      <w:pPr>
        <w:jc w:val="both"/>
        <w:rPr>
          <w:rFonts w:ascii="Arial" w:hAnsi="Arial"/>
          <w:rtl/>
        </w:rPr>
      </w:pPr>
      <w:r w:rsidRPr="00BB21B0">
        <w:rPr>
          <w:rFonts w:ascii="Arial" w:hAnsi="Arial"/>
          <w:color w:val="000000"/>
          <w:rtl/>
        </w:rPr>
        <w:t>טיפות</w:t>
      </w:r>
      <w:r w:rsidRPr="00BB21B0">
        <w:rPr>
          <w:rFonts w:ascii="Arial" w:hAnsi="Arial"/>
          <w:rtl/>
        </w:rPr>
        <w:t xml:space="preserve"> גדולות זולגות על עלבונם.</w:t>
      </w:r>
    </w:p>
    <w:p w:rsidR="00BB21B0" w:rsidRPr="00BB21B0" w:rsidRDefault="00BB21B0" w:rsidP="00BB21B0">
      <w:pPr>
        <w:spacing w:before="120"/>
        <w:jc w:val="both"/>
        <w:rPr>
          <w:rFonts w:ascii="Arial" w:hAnsi="Arial"/>
          <w:rtl/>
        </w:rPr>
      </w:pPr>
      <w:r w:rsidRPr="00BB21B0">
        <w:rPr>
          <w:rFonts w:ascii="Arial" w:hAnsi="Arial"/>
          <w:rtl/>
        </w:rPr>
        <w:t>את מרוחקת ואינך רואה אותם</w:t>
      </w:r>
    </w:p>
    <w:p w:rsidR="00BB21B0" w:rsidRPr="00BB21B0" w:rsidRDefault="00BB21B0" w:rsidP="00BB21B0">
      <w:pPr>
        <w:jc w:val="both"/>
        <w:rPr>
          <w:rFonts w:ascii="Arial" w:hAnsi="Arial"/>
          <w:rtl/>
        </w:rPr>
      </w:pPr>
      <w:r w:rsidRPr="00BB21B0">
        <w:rPr>
          <w:rFonts w:ascii="Arial" w:hAnsi="Arial"/>
          <w:color w:val="000000"/>
          <w:rtl/>
        </w:rPr>
        <w:t>הם</w:t>
      </w:r>
      <w:r w:rsidRPr="00BB21B0">
        <w:rPr>
          <w:rFonts w:ascii="Arial" w:hAnsi="Arial"/>
          <w:rtl/>
        </w:rPr>
        <w:t xml:space="preserve"> מקבצים את חיוכייך בגניבה</w:t>
      </w:r>
    </w:p>
    <w:p w:rsidR="00BB21B0" w:rsidRPr="00BB21B0" w:rsidRDefault="00BB21B0" w:rsidP="00BB21B0">
      <w:pPr>
        <w:jc w:val="both"/>
        <w:rPr>
          <w:rFonts w:ascii="Arial" w:hAnsi="Arial"/>
          <w:rtl/>
        </w:rPr>
      </w:pPr>
      <w:r w:rsidRPr="00BB21B0">
        <w:rPr>
          <w:rFonts w:ascii="Arial" w:hAnsi="Arial"/>
          <w:color w:val="000000"/>
          <w:rtl/>
        </w:rPr>
        <w:t>ומבטך</w:t>
      </w:r>
      <w:r w:rsidRPr="00BB21B0">
        <w:rPr>
          <w:rFonts w:ascii="Arial" w:hAnsi="Arial"/>
          <w:rtl/>
        </w:rPr>
        <w:t xml:space="preserve"> עוד לא פגש במבטם</w:t>
      </w:r>
    </w:p>
    <w:p w:rsidR="00BB21B0" w:rsidRPr="00BB21B0" w:rsidRDefault="00BB21B0" w:rsidP="00BB21B0">
      <w:pPr>
        <w:jc w:val="both"/>
        <w:rPr>
          <w:rFonts w:ascii="Arial" w:hAnsi="Arial"/>
          <w:rtl/>
        </w:rPr>
      </w:pPr>
      <w:r w:rsidRPr="00BB21B0">
        <w:rPr>
          <w:rFonts w:ascii="Arial" w:hAnsi="Arial"/>
          <w:color w:val="000000"/>
          <w:rtl/>
        </w:rPr>
        <w:t>עוד</w:t>
      </w:r>
      <w:r w:rsidRPr="00BB21B0">
        <w:rPr>
          <w:rFonts w:ascii="Arial" w:hAnsi="Arial"/>
          <w:rtl/>
        </w:rPr>
        <w:t xml:space="preserve"> לא אמרת להם מילה טובה.</w:t>
      </w:r>
    </w:p>
    <w:p w:rsidR="00BB21B0" w:rsidRPr="00BB21B0" w:rsidRDefault="00BB21B0" w:rsidP="00BB21B0">
      <w:pPr>
        <w:spacing w:before="120"/>
        <w:jc w:val="both"/>
        <w:rPr>
          <w:rFonts w:ascii="Arial" w:hAnsi="Arial"/>
          <w:rtl/>
        </w:rPr>
      </w:pPr>
      <w:r w:rsidRPr="00BB21B0">
        <w:rPr>
          <w:rFonts w:ascii="Arial" w:hAnsi="Arial"/>
          <w:color w:val="000000"/>
          <w:rtl/>
        </w:rPr>
        <w:t>אם</w:t>
      </w:r>
      <w:r w:rsidRPr="00BB21B0">
        <w:rPr>
          <w:rFonts w:ascii="Arial" w:hAnsi="Arial"/>
          <w:rtl/>
        </w:rPr>
        <w:t xml:space="preserve"> אהובייך יפקירוך</w:t>
      </w:r>
    </w:p>
    <w:p w:rsidR="00BB21B0" w:rsidRPr="00BB21B0" w:rsidRDefault="00BB21B0" w:rsidP="00BB21B0">
      <w:pPr>
        <w:jc w:val="both"/>
        <w:rPr>
          <w:rFonts w:ascii="Arial" w:hAnsi="Arial"/>
          <w:rtl/>
        </w:rPr>
      </w:pPr>
      <w:r w:rsidRPr="00BB21B0">
        <w:rPr>
          <w:rFonts w:ascii="Arial" w:hAnsi="Arial"/>
          <w:rtl/>
        </w:rPr>
        <w:t>אם תחניק אותך בגידה</w:t>
      </w:r>
    </w:p>
    <w:p w:rsidR="00BB21B0" w:rsidRPr="00BB21B0" w:rsidRDefault="00BB21B0" w:rsidP="00BB21B0">
      <w:pPr>
        <w:jc w:val="both"/>
        <w:rPr>
          <w:rFonts w:ascii="Arial" w:hAnsi="Arial"/>
          <w:rtl/>
        </w:rPr>
      </w:pPr>
      <w:r w:rsidRPr="00BB21B0">
        <w:rPr>
          <w:rFonts w:ascii="Arial" w:hAnsi="Arial"/>
          <w:color w:val="000000"/>
          <w:rtl/>
        </w:rPr>
        <w:t>אם</w:t>
      </w:r>
      <w:r w:rsidRPr="00BB21B0">
        <w:rPr>
          <w:rFonts w:ascii="Arial" w:hAnsi="Arial"/>
          <w:rtl/>
        </w:rPr>
        <w:t xml:space="preserve"> לשלום כבר איש אותך לא יברך </w:t>
      </w:r>
      <w:r w:rsidRPr="00BB21B0">
        <w:rPr>
          <w:rFonts w:ascii="Arial" w:hAnsi="Arial" w:hint="cs"/>
          <w:rtl/>
        </w:rPr>
        <w:t>-</w:t>
      </w:r>
    </w:p>
    <w:p w:rsidR="00BB21B0" w:rsidRPr="00BB21B0" w:rsidRDefault="00BB21B0" w:rsidP="00BB21B0">
      <w:pPr>
        <w:jc w:val="both"/>
        <w:rPr>
          <w:rFonts w:ascii="Arial" w:hAnsi="Arial"/>
          <w:rtl/>
        </w:rPr>
      </w:pPr>
      <w:r w:rsidRPr="00BB21B0">
        <w:rPr>
          <w:rFonts w:ascii="Arial" w:hAnsi="Arial"/>
          <w:color w:val="000000"/>
          <w:rtl/>
        </w:rPr>
        <w:t>אנשי</w:t>
      </w:r>
      <w:r w:rsidRPr="00BB21B0">
        <w:rPr>
          <w:rFonts w:ascii="Arial" w:hAnsi="Arial"/>
          <w:rtl/>
        </w:rPr>
        <w:t xml:space="preserve"> הגשם יכתירוך</w:t>
      </w:r>
    </w:p>
    <w:p w:rsidR="00BB21B0" w:rsidRPr="00BB21B0" w:rsidRDefault="00BB21B0" w:rsidP="00BB21B0">
      <w:pPr>
        <w:jc w:val="both"/>
        <w:rPr>
          <w:rFonts w:ascii="Arial" w:hAnsi="Arial"/>
          <w:rtl/>
        </w:rPr>
      </w:pPr>
      <w:r w:rsidRPr="00BB21B0">
        <w:rPr>
          <w:rFonts w:ascii="Arial" w:hAnsi="Arial"/>
          <w:color w:val="000000"/>
          <w:rtl/>
        </w:rPr>
        <w:t>למלכתם</w:t>
      </w:r>
      <w:r w:rsidRPr="00BB21B0">
        <w:rPr>
          <w:rFonts w:ascii="Arial" w:hAnsi="Arial"/>
          <w:rtl/>
        </w:rPr>
        <w:t xml:space="preserve"> היחידה</w:t>
      </w:r>
    </w:p>
    <w:p w:rsidR="00BB21B0" w:rsidRPr="00BB21B0" w:rsidRDefault="00BB21B0" w:rsidP="00BB21B0">
      <w:pPr>
        <w:jc w:val="both"/>
        <w:rPr>
          <w:rFonts w:ascii="Arial" w:hAnsi="Arial"/>
          <w:rtl/>
        </w:rPr>
      </w:pPr>
      <w:r w:rsidRPr="00BB21B0">
        <w:rPr>
          <w:rFonts w:ascii="Arial" w:hAnsi="Arial"/>
          <w:color w:val="000000"/>
          <w:rtl/>
        </w:rPr>
        <w:t>ויחלקו</w:t>
      </w:r>
      <w:r w:rsidRPr="00BB21B0">
        <w:rPr>
          <w:rFonts w:ascii="Arial" w:hAnsi="Arial"/>
          <w:rtl/>
        </w:rPr>
        <w:t xml:space="preserve"> איתך את לחם צערך</w:t>
      </w:r>
    </w:p>
    <w:p w:rsidR="00BB21B0" w:rsidRPr="00BB21B0" w:rsidRDefault="00BB21B0" w:rsidP="00BB21B0">
      <w:pPr>
        <w:jc w:val="both"/>
        <w:rPr>
          <w:rFonts w:ascii="Arial" w:hAnsi="Arial"/>
          <w:rtl/>
        </w:rPr>
      </w:pPr>
      <w:r w:rsidRPr="00BB21B0">
        <w:rPr>
          <w:rFonts w:ascii="Arial" w:hAnsi="Arial"/>
          <w:color w:val="000000"/>
          <w:rtl/>
        </w:rPr>
        <w:t>ויחלקו</w:t>
      </w:r>
      <w:r w:rsidRPr="00BB21B0">
        <w:rPr>
          <w:rFonts w:ascii="Arial" w:hAnsi="Arial"/>
          <w:rtl/>
        </w:rPr>
        <w:t xml:space="preserve"> איתך את לחם צערך...</w:t>
      </w:r>
    </w:p>
    <w:p w:rsidR="00BB21B0" w:rsidRPr="00BB21B0" w:rsidRDefault="00BB21B0" w:rsidP="00BB21B0">
      <w:pPr>
        <w:jc w:val="both"/>
        <w:rPr>
          <w:rFonts w:ascii="Arial" w:hAnsi="Arial"/>
          <w:rtl/>
        </w:rPr>
      </w:pPr>
    </w:p>
    <w:p w:rsidR="00BB21B0" w:rsidRPr="00BB21B0" w:rsidRDefault="00BB21B0" w:rsidP="00BB21B0">
      <w:pPr>
        <w:spacing w:before="120"/>
        <w:jc w:val="both"/>
        <w:rPr>
          <w:rFonts w:ascii="Arial" w:hAnsi="Arial"/>
          <w:rtl/>
        </w:rPr>
      </w:pPr>
      <w:r w:rsidRPr="00BB21B0">
        <w:rPr>
          <w:rFonts w:ascii="Arial" w:hAnsi="Arial"/>
          <w:rtl/>
        </w:rPr>
        <w:t>עודך חוגגת ואינך זקוקה להם</w:t>
      </w:r>
    </w:p>
    <w:p w:rsidR="00BB21B0" w:rsidRPr="00BB21B0" w:rsidRDefault="00BB21B0" w:rsidP="00BB21B0">
      <w:pPr>
        <w:jc w:val="both"/>
        <w:rPr>
          <w:rFonts w:ascii="Arial" w:hAnsi="Arial"/>
          <w:rtl/>
        </w:rPr>
      </w:pPr>
      <w:r w:rsidRPr="00BB21B0">
        <w:rPr>
          <w:rFonts w:ascii="Arial" w:hAnsi="Arial"/>
          <w:rtl/>
        </w:rPr>
        <w:t>אנשי הגשם מביטים בך בחמלה</w:t>
      </w:r>
    </w:p>
    <w:p w:rsidR="00BB21B0" w:rsidRPr="00BB21B0" w:rsidRDefault="00BB21B0" w:rsidP="00BB21B0">
      <w:pPr>
        <w:jc w:val="both"/>
        <w:rPr>
          <w:rFonts w:ascii="Arial" w:hAnsi="Arial"/>
          <w:rtl/>
        </w:rPr>
      </w:pPr>
      <w:r w:rsidRPr="00BB21B0">
        <w:rPr>
          <w:rFonts w:ascii="Arial" w:hAnsi="Arial"/>
          <w:rtl/>
        </w:rPr>
        <w:t xml:space="preserve">לו </w:t>
      </w:r>
      <w:r w:rsidRPr="00BB21B0">
        <w:rPr>
          <w:rFonts w:ascii="Arial" w:hAnsi="Arial"/>
          <w:color w:val="000000"/>
          <w:rtl/>
        </w:rPr>
        <w:t>רק</w:t>
      </w:r>
      <w:r w:rsidRPr="00BB21B0">
        <w:rPr>
          <w:rFonts w:ascii="Arial" w:hAnsi="Arial"/>
          <w:rtl/>
        </w:rPr>
        <w:t xml:space="preserve"> יכלו היו נותנים את חייהם</w:t>
      </w:r>
    </w:p>
    <w:p w:rsidR="00BB21B0" w:rsidRPr="00BB21B0" w:rsidRDefault="00BB21B0" w:rsidP="00BB21B0">
      <w:pPr>
        <w:jc w:val="both"/>
        <w:rPr>
          <w:rFonts w:ascii="Arial" w:hAnsi="Arial"/>
          <w:rtl/>
        </w:rPr>
      </w:pPr>
      <w:r w:rsidRPr="00BB21B0">
        <w:rPr>
          <w:rFonts w:ascii="Arial" w:hAnsi="Arial"/>
          <w:color w:val="000000"/>
          <w:rtl/>
        </w:rPr>
        <w:t>לשמור</w:t>
      </w:r>
      <w:r w:rsidRPr="00BB21B0">
        <w:rPr>
          <w:rFonts w:ascii="Arial" w:hAnsi="Arial"/>
          <w:rtl/>
        </w:rPr>
        <w:t xml:space="preserve"> אותך מעוני או מחלה.</w:t>
      </w:r>
    </w:p>
    <w:p w:rsidR="00BB21B0" w:rsidRPr="00BB21B0" w:rsidRDefault="00BB21B0" w:rsidP="00BB21B0">
      <w:pPr>
        <w:spacing w:before="120"/>
        <w:jc w:val="both"/>
        <w:rPr>
          <w:rFonts w:ascii="Arial" w:hAnsi="Arial"/>
          <w:rtl/>
        </w:rPr>
      </w:pPr>
      <w:r w:rsidRPr="00BB21B0">
        <w:rPr>
          <w:rFonts w:ascii="Arial" w:hAnsi="Arial"/>
          <w:color w:val="000000"/>
          <w:rtl/>
        </w:rPr>
        <w:t>אנשי</w:t>
      </w:r>
      <w:r w:rsidRPr="00BB21B0">
        <w:rPr>
          <w:rFonts w:ascii="Arial" w:hAnsi="Arial"/>
          <w:rtl/>
        </w:rPr>
        <w:t xml:space="preserve"> הגשם ממתינים לך בפינה</w:t>
      </w:r>
    </w:p>
    <w:p w:rsidR="00BB21B0" w:rsidRPr="00BB21B0" w:rsidRDefault="00BB21B0" w:rsidP="00BB21B0">
      <w:pPr>
        <w:jc w:val="both"/>
        <w:rPr>
          <w:rFonts w:ascii="Arial" w:hAnsi="Arial"/>
          <w:rtl/>
        </w:rPr>
      </w:pPr>
      <w:r w:rsidRPr="00BB21B0">
        <w:rPr>
          <w:rFonts w:ascii="Arial" w:hAnsi="Arial"/>
          <w:color w:val="000000"/>
          <w:rtl/>
        </w:rPr>
        <w:t>נאמנים</w:t>
      </w:r>
      <w:r w:rsidRPr="00BB21B0">
        <w:rPr>
          <w:rFonts w:ascii="Arial" w:hAnsi="Arial"/>
          <w:rtl/>
        </w:rPr>
        <w:t xml:space="preserve"> כצל, סבלניים כזמן</w:t>
      </w:r>
    </w:p>
    <w:p w:rsidR="00BB21B0" w:rsidRPr="00BB21B0" w:rsidRDefault="00BB21B0" w:rsidP="00BB21B0">
      <w:pPr>
        <w:jc w:val="both"/>
        <w:rPr>
          <w:rFonts w:ascii="Arial" w:hAnsi="Arial"/>
          <w:rtl/>
        </w:rPr>
      </w:pPr>
      <w:r w:rsidRPr="00BB21B0">
        <w:rPr>
          <w:rFonts w:ascii="Arial" w:hAnsi="Arial"/>
          <w:color w:val="000000"/>
          <w:rtl/>
        </w:rPr>
        <w:t>וכל</w:t>
      </w:r>
      <w:r w:rsidRPr="00BB21B0">
        <w:rPr>
          <w:rFonts w:ascii="Arial" w:hAnsi="Arial"/>
          <w:rtl/>
        </w:rPr>
        <w:t xml:space="preserve"> יום שעובר, כל חודש, כל שנה</w:t>
      </w:r>
    </w:p>
    <w:p w:rsidR="00BB21B0" w:rsidRPr="00BB21B0" w:rsidRDefault="00BB21B0" w:rsidP="00BB21B0">
      <w:pPr>
        <w:jc w:val="both"/>
        <w:rPr>
          <w:rFonts w:ascii="Arial" w:hAnsi="Arial"/>
          <w:rtl/>
        </w:rPr>
      </w:pPr>
      <w:r w:rsidRPr="00BB21B0">
        <w:rPr>
          <w:rFonts w:ascii="Arial" w:hAnsi="Arial"/>
          <w:color w:val="000000"/>
          <w:rtl/>
        </w:rPr>
        <w:t>לוקחים</w:t>
      </w:r>
      <w:r w:rsidRPr="00BB21B0">
        <w:rPr>
          <w:rFonts w:ascii="Arial" w:hAnsi="Arial"/>
          <w:rtl/>
        </w:rPr>
        <w:t xml:space="preserve"> אותך לעבר מפתנם.</w:t>
      </w:r>
    </w:p>
    <w:p w:rsidR="00BB21B0" w:rsidRPr="00BB21B0" w:rsidRDefault="00BB21B0" w:rsidP="00BB21B0">
      <w:pPr>
        <w:spacing w:before="120"/>
        <w:jc w:val="both"/>
        <w:rPr>
          <w:rFonts w:ascii="Arial" w:hAnsi="Arial"/>
          <w:rtl/>
        </w:rPr>
      </w:pPr>
      <w:r w:rsidRPr="00BB21B0">
        <w:rPr>
          <w:rFonts w:ascii="Arial" w:hAnsi="Arial"/>
          <w:color w:val="000000"/>
          <w:rtl/>
        </w:rPr>
        <w:t>כשאוהבייך</w:t>
      </w:r>
      <w:r w:rsidRPr="00BB21B0">
        <w:rPr>
          <w:rFonts w:ascii="Arial" w:hAnsi="Arial"/>
          <w:rtl/>
        </w:rPr>
        <w:t xml:space="preserve"> ישכחו</w:t>
      </w:r>
    </w:p>
    <w:p w:rsidR="00BB21B0" w:rsidRPr="00BB21B0" w:rsidRDefault="00BB21B0" w:rsidP="00BB21B0">
      <w:pPr>
        <w:jc w:val="both"/>
        <w:rPr>
          <w:rFonts w:ascii="Arial" w:hAnsi="Arial"/>
          <w:rtl/>
        </w:rPr>
      </w:pPr>
      <w:r w:rsidRPr="00BB21B0">
        <w:rPr>
          <w:rFonts w:ascii="Arial" w:hAnsi="Arial"/>
          <w:color w:val="000000"/>
          <w:rtl/>
        </w:rPr>
        <w:t>וכל</w:t>
      </w:r>
      <w:r w:rsidRPr="00BB21B0">
        <w:rPr>
          <w:rFonts w:ascii="Arial" w:hAnsi="Arial"/>
          <w:rtl/>
        </w:rPr>
        <w:t xml:space="preserve"> כלבייך ינבחו</w:t>
      </w:r>
    </w:p>
    <w:p w:rsidR="00BB21B0" w:rsidRPr="00BB21B0" w:rsidRDefault="00BB21B0" w:rsidP="00BB21B0">
      <w:pPr>
        <w:jc w:val="both"/>
        <w:rPr>
          <w:rFonts w:ascii="Arial" w:hAnsi="Arial"/>
          <w:rtl/>
        </w:rPr>
      </w:pPr>
      <w:r w:rsidRPr="00BB21B0">
        <w:rPr>
          <w:rFonts w:ascii="Arial" w:hAnsi="Arial"/>
          <w:color w:val="000000"/>
          <w:rtl/>
        </w:rPr>
        <w:t>אנשי</w:t>
      </w:r>
      <w:r w:rsidRPr="00BB21B0">
        <w:rPr>
          <w:rFonts w:ascii="Arial" w:hAnsi="Arial"/>
          <w:rtl/>
        </w:rPr>
        <w:t xml:space="preserve"> הגשם יאספוך אל מיטתם.</w:t>
      </w:r>
    </w:p>
    <w:p w:rsidR="00BB21B0" w:rsidRPr="00BB21B0" w:rsidRDefault="00BB21B0" w:rsidP="00BB21B0">
      <w:pPr>
        <w:jc w:val="both"/>
        <w:rPr>
          <w:rFonts w:ascii="Arial" w:hAnsi="Arial"/>
          <w:rtl/>
        </w:rPr>
      </w:pPr>
      <w:r w:rsidRPr="00BB21B0">
        <w:rPr>
          <w:rFonts w:ascii="Arial" w:hAnsi="Arial"/>
          <w:color w:val="000000"/>
          <w:rtl/>
        </w:rPr>
        <w:t>והם</w:t>
      </w:r>
      <w:r w:rsidRPr="00BB21B0">
        <w:rPr>
          <w:rFonts w:ascii="Arial" w:hAnsi="Arial"/>
          <w:rtl/>
        </w:rPr>
        <w:t xml:space="preserve"> ירימו את ראשך</w:t>
      </w:r>
    </w:p>
    <w:p w:rsidR="00BB21B0" w:rsidRPr="00BB21B0" w:rsidRDefault="00BB21B0" w:rsidP="00BB21B0">
      <w:pPr>
        <w:jc w:val="both"/>
        <w:rPr>
          <w:rFonts w:ascii="Arial" w:hAnsi="Arial"/>
          <w:rtl/>
        </w:rPr>
      </w:pPr>
      <w:r w:rsidRPr="00BB21B0">
        <w:rPr>
          <w:rFonts w:ascii="Arial" w:hAnsi="Arial"/>
          <w:color w:val="000000"/>
          <w:rtl/>
        </w:rPr>
        <w:t>ויאמצו</w:t>
      </w:r>
      <w:r w:rsidRPr="00BB21B0">
        <w:rPr>
          <w:rFonts w:ascii="Arial" w:hAnsi="Arial"/>
          <w:rtl/>
        </w:rPr>
        <w:t xml:space="preserve"> את ייאושך</w:t>
      </w:r>
    </w:p>
    <w:p w:rsidR="00BB21B0" w:rsidRPr="00BB21B0" w:rsidRDefault="00BB21B0" w:rsidP="00BB21B0">
      <w:pPr>
        <w:jc w:val="both"/>
        <w:rPr>
          <w:rFonts w:ascii="Arial" w:hAnsi="Arial"/>
          <w:rtl/>
        </w:rPr>
      </w:pPr>
      <w:r w:rsidRPr="00BB21B0">
        <w:rPr>
          <w:rFonts w:ascii="Arial" w:hAnsi="Arial"/>
          <w:color w:val="000000"/>
          <w:rtl/>
        </w:rPr>
        <w:t>לחממך</w:t>
      </w:r>
      <w:r w:rsidRPr="00BB21B0">
        <w:rPr>
          <w:rFonts w:ascii="Arial" w:hAnsi="Arial"/>
          <w:rtl/>
        </w:rPr>
        <w:t xml:space="preserve"> בפרורי אהבתם</w:t>
      </w:r>
    </w:p>
    <w:p w:rsidR="00446E88" w:rsidRPr="00BB21B0" w:rsidRDefault="00BB21B0" w:rsidP="00BB21B0">
      <w:pPr>
        <w:pStyle w:val="NormalWeb"/>
        <w:bidi/>
        <w:spacing w:before="0" w:beforeAutospacing="0" w:after="0" w:afterAutospacing="0"/>
        <w:jc w:val="both"/>
        <w:rPr>
          <w:rFonts w:cs="David"/>
          <w:sz w:val="26"/>
          <w:szCs w:val="26"/>
          <w:rtl/>
        </w:rPr>
      </w:pPr>
      <w:r w:rsidRPr="00BB21B0">
        <w:rPr>
          <w:rFonts w:ascii="Arial" w:hAnsi="Arial" w:cs="David"/>
          <w:color w:val="000000"/>
          <w:sz w:val="26"/>
          <w:szCs w:val="26"/>
          <w:rtl/>
        </w:rPr>
        <w:t>לחממך</w:t>
      </w:r>
      <w:r w:rsidRPr="00BB21B0">
        <w:rPr>
          <w:rFonts w:ascii="Arial" w:hAnsi="Arial" w:cs="David"/>
          <w:sz w:val="26"/>
          <w:szCs w:val="26"/>
          <w:rtl/>
        </w:rPr>
        <w:t xml:space="preserve"> בפרורי אהבתם</w:t>
      </w:r>
      <w:r w:rsidRPr="00BB21B0">
        <w:rPr>
          <w:rFonts w:ascii="Arial" w:hAnsi="Arial" w:cs="David" w:hint="cs"/>
          <w:sz w:val="26"/>
          <w:szCs w:val="26"/>
          <w:rtl/>
        </w:rPr>
        <w:t>...</w:t>
      </w:r>
    </w:p>
    <w:p w:rsidR="00FE5212" w:rsidRPr="00FA1704" w:rsidRDefault="00993FC1" w:rsidP="00FE5212">
      <w:pPr>
        <w:pStyle w:val="NormalWeb"/>
        <w:bidi/>
        <w:spacing w:before="0" w:beforeAutospacing="0" w:after="0" w:afterAutospacing="0"/>
        <w:jc w:val="both"/>
        <w:rPr>
          <w:rStyle w:val="Hyperlink"/>
          <w:rFonts w:cs="David"/>
          <w:szCs w:val="26"/>
          <w:rtl/>
        </w:rPr>
      </w:pPr>
      <w:r>
        <w:rPr>
          <w:rFonts w:cs="David"/>
          <w:rtl/>
        </w:rPr>
        <w:fldChar w:fldCharType="begin"/>
      </w:r>
      <w:r w:rsidR="00FE5212">
        <w:rPr>
          <w:rFonts w:cs="David"/>
          <w:rtl/>
        </w:rPr>
        <w:instrText xml:space="preserve"> </w:instrText>
      </w:r>
      <w:r w:rsidR="00FE5212">
        <w:rPr>
          <w:rFonts w:cs="David"/>
        </w:rPr>
        <w:instrText>HYPERLINK</w:instrText>
      </w:r>
      <w:r w:rsidR="00FE5212">
        <w:rPr>
          <w:rFonts w:cs="David"/>
          <w:rtl/>
        </w:rPr>
        <w:instrText xml:space="preserve">  \</w:instrText>
      </w:r>
      <w:r w:rsidR="00FE5212">
        <w:rPr>
          <w:rFonts w:cs="David"/>
        </w:rPr>
        <w:instrText>l</w:instrText>
      </w:r>
      <w:r w:rsidR="00FE5212">
        <w:rPr>
          <w:rFonts w:cs="David"/>
          <w:rtl/>
        </w:rPr>
        <w:instrText xml:space="preserve"> "</w:instrText>
      </w:r>
      <w:r w:rsidR="00FE5212">
        <w:rPr>
          <w:rFonts w:cs="David" w:hint="eastAsia"/>
          <w:rtl/>
        </w:rPr>
        <w:instrText>תודהוהכרתהטוב</w:instrText>
      </w:r>
      <w:r w:rsidR="00FE5212">
        <w:rPr>
          <w:rFonts w:cs="David"/>
          <w:rtl/>
        </w:rPr>
        <w:instrText xml:space="preserve">" </w:instrText>
      </w:r>
      <w:r>
        <w:rPr>
          <w:rFonts w:cs="David"/>
          <w:rtl/>
        </w:rPr>
        <w:fldChar w:fldCharType="separate"/>
      </w:r>
      <w:r w:rsidR="00FE5212" w:rsidRPr="00FA1704">
        <w:rPr>
          <w:rStyle w:val="Hyperlink"/>
          <w:rFonts w:cs="David" w:hint="cs"/>
          <w:rtl/>
        </w:rPr>
        <w:t>בחזרה לתוכן</w:t>
      </w:r>
    </w:p>
    <w:p w:rsidR="00FE5212" w:rsidRPr="00A35FFD" w:rsidRDefault="00993FC1" w:rsidP="00FE5212">
      <w:pPr>
        <w:jc w:val="center"/>
        <w:rPr>
          <w:sz w:val="28"/>
          <w:szCs w:val="28"/>
          <w:rtl/>
        </w:rPr>
      </w:pPr>
      <w:r>
        <w:rPr>
          <w:sz w:val="24"/>
          <w:szCs w:val="24"/>
          <w:rtl/>
          <w:lang w:eastAsia="he-IL"/>
        </w:rPr>
        <w:fldChar w:fldCharType="end"/>
      </w:r>
      <w:r w:rsidR="00FE5212" w:rsidRPr="00A35FFD">
        <w:rPr>
          <w:rFonts w:hint="cs"/>
          <w:sz w:val="28"/>
          <w:szCs w:val="28"/>
        </w:rPr>
        <w:sym w:font="Wingdings" w:char="F076"/>
      </w:r>
      <w:r w:rsidR="00FE5212">
        <w:rPr>
          <w:sz w:val="28"/>
          <w:szCs w:val="28"/>
        </w:rPr>
        <w:tab/>
      </w:r>
      <w:r w:rsidR="00FE5212">
        <w:rPr>
          <w:sz w:val="28"/>
          <w:szCs w:val="28"/>
        </w:rPr>
        <w:tab/>
      </w:r>
      <w:r w:rsidR="00FE5212" w:rsidRPr="00A35FFD">
        <w:rPr>
          <w:rFonts w:hint="cs"/>
          <w:sz w:val="28"/>
          <w:szCs w:val="28"/>
        </w:rPr>
        <w:sym w:font="Wingdings" w:char="F076"/>
      </w:r>
      <w:r w:rsidR="00FE5212">
        <w:rPr>
          <w:sz w:val="28"/>
          <w:szCs w:val="28"/>
        </w:rPr>
        <w:tab/>
      </w:r>
      <w:r w:rsidR="00FE5212">
        <w:rPr>
          <w:sz w:val="28"/>
          <w:szCs w:val="28"/>
        </w:rPr>
        <w:tab/>
      </w:r>
      <w:r w:rsidR="00FE5212" w:rsidRPr="00A35FFD">
        <w:rPr>
          <w:rFonts w:hint="cs"/>
          <w:sz w:val="28"/>
          <w:szCs w:val="28"/>
        </w:rPr>
        <w:sym w:font="Wingdings" w:char="F076"/>
      </w:r>
    </w:p>
    <w:p w:rsidR="00FE5212" w:rsidRPr="002643F6" w:rsidRDefault="00FE5212" w:rsidP="00FE5212">
      <w:pPr>
        <w:spacing w:before="120"/>
        <w:jc w:val="center"/>
        <w:rPr>
          <w:rFonts w:ascii="Arial" w:hAnsi="Arial"/>
          <w:b/>
          <w:bCs/>
          <w:emboss/>
          <w:color w:val="800000"/>
          <w:rtl/>
        </w:rPr>
      </w:pPr>
      <w:bookmarkStart w:id="511" w:name="תודהרבהבאמתבאמת"/>
      <w:bookmarkEnd w:id="511"/>
      <w:r w:rsidRPr="002643F6">
        <w:rPr>
          <w:rFonts w:ascii="Arial" w:hAnsi="Arial" w:hint="cs"/>
          <w:b/>
          <w:bCs/>
          <w:emboss/>
          <w:color w:val="800000"/>
          <w:rtl/>
        </w:rPr>
        <w:t>תודה</w:t>
      </w:r>
      <w:r>
        <w:rPr>
          <w:rFonts w:ascii="Arial" w:hAnsi="Arial" w:hint="cs"/>
          <w:b/>
          <w:bCs/>
          <w:emboss/>
          <w:color w:val="800000"/>
          <w:rtl/>
        </w:rPr>
        <w:t xml:space="preserve"> </w:t>
      </w:r>
      <w:r w:rsidRPr="002643F6">
        <w:rPr>
          <w:rFonts w:ascii="Arial" w:hAnsi="Arial" w:hint="cs"/>
          <w:b/>
          <w:bCs/>
          <w:emboss/>
          <w:color w:val="800000"/>
          <w:rtl/>
        </w:rPr>
        <w:t>רבה</w:t>
      </w:r>
      <w:r>
        <w:rPr>
          <w:rFonts w:ascii="Arial" w:hAnsi="Arial" w:hint="cs"/>
          <w:b/>
          <w:bCs/>
          <w:emboss/>
          <w:color w:val="800000"/>
          <w:rtl/>
        </w:rPr>
        <w:t xml:space="preserve"> </w:t>
      </w:r>
      <w:r w:rsidRPr="002643F6">
        <w:rPr>
          <w:rFonts w:ascii="Arial" w:hAnsi="Arial" w:hint="cs"/>
          <w:b/>
          <w:bCs/>
          <w:emboss/>
          <w:color w:val="800000"/>
          <w:rtl/>
        </w:rPr>
        <w:t>באמת</w:t>
      </w:r>
      <w:r>
        <w:rPr>
          <w:rFonts w:ascii="Arial" w:hAnsi="Arial" w:hint="cs"/>
          <w:b/>
          <w:bCs/>
          <w:emboss/>
          <w:color w:val="800000"/>
          <w:rtl/>
        </w:rPr>
        <w:t xml:space="preserve"> </w:t>
      </w:r>
      <w:r w:rsidRPr="002643F6">
        <w:rPr>
          <w:rFonts w:ascii="Arial" w:hAnsi="Arial" w:hint="cs"/>
          <w:b/>
          <w:bCs/>
          <w:emboss/>
          <w:color w:val="800000"/>
          <w:rtl/>
        </w:rPr>
        <w:t>באמת</w:t>
      </w:r>
    </w:p>
    <w:p w:rsidR="00FE5212" w:rsidRDefault="00FE5212" w:rsidP="00FE5212">
      <w:pPr>
        <w:spacing w:before="120"/>
        <w:jc w:val="both"/>
        <w:rPr>
          <w:rtl/>
        </w:rPr>
      </w:pPr>
      <w:r>
        <w:rPr>
          <w:rFonts w:hint="cs"/>
          <w:rtl/>
        </w:rPr>
        <w:t>כשהייתי קטנה, אני זוכרת, היה כתוב על הצד החיצוני של המחברת: "כולנו אומרים בחיוך: תודה, בבקשה, סליחה."</w:t>
      </w:r>
    </w:p>
    <w:p w:rsidR="00FE5212" w:rsidRDefault="00FE5212" w:rsidP="00FE5212">
      <w:pPr>
        <w:jc w:val="both"/>
        <w:rPr>
          <w:rtl/>
        </w:rPr>
      </w:pPr>
      <w:r>
        <w:rPr>
          <w:rFonts w:hint="cs"/>
          <w:rtl/>
        </w:rPr>
        <w:t>אני לא בטוחה שהדברים השפיעו עלי לעומק, אבל מה שבטוח זה שעוד לפני שהספקתי לחשוב עליהם ברצינות, כבר איבדו המילים הנ"ל את רוב העומק שהיה להן.</w:t>
      </w:r>
    </w:p>
    <w:p w:rsidR="00FE5212" w:rsidRDefault="00FE5212" w:rsidP="00FE5212">
      <w:pPr>
        <w:jc w:val="both"/>
        <w:rPr>
          <w:rtl/>
        </w:rPr>
      </w:pPr>
      <w:r>
        <w:rPr>
          <w:rFonts w:hint="cs"/>
          <w:rtl/>
        </w:rPr>
        <w:t>יותר ויות</w:t>
      </w:r>
      <w:r>
        <w:rPr>
          <w:rFonts w:hint="eastAsia"/>
          <w:rtl/>
        </w:rPr>
        <w:t>ר</w:t>
      </w:r>
      <w:r>
        <w:rPr>
          <w:rFonts w:hint="cs"/>
          <w:rtl/>
        </w:rPr>
        <w:t xml:space="preserve"> אני מוצאת את עצמי נזקקת למשפטים מסורבלים כדי להודות בפשטות ובטבעיות על דבר מה שנעשה למעני. וכך אני מוצאת את עצמי אומרת משהו בסגנון: "תודה רבה רבה רבה, ממש ממש, באמת באמת. כל הכבוד והתודות לך על הכל."</w:t>
      </w:r>
    </w:p>
    <w:p w:rsidR="00FE5212" w:rsidRDefault="00FE5212" w:rsidP="00FE5212">
      <w:pPr>
        <w:jc w:val="both"/>
        <w:rPr>
          <w:rtl/>
        </w:rPr>
      </w:pPr>
      <w:r>
        <w:rPr>
          <w:rFonts w:hint="cs"/>
          <w:rtl/>
        </w:rPr>
        <w:t>או למשל ה'בבקשה'. נכון שגם אסתר המלכה אמרה: "אם על המלך טוב, ואם מצאתי חן לפניו, וכשר הדבר לפני המלך, וטובה אני בעיניו" וכולי וכולי. אבל למה אנחנו צריכים לדבר כאילו מולנו ניצב אחשוורוש לפחות.</w:t>
      </w:r>
    </w:p>
    <w:p w:rsidR="00FE5212" w:rsidRDefault="00FE5212" w:rsidP="00FE5212">
      <w:pPr>
        <w:jc w:val="both"/>
        <w:rPr>
          <w:rtl/>
        </w:rPr>
      </w:pPr>
      <w:r>
        <w:rPr>
          <w:rFonts w:hint="cs"/>
          <w:rtl/>
        </w:rPr>
        <w:t>וכך גם הסליחה. פעם היה מספיק להגיד 'סליחה', או 'חטאתי', ומקסימום 'חטאתי עוויתי פשעתי'. אבל היום? מי מסתפק בפחות מ"באמת סליחה, אין לך מושג עד כמה שזה כואב לי כל כך כל כך ממש ממש. אני נורא נורא מצטערת כל כך, באמת באמת סליחה, סליחה מכל הלב."</w:t>
      </w:r>
    </w:p>
    <w:p w:rsidR="00FE5212" w:rsidRDefault="00FE5212" w:rsidP="00FE5212">
      <w:pPr>
        <w:jc w:val="both"/>
        <w:rPr>
          <w:rtl/>
        </w:rPr>
      </w:pPr>
      <w:r>
        <w:rPr>
          <w:rFonts w:hint="cs"/>
          <w:rtl/>
        </w:rPr>
        <w:t>וזה לא רק בשלוש האופציות הללו. כיום, להחמיא על בגד יפה, לא מפסיק להגיד שהוא נהדר, כליל-תפארת, או שכיית-חמדה, אלא צריך משהו בסגנון: "זה משהו משהו משהו!"</w:t>
      </w:r>
    </w:p>
    <w:p w:rsidR="00FE5212" w:rsidRDefault="00FE5212" w:rsidP="00FE5212">
      <w:pPr>
        <w:jc w:val="both"/>
        <w:rPr>
          <w:rtl/>
        </w:rPr>
      </w:pPr>
      <w:r>
        <w:rPr>
          <w:rFonts w:hint="cs"/>
          <w:rtl/>
        </w:rPr>
        <w:t>לפעמים אני חושבת שעומסי המילים הנרדפות והמיותרות עומדים עלינו כמו שכבה עוטפת של בוץ, ניילון ישן, עבה ומקומט, שמפריע לנו לחוש את המילים עצמן.</w:t>
      </w:r>
    </w:p>
    <w:p w:rsidR="00FE5212" w:rsidRDefault="00FE5212" w:rsidP="00FE5212">
      <w:pPr>
        <w:jc w:val="both"/>
        <w:rPr>
          <w:rtl/>
        </w:rPr>
      </w:pPr>
      <w:r>
        <w:rPr>
          <w:rFonts w:hint="cs"/>
          <w:rtl/>
        </w:rPr>
        <w:t>זהו. אז בואו ונחזור למילים הפשוטות: תודה, בבקשה, סליחה.</w:t>
      </w:r>
    </w:p>
    <w:p w:rsidR="00FE5212" w:rsidRPr="00FA1704" w:rsidRDefault="00993FC1" w:rsidP="00FE5212">
      <w:pPr>
        <w:pStyle w:val="NormalWeb"/>
        <w:bidi/>
        <w:spacing w:before="0" w:beforeAutospacing="0" w:after="0" w:afterAutospacing="0"/>
        <w:jc w:val="both"/>
        <w:rPr>
          <w:rStyle w:val="Hyperlink"/>
          <w:rFonts w:cs="David"/>
          <w:szCs w:val="26"/>
          <w:rtl/>
        </w:rPr>
      </w:pPr>
      <w:r>
        <w:rPr>
          <w:rFonts w:cs="David"/>
          <w:rtl/>
        </w:rPr>
        <w:fldChar w:fldCharType="begin"/>
      </w:r>
      <w:r w:rsidR="00FE5212">
        <w:rPr>
          <w:rFonts w:cs="David"/>
          <w:rtl/>
        </w:rPr>
        <w:instrText xml:space="preserve"> </w:instrText>
      </w:r>
      <w:r w:rsidR="00FE5212">
        <w:rPr>
          <w:rFonts w:cs="David"/>
        </w:rPr>
        <w:instrText>HYPERLINK</w:instrText>
      </w:r>
      <w:r w:rsidR="00FE5212">
        <w:rPr>
          <w:rFonts w:cs="David"/>
          <w:rtl/>
        </w:rPr>
        <w:instrText xml:space="preserve">  \</w:instrText>
      </w:r>
      <w:r w:rsidR="00FE5212">
        <w:rPr>
          <w:rFonts w:cs="David"/>
        </w:rPr>
        <w:instrText>l</w:instrText>
      </w:r>
      <w:r w:rsidR="00FE5212">
        <w:rPr>
          <w:rFonts w:cs="David"/>
          <w:rtl/>
        </w:rPr>
        <w:instrText xml:space="preserve"> "</w:instrText>
      </w:r>
      <w:r w:rsidR="00FE5212">
        <w:rPr>
          <w:rFonts w:cs="David" w:hint="eastAsia"/>
          <w:rtl/>
        </w:rPr>
        <w:instrText>תודהוהכרתהטוב</w:instrText>
      </w:r>
      <w:r w:rsidR="00FE5212">
        <w:rPr>
          <w:rFonts w:cs="David"/>
          <w:rtl/>
        </w:rPr>
        <w:instrText xml:space="preserve">" </w:instrText>
      </w:r>
      <w:r>
        <w:rPr>
          <w:rFonts w:cs="David"/>
          <w:rtl/>
        </w:rPr>
        <w:fldChar w:fldCharType="separate"/>
      </w:r>
      <w:r w:rsidR="00FE5212" w:rsidRPr="00FA1704">
        <w:rPr>
          <w:rStyle w:val="Hyperlink"/>
          <w:rFonts w:cs="David" w:hint="cs"/>
          <w:rtl/>
        </w:rPr>
        <w:t>בחזרה לתוכן</w:t>
      </w:r>
    </w:p>
    <w:p w:rsidR="00FE5212" w:rsidRPr="00A35FFD" w:rsidRDefault="00993FC1" w:rsidP="00FE5212">
      <w:pPr>
        <w:jc w:val="center"/>
        <w:rPr>
          <w:sz w:val="28"/>
          <w:szCs w:val="28"/>
          <w:rtl/>
        </w:rPr>
      </w:pPr>
      <w:r>
        <w:rPr>
          <w:sz w:val="24"/>
          <w:szCs w:val="24"/>
          <w:rtl/>
          <w:lang w:eastAsia="he-IL"/>
        </w:rPr>
        <w:fldChar w:fldCharType="end"/>
      </w:r>
      <w:r w:rsidR="00FE5212" w:rsidRPr="00A35FFD">
        <w:rPr>
          <w:rFonts w:hint="cs"/>
          <w:sz w:val="28"/>
          <w:szCs w:val="28"/>
        </w:rPr>
        <w:sym w:font="Wingdings" w:char="F076"/>
      </w:r>
      <w:r w:rsidR="00FE5212">
        <w:rPr>
          <w:sz w:val="28"/>
          <w:szCs w:val="28"/>
        </w:rPr>
        <w:tab/>
      </w:r>
      <w:r w:rsidR="00FE5212">
        <w:rPr>
          <w:sz w:val="28"/>
          <w:szCs w:val="28"/>
        </w:rPr>
        <w:tab/>
      </w:r>
      <w:r w:rsidR="00FE5212" w:rsidRPr="00A35FFD">
        <w:rPr>
          <w:rFonts w:hint="cs"/>
          <w:sz w:val="28"/>
          <w:szCs w:val="28"/>
        </w:rPr>
        <w:sym w:font="Wingdings" w:char="F076"/>
      </w:r>
      <w:r w:rsidR="00FE5212">
        <w:rPr>
          <w:sz w:val="28"/>
          <w:szCs w:val="28"/>
        </w:rPr>
        <w:tab/>
      </w:r>
      <w:r w:rsidR="00FE5212">
        <w:rPr>
          <w:sz w:val="28"/>
          <w:szCs w:val="28"/>
        </w:rPr>
        <w:tab/>
      </w:r>
      <w:r w:rsidR="00FE5212" w:rsidRPr="00A35FFD">
        <w:rPr>
          <w:rFonts w:hint="cs"/>
          <w:sz w:val="28"/>
          <w:szCs w:val="28"/>
        </w:rPr>
        <w:sym w:font="Wingdings" w:char="F076"/>
      </w:r>
    </w:p>
    <w:p w:rsidR="00FE5212" w:rsidRPr="00BF60F0" w:rsidRDefault="00FE5212" w:rsidP="00FE5212">
      <w:pPr>
        <w:spacing w:before="120"/>
        <w:jc w:val="center"/>
        <w:rPr>
          <w:rFonts w:ascii="Arial" w:hAnsi="Arial"/>
          <w:color w:val="000000"/>
        </w:rPr>
      </w:pPr>
      <w:bookmarkStart w:id="512" w:name="חלבעלפניהמים"/>
      <w:bookmarkEnd w:id="512"/>
      <w:r w:rsidRPr="00BF60F0">
        <w:rPr>
          <w:rFonts w:ascii="Arial" w:hAnsi="Arial" w:hint="cs"/>
          <w:b/>
          <w:bCs/>
          <w:emboss/>
          <w:color w:val="800000"/>
          <w:rtl/>
        </w:rPr>
        <w:t>חלב</w:t>
      </w:r>
      <w:r>
        <w:rPr>
          <w:rFonts w:ascii="Arial" w:hAnsi="Arial" w:hint="cs"/>
          <w:b/>
          <w:bCs/>
          <w:emboss/>
          <w:color w:val="800000"/>
          <w:rtl/>
        </w:rPr>
        <w:t xml:space="preserve"> </w:t>
      </w:r>
      <w:r w:rsidRPr="00BF60F0">
        <w:rPr>
          <w:rFonts w:ascii="Arial" w:hAnsi="Arial" w:hint="cs"/>
          <w:b/>
          <w:bCs/>
          <w:emboss/>
          <w:color w:val="800000"/>
          <w:rtl/>
        </w:rPr>
        <w:t>על</w:t>
      </w:r>
      <w:r>
        <w:rPr>
          <w:rFonts w:ascii="Arial" w:hAnsi="Arial" w:hint="cs"/>
          <w:b/>
          <w:bCs/>
          <w:emboss/>
          <w:color w:val="800000"/>
          <w:rtl/>
        </w:rPr>
        <w:t xml:space="preserve"> </w:t>
      </w:r>
      <w:r w:rsidRPr="00BF60F0">
        <w:rPr>
          <w:rFonts w:ascii="Arial" w:hAnsi="Arial" w:hint="cs"/>
          <w:b/>
          <w:bCs/>
          <w:emboss/>
          <w:color w:val="800000"/>
          <w:rtl/>
        </w:rPr>
        <w:t>פני</w:t>
      </w:r>
      <w:r>
        <w:rPr>
          <w:rFonts w:ascii="Arial" w:hAnsi="Arial" w:hint="cs"/>
          <w:b/>
          <w:bCs/>
          <w:emboss/>
          <w:color w:val="800000"/>
          <w:rtl/>
        </w:rPr>
        <w:t xml:space="preserve"> </w:t>
      </w:r>
      <w:r w:rsidRPr="00BF60F0">
        <w:rPr>
          <w:rFonts w:ascii="Arial" w:hAnsi="Arial" w:hint="cs"/>
          <w:b/>
          <w:bCs/>
          <w:emboss/>
          <w:color w:val="800000"/>
          <w:rtl/>
        </w:rPr>
        <w:t>המים</w:t>
      </w:r>
    </w:p>
    <w:p w:rsidR="00FE5212" w:rsidRPr="00BF60F0" w:rsidRDefault="00FE5212" w:rsidP="00FE5212">
      <w:pPr>
        <w:spacing w:before="120"/>
        <w:jc w:val="both"/>
        <w:rPr>
          <w:rFonts w:ascii="Arial" w:hAnsi="Arial"/>
          <w:color w:val="000000"/>
          <w:rtl/>
        </w:rPr>
      </w:pPr>
      <w:r w:rsidRPr="00BF60F0">
        <w:rPr>
          <w:rFonts w:ascii="Arial" w:hAnsi="Arial" w:hint="cs"/>
          <w:color w:val="000000"/>
          <w:rtl/>
        </w:rPr>
        <w:t>היה</w:t>
      </w:r>
      <w:r>
        <w:rPr>
          <w:rFonts w:ascii="Arial" w:hAnsi="Arial" w:hint="cs"/>
          <w:color w:val="000000"/>
          <w:rtl/>
        </w:rPr>
        <w:t xml:space="preserve"> </w:t>
      </w:r>
      <w:r w:rsidRPr="00BF60F0">
        <w:rPr>
          <w:rFonts w:ascii="Arial" w:hAnsi="Arial" w:hint="cs"/>
          <w:color w:val="000000"/>
          <w:rtl/>
        </w:rPr>
        <w:t>היה</w:t>
      </w:r>
      <w:r>
        <w:rPr>
          <w:rFonts w:ascii="Arial" w:hAnsi="Arial" w:hint="cs"/>
          <w:color w:val="000000"/>
          <w:rtl/>
        </w:rPr>
        <w:t xml:space="preserve"> </w:t>
      </w:r>
      <w:r w:rsidRPr="00BF60F0">
        <w:rPr>
          <w:rFonts w:ascii="Arial" w:hAnsi="Arial" w:hint="cs"/>
          <w:color w:val="000000"/>
          <w:rtl/>
        </w:rPr>
        <w:t>פעם</w:t>
      </w:r>
      <w:r>
        <w:rPr>
          <w:rFonts w:ascii="Arial" w:hAnsi="Arial" w:hint="cs"/>
          <w:color w:val="000000"/>
          <w:rtl/>
        </w:rPr>
        <w:t xml:space="preserve"> </w:t>
      </w:r>
      <w:r w:rsidRPr="00BF60F0">
        <w:rPr>
          <w:rFonts w:ascii="Arial" w:hAnsi="Arial" w:hint="cs"/>
          <w:color w:val="000000"/>
          <w:rtl/>
        </w:rPr>
        <w:t>ילד</w:t>
      </w:r>
      <w:r>
        <w:rPr>
          <w:rFonts w:ascii="Arial" w:hAnsi="Arial" w:hint="cs"/>
          <w:color w:val="000000"/>
          <w:rtl/>
        </w:rPr>
        <w:t xml:space="preserve"> </w:t>
      </w:r>
      <w:r w:rsidRPr="00BF60F0">
        <w:rPr>
          <w:rFonts w:ascii="Arial" w:hAnsi="Arial" w:hint="cs"/>
          <w:color w:val="000000"/>
          <w:rtl/>
        </w:rPr>
        <w:t>עני</w:t>
      </w:r>
      <w:r>
        <w:rPr>
          <w:rFonts w:ascii="Arial" w:hAnsi="Arial" w:hint="cs"/>
          <w:color w:val="000000"/>
          <w:rtl/>
        </w:rPr>
        <w:t xml:space="preserve"> </w:t>
      </w:r>
      <w:r w:rsidRPr="00BF60F0">
        <w:rPr>
          <w:rFonts w:ascii="Arial" w:hAnsi="Arial" w:hint="cs"/>
          <w:color w:val="000000"/>
          <w:rtl/>
        </w:rPr>
        <w:t>בשם</w:t>
      </w:r>
      <w:r>
        <w:rPr>
          <w:rFonts w:ascii="Arial" w:hAnsi="Arial" w:hint="cs"/>
          <w:color w:val="000000"/>
          <w:rtl/>
        </w:rPr>
        <w:t xml:space="preserve"> </w:t>
      </w:r>
      <w:r w:rsidRPr="00BF60F0">
        <w:rPr>
          <w:rFonts w:ascii="Arial" w:hAnsi="Arial" w:hint="cs"/>
          <w:color w:val="000000"/>
          <w:rtl/>
        </w:rPr>
        <w:t>הווארד</w:t>
      </w:r>
      <w:r>
        <w:rPr>
          <w:rFonts w:ascii="Arial" w:hAnsi="Arial" w:hint="cs"/>
          <w:color w:val="000000"/>
          <w:rtl/>
        </w:rPr>
        <w:t xml:space="preserve"> </w:t>
      </w:r>
      <w:r w:rsidRPr="00BF60F0">
        <w:rPr>
          <w:rFonts w:ascii="Arial" w:hAnsi="Arial" w:hint="cs"/>
          <w:color w:val="000000"/>
          <w:rtl/>
        </w:rPr>
        <w:t>קלי</w:t>
      </w:r>
      <w:r>
        <w:rPr>
          <w:rFonts w:ascii="Arial" w:hAnsi="Arial" w:hint="cs"/>
          <w:color w:val="000000"/>
          <w:rtl/>
        </w:rPr>
        <w:t xml:space="preserve"> </w:t>
      </w:r>
      <w:r w:rsidRPr="00BF60F0">
        <w:rPr>
          <w:rFonts w:ascii="Arial" w:hAnsi="Arial" w:hint="cs"/>
          <w:color w:val="000000"/>
          <w:rtl/>
        </w:rPr>
        <w:t>שנהג</w:t>
      </w:r>
      <w:r>
        <w:rPr>
          <w:rFonts w:ascii="Arial" w:hAnsi="Arial" w:hint="cs"/>
          <w:color w:val="000000"/>
          <w:rtl/>
        </w:rPr>
        <w:t xml:space="preserve"> </w:t>
      </w:r>
      <w:r w:rsidRPr="00BF60F0">
        <w:rPr>
          <w:rFonts w:ascii="Arial" w:hAnsi="Arial" w:hint="cs"/>
          <w:color w:val="000000"/>
          <w:rtl/>
        </w:rPr>
        <w:t>למכור</w:t>
      </w:r>
      <w:r>
        <w:rPr>
          <w:rFonts w:ascii="Arial" w:hAnsi="Arial" w:hint="cs"/>
          <w:color w:val="000000"/>
          <w:rtl/>
        </w:rPr>
        <w:t xml:space="preserve"> </w:t>
      </w:r>
      <w:r w:rsidRPr="00BF60F0">
        <w:rPr>
          <w:rFonts w:ascii="Arial" w:hAnsi="Arial" w:hint="cs"/>
          <w:color w:val="000000"/>
          <w:rtl/>
        </w:rPr>
        <w:t>סחורה</w:t>
      </w:r>
      <w:r>
        <w:rPr>
          <w:rFonts w:ascii="Arial" w:hAnsi="Arial" w:hint="cs"/>
          <w:color w:val="000000"/>
          <w:rtl/>
        </w:rPr>
        <w:t xml:space="preserve"> </w:t>
      </w:r>
      <w:r w:rsidRPr="00BF60F0">
        <w:rPr>
          <w:rFonts w:ascii="Arial" w:hAnsi="Arial" w:hint="cs"/>
          <w:color w:val="000000"/>
          <w:rtl/>
        </w:rPr>
        <w:t>מדלת</w:t>
      </w:r>
      <w:r>
        <w:rPr>
          <w:rFonts w:ascii="Arial" w:hAnsi="Arial" w:hint="cs"/>
          <w:color w:val="000000"/>
          <w:rtl/>
        </w:rPr>
        <w:t xml:space="preserve"> </w:t>
      </w:r>
      <w:r w:rsidRPr="00BF60F0">
        <w:rPr>
          <w:rFonts w:ascii="Arial" w:hAnsi="Arial" w:hint="cs"/>
          <w:color w:val="000000"/>
          <w:rtl/>
        </w:rPr>
        <w:t>לדלת</w:t>
      </w:r>
      <w:r>
        <w:rPr>
          <w:rFonts w:ascii="Arial" w:hAnsi="Arial" w:hint="cs"/>
          <w:color w:val="000000"/>
          <w:rtl/>
        </w:rPr>
        <w:t xml:space="preserve"> </w:t>
      </w:r>
      <w:r w:rsidRPr="00BF60F0">
        <w:rPr>
          <w:rFonts w:ascii="Arial" w:hAnsi="Arial" w:hint="cs"/>
          <w:color w:val="000000"/>
          <w:rtl/>
        </w:rPr>
        <w:t>בכדי</w:t>
      </w:r>
      <w:r>
        <w:rPr>
          <w:rFonts w:ascii="Arial" w:hAnsi="Arial" w:hint="cs"/>
          <w:color w:val="000000"/>
          <w:rtl/>
        </w:rPr>
        <w:t xml:space="preserve"> </w:t>
      </w:r>
      <w:r w:rsidRPr="00BF60F0">
        <w:rPr>
          <w:rFonts w:ascii="Arial" w:hAnsi="Arial" w:hint="cs"/>
          <w:color w:val="000000"/>
          <w:rtl/>
        </w:rPr>
        <w:t>לממן</w:t>
      </w:r>
      <w:r>
        <w:rPr>
          <w:rFonts w:ascii="Arial" w:hAnsi="Arial" w:hint="cs"/>
          <w:color w:val="000000"/>
          <w:rtl/>
        </w:rPr>
        <w:t xml:space="preserve"> </w:t>
      </w:r>
      <w:r w:rsidRPr="00BF60F0">
        <w:rPr>
          <w:rFonts w:ascii="Arial" w:hAnsi="Arial" w:hint="cs"/>
          <w:color w:val="000000"/>
          <w:rtl/>
        </w:rPr>
        <w:t>את</w:t>
      </w:r>
      <w:r>
        <w:rPr>
          <w:rFonts w:ascii="Arial" w:hAnsi="Arial" w:hint="cs"/>
          <w:color w:val="000000"/>
          <w:rtl/>
        </w:rPr>
        <w:t xml:space="preserve"> </w:t>
      </w:r>
      <w:r w:rsidRPr="00BF60F0">
        <w:rPr>
          <w:rFonts w:ascii="Arial" w:hAnsi="Arial" w:hint="cs"/>
          <w:color w:val="000000"/>
          <w:rtl/>
        </w:rPr>
        <w:t>לימודיו</w:t>
      </w:r>
      <w:r>
        <w:rPr>
          <w:rFonts w:ascii="Arial" w:hAnsi="Arial" w:hint="cs"/>
          <w:color w:val="000000"/>
          <w:rtl/>
        </w:rPr>
        <w:t xml:space="preserve"> </w:t>
      </w:r>
      <w:r w:rsidRPr="00BF60F0">
        <w:rPr>
          <w:rFonts w:ascii="Arial" w:hAnsi="Arial" w:hint="cs"/>
          <w:color w:val="000000"/>
          <w:rtl/>
        </w:rPr>
        <w:t>בבית</w:t>
      </w:r>
      <w:r>
        <w:rPr>
          <w:rFonts w:ascii="Arial" w:hAnsi="Arial" w:hint="cs"/>
          <w:color w:val="000000"/>
          <w:rtl/>
        </w:rPr>
        <w:t xml:space="preserve"> </w:t>
      </w:r>
      <w:r w:rsidRPr="00BF60F0">
        <w:rPr>
          <w:rFonts w:ascii="Arial" w:hAnsi="Arial" w:hint="cs"/>
          <w:color w:val="000000"/>
          <w:rtl/>
        </w:rPr>
        <w:t>הספר.</w:t>
      </w:r>
    </w:p>
    <w:p w:rsidR="00FE5212" w:rsidRPr="00BF60F0" w:rsidRDefault="00FE5212" w:rsidP="00FE5212">
      <w:pPr>
        <w:jc w:val="both"/>
        <w:rPr>
          <w:rFonts w:ascii="Arial" w:hAnsi="Arial"/>
          <w:color w:val="000000"/>
          <w:rtl/>
        </w:rPr>
      </w:pPr>
      <w:r w:rsidRPr="00BF60F0">
        <w:rPr>
          <w:rFonts w:ascii="Arial" w:hAnsi="Arial" w:hint="cs"/>
          <w:color w:val="000000"/>
          <w:rtl/>
        </w:rPr>
        <w:lastRenderedPageBreak/>
        <w:t>בוקר</w:t>
      </w:r>
      <w:r>
        <w:rPr>
          <w:rFonts w:ascii="Arial" w:hAnsi="Arial" w:hint="cs"/>
          <w:color w:val="000000"/>
          <w:rtl/>
        </w:rPr>
        <w:t xml:space="preserve"> </w:t>
      </w:r>
      <w:r w:rsidRPr="00BF60F0">
        <w:rPr>
          <w:rFonts w:ascii="Arial" w:hAnsi="Arial" w:hint="cs"/>
          <w:color w:val="000000"/>
          <w:rtl/>
        </w:rPr>
        <w:t>אחד</w:t>
      </w:r>
      <w:r>
        <w:rPr>
          <w:rFonts w:ascii="Arial" w:hAnsi="Arial" w:hint="cs"/>
          <w:color w:val="000000"/>
          <w:rtl/>
        </w:rPr>
        <w:t xml:space="preserve"> </w:t>
      </w:r>
      <w:r w:rsidRPr="00BF60F0">
        <w:rPr>
          <w:rFonts w:ascii="Arial" w:hAnsi="Arial" w:hint="cs"/>
          <w:color w:val="000000"/>
          <w:rtl/>
        </w:rPr>
        <w:t>גילה</w:t>
      </w:r>
      <w:r>
        <w:rPr>
          <w:rFonts w:ascii="Arial" w:hAnsi="Arial" w:hint="cs"/>
          <w:color w:val="000000"/>
          <w:rtl/>
        </w:rPr>
        <w:t xml:space="preserve"> </w:t>
      </w:r>
      <w:r w:rsidRPr="00BF60F0">
        <w:rPr>
          <w:rFonts w:ascii="Arial" w:hAnsi="Arial" w:hint="cs"/>
          <w:color w:val="000000"/>
          <w:rtl/>
        </w:rPr>
        <w:t>הילד</w:t>
      </w:r>
      <w:r>
        <w:rPr>
          <w:rFonts w:ascii="Arial" w:hAnsi="Arial" w:hint="cs"/>
          <w:color w:val="000000"/>
          <w:rtl/>
        </w:rPr>
        <w:t xml:space="preserve"> </w:t>
      </w:r>
      <w:r w:rsidRPr="00BF60F0">
        <w:rPr>
          <w:rFonts w:ascii="Arial" w:hAnsi="Arial" w:hint="cs"/>
          <w:color w:val="000000"/>
          <w:rtl/>
        </w:rPr>
        <w:t>כי</w:t>
      </w:r>
      <w:r>
        <w:rPr>
          <w:rFonts w:ascii="Arial" w:hAnsi="Arial" w:hint="cs"/>
          <w:color w:val="000000"/>
          <w:rtl/>
        </w:rPr>
        <w:t xml:space="preserve"> </w:t>
      </w:r>
      <w:r w:rsidRPr="00BF60F0">
        <w:rPr>
          <w:rFonts w:ascii="Arial" w:hAnsi="Arial" w:hint="cs"/>
          <w:color w:val="000000"/>
          <w:rtl/>
        </w:rPr>
        <w:t>חסרות</w:t>
      </w:r>
      <w:r>
        <w:rPr>
          <w:rFonts w:ascii="Arial" w:hAnsi="Arial" w:hint="cs"/>
          <w:color w:val="000000"/>
          <w:rtl/>
        </w:rPr>
        <w:t xml:space="preserve"> </w:t>
      </w:r>
      <w:r w:rsidRPr="00BF60F0">
        <w:rPr>
          <w:rFonts w:ascii="Arial" w:hAnsi="Arial" w:hint="cs"/>
          <w:color w:val="000000"/>
          <w:rtl/>
        </w:rPr>
        <w:t>לו</w:t>
      </w:r>
      <w:r>
        <w:rPr>
          <w:rFonts w:ascii="Arial" w:hAnsi="Arial" w:hint="cs"/>
          <w:color w:val="000000"/>
          <w:rtl/>
        </w:rPr>
        <w:t xml:space="preserve"> </w:t>
      </w:r>
      <w:r w:rsidRPr="00BF60F0">
        <w:rPr>
          <w:rFonts w:ascii="Arial" w:hAnsi="Arial" w:hint="cs"/>
          <w:color w:val="000000"/>
          <w:rtl/>
        </w:rPr>
        <w:t>רק</w:t>
      </w:r>
      <w:r>
        <w:rPr>
          <w:rFonts w:ascii="Arial" w:hAnsi="Arial" w:hint="cs"/>
          <w:color w:val="000000"/>
          <w:rtl/>
        </w:rPr>
        <w:t xml:space="preserve"> </w:t>
      </w:r>
      <w:r w:rsidRPr="00BF60F0">
        <w:rPr>
          <w:rFonts w:ascii="Arial" w:hAnsi="Arial" w:hint="cs"/>
          <w:color w:val="000000"/>
          <w:rtl/>
        </w:rPr>
        <w:t>10</w:t>
      </w:r>
      <w:r>
        <w:rPr>
          <w:rFonts w:ascii="Arial" w:hAnsi="Arial" w:hint="cs"/>
          <w:color w:val="000000"/>
          <w:rtl/>
        </w:rPr>
        <w:t xml:space="preserve"> </w:t>
      </w:r>
      <w:r w:rsidRPr="00BF60F0">
        <w:rPr>
          <w:rFonts w:ascii="Arial" w:hAnsi="Arial" w:hint="cs"/>
          <w:color w:val="000000"/>
          <w:rtl/>
        </w:rPr>
        <w:t>אגורות</w:t>
      </w:r>
      <w:r>
        <w:rPr>
          <w:rFonts w:ascii="Arial" w:hAnsi="Arial" w:hint="cs"/>
          <w:color w:val="000000"/>
          <w:rtl/>
        </w:rPr>
        <w:t xml:space="preserve"> </w:t>
      </w:r>
      <w:r w:rsidRPr="00BF60F0">
        <w:rPr>
          <w:rFonts w:ascii="Arial" w:hAnsi="Arial" w:hint="cs"/>
          <w:color w:val="000000"/>
          <w:rtl/>
        </w:rPr>
        <w:t>בכדי</w:t>
      </w:r>
      <w:r>
        <w:rPr>
          <w:rFonts w:ascii="Arial" w:hAnsi="Arial" w:hint="cs"/>
          <w:color w:val="000000"/>
          <w:rtl/>
        </w:rPr>
        <w:t xml:space="preserve"> </w:t>
      </w:r>
      <w:r w:rsidRPr="00BF60F0">
        <w:rPr>
          <w:rFonts w:ascii="Arial" w:hAnsi="Arial" w:hint="cs"/>
          <w:color w:val="000000"/>
          <w:rtl/>
        </w:rPr>
        <w:t>לקנות</w:t>
      </w:r>
      <w:r>
        <w:rPr>
          <w:rFonts w:ascii="Arial" w:hAnsi="Arial" w:hint="cs"/>
          <w:color w:val="000000"/>
          <w:rtl/>
        </w:rPr>
        <w:t xml:space="preserve"> </w:t>
      </w:r>
      <w:r w:rsidRPr="00BF60F0">
        <w:rPr>
          <w:rFonts w:ascii="Arial" w:hAnsi="Arial" w:hint="cs"/>
          <w:color w:val="000000"/>
          <w:rtl/>
        </w:rPr>
        <w:t>מזון,</w:t>
      </w:r>
      <w:r>
        <w:rPr>
          <w:rFonts w:ascii="Arial" w:hAnsi="Arial" w:hint="cs"/>
          <w:color w:val="000000"/>
          <w:rtl/>
        </w:rPr>
        <w:t xml:space="preserve"> </w:t>
      </w:r>
      <w:r w:rsidRPr="00BF60F0">
        <w:rPr>
          <w:rFonts w:ascii="Arial" w:hAnsi="Arial" w:hint="cs"/>
          <w:color w:val="000000"/>
          <w:rtl/>
        </w:rPr>
        <w:t>והוא</w:t>
      </w:r>
      <w:r>
        <w:rPr>
          <w:rFonts w:ascii="Arial" w:hAnsi="Arial" w:hint="cs"/>
          <w:color w:val="000000"/>
          <w:rtl/>
        </w:rPr>
        <w:t xml:space="preserve"> </w:t>
      </w:r>
      <w:r w:rsidRPr="00BF60F0">
        <w:rPr>
          <w:rFonts w:ascii="Arial" w:hAnsi="Arial" w:hint="cs"/>
          <w:color w:val="000000"/>
          <w:rtl/>
        </w:rPr>
        <w:t>היה</w:t>
      </w:r>
      <w:r>
        <w:rPr>
          <w:rFonts w:ascii="Arial" w:hAnsi="Arial" w:hint="cs"/>
          <w:color w:val="000000"/>
          <w:rtl/>
        </w:rPr>
        <w:t xml:space="preserve"> </w:t>
      </w:r>
      <w:r w:rsidRPr="00BF60F0">
        <w:rPr>
          <w:rFonts w:ascii="Arial" w:hAnsi="Arial" w:hint="cs"/>
          <w:color w:val="000000"/>
          <w:rtl/>
        </w:rPr>
        <w:t>רעב.</w:t>
      </w:r>
    </w:p>
    <w:p w:rsidR="00FE5212" w:rsidRPr="00BF60F0" w:rsidRDefault="00FE5212" w:rsidP="00FE5212">
      <w:pPr>
        <w:jc w:val="both"/>
        <w:rPr>
          <w:rFonts w:ascii="Arial" w:hAnsi="Arial"/>
          <w:color w:val="000000"/>
          <w:rtl/>
        </w:rPr>
      </w:pPr>
      <w:r w:rsidRPr="00BF60F0">
        <w:rPr>
          <w:rFonts w:ascii="Arial" w:hAnsi="Arial" w:hint="cs"/>
          <w:color w:val="000000"/>
          <w:rtl/>
        </w:rPr>
        <w:t>הוא</w:t>
      </w:r>
      <w:r>
        <w:rPr>
          <w:rFonts w:ascii="Arial" w:hAnsi="Arial" w:hint="cs"/>
          <w:color w:val="000000"/>
          <w:rtl/>
        </w:rPr>
        <w:t xml:space="preserve"> </w:t>
      </w:r>
      <w:r w:rsidRPr="00BF60F0">
        <w:rPr>
          <w:rFonts w:ascii="Arial" w:hAnsi="Arial" w:hint="cs"/>
          <w:color w:val="000000"/>
          <w:rtl/>
        </w:rPr>
        <w:t>החליט</w:t>
      </w:r>
      <w:r>
        <w:rPr>
          <w:rFonts w:ascii="Arial" w:hAnsi="Arial" w:hint="cs"/>
          <w:color w:val="000000"/>
          <w:rtl/>
        </w:rPr>
        <w:t xml:space="preserve"> </w:t>
      </w:r>
      <w:r w:rsidRPr="00BF60F0">
        <w:rPr>
          <w:rFonts w:ascii="Arial" w:hAnsi="Arial" w:hint="cs"/>
          <w:color w:val="000000"/>
          <w:rtl/>
        </w:rPr>
        <w:t>לבקש</w:t>
      </w:r>
      <w:r>
        <w:rPr>
          <w:rFonts w:ascii="Arial" w:hAnsi="Arial" w:hint="cs"/>
          <w:color w:val="000000"/>
          <w:rtl/>
        </w:rPr>
        <w:t xml:space="preserve"> </w:t>
      </w:r>
      <w:r w:rsidRPr="00BF60F0">
        <w:rPr>
          <w:rFonts w:ascii="Arial" w:hAnsi="Arial" w:hint="cs"/>
          <w:color w:val="000000"/>
          <w:rtl/>
        </w:rPr>
        <w:t>ארוחה</w:t>
      </w:r>
      <w:r>
        <w:rPr>
          <w:rFonts w:ascii="Arial" w:hAnsi="Arial" w:hint="cs"/>
          <w:color w:val="000000"/>
          <w:rtl/>
        </w:rPr>
        <w:t xml:space="preserve"> </w:t>
      </w:r>
      <w:r w:rsidRPr="00BF60F0">
        <w:rPr>
          <w:rFonts w:ascii="Arial" w:hAnsi="Arial" w:hint="cs"/>
          <w:color w:val="000000"/>
          <w:rtl/>
        </w:rPr>
        <w:t>בבית</w:t>
      </w:r>
      <w:r>
        <w:rPr>
          <w:rFonts w:ascii="Arial" w:hAnsi="Arial" w:hint="cs"/>
          <w:color w:val="000000"/>
          <w:rtl/>
        </w:rPr>
        <w:t xml:space="preserve"> </w:t>
      </w:r>
      <w:r w:rsidRPr="00BF60F0">
        <w:rPr>
          <w:rFonts w:ascii="Arial" w:hAnsi="Arial" w:hint="cs"/>
          <w:color w:val="000000"/>
          <w:rtl/>
        </w:rPr>
        <w:t>הבא</w:t>
      </w:r>
      <w:r>
        <w:rPr>
          <w:rFonts w:ascii="Arial" w:hAnsi="Arial" w:hint="cs"/>
          <w:color w:val="000000"/>
          <w:rtl/>
        </w:rPr>
        <w:t xml:space="preserve"> </w:t>
      </w:r>
      <w:r w:rsidRPr="00BF60F0">
        <w:rPr>
          <w:rFonts w:ascii="Arial" w:hAnsi="Arial" w:hint="cs"/>
          <w:color w:val="000000"/>
          <w:rtl/>
        </w:rPr>
        <w:t>אליו</w:t>
      </w:r>
      <w:r>
        <w:rPr>
          <w:rFonts w:ascii="Arial" w:hAnsi="Arial" w:hint="cs"/>
          <w:color w:val="000000"/>
          <w:rtl/>
        </w:rPr>
        <w:t xml:space="preserve"> </w:t>
      </w:r>
      <w:r w:rsidRPr="00BF60F0">
        <w:rPr>
          <w:rFonts w:ascii="Arial" w:hAnsi="Arial" w:hint="cs"/>
          <w:color w:val="000000"/>
          <w:rtl/>
        </w:rPr>
        <w:t>יגיע.</w:t>
      </w:r>
      <w:r>
        <w:rPr>
          <w:rFonts w:ascii="Arial" w:hAnsi="Arial" w:hint="cs"/>
          <w:color w:val="000000"/>
          <w:rtl/>
        </w:rPr>
        <w:t xml:space="preserve"> </w:t>
      </w:r>
      <w:r w:rsidRPr="00BF60F0">
        <w:rPr>
          <w:rFonts w:ascii="Arial" w:hAnsi="Arial" w:hint="cs"/>
          <w:color w:val="000000"/>
          <w:rtl/>
        </w:rPr>
        <w:t>אך</w:t>
      </w:r>
      <w:r>
        <w:rPr>
          <w:rFonts w:ascii="Arial" w:hAnsi="Arial" w:hint="cs"/>
          <w:color w:val="000000"/>
          <w:rtl/>
        </w:rPr>
        <w:t xml:space="preserve"> </w:t>
      </w:r>
      <w:r w:rsidRPr="00BF60F0">
        <w:rPr>
          <w:rFonts w:ascii="Arial" w:hAnsi="Arial" w:hint="cs"/>
          <w:color w:val="000000"/>
          <w:rtl/>
        </w:rPr>
        <w:t>כאשר</w:t>
      </w:r>
      <w:r>
        <w:rPr>
          <w:rFonts w:ascii="Arial" w:hAnsi="Arial" w:hint="cs"/>
          <w:color w:val="000000"/>
          <w:rtl/>
        </w:rPr>
        <w:t xml:space="preserve"> </w:t>
      </w:r>
      <w:r w:rsidRPr="00BF60F0">
        <w:rPr>
          <w:rFonts w:ascii="Arial" w:hAnsi="Arial" w:hint="cs"/>
          <w:color w:val="000000"/>
          <w:rtl/>
        </w:rPr>
        <w:t>הדלת</w:t>
      </w:r>
      <w:r>
        <w:rPr>
          <w:rFonts w:ascii="Arial" w:hAnsi="Arial" w:hint="cs"/>
          <w:color w:val="000000"/>
          <w:rtl/>
        </w:rPr>
        <w:t xml:space="preserve"> </w:t>
      </w:r>
      <w:r w:rsidRPr="00BF60F0">
        <w:rPr>
          <w:rFonts w:ascii="Arial" w:hAnsi="Arial" w:hint="cs"/>
          <w:color w:val="000000"/>
          <w:rtl/>
        </w:rPr>
        <w:t>נפתחה</w:t>
      </w:r>
      <w:r>
        <w:rPr>
          <w:rFonts w:ascii="Arial" w:hAnsi="Arial" w:hint="cs"/>
          <w:color w:val="000000"/>
          <w:rtl/>
        </w:rPr>
        <w:t xml:space="preserve"> </w:t>
      </w:r>
      <w:r w:rsidRPr="00BF60F0">
        <w:rPr>
          <w:rFonts w:ascii="Arial" w:hAnsi="Arial" w:hint="cs"/>
          <w:color w:val="000000"/>
          <w:rtl/>
        </w:rPr>
        <w:t>על</w:t>
      </w:r>
      <w:r>
        <w:rPr>
          <w:rFonts w:ascii="Arial" w:hAnsi="Arial" w:hint="cs"/>
          <w:color w:val="000000"/>
          <w:rtl/>
        </w:rPr>
        <w:t xml:space="preserve"> </w:t>
      </w:r>
      <w:r w:rsidRPr="00BF60F0">
        <w:rPr>
          <w:rFonts w:ascii="Arial" w:hAnsi="Arial" w:hint="cs"/>
          <w:color w:val="000000"/>
          <w:rtl/>
        </w:rPr>
        <w:t>ידי</w:t>
      </w:r>
      <w:r>
        <w:rPr>
          <w:rFonts w:ascii="Arial" w:hAnsi="Arial" w:hint="cs"/>
          <w:color w:val="000000"/>
          <w:rtl/>
        </w:rPr>
        <w:t xml:space="preserve"> </w:t>
      </w:r>
      <w:r w:rsidRPr="00BF60F0">
        <w:rPr>
          <w:rFonts w:ascii="Arial" w:hAnsi="Arial" w:hint="cs"/>
          <w:color w:val="000000"/>
          <w:rtl/>
        </w:rPr>
        <w:t>אישה</w:t>
      </w:r>
      <w:r>
        <w:rPr>
          <w:rFonts w:ascii="Arial" w:hAnsi="Arial" w:hint="cs"/>
          <w:color w:val="000000"/>
          <w:rtl/>
        </w:rPr>
        <w:t xml:space="preserve"> </w:t>
      </w:r>
      <w:r w:rsidRPr="00BF60F0">
        <w:rPr>
          <w:rFonts w:ascii="Arial" w:hAnsi="Arial" w:hint="cs"/>
          <w:color w:val="000000"/>
          <w:rtl/>
        </w:rPr>
        <w:t>צעירה</w:t>
      </w:r>
      <w:r>
        <w:rPr>
          <w:rFonts w:ascii="Arial" w:hAnsi="Arial" w:hint="cs"/>
          <w:color w:val="000000"/>
          <w:rtl/>
        </w:rPr>
        <w:t xml:space="preserve"> </w:t>
      </w:r>
      <w:r w:rsidRPr="00BF60F0">
        <w:rPr>
          <w:rFonts w:ascii="Arial" w:hAnsi="Arial" w:hint="cs"/>
          <w:color w:val="000000"/>
          <w:rtl/>
        </w:rPr>
        <w:t>ונאה,</w:t>
      </w:r>
      <w:r>
        <w:rPr>
          <w:rFonts w:ascii="Arial" w:hAnsi="Arial" w:hint="cs"/>
          <w:color w:val="000000"/>
          <w:rtl/>
        </w:rPr>
        <w:t xml:space="preserve"> </w:t>
      </w:r>
      <w:r w:rsidRPr="00BF60F0">
        <w:rPr>
          <w:rFonts w:ascii="Arial" w:hAnsi="Arial" w:hint="cs"/>
          <w:color w:val="000000"/>
          <w:rtl/>
        </w:rPr>
        <w:t>התבלבל</w:t>
      </w:r>
      <w:r>
        <w:rPr>
          <w:rFonts w:ascii="Arial" w:hAnsi="Arial" w:hint="cs"/>
          <w:color w:val="000000"/>
          <w:rtl/>
        </w:rPr>
        <w:t xml:space="preserve"> </w:t>
      </w:r>
      <w:r w:rsidRPr="00BF60F0">
        <w:rPr>
          <w:rFonts w:ascii="Arial" w:hAnsi="Arial" w:hint="cs"/>
          <w:color w:val="000000"/>
          <w:rtl/>
        </w:rPr>
        <w:t>הילד,</w:t>
      </w:r>
      <w:r>
        <w:rPr>
          <w:rFonts w:ascii="Arial" w:hAnsi="Arial" w:hint="cs"/>
          <w:color w:val="000000"/>
          <w:rtl/>
        </w:rPr>
        <w:t xml:space="preserve"> </w:t>
      </w:r>
      <w:r w:rsidRPr="00BF60F0">
        <w:rPr>
          <w:rFonts w:ascii="Arial" w:hAnsi="Arial" w:hint="cs"/>
          <w:color w:val="000000"/>
          <w:rtl/>
        </w:rPr>
        <w:t>ובמקום</w:t>
      </w:r>
      <w:r>
        <w:rPr>
          <w:rFonts w:ascii="Arial" w:hAnsi="Arial" w:hint="cs"/>
          <w:color w:val="000000"/>
          <w:rtl/>
        </w:rPr>
        <w:t xml:space="preserve"> </w:t>
      </w:r>
      <w:r w:rsidRPr="00BF60F0">
        <w:rPr>
          <w:rFonts w:ascii="Arial" w:hAnsi="Arial" w:hint="cs"/>
          <w:color w:val="000000"/>
          <w:rtl/>
        </w:rPr>
        <w:t>לבקש</w:t>
      </w:r>
      <w:r>
        <w:rPr>
          <w:rFonts w:ascii="Arial" w:hAnsi="Arial" w:hint="cs"/>
          <w:color w:val="000000"/>
          <w:rtl/>
        </w:rPr>
        <w:t xml:space="preserve"> </w:t>
      </w:r>
      <w:r w:rsidRPr="00BF60F0">
        <w:rPr>
          <w:rFonts w:ascii="Arial" w:hAnsi="Arial" w:hint="cs"/>
          <w:color w:val="000000"/>
          <w:rtl/>
        </w:rPr>
        <w:t>ארוחה</w:t>
      </w:r>
      <w:r>
        <w:rPr>
          <w:rFonts w:ascii="Arial" w:hAnsi="Arial" w:hint="cs"/>
          <w:color w:val="000000"/>
          <w:rtl/>
        </w:rPr>
        <w:t xml:space="preserve"> </w:t>
      </w:r>
      <w:r w:rsidRPr="00BF60F0">
        <w:rPr>
          <w:rFonts w:ascii="Arial" w:hAnsi="Arial" w:hint="cs"/>
          <w:color w:val="000000"/>
          <w:rtl/>
        </w:rPr>
        <w:t>הוא</w:t>
      </w:r>
      <w:r>
        <w:rPr>
          <w:rFonts w:ascii="Arial" w:hAnsi="Arial" w:hint="cs"/>
          <w:color w:val="000000"/>
          <w:rtl/>
        </w:rPr>
        <w:t xml:space="preserve"> </w:t>
      </w:r>
      <w:r w:rsidRPr="00BF60F0">
        <w:rPr>
          <w:rFonts w:ascii="Arial" w:hAnsi="Arial" w:hint="cs"/>
          <w:color w:val="000000"/>
          <w:rtl/>
        </w:rPr>
        <w:t>ביקש</w:t>
      </w:r>
      <w:r>
        <w:rPr>
          <w:rFonts w:ascii="Arial" w:hAnsi="Arial" w:hint="cs"/>
          <w:color w:val="000000"/>
          <w:rtl/>
        </w:rPr>
        <w:t xml:space="preserve"> </w:t>
      </w:r>
      <w:r w:rsidRPr="00BF60F0">
        <w:rPr>
          <w:rFonts w:ascii="Arial" w:hAnsi="Arial" w:hint="cs"/>
          <w:color w:val="000000"/>
          <w:rtl/>
        </w:rPr>
        <w:t>לשתות</w:t>
      </w:r>
      <w:r>
        <w:rPr>
          <w:rFonts w:ascii="Arial" w:hAnsi="Arial" w:hint="cs"/>
          <w:color w:val="000000"/>
          <w:rtl/>
        </w:rPr>
        <w:t xml:space="preserve"> </w:t>
      </w:r>
      <w:r w:rsidRPr="00BF60F0">
        <w:rPr>
          <w:rFonts w:ascii="Arial" w:hAnsi="Arial" w:hint="cs"/>
          <w:color w:val="000000"/>
          <w:rtl/>
        </w:rPr>
        <w:t>מים.</w:t>
      </w:r>
      <w:r>
        <w:rPr>
          <w:rFonts w:ascii="Arial" w:hAnsi="Arial" w:hint="cs"/>
          <w:color w:val="000000"/>
          <w:rtl/>
        </w:rPr>
        <w:t xml:space="preserve"> </w:t>
      </w:r>
      <w:r w:rsidRPr="00BF60F0">
        <w:rPr>
          <w:rFonts w:ascii="Arial" w:hAnsi="Arial" w:hint="cs"/>
          <w:color w:val="000000"/>
          <w:rtl/>
        </w:rPr>
        <w:t>האישה</w:t>
      </w:r>
      <w:r>
        <w:rPr>
          <w:rFonts w:ascii="Arial" w:hAnsi="Arial" w:hint="cs"/>
          <w:color w:val="000000"/>
          <w:rtl/>
        </w:rPr>
        <w:t xml:space="preserve"> </w:t>
      </w:r>
      <w:r w:rsidRPr="00BF60F0">
        <w:rPr>
          <w:rFonts w:ascii="Arial" w:hAnsi="Arial" w:hint="cs"/>
          <w:color w:val="000000"/>
          <w:rtl/>
        </w:rPr>
        <w:t>הצעירה</w:t>
      </w:r>
      <w:r>
        <w:rPr>
          <w:rFonts w:ascii="Arial" w:hAnsi="Arial" w:hint="cs"/>
          <w:color w:val="000000"/>
          <w:rtl/>
        </w:rPr>
        <w:t xml:space="preserve"> </w:t>
      </w:r>
      <w:r w:rsidRPr="00BF60F0">
        <w:rPr>
          <w:rFonts w:ascii="Arial" w:hAnsi="Arial" w:hint="cs"/>
          <w:color w:val="000000"/>
          <w:rtl/>
        </w:rPr>
        <w:t>חשבה</w:t>
      </w:r>
      <w:r>
        <w:rPr>
          <w:rFonts w:ascii="Arial" w:hAnsi="Arial" w:hint="cs"/>
          <w:color w:val="000000"/>
          <w:rtl/>
        </w:rPr>
        <w:t xml:space="preserve"> </w:t>
      </w:r>
      <w:r w:rsidRPr="00BF60F0">
        <w:rPr>
          <w:rFonts w:ascii="Arial" w:hAnsi="Arial" w:hint="cs"/>
          <w:color w:val="000000"/>
          <w:rtl/>
        </w:rPr>
        <w:t>לעצמה</w:t>
      </w:r>
      <w:r>
        <w:rPr>
          <w:rFonts w:ascii="Arial" w:hAnsi="Arial" w:hint="cs"/>
          <w:color w:val="000000"/>
          <w:rtl/>
        </w:rPr>
        <w:t xml:space="preserve"> </w:t>
      </w:r>
      <w:r w:rsidRPr="00BF60F0">
        <w:rPr>
          <w:rFonts w:ascii="Arial" w:hAnsi="Arial" w:hint="cs"/>
          <w:color w:val="000000"/>
          <w:rtl/>
        </w:rPr>
        <w:t>שהילד</w:t>
      </w:r>
      <w:r>
        <w:rPr>
          <w:rFonts w:ascii="Arial" w:hAnsi="Arial" w:hint="cs"/>
          <w:color w:val="000000"/>
          <w:rtl/>
        </w:rPr>
        <w:t xml:space="preserve"> </w:t>
      </w:r>
      <w:r w:rsidRPr="00BF60F0">
        <w:rPr>
          <w:rFonts w:ascii="Arial" w:hAnsi="Arial" w:hint="cs"/>
          <w:color w:val="000000"/>
          <w:rtl/>
        </w:rPr>
        <w:t>נראה</w:t>
      </w:r>
      <w:r>
        <w:rPr>
          <w:rFonts w:ascii="Arial" w:hAnsi="Arial" w:hint="cs"/>
          <w:color w:val="000000"/>
          <w:rtl/>
        </w:rPr>
        <w:t xml:space="preserve"> </w:t>
      </w:r>
      <w:r w:rsidRPr="00BF60F0">
        <w:rPr>
          <w:rFonts w:ascii="Arial" w:hAnsi="Arial" w:hint="cs"/>
          <w:color w:val="000000"/>
          <w:rtl/>
        </w:rPr>
        <w:t>רעב,</w:t>
      </w:r>
      <w:r>
        <w:rPr>
          <w:rFonts w:ascii="Arial" w:hAnsi="Arial" w:hint="cs"/>
          <w:color w:val="000000"/>
          <w:rtl/>
        </w:rPr>
        <w:t xml:space="preserve"> </w:t>
      </w:r>
      <w:r w:rsidRPr="00BF60F0">
        <w:rPr>
          <w:rFonts w:ascii="Arial" w:hAnsi="Arial" w:hint="cs"/>
          <w:color w:val="000000"/>
          <w:rtl/>
        </w:rPr>
        <w:t>ולכן</w:t>
      </w:r>
      <w:r>
        <w:rPr>
          <w:rFonts w:ascii="Arial" w:hAnsi="Arial" w:hint="cs"/>
          <w:color w:val="000000"/>
          <w:rtl/>
        </w:rPr>
        <w:t xml:space="preserve"> </w:t>
      </w:r>
      <w:r w:rsidRPr="00BF60F0">
        <w:rPr>
          <w:rFonts w:ascii="Arial" w:hAnsi="Arial" w:hint="cs"/>
          <w:color w:val="000000"/>
          <w:rtl/>
        </w:rPr>
        <w:t>הביאה</w:t>
      </w:r>
      <w:r>
        <w:rPr>
          <w:rFonts w:ascii="Arial" w:hAnsi="Arial" w:hint="cs"/>
          <w:color w:val="000000"/>
          <w:rtl/>
        </w:rPr>
        <w:t xml:space="preserve"> </w:t>
      </w:r>
      <w:r w:rsidRPr="00BF60F0">
        <w:rPr>
          <w:rFonts w:ascii="Arial" w:hAnsi="Arial" w:hint="cs"/>
          <w:color w:val="000000"/>
          <w:rtl/>
        </w:rPr>
        <w:t>לו</w:t>
      </w:r>
      <w:r>
        <w:rPr>
          <w:rFonts w:ascii="Arial" w:hAnsi="Arial" w:hint="cs"/>
          <w:color w:val="000000"/>
          <w:rtl/>
        </w:rPr>
        <w:t xml:space="preserve"> </w:t>
      </w:r>
      <w:r w:rsidRPr="00BF60F0">
        <w:rPr>
          <w:rFonts w:ascii="Arial" w:hAnsi="Arial" w:hint="cs"/>
          <w:color w:val="000000"/>
          <w:rtl/>
        </w:rPr>
        <w:t>כוס</w:t>
      </w:r>
      <w:r>
        <w:rPr>
          <w:rFonts w:ascii="Arial" w:hAnsi="Arial" w:hint="cs"/>
          <w:color w:val="000000"/>
          <w:rtl/>
        </w:rPr>
        <w:t xml:space="preserve"> </w:t>
      </w:r>
      <w:r w:rsidRPr="00BF60F0">
        <w:rPr>
          <w:rFonts w:ascii="Arial" w:hAnsi="Arial" w:hint="cs"/>
          <w:color w:val="000000"/>
          <w:rtl/>
        </w:rPr>
        <w:t>חלב</w:t>
      </w:r>
      <w:r>
        <w:rPr>
          <w:rFonts w:ascii="Arial" w:hAnsi="Arial" w:hint="cs"/>
          <w:color w:val="000000"/>
          <w:rtl/>
        </w:rPr>
        <w:t xml:space="preserve"> </w:t>
      </w:r>
      <w:r w:rsidRPr="00BF60F0">
        <w:rPr>
          <w:rFonts w:ascii="Arial" w:hAnsi="Arial" w:hint="cs"/>
          <w:color w:val="000000"/>
          <w:rtl/>
        </w:rPr>
        <w:t>גדולה.</w:t>
      </w:r>
      <w:r>
        <w:rPr>
          <w:rFonts w:ascii="Arial" w:hAnsi="Arial" w:hint="cs"/>
          <w:color w:val="000000"/>
          <w:rtl/>
        </w:rPr>
        <w:t xml:space="preserve"> </w:t>
      </w:r>
      <w:r w:rsidRPr="00BF60F0">
        <w:rPr>
          <w:rFonts w:ascii="Arial" w:hAnsi="Arial" w:hint="cs"/>
          <w:color w:val="000000"/>
          <w:rtl/>
        </w:rPr>
        <w:t>הוא</w:t>
      </w:r>
      <w:r>
        <w:rPr>
          <w:rFonts w:ascii="Arial" w:hAnsi="Arial" w:hint="cs"/>
          <w:color w:val="000000"/>
          <w:rtl/>
        </w:rPr>
        <w:t xml:space="preserve"> </w:t>
      </w:r>
      <w:r w:rsidRPr="00BF60F0">
        <w:rPr>
          <w:rFonts w:ascii="Arial" w:hAnsi="Arial" w:hint="cs"/>
          <w:color w:val="000000"/>
          <w:rtl/>
        </w:rPr>
        <w:t>שתה</w:t>
      </w:r>
      <w:r>
        <w:rPr>
          <w:rFonts w:ascii="Arial" w:hAnsi="Arial" w:hint="cs"/>
          <w:color w:val="000000"/>
          <w:rtl/>
        </w:rPr>
        <w:t xml:space="preserve"> </w:t>
      </w:r>
      <w:r w:rsidRPr="00BF60F0">
        <w:rPr>
          <w:rFonts w:ascii="Arial" w:hAnsi="Arial" w:hint="cs"/>
          <w:color w:val="000000"/>
          <w:rtl/>
        </w:rPr>
        <w:t>באיטיות,</w:t>
      </w:r>
      <w:r>
        <w:rPr>
          <w:rFonts w:ascii="Arial" w:hAnsi="Arial" w:hint="cs"/>
          <w:color w:val="000000"/>
          <w:rtl/>
        </w:rPr>
        <w:t xml:space="preserve"> </w:t>
      </w:r>
      <w:r w:rsidRPr="00BF60F0">
        <w:rPr>
          <w:rFonts w:ascii="Arial" w:hAnsi="Arial" w:hint="cs"/>
          <w:color w:val="000000"/>
          <w:rtl/>
        </w:rPr>
        <w:t>ואז</w:t>
      </w:r>
      <w:r>
        <w:rPr>
          <w:rFonts w:ascii="Arial" w:hAnsi="Arial" w:hint="cs"/>
          <w:color w:val="000000"/>
          <w:rtl/>
        </w:rPr>
        <w:t xml:space="preserve"> </w:t>
      </w:r>
      <w:r w:rsidRPr="00BF60F0">
        <w:rPr>
          <w:rFonts w:ascii="Arial" w:hAnsi="Arial" w:hint="cs"/>
          <w:color w:val="000000"/>
          <w:rtl/>
        </w:rPr>
        <w:t>שאל:</w:t>
      </w:r>
      <w:r>
        <w:rPr>
          <w:rFonts w:ascii="Arial" w:hAnsi="Arial" w:hint="cs"/>
          <w:color w:val="000000"/>
          <w:rtl/>
        </w:rPr>
        <w:t xml:space="preserve"> </w:t>
      </w:r>
      <w:r w:rsidRPr="00BF60F0">
        <w:rPr>
          <w:rFonts w:ascii="Arial" w:hAnsi="Arial" w:hint="cs"/>
          <w:color w:val="000000"/>
          <w:rtl/>
        </w:rPr>
        <w:t>"כמה</w:t>
      </w:r>
      <w:r>
        <w:rPr>
          <w:rFonts w:ascii="Arial" w:hAnsi="Arial" w:hint="cs"/>
          <w:color w:val="000000"/>
          <w:rtl/>
        </w:rPr>
        <w:t xml:space="preserve"> </w:t>
      </w:r>
      <w:r w:rsidRPr="00BF60F0">
        <w:rPr>
          <w:rFonts w:ascii="Arial" w:hAnsi="Arial" w:hint="cs"/>
          <w:color w:val="000000"/>
          <w:rtl/>
        </w:rPr>
        <w:t>אני</w:t>
      </w:r>
      <w:r>
        <w:rPr>
          <w:rFonts w:ascii="Arial" w:hAnsi="Arial" w:hint="cs"/>
          <w:color w:val="000000"/>
          <w:rtl/>
        </w:rPr>
        <w:t xml:space="preserve"> </w:t>
      </w:r>
      <w:r w:rsidRPr="00BF60F0">
        <w:rPr>
          <w:rFonts w:ascii="Arial" w:hAnsi="Arial" w:hint="cs"/>
          <w:color w:val="000000"/>
          <w:rtl/>
        </w:rPr>
        <w:t>חייב</w:t>
      </w:r>
      <w:r>
        <w:rPr>
          <w:rFonts w:ascii="Arial" w:hAnsi="Arial" w:hint="cs"/>
          <w:color w:val="000000"/>
          <w:rtl/>
        </w:rPr>
        <w:t xml:space="preserve"> </w:t>
      </w:r>
      <w:r w:rsidRPr="00BF60F0">
        <w:rPr>
          <w:rFonts w:ascii="Arial" w:hAnsi="Arial" w:hint="cs"/>
          <w:color w:val="000000"/>
          <w:rtl/>
        </w:rPr>
        <w:t>לך?"</w:t>
      </w:r>
    </w:p>
    <w:p w:rsidR="00FE5212" w:rsidRPr="00BF60F0" w:rsidRDefault="00FE5212" w:rsidP="00FE5212">
      <w:pPr>
        <w:jc w:val="both"/>
        <w:rPr>
          <w:rFonts w:ascii="Arial" w:hAnsi="Arial"/>
          <w:color w:val="000000"/>
          <w:rtl/>
        </w:rPr>
      </w:pPr>
      <w:r w:rsidRPr="00BF60F0">
        <w:rPr>
          <w:rFonts w:ascii="Arial" w:hAnsi="Arial" w:hint="cs"/>
          <w:color w:val="000000"/>
          <w:rtl/>
        </w:rPr>
        <w:t>היא</w:t>
      </w:r>
      <w:r>
        <w:rPr>
          <w:rFonts w:ascii="Arial" w:hAnsi="Arial" w:hint="cs"/>
          <w:color w:val="000000"/>
          <w:rtl/>
        </w:rPr>
        <w:t xml:space="preserve"> </w:t>
      </w:r>
      <w:r w:rsidRPr="00BF60F0">
        <w:rPr>
          <w:rFonts w:ascii="Arial" w:hAnsi="Arial" w:hint="cs"/>
          <w:color w:val="000000"/>
          <w:rtl/>
        </w:rPr>
        <w:t>ענתה:</w:t>
      </w:r>
      <w:r>
        <w:rPr>
          <w:rFonts w:ascii="Arial" w:hAnsi="Arial" w:hint="cs"/>
          <w:color w:val="000000"/>
          <w:rtl/>
        </w:rPr>
        <w:t xml:space="preserve"> </w:t>
      </w:r>
      <w:r w:rsidRPr="00BF60F0">
        <w:rPr>
          <w:rFonts w:ascii="Arial" w:hAnsi="Arial" w:hint="cs"/>
          <w:color w:val="000000"/>
          <w:rtl/>
        </w:rPr>
        <w:t>"אתה</w:t>
      </w:r>
      <w:r>
        <w:rPr>
          <w:rFonts w:ascii="Arial" w:hAnsi="Arial" w:hint="cs"/>
          <w:color w:val="000000"/>
          <w:rtl/>
        </w:rPr>
        <w:t xml:space="preserve"> </w:t>
      </w:r>
      <w:r w:rsidRPr="00BF60F0">
        <w:rPr>
          <w:rFonts w:ascii="Arial" w:hAnsi="Arial" w:hint="cs"/>
          <w:color w:val="000000"/>
          <w:rtl/>
        </w:rPr>
        <w:t>לא</w:t>
      </w:r>
      <w:r>
        <w:rPr>
          <w:rFonts w:ascii="Arial" w:hAnsi="Arial" w:hint="cs"/>
          <w:color w:val="000000"/>
          <w:rtl/>
        </w:rPr>
        <w:t xml:space="preserve"> </w:t>
      </w:r>
      <w:r w:rsidRPr="00BF60F0">
        <w:rPr>
          <w:rFonts w:ascii="Arial" w:hAnsi="Arial" w:hint="cs"/>
          <w:color w:val="000000"/>
          <w:rtl/>
        </w:rPr>
        <w:t>חייב</w:t>
      </w:r>
      <w:r>
        <w:rPr>
          <w:rFonts w:ascii="Arial" w:hAnsi="Arial" w:hint="cs"/>
          <w:color w:val="000000"/>
          <w:rtl/>
        </w:rPr>
        <w:t xml:space="preserve"> </w:t>
      </w:r>
      <w:r w:rsidRPr="00BF60F0">
        <w:rPr>
          <w:rFonts w:ascii="Arial" w:hAnsi="Arial" w:hint="cs"/>
          <w:color w:val="000000"/>
          <w:rtl/>
        </w:rPr>
        <w:t>לי</w:t>
      </w:r>
      <w:r>
        <w:rPr>
          <w:rFonts w:ascii="Arial" w:hAnsi="Arial" w:hint="cs"/>
          <w:color w:val="000000"/>
          <w:rtl/>
        </w:rPr>
        <w:t xml:space="preserve"> </w:t>
      </w:r>
      <w:r w:rsidRPr="00BF60F0">
        <w:rPr>
          <w:rFonts w:ascii="Arial" w:hAnsi="Arial" w:hint="cs"/>
          <w:color w:val="000000"/>
          <w:rtl/>
        </w:rPr>
        <w:t>דבר.</w:t>
      </w:r>
      <w:r>
        <w:rPr>
          <w:rFonts w:ascii="Arial" w:hAnsi="Arial" w:hint="cs"/>
          <w:color w:val="000000"/>
          <w:rtl/>
        </w:rPr>
        <w:t xml:space="preserve"> </w:t>
      </w:r>
      <w:r w:rsidRPr="00BF60F0">
        <w:rPr>
          <w:rFonts w:ascii="Arial" w:hAnsi="Arial" w:hint="cs"/>
          <w:color w:val="000000"/>
          <w:rtl/>
        </w:rPr>
        <w:t>אמא</w:t>
      </w:r>
      <w:r>
        <w:rPr>
          <w:rFonts w:ascii="Arial" w:hAnsi="Arial" w:hint="cs"/>
          <w:color w:val="000000"/>
          <w:rtl/>
        </w:rPr>
        <w:t xml:space="preserve"> </w:t>
      </w:r>
      <w:r w:rsidRPr="00BF60F0">
        <w:rPr>
          <w:rFonts w:ascii="Arial" w:hAnsi="Arial" w:hint="cs"/>
          <w:color w:val="000000"/>
          <w:rtl/>
        </w:rPr>
        <w:t>למדה</w:t>
      </w:r>
      <w:r>
        <w:rPr>
          <w:rFonts w:ascii="Arial" w:hAnsi="Arial" w:hint="cs"/>
          <w:color w:val="000000"/>
          <w:rtl/>
        </w:rPr>
        <w:t xml:space="preserve"> </w:t>
      </w:r>
      <w:r w:rsidRPr="00BF60F0">
        <w:rPr>
          <w:rFonts w:ascii="Arial" w:hAnsi="Arial" w:hint="cs"/>
          <w:color w:val="000000"/>
          <w:rtl/>
        </w:rPr>
        <w:t>אותנו</w:t>
      </w:r>
      <w:r>
        <w:rPr>
          <w:rFonts w:ascii="Arial" w:hAnsi="Arial" w:hint="cs"/>
          <w:color w:val="000000"/>
          <w:rtl/>
        </w:rPr>
        <w:t xml:space="preserve"> </w:t>
      </w:r>
      <w:r w:rsidRPr="00BF60F0">
        <w:rPr>
          <w:rFonts w:ascii="Arial" w:hAnsi="Arial" w:hint="cs"/>
          <w:color w:val="000000"/>
          <w:rtl/>
        </w:rPr>
        <w:t>שלא</w:t>
      </w:r>
      <w:r>
        <w:rPr>
          <w:rFonts w:ascii="Arial" w:hAnsi="Arial" w:hint="cs"/>
          <w:color w:val="000000"/>
          <w:rtl/>
        </w:rPr>
        <w:t xml:space="preserve"> </w:t>
      </w:r>
      <w:r w:rsidRPr="00BF60F0">
        <w:rPr>
          <w:rFonts w:ascii="Arial" w:hAnsi="Arial" w:hint="cs"/>
          <w:color w:val="000000"/>
          <w:rtl/>
        </w:rPr>
        <w:t>לקבל</w:t>
      </w:r>
      <w:r>
        <w:rPr>
          <w:rFonts w:ascii="Arial" w:hAnsi="Arial" w:hint="cs"/>
          <w:color w:val="000000"/>
          <w:rtl/>
        </w:rPr>
        <w:t xml:space="preserve"> </w:t>
      </w:r>
      <w:r w:rsidRPr="00BF60F0">
        <w:rPr>
          <w:rFonts w:ascii="Arial" w:hAnsi="Arial" w:hint="cs"/>
          <w:color w:val="000000"/>
          <w:rtl/>
        </w:rPr>
        <w:t>תשלום</w:t>
      </w:r>
      <w:r>
        <w:rPr>
          <w:rFonts w:ascii="Arial" w:hAnsi="Arial" w:hint="cs"/>
          <w:color w:val="000000"/>
          <w:rtl/>
        </w:rPr>
        <w:t xml:space="preserve"> </w:t>
      </w:r>
      <w:r w:rsidRPr="00BF60F0">
        <w:rPr>
          <w:rFonts w:ascii="Arial" w:hAnsi="Arial" w:hint="cs"/>
          <w:color w:val="000000"/>
          <w:rtl/>
        </w:rPr>
        <w:t>תמורת</w:t>
      </w:r>
      <w:r>
        <w:rPr>
          <w:rFonts w:ascii="Arial" w:hAnsi="Arial" w:hint="cs"/>
          <w:color w:val="000000"/>
          <w:rtl/>
        </w:rPr>
        <w:t xml:space="preserve"> </w:t>
      </w:r>
      <w:r w:rsidRPr="00BF60F0">
        <w:rPr>
          <w:rFonts w:ascii="Arial" w:hAnsi="Arial" w:hint="cs"/>
          <w:color w:val="000000"/>
          <w:rtl/>
        </w:rPr>
        <w:t>חסד."</w:t>
      </w:r>
      <w:r>
        <w:rPr>
          <w:rFonts w:ascii="Arial" w:hAnsi="Arial" w:hint="cs"/>
          <w:color w:val="000000"/>
          <w:rtl/>
        </w:rPr>
        <w:t xml:space="preserve"> </w:t>
      </w:r>
      <w:r w:rsidRPr="00BF60F0">
        <w:rPr>
          <w:rFonts w:ascii="Arial" w:hAnsi="Arial" w:hint="cs"/>
          <w:color w:val="000000"/>
          <w:rtl/>
        </w:rPr>
        <w:t>הוא</w:t>
      </w:r>
      <w:r>
        <w:rPr>
          <w:rFonts w:ascii="Arial" w:hAnsi="Arial" w:hint="cs"/>
          <w:color w:val="000000"/>
          <w:rtl/>
        </w:rPr>
        <w:t xml:space="preserve"> </w:t>
      </w:r>
      <w:r w:rsidRPr="00BF60F0">
        <w:rPr>
          <w:rFonts w:ascii="Arial" w:hAnsi="Arial" w:hint="cs"/>
          <w:color w:val="000000"/>
          <w:rtl/>
        </w:rPr>
        <w:t>ענה:</w:t>
      </w:r>
      <w:r>
        <w:rPr>
          <w:rFonts w:ascii="Arial" w:hAnsi="Arial" w:hint="cs"/>
          <w:color w:val="000000"/>
          <w:rtl/>
        </w:rPr>
        <w:t xml:space="preserve"> </w:t>
      </w:r>
      <w:r w:rsidRPr="00BF60F0">
        <w:rPr>
          <w:rFonts w:ascii="Arial" w:hAnsi="Arial" w:hint="cs"/>
          <w:color w:val="000000"/>
          <w:rtl/>
        </w:rPr>
        <w:t>"אם</w:t>
      </w:r>
      <w:r>
        <w:rPr>
          <w:rFonts w:ascii="Arial" w:hAnsi="Arial" w:hint="cs"/>
          <w:color w:val="000000"/>
          <w:rtl/>
        </w:rPr>
        <w:t xml:space="preserve"> </w:t>
      </w:r>
      <w:r w:rsidRPr="00BF60F0">
        <w:rPr>
          <w:rFonts w:ascii="Arial" w:hAnsi="Arial" w:hint="cs"/>
          <w:color w:val="000000"/>
          <w:rtl/>
        </w:rPr>
        <w:t>כך,</w:t>
      </w:r>
      <w:r>
        <w:rPr>
          <w:rFonts w:ascii="Arial" w:hAnsi="Arial" w:hint="cs"/>
          <w:color w:val="000000"/>
          <w:rtl/>
        </w:rPr>
        <w:t xml:space="preserve"> </w:t>
      </w:r>
      <w:r w:rsidRPr="00BF60F0">
        <w:rPr>
          <w:rFonts w:ascii="Arial" w:hAnsi="Arial" w:hint="cs"/>
          <w:color w:val="000000"/>
          <w:rtl/>
        </w:rPr>
        <w:t>אני</w:t>
      </w:r>
      <w:r>
        <w:rPr>
          <w:rFonts w:ascii="Arial" w:hAnsi="Arial" w:hint="cs"/>
          <w:color w:val="000000"/>
          <w:rtl/>
        </w:rPr>
        <w:t xml:space="preserve"> </w:t>
      </w:r>
      <w:r w:rsidRPr="00BF60F0">
        <w:rPr>
          <w:rFonts w:ascii="Arial" w:hAnsi="Arial" w:hint="cs"/>
          <w:color w:val="000000"/>
          <w:rtl/>
        </w:rPr>
        <w:t>מודה</w:t>
      </w:r>
      <w:r>
        <w:rPr>
          <w:rFonts w:ascii="Arial" w:hAnsi="Arial" w:hint="cs"/>
          <w:color w:val="000000"/>
          <w:rtl/>
        </w:rPr>
        <w:t xml:space="preserve"> </w:t>
      </w:r>
      <w:r w:rsidRPr="00BF60F0">
        <w:rPr>
          <w:rFonts w:ascii="Arial" w:hAnsi="Arial" w:hint="cs"/>
          <w:color w:val="000000"/>
          <w:rtl/>
        </w:rPr>
        <w:t>לך</w:t>
      </w:r>
      <w:r>
        <w:rPr>
          <w:rFonts w:ascii="Arial" w:hAnsi="Arial" w:hint="cs"/>
          <w:color w:val="000000"/>
          <w:rtl/>
        </w:rPr>
        <w:t xml:space="preserve"> </w:t>
      </w:r>
      <w:r w:rsidRPr="00BF60F0">
        <w:rPr>
          <w:rFonts w:ascii="Arial" w:hAnsi="Arial" w:hint="cs"/>
          <w:color w:val="000000"/>
          <w:rtl/>
        </w:rPr>
        <w:t>מעומק</w:t>
      </w:r>
      <w:r>
        <w:rPr>
          <w:rFonts w:ascii="Arial" w:hAnsi="Arial" w:hint="cs"/>
          <w:color w:val="000000"/>
          <w:rtl/>
        </w:rPr>
        <w:t xml:space="preserve"> </w:t>
      </w:r>
      <w:r w:rsidRPr="00BF60F0">
        <w:rPr>
          <w:rFonts w:ascii="Arial" w:hAnsi="Arial" w:hint="cs"/>
          <w:color w:val="000000"/>
          <w:rtl/>
        </w:rPr>
        <w:t>לבי."</w:t>
      </w:r>
    </w:p>
    <w:p w:rsidR="00FE5212" w:rsidRPr="00BF60F0" w:rsidRDefault="00FE5212" w:rsidP="00FE5212">
      <w:pPr>
        <w:jc w:val="both"/>
        <w:rPr>
          <w:rFonts w:ascii="Arial" w:hAnsi="Arial"/>
          <w:color w:val="000000"/>
          <w:rtl/>
        </w:rPr>
      </w:pPr>
      <w:r w:rsidRPr="00BF60F0">
        <w:rPr>
          <w:rFonts w:ascii="Arial" w:hAnsi="Arial" w:hint="cs"/>
          <w:color w:val="000000"/>
          <w:rtl/>
        </w:rPr>
        <w:t>כאשר</w:t>
      </w:r>
      <w:r>
        <w:rPr>
          <w:rFonts w:ascii="Arial" w:hAnsi="Arial" w:hint="cs"/>
          <w:color w:val="000000"/>
          <w:rtl/>
        </w:rPr>
        <w:t xml:space="preserve"> </w:t>
      </w:r>
      <w:r w:rsidRPr="00BF60F0">
        <w:rPr>
          <w:rFonts w:ascii="Arial" w:hAnsi="Arial" w:hint="cs"/>
          <w:color w:val="000000"/>
          <w:rtl/>
        </w:rPr>
        <w:t>הווארד</w:t>
      </w:r>
      <w:r>
        <w:rPr>
          <w:rFonts w:ascii="Arial" w:hAnsi="Arial" w:hint="cs"/>
          <w:color w:val="000000"/>
          <w:rtl/>
        </w:rPr>
        <w:t xml:space="preserve"> </w:t>
      </w:r>
      <w:r w:rsidRPr="00BF60F0">
        <w:rPr>
          <w:rFonts w:ascii="Arial" w:hAnsi="Arial" w:hint="cs"/>
          <w:color w:val="000000"/>
          <w:rtl/>
        </w:rPr>
        <w:t>קלי</w:t>
      </w:r>
      <w:r>
        <w:rPr>
          <w:rFonts w:ascii="Arial" w:hAnsi="Arial" w:hint="cs"/>
          <w:color w:val="000000"/>
          <w:rtl/>
        </w:rPr>
        <w:t xml:space="preserve"> </w:t>
      </w:r>
      <w:r w:rsidRPr="00BF60F0">
        <w:rPr>
          <w:rFonts w:ascii="Arial" w:hAnsi="Arial" w:hint="cs"/>
          <w:color w:val="000000"/>
          <w:rtl/>
        </w:rPr>
        <w:t>עזב</w:t>
      </w:r>
      <w:r>
        <w:rPr>
          <w:rFonts w:ascii="Arial" w:hAnsi="Arial" w:hint="cs"/>
          <w:color w:val="000000"/>
          <w:rtl/>
        </w:rPr>
        <w:t xml:space="preserve"> </w:t>
      </w:r>
      <w:r w:rsidRPr="00BF60F0">
        <w:rPr>
          <w:rFonts w:ascii="Arial" w:hAnsi="Arial" w:hint="cs"/>
          <w:color w:val="000000"/>
          <w:rtl/>
        </w:rPr>
        <w:t>את</w:t>
      </w:r>
      <w:r>
        <w:rPr>
          <w:rFonts w:ascii="Arial" w:hAnsi="Arial" w:hint="cs"/>
          <w:color w:val="000000"/>
          <w:rtl/>
        </w:rPr>
        <w:t xml:space="preserve"> </w:t>
      </w:r>
      <w:r w:rsidRPr="00BF60F0">
        <w:rPr>
          <w:rFonts w:ascii="Arial" w:hAnsi="Arial" w:hint="cs"/>
          <w:color w:val="000000"/>
          <w:rtl/>
        </w:rPr>
        <w:t>הבית,</w:t>
      </w:r>
      <w:r>
        <w:rPr>
          <w:rFonts w:ascii="Arial" w:hAnsi="Arial" w:hint="cs"/>
          <w:color w:val="000000"/>
          <w:rtl/>
        </w:rPr>
        <w:t xml:space="preserve"> </w:t>
      </w:r>
      <w:r w:rsidRPr="00BF60F0">
        <w:rPr>
          <w:rFonts w:ascii="Arial" w:hAnsi="Arial" w:hint="cs"/>
          <w:color w:val="000000"/>
          <w:rtl/>
        </w:rPr>
        <w:t>לא</w:t>
      </w:r>
      <w:r>
        <w:rPr>
          <w:rFonts w:ascii="Arial" w:hAnsi="Arial" w:hint="cs"/>
          <w:color w:val="000000"/>
          <w:rtl/>
        </w:rPr>
        <w:t xml:space="preserve"> </w:t>
      </w:r>
      <w:r w:rsidRPr="00BF60F0">
        <w:rPr>
          <w:rFonts w:ascii="Arial" w:hAnsi="Arial" w:hint="cs"/>
          <w:color w:val="000000"/>
          <w:rtl/>
        </w:rPr>
        <w:t>רק</w:t>
      </w:r>
      <w:r>
        <w:rPr>
          <w:rFonts w:ascii="Arial" w:hAnsi="Arial" w:hint="cs"/>
          <w:color w:val="000000"/>
          <w:rtl/>
        </w:rPr>
        <w:t xml:space="preserve"> </w:t>
      </w:r>
      <w:r w:rsidRPr="00BF60F0">
        <w:rPr>
          <w:rFonts w:ascii="Arial" w:hAnsi="Arial" w:hint="cs"/>
          <w:color w:val="000000"/>
          <w:rtl/>
        </w:rPr>
        <w:t>שהוא</w:t>
      </w:r>
      <w:r>
        <w:rPr>
          <w:rFonts w:ascii="Arial" w:hAnsi="Arial" w:hint="cs"/>
          <w:color w:val="000000"/>
          <w:rtl/>
        </w:rPr>
        <w:t xml:space="preserve"> </w:t>
      </w:r>
      <w:r w:rsidRPr="00BF60F0">
        <w:rPr>
          <w:rFonts w:ascii="Arial" w:hAnsi="Arial" w:hint="cs"/>
          <w:color w:val="000000"/>
          <w:rtl/>
        </w:rPr>
        <w:t>חש</w:t>
      </w:r>
      <w:r>
        <w:rPr>
          <w:rFonts w:ascii="Arial" w:hAnsi="Arial" w:hint="cs"/>
          <w:color w:val="000000"/>
          <w:rtl/>
        </w:rPr>
        <w:t xml:space="preserve"> </w:t>
      </w:r>
      <w:r w:rsidRPr="00BF60F0">
        <w:rPr>
          <w:rFonts w:ascii="Arial" w:hAnsi="Arial" w:hint="cs"/>
          <w:color w:val="000000"/>
          <w:rtl/>
        </w:rPr>
        <w:t>פחות</w:t>
      </w:r>
      <w:r>
        <w:rPr>
          <w:rFonts w:ascii="Arial" w:hAnsi="Arial" w:hint="cs"/>
          <w:color w:val="000000"/>
          <w:rtl/>
        </w:rPr>
        <w:t xml:space="preserve"> </w:t>
      </w:r>
      <w:r w:rsidRPr="00BF60F0">
        <w:rPr>
          <w:rFonts w:ascii="Arial" w:hAnsi="Arial" w:hint="cs"/>
          <w:color w:val="000000"/>
          <w:rtl/>
        </w:rPr>
        <w:t>רעב</w:t>
      </w:r>
      <w:r>
        <w:rPr>
          <w:rFonts w:ascii="Arial" w:hAnsi="Arial" w:hint="cs"/>
          <w:color w:val="000000"/>
          <w:rtl/>
        </w:rPr>
        <w:t xml:space="preserve"> </w:t>
      </w:r>
      <w:r w:rsidRPr="00BF60F0">
        <w:rPr>
          <w:rFonts w:ascii="Arial" w:hAnsi="Arial" w:hint="cs"/>
          <w:color w:val="000000"/>
          <w:rtl/>
        </w:rPr>
        <w:t>וחזק</w:t>
      </w:r>
      <w:r>
        <w:rPr>
          <w:rFonts w:ascii="Arial" w:hAnsi="Arial" w:hint="cs"/>
          <w:color w:val="000000"/>
          <w:rtl/>
        </w:rPr>
        <w:t xml:space="preserve"> </w:t>
      </w:r>
      <w:r w:rsidRPr="00BF60F0">
        <w:rPr>
          <w:rFonts w:ascii="Arial" w:hAnsi="Arial" w:hint="cs"/>
          <w:color w:val="000000"/>
          <w:rtl/>
        </w:rPr>
        <w:t>יותר,</w:t>
      </w:r>
      <w:r>
        <w:rPr>
          <w:rFonts w:ascii="Arial" w:hAnsi="Arial" w:hint="cs"/>
          <w:color w:val="000000"/>
          <w:rtl/>
        </w:rPr>
        <w:t xml:space="preserve"> </w:t>
      </w:r>
      <w:r w:rsidRPr="00BF60F0">
        <w:rPr>
          <w:rFonts w:ascii="Arial" w:hAnsi="Arial" w:hint="cs"/>
          <w:color w:val="000000"/>
          <w:rtl/>
        </w:rPr>
        <w:t>אלא</w:t>
      </w:r>
      <w:r>
        <w:rPr>
          <w:rFonts w:ascii="Arial" w:hAnsi="Arial" w:hint="cs"/>
          <w:color w:val="000000"/>
          <w:rtl/>
        </w:rPr>
        <w:t xml:space="preserve"> </w:t>
      </w:r>
      <w:r w:rsidRPr="00BF60F0">
        <w:rPr>
          <w:rFonts w:ascii="Arial" w:hAnsi="Arial" w:hint="cs"/>
          <w:color w:val="000000"/>
          <w:rtl/>
        </w:rPr>
        <w:t>גם</w:t>
      </w:r>
      <w:r>
        <w:rPr>
          <w:rFonts w:ascii="Arial" w:hAnsi="Arial" w:hint="cs"/>
          <w:color w:val="000000"/>
          <w:rtl/>
        </w:rPr>
        <w:t xml:space="preserve"> </w:t>
      </w:r>
      <w:r w:rsidRPr="00BF60F0">
        <w:rPr>
          <w:rFonts w:ascii="Arial" w:hAnsi="Arial" w:hint="cs"/>
          <w:color w:val="000000"/>
          <w:rtl/>
        </w:rPr>
        <w:t>אמונתו</w:t>
      </w:r>
      <w:r>
        <w:rPr>
          <w:rFonts w:ascii="Arial" w:hAnsi="Arial" w:hint="cs"/>
          <w:color w:val="000000"/>
          <w:rtl/>
        </w:rPr>
        <w:t xml:space="preserve"> </w:t>
      </w:r>
      <w:r w:rsidRPr="00BF60F0">
        <w:rPr>
          <w:rFonts w:ascii="Arial" w:hAnsi="Arial" w:hint="cs"/>
          <w:color w:val="000000"/>
          <w:rtl/>
        </w:rPr>
        <w:t>באלוהים</w:t>
      </w:r>
      <w:r>
        <w:rPr>
          <w:rFonts w:ascii="Arial" w:hAnsi="Arial" w:hint="cs"/>
          <w:color w:val="000000"/>
          <w:rtl/>
        </w:rPr>
        <w:t xml:space="preserve"> </w:t>
      </w:r>
      <w:r w:rsidRPr="00BF60F0">
        <w:rPr>
          <w:rFonts w:ascii="Arial" w:hAnsi="Arial" w:hint="cs"/>
          <w:color w:val="000000"/>
          <w:rtl/>
        </w:rPr>
        <w:t>ובטוב</w:t>
      </w:r>
      <w:r>
        <w:rPr>
          <w:rFonts w:ascii="Arial" w:hAnsi="Arial" w:hint="cs"/>
          <w:color w:val="000000"/>
          <w:rtl/>
        </w:rPr>
        <w:t xml:space="preserve"> </w:t>
      </w:r>
      <w:r w:rsidRPr="00BF60F0">
        <w:rPr>
          <w:rFonts w:ascii="Arial" w:hAnsi="Arial" w:hint="cs"/>
          <w:color w:val="000000"/>
          <w:rtl/>
        </w:rPr>
        <w:t>ליבם</w:t>
      </w:r>
      <w:r>
        <w:rPr>
          <w:rFonts w:ascii="Arial" w:hAnsi="Arial" w:hint="cs"/>
          <w:color w:val="000000"/>
          <w:rtl/>
        </w:rPr>
        <w:t xml:space="preserve"> </w:t>
      </w:r>
      <w:r w:rsidRPr="00BF60F0">
        <w:rPr>
          <w:rFonts w:ascii="Arial" w:hAnsi="Arial" w:hint="cs"/>
          <w:color w:val="000000"/>
          <w:rtl/>
        </w:rPr>
        <w:t>של</w:t>
      </w:r>
      <w:r>
        <w:rPr>
          <w:rFonts w:ascii="Arial" w:hAnsi="Arial" w:hint="cs"/>
          <w:color w:val="000000"/>
          <w:rtl/>
        </w:rPr>
        <w:t xml:space="preserve"> </w:t>
      </w:r>
      <w:r w:rsidRPr="00BF60F0">
        <w:rPr>
          <w:rFonts w:ascii="Arial" w:hAnsi="Arial" w:hint="cs"/>
          <w:color w:val="000000"/>
          <w:rtl/>
        </w:rPr>
        <w:t>בני</w:t>
      </w:r>
      <w:r>
        <w:rPr>
          <w:rFonts w:ascii="Arial" w:hAnsi="Arial" w:hint="cs"/>
          <w:color w:val="000000"/>
          <w:rtl/>
        </w:rPr>
        <w:t xml:space="preserve"> </w:t>
      </w:r>
      <w:r w:rsidRPr="00BF60F0">
        <w:rPr>
          <w:rFonts w:ascii="Arial" w:hAnsi="Arial" w:hint="cs"/>
          <w:color w:val="000000"/>
          <w:rtl/>
        </w:rPr>
        <w:t>אדם</w:t>
      </w:r>
      <w:r>
        <w:rPr>
          <w:rFonts w:ascii="Arial" w:hAnsi="Arial" w:hint="cs"/>
          <w:color w:val="000000"/>
          <w:rtl/>
        </w:rPr>
        <w:t xml:space="preserve"> </w:t>
      </w:r>
      <w:r w:rsidRPr="00BF60F0">
        <w:rPr>
          <w:rFonts w:ascii="Arial" w:hAnsi="Arial" w:hint="cs"/>
          <w:color w:val="000000"/>
          <w:rtl/>
        </w:rPr>
        <w:t>התחזקה.</w:t>
      </w:r>
    </w:p>
    <w:p w:rsidR="00FE5212" w:rsidRPr="00BF60F0" w:rsidRDefault="00FE5212" w:rsidP="00FE5212">
      <w:pPr>
        <w:jc w:val="both"/>
        <w:rPr>
          <w:rFonts w:ascii="Arial" w:hAnsi="Arial"/>
          <w:color w:val="000000"/>
          <w:rtl/>
        </w:rPr>
      </w:pPr>
      <w:r w:rsidRPr="00BF60F0">
        <w:rPr>
          <w:rFonts w:ascii="Arial" w:hAnsi="Arial" w:hint="cs"/>
          <w:color w:val="000000"/>
          <w:rtl/>
        </w:rPr>
        <w:t>שנים</w:t>
      </w:r>
      <w:r>
        <w:rPr>
          <w:rFonts w:ascii="Arial" w:hAnsi="Arial" w:hint="cs"/>
          <w:color w:val="000000"/>
          <w:rtl/>
        </w:rPr>
        <w:t xml:space="preserve"> </w:t>
      </w:r>
      <w:r w:rsidRPr="00BF60F0">
        <w:rPr>
          <w:rFonts w:ascii="Arial" w:hAnsi="Arial" w:hint="cs"/>
          <w:color w:val="000000"/>
          <w:rtl/>
        </w:rPr>
        <w:t>רבות</w:t>
      </w:r>
      <w:r>
        <w:rPr>
          <w:rFonts w:ascii="Arial" w:hAnsi="Arial" w:hint="cs"/>
          <w:color w:val="000000"/>
          <w:rtl/>
        </w:rPr>
        <w:t xml:space="preserve"> </w:t>
      </w:r>
      <w:r w:rsidRPr="00BF60F0">
        <w:rPr>
          <w:rFonts w:ascii="Arial" w:hAnsi="Arial" w:hint="cs"/>
          <w:color w:val="000000"/>
          <w:rtl/>
        </w:rPr>
        <w:t>לאחר</w:t>
      </w:r>
      <w:r>
        <w:rPr>
          <w:rFonts w:ascii="Arial" w:hAnsi="Arial" w:hint="cs"/>
          <w:color w:val="000000"/>
          <w:rtl/>
        </w:rPr>
        <w:t xml:space="preserve"> </w:t>
      </w:r>
      <w:r w:rsidRPr="00BF60F0">
        <w:rPr>
          <w:rFonts w:ascii="Arial" w:hAnsi="Arial" w:hint="cs"/>
          <w:color w:val="000000"/>
          <w:rtl/>
        </w:rPr>
        <w:t>מכן,</w:t>
      </w:r>
      <w:r>
        <w:rPr>
          <w:rFonts w:ascii="Arial" w:hAnsi="Arial" w:hint="cs"/>
          <w:color w:val="000000"/>
          <w:rtl/>
        </w:rPr>
        <w:t xml:space="preserve"> </w:t>
      </w:r>
      <w:r w:rsidRPr="00BF60F0">
        <w:rPr>
          <w:rFonts w:ascii="Arial" w:hAnsi="Arial" w:hint="cs"/>
          <w:color w:val="000000"/>
          <w:rtl/>
        </w:rPr>
        <w:t>אותה</w:t>
      </w:r>
      <w:r>
        <w:rPr>
          <w:rFonts w:ascii="Arial" w:hAnsi="Arial" w:hint="cs"/>
          <w:color w:val="000000"/>
          <w:rtl/>
        </w:rPr>
        <w:t xml:space="preserve"> </w:t>
      </w:r>
      <w:r w:rsidRPr="00BF60F0">
        <w:rPr>
          <w:rFonts w:ascii="Arial" w:hAnsi="Arial" w:hint="cs"/>
          <w:color w:val="000000"/>
          <w:rtl/>
        </w:rPr>
        <w:t>אישה</w:t>
      </w:r>
      <w:r>
        <w:rPr>
          <w:rFonts w:ascii="Arial" w:hAnsi="Arial" w:hint="cs"/>
          <w:color w:val="000000"/>
          <w:rtl/>
        </w:rPr>
        <w:t xml:space="preserve"> </w:t>
      </w:r>
      <w:r w:rsidRPr="00BF60F0">
        <w:rPr>
          <w:rFonts w:ascii="Arial" w:hAnsi="Arial" w:hint="cs"/>
          <w:color w:val="000000"/>
          <w:rtl/>
        </w:rPr>
        <w:t>חלתה</w:t>
      </w:r>
      <w:r>
        <w:rPr>
          <w:rFonts w:ascii="Arial" w:hAnsi="Arial" w:hint="cs"/>
          <w:color w:val="000000"/>
          <w:rtl/>
        </w:rPr>
        <w:t xml:space="preserve"> </w:t>
      </w:r>
      <w:r w:rsidRPr="00BF60F0">
        <w:rPr>
          <w:rFonts w:ascii="Arial" w:hAnsi="Arial" w:hint="cs"/>
          <w:color w:val="000000"/>
          <w:rtl/>
        </w:rPr>
        <w:t>באופן</w:t>
      </w:r>
      <w:r>
        <w:rPr>
          <w:rFonts w:ascii="Arial" w:hAnsi="Arial" w:hint="cs"/>
          <w:color w:val="000000"/>
          <w:rtl/>
        </w:rPr>
        <w:t xml:space="preserve"> </w:t>
      </w:r>
      <w:r w:rsidRPr="00BF60F0">
        <w:rPr>
          <w:rFonts w:ascii="Arial" w:hAnsi="Arial" w:hint="cs"/>
          <w:color w:val="000000"/>
          <w:rtl/>
        </w:rPr>
        <w:t>אנוש.</w:t>
      </w:r>
      <w:r>
        <w:rPr>
          <w:rFonts w:ascii="Arial" w:hAnsi="Arial" w:hint="cs"/>
          <w:color w:val="000000"/>
          <w:rtl/>
        </w:rPr>
        <w:t xml:space="preserve"> </w:t>
      </w:r>
      <w:r w:rsidRPr="00BF60F0">
        <w:rPr>
          <w:rFonts w:ascii="Arial" w:hAnsi="Arial" w:hint="cs"/>
          <w:color w:val="000000"/>
          <w:rtl/>
        </w:rPr>
        <w:t>הרופאים</w:t>
      </w:r>
      <w:r>
        <w:rPr>
          <w:rFonts w:ascii="Arial" w:hAnsi="Arial" w:hint="cs"/>
          <w:color w:val="000000"/>
          <w:rtl/>
        </w:rPr>
        <w:t xml:space="preserve"> </w:t>
      </w:r>
      <w:r w:rsidRPr="00BF60F0">
        <w:rPr>
          <w:rFonts w:ascii="Arial" w:hAnsi="Arial" w:hint="cs"/>
          <w:color w:val="000000"/>
          <w:rtl/>
        </w:rPr>
        <w:t>המקומיים</w:t>
      </w:r>
      <w:r>
        <w:rPr>
          <w:rFonts w:ascii="Arial" w:hAnsi="Arial" w:hint="cs"/>
          <w:color w:val="000000"/>
          <w:rtl/>
        </w:rPr>
        <w:t xml:space="preserve"> </w:t>
      </w:r>
      <w:r w:rsidRPr="00BF60F0">
        <w:rPr>
          <w:rFonts w:ascii="Arial" w:hAnsi="Arial" w:hint="cs"/>
          <w:color w:val="000000"/>
          <w:rtl/>
        </w:rPr>
        <w:t>היו</w:t>
      </w:r>
      <w:r>
        <w:rPr>
          <w:rFonts w:ascii="Arial" w:hAnsi="Arial" w:hint="cs"/>
          <w:color w:val="000000"/>
          <w:rtl/>
        </w:rPr>
        <w:t xml:space="preserve"> </w:t>
      </w:r>
      <w:r w:rsidRPr="00BF60F0">
        <w:rPr>
          <w:rFonts w:ascii="Arial" w:hAnsi="Arial" w:hint="cs"/>
          <w:color w:val="000000"/>
          <w:rtl/>
        </w:rPr>
        <w:t>מתוסכלים</w:t>
      </w:r>
      <w:r>
        <w:rPr>
          <w:rFonts w:ascii="Arial" w:hAnsi="Arial" w:hint="cs"/>
          <w:color w:val="000000"/>
          <w:rtl/>
        </w:rPr>
        <w:t xml:space="preserve"> </w:t>
      </w:r>
      <w:r w:rsidRPr="00BF60F0">
        <w:rPr>
          <w:rFonts w:ascii="Arial" w:hAnsi="Arial" w:hint="cs"/>
          <w:color w:val="000000"/>
          <w:rtl/>
        </w:rPr>
        <w:t>משום</w:t>
      </w:r>
      <w:r>
        <w:rPr>
          <w:rFonts w:ascii="Arial" w:hAnsi="Arial" w:hint="cs"/>
          <w:color w:val="000000"/>
          <w:rtl/>
        </w:rPr>
        <w:t xml:space="preserve"> </w:t>
      </w:r>
      <w:r w:rsidRPr="00BF60F0">
        <w:rPr>
          <w:rFonts w:ascii="Arial" w:hAnsi="Arial" w:hint="cs"/>
          <w:color w:val="000000"/>
          <w:rtl/>
        </w:rPr>
        <w:t>שלא</w:t>
      </w:r>
      <w:r>
        <w:rPr>
          <w:rFonts w:ascii="Arial" w:hAnsi="Arial" w:hint="cs"/>
          <w:color w:val="000000"/>
          <w:rtl/>
        </w:rPr>
        <w:t xml:space="preserve"> </w:t>
      </w:r>
      <w:r w:rsidRPr="00BF60F0">
        <w:rPr>
          <w:rFonts w:ascii="Arial" w:hAnsi="Arial" w:hint="cs"/>
          <w:color w:val="000000"/>
          <w:rtl/>
        </w:rPr>
        <w:t>הצליחו</w:t>
      </w:r>
      <w:r>
        <w:rPr>
          <w:rFonts w:ascii="Arial" w:hAnsi="Arial" w:hint="cs"/>
          <w:color w:val="000000"/>
          <w:rtl/>
        </w:rPr>
        <w:t xml:space="preserve"> </w:t>
      </w:r>
      <w:r w:rsidRPr="00BF60F0">
        <w:rPr>
          <w:rFonts w:ascii="Arial" w:hAnsi="Arial" w:hint="cs"/>
          <w:color w:val="000000"/>
          <w:rtl/>
        </w:rPr>
        <w:t>לאבחן</w:t>
      </w:r>
      <w:r>
        <w:rPr>
          <w:rFonts w:ascii="Arial" w:hAnsi="Arial" w:hint="cs"/>
          <w:color w:val="000000"/>
          <w:rtl/>
        </w:rPr>
        <w:t xml:space="preserve"> </w:t>
      </w:r>
      <w:r w:rsidRPr="00BF60F0">
        <w:rPr>
          <w:rFonts w:ascii="Arial" w:hAnsi="Arial" w:hint="cs"/>
          <w:color w:val="000000"/>
          <w:rtl/>
        </w:rPr>
        <w:t>את</w:t>
      </w:r>
      <w:r>
        <w:rPr>
          <w:rFonts w:ascii="Arial" w:hAnsi="Arial" w:hint="cs"/>
          <w:color w:val="000000"/>
          <w:rtl/>
        </w:rPr>
        <w:t xml:space="preserve"> </w:t>
      </w:r>
      <w:r w:rsidRPr="00BF60F0">
        <w:rPr>
          <w:rFonts w:ascii="Arial" w:hAnsi="Arial" w:hint="cs"/>
          <w:color w:val="000000"/>
          <w:rtl/>
        </w:rPr>
        <w:t>מחלתה.</w:t>
      </w:r>
      <w:r>
        <w:rPr>
          <w:rFonts w:ascii="Arial" w:hAnsi="Arial" w:hint="cs"/>
          <w:color w:val="000000"/>
          <w:rtl/>
        </w:rPr>
        <w:t xml:space="preserve"> </w:t>
      </w:r>
      <w:r w:rsidRPr="00BF60F0">
        <w:rPr>
          <w:rFonts w:ascii="Arial" w:hAnsi="Arial" w:hint="cs"/>
          <w:color w:val="000000"/>
          <w:rtl/>
        </w:rPr>
        <w:t>לבסוף,</w:t>
      </w:r>
      <w:r>
        <w:rPr>
          <w:rFonts w:ascii="Arial" w:hAnsi="Arial" w:hint="cs"/>
          <w:color w:val="000000"/>
          <w:rtl/>
        </w:rPr>
        <w:t xml:space="preserve"> </w:t>
      </w:r>
      <w:r w:rsidRPr="00BF60F0">
        <w:rPr>
          <w:rFonts w:ascii="Arial" w:hAnsi="Arial" w:hint="cs"/>
          <w:color w:val="000000"/>
          <w:rtl/>
        </w:rPr>
        <w:t>הם</w:t>
      </w:r>
      <w:r>
        <w:rPr>
          <w:rFonts w:ascii="Arial" w:hAnsi="Arial" w:hint="cs"/>
          <w:color w:val="000000"/>
          <w:rtl/>
        </w:rPr>
        <w:t xml:space="preserve"> </w:t>
      </w:r>
      <w:r w:rsidRPr="00BF60F0">
        <w:rPr>
          <w:rFonts w:ascii="Arial" w:hAnsi="Arial" w:hint="cs"/>
          <w:color w:val="000000"/>
          <w:rtl/>
        </w:rPr>
        <w:t>שלחו</w:t>
      </w:r>
      <w:r>
        <w:rPr>
          <w:rFonts w:ascii="Arial" w:hAnsi="Arial" w:hint="cs"/>
          <w:color w:val="000000"/>
          <w:rtl/>
        </w:rPr>
        <w:t xml:space="preserve"> </w:t>
      </w:r>
      <w:r w:rsidRPr="00BF60F0">
        <w:rPr>
          <w:rFonts w:ascii="Arial" w:hAnsi="Arial" w:hint="cs"/>
          <w:color w:val="000000"/>
          <w:rtl/>
        </w:rPr>
        <w:t>אותה</w:t>
      </w:r>
      <w:r>
        <w:rPr>
          <w:rFonts w:ascii="Arial" w:hAnsi="Arial" w:hint="cs"/>
          <w:color w:val="000000"/>
          <w:rtl/>
        </w:rPr>
        <w:t xml:space="preserve"> </w:t>
      </w:r>
      <w:r w:rsidRPr="00BF60F0">
        <w:rPr>
          <w:rFonts w:ascii="Arial" w:hAnsi="Arial" w:hint="cs"/>
          <w:color w:val="000000"/>
          <w:rtl/>
        </w:rPr>
        <w:t>לעיר</w:t>
      </w:r>
      <w:r>
        <w:rPr>
          <w:rFonts w:ascii="Arial" w:hAnsi="Arial" w:hint="cs"/>
          <w:color w:val="000000"/>
          <w:rtl/>
        </w:rPr>
        <w:t xml:space="preserve"> </w:t>
      </w:r>
      <w:r w:rsidRPr="00BF60F0">
        <w:rPr>
          <w:rFonts w:ascii="Arial" w:hAnsi="Arial" w:hint="cs"/>
          <w:color w:val="000000"/>
          <w:rtl/>
        </w:rPr>
        <w:t>הגדולה,</w:t>
      </w:r>
      <w:r>
        <w:rPr>
          <w:rFonts w:ascii="Arial" w:hAnsi="Arial" w:hint="cs"/>
          <w:color w:val="000000"/>
          <w:rtl/>
        </w:rPr>
        <w:t xml:space="preserve"> </w:t>
      </w:r>
      <w:r w:rsidRPr="00BF60F0">
        <w:rPr>
          <w:rFonts w:ascii="Arial" w:hAnsi="Arial" w:hint="cs"/>
          <w:color w:val="000000"/>
          <w:rtl/>
        </w:rPr>
        <w:t>שם</w:t>
      </w:r>
      <w:r>
        <w:rPr>
          <w:rFonts w:ascii="Arial" w:hAnsi="Arial" w:hint="cs"/>
          <w:color w:val="000000"/>
          <w:rtl/>
        </w:rPr>
        <w:t xml:space="preserve"> </w:t>
      </w:r>
      <w:r w:rsidRPr="00BF60F0">
        <w:rPr>
          <w:rFonts w:ascii="Arial" w:hAnsi="Arial" w:hint="cs"/>
          <w:color w:val="000000"/>
          <w:rtl/>
        </w:rPr>
        <w:t>ביקשו</w:t>
      </w:r>
      <w:r>
        <w:rPr>
          <w:rFonts w:ascii="Arial" w:hAnsi="Arial" w:hint="cs"/>
          <w:color w:val="000000"/>
          <w:rtl/>
        </w:rPr>
        <w:t xml:space="preserve"> </w:t>
      </w:r>
      <w:r w:rsidRPr="00BF60F0">
        <w:rPr>
          <w:rFonts w:ascii="Arial" w:hAnsi="Arial" w:hint="cs"/>
          <w:color w:val="000000"/>
          <w:rtl/>
        </w:rPr>
        <w:t>ממומחים</w:t>
      </w:r>
      <w:r>
        <w:rPr>
          <w:rFonts w:ascii="Arial" w:hAnsi="Arial" w:hint="cs"/>
          <w:color w:val="000000"/>
          <w:rtl/>
        </w:rPr>
        <w:t xml:space="preserve"> </w:t>
      </w:r>
      <w:r w:rsidRPr="00BF60F0">
        <w:rPr>
          <w:rFonts w:ascii="Arial" w:hAnsi="Arial" w:hint="cs"/>
          <w:color w:val="000000"/>
          <w:rtl/>
        </w:rPr>
        <w:t>לחוות</w:t>
      </w:r>
      <w:r>
        <w:rPr>
          <w:rFonts w:ascii="Arial" w:hAnsi="Arial" w:hint="cs"/>
          <w:color w:val="000000"/>
          <w:rtl/>
        </w:rPr>
        <w:t xml:space="preserve"> </w:t>
      </w:r>
      <w:r w:rsidRPr="00BF60F0">
        <w:rPr>
          <w:rFonts w:ascii="Arial" w:hAnsi="Arial" w:hint="cs"/>
          <w:color w:val="000000"/>
          <w:rtl/>
        </w:rPr>
        <w:t>דעה</w:t>
      </w:r>
      <w:r>
        <w:rPr>
          <w:rFonts w:ascii="Arial" w:hAnsi="Arial" w:hint="cs"/>
          <w:color w:val="000000"/>
          <w:rtl/>
        </w:rPr>
        <w:t xml:space="preserve"> </w:t>
      </w:r>
      <w:r w:rsidRPr="00BF60F0">
        <w:rPr>
          <w:rFonts w:ascii="Arial" w:hAnsi="Arial" w:hint="cs"/>
          <w:color w:val="000000"/>
          <w:rtl/>
        </w:rPr>
        <w:t>על</w:t>
      </w:r>
      <w:r>
        <w:rPr>
          <w:rFonts w:ascii="Arial" w:hAnsi="Arial" w:hint="cs"/>
          <w:color w:val="000000"/>
          <w:rtl/>
        </w:rPr>
        <w:t xml:space="preserve"> </w:t>
      </w:r>
      <w:r w:rsidRPr="00BF60F0">
        <w:rPr>
          <w:rFonts w:ascii="Arial" w:hAnsi="Arial" w:hint="cs"/>
          <w:color w:val="000000"/>
          <w:rtl/>
        </w:rPr>
        <w:t>מחלתה</w:t>
      </w:r>
      <w:r>
        <w:rPr>
          <w:rFonts w:ascii="Arial" w:hAnsi="Arial" w:hint="cs"/>
          <w:color w:val="000000"/>
          <w:rtl/>
        </w:rPr>
        <w:t xml:space="preserve"> </w:t>
      </w:r>
      <w:r w:rsidRPr="00BF60F0">
        <w:rPr>
          <w:rFonts w:ascii="Arial" w:hAnsi="Arial" w:hint="cs"/>
          <w:color w:val="000000"/>
          <w:rtl/>
        </w:rPr>
        <w:t>הנדירה.</w:t>
      </w:r>
    </w:p>
    <w:p w:rsidR="00FE5212" w:rsidRPr="00BF60F0" w:rsidRDefault="00FE5212" w:rsidP="00FE5212">
      <w:pPr>
        <w:jc w:val="both"/>
        <w:rPr>
          <w:rFonts w:ascii="Arial" w:hAnsi="Arial"/>
          <w:color w:val="000000"/>
          <w:rtl/>
        </w:rPr>
      </w:pPr>
      <w:r w:rsidRPr="00BF60F0">
        <w:rPr>
          <w:rFonts w:ascii="Arial" w:hAnsi="Arial" w:hint="cs"/>
          <w:color w:val="000000"/>
          <w:rtl/>
        </w:rPr>
        <w:t>ד"ר</w:t>
      </w:r>
      <w:r>
        <w:rPr>
          <w:rFonts w:ascii="Arial" w:hAnsi="Arial" w:hint="cs"/>
          <w:color w:val="000000"/>
          <w:rtl/>
        </w:rPr>
        <w:t xml:space="preserve"> </w:t>
      </w:r>
      <w:r w:rsidRPr="00BF60F0">
        <w:rPr>
          <w:rFonts w:ascii="Arial" w:hAnsi="Arial" w:hint="cs"/>
          <w:color w:val="000000"/>
          <w:rtl/>
        </w:rPr>
        <w:t>הווארד</w:t>
      </w:r>
      <w:r>
        <w:rPr>
          <w:rFonts w:ascii="Arial" w:hAnsi="Arial" w:hint="cs"/>
          <w:color w:val="000000"/>
          <w:rtl/>
        </w:rPr>
        <w:t xml:space="preserve"> </w:t>
      </w:r>
      <w:r w:rsidRPr="00BF60F0">
        <w:rPr>
          <w:rFonts w:ascii="Arial" w:hAnsi="Arial" w:hint="cs"/>
          <w:color w:val="000000"/>
          <w:rtl/>
        </w:rPr>
        <w:t>קלי</w:t>
      </w:r>
      <w:r>
        <w:rPr>
          <w:rFonts w:ascii="Arial" w:hAnsi="Arial" w:hint="cs"/>
          <w:color w:val="000000"/>
          <w:rtl/>
        </w:rPr>
        <w:t xml:space="preserve"> </w:t>
      </w:r>
      <w:r w:rsidRPr="00BF60F0">
        <w:rPr>
          <w:rFonts w:ascii="Arial" w:hAnsi="Arial" w:hint="cs"/>
          <w:color w:val="000000"/>
          <w:rtl/>
        </w:rPr>
        <w:t>נקרא</w:t>
      </w:r>
      <w:r>
        <w:rPr>
          <w:rFonts w:ascii="Arial" w:hAnsi="Arial" w:hint="cs"/>
          <w:color w:val="000000"/>
          <w:rtl/>
        </w:rPr>
        <w:t xml:space="preserve"> </w:t>
      </w:r>
      <w:r w:rsidRPr="00BF60F0">
        <w:rPr>
          <w:rFonts w:ascii="Arial" w:hAnsi="Arial" w:hint="cs"/>
          <w:color w:val="000000"/>
          <w:rtl/>
        </w:rPr>
        <w:t>לחדר</w:t>
      </w:r>
      <w:r>
        <w:rPr>
          <w:rFonts w:ascii="Arial" w:hAnsi="Arial" w:hint="cs"/>
          <w:color w:val="000000"/>
          <w:rtl/>
        </w:rPr>
        <w:t xml:space="preserve"> </w:t>
      </w:r>
      <w:r w:rsidRPr="00BF60F0">
        <w:rPr>
          <w:rFonts w:ascii="Arial" w:hAnsi="Arial" w:hint="cs"/>
          <w:color w:val="000000"/>
          <w:rtl/>
        </w:rPr>
        <w:t>המומחים.</w:t>
      </w:r>
      <w:r>
        <w:rPr>
          <w:rFonts w:ascii="Arial" w:hAnsi="Arial" w:hint="cs"/>
          <w:color w:val="000000"/>
          <w:rtl/>
        </w:rPr>
        <w:t xml:space="preserve"> </w:t>
      </w:r>
      <w:r w:rsidRPr="00BF60F0">
        <w:rPr>
          <w:rFonts w:ascii="Arial" w:hAnsi="Arial" w:hint="cs"/>
          <w:color w:val="000000"/>
          <w:rtl/>
        </w:rPr>
        <w:t>כאשר</w:t>
      </w:r>
      <w:r>
        <w:rPr>
          <w:rFonts w:ascii="Arial" w:hAnsi="Arial" w:hint="cs"/>
          <w:color w:val="000000"/>
          <w:rtl/>
        </w:rPr>
        <w:t xml:space="preserve"> </w:t>
      </w:r>
      <w:r w:rsidRPr="00BF60F0">
        <w:rPr>
          <w:rFonts w:ascii="Arial" w:hAnsi="Arial" w:hint="cs"/>
          <w:color w:val="000000"/>
          <w:rtl/>
        </w:rPr>
        <w:t>הוא</w:t>
      </w:r>
      <w:r>
        <w:rPr>
          <w:rFonts w:ascii="Arial" w:hAnsi="Arial" w:hint="cs"/>
          <w:color w:val="000000"/>
          <w:rtl/>
        </w:rPr>
        <w:t xml:space="preserve"> </w:t>
      </w:r>
      <w:r w:rsidRPr="00BF60F0">
        <w:rPr>
          <w:rFonts w:ascii="Arial" w:hAnsi="Arial" w:hint="cs"/>
          <w:color w:val="000000"/>
          <w:rtl/>
        </w:rPr>
        <w:t>שמע</w:t>
      </w:r>
      <w:r>
        <w:rPr>
          <w:rFonts w:ascii="Arial" w:hAnsi="Arial" w:hint="cs"/>
          <w:color w:val="000000"/>
          <w:rtl/>
        </w:rPr>
        <w:t xml:space="preserve"> </w:t>
      </w:r>
      <w:r w:rsidRPr="00BF60F0">
        <w:rPr>
          <w:rFonts w:ascii="Arial" w:hAnsi="Arial" w:hint="cs"/>
          <w:color w:val="000000"/>
          <w:rtl/>
        </w:rPr>
        <w:t>מאיזו</w:t>
      </w:r>
      <w:r>
        <w:rPr>
          <w:rFonts w:ascii="Arial" w:hAnsi="Arial" w:hint="cs"/>
          <w:color w:val="000000"/>
          <w:rtl/>
        </w:rPr>
        <w:t xml:space="preserve"> </w:t>
      </w:r>
      <w:r w:rsidRPr="00BF60F0">
        <w:rPr>
          <w:rFonts w:ascii="Arial" w:hAnsi="Arial" w:hint="cs"/>
          <w:color w:val="000000"/>
          <w:rtl/>
        </w:rPr>
        <w:t>עיר</w:t>
      </w:r>
      <w:r>
        <w:rPr>
          <w:rFonts w:ascii="Arial" w:hAnsi="Arial" w:hint="cs"/>
          <w:color w:val="000000"/>
          <w:rtl/>
        </w:rPr>
        <w:t xml:space="preserve"> </w:t>
      </w:r>
      <w:r w:rsidRPr="00BF60F0">
        <w:rPr>
          <w:rFonts w:ascii="Arial" w:hAnsi="Arial" w:hint="cs"/>
          <w:color w:val="000000"/>
          <w:rtl/>
        </w:rPr>
        <w:t>הגיעה</w:t>
      </w:r>
      <w:r>
        <w:rPr>
          <w:rFonts w:ascii="Arial" w:hAnsi="Arial" w:hint="cs"/>
          <w:color w:val="000000"/>
          <w:rtl/>
        </w:rPr>
        <w:t xml:space="preserve"> </w:t>
      </w:r>
      <w:r w:rsidRPr="00BF60F0">
        <w:rPr>
          <w:rFonts w:ascii="Arial" w:hAnsi="Arial" w:hint="cs"/>
          <w:color w:val="000000"/>
          <w:rtl/>
        </w:rPr>
        <w:t>החולה,</w:t>
      </w:r>
      <w:r>
        <w:rPr>
          <w:rFonts w:ascii="Arial" w:hAnsi="Arial" w:hint="cs"/>
          <w:color w:val="000000"/>
          <w:rtl/>
        </w:rPr>
        <w:t xml:space="preserve"> </w:t>
      </w:r>
      <w:r w:rsidRPr="00BF60F0">
        <w:rPr>
          <w:rFonts w:ascii="Arial" w:hAnsi="Arial" w:hint="cs"/>
          <w:color w:val="000000"/>
          <w:rtl/>
        </w:rPr>
        <w:t>אור</w:t>
      </w:r>
      <w:r>
        <w:rPr>
          <w:rFonts w:ascii="Arial" w:hAnsi="Arial" w:hint="cs"/>
          <w:color w:val="000000"/>
          <w:rtl/>
        </w:rPr>
        <w:t xml:space="preserve"> </w:t>
      </w:r>
      <w:r w:rsidRPr="00BF60F0">
        <w:rPr>
          <w:rFonts w:ascii="Arial" w:hAnsi="Arial" w:hint="cs"/>
          <w:color w:val="000000"/>
          <w:rtl/>
        </w:rPr>
        <w:t>משונה</w:t>
      </w:r>
      <w:r>
        <w:rPr>
          <w:rFonts w:ascii="Arial" w:hAnsi="Arial" w:hint="cs"/>
          <w:color w:val="000000"/>
          <w:rtl/>
        </w:rPr>
        <w:t xml:space="preserve"> </w:t>
      </w:r>
      <w:r w:rsidRPr="00BF60F0">
        <w:rPr>
          <w:rFonts w:ascii="Arial" w:hAnsi="Arial" w:hint="cs"/>
          <w:color w:val="000000"/>
          <w:rtl/>
        </w:rPr>
        <w:t>נדלק</w:t>
      </w:r>
      <w:r>
        <w:rPr>
          <w:rFonts w:ascii="Arial" w:hAnsi="Arial" w:hint="cs"/>
          <w:color w:val="000000"/>
          <w:rtl/>
        </w:rPr>
        <w:t xml:space="preserve"> </w:t>
      </w:r>
      <w:r w:rsidRPr="00BF60F0">
        <w:rPr>
          <w:rFonts w:ascii="Arial" w:hAnsi="Arial" w:hint="cs"/>
          <w:color w:val="000000"/>
          <w:rtl/>
        </w:rPr>
        <w:t>בעיניו.</w:t>
      </w:r>
      <w:r>
        <w:rPr>
          <w:rFonts w:ascii="Arial" w:hAnsi="Arial" w:hint="cs"/>
          <w:color w:val="000000"/>
          <w:rtl/>
        </w:rPr>
        <w:t xml:space="preserve"> </w:t>
      </w:r>
      <w:r w:rsidRPr="00BF60F0">
        <w:rPr>
          <w:rFonts w:ascii="Arial" w:hAnsi="Arial" w:hint="cs"/>
          <w:color w:val="000000"/>
          <w:rtl/>
        </w:rPr>
        <w:t>הוא</w:t>
      </w:r>
      <w:r>
        <w:rPr>
          <w:rFonts w:ascii="Arial" w:hAnsi="Arial" w:hint="cs"/>
          <w:color w:val="000000"/>
          <w:rtl/>
        </w:rPr>
        <w:t xml:space="preserve"> </w:t>
      </w:r>
      <w:r w:rsidRPr="00BF60F0">
        <w:rPr>
          <w:rFonts w:ascii="Arial" w:hAnsi="Arial" w:hint="cs"/>
          <w:color w:val="000000"/>
          <w:rtl/>
        </w:rPr>
        <w:t>קם</w:t>
      </w:r>
      <w:r>
        <w:rPr>
          <w:rFonts w:ascii="Arial" w:hAnsi="Arial" w:hint="cs"/>
          <w:color w:val="000000"/>
          <w:rtl/>
        </w:rPr>
        <w:t xml:space="preserve"> </w:t>
      </w:r>
      <w:r w:rsidRPr="00BF60F0">
        <w:rPr>
          <w:rFonts w:ascii="Arial" w:hAnsi="Arial" w:hint="cs"/>
          <w:color w:val="000000"/>
          <w:rtl/>
        </w:rPr>
        <w:t>מייד</w:t>
      </w:r>
      <w:r>
        <w:rPr>
          <w:rFonts w:ascii="Arial" w:hAnsi="Arial" w:hint="cs"/>
          <w:color w:val="000000"/>
          <w:rtl/>
        </w:rPr>
        <w:t xml:space="preserve"> </w:t>
      </w:r>
      <w:r w:rsidRPr="00BF60F0">
        <w:rPr>
          <w:rFonts w:ascii="Arial" w:hAnsi="Arial" w:hint="cs"/>
          <w:color w:val="000000"/>
          <w:rtl/>
        </w:rPr>
        <w:t>והלך</w:t>
      </w:r>
      <w:r>
        <w:rPr>
          <w:rFonts w:ascii="Arial" w:hAnsi="Arial" w:hint="cs"/>
          <w:color w:val="000000"/>
          <w:rtl/>
        </w:rPr>
        <w:t xml:space="preserve"> </w:t>
      </w:r>
      <w:r w:rsidRPr="00BF60F0">
        <w:rPr>
          <w:rFonts w:ascii="Arial" w:hAnsi="Arial" w:hint="cs"/>
          <w:color w:val="000000"/>
          <w:rtl/>
        </w:rPr>
        <w:t>אל</w:t>
      </w:r>
      <w:r>
        <w:rPr>
          <w:rFonts w:ascii="Arial" w:hAnsi="Arial" w:hint="cs"/>
          <w:color w:val="000000"/>
          <w:rtl/>
        </w:rPr>
        <w:t xml:space="preserve"> </w:t>
      </w:r>
      <w:r w:rsidRPr="00BF60F0">
        <w:rPr>
          <w:rFonts w:ascii="Arial" w:hAnsi="Arial" w:hint="cs"/>
          <w:color w:val="000000"/>
          <w:rtl/>
        </w:rPr>
        <w:t>חדרה</w:t>
      </w:r>
      <w:r>
        <w:rPr>
          <w:rFonts w:ascii="Arial" w:hAnsi="Arial" w:hint="cs"/>
          <w:color w:val="000000"/>
          <w:rtl/>
        </w:rPr>
        <w:t xml:space="preserve"> </w:t>
      </w:r>
      <w:r w:rsidRPr="00BF60F0">
        <w:rPr>
          <w:rFonts w:ascii="Arial" w:hAnsi="Arial" w:hint="cs"/>
          <w:color w:val="000000"/>
          <w:rtl/>
        </w:rPr>
        <w:t>בבית</w:t>
      </w:r>
      <w:r>
        <w:rPr>
          <w:rFonts w:ascii="Arial" w:hAnsi="Arial" w:hint="cs"/>
          <w:color w:val="000000"/>
          <w:rtl/>
        </w:rPr>
        <w:t xml:space="preserve"> </w:t>
      </w:r>
      <w:r w:rsidRPr="00BF60F0">
        <w:rPr>
          <w:rFonts w:ascii="Arial" w:hAnsi="Arial" w:hint="cs"/>
          <w:color w:val="000000"/>
          <w:rtl/>
        </w:rPr>
        <w:t>החולים.</w:t>
      </w:r>
    </w:p>
    <w:p w:rsidR="00FE5212" w:rsidRPr="00BF60F0" w:rsidRDefault="00FE5212" w:rsidP="00FE5212">
      <w:pPr>
        <w:jc w:val="both"/>
        <w:rPr>
          <w:rFonts w:ascii="Arial" w:hAnsi="Arial"/>
          <w:color w:val="000000"/>
          <w:rtl/>
        </w:rPr>
      </w:pPr>
      <w:r w:rsidRPr="00BF60F0">
        <w:rPr>
          <w:rFonts w:ascii="Arial" w:hAnsi="Arial" w:hint="cs"/>
          <w:color w:val="000000"/>
          <w:rtl/>
        </w:rPr>
        <w:t>הוא</w:t>
      </w:r>
      <w:r>
        <w:rPr>
          <w:rFonts w:ascii="Arial" w:hAnsi="Arial" w:hint="cs"/>
          <w:color w:val="000000"/>
          <w:rtl/>
        </w:rPr>
        <w:t xml:space="preserve"> </w:t>
      </w:r>
      <w:r w:rsidRPr="00BF60F0">
        <w:rPr>
          <w:rFonts w:ascii="Arial" w:hAnsi="Arial" w:hint="cs"/>
          <w:color w:val="000000"/>
          <w:rtl/>
        </w:rPr>
        <w:t>הלך</w:t>
      </w:r>
      <w:r>
        <w:rPr>
          <w:rFonts w:ascii="Arial" w:hAnsi="Arial" w:hint="cs"/>
          <w:color w:val="000000"/>
          <w:rtl/>
        </w:rPr>
        <w:t xml:space="preserve"> </w:t>
      </w:r>
      <w:r w:rsidRPr="00BF60F0">
        <w:rPr>
          <w:rFonts w:ascii="Arial" w:hAnsi="Arial" w:hint="cs"/>
          <w:color w:val="000000"/>
          <w:rtl/>
        </w:rPr>
        <w:t>לראות</w:t>
      </w:r>
      <w:r>
        <w:rPr>
          <w:rFonts w:ascii="Arial" w:hAnsi="Arial" w:hint="cs"/>
          <w:color w:val="000000"/>
          <w:rtl/>
        </w:rPr>
        <w:t xml:space="preserve"> </w:t>
      </w:r>
      <w:r w:rsidRPr="00BF60F0">
        <w:rPr>
          <w:rFonts w:ascii="Arial" w:hAnsi="Arial" w:hint="cs"/>
          <w:color w:val="000000"/>
          <w:rtl/>
        </w:rPr>
        <w:t>אותה</w:t>
      </w:r>
      <w:r>
        <w:rPr>
          <w:rFonts w:ascii="Arial" w:hAnsi="Arial" w:hint="cs"/>
          <w:color w:val="000000"/>
          <w:rtl/>
        </w:rPr>
        <w:t xml:space="preserve"> </w:t>
      </w:r>
      <w:r w:rsidRPr="00BF60F0">
        <w:rPr>
          <w:rFonts w:ascii="Arial" w:hAnsi="Arial" w:hint="cs"/>
          <w:color w:val="000000"/>
          <w:rtl/>
        </w:rPr>
        <w:t>כשהוא</w:t>
      </w:r>
      <w:r>
        <w:rPr>
          <w:rFonts w:ascii="Arial" w:hAnsi="Arial" w:hint="cs"/>
          <w:color w:val="000000"/>
          <w:rtl/>
        </w:rPr>
        <w:t xml:space="preserve"> </w:t>
      </w:r>
      <w:r w:rsidRPr="00BF60F0">
        <w:rPr>
          <w:rFonts w:ascii="Arial" w:hAnsi="Arial" w:hint="cs"/>
          <w:color w:val="000000"/>
          <w:rtl/>
        </w:rPr>
        <w:t>לבוש</w:t>
      </w:r>
      <w:r>
        <w:rPr>
          <w:rFonts w:ascii="Arial" w:hAnsi="Arial" w:hint="cs"/>
          <w:color w:val="000000"/>
          <w:rtl/>
        </w:rPr>
        <w:t xml:space="preserve"> </w:t>
      </w:r>
      <w:r w:rsidRPr="00BF60F0">
        <w:rPr>
          <w:rFonts w:ascii="Arial" w:hAnsi="Arial" w:hint="cs"/>
          <w:color w:val="000000"/>
          <w:rtl/>
        </w:rPr>
        <w:t>בחליפת</w:t>
      </w:r>
      <w:r>
        <w:rPr>
          <w:rFonts w:ascii="Arial" w:hAnsi="Arial" w:hint="cs"/>
          <w:color w:val="000000"/>
          <w:rtl/>
        </w:rPr>
        <w:t xml:space="preserve"> </w:t>
      </w:r>
      <w:r w:rsidRPr="00BF60F0">
        <w:rPr>
          <w:rFonts w:ascii="Arial" w:hAnsi="Arial" w:hint="cs"/>
          <w:color w:val="000000"/>
          <w:rtl/>
        </w:rPr>
        <w:t>הרופאים</w:t>
      </w:r>
      <w:r>
        <w:rPr>
          <w:rFonts w:ascii="Arial" w:hAnsi="Arial" w:hint="cs"/>
          <w:color w:val="000000"/>
          <w:rtl/>
        </w:rPr>
        <w:t xml:space="preserve"> </w:t>
      </w:r>
      <w:r w:rsidRPr="00BF60F0">
        <w:rPr>
          <w:rFonts w:ascii="Arial" w:hAnsi="Arial" w:hint="cs"/>
          <w:color w:val="000000"/>
          <w:rtl/>
        </w:rPr>
        <w:t>שלו,</w:t>
      </w:r>
      <w:r>
        <w:rPr>
          <w:rFonts w:ascii="Arial" w:hAnsi="Arial" w:hint="cs"/>
          <w:color w:val="000000"/>
          <w:rtl/>
        </w:rPr>
        <w:t xml:space="preserve"> </w:t>
      </w:r>
      <w:r w:rsidRPr="00BF60F0">
        <w:rPr>
          <w:rFonts w:ascii="Arial" w:hAnsi="Arial" w:hint="cs"/>
          <w:color w:val="000000"/>
          <w:rtl/>
        </w:rPr>
        <w:t>וזיהה</w:t>
      </w:r>
      <w:r>
        <w:rPr>
          <w:rFonts w:ascii="Arial" w:hAnsi="Arial" w:hint="cs"/>
          <w:color w:val="000000"/>
          <w:rtl/>
        </w:rPr>
        <w:t xml:space="preserve"> </w:t>
      </w:r>
      <w:r w:rsidRPr="00BF60F0">
        <w:rPr>
          <w:rFonts w:ascii="Arial" w:hAnsi="Arial" w:hint="cs"/>
          <w:color w:val="000000"/>
          <w:rtl/>
        </w:rPr>
        <w:t>אותה</w:t>
      </w:r>
      <w:r>
        <w:rPr>
          <w:rFonts w:ascii="Arial" w:hAnsi="Arial" w:hint="cs"/>
          <w:color w:val="000000"/>
          <w:rtl/>
        </w:rPr>
        <w:t xml:space="preserve"> </w:t>
      </w:r>
      <w:r w:rsidRPr="00BF60F0">
        <w:rPr>
          <w:rFonts w:ascii="Arial" w:hAnsi="Arial" w:hint="cs"/>
          <w:color w:val="000000"/>
          <w:rtl/>
        </w:rPr>
        <w:t>מייד.</w:t>
      </w:r>
    </w:p>
    <w:p w:rsidR="00FE5212" w:rsidRPr="00BF60F0" w:rsidRDefault="00FE5212" w:rsidP="00FE5212">
      <w:pPr>
        <w:jc w:val="both"/>
        <w:rPr>
          <w:rFonts w:ascii="Arial" w:hAnsi="Arial"/>
          <w:color w:val="000000"/>
          <w:rtl/>
        </w:rPr>
      </w:pPr>
      <w:r w:rsidRPr="00BF60F0">
        <w:rPr>
          <w:rFonts w:ascii="Arial" w:hAnsi="Arial" w:hint="cs"/>
          <w:color w:val="000000"/>
          <w:rtl/>
        </w:rPr>
        <w:t>ד"ר</w:t>
      </w:r>
      <w:r>
        <w:rPr>
          <w:rFonts w:ascii="Arial" w:hAnsi="Arial" w:hint="cs"/>
          <w:color w:val="000000"/>
          <w:rtl/>
        </w:rPr>
        <w:t xml:space="preserve"> </w:t>
      </w:r>
      <w:r w:rsidRPr="00BF60F0">
        <w:rPr>
          <w:rFonts w:ascii="Arial" w:hAnsi="Arial" w:hint="cs"/>
          <w:color w:val="000000"/>
          <w:rtl/>
        </w:rPr>
        <w:t>קלי</w:t>
      </w:r>
      <w:r>
        <w:rPr>
          <w:rFonts w:ascii="Arial" w:hAnsi="Arial" w:hint="cs"/>
          <w:color w:val="000000"/>
          <w:rtl/>
        </w:rPr>
        <w:t xml:space="preserve"> </w:t>
      </w:r>
      <w:r w:rsidRPr="00BF60F0">
        <w:rPr>
          <w:rFonts w:ascii="Arial" w:hAnsi="Arial" w:hint="cs"/>
          <w:color w:val="000000"/>
          <w:rtl/>
        </w:rPr>
        <w:t>חזר</w:t>
      </w:r>
      <w:r>
        <w:rPr>
          <w:rFonts w:ascii="Arial" w:hAnsi="Arial" w:hint="cs"/>
          <w:color w:val="000000"/>
          <w:rtl/>
        </w:rPr>
        <w:t xml:space="preserve"> </w:t>
      </w:r>
      <w:r w:rsidRPr="00BF60F0">
        <w:rPr>
          <w:rFonts w:ascii="Arial" w:hAnsi="Arial" w:hint="cs"/>
          <w:color w:val="000000"/>
          <w:rtl/>
        </w:rPr>
        <w:t>לחדר</w:t>
      </w:r>
      <w:r>
        <w:rPr>
          <w:rFonts w:ascii="Arial" w:hAnsi="Arial" w:hint="cs"/>
          <w:color w:val="000000"/>
          <w:rtl/>
        </w:rPr>
        <w:t xml:space="preserve"> </w:t>
      </w:r>
      <w:r w:rsidRPr="00BF60F0">
        <w:rPr>
          <w:rFonts w:ascii="Arial" w:hAnsi="Arial" w:hint="cs"/>
          <w:color w:val="000000"/>
          <w:rtl/>
        </w:rPr>
        <w:t>המומחים</w:t>
      </w:r>
      <w:r>
        <w:rPr>
          <w:rFonts w:ascii="Arial" w:hAnsi="Arial" w:hint="cs"/>
          <w:color w:val="000000"/>
          <w:rtl/>
        </w:rPr>
        <w:t xml:space="preserve"> </w:t>
      </w:r>
      <w:r w:rsidRPr="00BF60F0">
        <w:rPr>
          <w:rFonts w:ascii="Arial" w:hAnsi="Arial" w:hint="cs"/>
          <w:color w:val="000000"/>
          <w:rtl/>
        </w:rPr>
        <w:t>כאשר</w:t>
      </w:r>
      <w:r>
        <w:rPr>
          <w:rFonts w:ascii="Arial" w:hAnsi="Arial" w:hint="cs"/>
          <w:color w:val="000000"/>
          <w:rtl/>
        </w:rPr>
        <w:t xml:space="preserve"> </w:t>
      </w:r>
      <w:r w:rsidRPr="00BF60F0">
        <w:rPr>
          <w:rFonts w:ascii="Arial" w:hAnsi="Arial" w:hint="cs"/>
          <w:color w:val="000000"/>
          <w:rtl/>
        </w:rPr>
        <w:t>הוא</w:t>
      </w:r>
      <w:r>
        <w:rPr>
          <w:rFonts w:ascii="Arial" w:hAnsi="Arial" w:hint="cs"/>
          <w:color w:val="000000"/>
          <w:rtl/>
        </w:rPr>
        <w:t xml:space="preserve"> </w:t>
      </w:r>
      <w:r w:rsidRPr="00BF60F0">
        <w:rPr>
          <w:rFonts w:ascii="Arial" w:hAnsi="Arial" w:hint="cs"/>
          <w:color w:val="000000"/>
          <w:rtl/>
        </w:rPr>
        <w:t>נחוש</w:t>
      </w:r>
      <w:r>
        <w:rPr>
          <w:rFonts w:ascii="Arial" w:hAnsi="Arial" w:hint="cs"/>
          <w:color w:val="000000"/>
          <w:rtl/>
        </w:rPr>
        <w:t xml:space="preserve"> </w:t>
      </w:r>
      <w:r w:rsidRPr="00BF60F0">
        <w:rPr>
          <w:rFonts w:ascii="Arial" w:hAnsi="Arial" w:hint="cs"/>
          <w:color w:val="000000"/>
          <w:rtl/>
        </w:rPr>
        <w:t>לעשות</w:t>
      </w:r>
      <w:r>
        <w:rPr>
          <w:rFonts w:ascii="Arial" w:hAnsi="Arial" w:hint="cs"/>
          <w:color w:val="000000"/>
          <w:rtl/>
        </w:rPr>
        <w:t xml:space="preserve"> </w:t>
      </w:r>
      <w:r w:rsidRPr="00BF60F0">
        <w:rPr>
          <w:rFonts w:ascii="Arial" w:hAnsi="Arial" w:hint="cs"/>
          <w:color w:val="000000"/>
          <w:rtl/>
        </w:rPr>
        <w:t>כמיטב</w:t>
      </w:r>
      <w:r>
        <w:rPr>
          <w:rFonts w:ascii="Arial" w:hAnsi="Arial" w:hint="cs"/>
          <w:color w:val="000000"/>
          <w:rtl/>
        </w:rPr>
        <w:t xml:space="preserve"> </w:t>
      </w:r>
      <w:r w:rsidRPr="00BF60F0">
        <w:rPr>
          <w:rFonts w:ascii="Arial" w:hAnsi="Arial" w:hint="cs"/>
          <w:color w:val="000000"/>
          <w:rtl/>
        </w:rPr>
        <w:t>יכולתו</w:t>
      </w:r>
      <w:r>
        <w:rPr>
          <w:rFonts w:ascii="Arial" w:hAnsi="Arial" w:hint="cs"/>
          <w:color w:val="000000"/>
          <w:rtl/>
        </w:rPr>
        <w:t xml:space="preserve"> </w:t>
      </w:r>
      <w:r w:rsidRPr="00BF60F0">
        <w:rPr>
          <w:rFonts w:ascii="Arial" w:hAnsi="Arial" w:hint="cs"/>
          <w:color w:val="000000"/>
          <w:rtl/>
        </w:rPr>
        <w:t>להציל</w:t>
      </w:r>
      <w:r>
        <w:rPr>
          <w:rFonts w:ascii="Arial" w:hAnsi="Arial" w:hint="cs"/>
          <w:color w:val="000000"/>
          <w:rtl/>
        </w:rPr>
        <w:t xml:space="preserve"> </w:t>
      </w:r>
      <w:r w:rsidRPr="00BF60F0">
        <w:rPr>
          <w:rFonts w:ascii="Arial" w:hAnsi="Arial" w:hint="cs"/>
          <w:color w:val="000000"/>
          <w:rtl/>
        </w:rPr>
        <w:t>את</w:t>
      </w:r>
      <w:r>
        <w:rPr>
          <w:rFonts w:ascii="Arial" w:hAnsi="Arial" w:hint="cs"/>
          <w:color w:val="000000"/>
          <w:rtl/>
        </w:rPr>
        <w:t xml:space="preserve"> </w:t>
      </w:r>
      <w:r w:rsidRPr="00BF60F0">
        <w:rPr>
          <w:rFonts w:ascii="Arial" w:hAnsi="Arial" w:hint="cs"/>
          <w:color w:val="000000"/>
          <w:rtl/>
        </w:rPr>
        <w:t>חייה.</w:t>
      </w:r>
      <w:r>
        <w:rPr>
          <w:rFonts w:ascii="Arial" w:hAnsi="Arial" w:hint="cs"/>
          <w:color w:val="000000"/>
          <w:rtl/>
        </w:rPr>
        <w:t xml:space="preserve"> </w:t>
      </w:r>
      <w:r w:rsidRPr="00BF60F0">
        <w:rPr>
          <w:rFonts w:ascii="Arial" w:hAnsi="Arial" w:hint="cs"/>
          <w:color w:val="000000"/>
          <w:rtl/>
        </w:rPr>
        <w:t>מאותו</w:t>
      </w:r>
      <w:r>
        <w:rPr>
          <w:rFonts w:ascii="Arial" w:hAnsi="Arial" w:hint="cs"/>
          <w:color w:val="000000"/>
          <w:rtl/>
        </w:rPr>
        <w:t xml:space="preserve"> </w:t>
      </w:r>
      <w:r w:rsidRPr="00BF60F0">
        <w:rPr>
          <w:rFonts w:ascii="Arial" w:hAnsi="Arial" w:hint="cs"/>
          <w:color w:val="000000"/>
          <w:rtl/>
        </w:rPr>
        <w:t>יום</w:t>
      </w:r>
      <w:r>
        <w:rPr>
          <w:rFonts w:ascii="Arial" w:hAnsi="Arial" w:hint="cs"/>
          <w:color w:val="000000"/>
          <w:rtl/>
        </w:rPr>
        <w:t xml:space="preserve"> </w:t>
      </w:r>
      <w:r w:rsidRPr="00BF60F0">
        <w:rPr>
          <w:rFonts w:ascii="Arial" w:hAnsi="Arial" w:hint="cs"/>
          <w:color w:val="000000"/>
          <w:rtl/>
        </w:rPr>
        <w:t>והלאה,</w:t>
      </w:r>
      <w:r>
        <w:rPr>
          <w:rFonts w:ascii="Arial" w:hAnsi="Arial" w:hint="cs"/>
          <w:color w:val="000000"/>
          <w:rtl/>
        </w:rPr>
        <w:t xml:space="preserve"> </w:t>
      </w:r>
      <w:r w:rsidRPr="00BF60F0">
        <w:rPr>
          <w:rFonts w:ascii="Arial" w:hAnsi="Arial" w:hint="cs"/>
          <w:color w:val="000000"/>
          <w:rtl/>
        </w:rPr>
        <w:t>הוא</w:t>
      </w:r>
      <w:r>
        <w:rPr>
          <w:rFonts w:ascii="Arial" w:hAnsi="Arial" w:hint="cs"/>
          <w:color w:val="000000"/>
          <w:rtl/>
        </w:rPr>
        <w:t xml:space="preserve"> </w:t>
      </w:r>
      <w:r w:rsidRPr="00BF60F0">
        <w:rPr>
          <w:rFonts w:ascii="Arial" w:hAnsi="Arial" w:hint="cs"/>
          <w:color w:val="000000"/>
          <w:rtl/>
        </w:rPr>
        <w:t>ייחס</w:t>
      </w:r>
      <w:r>
        <w:rPr>
          <w:rFonts w:ascii="Arial" w:hAnsi="Arial" w:hint="cs"/>
          <w:color w:val="000000"/>
          <w:rtl/>
        </w:rPr>
        <w:t xml:space="preserve"> </w:t>
      </w:r>
      <w:r w:rsidRPr="00BF60F0">
        <w:rPr>
          <w:rFonts w:ascii="Arial" w:hAnsi="Arial" w:hint="cs"/>
          <w:color w:val="000000"/>
          <w:rtl/>
        </w:rPr>
        <w:t>תשומת</w:t>
      </w:r>
      <w:r>
        <w:rPr>
          <w:rFonts w:ascii="Arial" w:hAnsi="Arial" w:hint="cs"/>
          <w:color w:val="000000"/>
          <w:rtl/>
        </w:rPr>
        <w:t xml:space="preserve"> </w:t>
      </w:r>
      <w:r w:rsidRPr="00BF60F0">
        <w:rPr>
          <w:rFonts w:ascii="Arial" w:hAnsi="Arial" w:hint="cs"/>
          <w:color w:val="000000"/>
          <w:rtl/>
        </w:rPr>
        <w:t>לב</w:t>
      </w:r>
      <w:r>
        <w:rPr>
          <w:rFonts w:ascii="Arial" w:hAnsi="Arial" w:hint="cs"/>
          <w:color w:val="000000"/>
          <w:rtl/>
        </w:rPr>
        <w:t xml:space="preserve"> </w:t>
      </w:r>
      <w:r w:rsidRPr="00BF60F0">
        <w:rPr>
          <w:rFonts w:ascii="Arial" w:hAnsi="Arial" w:hint="cs"/>
          <w:color w:val="000000"/>
          <w:rtl/>
        </w:rPr>
        <w:t>מיוחדת</w:t>
      </w:r>
      <w:r>
        <w:rPr>
          <w:rFonts w:ascii="Arial" w:hAnsi="Arial" w:hint="cs"/>
          <w:color w:val="000000"/>
          <w:rtl/>
        </w:rPr>
        <w:t xml:space="preserve"> </w:t>
      </w:r>
      <w:r w:rsidRPr="00BF60F0">
        <w:rPr>
          <w:rFonts w:ascii="Arial" w:hAnsi="Arial" w:hint="cs"/>
          <w:color w:val="000000"/>
          <w:rtl/>
        </w:rPr>
        <w:t>למקרה</w:t>
      </w:r>
      <w:r>
        <w:rPr>
          <w:rFonts w:ascii="Arial" w:hAnsi="Arial" w:hint="cs"/>
          <w:color w:val="000000"/>
          <w:rtl/>
        </w:rPr>
        <w:t xml:space="preserve"> </w:t>
      </w:r>
      <w:r w:rsidRPr="00BF60F0">
        <w:rPr>
          <w:rFonts w:ascii="Arial" w:hAnsi="Arial" w:hint="cs"/>
          <w:color w:val="000000"/>
          <w:rtl/>
        </w:rPr>
        <w:t>שלה.</w:t>
      </w:r>
    </w:p>
    <w:p w:rsidR="00FE5212" w:rsidRPr="00BF60F0" w:rsidRDefault="00FE5212" w:rsidP="00FE5212">
      <w:pPr>
        <w:jc w:val="both"/>
        <w:rPr>
          <w:rFonts w:ascii="Arial" w:hAnsi="Arial"/>
          <w:color w:val="000000"/>
          <w:rtl/>
        </w:rPr>
      </w:pPr>
      <w:r w:rsidRPr="00BF60F0">
        <w:rPr>
          <w:rFonts w:ascii="Arial" w:hAnsi="Arial" w:hint="cs"/>
          <w:color w:val="000000"/>
          <w:rtl/>
        </w:rPr>
        <w:t>לאחר</w:t>
      </w:r>
      <w:r>
        <w:rPr>
          <w:rFonts w:ascii="Arial" w:hAnsi="Arial" w:hint="cs"/>
          <w:color w:val="000000"/>
          <w:rtl/>
        </w:rPr>
        <w:t xml:space="preserve"> </w:t>
      </w:r>
      <w:r w:rsidRPr="00BF60F0">
        <w:rPr>
          <w:rFonts w:ascii="Arial" w:hAnsi="Arial" w:hint="cs"/>
          <w:color w:val="000000"/>
          <w:rtl/>
        </w:rPr>
        <w:t>מאבק</w:t>
      </w:r>
      <w:r>
        <w:rPr>
          <w:rFonts w:ascii="Arial" w:hAnsi="Arial" w:hint="cs"/>
          <w:color w:val="000000"/>
          <w:rtl/>
        </w:rPr>
        <w:t xml:space="preserve"> </w:t>
      </w:r>
      <w:r w:rsidRPr="00BF60F0">
        <w:rPr>
          <w:rFonts w:ascii="Arial" w:hAnsi="Arial" w:hint="cs"/>
          <w:color w:val="000000"/>
          <w:rtl/>
        </w:rPr>
        <w:t>ממושך,</w:t>
      </w:r>
      <w:r>
        <w:rPr>
          <w:rFonts w:ascii="Arial" w:hAnsi="Arial" w:hint="cs"/>
          <w:color w:val="000000"/>
          <w:rtl/>
        </w:rPr>
        <w:t xml:space="preserve"> </w:t>
      </w:r>
      <w:r w:rsidRPr="00BF60F0">
        <w:rPr>
          <w:rFonts w:ascii="Arial" w:hAnsi="Arial" w:hint="cs"/>
          <w:color w:val="000000"/>
          <w:rtl/>
        </w:rPr>
        <w:t>הם,</w:t>
      </w:r>
      <w:r>
        <w:rPr>
          <w:rFonts w:ascii="Arial" w:hAnsi="Arial" w:hint="cs"/>
          <w:color w:val="000000"/>
          <w:rtl/>
        </w:rPr>
        <w:t xml:space="preserve"> </w:t>
      </w:r>
      <w:r w:rsidRPr="00BF60F0">
        <w:rPr>
          <w:rFonts w:ascii="Arial" w:hAnsi="Arial" w:hint="cs"/>
          <w:color w:val="000000"/>
          <w:rtl/>
        </w:rPr>
        <w:t>האיש</w:t>
      </w:r>
      <w:r w:rsidRPr="00BF60F0">
        <w:rPr>
          <w:rFonts w:ascii="Arial" w:hAnsi="Arial" w:hint="eastAsia"/>
          <w:color w:val="000000"/>
          <w:rtl/>
        </w:rPr>
        <w:t>ה</w:t>
      </w:r>
      <w:r>
        <w:rPr>
          <w:rFonts w:ascii="Arial" w:hAnsi="Arial" w:hint="cs"/>
          <w:color w:val="000000"/>
          <w:rtl/>
        </w:rPr>
        <w:t xml:space="preserve"> </w:t>
      </w:r>
      <w:r w:rsidRPr="00BF60F0">
        <w:rPr>
          <w:rFonts w:ascii="Arial" w:hAnsi="Arial" w:hint="cs"/>
          <w:color w:val="000000"/>
          <w:rtl/>
        </w:rPr>
        <w:t>והרופאים,</w:t>
      </w:r>
      <w:r>
        <w:rPr>
          <w:rFonts w:ascii="Arial" w:hAnsi="Arial" w:hint="cs"/>
          <w:color w:val="000000"/>
          <w:rtl/>
        </w:rPr>
        <w:t xml:space="preserve"> </w:t>
      </w:r>
      <w:r w:rsidRPr="00BF60F0">
        <w:rPr>
          <w:rFonts w:ascii="Arial" w:hAnsi="Arial" w:hint="cs"/>
          <w:color w:val="000000"/>
          <w:rtl/>
        </w:rPr>
        <w:t>ניצחו</w:t>
      </w:r>
      <w:r>
        <w:rPr>
          <w:rFonts w:ascii="Arial" w:hAnsi="Arial" w:hint="cs"/>
          <w:color w:val="000000"/>
          <w:rtl/>
        </w:rPr>
        <w:t xml:space="preserve"> </w:t>
      </w:r>
      <w:r w:rsidRPr="00BF60F0">
        <w:rPr>
          <w:rFonts w:ascii="Arial" w:hAnsi="Arial" w:hint="cs"/>
          <w:color w:val="000000"/>
          <w:rtl/>
        </w:rPr>
        <w:t>במאבק,</w:t>
      </w:r>
      <w:r>
        <w:rPr>
          <w:rFonts w:ascii="Arial" w:hAnsi="Arial" w:hint="cs"/>
          <w:color w:val="000000"/>
          <w:rtl/>
        </w:rPr>
        <w:t xml:space="preserve"> </w:t>
      </w:r>
      <w:r w:rsidRPr="00BF60F0">
        <w:rPr>
          <w:rFonts w:ascii="Arial" w:hAnsi="Arial" w:hint="cs"/>
          <w:color w:val="000000"/>
          <w:rtl/>
        </w:rPr>
        <w:t>והיא</w:t>
      </w:r>
      <w:r>
        <w:rPr>
          <w:rFonts w:ascii="Arial" w:hAnsi="Arial" w:hint="cs"/>
          <w:color w:val="000000"/>
          <w:rtl/>
        </w:rPr>
        <w:t xml:space="preserve"> </w:t>
      </w:r>
      <w:r w:rsidRPr="00BF60F0">
        <w:rPr>
          <w:rFonts w:ascii="Arial" w:hAnsi="Arial" w:hint="cs"/>
          <w:color w:val="000000"/>
          <w:rtl/>
        </w:rPr>
        <w:t>הבריאה.</w:t>
      </w:r>
    </w:p>
    <w:p w:rsidR="00FE5212" w:rsidRPr="00BF60F0" w:rsidRDefault="00FE5212" w:rsidP="00FE5212">
      <w:pPr>
        <w:jc w:val="both"/>
        <w:rPr>
          <w:rFonts w:ascii="Arial" w:hAnsi="Arial"/>
          <w:color w:val="000000"/>
          <w:rtl/>
        </w:rPr>
      </w:pPr>
      <w:r w:rsidRPr="00BF60F0">
        <w:rPr>
          <w:rFonts w:ascii="Arial" w:hAnsi="Arial" w:hint="cs"/>
          <w:color w:val="000000"/>
          <w:rtl/>
        </w:rPr>
        <w:t>ד"ר</w:t>
      </w:r>
      <w:r>
        <w:rPr>
          <w:rFonts w:ascii="Arial" w:hAnsi="Arial" w:hint="cs"/>
          <w:color w:val="000000"/>
          <w:rtl/>
        </w:rPr>
        <w:t xml:space="preserve"> </w:t>
      </w:r>
      <w:r w:rsidRPr="00BF60F0">
        <w:rPr>
          <w:rFonts w:ascii="Arial" w:hAnsi="Arial" w:hint="cs"/>
          <w:color w:val="000000"/>
          <w:rtl/>
        </w:rPr>
        <w:t>קלי</w:t>
      </w:r>
      <w:r>
        <w:rPr>
          <w:rFonts w:ascii="Arial" w:hAnsi="Arial" w:hint="cs"/>
          <w:color w:val="000000"/>
          <w:rtl/>
        </w:rPr>
        <w:t xml:space="preserve"> </w:t>
      </w:r>
      <w:r w:rsidRPr="00BF60F0">
        <w:rPr>
          <w:rFonts w:ascii="Arial" w:hAnsi="Arial" w:hint="cs"/>
          <w:color w:val="000000"/>
          <w:rtl/>
        </w:rPr>
        <w:t>ביקש</w:t>
      </w:r>
      <w:r>
        <w:rPr>
          <w:rFonts w:ascii="Arial" w:hAnsi="Arial" w:hint="cs"/>
          <w:color w:val="000000"/>
          <w:rtl/>
        </w:rPr>
        <w:t xml:space="preserve"> </w:t>
      </w:r>
      <w:r w:rsidRPr="00BF60F0">
        <w:rPr>
          <w:rFonts w:ascii="Arial" w:hAnsi="Arial" w:hint="cs"/>
          <w:color w:val="000000"/>
          <w:rtl/>
        </w:rPr>
        <w:t>מהמשרד</w:t>
      </w:r>
      <w:r>
        <w:rPr>
          <w:rFonts w:ascii="Arial" w:hAnsi="Arial" w:hint="cs"/>
          <w:color w:val="000000"/>
          <w:rtl/>
        </w:rPr>
        <w:t xml:space="preserve"> </w:t>
      </w:r>
      <w:r w:rsidRPr="00BF60F0">
        <w:rPr>
          <w:rFonts w:ascii="Arial" w:hAnsi="Arial" w:hint="cs"/>
          <w:color w:val="000000"/>
          <w:rtl/>
        </w:rPr>
        <w:t>התשלומים</w:t>
      </w:r>
      <w:r>
        <w:rPr>
          <w:rFonts w:ascii="Arial" w:hAnsi="Arial" w:hint="cs"/>
          <w:color w:val="000000"/>
          <w:rtl/>
        </w:rPr>
        <w:t xml:space="preserve"> </w:t>
      </w:r>
      <w:r w:rsidRPr="00BF60F0">
        <w:rPr>
          <w:rFonts w:ascii="Arial" w:hAnsi="Arial" w:hint="cs"/>
          <w:color w:val="000000"/>
          <w:rtl/>
        </w:rPr>
        <w:t>להעביר</w:t>
      </w:r>
      <w:r>
        <w:rPr>
          <w:rFonts w:ascii="Arial" w:hAnsi="Arial" w:hint="cs"/>
          <w:color w:val="000000"/>
          <w:rtl/>
        </w:rPr>
        <w:t xml:space="preserve"> </w:t>
      </w:r>
      <w:r w:rsidRPr="00BF60F0">
        <w:rPr>
          <w:rFonts w:ascii="Arial" w:hAnsi="Arial" w:hint="cs"/>
          <w:color w:val="000000"/>
          <w:rtl/>
        </w:rPr>
        <w:t>אליו</w:t>
      </w:r>
      <w:r>
        <w:rPr>
          <w:rFonts w:ascii="Arial" w:hAnsi="Arial" w:hint="cs"/>
          <w:color w:val="000000"/>
          <w:rtl/>
        </w:rPr>
        <w:t xml:space="preserve"> </w:t>
      </w:r>
      <w:r w:rsidRPr="00BF60F0">
        <w:rPr>
          <w:rFonts w:ascii="Arial" w:hAnsi="Arial" w:hint="cs"/>
          <w:color w:val="000000"/>
          <w:rtl/>
        </w:rPr>
        <w:t>את</w:t>
      </w:r>
      <w:r>
        <w:rPr>
          <w:rFonts w:ascii="Arial" w:hAnsi="Arial" w:hint="cs"/>
          <w:color w:val="000000"/>
          <w:rtl/>
        </w:rPr>
        <w:t xml:space="preserve"> </w:t>
      </w:r>
      <w:r w:rsidRPr="00BF60F0">
        <w:rPr>
          <w:rFonts w:ascii="Arial" w:hAnsi="Arial" w:hint="cs"/>
          <w:color w:val="000000"/>
          <w:rtl/>
        </w:rPr>
        <w:t>החשבון</w:t>
      </w:r>
      <w:r>
        <w:rPr>
          <w:rFonts w:ascii="Arial" w:hAnsi="Arial" w:hint="cs"/>
          <w:color w:val="000000"/>
          <w:rtl/>
        </w:rPr>
        <w:t xml:space="preserve"> </w:t>
      </w:r>
      <w:r w:rsidRPr="00BF60F0">
        <w:rPr>
          <w:rFonts w:ascii="Arial" w:hAnsi="Arial" w:hint="cs"/>
          <w:color w:val="000000"/>
          <w:rtl/>
        </w:rPr>
        <w:t>הסופי</w:t>
      </w:r>
      <w:r>
        <w:rPr>
          <w:rFonts w:ascii="Arial" w:hAnsi="Arial" w:hint="cs"/>
          <w:color w:val="000000"/>
          <w:rtl/>
        </w:rPr>
        <w:t xml:space="preserve"> </w:t>
      </w:r>
      <w:r w:rsidRPr="00BF60F0">
        <w:rPr>
          <w:rFonts w:ascii="Arial" w:hAnsi="Arial" w:hint="cs"/>
          <w:color w:val="000000"/>
          <w:rtl/>
        </w:rPr>
        <w:t>לצורך</w:t>
      </w:r>
      <w:r>
        <w:rPr>
          <w:rFonts w:ascii="Arial" w:hAnsi="Arial" w:hint="cs"/>
          <w:color w:val="000000"/>
          <w:rtl/>
        </w:rPr>
        <w:t xml:space="preserve"> </w:t>
      </w:r>
      <w:r w:rsidRPr="00BF60F0">
        <w:rPr>
          <w:rFonts w:ascii="Arial" w:hAnsi="Arial" w:hint="cs"/>
          <w:color w:val="000000"/>
          <w:rtl/>
        </w:rPr>
        <w:t>אישור.</w:t>
      </w:r>
      <w:r>
        <w:rPr>
          <w:rFonts w:ascii="Arial" w:hAnsi="Arial" w:hint="cs"/>
          <w:color w:val="000000"/>
          <w:rtl/>
        </w:rPr>
        <w:t xml:space="preserve"> </w:t>
      </w:r>
      <w:r w:rsidRPr="00BF60F0">
        <w:rPr>
          <w:rFonts w:ascii="Arial" w:hAnsi="Arial" w:hint="cs"/>
          <w:color w:val="000000"/>
          <w:rtl/>
        </w:rPr>
        <w:t>הוא</w:t>
      </w:r>
      <w:r>
        <w:rPr>
          <w:rFonts w:ascii="Arial" w:hAnsi="Arial" w:hint="cs"/>
          <w:color w:val="000000"/>
          <w:rtl/>
        </w:rPr>
        <w:t xml:space="preserve"> </w:t>
      </w:r>
      <w:r w:rsidRPr="00BF60F0">
        <w:rPr>
          <w:rFonts w:ascii="Arial" w:hAnsi="Arial" w:hint="cs"/>
          <w:color w:val="000000"/>
          <w:rtl/>
        </w:rPr>
        <w:t>הסתכל</w:t>
      </w:r>
      <w:r>
        <w:rPr>
          <w:rFonts w:ascii="Arial" w:hAnsi="Arial" w:hint="cs"/>
          <w:color w:val="000000"/>
          <w:rtl/>
        </w:rPr>
        <w:t xml:space="preserve"> </w:t>
      </w:r>
      <w:r w:rsidRPr="00BF60F0">
        <w:rPr>
          <w:rFonts w:ascii="Arial" w:hAnsi="Arial" w:hint="cs"/>
          <w:color w:val="000000"/>
          <w:rtl/>
        </w:rPr>
        <w:t>בחשבון,</w:t>
      </w:r>
      <w:r>
        <w:rPr>
          <w:rFonts w:ascii="Arial" w:hAnsi="Arial" w:hint="cs"/>
          <w:color w:val="000000"/>
          <w:rtl/>
        </w:rPr>
        <w:t xml:space="preserve"> </w:t>
      </w:r>
      <w:r w:rsidRPr="00BF60F0">
        <w:rPr>
          <w:rFonts w:ascii="Arial" w:hAnsi="Arial" w:hint="cs"/>
          <w:color w:val="000000"/>
          <w:rtl/>
        </w:rPr>
        <w:t>רשם</w:t>
      </w:r>
      <w:r>
        <w:rPr>
          <w:rFonts w:ascii="Arial" w:hAnsi="Arial" w:hint="cs"/>
          <w:color w:val="000000"/>
          <w:rtl/>
        </w:rPr>
        <w:t xml:space="preserve"> </w:t>
      </w:r>
      <w:r w:rsidRPr="00BF60F0">
        <w:rPr>
          <w:rFonts w:ascii="Arial" w:hAnsi="Arial" w:hint="cs"/>
          <w:color w:val="000000"/>
          <w:rtl/>
        </w:rPr>
        <w:t>הערה</w:t>
      </w:r>
      <w:r>
        <w:rPr>
          <w:rFonts w:ascii="Arial" w:hAnsi="Arial" w:hint="cs"/>
          <w:color w:val="000000"/>
          <w:rtl/>
        </w:rPr>
        <w:t xml:space="preserve"> </w:t>
      </w:r>
      <w:r w:rsidRPr="00BF60F0">
        <w:rPr>
          <w:rFonts w:ascii="Arial" w:hAnsi="Arial" w:hint="cs"/>
          <w:color w:val="000000"/>
          <w:rtl/>
        </w:rPr>
        <w:t>בצד</w:t>
      </w:r>
      <w:r>
        <w:rPr>
          <w:rFonts w:ascii="Arial" w:hAnsi="Arial" w:hint="cs"/>
          <w:color w:val="000000"/>
          <w:rtl/>
        </w:rPr>
        <w:t xml:space="preserve"> </w:t>
      </w:r>
      <w:r w:rsidRPr="00BF60F0">
        <w:rPr>
          <w:rFonts w:ascii="Arial" w:hAnsi="Arial" w:hint="cs"/>
          <w:color w:val="000000"/>
          <w:rtl/>
        </w:rPr>
        <w:t>הדף,</w:t>
      </w:r>
      <w:r>
        <w:rPr>
          <w:rFonts w:ascii="Arial" w:hAnsi="Arial" w:hint="cs"/>
          <w:color w:val="000000"/>
          <w:rtl/>
        </w:rPr>
        <w:t xml:space="preserve"> </w:t>
      </w:r>
      <w:r w:rsidRPr="00BF60F0">
        <w:rPr>
          <w:rFonts w:ascii="Arial" w:hAnsi="Arial" w:hint="cs"/>
          <w:color w:val="000000"/>
          <w:rtl/>
        </w:rPr>
        <w:t>והחשבון</w:t>
      </w:r>
      <w:r>
        <w:rPr>
          <w:rFonts w:ascii="Arial" w:hAnsi="Arial" w:hint="cs"/>
          <w:color w:val="000000"/>
          <w:rtl/>
        </w:rPr>
        <w:t xml:space="preserve"> </w:t>
      </w:r>
      <w:r w:rsidRPr="00BF60F0">
        <w:rPr>
          <w:rFonts w:ascii="Arial" w:hAnsi="Arial" w:hint="cs"/>
          <w:color w:val="000000"/>
          <w:rtl/>
        </w:rPr>
        <w:t>נשלח</w:t>
      </w:r>
      <w:r>
        <w:rPr>
          <w:rFonts w:ascii="Arial" w:hAnsi="Arial" w:hint="cs"/>
          <w:color w:val="000000"/>
          <w:rtl/>
        </w:rPr>
        <w:t xml:space="preserve"> </w:t>
      </w:r>
      <w:r w:rsidRPr="00BF60F0">
        <w:rPr>
          <w:rFonts w:ascii="Arial" w:hAnsi="Arial" w:hint="cs"/>
          <w:color w:val="000000"/>
          <w:rtl/>
        </w:rPr>
        <w:t>אל</w:t>
      </w:r>
      <w:r>
        <w:rPr>
          <w:rFonts w:ascii="Arial" w:hAnsi="Arial" w:hint="cs"/>
          <w:color w:val="000000"/>
          <w:rtl/>
        </w:rPr>
        <w:t xml:space="preserve"> </w:t>
      </w:r>
      <w:r w:rsidRPr="00BF60F0">
        <w:rPr>
          <w:rFonts w:ascii="Arial" w:hAnsi="Arial" w:hint="cs"/>
          <w:color w:val="000000"/>
          <w:rtl/>
        </w:rPr>
        <w:t>חדר</w:t>
      </w:r>
      <w:r>
        <w:rPr>
          <w:rFonts w:ascii="Arial" w:hAnsi="Arial" w:hint="cs"/>
          <w:color w:val="000000"/>
          <w:rtl/>
        </w:rPr>
        <w:t xml:space="preserve"> </w:t>
      </w:r>
      <w:r w:rsidRPr="00BF60F0">
        <w:rPr>
          <w:rFonts w:ascii="Arial" w:hAnsi="Arial" w:hint="cs"/>
          <w:color w:val="000000"/>
          <w:rtl/>
        </w:rPr>
        <w:t>של</w:t>
      </w:r>
      <w:r>
        <w:rPr>
          <w:rFonts w:ascii="Arial" w:hAnsi="Arial" w:hint="cs"/>
          <w:color w:val="000000"/>
          <w:rtl/>
        </w:rPr>
        <w:t xml:space="preserve"> </w:t>
      </w:r>
      <w:r w:rsidRPr="00BF60F0">
        <w:rPr>
          <w:rFonts w:ascii="Arial" w:hAnsi="Arial" w:hint="cs"/>
          <w:color w:val="000000"/>
          <w:rtl/>
        </w:rPr>
        <w:t>המטופלת.</w:t>
      </w:r>
    </w:p>
    <w:p w:rsidR="00FE5212" w:rsidRPr="00BF60F0" w:rsidRDefault="00FE5212" w:rsidP="00FE5212">
      <w:pPr>
        <w:jc w:val="both"/>
        <w:rPr>
          <w:rFonts w:ascii="Arial" w:hAnsi="Arial"/>
          <w:color w:val="000000"/>
          <w:rtl/>
        </w:rPr>
      </w:pPr>
      <w:r w:rsidRPr="00BF60F0">
        <w:rPr>
          <w:rFonts w:ascii="Arial" w:hAnsi="Arial" w:hint="cs"/>
          <w:color w:val="000000"/>
          <w:rtl/>
        </w:rPr>
        <w:t>האיש</w:t>
      </w:r>
      <w:r w:rsidRPr="00BF60F0">
        <w:rPr>
          <w:rFonts w:ascii="Arial" w:hAnsi="Arial" w:hint="eastAsia"/>
          <w:color w:val="000000"/>
          <w:rtl/>
        </w:rPr>
        <w:t>ה</w:t>
      </w:r>
      <w:r>
        <w:rPr>
          <w:rFonts w:ascii="Arial" w:hAnsi="Arial" w:hint="cs"/>
          <w:color w:val="000000"/>
          <w:rtl/>
        </w:rPr>
        <w:t xml:space="preserve"> </w:t>
      </w:r>
      <w:r w:rsidRPr="00BF60F0">
        <w:rPr>
          <w:rFonts w:ascii="Arial" w:hAnsi="Arial" w:hint="cs"/>
          <w:color w:val="000000"/>
          <w:rtl/>
        </w:rPr>
        <w:t>חששה</w:t>
      </w:r>
      <w:r>
        <w:rPr>
          <w:rFonts w:ascii="Arial" w:hAnsi="Arial" w:hint="cs"/>
          <w:color w:val="000000"/>
          <w:rtl/>
        </w:rPr>
        <w:t xml:space="preserve"> </w:t>
      </w:r>
      <w:r w:rsidRPr="00BF60F0">
        <w:rPr>
          <w:rFonts w:ascii="Arial" w:hAnsi="Arial" w:hint="cs"/>
          <w:color w:val="000000"/>
          <w:rtl/>
        </w:rPr>
        <w:t>לפתוח</w:t>
      </w:r>
      <w:r>
        <w:rPr>
          <w:rFonts w:ascii="Arial" w:hAnsi="Arial" w:hint="cs"/>
          <w:color w:val="000000"/>
          <w:rtl/>
        </w:rPr>
        <w:t xml:space="preserve"> </w:t>
      </w:r>
      <w:r w:rsidRPr="00BF60F0">
        <w:rPr>
          <w:rFonts w:ascii="Arial" w:hAnsi="Arial" w:hint="cs"/>
          <w:color w:val="000000"/>
          <w:rtl/>
        </w:rPr>
        <w:t>את</w:t>
      </w:r>
      <w:r>
        <w:rPr>
          <w:rFonts w:ascii="Arial" w:hAnsi="Arial" w:hint="cs"/>
          <w:color w:val="000000"/>
          <w:rtl/>
        </w:rPr>
        <w:t xml:space="preserve"> </w:t>
      </w:r>
      <w:r w:rsidRPr="00BF60F0">
        <w:rPr>
          <w:rFonts w:ascii="Arial" w:hAnsi="Arial" w:hint="cs"/>
          <w:color w:val="000000"/>
          <w:rtl/>
        </w:rPr>
        <w:t>החשבון,</w:t>
      </w:r>
      <w:r>
        <w:rPr>
          <w:rFonts w:ascii="Arial" w:hAnsi="Arial" w:hint="cs"/>
          <w:color w:val="000000"/>
          <w:rtl/>
        </w:rPr>
        <w:t xml:space="preserve"> </w:t>
      </w:r>
      <w:r w:rsidRPr="00BF60F0">
        <w:rPr>
          <w:rFonts w:ascii="Arial" w:hAnsi="Arial" w:hint="cs"/>
          <w:color w:val="000000"/>
          <w:rtl/>
        </w:rPr>
        <w:t>משום</w:t>
      </w:r>
      <w:r>
        <w:rPr>
          <w:rFonts w:ascii="Arial" w:hAnsi="Arial" w:hint="cs"/>
          <w:color w:val="000000"/>
          <w:rtl/>
        </w:rPr>
        <w:t xml:space="preserve"> </w:t>
      </w:r>
      <w:r w:rsidRPr="00BF60F0">
        <w:rPr>
          <w:rFonts w:ascii="Arial" w:hAnsi="Arial" w:hint="cs"/>
          <w:color w:val="000000"/>
          <w:rtl/>
        </w:rPr>
        <w:t>שהייתה</w:t>
      </w:r>
      <w:r>
        <w:rPr>
          <w:rFonts w:ascii="Arial" w:hAnsi="Arial" w:hint="cs"/>
          <w:color w:val="000000"/>
          <w:rtl/>
        </w:rPr>
        <w:t xml:space="preserve"> </w:t>
      </w:r>
      <w:r w:rsidRPr="00BF60F0">
        <w:rPr>
          <w:rFonts w:ascii="Arial" w:hAnsi="Arial" w:hint="cs"/>
          <w:color w:val="000000"/>
          <w:rtl/>
        </w:rPr>
        <w:t>בטוחה</w:t>
      </w:r>
      <w:r>
        <w:rPr>
          <w:rFonts w:ascii="Arial" w:hAnsi="Arial" w:hint="cs"/>
          <w:color w:val="000000"/>
          <w:rtl/>
        </w:rPr>
        <w:t xml:space="preserve"> </w:t>
      </w:r>
      <w:r w:rsidRPr="00BF60F0">
        <w:rPr>
          <w:rFonts w:ascii="Arial" w:hAnsi="Arial" w:hint="cs"/>
          <w:color w:val="000000"/>
          <w:rtl/>
        </w:rPr>
        <w:t>שהיא</w:t>
      </w:r>
      <w:r>
        <w:rPr>
          <w:rFonts w:ascii="Arial" w:hAnsi="Arial" w:hint="cs"/>
          <w:color w:val="000000"/>
          <w:rtl/>
        </w:rPr>
        <w:t xml:space="preserve"> </w:t>
      </w:r>
      <w:r w:rsidRPr="00BF60F0">
        <w:rPr>
          <w:rFonts w:ascii="Arial" w:hAnsi="Arial" w:hint="cs"/>
          <w:color w:val="000000"/>
          <w:rtl/>
        </w:rPr>
        <w:t>תיאלץ</w:t>
      </w:r>
      <w:r>
        <w:rPr>
          <w:rFonts w:ascii="Arial" w:hAnsi="Arial" w:hint="cs"/>
          <w:color w:val="000000"/>
          <w:rtl/>
        </w:rPr>
        <w:t xml:space="preserve"> </w:t>
      </w:r>
      <w:r w:rsidRPr="00BF60F0">
        <w:rPr>
          <w:rFonts w:ascii="Arial" w:hAnsi="Arial" w:hint="cs"/>
          <w:color w:val="000000"/>
          <w:rtl/>
        </w:rPr>
        <w:t>לשלם</w:t>
      </w:r>
      <w:r>
        <w:rPr>
          <w:rFonts w:ascii="Arial" w:hAnsi="Arial" w:hint="cs"/>
          <w:color w:val="000000"/>
          <w:rtl/>
        </w:rPr>
        <w:t xml:space="preserve"> </w:t>
      </w:r>
      <w:r w:rsidRPr="00BF60F0">
        <w:rPr>
          <w:rFonts w:ascii="Arial" w:hAnsi="Arial" w:hint="cs"/>
          <w:color w:val="000000"/>
          <w:rtl/>
        </w:rPr>
        <w:t>אותו</w:t>
      </w:r>
      <w:r>
        <w:rPr>
          <w:rFonts w:ascii="Arial" w:hAnsi="Arial" w:hint="cs"/>
          <w:color w:val="000000"/>
          <w:rtl/>
        </w:rPr>
        <w:t xml:space="preserve"> </w:t>
      </w:r>
      <w:r w:rsidRPr="00BF60F0">
        <w:rPr>
          <w:rFonts w:ascii="Arial" w:hAnsi="Arial" w:hint="cs"/>
          <w:color w:val="000000"/>
          <w:rtl/>
        </w:rPr>
        <w:t>עד</w:t>
      </w:r>
      <w:r>
        <w:rPr>
          <w:rFonts w:ascii="Arial" w:hAnsi="Arial" w:hint="cs"/>
          <w:color w:val="000000"/>
          <w:rtl/>
        </w:rPr>
        <w:t xml:space="preserve"> </w:t>
      </w:r>
      <w:r w:rsidRPr="00BF60F0">
        <w:rPr>
          <w:rFonts w:ascii="Arial" w:hAnsi="Arial" w:hint="cs"/>
          <w:color w:val="000000"/>
          <w:rtl/>
        </w:rPr>
        <w:t>סוף</w:t>
      </w:r>
      <w:r>
        <w:rPr>
          <w:rFonts w:ascii="Arial" w:hAnsi="Arial" w:hint="cs"/>
          <w:color w:val="000000"/>
          <w:rtl/>
        </w:rPr>
        <w:t xml:space="preserve"> </w:t>
      </w:r>
      <w:r w:rsidRPr="00BF60F0">
        <w:rPr>
          <w:rFonts w:ascii="Arial" w:hAnsi="Arial" w:hint="cs"/>
          <w:color w:val="000000"/>
          <w:rtl/>
        </w:rPr>
        <w:t>חייה.</w:t>
      </w:r>
    </w:p>
    <w:p w:rsidR="00FE5212" w:rsidRPr="00BF60F0" w:rsidRDefault="00FE5212" w:rsidP="00FE5212">
      <w:pPr>
        <w:jc w:val="both"/>
        <w:rPr>
          <w:rFonts w:ascii="Arial" w:hAnsi="Arial"/>
          <w:color w:val="000000"/>
          <w:rtl/>
        </w:rPr>
      </w:pPr>
      <w:r w:rsidRPr="00BF60F0">
        <w:rPr>
          <w:rFonts w:ascii="Arial" w:hAnsi="Arial" w:hint="cs"/>
          <w:color w:val="000000"/>
          <w:rtl/>
        </w:rPr>
        <w:t>בסופו</w:t>
      </w:r>
      <w:r>
        <w:rPr>
          <w:rFonts w:ascii="Arial" w:hAnsi="Arial" w:hint="cs"/>
          <w:color w:val="000000"/>
          <w:rtl/>
        </w:rPr>
        <w:t xml:space="preserve"> </w:t>
      </w:r>
      <w:r w:rsidRPr="00BF60F0">
        <w:rPr>
          <w:rFonts w:ascii="Arial" w:hAnsi="Arial" w:hint="cs"/>
          <w:color w:val="000000"/>
          <w:rtl/>
        </w:rPr>
        <w:t>של</w:t>
      </w:r>
      <w:r>
        <w:rPr>
          <w:rFonts w:ascii="Arial" w:hAnsi="Arial" w:hint="cs"/>
          <w:color w:val="000000"/>
          <w:rtl/>
        </w:rPr>
        <w:t xml:space="preserve"> </w:t>
      </w:r>
      <w:r w:rsidRPr="00BF60F0">
        <w:rPr>
          <w:rFonts w:ascii="Arial" w:hAnsi="Arial" w:hint="cs"/>
          <w:color w:val="000000"/>
          <w:rtl/>
        </w:rPr>
        <w:t>דבר</w:t>
      </w:r>
      <w:r>
        <w:rPr>
          <w:rFonts w:ascii="Arial" w:hAnsi="Arial" w:hint="cs"/>
          <w:color w:val="000000"/>
          <w:rtl/>
        </w:rPr>
        <w:t xml:space="preserve"> </w:t>
      </w:r>
      <w:r w:rsidRPr="00BF60F0">
        <w:rPr>
          <w:rFonts w:ascii="Arial" w:hAnsi="Arial" w:hint="cs"/>
          <w:color w:val="000000"/>
          <w:rtl/>
        </w:rPr>
        <w:t>היא</w:t>
      </w:r>
      <w:r>
        <w:rPr>
          <w:rFonts w:ascii="Arial" w:hAnsi="Arial" w:hint="cs"/>
          <w:color w:val="000000"/>
          <w:rtl/>
        </w:rPr>
        <w:t xml:space="preserve"> </w:t>
      </w:r>
      <w:r w:rsidRPr="00BF60F0">
        <w:rPr>
          <w:rFonts w:ascii="Arial" w:hAnsi="Arial" w:hint="cs"/>
          <w:color w:val="000000"/>
          <w:rtl/>
        </w:rPr>
        <w:t>פתחה</w:t>
      </w:r>
      <w:r>
        <w:rPr>
          <w:rFonts w:ascii="Arial" w:hAnsi="Arial" w:hint="cs"/>
          <w:color w:val="000000"/>
          <w:rtl/>
        </w:rPr>
        <w:t xml:space="preserve"> </w:t>
      </w:r>
      <w:r w:rsidRPr="00BF60F0">
        <w:rPr>
          <w:rFonts w:ascii="Arial" w:hAnsi="Arial" w:hint="cs"/>
          <w:color w:val="000000"/>
          <w:rtl/>
        </w:rPr>
        <w:t>את</w:t>
      </w:r>
      <w:r>
        <w:rPr>
          <w:rFonts w:ascii="Arial" w:hAnsi="Arial" w:hint="cs"/>
          <w:color w:val="000000"/>
          <w:rtl/>
        </w:rPr>
        <w:t xml:space="preserve"> </w:t>
      </w:r>
      <w:r w:rsidRPr="00BF60F0">
        <w:rPr>
          <w:rFonts w:ascii="Arial" w:hAnsi="Arial" w:hint="cs"/>
          <w:color w:val="000000"/>
          <w:rtl/>
        </w:rPr>
        <w:t>החשבון,</w:t>
      </w:r>
      <w:r>
        <w:rPr>
          <w:rFonts w:ascii="Arial" w:hAnsi="Arial" w:hint="cs"/>
          <w:color w:val="000000"/>
          <w:rtl/>
        </w:rPr>
        <w:t xml:space="preserve"> </w:t>
      </w:r>
      <w:r w:rsidRPr="00BF60F0">
        <w:rPr>
          <w:rFonts w:ascii="Arial" w:hAnsi="Arial" w:hint="cs"/>
          <w:color w:val="000000"/>
          <w:rtl/>
        </w:rPr>
        <w:t>ומשהו</w:t>
      </w:r>
      <w:r>
        <w:rPr>
          <w:rFonts w:ascii="Arial" w:hAnsi="Arial" w:hint="cs"/>
          <w:color w:val="000000"/>
          <w:rtl/>
        </w:rPr>
        <w:t xml:space="preserve"> </w:t>
      </w:r>
      <w:r w:rsidRPr="00BF60F0">
        <w:rPr>
          <w:rFonts w:ascii="Arial" w:hAnsi="Arial" w:hint="cs"/>
          <w:color w:val="000000"/>
          <w:rtl/>
        </w:rPr>
        <w:t>משך</w:t>
      </w:r>
      <w:r>
        <w:rPr>
          <w:rFonts w:ascii="Arial" w:hAnsi="Arial" w:hint="cs"/>
          <w:color w:val="000000"/>
          <w:rtl/>
        </w:rPr>
        <w:t xml:space="preserve"> </w:t>
      </w:r>
      <w:r w:rsidRPr="00BF60F0">
        <w:rPr>
          <w:rFonts w:ascii="Arial" w:hAnsi="Arial" w:hint="cs"/>
          <w:color w:val="000000"/>
          <w:rtl/>
        </w:rPr>
        <w:t>את</w:t>
      </w:r>
      <w:r>
        <w:rPr>
          <w:rFonts w:ascii="Arial" w:hAnsi="Arial" w:hint="cs"/>
          <w:color w:val="000000"/>
          <w:rtl/>
        </w:rPr>
        <w:t xml:space="preserve"> </w:t>
      </w:r>
      <w:r w:rsidRPr="00BF60F0">
        <w:rPr>
          <w:rFonts w:ascii="Arial" w:hAnsi="Arial" w:hint="cs"/>
          <w:color w:val="000000"/>
          <w:rtl/>
        </w:rPr>
        <w:t>תשומת</w:t>
      </w:r>
      <w:r>
        <w:rPr>
          <w:rFonts w:ascii="Arial" w:hAnsi="Arial" w:hint="cs"/>
          <w:color w:val="000000"/>
          <w:rtl/>
        </w:rPr>
        <w:t xml:space="preserve"> </w:t>
      </w:r>
      <w:r w:rsidRPr="00BF60F0">
        <w:rPr>
          <w:rFonts w:ascii="Arial" w:hAnsi="Arial" w:hint="cs"/>
          <w:color w:val="000000"/>
          <w:rtl/>
        </w:rPr>
        <w:t>ליבה</w:t>
      </w:r>
      <w:r>
        <w:rPr>
          <w:rFonts w:ascii="Arial" w:hAnsi="Arial" w:hint="cs"/>
          <w:color w:val="000000"/>
          <w:rtl/>
        </w:rPr>
        <w:t xml:space="preserve"> </w:t>
      </w:r>
      <w:r w:rsidRPr="00BF60F0">
        <w:rPr>
          <w:rFonts w:ascii="Arial" w:hAnsi="Arial" w:hint="cs"/>
          <w:color w:val="000000"/>
          <w:rtl/>
        </w:rPr>
        <w:t>בצד</w:t>
      </w:r>
      <w:r>
        <w:rPr>
          <w:rFonts w:ascii="Arial" w:hAnsi="Arial" w:hint="cs"/>
          <w:color w:val="000000"/>
          <w:rtl/>
        </w:rPr>
        <w:t xml:space="preserve"> </w:t>
      </w:r>
      <w:r w:rsidRPr="00BF60F0">
        <w:rPr>
          <w:rFonts w:ascii="Arial" w:hAnsi="Arial" w:hint="cs"/>
          <w:color w:val="000000"/>
          <w:rtl/>
        </w:rPr>
        <w:t>הדף.</w:t>
      </w:r>
      <w:r>
        <w:rPr>
          <w:rFonts w:ascii="Arial" w:hAnsi="Arial" w:hint="cs"/>
          <w:color w:val="000000"/>
          <w:rtl/>
        </w:rPr>
        <w:t xml:space="preserve"> </w:t>
      </w:r>
      <w:r w:rsidRPr="00BF60F0">
        <w:rPr>
          <w:rFonts w:ascii="Arial" w:hAnsi="Arial" w:hint="cs"/>
          <w:color w:val="000000"/>
          <w:rtl/>
        </w:rPr>
        <w:t>היא</w:t>
      </w:r>
      <w:r>
        <w:rPr>
          <w:rFonts w:ascii="Arial" w:hAnsi="Arial" w:hint="cs"/>
          <w:color w:val="000000"/>
          <w:rtl/>
        </w:rPr>
        <w:t xml:space="preserve"> </w:t>
      </w:r>
      <w:r w:rsidRPr="00BF60F0">
        <w:rPr>
          <w:rFonts w:ascii="Arial" w:hAnsi="Arial" w:hint="cs"/>
          <w:color w:val="000000"/>
          <w:rtl/>
        </w:rPr>
        <w:t>קראה</w:t>
      </w:r>
      <w:r>
        <w:rPr>
          <w:rFonts w:ascii="Arial" w:hAnsi="Arial" w:hint="cs"/>
          <w:color w:val="000000"/>
          <w:rtl/>
        </w:rPr>
        <w:t xml:space="preserve"> </w:t>
      </w:r>
      <w:r w:rsidRPr="00BF60F0">
        <w:rPr>
          <w:rFonts w:ascii="Arial" w:hAnsi="Arial" w:hint="cs"/>
          <w:color w:val="000000"/>
          <w:rtl/>
        </w:rPr>
        <w:t>את</w:t>
      </w:r>
      <w:r>
        <w:rPr>
          <w:rFonts w:ascii="Arial" w:hAnsi="Arial" w:hint="cs"/>
          <w:color w:val="000000"/>
          <w:rtl/>
        </w:rPr>
        <w:t xml:space="preserve"> </w:t>
      </w:r>
      <w:r w:rsidRPr="00BF60F0">
        <w:rPr>
          <w:rFonts w:ascii="Arial" w:hAnsi="Arial" w:hint="cs"/>
          <w:color w:val="000000"/>
          <w:rtl/>
        </w:rPr>
        <w:t>המילים</w:t>
      </w:r>
      <w:r>
        <w:rPr>
          <w:rFonts w:ascii="Arial" w:hAnsi="Arial" w:hint="cs"/>
          <w:color w:val="000000"/>
          <w:rtl/>
        </w:rPr>
        <w:t xml:space="preserve"> </w:t>
      </w:r>
      <w:r w:rsidRPr="00BF60F0">
        <w:rPr>
          <w:rFonts w:ascii="Arial" w:hAnsi="Arial" w:hint="cs"/>
          <w:color w:val="000000"/>
          <w:rtl/>
        </w:rPr>
        <w:t>הללו:</w:t>
      </w:r>
      <w:r>
        <w:rPr>
          <w:rFonts w:ascii="Arial" w:hAnsi="Arial" w:hint="cs"/>
          <w:color w:val="000000"/>
          <w:rtl/>
        </w:rPr>
        <w:t xml:space="preserve"> </w:t>
      </w:r>
      <w:r w:rsidRPr="00BF60F0">
        <w:rPr>
          <w:rFonts w:ascii="Arial" w:hAnsi="Arial" w:hint="cs"/>
          <w:color w:val="000000"/>
          <w:rtl/>
        </w:rPr>
        <w:t>"החשבון</w:t>
      </w:r>
      <w:r>
        <w:rPr>
          <w:rFonts w:ascii="Arial" w:hAnsi="Arial" w:hint="cs"/>
          <w:color w:val="000000"/>
          <w:rtl/>
        </w:rPr>
        <w:t xml:space="preserve"> </w:t>
      </w:r>
      <w:r w:rsidRPr="00BF60F0">
        <w:rPr>
          <w:rFonts w:ascii="Arial" w:hAnsi="Arial" w:hint="cs"/>
          <w:color w:val="000000"/>
          <w:rtl/>
        </w:rPr>
        <w:t>שולם</w:t>
      </w:r>
      <w:r>
        <w:rPr>
          <w:rFonts w:ascii="Arial" w:hAnsi="Arial" w:hint="cs"/>
          <w:color w:val="000000"/>
          <w:rtl/>
        </w:rPr>
        <w:t xml:space="preserve"> </w:t>
      </w:r>
      <w:r w:rsidRPr="00BF60F0">
        <w:rPr>
          <w:rFonts w:ascii="Arial" w:hAnsi="Arial" w:hint="cs"/>
          <w:color w:val="000000"/>
          <w:rtl/>
        </w:rPr>
        <w:t>במלואו</w:t>
      </w:r>
      <w:r>
        <w:rPr>
          <w:rFonts w:ascii="Arial" w:hAnsi="Arial" w:hint="cs"/>
          <w:color w:val="000000"/>
          <w:rtl/>
        </w:rPr>
        <w:t xml:space="preserve"> </w:t>
      </w:r>
      <w:r w:rsidRPr="00BF60F0">
        <w:rPr>
          <w:rFonts w:ascii="Arial" w:hAnsi="Arial" w:hint="cs"/>
          <w:color w:val="000000"/>
          <w:rtl/>
        </w:rPr>
        <w:t>באמצעות</w:t>
      </w:r>
      <w:r>
        <w:rPr>
          <w:rFonts w:ascii="Arial" w:hAnsi="Arial" w:hint="cs"/>
          <w:color w:val="000000"/>
          <w:rtl/>
        </w:rPr>
        <w:t xml:space="preserve"> </w:t>
      </w:r>
      <w:r w:rsidRPr="00BF60F0">
        <w:rPr>
          <w:rFonts w:ascii="Arial" w:hAnsi="Arial" w:hint="cs"/>
          <w:color w:val="000000"/>
          <w:rtl/>
        </w:rPr>
        <w:t>כוס</w:t>
      </w:r>
      <w:r>
        <w:rPr>
          <w:rFonts w:ascii="Arial" w:hAnsi="Arial" w:hint="cs"/>
          <w:color w:val="000000"/>
          <w:rtl/>
        </w:rPr>
        <w:t xml:space="preserve"> </w:t>
      </w:r>
      <w:r w:rsidRPr="00BF60F0">
        <w:rPr>
          <w:rFonts w:ascii="Arial" w:hAnsi="Arial" w:hint="cs"/>
          <w:color w:val="000000"/>
          <w:rtl/>
        </w:rPr>
        <w:t>חלב</w:t>
      </w:r>
      <w:r>
        <w:rPr>
          <w:rFonts w:ascii="Arial" w:hAnsi="Arial" w:hint="cs"/>
          <w:color w:val="000000"/>
          <w:rtl/>
        </w:rPr>
        <w:t xml:space="preserve"> </w:t>
      </w:r>
      <w:r w:rsidRPr="00BF60F0">
        <w:rPr>
          <w:rFonts w:ascii="Arial" w:hAnsi="Arial" w:hint="cs"/>
          <w:color w:val="000000"/>
          <w:rtl/>
        </w:rPr>
        <w:t>אחת.</w:t>
      </w:r>
      <w:r>
        <w:rPr>
          <w:rFonts w:ascii="Arial" w:hAnsi="Arial" w:hint="cs"/>
          <w:color w:val="000000"/>
          <w:rtl/>
        </w:rPr>
        <w:t xml:space="preserve"> </w:t>
      </w:r>
      <w:r w:rsidRPr="00BF60F0">
        <w:rPr>
          <w:rFonts w:ascii="Arial" w:hAnsi="Arial" w:hint="cs"/>
          <w:color w:val="000000"/>
          <w:rtl/>
        </w:rPr>
        <w:t>על</w:t>
      </w:r>
      <w:r>
        <w:rPr>
          <w:rFonts w:ascii="Arial" w:hAnsi="Arial" w:hint="cs"/>
          <w:color w:val="000000"/>
          <w:rtl/>
        </w:rPr>
        <w:t xml:space="preserve"> </w:t>
      </w:r>
      <w:r w:rsidRPr="00BF60F0">
        <w:rPr>
          <w:rFonts w:ascii="Arial" w:hAnsi="Arial" w:hint="cs"/>
          <w:color w:val="000000"/>
          <w:rtl/>
        </w:rPr>
        <w:t>החתום,</w:t>
      </w:r>
      <w:r>
        <w:rPr>
          <w:rFonts w:ascii="Arial" w:hAnsi="Arial" w:hint="cs"/>
          <w:color w:val="000000"/>
          <w:rtl/>
        </w:rPr>
        <w:t xml:space="preserve"> </w:t>
      </w:r>
      <w:r w:rsidRPr="00BF60F0">
        <w:rPr>
          <w:rFonts w:ascii="Arial" w:hAnsi="Arial" w:hint="cs"/>
          <w:color w:val="000000"/>
          <w:rtl/>
        </w:rPr>
        <w:t>ד"ר</w:t>
      </w:r>
      <w:r>
        <w:rPr>
          <w:rFonts w:ascii="Arial" w:hAnsi="Arial" w:hint="cs"/>
          <w:color w:val="000000"/>
          <w:rtl/>
        </w:rPr>
        <w:t xml:space="preserve"> </w:t>
      </w:r>
      <w:r w:rsidRPr="00BF60F0">
        <w:rPr>
          <w:rFonts w:ascii="Arial" w:hAnsi="Arial" w:hint="cs"/>
          <w:color w:val="000000"/>
          <w:rtl/>
        </w:rPr>
        <w:t>הווארד</w:t>
      </w:r>
      <w:r>
        <w:rPr>
          <w:rFonts w:ascii="Arial" w:hAnsi="Arial" w:hint="cs"/>
          <w:color w:val="000000"/>
          <w:rtl/>
        </w:rPr>
        <w:t xml:space="preserve"> </w:t>
      </w:r>
      <w:r w:rsidRPr="00BF60F0">
        <w:rPr>
          <w:rFonts w:ascii="Arial" w:hAnsi="Arial" w:hint="cs"/>
          <w:color w:val="000000"/>
          <w:rtl/>
        </w:rPr>
        <w:t>קלי."</w:t>
      </w:r>
    </w:p>
    <w:p w:rsidR="00FE5212" w:rsidRPr="00BF60F0" w:rsidRDefault="00FE5212" w:rsidP="00FE5212">
      <w:pPr>
        <w:jc w:val="both"/>
        <w:rPr>
          <w:rFonts w:ascii="Arial" w:hAnsi="Arial"/>
          <w:color w:val="000000"/>
          <w:rtl/>
        </w:rPr>
      </w:pPr>
      <w:r w:rsidRPr="00BF60F0">
        <w:rPr>
          <w:rFonts w:ascii="Arial" w:hAnsi="Arial" w:hint="cs"/>
          <w:color w:val="000000"/>
          <w:rtl/>
        </w:rPr>
        <w:t>דמעות</w:t>
      </w:r>
      <w:r>
        <w:rPr>
          <w:rFonts w:ascii="Arial" w:hAnsi="Arial" w:hint="cs"/>
          <w:color w:val="000000"/>
          <w:rtl/>
        </w:rPr>
        <w:t xml:space="preserve"> </w:t>
      </w:r>
      <w:r w:rsidRPr="00BF60F0">
        <w:rPr>
          <w:rFonts w:ascii="Arial" w:hAnsi="Arial" w:hint="cs"/>
          <w:color w:val="000000"/>
          <w:rtl/>
        </w:rPr>
        <w:t>של</w:t>
      </w:r>
      <w:r>
        <w:rPr>
          <w:rFonts w:ascii="Arial" w:hAnsi="Arial" w:hint="cs"/>
          <w:color w:val="000000"/>
          <w:rtl/>
        </w:rPr>
        <w:t xml:space="preserve"> </w:t>
      </w:r>
      <w:r w:rsidRPr="00BF60F0">
        <w:rPr>
          <w:rFonts w:ascii="Arial" w:hAnsi="Arial" w:hint="cs"/>
          <w:color w:val="000000"/>
          <w:rtl/>
        </w:rPr>
        <w:t>שמחה</w:t>
      </w:r>
      <w:r>
        <w:rPr>
          <w:rFonts w:ascii="Arial" w:hAnsi="Arial" w:hint="cs"/>
          <w:color w:val="000000"/>
          <w:rtl/>
        </w:rPr>
        <w:t xml:space="preserve"> </w:t>
      </w:r>
      <w:r w:rsidRPr="00BF60F0">
        <w:rPr>
          <w:rFonts w:ascii="Arial" w:hAnsi="Arial" w:hint="cs"/>
          <w:color w:val="000000"/>
          <w:rtl/>
        </w:rPr>
        <w:t>זלגו</w:t>
      </w:r>
      <w:r>
        <w:rPr>
          <w:rFonts w:ascii="Arial" w:hAnsi="Arial" w:hint="cs"/>
          <w:color w:val="000000"/>
          <w:rtl/>
        </w:rPr>
        <w:t xml:space="preserve"> </w:t>
      </w:r>
      <w:r w:rsidRPr="00BF60F0">
        <w:rPr>
          <w:rFonts w:ascii="Arial" w:hAnsi="Arial" w:hint="cs"/>
          <w:color w:val="000000"/>
          <w:rtl/>
        </w:rPr>
        <w:t>מעיניה,</w:t>
      </w:r>
      <w:r>
        <w:rPr>
          <w:rFonts w:ascii="Arial" w:hAnsi="Arial" w:hint="cs"/>
          <w:color w:val="000000"/>
          <w:rtl/>
        </w:rPr>
        <w:t xml:space="preserve"> </w:t>
      </w:r>
      <w:r w:rsidRPr="00BF60F0">
        <w:rPr>
          <w:rFonts w:ascii="Arial" w:hAnsi="Arial" w:hint="cs"/>
          <w:color w:val="000000"/>
          <w:rtl/>
        </w:rPr>
        <w:t>וליבה</w:t>
      </w:r>
      <w:r>
        <w:rPr>
          <w:rFonts w:ascii="Arial" w:hAnsi="Arial" w:hint="cs"/>
          <w:color w:val="000000"/>
          <w:rtl/>
        </w:rPr>
        <w:t xml:space="preserve"> </w:t>
      </w:r>
      <w:r w:rsidRPr="00BF60F0">
        <w:rPr>
          <w:rFonts w:ascii="Arial" w:hAnsi="Arial" w:hint="cs"/>
          <w:color w:val="000000"/>
          <w:rtl/>
        </w:rPr>
        <w:t>השמח</w:t>
      </w:r>
      <w:r>
        <w:rPr>
          <w:rFonts w:ascii="Arial" w:hAnsi="Arial" w:hint="cs"/>
          <w:color w:val="000000"/>
          <w:rtl/>
        </w:rPr>
        <w:t xml:space="preserve"> </w:t>
      </w:r>
      <w:r w:rsidRPr="00BF60F0">
        <w:rPr>
          <w:rFonts w:ascii="Arial" w:hAnsi="Arial" w:hint="cs"/>
          <w:color w:val="000000"/>
          <w:rtl/>
        </w:rPr>
        <w:t>התפלל</w:t>
      </w:r>
      <w:r>
        <w:rPr>
          <w:rFonts w:ascii="Arial" w:hAnsi="Arial" w:hint="cs"/>
          <w:color w:val="000000"/>
          <w:rtl/>
        </w:rPr>
        <w:t xml:space="preserve"> </w:t>
      </w:r>
      <w:r w:rsidRPr="00BF60F0">
        <w:rPr>
          <w:rFonts w:ascii="Arial" w:hAnsi="Arial" w:hint="cs"/>
          <w:color w:val="000000"/>
          <w:rtl/>
        </w:rPr>
        <w:t>ואמר:</w:t>
      </w:r>
      <w:r>
        <w:rPr>
          <w:rFonts w:ascii="Arial" w:hAnsi="Arial" w:hint="cs"/>
          <w:color w:val="000000"/>
          <w:rtl/>
        </w:rPr>
        <w:t xml:space="preserve"> </w:t>
      </w:r>
      <w:r w:rsidRPr="00BF60F0">
        <w:rPr>
          <w:rFonts w:ascii="Arial" w:hAnsi="Arial" w:hint="cs"/>
          <w:color w:val="000000"/>
          <w:rtl/>
        </w:rPr>
        <w:t>"תודה</w:t>
      </w:r>
      <w:r>
        <w:rPr>
          <w:rFonts w:ascii="Arial" w:hAnsi="Arial" w:hint="cs"/>
          <w:color w:val="000000"/>
          <w:rtl/>
        </w:rPr>
        <w:t xml:space="preserve"> </w:t>
      </w:r>
      <w:r w:rsidRPr="00BF60F0">
        <w:rPr>
          <w:rFonts w:ascii="Arial" w:hAnsi="Arial" w:hint="cs"/>
          <w:color w:val="000000"/>
          <w:rtl/>
        </w:rPr>
        <w:t>לך,</w:t>
      </w:r>
      <w:r>
        <w:rPr>
          <w:rFonts w:ascii="Arial" w:hAnsi="Arial" w:hint="cs"/>
          <w:color w:val="000000"/>
          <w:rtl/>
        </w:rPr>
        <w:t xml:space="preserve"> </w:t>
      </w:r>
      <w:r w:rsidRPr="00BF60F0">
        <w:rPr>
          <w:rFonts w:ascii="Arial" w:hAnsi="Arial" w:hint="cs"/>
          <w:color w:val="000000"/>
          <w:rtl/>
        </w:rPr>
        <w:t>אלוהים,</w:t>
      </w:r>
      <w:r>
        <w:rPr>
          <w:rFonts w:ascii="Arial" w:hAnsi="Arial" w:hint="cs"/>
          <w:color w:val="000000"/>
          <w:rtl/>
        </w:rPr>
        <w:t xml:space="preserve"> </w:t>
      </w:r>
      <w:r w:rsidRPr="00BF60F0">
        <w:rPr>
          <w:rFonts w:ascii="Arial" w:hAnsi="Arial" w:hint="cs"/>
          <w:color w:val="000000"/>
          <w:rtl/>
        </w:rPr>
        <w:t>שאהבתך</w:t>
      </w:r>
      <w:r>
        <w:rPr>
          <w:rFonts w:ascii="Arial" w:hAnsi="Arial" w:hint="cs"/>
          <w:color w:val="000000"/>
          <w:rtl/>
        </w:rPr>
        <w:t xml:space="preserve"> </w:t>
      </w:r>
      <w:r w:rsidRPr="00BF60F0">
        <w:rPr>
          <w:rFonts w:ascii="Arial" w:hAnsi="Arial" w:hint="cs"/>
          <w:color w:val="000000"/>
          <w:rtl/>
        </w:rPr>
        <w:t>התפשטה</w:t>
      </w:r>
      <w:r>
        <w:rPr>
          <w:rFonts w:ascii="Arial" w:hAnsi="Arial" w:hint="cs"/>
          <w:color w:val="000000"/>
          <w:rtl/>
        </w:rPr>
        <w:t xml:space="preserve"> </w:t>
      </w:r>
      <w:r w:rsidRPr="00BF60F0">
        <w:rPr>
          <w:rFonts w:ascii="Arial" w:hAnsi="Arial" w:hint="cs"/>
          <w:color w:val="000000"/>
          <w:rtl/>
        </w:rPr>
        <w:t>בליבותיהם</w:t>
      </w:r>
      <w:r>
        <w:rPr>
          <w:rFonts w:ascii="Arial" w:hAnsi="Arial" w:hint="cs"/>
          <w:color w:val="000000"/>
          <w:rtl/>
        </w:rPr>
        <w:t xml:space="preserve"> </w:t>
      </w:r>
      <w:r w:rsidRPr="00BF60F0">
        <w:rPr>
          <w:rFonts w:ascii="Arial" w:hAnsi="Arial" w:hint="cs"/>
          <w:color w:val="000000"/>
          <w:rtl/>
        </w:rPr>
        <w:t>ובידיהם</w:t>
      </w:r>
      <w:r>
        <w:rPr>
          <w:rFonts w:ascii="Arial" w:hAnsi="Arial" w:hint="cs"/>
          <w:color w:val="000000"/>
          <w:rtl/>
        </w:rPr>
        <w:t xml:space="preserve"> </w:t>
      </w:r>
      <w:r w:rsidRPr="00BF60F0">
        <w:rPr>
          <w:rFonts w:ascii="Arial" w:hAnsi="Arial" w:hint="cs"/>
          <w:color w:val="000000"/>
          <w:rtl/>
        </w:rPr>
        <w:t>של</w:t>
      </w:r>
      <w:r>
        <w:rPr>
          <w:rFonts w:ascii="Arial" w:hAnsi="Arial" w:hint="cs"/>
          <w:color w:val="000000"/>
          <w:rtl/>
        </w:rPr>
        <w:t xml:space="preserve"> </w:t>
      </w:r>
      <w:r w:rsidRPr="00BF60F0">
        <w:rPr>
          <w:rFonts w:ascii="Arial" w:hAnsi="Arial" w:hint="cs"/>
          <w:color w:val="000000"/>
          <w:rtl/>
        </w:rPr>
        <w:t>האנשים."</w:t>
      </w:r>
    </w:p>
    <w:p w:rsidR="002F0EE8" w:rsidRPr="00FA1704" w:rsidRDefault="00993FC1" w:rsidP="002F0EE8">
      <w:pPr>
        <w:pStyle w:val="NormalWeb"/>
        <w:bidi/>
        <w:spacing w:before="0" w:beforeAutospacing="0" w:after="0" w:afterAutospacing="0"/>
        <w:jc w:val="both"/>
        <w:rPr>
          <w:rStyle w:val="Hyperlink"/>
          <w:rFonts w:cs="David"/>
          <w:szCs w:val="26"/>
          <w:rtl/>
        </w:rPr>
      </w:pPr>
      <w:r>
        <w:rPr>
          <w:rFonts w:cs="David"/>
          <w:rtl/>
        </w:rPr>
        <w:fldChar w:fldCharType="begin"/>
      </w:r>
      <w:r w:rsidR="002F0EE8">
        <w:rPr>
          <w:rFonts w:cs="David"/>
          <w:rtl/>
        </w:rPr>
        <w:instrText xml:space="preserve"> </w:instrText>
      </w:r>
      <w:r w:rsidR="002F0EE8">
        <w:rPr>
          <w:rFonts w:cs="David"/>
        </w:rPr>
        <w:instrText>HYPERLINK</w:instrText>
      </w:r>
      <w:r w:rsidR="002F0EE8">
        <w:rPr>
          <w:rFonts w:cs="David"/>
          <w:rtl/>
        </w:rPr>
        <w:instrText xml:space="preserve">  \</w:instrText>
      </w:r>
      <w:r w:rsidR="002F0EE8">
        <w:rPr>
          <w:rFonts w:cs="David"/>
        </w:rPr>
        <w:instrText>l</w:instrText>
      </w:r>
      <w:r w:rsidR="002F0EE8">
        <w:rPr>
          <w:rFonts w:cs="David"/>
          <w:rtl/>
        </w:rPr>
        <w:instrText xml:space="preserve"> "</w:instrText>
      </w:r>
      <w:r w:rsidR="002F0EE8">
        <w:rPr>
          <w:rFonts w:cs="David" w:hint="eastAsia"/>
          <w:rtl/>
        </w:rPr>
        <w:instrText>תודהוהכרתהטוב</w:instrText>
      </w:r>
      <w:r w:rsidR="002F0EE8">
        <w:rPr>
          <w:rFonts w:cs="David"/>
          <w:rtl/>
        </w:rPr>
        <w:instrText xml:space="preserve">" </w:instrText>
      </w:r>
      <w:r>
        <w:rPr>
          <w:rFonts w:cs="David"/>
          <w:rtl/>
        </w:rPr>
        <w:fldChar w:fldCharType="separate"/>
      </w:r>
      <w:r w:rsidR="002F0EE8" w:rsidRPr="00FA1704">
        <w:rPr>
          <w:rStyle w:val="Hyperlink"/>
          <w:rFonts w:cs="David" w:hint="cs"/>
          <w:rtl/>
        </w:rPr>
        <w:t>בחזרה לתוכן</w:t>
      </w:r>
    </w:p>
    <w:p w:rsidR="002F0EE8" w:rsidRPr="00A35FFD" w:rsidRDefault="00993FC1" w:rsidP="002F0EE8">
      <w:pPr>
        <w:jc w:val="center"/>
        <w:rPr>
          <w:sz w:val="28"/>
          <w:szCs w:val="28"/>
          <w:rtl/>
        </w:rPr>
      </w:pPr>
      <w:r>
        <w:rPr>
          <w:sz w:val="24"/>
          <w:szCs w:val="24"/>
          <w:rtl/>
          <w:lang w:eastAsia="he-IL"/>
        </w:rPr>
        <w:fldChar w:fldCharType="end"/>
      </w:r>
      <w:r w:rsidR="002F0EE8" w:rsidRPr="00A35FFD">
        <w:rPr>
          <w:rFonts w:hint="cs"/>
          <w:sz w:val="28"/>
          <w:szCs w:val="28"/>
        </w:rPr>
        <w:sym w:font="Wingdings" w:char="F076"/>
      </w:r>
      <w:r w:rsidR="002F0EE8">
        <w:rPr>
          <w:sz w:val="28"/>
          <w:szCs w:val="28"/>
        </w:rPr>
        <w:tab/>
      </w:r>
      <w:r w:rsidR="002F0EE8">
        <w:rPr>
          <w:sz w:val="28"/>
          <w:szCs w:val="28"/>
        </w:rPr>
        <w:tab/>
      </w:r>
      <w:r w:rsidR="002F0EE8" w:rsidRPr="00A35FFD">
        <w:rPr>
          <w:rFonts w:hint="cs"/>
          <w:sz w:val="28"/>
          <w:szCs w:val="28"/>
        </w:rPr>
        <w:sym w:font="Wingdings" w:char="F076"/>
      </w:r>
      <w:r w:rsidR="002F0EE8">
        <w:rPr>
          <w:sz w:val="28"/>
          <w:szCs w:val="28"/>
        </w:rPr>
        <w:tab/>
      </w:r>
      <w:r w:rsidR="002F0EE8">
        <w:rPr>
          <w:sz w:val="28"/>
          <w:szCs w:val="28"/>
        </w:rPr>
        <w:tab/>
      </w:r>
      <w:r w:rsidR="002F0EE8" w:rsidRPr="00A35FFD">
        <w:rPr>
          <w:rFonts w:hint="cs"/>
          <w:sz w:val="28"/>
          <w:szCs w:val="28"/>
        </w:rPr>
        <w:sym w:font="Wingdings" w:char="F076"/>
      </w:r>
    </w:p>
    <w:p w:rsidR="002F0EE8" w:rsidRPr="00EA3446" w:rsidRDefault="002F0EE8" w:rsidP="002F0EE8">
      <w:pPr>
        <w:spacing w:before="120"/>
        <w:jc w:val="center"/>
        <w:rPr>
          <w:rFonts w:ascii="Arial" w:hAnsi="Arial"/>
          <w:b/>
          <w:bCs/>
          <w:emboss/>
          <w:color w:val="800000"/>
          <w:rtl/>
        </w:rPr>
      </w:pPr>
      <w:bookmarkStart w:id="513" w:name="משללאדם"/>
      <w:bookmarkEnd w:id="513"/>
      <w:r w:rsidRPr="00EA3446">
        <w:rPr>
          <w:rFonts w:ascii="Arial" w:hAnsi="Arial" w:hint="cs"/>
          <w:b/>
          <w:bCs/>
          <w:emboss/>
          <w:color w:val="800000"/>
          <w:rtl/>
        </w:rPr>
        <w:t>משל לאדם</w:t>
      </w:r>
    </w:p>
    <w:p w:rsidR="002F0EE8" w:rsidRPr="00EA3446" w:rsidRDefault="002F0EE8" w:rsidP="002F0EE8">
      <w:pPr>
        <w:spacing w:before="120"/>
        <w:jc w:val="both"/>
        <w:rPr>
          <w:rtl/>
        </w:rPr>
      </w:pPr>
      <w:r w:rsidRPr="00EA3446">
        <w:rPr>
          <w:rtl/>
        </w:rPr>
        <w:t>משל לאדם שהיה הולך במדבר והיה עיי וצמא, ומצא אילן שפרותיו מתוקין וצלו נאה ואמת המים עוברת תחתיו. אכל מפרותיו, שתה ממימיו וישב בצלו.</w:t>
      </w:r>
    </w:p>
    <w:p w:rsidR="002F0EE8" w:rsidRPr="00EA3446" w:rsidRDefault="002F0EE8" w:rsidP="002F0EE8">
      <w:pPr>
        <w:jc w:val="both"/>
        <w:rPr>
          <w:rtl/>
        </w:rPr>
      </w:pPr>
      <w:r w:rsidRPr="00EA3446">
        <w:rPr>
          <w:rtl/>
        </w:rPr>
        <w:t>וכשביקש לילך אמר: "אילן, אילן, במה אברכך? אם אומר לך שיהיו פרותיך מתוקין - הרי פרותיך מתוקין. שיהיה צלך נאה - הרי צלך נאה. שתהא אמת המים עוברת תחתיך - הרי אמת המים עובר תחתיך. אלא, יהי רצון שכל נטיעות שנוטעין ממך יהיו כמותך.</w:t>
      </w:r>
      <w:r w:rsidRPr="00EA3446">
        <w:rPr>
          <w:rFonts w:hint="cs"/>
          <w:rtl/>
        </w:rPr>
        <w:t>"</w:t>
      </w:r>
    </w:p>
    <w:p w:rsidR="00B037DC" w:rsidRPr="00FA1704" w:rsidRDefault="00993FC1" w:rsidP="002F0EE8">
      <w:pPr>
        <w:pStyle w:val="NormalWeb"/>
        <w:bidi/>
        <w:spacing w:before="0" w:beforeAutospacing="0" w:after="0" w:afterAutospacing="0"/>
        <w:jc w:val="both"/>
        <w:rPr>
          <w:rStyle w:val="Hyperlink"/>
          <w:rFonts w:cs="David"/>
          <w:szCs w:val="26"/>
          <w:rtl/>
        </w:rPr>
      </w:pPr>
      <w:r>
        <w:rPr>
          <w:rFonts w:cs="David"/>
          <w:rtl/>
        </w:rPr>
        <w:fldChar w:fldCharType="begin"/>
      </w:r>
      <w:r w:rsidR="00B037DC">
        <w:rPr>
          <w:rFonts w:cs="David"/>
          <w:rtl/>
        </w:rPr>
        <w:instrText xml:space="preserve"> </w:instrText>
      </w:r>
      <w:r w:rsidR="00B037DC">
        <w:rPr>
          <w:rFonts w:cs="David"/>
        </w:rPr>
        <w:instrText>HYPERLINK</w:instrText>
      </w:r>
      <w:r w:rsidR="00B037DC">
        <w:rPr>
          <w:rFonts w:cs="David"/>
          <w:rtl/>
        </w:rPr>
        <w:instrText xml:space="preserve">  \</w:instrText>
      </w:r>
      <w:r w:rsidR="00B037DC">
        <w:rPr>
          <w:rFonts w:cs="David"/>
        </w:rPr>
        <w:instrText>l</w:instrText>
      </w:r>
      <w:r w:rsidR="00B037DC">
        <w:rPr>
          <w:rFonts w:cs="David"/>
          <w:rtl/>
        </w:rPr>
        <w:instrText xml:space="preserve"> "</w:instrText>
      </w:r>
      <w:r w:rsidR="00B037DC">
        <w:rPr>
          <w:rFonts w:cs="David" w:hint="eastAsia"/>
          <w:rtl/>
        </w:rPr>
        <w:instrText>תודהוהכרתהטוב</w:instrText>
      </w:r>
      <w:r w:rsidR="00B037DC">
        <w:rPr>
          <w:rFonts w:cs="David"/>
          <w:rtl/>
        </w:rPr>
        <w:instrText xml:space="preserve">" </w:instrText>
      </w:r>
      <w:r>
        <w:rPr>
          <w:rFonts w:cs="David"/>
          <w:rtl/>
        </w:rPr>
        <w:fldChar w:fldCharType="separate"/>
      </w:r>
      <w:r w:rsidR="00B037DC" w:rsidRPr="00FA1704">
        <w:rPr>
          <w:rStyle w:val="Hyperlink"/>
          <w:rFonts w:cs="David" w:hint="cs"/>
          <w:rtl/>
        </w:rPr>
        <w:t>בחזרה לתוכן</w:t>
      </w:r>
    </w:p>
    <w:p w:rsidR="00B037DC" w:rsidRPr="00A35FFD" w:rsidRDefault="00993FC1" w:rsidP="00B037DC">
      <w:pPr>
        <w:jc w:val="center"/>
        <w:rPr>
          <w:sz w:val="28"/>
          <w:szCs w:val="28"/>
          <w:rtl/>
        </w:rPr>
      </w:pPr>
      <w:r>
        <w:rPr>
          <w:sz w:val="24"/>
          <w:szCs w:val="24"/>
          <w:rtl/>
          <w:lang w:eastAsia="he-IL"/>
        </w:rPr>
        <w:fldChar w:fldCharType="end"/>
      </w:r>
      <w:r w:rsidR="00B037DC" w:rsidRPr="00A35FFD">
        <w:rPr>
          <w:rFonts w:hint="cs"/>
          <w:sz w:val="28"/>
          <w:szCs w:val="28"/>
        </w:rPr>
        <w:sym w:font="Wingdings" w:char="F076"/>
      </w:r>
      <w:r w:rsidR="00B037DC">
        <w:rPr>
          <w:sz w:val="28"/>
          <w:szCs w:val="28"/>
        </w:rPr>
        <w:tab/>
      </w:r>
      <w:r w:rsidR="00B037DC">
        <w:rPr>
          <w:sz w:val="28"/>
          <w:szCs w:val="28"/>
        </w:rPr>
        <w:tab/>
      </w:r>
      <w:r w:rsidR="00B037DC" w:rsidRPr="00A35FFD">
        <w:rPr>
          <w:rFonts w:hint="cs"/>
          <w:sz w:val="28"/>
          <w:szCs w:val="28"/>
        </w:rPr>
        <w:sym w:font="Wingdings" w:char="F076"/>
      </w:r>
      <w:r w:rsidR="00B037DC">
        <w:rPr>
          <w:sz w:val="28"/>
          <w:szCs w:val="28"/>
        </w:rPr>
        <w:tab/>
      </w:r>
      <w:r w:rsidR="00B037DC">
        <w:rPr>
          <w:sz w:val="28"/>
          <w:szCs w:val="28"/>
        </w:rPr>
        <w:tab/>
      </w:r>
      <w:r w:rsidR="00B037DC" w:rsidRPr="00A35FFD">
        <w:rPr>
          <w:rFonts w:hint="cs"/>
          <w:sz w:val="28"/>
          <w:szCs w:val="28"/>
        </w:rPr>
        <w:sym w:font="Wingdings" w:char="F076"/>
      </w:r>
    </w:p>
    <w:p w:rsidR="00B037DC" w:rsidRPr="005443FA" w:rsidRDefault="00B037DC" w:rsidP="00B037DC">
      <w:pPr>
        <w:spacing w:before="120"/>
        <w:jc w:val="center"/>
        <w:rPr>
          <w:rFonts w:ascii="Arial" w:hAnsi="Arial"/>
          <w:b/>
          <w:bCs/>
          <w:emboss/>
          <w:color w:val="800000"/>
          <w:rtl/>
        </w:rPr>
      </w:pPr>
      <w:bookmarkStart w:id="514" w:name="במנגינתאנשיםטוביםבאמצעהדרך"/>
      <w:bookmarkEnd w:id="514"/>
      <w:r w:rsidRPr="005443FA">
        <w:rPr>
          <w:rFonts w:ascii="Arial" w:hAnsi="Arial" w:hint="cs"/>
          <w:b/>
          <w:bCs/>
          <w:emboss/>
          <w:color w:val="800000"/>
          <w:rtl/>
        </w:rPr>
        <w:t>(</w:t>
      </w:r>
      <w:r w:rsidRPr="005443FA">
        <w:rPr>
          <w:rFonts w:ascii="Arial" w:hAnsi="Arial" w:hint="eastAsia"/>
          <w:b/>
          <w:bCs/>
          <w:emboss/>
          <w:color w:val="800000"/>
          <w:rtl/>
        </w:rPr>
        <w:t>במנגינת</w:t>
      </w:r>
      <w:r w:rsidRPr="005443FA">
        <w:rPr>
          <w:rFonts w:ascii="Arial" w:hAnsi="Arial" w:hint="cs"/>
          <w:b/>
          <w:bCs/>
          <w:emboss/>
          <w:color w:val="800000"/>
          <w:rtl/>
        </w:rPr>
        <w:t xml:space="preserve"> </w:t>
      </w:r>
      <w:r w:rsidRPr="005443FA">
        <w:rPr>
          <w:rFonts w:ascii="Arial" w:hAnsi="Arial" w:hint="eastAsia"/>
          <w:b/>
          <w:bCs/>
          <w:emboss/>
          <w:color w:val="800000"/>
          <w:rtl/>
        </w:rPr>
        <w:t>אנשים</w:t>
      </w:r>
      <w:r w:rsidRPr="005443FA">
        <w:rPr>
          <w:rFonts w:ascii="Arial" w:hAnsi="Arial" w:hint="cs"/>
          <w:b/>
          <w:bCs/>
          <w:emboss/>
          <w:color w:val="800000"/>
          <w:rtl/>
        </w:rPr>
        <w:t xml:space="preserve"> </w:t>
      </w:r>
      <w:r w:rsidRPr="005443FA">
        <w:rPr>
          <w:rFonts w:ascii="Arial" w:hAnsi="Arial" w:hint="eastAsia"/>
          <w:b/>
          <w:bCs/>
          <w:emboss/>
          <w:color w:val="800000"/>
          <w:rtl/>
        </w:rPr>
        <w:t>טובים</w:t>
      </w:r>
      <w:r w:rsidRPr="005443FA">
        <w:rPr>
          <w:rFonts w:ascii="Arial" w:hAnsi="Arial" w:hint="cs"/>
          <w:b/>
          <w:bCs/>
          <w:emboss/>
          <w:color w:val="800000"/>
          <w:rtl/>
        </w:rPr>
        <w:t xml:space="preserve"> </w:t>
      </w:r>
      <w:r w:rsidRPr="005443FA">
        <w:rPr>
          <w:rFonts w:ascii="Arial" w:hAnsi="Arial" w:hint="eastAsia"/>
          <w:b/>
          <w:bCs/>
          <w:emboss/>
          <w:color w:val="800000"/>
          <w:rtl/>
        </w:rPr>
        <w:t>באמצע</w:t>
      </w:r>
      <w:r w:rsidRPr="005443FA">
        <w:rPr>
          <w:rFonts w:ascii="Arial" w:hAnsi="Arial" w:hint="cs"/>
          <w:b/>
          <w:bCs/>
          <w:emboss/>
          <w:color w:val="800000"/>
          <w:rtl/>
        </w:rPr>
        <w:t xml:space="preserve"> </w:t>
      </w:r>
      <w:r w:rsidRPr="005443FA">
        <w:rPr>
          <w:rFonts w:ascii="Arial" w:hAnsi="Arial" w:hint="eastAsia"/>
          <w:b/>
          <w:bCs/>
          <w:emboss/>
          <w:color w:val="800000"/>
          <w:rtl/>
        </w:rPr>
        <w:t>הדרך</w:t>
      </w:r>
      <w:r w:rsidRPr="005443FA">
        <w:rPr>
          <w:rFonts w:ascii="Arial" w:hAnsi="Arial" w:hint="cs"/>
          <w:b/>
          <w:bCs/>
          <w:emboss/>
          <w:color w:val="800000"/>
          <w:rtl/>
        </w:rPr>
        <w:t>)</w:t>
      </w:r>
    </w:p>
    <w:p w:rsidR="00B037DC" w:rsidRDefault="00B037DC" w:rsidP="00B037DC">
      <w:pPr>
        <w:spacing w:before="120"/>
        <w:jc w:val="both"/>
        <w:rPr>
          <w:rtl/>
        </w:rPr>
      </w:pPr>
      <w:r>
        <w:rPr>
          <w:rFonts w:hint="cs"/>
          <w:u w:val="single"/>
          <w:rtl/>
        </w:rPr>
        <w:t>א</w:t>
      </w:r>
      <w:r w:rsidRPr="00B037DC">
        <w:rPr>
          <w:rFonts w:hint="cs"/>
          <w:rtl/>
        </w:rPr>
        <w:t>.</w:t>
      </w:r>
      <w:r>
        <w:rPr>
          <w:rFonts w:hint="cs"/>
          <w:rtl/>
        </w:rPr>
        <w:t xml:space="preserve"> </w:t>
      </w:r>
      <w:r>
        <w:rPr>
          <w:rFonts w:hint="eastAsia"/>
          <w:rtl/>
        </w:rPr>
        <w:t>מורה</w:t>
      </w:r>
      <w:r>
        <w:rPr>
          <w:rFonts w:hint="cs"/>
          <w:rtl/>
        </w:rPr>
        <w:t xml:space="preserve"> </w:t>
      </w:r>
      <w:r w:rsidRPr="005443FA">
        <w:rPr>
          <w:rFonts w:ascii="Arial" w:hAnsi="Arial" w:hint="eastAsia"/>
          <w:rtl/>
        </w:rPr>
        <w:t>אחד</w:t>
      </w:r>
      <w:r>
        <w:rPr>
          <w:rFonts w:hint="cs"/>
          <w:rtl/>
        </w:rPr>
        <w:t xml:space="preserve"> </w:t>
      </w:r>
      <w:r>
        <w:rPr>
          <w:rFonts w:hint="eastAsia"/>
          <w:rtl/>
        </w:rPr>
        <w:t>בהלכה</w:t>
      </w:r>
      <w:r>
        <w:rPr>
          <w:rFonts w:hint="cs"/>
          <w:rtl/>
        </w:rPr>
        <w:t xml:space="preserve"> </w:t>
      </w:r>
      <w:r>
        <w:rPr>
          <w:rFonts w:hint="eastAsia"/>
          <w:rtl/>
        </w:rPr>
        <w:t>נתן</w:t>
      </w:r>
      <w:r>
        <w:rPr>
          <w:rFonts w:hint="cs"/>
          <w:rtl/>
        </w:rPr>
        <w:t xml:space="preserve"> </w:t>
      </w:r>
      <w:r>
        <w:rPr>
          <w:rFonts w:hint="eastAsia"/>
          <w:rtl/>
        </w:rPr>
        <w:t>ציון</w:t>
      </w:r>
      <w:r>
        <w:rPr>
          <w:rFonts w:hint="cs"/>
          <w:rtl/>
        </w:rPr>
        <w:t xml:space="preserve"> </w:t>
      </w:r>
      <w:r>
        <w:rPr>
          <w:rFonts w:hint="eastAsia"/>
          <w:rtl/>
        </w:rPr>
        <w:t>שלילי</w:t>
      </w:r>
    </w:p>
    <w:p w:rsidR="00B037DC" w:rsidRDefault="00B037DC" w:rsidP="00B037DC">
      <w:pPr>
        <w:ind w:firstLine="245"/>
        <w:rPr>
          <w:rtl/>
        </w:rPr>
      </w:pPr>
      <w:r>
        <w:rPr>
          <w:rFonts w:hint="eastAsia"/>
          <w:rtl/>
        </w:rPr>
        <w:t>מורה</w:t>
      </w:r>
      <w:r>
        <w:rPr>
          <w:rFonts w:hint="cs"/>
          <w:rtl/>
        </w:rPr>
        <w:t xml:space="preserve"> </w:t>
      </w:r>
      <w:r>
        <w:rPr>
          <w:rFonts w:hint="eastAsia"/>
          <w:rtl/>
        </w:rPr>
        <w:t>אחרת</w:t>
      </w:r>
      <w:r>
        <w:rPr>
          <w:rFonts w:hint="cs"/>
          <w:rtl/>
        </w:rPr>
        <w:t xml:space="preserve"> </w:t>
      </w:r>
      <w:r>
        <w:rPr>
          <w:rFonts w:hint="eastAsia"/>
          <w:rtl/>
        </w:rPr>
        <w:t>לי</w:t>
      </w:r>
      <w:r>
        <w:rPr>
          <w:rFonts w:hint="cs"/>
          <w:rtl/>
        </w:rPr>
        <w:t xml:space="preserve"> </w:t>
      </w:r>
      <w:r>
        <w:rPr>
          <w:rFonts w:hint="eastAsia"/>
          <w:rtl/>
        </w:rPr>
        <w:t>העירה</w:t>
      </w:r>
      <w:r>
        <w:rPr>
          <w:rFonts w:hint="cs"/>
          <w:rtl/>
        </w:rPr>
        <w:t xml:space="preserve"> </w:t>
      </w:r>
      <w:r>
        <w:rPr>
          <w:rFonts w:hint="eastAsia"/>
          <w:rtl/>
        </w:rPr>
        <w:t>על</w:t>
      </w:r>
      <w:r>
        <w:rPr>
          <w:rFonts w:hint="cs"/>
          <w:rtl/>
        </w:rPr>
        <w:t xml:space="preserve"> </w:t>
      </w:r>
      <w:r>
        <w:rPr>
          <w:rFonts w:hint="eastAsia"/>
          <w:rtl/>
        </w:rPr>
        <w:t>האיחורים</w:t>
      </w:r>
    </w:p>
    <w:p w:rsidR="00B037DC" w:rsidRDefault="00B037DC" w:rsidP="00B037DC">
      <w:pPr>
        <w:ind w:firstLine="245"/>
        <w:rPr>
          <w:rtl/>
        </w:rPr>
      </w:pPr>
      <w:r>
        <w:rPr>
          <w:rFonts w:hint="eastAsia"/>
          <w:rtl/>
        </w:rPr>
        <w:t>בתורה</w:t>
      </w:r>
      <w:r>
        <w:rPr>
          <w:rFonts w:hint="cs"/>
          <w:rtl/>
        </w:rPr>
        <w:t xml:space="preserve"> </w:t>
      </w:r>
      <w:r>
        <w:rPr>
          <w:rFonts w:hint="eastAsia"/>
          <w:rtl/>
        </w:rPr>
        <w:t>קיבלתי</w:t>
      </w:r>
      <w:r>
        <w:rPr>
          <w:rFonts w:hint="cs"/>
          <w:rtl/>
        </w:rPr>
        <w:t xml:space="preserve"> 6, </w:t>
      </w:r>
      <w:r>
        <w:rPr>
          <w:rFonts w:hint="eastAsia"/>
          <w:rtl/>
        </w:rPr>
        <w:t>ו</w:t>
      </w:r>
      <w:r>
        <w:rPr>
          <w:rFonts w:hint="cs"/>
          <w:rtl/>
        </w:rPr>
        <w:t xml:space="preserve">-7 </w:t>
      </w:r>
      <w:r>
        <w:rPr>
          <w:rFonts w:hint="eastAsia"/>
          <w:rtl/>
        </w:rPr>
        <w:t>באנגלית</w:t>
      </w:r>
    </w:p>
    <w:p w:rsidR="00B037DC" w:rsidRDefault="00B037DC" w:rsidP="00B037DC">
      <w:pPr>
        <w:ind w:firstLine="245"/>
        <w:rPr>
          <w:rtl/>
        </w:rPr>
      </w:pPr>
      <w:r>
        <w:rPr>
          <w:rFonts w:hint="eastAsia"/>
          <w:rtl/>
        </w:rPr>
        <w:t>וצריך</w:t>
      </w:r>
      <w:r>
        <w:rPr>
          <w:rFonts w:hint="cs"/>
          <w:rtl/>
        </w:rPr>
        <w:t xml:space="preserve"> </w:t>
      </w:r>
      <w:r>
        <w:rPr>
          <w:rFonts w:hint="eastAsia"/>
          <w:rtl/>
        </w:rPr>
        <w:t>עוד</w:t>
      </w:r>
      <w:r>
        <w:rPr>
          <w:rFonts w:hint="cs"/>
          <w:rtl/>
        </w:rPr>
        <w:t xml:space="preserve"> </w:t>
      </w:r>
      <w:r>
        <w:rPr>
          <w:rFonts w:hint="eastAsia"/>
          <w:rtl/>
        </w:rPr>
        <w:t>להביא</w:t>
      </w:r>
      <w:r>
        <w:rPr>
          <w:rFonts w:hint="cs"/>
          <w:rtl/>
        </w:rPr>
        <w:t xml:space="preserve"> </w:t>
      </w:r>
      <w:r>
        <w:rPr>
          <w:rFonts w:hint="eastAsia"/>
          <w:rtl/>
        </w:rPr>
        <w:t>גם</w:t>
      </w:r>
      <w:r>
        <w:rPr>
          <w:rFonts w:hint="cs"/>
          <w:rtl/>
        </w:rPr>
        <w:t xml:space="preserve"> </w:t>
      </w:r>
      <w:r>
        <w:rPr>
          <w:rFonts w:hint="eastAsia"/>
          <w:rtl/>
        </w:rPr>
        <w:t>חתימת</w:t>
      </w:r>
      <w:r>
        <w:rPr>
          <w:rFonts w:hint="cs"/>
          <w:rtl/>
        </w:rPr>
        <w:t xml:space="preserve"> </w:t>
      </w:r>
      <w:r>
        <w:rPr>
          <w:rFonts w:hint="eastAsia"/>
          <w:rtl/>
        </w:rPr>
        <w:t>הורים</w:t>
      </w:r>
    </w:p>
    <w:p w:rsidR="00B037DC" w:rsidRDefault="00B037DC" w:rsidP="00B037DC">
      <w:pPr>
        <w:spacing w:before="120"/>
        <w:jc w:val="both"/>
        <w:rPr>
          <w:rtl/>
        </w:rPr>
      </w:pPr>
      <w:r w:rsidRPr="003777C2">
        <w:rPr>
          <w:rFonts w:hint="cs"/>
          <w:u w:val="single"/>
          <w:rtl/>
        </w:rPr>
        <w:t>פזמון</w:t>
      </w:r>
      <w:r w:rsidRPr="00B037DC">
        <w:rPr>
          <w:rFonts w:hint="cs"/>
          <w:rtl/>
        </w:rPr>
        <w:t>:</w:t>
      </w:r>
      <w:r>
        <w:rPr>
          <w:rFonts w:hint="cs"/>
          <w:rtl/>
        </w:rPr>
        <w:t xml:space="preserve"> </w:t>
      </w:r>
      <w:r w:rsidRPr="005443FA">
        <w:rPr>
          <w:rFonts w:ascii="Arial" w:hAnsi="Arial" w:hint="eastAsia"/>
          <w:rtl/>
        </w:rPr>
        <w:t>שלילי</w:t>
      </w:r>
      <w:r>
        <w:rPr>
          <w:rFonts w:ascii="Arial" w:hAnsi="Arial" w:hint="cs"/>
          <w:rtl/>
        </w:rPr>
        <w:t>י</w:t>
      </w:r>
      <w:r w:rsidRPr="005443FA">
        <w:rPr>
          <w:rFonts w:ascii="Arial" w:hAnsi="Arial" w:hint="eastAsia"/>
          <w:rtl/>
        </w:rPr>
        <w:t>ם</w:t>
      </w:r>
      <w:r>
        <w:rPr>
          <w:rFonts w:hint="cs"/>
          <w:rtl/>
        </w:rPr>
        <w:t xml:space="preserve"> </w:t>
      </w:r>
      <w:r>
        <w:rPr>
          <w:rFonts w:hint="eastAsia"/>
          <w:rtl/>
        </w:rPr>
        <w:t>רבים</w:t>
      </w:r>
      <w:r>
        <w:rPr>
          <w:rFonts w:hint="cs"/>
          <w:rtl/>
        </w:rPr>
        <w:t xml:space="preserve"> </w:t>
      </w:r>
      <w:r>
        <w:rPr>
          <w:rFonts w:hint="eastAsia"/>
          <w:rtl/>
        </w:rPr>
        <w:t>יש</w:t>
      </w:r>
      <w:r>
        <w:rPr>
          <w:rFonts w:hint="cs"/>
          <w:rtl/>
        </w:rPr>
        <w:t xml:space="preserve"> </w:t>
      </w:r>
      <w:r>
        <w:rPr>
          <w:rFonts w:hint="eastAsia"/>
          <w:rtl/>
        </w:rPr>
        <w:t>לי</w:t>
      </w:r>
      <w:r>
        <w:rPr>
          <w:rFonts w:hint="cs"/>
          <w:rtl/>
        </w:rPr>
        <w:t xml:space="preserve"> </w:t>
      </w:r>
      <w:r>
        <w:rPr>
          <w:rFonts w:hint="eastAsia"/>
          <w:rtl/>
        </w:rPr>
        <w:t>בכל</w:t>
      </w:r>
      <w:r>
        <w:rPr>
          <w:rFonts w:hint="cs"/>
          <w:rtl/>
        </w:rPr>
        <w:t xml:space="preserve"> </w:t>
      </w:r>
      <w:r>
        <w:rPr>
          <w:rFonts w:hint="eastAsia"/>
          <w:rtl/>
        </w:rPr>
        <w:t>מקצוע</w:t>
      </w:r>
      <w:r>
        <w:rPr>
          <w:rFonts w:hint="cs"/>
          <w:rtl/>
        </w:rPr>
        <w:t>,</w:t>
      </w:r>
    </w:p>
    <w:p w:rsidR="00B037DC" w:rsidRDefault="00B037DC" w:rsidP="00B037DC">
      <w:pPr>
        <w:ind w:firstLine="638"/>
        <w:rPr>
          <w:rtl/>
        </w:rPr>
      </w:pPr>
      <w:r>
        <w:rPr>
          <w:rFonts w:hint="eastAsia"/>
          <w:rtl/>
        </w:rPr>
        <w:t>שלילי</w:t>
      </w:r>
      <w:r>
        <w:rPr>
          <w:rFonts w:hint="cs"/>
          <w:rtl/>
        </w:rPr>
        <w:t>י</w:t>
      </w:r>
      <w:r>
        <w:rPr>
          <w:rFonts w:hint="eastAsia"/>
          <w:rtl/>
        </w:rPr>
        <w:t>ם</w:t>
      </w:r>
      <w:r>
        <w:rPr>
          <w:rFonts w:hint="cs"/>
          <w:rtl/>
        </w:rPr>
        <w:t xml:space="preserve"> </w:t>
      </w:r>
      <w:r>
        <w:rPr>
          <w:rFonts w:hint="eastAsia"/>
          <w:rtl/>
        </w:rPr>
        <w:t>רבים</w:t>
      </w:r>
      <w:r>
        <w:rPr>
          <w:rFonts w:hint="cs"/>
          <w:rtl/>
        </w:rPr>
        <w:t xml:space="preserve"> </w:t>
      </w:r>
      <w:r>
        <w:rPr>
          <w:rFonts w:hint="eastAsia"/>
          <w:rtl/>
        </w:rPr>
        <w:t>מאוד</w:t>
      </w:r>
      <w:r>
        <w:rPr>
          <w:rFonts w:hint="cs"/>
          <w:rtl/>
        </w:rPr>
        <w:t>.</w:t>
      </w:r>
    </w:p>
    <w:p w:rsidR="00B037DC" w:rsidRDefault="00B037DC" w:rsidP="00B037DC">
      <w:pPr>
        <w:ind w:firstLine="638"/>
        <w:rPr>
          <w:rtl/>
        </w:rPr>
      </w:pPr>
      <w:r>
        <w:rPr>
          <w:rFonts w:hint="eastAsia"/>
          <w:rtl/>
        </w:rPr>
        <w:t>המורה</w:t>
      </w:r>
      <w:r>
        <w:rPr>
          <w:rFonts w:hint="cs"/>
          <w:rtl/>
        </w:rPr>
        <w:t xml:space="preserve"> </w:t>
      </w:r>
      <w:r>
        <w:rPr>
          <w:rFonts w:hint="eastAsia"/>
          <w:rtl/>
        </w:rPr>
        <w:t>אמרה</w:t>
      </w:r>
      <w:r>
        <w:rPr>
          <w:rFonts w:hint="cs"/>
          <w:rtl/>
        </w:rPr>
        <w:t xml:space="preserve"> ה</w:t>
      </w:r>
      <w:r>
        <w:rPr>
          <w:rFonts w:hint="eastAsia"/>
          <w:rtl/>
        </w:rPr>
        <w:t>ביתה</w:t>
      </w:r>
      <w:r>
        <w:rPr>
          <w:rFonts w:hint="cs"/>
          <w:rtl/>
        </w:rPr>
        <w:t xml:space="preserve"> </w:t>
      </w:r>
      <w:r>
        <w:rPr>
          <w:rFonts w:hint="eastAsia"/>
          <w:rtl/>
        </w:rPr>
        <w:t>ל</w:t>
      </w:r>
      <w:r>
        <w:rPr>
          <w:rFonts w:hint="cs"/>
          <w:rtl/>
        </w:rPr>
        <w:t>נ</w:t>
      </w:r>
      <w:r>
        <w:rPr>
          <w:rFonts w:hint="eastAsia"/>
          <w:rtl/>
        </w:rPr>
        <w:t>סוע</w:t>
      </w:r>
      <w:r>
        <w:rPr>
          <w:rFonts w:hint="cs"/>
          <w:rtl/>
        </w:rPr>
        <w:t>-</w:t>
      </w:r>
    </w:p>
    <w:p w:rsidR="00B037DC" w:rsidRDefault="00B037DC" w:rsidP="00B037DC">
      <w:pPr>
        <w:ind w:firstLine="638"/>
        <w:rPr>
          <w:rtl/>
        </w:rPr>
      </w:pPr>
      <w:r>
        <w:rPr>
          <w:rFonts w:hint="eastAsia"/>
          <w:rtl/>
        </w:rPr>
        <w:t>לא</w:t>
      </w:r>
      <w:r>
        <w:rPr>
          <w:rFonts w:hint="cs"/>
          <w:rtl/>
        </w:rPr>
        <w:t xml:space="preserve"> </w:t>
      </w:r>
      <w:r>
        <w:rPr>
          <w:rFonts w:hint="eastAsia"/>
          <w:rtl/>
        </w:rPr>
        <w:t>לבוא</w:t>
      </w:r>
      <w:r>
        <w:rPr>
          <w:rFonts w:hint="cs"/>
          <w:rtl/>
        </w:rPr>
        <w:t xml:space="preserve"> </w:t>
      </w:r>
      <w:r>
        <w:rPr>
          <w:rFonts w:hint="eastAsia"/>
          <w:rtl/>
        </w:rPr>
        <w:t>יותר</w:t>
      </w:r>
      <w:r>
        <w:rPr>
          <w:rFonts w:hint="cs"/>
          <w:rtl/>
        </w:rPr>
        <w:t xml:space="preserve"> </w:t>
      </w:r>
      <w:r>
        <w:rPr>
          <w:rFonts w:hint="eastAsia"/>
          <w:rtl/>
        </w:rPr>
        <w:t>ללמוד</w:t>
      </w:r>
      <w:r>
        <w:rPr>
          <w:rFonts w:hint="cs"/>
          <w:rtl/>
        </w:rPr>
        <w:t>.</w:t>
      </w:r>
    </w:p>
    <w:p w:rsidR="00B037DC" w:rsidRDefault="00B037DC" w:rsidP="00B037DC">
      <w:pPr>
        <w:spacing w:before="120"/>
        <w:jc w:val="both"/>
        <w:rPr>
          <w:rtl/>
        </w:rPr>
      </w:pPr>
      <w:r>
        <w:rPr>
          <w:rFonts w:hint="cs"/>
          <w:u w:val="single"/>
          <w:rtl/>
        </w:rPr>
        <w:t>ב</w:t>
      </w:r>
      <w:r w:rsidRPr="00B037DC">
        <w:rPr>
          <w:rFonts w:hint="cs"/>
          <w:rtl/>
        </w:rPr>
        <w:t>.</w:t>
      </w:r>
      <w:r>
        <w:rPr>
          <w:rFonts w:hint="cs"/>
          <w:rtl/>
        </w:rPr>
        <w:t xml:space="preserve"> </w:t>
      </w:r>
      <w:r>
        <w:rPr>
          <w:rFonts w:hint="eastAsia"/>
          <w:rtl/>
        </w:rPr>
        <w:t>בחשבון</w:t>
      </w:r>
      <w:r>
        <w:rPr>
          <w:rFonts w:hint="cs"/>
          <w:rtl/>
        </w:rPr>
        <w:t xml:space="preserve"> </w:t>
      </w:r>
      <w:r w:rsidRPr="005443FA">
        <w:rPr>
          <w:rFonts w:ascii="Arial" w:hAnsi="Arial" w:hint="eastAsia"/>
          <w:rtl/>
        </w:rPr>
        <w:t>היא</w:t>
      </w:r>
      <w:r>
        <w:rPr>
          <w:rFonts w:hint="cs"/>
          <w:rtl/>
        </w:rPr>
        <w:t xml:space="preserve"> </w:t>
      </w:r>
      <w:r>
        <w:rPr>
          <w:rFonts w:hint="eastAsia"/>
          <w:rtl/>
        </w:rPr>
        <w:t>לא</w:t>
      </w:r>
      <w:r>
        <w:rPr>
          <w:rFonts w:hint="cs"/>
          <w:rtl/>
        </w:rPr>
        <w:t xml:space="preserve"> </w:t>
      </w:r>
      <w:r>
        <w:rPr>
          <w:rFonts w:hint="eastAsia"/>
          <w:rtl/>
        </w:rPr>
        <w:t>נתנה</w:t>
      </w:r>
      <w:r>
        <w:rPr>
          <w:rFonts w:hint="cs"/>
          <w:rtl/>
        </w:rPr>
        <w:t xml:space="preserve"> </w:t>
      </w:r>
      <w:r>
        <w:rPr>
          <w:rFonts w:hint="eastAsia"/>
          <w:rtl/>
        </w:rPr>
        <w:t>לי</w:t>
      </w:r>
      <w:r>
        <w:rPr>
          <w:rFonts w:hint="cs"/>
          <w:rtl/>
        </w:rPr>
        <w:t xml:space="preserve"> </w:t>
      </w:r>
      <w:r>
        <w:rPr>
          <w:rFonts w:hint="eastAsia"/>
          <w:rtl/>
        </w:rPr>
        <w:t>שום</w:t>
      </w:r>
      <w:r>
        <w:rPr>
          <w:rFonts w:hint="cs"/>
          <w:rtl/>
        </w:rPr>
        <w:t xml:space="preserve"> </w:t>
      </w:r>
      <w:r>
        <w:rPr>
          <w:rFonts w:hint="eastAsia"/>
          <w:rtl/>
        </w:rPr>
        <w:t>ציון</w:t>
      </w:r>
    </w:p>
    <w:p w:rsidR="00B037DC" w:rsidRDefault="00B037DC" w:rsidP="00B037DC">
      <w:pPr>
        <w:ind w:firstLine="217"/>
        <w:rPr>
          <w:rtl/>
        </w:rPr>
      </w:pPr>
      <w:r>
        <w:rPr>
          <w:rFonts w:hint="eastAsia"/>
          <w:rtl/>
        </w:rPr>
        <w:t>ובשום</w:t>
      </w:r>
      <w:r>
        <w:rPr>
          <w:rFonts w:hint="cs"/>
          <w:rtl/>
        </w:rPr>
        <w:t xml:space="preserve"> </w:t>
      </w:r>
      <w:r>
        <w:rPr>
          <w:rFonts w:hint="eastAsia"/>
          <w:rtl/>
        </w:rPr>
        <w:t>שיעו</w:t>
      </w:r>
      <w:r>
        <w:rPr>
          <w:rFonts w:hint="cs"/>
          <w:rtl/>
        </w:rPr>
        <w:t xml:space="preserve">ר </w:t>
      </w:r>
      <w:r>
        <w:rPr>
          <w:rFonts w:hint="eastAsia"/>
          <w:rtl/>
        </w:rPr>
        <w:t>עוד</w:t>
      </w:r>
      <w:r>
        <w:rPr>
          <w:rFonts w:hint="cs"/>
          <w:rtl/>
        </w:rPr>
        <w:t xml:space="preserve"> </w:t>
      </w:r>
      <w:r>
        <w:rPr>
          <w:rFonts w:hint="eastAsia"/>
          <w:rtl/>
        </w:rPr>
        <w:t>לא</w:t>
      </w:r>
      <w:r>
        <w:rPr>
          <w:rFonts w:hint="cs"/>
          <w:rtl/>
        </w:rPr>
        <w:t xml:space="preserve"> </w:t>
      </w:r>
      <w:r>
        <w:rPr>
          <w:rFonts w:hint="eastAsia"/>
          <w:rtl/>
        </w:rPr>
        <w:t>הייתי</w:t>
      </w:r>
      <w:r>
        <w:rPr>
          <w:rFonts w:hint="cs"/>
          <w:rtl/>
        </w:rPr>
        <w:t xml:space="preserve">, </w:t>
      </w:r>
      <w:r>
        <w:rPr>
          <w:rFonts w:hint="eastAsia"/>
          <w:rtl/>
        </w:rPr>
        <w:t>וזה</w:t>
      </w:r>
      <w:r>
        <w:rPr>
          <w:rFonts w:hint="cs"/>
          <w:rtl/>
        </w:rPr>
        <w:t xml:space="preserve"> </w:t>
      </w:r>
      <w:r>
        <w:rPr>
          <w:rFonts w:hint="eastAsia"/>
          <w:rtl/>
        </w:rPr>
        <w:t>לא</w:t>
      </w:r>
      <w:r>
        <w:rPr>
          <w:rFonts w:hint="cs"/>
          <w:rtl/>
        </w:rPr>
        <w:t xml:space="preserve"> </w:t>
      </w:r>
      <w:r>
        <w:rPr>
          <w:rFonts w:hint="eastAsia"/>
          <w:rtl/>
        </w:rPr>
        <w:t>הגון</w:t>
      </w:r>
      <w:r>
        <w:rPr>
          <w:rFonts w:hint="cs"/>
          <w:rtl/>
        </w:rPr>
        <w:t>.</w:t>
      </w:r>
    </w:p>
    <w:p w:rsidR="00B037DC" w:rsidRDefault="00B037DC" w:rsidP="00B037DC">
      <w:pPr>
        <w:ind w:firstLine="217"/>
        <w:rPr>
          <w:rtl/>
        </w:rPr>
      </w:pPr>
      <w:r>
        <w:rPr>
          <w:rFonts w:hint="cs"/>
          <w:rtl/>
        </w:rPr>
        <w:t>ב</w:t>
      </w:r>
      <w:r>
        <w:rPr>
          <w:rFonts w:hint="eastAsia"/>
          <w:rtl/>
        </w:rPr>
        <w:t>גיאוגרפיה</w:t>
      </w:r>
      <w:r>
        <w:rPr>
          <w:rFonts w:hint="cs"/>
          <w:rtl/>
        </w:rPr>
        <w:t xml:space="preserve"> </w:t>
      </w:r>
      <w:r>
        <w:rPr>
          <w:rFonts w:hint="eastAsia"/>
          <w:rtl/>
        </w:rPr>
        <w:t>יש</w:t>
      </w:r>
      <w:r>
        <w:rPr>
          <w:rFonts w:hint="cs"/>
          <w:rtl/>
        </w:rPr>
        <w:t xml:space="preserve"> </w:t>
      </w:r>
      <w:r>
        <w:rPr>
          <w:rFonts w:hint="eastAsia"/>
          <w:rtl/>
        </w:rPr>
        <w:t>לי</w:t>
      </w:r>
      <w:r>
        <w:rPr>
          <w:rFonts w:hint="cs"/>
          <w:rtl/>
        </w:rPr>
        <w:t xml:space="preserve"> 4, </w:t>
      </w:r>
      <w:r>
        <w:rPr>
          <w:rFonts w:hint="eastAsia"/>
          <w:rtl/>
        </w:rPr>
        <w:t>בלשון</w:t>
      </w:r>
      <w:r>
        <w:rPr>
          <w:rFonts w:hint="cs"/>
          <w:rtl/>
        </w:rPr>
        <w:t xml:space="preserve"> 3,</w:t>
      </w:r>
    </w:p>
    <w:p w:rsidR="00B037DC" w:rsidRDefault="00B037DC" w:rsidP="00B037DC">
      <w:pPr>
        <w:ind w:firstLine="217"/>
      </w:pPr>
      <w:r>
        <w:rPr>
          <w:rFonts w:hint="eastAsia"/>
          <w:rtl/>
        </w:rPr>
        <w:t>והמורה</w:t>
      </w:r>
      <w:r>
        <w:rPr>
          <w:rFonts w:hint="cs"/>
          <w:rtl/>
        </w:rPr>
        <w:t xml:space="preserve"> </w:t>
      </w:r>
      <w:r>
        <w:rPr>
          <w:rFonts w:hint="eastAsia"/>
          <w:rtl/>
        </w:rPr>
        <w:t>שלי</w:t>
      </w:r>
      <w:r>
        <w:rPr>
          <w:rFonts w:hint="cs"/>
          <w:rtl/>
        </w:rPr>
        <w:t xml:space="preserve"> </w:t>
      </w:r>
      <w:r>
        <w:rPr>
          <w:rFonts w:hint="eastAsia"/>
          <w:rtl/>
        </w:rPr>
        <w:t>טוענת</w:t>
      </w:r>
      <w:r>
        <w:rPr>
          <w:rFonts w:hint="cs"/>
          <w:rtl/>
        </w:rPr>
        <w:t xml:space="preserve"> </w:t>
      </w:r>
      <w:r>
        <w:rPr>
          <w:rFonts w:hint="eastAsia"/>
          <w:rtl/>
        </w:rPr>
        <w:t>שאין</w:t>
      </w:r>
      <w:r>
        <w:rPr>
          <w:rFonts w:hint="cs"/>
          <w:rtl/>
        </w:rPr>
        <w:t xml:space="preserve"> </w:t>
      </w:r>
      <w:r>
        <w:rPr>
          <w:rFonts w:hint="eastAsia"/>
          <w:rtl/>
        </w:rPr>
        <w:t>לי</w:t>
      </w:r>
      <w:r>
        <w:rPr>
          <w:rFonts w:hint="cs"/>
          <w:rtl/>
        </w:rPr>
        <w:t xml:space="preserve"> </w:t>
      </w:r>
      <w:r>
        <w:rPr>
          <w:rFonts w:hint="eastAsia"/>
          <w:rtl/>
        </w:rPr>
        <w:t>ראש</w:t>
      </w:r>
      <w:r>
        <w:rPr>
          <w:rFonts w:hint="cs"/>
          <w:rtl/>
        </w:rPr>
        <w:t>.</w:t>
      </w:r>
    </w:p>
    <w:p w:rsidR="00B037DC" w:rsidRDefault="00B037DC" w:rsidP="00B037DC">
      <w:pPr>
        <w:spacing w:before="120"/>
        <w:jc w:val="both"/>
        <w:rPr>
          <w:rtl/>
        </w:rPr>
      </w:pPr>
      <w:r w:rsidRPr="003777C2">
        <w:rPr>
          <w:rFonts w:hint="cs"/>
          <w:u w:val="single"/>
          <w:rtl/>
        </w:rPr>
        <w:t>פזמון</w:t>
      </w:r>
      <w:r w:rsidRPr="00B037DC">
        <w:rPr>
          <w:rFonts w:hint="cs"/>
          <w:rtl/>
        </w:rPr>
        <w:t>:</w:t>
      </w:r>
      <w:r>
        <w:rPr>
          <w:rFonts w:hint="cs"/>
          <w:rtl/>
        </w:rPr>
        <w:t xml:space="preserve"> </w:t>
      </w:r>
      <w:r w:rsidRPr="005443FA">
        <w:rPr>
          <w:rFonts w:ascii="Arial" w:hAnsi="Arial" w:hint="eastAsia"/>
          <w:rtl/>
        </w:rPr>
        <w:t>שלילי</w:t>
      </w:r>
      <w:r>
        <w:rPr>
          <w:rFonts w:ascii="Arial" w:hAnsi="Arial" w:hint="cs"/>
          <w:rtl/>
        </w:rPr>
        <w:t>י</w:t>
      </w:r>
      <w:r w:rsidRPr="005443FA">
        <w:rPr>
          <w:rFonts w:ascii="Arial" w:hAnsi="Arial" w:hint="eastAsia"/>
          <w:rtl/>
        </w:rPr>
        <w:t>ם</w:t>
      </w:r>
      <w:r>
        <w:rPr>
          <w:rFonts w:hint="cs"/>
          <w:rtl/>
        </w:rPr>
        <w:t xml:space="preserve"> </w:t>
      </w:r>
      <w:r>
        <w:rPr>
          <w:rFonts w:hint="eastAsia"/>
          <w:rtl/>
        </w:rPr>
        <w:t>רבים</w:t>
      </w:r>
      <w:r>
        <w:rPr>
          <w:rFonts w:hint="cs"/>
          <w:rtl/>
        </w:rPr>
        <w:t>...</w:t>
      </w:r>
    </w:p>
    <w:p w:rsidR="00B037DC" w:rsidRDefault="00B037DC" w:rsidP="00B037DC">
      <w:pPr>
        <w:spacing w:before="120"/>
        <w:jc w:val="both"/>
        <w:rPr>
          <w:rtl/>
        </w:rPr>
      </w:pPr>
      <w:r>
        <w:rPr>
          <w:rFonts w:hint="cs"/>
          <w:u w:val="single"/>
          <w:rtl/>
        </w:rPr>
        <w:t>ג</w:t>
      </w:r>
      <w:r w:rsidRPr="00B037DC">
        <w:rPr>
          <w:rFonts w:hint="cs"/>
          <w:rtl/>
        </w:rPr>
        <w:t>.</w:t>
      </w:r>
      <w:r>
        <w:rPr>
          <w:rFonts w:hint="cs"/>
          <w:rtl/>
        </w:rPr>
        <w:t xml:space="preserve"> </w:t>
      </w:r>
      <w:r>
        <w:rPr>
          <w:rFonts w:hint="eastAsia"/>
          <w:rtl/>
        </w:rPr>
        <w:t>כל</w:t>
      </w:r>
      <w:r>
        <w:rPr>
          <w:rFonts w:hint="cs"/>
          <w:rtl/>
        </w:rPr>
        <w:t xml:space="preserve"> </w:t>
      </w:r>
      <w:r>
        <w:rPr>
          <w:rFonts w:hint="eastAsia"/>
          <w:rtl/>
        </w:rPr>
        <w:t>מה</w:t>
      </w:r>
      <w:r>
        <w:rPr>
          <w:rFonts w:hint="cs"/>
          <w:rtl/>
        </w:rPr>
        <w:t xml:space="preserve"> </w:t>
      </w:r>
      <w:r w:rsidRPr="005443FA">
        <w:rPr>
          <w:rFonts w:ascii="Arial" w:hAnsi="Arial" w:hint="eastAsia"/>
          <w:rtl/>
        </w:rPr>
        <w:t>שסיפרתי</w:t>
      </w:r>
      <w:r>
        <w:rPr>
          <w:rFonts w:hint="cs"/>
          <w:rtl/>
        </w:rPr>
        <w:t xml:space="preserve"> </w:t>
      </w:r>
      <w:r>
        <w:rPr>
          <w:rFonts w:hint="eastAsia"/>
          <w:rtl/>
        </w:rPr>
        <w:t>כאן</w:t>
      </w:r>
      <w:r>
        <w:rPr>
          <w:rFonts w:hint="cs"/>
          <w:rtl/>
        </w:rPr>
        <w:t xml:space="preserve"> </w:t>
      </w:r>
      <w:r>
        <w:rPr>
          <w:rFonts w:hint="eastAsia"/>
          <w:rtl/>
        </w:rPr>
        <w:t>זה</w:t>
      </w:r>
      <w:r>
        <w:rPr>
          <w:rFonts w:hint="cs"/>
          <w:rtl/>
        </w:rPr>
        <w:t xml:space="preserve"> </w:t>
      </w:r>
      <w:r>
        <w:rPr>
          <w:rFonts w:hint="eastAsia"/>
          <w:rtl/>
        </w:rPr>
        <w:t>לא</w:t>
      </w:r>
      <w:r>
        <w:rPr>
          <w:rFonts w:hint="cs"/>
          <w:rtl/>
        </w:rPr>
        <w:t xml:space="preserve"> </w:t>
      </w:r>
      <w:r>
        <w:rPr>
          <w:rFonts w:hint="eastAsia"/>
          <w:rtl/>
        </w:rPr>
        <w:t>אכפת</w:t>
      </w:r>
    </w:p>
    <w:p w:rsidR="00B037DC" w:rsidRDefault="00B037DC" w:rsidP="00B037DC">
      <w:pPr>
        <w:ind w:firstLine="161"/>
        <w:rPr>
          <w:rtl/>
        </w:rPr>
      </w:pPr>
      <w:r>
        <w:rPr>
          <w:rFonts w:hint="eastAsia"/>
          <w:rtl/>
        </w:rPr>
        <w:t>לא</w:t>
      </w:r>
      <w:r>
        <w:rPr>
          <w:rFonts w:hint="cs"/>
          <w:rtl/>
        </w:rPr>
        <w:t xml:space="preserve"> </w:t>
      </w:r>
      <w:r>
        <w:rPr>
          <w:rFonts w:hint="eastAsia"/>
          <w:rtl/>
        </w:rPr>
        <w:t>הגעתי</w:t>
      </w:r>
      <w:r>
        <w:rPr>
          <w:rFonts w:hint="cs"/>
          <w:rtl/>
        </w:rPr>
        <w:t xml:space="preserve"> </w:t>
      </w:r>
      <w:r>
        <w:rPr>
          <w:rFonts w:hint="eastAsia"/>
          <w:rtl/>
        </w:rPr>
        <w:t>עוד</w:t>
      </w:r>
      <w:r>
        <w:rPr>
          <w:rFonts w:hint="cs"/>
          <w:rtl/>
        </w:rPr>
        <w:t xml:space="preserve"> </w:t>
      </w:r>
      <w:r>
        <w:rPr>
          <w:rFonts w:hint="eastAsia"/>
          <w:rtl/>
        </w:rPr>
        <w:t>לקטע</w:t>
      </w:r>
      <w:r>
        <w:rPr>
          <w:rFonts w:hint="cs"/>
          <w:rtl/>
        </w:rPr>
        <w:t xml:space="preserve"> </w:t>
      </w:r>
      <w:r>
        <w:rPr>
          <w:rFonts w:hint="eastAsia"/>
          <w:rtl/>
        </w:rPr>
        <w:t>החשוב</w:t>
      </w:r>
      <w:r>
        <w:rPr>
          <w:rFonts w:hint="cs"/>
          <w:rtl/>
        </w:rPr>
        <w:t xml:space="preserve"> </w:t>
      </w:r>
      <w:r>
        <w:rPr>
          <w:rFonts w:hint="eastAsia"/>
          <w:rtl/>
        </w:rPr>
        <w:t>כמעט</w:t>
      </w:r>
    </w:p>
    <w:p w:rsidR="00B037DC" w:rsidRDefault="00B037DC" w:rsidP="00B037DC">
      <w:pPr>
        <w:ind w:firstLine="161"/>
        <w:rPr>
          <w:rtl/>
        </w:rPr>
      </w:pPr>
      <w:r>
        <w:rPr>
          <w:rFonts w:hint="eastAsia"/>
          <w:rtl/>
        </w:rPr>
        <w:t>כי</w:t>
      </w:r>
      <w:r>
        <w:rPr>
          <w:rFonts w:hint="cs"/>
          <w:rtl/>
        </w:rPr>
        <w:t xml:space="preserve"> </w:t>
      </w:r>
      <w:r>
        <w:rPr>
          <w:rFonts w:hint="eastAsia"/>
          <w:rtl/>
        </w:rPr>
        <w:t>בספורט</w:t>
      </w:r>
      <w:r>
        <w:rPr>
          <w:rFonts w:hint="cs"/>
          <w:rtl/>
        </w:rPr>
        <w:t xml:space="preserve"> </w:t>
      </w:r>
      <w:r>
        <w:rPr>
          <w:rFonts w:hint="eastAsia"/>
          <w:rtl/>
        </w:rPr>
        <w:t>ואמנות</w:t>
      </w:r>
      <w:r>
        <w:rPr>
          <w:rFonts w:hint="cs"/>
          <w:rtl/>
        </w:rPr>
        <w:t xml:space="preserve"> </w:t>
      </w:r>
      <w:r>
        <w:rPr>
          <w:rFonts w:hint="eastAsia"/>
          <w:rtl/>
        </w:rPr>
        <w:t>קיבלתי</w:t>
      </w:r>
      <w:r>
        <w:rPr>
          <w:rFonts w:hint="cs"/>
          <w:rtl/>
        </w:rPr>
        <w:t xml:space="preserve"> עשר </w:t>
      </w:r>
      <w:r>
        <w:rPr>
          <w:rFonts w:hint="eastAsia"/>
          <w:rtl/>
        </w:rPr>
        <w:t>פלוס</w:t>
      </w:r>
    </w:p>
    <w:p w:rsidR="00B037DC" w:rsidRDefault="00B037DC" w:rsidP="00B037DC">
      <w:pPr>
        <w:ind w:firstLine="161"/>
        <w:rPr>
          <w:rtl/>
        </w:rPr>
      </w:pPr>
      <w:r>
        <w:rPr>
          <w:rFonts w:hint="eastAsia"/>
          <w:rtl/>
        </w:rPr>
        <w:t>וכל</w:t>
      </w:r>
      <w:r>
        <w:rPr>
          <w:rFonts w:hint="cs"/>
          <w:rtl/>
        </w:rPr>
        <w:t xml:space="preserve"> </w:t>
      </w:r>
      <w:r>
        <w:rPr>
          <w:rFonts w:hint="eastAsia"/>
          <w:rtl/>
        </w:rPr>
        <w:t>השאר</w:t>
      </w:r>
      <w:r>
        <w:rPr>
          <w:rFonts w:hint="cs"/>
          <w:rtl/>
        </w:rPr>
        <w:t xml:space="preserve">, </w:t>
      </w:r>
      <w:r>
        <w:rPr>
          <w:rFonts w:hint="eastAsia"/>
          <w:rtl/>
        </w:rPr>
        <w:t>אתם</w:t>
      </w:r>
      <w:r>
        <w:rPr>
          <w:rFonts w:hint="cs"/>
          <w:rtl/>
        </w:rPr>
        <w:t xml:space="preserve"> </w:t>
      </w:r>
      <w:r>
        <w:rPr>
          <w:rFonts w:hint="eastAsia"/>
          <w:rtl/>
        </w:rPr>
        <w:t>תודו</w:t>
      </w:r>
      <w:r>
        <w:rPr>
          <w:rFonts w:hint="cs"/>
          <w:rtl/>
        </w:rPr>
        <w:t xml:space="preserve"> </w:t>
      </w:r>
      <w:r>
        <w:rPr>
          <w:rFonts w:hint="eastAsia"/>
          <w:rtl/>
        </w:rPr>
        <w:t>ש</w:t>
      </w:r>
      <w:r>
        <w:rPr>
          <w:rFonts w:hint="cs"/>
          <w:rtl/>
        </w:rPr>
        <w:t>...</w:t>
      </w:r>
    </w:p>
    <w:p w:rsidR="00B037DC" w:rsidRPr="00B037DC" w:rsidRDefault="00B037DC" w:rsidP="00B037DC">
      <w:pPr>
        <w:ind w:firstLine="161"/>
        <w:rPr>
          <w:rtl/>
        </w:rPr>
      </w:pPr>
      <w:r>
        <w:rPr>
          <w:rFonts w:hint="eastAsia"/>
          <w:rtl/>
        </w:rPr>
        <w:t>זה</w:t>
      </w:r>
      <w:r>
        <w:rPr>
          <w:rFonts w:hint="cs"/>
          <w:rtl/>
        </w:rPr>
        <w:t xml:space="preserve"> </w:t>
      </w:r>
      <w:r>
        <w:rPr>
          <w:rFonts w:hint="eastAsia"/>
          <w:rtl/>
        </w:rPr>
        <w:t>לא</w:t>
      </w:r>
      <w:r>
        <w:rPr>
          <w:rFonts w:hint="cs"/>
          <w:rtl/>
        </w:rPr>
        <w:t xml:space="preserve"> </w:t>
      </w:r>
      <w:r>
        <w:rPr>
          <w:rFonts w:hint="eastAsia"/>
          <w:rtl/>
        </w:rPr>
        <w:t>חשוב</w:t>
      </w:r>
      <w:r>
        <w:rPr>
          <w:rFonts w:hint="cs"/>
          <w:rtl/>
        </w:rPr>
        <w:t>!!!</w:t>
      </w:r>
    </w:p>
    <w:p w:rsidR="00AD0507" w:rsidRPr="00B037DC" w:rsidRDefault="00993FC1" w:rsidP="00AD0507">
      <w:pPr>
        <w:pStyle w:val="NormalWeb"/>
        <w:bidi/>
        <w:spacing w:before="0" w:beforeAutospacing="0" w:after="0" w:afterAutospacing="0"/>
        <w:jc w:val="both"/>
        <w:rPr>
          <w:rFonts w:cs="David"/>
          <w:szCs w:val="26"/>
          <w:rtl/>
        </w:rPr>
      </w:pPr>
      <w:hyperlink w:anchor="תעודותוציונים" w:history="1">
        <w:r w:rsidR="00AD0507" w:rsidRPr="00B037DC">
          <w:rPr>
            <w:rStyle w:val="Hyperlink"/>
            <w:rFonts w:cs="David" w:hint="cs"/>
            <w:rtl/>
          </w:rPr>
          <w:t>בחזרה לתוכן</w:t>
        </w:r>
      </w:hyperlink>
    </w:p>
    <w:p w:rsidR="00AD0507" w:rsidRPr="00A35FFD" w:rsidRDefault="00AD0507" w:rsidP="00AD0507">
      <w:pPr>
        <w:jc w:val="center"/>
        <w:rPr>
          <w:sz w:val="28"/>
          <w:szCs w:val="28"/>
          <w:rtl/>
        </w:rPr>
      </w:pPr>
      <w:r w:rsidRPr="00A35FFD">
        <w:rPr>
          <w:rFonts w:hint="cs"/>
          <w:sz w:val="28"/>
          <w:szCs w:val="28"/>
        </w:rPr>
        <w:sym w:font="Wingdings" w:char="F076"/>
      </w:r>
      <w:r>
        <w:rPr>
          <w:sz w:val="28"/>
          <w:szCs w:val="28"/>
        </w:rPr>
        <w:tab/>
      </w:r>
      <w:r>
        <w:rPr>
          <w:sz w:val="28"/>
          <w:szCs w:val="28"/>
        </w:rPr>
        <w:tab/>
      </w:r>
      <w:r w:rsidRPr="00A35FFD">
        <w:rPr>
          <w:rFonts w:hint="cs"/>
          <w:sz w:val="28"/>
          <w:szCs w:val="28"/>
        </w:rPr>
        <w:sym w:font="Wingdings" w:char="F076"/>
      </w:r>
      <w:r>
        <w:rPr>
          <w:sz w:val="28"/>
          <w:szCs w:val="28"/>
        </w:rPr>
        <w:tab/>
      </w:r>
      <w:r>
        <w:rPr>
          <w:sz w:val="28"/>
          <w:szCs w:val="28"/>
        </w:rPr>
        <w:tab/>
      </w:r>
      <w:r w:rsidRPr="00A35FFD">
        <w:rPr>
          <w:rFonts w:hint="cs"/>
          <w:sz w:val="28"/>
          <w:szCs w:val="28"/>
        </w:rPr>
        <w:sym w:font="Wingdings" w:char="F076"/>
      </w:r>
    </w:p>
    <w:p w:rsidR="00AD0507" w:rsidRPr="00ED1E8B" w:rsidRDefault="00AD0507" w:rsidP="00AD0507">
      <w:pPr>
        <w:spacing w:before="120"/>
        <w:jc w:val="center"/>
        <w:rPr>
          <w:rFonts w:ascii="Arial" w:hAnsi="Arial"/>
          <w:b/>
          <w:bCs/>
          <w:emboss/>
          <w:color w:val="800000"/>
          <w:rtl/>
        </w:rPr>
      </w:pPr>
      <w:bookmarkStart w:id="515" w:name="כשאנימקבלתעודה"/>
      <w:bookmarkEnd w:id="515"/>
      <w:r w:rsidRPr="00ED1E8B">
        <w:rPr>
          <w:rFonts w:ascii="Arial" w:hAnsi="Arial" w:hint="cs"/>
          <w:b/>
          <w:bCs/>
          <w:emboss/>
          <w:color w:val="800000"/>
          <w:rtl/>
        </w:rPr>
        <w:t xml:space="preserve">כשאני מקבל תעודה </w:t>
      </w:r>
    </w:p>
    <w:p w:rsidR="00AD0507" w:rsidRPr="00EA3446" w:rsidRDefault="00AD0507" w:rsidP="00AD0507">
      <w:pPr>
        <w:spacing w:before="120"/>
        <w:jc w:val="both"/>
        <w:rPr>
          <w:rtl/>
        </w:rPr>
      </w:pPr>
      <w:r w:rsidRPr="00EA3446">
        <w:rPr>
          <w:rFonts w:hint="cs"/>
          <w:rtl/>
        </w:rPr>
        <w:lastRenderedPageBreak/>
        <w:t xml:space="preserve">כשאני </w:t>
      </w:r>
      <w:r w:rsidRPr="00EA3446">
        <w:rPr>
          <w:rFonts w:ascii="Arial" w:hAnsi="Arial" w:hint="cs"/>
          <w:rtl/>
        </w:rPr>
        <w:t>מקבל</w:t>
      </w:r>
      <w:r w:rsidRPr="00EA3446">
        <w:rPr>
          <w:rFonts w:hint="cs"/>
          <w:rtl/>
        </w:rPr>
        <w:t xml:space="preserve"> תעודה אני רץ במסדרון ומחייך.</w:t>
      </w:r>
    </w:p>
    <w:p w:rsidR="00AD0507" w:rsidRPr="00EA3446" w:rsidRDefault="00AD0507" w:rsidP="00AD0507">
      <w:pPr>
        <w:rPr>
          <w:rtl/>
        </w:rPr>
      </w:pPr>
      <w:r w:rsidRPr="00EA3446">
        <w:rPr>
          <w:rFonts w:hint="cs"/>
          <w:rtl/>
        </w:rPr>
        <w:t>אני מחייך כדי שיחשבו שהיא טובה,</w:t>
      </w:r>
    </w:p>
    <w:p w:rsidR="00AD0507" w:rsidRPr="00EA3446" w:rsidRDefault="00AD0507" w:rsidP="00AD0507">
      <w:pPr>
        <w:rPr>
          <w:rtl/>
        </w:rPr>
      </w:pPr>
      <w:r w:rsidRPr="00EA3446">
        <w:rPr>
          <w:rFonts w:hint="cs"/>
          <w:rtl/>
        </w:rPr>
        <w:t>ורץ-</w:t>
      </w:r>
    </w:p>
    <w:p w:rsidR="00AD0507" w:rsidRPr="00EA3446" w:rsidRDefault="00AD0507" w:rsidP="00AD0507">
      <w:pPr>
        <w:rPr>
          <w:rtl/>
        </w:rPr>
      </w:pPr>
      <w:r w:rsidRPr="00EA3446">
        <w:rPr>
          <w:rFonts w:hint="cs"/>
          <w:rtl/>
        </w:rPr>
        <w:t>כדי שלא יבקשו לראות אותה...</w:t>
      </w:r>
    </w:p>
    <w:p w:rsidR="00AD0507" w:rsidRPr="00B037DC" w:rsidRDefault="00993FC1" w:rsidP="00AD0507">
      <w:pPr>
        <w:pStyle w:val="NormalWeb"/>
        <w:bidi/>
        <w:spacing w:before="0" w:beforeAutospacing="0" w:after="0" w:afterAutospacing="0"/>
        <w:jc w:val="both"/>
        <w:rPr>
          <w:rFonts w:cs="David"/>
          <w:szCs w:val="26"/>
          <w:rtl/>
        </w:rPr>
      </w:pPr>
      <w:hyperlink w:anchor="תעודותוציונים" w:history="1">
        <w:r w:rsidR="00AD0507" w:rsidRPr="00B037DC">
          <w:rPr>
            <w:rStyle w:val="Hyperlink"/>
            <w:rFonts w:cs="David" w:hint="cs"/>
            <w:rtl/>
          </w:rPr>
          <w:t>בחזרה לתוכן</w:t>
        </w:r>
      </w:hyperlink>
    </w:p>
    <w:p w:rsidR="00AD0507" w:rsidRPr="00A35FFD" w:rsidRDefault="00AD0507" w:rsidP="00AD0507">
      <w:pPr>
        <w:jc w:val="center"/>
        <w:rPr>
          <w:sz w:val="28"/>
          <w:szCs w:val="28"/>
          <w:rtl/>
        </w:rPr>
      </w:pPr>
      <w:r w:rsidRPr="00A35FFD">
        <w:rPr>
          <w:rFonts w:hint="cs"/>
          <w:sz w:val="28"/>
          <w:szCs w:val="28"/>
        </w:rPr>
        <w:sym w:font="Wingdings" w:char="F076"/>
      </w:r>
      <w:r>
        <w:rPr>
          <w:sz w:val="28"/>
          <w:szCs w:val="28"/>
        </w:rPr>
        <w:tab/>
      </w:r>
      <w:r>
        <w:rPr>
          <w:sz w:val="28"/>
          <w:szCs w:val="28"/>
        </w:rPr>
        <w:tab/>
      </w:r>
      <w:r w:rsidRPr="00A35FFD">
        <w:rPr>
          <w:rFonts w:hint="cs"/>
          <w:sz w:val="28"/>
          <w:szCs w:val="28"/>
        </w:rPr>
        <w:sym w:font="Wingdings" w:char="F076"/>
      </w:r>
      <w:r>
        <w:rPr>
          <w:sz w:val="28"/>
          <w:szCs w:val="28"/>
        </w:rPr>
        <w:tab/>
      </w:r>
      <w:r>
        <w:rPr>
          <w:sz w:val="28"/>
          <w:szCs w:val="28"/>
        </w:rPr>
        <w:tab/>
      </w:r>
      <w:r w:rsidRPr="00A35FFD">
        <w:rPr>
          <w:rFonts w:hint="cs"/>
          <w:sz w:val="28"/>
          <w:szCs w:val="28"/>
        </w:rPr>
        <w:sym w:font="Wingdings" w:char="F076"/>
      </w:r>
    </w:p>
    <w:p w:rsidR="00AD0507" w:rsidRPr="00ED1E8B" w:rsidRDefault="00AD0507" w:rsidP="00AD0507">
      <w:pPr>
        <w:spacing w:before="120"/>
        <w:jc w:val="center"/>
        <w:rPr>
          <w:rFonts w:ascii="Arial" w:hAnsi="Arial"/>
          <w:b/>
          <w:bCs/>
          <w:emboss/>
          <w:color w:val="800000"/>
          <w:rtl/>
        </w:rPr>
      </w:pPr>
      <w:bookmarkStart w:id="516" w:name="שנתלימודיםאחת"/>
      <w:bookmarkEnd w:id="516"/>
      <w:r>
        <w:rPr>
          <w:rFonts w:ascii="Arial" w:hAnsi="Arial" w:hint="cs"/>
          <w:b/>
          <w:bCs/>
          <w:emboss/>
          <w:color w:val="800000"/>
          <w:rtl/>
        </w:rPr>
        <w:t>שנת לימודים אחת</w:t>
      </w:r>
    </w:p>
    <w:p w:rsidR="00AD0507" w:rsidRPr="00EA3446" w:rsidRDefault="00AD0507" w:rsidP="00AD0507">
      <w:pPr>
        <w:spacing w:before="120"/>
        <w:rPr>
          <w:rtl/>
        </w:rPr>
      </w:pPr>
      <w:r w:rsidRPr="00EA3446">
        <w:rPr>
          <w:rFonts w:hint="cs"/>
          <w:rtl/>
        </w:rPr>
        <w:t xml:space="preserve">12 </w:t>
      </w:r>
      <w:r w:rsidRPr="00EA3446">
        <w:rPr>
          <w:rFonts w:hint="eastAsia"/>
          <w:rtl/>
        </w:rPr>
        <w:t>חודשים</w:t>
      </w:r>
      <w:r w:rsidRPr="00EA3446">
        <w:rPr>
          <w:rFonts w:hint="cs"/>
          <w:rtl/>
        </w:rPr>
        <w:t>.</w:t>
      </w:r>
    </w:p>
    <w:p w:rsidR="00AD0507" w:rsidRPr="00EA3446" w:rsidRDefault="00AD0507" w:rsidP="00AD0507">
      <w:pPr>
        <w:rPr>
          <w:rtl/>
        </w:rPr>
      </w:pPr>
      <w:r w:rsidRPr="00EA3446">
        <w:rPr>
          <w:rFonts w:hint="eastAsia"/>
          <w:rtl/>
        </w:rPr>
        <w:t>פחות</w:t>
      </w:r>
      <w:r w:rsidRPr="00EA3446">
        <w:rPr>
          <w:rFonts w:hint="cs"/>
          <w:rtl/>
        </w:rPr>
        <w:t xml:space="preserve"> </w:t>
      </w:r>
      <w:r w:rsidRPr="00EA3446">
        <w:rPr>
          <w:rFonts w:hint="eastAsia"/>
          <w:rtl/>
        </w:rPr>
        <w:t>חודשיים</w:t>
      </w:r>
      <w:r w:rsidRPr="00EA3446">
        <w:rPr>
          <w:rFonts w:hint="cs"/>
          <w:rtl/>
        </w:rPr>
        <w:t xml:space="preserve"> </w:t>
      </w:r>
      <w:r w:rsidRPr="00EA3446">
        <w:rPr>
          <w:rFonts w:hint="eastAsia"/>
          <w:rtl/>
        </w:rPr>
        <w:t>חופש</w:t>
      </w:r>
      <w:r w:rsidRPr="00EA3446">
        <w:rPr>
          <w:rFonts w:hint="cs"/>
          <w:rtl/>
        </w:rPr>
        <w:t xml:space="preserve"> </w:t>
      </w:r>
      <w:r w:rsidRPr="00EA3446">
        <w:rPr>
          <w:rFonts w:hint="eastAsia"/>
          <w:rtl/>
        </w:rPr>
        <w:t>גדול</w:t>
      </w:r>
      <w:r w:rsidRPr="00EA3446">
        <w:rPr>
          <w:rFonts w:hint="cs"/>
          <w:rtl/>
        </w:rPr>
        <w:t xml:space="preserve"> = 10 </w:t>
      </w:r>
      <w:r w:rsidRPr="00EA3446">
        <w:rPr>
          <w:rFonts w:hint="eastAsia"/>
          <w:rtl/>
        </w:rPr>
        <w:t>חודשים</w:t>
      </w:r>
      <w:r w:rsidRPr="00EA3446">
        <w:rPr>
          <w:rFonts w:hint="cs"/>
          <w:rtl/>
        </w:rPr>
        <w:t>.</w:t>
      </w:r>
    </w:p>
    <w:p w:rsidR="00AD0507" w:rsidRPr="00EA3446" w:rsidRDefault="00AD0507" w:rsidP="00AD0507">
      <w:pPr>
        <w:rPr>
          <w:rtl/>
        </w:rPr>
      </w:pPr>
      <w:r w:rsidRPr="00EA3446">
        <w:rPr>
          <w:rFonts w:hint="eastAsia"/>
          <w:rtl/>
        </w:rPr>
        <w:t>פחות</w:t>
      </w:r>
      <w:r w:rsidRPr="00EA3446">
        <w:rPr>
          <w:rFonts w:hint="cs"/>
          <w:rtl/>
        </w:rPr>
        <w:t xml:space="preserve"> </w:t>
      </w:r>
      <w:r w:rsidRPr="00EA3446">
        <w:rPr>
          <w:rFonts w:hint="eastAsia"/>
          <w:rtl/>
        </w:rPr>
        <w:t>חגי</w:t>
      </w:r>
      <w:r w:rsidRPr="00EA3446">
        <w:rPr>
          <w:rFonts w:hint="cs"/>
          <w:rtl/>
        </w:rPr>
        <w:t xml:space="preserve"> </w:t>
      </w:r>
      <w:r w:rsidRPr="00EA3446">
        <w:rPr>
          <w:rFonts w:hint="eastAsia"/>
          <w:rtl/>
        </w:rPr>
        <w:t>תשרי</w:t>
      </w:r>
      <w:r w:rsidRPr="00EA3446">
        <w:rPr>
          <w:rFonts w:hint="cs"/>
          <w:rtl/>
        </w:rPr>
        <w:t xml:space="preserve"> = 9 </w:t>
      </w:r>
      <w:r w:rsidRPr="00EA3446">
        <w:rPr>
          <w:rFonts w:hint="eastAsia"/>
          <w:rtl/>
        </w:rPr>
        <w:t>חודשים</w:t>
      </w:r>
      <w:r w:rsidRPr="00EA3446">
        <w:rPr>
          <w:rFonts w:hint="cs"/>
          <w:rtl/>
        </w:rPr>
        <w:t xml:space="preserve"> ו-15 </w:t>
      </w:r>
      <w:r w:rsidRPr="00EA3446">
        <w:rPr>
          <w:rFonts w:hint="eastAsia"/>
          <w:rtl/>
        </w:rPr>
        <w:t>ימים</w:t>
      </w:r>
      <w:r w:rsidRPr="00EA3446">
        <w:rPr>
          <w:rFonts w:hint="cs"/>
          <w:rtl/>
        </w:rPr>
        <w:t>.</w:t>
      </w:r>
    </w:p>
    <w:p w:rsidR="00AD0507" w:rsidRPr="00EA3446" w:rsidRDefault="00AD0507" w:rsidP="00AD0507">
      <w:pPr>
        <w:rPr>
          <w:rtl/>
        </w:rPr>
      </w:pPr>
      <w:r w:rsidRPr="00EA3446">
        <w:rPr>
          <w:rFonts w:hint="eastAsia"/>
          <w:rtl/>
        </w:rPr>
        <w:t>פחות</w:t>
      </w:r>
      <w:r w:rsidRPr="00EA3446">
        <w:rPr>
          <w:rFonts w:hint="cs"/>
          <w:rtl/>
        </w:rPr>
        <w:t xml:space="preserve"> </w:t>
      </w:r>
      <w:r w:rsidRPr="00EA3446">
        <w:rPr>
          <w:rFonts w:hint="eastAsia"/>
          <w:rtl/>
        </w:rPr>
        <w:t>חופשת</w:t>
      </w:r>
      <w:r w:rsidRPr="00EA3446">
        <w:rPr>
          <w:rFonts w:hint="cs"/>
          <w:rtl/>
        </w:rPr>
        <w:t xml:space="preserve"> </w:t>
      </w:r>
      <w:r w:rsidRPr="00EA3446">
        <w:rPr>
          <w:rFonts w:hint="eastAsia"/>
          <w:rtl/>
        </w:rPr>
        <w:t>חנוכה</w:t>
      </w:r>
      <w:r w:rsidRPr="00EA3446">
        <w:rPr>
          <w:rFonts w:hint="cs"/>
          <w:rtl/>
        </w:rPr>
        <w:t xml:space="preserve"> = 9 </w:t>
      </w:r>
      <w:r w:rsidRPr="00EA3446">
        <w:rPr>
          <w:rFonts w:hint="eastAsia"/>
          <w:rtl/>
        </w:rPr>
        <w:t>חודשים</w:t>
      </w:r>
      <w:r w:rsidRPr="00EA3446">
        <w:rPr>
          <w:rFonts w:hint="cs"/>
          <w:rtl/>
        </w:rPr>
        <w:t xml:space="preserve"> ו-7 </w:t>
      </w:r>
      <w:r w:rsidRPr="00EA3446">
        <w:rPr>
          <w:rFonts w:hint="eastAsia"/>
          <w:rtl/>
        </w:rPr>
        <w:t>ימים</w:t>
      </w:r>
      <w:r w:rsidRPr="00EA3446">
        <w:rPr>
          <w:rFonts w:hint="cs"/>
          <w:rtl/>
        </w:rPr>
        <w:t>.</w:t>
      </w:r>
    </w:p>
    <w:p w:rsidR="00AD0507" w:rsidRPr="00EA3446" w:rsidRDefault="00AD0507" w:rsidP="00AD0507">
      <w:pPr>
        <w:rPr>
          <w:rtl/>
        </w:rPr>
      </w:pPr>
      <w:r w:rsidRPr="00EA3446">
        <w:rPr>
          <w:rFonts w:hint="eastAsia"/>
          <w:rtl/>
        </w:rPr>
        <w:t>פחות</w:t>
      </w:r>
      <w:r w:rsidRPr="00EA3446">
        <w:rPr>
          <w:rFonts w:hint="cs"/>
          <w:rtl/>
        </w:rPr>
        <w:t xml:space="preserve"> </w:t>
      </w:r>
      <w:r w:rsidRPr="00EA3446">
        <w:rPr>
          <w:rFonts w:hint="eastAsia"/>
          <w:rtl/>
        </w:rPr>
        <w:t>חג</w:t>
      </w:r>
      <w:r w:rsidRPr="00EA3446">
        <w:rPr>
          <w:rFonts w:hint="cs"/>
          <w:rtl/>
        </w:rPr>
        <w:t xml:space="preserve"> </w:t>
      </w:r>
      <w:r w:rsidRPr="00EA3446">
        <w:rPr>
          <w:rFonts w:hint="eastAsia"/>
          <w:rtl/>
        </w:rPr>
        <w:t>פורים</w:t>
      </w:r>
      <w:r w:rsidRPr="00EA3446">
        <w:rPr>
          <w:rFonts w:hint="cs"/>
          <w:rtl/>
        </w:rPr>
        <w:t xml:space="preserve"> = 9 </w:t>
      </w:r>
      <w:r w:rsidRPr="00EA3446">
        <w:rPr>
          <w:rFonts w:hint="eastAsia"/>
          <w:rtl/>
        </w:rPr>
        <w:t>חודשים</w:t>
      </w:r>
      <w:r w:rsidRPr="00EA3446">
        <w:rPr>
          <w:rFonts w:hint="cs"/>
          <w:rtl/>
        </w:rPr>
        <w:t xml:space="preserve"> ו-3 </w:t>
      </w:r>
      <w:r w:rsidRPr="00EA3446">
        <w:rPr>
          <w:rFonts w:hint="eastAsia"/>
          <w:rtl/>
        </w:rPr>
        <w:t>ימים</w:t>
      </w:r>
      <w:r w:rsidRPr="00EA3446">
        <w:rPr>
          <w:rFonts w:hint="cs"/>
          <w:rtl/>
        </w:rPr>
        <w:t>.</w:t>
      </w:r>
    </w:p>
    <w:p w:rsidR="00AD0507" w:rsidRPr="00EA3446" w:rsidRDefault="00AD0507" w:rsidP="00AD0507">
      <w:pPr>
        <w:rPr>
          <w:rtl/>
        </w:rPr>
      </w:pPr>
      <w:r w:rsidRPr="00EA3446">
        <w:rPr>
          <w:rFonts w:hint="eastAsia"/>
          <w:rtl/>
        </w:rPr>
        <w:t>פחות</w:t>
      </w:r>
      <w:r w:rsidRPr="00EA3446">
        <w:rPr>
          <w:rFonts w:hint="cs"/>
          <w:rtl/>
        </w:rPr>
        <w:t xml:space="preserve"> </w:t>
      </w:r>
      <w:r w:rsidRPr="00EA3446">
        <w:rPr>
          <w:rFonts w:hint="eastAsia"/>
          <w:rtl/>
        </w:rPr>
        <w:t>חג</w:t>
      </w:r>
      <w:r w:rsidRPr="00EA3446">
        <w:rPr>
          <w:rFonts w:hint="cs"/>
          <w:rtl/>
        </w:rPr>
        <w:t xml:space="preserve"> </w:t>
      </w:r>
      <w:r w:rsidRPr="00EA3446">
        <w:rPr>
          <w:rFonts w:hint="eastAsia"/>
          <w:rtl/>
        </w:rPr>
        <w:t>פסח</w:t>
      </w:r>
      <w:r w:rsidRPr="00EA3446">
        <w:rPr>
          <w:rFonts w:hint="cs"/>
          <w:rtl/>
        </w:rPr>
        <w:t xml:space="preserve"> = 8 </w:t>
      </w:r>
      <w:r w:rsidRPr="00EA3446">
        <w:rPr>
          <w:rFonts w:hint="eastAsia"/>
          <w:rtl/>
        </w:rPr>
        <w:t>חודשים</w:t>
      </w:r>
      <w:r w:rsidRPr="00EA3446">
        <w:rPr>
          <w:rFonts w:hint="cs"/>
          <w:rtl/>
        </w:rPr>
        <w:t xml:space="preserve"> ו-15 </w:t>
      </w:r>
      <w:r w:rsidRPr="00EA3446">
        <w:rPr>
          <w:rFonts w:hint="eastAsia"/>
          <w:rtl/>
        </w:rPr>
        <w:t>ימים</w:t>
      </w:r>
      <w:r w:rsidRPr="00EA3446">
        <w:rPr>
          <w:rFonts w:hint="cs"/>
          <w:rtl/>
        </w:rPr>
        <w:t>.</w:t>
      </w:r>
    </w:p>
    <w:p w:rsidR="00AD0507" w:rsidRPr="00EA3446" w:rsidRDefault="00AD0507" w:rsidP="00AD0507">
      <w:pPr>
        <w:rPr>
          <w:rtl/>
        </w:rPr>
      </w:pPr>
      <w:r w:rsidRPr="00EA3446">
        <w:rPr>
          <w:rFonts w:hint="eastAsia"/>
          <w:rtl/>
        </w:rPr>
        <w:t>פחות</w:t>
      </w:r>
      <w:r w:rsidRPr="00EA3446">
        <w:rPr>
          <w:rFonts w:hint="cs"/>
          <w:rtl/>
        </w:rPr>
        <w:t xml:space="preserve"> </w:t>
      </w:r>
      <w:r w:rsidRPr="00EA3446">
        <w:rPr>
          <w:rFonts w:hint="eastAsia"/>
          <w:rtl/>
        </w:rPr>
        <w:t>יום</w:t>
      </w:r>
      <w:r w:rsidRPr="00EA3446">
        <w:rPr>
          <w:rFonts w:hint="cs"/>
          <w:rtl/>
        </w:rPr>
        <w:t xml:space="preserve"> </w:t>
      </w:r>
      <w:r w:rsidRPr="00EA3446">
        <w:rPr>
          <w:rFonts w:hint="eastAsia"/>
          <w:rtl/>
        </w:rPr>
        <w:t>העצמאות</w:t>
      </w:r>
      <w:r w:rsidRPr="00EA3446">
        <w:rPr>
          <w:rFonts w:hint="cs"/>
          <w:rtl/>
        </w:rPr>
        <w:t xml:space="preserve"> = 8 </w:t>
      </w:r>
      <w:r w:rsidRPr="00EA3446">
        <w:rPr>
          <w:rFonts w:hint="eastAsia"/>
          <w:rtl/>
        </w:rPr>
        <w:t>חודשים</w:t>
      </w:r>
      <w:r w:rsidRPr="00EA3446">
        <w:rPr>
          <w:rFonts w:hint="cs"/>
          <w:rtl/>
        </w:rPr>
        <w:t xml:space="preserve"> ו-12 </w:t>
      </w:r>
      <w:r w:rsidRPr="00EA3446">
        <w:rPr>
          <w:rFonts w:hint="eastAsia"/>
          <w:rtl/>
        </w:rPr>
        <w:t>ימים</w:t>
      </w:r>
      <w:r w:rsidRPr="00EA3446">
        <w:rPr>
          <w:rFonts w:hint="cs"/>
          <w:rtl/>
        </w:rPr>
        <w:t>.</w:t>
      </w:r>
    </w:p>
    <w:p w:rsidR="00AD0507" w:rsidRPr="00EA3446" w:rsidRDefault="00AD0507" w:rsidP="00AD0507">
      <w:pPr>
        <w:rPr>
          <w:rtl/>
        </w:rPr>
      </w:pPr>
      <w:r w:rsidRPr="00EA3446">
        <w:rPr>
          <w:rFonts w:hint="eastAsia"/>
          <w:rtl/>
        </w:rPr>
        <w:t>פחות</w:t>
      </w:r>
      <w:r w:rsidRPr="00EA3446">
        <w:rPr>
          <w:rFonts w:hint="cs"/>
          <w:rtl/>
        </w:rPr>
        <w:t xml:space="preserve"> </w:t>
      </w:r>
      <w:r w:rsidRPr="00EA3446">
        <w:rPr>
          <w:rFonts w:hint="eastAsia"/>
          <w:rtl/>
        </w:rPr>
        <w:t>חג</w:t>
      </w:r>
      <w:r w:rsidRPr="00EA3446">
        <w:rPr>
          <w:rFonts w:hint="cs"/>
          <w:rtl/>
        </w:rPr>
        <w:t xml:space="preserve"> </w:t>
      </w:r>
      <w:r w:rsidRPr="00EA3446">
        <w:rPr>
          <w:rFonts w:hint="eastAsia"/>
          <w:rtl/>
        </w:rPr>
        <w:t>שבועות</w:t>
      </w:r>
      <w:r w:rsidRPr="00EA3446">
        <w:rPr>
          <w:rFonts w:hint="cs"/>
          <w:rtl/>
        </w:rPr>
        <w:t xml:space="preserve"> = 8 </w:t>
      </w:r>
      <w:r w:rsidRPr="00EA3446">
        <w:rPr>
          <w:rFonts w:hint="eastAsia"/>
          <w:rtl/>
        </w:rPr>
        <w:t>חודשים</w:t>
      </w:r>
      <w:r w:rsidRPr="00EA3446">
        <w:rPr>
          <w:rFonts w:hint="cs"/>
          <w:rtl/>
        </w:rPr>
        <w:t xml:space="preserve"> 9 </w:t>
      </w:r>
      <w:r w:rsidRPr="00EA3446">
        <w:rPr>
          <w:rFonts w:hint="eastAsia"/>
          <w:rtl/>
        </w:rPr>
        <w:t>ימים</w:t>
      </w:r>
      <w:r w:rsidRPr="00EA3446">
        <w:rPr>
          <w:rFonts w:hint="cs"/>
          <w:rtl/>
        </w:rPr>
        <w:t>.</w:t>
      </w:r>
    </w:p>
    <w:p w:rsidR="00AD0507" w:rsidRPr="00EA3446" w:rsidRDefault="00AD0507" w:rsidP="00AD0507">
      <w:pPr>
        <w:rPr>
          <w:rtl/>
        </w:rPr>
      </w:pPr>
      <w:r w:rsidRPr="00EA3446">
        <w:rPr>
          <w:rFonts w:hint="eastAsia"/>
          <w:rtl/>
        </w:rPr>
        <w:t>פחות</w:t>
      </w:r>
      <w:r w:rsidRPr="00EA3446">
        <w:rPr>
          <w:rFonts w:hint="cs"/>
          <w:rtl/>
        </w:rPr>
        <w:t xml:space="preserve"> </w:t>
      </w:r>
      <w:r w:rsidRPr="00EA3446">
        <w:rPr>
          <w:rFonts w:hint="eastAsia"/>
          <w:rtl/>
        </w:rPr>
        <w:t>כל</w:t>
      </w:r>
      <w:r w:rsidRPr="00EA3446">
        <w:rPr>
          <w:rFonts w:hint="cs"/>
          <w:rtl/>
        </w:rPr>
        <w:t xml:space="preserve"> </w:t>
      </w:r>
      <w:r w:rsidRPr="00EA3446">
        <w:rPr>
          <w:rFonts w:hint="eastAsia"/>
          <w:rtl/>
        </w:rPr>
        <w:t>השבתות</w:t>
      </w:r>
      <w:r w:rsidRPr="00EA3446">
        <w:rPr>
          <w:rFonts w:hint="cs"/>
          <w:rtl/>
        </w:rPr>
        <w:t xml:space="preserve"> = 7 </w:t>
      </w:r>
      <w:r w:rsidRPr="00EA3446">
        <w:rPr>
          <w:rFonts w:hint="eastAsia"/>
          <w:rtl/>
        </w:rPr>
        <w:t>חודשים</w:t>
      </w:r>
      <w:r w:rsidRPr="00EA3446">
        <w:rPr>
          <w:rFonts w:hint="cs"/>
          <w:rtl/>
        </w:rPr>
        <w:t xml:space="preserve"> 16 </w:t>
      </w:r>
      <w:r w:rsidRPr="00EA3446">
        <w:rPr>
          <w:rFonts w:hint="eastAsia"/>
          <w:rtl/>
        </w:rPr>
        <w:t>ימים</w:t>
      </w:r>
      <w:r w:rsidRPr="00EA3446">
        <w:rPr>
          <w:rFonts w:hint="cs"/>
          <w:rtl/>
        </w:rPr>
        <w:t>.</w:t>
      </w:r>
    </w:p>
    <w:p w:rsidR="00AD0507" w:rsidRPr="00EA3446" w:rsidRDefault="00AD0507" w:rsidP="00AD0507">
      <w:pPr>
        <w:rPr>
          <w:rtl/>
        </w:rPr>
      </w:pPr>
      <w:r w:rsidRPr="00EA3446">
        <w:rPr>
          <w:rFonts w:hint="eastAsia"/>
          <w:rtl/>
        </w:rPr>
        <w:t>פחות</w:t>
      </w:r>
      <w:r w:rsidRPr="00EA3446">
        <w:rPr>
          <w:rFonts w:hint="cs"/>
          <w:rtl/>
        </w:rPr>
        <w:t xml:space="preserve"> </w:t>
      </w:r>
      <w:r w:rsidRPr="00EA3446">
        <w:rPr>
          <w:rFonts w:hint="eastAsia"/>
          <w:rtl/>
        </w:rPr>
        <w:t>ימי</w:t>
      </w:r>
      <w:r w:rsidRPr="00EA3446">
        <w:rPr>
          <w:rFonts w:hint="cs"/>
          <w:rtl/>
        </w:rPr>
        <w:t xml:space="preserve"> </w:t>
      </w:r>
      <w:r w:rsidRPr="00EA3446">
        <w:rPr>
          <w:rFonts w:hint="eastAsia"/>
          <w:rtl/>
        </w:rPr>
        <w:t>מחלה</w:t>
      </w:r>
      <w:r w:rsidRPr="00EA3446">
        <w:rPr>
          <w:rFonts w:hint="cs"/>
          <w:rtl/>
        </w:rPr>
        <w:t xml:space="preserve"> = 6 </w:t>
      </w:r>
      <w:r w:rsidRPr="00EA3446">
        <w:rPr>
          <w:rFonts w:hint="eastAsia"/>
          <w:rtl/>
        </w:rPr>
        <w:t>חודשים</w:t>
      </w:r>
      <w:r w:rsidRPr="00EA3446">
        <w:rPr>
          <w:rFonts w:hint="cs"/>
          <w:rtl/>
        </w:rPr>
        <w:t xml:space="preserve"> 24 </w:t>
      </w:r>
      <w:r w:rsidRPr="00EA3446">
        <w:rPr>
          <w:rFonts w:hint="eastAsia"/>
          <w:rtl/>
        </w:rPr>
        <w:t>ימים</w:t>
      </w:r>
      <w:r w:rsidRPr="00EA3446">
        <w:rPr>
          <w:rFonts w:hint="cs"/>
          <w:rtl/>
        </w:rPr>
        <w:t>.</w:t>
      </w:r>
    </w:p>
    <w:p w:rsidR="00AD0507" w:rsidRPr="00EA3446" w:rsidRDefault="00AD0507" w:rsidP="00AD0507">
      <w:pPr>
        <w:rPr>
          <w:rtl/>
        </w:rPr>
      </w:pPr>
      <w:r w:rsidRPr="00EA3446">
        <w:rPr>
          <w:rFonts w:hint="eastAsia"/>
          <w:rtl/>
        </w:rPr>
        <w:t>פחות</w:t>
      </w:r>
      <w:r w:rsidRPr="00EA3446">
        <w:rPr>
          <w:rFonts w:hint="cs"/>
          <w:rtl/>
        </w:rPr>
        <w:t xml:space="preserve"> </w:t>
      </w:r>
      <w:r w:rsidRPr="00EA3446">
        <w:rPr>
          <w:rFonts w:hint="eastAsia"/>
          <w:rtl/>
        </w:rPr>
        <w:t>שביתות</w:t>
      </w:r>
      <w:r w:rsidRPr="00EA3446">
        <w:rPr>
          <w:rFonts w:hint="cs"/>
          <w:rtl/>
        </w:rPr>
        <w:t xml:space="preserve"> </w:t>
      </w:r>
      <w:r w:rsidRPr="00EA3446">
        <w:rPr>
          <w:rFonts w:hint="eastAsia"/>
          <w:rtl/>
        </w:rPr>
        <w:t>ועיצומים</w:t>
      </w:r>
      <w:r w:rsidRPr="00EA3446">
        <w:rPr>
          <w:rFonts w:hint="cs"/>
          <w:rtl/>
        </w:rPr>
        <w:t xml:space="preserve"> = 6 </w:t>
      </w:r>
      <w:r w:rsidRPr="00EA3446">
        <w:rPr>
          <w:rFonts w:hint="eastAsia"/>
          <w:rtl/>
        </w:rPr>
        <w:t>חודשים</w:t>
      </w:r>
      <w:r w:rsidRPr="00EA3446">
        <w:rPr>
          <w:rFonts w:hint="cs"/>
          <w:rtl/>
        </w:rPr>
        <w:t xml:space="preserve"> 15 </w:t>
      </w:r>
      <w:r w:rsidRPr="00EA3446">
        <w:rPr>
          <w:rFonts w:hint="eastAsia"/>
          <w:rtl/>
        </w:rPr>
        <w:t>ימים</w:t>
      </w:r>
      <w:r w:rsidRPr="00EA3446">
        <w:rPr>
          <w:rFonts w:hint="cs"/>
          <w:rtl/>
        </w:rPr>
        <w:t>.</w:t>
      </w:r>
    </w:p>
    <w:p w:rsidR="00AD0507" w:rsidRPr="00EA3446" w:rsidRDefault="00AD0507" w:rsidP="00AD0507">
      <w:pPr>
        <w:rPr>
          <w:rtl/>
        </w:rPr>
      </w:pPr>
      <w:r w:rsidRPr="00EA3446">
        <w:rPr>
          <w:rFonts w:hint="eastAsia"/>
          <w:rtl/>
        </w:rPr>
        <w:t>פחות</w:t>
      </w:r>
      <w:r w:rsidRPr="00EA3446">
        <w:rPr>
          <w:rFonts w:hint="cs"/>
          <w:rtl/>
        </w:rPr>
        <w:t xml:space="preserve"> </w:t>
      </w:r>
      <w:r w:rsidRPr="00EA3446">
        <w:rPr>
          <w:rFonts w:hint="eastAsia"/>
          <w:rtl/>
        </w:rPr>
        <w:t>טיולים</w:t>
      </w:r>
      <w:r w:rsidRPr="00EA3446">
        <w:rPr>
          <w:rFonts w:hint="cs"/>
          <w:rtl/>
        </w:rPr>
        <w:t xml:space="preserve"> </w:t>
      </w:r>
      <w:r w:rsidRPr="00EA3446">
        <w:rPr>
          <w:rFonts w:hint="eastAsia"/>
          <w:rtl/>
        </w:rPr>
        <w:t>ויציאות</w:t>
      </w:r>
      <w:r w:rsidRPr="00EA3446">
        <w:rPr>
          <w:rFonts w:hint="cs"/>
          <w:rtl/>
        </w:rPr>
        <w:t xml:space="preserve"> = 6 </w:t>
      </w:r>
      <w:r w:rsidRPr="00EA3446">
        <w:rPr>
          <w:rFonts w:hint="eastAsia"/>
          <w:rtl/>
        </w:rPr>
        <w:t>חודשים</w:t>
      </w:r>
      <w:r w:rsidRPr="00EA3446">
        <w:rPr>
          <w:rFonts w:hint="cs"/>
          <w:rtl/>
        </w:rPr>
        <w:t>.</w:t>
      </w:r>
    </w:p>
    <w:p w:rsidR="00AD0507" w:rsidRPr="00EA3446" w:rsidRDefault="00AD0507" w:rsidP="00AD0507">
      <w:pPr>
        <w:rPr>
          <w:rtl/>
        </w:rPr>
      </w:pPr>
      <w:r w:rsidRPr="00EA3446">
        <w:rPr>
          <w:rFonts w:hint="eastAsia"/>
          <w:rtl/>
        </w:rPr>
        <w:t>פחות</w:t>
      </w:r>
      <w:r w:rsidRPr="00EA3446">
        <w:rPr>
          <w:rFonts w:hint="cs"/>
          <w:rtl/>
        </w:rPr>
        <w:t xml:space="preserve"> </w:t>
      </w:r>
      <w:r w:rsidRPr="00EA3446">
        <w:rPr>
          <w:rFonts w:hint="eastAsia"/>
          <w:rtl/>
        </w:rPr>
        <w:t>ימי</w:t>
      </w:r>
      <w:r w:rsidRPr="00EA3446">
        <w:rPr>
          <w:rFonts w:hint="cs"/>
          <w:rtl/>
        </w:rPr>
        <w:t xml:space="preserve"> </w:t>
      </w:r>
      <w:r w:rsidRPr="00EA3446">
        <w:rPr>
          <w:rFonts w:hint="eastAsia"/>
          <w:rtl/>
        </w:rPr>
        <w:t>הבלגן</w:t>
      </w:r>
      <w:r w:rsidRPr="00EA3446">
        <w:rPr>
          <w:rFonts w:hint="cs"/>
          <w:rtl/>
        </w:rPr>
        <w:t xml:space="preserve"> </w:t>
      </w:r>
      <w:r w:rsidRPr="00EA3446">
        <w:rPr>
          <w:rFonts w:hint="eastAsia"/>
          <w:rtl/>
        </w:rPr>
        <w:t>בסוף</w:t>
      </w:r>
      <w:r w:rsidRPr="00EA3446">
        <w:rPr>
          <w:rFonts w:hint="cs"/>
          <w:rtl/>
        </w:rPr>
        <w:t xml:space="preserve"> </w:t>
      </w:r>
      <w:r w:rsidRPr="00EA3446">
        <w:rPr>
          <w:rFonts w:hint="eastAsia"/>
          <w:rtl/>
        </w:rPr>
        <w:t>שנה</w:t>
      </w:r>
      <w:r w:rsidRPr="00EA3446">
        <w:rPr>
          <w:rFonts w:hint="cs"/>
          <w:rtl/>
        </w:rPr>
        <w:t xml:space="preserve"> = </w:t>
      </w:r>
    </w:p>
    <w:p w:rsidR="00AD0507" w:rsidRPr="00EA3446" w:rsidRDefault="00AD0507" w:rsidP="00AD0507">
      <w:pPr>
        <w:rPr>
          <w:rtl/>
        </w:rPr>
      </w:pPr>
      <w:r w:rsidRPr="00EA3446">
        <w:rPr>
          <w:rFonts w:hint="eastAsia"/>
          <w:rtl/>
        </w:rPr>
        <w:t>נשאר</w:t>
      </w:r>
      <w:r w:rsidRPr="00EA3446">
        <w:rPr>
          <w:rFonts w:hint="cs"/>
          <w:rtl/>
        </w:rPr>
        <w:t>:</w:t>
      </w:r>
    </w:p>
    <w:p w:rsidR="00AD0507" w:rsidRPr="00EA3446" w:rsidRDefault="00AD0507" w:rsidP="00AD0507">
      <w:pPr>
        <w:rPr>
          <w:rtl/>
        </w:rPr>
      </w:pPr>
      <w:r w:rsidRPr="00EA3446">
        <w:rPr>
          <w:rFonts w:hint="cs"/>
          <w:rtl/>
        </w:rPr>
        <w:t xml:space="preserve">5 </w:t>
      </w:r>
      <w:r w:rsidRPr="00EA3446">
        <w:rPr>
          <w:rFonts w:hint="eastAsia"/>
          <w:rtl/>
        </w:rPr>
        <w:t>חודשים</w:t>
      </w:r>
      <w:r w:rsidRPr="00EA3446">
        <w:rPr>
          <w:rFonts w:hint="cs"/>
          <w:rtl/>
        </w:rPr>
        <w:t xml:space="preserve"> 15 </w:t>
      </w:r>
      <w:r w:rsidRPr="00EA3446">
        <w:rPr>
          <w:rFonts w:hint="eastAsia"/>
          <w:rtl/>
        </w:rPr>
        <w:t>ימים</w:t>
      </w:r>
      <w:r w:rsidRPr="00EA3446">
        <w:rPr>
          <w:rFonts w:hint="cs"/>
          <w:rtl/>
        </w:rPr>
        <w:t xml:space="preserve"> = 3960 </w:t>
      </w:r>
      <w:r w:rsidRPr="00EA3446">
        <w:rPr>
          <w:rFonts w:hint="eastAsia"/>
          <w:rtl/>
        </w:rPr>
        <w:t>שעות</w:t>
      </w:r>
    </w:p>
    <w:p w:rsidR="00AD0507" w:rsidRPr="00EA3446" w:rsidRDefault="00AD0507" w:rsidP="00AD0507">
      <w:pPr>
        <w:rPr>
          <w:rtl/>
        </w:rPr>
      </w:pPr>
      <w:r w:rsidRPr="00EA3446">
        <w:rPr>
          <w:rFonts w:hint="eastAsia"/>
          <w:rtl/>
        </w:rPr>
        <w:t>לומדים</w:t>
      </w:r>
      <w:r w:rsidRPr="00EA3446">
        <w:rPr>
          <w:rFonts w:hint="cs"/>
          <w:rtl/>
        </w:rPr>
        <w:t xml:space="preserve"> 1/3 </w:t>
      </w:r>
      <w:r w:rsidRPr="00EA3446">
        <w:rPr>
          <w:rFonts w:hint="eastAsia"/>
          <w:rtl/>
        </w:rPr>
        <w:t>מהיום</w:t>
      </w:r>
      <w:r w:rsidRPr="00EA3446">
        <w:rPr>
          <w:rFonts w:hint="cs"/>
          <w:rtl/>
        </w:rPr>
        <w:t xml:space="preserve"> = </w:t>
      </w:r>
      <w:r w:rsidRPr="00EA3446">
        <w:rPr>
          <w:rFonts w:hint="eastAsia"/>
          <w:rtl/>
        </w:rPr>
        <w:t>נשאר</w:t>
      </w:r>
      <w:r w:rsidRPr="00EA3446">
        <w:rPr>
          <w:rFonts w:hint="cs"/>
          <w:rtl/>
        </w:rPr>
        <w:t xml:space="preserve"> 1320</w:t>
      </w:r>
    </w:p>
    <w:p w:rsidR="00AD0507" w:rsidRPr="00EA3446" w:rsidRDefault="00AD0507" w:rsidP="00AD0507">
      <w:pPr>
        <w:rPr>
          <w:rtl/>
        </w:rPr>
      </w:pPr>
      <w:r w:rsidRPr="00EA3446">
        <w:rPr>
          <w:rFonts w:hint="eastAsia"/>
          <w:rtl/>
        </w:rPr>
        <w:t>פחות</w:t>
      </w:r>
      <w:r w:rsidRPr="00EA3446">
        <w:rPr>
          <w:rFonts w:hint="cs"/>
          <w:rtl/>
        </w:rPr>
        <w:t xml:space="preserve"> </w:t>
      </w:r>
      <w:r w:rsidRPr="00EA3446">
        <w:rPr>
          <w:rFonts w:hint="eastAsia"/>
          <w:rtl/>
        </w:rPr>
        <w:t>שיעורים</w:t>
      </w:r>
      <w:r w:rsidRPr="00EA3446">
        <w:rPr>
          <w:rFonts w:hint="cs"/>
          <w:rtl/>
        </w:rPr>
        <w:t xml:space="preserve"> </w:t>
      </w:r>
      <w:r w:rsidRPr="00EA3446">
        <w:rPr>
          <w:rFonts w:hint="eastAsia"/>
          <w:rtl/>
        </w:rPr>
        <w:t>חופשיים</w:t>
      </w:r>
      <w:r w:rsidRPr="00EA3446">
        <w:rPr>
          <w:rFonts w:hint="cs"/>
          <w:rtl/>
        </w:rPr>
        <w:t xml:space="preserve"> = </w:t>
      </w:r>
      <w:r w:rsidRPr="00EA3446">
        <w:rPr>
          <w:rFonts w:hint="eastAsia"/>
          <w:rtl/>
        </w:rPr>
        <w:t>נשאר</w:t>
      </w:r>
      <w:r w:rsidRPr="00EA3446">
        <w:rPr>
          <w:rFonts w:hint="cs"/>
          <w:rtl/>
        </w:rPr>
        <w:t xml:space="preserve"> 1300 </w:t>
      </w:r>
      <w:r w:rsidRPr="00EA3446">
        <w:rPr>
          <w:rFonts w:hint="eastAsia"/>
          <w:rtl/>
        </w:rPr>
        <w:t>שעות</w:t>
      </w:r>
    </w:p>
    <w:p w:rsidR="00AD0507" w:rsidRPr="00EA3446" w:rsidRDefault="00AD0507" w:rsidP="00AD0507">
      <w:pPr>
        <w:rPr>
          <w:rtl/>
        </w:rPr>
      </w:pPr>
      <w:r w:rsidRPr="00EA3446">
        <w:rPr>
          <w:rFonts w:hint="eastAsia"/>
          <w:rtl/>
        </w:rPr>
        <w:t>פחות</w:t>
      </w:r>
      <w:r w:rsidRPr="00EA3446">
        <w:rPr>
          <w:rFonts w:hint="cs"/>
          <w:rtl/>
        </w:rPr>
        <w:t xml:space="preserve"> </w:t>
      </w:r>
      <w:r w:rsidRPr="00EA3446">
        <w:rPr>
          <w:rFonts w:hint="eastAsia"/>
          <w:rtl/>
        </w:rPr>
        <w:t>בריחות</w:t>
      </w:r>
      <w:r w:rsidRPr="00EA3446">
        <w:rPr>
          <w:rFonts w:hint="cs"/>
          <w:rtl/>
        </w:rPr>
        <w:t xml:space="preserve"> מבית הספר = </w:t>
      </w:r>
      <w:r w:rsidRPr="00EA3446">
        <w:rPr>
          <w:rFonts w:hint="eastAsia"/>
          <w:rtl/>
        </w:rPr>
        <w:t>נשאר</w:t>
      </w:r>
      <w:r w:rsidRPr="00EA3446">
        <w:rPr>
          <w:rFonts w:hint="cs"/>
          <w:rtl/>
        </w:rPr>
        <w:t xml:space="preserve"> 1280 </w:t>
      </w:r>
      <w:r w:rsidRPr="00EA3446">
        <w:rPr>
          <w:rFonts w:hint="eastAsia"/>
          <w:rtl/>
        </w:rPr>
        <w:t>שעות</w:t>
      </w:r>
    </w:p>
    <w:p w:rsidR="00AD0507" w:rsidRPr="00EA3446" w:rsidRDefault="00AD0507" w:rsidP="00AD0507">
      <w:pPr>
        <w:rPr>
          <w:rtl/>
        </w:rPr>
      </w:pPr>
      <w:r w:rsidRPr="00EA3446">
        <w:rPr>
          <w:rFonts w:hint="cs"/>
          <w:rtl/>
        </w:rPr>
        <w:t xml:space="preserve">1280 </w:t>
      </w:r>
      <w:r w:rsidRPr="00EA3446">
        <w:rPr>
          <w:rFonts w:hint="eastAsia"/>
          <w:rtl/>
        </w:rPr>
        <w:t>שעות</w:t>
      </w:r>
      <w:r w:rsidRPr="00EA3446">
        <w:rPr>
          <w:rFonts w:hint="cs"/>
          <w:rtl/>
        </w:rPr>
        <w:t xml:space="preserve">= 53 </w:t>
      </w:r>
      <w:r w:rsidRPr="00EA3446">
        <w:rPr>
          <w:rFonts w:hint="eastAsia"/>
          <w:rtl/>
        </w:rPr>
        <w:t>ימים</w:t>
      </w:r>
      <w:r w:rsidRPr="00EA3446">
        <w:rPr>
          <w:rFonts w:hint="cs"/>
          <w:rtl/>
        </w:rPr>
        <w:t xml:space="preserve"> ו- 8 </w:t>
      </w:r>
      <w:r w:rsidRPr="00EA3446">
        <w:rPr>
          <w:rFonts w:hint="eastAsia"/>
          <w:rtl/>
        </w:rPr>
        <w:t>שעות</w:t>
      </w:r>
      <w:r w:rsidRPr="00EA3446">
        <w:rPr>
          <w:rFonts w:hint="cs"/>
          <w:rtl/>
        </w:rPr>
        <w:t>.</w:t>
      </w:r>
    </w:p>
    <w:p w:rsidR="00AD0507" w:rsidRPr="00EA3446" w:rsidRDefault="00AD0507" w:rsidP="00AD0507">
      <w:pPr>
        <w:rPr>
          <w:rtl/>
        </w:rPr>
      </w:pPr>
      <w:r w:rsidRPr="00EA3446">
        <w:rPr>
          <w:rFonts w:hint="eastAsia"/>
          <w:rtl/>
        </w:rPr>
        <w:t>רוב</w:t>
      </w:r>
      <w:r w:rsidRPr="00EA3446">
        <w:rPr>
          <w:rFonts w:hint="cs"/>
          <w:rtl/>
        </w:rPr>
        <w:t xml:space="preserve"> </w:t>
      </w:r>
      <w:r w:rsidRPr="00EA3446">
        <w:rPr>
          <w:rFonts w:hint="eastAsia"/>
          <w:rtl/>
        </w:rPr>
        <w:t>הזמן</w:t>
      </w:r>
      <w:r w:rsidRPr="00EA3446">
        <w:rPr>
          <w:rFonts w:hint="cs"/>
          <w:rtl/>
        </w:rPr>
        <w:t xml:space="preserve"> </w:t>
      </w:r>
      <w:r w:rsidRPr="00EA3446">
        <w:rPr>
          <w:rFonts w:hint="eastAsia"/>
          <w:rtl/>
        </w:rPr>
        <w:t>ממילא</w:t>
      </w:r>
      <w:r w:rsidRPr="00EA3446">
        <w:rPr>
          <w:rFonts w:hint="cs"/>
          <w:rtl/>
        </w:rPr>
        <w:t xml:space="preserve"> </w:t>
      </w:r>
      <w:r w:rsidRPr="00EA3446">
        <w:rPr>
          <w:rFonts w:hint="eastAsia"/>
          <w:rtl/>
        </w:rPr>
        <w:t>לא</w:t>
      </w:r>
      <w:r w:rsidRPr="00EA3446">
        <w:rPr>
          <w:rFonts w:hint="cs"/>
          <w:rtl/>
        </w:rPr>
        <w:t xml:space="preserve"> </w:t>
      </w:r>
      <w:r w:rsidRPr="00EA3446">
        <w:rPr>
          <w:rFonts w:hint="eastAsia"/>
          <w:rtl/>
        </w:rPr>
        <w:t>מקשיבים</w:t>
      </w:r>
      <w:r w:rsidRPr="00EA3446">
        <w:rPr>
          <w:rFonts w:hint="cs"/>
          <w:rtl/>
        </w:rPr>
        <w:t>...</w:t>
      </w:r>
    </w:p>
    <w:p w:rsidR="00AD0507" w:rsidRPr="00EA3446" w:rsidRDefault="00AD0507" w:rsidP="00AD0507">
      <w:pPr>
        <w:rPr>
          <w:rtl/>
        </w:rPr>
      </w:pPr>
      <w:r w:rsidRPr="00EA3446">
        <w:rPr>
          <w:rFonts w:hint="eastAsia"/>
          <w:rtl/>
        </w:rPr>
        <w:t>אז</w:t>
      </w:r>
      <w:r w:rsidRPr="00EA3446">
        <w:rPr>
          <w:rFonts w:hint="cs"/>
          <w:rtl/>
        </w:rPr>
        <w:t xml:space="preserve"> </w:t>
      </w:r>
      <w:r w:rsidRPr="00EA3446">
        <w:rPr>
          <w:rFonts w:hint="eastAsia"/>
          <w:rtl/>
        </w:rPr>
        <w:t>מה</w:t>
      </w:r>
      <w:r w:rsidRPr="00EA3446">
        <w:rPr>
          <w:rFonts w:hint="cs"/>
          <w:rtl/>
        </w:rPr>
        <w:t xml:space="preserve"> </w:t>
      </w:r>
      <w:r w:rsidRPr="00EA3446">
        <w:rPr>
          <w:rFonts w:hint="eastAsia"/>
          <w:rtl/>
        </w:rPr>
        <w:t>אתם</w:t>
      </w:r>
      <w:r w:rsidRPr="00EA3446">
        <w:rPr>
          <w:rFonts w:hint="cs"/>
          <w:rtl/>
        </w:rPr>
        <w:t xml:space="preserve"> </w:t>
      </w:r>
      <w:r w:rsidRPr="00EA3446">
        <w:rPr>
          <w:rFonts w:hint="eastAsia"/>
          <w:rtl/>
        </w:rPr>
        <w:t>עושים</w:t>
      </w:r>
      <w:r w:rsidRPr="00EA3446">
        <w:rPr>
          <w:rFonts w:hint="cs"/>
          <w:rtl/>
        </w:rPr>
        <w:t xml:space="preserve"> </w:t>
      </w:r>
      <w:r w:rsidRPr="00EA3446">
        <w:rPr>
          <w:rFonts w:hint="eastAsia"/>
          <w:rtl/>
        </w:rPr>
        <w:t>עניין</w:t>
      </w:r>
      <w:r w:rsidRPr="00EA3446">
        <w:rPr>
          <w:rFonts w:hint="cs"/>
          <w:rtl/>
        </w:rPr>
        <w:t>?</w:t>
      </w:r>
    </w:p>
    <w:p w:rsidR="00446E88" w:rsidRPr="00B037DC" w:rsidRDefault="00993FC1" w:rsidP="00AD0507">
      <w:pPr>
        <w:pStyle w:val="NormalWeb"/>
        <w:bidi/>
        <w:spacing w:before="0" w:beforeAutospacing="0" w:after="0" w:afterAutospacing="0"/>
        <w:jc w:val="both"/>
        <w:rPr>
          <w:rFonts w:cs="David"/>
          <w:szCs w:val="26"/>
          <w:rtl/>
        </w:rPr>
      </w:pPr>
      <w:hyperlink w:anchor="תעודותוציונים" w:history="1">
        <w:r w:rsidR="00446E88" w:rsidRPr="00B037DC">
          <w:rPr>
            <w:rStyle w:val="Hyperlink"/>
            <w:rFonts w:cs="David" w:hint="cs"/>
            <w:rtl/>
          </w:rPr>
          <w:t>בחזרה לתוכן</w:t>
        </w:r>
      </w:hyperlink>
    </w:p>
    <w:p w:rsidR="00446E88" w:rsidRPr="00A35FFD" w:rsidRDefault="00446E88" w:rsidP="00446E88">
      <w:pPr>
        <w:jc w:val="center"/>
        <w:rPr>
          <w:sz w:val="28"/>
          <w:szCs w:val="28"/>
          <w:rtl/>
        </w:rPr>
      </w:pPr>
      <w:r w:rsidRPr="00A35FFD">
        <w:rPr>
          <w:rFonts w:hint="cs"/>
          <w:sz w:val="28"/>
          <w:szCs w:val="28"/>
        </w:rPr>
        <w:sym w:font="Wingdings" w:char="F076"/>
      </w:r>
      <w:r>
        <w:rPr>
          <w:sz w:val="28"/>
          <w:szCs w:val="28"/>
        </w:rPr>
        <w:tab/>
      </w:r>
      <w:r>
        <w:rPr>
          <w:sz w:val="28"/>
          <w:szCs w:val="28"/>
        </w:rPr>
        <w:tab/>
      </w:r>
      <w:r w:rsidRPr="00A35FFD">
        <w:rPr>
          <w:rFonts w:hint="cs"/>
          <w:sz w:val="28"/>
          <w:szCs w:val="28"/>
        </w:rPr>
        <w:sym w:font="Wingdings" w:char="F076"/>
      </w:r>
      <w:r>
        <w:rPr>
          <w:sz w:val="28"/>
          <w:szCs w:val="28"/>
        </w:rPr>
        <w:tab/>
      </w:r>
      <w:r>
        <w:rPr>
          <w:sz w:val="28"/>
          <w:szCs w:val="28"/>
        </w:rPr>
        <w:tab/>
      </w:r>
      <w:r w:rsidRPr="00A35FFD">
        <w:rPr>
          <w:rFonts w:hint="cs"/>
          <w:sz w:val="28"/>
          <w:szCs w:val="28"/>
        </w:rPr>
        <w:sym w:font="Wingdings" w:char="F076"/>
      </w:r>
    </w:p>
    <w:p w:rsidR="00BB21B0" w:rsidRPr="006C5A54" w:rsidRDefault="00BB21B0" w:rsidP="00BB21B0">
      <w:pPr>
        <w:spacing w:before="120"/>
        <w:jc w:val="center"/>
        <w:rPr>
          <w:rFonts w:ascii="Arial" w:hAnsi="Arial"/>
          <w:b/>
          <w:bCs/>
          <w:emboss/>
          <w:color w:val="800000"/>
          <w:rtl/>
        </w:rPr>
      </w:pPr>
      <w:bookmarkStart w:id="517" w:name="למדניאלוקי"/>
      <w:bookmarkEnd w:id="517"/>
      <w:r w:rsidRPr="006C5A54">
        <w:rPr>
          <w:rFonts w:ascii="Arial" w:hAnsi="Arial" w:hint="cs"/>
          <w:b/>
          <w:bCs/>
          <w:emboss/>
          <w:color w:val="800000"/>
          <w:rtl/>
        </w:rPr>
        <w:t>למדני אלוקי</w:t>
      </w:r>
    </w:p>
    <w:p w:rsidR="00BB21B0" w:rsidRPr="005E51E1" w:rsidRDefault="00BB21B0" w:rsidP="00BB21B0">
      <w:pPr>
        <w:spacing w:before="120"/>
        <w:jc w:val="both"/>
        <w:rPr>
          <w:rFonts w:ascii="Arial" w:hAnsi="Arial"/>
          <w:rtl/>
        </w:rPr>
      </w:pPr>
      <w:r w:rsidRPr="005E51E1">
        <w:rPr>
          <w:rFonts w:ascii="Arial" w:hAnsi="Arial"/>
          <w:color w:val="000000"/>
          <w:rtl/>
        </w:rPr>
        <w:t>למדני</w:t>
      </w:r>
      <w:r w:rsidRPr="005E51E1">
        <w:rPr>
          <w:rFonts w:ascii="Arial" w:hAnsi="Arial"/>
          <w:rtl/>
        </w:rPr>
        <w:t xml:space="preserve"> אלוקי ברך והתפלל,</w:t>
      </w:r>
    </w:p>
    <w:p w:rsidR="00BB21B0" w:rsidRPr="005E51E1" w:rsidRDefault="00BB21B0" w:rsidP="00BB21B0">
      <w:pPr>
        <w:ind w:left="6"/>
        <w:jc w:val="both"/>
        <w:rPr>
          <w:rFonts w:ascii="Arial" w:hAnsi="Arial"/>
          <w:rtl/>
        </w:rPr>
      </w:pPr>
      <w:r w:rsidRPr="005E51E1">
        <w:rPr>
          <w:rFonts w:ascii="Arial" w:hAnsi="Arial"/>
          <w:rtl/>
        </w:rPr>
        <w:t>על סוד עלה קמל, על נגה פרי בשל,</w:t>
      </w:r>
    </w:p>
    <w:p w:rsidR="00BB21B0" w:rsidRPr="005E51E1" w:rsidRDefault="00BB21B0" w:rsidP="00BB21B0">
      <w:pPr>
        <w:ind w:left="6"/>
        <w:jc w:val="both"/>
        <w:rPr>
          <w:rFonts w:ascii="Arial" w:hAnsi="Arial"/>
          <w:rtl/>
        </w:rPr>
      </w:pPr>
      <w:r w:rsidRPr="005E51E1">
        <w:rPr>
          <w:rFonts w:ascii="Arial" w:hAnsi="Arial"/>
          <w:rtl/>
        </w:rPr>
        <w:t>על החרות הזאת - לראות, לחוש, לנשום,</w:t>
      </w:r>
    </w:p>
    <w:p w:rsidR="00BB21B0" w:rsidRPr="005E51E1" w:rsidRDefault="00BB21B0" w:rsidP="00BB21B0">
      <w:pPr>
        <w:ind w:left="6"/>
        <w:jc w:val="both"/>
        <w:rPr>
          <w:rFonts w:ascii="Arial" w:hAnsi="Arial"/>
          <w:rtl/>
        </w:rPr>
      </w:pPr>
      <w:r w:rsidRPr="005E51E1">
        <w:rPr>
          <w:rFonts w:ascii="Arial" w:hAnsi="Arial"/>
          <w:rtl/>
        </w:rPr>
        <w:t xml:space="preserve">לדעת, לייחל, </w:t>
      </w:r>
      <w:r w:rsidRPr="005E51E1">
        <w:rPr>
          <w:rFonts w:ascii="Arial" w:hAnsi="Arial" w:hint="cs"/>
          <w:rtl/>
        </w:rPr>
        <w:t>להיכש</w:t>
      </w:r>
      <w:r w:rsidRPr="005E51E1">
        <w:rPr>
          <w:rFonts w:ascii="Arial" w:hAnsi="Arial" w:hint="eastAsia"/>
          <w:rtl/>
        </w:rPr>
        <w:t>ל</w:t>
      </w:r>
      <w:r w:rsidRPr="005E51E1">
        <w:rPr>
          <w:rFonts w:ascii="Arial" w:hAnsi="Arial"/>
          <w:rtl/>
        </w:rPr>
        <w:t>.</w:t>
      </w:r>
    </w:p>
    <w:p w:rsidR="00BB21B0" w:rsidRPr="005E51E1" w:rsidRDefault="00BB21B0" w:rsidP="00BB21B0">
      <w:pPr>
        <w:ind w:left="6"/>
        <w:jc w:val="both"/>
        <w:rPr>
          <w:rFonts w:ascii="Arial" w:hAnsi="Arial"/>
          <w:rtl/>
        </w:rPr>
      </w:pPr>
      <w:r w:rsidRPr="005E51E1">
        <w:rPr>
          <w:rFonts w:ascii="Arial" w:hAnsi="Arial"/>
          <w:rtl/>
        </w:rPr>
        <w:t>למד את שפתותי ברכה ושיר הלל</w:t>
      </w:r>
    </w:p>
    <w:p w:rsidR="00BB21B0" w:rsidRPr="005E51E1" w:rsidRDefault="00BB21B0" w:rsidP="00BB21B0">
      <w:pPr>
        <w:ind w:left="6"/>
        <w:jc w:val="both"/>
        <w:rPr>
          <w:rFonts w:ascii="Arial" w:hAnsi="Arial"/>
          <w:rtl/>
        </w:rPr>
      </w:pPr>
      <w:r w:rsidRPr="005E51E1">
        <w:rPr>
          <w:rFonts w:ascii="Arial" w:hAnsi="Arial"/>
          <w:rtl/>
        </w:rPr>
        <w:t>בהתחדש יומך עם בוקר ועם ליל.</w:t>
      </w:r>
    </w:p>
    <w:p w:rsidR="00BB21B0" w:rsidRPr="005E51E1" w:rsidRDefault="00BB21B0" w:rsidP="00BB21B0">
      <w:pPr>
        <w:ind w:left="6"/>
        <w:jc w:val="both"/>
        <w:rPr>
          <w:rFonts w:ascii="Arial" w:hAnsi="Arial"/>
          <w:rtl/>
        </w:rPr>
      </w:pPr>
      <w:r w:rsidRPr="005E51E1">
        <w:rPr>
          <w:rFonts w:ascii="Arial" w:hAnsi="Arial"/>
          <w:rtl/>
        </w:rPr>
        <w:t>לבלי יהי יומי עלי כתמול שלשום,</w:t>
      </w:r>
    </w:p>
    <w:p w:rsidR="00BB21B0" w:rsidRPr="005E51E1" w:rsidRDefault="00BB21B0" w:rsidP="00BB21B0">
      <w:pPr>
        <w:ind w:left="6"/>
        <w:jc w:val="both"/>
        <w:rPr>
          <w:rFonts w:ascii="Arial" w:hAnsi="Arial"/>
          <w:rtl/>
        </w:rPr>
      </w:pPr>
      <w:r w:rsidRPr="005E51E1">
        <w:rPr>
          <w:rFonts w:ascii="Arial" w:hAnsi="Arial"/>
          <w:rtl/>
        </w:rPr>
        <w:t>לבל יהי יומי עלי הרגל.</w:t>
      </w:r>
    </w:p>
    <w:p w:rsidR="00BB21B0" w:rsidRPr="005E51E1" w:rsidRDefault="00BB21B0" w:rsidP="00BB21B0">
      <w:pPr>
        <w:ind w:left="6"/>
        <w:jc w:val="right"/>
        <w:rPr>
          <w:rFonts w:ascii="Arial" w:hAnsi="Arial"/>
          <w:rtl/>
        </w:rPr>
      </w:pPr>
      <w:r w:rsidRPr="005E51E1">
        <w:rPr>
          <w:rFonts w:ascii="Arial" w:hAnsi="Arial" w:hint="cs"/>
          <w:rtl/>
        </w:rPr>
        <w:t>(</w:t>
      </w:r>
      <w:r w:rsidRPr="005E51E1">
        <w:rPr>
          <w:rFonts w:ascii="Arial" w:hAnsi="Arial"/>
          <w:rtl/>
        </w:rPr>
        <w:t>לאה גולדברג</w:t>
      </w:r>
      <w:r w:rsidRPr="005E51E1">
        <w:rPr>
          <w:rFonts w:ascii="Arial" w:hAnsi="Arial" w:hint="cs"/>
          <w:rtl/>
        </w:rPr>
        <w:t>)</w:t>
      </w:r>
    </w:p>
    <w:p w:rsidR="00446E88" w:rsidRPr="00FA1704" w:rsidRDefault="00993FC1" w:rsidP="00446E88">
      <w:pPr>
        <w:pStyle w:val="NormalWeb"/>
        <w:bidi/>
        <w:spacing w:before="0" w:beforeAutospacing="0" w:after="0" w:afterAutospacing="0"/>
        <w:jc w:val="both"/>
        <w:rPr>
          <w:rStyle w:val="Hyperlink"/>
          <w:rFonts w:cs="David"/>
          <w:szCs w:val="26"/>
          <w:rtl/>
        </w:rPr>
      </w:pPr>
      <w:r>
        <w:rPr>
          <w:rFonts w:cs="David"/>
          <w:rtl/>
        </w:rPr>
        <w:fldChar w:fldCharType="begin"/>
      </w:r>
      <w:r w:rsidR="00FA1704">
        <w:rPr>
          <w:rFonts w:cs="David"/>
          <w:rtl/>
        </w:rPr>
        <w:instrText xml:space="preserve"> </w:instrText>
      </w:r>
      <w:r w:rsidR="00FA1704">
        <w:rPr>
          <w:rFonts w:cs="David"/>
        </w:rPr>
        <w:instrText>HYPERLINK</w:instrText>
      </w:r>
      <w:r w:rsidR="00FA1704">
        <w:rPr>
          <w:rFonts w:cs="David"/>
          <w:rtl/>
        </w:rPr>
        <w:instrText xml:space="preserve">  \</w:instrText>
      </w:r>
      <w:r w:rsidR="00FA1704">
        <w:rPr>
          <w:rFonts w:cs="David"/>
        </w:rPr>
        <w:instrText>l</w:instrText>
      </w:r>
      <w:r w:rsidR="00FA1704">
        <w:rPr>
          <w:rFonts w:cs="David"/>
          <w:rtl/>
        </w:rPr>
        <w:instrText xml:space="preserve"> "</w:instrText>
      </w:r>
      <w:r w:rsidR="00FA1704">
        <w:rPr>
          <w:rFonts w:cs="David" w:hint="eastAsia"/>
          <w:rtl/>
        </w:rPr>
        <w:instrText>תפילה</w:instrText>
      </w:r>
      <w:r w:rsidR="00FA1704">
        <w:rPr>
          <w:rFonts w:cs="David"/>
          <w:rtl/>
        </w:rPr>
        <w:instrText xml:space="preserve">" </w:instrText>
      </w:r>
      <w:r>
        <w:rPr>
          <w:rFonts w:cs="David"/>
          <w:rtl/>
        </w:rPr>
        <w:fldChar w:fldCharType="separate"/>
      </w:r>
      <w:r w:rsidR="00446E88" w:rsidRPr="00FA1704">
        <w:rPr>
          <w:rStyle w:val="Hyperlink"/>
          <w:rFonts w:cs="David" w:hint="cs"/>
          <w:rtl/>
        </w:rPr>
        <w:t>בחזרה לתוכן</w:t>
      </w:r>
    </w:p>
    <w:p w:rsidR="00446E88" w:rsidRPr="00763318" w:rsidRDefault="00993FC1" w:rsidP="00E1371C">
      <w:pPr>
        <w:pStyle w:val="NormalWeb"/>
        <w:bidi/>
        <w:spacing w:before="0" w:beforeAutospacing="0" w:after="0" w:afterAutospacing="0"/>
        <w:jc w:val="center"/>
        <w:rPr>
          <w:szCs w:val="26"/>
          <w:rtl/>
        </w:rPr>
      </w:pPr>
      <w:r>
        <w:rPr>
          <w:rFonts w:cs="David"/>
          <w:rtl/>
        </w:rPr>
        <w:fldChar w:fldCharType="end"/>
      </w:r>
      <w:r w:rsidR="00446E88" w:rsidRPr="00763318">
        <w:rPr>
          <w:rFonts w:hint="cs"/>
          <w:szCs w:val="26"/>
          <w:rtl/>
        </w:rPr>
        <w:sym w:font="Wingdings" w:char="F076"/>
      </w:r>
      <w:r w:rsidR="00446E88" w:rsidRPr="00763318">
        <w:rPr>
          <w:szCs w:val="26"/>
          <w:rtl/>
        </w:rPr>
        <w:tab/>
      </w:r>
      <w:r w:rsidR="00446E88" w:rsidRPr="00763318">
        <w:rPr>
          <w:szCs w:val="26"/>
          <w:rtl/>
        </w:rPr>
        <w:tab/>
      </w:r>
      <w:r w:rsidR="00446E88" w:rsidRPr="00763318">
        <w:rPr>
          <w:rFonts w:hint="cs"/>
          <w:szCs w:val="26"/>
          <w:rtl/>
        </w:rPr>
        <w:sym w:font="Wingdings" w:char="F076"/>
      </w:r>
      <w:r w:rsidR="00446E88" w:rsidRPr="00763318">
        <w:rPr>
          <w:szCs w:val="26"/>
          <w:rtl/>
        </w:rPr>
        <w:tab/>
      </w:r>
      <w:r w:rsidR="00446E88" w:rsidRPr="00763318">
        <w:rPr>
          <w:szCs w:val="26"/>
          <w:rtl/>
        </w:rPr>
        <w:tab/>
      </w:r>
      <w:r w:rsidR="00446E88" w:rsidRPr="00763318">
        <w:rPr>
          <w:rFonts w:hint="cs"/>
          <w:szCs w:val="26"/>
          <w:rtl/>
        </w:rPr>
        <w:sym w:font="Wingdings" w:char="F076"/>
      </w:r>
    </w:p>
    <w:p w:rsidR="00E1371C" w:rsidRPr="00E4135F" w:rsidRDefault="00E1371C" w:rsidP="00E1371C">
      <w:pPr>
        <w:spacing w:before="120"/>
        <w:jc w:val="center"/>
        <w:rPr>
          <w:rFonts w:ascii="Arial" w:hAnsi="Arial"/>
          <w:b/>
          <w:bCs/>
          <w:emboss/>
          <w:color w:val="800000"/>
          <w:rtl/>
        </w:rPr>
      </w:pPr>
      <w:bookmarkStart w:id="518" w:name="מודהאני"/>
      <w:bookmarkEnd w:id="518"/>
      <w:r w:rsidRPr="00E4135F">
        <w:rPr>
          <w:rFonts w:ascii="Arial" w:hAnsi="Arial" w:hint="cs"/>
          <w:b/>
          <w:bCs/>
          <w:emboss/>
          <w:color w:val="800000"/>
          <w:rtl/>
        </w:rPr>
        <w:t>מודה אני</w:t>
      </w:r>
    </w:p>
    <w:p w:rsidR="00E1371C" w:rsidRPr="00E4135F" w:rsidRDefault="00E1371C" w:rsidP="00E1371C">
      <w:pPr>
        <w:spacing w:before="120"/>
        <w:jc w:val="both"/>
        <w:rPr>
          <w:rStyle w:val="postbody"/>
          <w:rFonts w:ascii="Verdana" w:hAnsi="Verdana"/>
          <w:rtl/>
        </w:rPr>
      </w:pPr>
      <w:r w:rsidRPr="00E4135F">
        <w:rPr>
          <w:rStyle w:val="postbody"/>
          <w:rFonts w:ascii="Verdana" w:hAnsi="Verdana"/>
          <w:rtl/>
        </w:rPr>
        <w:t>אותו יום, היה יום רביעי, כ"ח אייר תשכ"ז. באותו יום רשמתי כמה מילים על דף. הדף הספיק להצהיב מאז, אבל המילים נשארו בו ברורות. הנה הן לפנייך, מרים:</w:t>
      </w:r>
    </w:p>
    <w:p w:rsidR="00E1371C" w:rsidRPr="00E4135F" w:rsidRDefault="00E1371C" w:rsidP="00E1371C">
      <w:pPr>
        <w:jc w:val="both"/>
        <w:rPr>
          <w:rStyle w:val="postbody"/>
          <w:rFonts w:ascii="Verdana" w:hAnsi="Verdana"/>
          <w:rtl/>
        </w:rPr>
      </w:pPr>
      <w:r w:rsidRPr="00E4135F">
        <w:rPr>
          <w:rStyle w:val="postbody"/>
          <w:rFonts w:ascii="Verdana" w:hAnsi="Verdana"/>
          <w:rtl/>
        </w:rPr>
        <w:t>השעה הייתה שעת בוקר. השמש החלה להכות, ומצאה אותנו חונים על הכביש בואכה אל עריש.</w:t>
      </w:r>
    </w:p>
    <w:p w:rsidR="00E1371C" w:rsidRPr="00E4135F" w:rsidRDefault="00E1371C" w:rsidP="00E1371C">
      <w:pPr>
        <w:jc w:val="both"/>
        <w:rPr>
          <w:rStyle w:val="postbody"/>
          <w:rFonts w:ascii="Verdana" w:hAnsi="Verdana"/>
          <w:rtl/>
        </w:rPr>
      </w:pPr>
      <w:r w:rsidRPr="00E4135F">
        <w:rPr>
          <w:rStyle w:val="postbody"/>
          <w:rFonts w:ascii="Verdana" w:hAnsi="Verdana"/>
          <w:rtl/>
        </w:rPr>
        <w:t>הלילה עבר עלינו בהתרוצצות בלתי פוסקת סביב הפצועים שזרמו והגיעו אלינו בלי הרף.</w:t>
      </w:r>
    </w:p>
    <w:p w:rsidR="00E1371C" w:rsidRPr="00E4135F" w:rsidRDefault="00E1371C" w:rsidP="00E1371C">
      <w:pPr>
        <w:jc w:val="both"/>
        <w:rPr>
          <w:rStyle w:val="postbody"/>
          <w:rFonts w:ascii="Verdana" w:hAnsi="Verdana"/>
          <w:rtl/>
        </w:rPr>
      </w:pPr>
      <w:r w:rsidRPr="00E4135F">
        <w:rPr>
          <w:rStyle w:val="postbody"/>
          <w:rFonts w:ascii="Verdana" w:hAnsi="Verdana"/>
          <w:rtl/>
        </w:rPr>
        <w:t>עוד מכונית מגיעה. לאורם הקלוש של פנסי המכונית מתגלים פניו של הפצוע. פנים של תינוק. כדור בחזה. יש חור יציאה בגב.</w:t>
      </w:r>
    </w:p>
    <w:p w:rsidR="00E1371C" w:rsidRPr="00E4135F" w:rsidRDefault="00E1371C" w:rsidP="00E1371C">
      <w:pPr>
        <w:jc w:val="both"/>
        <w:rPr>
          <w:rStyle w:val="postbody"/>
          <w:rFonts w:ascii="Verdana" w:hAnsi="Verdana"/>
          <w:rtl/>
        </w:rPr>
      </w:pPr>
      <w:r w:rsidRPr="00E4135F">
        <w:rPr>
          <w:rStyle w:val="postbody"/>
          <w:rFonts w:ascii="Verdana" w:hAnsi="Verdana"/>
          <w:rtl/>
        </w:rPr>
        <w:t>"אני לא יכול לנשום! אני לא יכול לנשום!" מתאונן הנער.</w:t>
      </w:r>
    </w:p>
    <w:p w:rsidR="00E1371C" w:rsidRPr="00E4135F" w:rsidRDefault="00E1371C" w:rsidP="00E1371C">
      <w:pPr>
        <w:jc w:val="both"/>
        <w:rPr>
          <w:rStyle w:val="postbody"/>
          <w:rFonts w:ascii="Verdana" w:hAnsi="Verdana"/>
          <w:rtl/>
        </w:rPr>
      </w:pPr>
      <w:r w:rsidRPr="00E4135F">
        <w:rPr>
          <w:rStyle w:val="postbody"/>
          <w:rFonts w:ascii="Verdana" w:hAnsi="Verdana"/>
          <w:rtl/>
        </w:rPr>
        <w:t>"אתה תהיה בסדר גמור!" אני לוחש לו תוך כדי חבישה, "מיד יבוא הליקופטר! יפנו אותך לבית-חולים."</w:t>
      </w:r>
    </w:p>
    <w:p w:rsidR="00E1371C" w:rsidRPr="00E4135F" w:rsidRDefault="00E1371C" w:rsidP="00E1371C">
      <w:pPr>
        <w:jc w:val="both"/>
        <w:rPr>
          <w:rStyle w:val="postbody"/>
          <w:rFonts w:ascii="Verdana" w:hAnsi="Verdana"/>
          <w:rtl/>
        </w:rPr>
      </w:pPr>
      <w:r w:rsidRPr="00E4135F">
        <w:rPr>
          <w:rStyle w:val="postbody"/>
          <w:rFonts w:ascii="Verdana" w:hAnsi="Verdana"/>
          <w:rtl/>
        </w:rPr>
        <w:t xml:space="preserve">אלונקה </w:t>
      </w:r>
      <w:r w:rsidR="00CE75A8" w:rsidRPr="00E4135F">
        <w:rPr>
          <w:rStyle w:val="postbody"/>
          <w:rFonts w:ascii="Verdana" w:hAnsi="Verdana" w:hint="cs"/>
          <w:rtl/>
        </w:rPr>
        <w:t>שניי</w:t>
      </w:r>
      <w:r w:rsidR="00CE75A8" w:rsidRPr="00E4135F">
        <w:rPr>
          <w:rStyle w:val="postbody"/>
          <w:rFonts w:ascii="Verdana" w:hAnsi="Verdana" w:hint="eastAsia"/>
          <w:rtl/>
        </w:rPr>
        <w:t>ה</w:t>
      </w:r>
      <w:r w:rsidRPr="00E4135F">
        <w:rPr>
          <w:rStyle w:val="postbody"/>
          <w:rFonts w:ascii="Verdana" w:hAnsi="Verdana"/>
          <w:rtl/>
        </w:rPr>
        <w:t>. סגן צעיר, גונח חרישית.</w:t>
      </w:r>
    </w:p>
    <w:p w:rsidR="00E1371C" w:rsidRPr="00E4135F" w:rsidRDefault="00E1371C" w:rsidP="00E1371C">
      <w:pPr>
        <w:jc w:val="both"/>
        <w:rPr>
          <w:rStyle w:val="postbody"/>
          <w:rFonts w:ascii="Verdana" w:hAnsi="Verdana"/>
          <w:rtl/>
        </w:rPr>
      </w:pPr>
      <w:r w:rsidRPr="00E4135F">
        <w:rPr>
          <w:rStyle w:val="postbody"/>
          <w:rFonts w:ascii="Verdana" w:hAnsi="Verdana"/>
          <w:rtl/>
        </w:rPr>
        <w:t>"איפה נפגעת?" אני שואל, "איפה כואב?"</w:t>
      </w:r>
    </w:p>
    <w:p w:rsidR="00E1371C" w:rsidRPr="00E4135F" w:rsidRDefault="00E1371C" w:rsidP="00E1371C">
      <w:pPr>
        <w:jc w:val="both"/>
        <w:rPr>
          <w:rStyle w:val="postbody"/>
          <w:rFonts w:ascii="Verdana" w:hAnsi="Verdana"/>
          <w:rtl/>
        </w:rPr>
      </w:pPr>
      <w:r w:rsidRPr="00E4135F">
        <w:rPr>
          <w:rStyle w:val="postbody"/>
          <w:rFonts w:ascii="Verdana" w:hAnsi="Verdana"/>
          <w:rtl/>
        </w:rPr>
        <w:t>"כאן בכתף," הוא לוחש, "וביד, ובירך, הכל! הכל כואב לי! זרקו עלי רימון."</w:t>
      </w:r>
    </w:p>
    <w:p w:rsidR="00E1371C" w:rsidRPr="00E4135F" w:rsidRDefault="00E1371C" w:rsidP="00E1371C">
      <w:pPr>
        <w:jc w:val="both"/>
        <w:rPr>
          <w:rStyle w:val="postbody"/>
          <w:rFonts w:ascii="Verdana" w:hAnsi="Verdana"/>
          <w:rtl/>
        </w:rPr>
      </w:pPr>
      <w:r w:rsidRPr="00E4135F">
        <w:rPr>
          <w:rStyle w:val="postbody"/>
          <w:rFonts w:ascii="Verdana" w:hAnsi="Verdana"/>
          <w:rtl/>
        </w:rPr>
        <w:t>האלונקה רטובה מדם.</w:t>
      </w:r>
    </w:p>
    <w:p w:rsidR="00E1371C" w:rsidRPr="00E4135F" w:rsidRDefault="00E1371C" w:rsidP="00E1371C">
      <w:pPr>
        <w:jc w:val="both"/>
        <w:rPr>
          <w:rStyle w:val="postbody"/>
          <w:rFonts w:ascii="Verdana" w:hAnsi="Verdana"/>
          <w:rtl/>
        </w:rPr>
      </w:pPr>
      <w:r w:rsidRPr="00E4135F">
        <w:rPr>
          <w:rStyle w:val="postbody"/>
          <w:rFonts w:ascii="Verdana" w:hAnsi="Verdana"/>
          <w:rtl/>
        </w:rPr>
        <w:t>בדיקה. עירוי דם. חבישה. מדידת לחץ דם. זריקה נגד כאבים.</w:t>
      </w:r>
    </w:p>
    <w:p w:rsidR="00E1371C" w:rsidRPr="00E4135F" w:rsidRDefault="00E1371C" w:rsidP="00E1371C">
      <w:pPr>
        <w:jc w:val="both"/>
        <w:rPr>
          <w:rStyle w:val="postbody"/>
          <w:rFonts w:ascii="Verdana" w:hAnsi="Verdana"/>
          <w:rtl/>
        </w:rPr>
      </w:pPr>
      <w:r w:rsidRPr="00E4135F">
        <w:rPr>
          <w:rStyle w:val="postbody"/>
          <w:rFonts w:ascii="Verdana" w:hAnsi="Verdana"/>
          <w:rtl/>
        </w:rPr>
        <w:lastRenderedPageBreak/>
        <w:t>"הוא רועד מקור! תביא שמיכה! ככה! לכסות היטב! סביב סביב! לא מספיק! תביא עוד שמיכה! הוא איבד הרבה דם! הוא לא מצליח להתחמם!"</w:t>
      </w:r>
    </w:p>
    <w:p w:rsidR="00E1371C" w:rsidRPr="00E4135F" w:rsidRDefault="00E1371C" w:rsidP="00E1371C">
      <w:pPr>
        <w:jc w:val="both"/>
        <w:rPr>
          <w:rStyle w:val="postbody"/>
          <w:rFonts w:ascii="Verdana" w:hAnsi="Verdana"/>
          <w:rtl/>
        </w:rPr>
      </w:pPr>
      <w:r w:rsidRPr="00E4135F">
        <w:rPr>
          <w:rStyle w:val="postbody"/>
          <w:rFonts w:ascii="Verdana" w:hAnsi="Verdana"/>
          <w:rtl/>
        </w:rPr>
        <w:t>הרעידות מתחזקות, השיניים נוקשות. הוא מתאמץ לעצור, ואיננו מצליח להשתלט.</w:t>
      </w:r>
    </w:p>
    <w:p w:rsidR="00E1371C" w:rsidRPr="00E4135F" w:rsidRDefault="00E1371C" w:rsidP="00E1371C">
      <w:pPr>
        <w:jc w:val="both"/>
        <w:rPr>
          <w:rStyle w:val="postbody"/>
          <w:rFonts w:ascii="Verdana" w:hAnsi="Verdana"/>
          <w:rtl/>
        </w:rPr>
      </w:pPr>
      <w:r w:rsidRPr="00E4135F">
        <w:rPr>
          <w:rStyle w:val="postbody"/>
          <w:rFonts w:ascii="Verdana" w:hAnsi="Verdana"/>
          <w:rtl/>
        </w:rPr>
        <w:t>אם לא יפסיק לרעוד, הוא עלול לה</w:t>
      </w:r>
      <w:r w:rsidR="00C23E86">
        <w:rPr>
          <w:rStyle w:val="postbody"/>
          <w:rFonts w:ascii="Verdana" w:hAnsi="Verdana" w:hint="cs"/>
          <w:rtl/>
        </w:rPr>
        <w:t>י</w:t>
      </w:r>
      <w:r w:rsidRPr="00E4135F">
        <w:rPr>
          <w:rStyle w:val="postbody"/>
          <w:rFonts w:ascii="Verdana" w:hAnsi="Verdana"/>
          <w:rtl/>
        </w:rPr>
        <w:t>כנס להלם ולמות. אני מחבק אותו, מלטף אותו, מחזיק כף ידו בידי ולוחץ. מנסה להעביר אליו מחום גופי.</w:t>
      </w:r>
    </w:p>
    <w:p w:rsidR="00E1371C" w:rsidRPr="00E4135F" w:rsidRDefault="00E1371C" w:rsidP="00E1371C">
      <w:pPr>
        <w:jc w:val="both"/>
        <w:rPr>
          <w:rStyle w:val="postbody"/>
          <w:rFonts w:ascii="Verdana" w:hAnsi="Verdana"/>
          <w:rtl/>
        </w:rPr>
      </w:pPr>
      <w:r w:rsidRPr="00E4135F">
        <w:rPr>
          <w:rStyle w:val="postbody"/>
          <w:rFonts w:ascii="Verdana" w:hAnsi="Verdana"/>
          <w:rtl/>
        </w:rPr>
        <w:t>"אלוקים!!! עשה שלא ימות!!!"</w:t>
      </w:r>
    </w:p>
    <w:p w:rsidR="00E1371C" w:rsidRPr="00E4135F" w:rsidRDefault="00E1371C" w:rsidP="00E1371C">
      <w:pPr>
        <w:jc w:val="both"/>
        <w:rPr>
          <w:rStyle w:val="postbody"/>
          <w:rFonts w:ascii="Verdana" w:hAnsi="Verdana"/>
          <w:rtl/>
        </w:rPr>
      </w:pPr>
      <w:r w:rsidRPr="00E4135F">
        <w:rPr>
          <w:rStyle w:val="postbody"/>
          <w:rFonts w:ascii="Verdana" w:hAnsi="Verdana"/>
          <w:rtl/>
        </w:rPr>
        <w:t>סגן צעיר. יש לו באיזה מקום אבא, אמא, אחות, ואולי אישה וילד.</w:t>
      </w:r>
    </w:p>
    <w:p w:rsidR="00E1371C" w:rsidRPr="00E4135F" w:rsidRDefault="00E1371C" w:rsidP="00E1371C">
      <w:pPr>
        <w:jc w:val="both"/>
        <w:rPr>
          <w:rStyle w:val="postbody"/>
          <w:rFonts w:ascii="Verdana" w:hAnsi="Verdana"/>
          <w:rtl/>
        </w:rPr>
      </w:pPr>
      <w:r w:rsidRPr="00E4135F">
        <w:rPr>
          <w:rStyle w:val="postbody"/>
          <w:rFonts w:ascii="Verdana" w:hAnsi="Verdana"/>
          <w:rtl/>
        </w:rPr>
        <w:t>הוא חייב להפסיק לרעוד!</w:t>
      </w:r>
    </w:p>
    <w:p w:rsidR="00E1371C" w:rsidRPr="00E4135F" w:rsidRDefault="00E1371C" w:rsidP="00E1371C">
      <w:pPr>
        <w:jc w:val="both"/>
        <w:rPr>
          <w:rStyle w:val="postbody"/>
          <w:rFonts w:ascii="Verdana" w:hAnsi="Verdana"/>
          <w:rtl/>
        </w:rPr>
      </w:pPr>
      <w:r w:rsidRPr="00E4135F">
        <w:rPr>
          <w:rStyle w:val="postbody"/>
          <w:rFonts w:ascii="Verdana" w:hAnsi="Verdana"/>
          <w:rtl/>
        </w:rPr>
        <w:t>הוא מהדק את השיניים שלו מתוך מאמץ עליון. לאט לאט הוא נרגע ומצליח להשתלט. הוא מפסיק לרעוד.</w:t>
      </w:r>
    </w:p>
    <w:p w:rsidR="00E1371C" w:rsidRPr="00E4135F" w:rsidRDefault="00E1371C" w:rsidP="00E1371C">
      <w:pPr>
        <w:jc w:val="both"/>
        <w:rPr>
          <w:rStyle w:val="postbody"/>
          <w:rFonts w:ascii="Verdana" w:hAnsi="Verdana"/>
          <w:rtl/>
        </w:rPr>
      </w:pPr>
      <w:r w:rsidRPr="00E4135F">
        <w:rPr>
          <w:rStyle w:val="postbody"/>
          <w:rFonts w:ascii="Verdana" w:hAnsi="Verdana"/>
          <w:rtl/>
        </w:rPr>
        <w:t>"תודה!" הוא לוחש לי - "תודה לך!"</w:t>
      </w:r>
    </w:p>
    <w:p w:rsidR="00E1371C" w:rsidRPr="00E4135F" w:rsidRDefault="00E1371C" w:rsidP="00E1371C">
      <w:pPr>
        <w:jc w:val="both"/>
        <w:rPr>
          <w:rStyle w:val="postbody"/>
          <w:rFonts w:ascii="Verdana" w:hAnsi="Verdana"/>
          <w:rtl/>
        </w:rPr>
      </w:pPr>
      <w:r w:rsidRPr="00E4135F">
        <w:rPr>
          <w:rStyle w:val="postbody"/>
          <w:rFonts w:ascii="Verdana" w:hAnsi="Verdana"/>
          <w:rtl/>
        </w:rPr>
        <w:t>וידו שלו, היא הלוחצת עכשיו את ידי.</w:t>
      </w:r>
    </w:p>
    <w:p w:rsidR="00E1371C" w:rsidRPr="00E4135F" w:rsidRDefault="00E1371C" w:rsidP="00E1371C">
      <w:pPr>
        <w:jc w:val="both"/>
        <w:rPr>
          <w:rStyle w:val="postbody"/>
          <w:rFonts w:ascii="Verdana" w:hAnsi="Verdana"/>
          <w:rtl/>
        </w:rPr>
      </w:pPr>
      <w:r w:rsidRPr="00E4135F">
        <w:rPr>
          <w:rStyle w:val="postbody"/>
          <w:rFonts w:ascii="Verdana" w:hAnsi="Verdana"/>
          <w:rtl/>
        </w:rPr>
        <w:t>המפקד צועק: "לכסות את הפצועים! הליקופטר בא! יהיה אבק נוראי! לכסות גם את הפנים!"</w:t>
      </w:r>
    </w:p>
    <w:p w:rsidR="00E1371C" w:rsidRPr="00E4135F" w:rsidRDefault="00E1371C" w:rsidP="00E1371C">
      <w:pPr>
        <w:jc w:val="both"/>
        <w:rPr>
          <w:rStyle w:val="postbody"/>
          <w:rFonts w:ascii="Verdana" w:hAnsi="Verdana"/>
          <w:rtl/>
        </w:rPr>
      </w:pPr>
      <w:r w:rsidRPr="00E4135F">
        <w:rPr>
          <w:rStyle w:val="postbody"/>
          <w:rFonts w:ascii="Verdana" w:hAnsi="Verdana"/>
          <w:rtl/>
        </w:rPr>
        <w:t>הפצועים קשה כבר הועברו לבית החולים. נשארו רק הקלים. היום התחיל להאיר והשמש החלה להכות.</w:t>
      </w:r>
    </w:p>
    <w:p w:rsidR="00E1371C" w:rsidRPr="00E4135F" w:rsidRDefault="00E1371C" w:rsidP="00E1371C">
      <w:pPr>
        <w:jc w:val="both"/>
        <w:rPr>
          <w:rStyle w:val="postbody"/>
          <w:rFonts w:ascii="Verdana" w:hAnsi="Verdana"/>
          <w:rtl/>
        </w:rPr>
      </w:pPr>
      <w:r w:rsidRPr="00E4135F">
        <w:rPr>
          <w:rStyle w:val="postbody"/>
          <w:rFonts w:ascii="Verdana" w:hAnsi="Verdana"/>
          <w:rtl/>
        </w:rPr>
        <w:t>פושטים את בגדי הלילה הכבדים, ומחפשים מה עוד אפשר לעזור לפצועים שנשארו.</w:t>
      </w:r>
    </w:p>
    <w:p w:rsidR="00E1371C" w:rsidRPr="00E4135F" w:rsidRDefault="00E1371C" w:rsidP="00E1371C">
      <w:pPr>
        <w:jc w:val="both"/>
        <w:rPr>
          <w:rStyle w:val="postbody"/>
          <w:rFonts w:ascii="Verdana" w:hAnsi="Verdana"/>
          <w:rtl/>
        </w:rPr>
      </w:pPr>
      <w:r w:rsidRPr="00E4135F">
        <w:rPr>
          <w:rStyle w:val="postbody"/>
          <w:rFonts w:ascii="Verdana" w:hAnsi="Verdana"/>
          <w:rtl/>
        </w:rPr>
        <w:t>פתאום, צעקות: " א ו י ר ו נ י ם ! ! ! ל ה ת פ ז ר ! ! ! "</w:t>
      </w:r>
    </w:p>
    <w:p w:rsidR="00E1371C" w:rsidRPr="00E4135F" w:rsidRDefault="00E1371C" w:rsidP="00E1371C">
      <w:pPr>
        <w:jc w:val="both"/>
        <w:rPr>
          <w:rStyle w:val="postbody"/>
          <w:rFonts w:ascii="Verdana" w:hAnsi="Verdana"/>
          <w:rtl/>
        </w:rPr>
      </w:pPr>
      <w:r w:rsidRPr="00E4135F">
        <w:rPr>
          <w:rStyle w:val="postbody"/>
          <w:rFonts w:ascii="Verdana" w:hAnsi="Verdana"/>
          <w:rtl/>
        </w:rPr>
        <w:t>כולם בורחים בבהלה, להתרחק מהש</w:t>
      </w:r>
      <w:r w:rsidR="00C23E86">
        <w:rPr>
          <w:rStyle w:val="postbody"/>
          <w:rFonts w:ascii="Verdana" w:hAnsi="Verdana"/>
          <w:rtl/>
        </w:rPr>
        <w:t>יירה המשמשת מטרה לאווירוני האוי</w:t>
      </w:r>
      <w:r w:rsidRPr="00E4135F">
        <w:rPr>
          <w:rStyle w:val="postbody"/>
          <w:rFonts w:ascii="Verdana" w:hAnsi="Verdana"/>
          <w:rtl/>
        </w:rPr>
        <w:t>ב.</w:t>
      </w:r>
    </w:p>
    <w:p w:rsidR="00E1371C" w:rsidRPr="00E4135F" w:rsidRDefault="00E1371C" w:rsidP="00E1371C">
      <w:pPr>
        <w:jc w:val="both"/>
        <w:rPr>
          <w:rStyle w:val="postbody"/>
          <w:rFonts w:ascii="Verdana" w:hAnsi="Verdana"/>
          <w:rtl/>
        </w:rPr>
      </w:pPr>
      <w:r w:rsidRPr="00E4135F">
        <w:rPr>
          <w:rStyle w:val="postbody"/>
          <w:rFonts w:ascii="Verdana" w:hAnsi="Verdana"/>
          <w:rtl/>
        </w:rPr>
        <w:t>נורא לראות את פניהם של הפצועים, המדדים בעזרתנו בחולות, מבוהלים וכואבים.</w:t>
      </w:r>
    </w:p>
    <w:p w:rsidR="00E1371C" w:rsidRPr="00E4135F" w:rsidRDefault="00E1371C" w:rsidP="00E1371C">
      <w:pPr>
        <w:jc w:val="both"/>
        <w:rPr>
          <w:rStyle w:val="postbody"/>
          <w:rFonts w:ascii="Verdana" w:hAnsi="Verdana"/>
          <w:rtl/>
        </w:rPr>
      </w:pPr>
      <w:r w:rsidRPr="00E4135F">
        <w:rPr>
          <w:rStyle w:val="postbody"/>
          <w:rFonts w:ascii="Verdana" w:hAnsi="Verdana"/>
          <w:rtl/>
        </w:rPr>
        <w:t>שני מיגים עוברים נמוך מעלינו ומעבירים בנו צמרמורת.</w:t>
      </w:r>
    </w:p>
    <w:p w:rsidR="00E1371C" w:rsidRPr="00E4135F" w:rsidRDefault="00E1371C" w:rsidP="00E1371C">
      <w:pPr>
        <w:jc w:val="both"/>
        <w:rPr>
          <w:rStyle w:val="postbody"/>
          <w:rFonts w:ascii="Verdana" w:hAnsi="Verdana"/>
          <w:rtl/>
        </w:rPr>
      </w:pPr>
      <w:r w:rsidRPr="00E4135F">
        <w:rPr>
          <w:rStyle w:val="postbody"/>
          <w:rFonts w:ascii="Verdana" w:hAnsi="Verdana"/>
          <w:rtl/>
        </w:rPr>
        <w:t>הם ממשיכים צפונה בלי להתייחס אלינו. לא אלינו התכוונו.</w:t>
      </w:r>
    </w:p>
    <w:p w:rsidR="00E1371C" w:rsidRPr="00E4135F" w:rsidRDefault="00E1371C" w:rsidP="00E1371C">
      <w:pPr>
        <w:jc w:val="both"/>
        <w:rPr>
          <w:rStyle w:val="postbody"/>
          <w:rFonts w:ascii="Verdana" w:hAnsi="Verdana"/>
          <w:rtl/>
        </w:rPr>
      </w:pPr>
      <w:r w:rsidRPr="00E4135F">
        <w:rPr>
          <w:rStyle w:val="postbody"/>
          <w:rFonts w:ascii="Verdana" w:hAnsi="Verdana"/>
          <w:rtl/>
        </w:rPr>
        <w:t>כולנו חוזרים אל הכביש. נושמים לרווחה. הגיע זמן תפילת שחרית.</w:t>
      </w:r>
    </w:p>
    <w:p w:rsidR="00E1371C" w:rsidRPr="00E4135F" w:rsidRDefault="00E1371C" w:rsidP="00E1371C">
      <w:pPr>
        <w:jc w:val="both"/>
        <w:rPr>
          <w:rStyle w:val="postbody"/>
          <w:rFonts w:ascii="Verdana" w:hAnsi="Verdana"/>
          <w:rtl/>
        </w:rPr>
      </w:pPr>
      <w:r w:rsidRPr="00E4135F">
        <w:rPr>
          <w:rStyle w:val="postbody"/>
          <w:rFonts w:ascii="Verdana" w:hAnsi="Verdana"/>
          <w:rtl/>
        </w:rPr>
        <w:t>אני מתחיל לצעוד לאורך השיירה, לעבר המכונית שלי. שם הטלית והתפילין.</w:t>
      </w:r>
    </w:p>
    <w:p w:rsidR="00E1371C" w:rsidRPr="00E4135F" w:rsidRDefault="00E1371C" w:rsidP="00E1371C">
      <w:pPr>
        <w:jc w:val="both"/>
        <w:rPr>
          <w:rStyle w:val="postbody"/>
          <w:rFonts w:ascii="Verdana" w:hAnsi="Verdana"/>
          <w:rtl/>
        </w:rPr>
      </w:pPr>
      <w:r w:rsidRPr="00E4135F">
        <w:rPr>
          <w:rStyle w:val="postbody"/>
          <w:rFonts w:ascii="Verdana" w:hAnsi="Verdana"/>
          <w:rtl/>
        </w:rPr>
        <w:t>לפתע אני שומע שוב זעקות אימים, ורואה שוב בריחה מבוהלת. אנשים נמלטים מהכביש לכיוון מערב. ואני בצד מזרח, מזנק אל החולות, מתרחק מהכביש ומסכנת המוות של האווירונים.</w:t>
      </w:r>
    </w:p>
    <w:p w:rsidR="00E1371C" w:rsidRPr="00E4135F" w:rsidRDefault="00E1371C" w:rsidP="00E1371C">
      <w:pPr>
        <w:jc w:val="both"/>
        <w:rPr>
          <w:rStyle w:val="postbody"/>
          <w:rFonts w:ascii="Verdana" w:hAnsi="Verdana"/>
          <w:rtl/>
        </w:rPr>
      </w:pPr>
      <w:r w:rsidRPr="00E4135F">
        <w:rPr>
          <w:rStyle w:val="postbody"/>
          <w:rFonts w:ascii="Verdana" w:hAnsi="Verdana"/>
          <w:rtl/>
        </w:rPr>
        <w:t>רץ וכושל בחולות, ערום וחשוף לאש מן השמיים. פתאום אני מבחין בישועה הזורחת לעומתי. טנק ענקי יורד לו בנחת מגבעה סמוכה ומתקדם לעברי.</w:t>
      </w:r>
    </w:p>
    <w:p w:rsidR="00E1371C" w:rsidRPr="00E4135F" w:rsidRDefault="00E1371C" w:rsidP="00E1371C">
      <w:pPr>
        <w:jc w:val="both"/>
        <w:rPr>
          <w:rStyle w:val="postbody"/>
          <w:rFonts w:ascii="Verdana" w:hAnsi="Verdana"/>
          <w:rtl/>
        </w:rPr>
      </w:pPr>
      <w:r w:rsidRPr="00E4135F">
        <w:rPr>
          <w:rStyle w:val="postbody"/>
          <w:rFonts w:ascii="Verdana" w:hAnsi="Verdana"/>
          <w:rtl/>
        </w:rPr>
        <w:t xml:space="preserve">"יופי!" - נמלטת קריאה מפי. ואני חושב על מכונת </w:t>
      </w:r>
      <w:r w:rsidR="00C23E86" w:rsidRPr="00E4135F">
        <w:rPr>
          <w:rStyle w:val="postbody"/>
          <w:rFonts w:ascii="Verdana" w:hAnsi="Verdana" w:hint="cs"/>
          <w:rtl/>
        </w:rPr>
        <w:t>היריי</w:t>
      </w:r>
      <w:r w:rsidR="00C23E86" w:rsidRPr="00E4135F">
        <w:rPr>
          <w:rStyle w:val="postbody"/>
          <w:rFonts w:ascii="Verdana" w:hAnsi="Verdana" w:hint="eastAsia"/>
          <w:rtl/>
        </w:rPr>
        <w:t>ה</w:t>
      </w:r>
      <w:r w:rsidRPr="00E4135F">
        <w:rPr>
          <w:rStyle w:val="postbody"/>
          <w:rFonts w:ascii="Verdana" w:hAnsi="Verdana"/>
          <w:rtl/>
        </w:rPr>
        <w:t xml:space="preserve"> נגד אווירונים שהטנק </w:t>
      </w:r>
      <w:r w:rsidR="00C23E86" w:rsidRPr="00E4135F">
        <w:rPr>
          <w:rStyle w:val="postbody"/>
          <w:rFonts w:ascii="Verdana" w:hAnsi="Verdana" w:hint="cs"/>
          <w:rtl/>
        </w:rPr>
        <w:t>מצויד</w:t>
      </w:r>
      <w:r w:rsidRPr="00E4135F">
        <w:rPr>
          <w:rStyle w:val="postbody"/>
          <w:rFonts w:ascii="Verdana" w:hAnsi="Verdana"/>
          <w:rtl/>
        </w:rPr>
        <w:t xml:space="preserve"> בה.</w:t>
      </w:r>
    </w:p>
    <w:p w:rsidR="00E1371C" w:rsidRPr="00E4135F" w:rsidRDefault="00E1371C" w:rsidP="00E1371C">
      <w:pPr>
        <w:jc w:val="both"/>
        <w:rPr>
          <w:rStyle w:val="postbody"/>
          <w:rFonts w:ascii="Verdana" w:hAnsi="Verdana"/>
          <w:rtl/>
        </w:rPr>
      </w:pPr>
      <w:r w:rsidRPr="00E4135F">
        <w:rPr>
          <w:rStyle w:val="postbody"/>
          <w:rFonts w:ascii="Verdana" w:hAnsi="Verdana"/>
          <w:rtl/>
        </w:rPr>
        <w:t xml:space="preserve">אך בן רגע הופכת הישועה לשואה. חרדה נוראה מכה בי וסורקת את בשרי: "איזה מן טנק זה? הרי זה טנק צהוב! טנק </w:t>
      </w:r>
      <w:r w:rsidR="00C23E86" w:rsidRPr="00E4135F">
        <w:rPr>
          <w:rStyle w:val="postbody"/>
          <w:rFonts w:ascii="Verdana" w:hAnsi="Verdana" w:hint="cs"/>
          <w:rtl/>
        </w:rPr>
        <w:t>אויב</w:t>
      </w:r>
      <w:r w:rsidRPr="00E4135F">
        <w:rPr>
          <w:rStyle w:val="postbody"/>
          <w:rFonts w:ascii="Verdana" w:hAnsi="Verdana"/>
          <w:rtl/>
        </w:rPr>
        <w:t>!"</w:t>
      </w:r>
    </w:p>
    <w:p w:rsidR="00E1371C" w:rsidRPr="00E4135F" w:rsidRDefault="00E1371C" w:rsidP="00E1371C">
      <w:pPr>
        <w:jc w:val="both"/>
        <w:rPr>
          <w:rStyle w:val="postbody"/>
          <w:rFonts w:ascii="Verdana" w:hAnsi="Verdana"/>
          <w:rtl/>
        </w:rPr>
      </w:pPr>
      <w:r w:rsidRPr="00E4135F">
        <w:rPr>
          <w:rStyle w:val="postbody"/>
          <w:rFonts w:ascii="Verdana" w:hAnsi="Verdana"/>
          <w:rtl/>
        </w:rPr>
        <w:t>"סליחה, טעות!" אני רוצה לומר לו. אבל זה לא הזמן לבדיחות. אני משליך את עצמי על החול. רעש המנוע הולך וגובר. אני רואה את החול הניתז משרשרותיו של הטנק. אני עוצם את עיני, ורואה את תמונת הזוועה של החייל המצרי שנמרח על האדמה, אתמול לפנות ערב, על ידי טנק שלנו. ואני יודע איך תראה הגופה שלי בעוד רגע.</w:t>
      </w:r>
    </w:p>
    <w:p w:rsidR="00E1371C" w:rsidRPr="00E4135F" w:rsidRDefault="00E1371C" w:rsidP="00E1371C">
      <w:pPr>
        <w:jc w:val="both"/>
        <w:rPr>
          <w:rStyle w:val="postbody"/>
          <w:rFonts w:ascii="Verdana" w:hAnsi="Verdana"/>
          <w:rtl/>
        </w:rPr>
      </w:pPr>
      <w:r w:rsidRPr="00E4135F">
        <w:rPr>
          <w:rStyle w:val="postbody"/>
          <w:rFonts w:ascii="Verdana" w:hAnsi="Verdana"/>
          <w:rtl/>
        </w:rPr>
        <w:t>אני מכסה את עיני בידי וזועק: "שמע ישראל! ה' אלוקינו! ה' אחד!"</w:t>
      </w:r>
    </w:p>
    <w:p w:rsidR="00E1371C" w:rsidRPr="00E4135F" w:rsidRDefault="00E1371C" w:rsidP="00E1371C">
      <w:pPr>
        <w:jc w:val="both"/>
        <w:rPr>
          <w:rStyle w:val="postbody"/>
          <w:rFonts w:ascii="Verdana" w:hAnsi="Verdana"/>
          <w:rtl/>
        </w:rPr>
      </w:pPr>
      <w:r w:rsidRPr="00E4135F">
        <w:rPr>
          <w:rStyle w:val="postbody"/>
          <w:rFonts w:ascii="Verdana" w:hAnsi="Verdana"/>
          <w:rtl/>
        </w:rPr>
        <w:t>ומצפה לסיום.</w:t>
      </w:r>
    </w:p>
    <w:p w:rsidR="00E1371C" w:rsidRPr="00E4135F" w:rsidRDefault="00E1371C" w:rsidP="00E1371C">
      <w:pPr>
        <w:jc w:val="both"/>
        <w:rPr>
          <w:rStyle w:val="postbody"/>
          <w:rFonts w:ascii="Verdana" w:hAnsi="Verdana"/>
          <w:rtl/>
        </w:rPr>
      </w:pPr>
      <w:r w:rsidRPr="00E4135F">
        <w:rPr>
          <w:rStyle w:val="postbody"/>
          <w:rFonts w:ascii="Verdana" w:hAnsi="Verdana"/>
          <w:rtl/>
        </w:rPr>
        <w:t>פתאום אני שומע צעקה נוראה נמלטת מפי: "</w:t>
      </w:r>
      <w:r w:rsidR="00C23E86" w:rsidRPr="00E4135F">
        <w:rPr>
          <w:rStyle w:val="postbody"/>
          <w:rFonts w:ascii="Verdana" w:hAnsi="Verdana" w:hint="cs"/>
          <w:rtl/>
        </w:rPr>
        <w:t>אידיו</w:t>
      </w:r>
      <w:r w:rsidR="00C23E86" w:rsidRPr="00E4135F">
        <w:rPr>
          <w:rStyle w:val="postbody"/>
          <w:rFonts w:ascii="Verdana" w:hAnsi="Verdana" w:hint="eastAsia"/>
          <w:rtl/>
        </w:rPr>
        <w:t>ט</w:t>
      </w:r>
      <w:r w:rsidRPr="00E4135F">
        <w:rPr>
          <w:rStyle w:val="postbody"/>
          <w:rFonts w:ascii="Verdana" w:hAnsi="Verdana"/>
          <w:rtl/>
        </w:rPr>
        <w:t>! אסור ככה לשכב!" ניסיתי להתרומם, ולא יכולתי. נדמה היה לי שגופי עשוי מעופרת. ניסיתי שנית.</w:t>
      </w:r>
    </w:p>
    <w:p w:rsidR="00E1371C" w:rsidRPr="00E4135F" w:rsidRDefault="00E1371C" w:rsidP="00E1371C">
      <w:pPr>
        <w:jc w:val="both"/>
        <w:rPr>
          <w:rStyle w:val="postbody"/>
          <w:rFonts w:ascii="Verdana" w:hAnsi="Verdana"/>
          <w:rtl/>
        </w:rPr>
      </w:pPr>
      <w:r w:rsidRPr="00E4135F">
        <w:rPr>
          <w:rStyle w:val="postbody"/>
          <w:rFonts w:ascii="Verdana" w:hAnsi="Verdana"/>
          <w:rtl/>
        </w:rPr>
        <w:t xml:space="preserve">אני לא יודע איך קמתי, איך רצתי, איך הגעתי לזחלם שלנו, שעמד בקרבת מקום. איך פרצתי לתוכו, בתקווה למצוא בו מחסה. איך גיליתי בו עמוד ברזל ובראשו מכונת </w:t>
      </w:r>
      <w:r w:rsidR="00C23E86" w:rsidRPr="00E4135F">
        <w:rPr>
          <w:rStyle w:val="postbody"/>
          <w:rFonts w:ascii="Verdana" w:hAnsi="Verdana" w:hint="cs"/>
          <w:rtl/>
        </w:rPr>
        <w:t>יריי</w:t>
      </w:r>
      <w:r w:rsidR="00C23E86" w:rsidRPr="00E4135F">
        <w:rPr>
          <w:rStyle w:val="postbody"/>
          <w:rFonts w:ascii="Verdana" w:hAnsi="Verdana" w:hint="eastAsia"/>
          <w:rtl/>
        </w:rPr>
        <w:t>ה</w:t>
      </w:r>
      <w:r w:rsidRPr="00E4135F">
        <w:rPr>
          <w:rStyle w:val="postbody"/>
          <w:rFonts w:ascii="Verdana" w:hAnsi="Verdana"/>
          <w:rtl/>
        </w:rPr>
        <w:t>, ובתוכה שרשרת כדורים. ואיך התחילה המכונה לפלוט כדורים ברעש מחריש אוזניים, שצלצל באוזניי כפעמוני  הגאולה.</w:t>
      </w:r>
    </w:p>
    <w:p w:rsidR="00E1371C" w:rsidRPr="00E4135F" w:rsidRDefault="00E1371C" w:rsidP="00E1371C">
      <w:pPr>
        <w:jc w:val="both"/>
        <w:rPr>
          <w:rStyle w:val="postbody"/>
          <w:rFonts w:ascii="Verdana" w:hAnsi="Verdana"/>
          <w:rtl/>
        </w:rPr>
      </w:pPr>
      <w:r w:rsidRPr="00E4135F">
        <w:rPr>
          <w:rStyle w:val="postbody"/>
          <w:rFonts w:ascii="Verdana" w:hAnsi="Verdana"/>
          <w:rtl/>
        </w:rPr>
        <w:t>רק זאת אני יודע. שהעיניים שלי היו נעוצות בדמות המפלצת שנעצרה, שינתה כיוון, והחלה לדהור חזרה לעבר הגבעה שממנה הופיעה.</w:t>
      </w:r>
    </w:p>
    <w:p w:rsidR="00E1371C" w:rsidRPr="00E4135F" w:rsidRDefault="00E1371C" w:rsidP="00E1371C">
      <w:pPr>
        <w:jc w:val="both"/>
        <w:rPr>
          <w:rStyle w:val="postbody"/>
          <w:rFonts w:ascii="Verdana" w:hAnsi="Verdana"/>
          <w:rtl/>
        </w:rPr>
      </w:pPr>
      <w:r w:rsidRPr="00E4135F">
        <w:rPr>
          <w:rStyle w:val="postbody"/>
          <w:rFonts w:ascii="Verdana" w:hAnsi="Verdana"/>
          <w:rtl/>
        </w:rPr>
        <w:t>גררתי את עצמי, חסר אונים, אל מחוץ לזחלם. נפלתי על החול הרך והרגשתי איך כל איבר שבגופי נושא עיניים לשמיים ולוחש: "מודה אני לפניך מלך חי וקיים, שהחזרת בי נשמתי בחמלה רבה אמונתך."</w:t>
      </w:r>
    </w:p>
    <w:p w:rsidR="00E1371C" w:rsidRPr="00E4135F" w:rsidRDefault="00E1371C" w:rsidP="00E1371C">
      <w:pPr>
        <w:jc w:val="both"/>
        <w:rPr>
          <w:rStyle w:val="postbody"/>
          <w:rFonts w:ascii="Verdana" w:hAnsi="Verdana"/>
          <w:rtl/>
        </w:rPr>
      </w:pPr>
      <w:r w:rsidRPr="00E4135F">
        <w:rPr>
          <w:rStyle w:val="postbody"/>
          <w:rFonts w:ascii="Verdana" w:hAnsi="Verdana"/>
          <w:rtl/>
        </w:rPr>
        <w:t>כאן, מרים, נגמרות המילים שעל הדף.</w:t>
      </w:r>
    </w:p>
    <w:p w:rsidR="00E1371C" w:rsidRPr="00E4135F" w:rsidRDefault="00E1371C" w:rsidP="00E1371C">
      <w:pPr>
        <w:jc w:val="both"/>
        <w:rPr>
          <w:rStyle w:val="postbody"/>
          <w:rFonts w:ascii="Verdana" w:hAnsi="Verdana"/>
          <w:rtl/>
        </w:rPr>
      </w:pPr>
      <w:r w:rsidRPr="00E4135F">
        <w:rPr>
          <w:rStyle w:val="postbody"/>
          <w:rFonts w:ascii="Verdana" w:hAnsi="Verdana"/>
          <w:rtl/>
        </w:rPr>
        <w:t>ומכאן אולי מתחילה התשובה לשאלה שלך.</w:t>
      </w:r>
    </w:p>
    <w:p w:rsidR="00E1371C" w:rsidRPr="00E4135F" w:rsidRDefault="00E1371C" w:rsidP="00E1371C">
      <w:pPr>
        <w:jc w:val="both"/>
        <w:rPr>
          <w:rStyle w:val="postbody"/>
          <w:rFonts w:ascii="Verdana" w:hAnsi="Verdana"/>
          <w:rtl/>
        </w:rPr>
      </w:pPr>
      <w:r w:rsidRPr="00E4135F">
        <w:rPr>
          <w:rStyle w:val="postbody"/>
          <w:rFonts w:ascii="Verdana" w:hAnsi="Verdana"/>
          <w:rtl/>
        </w:rPr>
        <w:t>אני זוכר שישבתי שם על החול, מטושטש לחלוטין. חיילים אחדים באו במרוצה, צועקים עלי: "אתה השתגעת, בן-יוסף? רצית להתאבד? מה קרה לך? לא ראית שברחנו מהטנק?"</w:t>
      </w:r>
    </w:p>
    <w:p w:rsidR="00E1371C" w:rsidRPr="00E4135F" w:rsidRDefault="00E1371C" w:rsidP="00E1371C">
      <w:pPr>
        <w:jc w:val="both"/>
        <w:rPr>
          <w:rStyle w:val="postbody"/>
          <w:rFonts w:ascii="Verdana" w:hAnsi="Verdana"/>
          <w:rtl/>
        </w:rPr>
      </w:pPr>
      <w:r w:rsidRPr="00E4135F">
        <w:rPr>
          <w:rStyle w:val="postbody"/>
          <w:rFonts w:ascii="Verdana" w:hAnsi="Verdana"/>
          <w:rtl/>
        </w:rPr>
        <w:t>ואני התגוננתי: "ראיתי ולא הבנתי. הייתי בטוח שעוד פעם באו מיגים."</w:t>
      </w:r>
    </w:p>
    <w:p w:rsidR="00E1371C" w:rsidRPr="00E4135F" w:rsidRDefault="00E1371C" w:rsidP="00E1371C">
      <w:pPr>
        <w:jc w:val="both"/>
        <w:rPr>
          <w:rStyle w:val="postbody"/>
          <w:rFonts w:ascii="Verdana" w:hAnsi="Verdana"/>
          <w:rtl/>
        </w:rPr>
      </w:pPr>
      <w:r w:rsidRPr="00E4135F">
        <w:rPr>
          <w:rStyle w:val="postbody"/>
          <w:rFonts w:ascii="Verdana" w:hAnsi="Verdana"/>
          <w:rtl/>
        </w:rPr>
        <w:t>בקשתי להתרחק מהמולת החיילים הנוזפים, להגיע למכונית שלי, להתעטף בטלית ולהתייחד עם הבורא.</w:t>
      </w:r>
    </w:p>
    <w:p w:rsidR="00E1371C" w:rsidRPr="00E4135F" w:rsidRDefault="00E1371C" w:rsidP="00E1371C">
      <w:pPr>
        <w:jc w:val="both"/>
        <w:rPr>
          <w:rStyle w:val="postbody"/>
          <w:rFonts w:ascii="Verdana" w:hAnsi="Verdana"/>
          <w:rtl/>
        </w:rPr>
      </w:pPr>
      <w:r w:rsidRPr="00E4135F">
        <w:rPr>
          <w:rStyle w:val="postbody"/>
          <w:rFonts w:ascii="Verdana" w:hAnsi="Verdana"/>
          <w:rtl/>
        </w:rPr>
        <w:t>התנערתי מהחול וקמתי להמשיך לצעוד לעבר המכונית, כשאני ממלמל שוב ושוב את מילות התפילה השגרתית, שכל כך הרבה פעמים חזרתי עליה, מבלי להרגיש שאני לא מבין את המילים האחרונות: "מה זה יכול להיות 'רבה אמונתך'? האמונה של מי?" ניסיתי להבין.</w:t>
      </w:r>
    </w:p>
    <w:p w:rsidR="00E1371C" w:rsidRPr="00E4135F" w:rsidRDefault="00E1371C" w:rsidP="00E1371C">
      <w:pPr>
        <w:jc w:val="both"/>
        <w:rPr>
          <w:rStyle w:val="postbody"/>
          <w:rFonts w:ascii="Verdana" w:hAnsi="Verdana"/>
          <w:rtl/>
        </w:rPr>
      </w:pPr>
      <w:r w:rsidRPr="00E4135F">
        <w:rPr>
          <w:rStyle w:val="postbody"/>
          <w:rFonts w:ascii="Verdana" w:hAnsi="Verdana"/>
          <w:rtl/>
        </w:rPr>
        <w:t>לפתע אורו עיני: הרי זה כל כך פשוט!</w:t>
      </w:r>
    </w:p>
    <w:p w:rsidR="00E1371C" w:rsidRPr="00E4135F" w:rsidRDefault="00E1371C" w:rsidP="00E1371C">
      <w:pPr>
        <w:jc w:val="both"/>
        <w:rPr>
          <w:rStyle w:val="postbody"/>
          <w:rFonts w:ascii="Verdana" w:hAnsi="Verdana"/>
          <w:rtl/>
        </w:rPr>
      </w:pPr>
      <w:r w:rsidRPr="00E4135F">
        <w:rPr>
          <w:rStyle w:val="postbody"/>
          <w:rFonts w:ascii="Verdana" w:hAnsi="Verdana"/>
          <w:rtl/>
        </w:rPr>
        <w:t>"ריבונו של עולם! אם אתה החלטת לחמול עלי ולהחזיר לי את נשמתי, לאחר שהיא פרחה ממני, כנראה שרבה אמונתך. כנראה שהאמונה שלך בי היא רבה מאד. כנראה שעדיין לא מילאתי את השליחות שלי בעולם. ואתה מוכן לתת לי צ'אנס.</w:t>
      </w:r>
    </w:p>
    <w:p w:rsidR="00E1371C" w:rsidRPr="00E4135F" w:rsidRDefault="00E1371C" w:rsidP="00E1371C">
      <w:pPr>
        <w:jc w:val="both"/>
        <w:rPr>
          <w:rStyle w:val="postbody"/>
          <w:rFonts w:ascii="Verdana" w:hAnsi="Verdana"/>
          <w:rtl/>
        </w:rPr>
      </w:pPr>
      <w:r w:rsidRPr="00E4135F">
        <w:rPr>
          <w:rStyle w:val="postbody"/>
          <w:rFonts w:ascii="Verdana" w:hAnsi="Verdana"/>
          <w:rtl/>
        </w:rPr>
        <w:t>אם כך, ריבונו של עולם, אם אתה כל כך מאמין בי, אשתדל לא לאכזב אותך."</w:t>
      </w:r>
    </w:p>
    <w:p w:rsidR="00E1371C" w:rsidRPr="00E4135F" w:rsidRDefault="00E1371C" w:rsidP="00E1371C">
      <w:pPr>
        <w:pStyle w:val="a4"/>
        <w:spacing w:before="0"/>
        <w:jc w:val="right"/>
        <w:rPr>
          <w:sz w:val="26"/>
          <w:szCs w:val="26"/>
          <w:rtl/>
        </w:rPr>
      </w:pPr>
      <w:r w:rsidRPr="00E4135F">
        <w:rPr>
          <w:sz w:val="26"/>
          <w:szCs w:val="26"/>
          <w:rtl/>
        </w:rPr>
        <w:t>("האם יש סיכוי לאהבה"/ דוד בן יוסף)</w:t>
      </w:r>
    </w:p>
    <w:p w:rsidR="00E1371C" w:rsidRPr="00E82DAD" w:rsidRDefault="00993FC1" w:rsidP="00E1371C">
      <w:pPr>
        <w:pStyle w:val="NormalWeb"/>
        <w:bidi/>
        <w:spacing w:before="0" w:beforeAutospacing="0" w:after="0" w:afterAutospacing="0"/>
        <w:jc w:val="both"/>
        <w:rPr>
          <w:rStyle w:val="Hyperlink"/>
          <w:rFonts w:cs="David"/>
          <w:szCs w:val="26"/>
          <w:rtl/>
        </w:rPr>
      </w:pPr>
      <w:r>
        <w:rPr>
          <w:rFonts w:cs="David"/>
          <w:rtl/>
        </w:rPr>
        <w:fldChar w:fldCharType="begin"/>
      </w:r>
      <w:r w:rsidR="00E1371C">
        <w:rPr>
          <w:rFonts w:cs="David"/>
        </w:rPr>
        <w:instrText>HYPERLINK</w:instrText>
      </w:r>
      <w:r w:rsidR="00E1371C">
        <w:rPr>
          <w:rFonts w:cs="David"/>
          <w:rtl/>
        </w:rPr>
        <w:instrText xml:space="preserve">  \</w:instrText>
      </w:r>
      <w:r w:rsidR="00E1371C">
        <w:rPr>
          <w:rFonts w:cs="David"/>
        </w:rPr>
        <w:instrText>l</w:instrText>
      </w:r>
      <w:r w:rsidR="00E1371C">
        <w:rPr>
          <w:rFonts w:cs="David"/>
          <w:rtl/>
        </w:rPr>
        <w:instrText xml:space="preserve"> "תפילה"</w:instrText>
      </w:r>
      <w:r>
        <w:rPr>
          <w:rFonts w:cs="David"/>
          <w:rtl/>
        </w:rPr>
        <w:fldChar w:fldCharType="separate"/>
      </w:r>
      <w:r w:rsidR="00E1371C" w:rsidRPr="00E82DAD">
        <w:rPr>
          <w:rStyle w:val="Hyperlink"/>
          <w:rFonts w:cs="David" w:hint="cs"/>
          <w:rtl/>
        </w:rPr>
        <w:t>בחזרה לתוכן</w:t>
      </w:r>
    </w:p>
    <w:p w:rsidR="00E1371C" w:rsidRPr="00A35FFD" w:rsidRDefault="00993FC1" w:rsidP="00E1371C">
      <w:pPr>
        <w:jc w:val="center"/>
        <w:rPr>
          <w:sz w:val="28"/>
          <w:szCs w:val="28"/>
          <w:rtl/>
        </w:rPr>
      </w:pPr>
      <w:r>
        <w:rPr>
          <w:sz w:val="24"/>
          <w:szCs w:val="24"/>
          <w:rtl/>
          <w:lang w:eastAsia="he-IL"/>
        </w:rPr>
        <w:fldChar w:fldCharType="end"/>
      </w:r>
      <w:r w:rsidR="00E1371C" w:rsidRPr="00A35FFD">
        <w:rPr>
          <w:rFonts w:hint="cs"/>
          <w:sz w:val="28"/>
          <w:szCs w:val="28"/>
        </w:rPr>
        <w:sym w:font="Wingdings" w:char="F076"/>
      </w:r>
      <w:r w:rsidR="00E1371C">
        <w:rPr>
          <w:sz w:val="28"/>
          <w:szCs w:val="28"/>
        </w:rPr>
        <w:tab/>
      </w:r>
      <w:r w:rsidR="00E1371C">
        <w:rPr>
          <w:sz w:val="28"/>
          <w:szCs w:val="28"/>
        </w:rPr>
        <w:tab/>
      </w:r>
      <w:r w:rsidR="00E1371C" w:rsidRPr="00A35FFD">
        <w:rPr>
          <w:rFonts w:hint="cs"/>
          <w:sz w:val="28"/>
          <w:szCs w:val="28"/>
        </w:rPr>
        <w:sym w:font="Wingdings" w:char="F076"/>
      </w:r>
      <w:r w:rsidR="00E1371C">
        <w:rPr>
          <w:sz w:val="28"/>
          <w:szCs w:val="28"/>
        </w:rPr>
        <w:tab/>
      </w:r>
      <w:r w:rsidR="00E1371C">
        <w:rPr>
          <w:sz w:val="28"/>
          <w:szCs w:val="28"/>
        </w:rPr>
        <w:tab/>
      </w:r>
      <w:r w:rsidR="00E1371C" w:rsidRPr="00A35FFD">
        <w:rPr>
          <w:rFonts w:hint="cs"/>
          <w:sz w:val="28"/>
          <w:szCs w:val="28"/>
        </w:rPr>
        <w:sym w:font="Wingdings" w:char="F076"/>
      </w:r>
    </w:p>
    <w:p w:rsidR="00CA3D0B" w:rsidRPr="00CA3D0B" w:rsidRDefault="00CA3D0B" w:rsidP="00CA3D0B">
      <w:pPr>
        <w:spacing w:before="120"/>
        <w:jc w:val="center"/>
        <w:rPr>
          <w:rFonts w:ascii="Arial" w:hAnsi="Arial"/>
          <w:b/>
          <w:bCs/>
          <w:emboss/>
          <w:color w:val="800000"/>
          <w:rtl/>
        </w:rPr>
      </w:pPr>
      <w:bookmarkStart w:id="519" w:name="כוחהשלתפילה"/>
      <w:bookmarkEnd w:id="519"/>
      <w:r w:rsidRPr="00CA3D0B">
        <w:rPr>
          <w:rFonts w:ascii="Arial" w:hAnsi="Arial"/>
          <w:b/>
          <w:bCs/>
          <w:emboss/>
          <w:color w:val="800000"/>
          <w:rtl/>
        </w:rPr>
        <w:lastRenderedPageBreak/>
        <w:t>כוחה של תפילה</w:t>
      </w:r>
    </w:p>
    <w:p w:rsidR="00CA3D0B" w:rsidRPr="00FE6571" w:rsidRDefault="00CA3D0B" w:rsidP="00CA3D0B">
      <w:pPr>
        <w:spacing w:before="120"/>
        <w:jc w:val="both"/>
        <w:rPr>
          <w:sz w:val="24"/>
          <w:rtl/>
        </w:rPr>
      </w:pPr>
      <w:r w:rsidRPr="00FE6571">
        <w:rPr>
          <w:sz w:val="24"/>
          <w:rtl/>
        </w:rPr>
        <w:t>"עכשיו</w:t>
      </w:r>
      <w:r>
        <w:rPr>
          <w:sz w:val="24"/>
          <w:rtl/>
        </w:rPr>
        <w:t xml:space="preserve"> </w:t>
      </w:r>
      <w:r w:rsidRPr="00FE6571">
        <w:rPr>
          <w:sz w:val="24"/>
          <w:rtl/>
        </w:rPr>
        <w:t>נדליק</w:t>
      </w:r>
      <w:r>
        <w:rPr>
          <w:sz w:val="24"/>
          <w:rtl/>
        </w:rPr>
        <w:t xml:space="preserve"> </w:t>
      </w:r>
      <w:r w:rsidRPr="00FE6571">
        <w:rPr>
          <w:sz w:val="24"/>
          <w:rtl/>
        </w:rPr>
        <w:t>את</w:t>
      </w:r>
      <w:r>
        <w:rPr>
          <w:sz w:val="24"/>
          <w:rtl/>
        </w:rPr>
        <w:t xml:space="preserve"> </w:t>
      </w:r>
      <w:r w:rsidRPr="00FE6571">
        <w:rPr>
          <w:sz w:val="24"/>
          <w:rtl/>
        </w:rPr>
        <w:t>המדורה,"</w:t>
      </w:r>
      <w:r>
        <w:rPr>
          <w:sz w:val="24"/>
          <w:rtl/>
        </w:rPr>
        <w:t xml:space="preserve"> </w:t>
      </w:r>
      <w:r w:rsidRPr="00FE6571">
        <w:rPr>
          <w:sz w:val="24"/>
          <w:rtl/>
        </w:rPr>
        <w:t>הכריז</w:t>
      </w:r>
      <w:r>
        <w:rPr>
          <w:sz w:val="24"/>
          <w:rtl/>
        </w:rPr>
        <w:t xml:space="preserve"> </w:t>
      </w:r>
      <w:r w:rsidRPr="00FE6571">
        <w:rPr>
          <w:sz w:val="24"/>
          <w:rtl/>
        </w:rPr>
        <w:t>בקול</w:t>
      </w:r>
      <w:r>
        <w:rPr>
          <w:sz w:val="24"/>
          <w:rtl/>
        </w:rPr>
        <w:t xml:space="preserve"> </w:t>
      </w:r>
      <w:r w:rsidRPr="00FE6571">
        <w:rPr>
          <w:sz w:val="24"/>
          <w:rtl/>
        </w:rPr>
        <w:t>גדול,</w:t>
      </w:r>
      <w:r>
        <w:rPr>
          <w:sz w:val="24"/>
          <w:rtl/>
        </w:rPr>
        <w:t xml:space="preserve"> </w:t>
      </w:r>
      <w:r w:rsidRPr="00FE6571">
        <w:rPr>
          <w:sz w:val="24"/>
          <w:rtl/>
        </w:rPr>
        <w:t>כאשר</w:t>
      </w:r>
      <w:r>
        <w:rPr>
          <w:sz w:val="24"/>
          <w:rtl/>
        </w:rPr>
        <w:t xml:space="preserve"> </w:t>
      </w:r>
      <w:r w:rsidRPr="00FE6571">
        <w:rPr>
          <w:sz w:val="24"/>
          <w:rtl/>
        </w:rPr>
        <w:t>הכל</w:t>
      </w:r>
      <w:r>
        <w:rPr>
          <w:sz w:val="24"/>
          <w:rtl/>
        </w:rPr>
        <w:t xml:space="preserve"> </w:t>
      </w:r>
      <w:r w:rsidRPr="00FE6571">
        <w:rPr>
          <w:sz w:val="24"/>
          <w:rtl/>
        </w:rPr>
        <w:t>כבר</w:t>
      </w:r>
      <w:r>
        <w:rPr>
          <w:sz w:val="24"/>
          <w:rtl/>
        </w:rPr>
        <w:t xml:space="preserve"> </w:t>
      </w:r>
      <w:r w:rsidRPr="00FE6571">
        <w:rPr>
          <w:sz w:val="24"/>
          <w:rtl/>
        </w:rPr>
        <w:t>היה</w:t>
      </w:r>
      <w:r>
        <w:rPr>
          <w:sz w:val="24"/>
          <w:rtl/>
        </w:rPr>
        <w:t xml:space="preserve"> </w:t>
      </w:r>
      <w:r w:rsidRPr="00FE6571">
        <w:rPr>
          <w:sz w:val="24"/>
          <w:rtl/>
        </w:rPr>
        <w:t>מוכן.</w:t>
      </w:r>
      <w:r>
        <w:rPr>
          <w:sz w:val="24"/>
          <w:rtl/>
        </w:rPr>
        <w:t xml:space="preserve"> </w:t>
      </w:r>
      <w:r w:rsidRPr="00FE6571">
        <w:rPr>
          <w:sz w:val="24"/>
          <w:rtl/>
        </w:rPr>
        <w:t>הילדים</w:t>
      </w:r>
      <w:r>
        <w:rPr>
          <w:sz w:val="24"/>
          <w:rtl/>
        </w:rPr>
        <w:t xml:space="preserve"> </w:t>
      </w:r>
      <w:r w:rsidRPr="00FE6571">
        <w:rPr>
          <w:sz w:val="24"/>
          <w:rtl/>
        </w:rPr>
        <w:t>התרחקו</w:t>
      </w:r>
      <w:r>
        <w:rPr>
          <w:sz w:val="24"/>
          <w:rtl/>
        </w:rPr>
        <w:t xml:space="preserve"> </w:t>
      </w:r>
      <w:r w:rsidRPr="00FE6571">
        <w:rPr>
          <w:sz w:val="24"/>
          <w:rtl/>
        </w:rPr>
        <w:t>מעט</w:t>
      </w:r>
      <w:r>
        <w:rPr>
          <w:sz w:val="24"/>
          <w:rtl/>
        </w:rPr>
        <w:t xml:space="preserve"> </w:t>
      </w:r>
      <w:r w:rsidRPr="00FE6571">
        <w:rPr>
          <w:sz w:val="24"/>
          <w:rtl/>
        </w:rPr>
        <w:t>לאחור,</w:t>
      </w:r>
      <w:r>
        <w:rPr>
          <w:sz w:val="24"/>
          <w:rtl/>
        </w:rPr>
        <w:t xml:space="preserve"> </w:t>
      </w:r>
      <w:r w:rsidRPr="00FE6571">
        <w:rPr>
          <w:sz w:val="24"/>
          <w:rtl/>
        </w:rPr>
        <w:t>ודורון</w:t>
      </w:r>
      <w:r>
        <w:rPr>
          <w:sz w:val="24"/>
          <w:rtl/>
        </w:rPr>
        <w:t xml:space="preserve"> </w:t>
      </w:r>
      <w:r w:rsidRPr="00FE6571">
        <w:rPr>
          <w:sz w:val="24"/>
          <w:rtl/>
        </w:rPr>
        <w:t>הבעיר</w:t>
      </w:r>
      <w:r>
        <w:rPr>
          <w:sz w:val="24"/>
          <w:rtl/>
        </w:rPr>
        <w:t xml:space="preserve"> </w:t>
      </w:r>
      <w:r w:rsidRPr="00FE6571">
        <w:rPr>
          <w:sz w:val="24"/>
          <w:rtl/>
        </w:rPr>
        <w:t>סמרטוט</w:t>
      </w:r>
      <w:r>
        <w:rPr>
          <w:sz w:val="24"/>
          <w:rtl/>
        </w:rPr>
        <w:t xml:space="preserve"> </w:t>
      </w:r>
      <w:r w:rsidRPr="00FE6571">
        <w:rPr>
          <w:sz w:val="24"/>
          <w:rtl/>
        </w:rPr>
        <w:t>ספוג</w:t>
      </w:r>
      <w:r>
        <w:rPr>
          <w:sz w:val="24"/>
          <w:rtl/>
        </w:rPr>
        <w:t xml:space="preserve"> </w:t>
      </w:r>
      <w:r w:rsidRPr="00FE6571">
        <w:rPr>
          <w:sz w:val="24"/>
          <w:rtl/>
        </w:rPr>
        <w:t>בנזין</w:t>
      </w:r>
      <w:r>
        <w:rPr>
          <w:sz w:val="24"/>
          <w:rtl/>
        </w:rPr>
        <w:t xml:space="preserve"> </w:t>
      </w:r>
      <w:r w:rsidRPr="00FE6571">
        <w:rPr>
          <w:sz w:val="24"/>
          <w:rtl/>
        </w:rPr>
        <w:t>והשליכו</w:t>
      </w:r>
      <w:r>
        <w:rPr>
          <w:sz w:val="24"/>
          <w:rtl/>
        </w:rPr>
        <w:t xml:space="preserve"> </w:t>
      </w:r>
      <w:r w:rsidRPr="00FE6571">
        <w:rPr>
          <w:sz w:val="24"/>
          <w:rtl/>
        </w:rPr>
        <w:t>פנימה.</w:t>
      </w:r>
      <w:r>
        <w:rPr>
          <w:sz w:val="24"/>
          <w:rtl/>
        </w:rPr>
        <w:t xml:space="preserve"> </w:t>
      </w:r>
      <w:r w:rsidRPr="00FE6571">
        <w:rPr>
          <w:sz w:val="24"/>
          <w:rtl/>
        </w:rPr>
        <w:t>לשונות</w:t>
      </w:r>
      <w:r>
        <w:rPr>
          <w:sz w:val="24"/>
          <w:rtl/>
        </w:rPr>
        <w:t xml:space="preserve"> </w:t>
      </w:r>
      <w:r w:rsidRPr="00FE6571">
        <w:rPr>
          <w:sz w:val="24"/>
          <w:rtl/>
        </w:rPr>
        <w:t>אש</w:t>
      </w:r>
      <w:r>
        <w:rPr>
          <w:sz w:val="24"/>
          <w:rtl/>
        </w:rPr>
        <w:t xml:space="preserve"> </w:t>
      </w:r>
      <w:r w:rsidRPr="00FE6571">
        <w:rPr>
          <w:sz w:val="24"/>
          <w:rtl/>
        </w:rPr>
        <w:t>החלו</w:t>
      </w:r>
      <w:r>
        <w:rPr>
          <w:sz w:val="24"/>
          <w:rtl/>
        </w:rPr>
        <w:t xml:space="preserve"> </w:t>
      </w:r>
      <w:r w:rsidRPr="00FE6571">
        <w:rPr>
          <w:sz w:val="24"/>
          <w:rtl/>
        </w:rPr>
        <w:t>ללחך</w:t>
      </w:r>
      <w:r>
        <w:rPr>
          <w:sz w:val="24"/>
          <w:rtl/>
        </w:rPr>
        <w:t xml:space="preserve"> </w:t>
      </w:r>
      <w:r w:rsidRPr="00FE6571">
        <w:rPr>
          <w:sz w:val="24"/>
          <w:rtl/>
        </w:rPr>
        <w:t>את</w:t>
      </w:r>
      <w:r>
        <w:rPr>
          <w:sz w:val="24"/>
          <w:rtl/>
        </w:rPr>
        <w:t xml:space="preserve"> </w:t>
      </w:r>
      <w:r w:rsidRPr="00FE6571">
        <w:rPr>
          <w:sz w:val="24"/>
          <w:rtl/>
        </w:rPr>
        <w:t>הקרשים</w:t>
      </w:r>
      <w:r>
        <w:rPr>
          <w:sz w:val="24"/>
          <w:rtl/>
        </w:rPr>
        <w:t xml:space="preserve"> </w:t>
      </w:r>
      <w:r w:rsidRPr="00FE6571">
        <w:rPr>
          <w:sz w:val="24"/>
          <w:rtl/>
        </w:rPr>
        <w:t>ולפרוץ</w:t>
      </w:r>
      <w:r>
        <w:rPr>
          <w:sz w:val="24"/>
          <w:rtl/>
        </w:rPr>
        <w:t xml:space="preserve"> </w:t>
      </w:r>
      <w:r w:rsidRPr="00FE6571">
        <w:rPr>
          <w:sz w:val="24"/>
          <w:rtl/>
        </w:rPr>
        <w:t>מביניהם</w:t>
      </w:r>
      <w:r>
        <w:rPr>
          <w:sz w:val="24"/>
          <w:rtl/>
        </w:rPr>
        <w:t xml:space="preserve"> </w:t>
      </w:r>
      <w:r w:rsidRPr="00FE6571">
        <w:rPr>
          <w:sz w:val="24"/>
          <w:rtl/>
        </w:rPr>
        <w:t>כלפי</w:t>
      </w:r>
      <w:r>
        <w:rPr>
          <w:sz w:val="24"/>
          <w:rtl/>
        </w:rPr>
        <w:t xml:space="preserve"> </w:t>
      </w:r>
      <w:r w:rsidRPr="00FE6571">
        <w:rPr>
          <w:sz w:val="24"/>
          <w:rtl/>
        </w:rPr>
        <w:t>מעלה.</w:t>
      </w:r>
      <w:r>
        <w:rPr>
          <w:sz w:val="24"/>
          <w:rtl/>
        </w:rPr>
        <w:t xml:space="preserve"> </w:t>
      </w:r>
      <w:r w:rsidRPr="00FE6571">
        <w:rPr>
          <w:sz w:val="24"/>
          <w:rtl/>
        </w:rPr>
        <w:t>חיש</w:t>
      </w:r>
      <w:r>
        <w:rPr>
          <w:sz w:val="24"/>
          <w:rtl/>
        </w:rPr>
        <w:t xml:space="preserve"> </w:t>
      </w:r>
      <w:r w:rsidRPr="00FE6571">
        <w:rPr>
          <w:sz w:val="24"/>
          <w:rtl/>
        </w:rPr>
        <w:t>מהר</w:t>
      </w:r>
      <w:r>
        <w:rPr>
          <w:sz w:val="24"/>
          <w:rtl/>
        </w:rPr>
        <w:t xml:space="preserve"> </w:t>
      </w:r>
      <w:r w:rsidRPr="00FE6571">
        <w:rPr>
          <w:sz w:val="24"/>
          <w:rtl/>
        </w:rPr>
        <w:t>דלקה</w:t>
      </w:r>
      <w:r>
        <w:rPr>
          <w:sz w:val="24"/>
          <w:rtl/>
        </w:rPr>
        <w:t xml:space="preserve"> </w:t>
      </w:r>
      <w:r w:rsidRPr="00FE6571">
        <w:rPr>
          <w:sz w:val="24"/>
          <w:rtl/>
        </w:rPr>
        <w:t>המדורה</w:t>
      </w:r>
      <w:r>
        <w:rPr>
          <w:sz w:val="24"/>
          <w:rtl/>
        </w:rPr>
        <w:t xml:space="preserve"> </w:t>
      </w:r>
      <w:r w:rsidRPr="00FE6571">
        <w:rPr>
          <w:sz w:val="24"/>
          <w:rtl/>
        </w:rPr>
        <w:t>ככדור</w:t>
      </w:r>
      <w:r>
        <w:rPr>
          <w:sz w:val="24"/>
          <w:rtl/>
        </w:rPr>
        <w:t xml:space="preserve"> </w:t>
      </w:r>
      <w:r w:rsidRPr="00FE6571">
        <w:rPr>
          <w:sz w:val="24"/>
          <w:rtl/>
        </w:rPr>
        <w:t>אש</w:t>
      </w:r>
      <w:r>
        <w:rPr>
          <w:sz w:val="24"/>
          <w:rtl/>
        </w:rPr>
        <w:t xml:space="preserve"> </w:t>
      </w:r>
      <w:r w:rsidRPr="00FE6571">
        <w:rPr>
          <w:sz w:val="24"/>
          <w:rtl/>
        </w:rPr>
        <w:t>ענק,</w:t>
      </w:r>
      <w:r>
        <w:rPr>
          <w:sz w:val="24"/>
          <w:rtl/>
        </w:rPr>
        <w:t xml:space="preserve"> </w:t>
      </w:r>
      <w:r w:rsidRPr="00FE6571">
        <w:rPr>
          <w:sz w:val="24"/>
          <w:rtl/>
        </w:rPr>
        <w:t>והאירה</w:t>
      </w:r>
      <w:r>
        <w:rPr>
          <w:sz w:val="24"/>
          <w:rtl/>
        </w:rPr>
        <w:t xml:space="preserve"> </w:t>
      </w:r>
      <w:r w:rsidRPr="00FE6571">
        <w:rPr>
          <w:sz w:val="24"/>
          <w:rtl/>
        </w:rPr>
        <w:t>את</w:t>
      </w:r>
      <w:r>
        <w:rPr>
          <w:sz w:val="24"/>
          <w:rtl/>
        </w:rPr>
        <w:t xml:space="preserve"> </w:t>
      </w:r>
      <w:r w:rsidRPr="00FE6571">
        <w:rPr>
          <w:sz w:val="24"/>
          <w:rtl/>
        </w:rPr>
        <w:t>פניהם</w:t>
      </w:r>
      <w:r>
        <w:rPr>
          <w:sz w:val="24"/>
          <w:rtl/>
        </w:rPr>
        <w:t xml:space="preserve"> </w:t>
      </w:r>
      <w:r w:rsidRPr="00FE6571">
        <w:rPr>
          <w:sz w:val="24"/>
          <w:rtl/>
        </w:rPr>
        <w:t>השמחות</w:t>
      </w:r>
      <w:r>
        <w:rPr>
          <w:sz w:val="24"/>
          <w:rtl/>
        </w:rPr>
        <w:t xml:space="preserve"> </w:t>
      </w:r>
      <w:r w:rsidRPr="00FE6571">
        <w:rPr>
          <w:sz w:val="24"/>
          <w:rtl/>
        </w:rPr>
        <w:t>של</w:t>
      </w:r>
      <w:r>
        <w:rPr>
          <w:sz w:val="24"/>
          <w:rtl/>
        </w:rPr>
        <w:t xml:space="preserve"> </w:t>
      </w:r>
      <w:r w:rsidRPr="00FE6571">
        <w:rPr>
          <w:sz w:val="24"/>
          <w:rtl/>
        </w:rPr>
        <w:t>דורון</w:t>
      </w:r>
      <w:r>
        <w:rPr>
          <w:sz w:val="24"/>
          <w:rtl/>
        </w:rPr>
        <w:t xml:space="preserve"> </w:t>
      </w:r>
      <w:r w:rsidRPr="00FE6571">
        <w:rPr>
          <w:sz w:val="24"/>
          <w:rtl/>
        </w:rPr>
        <w:t>והילדים.</w:t>
      </w:r>
    </w:p>
    <w:p w:rsidR="00CA3D0B" w:rsidRPr="00FE6571" w:rsidRDefault="00CA3D0B" w:rsidP="00CA3D0B">
      <w:pPr>
        <w:jc w:val="both"/>
        <w:rPr>
          <w:sz w:val="24"/>
          <w:rtl/>
        </w:rPr>
      </w:pPr>
      <w:r w:rsidRPr="00FE6571">
        <w:rPr>
          <w:sz w:val="24"/>
          <w:rtl/>
        </w:rPr>
        <w:t>לאחר</w:t>
      </w:r>
      <w:r>
        <w:rPr>
          <w:sz w:val="24"/>
          <w:rtl/>
        </w:rPr>
        <w:t xml:space="preserve"> </w:t>
      </w:r>
      <w:r w:rsidRPr="00FE6571">
        <w:rPr>
          <w:sz w:val="24"/>
          <w:rtl/>
        </w:rPr>
        <w:t>ששרו</w:t>
      </w:r>
      <w:r>
        <w:rPr>
          <w:sz w:val="24"/>
          <w:rtl/>
        </w:rPr>
        <w:t xml:space="preserve"> </w:t>
      </w:r>
      <w:r w:rsidRPr="00FE6571">
        <w:rPr>
          <w:sz w:val="24"/>
          <w:rtl/>
        </w:rPr>
        <w:t>כמה</w:t>
      </w:r>
      <w:r>
        <w:rPr>
          <w:sz w:val="24"/>
          <w:rtl/>
        </w:rPr>
        <w:t xml:space="preserve"> </w:t>
      </w:r>
      <w:r w:rsidRPr="00FE6571">
        <w:rPr>
          <w:sz w:val="24"/>
          <w:rtl/>
        </w:rPr>
        <w:t>שירים,</w:t>
      </w:r>
      <w:r>
        <w:rPr>
          <w:sz w:val="24"/>
          <w:rtl/>
        </w:rPr>
        <w:t xml:space="preserve"> </w:t>
      </w:r>
      <w:r w:rsidRPr="00FE6571">
        <w:rPr>
          <w:sz w:val="24"/>
          <w:rtl/>
        </w:rPr>
        <w:t>הכריז</w:t>
      </w:r>
      <w:r>
        <w:rPr>
          <w:sz w:val="24"/>
          <w:rtl/>
        </w:rPr>
        <w:t xml:space="preserve"> </w:t>
      </w:r>
      <w:r w:rsidRPr="00FE6571">
        <w:rPr>
          <w:sz w:val="24"/>
          <w:rtl/>
        </w:rPr>
        <w:t>דורון:</w:t>
      </w:r>
      <w:r>
        <w:rPr>
          <w:sz w:val="24"/>
          <w:rtl/>
        </w:rPr>
        <w:t xml:space="preserve"> </w:t>
      </w:r>
      <w:r w:rsidRPr="00FE6571">
        <w:rPr>
          <w:sz w:val="24"/>
          <w:rtl/>
        </w:rPr>
        <w:t>"ועכשיו</w:t>
      </w:r>
      <w:r>
        <w:rPr>
          <w:sz w:val="24"/>
          <w:rtl/>
        </w:rPr>
        <w:t xml:space="preserve"> </w:t>
      </w:r>
      <w:r w:rsidRPr="00FE6571">
        <w:rPr>
          <w:sz w:val="24"/>
          <w:rtl/>
        </w:rPr>
        <w:t>סיפור."</w:t>
      </w:r>
      <w:r>
        <w:rPr>
          <w:sz w:val="24"/>
          <w:rtl/>
        </w:rPr>
        <w:t xml:space="preserve"> </w:t>
      </w:r>
      <w:r w:rsidRPr="00FE6571">
        <w:rPr>
          <w:sz w:val="24"/>
          <w:rtl/>
        </w:rPr>
        <w:t>כולם</w:t>
      </w:r>
      <w:r>
        <w:rPr>
          <w:sz w:val="24"/>
          <w:rtl/>
        </w:rPr>
        <w:t xml:space="preserve"> </w:t>
      </w:r>
      <w:r w:rsidRPr="00FE6571">
        <w:rPr>
          <w:sz w:val="24"/>
          <w:rtl/>
        </w:rPr>
        <w:t>השתתקו</w:t>
      </w:r>
      <w:r>
        <w:rPr>
          <w:sz w:val="24"/>
          <w:rtl/>
        </w:rPr>
        <w:t xml:space="preserve"> </w:t>
      </w:r>
      <w:r w:rsidRPr="00FE6571">
        <w:rPr>
          <w:sz w:val="24"/>
          <w:rtl/>
        </w:rPr>
        <w:t>בציפייה,</w:t>
      </w:r>
      <w:r>
        <w:rPr>
          <w:sz w:val="24"/>
          <w:rtl/>
        </w:rPr>
        <w:t xml:space="preserve"> </w:t>
      </w:r>
      <w:r w:rsidRPr="00FE6571">
        <w:rPr>
          <w:sz w:val="24"/>
          <w:rtl/>
        </w:rPr>
        <w:t>כי</w:t>
      </w:r>
      <w:r>
        <w:rPr>
          <w:sz w:val="24"/>
          <w:rtl/>
        </w:rPr>
        <w:t xml:space="preserve"> </w:t>
      </w:r>
      <w:r w:rsidRPr="00FE6571">
        <w:rPr>
          <w:sz w:val="24"/>
          <w:rtl/>
        </w:rPr>
        <w:t>ידעו</w:t>
      </w:r>
      <w:r>
        <w:rPr>
          <w:sz w:val="24"/>
          <w:rtl/>
        </w:rPr>
        <w:t xml:space="preserve"> </w:t>
      </w:r>
      <w:r w:rsidRPr="00FE6571">
        <w:rPr>
          <w:sz w:val="24"/>
          <w:rtl/>
        </w:rPr>
        <w:t>שהסיפורים</w:t>
      </w:r>
      <w:r>
        <w:rPr>
          <w:sz w:val="24"/>
          <w:rtl/>
        </w:rPr>
        <w:t xml:space="preserve"> </w:t>
      </w:r>
      <w:r w:rsidRPr="00FE6571">
        <w:rPr>
          <w:sz w:val="24"/>
          <w:rtl/>
        </w:rPr>
        <w:t>של</w:t>
      </w:r>
      <w:r>
        <w:rPr>
          <w:sz w:val="24"/>
          <w:rtl/>
        </w:rPr>
        <w:t xml:space="preserve"> </w:t>
      </w:r>
      <w:r w:rsidRPr="00FE6571">
        <w:rPr>
          <w:sz w:val="24"/>
          <w:rtl/>
        </w:rPr>
        <w:t>דורון</w:t>
      </w:r>
      <w:r>
        <w:rPr>
          <w:sz w:val="24"/>
          <w:rtl/>
        </w:rPr>
        <w:t xml:space="preserve"> </w:t>
      </w:r>
      <w:r w:rsidRPr="00FE6571">
        <w:rPr>
          <w:sz w:val="24"/>
          <w:rtl/>
        </w:rPr>
        <w:t>מרתקים.</w:t>
      </w:r>
      <w:r>
        <w:rPr>
          <w:sz w:val="24"/>
          <w:rtl/>
        </w:rPr>
        <w:t xml:space="preserve"> </w:t>
      </w:r>
      <w:r w:rsidRPr="00FE6571">
        <w:rPr>
          <w:sz w:val="24"/>
          <w:rtl/>
        </w:rPr>
        <w:t>הפעם</w:t>
      </w:r>
      <w:r>
        <w:rPr>
          <w:sz w:val="24"/>
          <w:rtl/>
        </w:rPr>
        <w:t xml:space="preserve"> </w:t>
      </w:r>
      <w:r w:rsidRPr="00FE6571">
        <w:rPr>
          <w:sz w:val="24"/>
          <w:rtl/>
        </w:rPr>
        <w:t>סיפר</w:t>
      </w:r>
      <w:r>
        <w:rPr>
          <w:sz w:val="24"/>
          <w:rtl/>
        </w:rPr>
        <w:t xml:space="preserve"> </w:t>
      </w:r>
      <w:r w:rsidRPr="00FE6571">
        <w:rPr>
          <w:sz w:val="24"/>
          <w:rtl/>
        </w:rPr>
        <w:t>דורון</w:t>
      </w:r>
      <w:r>
        <w:rPr>
          <w:sz w:val="24"/>
          <w:rtl/>
        </w:rPr>
        <w:t xml:space="preserve"> </w:t>
      </w:r>
      <w:r w:rsidRPr="00FE6571">
        <w:rPr>
          <w:sz w:val="24"/>
          <w:rtl/>
        </w:rPr>
        <w:t>על</w:t>
      </w:r>
      <w:r>
        <w:rPr>
          <w:sz w:val="24"/>
          <w:rtl/>
        </w:rPr>
        <w:t xml:space="preserve"> </w:t>
      </w:r>
      <w:r w:rsidRPr="00FE6571">
        <w:rPr>
          <w:sz w:val="24"/>
          <w:rtl/>
        </w:rPr>
        <w:t>האדמה</w:t>
      </w:r>
      <w:r>
        <w:rPr>
          <w:sz w:val="24"/>
          <w:rtl/>
        </w:rPr>
        <w:t xml:space="preserve"> </w:t>
      </w:r>
      <w:r w:rsidRPr="00FE6571">
        <w:rPr>
          <w:sz w:val="24"/>
          <w:rtl/>
        </w:rPr>
        <w:t>המחכה</w:t>
      </w:r>
      <w:r>
        <w:rPr>
          <w:sz w:val="24"/>
          <w:rtl/>
        </w:rPr>
        <w:t xml:space="preserve"> </w:t>
      </w:r>
      <w:r w:rsidRPr="00FE6571">
        <w:rPr>
          <w:sz w:val="24"/>
          <w:rtl/>
        </w:rPr>
        <w:t>לגשם</w:t>
      </w:r>
      <w:r>
        <w:rPr>
          <w:sz w:val="24"/>
          <w:rtl/>
        </w:rPr>
        <w:t xml:space="preserve"> </w:t>
      </w:r>
      <w:r w:rsidRPr="00FE6571">
        <w:rPr>
          <w:sz w:val="24"/>
          <w:rtl/>
        </w:rPr>
        <w:t>ועל</w:t>
      </w:r>
      <w:r>
        <w:rPr>
          <w:sz w:val="24"/>
          <w:rtl/>
        </w:rPr>
        <w:t xml:space="preserve"> </w:t>
      </w:r>
      <w:r w:rsidRPr="00FE6571">
        <w:rPr>
          <w:sz w:val="24"/>
          <w:rtl/>
        </w:rPr>
        <w:t>האנשים</w:t>
      </w:r>
      <w:r>
        <w:rPr>
          <w:sz w:val="24"/>
          <w:rtl/>
        </w:rPr>
        <w:t xml:space="preserve"> </w:t>
      </w:r>
      <w:r w:rsidRPr="00FE6571">
        <w:rPr>
          <w:sz w:val="24"/>
          <w:rtl/>
        </w:rPr>
        <w:t>ובעלי</w:t>
      </w:r>
      <w:r>
        <w:rPr>
          <w:sz w:val="24"/>
          <w:rtl/>
        </w:rPr>
        <w:t xml:space="preserve"> </w:t>
      </w:r>
      <w:r w:rsidRPr="00FE6571">
        <w:rPr>
          <w:sz w:val="24"/>
          <w:rtl/>
        </w:rPr>
        <w:t>החיים</w:t>
      </w:r>
      <w:r>
        <w:rPr>
          <w:sz w:val="24"/>
          <w:rtl/>
        </w:rPr>
        <w:t xml:space="preserve"> </w:t>
      </w:r>
      <w:r w:rsidRPr="00FE6571">
        <w:rPr>
          <w:sz w:val="24"/>
          <w:rtl/>
        </w:rPr>
        <w:t>הזקוקים</w:t>
      </w:r>
      <w:r>
        <w:rPr>
          <w:sz w:val="24"/>
          <w:rtl/>
        </w:rPr>
        <w:t xml:space="preserve"> </w:t>
      </w:r>
      <w:r w:rsidRPr="00FE6571">
        <w:rPr>
          <w:sz w:val="24"/>
          <w:rtl/>
        </w:rPr>
        <w:t>למים.</w:t>
      </w:r>
      <w:r>
        <w:rPr>
          <w:sz w:val="24"/>
          <w:rtl/>
        </w:rPr>
        <w:t xml:space="preserve"> </w:t>
      </w:r>
      <w:r w:rsidRPr="00FE6571">
        <w:rPr>
          <w:sz w:val="24"/>
          <w:rtl/>
        </w:rPr>
        <w:t>הוא</w:t>
      </w:r>
      <w:r>
        <w:rPr>
          <w:sz w:val="24"/>
          <w:rtl/>
        </w:rPr>
        <w:t xml:space="preserve"> </w:t>
      </w:r>
      <w:r w:rsidRPr="00FE6571">
        <w:rPr>
          <w:sz w:val="24"/>
          <w:rtl/>
        </w:rPr>
        <w:t>סיפר</w:t>
      </w:r>
      <w:r>
        <w:rPr>
          <w:sz w:val="24"/>
          <w:rtl/>
        </w:rPr>
        <w:t xml:space="preserve"> </w:t>
      </w:r>
      <w:r w:rsidRPr="00FE6571">
        <w:rPr>
          <w:sz w:val="24"/>
          <w:rtl/>
        </w:rPr>
        <w:t>בצורה</w:t>
      </w:r>
      <w:r>
        <w:rPr>
          <w:sz w:val="24"/>
          <w:rtl/>
        </w:rPr>
        <w:t xml:space="preserve"> </w:t>
      </w:r>
      <w:r w:rsidRPr="00FE6571">
        <w:rPr>
          <w:sz w:val="24"/>
          <w:rtl/>
        </w:rPr>
        <w:t>המושכת</w:t>
      </w:r>
      <w:r>
        <w:rPr>
          <w:sz w:val="24"/>
          <w:rtl/>
        </w:rPr>
        <w:t xml:space="preserve"> </w:t>
      </w:r>
      <w:r w:rsidRPr="00FE6571">
        <w:rPr>
          <w:sz w:val="24"/>
          <w:rtl/>
        </w:rPr>
        <w:t>את</w:t>
      </w:r>
      <w:r>
        <w:rPr>
          <w:sz w:val="24"/>
          <w:rtl/>
        </w:rPr>
        <w:t xml:space="preserve"> </w:t>
      </w:r>
      <w:r w:rsidRPr="00FE6571">
        <w:rPr>
          <w:sz w:val="24"/>
          <w:rtl/>
        </w:rPr>
        <w:t>הלב</w:t>
      </w:r>
      <w:r>
        <w:rPr>
          <w:sz w:val="24"/>
          <w:rtl/>
        </w:rPr>
        <w:t xml:space="preserve"> </w:t>
      </w:r>
      <w:r w:rsidRPr="00FE6571">
        <w:rPr>
          <w:sz w:val="24"/>
          <w:rtl/>
        </w:rPr>
        <w:t>על</w:t>
      </w:r>
      <w:r>
        <w:rPr>
          <w:sz w:val="24"/>
          <w:rtl/>
        </w:rPr>
        <w:t xml:space="preserve"> </w:t>
      </w:r>
      <w:r w:rsidRPr="00FE6571">
        <w:rPr>
          <w:sz w:val="24"/>
          <w:rtl/>
        </w:rPr>
        <w:t>השמחה</w:t>
      </w:r>
      <w:r>
        <w:rPr>
          <w:sz w:val="24"/>
          <w:rtl/>
        </w:rPr>
        <w:t xml:space="preserve"> </w:t>
      </w:r>
      <w:r w:rsidRPr="00FE6571">
        <w:rPr>
          <w:sz w:val="24"/>
          <w:rtl/>
        </w:rPr>
        <w:t>בעולם</w:t>
      </w:r>
      <w:r>
        <w:rPr>
          <w:sz w:val="24"/>
          <w:rtl/>
        </w:rPr>
        <w:t xml:space="preserve"> </w:t>
      </w:r>
      <w:r w:rsidRPr="00FE6571">
        <w:rPr>
          <w:sz w:val="24"/>
          <w:rtl/>
        </w:rPr>
        <w:t>כולו</w:t>
      </w:r>
      <w:r>
        <w:rPr>
          <w:sz w:val="24"/>
          <w:rtl/>
        </w:rPr>
        <w:t xml:space="preserve"> </w:t>
      </w:r>
      <w:r w:rsidRPr="00FE6571">
        <w:rPr>
          <w:sz w:val="24"/>
          <w:rtl/>
        </w:rPr>
        <w:t>עם</w:t>
      </w:r>
      <w:r>
        <w:rPr>
          <w:sz w:val="24"/>
          <w:rtl/>
        </w:rPr>
        <w:t xml:space="preserve"> </w:t>
      </w:r>
      <w:r w:rsidRPr="00FE6571">
        <w:rPr>
          <w:sz w:val="24"/>
          <w:rtl/>
        </w:rPr>
        <w:t>רדת</w:t>
      </w:r>
      <w:r>
        <w:rPr>
          <w:sz w:val="24"/>
          <w:rtl/>
        </w:rPr>
        <w:t xml:space="preserve"> </w:t>
      </w:r>
      <w:r w:rsidRPr="00FE6571">
        <w:rPr>
          <w:sz w:val="24"/>
          <w:rtl/>
        </w:rPr>
        <w:t>הגשמים.</w:t>
      </w:r>
      <w:r>
        <w:rPr>
          <w:sz w:val="24"/>
          <w:rtl/>
        </w:rPr>
        <w:t xml:space="preserve"> </w:t>
      </w:r>
      <w:r w:rsidRPr="00FE6571">
        <w:rPr>
          <w:sz w:val="24"/>
          <w:rtl/>
        </w:rPr>
        <w:t>כשסיים</w:t>
      </w:r>
      <w:r>
        <w:rPr>
          <w:sz w:val="24"/>
          <w:rtl/>
        </w:rPr>
        <w:t xml:space="preserve"> </w:t>
      </w:r>
      <w:r w:rsidRPr="00FE6571">
        <w:rPr>
          <w:sz w:val="24"/>
          <w:rtl/>
        </w:rPr>
        <w:t>את</w:t>
      </w:r>
      <w:r>
        <w:rPr>
          <w:sz w:val="24"/>
          <w:rtl/>
        </w:rPr>
        <w:t xml:space="preserve"> </w:t>
      </w:r>
      <w:r w:rsidRPr="00FE6571">
        <w:rPr>
          <w:sz w:val="24"/>
          <w:rtl/>
        </w:rPr>
        <w:t>הסיפור,</w:t>
      </w:r>
      <w:r>
        <w:rPr>
          <w:sz w:val="24"/>
          <w:rtl/>
        </w:rPr>
        <w:t xml:space="preserve"> </w:t>
      </w:r>
      <w:r w:rsidRPr="00FE6571">
        <w:rPr>
          <w:sz w:val="24"/>
          <w:rtl/>
        </w:rPr>
        <w:t>שררה</w:t>
      </w:r>
      <w:r>
        <w:rPr>
          <w:sz w:val="24"/>
          <w:rtl/>
        </w:rPr>
        <w:t xml:space="preserve"> </w:t>
      </w:r>
      <w:r w:rsidRPr="00FE6571">
        <w:rPr>
          <w:sz w:val="24"/>
          <w:rtl/>
        </w:rPr>
        <w:t>דממה.</w:t>
      </w:r>
      <w:r>
        <w:rPr>
          <w:sz w:val="24"/>
          <w:rtl/>
        </w:rPr>
        <w:t xml:space="preserve"> </w:t>
      </w:r>
      <w:r w:rsidRPr="00FE6571">
        <w:rPr>
          <w:sz w:val="24"/>
          <w:rtl/>
        </w:rPr>
        <w:t>הילדים</w:t>
      </w:r>
      <w:r>
        <w:rPr>
          <w:sz w:val="24"/>
          <w:rtl/>
        </w:rPr>
        <w:t xml:space="preserve"> </w:t>
      </w:r>
      <w:r w:rsidRPr="00FE6571">
        <w:rPr>
          <w:sz w:val="24"/>
          <w:rtl/>
        </w:rPr>
        <w:t>הביטו</w:t>
      </w:r>
      <w:r>
        <w:rPr>
          <w:sz w:val="24"/>
          <w:rtl/>
        </w:rPr>
        <w:t xml:space="preserve"> </w:t>
      </w:r>
      <w:r w:rsidRPr="00FE6571">
        <w:rPr>
          <w:sz w:val="24"/>
          <w:rtl/>
        </w:rPr>
        <w:t>בלשונות</w:t>
      </w:r>
      <w:r>
        <w:rPr>
          <w:sz w:val="24"/>
          <w:rtl/>
        </w:rPr>
        <w:t xml:space="preserve"> </w:t>
      </w:r>
      <w:r w:rsidRPr="00FE6571">
        <w:rPr>
          <w:sz w:val="24"/>
          <w:rtl/>
        </w:rPr>
        <w:t>האש</w:t>
      </w:r>
      <w:r>
        <w:rPr>
          <w:sz w:val="24"/>
          <w:rtl/>
        </w:rPr>
        <w:t xml:space="preserve"> </w:t>
      </w:r>
      <w:r w:rsidRPr="00FE6571">
        <w:rPr>
          <w:sz w:val="24"/>
          <w:rtl/>
        </w:rPr>
        <w:t>המרצדות</w:t>
      </w:r>
      <w:r>
        <w:rPr>
          <w:sz w:val="24"/>
          <w:rtl/>
        </w:rPr>
        <w:t xml:space="preserve"> </w:t>
      </w:r>
      <w:r w:rsidRPr="00FE6571">
        <w:rPr>
          <w:sz w:val="24"/>
          <w:rtl/>
        </w:rPr>
        <w:t>ובפניו</w:t>
      </w:r>
      <w:r>
        <w:rPr>
          <w:sz w:val="24"/>
          <w:rtl/>
        </w:rPr>
        <w:t xml:space="preserve"> </w:t>
      </w:r>
      <w:r w:rsidRPr="00FE6571">
        <w:rPr>
          <w:sz w:val="24"/>
          <w:rtl/>
        </w:rPr>
        <w:t>עטורות</w:t>
      </w:r>
      <w:r>
        <w:rPr>
          <w:sz w:val="24"/>
          <w:rtl/>
        </w:rPr>
        <w:t xml:space="preserve"> </w:t>
      </w:r>
      <w:r w:rsidRPr="00FE6571">
        <w:rPr>
          <w:sz w:val="24"/>
          <w:rtl/>
        </w:rPr>
        <w:t>התלתלים</w:t>
      </w:r>
      <w:r>
        <w:rPr>
          <w:sz w:val="24"/>
          <w:rtl/>
        </w:rPr>
        <w:t xml:space="preserve"> </w:t>
      </w:r>
      <w:r w:rsidRPr="00FE6571">
        <w:rPr>
          <w:sz w:val="24"/>
          <w:rtl/>
        </w:rPr>
        <w:t>של</w:t>
      </w:r>
      <w:r>
        <w:rPr>
          <w:sz w:val="24"/>
          <w:rtl/>
        </w:rPr>
        <w:t xml:space="preserve"> </w:t>
      </w:r>
      <w:r w:rsidRPr="00FE6571">
        <w:rPr>
          <w:sz w:val="24"/>
          <w:rtl/>
        </w:rPr>
        <w:t>דורון,</w:t>
      </w:r>
      <w:r>
        <w:rPr>
          <w:sz w:val="24"/>
          <w:rtl/>
        </w:rPr>
        <w:t xml:space="preserve"> </w:t>
      </w:r>
      <w:r w:rsidRPr="00FE6571">
        <w:rPr>
          <w:sz w:val="24"/>
          <w:rtl/>
        </w:rPr>
        <w:t>ולא</w:t>
      </w:r>
      <w:r>
        <w:rPr>
          <w:sz w:val="24"/>
          <w:rtl/>
        </w:rPr>
        <w:t xml:space="preserve"> </w:t>
      </w:r>
      <w:r w:rsidRPr="00FE6571">
        <w:rPr>
          <w:sz w:val="24"/>
          <w:rtl/>
        </w:rPr>
        <w:t>ידעו</w:t>
      </w:r>
      <w:r>
        <w:rPr>
          <w:sz w:val="24"/>
          <w:rtl/>
        </w:rPr>
        <w:t xml:space="preserve"> </w:t>
      </w:r>
      <w:r w:rsidRPr="00FE6571">
        <w:rPr>
          <w:sz w:val="24"/>
          <w:rtl/>
        </w:rPr>
        <w:t>מה</w:t>
      </w:r>
      <w:r>
        <w:rPr>
          <w:sz w:val="24"/>
          <w:rtl/>
        </w:rPr>
        <w:t xml:space="preserve"> </w:t>
      </w:r>
      <w:r w:rsidRPr="00FE6571">
        <w:rPr>
          <w:sz w:val="24"/>
          <w:rtl/>
        </w:rPr>
        <w:t>לומר.</w:t>
      </w:r>
    </w:p>
    <w:p w:rsidR="00CA3D0B" w:rsidRPr="00FE6571" w:rsidRDefault="00CA3D0B" w:rsidP="00CA3D0B">
      <w:pPr>
        <w:jc w:val="both"/>
        <w:rPr>
          <w:sz w:val="24"/>
          <w:rtl/>
        </w:rPr>
      </w:pPr>
      <w:r w:rsidRPr="00FE6571">
        <w:rPr>
          <w:sz w:val="24"/>
          <w:rtl/>
        </w:rPr>
        <w:t>לפתע</w:t>
      </w:r>
      <w:r>
        <w:rPr>
          <w:sz w:val="24"/>
          <w:rtl/>
        </w:rPr>
        <w:t xml:space="preserve"> </w:t>
      </w:r>
      <w:r w:rsidRPr="00FE6571">
        <w:rPr>
          <w:sz w:val="24"/>
          <w:rtl/>
        </w:rPr>
        <w:t>קם</w:t>
      </w:r>
      <w:r>
        <w:rPr>
          <w:sz w:val="24"/>
          <w:rtl/>
        </w:rPr>
        <w:t xml:space="preserve"> </w:t>
      </w:r>
      <w:r w:rsidRPr="00FE6571">
        <w:rPr>
          <w:sz w:val="24"/>
          <w:rtl/>
        </w:rPr>
        <w:t>דורון</w:t>
      </w:r>
      <w:r>
        <w:rPr>
          <w:sz w:val="24"/>
          <w:rtl/>
        </w:rPr>
        <w:t xml:space="preserve"> </w:t>
      </w:r>
      <w:r w:rsidRPr="00FE6571">
        <w:rPr>
          <w:sz w:val="24"/>
          <w:rtl/>
        </w:rPr>
        <w:t>ושאל</w:t>
      </w:r>
      <w:r>
        <w:rPr>
          <w:sz w:val="24"/>
          <w:rtl/>
        </w:rPr>
        <w:t xml:space="preserve"> </w:t>
      </w:r>
      <w:r w:rsidRPr="00FE6571">
        <w:rPr>
          <w:sz w:val="24"/>
          <w:rtl/>
        </w:rPr>
        <w:t>בקול</w:t>
      </w:r>
      <w:r>
        <w:rPr>
          <w:sz w:val="24"/>
          <w:rtl/>
        </w:rPr>
        <w:t xml:space="preserve"> </w:t>
      </w:r>
      <w:r w:rsidRPr="00FE6571">
        <w:rPr>
          <w:sz w:val="24"/>
          <w:rtl/>
        </w:rPr>
        <w:t>חגיגי:</w:t>
      </w:r>
      <w:r>
        <w:rPr>
          <w:sz w:val="24"/>
          <w:rtl/>
        </w:rPr>
        <w:t xml:space="preserve"> </w:t>
      </w:r>
      <w:r w:rsidRPr="00FE6571">
        <w:rPr>
          <w:sz w:val="24"/>
          <w:rtl/>
        </w:rPr>
        <w:t>"ילדים,</w:t>
      </w:r>
      <w:r>
        <w:rPr>
          <w:sz w:val="24"/>
          <w:rtl/>
        </w:rPr>
        <w:t xml:space="preserve"> </w:t>
      </w:r>
      <w:r w:rsidRPr="00FE6571">
        <w:rPr>
          <w:sz w:val="24"/>
          <w:rtl/>
        </w:rPr>
        <w:t>אתם</w:t>
      </w:r>
      <w:r>
        <w:rPr>
          <w:sz w:val="24"/>
          <w:rtl/>
        </w:rPr>
        <w:t xml:space="preserve"> </w:t>
      </w:r>
      <w:r w:rsidRPr="00FE6571">
        <w:rPr>
          <w:sz w:val="24"/>
          <w:rtl/>
        </w:rPr>
        <w:t>רוצים</w:t>
      </w:r>
      <w:r>
        <w:rPr>
          <w:sz w:val="24"/>
          <w:rtl/>
        </w:rPr>
        <w:t xml:space="preserve"> </w:t>
      </w:r>
      <w:r w:rsidRPr="00FE6571">
        <w:rPr>
          <w:sz w:val="24"/>
          <w:rtl/>
        </w:rPr>
        <w:t>גשם!"</w:t>
      </w:r>
    </w:p>
    <w:p w:rsidR="00CA3D0B" w:rsidRPr="00FE6571" w:rsidRDefault="00CA3D0B" w:rsidP="00CA3D0B">
      <w:pPr>
        <w:jc w:val="both"/>
        <w:rPr>
          <w:sz w:val="24"/>
          <w:rtl/>
        </w:rPr>
      </w:pPr>
      <w:r w:rsidRPr="00FE6571">
        <w:rPr>
          <w:sz w:val="24"/>
          <w:rtl/>
        </w:rPr>
        <w:t>"כן!"</w:t>
      </w:r>
      <w:r>
        <w:rPr>
          <w:sz w:val="24"/>
          <w:rtl/>
        </w:rPr>
        <w:t xml:space="preserve"> </w:t>
      </w:r>
      <w:r w:rsidRPr="00FE6571">
        <w:rPr>
          <w:sz w:val="24"/>
          <w:rtl/>
        </w:rPr>
        <w:t>אנו</w:t>
      </w:r>
      <w:r>
        <w:rPr>
          <w:sz w:val="24"/>
          <w:rtl/>
        </w:rPr>
        <w:t xml:space="preserve"> </w:t>
      </w:r>
      <w:r w:rsidRPr="00FE6571">
        <w:rPr>
          <w:sz w:val="24"/>
          <w:rtl/>
        </w:rPr>
        <w:t>כולם</w:t>
      </w:r>
      <w:r>
        <w:rPr>
          <w:sz w:val="24"/>
          <w:rtl/>
        </w:rPr>
        <w:t xml:space="preserve"> </w:t>
      </w:r>
      <w:r w:rsidRPr="00FE6571">
        <w:rPr>
          <w:sz w:val="24"/>
          <w:rtl/>
        </w:rPr>
        <w:t>במקהלה.</w:t>
      </w:r>
    </w:p>
    <w:p w:rsidR="00CA3D0B" w:rsidRPr="00FE6571" w:rsidRDefault="00CA3D0B" w:rsidP="00CA3D0B">
      <w:pPr>
        <w:jc w:val="both"/>
        <w:rPr>
          <w:sz w:val="24"/>
          <w:rtl/>
        </w:rPr>
      </w:pPr>
      <w:r w:rsidRPr="00FE6571">
        <w:rPr>
          <w:sz w:val="24"/>
          <w:rtl/>
        </w:rPr>
        <w:t>"אז</w:t>
      </w:r>
      <w:r>
        <w:rPr>
          <w:sz w:val="24"/>
          <w:rtl/>
        </w:rPr>
        <w:t xml:space="preserve"> </w:t>
      </w:r>
      <w:r w:rsidRPr="00FE6571">
        <w:rPr>
          <w:sz w:val="24"/>
          <w:rtl/>
        </w:rPr>
        <w:t>בואו</w:t>
      </w:r>
      <w:r>
        <w:rPr>
          <w:sz w:val="24"/>
          <w:rtl/>
        </w:rPr>
        <w:t xml:space="preserve"> </w:t>
      </w:r>
      <w:r w:rsidRPr="00FE6571">
        <w:rPr>
          <w:sz w:val="24"/>
          <w:rtl/>
        </w:rPr>
        <w:t>ונתפלל!"</w:t>
      </w:r>
    </w:p>
    <w:p w:rsidR="00CA3D0B" w:rsidRPr="00FE6571" w:rsidRDefault="00CA3D0B" w:rsidP="00CA3D0B">
      <w:pPr>
        <w:jc w:val="both"/>
        <w:rPr>
          <w:sz w:val="24"/>
          <w:rtl/>
        </w:rPr>
      </w:pPr>
      <w:r w:rsidRPr="00FE6571">
        <w:rPr>
          <w:sz w:val="24"/>
          <w:rtl/>
        </w:rPr>
        <w:t>הילדים</w:t>
      </w:r>
      <w:r>
        <w:rPr>
          <w:sz w:val="24"/>
          <w:rtl/>
        </w:rPr>
        <w:t xml:space="preserve"> </w:t>
      </w:r>
      <w:r w:rsidRPr="00FE6571">
        <w:rPr>
          <w:sz w:val="24"/>
          <w:rtl/>
        </w:rPr>
        <w:t>קמו</w:t>
      </w:r>
      <w:r>
        <w:rPr>
          <w:sz w:val="24"/>
          <w:rtl/>
        </w:rPr>
        <w:t xml:space="preserve"> </w:t>
      </w:r>
      <w:r w:rsidRPr="00FE6571">
        <w:rPr>
          <w:sz w:val="24"/>
          <w:rtl/>
        </w:rPr>
        <w:t>ועמדו</w:t>
      </w:r>
      <w:r>
        <w:rPr>
          <w:sz w:val="24"/>
          <w:rtl/>
        </w:rPr>
        <w:t xml:space="preserve"> </w:t>
      </w:r>
      <w:r w:rsidRPr="00FE6571">
        <w:rPr>
          <w:sz w:val="24"/>
          <w:rtl/>
        </w:rPr>
        <w:t>במעגל</w:t>
      </w:r>
      <w:r>
        <w:rPr>
          <w:sz w:val="24"/>
          <w:rtl/>
        </w:rPr>
        <w:t xml:space="preserve"> </w:t>
      </w:r>
      <w:r w:rsidRPr="00FE6571">
        <w:rPr>
          <w:sz w:val="24"/>
          <w:rtl/>
        </w:rPr>
        <w:t>סביב</w:t>
      </w:r>
      <w:r>
        <w:rPr>
          <w:sz w:val="24"/>
          <w:rtl/>
        </w:rPr>
        <w:t xml:space="preserve"> </w:t>
      </w:r>
      <w:r w:rsidRPr="00FE6571">
        <w:rPr>
          <w:sz w:val="24"/>
          <w:rtl/>
        </w:rPr>
        <w:t>המדורה.</w:t>
      </w:r>
      <w:r>
        <w:rPr>
          <w:sz w:val="24"/>
          <w:rtl/>
        </w:rPr>
        <w:t xml:space="preserve"> </w:t>
      </w:r>
      <w:r w:rsidRPr="00FE6571">
        <w:rPr>
          <w:sz w:val="24"/>
          <w:rtl/>
        </w:rPr>
        <w:t>הם</w:t>
      </w:r>
      <w:r>
        <w:rPr>
          <w:sz w:val="24"/>
          <w:rtl/>
        </w:rPr>
        <w:t xml:space="preserve"> </w:t>
      </w:r>
      <w:r w:rsidRPr="00FE6571">
        <w:rPr>
          <w:sz w:val="24"/>
          <w:rtl/>
        </w:rPr>
        <w:t>הניפו</w:t>
      </w:r>
      <w:r>
        <w:rPr>
          <w:sz w:val="24"/>
          <w:rtl/>
        </w:rPr>
        <w:t xml:space="preserve"> </w:t>
      </w:r>
      <w:r w:rsidRPr="00FE6571">
        <w:rPr>
          <w:sz w:val="24"/>
          <w:rtl/>
        </w:rPr>
        <w:t>את</w:t>
      </w:r>
      <w:r>
        <w:rPr>
          <w:sz w:val="24"/>
          <w:rtl/>
        </w:rPr>
        <w:t xml:space="preserve"> </w:t>
      </w:r>
      <w:r w:rsidRPr="00FE6571">
        <w:rPr>
          <w:sz w:val="24"/>
          <w:rtl/>
        </w:rPr>
        <w:t>ידיהם</w:t>
      </w:r>
      <w:r>
        <w:rPr>
          <w:sz w:val="24"/>
          <w:rtl/>
        </w:rPr>
        <w:t xml:space="preserve"> </w:t>
      </w:r>
      <w:r w:rsidRPr="00FE6571">
        <w:rPr>
          <w:sz w:val="24"/>
          <w:rtl/>
        </w:rPr>
        <w:t>למעלה</w:t>
      </w:r>
      <w:r>
        <w:rPr>
          <w:sz w:val="24"/>
          <w:rtl/>
        </w:rPr>
        <w:t xml:space="preserve"> </w:t>
      </w:r>
      <w:r w:rsidRPr="00FE6571">
        <w:rPr>
          <w:sz w:val="24"/>
          <w:rtl/>
        </w:rPr>
        <w:t>וצעקו</w:t>
      </w:r>
      <w:r>
        <w:rPr>
          <w:sz w:val="24"/>
          <w:rtl/>
        </w:rPr>
        <w:t xml:space="preserve"> </w:t>
      </w:r>
      <w:r w:rsidRPr="00FE6571">
        <w:rPr>
          <w:sz w:val="24"/>
          <w:rtl/>
        </w:rPr>
        <w:t>עם</w:t>
      </w:r>
      <w:r>
        <w:rPr>
          <w:sz w:val="24"/>
          <w:rtl/>
        </w:rPr>
        <w:t xml:space="preserve"> </w:t>
      </w:r>
      <w:r w:rsidRPr="00FE6571">
        <w:rPr>
          <w:sz w:val="24"/>
          <w:rtl/>
        </w:rPr>
        <w:t>דורון:</w:t>
      </w:r>
      <w:r>
        <w:rPr>
          <w:sz w:val="24"/>
          <w:rtl/>
        </w:rPr>
        <w:t xml:space="preserve"> </w:t>
      </w:r>
      <w:r w:rsidRPr="00FE6571">
        <w:rPr>
          <w:sz w:val="24"/>
          <w:rtl/>
        </w:rPr>
        <w:t>"ה',</w:t>
      </w:r>
      <w:r>
        <w:rPr>
          <w:sz w:val="24"/>
          <w:rtl/>
        </w:rPr>
        <w:t xml:space="preserve"> </w:t>
      </w:r>
      <w:r w:rsidRPr="00FE6571">
        <w:rPr>
          <w:sz w:val="24"/>
          <w:rtl/>
        </w:rPr>
        <w:t>תן</w:t>
      </w:r>
      <w:r>
        <w:rPr>
          <w:sz w:val="24"/>
          <w:rtl/>
        </w:rPr>
        <w:t xml:space="preserve"> </w:t>
      </w:r>
      <w:r w:rsidRPr="00FE6571">
        <w:rPr>
          <w:sz w:val="24"/>
          <w:rtl/>
        </w:rPr>
        <w:t>לנו</w:t>
      </w:r>
      <w:r>
        <w:rPr>
          <w:sz w:val="24"/>
          <w:rtl/>
        </w:rPr>
        <w:t xml:space="preserve"> </w:t>
      </w:r>
      <w:r w:rsidRPr="00FE6571">
        <w:rPr>
          <w:sz w:val="24"/>
          <w:rtl/>
        </w:rPr>
        <w:t>גשם!</w:t>
      </w:r>
      <w:r>
        <w:rPr>
          <w:sz w:val="24"/>
          <w:rtl/>
        </w:rPr>
        <w:t xml:space="preserve"> </w:t>
      </w:r>
      <w:r w:rsidRPr="00FE6571">
        <w:rPr>
          <w:sz w:val="24"/>
          <w:rtl/>
        </w:rPr>
        <w:t>ה',</w:t>
      </w:r>
      <w:r>
        <w:rPr>
          <w:sz w:val="24"/>
          <w:rtl/>
        </w:rPr>
        <w:t xml:space="preserve"> </w:t>
      </w:r>
      <w:r w:rsidRPr="00FE6571">
        <w:rPr>
          <w:sz w:val="24"/>
          <w:rtl/>
        </w:rPr>
        <w:t>תן</w:t>
      </w:r>
      <w:r>
        <w:rPr>
          <w:sz w:val="24"/>
          <w:rtl/>
        </w:rPr>
        <w:t xml:space="preserve"> </w:t>
      </w:r>
      <w:r w:rsidRPr="00FE6571">
        <w:rPr>
          <w:sz w:val="24"/>
          <w:rtl/>
        </w:rPr>
        <w:t>לנו</w:t>
      </w:r>
      <w:r>
        <w:rPr>
          <w:sz w:val="24"/>
          <w:rtl/>
        </w:rPr>
        <w:t xml:space="preserve"> </w:t>
      </w:r>
      <w:r w:rsidRPr="00FE6571">
        <w:rPr>
          <w:sz w:val="24"/>
          <w:rtl/>
        </w:rPr>
        <w:t>גשם!"</w:t>
      </w:r>
      <w:r>
        <w:rPr>
          <w:sz w:val="24"/>
          <w:rtl/>
        </w:rPr>
        <w:t xml:space="preserve"> </w:t>
      </w:r>
      <w:r w:rsidRPr="00FE6571">
        <w:rPr>
          <w:sz w:val="24"/>
          <w:rtl/>
        </w:rPr>
        <w:t>הם</w:t>
      </w:r>
      <w:r>
        <w:rPr>
          <w:sz w:val="24"/>
          <w:rtl/>
        </w:rPr>
        <w:t xml:space="preserve"> </w:t>
      </w:r>
      <w:r w:rsidRPr="00FE6571">
        <w:rPr>
          <w:sz w:val="24"/>
          <w:rtl/>
        </w:rPr>
        <w:t>המשיכו</w:t>
      </w:r>
      <w:r>
        <w:rPr>
          <w:sz w:val="24"/>
          <w:rtl/>
        </w:rPr>
        <w:t xml:space="preserve"> </w:t>
      </w:r>
      <w:r w:rsidRPr="00FE6571">
        <w:rPr>
          <w:sz w:val="24"/>
          <w:rtl/>
        </w:rPr>
        <w:t>בכך</w:t>
      </w:r>
      <w:r>
        <w:rPr>
          <w:sz w:val="24"/>
          <w:rtl/>
        </w:rPr>
        <w:t xml:space="preserve"> </w:t>
      </w:r>
      <w:r w:rsidRPr="00FE6571">
        <w:rPr>
          <w:sz w:val="24"/>
          <w:rtl/>
        </w:rPr>
        <w:t>מספר</w:t>
      </w:r>
      <w:r>
        <w:rPr>
          <w:sz w:val="24"/>
          <w:rtl/>
        </w:rPr>
        <w:t xml:space="preserve"> </w:t>
      </w:r>
      <w:r w:rsidRPr="00FE6571">
        <w:rPr>
          <w:sz w:val="24"/>
          <w:rtl/>
        </w:rPr>
        <w:t>פעמים,</w:t>
      </w:r>
      <w:r>
        <w:rPr>
          <w:sz w:val="24"/>
          <w:rtl/>
        </w:rPr>
        <w:t xml:space="preserve"> </w:t>
      </w:r>
      <w:r w:rsidRPr="00FE6571">
        <w:rPr>
          <w:sz w:val="24"/>
          <w:rtl/>
        </w:rPr>
        <w:t>וקול</w:t>
      </w:r>
      <w:r>
        <w:rPr>
          <w:sz w:val="24"/>
          <w:rtl/>
        </w:rPr>
        <w:t xml:space="preserve"> </w:t>
      </w:r>
      <w:r w:rsidRPr="00FE6571">
        <w:rPr>
          <w:sz w:val="24"/>
          <w:rtl/>
        </w:rPr>
        <w:t>תפילתם</w:t>
      </w:r>
      <w:r>
        <w:rPr>
          <w:sz w:val="24"/>
          <w:rtl/>
        </w:rPr>
        <w:t xml:space="preserve"> </w:t>
      </w:r>
      <w:r w:rsidRPr="00FE6571">
        <w:rPr>
          <w:sz w:val="24"/>
          <w:rtl/>
        </w:rPr>
        <w:t>נשמע</w:t>
      </w:r>
      <w:r>
        <w:rPr>
          <w:sz w:val="24"/>
          <w:rtl/>
        </w:rPr>
        <w:t xml:space="preserve"> </w:t>
      </w:r>
      <w:r w:rsidRPr="00FE6571">
        <w:rPr>
          <w:sz w:val="24"/>
          <w:rtl/>
        </w:rPr>
        <w:t>עד</w:t>
      </w:r>
      <w:r>
        <w:rPr>
          <w:sz w:val="24"/>
          <w:rtl/>
        </w:rPr>
        <w:t xml:space="preserve"> </w:t>
      </w:r>
      <w:r w:rsidRPr="00FE6571">
        <w:rPr>
          <w:sz w:val="24"/>
          <w:rtl/>
        </w:rPr>
        <w:t>למרחוק.</w:t>
      </w:r>
    </w:p>
    <w:p w:rsidR="00CA3D0B" w:rsidRPr="00FE6571" w:rsidRDefault="00CA3D0B" w:rsidP="00CA3D0B">
      <w:pPr>
        <w:jc w:val="both"/>
        <w:rPr>
          <w:sz w:val="24"/>
          <w:rtl/>
        </w:rPr>
      </w:pPr>
      <w:r w:rsidRPr="00FE6571">
        <w:rPr>
          <w:sz w:val="24"/>
          <w:rtl/>
        </w:rPr>
        <w:t>ופתאום</w:t>
      </w:r>
      <w:r>
        <w:rPr>
          <w:sz w:val="24"/>
          <w:rtl/>
        </w:rPr>
        <w:t xml:space="preserve"> </w:t>
      </w:r>
      <w:r w:rsidRPr="00FE6571">
        <w:rPr>
          <w:sz w:val="24"/>
          <w:rtl/>
        </w:rPr>
        <w:t>התרחש</w:t>
      </w:r>
      <w:r>
        <w:rPr>
          <w:sz w:val="24"/>
          <w:rtl/>
        </w:rPr>
        <w:t xml:space="preserve"> </w:t>
      </w:r>
      <w:r w:rsidRPr="00FE6571">
        <w:rPr>
          <w:sz w:val="24"/>
          <w:rtl/>
        </w:rPr>
        <w:t>הבלתי-יאמן:</w:t>
      </w:r>
      <w:r>
        <w:rPr>
          <w:sz w:val="24"/>
          <w:rtl/>
        </w:rPr>
        <w:t xml:space="preserve"> </w:t>
      </w:r>
      <w:r w:rsidRPr="00FE6571">
        <w:rPr>
          <w:sz w:val="24"/>
          <w:rtl/>
        </w:rPr>
        <w:t>טיפות</w:t>
      </w:r>
      <w:r>
        <w:rPr>
          <w:sz w:val="24"/>
          <w:rtl/>
        </w:rPr>
        <w:t xml:space="preserve"> </w:t>
      </w:r>
      <w:r w:rsidRPr="00FE6571">
        <w:rPr>
          <w:sz w:val="24"/>
          <w:rtl/>
        </w:rPr>
        <w:t>קטנות</w:t>
      </w:r>
      <w:r>
        <w:rPr>
          <w:sz w:val="24"/>
          <w:rtl/>
        </w:rPr>
        <w:t xml:space="preserve"> </w:t>
      </w:r>
      <w:r w:rsidRPr="00FE6571">
        <w:rPr>
          <w:sz w:val="24"/>
          <w:rtl/>
        </w:rPr>
        <w:t>החלו</w:t>
      </w:r>
      <w:r>
        <w:rPr>
          <w:sz w:val="24"/>
          <w:rtl/>
        </w:rPr>
        <w:t xml:space="preserve"> </w:t>
      </w:r>
      <w:r w:rsidRPr="00FE6571">
        <w:rPr>
          <w:sz w:val="24"/>
          <w:rtl/>
        </w:rPr>
        <w:t>לרדת!</w:t>
      </w:r>
      <w:r>
        <w:rPr>
          <w:sz w:val="24"/>
          <w:rtl/>
        </w:rPr>
        <w:t xml:space="preserve"> </w:t>
      </w:r>
      <w:r w:rsidRPr="00FE6571">
        <w:rPr>
          <w:sz w:val="24"/>
          <w:rtl/>
        </w:rPr>
        <w:t>בתחילה</w:t>
      </w:r>
      <w:r>
        <w:rPr>
          <w:sz w:val="24"/>
          <w:rtl/>
        </w:rPr>
        <w:t xml:space="preserve"> </w:t>
      </w:r>
      <w:r w:rsidRPr="00FE6571">
        <w:rPr>
          <w:sz w:val="24"/>
          <w:rtl/>
        </w:rPr>
        <w:t>חשבו</w:t>
      </w:r>
      <w:r>
        <w:rPr>
          <w:sz w:val="24"/>
          <w:rtl/>
        </w:rPr>
        <w:t xml:space="preserve"> </w:t>
      </w:r>
      <w:r w:rsidRPr="00FE6571">
        <w:rPr>
          <w:sz w:val="24"/>
          <w:rtl/>
        </w:rPr>
        <w:t>הילדים</w:t>
      </w:r>
      <w:r>
        <w:rPr>
          <w:sz w:val="24"/>
          <w:rtl/>
        </w:rPr>
        <w:t xml:space="preserve"> </w:t>
      </w:r>
      <w:r w:rsidRPr="00FE6571">
        <w:rPr>
          <w:sz w:val="24"/>
          <w:rtl/>
        </w:rPr>
        <w:t>כי</w:t>
      </w:r>
      <w:r>
        <w:rPr>
          <w:sz w:val="24"/>
          <w:rtl/>
        </w:rPr>
        <w:t xml:space="preserve"> </w:t>
      </w:r>
      <w:r w:rsidRPr="00FE6571">
        <w:rPr>
          <w:sz w:val="24"/>
          <w:rtl/>
        </w:rPr>
        <w:t>רק</w:t>
      </w:r>
      <w:r>
        <w:rPr>
          <w:sz w:val="24"/>
          <w:rtl/>
        </w:rPr>
        <w:t xml:space="preserve"> </w:t>
      </w:r>
      <w:r w:rsidRPr="00FE6571">
        <w:rPr>
          <w:sz w:val="24"/>
          <w:rtl/>
        </w:rPr>
        <w:t>דמיון</w:t>
      </w:r>
      <w:r>
        <w:rPr>
          <w:sz w:val="24"/>
          <w:rtl/>
        </w:rPr>
        <w:t xml:space="preserve"> </w:t>
      </w:r>
      <w:r w:rsidRPr="00FE6571">
        <w:rPr>
          <w:sz w:val="24"/>
          <w:rtl/>
        </w:rPr>
        <w:t>הוא,</w:t>
      </w:r>
      <w:r>
        <w:rPr>
          <w:sz w:val="24"/>
          <w:rtl/>
        </w:rPr>
        <w:t xml:space="preserve"> </w:t>
      </w:r>
      <w:r w:rsidRPr="00FE6571">
        <w:rPr>
          <w:sz w:val="24"/>
          <w:rtl/>
        </w:rPr>
        <w:t>אך</w:t>
      </w:r>
      <w:r>
        <w:rPr>
          <w:sz w:val="24"/>
          <w:rtl/>
        </w:rPr>
        <w:t xml:space="preserve"> </w:t>
      </w:r>
      <w:r w:rsidRPr="00FE6571">
        <w:rPr>
          <w:sz w:val="24"/>
          <w:rtl/>
        </w:rPr>
        <w:t>הטיפות</w:t>
      </w:r>
      <w:r>
        <w:rPr>
          <w:sz w:val="24"/>
          <w:rtl/>
        </w:rPr>
        <w:t xml:space="preserve"> </w:t>
      </w:r>
      <w:r w:rsidRPr="00FE6571">
        <w:rPr>
          <w:sz w:val="24"/>
          <w:rtl/>
        </w:rPr>
        <w:t>הלכו</w:t>
      </w:r>
      <w:r>
        <w:rPr>
          <w:sz w:val="24"/>
          <w:rtl/>
        </w:rPr>
        <w:t xml:space="preserve"> </w:t>
      </w:r>
      <w:r w:rsidRPr="00FE6571">
        <w:rPr>
          <w:sz w:val="24"/>
          <w:rtl/>
        </w:rPr>
        <w:t>ונעשו</w:t>
      </w:r>
      <w:r>
        <w:rPr>
          <w:sz w:val="24"/>
          <w:rtl/>
        </w:rPr>
        <w:t xml:space="preserve"> </w:t>
      </w:r>
      <w:r w:rsidRPr="00FE6571">
        <w:rPr>
          <w:sz w:val="24"/>
          <w:rtl/>
        </w:rPr>
        <w:t>גדולות</w:t>
      </w:r>
      <w:r>
        <w:rPr>
          <w:sz w:val="24"/>
          <w:rtl/>
        </w:rPr>
        <w:t xml:space="preserve"> </w:t>
      </w:r>
      <w:r w:rsidRPr="00FE6571">
        <w:rPr>
          <w:sz w:val="24"/>
          <w:rtl/>
        </w:rPr>
        <w:t>יותר</w:t>
      </w:r>
      <w:r>
        <w:rPr>
          <w:sz w:val="24"/>
          <w:rtl/>
        </w:rPr>
        <w:t xml:space="preserve"> </w:t>
      </w:r>
      <w:r w:rsidRPr="00FE6571">
        <w:rPr>
          <w:sz w:val="24"/>
          <w:rtl/>
        </w:rPr>
        <w:t>ויותר</w:t>
      </w:r>
      <w:r>
        <w:rPr>
          <w:sz w:val="24"/>
          <w:rtl/>
        </w:rPr>
        <w:t xml:space="preserve"> </w:t>
      </w:r>
      <w:r w:rsidRPr="00FE6571">
        <w:rPr>
          <w:sz w:val="24"/>
          <w:rtl/>
        </w:rPr>
        <w:t>עד</w:t>
      </w:r>
      <w:r>
        <w:rPr>
          <w:sz w:val="24"/>
          <w:rtl/>
        </w:rPr>
        <w:t xml:space="preserve"> </w:t>
      </w:r>
      <w:r w:rsidRPr="00FE6571">
        <w:rPr>
          <w:sz w:val="24"/>
          <w:rtl/>
        </w:rPr>
        <w:t>שהפכו</w:t>
      </w:r>
      <w:r>
        <w:rPr>
          <w:sz w:val="24"/>
          <w:rtl/>
        </w:rPr>
        <w:t xml:space="preserve"> </w:t>
      </w:r>
      <w:r w:rsidRPr="00FE6571">
        <w:rPr>
          <w:sz w:val="24"/>
          <w:rtl/>
        </w:rPr>
        <w:t>לגשם</w:t>
      </w:r>
      <w:r>
        <w:rPr>
          <w:sz w:val="24"/>
          <w:rtl/>
        </w:rPr>
        <w:t xml:space="preserve"> </w:t>
      </w:r>
      <w:r w:rsidRPr="00FE6571">
        <w:rPr>
          <w:sz w:val="24"/>
          <w:rtl/>
        </w:rPr>
        <w:t>של</w:t>
      </w:r>
      <w:r>
        <w:rPr>
          <w:sz w:val="24"/>
          <w:rtl/>
        </w:rPr>
        <w:t xml:space="preserve"> </w:t>
      </w:r>
      <w:r w:rsidRPr="00FE6571">
        <w:rPr>
          <w:sz w:val="24"/>
          <w:rtl/>
        </w:rPr>
        <w:t>ממש.</w:t>
      </w:r>
    </w:p>
    <w:p w:rsidR="00CA3D0B" w:rsidRPr="00FE6571" w:rsidRDefault="00CA3D0B" w:rsidP="00CA3D0B">
      <w:pPr>
        <w:jc w:val="both"/>
        <w:rPr>
          <w:sz w:val="24"/>
          <w:rtl/>
        </w:rPr>
      </w:pPr>
      <w:r w:rsidRPr="00FE6571">
        <w:rPr>
          <w:sz w:val="24"/>
          <w:rtl/>
        </w:rPr>
        <w:t>המדורה</w:t>
      </w:r>
      <w:r>
        <w:rPr>
          <w:sz w:val="24"/>
          <w:rtl/>
        </w:rPr>
        <w:t xml:space="preserve"> </w:t>
      </w:r>
      <w:r w:rsidRPr="00FE6571">
        <w:rPr>
          <w:sz w:val="24"/>
          <w:rtl/>
        </w:rPr>
        <w:t>כבתה,</w:t>
      </w:r>
      <w:r>
        <w:rPr>
          <w:sz w:val="24"/>
          <w:rtl/>
        </w:rPr>
        <w:t xml:space="preserve"> </w:t>
      </w:r>
      <w:r w:rsidRPr="00FE6571">
        <w:rPr>
          <w:sz w:val="24"/>
          <w:rtl/>
        </w:rPr>
        <w:t>ודורון</w:t>
      </w:r>
      <w:r>
        <w:rPr>
          <w:sz w:val="24"/>
          <w:rtl/>
        </w:rPr>
        <w:t xml:space="preserve"> </w:t>
      </w:r>
      <w:r w:rsidRPr="00FE6571">
        <w:rPr>
          <w:sz w:val="24"/>
          <w:rtl/>
        </w:rPr>
        <w:t>והילדים</w:t>
      </w:r>
      <w:r>
        <w:rPr>
          <w:sz w:val="24"/>
          <w:rtl/>
        </w:rPr>
        <w:t xml:space="preserve"> </w:t>
      </w:r>
      <w:r w:rsidRPr="00FE6571">
        <w:rPr>
          <w:sz w:val="24"/>
          <w:rtl/>
        </w:rPr>
        <w:t>רצו</w:t>
      </w:r>
      <w:r>
        <w:rPr>
          <w:sz w:val="24"/>
          <w:rtl/>
        </w:rPr>
        <w:t xml:space="preserve"> </w:t>
      </w:r>
      <w:r w:rsidRPr="00FE6571">
        <w:rPr>
          <w:sz w:val="24"/>
          <w:rtl/>
        </w:rPr>
        <w:t>בצהלה</w:t>
      </w:r>
      <w:r>
        <w:rPr>
          <w:sz w:val="24"/>
          <w:rtl/>
        </w:rPr>
        <w:t xml:space="preserve"> </w:t>
      </w:r>
      <w:r w:rsidRPr="00FE6571">
        <w:rPr>
          <w:sz w:val="24"/>
          <w:rtl/>
        </w:rPr>
        <w:t>לבתיהם.</w:t>
      </w:r>
      <w:r>
        <w:rPr>
          <w:sz w:val="24"/>
          <w:rtl/>
        </w:rPr>
        <w:t xml:space="preserve"> </w:t>
      </w:r>
      <w:r w:rsidRPr="00FE6571">
        <w:rPr>
          <w:sz w:val="24"/>
          <w:rtl/>
        </w:rPr>
        <w:t>הם</w:t>
      </w:r>
      <w:r>
        <w:rPr>
          <w:sz w:val="24"/>
          <w:rtl/>
        </w:rPr>
        <w:t xml:space="preserve"> </w:t>
      </w:r>
      <w:r w:rsidRPr="00FE6571">
        <w:rPr>
          <w:sz w:val="24"/>
          <w:rtl/>
        </w:rPr>
        <w:t>היו</w:t>
      </w:r>
      <w:r>
        <w:rPr>
          <w:sz w:val="24"/>
          <w:rtl/>
        </w:rPr>
        <w:t xml:space="preserve"> </w:t>
      </w:r>
      <w:r w:rsidRPr="00FE6571">
        <w:rPr>
          <w:sz w:val="24"/>
          <w:rtl/>
        </w:rPr>
        <w:t>מאושרים.</w:t>
      </w:r>
    </w:p>
    <w:p w:rsidR="00446E88" w:rsidRPr="00CA3D0B" w:rsidRDefault="00CA3D0B" w:rsidP="00CA3D0B">
      <w:pPr>
        <w:jc w:val="right"/>
        <w:rPr>
          <w:sz w:val="24"/>
          <w:rtl/>
        </w:rPr>
      </w:pPr>
      <w:r w:rsidRPr="00FE6571">
        <w:rPr>
          <w:sz w:val="24"/>
          <w:rtl/>
        </w:rPr>
        <w:t>(דורון</w:t>
      </w:r>
      <w:r>
        <w:rPr>
          <w:sz w:val="24"/>
          <w:rtl/>
        </w:rPr>
        <w:t xml:space="preserve"> </w:t>
      </w:r>
      <w:r w:rsidRPr="00FE6571">
        <w:rPr>
          <w:sz w:val="24"/>
          <w:rtl/>
        </w:rPr>
        <w:t>והטרקטורון/</w:t>
      </w:r>
      <w:r>
        <w:rPr>
          <w:sz w:val="24"/>
          <w:rtl/>
        </w:rPr>
        <w:t xml:space="preserve"> </w:t>
      </w:r>
      <w:r w:rsidRPr="00FE6571">
        <w:rPr>
          <w:sz w:val="24"/>
          <w:rtl/>
        </w:rPr>
        <w:t>שלה</w:t>
      </w:r>
      <w:r>
        <w:rPr>
          <w:sz w:val="24"/>
          <w:rtl/>
        </w:rPr>
        <w:t xml:space="preserve"> </w:t>
      </w:r>
      <w:r w:rsidRPr="00FE6571">
        <w:rPr>
          <w:sz w:val="24"/>
          <w:rtl/>
        </w:rPr>
        <w:t>שורשן)</w:t>
      </w:r>
    </w:p>
    <w:p w:rsidR="00CA3D0B" w:rsidRPr="00E82DAD" w:rsidRDefault="00993FC1" w:rsidP="00CA3D0B">
      <w:pPr>
        <w:pStyle w:val="NormalWeb"/>
        <w:bidi/>
        <w:spacing w:before="0" w:beforeAutospacing="0" w:after="0" w:afterAutospacing="0"/>
        <w:jc w:val="both"/>
        <w:rPr>
          <w:rStyle w:val="Hyperlink"/>
          <w:rFonts w:cs="David"/>
          <w:szCs w:val="26"/>
          <w:rtl/>
        </w:rPr>
      </w:pPr>
      <w:r>
        <w:rPr>
          <w:rFonts w:cs="David"/>
          <w:rtl/>
        </w:rPr>
        <w:fldChar w:fldCharType="begin"/>
      </w:r>
      <w:r w:rsidR="00CA3D0B">
        <w:rPr>
          <w:rFonts w:cs="David"/>
        </w:rPr>
        <w:instrText>HYPERLINK</w:instrText>
      </w:r>
      <w:r w:rsidR="00CA3D0B">
        <w:rPr>
          <w:rFonts w:cs="David"/>
          <w:rtl/>
        </w:rPr>
        <w:instrText xml:space="preserve">  \</w:instrText>
      </w:r>
      <w:r w:rsidR="00CA3D0B">
        <w:rPr>
          <w:rFonts w:cs="David"/>
        </w:rPr>
        <w:instrText>l</w:instrText>
      </w:r>
      <w:r w:rsidR="00CA3D0B">
        <w:rPr>
          <w:rFonts w:cs="David"/>
          <w:rtl/>
        </w:rPr>
        <w:instrText xml:space="preserve"> "תפילה"</w:instrText>
      </w:r>
      <w:r>
        <w:rPr>
          <w:rFonts w:cs="David"/>
          <w:rtl/>
        </w:rPr>
        <w:fldChar w:fldCharType="separate"/>
      </w:r>
      <w:r w:rsidR="00CA3D0B" w:rsidRPr="00E82DAD">
        <w:rPr>
          <w:rStyle w:val="Hyperlink"/>
          <w:rFonts w:cs="David" w:hint="cs"/>
          <w:rtl/>
        </w:rPr>
        <w:t>בחזרה לתוכן</w:t>
      </w:r>
    </w:p>
    <w:p w:rsidR="00446E88" w:rsidRPr="00A35FFD" w:rsidRDefault="00993FC1" w:rsidP="00CA3D0B">
      <w:pPr>
        <w:jc w:val="center"/>
        <w:rPr>
          <w:sz w:val="28"/>
          <w:szCs w:val="28"/>
          <w:rtl/>
        </w:rPr>
      </w:pPr>
      <w:r>
        <w:rPr>
          <w:sz w:val="24"/>
          <w:szCs w:val="24"/>
          <w:rtl/>
          <w:lang w:eastAsia="he-IL"/>
        </w:rPr>
        <w:fldChar w:fldCharType="end"/>
      </w:r>
      <w:r w:rsidR="00446E88" w:rsidRPr="00A35FFD">
        <w:rPr>
          <w:rFonts w:hint="cs"/>
          <w:sz w:val="28"/>
          <w:szCs w:val="28"/>
        </w:rPr>
        <w:sym w:font="Wingdings" w:char="F076"/>
      </w:r>
      <w:r w:rsidR="00446E88">
        <w:rPr>
          <w:sz w:val="28"/>
          <w:szCs w:val="28"/>
        </w:rPr>
        <w:tab/>
      </w:r>
      <w:r w:rsidR="00446E88">
        <w:rPr>
          <w:sz w:val="28"/>
          <w:szCs w:val="28"/>
        </w:rPr>
        <w:tab/>
      </w:r>
      <w:r w:rsidR="00446E88" w:rsidRPr="00A35FFD">
        <w:rPr>
          <w:rFonts w:hint="cs"/>
          <w:sz w:val="28"/>
          <w:szCs w:val="28"/>
        </w:rPr>
        <w:sym w:font="Wingdings" w:char="F076"/>
      </w:r>
      <w:r w:rsidR="00446E88">
        <w:rPr>
          <w:sz w:val="28"/>
          <w:szCs w:val="28"/>
        </w:rPr>
        <w:tab/>
      </w:r>
      <w:r w:rsidR="00446E88">
        <w:rPr>
          <w:sz w:val="28"/>
          <w:szCs w:val="28"/>
        </w:rPr>
        <w:tab/>
      </w:r>
      <w:r w:rsidR="00446E88" w:rsidRPr="00A35FFD">
        <w:rPr>
          <w:rFonts w:hint="cs"/>
          <w:sz w:val="28"/>
          <w:szCs w:val="28"/>
        </w:rPr>
        <w:sym w:font="Wingdings" w:char="F076"/>
      </w:r>
    </w:p>
    <w:p w:rsidR="00983363" w:rsidRPr="002A7319" w:rsidRDefault="00983363" w:rsidP="002A7319">
      <w:pPr>
        <w:spacing w:before="120"/>
        <w:jc w:val="center"/>
        <w:rPr>
          <w:rFonts w:ascii="Arial" w:hAnsi="Arial"/>
          <w:b/>
          <w:bCs/>
          <w:emboss/>
          <w:color w:val="800000"/>
          <w:rtl/>
        </w:rPr>
      </w:pPr>
      <w:bookmarkStart w:id="520" w:name="נותגידאמן"/>
      <w:bookmarkEnd w:id="520"/>
      <w:r w:rsidRPr="002A7319">
        <w:rPr>
          <w:rFonts w:ascii="Arial" w:hAnsi="Arial" w:hint="cs"/>
          <w:b/>
          <w:bCs/>
          <w:emboss/>
          <w:color w:val="800000"/>
          <w:rtl/>
        </w:rPr>
        <w:t>"נו, תגיד אמן!"</w:t>
      </w:r>
    </w:p>
    <w:p w:rsidR="00983363" w:rsidRPr="003A34BD" w:rsidRDefault="00983363" w:rsidP="00983363">
      <w:pPr>
        <w:pStyle w:val="NormalWeb"/>
        <w:bidi/>
        <w:spacing w:before="0" w:beforeAutospacing="0" w:after="0" w:afterAutospacing="0"/>
        <w:ind w:left="278" w:right="360"/>
        <w:jc w:val="center"/>
        <w:rPr>
          <w:rFonts w:ascii="Arial" w:hAnsi="Arial" w:cs="IW_Shoham"/>
          <w:szCs w:val="26"/>
          <w:rtl/>
        </w:rPr>
      </w:pPr>
      <w:r w:rsidRPr="003A34BD">
        <w:rPr>
          <w:rFonts w:ascii="Arial" w:hAnsi="Arial" w:cs="IW_Shoham" w:hint="cs"/>
          <w:szCs w:val="26"/>
          <w:rtl/>
        </w:rPr>
        <w:t>סיפורה של פלוגה במלחמת של"ג</w:t>
      </w:r>
      <w:r>
        <w:rPr>
          <w:rFonts w:ascii="Arial" w:hAnsi="Arial" w:cs="IW_Shoham" w:hint="cs"/>
          <w:szCs w:val="26"/>
          <w:rtl/>
        </w:rPr>
        <w:t xml:space="preserve">, </w:t>
      </w:r>
      <w:r w:rsidRPr="003A34BD">
        <w:rPr>
          <w:rFonts w:ascii="Arial" w:hAnsi="Arial" w:cs="IW_Shoham" w:hint="cs"/>
          <w:szCs w:val="26"/>
          <w:rtl/>
        </w:rPr>
        <w:t>מתוך הספר: 'אלון בסופה'</w:t>
      </w:r>
    </w:p>
    <w:p w:rsidR="00983363" w:rsidRDefault="00983363" w:rsidP="00983363">
      <w:pPr>
        <w:spacing w:before="120"/>
        <w:jc w:val="both"/>
        <w:rPr>
          <w:rtl/>
        </w:rPr>
      </w:pPr>
      <w:r>
        <w:rPr>
          <w:rFonts w:hint="cs"/>
          <w:rtl/>
        </w:rPr>
        <w:t>התמונה היית</w:t>
      </w:r>
      <w:r>
        <w:rPr>
          <w:rFonts w:hint="eastAsia"/>
          <w:rtl/>
        </w:rPr>
        <w:t>ה</w:t>
      </w:r>
      <w:r>
        <w:rPr>
          <w:rFonts w:hint="cs"/>
          <w:rtl/>
        </w:rPr>
        <w:t xml:space="preserve"> עכשיו ברורה: כוח השריון והחי"ר יצא לדרכו בציר החוף, לפני שהושמד המתחם הסורי, כפי שתוכנן.הטנקים וחיילי 'גולני' היוו אם כן, מטרה נוחה לסורים שעל הרכס. מעופם האיטי, השטני של הטילים לא פסק לרגע. הבזקי האור 'טיילו' בינות לכלי הפלדה ושריקות הכדורים הפכו לדבר שבשגרה.</w:t>
      </w:r>
    </w:p>
    <w:p w:rsidR="00983363" w:rsidRDefault="00983363" w:rsidP="00983363">
      <w:pPr>
        <w:jc w:val="both"/>
        <w:rPr>
          <w:rtl/>
        </w:rPr>
      </w:pPr>
      <w:r>
        <w:rPr>
          <w:rFonts w:hint="cs"/>
          <w:rtl/>
        </w:rPr>
        <w:t>עכשיו צמצמנו בירי כדי לחסוך בתחמושת. החיילים החלו להירג</w:t>
      </w:r>
      <w:r>
        <w:rPr>
          <w:rFonts w:hint="eastAsia"/>
          <w:rtl/>
        </w:rPr>
        <w:t>ע</w:t>
      </w:r>
      <w:r>
        <w:rPr>
          <w:rFonts w:hint="cs"/>
          <w:rtl/>
        </w:rPr>
        <w:t>, לנסות להבין מה מתרחש, לעכל את המפגש הראשון עם המוות.</w:t>
      </w:r>
    </w:p>
    <w:p w:rsidR="00983363" w:rsidRDefault="00983363" w:rsidP="00983363">
      <w:pPr>
        <w:jc w:val="both"/>
        <w:rPr>
          <w:rtl/>
        </w:rPr>
      </w:pPr>
      <w:r>
        <w:rPr>
          <w:rFonts w:hint="cs"/>
          <w:rtl/>
        </w:rPr>
        <w:t>הרגיעה היחסית אפשרה את פינוי הפצועים. לרגעים, השתחררה בזירת הקרב דומיה מוזרה, שלא הופרעה אפילו בצרורות נק"ל. סמל אורי סלען פנה לפתע למשה קרביץ ברשת הקשר שלה האזין גדוד "סופה" כולו והודיע כי הטען שלו משה זליקוביץ' מבקש לשאת תפילה בקשר:</w:t>
      </w:r>
    </w:p>
    <w:p w:rsidR="00983363" w:rsidRPr="002643F6" w:rsidRDefault="00983363" w:rsidP="00983363">
      <w:pPr>
        <w:jc w:val="both"/>
        <w:rPr>
          <w:rtl/>
        </w:rPr>
      </w:pPr>
      <w:r w:rsidRPr="002643F6">
        <w:rPr>
          <w:rFonts w:hint="cs"/>
          <w:rtl/>
        </w:rPr>
        <w:t>-</w:t>
      </w:r>
      <w:r>
        <w:rPr>
          <w:rFonts w:hint="cs"/>
          <w:rtl/>
        </w:rPr>
        <w:t xml:space="preserve"> </w:t>
      </w:r>
      <w:r w:rsidRPr="002643F6">
        <w:rPr>
          <w:rFonts w:hint="cs"/>
          <w:rtl/>
        </w:rPr>
        <w:t>זה</w:t>
      </w:r>
      <w:r>
        <w:rPr>
          <w:rFonts w:hint="cs"/>
          <w:rtl/>
        </w:rPr>
        <w:t xml:space="preserve"> </w:t>
      </w:r>
      <w:r w:rsidRPr="002643F6">
        <w:rPr>
          <w:rFonts w:hint="cs"/>
          <w:rtl/>
        </w:rPr>
        <w:t>היה</w:t>
      </w:r>
      <w:r>
        <w:rPr>
          <w:rFonts w:hint="cs"/>
          <w:rtl/>
        </w:rPr>
        <w:t xml:space="preserve"> </w:t>
      </w:r>
      <w:r w:rsidRPr="002643F6">
        <w:rPr>
          <w:rFonts w:hint="cs"/>
          <w:rtl/>
        </w:rPr>
        <w:t>קצת</w:t>
      </w:r>
      <w:r>
        <w:rPr>
          <w:rFonts w:hint="cs"/>
          <w:rtl/>
        </w:rPr>
        <w:t xml:space="preserve"> </w:t>
      </w:r>
      <w:r w:rsidRPr="002643F6">
        <w:rPr>
          <w:rFonts w:hint="cs"/>
          <w:rtl/>
        </w:rPr>
        <w:t>מוזר.</w:t>
      </w:r>
      <w:r>
        <w:rPr>
          <w:rFonts w:hint="cs"/>
          <w:rtl/>
        </w:rPr>
        <w:t xml:space="preserve"> </w:t>
      </w:r>
      <w:r w:rsidRPr="002643F6">
        <w:rPr>
          <w:rFonts w:hint="cs"/>
          <w:rtl/>
        </w:rPr>
        <w:t>כי</w:t>
      </w:r>
      <w:r>
        <w:rPr>
          <w:rFonts w:hint="cs"/>
          <w:rtl/>
        </w:rPr>
        <w:t xml:space="preserve"> </w:t>
      </w:r>
      <w:r w:rsidRPr="002643F6">
        <w:rPr>
          <w:rFonts w:hint="cs"/>
          <w:rtl/>
        </w:rPr>
        <w:t>בקשר</w:t>
      </w:r>
      <w:r>
        <w:rPr>
          <w:rFonts w:hint="cs"/>
          <w:rtl/>
        </w:rPr>
        <w:t xml:space="preserve"> </w:t>
      </w:r>
      <w:r w:rsidRPr="002643F6">
        <w:rPr>
          <w:rFonts w:hint="cs"/>
          <w:rtl/>
        </w:rPr>
        <w:t>אתה</w:t>
      </w:r>
      <w:r>
        <w:rPr>
          <w:rFonts w:hint="cs"/>
          <w:rtl/>
        </w:rPr>
        <w:t xml:space="preserve"> </w:t>
      </w:r>
      <w:r w:rsidRPr="002643F6">
        <w:rPr>
          <w:rFonts w:hint="cs"/>
          <w:rtl/>
        </w:rPr>
        <w:t>רגיל</w:t>
      </w:r>
      <w:r>
        <w:rPr>
          <w:rFonts w:hint="cs"/>
          <w:rtl/>
        </w:rPr>
        <w:t xml:space="preserve"> </w:t>
      </w:r>
      <w:r w:rsidRPr="002643F6">
        <w:rPr>
          <w:rFonts w:hint="cs"/>
          <w:rtl/>
        </w:rPr>
        <w:t>לדבר</w:t>
      </w:r>
      <w:r>
        <w:rPr>
          <w:rFonts w:hint="cs"/>
          <w:rtl/>
        </w:rPr>
        <w:t xml:space="preserve"> </w:t>
      </w:r>
      <w:r w:rsidRPr="002643F6">
        <w:rPr>
          <w:rFonts w:hint="cs"/>
          <w:rtl/>
        </w:rPr>
        <w:t>בקיצור,</w:t>
      </w:r>
      <w:r>
        <w:rPr>
          <w:rFonts w:hint="cs"/>
          <w:rtl/>
        </w:rPr>
        <w:t xml:space="preserve"> </w:t>
      </w:r>
      <w:r w:rsidRPr="002643F6">
        <w:rPr>
          <w:rFonts w:hint="cs"/>
          <w:rtl/>
        </w:rPr>
        <w:t>במינימום</w:t>
      </w:r>
      <w:r>
        <w:rPr>
          <w:rFonts w:hint="cs"/>
          <w:rtl/>
        </w:rPr>
        <w:t xml:space="preserve"> </w:t>
      </w:r>
      <w:r w:rsidRPr="002643F6">
        <w:rPr>
          <w:rFonts w:hint="cs"/>
          <w:rtl/>
        </w:rPr>
        <w:t>מילים.</w:t>
      </w:r>
      <w:r>
        <w:rPr>
          <w:rFonts w:hint="cs"/>
          <w:rtl/>
        </w:rPr>
        <w:t xml:space="preserve"> </w:t>
      </w:r>
      <w:r w:rsidRPr="002643F6">
        <w:rPr>
          <w:rFonts w:hint="cs"/>
          <w:rtl/>
        </w:rPr>
        <w:t>תפילה</w:t>
      </w:r>
      <w:r>
        <w:rPr>
          <w:rFonts w:hint="cs"/>
          <w:rtl/>
        </w:rPr>
        <w:t xml:space="preserve"> </w:t>
      </w:r>
      <w:r w:rsidRPr="002643F6">
        <w:rPr>
          <w:rFonts w:hint="cs"/>
          <w:rtl/>
        </w:rPr>
        <w:t>בקשר?</w:t>
      </w:r>
    </w:p>
    <w:p w:rsidR="00983363" w:rsidRPr="002643F6" w:rsidRDefault="00983363" w:rsidP="00983363">
      <w:pPr>
        <w:jc w:val="both"/>
        <w:rPr>
          <w:rtl/>
        </w:rPr>
      </w:pPr>
      <w:r w:rsidRPr="002643F6">
        <w:rPr>
          <w:rFonts w:hint="cs"/>
          <w:rtl/>
        </w:rPr>
        <w:t>-</w:t>
      </w:r>
      <w:r>
        <w:rPr>
          <w:rFonts w:hint="cs"/>
          <w:rtl/>
        </w:rPr>
        <w:t xml:space="preserve"> </w:t>
      </w:r>
      <w:r w:rsidRPr="002643F6">
        <w:rPr>
          <w:rFonts w:hint="cs"/>
          <w:rtl/>
        </w:rPr>
        <w:t>איזה</w:t>
      </w:r>
      <w:r>
        <w:rPr>
          <w:rFonts w:hint="cs"/>
          <w:rtl/>
        </w:rPr>
        <w:t xml:space="preserve"> </w:t>
      </w:r>
      <w:r w:rsidRPr="002643F6">
        <w:rPr>
          <w:rFonts w:hint="cs"/>
          <w:rtl/>
        </w:rPr>
        <w:t>טירוף!</w:t>
      </w:r>
      <w:r>
        <w:rPr>
          <w:rFonts w:hint="cs"/>
          <w:rtl/>
        </w:rPr>
        <w:t xml:space="preserve"> </w:t>
      </w:r>
      <w:r w:rsidRPr="002643F6">
        <w:rPr>
          <w:rFonts w:hint="cs"/>
          <w:rtl/>
        </w:rPr>
        <w:t>היה</w:t>
      </w:r>
      <w:r>
        <w:rPr>
          <w:rFonts w:hint="cs"/>
          <w:rtl/>
        </w:rPr>
        <w:t xml:space="preserve"> </w:t>
      </w:r>
      <w:r w:rsidRPr="002643F6">
        <w:rPr>
          <w:rFonts w:hint="cs"/>
          <w:rtl/>
        </w:rPr>
        <w:t>קשה</w:t>
      </w:r>
      <w:r>
        <w:rPr>
          <w:rFonts w:hint="cs"/>
          <w:rtl/>
        </w:rPr>
        <w:t xml:space="preserve"> </w:t>
      </w:r>
      <w:r w:rsidRPr="002643F6">
        <w:rPr>
          <w:rFonts w:hint="cs"/>
          <w:rtl/>
        </w:rPr>
        <w:t>לתת</w:t>
      </w:r>
      <w:r>
        <w:rPr>
          <w:rFonts w:hint="cs"/>
          <w:rtl/>
        </w:rPr>
        <w:t xml:space="preserve"> </w:t>
      </w:r>
      <w:r w:rsidRPr="002643F6">
        <w:rPr>
          <w:rFonts w:hint="cs"/>
          <w:rtl/>
        </w:rPr>
        <w:t>לו</w:t>
      </w:r>
      <w:r>
        <w:rPr>
          <w:rFonts w:hint="cs"/>
          <w:rtl/>
        </w:rPr>
        <w:t xml:space="preserve"> </w:t>
      </w:r>
      <w:r w:rsidRPr="002643F6">
        <w:rPr>
          <w:rFonts w:hint="cs"/>
          <w:rtl/>
        </w:rPr>
        <w:t>אישור.</w:t>
      </w:r>
      <w:r>
        <w:rPr>
          <w:rFonts w:hint="cs"/>
          <w:rtl/>
        </w:rPr>
        <w:t xml:space="preserve"> </w:t>
      </w:r>
      <w:r w:rsidRPr="002643F6">
        <w:rPr>
          <w:rFonts w:hint="cs"/>
          <w:rtl/>
        </w:rPr>
        <w:t>ביקשתי</w:t>
      </w:r>
      <w:r>
        <w:rPr>
          <w:rFonts w:hint="cs"/>
          <w:rtl/>
        </w:rPr>
        <w:t xml:space="preserve"> </w:t>
      </w:r>
      <w:r w:rsidRPr="002643F6">
        <w:rPr>
          <w:rFonts w:hint="cs"/>
          <w:rtl/>
        </w:rPr>
        <w:t>מהסמ"פ.</w:t>
      </w:r>
    </w:p>
    <w:p w:rsidR="00983363" w:rsidRDefault="00983363" w:rsidP="00983363">
      <w:pPr>
        <w:jc w:val="both"/>
        <w:rPr>
          <w:rtl/>
        </w:rPr>
      </w:pPr>
      <w:r>
        <w:rPr>
          <w:rFonts w:hint="cs"/>
          <w:rtl/>
        </w:rPr>
        <w:t>ותשובת קרביץ:</w:t>
      </w:r>
    </w:p>
    <w:p w:rsidR="00983363" w:rsidRPr="002643F6" w:rsidRDefault="00983363" w:rsidP="00983363">
      <w:pPr>
        <w:jc w:val="both"/>
        <w:rPr>
          <w:rtl/>
        </w:rPr>
      </w:pPr>
      <w:r w:rsidRPr="002643F6">
        <w:rPr>
          <w:rFonts w:hint="cs"/>
          <w:rtl/>
        </w:rPr>
        <w:t>-</w:t>
      </w:r>
      <w:r>
        <w:rPr>
          <w:rFonts w:hint="cs"/>
          <w:rtl/>
        </w:rPr>
        <w:t xml:space="preserve"> </w:t>
      </w:r>
      <w:r w:rsidRPr="002643F6">
        <w:rPr>
          <w:rFonts w:hint="cs"/>
          <w:rtl/>
        </w:rPr>
        <w:t>הייתי</w:t>
      </w:r>
      <w:r>
        <w:rPr>
          <w:rFonts w:hint="cs"/>
          <w:rtl/>
        </w:rPr>
        <w:t xml:space="preserve"> </w:t>
      </w:r>
      <w:r w:rsidRPr="002643F6">
        <w:rPr>
          <w:rFonts w:hint="cs"/>
          <w:rtl/>
        </w:rPr>
        <w:t>צריך</w:t>
      </w:r>
      <w:r>
        <w:rPr>
          <w:rFonts w:hint="cs"/>
          <w:rtl/>
        </w:rPr>
        <w:t xml:space="preserve"> </w:t>
      </w:r>
      <w:r w:rsidRPr="002643F6">
        <w:rPr>
          <w:rFonts w:hint="cs"/>
          <w:rtl/>
        </w:rPr>
        <w:t>את</w:t>
      </w:r>
      <w:r>
        <w:rPr>
          <w:rFonts w:hint="cs"/>
          <w:rtl/>
        </w:rPr>
        <w:t xml:space="preserve"> </w:t>
      </w:r>
      <w:r w:rsidRPr="002643F6">
        <w:rPr>
          <w:rFonts w:hint="cs"/>
          <w:rtl/>
        </w:rPr>
        <w:t>הרשתות.</w:t>
      </w:r>
      <w:r>
        <w:rPr>
          <w:rFonts w:hint="cs"/>
          <w:rtl/>
        </w:rPr>
        <w:t xml:space="preserve"> </w:t>
      </w:r>
      <w:r w:rsidRPr="002643F6">
        <w:rPr>
          <w:rFonts w:hint="cs"/>
          <w:rtl/>
        </w:rPr>
        <w:t>המצב</w:t>
      </w:r>
      <w:r>
        <w:rPr>
          <w:rFonts w:hint="cs"/>
          <w:rtl/>
        </w:rPr>
        <w:t xml:space="preserve"> </w:t>
      </w:r>
      <w:r w:rsidRPr="002643F6">
        <w:rPr>
          <w:rFonts w:hint="cs"/>
          <w:rtl/>
        </w:rPr>
        <w:t>לא</w:t>
      </w:r>
      <w:r>
        <w:rPr>
          <w:rFonts w:hint="cs"/>
          <w:rtl/>
        </w:rPr>
        <w:t xml:space="preserve"> </w:t>
      </w:r>
      <w:r w:rsidRPr="002643F6">
        <w:rPr>
          <w:rFonts w:hint="cs"/>
          <w:rtl/>
        </w:rPr>
        <w:t>היה</w:t>
      </w:r>
      <w:r>
        <w:rPr>
          <w:rFonts w:hint="cs"/>
          <w:rtl/>
        </w:rPr>
        <w:t xml:space="preserve"> </w:t>
      </w:r>
      <w:r w:rsidRPr="002643F6">
        <w:rPr>
          <w:rFonts w:hint="cs"/>
          <w:rtl/>
        </w:rPr>
        <w:t>פשוט.</w:t>
      </w:r>
      <w:r>
        <w:rPr>
          <w:rFonts w:hint="cs"/>
          <w:rtl/>
        </w:rPr>
        <w:t xml:space="preserve"> </w:t>
      </w:r>
      <w:r w:rsidRPr="002643F6">
        <w:rPr>
          <w:rFonts w:hint="cs"/>
          <w:rtl/>
        </w:rPr>
        <w:t>עמדתי</w:t>
      </w:r>
      <w:r>
        <w:rPr>
          <w:rFonts w:hint="cs"/>
          <w:rtl/>
        </w:rPr>
        <w:t xml:space="preserve"> </w:t>
      </w:r>
      <w:r w:rsidRPr="002643F6">
        <w:rPr>
          <w:rFonts w:hint="cs"/>
          <w:rtl/>
        </w:rPr>
        <w:t>לומר</w:t>
      </w:r>
      <w:r>
        <w:rPr>
          <w:rFonts w:hint="cs"/>
          <w:rtl/>
        </w:rPr>
        <w:t xml:space="preserve"> </w:t>
      </w:r>
      <w:r w:rsidRPr="002643F6">
        <w:rPr>
          <w:rFonts w:hint="cs"/>
          <w:rtl/>
        </w:rPr>
        <w:t>לאורי</w:t>
      </w:r>
      <w:r>
        <w:rPr>
          <w:rFonts w:hint="cs"/>
          <w:rtl/>
        </w:rPr>
        <w:t xml:space="preserve"> </w:t>
      </w:r>
      <w:r w:rsidRPr="002643F6">
        <w:rPr>
          <w:rFonts w:hint="cs"/>
          <w:rtl/>
        </w:rPr>
        <w:t>שכל</w:t>
      </w:r>
      <w:r>
        <w:rPr>
          <w:rFonts w:hint="cs"/>
          <w:rtl/>
        </w:rPr>
        <w:t xml:space="preserve"> </w:t>
      </w:r>
      <w:r w:rsidRPr="002643F6">
        <w:rPr>
          <w:rFonts w:hint="cs"/>
          <w:rtl/>
        </w:rPr>
        <w:t>טנק</w:t>
      </w:r>
      <w:r>
        <w:rPr>
          <w:rFonts w:hint="cs"/>
          <w:rtl/>
        </w:rPr>
        <w:t xml:space="preserve"> </w:t>
      </w:r>
      <w:r w:rsidRPr="002643F6">
        <w:rPr>
          <w:rFonts w:hint="cs"/>
          <w:rtl/>
        </w:rPr>
        <w:t>יעשה</w:t>
      </w:r>
      <w:r>
        <w:rPr>
          <w:rFonts w:hint="cs"/>
          <w:rtl/>
        </w:rPr>
        <w:t xml:space="preserve"> </w:t>
      </w:r>
      <w:r w:rsidRPr="002643F6">
        <w:rPr>
          <w:rFonts w:hint="cs"/>
          <w:rtl/>
        </w:rPr>
        <w:t>את</w:t>
      </w:r>
      <w:r>
        <w:rPr>
          <w:rFonts w:hint="cs"/>
          <w:rtl/>
        </w:rPr>
        <w:t xml:space="preserve"> </w:t>
      </w:r>
      <w:r w:rsidRPr="002643F6">
        <w:rPr>
          <w:rFonts w:hint="cs"/>
          <w:rtl/>
        </w:rPr>
        <w:t>זה</w:t>
      </w:r>
      <w:r>
        <w:rPr>
          <w:rFonts w:hint="cs"/>
          <w:rtl/>
        </w:rPr>
        <w:t xml:space="preserve"> </w:t>
      </w:r>
      <w:r w:rsidRPr="002643F6">
        <w:rPr>
          <w:rFonts w:hint="cs"/>
          <w:rtl/>
        </w:rPr>
        <w:t>בנפרד</w:t>
      </w:r>
      <w:r>
        <w:rPr>
          <w:rFonts w:hint="cs"/>
          <w:rtl/>
        </w:rPr>
        <w:t xml:space="preserve"> </w:t>
      </w:r>
      <w:r w:rsidRPr="002643F6">
        <w:rPr>
          <w:rFonts w:hint="cs"/>
          <w:rtl/>
        </w:rPr>
        <w:t>וזהו.</w:t>
      </w:r>
      <w:r>
        <w:rPr>
          <w:rFonts w:hint="cs"/>
          <w:rtl/>
        </w:rPr>
        <w:t xml:space="preserve"> </w:t>
      </w:r>
      <w:r w:rsidRPr="002643F6">
        <w:rPr>
          <w:rFonts w:hint="cs"/>
          <w:rtl/>
        </w:rPr>
        <w:t>אבל</w:t>
      </w:r>
      <w:r>
        <w:rPr>
          <w:rFonts w:hint="cs"/>
          <w:rtl/>
        </w:rPr>
        <w:t xml:space="preserve"> </w:t>
      </w:r>
      <w:r w:rsidRPr="002643F6">
        <w:rPr>
          <w:rFonts w:hint="cs"/>
          <w:rtl/>
        </w:rPr>
        <w:t>הבנתי</w:t>
      </w:r>
      <w:r>
        <w:rPr>
          <w:rFonts w:hint="cs"/>
          <w:rtl/>
        </w:rPr>
        <w:t xml:space="preserve"> </w:t>
      </w:r>
      <w:r w:rsidRPr="002643F6">
        <w:rPr>
          <w:rFonts w:hint="cs"/>
          <w:rtl/>
        </w:rPr>
        <w:t>מה</w:t>
      </w:r>
      <w:r>
        <w:rPr>
          <w:rFonts w:hint="cs"/>
          <w:rtl/>
        </w:rPr>
        <w:t xml:space="preserve"> </w:t>
      </w:r>
      <w:r w:rsidRPr="002643F6">
        <w:rPr>
          <w:rFonts w:hint="cs"/>
          <w:rtl/>
        </w:rPr>
        <w:t>התפילה</w:t>
      </w:r>
      <w:r>
        <w:rPr>
          <w:rFonts w:hint="cs"/>
          <w:rtl/>
        </w:rPr>
        <w:t xml:space="preserve"> </w:t>
      </w:r>
      <w:r w:rsidRPr="002643F6">
        <w:rPr>
          <w:rFonts w:hint="cs"/>
          <w:rtl/>
        </w:rPr>
        <w:t>הזו</w:t>
      </w:r>
      <w:r>
        <w:rPr>
          <w:rFonts w:hint="cs"/>
          <w:rtl/>
        </w:rPr>
        <w:t xml:space="preserve"> </w:t>
      </w:r>
      <w:r w:rsidRPr="002643F6">
        <w:rPr>
          <w:rFonts w:hint="cs"/>
          <w:rtl/>
        </w:rPr>
        <w:t>יכולה</w:t>
      </w:r>
      <w:r>
        <w:rPr>
          <w:rFonts w:hint="cs"/>
          <w:rtl/>
        </w:rPr>
        <w:t xml:space="preserve"> </w:t>
      </w:r>
      <w:r w:rsidRPr="002643F6">
        <w:rPr>
          <w:rFonts w:hint="cs"/>
          <w:rtl/>
        </w:rPr>
        <w:t>לעשות</w:t>
      </w:r>
      <w:r>
        <w:rPr>
          <w:rFonts w:hint="cs"/>
          <w:rtl/>
        </w:rPr>
        <w:t xml:space="preserve"> </w:t>
      </w:r>
      <w:r w:rsidRPr="002643F6">
        <w:rPr>
          <w:rFonts w:hint="cs"/>
          <w:rtl/>
        </w:rPr>
        <w:t>לחברה</w:t>
      </w:r>
      <w:r>
        <w:rPr>
          <w:rFonts w:hint="cs"/>
          <w:rtl/>
        </w:rPr>
        <w:t xml:space="preserve"> </w:t>
      </w:r>
      <w:r w:rsidRPr="002643F6">
        <w:rPr>
          <w:rFonts w:hint="cs"/>
          <w:rtl/>
        </w:rPr>
        <w:t>שלי,</w:t>
      </w:r>
      <w:r>
        <w:rPr>
          <w:rFonts w:hint="cs"/>
          <w:rtl/>
        </w:rPr>
        <w:t xml:space="preserve"> </w:t>
      </w:r>
      <w:r w:rsidRPr="002643F6">
        <w:rPr>
          <w:rFonts w:hint="cs"/>
          <w:rtl/>
        </w:rPr>
        <w:t>לחיילים</w:t>
      </w:r>
      <w:r>
        <w:rPr>
          <w:rFonts w:hint="cs"/>
          <w:rtl/>
        </w:rPr>
        <w:t xml:space="preserve"> </w:t>
      </w:r>
      <w:r w:rsidRPr="002643F6">
        <w:rPr>
          <w:rFonts w:hint="cs"/>
          <w:rtl/>
        </w:rPr>
        <w:t>שלי.</w:t>
      </w:r>
      <w:r>
        <w:rPr>
          <w:rFonts w:hint="cs"/>
          <w:rtl/>
        </w:rPr>
        <w:t xml:space="preserve"> </w:t>
      </w:r>
      <w:r w:rsidRPr="002643F6">
        <w:rPr>
          <w:rFonts w:hint="cs"/>
          <w:rtl/>
        </w:rPr>
        <w:t>מה</w:t>
      </w:r>
      <w:r>
        <w:rPr>
          <w:rFonts w:hint="cs"/>
          <w:rtl/>
        </w:rPr>
        <w:t xml:space="preserve"> </w:t>
      </w:r>
      <w:r w:rsidRPr="002643F6">
        <w:rPr>
          <w:rFonts w:hint="cs"/>
          <w:rtl/>
        </w:rPr>
        <w:t>משמעותה</w:t>
      </w:r>
      <w:r>
        <w:rPr>
          <w:rFonts w:hint="cs"/>
          <w:rtl/>
        </w:rPr>
        <w:t xml:space="preserve"> </w:t>
      </w:r>
      <w:r w:rsidRPr="002643F6">
        <w:rPr>
          <w:rFonts w:hint="cs"/>
          <w:rtl/>
        </w:rPr>
        <w:t>עבורם.</w:t>
      </w:r>
      <w:r>
        <w:rPr>
          <w:rFonts w:hint="cs"/>
          <w:rtl/>
        </w:rPr>
        <w:t xml:space="preserve"> </w:t>
      </w:r>
      <w:r w:rsidRPr="002643F6">
        <w:rPr>
          <w:rFonts w:hint="cs"/>
          <w:rtl/>
        </w:rPr>
        <w:t>כיוון</w:t>
      </w:r>
      <w:r>
        <w:rPr>
          <w:rFonts w:hint="cs"/>
          <w:rtl/>
        </w:rPr>
        <w:t xml:space="preserve"> </w:t>
      </w:r>
      <w:r w:rsidRPr="002643F6">
        <w:rPr>
          <w:rFonts w:hint="cs"/>
          <w:rtl/>
        </w:rPr>
        <w:t>שהיית</w:t>
      </w:r>
      <w:r w:rsidRPr="002643F6">
        <w:rPr>
          <w:rFonts w:hint="eastAsia"/>
          <w:rtl/>
        </w:rPr>
        <w:t>ה</w:t>
      </w:r>
      <w:r>
        <w:rPr>
          <w:rFonts w:hint="cs"/>
          <w:rtl/>
        </w:rPr>
        <w:t xml:space="preserve"> </w:t>
      </w:r>
      <w:r w:rsidRPr="002643F6">
        <w:rPr>
          <w:rFonts w:hint="cs"/>
          <w:rtl/>
        </w:rPr>
        <w:t>לי</w:t>
      </w:r>
      <w:r>
        <w:rPr>
          <w:rFonts w:hint="cs"/>
          <w:rtl/>
        </w:rPr>
        <w:t xml:space="preserve"> </w:t>
      </w:r>
      <w:r w:rsidRPr="002643F6">
        <w:rPr>
          <w:rFonts w:hint="cs"/>
          <w:rtl/>
        </w:rPr>
        <w:t>אפשרות</w:t>
      </w:r>
      <w:r>
        <w:rPr>
          <w:rFonts w:hint="cs"/>
          <w:rtl/>
        </w:rPr>
        <w:t xml:space="preserve"> </w:t>
      </w:r>
      <w:r w:rsidRPr="002643F6">
        <w:rPr>
          <w:rFonts w:hint="cs"/>
          <w:rtl/>
        </w:rPr>
        <w:t>להפסיקו</w:t>
      </w:r>
      <w:r>
        <w:rPr>
          <w:rFonts w:hint="cs"/>
          <w:rtl/>
        </w:rPr>
        <w:t xml:space="preserve"> </w:t>
      </w:r>
      <w:r w:rsidRPr="002643F6">
        <w:rPr>
          <w:rFonts w:hint="cs"/>
          <w:rtl/>
        </w:rPr>
        <w:t>באמצע,</w:t>
      </w:r>
      <w:r>
        <w:rPr>
          <w:rFonts w:hint="cs"/>
          <w:rtl/>
        </w:rPr>
        <w:t xml:space="preserve"> </w:t>
      </w:r>
      <w:r w:rsidRPr="002643F6">
        <w:rPr>
          <w:rFonts w:hint="cs"/>
          <w:rtl/>
        </w:rPr>
        <w:t>אישרתי</w:t>
      </w:r>
      <w:r>
        <w:rPr>
          <w:rFonts w:hint="cs"/>
          <w:rtl/>
        </w:rPr>
        <w:t xml:space="preserve"> </w:t>
      </w:r>
      <w:r w:rsidRPr="002643F6">
        <w:rPr>
          <w:rFonts w:hint="cs"/>
          <w:rtl/>
        </w:rPr>
        <w:t>לאורי</w:t>
      </w:r>
      <w:r>
        <w:rPr>
          <w:rFonts w:hint="cs"/>
          <w:rtl/>
        </w:rPr>
        <w:t xml:space="preserve"> </w:t>
      </w:r>
      <w:r w:rsidRPr="002643F6">
        <w:rPr>
          <w:rFonts w:hint="cs"/>
          <w:rtl/>
        </w:rPr>
        <w:t>את</w:t>
      </w:r>
      <w:r>
        <w:rPr>
          <w:rFonts w:hint="cs"/>
          <w:rtl/>
        </w:rPr>
        <w:t xml:space="preserve"> </w:t>
      </w:r>
      <w:r w:rsidRPr="002643F6">
        <w:rPr>
          <w:rFonts w:hint="cs"/>
          <w:rtl/>
        </w:rPr>
        <w:t>הבקשה.</w:t>
      </w:r>
    </w:p>
    <w:p w:rsidR="00983363" w:rsidRDefault="00983363" w:rsidP="00983363">
      <w:pPr>
        <w:jc w:val="both"/>
        <w:rPr>
          <w:rtl/>
        </w:rPr>
      </w:pPr>
      <w:r>
        <w:rPr>
          <w:rFonts w:hint="cs"/>
          <w:rtl/>
        </w:rPr>
        <w:t>"שיעשה את זה מהר!" שאג קרביץ.</w:t>
      </w:r>
    </w:p>
    <w:p w:rsidR="00983363" w:rsidRDefault="00983363" w:rsidP="00983363">
      <w:pPr>
        <w:jc w:val="both"/>
        <w:rPr>
          <w:rtl/>
        </w:rPr>
      </w:pPr>
      <w:r>
        <w:rPr>
          <w:rFonts w:hint="cs"/>
          <w:rtl/>
        </w:rPr>
        <w:t>דקה ארוכה נשמעו ברשת הקשר פסוקי התפילה העתיקה, שנשא בימי קדם הכהן משוח המלחמה, לפני רבבות היוצאים לקרב. ברקע נשמעו המטחים הארטילריים ובתוככי הטנקים רטטו שריריהם של הטנקיסטים ממאמץ ומהתרגשות וברשת הקשר:</w:t>
      </w:r>
    </w:p>
    <w:p w:rsidR="00983363" w:rsidRPr="002643F6" w:rsidRDefault="00983363" w:rsidP="00983363">
      <w:pPr>
        <w:jc w:val="both"/>
        <w:rPr>
          <w:rtl/>
        </w:rPr>
      </w:pPr>
      <w:r w:rsidRPr="002643F6">
        <w:rPr>
          <w:rFonts w:hint="cs"/>
          <w:rtl/>
        </w:rPr>
        <w:t>-</w:t>
      </w:r>
      <w:r>
        <w:rPr>
          <w:rFonts w:hint="cs"/>
          <w:rtl/>
        </w:rPr>
        <w:t xml:space="preserve"> </w:t>
      </w:r>
      <w:r w:rsidRPr="002643F6">
        <w:rPr>
          <w:rFonts w:hint="cs"/>
          <w:rtl/>
        </w:rPr>
        <w:t>שמע</w:t>
      </w:r>
      <w:r>
        <w:rPr>
          <w:rFonts w:hint="cs"/>
          <w:rtl/>
        </w:rPr>
        <w:t xml:space="preserve"> </w:t>
      </w:r>
      <w:r w:rsidRPr="002643F6">
        <w:rPr>
          <w:rFonts w:hint="cs"/>
          <w:rtl/>
        </w:rPr>
        <w:t>ישראל,</w:t>
      </w:r>
      <w:r>
        <w:rPr>
          <w:rFonts w:hint="cs"/>
          <w:rtl/>
        </w:rPr>
        <w:t xml:space="preserve"> </w:t>
      </w:r>
      <w:r w:rsidRPr="002643F6">
        <w:rPr>
          <w:rFonts w:hint="cs"/>
          <w:rtl/>
        </w:rPr>
        <w:t>אתם</w:t>
      </w:r>
      <w:r>
        <w:rPr>
          <w:rFonts w:hint="cs"/>
          <w:rtl/>
        </w:rPr>
        <w:t xml:space="preserve"> </w:t>
      </w:r>
      <w:r w:rsidRPr="002643F6">
        <w:rPr>
          <w:rFonts w:hint="cs"/>
          <w:rtl/>
        </w:rPr>
        <w:t>קרבים</w:t>
      </w:r>
      <w:r>
        <w:rPr>
          <w:rFonts w:hint="cs"/>
          <w:rtl/>
        </w:rPr>
        <w:t xml:space="preserve"> </w:t>
      </w:r>
      <w:r w:rsidRPr="002643F6">
        <w:rPr>
          <w:rFonts w:hint="cs"/>
          <w:rtl/>
        </w:rPr>
        <w:t>היום</w:t>
      </w:r>
      <w:r>
        <w:rPr>
          <w:rFonts w:hint="cs"/>
          <w:rtl/>
        </w:rPr>
        <w:t xml:space="preserve"> </w:t>
      </w:r>
      <w:r w:rsidRPr="002643F6">
        <w:rPr>
          <w:rFonts w:hint="cs"/>
          <w:rtl/>
        </w:rPr>
        <w:t>למלחמה</w:t>
      </w:r>
      <w:r>
        <w:rPr>
          <w:rFonts w:hint="cs"/>
          <w:rtl/>
        </w:rPr>
        <w:t xml:space="preserve"> </w:t>
      </w:r>
      <w:r w:rsidRPr="002643F6">
        <w:rPr>
          <w:rFonts w:hint="cs"/>
          <w:rtl/>
        </w:rPr>
        <w:t>על</w:t>
      </w:r>
      <w:r>
        <w:rPr>
          <w:rFonts w:hint="cs"/>
          <w:rtl/>
        </w:rPr>
        <w:t xml:space="preserve"> </w:t>
      </w:r>
      <w:r w:rsidRPr="002643F6">
        <w:rPr>
          <w:rFonts w:hint="cs"/>
          <w:rtl/>
        </w:rPr>
        <w:t>אויבכם.</w:t>
      </w:r>
      <w:r>
        <w:rPr>
          <w:rFonts w:hint="cs"/>
          <w:rtl/>
        </w:rPr>
        <w:t xml:space="preserve"> </w:t>
      </w:r>
      <w:r w:rsidRPr="002643F6">
        <w:rPr>
          <w:rFonts w:hint="cs"/>
          <w:rtl/>
        </w:rPr>
        <w:t>אל</w:t>
      </w:r>
      <w:r>
        <w:rPr>
          <w:rFonts w:hint="cs"/>
          <w:rtl/>
        </w:rPr>
        <w:t xml:space="preserve"> </w:t>
      </w:r>
      <w:r w:rsidRPr="002643F6">
        <w:rPr>
          <w:rFonts w:hint="cs"/>
          <w:rtl/>
        </w:rPr>
        <w:t>ירך</w:t>
      </w:r>
      <w:r>
        <w:rPr>
          <w:rFonts w:hint="cs"/>
          <w:rtl/>
        </w:rPr>
        <w:t xml:space="preserve"> </w:t>
      </w:r>
      <w:r w:rsidRPr="002643F6">
        <w:rPr>
          <w:rFonts w:hint="cs"/>
          <w:rtl/>
        </w:rPr>
        <w:t>לבבכם.</w:t>
      </w:r>
      <w:r>
        <w:rPr>
          <w:rFonts w:hint="cs"/>
          <w:rtl/>
        </w:rPr>
        <w:t xml:space="preserve"> </w:t>
      </w:r>
      <w:r w:rsidRPr="002643F6">
        <w:rPr>
          <w:rFonts w:hint="cs"/>
          <w:rtl/>
        </w:rPr>
        <w:t>אל</w:t>
      </w:r>
      <w:r>
        <w:rPr>
          <w:rFonts w:hint="cs"/>
          <w:rtl/>
        </w:rPr>
        <w:t xml:space="preserve"> </w:t>
      </w:r>
      <w:r w:rsidRPr="002643F6">
        <w:rPr>
          <w:rFonts w:hint="cs"/>
          <w:rtl/>
        </w:rPr>
        <w:t>תיראו</w:t>
      </w:r>
      <w:r>
        <w:rPr>
          <w:rFonts w:hint="cs"/>
          <w:rtl/>
        </w:rPr>
        <w:t xml:space="preserve"> </w:t>
      </w:r>
      <w:r w:rsidRPr="002643F6">
        <w:rPr>
          <w:rFonts w:hint="cs"/>
          <w:rtl/>
        </w:rPr>
        <w:t>ואל</w:t>
      </w:r>
      <w:r>
        <w:rPr>
          <w:rFonts w:hint="cs"/>
          <w:rtl/>
        </w:rPr>
        <w:t xml:space="preserve"> </w:t>
      </w:r>
      <w:r w:rsidRPr="002643F6">
        <w:rPr>
          <w:rFonts w:hint="cs"/>
          <w:rtl/>
        </w:rPr>
        <w:t>תחפזו</w:t>
      </w:r>
      <w:r>
        <w:rPr>
          <w:rFonts w:hint="cs"/>
          <w:rtl/>
        </w:rPr>
        <w:t xml:space="preserve"> </w:t>
      </w:r>
      <w:r w:rsidRPr="002643F6">
        <w:rPr>
          <w:rFonts w:hint="cs"/>
          <w:rtl/>
        </w:rPr>
        <w:t>ואל</w:t>
      </w:r>
      <w:r>
        <w:rPr>
          <w:rFonts w:hint="cs"/>
          <w:rtl/>
        </w:rPr>
        <w:t xml:space="preserve"> </w:t>
      </w:r>
      <w:r w:rsidRPr="002643F6">
        <w:rPr>
          <w:rFonts w:hint="cs"/>
          <w:rtl/>
        </w:rPr>
        <w:t>תערצו</w:t>
      </w:r>
      <w:r>
        <w:rPr>
          <w:rFonts w:hint="cs"/>
          <w:rtl/>
        </w:rPr>
        <w:t xml:space="preserve"> </w:t>
      </w:r>
      <w:r w:rsidRPr="002643F6">
        <w:rPr>
          <w:rFonts w:hint="cs"/>
          <w:rtl/>
        </w:rPr>
        <w:t>מפניהם…</w:t>
      </w:r>
      <w:r>
        <w:rPr>
          <w:rFonts w:hint="cs"/>
          <w:rtl/>
        </w:rPr>
        <w:t xml:space="preserve"> </w:t>
      </w:r>
      <w:r w:rsidRPr="002643F6">
        <w:rPr>
          <w:rFonts w:hint="cs"/>
          <w:rtl/>
        </w:rPr>
        <w:t>היה</w:t>
      </w:r>
      <w:r>
        <w:rPr>
          <w:rFonts w:hint="cs"/>
          <w:rtl/>
        </w:rPr>
        <w:t xml:space="preserve"> </w:t>
      </w:r>
      <w:r w:rsidRPr="002643F6">
        <w:rPr>
          <w:rFonts w:hint="cs"/>
          <w:rtl/>
        </w:rPr>
        <w:t>נא</w:t>
      </w:r>
      <w:r>
        <w:rPr>
          <w:rFonts w:hint="cs"/>
          <w:rtl/>
        </w:rPr>
        <w:t xml:space="preserve"> </w:t>
      </w:r>
      <w:r w:rsidRPr="002643F6">
        <w:rPr>
          <w:rFonts w:hint="cs"/>
          <w:rtl/>
        </w:rPr>
        <w:t>עם</w:t>
      </w:r>
      <w:r>
        <w:rPr>
          <w:rFonts w:hint="cs"/>
          <w:rtl/>
        </w:rPr>
        <w:t xml:space="preserve"> </w:t>
      </w:r>
      <w:r w:rsidRPr="002643F6">
        <w:rPr>
          <w:rFonts w:hint="cs"/>
          <w:rtl/>
        </w:rPr>
        <w:t>חיילי</w:t>
      </w:r>
      <w:r>
        <w:rPr>
          <w:rFonts w:hint="cs"/>
          <w:rtl/>
        </w:rPr>
        <w:t xml:space="preserve"> </w:t>
      </w:r>
      <w:r w:rsidRPr="002643F6">
        <w:rPr>
          <w:rFonts w:hint="cs"/>
          <w:rtl/>
        </w:rPr>
        <w:t>צה"ל,</w:t>
      </w:r>
      <w:r>
        <w:rPr>
          <w:rFonts w:hint="cs"/>
          <w:rtl/>
        </w:rPr>
        <w:t xml:space="preserve"> </w:t>
      </w:r>
      <w:r w:rsidRPr="002643F6">
        <w:rPr>
          <w:rFonts w:hint="cs"/>
          <w:rtl/>
        </w:rPr>
        <w:t>שלוחי</w:t>
      </w:r>
      <w:r>
        <w:rPr>
          <w:rFonts w:hint="cs"/>
          <w:rtl/>
        </w:rPr>
        <w:t xml:space="preserve"> </w:t>
      </w:r>
      <w:r w:rsidRPr="002643F6">
        <w:rPr>
          <w:rFonts w:hint="cs"/>
          <w:rtl/>
        </w:rPr>
        <w:t>עמך</w:t>
      </w:r>
      <w:r>
        <w:rPr>
          <w:rFonts w:hint="cs"/>
          <w:rtl/>
        </w:rPr>
        <w:t xml:space="preserve"> </w:t>
      </w:r>
      <w:r w:rsidRPr="002643F6">
        <w:rPr>
          <w:rFonts w:hint="cs"/>
          <w:rtl/>
        </w:rPr>
        <w:t>הקרבים</w:t>
      </w:r>
      <w:r>
        <w:rPr>
          <w:rFonts w:hint="cs"/>
          <w:rtl/>
        </w:rPr>
        <w:t xml:space="preserve"> </w:t>
      </w:r>
      <w:r w:rsidRPr="002643F6">
        <w:rPr>
          <w:rFonts w:hint="cs"/>
          <w:rtl/>
        </w:rPr>
        <w:t>היום</w:t>
      </w:r>
      <w:r>
        <w:rPr>
          <w:rFonts w:hint="cs"/>
          <w:rtl/>
        </w:rPr>
        <w:t xml:space="preserve"> </w:t>
      </w:r>
      <w:r w:rsidRPr="002643F6">
        <w:rPr>
          <w:rFonts w:hint="cs"/>
          <w:rtl/>
        </w:rPr>
        <w:t>למלחמה</w:t>
      </w:r>
      <w:r>
        <w:rPr>
          <w:rFonts w:hint="cs"/>
          <w:rtl/>
        </w:rPr>
        <w:t xml:space="preserve"> </w:t>
      </w:r>
      <w:r w:rsidRPr="002643F6">
        <w:rPr>
          <w:rFonts w:hint="cs"/>
          <w:rtl/>
        </w:rPr>
        <w:t>עם</w:t>
      </w:r>
      <w:r>
        <w:rPr>
          <w:rFonts w:hint="cs"/>
          <w:rtl/>
        </w:rPr>
        <w:t xml:space="preserve"> </w:t>
      </w:r>
      <w:r w:rsidRPr="002643F6">
        <w:rPr>
          <w:rFonts w:hint="cs"/>
          <w:rtl/>
        </w:rPr>
        <w:t>אויביהם.</w:t>
      </w:r>
      <w:r>
        <w:rPr>
          <w:rFonts w:hint="cs"/>
          <w:rtl/>
        </w:rPr>
        <w:t xml:space="preserve"> </w:t>
      </w:r>
      <w:r w:rsidRPr="002643F6">
        <w:rPr>
          <w:rFonts w:hint="cs"/>
          <w:rtl/>
        </w:rPr>
        <w:t>חזקנו</w:t>
      </w:r>
      <w:r>
        <w:rPr>
          <w:rFonts w:hint="cs"/>
          <w:rtl/>
        </w:rPr>
        <w:t xml:space="preserve"> </w:t>
      </w:r>
      <w:r w:rsidRPr="002643F6">
        <w:rPr>
          <w:rFonts w:hint="cs"/>
          <w:rtl/>
        </w:rPr>
        <w:t>ואמצנו,</w:t>
      </w:r>
      <w:r>
        <w:rPr>
          <w:rFonts w:hint="cs"/>
          <w:rtl/>
        </w:rPr>
        <w:t xml:space="preserve"> </w:t>
      </w:r>
      <w:r w:rsidRPr="002643F6">
        <w:rPr>
          <w:rFonts w:hint="cs"/>
          <w:rtl/>
        </w:rPr>
        <w:t>ריבה</w:t>
      </w:r>
      <w:r>
        <w:rPr>
          <w:rFonts w:hint="cs"/>
          <w:rtl/>
        </w:rPr>
        <w:t xml:space="preserve"> </w:t>
      </w:r>
      <w:r w:rsidRPr="002643F6">
        <w:rPr>
          <w:rFonts w:hint="cs"/>
          <w:rtl/>
        </w:rPr>
        <w:t>ריבנו,</w:t>
      </w:r>
      <w:r>
        <w:rPr>
          <w:rFonts w:hint="cs"/>
          <w:rtl/>
        </w:rPr>
        <w:t xml:space="preserve"> </w:t>
      </w:r>
      <w:r w:rsidRPr="002643F6">
        <w:rPr>
          <w:rFonts w:hint="cs"/>
          <w:rtl/>
        </w:rPr>
        <w:t>לחם</w:t>
      </w:r>
      <w:r>
        <w:rPr>
          <w:rFonts w:hint="cs"/>
          <w:rtl/>
        </w:rPr>
        <w:t xml:space="preserve"> </w:t>
      </w:r>
      <w:r w:rsidRPr="002643F6">
        <w:rPr>
          <w:rFonts w:hint="cs"/>
          <w:rtl/>
        </w:rPr>
        <w:t>את</w:t>
      </w:r>
      <w:r>
        <w:rPr>
          <w:rFonts w:hint="cs"/>
          <w:rtl/>
        </w:rPr>
        <w:t xml:space="preserve"> </w:t>
      </w:r>
      <w:r w:rsidRPr="002643F6">
        <w:rPr>
          <w:rFonts w:hint="cs"/>
          <w:rtl/>
        </w:rPr>
        <w:t>לוחמינו…</w:t>
      </w:r>
      <w:r>
        <w:rPr>
          <w:rFonts w:hint="cs"/>
          <w:rtl/>
        </w:rPr>
        <w:t xml:space="preserve"> </w:t>
      </w:r>
      <w:r w:rsidRPr="002643F6">
        <w:rPr>
          <w:rFonts w:hint="cs"/>
          <w:rtl/>
        </w:rPr>
        <w:t>אנא</w:t>
      </w:r>
      <w:r>
        <w:rPr>
          <w:rFonts w:hint="cs"/>
          <w:rtl/>
        </w:rPr>
        <w:t xml:space="preserve"> </w:t>
      </w:r>
      <w:r w:rsidRPr="002643F6">
        <w:rPr>
          <w:rFonts w:hint="cs"/>
          <w:rtl/>
        </w:rPr>
        <w:t>ה'</w:t>
      </w:r>
      <w:r>
        <w:rPr>
          <w:rFonts w:hint="cs"/>
          <w:rtl/>
        </w:rPr>
        <w:t xml:space="preserve"> </w:t>
      </w:r>
      <w:r w:rsidRPr="002643F6">
        <w:rPr>
          <w:rFonts w:hint="cs"/>
          <w:rtl/>
        </w:rPr>
        <w:t>הושיעה</w:t>
      </w:r>
      <w:r>
        <w:rPr>
          <w:rFonts w:hint="cs"/>
          <w:rtl/>
        </w:rPr>
        <w:t xml:space="preserve"> </w:t>
      </w:r>
      <w:r w:rsidRPr="002643F6">
        <w:rPr>
          <w:rFonts w:hint="cs"/>
          <w:rtl/>
        </w:rPr>
        <w:t>נא…</w:t>
      </w:r>
    </w:p>
    <w:p w:rsidR="00983363" w:rsidRDefault="00983363" w:rsidP="00983363">
      <w:pPr>
        <w:jc w:val="both"/>
        <w:rPr>
          <w:rtl/>
        </w:rPr>
      </w:pPr>
      <w:r>
        <w:rPr>
          <w:rFonts w:hint="cs"/>
          <w:rtl/>
        </w:rPr>
        <w:t xml:space="preserve">קרביץ לא ידע את נפשו. עיניו התערפלו:  </w:t>
      </w:r>
    </w:p>
    <w:p w:rsidR="00983363" w:rsidRPr="002643F6" w:rsidRDefault="00983363" w:rsidP="00983363">
      <w:pPr>
        <w:jc w:val="both"/>
        <w:rPr>
          <w:rtl/>
        </w:rPr>
      </w:pPr>
      <w:r w:rsidRPr="002643F6">
        <w:rPr>
          <w:rFonts w:hint="cs"/>
          <w:rtl/>
        </w:rPr>
        <w:t>זה</w:t>
      </w:r>
      <w:r>
        <w:rPr>
          <w:rFonts w:hint="cs"/>
          <w:rtl/>
        </w:rPr>
        <w:t xml:space="preserve"> </w:t>
      </w:r>
      <w:r w:rsidRPr="002643F6">
        <w:rPr>
          <w:rFonts w:hint="cs"/>
          <w:rtl/>
        </w:rPr>
        <w:t>היה</w:t>
      </w:r>
      <w:r>
        <w:rPr>
          <w:rFonts w:hint="cs"/>
          <w:rtl/>
        </w:rPr>
        <w:t xml:space="preserve"> </w:t>
      </w:r>
      <w:r w:rsidRPr="002643F6">
        <w:rPr>
          <w:rFonts w:hint="cs"/>
          <w:rtl/>
        </w:rPr>
        <w:t>כמו</w:t>
      </w:r>
      <w:r>
        <w:rPr>
          <w:rFonts w:hint="cs"/>
          <w:rtl/>
        </w:rPr>
        <w:t xml:space="preserve"> </w:t>
      </w:r>
      <w:r w:rsidRPr="002643F6">
        <w:rPr>
          <w:rFonts w:hint="cs"/>
          <w:rtl/>
        </w:rPr>
        <w:t>זרם</w:t>
      </w:r>
      <w:r>
        <w:rPr>
          <w:rFonts w:hint="cs"/>
          <w:rtl/>
        </w:rPr>
        <w:t xml:space="preserve"> </w:t>
      </w:r>
      <w:r w:rsidRPr="002643F6">
        <w:rPr>
          <w:rFonts w:hint="cs"/>
          <w:rtl/>
        </w:rPr>
        <w:t>מים</w:t>
      </w:r>
      <w:r>
        <w:rPr>
          <w:rFonts w:hint="cs"/>
          <w:rtl/>
        </w:rPr>
        <w:t xml:space="preserve"> </w:t>
      </w:r>
      <w:r w:rsidRPr="002643F6">
        <w:rPr>
          <w:rFonts w:hint="cs"/>
          <w:rtl/>
        </w:rPr>
        <w:t>אדיר,</w:t>
      </w:r>
      <w:r>
        <w:rPr>
          <w:rFonts w:hint="cs"/>
          <w:rtl/>
        </w:rPr>
        <w:t xml:space="preserve"> </w:t>
      </w:r>
      <w:r w:rsidRPr="002643F6">
        <w:rPr>
          <w:rFonts w:hint="cs"/>
          <w:rtl/>
        </w:rPr>
        <w:t>ששטף</w:t>
      </w:r>
      <w:r>
        <w:rPr>
          <w:rFonts w:hint="cs"/>
          <w:rtl/>
        </w:rPr>
        <w:t xml:space="preserve"> </w:t>
      </w:r>
      <w:r w:rsidRPr="002643F6">
        <w:rPr>
          <w:rFonts w:hint="cs"/>
          <w:rtl/>
        </w:rPr>
        <w:t>אותי</w:t>
      </w:r>
      <w:r>
        <w:rPr>
          <w:rFonts w:hint="cs"/>
          <w:rtl/>
        </w:rPr>
        <w:t xml:space="preserve"> </w:t>
      </w:r>
      <w:r w:rsidRPr="002643F6">
        <w:rPr>
          <w:rFonts w:hint="cs"/>
          <w:rtl/>
        </w:rPr>
        <w:t>מכפות</w:t>
      </w:r>
      <w:r>
        <w:rPr>
          <w:rFonts w:hint="cs"/>
          <w:rtl/>
        </w:rPr>
        <w:t xml:space="preserve"> </w:t>
      </w:r>
      <w:r w:rsidRPr="002643F6">
        <w:rPr>
          <w:rFonts w:hint="cs"/>
          <w:rtl/>
        </w:rPr>
        <w:t>רגלי</w:t>
      </w:r>
      <w:r>
        <w:rPr>
          <w:rFonts w:hint="cs"/>
          <w:rtl/>
        </w:rPr>
        <w:t xml:space="preserve"> </w:t>
      </w:r>
      <w:r w:rsidRPr="002643F6">
        <w:rPr>
          <w:rFonts w:hint="cs"/>
          <w:rtl/>
        </w:rPr>
        <w:t>ועד</w:t>
      </w:r>
      <w:r>
        <w:rPr>
          <w:rFonts w:hint="cs"/>
          <w:rtl/>
        </w:rPr>
        <w:t xml:space="preserve"> </w:t>
      </w:r>
      <w:r w:rsidRPr="002643F6">
        <w:rPr>
          <w:rFonts w:hint="cs"/>
          <w:rtl/>
        </w:rPr>
        <w:t>ראשי.</w:t>
      </w:r>
      <w:r>
        <w:rPr>
          <w:rFonts w:hint="cs"/>
          <w:rtl/>
        </w:rPr>
        <w:t xml:space="preserve"> </w:t>
      </w:r>
      <w:r w:rsidRPr="002643F6">
        <w:rPr>
          <w:rFonts w:hint="cs"/>
          <w:rtl/>
        </w:rPr>
        <w:t>אני,</w:t>
      </w:r>
      <w:r>
        <w:rPr>
          <w:rFonts w:hint="cs"/>
          <w:rtl/>
        </w:rPr>
        <w:t xml:space="preserve"> </w:t>
      </w:r>
      <w:r w:rsidRPr="002643F6">
        <w:rPr>
          <w:rFonts w:hint="cs"/>
          <w:rtl/>
        </w:rPr>
        <w:t>הסמ"פ,</w:t>
      </w:r>
      <w:r>
        <w:rPr>
          <w:rFonts w:hint="cs"/>
          <w:rtl/>
        </w:rPr>
        <w:t xml:space="preserve"> </w:t>
      </w:r>
      <w:r w:rsidRPr="002643F6">
        <w:rPr>
          <w:rFonts w:hint="cs"/>
          <w:rtl/>
        </w:rPr>
        <w:t>עמדתי</w:t>
      </w:r>
      <w:r>
        <w:rPr>
          <w:rFonts w:hint="cs"/>
          <w:rtl/>
        </w:rPr>
        <w:t xml:space="preserve"> </w:t>
      </w:r>
      <w:r w:rsidRPr="002643F6">
        <w:rPr>
          <w:rFonts w:hint="cs"/>
          <w:rtl/>
        </w:rPr>
        <w:t>בכיפת</w:t>
      </w:r>
      <w:r>
        <w:rPr>
          <w:rFonts w:hint="cs"/>
          <w:rtl/>
        </w:rPr>
        <w:t xml:space="preserve"> </w:t>
      </w:r>
      <w:r w:rsidRPr="002643F6">
        <w:rPr>
          <w:rFonts w:hint="cs"/>
          <w:rtl/>
        </w:rPr>
        <w:t>המפקד,</w:t>
      </w:r>
      <w:r>
        <w:rPr>
          <w:rFonts w:hint="cs"/>
          <w:rtl/>
        </w:rPr>
        <w:t xml:space="preserve"> </w:t>
      </w:r>
      <w:r w:rsidRPr="002643F6">
        <w:rPr>
          <w:rFonts w:hint="cs"/>
          <w:rtl/>
        </w:rPr>
        <w:t>המום</w:t>
      </w:r>
      <w:r>
        <w:rPr>
          <w:rFonts w:hint="cs"/>
          <w:rtl/>
        </w:rPr>
        <w:t xml:space="preserve"> </w:t>
      </w:r>
      <w:r w:rsidRPr="002643F6">
        <w:rPr>
          <w:rFonts w:hint="cs"/>
          <w:rtl/>
        </w:rPr>
        <w:t>ולא</w:t>
      </w:r>
      <w:r>
        <w:rPr>
          <w:rFonts w:hint="cs"/>
          <w:rtl/>
        </w:rPr>
        <w:t xml:space="preserve"> </w:t>
      </w:r>
      <w:r w:rsidRPr="002643F6">
        <w:rPr>
          <w:rFonts w:hint="cs"/>
          <w:rtl/>
        </w:rPr>
        <w:t>יכולתי</w:t>
      </w:r>
      <w:r>
        <w:rPr>
          <w:rFonts w:hint="cs"/>
          <w:rtl/>
        </w:rPr>
        <w:t xml:space="preserve"> </w:t>
      </w:r>
      <w:r w:rsidRPr="002643F6">
        <w:rPr>
          <w:rFonts w:hint="cs"/>
          <w:rtl/>
        </w:rPr>
        <w:t>להגיב.</w:t>
      </w:r>
      <w:r>
        <w:rPr>
          <w:rFonts w:hint="cs"/>
          <w:rtl/>
        </w:rPr>
        <w:t xml:space="preserve"> </w:t>
      </w:r>
      <w:r w:rsidRPr="002643F6">
        <w:rPr>
          <w:rFonts w:hint="cs"/>
          <w:rtl/>
        </w:rPr>
        <w:t>מושיק</w:t>
      </w:r>
      <w:r>
        <w:rPr>
          <w:rFonts w:hint="cs"/>
          <w:rtl/>
        </w:rPr>
        <w:t xml:space="preserve"> </w:t>
      </w:r>
      <w:r w:rsidRPr="002643F6">
        <w:rPr>
          <w:rFonts w:hint="cs"/>
          <w:rtl/>
        </w:rPr>
        <w:t>המשיך</w:t>
      </w:r>
      <w:r>
        <w:rPr>
          <w:rFonts w:hint="cs"/>
          <w:rtl/>
        </w:rPr>
        <w:t xml:space="preserve"> </w:t>
      </w:r>
      <w:r w:rsidRPr="002643F6">
        <w:rPr>
          <w:rFonts w:hint="cs"/>
          <w:rtl/>
        </w:rPr>
        <w:t>ללחוץ</w:t>
      </w:r>
      <w:r>
        <w:rPr>
          <w:rFonts w:hint="cs"/>
          <w:rtl/>
        </w:rPr>
        <w:t xml:space="preserve"> </w:t>
      </w:r>
      <w:r w:rsidRPr="002643F6">
        <w:rPr>
          <w:rFonts w:hint="cs"/>
          <w:rtl/>
        </w:rPr>
        <w:t>על</w:t>
      </w:r>
      <w:r>
        <w:rPr>
          <w:rFonts w:hint="cs"/>
          <w:rtl/>
        </w:rPr>
        <w:t xml:space="preserve"> </w:t>
      </w:r>
      <w:r w:rsidRPr="002643F6">
        <w:rPr>
          <w:rFonts w:hint="cs"/>
          <w:rtl/>
        </w:rPr>
        <w:t>ה'מעד'</w:t>
      </w:r>
      <w:r>
        <w:rPr>
          <w:rFonts w:hint="cs"/>
          <w:rtl/>
        </w:rPr>
        <w:t xml:space="preserve"> </w:t>
      </w:r>
      <w:r w:rsidRPr="002643F6">
        <w:rPr>
          <w:rFonts w:hint="cs"/>
          <w:rtl/>
        </w:rPr>
        <w:t>בגלל</w:t>
      </w:r>
      <w:r>
        <w:rPr>
          <w:rFonts w:hint="cs"/>
          <w:rtl/>
        </w:rPr>
        <w:t xml:space="preserve"> </w:t>
      </w:r>
      <w:r w:rsidRPr="002643F6">
        <w:rPr>
          <w:rFonts w:hint="cs"/>
          <w:rtl/>
        </w:rPr>
        <w:t>ההתרגשות.</w:t>
      </w:r>
      <w:r>
        <w:rPr>
          <w:rFonts w:hint="cs"/>
          <w:rtl/>
        </w:rPr>
        <w:t xml:space="preserve"> </w:t>
      </w:r>
      <w:r w:rsidRPr="002643F6">
        <w:rPr>
          <w:rFonts w:hint="cs"/>
          <w:rtl/>
        </w:rPr>
        <w:t>התפילה</w:t>
      </w:r>
      <w:r>
        <w:rPr>
          <w:rFonts w:hint="cs"/>
          <w:rtl/>
        </w:rPr>
        <w:t xml:space="preserve"> </w:t>
      </w:r>
      <w:r w:rsidRPr="002643F6">
        <w:rPr>
          <w:rFonts w:hint="cs"/>
          <w:rtl/>
        </w:rPr>
        <w:t>הסתיימה</w:t>
      </w:r>
      <w:r>
        <w:rPr>
          <w:rFonts w:hint="cs"/>
          <w:rtl/>
        </w:rPr>
        <w:t xml:space="preserve"> </w:t>
      </w:r>
      <w:r w:rsidRPr="002643F6">
        <w:rPr>
          <w:rFonts w:hint="cs"/>
          <w:rtl/>
        </w:rPr>
        <w:t>אך</w:t>
      </w:r>
      <w:r>
        <w:rPr>
          <w:rFonts w:hint="cs"/>
          <w:rtl/>
        </w:rPr>
        <w:t xml:space="preserve"> </w:t>
      </w:r>
      <w:r w:rsidRPr="002643F6">
        <w:rPr>
          <w:rFonts w:hint="cs"/>
          <w:rtl/>
        </w:rPr>
        <w:t>הקשר</w:t>
      </w:r>
      <w:r>
        <w:rPr>
          <w:rFonts w:hint="cs"/>
          <w:rtl/>
        </w:rPr>
        <w:t xml:space="preserve"> </w:t>
      </w:r>
      <w:r w:rsidRPr="002643F6">
        <w:rPr>
          <w:rFonts w:hint="cs"/>
          <w:rtl/>
        </w:rPr>
        <w:t>לא</w:t>
      </w:r>
      <w:r>
        <w:rPr>
          <w:rFonts w:hint="cs"/>
          <w:rtl/>
        </w:rPr>
        <w:t xml:space="preserve"> </w:t>
      </w:r>
      <w:r w:rsidRPr="002643F6">
        <w:rPr>
          <w:rFonts w:hint="cs"/>
          <w:rtl/>
        </w:rPr>
        <w:t>נותק.</w:t>
      </w:r>
      <w:r>
        <w:rPr>
          <w:rFonts w:hint="cs"/>
          <w:rtl/>
        </w:rPr>
        <w:t xml:space="preserve"> </w:t>
      </w:r>
      <w:r w:rsidRPr="002643F6">
        <w:rPr>
          <w:rFonts w:hint="cs"/>
          <w:rtl/>
        </w:rPr>
        <w:t>מושיק</w:t>
      </w:r>
      <w:r>
        <w:rPr>
          <w:rFonts w:hint="cs"/>
          <w:rtl/>
        </w:rPr>
        <w:t xml:space="preserve"> </w:t>
      </w:r>
      <w:r w:rsidRPr="002643F6">
        <w:rPr>
          <w:rFonts w:hint="cs"/>
          <w:rtl/>
        </w:rPr>
        <w:t>צעק</w:t>
      </w:r>
      <w:r>
        <w:rPr>
          <w:rFonts w:hint="cs"/>
          <w:rtl/>
        </w:rPr>
        <w:t xml:space="preserve"> </w:t>
      </w:r>
      <w:r w:rsidRPr="002643F6">
        <w:rPr>
          <w:rFonts w:hint="cs"/>
          <w:rtl/>
        </w:rPr>
        <w:t>בקול:</w:t>
      </w:r>
      <w:r>
        <w:rPr>
          <w:rFonts w:hint="cs"/>
          <w:rtl/>
        </w:rPr>
        <w:t xml:space="preserve"> </w:t>
      </w:r>
      <w:r w:rsidRPr="002643F6">
        <w:rPr>
          <w:rFonts w:hint="cs"/>
          <w:rtl/>
        </w:rPr>
        <w:t>"נו,</w:t>
      </w:r>
      <w:r>
        <w:rPr>
          <w:rFonts w:hint="cs"/>
          <w:rtl/>
        </w:rPr>
        <w:t xml:space="preserve"> </w:t>
      </w:r>
      <w:r w:rsidRPr="002643F6">
        <w:rPr>
          <w:rFonts w:hint="cs"/>
          <w:rtl/>
        </w:rPr>
        <w:t>תגידו</w:t>
      </w:r>
      <w:r>
        <w:rPr>
          <w:rFonts w:hint="cs"/>
          <w:rtl/>
        </w:rPr>
        <w:t xml:space="preserve"> </w:t>
      </w:r>
      <w:r w:rsidRPr="002643F6">
        <w:rPr>
          <w:rFonts w:hint="cs"/>
          <w:rtl/>
        </w:rPr>
        <w:t>אמן!"</w:t>
      </w:r>
      <w:r>
        <w:rPr>
          <w:rFonts w:hint="cs"/>
          <w:rtl/>
        </w:rPr>
        <w:t xml:space="preserve"> </w:t>
      </w:r>
      <w:r w:rsidRPr="002643F6">
        <w:rPr>
          <w:rFonts w:hint="cs"/>
          <w:rtl/>
        </w:rPr>
        <w:t>ושחרר</w:t>
      </w:r>
      <w:r>
        <w:rPr>
          <w:rFonts w:hint="cs"/>
          <w:rtl/>
        </w:rPr>
        <w:t xml:space="preserve"> </w:t>
      </w:r>
      <w:r w:rsidRPr="002643F6">
        <w:rPr>
          <w:rFonts w:hint="cs"/>
          <w:rtl/>
        </w:rPr>
        <w:t>את</w:t>
      </w:r>
      <w:r>
        <w:rPr>
          <w:rFonts w:hint="cs"/>
          <w:rtl/>
        </w:rPr>
        <w:t xml:space="preserve"> </w:t>
      </w:r>
      <w:r w:rsidRPr="002643F6">
        <w:rPr>
          <w:rFonts w:hint="cs"/>
          <w:rtl/>
        </w:rPr>
        <w:t>ה'מעד'.</w:t>
      </w:r>
      <w:r>
        <w:rPr>
          <w:rFonts w:hint="cs"/>
          <w:rtl/>
        </w:rPr>
        <w:t xml:space="preserve"> </w:t>
      </w:r>
      <w:r w:rsidRPr="002643F6">
        <w:rPr>
          <w:rFonts w:hint="cs"/>
          <w:rtl/>
        </w:rPr>
        <w:t>אז</w:t>
      </w:r>
      <w:r>
        <w:rPr>
          <w:rFonts w:hint="cs"/>
          <w:rtl/>
        </w:rPr>
        <w:t xml:space="preserve"> </w:t>
      </w:r>
      <w:r w:rsidRPr="002643F6">
        <w:rPr>
          <w:rFonts w:hint="cs"/>
          <w:rtl/>
        </w:rPr>
        <w:t>אמרתי</w:t>
      </w:r>
      <w:r>
        <w:rPr>
          <w:rFonts w:hint="cs"/>
          <w:rtl/>
        </w:rPr>
        <w:t xml:space="preserve"> </w:t>
      </w:r>
      <w:r w:rsidRPr="002643F6">
        <w:rPr>
          <w:rFonts w:hint="cs"/>
          <w:rtl/>
        </w:rPr>
        <w:t>"כאן</w:t>
      </w:r>
      <w:r>
        <w:rPr>
          <w:rFonts w:hint="cs"/>
          <w:rtl/>
        </w:rPr>
        <w:t xml:space="preserve"> </w:t>
      </w:r>
      <w:r w:rsidRPr="002643F6">
        <w:rPr>
          <w:rFonts w:hint="cs"/>
          <w:rtl/>
        </w:rPr>
        <w:t>קודקוד-</w:t>
      </w:r>
      <w:r>
        <w:rPr>
          <w:rFonts w:hint="cs"/>
          <w:rtl/>
        </w:rPr>
        <w:t xml:space="preserve"> </w:t>
      </w:r>
      <w:r w:rsidRPr="002643F6">
        <w:rPr>
          <w:rFonts w:hint="cs"/>
          <w:rtl/>
        </w:rPr>
        <w:t>אמן!".</w:t>
      </w:r>
      <w:r>
        <w:rPr>
          <w:rFonts w:hint="cs"/>
          <w:rtl/>
        </w:rPr>
        <w:t xml:space="preserve"> </w:t>
      </w:r>
      <w:r w:rsidRPr="002643F6">
        <w:rPr>
          <w:rFonts w:hint="cs"/>
          <w:rtl/>
        </w:rPr>
        <w:t>אחר</w:t>
      </w:r>
      <w:r>
        <w:rPr>
          <w:rFonts w:hint="cs"/>
          <w:rtl/>
        </w:rPr>
        <w:t xml:space="preserve"> </w:t>
      </w:r>
      <w:r w:rsidRPr="002643F6">
        <w:rPr>
          <w:rFonts w:hint="cs"/>
          <w:rtl/>
        </w:rPr>
        <w:t>כך</w:t>
      </w:r>
      <w:r>
        <w:rPr>
          <w:rFonts w:hint="cs"/>
          <w:rtl/>
        </w:rPr>
        <w:t xml:space="preserve"> </w:t>
      </w:r>
      <w:r w:rsidRPr="002643F6">
        <w:rPr>
          <w:rFonts w:hint="cs"/>
          <w:rtl/>
        </w:rPr>
        <w:t>טנק</w:t>
      </w:r>
      <w:r>
        <w:rPr>
          <w:rFonts w:hint="cs"/>
          <w:rtl/>
        </w:rPr>
        <w:t xml:space="preserve"> </w:t>
      </w:r>
      <w:r w:rsidRPr="002643F6">
        <w:rPr>
          <w:rFonts w:hint="cs"/>
          <w:rtl/>
        </w:rPr>
        <w:t>אחרי</w:t>
      </w:r>
      <w:r>
        <w:rPr>
          <w:rFonts w:hint="cs"/>
          <w:rtl/>
        </w:rPr>
        <w:t xml:space="preserve"> </w:t>
      </w:r>
      <w:r w:rsidRPr="002643F6">
        <w:rPr>
          <w:rFonts w:hint="cs"/>
          <w:rtl/>
        </w:rPr>
        <w:t>טנק,</w:t>
      </w:r>
      <w:r>
        <w:rPr>
          <w:rFonts w:hint="cs"/>
          <w:rtl/>
        </w:rPr>
        <w:t xml:space="preserve"> </w:t>
      </w:r>
      <w:r w:rsidRPr="002643F6">
        <w:rPr>
          <w:rFonts w:hint="cs"/>
          <w:rtl/>
        </w:rPr>
        <w:t>ענו</w:t>
      </w:r>
      <w:r>
        <w:rPr>
          <w:rFonts w:hint="cs"/>
          <w:rtl/>
        </w:rPr>
        <w:t xml:space="preserve"> </w:t>
      </w:r>
      <w:r w:rsidRPr="002643F6">
        <w:rPr>
          <w:rFonts w:hint="cs"/>
          <w:rtl/>
        </w:rPr>
        <w:t>כולם:</w:t>
      </w:r>
      <w:r>
        <w:rPr>
          <w:rFonts w:hint="cs"/>
          <w:rtl/>
        </w:rPr>
        <w:t xml:space="preserve"> </w:t>
      </w:r>
      <w:r w:rsidRPr="002643F6">
        <w:rPr>
          <w:rFonts w:hint="cs"/>
          <w:rtl/>
        </w:rPr>
        <w:t>"כאן</w:t>
      </w:r>
      <w:r>
        <w:rPr>
          <w:rFonts w:hint="cs"/>
          <w:rtl/>
        </w:rPr>
        <w:t xml:space="preserve"> </w:t>
      </w:r>
      <w:r w:rsidRPr="002643F6">
        <w:rPr>
          <w:rFonts w:hint="cs"/>
          <w:rtl/>
        </w:rPr>
        <w:t>אחד</w:t>
      </w:r>
      <w:r>
        <w:rPr>
          <w:rFonts w:hint="cs"/>
          <w:rtl/>
        </w:rPr>
        <w:t xml:space="preserve"> </w:t>
      </w:r>
      <w:r w:rsidRPr="002643F6">
        <w:rPr>
          <w:rFonts w:hint="cs"/>
          <w:rtl/>
        </w:rPr>
        <w:t>ב'-</w:t>
      </w:r>
      <w:r>
        <w:rPr>
          <w:rFonts w:hint="cs"/>
          <w:rtl/>
        </w:rPr>
        <w:t xml:space="preserve"> </w:t>
      </w:r>
      <w:r w:rsidRPr="002643F6">
        <w:rPr>
          <w:rFonts w:hint="cs"/>
          <w:rtl/>
        </w:rPr>
        <w:t>אמן!",</w:t>
      </w:r>
      <w:r>
        <w:rPr>
          <w:rFonts w:hint="cs"/>
          <w:rtl/>
        </w:rPr>
        <w:t xml:space="preserve"> </w:t>
      </w:r>
      <w:r w:rsidRPr="002643F6">
        <w:rPr>
          <w:rFonts w:hint="cs"/>
          <w:rtl/>
        </w:rPr>
        <w:t>"שתיים</w:t>
      </w:r>
      <w:r>
        <w:rPr>
          <w:rFonts w:hint="cs"/>
          <w:rtl/>
        </w:rPr>
        <w:t xml:space="preserve"> </w:t>
      </w:r>
      <w:r w:rsidRPr="002643F6">
        <w:rPr>
          <w:rFonts w:hint="cs"/>
          <w:rtl/>
        </w:rPr>
        <w:t>ב'-</w:t>
      </w:r>
      <w:r>
        <w:rPr>
          <w:rFonts w:hint="cs"/>
          <w:rtl/>
        </w:rPr>
        <w:t xml:space="preserve"> </w:t>
      </w:r>
      <w:r w:rsidRPr="002643F6">
        <w:rPr>
          <w:rFonts w:hint="cs"/>
          <w:rtl/>
        </w:rPr>
        <w:t>אמן!"</w:t>
      </w:r>
      <w:r>
        <w:rPr>
          <w:rFonts w:hint="cs"/>
          <w:rtl/>
        </w:rPr>
        <w:t xml:space="preserve"> </w:t>
      </w:r>
      <w:r w:rsidRPr="002643F6">
        <w:rPr>
          <w:rFonts w:hint="cs"/>
          <w:rtl/>
        </w:rPr>
        <w:t>וכך</w:t>
      </w:r>
      <w:r>
        <w:rPr>
          <w:rFonts w:hint="cs"/>
          <w:rtl/>
        </w:rPr>
        <w:t xml:space="preserve"> </w:t>
      </w:r>
      <w:r w:rsidRPr="002643F6">
        <w:rPr>
          <w:rFonts w:hint="cs"/>
          <w:rtl/>
        </w:rPr>
        <w:t>הלאה,</w:t>
      </w:r>
      <w:r>
        <w:rPr>
          <w:rFonts w:hint="cs"/>
          <w:rtl/>
        </w:rPr>
        <w:t xml:space="preserve"> </w:t>
      </w:r>
      <w:r w:rsidRPr="002643F6">
        <w:rPr>
          <w:rFonts w:hint="cs"/>
          <w:rtl/>
        </w:rPr>
        <w:t>כאילו</w:t>
      </w:r>
      <w:r>
        <w:rPr>
          <w:rFonts w:hint="cs"/>
          <w:rtl/>
        </w:rPr>
        <w:t xml:space="preserve"> </w:t>
      </w:r>
      <w:r w:rsidRPr="002643F6">
        <w:rPr>
          <w:rFonts w:hint="cs"/>
          <w:rtl/>
        </w:rPr>
        <w:t>היה</w:t>
      </w:r>
      <w:r>
        <w:rPr>
          <w:rFonts w:hint="cs"/>
          <w:rtl/>
        </w:rPr>
        <w:t xml:space="preserve"> </w:t>
      </w:r>
      <w:r w:rsidRPr="002643F6">
        <w:rPr>
          <w:rFonts w:hint="cs"/>
          <w:rtl/>
        </w:rPr>
        <w:t>זה</w:t>
      </w:r>
      <w:r>
        <w:rPr>
          <w:rFonts w:hint="cs"/>
          <w:rtl/>
        </w:rPr>
        <w:t xml:space="preserve"> </w:t>
      </w:r>
      <w:r w:rsidRPr="002643F6">
        <w:rPr>
          <w:rFonts w:hint="cs"/>
          <w:rtl/>
        </w:rPr>
        <w:t>אישור</w:t>
      </w:r>
      <w:r>
        <w:rPr>
          <w:rFonts w:hint="cs"/>
          <w:rtl/>
        </w:rPr>
        <w:t xml:space="preserve"> </w:t>
      </w:r>
      <w:r w:rsidRPr="002643F6">
        <w:rPr>
          <w:rFonts w:hint="cs"/>
          <w:rtl/>
        </w:rPr>
        <w:t>קבלת</w:t>
      </w:r>
      <w:r>
        <w:rPr>
          <w:rFonts w:hint="cs"/>
          <w:rtl/>
        </w:rPr>
        <w:t xml:space="preserve"> </w:t>
      </w:r>
      <w:r w:rsidRPr="002643F6">
        <w:rPr>
          <w:rFonts w:hint="cs"/>
          <w:rtl/>
        </w:rPr>
        <w:t>פקודה.</w:t>
      </w:r>
    </w:p>
    <w:p w:rsidR="00983363" w:rsidRDefault="00983363" w:rsidP="00983363">
      <w:pPr>
        <w:jc w:val="both"/>
        <w:rPr>
          <w:rtl/>
        </w:rPr>
      </w:pPr>
      <w:r>
        <w:rPr>
          <w:rFonts w:hint="cs"/>
          <w:rtl/>
        </w:rPr>
        <w:t>השעה היית</w:t>
      </w:r>
      <w:r>
        <w:rPr>
          <w:rFonts w:hint="eastAsia"/>
          <w:rtl/>
        </w:rPr>
        <w:t>ה</w:t>
      </w:r>
      <w:r>
        <w:rPr>
          <w:rFonts w:hint="cs"/>
          <w:rtl/>
        </w:rPr>
        <w:t xml:space="preserve"> אחר הצהרים מוקדמת. מדי הזית דבקו לגופם של השריונרים והפכו לעיסה סמיכה של בד רטוב. קרביץ חילק בין אנשיו עמדות תצפית וירי חדשות, וביקש לעבוד לצידו המערבי של הכביש. בינתיים פרצו לוחמי החי"ר, בסיועה של מחלקת הנדסה, אל פאתי חלדה. והחלו לסרוק רגלית את הבתים והסמטאות…</w:t>
      </w:r>
    </w:p>
    <w:p w:rsidR="00983363" w:rsidRDefault="00983363" w:rsidP="00983363">
      <w:pPr>
        <w:jc w:val="both"/>
        <w:rPr>
          <w:rtl/>
        </w:rPr>
      </w:pPr>
      <w:r>
        <w:rPr>
          <w:rFonts w:hint="cs"/>
          <w:rtl/>
        </w:rPr>
        <w:t>סרן משה קרביץ זכה בעיטור העוז על האופן שבו ניהל קרב זה.</w:t>
      </w:r>
    </w:p>
    <w:p w:rsidR="002F0EE8" w:rsidRPr="00E82DAD" w:rsidRDefault="00993FC1" w:rsidP="002F0EE8">
      <w:pPr>
        <w:pStyle w:val="NormalWeb"/>
        <w:bidi/>
        <w:spacing w:before="0" w:beforeAutospacing="0" w:after="0" w:afterAutospacing="0"/>
        <w:jc w:val="both"/>
        <w:rPr>
          <w:rStyle w:val="Hyperlink"/>
          <w:rFonts w:cs="David"/>
          <w:szCs w:val="26"/>
          <w:rtl/>
        </w:rPr>
      </w:pPr>
      <w:r>
        <w:rPr>
          <w:rFonts w:cs="David"/>
          <w:rtl/>
        </w:rPr>
        <w:fldChar w:fldCharType="begin"/>
      </w:r>
      <w:r w:rsidR="002F0EE8">
        <w:rPr>
          <w:rFonts w:cs="David"/>
        </w:rPr>
        <w:instrText>HYPERLINK</w:instrText>
      </w:r>
      <w:r w:rsidR="002F0EE8">
        <w:rPr>
          <w:rFonts w:cs="David"/>
          <w:rtl/>
        </w:rPr>
        <w:instrText xml:space="preserve">  \</w:instrText>
      </w:r>
      <w:r w:rsidR="002F0EE8">
        <w:rPr>
          <w:rFonts w:cs="David"/>
        </w:rPr>
        <w:instrText>l</w:instrText>
      </w:r>
      <w:r w:rsidR="002F0EE8">
        <w:rPr>
          <w:rFonts w:cs="David"/>
          <w:rtl/>
        </w:rPr>
        <w:instrText xml:space="preserve"> "תפילה"</w:instrText>
      </w:r>
      <w:r>
        <w:rPr>
          <w:rFonts w:cs="David"/>
          <w:rtl/>
        </w:rPr>
        <w:fldChar w:fldCharType="separate"/>
      </w:r>
      <w:r w:rsidR="002F0EE8" w:rsidRPr="00E82DAD">
        <w:rPr>
          <w:rStyle w:val="Hyperlink"/>
          <w:rFonts w:cs="David" w:hint="cs"/>
          <w:rtl/>
        </w:rPr>
        <w:t>בחזרה לתוכן</w:t>
      </w:r>
    </w:p>
    <w:p w:rsidR="002F0EE8" w:rsidRPr="00A35FFD" w:rsidRDefault="00993FC1" w:rsidP="002F0EE8">
      <w:pPr>
        <w:jc w:val="center"/>
        <w:rPr>
          <w:sz w:val="28"/>
          <w:szCs w:val="28"/>
          <w:rtl/>
        </w:rPr>
      </w:pPr>
      <w:r>
        <w:rPr>
          <w:sz w:val="24"/>
          <w:szCs w:val="24"/>
          <w:rtl/>
          <w:lang w:eastAsia="he-IL"/>
        </w:rPr>
        <w:fldChar w:fldCharType="end"/>
      </w:r>
      <w:r w:rsidR="002F0EE8" w:rsidRPr="00A35FFD">
        <w:rPr>
          <w:rFonts w:hint="cs"/>
          <w:sz w:val="28"/>
          <w:szCs w:val="28"/>
        </w:rPr>
        <w:sym w:font="Wingdings" w:char="F076"/>
      </w:r>
      <w:r w:rsidR="002F0EE8">
        <w:rPr>
          <w:sz w:val="28"/>
          <w:szCs w:val="28"/>
        </w:rPr>
        <w:tab/>
      </w:r>
      <w:r w:rsidR="002F0EE8">
        <w:rPr>
          <w:sz w:val="28"/>
          <w:szCs w:val="28"/>
        </w:rPr>
        <w:tab/>
      </w:r>
      <w:r w:rsidR="002F0EE8" w:rsidRPr="00A35FFD">
        <w:rPr>
          <w:rFonts w:hint="cs"/>
          <w:sz w:val="28"/>
          <w:szCs w:val="28"/>
        </w:rPr>
        <w:sym w:font="Wingdings" w:char="F076"/>
      </w:r>
      <w:r w:rsidR="002F0EE8">
        <w:rPr>
          <w:sz w:val="28"/>
          <w:szCs w:val="28"/>
        </w:rPr>
        <w:tab/>
      </w:r>
      <w:r w:rsidR="002F0EE8">
        <w:rPr>
          <w:sz w:val="28"/>
          <w:szCs w:val="28"/>
        </w:rPr>
        <w:tab/>
      </w:r>
      <w:r w:rsidR="002F0EE8" w:rsidRPr="00A35FFD">
        <w:rPr>
          <w:rFonts w:hint="cs"/>
          <w:sz w:val="28"/>
          <w:szCs w:val="28"/>
        </w:rPr>
        <w:sym w:font="Wingdings" w:char="F076"/>
      </w:r>
    </w:p>
    <w:p w:rsidR="002F0EE8" w:rsidRPr="00EA3446" w:rsidRDefault="002F0EE8" w:rsidP="002F0EE8">
      <w:pPr>
        <w:spacing w:before="120"/>
        <w:jc w:val="center"/>
        <w:rPr>
          <w:rFonts w:ascii="Arial" w:hAnsi="Arial"/>
          <w:b/>
          <w:bCs/>
          <w:emboss/>
          <w:color w:val="800000"/>
          <w:rtl/>
        </w:rPr>
      </w:pPr>
      <w:bookmarkStart w:id="521" w:name="תפילתהדרך"/>
      <w:bookmarkEnd w:id="521"/>
      <w:r w:rsidRPr="00EA3446">
        <w:rPr>
          <w:rFonts w:ascii="Arial" w:hAnsi="Arial" w:hint="cs"/>
          <w:b/>
          <w:bCs/>
          <w:emboss/>
          <w:color w:val="800000"/>
          <w:rtl/>
        </w:rPr>
        <w:t>תפילת הדרך</w:t>
      </w:r>
    </w:p>
    <w:p w:rsidR="002F0EE8" w:rsidRPr="00EA3446" w:rsidRDefault="002F0EE8" w:rsidP="002F0EE8">
      <w:pPr>
        <w:spacing w:before="120"/>
        <w:jc w:val="both"/>
        <w:rPr>
          <w:rtl/>
        </w:rPr>
      </w:pPr>
      <w:r w:rsidRPr="00EA3446">
        <w:rPr>
          <w:rtl/>
        </w:rPr>
        <w:t>אדם, מפליג לדרכו ומתפלל תפילת הדרך. אך לאמיתו של דבר צריכה תפילת הדרך בנוסח מסוים, תמיד להיות שרויה בלבו של האדם - תפילה על דרכו מעצמו אל עצמו, על דרכו לאלוקיו, על דרכו לסביבתו, לחבריו, על דרכו בחיים.</w:t>
      </w:r>
    </w:p>
    <w:p w:rsidR="002F0EE8" w:rsidRPr="00EA3446" w:rsidRDefault="002F0EE8" w:rsidP="002F0EE8">
      <w:pPr>
        <w:jc w:val="right"/>
        <w:rPr>
          <w:rtl/>
        </w:rPr>
      </w:pPr>
      <w:r w:rsidRPr="00EA3446">
        <w:rPr>
          <w:rtl/>
        </w:rPr>
        <w:lastRenderedPageBreak/>
        <w:t>(הרב אלימלך בר שאול)</w:t>
      </w:r>
    </w:p>
    <w:p w:rsidR="00260D4C" w:rsidRPr="00E82DAD" w:rsidRDefault="00993FC1" w:rsidP="00260D4C">
      <w:pPr>
        <w:pStyle w:val="NormalWeb"/>
        <w:bidi/>
        <w:spacing w:before="0" w:beforeAutospacing="0" w:after="0" w:afterAutospacing="0"/>
        <w:jc w:val="both"/>
        <w:rPr>
          <w:rStyle w:val="Hyperlink"/>
          <w:rFonts w:cs="David"/>
          <w:szCs w:val="26"/>
          <w:rtl/>
        </w:rPr>
      </w:pPr>
      <w:r>
        <w:rPr>
          <w:rFonts w:cs="David"/>
          <w:rtl/>
        </w:rPr>
        <w:fldChar w:fldCharType="begin"/>
      </w:r>
      <w:r w:rsidR="00260D4C">
        <w:rPr>
          <w:rFonts w:cs="David"/>
        </w:rPr>
        <w:instrText>HYPERLINK</w:instrText>
      </w:r>
      <w:r w:rsidR="00260D4C">
        <w:rPr>
          <w:rFonts w:cs="David"/>
          <w:rtl/>
        </w:rPr>
        <w:instrText xml:space="preserve">  \</w:instrText>
      </w:r>
      <w:r w:rsidR="00260D4C">
        <w:rPr>
          <w:rFonts w:cs="David"/>
        </w:rPr>
        <w:instrText>l</w:instrText>
      </w:r>
      <w:r w:rsidR="00260D4C">
        <w:rPr>
          <w:rFonts w:cs="David"/>
          <w:rtl/>
        </w:rPr>
        <w:instrText xml:space="preserve"> "תפילה"</w:instrText>
      </w:r>
      <w:r>
        <w:rPr>
          <w:rFonts w:cs="David"/>
          <w:rtl/>
        </w:rPr>
        <w:fldChar w:fldCharType="separate"/>
      </w:r>
      <w:r w:rsidR="00260D4C" w:rsidRPr="00E82DAD">
        <w:rPr>
          <w:rStyle w:val="Hyperlink"/>
          <w:rFonts w:cs="David" w:hint="cs"/>
          <w:rtl/>
        </w:rPr>
        <w:t>בחזרה לתוכן</w:t>
      </w:r>
    </w:p>
    <w:p w:rsidR="00260D4C" w:rsidRPr="00A35FFD" w:rsidRDefault="00993FC1" w:rsidP="00260D4C">
      <w:pPr>
        <w:jc w:val="center"/>
        <w:rPr>
          <w:sz w:val="28"/>
          <w:szCs w:val="28"/>
          <w:rtl/>
        </w:rPr>
      </w:pPr>
      <w:r>
        <w:rPr>
          <w:sz w:val="24"/>
          <w:szCs w:val="24"/>
          <w:rtl/>
          <w:lang w:eastAsia="he-IL"/>
        </w:rPr>
        <w:fldChar w:fldCharType="end"/>
      </w:r>
      <w:r w:rsidR="00260D4C" w:rsidRPr="00A35FFD">
        <w:rPr>
          <w:rFonts w:hint="cs"/>
          <w:sz w:val="28"/>
          <w:szCs w:val="28"/>
        </w:rPr>
        <w:sym w:font="Wingdings" w:char="F076"/>
      </w:r>
      <w:r w:rsidR="00260D4C">
        <w:rPr>
          <w:sz w:val="28"/>
          <w:szCs w:val="28"/>
        </w:rPr>
        <w:tab/>
      </w:r>
      <w:r w:rsidR="00260D4C">
        <w:rPr>
          <w:sz w:val="28"/>
          <w:szCs w:val="28"/>
        </w:rPr>
        <w:tab/>
      </w:r>
      <w:r w:rsidR="00260D4C" w:rsidRPr="00A35FFD">
        <w:rPr>
          <w:rFonts w:hint="cs"/>
          <w:sz w:val="28"/>
          <w:szCs w:val="28"/>
        </w:rPr>
        <w:sym w:font="Wingdings" w:char="F076"/>
      </w:r>
      <w:r w:rsidR="00260D4C">
        <w:rPr>
          <w:sz w:val="28"/>
          <w:szCs w:val="28"/>
        </w:rPr>
        <w:tab/>
      </w:r>
      <w:r w:rsidR="00260D4C">
        <w:rPr>
          <w:sz w:val="28"/>
          <w:szCs w:val="28"/>
        </w:rPr>
        <w:tab/>
      </w:r>
      <w:r w:rsidR="00260D4C" w:rsidRPr="00A35FFD">
        <w:rPr>
          <w:rFonts w:hint="cs"/>
          <w:sz w:val="28"/>
          <w:szCs w:val="28"/>
        </w:rPr>
        <w:sym w:font="Wingdings" w:char="F076"/>
      </w:r>
    </w:p>
    <w:p w:rsidR="00260D4C" w:rsidRPr="009B60BB" w:rsidRDefault="00260D4C" w:rsidP="00260D4C">
      <w:pPr>
        <w:spacing w:before="120"/>
        <w:jc w:val="center"/>
        <w:rPr>
          <w:rFonts w:ascii="Arial" w:hAnsi="Arial"/>
          <w:b/>
          <w:bCs/>
          <w:emboss/>
          <w:color w:val="800000"/>
          <w:rtl/>
        </w:rPr>
      </w:pPr>
      <w:bookmarkStart w:id="522" w:name="הנשמההיאתמידמתפללת"/>
      <w:bookmarkEnd w:id="522"/>
      <w:r w:rsidRPr="009B60BB">
        <w:rPr>
          <w:rFonts w:ascii="Arial" w:hAnsi="Arial" w:hint="cs"/>
          <w:b/>
          <w:bCs/>
          <w:emboss/>
          <w:color w:val="800000"/>
          <w:rtl/>
        </w:rPr>
        <w:t>הנשמה היא תמיד מתפללת</w:t>
      </w:r>
    </w:p>
    <w:p w:rsidR="00260D4C" w:rsidRPr="00EA3446" w:rsidRDefault="00260D4C" w:rsidP="00260D4C">
      <w:pPr>
        <w:spacing w:before="120"/>
        <w:jc w:val="both"/>
        <w:rPr>
          <w:rFonts w:ascii="Arial" w:hAnsi="Arial"/>
          <w:color w:val="000000"/>
          <w:rtl/>
        </w:rPr>
      </w:pPr>
      <w:r w:rsidRPr="00EA3446">
        <w:rPr>
          <w:rFonts w:ascii="Arial" w:hAnsi="Arial" w:hint="eastAsia"/>
          <w:color w:val="000000"/>
          <w:rtl/>
        </w:rPr>
        <w:t>אין</w:t>
      </w:r>
      <w:r w:rsidRPr="00EA3446">
        <w:rPr>
          <w:rFonts w:ascii="Arial" w:hAnsi="Arial" w:hint="cs"/>
          <w:color w:val="000000"/>
          <w:rtl/>
        </w:rPr>
        <w:t xml:space="preserve"> </w:t>
      </w:r>
      <w:r w:rsidRPr="00EA3446">
        <w:rPr>
          <w:rFonts w:ascii="Arial" w:hAnsi="Arial" w:hint="eastAsia"/>
          <w:color w:val="000000"/>
          <w:rtl/>
        </w:rPr>
        <w:t>התפילה</w:t>
      </w:r>
      <w:r w:rsidRPr="00EA3446">
        <w:rPr>
          <w:rFonts w:ascii="Arial" w:hAnsi="Arial" w:hint="cs"/>
          <w:color w:val="000000"/>
          <w:rtl/>
        </w:rPr>
        <w:t xml:space="preserve"> </w:t>
      </w:r>
      <w:r w:rsidRPr="00EA3446">
        <w:rPr>
          <w:rFonts w:ascii="Arial" w:hAnsi="Arial" w:hint="eastAsia"/>
          <w:color w:val="000000"/>
          <w:rtl/>
        </w:rPr>
        <w:t>באה</w:t>
      </w:r>
      <w:r w:rsidRPr="00EA3446">
        <w:rPr>
          <w:rFonts w:ascii="Arial" w:hAnsi="Arial" w:hint="cs"/>
          <w:color w:val="000000"/>
          <w:rtl/>
        </w:rPr>
        <w:t xml:space="preserve"> </w:t>
      </w:r>
      <w:r w:rsidRPr="00EA3446">
        <w:rPr>
          <w:rFonts w:ascii="Arial" w:hAnsi="Arial" w:hint="eastAsia"/>
          <w:color w:val="000000"/>
          <w:rtl/>
        </w:rPr>
        <w:t>כתיקונה</w:t>
      </w:r>
      <w:r w:rsidRPr="00EA3446">
        <w:rPr>
          <w:rFonts w:ascii="Arial" w:hAnsi="Arial" w:hint="cs"/>
          <w:color w:val="000000"/>
          <w:rtl/>
        </w:rPr>
        <w:t xml:space="preserve">, </w:t>
      </w:r>
      <w:r w:rsidRPr="00EA3446">
        <w:rPr>
          <w:rFonts w:ascii="Arial" w:hAnsi="Arial" w:hint="eastAsia"/>
          <w:color w:val="000000"/>
          <w:rtl/>
        </w:rPr>
        <w:t>כי</w:t>
      </w:r>
      <w:r w:rsidRPr="00EA3446">
        <w:rPr>
          <w:rFonts w:ascii="Arial" w:hAnsi="Arial" w:hint="cs"/>
          <w:color w:val="000000"/>
          <w:rtl/>
        </w:rPr>
        <w:t xml:space="preserve"> </w:t>
      </w:r>
      <w:r w:rsidRPr="00EA3446">
        <w:rPr>
          <w:rFonts w:ascii="Arial" w:hAnsi="Arial" w:hint="eastAsia"/>
          <w:color w:val="000000"/>
          <w:rtl/>
        </w:rPr>
        <w:t>אם</w:t>
      </w:r>
      <w:r w:rsidRPr="00EA3446">
        <w:rPr>
          <w:rFonts w:ascii="Arial" w:hAnsi="Arial" w:hint="cs"/>
          <w:color w:val="000000"/>
          <w:rtl/>
        </w:rPr>
        <w:t xml:space="preserve"> </w:t>
      </w:r>
      <w:r w:rsidRPr="00EA3446">
        <w:rPr>
          <w:rFonts w:ascii="Arial" w:hAnsi="Arial" w:hint="eastAsia"/>
          <w:color w:val="000000"/>
          <w:rtl/>
        </w:rPr>
        <w:t>מתוך</w:t>
      </w:r>
      <w:r w:rsidRPr="00EA3446">
        <w:rPr>
          <w:rFonts w:ascii="Arial" w:hAnsi="Arial" w:hint="cs"/>
          <w:color w:val="000000"/>
          <w:rtl/>
        </w:rPr>
        <w:t xml:space="preserve"> </w:t>
      </w:r>
      <w:r w:rsidRPr="00EA3446">
        <w:rPr>
          <w:rFonts w:ascii="Arial" w:hAnsi="Arial" w:hint="eastAsia"/>
          <w:color w:val="000000"/>
          <w:rtl/>
        </w:rPr>
        <w:t>המחשבה</w:t>
      </w:r>
      <w:r w:rsidRPr="00EA3446">
        <w:rPr>
          <w:rFonts w:ascii="Arial" w:hAnsi="Arial" w:hint="cs"/>
          <w:color w:val="000000"/>
          <w:rtl/>
        </w:rPr>
        <w:t xml:space="preserve">, </w:t>
      </w:r>
      <w:r w:rsidRPr="00EA3446">
        <w:rPr>
          <w:rFonts w:ascii="Arial" w:hAnsi="Arial" w:hint="eastAsia"/>
          <w:color w:val="000000"/>
          <w:rtl/>
        </w:rPr>
        <w:t>שבאמת</w:t>
      </w:r>
      <w:r w:rsidRPr="00EA3446">
        <w:rPr>
          <w:rFonts w:ascii="Arial" w:hAnsi="Arial" w:hint="cs"/>
          <w:color w:val="000000"/>
          <w:rtl/>
        </w:rPr>
        <w:t xml:space="preserve"> </w:t>
      </w:r>
      <w:r w:rsidRPr="00EA3446">
        <w:rPr>
          <w:rFonts w:ascii="Arial" w:hAnsi="Arial" w:hint="eastAsia"/>
          <w:color w:val="000000"/>
          <w:rtl/>
        </w:rPr>
        <w:t>הנשמה</w:t>
      </w:r>
      <w:r w:rsidRPr="00EA3446">
        <w:rPr>
          <w:rFonts w:ascii="Arial" w:hAnsi="Arial" w:hint="cs"/>
          <w:color w:val="000000"/>
          <w:rtl/>
        </w:rPr>
        <w:t xml:space="preserve"> </w:t>
      </w:r>
      <w:r w:rsidRPr="00EA3446">
        <w:rPr>
          <w:rFonts w:ascii="Arial" w:hAnsi="Arial" w:hint="eastAsia"/>
          <w:color w:val="000000"/>
          <w:rtl/>
        </w:rPr>
        <w:t>היא</w:t>
      </w:r>
      <w:r w:rsidRPr="00EA3446">
        <w:rPr>
          <w:rFonts w:ascii="Arial" w:hAnsi="Arial" w:hint="cs"/>
          <w:color w:val="000000"/>
          <w:rtl/>
        </w:rPr>
        <w:t xml:space="preserve"> </w:t>
      </w:r>
      <w:r w:rsidRPr="00EA3446">
        <w:rPr>
          <w:rFonts w:ascii="Arial" w:hAnsi="Arial" w:hint="eastAsia"/>
          <w:color w:val="000000"/>
          <w:rtl/>
        </w:rPr>
        <w:t>תמיד</w:t>
      </w:r>
      <w:r w:rsidRPr="00EA3446">
        <w:rPr>
          <w:rFonts w:ascii="Arial" w:hAnsi="Arial" w:hint="cs"/>
          <w:color w:val="000000"/>
          <w:rtl/>
        </w:rPr>
        <w:t xml:space="preserve"> </w:t>
      </w:r>
      <w:r w:rsidRPr="00EA3446">
        <w:rPr>
          <w:rFonts w:ascii="Arial" w:hAnsi="Arial" w:hint="eastAsia"/>
          <w:color w:val="000000"/>
          <w:rtl/>
        </w:rPr>
        <w:t>מתפללת</w:t>
      </w:r>
      <w:r w:rsidRPr="00EA3446">
        <w:rPr>
          <w:rFonts w:ascii="Arial" w:hAnsi="Arial" w:hint="cs"/>
          <w:color w:val="000000"/>
          <w:rtl/>
        </w:rPr>
        <w:t xml:space="preserve">. </w:t>
      </w:r>
      <w:r w:rsidRPr="00EA3446">
        <w:rPr>
          <w:rFonts w:ascii="Arial" w:hAnsi="Arial" w:hint="eastAsia"/>
          <w:color w:val="000000"/>
          <w:rtl/>
        </w:rPr>
        <w:t>היא</w:t>
      </w:r>
      <w:r w:rsidRPr="00EA3446">
        <w:rPr>
          <w:rFonts w:ascii="Arial" w:hAnsi="Arial" w:hint="cs"/>
          <w:color w:val="000000"/>
          <w:rtl/>
        </w:rPr>
        <w:t xml:space="preserve"> </w:t>
      </w:r>
      <w:r w:rsidRPr="00EA3446">
        <w:rPr>
          <w:rFonts w:ascii="Arial" w:hAnsi="Arial" w:hint="eastAsia"/>
          <w:color w:val="000000"/>
          <w:rtl/>
        </w:rPr>
        <w:t>עפה</w:t>
      </w:r>
      <w:r w:rsidRPr="00EA3446">
        <w:rPr>
          <w:rFonts w:ascii="Arial" w:hAnsi="Arial" w:hint="cs"/>
          <w:color w:val="000000"/>
          <w:rtl/>
        </w:rPr>
        <w:t xml:space="preserve"> </w:t>
      </w:r>
      <w:r w:rsidRPr="00EA3446">
        <w:rPr>
          <w:rFonts w:ascii="Arial" w:hAnsi="Arial" w:hint="eastAsia"/>
          <w:color w:val="000000"/>
          <w:rtl/>
        </w:rPr>
        <w:t>ומתרפקת</w:t>
      </w:r>
      <w:r w:rsidRPr="00EA3446">
        <w:rPr>
          <w:rFonts w:ascii="Arial" w:hAnsi="Arial" w:hint="cs"/>
          <w:color w:val="000000"/>
          <w:rtl/>
        </w:rPr>
        <w:t xml:space="preserve"> </w:t>
      </w:r>
      <w:r w:rsidRPr="00EA3446">
        <w:rPr>
          <w:rFonts w:ascii="Arial" w:hAnsi="Arial" w:hint="eastAsia"/>
          <w:color w:val="000000"/>
          <w:rtl/>
        </w:rPr>
        <w:t>על</w:t>
      </w:r>
      <w:r w:rsidRPr="00EA3446">
        <w:rPr>
          <w:rFonts w:ascii="Arial" w:hAnsi="Arial" w:hint="cs"/>
          <w:color w:val="000000"/>
          <w:rtl/>
        </w:rPr>
        <w:t xml:space="preserve"> </w:t>
      </w:r>
      <w:r w:rsidRPr="00EA3446">
        <w:rPr>
          <w:rFonts w:ascii="Arial" w:hAnsi="Arial" w:hint="eastAsia"/>
          <w:color w:val="000000"/>
          <w:rtl/>
        </w:rPr>
        <w:t>דודה</w:t>
      </w:r>
      <w:r w:rsidRPr="00EA3446">
        <w:rPr>
          <w:rFonts w:ascii="Arial" w:hAnsi="Arial" w:hint="cs"/>
          <w:color w:val="000000"/>
          <w:rtl/>
        </w:rPr>
        <w:t xml:space="preserve"> </w:t>
      </w:r>
      <w:r w:rsidRPr="00EA3446">
        <w:rPr>
          <w:rFonts w:ascii="Arial" w:hAnsi="Arial" w:hint="eastAsia"/>
          <w:color w:val="000000"/>
          <w:rtl/>
        </w:rPr>
        <w:t>בלא</w:t>
      </w:r>
      <w:r w:rsidRPr="00EA3446">
        <w:rPr>
          <w:rFonts w:ascii="Arial" w:hAnsi="Arial" w:hint="cs"/>
          <w:color w:val="000000"/>
          <w:rtl/>
        </w:rPr>
        <w:t xml:space="preserve"> </w:t>
      </w:r>
      <w:r w:rsidRPr="00EA3446">
        <w:rPr>
          <w:rFonts w:ascii="Arial" w:hAnsi="Arial" w:hint="eastAsia"/>
          <w:color w:val="000000"/>
          <w:rtl/>
        </w:rPr>
        <w:t>שום</w:t>
      </w:r>
      <w:r w:rsidRPr="00EA3446">
        <w:rPr>
          <w:rFonts w:ascii="Arial" w:hAnsi="Arial" w:hint="cs"/>
          <w:color w:val="000000"/>
          <w:rtl/>
        </w:rPr>
        <w:t xml:space="preserve"> </w:t>
      </w:r>
      <w:r w:rsidRPr="00EA3446">
        <w:rPr>
          <w:rFonts w:ascii="Arial" w:hAnsi="Arial" w:hint="eastAsia"/>
          <w:color w:val="000000"/>
          <w:rtl/>
        </w:rPr>
        <w:t>הפסק</w:t>
      </w:r>
      <w:r w:rsidRPr="00EA3446">
        <w:rPr>
          <w:rFonts w:ascii="Arial" w:hAnsi="Arial" w:hint="cs"/>
          <w:color w:val="000000"/>
          <w:rtl/>
        </w:rPr>
        <w:t xml:space="preserve"> </w:t>
      </w:r>
      <w:r w:rsidRPr="00EA3446">
        <w:rPr>
          <w:rFonts w:ascii="Arial" w:hAnsi="Arial" w:hint="eastAsia"/>
          <w:color w:val="000000"/>
          <w:rtl/>
        </w:rPr>
        <w:t>כלל</w:t>
      </w:r>
      <w:r w:rsidRPr="00EA3446">
        <w:rPr>
          <w:rFonts w:ascii="Arial" w:hAnsi="Arial" w:hint="cs"/>
          <w:color w:val="000000"/>
          <w:rtl/>
        </w:rPr>
        <w:t xml:space="preserve">, </w:t>
      </w:r>
      <w:r w:rsidRPr="00EA3446">
        <w:rPr>
          <w:rFonts w:ascii="Arial" w:hAnsi="Arial" w:hint="eastAsia"/>
          <w:color w:val="000000"/>
          <w:rtl/>
        </w:rPr>
        <w:t>אלא</w:t>
      </w:r>
      <w:r w:rsidRPr="00EA3446">
        <w:rPr>
          <w:rFonts w:ascii="Arial" w:hAnsi="Arial" w:hint="cs"/>
          <w:color w:val="000000"/>
          <w:rtl/>
        </w:rPr>
        <w:t xml:space="preserve"> </w:t>
      </w:r>
      <w:r w:rsidRPr="00EA3446">
        <w:rPr>
          <w:rFonts w:ascii="Arial" w:hAnsi="Arial" w:hint="eastAsia"/>
          <w:color w:val="000000"/>
          <w:rtl/>
        </w:rPr>
        <w:t>שבשעת</w:t>
      </w:r>
      <w:r w:rsidRPr="00EA3446">
        <w:rPr>
          <w:rFonts w:ascii="Arial" w:hAnsi="Arial" w:hint="cs"/>
          <w:color w:val="000000"/>
          <w:rtl/>
        </w:rPr>
        <w:t xml:space="preserve"> </w:t>
      </w:r>
      <w:r w:rsidRPr="00EA3446">
        <w:rPr>
          <w:rFonts w:ascii="Arial" w:hAnsi="Arial" w:hint="eastAsia"/>
          <w:color w:val="000000"/>
          <w:rtl/>
        </w:rPr>
        <w:t>התפילה</w:t>
      </w:r>
      <w:r w:rsidRPr="00EA3446">
        <w:rPr>
          <w:rFonts w:ascii="Arial" w:hAnsi="Arial" w:hint="cs"/>
          <w:color w:val="000000"/>
          <w:rtl/>
        </w:rPr>
        <w:t xml:space="preserve"> </w:t>
      </w:r>
      <w:r w:rsidRPr="00EA3446">
        <w:rPr>
          <w:rFonts w:ascii="Arial" w:hAnsi="Arial" w:hint="eastAsia"/>
          <w:color w:val="000000"/>
          <w:rtl/>
        </w:rPr>
        <w:t>המעשי</w:t>
      </w:r>
      <w:r w:rsidRPr="00EA3446">
        <w:rPr>
          <w:rFonts w:ascii="Arial" w:hAnsi="Arial" w:hint="cs"/>
          <w:color w:val="000000"/>
          <w:rtl/>
        </w:rPr>
        <w:t xml:space="preserve">ת </w:t>
      </w:r>
      <w:r w:rsidRPr="00EA3446">
        <w:rPr>
          <w:rFonts w:ascii="Arial" w:hAnsi="Arial" w:hint="eastAsia"/>
          <w:color w:val="000000"/>
          <w:rtl/>
        </w:rPr>
        <w:t>מתגלה</w:t>
      </w:r>
      <w:r w:rsidRPr="00EA3446">
        <w:rPr>
          <w:rFonts w:ascii="Arial" w:hAnsi="Arial" w:hint="cs"/>
          <w:color w:val="000000"/>
          <w:rtl/>
        </w:rPr>
        <w:t xml:space="preserve"> </w:t>
      </w:r>
      <w:r w:rsidRPr="00EA3446">
        <w:rPr>
          <w:rFonts w:ascii="Arial" w:hAnsi="Arial" w:hint="eastAsia"/>
          <w:color w:val="000000"/>
          <w:rtl/>
        </w:rPr>
        <w:t>בפועל</w:t>
      </w:r>
      <w:r w:rsidRPr="00EA3446">
        <w:rPr>
          <w:rFonts w:ascii="Arial" w:hAnsi="Arial" w:hint="cs"/>
          <w:color w:val="000000"/>
          <w:rtl/>
        </w:rPr>
        <w:t xml:space="preserve"> </w:t>
      </w:r>
      <w:r w:rsidRPr="00EA3446">
        <w:rPr>
          <w:rFonts w:ascii="Arial" w:hAnsi="Arial" w:hint="eastAsia"/>
          <w:color w:val="000000"/>
          <w:rtl/>
        </w:rPr>
        <w:t>התפילה</w:t>
      </w:r>
      <w:r w:rsidRPr="00EA3446">
        <w:rPr>
          <w:rFonts w:ascii="Arial" w:hAnsi="Arial" w:hint="cs"/>
          <w:color w:val="000000"/>
          <w:rtl/>
        </w:rPr>
        <w:t xml:space="preserve"> </w:t>
      </w:r>
      <w:r w:rsidRPr="00EA3446">
        <w:rPr>
          <w:rFonts w:ascii="Arial" w:hAnsi="Arial" w:hint="eastAsia"/>
          <w:color w:val="000000"/>
          <w:rtl/>
        </w:rPr>
        <w:t>הנשמתית</w:t>
      </w:r>
      <w:r w:rsidRPr="00EA3446">
        <w:rPr>
          <w:rFonts w:ascii="Arial" w:hAnsi="Arial" w:hint="cs"/>
          <w:color w:val="000000"/>
          <w:rtl/>
        </w:rPr>
        <w:t xml:space="preserve"> </w:t>
      </w:r>
      <w:r w:rsidRPr="00EA3446">
        <w:rPr>
          <w:rFonts w:ascii="Arial" w:hAnsi="Arial" w:hint="eastAsia"/>
          <w:color w:val="000000"/>
          <w:rtl/>
        </w:rPr>
        <w:t>התדירית</w:t>
      </w:r>
      <w:r w:rsidRPr="00EA3446">
        <w:rPr>
          <w:rFonts w:ascii="Arial" w:hAnsi="Arial" w:hint="cs"/>
          <w:color w:val="000000"/>
          <w:rtl/>
        </w:rPr>
        <w:t xml:space="preserve">. </w:t>
      </w:r>
      <w:r w:rsidRPr="00EA3446">
        <w:rPr>
          <w:rFonts w:ascii="Arial" w:hAnsi="Arial" w:hint="eastAsia"/>
          <w:color w:val="000000"/>
          <w:rtl/>
        </w:rPr>
        <w:t>וזהו</w:t>
      </w:r>
      <w:r w:rsidRPr="00EA3446">
        <w:rPr>
          <w:rFonts w:ascii="Arial" w:hAnsi="Arial" w:hint="cs"/>
          <w:color w:val="000000"/>
          <w:rtl/>
        </w:rPr>
        <w:t xml:space="preserve"> </w:t>
      </w:r>
      <w:r w:rsidRPr="00EA3446">
        <w:rPr>
          <w:rFonts w:ascii="Arial" w:hAnsi="Arial" w:hint="eastAsia"/>
          <w:color w:val="000000"/>
          <w:rtl/>
        </w:rPr>
        <w:t>עידונה</w:t>
      </w:r>
      <w:r w:rsidRPr="00EA3446">
        <w:rPr>
          <w:rFonts w:ascii="Arial" w:hAnsi="Arial" w:hint="cs"/>
          <w:color w:val="000000"/>
          <w:rtl/>
        </w:rPr>
        <w:t xml:space="preserve"> </w:t>
      </w:r>
      <w:r w:rsidRPr="00EA3446">
        <w:rPr>
          <w:rFonts w:ascii="Arial" w:hAnsi="Arial" w:hint="eastAsia"/>
          <w:color w:val="000000"/>
          <w:rtl/>
        </w:rPr>
        <w:t>ועינוגה</w:t>
      </w:r>
      <w:r w:rsidRPr="00EA3446">
        <w:rPr>
          <w:rFonts w:ascii="Arial" w:hAnsi="Arial" w:hint="cs"/>
          <w:color w:val="000000"/>
          <w:rtl/>
        </w:rPr>
        <w:t xml:space="preserve">, </w:t>
      </w:r>
      <w:r w:rsidRPr="00EA3446">
        <w:rPr>
          <w:rFonts w:ascii="Arial" w:hAnsi="Arial" w:hint="eastAsia"/>
          <w:color w:val="000000"/>
          <w:rtl/>
        </w:rPr>
        <w:t>הדרה</w:t>
      </w:r>
      <w:r w:rsidRPr="00EA3446">
        <w:rPr>
          <w:rFonts w:ascii="Arial" w:hAnsi="Arial" w:hint="cs"/>
          <w:color w:val="000000"/>
          <w:rtl/>
        </w:rPr>
        <w:t xml:space="preserve"> </w:t>
      </w:r>
      <w:r w:rsidRPr="00EA3446">
        <w:rPr>
          <w:rFonts w:ascii="Arial" w:hAnsi="Arial" w:hint="eastAsia"/>
          <w:color w:val="000000"/>
          <w:rtl/>
        </w:rPr>
        <w:t>ותפארתה</w:t>
      </w:r>
      <w:r w:rsidRPr="00EA3446">
        <w:rPr>
          <w:rFonts w:ascii="Arial" w:hAnsi="Arial" w:hint="cs"/>
          <w:color w:val="000000"/>
          <w:rtl/>
        </w:rPr>
        <w:t xml:space="preserve">, </w:t>
      </w:r>
      <w:r w:rsidRPr="00EA3446">
        <w:rPr>
          <w:rFonts w:ascii="Arial" w:hAnsi="Arial" w:hint="eastAsia"/>
          <w:color w:val="000000"/>
          <w:rtl/>
        </w:rPr>
        <w:t>של</w:t>
      </w:r>
      <w:r w:rsidRPr="00EA3446">
        <w:rPr>
          <w:rFonts w:ascii="Arial" w:hAnsi="Arial" w:hint="cs"/>
          <w:color w:val="000000"/>
          <w:rtl/>
        </w:rPr>
        <w:t xml:space="preserve"> </w:t>
      </w:r>
      <w:r w:rsidRPr="00EA3446">
        <w:rPr>
          <w:rFonts w:ascii="Arial" w:hAnsi="Arial" w:hint="eastAsia"/>
          <w:color w:val="000000"/>
          <w:rtl/>
        </w:rPr>
        <w:t>התפלה</w:t>
      </w:r>
      <w:r w:rsidRPr="00EA3446">
        <w:rPr>
          <w:rFonts w:ascii="Arial" w:hAnsi="Arial" w:hint="cs"/>
          <w:color w:val="000000"/>
          <w:rtl/>
        </w:rPr>
        <w:t xml:space="preserve">, </w:t>
      </w:r>
      <w:r w:rsidRPr="00EA3446">
        <w:rPr>
          <w:rFonts w:ascii="Arial" w:hAnsi="Arial" w:hint="eastAsia"/>
          <w:color w:val="000000"/>
          <w:rtl/>
        </w:rPr>
        <w:t>שהיא</w:t>
      </w:r>
      <w:r w:rsidRPr="00EA3446">
        <w:rPr>
          <w:rFonts w:ascii="Arial" w:hAnsi="Arial" w:hint="cs"/>
          <w:color w:val="000000"/>
          <w:rtl/>
        </w:rPr>
        <w:t xml:space="preserve"> </w:t>
      </w:r>
      <w:r w:rsidRPr="00EA3446">
        <w:rPr>
          <w:rFonts w:ascii="Arial" w:hAnsi="Arial" w:hint="eastAsia"/>
          <w:color w:val="000000"/>
          <w:rtl/>
        </w:rPr>
        <w:t>מתדמה</w:t>
      </w:r>
      <w:r w:rsidRPr="00EA3446">
        <w:rPr>
          <w:rFonts w:ascii="Arial" w:hAnsi="Arial" w:hint="cs"/>
          <w:color w:val="000000"/>
          <w:rtl/>
        </w:rPr>
        <w:t xml:space="preserve"> </w:t>
      </w:r>
      <w:r w:rsidRPr="00EA3446">
        <w:rPr>
          <w:rFonts w:ascii="Arial" w:hAnsi="Arial" w:hint="eastAsia"/>
          <w:color w:val="000000"/>
          <w:rtl/>
        </w:rPr>
        <w:t>לשושנה</w:t>
      </w:r>
      <w:r w:rsidRPr="00EA3446">
        <w:rPr>
          <w:rFonts w:ascii="Arial" w:hAnsi="Arial" w:hint="cs"/>
          <w:color w:val="000000"/>
          <w:rtl/>
        </w:rPr>
        <w:t xml:space="preserve"> </w:t>
      </w:r>
      <w:r w:rsidRPr="00EA3446">
        <w:rPr>
          <w:rFonts w:ascii="Arial" w:hAnsi="Arial" w:hint="eastAsia"/>
          <w:color w:val="000000"/>
          <w:rtl/>
        </w:rPr>
        <w:t>הפותחת</w:t>
      </w:r>
      <w:r w:rsidRPr="00EA3446">
        <w:rPr>
          <w:rFonts w:ascii="Arial" w:hAnsi="Arial" w:hint="cs"/>
          <w:color w:val="000000"/>
          <w:rtl/>
        </w:rPr>
        <w:t xml:space="preserve"> </w:t>
      </w:r>
      <w:r w:rsidRPr="00EA3446">
        <w:rPr>
          <w:rFonts w:ascii="Arial" w:hAnsi="Arial" w:hint="eastAsia"/>
          <w:color w:val="000000"/>
          <w:rtl/>
        </w:rPr>
        <w:t>את</w:t>
      </w:r>
      <w:r w:rsidRPr="00EA3446">
        <w:rPr>
          <w:rFonts w:ascii="Arial" w:hAnsi="Arial" w:hint="cs"/>
          <w:color w:val="000000"/>
          <w:rtl/>
        </w:rPr>
        <w:t xml:space="preserve"> </w:t>
      </w:r>
      <w:r w:rsidRPr="00EA3446">
        <w:rPr>
          <w:rFonts w:ascii="Arial" w:hAnsi="Arial" w:hint="eastAsia"/>
          <w:color w:val="000000"/>
          <w:rtl/>
        </w:rPr>
        <w:t>עליה</w:t>
      </w:r>
      <w:r w:rsidRPr="00EA3446">
        <w:rPr>
          <w:rFonts w:ascii="Arial" w:hAnsi="Arial" w:hint="cs"/>
          <w:color w:val="000000"/>
          <w:rtl/>
        </w:rPr>
        <w:t xml:space="preserve"> </w:t>
      </w:r>
      <w:r w:rsidRPr="00EA3446">
        <w:rPr>
          <w:rFonts w:ascii="Arial" w:hAnsi="Arial" w:hint="eastAsia"/>
          <w:color w:val="000000"/>
          <w:rtl/>
        </w:rPr>
        <w:t>הנאים</w:t>
      </w:r>
      <w:r w:rsidRPr="00EA3446">
        <w:rPr>
          <w:rFonts w:ascii="Arial" w:hAnsi="Arial" w:hint="cs"/>
          <w:color w:val="000000"/>
          <w:rtl/>
        </w:rPr>
        <w:t xml:space="preserve"> </w:t>
      </w:r>
      <w:r w:rsidRPr="00EA3446">
        <w:rPr>
          <w:rFonts w:ascii="Arial" w:hAnsi="Arial" w:hint="eastAsia"/>
          <w:color w:val="000000"/>
          <w:rtl/>
        </w:rPr>
        <w:t>לקראת</w:t>
      </w:r>
      <w:r w:rsidRPr="00EA3446">
        <w:rPr>
          <w:rFonts w:ascii="Arial" w:hAnsi="Arial" w:hint="cs"/>
          <w:color w:val="000000"/>
          <w:rtl/>
        </w:rPr>
        <w:t xml:space="preserve"> </w:t>
      </w:r>
      <w:r w:rsidRPr="00EA3446">
        <w:rPr>
          <w:rFonts w:ascii="Arial" w:hAnsi="Arial" w:hint="eastAsia"/>
          <w:color w:val="000000"/>
          <w:rtl/>
        </w:rPr>
        <w:t>הטל</w:t>
      </w:r>
      <w:r w:rsidRPr="00EA3446">
        <w:rPr>
          <w:rFonts w:ascii="Arial" w:hAnsi="Arial" w:hint="cs"/>
          <w:color w:val="000000"/>
          <w:rtl/>
        </w:rPr>
        <w:t xml:space="preserve">, </w:t>
      </w:r>
      <w:r w:rsidRPr="00EA3446">
        <w:rPr>
          <w:rFonts w:ascii="Arial" w:hAnsi="Arial" w:hint="eastAsia"/>
          <w:color w:val="000000"/>
          <w:rtl/>
        </w:rPr>
        <w:t>או</w:t>
      </w:r>
      <w:r w:rsidRPr="00EA3446">
        <w:rPr>
          <w:rFonts w:ascii="Arial" w:hAnsi="Arial" w:hint="cs"/>
          <w:color w:val="000000"/>
          <w:rtl/>
        </w:rPr>
        <w:t xml:space="preserve"> </w:t>
      </w:r>
      <w:r w:rsidRPr="00EA3446">
        <w:rPr>
          <w:rFonts w:ascii="Arial" w:hAnsi="Arial" w:hint="eastAsia"/>
          <w:color w:val="000000"/>
          <w:rtl/>
        </w:rPr>
        <w:t>נכח</w:t>
      </w:r>
      <w:r w:rsidRPr="00EA3446">
        <w:rPr>
          <w:rFonts w:ascii="Arial" w:hAnsi="Arial" w:hint="cs"/>
          <w:color w:val="000000"/>
          <w:rtl/>
        </w:rPr>
        <w:t xml:space="preserve"> </w:t>
      </w:r>
      <w:r w:rsidRPr="00EA3446">
        <w:rPr>
          <w:rFonts w:ascii="Arial" w:hAnsi="Arial" w:hint="eastAsia"/>
          <w:color w:val="000000"/>
          <w:rtl/>
        </w:rPr>
        <w:t>קרני</w:t>
      </w:r>
      <w:r w:rsidRPr="00EA3446">
        <w:rPr>
          <w:rFonts w:ascii="Arial" w:hAnsi="Arial" w:hint="cs"/>
          <w:color w:val="000000"/>
          <w:rtl/>
        </w:rPr>
        <w:t xml:space="preserve"> </w:t>
      </w:r>
      <w:r w:rsidRPr="00EA3446">
        <w:rPr>
          <w:rFonts w:ascii="Arial" w:hAnsi="Arial" w:hint="eastAsia"/>
          <w:color w:val="000000"/>
          <w:rtl/>
        </w:rPr>
        <w:t>השמש</w:t>
      </w:r>
      <w:r w:rsidRPr="00EA3446">
        <w:rPr>
          <w:rFonts w:ascii="Arial" w:hAnsi="Arial" w:hint="cs"/>
          <w:color w:val="000000"/>
          <w:rtl/>
        </w:rPr>
        <w:t xml:space="preserve"> </w:t>
      </w:r>
      <w:r w:rsidRPr="00EA3446">
        <w:rPr>
          <w:rFonts w:ascii="Arial" w:hAnsi="Arial" w:hint="eastAsia"/>
          <w:color w:val="000000"/>
          <w:rtl/>
        </w:rPr>
        <w:t>המופיעים</w:t>
      </w:r>
      <w:r w:rsidRPr="00EA3446">
        <w:rPr>
          <w:rFonts w:ascii="Arial" w:hAnsi="Arial" w:hint="cs"/>
          <w:color w:val="000000"/>
          <w:rtl/>
        </w:rPr>
        <w:t xml:space="preserve"> </w:t>
      </w:r>
      <w:r w:rsidRPr="00EA3446">
        <w:rPr>
          <w:rFonts w:ascii="Arial" w:hAnsi="Arial" w:hint="eastAsia"/>
          <w:color w:val="000000"/>
          <w:rtl/>
        </w:rPr>
        <w:t>עליה</w:t>
      </w:r>
      <w:r w:rsidRPr="00EA3446">
        <w:rPr>
          <w:rFonts w:ascii="Arial" w:hAnsi="Arial" w:hint="cs"/>
          <w:color w:val="000000"/>
          <w:rtl/>
        </w:rPr>
        <w:t xml:space="preserve"> </w:t>
      </w:r>
      <w:r w:rsidRPr="00EA3446">
        <w:rPr>
          <w:rFonts w:ascii="Arial" w:hAnsi="Arial" w:hint="eastAsia"/>
          <w:color w:val="000000"/>
          <w:rtl/>
        </w:rPr>
        <w:t>באורה</w:t>
      </w:r>
      <w:r w:rsidRPr="00EA3446">
        <w:rPr>
          <w:rFonts w:ascii="Arial" w:hAnsi="Arial" w:hint="cs"/>
          <w:color w:val="000000"/>
          <w:rtl/>
        </w:rPr>
        <w:t xml:space="preserve">, </w:t>
      </w:r>
      <w:r w:rsidRPr="00EA3446">
        <w:rPr>
          <w:rFonts w:ascii="Arial" w:hAnsi="Arial" w:hint="eastAsia"/>
          <w:color w:val="000000"/>
          <w:rtl/>
        </w:rPr>
        <w:t>ולכן</w:t>
      </w:r>
      <w:r w:rsidRPr="00EA3446">
        <w:rPr>
          <w:rFonts w:ascii="Arial" w:hAnsi="Arial" w:hint="cs"/>
          <w:color w:val="000000"/>
          <w:rtl/>
        </w:rPr>
        <w:t xml:space="preserve"> "</w:t>
      </w:r>
      <w:r w:rsidRPr="00EA3446">
        <w:rPr>
          <w:rFonts w:ascii="Arial" w:hAnsi="Arial" w:hint="eastAsia"/>
          <w:color w:val="000000"/>
          <w:rtl/>
        </w:rPr>
        <w:t>הלוואי</w:t>
      </w:r>
      <w:r w:rsidRPr="00EA3446">
        <w:rPr>
          <w:rFonts w:ascii="Arial" w:hAnsi="Arial" w:hint="cs"/>
          <w:color w:val="000000"/>
          <w:rtl/>
        </w:rPr>
        <w:t xml:space="preserve"> </w:t>
      </w:r>
      <w:r w:rsidRPr="00EA3446">
        <w:rPr>
          <w:rFonts w:ascii="Arial" w:hAnsi="Arial" w:hint="eastAsia"/>
          <w:color w:val="000000"/>
          <w:rtl/>
        </w:rPr>
        <w:t>שיתפלל</w:t>
      </w:r>
      <w:r w:rsidRPr="00EA3446">
        <w:rPr>
          <w:rFonts w:ascii="Arial" w:hAnsi="Arial" w:hint="cs"/>
          <w:color w:val="000000"/>
          <w:rtl/>
        </w:rPr>
        <w:t xml:space="preserve"> </w:t>
      </w:r>
      <w:r w:rsidRPr="00EA3446">
        <w:rPr>
          <w:rFonts w:ascii="Arial" w:hAnsi="Arial" w:hint="eastAsia"/>
          <w:color w:val="000000"/>
          <w:rtl/>
        </w:rPr>
        <w:t>אדם</w:t>
      </w:r>
      <w:r w:rsidRPr="00EA3446">
        <w:rPr>
          <w:rFonts w:ascii="Arial" w:hAnsi="Arial" w:hint="cs"/>
          <w:color w:val="000000"/>
          <w:rtl/>
        </w:rPr>
        <w:t xml:space="preserve"> </w:t>
      </w:r>
      <w:r w:rsidRPr="00EA3446">
        <w:rPr>
          <w:rFonts w:ascii="Arial" w:hAnsi="Arial" w:hint="eastAsia"/>
          <w:color w:val="000000"/>
          <w:rtl/>
        </w:rPr>
        <w:t>כל</w:t>
      </w:r>
      <w:r w:rsidRPr="00EA3446">
        <w:rPr>
          <w:rFonts w:ascii="Arial" w:hAnsi="Arial" w:hint="cs"/>
          <w:color w:val="000000"/>
          <w:rtl/>
        </w:rPr>
        <w:t xml:space="preserve"> </w:t>
      </w:r>
      <w:r w:rsidRPr="00EA3446">
        <w:rPr>
          <w:rFonts w:ascii="Arial" w:hAnsi="Arial" w:hint="eastAsia"/>
          <w:color w:val="000000"/>
          <w:rtl/>
        </w:rPr>
        <w:t>היום</w:t>
      </w:r>
      <w:r w:rsidRPr="00EA3446">
        <w:rPr>
          <w:rFonts w:ascii="Arial" w:hAnsi="Arial" w:hint="cs"/>
          <w:color w:val="000000"/>
          <w:rtl/>
        </w:rPr>
        <w:t>".</w:t>
      </w:r>
    </w:p>
    <w:p w:rsidR="00260D4C" w:rsidRPr="00EA3446" w:rsidRDefault="00260D4C" w:rsidP="00260D4C">
      <w:pPr>
        <w:jc w:val="right"/>
        <w:rPr>
          <w:rtl/>
        </w:rPr>
      </w:pPr>
      <w:r w:rsidRPr="00EA3446">
        <w:rPr>
          <w:rFonts w:hint="cs"/>
          <w:rtl/>
        </w:rPr>
        <w:t>(הרב קוק)</w:t>
      </w:r>
    </w:p>
    <w:p w:rsidR="00983363" w:rsidRPr="00E82DAD" w:rsidRDefault="00993FC1" w:rsidP="00260D4C">
      <w:pPr>
        <w:pStyle w:val="NormalWeb"/>
        <w:bidi/>
        <w:spacing w:before="0" w:beforeAutospacing="0" w:after="0" w:afterAutospacing="0"/>
        <w:jc w:val="both"/>
        <w:rPr>
          <w:rStyle w:val="Hyperlink"/>
          <w:rFonts w:cs="David"/>
          <w:szCs w:val="26"/>
          <w:rtl/>
        </w:rPr>
      </w:pPr>
      <w:r>
        <w:rPr>
          <w:rFonts w:cs="David"/>
          <w:rtl/>
        </w:rPr>
        <w:fldChar w:fldCharType="begin"/>
      </w:r>
      <w:r w:rsidR="00983363">
        <w:rPr>
          <w:rFonts w:cs="David"/>
        </w:rPr>
        <w:instrText>HYPERLINK</w:instrText>
      </w:r>
      <w:r w:rsidR="00983363">
        <w:rPr>
          <w:rFonts w:cs="David"/>
          <w:rtl/>
        </w:rPr>
        <w:instrText xml:space="preserve">  \</w:instrText>
      </w:r>
      <w:r w:rsidR="00983363">
        <w:rPr>
          <w:rFonts w:cs="David"/>
        </w:rPr>
        <w:instrText>l</w:instrText>
      </w:r>
      <w:r w:rsidR="00983363">
        <w:rPr>
          <w:rFonts w:cs="David"/>
          <w:rtl/>
        </w:rPr>
        <w:instrText xml:space="preserve"> "תפילה"</w:instrText>
      </w:r>
      <w:r>
        <w:rPr>
          <w:rFonts w:cs="David"/>
          <w:rtl/>
        </w:rPr>
        <w:fldChar w:fldCharType="separate"/>
      </w:r>
      <w:r w:rsidR="00983363" w:rsidRPr="00E82DAD">
        <w:rPr>
          <w:rStyle w:val="Hyperlink"/>
          <w:rFonts w:cs="David" w:hint="cs"/>
          <w:rtl/>
        </w:rPr>
        <w:t>בחזרה לתוכן</w:t>
      </w:r>
    </w:p>
    <w:p w:rsidR="00446E88" w:rsidRPr="00A35FFD" w:rsidRDefault="00993FC1" w:rsidP="00983363">
      <w:pPr>
        <w:jc w:val="center"/>
        <w:rPr>
          <w:sz w:val="28"/>
          <w:szCs w:val="28"/>
          <w:rtl/>
        </w:rPr>
      </w:pPr>
      <w:r>
        <w:rPr>
          <w:sz w:val="24"/>
          <w:szCs w:val="24"/>
          <w:rtl/>
          <w:lang w:eastAsia="he-IL"/>
        </w:rPr>
        <w:fldChar w:fldCharType="end"/>
      </w:r>
      <w:r w:rsidR="00446E88" w:rsidRPr="00A35FFD">
        <w:rPr>
          <w:rFonts w:hint="cs"/>
          <w:sz w:val="28"/>
          <w:szCs w:val="28"/>
        </w:rPr>
        <w:sym w:font="Wingdings" w:char="F076"/>
      </w:r>
      <w:r w:rsidR="00446E88">
        <w:rPr>
          <w:sz w:val="28"/>
          <w:szCs w:val="28"/>
        </w:rPr>
        <w:tab/>
      </w:r>
      <w:r w:rsidR="00446E88">
        <w:rPr>
          <w:sz w:val="28"/>
          <w:szCs w:val="28"/>
        </w:rPr>
        <w:tab/>
      </w:r>
      <w:r w:rsidR="00446E88" w:rsidRPr="00A35FFD">
        <w:rPr>
          <w:rFonts w:hint="cs"/>
          <w:sz w:val="28"/>
          <w:szCs w:val="28"/>
        </w:rPr>
        <w:sym w:font="Wingdings" w:char="F076"/>
      </w:r>
      <w:r w:rsidR="00446E88">
        <w:rPr>
          <w:sz w:val="28"/>
          <w:szCs w:val="28"/>
        </w:rPr>
        <w:tab/>
      </w:r>
      <w:r w:rsidR="00446E88">
        <w:rPr>
          <w:sz w:val="28"/>
          <w:szCs w:val="28"/>
        </w:rPr>
        <w:tab/>
      </w:r>
      <w:r w:rsidR="00446E88" w:rsidRPr="00A35FFD">
        <w:rPr>
          <w:rFonts w:hint="cs"/>
          <w:sz w:val="28"/>
          <w:szCs w:val="28"/>
        </w:rPr>
        <w:sym w:font="Wingdings" w:char="F076"/>
      </w:r>
    </w:p>
    <w:p w:rsidR="00D12889" w:rsidRDefault="00D12889" w:rsidP="00D12889">
      <w:pPr>
        <w:spacing w:before="120"/>
        <w:jc w:val="center"/>
        <w:rPr>
          <w:rFonts w:ascii="Arial" w:hAnsi="Arial"/>
          <w:b/>
          <w:bCs/>
          <w:emboss/>
          <w:color w:val="800000"/>
          <w:rtl/>
        </w:rPr>
      </w:pPr>
      <w:r>
        <w:rPr>
          <w:rtl/>
        </w:rPr>
        <w:br w:type="page"/>
      </w:r>
      <w:bookmarkStart w:id="523" w:name="ציטוטיםשונים"/>
      <w:bookmarkEnd w:id="523"/>
      <w:r w:rsidRPr="00D12889">
        <w:rPr>
          <w:rFonts w:ascii="Arial" w:hAnsi="Arial" w:hint="cs"/>
          <w:b/>
          <w:bCs/>
          <w:emboss/>
          <w:color w:val="800000"/>
          <w:rtl/>
        </w:rPr>
        <w:lastRenderedPageBreak/>
        <w:t>ציטוטים שונים</w:t>
      </w:r>
    </w:p>
    <w:p w:rsidR="00D12889" w:rsidRPr="00EA3446" w:rsidRDefault="00D12889" w:rsidP="00D12889">
      <w:pPr>
        <w:ind w:firstLine="360"/>
        <w:jc w:val="both"/>
        <w:rPr>
          <w:rFonts w:ascii="Arial" w:hAnsi="Arial"/>
          <w:b/>
          <w:bCs/>
          <w:color w:val="311E0A"/>
        </w:rPr>
      </w:pPr>
      <w:r w:rsidRPr="00EA3446">
        <w:rPr>
          <w:rFonts w:ascii="Arial" w:hAnsi="Arial"/>
          <w:b/>
          <w:bCs/>
          <w:color w:val="311E0A"/>
          <w:rtl/>
        </w:rPr>
        <w:t>"</w:t>
      </w:r>
    </w:p>
    <w:p w:rsidR="00D12889" w:rsidRPr="00EA3446" w:rsidRDefault="00D12889" w:rsidP="00D12889">
      <w:pPr>
        <w:spacing w:line="288" w:lineRule="auto"/>
        <w:jc w:val="both"/>
        <w:rPr>
          <w:rFonts w:ascii="Arial" w:hAnsi="Arial"/>
          <w:color w:val="311E0A"/>
          <w:rtl/>
        </w:rPr>
      </w:pPr>
      <w:r w:rsidRPr="00EA3446">
        <w:rPr>
          <w:rFonts w:ascii="Arial" w:hAnsi="Arial"/>
          <w:color w:val="311E0A"/>
          <w:rtl/>
        </w:rPr>
        <w:t>כשמסתכלים באמת בצד הטוב של כל אחד, מתאהב האדם על הבריות בחיבה פנימית, ואינו זקוק לשום אבק של חנופה.</w:t>
      </w:r>
    </w:p>
    <w:p w:rsidR="00D12889" w:rsidRPr="00EA3446" w:rsidRDefault="00D12889" w:rsidP="00D12889">
      <w:pPr>
        <w:jc w:val="both"/>
        <w:rPr>
          <w:rFonts w:ascii="Arial" w:hAnsi="Arial"/>
          <w:color w:val="311E0A"/>
          <w:rtl/>
        </w:rPr>
      </w:pPr>
      <w:r w:rsidRPr="00EA3446">
        <w:rPr>
          <w:rFonts w:ascii="Arial" w:hAnsi="Arial"/>
          <w:color w:val="311E0A"/>
          <w:rtl/>
        </w:rPr>
        <w:t xml:space="preserve">- </w:t>
      </w:r>
      <w:hyperlink r:id="rId21" w:tooltip="הרב קוק" w:history="1">
        <w:r w:rsidRPr="00EA3446">
          <w:rPr>
            <w:rFonts w:ascii="Arial" w:hAnsi="Arial"/>
            <w:b/>
            <w:bCs/>
            <w:color w:val="2B1E00"/>
            <w:rtl/>
          </w:rPr>
          <w:t>הרב קוק</w:t>
        </w:r>
      </w:hyperlink>
    </w:p>
    <w:p w:rsidR="00D12889" w:rsidRPr="00EA3446" w:rsidRDefault="00D12889" w:rsidP="00D12889">
      <w:pPr>
        <w:jc w:val="both"/>
        <w:rPr>
          <w:rFonts w:ascii="Arial" w:hAnsi="Arial"/>
          <w:color w:val="655A42"/>
          <w:rtl/>
        </w:rPr>
      </w:pPr>
      <w:r w:rsidRPr="00EA3446">
        <w:rPr>
          <w:rFonts w:ascii="Arial" w:hAnsi="Arial"/>
          <w:color w:val="C4C4C4"/>
          <w:rtl/>
        </w:rPr>
        <w:t>{</w:t>
      </w:r>
      <w:r w:rsidRPr="00EA3446">
        <w:rPr>
          <w:rFonts w:ascii="Arial" w:hAnsi="Arial"/>
          <w:color w:val="655A42"/>
          <w:rtl/>
        </w:rPr>
        <w:t xml:space="preserve"> מתוך הספר "אורות הקודש" </w:t>
      </w:r>
      <w:r w:rsidRPr="00EA3446">
        <w:rPr>
          <w:rFonts w:ascii="Arial" w:hAnsi="Arial"/>
          <w:color w:val="C4C4C4"/>
          <w:rtl/>
        </w:rPr>
        <w:t>}</w:t>
      </w:r>
    </w:p>
    <w:p w:rsidR="00D12889" w:rsidRPr="00EA3446" w:rsidRDefault="00790223" w:rsidP="00D12889">
      <w:pPr>
        <w:shd w:val="clear" w:color="auto" w:fill="F7F7F7"/>
        <w:ind w:firstLine="360"/>
        <w:jc w:val="both"/>
        <w:rPr>
          <w:rFonts w:ascii="Arial" w:hAnsi="Arial"/>
          <w:vanish/>
          <w:color w:val="5C4E2F"/>
          <w:rtl/>
        </w:rPr>
      </w:pPr>
      <w:r>
        <w:rPr>
          <w:rFonts w:ascii="Arial" w:hAnsi="Arial"/>
          <w:noProof/>
          <w:vanish/>
          <w:color w:val="311E0A"/>
          <w:rtl/>
        </w:rPr>
        <w:drawing>
          <wp:inline distT="0" distB="0" distL="0" distR="0">
            <wp:extent cx="313690" cy="300355"/>
            <wp:effectExtent l="19050" t="0" r="0" b="0"/>
            <wp:docPr id="1" name="תמונה 1" descr="email">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ail"/>
                    <pic:cNvPicPr>
                      <a:picLocks noChangeAspect="1" noChangeArrowheads="1"/>
                    </pic:cNvPicPr>
                  </pic:nvPicPr>
                  <pic:blipFill>
                    <a:blip r:embed="rId23" cstate="print"/>
                    <a:srcRect/>
                    <a:stretch>
                      <a:fillRect/>
                    </a:stretch>
                  </pic:blipFill>
                  <pic:spPr bwMode="auto">
                    <a:xfrm>
                      <a:off x="0" y="0"/>
                      <a:ext cx="313690" cy="300355"/>
                    </a:xfrm>
                    <a:prstGeom prst="rect">
                      <a:avLst/>
                    </a:prstGeom>
                    <a:noFill/>
                    <a:ln w="9525">
                      <a:noFill/>
                      <a:miter lim="800000"/>
                      <a:headEnd/>
                      <a:tailEnd/>
                    </a:ln>
                  </pic:spPr>
                </pic:pic>
              </a:graphicData>
            </a:graphic>
          </wp:inline>
        </w:drawing>
      </w:r>
      <w:r w:rsidR="00D12889" w:rsidRPr="00EA3446">
        <w:rPr>
          <w:rFonts w:ascii="Arial" w:hAnsi="Arial"/>
          <w:vanish/>
          <w:color w:val="5C4E2F"/>
          <w:rtl/>
        </w:rPr>
        <w:t>   </w:t>
      </w:r>
      <w:r>
        <w:rPr>
          <w:rFonts w:ascii="Arial" w:hAnsi="Arial"/>
          <w:noProof/>
          <w:vanish/>
          <w:color w:val="311E0A"/>
          <w:rtl/>
        </w:rPr>
        <w:drawing>
          <wp:inline distT="0" distB="0" distL="0" distR="0">
            <wp:extent cx="313690" cy="300355"/>
            <wp:effectExtent l="19050" t="0" r="0" b="0"/>
            <wp:docPr id="2" name="תמונה 2" descr="profile">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file"/>
                    <pic:cNvPicPr>
                      <a:picLocks noChangeAspect="1" noChangeArrowheads="1"/>
                    </pic:cNvPicPr>
                  </pic:nvPicPr>
                  <pic:blipFill>
                    <a:blip r:embed="rId25" cstate="print"/>
                    <a:srcRect/>
                    <a:stretch>
                      <a:fillRect/>
                    </a:stretch>
                  </pic:blipFill>
                  <pic:spPr bwMode="auto">
                    <a:xfrm>
                      <a:off x="0" y="0"/>
                      <a:ext cx="313690" cy="300355"/>
                    </a:xfrm>
                    <a:prstGeom prst="rect">
                      <a:avLst/>
                    </a:prstGeom>
                    <a:noFill/>
                    <a:ln w="9525">
                      <a:noFill/>
                      <a:miter lim="800000"/>
                      <a:headEnd/>
                      <a:tailEnd/>
                    </a:ln>
                  </pic:spPr>
                </pic:pic>
              </a:graphicData>
            </a:graphic>
          </wp:inline>
        </w:drawing>
      </w:r>
      <w:r w:rsidR="00D12889" w:rsidRPr="00EA3446">
        <w:rPr>
          <w:rFonts w:ascii="Arial" w:hAnsi="Arial"/>
          <w:vanish/>
          <w:color w:val="5C4E2F"/>
          <w:rtl/>
        </w:rPr>
        <w:t>   </w:t>
      </w:r>
      <w:r>
        <w:rPr>
          <w:rFonts w:ascii="Arial" w:hAnsi="Arial"/>
          <w:noProof/>
          <w:vanish/>
          <w:color w:val="311E0A"/>
          <w:rtl/>
        </w:rPr>
        <w:drawing>
          <wp:inline distT="0" distB="0" distL="0" distR="0">
            <wp:extent cx="313690" cy="300355"/>
            <wp:effectExtent l="19050" t="0" r="0" b="0"/>
            <wp:docPr id="3" name="תמונה 3" descr="fix">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x"/>
                    <pic:cNvPicPr>
                      <a:picLocks noChangeAspect="1" noChangeArrowheads="1"/>
                    </pic:cNvPicPr>
                  </pic:nvPicPr>
                  <pic:blipFill>
                    <a:blip r:embed="rId27" cstate="print"/>
                    <a:srcRect/>
                    <a:stretch>
                      <a:fillRect/>
                    </a:stretch>
                  </pic:blipFill>
                  <pic:spPr bwMode="auto">
                    <a:xfrm>
                      <a:off x="0" y="0"/>
                      <a:ext cx="313690" cy="300355"/>
                    </a:xfrm>
                    <a:prstGeom prst="rect">
                      <a:avLst/>
                    </a:prstGeom>
                    <a:noFill/>
                    <a:ln w="9525">
                      <a:noFill/>
                      <a:miter lim="800000"/>
                      <a:headEnd/>
                      <a:tailEnd/>
                    </a:ln>
                  </pic:spPr>
                </pic:pic>
              </a:graphicData>
            </a:graphic>
          </wp:inline>
        </w:drawing>
      </w:r>
      <w:r w:rsidR="00D12889" w:rsidRPr="00EA3446">
        <w:rPr>
          <w:rFonts w:ascii="Arial" w:hAnsi="Arial"/>
          <w:vanish/>
          <w:color w:val="5C4E2F"/>
          <w:rtl/>
        </w:rPr>
        <w:t xml:space="preserve"> </w:t>
      </w:r>
    </w:p>
    <w:p w:rsidR="00D12889" w:rsidRPr="00EA3446" w:rsidRDefault="00D12889" w:rsidP="00D12889">
      <w:pPr>
        <w:shd w:val="clear" w:color="auto" w:fill="F7F7F7"/>
        <w:ind w:firstLine="360"/>
        <w:jc w:val="both"/>
        <w:rPr>
          <w:rFonts w:ascii="Arial" w:hAnsi="Arial"/>
          <w:vanish/>
          <w:color w:val="5C4E2F"/>
          <w:rtl/>
        </w:rPr>
      </w:pPr>
      <w:r w:rsidRPr="00EA3446">
        <w:rPr>
          <w:rFonts w:ascii="Arial" w:hAnsi="Arial"/>
          <w:vanish/>
          <w:color w:val="5C4E2F"/>
          <w:rtl/>
        </w:rPr>
        <w:t>תיקון ציטוט</w:t>
      </w:r>
    </w:p>
    <w:p w:rsidR="00D12889" w:rsidRPr="00EA3446" w:rsidRDefault="00D12889" w:rsidP="00D12889">
      <w:pPr>
        <w:shd w:val="clear" w:color="auto" w:fill="F7F7F7"/>
        <w:ind w:firstLine="360"/>
        <w:jc w:val="both"/>
        <w:rPr>
          <w:rFonts w:ascii="Arial" w:hAnsi="Arial"/>
          <w:vanish/>
          <w:color w:val="5C4E2F"/>
          <w:rtl/>
        </w:rPr>
      </w:pPr>
      <w:r w:rsidRPr="00EA3446">
        <w:rPr>
          <w:rFonts w:ascii="Arial" w:hAnsi="Arial"/>
          <w:vanish/>
          <w:color w:val="5C4E2F"/>
          <w:rtl/>
        </w:rPr>
        <w:t>שליחה לחבר</w:t>
      </w:r>
    </w:p>
    <w:p w:rsidR="00D12889" w:rsidRPr="00EA3446" w:rsidRDefault="00D12889" w:rsidP="00D12889">
      <w:pPr>
        <w:shd w:val="clear" w:color="auto" w:fill="F7F7F7"/>
        <w:ind w:firstLine="360"/>
        <w:jc w:val="both"/>
        <w:rPr>
          <w:rFonts w:ascii="Arial" w:hAnsi="Arial"/>
          <w:vanish/>
          <w:color w:val="5C4E2F"/>
          <w:rtl/>
        </w:rPr>
      </w:pPr>
      <w:r w:rsidRPr="00EA3446">
        <w:rPr>
          <w:rFonts w:ascii="Arial" w:hAnsi="Arial"/>
          <w:vanish/>
          <w:color w:val="5C4E2F"/>
          <w:rtl/>
        </w:rPr>
        <w:t>פרופיל המצוטט</w:t>
      </w:r>
    </w:p>
    <w:p w:rsidR="00D12889" w:rsidRPr="00EA3446" w:rsidRDefault="00D12889" w:rsidP="00D12889">
      <w:pPr>
        <w:shd w:val="clear" w:color="auto" w:fill="F7F7F7"/>
        <w:ind w:firstLine="360"/>
        <w:jc w:val="both"/>
        <w:rPr>
          <w:rFonts w:ascii="Arial" w:hAnsi="Arial"/>
          <w:vanish/>
          <w:color w:val="5C4E2F"/>
          <w:rtl/>
        </w:rPr>
      </w:pPr>
      <w:r w:rsidRPr="00EA3446">
        <w:rPr>
          <w:rFonts w:ascii="Arial" w:hAnsi="Arial"/>
          <w:vanish/>
          <w:color w:val="5C4E2F"/>
          <w:rtl/>
        </w:rPr>
        <w:t>תאריך הוספה: 03/03/07</w:t>
      </w:r>
      <w:r w:rsidRPr="00EA3446">
        <w:rPr>
          <w:rFonts w:ascii="Arial" w:hAnsi="Arial"/>
          <w:vanish/>
          <w:color w:val="5C4E2F"/>
          <w:rtl/>
        </w:rPr>
        <w:br/>
        <w:t xml:space="preserve">העתקת ציטוט: </w:t>
      </w:r>
      <w:hyperlink r:id="rId28" w:history="1">
        <w:r w:rsidRPr="00EA3446">
          <w:rPr>
            <w:rFonts w:ascii="Arial" w:hAnsi="Arial"/>
            <w:vanish/>
            <w:color w:val="311E0A"/>
            <w:rtl/>
          </w:rPr>
          <w:t>לחיצה כאן</w:t>
        </w:r>
      </w:hyperlink>
    </w:p>
    <w:p w:rsidR="00D12889" w:rsidRPr="00EA3446" w:rsidRDefault="00D12889" w:rsidP="00D12889">
      <w:pPr>
        <w:ind w:firstLine="360"/>
        <w:jc w:val="both"/>
        <w:rPr>
          <w:rFonts w:ascii="Arial" w:hAnsi="Arial"/>
          <w:b/>
          <w:bCs/>
          <w:color w:val="311E0A"/>
        </w:rPr>
      </w:pPr>
      <w:r w:rsidRPr="00EA3446">
        <w:rPr>
          <w:rFonts w:ascii="Arial" w:hAnsi="Arial"/>
          <w:b/>
          <w:bCs/>
          <w:color w:val="311E0A"/>
          <w:rtl/>
        </w:rPr>
        <w:t>"</w:t>
      </w:r>
    </w:p>
    <w:p w:rsidR="00D12889" w:rsidRPr="00EA3446" w:rsidRDefault="00D12889" w:rsidP="00D12889">
      <w:pPr>
        <w:spacing w:line="288" w:lineRule="auto"/>
        <w:jc w:val="both"/>
        <w:rPr>
          <w:rFonts w:ascii="Arial" w:hAnsi="Arial"/>
          <w:color w:val="311E0A"/>
          <w:rtl/>
        </w:rPr>
      </w:pPr>
      <w:r w:rsidRPr="00EA3446">
        <w:rPr>
          <w:rFonts w:ascii="Arial" w:hAnsi="Arial"/>
          <w:color w:val="311E0A"/>
          <w:rtl/>
        </w:rPr>
        <w:t>אפשר למצוא עבד שרוחו הוא מלא חירות ובן חורין שרוחו הוא רוח של עבד.</w:t>
      </w:r>
    </w:p>
    <w:p w:rsidR="00D12889" w:rsidRPr="00EA3446" w:rsidRDefault="00D12889" w:rsidP="00D12889">
      <w:pPr>
        <w:jc w:val="both"/>
        <w:rPr>
          <w:rFonts w:ascii="Arial" w:hAnsi="Arial"/>
          <w:color w:val="311E0A"/>
          <w:rtl/>
        </w:rPr>
      </w:pPr>
      <w:r w:rsidRPr="00EA3446">
        <w:rPr>
          <w:rFonts w:ascii="Arial" w:hAnsi="Arial"/>
          <w:color w:val="311E0A"/>
          <w:rtl/>
        </w:rPr>
        <w:t xml:space="preserve">- </w:t>
      </w:r>
      <w:hyperlink r:id="rId29" w:tooltip="הרב קוק" w:history="1">
        <w:r w:rsidRPr="00EA3446">
          <w:rPr>
            <w:rFonts w:ascii="Arial" w:hAnsi="Arial"/>
            <w:b/>
            <w:bCs/>
            <w:color w:val="2B1E00"/>
            <w:rtl/>
          </w:rPr>
          <w:t>הרב קוק</w:t>
        </w:r>
      </w:hyperlink>
    </w:p>
    <w:p w:rsidR="00D12889" w:rsidRPr="00EA3446" w:rsidRDefault="00790223" w:rsidP="00D12889">
      <w:pPr>
        <w:shd w:val="clear" w:color="auto" w:fill="F7F7F7"/>
        <w:ind w:firstLine="360"/>
        <w:jc w:val="both"/>
        <w:rPr>
          <w:rFonts w:ascii="Arial" w:hAnsi="Arial"/>
          <w:vanish/>
          <w:color w:val="5C4E2F"/>
          <w:rtl/>
        </w:rPr>
      </w:pPr>
      <w:r>
        <w:rPr>
          <w:rFonts w:ascii="Arial" w:hAnsi="Arial"/>
          <w:noProof/>
          <w:vanish/>
          <w:color w:val="311E0A"/>
          <w:rtl/>
        </w:rPr>
        <w:drawing>
          <wp:inline distT="0" distB="0" distL="0" distR="0">
            <wp:extent cx="313690" cy="300355"/>
            <wp:effectExtent l="19050" t="0" r="0" b="0"/>
            <wp:docPr id="4" name="תמונה 4" descr="email">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ail"/>
                    <pic:cNvPicPr>
                      <a:picLocks noChangeAspect="1" noChangeArrowheads="1"/>
                    </pic:cNvPicPr>
                  </pic:nvPicPr>
                  <pic:blipFill>
                    <a:blip r:embed="rId23" cstate="print"/>
                    <a:srcRect/>
                    <a:stretch>
                      <a:fillRect/>
                    </a:stretch>
                  </pic:blipFill>
                  <pic:spPr bwMode="auto">
                    <a:xfrm>
                      <a:off x="0" y="0"/>
                      <a:ext cx="313690" cy="300355"/>
                    </a:xfrm>
                    <a:prstGeom prst="rect">
                      <a:avLst/>
                    </a:prstGeom>
                    <a:noFill/>
                    <a:ln w="9525">
                      <a:noFill/>
                      <a:miter lim="800000"/>
                      <a:headEnd/>
                      <a:tailEnd/>
                    </a:ln>
                  </pic:spPr>
                </pic:pic>
              </a:graphicData>
            </a:graphic>
          </wp:inline>
        </w:drawing>
      </w:r>
      <w:r w:rsidR="00D12889" w:rsidRPr="00EA3446">
        <w:rPr>
          <w:rFonts w:ascii="Arial" w:hAnsi="Arial"/>
          <w:vanish/>
          <w:color w:val="5C4E2F"/>
          <w:rtl/>
        </w:rPr>
        <w:t>   </w:t>
      </w:r>
      <w:r>
        <w:rPr>
          <w:rFonts w:ascii="Arial" w:hAnsi="Arial"/>
          <w:noProof/>
          <w:vanish/>
          <w:color w:val="311E0A"/>
          <w:rtl/>
        </w:rPr>
        <w:drawing>
          <wp:inline distT="0" distB="0" distL="0" distR="0">
            <wp:extent cx="313690" cy="300355"/>
            <wp:effectExtent l="19050" t="0" r="0" b="0"/>
            <wp:docPr id="5" name="תמונה 5" descr="profile">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rofile"/>
                    <pic:cNvPicPr>
                      <a:picLocks noChangeAspect="1" noChangeArrowheads="1"/>
                    </pic:cNvPicPr>
                  </pic:nvPicPr>
                  <pic:blipFill>
                    <a:blip r:embed="rId25" cstate="print"/>
                    <a:srcRect/>
                    <a:stretch>
                      <a:fillRect/>
                    </a:stretch>
                  </pic:blipFill>
                  <pic:spPr bwMode="auto">
                    <a:xfrm>
                      <a:off x="0" y="0"/>
                      <a:ext cx="313690" cy="300355"/>
                    </a:xfrm>
                    <a:prstGeom prst="rect">
                      <a:avLst/>
                    </a:prstGeom>
                    <a:noFill/>
                    <a:ln w="9525">
                      <a:noFill/>
                      <a:miter lim="800000"/>
                      <a:headEnd/>
                      <a:tailEnd/>
                    </a:ln>
                  </pic:spPr>
                </pic:pic>
              </a:graphicData>
            </a:graphic>
          </wp:inline>
        </w:drawing>
      </w:r>
      <w:r w:rsidR="00D12889" w:rsidRPr="00EA3446">
        <w:rPr>
          <w:rFonts w:ascii="Arial" w:hAnsi="Arial"/>
          <w:vanish/>
          <w:color w:val="5C4E2F"/>
          <w:rtl/>
        </w:rPr>
        <w:t>   </w:t>
      </w:r>
      <w:r>
        <w:rPr>
          <w:rFonts w:ascii="Arial" w:hAnsi="Arial"/>
          <w:noProof/>
          <w:vanish/>
          <w:color w:val="311E0A"/>
          <w:rtl/>
        </w:rPr>
        <w:drawing>
          <wp:inline distT="0" distB="0" distL="0" distR="0">
            <wp:extent cx="313690" cy="300355"/>
            <wp:effectExtent l="19050" t="0" r="0" b="0"/>
            <wp:docPr id="6" name="תמונה 6" descr="fix">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x"/>
                    <pic:cNvPicPr>
                      <a:picLocks noChangeAspect="1" noChangeArrowheads="1"/>
                    </pic:cNvPicPr>
                  </pic:nvPicPr>
                  <pic:blipFill>
                    <a:blip r:embed="rId27" cstate="print"/>
                    <a:srcRect/>
                    <a:stretch>
                      <a:fillRect/>
                    </a:stretch>
                  </pic:blipFill>
                  <pic:spPr bwMode="auto">
                    <a:xfrm>
                      <a:off x="0" y="0"/>
                      <a:ext cx="313690" cy="300355"/>
                    </a:xfrm>
                    <a:prstGeom prst="rect">
                      <a:avLst/>
                    </a:prstGeom>
                    <a:noFill/>
                    <a:ln w="9525">
                      <a:noFill/>
                      <a:miter lim="800000"/>
                      <a:headEnd/>
                      <a:tailEnd/>
                    </a:ln>
                  </pic:spPr>
                </pic:pic>
              </a:graphicData>
            </a:graphic>
          </wp:inline>
        </w:drawing>
      </w:r>
      <w:r w:rsidR="00D12889" w:rsidRPr="00EA3446">
        <w:rPr>
          <w:rFonts w:ascii="Arial" w:hAnsi="Arial"/>
          <w:vanish/>
          <w:color w:val="5C4E2F"/>
          <w:rtl/>
        </w:rPr>
        <w:t xml:space="preserve"> </w:t>
      </w:r>
    </w:p>
    <w:p w:rsidR="00D12889" w:rsidRPr="00EA3446" w:rsidRDefault="00D12889" w:rsidP="00D12889">
      <w:pPr>
        <w:shd w:val="clear" w:color="auto" w:fill="F7F7F7"/>
        <w:ind w:firstLine="360"/>
        <w:jc w:val="both"/>
        <w:rPr>
          <w:rFonts w:ascii="Arial" w:hAnsi="Arial"/>
          <w:vanish/>
          <w:color w:val="5C4E2F"/>
          <w:rtl/>
        </w:rPr>
      </w:pPr>
      <w:r w:rsidRPr="00EA3446">
        <w:rPr>
          <w:rFonts w:ascii="Arial" w:hAnsi="Arial"/>
          <w:vanish/>
          <w:color w:val="5C4E2F"/>
          <w:rtl/>
        </w:rPr>
        <w:t>תיקון ציטוט</w:t>
      </w:r>
    </w:p>
    <w:p w:rsidR="00D12889" w:rsidRPr="00EA3446" w:rsidRDefault="00D12889" w:rsidP="00D12889">
      <w:pPr>
        <w:shd w:val="clear" w:color="auto" w:fill="F7F7F7"/>
        <w:ind w:firstLine="360"/>
        <w:jc w:val="both"/>
        <w:rPr>
          <w:rFonts w:ascii="Arial" w:hAnsi="Arial"/>
          <w:vanish/>
          <w:color w:val="5C4E2F"/>
          <w:rtl/>
        </w:rPr>
      </w:pPr>
      <w:r w:rsidRPr="00EA3446">
        <w:rPr>
          <w:rFonts w:ascii="Arial" w:hAnsi="Arial"/>
          <w:vanish/>
          <w:color w:val="5C4E2F"/>
          <w:rtl/>
        </w:rPr>
        <w:t>שליחה לחבר</w:t>
      </w:r>
    </w:p>
    <w:p w:rsidR="00D12889" w:rsidRPr="00EA3446" w:rsidRDefault="00D12889" w:rsidP="00D12889">
      <w:pPr>
        <w:shd w:val="clear" w:color="auto" w:fill="F7F7F7"/>
        <w:ind w:firstLine="360"/>
        <w:jc w:val="both"/>
        <w:rPr>
          <w:rFonts w:ascii="Arial" w:hAnsi="Arial"/>
          <w:vanish/>
          <w:color w:val="5C4E2F"/>
          <w:rtl/>
        </w:rPr>
      </w:pPr>
      <w:r w:rsidRPr="00EA3446">
        <w:rPr>
          <w:rFonts w:ascii="Arial" w:hAnsi="Arial"/>
          <w:vanish/>
          <w:color w:val="5C4E2F"/>
          <w:rtl/>
        </w:rPr>
        <w:t>פרופיל המצוטט</w:t>
      </w:r>
    </w:p>
    <w:p w:rsidR="00D12889" w:rsidRPr="00EA3446" w:rsidRDefault="00D12889" w:rsidP="00D12889">
      <w:pPr>
        <w:shd w:val="clear" w:color="auto" w:fill="F7F7F7"/>
        <w:ind w:firstLine="360"/>
        <w:jc w:val="both"/>
        <w:rPr>
          <w:rFonts w:ascii="Arial" w:hAnsi="Arial"/>
          <w:vanish/>
          <w:color w:val="5C4E2F"/>
          <w:rtl/>
        </w:rPr>
      </w:pPr>
      <w:r w:rsidRPr="00EA3446">
        <w:rPr>
          <w:rFonts w:ascii="Arial" w:hAnsi="Arial"/>
          <w:vanish/>
          <w:color w:val="5C4E2F"/>
          <w:rtl/>
        </w:rPr>
        <w:t>תאריך הוספה: 16/12/06</w:t>
      </w:r>
      <w:r w:rsidRPr="00EA3446">
        <w:rPr>
          <w:rFonts w:ascii="Arial" w:hAnsi="Arial"/>
          <w:vanish/>
          <w:color w:val="5C4E2F"/>
          <w:rtl/>
        </w:rPr>
        <w:br/>
        <w:t xml:space="preserve">העתקת ציטוט: </w:t>
      </w:r>
      <w:hyperlink r:id="rId32" w:history="1">
        <w:r w:rsidRPr="00EA3446">
          <w:rPr>
            <w:rFonts w:ascii="Arial" w:hAnsi="Arial"/>
            <w:vanish/>
            <w:color w:val="311E0A"/>
            <w:rtl/>
          </w:rPr>
          <w:t>לחיצה כאן</w:t>
        </w:r>
      </w:hyperlink>
    </w:p>
    <w:p w:rsidR="00D12889" w:rsidRPr="00EA3446" w:rsidRDefault="00D12889" w:rsidP="00D12889">
      <w:pPr>
        <w:ind w:firstLine="360"/>
        <w:jc w:val="both"/>
        <w:rPr>
          <w:rFonts w:ascii="Arial" w:hAnsi="Arial"/>
          <w:b/>
          <w:bCs/>
          <w:color w:val="311E0A"/>
        </w:rPr>
      </w:pPr>
      <w:r w:rsidRPr="00EA3446">
        <w:rPr>
          <w:rFonts w:ascii="Arial" w:hAnsi="Arial"/>
          <w:b/>
          <w:bCs/>
          <w:color w:val="311E0A"/>
          <w:rtl/>
        </w:rPr>
        <w:t>"</w:t>
      </w:r>
    </w:p>
    <w:p w:rsidR="00D12889" w:rsidRPr="00EA3446" w:rsidRDefault="00D12889" w:rsidP="00D12889">
      <w:pPr>
        <w:spacing w:line="288" w:lineRule="auto"/>
        <w:jc w:val="both"/>
        <w:rPr>
          <w:rFonts w:ascii="Arial" w:hAnsi="Arial"/>
          <w:color w:val="311E0A"/>
          <w:rtl/>
        </w:rPr>
      </w:pPr>
      <w:r w:rsidRPr="00EA3446">
        <w:rPr>
          <w:rFonts w:ascii="Arial" w:hAnsi="Arial"/>
          <w:color w:val="311E0A"/>
          <w:rtl/>
        </w:rPr>
        <w:t>התשובה הראשית שישוב האדם אל עצמו.</w:t>
      </w:r>
    </w:p>
    <w:p w:rsidR="00D12889" w:rsidRPr="00EA3446" w:rsidRDefault="00D12889" w:rsidP="00D12889">
      <w:pPr>
        <w:jc w:val="both"/>
        <w:rPr>
          <w:rFonts w:ascii="Arial" w:hAnsi="Arial"/>
          <w:color w:val="311E0A"/>
          <w:rtl/>
        </w:rPr>
      </w:pPr>
      <w:r w:rsidRPr="00EA3446">
        <w:rPr>
          <w:rFonts w:ascii="Arial" w:hAnsi="Arial"/>
          <w:color w:val="311E0A"/>
          <w:rtl/>
        </w:rPr>
        <w:t xml:space="preserve">- </w:t>
      </w:r>
      <w:hyperlink r:id="rId33" w:tooltip="הרב קוק" w:history="1">
        <w:r w:rsidRPr="00EA3446">
          <w:rPr>
            <w:rFonts w:ascii="Arial" w:hAnsi="Arial"/>
            <w:b/>
            <w:bCs/>
            <w:color w:val="2B1E00"/>
            <w:rtl/>
          </w:rPr>
          <w:t>הרב קוק</w:t>
        </w:r>
      </w:hyperlink>
    </w:p>
    <w:p w:rsidR="00D12889" w:rsidRPr="00EA3446" w:rsidRDefault="00790223" w:rsidP="00D12889">
      <w:pPr>
        <w:shd w:val="clear" w:color="auto" w:fill="F7F7F7"/>
        <w:ind w:firstLine="360"/>
        <w:jc w:val="both"/>
        <w:rPr>
          <w:rFonts w:ascii="Arial" w:hAnsi="Arial"/>
          <w:vanish/>
          <w:color w:val="5C4E2F"/>
          <w:rtl/>
        </w:rPr>
      </w:pPr>
      <w:r>
        <w:rPr>
          <w:rFonts w:ascii="Arial" w:hAnsi="Arial"/>
          <w:noProof/>
          <w:vanish/>
          <w:color w:val="311E0A"/>
          <w:rtl/>
        </w:rPr>
        <w:drawing>
          <wp:inline distT="0" distB="0" distL="0" distR="0">
            <wp:extent cx="313690" cy="300355"/>
            <wp:effectExtent l="19050" t="0" r="0" b="0"/>
            <wp:docPr id="7" name="תמונה 7" descr="email">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mail"/>
                    <pic:cNvPicPr>
                      <a:picLocks noChangeAspect="1" noChangeArrowheads="1"/>
                    </pic:cNvPicPr>
                  </pic:nvPicPr>
                  <pic:blipFill>
                    <a:blip r:embed="rId23" cstate="print"/>
                    <a:srcRect/>
                    <a:stretch>
                      <a:fillRect/>
                    </a:stretch>
                  </pic:blipFill>
                  <pic:spPr bwMode="auto">
                    <a:xfrm>
                      <a:off x="0" y="0"/>
                      <a:ext cx="313690" cy="300355"/>
                    </a:xfrm>
                    <a:prstGeom prst="rect">
                      <a:avLst/>
                    </a:prstGeom>
                    <a:noFill/>
                    <a:ln w="9525">
                      <a:noFill/>
                      <a:miter lim="800000"/>
                      <a:headEnd/>
                      <a:tailEnd/>
                    </a:ln>
                  </pic:spPr>
                </pic:pic>
              </a:graphicData>
            </a:graphic>
          </wp:inline>
        </w:drawing>
      </w:r>
      <w:r w:rsidR="00D12889" w:rsidRPr="00EA3446">
        <w:rPr>
          <w:rFonts w:ascii="Arial" w:hAnsi="Arial"/>
          <w:vanish/>
          <w:color w:val="5C4E2F"/>
          <w:rtl/>
        </w:rPr>
        <w:t>   </w:t>
      </w:r>
      <w:r>
        <w:rPr>
          <w:rFonts w:ascii="Arial" w:hAnsi="Arial"/>
          <w:noProof/>
          <w:vanish/>
          <w:color w:val="311E0A"/>
          <w:rtl/>
        </w:rPr>
        <w:drawing>
          <wp:inline distT="0" distB="0" distL="0" distR="0">
            <wp:extent cx="313690" cy="300355"/>
            <wp:effectExtent l="19050" t="0" r="0" b="0"/>
            <wp:docPr id="8" name="תמונה 8" descr="profile">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rofile"/>
                    <pic:cNvPicPr>
                      <a:picLocks noChangeAspect="1" noChangeArrowheads="1"/>
                    </pic:cNvPicPr>
                  </pic:nvPicPr>
                  <pic:blipFill>
                    <a:blip r:embed="rId25" cstate="print"/>
                    <a:srcRect/>
                    <a:stretch>
                      <a:fillRect/>
                    </a:stretch>
                  </pic:blipFill>
                  <pic:spPr bwMode="auto">
                    <a:xfrm>
                      <a:off x="0" y="0"/>
                      <a:ext cx="313690" cy="300355"/>
                    </a:xfrm>
                    <a:prstGeom prst="rect">
                      <a:avLst/>
                    </a:prstGeom>
                    <a:noFill/>
                    <a:ln w="9525">
                      <a:noFill/>
                      <a:miter lim="800000"/>
                      <a:headEnd/>
                      <a:tailEnd/>
                    </a:ln>
                  </pic:spPr>
                </pic:pic>
              </a:graphicData>
            </a:graphic>
          </wp:inline>
        </w:drawing>
      </w:r>
      <w:r w:rsidR="00D12889" w:rsidRPr="00EA3446">
        <w:rPr>
          <w:rFonts w:ascii="Arial" w:hAnsi="Arial"/>
          <w:vanish/>
          <w:color w:val="5C4E2F"/>
          <w:rtl/>
        </w:rPr>
        <w:t>   </w:t>
      </w:r>
      <w:r>
        <w:rPr>
          <w:rFonts w:ascii="Arial" w:hAnsi="Arial"/>
          <w:noProof/>
          <w:vanish/>
          <w:color w:val="311E0A"/>
          <w:rtl/>
        </w:rPr>
        <w:drawing>
          <wp:inline distT="0" distB="0" distL="0" distR="0">
            <wp:extent cx="313690" cy="300355"/>
            <wp:effectExtent l="19050" t="0" r="0" b="0"/>
            <wp:docPr id="9" name="תמונה 9" descr="fix">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ix"/>
                    <pic:cNvPicPr>
                      <a:picLocks noChangeAspect="1" noChangeArrowheads="1"/>
                    </pic:cNvPicPr>
                  </pic:nvPicPr>
                  <pic:blipFill>
                    <a:blip r:embed="rId27" cstate="print"/>
                    <a:srcRect/>
                    <a:stretch>
                      <a:fillRect/>
                    </a:stretch>
                  </pic:blipFill>
                  <pic:spPr bwMode="auto">
                    <a:xfrm>
                      <a:off x="0" y="0"/>
                      <a:ext cx="313690" cy="300355"/>
                    </a:xfrm>
                    <a:prstGeom prst="rect">
                      <a:avLst/>
                    </a:prstGeom>
                    <a:noFill/>
                    <a:ln w="9525">
                      <a:noFill/>
                      <a:miter lim="800000"/>
                      <a:headEnd/>
                      <a:tailEnd/>
                    </a:ln>
                  </pic:spPr>
                </pic:pic>
              </a:graphicData>
            </a:graphic>
          </wp:inline>
        </w:drawing>
      </w:r>
      <w:r w:rsidR="00D12889" w:rsidRPr="00EA3446">
        <w:rPr>
          <w:rFonts w:ascii="Arial" w:hAnsi="Arial"/>
          <w:vanish/>
          <w:color w:val="5C4E2F"/>
          <w:rtl/>
        </w:rPr>
        <w:t xml:space="preserve"> </w:t>
      </w:r>
    </w:p>
    <w:p w:rsidR="00D12889" w:rsidRPr="00EA3446" w:rsidRDefault="00D12889" w:rsidP="00D12889">
      <w:pPr>
        <w:shd w:val="clear" w:color="auto" w:fill="F7F7F7"/>
        <w:ind w:firstLine="360"/>
        <w:jc w:val="both"/>
        <w:rPr>
          <w:rFonts w:ascii="Arial" w:hAnsi="Arial"/>
          <w:vanish/>
          <w:color w:val="5C4E2F"/>
          <w:rtl/>
        </w:rPr>
      </w:pPr>
      <w:r w:rsidRPr="00EA3446">
        <w:rPr>
          <w:rFonts w:ascii="Arial" w:hAnsi="Arial"/>
          <w:vanish/>
          <w:color w:val="5C4E2F"/>
          <w:rtl/>
        </w:rPr>
        <w:t>תיקון ציטוט</w:t>
      </w:r>
    </w:p>
    <w:p w:rsidR="00D12889" w:rsidRPr="00EA3446" w:rsidRDefault="00D12889" w:rsidP="00D12889">
      <w:pPr>
        <w:shd w:val="clear" w:color="auto" w:fill="F7F7F7"/>
        <w:ind w:firstLine="360"/>
        <w:jc w:val="both"/>
        <w:rPr>
          <w:rFonts w:ascii="Arial" w:hAnsi="Arial"/>
          <w:vanish/>
          <w:color w:val="5C4E2F"/>
          <w:rtl/>
        </w:rPr>
      </w:pPr>
      <w:r w:rsidRPr="00EA3446">
        <w:rPr>
          <w:rFonts w:ascii="Arial" w:hAnsi="Arial"/>
          <w:vanish/>
          <w:color w:val="5C4E2F"/>
          <w:rtl/>
        </w:rPr>
        <w:t>שליחה לחבר</w:t>
      </w:r>
    </w:p>
    <w:p w:rsidR="00D12889" w:rsidRPr="00EA3446" w:rsidRDefault="00D12889" w:rsidP="00D12889">
      <w:pPr>
        <w:shd w:val="clear" w:color="auto" w:fill="F7F7F7"/>
        <w:ind w:firstLine="360"/>
        <w:jc w:val="both"/>
        <w:rPr>
          <w:rFonts w:ascii="Arial" w:hAnsi="Arial"/>
          <w:vanish/>
          <w:color w:val="5C4E2F"/>
          <w:rtl/>
        </w:rPr>
      </w:pPr>
      <w:r w:rsidRPr="00EA3446">
        <w:rPr>
          <w:rFonts w:ascii="Arial" w:hAnsi="Arial"/>
          <w:vanish/>
          <w:color w:val="5C4E2F"/>
          <w:rtl/>
        </w:rPr>
        <w:t>פרופיל המצוטט</w:t>
      </w:r>
    </w:p>
    <w:p w:rsidR="00D12889" w:rsidRPr="00EA3446" w:rsidRDefault="00D12889" w:rsidP="00D12889">
      <w:pPr>
        <w:shd w:val="clear" w:color="auto" w:fill="F7F7F7"/>
        <w:ind w:firstLine="360"/>
        <w:jc w:val="both"/>
        <w:rPr>
          <w:rFonts w:ascii="Arial" w:hAnsi="Arial"/>
          <w:vanish/>
          <w:color w:val="5C4E2F"/>
          <w:rtl/>
        </w:rPr>
      </w:pPr>
      <w:r w:rsidRPr="00EA3446">
        <w:rPr>
          <w:rFonts w:ascii="Arial" w:hAnsi="Arial"/>
          <w:vanish/>
          <w:color w:val="5C4E2F"/>
          <w:rtl/>
        </w:rPr>
        <w:t>תאריך הוספה: 28/10/06</w:t>
      </w:r>
      <w:r w:rsidRPr="00EA3446">
        <w:rPr>
          <w:rFonts w:ascii="Arial" w:hAnsi="Arial"/>
          <w:vanish/>
          <w:color w:val="5C4E2F"/>
          <w:rtl/>
        </w:rPr>
        <w:br/>
        <w:t xml:space="preserve">העתקת ציטוט: </w:t>
      </w:r>
      <w:hyperlink r:id="rId36" w:history="1">
        <w:r w:rsidRPr="00EA3446">
          <w:rPr>
            <w:rFonts w:ascii="Arial" w:hAnsi="Arial"/>
            <w:vanish/>
            <w:color w:val="311E0A"/>
            <w:rtl/>
          </w:rPr>
          <w:t>לחיצה כאן</w:t>
        </w:r>
      </w:hyperlink>
    </w:p>
    <w:p w:rsidR="00D12889" w:rsidRPr="00EA3446" w:rsidRDefault="00D12889" w:rsidP="00D12889">
      <w:pPr>
        <w:ind w:firstLine="360"/>
        <w:jc w:val="both"/>
        <w:rPr>
          <w:rFonts w:ascii="Arial" w:hAnsi="Arial"/>
          <w:b/>
          <w:bCs/>
          <w:color w:val="311E0A"/>
        </w:rPr>
      </w:pPr>
      <w:r w:rsidRPr="00EA3446">
        <w:rPr>
          <w:rFonts w:ascii="Arial" w:hAnsi="Arial"/>
          <w:b/>
          <w:bCs/>
          <w:color w:val="311E0A"/>
          <w:rtl/>
        </w:rPr>
        <w:t>"</w:t>
      </w:r>
    </w:p>
    <w:p w:rsidR="00D12889" w:rsidRPr="00EA3446" w:rsidRDefault="00D12889" w:rsidP="00D12889">
      <w:pPr>
        <w:spacing w:line="288" w:lineRule="auto"/>
        <w:jc w:val="both"/>
        <w:rPr>
          <w:rFonts w:ascii="Arial" w:hAnsi="Arial"/>
          <w:color w:val="311E0A"/>
          <w:rtl/>
        </w:rPr>
      </w:pPr>
      <w:r w:rsidRPr="00EA3446">
        <w:rPr>
          <w:rFonts w:ascii="Arial" w:hAnsi="Arial"/>
          <w:color w:val="311E0A"/>
          <w:rtl/>
        </w:rPr>
        <w:t>אינני מדבר כי יש לי כוח לדבר; אני מדבר כי אין לי כוח לשתוק.</w:t>
      </w:r>
    </w:p>
    <w:p w:rsidR="00D12889" w:rsidRPr="00EA3446" w:rsidRDefault="00D12889" w:rsidP="00D12889">
      <w:pPr>
        <w:jc w:val="both"/>
        <w:rPr>
          <w:rFonts w:ascii="Arial" w:hAnsi="Arial"/>
          <w:color w:val="311E0A"/>
          <w:rtl/>
        </w:rPr>
      </w:pPr>
      <w:r w:rsidRPr="00EA3446">
        <w:rPr>
          <w:rFonts w:ascii="Arial" w:hAnsi="Arial"/>
          <w:color w:val="311E0A"/>
          <w:rtl/>
        </w:rPr>
        <w:t xml:space="preserve">- </w:t>
      </w:r>
      <w:hyperlink r:id="rId37" w:tooltip="הרב קוק" w:history="1">
        <w:r w:rsidRPr="00EA3446">
          <w:rPr>
            <w:rFonts w:ascii="Arial" w:hAnsi="Arial"/>
            <w:b/>
            <w:bCs/>
            <w:color w:val="2B1E00"/>
            <w:rtl/>
          </w:rPr>
          <w:t>הרב קוק</w:t>
        </w:r>
      </w:hyperlink>
    </w:p>
    <w:p w:rsidR="00D12889" w:rsidRPr="00EA3446" w:rsidRDefault="00790223" w:rsidP="00D12889">
      <w:pPr>
        <w:shd w:val="clear" w:color="auto" w:fill="F7F7F7"/>
        <w:ind w:firstLine="360"/>
        <w:jc w:val="both"/>
        <w:rPr>
          <w:rFonts w:ascii="Arial" w:hAnsi="Arial"/>
          <w:vanish/>
          <w:color w:val="5C4E2F"/>
          <w:rtl/>
        </w:rPr>
      </w:pPr>
      <w:r>
        <w:rPr>
          <w:rFonts w:ascii="Arial" w:hAnsi="Arial"/>
          <w:noProof/>
          <w:vanish/>
          <w:color w:val="311E0A"/>
          <w:rtl/>
        </w:rPr>
        <w:drawing>
          <wp:inline distT="0" distB="0" distL="0" distR="0">
            <wp:extent cx="313690" cy="300355"/>
            <wp:effectExtent l="19050" t="0" r="0" b="0"/>
            <wp:docPr id="10" name="תמונה 10" descr="email">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mail"/>
                    <pic:cNvPicPr>
                      <a:picLocks noChangeAspect="1" noChangeArrowheads="1"/>
                    </pic:cNvPicPr>
                  </pic:nvPicPr>
                  <pic:blipFill>
                    <a:blip r:embed="rId23" cstate="print"/>
                    <a:srcRect/>
                    <a:stretch>
                      <a:fillRect/>
                    </a:stretch>
                  </pic:blipFill>
                  <pic:spPr bwMode="auto">
                    <a:xfrm>
                      <a:off x="0" y="0"/>
                      <a:ext cx="313690" cy="300355"/>
                    </a:xfrm>
                    <a:prstGeom prst="rect">
                      <a:avLst/>
                    </a:prstGeom>
                    <a:noFill/>
                    <a:ln w="9525">
                      <a:noFill/>
                      <a:miter lim="800000"/>
                      <a:headEnd/>
                      <a:tailEnd/>
                    </a:ln>
                  </pic:spPr>
                </pic:pic>
              </a:graphicData>
            </a:graphic>
          </wp:inline>
        </w:drawing>
      </w:r>
      <w:r w:rsidR="00D12889" w:rsidRPr="00EA3446">
        <w:rPr>
          <w:rFonts w:ascii="Arial" w:hAnsi="Arial"/>
          <w:vanish/>
          <w:color w:val="5C4E2F"/>
          <w:rtl/>
        </w:rPr>
        <w:t>   </w:t>
      </w:r>
      <w:r>
        <w:rPr>
          <w:rFonts w:ascii="Arial" w:hAnsi="Arial"/>
          <w:noProof/>
          <w:vanish/>
          <w:color w:val="311E0A"/>
          <w:rtl/>
        </w:rPr>
        <w:drawing>
          <wp:inline distT="0" distB="0" distL="0" distR="0">
            <wp:extent cx="313690" cy="300355"/>
            <wp:effectExtent l="19050" t="0" r="0" b="0"/>
            <wp:docPr id="11" name="תמונה 11" descr="profile">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rofile"/>
                    <pic:cNvPicPr>
                      <a:picLocks noChangeAspect="1" noChangeArrowheads="1"/>
                    </pic:cNvPicPr>
                  </pic:nvPicPr>
                  <pic:blipFill>
                    <a:blip r:embed="rId25" cstate="print"/>
                    <a:srcRect/>
                    <a:stretch>
                      <a:fillRect/>
                    </a:stretch>
                  </pic:blipFill>
                  <pic:spPr bwMode="auto">
                    <a:xfrm>
                      <a:off x="0" y="0"/>
                      <a:ext cx="313690" cy="300355"/>
                    </a:xfrm>
                    <a:prstGeom prst="rect">
                      <a:avLst/>
                    </a:prstGeom>
                    <a:noFill/>
                    <a:ln w="9525">
                      <a:noFill/>
                      <a:miter lim="800000"/>
                      <a:headEnd/>
                      <a:tailEnd/>
                    </a:ln>
                  </pic:spPr>
                </pic:pic>
              </a:graphicData>
            </a:graphic>
          </wp:inline>
        </w:drawing>
      </w:r>
      <w:r w:rsidR="00D12889" w:rsidRPr="00EA3446">
        <w:rPr>
          <w:rFonts w:ascii="Arial" w:hAnsi="Arial"/>
          <w:vanish/>
          <w:color w:val="5C4E2F"/>
          <w:rtl/>
        </w:rPr>
        <w:t>   </w:t>
      </w:r>
      <w:r>
        <w:rPr>
          <w:rFonts w:ascii="Arial" w:hAnsi="Arial"/>
          <w:noProof/>
          <w:vanish/>
          <w:color w:val="311E0A"/>
          <w:rtl/>
        </w:rPr>
        <w:drawing>
          <wp:inline distT="0" distB="0" distL="0" distR="0">
            <wp:extent cx="313690" cy="300355"/>
            <wp:effectExtent l="19050" t="0" r="0" b="0"/>
            <wp:docPr id="12" name="תמונה 12" descr="fix">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ix"/>
                    <pic:cNvPicPr>
                      <a:picLocks noChangeAspect="1" noChangeArrowheads="1"/>
                    </pic:cNvPicPr>
                  </pic:nvPicPr>
                  <pic:blipFill>
                    <a:blip r:embed="rId27" cstate="print"/>
                    <a:srcRect/>
                    <a:stretch>
                      <a:fillRect/>
                    </a:stretch>
                  </pic:blipFill>
                  <pic:spPr bwMode="auto">
                    <a:xfrm>
                      <a:off x="0" y="0"/>
                      <a:ext cx="313690" cy="300355"/>
                    </a:xfrm>
                    <a:prstGeom prst="rect">
                      <a:avLst/>
                    </a:prstGeom>
                    <a:noFill/>
                    <a:ln w="9525">
                      <a:noFill/>
                      <a:miter lim="800000"/>
                      <a:headEnd/>
                      <a:tailEnd/>
                    </a:ln>
                  </pic:spPr>
                </pic:pic>
              </a:graphicData>
            </a:graphic>
          </wp:inline>
        </w:drawing>
      </w:r>
      <w:r w:rsidR="00D12889" w:rsidRPr="00EA3446">
        <w:rPr>
          <w:rFonts w:ascii="Arial" w:hAnsi="Arial"/>
          <w:vanish/>
          <w:color w:val="5C4E2F"/>
          <w:rtl/>
        </w:rPr>
        <w:t xml:space="preserve"> </w:t>
      </w:r>
    </w:p>
    <w:p w:rsidR="00D12889" w:rsidRPr="00EA3446" w:rsidRDefault="00D12889" w:rsidP="00D12889">
      <w:pPr>
        <w:shd w:val="clear" w:color="auto" w:fill="F7F7F7"/>
        <w:ind w:firstLine="360"/>
        <w:jc w:val="both"/>
        <w:rPr>
          <w:rFonts w:ascii="Arial" w:hAnsi="Arial"/>
          <w:vanish/>
          <w:color w:val="5C4E2F"/>
          <w:rtl/>
        </w:rPr>
      </w:pPr>
      <w:r w:rsidRPr="00EA3446">
        <w:rPr>
          <w:rFonts w:ascii="Arial" w:hAnsi="Arial"/>
          <w:vanish/>
          <w:color w:val="5C4E2F"/>
          <w:rtl/>
        </w:rPr>
        <w:t>תיקון ציטוט</w:t>
      </w:r>
    </w:p>
    <w:p w:rsidR="00D12889" w:rsidRPr="00EA3446" w:rsidRDefault="00D12889" w:rsidP="00D12889">
      <w:pPr>
        <w:shd w:val="clear" w:color="auto" w:fill="F7F7F7"/>
        <w:ind w:firstLine="360"/>
        <w:jc w:val="both"/>
        <w:rPr>
          <w:rFonts w:ascii="Arial" w:hAnsi="Arial"/>
          <w:vanish/>
          <w:color w:val="5C4E2F"/>
          <w:rtl/>
        </w:rPr>
      </w:pPr>
      <w:r w:rsidRPr="00EA3446">
        <w:rPr>
          <w:rFonts w:ascii="Arial" w:hAnsi="Arial"/>
          <w:vanish/>
          <w:color w:val="5C4E2F"/>
          <w:rtl/>
        </w:rPr>
        <w:t>שליחה לחבר</w:t>
      </w:r>
    </w:p>
    <w:p w:rsidR="00D12889" w:rsidRPr="00EA3446" w:rsidRDefault="00D12889" w:rsidP="00D12889">
      <w:pPr>
        <w:shd w:val="clear" w:color="auto" w:fill="F7F7F7"/>
        <w:ind w:firstLine="360"/>
        <w:jc w:val="both"/>
        <w:rPr>
          <w:rFonts w:ascii="Arial" w:hAnsi="Arial"/>
          <w:vanish/>
          <w:color w:val="5C4E2F"/>
          <w:rtl/>
        </w:rPr>
      </w:pPr>
      <w:r w:rsidRPr="00EA3446">
        <w:rPr>
          <w:rFonts w:ascii="Arial" w:hAnsi="Arial"/>
          <w:vanish/>
          <w:color w:val="5C4E2F"/>
          <w:rtl/>
        </w:rPr>
        <w:t>פרופיל המצוטט</w:t>
      </w:r>
    </w:p>
    <w:p w:rsidR="00D12889" w:rsidRPr="00EA3446" w:rsidRDefault="00D12889" w:rsidP="00D12889">
      <w:pPr>
        <w:shd w:val="clear" w:color="auto" w:fill="F7F7F7"/>
        <w:ind w:firstLine="360"/>
        <w:jc w:val="both"/>
        <w:rPr>
          <w:rFonts w:ascii="Arial" w:hAnsi="Arial"/>
          <w:vanish/>
          <w:color w:val="5C4E2F"/>
          <w:rtl/>
        </w:rPr>
      </w:pPr>
      <w:r w:rsidRPr="00EA3446">
        <w:rPr>
          <w:rFonts w:ascii="Arial" w:hAnsi="Arial"/>
          <w:vanish/>
          <w:color w:val="5C4E2F"/>
          <w:rtl/>
        </w:rPr>
        <w:t>תאריך הוספה: 09/09/06</w:t>
      </w:r>
      <w:r w:rsidRPr="00EA3446">
        <w:rPr>
          <w:rFonts w:ascii="Arial" w:hAnsi="Arial"/>
          <w:vanish/>
          <w:color w:val="5C4E2F"/>
          <w:rtl/>
        </w:rPr>
        <w:br/>
        <w:t xml:space="preserve">העתקת ציטוט: </w:t>
      </w:r>
      <w:hyperlink r:id="rId40" w:history="1">
        <w:r w:rsidRPr="00EA3446">
          <w:rPr>
            <w:rFonts w:ascii="Arial" w:hAnsi="Arial"/>
            <w:vanish/>
            <w:color w:val="311E0A"/>
            <w:rtl/>
          </w:rPr>
          <w:t>לחיצה כאן</w:t>
        </w:r>
      </w:hyperlink>
    </w:p>
    <w:p w:rsidR="00D12889" w:rsidRPr="00EA3446" w:rsidRDefault="00D12889" w:rsidP="00D12889">
      <w:pPr>
        <w:ind w:firstLine="360"/>
        <w:jc w:val="both"/>
        <w:rPr>
          <w:rFonts w:ascii="Arial" w:hAnsi="Arial"/>
          <w:b/>
          <w:bCs/>
          <w:color w:val="311E0A"/>
        </w:rPr>
      </w:pPr>
      <w:r w:rsidRPr="00EA3446">
        <w:rPr>
          <w:rFonts w:ascii="Arial" w:hAnsi="Arial"/>
          <w:b/>
          <w:bCs/>
          <w:color w:val="311E0A"/>
          <w:rtl/>
        </w:rPr>
        <w:t>"</w:t>
      </w:r>
    </w:p>
    <w:p w:rsidR="00D12889" w:rsidRPr="00EA3446" w:rsidRDefault="00D12889" w:rsidP="00D12889">
      <w:pPr>
        <w:spacing w:line="288" w:lineRule="auto"/>
        <w:jc w:val="both"/>
        <w:rPr>
          <w:rFonts w:ascii="Arial" w:hAnsi="Arial"/>
          <w:color w:val="311E0A"/>
          <w:rtl/>
        </w:rPr>
      </w:pPr>
      <w:r w:rsidRPr="00EA3446">
        <w:rPr>
          <w:rFonts w:ascii="Arial" w:hAnsi="Arial"/>
          <w:color w:val="311E0A"/>
          <w:rtl/>
        </w:rPr>
        <w:t>גדולים אנו, וגדולות הן משוגותינו ומפני כך גדולות הן צרותינו, אך גדולות יהיו גם תנחומותינו.</w:t>
      </w:r>
    </w:p>
    <w:p w:rsidR="00D12889" w:rsidRPr="00EA3446" w:rsidRDefault="00D12889" w:rsidP="00D12889">
      <w:pPr>
        <w:jc w:val="both"/>
        <w:rPr>
          <w:rFonts w:ascii="Arial" w:hAnsi="Arial"/>
          <w:color w:val="311E0A"/>
          <w:rtl/>
        </w:rPr>
      </w:pPr>
      <w:r w:rsidRPr="00EA3446">
        <w:rPr>
          <w:rFonts w:ascii="Arial" w:hAnsi="Arial"/>
          <w:color w:val="311E0A"/>
          <w:rtl/>
        </w:rPr>
        <w:t xml:space="preserve">- </w:t>
      </w:r>
      <w:hyperlink r:id="rId41" w:tooltip="הרב קוק" w:history="1">
        <w:r w:rsidRPr="00EA3446">
          <w:rPr>
            <w:rFonts w:ascii="Arial" w:hAnsi="Arial"/>
            <w:b/>
            <w:bCs/>
            <w:color w:val="2B1E00"/>
            <w:rtl/>
          </w:rPr>
          <w:t>הרב קוק</w:t>
        </w:r>
      </w:hyperlink>
    </w:p>
    <w:p w:rsidR="00D12889" w:rsidRPr="00EA3446" w:rsidRDefault="00D12889" w:rsidP="00D12889">
      <w:pPr>
        <w:jc w:val="both"/>
        <w:rPr>
          <w:rFonts w:ascii="Arial" w:hAnsi="Arial"/>
          <w:color w:val="655A42"/>
          <w:rtl/>
        </w:rPr>
      </w:pPr>
      <w:r w:rsidRPr="00EA3446">
        <w:rPr>
          <w:rFonts w:ascii="Arial" w:hAnsi="Arial"/>
          <w:color w:val="C4C4C4"/>
          <w:rtl/>
        </w:rPr>
        <w:t>{</w:t>
      </w:r>
      <w:r w:rsidRPr="00EA3446">
        <w:rPr>
          <w:rFonts w:ascii="Arial" w:hAnsi="Arial"/>
          <w:color w:val="655A42"/>
          <w:rtl/>
        </w:rPr>
        <w:t xml:space="preserve"> מתוך "אורות" </w:t>
      </w:r>
      <w:r w:rsidRPr="00EA3446">
        <w:rPr>
          <w:rFonts w:ascii="Arial" w:hAnsi="Arial"/>
          <w:color w:val="C4C4C4"/>
          <w:rtl/>
        </w:rPr>
        <w:t>}</w:t>
      </w:r>
    </w:p>
    <w:p w:rsidR="00D12889" w:rsidRPr="00EA3446" w:rsidRDefault="00790223" w:rsidP="00D12889">
      <w:pPr>
        <w:shd w:val="clear" w:color="auto" w:fill="F7F7F7"/>
        <w:ind w:firstLine="360"/>
        <w:jc w:val="both"/>
        <w:rPr>
          <w:rFonts w:ascii="Arial" w:hAnsi="Arial"/>
          <w:vanish/>
          <w:color w:val="5C4E2F"/>
          <w:rtl/>
        </w:rPr>
      </w:pPr>
      <w:r>
        <w:rPr>
          <w:rFonts w:ascii="Arial" w:hAnsi="Arial"/>
          <w:noProof/>
          <w:vanish/>
          <w:color w:val="311E0A"/>
          <w:rtl/>
        </w:rPr>
        <w:drawing>
          <wp:inline distT="0" distB="0" distL="0" distR="0">
            <wp:extent cx="313690" cy="300355"/>
            <wp:effectExtent l="19050" t="0" r="0" b="0"/>
            <wp:docPr id="13" name="תמונה 13" descr="email">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mail"/>
                    <pic:cNvPicPr>
                      <a:picLocks noChangeAspect="1" noChangeArrowheads="1"/>
                    </pic:cNvPicPr>
                  </pic:nvPicPr>
                  <pic:blipFill>
                    <a:blip r:embed="rId23" cstate="print"/>
                    <a:srcRect/>
                    <a:stretch>
                      <a:fillRect/>
                    </a:stretch>
                  </pic:blipFill>
                  <pic:spPr bwMode="auto">
                    <a:xfrm>
                      <a:off x="0" y="0"/>
                      <a:ext cx="313690" cy="300355"/>
                    </a:xfrm>
                    <a:prstGeom prst="rect">
                      <a:avLst/>
                    </a:prstGeom>
                    <a:noFill/>
                    <a:ln w="9525">
                      <a:noFill/>
                      <a:miter lim="800000"/>
                      <a:headEnd/>
                      <a:tailEnd/>
                    </a:ln>
                  </pic:spPr>
                </pic:pic>
              </a:graphicData>
            </a:graphic>
          </wp:inline>
        </w:drawing>
      </w:r>
      <w:r w:rsidR="00D12889" w:rsidRPr="00EA3446">
        <w:rPr>
          <w:rFonts w:ascii="Arial" w:hAnsi="Arial"/>
          <w:vanish/>
          <w:color w:val="5C4E2F"/>
          <w:rtl/>
        </w:rPr>
        <w:t>   </w:t>
      </w:r>
      <w:r>
        <w:rPr>
          <w:rFonts w:ascii="Arial" w:hAnsi="Arial"/>
          <w:noProof/>
          <w:vanish/>
          <w:color w:val="311E0A"/>
          <w:rtl/>
        </w:rPr>
        <w:drawing>
          <wp:inline distT="0" distB="0" distL="0" distR="0">
            <wp:extent cx="313690" cy="300355"/>
            <wp:effectExtent l="19050" t="0" r="0" b="0"/>
            <wp:docPr id="14" name="תמונה 14" descr="profile">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rofile"/>
                    <pic:cNvPicPr>
                      <a:picLocks noChangeAspect="1" noChangeArrowheads="1"/>
                    </pic:cNvPicPr>
                  </pic:nvPicPr>
                  <pic:blipFill>
                    <a:blip r:embed="rId25" cstate="print"/>
                    <a:srcRect/>
                    <a:stretch>
                      <a:fillRect/>
                    </a:stretch>
                  </pic:blipFill>
                  <pic:spPr bwMode="auto">
                    <a:xfrm>
                      <a:off x="0" y="0"/>
                      <a:ext cx="313690" cy="300355"/>
                    </a:xfrm>
                    <a:prstGeom prst="rect">
                      <a:avLst/>
                    </a:prstGeom>
                    <a:noFill/>
                    <a:ln w="9525">
                      <a:noFill/>
                      <a:miter lim="800000"/>
                      <a:headEnd/>
                      <a:tailEnd/>
                    </a:ln>
                  </pic:spPr>
                </pic:pic>
              </a:graphicData>
            </a:graphic>
          </wp:inline>
        </w:drawing>
      </w:r>
      <w:r w:rsidR="00D12889" w:rsidRPr="00EA3446">
        <w:rPr>
          <w:rFonts w:ascii="Arial" w:hAnsi="Arial"/>
          <w:vanish/>
          <w:color w:val="5C4E2F"/>
          <w:rtl/>
        </w:rPr>
        <w:t>   </w:t>
      </w:r>
      <w:r>
        <w:rPr>
          <w:rFonts w:ascii="Arial" w:hAnsi="Arial"/>
          <w:noProof/>
          <w:vanish/>
          <w:color w:val="311E0A"/>
          <w:rtl/>
        </w:rPr>
        <w:drawing>
          <wp:inline distT="0" distB="0" distL="0" distR="0">
            <wp:extent cx="313690" cy="300355"/>
            <wp:effectExtent l="19050" t="0" r="0" b="0"/>
            <wp:docPr id="15" name="תמונה 15" descr="fix">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ix"/>
                    <pic:cNvPicPr>
                      <a:picLocks noChangeAspect="1" noChangeArrowheads="1"/>
                    </pic:cNvPicPr>
                  </pic:nvPicPr>
                  <pic:blipFill>
                    <a:blip r:embed="rId27" cstate="print"/>
                    <a:srcRect/>
                    <a:stretch>
                      <a:fillRect/>
                    </a:stretch>
                  </pic:blipFill>
                  <pic:spPr bwMode="auto">
                    <a:xfrm>
                      <a:off x="0" y="0"/>
                      <a:ext cx="313690" cy="300355"/>
                    </a:xfrm>
                    <a:prstGeom prst="rect">
                      <a:avLst/>
                    </a:prstGeom>
                    <a:noFill/>
                    <a:ln w="9525">
                      <a:noFill/>
                      <a:miter lim="800000"/>
                      <a:headEnd/>
                      <a:tailEnd/>
                    </a:ln>
                  </pic:spPr>
                </pic:pic>
              </a:graphicData>
            </a:graphic>
          </wp:inline>
        </w:drawing>
      </w:r>
      <w:r w:rsidR="00D12889" w:rsidRPr="00EA3446">
        <w:rPr>
          <w:rFonts w:ascii="Arial" w:hAnsi="Arial"/>
          <w:vanish/>
          <w:color w:val="5C4E2F"/>
          <w:rtl/>
        </w:rPr>
        <w:t xml:space="preserve"> </w:t>
      </w:r>
    </w:p>
    <w:p w:rsidR="00D12889" w:rsidRPr="00EA3446" w:rsidRDefault="00D12889" w:rsidP="00D12889">
      <w:pPr>
        <w:shd w:val="clear" w:color="auto" w:fill="F7F7F7"/>
        <w:ind w:firstLine="360"/>
        <w:jc w:val="both"/>
        <w:rPr>
          <w:rFonts w:ascii="Arial" w:hAnsi="Arial"/>
          <w:vanish/>
          <w:color w:val="5C4E2F"/>
          <w:rtl/>
        </w:rPr>
      </w:pPr>
      <w:r w:rsidRPr="00EA3446">
        <w:rPr>
          <w:rFonts w:ascii="Arial" w:hAnsi="Arial"/>
          <w:vanish/>
          <w:color w:val="5C4E2F"/>
          <w:rtl/>
        </w:rPr>
        <w:t>תיקון ציטוט</w:t>
      </w:r>
    </w:p>
    <w:p w:rsidR="00D12889" w:rsidRPr="00EA3446" w:rsidRDefault="00D12889" w:rsidP="00D12889">
      <w:pPr>
        <w:shd w:val="clear" w:color="auto" w:fill="F7F7F7"/>
        <w:ind w:firstLine="360"/>
        <w:jc w:val="both"/>
        <w:rPr>
          <w:rFonts w:ascii="Arial" w:hAnsi="Arial"/>
          <w:vanish/>
          <w:color w:val="5C4E2F"/>
          <w:rtl/>
        </w:rPr>
      </w:pPr>
      <w:r w:rsidRPr="00EA3446">
        <w:rPr>
          <w:rFonts w:ascii="Arial" w:hAnsi="Arial"/>
          <w:vanish/>
          <w:color w:val="5C4E2F"/>
          <w:rtl/>
        </w:rPr>
        <w:t>שליחה לחבר</w:t>
      </w:r>
    </w:p>
    <w:p w:rsidR="00D12889" w:rsidRPr="00EA3446" w:rsidRDefault="00D12889" w:rsidP="00D12889">
      <w:pPr>
        <w:shd w:val="clear" w:color="auto" w:fill="F7F7F7"/>
        <w:ind w:firstLine="360"/>
        <w:jc w:val="both"/>
        <w:rPr>
          <w:rFonts w:ascii="Arial" w:hAnsi="Arial"/>
          <w:vanish/>
          <w:color w:val="5C4E2F"/>
          <w:rtl/>
        </w:rPr>
      </w:pPr>
      <w:r w:rsidRPr="00EA3446">
        <w:rPr>
          <w:rFonts w:ascii="Arial" w:hAnsi="Arial"/>
          <w:vanish/>
          <w:color w:val="5C4E2F"/>
          <w:rtl/>
        </w:rPr>
        <w:t>פרופיל המצוטט</w:t>
      </w:r>
    </w:p>
    <w:p w:rsidR="00D12889" w:rsidRPr="00EA3446" w:rsidRDefault="00D12889" w:rsidP="00D12889">
      <w:pPr>
        <w:shd w:val="clear" w:color="auto" w:fill="F7F7F7"/>
        <w:ind w:firstLine="360"/>
        <w:jc w:val="both"/>
        <w:rPr>
          <w:rFonts w:ascii="Arial" w:hAnsi="Arial"/>
          <w:vanish/>
          <w:color w:val="5C4E2F"/>
          <w:rtl/>
        </w:rPr>
      </w:pPr>
      <w:r w:rsidRPr="00EA3446">
        <w:rPr>
          <w:rFonts w:ascii="Arial" w:hAnsi="Arial"/>
          <w:vanish/>
          <w:color w:val="5C4E2F"/>
          <w:rtl/>
        </w:rPr>
        <w:t>תאריך הוספה: 24/07/06</w:t>
      </w:r>
      <w:r w:rsidRPr="00EA3446">
        <w:rPr>
          <w:rFonts w:ascii="Arial" w:hAnsi="Arial"/>
          <w:vanish/>
          <w:color w:val="5C4E2F"/>
          <w:rtl/>
        </w:rPr>
        <w:br/>
        <w:t xml:space="preserve">העתקת ציטוט: </w:t>
      </w:r>
      <w:hyperlink r:id="rId44" w:history="1">
        <w:r w:rsidRPr="00EA3446">
          <w:rPr>
            <w:rFonts w:ascii="Arial" w:hAnsi="Arial"/>
            <w:vanish/>
            <w:color w:val="311E0A"/>
            <w:rtl/>
          </w:rPr>
          <w:t>לחיצה כאן</w:t>
        </w:r>
      </w:hyperlink>
    </w:p>
    <w:p w:rsidR="00D12889" w:rsidRPr="00EA3446" w:rsidRDefault="00D12889" w:rsidP="00D12889">
      <w:pPr>
        <w:ind w:firstLine="360"/>
        <w:jc w:val="both"/>
        <w:rPr>
          <w:rFonts w:ascii="Arial" w:hAnsi="Arial"/>
          <w:b/>
          <w:bCs/>
          <w:color w:val="311E0A"/>
        </w:rPr>
      </w:pPr>
      <w:r w:rsidRPr="00EA3446">
        <w:rPr>
          <w:rFonts w:ascii="Arial" w:hAnsi="Arial"/>
          <w:b/>
          <w:bCs/>
          <w:color w:val="311E0A"/>
          <w:rtl/>
        </w:rPr>
        <w:t>"</w:t>
      </w:r>
    </w:p>
    <w:p w:rsidR="00D12889" w:rsidRPr="00EA3446" w:rsidRDefault="00D12889" w:rsidP="00D12889">
      <w:pPr>
        <w:spacing w:line="288" w:lineRule="auto"/>
        <w:jc w:val="both"/>
        <w:rPr>
          <w:rFonts w:ascii="Arial" w:hAnsi="Arial"/>
          <w:color w:val="311E0A"/>
          <w:rtl/>
        </w:rPr>
      </w:pPr>
      <w:r w:rsidRPr="00EA3446">
        <w:rPr>
          <w:rFonts w:ascii="Arial" w:hAnsi="Arial"/>
          <w:color w:val="311E0A"/>
          <w:rtl/>
        </w:rPr>
        <w:t>הרצון להיות טוב לכל, בלי שום הגבלה. לא בכמות המוטבים ולא באיכות הטוב, זהו הגרעין הפנימי של מהות נשמת ישראל.</w:t>
      </w:r>
    </w:p>
    <w:p w:rsidR="00D12889" w:rsidRPr="00EA3446" w:rsidRDefault="00D12889" w:rsidP="00D12889">
      <w:pPr>
        <w:jc w:val="both"/>
        <w:rPr>
          <w:rFonts w:ascii="Arial" w:hAnsi="Arial"/>
          <w:color w:val="311E0A"/>
          <w:rtl/>
        </w:rPr>
      </w:pPr>
      <w:r w:rsidRPr="00EA3446">
        <w:rPr>
          <w:rFonts w:ascii="Arial" w:hAnsi="Arial"/>
          <w:color w:val="311E0A"/>
          <w:rtl/>
        </w:rPr>
        <w:t xml:space="preserve">- </w:t>
      </w:r>
      <w:hyperlink r:id="rId45" w:tooltip="הרב קוק" w:history="1">
        <w:r w:rsidRPr="00EA3446">
          <w:rPr>
            <w:rFonts w:ascii="Arial" w:hAnsi="Arial"/>
            <w:b/>
            <w:bCs/>
            <w:color w:val="2B1E00"/>
            <w:rtl/>
          </w:rPr>
          <w:t>הרב קוק</w:t>
        </w:r>
      </w:hyperlink>
    </w:p>
    <w:p w:rsidR="00D12889" w:rsidRPr="00EA3446" w:rsidRDefault="00790223" w:rsidP="00D12889">
      <w:pPr>
        <w:shd w:val="clear" w:color="auto" w:fill="F7F7F7"/>
        <w:ind w:firstLine="360"/>
        <w:jc w:val="both"/>
        <w:rPr>
          <w:rFonts w:ascii="Arial" w:hAnsi="Arial"/>
          <w:vanish/>
          <w:color w:val="5C4E2F"/>
          <w:rtl/>
        </w:rPr>
      </w:pPr>
      <w:r>
        <w:rPr>
          <w:rFonts w:ascii="Arial" w:hAnsi="Arial"/>
          <w:noProof/>
          <w:vanish/>
          <w:color w:val="311E0A"/>
          <w:rtl/>
        </w:rPr>
        <w:drawing>
          <wp:inline distT="0" distB="0" distL="0" distR="0">
            <wp:extent cx="313690" cy="300355"/>
            <wp:effectExtent l="19050" t="0" r="0" b="0"/>
            <wp:docPr id="16" name="תמונה 16" descr="email">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email"/>
                    <pic:cNvPicPr>
                      <a:picLocks noChangeAspect="1" noChangeArrowheads="1"/>
                    </pic:cNvPicPr>
                  </pic:nvPicPr>
                  <pic:blipFill>
                    <a:blip r:embed="rId23" cstate="print"/>
                    <a:srcRect/>
                    <a:stretch>
                      <a:fillRect/>
                    </a:stretch>
                  </pic:blipFill>
                  <pic:spPr bwMode="auto">
                    <a:xfrm>
                      <a:off x="0" y="0"/>
                      <a:ext cx="313690" cy="300355"/>
                    </a:xfrm>
                    <a:prstGeom prst="rect">
                      <a:avLst/>
                    </a:prstGeom>
                    <a:noFill/>
                    <a:ln w="9525">
                      <a:noFill/>
                      <a:miter lim="800000"/>
                      <a:headEnd/>
                      <a:tailEnd/>
                    </a:ln>
                  </pic:spPr>
                </pic:pic>
              </a:graphicData>
            </a:graphic>
          </wp:inline>
        </w:drawing>
      </w:r>
      <w:r w:rsidR="00D12889" w:rsidRPr="00EA3446">
        <w:rPr>
          <w:rFonts w:ascii="Arial" w:hAnsi="Arial"/>
          <w:vanish/>
          <w:color w:val="5C4E2F"/>
          <w:rtl/>
        </w:rPr>
        <w:t>   </w:t>
      </w:r>
      <w:r>
        <w:rPr>
          <w:rFonts w:ascii="Arial" w:hAnsi="Arial"/>
          <w:noProof/>
          <w:vanish/>
          <w:color w:val="311E0A"/>
          <w:rtl/>
        </w:rPr>
        <w:drawing>
          <wp:inline distT="0" distB="0" distL="0" distR="0">
            <wp:extent cx="313690" cy="300355"/>
            <wp:effectExtent l="19050" t="0" r="0" b="0"/>
            <wp:docPr id="17" name="תמונה 17" descr="profile">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rofile"/>
                    <pic:cNvPicPr>
                      <a:picLocks noChangeAspect="1" noChangeArrowheads="1"/>
                    </pic:cNvPicPr>
                  </pic:nvPicPr>
                  <pic:blipFill>
                    <a:blip r:embed="rId25" cstate="print"/>
                    <a:srcRect/>
                    <a:stretch>
                      <a:fillRect/>
                    </a:stretch>
                  </pic:blipFill>
                  <pic:spPr bwMode="auto">
                    <a:xfrm>
                      <a:off x="0" y="0"/>
                      <a:ext cx="313690" cy="300355"/>
                    </a:xfrm>
                    <a:prstGeom prst="rect">
                      <a:avLst/>
                    </a:prstGeom>
                    <a:noFill/>
                    <a:ln w="9525">
                      <a:noFill/>
                      <a:miter lim="800000"/>
                      <a:headEnd/>
                      <a:tailEnd/>
                    </a:ln>
                  </pic:spPr>
                </pic:pic>
              </a:graphicData>
            </a:graphic>
          </wp:inline>
        </w:drawing>
      </w:r>
      <w:r w:rsidR="00D12889" w:rsidRPr="00EA3446">
        <w:rPr>
          <w:rFonts w:ascii="Arial" w:hAnsi="Arial"/>
          <w:vanish/>
          <w:color w:val="5C4E2F"/>
          <w:rtl/>
        </w:rPr>
        <w:t>   </w:t>
      </w:r>
      <w:r>
        <w:rPr>
          <w:rFonts w:ascii="Arial" w:hAnsi="Arial"/>
          <w:noProof/>
          <w:vanish/>
          <w:color w:val="311E0A"/>
          <w:rtl/>
        </w:rPr>
        <w:drawing>
          <wp:inline distT="0" distB="0" distL="0" distR="0">
            <wp:extent cx="313690" cy="300355"/>
            <wp:effectExtent l="19050" t="0" r="0" b="0"/>
            <wp:docPr id="18" name="תמונה 18" descr="fix">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fix"/>
                    <pic:cNvPicPr>
                      <a:picLocks noChangeAspect="1" noChangeArrowheads="1"/>
                    </pic:cNvPicPr>
                  </pic:nvPicPr>
                  <pic:blipFill>
                    <a:blip r:embed="rId27" cstate="print"/>
                    <a:srcRect/>
                    <a:stretch>
                      <a:fillRect/>
                    </a:stretch>
                  </pic:blipFill>
                  <pic:spPr bwMode="auto">
                    <a:xfrm>
                      <a:off x="0" y="0"/>
                      <a:ext cx="313690" cy="300355"/>
                    </a:xfrm>
                    <a:prstGeom prst="rect">
                      <a:avLst/>
                    </a:prstGeom>
                    <a:noFill/>
                    <a:ln w="9525">
                      <a:noFill/>
                      <a:miter lim="800000"/>
                      <a:headEnd/>
                      <a:tailEnd/>
                    </a:ln>
                  </pic:spPr>
                </pic:pic>
              </a:graphicData>
            </a:graphic>
          </wp:inline>
        </w:drawing>
      </w:r>
      <w:r w:rsidR="00D12889" w:rsidRPr="00EA3446">
        <w:rPr>
          <w:rFonts w:ascii="Arial" w:hAnsi="Arial"/>
          <w:vanish/>
          <w:color w:val="5C4E2F"/>
          <w:rtl/>
        </w:rPr>
        <w:t xml:space="preserve"> </w:t>
      </w:r>
    </w:p>
    <w:p w:rsidR="00D12889" w:rsidRPr="00EA3446" w:rsidRDefault="00D12889" w:rsidP="00D12889">
      <w:pPr>
        <w:shd w:val="clear" w:color="auto" w:fill="F7F7F7"/>
        <w:ind w:firstLine="360"/>
        <w:jc w:val="both"/>
        <w:rPr>
          <w:rFonts w:ascii="Arial" w:hAnsi="Arial"/>
          <w:vanish/>
          <w:color w:val="5C4E2F"/>
          <w:rtl/>
        </w:rPr>
      </w:pPr>
      <w:r w:rsidRPr="00EA3446">
        <w:rPr>
          <w:rFonts w:ascii="Arial" w:hAnsi="Arial"/>
          <w:vanish/>
          <w:color w:val="5C4E2F"/>
          <w:rtl/>
        </w:rPr>
        <w:t>תיקון ציטוט</w:t>
      </w:r>
    </w:p>
    <w:p w:rsidR="00D12889" w:rsidRPr="00EA3446" w:rsidRDefault="00D12889" w:rsidP="00D12889">
      <w:pPr>
        <w:shd w:val="clear" w:color="auto" w:fill="F7F7F7"/>
        <w:ind w:firstLine="360"/>
        <w:jc w:val="both"/>
        <w:rPr>
          <w:rFonts w:ascii="Arial" w:hAnsi="Arial"/>
          <w:vanish/>
          <w:color w:val="5C4E2F"/>
          <w:rtl/>
        </w:rPr>
      </w:pPr>
      <w:r w:rsidRPr="00EA3446">
        <w:rPr>
          <w:rFonts w:ascii="Arial" w:hAnsi="Arial"/>
          <w:vanish/>
          <w:color w:val="5C4E2F"/>
          <w:rtl/>
        </w:rPr>
        <w:t>שליחה לחבר</w:t>
      </w:r>
    </w:p>
    <w:p w:rsidR="00D12889" w:rsidRPr="00EA3446" w:rsidRDefault="00D12889" w:rsidP="00D12889">
      <w:pPr>
        <w:shd w:val="clear" w:color="auto" w:fill="F7F7F7"/>
        <w:ind w:firstLine="360"/>
        <w:jc w:val="both"/>
        <w:rPr>
          <w:rFonts w:ascii="Arial" w:hAnsi="Arial"/>
          <w:vanish/>
          <w:color w:val="5C4E2F"/>
          <w:rtl/>
        </w:rPr>
      </w:pPr>
      <w:r w:rsidRPr="00EA3446">
        <w:rPr>
          <w:rFonts w:ascii="Arial" w:hAnsi="Arial"/>
          <w:vanish/>
          <w:color w:val="5C4E2F"/>
          <w:rtl/>
        </w:rPr>
        <w:t>פרופיל המצוטט</w:t>
      </w:r>
    </w:p>
    <w:p w:rsidR="00D12889" w:rsidRPr="00EA3446" w:rsidRDefault="00D12889" w:rsidP="00D12889">
      <w:pPr>
        <w:shd w:val="clear" w:color="auto" w:fill="F7F7F7"/>
        <w:ind w:firstLine="360"/>
        <w:jc w:val="both"/>
        <w:rPr>
          <w:rFonts w:ascii="Arial" w:hAnsi="Arial"/>
          <w:vanish/>
          <w:color w:val="5C4E2F"/>
          <w:rtl/>
        </w:rPr>
      </w:pPr>
      <w:r w:rsidRPr="00EA3446">
        <w:rPr>
          <w:rFonts w:ascii="Arial" w:hAnsi="Arial"/>
          <w:vanish/>
          <w:color w:val="5C4E2F"/>
          <w:rtl/>
        </w:rPr>
        <w:t>תאריך הוספה: 24/07/06</w:t>
      </w:r>
      <w:r w:rsidRPr="00EA3446">
        <w:rPr>
          <w:rFonts w:ascii="Arial" w:hAnsi="Arial"/>
          <w:vanish/>
          <w:color w:val="5C4E2F"/>
          <w:rtl/>
        </w:rPr>
        <w:br/>
        <w:t xml:space="preserve">העתקת ציטוט: </w:t>
      </w:r>
      <w:hyperlink r:id="rId48" w:history="1">
        <w:r w:rsidRPr="00EA3446">
          <w:rPr>
            <w:rFonts w:ascii="Arial" w:hAnsi="Arial"/>
            <w:vanish/>
            <w:color w:val="311E0A"/>
            <w:rtl/>
          </w:rPr>
          <w:t>לחיצה כאן</w:t>
        </w:r>
      </w:hyperlink>
    </w:p>
    <w:p w:rsidR="00D12889" w:rsidRPr="00EA3446" w:rsidRDefault="00D12889" w:rsidP="00D12889">
      <w:pPr>
        <w:ind w:firstLine="360"/>
        <w:jc w:val="both"/>
        <w:rPr>
          <w:rFonts w:ascii="Arial" w:hAnsi="Arial"/>
          <w:b/>
          <w:bCs/>
          <w:color w:val="311E0A"/>
        </w:rPr>
      </w:pPr>
      <w:r w:rsidRPr="00EA3446">
        <w:rPr>
          <w:rFonts w:ascii="Arial" w:hAnsi="Arial"/>
          <w:b/>
          <w:bCs/>
          <w:color w:val="311E0A"/>
          <w:rtl/>
        </w:rPr>
        <w:t>"</w:t>
      </w:r>
    </w:p>
    <w:p w:rsidR="00D12889" w:rsidRPr="00EA3446" w:rsidRDefault="00D12889" w:rsidP="00D12889">
      <w:pPr>
        <w:spacing w:line="288" w:lineRule="auto"/>
        <w:jc w:val="both"/>
        <w:rPr>
          <w:rFonts w:ascii="Arial" w:hAnsi="Arial"/>
          <w:color w:val="311E0A"/>
          <w:rtl/>
        </w:rPr>
      </w:pPr>
      <w:r w:rsidRPr="00EA3446">
        <w:rPr>
          <w:rFonts w:ascii="Arial" w:hAnsi="Arial"/>
          <w:color w:val="311E0A"/>
          <w:rtl/>
        </w:rPr>
        <w:t>יש קדושה בונה, ויש קדושה מחרבת. הקדושה הבונה - טובה גלוי. המחרבת -טובה גנוז, שהיא מחריבה כדי לבנות דבר יותר נעלה ממה שכבר בנוי... מהקדושה המחרבת יוצאים הלוחמים הגדולים המביאים ברכה לעולם.</w:t>
      </w:r>
    </w:p>
    <w:p w:rsidR="00D12889" w:rsidRPr="00EA3446" w:rsidRDefault="00D12889" w:rsidP="00D12889">
      <w:pPr>
        <w:jc w:val="both"/>
        <w:rPr>
          <w:rFonts w:ascii="Arial" w:hAnsi="Arial"/>
          <w:color w:val="311E0A"/>
          <w:rtl/>
        </w:rPr>
      </w:pPr>
      <w:r w:rsidRPr="00EA3446">
        <w:rPr>
          <w:rFonts w:ascii="Arial" w:hAnsi="Arial"/>
          <w:color w:val="311E0A"/>
          <w:rtl/>
        </w:rPr>
        <w:t xml:space="preserve">- </w:t>
      </w:r>
      <w:hyperlink r:id="rId49" w:tooltip="הרב קוק" w:history="1">
        <w:r w:rsidRPr="00EA3446">
          <w:rPr>
            <w:rFonts w:ascii="Arial" w:hAnsi="Arial"/>
            <w:b/>
            <w:bCs/>
            <w:color w:val="2B1E00"/>
            <w:rtl/>
          </w:rPr>
          <w:t>הרב קוק</w:t>
        </w:r>
      </w:hyperlink>
    </w:p>
    <w:p w:rsidR="00D12889" w:rsidRPr="00EA3446" w:rsidRDefault="00790223" w:rsidP="00D12889">
      <w:pPr>
        <w:shd w:val="clear" w:color="auto" w:fill="F7F7F7"/>
        <w:ind w:firstLine="360"/>
        <w:jc w:val="both"/>
        <w:rPr>
          <w:rFonts w:ascii="Arial" w:hAnsi="Arial"/>
          <w:vanish/>
          <w:color w:val="5C4E2F"/>
          <w:rtl/>
        </w:rPr>
      </w:pPr>
      <w:r>
        <w:rPr>
          <w:rFonts w:ascii="Arial" w:hAnsi="Arial"/>
          <w:noProof/>
          <w:vanish/>
          <w:color w:val="311E0A"/>
          <w:rtl/>
        </w:rPr>
        <w:drawing>
          <wp:inline distT="0" distB="0" distL="0" distR="0">
            <wp:extent cx="313690" cy="300355"/>
            <wp:effectExtent l="19050" t="0" r="0" b="0"/>
            <wp:docPr id="19" name="תמונה 19" descr="email">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email"/>
                    <pic:cNvPicPr>
                      <a:picLocks noChangeAspect="1" noChangeArrowheads="1"/>
                    </pic:cNvPicPr>
                  </pic:nvPicPr>
                  <pic:blipFill>
                    <a:blip r:embed="rId23" cstate="print"/>
                    <a:srcRect/>
                    <a:stretch>
                      <a:fillRect/>
                    </a:stretch>
                  </pic:blipFill>
                  <pic:spPr bwMode="auto">
                    <a:xfrm>
                      <a:off x="0" y="0"/>
                      <a:ext cx="313690" cy="300355"/>
                    </a:xfrm>
                    <a:prstGeom prst="rect">
                      <a:avLst/>
                    </a:prstGeom>
                    <a:noFill/>
                    <a:ln w="9525">
                      <a:noFill/>
                      <a:miter lim="800000"/>
                      <a:headEnd/>
                      <a:tailEnd/>
                    </a:ln>
                  </pic:spPr>
                </pic:pic>
              </a:graphicData>
            </a:graphic>
          </wp:inline>
        </w:drawing>
      </w:r>
      <w:r w:rsidR="00D12889" w:rsidRPr="00EA3446">
        <w:rPr>
          <w:rFonts w:ascii="Arial" w:hAnsi="Arial"/>
          <w:vanish/>
          <w:color w:val="5C4E2F"/>
          <w:rtl/>
        </w:rPr>
        <w:t>   </w:t>
      </w:r>
      <w:r>
        <w:rPr>
          <w:rFonts w:ascii="Arial" w:hAnsi="Arial"/>
          <w:noProof/>
          <w:vanish/>
          <w:color w:val="311E0A"/>
          <w:rtl/>
        </w:rPr>
        <w:drawing>
          <wp:inline distT="0" distB="0" distL="0" distR="0">
            <wp:extent cx="313690" cy="300355"/>
            <wp:effectExtent l="19050" t="0" r="0" b="0"/>
            <wp:docPr id="20" name="תמונה 20" descr="profile">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ofile"/>
                    <pic:cNvPicPr>
                      <a:picLocks noChangeAspect="1" noChangeArrowheads="1"/>
                    </pic:cNvPicPr>
                  </pic:nvPicPr>
                  <pic:blipFill>
                    <a:blip r:embed="rId25" cstate="print"/>
                    <a:srcRect/>
                    <a:stretch>
                      <a:fillRect/>
                    </a:stretch>
                  </pic:blipFill>
                  <pic:spPr bwMode="auto">
                    <a:xfrm>
                      <a:off x="0" y="0"/>
                      <a:ext cx="313690" cy="300355"/>
                    </a:xfrm>
                    <a:prstGeom prst="rect">
                      <a:avLst/>
                    </a:prstGeom>
                    <a:noFill/>
                    <a:ln w="9525">
                      <a:noFill/>
                      <a:miter lim="800000"/>
                      <a:headEnd/>
                      <a:tailEnd/>
                    </a:ln>
                  </pic:spPr>
                </pic:pic>
              </a:graphicData>
            </a:graphic>
          </wp:inline>
        </w:drawing>
      </w:r>
      <w:r w:rsidR="00D12889" w:rsidRPr="00EA3446">
        <w:rPr>
          <w:rFonts w:ascii="Arial" w:hAnsi="Arial"/>
          <w:vanish/>
          <w:color w:val="5C4E2F"/>
          <w:rtl/>
        </w:rPr>
        <w:t>   </w:t>
      </w:r>
      <w:r>
        <w:rPr>
          <w:rFonts w:ascii="Arial" w:hAnsi="Arial"/>
          <w:noProof/>
          <w:vanish/>
          <w:color w:val="311E0A"/>
          <w:rtl/>
        </w:rPr>
        <w:drawing>
          <wp:inline distT="0" distB="0" distL="0" distR="0">
            <wp:extent cx="313690" cy="300355"/>
            <wp:effectExtent l="19050" t="0" r="0" b="0"/>
            <wp:docPr id="21" name="תמונה 21" descr="fix">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fix"/>
                    <pic:cNvPicPr>
                      <a:picLocks noChangeAspect="1" noChangeArrowheads="1"/>
                    </pic:cNvPicPr>
                  </pic:nvPicPr>
                  <pic:blipFill>
                    <a:blip r:embed="rId27" cstate="print"/>
                    <a:srcRect/>
                    <a:stretch>
                      <a:fillRect/>
                    </a:stretch>
                  </pic:blipFill>
                  <pic:spPr bwMode="auto">
                    <a:xfrm>
                      <a:off x="0" y="0"/>
                      <a:ext cx="313690" cy="300355"/>
                    </a:xfrm>
                    <a:prstGeom prst="rect">
                      <a:avLst/>
                    </a:prstGeom>
                    <a:noFill/>
                    <a:ln w="9525">
                      <a:noFill/>
                      <a:miter lim="800000"/>
                      <a:headEnd/>
                      <a:tailEnd/>
                    </a:ln>
                  </pic:spPr>
                </pic:pic>
              </a:graphicData>
            </a:graphic>
          </wp:inline>
        </w:drawing>
      </w:r>
      <w:r w:rsidR="00D12889" w:rsidRPr="00EA3446">
        <w:rPr>
          <w:rFonts w:ascii="Arial" w:hAnsi="Arial"/>
          <w:vanish/>
          <w:color w:val="5C4E2F"/>
          <w:rtl/>
        </w:rPr>
        <w:t xml:space="preserve"> </w:t>
      </w:r>
    </w:p>
    <w:p w:rsidR="00D12889" w:rsidRPr="00EA3446" w:rsidRDefault="00D12889" w:rsidP="00D12889">
      <w:pPr>
        <w:shd w:val="clear" w:color="auto" w:fill="F7F7F7"/>
        <w:ind w:firstLine="360"/>
        <w:jc w:val="both"/>
        <w:rPr>
          <w:rFonts w:ascii="Arial" w:hAnsi="Arial"/>
          <w:vanish/>
          <w:color w:val="5C4E2F"/>
          <w:rtl/>
        </w:rPr>
      </w:pPr>
      <w:r w:rsidRPr="00EA3446">
        <w:rPr>
          <w:rFonts w:ascii="Arial" w:hAnsi="Arial"/>
          <w:vanish/>
          <w:color w:val="5C4E2F"/>
          <w:rtl/>
        </w:rPr>
        <w:t>תיקון ציטוט</w:t>
      </w:r>
    </w:p>
    <w:p w:rsidR="00D12889" w:rsidRPr="00EA3446" w:rsidRDefault="00D12889" w:rsidP="00D12889">
      <w:pPr>
        <w:shd w:val="clear" w:color="auto" w:fill="F7F7F7"/>
        <w:ind w:firstLine="360"/>
        <w:jc w:val="both"/>
        <w:rPr>
          <w:rFonts w:ascii="Arial" w:hAnsi="Arial"/>
          <w:vanish/>
          <w:color w:val="5C4E2F"/>
          <w:rtl/>
        </w:rPr>
      </w:pPr>
      <w:r w:rsidRPr="00EA3446">
        <w:rPr>
          <w:rFonts w:ascii="Arial" w:hAnsi="Arial"/>
          <w:vanish/>
          <w:color w:val="5C4E2F"/>
          <w:rtl/>
        </w:rPr>
        <w:t>שליחה לחבר</w:t>
      </w:r>
    </w:p>
    <w:p w:rsidR="00D12889" w:rsidRPr="00EA3446" w:rsidRDefault="00D12889" w:rsidP="00D12889">
      <w:pPr>
        <w:shd w:val="clear" w:color="auto" w:fill="F7F7F7"/>
        <w:ind w:firstLine="360"/>
        <w:jc w:val="both"/>
        <w:rPr>
          <w:rFonts w:ascii="Arial" w:hAnsi="Arial"/>
          <w:vanish/>
          <w:color w:val="5C4E2F"/>
          <w:rtl/>
        </w:rPr>
      </w:pPr>
      <w:r w:rsidRPr="00EA3446">
        <w:rPr>
          <w:rFonts w:ascii="Arial" w:hAnsi="Arial"/>
          <w:vanish/>
          <w:color w:val="5C4E2F"/>
          <w:rtl/>
        </w:rPr>
        <w:t>פרופיל המצוטט</w:t>
      </w:r>
    </w:p>
    <w:p w:rsidR="00D12889" w:rsidRPr="00EA3446" w:rsidRDefault="00D12889" w:rsidP="00D12889">
      <w:pPr>
        <w:shd w:val="clear" w:color="auto" w:fill="F7F7F7"/>
        <w:ind w:firstLine="360"/>
        <w:jc w:val="both"/>
        <w:rPr>
          <w:rFonts w:ascii="Arial" w:hAnsi="Arial"/>
          <w:vanish/>
          <w:color w:val="5C4E2F"/>
          <w:rtl/>
        </w:rPr>
      </w:pPr>
      <w:r w:rsidRPr="00EA3446">
        <w:rPr>
          <w:rFonts w:ascii="Arial" w:hAnsi="Arial"/>
          <w:vanish/>
          <w:color w:val="5C4E2F"/>
          <w:rtl/>
        </w:rPr>
        <w:t>תאריך הוספה: 24/07/06</w:t>
      </w:r>
      <w:r w:rsidRPr="00EA3446">
        <w:rPr>
          <w:rFonts w:ascii="Arial" w:hAnsi="Arial"/>
          <w:vanish/>
          <w:color w:val="5C4E2F"/>
          <w:rtl/>
        </w:rPr>
        <w:br/>
        <w:t xml:space="preserve">העתקת ציטוט: </w:t>
      </w:r>
      <w:hyperlink r:id="rId52" w:history="1">
        <w:r w:rsidRPr="00EA3446">
          <w:rPr>
            <w:rFonts w:ascii="Arial" w:hAnsi="Arial"/>
            <w:vanish/>
            <w:color w:val="311E0A"/>
            <w:rtl/>
          </w:rPr>
          <w:t>לחיצה כאן</w:t>
        </w:r>
      </w:hyperlink>
    </w:p>
    <w:p w:rsidR="00D12889" w:rsidRPr="00EA3446" w:rsidRDefault="00D12889" w:rsidP="00D12889">
      <w:pPr>
        <w:ind w:firstLine="360"/>
        <w:jc w:val="both"/>
        <w:rPr>
          <w:rFonts w:ascii="Arial" w:hAnsi="Arial"/>
          <w:b/>
          <w:bCs/>
          <w:color w:val="311E0A"/>
        </w:rPr>
      </w:pPr>
      <w:r w:rsidRPr="00EA3446">
        <w:rPr>
          <w:rFonts w:ascii="Arial" w:hAnsi="Arial"/>
          <w:b/>
          <w:bCs/>
          <w:color w:val="311E0A"/>
          <w:rtl/>
        </w:rPr>
        <w:t>"</w:t>
      </w:r>
    </w:p>
    <w:p w:rsidR="00D12889" w:rsidRPr="00EA3446" w:rsidRDefault="00D12889" w:rsidP="00D12889">
      <w:pPr>
        <w:spacing w:line="288" w:lineRule="auto"/>
        <w:jc w:val="both"/>
        <w:rPr>
          <w:rFonts w:ascii="Arial" w:hAnsi="Arial"/>
          <w:color w:val="311E0A"/>
          <w:rtl/>
        </w:rPr>
      </w:pPr>
      <w:r w:rsidRPr="00EA3446">
        <w:rPr>
          <w:rFonts w:ascii="Arial" w:hAnsi="Arial"/>
          <w:color w:val="311E0A"/>
          <w:rtl/>
        </w:rPr>
        <w:t>יסוד האושר הוא אהבת האמת בשכל, אהבת היושר בחיים, אהבת היופי ברגש, אהבת הטוב במעשה. ובכל הערכים כולם, כל אדם בונה לו אמת, יושר, יופי וטוב בפני עצמו-כפי מידתו.</w:t>
      </w:r>
    </w:p>
    <w:p w:rsidR="00D12889" w:rsidRPr="00EA3446" w:rsidRDefault="00D12889" w:rsidP="00D12889">
      <w:pPr>
        <w:jc w:val="both"/>
        <w:rPr>
          <w:rFonts w:ascii="Arial" w:hAnsi="Arial"/>
          <w:color w:val="311E0A"/>
          <w:rtl/>
        </w:rPr>
      </w:pPr>
      <w:r w:rsidRPr="00EA3446">
        <w:rPr>
          <w:rFonts w:ascii="Arial" w:hAnsi="Arial"/>
          <w:color w:val="311E0A"/>
          <w:rtl/>
        </w:rPr>
        <w:t xml:space="preserve">- </w:t>
      </w:r>
      <w:hyperlink r:id="rId53" w:tooltip="הרב קוק" w:history="1">
        <w:r w:rsidRPr="00EA3446">
          <w:rPr>
            <w:rFonts w:ascii="Arial" w:hAnsi="Arial"/>
            <w:b/>
            <w:bCs/>
            <w:color w:val="2B1E00"/>
            <w:rtl/>
          </w:rPr>
          <w:t>הרב קוק</w:t>
        </w:r>
      </w:hyperlink>
    </w:p>
    <w:p w:rsidR="00D12889" w:rsidRPr="00EA3446" w:rsidRDefault="00D12889" w:rsidP="00D12889">
      <w:pPr>
        <w:jc w:val="both"/>
        <w:rPr>
          <w:rFonts w:ascii="Arial" w:hAnsi="Arial"/>
          <w:color w:val="655A42"/>
          <w:rtl/>
        </w:rPr>
      </w:pPr>
      <w:r w:rsidRPr="00EA3446">
        <w:rPr>
          <w:rFonts w:ascii="Arial" w:hAnsi="Arial"/>
          <w:color w:val="C4C4C4"/>
          <w:rtl/>
        </w:rPr>
        <w:t>{</w:t>
      </w:r>
      <w:r w:rsidRPr="00EA3446">
        <w:rPr>
          <w:rFonts w:ascii="Arial" w:hAnsi="Arial"/>
          <w:color w:val="655A42"/>
          <w:rtl/>
        </w:rPr>
        <w:t xml:space="preserve"> מתוך "אורות הקודש" </w:t>
      </w:r>
      <w:r w:rsidRPr="00EA3446">
        <w:rPr>
          <w:rFonts w:ascii="Arial" w:hAnsi="Arial"/>
          <w:color w:val="C4C4C4"/>
          <w:rtl/>
        </w:rPr>
        <w:t>}</w:t>
      </w:r>
    </w:p>
    <w:p w:rsidR="00D12889" w:rsidRPr="00EA3446" w:rsidRDefault="00790223" w:rsidP="00D12889">
      <w:pPr>
        <w:shd w:val="clear" w:color="auto" w:fill="F7F7F7"/>
        <w:ind w:firstLine="360"/>
        <w:jc w:val="both"/>
        <w:rPr>
          <w:rFonts w:ascii="Arial" w:hAnsi="Arial"/>
          <w:vanish/>
          <w:color w:val="5C4E2F"/>
          <w:rtl/>
        </w:rPr>
      </w:pPr>
      <w:r>
        <w:rPr>
          <w:rFonts w:ascii="Arial" w:hAnsi="Arial"/>
          <w:noProof/>
          <w:vanish/>
          <w:color w:val="311E0A"/>
          <w:rtl/>
        </w:rPr>
        <w:drawing>
          <wp:inline distT="0" distB="0" distL="0" distR="0">
            <wp:extent cx="313690" cy="300355"/>
            <wp:effectExtent l="19050" t="0" r="0" b="0"/>
            <wp:docPr id="22" name="תמונה 22" descr="email">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mail"/>
                    <pic:cNvPicPr>
                      <a:picLocks noChangeAspect="1" noChangeArrowheads="1"/>
                    </pic:cNvPicPr>
                  </pic:nvPicPr>
                  <pic:blipFill>
                    <a:blip r:embed="rId23" cstate="print"/>
                    <a:srcRect/>
                    <a:stretch>
                      <a:fillRect/>
                    </a:stretch>
                  </pic:blipFill>
                  <pic:spPr bwMode="auto">
                    <a:xfrm>
                      <a:off x="0" y="0"/>
                      <a:ext cx="313690" cy="300355"/>
                    </a:xfrm>
                    <a:prstGeom prst="rect">
                      <a:avLst/>
                    </a:prstGeom>
                    <a:noFill/>
                    <a:ln w="9525">
                      <a:noFill/>
                      <a:miter lim="800000"/>
                      <a:headEnd/>
                      <a:tailEnd/>
                    </a:ln>
                  </pic:spPr>
                </pic:pic>
              </a:graphicData>
            </a:graphic>
          </wp:inline>
        </w:drawing>
      </w:r>
      <w:r w:rsidR="00D12889" w:rsidRPr="00EA3446">
        <w:rPr>
          <w:rFonts w:ascii="Arial" w:hAnsi="Arial"/>
          <w:vanish/>
          <w:color w:val="5C4E2F"/>
          <w:rtl/>
        </w:rPr>
        <w:t>   </w:t>
      </w:r>
      <w:r>
        <w:rPr>
          <w:rFonts w:ascii="Arial" w:hAnsi="Arial"/>
          <w:noProof/>
          <w:vanish/>
          <w:color w:val="311E0A"/>
          <w:rtl/>
        </w:rPr>
        <w:drawing>
          <wp:inline distT="0" distB="0" distL="0" distR="0">
            <wp:extent cx="313690" cy="300355"/>
            <wp:effectExtent l="19050" t="0" r="0" b="0"/>
            <wp:docPr id="23" name="תמונה 23" descr="profile">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profile"/>
                    <pic:cNvPicPr>
                      <a:picLocks noChangeAspect="1" noChangeArrowheads="1"/>
                    </pic:cNvPicPr>
                  </pic:nvPicPr>
                  <pic:blipFill>
                    <a:blip r:embed="rId25" cstate="print"/>
                    <a:srcRect/>
                    <a:stretch>
                      <a:fillRect/>
                    </a:stretch>
                  </pic:blipFill>
                  <pic:spPr bwMode="auto">
                    <a:xfrm>
                      <a:off x="0" y="0"/>
                      <a:ext cx="313690" cy="300355"/>
                    </a:xfrm>
                    <a:prstGeom prst="rect">
                      <a:avLst/>
                    </a:prstGeom>
                    <a:noFill/>
                    <a:ln w="9525">
                      <a:noFill/>
                      <a:miter lim="800000"/>
                      <a:headEnd/>
                      <a:tailEnd/>
                    </a:ln>
                  </pic:spPr>
                </pic:pic>
              </a:graphicData>
            </a:graphic>
          </wp:inline>
        </w:drawing>
      </w:r>
      <w:r w:rsidR="00D12889" w:rsidRPr="00EA3446">
        <w:rPr>
          <w:rFonts w:ascii="Arial" w:hAnsi="Arial"/>
          <w:vanish/>
          <w:color w:val="5C4E2F"/>
          <w:rtl/>
        </w:rPr>
        <w:t>   </w:t>
      </w:r>
      <w:r>
        <w:rPr>
          <w:rFonts w:ascii="Arial" w:hAnsi="Arial"/>
          <w:noProof/>
          <w:vanish/>
          <w:color w:val="311E0A"/>
          <w:rtl/>
        </w:rPr>
        <w:drawing>
          <wp:inline distT="0" distB="0" distL="0" distR="0">
            <wp:extent cx="313690" cy="300355"/>
            <wp:effectExtent l="19050" t="0" r="0" b="0"/>
            <wp:docPr id="24" name="תמונה 24" descr="fix">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fix"/>
                    <pic:cNvPicPr>
                      <a:picLocks noChangeAspect="1" noChangeArrowheads="1"/>
                    </pic:cNvPicPr>
                  </pic:nvPicPr>
                  <pic:blipFill>
                    <a:blip r:embed="rId27" cstate="print"/>
                    <a:srcRect/>
                    <a:stretch>
                      <a:fillRect/>
                    </a:stretch>
                  </pic:blipFill>
                  <pic:spPr bwMode="auto">
                    <a:xfrm>
                      <a:off x="0" y="0"/>
                      <a:ext cx="313690" cy="300355"/>
                    </a:xfrm>
                    <a:prstGeom prst="rect">
                      <a:avLst/>
                    </a:prstGeom>
                    <a:noFill/>
                    <a:ln w="9525">
                      <a:noFill/>
                      <a:miter lim="800000"/>
                      <a:headEnd/>
                      <a:tailEnd/>
                    </a:ln>
                  </pic:spPr>
                </pic:pic>
              </a:graphicData>
            </a:graphic>
          </wp:inline>
        </w:drawing>
      </w:r>
      <w:r w:rsidR="00D12889" w:rsidRPr="00EA3446">
        <w:rPr>
          <w:rFonts w:ascii="Arial" w:hAnsi="Arial"/>
          <w:vanish/>
          <w:color w:val="5C4E2F"/>
          <w:rtl/>
        </w:rPr>
        <w:t xml:space="preserve"> </w:t>
      </w:r>
    </w:p>
    <w:p w:rsidR="00D12889" w:rsidRPr="00EA3446" w:rsidRDefault="00D12889" w:rsidP="00D12889">
      <w:pPr>
        <w:shd w:val="clear" w:color="auto" w:fill="F7F7F7"/>
        <w:ind w:firstLine="360"/>
        <w:jc w:val="both"/>
        <w:rPr>
          <w:rFonts w:ascii="Arial" w:hAnsi="Arial"/>
          <w:vanish/>
          <w:color w:val="5C4E2F"/>
          <w:rtl/>
        </w:rPr>
      </w:pPr>
      <w:r w:rsidRPr="00EA3446">
        <w:rPr>
          <w:rFonts w:ascii="Arial" w:hAnsi="Arial"/>
          <w:vanish/>
          <w:color w:val="5C4E2F"/>
          <w:rtl/>
        </w:rPr>
        <w:t>תיקון ציטוט</w:t>
      </w:r>
    </w:p>
    <w:p w:rsidR="00D12889" w:rsidRPr="00EA3446" w:rsidRDefault="00D12889" w:rsidP="00D12889">
      <w:pPr>
        <w:shd w:val="clear" w:color="auto" w:fill="F7F7F7"/>
        <w:ind w:firstLine="360"/>
        <w:jc w:val="both"/>
        <w:rPr>
          <w:rFonts w:ascii="Arial" w:hAnsi="Arial"/>
          <w:vanish/>
          <w:color w:val="5C4E2F"/>
          <w:rtl/>
        </w:rPr>
      </w:pPr>
      <w:r w:rsidRPr="00EA3446">
        <w:rPr>
          <w:rFonts w:ascii="Arial" w:hAnsi="Arial"/>
          <w:vanish/>
          <w:color w:val="5C4E2F"/>
          <w:rtl/>
        </w:rPr>
        <w:t>שליחה לחבר</w:t>
      </w:r>
    </w:p>
    <w:p w:rsidR="00D12889" w:rsidRPr="00EA3446" w:rsidRDefault="00D12889" w:rsidP="00D12889">
      <w:pPr>
        <w:shd w:val="clear" w:color="auto" w:fill="F7F7F7"/>
        <w:ind w:firstLine="360"/>
        <w:jc w:val="both"/>
        <w:rPr>
          <w:rFonts w:ascii="Arial" w:hAnsi="Arial"/>
          <w:vanish/>
          <w:color w:val="5C4E2F"/>
          <w:rtl/>
        </w:rPr>
      </w:pPr>
      <w:r w:rsidRPr="00EA3446">
        <w:rPr>
          <w:rFonts w:ascii="Arial" w:hAnsi="Arial"/>
          <w:vanish/>
          <w:color w:val="5C4E2F"/>
          <w:rtl/>
        </w:rPr>
        <w:t>פרופיל המצוטט</w:t>
      </w:r>
    </w:p>
    <w:p w:rsidR="00D12889" w:rsidRPr="00EA3446" w:rsidRDefault="00D12889" w:rsidP="00D12889">
      <w:pPr>
        <w:shd w:val="clear" w:color="auto" w:fill="F7F7F7"/>
        <w:ind w:firstLine="360"/>
        <w:jc w:val="both"/>
        <w:rPr>
          <w:rFonts w:ascii="Arial" w:hAnsi="Arial"/>
          <w:vanish/>
          <w:color w:val="5C4E2F"/>
          <w:rtl/>
        </w:rPr>
      </w:pPr>
      <w:r w:rsidRPr="00EA3446">
        <w:rPr>
          <w:rFonts w:ascii="Arial" w:hAnsi="Arial"/>
          <w:vanish/>
          <w:color w:val="5C4E2F"/>
          <w:rtl/>
        </w:rPr>
        <w:t>תאריך הוספה: 24/07/06</w:t>
      </w:r>
      <w:r w:rsidRPr="00EA3446">
        <w:rPr>
          <w:rFonts w:ascii="Arial" w:hAnsi="Arial"/>
          <w:vanish/>
          <w:color w:val="5C4E2F"/>
          <w:rtl/>
        </w:rPr>
        <w:br/>
        <w:t xml:space="preserve">העתקת ציטוט: </w:t>
      </w:r>
      <w:hyperlink r:id="rId56" w:history="1">
        <w:r w:rsidRPr="00EA3446">
          <w:rPr>
            <w:rFonts w:ascii="Arial" w:hAnsi="Arial"/>
            <w:vanish/>
            <w:color w:val="311E0A"/>
            <w:rtl/>
          </w:rPr>
          <w:t>לחיצה כאן</w:t>
        </w:r>
      </w:hyperlink>
    </w:p>
    <w:p w:rsidR="00D12889" w:rsidRPr="00EA3446" w:rsidRDefault="00D12889" w:rsidP="00D12889">
      <w:pPr>
        <w:ind w:firstLine="360"/>
        <w:jc w:val="both"/>
        <w:rPr>
          <w:rFonts w:ascii="Arial" w:hAnsi="Arial"/>
          <w:b/>
          <w:bCs/>
          <w:color w:val="311E0A"/>
        </w:rPr>
      </w:pPr>
      <w:r w:rsidRPr="00EA3446">
        <w:rPr>
          <w:rFonts w:ascii="Arial" w:hAnsi="Arial"/>
          <w:b/>
          <w:bCs/>
          <w:color w:val="311E0A"/>
          <w:rtl/>
        </w:rPr>
        <w:t>"</w:t>
      </w:r>
    </w:p>
    <w:p w:rsidR="00D12889" w:rsidRPr="00EA3446" w:rsidRDefault="00D12889" w:rsidP="00D12889">
      <w:pPr>
        <w:spacing w:line="288" w:lineRule="auto"/>
        <w:jc w:val="both"/>
        <w:rPr>
          <w:rFonts w:ascii="Arial" w:hAnsi="Arial"/>
          <w:color w:val="311E0A"/>
          <w:rtl/>
        </w:rPr>
      </w:pPr>
      <w:r w:rsidRPr="00EA3446">
        <w:rPr>
          <w:rFonts w:ascii="Arial" w:hAnsi="Arial"/>
          <w:color w:val="311E0A"/>
          <w:rtl/>
        </w:rPr>
        <w:t>עלה למעלה עלה, כי כח עז לך. יש לך כנפי רוח, כנפי נשרים אבירים. אל תכחש בם פן יכחשו לך. דרוש אותם - וימצא לך מיד.</w:t>
      </w:r>
    </w:p>
    <w:p w:rsidR="00D12889" w:rsidRPr="00EA3446" w:rsidRDefault="00D12889" w:rsidP="00D12889">
      <w:pPr>
        <w:jc w:val="both"/>
        <w:rPr>
          <w:rFonts w:ascii="Arial" w:hAnsi="Arial"/>
          <w:color w:val="311E0A"/>
          <w:rtl/>
        </w:rPr>
      </w:pPr>
      <w:r w:rsidRPr="00EA3446">
        <w:rPr>
          <w:rFonts w:ascii="Arial" w:hAnsi="Arial"/>
          <w:color w:val="311E0A"/>
          <w:rtl/>
        </w:rPr>
        <w:t xml:space="preserve">- </w:t>
      </w:r>
      <w:hyperlink r:id="rId57" w:tooltip="הרב קוק" w:history="1">
        <w:r w:rsidRPr="00EA3446">
          <w:rPr>
            <w:rFonts w:ascii="Arial" w:hAnsi="Arial"/>
            <w:b/>
            <w:bCs/>
            <w:color w:val="2B1E00"/>
            <w:rtl/>
          </w:rPr>
          <w:t>הרב קוק</w:t>
        </w:r>
      </w:hyperlink>
    </w:p>
    <w:p w:rsidR="00D12889" w:rsidRPr="00EA3446" w:rsidRDefault="00D12889" w:rsidP="00D12889">
      <w:pPr>
        <w:jc w:val="both"/>
        <w:rPr>
          <w:rFonts w:ascii="Arial" w:hAnsi="Arial"/>
          <w:color w:val="655A42"/>
          <w:rtl/>
        </w:rPr>
      </w:pPr>
      <w:r w:rsidRPr="00EA3446">
        <w:rPr>
          <w:rFonts w:ascii="Arial" w:hAnsi="Arial"/>
          <w:color w:val="C4C4C4"/>
          <w:rtl/>
        </w:rPr>
        <w:t>{</w:t>
      </w:r>
      <w:r w:rsidRPr="00EA3446">
        <w:rPr>
          <w:rFonts w:ascii="Arial" w:hAnsi="Arial"/>
          <w:color w:val="655A42"/>
          <w:rtl/>
        </w:rPr>
        <w:t xml:space="preserve"> מתוך "אורות הקודש" </w:t>
      </w:r>
      <w:r w:rsidRPr="00EA3446">
        <w:rPr>
          <w:rFonts w:ascii="Arial" w:hAnsi="Arial"/>
          <w:color w:val="C4C4C4"/>
          <w:rtl/>
        </w:rPr>
        <w:t>}</w:t>
      </w:r>
    </w:p>
    <w:p w:rsidR="00D12889" w:rsidRPr="00EA3446" w:rsidRDefault="00790223" w:rsidP="00D12889">
      <w:pPr>
        <w:shd w:val="clear" w:color="auto" w:fill="F7F7F7"/>
        <w:ind w:firstLine="360"/>
        <w:jc w:val="both"/>
        <w:rPr>
          <w:rFonts w:ascii="Arial" w:hAnsi="Arial"/>
          <w:vanish/>
          <w:color w:val="5C4E2F"/>
          <w:rtl/>
        </w:rPr>
      </w:pPr>
      <w:r>
        <w:rPr>
          <w:rFonts w:ascii="Arial" w:hAnsi="Arial"/>
          <w:noProof/>
          <w:vanish/>
          <w:color w:val="311E0A"/>
          <w:rtl/>
        </w:rPr>
        <w:drawing>
          <wp:inline distT="0" distB="0" distL="0" distR="0">
            <wp:extent cx="313690" cy="300355"/>
            <wp:effectExtent l="19050" t="0" r="0" b="0"/>
            <wp:docPr id="25" name="תמונה 25" descr="email">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email"/>
                    <pic:cNvPicPr>
                      <a:picLocks noChangeAspect="1" noChangeArrowheads="1"/>
                    </pic:cNvPicPr>
                  </pic:nvPicPr>
                  <pic:blipFill>
                    <a:blip r:embed="rId23" cstate="print"/>
                    <a:srcRect/>
                    <a:stretch>
                      <a:fillRect/>
                    </a:stretch>
                  </pic:blipFill>
                  <pic:spPr bwMode="auto">
                    <a:xfrm>
                      <a:off x="0" y="0"/>
                      <a:ext cx="313690" cy="300355"/>
                    </a:xfrm>
                    <a:prstGeom prst="rect">
                      <a:avLst/>
                    </a:prstGeom>
                    <a:noFill/>
                    <a:ln w="9525">
                      <a:noFill/>
                      <a:miter lim="800000"/>
                      <a:headEnd/>
                      <a:tailEnd/>
                    </a:ln>
                  </pic:spPr>
                </pic:pic>
              </a:graphicData>
            </a:graphic>
          </wp:inline>
        </w:drawing>
      </w:r>
      <w:r w:rsidR="00D12889" w:rsidRPr="00EA3446">
        <w:rPr>
          <w:rFonts w:ascii="Arial" w:hAnsi="Arial"/>
          <w:vanish/>
          <w:color w:val="5C4E2F"/>
          <w:rtl/>
        </w:rPr>
        <w:t>   </w:t>
      </w:r>
      <w:r>
        <w:rPr>
          <w:rFonts w:ascii="Arial" w:hAnsi="Arial"/>
          <w:noProof/>
          <w:vanish/>
          <w:color w:val="311E0A"/>
          <w:rtl/>
        </w:rPr>
        <w:drawing>
          <wp:inline distT="0" distB="0" distL="0" distR="0">
            <wp:extent cx="313690" cy="300355"/>
            <wp:effectExtent l="19050" t="0" r="0" b="0"/>
            <wp:docPr id="26" name="תמונה 26" descr="profile">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rofile"/>
                    <pic:cNvPicPr>
                      <a:picLocks noChangeAspect="1" noChangeArrowheads="1"/>
                    </pic:cNvPicPr>
                  </pic:nvPicPr>
                  <pic:blipFill>
                    <a:blip r:embed="rId25" cstate="print"/>
                    <a:srcRect/>
                    <a:stretch>
                      <a:fillRect/>
                    </a:stretch>
                  </pic:blipFill>
                  <pic:spPr bwMode="auto">
                    <a:xfrm>
                      <a:off x="0" y="0"/>
                      <a:ext cx="313690" cy="300355"/>
                    </a:xfrm>
                    <a:prstGeom prst="rect">
                      <a:avLst/>
                    </a:prstGeom>
                    <a:noFill/>
                    <a:ln w="9525">
                      <a:noFill/>
                      <a:miter lim="800000"/>
                      <a:headEnd/>
                      <a:tailEnd/>
                    </a:ln>
                  </pic:spPr>
                </pic:pic>
              </a:graphicData>
            </a:graphic>
          </wp:inline>
        </w:drawing>
      </w:r>
      <w:r w:rsidR="00D12889" w:rsidRPr="00EA3446">
        <w:rPr>
          <w:rFonts w:ascii="Arial" w:hAnsi="Arial"/>
          <w:vanish/>
          <w:color w:val="5C4E2F"/>
          <w:rtl/>
        </w:rPr>
        <w:t>   </w:t>
      </w:r>
      <w:r>
        <w:rPr>
          <w:rFonts w:ascii="Arial" w:hAnsi="Arial"/>
          <w:noProof/>
          <w:vanish/>
          <w:color w:val="311E0A"/>
          <w:rtl/>
        </w:rPr>
        <w:drawing>
          <wp:inline distT="0" distB="0" distL="0" distR="0">
            <wp:extent cx="313690" cy="300355"/>
            <wp:effectExtent l="19050" t="0" r="0" b="0"/>
            <wp:docPr id="27" name="תמונה 27" descr="fix">
              <a:hlinkClick xmlns:a="http://schemas.openxmlformats.org/drawingml/2006/main" r:id="rId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fix"/>
                    <pic:cNvPicPr>
                      <a:picLocks noChangeAspect="1" noChangeArrowheads="1"/>
                    </pic:cNvPicPr>
                  </pic:nvPicPr>
                  <pic:blipFill>
                    <a:blip r:embed="rId27" cstate="print"/>
                    <a:srcRect/>
                    <a:stretch>
                      <a:fillRect/>
                    </a:stretch>
                  </pic:blipFill>
                  <pic:spPr bwMode="auto">
                    <a:xfrm>
                      <a:off x="0" y="0"/>
                      <a:ext cx="313690" cy="300355"/>
                    </a:xfrm>
                    <a:prstGeom prst="rect">
                      <a:avLst/>
                    </a:prstGeom>
                    <a:noFill/>
                    <a:ln w="9525">
                      <a:noFill/>
                      <a:miter lim="800000"/>
                      <a:headEnd/>
                      <a:tailEnd/>
                    </a:ln>
                  </pic:spPr>
                </pic:pic>
              </a:graphicData>
            </a:graphic>
          </wp:inline>
        </w:drawing>
      </w:r>
      <w:r w:rsidR="00D12889" w:rsidRPr="00EA3446">
        <w:rPr>
          <w:rFonts w:ascii="Arial" w:hAnsi="Arial"/>
          <w:vanish/>
          <w:color w:val="5C4E2F"/>
          <w:rtl/>
        </w:rPr>
        <w:t xml:space="preserve"> </w:t>
      </w:r>
    </w:p>
    <w:p w:rsidR="00D12889" w:rsidRPr="00EA3446" w:rsidRDefault="00D12889" w:rsidP="00D12889">
      <w:pPr>
        <w:shd w:val="clear" w:color="auto" w:fill="F7F7F7"/>
        <w:ind w:firstLine="360"/>
        <w:jc w:val="both"/>
        <w:rPr>
          <w:rFonts w:ascii="Arial" w:hAnsi="Arial"/>
          <w:vanish/>
          <w:color w:val="5C4E2F"/>
          <w:rtl/>
        </w:rPr>
      </w:pPr>
      <w:r w:rsidRPr="00EA3446">
        <w:rPr>
          <w:rFonts w:ascii="Arial" w:hAnsi="Arial"/>
          <w:vanish/>
          <w:color w:val="5C4E2F"/>
          <w:rtl/>
        </w:rPr>
        <w:t>תיקון ציטוט</w:t>
      </w:r>
    </w:p>
    <w:p w:rsidR="00D12889" w:rsidRPr="00EA3446" w:rsidRDefault="00D12889" w:rsidP="00D12889">
      <w:pPr>
        <w:shd w:val="clear" w:color="auto" w:fill="F7F7F7"/>
        <w:ind w:firstLine="360"/>
        <w:jc w:val="both"/>
        <w:rPr>
          <w:rFonts w:ascii="Arial" w:hAnsi="Arial"/>
          <w:vanish/>
          <w:color w:val="5C4E2F"/>
          <w:rtl/>
        </w:rPr>
      </w:pPr>
      <w:r w:rsidRPr="00EA3446">
        <w:rPr>
          <w:rFonts w:ascii="Arial" w:hAnsi="Arial"/>
          <w:vanish/>
          <w:color w:val="5C4E2F"/>
          <w:rtl/>
        </w:rPr>
        <w:t>שליחה לחבר</w:t>
      </w:r>
    </w:p>
    <w:p w:rsidR="00D12889" w:rsidRPr="00EA3446" w:rsidRDefault="00D12889" w:rsidP="00D12889">
      <w:pPr>
        <w:shd w:val="clear" w:color="auto" w:fill="F7F7F7"/>
        <w:ind w:firstLine="360"/>
        <w:jc w:val="both"/>
        <w:rPr>
          <w:rFonts w:ascii="Arial" w:hAnsi="Arial"/>
          <w:vanish/>
          <w:color w:val="5C4E2F"/>
          <w:rtl/>
        </w:rPr>
      </w:pPr>
      <w:r w:rsidRPr="00EA3446">
        <w:rPr>
          <w:rFonts w:ascii="Arial" w:hAnsi="Arial"/>
          <w:vanish/>
          <w:color w:val="5C4E2F"/>
          <w:rtl/>
        </w:rPr>
        <w:t>פרופיל המצוטט</w:t>
      </w:r>
    </w:p>
    <w:p w:rsidR="00D12889" w:rsidRPr="00EA3446" w:rsidRDefault="00D12889" w:rsidP="00D12889">
      <w:pPr>
        <w:shd w:val="clear" w:color="auto" w:fill="F7F7F7"/>
        <w:ind w:firstLine="360"/>
        <w:jc w:val="both"/>
        <w:rPr>
          <w:rFonts w:ascii="Arial" w:hAnsi="Arial"/>
          <w:vanish/>
          <w:color w:val="5C4E2F"/>
          <w:rtl/>
        </w:rPr>
      </w:pPr>
      <w:r w:rsidRPr="00EA3446">
        <w:rPr>
          <w:rFonts w:ascii="Arial" w:hAnsi="Arial"/>
          <w:vanish/>
          <w:color w:val="5C4E2F"/>
          <w:rtl/>
        </w:rPr>
        <w:t>תאריך הוספה: 24/07/06</w:t>
      </w:r>
      <w:r w:rsidRPr="00EA3446">
        <w:rPr>
          <w:rFonts w:ascii="Arial" w:hAnsi="Arial"/>
          <w:vanish/>
          <w:color w:val="5C4E2F"/>
          <w:rtl/>
        </w:rPr>
        <w:br/>
        <w:t xml:space="preserve">העתקת ציטוט: </w:t>
      </w:r>
      <w:hyperlink r:id="rId60" w:history="1">
        <w:r w:rsidRPr="00EA3446">
          <w:rPr>
            <w:rFonts w:ascii="Arial" w:hAnsi="Arial"/>
            <w:vanish/>
            <w:color w:val="311E0A"/>
            <w:rtl/>
          </w:rPr>
          <w:t>לחיצה כאן</w:t>
        </w:r>
      </w:hyperlink>
    </w:p>
    <w:p w:rsidR="00D12889" w:rsidRPr="00EA3446" w:rsidRDefault="00D12889" w:rsidP="00D12889">
      <w:pPr>
        <w:ind w:firstLine="360"/>
        <w:jc w:val="both"/>
        <w:rPr>
          <w:rFonts w:ascii="Arial" w:hAnsi="Arial"/>
          <w:b/>
          <w:bCs/>
          <w:color w:val="311E0A"/>
        </w:rPr>
      </w:pPr>
      <w:r w:rsidRPr="00EA3446">
        <w:rPr>
          <w:rFonts w:ascii="Arial" w:hAnsi="Arial"/>
          <w:b/>
          <w:bCs/>
          <w:color w:val="311E0A"/>
          <w:rtl/>
        </w:rPr>
        <w:t>"</w:t>
      </w:r>
    </w:p>
    <w:p w:rsidR="00D12889" w:rsidRPr="00EA3446" w:rsidRDefault="00D12889" w:rsidP="00D12889">
      <w:pPr>
        <w:spacing w:line="288" w:lineRule="auto"/>
        <w:jc w:val="both"/>
        <w:rPr>
          <w:rFonts w:ascii="Arial" w:hAnsi="Arial"/>
          <w:color w:val="311E0A"/>
          <w:rtl/>
        </w:rPr>
      </w:pPr>
      <w:r w:rsidRPr="00EA3446">
        <w:rPr>
          <w:rFonts w:ascii="Arial" w:hAnsi="Arial"/>
          <w:color w:val="311E0A"/>
          <w:rtl/>
        </w:rPr>
        <w:t>עם הנצח לא מפחד מדרך ארוכה.</w:t>
      </w:r>
    </w:p>
    <w:p w:rsidR="00D12889" w:rsidRPr="00EA3446" w:rsidRDefault="00D12889" w:rsidP="00D12889">
      <w:pPr>
        <w:jc w:val="both"/>
        <w:rPr>
          <w:rFonts w:ascii="Arial" w:hAnsi="Arial"/>
          <w:color w:val="311E0A"/>
          <w:rtl/>
        </w:rPr>
      </w:pPr>
      <w:r w:rsidRPr="00EA3446">
        <w:rPr>
          <w:rFonts w:ascii="Arial" w:hAnsi="Arial"/>
          <w:color w:val="311E0A"/>
          <w:rtl/>
        </w:rPr>
        <w:t xml:space="preserve">- </w:t>
      </w:r>
      <w:hyperlink r:id="rId61" w:tooltip="הרב קוק" w:history="1">
        <w:r w:rsidRPr="00EA3446">
          <w:rPr>
            <w:rFonts w:ascii="Arial" w:hAnsi="Arial"/>
            <w:b/>
            <w:bCs/>
            <w:color w:val="2B1E00"/>
            <w:rtl/>
          </w:rPr>
          <w:t>הרב קוק</w:t>
        </w:r>
      </w:hyperlink>
    </w:p>
    <w:p w:rsidR="00D12889" w:rsidRPr="00EA3446" w:rsidRDefault="00D12889" w:rsidP="00D12889">
      <w:pPr>
        <w:ind w:firstLine="360"/>
        <w:jc w:val="both"/>
        <w:rPr>
          <w:rFonts w:ascii="Arial" w:hAnsi="Arial"/>
          <w:b/>
          <w:bCs/>
          <w:color w:val="311E0A"/>
        </w:rPr>
      </w:pPr>
      <w:r w:rsidRPr="00EA3446">
        <w:rPr>
          <w:rFonts w:ascii="Arial" w:hAnsi="Arial"/>
          <w:b/>
          <w:bCs/>
          <w:color w:val="311E0A"/>
          <w:rtl/>
        </w:rPr>
        <w:t>"</w:t>
      </w:r>
    </w:p>
    <w:p w:rsidR="00D12889" w:rsidRPr="00EA3446" w:rsidRDefault="00D12889" w:rsidP="00D12889">
      <w:pPr>
        <w:spacing w:line="288" w:lineRule="auto"/>
        <w:jc w:val="both"/>
        <w:rPr>
          <w:rFonts w:ascii="Arial" w:hAnsi="Arial"/>
          <w:color w:val="311E0A"/>
          <w:rtl/>
        </w:rPr>
      </w:pPr>
      <w:r w:rsidRPr="00EA3446">
        <w:rPr>
          <w:rFonts w:ascii="Arial" w:hAnsi="Arial"/>
          <w:color w:val="311E0A"/>
          <w:rtl/>
        </w:rPr>
        <w:t>שריד קטן מדבר גדול, הוא יקר ומעולה מדבר קטן שלם.</w:t>
      </w:r>
    </w:p>
    <w:p w:rsidR="00D12889" w:rsidRPr="00EA3446" w:rsidRDefault="00D12889" w:rsidP="00D12889">
      <w:pPr>
        <w:jc w:val="both"/>
        <w:rPr>
          <w:rFonts w:ascii="Arial" w:hAnsi="Arial"/>
          <w:color w:val="311E0A"/>
          <w:rtl/>
        </w:rPr>
      </w:pPr>
      <w:r w:rsidRPr="00EA3446">
        <w:rPr>
          <w:rFonts w:ascii="Arial" w:hAnsi="Arial"/>
          <w:color w:val="311E0A"/>
          <w:rtl/>
        </w:rPr>
        <w:t xml:space="preserve">- </w:t>
      </w:r>
      <w:hyperlink r:id="rId62" w:tooltip="הרב קוק" w:history="1">
        <w:r w:rsidRPr="00EA3446">
          <w:rPr>
            <w:rFonts w:ascii="Arial" w:hAnsi="Arial"/>
            <w:b/>
            <w:bCs/>
            <w:color w:val="2B1E00"/>
            <w:rtl/>
          </w:rPr>
          <w:t>הרב קוק</w:t>
        </w:r>
      </w:hyperlink>
    </w:p>
    <w:p w:rsidR="00D12889" w:rsidRPr="00EA3446" w:rsidRDefault="00D12889" w:rsidP="00D12889">
      <w:pPr>
        <w:jc w:val="both"/>
        <w:rPr>
          <w:rFonts w:ascii="Arial" w:hAnsi="Arial"/>
          <w:color w:val="655A42"/>
          <w:rtl/>
        </w:rPr>
      </w:pPr>
      <w:r w:rsidRPr="00EA3446">
        <w:rPr>
          <w:rFonts w:ascii="Arial" w:hAnsi="Arial"/>
          <w:color w:val="C4C4C4"/>
          <w:rtl/>
        </w:rPr>
        <w:t>{</w:t>
      </w:r>
      <w:r w:rsidRPr="00EA3446">
        <w:rPr>
          <w:rFonts w:ascii="Arial" w:hAnsi="Arial"/>
          <w:color w:val="655A42"/>
          <w:rtl/>
        </w:rPr>
        <w:t xml:space="preserve"> מתוך "אורות" </w:t>
      </w:r>
      <w:r w:rsidRPr="00EA3446">
        <w:rPr>
          <w:rFonts w:ascii="Arial" w:hAnsi="Arial"/>
          <w:color w:val="C4C4C4"/>
          <w:rtl/>
        </w:rPr>
        <w:t>}</w:t>
      </w:r>
    </w:p>
    <w:p w:rsidR="00D12889" w:rsidRPr="00EA3446" w:rsidRDefault="00790223" w:rsidP="00D12889">
      <w:pPr>
        <w:shd w:val="clear" w:color="auto" w:fill="F7F7F7"/>
        <w:ind w:firstLine="360"/>
        <w:jc w:val="both"/>
        <w:rPr>
          <w:rFonts w:ascii="Arial" w:hAnsi="Arial"/>
          <w:vanish/>
          <w:color w:val="5C4E2F"/>
          <w:rtl/>
        </w:rPr>
      </w:pPr>
      <w:r>
        <w:rPr>
          <w:rFonts w:ascii="Arial" w:hAnsi="Arial"/>
          <w:noProof/>
          <w:vanish/>
          <w:color w:val="311E0A"/>
          <w:rtl/>
        </w:rPr>
        <w:drawing>
          <wp:inline distT="0" distB="0" distL="0" distR="0">
            <wp:extent cx="313690" cy="300355"/>
            <wp:effectExtent l="19050" t="0" r="0" b="0"/>
            <wp:docPr id="28" name="תמונה 28" descr="email">
              <a:hlinkClick xmlns:a="http://schemas.openxmlformats.org/drawingml/2006/main" r:id="rId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email"/>
                    <pic:cNvPicPr>
                      <a:picLocks noChangeAspect="1" noChangeArrowheads="1"/>
                    </pic:cNvPicPr>
                  </pic:nvPicPr>
                  <pic:blipFill>
                    <a:blip r:embed="rId23" cstate="print"/>
                    <a:srcRect/>
                    <a:stretch>
                      <a:fillRect/>
                    </a:stretch>
                  </pic:blipFill>
                  <pic:spPr bwMode="auto">
                    <a:xfrm>
                      <a:off x="0" y="0"/>
                      <a:ext cx="313690" cy="300355"/>
                    </a:xfrm>
                    <a:prstGeom prst="rect">
                      <a:avLst/>
                    </a:prstGeom>
                    <a:noFill/>
                    <a:ln w="9525">
                      <a:noFill/>
                      <a:miter lim="800000"/>
                      <a:headEnd/>
                      <a:tailEnd/>
                    </a:ln>
                  </pic:spPr>
                </pic:pic>
              </a:graphicData>
            </a:graphic>
          </wp:inline>
        </w:drawing>
      </w:r>
      <w:r w:rsidR="00D12889" w:rsidRPr="00EA3446">
        <w:rPr>
          <w:rFonts w:ascii="Arial" w:hAnsi="Arial"/>
          <w:vanish/>
          <w:color w:val="5C4E2F"/>
          <w:rtl/>
        </w:rPr>
        <w:t>   </w:t>
      </w:r>
      <w:r>
        <w:rPr>
          <w:rFonts w:ascii="Arial" w:hAnsi="Arial"/>
          <w:noProof/>
          <w:vanish/>
          <w:color w:val="311E0A"/>
          <w:rtl/>
        </w:rPr>
        <w:drawing>
          <wp:inline distT="0" distB="0" distL="0" distR="0">
            <wp:extent cx="313690" cy="300355"/>
            <wp:effectExtent l="19050" t="0" r="0" b="0"/>
            <wp:docPr id="29" name="תמונה 29" descr="profile">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profile"/>
                    <pic:cNvPicPr>
                      <a:picLocks noChangeAspect="1" noChangeArrowheads="1"/>
                    </pic:cNvPicPr>
                  </pic:nvPicPr>
                  <pic:blipFill>
                    <a:blip r:embed="rId25" cstate="print"/>
                    <a:srcRect/>
                    <a:stretch>
                      <a:fillRect/>
                    </a:stretch>
                  </pic:blipFill>
                  <pic:spPr bwMode="auto">
                    <a:xfrm>
                      <a:off x="0" y="0"/>
                      <a:ext cx="313690" cy="300355"/>
                    </a:xfrm>
                    <a:prstGeom prst="rect">
                      <a:avLst/>
                    </a:prstGeom>
                    <a:noFill/>
                    <a:ln w="9525">
                      <a:noFill/>
                      <a:miter lim="800000"/>
                      <a:headEnd/>
                      <a:tailEnd/>
                    </a:ln>
                  </pic:spPr>
                </pic:pic>
              </a:graphicData>
            </a:graphic>
          </wp:inline>
        </w:drawing>
      </w:r>
      <w:r w:rsidR="00D12889" w:rsidRPr="00EA3446">
        <w:rPr>
          <w:rFonts w:ascii="Arial" w:hAnsi="Arial"/>
          <w:vanish/>
          <w:color w:val="5C4E2F"/>
          <w:rtl/>
        </w:rPr>
        <w:t>   </w:t>
      </w:r>
      <w:r>
        <w:rPr>
          <w:rFonts w:ascii="Arial" w:hAnsi="Arial"/>
          <w:noProof/>
          <w:vanish/>
          <w:color w:val="311E0A"/>
          <w:rtl/>
        </w:rPr>
        <w:drawing>
          <wp:inline distT="0" distB="0" distL="0" distR="0">
            <wp:extent cx="313690" cy="300355"/>
            <wp:effectExtent l="19050" t="0" r="0" b="0"/>
            <wp:docPr id="30" name="תמונה 30" descr="fix">
              <a:hlinkClick xmlns:a="http://schemas.openxmlformats.org/drawingml/2006/main" r:id="rId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fix"/>
                    <pic:cNvPicPr>
                      <a:picLocks noChangeAspect="1" noChangeArrowheads="1"/>
                    </pic:cNvPicPr>
                  </pic:nvPicPr>
                  <pic:blipFill>
                    <a:blip r:embed="rId27" cstate="print"/>
                    <a:srcRect/>
                    <a:stretch>
                      <a:fillRect/>
                    </a:stretch>
                  </pic:blipFill>
                  <pic:spPr bwMode="auto">
                    <a:xfrm>
                      <a:off x="0" y="0"/>
                      <a:ext cx="313690" cy="300355"/>
                    </a:xfrm>
                    <a:prstGeom prst="rect">
                      <a:avLst/>
                    </a:prstGeom>
                    <a:noFill/>
                    <a:ln w="9525">
                      <a:noFill/>
                      <a:miter lim="800000"/>
                      <a:headEnd/>
                      <a:tailEnd/>
                    </a:ln>
                  </pic:spPr>
                </pic:pic>
              </a:graphicData>
            </a:graphic>
          </wp:inline>
        </w:drawing>
      </w:r>
      <w:r w:rsidR="00D12889" w:rsidRPr="00EA3446">
        <w:rPr>
          <w:rFonts w:ascii="Arial" w:hAnsi="Arial"/>
          <w:vanish/>
          <w:color w:val="5C4E2F"/>
          <w:rtl/>
        </w:rPr>
        <w:t xml:space="preserve"> </w:t>
      </w:r>
    </w:p>
    <w:p w:rsidR="00D12889" w:rsidRPr="00EA3446" w:rsidRDefault="00D12889" w:rsidP="00D12889">
      <w:pPr>
        <w:shd w:val="clear" w:color="auto" w:fill="F7F7F7"/>
        <w:ind w:firstLine="360"/>
        <w:jc w:val="both"/>
        <w:rPr>
          <w:rFonts w:ascii="Arial" w:hAnsi="Arial"/>
          <w:vanish/>
          <w:color w:val="5C4E2F"/>
          <w:rtl/>
        </w:rPr>
      </w:pPr>
      <w:r w:rsidRPr="00EA3446">
        <w:rPr>
          <w:rFonts w:ascii="Arial" w:hAnsi="Arial"/>
          <w:vanish/>
          <w:color w:val="5C4E2F"/>
          <w:rtl/>
        </w:rPr>
        <w:t>תיקון ציטוט</w:t>
      </w:r>
    </w:p>
    <w:p w:rsidR="00D12889" w:rsidRPr="00EA3446" w:rsidRDefault="00D12889" w:rsidP="00D12889">
      <w:pPr>
        <w:shd w:val="clear" w:color="auto" w:fill="F7F7F7"/>
        <w:ind w:firstLine="360"/>
        <w:jc w:val="both"/>
        <w:rPr>
          <w:rFonts w:ascii="Arial" w:hAnsi="Arial"/>
          <w:vanish/>
          <w:color w:val="5C4E2F"/>
          <w:rtl/>
        </w:rPr>
      </w:pPr>
      <w:r w:rsidRPr="00EA3446">
        <w:rPr>
          <w:rFonts w:ascii="Arial" w:hAnsi="Arial"/>
          <w:vanish/>
          <w:color w:val="5C4E2F"/>
          <w:rtl/>
        </w:rPr>
        <w:t>שליחה לחבר</w:t>
      </w:r>
    </w:p>
    <w:p w:rsidR="00D12889" w:rsidRPr="00EA3446" w:rsidRDefault="00D12889" w:rsidP="00D12889">
      <w:pPr>
        <w:shd w:val="clear" w:color="auto" w:fill="F7F7F7"/>
        <w:ind w:firstLine="360"/>
        <w:jc w:val="both"/>
        <w:rPr>
          <w:rFonts w:ascii="Arial" w:hAnsi="Arial"/>
          <w:vanish/>
          <w:color w:val="5C4E2F"/>
          <w:rtl/>
        </w:rPr>
      </w:pPr>
      <w:r w:rsidRPr="00EA3446">
        <w:rPr>
          <w:rFonts w:ascii="Arial" w:hAnsi="Arial"/>
          <w:vanish/>
          <w:color w:val="5C4E2F"/>
          <w:rtl/>
        </w:rPr>
        <w:t>פרופיל המצוטט</w:t>
      </w:r>
    </w:p>
    <w:p w:rsidR="00D12889" w:rsidRPr="00EA3446" w:rsidRDefault="00D12889" w:rsidP="00D12889">
      <w:pPr>
        <w:shd w:val="clear" w:color="auto" w:fill="F7F7F7"/>
        <w:ind w:firstLine="360"/>
        <w:jc w:val="both"/>
        <w:rPr>
          <w:rFonts w:ascii="Arial" w:hAnsi="Arial"/>
          <w:vanish/>
          <w:color w:val="5C4E2F"/>
          <w:rtl/>
        </w:rPr>
      </w:pPr>
      <w:r w:rsidRPr="00EA3446">
        <w:rPr>
          <w:rFonts w:ascii="Arial" w:hAnsi="Arial"/>
          <w:vanish/>
          <w:color w:val="5C4E2F"/>
          <w:rtl/>
        </w:rPr>
        <w:t>תאריך הוספה: 24/07/06</w:t>
      </w:r>
      <w:r w:rsidRPr="00EA3446">
        <w:rPr>
          <w:rFonts w:ascii="Arial" w:hAnsi="Arial"/>
          <w:vanish/>
          <w:color w:val="5C4E2F"/>
          <w:rtl/>
        </w:rPr>
        <w:br/>
        <w:t xml:space="preserve">העתקת ציטוט: </w:t>
      </w:r>
      <w:hyperlink r:id="rId65" w:history="1">
        <w:r w:rsidRPr="00EA3446">
          <w:rPr>
            <w:rFonts w:ascii="Arial" w:hAnsi="Arial"/>
            <w:vanish/>
            <w:color w:val="311E0A"/>
            <w:rtl/>
          </w:rPr>
          <w:t>לחיצה כאן</w:t>
        </w:r>
      </w:hyperlink>
    </w:p>
    <w:p w:rsidR="00D12889" w:rsidRPr="00EA3446" w:rsidRDefault="00D12889" w:rsidP="00D12889">
      <w:pPr>
        <w:ind w:firstLine="360"/>
        <w:jc w:val="both"/>
        <w:rPr>
          <w:rFonts w:ascii="Arial" w:hAnsi="Arial"/>
          <w:b/>
          <w:bCs/>
          <w:color w:val="311E0A"/>
        </w:rPr>
      </w:pPr>
      <w:r w:rsidRPr="00EA3446">
        <w:rPr>
          <w:rFonts w:ascii="Arial" w:hAnsi="Arial"/>
          <w:b/>
          <w:bCs/>
          <w:color w:val="311E0A"/>
          <w:rtl/>
        </w:rPr>
        <w:t>"</w:t>
      </w:r>
    </w:p>
    <w:p w:rsidR="00D12889" w:rsidRPr="00EA3446" w:rsidRDefault="00D12889" w:rsidP="00D12889">
      <w:pPr>
        <w:spacing w:line="288" w:lineRule="auto"/>
        <w:jc w:val="both"/>
        <w:rPr>
          <w:rFonts w:ascii="Arial" w:hAnsi="Arial"/>
          <w:color w:val="311E0A"/>
          <w:rtl/>
        </w:rPr>
      </w:pPr>
      <w:r w:rsidRPr="00EA3446">
        <w:rPr>
          <w:rFonts w:ascii="Arial" w:hAnsi="Arial"/>
          <w:color w:val="311E0A"/>
          <w:rtl/>
        </w:rPr>
        <w:t>כשהנשמה מאירה - גם שמים עוטי ערפל מפיקים אור נעים.</w:t>
      </w:r>
    </w:p>
    <w:p w:rsidR="00D12889" w:rsidRPr="00EA3446" w:rsidRDefault="00D12889" w:rsidP="00D12889">
      <w:pPr>
        <w:jc w:val="both"/>
        <w:rPr>
          <w:rFonts w:ascii="Arial" w:hAnsi="Arial"/>
          <w:color w:val="311E0A"/>
          <w:rtl/>
        </w:rPr>
      </w:pPr>
      <w:r w:rsidRPr="00EA3446">
        <w:rPr>
          <w:rFonts w:ascii="Arial" w:hAnsi="Arial"/>
          <w:color w:val="311E0A"/>
          <w:rtl/>
        </w:rPr>
        <w:t xml:space="preserve">- </w:t>
      </w:r>
      <w:hyperlink r:id="rId66" w:tooltip="הרב קוק" w:history="1">
        <w:r w:rsidRPr="00EA3446">
          <w:rPr>
            <w:rFonts w:ascii="Arial" w:hAnsi="Arial"/>
            <w:b/>
            <w:bCs/>
            <w:color w:val="2B1E00"/>
            <w:rtl/>
          </w:rPr>
          <w:t>הרב קוק</w:t>
        </w:r>
      </w:hyperlink>
    </w:p>
    <w:p w:rsidR="00D12889" w:rsidRPr="00EA3446" w:rsidRDefault="00D12889" w:rsidP="00D12889">
      <w:pPr>
        <w:jc w:val="both"/>
        <w:rPr>
          <w:rFonts w:ascii="Arial" w:hAnsi="Arial"/>
          <w:color w:val="655A42"/>
          <w:rtl/>
        </w:rPr>
      </w:pPr>
      <w:r w:rsidRPr="00EA3446">
        <w:rPr>
          <w:rFonts w:ascii="Arial" w:hAnsi="Arial"/>
          <w:color w:val="C4C4C4"/>
          <w:rtl/>
        </w:rPr>
        <w:t>{</w:t>
      </w:r>
      <w:r w:rsidRPr="00EA3446">
        <w:rPr>
          <w:rFonts w:ascii="Arial" w:hAnsi="Arial"/>
          <w:color w:val="655A42"/>
          <w:rtl/>
        </w:rPr>
        <w:t xml:space="preserve"> מתוך "מגד ירחים" </w:t>
      </w:r>
      <w:r w:rsidRPr="00EA3446">
        <w:rPr>
          <w:rFonts w:ascii="Arial" w:hAnsi="Arial"/>
          <w:color w:val="C4C4C4"/>
          <w:rtl/>
        </w:rPr>
        <w:t>}</w:t>
      </w:r>
    </w:p>
    <w:p w:rsidR="00D12889" w:rsidRPr="00EA3446" w:rsidRDefault="00790223" w:rsidP="00D12889">
      <w:pPr>
        <w:shd w:val="clear" w:color="auto" w:fill="F7F7F7"/>
        <w:ind w:firstLine="360"/>
        <w:jc w:val="both"/>
        <w:rPr>
          <w:rFonts w:ascii="Arial" w:hAnsi="Arial"/>
          <w:vanish/>
          <w:color w:val="5C4E2F"/>
          <w:rtl/>
        </w:rPr>
      </w:pPr>
      <w:r>
        <w:rPr>
          <w:rFonts w:ascii="Arial" w:hAnsi="Arial"/>
          <w:noProof/>
          <w:vanish/>
          <w:color w:val="311E0A"/>
          <w:rtl/>
        </w:rPr>
        <w:drawing>
          <wp:inline distT="0" distB="0" distL="0" distR="0">
            <wp:extent cx="313690" cy="300355"/>
            <wp:effectExtent l="19050" t="0" r="0" b="0"/>
            <wp:docPr id="31" name="תמונה 31" descr="email">
              <a:hlinkClick xmlns:a="http://schemas.openxmlformats.org/drawingml/2006/main" r:id="rId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email"/>
                    <pic:cNvPicPr>
                      <a:picLocks noChangeAspect="1" noChangeArrowheads="1"/>
                    </pic:cNvPicPr>
                  </pic:nvPicPr>
                  <pic:blipFill>
                    <a:blip r:embed="rId23" cstate="print"/>
                    <a:srcRect/>
                    <a:stretch>
                      <a:fillRect/>
                    </a:stretch>
                  </pic:blipFill>
                  <pic:spPr bwMode="auto">
                    <a:xfrm>
                      <a:off x="0" y="0"/>
                      <a:ext cx="313690" cy="300355"/>
                    </a:xfrm>
                    <a:prstGeom prst="rect">
                      <a:avLst/>
                    </a:prstGeom>
                    <a:noFill/>
                    <a:ln w="9525">
                      <a:noFill/>
                      <a:miter lim="800000"/>
                      <a:headEnd/>
                      <a:tailEnd/>
                    </a:ln>
                  </pic:spPr>
                </pic:pic>
              </a:graphicData>
            </a:graphic>
          </wp:inline>
        </w:drawing>
      </w:r>
      <w:r w:rsidR="00D12889" w:rsidRPr="00EA3446">
        <w:rPr>
          <w:rFonts w:ascii="Arial" w:hAnsi="Arial"/>
          <w:vanish/>
          <w:color w:val="5C4E2F"/>
          <w:rtl/>
        </w:rPr>
        <w:t>   </w:t>
      </w:r>
      <w:r>
        <w:rPr>
          <w:rFonts w:ascii="Arial" w:hAnsi="Arial"/>
          <w:noProof/>
          <w:vanish/>
          <w:color w:val="311E0A"/>
          <w:rtl/>
        </w:rPr>
        <w:drawing>
          <wp:inline distT="0" distB="0" distL="0" distR="0">
            <wp:extent cx="313690" cy="300355"/>
            <wp:effectExtent l="19050" t="0" r="0" b="0"/>
            <wp:docPr id="32" name="תמונה 32" descr="profile">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profile"/>
                    <pic:cNvPicPr>
                      <a:picLocks noChangeAspect="1" noChangeArrowheads="1"/>
                    </pic:cNvPicPr>
                  </pic:nvPicPr>
                  <pic:blipFill>
                    <a:blip r:embed="rId25" cstate="print"/>
                    <a:srcRect/>
                    <a:stretch>
                      <a:fillRect/>
                    </a:stretch>
                  </pic:blipFill>
                  <pic:spPr bwMode="auto">
                    <a:xfrm>
                      <a:off x="0" y="0"/>
                      <a:ext cx="313690" cy="300355"/>
                    </a:xfrm>
                    <a:prstGeom prst="rect">
                      <a:avLst/>
                    </a:prstGeom>
                    <a:noFill/>
                    <a:ln w="9525">
                      <a:noFill/>
                      <a:miter lim="800000"/>
                      <a:headEnd/>
                      <a:tailEnd/>
                    </a:ln>
                  </pic:spPr>
                </pic:pic>
              </a:graphicData>
            </a:graphic>
          </wp:inline>
        </w:drawing>
      </w:r>
      <w:r w:rsidR="00D12889" w:rsidRPr="00EA3446">
        <w:rPr>
          <w:rFonts w:ascii="Arial" w:hAnsi="Arial"/>
          <w:vanish/>
          <w:color w:val="5C4E2F"/>
          <w:rtl/>
        </w:rPr>
        <w:t>   </w:t>
      </w:r>
      <w:r>
        <w:rPr>
          <w:rFonts w:ascii="Arial" w:hAnsi="Arial"/>
          <w:noProof/>
          <w:vanish/>
          <w:color w:val="311E0A"/>
          <w:rtl/>
        </w:rPr>
        <w:drawing>
          <wp:inline distT="0" distB="0" distL="0" distR="0">
            <wp:extent cx="313690" cy="300355"/>
            <wp:effectExtent l="19050" t="0" r="0" b="0"/>
            <wp:docPr id="33" name="תמונה 33" descr="fix">
              <a:hlinkClick xmlns:a="http://schemas.openxmlformats.org/drawingml/2006/main" r:id="rId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fix"/>
                    <pic:cNvPicPr>
                      <a:picLocks noChangeAspect="1" noChangeArrowheads="1"/>
                    </pic:cNvPicPr>
                  </pic:nvPicPr>
                  <pic:blipFill>
                    <a:blip r:embed="rId27" cstate="print"/>
                    <a:srcRect/>
                    <a:stretch>
                      <a:fillRect/>
                    </a:stretch>
                  </pic:blipFill>
                  <pic:spPr bwMode="auto">
                    <a:xfrm>
                      <a:off x="0" y="0"/>
                      <a:ext cx="313690" cy="300355"/>
                    </a:xfrm>
                    <a:prstGeom prst="rect">
                      <a:avLst/>
                    </a:prstGeom>
                    <a:noFill/>
                    <a:ln w="9525">
                      <a:noFill/>
                      <a:miter lim="800000"/>
                      <a:headEnd/>
                      <a:tailEnd/>
                    </a:ln>
                  </pic:spPr>
                </pic:pic>
              </a:graphicData>
            </a:graphic>
          </wp:inline>
        </w:drawing>
      </w:r>
      <w:r w:rsidR="00D12889" w:rsidRPr="00EA3446">
        <w:rPr>
          <w:rFonts w:ascii="Arial" w:hAnsi="Arial"/>
          <w:vanish/>
          <w:color w:val="5C4E2F"/>
          <w:rtl/>
        </w:rPr>
        <w:t xml:space="preserve"> </w:t>
      </w:r>
    </w:p>
    <w:p w:rsidR="00D12889" w:rsidRPr="00EA3446" w:rsidRDefault="00D12889" w:rsidP="00D12889">
      <w:pPr>
        <w:shd w:val="clear" w:color="auto" w:fill="F7F7F7"/>
        <w:ind w:firstLine="360"/>
        <w:jc w:val="both"/>
        <w:rPr>
          <w:rFonts w:ascii="Arial" w:hAnsi="Arial"/>
          <w:vanish/>
          <w:color w:val="5C4E2F"/>
          <w:rtl/>
        </w:rPr>
      </w:pPr>
      <w:r w:rsidRPr="00EA3446">
        <w:rPr>
          <w:rFonts w:ascii="Arial" w:hAnsi="Arial"/>
          <w:vanish/>
          <w:color w:val="5C4E2F"/>
          <w:rtl/>
        </w:rPr>
        <w:t>תיקון ציטוט</w:t>
      </w:r>
    </w:p>
    <w:p w:rsidR="00D12889" w:rsidRPr="00EA3446" w:rsidRDefault="00D12889" w:rsidP="00D12889">
      <w:pPr>
        <w:shd w:val="clear" w:color="auto" w:fill="F7F7F7"/>
        <w:ind w:firstLine="360"/>
        <w:jc w:val="both"/>
        <w:rPr>
          <w:rFonts w:ascii="Arial" w:hAnsi="Arial"/>
          <w:vanish/>
          <w:color w:val="5C4E2F"/>
          <w:rtl/>
        </w:rPr>
      </w:pPr>
      <w:r w:rsidRPr="00EA3446">
        <w:rPr>
          <w:rFonts w:ascii="Arial" w:hAnsi="Arial"/>
          <w:vanish/>
          <w:color w:val="5C4E2F"/>
          <w:rtl/>
        </w:rPr>
        <w:t>שליחה לחבר</w:t>
      </w:r>
    </w:p>
    <w:p w:rsidR="00D12889" w:rsidRPr="00EA3446" w:rsidRDefault="00D12889" w:rsidP="00D12889">
      <w:pPr>
        <w:shd w:val="clear" w:color="auto" w:fill="F7F7F7"/>
        <w:ind w:firstLine="360"/>
        <w:jc w:val="both"/>
        <w:rPr>
          <w:rFonts w:ascii="Arial" w:hAnsi="Arial"/>
          <w:vanish/>
          <w:color w:val="5C4E2F"/>
          <w:rtl/>
        </w:rPr>
      </w:pPr>
      <w:r w:rsidRPr="00EA3446">
        <w:rPr>
          <w:rFonts w:ascii="Arial" w:hAnsi="Arial"/>
          <w:vanish/>
          <w:color w:val="5C4E2F"/>
          <w:rtl/>
        </w:rPr>
        <w:t>פרופיל המצוטט</w:t>
      </w:r>
    </w:p>
    <w:p w:rsidR="00D12889" w:rsidRPr="00EA3446" w:rsidRDefault="00D12889" w:rsidP="00D12889">
      <w:pPr>
        <w:shd w:val="clear" w:color="auto" w:fill="F7F7F7"/>
        <w:ind w:firstLine="360"/>
        <w:jc w:val="both"/>
        <w:rPr>
          <w:rFonts w:ascii="Arial" w:hAnsi="Arial"/>
          <w:vanish/>
          <w:color w:val="5C4E2F"/>
          <w:rtl/>
        </w:rPr>
      </w:pPr>
      <w:r w:rsidRPr="00EA3446">
        <w:rPr>
          <w:rFonts w:ascii="Arial" w:hAnsi="Arial"/>
          <w:vanish/>
          <w:color w:val="5C4E2F"/>
          <w:rtl/>
        </w:rPr>
        <w:t>תאריך הוספה: 24/07/06</w:t>
      </w:r>
      <w:r w:rsidRPr="00EA3446">
        <w:rPr>
          <w:rFonts w:ascii="Arial" w:hAnsi="Arial"/>
          <w:vanish/>
          <w:color w:val="5C4E2F"/>
          <w:rtl/>
        </w:rPr>
        <w:br/>
        <w:t xml:space="preserve">העתקת ציטוט: </w:t>
      </w:r>
      <w:hyperlink r:id="rId69" w:history="1">
        <w:r w:rsidRPr="00EA3446">
          <w:rPr>
            <w:rFonts w:ascii="Arial" w:hAnsi="Arial"/>
            <w:vanish/>
            <w:color w:val="311E0A"/>
            <w:rtl/>
          </w:rPr>
          <w:t>לחיצה כאן</w:t>
        </w:r>
      </w:hyperlink>
    </w:p>
    <w:p w:rsidR="00D12889" w:rsidRPr="00EA3446" w:rsidRDefault="00D12889" w:rsidP="00D12889">
      <w:pPr>
        <w:ind w:firstLine="360"/>
        <w:jc w:val="both"/>
        <w:rPr>
          <w:rFonts w:ascii="Arial" w:hAnsi="Arial"/>
          <w:b/>
          <w:bCs/>
          <w:color w:val="311E0A"/>
        </w:rPr>
      </w:pPr>
      <w:r w:rsidRPr="00EA3446">
        <w:rPr>
          <w:rFonts w:ascii="Arial" w:hAnsi="Arial"/>
          <w:b/>
          <w:bCs/>
          <w:color w:val="311E0A"/>
          <w:rtl/>
        </w:rPr>
        <w:t>"</w:t>
      </w:r>
    </w:p>
    <w:p w:rsidR="00D12889" w:rsidRPr="00EA3446" w:rsidRDefault="00D12889" w:rsidP="00D12889">
      <w:pPr>
        <w:spacing w:line="288" w:lineRule="auto"/>
        <w:jc w:val="both"/>
        <w:rPr>
          <w:rFonts w:ascii="Arial" w:hAnsi="Arial"/>
          <w:color w:val="311E0A"/>
          <w:rtl/>
        </w:rPr>
      </w:pPr>
      <w:r w:rsidRPr="00EA3446">
        <w:rPr>
          <w:rFonts w:ascii="Arial" w:hAnsi="Arial"/>
          <w:color w:val="311E0A"/>
          <w:rtl/>
        </w:rPr>
        <w:t>המחשבה על אושר הבא מחוץ לאדם מביאה לעצבות ואילו ההכרה בערך הרצון והחופש שבהתעלותו, מביאה שמחה רבה.</w:t>
      </w:r>
    </w:p>
    <w:p w:rsidR="00D12889" w:rsidRPr="00EA3446" w:rsidRDefault="00D12889" w:rsidP="00D12889">
      <w:pPr>
        <w:jc w:val="both"/>
        <w:rPr>
          <w:rFonts w:ascii="Arial" w:hAnsi="Arial"/>
          <w:color w:val="311E0A"/>
          <w:rtl/>
        </w:rPr>
      </w:pPr>
      <w:r w:rsidRPr="00EA3446">
        <w:rPr>
          <w:rFonts w:ascii="Arial" w:hAnsi="Arial"/>
          <w:color w:val="311E0A"/>
          <w:rtl/>
        </w:rPr>
        <w:t xml:space="preserve">- </w:t>
      </w:r>
      <w:hyperlink r:id="rId70" w:tooltip="הרב קוק" w:history="1">
        <w:r w:rsidRPr="00EA3446">
          <w:rPr>
            <w:rFonts w:ascii="Arial" w:hAnsi="Arial"/>
            <w:b/>
            <w:bCs/>
            <w:color w:val="2B1E00"/>
            <w:rtl/>
          </w:rPr>
          <w:t>הרב קוק</w:t>
        </w:r>
      </w:hyperlink>
    </w:p>
    <w:p w:rsidR="00D12889" w:rsidRPr="00EA3446" w:rsidRDefault="00790223" w:rsidP="00D12889">
      <w:pPr>
        <w:shd w:val="clear" w:color="auto" w:fill="F7F7F7"/>
        <w:ind w:firstLine="360"/>
        <w:jc w:val="both"/>
        <w:rPr>
          <w:rFonts w:ascii="Arial" w:hAnsi="Arial"/>
          <w:vanish/>
          <w:color w:val="5C4E2F"/>
          <w:rtl/>
        </w:rPr>
      </w:pPr>
      <w:r>
        <w:rPr>
          <w:rFonts w:ascii="Arial" w:hAnsi="Arial"/>
          <w:noProof/>
          <w:vanish/>
          <w:color w:val="311E0A"/>
          <w:rtl/>
        </w:rPr>
        <w:drawing>
          <wp:inline distT="0" distB="0" distL="0" distR="0">
            <wp:extent cx="313690" cy="300355"/>
            <wp:effectExtent l="19050" t="0" r="0" b="0"/>
            <wp:docPr id="34" name="תמונה 34" descr="email">
              <a:hlinkClick xmlns:a="http://schemas.openxmlformats.org/drawingml/2006/main" r:id="rId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email"/>
                    <pic:cNvPicPr>
                      <a:picLocks noChangeAspect="1" noChangeArrowheads="1"/>
                    </pic:cNvPicPr>
                  </pic:nvPicPr>
                  <pic:blipFill>
                    <a:blip r:embed="rId23" cstate="print"/>
                    <a:srcRect/>
                    <a:stretch>
                      <a:fillRect/>
                    </a:stretch>
                  </pic:blipFill>
                  <pic:spPr bwMode="auto">
                    <a:xfrm>
                      <a:off x="0" y="0"/>
                      <a:ext cx="313690" cy="300355"/>
                    </a:xfrm>
                    <a:prstGeom prst="rect">
                      <a:avLst/>
                    </a:prstGeom>
                    <a:noFill/>
                    <a:ln w="9525">
                      <a:noFill/>
                      <a:miter lim="800000"/>
                      <a:headEnd/>
                      <a:tailEnd/>
                    </a:ln>
                  </pic:spPr>
                </pic:pic>
              </a:graphicData>
            </a:graphic>
          </wp:inline>
        </w:drawing>
      </w:r>
      <w:r w:rsidR="00D12889" w:rsidRPr="00EA3446">
        <w:rPr>
          <w:rFonts w:ascii="Arial" w:hAnsi="Arial"/>
          <w:vanish/>
          <w:color w:val="5C4E2F"/>
          <w:rtl/>
        </w:rPr>
        <w:t>   </w:t>
      </w:r>
      <w:r>
        <w:rPr>
          <w:rFonts w:ascii="Arial" w:hAnsi="Arial"/>
          <w:noProof/>
          <w:vanish/>
          <w:color w:val="311E0A"/>
          <w:rtl/>
        </w:rPr>
        <w:drawing>
          <wp:inline distT="0" distB="0" distL="0" distR="0">
            <wp:extent cx="313690" cy="300355"/>
            <wp:effectExtent l="19050" t="0" r="0" b="0"/>
            <wp:docPr id="35" name="תמונה 35" descr="profile">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profile"/>
                    <pic:cNvPicPr>
                      <a:picLocks noChangeAspect="1" noChangeArrowheads="1"/>
                    </pic:cNvPicPr>
                  </pic:nvPicPr>
                  <pic:blipFill>
                    <a:blip r:embed="rId25" cstate="print"/>
                    <a:srcRect/>
                    <a:stretch>
                      <a:fillRect/>
                    </a:stretch>
                  </pic:blipFill>
                  <pic:spPr bwMode="auto">
                    <a:xfrm>
                      <a:off x="0" y="0"/>
                      <a:ext cx="313690" cy="300355"/>
                    </a:xfrm>
                    <a:prstGeom prst="rect">
                      <a:avLst/>
                    </a:prstGeom>
                    <a:noFill/>
                    <a:ln w="9525">
                      <a:noFill/>
                      <a:miter lim="800000"/>
                      <a:headEnd/>
                      <a:tailEnd/>
                    </a:ln>
                  </pic:spPr>
                </pic:pic>
              </a:graphicData>
            </a:graphic>
          </wp:inline>
        </w:drawing>
      </w:r>
      <w:r w:rsidR="00D12889" w:rsidRPr="00EA3446">
        <w:rPr>
          <w:rFonts w:ascii="Arial" w:hAnsi="Arial"/>
          <w:vanish/>
          <w:color w:val="5C4E2F"/>
          <w:rtl/>
        </w:rPr>
        <w:t>   </w:t>
      </w:r>
      <w:r>
        <w:rPr>
          <w:rFonts w:ascii="Arial" w:hAnsi="Arial"/>
          <w:noProof/>
          <w:vanish/>
          <w:color w:val="311E0A"/>
          <w:rtl/>
        </w:rPr>
        <w:drawing>
          <wp:inline distT="0" distB="0" distL="0" distR="0">
            <wp:extent cx="313690" cy="300355"/>
            <wp:effectExtent l="19050" t="0" r="0" b="0"/>
            <wp:docPr id="36" name="תמונה 36" descr="fix">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fix"/>
                    <pic:cNvPicPr>
                      <a:picLocks noChangeAspect="1" noChangeArrowheads="1"/>
                    </pic:cNvPicPr>
                  </pic:nvPicPr>
                  <pic:blipFill>
                    <a:blip r:embed="rId27" cstate="print"/>
                    <a:srcRect/>
                    <a:stretch>
                      <a:fillRect/>
                    </a:stretch>
                  </pic:blipFill>
                  <pic:spPr bwMode="auto">
                    <a:xfrm>
                      <a:off x="0" y="0"/>
                      <a:ext cx="313690" cy="300355"/>
                    </a:xfrm>
                    <a:prstGeom prst="rect">
                      <a:avLst/>
                    </a:prstGeom>
                    <a:noFill/>
                    <a:ln w="9525">
                      <a:noFill/>
                      <a:miter lim="800000"/>
                      <a:headEnd/>
                      <a:tailEnd/>
                    </a:ln>
                  </pic:spPr>
                </pic:pic>
              </a:graphicData>
            </a:graphic>
          </wp:inline>
        </w:drawing>
      </w:r>
      <w:r w:rsidR="00D12889" w:rsidRPr="00EA3446">
        <w:rPr>
          <w:rFonts w:ascii="Arial" w:hAnsi="Arial"/>
          <w:vanish/>
          <w:color w:val="5C4E2F"/>
          <w:rtl/>
        </w:rPr>
        <w:t xml:space="preserve"> </w:t>
      </w:r>
    </w:p>
    <w:p w:rsidR="00D12889" w:rsidRPr="00EA3446" w:rsidRDefault="00D12889" w:rsidP="00D12889">
      <w:pPr>
        <w:shd w:val="clear" w:color="auto" w:fill="F7F7F7"/>
        <w:ind w:firstLine="360"/>
        <w:jc w:val="both"/>
        <w:rPr>
          <w:rFonts w:ascii="Arial" w:hAnsi="Arial"/>
          <w:vanish/>
          <w:color w:val="5C4E2F"/>
          <w:rtl/>
        </w:rPr>
      </w:pPr>
      <w:r w:rsidRPr="00EA3446">
        <w:rPr>
          <w:rFonts w:ascii="Arial" w:hAnsi="Arial"/>
          <w:vanish/>
          <w:color w:val="5C4E2F"/>
          <w:rtl/>
        </w:rPr>
        <w:t>תיקון ציטוט</w:t>
      </w:r>
    </w:p>
    <w:p w:rsidR="00D12889" w:rsidRPr="00EA3446" w:rsidRDefault="00D12889" w:rsidP="00D12889">
      <w:pPr>
        <w:shd w:val="clear" w:color="auto" w:fill="F7F7F7"/>
        <w:ind w:firstLine="360"/>
        <w:jc w:val="both"/>
        <w:rPr>
          <w:rFonts w:ascii="Arial" w:hAnsi="Arial"/>
          <w:vanish/>
          <w:color w:val="5C4E2F"/>
          <w:rtl/>
        </w:rPr>
      </w:pPr>
      <w:r w:rsidRPr="00EA3446">
        <w:rPr>
          <w:rFonts w:ascii="Arial" w:hAnsi="Arial"/>
          <w:vanish/>
          <w:color w:val="5C4E2F"/>
          <w:rtl/>
        </w:rPr>
        <w:t>שליחה לחבר</w:t>
      </w:r>
    </w:p>
    <w:p w:rsidR="00D12889" w:rsidRPr="00EA3446" w:rsidRDefault="00D12889" w:rsidP="00D12889">
      <w:pPr>
        <w:shd w:val="clear" w:color="auto" w:fill="F7F7F7"/>
        <w:ind w:firstLine="360"/>
        <w:jc w:val="both"/>
        <w:rPr>
          <w:rFonts w:ascii="Arial" w:hAnsi="Arial"/>
          <w:vanish/>
          <w:color w:val="5C4E2F"/>
          <w:rtl/>
        </w:rPr>
      </w:pPr>
      <w:r w:rsidRPr="00EA3446">
        <w:rPr>
          <w:rFonts w:ascii="Arial" w:hAnsi="Arial"/>
          <w:vanish/>
          <w:color w:val="5C4E2F"/>
          <w:rtl/>
        </w:rPr>
        <w:t>פרופיל המצוטט</w:t>
      </w:r>
    </w:p>
    <w:p w:rsidR="00D12889" w:rsidRPr="00EA3446" w:rsidRDefault="00D12889" w:rsidP="00D12889">
      <w:pPr>
        <w:shd w:val="clear" w:color="auto" w:fill="F7F7F7"/>
        <w:ind w:firstLine="360"/>
        <w:jc w:val="both"/>
        <w:rPr>
          <w:rFonts w:ascii="Arial" w:hAnsi="Arial"/>
          <w:vanish/>
          <w:color w:val="5C4E2F"/>
          <w:rtl/>
        </w:rPr>
      </w:pPr>
      <w:r w:rsidRPr="00EA3446">
        <w:rPr>
          <w:rFonts w:ascii="Arial" w:hAnsi="Arial"/>
          <w:vanish/>
          <w:color w:val="5C4E2F"/>
          <w:rtl/>
        </w:rPr>
        <w:t>תאריך הוספה: 23/01/04</w:t>
      </w:r>
      <w:r w:rsidRPr="00EA3446">
        <w:rPr>
          <w:rFonts w:ascii="Arial" w:hAnsi="Arial"/>
          <w:vanish/>
          <w:color w:val="5C4E2F"/>
          <w:rtl/>
        </w:rPr>
        <w:br/>
        <w:t xml:space="preserve">העתקת ציטוט: </w:t>
      </w:r>
      <w:hyperlink r:id="rId73" w:history="1">
        <w:r w:rsidRPr="00EA3446">
          <w:rPr>
            <w:rFonts w:ascii="Arial" w:hAnsi="Arial"/>
            <w:vanish/>
            <w:color w:val="311E0A"/>
            <w:rtl/>
          </w:rPr>
          <w:t>לחיצה כאן</w:t>
        </w:r>
      </w:hyperlink>
    </w:p>
    <w:p w:rsidR="00D12889" w:rsidRPr="00EA3446" w:rsidRDefault="00D12889" w:rsidP="00D12889">
      <w:pPr>
        <w:ind w:firstLine="360"/>
        <w:jc w:val="both"/>
        <w:rPr>
          <w:rFonts w:ascii="Arial" w:hAnsi="Arial"/>
          <w:b/>
          <w:bCs/>
          <w:color w:val="311E0A"/>
        </w:rPr>
      </w:pPr>
      <w:r w:rsidRPr="00EA3446">
        <w:rPr>
          <w:rFonts w:ascii="Arial" w:hAnsi="Arial"/>
          <w:b/>
          <w:bCs/>
          <w:color w:val="311E0A"/>
          <w:rtl/>
        </w:rPr>
        <w:t>"</w:t>
      </w:r>
    </w:p>
    <w:p w:rsidR="00D12889" w:rsidRPr="00EA3446" w:rsidRDefault="00D12889" w:rsidP="00D12889">
      <w:pPr>
        <w:spacing w:line="288" w:lineRule="auto"/>
        <w:jc w:val="both"/>
        <w:rPr>
          <w:rFonts w:ascii="Arial" w:hAnsi="Arial"/>
          <w:color w:val="311E0A"/>
          <w:rtl/>
        </w:rPr>
      </w:pPr>
      <w:r w:rsidRPr="00EA3446">
        <w:rPr>
          <w:rFonts w:ascii="Arial" w:hAnsi="Arial"/>
          <w:color w:val="311E0A"/>
          <w:rtl/>
        </w:rPr>
        <w:t>הכשרונות שבעלי החיים גדולים בהם מבני האדם נובעים מהיותם שברים של נשמה עליונה שהתחלקה לסעיפים רבים.</w:t>
      </w:r>
    </w:p>
    <w:p w:rsidR="00D12889" w:rsidRPr="00EA3446" w:rsidRDefault="00D12889" w:rsidP="00D12889">
      <w:pPr>
        <w:jc w:val="both"/>
        <w:rPr>
          <w:rFonts w:ascii="Arial" w:hAnsi="Arial"/>
          <w:color w:val="311E0A"/>
          <w:rtl/>
        </w:rPr>
      </w:pPr>
      <w:r w:rsidRPr="00EA3446">
        <w:rPr>
          <w:rFonts w:ascii="Arial" w:hAnsi="Arial"/>
          <w:color w:val="311E0A"/>
          <w:rtl/>
        </w:rPr>
        <w:lastRenderedPageBreak/>
        <w:t xml:space="preserve">- </w:t>
      </w:r>
      <w:hyperlink r:id="rId74" w:tooltip="הרב קוק" w:history="1">
        <w:r w:rsidRPr="00EA3446">
          <w:rPr>
            <w:rFonts w:ascii="Arial" w:hAnsi="Arial"/>
            <w:b/>
            <w:bCs/>
            <w:color w:val="2B1E00"/>
            <w:rtl/>
          </w:rPr>
          <w:t>הרב קוק</w:t>
        </w:r>
      </w:hyperlink>
    </w:p>
    <w:p w:rsidR="00D12889" w:rsidRPr="00EA3446" w:rsidRDefault="00790223" w:rsidP="00D12889">
      <w:pPr>
        <w:shd w:val="clear" w:color="auto" w:fill="F7F7F7"/>
        <w:ind w:firstLine="360"/>
        <w:jc w:val="both"/>
        <w:rPr>
          <w:rFonts w:ascii="Arial" w:hAnsi="Arial"/>
          <w:vanish/>
          <w:color w:val="5C4E2F"/>
          <w:rtl/>
        </w:rPr>
      </w:pPr>
      <w:r>
        <w:rPr>
          <w:rFonts w:ascii="Arial" w:hAnsi="Arial"/>
          <w:noProof/>
          <w:vanish/>
          <w:color w:val="311E0A"/>
          <w:rtl/>
        </w:rPr>
        <w:drawing>
          <wp:inline distT="0" distB="0" distL="0" distR="0">
            <wp:extent cx="313690" cy="300355"/>
            <wp:effectExtent l="19050" t="0" r="0" b="0"/>
            <wp:docPr id="37" name="תמונה 37" descr="email">
              <a:hlinkClick xmlns:a="http://schemas.openxmlformats.org/drawingml/2006/main" r:id="rId7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email"/>
                    <pic:cNvPicPr>
                      <a:picLocks noChangeAspect="1" noChangeArrowheads="1"/>
                    </pic:cNvPicPr>
                  </pic:nvPicPr>
                  <pic:blipFill>
                    <a:blip r:embed="rId23" cstate="print"/>
                    <a:srcRect/>
                    <a:stretch>
                      <a:fillRect/>
                    </a:stretch>
                  </pic:blipFill>
                  <pic:spPr bwMode="auto">
                    <a:xfrm>
                      <a:off x="0" y="0"/>
                      <a:ext cx="313690" cy="300355"/>
                    </a:xfrm>
                    <a:prstGeom prst="rect">
                      <a:avLst/>
                    </a:prstGeom>
                    <a:noFill/>
                    <a:ln w="9525">
                      <a:noFill/>
                      <a:miter lim="800000"/>
                      <a:headEnd/>
                      <a:tailEnd/>
                    </a:ln>
                  </pic:spPr>
                </pic:pic>
              </a:graphicData>
            </a:graphic>
          </wp:inline>
        </w:drawing>
      </w:r>
      <w:r w:rsidR="00D12889" w:rsidRPr="00EA3446">
        <w:rPr>
          <w:rFonts w:ascii="Arial" w:hAnsi="Arial"/>
          <w:vanish/>
          <w:color w:val="5C4E2F"/>
          <w:rtl/>
        </w:rPr>
        <w:t>   </w:t>
      </w:r>
      <w:r>
        <w:rPr>
          <w:rFonts w:ascii="Arial" w:hAnsi="Arial"/>
          <w:noProof/>
          <w:vanish/>
          <w:color w:val="311E0A"/>
          <w:rtl/>
        </w:rPr>
        <w:drawing>
          <wp:inline distT="0" distB="0" distL="0" distR="0">
            <wp:extent cx="313690" cy="300355"/>
            <wp:effectExtent l="19050" t="0" r="0" b="0"/>
            <wp:docPr id="38" name="תמונה 38" descr="profile">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profile"/>
                    <pic:cNvPicPr>
                      <a:picLocks noChangeAspect="1" noChangeArrowheads="1"/>
                    </pic:cNvPicPr>
                  </pic:nvPicPr>
                  <pic:blipFill>
                    <a:blip r:embed="rId25" cstate="print"/>
                    <a:srcRect/>
                    <a:stretch>
                      <a:fillRect/>
                    </a:stretch>
                  </pic:blipFill>
                  <pic:spPr bwMode="auto">
                    <a:xfrm>
                      <a:off x="0" y="0"/>
                      <a:ext cx="313690" cy="300355"/>
                    </a:xfrm>
                    <a:prstGeom prst="rect">
                      <a:avLst/>
                    </a:prstGeom>
                    <a:noFill/>
                    <a:ln w="9525">
                      <a:noFill/>
                      <a:miter lim="800000"/>
                      <a:headEnd/>
                      <a:tailEnd/>
                    </a:ln>
                  </pic:spPr>
                </pic:pic>
              </a:graphicData>
            </a:graphic>
          </wp:inline>
        </w:drawing>
      </w:r>
      <w:r w:rsidR="00D12889" w:rsidRPr="00EA3446">
        <w:rPr>
          <w:rFonts w:ascii="Arial" w:hAnsi="Arial"/>
          <w:vanish/>
          <w:color w:val="5C4E2F"/>
          <w:rtl/>
        </w:rPr>
        <w:t>   </w:t>
      </w:r>
      <w:r>
        <w:rPr>
          <w:rFonts w:ascii="Arial" w:hAnsi="Arial"/>
          <w:noProof/>
          <w:vanish/>
          <w:color w:val="311E0A"/>
          <w:rtl/>
        </w:rPr>
        <w:drawing>
          <wp:inline distT="0" distB="0" distL="0" distR="0">
            <wp:extent cx="313690" cy="300355"/>
            <wp:effectExtent l="19050" t="0" r="0" b="0"/>
            <wp:docPr id="39" name="תמונה 39" descr="fix">
              <a:hlinkClick xmlns:a="http://schemas.openxmlformats.org/drawingml/2006/main" r:id="rId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fix"/>
                    <pic:cNvPicPr>
                      <a:picLocks noChangeAspect="1" noChangeArrowheads="1"/>
                    </pic:cNvPicPr>
                  </pic:nvPicPr>
                  <pic:blipFill>
                    <a:blip r:embed="rId27" cstate="print"/>
                    <a:srcRect/>
                    <a:stretch>
                      <a:fillRect/>
                    </a:stretch>
                  </pic:blipFill>
                  <pic:spPr bwMode="auto">
                    <a:xfrm>
                      <a:off x="0" y="0"/>
                      <a:ext cx="313690" cy="300355"/>
                    </a:xfrm>
                    <a:prstGeom prst="rect">
                      <a:avLst/>
                    </a:prstGeom>
                    <a:noFill/>
                    <a:ln w="9525">
                      <a:noFill/>
                      <a:miter lim="800000"/>
                      <a:headEnd/>
                      <a:tailEnd/>
                    </a:ln>
                  </pic:spPr>
                </pic:pic>
              </a:graphicData>
            </a:graphic>
          </wp:inline>
        </w:drawing>
      </w:r>
      <w:r w:rsidR="00D12889" w:rsidRPr="00EA3446">
        <w:rPr>
          <w:rFonts w:ascii="Arial" w:hAnsi="Arial"/>
          <w:vanish/>
          <w:color w:val="5C4E2F"/>
          <w:rtl/>
        </w:rPr>
        <w:t xml:space="preserve"> </w:t>
      </w:r>
    </w:p>
    <w:p w:rsidR="00D12889" w:rsidRPr="00EA3446" w:rsidRDefault="00D12889" w:rsidP="00D12889">
      <w:pPr>
        <w:shd w:val="clear" w:color="auto" w:fill="F7F7F7"/>
        <w:ind w:firstLine="360"/>
        <w:jc w:val="both"/>
        <w:rPr>
          <w:rFonts w:ascii="Arial" w:hAnsi="Arial"/>
          <w:vanish/>
          <w:color w:val="5C4E2F"/>
          <w:rtl/>
        </w:rPr>
      </w:pPr>
      <w:r w:rsidRPr="00EA3446">
        <w:rPr>
          <w:rFonts w:ascii="Arial" w:hAnsi="Arial"/>
          <w:vanish/>
          <w:color w:val="5C4E2F"/>
          <w:rtl/>
        </w:rPr>
        <w:t>תיקון ציטוט</w:t>
      </w:r>
    </w:p>
    <w:p w:rsidR="00D12889" w:rsidRPr="00EA3446" w:rsidRDefault="00D12889" w:rsidP="00D12889">
      <w:pPr>
        <w:shd w:val="clear" w:color="auto" w:fill="F7F7F7"/>
        <w:ind w:firstLine="360"/>
        <w:jc w:val="both"/>
        <w:rPr>
          <w:rFonts w:ascii="Arial" w:hAnsi="Arial"/>
          <w:vanish/>
          <w:color w:val="5C4E2F"/>
          <w:rtl/>
        </w:rPr>
      </w:pPr>
      <w:r w:rsidRPr="00EA3446">
        <w:rPr>
          <w:rFonts w:ascii="Arial" w:hAnsi="Arial"/>
          <w:vanish/>
          <w:color w:val="5C4E2F"/>
          <w:rtl/>
        </w:rPr>
        <w:t>שליחה לחבר</w:t>
      </w:r>
    </w:p>
    <w:p w:rsidR="00D12889" w:rsidRPr="00EA3446" w:rsidRDefault="00D12889" w:rsidP="00D12889">
      <w:pPr>
        <w:shd w:val="clear" w:color="auto" w:fill="F7F7F7"/>
        <w:ind w:firstLine="360"/>
        <w:jc w:val="both"/>
        <w:rPr>
          <w:rFonts w:ascii="Arial" w:hAnsi="Arial"/>
          <w:vanish/>
          <w:color w:val="5C4E2F"/>
          <w:rtl/>
        </w:rPr>
      </w:pPr>
      <w:r w:rsidRPr="00EA3446">
        <w:rPr>
          <w:rFonts w:ascii="Arial" w:hAnsi="Arial"/>
          <w:vanish/>
          <w:color w:val="5C4E2F"/>
          <w:rtl/>
        </w:rPr>
        <w:t>פרופיל המצוטט</w:t>
      </w:r>
    </w:p>
    <w:p w:rsidR="00D12889" w:rsidRPr="00EA3446" w:rsidRDefault="00D12889" w:rsidP="00D12889">
      <w:pPr>
        <w:shd w:val="clear" w:color="auto" w:fill="F7F7F7"/>
        <w:ind w:firstLine="360"/>
        <w:jc w:val="both"/>
        <w:rPr>
          <w:rFonts w:ascii="Arial" w:hAnsi="Arial"/>
          <w:vanish/>
          <w:color w:val="5C4E2F"/>
          <w:rtl/>
        </w:rPr>
      </w:pPr>
      <w:r w:rsidRPr="00EA3446">
        <w:rPr>
          <w:rFonts w:ascii="Arial" w:hAnsi="Arial"/>
          <w:vanish/>
          <w:color w:val="5C4E2F"/>
          <w:rtl/>
        </w:rPr>
        <w:t>תאריך הוספה: 24/12/03</w:t>
      </w:r>
      <w:r w:rsidRPr="00EA3446">
        <w:rPr>
          <w:rFonts w:ascii="Arial" w:hAnsi="Arial"/>
          <w:vanish/>
          <w:color w:val="5C4E2F"/>
          <w:rtl/>
        </w:rPr>
        <w:br/>
        <w:t xml:space="preserve">העתקת ציטוט: </w:t>
      </w:r>
      <w:hyperlink r:id="rId77" w:history="1">
        <w:r w:rsidRPr="00EA3446">
          <w:rPr>
            <w:rFonts w:ascii="Arial" w:hAnsi="Arial"/>
            <w:vanish/>
            <w:color w:val="311E0A"/>
            <w:rtl/>
          </w:rPr>
          <w:t>לחיצה כאן</w:t>
        </w:r>
      </w:hyperlink>
    </w:p>
    <w:p w:rsidR="00D12889" w:rsidRPr="00EA3446" w:rsidRDefault="00D12889" w:rsidP="00D12889">
      <w:pPr>
        <w:ind w:firstLine="360"/>
        <w:jc w:val="both"/>
        <w:rPr>
          <w:rFonts w:ascii="Arial" w:hAnsi="Arial"/>
          <w:b/>
          <w:bCs/>
          <w:color w:val="311E0A"/>
        </w:rPr>
      </w:pPr>
      <w:r w:rsidRPr="00EA3446">
        <w:rPr>
          <w:rFonts w:ascii="Arial" w:hAnsi="Arial"/>
          <w:b/>
          <w:bCs/>
          <w:color w:val="311E0A"/>
          <w:rtl/>
        </w:rPr>
        <w:t>"</w:t>
      </w:r>
    </w:p>
    <w:p w:rsidR="00D12889" w:rsidRPr="00EA3446" w:rsidRDefault="00D12889" w:rsidP="00D12889">
      <w:pPr>
        <w:spacing w:line="288" w:lineRule="auto"/>
        <w:jc w:val="both"/>
        <w:rPr>
          <w:rFonts w:ascii="Arial" w:hAnsi="Arial"/>
          <w:color w:val="311E0A"/>
          <w:rtl/>
        </w:rPr>
      </w:pPr>
      <w:r w:rsidRPr="00EA3446">
        <w:rPr>
          <w:rFonts w:ascii="Arial" w:hAnsi="Arial"/>
          <w:color w:val="311E0A"/>
          <w:rtl/>
        </w:rPr>
        <w:t>ככל שהעולם מתפתח שואף הוא לחזור לטבעיותו המקורית.</w:t>
      </w:r>
    </w:p>
    <w:p w:rsidR="00D12889" w:rsidRPr="00EA3446" w:rsidRDefault="00D12889" w:rsidP="00D12889">
      <w:pPr>
        <w:jc w:val="both"/>
        <w:rPr>
          <w:rFonts w:ascii="Arial" w:hAnsi="Arial"/>
          <w:color w:val="311E0A"/>
          <w:rtl/>
        </w:rPr>
      </w:pPr>
      <w:r w:rsidRPr="00EA3446">
        <w:rPr>
          <w:rFonts w:ascii="Arial" w:hAnsi="Arial"/>
          <w:color w:val="311E0A"/>
          <w:rtl/>
        </w:rPr>
        <w:t xml:space="preserve">- </w:t>
      </w:r>
      <w:hyperlink r:id="rId78" w:tooltip="הרב קוק" w:history="1">
        <w:r w:rsidRPr="00EA3446">
          <w:rPr>
            <w:rFonts w:ascii="Arial" w:hAnsi="Arial"/>
            <w:b/>
            <w:bCs/>
            <w:color w:val="2B1E00"/>
            <w:rtl/>
          </w:rPr>
          <w:t>הרב קוק</w:t>
        </w:r>
      </w:hyperlink>
    </w:p>
    <w:p w:rsidR="00D12889" w:rsidRPr="00EA3446" w:rsidRDefault="00790223" w:rsidP="00D12889">
      <w:pPr>
        <w:shd w:val="clear" w:color="auto" w:fill="F7F7F7"/>
        <w:ind w:firstLine="360"/>
        <w:jc w:val="both"/>
        <w:rPr>
          <w:rFonts w:ascii="Arial" w:hAnsi="Arial"/>
          <w:vanish/>
          <w:color w:val="5C4E2F"/>
          <w:rtl/>
        </w:rPr>
      </w:pPr>
      <w:r>
        <w:rPr>
          <w:rFonts w:ascii="Arial" w:hAnsi="Arial"/>
          <w:noProof/>
          <w:vanish/>
          <w:color w:val="311E0A"/>
          <w:rtl/>
        </w:rPr>
        <w:drawing>
          <wp:inline distT="0" distB="0" distL="0" distR="0">
            <wp:extent cx="313690" cy="300355"/>
            <wp:effectExtent l="19050" t="0" r="0" b="0"/>
            <wp:docPr id="40" name="תמונה 40" descr="email">
              <a:hlinkClick xmlns:a="http://schemas.openxmlformats.org/drawingml/2006/main" r:id="rId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email"/>
                    <pic:cNvPicPr>
                      <a:picLocks noChangeAspect="1" noChangeArrowheads="1"/>
                    </pic:cNvPicPr>
                  </pic:nvPicPr>
                  <pic:blipFill>
                    <a:blip r:embed="rId23" cstate="print"/>
                    <a:srcRect/>
                    <a:stretch>
                      <a:fillRect/>
                    </a:stretch>
                  </pic:blipFill>
                  <pic:spPr bwMode="auto">
                    <a:xfrm>
                      <a:off x="0" y="0"/>
                      <a:ext cx="313690" cy="300355"/>
                    </a:xfrm>
                    <a:prstGeom prst="rect">
                      <a:avLst/>
                    </a:prstGeom>
                    <a:noFill/>
                    <a:ln w="9525">
                      <a:noFill/>
                      <a:miter lim="800000"/>
                      <a:headEnd/>
                      <a:tailEnd/>
                    </a:ln>
                  </pic:spPr>
                </pic:pic>
              </a:graphicData>
            </a:graphic>
          </wp:inline>
        </w:drawing>
      </w:r>
      <w:r w:rsidR="00D12889" w:rsidRPr="00EA3446">
        <w:rPr>
          <w:rFonts w:ascii="Arial" w:hAnsi="Arial"/>
          <w:vanish/>
          <w:color w:val="5C4E2F"/>
          <w:rtl/>
        </w:rPr>
        <w:t>   </w:t>
      </w:r>
      <w:r>
        <w:rPr>
          <w:rFonts w:ascii="Arial" w:hAnsi="Arial"/>
          <w:noProof/>
          <w:vanish/>
          <w:color w:val="311E0A"/>
          <w:rtl/>
        </w:rPr>
        <w:drawing>
          <wp:inline distT="0" distB="0" distL="0" distR="0">
            <wp:extent cx="313690" cy="300355"/>
            <wp:effectExtent l="19050" t="0" r="0" b="0"/>
            <wp:docPr id="41" name="תמונה 41" descr="profile">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ofile"/>
                    <pic:cNvPicPr>
                      <a:picLocks noChangeAspect="1" noChangeArrowheads="1"/>
                    </pic:cNvPicPr>
                  </pic:nvPicPr>
                  <pic:blipFill>
                    <a:blip r:embed="rId25" cstate="print"/>
                    <a:srcRect/>
                    <a:stretch>
                      <a:fillRect/>
                    </a:stretch>
                  </pic:blipFill>
                  <pic:spPr bwMode="auto">
                    <a:xfrm>
                      <a:off x="0" y="0"/>
                      <a:ext cx="313690" cy="300355"/>
                    </a:xfrm>
                    <a:prstGeom prst="rect">
                      <a:avLst/>
                    </a:prstGeom>
                    <a:noFill/>
                    <a:ln w="9525">
                      <a:noFill/>
                      <a:miter lim="800000"/>
                      <a:headEnd/>
                      <a:tailEnd/>
                    </a:ln>
                  </pic:spPr>
                </pic:pic>
              </a:graphicData>
            </a:graphic>
          </wp:inline>
        </w:drawing>
      </w:r>
      <w:r w:rsidR="00D12889" w:rsidRPr="00EA3446">
        <w:rPr>
          <w:rFonts w:ascii="Arial" w:hAnsi="Arial"/>
          <w:vanish/>
          <w:color w:val="5C4E2F"/>
          <w:rtl/>
        </w:rPr>
        <w:t>   </w:t>
      </w:r>
      <w:r>
        <w:rPr>
          <w:rFonts w:ascii="Arial" w:hAnsi="Arial"/>
          <w:noProof/>
          <w:vanish/>
          <w:color w:val="311E0A"/>
          <w:rtl/>
        </w:rPr>
        <w:drawing>
          <wp:inline distT="0" distB="0" distL="0" distR="0">
            <wp:extent cx="313690" cy="300355"/>
            <wp:effectExtent l="19050" t="0" r="0" b="0"/>
            <wp:docPr id="42" name="תמונה 42" descr="fix">
              <a:hlinkClick xmlns:a="http://schemas.openxmlformats.org/drawingml/2006/main" r:id="rId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fix"/>
                    <pic:cNvPicPr>
                      <a:picLocks noChangeAspect="1" noChangeArrowheads="1"/>
                    </pic:cNvPicPr>
                  </pic:nvPicPr>
                  <pic:blipFill>
                    <a:blip r:embed="rId27" cstate="print"/>
                    <a:srcRect/>
                    <a:stretch>
                      <a:fillRect/>
                    </a:stretch>
                  </pic:blipFill>
                  <pic:spPr bwMode="auto">
                    <a:xfrm>
                      <a:off x="0" y="0"/>
                      <a:ext cx="313690" cy="300355"/>
                    </a:xfrm>
                    <a:prstGeom prst="rect">
                      <a:avLst/>
                    </a:prstGeom>
                    <a:noFill/>
                    <a:ln w="9525">
                      <a:noFill/>
                      <a:miter lim="800000"/>
                      <a:headEnd/>
                      <a:tailEnd/>
                    </a:ln>
                  </pic:spPr>
                </pic:pic>
              </a:graphicData>
            </a:graphic>
          </wp:inline>
        </w:drawing>
      </w:r>
      <w:r w:rsidR="00D12889" w:rsidRPr="00EA3446">
        <w:rPr>
          <w:rFonts w:ascii="Arial" w:hAnsi="Arial"/>
          <w:vanish/>
          <w:color w:val="5C4E2F"/>
          <w:rtl/>
        </w:rPr>
        <w:t xml:space="preserve"> </w:t>
      </w:r>
    </w:p>
    <w:p w:rsidR="00D12889" w:rsidRPr="00EA3446" w:rsidRDefault="00D12889" w:rsidP="00D12889">
      <w:pPr>
        <w:shd w:val="clear" w:color="auto" w:fill="F7F7F7"/>
        <w:ind w:firstLine="360"/>
        <w:jc w:val="both"/>
        <w:rPr>
          <w:rFonts w:ascii="Arial" w:hAnsi="Arial"/>
          <w:vanish/>
          <w:color w:val="5C4E2F"/>
          <w:rtl/>
        </w:rPr>
      </w:pPr>
      <w:r w:rsidRPr="00EA3446">
        <w:rPr>
          <w:rFonts w:ascii="Arial" w:hAnsi="Arial"/>
          <w:vanish/>
          <w:color w:val="5C4E2F"/>
          <w:rtl/>
        </w:rPr>
        <w:t>תיקון ציטוט</w:t>
      </w:r>
    </w:p>
    <w:p w:rsidR="00D12889" w:rsidRPr="00EA3446" w:rsidRDefault="00D12889" w:rsidP="00D12889">
      <w:pPr>
        <w:shd w:val="clear" w:color="auto" w:fill="F7F7F7"/>
        <w:ind w:firstLine="360"/>
        <w:jc w:val="both"/>
        <w:rPr>
          <w:rFonts w:ascii="Arial" w:hAnsi="Arial"/>
          <w:vanish/>
          <w:color w:val="5C4E2F"/>
          <w:rtl/>
        </w:rPr>
      </w:pPr>
      <w:r w:rsidRPr="00EA3446">
        <w:rPr>
          <w:rFonts w:ascii="Arial" w:hAnsi="Arial"/>
          <w:vanish/>
          <w:color w:val="5C4E2F"/>
          <w:rtl/>
        </w:rPr>
        <w:t>שליחה לחבר</w:t>
      </w:r>
    </w:p>
    <w:p w:rsidR="00D12889" w:rsidRPr="00EA3446" w:rsidRDefault="00D12889" w:rsidP="00D12889">
      <w:pPr>
        <w:shd w:val="clear" w:color="auto" w:fill="F7F7F7"/>
        <w:ind w:firstLine="360"/>
        <w:jc w:val="both"/>
        <w:rPr>
          <w:rFonts w:ascii="Arial" w:hAnsi="Arial"/>
          <w:vanish/>
          <w:color w:val="5C4E2F"/>
          <w:rtl/>
        </w:rPr>
      </w:pPr>
      <w:r w:rsidRPr="00EA3446">
        <w:rPr>
          <w:rFonts w:ascii="Arial" w:hAnsi="Arial"/>
          <w:vanish/>
          <w:color w:val="5C4E2F"/>
          <w:rtl/>
        </w:rPr>
        <w:t>פרופיל המצוטט</w:t>
      </w:r>
    </w:p>
    <w:p w:rsidR="00D12889" w:rsidRPr="00EA3446" w:rsidRDefault="00D12889" w:rsidP="00D12889">
      <w:pPr>
        <w:shd w:val="clear" w:color="auto" w:fill="F7F7F7"/>
        <w:ind w:firstLine="360"/>
        <w:jc w:val="both"/>
        <w:rPr>
          <w:rFonts w:ascii="Arial" w:hAnsi="Arial"/>
          <w:vanish/>
          <w:color w:val="5C4E2F"/>
          <w:rtl/>
        </w:rPr>
      </w:pPr>
      <w:r w:rsidRPr="00EA3446">
        <w:rPr>
          <w:rFonts w:ascii="Arial" w:hAnsi="Arial"/>
          <w:vanish/>
          <w:color w:val="5C4E2F"/>
          <w:rtl/>
        </w:rPr>
        <w:t>תאריך הוספה: 24/12/03</w:t>
      </w:r>
      <w:r w:rsidRPr="00EA3446">
        <w:rPr>
          <w:rFonts w:ascii="Arial" w:hAnsi="Arial"/>
          <w:vanish/>
          <w:color w:val="5C4E2F"/>
          <w:rtl/>
        </w:rPr>
        <w:br/>
        <w:t xml:space="preserve">העתקת ציטוט: </w:t>
      </w:r>
      <w:hyperlink r:id="rId81" w:history="1">
        <w:r w:rsidRPr="00EA3446">
          <w:rPr>
            <w:rFonts w:ascii="Arial" w:hAnsi="Arial"/>
            <w:vanish/>
            <w:color w:val="311E0A"/>
            <w:rtl/>
          </w:rPr>
          <w:t>לחיצה כאן</w:t>
        </w:r>
      </w:hyperlink>
    </w:p>
    <w:p w:rsidR="00D12889" w:rsidRPr="00EA3446" w:rsidRDefault="00D12889" w:rsidP="00D12889">
      <w:pPr>
        <w:ind w:firstLine="360"/>
        <w:jc w:val="both"/>
        <w:rPr>
          <w:rFonts w:ascii="Arial" w:hAnsi="Arial"/>
          <w:b/>
          <w:bCs/>
          <w:color w:val="311E0A"/>
        </w:rPr>
      </w:pPr>
      <w:r w:rsidRPr="00EA3446">
        <w:rPr>
          <w:rFonts w:ascii="Arial" w:hAnsi="Arial"/>
          <w:b/>
          <w:bCs/>
          <w:color w:val="311E0A"/>
          <w:rtl/>
        </w:rPr>
        <w:t>"</w:t>
      </w:r>
    </w:p>
    <w:p w:rsidR="00D12889" w:rsidRPr="00EA3446" w:rsidRDefault="00D12889" w:rsidP="00D12889">
      <w:pPr>
        <w:spacing w:line="288" w:lineRule="auto"/>
        <w:jc w:val="both"/>
        <w:rPr>
          <w:rFonts w:ascii="Arial" w:hAnsi="Arial"/>
          <w:color w:val="311E0A"/>
          <w:rtl/>
        </w:rPr>
      </w:pPr>
      <w:r w:rsidRPr="00EA3446">
        <w:rPr>
          <w:rFonts w:ascii="Arial" w:hAnsi="Arial"/>
          <w:color w:val="311E0A"/>
          <w:rtl/>
        </w:rPr>
        <w:t>אם נשכח את גדולתנו אנו שוכחים את עצמנו.</w:t>
      </w:r>
    </w:p>
    <w:p w:rsidR="00D12889" w:rsidRPr="00EA3446" w:rsidRDefault="00D12889" w:rsidP="00D12889">
      <w:pPr>
        <w:jc w:val="both"/>
        <w:rPr>
          <w:rFonts w:ascii="Arial" w:hAnsi="Arial"/>
          <w:color w:val="311E0A"/>
          <w:rtl/>
        </w:rPr>
      </w:pPr>
      <w:r w:rsidRPr="00EA3446">
        <w:rPr>
          <w:rFonts w:ascii="Arial" w:hAnsi="Arial"/>
          <w:color w:val="311E0A"/>
          <w:rtl/>
        </w:rPr>
        <w:t xml:space="preserve">- </w:t>
      </w:r>
      <w:hyperlink r:id="rId82" w:tooltip="הרב קוק" w:history="1">
        <w:r w:rsidRPr="00EA3446">
          <w:rPr>
            <w:rFonts w:ascii="Arial" w:hAnsi="Arial"/>
            <w:b/>
            <w:bCs/>
            <w:color w:val="2B1E00"/>
            <w:rtl/>
          </w:rPr>
          <w:t>הרב קוק</w:t>
        </w:r>
      </w:hyperlink>
    </w:p>
    <w:p w:rsidR="00D12889" w:rsidRPr="00EA3446" w:rsidRDefault="00D12889" w:rsidP="00D12889">
      <w:pPr>
        <w:jc w:val="both"/>
        <w:rPr>
          <w:rFonts w:ascii="Arial" w:hAnsi="Arial"/>
          <w:color w:val="655A42"/>
          <w:rtl/>
        </w:rPr>
      </w:pPr>
      <w:r w:rsidRPr="00EA3446">
        <w:rPr>
          <w:rFonts w:ascii="Arial" w:hAnsi="Arial"/>
          <w:color w:val="C4C4C4"/>
          <w:rtl/>
        </w:rPr>
        <w:t>{</w:t>
      </w:r>
      <w:r w:rsidRPr="00EA3446">
        <w:rPr>
          <w:rFonts w:ascii="Arial" w:hAnsi="Arial"/>
          <w:color w:val="655A42"/>
          <w:rtl/>
        </w:rPr>
        <w:t xml:space="preserve"> מתוך אורות נ"ה </w:t>
      </w:r>
      <w:r w:rsidRPr="00EA3446">
        <w:rPr>
          <w:rFonts w:ascii="Arial" w:hAnsi="Arial"/>
          <w:color w:val="C4C4C4"/>
          <w:rtl/>
        </w:rPr>
        <w:t>}</w:t>
      </w:r>
    </w:p>
    <w:p w:rsidR="00D12889" w:rsidRPr="00EA3446" w:rsidRDefault="00790223" w:rsidP="00D12889">
      <w:pPr>
        <w:shd w:val="clear" w:color="auto" w:fill="F7F7F7"/>
        <w:ind w:firstLine="360"/>
        <w:jc w:val="both"/>
        <w:rPr>
          <w:rFonts w:ascii="Arial" w:hAnsi="Arial"/>
          <w:vanish/>
          <w:color w:val="5C4E2F"/>
          <w:rtl/>
        </w:rPr>
      </w:pPr>
      <w:r>
        <w:rPr>
          <w:rFonts w:ascii="Arial" w:hAnsi="Arial"/>
          <w:noProof/>
          <w:vanish/>
          <w:color w:val="311E0A"/>
          <w:rtl/>
        </w:rPr>
        <w:drawing>
          <wp:inline distT="0" distB="0" distL="0" distR="0">
            <wp:extent cx="313690" cy="300355"/>
            <wp:effectExtent l="19050" t="0" r="0" b="0"/>
            <wp:docPr id="43" name="תמונה 43" descr="email">
              <a:hlinkClick xmlns:a="http://schemas.openxmlformats.org/drawingml/2006/main" r:id="rId8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email"/>
                    <pic:cNvPicPr>
                      <a:picLocks noChangeAspect="1" noChangeArrowheads="1"/>
                    </pic:cNvPicPr>
                  </pic:nvPicPr>
                  <pic:blipFill>
                    <a:blip r:embed="rId23" cstate="print"/>
                    <a:srcRect/>
                    <a:stretch>
                      <a:fillRect/>
                    </a:stretch>
                  </pic:blipFill>
                  <pic:spPr bwMode="auto">
                    <a:xfrm>
                      <a:off x="0" y="0"/>
                      <a:ext cx="313690" cy="300355"/>
                    </a:xfrm>
                    <a:prstGeom prst="rect">
                      <a:avLst/>
                    </a:prstGeom>
                    <a:noFill/>
                    <a:ln w="9525">
                      <a:noFill/>
                      <a:miter lim="800000"/>
                      <a:headEnd/>
                      <a:tailEnd/>
                    </a:ln>
                  </pic:spPr>
                </pic:pic>
              </a:graphicData>
            </a:graphic>
          </wp:inline>
        </w:drawing>
      </w:r>
      <w:r w:rsidR="00D12889" w:rsidRPr="00EA3446">
        <w:rPr>
          <w:rFonts w:ascii="Arial" w:hAnsi="Arial"/>
          <w:vanish/>
          <w:color w:val="5C4E2F"/>
          <w:rtl/>
        </w:rPr>
        <w:t>   </w:t>
      </w:r>
      <w:r>
        <w:rPr>
          <w:rFonts w:ascii="Arial" w:hAnsi="Arial"/>
          <w:noProof/>
          <w:vanish/>
          <w:color w:val="311E0A"/>
          <w:rtl/>
        </w:rPr>
        <w:drawing>
          <wp:inline distT="0" distB="0" distL="0" distR="0">
            <wp:extent cx="313690" cy="300355"/>
            <wp:effectExtent l="19050" t="0" r="0" b="0"/>
            <wp:docPr id="44" name="תמונה 44" descr="profile">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profile"/>
                    <pic:cNvPicPr>
                      <a:picLocks noChangeAspect="1" noChangeArrowheads="1"/>
                    </pic:cNvPicPr>
                  </pic:nvPicPr>
                  <pic:blipFill>
                    <a:blip r:embed="rId25" cstate="print"/>
                    <a:srcRect/>
                    <a:stretch>
                      <a:fillRect/>
                    </a:stretch>
                  </pic:blipFill>
                  <pic:spPr bwMode="auto">
                    <a:xfrm>
                      <a:off x="0" y="0"/>
                      <a:ext cx="313690" cy="300355"/>
                    </a:xfrm>
                    <a:prstGeom prst="rect">
                      <a:avLst/>
                    </a:prstGeom>
                    <a:noFill/>
                    <a:ln w="9525">
                      <a:noFill/>
                      <a:miter lim="800000"/>
                      <a:headEnd/>
                      <a:tailEnd/>
                    </a:ln>
                  </pic:spPr>
                </pic:pic>
              </a:graphicData>
            </a:graphic>
          </wp:inline>
        </w:drawing>
      </w:r>
      <w:r w:rsidR="00D12889" w:rsidRPr="00EA3446">
        <w:rPr>
          <w:rFonts w:ascii="Arial" w:hAnsi="Arial"/>
          <w:vanish/>
          <w:color w:val="5C4E2F"/>
          <w:rtl/>
        </w:rPr>
        <w:t>   </w:t>
      </w:r>
      <w:r>
        <w:rPr>
          <w:rFonts w:ascii="Arial" w:hAnsi="Arial"/>
          <w:noProof/>
          <w:vanish/>
          <w:color w:val="311E0A"/>
          <w:rtl/>
        </w:rPr>
        <w:drawing>
          <wp:inline distT="0" distB="0" distL="0" distR="0">
            <wp:extent cx="313690" cy="300355"/>
            <wp:effectExtent l="19050" t="0" r="0" b="0"/>
            <wp:docPr id="45" name="תמונה 45" descr="fix">
              <a:hlinkClick xmlns:a="http://schemas.openxmlformats.org/drawingml/2006/main" r:id="rId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fix"/>
                    <pic:cNvPicPr>
                      <a:picLocks noChangeAspect="1" noChangeArrowheads="1"/>
                    </pic:cNvPicPr>
                  </pic:nvPicPr>
                  <pic:blipFill>
                    <a:blip r:embed="rId27" cstate="print"/>
                    <a:srcRect/>
                    <a:stretch>
                      <a:fillRect/>
                    </a:stretch>
                  </pic:blipFill>
                  <pic:spPr bwMode="auto">
                    <a:xfrm>
                      <a:off x="0" y="0"/>
                      <a:ext cx="313690" cy="300355"/>
                    </a:xfrm>
                    <a:prstGeom prst="rect">
                      <a:avLst/>
                    </a:prstGeom>
                    <a:noFill/>
                    <a:ln w="9525">
                      <a:noFill/>
                      <a:miter lim="800000"/>
                      <a:headEnd/>
                      <a:tailEnd/>
                    </a:ln>
                  </pic:spPr>
                </pic:pic>
              </a:graphicData>
            </a:graphic>
          </wp:inline>
        </w:drawing>
      </w:r>
      <w:r w:rsidR="00D12889" w:rsidRPr="00EA3446">
        <w:rPr>
          <w:rFonts w:ascii="Arial" w:hAnsi="Arial"/>
          <w:vanish/>
          <w:color w:val="5C4E2F"/>
          <w:rtl/>
        </w:rPr>
        <w:t xml:space="preserve"> </w:t>
      </w:r>
    </w:p>
    <w:p w:rsidR="00D12889" w:rsidRPr="00EA3446" w:rsidRDefault="00D12889" w:rsidP="00D12889">
      <w:pPr>
        <w:shd w:val="clear" w:color="auto" w:fill="F7F7F7"/>
        <w:ind w:firstLine="360"/>
        <w:jc w:val="both"/>
        <w:rPr>
          <w:rFonts w:ascii="Arial" w:hAnsi="Arial"/>
          <w:vanish/>
          <w:color w:val="5C4E2F"/>
          <w:rtl/>
        </w:rPr>
      </w:pPr>
      <w:r w:rsidRPr="00EA3446">
        <w:rPr>
          <w:rFonts w:ascii="Arial" w:hAnsi="Arial"/>
          <w:vanish/>
          <w:color w:val="5C4E2F"/>
          <w:rtl/>
        </w:rPr>
        <w:t>תיקון ציטוט</w:t>
      </w:r>
    </w:p>
    <w:p w:rsidR="00D12889" w:rsidRPr="00EA3446" w:rsidRDefault="00D12889" w:rsidP="00D12889">
      <w:pPr>
        <w:shd w:val="clear" w:color="auto" w:fill="F7F7F7"/>
        <w:ind w:firstLine="360"/>
        <w:jc w:val="both"/>
        <w:rPr>
          <w:rFonts w:ascii="Arial" w:hAnsi="Arial"/>
          <w:vanish/>
          <w:color w:val="5C4E2F"/>
          <w:rtl/>
        </w:rPr>
      </w:pPr>
      <w:r w:rsidRPr="00EA3446">
        <w:rPr>
          <w:rFonts w:ascii="Arial" w:hAnsi="Arial"/>
          <w:vanish/>
          <w:color w:val="5C4E2F"/>
          <w:rtl/>
        </w:rPr>
        <w:t>שליחה לחבר</w:t>
      </w:r>
    </w:p>
    <w:p w:rsidR="00D12889" w:rsidRPr="00EA3446" w:rsidRDefault="00D12889" w:rsidP="00D12889">
      <w:pPr>
        <w:shd w:val="clear" w:color="auto" w:fill="F7F7F7"/>
        <w:ind w:firstLine="360"/>
        <w:jc w:val="both"/>
        <w:rPr>
          <w:rFonts w:ascii="Arial" w:hAnsi="Arial"/>
          <w:vanish/>
          <w:color w:val="5C4E2F"/>
          <w:rtl/>
        </w:rPr>
      </w:pPr>
      <w:r w:rsidRPr="00EA3446">
        <w:rPr>
          <w:rFonts w:ascii="Arial" w:hAnsi="Arial"/>
          <w:vanish/>
          <w:color w:val="5C4E2F"/>
          <w:rtl/>
        </w:rPr>
        <w:t>פרופיל המצוטט</w:t>
      </w:r>
    </w:p>
    <w:p w:rsidR="00D12889" w:rsidRPr="00EA3446" w:rsidRDefault="00D12889" w:rsidP="00D12889">
      <w:pPr>
        <w:shd w:val="clear" w:color="auto" w:fill="F7F7F7"/>
        <w:ind w:firstLine="360"/>
        <w:jc w:val="both"/>
        <w:rPr>
          <w:rFonts w:ascii="Arial" w:hAnsi="Arial"/>
          <w:vanish/>
          <w:color w:val="5C4E2F"/>
          <w:rtl/>
        </w:rPr>
      </w:pPr>
      <w:r w:rsidRPr="00EA3446">
        <w:rPr>
          <w:rFonts w:ascii="Arial" w:hAnsi="Arial"/>
          <w:vanish/>
          <w:color w:val="5C4E2F"/>
          <w:rtl/>
        </w:rPr>
        <w:t>תאריך הוספה: 09/12/03</w:t>
      </w:r>
      <w:r w:rsidRPr="00EA3446">
        <w:rPr>
          <w:rFonts w:ascii="Arial" w:hAnsi="Arial"/>
          <w:vanish/>
          <w:color w:val="5C4E2F"/>
          <w:rtl/>
        </w:rPr>
        <w:br/>
        <w:t xml:space="preserve">העתקת ציטוט: </w:t>
      </w:r>
      <w:hyperlink r:id="rId85" w:history="1">
        <w:r w:rsidRPr="00EA3446">
          <w:rPr>
            <w:rFonts w:ascii="Arial" w:hAnsi="Arial"/>
            <w:vanish/>
            <w:color w:val="311E0A"/>
            <w:rtl/>
          </w:rPr>
          <w:t>לחיצה כאן</w:t>
        </w:r>
      </w:hyperlink>
    </w:p>
    <w:p w:rsidR="00D12889" w:rsidRPr="00EA3446" w:rsidRDefault="00D12889" w:rsidP="00D12889">
      <w:pPr>
        <w:ind w:firstLine="360"/>
        <w:jc w:val="both"/>
        <w:rPr>
          <w:rFonts w:ascii="Arial" w:hAnsi="Arial"/>
          <w:b/>
          <w:bCs/>
          <w:color w:val="311E0A"/>
        </w:rPr>
      </w:pPr>
      <w:r w:rsidRPr="00EA3446">
        <w:rPr>
          <w:rFonts w:ascii="Arial" w:hAnsi="Arial"/>
          <w:b/>
          <w:bCs/>
          <w:color w:val="311E0A"/>
          <w:rtl/>
        </w:rPr>
        <w:t>"</w:t>
      </w:r>
    </w:p>
    <w:p w:rsidR="00D12889" w:rsidRPr="00EA3446" w:rsidRDefault="00D12889" w:rsidP="00D12889">
      <w:pPr>
        <w:spacing w:line="288" w:lineRule="auto"/>
        <w:jc w:val="both"/>
        <w:rPr>
          <w:rFonts w:ascii="Arial" w:hAnsi="Arial"/>
          <w:color w:val="311E0A"/>
          <w:rtl/>
        </w:rPr>
      </w:pPr>
      <w:r w:rsidRPr="00EA3446">
        <w:rPr>
          <w:rFonts w:ascii="Arial" w:hAnsi="Arial"/>
          <w:color w:val="311E0A"/>
          <w:rtl/>
        </w:rPr>
        <w:t>הדמיון מכיר לאדם את מה שמחוץ לו והשכל, את מה שרכש בפנימיותו.</w:t>
      </w:r>
    </w:p>
    <w:p w:rsidR="00D12889" w:rsidRPr="00EA3446" w:rsidRDefault="00D12889" w:rsidP="00D12889">
      <w:pPr>
        <w:jc w:val="both"/>
        <w:rPr>
          <w:rFonts w:ascii="Arial" w:hAnsi="Arial"/>
          <w:color w:val="311E0A"/>
          <w:rtl/>
        </w:rPr>
      </w:pPr>
      <w:r w:rsidRPr="00EA3446">
        <w:rPr>
          <w:rFonts w:ascii="Arial" w:hAnsi="Arial"/>
          <w:color w:val="311E0A"/>
          <w:rtl/>
        </w:rPr>
        <w:t xml:space="preserve">- </w:t>
      </w:r>
      <w:hyperlink r:id="rId86" w:tooltip="הרב קוק" w:history="1">
        <w:r w:rsidRPr="00EA3446">
          <w:rPr>
            <w:rFonts w:ascii="Arial" w:hAnsi="Arial"/>
            <w:b/>
            <w:bCs/>
            <w:color w:val="2B1E00"/>
            <w:rtl/>
          </w:rPr>
          <w:t>הרב קוק</w:t>
        </w:r>
      </w:hyperlink>
    </w:p>
    <w:p w:rsidR="00D12889" w:rsidRPr="00EA3446" w:rsidRDefault="00D12889" w:rsidP="00D12889">
      <w:pPr>
        <w:jc w:val="both"/>
        <w:rPr>
          <w:rFonts w:ascii="Arial" w:hAnsi="Arial"/>
          <w:color w:val="655A42"/>
          <w:rtl/>
        </w:rPr>
      </w:pPr>
      <w:r w:rsidRPr="00EA3446">
        <w:rPr>
          <w:rFonts w:ascii="Arial" w:hAnsi="Arial"/>
          <w:color w:val="C4C4C4"/>
          <w:rtl/>
        </w:rPr>
        <w:t>{</w:t>
      </w:r>
      <w:r w:rsidRPr="00EA3446">
        <w:rPr>
          <w:rFonts w:ascii="Arial" w:hAnsi="Arial"/>
          <w:color w:val="655A42"/>
          <w:rtl/>
        </w:rPr>
        <w:t xml:space="preserve"> (אורות הקודש א רלח) </w:t>
      </w:r>
      <w:r w:rsidRPr="00EA3446">
        <w:rPr>
          <w:rFonts w:ascii="Arial" w:hAnsi="Arial"/>
          <w:color w:val="C4C4C4"/>
          <w:rtl/>
        </w:rPr>
        <w:t>}</w:t>
      </w:r>
    </w:p>
    <w:p w:rsidR="00D12889" w:rsidRPr="00EA3446" w:rsidRDefault="00D12889" w:rsidP="00D12889">
      <w:pPr>
        <w:ind w:firstLine="360"/>
        <w:jc w:val="both"/>
        <w:rPr>
          <w:rFonts w:ascii="Arial" w:hAnsi="Arial"/>
          <w:b/>
          <w:bCs/>
          <w:color w:val="311E0A"/>
        </w:rPr>
      </w:pPr>
      <w:r w:rsidRPr="00EA3446">
        <w:rPr>
          <w:rFonts w:ascii="Arial" w:hAnsi="Arial"/>
          <w:b/>
          <w:bCs/>
          <w:color w:val="311E0A"/>
          <w:rtl/>
        </w:rPr>
        <w:t>"</w:t>
      </w:r>
    </w:p>
    <w:p w:rsidR="00D12889" w:rsidRPr="00EA3446" w:rsidRDefault="00D12889" w:rsidP="00D12889">
      <w:pPr>
        <w:spacing w:line="288" w:lineRule="auto"/>
        <w:jc w:val="both"/>
        <w:rPr>
          <w:rFonts w:ascii="Arial" w:hAnsi="Arial"/>
          <w:color w:val="311E0A"/>
          <w:rtl/>
        </w:rPr>
      </w:pPr>
      <w:r w:rsidRPr="00EA3446">
        <w:rPr>
          <w:rFonts w:ascii="Arial" w:hAnsi="Arial"/>
          <w:color w:val="311E0A"/>
          <w:rtl/>
        </w:rPr>
        <w:t>המצויינות היא מידת הרצון, השאיפה למצויינות היא מידת ה</w:t>
      </w:r>
      <w:r w:rsidRPr="003A3A6C">
        <w:rPr>
          <w:rFonts w:ascii="Arial" w:hAnsi="Arial"/>
          <w:color w:val="311E0A"/>
          <w:rtl/>
        </w:rPr>
        <w:t>השקעה</w:t>
      </w:r>
      <w:r w:rsidRPr="00EA3446">
        <w:rPr>
          <w:rFonts w:ascii="Arial" w:hAnsi="Arial"/>
          <w:color w:val="311E0A"/>
          <w:rtl/>
        </w:rPr>
        <w:t>, והשמים הם הגבול.</w:t>
      </w:r>
    </w:p>
    <w:p w:rsidR="00D12889" w:rsidRPr="00EA3446" w:rsidRDefault="00D12889" w:rsidP="00D12889">
      <w:pPr>
        <w:jc w:val="both"/>
        <w:rPr>
          <w:rFonts w:ascii="Arial" w:hAnsi="Arial"/>
          <w:color w:val="311E0A"/>
          <w:rtl/>
        </w:rPr>
      </w:pPr>
      <w:r w:rsidRPr="00EA3446">
        <w:rPr>
          <w:rFonts w:ascii="Arial" w:hAnsi="Arial"/>
          <w:color w:val="311E0A"/>
          <w:rtl/>
        </w:rPr>
        <w:t xml:space="preserve">- </w:t>
      </w:r>
      <w:hyperlink r:id="rId87" w:tooltip="לא ידוע" w:history="1">
        <w:r w:rsidRPr="00EA3446">
          <w:rPr>
            <w:rFonts w:ascii="Arial" w:hAnsi="Arial"/>
            <w:b/>
            <w:bCs/>
            <w:color w:val="2B1E00"/>
            <w:rtl/>
          </w:rPr>
          <w:t>לא ידוע</w:t>
        </w:r>
      </w:hyperlink>
    </w:p>
    <w:p w:rsidR="00D12889" w:rsidRPr="00EA3446" w:rsidRDefault="00D12889" w:rsidP="00D12889">
      <w:pPr>
        <w:ind w:firstLine="360"/>
        <w:jc w:val="both"/>
        <w:rPr>
          <w:rFonts w:ascii="Arial" w:hAnsi="Arial"/>
          <w:b/>
          <w:bCs/>
          <w:color w:val="311E0A"/>
        </w:rPr>
      </w:pPr>
      <w:r w:rsidRPr="00EA3446">
        <w:rPr>
          <w:rFonts w:ascii="Arial" w:hAnsi="Arial"/>
          <w:b/>
          <w:bCs/>
          <w:color w:val="311E0A"/>
          <w:rtl/>
        </w:rPr>
        <w:t>"</w:t>
      </w:r>
    </w:p>
    <w:p w:rsidR="00D12889" w:rsidRPr="00EA3446" w:rsidRDefault="00D12889" w:rsidP="00D12889">
      <w:pPr>
        <w:spacing w:line="288" w:lineRule="auto"/>
        <w:jc w:val="both"/>
        <w:rPr>
          <w:rFonts w:ascii="Arial" w:hAnsi="Arial"/>
          <w:color w:val="311E0A"/>
          <w:rtl/>
        </w:rPr>
      </w:pPr>
      <w:r w:rsidRPr="003A3A6C">
        <w:rPr>
          <w:rFonts w:ascii="Arial" w:hAnsi="Arial"/>
          <w:color w:val="311E0A"/>
          <w:rtl/>
        </w:rPr>
        <w:t>מנהיגות</w:t>
      </w:r>
      <w:r w:rsidRPr="00EA3446">
        <w:rPr>
          <w:rFonts w:ascii="Arial" w:hAnsi="Arial"/>
          <w:color w:val="311E0A"/>
          <w:rtl/>
        </w:rPr>
        <w:t xml:space="preserve"> אינה מוחשית, לכן אף נשק לא הצליח להחליף אותה.</w:t>
      </w:r>
    </w:p>
    <w:p w:rsidR="00D12889" w:rsidRPr="00EA3446" w:rsidRDefault="00D12889" w:rsidP="00D12889">
      <w:pPr>
        <w:jc w:val="both"/>
        <w:rPr>
          <w:rFonts w:ascii="Arial" w:hAnsi="Arial"/>
          <w:color w:val="311E0A"/>
          <w:rtl/>
        </w:rPr>
      </w:pPr>
      <w:r w:rsidRPr="00EA3446">
        <w:rPr>
          <w:rFonts w:ascii="Arial" w:hAnsi="Arial"/>
          <w:color w:val="311E0A"/>
          <w:rtl/>
        </w:rPr>
        <w:t xml:space="preserve">- </w:t>
      </w:r>
      <w:hyperlink r:id="rId88" w:tooltip="עומר ברדלי" w:history="1">
        <w:r w:rsidRPr="00EA3446">
          <w:rPr>
            <w:rFonts w:ascii="Arial" w:hAnsi="Arial"/>
            <w:b/>
            <w:bCs/>
            <w:color w:val="2B1E00"/>
            <w:rtl/>
          </w:rPr>
          <w:t>עומר ברדלי</w:t>
        </w:r>
      </w:hyperlink>
    </w:p>
    <w:p w:rsidR="00D12889" w:rsidRPr="00EA3446" w:rsidRDefault="00D12889" w:rsidP="00D12889">
      <w:pPr>
        <w:ind w:firstLine="360"/>
        <w:jc w:val="both"/>
        <w:rPr>
          <w:rFonts w:ascii="Arial" w:hAnsi="Arial"/>
          <w:b/>
          <w:bCs/>
          <w:color w:val="311E0A"/>
        </w:rPr>
      </w:pPr>
      <w:r w:rsidRPr="00EA3446">
        <w:rPr>
          <w:rFonts w:ascii="Arial" w:hAnsi="Arial"/>
          <w:b/>
          <w:bCs/>
          <w:color w:val="311E0A"/>
          <w:rtl/>
        </w:rPr>
        <w:t>"</w:t>
      </w:r>
    </w:p>
    <w:p w:rsidR="00D12889" w:rsidRPr="00EA3446" w:rsidRDefault="00D12889" w:rsidP="00D12889">
      <w:pPr>
        <w:spacing w:line="288" w:lineRule="auto"/>
        <w:jc w:val="both"/>
        <w:rPr>
          <w:rFonts w:ascii="Arial" w:hAnsi="Arial"/>
          <w:color w:val="311E0A"/>
          <w:rtl/>
        </w:rPr>
      </w:pPr>
      <w:r w:rsidRPr="00EA3446">
        <w:rPr>
          <w:rFonts w:ascii="Arial" w:hAnsi="Arial"/>
          <w:color w:val="311E0A"/>
          <w:rtl/>
        </w:rPr>
        <w:t>התרשמתי מן הדחיפות של ה</w:t>
      </w:r>
      <w:r w:rsidRPr="003A3A6C">
        <w:rPr>
          <w:rFonts w:ascii="Arial" w:hAnsi="Arial"/>
          <w:color w:val="311E0A"/>
          <w:rtl/>
        </w:rPr>
        <w:t>עשייה</w:t>
      </w:r>
      <w:r w:rsidRPr="00EA3446">
        <w:rPr>
          <w:rFonts w:ascii="Arial" w:hAnsi="Arial"/>
          <w:color w:val="311E0A"/>
          <w:rtl/>
        </w:rPr>
        <w:t>. לדעת זה לא מספיק; עלינו ליישם. לרצות זה לא מספיק; עלינו לעשות.</w:t>
      </w:r>
    </w:p>
    <w:p w:rsidR="00D12889" w:rsidRPr="00EA3446" w:rsidRDefault="00D12889" w:rsidP="00D12889">
      <w:pPr>
        <w:jc w:val="both"/>
        <w:rPr>
          <w:rFonts w:ascii="Arial" w:hAnsi="Arial"/>
          <w:color w:val="311E0A"/>
          <w:rtl/>
        </w:rPr>
      </w:pPr>
      <w:r w:rsidRPr="00EA3446">
        <w:rPr>
          <w:rFonts w:ascii="Arial" w:hAnsi="Arial"/>
          <w:color w:val="311E0A"/>
          <w:rtl/>
        </w:rPr>
        <w:t xml:space="preserve">- </w:t>
      </w:r>
      <w:hyperlink r:id="rId89" w:tooltip="ליאונרדו דה וינצ'י" w:history="1">
        <w:r w:rsidRPr="00EA3446">
          <w:rPr>
            <w:rFonts w:ascii="Arial" w:hAnsi="Arial"/>
            <w:b/>
            <w:bCs/>
            <w:color w:val="2B1E00"/>
            <w:rtl/>
          </w:rPr>
          <w:t>ליאונרדו דה וינצ'י</w:t>
        </w:r>
      </w:hyperlink>
    </w:p>
    <w:p w:rsidR="00D12889" w:rsidRPr="00EA3446" w:rsidRDefault="00D12889" w:rsidP="00D12889">
      <w:pPr>
        <w:ind w:firstLine="360"/>
        <w:jc w:val="both"/>
        <w:rPr>
          <w:rFonts w:ascii="Arial" w:hAnsi="Arial"/>
          <w:b/>
          <w:bCs/>
          <w:color w:val="311E0A"/>
        </w:rPr>
      </w:pPr>
      <w:r w:rsidRPr="00EA3446">
        <w:rPr>
          <w:rFonts w:ascii="Arial" w:hAnsi="Arial"/>
          <w:b/>
          <w:bCs/>
          <w:color w:val="311E0A"/>
          <w:rtl/>
        </w:rPr>
        <w:t>"</w:t>
      </w:r>
    </w:p>
    <w:p w:rsidR="00D12889" w:rsidRPr="00EA3446" w:rsidRDefault="00D12889" w:rsidP="00D12889">
      <w:pPr>
        <w:spacing w:line="288" w:lineRule="auto"/>
        <w:jc w:val="both"/>
        <w:rPr>
          <w:rFonts w:ascii="Arial" w:hAnsi="Arial"/>
          <w:color w:val="311E0A"/>
          <w:rtl/>
        </w:rPr>
      </w:pPr>
      <w:r w:rsidRPr="00EA3446">
        <w:rPr>
          <w:rFonts w:ascii="Arial" w:hAnsi="Arial"/>
          <w:color w:val="311E0A"/>
          <w:rtl/>
        </w:rPr>
        <w:t xml:space="preserve">כל מה שצריך ללמוד לעשות, לומדים תוך כדי </w:t>
      </w:r>
      <w:r w:rsidRPr="003A3A6C">
        <w:rPr>
          <w:rFonts w:ascii="Arial" w:hAnsi="Arial"/>
          <w:color w:val="311E0A"/>
          <w:rtl/>
        </w:rPr>
        <w:t>עשייה</w:t>
      </w:r>
      <w:r w:rsidRPr="00EA3446">
        <w:rPr>
          <w:rFonts w:ascii="Arial" w:hAnsi="Arial"/>
          <w:color w:val="311E0A"/>
          <w:rtl/>
        </w:rPr>
        <w:t>.</w:t>
      </w:r>
    </w:p>
    <w:p w:rsidR="00D12889" w:rsidRPr="00EA3446" w:rsidRDefault="00D12889" w:rsidP="00D12889">
      <w:pPr>
        <w:jc w:val="both"/>
        <w:rPr>
          <w:rFonts w:ascii="Arial" w:hAnsi="Arial"/>
          <w:color w:val="311E0A"/>
          <w:rtl/>
        </w:rPr>
      </w:pPr>
      <w:r w:rsidRPr="00EA3446">
        <w:rPr>
          <w:rFonts w:ascii="Arial" w:hAnsi="Arial"/>
          <w:color w:val="311E0A"/>
          <w:rtl/>
        </w:rPr>
        <w:t xml:space="preserve">- </w:t>
      </w:r>
      <w:hyperlink r:id="rId90" w:tooltip="אריסטו" w:history="1">
        <w:r w:rsidRPr="00EA3446">
          <w:rPr>
            <w:rFonts w:ascii="Arial" w:hAnsi="Arial"/>
            <w:b/>
            <w:bCs/>
            <w:color w:val="2B1E00"/>
            <w:rtl/>
          </w:rPr>
          <w:t>אריסטו</w:t>
        </w:r>
      </w:hyperlink>
    </w:p>
    <w:p w:rsidR="00D12889" w:rsidRPr="00EA3446" w:rsidRDefault="00D12889" w:rsidP="00D12889">
      <w:pPr>
        <w:ind w:firstLine="360"/>
        <w:jc w:val="both"/>
        <w:rPr>
          <w:rFonts w:ascii="Arial" w:hAnsi="Arial"/>
          <w:b/>
          <w:bCs/>
          <w:color w:val="311E0A"/>
        </w:rPr>
      </w:pPr>
      <w:r w:rsidRPr="00EA3446">
        <w:rPr>
          <w:rFonts w:ascii="Arial" w:hAnsi="Arial"/>
          <w:b/>
          <w:bCs/>
          <w:color w:val="311E0A"/>
          <w:rtl/>
        </w:rPr>
        <w:t>"</w:t>
      </w:r>
    </w:p>
    <w:p w:rsidR="00D12889" w:rsidRPr="00EA3446" w:rsidRDefault="00D12889" w:rsidP="00D12889">
      <w:pPr>
        <w:spacing w:line="288" w:lineRule="auto"/>
        <w:jc w:val="both"/>
        <w:rPr>
          <w:rFonts w:ascii="Arial" w:hAnsi="Arial"/>
          <w:color w:val="311E0A"/>
          <w:rtl/>
        </w:rPr>
      </w:pPr>
      <w:r w:rsidRPr="00EA3446">
        <w:rPr>
          <w:rFonts w:ascii="Arial" w:hAnsi="Arial"/>
          <w:color w:val="311E0A"/>
          <w:rtl/>
        </w:rPr>
        <w:t>אין דבר משחרר יותר מן ה</w:t>
      </w:r>
      <w:r w:rsidRPr="003A3A6C">
        <w:rPr>
          <w:rFonts w:ascii="Arial" w:hAnsi="Arial"/>
          <w:color w:val="311E0A"/>
          <w:rtl/>
        </w:rPr>
        <w:t>שמחה</w:t>
      </w:r>
      <w:r w:rsidRPr="00EA3446">
        <w:rPr>
          <w:rFonts w:ascii="Arial" w:hAnsi="Arial"/>
          <w:color w:val="311E0A"/>
          <w:rtl/>
        </w:rPr>
        <w:t>, היא מוציאה לחפשי את מוחך ומשרה עליו שלווה.</w:t>
      </w:r>
    </w:p>
    <w:p w:rsidR="00D12889" w:rsidRPr="00EA3446" w:rsidRDefault="00D12889" w:rsidP="00D12889">
      <w:pPr>
        <w:jc w:val="both"/>
        <w:rPr>
          <w:rFonts w:ascii="Arial" w:hAnsi="Arial"/>
          <w:color w:val="311E0A"/>
          <w:rtl/>
        </w:rPr>
      </w:pPr>
      <w:r w:rsidRPr="00EA3446">
        <w:rPr>
          <w:rFonts w:ascii="Arial" w:hAnsi="Arial"/>
          <w:color w:val="311E0A"/>
          <w:rtl/>
        </w:rPr>
        <w:t xml:space="preserve">- </w:t>
      </w:r>
      <w:hyperlink r:id="rId91" w:tooltip="רבי נחמן מברסלב" w:history="1">
        <w:r w:rsidRPr="00EA3446">
          <w:rPr>
            <w:rFonts w:ascii="Arial" w:hAnsi="Arial"/>
            <w:b/>
            <w:bCs/>
            <w:color w:val="2B1E00"/>
            <w:rtl/>
          </w:rPr>
          <w:t>רבי נחמן מברסלב</w:t>
        </w:r>
      </w:hyperlink>
    </w:p>
    <w:p w:rsidR="00D12889" w:rsidRPr="00EA3446" w:rsidRDefault="00D12889" w:rsidP="00D12889">
      <w:pPr>
        <w:ind w:firstLine="360"/>
        <w:jc w:val="both"/>
        <w:rPr>
          <w:rFonts w:ascii="Arial" w:hAnsi="Arial"/>
          <w:b/>
          <w:bCs/>
          <w:color w:val="311E0A"/>
        </w:rPr>
      </w:pPr>
      <w:r w:rsidRPr="00EA3446">
        <w:rPr>
          <w:rFonts w:ascii="Arial" w:hAnsi="Arial"/>
          <w:b/>
          <w:bCs/>
          <w:color w:val="311E0A"/>
          <w:rtl/>
        </w:rPr>
        <w:t>"</w:t>
      </w:r>
    </w:p>
    <w:p w:rsidR="00D12889" w:rsidRPr="00EA3446" w:rsidRDefault="00D12889" w:rsidP="00D12889">
      <w:pPr>
        <w:spacing w:line="288" w:lineRule="auto"/>
        <w:jc w:val="both"/>
        <w:rPr>
          <w:rFonts w:ascii="Arial" w:hAnsi="Arial"/>
          <w:color w:val="311E0A"/>
          <w:rtl/>
        </w:rPr>
      </w:pPr>
      <w:r w:rsidRPr="00EA3446">
        <w:rPr>
          <w:rFonts w:ascii="Arial" w:hAnsi="Arial"/>
          <w:color w:val="311E0A"/>
          <w:rtl/>
        </w:rPr>
        <w:t>ה</w:t>
      </w:r>
      <w:r w:rsidRPr="003A3A6C">
        <w:rPr>
          <w:rFonts w:ascii="Arial" w:hAnsi="Arial"/>
          <w:color w:val="311E0A"/>
          <w:rtl/>
        </w:rPr>
        <w:t>שמחה</w:t>
      </w:r>
      <w:r w:rsidRPr="00EA3446">
        <w:rPr>
          <w:rFonts w:ascii="Arial" w:hAnsi="Arial"/>
          <w:color w:val="311E0A"/>
          <w:rtl/>
        </w:rPr>
        <w:t xml:space="preserve"> איננה ענין שולי במסעך הרוחני - היא חיונית.</w:t>
      </w:r>
    </w:p>
    <w:p w:rsidR="00D12889" w:rsidRPr="00EA3446" w:rsidRDefault="00D12889" w:rsidP="00D12889">
      <w:pPr>
        <w:jc w:val="both"/>
        <w:rPr>
          <w:rFonts w:ascii="Arial" w:hAnsi="Arial"/>
          <w:color w:val="311E0A"/>
          <w:rtl/>
        </w:rPr>
      </w:pPr>
      <w:r w:rsidRPr="00EA3446">
        <w:rPr>
          <w:rFonts w:ascii="Arial" w:hAnsi="Arial"/>
          <w:color w:val="311E0A"/>
          <w:rtl/>
        </w:rPr>
        <w:t xml:space="preserve">- </w:t>
      </w:r>
      <w:hyperlink r:id="rId92" w:tooltip="רבי נחמן מברסלב" w:history="1">
        <w:r w:rsidRPr="00EA3446">
          <w:rPr>
            <w:rFonts w:ascii="Arial" w:hAnsi="Arial"/>
            <w:b/>
            <w:bCs/>
            <w:color w:val="2B1E00"/>
            <w:rtl/>
          </w:rPr>
          <w:t>רבי נחמן מברסלב</w:t>
        </w:r>
      </w:hyperlink>
    </w:p>
    <w:p w:rsidR="00D12889" w:rsidRPr="00EA3446" w:rsidRDefault="00D12889" w:rsidP="00D12889">
      <w:pPr>
        <w:ind w:firstLine="360"/>
        <w:jc w:val="both"/>
        <w:rPr>
          <w:rFonts w:ascii="Arial" w:hAnsi="Arial"/>
          <w:b/>
          <w:bCs/>
          <w:color w:val="311E0A"/>
        </w:rPr>
      </w:pPr>
      <w:r w:rsidRPr="00EA3446">
        <w:rPr>
          <w:rFonts w:ascii="Arial" w:hAnsi="Arial"/>
          <w:b/>
          <w:bCs/>
          <w:color w:val="311E0A"/>
          <w:rtl/>
        </w:rPr>
        <w:t>"</w:t>
      </w:r>
    </w:p>
    <w:p w:rsidR="00D12889" w:rsidRPr="00EA3446" w:rsidRDefault="00D12889" w:rsidP="00D12889">
      <w:pPr>
        <w:spacing w:line="288" w:lineRule="auto"/>
        <w:jc w:val="both"/>
        <w:rPr>
          <w:rFonts w:ascii="Arial" w:hAnsi="Arial"/>
          <w:color w:val="311E0A"/>
          <w:rtl/>
        </w:rPr>
      </w:pPr>
      <w:r w:rsidRPr="00EA3446">
        <w:rPr>
          <w:rFonts w:ascii="Arial" w:hAnsi="Arial"/>
          <w:color w:val="311E0A"/>
          <w:rtl/>
        </w:rPr>
        <w:t>עצבות נועלת שערי שמיים, תפילה פותחת שערים נעולים, וה</w:t>
      </w:r>
      <w:r w:rsidRPr="003A3A6C">
        <w:rPr>
          <w:rFonts w:ascii="Arial" w:hAnsi="Arial"/>
          <w:color w:val="311E0A"/>
          <w:rtl/>
        </w:rPr>
        <w:t>שמחה</w:t>
      </w:r>
      <w:r w:rsidRPr="00EA3446">
        <w:rPr>
          <w:rFonts w:ascii="Arial" w:hAnsi="Arial"/>
          <w:color w:val="311E0A"/>
          <w:rtl/>
        </w:rPr>
        <w:t xml:space="preserve"> בכוחה לשבר חומות!</w:t>
      </w:r>
    </w:p>
    <w:p w:rsidR="00D12889" w:rsidRPr="00EA3446" w:rsidRDefault="00D12889" w:rsidP="00D12889">
      <w:pPr>
        <w:jc w:val="both"/>
        <w:rPr>
          <w:rFonts w:ascii="Arial" w:hAnsi="Arial"/>
          <w:color w:val="311E0A"/>
          <w:rtl/>
        </w:rPr>
      </w:pPr>
      <w:r w:rsidRPr="00EA3446">
        <w:rPr>
          <w:rFonts w:ascii="Arial" w:hAnsi="Arial"/>
          <w:color w:val="311E0A"/>
          <w:rtl/>
        </w:rPr>
        <w:t xml:space="preserve">- </w:t>
      </w:r>
      <w:hyperlink r:id="rId93" w:tooltip="הבעל שם טוב" w:history="1">
        <w:r w:rsidRPr="00EA3446">
          <w:rPr>
            <w:rFonts w:ascii="Arial" w:hAnsi="Arial"/>
            <w:b/>
            <w:bCs/>
            <w:color w:val="2B1E00"/>
            <w:rtl/>
          </w:rPr>
          <w:t>הבעל שם טוב</w:t>
        </w:r>
      </w:hyperlink>
    </w:p>
    <w:p w:rsidR="00D12889" w:rsidRPr="00EA3446" w:rsidRDefault="00D12889" w:rsidP="00D12889">
      <w:pPr>
        <w:ind w:firstLine="360"/>
        <w:jc w:val="both"/>
        <w:rPr>
          <w:rFonts w:ascii="Arial" w:hAnsi="Arial"/>
          <w:b/>
          <w:bCs/>
          <w:color w:val="311E0A"/>
        </w:rPr>
      </w:pPr>
      <w:r w:rsidRPr="00EA3446">
        <w:rPr>
          <w:rFonts w:ascii="Arial" w:hAnsi="Arial"/>
          <w:b/>
          <w:bCs/>
          <w:color w:val="311E0A"/>
          <w:rtl/>
        </w:rPr>
        <w:t>"</w:t>
      </w:r>
    </w:p>
    <w:p w:rsidR="00D12889" w:rsidRPr="00EA3446" w:rsidRDefault="00D12889" w:rsidP="00D12889">
      <w:pPr>
        <w:spacing w:line="288" w:lineRule="auto"/>
        <w:jc w:val="both"/>
        <w:rPr>
          <w:rFonts w:ascii="Arial" w:hAnsi="Arial"/>
          <w:color w:val="311E0A"/>
          <w:rtl/>
        </w:rPr>
      </w:pPr>
      <w:r w:rsidRPr="00EA3446">
        <w:rPr>
          <w:rFonts w:ascii="Arial" w:hAnsi="Arial"/>
          <w:color w:val="311E0A"/>
          <w:rtl/>
        </w:rPr>
        <w:t>יש לך - תן. קשה? אני יודע. אבל תן בכל זאת. ללא תרעומת, מכל הלב. זה חשוב. נ</w:t>
      </w:r>
      <w:r w:rsidRPr="00EA3446">
        <w:rPr>
          <w:rFonts w:ascii="Arial" w:hAnsi="Arial" w:hint="cs"/>
          <w:color w:val="311E0A"/>
          <w:rtl/>
        </w:rPr>
        <w:t>י</w:t>
      </w:r>
      <w:r w:rsidRPr="00EA3446">
        <w:rPr>
          <w:rFonts w:ascii="Arial" w:hAnsi="Arial"/>
          <w:color w:val="311E0A"/>
          <w:rtl/>
        </w:rPr>
        <w:t>סיון - ומי יודע? אולי בשורת הימים שיגיעו (לא כ"כ מהר), כאשר ישתנה האדם (חייבים להאמין), והוא ייהנה יותר לתת מאשר לאגור. פשוט לא יהיה מסוגל לנהוג אחרת. בינתיים תעניק משלך באורך רוח, עד אשר (חייבים להאמין) יחלוק האדם ב</w:t>
      </w:r>
      <w:r w:rsidRPr="003A3A6C">
        <w:rPr>
          <w:rFonts w:ascii="Arial" w:hAnsi="Arial"/>
          <w:color w:val="311E0A"/>
          <w:rtl/>
        </w:rPr>
        <w:t>שמחה</w:t>
      </w:r>
      <w:r w:rsidRPr="00EA3446">
        <w:rPr>
          <w:rFonts w:ascii="Arial" w:hAnsi="Arial"/>
          <w:color w:val="311E0A"/>
          <w:rtl/>
        </w:rPr>
        <w:t xml:space="preserve"> את מה שיש לו.</w:t>
      </w:r>
    </w:p>
    <w:p w:rsidR="00D12889" w:rsidRPr="00EA3446" w:rsidRDefault="00D12889" w:rsidP="00D12889">
      <w:pPr>
        <w:jc w:val="both"/>
        <w:rPr>
          <w:rFonts w:ascii="Arial" w:hAnsi="Arial"/>
          <w:color w:val="311E0A"/>
          <w:rtl/>
        </w:rPr>
      </w:pPr>
      <w:r w:rsidRPr="00EA3446">
        <w:rPr>
          <w:rFonts w:ascii="Arial" w:hAnsi="Arial"/>
          <w:color w:val="311E0A"/>
          <w:rtl/>
        </w:rPr>
        <w:t xml:space="preserve">- </w:t>
      </w:r>
      <w:hyperlink r:id="rId94" w:tooltip="יאנוש קורצ'אק" w:history="1">
        <w:r w:rsidRPr="00EA3446">
          <w:rPr>
            <w:rFonts w:ascii="Arial" w:hAnsi="Arial"/>
            <w:b/>
            <w:bCs/>
            <w:color w:val="2B1E00"/>
            <w:rtl/>
          </w:rPr>
          <w:t>יאנוש קורצ'אק</w:t>
        </w:r>
      </w:hyperlink>
    </w:p>
    <w:p w:rsidR="00D12889" w:rsidRPr="00EA3446" w:rsidRDefault="00D12889" w:rsidP="00D12889">
      <w:pPr>
        <w:ind w:firstLine="360"/>
        <w:jc w:val="both"/>
        <w:rPr>
          <w:rFonts w:ascii="Arial" w:hAnsi="Arial"/>
          <w:b/>
          <w:bCs/>
          <w:color w:val="311E0A"/>
        </w:rPr>
      </w:pPr>
      <w:r w:rsidRPr="00EA3446">
        <w:rPr>
          <w:rFonts w:ascii="Arial" w:hAnsi="Arial"/>
          <w:b/>
          <w:bCs/>
          <w:color w:val="311E0A"/>
          <w:rtl/>
        </w:rPr>
        <w:t>"</w:t>
      </w:r>
    </w:p>
    <w:p w:rsidR="00D12889" w:rsidRPr="00EA3446" w:rsidRDefault="00D12889" w:rsidP="00D12889">
      <w:pPr>
        <w:spacing w:line="288" w:lineRule="auto"/>
        <w:jc w:val="both"/>
        <w:rPr>
          <w:rFonts w:ascii="Arial" w:hAnsi="Arial"/>
          <w:color w:val="311E0A"/>
          <w:rtl/>
        </w:rPr>
      </w:pPr>
      <w:r w:rsidRPr="00EA3446">
        <w:rPr>
          <w:rFonts w:ascii="Arial" w:hAnsi="Arial"/>
          <w:color w:val="311E0A"/>
          <w:rtl/>
        </w:rPr>
        <w:t>שוטה אומר את שהוא יודע, חכם - יודע את שהוא אומר.</w:t>
      </w:r>
    </w:p>
    <w:p w:rsidR="00D12889" w:rsidRPr="00EA3446" w:rsidRDefault="00D12889" w:rsidP="00D12889">
      <w:pPr>
        <w:jc w:val="both"/>
        <w:rPr>
          <w:rFonts w:ascii="Arial" w:hAnsi="Arial"/>
          <w:color w:val="311E0A"/>
          <w:rtl/>
        </w:rPr>
      </w:pPr>
      <w:r w:rsidRPr="00EA3446">
        <w:rPr>
          <w:rFonts w:ascii="Arial" w:hAnsi="Arial"/>
          <w:color w:val="311E0A"/>
          <w:rtl/>
        </w:rPr>
        <w:t xml:space="preserve">- </w:t>
      </w:r>
      <w:hyperlink r:id="rId95" w:tooltip="ר' שמחה בונים מפשיסחא" w:history="1">
        <w:r w:rsidRPr="00EA3446">
          <w:rPr>
            <w:rFonts w:ascii="Arial" w:hAnsi="Arial"/>
            <w:b/>
            <w:bCs/>
            <w:color w:val="2B1E00"/>
            <w:rtl/>
          </w:rPr>
          <w:t>ר' שמחה בונים מפשיסחא</w:t>
        </w:r>
      </w:hyperlink>
    </w:p>
    <w:p w:rsidR="00D12889" w:rsidRPr="00EA3446" w:rsidRDefault="00D12889" w:rsidP="00D12889">
      <w:pPr>
        <w:ind w:firstLine="360"/>
        <w:jc w:val="both"/>
        <w:rPr>
          <w:rFonts w:ascii="Arial" w:hAnsi="Arial"/>
          <w:b/>
          <w:bCs/>
          <w:color w:val="311E0A"/>
        </w:rPr>
      </w:pPr>
      <w:r w:rsidRPr="00EA3446">
        <w:rPr>
          <w:rFonts w:ascii="Arial" w:hAnsi="Arial"/>
          <w:b/>
          <w:bCs/>
          <w:color w:val="311E0A"/>
          <w:rtl/>
        </w:rPr>
        <w:t>"</w:t>
      </w:r>
    </w:p>
    <w:p w:rsidR="00D12889" w:rsidRPr="00EA3446" w:rsidRDefault="00D12889" w:rsidP="00D12889">
      <w:pPr>
        <w:spacing w:line="288" w:lineRule="auto"/>
        <w:jc w:val="both"/>
        <w:rPr>
          <w:rFonts w:ascii="Arial" w:hAnsi="Arial"/>
          <w:color w:val="311E0A"/>
          <w:rtl/>
        </w:rPr>
      </w:pPr>
      <w:r w:rsidRPr="00EA3446">
        <w:rPr>
          <w:rFonts w:ascii="Arial" w:hAnsi="Arial"/>
          <w:color w:val="311E0A"/>
          <w:rtl/>
        </w:rPr>
        <w:t>התרכז במסע, לא ביעד. ה</w:t>
      </w:r>
      <w:r w:rsidRPr="003A3A6C">
        <w:rPr>
          <w:rFonts w:ascii="Arial" w:hAnsi="Arial"/>
          <w:color w:val="311E0A"/>
          <w:rtl/>
        </w:rPr>
        <w:t>שמחה</w:t>
      </w:r>
      <w:r w:rsidRPr="00EA3446">
        <w:rPr>
          <w:rFonts w:ascii="Arial" w:hAnsi="Arial"/>
          <w:color w:val="311E0A"/>
          <w:rtl/>
        </w:rPr>
        <w:t xml:space="preserve"> אינה מצויה בסיום הפעילות, אלא בעשייתה.</w:t>
      </w:r>
    </w:p>
    <w:p w:rsidR="00D12889" w:rsidRPr="00EA3446" w:rsidRDefault="00D12889" w:rsidP="00D12889">
      <w:pPr>
        <w:jc w:val="both"/>
        <w:rPr>
          <w:rFonts w:ascii="Arial" w:hAnsi="Arial"/>
          <w:color w:val="311E0A"/>
          <w:rtl/>
        </w:rPr>
      </w:pPr>
      <w:r w:rsidRPr="00EA3446">
        <w:rPr>
          <w:rFonts w:ascii="Arial" w:hAnsi="Arial"/>
          <w:color w:val="311E0A"/>
          <w:rtl/>
        </w:rPr>
        <w:t xml:space="preserve">- </w:t>
      </w:r>
      <w:hyperlink r:id="rId96" w:tooltip="גרג אנדרסון" w:history="1">
        <w:r w:rsidRPr="00EA3446">
          <w:rPr>
            <w:rFonts w:ascii="Arial" w:hAnsi="Arial"/>
            <w:b/>
            <w:bCs/>
            <w:color w:val="2B1E00"/>
            <w:rtl/>
          </w:rPr>
          <w:t>גרג אנדרסון</w:t>
        </w:r>
      </w:hyperlink>
    </w:p>
    <w:p w:rsidR="00D12889" w:rsidRPr="00EA3446" w:rsidRDefault="00D12889" w:rsidP="00D12889">
      <w:pPr>
        <w:ind w:firstLine="360"/>
        <w:jc w:val="both"/>
        <w:rPr>
          <w:rFonts w:ascii="Arial" w:hAnsi="Arial"/>
          <w:b/>
          <w:bCs/>
          <w:color w:val="311E0A"/>
        </w:rPr>
      </w:pPr>
      <w:r w:rsidRPr="00EA3446">
        <w:rPr>
          <w:rFonts w:ascii="Arial" w:hAnsi="Arial"/>
          <w:b/>
          <w:bCs/>
          <w:color w:val="311E0A"/>
          <w:rtl/>
        </w:rPr>
        <w:t>"</w:t>
      </w:r>
    </w:p>
    <w:p w:rsidR="00D12889" w:rsidRPr="00EA3446" w:rsidRDefault="00D12889" w:rsidP="00D12889">
      <w:pPr>
        <w:spacing w:line="288" w:lineRule="auto"/>
        <w:jc w:val="both"/>
        <w:rPr>
          <w:rFonts w:ascii="Arial" w:hAnsi="Arial"/>
          <w:color w:val="311E0A"/>
          <w:rtl/>
        </w:rPr>
      </w:pPr>
      <w:r w:rsidRPr="00EA3446">
        <w:rPr>
          <w:rFonts w:ascii="Arial" w:hAnsi="Arial"/>
          <w:color w:val="311E0A"/>
          <w:rtl/>
        </w:rPr>
        <w:t>כדי לזכות במלוא ערכה של ה</w:t>
      </w:r>
      <w:r w:rsidRPr="003A3A6C">
        <w:rPr>
          <w:rFonts w:ascii="Arial" w:hAnsi="Arial"/>
          <w:color w:val="311E0A"/>
          <w:rtl/>
        </w:rPr>
        <w:t>שמחה</w:t>
      </w:r>
      <w:r w:rsidRPr="00EA3446">
        <w:rPr>
          <w:rFonts w:ascii="Arial" w:hAnsi="Arial"/>
          <w:color w:val="311E0A"/>
          <w:rtl/>
        </w:rPr>
        <w:t>, עליך להתחלק בה עם מישהו.</w:t>
      </w:r>
    </w:p>
    <w:p w:rsidR="00D12889" w:rsidRPr="00EA3446" w:rsidRDefault="00D12889" w:rsidP="00D12889">
      <w:pPr>
        <w:jc w:val="both"/>
        <w:rPr>
          <w:rFonts w:ascii="Arial" w:hAnsi="Arial"/>
          <w:color w:val="311E0A"/>
          <w:rtl/>
        </w:rPr>
      </w:pPr>
      <w:r w:rsidRPr="00EA3446">
        <w:rPr>
          <w:rFonts w:ascii="Arial" w:hAnsi="Arial"/>
          <w:color w:val="311E0A"/>
          <w:rtl/>
        </w:rPr>
        <w:t xml:space="preserve">- </w:t>
      </w:r>
      <w:hyperlink r:id="rId97" w:tooltip="מרק טווין" w:history="1">
        <w:r w:rsidRPr="00EA3446">
          <w:rPr>
            <w:rFonts w:ascii="Arial" w:hAnsi="Arial"/>
            <w:b/>
            <w:bCs/>
            <w:color w:val="2B1E00"/>
            <w:rtl/>
          </w:rPr>
          <w:t>מרק טווין</w:t>
        </w:r>
      </w:hyperlink>
    </w:p>
    <w:p w:rsidR="00D12889" w:rsidRPr="00EA3446" w:rsidRDefault="00D12889" w:rsidP="00D12889">
      <w:pPr>
        <w:ind w:firstLine="360"/>
        <w:jc w:val="both"/>
        <w:rPr>
          <w:rFonts w:ascii="Arial" w:hAnsi="Arial"/>
          <w:b/>
          <w:bCs/>
          <w:color w:val="311E0A"/>
        </w:rPr>
      </w:pPr>
      <w:r w:rsidRPr="00EA3446">
        <w:rPr>
          <w:rFonts w:ascii="Arial" w:hAnsi="Arial"/>
          <w:b/>
          <w:bCs/>
          <w:color w:val="311E0A"/>
          <w:rtl/>
        </w:rPr>
        <w:t>"</w:t>
      </w:r>
    </w:p>
    <w:p w:rsidR="00D12889" w:rsidRPr="00EA3446" w:rsidRDefault="00D12889" w:rsidP="00D12889">
      <w:pPr>
        <w:spacing w:line="288" w:lineRule="auto"/>
        <w:jc w:val="both"/>
        <w:rPr>
          <w:rFonts w:ascii="Arial" w:hAnsi="Arial"/>
          <w:color w:val="311E0A"/>
          <w:rtl/>
        </w:rPr>
      </w:pPr>
      <w:r w:rsidRPr="00EA3446">
        <w:rPr>
          <w:rFonts w:ascii="Arial" w:hAnsi="Arial"/>
          <w:color w:val="311E0A"/>
          <w:rtl/>
        </w:rPr>
        <w:t xml:space="preserve">מי שנותנת מתוך </w:t>
      </w:r>
      <w:r w:rsidRPr="003A3A6C">
        <w:rPr>
          <w:rFonts w:ascii="Arial" w:hAnsi="Arial"/>
          <w:color w:val="311E0A"/>
          <w:rtl/>
        </w:rPr>
        <w:t>שמחה</w:t>
      </w:r>
      <w:r w:rsidRPr="00EA3446">
        <w:rPr>
          <w:rFonts w:ascii="Arial" w:hAnsi="Arial"/>
          <w:color w:val="311E0A"/>
          <w:rtl/>
        </w:rPr>
        <w:t>, נותנת הכי הרבה.</w:t>
      </w:r>
    </w:p>
    <w:p w:rsidR="00D12889" w:rsidRPr="00EA3446" w:rsidRDefault="00D12889" w:rsidP="00D12889">
      <w:pPr>
        <w:jc w:val="both"/>
        <w:rPr>
          <w:rFonts w:ascii="Arial" w:hAnsi="Arial"/>
          <w:color w:val="311E0A"/>
          <w:rtl/>
        </w:rPr>
      </w:pPr>
      <w:r w:rsidRPr="00EA3446">
        <w:rPr>
          <w:rFonts w:ascii="Arial" w:hAnsi="Arial"/>
          <w:color w:val="311E0A"/>
          <w:rtl/>
        </w:rPr>
        <w:t xml:space="preserve">- </w:t>
      </w:r>
      <w:hyperlink r:id="rId98" w:tooltip="אמא תרזה" w:history="1">
        <w:r w:rsidRPr="00EA3446">
          <w:rPr>
            <w:rFonts w:ascii="Arial" w:hAnsi="Arial"/>
            <w:b/>
            <w:bCs/>
            <w:color w:val="2B1E00"/>
            <w:rtl/>
          </w:rPr>
          <w:t>אמא תרזה</w:t>
        </w:r>
      </w:hyperlink>
    </w:p>
    <w:p w:rsidR="00D12889" w:rsidRPr="00EA3446" w:rsidRDefault="00D12889" w:rsidP="00D12889">
      <w:pPr>
        <w:ind w:firstLine="360"/>
        <w:jc w:val="both"/>
        <w:rPr>
          <w:rFonts w:ascii="Arial" w:hAnsi="Arial"/>
          <w:b/>
          <w:bCs/>
          <w:color w:val="311E0A"/>
        </w:rPr>
      </w:pPr>
      <w:r w:rsidRPr="00EA3446">
        <w:rPr>
          <w:rFonts w:ascii="Arial" w:hAnsi="Arial"/>
          <w:b/>
          <w:bCs/>
          <w:color w:val="311E0A"/>
          <w:rtl/>
        </w:rPr>
        <w:t>"</w:t>
      </w:r>
    </w:p>
    <w:p w:rsidR="00D12889" w:rsidRPr="00EA3446" w:rsidRDefault="00D12889" w:rsidP="00D12889">
      <w:pPr>
        <w:spacing w:line="288" w:lineRule="auto"/>
        <w:jc w:val="both"/>
        <w:rPr>
          <w:rFonts w:ascii="Arial" w:hAnsi="Arial"/>
          <w:color w:val="311E0A"/>
          <w:rtl/>
        </w:rPr>
      </w:pPr>
      <w:r w:rsidRPr="00EA3446">
        <w:rPr>
          <w:rFonts w:ascii="Arial" w:hAnsi="Arial"/>
          <w:color w:val="311E0A"/>
          <w:rtl/>
        </w:rPr>
        <w:t xml:space="preserve">להיות אדם פירושו לקבל </w:t>
      </w:r>
      <w:r w:rsidRPr="003A3A6C">
        <w:rPr>
          <w:rFonts w:ascii="Arial" w:hAnsi="Arial"/>
          <w:color w:val="311E0A"/>
          <w:rtl/>
        </w:rPr>
        <w:t>אחריות</w:t>
      </w:r>
      <w:r w:rsidRPr="00EA3446">
        <w:rPr>
          <w:rFonts w:ascii="Arial" w:hAnsi="Arial"/>
          <w:color w:val="311E0A"/>
          <w:rtl/>
        </w:rPr>
        <w:t>.</w:t>
      </w:r>
    </w:p>
    <w:p w:rsidR="00D12889" w:rsidRPr="00EA3446" w:rsidRDefault="00D12889" w:rsidP="00D12889">
      <w:pPr>
        <w:jc w:val="both"/>
        <w:rPr>
          <w:rFonts w:ascii="Arial" w:hAnsi="Arial"/>
          <w:color w:val="311E0A"/>
          <w:rtl/>
        </w:rPr>
      </w:pPr>
      <w:r w:rsidRPr="00EA3446">
        <w:rPr>
          <w:rFonts w:ascii="Arial" w:hAnsi="Arial"/>
          <w:color w:val="311E0A"/>
          <w:rtl/>
        </w:rPr>
        <w:t xml:space="preserve">- </w:t>
      </w:r>
      <w:hyperlink r:id="rId99" w:tooltip="אנטואן דה סנט אכזיפרי" w:history="1">
        <w:r w:rsidRPr="00EA3446">
          <w:rPr>
            <w:rFonts w:ascii="Arial" w:hAnsi="Arial"/>
            <w:b/>
            <w:bCs/>
            <w:color w:val="2B1E00"/>
            <w:rtl/>
          </w:rPr>
          <w:t>אנטואן דה סנט אכזיפרי</w:t>
        </w:r>
      </w:hyperlink>
    </w:p>
    <w:p w:rsidR="00D12889" w:rsidRPr="00EA3446" w:rsidRDefault="00D12889" w:rsidP="00D12889">
      <w:pPr>
        <w:ind w:firstLine="360"/>
        <w:jc w:val="both"/>
        <w:rPr>
          <w:rFonts w:ascii="Arial" w:hAnsi="Arial"/>
          <w:b/>
          <w:bCs/>
          <w:color w:val="311E0A"/>
        </w:rPr>
      </w:pPr>
      <w:r w:rsidRPr="00EA3446">
        <w:rPr>
          <w:rFonts w:ascii="Arial" w:hAnsi="Arial"/>
          <w:b/>
          <w:bCs/>
          <w:color w:val="311E0A"/>
          <w:rtl/>
        </w:rPr>
        <w:t>"</w:t>
      </w:r>
    </w:p>
    <w:p w:rsidR="00D12889" w:rsidRPr="00EA3446" w:rsidRDefault="00D12889" w:rsidP="00D12889">
      <w:pPr>
        <w:spacing w:line="288" w:lineRule="auto"/>
        <w:jc w:val="both"/>
        <w:rPr>
          <w:rFonts w:ascii="Arial" w:hAnsi="Arial"/>
          <w:color w:val="311E0A"/>
          <w:rtl/>
        </w:rPr>
      </w:pPr>
      <w:r w:rsidRPr="00EA3446">
        <w:rPr>
          <w:rFonts w:ascii="Arial" w:hAnsi="Arial"/>
          <w:color w:val="311E0A"/>
          <w:rtl/>
        </w:rPr>
        <w:t xml:space="preserve">מחיר הגדולה הוא </w:t>
      </w:r>
      <w:r w:rsidRPr="003A3A6C">
        <w:rPr>
          <w:rFonts w:ascii="Arial" w:hAnsi="Arial"/>
          <w:color w:val="311E0A"/>
          <w:rtl/>
        </w:rPr>
        <w:t>אחריות</w:t>
      </w:r>
      <w:r w:rsidRPr="00EA3446">
        <w:rPr>
          <w:rFonts w:ascii="Arial" w:hAnsi="Arial"/>
          <w:color w:val="311E0A"/>
          <w:rtl/>
        </w:rPr>
        <w:t>.</w:t>
      </w:r>
    </w:p>
    <w:p w:rsidR="00D12889" w:rsidRPr="00EA3446" w:rsidRDefault="00D12889" w:rsidP="00D12889">
      <w:pPr>
        <w:jc w:val="both"/>
        <w:rPr>
          <w:rFonts w:ascii="Arial" w:hAnsi="Arial"/>
          <w:color w:val="311E0A"/>
          <w:rtl/>
        </w:rPr>
      </w:pPr>
      <w:r w:rsidRPr="00EA3446">
        <w:rPr>
          <w:rFonts w:ascii="Arial" w:hAnsi="Arial"/>
          <w:color w:val="311E0A"/>
          <w:rtl/>
        </w:rPr>
        <w:lastRenderedPageBreak/>
        <w:t xml:space="preserve">- </w:t>
      </w:r>
      <w:hyperlink r:id="rId100" w:tooltip="וינסטון צ'רצ'יל" w:history="1">
        <w:r w:rsidRPr="00EA3446">
          <w:rPr>
            <w:rFonts w:ascii="Arial" w:hAnsi="Arial"/>
            <w:b/>
            <w:bCs/>
            <w:color w:val="2B1E00"/>
            <w:rtl/>
          </w:rPr>
          <w:t>וינסטון צ'רצ'יל</w:t>
        </w:r>
      </w:hyperlink>
    </w:p>
    <w:p w:rsidR="00D12889" w:rsidRPr="00EA3446" w:rsidRDefault="00D12889" w:rsidP="00D12889">
      <w:pPr>
        <w:ind w:firstLine="360"/>
        <w:jc w:val="both"/>
        <w:rPr>
          <w:rFonts w:ascii="Arial" w:hAnsi="Arial"/>
          <w:b/>
          <w:bCs/>
          <w:color w:val="311E0A"/>
        </w:rPr>
      </w:pPr>
      <w:r w:rsidRPr="00EA3446">
        <w:rPr>
          <w:rFonts w:ascii="Arial" w:hAnsi="Arial"/>
          <w:b/>
          <w:bCs/>
          <w:color w:val="311E0A"/>
          <w:rtl/>
        </w:rPr>
        <w:t>"</w:t>
      </w:r>
    </w:p>
    <w:p w:rsidR="00D12889" w:rsidRPr="00EA3446" w:rsidRDefault="00D12889" w:rsidP="00D12889">
      <w:pPr>
        <w:spacing w:line="288" w:lineRule="auto"/>
        <w:jc w:val="both"/>
        <w:rPr>
          <w:rFonts w:ascii="Arial" w:hAnsi="Arial"/>
          <w:color w:val="311E0A"/>
          <w:rtl/>
        </w:rPr>
      </w:pPr>
      <w:r w:rsidRPr="00EA3446">
        <w:rPr>
          <w:rFonts w:ascii="Arial" w:hAnsi="Arial"/>
          <w:color w:val="311E0A"/>
          <w:rtl/>
        </w:rPr>
        <w:t xml:space="preserve">חירות פרושה </w:t>
      </w:r>
      <w:r w:rsidRPr="003A3A6C">
        <w:rPr>
          <w:rFonts w:ascii="Arial" w:hAnsi="Arial"/>
          <w:color w:val="311E0A"/>
          <w:rtl/>
        </w:rPr>
        <w:t>אחריות</w:t>
      </w:r>
      <w:r w:rsidRPr="00EA3446">
        <w:rPr>
          <w:rFonts w:ascii="Arial" w:hAnsi="Arial"/>
          <w:color w:val="311E0A"/>
          <w:rtl/>
        </w:rPr>
        <w:t>, משום כך יראים מפניה מרבית בני האדם.</w:t>
      </w:r>
    </w:p>
    <w:p w:rsidR="00D12889" w:rsidRPr="00EA3446" w:rsidRDefault="00D12889" w:rsidP="00D12889">
      <w:pPr>
        <w:jc w:val="both"/>
        <w:rPr>
          <w:rFonts w:ascii="Arial" w:hAnsi="Arial"/>
          <w:color w:val="311E0A"/>
          <w:rtl/>
        </w:rPr>
      </w:pPr>
      <w:r w:rsidRPr="00EA3446">
        <w:rPr>
          <w:rFonts w:ascii="Arial" w:hAnsi="Arial"/>
          <w:color w:val="311E0A"/>
          <w:rtl/>
        </w:rPr>
        <w:t xml:space="preserve">- </w:t>
      </w:r>
      <w:hyperlink r:id="rId101" w:tooltip="ג'ורג' ברנרד שואו" w:history="1">
        <w:r w:rsidRPr="00EA3446">
          <w:rPr>
            <w:rFonts w:ascii="Arial" w:hAnsi="Arial"/>
            <w:b/>
            <w:bCs/>
            <w:color w:val="2B1E00"/>
            <w:rtl/>
          </w:rPr>
          <w:t>ג'ורג' ברנרד שואו</w:t>
        </w:r>
      </w:hyperlink>
    </w:p>
    <w:p w:rsidR="00D12889" w:rsidRPr="00EA3446" w:rsidRDefault="00D12889" w:rsidP="00D12889">
      <w:pPr>
        <w:ind w:firstLine="360"/>
        <w:jc w:val="both"/>
        <w:rPr>
          <w:rFonts w:ascii="Arial" w:hAnsi="Arial"/>
          <w:b/>
          <w:bCs/>
          <w:color w:val="311E0A"/>
        </w:rPr>
      </w:pPr>
      <w:r w:rsidRPr="00EA3446">
        <w:rPr>
          <w:rFonts w:ascii="Arial" w:hAnsi="Arial"/>
          <w:b/>
          <w:bCs/>
          <w:color w:val="311E0A"/>
          <w:rtl/>
        </w:rPr>
        <w:t>"</w:t>
      </w:r>
    </w:p>
    <w:p w:rsidR="00D12889" w:rsidRPr="00EA3446" w:rsidRDefault="00D12889" w:rsidP="00D12889">
      <w:pPr>
        <w:spacing w:line="288" w:lineRule="auto"/>
        <w:jc w:val="both"/>
        <w:rPr>
          <w:rFonts w:ascii="Arial" w:hAnsi="Arial"/>
          <w:color w:val="311E0A"/>
          <w:rtl/>
        </w:rPr>
      </w:pPr>
      <w:r w:rsidRPr="00EA3446">
        <w:rPr>
          <w:rFonts w:ascii="Arial" w:hAnsi="Arial"/>
          <w:color w:val="311E0A"/>
          <w:rtl/>
        </w:rPr>
        <w:t>ישנם שלושה מעמדות של בני-אדם: אלו שרואים, אלו שרואים כאשר מראים להם ואלו שאינם רואים.</w:t>
      </w:r>
    </w:p>
    <w:p w:rsidR="00D12889" w:rsidRPr="00EA3446" w:rsidRDefault="00D12889" w:rsidP="00D12889">
      <w:pPr>
        <w:jc w:val="both"/>
        <w:rPr>
          <w:rFonts w:ascii="Arial" w:hAnsi="Arial"/>
          <w:color w:val="311E0A"/>
          <w:rtl/>
        </w:rPr>
      </w:pPr>
      <w:r w:rsidRPr="00EA3446">
        <w:rPr>
          <w:rFonts w:ascii="Arial" w:hAnsi="Arial"/>
          <w:color w:val="311E0A"/>
          <w:rtl/>
        </w:rPr>
        <w:t xml:space="preserve">- </w:t>
      </w:r>
      <w:hyperlink r:id="rId102" w:tooltip="ליאונרדו דה וינצ'י" w:history="1">
        <w:r w:rsidRPr="00EA3446">
          <w:rPr>
            <w:rFonts w:ascii="Arial" w:hAnsi="Arial"/>
            <w:b/>
            <w:bCs/>
            <w:color w:val="2B1E00"/>
            <w:rtl/>
          </w:rPr>
          <w:t>ליאונרדו דה וינצ'י</w:t>
        </w:r>
      </w:hyperlink>
    </w:p>
    <w:p w:rsidR="00D12889" w:rsidRPr="00EA3446" w:rsidRDefault="00D12889" w:rsidP="00D12889">
      <w:pPr>
        <w:ind w:firstLine="360"/>
        <w:jc w:val="both"/>
        <w:rPr>
          <w:rFonts w:ascii="Arial" w:hAnsi="Arial"/>
          <w:b/>
          <w:bCs/>
          <w:color w:val="311E0A"/>
        </w:rPr>
      </w:pPr>
      <w:r w:rsidRPr="00EA3446">
        <w:rPr>
          <w:rFonts w:ascii="Arial" w:hAnsi="Arial"/>
          <w:b/>
          <w:bCs/>
          <w:color w:val="311E0A"/>
          <w:rtl/>
        </w:rPr>
        <w:t>"</w:t>
      </w:r>
    </w:p>
    <w:p w:rsidR="00D12889" w:rsidRDefault="00D12889" w:rsidP="00D12889">
      <w:pPr>
        <w:spacing w:line="288" w:lineRule="auto"/>
        <w:jc w:val="both"/>
        <w:rPr>
          <w:rFonts w:ascii="Arial" w:hAnsi="Arial"/>
          <w:color w:val="311E0A"/>
          <w:rtl/>
        </w:rPr>
      </w:pPr>
      <w:r w:rsidRPr="00EA3446">
        <w:rPr>
          <w:rFonts w:ascii="Arial" w:hAnsi="Arial"/>
          <w:color w:val="311E0A"/>
          <w:rtl/>
        </w:rPr>
        <w:t>"כן, ככה זה", אמר סם. "ולא היינו מגיעים עד כאן אילו ידענו על זה יותר לפני שהתחלנו. אבל אני מתאר לעצמי שככה זה בדרך כלל. עלילות הגבורה בסיפורים ובשירים העתיקים, מר פרודו: הרפתקאות, ככה קראתי להן. פעם חשבתי שאלה דברים שהאנשים הנפלאים בסיפורים יצאו לחפש, מפני שזה מה שהם רצו, מפני שזה היה מרגש והחיים נעשו קצת משעממים, מן בילוי, אפשר לומר. אבל זה לא ככה בסיפורים החשובים באמת, או באלה שנשארים בזיכרון. בדרך כלל, האנשים פשוט נופלים לתוכם - זאת הדרך שנועדה להם, כפי שאתה אומר. אבל אני מתאר לעצמי שהיו להם המון הזדמנויות, כמו לנו, לחזור בחזרה, רק שהם לא ניצלו אותן. ואילו היו מנצלים אותן לא היינו שומעים עליהם, מפני שהיו שוכחים אותם. אנחנו שומעים רק על אלה שפשוט המשיכו הלאה - ולא כולם הגיעו לסוף טוב, שים לב; לפחות, לא מה שהיה נחשב סוף טוב בעיני אלה שבתוך הסיפור, לא אלה שבחוץ. אתה יודע, לחזור הביתה, למצוא שהכל בסדר גמור, אם כי לא בדיוק כפי שהיה קודם - כמו מר בילבו הזקן. אבל אלה לא תמיד הסיפורים שהכי טוב לשמוע, גם אם אלה אולי הסיפורים שהכי טוב ליפול לתוכם! הייתי רוצה לדעת, לאיזה מין סיפור נפלנו אנחנו?"</w:t>
      </w:r>
    </w:p>
    <w:p w:rsidR="00D12889" w:rsidRPr="00EA3446" w:rsidRDefault="00D12889" w:rsidP="00D12889">
      <w:pPr>
        <w:spacing w:line="288" w:lineRule="auto"/>
        <w:jc w:val="both"/>
        <w:rPr>
          <w:rFonts w:ascii="Arial" w:hAnsi="Arial"/>
          <w:color w:val="311E0A"/>
          <w:rtl/>
        </w:rPr>
      </w:pPr>
      <w:r w:rsidRPr="00EA3446">
        <w:rPr>
          <w:rFonts w:ascii="Arial" w:hAnsi="Arial"/>
          <w:color w:val="311E0A"/>
          <w:rtl/>
        </w:rPr>
        <w:t>"אני תוהה", אמר פרודו. "אבל איני יודע. וזו דרכו של סיפור אמיתי. בחר לך כל אחד מהסיפורים החביבים עליך. אתה אולי יודע, או מנחש, מה טיבו של הסיפור הזה, האם צפוי לו סוף טוב או סוף מר, אך אלה שבתוכו אינם יודעים. ולא היית רוצה שיידעו".</w:t>
      </w:r>
    </w:p>
    <w:p w:rsidR="00D12889" w:rsidRPr="00EA3446" w:rsidRDefault="00D12889" w:rsidP="00D12889">
      <w:pPr>
        <w:jc w:val="both"/>
        <w:rPr>
          <w:rFonts w:ascii="Arial" w:hAnsi="Arial"/>
          <w:color w:val="311E0A"/>
          <w:rtl/>
        </w:rPr>
      </w:pPr>
      <w:r w:rsidRPr="00EA3446">
        <w:rPr>
          <w:rFonts w:ascii="Arial" w:hAnsi="Arial"/>
          <w:color w:val="311E0A"/>
          <w:rtl/>
        </w:rPr>
        <w:t xml:space="preserve">- </w:t>
      </w:r>
      <w:hyperlink r:id="rId103" w:tooltip="ג'. ר. ר. טולקין" w:history="1">
        <w:r w:rsidRPr="00EA3446">
          <w:rPr>
            <w:rFonts w:ascii="Arial" w:hAnsi="Arial"/>
            <w:b/>
            <w:bCs/>
            <w:color w:val="2B1E00"/>
            <w:rtl/>
          </w:rPr>
          <w:t>ג'. ר. ר. טולקין</w:t>
        </w:r>
      </w:hyperlink>
    </w:p>
    <w:p w:rsidR="00D12889" w:rsidRPr="00EA3446" w:rsidRDefault="00D12889" w:rsidP="00D12889">
      <w:pPr>
        <w:jc w:val="both"/>
        <w:rPr>
          <w:rFonts w:ascii="Arial" w:hAnsi="Arial"/>
          <w:color w:val="655A42"/>
          <w:rtl/>
        </w:rPr>
      </w:pPr>
      <w:r w:rsidRPr="00EA3446">
        <w:rPr>
          <w:rFonts w:ascii="Arial" w:hAnsi="Arial"/>
          <w:color w:val="C4C4C4"/>
          <w:rtl/>
        </w:rPr>
        <w:t>{</w:t>
      </w:r>
      <w:r w:rsidRPr="00EA3446">
        <w:rPr>
          <w:rFonts w:ascii="Arial" w:hAnsi="Arial"/>
          <w:color w:val="655A42"/>
          <w:rtl/>
        </w:rPr>
        <w:t xml:space="preserve"> מתוך הספר "שר הטבעות: שני הצריחים", עמ' 307 </w:t>
      </w:r>
      <w:r w:rsidRPr="00EA3446">
        <w:rPr>
          <w:rFonts w:ascii="Arial" w:hAnsi="Arial"/>
          <w:color w:val="C4C4C4"/>
          <w:rtl/>
        </w:rPr>
        <w:t>}</w:t>
      </w:r>
    </w:p>
    <w:p w:rsidR="00D12889" w:rsidRPr="00EA3446" w:rsidRDefault="00D12889" w:rsidP="00D12889">
      <w:pPr>
        <w:ind w:firstLine="360"/>
        <w:jc w:val="both"/>
        <w:rPr>
          <w:rFonts w:ascii="Arial" w:hAnsi="Arial"/>
          <w:b/>
          <w:bCs/>
          <w:color w:val="311E0A"/>
        </w:rPr>
      </w:pPr>
      <w:r w:rsidRPr="00EA3446">
        <w:rPr>
          <w:rFonts w:ascii="Arial" w:hAnsi="Arial"/>
          <w:b/>
          <w:bCs/>
          <w:color w:val="311E0A"/>
          <w:rtl/>
        </w:rPr>
        <w:t>"</w:t>
      </w:r>
    </w:p>
    <w:p w:rsidR="00D12889" w:rsidRPr="00EA3446" w:rsidRDefault="00D12889" w:rsidP="00D12889">
      <w:pPr>
        <w:spacing w:line="288" w:lineRule="auto"/>
        <w:jc w:val="both"/>
        <w:rPr>
          <w:rFonts w:ascii="Arial" w:hAnsi="Arial"/>
          <w:color w:val="311E0A"/>
          <w:rtl/>
        </w:rPr>
      </w:pPr>
      <w:r w:rsidRPr="00EA3446">
        <w:rPr>
          <w:rFonts w:ascii="Arial" w:hAnsi="Arial"/>
          <w:color w:val="311E0A"/>
          <w:rtl/>
        </w:rPr>
        <w:t>האם יש משהו שאתה משתוקק לו, או משהו שהיית רוצה מאוד שיקרה? התמקד בו, בכל יכולת הריכוז שלך. דמיין לך אותו בפרטי פרטים. אם רצונך איתך דיו, וריכוזך עז דיו, תוכל לממש את משאלותיך.</w:t>
      </w:r>
    </w:p>
    <w:p w:rsidR="00D12889" w:rsidRPr="00EA3446" w:rsidRDefault="00D12889" w:rsidP="00D12889">
      <w:pPr>
        <w:jc w:val="both"/>
        <w:rPr>
          <w:rFonts w:ascii="Arial" w:hAnsi="Arial"/>
          <w:color w:val="311E0A"/>
          <w:rtl/>
        </w:rPr>
      </w:pPr>
      <w:r w:rsidRPr="00EA3446">
        <w:rPr>
          <w:rFonts w:ascii="Arial" w:hAnsi="Arial"/>
          <w:color w:val="311E0A"/>
          <w:rtl/>
        </w:rPr>
        <w:t xml:space="preserve">- </w:t>
      </w:r>
      <w:hyperlink r:id="rId104" w:tooltip="רבי נחמן מברסלב" w:history="1">
        <w:r w:rsidRPr="00EA3446">
          <w:rPr>
            <w:rFonts w:ascii="Arial" w:hAnsi="Arial"/>
            <w:b/>
            <w:bCs/>
            <w:color w:val="2B1E00"/>
            <w:rtl/>
          </w:rPr>
          <w:t>רבי נחמן מברסלב</w:t>
        </w:r>
      </w:hyperlink>
    </w:p>
    <w:p w:rsidR="00D12889" w:rsidRPr="00EA3446" w:rsidRDefault="00D12889" w:rsidP="00D12889">
      <w:pPr>
        <w:ind w:firstLine="360"/>
        <w:jc w:val="both"/>
        <w:rPr>
          <w:rFonts w:ascii="Arial" w:hAnsi="Arial"/>
          <w:b/>
          <w:bCs/>
          <w:color w:val="311E0A"/>
        </w:rPr>
      </w:pPr>
      <w:r w:rsidRPr="00EA3446">
        <w:rPr>
          <w:rFonts w:ascii="Arial" w:hAnsi="Arial"/>
          <w:b/>
          <w:bCs/>
          <w:color w:val="311E0A"/>
          <w:rtl/>
        </w:rPr>
        <w:t>"</w:t>
      </w:r>
    </w:p>
    <w:p w:rsidR="00D12889" w:rsidRPr="00EA3446" w:rsidRDefault="00D12889" w:rsidP="00D12889">
      <w:pPr>
        <w:spacing w:line="288" w:lineRule="auto"/>
        <w:jc w:val="both"/>
        <w:rPr>
          <w:rFonts w:ascii="Arial" w:hAnsi="Arial"/>
          <w:color w:val="311E0A"/>
          <w:rtl/>
        </w:rPr>
      </w:pPr>
      <w:r w:rsidRPr="00EA3446">
        <w:rPr>
          <w:rFonts w:ascii="Arial" w:hAnsi="Arial"/>
          <w:color w:val="311E0A"/>
          <w:rtl/>
        </w:rPr>
        <w:t>עתיד נפלא מצפה לכם, והוא מתחיל היום ויימשך לאורך כל חייכם.</w:t>
      </w:r>
    </w:p>
    <w:p w:rsidR="00D12889" w:rsidRPr="00EA3446" w:rsidRDefault="00D12889" w:rsidP="00D12889">
      <w:pPr>
        <w:jc w:val="both"/>
        <w:rPr>
          <w:rFonts w:ascii="Arial" w:hAnsi="Arial"/>
          <w:color w:val="311E0A"/>
          <w:rtl/>
        </w:rPr>
      </w:pPr>
      <w:r w:rsidRPr="00EA3446">
        <w:rPr>
          <w:rFonts w:ascii="Arial" w:hAnsi="Arial"/>
          <w:color w:val="311E0A"/>
          <w:rtl/>
        </w:rPr>
        <w:t xml:space="preserve">- </w:t>
      </w:r>
      <w:hyperlink r:id="rId105" w:tooltip="דאגלס ריצ'רדס" w:history="1">
        <w:r w:rsidRPr="00EA3446">
          <w:rPr>
            <w:rFonts w:ascii="Arial" w:hAnsi="Arial"/>
            <w:b/>
            <w:bCs/>
            <w:color w:val="2B1E00"/>
            <w:rtl/>
          </w:rPr>
          <w:t>דאגלס ריצ'רדס</w:t>
        </w:r>
      </w:hyperlink>
    </w:p>
    <w:p w:rsidR="00D12889" w:rsidRPr="00EA3446" w:rsidRDefault="00D12889" w:rsidP="00D12889">
      <w:pPr>
        <w:ind w:firstLine="360"/>
        <w:jc w:val="both"/>
        <w:rPr>
          <w:rFonts w:ascii="Arial" w:hAnsi="Arial"/>
          <w:b/>
          <w:bCs/>
          <w:color w:val="311E0A"/>
        </w:rPr>
      </w:pPr>
      <w:r w:rsidRPr="00EA3446">
        <w:rPr>
          <w:rFonts w:ascii="Arial" w:hAnsi="Arial"/>
          <w:b/>
          <w:bCs/>
          <w:color w:val="311E0A"/>
          <w:rtl/>
        </w:rPr>
        <w:t>"</w:t>
      </w:r>
    </w:p>
    <w:p w:rsidR="00D12889" w:rsidRPr="00EA3446" w:rsidRDefault="00D12889" w:rsidP="00D12889">
      <w:pPr>
        <w:spacing w:line="288" w:lineRule="auto"/>
        <w:jc w:val="both"/>
        <w:rPr>
          <w:rFonts w:ascii="Arial" w:hAnsi="Arial"/>
          <w:color w:val="311E0A"/>
          <w:rtl/>
        </w:rPr>
      </w:pPr>
      <w:r w:rsidRPr="00EA3446">
        <w:rPr>
          <w:rFonts w:ascii="Arial" w:hAnsi="Arial"/>
          <w:color w:val="311E0A"/>
          <w:rtl/>
        </w:rPr>
        <w:t>החיים הם כמו מראה: אם אתה מזעיף אליהם פנים, הם יזעפו בחזרה; אם אתה מאיר אליהם פנים הם ישיבו לכם ברכה.</w:t>
      </w:r>
    </w:p>
    <w:p w:rsidR="00D12889" w:rsidRPr="00EA3446" w:rsidRDefault="00D12889" w:rsidP="00D12889">
      <w:pPr>
        <w:jc w:val="both"/>
        <w:rPr>
          <w:rFonts w:ascii="Arial" w:hAnsi="Arial"/>
          <w:color w:val="311E0A"/>
          <w:rtl/>
        </w:rPr>
      </w:pPr>
      <w:r w:rsidRPr="00EA3446">
        <w:rPr>
          <w:rFonts w:ascii="Arial" w:hAnsi="Arial"/>
          <w:color w:val="311E0A"/>
          <w:rtl/>
        </w:rPr>
        <w:t xml:space="preserve">- </w:t>
      </w:r>
      <w:hyperlink r:id="rId106" w:tooltip="ויליאם מייקפיס תאקרי" w:history="1">
        <w:r w:rsidRPr="00EA3446">
          <w:rPr>
            <w:rFonts w:ascii="Arial" w:hAnsi="Arial"/>
            <w:b/>
            <w:bCs/>
            <w:color w:val="2B1E00"/>
            <w:rtl/>
          </w:rPr>
          <w:t>ויליאם מייקפיס תאקרי</w:t>
        </w:r>
      </w:hyperlink>
    </w:p>
    <w:p w:rsidR="00D12889" w:rsidRPr="00EA3446" w:rsidRDefault="00790223" w:rsidP="00D12889">
      <w:pPr>
        <w:shd w:val="clear" w:color="auto" w:fill="F7F7F7"/>
        <w:jc w:val="both"/>
        <w:rPr>
          <w:rFonts w:ascii="Arial" w:hAnsi="Arial"/>
          <w:vanish/>
          <w:color w:val="5C4E2F"/>
          <w:rtl/>
        </w:rPr>
      </w:pPr>
      <w:r>
        <w:rPr>
          <w:rFonts w:ascii="Arial" w:hAnsi="Arial"/>
          <w:noProof/>
          <w:vanish/>
          <w:color w:val="311E0A"/>
          <w:rtl/>
        </w:rPr>
        <w:drawing>
          <wp:inline distT="0" distB="0" distL="0" distR="0">
            <wp:extent cx="313690" cy="300355"/>
            <wp:effectExtent l="19050" t="0" r="0" b="0"/>
            <wp:docPr id="46" name="תמונה 46" descr="email">
              <a:hlinkClick xmlns:a="http://schemas.openxmlformats.org/drawingml/2006/main" r:id="rId10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email"/>
                    <pic:cNvPicPr>
                      <a:picLocks noChangeAspect="1" noChangeArrowheads="1"/>
                    </pic:cNvPicPr>
                  </pic:nvPicPr>
                  <pic:blipFill>
                    <a:blip r:embed="rId23" cstate="print"/>
                    <a:srcRect/>
                    <a:stretch>
                      <a:fillRect/>
                    </a:stretch>
                  </pic:blipFill>
                  <pic:spPr bwMode="auto">
                    <a:xfrm>
                      <a:off x="0" y="0"/>
                      <a:ext cx="313690" cy="300355"/>
                    </a:xfrm>
                    <a:prstGeom prst="rect">
                      <a:avLst/>
                    </a:prstGeom>
                    <a:noFill/>
                    <a:ln w="9525">
                      <a:noFill/>
                      <a:miter lim="800000"/>
                      <a:headEnd/>
                      <a:tailEnd/>
                    </a:ln>
                  </pic:spPr>
                </pic:pic>
              </a:graphicData>
            </a:graphic>
          </wp:inline>
        </w:drawing>
      </w:r>
      <w:r w:rsidR="00D12889" w:rsidRPr="00EA3446">
        <w:rPr>
          <w:rFonts w:ascii="Arial" w:hAnsi="Arial"/>
          <w:vanish/>
          <w:color w:val="5C4E2F"/>
          <w:rtl/>
        </w:rPr>
        <w:t>   </w:t>
      </w:r>
      <w:r>
        <w:rPr>
          <w:rFonts w:ascii="Arial" w:hAnsi="Arial"/>
          <w:noProof/>
          <w:vanish/>
          <w:color w:val="311E0A"/>
          <w:rtl/>
        </w:rPr>
        <w:drawing>
          <wp:inline distT="0" distB="0" distL="0" distR="0">
            <wp:extent cx="313690" cy="300355"/>
            <wp:effectExtent l="19050" t="0" r="0" b="0"/>
            <wp:docPr id="47" name="תמונה 47" descr="profile">
              <a:hlinkClick xmlns:a="http://schemas.openxmlformats.org/drawingml/2006/main" r:id="rId10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profile"/>
                    <pic:cNvPicPr>
                      <a:picLocks noChangeAspect="1" noChangeArrowheads="1"/>
                    </pic:cNvPicPr>
                  </pic:nvPicPr>
                  <pic:blipFill>
                    <a:blip r:embed="rId25" cstate="print"/>
                    <a:srcRect/>
                    <a:stretch>
                      <a:fillRect/>
                    </a:stretch>
                  </pic:blipFill>
                  <pic:spPr bwMode="auto">
                    <a:xfrm>
                      <a:off x="0" y="0"/>
                      <a:ext cx="313690" cy="300355"/>
                    </a:xfrm>
                    <a:prstGeom prst="rect">
                      <a:avLst/>
                    </a:prstGeom>
                    <a:noFill/>
                    <a:ln w="9525">
                      <a:noFill/>
                      <a:miter lim="800000"/>
                      <a:headEnd/>
                      <a:tailEnd/>
                    </a:ln>
                  </pic:spPr>
                </pic:pic>
              </a:graphicData>
            </a:graphic>
          </wp:inline>
        </w:drawing>
      </w:r>
      <w:r w:rsidR="00D12889" w:rsidRPr="00EA3446">
        <w:rPr>
          <w:rFonts w:ascii="Arial" w:hAnsi="Arial"/>
          <w:vanish/>
          <w:color w:val="5C4E2F"/>
          <w:rtl/>
        </w:rPr>
        <w:t>   </w:t>
      </w:r>
      <w:r>
        <w:rPr>
          <w:rFonts w:ascii="Arial" w:hAnsi="Arial"/>
          <w:noProof/>
          <w:vanish/>
          <w:color w:val="311E0A"/>
          <w:rtl/>
        </w:rPr>
        <w:drawing>
          <wp:inline distT="0" distB="0" distL="0" distR="0">
            <wp:extent cx="313690" cy="300355"/>
            <wp:effectExtent l="19050" t="0" r="0" b="0"/>
            <wp:docPr id="48" name="תמונה 48" descr="fix">
              <a:hlinkClick xmlns:a="http://schemas.openxmlformats.org/drawingml/2006/main" r:id="rId10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fix"/>
                    <pic:cNvPicPr>
                      <a:picLocks noChangeAspect="1" noChangeArrowheads="1"/>
                    </pic:cNvPicPr>
                  </pic:nvPicPr>
                  <pic:blipFill>
                    <a:blip r:embed="rId27" cstate="print"/>
                    <a:srcRect/>
                    <a:stretch>
                      <a:fillRect/>
                    </a:stretch>
                  </pic:blipFill>
                  <pic:spPr bwMode="auto">
                    <a:xfrm>
                      <a:off x="0" y="0"/>
                      <a:ext cx="313690" cy="300355"/>
                    </a:xfrm>
                    <a:prstGeom prst="rect">
                      <a:avLst/>
                    </a:prstGeom>
                    <a:noFill/>
                    <a:ln w="9525">
                      <a:noFill/>
                      <a:miter lim="800000"/>
                      <a:headEnd/>
                      <a:tailEnd/>
                    </a:ln>
                  </pic:spPr>
                </pic:pic>
              </a:graphicData>
            </a:graphic>
          </wp:inline>
        </w:drawing>
      </w:r>
      <w:r w:rsidR="00D12889" w:rsidRPr="00EA3446">
        <w:rPr>
          <w:rFonts w:ascii="Arial" w:hAnsi="Arial"/>
          <w:vanish/>
          <w:color w:val="5C4E2F"/>
          <w:rtl/>
        </w:rPr>
        <w:t xml:space="preserve"> </w:t>
      </w:r>
    </w:p>
    <w:p w:rsidR="00D12889" w:rsidRPr="00EA3446" w:rsidRDefault="00D12889" w:rsidP="00D12889">
      <w:pPr>
        <w:shd w:val="clear" w:color="auto" w:fill="F7F7F7"/>
        <w:jc w:val="both"/>
        <w:rPr>
          <w:rFonts w:ascii="Arial" w:hAnsi="Arial"/>
          <w:vanish/>
          <w:color w:val="5C4E2F"/>
          <w:rtl/>
        </w:rPr>
      </w:pPr>
      <w:r w:rsidRPr="00EA3446">
        <w:rPr>
          <w:rFonts w:ascii="Arial" w:hAnsi="Arial"/>
          <w:vanish/>
          <w:color w:val="5C4E2F"/>
          <w:rtl/>
        </w:rPr>
        <w:t>תיקון ציטוט</w:t>
      </w:r>
    </w:p>
    <w:p w:rsidR="00D12889" w:rsidRPr="00EA3446" w:rsidRDefault="00D12889" w:rsidP="00D12889">
      <w:pPr>
        <w:shd w:val="clear" w:color="auto" w:fill="F7F7F7"/>
        <w:jc w:val="both"/>
        <w:rPr>
          <w:rFonts w:ascii="Arial" w:hAnsi="Arial"/>
          <w:vanish/>
          <w:color w:val="5C4E2F"/>
          <w:rtl/>
        </w:rPr>
      </w:pPr>
      <w:r w:rsidRPr="00EA3446">
        <w:rPr>
          <w:rFonts w:ascii="Arial" w:hAnsi="Arial"/>
          <w:vanish/>
          <w:color w:val="5C4E2F"/>
          <w:rtl/>
        </w:rPr>
        <w:t>שליחה לחבר</w:t>
      </w:r>
    </w:p>
    <w:p w:rsidR="00D12889" w:rsidRPr="00EA3446" w:rsidRDefault="00D12889" w:rsidP="00D12889">
      <w:pPr>
        <w:shd w:val="clear" w:color="auto" w:fill="F7F7F7"/>
        <w:jc w:val="both"/>
        <w:rPr>
          <w:rFonts w:ascii="Arial" w:hAnsi="Arial"/>
          <w:vanish/>
          <w:color w:val="5C4E2F"/>
          <w:rtl/>
        </w:rPr>
      </w:pPr>
      <w:r w:rsidRPr="00EA3446">
        <w:rPr>
          <w:rFonts w:ascii="Arial" w:hAnsi="Arial"/>
          <w:vanish/>
          <w:color w:val="5C4E2F"/>
          <w:rtl/>
        </w:rPr>
        <w:t>פרופיל המצוטט</w:t>
      </w:r>
    </w:p>
    <w:p w:rsidR="00D12889" w:rsidRPr="00EA3446" w:rsidRDefault="00D12889" w:rsidP="00D12889">
      <w:pPr>
        <w:shd w:val="clear" w:color="auto" w:fill="F7F7F7"/>
        <w:jc w:val="both"/>
        <w:rPr>
          <w:rFonts w:ascii="Arial" w:hAnsi="Arial"/>
          <w:vanish/>
          <w:color w:val="5C4E2F"/>
          <w:rtl/>
        </w:rPr>
      </w:pPr>
      <w:r w:rsidRPr="00EA3446">
        <w:rPr>
          <w:rFonts w:ascii="Arial" w:hAnsi="Arial"/>
          <w:vanish/>
          <w:color w:val="5C4E2F"/>
          <w:rtl/>
        </w:rPr>
        <w:t>תאריך הוספה: 14/04/07</w:t>
      </w:r>
      <w:r w:rsidRPr="00EA3446">
        <w:rPr>
          <w:rFonts w:ascii="Arial" w:hAnsi="Arial"/>
          <w:vanish/>
          <w:color w:val="5C4E2F"/>
          <w:rtl/>
        </w:rPr>
        <w:br/>
        <w:t xml:space="preserve">העתקת ציטוט: </w:t>
      </w:r>
      <w:hyperlink r:id="rId110" w:history="1">
        <w:r w:rsidRPr="00EA3446">
          <w:rPr>
            <w:rFonts w:ascii="Arial" w:hAnsi="Arial"/>
            <w:vanish/>
            <w:color w:val="311E0A"/>
            <w:rtl/>
          </w:rPr>
          <w:t>לחיצה כאן</w:t>
        </w:r>
      </w:hyperlink>
    </w:p>
    <w:p w:rsidR="00D12889" w:rsidRPr="00EA3446" w:rsidRDefault="00D12889" w:rsidP="00D12889">
      <w:pPr>
        <w:ind w:firstLine="360"/>
        <w:jc w:val="both"/>
        <w:rPr>
          <w:rFonts w:ascii="Arial" w:hAnsi="Arial"/>
          <w:b/>
          <w:bCs/>
          <w:color w:val="311E0A"/>
        </w:rPr>
      </w:pPr>
      <w:r w:rsidRPr="00EA3446">
        <w:rPr>
          <w:rFonts w:ascii="Arial" w:hAnsi="Arial"/>
          <w:b/>
          <w:bCs/>
          <w:color w:val="311E0A"/>
          <w:rtl/>
        </w:rPr>
        <w:t>"</w:t>
      </w:r>
    </w:p>
    <w:p w:rsidR="00D12889" w:rsidRPr="00EA3446" w:rsidRDefault="00D12889" w:rsidP="00D12889">
      <w:pPr>
        <w:spacing w:line="288" w:lineRule="auto"/>
        <w:jc w:val="both"/>
        <w:rPr>
          <w:rFonts w:ascii="Arial" w:hAnsi="Arial"/>
          <w:color w:val="311E0A"/>
          <w:rtl/>
        </w:rPr>
      </w:pPr>
      <w:r w:rsidRPr="00EA3446">
        <w:rPr>
          <w:rFonts w:ascii="Arial" w:hAnsi="Arial"/>
          <w:color w:val="311E0A"/>
          <w:rtl/>
        </w:rPr>
        <w:t>דברים הראויים להתכבד בהם קורים לאלה הראויים להם.</w:t>
      </w:r>
    </w:p>
    <w:p w:rsidR="00D12889" w:rsidRPr="00EA3446" w:rsidRDefault="00D12889" w:rsidP="00D12889">
      <w:pPr>
        <w:jc w:val="both"/>
        <w:rPr>
          <w:rFonts w:ascii="Arial" w:hAnsi="Arial"/>
          <w:color w:val="311E0A"/>
          <w:rtl/>
        </w:rPr>
      </w:pPr>
      <w:r w:rsidRPr="00EA3446">
        <w:rPr>
          <w:rFonts w:ascii="Arial" w:hAnsi="Arial"/>
          <w:color w:val="311E0A"/>
          <w:rtl/>
        </w:rPr>
        <w:t xml:space="preserve">- </w:t>
      </w:r>
      <w:hyperlink r:id="rId111" w:tooltip="פלאוטוס" w:history="1">
        <w:r w:rsidRPr="00EA3446">
          <w:rPr>
            <w:rFonts w:ascii="Arial" w:hAnsi="Arial"/>
            <w:b/>
            <w:bCs/>
            <w:color w:val="2B1E00"/>
            <w:rtl/>
          </w:rPr>
          <w:t>פלאוטוס</w:t>
        </w:r>
      </w:hyperlink>
    </w:p>
    <w:p w:rsidR="00D12889" w:rsidRPr="00EA3446" w:rsidRDefault="00D12889" w:rsidP="00D12889">
      <w:pPr>
        <w:ind w:firstLine="360"/>
        <w:jc w:val="both"/>
        <w:rPr>
          <w:rFonts w:ascii="Arial" w:hAnsi="Arial"/>
          <w:b/>
          <w:bCs/>
          <w:color w:val="311E0A"/>
        </w:rPr>
      </w:pPr>
      <w:r w:rsidRPr="00EA3446">
        <w:rPr>
          <w:rFonts w:ascii="Arial" w:hAnsi="Arial"/>
          <w:b/>
          <w:bCs/>
          <w:color w:val="311E0A"/>
          <w:rtl/>
        </w:rPr>
        <w:t>"</w:t>
      </w:r>
    </w:p>
    <w:p w:rsidR="00D12889" w:rsidRPr="00EA3446" w:rsidRDefault="00D12889" w:rsidP="00D12889">
      <w:pPr>
        <w:spacing w:line="288" w:lineRule="auto"/>
        <w:jc w:val="both"/>
        <w:rPr>
          <w:rFonts w:ascii="Arial" w:hAnsi="Arial"/>
          <w:color w:val="311E0A"/>
          <w:rtl/>
        </w:rPr>
      </w:pPr>
      <w:r w:rsidRPr="00EA3446">
        <w:rPr>
          <w:rFonts w:ascii="Arial" w:hAnsi="Arial"/>
          <w:color w:val="311E0A"/>
          <w:rtl/>
        </w:rPr>
        <w:t>מילה טובה, מבט רך וחיוך שבא מהלב - יש בכוחם להשפיע רבות ולחולל פלאים.</w:t>
      </w:r>
    </w:p>
    <w:p w:rsidR="00D12889" w:rsidRPr="00EA3446" w:rsidRDefault="00D12889" w:rsidP="00D12889">
      <w:pPr>
        <w:jc w:val="both"/>
        <w:rPr>
          <w:rFonts w:ascii="Arial" w:hAnsi="Arial"/>
          <w:color w:val="311E0A"/>
          <w:rtl/>
        </w:rPr>
      </w:pPr>
      <w:r w:rsidRPr="00EA3446">
        <w:rPr>
          <w:rFonts w:ascii="Arial" w:hAnsi="Arial"/>
          <w:color w:val="311E0A"/>
          <w:rtl/>
        </w:rPr>
        <w:t xml:space="preserve">- </w:t>
      </w:r>
      <w:hyperlink r:id="rId112" w:tooltip="ויליאם האזליט" w:history="1">
        <w:r w:rsidRPr="00EA3446">
          <w:rPr>
            <w:rFonts w:ascii="Arial" w:hAnsi="Arial"/>
            <w:b/>
            <w:bCs/>
            <w:color w:val="2B1E00"/>
            <w:rtl/>
          </w:rPr>
          <w:t>ויליאם האזליט</w:t>
        </w:r>
      </w:hyperlink>
    </w:p>
    <w:p w:rsidR="00D12889" w:rsidRPr="00EA3446" w:rsidRDefault="00790223" w:rsidP="00D12889">
      <w:pPr>
        <w:shd w:val="clear" w:color="auto" w:fill="F7F7F7"/>
        <w:jc w:val="both"/>
        <w:rPr>
          <w:rFonts w:ascii="Arial" w:hAnsi="Arial"/>
          <w:vanish/>
          <w:color w:val="5C4E2F"/>
          <w:rtl/>
        </w:rPr>
      </w:pPr>
      <w:r>
        <w:rPr>
          <w:rFonts w:ascii="Arial" w:hAnsi="Arial"/>
          <w:noProof/>
          <w:vanish/>
          <w:color w:val="311E0A"/>
          <w:rtl/>
        </w:rPr>
        <w:drawing>
          <wp:inline distT="0" distB="0" distL="0" distR="0">
            <wp:extent cx="313690" cy="300355"/>
            <wp:effectExtent l="19050" t="0" r="0" b="0"/>
            <wp:docPr id="49" name="תמונה 49" descr="email">
              <a:hlinkClick xmlns:a="http://schemas.openxmlformats.org/drawingml/2006/main" r:id="rId1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email"/>
                    <pic:cNvPicPr>
                      <a:picLocks noChangeAspect="1" noChangeArrowheads="1"/>
                    </pic:cNvPicPr>
                  </pic:nvPicPr>
                  <pic:blipFill>
                    <a:blip r:embed="rId23" cstate="print"/>
                    <a:srcRect/>
                    <a:stretch>
                      <a:fillRect/>
                    </a:stretch>
                  </pic:blipFill>
                  <pic:spPr bwMode="auto">
                    <a:xfrm>
                      <a:off x="0" y="0"/>
                      <a:ext cx="313690" cy="300355"/>
                    </a:xfrm>
                    <a:prstGeom prst="rect">
                      <a:avLst/>
                    </a:prstGeom>
                    <a:noFill/>
                    <a:ln w="9525">
                      <a:noFill/>
                      <a:miter lim="800000"/>
                      <a:headEnd/>
                      <a:tailEnd/>
                    </a:ln>
                  </pic:spPr>
                </pic:pic>
              </a:graphicData>
            </a:graphic>
          </wp:inline>
        </w:drawing>
      </w:r>
      <w:r w:rsidR="00D12889" w:rsidRPr="00EA3446">
        <w:rPr>
          <w:rFonts w:ascii="Arial" w:hAnsi="Arial"/>
          <w:vanish/>
          <w:color w:val="5C4E2F"/>
          <w:rtl/>
        </w:rPr>
        <w:t>   </w:t>
      </w:r>
      <w:r>
        <w:rPr>
          <w:rFonts w:ascii="Arial" w:hAnsi="Arial"/>
          <w:noProof/>
          <w:vanish/>
          <w:color w:val="311E0A"/>
          <w:rtl/>
        </w:rPr>
        <w:drawing>
          <wp:inline distT="0" distB="0" distL="0" distR="0">
            <wp:extent cx="313690" cy="300355"/>
            <wp:effectExtent l="19050" t="0" r="0" b="0"/>
            <wp:docPr id="50" name="תמונה 50" descr="profile">
              <a:hlinkClick xmlns:a="http://schemas.openxmlformats.org/drawingml/2006/main" r:id="rId1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profile"/>
                    <pic:cNvPicPr>
                      <a:picLocks noChangeAspect="1" noChangeArrowheads="1"/>
                    </pic:cNvPicPr>
                  </pic:nvPicPr>
                  <pic:blipFill>
                    <a:blip r:embed="rId25" cstate="print"/>
                    <a:srcRect/>
                    <a:stretch>
                      <a:fillRect/>
                    </a:stretch>
                  </pic:blipFill>
                  <pic:spPr bwMode="auto">
                    <a:xfrm>
                      <a:off x="0" y="0"/>
                      <a:ext cx="313690" cy="300355"/>
                    </a:xfrm>
                    <a:prstGeom prst="rect">
                      <a:avLst/>
                    </a:prstGeom>
                    <a:noFill/>
                    <a:ln w="9525">
                      <a:noFill/>
                      <a:miter lim="800000"/>
                      <a:headEnd/>
                      <a:tailEnd/>
                    </a:ln>
                  </pic:spPr>
                </pic:pic>
              </a:graphicData>
            </a:graphic>
          </wp:inline>
        </w:drawing>
      </w:r>
      <w:r w:rsidR="00D12889" w:rsidRPr="00EA3446">
        <w:rPr>
          <w:rFonts w:ascii="Arial" w:hAnsi="Arial"/>
          <w:vanish/>
          <w:color w:val="5C4E2F"/>
          <w:rtl/>
        </w:rPr>
        <w:t>   </w:t>
      </w:r>
      <w:r>
        <w:rPr>
          <w:rFonts w:ascii="Arial" w:hAnsi="Arial"/>
          <w:noProof/>
          <w:vanish/>
          <w:color w:val="311E0A"/>
          <w:rtl/>
        </w:rPr>
        <w:drawing>
          <wp:inline distT="0" distB="0" distL="0" distR="0">
            <wp:extent cx="313690" cy="300355"/>
            <wp:effectExtent l="19050" t="0" r="0" b="0"/>
            <wp:docPr id="51" name="תמונה 51" descr="fix">
              <a:hlinkClick xmlns:a="http://schemas.openxmlformats.org/drawingml/2006/main" r:id="rId1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fix"/>
                    <pic:cNvPicPr>
                      <a:picLocks noChangeAspect="1" noChangeArrowheads="1"/>
                    </pic:cNvPicPr>
                  </pic:nvPicPr>
                  <pic:blipFill>
                    <a:blip r:embed="rId27" cstate="print"/>
                    <a:srcRect/>
                    <a:stretch>
                      <a:fillRect/>
                    </a:stretch>
                  </pic:blipFill>
                  <pic:spPr bwMode="auto">
                    <a:xfrm>
                      <a:off x="0" y="0"/>
                      <a:ext cx="313690" cy="300355"/>
                    </a:xfrm>
                    <a:prstGeom prst="rect">
                      <a:avLst/>
                    </a:prstGeom>
                    <a:noFill/>
                    <a:ln w="9525">
                      <a:noFill/>
                      <a:miter lim="800000"/>
                      <a:headEnd/>
                      <a:tailEnd/>
                    </a:ln>
                  </pic:spPr>
                </pic:pic>
              </a:graphicData>
            </a:graphic>
          </wp:inline>
        </w:drawing>
      </w:r>
      <w:r w:rsidR="00D12889" w:rsidRPr="00EA3446">
        <w:rPr>
          <w:rFonts w:ascii="Arial" w:hAnsi="Arial"/>
          <w:vanish/>
          <w:color w:val="5C4E2F"/>
          <w:rtl/>
        </w:rPr>
        <w:t xml:space="preserve"> </w:t>
      </w:r>
    </w:p>
    <w:p w:rsidR="00D12889" w:rsidRPr="00EA3446" w:rsidRDefault="00D12889" w:rsidP="00D12889">
      <w:pPr>
        <w:shd w:val="clear" w:color="auto" w:fill="F7F7F7"/>
        <w:jc w:val="both"/>
        <w:rPr>
          <w:rFonts w:ascii="Arial" w:hAnsi="Arial"/>
          <w:vanish/>
          <w:color w:val="5C4E2F"/>
          <w:rtl/>
        </w:rPr>
      </w:pPr>
      <w:r w:rsidRPr="00EA3446">
        <w:rPr>
          <w:rFonts w:ascii="Arial" w:hAnsi="Arial"/>
          <w:vanish/>
          <w:color w:val="5C4E2F"/>
          <w:rtl/>
        </w:rPr>
        <w:t>תיקון ציטוט</w:t>
      </w:r>
    </w:p>
    <w:p w:rsidR="00D12889" w:rsidRPr="00EA3446" w:rsidRDefault="00D12889" w:rsidP="00D12889">
      <w:pPr>
        <w:shd w:val="clear" w:color="auto" w:fill="F7F7F7"/>
        <w:jc w:val="both"/>
        <w:rPr>
          <w:rFonts w:ascii="Arial" w:hAnsi="Arial"/>
          <w:vanish/>
          <w:color w:val="5C4E2F"/>
          <w:rtl/>
        </w:rPr>
      </w:pPr>
      <w:r w:rsidRPr="00EA3446">
        <w:rPr>
          <w:rFonts w:ascii="Arial" w:hAnsi="Arial"/>
          <w:vanish/>
          <w:color w:val="5C4E2F"/>
          <w:rtl/>
        </w:rPr>
        <w:t>שליחה לחבר</w:t>
      </w:r>
    </w:p>
    <w:p w:rsidR="00D12889" w:rsidRPr="00EA3446" w:rsidRDefault="00D12889" w:rsidP="00D12889">
      <w:pPr>
        <w:shd w:val="clear" w:color="auto" w:fill="F7F7F7"/>
        <w:jc w:val="both"/>
        <w:rPr>
          <w:rFonts w:ascii="Arial" w:hAnsi="Arial"/>
          <w:vanish/>
          <w:color w:val="5C4E2F"/>
          <w:rtl/>
        </w:rPr>
      </w:pPr>
      <w:r w:rsidRPr="00EA3446">
        <w:rPr>
          <w:rFonts w:ascii="Arial" w:hAnsi="Arial"/>
          <w:vanish/>
          <w:color w:val="5C4E2F"/>
          <w:rtl/>
        </w:rPr>
        <w:t>פרופיל המצוטט</w:t>
      </w:r>
    </w:p>
    <w:p w:rsidR="00D12889" w:rsidRPr="00EA3446" w:rsidRDefault="00D12889" w:rsidP="00D12889">
      <w:pPr>
        <w:shd w:val="clear" w:color="auto" w:fill="F7F7F7"/>
        <w:jc w:val="both"/>
        <w:rPr>
          <w:rFonts w:ascii="Arial" w:hAnsi="Arial"/>
          <w:vanish/>
          <w:color w:val="5C4E2F"/>
          <w:rtl/>
        </w:rPr>
      </w:pPr>
      <w:r w:rsidRPr="00EA3446">
        <w:rPr>
          <w:rFonts w:ascii="Arial" w:hAnsi="Arial"/>
          <w:vanish/>
          <w:color w:val="5C4E2F"/>
          <w:rtl/>
        </w:rPr>
        <w:t>תאריך הוספה: 14/04/07</w:t>
      </w:r>
      <w:r w:rsidRPr="00EA3446">
        <w:rPr>
          <w:rFonts w:ascii="Arial" w:hAnsi="Arial"/>
          <w:vanish/>
          <w:color w:val="5C4E2F"/>
          <w:rtl/>
        </w:rPr>
        <w:br/>
        <w:t xml:space="preserve">העתקת ציטוט: </w:t>
      </w:r>
      <w:hyperlink r:id="rId116" w:history="1">
        <w:r w:rsidRPr="00EA3446">
          <w:rPr>
            <w:rFonts w:ascii="Arial" w:hAnsi="Arial"/>
            <w:vanish/>
            <w:color w:val="311E0A"/>
            <w:rtl/>
          </w:rPr>
          <w:t>לחיצה כאן</w:t>
        </w:r>
      </w:hyperlink>
    </w:p>
    <w:p w:rsidR="00D12889" w:rsidRPr="00EA3446" w:rsidRDefault="00D12889" w:rsidP="00D12889">
      <w:pPr>
        <w:ind w:firstLine="360"/>
        <w:jc w:val="both"/>
        <w:rPr>
          <w:rFonts w:ascii="Arial" w:hAnsi="Arial"/>
          <w:b/>
          <w:bCs/>
          <w:color w:val="311E0A"/>
        </w:rPr>
      </w:pPr>
      <w:r w:rsidRPr="00EA3446">
        <w:rPr>
          <w:rFonts w:ascii="Arial" w:hAnsi="Arial"/>
          <w:b/>
          <w:bCs/>
          <w:color w:val="311E0A"/>
          <w:rtl/>
        </w:rPr>
        <w:t>"</w:t>
      </w:r>
    </w:p>
    <w:p w:rsidR="00D12889" w:rsidRPr="00EA3446" w:rsidRDefault="00D12889" w:rsidP="00D12889">
      <w:pPr>
        <w:spacing w:line="288" w:lineRule="auto"/>
        <w:jc w:val="both"/>
        <w:rPr>
          <w:rFonts w:ascii="Arial" w:hAnsi="Arial"/>
          <w:color w:val="311E0A"/>
          <w:rtl/>
        </w:rPr>
      </w:pPr>
      <w:r w:rsidRPr="00EA3446">
        <w:rPr>
          <w:rFonts w:ascii="Arial" w:hAnsi="Arial"/>
          <w:color w:val="311E0A"/>
          <w:rtl/>
        </w:rPr>
        <w:t>האופטימיות, החיוך והתקווה. מה מעט נחוץ כדי שהחיים יהיו מאושרים, והכל נמצא בנו, ובאופן המחשבה שלנו.</w:t>
      </w:r>
    </w:p>
    <w:p w:rsidR="00D12889" w:rsidRPr="00EA3446" w:rsidRDefault="00D12889" w:rsidP="00D12889">
      <w:pPr>
        <w:jc w:val="both"/>
        <w:rPr>
          <w:rFonts w:ascii="Arial" w:hAnsi="Arial"/>
          <w:color w:val="311E0A"/>
          <w:rtl/>
        </w:rPr>
      </w:pPr>
      <w:r w:rsidRPr="00EA3446">
        <w:rPr>
          <w:rFonts w:ascii="Arial" w:hAnsi="Arial"/>
          <w:color w:val="311E0A"/>
          <w:rtl/>
        </w:rPr>
        <w:t xml:space="preserve">- </w:t>
      </w:r>
      <w:hyperlink r:id="rId117" w:tooltip="מרקוס אורליוס" w:history="1">
        <w:r w:rsidRPr="00EA3446">
          <w:rPr>
            <w:rFonts w:ascii="Arial" w:hAnsi="Arial"/>
            <w:b/>
            <w:bCs/>
            <w:color w:val="2B1E00"/>
            <w:rtl/>
          </w:rPr>
          <w:t>מרקוס אורליוס</w:t>
        </w:r>
      </w:hyperlink>
    </w:p>
    <w:p w:rsidR="00D12889" w:rsidRPr="00EA3446" w:rsidRDefault="00D12889" w:rsidP="00D12889">
      <w:pPr>
        <w:ind w:firstLine="360"/>
        <w:jc w:val="both"/>
        <w:rPr>
          <w:rFonts w:ascii="Arial" w:hAnsi="Arial"/>
          <w:b/>
          <w:bCs/>
          <w:color w:val="311E0A"/>
        </w:rPr>
      </w:pPr>
      <w:r w:rsidRPr="00EA3446">
        <w:rPr>
          <w:rFonts w:ascii="Arial" w:hAnsi="Arial"/>
          <w:b/>
          <w:bCs/>
          <w:color w:val="311E0A"/>
          <w:rtl/>
        </w:rPr>
        <w:t>"</w:t>
      </w:r>
    </w:p>
    <w:p w:rsidR="00D12889" w:rsidRPr="00EA3446" w:rsidRDefault="00D12889" w:rsidP="00D12889">
      <w:pPr>
        <w:spacing w:line="288" w:lineRule="auto"/>
        <w:jc w:val="both"/>
        <w:rPr>
          <w:rFonts w:ascii="Arial" w:hAnsi="Arial"/>
          <w:color w:val="311E0A"/>
          <w:rtl/>
        </w:rPr>
      </w:pPr>
      <w:r w:rsidRPr="00EA3446">
        <w:rPr>
          <w:rFonts w:ascii="Arial" w:hAnsi="Arial"/>
          <w:color w:val="311E0A"/>
          <w:rtl/>
        </w:rPr>
        <w:t>חיים ללא אידואולוגיה ששווה למות למענה; אינם חיים ששווה לחיות אותם.</w:t>
      </w:r>
    </w:p>
    <w:p w:rsidR="00D12889" w:rsidRPr="00EA3446" w:rsidRDefault="00D12889" w:rsidP="00D12889">
      <w:pPr>
        <w:jc w:val="both"/>
        <w:rPr>
          <w:rFonts w:ascii="Arial" w:hAnsi="Arial"/>
          <w:color w:val="311E0A"/>
          <w:rtl/>
        </w:rPr>
      </w:pPr>
      <w:r w:rsidRPr="00EA3446">
        <w:rPr>
          <w:rFonts w:ascii="Arial" w:hAnsi="Arial"/>
          <w:color w:val="311E0A"/>
          <w:rtl/>
        </w:rPr>
        <w:t xml:space="preserve">- </w:t>
      </w:r>
      <w:hyperlink r:id="rId118" w:tooltip="דב אינדיג" w:history="1">
        <w:r w:rsidRPr="00EA3446">
          <w:rPr>
            <w:rFonts w:ascii="Arial" w:hAnsi="Arial"/>
            <w:b/>
            <w:bCs/>
            <w:color w:val="2B1E00"/>
            <w:rtl/>
          </w:rPr>
          <w:t>דב אינדיג</w:t>
        </w:r>
      </w:hyperlink>
    </w:p>
    <w:p w:rsidR="00D12889" w:rsidRPr="00EA3446" w:rsidRDefault="00D12889" w:rsidP="00D12889">
      <w:pPr>
        <w:ind w:firstLine="360"/>
        <w:jc w:val="both"/>
        <w:rPr>
          <w:rFonts w:ascii="Arial" w:hAnsi="Arial"/>
          <w:b/>
          <w:bCs/>
          <w:color w:val="311E0A"/>
        </w:rPr>
      </w:pPr>
      <w:r w:rsidRPr="00EA3446">
        <w:rPr>
          <w:rFonts w:ascii="Arial" w:hAnsi="Arial"/>
          <w:b/>
          <w:bCs/>
          <w:color w:val="311E0A"/>
          <w:rtl/>
        </w:rPr>
        <w:t>"</w:t>
      </w:r>
    </w:p>
    <w:p w:rsidR="00D12889" w:rsidRPr="00EA3446" w:rsidRDefault="00D12889" w:rsidP="00D12889">
      <w:pPr>
        <w:spacing w:line="288" w:lineRule="auto"/>
        <w:jc w:val="both"/>
        <w:rPr>
          <w:rFonts w:ascii="Arial" w:hAnsi="Arial"/>
          <w:color w:val="311E0A"/>
          <w:rtl/>
        </w:rPr>
      </w:pPr>
      <w:r w:rsidRPr="00EA3446">
        <w:rPr>
          <w:rFonts w:ascii="Arial" w:hAnsi="Arial"/>
          <w:color w:val="311E0A"/>
          <w:rtl/>
        </w:rPr>
        <w:t>השחף המגביה עוף, הוא זה המרחיק ראות.</w:t>
      </w:r>
    </w:p>
    <w:p w:rsidR="00D12889" w:rsidRPr="00EA3446" w:rsidRDefault="00D12889" w:rsidP="00D12889">
      <w:pPr>
        <w:jc w:val="both"/>
        <w:rPr>
          <w:rFonts w:ascii="Arial" w:hAnsi="Arial"/>
          <w:color w:val="311E0A"/>
          <w:rtl/>
        </w:rPr>
      </w:pPr>
      <w:r w:rsidRPr="00EA3446">
        <w:rPr>
          <w:rFonts w:ascii="Arial" w:hAnsi="Arial"/>
          <w:color w:val="311E0A"/>
          <w:rtl/>
        </w:rPr>
        <w:t xml:space="preserve">- </w:t>
      </w:r>
      <w:hyperlink r:id="rId119" w:tooltip="ריצ'ארד באך" w:history="1">
        <w:r w:rsidRPr="00EA3446">
          <w:rPr>
            <w:rFonts w:ascii="Arial" w:hAnsi="Arial"/>
            <w:b/>
            <w:bCs/>
            <w:color w:val="2B1E00"/>
            <w:rtl/>
          </w:rPr>
          <w:t>ריצ'ארד באך</w:t>
        </w:r>
      </w:hyperlink>
    </w:p>
    <w:p w:rsidR="00D12889" w:rsidRPr="00EA3446" w:rsidRDefault="00D12889" w:rsidP="00D12889">
      <w:pPr>
        <w:jc w:val="both"/>
        <w:rPr>
          <w:rFonts w:ascii="Arial" w:hAnsi="Arial"/>
          <w:color w:val="655A42"/>
          <w:rtl/>
        </w:rPr>
      </w:pPr>
      <w:r w:rsidRPr="00EA3446">
        <w:rPr>
          <w:rFonts w:ascii="Arial" w:hAnsi="Arial"/>
          <w:color w:val="C4C4C4"/>
          <w:rtl/>
        </w:rPr>
        <w:t>{</w:t>
      </w:r>
      <w:r w:rsidRPr="00EA3446">
        <w:rPr>
          <w:rFonts w:ascii="Arial" w:hAnsi="Arial"/>
          <w:color w:val="655A42"/>
          <w:rtl/>
        </w:rPr>
        <w:t xml:space="preserve"> מתוך הספר "השחף" </w:t>
      </w:r>
      <w:r w:rsidRPr="00EA3446">
        <w:rPr>
          <w:rFonts w:ascii="Arial" w:hAnsi="Arial"/>
          <w:color w:val="C4C4C4"/>
          <w:rtl/>
        </w:rPr>
        <w:t>}</w:t>
      </w:r>
    </w:p>
    <w:p w:rsidR="00D12889" w:rsidRPr="00EA3446" w:rsidRDefault="00D12889" w:rsidP="00D12889">
      <w:pPr>
        <w:ind w:firstLine="360"/>
        <w:jc w:val="both"/>
        <w:rPr>
          <w:rFonts w:ascii="Arial" w:hAnsi="Arial"/>
          <w:b/>
          <w:bCs/>
          <w:color w:val="311E0A"/>
        </w:rPr>
      </w:pPr>
      <w:r w:rsidRPr="00EA3446">
        <w:rPr>
          <w:rFonts w:ascii="Arial" w:hAnsi="Arial"/>
          <w:b/>
          <w:bCs/>
          <w:color w:val="311E0A"/>
          <w:rtl/>
        </w:rPr>
        <w:t>"</w:t>
      </w:r>
    </w:p>
    <w:p w:rsidR="00D12889" w:rsidRPr="00EA3446" w:rsidRDefault="00D12889" w:rsidP="00D12889">
      <w:pPr>
        <w:spacing w:line="288" w:lineRule="auto"/>
        <w:jc w:val="both"/>
        <w:rPr>
          <w:rFonts w:ascii="Arial" w:hAnsi="Arial"/>
          <w:color w:val="311E0A"/>
          <w:rtl/>
        </w:rPr>
      </w:pPr>
      <w:r w:rsidRPr="00EA3446">
        <w:rPr>
          <w:rFonts w:ascii="Arial" w:hAnsi="Arial"/>
          <w:color w:val="311E0A"/>
          <w:rtl/>
        </w:rPr>
        <w:t>הכנות היא הפרק הראשון בספר החוכמה.</w:t>
      </w:r>
    </w:p>
    <w:p w:rsidR="00D12889" w:rsidRPr="00EA3446" w:rsidRDefault="00D12889" w:rsidP="00D12889">
      <w:pPr>
        <w:jc w:val="both"/>
        <w:rPr>
          <w:rFonts w:ascii="Arial" w:hAnsi="Arial"/>
          <w:color w:val="311E0A"/>
          <w:rtl/>
        </w:rPr>
      </w:pPr>
      <w:r w:rsidRPr="00EA3446">
        <w:rPr>
          <w:rFonts w:ascii="Arial" w:hAnsi="Arial"/>
          <w:color w:val="311E0A"/>
          <w:rtl/>
        </w:rPr>
        <w:t xml:space="preserve">- </w:t>
      </w:r>
      <w:hyperlink r:id="rId120" w:tooltip="תומאס ג'פרסון" w:history="1">
        <w:r w:rsidRPr="00EA3446">
          <w:rPr>
            <w:rFonts w:ascii="Arial" w:hAnsi="Arial"/>
            <w:b/>
            <w:bCs/>
            <w:color w:val="2B1E00"/>
            <w:rtl/>
          </w:rPr>
          <w:t>תומאס ג'פרסון</w:t>
        </w:r>
      </w:hyperlink>
    </w:p>
    <w:p w:rsidR="00D12889" w:rsidRPr="00EA3446" w:rsidRDefault="00D12889" w:rsidP="00D12889">
      <w:pPr>
        <w:ind w:firstLine="360"/>
        <w:jc w:val="both"/>
        <w:rPr>
          <w:rFonts w:ascii="Arial" w:hAnsi="Arial"/>
          <w:b/>
          <w:bCs/>
          <w:color w:val="311E0A"/>
        </w:rPr>
      </w:pPr>
      <w:r w:rsidRPr="00EA3446">
        <w:rPr>
          <w:rFonts w:ascii="Arial" w:hAnsi="Arial"/>
          <w:b/>
          <w:bCs/>
          <w:color w:val="311E0A"/>
          <w:rtl/>
        </w:rPr>
        <w:lastRenderedPageBreak/>
        <w:t>"</w:t>
      </w:r>
    </w:p>
    <w:p w:rsidR="00D12889" w:rsidRPr="00EA3446" w:rsidRDefault="00D12889" w:rsidP="00D12889">
      <w:pPr>
        <w:spacing w:line="288" w:lineRule="auto"/>
        <w:jc w:val="both"/>
        <w:rPr>
          <w:rFonts w:ascii="Arial" w:hAnsi="Arial"/>
          <w:color w:val="311E0A"/>
          <w:rtl/>
        </w:rPr>
      </w:pPr>
      <w:r w:rsidRPr="00EA3446">
        <w:rPr>
          <w:rFonts w:ascii="Arial" w:hAnsi="Arial"/>
          <w:color w:val="311E0A"/>
          <w:rtl/>
        </w:rPr>
        <w:t>להשאיר את העולם קצת יותר טוב מאיך שמצאת אותו - זה הדבר הכי טוב שאדם יכול לעשות.</w:t>
      </w:r>
    </w:p>
    <w:p w:rsidR="00D12889" w:rsidRPr="00EA3446" w:rsidRDefault="00D12889" w:rsidP="00D12889">
      <w:pPr>
        <w:jc w:val="both"/>
        <w:rPr>
          <w:rFonts w:ascii="Arial" w:hAnsi="Arial"/>
          <w:color w:val="311E0A"/>
          <w:rtl/>
        </w:rPr>
      </w:pPr>
      <w:r w:rsidRPr="00EA3446">
        <w:rPr>
          <w:rFonts w:ascii="Arial" w:hAnsi="Arial"/>
          <w:color w:val="311E0A"/>
          <w:rtl/>
        </w:rPr>
        <w:t xml:space="preserve">- </w:t>
      </w:r>
      <w:hyperlink r:id="rId121" w:tooltip="פול אוסטר" w:history="1">
        <w:r w:rsidRPr="00EA3446">
          <w:rPr>
            <w:rFonts w:ascii="Arial" w:hAnsi="Arial"/>
            <w:b/>
            <w:bCs/>
            <w:color w:val="2B1E00"/>
            <w:rtl/>
          </w:rPr>
          <w:t>פול אוסטר</w:t>
        </w:r>
      </w:hyperlink>
    </w:p>
    <w:p w:rsidR="00D12889" w:rsidRPr="00EA3446" w:rsidRDefault="00D12889" w:rsidP="00D12889">
      <w:pPr>
        <w:jc w:val="both"/>
        <w:rPr>
          <w:rFonts w:ascii="Arial" w:hAnsi="Arial"/>
          <w:color w:val="655A42"/>
          <w:rtl/>
        </w:rPr>
      </w:pPr>
      <w:r w:rsidRPr="00EA3446">
        <w:rPr>
          <w:rFonts w:ascii="Arial" w:hAnsi="Arial"/>
          <w:color w:val="C4C4C4"/>
          <w:rtl/>
        </w:rPr>
        <w:t>{</w:t>
      </w:r>
      <w:r w:rsidRPr="00EA3446">
        <w:rPr>
          <w:rFonts w:ascii="Arial" w:hAnsi="Arial"/>
          <w:color w:val="655A42"/>
          <w:rtl/>
        </w:rPr>
        <w:t xml:space="preserve"> מתוך הספר "טימבוקטו" </w:t>
      </w:r>
      <w:r w:rsidRPr="00EA3446">
        <w:rPr>
          <w:rFonts w:ascii="Arial" w:hAnsi="Arial"/>
          <w:color w:val="C4C4C4"/>
          <w:rtl/>
        </w:rPr>
        <w:t>}</w:t>
      </w:r>
    </w:p>
    <w:p w:rsidR="00D12889" w:rsidRPr="00EA3446" w:rsidRDefault="00D12889" w:rsidP="00D12889">
      <w:pPr>
        <w:ind w:firstLine="360"/>
        <w:jc w:val="both"/>
        <w:rPr>
          <w:rFonts w:ascii="Arial" w:hAnsi="Arial"/>
          <w:b/>
          <w:bCs/>
          <w:color w:val="311E0A"/>
        </w:rPr>
      </w:pPr>
      <w:r w:rsidRPr="00EA3446">
        <w:rPr>
          <w:rFonts w:ascii="Arial" w:hAnsi="Arial"/>
          <w:b/>
          <w:bCs/>
          <w:color w:val="311E0A"/>
          <w:rtl/>
        </w:rPr>
        <w:t>"</w:t>
      </w:r>
    </w:p>
    <w:p w:rsidR="00D12889" w:rsidRPr="00EA3446" w:rsidRDefault="00D12889" w:rsidP="00D12889">
      <w:pPr>
        <w:spacing w:line="288" w:lineRule="auto"/>
        <w:jc w:val="both"/>
        <w:rPr>
          <w:rFonts w:ascii="Arial" w:hAnsi="Arial"/>
          <w:color w:val="311E0A"/>
          <w:rtl/>
        </w:rPr>
      </w:pPr>
      <w:r w:rsidRPr="00EA3446">
        <w:rPr>
          <w:rFonts w:ascii="Arial" w:hAnsi="Arial"/>
          <w:color w:val="311E0A"/>
          <w:rtl/>
        </w:rPr>
        <w:t>פעם אמרו לי שהדרך לגיהנום רצופה בכוונות טובות. (משהו כמו הדרך הרצופה באבנים צהובות ב"קוסם מארץ עוץ"). מאז עבר קצת זמן ולמדתי יותר גם על הריצוף וגם על הדרכים גם על "הקוסם מארץ עוץ" גם על הגיהנום וגם על הכוונות הטובות, והרבה יותר נראה לי שהדרך לכוונות הטובות רצופה בגיהנום.</w:t>
      </w:r>
    </w:p>
    <w:p w:rsidR="00D12889" w:rsidRPr="00EA3446" w:rsidRDefault="00D12889" w:rsidP="00D12889">
      <w:pPr>
        <w:jc w:val="both"/>
        <w:rPr>
          <w:rFonts w:ascii="Arial" w:hAnsi="Arial"/>
          <w:color w:val="311E0A"/>
          <w:rtl/>
        </w:rPr>
      </w:pPr>
      <w:r w:rsidRPr="00EA3446">
        <w:rPr>
          <w:rFonts w:ascii="Arial" w:hAnsi="Arial"/>
          <w:color w:val="311E0A"/>
          <w:rtl/>
        </w:rPr>
        <w:t xml:space="preserve">- </w:t>
      </w:r>
      <w:hyperlink r:id="rId122" w:tooltip="ורד מוסנזון" w:history="1">
        <w:r w:rsidRPr="00EA3446">
          <w:rPr>
            <w:rFonts w:ascii="Arial" w:hAnsi="Arial"/>
            <w:b/>
            <w:bCs/>
            <w:color w:val="2B1E00"/>
            <w:rtl/>
          </w:rPr>
          <w:t>ורד מוסנזון</w:t>
        </w:r>
      </w:hyperlink>
    </w:p>
    <w:p w:rsidR="00D12889" w:rsidRPr="00EA3446" w:rsidRDefault="00D12889" w:rsidP="00D12889">
      <w:pPr>
        <w:ind w:firstLine="360"/>
        <w:jc w:val="both"/>
        <w:rPr>
          <w:rFonts w:ascii="Arial" w:hAnsi="Arial"/>
          <w:b/>
          <w:bCs/>
          <w:color w:val="311E0A"/>
        </w:rPr>
      </w:pPr>
      <w:r w:rsidRPr="00EA3446">
        <w:rPr>
          <w:rFonts w:ascii="Arial" w:hAnsi="Arial"/>
          <w:b/>
          <w:bCs/>
          <w:color w:val="311E0A"/>
          <w:rtl/>
        </w:rPr>
        <w:t>"</w:t>
      </w:r>
    </w:p>
    <w:p w:rsidR="00D12889" w:rsidRPr="00EA3446" w:rsidRDefault="00D12889" w:rsidP="00D12889">
      <w:pPr>
        <w:spacing w:line="288" w:lineRule="auto"/>
        <w:jc w:val="both"/>
        <w:rPr>
          <w:rFonts w:ascii="Arial" w:hAnsi="Arial"/>
          <w:color w:val="311E0A"/>
          <w:rtl/>
        </w:rPr>
      </w:pPr>
      <w:r w:rsidRPr="00EA3446">
        <w:rPr>
          <w:rFonts w:ascii="Arial" w:hAnsi="Arial"/>
          <w:color w:val="311E0A"/>
          <w:rtl/>
        </w:rPr>
        <w:t>את החיים צריך לחיות במבט קדימה, אבל מבינים אותם כאשר מתבוננים לאחור.</w:t>
      </w:r>
    </w:p>
    <w:p w:rsidR="00D12889" w:rsidRPr="00EA3446" w:rsidRDefault="00D12889" w:rsidP="00D12889">
      <w:pPr>
        <w:jc w:val="both"/>
        <w:rPr>
          <w:rFonts w:ascii="Arial" w:hAnsi="Arial"/>
          <w:color w:val="311E0A"/>
          <w:rtl/>
        </w:rPr>
      </w:pPr>
      <w:r w:rsidRPr="00EA3446">
        <w:rPr>
          <w:rFonts w:ascii="Arial" w:hAnsi="Arial"/>
          <w:color w:val="311E0A"/>
          <w:rtl/>
        </w:rPr>
        <w:t xml:space="preserve">- </w:t>
      </w:r>
      <w:hyperlink r:id="rId123" w:tooltip="מרשה גראד" w:history="1">
        <w:r w:rsidRPr="00EA3446">
          <w:rPr>
            <w:rFonts w:ascii="Arial" w:hAnsi="Arial"/>
            <w:b/>
            <w:bCs/>
            <w:color w:val="2B1E00"/>
            <w:rtl/>
          </w:rPr>
          <w:t>מרשה גראד</w:t>
        </w:r>
      </w:hyperlink>
    </w:p>
    <w:p w:rsidR="00D12889" w:rsidRPr="00EA3446" w:rsidRDefault="00D12889" w:rsidP="00D12889">
      <w:pPr>
        <w:jc w:val="both"/>
        <w:rPr>
          <w:rFonts w:ascii="Arial" w:hAnsi="Arial"/>
          <w:color w:val="655A42"/>
          <w:rtl/>
        </w:rPr>
      </w:pPr>
      <w:r w:rsidRPr="00EA3446">
        <w:rPr>
          <w:rFonts w:ascii="Arial" w:hAnsi="Arial"/>
          <w:color w:val="C4C4C4"/>
          <w:rtl/>
        </w:rPr>
        <w:t>{</w:t>
      </w:r>
      <w:r w:rsidRPr="00EA3446">
        <w:rPr>
          <w:rFonts w:ascii="Arial" w:hAnsi="Arial"/>
          <w:color w:val="655A42"/>
          <w:rtl/>
        </w:rPr>
        <w:t xml:space="preserve"> מתוך הספר "הנסיכה שהאמינה באגדות" </w:t>
      </w:r>
      <w:r w:rsidRPr="00EA3446">
        <w:rPr>
          <w:rFonts w:ascii="Arial" w:hAnsi="Arial"/>
          <w:color w:val="C4C4C4"/>
          <w:rtl/>
        </w:rPr>
        <w:t>}</w:t>
      </w:r>
    </w:p>
    <w:p w:rsidR="00D12889" w:rsidRPr="00EA3446" w:rsidRDefault="00790223" w:rsidP="00D12889">
      <w:pPr>
        <w:shd w:val="clear" w:color="auto" w:fill="F7F7F7"/>
        <w:jc w:val="both"/>
        <w:rPr>
          <w:rFonts w:ascii="Arial" w:hAnsi="Arial"/>
          <w:vanish/>
          <w:color w:val="5C4E2F"/>
          <w:rtl/>
        </w:rPr>
      </w:pPr>
      <w:r>
        <w:rPr>
          <w:rFonts w:ascii="Arial" w:hAnsi="Arial"/>
          <w:noProof/>
          <w:vanish/>
          <w:color w:val="311E0A"/>
          <w:rtl/>
        </w:rPr>
        <w:drawing>
          <wp:inline distT="0" distB="0" distL="0" distR="0">
            <wp:extent cx="313690" cy="300355"/>
            <wp:effectExtent l="19050" t="0" r="0" b="0"/>
            <wp:docPr id="52" name="תמונה 52" descr="email">
              <a:hlinkClick xmlns:a="http://schemas.openxmlformats.org/drawingml/2006/main" r:id="rId1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email"/>
                    <pic:cNvPicPr>
                      <a:picLocks noChangeAspect="1" noChangeArrowheads="1"/>
                    </pic:cNvPicPr>
                  </pic:nvPicPr>
                  <pic:blipFill>
                    <a:blip r:embed="rId23" cstate="print"/>
                    <a:srcRect/>
                    <a:stretch>
                      <a:fillRect/>
                    </a:stretch>
                  </pic:blipFill>
                  <pic:spPr bwMode="auto">
                    <a:xfrm>
                      <a:off x="0" y="0"/>
                      <a:ext cx="313690" cy="300355"/>
                    </a:xfrm>
                    <a:prstGeom prst="rect">
                      <a:avLst/>
                    </a:prstGeom>
                    <a:noFill/>
                    <a:ln w="9525">
                      <a:noFill/>
                      <a:miter lim="800000"/>
                      <a:headEnd/>
                      <a:tailEnd/>
                    </a:ln>
                  </pic:spPr>
                </pic:pic>
              </a:graphicData>
            </a:graphic>
          </wp:inline>
        </w:drawing>
      </w:r>
      <w:r w:rsidR="00D12889" w:rsidRPr="00EA3446">
        <w:rPr>
          <w:rFonts w:ascii="Arial" w:hAnsi="Arial"/>
          <w:vanish/>
          <w:color w:val="5C4E2F"/>
          <w:rtl/>
        </w:rPr>
        <w:t>   </w:t>
      </w:r>
      <w:r>
        <w:rPr>
          <w:rFonts w:ascii="Arial" w:hAnsi="Arial"/>
          <w:noProof/>
          <w:vanish/>
          <w:color w:val="311E0A"/>
          <w:rtl/>
        </w:rPr>
        <w:drawing>
          <wp:inline distT="0" distB="0" distL="0" distR="0">
            <wp:extent cx="313690" cy="300355"/>
            <wp:effectExtent l="19050" t="0" r="0" b="0"/>
            <wp:docPr id="53" name="תמונה 53" descr="profile">
              <a:hlinkClick xmlns:a="http://schemas.openxmlformats.org/drawingml/2006/main" r:id="rId1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profile"/>
                    <pic:cNvPicPr>
                      <a:picLocks noChangeAspect="1" noChangeArrowheads="1"/>
                    </pic:cNvPicPr>
                  </pic:nvPicPr>
                  <pic:blipFill>
                    <a:blip r:embed="rId25" cstate="print"/>
                    <a:srcRect/>
                    <a:stretch>
                      <a:fillRect/>
                    </a:stretch>
                  </pic:blipFill>
                  <pic:spPr bwMode="auto">
                    <a:xfrm>
                      <a:off x="0" y="0"/>
                      <a:ext cx="313690" cy="300355"/>
                    </a:xfrm>
                    <a:prstGeom prst="rect">
                      <a:avLst/>
                    </a:prstGeom>
                    <a:noFill/>
                    <a:ln w="9525">
                      <a:noFill/>
                      <a:miter lim="800000"/>
                      <a:headEnd/>
                      <a:tailEnd/>
                    </a:ln>
                  </pic:spPr>
                </pic:pic>
              </a:graphicData>
            </a:graphic>
          </wp:inline>
        </w:drawing>
      </w:r>
      <w:r w:rsidR="00D12889" w:rsidRPr="00EA3446">
        <w:rPr>
          <w:rFonts w:ascii="Arial" w:hAnsi="Arial"/>
          <w:vanish/>
          <w:color w:val="5C4E2F"/>
          <w:rtl/>
        </w:rPr>
        <w:t>   </w:t>
      </w:r>
      <w:r>
        <w:rPr>
          <w:rFonts w:ascii="Arial" w:hAnsi="Arial"/>
          <w:noProof/>
          <w:vanish/>
          <w:color w:val="311E0A"/>
          <w:rtl/>
        </w:rPr>
        <w:drawing>
          <wp:inline distT="0" distB="0" distL="0" distR="0">
            <wp:extent cx="313690" cy="300355"/>
            <wp:effectExtent l="19050" t="0" r="0" b="0"/>
            <wp:docPr id="54" name="תמונה 54" descr="fix">
              <a:hlinkClick xmlns:a="http://schemas.openxmlformats.org/drawingml/2006/main" r:id="rId1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fix"/>
                    <pic:cNvPicPr>
                      <a:picLocks noChangeAspect="1" noChangeArrowheads="1"/>
                    </pic:cNvPicPr>
                  </pic:nvPicPr>
                  <pic:blipFill>
                    <a:blip r:embed="rId27" cstate="print"/>
                    <a:srcRect/>
                    <a:stretch>
                      <a:fillRect/>
                    </a:stretch>
                  </pic:blipFill>
                  <pic:spPr bwMode="auto">
                    <a:xfrm>
                      <a:off x="0" y="0"/>
                      <a:ext cx="313690" cy="300355"/>
                    </a:xfrm>
                    <a:prstGeom prst="rect">
                      <a:avLst/>
                    </a:prstGeom>
                    <a:noFill/>
                    <a:ln w="9525">
                      <a:noFill/>
                      <a:miter lim="800000"/>
                      <a:headEnd/>
                      <a:tailEnd/>
                    </a:ln>
                  </pic:spPr>
                </pic:pic>
              </a:graphicData>
            </a:graphic>
          </wp:inline>
        </w:drawing>
      </w:r>
      <w:r w:rsidR="00D12889" w:rsidRPr="00EA3446">
        <w:rPr>
          <w:rFonts w:ascii="Arial" w:hAnsi="Arial"/>
          <w:vanish/>
          <w:color w:val="5C4E2F"/>
          <w:rtl/>
        </w:rPr>
        <w:t xml:space="preserve"> </w:t>
      </w:r>
    </w:p>
    <w:p w:rsidR="00D12889" w:rsidRPr="00EA3446" w:rsidRDefault="00D12889" w:rsidP="00D12889">
      <w:pPr>
        <w:shd w:val="clear" w:color="auto" w:fill="F7F7F7"/>
        <w:jc w:val="both"/>
        <w:rPr>
          <w:rFonts w:ascii="Arial" w:hAnsi="Arial"/>
          <w:vanish/>
          <w:color w:val="5C4E2F"/>
          <w:rtl/>
        </w:rPr>
      </w:pPr>
      <w:r w:rsidRPr="00EA3446">
        <w:rPr>
          <w:rFonts w:ascii="Arial" w:hAnsi="Arial"/>
          <w:vanish/>
          <w:color w:val="5C4E2F"/>
          <w:rtl/>
        </w:rPr>
        <w:t>תיקון ציטוט</w:t>
      </w:r>
    </w:p>
    <w:p w:rsidR="00D12889" w:rsidRPr="00EA3446" w:rsidRDefault="00D12889" w:rsidP="00D12889">
      <w:pPr>
        <w:shd w:val="clear" w:color="auto" w:fill="F7F7F7"/>
        <w:jc w:val="both"/>
        <w:rPr>
          <w:rFonts w:ascii="Arial" w:hAnsi="Arial"/>
          <w:vanish/>
          <w:color w:val="5C4E2F"/>
          <w:rtl/>
        </w:rPr>
      </w:pPr>
      <w:r w:rsidRPr="00EA3446">
        <w:rPr>
          <w:rFonts w:ascii="Arial" w:hAnsi="Arial"/>
          <w:vanish/>
          <w:color w:val="5C4E2F"/>
          <w:rtl/>
        </w:rPr>
        <w:t>שליחה לחבר</w:t>
      </w:r>
    </w:p>
    <w:p w:rsidR="00D12889" w:rsidRPr="00EA3446" w:rsidRDefault="00D12889" w:rsidP="00D12889">
      <w:pPr>
        <w:shd w:val="clear" w:color="auto" w:fill="F7F7F7"/>
        <w:jc w:val="both"/>
        <w:rPr>
          <w:rFonts w:ascii="Arial" w:hAnsi="Arial"/>
          <w:vanish/>
          <w:color w:val="5C4E2F"/>
          <w:rtl/>
        </w:rPr>
      </w:pPr>
      <w:r w:rsidRPr="00EA3446">
        <w:rPr>
          <w:rFonts w:ascii="Arial" w:hAnsi="Arial"/>
          <w:vanish/>
          <w:color w:val="5C4E2F"/>
          <w:rtl/>
        </w:rPr>
        <w:t>פרופיל המצוטט</w:t>
      </w:r>
    </w:p>
    <w:p w:rsidR="00D12889" w:rsidRPr="00EA3446" w:rsidRDefault="00D12889" w:rsidP="00D12889">
      <w:pPr>
        <w:shd w:val="clear" w:color="auto" w:fill="F7F7F7"/>
        <w:jc w:val="both"/>
        <w:rPr>
          <w:rFonts w:ascii="Arial" w:hAnsi="Arial"/>
          <w:vanish/>
          <w:color w:val="5C4E2F"/>
          <w:rtl/>
        </w:rPr>
      </w:pPr>
      <w:r w:rsidRPr="00EA3446">
        <w:rPr>
          <w:rFonts w:ascii="Arial" w:hAnsi="Arial"/>
          <w:vanish/>
          <w:color w:val="5C4E2F"/>
          <w:rtl/>
        </w:rPr>
        <w:t>תאריך הוספה: 03/03/07</w:t>
      </w:r>
      <w:r w:rsidRPr="00EA3446">
        <w:rPr>
          <w:rFonts w:ascii="Arial" w:hAnsi="Arial"/>
          <w:vanish/>
          <w:color w:val="5C4E2F"/>
          <w:rtl/>
        </w:rPr>
        <w:br/>
        <w:t xml:space="preserve">העתקת ציטוט: </w:t>
      </w:r>
      <w:hyperlink r:id="rId127" w:history="1">
        <w:r w:rsidRPr="00EA3446">
          <w:rPr>
            <w:rFonts w:ascii="Arial" w:hAnsi="Arial"/>
            <w:vanish/>
            <w:color w:val="311E0A"/>
            <w:rtl/>
          </w:rPr>
          <w:t>לחיצה כאן</w:t>
        </w:r>
      </w:hyperlink>
    </w:p>
    <w:p w:rsidR="00D12889" w:rsidRPr="00EA3446" w:rsidRDefault="00D12889" w:rsidP="00D12889">
      <w:pPr>
        <w:ind w:firstLine="360"/>
        <w:jc w:val="both"/>
        <w:rPr>
          <w:rFonts w:ascii="Arial" w:hAnsi="Arial"/>
          <w:b/>
          <w:bCs/>
          <w:color w:val="311E0A"/>
        </w:rPr>
      </w:pPr>
      <w:r w:rsidRPr="00EA3446">
        <w:rPr>
          <w:rFonts w:ascii="Arial" w:hAnsi="Arial"/>
          <w:b/>
          <w:bCs/>
          <w:color w:val="311E0A"/>
          <w:rtl/>
        </w:rPr>
        <w:t>"</w:t>
      </w:r>
    </w:p>
    <w:p w:rsidR="00D12889" w:rsidRPr="00EA3446" w:rsidRDefault="00D12889" w:rsidP="00D12889">
      <w:pPr>
        <w:spacing w:line="288" w:lineRule="auto"/>
        <w:jc w:val="both"/>
        <w:rPr>
          <w:rFonts w:ascii="Arial" w:hAnsi="Arial"/>
          <w:color w:val="311E0A"/>
          <w:rtl/>
        </w:rPr>
      </w:pPr>
      <w:r w:rsidRPr="00EA3446">
        <w:rPr>
          <w:rFonts w:ascii="Arial" w:hAnsi="Arial"/>
          <w:color w:val="311E0A"/>
          <w:rtl/>
        </w:rPr>
        <w:t>המטרה היחידה בחיים היא להיות מה שהננו, ולהיעשות למה שאנו מסוגלים להיות.</w:t>
      </w:r>
    </w:p>
    <w:p w:rsidR="00D12889" w:rsidRPr="00EA3446" w:rsidRDefault="00D12889" w:rsidP="00D12889">
      <w:pPr>
        <w:jc w:val="both"/>
        <w:rPr>
          <w:rFonts w:ascii="Arial" w:hAnsi="Arial"/>
          <w:color w:val="311E0A"/>
          <w:rtl/>
        </w:rPr>
      </w:pPr>
      <w:r w:rsidRPr="00EA3446">
        <w:rPr>
          <w:rFonts w:ascii="Arial" w:hAnsi="Arial"/>
          <w:color w:val="311E0A"/>
          <w:rtl/>
        </w:rPr>
        <w:t xml:space="preserve">- </w:t>
      </w:r>
      <w:hyperlink r:id="rId128" w:tooltip="רוברט לואיס סטיבנסון" w:history="1">
        <w:r w:rsidRPr="00EA3446">
          <w:rPr>
            <w:rFonts w:ascii="Arial" w:hAnsi="Arial"/>
            <w:b/>
            <w:bCs/>
            <w:color w:val="2B1E00"/>
            <w:rtl/>
          </w:rPr>
          <w:t>רוברט לואיס סטיבנסון</w:t>
        </w:r>
      </w:hyperlink>
    </w:p>
    <w:p w:rsidR="00D12889" w:rsidRPr="00EA3446" w:rsidRDefault="00D12889" w:rsidP="00D12889">
      <w:pPr>
        <w:ind w:firstLine="360"/>
        <w:jc w:val="both"/>
        <w:rPr>
          <w:rFonts w:ascii="Arial" w:hAnsi="Arial"/>
          <w:b/>
          <w:bCs/>
          <w:color w:val="311E0A"/>
        </w:rPr>
      </w:pPr>
      <w:r w:rsidRPr="00EA3446">
        <w:rPr>
          <w:rFonts w:ascii="Arial" w:hAnsi="Arial"/>
          <w:b/>
          <w:bCs/>
          <w:color w:val="311E0A"/>
          <w:rtl/>
        </w:rPr>
        <w:t>"</w:t>
      </w:r>
    </w:p>
    <w:p w:rsidR="00D12889" w:rsidRPr="00EA3446" w:rsidRDefault="00D12889" w:rsidP="00D12889">
      <w:pPr>
        <w:spacing w:line="288" w:lineRule="auto"/>
        <w:jc w:val="both"/>
        <w:rPr>
          <w:rFonts w:ascii="Arial" w:hAnsi="Arial"/>
          <w:color w:val="311E0A"/>
          <w:rtl/>
        </w:rPr>
      </w:pPr>
      <w:r w:rsidRPr="00EA3446">
        <w:rPr>
          <w:rFonts w:ascii="Arial" w:hAnsi="Arial"/>
          <w:color w:val="311E0A"/>
          <w:rtl/>
        </w:rPr>
        <w:t>'איזה טיפש אתה!' אמר, 'האם אתה עיוור עד כדי כך, שלא גילית עדיין ששפיות ואושר הם שילוב בלתי אפשרי? שום אדם שפוי לא יכול להיות מאושר, מפני שהוא חי במציאות ורואה כמה היא נוראה. רק משוגעים יכולים להיות מאושרים, וגם בינהם, מעטים בלבד'.</w:t>
      </w:r>
    </w:p>
    <w:p w:rsidR="00D12889" w:rsidRPr="00EA3446" w:rsidRDefault="00D12889" w:rsidP="00D12889">
      <w:pPr>
        <w:jc w:val="both"/>
        <w:rPr>
          <w:rFonts w:ascii="Arial" w:hAnsi="Arial"/>
          <w:color w:val="311E0A"/>
          <w:rtl/>
        </w:rPr>
      </w:pPr>
      <w:r w:rsidRPr="00EA3446">
        <w:rPr>
          <w:rFonts w:ascii="Arial" w:hAnsi="Arial"/>
          <w:color w:val="311E0A"/>
          <w:rtl/>
        </w:rPr>
        <w:t xml:space="preserve">- </w:t>
      </w:r>
      <w:hyperlink r:id="rId129" w:tooltip="מרק טווין" w:history="1">
        <w:r w:rsidRPr="00EA3446">
          <w:rPr>
            <w:rFonts w:ascii="Arial" w:hAnsi="Arial"/>
            <w:b/>
            <w:bCs/>
            <w:color w:val="2B1E00"/>
            <w:rtl/>
          </w:rPr>
          <w:t>מרק טווין</w:t>
        </w:r>
      </w:hyperlink>
    </w:p>
    <w:p w:rsidR="00D12889" w:rsidRPr="00EA3446" w:rsidRDefault="00D12889" w:rsidP="00D12889">
      <w:pPr>
        <w:jc w:val="both"/>
        <w:rPr>
          <w:rFonts w:ascii="Arial" w:hAnsi="Arial"/>
          <w:color w:val="655A42"/>
          <w:rtl/>
        </w:rPr>
      </w:pPr>
      <w:r w:rsidRPr="00EA3446">
        <w:rPr>
          <w:rFonts w:ascii="Arial" w:hAnsi="Arial"/>
          <w:color w:val="C4C4C4"/>
          <w:rtl/>
        </w:rPr>
        <w:t>{</w:t>
      </w:r>
      <w:r w:rsidRPr="00EA3446">
        <w:rPr>
          <w:rFonts w:ascii="Arial" w:hAnsi="Arial"/>
          <w:color w:val="655A42"/>
          <w:rtl/>
        </w:rPr>
        <w:t xml:space="preserve"> מתוך "הזר המסתורי" </w:t>
      </w:r>
      <w:r w:rsidRPr="00EA3446">
        <w:rPr>
          <w:rFonts w:ascii="Arial" w:hAnsi="Arial"/>
          <w:color w:val="C4C4C4"/>
          <w:rtl/>
        </w:rPr>
        <w:t>}</w:t>
      </w:r>
    </w:p>
    <w:p w:rsidR="00D12889" w:rsidRPr="00EA3446" w:rsidRDefault="00D12889" w:rsidP="00D12889">
      <w:pPr>
        <w:ind w:firstLine="360"/>
        <w:jc w:val="both"/>
        <w:rPr>
          <w:rFonts w:ascii="Arial" w:hAnsi="Arial"/>
          <w:b/>
          <w:bCs/>
          <w:color w:val="311E0A"/>
        </w:rPr>
      </w:pPr>
      <w:r w:rsidRPr="00EA3446">
        <w:rPr>
          <w:rFonts w:ascii="Arial" w:hAnsi="Arial"/>
          <w:b/>
          <w:bCs/>
          <w:color w:val="311E0A"/>
          <w:rtl/>
        </w:rPr>
        <w:t>"</w:t>
      </w:r>
    </w:p>
    <w:p w:rsidR="00D12889" w:rsidRPr="00EA3446" w:rsidRDefault="00D12889" w:rsidP="00D12889">
      <w:pPr>
        <w:spacing w:line="288" w:lineRule="auto"/>
        <w:jc w:val="both"/>
        <w:rPr>
          <w:rFonts w:ascii="Arial" w:hAnsi="Arial"/>
          <w:color w:val="311E0A"/>
          <w:rtl/>
        </w:rPr>
      </w:pPr>
      <w:r w:rsidRPr="00EA3446">
        <w:rPr>
          <w:rFonts w:ascii="Arial" w:hAnsi="Arial"/>
          <w:color w:val="311E0A"/>
          <w:rtl/>
        </w:rPr>
        <w:t>מי מנוחות חותרים בטוחות.</w:t>
      </w:r>
    </w:p>
    <w:p w:rsidR="00D12889" w:rsidRPr="00EA3446" w:rsidRDefault="00D12889" w:rsidP="00D12889">
      <w:pPr>
        <w:jc w:val="both"/>
        <w:rPr>
          <w:rFonts w:ascii="Arial" w:hAnsi="Arial"/>
          <w:color w:val="311E0A"/>
          <w:rtl/>
        </w:rPr>
      </w:pPr>
      <w:r w:rsidRPr="00EA3446">
        <w:rPr>
          <w:rFonts w:ascii="Arial" w:hAnsi="Arial"/>
          <w:color w:val="311E0A"/>
          <w:rtl/>
        </w:rPr>
        <w:t xml:space="preserve">- </w:t>
      </w:r>
      <w:hyperlink r:id="rId130" w:tooltip="שמואל יוסף עגנון" w:history="1">
        <w:r w:rsidRPr="00EA3446">
          <w:rPr>
            <w:rFonts w:ascii="Arial" w:hAnsi="Arial"/>
            <w:b/>
            <w:bCs/>
            <w:color w:val="2B1E00"/>
            <w:rtl/>
          </w:rPr>
          <w:t>שמואל יוסף עגנון</w:t>
        </w:r>
      </w:hyperlink>
    </w:p>
    <w:p w:rsidR="00D12889" w:rsidRPr="00EA3446" w:rsidRDefault="00D12889" w:rsidP="00D12889">
      <w:pPr>
        <w:ind w:firstLine="360"/>
        <w:jc w:val="both"/>
        <w:rPr>
          <w:rFonts w:ascii="Arial" w:hAnsi="Arial"/>
          <w:b/>
          <w:bCs/>
          <w:color w:val="311E0A"/>
        </w:rPr>
      </w:pPr>
      <w:r w:rsidRPr="00EA3446">
        <w:rPr>
          <w:rFonts w:ascii="Arial" w:hAnsi="Arial"/>
          <w:b/>
          <w:bCs/>
          <w:color w:val="311E0A"/>
          <w:rtl/>
        </w:rPr>
        <w:t>"</w:t>
      </w:r>
    </w:p>
    <w:p w:rsidR="00D12889" w:rsidRPr="00EA3446" w:rsidRDefault="00D12889" w:rsidP="00D12889">
      <w:pPr>
        <w:spacing w:line="288" w:lineRule="auto"/>
        <w:jc w:val="both"/>
        <w:rPr>
          <w:rFonts w:ascii="Arial" w:hAnsi="Arial"/>
          <w:color w:val="311E0A"/>
          <w:rtl/>
        </w:rPr>
      </w:pPr>
      <w:r w:rsidRPr="00EA3446">
        <w:rPr>
          <w:rFonts w:ascii="Arial" w:hAnsi="Arial"/>
          <w:color w:val="311E0A"/>
          <w:rtl/>
        </w:rPr>
        <w:t>יותר מדי אנו מסתתרים מאחורי תדמיות שפוטרות אותנו מלבחון מי אנחנו באמת.</w:t>
      </w:r>
    </w:p>
    <w:p w:rsidR="00D12889" w:rsidRPr="00EA3446" w:rsidRDefault="00D12889" w:rsidP="00D12889">
      <w:pPr>
        <w:jc w:val="both"/>
        <w:rPr>
          <w:rFonts w:ascii="Arial" w:hAnsi="Arial"/>
          <w:color w:val="311E0A"/>
          <w:rtl/>
        </w:rPr>
      </w:pPr>
      <w:r w:rsidRPr="00EA3446">
        <w:rPr>
          <w:rFonts w:ascii="Arial" w:hAnsi="Arial"/>
          <w:color w:val="311E0A"/>
          <w:rtl/>
        </w:rPr>
        <w:t xml:space="preserve">- </w:t>
      </w:r>
      <w:hyperlink r:id="rId131" w:tooltip="רבי נחמן מברסלב" w:history="1">
        <w:r w:rsidRPr="00EA3446">
          <w:rPr>
            <w:rFonts w:ascii="Arial" w:hAnsi="Arial"/>
            <w:b/>
            <w:bCs/>
            <w:color w:val="2B1E00"/>
            <w:rtl/>
          </w:rPr>
          <w:t>רבי נחמן מברסלב</w:t>
        </w:r>
      </w:hyperlink>
    </w:p>
    <w:p w:rsidR="00D12889" w:rsidRPr="00EA3446" w:rsidRDefault="00D12889" w:rsidP="00D12889">
      <w:pPr>
        <w:ind w:firstLine="360"/>
        <w:jc w:val="both"/>
        <w:rPr>
          <w:rFonts w:ascii="Arial" w:hAnsi="Arial"/>
          <w:b/>
          <w:bCs/>
          <w:color w:val="311E0A"/>
        </w:rPr>
      </w:pPr>
      <w:r w:rsidRPr="00EA3446">
        <w:rPr>
          <w:rFonts w:ascii="Arial" w:hAnsi="Arial"/>
          <w:b/>
          <w:bCs/>
          <w:color w:val="311E0A"/>
          <w:rtl/>
        </w:rPr>
        <w:t>"</w:t>
      </w:r>
    </w:p>
    <w:p w:rsidR="00D12889" w:rsidRPr="00EA3446" w:rsidRDefault="00D12889" w:rsidP="00D12889">
      <w:pPr>
        <w:spacing w:line="288" w:lineRule="auto"/>
        <w:jc w:val="both"/>
        <w:rPr>
          <w:rFonts w:ascii="Arial" w:hAnsi="Arial"/>
          <w:color w:val="311E0A"/>
          <w:rtl/>
        </w:rPr>
      </w:pPr>
      <w:r w:rsidRPr="00EA3446">
        <w:rPr>
          <w:rFonts w:ascii="Arial" w:hAnsi="Arial"/>
          <w:color w:val="311E0A"/>
          <w:rtl/>
        </w:rPr>
        <w:t>היקום אינו הוגן. אנו יכולים רק לקוות שהוא יהיה בלתי הוגן לטובתנו.</w:t>
      </w:r>
    </w:p>
    <w:p w:rsidR="00D12889" w:rsidRPr="00EA3446" w:rsidRDefault="00D12889" w:rsidP="00D12889">
      <w:pPr>
        <w:jc w:val="both"/>
        <w:rPr>
          <w:rFonts w:ascii="Arial" w:hAnsi="Arial"/>
          <w:color w:val="311E0A"/>
          <w:rtl/>
        </w:rPr>
      </w:pPr>
      <w:r w:rsidRPr="00EA3446">
        <w:rPr>
          <w:rFonts w:ascii="Arial" w:hAnsi="Arial"/>
          <w:color w:val="311E0A"/>
          <w:rtl/>
        </w:rPr>
        <w:t xml:space="preserve">- </w:t>
      </w:r>
      <w:hyperlink r:id="rId132" w:tooltip="בחלום" w:history="1">
        <w:r w:rsidRPr="00EA3446">
          <w:rPr>
            <w:rFonts w:ascii="Arial" w:hAnsi="Arial"/>
            <w:b/>
            <w:bCs/>
            <w:color w:val="2B1E00"/>
            <w:rtl/>
          </w:rPr>
          <w:t>בחלום</w:t>
        </w:r>
      </w:hyperlink>
    </w:p>
    <w:p w:rsidR="00D12889" w:rsidRPr="00EA3446" w:rsidRDefault="00D12889" w:rsidP="00D12889">
      <w:pPr>
        <w:jc w:val="both"/>
        <w:rPr>
          <w:rFonts w:ascii="Arial" w:hAnsi="Arial"/>
          <w:color w:val="655A42"/>
          <w:rtl/>
        </w:rPr>
      </w:pPr>
      <w:r w:rsidRPr="00EA3446">
        <w:rPr>
          <w:rFonts w:ascii="Arial" w:hAnsi="Arial"/>
          <w:color w:val="C4C4C4"/>
          <w:rtl/>
        </w:rPr>
        <w:t>{</w:t>
      </w:r>
      <w:r w:rsidRPr="00EA3446">
        <w:rPr>
          <w:rFonts w:ascii="Arial" w:hAnsi="Arial"/>
          <w:color w:val="655A42"/>
          <w:rtl/>
        </w:rPr>
        <w:t xml:space="preserve"> מאת סטיבן הרפר </w:t>
      </w:r>
      <w:r w:rsidRPr="00EA3446">
        <w:rPr>
          <w:rFonts w:ascii="Arial" w:hAnsi="Arial"/>
          <w:color w:val="C4C4C4"/>
          <w:rtl/>
        </w:rPr>
        <w:t>}</w:t>
      </w:r>
    </w:p>
    <w:p w:rsidR="00D12889" w:rsidRPr="00EA3446" w:rsidRDefault="00D12889" w:rsidP="00D12889">
      <w:pPr>
        <w:ind w:firstLine="360"/>
        <w:jc w:val="both"/>
        <w:rPr>
          <w:rFonts w:ascii="Arial" w:hAnsi="Arial"/>
          <w:b/>
          <w:bCs/>
          <w:color w:val="311E0A"/>
        </w:rPr>
      </w:pPr>
      <w:r w:rsidRPr="00EA3446">
        <w:rPr>
          <w:rFonts w:ascii="Arial" w:hAnsi="Arial"/>
          <w:b/>
          <w:bCs/>
          <w:color w:val="311E0A"/>
          <w:rtl/>
        </w:rPr>
        <w:t>"</w:t>
      </w:r>
    </w:p>
    <w:p w:rsidR="00D12889" w:rsidRPr="00EA3446" w:rsidRDefault="00D12889" w:rsidP="00D12889">
      <w:pPr>
        <w:spacing w:line="288" w:lineRule="auto"/>
        <w:jc w:val="both"/>
        <w:rPr>
          <w:rFonts w:ascii="Arial" w:hAnsi="Arial"/>
          <w:color w:val="311E0A"/>
          <w:rtl/>
        </w:rPr>
      </w:pPr>
      <w:r w:rsidRPr="00EA3446">
        <w:rPr>
          <w:rFonts w:ascii="Arial" w:hAnsi="Arial"/>
          <w:color w:val="311E0A"/>
          <w:rtl/>
        </w:rPr>
        <w:t>ההבדל בין איש ומלאך הוא פשוט, המלאך הוא בעיקר מבפנים, הבן אדם הוא בעיקר מבחוץ.</w:t>
      </w:r>
    </w:p>
    <w:p w:rsidR="00D12889" w:rsidRPr="00EA3446" w:rsidRDefault="00D12889" w:rsidP="00D12889">
      <w:pPr>
        <w:jc w:val="both"/>
        <w:rPr>
          <w:rFonts w:ascii="Arial" w:hAnsi="Arial"/>
          <w:color w:val="311E0A"/>
          <w:rtl/>
        </w:rPr>
      </w:pPr>
      <w:r w:rsidRPr="00EA3446">
        <w:rPr>
          <w:rFonts w:ascii="Arial" w:hAnsi="Arial"/>
          <w:color w:val="311E0A"/>
          <w:rtl/>
        </w:rPr>
        <w:t xml:space="preserve">- </w:t>
      </w:r>
      <w:hyperlink r:id="rId133" w:tooltip="מר אל כאן אנה" w:history="1">
        <w:r w:rsidRPr="00EA3446">
          <w:rPr>
            <w:rFonts w:ascii="Arial" w:hAnsi="Arial"/>
            <w:b/>
            <w:bCs/>
            <w:color w:val="2B1E00"/>
            <w:rtl/>
          </w:rPr>
          <w:t>מר אל כאן אנה</w:t>
        </w:r>
      </w:hyperlink>
    </w:p>
    <w:p w:rsidR="00D12889" w:rsidRPr="00EA3446" w:rsidRDefault="00D12889" w:rsidP="00D12889">
      <w:pPr>
        <w:ind w:firstLine="360"/>
        <w:jc w:val="both"/>
        <w:rPr>
          <w:rFonts w:ascii="Arial" w:hAnsi="Arial"/>
          <w:b/>
          <w:bCs/>
          <w:color w:val="311E0A"/>
        </w:rPr>
      </w:pPr>
      <w:r w:rsidRPr="00EA3446">
        <w:rPr>
          <w:rFonts w:ascii="Arial" w:hAnsi="Arial"/>
          <w:b/>
          <w:bCs/>
          <w:color w:val="311E0A"/>
          <w:rtl/>
        </w:rPr>
        <w:t>"</w:t>
      </w:r>
    </w:p>
    <w:p w:rsidR="00D12889" w:rsidRPr="00EA3446" w:rsidRDefault="00D12889" w:rsidP="00D12889">
      <w:pPr>
        <w:spacing w:line="288" w:lineRule="auto"/>
        <w:jc w:val="both"/>
        <w:rPr>
          <w:rFonts w:ascii="Arial" w:hAnsi="Arial"/>
          <w:color w:val="311E0A"/>
          <w:rtl/>
        </w:rPr>
      </w:pPr>
      <w:r w:rsidRPr="00EA3446">
        <w:rPr>
          <w:rFonts w:ascii="Arial" w:hAnsi="Arial"/>
          <w:color w:val="311E0A"/>
          <w:rtl/>
        </w:rPr>
        <w:t>היכולת להתרכז ולנצל את הזמן בחוכמה היא הכל.</w:t>
      </w:r>
    </w:p>
    <w:p w:rsidR="00D12889" w:rsidRPr="00EA3446" w:rsidRDefault="00D12889" w:rsidP="00D12889">
      <w:pPr>
        <w:jc w:val="both"/>
        <w:rPr>
          <w:rFonts w:ascii="Arial" w:hAnsi="Arial"/>
          <w:color w:val="311E0A"/>
          <w:rtl/>
        </w:rPr>
      </w:pPr>
      <w:r w:rsidRPr="00EA3446">
        <w:rPr>
          <w:rFonts w:ascii="Arial" w:hAnsi="Arial"/>
          <w:color w:val="311E0A"/>
          <w:rtl/>
        </w:rPr>
        <w:t xml:space="preserve">- </w:t>
      </w:r>
      <w:hyperlink r:id="rId134" w:tooltip="לי איאקוקה" w:history="1">
        <w:r w:rsidRPr="00EA3446">
          <w:rPr>
            <w:rFonts w:ascii="Arial" w:hAnsi="Arial"/>
            <w:b/>
            <w:bCs/>
            <w:color w:val="2B1E00"/>
            <w:rtl/>
          </w:rPr>
          <w:t>לי איאקוקה</w:t>
        </w:r>
      </w:hyperlink>
    </w:p>
    <w:p w:rsidR="00D12889" w:rsidRPr="00EA3446" w:rsidRDefault="00D12889" w:rsidP="00D12889">
      <w:pPr>
        <w:ind w:firstLine="360"/>
        <w:jc w:val="both"/>
        <w:rPr>
          <w:rFonts w:ascii="Arial" w:hAnsi="Arial"/>
          <w:b/>
          <w:bCs/>
          <w:color w:val="311E0A"/>
        </w:rPr>
      </w:pPr>
      <w:r w:rsidRPr="00EA3446">
        <w:rPr>
          <w:rFonts w:ascii="Arial" w:hAnsi="Arial"/>
          <w:b/>
          <w:bCs/>
          <w:color w:val="311E0A"/>
          <w:rtl/>
        </w:rPr>
        <w:t>"</w:t>
      </w:r>
    </w:p>
    <w:p w:rsidR="00D12889" w:rsidRPr="00EA3446" w:rsidRDefault="00D12889" w:rsidP="00D12889">
      <w:pPr>
        <w:spacing w:line="288" w:lineRule="auto"/>
        <w:jc w:val="both"/>
        <w:rPr>
          <w:rFonts w:ascii="Arial" w:hAnsi="Arial"/>
          <w:color w:val="311E0A"/>
          <w:rtl/>
        </w:rPr>
      </w:pPr>
      <w:r w:rsidRPr="00EA3446">
        <w:rPr>
          <w:rFonts w:ascii="Arial" w:hAnsi="Arial"/>
          <w:color w:val="311E0A"/>
          <w:rtl/>
        </w:rPr>
        <w:t>שים לב למחשבותיך; הן הופכות למילותיך. שים לב למילותיך; הן הופכות למעשיך. שים לב ושפוט את מעשיך; מעשים הופכים להרגלים. הֶיֵה מודע להרגליך; הם הופכים לערכים שלך. הָבֵן וקבל את הערכים שלך; הם הופכים לגורלך.</w:t>
      </w:r>
    </w:p>
    <w:p w:rsidR="00D12889" w:rsidRPr="00EA3446" w:rsidRDefault="00D12889" w:rsidP="00D12889">
      <w:pPr>
        <w:jc w:val="both"/>
        <w:rPr>
          <w:rFonts w:ascii="Arial" w:hAnsi="Arial"/>
          <w:color w:val="311E0A"/>
          <w:rtl/>
        </w:rPr>
      </w:pPr>
      <w:r w:rsidRPr="00EA3446">
        <w:rPr>
          <w:rFonts w:ascii="Arial" w:hAnsi="Arial"/>
          <w:color w:val="311E0A"/>
          <w:rtl/>
        </w:rPr>
        <w:t xml:space="preserve">- </w:t>
      </w:r>
      <w:hyperlink r:id="rId135" w:tooltip="מהאטמה גנדי" w:history="1">
        <w:r w:rsidRPr="00EA3446">
          <w:rPr>
            <w:rFonts w:ascii="Arial" w:hAnsi="Arial"/>
            <w:b/>
            <w:bCs/>
            <w:color w:val="2B1E00"/>
            <w:rtl/>
          </w:rPr>
          <w:t>מהאטמה גנדי</w:t>
        </w:r>
      </w:hyperlink>
    </w:p>
    <w:p w:rsidR="00D12889" w:rsidRPr="00EA3446" w:rsidRDefault="00D12889" w:rsidP="00D12889">
      <w:pPr>
        <w:ind w:firstLine="360"/>
        <w:jc w:val="both"/>
        <w:rPr>
          <w:rFonts w:ascii="Arial" w:hAnsi="Arial"/>
          <w:b/>
          <w:bCs/>
          <w:color w:val="311E0A"/>
        </w:rPr>
      </w:pPr>
      <w:r w:rsidRPr="00EA3446">
        <w:rPr>
          <w:rFonts w:ascii="Arial" w:hAnsi="Arial"/>
          <w:b/>
          <w:bCs/>
          <w:color w:val="311E0A"/>
          <w:rtl/>
        </w:rPr>
        <w:t>"</w:t>
      </w:r>
    </w:p>
    <w:p w:rsidR="00D12889" w:rsidRPr="00EA3446" w:rsidRDefault="00D12889" w:rsidP="00D12889">
      <w:pPr>
        <w:spacing w:line="288" w:lineRule="auto"/>
        <w:jc w:val="both"/>
        <w:rPr>
          <w:rFonts w:ascii="Arial" w:hAnsi="Arial"/>
          <w:color w:val="311E0A"/>
          <w:rtl/>
        </w:rPr>
      </w:pPr>
      <w:r w:rsidRPr="00EA3446">
        <w:rPr>
          <w:rFonts w:ascii="Arial" w:hAnsi="Arial"/>
          <w:color w:val="311E0A"/>
          <w:rtl/>
        </w:rPr>
        <w:t>אנשים מסויימים תמיד מתאוננים על כך שלשושנים יש קוצים; אני אסיר תודה על כך שלקוצים יש שושנים.</w:t>
      </w:r>
    </w:p>
    <w:p w:rsidR="00D12889" w:rsidRPr="00EA3446" w:rsidRDefault="00D12889" w:rsidP="00D12889">
      <w:pPr>
        <w:jc w:val="both"/>
        <w:rPr>
          <w:rFonts w:ascii="Arial" w:hAnsi="Arial"/>
          <w:color w:val="311E0A"/>
          <w:rtl/>
        </w:rPr>
      </w:pPr>
      <w:r w:rsidRPr="00EA3446">
        <w:rPr>
          <w:rFonts w:ascii="Arial" w:hAnsi="Arial"/>
          <w:color w:val="311E0A"/>
          <w:rtl/>
        </w:rPr>
        <w:t xml:space="preserve">- </w:t>
      </w:r>
      <w:hyperlink r:id="rId136" w:tooltip="אלפונס קאר" w:history="1">
        <w:r w:rsidRPr="00EA3446">
          <w:rPr>
            <w:rFonts w:ascii="Arial" w:hAnsi="Arial"/>
            <w:b/>
            <w:bCs/>
            <w:color w:val="2B1E00"/>
            <w:rtl/>
          </w:rPr>
          <w:t>אלפונס קאר</w:t>
        </w:r>
      </w:hyperlink>
    </w:p>
    <w:p w:rsidR="00D12889" w:rsidRPr="00EA3446" w:rsidRDefault="00D12889" w:rsidP="00D12889">
      <w:pPr>
        <w:ind w:firstLine="360"/>
        <w:jc w:val="both"/>
        <w:rPr>
          <w:rFonts w:ascii="Arial" w:hAnsi="Arial"/>
          <w:b/>
          <w:bCs/>
          <w:color w:val="311E0A"/>
        </w:rPr>
      </w:pPr>
      <w:r w:rsidRPr="00EA3446">
        <w:rPr>
          <w:rFonts w:ascii="Arial" w:hAnsi="Arial"/>
          <w:b/>
          <w:bCs/>
          <w:color w:val="311E0A"/>
          <w:rtl/>
        </w:rPr>
        <w:t>♥</w:t>
      </w:r>
    </w:p>
    <w:p w:rsidR="00D12889" w:rsidRPr="00EA3446" w:rsidRDefault="00D12889" w:rsidP="00D12889">
      <w:pPr>
        <w:spacing w:line="288" w:lineRule="auto"/>
        <w:jc w:val="both"/>
        <w:rPr>
          <w:rFonts w:ascii="Arial" w:hAnsi="Arial"/>
          <w:color w:val="310A0A"/>
          <w:rtl/>
        </w:rPr>
      </w:pPr>
      <w:r w:rsidRPr="00EA3446">
        <w:rPr>
          <w:rFonts w:ascii="Arial" w:hAnsi="Arial"/>
          <w:color w:val="310A0A"/>
          <w:rtl/>
        </w:rPr>
        <w:t>בכל שעה, בכל מקום, אתה נמצא איתי - וכך נותן לי את האומץ להיות גם לבדי. תודה.</w:t>
      </w:r>
    </w:p>
    <w:p w:rsidR="00D12889" w:rsidRPr="00EA3446" w:rsidRDefault="00D12889" w:rsidP="00D12889">
      <w:pPr>
        <w:jc w:val="both"/>
        <w:rPr>
          <w:rFonts w:ascii="Arial" w:hAnsi="Arial"/>
          <w:color w:val="310A0A"/>
          <w:rtl/>
        </w:rPr>
      </w:pPr>
      <w:r w:rsidRPr="00EA3446">
        <w:rPr>
          <w:rFonts w:ascii="Arial" w:hAnsi="Arial"/>
          <w:color w:val="310A0A"/>
          <w:rtl/>
        </w:rPr>
        <w:t xml:space="preserve">- </w:t>
      </w:r>
      <w:hyperlink r:id="rId137" w:tooltip="לא ידוע" w:history="1">
        <w:r w:rsidRPr="00EA3446">
          <w:rPr>
            <w:rFonts w:ascii="Arial" w:hAnsi="Arial"/>
            <w:b/>
            <w:bCs/>
            <w:color w:val="2B0000"/>
            <w:rtl/>
          </w:rPr>
          <w:t>לא ידוע</w:t>
        </w:r>
      </w:hyperlink>
    </w:p>
    <w:p w:rsidR="00D12889" w:rsidRPr="00EA3446" w:rsidRDefault="00D12889" w:rsidP="00D12889">
      <w:pPr>
        <w:ind w:firstLine="360"/>
        <w:jc w:val="both"/>
        <w:rPr>
          <w:rFonts w:ascii="Arial" w:hAnsi="Arial"/>
          <w:b/>
          <w:bCs/>
          <w:color w:val="311E0A"/>
        </w:rPr>
      </w:pPr>
      <w:r w:rsidRPr="00EA3446">
        <w:rPr>
          <w:rFonts w:ascii="Arial" w:hAnsi="Arial"/>
          <w:b/>
          <w:bCs/>
          <w:color w:val="311E0A"/>
          <w:rtl/>
        </w:rPr>
        <w:t>♥</w:t>
      </w:r>
    </w:p>
    <w:p w:rsidR="00D12889" w:rsidRPr="00EA3446" w:rsidRDefault="00D12889" w:rsidP="00D12889">
      <w:pPr>
        <w:spacing w:line="288" w:lineRule="auto"/>
        <w:jc w:val="both"/>
        <w:rPr>
          <w:rFonts w:ascii="Arial" w:hAnsi="Arial"/>
          <w:color w:val="310A0A"/>
          <w:rtl/>
        </w:rPr>
      </w:pPr>
      <w:r w:rsidRPr="00EA3446">
        <w:rPr>
          <w:rFonts w:ascii="Arial" w:hAnsi="Arial"/>
          <w:color w:val="310A0A"/>
          <w:rtl/>
        </w:rPr>
        <w:t>היום בו נולדת</w:t>
      </w:r>
    </w:p>
    <w:p w:rsidR="00D12889" w:rsidRPr="00EA3446" w:rsidRDefault="00D12889" w:rsidP="00D12889">
      <w:pPr>
        <w:spacing w:line="288" w:lineRule="auto"/>
        <w:jc w:val="both"/>
        <w:rPr>
          <w:rFonts w:ascii="Arial" w:hAnsi="Arial"/>
          <w:color w:val="310A0A"/>
          <w:rtl/>
        </w:rPr>
      </w:pPr>
      <w:r w:rsidRPr="00EA3446">
        <w:rPr>
          <w:rFonts w:ascii="Arial" w:hAnsi="Arial"/>
          <w:color w:val="310A0A"/>
          <w:rtl/>
        </w:rPr>
        <w:t>הוא היום בו החליט הקב"ה</w:t>
      </w:r>
    </w:p>
    <w:p w:rsidR="00D12889" w:rsidRPr="00EA3446" w:rsidRDefault="00D12889" w:rsidP="00D12889">
      <w:pPr>
        <w:spacing w:line="288" w:lineRule="auto"/>
        <w:jc w:val="both"/>
        <w:rPr>
          <w:rFonts w:ascii="Arial" w:hAnsi="Arial"/>
          <w:color w:val="310A0A"/>
          <w:rtl/>
        </w:rPr>
      </w:pPr>
      <w:r w:rsidRPr="00EA3446">
        <w:rPr>
          <w:rFonts w:ascii="Arial" w:hAnsi="Arial"/>
          <w:color w:val="310A0A"/>
          <w:rtl/>
        </w:rPr>
        <w:t>שהעולם אינו יכול להתקיים בלעדיך</w:t>
      </w:r>
    </w:p>
    <w:p w:rsidR="00D12889" w:rsidRPr="00EA3446" w:rsidRDefault="00D12889" w:rsidP="00D12889">
      <w:pPr>
        <w:spacing w:line="288" w:lineRule="auto"/>
        <w:jc w:val="both"/>
        <w:rPr>
          <w:rFonts w:ascii="Arial" w:hAnsi="Arial"/>
          <w:color w:val="310A0A"/>
          <w:rtl/>
        </w:rPr>
      </w:pPr>
      <w:r w:rsidRPr="00EA3446">
        <w:rPr>
          <w:rFonts w:ascii="Arial" w:hAnsi="Arial"/>
          <w:color w:val="310A0A"/>
          <w:rtl/>
        </w:rPr>
        <w:t xml:space="preserve">- </w:t>
      </w:r>
      <w:hyperlink r:id="rId138" w:tooltip="ר' נחמן מברסלב" w:history="1">
        <w:r w:rsidRPr="00EA3446">
          <w:rPr>
            <w:rFonts w:ascii="Arial" w:hAnsi="Arial"/>
            <w:b/>
            <w:bCs/>
            <w:color w:val="2B0000"/>
            <w:rtl/>
          </w:rPr>
          <w:t>ר' נחמן מברסלב</w:t>
        </w:r>
      </w:hyperlink>
    </w:p>
    <w:p w:rsidR="00D12889" w:rsidRPr="00EA3446" w:rsidRDefault="00D12889" w:rsidP="00D12889">
      <w:pPr>
        <w:ind w:firstLine="360"/>
        <w:jc w:val="both"/>
        <w:rPr>
          <w:rFonts w:ascii="Arial" w:hAnsi="Arial"/>
          <w:b/>
          <w:bCs/>
          <w:color w:val="311E0A"/>
          <w:rtl/>
        </w:rPr>
      </w:pPr>
      <w:r w:rsidRPr="00EA3446">
        <w:rPr>
          <w:rFonts w:ascii="Arial" w:hAnsi="Arial"/>
          <w:b/>
          <w:bCs/>
          <w:color w:val="311E0A"/>
          <w:rtl/>
        </w:rPr>
        <w:lastRenderedPageBreak/>
        <w:t>♥</w:t>
      </w:r>
    </w:p>
    <w:p w:rsidR="00D12889" w:rsidRPr="00EA3446" w:rsidRDefault="00D12889" w:rsidP="00D12889">
      <w:pPr>
        <w:spacing w:line="288" w:lineRule="auto"/>
        <w:jc w:val="both"/>
        <w:rPr>
          <w:rFonts w:ascii="Arial" w:hAnsi="Arial"/>
          <w:color w:val="310A0A"/>
          <w:rtl/>
        </w:rPr>
      </w:pPr>
      <w:r w:rsidRPr="00EA3446">
        <w:rPr>
          <w:rFonts w:ascii="Arial" w:hAnsi="Arial"/>
          <w:color w:val="310A0A"/>
          <w:rtl/>
        </w:rPr>
        <w:t>אתה לא מזדקן,</w:t>
      </w:r>
    </w:p>
    <w:p w:rsidR="00D12889" w:rsidRPr="00EA3446" w:rsidRDefault="00D12889" w:rsidP="00D12889">
      <w:pPr>
        <w:spacing w:line="288" w:lineRule="auto"/>
        <w:jc w:val="both"/>
        <w:rPr>
          <w:rFonts w:ascii="Arial" w:hAnsi="Arial"/>
          <w:color w:val="310A0A"/>
          <w:rtl/>
        </w:rPr>
      </w:pPr>
      <w:r w:rsidRPr="00EA3446">
        <w:rPr>
          <w:rFonts w:ascii="Arial" w:hAnsi="Arial"/>
          <w:color w:val="310A0A"/>
          <w:rtl/>
        </w:rPr>
        <w:t>אתה משתבח.</w:t>
      </w:r>
    </w:p>
    <w:p w:rsidR="00D12889" w:rsidRPr="00EA3446" w:rsidRDefault="00D12889" w:rsidP="00D12889">
      <w:pPr>
        <w:jc w:val="both"/>
        <w:rPr>
          <w:rFonts w:ascii="Arial" w:hAnsi="Arial"/>
          <w:color w:val="310A0A"/>
          <w:rtl/>
        </w:rPr>
      </w:pPr>
      <w:r w:rsidRPr="00EA3446">
        <w:rPr>
          <w:rFonts w:ascii="Arial" w:hAnsi="Arial"/>
          <w:color w:val="310A0A"/>
          <w:rtl/>
        </w:rPr>
        <w:t xml:space="preserve">- </w:t>
      </w:r>
      <w:hyperlink r:id="rId139" w:tooltip="לא ידוע" w:history="1">
        <w:r w:rsidRPr="00EA3446">
          <w:rPr>
            <w:rFonts w:ascii="Arial" w:hAnsi="Arial"/>
            <w:b/>
            <w:bCs/>
            <w:color w:val="2B0000"/>
            <w:rtl/>
          </w:rPr>
          <w:t>לא ידוע</w:t>
        </w:r>
      </w:hyperlink>
    </w:p>
    <w:p w:rsidR="00D12889" w:rsidRPr="00EA3446" w:rsidRDefault="00D12889" w:rsidP="00D12889">
      <w:pPr>
        <w:ind w:firstLine="360"/>
        <w:jc w:val="both"/>
        <w:rPr>
          <w:rFonts w:ascii="Arial" w:hAnsi="Arial"/>
          <w:b/>
          <w:bCs/>
          <w:color w:val="311E0A"/>
          <w:rtl/>
        </w:rPr>
      </w:pPr>
      <w:r w:rsidRPr="00EA3446">
        <w:rPr>
          <w:rFonts w:hint="cs"/>
          <w:b/>
          <w:bCs/>
          <w:color w:val="311E0A"/>
          <w:rtl/>
        </w:rPr>
        <w:t>♥</w:t>
      </w:r>
    </w:p>
    <w:p w:rsidR="003A3A6C" w:rsidRPr="00E82DAD" w:rsidRDefault="00993FC1" w:rsidP="003A3A6C">
      <w:pPr>
        <w:pStyle w:val="NormalWeb"/>
        <w:bidi/>
        <w:spacing w:before="0" w:beforeAutospacing="0" w:after="0" w:afterAutospacing="0"/>
        <w:jc w:val="both"/>
        <w:rPr>
          <w:rStyle w:val="Hyperlink"/>
          <w:rFonts w:cs="David"/>
          <w:szCs w:val="26"/>
          <w:rtl/>
        </w:rPr>
      </w:pPr>
      <w:r>
        <w:rPr>
          <w:rFonts w:cs="David"/>
          <w:rtl/>
        </w:rPr>
        <w:fldChar w:fldCharType="begin"/>
      </w:r>
      <w:r w:rsidR="003A3A6C">
        <w:rPr>
          <w:rFonts w:cs="David"/>
        </w:rPr>
        <w:instrText>HYPERLINK  \l "</w:instrText>
      </w:r>
      <w:r w:rsidR="003A3A6C">
        <w:rPr>
          <w:rFonts w:cs="David"/>
          <w:rtl/>
        </w:rPr>
        <w:instrText>ציטוטים</w:instrText>
      </w:r>
      <w:r w:rsidR="003A3A6C">
        <w:rPr>
          <w:rFonts w:cs="David"/>
        </w:rPr>
        <w:instrText>"</w:instrText>
      </w:r>
      <w:r>
        <w:rPr>
          <w:rFonts w:cs="David"/>
          <w:rtl/>
        </w:rPr>
        <w:fldChar w:fldCharType="separate"/>
      </w:r>
      <w:r w:rsidR="003A3A6C" w:rsidRPr="00E82DAD">
        <w:rPr>
          <w:rStyle w:val="Hyperlink"/>
          <w:rFonts w:cs="David" w:hint="cs"/>
          <w:rtl/>
        </w:rPr>
        <w:t>בחזרה לתוכן</w:t>
      </w:r>
    </w:p>
    <w:p w:rsidR="00D12889" w:rsidRDefault="00993FC1" w:rsidP="003A3A6C">
      <w:pPr>
        <w:spacing w:before="120"/>
        <w:jc w:val="center"/>
        <w:rPr>
          <w:rFonts w:ascii="Arial" w:hAnsi="Arial"/>
          <w:b/>
          <w:bCs/>
          <w:emboss/>
          <w:color w:val="800000"/>
          <w:rtl/>
        </w:rPr>
      </w:pPr>
      <w:r>
        <w:rPr>
          <w:sz w:val="24"/>
          <w:szCs w:val="24"/>
          <w:rtl/>
          <w:lang w:eastAsia="he-IL"/>
        </w:rPr>
        <w:fldChar w:fldCharType="end"/>
      </w:r>
    </w:p>
    <w:p w:rsidR="003A3A6C" w:rsidRDefault="003A3A6C" w:rsidP="00D12889">
      <w:pPr>
        <w:spacing w:before="120"/>
        <w:jc w:val="center"/>
        <w:rPr>
          <w:rFonts w:ascii="Arial" w:hAnsi="Arial"/>
          <w:b/>
          <w:bCs/>
          <w:emboss/>
          <w:color w:val="800000"/>
          <w:rtl/>
        </w:rPr>
      </w:pPr>
    </w:p>
    <w:p w:rsidR="00446E88" w:rsidRPr="00BE0429" w:rsidRDefault="00D12889" w:rsidP="00D12889">
      <w:pPr>
        <w:spacing w:before="120"/>
        <w:jc w:val="center"/>
        <w:rPr>
          <w:rtl/>
        </w:rPr>
      </w:pPr>
      <w:r w:rsidRPr="00D12889">
        <w:rPr>
          <w:rFonts w:ascii="Arial" w:hAnsi="Arial"/>
          <w:b/>
          <w:bCs/>
          <w:emboss/>
          <w:color w:val="800000"/>
          <w:rtl/>
        </w:rPr>
        <w:br w:type="page"/>
      </w:r>
    </w:p>
    <w:p w:rsidR="00446E88" w:rsidRPr="00BE0429" w:rsidRDefault="00993FC1" w:rsidP="00446E88">
      <w:pPr>
        <w:pStyle w:val="NormalWeb"/>
        <w:bidi/>
        <w:spacing w:before="0" w:beforeAutospacing="0" w:after="0" w:afterAutospacing="0"/>
        <w:jc w:val="both"/>
        <w:rPr>
          <w:rFonts w:cs="David"/>
          <w:szCs w:val="26"/>
          <w:rtl/>
        </w:rPr>
      </w:pPr>
      <w:hyperlink w:anchor="_top" w:history="1">
        <w:r w:rsidR="00446E88" w:rsidRPr="00A35FFD">
          <w:rPr>
            <w:rStyle w:val="Hyperlink"/>
            <w:rFonts w:cs="David" w:hint="cs"/>
            <w:rtl/>
          </w:rPr>
          <w:t>בחזרה לתוכן</w:t>
        </w:r>
      </w:hyperlink>
    </w:p>
    <w:p w:rsidR="00446E88" w:rsidRPr="00A35FFD" w:rsidRDefault="00446E88" w:rsidP="00446E88">
      <w:pPr>
        <w:jc w:val="center"/>
        <w:rPr>
          <w:sz w:val="28"/>
          <w:szCs w:val="28"/>
          <w:rtl/>
        </w:rPr>
      </w:pPr>
      <w:r w:rsidRPr="00A35FFD">
        <w:rPr>
          <w:rFonts w:hint="cs"/>
          <w:sz w:val="28"/>
          <w:szCs w:val="28"/>
        </w:rPr>
        <w:sym w:font="Wingdings" w:char="F076"/>
      </w:r>
      <w:r>
        <w:rPr>
          <w:sz w:val="28"/>
          <w:szCs w:val="28"/>
        </w:rPr>
        <w:tab/>
      </w:r>
      <w:r>
        <w:rPr>
          <w:sz w:val="28"/>
          <w:szCs w:val="28"/>
        </w:rPr>
        <w:tab/>
      </w:r>
      <w:r w:rsidRPr="00A35FFD">
        <w:rPr>
          <w:rFonts w:hint="cs"/>
          <w:sz w:val="28"/>
          <w:szCs w:val="28"/>
        </w:rPr>
        <w:sym w:font="Wingdings" w:char="F076"/>
      </w:r>
      <w:r>
        <w:rPr>
          <w:sz w:val="28"/>
          <w:szCs w:val="28"/>
        </w:rPr>
        <w:tab/>
      </w:r>
      <w:r>
        <w:rPr>
          <w:sz w:val="28"/>
          <w:szCs w:val="28"/>
        </w:rPr>
        <w:tab/>
      </w:r>
      <w:r w:rsidRPr="00A35FFD">
        <w:rPr>
          <w:rFonts w:hint="cs"/>
          <w:sz w:val="28"/>
          <w:szCs w:val="28"/>
        </w:rPr>
        <w:sym w:font="Wingdings" w:char="F076"/>
      </w:r>
    </w:p>
    <w:p w:rsidR="00446E88" w:rsidRPr="00BE0429" w:rsidRDefault="00446E88" w:rsidP="00446E88">
      <w:pPr>
        <w:pStyle w:val="NormalWeb"/>
        <w:bidi/>
        <w:spacing w:before="0" w:beforeAutospacing="0" w:after="0" w:afterAutospacing="0"/>
        <w:jc w:val="both"/>
        <w:rPr>
          <w:rFonts w:cs="David"/>
          <w:szCs w:val="26"/>
          <w:rtl/>
        </w:rPr>
      </w:pPr>
    </w:p>
    <w:p w:rsidR="00446E88" w:rsidRPr="00BE0429" w:rsidRDefault="00993FC1" w:rsidP="00446E88">
      <w:pPr>
        <w:pStyle w:val="NormalWeb"/>
        <w:bidi/>
        <w:spacing w:before="0" w:beforeAutospacing="0" w:after="0" w:afterAutospacing="0"/>
        <w:jc w:val="both"/>
        <w:rPr>
          <w:rFonts w:cs="David"/>
          <w:szCs w:val="26"/>
          <w:rtl/>
        </w:rPr>
      </w:pPr>
      <w:hyperlink w:anchor="_top" w:history="1">
        <w:r w:rsidR="00446E88" w:rsidRPr="00A35FFD">
          <w:rPr>
            <w:rStyle w:val="Hyperlink"/>
            <w:rFonts w:cs="David" w:hint="cs"/>
            <w:rtl/>
          </w:rPr>
          <w:t>בחזרה לתוכן</w:t>
        </w:r>
      </w:hyperlink>
    </w:p>
    <w:p w:rsidR="00446E88" w:rsidRPr="00A35FFD" w:rsidRDefault="00446E88" w:rsidP="00446E88">
      <w:pPr>
        <w:jc w:val="center"/>
        <w:rPr>
          <w:sz w:val="28"/>
          <w:szCs w:val="28"/>
          <w:rtl/>
        </w:rPr>
      </w:pPr>
      <w:r w:rsidRPr="00A35FFD">
        <w:rPr>
          <w:rFonts w:hint="cs"/>
          <w:sz w:val="28"/>
          <w:szCs w:val="28"/>
        </w:rPr>
        <w:sym w:font="Wingdings" w:char="F076"/>
      </w:r>
      <w:r>
        <w:rPr>
          <w:sz w:val="28"/>
          <w:szCs w:val="28"/>
        </w:rPr>
        <w:tab/>
      </w:r>
      <w:r>
        <w:rPr>
          <w:sz w:val="28"/>
          <w:szCs w:val="28"/>
        </w:rPr>
        <w:tab/>
      </w:r>
      <w:r w:rsidRPr="00A35FFD">
        <w:rPr>
          <w:rFonts w:hint="cs"/>
          <w:sz w:val="28"/>
          <w:szCs w:val="28"/>
        </w:rPr>
        <w:sym w:font="Wingdings" w:char="F076"/>
      </w:r>
      <w:r>
        <w:rPr>
          <w:sz w:val="28"/>
          <w:szCs w:val="28"/>
        </w:rPr>
        <w:tab/>
      </w:r>
      <w:r>
        <w:rPr>
          <w:sz w:val="28"/>
          <w:szCs w:val="28"/>
        </w:rPr>
        <w:tab/>
      </w:r>
      <w:r w:rsidRPr="00A35FFD">
        <w:rPr>
          <w:rFonts w:hint="cs"/>
          <w:sz w:val="28"/>
          <w:szCs w:val="28"/>
        </w:rPr>
        <w:sym w:font="Wingdings" w:char="F076"/>
      </w:r>
    </w:p>
    <w:p w:rsidR="00446E88" w:rsidRPr="00BE0429" w:rsidRDefault="00446E88" w:rsidP="00446E88">
      <w:pPr>
        <w:pStyle w:val="NormalWeb"/>
        <w:bidi/>
        <w:spacing w:before="0" w:beforeAutospacing="0" w:after="0" w:afterAutospacing="0"/>
        <w:jc w:val="both"/>
        <w:rPr>
          <w:rFonts w:cs="David"/>
          <w:szCs w:val="26"/>
          <w:rtl/>
        </w:rPr>
      </w:pPr>
    </w:p>
    <w:p w:rsidR="00446E88" w:rsidRPr="00BE0429" w:rsidRDefault="00993FC1" w:rsidP="00446E88">
      <w:pPr>
        <w:pStyle w:val="NormalWeb"/>
        <w:bidi/>
        <w:spacing w:before="0" w:beforeAutospacing="0" w:after="0" w:afterAutospacing="0"/>
        <w:jc w:val="both"/>
        <w:rPr>
          <w:rFonts w:cs="David"/>
          <w:szCs w:val="26"/>
          <w:rtl/>
        </w:rPr>
      </w:pPr>
      <w:hyperlink w:anchor="_top" w:history="1">
        <w:r w:rsidR="00446E88" w:rsidRPr="00A35FFD">
          <w:rPr>
            <w:rStyle w:val="Hyperlink"/>
            <w:rFonts w:cs="David" w:hint="cs"/>
            <w:rtl/>
          </w:rPr>
          <w:t>בחזרה לתוכן</w:t>
        </w:r>
      </w:hyperlink>
    </w:p>
    <w:p w:rsidR="00446E88" w:rsidRPr="00A35FFD" w:rsidRDefault="00446E88" w:rsidP="00446E88">
      <w:pPr>
        <w:jc w:val="center"/>
        <w:rPr>
          <w:sz w:val="28"/>
          <w:szCs w:val="28"/>
          <w:rtl/>
        </w:rPr>
      </w:pPr>
      <w:r w:rsidRPr="00A35FFD">
        <w:rPr>
          <w:rFonts w:hint="cs"/>
          <w:sz w:val="28"/>
          <w:szCs w:val="28"/>
        </w:rPr>
        <w:sym w:font="Wingdings" w:char="F076"/>
      </w:r>
      <w:r>
        <w:rPr>
          <w:sz w:val="28"/>
          <w:szCs w:val="28"/>
        </w:rPr>
        <w:tab/>
      </w:r>
      <w:r>
        <w:rPr>
          <w:sz w:val="28"/>
          <w:szCs w:val="28"/>
        </w:rPr>
        <w:tab/>
      </w:r>
      <w:r w:rsidRPr="00A35FFD">
        <w:rPr>
          <w:rFonts w:hint="cs"/>
          <w:sz w:val="28"/>
          <w:szCs w:val="28"/>
        </w:rPr>
        <w:sym w:font="Wingdings" w:char="F076"/>
      </w:r>
      <w:r>
        <w:rPr>
          <w:sz w:val="28"/>
          <w:szCs w:val="28"/>
        </w:rPr>
        <w:tab/>
      </w:r>
      <w:r>
        <w:rPr>
          <w:sz w:val="28"/>
          <w:szCs w:val="28"/>
        </w:rPr>
        <w:tab/>
      </w:r>
      <w:r w:rsidRPr="00A35FFD">
        <w:rPr>
          <w:rFonts w:hint="cs"/>
          <w:sz w:val="28"/>
          <w:szCs w:val="28"/>
        </w:rPr>
        <w:sym w:font="Wingdings" w:char="F076"/>
      </w:r>
    </w:p>
    <w:p w:rsidR="00446E88" w:rsidRPr="00BE0429" w:rsidRDefault="00446E88" w:rsidP="00446E88">
      <w:pPr>
        <w:pStyle w:val="NormalWeb"/>
        <w:bidi/>
        <w:spacing w:before="0" w:beforeAutospacing="0" w:after="0" w:afterAutospacing="0"/>
        <w:jc w:val="both"/>
        <w:rPr>
          <w:rFonts w:cs="David"/>
          <w:szCs w:val="26"/>
          <w:rtl/>
        </w:rPr>
      </w:pPr>
    </w:p>
    <w:p w:rsidR="00446E88" w:rsidRPr="00BE0429" w:rsidRDefault="00993FC1" w:rsidP="00446E88">
      <w:pPr>
        <w:pStyle w:val="NormalWeb"/>
        <w:bidi/>
        <w:spacing w:before="0" w:beforeAutospacing="0" w:after="0" w:afterAutospacing="0"/>
        <w:jc w:val="both"/>
        <w:rPr>
          <w:rFonts w:cs="David"/>
          <w:szCs w:val="26"/>
          <w:rtl/>
        </w:rPr>
      </w:pPr>
      <w:hyperlink w:anchor="_top" w:history="1">
        <w:r w:rsidR="00446E88" w:rsidRPr="00A35FFD">
          <w:rPr>
            <w:rStyle w:val="Hyperlink"/>
            <w:rFonts w:cs="David" w:hint="cs"/>
            <w:rtl/>
          </w:rPr>
          <w:t>בחזרה לתוכן</w:t>
        </w:r>
      </w:hyperlink>
    </w:p>
    <w:p w:rsidR="00446E88" w:rsidRPr="00A35FFD" w:rsidRDefault="00446E88" w:rsidP="00446E88">
      <w:pPr>
        <w:jc w:val="center"/>
        <w:rPr>
          <w:sz w:val="28"/>
          <w:szCs w:val="28"/>
          <w:rtl/>
        </w:rPr>
      </w:pPr>
      <w:r w:rsidRPr="00A35FFD">
        <w:rPr>
          <w:rFonts w:hint="cs"/>
          <w:sz w:val="28"/>
          <w:szCs w:val="28"/>
        </w:rPr>
        <w:sym w:font="Wingdings" w:char="F076"/>
      </w:r>
      <w:r>
        <w:rPr>
          <w:sz w:val="28"/>
          <w:szCs w:val="28"/>
        </w:rPr>
        <w:tab/>
      </w:r>
      <w:r>
        <w:rPr>
          <w:sz w:val="28"/>
          <w:szCs w:val="28"/>
        </w:rPr>
        <w:tab/>
      </w:r>
      <w:r w:rsidRPr="00A35FFD">
        <w:rPr>
          <w:rFonts w:hint="cs"/>
          <w:sz w:val="28"/>
          <w:szCs w:val="28"/>
        </w:rPr>
        <w:sym w:font="Wingdings" w:char="F076"/>
      </w:r>
      <w:r>
        <w:rPr>
          <w:sz w:val="28"/>
          <w:szCs w:val="28"/>
        </w:rPr>
        <w:tab/>
      </w:r>
      <w:r>
        <w:rPr>
          <w:sz w:val="28"/>
          <w:szCs w:val="28"/>
        </w:rPr>
        <w:tab/>
      </w:r>
      <w:r w:rsidRPr="00A35FFD">
        <w:rPr>
          <w:rFonts w:hint="cs"/>
          <w:sz w:val="28"/>
          <w:szCs w:val="28"/>
        </w:rPr>
        <w:sym w:font="Wingdings" w:char="F076"/>
      </w:r>
    </w:p>
    <w:p w:rsidR="00446E88" w:rsidRPr="00BE0429" w:rsidRDefault="00446E88" w:rsidP="00446E88">
      <w:pPr>
        <w:pStyle w:val="NormalWeb"/>
        <w:bidi/>
        <w:spacing w:before="0" w:beforeAutospacing="0" w:after="0" w:afterAutospacing="0"/>
        <w:jc w:val="both"/>
        <w:rPr>
          <w:rFonts w:cs="David"/>
          <w:szCs w:val="26"/>
          <w:rtl/>
        </w:rPr>
      </w:pPr>
    </w:p>
    <w:p w:rsidR="00446E88" w:rsidRPr="00BE0429" w:rsidRDefault="00993FC1" w:rsidP="00446E88">
      <w:pPr>
        <w:pStyle w:val="NormalWeb"/>
        <w:bidi/>
        <w:spacing w:before="0" w:beforeAutospacing="0" w:after="0" w:afterAutospacing="0"/>
        <w:jc w:val="both"/>
        <w:rPr>
          <w:rFonts w:cs="David"/>
          <w:szCs w:val="26"/>
          <w:rtl/>
        </w:rPr>
      </w:pPr>
      <w:hyperlink w:anchor="_top" w:history="1">
        <w:r w:rsidR="00446E88" w:rsidRPr="00A35FFD">
          <w:rPr>
            <w:rStyle w:val="Hyperlink"/>
            <w:rFonts w:cs="David" w:hint="cs"/>
            <w:rtl/>
          </w:rPr>
          <w:t>בחזרה לתוכן</w:t>
        </w:r>
      </w:hyperlink>
    </w:p>
    <w:p w:rsidR="00446E88" w:rsidRPr="00A35FFD" w:rsidRDefault="00446E88" w:rsidP="00446E88">
      <w:pPr>
        <w:jc w:val="center"/>
        <w:rPr>
          <w:sz w:val="28"/>
          <w:szCs w:val="28"/>
          <w:rtl/>
        </w:rPr>
      </w:pPr>
      <w:r w:rsidRPr="00A35FFD">
        <w:rPr>
          <w:rFonts w:hint="cs"/>
          <w:sz w:val="28"/>
          <w:szCs w:val="28"/>
        </w:rPr>
        <w:sym w:font="Wingdings" w:char="F076"/>
      </w:r>
      <w:r>
        <w:rPr>
          <w:sz w:val="28"/>
          <w:szCs w:val="28"/>
        </w:rPr>
        <w:tab/>
      </w:r>
      <w:r>
        <w:rPr>
          <w:sz w:val="28"/>
          <w:szCs w:val="28"/>
        </w:rPr>
        <w:tab/>
      </w:r>
      <w:r w:rsidRPr="00A35FFD">
        <w:rPr>
          <w:rFonts w:hint="cs"/>
          <w:sz w:val="28"/>
          <w:szCs w:val="28"/>
        </w:rPr>
        <w:sym w:font="Wingdings" w:char="F076"/>
      </w:r>
      <w:r>
        <w:rPr>
          <w:sz w:val="28"/>
          <w:szCs w:val="28"/>
        </w:rPr>
        <w:tab/>
      </w:r>
      <w:r>
        <w:rPr>
          <w:sz w:val="28"/>
          <w:szCs w:val="28"/>
        </w:rPr>
        <w:tab/>
      </w:r>
      <w:r w:rsidRPr="00A35FFD">
        <w:rPr>
          <w:rFonts w:hint="cs"/>
          <w:sz w:val="28"/>
          <w:szCs w:val="28"/>
        </w:rPr>
        <w:sym w:font="Wingdings" w:char="F076"/>
      </w:r>
    </w:p>
    <w:p w:rsidR="00446E88" w:rsidRPr="00BE0429" w:rsidRDefault="00446E88" w:rsidP="00446E88">
      <w:pPr>
        <w:pStyle w:val="NormalWeb"/>
        <w:bidi/>
        <w:spacing w:before="0" w:beforeAutospacing="0" w:after="0" w:afterAutospacing="0"/>
        <w:jc w:val="both"/>
        <w:rPr>
          <w:rFonts w:cs="David"/>
          <w:szCs w:val="26"/>
          <w:rtl/>
        </w:rPr>
      </w:pPr>
    </w:p>
    <w:p w:rsidR="00446E88" w:rsidRPr="00BE0429" w:rsidRDefault="00993FC1" w:rsidP="00446E88">
      <w:pPr>
        <w:pStyle w:val="NormalWeb"/>
        <w:bidi/>
        <w:spacing w:before="0" w:beforeAutospacing="0" w:after="0" w:afterAutospacing="0"/>
        <w:jc w:val="both"/>
        <w:rPr>
          <w:rFonts w:cs="David"/>
          <w:szCs w:val="26"/>
          <w:rtl/>
        </w:rPr>
      </w:pPr>
      <w:hyperlink w:anchor="_top" w:history="1">
        <w:r w:rsidR="00446E88" w:rsidRPr="00A35FFD">
          <w:rPr>
            <w:rStyle w:val="Hyperlink"/>
            <w:rFonts w:cs="David" w:hint="cs"/>
            <w:rtl/>
          </w:rPr>
          <w:t>בחזרה לתוכן</w:t>
        </w:r>
      </w:hyperlink>
    </w:p>
    <w:p w:rsidR="00446E88" w:rsidRPr="00A35FFD" w:rsidRDefault="00446E88" w:rsidP="00446E88">
      <w:pPr>
        <w:jc w:val="center"/>
        <w:rPr>
          <w:sz w:val="28"/>
          <w:szCs w:val="28"/>
          <w:rtl/>
        </w:rPr>
      </w:pPr>
      <w:r w:rsidRPr="00A35FFD">
        <w:rPr>
          <w:rFonts w:hint="cs"/>
          <w:sz w:val="28"/>
          <w:szCs w:val="28"/>
        </w:rPr>
        <w:sym w:font="Wingdings" w:char="F076"/>
      </w:r>
      <w:r>
        <w:rPr>
          <w:sz w:val="28"/>
          <w:szCs w:val="28"/>
        </w:rPr>
        <w:tab/>
      </w:r>
      <w:r>
        <w:rPr>
          <w:sz w:val="28"/>
          <w:szCs w:val="28"/>
        </w:rPr>
        <w:tab/>
      </w:r>
      <w:r w:rsidRPr="00A35FFD">
        <w:rPr>
          <w:rFonts w:hint="cs"/>
          <w:sz w:val="28"/>
          <w:szCs w:val="28"/>
        </w:rPr>
        <w:sym w:font="Wingdings" w:char="F076"/>
      </w:r>
      <w:r>
        <w:rPr>
          <w:sz w:val="28"/>
          <w:szCs w:val="28"/>
        </w:rPr>
        <w:tab/>
      </w:r>
      <w:r>
        <w:rPr>
          <w:sz w:val="28"/>
          <w:szCs w:val="28"/>
        </w:rPr>
        <w:tab/>
      </w:r>
      <w:r w:rsidRPr="00A35FFD">
        <w:rPr>
          <w:rFonts w:hint="cs"/>
          <w:sz w:val="28"/>
          <w:szCs w:val="28"/>
        </w:rPr>
        <w:sym w:font="Wingdings" w:char="F076"/>
      </w:r>
    </w:p>
    <w:p w:rsidR="00446E88" w:rsidRPr="00BE0429" w:rsidRDefault="00446E88" w:rsidP="00446E88">
      <w:pPr>
        <w:pStyle w:val="NormalWeb"/>
        <w:bidi/>
        <w:spacing w:before="0" w:beforeAutospacing="0" w:after="0" w:afterAutospacing="0"/>
        <w:jc w:val="both"/>
        <w:rPr>
          <w:rFonts w:cs="David"/>
          <w:szCs w:val="26"/>
          <w:rtl/>
        </w:rPr>
      </w:pPr>
    </w:p>
    <w:p w:rsidR="00446E88" w:rsidRPr="00BE0429" w:rsidRDefault="00993FC1" w:rsidP="00446E88">
      <w:pPr>
        <w:pStyle w:val="NormalWeb"/>
        <w:bidi/>
        <w:spacing w:before="0" w:beforeAutospacing="0" w:after="0" w:afterAutospacing="0"/>
        <w:jc w:val="both"/>
        <w:rPr>
          <w:rFonts w:cs="David"/>
          <w:szCs w:val="26"/>
          <w:rtl/>
        </w:rPr>
      </w:pPr>
      <w:hyperlink w:anchor="_top" w:history="1">
        <w:r w:rsidR="00446E88" w:rsidRPr="00A35FFD">
          <w:rPr>
            <w:rStyle w:val="Hyperlink"/>
            <w:rFonts w:cs="David" w:hint="cs"/>
            <w:rtl/>
          </w:rPr>
          <w:t>בחזרה לתוכן</w:t>
        </w:r>
      </w:hyperlink>
    </w:p>
    <w:p w:rsidR="00446E88" w:rsidRPr="00A35FFD" w:rsidRDefault="00446E88" w:rsidP="00446E88">
      <w:pPr>
        <w:jc w:val="center"/>
        <w:rPr>
          <w:sz w:val="28"/>
          <w:szCs w:val="28"/>
          <w:rtl/>
        </w:rPr>
      </w:pPr>
      <w:r w:rsidRPr="00A35FFD">
        <w:rPr>
          <w:rFonts w:hint="cs"/>
          <w:sz w:val="28"/>
          <w:szCs w:val="28"/>
        </w:rPr>
        <w:sym w:font="Wingdings" w:char="F076"/>
      </w:r>
      <w:r>
        <w:rPr>
          <w:sz w:val="28"/>
          <w:szCs w:val="28"/>
        </w:rPr>
        <w:tab/>
      </w:r>
      <w:r>
        <w:rPr>
          <w:sz w:val="28"/>
          <w:szCs w:val="28"/>
        </w:rPr>
        <w:tab/>
      </w:r>
      <w:r w:rsidRPr="00A35FFD">
        <w:rPr>
          <w:rFonts w:hint="cs"/>
          <w:sz w:val="28"/>
          <w:szCs w:val="28"/>
        </w:rPr>
        <w:sym w:font="Wingdings" w:char="F076"/>
      </w:r>
      <w:r>
        <w:rPr>
          <w:sz w:val="28"/>
          <w:szCs w:val="28"/>
        </w:rPr>
        <w:tab/>
      </w:r>
      <w:r>
        <w:rPr>
          <w:sz w:val="28"/>
          <w:szCs w:val="28"/>
        </w:rPr>
        <w:tab/>
      </w:r>
      <w:r w:rsidRPr="00A35FFD">
        <w:rPr>
          <w:rFonts w:hint="cs"/>
          <w:sz w:val="28"/>
          <w:szCs w:val="28"/>
        </w:rPr>
        <w:sym w:font="Wingdings" w:char="F076"/>
      </w:r>
    </w:p>
    <w:p w:rsidR="00446E88" w:rsidRPr="00BE0429" w:rsidRDefault="00446E88" w:rsidP="00446E88">
      <w:pPr>
        <w:pStyle w:val="NormalWeb"/>
        <w:bidi/>
        <w:spacing w:before="0" w:beforeAutospacing="0" w:after="0" w:afterAutospacing="0"/>
        <w:jc w:val="both"/>
        <w:rPr>
          <w:rFonts w:cs="David"/>
          <w:szCs w:val="26"/>
          <w:rtl/>
        </w:rPr>
      </w:pPr>
    </w:p>
    <w:p w:rsidR="00446E88" w:rsidRPr="00BE0429" w:rsidRDefault="00993FC1" w:rsidP="00446E88">
      <w:pPr>
        <w:pStyle w:val="NormalWeb"/>
        <w:bidi/>
        <w:spacing w:before="0" w:beforeAutospacing="0" w:after="0" w:afterAutospacing="0"/>
        <w:jc w:val="both"/>
        <w:rPr>
          <w:rFonts w:cs="David"/>
          <w:szCs w:val="26"/>
          <w:rtl/>
        </w:rPr>
      </w:pPr>
      <w:hyperlink w:anchor="_top" w:history="1">
        <w:r w:rsidR="00446E88" w:rsidRPr="00A35FFD">
          <w:rPr>
            <w:rStyle w:val="Hyperlink"/>
            <w:rFonts w:cs="David" w:hint="cs"/>
            <w:rtl/>
          </w:rPr>
          <w:t>בחזרה לתוכן</w:t>
        </w:r>
      </w:hyperlink>
    </w:p>
    <w:p w:rsidR="00446E88" w:rsidRPr="00A35FFD" w:rsidRDefault="00446E88" w:rsidP="00446E88">
      <w:pPr>
        <w:jc w:val="center"/>
        <w:rPr>
          <w:sz w:val="28"/>
          <w:szCs w:val="28"/>
          <w:rtl/>
        </w:rPr>
      </w:pPr>
      <w:r w:rsidRPr="00A35FFD">
        <w:rPr>
          <w:rFonts w:hint="cs"/>
          <w:sz w:val="28"/>
          <w:szCs w:val="28"/>
        </w:rPr>
        <w:sym w:font="Wingdings" w:char="F076"/>
      </w:r>
      <w:r>
        <w:rPr>
          <w:sz w:val="28"/>
          <w:szCs w:val="28"/>
        </w:rPr>
        <w:tab/>
      </w:r>
      <w:r>
        <w:rPr>
          <w:sz w:val="28"/>
          <w:szCs w:val="28"/>
        </w:rPr>
        <w:tab/>
      </w:r>
      <w:r w:rsidRPr="00A35FFD">
        <w:rPr>
          <w:rFonts w:hint="cs"/>
          <w:sz w:val="28"/>
          <w:szCs w:val="28"/>
        </w:rPr>
        <w:sym w:font="Wingdings" w:char="F076"/>
      </w:r>
      <w:r>
        <w:rPr>
          <w:sz w:val="28"/>
          <w:szCs w:val="28"/>
        </w:rPr>
        <w:tab/>
      </w:r>
      <w:r>
        <w:rPr>
          <w:sz w:val="28"/>
          <w:szCs w:val="28"/>
        </w:rPr>
        <w:tab/>
      </w:r>
      <w:r w:rsidRPr="00A35FFD">
        <w:rPr>
          <w:rFonts w:hint="cs"/>
          <w:sz w:val="28"/>
          <w:szCs w:val="28"/>
        </w:rPr>
        <w:sym w:font="Wingdings" w:char="F076"/>
      </w:r>
    </w:p>
    <w:p w:rsidR="00446E88" w:rsidRPr="00BE0429" w:rsidRDefault="00446E88" w:rsidP="00446E88">
      <w:pPr>
        <w:pStyle w:val="NormalWeb"/>
        <w:bidi/>
        <w:spacing w:before="0" w:beforeAutospacing="0" w:after="0" w:afterAutospacing="0"/>
        <w:jc w:val="both"/>
        <w:rPr>
          <w:rFonts w:cs="David"/>
          <w:szCs w:val="26"/>
          <w:rtl/>
        </w:rPr>
      </w:pPr>
    </w:p>
    <w:p w:rsidR="00446E88" w:rsidRPr="00BE0429" w:rsidRDefault="00993FC1" w:rsidP="00446E88">
      <w:pPr>
        <w:pStyle w:val="NormalWeb"/>
        <w:bidi/>
        <w:spacing w:before="0" w:beforeAutospacing="0" w:after="0" w:afterAutospacing="0"/>
        <w:jc w:val="both"/>
        <w:rPr>
          <w:rFonts w:cs="David"/>
          <w:szCs w:val="26"/>
          <w:rtl/>
        </w:rPr>
      </w:pPr>
      <w:hyperlink w:anchor="_top" w:history="1">
        <w:r w:rsidR="00446E88" w:rsidRPr="00A35FFD">
          <w:rPr>
            <w:rStyle w:val="Hyperlink"/>
            <w:rFonts w:cs="David" w:hint="cs"/>
            <w:rtl/>
          </w:rPr>
          <w:t>בחזרה לתוכן</w:t>
        </w:r>
      </w:hyperlink>
    </w:p>
    <w:p w:rsidR="00446E88" w:rsidRPr="00A35FFD" w:rsidRDefault="00446E88" w:rsidP="00446E88">
      <w:pPr>
        <w:jc w:val="center"/>
        <w:rPr>
          <w:sz w:val="28"/>
          <w:szCs w:val="28"/>
          <w:rtl/>
        </w:rPr>
      </w:pPr>
      <w:r w:rsidRPr="00A35FFD">
        <w:rPr>
          <w:rFonts w:hint="cs"/>
          <w:sz w:val="28"/>
          <w:szCs w:val="28"/>
        </w:rPr>
        <w:sym w:font="Wingdings" w:char="F076"/>
      </w:r>
      <w:r>
        <w:rPr>
          <w:sz w:val="28"/>
          <w:szCs w:val="28"/>
        </w:rPr>
        <w:tab/>
      </w:r>
      <w:r>
        <w:rPr>
          <w:sz w:val="28"/>
          <w:szCs w:val="28"/>
        </w:rPr>
        <w:tab/>
      </w:r>
      <w:r w:rsidRPr="00A35FFD">
        <w:rPr>
          <w:rFonts w:hint="cs"/>
          <w:sz w:val="28"/>
          <w:szCs w:val="28"/>
        </w:rPr>
        <w:sym w:font="Wingdings" w:char="F076"/>
      </w:r>
      <w:r>
        <w:rPr>
          <w:sz w:val="28"/>
          <w:szCs w:val="28"/>
        </w:rPr>
        <w:tab/>
      </w:r>
      <w:r>
        <w:rPr>
          <w:sz w:val="28"/>
          <w:szCs w:val="28"/>
        </w:rPr>
        <w:tab/>
      </w:r>
      <w:r w:rsidRPr="00A35FFD">
        <w:rPr>
          <w:rFonts w:hint="cs"/>
          <w:sz w:val="28"/>
          <w:szCs w:val="28"/>
        </w:rPr>
        <w:sym w:font="Wingdings" w:char="F076"/>
      </w:r>
    </w:p>
    <w:p w:rsidR="00446E88" w:rsidRPr="00BE0429" w:rsidRDefault="00446E88" w:rsidP="00446E88">
      <w:pPr>
        <w:pStyle w:val="NormalWeb"/>
        <w:bidi/>
        <w:spacing w:before="0" w:beforeAutospacing="0" w:after="0" w:afterAutospacing="0"/>
        <w:jc w:val="both"/>
        <w:rPr>
          <w:rFonts w:cs="David"/>
          <w:szCs w:val="26"/>
          <w:rtl/>
        </w:rPr>
      </w:pPr>
    </w:p>
    <w:p w:rsidR="00446E88" w:rsidRPr="00BE0429" w:rsidRDefault="00993FC1" w:rsidP="00446E88">
      <w:pPr>
        <w:pStyle w:val="NormalWeb"/>
        <w:bidi/>
        <w:spacing w:before="0" w:beforeAutospacing="0" w:after="0" w:afterAutospacing="0"/>
        <w:jc w:val="both"/>
        <w:rPr>
          <w:rFonts w:cs="David"/>
          <w:szCs w:val="26"/>
          <w:rtl/>
        </w:rPr>
      </w:pPr>
      <w:hyperlink w:anchor="_top" w:history="1">
        <w:r w:rsidR="00446E88" w:rsidRPr="00A35FFD">
          <w:rPr>
            <w:rStyle w:val="Hyperlink"/>
            <w:rFonts w:cs="David" w:hint="cs"/>
            <w:rtl/>
          </w:rPr>
          <w:t>בחזרה לתוכן</w:t>
        </w:r>
      </w:hyperlink>
    </w:p>
    <w:p w:rsidR="00446E88" w:rsidRPr="00A35FFD" w:rsidRDefault="00446E88" w:rsidP="00446E88">
      <w:pPr>
        <w:jc w:val="center"/>
        <w:rPr>
          <w:sz w:val="28"/>
          <w:szCs w:val="28"/>
          <w:rtl/>
        </w:rPr>
      </w:pPr>
      <w:r w:rsidRPr="00A35FFD">
        <w:rPr>
          <w:rFonts w:hint="cs"/>
          <w:sz w:val="28"/>
          <w:szCs w:val="28"/>
        </w:rPr>
        <w:sym w:font="Wingdings" w:char="F076"/>
      </w:r>
      <w:r>
        <w:rPr>
          <w:sz w:val="28"/>
          <w:szCs w:val="28"/>
        </w:rPr>
        <w:tab/>
      </w:r>
      <w:r>
        <w:rPr>
          <w:sz w:val="28"/>
          <w:szCs w:val="28"/>
        </w:rPr>
        <w:tab/>
      </w:r>
      <w:r w:rsidRPr="00A35FFD">
        <w:rPr>
          <w:rFonts w:hint="cs"/>
          <w:sz w:val="28"/>
          <w:szCs w:val="28"/>
        </w:rPr>
        <w:sym w:font="Wingdings" w:char="F076"/>
      </w:r>
      <w:r>
        <w:rPr>
          <w:sz w:val="28"/>
          <w:szCs w:val="28"/>
        </w:rPr>
        <w:tab/>
      </w:r>
      <w:r>
        <w:rPr>
          <w:sz w:val="28"/>
          <w:szCs w:val="28"/>
        </w:rPr>
        <w:tab/>
      </w:r>
      <w:r w:rsidRPr="00A35FFD">
        <w:rPr>
          <w:rFonts w:hint="cs"/>
          <w:sz w:val="28"/>
          <w:szCs w:val="28"/>
        </w:rPr>
        <w:sym w:font="Wingdings" w:char="F076"/>
      </w:r>
    </w:p>
    <w:p w:rsidR="00446E88" w:rsidRPr="00BE0429" w:rsidRDefault="00446E88" w:rsidP="00446E88">
      <w:pPr>
        <w:pStyle w:val="NormalWeb"/>
        <w:bidi/>
        <w:spacing w:before="0" w:beforeAutospacing="0" w:after="0" w:afterAutospacing="0"/>
        <w:jc w:val="both"/>
        <w:rPr>
          <w:rFonts w:cs="David"/>
          <w:szCs w:val="26"/>
          <w:rtl/>
        </w:rPr>
      </w:pPr>
    </w:p>
    <w:p w:rsidR="00446E88" w:rsidRPr="00BE0429" w:rsidRDefault="00446E88" w:rsidP="00446E88">
      <w:pPr>
        <w:pStyle w:val="NormalWeb"/>
        <w:bidi/>
        <w:spacing w:before="0" w:beforeAutospacing="0" w:after="0" w:afterAutospacing="0"/>
        <w:jc w:val="both"/>
        <w:rPr>
          <w:rFonts w:cs="David"/>
          <w:szCs w:val="26"/>
          <w:rtl/>
        </w:rPr>
      </w:pPr>
    </w:p>
    <w:p w:rsidR="00446E88" w:rsidRPr="00BE0429" w:rsidRDefault="00993FC1" w:rsidP="00446E88">
      <w:pPr>
        <w:pStyle w:val="NormalWeb"/>
        <w:bidi/>
        <w:spacing w:before="0" w:beforeAutospacing="0" w:after="0" w:afterAutospacing="0"/>
        <w:jc w:val="both"/>
        <w:rPr>
          <w:rFonts w:cs="David"/>
          <w:szCs w:val="26"/>
          <w:rtl/>
        </w:rPr>
      </w:pPr>
      <w:hyperlink w:anchor="_top" w:history="1">
        <w:r w:rsidR="00446E88" w:rsidRPr="00A35FFD">
          <w:rPr>
            <w:rStyle w:val="Hyperlink"/>
            <w:rFonts w:cs="David" w:hint="cs"/>
            <w:rtl/>
          </w:rPr>
          <w:t>בחזרה לתוכן</w:t>
        </w:r>
      </w:hyperlink>
    </w:p>
    <w:p w:rsidR="00446E88" w:rsidRDefault="00446E88" w:rsidP="00446E88">
      <w:pPr>
        <w:jc w:val="center"/>
        <w:rPr>
          <w:sz w:val="28"/>
          <w:szCs w:val="28"/>
          <w:rtl/>
        </w:rPr>
      </w:pPr>
      <w:r w:rsidRPr="00A35FFD">
        <w:rPr>
          <w:rFonts w:hint="cs"/>
          <w:sz w:val="28"/>
          <w:szCs w:val="28"/>
        </w:rPr>
        <w:sym w:font="Wingdings" w:char="F076"/>
      </w:r>
      <w:r>
        <w:rPr>
          <w:sz w:val="28"/>
          <w:szCs w:val="28"/>
        </w:rPr>
        <w:tab/>
      </w:r>
      <w:r>
        <w:rPr>
          <w:sz w:val="28"/>
          <w:szCs w:val="28"/>
        </w:rPr>
        <w:tab/>
      </w:r>
      <w:r w:rsidRPr="00A35FFD">
        <w:rPr>
          <w:rFonts w:hint="cs"/>
          <w:sz w:val="28"/>
          <w:szCs w:val="28"/>
        </w:rPr>
        <w:sym w:font="Wingdings" w:char="F076"/>
      </w:r>
      <w:r>
        <w:rPr>
          <w:sz w:val="28"/>
          <w:szCs w:val="28"/>
        </w:rPr>
        <w:tab/>
      </w:r>
      <w:r>
        <w:rPr>
          <w:sz w:val="28"/>
          <w:szCs w:val="28"/>
        </w:rPr>
        <w:tab/>
      </w:r>
      <w:r w:rsidRPr="00A35FFD">
        <w:rPr>
          <w:rFonts w:hint="cs"/>
          <w:sz w:val="28"/>
          <w:szCs w:val="28"/>
        </w:rPr>
        <w:sym w:font="Wingdings" w:char="F076"/>
      </w:r>
    </w:p>
    <w:p w:rsidR="00AC40AA" w:rsidRPr="00A35FFD" w:rsidRDefault="00AC40AA" w:rsidP="00446E88">
      <w:pPr>
        <w:jc w:val="center"/>
        <w:rPr>
          <w:sz w:val="28"/>
          <w:szCs w:val="28"/>
          <w:rtl/>
        </w:rPr>
      </w:pPr>
    </w:p>
    <w:sectPr w:rsidR="00AC40AA" w:rsidRPr="00A35FFD" w:rsidSect="00BB21B0">
      <w:type w:val="continuous"/>
      <w:pgSz w:w="11906" w:h="16838"/>
      <w:pgMar w:top="540" w:right="566" w:bottom="719" w:left="72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David">
    <w:panose1 w:val="00000000000000000000"/>
    <w:charset w:val="B1"/>
    <w:family w:val="auto"/>
    <w:pitch w:val="variable"/>
    <w:sig w:usb0="00000801" w:usb1="00000000" w:usb2="00000000" w:usb3="00000000" w:csb0="00000020" w:csb1="00000000"/>
  </w:font>
  <w:font w:name="Arial">
    <w:panose1 w:val="020B0604020202020204"/>
    <w:charset w:val="00"/>
    <w:family w:val="swiss"/>
    <w:pitch w:val="variable"/>
    <w:sig w:usb0="20002A87" w:usb1="80000000" w:usb2="00000008" w:usb3="00000000" w:csb0="000001FF" w:csb1="00000000"/>
  </w:font>
  <w:font w:name="BN Capuccino">
    <w:charset w:val="B1"/>
    <w:family w:val="auto"/>
    <w:pitch w:val="variable"/>
    <w:sig w:usb0="00000801" w:usb1="00000000" w:usb2="00000000" w:usb3="00000000" w:csb0="00000020" w:csb1="00000000"/>
  </w:font>
  <w:font w:name="Tahoma">
    <w:panose1 w:val="020B0604030504040204"/>
    <w:charset w:val="00"/>
    <w:family w:val="swiss"/>
    <w:pitch w:val="variable"/>
    <w:sig w:usb0="61002A87" w:usb1="80000000" w:usb2="00000008" w:usb3="00000000" w:csb0="000101FF" w:csb1="00000000"/>
  </w:font>
  <w:font w:name="Alon Wato">
    <w:charset w:val="B1"/>
    <w:family w:val="auto"/>
    <w:pitch w:val="variable"/>
    <w:sig w:usb0="00000801" w:usb1="00000000" w:usb2="00000000" w:usb3="00000000" w:csb0="00000020" w:csb1="00000000"/>
  </w:font>
  <w:font w:name="IW_Shoham">
    <w:charset w:val="B1"/>
    <w:family w:val="auto"/>
    <w:pitch w:val="variable"/>
    <w:sig w:usb0="00000801" w:usb1="00000000" w:usb2="00000000" w:usb3="00000000" w:csb0="00000020" w:csb1="00000000"/>
  </w:font>
  <w:font w:name="Verdana">
    <w:panose1 w:val="020B0604030504040204"/>
    <w:charset w:val="00"/>
    <w:family w:val="swiss"/>
    <w:pitch w:val="variable"/>
    <w:sig w:usb0="20000287" w:usb1="00000000"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604AA"/>
    <w:multiLevelType w:val="hybridMultilevel"/>
    <w:tmpl w:val="2C90E09C"/>
    <w:lvl w:ilvl="0" w:tplc="42866770">
      <w:start w:val="1"/>
      <w:numFmt w:val="bullet"/>
      <w:lvlText w:val=""/>
      <w:lvlJc w:val="left"/>
      <w:pPr>
        <w:tabs>
          <w:tab w:val="num" w:pos="464"/>
        </w:tabs>
        <w:ind w:left="464" w:hanging="284"/>
      </w:pPr>
      <w:rPr>
        <w:rFonts w:ascii="Wingdings" w:hAnsi="Wingdings" w:hint="default"/>
        <w:caps w:val="0"/>
        <w:strike w:val="0"/>
        <w:dstrike w:val="0"/>
        <w:outline w:val="0"/>
        <w:shadow w:val="0"/>
        <w:emboss w:val="0"/>
        <w:imprint w:val="0"/>
        <w:vanish w:val="0"/>
        <w:sz w:val="18"/>
        <w:szCs w:val="18"/>
        <w:vertAlign w:val="baseline"/>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
    <w:nsid w:val="06953354"/>
    <w:multiLevelType w:val="hybridMultilevel"/>
    <w:tmpl w:val="AE5CB5E0"/>
    <w:lvl w:ilvl="0" w:tplc="FECED16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3B107A"/>
    <w:multiLevelType w:val="singleLevel"/>
    <w:tmpl w:val="BC56AA3E"/>
    <w:lvl w:ilvl="0">
      <w:start w:val="1"/>
      <w:numFmt w:val="hebrew1"/>
      <w:lvlText w:val="%1."/>
      <w:lvlJc w:val="left"/>
      <w:pPr>
        <w:tabs>
          <w:tab w:val="num" w:pos="360"/>
        </w:tabs>
        <w:ind w:left="360" w:hanging="360"/>
      </w:pPr>
      <w:rPr>
        <w:rFonts w:hint="default"/>
        <w:sz w:val="24"/>
      </w:rPr>
    </w:lvl>
  </w:abstractNum>
  <w:abstractNum w:abstractNumId="3">
    <w:nsid w:val="097D3135"/>
    <w:multiLevelType w:val="hybridMultilevel"/>
    <w:tmpl w:val="B2027730"/>
    <w:lvl w:ilvl="0" w:tplc="16BA3BF0">
      <w:numFmt w:val="bullet"/>
      <w:lvlText w:val="-"/>
      <w:lvlJc w:val="left"/>
      <w:pPr>
        <w:tabs>
          <w:tab w:val="num" w:pos="720"/>
        </w:tabs>
        <w:ind w:left="720" w:right="720" w:hanging="360"/>
      </w:pPr>
      <w:rPr>
        <w:rFonts w:ascii="Times New Roman" w:eastAsia="Times New Roman" w:hAnsi="Times New Roman" w:cs="Times New Roman"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4">
    <w:nsid w:val="09B34023"/>
    <w:multiLevelType w:val="singleLevel"/>
    <w:tmpl w:val="41920D3E"/>
    <w:lvl w:ilvl="0">
      <w:start w:val="1"/>
      <w:numFmt w:val="bullet"/>
      <w:lvlText w:val=""/>
      <w:lvlJc w:val="center"/>
      <w:pPr>
        <w:tabs>
          <w:tab w:val="num" w:pos="360"/>
        </w:tabs>
        <w:ind w:left="0" w:firstLine="0"/>
      </w:pPr>
      <w:rPr>
        <w:rFonts w:ascii="Symbol" w:hAnsi="Symbol" w:hint="default"/>
      </w:rPr>
    </w:lvl>
  </w:abstractNum>
  <w:abstractNum w:abstractNumId="5">
    <w:nsid w:val="13E5771F"/>
    <w:multiLevelType w:val="singleLevel"/>
    <w:tmpl w:val="41920D3E"/>
    <w:lvl w:ilvl="0">
      <w:start w:val="1"/>
      <w:numFmt w:val="bullet"/>
      <w:lvlText w:val=""/>
      <w:lvlJc w:val="center"/>
      <w:pPr>
        <w:tabs>
          <w:tab w:val="num" w:pos="360"/>
        </w:tabs>
        <w:ind w:left="0" w:firstLine="0"/>
      </w:pPr>
      <w:rPr>
        <w:rFonts w:ascii="Symbol" w:hAnsi="Symbol" w:hint="default"/>
      </w:rPr>
    </w:lvl>
  </w:abstractNum>
  <w:abstractNum w:abstractNumId="6">
    <w:nsid w:val="15A33021"/>
    <w:multiLevelType w:val="hybridMultilevel"/>
    <w:tmpl w:val="6352DA5A"/>
    <w:lvl w:ilvl="0" w:tplc="9CB8A908">
      <w:start w:val="1"/>
      <w:numFmt w:val="bullet"/>
      <w:lvlText w:val=""/>
      <w:lvlJc w:val="left"/>
      <w:pPr>
        <w:tabs>
          <w:tab w:val="num" w:pos="1030"/>
        </w:tabs>
        <w:ind w:left="1030" w:hanging="284"/>
      </w:pPr>
      <w:rPr>
        <w:rFonts w:ascii="Wingdings" w:hAnsi="Wingdings" w:hint="default"/>
        <w:caps w:val="0"/>
        <w:strike w:val="0"/>
        <w:dstrike w:val="0"/>
        <w:outline w:val="0"/>
        <w:shadow w:val="0"/>
        <w:emboss w:val="0"/>
        <w:imprint w:val="0"/>
        <w:vanish w:val="0"/>
        <w:sz w:val="18"/>
        <w:szCs w:val="18"/>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71A6747"/>
    <w:multiLevelType w:val="singleLevel"/>
    <w:tmpl w:val="BFA6F2CA"/>
    <w:lvl w:ilvl="0">
      <w:numFmt w:val="bullet"/>
      <w:lvlText w:val="-"/>
      <w:lvlJc w:val="left"/>
      <w:pPr>
        <w:tabs>
          <w:tab w:val="num" w:pos="360"/>
        </w:tabs>
        <w:ind w:left="360" w:hanging="360"/>
      </w:pPr>
      <w:rPr>
        <w:rFonts w:cs="Times New Roman" w:hint="default"/>
        <w:sz w:val="24"/>
      </w:rPr>
    </w:lvl>
  </w:abstractNum>
  <w:abstractNum w:abstractNumId="8">
    <w:nsid w:val="1C3B2F98"/>
    <w:multiLevelType w:val="singleLevel"/>
    <w:tmpl w:val="41920D3E"/>
    <w:lvl w:ilvl="0">
      <w:start w:val="1"/>
      <w:numFmt w:val="bullet"/>
      <w:lvlText w:val=""/>
      <w:lvlJc w:val="center"/>
      <w:pPr>
        <w:tabs>
          <w:tab w:val="num" w:pos="360"/>
        </w:tabs>
        <w:ind w:left="0" w:firstLine="0"/>
      </w:pPr>
      <w:rPr>
        <w:rFonts w:ascii="Symbol" w:hAnsi="Symbol" w:hint="default"/>
      </w:rPr>
    </w:lvl>
  </w:abstractNum>
  <w:abstractNum w:abstractNumId="9">
    <w:nsid w:val="22420456"/>
    <w:multiLevelType w:val="hybridMultilevel"/>
    <w:tmpl w:val="0346E2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4A212B7"/>
    <w:multiLevelType w:val="hybridMultilevel"/>
    <w:tmpl w:val="6374BD1A"/>
    <w:lvl w:ilvl="0" w:tplc="F572D1E8">
      <w:start w:val="1"/>
      <w:numFmt w:val="bullet"/>
      <w:lvlText w:val=""/>
      <w:lvlJc w:val="left"/>
      <w:pPr>
        <w:tabs>
          <w:tab w:val="num" w:pos="284"/>
        </w:tabs>
        <w:ind w:left="284" w:hanging="284"/>
      </w:pPr>
      <w:rPr>
        <w:rFonts w:ascii="Symbol" w:hAnsi="Symbol" w:hint="default"/>
        <w:caps w:val="0"/>
        <w:strike w:val="0"/>
        <w:dstrike w:val="0"/>
        <w:outline w:val="0"/>
        <w:shadow w:val="0"/>
        <w:emboss w:val="0"/>
        <w:imprint w:val="0"/>
        <w:vanish w:val="0"/>
        <w:sz w:val="18"/>
        <w:szCs w:val="18"/>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5B601B7"/>
    <w:multiLevelType w:val="singleLevel"/>
    <w:tmpl w:val="41920D3E"/>
    <w:lvl w:ilvl="0">
      <w:start w:val="1"/>
      <w:numFmt w:val="bullet"/>
      <w:lvlText w:val=""/>
      <w:lvlJc w:val="center"/>
      <w:pPr>
        <w:tabs>
          <w:tab w:val="num" w:pos="360"/>
        </w:tabs>
        <w:ind w:left="0" w:firstLine="0"/>
      </w:pPr>
      <w:rPr>
        <w:rFonts w:ascii="Symbol" w:hAnsi="Symbol" w:hint="default"/>
      </w:rPr>
    </w:lvl>
  </w:abstractNum>
  <w:abstractNum w:abstractNumId="12">
    <w:nsid w:val="28A73F24"/>
    <w:multiLevelType w:val="singleLevel"/>
    <w:tmpl w:val="41920D3E"/>
    <w:lvl w:ilvl="0">
      <w:start w:val="1"/>
      <w:numFmt w:val="bullet"/>
      <w:lvlText w:val=""/>
      <w:lvlJc w:val="center"/>
      <w:pPr>
        <w:tabs>
          <w:tab w:val="num" w:pos="360"/>
        </w:tabs>
        <w:ind w:left="0" w:firstLine="0"/>
      </w:pPr>
      <w:rPr>
        <w:rFonts w:ascii="Symbol" w:hAnsi="Symbol" w:hint="default"/>
      </w:rPr>
    </w:lvl>
  </w:abstractNum>
  <w:abstractNum w:abstractNumId="13">
    <w:nsid w:val="3B7C48AA"/>
    <w:multiLevelType w:val="singleLevel"/>
    <w:tmpl w:val="41920D3E"/>
    <w:lvl w:ilvl="0">
      <w:start w:val="1"/>
      <w:numFmt w:val="bullet"/>
      <w:lvlText w:val=""/>
      <w:lvlJc w:val="center"/>
      <w:pPr>
        <w:tabs>
          <w:tab w:val="num" w:pos="360"/>
        </w:tabs>
        <w:ind w:left="0" w:firstLine="0"/>
      </w:pPr>
      <w:rPr>
        <w:rFonts w:ascii="Symbol" w:hAnsi="Symbol" w:hint="default"/>
      </w:rPr>
    </w:lvl>
  </w:abstractNum>
  <w:abstractNum w:abstractNumId="14">
    <w:nsid w:val="423A67DF"/>
    <w:multiLevelType w:val="singleLevel"/>
    <w:tmpl w:val="41920D3E"/>
    <w:lvl w:ilvl="0">
      <w:start w:val="1"/>
      <w:numFmt w:val="bullet"/>
      <w:lvlText w:val=""/>
      <w:lvlJc w:val="center"/>
      <w:pPr>
        <w:tabs>
          <w:tab w:val="num" w:pos="360"/>
        </w:tabs>
        <w:ind w:left="0" w:firstLine="0"/>
      </w:pPr>
      <w:rPr>
        <w:rFonts w:ascii="Symbol" w:hAnsi="Symbol" w:hint="default"/>
      </w:rPr>
    </w:lvl>
  </w:abstractNum>
  <w:abstractNum w:abstractNumId="15">
    <w:nsid w:val="4E3478B1"/>
    <w:multiLevelType w:val="multilevel"/>
    <w:tmpl w:val="6374BD1A"/>
    <w:lvl w:ilvl="0">
      <w:start w:val="1"/>
      <w:numFmt w:val="bullet"/>
      <w:lvlText w:val=""/>
      <w:lvlJc w:val="left"/>
      <w:pPr>
        <w:tabs>
          <w:tab w:val="num" w:pos="284"/>
        </w:tabs>
        <w:ind w:left="284" w:hanging="284"/>
      </w:pPr>
      <w:rPr>
        <w:rFonts w:ascii="Symbol" w:hAnsi="Symbol" w:hint="default"/>
        <w:caps w:val="0"/>
        <w:strike w:val="0"/>
        <w:dstrike w:val="0"/>
        <w:outline w:val="0"/>
        <w:shadow w:val="0"/>
        <w:emboss w:val="0"/>
        <w:imprint w:val="0"/>
        <w:vanish w:val="0"/>
        <w:sz w:val="18"/>
        <w:szCs w:val="18"/>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52002314"/>
    <w:multiLevelType w:val="hybridMultilevel"/>
    <w:tmpl w:val="BD3C2BE2"/>
    <w:lvl w:ilvl="0" w:tplc="8C3A178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20F3E04"/>
    <w:multiLevelType w:val="hybridMultilevel"/>
    <w:tmpl w:val="CDA49C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8AD2E4D"/>
    <w:multiLevelType w:val="singleLevel"/>
    <w:tmpl w:val="0DF23F74"/>
    <w:lvl w:ilvl="0">
      <w:start w:val="1"/>
      <w:numFmt w:val="hebrew1"/>
      <w:lvlText w:val="%1."/>
      <w:lvlJc w:val="left"/>
      <w:pPr>
        <w:tabs>
          <w:tab w:val="num" w:pos="720"/>
        </w:tabs>
        <w:ind w:left="720" w:hanging="720"/>
      </w:pPr>
      <w:rPr>
        <w:rFonts w:hint="default"/>
        <w:sz w:val="24"/>
      </w:rPr>
    </w:lvl>
  </w:abstractNum>
  <w:abstractNum w:abstractNumId="19">
    <w:nsid w:val="5D1A7372"/>
    <w:multiLevelType w:val="singleLevel"/>
    <w:tmpl w:val="41920D3E"/>
    <w:lvl w:ilvl="0">
      <w:start w:val="1"/>
      <w:numFmt w:val="bullet"/>
      <w:lvlText w:val=""/>
      <w:lvlJc w:val="center"/>
      <w:pPr>
        <w:tabs>
          <w:tab w:val="num" w:pos="360"/>
        </w:tabs>
        <w:ind w:left="0" w:firstLine="0"/>
      </w:pPr>
      <w:rPr>
        <w:rFonts w:ascii="Symbol" w:hAnsi="Symbol" w:hint="default"/>
      </w:rPr>
    </w:lvl>
  </w:abstractNum>
  <w:abstractNum w:abstractNumId="20">
    <w:nsid w:val="67DC3692"/>
    <w:multiLevelType w:val="hybridMultilevel"/>
    <w:tmpl w:val="D50A682E"/>
    <w:lvl w:ilvl="0" w:tplc="4274A63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9954BB1"/>
    <w:multiLevelType w:val="hybridMultilevel"/>
    <w:tmpl w:val="CE029C14"/>
    <w:lvl w:ilvl="0" w:tplc="4274A63E">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10B0033"/>
    <w:multiLevelType w:val="singleLevel"/>
    <w:tmpl w:val="CA6623A4"/>
    <w:lvl w:ilvl="0">
      <w:start w:val="1"/>
      <w:numFmt w:val="decimal"/>
      <w:lvlText w:val="%1)"/>
      <w:lvlJc w:val="left"/>
      <w:pPr>
        <w:tabs>
          <w:tab w:val="num" w:pos="360"/>
        </w:tabs>
        <w:ind w:left="360" w:hanging="360"/>
      </w:pPr>
      <w:rPr>
        <w:rFonts w:hint="default"/>
        <w:sz w:val="24"/>
      </w:rPr>
    </w:lvl>
  </w:abstractNum>
  <w:abstractNum w:abstractNumId="23">
    <w:nsid w:val="75DF2F8C"/>
    <w:multiLevelType w:val="hybridMultilevel"/>
    <w:tmpl w:val="26C256E2"/>
    <w:lvl w:ilvl="0" w:tplc="5BC040B0">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9"/>
  </w:num>
  <w:num w:numId="3">
    <w:abstractNumId w:val="17"/>
  </w:num>
  <w:num w:numId="4">
    <w:abstractNumId w:val="16"/>
  </w:num>
  <w:num w:numId="5">
    <w:abstractNumId w:val="10"/>
  </w:num>
  <w:num w:numId="6">
    <w:abstractNumId w:val="15"/>
  </w:num>
  <w:num w:numId="7">
    <w:abstractNumId w:val="0"/>
  </w:num>
  <w:num w:numId="8">
    <w:abstractNumId w:val="20"/>
  </w:num>
  <w:num w:numId="9">
    <w:abstractNumId w:val="21"/>
  </w:num>
  <w:num w:numId="10">
    <w:abstractNumId w:val="23"/>
  </w:num>
  <w:num w:numId="11">
    <w:abstractNumId w:val="2"/>
  </w:num>
  <w:num w:numId="12">
    <w:abstractNumId w:val="11"/>
  </w:num>
  <w:num w:numId="13">
    <w:abstractNumId w:val="4"/>
  </w:num>
  <w:num w:numId="14">
    <w:abstractNumId w:val="14"/>
  </w:num>
  <w:num w:numId="15">
    <w:abstractNumId w:val="8"/>
  </w:num>
  <w:num w:numId="16">
    <w:abstractNumId w:val="18"/>
  </w:num>
  <w:num w:numId="17">
    <w:abstractNumId w:val="12"/>
  </w:num>
  <w:num w:numId="18">
    <w:abstractNumId w:val="5"/>
  </w:num>
  <w:num w:numId="19">
    <w:abstractNumId w:val="13"/>
  </w:num>
  <w:num w:numId="20">
    <w:abstractNumId w:val="19"/>
  </w:num>
  <w:num w:numId="21">
    <w:abstractNumId w:val="7"/>
  </w:num>
  <w:num w:numId="22">
    <w:abstractNumId w:val="22"/>
  </w:num>
  <w:num w:numId="23">
    <w:abstractNumId w:val="6"/>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hideGrammaticalErrors/>
  <w:stylePaneFormatFilter w:val="3F01"/>
  <w:defaultTabStop w:val="720"/>
  <w:characterSpacingControl w:val="doNotCompress"/>
  <w:compat/>
  <w:rsids>
    <w:rsidRoot w:val="00A35FFD"/>
    <w:rsid w:val="00006055"/>
    <w:rsid w:val="00014C0E"/>
    <w:rsid w:val="000308C4"/>
    <w:rsid w:val="0004792C"/>
    <w:rsid w:val="0005550E"/>
    <w:rsid w:val="000A0DD1"/>
    <w:rsid w:val="000A7476"/>
    <w:rsid w:val="000D2B3E"/>
    <w:rsid w:val="000D37DE"/>
    <w:rsid w:val="00122766"/>
    <w:rsid w:val="001314B8"/>
    <w:rsid w:val="0013757B"/>
    <w:rsid w:val="00157548"/>
    <w:rsid w:val="00176322"/>
    <w:rsid w:val="00181BB9"/>
    <w:rsid w:val="00186DB8"/>
    <w:rsid w:val="001A12B7"/>
    <w:rsid w:val="001A25B1"/>
    <w:rsid w:val="001A3295"/>
    <w:rsid w:val="001B0DE1"/>
    <w:rsid w:val="001B3D8B"/>
    <w:rsid w:val="001C5BF1"/>
    <w:rsid w:val="001D1DC3"/>
    <w:rsid w:val="001D7A82"/>
    <w:rsid w:val="001F58BC"/>
    <w:rsid w:val="002217D2"/>
    <w:rsid w:val="00250EC7"/>
    <w:rsid w:val="002520C7"/>
    <w:rsid w:val="00260D4C"/>
    <w:rsid w:val="002761DB"/>
    <w:rsid w:val="0027777E"/>
    <w:rsid w:val="00292C30"/>
    <w:rsid w:val="00295322"/>
    <w:rsid w:val="002961DF"/>
    <w:rsid w:val="002A7319"/>
    <w:rsid w:val="002A7433"/>
    <w:rsid w:val="002B48E0"/>
    <w:rsid w:val="002F0EE8"/>
    <w:rsid w:val="00307DD0"/>
    <w:rsid w:val="003105FF"/>
    <w:rsid w:val="00320A2A"/>
    <w:rsid w:val="003221F0"/>
    <w:rsid w:val="00351F0D"/>
    <w:rsid w:val="003666F5"/>
    <w:rsid w:val="00373BF0"/>
    <w:rsid w:val="00374498"/>
    <w:rsid w:val="00377377"/>
    <w:rsid w:val="003A3A6C"/>
    <w:rsid w:val="003A516D"/>
    <w:rsid w:val="003C5913"/>
    <w:rsid w:val="003C60E1"/>
    <w:rsid w:val="003E1934"/>
    <w:rsid w:val="004054DF"/>
    <w:rsid w:val="00405844"/>
    <w:rsid w:val="00405F1E"/>
    <w:rsid w:val="00414EB8"/>
    <w:rsid w:val="0042125B"/>
    <w:rsid w:val="00427819"/>
    <w:rsid w:val="00446E88"/>
    <w:rsid w:val="004502BD"/>
    <w:rsid w:val="004833B9"/>
    <w:rsid w:val="004B5A80"/>
    <w:rsid w:val="00505AE7"/>
    <w:rsid w:val="00506082"/>
    <w:rsid w:val="005130A2"/>
    <w:rsid w:val="005203E4"/>
    <w:rsid w:val="0052230E"/>
    <w:rsid w:val="005233C7"/>
    <w:rsid w:val="00526359"/>
    <w:rsid w:val="005363B9"/>
    <w:rsid w:val="00555819"/>
    <w:rsid w:val="00562DC6"/>
    <w:rsid w:val="00573EE0"/>
    <w:rsid w:val="0058303B"/>
    <w:rsid w:val="00585CC0"/>
    <w:rsid w:val="00587E67"/>
    <w:rsid w:val="005976DB"/>
    <w:rsid w:val="005B24B8"/>
    <w:rsid w:val="005C4322"/>
    <w:rsid w:val="005E66BE"/>
    <w:rsid w:val="005F57D5"/>
    <w:rsid w:val="00605092"/>
    <w:rsid w:val="006051FF"/>
    <w:rsid w:val="00617476"/>
    <w:rsid w:val="00634EEF"/>
    <w:rsid w:val="006357A9"/>
    <w:rsid w:val="00640DC1"/>
    <w:rsid w:val="00650903"/>
    <w:rsid w:val="00652B3F"/>
    <w:rsid w:val="00664B21"/>
    <w:rsid w:val="006656C8"/>
    <w:rsid w:val="00666473"/>
    <w:rsid w:val="00686F19"/>
    <w:rsid w:val="00690192"/>
    <w:rsid w:val="00691782"/>
    <w:rsid w:val="0069430B"/>
    <w:rsid w:val="00694463"/>
    <w:rsid w:val="006D46DB"/>
    <w:rsid w:val="006E2BE1"/>
    <w:rsid w:val="00702E90"/>
    <w:rsid w:val="00705475"/>
    <w:rsid w:val="0072480F"/>
    <w:rsid w:val="007363F5"/>
    <w:rsid w:val="007466A7"/>
    <w:rsid w:val="007603DD"/>
    <w:rsid w:val="00763318"/>
    <w:rsid w:val="0076528D"/>
    <w:rsid w:val="00790223"/>
    <w:rsid w:val="007A5937"/>
    <w:rsid w:val="007D1341"/>
    <w:rsid w:val="007E0F4B"/>
    <w:rsid w:val="007E1B89"/>
    <w:rsid w:val="007E7F7C"/>
    <w:rsid w:val="007F66E9"/>
    <w:rsid w:val="0081070F"/>
    <w:rsid w:val="00843500"/>
    <w:rsid w:val="00845E40"/>
    <w:rsid w:val="00875BB6"/>
    <w:rsid w:val="0088404E"/>
    <w:rsid w:val="008A4EB0"/>
    <w:rsid w:val="008B24B1"/>
    <w:rsid w:val="008D4114"/>
    <w:rsid w:val="008F1AD0"/>
    <w:rsid w:val="008F53F7"/>
    <w:rsid w:val="00925F24"/>
    <w:rsid w:val="0093090A"/>
    <w:rsid w:val="00931FF4"/>
    <w:rsid w:val="009424AA"/>
    <w:rsid w:val="00955229"/>
    <w:rsid w:val="009627FA"/>
    <w:rsid w:val="00962984"/>
    <w:rsid w:val="009756A8"/>
    <w:rsid w:val="00983363"/>
    <w:rsid w:val="00993FC1"/>
    <w:rsid w:val="009A546E"/>
    <w:rsid w:val="009A7DAD"/>
    <w:rsid w:val="009D0D32"/>
    <w:rsid w:val="00A1718C"/>
    <w:rsid w:val="00A24954"/>
    <w:rsid w:val="00A35FFD"/>
    <w:rsid w:val="00A427F3"/>
    <w:rsid w:val="00A6622F"/>
    <w:rsid w:val="00A70F0B"/>
    <w:rsid w:val="00A76F6A"/>
    <w:rsid w:val="00A81873"/>
    <w:rsid w:val="00AC2E5A"/>
    <w:rsid w:val="00AC40AA"/>
    <w:rsid w:val="00AC5D1F"/>
    <w:rsid w:val="00AD0507"/>
    <w:rsid w:val="00AE5D77"/>
    <w:rsid w:val="00AE73B0"/>
    <w:rsid w:val="00AF10F3"/>
    <w:rsid w:val="00B037DC"/>
    <w:rsid w:val="00B314A5"/>
    <w:rsid w:val="00B351AD"/>
    <w:rsid w:val="00B43385"/>
    <w:rsid w:val="00B531AF"/>
    <w:rsid w:val="00B61AE5"/>
    <w:rsid w:val="00B8325B"/>
    <w:rsid w:val="00B92904"/>
    <w:rsid w:val="00B93E65"/>
    <w:rsid w:val="00B9685D"/>
    <w:rsid w:val="00BB21B0"/>
    <w:rsid w:val="00BB315B"/>
    <w:rsid w:val="00BD3165"/>
    <w:rsid w:val="00BE0429"/>
    <w:rsid w:val="00BE0601"/>
    <w:rsid w:val="00BE2C25"/>
    <w:rsid w:val="00BF5319"/>
    <w:rsid w:val="00C026C6"/>
    <w:rsid w:val="00C074B2"/>
    <w:rsid w:val="00C2078B"/>
    <w:rsid w:val="00C23E86"/>
    <w:rsid w:val="00C25347"/>
    <w:rsid w:val="00C37D3C"/>
    <w:rsid w:val="00C75E17"/>
    <w:rsid w:val="00C82AAB"/>
    <w:rsid w:val="00C84525"/>
    <w:rsid w:val="00CA3D0B"/>
    <w:rsid w:val="00CA42C9"/>
    <w:rsid w:val="00CA53C4"/>
    <w:rsid w:val="00CA7F34"/>
    <w:rsid w:val="00CB3D12"/>
    <w:rsid w:val="00CD4848"/>
    <w:rsid w:val="00CD4E9F"/>
    <w:rsid w:val="00CE5C3F"/>
    <w:rsid w:val="00CE75A8"/>
    <w:rsid w:val="00D12889"/>
    <w:rsid w:val="00D13638"/>
    <w:rsid w:val="00D25A2F"/>
    <w:rsid w:val="00D374B3"/>
    <w:rsid w:val="00D45D83"/>
    <w:rsid w:val="00D51A08"/>
    <w:rsid w:val="00D81976"/>
    <w:rsid w:val="00D91162"/>
    <w:rsid w:val="00D9376E"/>
    <w:rsid w:val="00DA11BE"/>
    <w:rsid w:val="00DD3F33"/>
    <w:rsid w:val="00DF26E9"/>
    <w:rsid w:val="00DF4955"/>
    <w:rsid w:val="00E00727"/>
    <w:rsid w:val="00E1119D"/>
    <w:rsid w:val="00E1371C"/>
    <w:rsid w:val="00E16821"/>
    <w:rsid w:val="00E21D62"/>
    <w:rsid w:val="00E4135F"/>
    <w:rsid w:val="00E57399"/>
    <w:rsid w:val="00E5760E"/>
    <w:rsid w:val="00E82DAD"/>
    <w:rsid w:val="00E8357C"/>
    <w:rsid w:val="00EA5372"/>
    <w:rsid w:val="00EC1ABD"/>
    <w:rsid w:val="00EC6102"/>
    <w:rsid w:val="00EC6B2F"/>
    <w:rsid w:val="00ED18EA"/>
    <w:rsid w:val="00EF1D90"/>
    <w:rsid w:val="00F24166"/>
    <w:rsid w:val="00F314EC"/>
    <w:rsid w:val="00F41F1D"/>
    <w:rsid w:val="00F5742D"/>
    <w:rsid w:val="00F6078C"/>
    <w:rsid w:val="00F62591"/>
    <w:rsid w:val="00F63614"/>
    <w:rsid w:val="00F6524C"/>
    <w:rsid w:val="00F7004E"/>
    <w:rsid w:val="00F81E49"/>
    <w:rsid w:val="00F8676A"/>
    <w:rsid w:val="00FA1704"/>
    <w:rsid w:val="00FA7171"/>
    <w:rsid w:val="00FD27CF"/>
    <w:rsid w:val="00FE5212"/>
    <w:rsid w:val="00FF3D86"/>
    <w:rsid w:val="00FF5EDA"/>
    <w:rsid w:val="00FF65CF"/>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93FC1"/>
    <w:pPr>
      <w:bidi/>
    </w:pPr>
    <w:rPr>
      <w:rFonts w:cs="David"/>
      <w:sz w:val="26"/>
      <w:szCs w:val="26"/>
    </w:rPr>
  </w:style>
  <w:style w:type="paragraph" w:styleId="1">
    <w:name w:val="heading 1"/>
    <w:basedOn w:val="a"/>
    <w:next w:val="a"/>
    <w:qFormat/>
    <w:rsid w:val="008A4EB0"/>
    <w:pPr>
      <w:keepNext/>
      <w:ind w:right="7020"/>
      <w:jc w:val="center"/>
      <w:outlineLvl w:val="0"/>
    </w:pPr>
    <w:rPr>
      <w:rFonts w:ascii="Arial" w:hAnsi="Arial" w:cs="Arial"/>
      <w:b/>
      <w:bCs/>
      <w:sz w:val="24"/>
      <w:szCs w:val="24"/>
      <w:lang w:eastAsia="he-IL"/>
    </w:rPr>
  </w:style>
  <w:style w:type="paragraph" w:styleId="2">
    <w:name w:val="heading 2"/>
    <w:basedOn w:val="a"/>
    <w:next w:val="a"/>
    <w:qFormat/>
    <w:rsid w:val="008A4EB0"/>
    <w:pPr>
      <w:keepNext/>
      <w:ind w:right="3780"/>
      <w:jc w:val="center"/>
      <w:outlineLvl w:val="1"/>
    </w:pPr>
    <w:rPr>
      <w:rFonts w:ascii="Arial" w:hAnsi="Arial" w:cs="Arial"/>
      <w:b/>
      <w:bCs/>
      <w:sz w:val="24"/>
      <w:szCs w:val="24"/>
      <w:lang w:eastAsia="he-IL"/>
    </w:rPr>
  </w:style>
  <w:style w:type="paragraph" w:styleId="3">
    <w:name w:val="heading 3"/>
    <w:basedOn w:val="a"/>
    <w:next w:val="a"/>
    <w:qFormat/>
    <w:rsid w:val="008A4EB0"/>
    <w:pPr>
      <w:keepNext/>
      <w:ind w:right="6660"/>
      <w:jc w:val="center"/>
      <w:outlineLvl w:val="2"/>
    </w:pPr>
    <w:rPr>
      <w:rFonts w:ascii="Arial" w:hAnsi="Arial" w:cs="Arial"/>
      <w:b/>
      <w:bCs/>
      <w:sz w:val="24"/>
      <w:szCs w:val="24"/>
      <w:lang w:eastAsia="he-I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NormalWeb">
    <w:name w:val="Normal (Web)"/>
    <w:basedOn w:val="a"/>
    <w:rsid w:val="00A35FFD"/>
    <w:pPr>
      <w:bidi w:val="0"/>
      <w:spacing w:before="100" w:beforeAutospacing="1" w:after="100" w:afterAutospacing="1"/>
    </w:pPr>
    <w:rPr>
      <w:rFonts w:cs="Times New Roman"/>
      <w:sz w:val="24"/>
      <w:szCs w:val="24"/>
      <w:lang w:eastAsia="he-IL"/>
    </w:rPr>
  </w:style>
  <w:style w:type="character" w:styleId="Hyperlink">
    <w:name w:val="Hyperlink"/>
    <w:basedOn w:val="a0"/>
    <w:rsid w:val="00A35FFD"/>
    <w:rPr>
      <w:color w:val="0000FF"/>
      <w:u w:val="single"/>
    </w:rPr>
  </w:style>
  <w:style w:type="character" w:styleId="FollowedHyperlink">
    <w:name w:val="FollowedHyperlink"/>
    <w:basedOn w:val="a0"/>
    <w:rsid w:val="00A35FFD"/>
    <w:rPr>
      <w:color w:val="800080"/>
      <w:u w:val="single"/>
    </w:rPr>
  </w:style>
  <w:style w:type="character" w:customStyle="1" w:styleId="spelle">
    <w:name w:val="spelle"/>
    <w:basedOn w:val="a0"/>
    <w:rsid w:val="008A4EB0"/>
  </w:style>
  <w:style w:type="character" w:customStyle="1" w:styleId="postbody">
    <w:name w:val="postbody"/>
    <w:basedOn w:val="a0"/>
    <w:rsid w:val="008A4EB0"/>
  </w:style>
  <w:style w:type="character" w:styleId="a3">
    <w:name w:val="Strong"/>
    <w:basedOn w:val="a0"/>
    <w:qFormat/>
    <w:rsid w:val="008A4EB0"/>
    <w:rPr>
      <w:b/>
      <w:bCs/>
    </w:rPr>
  </w:style>
  <w:style w:type="character" w:customStyle="1" w:styleId="txtblue11">
    <w:name w:val="txt_blue11"/>
    <w:basedOn w:val="a0"/>
    <w:rsid w:val="008A4EB0"/>
    <w:rPr>
      <w:rFonts w:ascii="Arial" w:hAnsi="Arial" w:cs="Arial" w:hint="default"/>
      <w:b/>
      <w:bCs/>
      <w:color w:val="006688"/>
    </w:rPr>
  </w:style>
  <w:style w:type="character" w:customStyle="1" w:styleId="txtbrwn5">
    <w:name w:val="txt_brwn5"/>
    <w:basedOn w:val="a0"/>
    <w:rsid w:val="008A4EB0"/>
    <w:rPr>
      <w:rFonts w:ascii="Arial" w:hAnsi="Arial" w:cs="Arial" w:hint="default"/>
      <w:b/>
      <w:bCs/>
      <w:color w:val="990000"/>
    </w:rPr>
  </w:style>
  <w:style w:type="paragraph" w:styleId="a4">
    <w:name w:val="Body Text"/>
    <w:basedOn w:val="a"/>
    <w:rsid w:val="008A4EB0"/>
    <w:pPr>
      <w:spacing w:before="120"/>
      <w:jc w:val="both"/>
    </w:pPr>
    <w:rPr>
      <w:sz w:val="24"/>
      <w:szCs w:val="24"/>
      <w:lang w:eastAsia="he-IL"/>
    </w:rPr>
  </w:style>
  <w:style w:type="paragraph" w:styleId="a5">
    <w:name w:val="Title"/>
    <w:basedOn w:val="a"/>
    <w:qFormat/>
    <w:rsid w:val="008A4EB0"/>
    <w:pPr>
      <w:ind w:right="6120"/>
      <w:jc w:val="center"/>
    </w:pPr>
    <w:rPr>
      <w:rFonts w:cs="BN Capuccino"/>
      <w:b/>
      <w:bCs/>
      <w:outline/>
      <w:spacing w:val="26"/>
      <w:sz w:val="32"/>
      <w:szCs w:val="32"/>
      <w:lang w:eastAsia="he-IL"/>
    </w:rPr>
  </w:style>
  <w:style w:type="paragraph" w:styleId="20">
    <w:name w:val="Body Text 2"/>
    <w:basedOn w:val="a"/>
    <w:rsid w:val="008A4EB0"/>
    <w:pPr>
      <w:spacing w:before="240"/>
      <w:ind w:right="6118"/>
      <w:jc w:val="both"/>
    </w:pPr>
    <w:rPr>
      <w:rFonts w:cs="BN Capuccino"/>
      <w:sz w:val="24"/>
      <w:szCs w:val="24"/>
      <w:lang w:eastAsia="he-IL"/>
    </w:rPr>
  </w:style>
  <w:style w:type="paragraph" w:styleId="a6">
    <w:name w:val="Body Text Indent"/>
    <w:basedOn w:val="a"/>
    <w:rsid w:val="008A4EB0"/>
    <w:pPr>
      <w:spacing w:after="120"/>
      <w:ind w:left="283"/>
    </w:pPr>
    <w:rPr>
      <w:rFonts w:cs="Times New Roman"/>
      <w:sz w:val="24"/>
      <w:szCs w:val="24"/>
      <w:lang w:eastAsia="he-IL"/>
    </w:rPr>
  </w:style>
  <w:style w:type="paragraph" w:styleId="21">
    <w:name w:val="Body Text Indent 2"/>
    <w:basedOn w:val="a"/>
    <w:rsid w:val="008A4EB0"/>
    <w:pPr>
      <w:spacing w:after="120" w:line="480" w:lineRule="auto"/>
      <w:ind w:left="283"/>
    </w:pPr>
    <w:rPr>
      <w:rFonts w:cs="Times New Roman"/>
      <w:sz w:val="24"/>
      <w:szCs w:val="24"/>
      <w:lang w:eastAsia="he-IL"/>
    </w:rPr>
  </w:style>
  <w:style w:type="paragraph" w:styleId="a7">
    <w:name w:val="Block Text"/>
    <w:basedOn w:val="a"/>
    <w:rsid w:val="008A4EB0"/>
    <w:pPr>
      <w:ind w:left="206" w:right="1620"/>
    </w:pPr>
    <w:rPr>
      <w:sz w:val="20"/>
      <w:szCs w:val="20"/>
      <w:lang w:eastAsia="he-IL"/>
    </w:rPr>
  </w:style>
  <w:style w:type="character" w:styleId="a8">
    <w:name w:val="Emphasis"/>
    <w:basedOn w:val="a0"/>
    <w:qFormat/>
    <w:rsid w:val="008A4EB0"/>
    <w:rPr>
      <w:i/>
      <w:iCs/>
    </w:rPr>
  </w:style>
  <w:style w:type="character" w:customStyle="1" w:styleId="txtblue4">
    <w:name w:val="txt_blue4"/>
    <w:basedOn w:val="a0"/>
    <w:rsid w:val="008A4EB0"/>
    <w:rPr>
      <w:rFonts w:ascii="Arial" w:hAnsi="Arial" w:cs="Arial" w:hint="default"/>
      <w:b/>
      <w:bCs/>
      <w:color w:val="005577"/>
    </w:rPr>
  </w:style>
  <w:style w:type="paragraph" w:styleId="a9">
    <w:name w:val="Document Map"/>
    <w:basedOn w:val="a"/>
    <w:semiHidden/>
    <w:rsid w:val="00351F0D"/>
    <w:pPr>
      <w:shd w:val="clear" w:color="auto" w:fill="000080"/>
    </w:pPr>
    <w:rPr>
      <w:rFonts w:ascii="Tahoma" w:hAnsi="Tahoma" w:cs="Tahoma"/>
      <w:sz w:val="24"/>
      <w:szCs w:val="24"/>
      <w:lang w:eastAsia="he-IL"/>
    </w:rPr>
  </w:style>
  <w:style w:type="table" w:styleId="aa">
    <w:name w:val="Table Grid"/>
    <w:basedOn w:val="a1"/>
    <w:rsid w:val="00427819"/>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ostbody1">
    <w:name w:val="postbody1"/>
    <w:basedOn w:val="a0"/>
    <w:rsid w:val="00C026C6"/>
    <w:rPr>
      <w:sz w:val="18"/>
      <w:szCs w:val="18"/>
    </w:rPr>
  </w:style>
  <w:style w:type="character" w:styleId="ab">
    <w:name w:val="Subtle Reference"/>
    <w:basedOn w:val="a0"/>
    <w:uiPriority w:val="31"/>
    <w:qFormat/>
    <w:rsid w:val="002761DB"/>
    <w:rPr>
      <w:smallCaps/>
      <w:color w:val="C0504D" w:themeColor="accent2"/>
      <w:u w:val="single"/>
    </w:rPr>
  </w:style>
  <w:style w:type="character" w:styleId="ac">
    <w:name w:val="Intense Reference"/>
    <w:basedOn w:val="a0"/>
    <w:uiPriority w:val="32"/>
    <w:qFormat/>
    <w:rsid w:val="002761DB"/>
    <w:rPr>
      <w:b/>
      <w:bCs/>
      <w:smallCaps/>
      <w:color w:val="C0504D" w:themeColor="accent2"/>
      <w:spacing w:val="5"/>
      <w:u w:val="single"/>
    </w:rPr>
  </w:style>
</w:styles>
</file>

<file path=word/webSettings.xml><?xml version="1.0" encoding="utf-8"?>
<w:webSettings xmlns:r="http://schemas.openxmlformats.org/officeDocument/2006/relationships" xmlns:w="http://schemas.openxmlformats.org/wordprocessingml/2006/main">
  <w:divs>
    <w:div w:id="93020242">
      <w:bodyDiv w:val="1"/>
      <w:marLeft w:val="0"/>
      <w:marRight w:val="0"/>
      <w:marTop w:val="0"/>
      <w:marBottom w:val="0"/>
      <w:divBdr>
        <w:top w:val="none" w:sz="0" w:space="0" w:color="auto"/>
        <w:left w:val="none" w:sz="0" w:space="0" w:color="auto"/>
        <w:bottom w:val="none" w:sz="0" w:space="0" w:color="auto"/>
        <w:right w:val="none" w:sz="0" w:space="0" w:color="auto"/>
      </w:divBdr>
    </w:div>
    <w:div w:id="101270359">
      <w:bodyDiv w:val="1"/>
      <w:marLeft w:val="0"/>
      <w:marRight w:val="0"/>
      <w:marTop w:val="0"/>
      <w:marBottom w:val="0"/>
      <w:divBdr>
        <w:top w:val="none" w:sz="0" w:space="0" w:color="auto"/>
        <w:left w:val="none" w:sz="0" w:space="0" w:color="auto"/>
        <w:bottom w:val="none" w:sz="0" w:space="0" w:color="auto"/>
        <w:right w:val="none" w:sz="0" w:space="0" w:color="auto"/>
      </w:divBdr>
    </w:div>
    <w:div w:id="337393412">
      <w:bodyDiv w:val="1"/>
      <w:marLeft w:val="0"/>
      <w:marRight w:val="0"/>
      <w:marTop w:val="0"/>
      <w:marBottom w:val="0"/>
      <w:divBdr>
        <w:top w:val="none" w:sz="0" w:space="0" w:color="auto"/>
        <w:left w:val="none" w:sz="0" w:space="0" w:color="auto"/>
        <w:bottom w:val="none" w:sz="0" w:space="0" w:color="auto"/>
        <w:right w:val="none" w:sz="0" w:space="0" w:color="auto"/>
      </w:divBdr>
    </w:div>
    <w:div w:id="508062327">
      <w:bodyDiv w:val="1"/>
      <w:marLeft w:val="0"/>
      <w:marRight w:val="0"/>
      <w:marTop w:val="0"/>
      <w:marBottom w:val="0"/>
      <w:divBdr>
        <w:top w:val="none" w:sz="0" w:space="0" w:color="auto"/>
        <w:left w:val="none" w:sz="0" w:space="0" w:color="auto"/>
        <w:bottom w:val="none" w:sz="0" w:space="0" w:color="auto"/>
        <w:right w:val="none" w:sz="0" w:space="0" w:color="auto"/>
      </w:divBdr>
    </w:div>
    <w:div w:id="1445229540">
      <w:bodyDiv w:val="1"/>
      <w:marLeft w:val="0"/>
      <w:marRight w:val="0"/>
      <w:marTop w:val="0"/>
      <w:marBottom w:val="0"/>
      <w:divBdr>
        <w:top w:val="none" w:sz="0" w:space="0" w:color="auto"/>
        <w:left w:val="none" w:sz="0" w:space="0" w:color="auto"/>
        <w:bottom w:val="none" w:sz="0" w:space="0" w:color="auto"/>
        <w:right w:val="none" w:sz="0" w:space="0" w:color="auto"/>
      </w:divBdr>
    </w:div>
    <w:div w:id="2026516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pitgam.net/contact/5235/4/1/" TargetMode="External"/><Relationship Id="rId117" Type="http://schemas.openxmlformats.org/officeDocument/2006/relationships/hyperlink" Target="http://www.pitgam.net/data/%5B%D7%9E%D7%A8%D7%A7%D7%95%D7%A1+%D7%90%D7%95%D7%A8%D7%9C%D7%99%D7%95%D7%A1%5D/1/1/0/" TargetMode="External"/><Relationship Id="rId21" Type="http://schemas.openxmlformats.org/officeDocument/2006/relationships/hyperlink" Target="http://www.pitgam.net/data/%5B%D7%94%D7%A8%D7%91+%D7%A7%D7%95%D7%A7%5D/1/1/0/" TargetMode="External"/><Relationship Id="rId42" Type="http://schemas.openxmlformats.org/officeDocument/2006/relationships/hyperlink" Target="http://www.pitgam.net/contact/4693/3/1/" TargetMode="External"/><Relationship Id="rId47" Type="http://schemas.openxmlformats.org/officeDocument/2006/relationships/hyperlink" Target="http://www.pitgam.net/contact/4692/4/1/" TargetMode="External"/><Relationship Id="rId63" Type="http://schemas.openxmlformats.org/officeDocument/2006/relationships/hyperlink" Target="http://www.pitgam.net/contact/4687/3/1/" TargetMode="External"/><Relationship Id="rId68" Type="http://schemas.openxmlformats.org/officeDocument/2006/relationships/hyperlink" Target="http://www.pitgam.net/contact/4686/4/1/" TargetMode="External"/><Relationship Id="rId84" Type="http://schemas.openxmlformats.org/officeDocument/2006/relationships/hyperlink" Target="http://www.pitgam.net/contact/1872/4/1/" TargetMode="External"/><Relationship Id="rId89" Type="http://schemas.openxmlformats.org/officeDocument/2006/relationships/hyperlink" Target="http://www.pitgam.net/data/%5B%D7%9C%D7%99%D7%90%D7%95%D7%A0%D7%A8%D7%93%D7%95+%D7%93%D7%94+%D7%95%D7%99%D7%A0%D7%A6%27%D7%99%5D/1/1/0/" TargetMode="External"/><Relationship Id="rId112" Type="http://schemas.openxmlformats.org/officeDocument/2006/relationships/hyperlink" Target="http://www.pitgam.net/data/%5B%D7%95%D7%99%D7%9C%D7%99%D7%90%D7%9D+%D7%94%D7%90%D7%96%D7%9C%D7%99%D7%98%5D/1/1/0/" TargetMode="External"/><Relationship Id="rId133" Type="http://schemas.openxmlformats.org/officeDocument/2006/relationships/hyperlink" Target="http://www.pitgam.net/data/%5B%D7%9E%D7%A8+%D7%90%D7%9C+%D7%9B%D7%90%D7%9F+%D7%90%D7%A0%D7%94%5D/1/1/0/" TargetMode="External"/><Relationship Id="rId138" Type="http://schemas.openxmlformats.org/officeDocument/2006/relationships/hyperlink" Target="http://www.pitgam.net/data/%5B%D7%A8%27+%D7%A0%D7%97%D7%9E%D7%9F+%D7%9E%D7%91%D7%A8%D7%A1%D7%9C%D7%91%5D/2/2/0/" TargetMode="External"/><Relationship Id="rId16" Type="http://schemas.openxmlformats.org/officeDocument/2006/relationships/image" Target="media/image8.png"/><Relationship Id="rId107" Type="http://schemas.openxmlformats.org/officeDocument/2006/relationships/hyperlink" Target="http://www.pitgam.net/contact/5409/3/1/" TargetMode="External"/><Relationship Id="rId11" Type="http://schemas.openxmlformats.org/officeDocument/2006/relationships/image" Target="media/image3.png"/><Relationship Id="rId32" Type="http://schemas.openxmlformats.org/officeDocument/2006/relationships/hyperlink" Target="javascript:void(0)" TargetMode="External"/><Relationship Id="rId37" Type="http://schemas.openxmlformats.org/officeDocument/2006/relationships/hyperlink" Target="http://www.pitgam.net/data/%5B%D7%94%D7%A8%D7%91+%D7%A7%D7%95%D7%A7%5D/1/1/0/" TargetMode="External"/><Relationship Id="rId53" Type="http://schemas.openxmlformats.org/officeDocument/2006/relationships/hyperlink" Target="http://www.pitgam.net/data/%5B%D7%94%D7%A8%D7%91+%D7%A7%D7%95%D7%A7%5D/1/1/0/" TargetMode="External"/><Relationship Id="rId58" Type="http://schemas.openxmlformats.org/officeDocument/2006/relationships/hyperlink" Target="http://www.pitgam.net/contact/4689/3/1/" TargetMode="External"/><Relationship Id="rId74" Type="http://schemas.openxmlformats.org/officeDocument/2006/relationships/hyperlink" Target="http://www.pitgam.net/data/%5B%D7%94%D7%A8%D7%91+%D7%A7%D7%95%D7%A7%5D/1/1/0/" TargetMode="External"/><Relationship Id="rId79" Type="http://schemas.openxmlformats.org/officeDocument/2006/relationships/hyperlink" Target="http://www.pitgam.net/contact/1978/3/1/" TargetMode="External"/><Relationship Id="rId102" Type="http://schemas.openxmlformats.org/officeDocument/2006/relationships/hyperlink" Target="http://www.pitgam.net/data/%5B%D7%9C%D7%99%D7%90%D7%95%D7%A0%D7%A8%D7%93%D7%95+%D7%93%D7%94+%D7%95%D7%99%D7%A0%D7%A6%27%D7%99%5D/1/1/0/" TargetMode="External"/><Relationship Id="rId123" Type="http://schemas.openxmlformats.org/officeDocument/2006/relationships/hyperlink" Target="http://www.pitgam.net/data/%5B%D7%9E%D7%A8%D7%A9%D7%94+%D7%92%D7%A8%D7%90%D7%93%5D/1/1/0/" TargetMode="External"/><Relationship Id="rId128" Type="http://schemas.openxmlformats.org/officeDocument/2006/relationships/hyperlink" Target="http://www.pitgam.net/data/%5B%D7%A8%D7%95%D7%91%D7%A8%D7%98+%D7%9C%D7%95%D7%90%D7%99%D7%A1+%D7%A1%D7%98%D7%99%D7%91%D7%A0%D7%A1%D7%95%D7%9F%5D/1/1/0/" TargetMode="External"/><Relationship Id="rId5" Type="http://schemas.openxmlformats.org/officeDocument/2006/relationships/webSettings" Target="webSettings.xml"/><Relationship Id="rId90" Type="http://schemas.openxmlformats.org/officeDocument/2006/relationships/hyperlink" Target="http://www.pitgam.net/data/%5B%D7%90%D7%A8%D7%99%D7%A1%D7%98%D7%95%5D/1/1/0/" TargetMode="External"/><Relationship Id="rId95" Type="http://schemas.openxmlformats.org/officeDocument/2006/relationships/hyperlink" Target="http://www.pitgam.net/data/%5B%D7%A8%27+%D7%A9%D7%9E%D7%97%D7%94+%D7%91%D7%95%D7%A0%D7%99%D7%9D+%D7%9E%D7%A4%D7%A9%D7%99%D7%A1%D7%97%D7%90%5D/1/1/0/" TargetMode="External"/><Relationship Id="rId22" Type="http://schemas.openxmlformats.org/officeDocument/2006/relationships/hyperlink" Target="http://www.pitgam.net/contact/5235/3/1/" TargetMode="External"/><Relationship Id="rId27" Type="http://schemas.openxmlformats.org/officeDocument/2006/relationships/image" Target="media/image14.png"/><Relationship Id="rId43" Type="http://schemas.openxmlformats.org/officeDocument/2006/relationships/hyperlink" Target="http://www.pitgam.net/contact/4693/4/1/" TargetMode="External"/><Relationship Id="rId48" Type="http://schemas.openxmlformats.org/officeDocument/2006/relationships/hyperlink" Target="javascript:void(0)" TargetMode="External"/><Relationship Id="rId64" Type="http://schemas.openxmlformats.org/officeDocument/2006/relationships/hyperlink" Target="http://www.pitgam.net/contact/4687/4/1/" TargetMode="External"/><Relationship Id="rId69" Type="http://schemas.openxmlformats.org/officeDocument/2006/relationships/hyperlink" Target="javascript:void(0)" TargetMode="External"/><Relationship Id="rId113" Type="http://schemas.openxmlformats.org/officeDocument/2006/relationships/hyperlink" Target="http://www.pitgam.net/contact/5406/3/1/" TargetMode="External"/><Relationship Id="rId118" Type="http://schemas.openxmlformats.org/officeDocument/2006/relationships/hyperlink" Target="http://www.pitgam.net/data/%5B%D7%93%D7%91+%D7%90%D7%99%D7%A0%D7%93%D7%99%D7%92%5D/1/1/0/" TargetMode="External"/><Relationship Id="rId134" Type="http://schemas.openxmlformats.org/officeDocument/2006/relationships/hyperlink" Target="http://www.pitgam.net/data/%5B%D7%9C%D7%99+%D7%90%D7%99%D7%90%D7%A7%D7%95%D7%A7%D7%94%5D/1/1/0/" TargetMode="External"/><Relationship Id="rId139" Type="http://schemas.openxmlformats.org/officeDocument/2006/relationships/hyperlink" Target="http://www.pitgam.net/data/%5B%D7%9C%D7%90+%D7%99%D7%93%D7%95%D7%A2%5D/2/2/0/" TargetMode="External"/><Relationship Id="rId8" Type="http://schemas.openxmlformats.org/officeDocument/2006/relationships/image" Target="http://members.lycos.co.uk/sakiva/krembo.jpg" TargetMode="External"/><Relationship Id="rId51" Type="http://schemas.openxmlformats.org/officeDocument/2006/relationships/hyperlink" Target="http://www.pitgam.net/contact/4691/4/1/" TargetMode="External"/><Relationship Id="rId72" Type="http://schemas.openxmlformats.org/officeDocument/2006/relationships/hyperlink" Target="http://www.pitgam.net/contact/2163/4/1/" TargetMode="External"/><Relationship Id="rId80" Type="http://schemas.openxmlformats.org/officeDocument/2006/relationships/hyperlink" Target="http://www.pitgam.net/contact/1978/4/1/" TargetMode="External"/><Relationship Id="rId85" Type="http://schemas.openxmlformats.org/officeDocument/2006/relationships/hyperlink" Target="javascript:void(0)" TargetMode="External"/><Relationship Id="rId93" Type="http://schemas.openxmlformats.org/officeDocument/2006/relationships/hyperlink" Target="http://www.pitgam.net/data/%5B%D7%94%D7%91%D7%A2%D7%9C+%D7%A9%D7%9D+%D7%98%D7%95%D7%91%5D/1/1/0/" TargetMode="External"/><Relationship Id="rId98" Type="http://schemas.openxmlformats.org/officeDocument/2006/relationships/hyperlink" Target="http://www.pitgam.net/data/%5B%D7%90%D7%9E%D7%90+%D7%AA%D7%A8%D7%96%D7%94%5D/1/1/0/" TargetMode="External"/><Relationship Id="rId121" Type="http://schemas.openxmlformats.org/officeDocument/2006/relationships/hyperlink" Target="http://www.pitgam.net/data/%5B%D7%A4%D7%95%D7%9C+%D7%90%D7%95%D7%A1%D7%98%D7%A8%5D/1/1/0/" TargetMode="External"/><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3.png"/><Relationship Id="rId33" Type="http://schemas.openxmlformats.org/officeDocument/2006/relationships/hyperlink" Target="http://www.pitgam.net/data/%5B%D7%94%D7%A8%D7%91+%D7%A7%D7%95%D7%A7%5D/1/1/0/" TargetMode="External"/><Relationship Id="rId38" Type="http://schemas.openxmlformats.org/officeDocument/2006/relationships/hyperlink" Target="http://www.pitgam.net/contact/4830/3/1/" TargetMode="External"/><Relationship Id="rId46" Type="http://schemas.openxmlformats.org/officeDocument/2006/relationships/hyperlink" Target="http://www.pitgam.net/contact/4692/3/1/" TargetMode="External"/><Relationship Id="rId59" Type="http://schemas.openxmlformats.org/officeDocument/2006/relationships/hyperlink" Target="http://www.pitgam.net/contact/4689/4/1/" TargetMode="External"/><Relationship Id="rId67" Type="http://schemas.openxmlformats.org/officeDocument/2006/relationships/hyperlink" Target="http://www.pitgam.net/contact/4686/3/1/" TargetMode="External"/><Relationship Id="rId103" Type="http://schemas.openxmlformats.org/officeDocument/2006/relationships/hyperlink" Target="http://www.pitgam.net/data/%5B%D7%92%27.+%D7%A8.+%D7%A8.+%D7%98%D7%95%D7%9C%D7%A7%D7%99%D7%9F%5D/1/1/0/" TargetMode="External"/><Relationship Id="rId108" Type="http://schemas.openxmlformats.org/officeDocument/2006/relationships/hyperlink" Target="http://www.pitgam.net/profile/%D7%95%D7%99%D7%9C%D7%99%D7%90%D7%9D+%D7%9E%D7%99%D7%99%D7%A7%D7%A4%D7%99%D7%A1+%D7%AA%D7%90%D7%A7%D7%A8%D7%99/1/" TargetMode="External"/><Relationship Id="rId116" Type="http://schemas.openxmlformats.org/officeDocument/2006/relationships/hyperlink" Target="javascript:void(0)" TargetMode="External"/><Relationship Id="rId124" Type="http://schemas.openxmlformats.org/officeDocument/2006/relationships/hyperlink" Target="http://www.pitgam.net/contact/5232/3/1/" TargetMode="External"/><Relationship Id="rId129" Type="http://schemas.openxmlformats.org/officeDocument/2006/relationships/hyperlink" Target="http://www.pitgam.net/data/%5B%D7%9E%D7%A8%D7%A7+%D7%98%D7%95%D7%95%D7%99%D7%9F%5D/1/1/0/" TargetMode="External"/><Relationship Id="rId137" Type="http://schemas.openxmlformats.org/officeDocument/2006/relationships/hyperlink" Target="http://www.pitgam.net/data/%5B%D7%9C%D7%90+%D7%99%D7%93%D7%95%D7%A2%5D/2/2/0/" TargetMode="External"/><Relationship Id="rId20" Type="http://schemas.openxmlformats.org/officeDocument/2006/relationships/hyperlink" Target="http://www.derech.net/" TargetMode="External"/><Relationship Id="rId41" Type="http://schemas.openxmlformats.org/officeDocument/2006/relationships/hyperlink" Target="http://www.pitgam.net/data/%5B%D7%94%D7%A8%D7%91+%D7%A7%D7%95%D7%A7%5D/1/1/0/" TargetMode="External"/><Relationship Id="rId54" Type="http://schemas.openxmlformats.org/officeDocument/2006/relationships/hyperlink" Target="http://www.pitgam.net/contact/4690/3/1/" TargetMode="External"/><Relationship Id="rId62" Type="http://schemas.openxmlformats.org/officeDocument/2006/relationships/hyperlink" Target="http://www.pitgam.net/data/%5B%D7%94%D7%A8%D7%91+%D7%A7%D7%95%D7%A7%5D/1/1/0/" TargetMode="External"/><Relationship Id="rId70" Type="http://schemas.openxmlformats.org/officeDocument/2006/relationships/hyperlink" Target="http://www.pitgam.net/data/%5B%D7%94%D7%A8%D7%91+%D7%A7%D7%95%D7%A7%5D/1/1/0/" TargetMode="External"/><Relationship Id="rId75" Type="http://schemas.openxmlformats.org/officeDocument/2006/relationships/hyperlink" Target="http://www.pitgam.net/contact/1981/3/1/" TargetMode="External"/><Relationship Id="rId83" Type="http://schemas.openxmlformats.org/officeDocument/2006/relationships/hyperlink" Target="http://www.pitgam.net/contact/1872/3/1/" TargetMode="External"/><Relationship Id="rId88" Type="http://schemas.openxmlformats.org/officeDocument/2006/relationships/hyperlink" Target="http://www.pitgam.net/data/%5B%D7%A2%D7%95%D7%9E%D7%A8+%D7%91%D7%A8%D7%93%D7%9C%D7%99%5D/1/1/0/" TargetMode="External"/><Relationship Id="rId91" Type="http://schemas.openxmlformats.org/officeDocument/2006/relationships/hyperlink" Target="http://www.pitgam.net/data/%5B%D7%A8%D7%91%D7%99+%D7%A0%D7%97%D7%9E%D7%9F+%D7%9E%D7%91%D7%A8%D7%A1%D7%9C%D7%91%5D/1/1/0/" TargetMode="External"/><Relationship Id="rId96" Type="http://schemas.openxmlformats.org/officeDocument/2006/relationships/hyperlink" Target="http://www.pitgam.net/data/%5B%D7%92%D7%A8%D7%92+%D7%90%D7%A0%D7%93%D7%A8%D7%A1%D7%95%D7%9F%5D/1/1/0/" TargetMode="External"/><Relationship Id="rId111" Type="http://schemas.openxmlformats.org/officeDocument/2006/relationships/hyperlink" Target="http://www.pitgam.net/data/%5B%D7%A4%D7%9C%D7%90%D7%95%D7%98%D7%95%D7%A1%5D/1/1/0/" TargetMode="External"/><Relationship Id="rId132" Type="http://schemas.openxmlformats.org/officeDocument/2006/relationships/hyperlink" Target="http://www.pitgam.net/data/%5B%D7%91%D7%97%D7%9C%D7%95%D7%9D%5D/1/1/0/" TargetMode="External"/><Relationship Id="rId14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www.saroog.co.il" TargetMode="External"/><Relationship Id="rId15" Type="http://schemas.openxmlformats.org/officeDocument/2006/relationships/image" Target="media/image7.png"/><Relationship Id="rId23" Type="http://schemas.openxmlformats.org/officeDocument/2006/relationships/image" Target="media/image12.png"/><Relationship Id="rId28" Type="http://schemas.openxmlformats.org/officeDocument/2006/relationships/hyperlink" Target="javascript:void(0)" TargetMode="External"/><Relationship Id="rId36" Type="http://schemas.openxmlformats.org/officeDocument/2006/relationships/hyperlink" Target="javascript:void(0)" TargetMode="External"/><Relationship Id="rId49" Type="http://schemas.openxmlformats.org/officeDocument/2006/relationships/hyperlink" Target="http://www.pitgam.net/data/%5B%D7%94%D7%A8%D7%91+%D7%A7%D7%95%D7%A7%5D/1/1/0/" TargetMode="External"/><Relationship Id="rId57" Type="http://schemas.openxmlformats.org/officeDocument/2006/relationships/hyperlink" Target="http://www.pitgam.net/data/%5B%D7%94%D7%A8%D7%91+%D7%A7%D7%95%D7%A7%5D/1/1/0/" TargetMode="External"/><Relationship Id="rId106" Type="http://schemas.openxmlformats.org/officeDocument/2006/relationships/hyperlink" Target="http://www.pitgam.net/data/%5B%D7%95%D7%99%D7%9C%D7%99%D7%90%D7%9D+%D7%9E%D7%99%D7%99%D7%A7%D7%A4%D7%99%D7%A1+%D7%AA%D7%90%D7%A7%D7%A8%D7%99%5D/1/1/0/" TargetMode="External"/><Relationship Id="rId114" Type="http://schemas.openxmlformats.org/officeDocument/2006/relationships/hyperlink" Target="http://www.pitgam.net/profile/%D7%95%D7%99%D7%9C%D7%99%D7%90%D7%9D+%D7%94%D7%90%D7%96%D7%9C%D7%99%D7%98/1/" TargetMode="External"/><Relationship Id="rId119" Type="http://schemas.openxmlformats.org/officeDocument/2006/relationships/hyperlink" Target="http://www.pitgam.net/data/%5B%D7%A8%D7%99%D7%A6%27%D7%90%D7%A8%D7%93+%D7%91%D7%90%D7%9A%5D/1/1/0/" TargetMode="External"/><Relationship Id="rId127" Type="http://schemas.openxmlformats.org/officeDocument/2006/relationships/hyperlink" Target="javascript:void(0)" TargetMode="External"/><Relationship Id="rId10" Type="http://schemas.openxmlformats.org/officeDocument/2006/relationships/image" Target="media/image2.png"/><Relationship Id="rId31" Type="http://schemas.openxmlformats.org/officeDocument/2006/relationships/hyperlink" Target="http://www.pitgam.net/contact/5119/4/1/" TargetMode="External"/><Relationship Id="rId44" Type="http://schemas.openxmlformats.org/officeDocument/2006/relationships/hyperlink" Target="javascript:void(0)" TargetMode="External"/><Relationship Id="rId52" Type="http://schemas.openxmlformats.org/officeDocument/2006/relationships/hyperlink" Target="javascript:void(0)" TargetMode="External"/><Relationship Id="rId60" Type="http://schemas.openxmlformats.org/officeDocument/2006/relationships/hyperlink" Target="javascript:void(0)" TargetMode="External"/><Relationship Id="rId65" Type="http://schemas.openxmlformats.org/officeDocument/2006/relationships/hyperlink" Target="javascript:void(0)" TargetMode="External"/><Relationship Id="rId73" Type="http://schemas.openxmlformats.org/officeDocument/2006/relationships/hyperlink" Target="javascript:void(0)" TargetMode="External"/><Relationship Id="rId78" Type="http://schemas.openxmlformats.org/officeDocument/2006/relationships/hyperlink" Target="http://www.pitgam.net/data/%5B%D7%94%D7%A8%D7%91+%D7%A7%D7%95%D7%A7%5D/1/1/0/" TargetMode="External"/><Relationship Id="rId81" Type="http://schemas.openxmlformats.org/officeDocument/2006/relationships/hyperlink" Target="javascript:void(0)" TargetMode="External"/><Relationship Id="rId86" Type="http://schemas.openxmlformats.org/officeDocument/2006/relationships/hyperlink" Target="http://www.pitgam.net/data/%5B%D7%94%D7%A8%D7%91+%D7%A7%D7%95%D7%A7%5D/1/1/0/" TargetMode="External"/><Relationship Id="rId94" Type="http://schemas.openxmlformats.org/officeDocument/2006/relationships/hyperlink" Target="http://www.pitgam.net/data/%5B%D7%99%D7%90%D7%A0%D7%95%D7%A9+%D7%A7%D7%95%D7%A8%D7%A6%27%D7%90%D7%A7%5D/1/1/0/" TargetMode="External"/><Relationship Id="rId99" Type="http://schemas.openxmlformats.org/officeDocument/2006/relationships/hyperlink" Target="http://www.pitgam.net/data/%5B%D7%90%D7%A0%D7%98%D7%95%D7%90%D7%9F+%D7%93%D7%94+%D7%A1%D7%A0%D7%98+%D7%90%D7%9B%D7%96%D7%99%D7%A4%D7%A8%D7%99%5D/1/1/0/" TargetMode="External"/><Relationship Id="rId101" Type="http://schemas.openxmlformats.org/officeDocument/2006/relationships/hyperlink" Target="http://www.pitgam.net/data/%5B%D7%92%27%D7%95%D7%A8%D7%92%27+%D7%91%D7%A8%D7%A0%D7%A8%D7%93+%D7%A9%D7%95%D7%90%D7%95%5D/1/1/0/" TargetMode="External"/><Relationship Id="rId122" Type="http://schemas.openxmlformats.org/officeDocument/2006/relationships/hyperlink" Target="http://www.pitgam.net/data/%5B%D7%95%D7%A8%D7%93+%D7%9E%D7%95%D7%A1%D7%A0%D7%96%D7%95%D7%9F%5D/1/1/0/" TargetMode="External"/><Relationship Id="rId130" Type="http://schemas.openxmlformats.org/officeDocument/2006/relationships/hyperlink" Target="http://www.pitgam.net/data/%5B%D7%A9%D7%9E%D7%95%D7%90%D7%9C+%D7%99%D7%95%D7%A1%D7%A3+%D7%A2%D7%92%D7%A0%D7%95%D7%9F%5D/1/1/0/" TargetMode="External"/><Relationship Id="rId135" Type="http://schemas.openxmlformats.org/officeDocument/2006/relationships/hyperlink" Target="http://www.pitgam.net/data/%5B%D7%9E%D7%94%D7%90%D7%98%D7%9E%D7%94+%D7%92%D7%A0%D7%93%D7%99%5D/1/1/0/" TargetMode="External"/><Relationship Id="rId4" Type="http://schemas.openxmlformats.org/officeDocument/2006/relationships/settings" Target="settings.xml"/><Relationship Id="rId9" Type="http://schemas.openxmlformats.org/officeDocument/2006/relationships/hyperlink" Target="http://www.derech.net/" TargetMode="External"/><Relationship Id="rId13" Type="http://schemas.openxmlformats.org/officeDocument/2006/relationships/image" Target="media/image5.png"/><Relationship Id="rId18" Type="http://schemas.openxmlformats.org/officeDocument/2006/relationships/image" Target="media/image10.png"/><Relationship Id="rId39" Type="http://schemas.openxmlformats.org/officeDocument/2006/relationships/hyperlink" Target="http://www.pitgam.net/contact/4830/4/1/" TargetMode="External"/><Relationship Id="rId109" Type="http://schemas.openxmlformats.org/officeDocument/2006/relationships/hyperlink" Target="http://www.pitgam.net/contact/5409/4/1/" TargetMode="External"/><Relationship Id="rId34" Type="http://schemas.openxmlformats.org/officeDocument/2006/relationships/hyperlink" Target="http://www.pitgam.net/contact/4909/3/1/" TargetMode="External"/><Relationship Id="rId50" Type="http://schemas.openxmlformats.org/officeDocument/2006/relationships/hyperlink" Target="http://www.pitgam.net/contact/4691/3/1/" TargetMode="External"/><Relationship Id="rId55" Type="http://schemas.openxmlformats.org/officeDocument/2006/relationships/hyperlink" Target="http://www.pitgam.net/contact/4690/4/1/" TargetMode="External"/><Relationship Id="rId76" Type="http://schemas.openxmlformats.org/officeDocument/2006/relationships/hyperlink" Target="http://www.pitgam.net/contact/1981/4/1/" TargetMode="External"/><Relationship Id="rId97" Type="http://schemas.openxmlformats.org/officeDocument/2006/relationships/hyperlink" Target="http://www.pitgam.net/data/%5B%D7%9E%D7%A8%D7%A7+%D7%98%D7%95%D7%95%D7%99%D7%9F%5D/1/1/0/" TargetMode="External"/><Relationship Id="rId104" Type="http://schemas.openxmlformats.org/officeDocument/2006/relationships/hyperlink" Target="http://www.pitgam.net/data/%5B%D7%A8%D7%91%D7%99+%D7%A0%D7%97%D7%9E%D7%9F+%D7%9E%D7%91%D7%A8%D7%A1%D7%9C%D7%91%5D/1/1/0/" TargetMode="External"/><Relationship Id="rId120" Type="http://schemas.openxmlformats.org/officeDocument/2006/relationships/hyperlink" Target="http://www.pitgam.net/data/%5B%D7%AA%D7%95%D7%9E%D7%90%D7%A1+%D7%92%27%D7%A4%D7%A8%D7%A1%D7%95%D7%9F%5D/1/1/0/" TargetMode="External"/><Relationship Id="rId125" Type="http://schemas.openxmlformats.org/officeDocument/2006/relationships/hyperlink" Target="http://www.pitgam.net/profile/%D7%9E%D7%A8%D7%A9%D7%94+%D7%92%D7%A8%D7%90%D7%93/1/" TargetMode="External"/><Relationship Id="rId141" Type="http://schemas.openxmlformats.org/officeDocument/2006/relationships/theme" Target="theme/theme1.xml"/><Relationship Id="rId7" Type="http://schemas.openxmlformats.org/officeDocument/2006/relationships/image" Target="media/image1.jpeg"/><Relationship Id="rId71" Type="http://schemas.openxmlformats.org/officeDocument/2006/relationships/hyperlink" Target="http://www.pitgam.net/contact/2163/3/1/" TargetMode="External"/><Relationship Id="rId92" Type="http://schemas.openxmlformats.org/officeDocument/2006/relationships/hyperlink" Target="http://www.pitgam.net/data/%5B%D7%A8%D7%91%D7%99+%D7%A0%D7%97%D7%9E%D7%9F+%D7%9E%D7%91%D7%A8%D7%A1%D7%9C%D7%91%5D/1/1/0/" TargetMode="External"/><Relationship Id="rId2" Type="http://schemas.openxmlformats.org/officeDocument/2006/relationships/numbering" Target="numbering.xml"/><Relationship Id="rId29" Type="http://schemas.openxmlformats.org/officeDocument/2006/relationships/hyperlink" Target="http://www.pitgam.net/data/%5B%D7%94%D7%A8%D7%91+%D7%A7%D7%95%D7%A7%5D/1/1/0/" TargetMode="External"/><Relationship Id="rId24" Type="http://schemas.openxmlformats.org/officeDocument/2006/relationships/hyperlink" Target="http://www.pitgam.net/profile/%D7%94%D7%A8%D7%91+%D7%A7%D7%95%D7%A7/1/" TargetMode="External"/><Relationship Id="rId40" Type="http://schemas.openxmlformats.org/officeDocument/2006/relationships/hyperlink" Target="javascript:void(0)" TargetMode="External"/><Relationship Id="rId45" Type="http://schemas.openxmlformats.org/officeDocument/2006/relationships/hyperlink" Target="http://www.pitgam.net/data/%5B%D7%94%D7%A8%D7%91+%D7%A7%D7%95%D7%A7%5D/1/1/0/" TargetMode="External"/><Relationship Id="rId66" Type="http://schemas.openxmlformats.org/officeDocument/2006/relationships/hyperlink" Target="http://www.pitgam.net/data/%5B%D7%94%D7%A8%D7%91+%D7%A7%D7%95%D7%A7%5D/1/1/0/" TargetMode="External"/><Relationship Id="rId87" Type="http://schemas.openxmlformats.org/officeDocument/2006/relationships/hyperlink" Target="http://www.pitgam.net/data/%5B%D7%9C%D7%90+%D7%99%D7%93%D7%95%D7%A2%5D/1/1/0/" TargetMode="External"/><Relationship Id="rId110" Type="http://schemas.openxmlformats.org/officeDocument/2006/relationships/hyperlink" Target="javascript:void(0)" TargetMode="External"/><Relationship Id="rId115" Type="http://schemas.openxmlformats.org/officeDocument/2006/relationships/hyperlink" Target="http://www.pitgam.net/contact/5406/4/1/" TargetMode="External"/><Relationship Id="rId131" Type="http://schemas.openxmlformats.org/officeDocument/2006/relationships/hyperlink" Target="http://www.pitgam.net/data/%5B%D7%A8%D7%91%D7%99+%D7%A0%D7%97%D7%9E%D7%9F+%D7%9E%D7%91%D7%A8%D7%A1%D7%9C%D7%91%5D/1/1/0/" TargetMode="External"/><Relationship Id="rId136" Type="http://schemas.openxmlformats.org/officeDocument/2006/relationships/hyperlink" Target="http://www.pitgam.net/data/%5B%D7%90%D7%9C%D7%A4%D7%95%D7%A0%D7%A1+%D7%A7%D7%90%D7%A8%5D/1/1/0/" TargetMode="External"/><Relationship Id="rId61" Type="http://schemas.openxmlformats.org/officeDocument/2006/relationships/hyperlink" Target="http://www.pitgam.net/data/%5B%D7%94%D7%A8%D7%91+%D7%A7%D7%95%D7%A7%5D/1/1/0/" TargetMode="External"/><Relationship Id="rId82" Type="http://schemas.openxmlformats.org/officeDocument/2006/relationships/hyperlink" Target="http://www.pitgam.net/data/%5B%D7%94%D7%A8%D7%91+%D7%A7%D7%95%D7%A7%5D/1/1/0/" TargetMode="External"/><Relationship Id="rId19" Type="http://schemas.openxmlformats.org/officeDocument/2006/relationships/image" Target="media/image11.png"/><Relationship Id="rId14" Type="http://schemas.openxmlformats.org/officeDocument/2006/relationships/image" Target="media/image6.png"/><Relationship Id="rId30" Type="http://schemas.openxmlformats.org/officeDocument/2006/relationships/hyperlink" Target="http://www.pitgam.net/contact/5119/3/1/" TargetMode="External"/><Relationship Id="rId35" Type="http://schemas.openxmlformats.org/officeDocument/2006/relationships/hyperlink" Target="http://www.pitgam.net/contact/4909/4/1/" TargetMode="External"/><Relationship Id="rId56" Type="http://schemas.openxmlformats.org/officeDocument/2006/relationships/hyperlink" Target="javascript:void(0)" TargetMode="External"/><Relationship Id="rId77" Type="http://schemas.openxmlformats.org/officeDocument/2006/relationships/hyperlink" Target="javascript:void(0)" TargetMode="External"/><Relationship Id="rId100" Type="http://schemas.openxmlformats.org/officeDocument/2006/relationships/hyperlink" Target="http://www.pitgam.net/data/%5B%D7%95%D7%99%D7%A0%D7%A1%D7%98%D7%95%D7%9F+%D7%A6%27%D7%A8%D7%A6%27%D7%99%D7%9C%5D/1/1/0/" TargetMode="External"/><Relationship Id="rId105" Type="http://schemas.openxmlformats.org/officeDocument/2006/relationships/hyperlink" Target="http://www.pitgam.net/data/%5B%D7%93%D7%90%D7%92%D7%9C%D7%A1+%D7%A8%D7%99%D7%A6%27%D7%A8%D7%93%D7%A1%5D/1/1/0/" TargetMode="External"/><Relationship Id="rId126" Type="http://schemas.openxmlformats.org/officeDocument/2006/relationships/hyperlink" Target="http://www.pitgam.net/contact/5232/4/1/"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8E4321-8EAD-4092-9241-28EEF85CE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217</Pages>
  <Words>98399</Words>
  <Characters>491996</Characters>
  <Application>Microsoft Office Word</Application>
  <DocSecurity>0</DocSecurity>
  <Lines>4099</Lines>
  <Paragraphs>1178</Paragraphs>
  <ScaleCrop>false</ScaleCrop>
  <HeadingPairs>
    <vt:vector size="2" baseType="variant">
      <vt:variant>
        <vt:lpstr>שם</vt:lpstr>
      </vt:variant>
      <vt:variant>
        <vt:i4>1</vt:i4>
      </vt:variant>
    </vt:vector>
  </HeadingPairs>
  <TitlesOfParts>
    <vt:vector size="1" baseType="lpstr">
      <vt:lpstr>בס"ד</vt:lpstr>
    </vt:vector>
  </TitlesOfParts>
  <Company/>
  <LinksUpToDate>false</LinksUpToDate>
  <CharactersWithSpaces>589217</CharactersWithSpaces>
  <SharedDoc>false</SharedDoc>
  <HLinks>
    <vt:vector size="6402" baseType="variant">
      <vt:variant>
        <vt:i4>262192</vt:i4>
      </vt:variant>
      <vt:variant>
        <vt:i4>3357</vt:i4>
      </vt:variant>
      <vt:variant>
        <vt:i4>0</vt:i4>
      </vt:variant>
      <vt:variant>
        <vt:i4>5</vt:i4>
      </vt:variant>
      <vt:variant>
        <vt:lpwstr/>
      </vt:variant>
      <vt:variant>
        <vt:lpwstr>_top</vt:lpwstr>
      </vt:variant>
      <vt:variant>
        <vt:i4>262192</vt:i4>
      </vt:variant>
      <vt:variant>
        <vt:i4>3354</vt:i4>
      </vt:variant>
      <vt:variant>
        <vt:i4>0</vt:i4>
      </vt:variant>
      <vt:variant>
        <vt:i4>5</vt:i4>
      </vt:variant>
      <vt:variant>
        <vt:lpwstr/>
      </vt:variant>
      <vt:variant>
        <vt:lpwstr>_top</vt:lpwstr>
      </vt:variant>
      <vt:variant>
        <vt:i4>262192</vt:i4>
      </vt:variant>
      <vt:variant>
        <vt:i4>3351</vt:i4>
      </vt:variant>
      <vt:variant>
        <vt:i4>0</vt:i4>
      </vt:variant>
      <vt:variant>
        <vt:i4>5</vt:i4>
      </vt:variant>
      <vt:variant>
        <vt:lpwstr/>
      </vt:variant>
      <vt:variant>
        <vt:lpwstr>_top</vt:lpwstr>
      </vt:variant>
      <vt:variant>
        <vt:i4>262192</vt:i4>
      </vt:variant>
      <vt:variant>
        <vt:i4>3348</vt:i4>
      </vt:variant>
      <vt:variant>
        <vt:i4>0</vt:i4>
      </vt:variant>
      <vt:variant>
        <vt:i4>5</vt:i4>
      </vt:variant>
      <vt:variant>
        <vt:lpwstr/>
      </vt:variant>
      <vt:variant>
        <vt:lpwstr>_top</vt:lpwstr>
      </vt:variant>
      <vt:variant>
        <vt:i4>262192</vt:i4>
      </vt:variant>
      <vt:variant>
        <vt:i4>3345</vt:i4>
      </vt:variant>
      <vt:variant>
        <vt:i4>0</vt:i4>
      </vt:variant>
      <vt:variant>
        <vt:i4>5</vt:i4>
      </vt:variant>
      <vt:variant>
        <vt:lpwstr/>
      </vt:variant>
      <vt:variant>
        <vt:lpwstr>_top</vt:lpwstr>
      </vt:variant>
      <vt:variant>
        <vt:i4>262192</vt:i4>
      </vt:variant>
      <vt:variant>
        <vt:i4>3342</vt:i4>
      </vt:variant>
      <vt:variant>
        <vt:i4>0</vt:i4>
      </vt:variant>
      <vt:variant>
        <vt:i4>5</vt:i4>
      </vt:variant>
      <vt:variant>
        <vt:lpwstr/>
      </vt:variant>
      <vt:variant>
        <vt:lpwstr>_top</vt:lpwstr>
      </vt:variant>
      <vt:variant>
        <vt:i4>262192</vt:i4>
      </vt:variant>
      <vt:variant>
        <vt:i4>3339</vt:i4>
      </vt:variant>
      <vt:variant>
        <vt:i4>0</vt:i4>
      </vt:variant>
      <vt:variant>
        <vt:i4>5</vt:i4>
      </vt:variant>
      <vt:variant>
        <vt:lpwstr/>
      </vt:variant>
      <vt:variant>
        <vt:lpwstr>_top</vt:lpwstr>
      </vt:variant>
      <vt:variant>
        <vt:i4>262192</vt:i4>
      </vt:variant>
      <vt:variant>
        <vt:i4>3336</vt:i4>
      </vt:variant>
      <vt:variant>
        <vt:i4>0</vt:i4>
      </vt:variant>
      <vt:variant>
        <vt:i4>5</vt:i4>
      </vt:variant>
      <vt:variant>
        <vt:lpwstr/>
      </vt:variant>
      <vt:variant>
        <vt:lpwstr>_top</vt:lpwstr>
      </vt:variant>
      <vt:variant>
        <vt:i4>262192</vt:i4>
      </vt:variant>
      <vt:variant>
        <vt:i4>3333</vt:i4>
      </vt:variant>
      <vt:variant>
        <vt:i4>0</vt:i4>
      </vt:variant>
      <vt:variant>
        <vt:i4>5</vt:i4>
      </vt:variant>
      <vt:variant>
        <vt:lpwstr/>
      </vt:variant>
      <vt:variant>
        <vt:lpwstr>_top</vt:lpwstr>
      </vt:variant>
      <vt:variant>
        <vt:i4>262192</vt:i4>
      </vt:variant>
      <vt:variant>
        <vt:i4>3330</vt:i4>
      </vt:variant>
      <vt:variant>
        <vt:i4>0</vt:i4>
      </vt:variant>
      <vt:variant>
        <vt:i4>5</vt:i4>
      </vt:variant>
      <vt:variant>
        <vt:lpwstr/>
      </vt:variant>
      <vt:variant>
        <vt:lpwstr>_top</vt:lpwstr>
      </vt:variant>
      <vt:variant>
        <vt:i4>262192</vt:i4>
      </vt:variant>
      <vt:variant>
        <vt:i4>3327</vt:i4>
      </vt:variant>
      <vt:variant>
        <vt:i4>0</vt:i4>
      </vt:variant>
      <vt:variant>
        <vt:i4>5</vt:i4>
      </vt:variant>
      <vt:variant>
        <vt:lpwstr/>
      </vt:variant>
      <vt:variant>
        <vt:lpwstr>_top</vt:lpwstr>
      </vt:variant>
      <vt:variant>
        <vt:i4>97846758</vt:i4>
      </vt:variant>
      <vt:variant>
        <vt:i4>3324</vt:i4>
      </vt:variant>
      <vt:variant>
        <vt:i4>0</vt:i4>
      </vt:variant>
      <vt:variant>
        <vt:i4>5</vt:i4>
      </vt:variant>
      <vt:variant>
        <vt:lpwstr/>
      </vt:variant>
      <vt:variant>
        <vt:lpwstr>ציטוטים</vt:lpwstr>
      </vt:variant>
      <vt:variant>
        <vt:i4>1507359</vt:i4>
      </vt:variant>
      <vt:variant>
        <vt:i4>3321</vt:i4>
      </vt:variant>
      <vt:variant>
        <vt:i4>0</vt:i4>
      </vt:variant>
      <vt:variant>
        <vt:i4>5</vt:i4>
      </vt:variant>
      <vt:variant>
        <vt:lpwstr>http://www.pitgam.net/data/%5B%D7%9C%D7%90+%D7%99%D7%93%D7%95%D7%A2%5D/2/2/0/</vt:lpwstr>
      </vt:variant>
      <vt:variant>
        <vt:lpwstr/>
      </vt:variant>
      <vt:variant>
        <vt:i4>7864356</vt:i4>
      </vt:variant>
      <vt:variant>
        <vt:i4>3318</vt:i4>
      </vt:variant>
      <vt:variant>
        <vt:i4>0</vt:i4>
      </vt:variant>
      <vt:variant>
        <vt:i4>5</vt:i4>
      </vt:variant>
      <vt:variant>
        <vt:lpwstr>http://www.pitgam.net/data/%5B%D7%A8%27+%D7%A0%D7%97%D7%9E%D7%9F+%D7%9E%D7%91%D7%A8%D7%A1%D7%9C%D7%91%5D/2/2/0/</vt:lpwstr>
      </vt:variant>
      <vt:variant>
        <vt:lpwstr/>
      </vt:variant>
      <vt:variant>
        <vt:i4>1507359</vt:i4>
      </vt:variant>
      <vt:variant>
        <vt:i4>3315</vt:i4>
      </vt:variant>
      <vt:variant>
        <vt:i4>0</vt:i4>
      </vt:variant>
      <vt:variant>
        <vt:i4>5</vt:i4>
      </vt:variant>
      <vt:variant>
        <vt:lpwstr>http://www.pitgam.net/data/%5B%D7%9C%D7%90+%D7%99%D7%93%D7%95%D7%A2%5D/2/2/0/</vt:lpwstr>
      </vt:variant>
      <vt:variant>
        <vt:lpwstr/>
      </vt:variant>
      <vt:variant>
        <vt:i4>6553652</vt:i4>
      </vt:variant>
      <vt:variant>
        <vt:i4>3312</vt:i4>
      </vt:variant>
      <vt:variant>
        <vt:i4>0</vt:i4>
      </vt:variant>
      <vt:variant>
        <vt:i4>5</vt:i4>
      </vt:variant>
      <vt:variant>
        <vt:lpwstr>http://www.pitgam.net/data/%5B%D7%90%D7%9C%D7%A4%D7%95%D7%A0%D7%A1+%D7%A7%D7%90%D7%A8%5D/1/1/0/</vt:lpwstr>
      </vt:variant>
      <vt:variant>
        <vt:lpwstr/>
      </vt:variant>
      <vt:variant>
        <vt:i4>4980762</vt:i4>
      </vt:variant>
      <vt:variant>
        <vt:i4>3309</vt:i4>
      </vt:variant>
      <vt:variant>
        <vt:i4>0</vt:i4>
      </vt:variant>
      <vt:variant>
        <vt:i4>5</vt:i4>
      </vt:variant>
      <vt:variant>
        <vt:lpwstr>http://www.pitgam.net/data/%5B%D7%9E%D7%94%D7%90%D7%98%D7%9E%D7%94+%D7%92%D7%A0%D7%93%D7%99%5D/1/1/0/</vt:lpwstr>
      </vt:variant>
      <vt:variant>
        <vt:lpwstr/>
      </vt:variant>
      <vt:variant>
        <vt:i4>7143531</vt:i4>
      </vt:variant>
      <vt:variant>
        <vt:i4>3306</vt:i4>
      </vt:variant>
      <vt:variant>
        <vt:i4>0</vt:i4>
      </vt:variant>
      <vt:variant>
        <vt:i4>5</vt:i4>
      </vt:variant>
      <vt:variant>
        <vt:lpwstr>http://www.pitgam.net/data/%5B%D7%9C%D7%99+%D7%90%D7%99%D7%90%D7%A7%D7%95%D7%A7%D7%94%5D/1/1/0/</vt:lpwstr>
      </vt:variant>
      <vt:variant>
        <vt:lpwstr/>
      </vt:variant>
      <vt:variant>
        <vt:i4>7077996</vt:i4>
      </vt:variant>
      <vt:variant>
        <vt:i4>3303</vt:i4>
      </vt:variant>
      <vt:variant>
        <vt:i4>0</vt:i4>
      </vt:variant>
      <vt:variant>
        <vt:i4>5</vt:i4>
      </vt:variant>
      <vt:variant>
        <vt:lpwstr>http://www.pitgam.net/data/%5B%D7%9E%D7%A8+%D7%90%D7%9C+%D7%9B%D7%90%D7%9F+%D7%90%D7%A0%D7%94%5D/1/1/0/</vt:lpwstr>
      </vt:variant>
      <vt:variant>
        <vt:lpwstr/>
      </vt:variant>
      <vt:variant>
        <vt:i4>2949241</vt:i4>
      </vt:variant>
      <vt:variant>
        <vt:i4>3300</vt:i4>
      </vt:variant>
      <vt:variant>
        <vt:i4>0</vt:i4>
      </vt:variant>
      <vt:variant>
        <vt:i4>5</vt:i4>
      </vt:variant>
      <vt:variant>
        <vt:lpwstr>http://www.pitgam.net/data/%5B%D7%91%D7%97%D7%9C%D7%95%D7%9D%5D/1/1/0/</vt:lpwstr>
      </vt:variant>
      <vt:variant>
        <vt:lpwstr/>
      </vt:variant>
      <vt:variant>
        <vt:i4>5570574</vt:i4>
      </vt:variant>
      <vt:variant>
        <vt:i4>3297</vt:i4>
      </vt:variant>
      <vt:variant>
        <vt:i4>0</vt:i4>
      </vt:variant>
      <vt:variant>
        <vt:i4>5</vt:i4>
      </vt:variant>
      <vt:variant>
        <vt:lpwstr>http://www.pitgam.net/data/%5B%D7%A8%D7%91%D7%99+%D7%A0%D7%97%D7%9E%D7%9F+%D7%9E%D7%91%D7%A8%D7%A1%D7%9C%D7%91%5D/1/1/0/</vt:lpwstr>
      </vt:variant>
      <vt:variant>
        <vt:lpwstr/>
      </vt:variant>
      <vt:variant>
        <vt:i4>2752559</vt:i4>
      </vt:variant>
      <vt:variant>
        <vt:i4>3294</vt:i4>
      </vt:variant>
      <vt:variant>
        <vt:i4>0</vt:i4>
      </vt:variant>
      <vt:variant>
        <vt:i4>5</vt:i4>
      </vt:variant>
      <vt:variant>
        <vt:lpwstr>http://www.pitgam.net/data/%5B%D7%A9%D7%9E%D7%95%D7%90%D7%9C+%D7%99%D7%95%D7%A1%D7%A3+%D7%A2%D7%92%D7%A0%D7%95%D7%9F%5D/1/1/0/</vt:lpwstr>
      </vt:variant>
      <vt:variant>
        <vt:lpwstr/>
      </vt:variant>
      <vt:variant>
        <vt:i4>1835039</vt:i4>
      </vt:variant>
      <vt:variant>
        <vt:i4>3291</vt:i4>
      </vt:variant>
      <vt:variant>
        <vt:i4>0</vt:i4>
      </vt:variant>
      <vt:variant>
        <vt:i4>5</vt:i4>
      </vt:variant>
      <vt:variant>
        <vt:lpwstr>http://www.pitgam.net/data/%5B%D7%9E%D7%A8%D7%A7+%D7%98%D7%95%D7%95%D7%99%D7%9F%5D/1/1/0/</vt:lpwstr>
      </vt:variant>
      <vt:variant>
        <vt:lpwstr/>
      </vt:variant>
      <vt:variant>
        <vt:i4>3014693</vt:i4>
      </vt:variant>
      <vt:variant>
        <vt:i4>3288</vt:i4>
      </vt:variant>
      <vt:variant>
        <vt:i4>0</vt:i4>
      </vt:variant>
      <vt:variant>
        <vt:i4>5</vt:i4>
      </vt:variant>
      <vt:variant>
        <vt:lpwstr>http://www.pitgam.net/data/%5B%D7%A8%D7%95%D7%91%D7%A8%D7%98+%D7%9C%D7%95%D7%90%D7%99%D7%A1+%D7%A1%D7%98%D7%99%D7%91%D7%A0%D7%A1%D7%95%D7%9F%5D/1/1/0/</vt:lpwstr>
      </vt:variant>
      <vt:variant>
        <vt:lpwstr/>
      </vt:variant>
      <vt:variant>
        <vt:i4>6291564</vt:i4>
      </vt:variant>
      <vt:variant>
        <vt:i4>3285</vt:i4>
      </vt:variant>
      <vt:variant>
        <vt:i4>0</vt:i4>
      </vt:variant>
      <vt:variant>
        <vt:i4>5</vt:i4>
      </vt:variant>
      <vt:variant>
        <vt:lpwstr>javascript:void(0)</vt:lpwstr>
      </vt:variant>
      <vt:variant>
        <vt:lpwstr/>
      </vt:variant>
      <vt:variant>
        <vt:i4>7864375</vt:i4>
      </vt:variant>
      <vt:variant>
        <vt:i4>3279</vt:i4>
      </vt:variant>
      <vt:variant>
        <vt:i4>0</vt:i4>
      </vt:variant>
      <vt:variant>
        <vt:i4>5</vt:i4>
      </vt:variant>
      <vt:variant>
        <vt:lpwstr>http://www.pitgam.net/contact/5232/4/1/</vt:lpwstr>
      </vt:variant>
      <vt:variant>
        <vt:lpwstr/>
      </vt:variant>
      <vt:variant>
        <vt:i4>7667753</vt:i4>
      </vt:variant>
      <vt:variant>
        <vt:i4>3273</vt:i4>
      </vt:variant>
      <vt:variant>
        <vt:i4>0</vt:i4>
      </vt:variant>
      <vt:variant>
        <vt:i4>5</vt:i4>
      </vt:variant>
      <vt:variant>
        <vt:lpwstr>http://www.pitgam.net/profile/%D7%9E%D7%A8%D7%A9%D7%94+%D7%92%D7%A8%D7%90%D7%93/1/</vt:lpwstr>
      </vt:variant>
      <vt:variant>
        <vt:lpwstr/>
      </vt:variant>
      <vt:variant>
        <vt:i4>8323127</vt:i4>
      </vt:variant>
      <vt:variant>
        <vt:i4>3267</vt:i4>
      </vt:variant>
      <vt:variant>
        <vt:i4>0</vt:i4>
      </vt:variant>
      <vt:variant>
        <vt:i4>5</vt:i4>
      </vt:variant>
      <vt:variant>
        <vt:lpwstr>http://www.pitgam.net/contact/5232/3/1/</vt:lpwstr>
      </vt:variant>
      <vt:variant>
        <vt:lpwstr/>
      </vt:variant>
      <vt:variant>
        <vt:i4>1310747</vt:i4>
      </vt:variant>
      <vt:variant>
        <vt:i4>3264</vt:i4>
      </vt:variant>
      <vt:variant>
        <vt:i4>0</vt:i4>
      </vt:variant>
      <vt:variant>
        <vt:i4>5</vt:i4>
      </vt:variant>
      <vt:variant>
        <vt:lpwstr>http://www.pitgam.net/data/%5B%D7%9E%D7%A8%D7%A9%D7%94+%D7%92%D7%A8%D7%90%D7%93%5D/1/1/0/</vt:lpwstr>
      </vt:variant>
      <vt:variant>
        <vt:lpwstr/>
      </vt:variant>
      <vt:variant>
        <vt:i4>4718612</vt:i4>
      </vt:variant>
      <vt:variant>
        <vt:i4>3261</vt:i4>
      </vt:variant>
      <vt:variant>
        <vt:i4>0</vt:i4>
      </vt:variant>
      <vt:variant>
        <vt:i4>5</vt:i4>
      </vt:variant>
      <vt:variant>
        <vt:lpwstr>http://www.pitgam.net/data/%5B%D7%95%D7%A8%D7%93+%D7%9E%D7%95%D7%A1%D7%A0%D7%96%D7%95%D7%9F%5D/1/1/0/</vt:lpwstr>
      </vt:variant>
      <vt:variant>
        <vt:lpwstr/>
      </vt:variant>
      <vt:variant>
        <vt:i4>1310740</vt:i4>
      </vt:variant>
      <vt:variant>
        <vt:i4>3258</vt:i4>
      </vt:variant>
      <vt:variant>
        <vt:i4>0</vt:i4>
      </vt:variant>
      <vt:variant>
        <vt:i4>5</vt:i4>
      </vt:variant>
      <vt:variant>
        <vt:lpwstr>http://www.pitgam.net/data/%5B%D7%A4%D7%95%D7%9C+%D7%90%D7%95%D7%A1%D7%98%D7%A8%5D/1/1/0/</vt:lpwstr>
      </vt:variant>
      <vt:variant>
        <vt:lpwstr/>
      </vt:variant>
      <vt:variant>
        <vt:i4>4128864</vt:i4>
      </vt:variant>
      <vt:variant>
        <vt:i4>3255</vt:i4>
      </vt:variant>
      <vt:variant>
        <vt:i4>0</vt:i4>
      </vt:variant>
      <vt:variant>
        <vt:i4>5</vt:i4>
      </vt:variant>
      <vt:variant>
        <vt:lpwstr>http://www.pitgam.net/data/%5B%D7%AA%D7%95%D7%9E%D7%90%D7%A1+%D7%92%27%D7%A4%D7%A8%D7%A1%D7%95%D7%9F%5D/1/1/0/</vt:lpwstr>
      </vt:variant>
      <vt:variant>
        <vt:lpwstr/>
      </vt:variant>
      <vt:variant>
        <vt:i4>6619194</vt:i4>
      </vt:variant>
      <vt:variant>
        <vt:i4>3252</vt:i4>
      </vt:variant>
      <vt:variant>
        <vt:i4>0</vt:i4>
      </vt:variant>
      <vt:variant>
        <vt:i4>5</vt:i4>
      </vt:variant>
      <vt:variant>
        <vt:lpwstr>http://www.pitgam.net/data/%5B%D7%A8%D7%99%D7%A6%27%D7%90%D7%A8%D7%93+%D7%91%D7%90%D7%9A%5D/1/1/0/</vt:lpwstr>
      </vt:variant>
      <vt:variant>
        <vt:lpwstr/>
      </vt:variant>
      <vt:variant>
        <vt:i4>4587539</vt:i4>
      </vt:variant>
      <vt:variant>
        <vt:i4>3249</vt:i4>
      </vt:variant>
      <vt:variant>
        <vt:i4>0</vt:i4>
      </vt:variant>
      <vt:variant>
        <vt:i4>5</vt:i4>
      </vt:variant>
      <vt:variant>
        <vt:lpwstr>http://www.pitgam.net/data/%5B%D7%93%D7%91+%D7%90%D7%99%D7%A0%D7%93%D7%99%D7%92%5D/1/1/0/</vt:lpwstr>
      </vt:variant>
      <vt:variant>
        <vt:lpwstr/>
      </vt:variant>
      <vt:variant>
        <vt:i4>1572931</vt:i4>
      </vt:variant>
      <vt:variant>
        <vt:i4>3246</vt:i4>
      </vt:variant>
      <vt:variant>
        <vt:i4>0</vt:i4>
      </vt:variant>
      <vt:variant>
        <vt:i4>5</vt:i4>
      </vt:variant>
      <vt:variant>
        <vt:lpwstr>http://www.pitgam.net/data/%5B%D7%9E%D7%A8%D7%A7%D7%95%D7%A1+%D7%90%D7%95%D7%A8%D7%9C%D7%99%D7%95%D7%A1%5D/1/1/0/</vt:lpwstr>
      </vt:variant>
      <vt:variant>
        <vt:lpwstr/>
      </vt:variant>
      <vt:variant>
        <vt:i4>6291564</vt:i4>
      </vt:variant>
      <vt:variant>
        <vt:i4>3243</vt:i4>
      </vt:variant>
      <vt:variant>
        <vt:i4>0</vt:i4>
      </vt:variant>
      <vt:variant>
        <vt:i4>5</vt:i4>
      </vt:variant>
      <vt:variant>
        <vt:lpwstr>javascript:void(0)</vt:lpwstr>
      </vt:variant>
      <vt:variant>
        <vt:lpwstr/>
      </vt:variant>
      <vt:variant>
        <vt:i4>7995444</vt:i4>
      </vt:variant>
      <vt:variant>
        <vt:i4>3237</vt:i4>
      </vt:variant>
      <vt:variant>
        <vt:i4>0</vt:i4>
      </vt:variant>
      <vt:variant>
        <vt:i4>5</vt:i4>
      </vt:variant>
      <vt:variant>
        <vt:lpwstr>http://www.pitgam.net/contact/5406/4/1/</vt:lpwstr>
      </vt:variant>
      <vt:variant>
        <vt:lpwstr/>
      </vt:variant>
      <vt:variant>
        <vt:i4>8323184</vt:i4>
      </vt:variant>
      <vt:variant>
        <vt:i4>3231</vt:i4>
      </vt:variant>
      <vt:variant>
        <vt:i4>0</vt:i4>
      </vt:variant>
      <vt:variant>
        <vt:i4>5</vt:i4>
      </vt:variant>
      <vt:variant>
        <vt:lpwstr>http://www.pitgam.net/profile/%D7%95%D7%99%D7%9C%D7%99%D7%90%D7%9D+%D7%94%D7%90%D7%96%D7%9C%D7%99%D7%98/1/</vt:lpwstr>
      </vt:variant>
      <vt:variant>
        <vt:lpwstr/>
      </vt:variant>
      <vt:variant>
        <vt:i4>8192052</vt:i4>
      </vt:variant>
      <vt:variant>
        <vt:i4>3225</vt:i4>
      </vt:variant>
      <vt:variant>
        <vt:i4>0</vt:i4>
      </vt:variant>
      <vt:variant>
        <vt:i4>5</vt:i4>
      </vt:variant>
      <vt:variant>
        <vt:lpwstr>http://www.pitgam.net/contact/5406/3/1/</vt:lpwstr>
      </vt:variant>
      <vt:variant>
        <vt:lpwstr/>
      </vt:variant>
      <vt:variant>
        <vt:i4>1966146</vt:i4>
      </vt:variant>
      <vt:variant>
        <vt:i4>3222</vt:i4>
      </vt:variant>
      <vt:variant>
        <vt:i4>0</vt:i4>
      </vt:variant>
      <vt:variant>
        <vt:i4>5</vt:i4>
      </vt:variant>
      <vt:variant>
        <vt:lpwstr>http://www.pitgam.net/data/%5B%D7%95%D7%99%D7%9C%D7%99%D7%90%D7%9D+%D7%94%D7%90%D7%96%D7%9C%D7%99%D7%98%5D/1/1/0/</vt:lpwstr>
      </vt:variant>
      <vt:variant>
        <vt:lpwstr/>
      </vt:variant>
      <vt:variant>
        <vt:i4>7798905</vt:i4>
      </vt:variant>
      <vt:variant>
        <vt:i4>3219</vt:i4>
      </vt:variant>
      <vt:variant>
        <vt:i4>0</vt:i4>
      </vt:variant>
      <vt:variant>
        <vt:i4>5</vt:i4>
      </vt:variant>
      <vt:variant>
        <vt:lpwstr>http://www.pitgam.net/data/%5B%D7%A4%D7%9C%D7%90%D7%95%D7%98%D7%95%D7%A1%5D/1/1/0/</vt:lpwstr>
      </vt:variant>
      <vt:variant>
        <vt:lpwstr/>
      </vt:variant>
      <vt:variant>
        <vt:i4>6291564</vt:i4>
      </vt:variant>
      <vt:variant>
        <vt:i4>3216</vt:i4>
      </vt:variant>
      <vt:variant>
        <vt:i4>0</vt:i4>
      </vt:variant>
      <vt:variant>
        <vt:i4>5</vt:i4>
      </vt:variant>
      <vt:variant>
        <vt:lpwstr>javascript:void(0)</vt:lpwstr>
      </vt:variant>
      <vt:variant>
        <vt:lpwstr/>
      </vt:variant>
      <vt:variant>
        <vt:i4>7667764</vt:i4>
      </vt:variant>
      <vt:variant>
        <vt:i4>3210</vt:i4>
      </vt:variant>
      <vt:variant>
        <vt:i4>0</vt:i4>
      </vt:variant>
      <vt:variant>
        <vt:i4>5</vt:i4>
      </vt:variant>
      <vt:variant>
        <vt:lpwstr>http://www.pitgam.net/contact/5409/4/1/</vt:lpwstr>
      </vt:variant>
      <vt:variant>
        <vt:lpwstr/>
      </vt:variant>
      <vt:variant>
        <vt:i4>3145826</vt:i4>
      </vt:variant>
      <vt:variant>
        <vt:i4>3204</vt:i4>
      </vt:variant>
      <vt:variant>
        <vt:i4>0</vt:i4>
      </vt:variant>
      <vt:variant>
        <vt:i4>5</vt:i4>
      </vt:variant>
      <vt:variant>
        <vt:lpwstr>http://www.pitgam.net/profile/%D7%95%D7%99%D7%9C%D7%99%D7%90%D7%9D+%D7%9E%D7%99%D7%99%D7%A7%D7%A4%D7%99%D7%A1+%D7%AA%D7%90%D7%A7%D7%A8%D7%99/1/</vt:lpwstr>
      </vt:variant>
      <vt:variant>
        <vt:lpwstr/>
      </vt:variant>
      <vt:variant>
        <vt:i4>7471156</vt:i4>
      </vt:variant>
      <vt:variant>
        <vt:i4>3198</vt:i4>
      </vt:variant>
      <vt:variant>
        <vt:i4>0</vt:i4>
      </vt:variant>
      <vt:variant>
        <vt:i4>5</vt:i4>
      </vt:variant>
      <vt:variant>
        <vt:lpwstr>http://www.pitgam.net/contact/5409/3/1/</vt:lpwstr>
      </vt:variant>
      <vt:variant>
        <vt:lpwstr/>
      </vt:variant>
      <vt:variant>
        <vt:i4>2359333</vt:i4>
      </vt:variant>
      <vt:variant>
        <vt:i4>3195</vt:i4>
      </vt:variant>
      <vt:variant>
        <vt:i4>0</vt:i4>
      </vt:variant>
      <vt:variant>
        <vt:i4>5</vt:i4>
      </vt:variant>
      <vt:variant>
        <vt:lpwstr>http://www.pitgam.net/data/%5B%D7%95%D7%99%D7%9C%D7%99%D7%90%D7%9D+%D7%9E%D7%99%D7%99%D7%A7%D7%A4%D7%99%D7%A1+%D7%AA%D7%90%D7%A7%D7%A8%D7%99%5D/1/1/0/</vt:lpwstr>
      </vt:variant>
      <vt:variant>
        <vt:lpwstr/>
      </vt:variant>
      <vt:variant>
        <vt:i4>3670117</vt:i4>
      </vt:variant>
      <vt:variant>
        <vt:i4>3192</vt:i4>
      </vt:variant>
      <vt:variant>
        <vt:i4>0</vt:i4>
      </vt:variant>
      <vt:variant>
        <vt:i4>5</vt:i4>
      </vt:variant>
      <vt:variant>
        <vt:lpwstr>http://www.pitgam.net/data/%5B%D7%93%D7%90%D7%92%D7%9C%D7%A1+%D7%A8%D7%99%D7%A6%27%D7%A8%D7%93%D7%A1%5D/1/1/0/</vt:lpwstr>
      </vt:variant>
      <vt:variant>
        <vt:lpwstr/>
      </vt:variant>
      <vt:variant>
        <vt:i4>5570574</vt:i4>
      </vt:variant>
      <vt:variant>
        <vt:i4>3189</vt:i4>
      </vt:variant>
      <vt:variant>
        <vt:i4>0</vt:i4>
      </vt:variant>
      <vt:variant>
        <vt:i4>5</vt:i4>
      </vt:variant>
      <vt:variant>
        <vt:lpwstr>http://www.pitgam.net/data/%5B%D7%A8%D7%91%D7%99+%D7%A0%D7%97%D7%9E%D7%9F+%D7%9E%D7%91%D7%A8%D7%A1%D7%9C%D7%91%5D/1/1/0/</vt:lpwstr>
      </vt:variant>
      <vt:variant>
        <vt:lpwstr/>
      </vt:variant>
      <vt:variant>
        <vt:i4>2818093</vt:i4>
      </vt:variant>
      <vt:variant>
        <vt:i4>3186</vt:i4>
      </vt:variant>
      <vt:variant>
        <vt:i4>0</vt:i4>
      </vt:variant>
      <vt:variant>
        <vt:i4>5</vt:i4>
      </vt:variant>
      <vt:variant>
        <vt:lpwstr>http://www.pitgam.net/data/%5B%D7%92%27.+%D7%A8.+%D7%A8.+%D7%98%D7%95%D7%9C%D7%A7%D7%99%D7%9F%5D/1/1/0/</vt:lpwstr>
      </vt:variant>
      <vt:variant>
        <vt:lpwstr/>
      </vt:variant>
      <vt:variant>
        <vt:i4>7667839</vt:i4>
      </vt:variant>
      <vt:variant>
        <vt:i4>3183</vt:i4>
      </vt:variant>
      <vt:variant>
        <vt:i4>0</vt:i4>
      </vt:variant>
      <vt:variant>
        <vt:i4>5</vt:i4>
      </vt:variant>
      <vt:variant>
        <vt:lpwstr>http://www.pitgam.net/data/%5B%D7%9C%D7%99%D7%90%D7%95%D7%A0%D7%A8%D7%93%D7%95+%D7%93%D7%94+%D7%95%D7%99%D7%A0%D7%A6%27%D7%99%5D/1/1/0/</vt:lpwstr>
      </vt:variant>
      <vt:variant>
        <vt:lpwstr/>
      </vt:variant>
      <vt:variant>
        <vt:i4>2687015</vt:i4>
      </vt:variant>
      <vt:variant>
        <vt:i4>3180</vt:i4>
      </vt:variant>
      <vt:variant>
        <vt:i4>0</vt:i4>
      </vt:variant>
      <vt:variant>
        <vt:i4>5</vt:i4>
      </vt:variant>
      <vt:variant>
        <vt:lpwstr>http://www.pitgam.net/data/%5B%D7%92%27%D7%95%D7%A8%D7%92%27+%D7%91%D7%A8%D7%A0%D7%A8%D7%93+%D7%A9%D7%95%D7%90%D7%95%5D/1/1/0/</vt:lpwstr>
      </vt:variant>
      <vt:variant>
        <vt:lpwstr/>
      </vt:variant>
      <vt:variant>
        <vt:i4>6684724</vt:i4>
      </vt:variant>
      <vt:variant>
        <vt:i4>3177</vt:i4>
      </vt:variant>
      <vt:variant>
        <vt:i4>0</vt:i4>
      </vt:variant>
      <vt:variant>
        <vt:i4>5</vt:i4>
      </vt:variant>
      <vt:variant>
        <vt:lpwstr>http://www.pitgam.net/data/%5B%D7%95%D7%99%D7%A0%D7%A1%D7%98%D7%95%D7%9F+%D7%A6%27%D7%A8%D7%A6%27%D7%99%D7%9C%5D/1/1/0/</vt:lpwstr>
      </vt:variant>
      <vt:variant>
        <vt:lpwstr/>
      </vt:variant>
      <vt:variant>
        <vt:i4>4128868</vt:i4>
      </vt:variant>
      <vt:variant>
        <vt:i4>3174</vt:i4>
      </vt:variant>
      <vt:variant>
        <vt:i4>0</vt:i4>
      </vt:variant>
      <vt:variant>
        <vt:i4>5</vt:i4>
      </vt:variant>
      <vt:variant>
        <vt:lpwstr>http://www.pitgam.net/data/%5B%D7%90%D7%A0%D7%98%D7%95%D7%90%D7%9F+%D7%93%D7%94+%D7%A1%D7%A0%D7%98+%D7%90%D7%9B%D7%96%D7%99%D7%A4%D7%A8%D7%99%5D/1/1/0/</vt:lpwstr>
      </vt:variant>
      <vt:variant>
        <vt:lpwstr/>
      </vt:variant>
      <vt:variant>
        <vt:i4>3670114</vt:i4>
      </vt:variant>
      <vt:variant>
        <vt:i4>3171</vt:i4>
      </vt:variant>
      <vt:variant>
        <vt:i4>0</vt:i4>
      </vt:variant>
      <vt:variant>
        <vt:i4>5</vt:i4>
      </vt:variant>
      <vt:variant>
        <vt:lpwstr>http://www.pitgam.net/data/%5B%D7%90%D7%9E%D7%90+%D7%AA%D7%A8%D7%96%D7%94%5D/1/1/0/</vt:lpwstr>
      </vt:variant>
      <vt:variant>
        <vt:lpwstr/>
      </vt:variant>
      <vt:variant>
        <vt:i4>1835039</vt:i4>
      </vt:variant>
      <vt:variant>
        <vt:i4>3168</vt:i4>
      </vt:variant>
      <vt:variant>
        <vt:i4>0</vt:i4>
      </vt:variant>
      <vt:variant>
        <vt:i4>5</vt:i4>
      </vt:variant>
      <vt:variant>
        <vt:lpwstr>http://www.pitgam.net/data/%5B%D7%9E%D7%A8%D7%A7+%D7%98%D7%95%D7%95%D7%99%D7%9F%5D/1/1/0/</vt:lpwstr>
      </vt:variant>
      <vt:variant>
        <vt:lpwstr/>
      </vt:variant>
      <vt:variant>
        <vt:i4>1441865</vt:i4>
      </vt:variant>
      <vt:variant>
        <vt:i4>3165</vt:i4>
      </vt:variant>
      <vt:variant>
        <vt:i4>0</vt:i4>
      </vt:variant>
      <vt:variant>
        <vt:i4>5</vt:i4>
      </vt:variant>
      <vt:variant>
        <vt:lpwstr>http://www.pitgam.net/data/%5B%D7%92%D7%A8%D7%92+%D7%90%D7%A0%D7%93%D7%A8%D7%A1%D7%95%D7%9F%5D/1/1/0/</vt:lpwstr>
      </vt:variant>
      <vt:variant>
        <vt:lpwstr/>
      </vt:variant>
      <vt:variant>
        <vt:i4>1638427</vt:i4>
      </vt:variant>
      <vt:variant>
        <vt:i4>3162</vt:i4>
      </vt:variant>
      <vt:variant>
        <vt:i4>0</vt:i4>
      </vt:variant>
      <vt:variant>
        <vt:i4>5</vt:i4>
      </vt:variant>
      <vt:variant>
        <vt:lpwstr>http://www.pitgam.net/data/%5B%D7%A8%27+%D7%A9%D7%9E%D7%97%D7%94+%D7%91%D7%95%D7%A0%D7%99%D7%9D+%D7%9E%D7%A4%D7%A9%D7%99%D7%A1%D7%97%D7%90%5D/1/1/0/</vt:lpwstr>
      </vt:variant>
      <vt:variant>
        <vt:lpwstr/>
      </vt:variant>
      <vt:variant>
        <vt:i4>6357044</vt:i4>
      </vt:variant>
      <vt:variant>
        <vt:i4>3159</vt:i4>
      </vt:variant>
      <vt:variant>
        <vt:i4>0</vt:i4>
      </vt:variant>
      <vt:variant>
        <vt:i4>5</vt:i4>
      </vt:variant>
      <vt:variant>
        <vt:lpwstr>http://www.pitgam.net/data/%5B%D7%99%D7%90%D7%A0%D7%95%D7%A9+%D7%A7%D7%95%D7%A8%D7%A6%27%D7%90%D7%A7%5D/1/1/0/</vt:lpwstr>
      </vt:variant>
      <vt:variant>
        <vt:lpwstr/>
      </vt:variant>
      <vt:variant>
        <vt:i4>131159</vt:i4>
      </vt:variant>
      <vt:variant>
        <vt:i4>3156</vt:i4>
      </vt:variant>
      <vt:variant>
        <vt:i4>0</vt:i4>
      </vt:variant>
      <vt:variant>
        <vt:i4>5</vt:i4>
      </vt:variant>
      <vt:variant>
        <vt:lpwstr>http://www.pitgam.net/data/%5B%D7%94%D7%91%D7%A2%D7%9C+%D7%A9%D7%9D+%D7%98%D7%95%D7%91%5D/1/1/0/</vt:lpwstr>
      </vt:variant>
      <vt:variant>
        <vt:lpwstr/>
      </vt:variant>
      <vt:variant>
        <vt:i4>5570574</vt:i4>
      </vt:variant>
      <vt:variant>
        <vt:i4>3153</vt:i4>
      </vt:variant>
      <vt:variant>
        <vt:i4>0</vt:i4>
      </vt:variant>
      <vt:variant>
        <vt:i4>5</vt:i4>
      </vt:variant>
      <vt:variant>
        <vt:lpwstr>http://www.pitgam.net/data/%5B%D7%A8%D7%91%D7%99+%D7%A0%D7%97%D7%9E%D7%9F+%D7%9E%D7%91%D7%A8%D7%A1%D7%9C%D7%91%5D/1/1/0/</vt:lpwstr>
      </vt:variant>
      <vt:variant>
        <vt:lpwstr/>
      </vt:variant>
      <vt:variant>
        <vt:i4>5570574</vt:i4>
      </vt:variant>
      <vt:variant>
        <vt:i4>3150</vt:i4>
      </vt:variant>
      <vt:variant>
        <vt:i4>0</vt:i4>
      </vt:variant>
      <vt:variant>
        <vt:i4>5</vt:i4>
      </vt:variant>
      <vt:variant>
        <vt:lpwstr>http://www.pitgam.net/data/%5B%D7%A8%D7%91%D7%99+%D7%A0%D7%97%D7%9E%D7%9F+%D7%9E%D7%91%D7%A8%D7%A1%D7%9C%D7%91%5D/1/1/0/</vt:lpwstr>
      </vt:variant>
      <vt:variant>
        <vt:lpwstr/>
      </vt:variant>
      <vt:variant>
        <vt:i4>5570642</vt:i4>
      </vt:variant>
      <vt:variant>
        <vt:i4>3147</vt:i4>
      </vt:variant>
      <vt:variant>
        <vt:i4>0</vt:i4>
      </vt:variant>
      <vt:variant>
        <vt:i4>5</vt:i4>
      </vt:variant>
      <vt:variant>
        <vt:lpwstr>http://www.pitgam.net/data/%5B%D7%90%D7%A8%D7%99%D7%A1%D7%98%D7%95%5D/1/1/0/</vt:lpwstr>
      </vt:variant>
      <vt:variant>
        <vt:lpwstr/>
      </vt:variant>
      <vt:variant>
        <vt:i4>7667839</vt:i4>
      </vt:variant>
      <vt:variant>
        <vt:i4>3144</vt:i4>
      </vt:variant>
      <vt:variant>
        <vt:i4>0</vt:i4>
      </vt:variant>
      <vt:variant>
        <vt:i4>5</vt:i4>
      </vt:variant>
      <vt:variant>
        <vt:lpwstr>http://www.pitgam.net/data/%5B%D7%9C%D7%99%D7%90%D7%95%D7%A0%D7%A8%D7%93%D7%95+%D7%93%D7%94+%D7%95%D7%99%D7%A0%D7%A6%27%D7%99%5D/1/1/0/</vt:lpwstr>
      </vt:variant>
      <vt:variant>
        <vt:lpwstr/>
      </vt:variant>
      <vt:variant>
        <vt:i4>3473459</vt:i4>
      </vt:variant>
      <vt:variant>
        <vt:i4>3141</vt:i4>
      </vt:variant>
      <vt:variant>
        <vt:i4>0</vt:i4>
      </vt:variant>
      <vt:variant>
        <vt:i4>5</vt:i4>
      </vt:variant>
      <vt:variant>
        <vt:lpwstr>http://www.pitgam.net/data/%5B%D7%A2%D7%95%D7%9E%D7%A8+%D7%91%D7%A8%D7%93%D7%9C%D7%99%5D/1/1/0/</vt:lpwstr>
      </vt:variant>
      <vt:variant>
        <vt:lpwstr/>
      </vt:variant>
      <vt:variant>
        <vt:i4>1507359</vt:i4>
      </vt:variant>
      <vt:variant>
        <vt:i4>3138</vt:i4>
      </vt:variant>
      <vt:variant>
        <vt:i4>0</vt:i4>
      </vt:variant>
      <vt:variant>
        <vt:i4>5</vt:i4>
      </vt:variant>
      <vt:variant>
        <vt:lpwstr>http://www.pitgam.net/data/%5B%D7%9C%D7%90+%D7%99%D7%93%D7%95%D7%A2%5D/1/1/0/</vt:lpwstr>
      </vt:variant>
      <vt:variant>
        <vt:lpwstr/>
      </vt:variant>
      <vt:variant>
        <vt:i4>4915221</vt:i4>
      </vt:variant>
      <vt:variant>
        <vt:i4>3135</vt:i4>
      </vt:variant>
      <vt:variant>
        <vt:i4>0</vt:i4>
      </vt:variant>
      <vt:variant>
        <vt:i4>5</vt:i4>
      </vt:variant>
      <vt:variant>
        <vt:lpwstr>http://www.pitgam.net/data/%5B%D7%94%D7%A8%D7%91+%D7%A7%D7%95%D7%A7%5D/1/1/0/</vt:lpwstr>
      </vt:variant>
      <vt:variant>
        <vt:lpwstr/>
      </vt:variant>
      <vt:variant>
        <vt:i4>6291564</vt:i4>
      </vt:variant>
      <vt:variant>
        <vt:i4>3132</vt:i4>
      </vt:variant>
      <vt:variant>
        <vt:i4>0</vt:i4>
      </vt:variant>
      <vt:variant>
        <vt:i4>5</vt:i4>
      </vt:variant>
      <vt:variant>
        <vt:lpwstr>javascript:void(0)</vt:lpwstr>
      </vt:variant>
      <vt:variant>
        <vt:lpwstr/>
      </vt:variant>
      <vt:variant>
        <vt:i4>7471159</vt:i4>
      </vt:variant>
      <vt:variant>
        <vt:i4>3126</vt:i4>
      </vt:variant>
      <vt:variant>
        <vt:i4>0</vt:i4>
      </vt:variant>
      <vt:variant>
        <vt:i4>5</vt:i4>
      </vt:variant>
      <vt:variant>
        <vt:lpwstr>http://www.pitgam.net/contact/1872/4/1/</vt:lpwstr>
      </vt:variant>
      <vt:variant>
        <vt:lpwstr/>
      </vt:variant>
      <vt:variant>
        <vt:i4>2752551</vt:i4>
      </vt:variant>
      <vt:variant>
        <vt:i4>3120</vt:i4>
      </vt:variant>
      <vt:variant>
        <vt:i4>0</vt:i4>
      </vt:variant>
      <vt:variant>
        <vt:i4>5</vt:i4>
      </vt:variant>
      <vt:variant>
        <vt:lpwstr>http://www.pitgam.net/profile/%D7%94%D7%A8%D7%91+%D7%A7%D7%95%D7%A7/1/</vt:lpwstr>
      </vt:variant>
      <vt:variant>
        <vt:lpwstr/>
      </vt:variant>
      <vt:variant>
        <vt:i4>7667767</vt:i4>
      </vt:variant>
      <vt:variant>
        <vt:i4>3114</vt:i4>
      </vt:variant>
      <vt:variant>
        <vt:i4>0</vt:i4>
      </vt:variant>
      <vt:variant>
        <vt:i4>5</vt:i4>
      </vt:variant>
      <vt:variant>
        <vt:lpwstr>http://www.pitgam.net/contact/1872/3/1/</vt:lpwstr>
      </vt:variant>
      <vt:variant>
        <vt:lpwstr/>
      </vt:variant>
      <vt:variant>
        <vt:i4>4915221</vt:i4>
      </vt:variant>
      <vt:variant>
        <vt:i4>3111</vt:i4>
      </vt:variant>
      <vt:variant>
        <vt:i4>0</vt:i4>
      </vt:variant>
      <vt:variant>
        <vt:i4>5</vt:i4>
      </vt:variant>
      <vt:variant>
        <vt:lpwstr>http://www.pitgam.net/data/%5B%D7%94%D7%A8%D7%91+%D7%A7%D7%95%D7%A7%5D/1/1/0/</vt:lpwstr>
      </vt:variant>
      <vt:variant>
        <vt:lpwstr/>
      </vt:variant>
      <vt:variant>
        <vt:i4>6291564</vt:i4>
      </vt:variant>
      <vt:variant>
        <vt:i4>3108</vt:i4>
      </vt:variant>
      <vt:variant>
        <vt:i4>0</vt:i4>
      </vt:variant>
      <vt:variant>
        <vt:i4>5</vt:i4>
      </vt:variant>
      <vt:variant>
        <vt:lpwstr>javascript:void(0)</vt:lpwstr>
      </vt:variant>
      <vt:variant>
        <vt:lpwstr/>
      </vt:variant>
      <vt:variant>
        <vt:i4>7929911</vt:i4>
      </vt:variant>
      <vt:variant>
        <vt:i4>3102</vt:i4>
      </vt:variant>
      <vt:variant>
        <vt:i4>0</vt:i4>
      </vt:variant>
      <vt:variant>
        <vt:i4>5</vt:i4>
      </vt:variant>
      <vt:variant>
        <vt:lpwstr>http://www.pitgam.net/contact/1978/4/1/</vt:lpwstr>
      </vt:variant>
      <vt:variant>
        <vt:lpwstr/>
      </vt:variant>
      <vt:variant>
        <vt:i4>2752551</vt:i4>
      </vt:variant>
      <vt:variant>
        <vt:i4>3096</vt:i4>
      </vt:variant>
      <vt:variant>
        <vt:i4>0</vt:i4>
      </vt:variant>
      <vt:variant>
        <vt:i4>5</vt:i4>
      </vt:variant>
      <vt:variant>
        <vt:lpwstr>http://www.pitgam.net/profile/%D7%94%D7%A8%D7%91+%D7%A7%D7%95%D7%A7/1/</vt:lpwstr>
      </vt:variant>
      <vt:variant>
        <vt:lpwstr/>
      </vt:variant>
      <vt:variant>
        <vt:i4>8257591</vt:i4>
      </vt:variant>
      <vt:variant>
        <vt:i4>3090</vt:i4>
      </vt:variant>
      <vt:variant>
        <vt:i4>0</vt:i4>
      </vt:variant>
      <vt:variant>
        <vt:i4>5</vt:i4>
      </vt:variant>
      <vt:variant>
        <vt:lpwstr>http://www.pitgam.net/contact/1978/3/1/</vt:lpwstr>
      </vt:variant>
      <vt:variant>
        <vt:lpwstr/>
      </vt:variant>
      <vt:variant>
        <vt:i4>4915221</vt:i4>
      </vt:variant>
      <vt:variant>
        <vt:i4>3087</vt:i4>
      </vt:variant>
      <vt:variant>
        <vt:i4>0</vt:i4>
      </vt:variant>
      <vt:variant>
        <vt:i4>5</vt:i4>
      </vt:variant>
      <vt:variant>
        <vt:lpwstr>http://www.pitgam.net/data/%5B%D7%94%D7%A8%D7%91+%D7%A7%D7%95%D7%A7%5D/1/1/0/</vt:lpwstr>
      </vt:variant>
      <vt:variant>
        <vt:lpwstr/>
      </vt:variant>
      <vt:variant>
        <vt:i4>6291564</vt:i4>
      </vt:variant>
      <vt:variant>
        <vt:i4>3084</vt:i4>
      </vt:variant>
      <vt:variant>
        <vt:i4>0</vt:i4>
      </vt:variant>
      <vt:variant>
        <vt:i4>5</vt:i4>
      </vt:variant>
      <vt:variant>
        <vt:lpwstr>javascript:void(0)</vt:lpwstr>
      </vt:variant>
      <vt:variant>
        <vt:lpwstr/>
      </vt:variant>
      <vt:variant>
        <vt:i4>7340088</vt:i4>
      </vt:variant>
      <vt:variant>
        <vt:i4>3078</vt:i4>
      </vt:variant>
      <vt:variant>
        <vt:i4>0</vt:i4>
      </vt:variant>
      <vt:variant>
        <vt:i4>5</vt:i4>
      </vt:variant>
      <vt:variant>
        <vt:lpwstr>http://www.pitgam.net/contact/1981/4/1/</vt:lpwstr>
      </vt:variant>
      <vt:variant>
        <vt:lpwstr/>
      </vt:variant>
      <vt:variant>
        <vt:i4>2752551</vt:i4>
      </vt:variant>
      <vt:variant>
        <vt:i4>3072</vt:i4>
      </vt:variant>
      <vt:variant>
        <vt:i4>0</vt:i4>
      </vt:variant>
      <vt:variant>
        <vt:i4>5</vt:i4>
      </vt:variant>
      <vt:variant>
        <vt:lpwstr>http://www.pitgam.net/profile/%D7%94%D7%A8%D7%91+%D7%A7%D7%95%D7%A7/1/</vt:lpwstr>
      </vt:variant>
      <vt:variant>
        <vt:lpwstr/>
      </vt:variant>
      <vt:variant>
        <vt:i4>7798840</vt:i4>
      </vt:variant>
      <vt:variant>
        <vt:i4>3066</vt:i4>
      </vt:variant>
      <vt:variant>
        <vt:i4>0</vt:i4>
      </vt:variant>
      <vt:variant>
        <vt:i4>5</vt:i4>
      </vt:variant>
      <vt:variant>
        <vt:lpwstr>http://www.pitgam.net/contact/1981/3/1/</vt:lpwstr>
      </vt:variant>
      <vt:variant>
        <vt:lpwstr/>
      </vt:variant>
      <vt:variant>
        <vt:i4>4915221</vt:i4>
      </vt:variant>
      <vt:variant>
        <vt:i4>3063</vt:i4>
      </vt:variant>
      <vt:variant>
        <vt:i4>0</vt:i4>
      </vt:variant>
      <vt:variant>
        <vt:i4>5</vt:i4>
      </vt:variant>
      <vt:variant>
        <vt:lpwstr>http://www.pitgam.net/data/%5B%D7%94%D7%A8%D7%91+%D7%A7%D7%95%D7%A7%5D/1/1/0/</vt:lpwstr>
      </vt:variant>
      <vt:variant>
        <vt:lpwstr/>
      </vt:variant>
      <vt:variant>
        <vt:i4>6291564</vt:i4>
      </vt:variant>
      <vt:variant>
        <vt:i4>3060</vt:i4>
      </vt:variant>
      <vt:variant>
        <vt:i4>0</vt:i4>
      </vt:variant>
      <vt:variant>
        <vt:i4>5</vt:i4>
      </vt:variant>
      <vt:variant>
        <vt:lpwstr>javascript:void(0)</vt:lpwstr>
      </vt:variant>
      <vt:variant>
        <vt:lpwstr/>
      </vt:variant>
      <vt:variant>
        <vt:i4>7995445</vt:i4>
      </vt:variant>
      <vt:variant>
        <vt:i4>3054</vt:i4>
      </vt:variant>
      <vt:variant>
        <vt:i4>0</vt:i4>
      </vt:variant>
      <vt:variant>
        <vt:i4>5</vt:i4>
      </vt:variant>
      <vt:variant>
        <vt:lpwstr>http://www.pitgam.net/contact/2163/4/1/</vt:lpwstr>
      </vt:variant>
      <vt:variant>
        <vt:lpwstr/>
      </vt:variant>
      <vt:variant>
        <vt:i4>2752551</vt:i4>
      </vt:variant>
      <vt:variant>
        <vt:i4>3048</vt:i4>
      </vt:variant>
      <vt:variant>
        <vt:i4>0</vt:i4>
      </vt:variant>
      <vt:variant>
        <vt:i4>5</vt:i4>
      </vt:variant>
      <vt:variant>
        <vt:lpwstr>http://www.pitgam.net/profile/%D7%94%D7%A8%D7%91+%D7%A7%D7%95%D7%A7/1/</vt:lpwstr>
      </vt:variant>
      <vt:variant>
        <vt:lpwstr/>
      </vt:variant>
      <vt:variant>
        <vt:i4>8192053</vt:i4>
      </vt:variant>
      <vt:variant>
        <vt:i4>3042</vt:i4>
      </vt:variant>
      <vt:variant>
        <vt:i4>0</vt:i4>
      </vt:variant>
      <vt:variant>
        <vt:i4>5</vt:i4>
      </vt:variant>
      <vt:variant>
        <vt:lpwstr>http://www.pitgam.net/contact/2163/3/1/</vt:lpwstr>
      </vt:variant>
      <vt:variant>
        <vt:lpwstr/>
      </vt:variant>
      <vt:variant>
        <vt:i4>4915221</vt:i4>
      </vt:variant>
      <vt:variant>
        <vt:i4>3039</vt:i4>
      </vt:variant>
      <vt:variant>
        <vt:i4>0</vt:i4>
      </vt:variant>
      <vt:variant>
        <vt:i4>5</vt:i4>
      </vt:variant>
      <vt:variant>
        <vt:lpwstr>http://www.pitgam.net/data/%5B%D7%94%D7%A8%D7%91+%D7%A7%D7%95%D7%A7%5D/1/1/0/</vt:lpwstr>
      </vt:variant>
      <vt:variant>
        <vt:lpwstr/>
      </vt:variant>
      <vt:variant>
        <vt:i4>6291564</vt:i4>
      </vt:variant>
      <vt:variant>
        <vt:i4>3036</vt:i4>
      </vt:variant>
      <vt:variant>
        <vt:i4>0</vt:i4>
      </vt:variant>
      <vt:variant>
        <vt:i4>5</vt:i4>
      </vt:variant>
      <vt:variant>
        <vt:lpwstr>javascript:void(0)</vt:lpwstr>
      </vt:variant>
      <vt:variant>
        <vt:lpwstr/>
      </vt:variant>
      <vt:variant>
        <vt:i4>7864381</vt:i4>
      </vt:variant>
      <vt:variant>
        <vt:i4>3030</vt:i4>
      </vt:variant>
      <vt:variant>
        <vt:i4>0</vt:i4>
      </vt:variant>
      <vt:variant>
        <vt:i4>5</vt:i4>
      </vt:variant>
      <vt:variant>
        <vt:lpwstr>http://www.pitgam.net/contact/4686/4/1/</vt:lpwstr>
      </vt:variant>
      <vt:variant>
        <vt:lpwstr/>
      </vt:variant>
      <vt:variant>
        <vt:i4>2752551</vt:i4>
      </vt:variant>
      <vt:variant>
        <vt:i4>3024</vt:i4>
      </vt:variant>
      <vt:variant>
        <vt:i4>0</vt:i4>
      </vt:variant>
      <vt:variant>
        <vt:i4>5</vt:i4>
      </vt:variant>
      <vt:variant>
        <vt:lpwstr>http://www.pitgam.net/profile/%D7%94%D7%A8%D7%91+%D7%A7%D7%95%D7%A7/1/</vt:lpwstr>
      </vt:variant>
      <vt:variant>
        <vt:lpwstr/>
      </vt:variant>
      <vt:variant>
        <vt:i4>8323133</vt:i4>
      </vt:variant>
      <vt:variant>
        <vt:i4>3018</vt:i4>
      </vt:variant>
      <vt:variant>
        <vt:i4>0</vt:i4>
      </vt:variant>
      <vt:variant>
        <vt:i4>5</vt:i4>
      </vt:variant>
      <vt:variant>
        <vt:lpwstr>http://www.pitgam.net/contact/4686/3/1/</vt:lpwstr>
      </vt:variant>
      <vt:variant>
        <vt:lpwstr/>
      </vt:variant>
      <vt:variant>
        <vt:i4>4915221</vt:i4>
      </vt:variant>
      <vt:variant>
        <vt:i4>3015</vt:i4>
      </vt:variant>
      <vt:variant>
        <vt:i4>0</vt:i4>
      </vt:variant>
      <vt:variant>
        <vt:i4>5</vt:i4>
      </vt:variant>
      <vt:variant>
        <vt:lpwstr>http://www.pitgam.net/data/%5B%D7%94%D7%A8%D7%91+%D7%A7%D7%95%D7%A7%5D/1/1/0/</vt:lpwstr>
      </vt:variant>
      <vt:variant>
        <vt:lpwstr/>
      </vt:variant>
      <vt:variant>
        <vt:i4>6291564</vt:i4>
      </vt:variant>
      <vt:variant>
        <vt:i4>3012</vt:i4>
      </vt:variant>
      <vt:variant>
        <vt:i4>0</vt:i4>
      </vt:variant>
      <vt:variant>
        <vt:i4>5</vt:i4>
      </vt:variant>
      <vt:variant>
        <vt:lpwstr>javascript:void(0)</vt:lpwstr>
      </vt:variant>
      <vt:variant>
        <vt:lpwstr/>
      </vt:variant>
      <vt:variant>
        <vt:i4>7929917</vt:i4>
      </vt:variant>
      <vt:variant>
        <vt:i4>3006</vt:i4>
      </vt:variant>
      <vt:variant>
        <vt:i4>0</vt:i4>
      </vt:variant>
      <vt:variant>
        <vt:i4>5</vt:i4>
      </vt:variant>
      <vt:variant>
        <vt:lpwstr>http://www.pitgam.net/contact/4687/4/1/</vt:lpwstr>
      </vt:variant>
      <vt:variant>
        <vt:lpwstr/>
      </vt:variant>
      <vt:variant>
        <vt:i4>2752551</vt:i4>
      </vt:variant>
      <vt:variant>
        <vt:i4>3000</vt:i4>
      </vt:variant>
      <vt:variant>
        <vt:i4>0</vt:i4>
      </vt:variant>
      <vt:variant>
        <vt:i4>5</vt:i4>
      </vt:variant>
      <vt:variant>
        <vt:lpwstr>http://www.pitgam.net/profile/%D7%94%D7%A8%D7%91+%D7%A7%D7%95%D7%A7/1/</vt:lpwstr>
      </vt:variant>
      <vt:variant>
        <vt:lpwstr/>
      </vt:variant>
      <vt:variant>
        <vt:i4>8257597</vt:i4>
      </vt:variant>
      <vt:variant>
        <vt:i4>2994</vt:i4>
      </vt:variant>
      <vt:variant>
        <vt:i4>0</vt:i4>
      </vt:variant>
      <vt:variant>
        <vt:i4>5</vt:i4>
      </vt:variant>
      <vt:variant>
        <vt:lpwstr>http://www.pitgam.net/contact/4687/3/1/</vt:lpwstr>
      </vt:variant>
      <vt:variant>
        <vt:lpwstr/>
      </vt:variant>
      <vt:variant>
        <vt:i4>4915221</vt:i4>
      </vt:variant>
      <vt:variant>
        <vt:i4>2991</vt:i4>
      </vt:variant>
      <vt:variant>
        <vt:i4>0</vt:i4>
      </vt:variant>
      <vt:variant>
        <vt:i4>5</vt:i4>
      </vt:variant>
      <vt:variant>
        <vt:lpwstr>http://www.pitgam.net/data/%5B%D7%94%D7%A8%D7%91+%D7%A7%D7%95%D7%A7%5D/1/1/0/</vt:lpwstr>
      </vt:variant>
      <vt:variant>
        <vt:lpwstr/>
      </vt:variant>
      <vt:variant>
        <vt:i4>4915221</vt:i4>
      </vt:variant>
      <vt:variant>
        <vt:i4>2988</vt:i4>
      </vt:variant>
      <vt:variant>
        <vt:i4>0</vt:i4>
      </vt:variant>
      <vt:variant>
        <vt:i4>5</vt:i4>
      </vt:variant>
      <vt:variant>
        <vt:lpwstr>http://www.pitgam.net/data/%5B%D7%94%D7%A8%D7%91+%D7%A7%D7%95%D7%A7%5D/1/1/0/</vt:lpwstr>
      </vt:variant>
      <vt:variant>
        <vt:lpwstr/>
      </vt:variant>
      <vt:variant>
        <vt:i4>6291564</vt:i4>
      </vt:variant>
      <vt:variant>
        <vt:i4>2985</vt:i4>
      </vt:variant>
      <vt:variant>
        <vt:i4>0</vt:i4>
      </vt:variant>
      <vt:variant>
        <vt:i4>5</vt:i4>
      </vt:variant>
      <vt:variant>
        <vt:lpwstr>javascript:void(0)</vt:lpwstr>
      </vt:variant>
      <vt:variant>
        <vt:lpwstr/>
      </vt:variant>
      <vt:variant>
        <vt:i4>7798845</vt:i4>
      </vt:variant>
      <vt:variant>
        <vt:i4>2979</vt:i4>
      </vt:variant>
      <vt:variant>
        <vt:i4>0</vt:i4>
      </vt:variant>
      <vt:variant>
        <vt:i4>5</vt:i4>
      </vt:variant>
      <vt:variant>
        <vt:lpwstr>http://www.pitgam.net/contact/4689/4/1/</vt:lpwstr>
      </vt:variant>
      <vt:variant>
        <vt:lpwstr/>
      </vt:variant>
      <vt:variant>
        <vt:i4>2752551</vt:i4>
      </vt:variant>
      <vt:variant>
        <vt:i4>2973</vt:i4>
      </vt:variant>
      <vt:variant>
        <vt:i4>0</vt:i4>
      </vt:variant>
      <vt:variant>
        <vt:i4>5</vt:i4>
      </vt:variant>
      <vt:variant>
        <vt:lpwstr>http://www.pitgam.net/profile/%D7%94%D7%A8%D7%91+%D7%A7%D7%95%D7%A7/1/</vt:lpwstr>
      </vt:variant>
      <vt:variant>
        <vt:lpwstr/>
      </vt:variant>
      <vt:variant>
        <vt:i4>7340093</vt:i4>
      </vt:variant>
      <vt:variant>
        <vt:i4>2967</vt:i4>
      </vt:variant>
      <vt:variant>
        <vt:i4>0</vt:i4>
      </vt:variant>
      <vt:variant>
        <vt:i4>5</vt:i4>
      </vt:variant>
      <vt:variant>
        <vt:lpwstr>http://www.pitgam.net/contact/4689/3/1/</vt:lpwstr>
      </vt:variant>
      <vt:variant>
        <vt:lpwstr/>
      </vt:variant>
      <vt:variant>
        <vt:i4>4915221</vt:i4>
      </vt:variant>
      <vt:variant>
        <vt:i4>2964</vt:i4>
      </vt:variant>
      <vt:variant>
        <vt:i4>0</vt:i4>
      </vt:variant>
      <vt:variant>
        <vt:i4>5</vt:i4>
      </vt:variant>
      <vt:variant>
        <vt:lpwstr>http://www.pitgam.net/data/%5B%D7%94%D7%A8%D7%91+%D7%A7%D7%95%D7%A7%5D/1/1/0/</vt:lpwstr>
      </vt:variant>
      <vt:variant>
        <vt:lpwstr/>
      </vt:variant>
      <vt:variant>
        <vt:i4>6291564</vt:i4>
      </vt:variant>
      <vt:variant>
        <vt:i4>2961</vt:i4>
      </vt:variant>
      <vt:variant>
        <vt:i4>0</vt:i4>
      </vt:variant>
      <vt:variant>
        <vt:i4>5</vt:i4>
      </vt:variant>
      <vt:variant>
        <vt:lpwstr>javascript:void(0)</vt:lpwstr>
      </vt:variant>
      <vt:variant>
        <vt:lpwstr/>
      </vt:variant>
      <vt:variant>
        <vt:i4>8257596</vt:i4>
      </vt:variant>
      <vt:variant>
        <vt:i4>2955</vt:i4>
      </vt:variant>
      <vt:variant>
        <vt:i4>0</vt:i4>
      </vt:variant>
      <vt:variant>
        <vt:i4>5</vt:i4>
      </vt:variant>
      <vt:variant>
        <vt:lpwstr>http://www.pitgam.net/contact/4690/4/1/</vt:lpwstr>
      </vt:variant>
      <vt:variant>
        <vt:lpwstr/>
      </vt:variant>
      <vt:variant>
        <vt:i4>2752551</vt:i4>
      </vt:variant>
      <vt:variant>
        <vt:i4>2949</vt:i4>
      </vt:variant>
      <vt:variant>
        <vt:i4>0</vt:i4>
      </vt:variant>
      <vt:variant>
        <vt:i4>5</vt:i4>
      </vt:variant>
      <vt:variant>
        <vt:lpwstr>http://www.pitgam.net/profile/%D7%94%D7%A8%D7%91+%D7%A7%D7%95%D7%A7/1/</vt:lpwstr>
      </vt:variant>
      <vt:variant>
        <vt:lpwstr/>
      </vt:variant>
      <vt:variant>
        <vt:i4>7929916</vt:i4>
      </vt:variant>
      <vt:variant>
        <vt:i4>2943</vt:i4>
      </vt:variant>
      <vt:variant>
        <vt:i4>0</vt:i4>
      </vt:variant>
      <vt:variant>
        <vt:i4>5</vt:i4>
      </vt:variant>
      <vt:variant>
        <vt:lpwstr>http://www.pitgam.net/contact/4690/3/1/</vt:lpwstr>
      </vt:variant>
      <vt:variant>
        <vt:lpwstr/>
      </vt:variant>
      <vt:variant>
        <vt:i4>4915221</vt:i4>
      </vt:variant>
      <vt:variant>
        <vt:i4>2940</vt:i4>
      </vt:variant>
      <vt:variant>
        <vt:i4>0</vt:i4>
      </vt:variant>
      <vt:variant>
        <vt:i4>5</vt:i4>
      </vt:variant>
      <vt:variant>
        <vt:lpwstr>http://www.pitgam.net/data/%5B%D7%94%D7%A8%D7%91+%D7%A7%D7%95%D7%A7%5D/1/1/0/</vt:lpwstr>
      </vt:variant>
      <vt:variant>
        <vt:lpwstr/>
      </vt:variant>
      <vt:variant>
        <vt:i4>6291564</vt:i4>
      </vt:variant>
      <vt:variant>
        <vt:i4>2937</vt:i4>
      </vt:variant>
      <vt:variant>
        <vt:i4>0</vt:i4>
      </vt:variant>
      <vt:variant>
        <vt:i4>5</vt:i4>
      </vt:variant>
      <vt:variant>
        <vt:lpwstr>javascript:void(0)</vt:lpwstr>
      </vt:variant>
      <vt:variant>
        <vt:lpwstr/>
      </vt:variant>
      <vt:variant>
        <vt:i4>8323132</vt:i4>
      </vt:variant>
      <vt:variant>
        <vt:i4>2931</vt:i4>
      </vt:variant>
      <vt:variant>
        <vt:i4>0</vt:i4>
      </vt:variant>
      <vt:variant>
        <vt:i4>5</vt:i4>
      </vt:variant>
      <vt:variant>
        <vt:lpwstr>http://www.pitgam.net/contact/4691/4/1/</vt:lpwstr>
      </vt:variant>
      <vt:variant>
        <vt:lpwstr/>
      </vt:variant>
      <vt:variant>
        <vt:i4>2752551</vt:i4>
      </vt:variant>
      <vt:variant>
        <vt:i4>2925</vt:i4>
      </vt:variant>
      <vt:variant>
        <vt:i4>0</vt:i4>
      </vt:variant>
      <vt:variant>
        <vt:i4>5</vt:i4>
      </vt:variant>
      <vt:variant>
        <vt:lpwstr>http://www.pitgam.net/profile/%D7%94%D7%A8%D7%91+%D7%A7%D7%95%D7%A7/1/</vt:lpwstr>
      </vt:variant>
      <vt:variant>
        <vt:lpwstr/>
      </vt:variant>
      <vt:variant>
        <vt:i4>7864380</vt:i4>
      </vt:variant>
      <vt:variant>
        <vt:i4>2919</vt:i4>
      </vt:variant>
      <vt:variant>
        <vt:i4>0</vt:i4>
      </vt:variant>
      <vt:variant>
        <vt:i4>5</vt:i4>
      </vt:variant>
      <vt:variant>
        <vt:lpwstr>http://www.pitgam.net/contact/4691/3/1/</vt:lpwstr>
      </vt:variant>
      <vt:variant>
        <vt:lpwstr/>
      </vt:variant>
      <vt:variant>
        <vt:i4>4915221</vt:i4>
      </vt:variant>
      <vt:variant>
        <vt:i4>2916</vt:i4>
      </vt:variant>
      <vt:variant>
        <vt:i4>0</vt:i4>
      </vt:variant>
      <vt:variant>
        <vt:i4>5</vt:i4>
      </vt:variant>
      <vt:variant>
        <vt:lpwstr>http://www.pitgam.net/data/%5B%D7%94%D7%A8%D7%91+%D7%A7%D7%95%D7%A7%5D/1/1/0/</vt:lpwstr>
      </vt:variant>
      <vt:variant>
        <vt:lpwstr/>
      </vt:variant>
      <vt:variant>
        <vt:i4>6291564</vt:i4>
      </vt:variant>
      <vt:variant>
        <vt:i4>2913</vt:i4>
      </vt:variant>
      <vt:variant>
        <vt:i4>0</vt:i4>
      </vt:variant>
      <vt:variant>
        <vt:i4>5</vt:i4>
      </vt:variant>
      <vt:variant>
        <vt:lpwstr>javascript:void(0)</vt:lpwstr>
      </vt:variant>
      <vt:variant>
        <vt:lpwstr/>
      </vt:variant>
      <vt:variant>
        <vt:i4>8126524</vt:i4>
      </vt:variant>
      <vt:variant>
        <vt:i4>2907</vt:i4>
      </vt:variant>
      <vt:variant>
        <vt:i4>0</vt:i4>
      </vt:variant>
      <vt:variant>
        <vt:i4>5</vt:i4>
      </vt:variant>
      <vt:variant>
        <vt:lpwstr>http://www.pitgam.net/contact/4692/4/1/</vt:lpwstr>
      </vt:variant>
      <vt:variant>
        <vt:lpwstr/>
      </vt:variant>
      <vt:variant>
        <vt:i4>2752551</vt:i4>
      </vt:variant>
      <vt:variant>
        <vt:i4>2901</vt:i4>
      </vt:variant>
      <vt:variant>
        <vt:i4>0</vt:i4>
      </vt:variant>
      <vt:variant>
        <vt:i4>5</vt:i4>
      </vt:variant>
      <vt:variant>
        <vt:lpwstr>http://www.pitgam.net/profile/%D7%94%D7%A8%D7%91+%D7%A7%D7%95%D7%A7/1/</vt:lpwstr>
      </vt:variant>
      <vt:variant>
        <vt:lpwstr/>
      </vt:variant>
      <vt:variant>
        <vt:i4>8060988</vt:i4>
      </vt:variant>
      <vt:variant>
        <vt:i4>2895</vt:i4>
      </vt:variant>
      <vt:variant>
        <vt:i4>0</vt:i4>
      </vt:variant>
      <vt:variant>
        <vt:i4>5</vt:i4>
      </vt:variant>
      <vt:variant>
        <vt:lpwstr>http://www.pitgam.net/contact/4692/3/1/</vt:lpwstr>
      </vt:variant>
      <vt:variant>
        <vt:lpwstr/>
      </vt:variant>
      <vt:variant>
        <vt:i4>4915221</vt:i4>
      </vt:variant>
      <vt:variant>
        <vt:i4>2892</vt:i4>
      </vt:variant>
      <vt:variant>
        <vt:i4>0</vt:i4>
      </vt:variant>
      <vt:variant>
        <vt:i4>5</vt:i4>
      </vt:variant>
      <vt:variant>
        <vt:lpwstr>http://www.pitgam.net/data/%5B%D7%94%D7%A8%D7%91+%D7%A7%D7%95%D7%A7%5D/1/1/0/</vt:lpwstr>
      </vt:variant>
      <vt:variant>
        <vt:lpwstr/>
      </vt:variant>
      <vt:variant>
        <vt:i4>6291564</vt:i4>
      </vt:variant>
      <vt:variant>
        <vt:i4>2889</vt:i4>
      </vt:variant>
      <vt:variant>
        <vt:i4>0</vt:i4>
      </vt:variant>
      <vt:variant>
        <vt:i4>5</vt:i4>
      </vt:variant>
      <vt:variant>
        <vt:lpwstr>javascript:void(0)</vt:lpwstr>
      </vt:variant>
      <vt:variant>
        <vt:lpwstr/>
      </vt:variant>
      <vt:variant>
        <vt:i4>8192060</vt:i4>
      </vt:variant>
      <vt:variant>
        <vt:i4>2883</vt:i4>
      </vt:variant>
      <vt:variant>
        <vt:i4>0</vt:i4>
      </vt:variant>
      <vt:variant>
        <vt:i4>5</vt:i4>
      </vt:variant>
      <vt:variant>
        <vt:lpwstr>http://www.pitgam.net/contact/4693/4/1/</vt:lpwstr>
      </vt:variant>
      <vt:variant>
        <vt:lpwstr/>
      </vt:variant>
      <vt:variant>
        <vt:i4>2752551</vt:i4>
      </vt:variant>
      <vt:variant>
        <vt:i4>2877</vt:i4>
      </vt:variant>
      <vt:variant>
        <vt:i4>0</vt:i4>
      </vt:variant>
      <vt:variant>
        <vt:i4>5</vt:i4>
      </vt:variant>
      <vt:variant>
        <vt:lpwstr>http://www.pitgam.net/profile/%D7%94%D7%A8%D7%91+%D7%A7%D7%95%D7%A7/1/</vt:lpwstr>
      </vt:variant>
      <vt:variant>
        <vt:lpwstr/>
      </vt:variant>
      <vt:variant>
        <vt:i4>7995452</vt:i4>
      </vt:variant>
      <vt:variant>
        <vt:i4>2871</vt:i4>
      </vt:variant>
      <vt:variant>
        <vt:i4>0</vt:i4>
      </vt:variant>
      <vt:variant>
        <vt:i4>5</vt:i4>
      </vt:variant>
      <vt:variant>
        <vt:lpwstr>http://www.pitgam.net/contact/4693/3/1/</vt:lpwstr>
      </vt:variant>
      <vt:variant>
        <vt:lpwstr/>
      </vt:variant>
      <vt:variant>
        <vt:i4>4915221</vt:i4>
      </vt:variant>
      <vt:variant>
        <vt:i4>2868</vt:i4>
      </vt:variant>
      <vt:variant>
        <vt:i4>0</vt:i4>
      </vt:variant>
      <vt:variant>
        <vt:i4>5</vt:i4>
      </vt:variant>
      <vt:variant>
        <vt:lpwstr>http://www.pitgam.net/data/%5B%D7%94%D7%A8%D7%91+%D7%A7%D7%95%D7%A7%5D/1/1/0/</vt:lpwstr>
      </vt:variant>
      <vt:variant>
        <vt:lpwstr/>
      </vt:variant>
      <vt:variant>
        <vt:i4>6291564</vt:i4>
      </vt:variant>
      <vt:variant>
        <vt:i4>2865</vt:i4>
      </vt:variant>
      <vt:variant>
        <vt:i4>0</vt:i4>
      </vt:variant>
      <vt:variant>
        <vt:i4>5</vt:i4>
      </vt:variant>
      <vt:variant>
        <vt:lpwstr>javascript:void(0)</vt:lpwstr>
      </vt:variant>
      <vt:variant>
        <vt:lpwstr/>
      </vt:variant>
      <vt:variant>
        <vt:i4>7340086</vt:i4>
      </vt:variant>
      <vt:variant>
        <vt:i4>2859</vt:i4>
      </vt:variant>
      <vt:variant>
        <vt:i4>0</vt:i4>
      </vt:variant>
      <vt:variant>
        <vt:i4>5</vt:i4>
      </vt:variant>
      <vt:variant>
        <vt:lpwstr>http://www.pitgam.net/contact/4830/4/1/</vt:lpwstr>
      </vt:variant>
      <vt:variant>
        <vt:lpwstr/>
      </vt:variant>
      <vt:variant>
        <vt:i4>2752551</vt:i4>
      </vt:variant>
      <vt:variant>
        <vt:i4>2853</vt:i4>
      </vt:variant>
      <vt:variant>
        <vt:i4>0</vt:i4>
      </vt:variant>
      <vt:variant>
        <vt:i4>5</vt:i4>
      </vt:variant>
      <vt:variant>
        <vt:lpwstr>http://www.pitgam.net/profile/%D7%94%D7%A8%D7%91+%D7%A7%D7%95%D7%A7/1/</vt:lpwstr>
      </vt:variant>
      <vt:variant>
        <vt:lpwstr/>
      </vt:variant>
      <vt:variant>
        <vt:i4>7798838</vt:i4>
      </vt:variant>
      <vt:variant>
        <vt:i4>2847</vt:i4>
      </vt:variant>
      <vt:variant>
        <vt:i4>0</vt:i4>
      </vt:variant>
      <vt:variant>
        <vt:i4>5</vt:i4>
      </vt:variant>
      <vt:variant>
        <vt:lpwstr>http://www.pitgam.net/contact/4830/3/1/</vt:lpwstr>
      </vt:variant>
      <vt:variant>
        <vt:lpwstr/>
      </vt:variant>
      <vt:variant>
        <vt:i4>4915221</vt:i4>
      </vt:variant>
      <vt:variant>
        <vt:i4>2844</vt:i4>
      </vt:variant>
      <vt:variant>
        <vt:i4>0</vt:i4>
      </vt:variant>
      <vt:variant>
        <vt:i4>5</vt:i4>
      </vt:variant>
      <vt:variant>
        <vt:lpwstr>http://www.pitgam.net/data/%5B%D7%94%D7%A8%D7%91+%D7%A7%D7%95%D7%A7%5D/1/1/0/</vt:lpwstr>
      </vt:variant>
      <vt:variant>
        <vt:lpwstr/>
      </vt:variant>
      <vt:variant>
        <vt:i4>6291564</vt:i4>
      </vt:variant>
      <vt:variant>
        <vt:i4>2841</vt:i4>
      </vt:variant>
      <vt:variant>
        <vt:i4>0</vt:i4>
      </vt:variant>
      <vt:variant>
        <vt:i4>5</vt:i4>
      </vt:variant>
      <vt:variant>
        <vt:lpwstr>javascript:void(0)</vt:lpwstr>
      </vt:variant>
      <vt:variant>
        <vt:lpwstr/>
      </vt:variant>
      <vt:variant>
        <vt:i4>7864373</vt:i4>
      </vt:variant>
      <vt:variant>
        <vt:i4>2835</vt:i4>
      </vt:variant>
      <vt:variant>
        <vt:i4>0</vt:i4>
      </vt:variant>
      <vt:variant>
        <vt:i4>5</vt:i4>
      </vt:variant>
      <vt:variant>
        <vt:lpwstr>http://www.pitgam.net/contact/4909/4/1/</vt:lpwstr>
      </vt:variant>
      <vt:variant>
        <vt:lpwstr/>
      </vt:variant>
      <vt:variant>
        <vt:i4>2752551</vt:i4>
      </vt:variant>
      <vt:variant>
        <vt:i4>2829</vt:i4>
      </vt:variant>
      <vt:variant>
        <vt:i4>0</vt:i4>
      </vt:variant>
      <vt:variant>
        <vt:i4>5</vt:i4>
      </vt:variant>
      <vt:variant>
        <vt:lpwstr>http://www.pitgam.net/profile/%D7%94%D7%A8%D7%91+%D7%A7%D7%95%D7%A7/1/</vt:lpwstr>
      </vt:variant>
      <vt:variant>
        <vt:lpwstr/>
      </vt:variant>
      <vt:variant>
        <vt:i4>8323125</vt:i4>
      </vt:variant>
      <vt:variant>
        <vt:i4>2823</vt:i4>
      </vt:variant>
      <vt:variant>
        <vt:i4>0</vt:i4>
      </vt:variant>
      <vt:variant>
        <vt:i4>5</vt:i4>
      </vt:variant>
      <vt:variant>
        <vt:lpwstr>http://www.pitgam.net/contact/4909/3/1/</vt:lpwstr>
      </vt:variant>
      <vt:variant>
        <vt:lpwstr/>
      </vt:variant>
      <vt:variant>
        <vt:i4>4915221</vt:i4>
      </vt:variant>
      <vt:variant>
        <vt:i4>2820</vt:i4>
      </vt:variant>
      <vt:variant>
        <vt:i4>0</vt:i4>
      </vt:variant>
      <vt:variant>
        <vt:i4>5</vt:i4>
      </vt:variant>
      <vt:variant>
        <vt:lpwstr>http://www.pitgam.net/data/%5B%D7%94%D7%A8%D7%91+%D7%A7%D7%95%D7%A7%5D/1/1/0/</vt:lpwstr>
      </vt:variant>
      <vt:variant>
        <vt:lpwstr/>
      </vt:variant>
      <vt:variant>
        <vt:i4>6291564</vt:i4>
      </vt:variant>
      <vt:variant>
        <vt:i4>2817</vt:i4>
      </vt:variant>
      <vt:variant>
        <vt:i4>0</vt:i4>
      </vt:variant>
      <vt:variant>
        <vt:i4>5</vt:i4>
      </vt:variant>
      <vt:variant>
        <vt:lpwstr>javascript:void(0)</vt:lpwstr>
      </vt:variant>
      <vt:variant>
        <vt:lpwstr/>
      </vt:variant>
      <vt:variant>
        <vt:i4>7340085</vt:i4>
      </vt:variant>
      <vt:variant>
        <vt:i4>2811</vt:i4>
      </vt:variant>
      <vt:variant>
        <vt:i4>0</vt:i4>
      </vt:variant>
      <vt:variant>
        <vt:i4>5</vt:i4>
      </vt:variant>
      <vt:variant>
        <vt:lpwstr>http://www.pitgam.net/contact/5119/4/1/</vt:lpwstr>
      </vt:variant>
      <vt:variant>
        <vt:lpwstr/>
      </vt:variant>
      <vt:variant>
        <vt:i4>2752551</vt:i4>
      </vt:variant>
      <vt:variant>
        <vt:i4>2805</vt:i4>
      </vt:variant>
      <vt:variant>
        <vt:i4>0</vt:i4>
      </vt:variant>
      <vt:variant>
        <vt:i4>5</vt:i4>
      </vt:variant>
      <vt:variant>
        <vt:lpwstr>http://www.pitgam.net/profile/%D7%94%D7%A8%D7%91+%D7%A7%D7%95%D7%A7/1/</vt:lpwstr>
      </vt:variant>
      <vt:variant>
        <vt:lpwstr/>
      </vt:variant>
      <vt:variant>
        <vt:i4>7798837</vt:i4>
      </vt:variant>
      <vt:variant>
        <vt:i4>2799</vt:i4>
      </vt:variant>
      <vt:variant>
        <vt:i4>0</vt:i4>
      </vt:variant>
      <vt:variant>
        <vt:i4>5</vt:i4>
      </vt:variant>
      <vt:variant>
        <vt:lpwstr>http://www.pitgam.net/contact/5119/3/1/</vt:lpwstr>
      </vt:variant>
      <vt:variant>
        <vt:lpwstr/>
      </vt:variant>
      <vt:variant>
        <vt:i4>4915221</vt:i4>
      </vt:variant>
      <vt:variant>
        <vt:i4>2796</vt:i4>
      </vt:variant>
      <vt:variant>
        <vt:i4>0</vt:i4>
      </vt:variant>
      <vt:variant>
        <vt:i4>5</vt:i4>
      </vt:variant>
      <vt:variant>
        <vt:lpwstr>http://www.pitgam.net/data/%5B%D7%94%D7%A8%D7%91+%D7%A7%D7%95%D7%A7%5D/1/1/0/</vt:lpwstr>
      </vt:variant>
      <vt:variant>
        <vt:lpwstr/>
      </vt:variant>
      <vt:variant>
        <vt:i4>6291564</vt:i4>
      </vt:variant>
      <vt:variant>
        <vt:i4>2793</vt:i4>
      </vt:variant>
      <vt:variant>
        <vt:i4>0</vt:i4>
      </vt:variant>
      <vt:variant>
        <vt:i4>5</vt:i4>
      </vt:variant>
      <vt:variant>
        <vt:lpwstr>javascript:void(0)</vt:lpwstr>
      </vt:variant>
      <vt:variant>
        <vt:lpwstr/>
      </vt:variant>
      <vt:variant>
        <vt:i4>8323127</vt:i4>
      </vt:variant>
      <vt:variant>
        <vt:i4>2787</vt:i4>
      </vt:variant>
      <vt:variant>
        <vt:i4>0</vt:i4>
      </vt:variant>
      <vt:variant>
        <vt:i4>5</vt:i4>
      </vt:variant>
      <vt:variant>
        <vt:lpwstr>http://www.pitgam.net/contact/5235/4/1/</vt:lpwstr>
      </vt:variant>
      <vt:variant>
        <vt:lpwstr/>
      </vt:variant>
      <vt:variant>
        <vt:i4>2752551</vt:i4>
      </vt:variant>
      <vt:variant>
        <vt:i4>2781</vt:i4>
      </vt:variant>
      <vt:variant>
        <vt:i4>0</vt:i4>
      </vt:variant>
      <vt:variant>
        <vt:i4>5</vt:i4>
      </vt:variant>
      <vt:variant>
        <vt:lpwstr>http://www.pitgam.net/profile/%D7%94%D7%A8%D7%91+%D7%A7%D7%95%D7%A7/1/</vt:lpwstr>
      </vt:variant>
      <vt:variant>
        <vt:lpwstr/>
      </vt:variant>
      <vt:variant>
        <vt:i4>7864375</vt:i4>
      </vt:variant>
      <vt:variant>
        <vt:i4>2775</vt:i4>
      </vt:variant>
      <vt:variant>
        <vt:i4>0</vt:i4>
      </vt:variant>
      <vt:variant>
        <vt:i4>5</vt:i4>
      </vt:variant>
      <vt:variant>
        <vt:lpwstr>http://www.pitgam.net/contact/5235/3/1/</vt:lpwstr>
      </vt:variant>
      <vt:variant>
        <vt:lpwstr/>
      </vt:variant>
      <vt:variant>
        <vt:i4>4915221</vt:i4>
      </vt:variant>
      <vt:variant>
        <vt:i4>2772</vt:i4>
      </vt:variant>
      <vt:variant>
        <vt:i4>0</vt:i4>
      </vt:variant>
      <vt:variant>
        <vt:i4>5</vt:i4>
      </vt:variant>
      <vt:variant>
        <vt:lpwstr>http://www.pitgam.net/data/%5B%D7%94%D7%A8%D7%91+%D7%A7%D7%95%D7%A7%5D/1/1/0/</vt:lpwstr>
      </vt:variant>
      <vt:variant>
        <vt:lpwstr/>
      </vt:variant>
      <vt:variant>
        <vt:i4>3670067</vt:i4>
      </vt:variant>
      <vt:variant>
        <vt:i4>2769</vt:i4>
      </vt:variant>
      <vt:variant>
        <vt:i4>0</vt:i4>
      </vt:variant>
      <vt:variant>
        <vt:i4>5</vt:i4>
      </vt:variant>
      <vt:variant>
        <vt:lpwstr/>
      </vt:variant>
      <vt:variant>
        <vt:lpwstr>תפילה</vt:lpwstr>
      </vt:variant>
      <vt:variant>
        <vt:i4>3670067</vt:i4>
      </vt:variant>
      <vt:variant>
        <vt:i4>2766</vt:i4>
      </vt:variant>
      <vt:variant>
        <vt:i4>0</vt:i4>
      </vt:variant>
      <vt:variant>
        <vt:i4>5</vt:i4>
      </vt:variant>
      <vt:variant>
        <vt:lpwstr/>
      </vt:variant>
      <vt:variant>
        <vt:lpwstr>תפילה</vt:lpwstr>
      </vt:variant>
      <vt:variant>
        <vt:i4>3670067</vt:i4>
      </vt:variant>
      <vt:variant>
        <vt:i4>2763</vt:i4>
      </vt:variant>
      <vt:variant>
        <vt:i4>0</vt:i4>
      </vt:variant>
      <vt:variant>
        <vt:i4>5</vt:i4>
      </vt:variant>
      <vt:variant>
        <vt:lpwstr/>
      </vt:variant>
      <vt:variant>
        <vt:lpwstr>תפילה</vt:lpwstr>
      </vt:variant>
      <vt:variant>
        <vt:i4>3670067</vt:i4>
      </vt:variant>
      <vt:variant>
        <vt:i4>2760</vt:i4>
      </vt:variant>
      <vt:variant>
        <vt:i4>0</vt:i4>
      </vt:variant>
      <vt:variant>
        <vt:i4>5</vt:i4>
      </vt:variant>
      <vt:variant>
        <vt:lpwstr/>
      </vt:variant>
      <vt:variant>
        <vt:lpwstr>תפילה</vt:lpwstr>
      </vt:variant>
      <vt:variant>
        <vt:i4>3670067</vt:i4>
      </vt:variant>
      <vt:variant>
        <vt:i4>2757</vt:i4>
      </vt:variant>
      <vt:variant>
        <vt:i4>0</vt:i4>
      </vt:variant>
      <vt:variant>
        <vt:i4>5</vt:i4>
      </vt:variant>
      <vt:variant>
        <vt:lpwstr/>
      </vt:variant>
      <vt:variant>
        <vt:lpwstr>תפילה</vt:lpwstr>
      </vt:variant>
      <vt:variant>
        <vt:i4>3670067</vt:i4>
      </vt:variant>
      <vt:variant>
        <vt:i4>2754</vt:i4>
      </vt:variant>
      <vt:variant>
        <vt:i4>0</vt:i4>
      </vt:variant>
      <vt:variant>
        <vt:i4>5</vt:i4>
      </vt:variant>
      <vt:variant>
        <vt:lpwstr/>
      </vt:variant>
      <vt:variant>
        <vt:lpwstr>תפילה</vt:lpwstr>
      </vt:variant>
      <vt:variant>
        <vt:i4>3211270</vt:i4>
      </vt:variant>
      <vt:variant>
        <vt:i4>2751</vt:i4>
      </vt:variant>
      <vt:variant>
        <vt:i4>0</vt:i4>
      </vt:variant>
      <vt:variant>
        <vt:i4>5</vt:i4>
      </vt:variant>
      <vt:variant>
        <vt:lpwstr/>
      </vt:variant>
      <vt:variant>
        <vt:lpwstr>תעודותוציונים</vt:lpwstr>
      </vt:variant>
      <vt:variant>
        <vt:i4>3211270</vt:i4>
      </vt:variant>
      <vt:variant>
        <vt:i4>2748</vt:i4>
      </vt:variant>
      <vt:variant>
        <vt:i4>0</vt:i4>
      </vt:variant>
      <vt:variant>
        <vt:i4>5</vt:i4>
      </vt:variant>
      <vt:variant>
        <vt:lpwstr/>
      </vt:variant>
      <vt:variant>
        <vt:lpwstr>תעודותוציונים</vt:lpwstr>
      </vt:variant>
      <vt:variant>
        <vt:i4>3211270</vt:i4>
      </vt:variant>
      <vt:variant>
        <vt:i4>2745</vt:i4>
      </vt:variant>
      <vt:variant>
        <vt:i4>0</vt:i4>
      </vt:variant>
      <vt:variant>
        <vt:i4>5</vt:i4>
      </vt:variant>
      <vt:variant>
        <vt:lpwstr/>
      </vt:variant>
      <vt:variant>
        <vt:lpwstr>תעודותוציונים</vt:lpwstr>
      </vt:variant>
      <vt:variant>
        <vt:i4>3932165</vt:i4>
      </vt:variant>
      <vt:variant>
        <vt:i4>2742</vt:i4>
      </vt:variant>
      <vt:variant>
        <vt:i4>0</vt:i4>
      </vt:variant>
      <vt:variant>
        <vt:i4>5</vt:i4>
      </vt:variant>
      <vt:variant>
        <vt:lpwstr/>
      </vt:variant>
      <vt:variant>
        <vt:lpwstr>תודהוהכרתהטוב</vt:lpwstr>
      </vt:variant>
      <vt:variant>
        <vt:i4>3932165</vt:i4>
      </vt:variant>
      <vt:variant>
        <vt:i4>2739</vt:i4>
      </vt:variant>
      <vt:variant>
        <vt:i4>0</vt:i4>
      </vt:variant>
      <vt:variant>
        <vt:i4>5</vt:i4>
      </vt:variant>
      <vt:variant>
        <vt:lpwstr/>
      </vt:variant>
      <vt:variant>
        <vt:lpwstr>תודהוהכרתהטוב</vt:lpwstr>
      </vt:variant>
      <vt:variant>
        <vt:i4>3932165</vt:i4>
      </vt:variant>
      <vt:variant>
        <vt:i4>2736</vt:i4>
      </vt:variant>
      <vt:variant>
        <vt:i4>0</vt:i4>
      </vt:variant>
      <vt:variant>
        <vt:i4>5</vt:i4>
      </vt:variant>
      <vt:variant>
        <vt:lpwstr/>
      </vt:variant>
      <vt:variant>
        <vt:lpwstr>תודהוהכרתהטוב</vt:lpwstr>
      </vt:variant>
      <vt:variant>
        <vt:i4>3932165</vt:i4>
      </vt:variant>
      <vt:variant>
        <vt:i4>2733</vt:i4>
      </vt:variant>
      <vt:variant>
        <vt:i4>0</vt:i4>
      </vt:variant>
      <vt:variant>
        <vt:i4>5</vt:i4>
      </vt:variant>
      <vt:variant>
        <vt:lpwstr/>
      </vt:variant>
      <vt:variant>
        <vt:lpwstr>תודהוהכרתהטוב</vt:lpwstr>
      </vt:variant>
      <vt:variant>
        <vt:i4>97584617</vt:i4>
      </vt:variant>
      <vt:variant>
        <vt:i4>2730</vt:i4>
      </vt:variant>
      <vt:variant>
        <vt:i4>0</vt:i4>
      </vt:variant>
      <vt:variant>
        <vt:i4>5</vt:i4>
      </vt:variant>
      <vt:variant>
        <vt:lpwstr/>
      </vt:variant>
      <vt:variant>
        <vt:lpwstr>שבת</vt:lpwstr>
      </vt:variant>
      <vt:variant>
        <vt:i4>97584617</vt:i4>
      </vt:variant>
      <vt:variant>
        <vt:i4>2727</vt:i4>
      </vt:variant>
      <vt:variant>
        <vt:i4>0</vt:i4>
      </vt:variant>
      <vt:variant>
        <vt:i4>5</vt:i4>
      </vt:variant>
      <vt:variant>
        <vt:lpwstr/>
      </vt:variant>
      <vt:variant>
        <vt:lpwstr>שבת</vt:lpwstr>
      </vt:variant>
      <vt:variant>
        <vt:i4>97584617</vt:i4>
      </vt:variant>
      <vt:variant>
        <vt:i4>2724</vt:i4>
      </vt:variant>
      <vt:variant>
        <vt:i4>0</vt:i4>
      </vt:variant>
      <vt:variant>
        <vt:i4>5</vt:i4>
      </vt:variant>
      <vt:variant>
        <vt:lpwstr/>
      </vt:variant>
      <vt:variant>
        <vt:lpwstr>שבת</vt:lpwstr>
      </vt:variant>
      <vt:variant>
        <vt:i4>97584617</vt:i4>
      </vt:variant>
      <vt:variant>
        <vt:i4>2721</vt:i4>
      </vt:variant>
      <vt:variant>
        <vt:i4>0</vt:i4>
      </vt:variant>
      <vt:variant>
        <vt:i4>5</vt:i4>
      </vt:variant>
      <vt:variant>
        <vt:lpwstr/>
      </vt:variant>
      <vt:variant>
        <vt:lpwstr>שבת</vt:lpwstr>
      </vt:variant>
      <vt:variant>
        <vt:i4>97584617</vt:i4>
      </vt:variant>
      <vt:variant>
        <vt:i4>2718</vt:i4>
      </vt:variant>
      <vt:variant>
        <vt:i4>0</vt:i4>
      </vt:variant>
      <vt:variant>
        <vt:i4>5</vt:i4>
      </vt:variant>
      <vt:variant>
        <vt:lpwstr/>
      </vt:variant>
      <vt:variant>
        <vt:lpwstr>שבת</vt:lpwstr>
      </vt:variant>
      <vt:variant>
        <vt:i4>97584617</vt:i4>
      </vt:variant>
      <vt:variant>
        <vt:i4>2715</vt:i4>
      </vt:variant>
      <vt:variant>
        <vt:i4>0</vt:i4>
      </vt:variant>
      <vt:variant>
        <vt:i4>5</vt:i4>
      </vt:variant>
      <vt:variant>
        <vt:lpwstr/>
      </vt:variant>
      <vt:variant>
        <vt:lpwstr>שבת</vt:lpwstr>
      </vt:variant>
      <vt:variant>
        <vt:i4>97584617</vt:i4>
      </vt:variant>
      <vt:variant>
        <vt:i4>2712</vt:i4>
      </vt:variant>
      <vt:variant>
        <vt:i4>0</vt:i4>
      </vt:variant>
      <vt:variant>
        <vt:i4>5</vt:i4>
      </vt:variant>
      <vt:variant>
        <vt:lpwstr/>
      </vt:variant>
      <vt:variant>
        <vt:lpwstr>שבת</vt:lpwstr>
      </vt:variant>
      <vt:variant>
        <vt:i4>97584617</vt:i4>
      </vt:variant>
      <vt:variant>
        <vt:i4>2709</vt:i4>
      </vt:variant>
      <vt:variant>
        <vt:i4>0</vt:i4>
      </vt:variant>
      <vt:variant>
        <vt:i4>5</vt:i4>
      </vt:variant>
      <vt:variant>
        <vt:lpwstr/>
      </vt:variant>
      <vt:variant>
        <vt:lpwstr>שבת</vt:lpwstr>
      </vt:variant>
      <vt:variant>
        <vt:i4>97584617</vt:i4>
      </vt:variant>
      <vt:variant>
        <vt:i4>2706</vt:i4>
      </vt:variant>
      <vt:variant>
        <vt:i4>0</vt:i4>
      </vt:variant>
      <vt:variant>
        <vt:i4>5</vt:i4>
      </vt:variant>
      <vt:variant>
        <vt:lpwstr/>
      </vt:variant>
      <vt:variant>
        <vt:lpwstr>שבת</vt:lpwstr>
      </vt:variant>
      <vt:variant>
        <vt:i4>97584617</vt:i4>
      </vt:variant>
      <vt:variant>
        <vt:i4>2703</vt:i4>
      </vt:variant>
      <vt:variant>
        <vt:i4>0</vt:i4>
      </vt:variant>
      <vt:variant>
        <vt:i4>5</vt:i4>
      </vt:variant>
      <vt:variant>
        <vt:lpwstr/>
      </vt:variant>
      <vt:variant>
        <vt:lpwstr>שבת</vt:lpwstr>
      </vt:variant>
      <vt:variant>
        <vt:i4>97584617</vt:i4>
      </vt:variant>
      <vt:variant>
        <vt:i4>2700</vt:i4>
      </vt:variant>
      <vt:variant>
        <vt:i4>0</vt:i4>
      </vt:variant>
      <vt:variant>
        <vt:i4>5</vt:i4>
      </vt:variant>
      <vt:variant>
        <vt:lpwstr/>
      </vt:variant>
      <vt:variant>
        <vt:lpwstr>שבת</vt:lpwstr>
      </vt:variant>
      <vt:variant>
        <vt:i4>97584617</vt:i4>
      </vt:variant>
      <vt:variant>
        <vt:i4>2697</vt:i4>
      </vt:variant>
      <vt:variant>
        <vt:i4>0</vt:i4>
      </vt:variant>
      <vt:variant>
        <vt:i4>5</vt:i4>
      </vt:variant>
      <vt:variant>
        <vt:lpwstr/>
      </vt:variant>
      <vt:variant>
        <vt:lpwstr>שבת</vt:lpwstr>
      </vt:variant>
      <vt:variant>
        <vt:i4>97584617</vt:i4>
      </vt:variant>
      <vt:variant>
        <vt:i4>2694</vt:i4>
      </vt:variant>
      <vt:variant>
        <vt:i4>0</vt:i4>
      </vt:variant>
      <vt:variant>
        <vt:i4>5</vt:i4>
      </vt:variant>
      <vt:variant>
        <vt:lpwstr/>
      </vt:variant>
      <vt:variant>
        <vt:lpwstr>שבת</vt:lpwstr>
      </vt:variant>
      <vt:variant>
        <vt:i4>97584617</vt:i4>
      </vt:variant>
      <vt:variant>
        <vt:i4>2691</vt:i4>
      </vt:variant>
      <vt:variant>
        <vt:i4>0</vt:i4>
      </vt:variant>
      <vt:variant>
        <vt:i4>5</vt:i4>
      </vt:variant>
      <vt:variant>
        <vt:lpwstr/>
      </vt:variant>
      <vt:variant>
        <vt:lpwstr>שבת</vt:lpwstr>
      </vt:variant>
      <vt:variant>
        <vt:i4>97584617</vt:i4>
      </vt:variant>
      <vt:variant>
        <vt:i4>2688</vt:i4>
      </vt:variant>
      <vt:variant>
        <vt:i4>0</vt:i4>
      </vt:variant>
      <vt:variant>
        <vt:i4>5</vt:i4>
      </vt:variant>
      <vt:variant>
        <vt:lpwstr/>
      </vt:variant>
      <vt:variant>
        <vt:lpwstr>שבת</vt:lpwstr>
      </vt:variant>
      <vt:variant>
        <vt:i4>97584617</vt:i4>
      </vt:variant>
      <vt:variant>
        <vt:i4>2685</vt:i4>
      </vt:variant>
      <vt:variant>
        <vt:i4>0</vt:i4>
      </vt:variant>
      <vt:variant>
        <vt:i4>5</vt:i4>
      </vt:variant>
      <vt:variant>
        <vt:lpwstr/>
      </vt:variant>
      <vt:variant>
        <vt:lpwstr>שבת</vt:lpwstr>
      </vt:variant>
      <vt:variant>
        <vt:i4>97584617</vt:i4>
      </vt:variant>
      <vt:variant>
        <vt:i4>2682</vt:i4>
      </vt:variant>
      <vt:variant>
        <vt:i4>0</vt:i4>
      </vt:variant>
      <vt:variant>
        <vt:i4>5</vt:i4>
      </vt:variant>
      <vt:variant>
        <vt:lpwstr/>
      </vt:variant>
      <vt:variant>
        <vt:lpwstr>שבת</vt:lpwstr>
      </vt:variant>
      <vt:variant>
        <vt:i4>97584617</vt:i4>
      </vt:variant>
      <vt:variant>
        <vt:i4>2679</vt:i4>
      </vt:variant>
      <vt:variant>
        <vt:i4>0</vt:i4>
      </vt:variant>
      <vt:variant>
        <vt:i4>5</vt:i4>
      </vt:variant>
      <vt:variant>
        <vt:lpwstr/>
      </vt:variant>
      <vt:variant>
        <vt:lpwstr>שבת</vt:lpwstr>
      </vt:variant>
      <vt:variant>
        <vt:i4>655422</vt:i4>
      </vt:variant>
      <vt:variant>
        <vt:i4>2676</vt:i4>
      </vt:variant>
      <vt:variant>
        <vt:i4>0</vt:i4>
      </vt:variant>
      <vt:variant>
        <vt:i4>5</vt:i4>
      </vt:variant>
      <vt:variant>
        <vt:lpwstr/>
      </vt:variant>
      <vt:variant>
        <vt:lpwstr>שמחה</vt:lpwstr>
      </vt:variant>
      <vt:variant>
        <vt:i4>655422</vt:i4>
      </vt:variant>
      <vt:variant>
        <vt:i4>2673</vt:i4>
      </vt:variant>
      <vt:variant>
        <vt:i4>0</vt:i4>
      </vt:variant>
      <vt:variant>
        <vt:i4>5</vt:i4>
      </vt:variant>
      <vt:variant>
        <vt:lpwstr/>
      </vt:variant>
      <vt:variant>
        <vt:lpwstr>שמחה</vt:lpwstr>
      </vt:variant>
      <vt:variant>
        <vt:i4>655422</vt:i4>
      </vt:variant>
      <vt:variant>
        <vt:i4>2670</vt:i4>
      </vt:variant>
      <vt:variant>
        <vt:i4>0</vt:i4>
      </vt:variant>
      <vt:variant>
        <vt:i4>5</vt:i4>
      </vt:variant>
      <vt:variant>
        <vt:lpwstr/>
      </vt:variant>
      <vt:variant>
        <vt:lpwstr>שמחה</vt:lpwstr>
      </vt:variant>
      <vt:variant>
        <vt:i4>655422</vt:i4>
      </vt:variant>
      <vt:variant>
        <vt:i4>2667</vt:i4>
      </vt:variant>
      <vt:variant>
        <vt:i4>0</vt:i4>
      </vt:variant>
      <vt:variant>
        <vt:i4>5</vt:i4>
      </vt:variant>
      <vt:variant>
        <vt:lpwstr/>
      </vt:variant>
      <vt:variant>
        <vt:lpwstr>שמחה</vt:lpwstr>
      </vt:variant>
      <vt:variant>
        <vt:i4>655422</vt:i4>
      </vt:variant>
      <vt:variant>
        <vt:i4>2664</vt:i4>
      </vt:variant>
      <vt:variant>
        <vt:i4>0</vt:i4>
      </vt:variant>
      <vt:variant>
        <vt:i4>5</vt:i4>
      </vt:variant>
      <vt:variant>
        <vt:lpwstr/>
      </vt:variant>
      <vt:variant>
        <vt:lpwstr>שמחה</vt:lpwstr>
      </vt:variant>
      <vt:variant>
        <vt:i4>655422</vt:i4>
      </vt:variant>
      <vt:variant>
        <vt:i4>2661</vt:i4>
      </vt:variant>
      <vt:variant>
        <vt:i4>0</vt:i4>
      </vt:variant>
      <vt:variant>
        <vt:i4>5</vt:i4>
      </vt:variant>
      <vt:variant>
        <vt:lpwstr/>
      </vt:variant>
      <vt:variant>
        <vt:lpwstr>שמחה</vt:lpwstr>
      </vt:variant>
      <vt:variant>
        <vt:i4>655422</vt:i4>
      </vt:variant>
      <vt:variant>
        <vt:i4>2658</vt:i4>
      </vt:variant>
      <vt:variant>
        <vt:i4>0</vt:i4>
      </vt:variant>
      <vt:variant>
        <vt:i4>5</vt:i4>
      </vt:variant>
      <vt:variant>
        <vt:lpwstr/>
      </vt:variant>
      <vt:variant>
        <vt:lpwstr>שמחה</vt:lpwstr>
      </vt:variant>
      <vt:variant>
        <vt:i4>655422</vt:i4>
      </vt:variant>
      <vt:variant>
        <vt:i4>2655</vt:i4>
      </vt:variant>
      <vt:variant>
        <vt:i4>0</vt:i4>
      </vt:variant>
      <vt:variant>
        <vt:i4>5</vt:i4>
      </vt:variant>
      <vt:variant>
        <vt:lpwstr/>
      </vt:variant>
      <vt:variant>
        <vt:lpwstr>שמחה</vt:lpwstr>
      </vt:variant>
      <vt:variant>
        <vt:i4>655422</vt:i4>
      </vt:variant>
      <vt:variant>
        <vt:i4>2652</vt:i4>
      </vt:variant>
      <vt:variant>
        <vt:i4>0</vt:i4>
      </vt:variant>
      <vt:variant>
        <vt:i4>5</vt:i4>
      </vt:variant>
      <vt:variant>
        <vt:lpwstr/>
      </vt:variant>
      <vt:variant>
        <vt:lpwstr>שמחה</vt:lpwstr>
      </vt:variant>
      <vt:variant>
        <vt:i4>655422</vt:i4>
      </vt:variant>
      <vt:variant>
        <vt:i4>2649</vt:i4>
      </vt:variant>
      <vt:variant>
        <vt:i4>0</vt:i4>
      </vt:variant>
      <vt:variant>
        <vt:i4>5</vt:i4>
      </vt:variant>
      <vt:variant>
        <vt:lpwstr/>
      </vt:variant>
      <vt:variant>
        <vt:lpwstr>שמחה</vt:lpwstr>
      </vt:variant>
      <vt:variant>
        <vt:i4>655422</vt:i4>
      </vt:variant>
      <vt:variant>
        <vt:i4>2646</vt:i4>
      </vt:variant>
      <vt:variant>
        <vt:i4>0</vt:i4>
      </vt:variant>
      <vt:variant>
        <vt:i4>5</vt:i4>
      </vt:variant>
      <vt:variant>
        <vt:lpwstr/>
      </vt:variant>
      <vt:variant>
        <vt:lpwstr>שמחה</vt:lpwstr>
      </vt:variant>
      <vt:variant>
        <vt:i4>655422</vt:i4>
      </vt:variant>
      <vt:variant>
        <vt:i4>2643</vt:i4>
      </vt:variant>
      <vt:variant>
        <vt:i4>0</vt:i4>
      </vt:variant>
      <vt:variant>
        <vt:i4>5</vt:i4>
      </vt:variant>
      <vt:variant>
        <vt:lpwstr/>
      </vt:variant>
      <vt:variant>
        <vt:lpwstr>שמחה</vt:lpwstr>
      </vt:variant>
      <vt:variant>
        <vt:i4>655422</vt:i4>
      </vt:variant>
      <vt:variant>
        <vt:i4>2640</vt:i4>
      </vt:variant>
      <vt:variant>
        <vt:i4>0</vt:i4>
      </vt:variant>
      <vt:variant>
        <vt:i4>5</vt:i4>
      </vt:variant>
      <vt:variant>
        <vt:lpwstr/>
      </vt:variant>
      <vt:variant>
        <vt:lpwstr>שמחה</vt:lpwstr>
      </vt:variant>
      <vt:variant>
        <vt:i4>655422</vt:i4>
      </vt:variant>
      <vt:variant>
        <vt:i4>2637</vt:i4>
      </vt:variant>
      <vt:variant>
        <vt:i4>0</vt:i4>
      </vt:variant>
      <vt:variant>
        <vt:i4>5</vt:i4>
      </vt:variant>
      <vt:variant>
        <vt:lpwstr/>
      </vt:variant>
      <vt:variant>
        <vt:lpwstr>שמחה</vt:lpwstr>
      </vt:variant>
      <vt:variant>
        <vt:i4>655422</vt:i4>
      </vt:variant>
      <vt:variant>
        <vt:i4>2634</vt:i4>
      </vt:variant>
      <vt:variant>
        <vt:i4>0</vt:i4>
      </vt:variant>
      <vt:variant>
        <vt:i4>5</vt:i4>
      </vt:variant>
      <vt:variant>
        <vt:lpwstr/>
      </vt:variant>
      <vt:variant>
        <vt:lpwstr>שמחה</vt:lpwstr>
      </vt:variant>
      <vt:variant>
        <vt:i4>655422</vt:i4>
      </vt:variant>
      <vt:variant>
        <vt:i4>2631</vt:i4>
      </vt:variant>
      <vt:variant>
        <vt:i4>0</vt:i4>
      </vt:variant>
      <vt:variant>
        <vt:i4>5</vt:i4>
      </vt:variant>
      <vt:variant>
        <vt:lpwstr/>
      </vt:variant>
      <vt:variant>
        <vt:lpwstr>שמחה</vt:lpwstr>
      </vt:variant>
      <vt:variant>
        <vt:i4>655422</vt:i4>
      </vt:variant>
      <vt:variant>
        <vt:i4>2628</vt:i4>
      </vt:variant>
      <vt:variant>
        <vt:i4>0</vt:i4>
      </vt:variant>
      <vt:variant>
        <vt:i4>5</vt:i4>
      </vt:variant>
      <vt:variant>
        <vt:lpwstr/>
      </vt:variant>
      <vt:variant>
        <vt:lpwstr>שמחה</vt:lpwstr>
      </vt:variant>
      <vt:variant>
        <vt:i4>655422</vt:i4>
      </vt:variant>
      <vt:variant>
        <vt:i4>2625</vt:i4>
      </vt:variant>
      <vt:variant>
        <vt:i4>0</vt:i4>
      </vt:variant>
      <vt:variant>
        <vt:i4>5</vt:i4>
      </vt:variant>
      <vt:variant>
        <vt:lpwstr/>
      </vt:variant>
      <vt:variant>
        <vt:lpwstr>שמחה</vt:lpwstr>
      </vt:variant>
      <vt:variant>
        <vt:i4>655422</vt:i4>
      </vt:variant>
      <vt:variant>
        <vt:i4>2622</vt:i4>
      </vt:variant>
      <vt:variant>
        <vt:i4>0</vt:i4>
      </vt:variant>
      <vt:variant>
        <vt:i4>5</vt:i4>
      </vt:variant>
      <vt:variant>
        <vt:lpwstr/>
      </vt:variant>
      <vt:variant>
        <vt:lpwstr>שמחה</vt:lpwstr>
      </vt:variant>
      <vt:variant>
        <vt:i4>655422</vt:i4>
      </vt:variant>
      <vt:variant>
        <vt:i4>2619</vt:i4>
      </vt:variant>
      <vt:variant>
        <vt:i4>0</vt:i4>
      </vt:variant>
      <vt:variant>
        <vt:i4>5</vt:i4>
      </vt:variant>
      <vt:variant>
        <vt:lpwstr/>
      </vt:variant>
      <vt:variant>
        <vt:lpwstr>שמחה</vt:lpwstr>
      </vt:variant>
      <vt:variant>
        <vt:i4>655422</vt:i4>
      </vt:variant>
      <vt:variant>
        <vt:i4>2616</vt:i4>
      </vt:variant>
      <vt:variant>
        <vt:i4>0</vt:i4>
      </vt:variant>
      <vt:variant>
        <vt:i4>5</vt:i4>
      </vt:variant>
      <vt:variant>
        <vt:lpwstr/>
      </vt:variant>
      <vt:variant>
        <vt:lpwstr>שמחה</vt:lpwstr>
      </vt:variant>
      <vt:variant>
        <vt:i4>655422</vt:i4>
      </vt:variant>
      <vt:variant>
        <vt:i4>2613</vt:i4>
      </vt:variant>
      <vt:variant>
        <vt:i4>0</vt:i4>
      </vt:variant>
      <vt:variant>
        <vt:i4>5</vt:i4>
      </vt:variant>
      <vt:variant>
        <vt:lpwstr/>
      </vt:variant>
      <vt:variant>
        <vt:lpwstr>שמחה</vt:lpwstr>
      </vt:variant>
      <vt:variant>
        <vt:i4>655422</vt:i4>
      </vt:variant>
      <vt:variant>
        <vt:i4>2610</vt:i4>
      </vt:variant>
      <vt:variant>
        <vt:i4>0</vt:i4>
      </vt:variant>
      <vt:variant>
        <vt:i4>5</vt:i4>
      </vt:variant>
      <vt:variant>
        <vt:lpwstr/>
      </vt:variant>
      <vt:variant>
        <vt:lpwstr>שמחה</vt:lpwstr>
      </vt:variant>
      <vt:variant>
        <vt:i4>655422</vt:i4>
      </vt:variant>
      <vt:variant>
        <vt:i4>2607</vt:i4>
      </vt:variant>
      <vt:variant>
        <vt:i4>0</vt:i4>
      </vt:variant>
      <vt:variant>
        <vt:i4>5</vt:i4>
      </vt:variant>
      <vt:variant>
        <vt:lpwstr/>
      </vt:variant>
      <vt:variant>
        <vt:lpwstr>שמחה</vt:lpwstr>
      </vt:variant>
      <vt:variant>
        <vt:i4>655422</vt:i4>
      </vt:variant>
      <vt:variant>
        <vt:i4>2604</vt:i4>
      </vt:variant>
      <vt:variant>
        <vt:i4>0</vt:i4>
      </vt:variant>
      <vt:variant>
        <vt:i4>5</vt:i4>
      </vt:variant>
      <vt:variant>
        <vt:lpwstr/>
      </vt:variant>
      <vt:variant>
        <vt:lpwstr>שמחה</vt:lpwstr>
      </vt:variant>
      <vt:variant>
        <vt:i4>655422</vt:i4>
      </vt:variant>
      <vt:variant>
        <vt:i4>2601</vt:i4>
      </vt:variant>
      <vt:variant>
        <vt:i4>0</vt:i4>
      </vt:variant>
      <vt:variant>
        <vt:i4>5</vt:i4>
      </vt:variant>
      <vt:variant>
        <vt:lpwstr/>
      </vt:variant>
      <vt:variant>
        <vt:lpwstr>שמחה</vt:lpwstr>
      </vt:variant>
      <vt:variant>
        <vt:i4>1</vt:i4>
      </vt:variant>
      <vt:variant>
        <vt:i4>2598</vt:i4>
      </vt:variant>
      <vt:variant>
        <vt:i4>0</vt:i4>
      </vt:variant>
      <vt:variant>
        <vt:i4>5</vt:i4>
      </vt:variant>
      <vt:variant>
        <vt:lpwstr/>
      </vt:variant>
      <vt:variant>
        <vt:lpwstr>שירים</vt:lpwstr>
      </vt:variant>
      <vt:variant>
        <vt:i4>99091946</vt:i4>
      </vt:variant>
      <vt:variant>
        <vt:i4>2595</vt:i4>
      </vt:variant>
      <vt:variant>
        <vt:i4>0</vt:i4>
      </vt:variant>
      <vt:variant>
        <vt:i4>5</vt:i4>
      </vt:variant>
      <vt:variant>
        <vt:lpwstr/>
      </vt:variant>
      <vt:variant>
        <vt:lpwstr>צניעות</vt:lpwstr>
      </vt:variant>
      <vt:variant>
        <vt:i4>98567643</vt:i4>
      </vt:variant>
      <vt:variant>
        <vt:i4>2592</vt:i4>
      </vt:variant>
      <vt:variant>
        <vt:i4>0</vt:i4>
      </vt:variant>
      <vt:variant>
        <vt:i4>5</vt:i4>
      </vt:variant>
      <vt:variant>
        <vt:lpwstr/>
      </vt:variant>
      <vt:variant>
        <vt:lpwstr>צופרים</vt:lpwstr>
      </vt:variant>
      <vt:variant>
        <vt:i4>98567643</vt:i4>
      </vt:variant>
      <vt:variant>
        <vt:i4>2589</vt:i4>
      </vt:variant>
      <vt:variant>
        <vt:i4>0</vt:i4>
      </vt:variant>
      <vt:variant>
        <vt:i4>5</vt:i4>
      </vt:variant>
      <vt:variant>
        <vt:lpwstr/>
      </vt:variant>
      <vt:variant>
        <vt:lpwstr>צופרים</vt:lpwstr>
      </vt:variant>
      <vt:variant>
        <vt:i4>98567643</vt:i4>
      </vt:variant>
      <vt:variant>
        <vt:i4>2586</vt:i4>
      </vt:variant>
      <vt:variant>
        <vt:i4>0</vt:i4>
      </vt:variant>
      <vt:variant>
        <vt:i4>5</vt:i4>
      </vt:variant>
      <vt:variant>
        <vt:lpwstr/>
      </vt:variant>
      <vt:variant>
        <vt:lpwstr>צופרים</vt:lpwstr>
      </vt:variant>
      <vt:variant>
        <vt:i4>3801098</vt:i4>
      </vt:variant>
      <vt:variant>
        <vt:i4>2583</vt:i4>
      </vt:variant>
      <vt:variant>
        <vt:i4>0</vt:i4>
      </vt:variant>
      <vt:variant>
        <vt:i4>5</vt:i4>
      </vt:variant>
      <vt:variant>
        <vt:lpwstr/>
      </vt:variant>
      <vt:variant>
        <vt:lpwstr>ערבותהדדיתוגיבוש</vt:lpwstr>
      </vt:variant>
      <vt:variant>
        <vt:i4>3801098</vt:i4>
      </vt:variant>
      <vt:variant>
        <vt:i4>2580</vt:i4>
      </vt:variant>
      <vt:variant>
        <vt:i4>0</vt:i4>
      </vt:variant>
      <vt:variant>
        <vt:i4>5</vt:i4>
      </vt:variant>
      <vt:variant>
        <vt:lpwstr/>
      </vt:variant>
      <vt:variant>
        <vt:lpwstr>ערבותהדדיתוגיבוש</vt:lpwstr>
      </vt:variant>
      <vt:variant>
        <vt:i4>3801098</vt:i4>
      </vt:variant>
      <vt:variant>
        <vt:i4>2577</vt:i4>
      </vt:variant>
      <vt:variant>
        <vt:i4>0</vt:i4>
      </vt:variant>
      <vt:variant>
        <vt:i4>5</vt:i4>
      </vt:variant>
      <vt:variant>
        <vt:lpwstr/>
      </vt:variant>
      <vt:variant>
        <vt:lpwstr>ערבותהדדיתוגיבוש</vt:lpwstr>
      </vt:variant>
      <vt:variant>
        <vt:i4>3801098</vt:i4>
      </vt:variant>
      <vt:variant>
        <vt:i4>2574</vt:i4>
      </vt:variant>
      <vt:variant>
        <vt:i4>0</vt:i4>
      </vt:variant>
      <vt:variant>
        <vt:i4>5</vt:i4>
      </vt:variant>
      <vt:variant>
        <vt:lpwstr/>
      </vt:variant>
      <vt:variant>
        <vt:lpwstr>ערבותהדדיתוגיבוש</vt:lpwstr>
      </vt:variant>
      <vt:variant>
        <vt:i4>3801098</vt:i4>
      </vt:variant>
      <vt:variant>
        <vt:i4>2571</vt:i4>
      </vt:variant>
      <vt:variant>
        <vt:i4>0</vt:i4>
      </vt:variant>
      <vt:variant>
        <vt:i4>5</vt:i4>
      </vt:variant>
      <vt:variant>
        <vt:lpwstr/>
      </vt:variant>
      <vt:variant>
        <vt:lpwstr>ערבותהדדיתוגיבוש</vt:lpwstr>
      </vt:variant>
      <vt:variant>
        <vt:i4>3801098</vt:i4>
      </vt:variant>
      <vt:variant>
        <vt:i4>2568</vt:i4>
      </vt:variant>
      <vt:variant>
        <vt:i4>0</vt:i4>
      </vt:variant>
      <vt:variant>
        <vt:i4>5</vt:i4>
      </vt:variant>
      <vt:variant>
        <vt:lpwstr/>
      </vt:variant>
      <vt:variant>
        <vt:lpwstr>ערבותהדדיתוגיבוש</vt:lpwstr>
      </vt:variant>
      <vt:variant>
        <vt:i4>3801098</vt:i4>
      </vt:variant>
      <vt:variant>
        <vt:i4>2565</vt:i4>
      </vt:variant>
      <vt:variant>
        <vt:i4>0</vt:i4>
      </vt:variant>
      <vt:variant>
        <vt:i4>5</vt:i4>
      </vt:variant>
      <vt:variant>
        <vt:lpwstr/>
      </vt:variant>
      <vt:variant>
        <vt:lpwstr>ערבותהדדיתוגיבוש</vt:lpwstr>
      </vt:variant>
      <vt:variant>
        <vt:i4>3801098</vt:i4>
      </vt:variant>
      <vt:variant>
        <vt:i4>2562</vt:i4>
      </vt:variant>
      <vt:variant>
        <vt:i4>0</vt:i4>
      </vt:variant>
      <vt:variant>
        <vt:i4>5</vt:i4>
      </vt:variant>
      <vt:variant>
        <vt:lpwstr/>
      </vt:variant>
      <vt:variant>
        <vt:lpwstr>ערבותהדדיתוגיבוש</vt:lpwstr>
      </vt:variant>
      <vt:variant>
        <vt:i4>3801098</vt:i4>
      </vt:variant>
      <vt:variant>
        <vt:i4>2559</vt:i4>
      </vt:variant>
      <vt:variant>
        <vt:i4>0</vt:i4>
      </vt:variant>
      <vt:variant>
        <vt:i4>5</vt:i4>
      </vt:variant>
      <vt:variant>
        <vt:lpwstr/>
      </vt:variant>
      <vt:variant>
        <vt:lpwstr>ערבותהדדיתוגיבוש</vt:lpwstr>
      </vt:variant>
      <vt:variant>
        <vt:i4>3801098</vt:i4>
      </vt:variant>
      <vt:variant>
        <vt:i4>2556</vt:i4>
      </vt:variant>
      <vt:variant>
        <vt:i4>0</vt:i4>
      </vt:variant>
      <vt:variant>
        <vt:i4>5</vt:i4>
      </vt:variant>
      <vt:variant>
        <vt:lpwstr/>
      </vt:variant>
      <vt:variant>
        <vt:lpwstr>ערבותהדדיתוגיבוש</vt:lpwstr>
      </vt:variant>
      <vt:variant>
        <vt:i4>3473463</vt:i4>
      </vt:variant>
      <vt:variant>
        <vt:i4>2553</vt:i4>
      </vt:variant>
      <vt:variant>
        <vt:i4>0</vt:i4>
      </vt:variant>
      <vt:variant>
        <vt:i4>5</vt:i4>
      </vt:variant>
      <vt:variant>
        <vt:lpwstr/>
      </vt:variant>
      <vt:variant>
        <vt:lpwstr>ענווה</vt:lpwstr>
      </vt:variant>
      <vt:variant>
        <vt:i4>3473463</vt:i4>
      </vt:variant>
      <vt:variant>
        <vt:i4>2550</vt:i4>
      </vt:variant>
      <vt:variant>
        <vt:i4>0</vt:i4>
      </vt:variant>
      <vt:variant>
        <vt:i4>5</vt:i4>
      </vt:variant>
      <vt:variant>
        <vt:lpwstr/>
      </vt:variant>
      <vt:variant>
        <vt:lpwstr>ענווה</vt:lpwstr>
      </vt:variant>
      <vt:variant>
        <vt:i4>3473463</vt:i4>
      </vt:variant>
      <vt:variant>
        <vt:i4>2547</vt:i4>
      </vt:variant>
      <vt:variant>
        <vt:i4>0</vt:i4>
      </vt:variant>
      <vt:variant>
        <vt:i4>5</vt:i4>
      </vt:variant>
      <vt:variant>
        <vt:lpwstr/>
      </vt:variant>
      <vt:variant>
        <vt:lpwstr>ענווה</vt:lpwstr>
      </vt:variant>
      <vt:variant>
        <vt:i4>3473463</vt:i4>
      </vt:variant>
      <vt:variant>
        <vt:i4>2544</vt:i4>
      </vt:variant>
      <vt:variant>
        <vt:i4>0</vt:i4>
      </vt:variant>
      <vt:variant>
        <vt:i4>5</vt:i4>
      </vt:variant>
      <vt:variant>
        <vt:lpwstr/>
      </vt:variant>
      <vt:variant>
        <vt:lpwstr>ענווה</vt:lpwstr>
      </vt:variant>
      <vt:variant>
        <vt:i4>5570646</vt:i4>
      </vt:variant>
      <vt:variant>
        <vt:i4>2541</vt:i4>
      </vt:variant>
      <vt:variant>
        <vt:i4>0</vt:i4>
      </vt:variant>
      <vt:variant>
        <vt:i4>5</vt:i4>
      </vt:variant>
      <vt:variant>
        <vt:lpwstr>http://www.derech.net/</vt:lpwstr>
      </vt:variant>
      <vt:variant>
        <vt:lpwstr>top</vt:lpwstr>
      </vt:variant>
      <vt:variant>
        <vt:i4>3342348</vt:i4>
      </vt:variant>
      <vt:variant>
        <vt:i4>2538</vt:i4>
      </vt:variant>
      <vt:variant>
        <vt:i4>0</vt:i4>
      </vt:variant>
      <vt:variant>
        <vt:i4>5</vt:i4>
      </vt:variant>
      <vt:variant>
        <vt:lpwstr/>
      </vt:variant>
      <vt:variant>
        <vt:lpwstr>עםישראלואחדות</vt:lpwstr>
      </vt:variant>
      <vt:variant>
        <vt:i4>3342348</vt:i4>
      </vt:variant>
      <vt:variant>
        <vt:i4>2535</vt:i4>
      </vt:variant>
      <vt:variant>
        <vt:i4>0</vt:i4>
      </vt:variant>
      <vt:variant>
        <vt:i4>5</vt:i4>
      </vt:variant>
      <vt:variant>
        <vt:lpwstr/>
      </vt:variant>
      <vt:variant>
        <vt:lpwstr>עםישראלואחדות</vt:lpwstr>
      </vt:variant>
      <vt:variant>
        <vt:i4>3342348</vt:i4>
      </vt:variant>
      <vt:variant>
        <vt:i4>2532</vt:i4>
      </vt:variant>
      <vt:variant>
        <vt:i4>0</vt:i4>
      </vt:variant>
      <vt:variant>
        <vt:i4>5</vt:i4>
      </vt:variant>
      <vt:variant>
        <vt:lpwstr/>
      </vt:variant>
      <vt:variant>
        <vt:lpwstr>עםישראלואחדות</vt:lpwstr>
      </vt:variant>
      <vt:variant>
        <vt:i4>3342348</vt:i4>
      </vt:variant>
      <vt:variant>
        <vt:i4>2529</vt:i4>
      </vt:variant>
      <vt:variant>
        <vt:i4>0</vt:i4>
      </vt:variant>
      <vt:variant>
        <vt:i4>5</vt:i4>
      </vt:variant>
      <vt:variant>
        <vt:lpwstr/>
      </vt:variant>
      <vt:variant>
        <vt:lpwstr>עםישראלואחדות</vt:lpwstr>
      </vt:variant>
      <vt:variant>
        <vt:i4>3342348</vt:i4>
      </vt:variant>
      <vt:variant>
        <vt:i4>2526</vt:i4>
      </vt:variant>
      <vt:variant>
        <vt:i4>0</vt:i4>
      </vt:variant>
      <vt:variant>
        <vt:i4>5</vt:i4>
      </vt:variant>
      <vt:variant>
        <vt:lpwstr/>
      </vt:variant>
      <vt:variant>
        <vt:lpwstr>עםישראלואחדות</vt:lpwstr>
      </vt:variant>
      <vt:variant>
        <vt:i4>3342348</vt:i4>
      </vt:variant>
      <vt:variant>
        <vt:i4>2523</vt:i4>
      </vt:variant>
      <vt:variant>
        <vt:i4>0</vt:i4>
      </vt:variant>
      <vt:variant>
        <vt:i4>5</vt:i4>
      </vt:variant>
      <vt:variant>
        <vt:lpwstr/>
      </vt:variant>
      <vt:variant>
        <vt:lpwstr>עםישראלואחדות</vt:lpwstr>
      </vt:variant>
      <vt:variant>
        <vt:i4>3342348</vt:i4>
      </vt:variant>
      <vt:variant>
        <vt:i4>2520</vt:i4>
      </vt:variant>
      <vt:variant>
        <vt:i4>0</vt:i4>
      </vt:variant>
      <vt:variant>
        <vt:i4>5</vt:i4>
      </vt:variant>
      <vt:variant>
        <vt:lpwstr/>
      </vt:variant>
      <vt:variant>
        <vt:lpwstr>עםישראלואחדות</vt:lpwstr>
      </vt:variant>
      <vt:variant>
        <vt:i4>3342348</vt:i4>
      </vt:variant>
      <vt:variant>
        <vt:i4>2517</vt:i4>
      </vt:variant>
      <vt:variant>
        <vt:i4>0</vt:i4>
      </vt:variant>
      <vt:variant>
        <vt:i4>5</vt:i4>
      </vt:variant>
      <vt:variant>
        <vt:lpwstr/>
      </vt:variant>
      <vt:variant>
        <vt:lpwstr>עםישראלואחדות</vt:lpwstr>
      </vt:variant>
      <vt:variant>
        <vt:i4>3342348</vt:i4>
      </vt:variant>
      <vt:variant>
        <vt:i4>2514</vt:i4>
      </vt:variant>
      <vt:variant>
        <vt:i4>0</vt:i4>
      </vt:variant>
      <vt:variant>
        <vt:i4>5</vt:i4>
      </vt:variant>
      <vt:variant>
        <vt:lpwstr/>
      </vt:variant>
      <vt:variant>
        <vt:lpwstr>עםישראלואחדות</vt:lpwstr>
      </vt:variant>
      <vt:variant>
        <vt:i4>3342348</vt:i4>
      </vt:variant>
      <vt:variant>
        <vt:i4>2511</vt:i4>
      </vt:variant>
      <vt:variant>
        <vt:i4>0</vt:i4>
      </vt:variant>
      <vt:variant>
        <vt:i4>5</vt:i4>
      </vt:variant>
      <vt:variant>
        <vt:lpwstr/>
      </vt:variant>
      <vt:variant>
        <vt:lpwstr>עםישראלואחדות</vt:lpwstr>
      </vt:variant>
      <vt:variant>
        <vt:i4>3342348</vt:i4>
      </vt:variant>
      <vt:variant>
        <vt:i4>2508</vt:i4>
      </vt:variant>
      <vt:variant>
        <vt:i4>0</vt:i4>
      </vt:variant>
      <vt:variant>
        <vt:i4>5</vt:i4>
      </vt:variant>
      <vt:variant>
        <vt:lpwstr/>
      </vt:variant>
      <vt:variant>
        <vt:lpwstr>עםישראלואחדות</vt:lpwstr>
      </vt:variant>
      <vt:variant>
        <vt:i4>3342348</vt:i4>
      </vt:variant>
      <vt:variant>
        <vt:i4>2505</vt:i4>
      </vt:variant>
      <vt:variant>
        <vt:i4>0</vt:i4>
      </vt:variant>
      <vt:variant>
        <vt:i4>5</vt:i4>
      </vt:variant>
      <vt:variant>
        <vt:lpwstr/>
      </vt:variant>
      <vt:variant>
        <vt:lpwstr>עםישראלואחדות</vt:lpwstr>
      </vt:variant>
      <vt:variant>
        <vt:i4>3342348</vt:i4>
      </vt:variant>
      <vt:variant>
        <vt:i4>2502</vt:i4>
      </vt:variant>
      <vt:variant>
        <vt:i4>0</vt:i4>
      </vt:variant>
      <vt:variant>
        <vt:i4>5</vt:i4>
      </vt:variant>
      <vt:variant>
        <vt:lpwstr/>
      </vt:variant>
      <vt:variant>
        <vt:lpwstr>עםישראלואחדות</vt:lpwstr>
      </vt:variant>
      <vt:variant>
        <vt:i4>3342348</vt:i4>
      </vt:variant>
      <vt:variant>
        <vt:i4>2499</vt:i4>
      </vt:variant>
      <vt:variant>
        <vt:i4>0</vt:i4>
      </vt:variant>
      <vt:variant>
        <vt:i4>5</vt:i4>
      </vt:variant>
      <vt:variant>
        <vt:lpwstr/>
      </vt:variant>
      <vt:variant>
        <vt:lpwstr>עםישראלואחדות</vt:lpwstr>
      </vt:variant>
      <vt:variant>
        <vt:i4>3342348</vt:i4>
      </vt:variant>
      <vt:variant>
        <vt:i4>2496</vt:i4>
      </vt:variant>
      <vt:variant>
        <vt:i4>0</vt:i4>
      </vt:variant>
      <vt:variant>
        <vt:i4>5</vt:i4>
      </vt:variant>
      <vt:variant>
        <vt:lpwstr/>
      </vt:variant>
      <vt:variant>
        <vt:lpwstr>עםישראלואחדות</vt:lpwstr>
      </vt:variant>
      <vt:variant>
        <vt:i4>3342348</vt:i4>
      </vt:variant>
      <vt:variant>
        <vt:i4>2493</vt:i4>
      </vt:variant>
      <vt:variant>
        <vt:i4>0</vt:i4>
      </vt:variant>
      <vt:variant>
        <vt:i4>5</vt:i4>
      </vt:variant>
      <vt:variant>
        <vt:lpwstr/>
      </vt:variant>
      <vt:variant>
        <vt:lpwstr>עםישראלואחדות</vt:lpwstr>
      </vt:variant>
      <vt:variant>
        <vt:i4>3342348</vt:i4>
      </vt:variant>
      <vt:variant>
        <vt:i4>2490</vt:i4>
      </vt:variant>
      <vt:variant>
        <vt:i4>0</vt:i4>
      </vt:variant>
      <vt:variant>
        <vt:i4>5</vt:i4>
      </vt:variant>
      <vt:variant>
        <vt:lpwstr/>
      </vt:variant>
      <vt:variant>
        <vt:lpwstr>עםישראלואחדות</vt:lpwstr>
      </vt:variant>
      <vt:variant>
        <vt:i4>720952</vt:i4>
      </vt:variant>
      <vt:variant>
        <vt:i4>2487</vt:i4>
      </vt:variant>
      <vt:variant>
        <vt:i4>0</vt:i4>
      </vt:variant>
      <vt:variant>
        <vt:i4>5</vt:i4>
      </vt:variant>
      <vt:variant>
        <vt:lpwstr/>
      </vt:variant>
      <vt:variant>
        <vt:lpwstr>סליחה</vt:lpwstr>
      </vt:variant>
      <vt:variant>
        <vt:i4>720952</vt:i4>
      </vt:variant>
      <vt:variant>
        <vt:i4>2484</vt:i4>
      </vt:variant>
      <vt:variant>
        <vt:i4>0</vt:i4>
      </vt:variant>
      <vt:variant>
        <vt:i4>5</vt:i4>
      </vt:variant>
      <vt:variant>
        <vt:lpwstr/>
      </vt:variant>
      <vt:variant>
        <vt:lpwstr>סליחה</vt:lpwstr>
      </vt:variant>
      <vt:variant>
        <vt:i4>98502118</vt:i4>
      </vt:variant>
      <vt:variant>
        <vt:i4>2481</vt:i4>
      </vt:variant>
      <vt:variant>
        <vt:i4>0</vt:i4>
      </vt:variant>
      <vt:variant>
        <vt:i4>5</vt:i4>
      </vt:variant>
      <vt:variant>
        <vt:lpwstr/>
      </vt:variant>
      <vt:variant>
        <vt:lpwstr>סטיגמות</vt:lpwstr>
      </vt:variant>
      <vt:variant>
        <vt:i4>98502118</vt:i4>
      </vt:variant>
      <vt:variant>
        <vt:i4>2478</vt:i4>
      </vt:variant>
      <vt:variant>
        <vt:i4>0</vt:i4>
      </vt:variant>
      <vt:variant>
        <vt:i4>5</vt:i4>
      </vt:variant>
      <vt:variant>
        <vt:lpwstr/>
      </vt:variant>
      <vt:variant>
        <vt:lpwstr>סטיגמות</vt:lpwstr>
      </vt:variant>
      <vt:variant>
        <vt:i4>3997699</vt:i4>
      </vt:variant>
      <vt:variant>
        <vt:i4>2475</vt:i4>
      </vt:variant>
      <vt:variant>
        <vt:i4>0</vt:i4>
      </vt:variant>
      <vt:variant>
        <vt:i4>5</vt:i4>
      </vt:variant>
      <vt:variant>
        <vt:lpwstr/>
      </vt:variant>
      <vt:variant>
        <vt:lpwstr>סדרעדיפויותבחיים</vt:lpwstr>
      </vt:variant>
      <vt:variant>
        <vt:i4>3997699</vt:i4>
      </vt:variant>
      <vt:variant>
        <vt:i4>2472</vt:i4>
      </vt:variant>
      <vt:variant>
        <vt:i4>0</vt:i4>
      </vt:variant>
      <vt:variant>
        <vt:i4>5</vt:i4>
      </vt:variant>
      <vt:variant>
        <vt:lpwstr/>
      </vt:variant>
      <vt:variant>
        <vt:lpwstr>סדרעדיפויותבחיים</vt:lpwstr>
      </vt:variant>
      <vt:variant>
        <vt:i4>98239976</vt:i4>
      </vt:variant>
      <vt:variant>
        <vt:i4>2469</vt:i4>
      </vt:variant>
      <vt:variant>
        <vt:i4>0</vt:i4>
      </vt:variant>
      <vt:variant>
        <vt:i4>5</vt:i4>
      </vt:variant>
      <vt:variant>
        <vt:lpwstr/>
      </vt:variant>
      <vt:variant>
        <vt:lpwstr>סבלנות</vt:lpwstr>
      </vt:variant>
      <vt:variant>
        <vt:i4>98239976</vt:i4>
      </vt:variant>
      <vt:variant>
        <vt:i4>2466</vt:i4>
      </vt:variant>
      <vt:variant>
        <vt:i4>0</vt:i4>
      </vt:variant>
      <vt:variant>
        <vt:i4>5</vt:i4>
      </vt:variant>
      <vt:variant>
        <vt:lpwstr/>
      </vt:variant>
      <vt:variant>
        <vt:lpwstr>סבלנות</vt:lpwstr>
      </vt:variant>
      <vt:variant>
        <vt:i4>655417</vt:i4>
      </vt:variant>
      <vt:variant>
        <vt:i4>2463</vt:i4>
      </vt:variant>
      <vt:variant>
        <vt:i4>0</vt:i4>
      </vt:variant>
      <vt:variant>
        <vt:i4>5</vt:i4>
      </vt:variant>
      <vt:variant>
        <vt:lpwstr/>
      </vt:variant>
      <vt:variant>
        <vt:lpwstr>נתינה</vt:lpwstr>
      </vt:variant>
      <vt:variant>
        <vt:i4>655417</vt:i4>
      </vt:variant>
      <vt:variant>
        <vt:i4>2460</vt:i4>
      </vt:variant>
      <vt:variant>
        <vt:i4>0</vt:i4>
      </vt:variant>
      <vt:variant>
        <vt:i4>5</vt:i4>
      </vt:variant>
      <vt:variant>
        <vt:lpwstr/>
      </vt:variant>
      <vt:variant>
        <vt:lpwstr>נתינה</vt:lpwstr>
      </vt:variant>
      <vt:variant>
        <vt:i4>655417</vt:i4>
      </vt:variant>
      <vt:variant>
        <vt:i4>2457</vt:i4>
      </vt:variant>
      <vt:variant>
        <vt:i4>0</vt:i4>
      </vt:variant>
      <vt:variant>
        <vt:i4>5</vt:i4>
      </vt:variant>
      <vt:variant>
        <vt:lpwstr/>
      </vt:variant>
      <vt:variant>
        <vt:lpwstr>נתינה</vt:lpwstr>
      </vt:variant>
      <vt:variant>
        <vt:i4>655417</vt:i4>
      </vt:variant>
      <vt:variant>
        <vt:i4>2454</vt:i4>
      </vt:variant>
      <vt:variant>
        <vt:i4>0</vt:i4>
      </vt:variant>
      <vt:variant>
        <vt:i4>5</vt:i4>
      </vt:variant>
      <vt:variant>
        <vt:lpwstr/>
      </vt:variant>
      <vt:variant>
        <vt:lpwstr>נתינה</vt:lpwstr>
      </vt:variant>
      <vt:variant>
        <vt:i4>655417</vt:i4>
      </vt:variant>
      <vt:variant>
        <vt:i4>2451</vt:i4>
      </vt:variant>
      <vt:variant>
        <vt:i4>0</vt:i4>
      </vt:variant>
      <vt:variant>
        <vt:i4>5</vt:i4>
      </vt:variant>
      <vt:variant>
        <vt:lpwstr/>
      </vt:variant>
      <vt:variant>
        <vt:lpwstr>נתינה</vt:lpwstr>
      </vt:variant>
      <vt:variant>
        <vt:i4>655417</vt:i4>
      </vt:variant>
      <vt:variant>
        <vt:i4>2448</vt:i4>
      </vt:variant>
      <vt:variant>
        <vt:i4>0</vt:i4>
      </vt:variant>
      <vt:variant>
        <vt:i4>5</vt:i4>
      </vt:variant>
      <vt:variant>
        <vt:lpwstr/>
      </vt:variant>
      <vt:variant>
        <vt:lpwstr>נתינה</vt:lpwstr>
      </vt:variant>
      <vt:variant>
        <vt:i4>655417</vt:i4>
      </vt:variant>
      <vt:variant>
        <vt:i4>2445</vt:i4>
      </vt:variant>
      <vt:variant>
        <vt:i4>0</vt:i4>
      </vt:variant>
      <vt:variant>
        <vt:i4>5</vt:i4>
      </vt:variant>
      <vt:variant>
        <vt:lpwstr/>
      </vt:variant>
      <vt:variant>
        <vt:lpwstr>נתינה</vt:lpwstr>
      </vt:variant>
      <vt:variant>
        <vt:i4>655417</vt:i4>
      </vt:variant>
      <vt:variant>
        <vt:i4>2442</vt:i4>
      </vt:variant>
      <vt:variant>
        <vt:i4>0</vt:i4>
      </vt:variant>
      <vt:variant>
        <vt:i4>5</vt:i4>
      </vt:variant>
      <vt:variant>
        <vt:lpwstr/>
      </vt:variant>
      <vt:variant>
        <vt:lpwstr>נתינה</vt:lpwstr>
      </vt:variant>
      <vt:variant>
        <vt:i4>655417</vt:i4>
      </vt:variant>
      <vt:variant>
        <vt:i4>2439</vt:i4>
      </vt:variant>
      <vt:variant>
        <vt:i4>0</vt:i4>
      </vt:variant>
      <vt:variant>
        <vt:i4>5</vt:i4>
      </vt:variant>
      <vt:variant>
        <vt:lpwstr/>
      </vt:variant>
      <vt:variant>
        <vt:lpwstr>נתינה</vt:lpwstr>
      </vt:variant>
      <vt:variant>
        <vt:i4>655417</vt:i4>
      </vt:variant>
      <vt:variant>
        <vt:i4>2436</vt:i4>
      </vt:variant>
      <vt:variant>
        <vt:i4>0</vt:i4>
      </vt:variant>
      <vt:variant>
        <vt:i4>5</vt:i4>
      </vt:variant>
      <vt:variant>
        <vt:lpwstr/>
      </vt:variant>
      <vt:variant>
        <vt:lpwstr>נתינה</vt:lpwstr>
      </vt:variant>
      <vt:variant>
        <vt:i4>655417</vt:i4>
      </vt:variant>
      <vt:variant>
        <vt:i4>2433</vt:i4>
      </vt:variant>
      <vt:variant>
        <vt:i4>0</vt:i4>
      </vt:variant>
      <vt:variant>
        <vt:i4>5</vt:i4>
      </vt:variant>
      <vt:variant>
        <vt:lpwstr/>
      </vt:variant>
      <vt:variant>
        <vt:lpwstr>נתינה</vt:lpwstr>
      </vt:variant>
      <vt:variant>
        <vt:i4>655417</vt:i4>
      </vt:variant>
      <vt:variant>
        <vt:i4>2430</vt:i4>
      </vt:variant>
      <vt:variant>
        <vt:i4>0</vt:i4>
      </vt:variant>
      <vt:variant>
        <vt:i4>5</vt:i4>
      </vt:variant>
      <vt:variant>
        <vt:lpwstr/>
      </vt:variant>
      <vt:variant>
        <vt:lpwstr>נתינה</vt:lpwstr>
      </vt:variant>
      <vt:variant>
        <vt:i4>655417</vt:i4>
      </vt:variant>
      <vt:variant>
        <vt:i4>2427</vt:i4>
      </vt:variant>
      <vt:variant>
        <vt:i4>0</vt:i4>
      </vt:variant>
      <vt:variant>
        <vt:i4>5</vt:i4>
      </vt:variant>
      <vt:variant>
        <vt:lpwstr/>
      </vt:variant>
      <vt:variant>
        <vt:lpwstr>נתינה</vt:lpwstr>
      </vt:variant>
      <vt:variant>
        <vt:i4>655417</vt:i4>
      </vt:variant>
      <vt:variant>
        <vt:i4>2424</vt:i4>
      </vt:variant>
      <vt:variant>
        <vt:i4>0</vt:i4>
      </vt:variant>
      <vt:variant>
        <vt:i4>5</vt:i4>
      </vt:variant>
      <vt:variant>
        <vt:lpwstr/>
      </vt:variant>
      <vt:variant>
        <vt:lpwstr>נתינה</vt:lpwstr>
      </vt:variant>
      <vt:variant>
        <vt:i4>655417</vt:i4>
      </vt:variant>
      <vt:variant>
        <vt:i4>2421</vt:i4>
      </vt:variant>
      <vt:variant>
        <vt:i4>0</vt:i4>
      </vt:variant>
      <vt:variant>
        <vt:i4>5</vt:i4>
      </vt:variant>
      <vt:variant>
        <vt:lpwstr/>
      </vt:variant>
      <vt:variant>
        <vt:lpwstr>נתינה</vt:lpwstr>
      </vt:variant>
      <vt:variant>
        <vt:i4>655417</vt:i4>
      </vt:variant>
      <vt:variant>
        <vt:i4>2418</vt:i4>
      </vt:variant>
      <vt:variant>
        <vt:i4>0</vt:i4>
      </vt:variant>
      <vt:variant>
        <vt:i4>5</vt:i4>
      </vt:variant>
      <vt:variant>
        <vt:lpwstr/>
      </vt:variant>
      <vt:variant>
        <vt:lpwstr>נתינה</vt:lpwstr>
      </vt:variant>
      <vt:variant>
        <vt:i4>655417</vt:i4>
      </vt:variant>
      <vt:variant>
        <vt:i4>2415</vt:i4>
      </vt:variant>
      <vt:variant>
        <vt:i4>0</vt:i4>
      </vt:variant>
      <vt:variant>
        <vt:i4>5</vt:i4>
      </vt:variant>
      <vt:variant>
        <vt:lpwstr/>
      </vt:variant>
      <vt:variant>
        <vt:lpwstr>נתינה</vt:lpwstr>
      </vt:variant>
      <vt:variant>
        <vt:i4>98043360</vt:i4>
      </vt:variant>
      <vt:variant>
        <vt:i4>2412</vt:i4>
      </vt:variant>
      <vt:variant>
        <vt:i4>0</vt:i4>
      </vt:variant>
      <vt:variant>
        <vt:i4>5</vt:i4>
      </vt:variant>
      <vt:variant>
        <vt:lpwstr/>
      </vt:variant>
      <vt:variant>
        <vt:lpwstr>מיצויהחייםוניצולזמן</vt:lpwstr>
      </vt:variant>
      <vt:variant>
        <vt:i4>98043360</vt:i4>
      </vt:variant>
      <vt:variant>
        <vt:i4>2409</vt:i4>
      </vt:variant>
      <vt:variant>
        <vt:i4>0</vt:i4>
      </vt:variant>
      <vt:variant>
        <vt:i4>5</vt:i4>
      </vt:variant>
      <vt:variant>
        <vt:lpwstr/>
      </vt:variant>
      <vt:variant>
        <vt:lpwstr>מיצויהחייםוניצולזמן</vt:lpwstr>
      </vt:variant>
      <vt:variant>
        <vt:i4>98043360</vt:i4>
      </vt:variant>
      <vt:variant>
        <vt:i4>2406</vt:i4>
      </vt:variant>
      <vt:variant>
        <vt:i4>0</vt:i4>
      </vt:variant>
      <vt:variant>
        <vt:i4>5</vt:i4>
      </vt:variant>
      <vt:variant>
        <vt:lpwstr/>
      </vt:variant>
      <vt:variant>
        <vt:lpwstr>מיצויהחייםוניצולזמן</vt:lpwstr>
      </vt:variant>
      <vt:variant>
        <vt:i4>98043360</vt:i4>
      </vt:variant>
      <vt:variant>
        <vt:i4>2403</vt:i4>
      </vt:variant>
      <vt:variant>
        <vt:i4>0</vt:i4>
      </vt:variant>
      <vt:variant>
        <vt:i4>5</vt:i4>
      </vt:variant>
      <vt:variant>
        <vt:lpwstr/>
      </vt:variant>
      <vt:variant>
        <vt:lpwstr>מיצויהחייםוניצולזמן</vt:lpwstr>
      </vt:variant>
      <vt:variant>
        <vt:i4>98043360</vt:i4>
      </vt:variant>
      <vt:variant>
        <vt:i4>2400</vt:i4>
      </vt:variant>
      <vt:variant>
        <vt:i4>0</vt:i4>
      </vt:variant>
      <vt:variant>
        <vt:i4>5</vt:i4>
      </vt:variant>
      <vt:variant>
        <vt:lpwstr/>
      </vt:variant>
      <vt:variant>
        <vt:lpwstr>מיצויהחייםוניצולזמן</vt:lpwstr>
      </vt:variant>
      <vt:variant>
        <vt:i4>98043360</vt:i4>
      </vt:variant>
      <vt:variant>
        <vt:i4>2397</vt:i4>
      </vt:variant>
      <vt:variant>
        <vt:i4>0</vt:i4>
      </vt:variant>
      <vt:variant>
        <vt:i4>5</vt:i4>
      </vt:variant>
      <vt:variant>
        <vt:lpwstr/>
      </vt:variant>
      <vt:variant>
        <vt:lpwstr>מיצויהחייםוניצולזמן</vt:lpwstr>
      </vt:variant>
      <vt:variant>
        <vt:i4>98043360</vt:i4>
      </vt:variant>
      <vt:variant>
        <vt:i4>2394</vt:i4>
      </vt:variant>
      <vt:variant>
        <vt:i4>0</vt:i4>
      </vt:variant>
      <vt:variant>
        <vt:i4>5</vt:i4>
      </vt:variant>
      <vt:variant>
        <vt:lpwstr/>
      </vt:variant>
      <vt:variant>
        <vt:lpwstr>מיצויהחייםוניצולזמן</vt:lpwstr>
      </vt:variant>
      <vt:variant>
        <vt:i4>98043360</vt:i4>
      </vt:variant>
      <vt:variant>
        <vt:i4>2391</vt:i4>
      </vt:variant>
      <vt:variant>
        <vt:i4>0</vt:i4>
      </vt:variant>
      <vt:variant>
        <vt:i4>5</vt:i4>
      </vt:variant>
      <vt:variant>
        <vt:lpwstr/>
      </vt:variant>
      <vt:variant>
        <vt:lpwstr>מיצויהחייםוניצולזמן</vt:lpwstr>
      </vt:variant>
      <vt:variant>
        <vt:i4>98043360</vt:i4>
      </vt:variant>
      <vt:variant>
        <vt:i4>2388</vt:i4>
      </vt:variant>
      <vt:variant>
        <vt:i4>0</vt:i4>
      </vt:variant>
      <vt:variant>
        <vt:i4>5</vt:i4>
      </vt:variant>
      <vt:variant>
        <vt:lpwstr/>
      </vt:variant>
      <vt:variant>
        <vt:lpwstr>מיצויהחייםוניצולזמן</vt:lpwstr>
      </vt:variant>
      <vt:variant>
        <vt:i4>98043360</vt:i4>
      </vt:variant>
      <vt:variant>
        <vt:i4>2385</vt:i4>
      </vt:variant>
      <vt:variant>
        <vt:i4>0</vt:i4>
      </vt:variant>
      <vt:variant>
        <vt:i4>5</vt:i4>
      </vt:variant>
      <vt:variant>
        <vt:lpwstr/>
      </vt:variant>
      <vt:variant>
        <vt:lpwstr>מיצויהחייםוניצולזמן</vt:lpwstr>
      </vt:variant>
      <vt:variant>
        <vt:i4>98043360</vt:i4>
      </vt:variant>
      <vt:variant>
        <vt:i4>2382</vt:i4>
      </vt:variant>
      <vt:variant>
        <vt:i4>0</vt:i4>
      </vt:variant>
      <vt:variant>
        <vt:i4>5</vt:i4>
      </vt:variant>
      <vt:variant>
        <vt:lpwstr/>
      </vt:variant>
      <vt:variant>
        <vt:lpwstr>מיצויהחייםוניצולזמן</vt:lpwstr>
      </vt:variant>
      <vt:variant>
        <vt:i4>98043360</vt:i4>
      </vt:variant>
      <vt:variant>
        <vt:i4>2379</vt:i4>
      </vt:variant>
      <vt:variant>
        <vt:i4>0</vt:i4>
      </vt:variant>
      <vt:variant>
        <vt:i4>5</vt:i4>
      </vt:variant>
      <vt:variant>
        <vt:lpwstr/>
      </vt:variant>
      <vt:variant>
        <vt:lpwstr>מיצויהחייםוניצולזמן</vt:lpwstr>
      </vt:variant>
      <vt:variant>
        <vt:i4>98043360</vt:i4>
      </vt:variant>
      <vt:variant>
        <vt:i4>2376</vt:i4>
      </vt:variant>
      <vt:variant>
        <vt:i4>0</vt:i4>
      </vt:variant>
      <vt:variant>
        <vt:i4>5</vt:i4>
      </vt:variant>
      <vt:variant>
        <vt:lpwstr/>
      </vt:variant>
      <vt:variant>
        <vt:lpwstr>מיצויהחייםוניצולזמן</vt:lpwstr>
      </vt:variant>
      <vt:variant>
        <vt:i4>98043360</vt:i4>
      </vt:variant>
      <vt:variant>
        <vt:i4>2373</vt:i4>
      </vt:variant>
      <vt:variant>
        <vt:i4>0</vt:i4>
      </vt:variant>
      <vt:variant>
        <vt:i4>5</vt:i4>
      </vt:variant>
      <vt:variant>
        <vt:lpwstr/>
      </vt:variant>
      <vt:variant>
        <vt:lpwstr>מיצויהחייםוניצולזמן</vt:lpwstr>
      </vt:variant>
      <vt:variant>
        <vt:i4>98043360</vt:i4>
      </vt:variant>
      <vt:variant>
        <vt:i4>2370</vt:i4>
      </vt:variant>
      <vt:variant>
        <vt:i4>0</vt:i4>
      </vt:variant>
      <vt:variant>
        <vt:i4>5</vt:i4>
      </vt:variant>
      <vt:variant>
        <vt:lpwstr/>
      </vt:variant>
      <vt:variant>
        <vt:lpwstr>מיצויהחייםוניצולזמן</vt:lpwstr>
      </vt:variant>
      <vt:variant>
        <vt:i4>98043360</vt:i4>
      </vt:variant>
      <vt:variant>
        <vt:i4>2367</vt:i4>
      </vt:variant>
      <vt:variant>
        <vt:i4>0</vt:i4>
      </vt:variant>
      <vt:variant>
        <vt:i4>5</vt:i4>
      </vt:variant>
      <vt:variant>
        <vt:lpwstr/>
      </vt:variant>
      <vt:variant>
        <vt:lpwstr>מיצויהחייםוניצולזמן</vt:lpwstr>
      </vt:variant>
      <vt:variant>
        <vt:i4>98043360</vt:i4>
      </vt:variant>
      <vt:variant>
        <vt:i4>2364</vt:i4>
      </vt:variant>
      <vt:variant>
        <vt:i4>0</vt:i4>
      </vt:variant>
      <vt:variant>
        <vt:i4>5</vt:i4>
      </vt:variant>
      <vt:variant>
        <vt:lpwstr/>
      </vt:variant>
      <vt:variant>
        <vt:lpwstr>מיצויהחייםוניצולזמן</vt:lpwstr>
      </vt:variant>
      <vt:variant>
        <vt:i4>98043360</vt:i4>
      </vt:variant>
      <vt:variant>
        <vt:i4>2361</vt:i4>
      </vt:variant>
      <vt:variant>
        <vt:i4>0</vt:i4>
      </vt:variant>
      <vt:variant>
        <vt:i4>5</vt:i4>
      </vt:variant>
      <vt:variant>
        <vt:lpwstr/>
      </vt:variant>
      <vt:variant>
        <vt:lpwstr>מיצויהחייםוניצולזמן</vt:lpwstr>
      </vt:variant>
      <vt:variant>
        <vt:i4>98043360</vt:i4>
      </vt:variant>
      <vt:variant>
        <vt:i4>2358</vt:i4>
      </vt:variant>
      <vt:variant>
        <vt:i4>0</vt:i4>
      </vt:variant>
      <vt:variant>
        <vt:i4>5</vt:i4>
      </vt:variant>
      <vt:variant>
        <vt:lpwstr/>
      </vt:variant>
      <vt:variant>
        <vt:lpwstr>מיצויהחייםוניצולזמן</vt:lpwstr>
      </vt:variant>
      <vt:variant>
        <vt:i4>98043360</vt:i4>
      </vt:variant>
      <vt:variant>
        <vt:i4>2355</vt:i4>
      </vt:variant>
      <vt:variant>
        <vt:i4>0</vt:i4>
      </vt:variant>
      <vt:variant>
        <vt:i4>5</vt:i4>
      </vt:variant>
      <vt:variant>
        <vt:lpwstr/>
      </vt:variant>
      <vt:variant>
        <vt:lpwstr>מיצויהחייםוניצולזמן</vt:lpwstr>
      </vt:variant>
      <vt:variant>
        <vt:i4>98043360</vt:i4>
      </vt:variant>
      <vt:variant>
        <vt:i4>2352</vt:i4>
      </vt:variant>
      <vt:variant>
        <vt:i4>0</vt:i4>
      </vt:variant>
      <vt:variant>
        <vt:i4>5</vt:i4>
      </vt:variant>
      <vt:variant>
        <vt:lpwstr/>
      </vt:variant>
      <vt:variant>
        <vt:lpwstr>מיצויהחייםוניצולזמן</vt:lpwstr>
      </vt:variant>
      <vt:variant>
        <vt:i4>98043360</vt:i4>
      </vt:variant>
      <vt:variant>
        <vt:i4>2349</vt:i4>
      </vt:variant>
      <vt:variant>
        <vt:i4>0</vt:i4>
      </vt:variant>
      <vt:variant>
        <vt:i4>5</vt:i4>
      </vt:variant>
      <vt:variant>
        <vt:lpwstr/>
      </vt:variant>
      <vt:variant>
        <vt:lpwstr>מיצויהחייםוניצולזמן</vt:lpwstr>
      </vt:variant>
      <vt:variant>
        <vt:i4>98043360</vt:i4>
      </vt:variant>
      <vt:variant>
        <vt:i4>2346</vt:i4>
      </vt:variant>
      <vt:variant>
        <vt:i4>0</vt:i4>
      </vt:variant>
      <vt:variant>
        <vt:i4>5</vt:i4>
      </vt:variant>
      <vt:variant>
        <vt:lpwstr/>
      </vt:variant>
      <vt:variant>
        <vt:lpwstr>מיצויהחייםוניצולזמן</vt:lpwstr>
      </vt:variant>
      <vt:variant>
        <vt:i4>98043360</vt:i4>
      </vt:variant>
      <vt:variant>
        <vt:i4>2343</vt:i4>
      </vt:variant>
      <vt:variant>
        <vt:i4>0</vt:i4>
      </vt:variant>
      <vt:variant>
        <vt:i4>5</vt:i4>
      </vt:variant>
      <vt:variant>
        <vt:lpwstr/>
      </vt:variant>
      <vt:variant>
        <vt:lpwstr>מיצויהחייםוניצולזמן</vt:lpwstr>
      </vt:variant>
      <vt:variant>
        <vt:i4>98043360</vt:i4>
      </vt:variant>
      <vt:variant>
        <vt:i4>2340</vt:i4>
      </vt:variant>
      <vt:variant>
        <vt:i4>0</vt:i4>
      </vt:variant>
      <vt:variant>
        <vt:i4>5</vt:i4>
      </vt:variant>
      <vt:variant>
        <vt:lpwstr/>
      </vt:variant>
      <vt:variant>
        <vt:lpwstr>מיצויהחייםוניצולזמן</vt:lpwstr>
      </vt:variant>
      <vt:variant>
        <vt:i4>98043360</vt:i4>
      </vt:variant>
      <vt:variant>
        <vt:i4>2337</vt:i4>
      </vt:variant>
      <vt:variant>
        <vt:i4>0</vt:i4>
      </vt:variant>
      <vt:variant>
        <vt:i4>5</vt:i4>
      </vt:variant>
      <vt:variant>
        <vt:lpwstr/>
      </vt:variant>
      <vt:variant>
        <vt:lpwstr>מיצויהחייםוניצולזמן</vt:lpwstr>
      </vt:variant>
      <vt:variant>
        <vt:i4>98043360</vt:i4>
      </vt:variant>
      <vt:variant>
        <vt:i4>2334</vt:i4>
      </vt:variant>
      <vt:variant>
        <vt:i4>0</vt:i4>
      </vt:variant>
      <vt:variant>
        <vt:i4>5</vt:i4>
      </vt:variant>
      <vt:variant>
        <vt:lpwstr/>
      </vt:variant>
      <vt:variant>
        <vt:lpwstr>מיצויהחייםוניצולזמן</vt:lpwstr>
      </vt:variant>
      <vt:variant>
        <vt:i4>98043360</vt:i4>
      </vt:variant>
      <vt:variant>
        <vt:i4>2331</vt:i4>
      </vt:variant>
      <vt:variant>
        <vt:i4>0</vt:i4>
      </vt:variant>
      <vt:variant>
        <vt:i4>5</vt:i4>
      </vt:variant>
      <vt:variant>
        <vt:lpwstr/>
      </vt:variant>
      <vt:variant>
        <vt:lpwstr>מיצויהחייםוניצולזמן</vt:lpwstr>
      </vt:variant>
      <vt:variant>
        <vt:i4>98043360</vt:i4>
      </vt:variant>
      <vt:variant>
        <vt:i4>2328</vt:i4>
      </vt:variant>
      <vt:variant>
        <vt:i4>0</vt:i4>
      </vt:variant>
      <vt:variant>
        <vt:i4>5</vt:i4>
      </vt:variant>
      <vt:variant>
        <vt:lpwstr/>
      </vt:variant>
      <vt:variant>
        <vt:lpwstr>מיצויהחייםוניצולזמן</vt:lpwstr>
      </vt:variant>
      <vt:variant>
        <vt:i4>98239979</vt:i4>
      </vt:variant>
      <vt:variant>
        <vt:i4>2325</vt:i4>
      </vt:variant>
      <vt:variant>
        <vt:i4>0</vt:i4>
      </vt:variant>
      <vt:variant>
        <vt:i4>5</vt:i4>
      </vt:variant>
      <vt:variant>
        <vt:lpwstr/>
      </vt:variant>
      <vt:variant>
        <vt:lpwstr>מימושחלומות</vt:lpwstr>
      </vt:variant>
      <vt:variant>
        <vt:i4>98239979</vt:i4>
      </vt:variant>
      <vt:variant>
        <vt:i4>2322</vt:i4>
      </vt:variant>
      <vt:variant>
        <vt:i4>0</vt:i4>
      </vt:variant>
      <vt:variant>
        <vt:i4>5</vt:i4>
      </vt:variant>
      <vt:variant>
        <vt:lpwstr/>
      </vt:variant>
      <vt:variant>
        <vt:lpwstr>מימושחלומות</vt:lpwstr>
      </vt:variant>
      <vt:variant>
        <vt:i4>98239979</vt:i4>
      </vt:variant>
      <vt:variant>
        <vt:i4>2319</vt:i4>
      </vt:variant>
      <vt:variant>
        <vt:i4>0</vt:i4>
      </vt:variant>
      <vt:variant>
        <vt:i4>5</vt:i4>
      </vt:variant>
      <vt:variant>
        <vt:lpwstr/>
      </vt:variant>
      <vt:variant>
        <vt:lpwstr>מימושחלומות</vt:lpwstr>
      </vt:variant>
      <vt:variant>
        <vt:i4>98239979</vt:i4>
      </vt:variant>
      <vt:variant>
        <vt:i4>2316</vt:i4>
      </vt:variant>
      <vt:variant>
        <vt:i4>0</vt:i4>
      </vt:variant>
      <vt:variant>
        <vt:i4>5</vt:i4>
      </vt:variant>
      <vt:variant>
        <vt:lpwstr/>
      </vt:variant>
      <vt:variant>
        <vt:lpwstr>מימושחלומות</vt:lpwstr>
      </vt:variant>
      <vt:variant>
        <vt:i4>98043346</vt:i4>
      </vt:variant>
      <vt:variant>
        <vt:i4>2313</vt:i4>
      </vt:variant>
      <vt:variant>
        <vt:i4>0</vt:i4>
      </vt:variant>
      <vt:variant>
        <vt:i4>5</vt:i4>
      </vt:variant>
      <vt:variant>
        <vt:lpwstr/>
      </vt:variant>
      <vt:variant>
        <vt:lpwstr>מטרותבחיים</vt:lpwstr>
      </vt:variant>
      <vt:variant>
        <vt:i4>98043346</vt:i4>
      </vt:variant>
      <vt:variant>
        <vt:i4>2310</vt:i4>
      </vt:variant>
      <vt:variant>
        <vt:i4>0</vt:i4>
      </vt:variant>
      <vt:variant>
        <vt:i4>5</vt:i4>
      </vt:variant>
      <vt:variant>
        <vt:lpwstr/>
      </vt:variant>
      <vt:variant>
        <vt:lpwstr>מטרותבחיים</vt:lpwstr>
      </vt:variant>
      <vt:variant>
        <vt:i4>98043346</vt:i4>
      </vt:variant>
      <vt:variant>
        <vt:i4>2307</vt:i4>
      </vt:variant>
      <vt:variant>
        <vt:i4>0</vt:i4>
      </vt:variant>
      <vt:variant>
        <vt:i4>5</vt:i4>
      </vt:variant>
      <vt:variant>
        <vt:lpwstr/>
      </vt:variant>
      <vt:variant>
        <vt:lpwstr>מטרותבחיים</vt:lpwstr>
      </vt:variant>
      <vt:variant>
        <vt:i4>98043346</vt:i4>
      </vt:variant>
      <vt:variant>
        <vt:i4>2304</vt:i4>
      </vt:variant>
      <vt:variant>
        <vt:i4>0</vt:i4>
      </vt:variant>
      <vt:variant>
        <vt:i4>5</vt:i4>
      </vt:variant>
      <vt:variant>
        <vt:lpwstr/>
      </vt:variant>
      <vt:variant>
        <vt:lpwstr>מטרותבחיים</vt:lpwstr>
      </vt:variant>
      <vt:variant>
        <vt:i4>98043346</vt:i4>
      </vt:variant>
      <vt:variant>
        <vt:i4>2301</vt:i4>
      </vt:variant>
      <vt:variant>
        <vt:i4>0</vt:i4>
      </vt:variant>
      <vt:variant>
        <vt:i4>5</vt:i4>
      </vt:variant>
      <vt:variant>
        <vt:lpwstr/>
      </vt:variant>
      <vt:variant>
        <vt:lpwstr>מטרותבחיים</vt:lpwstr>
      </vt:variant>
      <vt:variant>
        <vt:i4>98043346</vt:i4>
      </vt:variant>
      <vt:variant>
        <vt:i4>2298</vt:i4>
      </vt:variant>
      <vt:variant>
        <vt:i4>0</vt:i4>
      </vt:variant>
      <vt:variant>
        <vt:i4>5</vt:i4>
      </vt:variant>
      <vt:variant>
        <vt:lpwstr/>
      </vt:variant>
      <vt:variant>
        <vt:lpwstr>מטרותבחיים</vt:lpwstr>
      </vt:variant>
      <vt:variant>
        <vt:i4>98043346</vt:i4>
      </vt:variant>
      <vt:variant>
        <vt:i4>2295</vt:i4>
      </vt:variant>
      <vt:variant>
        <vt:i4>0</vt:i4>
      </vt:variant>
      <vt:variant>
        <vt:i4>5</vt:i4>
      </vt:variant>
      <vt:variant>
        <vt:lpwstr/>
      </vt:variant>
      <vt:variant>
        <vt:lpwstr>מטרותבחיים</vt:lpwstr>
      </vt:variant>
      <vt:variant>
        <vt:i4>98043346</vt:i4>
      </vt:variant>
      <vt:variant>
        <vt:i4>2292</vt:i4>
      </vt:variant>
      <vt:variant>
        <vt:i4>0</vt:i4>
      </vt:variant>
      <vt:variant>
        <vt:i4>5</vt:i4>
      </vt:variant>
      <vt:variant>
        <vt:lpwstr/>
      </vt:variant>
      <vt:variant>
        <vt:lpwstr>מטרותבחיים</vt:lpwstr>
      </vt:variant>
      <vt:variant>
        <vt:i4>3276812</vt:i4>
      </vt:variant>
      <vt:variant>
        <vt:i4>2289</vt:i4>
      </vt:variant>
      <vt:variant>
        <vt:i4>0</vt:i4>
      </vt:variant>
      <vt:variant>
        <vt:i4>5</vt:i4>
      </vt:variant>
      <vt:variant>
        <vt:lpwstr/>
      </vt:variant>
      <vt:variant>
        <vt:lpwstr>מועדיהשנה</vt:lpwstr>
      </vt:variant>
      <vt:variant>
        <vt:i4>3276812</vt:i4>
      </vt:variant>
      <vt:variant>
        <vt:i4>2286</vt:i4>
      </vt:variant>
      <vt:variant>
        <vt:i4>0</vt:i4>
      </vt:variant>
      <vt:variant>
        <vt:i4>5</vt:i4>
      </vt:variant>
      <vt:variant>
        <vt:lpwstr/>
      </vt:variant>
      <vt:variant>
        <vt:lpwstr>מועדיהשנה</vt:lpwstr>
      </vt:variant>
      <vt:variant>
        <vt:i4>3276812</vt:i4>
      </vt:variant>
      <vt:variant>
        <vt:i4>2283</vt:i4>
      </vt:variant>
      <vt:variant>
        <vt:i4>0</vt:i4>
      </vt:variant>
      <vt:variant>
        <vt:i4>5</vt:i4>
      </vt:variant>
      <vt:variant>
        <vt:lpwstr/>
      </vt:variant>
      <vt:variant>
        <vt:lpwstr>מועדיהשנה</vt:lpwstr>
      </vt:variant>
      <vt:variant>
        <vt:i4>3276812</vt:i4>
      </vt:variant>
      <vt:variant>
        <vt:i4>2280</vt:i4>
      </vt:variant>
      <vt:variant>
        <vt:i4>0</vt:i4>
      </vt:variant>
      <vt:variant>
        <vt:i4>5</vt:i4>
      </vt:variant>
      <vt:variant>
        <vt:lpwstr/>
      </vt:variant>
      <vt:variant>
        <vt:lpwstr>מועדיהשנה</vt:lpwstr>
      </vt:variant>
      <vt:variant>
        <vt:i4>3276812</vt:i4>
      </vt:variant>
      <vt:variant>
        <vt:i4>2277</vt:i4>
      </vt:variant>
      <vt:variant>
        <vt:i4>0</vt:i4>
      </vt:variant>
      <vt:variant>
        <vt:i4>5</vt:i4>
      </vt:variant>
      <vt:variant>
        <vt:lpwstr/>
      </vt:variant>
      <vt:variant>
        <vt:lpwstr>מועדיהשנה</vt:lpwstr>
      </vt:variant>
      <vt:variant>
        <vt:i4>3276812</vt:i4>
      </vt:variant>
      <vt:variant>
        <vt:i4>2274</vt:i4>
      </vt:variant>
      <vt:variant>
        <vt:i4>0</vt:i4>
      </vt:variant>
      <vt:variant>
        <vt:i4>5</vt:i4>
      </vt:variant>
      <vt:variant>
        <vt:lpwstr/>
      </vt:variant>
      <vt:variant>
        <vt:lpwstr>מועדיהשנה</vt:lpwstr>
      </vt:variant>
      <vt:variant>
        <vt:i4>3276812</vt:i4>
      </vt:variant>
      <vt:variant>
        <vt:i4>2271</vt:i4>
      </vt:variant>
      <vt:variant>
        <vt:i4>0</vt:i4>
      </vt:variant>
      <vt:variant>
        <vt:i4>5</vt:i4>
      </vt:variant>
      <vt:variant>
        <vt:lpwstr/>
      </vt:variant>
      <vt:variant>
        <vt:lpwstr>מועדיהשנה</vt:lpwstr>
      </vt:variant>
      <vt:variant>
        <vt:i4>3276812</vt:i4>
      </vt:variant>
      <vt:variant>
        <vt:i4>2268</vt:i4>
      </vt:variant>
      <vt:variant>
        <vt:i4>0</vt:i4>
      </vt:variant>
      <vt:variant>
        <vt:i4>5</vt:i4>
      </vt:variant>
      <vt:variant>
        <vt:lpwstr/>
      </vt:variant>
      <vt:variant>
        <vt:lpwstr>מועדיהשנה</vt:lpwstr>
      </vt:variant>
      <vt:variant>
        <vt:i4>3276812</vt:i4>
      </vt:variant>
      <vt:variant>
        <vt:i4>2265</vt:i4>
      </vt:variant>
      <vt:variant>
        <vt:i4>0</vt:i4>
      </vt:variant>
      <vt:variant>
        <vt:i4>5</vt:i4>
      </vt:variant>
      <vt:variant>
        <vt:lpwstr/>
      </vt:variant>
      <vt:variant>
        <vt:lpwstr>מועדיהשנה</vt:lpwstr>
      </vt:variant>
      <vt:variant>
        <vt:i4>3276812</vt:i4>
      </vt:variant>
      <vt:variant>
        <vt:i4>2262</vt:i4>
      </vt:variant>
      <vt:variant>
        <vt:i4>0</vt:i4>
      </vt:variant>
      <vt:variant>
        <vt:i4>5</vt:i4>
      </vt:variant>
      <vt:variant>
        <vt:lpwstr/>
      </vt:variant>
      <vt:variant>
        <vt:lpwstr>מועדיהשנה</vt:lpwstr>
      </vt:variant>
      <vt:variant>
        <vt:i4>3276812</vt:i4>
      </vt:variant>
      <vt:variant>
        <vt:i4>2259</vt:i4>
      </vt:variant>
      <vt:variant>
        <vt:i4>0</vt:i4>
      </vt:variant>
      <vt:variant>
        <vt:i4>5</vt:i4>
      </vt:variant>
      <vt:variant>
        <vt:lpwstr/>
      </vt:variant>
      <vt:variant>
        <vt:lpwstr>מועדיהשנה</vt:lpwstr>
      </vt:variant>
      <vt:variant>
        <vt:i4>3276812</vt:i4>
      </vt:variant>
      <vt:variant>
        <vt:i4>2256</vt:i4>
      </vt:variant>
      <vt:variant>
        <vt:i4>0</vt:i4>
      </vt:variant>
      <vt:variant>
        <vt:i4>5</vt:i4>
      </vt:variant>
      <vt:variant>
        <vt:lpwstr/>
      </vt:variant>
      <vt:variant>
        <vt:lpwstr>מועדיהשנה</vt:lpwstr>
      </vt:variant>
      <vt:variant>
        <vt:i4>3276812</vt:i4>
      </vt:variant>
      <vt:variant>
        <vt:i4>2253</vt:i4>
      </vt:variant>
      <vt:variant>
        <vt:i4>0</vt:i4>
      </vt:variant>
      <vt:variant>
        <vt:i4>5</vt:i4>
      </vt:variant>
      <vt:variant>
        <vt:lpwstr/>
      </vt:variant>
      <vt:variant>
        <vt:lpwstr>מועדיהשנה</vt:lpwstr>
      </vt:variant>
      <vt:variant>
        <vt:i4>3276812</vt:i4>
      </vt:variant>
      <vt:variant>
        <vt:i4>2250</vt:i4>
      </vt:variant>
      <vt:variant>
        <vt:i4>0</vt:i4>
      </vt:variant>
      <vt:variant>
        <vt:i4>5</vt:i4>
      </vt:variant>
      <vt:variant>
        <vt:lpwstr/>
      </vt:variant>
      <vt:variant>
        <vt:lpwstr>מועדיהשנה</vt:lpwstr>
      </vt:variant>
      <vt:variant>
        <vt:i4>3276812</vt:i4>
      </vt:variant>
      <vt:variant>
        <vt:i4>2247</vt:i4>
      </vt:variant>
      <vt:variant>
        <vt:i4>0</vt:i4>
      </vt:variant>
      <vt:variant>
        <vt:i4>5</vt:i4>
      </vt:variant>
      <vt:variant>
        <vt:lpwstr/>
      </vt:variant>
      <vt:variant>
        <vt:lpwstr>מועדיהשנה</vt:lpwstr>
      </vt:variant>
      <vt:variant>
        <vt:i4>3276812</vt:i4>
      </vt:variant>
      <vt:variant>
        <vt:i4>2244</vt:i4>
      </vt:variant>
      <vt:variant>
        <vt:i4>0</vt:i4>
      </vt:variant>
      <vt:variant>
        <vt:i4>5</vt:i4>
      </vt:variant>
      <vt:variant>
        <vt:lpwstr/>
      </vt:variant>
      <vt:variant>
        <vt:lpwstr>מועדיהשנה</vt:lpwstr>
      </vt:variant>
      <vt:variant>
        <vt:i4>3276812</vt:i4>
      </vt:variant>
      <vt:variant>
        <vt:i4>2241</vt:i4>
      </vt:variant>
      <vt:variant>
        <vt:i4>0</vt:i4>
      </vt:variant>
      <vt:variant>
        <vt:i4>5</vt:i4>
      </vt:variant>
      <vt:variant>
        <vt:lpwstr/>
      </vt:variant>
      <vt:variant>
        <vt:lpwstr>מועדיהשנה</vt:lpwstr>
      </vt:variant>
      <vt:variant>
        <vt:i4>3276812</vt:i4>
      </vt:variant>
      <vt:variant>
        <vt:i4>2238</vt:i4>
      </vt:variant>
      <vt:variant>
        <vt:i4>0</vt:i4>
      </vt:variant>
      <vt:variant>
        <vt:i4>5</vt:i4>
      </vt:variant>
      <vt:variant>
        <vt:lpwstr/>
      </vt:variant>
      <vt:variant>
        <vt:lpwstr>מועדיהשנה</vt:lpwstr>
      </vt:variant>
      <vt:variant>
        <vt:i4>3276812</vt:i4>
      </vt:variant>
      <vt:variant>
        <vt:i4>2235</vt:i4>
      </vt:variant>
      <vt:variant>
        <vt:i4>0</vt:i4>
      </vt:variant>
      <vt:variant>
        <vt:i4>5</vt:i4>
      </vt:variant>
      <vt:variant>
        <vt:lpwstr/>
      </vt:variant>
      <vt:variant>
        <vt:lpwstr>מועדיהשנה</vt:lpwstr>
      </vt:variant>
      <vt:variant>
        <vt:i4>3276812</vt:i4>
      </vt:variant>
      <vt:variant>
        <vt:i4>2232</vt:i4>
      </vt:variant>
      <vt:variant>
        <vt:i4>0</vt:i4>
      </vt:variant>
      <vt:variant>
        <vt:i4>5</vt:i4>
      </vt:variant>
      <vt:variant>
        <vt:lpwstr/>
      </vt:variant>
      <vt:variant>
        <vt:lpwstr>מועדיהשנה</vt:lpwstr>
      </vt:variant>
      <vt:variant>
        <vt:i4>3276812</vt:i4>
      </vt:variant>
      <vt:variant>
        <vt:i4>2229</vt:i4>
      </vt:variant>
      <vt:variant>
        <vt:i4>0</vt:i4>
      </vt:variant>
      <vt:variant>
        <vt:i4>5</vt:i4>
      </vt:variant>
      <vt:variant>
        <vt:lpwstr/>
      </vt:variant>
      <vt:variant>
        <vt:lpwstr>מועדיהשנה</vt:lpwstr>
      </vt:variant>
      <vt:variant>
        <vt:i4>3276812</vt:i4>
      </vt:variant>
      <vt:variant>
        <vt:i4>2226</vt:i4>
      </vt:variant>
      <vt:variant>
        <vt:i4>0</vt:i4>
      </vt:variant>
      <vt:variant>
        <vt:i4>5</vt:i4>
      </vt:variant>
      <vt:variant>
        <vt:lpwstr/>
      </vt:variant>
      <vt:variant>
        <vt:lpwstr>מועדיהשנה</vt:lpwstr>
      </vt:variant>
      <vt:variant>
        <vt:i4>3276812</vt:i4>
      </vt:variant>
      <vt:variant>
        <vt:i4>2223</vt:i4>
      </vt:variant>
      <vt:variant>
        <vt:i4>0</vt:i4>
      </vt:variant>
      <vt:variant>
        <vt:i4>5</vt:i4>
      </vt:variant>
      <vt:variant>
        <vt:lpwstr/>
      </vt:variant>
      <vt:variant>
        <vt:lpwstr>מועדיהשנה</vt:lpwstr>
      </vt:variant>
      <vt:variant>
        <vt:i4>3276812</vt:i4>
      </vt:variant>
      <vt:variant>
        <vt:i4>2220</vt:i4>
      </vt:variant>
      <vt:variant>
        <vt:i4>0</vt:i4>
      </vt:variant>
      <vt:variant>
        <vt:i4>5</vt:i4>
      </vt:variant>
      <vt:variant>
        <vt:lpwstr/>
      </vt:variant>
      <vt:variant>
        <vt:lpwstr>מועדיהשנה</vt:lpwstr>
      </vt:variant>
      <vt:variant>
        <vt:i4>3276812</vt:i4>
      </vt:variant>
      <vt:variant>
        <vt:i4>2217</vt:i4>
      </vt:variant>
      <vt:variant>
        <vt:i4>0</vt:i4>
      </vt:variant>
      <vt:variant>
        <vt:i4>5</vt:i4>
      </vt:variant>
      <vt:variant>
        <vt:lpwstr/>
      </vt:variant>
      <vt:variant>
        <vt:lpwstr>מועדיהשנה</vt:lpwstr>
      </vt:variant>
      <vt:variant>
        <vt:i4>3276812</vt:i4>
      </vt:variant>
      <vt:variant>
        <vt:i4>2214</vt:i4>
      </vt:variant>
      <vt:variant>
        <vt:i4>0</vt:i4>
      </vt:variant>
      <vt:variant>
        <vt:i4>5</vt:i4>
      </vt:variant>
      <vt:variant>
        <vt:lpwstr/>
      </vt:variant>
      <vt:variant>
        <vt:lpwstr>מועדיהשנה</vt:lpwstr>
      </vt:variant>
      <vt:variant>
        <vt:i4>3276812</vt:i4>
      </vt:variant>
      <vt:variant>
        <vt:i4>2211</vt:i4>
      </vt:variant>
      <vt:variant>
        <vt:i4>0</vt:i4>
      </vt:variant>
      <vt:variant>
        <vt:i4>5</vt:i4>
      </vt:variant>
      <vt:variant>
        <vt:lpwstr/>
      </vt:variant>
      <vt:variant>
        <vt:lpwstr>מועדיהשנה</vt:lpwstr>
      </vt:variant>
      <vt:variant>
        <vt:i4>3276812</vt:i4>
      </vt:variant>
      <vt:variant>
        <vt:i4>2208</vt:i4>
      </vt:variant>
      <vt:variant>
        <vt:i4>0</vt:i4>
      </vt:variant>
      <vt:variant>
        <vt:i4>5</vt:i4>
      </vt:variant>
      <vt:variant>
        <vt:lpwstr/>
      </vt:variant>
      <vt:variant>
        <vt:lpwstr>מועדיהשנה</vt:lpwstr>
      </vt:variant>
      <vt:variant>
        <vt:i4>3276812</vt:i4>
      </vt:variant>
      <vt:variant>
        <vt:i4>2205</vt:i4>
      </vt:variant>
      <vt:variant>
        <vt:i4>0</vt:i4>
      </vt:variant>
      <vt:variant>
        <vt:i4>5</vt:i4>
      </vt:variant>
      <vt:variant>
        <vt:lpwstr/>
      </vt:variant>
      <vt:variant>
        <vt:lpwstr>מועדיהשנה</vt:lpwstr>
      </vt:variant>
      <vt:variant>
        <vt:i4>3145734</vt:i4>
      </vt:variant>
      <vt:variant>
        <vt:i4>2202</vt:i4>
      </vt:variant>
      <vt:variant>
        <vt:i4>0</vt:i4>
      </vt:variant>
      <vt:variant>
        <vt:i4>5</vt:i4>
      </vt:variant>
      <vt:variant>
        <vt:lpwstr/>
      </vt:variant>
      <vt:variant>
        <vt:lpwstr>מהותהחיים</vt:lpwstr>
      </vt:variant>
      <vt:variant>
        <vt:i4>3145734</vt:i4>
      </vt:variant>
      <vt:variant>
        <vt:i4>2199</vt:i4>
      </vt:variant>
      <vt:variant>
        <vt:i4>0</vt:i4>
      </vt:variant>
      <vt:variant>
        <vt:i4>5</vt:i4>
      </vt:variant>
      <vt:variant>
        <vt:lpwstr/>
      </vt:variant>
      <vt:variant>
        <vt:lpwstr>מהותהחיים</vt:lpwstr>
      </vt:variant>
      <vt:variant>
        <vt:i4>3145734</vt:i4>
      </vt:variant>
      <vt:variant>
        <vt:i4>2196</vt:i4>
      </vt:variant>
      <vt:variant>
        <vt:i4>0</vt:i4>
      </vt:variant>
      <vt:variant>
        <vt:i4>5</vt:i4>
      </vt:variant>
      <vt:variant>
        <vt:lpwstr/>
      </vt:variant>
      <vt:variant>
        <vt:lpwstr>מהותהחיים</vt:lpwstr>
      </vt:variant>
      <vt:variant>
        <vt:i4>3145734</vt:i4>
      </vt:variant>
      <vt:variant>
        <vt:i4>2193</vt:i4>
      </vt:variant>
      <vt:variant>
        <vt:i4>0</vt:i4>
      </vt:variant>
      <vt:variant>
        <vt:i4>5</vt:i4>
      </vt:variant>
      <vt:variant>
        <vt:lpwstr/>
      </vt:variant>
      <vt:variant>
        <vt:lpwstr>מהותהחיים</vt:lpwstr>
      </vt:variant>
      <vt:variant>
        <vt:i4>3145734</vt:i4>
      </vt:variant>
      <vt:variant>
        <vt:i4>2190</vt:i4>
      </vt:variant>
      <vt:variant>
        <vt:i4>0</vt:i4>
      </vt:variant>
      <vt:variant>
        <vt:i4>5</vt:i4>
      </vt:variant>
      <vt:variant>
        <vt:lpwstr/>
      </vt:variant>
      <vt:variant>
        <vt:lpwstr>מהותהחיים</vt:lpwstr>
      </vt:variant>
      <vt:variant>
        <vt:i4>3145734</vt:i4>
      </vt:variant>
      <vt:variant>
        <vt:i4>2187</vt:i4>
      </vt:variant>
      <vt:variant>
        <vt:i4>0</vt:i4>
      </vt:variant>
      <vt:variant>
        <vt:i4>5</vt:i4>
      </vt:variant>
      <vt:variant>
        <vt:lpwstr/>
      </vt:variant>
      <vt:variant>
        <vt:lpwstr>מהותהחיים</vt:lpwstr>
      </vt:variant>
      <vt:variant>
        <vt:i4>3145734</vt:i4>
      </vt:variant>
      <vt:variant>
        <vt:i4>2184</vt:i4>
      </vt:variant>
      <vt:variant>
        <vt:i4>0</vt:i4>
      </vt:variant>
      <vt:variant>
        <vt:i4>5</vt:i4>
      </vt:variant>
      <vt:variant>
        <vt:lpwstr/>
      </vt:variant>
      <vt:variant>
        <vt:lpwstr>מהותהחיים</vt:lpwstr>
      </vt:variant>
      <vt:variant>
        <vt:i4>3145734</vt:i4>
      </vt:variant>
      <vt:variant>
        <vt:i4>2181</vt:i4>
      </vt:variant>
      <vt:variant>
        <vt:i4>0</vt:i4>
      </vt:variant>
      <vt:variant>
        <vt:i4>5</vt:i4>
      </vt:variant>
      <vt:variant>
        <vt:lpwstr/>
      </vt:variant>
      <vt:variant>
        <vt:lpwstr>מהותהחיים</vt:lpwstr>
      </vt:variant>
      <vt:variant>
        <vt:i4>3145734</vt:i4>
      </vt:variant>
      <vt:variant>
        <vt:i4>2178</vt:i4>
      </vt:variant>
      <vt:variant>
        <vt:i4>0</vt:i4>
      </vt:variant>
      <vt:variant>
        <vt:i4>5</vt:i4>
      </vt:variant>
      <vt:variant>
        <vt:lpwstr/>
      </vt:variant>
      <vt:variant>
        <vt:lpwstr>מהותהחיים</vt:lpwstr>
      </vt:variant>
      <vt:variant>
        <vt:i4>3145734</vt:i4>
      </vt:variant>
      <vt:variant>
        <vt:i4>2175</vt:i4>
      </vt:variant>
      <vt:variant>
        <vt:i4>0</vt:i4>
      </vt:variant>
      <vt:variant>
        <vt:i4>5</vt:i4>
      </vt:variant>
      <vt:variant>
        <vt:lpwstr/>
      </vt:variant>
      <vt:variant>
        <vt:lpwstr>מהותהחיים</vt:lpwstr>
      </vt:variant>
      <vt:variant>
        <vt:i4>3145734</vt:i4>
      </vt:variant>
      <vt:variant>
        <vt:i4>2172</vt:i4>
      </vt:variant>
      <vt:variant>
        <vt:i4>0</vt:i4>
      </vt:variant>
      <vt:variant>
        <vt:i4>5</vt:i4>
      </vt:variant>
      <vt:variant>
        <vt:lpwstr/>
      </vt:variant>
      <vt:variant>
        <vt:lpwstr>מהותהחיים</vt:lpwstr>
      </vt:variant>
      <vt:variant>
        <vt:i4>3145734</vt:i4>
      </vt:variant>
      <vt:variant>
        <vt:i4>2169</vt:i4>
      </vt:variant>
      <vt:variant>
        <vt:i4>0</vt:i4>
      </vt:variant>
      <vt:variant>
        <vt:i4>5</vt:i4>
      </vt:variant>
      <vt:variant>
        <vt:lpwstr/>
      </vt:variant>
      <vt:variant>
        <vt:lpwstr>מהותהחיים</vt:lpwstr>
      </vt:variant>
      <vt:variant>
        <vt:i4>3145734</vt:i4>
      </vt:variant>
      <vt:variant>
        <vt:i4>2166</vt:i4>
      </vt:variant>
      <vt:variant>
        <vt:i4>0</vt:i4>
      </vt:variant>
      <vt:variant>
        <vt:i4>5</vt:i4>
      </vt:variant>
      <vt:variant>
        <vt:lpwstr/>
      </vt:variant>
      <vt:variant>
        <vt:lpwstr>מהותהחיים</vt:lpwstr>
      </vt:variant>
      <vt:variant>
        <vt:i4>3145734</vt:i4>
      </vt:variant>
      <vt:variant>
        <vt:i4>2163</vt:i4>
      </vt:variant>
      <vt:variant>
        <vt:i4>0</vt:i4>
      </vt:variant>
      <vt:variant>
        <vt:i4>5</vt:i4>
      </vt:variant>
      <vt:variant>
        <vt:lpwstr/>
      </vt:variant>
      <vt:variant>
        <vt:lpwstr>מהותהחיים</vt:lpwstr>
      </vt:variant>
      <vt:variant>
        <vt:i4>3145734</vt:i4>
      </vt:variant>
      <vt:variant>
        <vt:i4>2160</vt:i4>
      </vt:variant>
      <vt:variant>
        <vt:i4>0</vt:i4>
      </vt:variant>
      <vt:variant>
        <vt:i4>5</vt:i4>
      </vt:variant>
      <vt:variant>
        <vt:lpwstr/>
      </vt:variant>
      <vt:variant>
        <vt:lpwstr>מהותהחיים</vt:lpwstr>
      </vt:variant>
      <vt:variant>
        <vt:i4>3145734</vt:i4>
      </vt:variant>
      <vt:variant>
        <vt:i4>2157</vt:i4>
      </vt:variant>
      <vt:variant>
        <vt:i4>0</vt:i4>
      </vt:variant>
      <vt:variant>
        <vt:i4>5</vt:i4>
      </vt:variant>
      <vt:variant>
        <vt:lpwstr/>
      </vt:variant>
      <vt:variant>
        <vt:lpwstr>מהותהחיים</vt:lpwstr>
      </vt:variant>
      <vt:variant>
        <vt:i4>3145734</vt:i4>
      </vt:variant>
      <vt:variant>
        <vt:i4>2154</vt:i4>
      </vt:variant>
      <vt:variant>
        <vt:i4>0</vt:i4>
      </vt:variant>
      <vt:variant>
        <vt:i4>5</vt:i4>
      </vt:variant>
      <vt:variant>
        <vt:lpwstr/>
      </vt:variant>
      <vt:variant>
        <vt:lpwstr>מהותהחיים</vt:lpwstr>
      </vt:variant>
      <vt:variant>
        <vt:i4>3145734</vt:i4>
      </vt:variant>
      <vt:variant>
        <vt:i4>2151</vt:i4>
      </vt:variant>
      <vt:variant>
        <vt:i4>0</vt:i4>
      </vt:variant>
      <vt:variant>
        <vt:i4>5</vt:i4>
      </vt:variant>
      <vt:variant>
        <vt:lpwstr/>
      </vt:variant>
      <vt:variant>
        <vt:lpwstr>מהותהחיים</vt:lpwstr>
      </vt:variant>
      <vt:variant>
        <vt:i4>97912295</vt:i4>
      </vt:variant>
      <vt:variant>
        <vt:i4>2148</vt:i4>
      </vt:variant>
      <vt:variant>
        <vt:i4>0</vt:i4>
      </vt:variant>
      <vt:variant>
        <vt:i4>5</vt:i4>
      </vt:variant>
      <vt:variant>
        <vt:lpwstr/>
      </vt:variant>
      <vt:variant>
        <vt:lpwstr>כוחןשלמילים</vt:lpwstr>
      </vt:variant>
      <vt:variant>
        <vt:i4>97781227</vt:i4>
      </vt:variant>
      <vt:variant>
        <vt:i4>2145</vt:i4>
      </vt:variant>
      <vt:variant>
        <vt:i4>0</vt:i4>
      </vt:variant>
      <vt:variant>
        <vt:i4>5</vt:i4>
      </vt:variant>
      <vt:variant>
        <vt:lpwstr/>
      </vt:variant>
      <vt:variant>
        <vt:lpwstr>לצאתמהריבוע</vt:lpwstr>
      </vt:variant>
      <vt:variant>
        <vt:i4>97912295</vt:i4>
      </vt:variant>
      <vt:variant>
        <vt:i4>2142</vt:i4>
      </vt:variant>
      <vt:variant>
        <vt:i4>0</vt:i4>
      </vt:variant>
      <vt:variant>
        <vt:i4>5</vt:i4>
      </vt:variant>
      <vt:variant>
        <vt:lpwstr/>
      </vt:variant>
      <vt:variant>
        <vt:lpwstr>כוחןשלמילים</vt:lpwstr>
      </vt:variant>
      <vt:variant>
        <vt:i4>97912295</vt:i4>
      </vt:variant>
      <vt:variant>
        <vt:i4>2139</vt:i4>
      </vt:variant>
      <vt:variant>
        <vt:i4>0</vt:i4>
      </vt:variant>
      <vt:variant>
        <vt:i4>5</vt:i4>
      </vt:variant>
      <vt:variant>
        <vt:lpwstr/>
      </vt:variant>
      <vt:variant>
        <vt:lpwstr>כוחןשלמילים</vt:lpwstr>
      </vt:variant>
      <vt:variant>
        <vt:i4>97912295</vt:i4>
      </vt:variant>
      <vt:variant>
        <vt:i4>2136</vt:i4>
      </vt:variant>
      <vt:variant>
        <vt:i4>0</vt:i4>
      </vt:variant>
      <vt:variant>
        <vt:i4>5</vt:i4>
      </vt:variant>
      <vt:variant>
        <vt:lpwstr/>
      </vt:variant>
      <vt:variant>
        <vt:lpwstr>כוחןשלמילים</vt:lpwstr>
      </vt:variant>
      <vt:variant>
        <vt:i4>97912295</vt:i4>
      </vt:variant>
      <vt:variant>
        <vt:i4>2133</vt:i4>
      </vt:variant>
      <vt:variant>
        <vt:i4>0</vt:i4>
      </vt:variant>
      <vt:variant>
        <vt:i4>5</vt:i4>
      </vt:variant>
      <vt:variant>
        <vt:lpwstr/>
      </vt:variant>
      <vt:variant>
        <vt:lpwstr>כוחןשלמילים</vt:lpwstr>
      </vt:variant>
      <vt:variant>
        <vt:i4>97912295</vt:i4>
      </vt:variant>
      <vt:variant>
        <vt:i4>2130</vt:i4>
      </vt:variant>
      <vt:variant>
        <vt:i4>0</vt:i4>
      </vt:variant>
      <vt:variant>
        <vt:i4>5</vt:i4>
      </vt:variant>
      <vt:variant>
        <vt:lpwstr/>
      </vt:variant>
      <vt:variant>
        <vt:lpwstr>כוחןשלמילים</vt:lpwstr>
      </vt:variant>
      <vt:variant>
        <vt:i4>97912295</vt:i4>
      </vt:variant>
      <vt:variant>
        <vt:i4>2127</vt:i4>
      </vt:variant>
      <vt:variant>
        <vt:i4>0</vt:i4>
      </vt:variant>
      <vt:variant>
        <vt:i4>5</vt:i4>
      </vt:variant>
      <vt:variant>
        <vt:lpwstr/>
      </vt:variant>
      <vt:variant>
        <vt:lpwstr>כוחןשלמילים</vt:lpwstr>
      </vt:variant>
      <vt:variant>
        <vt:i4>98043344</vt:i4>
      </vt:variant>
      <vt:variant>
        <vt:i4>2124</vt:i4>
      </vt:variant>
      <vt:variant>
        <vt:i4>0</vt:i4>
      </vt:variant>
      <vt:variant>
        <vt:i4>5</vt:i4>
      </vt:variant>
      <vt:variant>
        <vt:lpwstr/>
      </vt:variant>
      <vt:variant>
        <vt:lpwstr>ירושלים</vt:lpwstr>
      </vt:variant>
      <vt:variant>
        <vt:i4>98043344</vt:i4>
      </vt:variant>
      <vt:variant>
        <vt:i4>2121</vt:i4>
      </vt:variant>
      <vt:variant>
        <vt:i4>0</vt:i4>
      </vt:variant>
      <vt:variant>
        <vt:i4>5</vt:i4>
      </vt:variant>
      <vt:variant>
        <vt:lpwstr/>
      </vt:variant>
      <vt:variant>
        <vt:lpwstr>ירושלים</vt:lpwstr>
      </vt:variant>
      <vt:variant>
        <vt:i4>98043344</vt:i4>
      </vt:variant>
      <vt:variant>
        <vt:i4>2118</vt:i4>
      </vt:variant>
      <vt:variant>
        <vt:i4>0</vt:i4>
      </vt:variant>
      <vt:variant>
        <vt:i4>5</vt:i4>
      </vt:variant>
      <vt:variant>
        <vt:lpwstr/>
      </vt:variant>
      <vt:variant>
        <vt:lpwstr>ירושלים</vt:lpwstr>
      </vt:variant>
      <vt:variant>
        <vt:i4>98043344</vt:i4>
      </vt:variant>
      <vt:variant>
        <vt:i4>2115</vt:i4>
      </vt:variant>
      <vt:variant>
        <vt:i4>0</vt:i4>
      </vt:variant>
      <vt:variant>
        <vt:i4>5</vt:i4>
      </vt:variant>
      <vt:variant>
        <vt:lpwstr/>
      </vt:variant>
      <vt:variant>
        <vt:lpwstr>ירושלים</vt:lpwstr>
      </vt:variant>
      <vt:variant>
        <vt:i4>98043344</vt:i4>
      </vt:variant>
      <vt:variant>
        <vt:i4>2112</vt:i4>
      </vt:variant>
      <vt:variant>
        <vt:i4>0</vt:i4>
      </vt:variant>
      <vt:variant>
        <vt:i4>5</vt:i4>
      </vt:variant>
      <vt:variant>
        <vt:lpwstr/>
      </vt:variant>
      <vt:variant>
        <vt:lpwstr>ירושלים</vt:lpwstr>
      </vt:variant>
      <vt:variant>
        <vt:i4>98043344</vt:i4>
      </vt:variant>
      <vt:variant>
        <vt:i4>2109</vt:i4>
      </vt:variant>
      <vt:variant>
        <vt:i4>0</vt:i4>
      </vt:variant>
      <vt:variant>
        <vt:i4>5</vt:i4>
      </vt:variant>
      <vt:variant>
        <vt:lpwstr/>
      </vt:variant>
      <vt:variant>
        <vt:lpwstr>ירושלים</vt:lpwstr>
      </vt:variant>
      <vt:variant>
        <vt:i4>98043344</vt:i4>
      </vt:variant>
      <vt:variant>
        <vt:i4>2106</vt:i4>
      </vt:variant>
      <vt:variant>
        <vt:i4>0</vt:i4>
      </vt:variant>
      <vt:variant>
        <vt:i4>5</vt:i4>
      </vt:variant>
      <vt:variant>
        <vt:lpwstr/>
      </vt:variant>
      <vt:variant>
        <vt:lpwstr>ירושלים</vt:lpwstr>
      </vt:variant>
      <vt:variant>
        <vt:i4>589834</vt:i4>
      </vt:variant>
      <vt:variant>
        <vt:i4>2103</vt:i4>
      </vt:variant>
      <vt:variant>
        <vt:i4>0</vt:i4>
      </vt:variant>
      <vt:variant>
        <vt:i4>5</vt:i4>
      </vt:variant>
      <vt:variant>
        <vt:lpwstr/>
      </vt:variant>
      <vt:variant>
        <vt:lpwstr>ילדות</vt:lpwstr>
      </vt:variant>
      <vt:variant>
        <vt:i4>589834</vt:i4>
      </vt:variant>
      <vt:variant>
        <vt:i4>2100</vt:i4>
      </vt:variant>
      <vt:variant>
        <vt:i4>0</vt:i4>
      </vt:variant>
      <vt:variant>
        <vt:i4>5</vt:i4>
      </vt:variant>
      <vt:variant>
        <vt:lpwstr/>
      </vt:variant>
      <vt:variant>
        <vt:lpwstr>ילדות</vt:lpwstr>
      </vt:variant>
      <vt:variant>
        <vt:i4>589882</vt:i4>
      </vt:variant>
      <vt:variant>
        <vt:i4>2097</vt:i4>
      </vt:variant>
      <vt:variant>
        <vt:i4>0</vt:i4>
      </vt:variant>
      <vt:variant>
        <vt:i4>5</vt:i4>
      </vt:variant>
      <vt:variant>
        <vt:lpwstr/>
      </vt:variant>
      <vt:variant>
        <vt:lpwstr>יוםהעצמאותומדינתישראל</vt:lpwstr>
      </vt:variant>
      <vt:variant>
        <vt:i4>589882</vt:i4>
      </vt:variant>
      <vt:variant>
        <vt:i4>2094</vt:i4>
      </vt:variant>
      <vt:variant>
        <vt:i4>0</vt:i4>
      </vt:variant>
      <vt:variant>
        <vt:i4>5</vt:i4>
      </vt:variant>
      <vt:variant>
        <vt:lpwstr/>
      </vt:variant>
      <vt:variant>
        <vt:lpwstr>יוםהעצמאותומדינתישראל</vt:lpwstr>
      </vt:variant>
      <vt:variant>
        <vt:i4>589882</vt:i4>
      </vt:variant>
      <vt:variant>
        <vt:i4>2091</vt:i4>
      </vt:variant>
      <vt:variant>
        <vt:i4>0</vt:i4>
      </vt:variant>
      <vt:variant>
        <vt:i4>5</vt:i4>
      </vt:variant>
      <vt:variant>
        <vt:lpwstr/>
      </vt:variant>
      <vt:variant>
        <vt:lpwstr>יוםהעצמאותומדינתישראל</vt:lpwstr>
      </vt:variant>
      <vt:variant>
        <vt:i4>589882</vt:i4>
      </vt:variant>
      <vt:variant>
        <vt:i4>2088</vt:i4>
      </vt:variant>
      <vt:variant>
        <vt:i4>0</vt:i4>
      </vt:variant>
      <vt:variant>
        <vt:i4>5</vt:i4>
      </vt:variant>
      <vt:variant>
        <vt:lpwstr/>
      </vt:variant>
      <vt:variant>
        <vt:lpwstr>יוםהעצמאותומדינתישראל</vt:lpwstr>
      </vt:variant>
      <vt:variant>
        <vt:i4>589882</vt:i4>
      </vt:variant>
      <vt:variant>
        <vt:i4>2085</vt:i4>
      </vt:variant>
      <vt:variant>
        <vt:i4>0</vt:i4>
      </vt:variant>
      <vt:variant>
        <vt:i4>5</vt:i4>
      </vt:variant>
      <vt:variant>
        <vt:lpwstr/>
      </vt:variant>
      <vt:variant>
        <vt:lpwstr>יוםהעצמאותומדינתישראל</vt:lpwstr>
      </vt:variant>
      <vt:variant>
        <vt:i4>99550684</vt:i4>
      </vt:variant>
      <vt:variant>
        <vt:i4>2082</vt:i4>
      </vt:variant>
      <vt:variant>
        <vt:i4>0</vt:i4>
      </vt:variant>
      <vt:variant>
        <vt:i4>5</vt:i4>
      </vt:variant>
      <vt:variant>
        <vt:lpwstr/>
      </vt:variant>
      <vt:variant>
        <vt:lpwstr>יוםהזיכרון</vt:lpwstr>
      </vt:variant>
      <vt:variant>
        <vt:i4>99550684</vt:i4>
      </vt:variant>
      <vt:variant>
        <vt:i4>2079</vt:i4>
      </vt:variant>
      <vt:variant>
        <vt:i4>0</vt:i4>
      </vt:variant>
      <vt:variant>
        <vt:i4>5</vt:i4>
      </vt:variant>
      <vt:variant>
        <vt:lpwstr/>
      </vt:variant>
      <vt:variant>
        <vt:lpwstr>יוםהזיכרון</vt:lpwstr>
      </vt:variant>
      <vt:variant>
        <vt:i4>99550684</vt:i4>
      </vt:variant>
      <vt:variant>
        <vt:i4>2076</vt:i4>
      </vt:variant>
      <vt:variant>
        <vt:i4>0</vt:i4>
      </vt:variant>
      <vt:variant>
        <vt:i4>5</vt:i4>
      </vt:variant>
      <vt:variant>
        <vt:lpwstr/>
      </vt:variant>
      <vt:variant>
        <vt:lpwstr>יוםהזיכרון</vt:lpwstr>
      </vt:variant>
      <vt:variant>
        <vt:i4>99550684</vt:i4>
      </vt:variant>
      <vt:variant>
        <vt:i4>2073</vt:i4>
      </vt:variant>
      <vt:variant>
        <vt:i4>0</vt:i4>
      </vt:variant>
      <vt:variant>
        <vt:i4>5</vt:i4>
      </vt:variant>
      <vt:variant>
        <vt:lpwstr/>
      </vt:variant>
      <vt:variant>
        <vt:lpwstr>יוםהזיכרון</vt:lpwstr>
      </vt:variant>
      <vt:variant>
        <vt:i4>99550684</vt:i4>
      </vt:variant>
      <vt:variant>
        <vt:i4>2070</vt:i4>
      </vt:variant>
      <vt:variant>
        <vt:i4>0</vt:i4>
      </vt:variant>
      <vt:variant>
        <vt:i4>5</vt:i4>
      </vt:variant>
      <vt:variant>
        <vt:lpwstr/>
      </vt:variant>
      <vt:variant>
        <vt:lpwstr>יוםהזיכרון</vt:lpwstr>
      </vt:variant>
      <vt:variant>
        <vt:i4>99550684</vt:i4>
      </vt:variant>
      <vt:variant>
        <vt:i4>2067</vt:i4>
      </vt:variant>
      <vt:variant>
        <vt:i4>0</vt:i4>
      </vt:variant>
      <vt:variant>
        <vt:i4>5</vt:i4>
      </vt:variant>
      <vt:variant>
        <vt:lpwstr/>
      </vt:variant>
      <vt:variant>
        <vt:lpwstr>יוםהזיכרון</vt:lpwstr>
      </vt:variant>
      <vt:variant>
        <vt:i4>99550684</vt:i4>
      </vt:variant>
      <vt:variant>
        <vt:i4>2064</vt:i4>
      </vt:variant>
      <vt:variant>
        <vt:i4>0</vt:i4>
      </vt:variant>
      <vt:variant>
        <vt:i4>5</vt:i4>
      </vt:variant>
      <vt:variant>
        <vt:lpwstr/>
      </vt:variant>
      <vt:variant>
        <vt:lpwstr>יוםהזיכרון</vt:lpwstr>
      </vt:variant>
      <vt:variant>
        <vt:i4>99550684</vt:i4>
      </vt:variant>
      <vt:variant>
        <vt:i4>2061</vt:i4>
      </vt:variant>
      <vt:variant>
        <vt:i4>0</vt:i4>
      </vt:variant>
      <vt:variant>
        <vt:i4>5</vt:i4>
      </vt:variant>
      <vt:variant>
        <vt:lpwstr/>
      </vt:variant>
      <vt:variant>
        <vt:lpwstr>יוםהזיכרון</vt:lpwstr>
      </vt:variant>
      <vt:variant>
        <vt:i4>99550684</vt:i4>
      </vt:variant>
      <vt:variant>
        <vt:i4>2058</vt:i4>
      </vt:variant>
      <vt:variant>
        <vt:i4>0</vt:i4>
      </vt:variant>
      <vt:variant>
        <vt:i4>5</vt:i4>
      </vt:variant>
      <vt:variant>
        <vt:lpwstr/>
      </vt:variant>
      <vt:variant>
        <vt:lpwstr>יוםהזיכרון</vt:lpwstr>
      </vt:variant>
      <vt:variant>
        <vt:i4>99550684</vt:i4>
      </vt:variant>
      <vt:variant>
        <vt:i4>2055</vt:i4>
      </vt:variant>
      <vt:variant>
        <vt:i4>0</vt:i4>
      </vt:variant>
      <vt:variant>
        <vt:i4>5</vt:i4>
      </vt:variant>
      <vt:variant>
        <vt:lpwstr/>
      </vt:variant>
      <vt:variant>
        <vt:lpwstr>יוםהזיכרון</vt:lpwstr>
      </vt:variant>
      <vt:variant>
        <vt:i4>3604482</vt:i4>
      </vt:variant>
      <vt:variant>
        <vt:i4>2052</vt:i4>
      </vt:variant>
      <vt:variant>
        <vt:i4>0</vt:i4>
      </vt:variant>
      <vt:variant>
        <vt:i4>5</vt:i4>
      </vt:variant>
      <vt:variant>
        <vt:lpwstr/>
      </vt:variant>
      <vt:variant>
        <vt:lpwstr>יוםהולדת</vt:lpwstr>
      </vt:variant>
      <vt:variant>
        <vt:i4>3604482</vt:i4>
      </vt:variant>
      <vt:variant>
        <vt:i4>2049</vt:i4>
      </vt:variant>
      <vt:variant>
        <vt:i4>0</vt:i4>
      </vt:variant>
      <vt:variant>
        <vt:i4>5</vt:i4>
      </vt:variant>
      <vt:variant>
        <vt:lpwstr/>
      </vt:variant>
      <vt:variant>
        <vt:lpwstr>יוםהולדת</vt:lpwstr>
      </vt:variant>
      <vt:variant>
        <vt:i4>3604482</vt:i4>
      </vt:variant>
      <vt:variant>
        <vt:i4>2046</vt:i4>
      </vt:variant>
      <vt:variant>
        <vt:i4>0</vt:i4>
      </vt:variant>
      <vt:variant>
        <vt:i4>5</vt:i4>
      </vt:variant>
      <vt:variant>
        <vt:lpwstr/>
      </vt:variant>
      <vt:variant>
        <vt:lpwstr>יוםהולדת</vt:lpwstr>
      </vt:variant>
      <vt:variant>
        <vt:i4>99222997</vt:i4>
      </vt:variant>
      <vt:variant>
        <vt:i4>2043</vt:i4>
      </vt:variant>
      <vt:variant>
        <vt:i4>0</vt:i4>
      </vt:variant>
      <vt:variant>
        <vt:i4>5</vt:i4>
      </vt:variant>
      <vt:variant>
        <vt:lpwstr/>
      </vt:variant>
      <vt:variant>
        <vt:lpwstr>ידידות</vt:lpwstr>
      </vt:variant>
      <vt:variant>
        <vt:i4>99222997</vt:i4>
      </vt:variant>
      <vt:variant>
        <vt:i4>2040</vt:i4>
      </vt:variant>
      <vt:variant>
        <vt:i4>0</vt:i4>
      </vt:variant>
      <vt:variant>
        <vt:i4>5</vt:i4>
      </vt:variant>
      <vt:variant>
        <vt:lpwstr/>
      </vt:variant>
      <vt:variant>
        <vt:lpwstr>ידידות</vt:lpwstr>
      </vt:variant>
      <vt:variant>
        <vt:i4>99222997</vt:i4>
      </vt:variant>
      <vt:variant>
        <vt:i4>2037</vt:i4>
      </vt:variant>
      <vt:variant>
        <vt:i4>0</vt:i4>
      </vt:variant>
      <vt:variant>
        <vt:i4>5</vt:i4>
      </vt:variant>
      <vt:variant>
        <vt:lpwstr/>
      </vt:variant>
      <vt:variant>
        <vt:lpwstr>ידידות</vt:lpwstr>
      </vt:variant>
      <vt:variant>
        <vt:i4>99222997</vt:i4>
      </vt:variant>
      <vt:variant>
        <vt:i4>2034</vt:i4>
      </vt:variant>
      <vt:variant>
        <vt:i4>0</vt:i4>
      </vt:variant>
      <vt:variant>
        <vt:i4>5</vt:i4>
      </vt:variant>
      <vt:variant>
        <vt:lpwstr/>
      </vt:variant>
      <vt:variant>
        <vt:lpwstr>ידידות</vt:lpwstr>
      </vt:variant>
      <vt:variant>
        <vt:i4>99222997</vt:i4>
      </vt:variant>
      <vt:variant>
        <vt:i4>2031</vt:i4>
      </vt:variant>
      <vt:variant>
        <vt:i4>0</vt:i4>
      </vt:variant>
      <vt:variant>
        <vt:i4>5</vt:i4>
      </vt:variant>
      <vt:variant>
        <vt:lpwstr/>
      </vt:variant>
      <vt:variant>
        <vt:lpwstr>ידידות</vt:lpwstr>
      </vt:variant>
      <vt:variant>
        <vt:i4>99222997</vt:i4>
      </vt:variant>
      <vt:variant>
        <vt:i4>2028</vt:i4>
      </vt:variant>
      <vt:variant>
        <vt:i4>0</vt:i4>
      </vt:variant>
      <vt:variant>
        <vt:i4>5</vt:i4>
      </vt:variant>
      <vt:variant>
        <vt:lpwstr/>
      </vt:variant>
      <vt:variant>
        <vt:lpwstr>ידידות</vt:lpwstr>
      </vt:variant>
      <vt:variant>
        <vt:i4>99222997</vt:i4>
      </vt:variant>
      <vt:variant>
        <vt:i4>2025</vt:i4>
      </vt:variant>
      <vt:variant>
        <vt:i4>0</vt:i4>
      </vt:variant>
      <vt:variant>
        <vt:i4>5</vt:i4>
      </vt:variant>
      <vt:variant>
        <vt:lpwstr/>
      </vt:variant>
      <vt:variant>
        <vt:lpwstr>ידידות</vt:lpwstr>
      </vt:variant>
      <vt:variant>
        <vt:i4>99222997</vt:i4>
      </vt:variant>
      <vt:variant>
        <vt:i4>2022</vt:i4>
      </vt:variant>
      <vt:variant>
        <vt:i4>0</vt:i4>
      </vt:variant>
      <vt:variant>
        <vt:i4>5</vt:i4>
      </vt:variant>
      <vt:variant>
        <vt:lpwstr/>
      </vt:variant>
      <vt:variant>
        <vt:lpwstr>ידידות</vt:lpwstr>
      </vt:variant>
      <vt:variant>
        <vt:i4>99222997</vt:i4>
      </vt:variant>
      <vt:variant>
        <vt:i4>2019</vt:i4>
      </vt:variant>
      <vt:variant>
        <vt:i4>0</vt:i4>
      </vt:variant>
      <vt:variant>
        <vt:i4>5</vt:i4>
      </vt:variant>
      <vt:variant>
        <vt:lpwstr/>
      </vt:variant>
      <vt:variant>
        <vt:lpwstr>ידידות</vt:lpwstr>
      </vt:variant>
      <vt:variant>
        <vt:i4>99222997</vt:i4>
      </vt:variant>
      <vt:variant>
        <vt:i4>2016</vt:i4>
      </vt:variant>
      <vt:variant>
        <vt:i4>0</vt:i4>
      </vt:variant>
      <vt:variant>
        <vt:i4>5</vt:i4>
      </vt:variant>
      <vt:variant>
        <vt:lpwstr/>
      </vt:variant>
      <vt:variant>
        <vt:lpwstr>ידידות</vt:lpwstr>
      </vt:variant>
      <vt:variant>
        <vt:i4>720909</vt:i4>
      </vt:variant>
      <vt:variant>
        <vt:i4>2013</vt:i4>
      </vt:variant>
      <vt:variant>
        <vt:i4>0</vt:i4>
      </vt:variant>
      <vt:variant>
        <vt:i4>5</vt:i4>
      </vt:variant>
      <vt:variant>
        <vt:lpwstr/>
      </vt:variant>
      <vt:variant>
        <vt:lpwstr>טלוויזיה</vt:lpwstr>
      </vt:variant>
      <vt:variant>
        <vt:i4>720909</vt:i4>
      </vt:variant>
      <vt:variant>
        <vt:i4>2010</vt:i4>
      </vt:variant>
      <vt:variant>
        <vt:i4>0</vt:i4>
      </vt:variant>
      <vt:variant>
        <vt:i4>5</vt:i4>
      </vt:variant>
      <vt:variant>
        <vt:lpwstr/>
      </vt:variant>
      <vt:variant>
        <vt:lpwstr>טלוויזיה</vt:lpwstr>
      </vt:variant>
      <vt:variant>
        <vt:i4>720909</vt:i4>
      </vt:variant>
      <vt:variant>
        <vt:i4>2007</vt:i4>
      </vt:variant>
      <vt:variant>
        <vt:i4>0</vt:i4>
      </vt:variant>
      <vt:variant>
        <vt:i4>5</vt:i4>
      </vt:variant>
      <vt:variant>
        <vt:lpwstr/>
      </vt:variant>
      <vt:variant>
        <vt:lpwstr>טלוויזיה</vt:lpwstr>
      </vt:variant>
      <vt:variant>
        <vt:i4>720909</vt:i4>
      </vt:variant>
      <vt:variant>
        <vt:i4>2004</vt:i4>
      </vt:variant>
      <vt:variant>
        <vt:i4>0</vt:i4>
      </vt:variant>
      <vt:variant>
        <vt:i4>5</vt:i4>
      </vt:variant>
      <vt:variant>
        <vt:lpwstr/>
      </vt:variant>
      <vt:variant>
        <vt:lpwstr>טלוויזיה</vt:lpwstr>
      </vt:variant>
      <vt:variant>
        <vt:i4>720909</vt:i4>
      </vt:variant>
      <vt:variant>
        <vt:i4>2001</vt:i4>
      </vt:variant>
      <vt:variant>
        <vt:i4>0</vt:i4>
      </vt:variant>
      <vt:variant>
        <vt:i4>5</vt:i4>
      </vt:variant>
      <vt:variant>
        <vt:lpwstr/>
      </vt:variant>
      <vt:variant>
        <vt:lpwstr>טלוויזיה</vt:lpwstr>
      </vt:variant>
      <vt:variant>
        <vt:i4>98764242</vt:i4>
      </vt:variant>
      <vt:variant>
        <vt:i4>1998</vt:i4>
      </vt:variant>
      <vt:variant>
        <vt:i4>0</vt:i4>
      </vt:variant>
      <vt:variant>
        <vt:i4>5</vt:i4>
      </vt:variant>
      <vt:variant>
        <vt:lpwstr/>
      </vt:variant>
      <vt:variant>
        <vt:lpwstr>חשיבהחיובית</vt:lpwstr>
      </vt:variant>
      <vt:variant>
        <vt:i4>98764242</vt:i4>
      </vt:variant>
      <vt:variant>
        <vt:i4>1995</vt:i4>
      </vt:variant>
      <vt:variant>
        <vt:i4>0</vt:i4>
      </vt:variant>
      <vt:variant>
        <vt:i4>5</vt:i4>
      </vt:variant>
      <vt:variant>
        <vt:lpwstr/>
      </vt:variant>
      <vt:variant>
        <vt:lpwstr>חשיבהחיובית</vt:lpwstr>
      </vt:variant>
      <vt:variant>
        <vt:i4>98764242</vt:i4>
      </vt:variant>
      <vt:variant>
        <vt:i4>1992</vt:i4>
      </vt:variant>
      <vt:variant>
        <vt:i4>0</vt:i4>
      </vt:variant>
      <vt:variant>
        <vt:i4>5</vt:i4>
      </vt:variant>
      <vt:variant>
        <vt:lpwstr/>
      </vt:variant>
      <vt:variant>
        <vt:lpwstr>חשיבהחיובית</vt:lpwstr>
      </vt:variant>
      <vt:variant>
        <vt:i4>98764242</vt:i4>
      </vt:variant>
      <vt:variant>
        <vt:i4>1989</vt:i4>
      </vt:variant>
      <vt:variant>
        <vt:i4>0</vt:i4>
      </vt:variant>
      <vt:variant>
        <vt:i4>5</vt:i4>
      </vt:variant>
      <vt:variant>
        <vt:lpwstr/>
      </vt:variant>
      <vt:variant>
        <vt:lpwstr>חשיבהחיובית</vt:lpwstr>
      </vt:variant>
      <vt:variant>
        <vt:i4>98764242</vt:i4>
      </vt:variant>
      <vt:variant>
        <vt:i4>1986</vt:i4>
      </vt:variant>
      <vt:variant>
        <vt:i4>0</vt:i4>
      </vt:variant>
      <vt:variant>
        <vt:i4>5</vt:i4>
      </vt:variant>
      <vt:variant>
        <vt:lpwstr/>
      </vt:variant>
      <vt:variant>
        <vt:lpwstr>חשיבהחיובית</vt:lpwstr>
      </vt:variant>
      <vt:variant>
        <vt:i4>99157462</vt:i4>
      </vt:variant>
      <vt:variant>
        <vt:i4>1983</vt:i4>
      </vt:variant>
      <vt:variant>
        <vt:i4>0</vt:i4>
      </vt:variant>
      <vt:variant>
        <vt:i4>5</vt:i4>
      </vt:variant>
      <vt:variant>
        <vt:lpwstr/>
      </vt:variant>
      <vt:variant>
        <vt:lpwstr>חזרהבתשובה</vt:lpwstr>
      </vt:variant>
      <vt:variant>
        <vt:i4>99157462</vt:i4>
      </vt:variant>
      <vt:variant>
        <vt:i4>1980</vt:i4>
      </vt:variant>
      <vt:variant>
        <vt:i4>0</vt:i4>
      </vt:variant>
      <vt:variant>
        <vt:i4>5</vt:i4>
      </vt:variant>
      <vt:variant>
        <vt:lpwstr/>
      </vt:variant>
      <vt:variant>
        <vt:lpwstr>חזרהבתשובה</vt:lpwstr>
      </vt:variant>
      <vt:variant>
        <vt:i4>99157462</vt:i4>
      </vt:variant>
      <vt:variant>
        <vt:i4>1977</vt:i4>
      </vt:variant>
      <vt:variant>
        <vt:i4>0</vt:i4>
      </vt:variant>
      <vt:variant>
        <vt:i4>5</vt:i4>
      </vt:variant>
      <vt:variant>
        <vt:lpwstr/>
      </vt:variant>
      <vt:variant>
        <vt:lpwstr>חזרהבתשובה</vt:lpwstr>
      </vt:variant>
      <vt:variant>
        <vt:i4>99157462</vt:i4>
      </vt:variant>
      <vt:variant>
        <vt:i4>1974</vt:i4>
      </vt:variant>
      <vt:variant>
        <vt:i4>0</vt:i4>
      </vt:variant>
      <vt:variant>
        <vt:i4>5</vt:i4>
      </vt:variant>
      <vt:variant>
        <vt:lpwstr/>
      </vt:variant>
      <vt:variant>
        <vt:lpwstr>חזרהבתשובה</vt:lpwstr>
      </vt:variant>
      <vt:variant>
        <vt:i4>99157462</vt:i4>
      </vt:variant>
      <vt:variant>
        <vt:i4>1971</vt:i4>
      </vt:variant>
      <vt:variant>
        <vt:i4>0</vt:i4>
      </vt:variant>
      <vt:variant>
        <vt:i4>5</vt:i4>
      </vt:variant>
      <vt:variant>
        <vt:lpwstr/>
      </vt:variant>
      <vt:variant>
        <vt:lpwstr>חזרהבתשובה</vt:lpwstr>
      </vt:variant>
      <vt:variant>
        <vt:i4>99157462</vt:i4>
      </vt:variant>
      <vt:variant>
        <vt:i4>1968</vt:i4>
      </vt:variant>
      <vt:variant>
        <vt:i4>0</vt:i4>
      </vt:variant>
      <vt:variant>
        <vt:i4>5</vt:i4>
      </vt:variant>
      <vt:variant>
        <vt:lpwstr/>
      </vt:variant>
      <vt:variant>
        <vt:lpwstr>חזרהבתשובה</vt:lpwstr>
      </vt:variant>
      <vt:variant>
        <vt:i4>99157462</vt:i4>
      </vt:variant>
      <vt:variant>
        <vt:i4>1965</vt:i4>
      </vt:variant>
      <vt:variant>
        <vt:i4>0</vt:i4>
      </vt:variant>
      <vt:variant>
        <vt:i4>5</vt:i4>
      </vt:variant>
      <vt:variant>
        <vt:lpwstr/>
      </vt:variant>
      <vt:variant>
        <vt:lpwstr>חזרהבתשובה</vt:lpwstr>
      </vt:variant>
      <vt:variant>
        <vt:i4>98305505</vt:i4>
      </vt:variant>
      <vt:variant>
        <vt:i4>1962</vt:i4>
      </vt:variant>
      <vt:variant>
        <vt:i4>0</vt:i4>
      </vt:variant>
      <vt:variant>
        <vt:i4>5</vt:i4>
      </vt:variant>
      <vt:variant>
        <vt:lpwstr/>
      </vt:variant>
      <vt:variant>
        <vt:lpwstr>חירותאמיתית</vt:lpwstr>
      </vt:variant>
      <vt:variant>
        <vt:i4>98305505</vt:i4>
      </vt:variant>
      <vt:variant>
        <vt:i4>1959</vt:i4>
      </vt:variant>
      <vt:variant>
        <vt:i4>0</vt:i4>
      </vt:variant>
      <vt:variant>
        <vt:i4>5</vt:i4>
      </vt:variant>
      <vt:variant>
        <vt:lpwstr/>
      </vt:variant>
      <vt:variant>
        <vt:lpwstr>חירותאמיתית</vt:lpwstr>
      </vt:variant>
      <vt:variant>
        <vt:i4>99354093</vt:i4>
      </vt:variant>
      <vt:variant>
        <vt:i4>1956</vt:i4>
      </vt:variant>
      <vt:variant>
        <vt:i4>0</vt:i4>
      </vt:variant>
      <vt:variant>
        <vt:i4>5</vt:i4>
      </vt:variant>
      <vt:variant>
        <vt:lpwstr/>
      </vt:variant>
      <vt:variant>
        <vt:lpwstr>התקדמות</vt:lpwstr>
      </vt:variant>
      <vt:variant>
        <vt:i4>99354093</vt:i4>
      </vt:variant>
      <vt:variant>
        <vt:i4>1953</vt:i4>
      </vt:variant>
      <vt:variant>
        <vt:i4>0</vt:i4>
      </vt:variant>
      <vt:variant>
        <vt:i4>5</vt:i4>
      </vt:variant>
      <vt:variant>
        <vt:lpwstr/>
      </vt:variant>
      <vt:variant>
        <vt:lpwstr>התקדמות</vt:lpwstr>
      </vt:variant>
      <vt:variant>
        <vt:i4>99354093</vt:i4>
      </vt:variant>
      <vt:variant>
        <vt:i4>1950</vt:i4>
      </vt:variant>
      <vt:variant>
        <vt:i4>0</vt:i4>
      </vt:variant>
      <vt:variant>
        <vt:i4>5</vt:i4>
      </vt:variant>
      <vt:variant>
        <vt:lpwstr/>
      </vt:variant>
      <vt:variant>
        <vt:lpwstr>התקדמות</vt:lpwstr>
      </vt:variant>
      <vt:variant>
        <vt:i4>99354093</vt:i4>
      </vt:variant>
      <vt:variant>
        <vt:i4>1947</vt:i4>
      </vt:variant>
      <vt:variant>
        <vt:i4>0</vt:i4>
      </vt:variant>
      <vt:variant>
        <vt:i4>5</vt:i4>
      </vt:variant>
      <vt:variant>
        <vt:lpwstr/>
      </vt:variant>
      <vt:variant>
        <vt:lpwstr>התקדמות</vt:lpwstr>
      </vt:variant>
      <vt:variant>
        <vt:i4>99354093</vt:i4>
      </vt:variant>
      <vt:variant>
        <vt:i4>1944</vt:i4>
      </vt:variant>
      <vt:variant>
        <vt:i4>0</vt:i4>
      </vt:variant>
      <vt:variant>
        <vt:i4>5</vt:i4>
      </vt:variant>
      <vt:variant>
        <vt:lpwstr/>
      </vt:variant>
      <vt:variant>
        <vt:lpwstr>התקדמות</vt:lpwstr>
      </vt:variant>
      <vt:variant>
        <vt:i4>99354093</vt:i4>
      </vt:variant>
      <vt:variant>
        <vt:i4>1941</vt:i4>
      </vt:variant>
      <vt:variant>
        <vt:i4>0</vt:i4>
      </vt:variant>
      <vt:variant>
        <vt:i4>5</vt:i4>
      </vt:variant>
      <vt:variant>
        <vt:lpwstr/>
      </vt:variant>
      <vt:variant>
        <vt:lpwstr>התקדמות</vt:lpwstr>
      </vt:variant>
      <vt:variant>
        <vt:i4>99354093</vt:i4>
      </vt:variant>
      <vt:variant>
        <vt:i4>1938</vt:i4>
      </vt:variant>
      <vt:variant>
        <vt:i4>0</vt:i4>
      </vt:variant>
      <vt:variant>
        <vt:i4>5</vt:i4>
      </vt:variant>
      <vt:variant>
        <vt:lpwstr/>
      </vt:variant>
      <vt:variant>
        <vt:lpwstr>התקדמות</vt:lpwstr>
      </vt:variant>
      <vt:variant>
        <vt:i4>99354093</vt:i4>
      </vt:variant>
      <vt:variant>
        <vt:i4>1935</vt:i4>
      </vt:variant>
      <vt:variant>
        <vt:i4>0</vt:i4>
      </vt:variant>
      <vt:variant>
        <vt:i4>5</vt:i4>
      </vt:variant>
      <vt:variant>
        <vt:lpwstr/>
      </vt:variant>
      <vt:variant>
        <vt:lpwstr>התקדמות</vt:lpwstr>
      </vt:variant>
      <vt:variant>
        <vt:i4>393228</vt:i4>
      </vt:variant>
      <vt:variant>
        <vt:i4>1932</vt:i4>
      </vt:variant>
      <vt:variant>
        <vt:i4>0</vt:i4>
      </vt:variant>
      <vt:variant>
        <vt:i4>5</vt:i4>
      </vt:variant>
      <vt:variant>
        <vt:lpwstr/>
      </vt:variant>
      <vt:variant>
        <vt:lpwstr>התמודדות</vt:lpwstr>
      </vt:variant>
      <vt:variant>
        <vt:i4>393228</vt:i4>
      </vt:variant>
      <vt:variant>
        <vt:i4>1929</vt:i4>
      </vt:variant>
      <vt:variant>
        <vt:i4>0</vt:i4>
      </vt:variant>
      <vt:variant>
        <vt:i4>5</vt:i4>
      </vt:variant>
      <vt:variant>
        <vt:lpwstr/>
      </vt:variant>
      <vt:variant>
        <vt:lpwstr>התמודדות</vt:lpwstr>
      </vt:variant>
      <vt:variant>
        <vt:i4>393228</vt:i4>
      </vt:variant>
      <vt:variant>
        <vt:i4>1926</vt:i4>
      </vt:variant>
      <vt:variant>
        <vt:i4>0</vt:i4>
      </vt:variant>
      <vt:variant>
        <vt:i4>5</vt:i4>
      </vt:variant>
      <vt:variant>
        <vt:lpwstr/>
      </vt:variant>
      <vt:variant>
        <vt:lpwstr>התמודדות</vt:lpwstr>
      </vt:variant>
      <vt:variant>
        <vt:i4>393228</vt:i4>
      </vt:variant>
      <vt:variant>
        <vt:i4>1923</vt:i4>
      </vt:variant>
      <vt:variant>
        <vt:i4>0</vt:i4>
      </vt:variant>
      <vt:variant>
        <vt:i4>5</vt:i4>
      </vt:variant>
      <vt:variant>
        <vt:lpwstr/>
      </vt:variant>
      <vt:variant>
        <vt:lpwstr>התמודדות</vt:lpwstr>
      </vt:variant>
      <vt:variant>
        <vt:i4>393228</vt:i4>
      </vt:variant>
      <vt:variant>
        <vt:i4>1920</vt:i4>
      </vt:variant>
      <vt:variant>
        <vt:i4>0</vt:i4>
      </vt:variant>
      <vt:variant>
        <vt:i4>5</vt:i4>
      </vt:variant>
      <vt:variant>
        <vt:lpwstr/>
      </vt:variant>
      <vt:variant>
        <vt:lpwstr>התמודדות</vt:lpwstr>
      </vt:variant>
      <vt:variant>
        <vt:i4>393228</vt:i4>
      </vt:variant>
      <vt:variant>
        <vt:i4>1917</vt:i4>
      </vt:variant>
      <vt:variant>
        <vt:i4>0</vt:i4>
      </vt:variant>
      <vt:variant>
        <vt:i4>5</vt:i4>
      </vt:variant>
      <vt:variant>
        <vt:lpwstr/>
      </vt:variant>
      <vt:variant>
        <vt:lpwstr>התמודדות</vt:lpwstr>
      </vt:variant>
      <vt:variant>
        <vt:i4>393228</vt:i4>
      </vt:variant>
      <vt:variant>
        <vt:i4>1914</vt:i4>
      </vt:variant>
      <vt:variant>
        <vt:i4>0</vt:i4>
      </vt:variant>
      <vt:variant>
        <vt:i4>5</vt:i4>
      </vt:variant>
      <vt:variant>
        <vt:lpwstr/>
      </vt:variant>
      <vt:variant>
        <vt:lpwstr>התמודדות</vt:lpwstr>
      </vt:variant>
      <vt:variant>
        <vt:i4>99026403</vt:i4>
      </vt:variant>
      <vt:variant>
        <vt:i4>1911</vt:i4>
      </vt:variant>
      <vt:variant>
        <vt:i4>0</vt:i4>
      </vt:variant>
      <vt:variant>
        <vt:i4>5</vt:i4>
      </vt:variant>
      <vt:variant>
        <vt:lpwstr/>
      </vt:variant>
      <vt:variant>
        <vt:lpwstr>התחלהוסיום</vt:lpwstr>
      </vt:variant>
      <vt:variant>
        <vt:i4>99026403</vt:i4>
      </vt:variant>
      <vt:variant>
        <vt:i4>1908</vt:i4>
      </vt:variant>
      <vt:variant>
        <vt:i4>0</vt:i4>
      </vt:variant>
      <vt:variant>
        <vt:i4>5</vt:i4>
      </vt:variant>
      <vt:variant>
        <vt:lpwstr/>
      </vt:variant>
      <vt:variant>
        <vt:lpwstr>התחלהוסיום</vt:lpwstr>
      </vt:variant>
      <vt:variant>
        <vt:i4>99026403</vt:i4>
      </vt:variant>
      <vt:variant>
        <vt:i4>1905</vt:i4>
      </vt:variant>
      <vt:variant>
        <vt:i4>0</vt:i4>
      </vt:variant>
      <vt:variant>
        <vt:i4>5</vt:i4>
      </vt:variant>
      <vt:variant>
        <vt:lpwstr/>
      </vt:variant>
      <vt:variant>
        <vt:lpwstr>התחלהוסיום</vt:lpwstr>
      </vt:variant>
      <vt:variant>
        <vt:i4>99026403</vt:i4>
      </vt:variant>
      <vt:variant>
        <vt:i4>1902</vt:i4>
      </vt:variant>
      <vt:variant>
        <vt:i4>0</vt:i4>
      </vt:variant>
      <vt:variant>
        <vt:i4>5</vt:i4>
      </vt:variant>
      <vt:variant>
        <vt:lpwstr/>
      </vt:variant>
      <vt:variant>
        <vt:lpwstr>התחלהוסיום</vt:lpwstr>
      </vt:variant>
      <vt:variant>
        <vt:i4>99550690</vt:i4>
      </vt:variant>
      <vt:variant>
        <vt:i4>1899</vt:i4>
      </vt:variant>
      <vt:variant>
        <vt:i4>0</vt:i4>
      </vt:variant>
      <vt:variant>
        <vt:i4>5</vt:i4>
      </vt:variant>
      <vt:variant>
        <vt:lpwstr/>
      </vt:variant>
      <vt:variant>
        <vt:lpwstr>השתדלות</vt:lpwstr>
      </vt:variant>
      <vt:variant>
        <vt:i4>99550690</vt:i4>
      </vt:variant>
      <vt:variant>
        <vt:i4>1896</vt:i4>
      </vt:variant>
      <vt:variant>
        <vt:i4>0</vt:i4>
      </vt:variant>
      <vt:variant>
        <vt:i4>5</vt:i4>
      </vt:variant>
      <vt:variant>
        <vt:lpwstr/>
      </vt:variant>
      <vt:variant>
        <vt:lpwstr>השתדלות</vt:lpwstr>
      </vt:variant>
      <vt:variant>
        <vt:i4>99550690</vt:i4>
      </vt:variant>
      <vt:variant>
        <vt:i4>1893</vt:i4>
      </vt:variant>
      <vt:variant>
        <vt:i4>0</vt:i4>
      </vt:variant>
      <vt:variant>
        <vt:i4>5</vt:i4>
      </vt:variant>
      <vt:variant>
        <vt:lpwstr/>
      </vt:variant>
      <vt:variant>
        <vt:lpwstr>השתדלות</vt:lpwstr>
      </vt:variant>
      <vt:variant>
        <vt:i4>917511</vt:i4>
      </vt:variant>
      <vt:variant>
        <vt:i4>1890</vt:i4>
      </vt:variant>
      <vt:variant>
        <vt:i4>0</vt:i4>
      </vt:variant>
      <vt:variant>
        <vt:i4>5</vt:i4>
      </vt:variant>
      <vt:variant>
        <vt:lpwstr/>
      </vt:variant>
      <vt:variant>
        <vt:lpwstr>השמחבחלקו</vt:lpwstr>
      </vt:variant>
      <vt:variant>
        <vt:i4>917511</vt:i4>
      </vt:variant>
      <vt:variant>
        <vt:i4>1887</vt:i4>
      </vt:variant>
      <vt:variant>
        <vt:i4>0</vt:i4>
      </vt:variant>
      <vt:variant>
        <vt:i4>5</vt:i4>
      </vt:variant>
      <vt:variant>
        <vt:lpwstr/>
      </vt:variant>
      <vt:variant>
        <vt:lpwstr>השמחבחלקו</vt:lpwstr>
      </vt:variant>
      <vt:variant>
        <vt:i4>917511</vt:i4>
      </vt:variant>
      <vt:variant>
        <vt:i4>1884</vt:i4>
      </vt:variant>
      <vt:variant>
        <vt:i4>0</vt:i4>
      </vt:variant>
      <vt:variant>
        <vt:i4>5</vt:i4>
      </vt:variant>
      <vt:variant>
        <vt:lpwstr/>
      </vt:variant>
      <vt:variant>
        <vt:lpwstr>השמחבחלקו</vt:lpwstr>
      </vt:variant>
      <vt:variant>
        <vt:i4>917511</vt:i4>
      </vt:variant>
      <vt:variant>
        <vt:i4>1881</vt:i4>
      </vt:variant>
      <vt:variant>
        <vt:i4>0</vt:i4>
      </vt:variant>
      <vt:variant>
        <vt:i4>5</vt:i4>
      </vt:variant>
      <vt:variant>
        <vt:lpwstr/>
      </vt:variant>
      <vt:variant>
        <vt:lpwstr>השמחבחלקו</vt:lpwstr>
      </vt:variant>
      <vt:variant>
        <vt:i4>917511</vt:i4>
      </vt:variant>
      <vt:variant>
        <vt:i4>1878</vt:i4>
      </vt:variant>
      <vt:variant>
        <vt:i4>0</vt:i4>
      </vt:variant>
      <vt:variant>
        <vt:i4>5</vt:i4>
      </vt:variant>
      <vt:variant>
        <vt:lpwstr/>
      </vt:variant>
      <vt:variant>
        <vt:lpwstr>השמחבחלקו</vt:lpwstr>
      </vt:variant>
      <vt:variant>
        <vt:i4>3539005</vt:i4>
      </vt:variant>
      <vt:variant>
        <vt:i4>1875</vt:i4>
      </vt:variant>
      <vt:variant>
        <vt:i4>0</vt:i4>
      </vt:variant>
      <vt:variant>
        <vt:i4>5</vt:i4>
      </vt:variant>
      <vt:variant>
        <vt:lpwstr/>
      </vt:variant>
      <vt:variant>
        <vt:lpwstr>הקשבה</vt:lpwstr>
      </vt:variant>
      <vt:variant>
        <vt:i4>3539005</vt:i4>
      </vt:variant>
      <vt:variant>
        <vt:i4>1872</vt:i4>
      </vt:variant>
      <vt:variant>
        <vt:i4>0</vt:i4>
      </vt:variant>
      <vt:variant>
        <vt:i4>5</vt:i4>
      </vt:variant>
      <vt:variant>
        <vt:lpwstr/>
      </vt:variant>
      <vt:variant>
        <vt:lpwstr>הקשבה</vt:lpwstr>
      </vt:variant>
      <vt:variant>
        <vt:i4>3539005</vt:i4>
      </vt:variant>
      <vt:variant>
        <vt:i4>1869</vt:i4>
      </vt:variant>
      <vt:variant>
        <vt:i4>0</vt:i4>
      </vt:variant>
      <vt:variant>
        <vt:i4>5</vt:i4>
      </vt:variant>
      <vt:variant>
        <vt:lpwstr/>
      </vt:variant>
      <vt:variant>
        <vt:lpwstr>הקשבה</vt:lpwstr>
      </vt:variant>
      <vt:variant>
        <vt:i4>3539005</vt:i4>
      </vt:variant>
      <vt:variant>
        <vt:i4>1866</vt:i4>
      </vt:variant>
      <vt:variant>
        <vt:i4>0</vt:i4>
      </vt:variant>
      <vt:variant>
        <vt:i4>5</vt:i4>
      </vt:variant>
      <vt:variant>
        <vt:lpwstr/>
      </vt:variant>
      <vt:variant>
        <vt:lpwstr>הקשבה</vt:lpwstr>
      </vt:variant>
      <vt:variant>
        <vt:i4>3539005</vt:i4>
      </vt:variant>
      <vt:variant>
        <vt:i4>1863</vt:i4>
      </vt:variant>
      <vt:variant>
        <vt:i4>0</vt:i4>
      </vt:variant>
      <vt:variant>
        <vt:i4>5</vt:i4>
      </vt:variant>
      <vt:variant>
        <vt:lpwstr/>
      </vt:variant>
      <vt:variant>
        <vt:lpwstr>הקשבה</vt:lpwstr>
      </vt:variant>
      <vt:variant>
        <vt:i4>98305515</vt:i4>
      </vt:variant>
      <vt:variant>
        <vt:i4>1860</vt:i4>
      </vt:variant>
      <vt:variant>
        <vt:i4>0</vt:i4>
      </vt:variant>
      <vt:variant>
        <vt:i4>5</vt:i4>
      </vt:variant>
      <vt:variant>
        <vt:lpwstr/>
      </vt:variant>
      <vt:variant>
        <vt:lpwstr>הוריםוילדים</vt:lpwstr>
      </vt:variant>
      <vt:variant>
        <vt:i4>98305515</vt:i4>
      </vt:variant>
      <vt:variant>
        <vt:i4>1857</vt:i4>
      </vt:variant>
      <vt:variant>
        <vt:i4>0</vt:i4>
      </vt:variant>
      <vt:variant>
        <vt:i4>5</vt:i4>
      </vt:variant>
      <vt:variant>
        <vt:lpwstr/>
      </vt:variant>
      <vt:variant>
        <vt:lpwstr>הוריםוילדים</vt:lpwstr>
      </vt:variant>
      <vt:variant>
        <vt:i4>98305515</vt:i4>
      </vt:variant>
      <vt:variant>
        <vt:i4>1854</vt:i4>
      </vt:variant>
      <vt:variant>
        <vt:i4>0</vt:i4>
      </vt:variant>
      <vt:variant>
        <vt:i4>5</vt:i4>
      </vt:variant>
      <vt:variant>
        <vt:lpwstr/>
      </vt:variant>
      <vt:variant>
        <vt:lpwstr>הוריםוילדים</vt:lpwstr>
      </vt:variant>
      <vt:variant>
        <vt:i4>98305515</vt:i4>
      </vt:variant>
      <vt:variant>
        <vt:i4>1851</vt:i4>
      </vt:variant>
      <vt:variant>
        <vt:i4>0</vt:i4>
      </vt:variant>
      <vt:variant>
        <vt:i4>5</vt:i4>
      </vt:variant>
      <vt:variant>
        <vt:lpwstr/>
      </vt:variant>
      <vt:variant>
        <vt:lpwstr>הוריםוילדים</vt:lpwstr>
      </vt:variant>
      <vt:variant>
        <vt:i4>98305515</vt:i4>
      </vt:variant>
      <vt:variant>
        <vt:i4>1848</vt:i4>
      </vt:variant>
      <vt:variant>
        <vt:i4>0</vt:i4>
      </vt:variant>
      <vt:variant>
        <vt:i4>5</vt:i4>
      </vt:variant>
      <vt:variant>
        <vt:lpwstr/>
      </vt:variant>
      <vt:variant>
        <vt:lpwstr>הוריםוילדים</vt:lpwstr>
      </vt:variant>
      <vt:variant>
        <vt:i4>98305515</vt:i4>
      </vt:variant>
      <vt:variant>
        <vt:i4>1845</vt:i4>
      </vt:variant>
      <vt:variant>
        <vt:i4>0</vt:i4>
      </vt:variant>
      <vt:variant>
        <vt:i4>5</vt:i4>
      </vt:variant>
      <vt:variant>
        <vt:lpwstr/>
      </vt:variant>
      <vt:variant>
        <vt:lpwstr>הוריםוילדים</vt:lpwstr>
      </vt:variant>
      <vt:variant>
        <vt:i4>98305515</vt:i4>
      </vt:variant>
      <vt:variant>
        <vt:i4>1842</vt:i4>
      </vt:variant>
      <vt:variant>
        <vt:i4>0</vt:i4>
      </vt:variant>
      <vt:variant>
        <vt:i4>5</vt:i4>
      </vt:variant>
      <vt:variant>
        <vt:lpwstr/>
      </vt:variant>
      <vt:variant>
        <vt:lpwstr>הוריםוילדים</vt:lpwstr>
      </vt:variant>
      <vt:variant>
        <vt:i4>98305515</vt:i4>
      </vt:variant>
      <vt:variant>
        <vt:i4>1839</vt:i4>
      </vt:variant>
      <vt:variant>
        <vt:i4>0</vt:i4>
      </vt:variant>
      <vt:variant>
        <vt:i4>5</vt:i4>
      </vt:variant>
      <vt:variant>
        <vt:lpwstr/>
      </vt:variant>
      <vt:variant>
        <vt:lpwstr>הוריםוילדים</vt:lpwstr>
      </vt:variant>
      <vt:variant>
        <vt:i4>97977821</vt:i4>
      </vt:variant>
      <vt:variant>
        <vt:i4>1836</vt:i4>
      </vt:variant>
      <vt:variant>
        <vt:i4>0</vt:i4>
      </vt:variant>
      <vt:variant>
        <vt:i4>5</vt:i4>
      </vt:variant>
      <vt:variant>
        <vt:lpwstr/>
      </vt:variant>
      <vt:variant>
        <vt:lpwstr>הדרכהחינוךומנהיגות</vt:lpwstr>
      </vt:variant>
      <vt:variant>
        <vt:i4>97977821</vt:i4>
      </vt:variant>
      <vt:variant>
        <vt:i4>1833</vt:i4>
      </vt:variant>
      <vt:variant>
        <vt:i4>0</vt:i4>
      </vt:variant>
      <vt:variant>
        <vt:i4>5</vt:i4>
      </vt:variant>
      <vt:variant>
        <vt:lpwstr/>
      </vt:variant>
      <vt:variant>
        <vt:lpwstr>הדרכהחינוךומנהיגות</vt:lpwstr>
      </vt:variant>
      <vt:variant>
        <vt:i4>97977821</vt:i4>
      </vt:variant>
      <vt:variant>
        <vt:i4>1830</vt:i4>
      </vt:variant>
      <vt:variant>
        <vt:i4>0</vt:i4>
      </vt:variant>
      <vt:variant>
        <vt:i4>5</vt:i4>
      </vt:variant>
      <vt:variant>
        <vt:lpwstr/>
      </vt:variant>
      <vt:variant>
        <vt:lpwstr>הדרכהחינוךומנהיגות</vt:lpwstr>
      </vt:variant>
      <vt:variant>
        <vt:i4>97977821</vt:i4>
      </vt:variant>
      <vt:variant>
        <vt:i4>1827</vt:i4>
      </vt:variant>
      <vt:variant>
        <vt:i4>0</vt:i4>
      </vt:variant>
      <vt:variant>
        <vt:i4>5</vt:i4>
      </vt:variant>
      <vt:variant>
        <vt:lpwstr/>
      </vt:variant>
      <vt:variant>
        <vt:lpwstr>הדרכהחינוךומנהיגות</vt:lpwstr>
      </vt:variant>
      <vt:variant>
        <vt:i4>97977821</vt:i4>
      </vt:variant>
      <vt:variant>
        <vt:i4>1824</vt:i4>
      </vt:variant>
      <vt:variant>
        <vt:i4>0</vt:i4>
      </vt:variant>
      <vt:variant>
        <vt:i4>5</vt:i4>
      </vt:variant>
      <vt:variant>
        <vt:lpwstr/>
      </vt:variant>
      <vt:variant>
        <vt:lpwstr>הדרכהחינוךומנהיגות</vt:lpwstr>
      </vt:variant>
      <vt:variant>
        <vt:i4>97977821</vt:i4>
      </vt:variant>
      <vt:variant>
        <vt:i4>1821</vt:i4>
      </vt:variant>
      <vt:variant>
        <vt:i4>0</vt:i4>
      </vt:variant>
      <vt:variant>
        <vt:i4>5</vt:i4>
      </vt:variant>
      <vt:variant>
        <vt:lpwstr/>
      </vt:variant>
      <vt:variant>
        <vt:lpwstr>הדרכהחינוךומנהיגות</vt:lpwstr>
      </vt:variant>
      <vt:variant>
        <vt:i4>97977821</vt:i4>
      </vt:variant>
      <vt:variant>
        <vt:i4>1818</vt:i4>
      </vt:variant>
      <vt:variant>
        <vt:i4>0</vt:i4>
      </vt:variant>
      <vt:variant>
        <vt:i4>5</vt:i4>
      </vt:variant>
      <vt:variant>
        <vt:lpwstr/>
      </vt:variant>
      <vt:variant>
        <vt:lpwstr>הדרכהחינוךומנהיגות</vt:lpwstr>
      </vt:variant>
      <vt:variant>
        <vt:i4>97977821</vt:i4>
      </vt:variant>
      <vt:variant>
        <vt:i4>1815</vt:i4>
      </vt:variant>
      <vt:variant>
        <vt:i4>0</vt:i4>
      </vt:variant>
      <vt:variant>
        <vt:i4>5</vt:i4>
      </vt:variant>
      <vt:variant>
        <vt:lpwstr/>
      </vt:variant>
      <vt:variant>
        <vt:lpwstr>הדרכהחינוךומנהיגות</vt:lpwstr>
      </vt:variant>
      <vt:variant>
        <vt:i4>97977821</vt:i4>
      </vt:variant>
      <vt:variant>
        <vt:i4>1812</vt:i4>
      </vt:variant>
      <vt:variant>
        <vt:i4>0</vt:i4>
      </vt:variant>
      <vt:variant>
        <vt:i4>5</vt:i4>
      </vt:variant>
      <vt:variant>
        <vt:lpwstr/>
      </vt:variant>
      <vt:variant>
        <vt:lpwstr>הדרכהחינוךומנהיגות</vt:lpwstr>
      </vt:variant>
      <vt:variant>
        <vt:i4>97977821</vt:i4>
      </vt:variant>
      <vt:variant>
        <vt:i4>1809</vt:i4>
      </vt:variant>
      <vt:variant>
        <vt:i4>0</vt:i4>
      </vt:variant>
      <vt:variant>
        <vt:i4>5</vt:i4>
      </vt:variant>
      <vt:variant>
        <vt:lpwstr/>
      </vt:variant>
      <vt:variant>
        <vt:lpwstr>הדרכהחינוךומנהיגות</vt:lpwstr>
      </vt:variant>
      <vt:variant>
        <vt:i4>97977821</vt:i4>
      </vt:variant>
      <vt:variant>
        <vt:i4>1806</vt:i4>
      </vt:variant>
      <vt:variant>
        <vt:i4>0</vt:i4>
      </vt:variant>
      <vt:variant>
        <vt:i4>5</vt:i4>
      </vt:variant>
      <vt:variant>
        <vt:lpwstr/>
      </vt:variant>
      <vt:variant>
        <vt:lpwstr>הדרכהחינוךומנהיגות</vt:lpwstr>
      </vt:variant>
      <vt:variant>
        <vt:i4>5570646</vt:i4>
      </vt:variant>
      <vt:variant>
        <vt:i4>1803</vt:i4>
      </vt:variant>
      <vt:variant>
        <vt:i4>0</vt:i4>
      </vt:variant>
      <vt:variant>
        <vt:i4>5</vt:i4>
      </vt:variant>
      <vt:variant>
        <vt:lpwstr>http://www.derech.net/</vt:lpwstr>
      </vt:variant>
      <vt:variant>
        <vt:lpwstr>top</vt:lpwstr>
      </vt:variant>
      <vt:variant>
        <vt:i4>97977821</vt:i4>
      </vt:variant>
      <vt:variant>
        <vt:i4>1800</vt:i4>
      </vt:variant>
      <vt:variant>
        <vt:i4>0</vt:i4>
      </vt:variant>
      <vt:variant>
        <vt:i4>5</vt:i4>
      </vt:variant>
      <vt:variant>
        <vt:lpwstr/>
      </vt:variant>
      <vt:variant>
        <vt:lpwstr>הדרכהחינוךומנהיגות</vt:lpwstr>
      </vt:variant>
      <vt:variant>
        <vt:i4>97977821</vt:i4>
      </vt:variant>
      <vt:variant>
        <vt:i4>1797</vt:i4>
      </vt:variant>
      <vt:variant>
        <vt:i4>0</vt:i4>
      </vt:variant>
      <vt:variant>
        <vt:i4>5</vt:i4>
      </vt:variant>
      <vt:variant>
        <vt:lpwstr/>
      </vt:variant>
      <vt:variant>
        <vt:lpwstr>הדרכהחינוךומנהיגות</vt:lpwstr>
      </vt:variant>
      <vt:variant>
        <vt:i4>97977821</vt:i4>
      </vt:variant>
      <vt:variant>
        <vt:i4>1794</vt:i4>
      </vt:variant>
      <vt:variant>
        <vt:i4>0</vt:i4>
      </vt:variant>
      <vt:variant>
        <vt:i4>5</vt:i4>
      </vt:variant>
      <vt:variant>
        <vt:lpwstr/>
      </vt:variant>
      <vt:variant>
        <vt:lpwstr>הדרכהחינוךומנהיגות</vt:lpwstr>
      </vt:variant>
      <vt:variant>
        <vt:i4>97977821</vt:i4>
      </vt:variant>
      <vt:variant>
        <vt:i4>1791</vt:i4>
      </vt:variant>
      <vt:variant>
        <vt:i4>0</vt:i4>
      </vt:variant>
      <vt:variant>
        <vt:i4>5</vt:i4>
      </vt:variant>
      <vt:variant>
        <vt:lpwstr/>
      </vt:variant>
      <vt:variant>
        <vt:lpwstr>הדרכהחינוךומנהיגות</vt:lpwstr>
      </vt:variant>
      <vt:variant>
        <vt:i4>97977821</vt:i4>
      </vt:variant>
      <vt:variant>
        <vt:i4>1788</vt:i4>
      </vt:variant>
      <vt:variant>
        <vt:i4>0</vt:i4>
      </vt:variant>
      <vt:variant>
        <vt:i4>5</vt:i4>
      </vt:variant>
      <vt:variant>
        <vt:lpwstr/>
      </vt:variant>
      <vt:variant>
        <vt:lpwstr>הדרכהחינוךומנהיגות</vt:lpwstr>
      </vt:variant>
      <vt:variant>
        <vt:i4>97977821</vt:i4>
      </vt:variant>
      <vt:variant>
        <vt:i4>1785</vt:i4>
      </vt:variant>
      <vt:variant>
        <vt:i4>0</vt:i4>
      </vt:variant>
      <vt:variant>
        <vt:i4>5</vt:i4>
      </vt:variant>
      <vt:variant>
        <vt:lpwstr/>
      </vt:variant>
      <vt:variant>
        <vt:lpwstr>הדרכהחינוךומנהיגות</vt:lpwstr>
      </vt:variant>
      <vt:variant>
        <vt:i4>97977821</vt:i4>
      </vt:variant>
      <vt:variant>
        <vt:i4>1782</vt:i4>
      </vt:variant>
      <vt:variant>
        <vt:i4>0</vt:i4>
      </vt:variant>
      <vt:variant>
        <vt:i4>5</vt:i4>
      </vt:variant>
      <vt:variant>
        <vt:lpwstr/>
      </vt:variant>
      <vt:variant>
        <vt:lpwstr>הדרכהחינוךומנהיגות</vt:lpwstr>
      </vt:variant>
      <vt:variant>
        <vt:i4>97977821</vt:i4>
      </vt:variant>
      <vt:variant>
        <vt:i4>1779</vt:i4>
      </vt:variant>
      <vt:variant>
        <vt:i4>0</vt:i4>
      </vt:variant>
      <vt:variant>
        <vt:i4>5</vt:i4>
      </vt:variant>
      <vt:variant>
        <vt:lpwstr/>
      </vt:variant>
      <vt:variant>
        <vt:lpwstr>הדרכהחינוךומנהיגות</vt:lpwstr>
      </vt:variant>
      <vt:variant>
        <vt:i4>97977821</vt:i4>
      </vt:variant>
      <vt:variant>
        <vt:i4>1776</vt:i4>
      </vt:variant>
      <vt:variant>
        <vt:i4>0</vt:i4>
      </vt:variant>
      <vt:variant>
        <vt:i4>5</vt:i4>
      </vt:variant>
      <vt:variant>
        <vt:lpwstr/>
      </vt:variant>
      <vt:variant>
        <vt:lpwstr>הדרכהחינוךומנהיגות</vt:lpwstr>
      </vt:variant>
      <vt:variant>
        <vt:i4>97977821</vt:i4>
      </vt:variant>
      <vt:variant>
        <vt:i4>1773</vt:i4>
      </vt:variant>
      <vt:variant>
        <vt:i4>0</vt:i4>
      </vt:variant>
      <vt:variant>
        <vt:i4>5</vt:i4>
      </vt:variant>
      <vt:variant>
        <vt:lpwstr/>
      </vt:variant>
      <vt:variant>
        <vt:lpwstr>הדרכהחינוךומנהיגות</vt:lpwstr>
      </vt:variant>
      <vt:variant>
        <vt:i4>97977821</vt:i4>
      </vt:variant>
      <vt:variant>
        <vt:i4>1770</vt:i4>
      </vt:variant>
      <vt:variant>
        <vt:i4>0</vt:i4>
      </vt:variant>
      <vt:variant>
        <vt:i4>5</vt:i4>
      </vt:variant>
      <vt:variant>
        <vt:lpwstr/>
      </vt:variant>
      <vt:variant>
        <vt:lpwstr>הדרכהחינוךומנהיגות</vt:lpwstr>
      </vt:variant>
      <vt:variant>
        <vt:i4>97977821</vt:i4>
      </vt:variant>
      <vt:variant>
        <vt:i4>1767</vt:i4>
      </vt:variant>
      <vt:variant>
        <vt:i4>0</vt:i4>
      </vt:variant>
      <vt:variant>
        <vt:i4>5</vt:i4>
      </vt:variant>
      <vt:variant>
        <vt:lpwstr/>
      </vt:variant>
      <vt:variant>
        <vt:lpwstr>הדרכהחינוךומנהיגות</vt:lpwstr>
      </vt:variant>
      <vt:variant>
        <vt:i4>97977821</vt:i4>
      </vt:variant>
      <vt:variant>
        <vt:i4>1764</vt:i4>
      </vt:variant>
      <vt:variant>
        <vt:i4>0</vt:i4>
      </vt:variant>
      <vt:variant>
        <vt:i4>5</vt:i4>
      </vt:variant>
      <vt:variant>
        <vt:lpwstr/>
      </vt:variant>
      <vt:variant>
        <vt:lpwstr>הדרכהחינוךומנהיגות</vt:lpwstr>
      </vt:variant>
      <vt:variant>
        <vt:i4>97977821</vt:i4>
      </vt:variant>
      <vt:variant>
        <vt:i4>1761</vt:i4>
      </vt:variant>
      <vt:variant>
        <vt:i4>0</vt:i4>
      </vt:variant>
      <vt:variant>
        <vt:i4>5</vt:i4>
      </vt:variant>
      <vt:variant>
        <vt:lpwstr/>
      </vt:variant>
      <vt:variant>
        <vt:lpwstr>הדרכהחינוךומנהיגות</vt:lpwstr>
      </vt:variant>
      <vt:variant>
        <vt:i4>97977821</vt:i4>
      </vt:variant>
      <vt:variant>
        <vt:i4>1758</vt:i4>
      </vt:variant>
      <vt:variant>
        <vt:i4>0</vt:i4>
      </vt:variant>
      <vt:variant>
        <vt:i4>5</vt:i4>
      </vt:variant>
      <vt:variant>
        <vt:lpwstr/>
      </vt:variant>
      <vt:variant>
        <vt:lpwstr>הדרכהחינוךומנהיגות</vt:lpwstr>
      </vt:variant>
      <vt:variant>
        <vt:i4>3932169</vt:i4>
      </vt:variant>
      <vt:variant>
        <vt:i4>1755</vt:i4>
      </vt:variant>
      <vt:variant>
        <vt:i4>0</vt:i4>
      </vt:variant>
      <vt:variant>
        <vt:i4>5</vt:i4>
      </vt:variant>
      <vt:variant>
        <vt:lpwstr/>
      </vt:variant>
      <vt:variant>
        <vt:lpwstr>הדבריםהקטנים</vt:lpwstr>
      </vt:variant>
      <vt:variant>
        <vt:i4>3932169</vt:i4>
      </vt:variant>
      <vt:variant>
        <vt:i4>1752</vt:i4>
      </vt:variant>
      <vt:variant>
        <vt:i4>0</vt:i4>
      </vt:variant>
      <vt:variant>
        <vt:i4>5</vt:i4>
      </vt:variant>
      <vt:variant>
        <vt:lpwstr/>
      </vt:variant>
      <vt:variant>
        <vt:lpwstr>הדבריםהקטנים</vt:lpwstr>
      </vt:variant>
      <vt:variant>
        <vt:i4>3932169</vt:i4>
      </vt:variant>
      <vt:variant>
        <vt:i4>1749</vt:i4>
      </vt:variant>
      <vt:variant>
        <vt:i4>0</vt:i4>
      </vt:variant>
      <vt:variant>
        <vt:i4>5</vt:i4>
      </vt:variant>
      <vt:variant>
        <vt:lpwstr/>
      </vt:variant>
      <vt:variant>
        <vt:lpwstr>הדבריםהקטנים</vt:lpwstr>
      </vt:variant>
      <vt:variant>
        <vt:i4>3932169</vt:i4>
      </vt:variant>
      <vt:variant>
        <vt:i4>1746</vt:i4>
      </vt:variant>
      <vt:variant>
        <vt:i4>0</vt:i4>
      </vt:variant>
      <vt:variant>
        <vt:i4>5</vt:i4>
      </vt:variant>
      <vt:variant>
        <vt:lpwstr/>
      </vt:variant>
      <vt:variant>
        <vt:lpwstr>הדבריםהקטנים</vt:lpwstr>
      </vt:variant>
      <vt:variant>
        <vt:i4>3932169</vt:i4>
      </vt:variant>
      <vt:variant>
        <vt:i4>1743</vt:i4>
      </vt:variant>
      <vt:variant>
        <vt:i4>0</vt:i4>
      </vt:variant>
      <vt:variant>
        <vt:i4>5</vt:i4>
      </vt:variant>
      <vt:variant>
        <vt:lpwstr/>
      </vt:variant>
      <vt:variant>
        <vt:lpwstr>הדבריםהקטנים</vt:lpwstr>
      </vt:variant>
      <vt:variant>
        <vt:i4>3932169</vt:i4>
      </vt:variant>
      <vt:variant>
        <vt:i4>1740</vt:i4>
      </vt:variant>
      <vt:variant>
        <vt:i4>0</vt:i4>
      </vt:variant>
      <vt:variant>
        <vt:i4>5</vt:i4>
      </vt:variant>
      <vt:variant>
        <vt:lpwstr/>
      </vt:variant>
      <vt:variant>
        <vt:lpwstr>הדבריםהקטנים</vt:lpwstr>
      </vt:variant>
      <vt:variant>
        <vt:i4>3932169</vt:i4>
      </vt:variant>
      <vt:variant>
        <vt:i4>1737</vt:i4>
      </vt:variant>
      <vt:variant>
        <vt:i4>0</vt:i4>
      </vt:variant>
      <vt:variant>
        <vt:i4>5</vt:i4>
      </vt:variant>
      <vt:variant>
        <vt:lpwstr/>
      </vt:variant>
      <vt:variant>
        <vt:lpwstr>הדבריםהקטנים</vt:lpwstr>
      </vt:variant>
      <vt:variant>
        <vt:i4>3932169</vt:i4>
      </vt:variant>
      <vt:variant>
        <vt:i4>1734</vt:i4>
      </vt:variant>
      <vt:variant>
        <vt:i4>0</vt:i4>
      </vt:variant>
      <vt:variant>
        <vt:i4>5</vt:i4>
      </vt:variant>
      <vt:variant>
        <vt:lpwstr/>
      </vt:variant>
      <vt:variant>
        <vt:lpwstr>הדבריםהקטנים</vt:lpwstr>
      </vt:variant>
      <vt:variant>
        <vt:i4>3932169</vt:i4>
      </vt:variant>
      <vt:variant>
        <vt:i4>1731</vt:i4>
      </vt:variant>
      <vt:variant>
        <vt:i4>0</vt:i4>
      </vt:variant>
      <vt:variant>
        <vt:i4>5</vt:i4>
      </vt:variant>
      <vt:variant>
        <vt:lpwstr/>
      </vt:variant>
      <vt:variant>
        <vt:lpwstr>הדבריםהקטנים</vt:lpwstr>
      </vt:variant>
      <vt:variant>
        <vt:i4>3932169</vt:i4>
      </vt:variant>
      <vt:variant>
        <vt:i4>1728</vt:i4>
      </vt:variant>
      <vt:variant>
        <vt:i4>0</vt:i4>
      </vt:variant>
      <vt:variant>
        <vt:i4>5</vt:i4>
      </vt:variant>
      <vt:variant>
        <vt:lpwstr/>
      </vt:variant>
      <vt:variant>
        <vt:lpwstr>הדבריםהקטנים</vt:lpwstr>
      </vt:variant>
      <vt:variant>
        <vt:i4>3932169</vt:i4>
      </vt:variant>
      <vt:variant>
        <vt:i4>1725</vt:i4>
      </vt:variant>
      <vt:variant>
        <vt:i4>0</vt:i4>
      </vt:variant>
      <vt:variant>
        <vt:i4>5</vt:i4>
      </vt:variant>
      <vt:variant>
        <vt:lpwstr/>
      </vt:variant>
      <vt:variant>
        <vt:lpwstr>הדבריםהקטנים</vt:lpwstr>
      </vt:variant>
      <vt:variant>
        <vt:i4>3932169</vt:i4>
      </vt:variant>
      <vt:variant>
        <vt:i4>1722</vt:i4>
      </vt:variant>
      <vt:variant>
        <vt:i4>0</vt:i4>
      </vt:variant>
      <vt:variant>
        <vt:i4>5</vt:i4>
      </vt:variant>
      <vt:variant>
        <vt:lpwstr/>
      </vt:variant>
      <vt:variant>
        <vt:lpwstr>הדבריםהקטנים</vt:lpwstr>
      </vt:variant>
      <vt:variant>
        <vt:i4>98043349</vt:i4>
      </vt:variant>
      <vt:variant>
        <vt:i4>1719</vt:i4>
      </vt:variant>
      <vt:variant>
        <vt:i4>0</vt:i4>
      </vt:variant>
      <vt:variant>
        <vt:i4>5</vt:i4>
      </vt:variant>
      <vt:variant>
        <vt:lpwstr/>
      </vt:variant>
      <vt:variant>
        <vt:lpwstr>דוגמהאישית</vt:lpwstr>
      </vt:variant>
      <vt:variant>
        <vt:i4>98043349</vt:i4>
      </vt:variant>
      <vt:variant>
        <vt:i4>1716</vt:i4>
      </vt:variant>
      <vt:variant>
        <vt:i4>0</vt:i4>
      </vt:variant>
      <vt:variant>
        <vt:i4>5</vt:i4>
      </vt:variant>
      <vt:variant>
        <vt:lpwstr/>
      </vt:variant>
      <vt:variant>
        <vt:lpwstr>דוגמהאישית</vt:lpwstr>
      </vt:variant>
      <vt:variant>
        <vt:i4>98895326</vt:i4>
      </vt:variant>
      <vt:variant>
        <vt:i4>1713</vt:i4>
      </vt:variant>
      <vt:variant>
        <vt:i4>0</vt:i4>
      </vt:variant>
      <vt:variant>
        <vt:i4>5</vt:i4>
      </vt:variant>
      <vt:variant>
        <vt:lpwstr/>
      </vt:variant>
      <vt:variant>
        <vt:lpwstr>גלותוגאולה</vt:lpwstr>
      </vt:variant>
      <vt:variant>
        <vt:i4>98895326</vt:i4>
      </vt:variant>
      <vt:variant>
        <vt:i4>1710</vt:i4>
      </vt:variant>
      <vt:variant>
        <vt:i4>0</vt:i4>
      </vt:variant>
      <vt:variant>
        <vt:i4>5</vt:i4>
      </vt:variant>
      <vt:variant>
        <vt:lpwstr/>
      </vt:variant>
      <vt:variant>
        <vt:lpwstr>גלותוגאולה</vt:lpwstr>
      </vt:variant>
      <vt:variant>
        <vt:i4>98895326</vt:i4>
      </vt:variant>
      <vt:variant>
        <vt:i4>1707</vt:i4>
      </vt:variant>
      <vt:variant>
        <vt:i4>0</vt:i4>
      </vt:variant>
      <vt:variant>
        <vt:i4>5</vt:i4>
      </vt:variant>
      <vt:variant>
        <vt:lpwstr/>
      </vt:variant>
      <vt:variant>
        <vt:lpwstr>גלותוגאולה</vt:lpwstr>
      </vt:variant>
      <vt:variant>
        <vt:i4>98895326</vt:i4>
      </vt:variant>
      <vt:variant>
        <vt:i4>1704</vt:i4>
      </vt:variant>
      <vt:variant>
        <vt:i4>0</vt:i4>
      </vt:variant>
      <vt:variant>
        <vt:i4>5</vt:i4>
      </vt:variant>
      <vt:variant>
        <vt:lpwstr/>
      </vt:variant>
      <vt:variant>
        <vt:lpwstr>גלותוגאולה</vt:lpwstr>
      </vt:variant>
      <vt:variant>
        <vt:i4>99157470</vt:i4>
      </vt:variant>
      <vt:variant>
        <vt:i4>1701</vt:i4>
      </vt:variant>
      <vt:variant>
        <vt:i4>0</vt:i4>
      </vt:variant>
      <vt:variant>
        <vt:i4>5</vt:i4>
      </vt:variant>
      <vt:variant>
        <vt:lpwstr/>
      </vt:variant>
      <vt:variant>
        <vt:lpwstr>גבריםונשים</vt:lpwstr>
      </vt:variant>
      <vt:variant>
        <vt:i4>97584617</vt:i4>
      </vt:variant>
      <vt:variant>
        <vt:i4>1698</vt:i4>
      </vt:variant>
      <vt:variant>
        <vt:i4>0</vt:i4>
      </vt:variant>
      <vt:variant>
        <vt:i4>5</vt:i4>
      </vt:variant>
      <vt:variant>
        <vt:lpwstr/>
      </vt:variant>
      <vt:variant>
        <vt:lpwstr>גאוותיחידה</vt:lpwstr>
      </vt:variant>
      <vt:variant>
        <vt:i4>3997755</vt:i4>
      </vt:variant>
      <vt:variant>
        <vt:i4>1695</vt:i4>
      </vt:variant>
      <vt:variant>
        <vt:i4>0</vt:i4>
      </vt:variant>
      <vt:variant>
        <vt:i4>5</vt:i4>
      </vt:variant>
      <vt:variant>
        <vt:lpwstr/>
      </vt:variant>
      <vt:variant>
        <vt:lpwstr>ברכותואיחולים</vt:lpwstr>
      </vt:variant>
      <vt:variant>
        <vt:i4>3997755</vt:i4>
      </vt:variant>
      <vt:variant>
        <vt:i4>1692</vt:i4>
      </vt:variant>
      <vt:variant>
        <vt:i4>0</vt:i4>
      </vt:variant>
      <vt:variant>
        <vt:i4>5</vt:i4>
      </vt:variant>
      <vt:variant>
        <vt:lpwstr/>
      </vt:variant>
      <vt:variant>
        <vt:lpwstr>ברכותואיחולים</vt:lpwstr>
      </vt:variant>
      <vt:variant>
        <vt:i4>97846752</vt:i4>
      </vt:variant>
      <vt:variant>
        <vt:i4>1689</vt:i4>
      </vt:variant>
      <vt:variant>
        <vt:i4>0</vt:i4>
      </vt:variant>
      <vt:variant>
        <vt:i4>5</vt:i4>
      </vt:variant>
      <vt:variant>
        <vt:lpwstr/>
      </vt:variant>
      <vt:variant>
        <vt:lpwstr>בחירהחופשית</vt:lpwstr>
      </vt:variant>
      <vt:variant>
        <vt:i4>458809</vt:i4>
      </vt:variant>
      <vt:variant>
        <vt:i4>1686</vt:i4>
      </vt:variant>
      <vt:variant>
        <vt:i4>0</vt:i4>
      </vt:variant>
      <vt:variant>
        <vt:i4>5</vt:i4>
      </vt:variant>
      <vt:variant>
        <vt:lpwstr/>
      </vt:variant>
      <vt:variant>
        <vt:lpwstr>בגרות</vt:lpwstr>
      </vt:variant>
      <vt:variant>
        <vt:i4>458809</vt:i4>
      </vt:variant>
      <vt:variant>
        <vt:i4>1683</vt:i4>
      </vt:variant>
      <vt:variant>
        <vt:i4>0</vt:i4>
      </vt:variant>
      <vt:variant>
        <vt:i4>5</vt:i4>
      </vt:variant>
      <vt:variant>
        <vt:lpwstr/>
      </vt:variant>
      <vt:variant>
        <vt:lpwstr>בגרות</vt:lpwstr>
      </vt:variant>
      <vt:variant>
        <vt:i4>458809</vt:i4>
      </vt:variant>
      <vt:variant>
        <vt:i4>1680</vt:i4>
      </vt:variant>
      <vt:variant>
        <vt:i4>0</vt:i4>
      </vt:variant>
      <vt:variant>
        <vt:i4>5</vt:i4>
      </vt:variant>
      <vt:variant>
        <vt:lpwstr/>
      </vt:variant>
      <vt:variant>
        <vt:lpwstr>בגרות</vt:lpwstr>
      </vt:variant>
      <vt:variant>
        <vt:i4>458809</vt:i4>
      </vt:variant>
      <vt:variant>
        <vt:i4>1677</vt:i4>
      </vt:variant>
      <vt:variant>
        <vt:i4>0</vt:i4>
      </vt:variant>
      <vt:variant>
        <vt:i4>5</vt:i4>
      </vt:variant>
      <vt:variant>
        <vt:lpwstr/>
      </vt:variant>
      <vt:variant>
        <vt:lpwstr>בגרות</vt:lpwstr>
      </vt:variant>
      <vt:variant>
        <vt:i4>458809</vt:i4>
      </vt:variant>
      <vt:variant>
        <vt:i4>1674</vt:i4>
      </vt:variant>
      <vt:variant>
        <vt:i4>0</vt:i4>
      </vt:variant>
      <vt:variant>
        <vt:i4>5</vt:i4>
      </vt:variant>
      <vt:variant>
        <vt:lpwstr/>
      </vt:variant>
      <vt:variant>
        <vt:lpwstr>בגרות</vt:lpwstr>
      </vt:variant>
      <vt:variant>
        <vt:i4>458809</vt:i4>
      </vt:variant>
      <vt:variant>
        <vt:i4>1671</vt:i4>
      </vt:variant>
      <vt:variant>
        <vt:i4>0</vt:i4>
      </vt:variant>
      <vt:variant>
        <vt:i4>5</vt:i4>
      </vt:variant>
      <vt:variant>
        <vt:lpwstr/>
      </vt:variant>
      <vt:variant>
        <vt:lpwstr>בגרות</vt:lpwstr>
      </vt:variant>
      <vt:variant>
        <vt:i4>458809</vt:i4>
      </vt:variant>
      <vt:variant>
        <vt:i4>1668</vt:i4>
      </vt:variant>
      <vt:variant>
        <vt:i4>0</vt:i4>
      </vt:variant>
      <vt:variant>
        <vt:i4>5</vt:i4>
      </vt:variant>
      <vt:variant>
        <vt:lpwstr/>
      </vt:variant>
      <vt:variant>
        <vt:lpwstr>בגרות</vt:lpwstr>
      </vt:variant>
      <vt:variant>
        <vt:i4>327692</vt:i4>
      </vt:variant>
      <vt:variant>
        <vt:i4>1665</vt:i4>
      </vt:variant>
      <vt:variant>
        <vt:i4>0</vt:i4>
      </vt:variant>
      <vt:variant>
        <vt:i4>5</vt:i4>
      </vt:variant>
      <vt:variant>
        <vt:lpwstr/>
      </vt:variant>
      <vt:variant>
        <vt:lpwstr>ארץישראל</vt:lpwstr>
      </vt:variant>
      <vt:variant>
        <vt:i4>327692</vt:i4>
      </vt:variant>
      <vt:variant>
        <vt:i4>1662</vt:i4>
      </vt:variant>
      <vt:variant>
        <vt:i4>0</vt:i4>
      </vt:variant>
      <vt:variant>
        <vt:i4>5</vt:i4>
      </vt:variant>
      <vt:variant>
        <vt:lpwstr/>
      </vt:variant>
      <vt:variant>
        <vt:lpwstr>ארץישראל</vt:lpwstr>
      </vt:variant>
      <vt:variant>
        <vt:i4>327692</vt:i4>
      </vt:variant>
      <vt:variant>
        <vt:i4>1659</vt:i4>
      </vt:variant>
      <vt:variant>
        <vt:i4>0</vt:i4>
      </vt:variant>
      <vt:variant>
        <vt:i4>5</vt:i4>
      </vt:variant>
      <vt:variant>
        <vt:lpwstr/>
      </vt:variant>
      <vt:variant>
        <vt:lpwstr>ארץישראל</vt:lpwstr>
      </vt:variant>
      <vt:variant>
        <vt:i4>327692</vt:i4>
      </vt:variant>
      <vt:variant>
        <vt:i4>1656</vt:i4>
      </vt:variant>
      <vt:variant>
        <vt:i4>0</vt:i4>
      </vt:variant>
      <vt:variant>
        <vt:i4>5</vt:i4>
      </vt:variant>
      <vt:variant>
        <vt:lpwstr/>
      </vt:variant>
      <vt:variant>
        <vt:lpwstr>ארץישראל</vt:lpwstr>
      </vt:variant>
      <vt:variant>
        <vt:i4>327692</vt:i4>
      </vt:variant>
      <vt:variant>
        <vt:i4>1653</vt:i4>
      </vt:variant>
      <vt:variant>
        <vt:i4>0</vt:i4>
      </vt:variant>
      <vt:variant>
        <vt:i4>5</vt:i4>
      </vt:variant>
      <vt:variant>
        <vt:lpwstr/>
      </vt:variant>
      <vt:variant>
        <vt:lpwstr>ארץישראל</vt:lpwstr>
      </vt:variant>
      <vt:variant>
        <vt:i4>327692</vt:i4>
      </vt:variant>
      <vt:variant>
        <vt:i4>1650</vt:i4>
      </vt:variant>
      <vt:variant>
        <vt:i4>0</vt:i4>
      </vt:variant>
      <vt:variant>
        <vt:i4>5</vt:i4>
      </vt:variant>
      <vt:variant>
        <vt:lpwstr/>
      </vt:variant>
      <vt:variant>
        <vt:lpwstr>ארץישראל</vt:lpwstr>
      </vt:variant>
      <vt:variant>
        <vt:i4>327692</vt:i4>
      </vt:variant>
      <vt:variant>
        <vt:i4>1647</vt:i4>
      </vt:variant>
      <vt:variant>
        <vt:i4>0</vt:i4>
      </vt:variant>
      <vt:variant>
        <vt:i4>5</vt:i4>
      </vt:variant>
      <vt:variant>
        <vt:lpwstr/>
      </vt:variant>
      <vt:variant>
        <vt:lpwstr>ארץישראל</vt:lpwstr>
      </vt:variant>
      <vt:variant>
        <vt:i4>327692</vt:i4>
      </vt:variant>
      <vt:variant>
        <vt:i4>1644</vt:i4>
      </vt:variant>
      <vt:variant>
        <vt:i4>0</vt:i4>
      </vt:variant>
      <vt:variant>
        <vt:i4>5</vt:i4>
      </vt:variant>
      <vt:variant>
        <vt:lpwstr/>
      </vt:variant>
      <vt:variant>
        <vt:lpwstr>ארץישראל</vt:lpwstr>
      </vt:variant>
      <vt:variant>
        <vt:i4>327692</vt:i4>
      </vt:variant>
      <vt:variant>
        <vt:i4>1641</vt:i4>
      </vt:variant>
      <vt:variant>
        <vt:i4>0</vt:i4>
      </vt:variant>
      <vt:variant>
        <vt:i4>5</vt:i4>
      </vt:variant>
      <vt:variant>
        <vt:lpwstr/>
      </vt:variant>
      <vt:variant>
        <vt:lpwstr>ארץישראל</vt:lpwstr>
      </vt:variant>
      <vt:variant>
        <vt:i4>327692</vt:i4>
      </vt:variant>
      <vt:variant>
        <vt:i4>1638</vt:i4>
      </vt:variant>
      <vt:variant>
        <vt:i4>0</vt:i4>
      </vt:variant>
      <vt:variant>
        <vt:i4>5</vt:i4>
      </vt:variant>
      <vt:variant>
        <vt:lpwstr/>
      </vt:variant>
      <vt:variant>
        <vt:lpwstr>ארץישראל</vt:lpwstr>
      </vt:variant>
      <vt:variant>
        <vt:i4>327692</vt:i4>
      </vt:variant>
      <vt:variant>
        <vt:i4>1635</vt:i4>
      </vt:variant>
      <vt:variant>
        <vt:i4>0</vt:i4>
      </vt:variant>
      <vt:variant>
        <vt:i4>5</vt:i4>
      </vt:variant>
      <vt:variant>
        <vt:lpwstr/>
      </vt:variant>
      <vt:variant>
        <vt:lpwstr>ארץישראל</vt:lpwstr>
      </vt:variant>
      <vt:variant>
        <vt:i4>327692</vt:i4>
      </vt:variant>
      <vt:variant>
        <vt:i4>1632</vt:i4>
      </vt:variant>
      <vt:variant>
        <vt:i4>0</vt:i4>
      </vt:variant>
      <vt:variant>
        <vt:i4>5</vt:i4>
      </vt:variant>
      <vt:variant>
        <vt:lpwstr/>
      </vt:variant>
      <vt:variant>
        <vt:lpwstr>ארץישראל</vt:lpwstr>
      </vt:variant>
      <vt:variant>
        <vt:i4>3801089</vt:i4>
      </vt:variant>
      <vt:variant>
        <vt:i4>1629</vt:i4>
      </vt:variant>
      <vt:variant>
        <vt:i4>0</vt:i4>
      </vt:variant>
      <vt:variant>
        <vt:i4>5</vt:i4>
      </vt:variant>
      <vt:variant>
        <vt:lpwstr/>
      </vt:variant>
      <vt:variant>
        <vt:lpwstr>אקטואליה</vt:lpwstr>
      </vt:variant>
      <vt:variant>
        <vt:i4>3801089</vt:i4>
      </vt:variant>
      <vt:variant>
        <vt:i4>1626</vt:i4>
      </vt:variant>
      <vt:variant>
        <vt:i4>0</vt:i4>
      </vt:variant>
      <vt:variant>
        <vt:i4>5</vt:i4>
      </vt:variant>
      <vt:variant>
        <vt:lpwstr/>
      </vt:variant>
      <vt:variant>
        <vt:lpwstr>אקטואליה</vt:lpwstr>
      </vt:variant>
      <vt:variant>
        <vt:i4>3801089</vt:i4>
      </vt:variant>
      <vt:variant>
        <vt:i4>1623</vt:i4>
      </vt:variant>
      <vt:variant>
        <vt:i4>0</vt:i4>
      </vt:variant>
      <vt:variant>
        <vt:i4>5</vt:i4>
      </vt:variant>
      <vt:variant>
        <vt:lpwstr/>
      </vt:variant>
      <vt:variant>
        <vt:lpwstr>אקטואליה</vt:lpwstr>
      </vt:variant>
      <vt:variant>
        <vt:i4>4063280</vt:i4>
      </vt:variant>
      <vt:variant>
        <vt:i4>1620</vt:i4>
      </vt:variant>
      <vt:variant>
        <vt:i4>0</vt:i4>
      </vt:variant>
      <vt:variant>
        <vt:i4>5</vt:i4>
      </vt:variant>
      <vt:variant>
        <vt:lpwstr/>
      </vt:variant>
      <vt:variant>
        <vt:lpwstr>אנשיםערךעצמי</vt:lpwstr>
      </vt:variant>
      <vt:variant>
        <vt:i4>4063280</vt:i4>
      </vt:variant>
      <vt:variant>
        <vt:i4>1617</vt:i4>
      </vt:variant>
      <vt:variant>
        <vt:i4>0</vt:i4>
      </vt:variant>
      <vt:variant>
        <vt:i4>5</vt:i4>
      </vt:variant>
      <vt:variant>
        <vt:lpwstr/>
      </vt:variant>
      <vt:variant>
        <vt:lpwstr>אנשיםערךעצמי</vt:lpwstr>
      </vt:variant>
      <vt:variant>
        <vt:i4>4063280</vt:i4>
      </vt:variant>
      <vt:variant>
        <vt:i4>1614</vt:i4>
      </vt:variant>
      <vt:variant>
        <vt:i4>0</vt:i4>
      </vt:variant>
      <vt:variant>
        <vt:i4>5</vt:i4>
      </vt:variant>
      <vt:variant>
        <vt:lpwstr/>
      </vt:variant>
      <vt:variant>
        <vt:lpwstr>אנשיםערךעצמי</vt:lpwstr>
      </vt:variant>
      <vt:variant>
        <vt:i4>4063280</vt:i4>
      </vt:variant>
      <vt:variant>
        <vt:i4>1611</vt:i4>
      </vt:variant>
      <vt:variant>
        <vt:i4>0</vt:i4>
      </vt:variant>
      <vt:variant>
        <vt:i4>5</vt:i4>
      </vt:variant>
      <vt:variant>
        <vt:lpwstr/>
      </vt:variant>
      <vt:variant>
        <vt:lpwstr>אנשיםערךעצמי</vt:lpwstr>
      </vt:variant>
      <vt:variant>
        <vt:i4>4063280</vt:i4>
      </vt:variant>
      <vt:variant>
        <vt:i4>1608</vt:i4>
      </vt:variant>
      <vt:variant>
        <vt:i4>0</vt:i4>
      </vt:variant>
      <vt:variant>
        <vt:i4>5</vt:i4>
      </vt:variant>
      <vt:variant>
        <vt:lpwstr/>
      </vt:variant>
      <vt:variant>
        <vt:lpwstr>אנשיםערךעצמי</vt:lpwstr>
      </vt:variant>
      <vt:variant>
        <vt:i4>4063280</vt:i4>
      </vt:variant>
      <vt:variant>
        <vt:i4>1605</vt:i4>
      </vt:variant>
      <vt:variant>
        <vt:i4>0</vt:i4>
      </vt:variant>
      <vt:variant>
        <vt:i4>5</vt:i4>
      </vt:variant>
      <vt:variant>
        <vt:lpwstr/>
      </vt:variant>
      <vt:variant>
        <vt:lpwstr>אנשיםערךעצמי</vt:lpwstr>
      </vt:variant>
      <vt:variant>
        <vt:i4>99354085</vt:i4>
      </vt:variant>
      <vt:variant>
        <vt:i4>1602</vt:i4>
      </vt:variant>
      <vt:variant>
        <vt:i4>0</vt:i4>
      </vt:variant>
      <vt:variant>
        <vt:i4>5</vt:i4>
      </vt:variant>
      <vt:variant>
        <vt:lpwstr/>
      </vt:variant>
      <vt:variant>
        <vt:lpwstr>אנשיםכלאחדהואמיוחד</vt:lpwstr>
      </vt:variant>
      <vt:variant>
        <vt:i4>99354085</vt:i4>
      </vt:variant>
      <vt:variant>
        <vt:i4>1599</vt:i4>
      </vt:variant>
      <vt:variant>
        <vt:i4>0</vt:i4>
      </vt:variant>
      <vt:variant>
        <vt:i4>5</vt:i4>
      </vt:variant>
      <vt:variant>
        <vt:lpwstr/>
      </vt:variant>
      <vt:variant>
        <vt:lpwstr>אנשיםכלאחדהואמיוחד</vt:lpwstr>
      </vt:variant>
      <vt:variant>
        <vt:i4>99354085</vt:i4>
      </vt:variant>
      <vt:variant>
        <vt:i4>1596</vt:i4>
      </vt:variant>
      <vt:variant>
        <vt:i4>0</vt:i4>
      </vt:variant>
      <vt:variant>
        <vt:i4>5</vt:i4>
      </vt:variant>
      <vt:variant>
        <vt:lpwstr/>
      </vt:variant>
      <vt:variant>
        <vt:lpwstr>אנשיםכלאחדהואמיוחד</vt:lpwstr>
      </vt:variant>
      <vt:variant>
        <vt:i4>99354085</vt:i4>
      </vt:variant>
      <vt:variant>
        <vt:i4>1593</vt:i4>
      </vt:variant>
      <vt:variant>
        <vt:i4>0</vt:i4>
      </vt:variant>
      <vt:variant>
        <vt:i4>5</vt:i4>
      </vt:variant>
      <vt:variant>
        <vt:lpwstr/>
      </vt:variant>
      <vt:variant>
        <vt:lpwstr>אנשיםכלאחדהואמיוחד</vt:lpwstr>
      </vt:variant>
      <vt:variant>
        <vt:i4>99354085</vt:i4>
      </vt:variant>
      <vt:variant>
        <vt:i4>1590</vt:i4>
      </vt:variant>
      <vt:variant>
        <vt:i4>0</vt:i4>
      </vt:variant>
      <vt:variant>
        <vt:i4>5</vt:i4>
      </vt:variant>
      <vt:variant>
        <vt:lpwstr/>
      </vt:variant>
      <vt:variant>
        <vt:lpwstr>אנשיםכלאחדהואמיוחד</vt:lpwstr>
      </vt:variant>
      <vt:variant>
        <vt:i4>99354085</vt:i4>
      </vt:variant>
      <vt:variant>
        <vt:i4>1587</vt:i4>
      </vt:variant>
      <vt:variant>
        <vt:i4>0</vt:i4>
      </vt:variant>
      <vt:variant>
        <vt:i4>5</vt:i4>
      </vt:variant>
      <vt:variant>
        <vt:lpwstr/>
      </vt:variant>
      <vt:variant>
        <vt:lpwstr>אנשיםכלאחדהואמיוחד</vt:lpwstr>
      </vt:variant>
      <vt:variant>
        <vt:i4>99354085</vt:i4>
      </vt:variant>
      <vt:variant>
        <vt:i4>1584</vt:i4>
      </vt:variant>
      <vt:variant>
        <vt:i4>0</vt:i4>
      </vt:variant>
      <vt:variant>
        <vt:i4>5</vt:i4>
      </vt:variant>
      <vt:variant>
        <vt:lpwstr/>
      </vt:variant>
      <vt:variant>
        <vt:lpwstr>אנשיםכלאחדהואמיוחד</vt:lpwstr>
      </vt:variant>
      <vt:variant>
        <vt:i4>99354085</vt:i4>
      </vt:variant>
      <vt:variant>
        <vt:i4>1581</vt:i4>
      </vt:variant>
      <vt:variant>
        <vt:i4>0</vt:i4>
      </vt:variant>
      <vt:variant>
        <vt:i4>5</vt:i4>
      </vt:variant>
      <vt:variant>
        <vt:lpwstr/>
      </vt:variant>
      <vt:variant>
        <vt:lpwstr>אנשיםכלאחדהואמיוחד</vt:lpwstr>
      </vt:variant>
      <vt:variant>
        <vt:i4>99354085</vt:i4>
      </vt:variant>
      <vt:variant>
        <vt:i4>1578</vt:i4>
      </vt:variant>
      <vt:variant>
        <vt:i4>0</vt:i4>
      </vt:variant>
      <vt:variant>
        <vt:i4>5</vt:i4>
      </vt:variant>
      <vt:variant>
        <vt:lpwstr/>
      </vt:variant>
      <vt:variant>
        <vt:lpwstr>אנשיםכלאחדהואמיוחד</vt:lpwstr>
      </vt:variant>
      <vt:variant>
        <vt:i4>99354085</vt:i4>
      </vt:variant>
      <vt:variant>
        <vt:i4>1575</vt:i4>
      </vt:variant>
      <vt:variant>
        <vt:i4>0</vt:i4>
      </vt:variant>
      <vt:variant>
        <vt:i4>5</vt:i4>
      </vt:variant>
      <vt:variant>
        <vt:lpwstr/>
      </vt:variant>
      <vt:variant>
        <vt:lpwstr>אנשיםכלאחדהואמיוחד</vt:lpwstr>
      </vt:variant>
      <vt:variant>
        <vt:i4>99354085</vt:i4>
      </vt:variant>
      <vt:variant>
        <vt:i4>1572</vt:i4>
      </vt:variant>
      <vt:variant>
        <vt:i4>0</vt:i4>
      </vt:variant>
      <vt:variant>
        <vt:i4>5</vt:i4>
      </vt:variant>
      <vt:variant>
        <vt:lpwstr/>
      </vt:variant>
      <vt:variant>
        <vt:lpwstr>אנשיםכלאחדהואמיוחד</vt:lpwstr>
      </vt:variant>
      <vt:variant>
        <vt:i4>99354085</vt:i4>
      </vt:variant>
      <vt:variant>
        <vt:i4>1569</vt:i4>
      </vt:variant>
      <vt:variant>
        <vt:i4>0</vt:i4>
      </vt:variant>
      <vt:variant>
        <vt:i4>5</vt:i4>
      </vt:variant>
      <vt:variant>
        <vt:lpwstr/>
      </vt:variant>
      <vt:variant>
        <vt:lpwstr>אנשיםכלאחדהואמיוחד</vt:lpwstr>
      </vt:variant>
      <vt:variant>
        <vt:i4>99354085</vt:i4>
      </vt:variant>
      <vt:variant>
        <vt:i4>1566</vt:i4>
      </vt:variant>
      <vt:variant>
        <vt:i4>0</vt:i4>
      </vt:variant>
      <vt:variant>
        <vt:i4>5</vt:i4>
      </vt:variant>
      <vt:variant>
        <vt:lpwstr/>
      </vt:variant>
      <vt:variant>
        <vt:lpwstr>אנשיםכלאחדהואמיוחד</vt:lpwstr>
      </vt:variant>
      <vt:variant>
        <vt:i4>99354085</vt:i4>
      </vt:variant>
      <vt:variant>
        <vt:i4>1563</vt:i4>
      </vt:variant>
      <vt:variant>
        <vt:i4>0</vt:i4>
      </vt:variant>
      <vt:variant>
        <vt:i4>5</vt:i4>
      </vt:variant>
      <vt:variant>
        <vt:lpwstr/>
      </vt:variant>
      <vt:variant>
        <vt:lpwstr>אנשיםכלאחדהואמיוחד</vt:lpwstr>
      </vt:variant>
      <vt:variant>
        <vt:i4>917554</vt:i4>
      </vt:variant>
      <vt:variant>
        <vt:i4>1560</vt:i4>
      </vt:variant>
      <vt:variant>
        <vt:i4>0</vt:i4>
      </vt:variant>
      <vt:variant>
        <vt:i4>5</vt:i4>
      </vt:variant>
      <vt:variant>
        <vt:lpwstr/>
      </vt:variant>
      <vt:variant>
        <vt:lpwstr>אנשיםטבעהאדם</vt:lpwstr>
      </vt:variant>
      <vt:variant>
        <vt:i4>917554</vt:i4>
      </vt:variant>
      <vt:variant>
        <vt:i4>1557</vt:i4>
      </vt:variant>
      <vt:variant>
        <vt:i4>0</vt:i4>
      </vt:variant>
      <vt:variant>
        <vt:i4>5</vt:i4>
      </vt:variant>
      <vt:variant>
        <vt:lpwstr/>
      </vt:variant>
      <vt:variant>
        <vt:lpwstr>אנשיםטבעהאדם</vt:lpwstr>
      </vt:variant>
      <vt:variant>
        <vt:i4>917554</vt:i4>
      </vt:variant>
      <vt:variant>
        <vt:i4>1554</vt:i4>
      </vt:variant>
      <vt:variant>
        <vt:i4>0</vt:i4>
      </vt:variant>
      <vt:variant>
        <vt:i4>5</vt:i4>
      </vt:variant>
      <vt:variant>
        <vt:lpwstr/>
      </vt:variant>
      <vt:variant>
        <vt:lpwstr>אנשיםטבעהאדם</vt:lpwstr>
      </vt:variant>
      <vt:variant>
        <vt:i4>917554</vt:i4>
      </vt:variant>
      <vt:variant>
        <vt:i4>1551</vt:i4>
      </vt:variant>
      <vt:variant>
        <vt:i4>0</vt:i4>
      </vt:variant>
      <vt:variant>
        <vt:i4>5</vt:i4>
      </vt:variant>
      <vt:variant>
        <vt:lpwstr/>
      </vt:variant>
      <vt:variant>
        <vt:lpwstr>אנשיםטבעהאדם</vt:lpwstr>
      </vt:variant>
      <vt:variant>
        <vt:i4>917554</vt:i4>
      </vt:variant>
      <vt:variant>
        <vt:i4>1548</vt:i4>
      </vt:variant>
      <vt:variant>
        <vt:i4>0</vt:i4>
      </vt:variant>
      <vt:variant>
        <vt:i4>5</vt:i4>
      </vt:variant>
      <vt:variant>
        <vt:lpwstr/>
      </vt:variant>
      <vt:variant>
        <vt:lpwstr>אנשיםטבעהאדם</vt:lpwstr>
      </vt:variant>
      <vt:variant>
        <vt:i4>97584594</vt:i4>
      </vt:variant>
      <vt:variant>
        <vt:i4>1545</vt:i4>
      </vt:variant>
      <vt:variant>
        <vt:i4>0</vt:i4>
      </vt:variant>
      <vt:variant>
        <vt:i4>5</vt:i4>
      </vt:variant>
      <vt:variant>
        <vt:lpwstr/>
      </vt:variant>
      <vt:variant>
        <vt:lpwstr>אנשיםאהבתהבריות</vt:lpwstr>
      </vt:variant>
      <vt:variant>
        <vt:i4>97584594</vt:i4>
      </vt:variant>
      <vt:variant>
        <vt:i4>1542</vt:i4>
      </vt:variant>
      <vt:variant>
        <vt:i4>0</vt:i4>
      </vt:variant>
      <vt:variant>
        <vt:i4>5</vt:i4>
      </vt:variant>
      <vt:variant>
        <vt:lpwstr/>
      </vt:variant>
      <vt:variant>
        <vt:lpwstr>אנשיםאהבתהבריות</vt:lpwstr>
      </vt:variant>
      <vt:variant>
        <vt:i4>97584594</vt:i4>
      </vt:variant>
      <vt:variant>
        <vt:i4>1539</vt:i4>
      </vt:variant>
      <vt:variant>
        <vt:i4>0</vt:i4>
      </vt:variant>
      <vt:variant>
        <vt:i4>5</vt:i4>
      </vt:variant>
      <vt:variant>
        <vt:lpwstr/>
      </vt:variant>
      <vt:variant>
        <vt:lpwstr>אנשיםאהבתהבריות</vt:lpwstr>
      </vt:variant>
      <vt:variant>
        <vt:i4>97584594</vt:i4>
      </vt:variant>
      <vt:variant>
        <vt:i4>1536</vt:i4>
      </vt:variant>
      <vt:variant>
        <vt:i4>0</vt:i4>
      </vt:variant>
      <vt:variant>
        <vt:i4>5</vt:i4>
      </vt:variant>
      <vt:variant>
        <vt:lpwstr/>
      </vt:variant>
      <vt:variant>
        <vt:lpwstr>אנשיםאהבתהבריות</vt:lpwstr>
      </vt:variant>
      <vt:variant>
        <vt:i4>99354067</vt:i4>
      </vt:variant>
      <vt:variant>
        <vt:i4>1533</vt:i4>
      </vt:variant>
      <vt:variant>
        <vt:i4>0</vt:i4>
      </vt:variant>
      <vt:variant>
        <vt:i4>5</vt:i4>
      </vt:variant>
      <vt:variant>
        <vt:lpwstr/>
      </vt:variant>
      <vt:variant>
        <vt:lpwstr>אמתושקר</vt:lpwstr>
      </vt:variant>
      <vt:variant>
        <vt:i4>99354067</vt:i4>
      </vt:variant>
      <vt:variant>
        <vt:i4>1530</vt:i4>
      </vt:variant>
      <vt:variant>
        <vt:i4>0</vt:i4>
      </vt:variant>
      <vt:variant>
        <vt:i4>5</vt:i4>
      </vt:variant>
      <vt:variant>
        <vt:lpwstr/>
      </vt:variant>
      <vt:variant>
        <vt:lpwstr>אמתושקר</vt:lpwstr>
      </vt:variant>
      <vt:variant>
        <vt:i4>99354067</vt:i4>
      </vt:variant>
      <vt:variant>
        <vt:i4>1527</vt:i4>
      </vt:variant>
      <vt:variant>
        <vt:i4>0</vt:i4>
      </vt:variant>
      <vt:variant>
        <vt:i4>5</vt:i4>
      </vt:variant>
      <vt:variant>
        <vt:lpwstr/>
      </vt:variant>
      <vt:variant>
        <vt:lpwstr>אמתושקר</vt:lpwstr>
      </vt:variant>
      <vt:variant>
        <vt:i4>4063237</vt:i4>
      </vt:variant>
      <vt:variant>
        <vt:i4>1524</vt:i4>
      </vt:variant>
      <vt:variant>
        <vt:i4>0</vt:i4>
      </vt:variant>
      <vt:variant>
        <vt:i4>5</vt:i4>
      </vt:variant>
      <vt:variant>
        <vt:lpwstr/>
      </vt:variant>
      <vt:variant>
        <vt:lpwstr>אמונה</vt:lpwstr>
      </vt:variant>
      <vt:variant>
        <vt:i4>4063237</vt:i4>
      </vt:variant>
      <vt:variant>
        <vt:i4>1521</vt:i4>
      </vt:variant>
      <vt:variant>
        <vt:i4>0</vt:i4>
      </vt:variant>
      <vt:variant>
        <vt:i4>5</vt:i4>
      </vt:variant>
      <vt:variant>
        <vt:lpwstr/>
      </vt:variant>
      <vt:variant>
        <vt:lpwstr>אמונה</vt:lpwstr>
      </vt:variant>
      <vt:variant>
        <vt:i4>4063237</vt:i4>
      </vt:variant>
      <vt:variant>
        <vt:i4>1518</vt:i4>
      </vt:variant>
      <vt:variant>
        <vt:i4>0</vt:i4>
      </vt:variant>
      <vt:variant>
        <vt:i4>5</vt:i4>
      </vt:variant>
      <vt:variant>
        <vt:lpwstr/>
      </vt:variant>
      <vt:variant>
        <vt:lpwstr>אמונה</vt:lpwstr>
      </vt:variant>
      <vt:variant>
        <vt:i4>4063237</vt:i4>
      </vt:variant>
      <vt:variant>
        <vt:i4>1515</vt:i4>
      </vt:variant>
      <vt:variant>
        <vt:i4>0</vt:i4>
      </vt:variant>
      <vt:variant>
        <vt:i4>5</vt:i4>
      </vt:variant>
      <vt:variant>
        <vt:lpwstr/>
      </vt:variant>
      <vt:variant>
        <vt:lpwstr>אמונה</vt:lpwstr>
      </vt:variant>
      <vt:variant>
        <vt:i4>4063237</vt:i4>
      </vt:variant>
      <vt:variant>
        <vt:i4>1512</vt:i4>
      </vt:variant>
      <vt:variant>
        <vt:i4>0</vt:i4>
      </vt:variant>
      <vt:variant>
        <vt:i4>5</vt:i4>
      </vt:variant>
      <vt:variant>
        <vt:lpwstr/>
      </vt:variant>
      <vt:variant>
        <vt:lpwstr>אמונה</vt:lpwstr>
      </vt:variant>
      <vt:variant>
        <vt:i4>4063237</vt:i4>
      </vt:variant>
      <vt:variant>
        <vt:i4>1509</vt:i4>
      </vt:variant>
      <vt:variant>
        <vt:i4>0</vt:i4>
      </vt:variant>
      <vt:variant>
        <vt:i4>5</vt:i4>
      </vt:variant>
      <vt:variant>
        <vt:lpwstr/>
      </vt:variant>
      <vt:variant>
        <vt:lpwstr>אמונה</vt:lpwstr>
      </vt:variant>
      <vt:variant>
        <vt:i4>4063237</vt:i4>
      </vt:variant>
      <vt:variant>
        <vt:i4>1506</vt:i4>
      </vt:variant>
      <vt:variant>
        <vt:i4>0</vt:i4>
      </vt:variant>
      <vt:variant>
        <vt:i4>5</vt:i4>
      </vt:variant>
      <vt:variant>
        <vt:lpwstr/>
      </vt:variant>
      <vt:variant>
        <vt:lpwstr>אמונה</vt:lpwstr>
      </vt:variant>
      <vt:variant>
        <vt:i4>4325400</vt:i4>
      </vt:variant>
      <vt:variant>
        <vt:i4>1503</vt:i4>
      </vt:variant>
      <vt:variant>
        <vt:i4>0</vt:i4>
      </vt:variant>
      <vt:variant>
        <vt:i4>5</vt:i4>
      </vt:variant>
      <vt:variant>
        <vt:lpwstr>http://www.saroog.co.il/</vt:lpwstr>
      </vt:variant>
      <vt:variant>
        <vt:lpwstr/>
      </vt:variant>
      <vt:variant>
        <vt:i4>4063237</vt:i4>
      </vt:variant>
      <vt:variant>
        <vt:i4>1500</vt:i4>
      </vt:variant>
      <vt:variant>
        <vt:i4>0</vt:i4>
      </vt:variant>
      <vt:variant>
        <vt:i4>5</vt:i4>
      </vt:variant>
      <vt:variant>
        <vt:lpwstr/>
      </vt:variant>
      <vt:variant>
        <vt:lpwstr>אמונה</vt:lpwstr>
      </vt:variant>
      <vt:variant>
        <vt:i4>98829805</vt:i4>
      </vt:variant>
      <vt:variant>
        <vt:i4>1497</vt:i4>
      </vt:variant>
      <vt:variant>
        <vt:i4>0</vt:i4>
      </vt:variant>
      <vt:variant>
        <vt:i4>5</vt:i4>
      </vt:variant>
      <vt:variant>
        <vt:lpwstr/>
      </vt:variant>
      <vt:variant>
        <vt:lpwstr>אכפתיות</vt:lpwstr>
      </vt:variant>
      <vt:variant>
        <vt:i4>98829805</vt:i4>
      </vt:variant>
      <vt:variant>
        <vt:i4>1494</vt:i4>
      </vt:variant>
      <vt:variant>
        <vt:i4>0</vt:i4>
      </vt:variant>
      <vt:variant>
        <vt:i4>5</vt:i4>
      </vt:variant>
      <vt:variant>
        <vt:lpwstr/>
      </vt:variant>
      <vt:variant>
        <vt:lpwstr>אכפתיות</vt:lpwstr>
      </vt:variant>
      <vt:variant>
        <vt:i4>98829805</vt:i4>
      </vt:variant>
      <vt:variant>
        <vt:i4>1491</vt:i4>
      </vt:variant>
      <vt:variant>
        <vt:i4>0</vt:i4>
      </vt:variant>
      <vt:variant>
        <vt:i4>5</vt:i4>
      </vt:variant>
      <vt:variant>
        <vt:lpwstr/>
      </vt:variant>
      <vt:variant>
        <vt:lpwstr>אכפתיות</vt:lpwstr>
      </vt:variant>
      <vt:variant>
        <vt:i4>65546</vt:i4>
      </vt:variant>
      <vt:variant>
        <vt:i4>1488</vt:i4>
      </vt:variant>
      <vt:variant>
        <vt:i4>0</vt:i4>
      </vt:variant>
      <vt:variant>
        <vt:i4>5</vt:i4>
      </vt:variant>
      <vt:variant>
        <vt:lpwstr/>
      </vt:variant>
      <vt:variant>
        <vt:lpwstr>אידיאלים</vt:lpwstr>
      </vt:variant>
      <vt:variant>
        <vt:i4>65546</vt:i4>
      </vt:variant>
      <vt:variant>
        <vt:i4>1485</vt:i4>
      </vt:variant>
      <vt:variant>
        <vt:i4>0</vt:i4>
      </vt:variant>
      <vt:variant>
        <vt:i4>5</vt:i4>
      </vt:variant>
      <vt:variant>
        <vt:lpwstr/>
      </vt:variant>
      <vt:variant>
        <vt:lpwstr>אידיאלים</vt:lpwstr>
      </vt:variant>
      <vt:variant>
        <vt:i4>65546</vt:i4>
      </vt:variant>
      <vt:variant>
        <vt:i4>1482</vt:i4>
      </vt:variant>
      <vt:variant>
        <vt:i4>0</vt:i4>
      </vt:variant>
      <vt:variant>
        <vt:i4>5</vt:i4>
      </vt:variant>
      <vt:variant>
        <vt:lpwstr/>
      </vt:variant>
      <vt:variant>
        <vt:lpwstr>אידיאלים</vt:lpwstr>
      </vt:variant>
      <vt:variant>
        <vt:i4>65546</vt:i4>
      </vt:variant>
      <vt:variant>
        <vt:i4>1479</vt:i4>
      </vt:variant>
      <vt:variant>
        <vt:i4>0</vt:i4>
      </vt:variant>
      <vt:variant>
        <vt:i4>5</vt:i4>
      </vt:variant>
      <vt:variant>
        <vt:lpwstr/>
      </vt:variant>
      <vt:variant>
        <vt:lpwstr>אידיאלים</vt:lpwstr>
      </vt:variant>
      <vt:variant>
        <vt:i4>65546</vt:i4>
      </vt:variant>
      <vt:variant>
        <vt:i4>1476</vt:i4>
      </vt:variant>
      <vt:variant>
        <vt:i4>0</vt:i4>
      </vt:variant>
      <vt:variant>
        <vt:i4>5</vt:i4>
      </vt:variant>
      <vt:variant>
        <vt:lpwstr/>
      </vt:variant>
      <vt:variant>
        <vt:lpwstr>אידיאלים</vt:lpwstr>
      </vt:variant>
      <vt:variant>
        <vt:i4>65546</vt:i4>
      </vt:variant>
      <vt:variant>
        <vt:i4>1473</vt:i4>
      </vt:variant>
      <vt:variant>
        <vt:i4>0</vt:i4>
      </vt:variant>
      <vt:variant>
        <vt:i4>5</vt:i4>
      </vt:variant>
      <vt:variant>
        <vt:lpwstr/>
      </vt:variant>
      <vt:variant>
        <vt:lpwstr>אידיאלים</vt:lpwstr>
      </vt:variant>
      <vt:variant>
        <vt:i4>65546</vt:i4>
      </vt:variant>
      <vt:variant>
        <vt:i4>1470</vt:i4>
      </vt:variant>
      <vt:variant>
        <vt:i4>0</vt:i4>
      </vt:variant>
      <vt:variant>
        <vt:i4>5</vt:i4>
      </vt:variant>
      <vt:variant>
        <vt:lpwstr/>
      </vt:variant>
      <vt:variant>
        <vt:lpwstr>אידיאלים</vt:lpwstr>
      </vt:variant>
      <vt:variant>
        <vt:i4>65546</vt:i4>
      </vt:variant>
      <vt:variant>
        <vt:i4>1467</vt:i4>
      </vt:variant>
      <vt:variant>
        <vt:i4>0</vt:i4>
      </vt:variant>
      <vt:variant>
        <vt:i4>5</vt:i4>
      </vt:variant>
      <vt:variant>
        <vt:lpwstr/>
      </vt:variant>
      <vt:variant>
        <vt:lpwstr>אידיאלים</vt:lpwstr>
      </vt:variant>
      <vt:variant>
        <vt:i4>65546</vt:i4>
      </vt:variant>
      <vt:variant>
        <vt:i4>1464</vt:i4>
      </vt:variant>
      <vt:variant>
        <vt:i4>0</vt:i4>
      </vt:variant>
      <vt:variant>
        <vt:i4>5</vt:i4>
      </vt:variant>
      <vt:variant>
        <vt:lpwstr/>
      </vt:variant>
      <vt:variant>
        <vt:lpwstr>אידיאלים</vt:lpwstr>
      </vt:variant>
      <vt:variant>
        <vt:i4>98829780</vt:i4>
      </vt:variant>
      <vt:variant>
        <vt:i4>1461</vt:i4>
      </vt:variant>
      <vt:variant>
        <vt:i4>0</vt:i4>
      </vt:variant>
      <vt:variant>
        <vt:i4>5</vt:i4>
      </vt:variant>
      <vt:variant>
        <vt:lpwstr/>
      </vt:variant>
      <vt:variant>
        <vt:lpwstr>אחריותאישית</vt:lpwstr>
      </vt:variant>
      <vt:variant>
        <vt:i4>98829780</vt:i4>
      </vt:variant>
      <vt:variant>
        <vt:i4>1458</vt:i4>
      </vt:variant>
      <vt:variant>
        <vt:i4>0</vt:i4>
      </vt:variant>
      <vt:variant>
        <vt:i4>5</vt:i4>
      </vt:variant>
      <vt:variant>
        <vt:lpwstr/>
      </vt:variant>
      <vt:variant>
        <vt:lpwstr>אחריותאישית</vt:lpwstr>
      </vt:variant>
      <vt:variant>
        <vt:i4>98829780</vt:i4>
      </vt:variant>
      <vt:variant>
        <vt:i4>1455</vt:i4>
      </vt:variant>
      <vt:variant>
        <vt:i4>0</vt:i4>
      </vt:variant>
      <vt:variant>
        <vt:i4>5</vt:i4>
      </vt:variant>
      <vt:variant>
        <vt:lpwstr/>
      </vt:variant>
      <vt:variant>
        <vt:lpwstr>אחריותאישית</vt:lpwstr>
      </vt:variant>
      <vt:variant>
        <vt:i4>98829780</vt:i4>
      </vt:variant>
      <vt:variant>
        <vt:i4>1452</vt:i4>
      </vt:variant>
      <vt:variant>
        <vt:i4>0</vt:i4>
      </vt:variant>
      <vt:variant>
        <vt:i4>5</vt:i4>
      </vt:variant>
      <vt:variant>
        <vt:lpwstr/>
      </vt:variant>
      <vt:variant>
        <vt:lpwstr>אחריותאישית</vt:lpwstr>
      </vt:variant>
      <vt:variant>
        <vt:i4>98239965</vt:i4>
      </vt:variant>
      <vt:variant>
        <vt:i4>1449</vt:i4>
      </vt:variant>
      <vt:variant>
        <vt:i4>0</vt:i4>
      </vt:variant>
      <vt:variant>
        <vt:i4>5</vt:i4>
      </vt:variant>
      <vt:variant>
        <vt:lpwstr/>
      </vt:variant>
      <vt:variant>
        <vt:lpwstr>אופטימיותוראייתהטוב</vt:lpwstr>
      </vt:variant>
      <vt:variant>
        <vt:i4>98239965</vt:i4>
      </vt:variant>
      <vt:variant>
        <vt:i4>1446</vt:i4>
      </vt:variant>
      <vt:variant>
        <vt:i4>0</vt:i4>
      </vt:variant>
      <vt:variant>
        <vt:i4>5</vt:i4>
      </vt:variant>
      <vt:variant>
        <vt:lpwstr/>
      </vt:variant>
      <vt:variant>
        <vt:lpwstr>אופטימיותוראייתהטוב</vt:lpwstr>
      </vt:variant>
      <vt:variant>
        <vt:i4>98239965</vt:i4>
      </vt:variant>
      <vt:variant>
        <vt:i4>1443</vt:i4>
      </vt:variant>
      <vt:variant>
        <vt:i4>0</vt:i4>
      </vt:variant>
      <vt:variant>
        <vt:i4>5</vt:i4>
      </vt:variant>
      <vt:variant>
        <vt:lpwstr/>
      </vt:variant>
      <vt:variant>
        <vt:lpwstr>אופטימיותוראייתהטוב</vt:lpwstr>
      </vt:variant>
      <vt:variant>
        <vt:i4>98239965</vt:i4>
      </vt:variant>
      <vt:variant>
        <vt:i4>1440</vt:i4>
      </vt:variant>
      <vt:variant>
        <vt:i4>0</vt:i4>
      </vt:variant>
      <vt:variant>
        <vt:i4>5</vt:i4>
      </vt:variant>
      <vt:variant>
        <vt:lpwstr/>
      </vt:variant>
      <vt:variant>
        <vt:lpwstr>אופטימיותוראייתהטוב</vt:lpwstr>
      </vt:variant>
      <vt:variant>
        <vt:i4>98239965</vt:i4>
      </vt:variant>
      <vt:variant>
        <vt:i4>1437</vt:i4>
      </vt:variant>
      <vt:variant>
        <vt:i4>0</vt:i4>
      </vt:variant>
      <vt:variant>
        <vt:i4>5</vt:i4>
      </vt:variant>
      <vt:variant>
        <vt:lpwstr/>
      </vt:variant>
      <vt:variant>
        <vt:lpwstr>אופטימיותוראייתהטוב</vt:lpwstr>
      </vt:variant>
      <vt:variant>
        <vt:i4>98239965</vt:i4>
      </vt:variant>
      <vt:variant>
        <vt:i4>1434</vt:i4>
      </vt:variant>
      <vt:variant>
        <vt:i4>0</vt:i4>
      </vt:variant>
      <vt:variant>
        <vt:i4>5</vt:i4>
      </vt:variant>
      <vt:variant>
        <vt:lpwstr/>
      </vt:variant>
      <vt:variant>
        <vt:lpwstr>אופטימיותוראייתהטוב</vt:lpwstr>
      </vt:variant>
      <vt:variant>
        <vt:i4>98239965</vt:i4>
      </vt:variant>
      <vt:variant>
        <vt:i4>1431</vt:i4>
      </vt:variant>
      <vt:variant>
        <vt:i4>0</vt:i4>
      </vt:variant>
      <vt:variant>
        <vt:i4>5</vt:i4>
      </vt:variant>
      <vt:variant>
        <vt:lpwstr/>
      </vt:variant>
      <vt:variant>
        <vt:lpwstr>אופטימיותוראייתהטוב</vt:lpwstr>
      </vt:variant>
      <vt:variant>
        <vt:i4>98239965</vt:i4>
      </vt:variant>
      <vt:variant>
        <vt:i4>1428</vt:i4>
      </vt:variant>
      <vt:variant>
        <vt:i4>0</vt:i4>
      </vt:variant>
      <vt:variant>
        <vt:i4>5</vt:i4>
      </vt:variant>
      <vt:variant>
        <vt:lpwstr/>
      </vt:variant>
      <vt:variant>
        <vt:lpwstr>אופטימיותוראייתהטוב</vt:lpwstr>
      </vt:variant>
      <vt:variant>
        <vt:i4>98239965</vt:i4>
      </vt:variant>
      <vt:variant>
        <vt:i4>1425</vt:i4>
      </vt:variant>
      <vt:variant>
        <vt:i4>0</vt:i4>
      </vt:variant>
      <vt:variant>
        <vt:i4>5</vt:i4>
      </vt:variant>
      <vt:variant>
        <vt:lpwstr/>
      </vt:variant>
      <vt:variant>
        <vt:lpwstr>אופטימיותוראייתהטוב</vt:lpwstr>
      </vt:variant>
      <vt:variant>
        <vt:i4>98239965</vt:i4>
      </vt:variant>
      <vt:variant>
        <vt:i4>1422</vt:i4>
      </vt:variant>
      <vt:variant>
        <vt:i4>0</vt:i4>
      </vt:variant>
      <vt:variant>
        <vt:i4>5</vt:i4>
      </vt:variant>
      <vt:variant>
        <vt:lpwstr/>
      </vt:variant>
      <vt:variant>
        <vt:lpwstr>אופטימיותוראייתהטוב</vt:lpwstr>
      </vt:variant>
      <vt:variant>
        <vt:i4>98239965</vt:i4>
      </vt:variant>
      <vt:variant>
        <vt:i4>1419</vt:i4>
      </vt:variant>
      <vt:variant>
        <vt:i4>0</vt:i4>
      </vt:variant>
      <vt:variant>
        <vt:i4>5</vt:i4>
      </vt:variant>
      <vt:variant>
        <vt:lpwstr/>
      </vt:variant>
      <vt:variant>
        <vt:lpwstr>אופטימיותוראייתהטוב</vt:lpwstr>
      </vt:variant>
      <vt:variant>
        <vt:i4>98239965</vt:i4>
      </vt:variant>
      <vt:variant>
        <vt:i4>1416</vt:i4>
      </vt:variant>
      <vt:variant>
        <vt:i4>0</vt:i4>
      </vt:variant>
      <vt:variant>
        <vt:i4>5</vt:i4>
      </vt:variant>
      <vt:variant>
        <vt:lpwstr/>
      </vt:variant>
      <vt:variant>
        <vt:lpwstr>אופטימיותוראייתהטוב</vt:lpwstr>
      </vt:variant>
      <vt:variant>
        <vt:i4>98239965</vt:i4>
      </vt:variant>
      <vt:variant>
        <vt:i4>1413</vt:i4>
      </vt:variant>
      <vt:variant>
        <vt:i4>0</vt:i4>
      </vt:variant>
      <vt:variant>
        <vt:i4>5</vt:i4>
      </vt:variant>
      <vt:variant>
        <vt:lpwstr/>
      </vt:variant>
      <vt:variant>
        <vt:lpwstr>אופטימיותוראייתהטוב</vt:lpwstr>
      </vt:variant>
      <vt:variant>
        <vt:i4>98239965</vt:i4>
      </vt:variant>
      <vt:variant>
        <vt:i4>1410</vt:i4>
      </vt:variant>
      <vt:variant>
        <vt:i4>0</vt:i4>
      </vt:variant>
      <vt:variant>
        <vt:i4>5</vt:i4>
      </vt:variant>
      <vt:variant>
        <vt:lpwstr/>
      </vt:variant>
      <vt:variant>
        <vt:lpwstr>אופטימיותוראייתהטוב</vt:lpwstr>
      </vt:variant>
      <vt:variant>
        <vt:i4>98239965</vt:i4>
      </vt:variant>
      <vt:variant>
        <vt:i4>1407</vt:i4>
      </vt:variant>
      <vt:variant>
        <vt:i4>0</vt:i4>
      </vt:variant>
      <vt:variant>
        <vt:i4>5</vt:i4>
      </vt:variant>
      <vt:variant>
        <vt:lpwstr/>
      </vt:variant>
      <vt:variant>
        <vt:lpwstr>אופטימיותוראייתהטוב</vt:lpwstr>
      </vt:variant>
      <vt:variant>
        <vt:i4>98239965</vt:i4>
      </vt:variant>
      <vt:variant>
        <vt:i4>1404</vt:i4>
      </vt:variant>
      <vt:variant>
        <vt:i4>0</vt:i4>
      </vt:variant>
      <vt:variant>
        <vt:i4>5</vt:i4>
      </vt:variant>
      <vt:variant>
        <vt:lpwstr/>
      </vt:variant>
      <vt:variant>
        <vt:lpwstr>אופטימיותוראייתהטוב</vt:lpwstr>
      </vt:variant>
      <vt:variant>
        <vt:i4>98239965</vt:i4>
      </vt:variant>
      <vt:variant>
        <vt:i4>1401</vt:i4>
      </vt:variant>
      <vt:variant>
        <vt:i4>0</vt:i4>
      </vt:variant>
      <vt:variant>
        <vt:i4>5</vt:i4>
      </vt:variant>
      <vt:variant>
        <vt:lpwstr/>
      </vt:variant>
      <vt:variant>
        <vt:lpwstr>אופטימיותוראייתהטוב</vt:lpwstr>
      </vt:variant>
      <vt:variant>
        <vt:i4>98239965</vt:i4>
      </vt:variant>
      <vt:variant>
        <vt:i4>1398</vt:i4>
      </vt:variant>
      <vt:variant>
        <vt:i4>0</vt:i4>
      </vt:variant>
      <vt:variant>
        <vt:i4>5</vt:i4>
      </vt:variant>
      <vt:variant>
        <vt:lpwstr/>
      </vt:variant>
      <vt:variant>
        <vt:lpwstr>אופטימיותוראייתהטוב</vt:lpwstr>
      </vt:variant>
      <vt:variant>
        <vt:i4>98239965</vt:i4>
      </vt:variant>
      <vt:variant>
        <vt:i4>1395</vt:i4>
      </vt:variant>
      <vt:variant>
        <vt:i4>0</vt:i4>
      </vt:variant>
      <vt:variant>
        <vt:i4>5</vt:i4>
      </vt:variant>
      <vt:variant>
        <vt:lpwstr/>
      </vt:variant>
      <vt:variant>
        <vt:lpwstr>אופטימיותוראייתהטוב</vt:lpwstr>
      </vt:variant>
      <vt:variant>
        <vt:i4>98239965</vt:i4>
      </vt:variant>
      <vt:variant>
        <vt:i4>1392</vt:i4>
      </vt:variant>
      <vt:variant>
        <vt:i4>0</vt:i4>
      </vt:variant>
      <vt:variant>
        <vt:i4>5</vt:i4>
      </vt:variant>
      <vt:variant>
        <vt:lpwstr/>
      </vt:variant>
      <vt:variant>
        <vt:lpwstr>אופטימיותוראייתהטוב</vt:lpwstr>
      </vt:variant>
      <vt:variant>
        <vt:i4>98239965</vt:i4>
      </vt:variant>
      <vt:variant>
        <vt:i4>1389</vt:i4>
      </vt:variant>
      <vt:variant>
        <vt:i4>0</vt:i4>
      </vt:variant>
      <vt:variant>
        <vt:i4>5</vt:i4>
      </vt:variant>
      <vt:variant>
        <vt:lpwstr/>
      </vt:variant>
      <vt:variant>
        <vt:lpwstr>אופטימיותוראייתהטוב</vt:lpwstr>
      </vt:variant>
      <vt:variant>
        <vt:i4>98239965</vt:i4>
      </vt:variant>
      <vt:variant>
        <vt:i4>1386</vt:i4>
      </vt:variant>
      <vt:variant>
        <vt:i4>0</vt:i4>
      </vt:variant>
      <vt:variant>
        <vt:i4>5</vt:i4>
      </vt:variant>
      <vt:variant>
        <vt:lpwstr/>
      </vt:variant>
      <vt:variant>
        <vt:lpwstr>אופטימיותוראייתהטוב</vt:lpwstr>
      </vt:variant>
      <vt:variant>
        <vt:i4>98239965</vt:i4>
      </vt:variant>
      <vt:variant>
        <vt:i4>1383</vt:i4>
      </vt:variant>
      <vt:variant>
        <vt:i4>0</vt:i4>
      </vt:variant>
      <vt:variant>
        <vt:i4>5</vt:i4>
      </vt:variant>
      <vt:variant>
        <vt:lpwstr/>
      </vt:variant>
      <vt:variant>
        <vt:lpwstr>אופטימיותוראייתהטוב</vt:lpwstr>
      </vt:variant>
      <vt:variant>
        <vt:i4>97846758</vt:i4>
      </vt:variant>
      <vt:variant>
        <vt:i4>1380</vt:i4>
      </vt:variant>
      <vt:variant>
        <vt:i4>0</vt:i4>
      </vt:variant>
      <vt:variant>
        <vt:i4>5</vt:i4>
      </vt:variant>
      <vt:variant>
        <vt:lpwstr/>
      </vt:variant>
      <vt:variant>
        <vt:lpwstr>ציטוטים</vt:lpwstr>
      </vt:variant>
      <vt:variant>
        <vt:i4>99288549</vt:i4>
      </vt:variant>
      <vt:variant>
        <vt:i4>1377</vt:i4>
      </vt:variant>
      <vt:variant>
        <vt:i4>0</vt:i4>
      </vt:variant>
      <vt:variant>
        <vt:i4>5</vt:i4>
      </vt:variant>
      <vt:variant>
        <vt:lpwstr/>
      </vt:variant>
      <vt:variant>
        <vt:lpwstr>הנשמההיאתמידמתפללת</vt:lpwstr>
      </vt:variant>
      <vt:variant>
        <vt:i4>262154</vt:i4>
      </vt:variant>
      <vt:variant>
        <vt:i4>1374</vt:i4>
      </vt:variant>
      <vt:variant>
        <vt:i4>0</vt:i4>
      </vt:variant>
      <vt:variant>
        <vt:i4>5</vt:i4>
      </vt:variant>
      <vt:variant>
        <vt:lpwstr/>
      </vt:variant>
      <vt:variant>
        <vt:lpwstr>תפילתהדרך</vt:lpwstr>
      </vt:variant>
      <vt:variant>
        <vt:i4>655363</vt:i4>
      </vt:variant>
      <vt:variant>
        <vt:i4>1371</vt:i4>
      </vt:variant>
      <vt:variant>
        <vt:i4>0</vt:i4>
      </vt:variant>
      <vt:variant>
        <vt:i4>5</vt:i4>
      </vt:variant>
      <vt:variant>
        <vt:lpwstr/>
      </vt:variant>
      <vt:variant>
        <vt:lpwstr>נותגידאמן</vt:lpwstr>
      </vt:variant>
      <vt:variant>
        <vt:i4>98895318</vt:i4>
      </vt:variant>
      <vt:variant>
        <vt:i4>1368</vt:i4>
      </vt:variant>
      <vt:variant>
        <vt:i4>0</vt:i4>
      </vt:variant>
      <vt:variant>
        <vt:i4>5</vt:i4>
      </vt:variant>
      <vt:variant>
        <vt:lpwstr/>
      </vt:variant>
      <vt:variant>
        <vt:lpwstr>כוחהשלתפילה</vt:lpwstr>
      </vt:variant>
      <vt:variant>
        <vt:i4>98633181</vt:i4>
      </vt:variant>
      <vt:variant>
        <vt:i4>1365</vt:i4>
      </vt:variant>
      <vt:variant>
        <vt:i4>0</vt:i4>
      </vt:variant>
      <vt:variant>
        <vt:i4>5</vt:i4>
      </vt:variant>
      <vt:variant>
        <vt:lpwstr/>
      </vt:variant>
      <vt:variant>
        <vt:lpwstr>מודהאני</vt:lpwstr>
      </vt:variant>
      <vt:variant>
        <vt:i4>98698733</vt:i4>
      </vt:variant>
      <vt:variant>
        <vt:i4>1362</vt:i4>
      </vt:variant>
      <vt:variant>
        <vt:i4>0</vt:i4>
      </vt:variant>
      <vt:variant>
        <vt:i4>5</vt:i4>
      </vt:variant>
      <vt:variant>
        <vt:lpwstr/>
      </vt:variant>
      <vt:variant>
        <vt:lpwstr>למדניאלוקי</vt:lpwstr>
      </vt:variant>
      <vt:variant>
        <vt:i4>3866630</vt:i4>
      </vt:variant>
      <vt:variant>
        <vt:i4>1359</vt:i4>
      </vt:variant>
      <vt:variant>
        <vt:i4>0</vt:i4>
      </vt:variant>
      <vt:variant>
        <vt:i4>5</vt:i4>
      </vt:variant>
      <vt:variant>
        <vt:lpwstr/>
      </vt:variant>
      <vt:variant>
        <vt:lpwstr>שנתלימודיםאחת</vt:lpwstr>
      </vt:variant>
      <vt:variant>
        <vt:i4>99419608</vt:i4>
      </vt:variant>
      <vt:variant>
        <vt:i4>1356</vt:i4>
      </vt:variant>
      <vt:variant>
        <vt:i4>0</vt:i4>
      </vt:variant>
      <vt:variant>
        <vt:i4>5</vt:i4>
      </vt:variant>
      <vt:variant>
        <vt:lpwstr/>
      </vt:variant>
      <vt:variant>
        <vt:lpwstr>כשאנימקבלתעודה</vt:lpwstr>
      </vt:variant>
      <vt:variant>
        <vt:i4>98567653</vt:i4>
      </vt:variant>
      <vt:variant>
        <vt:i4>1353</vt:i4>
      </vt:variant>
      <vt:variant>
        <vt:i4>0</vt:i4>
      </vt:variant>
      <vt:variant>
        <vt:i4>5</vt:i4>
      </vt:variant>
      <vt:variant>
        <vt:lpwstr/>
      </vt:variant>
      <vt:variant>
        <vt:lpwstr>במנגינתאנשיםטוביםבאמצעהדרך</vt:lpwstr>
      </vt:variant>
      <vt:variant>
        <vt:i4>98960850</vt:i4>
      </vt:variant>
      <vt:variant>
        <vt:i4>1350</vt:i4>
      </vt:variant>
      <vt:variant>
        <vt:i4>0</vt:i4>
      </vt:variant>
      <vt:variant>
        <vt:i4>5</vt:i4>
      </vt:variant>
      <vt:variant>
        <vt:lpwstr/>
      </vt:variant>
      <vt:variant>
        <vt:lpwstr>משללאדם</vt:lpwstr>
      </vt:variant>
      <vt:variant>
        <vt:i4>55</vt:i4>
      </vt:variant>
      <vt:variant>
        <vt:i4>1347</vt:i4>
      </vt:variant>
      <vt:variant>
        <vt:i4>0</vt:i4>
      </vt:variant>
      <vt:variant>
        <vt:i4>5</vt:i4>
      </vt:variant>
      <vt:variant>
        <vt:lpwstr/>
      </vt:variant>
      <vt:variant>
        <vt:lpwstr>חלבעלפניהמים</vt:lpwstr>
      </vt:variant>
      <vt:variant>
        <vt:i4>97519087</vt:i4>
      </vt:variant>
      <vt:variant>
        <vt:i4>1344</vt:i4>
      </vt:variant>
      <vt:variant>
        <vt:i4>0</vt:i4>
      </vt:variant>
      <vt:variant>
        <vt:i4>5</vt:i4>
      </vt:variant>
      <vt:variant>
        <vt:lpwstr/>
      </vt:variant>
      <vt:variant>
        <vt:lpwstr>תודהרבהבאמתבאמת</vt:lpwstr>
      </vt:variant>
      <vt:variant>
        <vt:i4>3538948</vt:i4>
      </vt:variant>
      <vt:variant>
        <vt:i4>1341</vt:i4>
      </vt:variant>
      <vt:variant>
        <vt:i4>0</vt:i4>
      </vt:variant>
      <vt:variant>
        <vt:i4>5</vt:i4>
      </vt:variant>
      <vt:variant>
        <vt:lpwstr/>
      </vt:variant>
      <vt:variant>
        <vt:lpwstr>אנשיהגשם</vt:lpwstr>
      </vt:variant>
      <vt:variant>
        <vt:i4>98436574</vt:i4>
      </vt:variant>
      <vt:variant>
        <vt:i4>1338</vt:i4>
      </vt:variant>
      <vt:variant>
        <vt:i4>0</vt:i4>
      </vt:variant>
      <vt:variant>
        <vt:i4>5</vt:i4>
      </vt:variant>
      <vt:variant>
        <vt:lpwstr/>
      </vt:variant>
      <vt:variant>
        <vt:lpwstr>אנומזמיניםלשבת</vt:lpwstr>
      </vt:variant>
      <vt:variant>
        <vt:i4>98108888</vt:i4>
      </vt:variant>
      <vt:variant>
        <vt:i4>1335</vt:i4>
      </vt:variant>
      <vt:variant>
        <vt:i4>0</vt:i4>
      </vt:variant>
      <vt:variant>
        <vt:i4>5</vt:i4>
      </vt:variant>
      <vt:variant>
        <vt:lpwstr/>
      </vt:variant>
      <vt:variant>
        <vt:lpwstr>שלוםלךאורחת</vt:lpwstr>
      </vt:variant>
      <vt:variant>
        <vt:i4>3604480</vt:i4>
      </vt:variant>
      <vt:variant>
        <vt:i4>1332</vt:i4>
      </vt:variant>
      <vt:variant>
        <vt:i4>0</vt:i4>
      </vt:variant>
      <vt:variant>
        <vt:i4>5</vt:i4>
      </vt:variant>
      <vt:variant>
        <vt:lpwstr/>
      </vt:variant>
      <vt:variant>
        <vt:lpwstr>אוליבשבתיזרקוסוכריות</vt:lpwstr>
      </vt:variant>
      <vt:variant>
        <vt:i4>393264</vt:i4>
      </vt:variant>
      <vt:variant>
        <vt:i4>1329</vt:i4>
      </vt:variant>
      <vt:variant>
        <vt:i4>0</vt:i4>
      </vt:variant>
      <vt:variant>
        <vt:i4>5</vt:i4>
      </vt:variant>
      <vt:variant>
        <vt:lpwstr/>
      </vt:variant>
      <vt:variant>
        <vt:lpwstr>מוצאישבת</vt:lpwstr>
      </vt:variant>
      <vt:variant>
        <vt:i4>53</vt:i4>
      </vt:variant>
      <vt:variant>
        <vt:i4>1326</vt:i4>
      </vt:variant>
      <vt:variant>
        <vt:i4>0</vt:i4>
      </vt:variant>
      <vt:variant>
        <vt:i4>5</vt:i4>
      </vt:variant>
      <vt:variant>
        <vt:lpwstr/>
      </vt:variant>
      <vt:variant>
        <vt:lpwstr>שיריםבשבת</vt:lpwstr>
      </vt:variant>
      <vt:variant>
        <vt:i4>98043349</vt:i4>
      </vt:variant>
      <vt:variant>
        <vt:i4>1323</vt:i4>
      </vt:variant>
      <vt:variant>
        <vt:i4>0</vt:i4>
      </vt:variant>
      <vt:variant>
        <vt:i4>5</vt:i4>
      </vt:variant>
      <vt:variant>
        <vt:lpwstr/>
      </vt:variant>
      <vt:variant>
        <vt:lpwstr>סעודהשלישית</vt:lpwstr>
      </vt:variant>
      <vt:variant>
        <vt:i4>48</vt:i4>
      </vt:variant>
      <vt:variant>
        <vt:i4>1320</vt:i4>
      </vt:variant>
      <vt:variant>
        <vt:i4>0</vt:i4>
      </vt:variant>
      <vt:variant>
        <vt:i4>5</vt:i4>
      </vt:variant>
      <vt:variant>
        <vt:lpwstr/>
      </vt:variant>
      <vt:variant>
        <vt:lpwstr>קידושליוםהשבת</vt:lpwstr>
      </vt:variant>
      <vt:variant>
        <vt:i4>98371053</vt:i4>
      </vt:variant>
      <vt:variant>
        <vt:i4>1317</vt:i4>
      </vt:variant>
      <vt:variant>
        <vt:i4>0</vt:i4>
      </vt:variant>
      <vt:variant>
        <vt:i4>5</vt:i4>
      </vt:variant>
      <vt:variant>
        <vt:lpwstr/>
      </vt:variant>
      <vt:variant>
        <vt:lpwstr>קידושלילשבת</vt:lpwstr>
      </vt:variant>
      <vt:variant>
        <vt:i4>3670075</vt:i4>
      </vt:variant>
      <vt:variant>
        <vt:i4>1314</vt:i4>
      </vt:variant>
      <vt:variant>
        <vt:i4>0</vt:i4>
      </vt:variant>
      <vt:variant>
        <vt:i4>5</vt:i4>
      </vt:variant>
      <vt:variant>
        <vt:lpwstr/>
      </vt:variant>
      <vt:variant>
        <vt:lpwstr>בקבלתשבת</vt:lpwstr>
      </vt:variant>
      <vt:variant>
        <vt:i4>99419600</vt:i4>
      </vt:variant>
      <vt:variant>
        <vt:i4>1311</vt:i4>
      </vt:variant>
      <vt:variant>
        <vt:i4>0</vt:i4>
      </vt:variant>
      <vt:variant>
        <vt:i4>5</vt:i4>
      </vt:variant>
      <vt:variant>
        <vt:lpwstr/>
      </vt:variant>
      <vt:variant>
        <vt:lpwstr>אכילהשלשבת</vt:lpwstr>
      </vt:variant>
      <vt:variant>
        <vt:i4>851979</vt:i4>
      </vt:variant>
      <vt:variant>
        <vt:i4>1308</vt:i4>
      </vt:variant>
      <vt:variant>
        <vt:i4>0</vt:i4>
      </vt:variant>
      <vt:variant>
        <vt:i4>5</vt:i4>
      </vt:variant>
      <vt:variant>
        <vt:lpwstr/>
      </vt:variant>
      <vt:variant>
        <vt:lpwstr>מקדשהימיםשבת</vt:lpwstr>
      </vt:variant>
      <vt:variant>
        <vt:i4>3866687</vt:i4>
      </vt:variant>
      <vt:variant>
        <vt:i4>1305</vt:i4>
      </vt:variant>
      <vt:variant>
        <vt:i4>0</vt:i4>
      </vt:variant>
      <vt:variant>
        <vt:i4>5</vt:i4>
      </vt:variant>
      <vt:variant>
        <vt:lpwstr/>
      </vt:variant>
      <vt:variant>
        <vt:lpwstr>שנזכה</vt:lpwstr>
      </vt:variant>
      <vt:variant>
        <vt:i4>98829805</vt:i4>
      </vt:variant>
      <vt:variant>
        <vt:i4>1302</vt:i4>
      </vt:variant>
      <vt:variant>
        <vt:i4>0</vt:i4>
      </vt:variant>
      <vt:variant>
        <vt:i4>5</vt:i4>
      </vt:variant>
      <vt:variant>
        <vt:lpwstr/>
      </vt:variant>
      <vt:variant>
        <vt:lpwstr>מעיןעולםהבא</vt:lpwstr>
      </vt:variant>
      <vt:variant>
        <vt:i4>98371051</vt:i4>
      </vt:variant>
      <vt:variant>
        <vt:i4>1299</vt:i4>
      </vt:variant>
      <vt:variant>
        <vt:i4>0</vt:i4>
      </vt:variant>
      <vt:variant>
        <vt:i4>5</vt:i4>
      </vt:variant>
      <vt:variant>
        <vt:lpwstr/>
      </vt:variant>
      <vt:variant>
        <vt:lpwstr>זוהישבת</vt:lpwstr>
      </vt:variant>
      <vt:variant>
        <vt:i4>851971</vt:i4>
      </vt:variant>
      <vt:variant>
        <vt:i4>1296</vt:i4>
      </vt:variant>
      <vt:variant>
        <vt:i4>0</vt:i4>
      </vt:variant>
      <vt:variant>
        <vt:i4>5</vt:i4>
      </vt:variant>
      <vt:variant>
        <vt:lpwstr/>
      </vt:variant>
      <vt:variant>
        <vt:lpwstr>שבתלה</vt:lpwstr>
      </vt:variant>
      <vt:variant>
        <vt:i4>99354064</vt:i4>
      </vt:variant>
      <vt:variant>
        <vt:i4>1293</vt:i4>
      </vt:variant>
      <vt:variant>
        <vt:i4>0</vt:i4>
      </vt:variant>
      <vt:variant>
        <vt:i4>5</vt:i4>
      </vt:variant>
      <vt:variant>
        <vt:lpwstr/>
      </vt:variant>
      <vt:variant>
        <vt:lpwstr>יוםהמנוחההמיוחד</vt:lpwstr>
      </vt:variant>
      <vt:variant>
        <vt:i4>327680</vt:i4>
      </vt:variant>
      <vt:variant>
        <vt:i4>1290</vt:i4>
      </vt:variant>
      <vt:variant>
        <vt:i4>0</vt:i4>
      </vt:variant>
      <vt:variant>
        <vt:i4>5</vt:i4>
      </vt:variant>
      <vt:variant>
        <vt:lpwstr/>
      </vt:variant>
      <vt:variant>
        <vt:lpwstr>אילוהיהליכוח</vt:lpwstr>
      </vt:variant>
      <vt:variant>
        <vt:i4>655368</vt:i4>
      </vt:variant>
      <vt:variant>
        <vt:i4>1287</vt:i4>
      </vt:variant>
      <vt:variant>
        <vt:i4>0</vt:i4>
      </vt:variant>
      <vt:variant>
        <vt:i4>5</vt:i4>
      </vt:variant>
      <vt:variant>
        <vt:lpwstr/>
      </vt:variant>
      <vt:variant>
        <vt:lpwstr>סעודותשבת</vt:lpwstr>
      </vt:variant>
      <vt:variant>
        <vt:i4>786480</vt:i4>
      </vt:variant>
      <vt:variant>
        <vt:i4>1284</vt:i4>
      </vt:variant>
      <vt:variant>
        <vt:i4>0</vt:i4>
      </vt:variant>
      <vt:variant>
        <vt:i4>5</vt:i4>
      </vt:variant>
      <vt:variant>
        <vt:lpwstr/>
      </vt:variant>
      <vt:variant>
        <vt:lpwstr>לעולםאלתפסיקלחייך</vt:lpwstr>
      </vt:variant>
      <vt:variant>
        <vt:i4>327742</vt:i4>
      </vt:variant>
      <vt:variant>
        <vt:i4>1281</vt:i4>
      </vt:variant>
      <vt:variant>
        <vt:i4>0</vt:i4>
      </vt:variant>
      <vt:variant>
        <vt:i4>5</vt:i4>
      </vt:variant>
      <vt:variant>
        <vt:lpwstr/>
      </vt:variant>
      <vt:variant>
        <vt:lpwstr>לצחוקלחיותולאהוב</vt:lpwstr>
      </vt:variant>
      <vt:variant>
        <vt:i4>98633183</vt:i4>
      </vt:variant>
      <vt:variant>
        <vt:i4>1278</vt:i4>
      </vt:variant>
      <vt:variant>
        <vt:i4>0</vt:i4>
      </vt:variant>
      <vt:variant>
        <vt:i4>5</vt:i4>
      </vt:variant>
      <vt:variant>
        <vt:lpwstr/>
      </vt:variant>
      <vt:variant>
        <vt:lpwstr>חייךאלהעולם</vt:lpwstr>
      </vt:variant>
      <vt:variant>
        <vt:i4>98502117</vt:i4>
      </vt:variant>
      <vt:variant>
        <vt:i4>1275</vt:i4>
      </vt:variant>
      <vt:variant>
        <vt:i4>0</vt:i4>
      </vt:variant>
      <vt:variant>
        <vt:i4>5</vt:i4>
      </vt:variant>
      <vt:variant>
        <vt:lpwstr/>
      </vt:variant>
      <vt:variant>
        <vt:lpwstr>השמחהמשולהלמגנט</vt:lpwstr>
      </vt:variant>
      <vt:variant>
        <vt:i4>3670064</vt:i4>
      </vt:variant>
      <vt:variant>
        <vt:i4>1272</vt:i4>
      </vt:variant>
      <vt:variant>
        <vt:i4>0</vt:i4>
      </vt:variant>
      <vt:variant>
        <vt:i4>5</vt:i4>
      </vt:variant>
      <vt:variant>
        <vt:lpwstr/>
      </vt:variant>
      <vt:variant>
        <vt:lpwstr>שמחהמחיהנפשות</vt:lpwstr>
      </vt:variant>
      <vt:variant>
        <vt:i4>983055</vt:i4>
      </vt:variant>
      <vt:variant>
        <vt:i4>1269</vt:i4>
      </vt:variant>
      <vt:variant>
        <vt:i4>0</vt:i4>
      </vt:variant>
      <vt:variant>
        <vt:i4>5</vt:i4>
      </vt:variant>
      <vt:variant>
        <vt:lpwstr/>
      </vt:variant>
      <vt:variant>
        <vt:lpwstr>עיקרהשמחה</vt:lpwstr>
      </vt:variant>
      <vt:variant>
        <vt:i4>98764247</vt:i4>
      </vt:variant>
      <vt:variant>
        <vt:i4>1266</vt:i4>
      </vt:variant>
      <vt:variant>
        <vt:i4>0</vt:i4>
      </vt:variant>
      <vt:variant>
        <vt:i4>5</vt:i4>
      </vt:variant>
      <vt:variant>
        <vt:lpwstr/>
      </vt:variant>
      <vt:variant>
        <vt:lpwstr>חייךזהמדבק</vt:lpwstr>
      </vt:variant>
      <vt:variant>
        <vt:i4>786445</vt:i4>
      </vt:variant>
      <vt:variant>
        <vt:i4>1263</vt:i4>
      </vt:variant>
      <vt:variant>
        <vt:i4>0</vt:i4>
      </vt:variant>
      <vt:variant>
        <vt:i4>5</vt:i4>
      </vt:variant>
      <vt:variant>
        <vt:lpwstr/>
      </vt:variant>
      <vt:variant>
        <vt:lpwstr>כלהיוםמלארינה</vt:lpwstr>
      </vt:variant>
      <vt:variant>
        <vt:i4>98108887</vt:i4>
      </vt:variant>
      <vt:variant>
        <vt:i4>1260</vt:i4>
      </vt:variant>
      <vt:variant>
        <vt:i4>0</vt:i4>
      </vt:variant>
      <vt:variant>
        <vt:i4>5</vt:i4>
      </vt:variant>
      <vt:variant>
        <vt:lpwstr/>
      </vt:variant>
      <vt:variant>
        <vt:lpwstr>רקלאלהפסיקלשמוח</vt:lpwstr>
      </vt:variant>
      <vt:variant>
        <vt:i4>917565</vt:i4>
      </vt:variant>
      <vt:variant>
        <vt:i4>1257</vt:i4>
      </vt:variant>
      <vt:variant>
        <vt:i4>0</vt:i4>
      </vt:variant>
      <vt:variant>
        <vt:i4>5</vt:i4>
      </vt:variant>
      <vt:variant>
        <vt:lpwstr/>
      </vt:variant>
      <vt:variant>
        <vt:lpwstr>חייךתמיד</vt:lpwstr>
      </vt:variant>
      <vt:variant>
        <vt:i4>4063242</vt:i4>
      </vt:variant>
      <vt:variant>
        <vt:i4>1254</vt:i4>
      </vt:variant>
      <vt:variant>
        <vt:i4>0</vt:i4>
      </vt:variant>
      <vt:variant>
        <vt:i4>5</vt:i4>
      </vt:variant>
      <vt:variant>
        <vt:lpwstr/>
      </vt:variant>
      <vt:variant>
        <vt:lpwstr>השמחה</vt:lpwstr>
      </vt:variant>
      <vt:variant>
        <vt:i4>99223010</vt:i4>
      </vt:variant>
      <vt:variant>
        <vt:i4>1251</vt:i4>
      </vt:variant>
      <vt:variant>
        <vt:i4>0</vt:i4>
      </vt:variant>
      <vt:variant>
        <vt:i4>5</vt:i4>
      </vt:variant>
      <vt:variant>
        <vt:lpwstr/>
      </vt:variant>
      <vt:variant>
        <vt:lpwstr>לחפשאתהשמחה</vt:lpwstr>
      </vt:variant>
      <vt:variant>
        <vt:i4>99288550</vt:i4>
      </vt:variant>
      <vt:variant>
        <vt:i4>1248</vt:i4>
      </vt:variant>
      <vt:variant>
        <vt:i4>0</vt:i4>
      </vt:variant>
      <vt:variant>
        <vt:i4>5</vt:i4>
      </vt:variant>
      <vt:variant>
        <vt:lpwstr/>
      </vt:variant>
      <vt:variant>
        <vt:lpwstr>עיגוליהשמחה</vt:lpwstr>
      </vt:variant>
      <vt:variant>
        <vt:i4>97912296</vt:i4>
      </vt:variant>
      <vt:variant>
        <vt:i4>1245</vt:i4>
      </vt:variant>
      <vt:variant>
        <vt:i4>0</vt:i4>
      </vt:variant>
      <vt:variant>
        <vt:i4>5</vt:i4>
      </vt:variant>
      <vt:variant>
        <vt:lpwstr/>
      </vt:variant>
      <vt:variant>
        <vt:lpwstr>חיוךשווהזהב</vt:lpwstr>
      </vt:variant>
      <vt:variant>
        <vt:i4>3932173</vt:i4>
      </vt:variant>
      <vt:variant>
        <vt:i4>1242</vt:i4>
      </vt:variant>
      <vt:variant>
        <vt:i4>0</vt:i4>
      </vt:variant>
      <vt:variant>
        <vt:i4>5</vt:i4>
      </vt:variant>
      <vt:variant>
        <vt:lpwstr/>
      </vt:variant>
      <vt:variant>
        <vt:lpwstr>לאסוףחיוכיםמןהדרך</vt:lpwstr>
      </vt:variant>
      <vt:variant>
        <vt:i4>98436561</vt:i4>
      </vt:variant>
      <vt:variant>
        <vt:i4>1239</vt:i4>
      </vt:variant>
      <vt:variant>
        <vt:i4>0</vt:i4>
      </vt:variant>
      <vt:variant>
        <vt:i4>5</vt:i4>
      </vt:variant>
      <vt:variant>
        <vt:lpwstr/>
      </vt:variant>
      <vt:variant>
        <vt:lpwstr>כשאתהמחייך</vt:lpwstr>
      </vt:variant>
      <vt:variant>
        <vt:i4>786480</vt:i4>
      </vt:variant>
      <vt:variant>
        <vt:i4>1236</vt:i4>
      </vt:variant>
      <vt:variant>
        <vt:i4>0</vt:i4>
      </vt:variant>
      <vt:variant>
        <vt:i4>5</vt:i4>
      </vt:variant>
      <vt:variant>
        <vt:lpwstr/>
      </vt:variant>
      <vt:variant>
        <vt:lpwstr>חוקים</vt:lpwstr>
      </vt:variant>
      <vt:variant>
        <vt:i4>98764253</vt:i4>
      </vt:variant>
      <vt:variant>
        <vt:i4>1233</vt:i4>
      </vt:variant>
      <vt:variant>
        <vt:i4>0</vt:i4>
      </vt:variant>
      <vt:variant>
        <vt:i4>5</vt:i4>
      </vt:variant>
      <vt:variant>
        <vt:lpwstr/>
      </vt:variant>
      <vt:variant>
        <vt:lpwstr>ערכושלהחיוך</vt:lpwstr>
      </vt:variant>
      <vt:variant>
        <vt:i4>98698706</vt:i4>
      </vt:variant>
      <vt:variant>
        <vt:i4>1230</vt:i4>
      </vt:variant>
      <vt:variant>
        <vt:i4>0</vt:i4>
      </vt:variant>
      <vt:variant>
        <vt:i4>5</vt:i4>
      </vt:variant>
      <vt:variant>
        <vt:lpwstr/>
      </vt:variant>
      <vt:variant>
        <vt:lpwstr>ערכושלחיוך</vt:lpwstr>
      </vt:variant>
      <vt:variant>
        <vt:i4>3866631</vt:i4>
      </vt:variant>
      <vt:variant>
        <vt:i4>1227</vt:i4>
      </vt:variant>
      <vt:variant>
        <vt:i4>0</vt:i4>
      </vt:variant>
      <vt:variant>
        <vt:i4>5</vt:i4>
      </vt:variant>
      <vt:variant>
        <vt:lpwstr/>
      </vt:variant>
      <vt:variant>
        <vt:lpwstr>הידעת</vt:lpwstr>
      </vt:variant>
      <vt:variant>
        <vt:i4>98502107</vt:i4>
      </vt:variant>
      <vt:variant>
        <vt:i4>1224</vt:i4>
      </vt:variant>
      <vt:variant>
        <vt:i4>0</vt:i4>
      </vt:variant>
      <vt:variant>
        <vt:i4>5</vt:i4>
      </vt:variant>
      <vt:variant>
        <vt:lpwstr/>
      </vt:variant>
      <vt:variant>
        <vt:lpwstr>חיוכים</vt:lpwstr>
      </vt:variant>
      <vt:variant>
        <vt:i4>99157473</vt:i4>
      </vt:variant>
      <vt:variant>
        <vt:i4>1221</vt:i4>
      </vt:variant>
      <vt:variant>
        <vt:i4>0</vt:i4>
      </vt:variant>
      <vt:variant>
        <vt:i4>5</vt:i4>
      </vt:variant>
      <vt:variant>
        <vt:lpwstr/>
      </vt:variant>
      <vt:variant>
        <vt:lpwstr>חיוךעלהבוקר</vt:lpwstr>
      </vt:variant>
      <vt:variant>
        <vt:i4>3211275</vt:i4>
      </vt:variant>
      <vt:variant>
        <vt:i4>1218</vt:i4>
      </vt:variant>
      <vt:variant>
        <vt:i4>0</vt:i4>
      </vt:variant>
      <vt:variant>
        <vt:i4>5</vt:i4>
      </vt:variant>
      <vt:variant>
        <vt:lpwstr/>
      </vt:variant>
      <vt:variant>
        <vt:lpwstr>החיוךשלך</vt:lpwstr>
      </vt:variant>
      <vt:variant>
        <vt:i4>65593</vt:i4>
      </vt:variant>
      <vt:variant>
        <vt:i4>1215</vt:i4>
      </vt:variant>
      <vt:variant>
        <vt:i4>0</vt:i4>
      </vt:variant>
      <vt:variant>
        <vt:i4>5</vt:i4>
      </vt:variant>
      <vt:variant>
        <vt:lpwstr/>
      </vt:variant>
      <vt:variant>
        <vt:lpwstr>בזכותחיוך</vt:lpwstr>
      </vt:variant>
      <vt:variant>
        <vt:i4>983101</vt:i4>
      </vt:variant>
      <vt:variant>
        <vt:i4>1212</vt:i4>
      </vt:variant>
      <vt:variant>
        <vt:i4>0</vt:i4>
      </vt:variant>
      <vt:variant>
        <vt:i4>5</vt:i4>
      </vt:variant>
      <vt:variant>
        <vt:lpwstr/>
      </vt:variant>
      <vt:variant>
        <vt:lpwstr>משפטישמחה</vt:lpwstr>
      </vt:variant>
      <vt:variant>
        <vt:i4>97912273</vt:i4>
      </vt:variant>
      <vt:variant>
        <vt:i4>1209</vt:i4>
      </vt:variant>
      <vt:variant>
        <vt:i4>0</vt:i4>
      </vt:variant>
      <vt:variant>
        <vt:i4>5</vt:i4>
      </vt:variant>
      <vt:variant>
        <vt:lpwstr/>
      </vt:variant>
      <vt:variant>
        <vt:lpwstr>המכתבשלגדי</vt:lpwstr>
      </vt:variant>
      <vt:variant>
        <vt:i4>98960863</vt:i4>
      </vt:variant>
      <vt:variant>
        <vt:i4>1206</vt:i4>
      </vt:variant>
      <vt:variant>
        <vt:i4>0</vt:i4>
      </vt:variant>
      <vt:variant>
        <vt:i4>5</vt:i4>
      </vt:variant>
      <vt:variant>
        <vt:lpwstr/>
      </vt:variant>
      <vt:variant>
        <vt:lpwstr>שיריםעדכאן</vt:lpwstr>
      </vt:variant>
      <vt:variant>
        <vt:i4>327735</vt:i4>
      </vt:variant>
      <vt:variant>
        <vt:i4>1203</vt:i4>
      </vt:variant>
      <vt:variant>
        <vt:i4>0</vt:i4>
      </vt:variant>
      <vt:variant>
        <vt:i4>5</vt:i4>
      </vt:variant>
      <vt:variant>
        <vt:lpwstr/>
      </vt:variant>
      <vt:variant>
        <vt:lpwstr>בחורהאועגבניה</vt:lpwstr>
      </vt:variant>
      <vt:variant>
        <vt:i4>98239978</vt:i4>
      </vt:variant>
      <vt:variant>
        <vt:i4>1200</vt:i4>
      </vt:variant>
      <vt:variant>
        <vt:i4>0</vt:i4>
      </vt:variant>
      <vt:variant>
        <vt:i4>5</vt:i4>
      </vt:variant>
      <vt:variant>
        <vt:lpwstr/>
      </vt:variant>
      <vt:variant>
        <vt:lpwstr>מכתשמש</vt:lpwstr>
      </vt:variant>
      <vt:variant>
        <vt:i4>98174437</vt:i4>
      </vt:variant>
      <vt:variant>
        <vt:i4>1197</vt:i4>
      </vt:variant>
      <vt:variant>
        <vt:i4>0</vt:i4>
      </vt:variant>
      <vt:variant>
        <vt:i4>5</vt:i4>
      </vt:variant>
      <vt:variant>
        <vt:lpwstr/>
      </vt:variant>
      <vt:variant>
        <vt:lpwstr>תקנוןלאנשיםשנולדועייפים</vt:lpwstr>
      </vt:variant>
      <vt:variant>
        <vt:i4>4063282</vt:i4>
      </vt:variant>
      <vt:variant>
        <vt:i4>1194</vt:i4>
      </vt:variant>
      <vt:variant>
        <vt:i4>0</vt:i4>
      </vt:variant>
      <vt:variant>
        <vt:i4>5</vt:i4>
      </vt:variant>
      <vt:variant>
        <vt:lpwstr/>
      </vt:variant>
      <vt:variant>
        <vt:lpwstr>מידיבוקרבגונגלאפריקאי</vt:lpwstr>
      </vt:variant>
      <vt:variant>
        <vt:i4>3407885</vt:i4>
      </vt:variant>
      <vt:variant>
        <vt:i4>1191</vt:i4>
      </vt:variant>
      <vt:variant>
        <vt:i4>0</vt:i4>
      </vt:variant>
      <vt:variant>
        <vt:i4>5</vt:i4>
      </vt:variant>
      <vt:variant>
        <vt:lpwstr/>
      </vt:variant>
      <vt:variant>
        <vt:lpwstr>לילווסטיץ</vt:lpwstr>
      </vt:variant>
      <vt:variant>
        <vt:i4>99223013</vt:i4>
      </vt:variant>
      <vt:variant>
        <vt:i4>1188</vt:i4>
      </vt:variant>
      <vt:variant>
        <vt:i4>0</vt:i4>
      </vt:variant>
      <vt:variant>
        <vt:i4>5</vt:i4>
      </vt:variant>
      <vt:variant>
        <vt:lpwstr/>
      </vt:variant>
      <vt:variant>
        <vt:lpwstr>יחדאפשרלעשותהכל</vt:lpwstr>
      </vt:variant>
      <vt:variant>
        <vt:i4>3866639</vt:i4>
      </vt:variant>
      <vt:variant>
        <vt:i4>1185</vt:i4>
      </vt:variant>
      <vt:variant>
        <vt:i4>0</vt:i4>
      </vt:variant>
      <vt:variant>
        <vt:i4>5</vt:i4>
      </vt:variant>
      <vt:variant>
        <vt:lpwstr/>
      </vt:variant>
      <vt:variant>
        <vt:lpwstr>כיפתאבנים</vt:lpwstr>
      </vt:variant>
      <vt:variant>
        <vt:i4>524346</vt:i4>
      </vt:variant>
      <vt:variant>
        <vt:i4>1182</vt:i4>
      </vt:variant>
      <vt:variant>
        <vt:i4>0</vt:i4>
      </vt:variant>
      <vt:variant>
        <vt:i4>5</vt:i4>
      </vt:variant>
      <vt:variant>
        <vt:lpwstr/>
      </vt:variant>
      <vt:variant>
        <vt:lpwstr>עלאליעזרוהגזר</vt:lpwstr>
      </vt:variant>
      <vt:variant>
        <vt:i4>98698729</vt:i4>
      </vt:variant>
      <vt:variant>
        <vt:i4>1179</vt:i4>
      </vt:variant>
      <vt:variant>
        <vt:i4>0</vt:i4>
      </vt:variant>
      <vt:variant>
        <vt:i4>5</vt:i4>
      </vt:variant>
      <vt:variant>
        <vt:lpwstr/>
      </vt:variant>
      <vt:variant>
        <vt:lpwstr>מנגינתהשבט</vt:lpwstr>
      </vt:variant>
      <vt:variant>
        <vt:i4>98895337</vt:i4>
      </vt:variant>
      <vt:variant>
        <vt:i4>1176</vt:i4>
      </vt:variant>
      <vt:variant>
        <vt:i4>0</vt:i4>
      </vt:variant>
      <vt:variant>
        <vt:i4>5</vt:i4>
      </vt:variant>
      <vt:variant>
        <vt:lpwstr/>
      </vt:variant>
      <vt:variant>
        <vt:lpwstr>האיכרהמתגאה</vt:lpwstr>
      </vt:variant>
      <vt:variant>
        <vt:i4>589873</vt:i4>
      </vt:variant>
      <vt:variant>
        <vt:i4>1173</vt:i4>
      </vt:variant>
      <vt:variant>
        <vt:i4>0</vt:i4>
      </vt:variant>
      <vt:variant>
        <vt:i4>5</vt:i4>
      </vt:variant>
      <vt:variant>
        <vt:lpwstr/>
      </vt:variant>
      <vt:variant>
        <vt:lpwstr>מלכודתהעכברים</vt:lpwstr>
      </vt:variant>
      <vt:variant>
        <vt:i4>98764265</vt:i4>
      </vt:variant>
      <vt:variant>
        <vt:i4>1170</vt:i4>
      </vt:variant>
      <vt:variant>
        <vt:i4>0</vt:i4>
      </vt:variant>
      <vt:variant>
        <vt:i4>5</vt:i4>
      </vt:variant>
      <vt:variant>
        <vt:lpwstr/>
      </vt:variant>
      <vt:variant>
        <vt:lpwstr>כמוהקשת</vt:lpwstr>
      </vt:variant>
      <vt:variant>
        <vt:i4>97912273</vt:i4>
      </vt:variant>
      <vt:variant>
        <vt:i4>1167</vt:i4>
      </vt:variant>
      <vt:variant>
        <vt:i4>0</vt:i4>
      </vt:variant>
      <vt:variant>
        <vt:i4>5</vt:i4>
      </vt:variant>
      <vt:variant>
        <vt:lpwstr/>
      </vt:variant>
      <vt:variant>
        <vt:lpwstr>השבטהואפאזל</vt:lpwstr>
      </vt:variant>
      <vt:variant>
        <vt:i4>60</vt:i4>
      </vt:variant>
      <vt:variant>
        <vt:i4>1164</vt:i4>
      </vt:variant>
      <vt:variant>
        <vt:i4>0</vt:i4>
      </vt:variant>
      <vt:variant>
        <vt:i4>5</vt:i4>
      </vt:variant>
      <vt:variant>
        <vt:lpwstr/>
      </vt:variant>
      <vt:variant>
        <vt:lpwstr>הפרפר</vt:lpwstr>
      </vt:variant>
      <vt:variant>
        <vt:i4>3866682</vt:i4>
      </vt:variant>
      <vt:variant>
        <vt:i4>1161</vt:i4>
      </vt:variant>
      <vt:variant>
        <vt:i4>0</vt:i4>
      </vt:variant>
      <vt:variant>
        <vt:i4>5</vt:i4>
      </vt:variant>
      <vt:variant>
        <vt:lpwstr/>
      </vt:variant>
      <vt:variant>
        <vt:lpwstr>היאךאלביןפניו</vt:lpwstr>
      </vt:variant>
      <vt:variant>
        <vt:i4>983047</vt:i4>
      </vt:variant>
      <vt:variant>
        <vt:i4>1158</vt:i4>
      </vt:variant>
      <vt:variant>
        <vt:i4>0</vt:i4>
      </vt:variant>
      <vt:variant>
        <vt:i4>5</vt:i4>
      </vt:variant>
      <vt:variant>
        <vt:lpwstr/>
      </vt:variant>
      <vt:variant>
        <vt:lpwstr>המדבר</vt:lpwstr>
      </vt:variant>
      <vt:variant>
        <vt:i4>97650138</vt:i4>
      </vt:variant>
      <vt:variant>
        <vt:i4>1155</vt:i4>
      </vt:variant>
      <vt:variant>
        <vt:i4>0</vt:i4>
      </vt:variant>
      <vt:variant>
        <vt:i4>5</vt:i4>
      </vt:variant>
      <vt:variant>
        <vt:lpwstr/>
      </vt:variant>
      <vt:variant>
        <vt:lpwstr>להיפךצריךשאנחנונהפוךלהיותקצתאתיופים</vt:lpwstr>
      </vt:variant>
      <vt:variant>
        <vt:i4>98960874</vt:i4>
      </vt:variant>
      <vt:variant>
        <vt:i4>1152</vt:i4>
      </vt:variant>
      <vt:variant>
        <vt:i4>0</vt:i4>
      </vt:variant>
      <vt:variant>
        <vt:i4>5</vt:i4>
      </vt:variant>
      <vt:variant>
        <vt:lpwstr/>
      </vt:variant>
      <vt:variant>
        <vt:lpwstr>להיותתלמיד</vt:lpwstr>
      </vt:variant>
      <vt:variant>
        <vt:i4>98043349</vt:i4>
      </vt:variant>
      <vt:variant>
        <vt:i4>1149</vt:i4>
      </vt:variant>
      <vt:variant>
        <vt:i4>0</vt:i4>
      </vt:variant>
      <vt:variant>
        <vt:i4>5</vt:i4>
      </vt:variant>
      <vt:variant>
        <vt:lpwstr/>
      </vt:variant>
      <vt:variant>
        <vt:lpwstr>אהבתישראלבנשיקה</vt:lpwstr>
      </vt:variant>
      <vt:variant>
        <vt:i4>3342347</vt:i4>
      </vt:variant>
      <vt:variant>
        <vt:i4>1146</vt:i4>
      </vt:variant>
      <vt:variant>
        <vt:i4>0</vt:i4>
      </vt:variant>
      <vt:variant>
        <vt:i4>5</vt:i4>
      </vt:variant>
      <vt:variant>
        <vt:lpwstr/>
      </vt:variant>
      <vt:variant>
        <vt:lpwstr>כנסתישראל</vt:lpwstr>
      </vt:variant>
      <vt:variant>
        <vt:i4>3866630</vt:i4>
      </vt:variant>
      <vt:variant>
        <vt:i4>1143</vt:i4>
      </vt:variant>
      <vt:variant>
        <vt:i4>0</vt:i4>
      </vt:variant>
      <vt:variant>
        <vt:i4>5</vt:i4>
      </vt:variant>
      <vt:variant>
        <vt:lpwstr/>
      </vt:variant>
      <vt:variant>
        <vt:lpwstr>אגודהאחת</vt:lpwstr>
      </vt:variant>
      <vt:variant>
        <vt:i4>851971</vt:i4>
      </vt:variant>
      <vt:variant>
        <vt:i4>1140</vt:i4>
      </vt:variant>
      <vt:variant>
        <vt:i4>0</vt:i4>
      </vt:variant>
      <vt:variant>
        <vt:i4>5</vt:i4>
      </vt:variant>
      <vt:variant>
        <vt:lpwstr/>
      </vt:variant>
      <vt:variant>
        <vt:lpwstr>למצואאתהאחדות</vt:lpwstr>
      </vt:variant>
      <vt:variant>
        <vt:i4>99288548</vt:i4>
      </vt:variant>
      <vt:variant>
        <vt:i4>1137</vt:i4>
      </vt:variant>
      <vt:variant>
        <vt:i4>0</vt:i4>
      </vt:variant>
      <vt:variant>
        <vt:i4>5</vt:i4>
      </vt:variant>
      <vt:variant>
        <vt:lpwstr/>
      </vt:variant>
      <vt:variant>
        <vt:lpwstr>האםישסיכוילאהבה</vt:lpwstr>
      </vt:variant>
      <vt:variant>
        <vt:i4>851981</vt:i4>
      </vt:variant>
      <vt:variant>
        <vt:i4>1134</vt:i4>
      </vt:variant>
      <vt:variant>
        <vt:i4>0</vt:i4>
      </vt:variant>
      <vt:variant>
        <vt:i4>5</vt:i4>
      </vt:variant>
      <vt:variant>
        <vt:lpwstr/>
      </vt:variant>
      <vt:variant>
        <vt:lpwstr>עיקרהשלום</vt:lpwstr>
      </vt:variant>
      <vt:variant>
        <vt:i4>3997708</vt:i4>
      </vt:variant>
      <vt:variant>
        <vt:i4>1131</vt:i4>
      </vt:variant>
      <vt:variant>
        <vt:i4>0</vt:i4>
      </vt:variant>
      <vt:variant>
        <vt:i4>5</vt:i4>
      </vt:variant>
      <vt:variant>
        <vt:lpwstr/>
      </vt:variant>
      <vt:variant>
        <vt:lpwstr>האישההוא</vt:lpwstr>
      </vt:variant>
      <vt:variant>
        <vt:i4>589878</vt:i4>
      </vt:variant>
      <vt:variant>
        <vt:i4>1128</vt:i4>
      </vt:variant>
      <vt:variant>
        <vt:i4>0</vt:i4>
      </vt:variant>
      <vt:variant>
        <vt:i4>5</vt:i4>
      </vt:variant>
      <vt:variant>
        <vt:lpwstr/>
      </vt:variant>
      <vt:variant>
        <vt:lpwstr>אסורלקטרגעלישראל</vt:lpwstr>
      </vt:variant>
      <vt:variant>
        <vt:i4>4063246</vt:i4>
      </vt:variant>
      <vt:variant>
        <vt:i4>1125</vt:i4>
      </vt:variant>
      <vt:variant>
        <vt:i4>0</vt:i4>
      </vt:variant>
      <vt:variant>
        <vt:i4>5</vt:i4>
      </vt:variant>
      <vt:variant>
        <vt:lpwstr/>
      </vt:variant>
      <vt:variant>
        <vt:lpwstr>משלהגרזןאהבתאחים</vt:lpwstr>
      </vt:variant>
      <vt:variant>
        <vt:i4>3211269</vt:i4>
      </vt:variant>
      <vt:variant>
        <vt:i4>1122</vt:i4>
      </vt:variant>
      <vt:variant>
        <vt:i4>0</vt:i4>
      </vt:variant>
      <vt:variant>
        <vt:i4>5</vt:i4>
      </vt:variant>
      <vt:variant>
        <vt:lpwstr/>
      </vt:variant>
      <vt:variant>
        <vt:lpwstr>העםהיהודי</vt:lpwstr>
      </vt:variant>
      <vt:variant>
        <vt:i4>3211273</vt:i4>
      </vt:variant>
      <vt:variant>
        <vt:i4>1119</vt:i4>
      </vt:variant>
      <vt:variant>
        <vt:i4>0</vt:i4>
      </vt:variant>
      <vt:variant>
        <vt:i4>5</vt:i4>
      </vt:variant>
      <vt:variant>
        <vt:lpwstr/>
      </vt:variant>
      <vt:variant>
        <vt:lpwstr>היהודיעלפיטולסטוי</vt:lpwstr>
      </vt:variant>
      <vt:variant>
        <vt:i4>3407875</vt:i4>
      </vt:variant>
      <vt:variant>
        <vt:i4>1116</vt:i4>
      </vt:variant>
      <vt:variant>
        <vt:i4>0</vt:i4>
      </vt:variant>
      <vt:variant>
        <vt:i4>5</vt:i4>
      </vt:variant>
      <vt:variant>
        <vt:lpwstr/>
      </vt:variant>
      <vt:variant>
        <vt:lpwstr>זהסודהקסם</vt:lpwstr>
      </vt:variant>
      <vt:variant>
        <vt:i4>98436580</vt:i4>
      </vt:variant>
      <vt:variant>
        <vt:i4>1113</vt:i4>
      </vt:variant>
      <vt:variant>
        <vt:i4>0</vt:i4>
      </vt:variant>
      <vt:variant>
        <vt:i4>5</vt:i4>
      </vt:variant>
      <vt:variant>
        <vt:lpwstr/>
      </vt:variant>
      <vt:variant>
        <vt:lpwstr>אלההאחיםשלי</vt:lpwstr>
      </vt:variant>
      <vt:variant>
        <vt:i4>655411</vt:i4>
      </vt:variant>
      <vt:variant>
        <vt:i4>1110</vt:i4>
      </vt:variant>
      <vt:variant>
        <vt:i4>0</vt:i4>
      </vt:variant>
      <vt:variant>
        <vt:i4>5</vt:i4>
      </vt:variant>
      <vt:variant>
        <vt:lpwstr/>
      </vt:variant>
      <vt:variant>
        <vt:lpwstr>חילוקידעותבליחילוקילבבות</vt:lpwstr>
      </vt:variant>
      <vt:variant>
        <vt:i4>97650149</vt:i4>
      </vt:variant>
      <vt:variant>
        <vt:i4>1107</vt:i4>
      </vt:variant>
      <vt:variant>
        <vt:i4>0</vt:i4>
      </vt:variant>
      <vt:variant>
        <vt:i4>5</vt:i4>
      </vt:variant>
      <vt:variant>
        <vt:lpwstr/>
      </vt:variant>
      <vt:variant>
        <vt:lpwstr>טעםלאיסורהשנאה</vt:lpwstr>
      </vt:variant>
      <vt:variant>
        <vt:i4>3801142</vt:i4>
      </vt:variant>
      <vt:variant>
        <vt:i4>1104</vt:i4>
      </vt:variant>
      <vt:variant>
        <vt:i4>0</vt:i4>
      </vt:variant>
      <vt:variant>
        <vt:i4>5</vt:i4>
      </vt:variant>
      <vt:variant>
        <vt:lpwstr/>
      </vt:variant>
      <vt:variant>
        <vt:lpwstr>אהבתחינם</vt:lpwstr>
      </vt:variant>
      <vt:variant>
        <vt:i4>3604534</vt:i4>
      </vt:variant>
      <vt:variant>
        <vt:i4>1101</vt:i4>
      </vt:variant>
      <vt:variant>
        <vt:i4>0</vt:i4>
      </vt:variant>
      <vt:variant>
        <vt:i4>5</vt:i4>
      </vt:variant>
      <vt:variant>
        <vt:lpwstr/>
      </vt:variant>
      <vt:variant>
        <vt:lpwstr>עםהנצחלאמפחדמדרךארוכה</vt:lpwstr>
      </vt:variant>
      <vt:variant>
        <vt:i4>97912299</vt:i4>
      </vt:variant>
      <vt:variant>
        <vt:i4>1098</vt:i4>
      </vt:variant>
      <vt:variant>
        <vt:i4>0</vt:i4>
      </vt:variant>
      <vt:variant>
        <vt:i4>5</vt:i4>
      </vt:variant>
      <vt:variant>
        <vt:lpwstr/>
      </vt:variant>
      <vt:variant>
        <vt:lpwstr>סליחהבאיחור</vt:lpwstr>
      </vt:variant>
      <vt:variant>
        <vt:i4>3802604</vt:i4>
      </vt:variant>
      <vt:variant>
        <vt:i4>1095</vt:i4>
      </vt:variant>
      <vt:variant>
        <vt:i4>0</vt:i4>
      </vt:variant>
      <vt:variant>
        <vt:i4>5</vt:i4>
      </vt:variant>
      <vt:variant>
        <vt:lpwstr/>
      </vt:variant>
      <vt:variant>
        <vt:lpwstr>סליחה1</vt:lpwstr>
      </vt:variant>
      <vt:variant>
        <vt:i4>3407935</vt:i4>
      </vt:variant>
      <vt:variant>
        <vt:i4>1092</vt:i4>
      </vt:variant>
      <vt:variant>
        <vt:i4>0</vt:i4>
      </vt:variant>
      <vt:variant>
        <vt:i4>5</vt:i4>
      </vt:variant>
      <vt:variant>
        <vt:lpwstr/>
      </vt:variant>
      <vt:variant>
        <vt:lpwstr>מתנכליםלי</vt:lpwstr>
      </vt:variant>
      <vt:variant>
        <vt:i4>917513</vt:i4>
      </vt:variant>
      <vt:variant>
        <vt:i4>1089</vt:i4>
      </vt:variant>
      <vt:variant>
        <vt:i4>0</vt:i4>
      </vt:variant>
      <vt:variant>
        <vt:i4>5</vt:i4>
      </vt:variant>
      <vt:variant>
        <vt:lpwstr/>
      </vt:variant>
      <vt:variant>
        <vt:lpwstr>אדםעםכיפה</vt:lpwstr>
      </vt:variant>
      <vt:variant>
        <vt:i4>97912298</vt:i4>
      </vt:variant>
      <vt:variant>
        <vt:i4>1086</vt:i4>
      </vt:variant>
      <vt:variant>
        <vt:i4>0</vt:i4>
      </vt:variant>
      <vt:variant>
        <vt:i4>5</vt:i4>
      </vt:variant>
      <vt:variant>
        <vt:lpwstr/>
      </vt:variant>
      <vt:variant>
        <vt:lpwstr>הנערהעםהורד</vt:lpwstr>
      </vt:variant>
      <vt:variant>
        <vt:i4>4128775</vt:i4>
      </vt:variant>
      <vt:variant>
        <vt:i4>1083</vt:i4>
      </vt:variant>
      <vt:variant>
        <vt:i4>0</vt:i4>
      </vt:variant>
      <vt:variant>
        <vt:i4>5</vt:i4>
      </vt:variant>
      <vt:variant>
        <vt:lpwstr/>
      </vt:variant>
      <vt:variant>
        <vt:lpwstr>האבניםהגדולות</vt:lpwstr>
      </vt:variant>
      <vt:variant>
        <vt:i4>98239976</vt:i4>
      </vt:variant>
      <vt:variant>
        <vt:i4>1080</vt:i4>
      </vt:variant>
      <vt:variant>
        <vt:i4>0</vt:i4>
      </vt:variant>
      <vt:variant>
        <vt:i4>5</vt:i4>
      </vt:variant>
      <vt:variant>
        <vt:lpwstr/>
      </vt:variant>
      <vt:variant>
        <vt:lpwstr>סבלנות1</vt:lpwstr>
      </vt:variant>
      <vt:variant>
        <vt:i4>786484</vt:i4>
      </vt:variant>
      <vt:variant>
        <vt:i4>1077</vt:i4>
      </vt:variant>
      <vt:variant>
        <vt:i4>0</vt:i4>
      </vt:variant>
      <vt:variant>
        <vt:i4>5</vt:i4>
      </vt:variant>
      <vt:variant>
        <vt:lpwstr/>
      </vt:variant>
      <vt:variant>
        <vt:lpwstr>איפוק</vt:lpwstr>
      </vt:variant>
      <vt:variant>
        <vt:i4>98697224</vt:i4>
      </vt:variant>
      <vt:variant>
        <vt:i4>1074</vt:i4>
      </vt:variant>
      <vt:variant>
        <vt:i4>0</vt:i4>
      </vt:variant>
      <vt:variant>
        <vt:i4>5</vt:i4>
      </vt:variant>
      <vt:variant>
        <vt:lpwstr/>
      </vt:variant>
      <vt:variant>
        <vt:lpwstr>לדעתלתת1</vt:lpwstr>
      </vt:variant>
      <vt:variant>
        <vt:i4>60</vt:i4>
      </vt:variant>
      <vt:variant>
        <vt:i4>1071</vt:i4>
      </vt:variant>
      <vt:variant>
        <vt:i4>0</vt:i4>
      </vt:variant>
      <vt:variant>
        <vt:i4>5</vt:i4>
      </vt:variant>
      <vt:variant>
        <vt:lpwstr/>
      </vt:variant>
      <vt:variant>
        <vt:lpwstr>הקרקס</vt:lpwstr>
      </vt:variant>
      <vt:variant>
        <vt:i4>99419600</vt:i4>
      </vt:variant>
      <vt:variant>
        <vt:i4>1068</vt:i4>
      </vt:variant>
      <vt:variant>
        <vt:i4>0</vt:i4>
      </vt:variant>
      <vt:variant>
        <vt:i4>5</vt:i4>
      </vt:variant>
      <vt:variant>
        <vt:lpwstr/>
      </vt:variant>
      <vt:variant>
        <vt:lpwstr>נתינהמרצון</vt:lpwstr>
      </vt:variant>
      <vt:variant>
        <vt:i4>98174425</vt:i4>
      </vt:variant>
      <vt:variant>
        <vt:i4>1065</vt:i4>
      </vt:variant>
      <vt:variant>
        <vt:i4>0</vt:i4>
      </vt:variant>
      <vt:variant>
        <vt:i4>5</vt:i4>
      </vt:variant>
      <vt:variant>
        <vt:lpwstr/>
      </vt:variant>
      <vt:variant>
        <vt:lpwstr>נתינהאמיתית</vt:lpwstr>
      </vt:variant>
      <vt:variant>
        <vt:i4>98305512</vt:i4>
      </vt:variant>
      <vt:variant>
        <vt:i4>1062</vt:i4>
      </vt:variant>
      <vt:variant>
        <vt:i4>0</vt:i4>
      </vt:variant>
      <vt:variant>
        <vt:i4>5</vt:i4>
      </vt:variant>
      <vt:variant>
        <vt:lpwstr/>
      </vt:variant>
      <vt:variant>
        <vt:lpwstr>תןחיוך</vt:lpwstr>
      </vt:variant>
      <vt:variant>
        <vt:i4>99419607</vt:i4>
      </vt:variant>
      <vt:variant>
        <vt:i4>1059</vt:i4>
      </vt:variant>
      <vt:variant>
        <vt:i4>0</vt:i4>
      </vt:variant>
      <vt:variant>
        <vt:i4>5</vt:i4>
      </vt:variant>
      <vt:variant>
        <vt:lpwstr/>
      </vt:variant>
      <vt:variant>
        <vt:lpwstr>עצםהיותךכאן</vt:lpwstr>
      </vt:variant>
      <vt:variant>
        <vt:i4>98960868</vt:i4>
      </vt:variant>
      <vt:variant>
        <vt:i4>1056</vt:i4>
      </vt:variant>
      <vt:variant>
        <vt:i4>0</vt:i4>
      </vt:variant>
      <vt:variant>
        <vt:i4>5</vt:i4>
      </vt:variant>
      <vt:variant>
        <vt:lpwstr/>
      </vt:variant>
      <vt:variant>
        <vt:lpwstr>מספריםעלרבישלמהזלמן</vt:lpwstr>
      </vt:variant>
      <vt:variant>
        <vt:i4>98305508</vt:i4>
      </vt:variant>
      <vt:variant>
        <vt:i4>1053</vt:i4>
      </vt:variant>
      <vt:variant>
        <vt:i4>0</vt:i4>
      </vt:variant>
      <vt:variant>
        <vt:i4>5</vt:i4>
      </vt:variant>
      <vt:variant>
        <vt:lpwstr/>
      </vt:variant>
      <vt:variant>
        <vt:lpwstr>לתתושובלתת</vt:lpwstr>
      </vt:variant>
      <vt:variant>
        <vt:i4>97781213</vt:i4>
      </vt:variant>
      <vt:variant>
        <vt:i4>1050</vt:i4>
      </vt:variant>
      <vt:variant>
        <vt:i4>0</vt:i4>
      </vt:variant>
      <vt:variant>
        <vt:i4>5</vt:i4>
      </vt:variant>
      <vt:variant>
        <vt:lpwstr/>
      </vt:variant>
      <vt:variant>
        <vt:lpwstr>לתתבלילרצותלקחת</vt:lpwstr>
      </vt:variant>
      <vt:variant>
        <vt:i4>99223004</vt:i4>
      </vt:variant>
      <vt:variant>
        <vt:i4>1047</vt:i4>
      </vt:variant>
      <vt:variant>
        <vt:i4>0</vt:i4>
      </vt:variant>
      <vt:variant>
        <vt:i4>5</vt:i4>
      </vt:variant>
      <vt:variant>
        <vt:lpwstr/>
      </vt:variant>
      <vt:variant>
        <vt:lpwstr>לתת</vt:lpwstr>
      </vt:variant>
      <vt:variant>
        <vt:i4>97715682</vt:i4>
      </vt:variant>
      <vt:variant>
        <vt:i4>1044</vt:i4>
      </vt:variant>
      <vt:variant>
        <vt:i4>0</vt:i4>
      </vt:variant>
      <vt:variant>
        <vt:i4>5</vt:i4>
      </vt:variant>
      <vt:variant>
        <vt:lpwstr/>
      </vt:variant>
      <vt:variant>
        <vt:lpwstr>לדעתלתת</vt:lpwstr>
      </vt:variant>
      <vt:variant>
        <vt:i4>98502102</vt:i4>
      </vt:variant>
      <vt:variant>
        <vt:i4>1041</vt:i4>
      </vt:variant>
      <vt:variant>
        <vt:i4>0</vt:i4>
      </vt:variant>
      <vt:variant>
        <vt:i4>5</vt:i4>
      </vt:variant>
      <vt:variant>
        <vt:lpwstr/>
      </vt:variant>
      <vt:variant>
        <vt:lpwstr>כשנותניםמכלהלב</vt:lpwstr>
      </vt:variant>
      <vt:variant>
        <vt:i4>98829787</vt:i4>
      </vt:variant>
      <vt:variant>
        <vt:i4>1038</vt:i4>
      </vt:variant>
      <vt:variant>
        <vt:i4>0</vt:i4>
      </vt:variant>
      <vt:variant>
        <vt:i4>5</vt:i4>
      </vt:variant>
      <vt:variant>
        <vt:lpwstr/>
      </vt:variant>
      <vt:variant>
        <vt:lpwstr>כמוסוכר</vt:lpwstr>
      </vt:variant>
      <vt:variant>
        <vt:i4>3866685</vt:i4>
      </vt:variant>
      <vt:variant>
        <vt:i4>1035</vt:i4>
      </vt:variant>
      <vt:variant>
        <vt:i4>0</vt:i4>
      </vt:variant>
      <vt:variant>
        <vt:i4>5</vt:i4>
      </vt:variant>
      <vt:variant>
        <vt:lpwstr/>
      </vt:variant>
      <vt:variant>
        <vt:lpwstr>כמוהפרחים</vt:lpwstr>
      </vt:variant>
      <vt:variant>
        <vt:i4>98305495</vt:i4>
      </vt:variant>
      <vt:variant>
        <vt:i4>1032</vt:i4>
      </vt:variant>
      <vt:variant>
        <vt:i4>0</vt:i4>
      </vt:variant>
      <vt:variant>
        <vt:i4>5</vt:i4>
      </vt:variant>
      <vt:variant>
        <vt:lpwstr/>
      </vt:variant>
      <vt:variant>
        <vt:lpwstr>חכמתהנתינה</vt:lpwstr>
      </vt:variant>
      <vt:variant>
        <vt:i4>3997750</vt:i4>
      </vt:variant>
      <vt:variant>
        <vt:i4>1029</vt:i4>
      </vt:variant>
      <vt:variant>
        <vt:i4>0</vt:i4>
      </vt:variant>
      <vt:variant>
        <vt:i4>5</vt:i4>
      </vt:variant>
      <vt:variant>
        <vt:lpwstr/>
      </vt:variant>
      <vt:variant>
        <vt:lpwstr>זאתנתינה</vt:lpwstr>
      </vt:variant>
      <vt:variant>
        <vt:i4>99419614</vt:i4>
      </vt:variant>
      <vt:variant>
        <vt:i4>1026</vt:i4>
      </vt:variant>
      <vt:variant>
        <vt:i4>0</vt:i4>
      </vt:variant>
      <vt:variant>
        <vt:i4>5</vt:i4>
      </vt:variant>
      <vt:variant>
        <vt:lpwstr/>
      </vt:variant>
      <vt:variant>
        <vt:lpwstr>הנתינה</vt:lpwstr>
      </vt:variant>
      <vt:variant>
        <vt:i4>99485160</vt:i4>
      </vt:variant>
      <vt:variant>
        <vt:i4>1023</vt:i4>
      </vt:variant>
      <vt:variant>
        <vt:i4>0</vt:i4>
      </vt:variant>
      <vt:variant>
        <vt:i4>5</vt:i4>
      </vt:variant>
      <vt:variant>
        <vt:lpwstr/>
      </vt:variant>
      <vt:variant>
        <vt:lpwstr>הדברהנזילביותר</vt:lpwstr>
      </vt:variant>
      <vt:variant>
        <vt:i4>3866633</vt:i4>
      </vt:variant>
      <vt:variant>
        <vt:i4>1020</vt:i4>
      </vt:variant>
      <vt:variant>
        <vt:i4>0</vt:i4>
      </vt:variant>
      <vt:variant>
        <vt:i4>5</vt:i4>
      </vt:variant>
      <vt:variant>
        <vt:lpwstr/>
      </vt:variant>
      <vt:variant>
        <vt:lpwstr>אליקר</vt:lpwstr>
      </vt:variant>
      <vt:variant>
        <vt:i4>99550701</vt:i4>
      </vt:variant>
      <vt:variant>
        <vt:i4>1017</vt:i4>
      </vt:variant>
      <vt:variant>
        <vt:i4>0</vt:i4>
      </vt:variant>
      <vt:variant>
        <vt:i4>5</vt:i4>
      </vt:variant>
      <vt:variant>
        <vt:lpwstr/>
      </vt:variant>
      <vt:variant>
        <vt:lpwstr>קוהגמר</vt:lpwstr>
      </vt:variant>
      <vt:variant>
        <vt:i4>3604535</vt:i4>
      </vt:variant>
      <vt:variant>
        <vt:i4>1014</vt:i4>
      </vt:variant>
      <vt:variant>
        <vt:i4>0</vt:i4>
      </vt:variant>
      <vt:variant>
        <vt:i4>5</vt:i4>
      </vt:variant>
      <vt:variant>
        <vt:lpwstr/>
      </vt:variant>
      <vt:variant>
        <vt:lpwstr>פעםבחיים</vt:lpwstr>
      </vt:variant>
      <vt:variant>
        <vt:i4>99157466</vt:i4>
      </vt:variant>
      <vt:variant>
        <vt:i4>1011</vt:i4>
      </vt:variant>
      <vt:variant>
        <vt:i4>0</vt:i4>
      </vt:variant>
      <vt:variant>
        <vt:i4>5</vt:i4>
      </vt:variant>
      <vt:variant>
        <vt:lpwstr/>
      </vt:variant>
      <vt:variant>
        <vt:lpwstr>אנישוכבליעלהגב</vt:lpwstr>
      </vt:variant>
      <vt:variant>
        <vt:i4>98698709</vt:i4>
      </vt:variant>
      <vt:variant>
        <vt:i4>1008</vt:i4>
      </vt:variant>
      <vt:variant>
        <vt:i4>0</vt:i4>
      </vt:variant>
      <vt:variant>
        <vt:i4>5</vt:i4>
      </vt:variant>
      <vt:variant>
        <vt:lpwstr/>
      </vt:variant>
      <vt:variant>
        <vt:lpwstr>יושבעלהגדר</vt:lpwstr>
      </vt:variant>
      <vt:variant>
        <vt:i4>98174423</vt:i4>
      </vt:variant>
      <vt:variant>
        <vt:i4>1005</vt:i4>
      </vt:variant>
      <vt:variant>
        <vt:i4>0</vt:i4>
      </vt:variant>
      <vt:variant>
        <vt:i4>5</vt:i4>
      </vt:variant>
      <vt:variant>
        <vt:lpwstr/>
      </vt:variant>
      <vt:variant>
        <vt:lpwstr>לאכדאי</vt:lpwstr>
      </vt:variant>
      <vt:variant>
        <vt:i4>3342394</vt:i4>
      </vt:variant>
      <vt:variant>
        <vt:i4>1002</vt:i4>
      </vt:variant>
      <vt:variant>
        <vt:i4>0</vt:i4>
      </vt:variant>
      <vt:variant>
        <vt:i4>5</vt:i4>
      </vt:variant>
      <vt:variant>
        <vt:lpwstr/>
      </vt:variant>
      <vt:variant>
        <vt:lpwstr>תפיסותמוטעותביחסלאושר</vt:lpwstr>
      </vt:variant>
      <vt:variant>
        <vt:i4>65591</vt:i4>
      </vt:variant>
      <vt:variant>
        <vt:i4>999</vt:i4>
      </vt:variant>
      <vt:variant>
        <vt:i4>0</vt:i4>
      </vt:variant>
      <vt:variant>
        <vt:i4>5</vt:i4>
      </vt:variant>
      <vt:variant>
        <vt:lpwstr/>
      </vt:variant>
      <vt:variant>
        <vt:lpwstr>שלאייגמרלעולם</vt:lpwstr>
      </vt:variant>
      <vt:variant>
        <vt:i4>99550691</vt:i4>
      </vt:variant>
      <vt:variant>
        <vt:i4>996</vt:i4>
      </vt:variant>
      <vt:variant>
        <vt:i4>0</vt:i4>
      </vt:variant>
      <vt:variant>
        <vt:i4>5</vt:i4>
      </vt:variant>
      <vt:variant>
        <vt:lpwstr/>
      </vt:variant>
      <vt:variant>
        <vt:lpwstr>ערכושלכלרגע</vt:lpwstr>
      </vt:variant>
      <vt:variant>
        <vt:i4>98305519</vt:i4>
      </vt:variant>
      <vt:variant>
        <vt:i4>993</vt:i4>
      </vt:variant>
      <vt:variant>
        <vt:i4>0</vt:i4>
      </vt:variant>
      <vt:variant>
        <vt:i4>5</vt:i4>
      </vt:variant>
      <vt:variant>
        <vt:lpwstr/>
      </vt:variant>
      <vt:variant>
        <vt:lpwstr>מיצויהחיים</vt:lpwstr>
      </vt:variant>
      <vt:variant>
        <vt:i4>3473469</vt:i4>
      </vt:variant>
      <vt:variant>
        <vt:i4>990</vt:i4>
      </vt:variant>
      <vt:variant>
        <vt:i4>0</vt:i4>
      </vt:variant>
      <vt:variant>
        <vt:i4>5</vt:i4>
      </vt:variant>
      <vt:variant>
        <vt:lpwstr/>
      </vt:variant>
      <vt:variant>
        <vt:lpwstr>חשבוןנפש</vt:lpwstr>
      </vt:variant>
      <vt:variant>
        <vt:i4>98174442</vt:i4>
      </vt:variant>
      <vt:variant>
        <vt:i4>987</vt:i4>
      </vt:variant>
      <vt:variant>
        <vt:i4>0</vt:i4>
      </vt:variant>
      <vt:variant>
        <vt:i4>5</vt:i4>
      </vt:variant>
      <vt:variant>
        <vt:lpwstr/>
      </vt:variant>
      <vt:variant>
        <vt:lpwstr>הפרדוקסשלזמננו</vt:lpwstr>
      </vt:variant>
      <vt:variant>
        <vt:i4>3604528</vt:i4>
      </vt:variant>
      <vt:variant>
        <vt:i4>984</vt:i4>
      </vt:variant>
      <vt:variant>
        <vt:i4>0</vt:i4>
      </vt:variant>
      <vt:variant>
        <vt:i4>5</vt:i4>
      </vt:variant>
      <vt:variant>
        <vt:lpwstr/>
      </vt:variant>
      <vt:variant>
        <vt:lpwstr>זמןהאושר</vt:lpwstr>
      </vt:variant>
      <vt:variant>
        <vt:i4>786440</vt:i4>
      </vt:variant>
      <vt:variant>
        <vt:i4>981</vt:i4>
      </vt:variant>
      <vt:variant>
        <vt:i4>0</vt:i4>
      </vt:variant>
      <vt:variant>
        <vt:i4>5</vt:i4>
      </vt:variant>
      <vt:variant>
        <vt:lpwstr/>
      </vt:variant>
      <vt:variant>
        <vt:lpwstr>זושאמושלם</vt:lpwstr>
      </vt:variant>
      <vt:variant>
        <vt:i4>655366</vt:i4>
      </vt:variant>
      <vt:variant>
        <vt:i4>978</vt:i4>
      </vt:variant>
      <vt:variant>
        <vt:i4>0</vt:i4>
      </vt:variant>
      <vt:variant>
        <vt:i4>5</vt:i4>
      </vt:variant>
      <vt:variant>
        <vt:lpwstr/>
      </vt:variant>
      <vt:variant>
        <vt:lpwstr>הרגע</vt:lpwstr>
      </vt:variant>
      <vt:variant>
        <vt:i4>589882</vt:i4>
      </vt:variant>
      <vt:variant>
        <vt:i4>975</vt:i4>
      </vt:variant>
      <vt:variant>
        <vt:i4>0</vt:i4>
      </vt:variant>
      <vt:variant>
        <vt:i4>5</vt:i4>
      </vt:variant>
      <vt:variant>
        <vt:lpwstr/>
      </vt:variant>
      <vt:variant>
        <vt:lpwstr>ערןכותבלאודי</vt:lpwstr>
      </vt:variant>
      <vt:variant>
        <vt:i4>98436567</vt:i4>
      </vt:variant>
      <vt:variant>
        <vt:i4>972</vt:i4>
      </vt:variant>
      <vt:variant>
        <vt:i4>0</vt:i4>
      </vt:variant>
      <vt:variant>
        <vt:i4>5</vt:i4>
      </vt:variant>
      <vt:variant>
        <vt:lpwstr/>
      </vt:variant>
      <vt:variant>
        <vt:lpwstr>המכתבשלאודי</vt:lpwstr>
      </vt:variant>
      <vt:variant>
        <vt:i4>589834</vt:i4>
      </vt:variant>
      <vt:variant>
        <vt:i4>969</vt:i4>
      </vt:variant>
      <vt:variant>
        <vt:i4>0</vt:i4>
      </vt:variant>
      <vt:variant>
        <vt:i4>5</vt:i4>
      </vt:variant>
      <vt:variant>
        <vt:lpwstr/>
      </vt:variant>
      <vt:variant>
        <vt:lpwstr>הזמן</vt:lpwstr>
      </vt:variant>
      <vt:variant>
        <vt:i4>97912284</vt:i4>
      </vt:variant>
      <vt:variant>
        <vt:i4>966</vt:i4>
      </vt:variant>
      <vt:variant>
        <vt:i4>0</vt:i4>
      </vt:variant>
      <vt:variant>
        <vt:i4>5</vt:i4>
      </vt:variant>
      <vt:variant>
        <vt:lpwstr/>
      </vt:variant>
      <vt:variant>
        <vt:lpwstr>הזמןהוארגע</vt:lpwstr>
      </vt:variant>
      <vt:variant>
        <vt:i4>97519065</vt:i4>
      </vt:variant>
      <vt:variant>
        <vt:i4>963</vt:i4>
      </vt:variant>
      <vt:variant>
        <vt:i4>0</vt:i4>
      </vt:variant>
      <vt:variant>
        <vt:i4>5</vt:i4>
      </vt:variant>
      <vt:variant>
        <vt:lpwstr/>
      </vt:variant>
      <vt:variant>
        <vt:lpwstr>לנצלאתהדקות</vt:lpwstr>
      </vt:variant>
      <vt:variant>
        <vt:i4>262145</vt:i4>
      </vt:variant>
      <vt:variant>
        <vt:i4>960</vt:i4>
      </vt:variant>
      <vt:variant>
        <vt:i4>0</vt:i4>
      </vt:variant>
      <vt:variant>
        <vt:i4>5</vt:i4>
      </vt:variant>
      <vt:variant>
        <vt:lpwstr/>
      </vt:variant>
      <vt:variant>
        <vt:lpwstr>היום</vt:lpwstr>
      </vt:variant>
      <vt:variant>
        <vt:i4>98764267</vt:i4>
      </vt:variant>
      <vt:variant>
        <vt:i4>957</vt:i4>
      </vt:variant>
      <vt:variant>
        <vt:i4>0</vt:i4>
      </vt:variant>
      <vt:variant>
        <vt:i4>5</vt:i4>
      </vt:variant>
      <vt:variant>
        <vt:lpwstr/>
      </vt:variant>
      <vt:variant>
        <vt:lpwstr>הבלדהעלאדוןכמעטוגברתכבר</vt:lpwstr>
      </vt:variant>
      <vt:variant>
        <vt:i4>4064722</vt:i4>
      </vt:variant>
      <vt:variant>
        <vt:i4>954</vt:i4>
      </vt:variant>
      <vt:variant>
        <vt:i4>0</vt:i4>
      </vt:variant>
      <vt:variant>
        <vt:i4>5</vt:i4>
      </vt:variant>
      <vt:variant>
        <vt:lpwstr/>
      </vt:variant>
      <vt:variant>
        <vt:lpwstr>בנקהקסמים2</vt:lpwstr>
      </vt:variant>
      <vt:variant>
        <vt:i4>3999186</vt:i4>
      </vt:variant>
      <vt:variant>
        <vt:i4>951</vt:i4>
      </vt:variant>
      <vt:variant>
        <vt:i4>0</vt:i4>
      </vt:variant>
      <vt:variant>
        <vt:i4>5</vt:i4>
      </vt:variant>
      <vt:variant>
        <vt:lpwstr/>
      </vt:variant>
      <vt:variant>
        <vt:lpwstr>בנקהקסמים1</vt:lpwstr>
      </vt:variant>
      <vt:variant>
        <vt:i4>98174428</vt:i4>
      </vt:variant>
      <vt:variant>
        <vt:i4>948</vt:i4>
      </vt:variant>
      <vt:variant>
        <vt:i4>0</vt:i4>
      </vt:variant>
      <vt:variant>
        <vt:i4>5</vt:i4>
      </vt:variant>
      <vt:variant>
        <vt:lpwstr/>
      </vt:variant>
      <vt:variant>
        <vt:lpwstr>אריכותימים</vt:lpwstr>
      </vt:variant>
      <vt:variant>
        <vt:i4>393222</vt:i4>
      </vt:variant>
      <vt:variant>
        <vt:i4>945</vt:i4>
      </vt:variant>
      <vt:variant>
        <vt:i4>0</vt:i4>
      </vt:variant>
      <vt:variant>
        <vt:i4>5</vt:i4>
      </vt:variant>
      <vt:variant>
        <vt:lpwstr/>
      </vt:variant>
      <vt:variant>
        <vt:lpwstr>מעשהבעלםובשמש</vt:lpwstr>
      </vt:variant>
      <vt:variant>
        <vt:i4>65537</vt:i4>
      </vt:variant>
      <vt:variant>
        <vt:i4>942</vt:i4>
      </vt:variant>
      <vt:variant>
        <vt:i4>0</vt:i4>
      </vt:variant>
      <vt:variant>
        <vt:i4>5</vt:i4>
      </vt:variant>
      <vt:variant>
        <vt:lpwstr/>
      </vt:variant>
      <vt:variant>
        <vt:lpwstr>ההווה</vt:lpwstr>
      </vt:variant>
      <vt:variant>
        <vt:i4>6684787</vt:i4>
      </vt:variant>
      <vt:variant>
        <vt:i4>939</vt:i4>
      </vt:variant>
      <vt:variant>
        <vt:i4>0</vt:i4>
      </vt:variant>
      <vt:variant>
        <vt:i4>5</vt:i4>
      </vt:variant>
      <vt:variant>
        <vt:lpwstr/>
      </vt:variant>
      <vt:variant>
        <vt:lpwstr>todayisgift</vt:lpwstr>
      </vt:variant>
      <vt:variant>
        <vt:i4>97977819</vt:i4>
      </vt:variant>
      <vt:variant>
        <vt:i4>936</vt:i4>
      </vt:variant>
      <vt:variant>
        <vt:i4>0</vt:i4>
      </vt:variant>
      <vt:variant>
        <vt:i4>5</vt:i4>
      </vt:variant>
      <vt:variant>
        <vt:lpwstr/>
      </vt:variant>
      <vt:variant>
        <vt:lpwstr>לעולםאלתוותרעלחלומותיך</vt:lpwstr>
      </vt:variant>
      <vt:variant>
        <vt:i4>3342349</vt:i4>
      </vt:variant>
      <vt:variant>
        <vt:i4>933</vt:i4>
      </vt:variant>
      <vt:variant>
        <vt:i4>0</vt:i4>
      </vt:variant>
      <vt:variant>
        <vt:i4>5</vt:i4>
      </vt:variant>
      <vt:variant>
        <vt:lpwstr/>
      </vt:variant>
      <vt:variant>
        <vt:lpwstr>חוותהסוסיםשלמונטי</vt:lpwstr>
      </vt:variant>
      <vt:variant>
        <vt:i4>98043346</vt:i4>
      </vt:variant>
      <vt:variant>
        <vt:i4>930</vt:i4>
      </vt:variant>
      <vt:variant>
        <vt:i4>0</vt:i4>
      </vt:variant>
      <vt:variant>
        <vt:i4>5</vt:i4>
      </vt:variant>
      <vt:variant>
        <vt:lpwstr/>
      </vt:variant>
      <vt:variant>
        <vt:lpwstr>ההבטחה</vt:lpwstr>
      </vt:variant>
      <vt:variant>
        <vt:i4>3211327</vt:i4>
      </vt:variant>
      <vt:variant>
        <vt:i4>927</vt:i4>
      </vt:variant>
      <vt:variant>
        <vt:i4>0</vt:i4>
      </vt:variant>
      <vt:variant>
        <vt:i4>5</vt:i4>
      </vt:variant>
      <vt:variant>
        <vt:lpwstr/>
      </vt:variant>
      <vt:variant>
        <vt:lpwstr>מעשיםגדוליםוקטנים</vt:lpwstr>
      </vt:variant>
      <vt:variant>
        <vt:i4>327692</vt:i4>
      </vt:variant>
      <vt:variant>
        <vt:i4>924</vt:i4>
      </vt:variant>
      <vt:variant>
        <vt:i4>0</vt:i4>
      </vt:variant>
      <vt:variant>
        <vt:i4>5</vt:i4>
      </vt:variant>
      <vt:variant>
        <vt:lpwstr/>
      </vt:variant>
      <vt:variant>
        <vt:lpwstr>תכליתהאדם</vt:lpwstr>
      </vt:variant>
      <vt:variant>
        <vt:i4>98305497</vt:i4>
      </vt:variant>
      <vt:variant>
        <vt:i4>921</vt:i4>
      </vt:variant>
      <vt:variant>
        <vt:i4>0</vt:i4>
      </vt:variant>
      <vt:variant>
        <vt:i4>5</vt:i4>
      </vt:variant>
      <vt:variant>
        <vt:lpwstr/>
      </vt:variant>
      <vt:variant>
        <vt:lpwstr>סוסהים</vt:lpwstr>
      </vt:variant>
      <vt:variant>
        <vt:i4>99419619</vt:i4>
      </vt:variant>
      <vt:variant>
        <vt:i4>918</vt:i4>
      </vt:variant>
      <vt:variant>
        <vt:i4>0</vt:i4>
      </vt:variant>
      <vt:variant>
        <vt:i4>5</vt:i4>
      </vt:variant>
      <vt:variant>
        <vt:lpwstr/>
      </vt:variant>
      <vt:variant>
        <vt:lpwstr>תכליתבריאתהאדם</vt:lpwstr>
      </vt:variant>
      <vt:variant>
        <vt:i4>99354082</vt:i4>
      </vt:variant>
      <vt:variant>
        <vt:i4>915</vt:i4>
      </vt:variant>
      <vt:variant>
        <vt:i4>0</vt:i4>
      </vt:variant>
      <vt:variant>
        <vt:i4>5</vt:i4>
      </vt:variant>
      <vt:variant>
        <vt:lpwstr/>
      </vt:variant>
      <vt:variant>
        <vt:lpwstr>שליחותהאדם</vt:lpwstr>
      </vt:variant>
      <vt:variant>
        <vt:i4>3735602</vt:i4>
      </vt:variant>
      <vt:variant>
        <vt:i4>912</vt:i4>
      </vt:variant>
      <vt:variant>
        <vt:i4>0</vt:i4>
      </vt:variant>
      <vt:variant>
        <vt:i4>5</vt:i4>
      </vt:variant>
      <vt:variant>
        <vt:lpwstr/>
      </vt:variant>
      <vt:variant>
        <vt:lpwstr>חייםשלמשמעות</vt:lpwstr>
      </vt:variant>
      <vt:variant>
        <vt:i4>98764246</vt:i4>
      </vt:variant>
      <vt:variant>
        <vt:i4>909</vt:i4>
      </vt:variant>
      <vt:variant>
        <vt:i4>0</vt:i4>
      </vt:variant>
      <vt:variant>
        <vt:i4>5</vt:i4>
      </vt:variant>
      <vt:variant>
        <vt:lpwstr/>
      </vt:variant>
      <vt:variant>
        <vt:lpwstr>המטרהבחיים</vt:lpwstr>
      </vt:variant>
      <vt:variant>
        <vt:i4>99091921</vt:i4>
      </vt:variant>
      <vt:variant>
        <vt:i4>906</vt:i4>
      </vt:variant>
      <vt:variant>
        <vt:i4>0</vt:i4>
      </vt:variant>
      <vt:variant>
        <vt:i4>5</vt:i4>
      </vt:variant>
      <vt:variant>
        <vt:lpwstr/>
      </vt:variant>
      <vt:variant>
        <vt:lpwstr>אלהאופק</vt:lpwstr>
      </vt:variant>
      <vt:variant>
        <vt:i4>131081</vt:i4>
      </vt:variant>
      <vt:variant>
        <vt:i4>903</vt:i4>
      </vt:variant>
      <vt:variant>
        <vt:i4>0</vt:i4>
      </vt:variant>
      <vt:variant>
        <vt:i4>5</vt:i4>
      </vt:variant>
      <vt:variant>
        <vt:lpwstr/>
      </vt:variant>
      <vt:variant>
        <vt:lpwstr>אייכה</vt:lpwstr>
      </vt:variant>
      <vt:variant>
        <vt:i4>3866672</vt:i4>
      </vt:variant>
      <vt:variant>
        <vt:i4>900</vt:i4>
      </vt:variant>
      <vt:variant>
        <vt:i4>0</vt:i4>
      </vt:variant>
      <vt:variant>
        <vt:i4>5</vt:i4>
      </vt:variant>
      <vt:variant>
        <vt:lpwstr/>
      </vt:variant>
      <vt:variant>
        <vt:lpwstr>חגהשבועות</vt:lpwstr>
      </vt:variant>
      <vt:variant>
        <vt:i4>720954</vt:i4>
      </vt:variant>
      <vt:variant>
        <vt:i4>897</vt:i4>
      </vt:variant>
      <vt:variant>
        <vt:i4>0</vt:i4>
      </vt:variant>
      <vt:variant>
        <vt:i4>5</vt:i4>
      </vt:variant>
      <vt:variant>
        <vt:lpwstr/>
      </vt:variant>
      <vt:variant>
        <vt:lpwstr>חגהאילנות</vt:lpwstr>
      </vt:variant>
      <vt:variant>
        <vt:i4>3211278</vt:i4>
      </vt:variant>
      <vt:variant>
        <vt:i4>894</vt:i4>
      </vt:variant>
      <vt:variant>
        <vt:i4>0</vt:i4>
      </vt:variant>
      <vt:variant>
        <vt:i4>5</vt:i4>
      </vt:variant>
      <vt:variant>
        <vt:lpwstr/>
      </vt:variant>
      <vt:variant>
        <vt:lpwstr>ברכהלבטלה</vt:lpwstr>
      </vt:variant>
      <vt:variant>
        <vt:i4>97846741</vt:i4>
      </vt:variant>
      <vt:variant>
        <vt:i4>891</vt:i4>
      </vt:variant>
      <vt:variant>
        <vt:i4>0</vt:i4>
      </vt:variant>
      <vt:variant>
        <vt:i4>5</vt:i4>
      </vt:variant>
      <vt:variant>
        <vt:lpwstr/>
      </vt:variant>
      <vt:variant>
        <vt:lpwstr>להצילאתהילד</vt:lpwstr>
      </vt:variant>
      <vt:variant>
        <vt:i4>98960871</vt:i4>
      </vt:variant>
      <vt:variant>
        <vt:i4>888</vt:i4>
      </vt:variant>
      <vt:variant>
        <vt:i4>0</vt:i4>
      </vt:variant>
      <vt:variant>
        <vt:i4>5</vt:i4>
      </vt:variant>
      <vt:variant>
        <vt:lpwstr/>
      </vt:variant>
      <vt:variant>
        <vt:lpwstr>ערביוםהכיפורים</vt:lpwstr>
      </vt:variant>
      <vt:variant>
        <vt:i4>98043362</vt:i4>
      </vt:variant>
      <vt:variant>
        <vt:i4>885</vt:i4>
      </vt:variant>
      <vt:variant>
        <vt:i4>0</vt:i4>
      </vt:variant>
      <vt:variant>
        <vt:i4>5</vt:i4>
      </vt:variant>
      <vt:variant>
        <vt:lpwstr/>
      </vt:variant>
      <vt:variant>
        <vt:lpwstr>יוםכנגדיום</vt:lpwstr>
      </vt:variant>
      <vt:variant>
        <vt:i4>3211319</vt:i4>
      </vt:variant>
      <vt:variant>
        <vt:i4>882</vt:i4>
      </vt:variant>
      <vt:variant>
        <vt:i4>0</vt:i4>
      </vt:variant>
      <vt:variant>
        <vt:i4>5</vt:i4>
      </vt:variant>
      <vt:variant>
        <vt:lpwstr/>
      </vt:variant>
      <vt:variant>
        <vt:lpwstr>שנהטובהומתוקה</vt:lpwstr>
      </vt:variant>
      <vt:variant>
        <vt:i4>524292</vt:i4>
      </vt:variant>
      <vt:variant>
        <vt:i4>879</vt:i4>
      </vt:variant>
      <vt:variant>
        <vt:i4>0</vt:i4>
      </vt:variant>
      <vt:variant>
        <vt:i4>5</vt:i4>
      </vt:variant>
      <vt:variant>
        <vt:lpwstr/>
      </vt:variant>
      <vt:variant>
        <vt:lpwstr>התחלהחדשה</vt:lpwstr>
      </vt:variant>
      <vt:variant>
        <vt:i4>3539001</vt:i4>
      </vt:variant>
      <vt:variant>
        <vt:i4>876</vt:i4>
      </vt:variant>
      <vt:variant>
        <vt:i4>0</vt:i4>
      </vt:variant>
      <vt:variant>
        <vt:i4>5</vt:i4>
      </vt:variant>
      <vt:variant>
        <vt:lpwstr/>
      </vt:variant>
      <vt:variant>
        <vt:lpwstr>תחילתשנה</vt:lpwstr>
      </vt:variant>
      <vt:variant>
        <vt:i4>3145732</vt:i4>
      </vt:variant>
      <vt:variant>
        <vt:i4>873</vt:i4>
      </vt:variant>
      <vt:variant>
        <vt:i4>0</vt:i4>
      </vt:variant>
      <vt:variant>
        <vt:i4>5</vt:i4>
      </vt:variant>
      <vt:variant>
        <vt:lpwstr/>
      </vt:variant>
      <vt:variant>
        <vt:lpwstr>דףחדש</vt:lpwstr>
      </vt:variant>
      <vt:variant>
        <vt:i4>99157480</vt:i4>
      </vt:variant>
      <vt:variant>
        <vt:i4>870</vt:i4>
      </vt:variant>
      <vt:variant>
        <vt:i4>0</vt:i4>
      </vt:variant>
      <vt:variant>
        <vt:i4>5</vt:i4>
      </vt:variant>
      <vt:variant>
        <vt:lpwstr/>
      </vt:variant>
      <vt:variant>
        <vt:lpwstr>שנהטובה</vt:lpwstr>
      </vt:variant>
      <vt:variant>
        <vt:i4>65539</vt:i4>
      </vt:variant>
      <vt:variant>
        <vt:i4>867</vt:i4>
      </vt:variant>
      <vt:variant>
        <vt:i4>0</vt:i4>
      </vt:variant>
      <vt:variant>
        <vt:i4>5</vt:i4>
      </vt:variant>
      <vt:variant>
        <vt:lpwstr/>
      </vt:variant>
      <vt:variant>
        <vt:lpwstr>פנקס</vt:lpwstr>
      </vt:variant>
      <vt:variant>
        <vt:i4>98239958</vt:i4>
      </vt:variant>
      <vt:variant>
        <vt:i4>864</vt:i4>
      </vt:variant>
      <vt:variant>
        <vt:i4>0</vt:i4>
      </vt:variant>
      <vt:variant>
        <vt:i4>5</vt:i4>
      </vt:variant>
      <vt:variant>
        <vt:lpwstr/>
      </vt:variant>
      <vt:variant>
        <vt:lpwstr>שקיעתוזריחתהשנה</vt:lpwstr>
      </vt:variant>
      <vt:variant>
        <vt:i4>3407872</vt:i4>
      </vt:variant>
      <vt:variant>
        <vt:i4>861</vt:i4>
      </vt:variant>
      <vt:variant>
        <vt:i4>0</vt:i4>
      </vt:variant>
      <vt:variant>
        <vt:i4>5</vt:i4>
      </vt:variant>
      <vt:variant>
        <vt:lpwstr/>
      </vt:variant>
      <vt:variant>
        <vt:lpwstr>הכוחשלראשהשנה</vt:lpwstr>
      </vt:variant>
      <vt:variant>
        <vt:i4>3932210</vt:i4>
      </vt:variant>
      <vt:variant>
        <vt:i4>858</vt:i4>
      </vt:variant>
      <vt:variant>
        <vt:i4>0</vt:i4>
      </vt:variant>
      <vt:variant>
        <vt:i4>5</vt:i4>
      </vt:variant>
      <vt:variant>
        <vt:lpwstr/>
      </vt:variant>
      <vt:variant>
        <vt:lpwstr>כלשנה</vt:lpwstr>
      </vt:variant>
      <vt:variant>
        <vt:i4>458802</vt:i4>
      </vt:variant>
      <vt:variant>
        <vt:i4>855</vt:i4>
      </vt:variant>
      <vt:variant>
        <vt:i4>0</vt:i4>
      </vt:variant>
      <vt:variant>
        <vt:i4>5</vt:i4>
      </vt:variant>
      <vt:variant>
        <vt:lpwstr/>
      </vt:variant>
      <vt:variant>
        <vt:lpwstr>לקראתהשנההבאה</vt:lpwstr>
      </vt:variant>
      <vt:variant>
        <vt:i4>97519069</vt:i4>
      </vt:variant>
      <vt:variant>
        <vt:i4>852</vt:i4>
      </vt:variant>
      <vt:variant>
        <vt:i4>0</vt:i4>
      </vt:variant>
      <vt:variant>
        <vt:i4>5</vt:i4>
      </vt:variant>
      <vt:variant>
        <vt:lpwstr/>
      </vt:variant>
      <vt:variant>
        <vt:lpwstr>לקראתהשנההחדשה</vt:lpwstr>
      </vt:variant>
      <vt:variant>
        <vt:i4>98043353</vt:i4>
      </vt:variant>
      <vt:variant>
        <vt:i4>849</vt:i4>
      </vt:variant>
      <vt:variant>
        <vt:i4>0</vt:i4>
      </vt:variant>
      <vt:variant>
        <vt:i4>5</vt:i4>
      </vt:variant>
      <vt:variant>
        <vt:lpwstr/>
      </vt:variant>
      <vt:variant>
        <vt:lpwstr>רקרציתילאחלשוב</vt:lpwstr>
      </vt:variant>
      <vt:variant>
        <vt:i4>786442</vt:i4>
      </vt:variant>
      <vt:variant>
        <vt:i4>846</vt:i4>
      </vt:variant>
      <vt:variant>
        <vt:i4>0</vt:i4>
      </vt:variant>
      <vt:variant>
        <vt:i4>5</vt:i4>
      </vt:variant>
      <vt:variant>
        <vt:lpwstr/>
      </vt:variant>
      <vt:variant>
        <vt:lpwstr>זכאיוחייב</vt:lpwstr>
      </vt:variant>
      <vt:variant>
        <vt:i4>3735559</vt:i4>
      </vt:variant>
      <vt:variant>
        <vt:i4>843</vt:i4>
      </vt:variant>
      <vt:variant>
        <vt:i4>0</vt:i4>
      </vt:variant>
      <vt:variant>
        <vt:i4>5</vt:i4>
      </vt:variant>
      <vt:variant>
        <vt:lpwstr/>
      </vt:variant>
      <vt:variant>
        <vt:lpwstr>אורהתשובה</vt:lpwstr>
      </vt:variant>
      <vt:variant>
        <vt:i4>98633197</vt:i4>
      </vt:variant>
      <vt:variant>
        <vt:i4>840</vt:i4>
      </vt:variant>
      <vt:variant>
        <vt:i4>0</vt:i4>
      </vt:variant>
      <vt:variant>
        <vt:i4>5</vt:i4>
      </vt:variant>
      <vt:variant>
        <vt:lpwstr/>
      </vt:variant>
      <vt:variant>
        <vt:lpwstr>סליחות</vt:lpwstr>
      </vt:variant>
      <vt:variant>
        <vt:i4>3211323</vt:i4>
      </vt:variant>
      <vt:variant>
        <vt:i4>837</vt:i4>
      </vt:variant>
      <vt:variant>
        <vt:i4>0</vt:i4>
      </vt:variant>
      <vt:variant>
        <vt:i4>5</vt:i4>
      </vt:variant>
      <vt:variant>
        <vt:lpwstr/>
      </vt:variant>
      <vt:variant>
        <vt:lpwstr>תשובהבשבילנו</vt:lpwstr>
      </vt:variant>
      <vt:variant>
        <vt:i4>98960871</vt:i4>
      </vt:variant>
      <vt:variant>
        <vt:i4>834</vt:i4>
      </vt:variant>
      <vt:variant>
        <vt:i4>0</vt:i4>
      </vt:variant>
      <vt:variant>
        <vt:i4>5</vt:i4>
      </vt:variant>
      <vt:variant>
        <vt:lpwstr/>
      </vt:variant>
      <vt:variant>
        <vt:lpwstr>מכתבשכתבארוסלארוסתו</vt:lpwstr>
      </vt:variant>
      <vt:variant>
        <vt:i4>262158</vt:i4>
      </vt:variant>
      <vt:variant>
        <vt:i4>831</vt:i4>
      </vt:variant>
      <vt:variant>
        <vt:i4>0</vt:i4>
      </vt:variant>
      <vt:variant>
        <vt:i4>5</vt:i4>
      </vt:variant>
      <vt:variant>
        <vt:lpwstr/>
      </vt:variant>
      <vt:variant>
        <vt:lpwstr>הקטניםהגדולים</vt:lpwstr>
      </vt:variant>
      <vt:variant>
        <vt:i4>99026388</vt:i4>
      </vt:variant>
      <vt:variant>
        <vt:i4>828</vt:i4>
      </vt:variant>
      <vt:variant>
        <vt:i4>0</vt:i4>
      </vt:variant>
      <vt:variant>
        <vt:i4>5</vt:i4>
      </vt:variant>
      <vt:variant>
        <vt:lpwstr/>
      </vt:variant>
      <vt:variant>
        <vt:lpwstr>בכלכוחותיך</vt:lpwstr>
      </vt:variant>
      <vt:variant>
        <vt:i4>97977833</vt:i4>
      </vt:variant>
      <vt:variant>
        <vt:i4>825</vt:i4>
      </vt:variant>
      <vt:variant>
        <vt:i4>0</vt:i4>
      </vt:variant>
      <vt:variant>
        <vt:i4>5</vt:i4>
      </vt:variant>
      <vt:variant>
        <vt:lpwstr/>
      </vt:variant>
      <vt:variant>
        <vt:lpwstr>רבהחובל</vt:lpwstr>
      </vt:variant>
      <vt:variant>
        <vt:i4>55</vt:i4>
      </vt:variant>
      <vt:variant>
        <vt:i4>822</vt:i4>
      </vt:variant>
      <vt:variant>
        <vt:i4>0</vt:i4>
      </vt:variant>
      <vt:variant>
        <vt:i4>5</vt:i4>
      </vt:variant>
      <vt:variant>
        <vt:lpwstr/>
      </vt:variant>
      <vt:variant>
        <vt:lpwstr>מסידנישלמטהלירושליםשלמעלה</vt:lpwstr>
      </vt:variant>
      <vt:variant>
        <vt:i4>99091951</vt:i4>
      </vt:variant>
      <vt:variant>
        <vt:i4>819</vt:i4>
      </vt:variant>
      <vt:variant>
        <vt:i4>0</vt:i4>
      </vt:variant>
      <vt:variant>
        <vt:i4>5</vt:i4>
      </vt:variant>
      <vt:variant>
        <vt:lpwstr/>
      </vt:variant>
      <vt:variant>
        <vt:lpwstr>המעלית</vt:lpwstr>
      </vt:variant>
      <vt:variant>
        <vt:i4>97519064</vt:i4>
      </vt:variant>
      <vt:variant>
        <vt:i4>816</vt:i4>
      </vt:variant>
      <vt:variant>
        <vt:i4>0</vt:i4>
      </vt:variant>
      <vt:variant>
        <vt:i4>5</vt:i4>
      </vt:variant>
      <vt:variant>
        <vt:lpwstr/>
      </vt:variant>
      <vt:variant>
        <vt:lpwstr>אוטוביוגרפיהבחמישהפרקים</vt:lpwstr>
      </vt:variant>
      <vt:variant>
        <vt:i4>3407935</vt:i4>
      </vt:variant>
      <vt:variant>
        <vt:i4>813</vt:i4>
      </vt:variant>
      <vt:variant>
        <vt:i4>0</vt:i4>
      </vt:variant>
      <vt:variant>
        <vt:i4>5</vt:i4>
      </vt:variant>
      <vt:variant>
        <vt:lpwstr/>
      </vt:variant>
      <vt:variant>
        <vt:lpwstr>דעאתעצמך</vt:lpwstr>
      </vt:variant>
      <vt:variant>
        <vt:i4>97650150</vt:i4>
      </vt:variant>
      <vt:variant>
        <vt:i4>810</vt:i4>
      </vt:variant>
      <vt:variant>
        <vt:i4>0</vt:i4>
      </vt:variant>
      <vt:variant>
        <vt:i4>5</vt:i4>
      </vt:variant>
      <vt:variant>
        <vt:lpwstr/>
      </vt:variant>
      <vt:variant>
        <vt:lpwstr>חוסרמשמעותלחיים</vt:lpwstr>
      </vt:variant>
      <vt:variant>
        <vt:i4>97977836</vt:i4>
      </vt:variant>
      <vt:variant>
        <vt:i4>807</vt:i4>
      </vt:variant>
      <vt:variant>
        <vt:i4>0</vt:i4>
      </vt:variant>
      <vt:variant>
        <vt:i4>5</vt:i4>
      </vt:variant>
      <vt:variant>
        <vt:lpwstr/>
      </vt:variant>
      <vt:variant>
        <vt:lpwstr>ויתורמתוךעוצמה</vt:lpwstr>
      </vt:variant>
      <vt:variant>
        <vt:i4>3932161</vt:i4>
      </vt:variant>
      <vt:variant>
        <vt:i4>804</vt:i4>
      </vt:variant>
      <vt:variant>
        <vt:i4>0</vt:i4>
      </vt:variant>
      <vt:variant>
        <vt:i4>5</vt:i4>
      </vt:variant>
      <vt:variant>
        <vt:lpwstr/>
      </vt:variant>
      <vt:variant>
        <vt:lpwstr>ביתהמשפט</vt:lpwstr>
      </vt:variant>
      <vt:variant>
        <vt:i4>98371033</vt:i4>
      </vt:variant>
      <vt:variant>
        <vt:i4>801</vt:i4>
      </vt:variant>
      <vt:variant>
        <vt:i4>0</vt:i4>
      </vt:variant>
      <vt:variant>
        <vt:i4>5</vt:i4>
      </vt:variant>
      <vt:variant>
        <vt:lpwstr/>
      </vt:variant>
      <vt:variant>
        <vt:lpwstr>הדהחיים</vt:lpwstr>
      </vt:variant>
      <vt:variant>
        <vt:i4>98960867</vt:i4>
      </vt:variant>
      <vt:variant>
        <vt:i4>798</vt:i4>
      </vt:variant>
      <vt:variant>
        <vt:i4>0</vt:i4>
      </vt:variant>
      <vt:variant>
        <vt:i4>5</vt:i4>
      </vt:variant>
      <vt:variant>
        <vt:lpwstr/>
      </vt:variant>
      <vt:variant>
        <vt:lpwstr>מעשהבשנישוורים</vt:lpwstr>
      </vt:variant>
      <vt:variant>
        <vt:i4>65591</vt:i4>
      </vt:variant>
      <vt:variant>
        <vt:i4>795</vt:i4>
      </vt:variant>
      <vt:variant>
        <vt:i4>0</vt:i4>
      </vt:variant>
      <vt:variant>
        <vt:i4>5</vt:i4>
      </vt:variant>
      <vt:variant>
        <vt:lpwstr/>
      </vt:variant>
      <vt:variant>
        <vt:lpwstr>מהותעצמית</vt:lpwstr>
      </vt:variant>
      <vt:variant>
        <vt:i4>3866632</vt:i4>
      </vt:variant>
      <vt:variant>
        <vt:i4>792</vt:i4>
      </vt:variant>
      <vt:variant>
        <vt:i4>0</vt:i4>
      </vt:variant>
      <vt:variant>
        <vt:i4>5</vt:i4>
      </vt:variant>
      <vt:variant>
        <vt:lpwstr/>
      </vt:variant>
      <vt:variant>
        <vt:lpwstr>ראיוןעםאלוקים</vt:lpwstr>
      </vt:variant>
      <vt:variant>
        <vt:i4>589887</vt:i4>
      </vt:variant>
      <vt:variant>
        <vt:i4>789</vt:i4>
      </vt:variant>
      <vt:variant>
        <vt:i4>0</vt:i4>
      </vt:variant>
      <vt:variant>
        <vt:i4>5</vt:i4>
      </vt:variant>
      <vt:variant>
        <vt:lpwstr/>
      </vt:variant>
      <vt:variant>
        <vt:lpwstr>צמיחה</vt:lpwstr>
      </vt:variant>
      <vt:variant>
        <vt:i4>3473460</vt:i4>
      </vt:variant>
      <vt:variant>
        <vt:i4>786</vt:i4>
      </vt:variant>
      <vt:variant>
        <vt:i4>0</vt:i4>
      </vt:variant>
      <vt:variant>
        <vt:i4>5</vt:i4>
      </vt:variant>
      <vt:variant>
        <vt:lpwstr/>
      </vt:variant>
      <vt:variant>
        <vt:lpwstr>נתיבהחיים</vt:lpwstr>
      </vt:variant>
      <vt:variant>
        <vt:i4>67035</vt:i4>
      </vt:variant>
      <vt:variant>
        <vt:i4>783</vt:i4>
      </vt:variant>
      <vt:variant>
        <vt:i4>0</vt:i4>
      </vt:variant>
      <vt:variant>
        <vt:i4>5</vt:i4>
      </vt:variant>
      <vt:variant>
        <vt:lpwstr/>
      </vt:variant>
      <vt:variant>
        <vt:lpwstr>מהותהחיים1</vt:lpwstr>
      </vt:variant>
      <vt:variant>
        <vt:i4>196658</vt:i4>
      </vt:variant>
      <vt:variant>
        <vt:i4>780</vt:i4>
      </vt:variant>
      <vt:variant>
        <vt:i4>0</vt:i4>
      </vt:variant>
      <vt:variant>
        <vt:i4>5</vt:i4>
      </vt:variant>
      <vt:variant>
        <vt:lpwstr/>
      </vt:variant>
      <vt:variant>
        <vt:lpwstr>לתתתוכןלחיים</vt:lpwstr>
      </vt:variant>
      <vt:variant>
        <vt:i4>99091937</vt:i4>
      </vt:variant>
      <vt:variant>
        <vt:i4>777</vt:i4>
      </vt:variant>
      <vt:variant>
        <vt:i4>0</vt:i4>
      </vt:variant>
      <vt:variant>
        <vt:i4>5</vt:i4>
      </vt:variant>
      <vt:variant>
        <vt:lpwstr/>
      </vt:variant>
      <vt:variant>
        <vt:lpwstr>יצירהרוחנית</vt:lpwstr>
      </vt:variant>
      <vt:variant>
        <vt:i4>3276811</vt:i4>
      </vt:variant>
      <vt:variant>
        <vt:i4>774</vt:i4>
      </vt:variant>
      <vt:variant>
        <vt:i4>0</vt:i4>
      </vt:variant>
      <vt:variant>
        <vt:i4>5</vt:i4>
      </vt:variant>
      <vt:variant>
        <vt:lpwstr/>
      </vt:variant>
      <vt:variant>
        <vt:lpwstr>טעםהחיים</vt:lpwstr>
      </vt:variant>
      <vt:variant>
        <vt:i4>97650152</vt:i4>
      </vt:variant>
      <vt:variant>
        <vt:i4>771</vt:i4>
      </vt:variant>
      <vt:variant>
        <vt:i4>0</vt:i4>
      </vt:variant>
      <vt:variant>
        <vt:i4>5</vt:i4>
      </vt:variant>
      <vt:variant>
        <vt:lpwstr/>
      </vt:variant>
      <vt:variant>
        <vt:lpwstr>האדםמחפשמשמעות</vt:lpwstr>
      </vt:variant>
      <vt:variant>
        <vt:i4>98108880</vt:i4>
      </vt:variant>
      <vt:variant>
        <vt:i4>768</vt:i4>
      </vt:variant>
      <vt:variant>
        <vt:i4>0</vt:i4>
      </vt:variant>
      <vt:variant>
        <vt:i4>5</vt:i4>
      </vt:variant>
      <vt:variant>
        <vt:lpwstr/>
      </vt:variant>
      <vt:variant>
        <vt:lpwstr>האבסורד</vt:lpwstr>
      </vt:variant>
      <vt:variant>
        <vt:i4>98633185</vt:i4>
      </vt:variant>
      <vt:variant>
        <vt:i4>765</vt:i4>
      </vt:variant>
      <vt:variant>
        <vt:i4>0</vt:i4>
      </vt:variant>
      <vt:variant>
        <vt:i4>5</vt:i4>
      </vt:variant>
      <vt:variant>
        <vt:lpwstr/>
      </vt:variant>
      <vt:variant>
        <vt:lpwstr>אישקטן</vt:lpwstr>
      </vt:variant>
      <vt:variant>
        <vt:i4>98108896</vt:i4>
      </vt:variant>
      <vt:variant>
        <vt:i4>762</vt:i4>
      </vt:variant>
      <vt:variant>
        <vt:i4>0</vt:i4>
      </vt:variant>
      <vt:variant>
        <vt:i4>5</vt:i4>
      </vt:variant>
      <vt:variant>
        <vt:lpwstr/>
      </vt:variant>
      <vt:variant>
        <vt:lpwstr>המראהוהחלון</vt:lpwstr>
      </vt:variant>
      <vt:variant>
        <vt:i4>97977817</vt:i4>
      </vt:variant>
      <vt:variant>
        <vt:i4>759</vt:i4>
      </vt:variant>
      <vt:variant>
        <vt:i4>0</vt:i4>
      </vt:variant>
      <vt:variant>
        <vt:i4>5</vt:i4>
      </vt:variant>
      <vt:variant>
        <vt:lpwstr/>
      </vt:variant>
      <vt:variant>
        <vt:lpwstr>עלפונטיאקוגלידתוניל</vt:lpwstr>
      </vt:variant>
      <vt:variant>
        <vt:i4>99288547</vt:i4>
      </vt:variant>
      <vt:variant>
        <vt:i4>756</vt:i4>
      </vt:variant>
      <vt:variant>
        <vt:i4>0</vt:i4>
      </vt:variant>
      <vt:variant>
        <vt:i4>5</vt:i4>
      </vt:variant>
      <vt:variant>
        <vt:lpwstr/>
      </vt:variant>
      <vt:variant>
        <vt:lpwstr>רקמילהטובה</vt:lpwstr>
      </vt:variant>
      <vt:variant>
        <vt:i4>720903</vt:i4>
      </vt:variant>
      <vt:variant>
        <vt:i4>753</vt:i4>
      </vt:variant>
      <vt:variant>
        <vt:i4>0</vt:i4>
      </vt:variant>
      <vt:variant>
        <vt:i4>5</vt:i4>
      </vt:variant>
      <vt:variant>
        <vt:lpwstr/>
      </vt:variant>
      <vt:variant>
        <vt:lpwstr>ראועדכמהמדהימהשפתינו</vt:lpwstr>
      </vt:variant>
      <vt:variant>
        <vt:i4>4128819</vt:i4>
      </vt:variant>
      <vt:variant>
        <vt:i4>750</vt:i4>
      </vt:variant>
      <vt:variant>
        <vt:i4>0</vt:i4>
      </vt:variant>
      <vt:variant>
        <vt:i4>5</vt:i4>
      </vt:variant>
      <vt:variant>
        <vt:lpwstr/>
      </vt:variant>
      <vt:variant>
        <vt:lpwstr>מילתעידוד</vt:lpwstr>
      </vt:variant>
      <vt:variant>
        <vt:i4>99024954</vt:i4>
      </vt:variant>
      <vt:variant>
        <vt:i4>747</vt:i4>
      </vt:variant>
      <vt:variant>
        <vt:i4>0</vt:i4>
      </vt:variant>
      <vt:variant>
        <vt:i4>5</vt:i4>
      </vt:variant>
      <vt:variant>
        <vt:lpwstr/>
      </vt:variant>
      <vt:variant>
        <vt:lpwstr>כוחןשלמילים1</vt:lpwstr>
      </vt:variant>
      <vt:variant>
        <vt:i4>720907</vt:i4>
      </vt:variant>
      <vt:variant>
        <vt:i4>744</vt:i4>
      </vt:variant>
      <vt:variant>
        <vt:i4>0</vt:i4>
      </vt:variant>
      <vt:variant>
        <vt:i4>5</vt:i4>
      </vt:variant>
      <vt:variant>
        <vt:lpwstr/>
      </vt:variant>
      <vt:variant>
        <vt:lpwstr>סודושלאח</vt:lpwstr>
      </vt:variant>
      <vt:variant>
        <vt:i4>3276848</vt:i4>
      </vt:variant>
      <vt:variant>
        <vt:i4>741</vt:i4>
      </vt:variant>
      <vt:variant>
        <vt:i4>0</vt:i4>
      </vt:variant>
      <vt:variant>
        <vt:i4>5</vt:i4>
      </vt:variant>
      <vt:variant>
        <vt:lpwstr/>
      </vt:variant>
      <vt:variant>
        <vt:lpwstr>דואראלקטרונילבוראעולם</vt:lpwstr>
      </vt:variant>
      <vt:variant>
        <vt:i4>99288530</vt:i4>
      </vt:variant>
      <vt:variant>
        <vt:i4>738</vt:i4>
      </vt:variant>
      <vt:variant>
        <vt:i4>0</vt:i4>
      </vt:variant>
      <vt:variant>
        <vt:i4>5</vt:i4>
      </vt:variant>
      <vt:variant>
        <vt:lpwstr/>
      </vt:variant>
      <vt:variant>
        <vt:lpwstr>אוזוומוזומכפרקקרוזו</vt:lpwstr>
      </vt:variant>
      <vt:variant>
        <vt:i4>3473417</vt:i4>
      </vt:variant>
      <vt:variant>
        <vt:i4>735</vt:i4>
      </vt:variant>
      <vt:variant>
        <vt:i4>0</vt:i4>
      </vt:variant>
      <vt:variant>
        <vt:i4>5</vt:i4>
      </vt:variant>
      <vt:variant>
        <vt:lpwstr/>
      </vt:variant>
      <vt:variant>
        <vt:lpwstr>ירושליםהבנויה</vt:lpwstr>
      </vt:variant>
      <vt:variant>
        <vt:i4>98108899</vt:i4>
      </vt:variant>
      <vt:variant>
        <vt:i4>732</vt:i4>
      </vt:variant>
      <vt:variant>
        <vt:i4>0</vt:i4>
      </vt:variant>
      <vt:variant>
        <vt:i4>5</vt:i4>
      </vt:variant>
      <vt:variant>
        <vt:lpwstr/>
      </vt:variant>
      <vt:variant>
        <vt:lpwstr>תחושותבירושלים</vt:lpwstr>
      </vt:variant>
      <vt:variant>
        <vt:i4>97584612</vt:i4>
      </vt:variant>
      <vt:variant>
        <vt:i4>729</vt:i4>
      </vt:variant>
      <vt:variant>
        <vt:i4>0</vt:i4>
      </vt:variant>
      <vt:variant>
        <vt:i4>5</vt:i4>
      </vt:variant>
      <vt:variant>
        <vt:lpwstr/>
      </vt:variant>
      <vt:variant>
        <vt:lpwstr>מתוךדבריושלחיילבשחרורהכותל</vt:lpwstr>
      </vt:variant>
      <vt:variant>
        <vt:i4>98502109</vt:i4>
      </vt:variant>
      <vt:variant>
        <vt:i4>726</vt:i4>
      </vt:variant>
      <vt:variant>
        <vt:i4>0</vt:i4>
      </vt:variant>
      <vt:variant>
        <vt:i4>5</vt:i4>
      </vt:variant>
      <vt:variant>
        <vt:lpwstr/>
      </vt:variant>
      <vt:variant>
        <vt:lpwstr>לבהאומה</vt:lpwstr>
      </vt:variant>
      <vt:variant>
        <vt:i4>99155981</vt:i4>
      </vt:variant>
      <vt:variant>
        <vt:i4>723</vt:i4>
      </vt:variant>
      <vt:variant>
        <vt:i4>0</vt:i4>
      </vt:variant>
      <vt:variant>
        <vt:i4>5</vt:i4>
      </vt:variant>
      <vt:variant>
        <vt:lpwstr/>
      </vt:variant>
      <vt:variant>
        <vt:lpwstr>ירושלים1</vt:lpwstr>
      </vt:variant>
      <vt:variant>
        <vt:i4>4128773</vt:i4>
      </vt:variant>
      <vt:variant>
        <vt:i4>720</vt:i4>
      </vt:variant>
      <vt:variant>
        <vt:i4>0</vt:i4>
      </vt:variant>
      <vt:variant>
        <vt:i4>5</vt:i4>
      </vt:variant>
      <vt:variant>
        <vt:lpwstr/>
      </vt:variant>
      <vt:variant>
        <vt:lpwstr>הצנחניםבוכים</vt:lpwstr>
      </vt:variant>
      <vt:variant>
        <vt:i4>98764251</vt:i4>
      </vt:variant>
      <vt:variant>
        <vt:i4>717</vt:i4>
      </vt:variant>
      <vt:variant>
        <vt:i4>0</vt:i4>
      </vt:variant>
      <vt:variant>
        <vt:i4>5</vt:i4>
      </vt:variant>
      <vt:variant>
        <vt:lpwstr/>
      </vt:variant>
      <vt:variant>
        <vt:lpwstr>אםאשכחך</vt:lpwstr>
      </vt:variant>
      <vt:variant>
        <vt:i4>4128820</vt:i4>
      </vt:variant>
      <vt:variant>
        <vt:i4>714</vt:i4>
      </vt:variant>
      <vt:variant>
        <vt:i4>0</vt:i4>
      </vt:variant>
      <vt:variant>
        <vt:i4>5</vt:i4>
      </vt:variant>
      <vt:variant>
        <vt:lpwstr/>
      </vt:variant>
      <vt:variant>
        <vt:lpwstr>עודניילד</vt:lpwstr>
      </vt:variant>
      <vt:variant>
        <vt:i4>98502106</vt:i4>
      </vt:variant>
      <vt:variant>
        <vt:i4>711</vt:i4>
      </vt:variant>
      <vt:variant>
        <vt:i4>0</vt:i4>
      </vt:variant>
      <vt:variant>
        <vt:i4>5</vt:i4>
      </vt:variant>
      <vt:variant>
        <vt:lpwstr/>
      </vt:variant>
      <vt:variant>
        <vt:lpwstr>מהאתהרוצהלהיות</vt:lpwstr>
      </vt:variant>
      <vt:variant>
        <vt:i4>3276805</vt:i4>
      </vt:variant>
      <vt:variant>
        <vt:i4>708</vt:i4>
      </vt:variant>
      <vt:variant>
        <vt:i4>0</vt:i4>
      </vt:variant>
      <vt:variant>
        <vt:i4>5</vt:i4>
      </vt:variant>
      <vt:variant>
        <vt:lpwstr/>
      </vt:variant>
      <vt:variant>
        <vt:lpwstr>הננינשבע</vt:lpwstr>
      </vt:variant>
      <vt:variant>
        <vt:i4>3473467</vt:i4>
      </vt:variant>
      <vt:variant>
        <vt:i4>705</vt:i4>
      </vt:variant>
      <vt:variant>
        <vt:i4>0</vt:i4>
      </vt:variant>
      <vt:variant>
        <vt:i4>5</vt:i4>
      </vt:variant>
      <vt:variant>
        <vt:lpwstr/>
      </vt:variant>
      <vt:variant>
        <vt:lpwstr>אנישייךלישראל</vt:lpwstr>
      </vt:variant>
      <vt:variant>
        <vt:i4>3539004</vt:i4>
      </vt:variant>
      <vt:variant>
        <vt:i4>702</vt:i4>
      </vt:variant>
      <vt:variant>
        <vt:i4>0</vt:i4>
      </vt:variant>
      <vt:variant>
        <vt:i4>5</vt:i4>
      </vt:variant>
      <vt:variant>
        <vt:lpwstr/>
      </vt:variant>
      <vt:variant>
        <vt:lpwstr>תפילהלשלוםהמדינה</vt:lpwstr>
      </vt:variant>
      <vt:variant>
        <vt:i4>99419607</vt:i4>
      </vt:variant>
      <vt:variant>
        <vt:i4>699</vt:i4>
      </vt:variant>
      <vt:variant>
        <vt:i4>0</vt:i4>
      </vt:variant>
      <vt:variant>
        <vt:i4>5</vt:i4>
      </vt:variant>
      <vt:variant>
        <vt:lpwstr/>
      </vt:variant>
      <vt:variant>
        <vt:lpwstr>ליוםהעצמאותהזה</vt:lpwstr>
      </vt:variant>
      <vt:variant>
        <vt:i4>1</vt:i4>
      </vt:variant>
      <vt:variant>
        <vt:i4>696</vt:i4>
      </vt:variant>
      <vt:variant>
        <vt:i4>0</vt:i4>
      </vt:variant>
      <vt:variant>
        <vt:i4>5</vt:i4>
      </vt:variant>
      <vt:variant>
        <vt:lpwstr/>
      </vt:variant>
      <vt:variant>
        <vt:lpwstr>מיזהמקיםמדינהביוםשישי</vt:lpwstr>
      </vt:variant>
      <vt:variant>
        <vt:i4>98829798</vt:i4>
      </vt:variant>
      <vt:variant>
        <vt:i4>693</vt:i4>
      </vt:variant>
      <vt:variant>
        <vt:i4>0</vt:i4>
      </vt:variant>
      <vt:variant>
        <vt:i4>5</vt:i4>
      </vt:variant>
      <vt:variant>
        <vt:lpwstr/>
      </vt:variant>
      <vt:variant>
        <vt:lpwstr>פרחמוגן</vt:lpwstr>
      </vt:variant>
      <vt:variant>
        <vt:i4>97584596</vt:i4>
      </vt:variant>
      <vt:variant>
        <vt:i4>690</vt:i4>
      </vt:variant>
      <vt:variant>
        <vt:i4>0</vt:i4>
      </vt:variant>
      <vt:variant>
        <vt:i4>5</vt:i4>
      </vt:variant>
      <vt:variant>
        <vt:lpwstr/>
      </vt:variant>
      <vt:variant>
        <vt:lpwstr>עכשיואתהנח</vt:lpwstr>
      </vt:variant>
      <vt:variant>
        <vt:i4>720947</vt:i4>
      </vt:variant>
      <vt:variant>
        <vt:i4>687</vt:i4>
      </vt:variant>
      <vt:variant>
        <vt:i4>0</vt:i4>
      </vt:variant>
      <vt:variant>
        <vt:i4>5</vt:i4>
      </vt:variant>
      <vt:variant>
        <vt:lpwstr/>
      </vt:variant>
      <vt:variant>
        <vt:lpwstr>מכתבלמישאבדלהבןאדםיקר</vt:lpwstr>
      </vt:variant>
      <vt:variant>
        <vt:i4>3276860</vt:i4>
      </vt:variant>
      <vt:variant>
        <vt:i4>684</vt:i4>
      </vt:variant>
      <vt:variant>
        <vt:i4>0</vt:i4>
      </vt:variant>
      <vt:variant>
        <vt:i4>5</vt:i4>
      </vt:variant>
      <vt:variant>
        <vt:lpwstr/>
      </vt:variant>
      <vt:variant>
        <vt:lpwstr>לילהשחור</vt:lpwstr>
      </vt:variant>
      <vt:variant>
        <vt:i4>3276862</vt:i4>
      </vt:variant>
      <vt:variant>
        <vt:i4>681</vt:i4>
      </vt:variant>
      <vt:variant>
        <vt:i4>0</vt:i4>
      </vt:variant>
      <vt:variant>
        <vt:i4>5</vt:i4>
      </vt:variant>
      <vt:variant>
        <vt:lpwstr/>
      </vt:variant>
      <vt:variant>
        <vt:lpwstr>לזכריוני</vt:lpwstr>
      </vt:variant>
      <vt:variant>
        <vt:i4>196619</vt:i4>
      </vt:variant>
      <vt:variant>
        <vt:i4>678</vt:i4>
      </vt:variant>
      <vt:variant>
        <vt:i4>0</vt:i4>
      </vt:variant>
      <vt:variant>
        <vt:i4>5</vt:i4>
      </vt:variant>
      <vt:variant>
        <vt:lpwstr/>
      </vt:variant>
      <vt:variant>
        <vt:lpwstr>לזכריובלהראל</vt:lpwstr>
      </vt:variant>
      <vt:variant>
        <vt:i4>98698713</vt:i4>
      </vt:variant>
      <vt:variant>
        <vt:i4>675</vt:i4>
      </vt:variant>
      <vt:variant>
        <vt:i4>0</vt:i4>
      </vt:variant>
      <vt:variant>
        <vt:i4>5</vt:i4>
      </vt:variant>
      <vt:variant>
        <vt:lpwstr/>
      </vt:variant>
      <vt:variant>
        <vt:lpwstr>החיילשליהלך</vt:lpwstr>
      </vt:variant>
      <vt:variant>
        <vt:i4>98043351</vt:i4>
      </vt:variant>
      <vt:variant>
        <vt:i4>672</vt:i4>
      </vt:variant>
      <vt:variant>
        <vt:i4>0</vt:i4>
      </vt:variant>
      <vt:variant>
        <vt:i4>5</vt:i4>
      </vt:variant>
      <vt:variant>
        <vt:lpwstr/>
      </vt:variant>
      <vt:variant>
        <vt:lpwstr>הבןשלנו</vt:lpwstr>
      </vt:variant>
      <vt:variant>
        <vt:i4>3342389</vt:i4>
      </vt:variant>
      <vt:variant>
        <vt:i4>669</vt:i4>
      </vt:variant>
      <vt:variant>
        <vt:i4>0</vt:i4>
      </vt:variant>
      <vt:variant>
        <vt:i4>5</vt:i4>
      </vt:variant>
      <vt:variant>
        <vt:lpwstr/>
      </vt:variant>
      <vt:variant>
        <vt:lpwstr>דקתדומייה</vt:lpwstr>
      </vt:variant>
      <vt:variant>
        <vt:i4>3276803</vt:i4>
      </vt:variant>
      <vt:variant>
        <vt:i4>666</vt:i4>
      </vt:variant>
      <vt:variant>
        <vt:i4>0</vt:i4>
      </vt:variant>
      <vt:variant>
        <vt:i4>5</vt:i4>
      </vt:variant>
      <vt:variant>
        <vt:lpwstr/>
      </vt:variant>
      <vt:variant>
        <vt:lpwstr>אלתשכחואתהנופלים</vt:lpwstr>
      </vt:variant>
      <vt:variant>
        <vt:i4>3604482</vt:i4>
      </vt:variant>
      <vt:variant>
        <vt:i4>663</vt:i4>
      </vt:variant>
      <vt:variant>
        <vt:i4>0</vt:i4>
      </vt:variant>
      <vt:variant>
        <vt:i4>5</vt:i4>
      </vt:variant>
      <vt:variant>
        <vt:lpwstr/>
      </vt:variant>
      <vt:variant>
        <vt:lpwstr>יוםהולדתך</vt:lpwstr>
      </vt:variant>
      <vt:variant>
        <vt:i4>97715675</vt:i4>
      </vt:variant>
      <vt:variant>
        <vt:i4>660</vt:i4>
      </vt:variant>
      <vt:variant>
        <vt:i4>0</vt:i4>
      </vt:variant>
      <vt:variant>
        <vt:i4>5</vt:i4>
      </vt:variant>
      <vt:variant>
        <vt:lpwstr/>
      </vt:variant>
      <vt:variant>
        <vt:lpwstr>יומולדת</vt:lpwstr>
      </vt:variant>
      <vt:variant>
        <vt:i4>196617</vt:i4>
      </vt:variant>
      <vt:variant>
        <vt:i4>657</vt:i4>
      </vt:variant>
      <vt:variant>
        <vt:i4>0</vt:i4>
      </vt:variant>
      <vt:variant>
        <vt:i4>5</vt:i4>
      </vt:variant>
      <vt:variant>
        <vt:lpwstr/>
      </vt:variant>
      <vt:variant>
        <vt:lpwstr>קטעליוםההולדת</vt:lpwstr>
      </vt:variant>
      <vt:variant>
        <vt:i4>4063294</vt:i4>
      </vt:variant>
      <vt:variant>
        <vt:i4>654</vt:i4>
      </vt:variant>
      <vt:variant>
        <vt:i4>0</vt:i4>
      </vt:variant>
      <vt:variant>
        <vt:i4>5</vt:i4>
      </vt:variant>
      <vt:variant>
        <vt:lpwstr/>
      </vt:variant>
      <vt:variant>
        <vt:lpwstr>להיותחבר</vt:lpwstr>
      </vt:variant>
      <vt:variant>
        <vt:i4>3342389</vt:i4>
      </vt:variant>
      <vt:variant>
        <vt:i4>651</vt:i4>
      </vt:variant>
      <vt:variant>
        <vt:i4>0</vt:i4>
      </vt:variant>
      <vt:variant>
        <vt:i4>5</vt:i4>
      </vt:variant>
      <vt:variant>
        <vt:lpwstr/>
      </vt:variant>
      <vt:variant>
        <vt:lpwstr>כדאילדעת</vt:lpwstr>
      </vt:variant>
      <vt:variant>
        <vt:i4>3407877</vt:i4>
      </vt:variant>
      <vt:variant>
        <vt:i4>648</vt:i4>
      </vt:variant>
      <vt:variant>
        <vt:i4>0</vt:i4>
      </vt:variant>
      <vt:variant>
        <vt:i4>5</vt:i4>
      </vt:variant>
      <vt:variant>
        <vt:lpwstr/>
      </vt:variant>
      <vt:variant>
        <vt:lpwstr>ידידותאמת</vt:lpwstr>
      </vt:variant>
      <vt:variant>
        <vt:i4>720952</vt:i4>
      </vt:variant>
      <vt:variant>
        <vt:i4>645</vt:i4>
      </vt:variant>
      <vt:variant>
        <vt:i4>0</vt:i4>
      </vt:variant>
      <vt:variant>
        <vt:i4>5</vt:i4>
      </vt:variant>
      <vt:variant>
        <vt:lpwstr/>
      </vt:variant>
      <vt:variant>
        <vt:lpwstr>חבריםהםמלאכים</vt:lpwstr>
      </vt:variant>
      <vt:variant>
        <vt:i4>65547</vt:i4>
      </vt:variant>
      <vt:variant>
        <vt:i4>642</vt:i4>
      </vt:variant>
      <vt:variant>
        <vt:i4>0</vt:i4>
      </vt:variant>
      <vt:variant>
        <vt:i4>5</vt:i4>
      </vt:variant>
      <vt:variant>
        <vt:lpwstr/>
      </vt:variant>
      <vt:variant>
        <vt:lpwstr>חבראמיתי2</vt:lpwstr>
      </vt:variant>
      <vt:variant>
        <vt:i4>65547</vt:i4>
      </vt:variant>
      <vt:variant>
        <vt:i4>639</vt:i4>
      </vt:variant>
      <vt:variant>
        <vt:i4>0</vt:i4>
      </vt:variant>
      <vt:variant>
        <vt:i4>5</vt:i4>
      </vt:variant>
      <vt:variant>
        <vt:lpwstr/>
      </vt:variant>
      <vt:variant>
        <vt:lpwstr>חבראמיתי1</vt:lpwstr>
      </vt:variant>
      <vt:variant>
        <vt:i4>97584599</vt:i4>
      </vt:variant>
      <vt:variant>
        <vt:i4>636</vt:i4>
      </vt:variant>
      <vt:variant>
        <vt:i4>0</vt:i4>
      </vt:variant>
      <vt:variant>
        <vt:i4>5</vt:i4>
      </vt:variant>
      <vt:variant>
        <vt:lpwstr/>
      </vt:variant>
      <vt:variant>
        <vt:lpwstr>חבר</vt:lpwstr>
      </vt:variant>
      <vt:variant>
        <vt:i4>983049</vt:i4>
      </vt:variant>
      <vt:variant>
        <vt:i4>633</vt:i4>
      </vt:variant>
      <vt:variant>
        <vt:i4>0</vt:i4>
      </vt:variant>
      <vt:variant>
        <vt:i4>5</vt:i4>
      </vt:variant>
      <vt:variant>
        <vt:lpwstr/>
      </vt:variant>
      <vt:variant>
        <vt:lpwstr>גומילעיסה</vt:lpwstr>
      </vt:variant>
      <vt:variant>
        <vt:i4>3997701</vt:i4>
      </vt:variant>
      <vt:variant>
        <vt:i4>630</vt:i4>
      </vt:variant>
      <vt:variant>
        <vt:i4>0</vt:i4>
      </vt:variant>
      <vt:variant>
        <vt:i4>5</vt:i4>
      </vt:variant>
      <vt:variant>
        <vt:lpwstr/>
      </vt:variant>
      <vt:variant>
        <vt:lpwstr>אנימאמיןארוךאבלאיכותי</vt:lpwstr>
      </vt:variant>
      <vt:variant>
        <vt:i4>97519074</vt:i4>
      </vt:variant>
      <vt:variant>
        <vt:i4>627</vt:i4>
      </vt:variant>
      <vt:variant>
        <vt:i4>0</vt:i4>
      </vt:variant>
      <vt:variant>
        <vt:i4>5</vt:i4>
      </vt:variant>
      <vt:variant>
        <vt:lpwstr/>
      </vt:variant>
      <vt:variant>
        <vt:lpwstr>אישוכלב</vt:lpwstr>
      </vt:variant>
      <vt:variant>
        <vt:i4>3999203</vt:i4>
      </vt:variant>
      <vt:variant>
        <vt:i4>624</vt:i4>
      </vt:variant>
      <vt:variant>
        <vt:i4>0</vt:i4>
      </vt:variant>
      <vt:variant>
        <vt:i4>5</vt:i4>
      </vt:variant>
      <vt:variant>
        <vt:lpwstr/>
      </vt:variant>
      <vt:variant>
        <vt:lpwstr>החייםבשנת2004</vt:lpwstr>
      </vt:variant>
      <vt:variant>
        <vt:i4>98960867</vt:i4>
      </vt:variant>
      <vt:variant>
        <vt:i4>621</vt:i4>
      </vt:variant>
      <vt:variant>
        <vt:i4>0</vt:i4>
      </vt:variant>
      <vt:variant>
        <vt:i4>5</vt:i4>
      </vt:variant>
      <vt:variant>
        <vt:lpwstr/>
      </vt:variant>
      <vt:variant>
        <vt:lpwstr>מערכון</vt:lpwstr>
      </vt:variant>
      <vt:variant>
        <vt:i4>262148</vt:i4>
      </vt:variant>
      <vt:variant>
        <vt:i4>618</vt:i4>
      </vt:variant>
      <vt:variant>
        <vt:i4>0</vt:i4>
      </vt:variant>
      <vt:variant>
        <vt:i4>5</vt:i4>
      </vt:variant>
      <vt:variant>
        <vt:lpwstr/>
      </vt:variant>
      <vt:variant>
        <vt:lpwstr>עלההוריםלדעת</vt:lpwstr>
      </vt:variant>
      <vt:variant>
        <vt:i4>98043346</vt:i4>
      </vt:variant>
      <vt:variant>
        <vt:i4>615</vt:i4>
      </vt:variant>
      <vt:variant>
        <vt:i4>0</vt:i4>
      </vt:variant>
      <vt:variant>
        <vt:i4>5</vt:i4>
      </vt:variant>
      <vt:variant>
        <vt:lpwstr/>
      </vt:variant>
      <vt:variant>
        <vt:lpwstr>נזקיהצפייהבמסךהקטן</vt:lpwstr>
      </vt:variant>
      <vt:variant>
        <vt:i4>458758</vt:i4>
      </vt:variant>
      <vt:variant>
        <vt:i4>612</vt:i4>
      </vt:variant>
      <vt:variant>
        <vt:i4>0</vt:i4>
      </vt:variant>
      <vt:variant>
        <vt:i4>5</vt:i4>
      </vt:variant>
      <vt:variant>
        <vt:lpwstr/>
      </vt:variant>
      <vt:variant>
        <vt:lpwstr>מעשהבתפוחאדמה</vt:lpwstr>
      </vt:variant>
      <vt:variant>
        <vt:i4>99419615</vt:i4>
      </vt:variant>
      <vt:variant>
        <vt:i4>609</vt:i4>
      </vt:variant>
      <vt:variant>
        <vt:i4>0</vt:i4>
      </vt:variant>
      <vt:variant>
        <vt:i4>5</vt:i4>
      </vt:variant>
      <vt:variant>
        <vt:lpwstr/>
      </vt:variant>
      <vt:variant>
        <vt:lpwstr>ילקוטהצהרותחיוביות</vt:lpwstr>
      </vt:variant>
      <vt:variant>
        <vt:i4>98829790</vt:i4>
      </vt:variant>
      <vt:variant>
        <vt:i4>606</vt:i4>
      </vt:variant>
      <vt:variant>
        <vt:i4>0</vt:i4>
      </vt:variant>
      <vt:variant>
        <vt:i4>5</vt:i4>
      </vt:variant>
      <vt:variant>
        <vt:lpwstr/>
      </vt:variant>
      <vt:variant>
        <vt:lpwstr>חשובטוביהיהטוב</vt:lpwstr>
      </vt:variant>
      <vt:variant>
        <vt:i4>327740</vt:i4>
      </vt:variant>
      <vt:variant>
        <vt:i4>603</vt:i4>
      </vt:variant>
      <vt:variant>
        <vt:i4>0</vt:i4>
      </vt:variant>
      <vt:variant>
        <vt:i4>5</vt:i4>
      </vt:variant>
      <vt:variant>
        <vt:lpwstr/>
      </vt:variant>
      <vt:variant>
        <vt:lpwstr>הכוחהטמוןבמילותיך</vt:lpwstr>
      </vt:variant>
      <vt:variant>
        <vt:i4>589887</vt:i4>
      </vt:variant>
      <vt:variant>
        <vt:i4>600</vt:i4>
      </vt:variant>
      <vt:variant>
        <vt:i4>0</vt:i4>
      </vt:variant>
      <vt:variant>
        <vt:i4>5</vt:i4>
      </vt:variant>
      <vt:variant>
        <vt:lpwstr/>
      </vt:variant>
      <vt:variant>
        <vt:lpwstr>אתהומחשבותיך</vt:lpwstr>
      </vt:variant>
      <vt:variant>
        <vt:i4>98174418</vt:i4>
      </vt:variant>
      <vt:variant>
        <vt:i4>597</vt:i4>
      </vt:variant>
      <vt:variant>
        <vt:i4>0</vt:i4>
      </vt:variant>
      <vt:variant>
        <vt:i4>5</vt:i4>
      </vt:variant>
      <vt:variant>
        <vt:lpwstr/>
      </vt:variant>
      <vt:variant>
        <vt:lpwstr>איפהנמצאהאושרהאמיתי</vt:lpwstr>
      </vt:variant>
      <vt:variant>
        <vt:i4>3866633</vt:i4>
      </vt:variant>
      <vt:variant>
        <vt:i4>594</vt:i4>
      </vt:variant>
      <vt:variant>
        <vt:i4>0</vt:i4>
      </vt:variant>
      <vt:variant>
        <vt:i4>5</vt:i4>
      </vt:variant>
      <vt:variant>
        <vt:lpwstr/>
      </vt:variant>
      <vt:variant>
        <vt:lpwstr>רציתילתקןאתהעולם</vt:lpwstr>
      </vt:variant>
      <vt:variant>
        <vt:i4>98633194</vt:i4>
      </vt:variant>
      <vt:variant>
        <vt:i4>591</vt:i4>
      </vt:variant>
      <vt:variant>
        <vt:i4>0</vt:i4>
      </vt:variant>
      <vt:variant>
        <vt:i4>5</vt:i4>
      </vt:variant>
      <vt:variant>
        <vt:lpwstr/>
      </vt:variant>
      <vt:variant>
        <vt:lpwstr>לתקןאתהעולם</vt:lpwstr>
      </vt:variant>
      <vt:variant>
        <vt:i4>97650158</vt:i4>
      </vt:variant>
      <vt:variant>
        <vt:i4>588</vt:i4>
      </vt:variant>
      <vt:variant>
        <vt:i4>0</vt:i4>
      </vt:variant>
      <vt:variant>
        <vt:i4>5</vt:i4>
      </vt:variant>
      <vt:variant>
        <vt:lpwstr/>
      </vt:variant>
      <vt:variant>
        <vt:lpwstr>רבינחמןהיהאומר</vt:lpwstr>
      </vt:variant>
      <vt:variant>
        <vt:i4>98567639</vt:i4>
      </vt:variant>
      <vt:variant>
        <vt:i4>585</vt:i4>
      </vt:variant>
      <vt:variant>
        <vt:i4>0</vt:i4>
      </vt:variant>
      <vt:variant>
        <vt:i4>5</vt:i4>
      </vt:variant>
      <vt:variant>
        <vt:lpwstr/>
      </vt:variant>
      <vt:variant>
        <vt:lpwstr>לתקןאתעצמי</vt:lpwstr>
      </vt:variant>
      <vt:variant>
        <vt:i4>99157478</vt:i4>
      </vt:variant>
      <vt:variant>
        <vt:i4>582</vt:i4>
      </vt:variant>
      <vt:variant>
        <vt:i4>0</vt:i4>
      </vt:variant>
      <vt:variant>
        <vt:i4>5</vt:i4>
      </vt:variant>
      <vt:variant>
        <vt:lpwstr/>
      </vt:variant>
      <vt:variant>
        <vt:lpwstr>חטאמביאלידישנאה</vt:lpwstr>
      </vt:variant>
      <vt:variant>
        <vt:i4>98698712</vt:i4>
      </vt:variant>
      <vt:variant>
        <vt:i4>579</vt:i4>
      </vt:variant>
      <vt:variant>
        <vt:i4>0</vt:i4>
      </vt:variant>
      <vt:variant>
        <vt:i4>5</vt:i4>
      </vt:variant>
      <vt:variant>
        <vt:lpwstr/>
      </vt:variant>
      <vt:variant>
        <vt:lpwstr>החורים</vt:lpwstr>
      </vt:variant>
      <vt:variant>
        <vt:i4>98698722</vt:i4>
      </vt:variant>
      <vt:variant>
        <vt:i4>576</vt:i4>
      </vt:variant>
      <vt:variant>
        <vt:i4>0</vt:i4>
      </vt:variant>
      <vt:variant>
        <vt:i4>5</vt:i4>
      </vt:variant>
      <vt:variant>
        <vt:lpwstr/>
      </vt:variant>
      <vt:variant>
        <vt:lpwstr>אפשרעודלתקן</vt:lpwstr>
      </vt:variant>
      <vt:variant>
        <vt:i4>3</vt:i4>
      </vt:variant>
      <vt:variant>
        <vt:i4>573</vt:i4>
      </vt:variant>
      <vt:variant>
        <vt:i4>0</vt:i4>
      </vt:variant>
      <vt:variant>
        <vt:i4>5</vt:i4>
      </vt:variant>
      <vt:variant>
        <vt:lpwstr/>
      </vt:variant>
      <vt:variant>
        <vt:lpwstr>עלחירותאמיתית</vt:lpwstr>
      </vt:variant>
      <vt:variant>
        <vt:i4>98895323</vt:i4>
      </vt:variant>
      <vt:variant>
        <vt:i4>570</vt:i4>
      </vt:variant>
      <vt:variant>
        <vt:i4>0</vt:i4>
      </vt:variant>
      <vt:variant>
        <vt:i4>5</vt:i4>
      </vt:variant>
      <vt:variant>
        <vt:lpwstr/>
      </vt:variant>
      <vt:variant>
        <vt:lpwstr>האריהבסוגר</vt:lpwstr>
      </vt:variant>
      <vt:variant>
        <vt:i4>98108909</vt:i4>
      </vt:variant>
      <vt:variant>
        <vt:i4>567</vt:i4>
      </vt:variant>
      <vt:variant>
        <vt:i4>0</vt:i4>
      </vt:variant>
      <vt:variant>
        <vt:i4>5</vt:i4>
      </vt:variant>
      <vt:variant>
        <vt:lpwstr/>
      </vt:variant>
      <vt:variant>
        <vt:lpwstr>התקדמנו</vt:lpwstr>
      </vt:variant>
      <vt:variant>
        <vt:i4>98633199</vt:i4>
      </vt:variant>
      <vt:variant>
        <vt:i4>564</vt:i4>
      </vt:variant>
      <vt:variant>
        <vt:i4>0</vt:i4>
      </vt:variant>
      <vt:variant>
        <vt:i4>5</vt:i4>
      </vt:variant>
      <vt:variant>
        <vt:lpwstr/>
      </vt:variant>
      <vt:variant>
        <vt:lpwstr>להעבירהילוך</vt:lpwstr>
      </vt:variant>
      <vt:variant>
        <vt:i4>3997697</vt:i4>
      </vt:variant>
      <vt:variant>
        <vt:i4>561</vt:i4>
      </vt:variant>
      <vt:variant>
        <vt:i4>0</vt:i4>
      </vt:variant>
      <vt:variant>
        <vt:i4>5</vt:i4>
      </vt:variant>
      <vt:variant>
        <vt:lpwstr/>
      </vt:variant>
      <vt:variant>
        <vt:lpwstr>איןכברדרךחזרה</vt:lpwstr>
      </vt:variant>
      <vt:variant>
        <vt:i4>524292</vt:i4>
      </vt:variant>
      <vt:variant>
        <vt:i4>558</vt:i4>
      </vt:variant>
      <vt:variant>
        <vt:i4>0</vt:i4>
      </vt:variant>
      <vt:variant>
        <vt:i4>5</vt:i4>
      </vt:variant>
      <vt:variant>
        <vt:lpwstr/>
      </vt:variant>
      <vt:variant>
        <vt:lpwstr>לימודמשגיאותוכישלונות</vt:lpwstr>
      </vt:variant>
      <vt:variant>
        <vt:i4>97519081</vt:i4>
      </vt:variant>
      <vt:variant>
        <vt:i4>555</vt:i4>
      </vt:variant>
      <vt:variant>
        <vt:i4>0</vt:i4>
      </vt:variant>
      <vt:variant>
        <vt:i4>5</vt:i4>
      </vt:variant>
      <vt:variant>
        <vt:lpwstr/>
      </vt:variant>
      <vt:variant>
        <vt:lpwstr>להגיעאלהכוכבים</vt:lpwstr>
      </vt:variant>
      <vt:variant>
        <vt:i4>262151</vt:i4>
      </vt:variant>
      <vt:variant>
        <vt:i4>552</vt:i4>
      </vt:variant>
      <vt:variant>
        <vt:i4>0</vt:i4>
      </vt:variant>
      <vt:variant>
        <vt:i4>5</vt:i4>
      </vt:variant>
      <vt:variant>
        <vt:lpwstr/>
      </vt:variant>
      <vt:variant>
        <vt:lpwstr>להתקדםולעלות</vt:lpwstr>
      </vt:variant>
      <vt:variant>
        <vt:i4>3735554</vt:i4>
      </vt:variant>
      <vt:variant>
        <vt:i4>549</vt:i4>
      </vt:variant>
      <vt:variant>
        <vt:i4>0</vt:i4>
      </vt:variant>
      <vt:variant>
        <vt:i4>5</vt:i4>
      </vt:variant>
      <vt:variant>
        <vt:lpwstr/>
      </vt:variant>
      <vt:variant>
        <vt:lpwstr>עננים</vt:lpwstr>
      </vt:variant>
      <vt:variant>
        <vt:i4>589826</vt:i4>
      </vt:variant>
      <vt:variant>
        <vt:i4>546</vt:i4>
      </vt:variant>
      <vt:variant>
        <vt:i4>0</vt:i4>
      </vt:variant>
      <vt:variant>
        <vt:i4>5</vt:i4>
      </vt:variant>
      <vt:variant>
        <vt:lpwstr/>
      </vt:variant>
      <vt:variant>
        <vt:lpwstr>ללמוד</vt:lpwstr>
      </vt:variant>
      <vt:variant>
        <vt:i4>327734</vt:i4>
      </vt:variant>
      <vt:variant>
        <vt:i4>543</vt:i4>
      </vt:variant>
      <vt:variant>
        <vt:i4>0</vt:i4>
      </vt:variant>
      <vt:variant>
        <vt:i4>5</vt:i4>
      </vt:variant>
      <vt:variant>
        <vt:lpwstr/>
      </vt:variant>
      <vt:variant>
        <vt:lpwstr>שיעורושלהפרפר</vt:lpwstr>
      </vt:variant>
      <vt:variant>
        <vt:i4>98502107</vt:i4>
      </vt:variant>
      <vt:variant>
        <vt:i4>540</vt:i4>
      </vt:variant>
      <vt:variant>
        <vt:i4>0</vt:i4>
      </vt:variant>
      <vt:variant>
        <vt:i4>5</vt:i4>
      </vt:variant>
      <vt:variant>
        <vt:lpwstr/>
      </vt:variant>
      <vt:variant>
        <vt:lpwstr>אתגרים</vt:lpwstr>
      </vt:variant>
      <vt:variant>
        <vt:i4>3604528</vt:i4>
      </vt:variant>
      <vt:variant>
        <vt:i4>537</vt:i4>
      </vt:variant>
      <vt:variant>
        <vt:i4>0</vt:i4>
      </vt:variant>
      <vt:variant>
        <vt:i4>5</vt:i4>
      </vt:variant>
      <vt:variant>
        <vt:lpwstr/>
      </vt:variant>
      <vt:variant>
        <vt:lpwstr>הכראתעצמך</vt:lpwstr>
      </vt:variant>
      <vt:variant>
        <vt:i4>524351</vt:i4>
      </vt:variant>
      <vt:variant>
        <vt:i4>534</vt:i4>
      </vt:variant>
      <vt:variant>
        <vt:i4>0</vt:i4>
      </vt:variant>
      <vt:variant>
        <vt:i4>5</vt:i4>
      </vt:variant>
      <vt:variant>
        <vt:lpwstr/>
      </vt:variant>
      <vt:variant>
        <vt:lpwstr>כוחהשלחיפושית</vt:lpwstr>
      </vt:variant>
      <vt:variant>
        <vt:i4>3342397</vt:i4>
      </vt:variant>
      <vt:variant>
        <vt:i4>531</vt:i4>
      </vt:variant>
      <vt:variant>
        <vt:i4>0</vt:i4>
      </vt:variant>
      <vt:variant>
        <vt:i4>5</vt:i4>
      </vt:variant>
      <vt:variant>
        <vt:lpwstr/>
      </vt:variant>
      <vt:variant>
        <vt:lpwstr>האמןבעצמך</vt:lpwstr>
      </vt:variant>
      <vt:variant>
        <vt:i4>983098</vt:i4>
      </vt:variant>
      <vt:variant>
        <vt:i4>528</vt:i4>
      </vt:variant>
      <vt:variant>
        <vt:i4>0</vt:i4>
      </vt:variant>
      <vt:variant>
        <vt:i4>5</vt:i4>
      </vt:variant>
      <vt:variant>
        <vt:lpwstr/>
      </vt:variant>
      <vt:variant>
        <vt:lpwstr>גשרצר</vt:lpwstr>
      </vt:variant>
      <vt:variant>
        <vt:i4>97519056</vt:i4>
      </vt:variant>
      <vt:variant>
        <vt:i4>525</vt:i4>
      </vt:variant>
      <vt:variant>
        <vt:i4>0</vt:i4>
      </vt:variant>
      <vt:variant>
        <vt:i4>5</vt:i4>
      </vt:variant>
      <vt:variant>
        <vt:lpwstr/>
      </vt:variant>
      <vt:variant>
        <vt:lpwstr>גזרביצהוקפה</vt:lpwstr>
      </vt:variant>
      <vt:variant>
        <vt:i4>98633186</vt:i4>
      </vt:variant>
      <vt:variant>
        <vt:i4>522</vt:i4>
      </vt:variant>
      <vt:variant>
        <vt:i4>0</vt:i4>
      </vt:variant>
      <vt:variant>
        <vt:i4>5</vt:i4>
      </vt:variant>
      <vt:variant>
        <vt:lpwstr/>
      </vt:variant>
      <vt:variant>
        <vt:lpwstr>להתחילמחדש</vt:lpwstr>
      </vt:variant>
      <vt:variant>
        <vt:i4>99223000</vt:i4>
      </vt:variant>
      <vt:variant>
        <vt:i4>519</vt:i4>
      </vt:variant>
      <vt:variant>
        <vt:i4>0</vt:i4>
      </vt:variant>
      <vt:variant>
        <vt:i4>5</vt:i4>
      </vt:variant>
      <vt:variant>
        <vt:lpwstr/>
      </vt:variant>
      <vt:variant>
        <vt:lpwstr>כלהתחלה</vt:lpwstr>
      </vt:variant>
      <vt:variant>
        <vt:i4>3538947</vt:i4>
      </vt:variant>
      <vt:variant>
        <vt:i4>516</vt:i4>
      </vt:variant>
      <vt:variant>
        <vt:i4>0</vt:i4>
      </vt:variant>
      <vt:variant>
        <vt:i4>5</vt:i4>
      </vt:variant>
      <vt:variant>
        <vt:lpwstr/>
      </vt:variant>
      <vt:variant>
        <vt:lpwstr>התחלה</vt:lpwstr>
      </vt:variant>
      <vt:variant>
        <vt:i4>99354065</vt:i4>
      </vt:variant>
      <vt:variant>
        <vt:i4>513</vt:i4>
      </vt:variant>
      <vt:variant>
        <vt:i4>0</vt:i4>
      </vt:variant>
      <vt:variant>
        <vt:i4>5</vt:i4>
      </vt:variant>
      <vt:variant>
        <vt:lpwstr/>
      </vt:variant>
      <vt:variant>
        <vt:lpwstr>להתחיללצעוד</vt:lpwstr>
      </vt:variant>
      <vt:variant>
        <vt:i4>3997749</vt:i4>
      </vt:variant>
      <vt:variant>
        <vt:i4>510</vt:i4>
      </vt:variant>
      <vt:variant>
        <vt:i4>0</vt:i4>
      </vt:variant>
      <vt:variant>
        <vt:i4>5</vt:i4>
      </vt:variant>
      <vt:variant>
        <vt:lpwstr/>
      </vt:variant>
      <vt:variant>
        <vt:lpwstr>עלנסיכותוצפרדעים</vt:lpwstr>
      </vt:variant>
      <vt:variant>
        <vt:i4>4128818</vt:i4>
      </vt:variant>
      <vt:variant>
        <vt:i4>507</vt:i4>
      </vt:variant>
      <vt:variant>
        <vt:i4>0</vt:i4>
      </vt:variant>
      <vt:variant>
        <vt:i4>5</vt:i4>
      </vt:variant>
      <vt:variant>
        <vt:lpwstr/>
      </vt:variant>
      <vt:variant>
        <vt:lpwstr>לאלפחדמטעויות</vt:lpwstr>
      </vt:variant>
      <vt:variant>
        <vt:i4>99026384</vt:i4>
      </vt:variant>
      <vt:variant>
        <vt:i4>504</vt:i4>
      </vt:variant>
      <vt:variant>
        <vt:i4>0</vt:i4>
      </vt:variant>
      <vt:variant>
        <vt:i4>5</vt:i4>
      </vt:variant>
      <vt:variant>
        <vt:lpwstr/>
      </vt:variant>
      <vt:variant>
        <vt:lpwstr>האדםכציפור</vt:lpwstr>
      </vt:variant>
      <vt:variant>
        <vt:i4>99485143</vt:i4>
      </vt:variant>
      <vt:variant>
        <vt:i4>501</vt:i4>
      </vt:variant>
      <vt:variant>
        <vt:i4>0</vt:i4>
      </vt:variant>
      <vt:variant>
        <vt:i4>5</vt:i4>
      </vt:variant>
      <vt:variant>
        <vt:lpwstr/>
      </vt:variant>
      <vt:variant>
        <vt:lpwstr>לראותבמשךשלושהימים</vt:lpwstr>
      </vt:variant>
      <vt:variant>
        <vt:i4>3407880</vt:i4>
      </vt:variant>
      <vt:variant>
        <vt:i4>498</vt:i4>
      </vt:variant>
      <vt:variant>
        <vt:i4>0</vt:i4>
      </vt:variant>
      <vt:variant>
        <vt:i4>5</vt:i4>
      </vt:variant>
      <vt:variant>
        <vt:lpwstr/>
      </vt:variant>
      <vt:variant>
        <vt:lpwstr>להגידתודה</vt:lpwstr>
      </vt:variant>
      <vt:variant>
        <vt:i4>3145735</vt:i4>
      </vt:variant>
      <vt:variant>
        <vt:i4>495</vt:i4>
      </vt:variant>
      <vt:variant>
        <vt:i4>0</vt:i4>
      </vt:variant>
      <vt:variant>
        <vt:i4>5</vt:i4>
      </vt:variant>
      <vt:variant>
        <vt:lpwstr/>
      </vt:variant>
      <vt:variant>
        <vt:lpwstr>יופישלדני</vt:lpwstr>
      </vt:variant>
      <vt:variant>
        <vt:i4>262194</vt:i4>
      </vt:variant>
      <vt:variant>
        <vt:i4>492</vt:i4>
      </vt:variant>
      <vt:variant>
        <vt:i4>0</vt:i4>
      </vt:variant>
      <vt:variant>
        <vt:i4>5</vt:i4>
      </vt:variant>
      <vt:variant>
        <vt:lpwstr/>
      </vt:variant>
      <vt:variant>
        <vt:lpwstr>היוברוכים</vt:lpwstr>
      </vt:variant>
      <vt:variant>
        <vt:i4>3866685</vt:i4>
      </vt:variant>
      <vt:variant>
        <vt:i4>489</vt:i4>
      </vt:variant>
      <vt:variant>
        <vt:i4>0</vt:i4>
      </vt:variant>
      <vt:variant>
        <vt:i4>5</vt:i4>
      </vt:variant>
      <vt:variant>
        <vt:lpwstr/>
      </vt:variant>
      <vt:variant>
        <vt:lpwstr>אתהמבורך</vt:lpwstr>
      </vt:variant>
      <vt:variant>
        <vt:i4>98633181</vt:i4>
      </vt:variant>
      <vt:variant>
        <vt:i4>486</vt:i4>
      </vt:variant>
      <vt:variant>
        <vt:i4>0</vt:i4>
      </vt:variant>
      <vt:variant>
        <vt:i4>5</vt:i4>
      </vt:variant>
      <vt:variant>
        <vt:lpwstr/>
      </vt:variant>
      <vt:variant>
        <vt:lpwstr>בזכותההקשבה</vt:lpwstr>
      </vt:variant>
      <vt:variant>
        <vt:i4>852016</vt:i4>
      </vt:variant>
      <vt:variant>
        <vt:i4>483</vt:i4>
      </vt:variant>
      <vt:variant>
        <vt:i4>0</vt:i4>
      </vt:variant>
      <vt:variant>
        <vt:i4>5</vt:i4>
      </vt:variant>
      <vt:variant>
        <vt:lpwstr/>
      </vt:variant>
      <vt:variant>
        <vt:lpwstr>שתיקה</vt:lpwstr>
      </vt:variant>
      <vt:variant>
        <vt:i4>3473408</vt:i4>
      </vt:variant>
      <vt:variant>
        <vt:i4>480</vt:i4>
      </vt:variant>
      <vt:variant>
        <vt:i4>0</vt:i4>
      </vt:variant>
      <vt:variant>
        <vt:i4>5</vt:i4>
      </vt:variant>
      <vt:variant>
        <vt:lpwstr/>
      </vt:variant>
      <vt:variant>
        <vt:lpwstr>עלההקשבה</vt:lpwstr>
      </vt:variant>
      <vt:variant>
        <vt:i4>3604538</vt:i4>
      </vt:variant>
      <vt:variant>
        <vt:i4>477</vt:i4>
      </vt:variant>
      <vt:variant>
        <vt:i4>0</vt:i4>
      </vt:variant>
      <vt:variant>
        <vt:i4>5</vt:i4>
      </vt:variant>
      <vt:variant>
        <vt:lpwstr/>
      </vt:variant>
      <vt:variant>
        <vt:lpwstr>לאמקשיבים</vt:lpwstr>
      </vt:variant>
      <vt:variant>
        <vt:i4>3473408</vt:i4>
      </vt:variant>
      <vt:variant>
        <vt:i4>474</vt:i4>
      </vt:variant>
      <vt:variant>
        <vt:i4>0</vt:i4>
      </vt:variant>
      <vt:variant>
        <vt:i4>5</vt:i4>
      </vt:variant>
      <vt:variant>
        <vt:lpwstr/>
      </vt:variant>
      <vt:variant>
        <vt:lpwstr>אנארקהקשב</vt:lpwstr>
      </vt:variant>
      <vt:variant>
        <vt:i4>3735601</vt:i4>
      </vt:variant>
      <vt:variant>
        <vt:i4>471</vt:i4>
      </vt:variant>
      <vt:variant>
        <vt:i4>0</vt:i4>
      </vt:variant>
      <vt:variant>
        <vt:i4>5</vt:i4>
      </vt:variant>
      <vt:variant>
        <vt:lpwstr/>
      </vt:variant>
      <vt:variant>
        <vt:lpwstr>שירצעירעלזקנהחולה</vt:lpwstr>
      </vt:variant>
      <vt:variant>
        <vt:i4>98305515</vt:i4>
      </vt:variant>
      <vt:variant>
        <vt:i4>468</vt:i4>
      </vt:variant>
      <vt:variant>
        <vt:i4>0</vt:i4>
      </vt:variant>
      <vt:variant>
        <vt:i4>5</vt:i4>
      </vt:variant>
      <vt:variant>
        <vt:lpwstr/>
      </vt:variant>
      <vt:variant>
        <vt:lpwstr>לאמאשלי</vt:lpwstr>
      </vt:variant>
      <vt:variant>
        <vt:i4>3670027</vt:i4>
      </vt:variant>
      <vt:variant>
        <vt:i4>465</vt:i4>
      </vt:variant>
      <vt:variant>
        <vt:i4>0</vt:i4>
      </vt:variant>
      <vt:variant>
        <vt:i4>5</vt:i4>
      </vt:variant>
      <vt:variant>
        <vt:lpwstr/>
      </vt:variant>
      <vt:variant>
        <vt:lpwstr>שעהמזמנך</vt:lpwstr>
      </vt:variant>
      <vt:variant>
        <vt:i4>786494</vt:i4>
      </vt:variant>
      <vt:variant>
        <vt:i4>462</vt:i4>
      </vt:variant>
      <vt:variant>
        <vt:i4>0</vt:i4>
      </vt:variant>
      <vt:variant>
        <vt:i4>5</vt:i4>
      </vt:variant>
      <vt:variant>
        <vt:lpwstr/>
      </vt:variant>
      <vt:variant>
        <vt:lpwstr>הילדהקטןוהאישהזקן</vt:lpwstr>
      </vt:variant>
      <vt:variant>
        <vt:i4>99223003</vt:i4>
      </vt:variant>
      <vt:variant>
        <vt:i4>459</vt:i4>
      </vt:variant>
      <vt:variant>
        <vt:i4>0</vt:i4>
      </vt:variant>
      <vt:variant>
        <vt:i4>5</vt:i4>
      </vt:variant>
      <vt:variant>
        <vt:lpwstr/>
      </vt:variant>
      <vt:variant>
        <vt:lpwstr>קערתהעץ</vt:lpwstr>
      </vt:variant>
      <vt:variant>
        <vt:i4>3538959</vt:i4>
      </vt:variant>
      <vt:variant>
        <vt:i4>456</vt:i4>
      </vt:variant>
      <vt:variant>
        <vt:i4>0</vt:i4>
      </vt:variant>
      <vt:variant>
        <vt:i4>5</vt:i4>
      </vt:variant>
      <vt:variant>
        <vt:lpwstr/>
      </vt:variant>
      <vt:variant>
        <vt:lpwstr>השיהיקרביותר</vt:lpwstr>
      </vt:variant>
      <vt:variant>
        <vt:i4>3801090</vt:i4>
      </vt:variant>
      <vt:variant>
        <vt:i4>453</vt:i4>
      </vt:variant>
      <vt:variant>
        <vt:i4>0</vt:i4>
      </vt:variant>
      <vt:variant>
        <vt:i4>5</vt:i4>
      </vt:variant>
      <vt:variant>
        <vt:lpwstr/>
      </vt:variant>
      <vt:variant>
        <vt:lpwstr>ביןילדלהוריו</vt:lpwstr>
      </vt:variant>
      <vt:variant>
        <vt:i4>99550695</vt:i4>
      </vt:variant>
      <vt:variant>
        <vt:i4>450</vt:i4>
      </vt:variant>
      <vt:variant>
        <vt:i4>0</vt:i4>
      </vt:variant>
      <vt:variant>
        <vt:i4>5</vt:i4>
      </vt:variant>
      <vt:variant>
        <vt:lpwstr/>
      </vt:variant>
      <vt:variant>
        <vt:lpwstr>אמאיקרה</vt:lpwstr>
      </vt:variant>
      <vt:variant>
        <vt:i4>99354072</vt:i4>
      </vt:variant>
      <vt:variant>
        <vt:i4>447</vt:i4>
      </vt:variant>
      <vt:variant>
        <vt:i4>0</vt:i4>
      </vt:variant>
      <vt:variant>
        <vt:i4>5</vt:i4>
      </vt:variant>
      <vt:variant>
        <vt:lpwstr/>
      </vt:variant>
      <vt:variant>
        <vt:lpwstr>מנהיגות</vt:lpwstr>
      </vt:variant>
      <vt:variant>
        <vt:i4>3997759</vt:i4>
      </vt:variant>
      <vt:variant>
        <vt:i4>444</vt:i4>
      </vt:variant>
      <vt:variant>
        <vt:i4>0</vt:i4>
      </vt:variant>
      <vt:variant>
        <vt:i4>5</vt:i4>
      </vt:variant>
      <vt:variant>
        <vt:lpwstr/>
      </vt:variant>
      <vt:variant>
        <vt:lpwstr>יצירתיות</vt:lpwstr>
      </vt:variant>
      <vt:variant>
        <vt:i4>4063238</vt:i4>
      </vt:variant>
      <vt:variant>
        <vt:i4>441</vt:i4>
      </vt:variant>
      <vt:variant>
        <vt:i4>0</vt:i4>
      </vt:variant>
      <vt:variant>
        <vt:i4>5</vt:i4>
      </vt:variant>
      <vt:variant>
        <vt:lpwstr/>
      </vt:variant>
      <vt:variant>
        <vt:lpwstr>להיותמורהדרך</vt:lpwstr>
      </vt:variant>
      <vt:variant>
        <vt:i4>98174441</vt:i4>
      </vt:variant>
      <vt:variant>
        <vt:i4>438</vt:i4>
      </vt:variant>
      <vt:variant>
        <vt:i4>0</vt:i4>
      </vt:variant>
      <vt:variant>
        <vt:i4>5</vt:i4>
      </vt:variant>
      <vt:variant>
        <vt:lpwstr/>
      </vt:variant>
      <vt:variant>
        <vt:lpwstr>מחנךכמוהים</vt:lpwstr>
      </vt:variant>
      <vt:variant>
        <vt:i4>3735555</vt:i4>
      </vt:variant>
      <vt:variant>
        <vt:i4>435</vt:i4>
      </vt:variant>
      <vt:variant>
        <vt:i4>0</vt:i4>
      </vt:variant>
      <vt:variant>
        <vt:i4>5</vt:i4>
      </vt:variant>
      <vt:variant>
        <vt:lpwstr/>
      </vt:variant>
      <vt:variant>
        <vt:lpwstr>ילדייראה</vt:lpwstr>
      </vt:variant>
      <vt:variant>
        <vt:i4>3276804</vt:i4>
      </vt:variant>
      <vt:variant>
        <vt:i4>432</vt:i4>
      </vt:variant>
      <vt:variant>
        <vt:i4>0</vt:i4>
      </vt:variant>
      <vt:variant>
        <vt:i4>5</vt:i4>
      </vt:variant>
      <vt:variant>
        <vt:lpwstr/>
      </vt:variant>
      <vt:variant>
        <vt:lpwstr>הילדהקטן</vt:lpwstr>
      </vt:variant>
      <vt:variant>
        <vt:i4>589884</vt:i4>
      </vt:variant>
      <vt:variant>
        <vt:i4>429</vt:i4>
      </vt:variant>
      <vt:variant>
        <vt:i4>0</vt:i4>
      </vt:variant>
      <vt:variant>
        <vt:i4>5</vt:i4>
      </vt:variant>
      <vt:variant>
        <vt:lpwstr/>
      </vt:variant>
      <vt:variant>
        <vt:lpwstr>לחנךמלמטה</vt:lpwstr>
      </vt:variant>
      <vt:variant>
        <vt:i4>3211264</vt:i4>
      </vt:variant>
      <vt:variant>
        <vt:i4>426</vt:i4>
      </vt:variant>
      <vt:variant>
        <vt:i4>0</vt:i4>
      </vt:variant>
      <vt:variant>
        <vt:i4>5</vt:i4>
      </vt:variant>
      <vt:variant>
        <vt:lpwstr/>
      </vt:variant>
      <vt:variant>
        <vt:lpwstr>מעשהמבןמלךשנפללשיגעון</vt:lpwstr>
      </vt:variant>
      <vt:variant>
        <vt:i4>98239977</vt:i4>
      </vt:variant>
      <vt:variant>
        <vt:i4>423</vt:i4>
      </vt:variant>
      <vt:variant>
        <vt:i4>0</vt:i4>
      </vt:variant>
      <vt:variant>
        <vt:i4>5</vt:i4>
      </vt:variant>
      <vt:variant>
        <vt:lpwstr/>
      </vt:variant>
      <vt:variant>
        <vt:lpwstr>מדועמתהפרפר</vt:lpwstr>
      </vt:variant>
      <vt:variant>
        <vt:i4>98698715</vt:i4>
      </vt:variant>
      <vt:variant>
        <vt:i4>420</vt:i4>
      </vt:variant>
      <vt:variant>
        <vt:i4>0</vt:i4>
      </vt:variant>
      <vt:variant>
        <vt:i4>5</vt:i4>
      </vt:variant>
      <vt:variant>
        <vt:lpwstr/>
      </vt:variant>
      <vt:variant>
        <vt:lpwstr>עלפרחיםומלאכים</vt:lpwstr>
      </vt:variant>
      <vt:variant>
        <vt:i4>3473423</vt:i4>
      </vt:variant>
      <vt:variant>
        <vt:i4>417</vt:i4>
      </vt:variant>
      <vt:variant>
        <vt:i4>0</vt:i4>
      </vt:variant>
      <vt:variant>
        <vt:i4>5</vt:i4>
      </vt:variant>
      <vt:variant>
        <vt:lpwstr/>
      </vt:variant>
      <vt:variant>
        <vt:lpwstr>כדילהצליחלגדלילד</vt:lpwstr>
      </vt:variant>
      <vt:variant>
        <vt:i4>4063283</vt:i4>
      </vt:variant>
      <vt:variant>
        <vt:i4>414</vt:i4>
      </vt:variant>
      <vt:variant>
        <vt:i4>0</vt:i4>
      </vt:variant>
      <vt:variant>
        <vt:i4>5</vt:i4>
      </vt:variant>
      <vt:variant>
        <vt:lpwstr/>
      </vt:variant>
      <vt:variant>
        <vt:lpwstr>ילדיםלומדיםמתוךאורחחייהם</vt:lpwstr>
      </vt:variant>
      <vt:variant>
        <vt:i4>99419608</vt:i4>
      </vt:variant>
      <vt:variant>
        <vt:i4>411</vt:i4>
      </vt:variant>
      <vt:variant>
        <vt:i4>0</vt:i4>
      </vt:variant>
      <vt:variant>
        <vt:i4>5</vt:i4>
      </vt:variant>
      <vt:variant>
        <vt:lpwstr/>
      </vt:variant>
      <vt:variant>
        <vt:lpwstr>החינוך</vt:lpwstr>
      </vt:variant>
      <vt:variant>
        <vt:i4>327729</vt:i4>
      </vt:variant>
      <vt:variant>
        <vt:i4>408</vt:i4>
      </vt:variant>
      <vt:variant>
        <vt:i4>0</vt:i4>
      </vt:variant>
      <vt:variant>
        <vt:i4>5</vt:i4>
      </vt:variant>
      <vt:variant>
        <vt:lpwstr/>
      </vt:variant>
      <vt:variant>
        <vt:lpwstr>החייםאינםחוזריםלאחור</vt:lpwstr>
      </vt:variant>
      <vt:variant>
        <vt:i4>98698707</vt:i4>
      </vt:variant>
      <vt:variant>
        <vt:i4>405</vt:i4>
      </vt:variant>
      <vt:variant>
        <vt:i4>0</vt:i4>
      </vt:variant>
      <vt:variant>
        <vt:i4>5</vt:i4>
      </vt:variant>
      <vt:variant>
        <vt:lpwstr/>
      </vt:variant>
      <vt:variant>
        <vt:lpwstr>אלהמחנך</vt:lpwstr>
      </vt:variant>
      <vt:variant>
        <vt:i4>99354064</vt:i4>
      </vt:variant>
      <vt:variant>
        <vt:i4>402</vt:i4>
      </vt:variant>
      <vt:variant>
        <vt:i4>0</vt:i4>
      </vt:variant>
      <vt:variant>
        <vt:i4>5</vt:i4>
      </vt:variant>
      <vt:variant>
        <vt:lpwstr/>
      </vt:variant>
      <vt:variant>
        <vt:lpwstr>סמרטוטרצפה</vt:lpwstr>
      </vt:variant>
      <vt:variant>
        <vt:i4>99223009</vt:i4>
      </vt:variant>
      <vt:variant>
        <vt:i4>399</vt:i4>
      </vt:variant>
      <vt:variant>
        <vt:i4>0</vt:i4>
      </vt:variant>
      <vt:variant>
        <vt:i4>5</vt:i4>
      </vt:variant>
      <vt:variant>
        <vt:lpwstr/>
      </vt:variant>
      <vt:variant>
        <vt:lpwstr>מעשהבגנןרפהשכל</vt:lpwstr>
      </vt:variant>
      <vt:variant>
        <vt:i4>786491</vt:i4>
      </vt:variant>
      <vt:variant>
        <vt:i4>396</vt:i4>
      </vt:variant>
      <vt:variant>
        <vt:i4>0</vt:i4>
      </vt:variant>
      <vt:variant>
        <vt:i4>5</vt:i4>
      </vt:variant>
      <vt:variant>
        <vt:lpwstr/>
      </vt:variant>
      <vt:variant>
        <vt:lpwstr>מייסלולאתהמסלוללבאים</vt:lpwstr>
      </vt:variant>
      <vt:variant>
        <vt:i4>852022</vt:i4>
      </vt:variant>
      <vt:variant>
        <vt:i4>393</vt:i4>
      </vt:variant>
      <vt:variant>
        <vt:i4>0</vt:i4>
      </vt:variant>
      <vt:variant>
        <vt:i4>5</vt:i4>
      </vt:variant>
      <vt:variant>
        <vt:lpwstr/>
      </vt:variant>
      <vt:variant>
        <vt:lpwstr>מטרות</vt:lpwstr>
      </vt:variant>
      <vt:variant>
        <vt:i4>99419621</vt:i4>
      </vt:variant>
      <vt:variant>
        <vt:i4>390</vt:i4>
      </vt:variant>
      <vt:variant>
        <vt:i4>0</vt:i4>
      </vt:variant>
      <vt:variant>
        <vt:i4>5</vt:i4>
      </vt:variant>
      <vt:variant>
        <vt:lpwstr/>
      </vt:variant>
      <vt:variant>
        <vt:lpwstr>להיותמדריך</vt:lpwstr>
      </vt:variant>
      <vt:variant>
        <vt:i4>98633182</vt:i4>
      </vt:variant>
      <vt:variant>
        <vt:i4>387</vt:i4>
      </vt:variant>
      <vt:variant>
        <vt:i4>0</vt:i4>
      </vt:variant>
      <vt:variant>
        <vt:i4>5</vt:i4>
      </vt:variant>
      <vt:variant>
        <vt:lpwstr/>
      </vt:variant>
      <vt:variant>
        <vt:lpwstr>לאקללהיותמדריך</vt:lpwstr>
      </vt:variant>
      <vt:variant>
        <vt:i4>98960854</vt:i4>
      </vt:variant>
      <vt:variant>
        <vt:i4>384</vt:i4>
      </vt:variant>
      <vt:variant>
        <vt:i4>0</vt:i4>
      </vt:variant>
      <vt:variant>
        <vt:i4>5</vt:i4>
      </vt:variant>
      <vt:variant>
        <vt:lpwstr/>
      </vt:variant>
      <vt:variant>
        <vt:lpwstr>המדריךהאידיאלי</vt:lpwstr>
      </vt:variant>
      <vt:variant>
        <vt:i4>131132</vt:i4>
      </vt:variant>
      <vt:variant>
        <vt:i4>381</vt:i4>
      </vt:variant>
      <vt:variant>
        <vt:i4>0</vt:i4>
      </vt:variant>
      <vt:variant>
        <vt:i4>5</vt:i4>
      </vt:variant>
      <vt:variant>
        <vt:lpwstr/>
      </vt:variant>
      <vt:variant>
        <vt:lpwstr>הזכותשבהדרכה</vt:lpwstr>
      </vt:variant>
      <vt:variant>
        <vt:i4>98829780</vt:i4>
      </vt:variant>
      <vt:variant>
        <vt:i4>378</vt:i4>
      </vt:variant>
      <vt:variant>
        <vt:i4>0</vt:i4>
      </vt:variant>
      <vt:variant>
        <vt:i4>5</vt:i4>
      </vt:variant>
      <vt:variant>
        <vt:lpwstr/>
      </vt:variant>
      <vt:variant>
        <vt:lpwstr>בלדהלמדריך</vt:lpwstr>
      </vt:variant>
      <vt:variant>
        <vt:i4>3604484</vt:i4>
      </vt:variant>
      <vt:variant>
        <vt:i4>375</vt:i4>
      </vt:variant>
      <vt:variant>
        <vt:i4>0</vt:i4>
      </vt:variant>
      <vt:variant>
        <vt:i4>5</vt:i4>
      </vt:variant>
      <vt:variant>
        <vt:lpwstr/>
      </vt:variant>
      <vt:variant>
        <vt:lpwstr>אנילאראשהעיר</vt:lpwstr>
      </vt:variant>
      <vt:variant>
        <vt:i4>97781209</vt:i4>
      </vt:variant>
      <vt:variant>
        <vt:i4>372</vt:i4>
      </vt:variant>
      <vt:variant>
        <vt:i4>0</vt:i4>
      </vt:variant>
      <vt:variant>
        <vt:i4>5</vt:i4>
      </vt:variant>
      <vt:variant>
        <vt:lpwstr/>
      </vt:variant>
      <vt:variant>
        <vt:lpwstr>איחודשלשבט</vt:lpwstr>
      </vt:variant>
      <vt:variant>
        <vt:i4>98371028</vt:i4>
      </vt:variant>
      <vt:variant>
        <vt:i4>369</vt:i4>
      </vt:variant>
      <vt:variant>
        <vt:i4>0</vt:i4>
      </vt:variant>
      <vt:variant>
        <vt:i4>5</vt:i4>
      </vt:variant>
      <vt:variant>
        <vt:lpwstr/>
      </vt:variant>
      <vt:variant>
        <vt:lpwstr>כוכבהים</vt:lpwstr>
      </vt:variant>
      <vt:variant>
        <vt:i4>720954</vt:i4>
      </vt:variant>
      <vt:variant>
        <vt:i4>366</vt:i4>
      </vt:variant>
      <vt:variant>
        <vt:i4>0</vt:i4>
      </vt:variant>
      <vt:variant>
        <vt:i4>5</vt:i4>
      </vt:variant>
      <vt:variant>
        <vt:lpwstr/>
      </vt:variant>
      <vt:variant>
        <vt:lpwstr>נסיכהעלהעדשה</vt:lpwstr>
      </vt:variant>
      <vt:variant>
        <vt:i4>97781228</vt:i4>
      </vt:variant>
      <vt:variant>
        <vt:i4>363</vt:i4>
      </vt:variant>
      <vt:variant>
        <vt:i4>0</vt:i4>
      </vt:variant>
      <vt:variant>
        <vt:i4>5</vt:i4>
      </vt:variant>
      <vt:variant>
        <vt:lpwstr/>
      </vt:variant>
      <vt:variant>
        <vt:lpwstr>עניבותבמדבר</vt:lpwstr>
      </vt:variant>
      <vt:variant>
        <vt:i4>98305513</vt:i4>
      </vt:variant>
      <vt:variant>
        <vt:i4>360</vt:i4>
      </vt:variant>
      <vt:variant>
        <vt:i4>0</vt:i4>
      </vt:variant>
      <vt:variant>
        <vt:i4>5</vt:i4>
      </vt:variant>
      <vt:variant>
        <vt:lpwstr/>
      </vt:variant>
      <vt:variant>
        <vt:lpwstr>כלמהשצריךלדעתבחיים</vt:lpwstr>
      </vt:variant>
      <vt:variant>
        <vt:i4>98502104</vt:i4>
      </vt:variant>
      <vt:variant>
        <vt:i4>357</vt:i4>
      </vt:variant>
      <vt:variant>
        <vt:i4>0</vt:i4>
      </vt:variant>
      <vt:variant>
        <vt:i4>5</vt:i4>
      </vt:variant>
      <vt:variant>
        <vt:lpwstr/>
      </vt:variant>
      <vt:variant>
        <vt:lpwstr>המלחאזל</vt:lpwstr>
      </vt:variant>
      <vt:variant>
        <vt:i4>98043347</vt:i4>
      </vt:variant>
      <vt:variant>
        <vt:i4>354</vt:i4>
      </vt:variant>
      <vt:variant>
        <vt:i4>0</vt:i4>
      </vt:variant>
      <vt:variant>
        <vt:i4>5</vt:i4>
      </vt:variant>
      <vt:variant>
        <vt:lpwstr/>
      </vt:variant>
      <vt:variant>
        <vt:lpwstr>עצותטובותלחייםטובים</vt:lpwstr>
      </vt:variant>
      <vt:variant>
        <vt:i4>97781224</vt:i4>
      </vt:variant>
      <vt:variant>
        <vt:i4>351</vt:i4>
      </vt:variant>
      <vt:variant>
        <vt:i4>0</vt:i4>
      </vt:variant>
      <vt:variant>
        <vt:i4>5</vt:i4>
      </vt:variant>
      <vt:variant>
        <vt:lpwstr/>
      </vt:variant>
      <vt:variant>
        <vt:lpwstr>עלגדוליםוקטנים</vt:lpwstr>
      </vt:variant>
      <vt:variant>
        <vt:i4>97584612</vt:i4>
      </vt:variant>
      <vt:variant>
        <vt:i4>348</vt:i4>
      </vt:variant>
      <vt:variant>
        <vt:i4>0</vt:i4>
      </vt:variant>
      <vt:variant>
        <vt:i4>5</vt:i4>
      </vt:variant>
      <vt:variant>
        <vt:lpwstr/>
      </vt:variant>
      <vt:variant>
        <vt:lpwstr>סודהחייםהטובים</vt:lpwstr>
      </vt:variant>
      <vt:variant>
        <vt:i4>97781216</vt:i4>
      </vt:variant>
      <vt:variant>
        <vt:i4>345</vt:i4>
      </vt:variant>
      <vt:variant>
        <vt:i4>0</vt:i4>
      </vt:variant>
      <vt:variant>
        <vt:i4>5</vt:i4>
      </vt:variant>
      <vt:variant>
        <vt:lpwstr/>
      </vt:variant>
      <vt:variant>
        <vt:lpwstr>טיפותקטנותשלגשם</vt:lpwstr>
      </vt:variant>
      <vt:variant>
        <vt:i4>97912287</vt:i4>
      </vt:variant>
      <vt:variant>
        <vt:i4>342</vt:i4>
      </vt:variant>
      <vt:variant>
        <vt:i4>0</vt:i4>
      </vt:variant>
      <vt:variant>
        <vt:i4>5</vt:i4>
      </vt:variant>
      <vt:variant>
        <vt:lpwstr/>
      </vt:variant>
      <vt:variant>
        <vt:lpwstr>ההנאותהקטנותשבחיים</vt:lpwstr>
      </vt:variant>
      <vt:variant>
        <vt:i4>98960868</vt:i4>
      </vt:variant>
      <vt:variant>
        <vt:i4>339</vt:i4>
      </vt:variant>
      <vt:variant>
        <vt:i4>0</vt:i4>
      </vt:variant>
      <vt:variant>
        <vt:i4>5</vt:i4>
      </vt:variant>
      <vt:variant>
        <vt:lpwstr/>
      </vt:variant>
      <vt:variant>
        <vt:lpwstr>הדבריםהקטניםוהדבריםהגדולים</vt:lpwstr>
      </vt:variant>
      <vt:variant>
        <vt:i4>98371049</vt:i4>
      </vt:variant>
      <vt:variant>
        <vt:i4>336</vt:i4>
      </vt:variant>
      <vt:variant>
        <vt:i4>0</vt:i4>
      </vt:variant>
      <vt:variant>
        <vt:i4>5</vt:i4>
      </vt:variant>
      <vt:variant>
        <vt:lpwstr/>
      </vt:variant>
      <vt:variant>
        <vt:lpwstr>אורבבית</vt:lpwstr>
      </vt:variant>
      <vt:variant>
        <vt:i4>99419605</vt:i4>
      </vt:variant>
      <vt:variant>
        <vt:i4>333</vt:i4>
      </vt:variant>
      <vt:variant>
        <vt:i4>0</vt:i4>
      </vt:variant>
      <vt:variant>
        <vt:i4>5</vt:i4>
      </vt:variant>
      <vt:variant>
        <vt:lpwstr/>
      </vt:variant>
      <vt:variant>
        <vt:lpwstr>מדריךבכלעת</vt:lpwstr>
      </vt:variant>
      <vt:variant>
        <vt:i4>98043349</vt:i4>
      </vt:variant>
      <vt:variant>
        <vt:i4>330</vt:i4>
      </vt:variant>
      <vt:variant>
        <vt:i4>0</vt:i4>
      </vt:variant>
      <vt:variant>
        <vt:i4>5</vt:i4>
      </vt:variant>
      <vt:variant>
        <vt:lpwstr/>
      </vt:variant>
      <vt:variant>
        <vt:lpwstr>דוגמהאישית1</vt:lpwstr>
      </vt:variant>
      <vt:variant>
        <vt:i4>3670021</vt:i4>
      </vt:variant>
      <vt:variant>
        <vt:i4>327</vt:i4>
      </vt:variant>
      <vt:variant>
        <vt:i4>0</vt:i4>
      </vt:variant>
      <vt:variant>
        <vt:i4>5</vt:i4>
      </vt:variant>
      <vt:variant>
        <vt:lpwstr/>
      </vt:variant>
      <vt:variant>
        <vt:lpwstr>האדריכלהגדול</vt:lpwstr>
      </vt:variant>
      <vt:variant>
        <vt:i4>786439</vt:i4>
      </vt:variant>
      <vt:variant>
        <vt:i4>324</vt:i4>
      </vt:variant>
      <vt:variant>
        <vt:i4>0</vt:i4>
      </vt:variant>
      <vt:variant>
        <vt:i4>5</vt:i4>
      </vt:variant>
      <vt:variant>
        <vt:lpwstr/>
      </vt:variant>
      <vt:variant>
        <vt:lpwstr>גאולה</vt:lpwstr>
      </vt:variant>
      <vt:variant>
        <vt:i4>97715672</vt:i4>
      </vt:variant>
      <vt:variant>
        <vt:i4>321</vt:i4>
      </vt:variant>
      <vt:variant>
        <vt:i4>0</vt:i4>
      </vt:variant>
      <vt:variant>
        <vt:i4>5</vt:i4>
      </vt:variant>
      <vt:variant>
        <vt:lpwstr/>
      </vt:variant>
      <vt:variant>
        <vt:lpwstr>הגאולהקמעאקמעא</vt:lpwstr>
      </vt:variant>
      <vt:variant>
        <vt:i4>3866676</vt:i4>
      </vt:variant>
      <vt:variant>
        <vt:i4>318</vt:i4>
      </vt:variant>
      <vt:variant>
        <vt:i4>0</vt:i4>
      </vt:variant>
      <vt:variant>
        <vt:i4>5</vt:i4>
      </vt:variant>
      <vt:variant>
        <vt:lpwstr/>
      </vt:variant>
      <vt:variant>
        <vt:lpwstr>חסידיםמספרים</vt:lpwstr>
      </vt:variant>
      <vt:variant>
        <vt:i4>196669</vt:i4>
      </vt:variant>
      <vt:variant>
        <vt:i4>315</vt:i4>
      </vt:variant>
      <vt:variant>
        <vt:i4>0</vt:i4>
      </vt:variant>
      <vt:variant>
        <vt:i4>5</vt:i4>
      </vt:variant>
      <vt:variant>
        <vt:lpwstr/>
      </vt:variant>
      <vt:variant>
        <vt:lpwstr>מתכוןלעוגתתפוחיםפשוטה</vt:lpwstr>
      </vt:variant>
      <vt:variant>
        <vt:i4>99354087</vt:i4>
      </vt:variant>
      <vt:variant>
        <vt:i4>312</vt:i4>
      </vt:variant>
      <vt:variant>
        <vt:i4>0</vt:i4>
      </vt:variant>
      <vt:variant>
        <vt:i4>5</vt:i4>
      </vt:variant>
      <vt:variant>
        <vt:lpwstr/>
      </vt:variant>
      <vt:variant>
        <vt:lpwstr>מיהוישראלי</vt:lpwstr>
      </vt:variant>
      <vt:variant>
        <vt:i4>97846767</vt:i4>
      </vt:variant>
      <vt:variant>
        <vt:i4>309</vt:i4>
      </vt:variant>
      <vt:variant>
        <vt:i4>0</vt:i4>
      </vt:variant>
      <vt:variant>
        <vt:i4>5</vt:i4>
      </vt:variant>
      <vt:variant>
        <vt:lpwstr/>
      </vt:variant>
      <vt:variant>
        <vt:lpwstr>תפילהלהצלחה</vt:lpwstr>
      </vt:variant>
      <vt:variant>
        <vt:i4>98502119</vt:i4>
      </vt:variant>
      <vt:variant>
        <vt:i4>306</vt:i4>
      </vt:variant>
      <vt:variant>
        <vt:i4>0</vt:i4>
      </vt:variant>
      <vt:variant>
        <vt:i4>5</vt:i4>
      </vt:variant>
      <vt:variant>
        <vt:lpwstr/>
      </vt:variant>
      <vt:variant>
        <vt:lpwstr>תפילתילמענך</vt:lpwstr>
      </vt:variant>
      <vt:variant>
        <vt:i4>4063236</vt:i4>
      </vt:variant>
      <vt:variant>
        <vt:i4>303</vt:i4>
      </vt:variant>
      <vt:variant>
        <vt:i4>0</vt:i4>
      </vt:variant>
      <vt:variant>
        <vt:i4>5</vt:i4>
      </vt:variant>
      <vt:variant>
        <vt:lpwstr/>
      </vt:variant>
      <vt:variant>
        <vt:lpwstr>כוחהבחירה</vt:lpwstr>
      </vt:variant>
      <vt:variant>
        <vt:i4>3147230</vt:i4>
      </vt:variant>
      <vt:variant>
        <vt:i4>300</vt:i4>
      </vt:variant>
      <vt:variant>
        <vt:i4>0</vt:i4>
      </vt:variant>
      <vt:variant>
        <vt:i4>5</vt:i4>
      </vt:variant>
      <vt:variant>
        <vt:lpwstr/>
      </vt:variant>
      <vt:variant>
        <vt:lpwstr>בגרותבמתמטיקה3</vt:lpwstr>
      </vt:variant>
      <vt:variant>
        <vt:i4>3212766</vt:i4>
      </vt:variant>
      <vt:variant>
        <vt:i4>297</vt:i4>
      </vt:variant>
      <vt:variant>
        <vt:i4>0</vt:i4>
      </vt:variant>
      <vt:variant>
        <vt:i4>5</vt:i4>
      </vt:variant>
      <vt:variant>
        <vt:lpwstr/>
      </vt:variant>
      <vt:variant>
        <vt:lpwstr>בגרותבמתמטיקה2</vt:lpwstr>
      </vt:variant>
      <vt:variant>
        <vt:i4>3278302</vt:i4>
      </vt:variant>
      <vt:variant>
        <vt:i4>294</vt:i4>
      </vt:variant>
      <vt:variant>
        <vt:i4>0</vt:i4>
      </vt:variant>
      <vt:variant>
        <vt:i4>5</vt:i4>
      </vt:variant>
      <vt:variant>
        <vt:lpwstr/>
      </vt:variant>
      <vt:variant>
        <vt:lpwstr>בגרותבמתמטיקה1</vt:lpwstr>
      </vt:variant>
      <vt:variant>
        <vt:i4>3670029</vt:i4>
      </vt:variant>
      <vt:variant>
        <vt:i4>291</vt:i4>
      </vt:variant>
      <vt:variant>
        <vt:i4>0</vt:i4>
      </vt:variant>
      <vt:variant>
        <vt:i4>5</vt:i4>
      </vt:variant>
      <vt:variant>
        <vt:lpwstr/>
      </vt:variant>
      <vt:variant>
        <vt:lpwstr>ריבוןכלהמעשים</vt:lpwstr>
      </vt:variant>
      <vt:variant>
        <vt:i4>99354091</vt:i4>
      </vt:variant>
      <vt:variant>
        <vt:i4>288</vt:i4>
      </vt:variant>
      <vt:variant>
        <vt:i4>0</vt:i4>
      </vt:variant>
      <vt:variant>
        <vt:i4>5</vt:i4>
      </vt:variant>
      <vt:variant>
        <vt:lpwstr/>
      </vt:variant>
      <vt:variant>
        <vt:lpwstr>ישנןצרותגדולותיותר</vt:lpwstr>
      </vt:variant>
      <vt:variant>
        <vt:i4>99157478</vt:i4>
      </vt:variant>
      <vt:variant>
        <vt:i4>285</vt:i4>
      </vt:variant>
      <vt:variant>
        <vt:i4>0</vt:i4>
      </vt:variant>
      <vt:variant>
        <vt:i4>5</vt:i4>
      </vt:variant>
      <vt:variant>
        <vt:lpwstr/>
      </vt:variant>
      <vt:variant>
        <vt:lpwstr>יהירצון</vt:lpwstr>
      </vt:variant>
      <vt:variant>
        <vt:i4>3540435</vt:i4>
      </vt:variant>
      <vt:variant>
        <vt:i4>282</vt:i4>
      </vt:variant>
      <vt:variant>
        <vt:i4>0</vt:i4>
      </vt:variant>
      <vt:variant>
        <vt:i4>5</vt:i4>
      </vt:variant>
      <vt:variant>
        <vt:lpwstr/>
      </vt:variant>
      <vt:variant>
        <vt:lpwstr>בגרות1</vt:lpwstr>
      </vt:variant>
      <vt:variant>
        <vt:i4>97977825</vt:i4>
      </vt:variant>
      <vt:variant>
        <vt:i4>279</vt:i4>
      </vt:variant>
      <vt:variant>
        <vt:i4>0</vt:i4>
      </vt:variant>
      <vt:variant>
        <vt:i4>5</vt:i4>
      </vt:variant>
      <vt:variant>
        <vt:lpwstr/>
      </vt:variant>
      <vt:variant>
        <vt:lpwstr>מלואקומתעםישראל</vt:lpwstr>
      </vt:variant>
      <vt:variant>
        <vt:i4>524341</vt:i4>
      </vt:variant>
      <vt:variant>
        <vt:i4>276</vt:i4>
      </vt:variant>
      <vt:variant>
        <vt:i4>0</vt:i4>
      </vt:variant>
      <vt:variant>
        <vt:i4>5</vt:i4>
      </vt:variant>
      <vt:variant>
        <vt:lpwstr/>
      </vt:variant>
      <vt:variant>
        <vt:lpwstr>הבסיס</vt:lpwstr>
      </vt:variant>
      <vt:variant>
        <vt:i4>3145729</vt:i4>
      </vt:variant>
      <vt:variant>
        <vt:i4>273</vt:i4>
      </vt:variant>
      <vt:variant>
        <vt:i4>0</vt:i4>
      </vt:variant>
      <vt:variant>
        <vt:i4>5</vt:i4>
      </vt:variant>
      <vt:variant>
        <vt:lpwstr/>
      </vt:variant>
      <vt:variant>
        <vt:lpwstr>להרגישאתהארץ</vt:lpwstr>
      </vt:variant>
      <vt:variant>
        <vt:i4>3145782</vt:i4>
      </vt:variant>
      <vt:variant>
        <vt:i4>270</vt:i4>
      </vt:variant>
      <vt:variant>
        <vt:i4>0</vt:i4>
      </vt:variant>
      <vt:variant>
        <vt:i4>5</vt:i4>
      </vt:variant>
      <vt:variant>
        <vt:lpwstr/>
      </vt:variant>
      <vt:variant>
        <vt:lpwstr>סיפורהכרם</vt:lpwstr>
      </vt:variant>
      <vt:variant>
        <vt:i4>97584620</vt:i4>
      </vt:variant>
      <vt:variant>
        <vt:i4>267</vt:i4>
      </vt:variant>
      <vt:variant>
        <vt:i4>0</vt:i4>
      </vt:variant>
      <vt:variant>
        <vt:i4>5</vt:i4>
      </vt:variant>
      <vt:variant>
        <vt:lpwstr/>
      </vt:variant>
      <vt:variant>
        <vt:lpwstr>אישמוזר</vt:lpwstr>
      </vt:variant>
      <vt:variant>
        <vt:i4>852025</vt:i4>
      </vt:variant>
      <vt:variant>
        <vt:i4>264</vt:i4>
      </vt:variant>
      <vt:variant>
        <vt:i4>0</vt:i4>
      </vt:variant>
      <vt:variant>
        <vt:i4>5</vt:i4>
      </vt:variant>
      <vt:variant>
        <vt:lpwstr/>
      </vt:variant>
      <vt:variant>
        <vt:lpwstr>סיפוראהבה</vt:lpwstr>
      </vt:variant>
      <vt:variant>
        <vt:i4>97846750</vt:i4>
      </vt:variant>
      <vt:variant>
        <vt:i4>261</vt:i4>
      </vt:variant>
      <vt:variant>
        <vt:i4>0</vt:i4>
      </vt:variant>
      <vt:variant>
        <vt:i4>5</vt:i4>
      </vt:variant>
      <vt:variant>
        <vt:lpwstr/>
      </vt:variant>
      <vt:variant>
        <vt:lpwstr>ישראלוציונה</vt:lpwstr>
      </vt:variant>
      <vt:variant>
        <vt:i4>852026</vt:i4>
      </vt:variant>
      <vt:variant>
        <vt:i4>258</vt:i4>
      </vt:variant>
      <vt:variant>
        <vt:i4>0</vt:i4>
      </vt:variant>
      <vt:variant>
        <vt:i4>5</vt:i4>
      </vt:variant>
      <vt:variant>
        <vt:lpwstr/>
      </vt:variant>
      <vt:variant>
        <vt:lpwstr>ידיעתהארץ</vt:lpwstr>
      </vt:variant>
      <vt:variant>
        <vt:i4>99354092</vt:i4>
      </vt:variant>
      <vt:variant>
        <vt:i4>255</vt:i4>
      </vt:variant>
      <vt:variant>
        <vt:i4>0</vt:i4>
      </vt:variant>
      <vt:variant>
        <vt:i4>5</vt:i4>
      </vt:variant>
      <vt:variant>
        <vt:lpwstr/>
      </vt:variant>
      <vt:variant>
        <vt:lpwstr>זאתהארץ</vt:lpwstr>
      </vt:variant>
      <vt:variant>
        <vt:i4>327692</vt:i4>
      </vt:variant>
      <vt:variant>
        <vt:i4>252</vt:i4>
      </vt:variant>
      <vt:variant>
        <vt:i4>0</vt:i4>
      </vt:variant>
      <vt:variant>
        <vt:i4>5</vt:i4>
      </vt:variant>
      <vt:variant>
        <vt:lpwstr/>
      </vt:variant>
      <vt:variant>
        <vt:lpwstr>ארץישראל1</vt:lpwstr>
      </vt:variant>
      <vt:variant>
        <vt:i4>99419603</vt:i4>
      </vt:variant>
      <vt:variant>
        <vt:i4>249</vt:i4>
      </vt:variant>
      <vt:variant>
        <vt:i4>0</vt:i4>
      </vt:variant>
      <vt:variant>
        <vt:i4>5</vt:i4>
      </vt:variant>
      <vt:variant>
        <vt:lpwstr/>
      </vt:variant>
      <vt:variant>
        <vt:lpwstr>ארץהצבר</vt:lpwstr>
      </vt:variant>
      <vt:variant>
        <vt:i4>3866637</vt:i4>
      </vt:variant>
      <vt:variant>
        <vt:i4>246</vt:i4>
      </vt:variant>
      <vt:variant>
        <vt:i4>0</vt:i4>
      </vt:variant>
      <vt:variant>
        <vt:i4>5</vt:i4>
      </vt:variant>
      <vt:variant>
        <vt:lpwstr/>
      </vt:variant>
      <vt:variant>
        <vt:lpwstr>אהבתארץישראל</vt:lpwstr>
      </vt:variant>
      <vt:variant>
        <vt:i4>99026412</vt:i4>
      </vt:variant>
      <vt:variant>
        <vt:i4>243</vt:i4>
      </vt:variant>
      <vt:variant>
        <vt:i4>0</vt:i4>
      </vt:variant>
      <vt:variant>
        <vt:i4>5</vt:i4>
      </vt:variant>
      <vt:variant>
        <vt:lpwstr/>
      </vt:variant>
      <vt:variant>
        <vt:lpwstr>אליכםבניהנוערהיקרים</vt:lpwstr>
      </vt:variant>
      <vt:variant>
        <vt:i4>524292</vt:i4>
      </vt:variant>
      <vt:variant>
        <vt:i4>240</vt:i4>
      </vt:variant>
      <vt:variant>
        <vt:i4>0</vt:i4>
      </vt:variant>
      <vt:variant>
        <vt:i4>5</vt:i4>
      </vt:variant>
      <vt:variant>
        <vt:lpwstr/>
      </vt:variant>
      <vt:variant>
        <vt:lpwstr>מכתבאישילנוער</vt:lpwstr>
      </vt:variant>
      <vt:variant>
        <vt:i4>99222999</vt:i4>
      </vt:variant>
      <vt:variant>
        <vt:i4>237</vt:i4>
      </vt:variant>
      <vt:variant>
        <vt:i4>0</vt:i4>
      </vt:variant>
      <vt:variant>
        <vt:i4>5</vt:i4>
      </vt:variant>
      <vt:variant>
        <vt:lpwstr/>
      </vt:variant>
      <vt:variant>
        <vt:lpwstr>דירהלהשכיר</vt:lpwstr>
      </vt:variant>
      <vt:variant>
        <vt:i4>97781221</vt:i4>
      </vt:variant>
      <vt:variant>
        <vt:i4>234</vt:i4>
      </vt:variant>
      <vt:variant>
        <vt:i4>0</vt:i4>
      </vt:variant>
      <vt:variant>
        <vt:i4>5</vt:i4>
      </vt:variant>
      <vt:variant>
        <vt:lpwstr/>
      </vt:variant>
      <vt:variant>
        <vt:lpwstr>אתמיאוהבתאיילת</vt:lpwstr>
      </vt:variant>
      <vt:variant>
        <vt:i4>98829788</vt:i4>
      </vt:variant>
      <vt:variant>
        <vt:i4>231</vt:i4>
      </vt:variant>
      <vt:variant>
        <vt:i4>0</vt:i4>
      </vt:variant>
      <vt:variant>
        <vt:i4>5</vt:i4>
      </vt:variant>
      <vt:variant>
        <vt:lpwstr/>
      </vt:variant>
      <vt:variant>
        <vt:lpwstr>אניאוהב</vt:lpwstr>
      </vt:variant>
      <vt:variant>
        <vt:i4>99288538</vt:i4>
      </vt:variant>
      <vt:variant>
        <vt:i4>228</vt:i4>
      </vt:variant>
      <vt:variant>
        <vt:i4>0</vt:i4>
      </vt:variant>
      <vt:variant>
        <vt:i4>5</vt:i4>
      </vt:variant>
      <vt:variant>
        <vt:lpwstr/>
      </vt:variant>
      <vt:variant>
        <vt:lpwstr>כוחעזלך</vt:lpwstr>
      </vt:variant>
      <vt:variant>
        <vt:i4>3407931</vt:i4>
      </vt:variant>
      <vt:variant>
        <vt:i4>225</vt:i4>
      </vt:variant>
      <vt:variant>
        <vt:i4>0</vt:i4>
      </vt:variant>
      <vt:variant>
        <vt:i4>5</vt:i4>
      </vt:variant>
      <vt:variant>
        <vt:lpwstr/>
      </vt:variant>
      <vt:variant>
        <vt:lpwstr>שטרבן20דולר</vt:lpwstr>
      </vt:variant>
      <vt:variant>
        <vt:i4>65548</vt:i4>
      </vt:variant>
      <vt:variant>
        <vt:i4>222</vt:i4>
      </vt:variant>
      <vt:variant>
        <vt:i4>0</vt:i4>
      </vt:variant>
      <vt:variant>
        <vt:i4>5</vt:i4>
      </vt:variant>
      <vt:variant>
        <vt:lpwstr/>
      </vt:variant>
      <vt:variant>
        <vt:lpwstr>כלמהשאני</vt:lpwstr>
      </vt:variant>
      <vt:variant>
        <vt:i4>3342340</vt:i4>
      </vt:variant>
      <vt:variant>
        <vt:i4>219</vt:i4>
      </vt:variant>
      <vt:variant>
        <vt:i4>0</vt:i4>
      </vt:variant>
      <vt:variant>
        <vt:i4>5</vt:i4>
      </vt:variant>
      <vt:variant>
        <vt:lpwstr/>
      </vt:variant>
      <vt:variant>
        <vt:lpwstr>התבונןאלתוכך</vt:lpwstr>
      </vt:variant>
      <vt:variant>
        <vt:i4>98436568</vt:i4>
      </vt:variant>
      <vt:variant>
        <vt:i4>216</vt:i4>
      </vt:variant>
      <vt:variant>
        <vt:i4>0</vt:i4>
      </vt:variant>
      <vt:variant>
        <vt:i4>5</vt:i4>
      </vt:variant>
      <vt:variant>
        <vt:lpwstr/>
      </vt:variant>
      <vt:variant>
        <vt:lpwstr>אתהפלא</vt:lpwstr>
      </vt:variant>
      <vt:variant>
        <vt:i4>99354077</vt:i4>
      </vt:variant>
      <vt:variant>
        <vt:i4>213</vt:i4>
      </vt:variant>
      <vt:variant>
        <vt:i4>0</vt:i4>
      </vt:variant>
      <vt:variant>
        <vt:i4>5</vt:i4>
      </vt:variant>
      <vt:variant>
        <vt:lpwstr/>
      </vt:variant>
      <vt:variant>
        <vt:lpwstr>לשמוחולאהוב</vt:lpwstr>
      </vt:variant>
      <vt:variant>
        <vt:i4>97715666</vt:i4>
      </vt:variant>
      <vt:variant>
        <vt:i4>210</vt:i4>
      </vt:variant>
      <vt:variant>
        <vt:i4>0</vt:i4>
      </vt:variant>
      <vt:variant>
        <vt:i4>5</vt:i4>
      </vt:variant>
      <vt:variant>
        <vt:lpwstr/>
      </vt:variant>
      <vt:variant>
        <vt:lpwstr>מהותפקידךבעולם</vt:lpwstr>
      </vt:variant>
      <vt:variant>
        <vt:i4>97912278</vt:i4>
      </vt:variant>
      <vt:variant>
        <vt:i4>207</vt:i4>
      </vt:variant>
      <vt:variant>
        <vt:i4>0</vt:i4>
      </vt:variant>
      <vt:variant>
        <vt:i4>5</vt:i4>
      </vt:variant>
      <vt:variant>
        <vt:lpwstr/>
      </vt:variant>
      <vt:variant>
        <vt:lpwstr>סתםצופרנחמד</vt:lpwstr>
      </vt:variant>
      <vt:variant>
        <vt:i4>65542</vt:i4>
      </vt:variant>
      <vt:variant>
        <vt:i4>204</vt:i4>
      </vt:variant>
      <vt:variant>
        <vt:i4>0</vt:i4>
      </vt:variant>
      <vt:variant>
        <vt:i4>5</vt:i4>
      </vt:variant>
      <vt:variant>
        <vt:lpwstr/>
      </vt:variant>
      <vt:variant>
        <vt:lpwstr>כלאחדהואמיוחד</vt:lpwstr>
      </vt:variant>
      <vt:variant>
        <vt:i4>3735554</vt:i4>
      </vt:variant>
      <vt:variant>
        <vt:i4>201</vt:i4>
      </vt:variant>
      <vt:variant>
        <vt:i4>0</vt:i4>
      </vt:variant>
      <vt:variant>
        <vt:i4>5</vt:i4>
      </vt:variant>
      <vt:variant>
        <vt:lpwstr/>
      </vt:variant>
      <vt:variant>
        <vt:lpwstr>כלאדםהואמשהומיוחד</vt:lpwstr>
      </vt:variant>
      <vt:variant>
        <vt:i4>98829777</vt:i4>
      </vt:variant>
      <vt:variant>
        <vt:i4>198</vt:i4>
      </vt:variant>
      <vt:variant>
        <vt:i4>0</vt:i4>
      </vt:variant>
      <vt:variant>
        <vt:i4>5</vt:i4>
      </vt:variant>
      <vt:variant>
        <vt:lpwstr/>
      </vt:variant>
      <vt:variant>
        <vt:lpwstr>כדהמיםהסדוק</vt:lpwstr>
      </vt:variant>
      <vt:variant>
        <vt:i4>131085</vt:i4>
      </vt:variant>
      <vt:variant>
        <vt:i4>195</vt:i4>
      </vt:variant>
      <vt:variant>
        <vt:i4>0</vt:i4>
      </vt:variant>
      <vt:variant>
        <vt:i4>5</vt:i4>
      </vt:variant>
      <vt:variant>
        <vt:lpwstr/>
      </vt:variant>
      <vt:variant>
        <vt:lpwstr>ייחודושלהיחידבתוךהיחד</vt:lpwstr>
      </vt:variant>
      <vt:variant>
        <vt:i4>99288554</vt:i4>
      </vt:variant>
      <vt:variant>
        <vt:i4>192</vt:i4>
      </vt:variant>
      <vt:variant>
        <vt:i4>0</vt:i4>
      </vt:variant>
      <vt:variant>
        <vt:i4>5</vt:i4>
      </vt:variant>
      <vt:variant>
        <vt:lpwstr/>
      </vt:variant>
      <vt:variant>
        <vt:lpwstr>טבעאדםוטבעהאדם</vt:lpwstr>
      </vt:variant>
      <vt:variant>
        <vt:i4>98764248</vt:i4>
      </vt:variant>
      <vt:variant>
        <vt:i4>189</vt:i4>
      </vt:variant>
      <vt:variant>
        <vt:i4>0</vt:i4>
      </vt:variant>
      <vt:variant>
        <vt:i4>5</vt:i4>
      </vt:variant>
      <vt:variant>
        <vt:lpwstr/>
      </vt:variant>
      <vt:variant>
        <vt:lpwstr>הניצוץ</vt:lpwstr>
      </vt:variant>
      <vt:variant>
        <vt:i4>97977831</vt:i4>
      </vt:variant>
      <vt:variant>
        <vt:i4>186</vt:i4>
      </vt:variant>
      <vt:variant>
        <vt:i4>0</vt:i4>
      </vt:variant>
      <vt:variant>
        <vt:i4>5</vt:i4>
      </vt:variant>
      <vt:variant>
        <vt:lpwstr/>
      </vt:variant>
      <vt:variant>
        <vt:lpwstr>בכלאדםישנר</vt:lpwstr>
      </vt:variant>
      <vt:variant>
        <vt:i4>98239978</vt:i4>
      </vt:variant>
      <vt:variant>
        <vt:i4>183</vt:i4>
      </vt:variant>
      <vt:variant>
        <vt:i4>0</vt:i4>
      </vt:variant>
      <vt:variant>
        <vt:i4>5</vt:i4>
      </vt:variant>
      <vt:variant>
        <vt:lpwstr/>
      </vt:variant>
      <vt:variant>
        <vt:lpwstr>בכלאדםיופישונה</vt:lpwstr>
      </vt:variant>
      <vt:variant>
        <vt:i4>97977809</vt:i4>
      </vt:variant>
      <vt:variant>
        <vt:i4>180</vt:i4>
      </vt:variant>
      <vt:variant>
        <vt:i4>0</vt:i4>
      </vt:variant>
      <vt:variant>
        <vt:i4>5</vt:i4>
      </vt:variant>
      <vt:variant>
        <vt:lpwstr/>
      </vt:variant>
      <vt:variant>
        <vt:lpwstr>איןכמוך</vt:lpwstr>
      </vt:variant>
      <vt:variant>
        <vt:i4>98764264</vt:i4>
      </vt:variant>
      <vt:variant>
        <vt:i4>177</vt:i4>
      </vt:variant>
      <vt:variant>
        <vt:i4>0</vt:i4>
      </vt:variant>
      <vt:variant>
        <vt:i4>5</vt:i4>
      </vt:variant>
      <vt:variant>
        <vt:lpwstr/>
      </vt:variant>
      <vt:variant>
        <vt:lpwstr>איךנראיםהמלאכים</vt:lpwstr>
      </vt:variant>
      <vt:variant>
        <vt:i4>589887</vt:i4>
      </vt:variant>
      <vt:variant>
        <vt:i4>174</vt:i4>
      </vt:variant>
      <vt:variant>
        <vt:i4>0</vt:i4>
      </vt:variant>
      <vt:variant>
        <vt:i4>5</vt:i4>
      </vt:variant>
      <vt:variant>
        <vt:lpwstr/>
      </vt:variant>
      <vt:variant>
        <vt:lpwstr>האבולוציה</vt:lpwstr>
      </vt:variant>
      <vt:variant>
        <vt:i4>97781213</vt:i4>
      </vt:variant>
      <vt:variant>
        <vt:i4>171</vt:i4>
      </vt:variant>
      <vt:variant>
        <vt:i4>0</vt:i4>
      </vt:variant>
      <vt:variant>
        <vt:i4>5</vt:i4>
      </vt:variant>
      <vt:variant>
        <vt:lpwstr/>
      </vt:variant>
      <vt:variant>
        <vt:lpwstr>חייאדם</vt:lpwstr>
      </vt:variant>
      <vt:variant>
        <vt:i4>3735609</vt:i4>
      </vt:variant>
      <vt:variant>
        <vt:i4>168</vt:i4>
      </vt:variant>
      <vt:variant>
        <vt:i4>0</vt:i4>
      </vt:variant>
      <vt:variant>
        <vt:i4>5</vt:i4>
      </vt:variant>
      <vt:variant>
        <vt:lpwstr/>
      </vt:variant>
      <vt:variant>
        <vt:lpwstr>קרמבו</vt:lpwstr>
      </vt:variant>
      <vt:variant>
        <vt:i4>3473413</vt:i4>
      </vt:variant>
      <vt:variant>
        <vt:i4>165</vt:i4>
      </vt:variant>
      <vt:variant>
        <vt:i4>0</vt:i4>
      </vt:variant>
      <vt:variant>
        <vt:i4>5</vt:i4>
      </vt:variant>
      <vt:variant>
        <vt:lpwstr/>
      </vt:variant>
      <vt:variant>
        <vt:lpwstr>איזהדגאתה</vt:lpwstr>
      </vt:variant>
      <vt:variant>
        <vt:i4>3997754</vt:i4>
      </vt:variant>
      <vt:variant>
        <vt:i4>162</vt:i4>
      </vt:variant>
      <vt:variant>
        <vt:i4>0</vt:i4>
      </vt:variant>
      <vt:variant>
        <vt:i4>5</vt:i4>
      </vt:variant>
      <vt:variant>
        <vt:lpwstr/>
      </vt:variant>
      <vt:variant>
        <vt:lpwstr>לאאנחנולאחיותרקבניאדם</vt:lpwstr>
      </vt:variant>
      <vt:variant>
        <vt:i4>97912286</vt:i4>
      </vt:variant>
      <vt:variant>
        <vt:i4>159</vt:i4>
      </vt:variant>
      <vt:variant>
        <vt:i4>0</vt:i4>
      </vt:variant>
      <vt:variant>
        <vt:i4>5</vt:i4>
      </vt:variant>
      <vt:variant>
        <vt:lpwstr/>
      </vt:variant>
      <vt:variant>
        <vt:lpwstr>מהשחשוב</vt:lpwstr>
      </vt:variant>
      <vt:variant>
        <vt:i4>98960856</vt:i4>
      </vt:variant>
      <vt:variant>
        <vt:i4>156</vt:i4>
      </vt:variant>
      <vt:variant>
        <vt:i4>0</vt:i4>
      </vt:variant>
      <vt:variant>
        <vt:i4>5</vt:i4>
      </vt:variant>
      <vt:variant>
        <vt:lpwstr/>
      </vt:variant>
      <vt:variant>
        <vt:lpwstr>אהבהונהגהמונית</vt:lpwstr>
      </vt:variant>
      <vt:variant>
        <vt:i4>3145736</vt:i4>
      </vt:variant>
      <vt:variant>
        <vt:i4>153</vt:i4>
      </vt:variant>
      <vt:variant>
        <vt:i4>0</vt:i4>
      </vt:variant>
      <vt:variant>
        <vt:i4>5</vt:i4>
      </vt:variant>
      <vt:variant>
        <vt:lpwstr/>
      </vt:variant>
      <vt:variant>
        <vt:lpwstr>לאזוכרים</vt:lpwstr>
      </vt:variant>
      <vt:variant>
        <vt:i4>98305512</vt:i4>
      </vt:variant>
      <vt:variant>
        <vt:i4>150</vt:i4>
      </vt:variant>
      <vt:variant>
        <vt:i4>0</vt:i4>
      </vt:variant>
      <vt:variant>
        <vt:i4>5</vt:i4>
      </vt:variant>
      <vt:variant>
        <vt:lpwstr/>
      </vt:variant>
      <vt:variant>
        <vt:lpwstr>אהבתהבריות</vt:lpwstr>
      </vt:variant>
      <vt:variant>
        <vt:i4>98829791</vt:i4>
      </vt:variant>
      <vt:variant>
        <vt:i4>147</vt:i4>
      </vt:variant>
      <vt:variant>
        <vt:i4>0</vt:i4>
      </vt:variant>
      <vt:variant>
        <vt:i4>5</vt:i4>
      </vt:variant>
      <vt:variant>
        <vt:lpwstr/>
      </vt:variant>
      <vt:variant>
        <vt:lpwstr>האישיותהאמיתיתולאהתדמית</vt:lpwstr>
      </vt:variant>
      <vt:variant>
        <vt:i4>97846739</vt:i4>
      </vt:variant>
      <vt:variant>
        <vt:i4>144</vt:i4>
      </vt:variant>
      <vt:variant>
        <vt:i4>0</vt:i4>
      </vt:variant>
      <vt:variant>
        <vt:i4>5</vt:i4>
      </vt:variant>
      <vt:variant>
        <vt:lpwstr/>
      </vt:variant>
      <vt:variant>
        <vt:lpwstr>מבדיעבדללכתחילה</vt:lpwstr>
      </vt:variant>
      <vt:variant>
        <vt:i4>98305500</vt:i4>
      </vt:variant>
      <vt:variant>
        <vt:i4>141</vt:i4>
      </vt:variant>
      <vt:variant>
        <vt:i4>0</vt:i4>
      </vt:variant>
      <vt:variant>
        <vt:i4>5</vt:i4>
      </vt:variant>
      <vt:variant>
        <vt:lpwstr/>
      </vt:variant>
      <vt:variant>
        <vt:lpwstr>אנוסים</vt:lpwstr>
      </vt:variant>
      <vt:variant>
        <vt:i4>97846739</vt:i4>
      </vt:variant>
      <vt:variant>
        <vt:i4>138</vt:i4>
      </vt:variant>
      <vt:variant>
        <vt:i4>0</vt:i4>
      </vt:variant>
      <vt:variant>
        <vt:i4>5</vt:i4>
      </vt:variant>
      <vt:variant>
        <vt:lpwstr/>
      </vt:variant>
      <vt:variant>
        <vt:lpwstr>דברברור</vt:lpwstr>
      </vt:variant>
      <vt:variant>
        <vt:i4>3866684</vt:i4>
      </vt:variant>
      <vt:variant>
        <vt:i4>135</vt:i4>
      </vt:variant>
      <vt:variant>
        <vt:i4>0</vt:i4>
      </vt:variant>
      <vt:variant>
        <vt:i4>5</vt:i4>
      </vt:variant>
      <vt:variant>
        <vt:lpwstr/>
      </vt:variant>
      <vt:variant>
        <vt:lpwstr>הבריחהמאיראן</vt:lpwstr>
      </vt:variant>
      <vt:variant>
        <vt:i4>3276851</vt:i4>
      </vt:variant>
      <vt:variant>
        <vt:i4>132</vt:i4>
      </vt:variant>
      <vt:variant>
        <vt:i4>0</vt:i4>
      </vt:variant>
      <vt:variant>
        <vt:i4>5</vt:i4>
      </vt:variant>
      <vt:variant>
        <vt:lpwstr/>
      </vt:variant>
      <vt:variant>
        <vt:lpwstr>עקבות</vt:lpwstr>
      </vt:variant>
      <vt:variant>
        <vt:i4>589828</vt:i4>
      </vt:variant>
      <vt:variant>
        <vt:i4>129</vt:i4>
      </vt:variant>
      <vt:variant>
        <vt:i4>0</vt:i4>
      </vt:variant>
      <vt:variant>
        <vt:i4>5</vt:i4>
      </vt:variant>
      <vt:variant>
        <vt:lpwstr/>
      </vt:variant>
      <vt:variant>
        <vt:lpwstr>מדעניםמאמיניםבאלוקים</vt:lpwstr>
      </vt:variant>
      <vt:variant>
        <vt:i4>98829802</vt:i4>
      </vt:variant>
      <vt:variant>
        <vt:i4>126</vt:i4>
      </vt:variant>
      <vt:variant>
        <vt:i4>0</vt:i4>
      </vt:variant>
      <vt:variant>
        <vt:i4>5</vt:i4>
      </vt:variant>
      <vt:variant>
        <vt:lpwstr/>
      </vt:variant>
      <vt:variant>
        <vt:lpwstr>הקלריקלהקטן</vt:lpwstr>
      </vt:variant>
      <vt:variant>
        <vt:i4>720906</vt:i4>
      </vt:variant>
      <vt:variant>
        <vt:i4>123</vt:i4>
      </vt:variant>
      <vt:variant>
        <vt:i4>0</vt:i4>
      </vt:variant>
      <vt:variant>
        <vt:i4>5</vt:i4>
      </vt:variant>
      <vt:variant>
        <vt:lpwstr/>
      </vt:variant>
      <vt:variant>
        <vt:lpwstr>שעוןבמקרה</vt:lpwstr>
      </vt:variant>
      <vt:variant>
        <vt:i4>99026402</vt:i4>
      </vt:variant>
      <vt:variant>
        <vt:i4>120</vt:i4>
      </vt:variant>
      <vt:variant>
        <vt:i4>0</vt:i4>
      </vt:variant>
      <vt:variant>
        <vt:i4>5</vt:i4>
      </vt:variant>
      <vt:variant>
        <vt:lpwstr/>
      </vt:variant>
      <vt:variant>
        <vt:lpwstr>השבועשבומתסבאאלוקים</vt:lpwstr>
      </vt:variant>
      <vt:variant>
        <vt:i4>98960875</vt:i4>
      </vt:variant>
      <vt:variant>
        <vt:i4>117</vt:i4>
      </vt:variant>
      <vt:variant>
        <vt:i4>0</vt:i4>
      </vt:variant>
      <vt:variant>
        <vt:i4>5</vt:i4>
      </vt:variant>
      <vt:variant>
        <vt:lpwstr/>
      </vt:variant>
      <vt:variant>
        <vt:lpwstr>האםהאלוקיםקיים</vt:lpwstr>
      </vt:variant>
      <vt:variant>
        <vt:i4>3932173</vt:i4>
      </vt:variant>
      <vt:variant>
        <vt:i4>114</vt:i4>
      </vt:variant>
      <vt:variant>
        <vt:i4>0</vt:i4>
      </vt:variant>
      <vt:variant>
        <vt:i4>5</vt:i4>
      </vt:variant>
      <vt:variant>
        <vt:lpwstr/>
      </vt:variant>
      <vt:variant>
        <vt:lpwstr>החלמאיבספינה</vt:lpwstr>
      </vt:variant>
      <vt:variant>
        <vt:i4>98633168</vt:i4>
      </vt:variant>
      <vt:variant>
        <vt:i4>111</vt:i4>
      </vt:variant>
      <vt:variant>
        <vt:i4>0</vt:i4>
      </vt:variant>
      <vt:variant>
        <vt:i4>5</vt:i4>
      </vt:variant>
      <vt:variant>
        <vt:lpwstr/>
      </vt:variant>
      <vt:variant>
        <vt:lpwstr>כולנובאותהספינה</vt:lpwstr>
      </vt:variant>
      <vt:variant>
        <vt:i4>99419602</vt:i4>
      </vt:variant>
      <vt:variant>
        <vt:i4>108</vt:i4>
      </vt:variant>
      <vt:variant>
        <vt:i4>0</vt:i4>
      </vt:variant>
      <vt:variant>
        <vt:i4>5</vt:i4>
      </vt:variant>
      <vt:variant>
        <vt:lpwstr/>
      </vt:variant>
      <vt:variant>
        <vt:lpwstr>הספינהוהחור</vt:lpwstr>
      </vt:variant>
      <vt:variant>
        <vt:i4>99288529</vt:i4>
      </vt:variant>
      <vt:variant>
        <vt:i4>105</vt:i4>
      </vt:variant>
      <vt:variant>
        <vt:i4>0</vt:i4>
      </vt:variant>
      <vt:variant>
        <vt:i4>5</vt:i4>
      </vt:variant>
      <vt:variant>
        <vt:lpwstr/>
      </vt:variant>
      <vt:variant>
        <vt:lpwstr>תורהועבודהאותורתהעבודה</vt:lpwstr>
      </vt:variant>
      <vt:variant>
        <vt:i4>851970</vt:i4>
      </vt:variant>
      <vt:variant>
        <vt:i4>102</vt:i4>
      </vt:variant>
      <vt:variant>
        <vt:i4>0</vt:i4>
      </vt:variant>
      <vt:variant>
        <vt:i4>5</vt:i4>
      </vt:variant>
      <vt:variant>
        <vt:lpwstr/>
      </vt:variant>
      <vt:variant>
        <vt:lpwstr>מכתבלרביעקיבא</vt:lpwstr>
      </vt:variant>
      <vt:variant>
        <vt:i4>98698731</vt:i4>
      </vt:variant>
      <vt:variant>
        <vt:i4>99</vt:i4>
      </vt:variant>
      <vt:variant>
        <vt:i4>0</vt:i4>
      </vt:variant>
      <vt:variant>
        <vt:i4>5</vt:i4>
      </vt:variant>
      <vt:variant>
        <vt:lpwstr/>
      </vt:variant>
      <vt:variant>
        <vt:lpwstr>להיותאולאלהיות</vt:lpwstr>
      </vt:variant>
      <vt:variant>
        <vt:i4>98436576</vt:i4>
      </vt:variant>
      <vt:variant>
        <vt:i4>96</vt:i4>
      </vt:variant>
      <vt:variant>
        <vt:i4>0</vt:i4>
      </vt:variant>
      <vt:variant>
        <vt:i4>5</vt:i4>
      </vt:variant>
      <vt:variant>
        <vt:lpwstr/>
      </vt:variant>
      <vt:variant>
        <vt:lpwstr>תגובהליכוללהיותשזהנגמר</vt:lpwstr>
      </vt:variant>
      <vt:variant>
        <vt:i4>65547</vt:i4>
      </vt:variant>
      <vt:variant>
        <vt:i4>93</vt:i4>
      </vt:variant>
      <vt:variant>
        <vt:i4>0</vt:i4>
      </vt:variant>
      <vt:variant>
        <vt:i4>5</vt:i4>
      </vt:variant>
      <vt:variant>
        <vt:lpwstr/>
      </vt:variant>
      <vt:variant>
        <vt:lpwstr>יכוללהיותשזהנגמר</vt:lpwstr>
      </vt:variant>
      <vt:variant>
        <vt:i4>327680</vt:i4>
      </vt:variant>
      <vt:variant>
        <vt:i4>90</vt:i4>
      </vt:variant>
      <vt:variant>
        <vt:i4>0</vt:i4>
      </vt:variant>
      <vt:variant>
        <vt:i4>5</vt:i4>
      </vt:variant>
      <vt:variant>
        <vt:lpwstr/>
      </vt:variant>
      <vt:variant>
        <vt:lpwstr>להיותחיילדתי</vt:lpwstr>
      </vt:variant>
      <vt:variant>
        <vt:i4>327737</vt:i4>
      </vt:variant>
      <vt:variant>
        <vt:i4>87</vt:i4>
      </vt:variant>
      <vt:variant>
        <vt:i4>0</vt:i4>
      </vt:variant>
      <vt:variant>
        <vt:i4>5</vt:i4>
      </vt:variant>
      <vt:variant>
        <vt:lpwstr/>
      </vt:variant>
      <vt:variant>
        <vt:lpwstr>העולםשייךלצעירים</vt:lpwstr>
      </vt:variant>
      <vt:variant>
        <vt:i4>97715692</vt:i4>
      </vt:variant>
      <vt:variant>
        <vt:i4>84</vt:i4>
      </vt:variant>
      <vt:variant>
        <vt:i4>0</vt:i4>
      </vt:variant>
      <vt:variant>
        <vt:i4>5</vt:i4>
      </vt:variant>
      <vt:variant>
        <vt:lpwstr/>
      </vt:variant>
      <vt:variant>
        <vt:lpwstr>הדיברותשליונינתניהו</vt:lpwstr>
      </vt:variant>
      <vt:variant>
        <vt:i4>97846744</vt:i4>
      </vt:variant>
      <vt:variant>
        <vt:i4>81</vt:i4>
      </vt:variant>
      <vt:variant>
        <vt:i4>0</vt:i4>
      </vt:variant>
      <vt:variant>
        <vt:i4>5</vt:i4>
      </vt:variant>
      <vt:variant>
        <vt:lpwstr/>
      </vt:variant>
      <vt:variant>
        <vt:lpwstr>יהיהטוב</vt:lpwstr>
      </vt:variant>
      <vt:variant>
        <vt:i4>3407929</vt:i4>
      </vt:variant>
      <vt:variant>
        <vt:i4>78</vt:i4>
      </vt:variant>
      <vt:variant>
        <vt:i4>0</vt:i4>
      </vt:variant>
      <vt:variant>
        <vt:i4>5</vt:i4>
      </vt:variant>
      <vt:variant>
        <vt:lpwstr/>
      </vt:variant>
      <vt:variant>
        <vt:lpwstr>לצאתמהעצלנות</vt:lpwstr>
      </vt:variant>
      <vt:variant>
        <vt:i4>3670074</vt:i4>
      </vt:variant>
      <vt:variant>
        <vt:i4>75</vt:i4>
      </vt:variant>
      <vt:variant>
        <vt:i4>0</vt:i4>
      </vt:variant>
      <vt:variant>
        <vt:i4>5</vt:i4>
      </vt:variant>
      <vt:variant>
        <vt:lpwstr/>
      </vt:variant>
      <vt:variant>
        <vt:lpwstr>העתקהבמבחנים</vt:lpwstr>
      </vt:variant>
      <vt:variant>
        <vt:i4>98174435</vt:i4>
      </vt:variant>
      <vt:variant>
        <vt:i4>72</vt:i4>
      </vt:variant>
      <vt:variant>
        <vt:i4>0</vt:i4>
      </vt:variant>
      <vt:variant>
        <vt:i4>5</vt:i4>
      </vt:variant>
      <vt:variant>
        <vt:lpwstr/>
      </vt:variant>
      <vt:variant>
        <vt:lpwstr>תגובהלחורף73</vt:lpwstr>
      </vt:variant>
      <vt:variant>
        <vt:i4>327688</vt:i4>
      </vt:variant>
      <vt:variant>
        <vt:i4>69</vt:i4>
      </vt:variant>
      <vt:variant>
        <vt:i4>0</vt:i4>
      </vt:variant>
      <vt:variant>
        <vt:i4>5</vt:i4>
      </vt:variant>
      <vt:variant>
        <vt:lpwstr/>
      </vt:variant>
      <vt:variant>
        <vt:lpwstr>חורף73</vt:lpwstr>
      </vt:variant>
      <vt:variant>
        <vt:i4>589875</vt:i4>
      </vt:variant>
      <vt:variant>
        <vt:i4>66</vt:i4>
      </vt:variant>
      <vt:variant>
        <vt:i4>0</vt:i4>
      </vt:variant>
      <vt:variant>
        <vt:i4>5</vt:i4>
      </vt:variant>
      <vt:variant>
        <vt:lpwstr/>
      </vt:variant>
      <vt:variant>
        <vt:lpwstr>פולחןהגוףאצלהיאקירמא</vt:lpwstr>
      </vt:variant>
      <vt:variant>
        <vt:i4>97846756</vt:i4>
      </vt:variant>
      <vt:variant>
        <vt:i4>63</vt:i4>
      </vt:variant>
      <vt:variant>
        <vt:i4>0</vt:i4>
      </vt:variant>
      <vt:variant>
        <vt:i4>5</vt:i4>
      </vt:variant>
      <vt:variant>
        <vt:lpwstr/>
      </vt:variant>
      <vt:variant>
        <vt:lpwstr>הצדהשנישלהמטבע</vt:lpwstr>
      </vt:variant>
      <vt:variant>
        <vt:i4>3342341</vt:i4>
      </vt:variant>
      <vt:variant>
        <vt:i4>60</vt:i4>
      </vt:variant>
      <vt:variant>
        <vt:i4>0</vt:i4>
      </vt:variant>
      <vt:variant>
        <vt:i4>5</vt:i4>
      </vt:variant>
      <vt:variant>
        <vt:lpwstr/>
      </vt:variant>
      <vt:variant>
        <vt:lpwstr>דבריםשרואיםמכאןלארואיםמשם</vt:lpwstr>
      </vt:variant>
      <vt:variant>
        <vt:i4>98108897</vt:i4>
      </vt:variant>
      <vt:variant>
        <vt:i4>57</vt:i4>
      </vt:variant>
      <vt:variant>
        <vt:i4>0</vt:i4>
      </vt:variant>
      <vt:variant>
        <vt:i4>5</vt:i4>
      </vt:variant>
      <vt:variant>
        <vt:lpwstr/>
      </vt:variant>
      <vt:variant>
        <vt:lpwstr>אניוהבוסשלי</vt:lpwstr>
      </vt:variant>
      <vt:variant>
        <vt:i4>98960855</vt:i4>
      </vt:variant>
      <vt:variant>
        <vt:i4>54</vt:i4>
      </vt:variant>
      <vt:variant>
        <vt:i4>0</vt:i4>
      </vt:variant>
      <vt:variant>
        <vt:i4>5</vt:i4>
      </vt:variant>
      <vt:variant>
        <vt:lpwstr/>
      </vt:variant>
      <vt:variant>
        <vt:lpwstr>פניםשונותלאותהעובדה</vt:lpwstr>
      </vt:variant>
      <vt:variant>
        <vt:i4>3801142</vt:i4>
      </vt:variant>
      <vt:variant>
        <vt:i4>51</vt:i4>
      </vt:variant>
      <vt:variant>
        <vt:i4>0</vt:i4>
      </vt:variant>
      <vt:variant>
        <vt:i4>5</vt:i4>
      </vt:variant>
      <vt:variant>
        <vt:lpwstr/>
      </vt:variant>
      <vt:variant>
        <vt:lpwstr>כשסידרתיאתהמגירותשלילפסח</vt:lpwstr>
      </vt:variant>
      <vt:variant>
        <vt:i4>98960862</vt:i4>
      </vt:variant>
      <vt:variant>
        <vt:i4>48</vt:i4>
      </vt:variant>
      <vt:variant>
        <vt:i4>0</vt:i4>
      </vt:variant>
      <vt:variant>
        <vt:i4>5</vt:i4>
      </vt:variant>
      <vt:variant>
        <vt:lpwstr/>
      </vt:variant>
      <vt:variant>
        <vt:lpwstr>להוסיףאומץ</vt:lpwstr>
      </vt:variant>
      <vt:variant>
        <vt:i4>99354068</vt:i4>
      </vt:variant>
      <vt:variant>
        <vt:i4>45</vt:i4>
      </vt:variant>
      <vt:variant>
        <vt:i4>0</vt:i4>
      </vt:variant>
      <vt:variant>
        <vt:i4>5</vt:i4>
      </vt:variant>
      <vt:variant>
        <vt:lpwstr/>
      </vt:variant>
      <vt:variant>
        <vt:lpwstr>שושנהוחוחים</vt:lpwstr>
      </vt:variant>
      <vt:variant>
        <vt:i4>851972</vt:i4>
      </vt:variant>
      <vt:variant>
        <vt:i4>42</vt:i4>
      </vt:variant>
      <vt:variant>
        <vt:i4>0</vt:i4>
      </vt:variant>
      <vt:variant>
        <vt:i4>5</vt:i4>
      </vt:variant>
      <vt:variant>
        <vt:lpwstr/>
      </vt:variant>
      <vt:variant>
        <vt:lpwstr>רקלפקוחעיניים</vt:lpwstr>
      </vt:variant>
      <vt:variant>
        <vt:i4>99419612</vt:i4>
      </vt:variant>
      <vt:variant>
        <vt:i4>39</vt:i4>
      </vt:variant>
      <vt:variant>
        <vt:i4>0</vt:i4>
      </vt:variant>
      <vt:variant>
        <vt:i4>5</vt:i4>
      </vt:variant>
      <vt:variant>
        <vt:lpwstr/>
      </vt:variant>
      <vt:variant>
        <vt:lpwstr>טובאורע</vt:lpwstr>
      </vt:variant>
      <vt:variant>
        <vt:i4>98960865</vt:i4>
      </vt:variant>
      <vt:variant>
        <vt:i4>36</vt:i4>
      </vt:variant>
      <vt:variant>
        <vt:i4>0</vt:i4>
      </vt:variant>
      <vt:variant>
        <vt:i4>5</vt:i4>
      </vt:variant>
      <vt:variant>
        <vt:lpwstr/>
      </vt:variant>
      <vt:variant>
        <vt:lpwstr>האושרנמצאאצלנו</vt:lpwstr>
      </vt:variant>
      <vt:variant>
        <vt:i4>98502117</vt:i4>
      </vt:variant>
      <vt:variant>
        <vt:i4>33</vt:i4>
      </vt:variant>
      <vt:variant>
        <vt:i4>0</vt:i4>
      </vt:variant>
      <vt:variant>
        <vt:i4>5</vt:i4>
      </vt:variant>
      <vt:variant>
        <vt:lpwstr/>
      </vt:variant>
      <vt:variant>
        <vt:lpwstr>הגניבה</vt:lpwstr>
      </vt:variant>
      <vt:variant>
        <vt:i4>3211325</vt:i4>
      </vt:variant>
      <vt:variant>
        <vt:i4>30</vt:i4>
      </vt:variant>
      <vt:variant>
        <vt:i4>0</vt:i4>
      </vt:variant>
      <vt:variant>
        <vt:i4>5</vt:i4>
      </vt:variant>
      <vt:variant>
        <vt:lpwstr/>
      </vt:variant>
      <vt:variant>
        <vt:lpwstr>הפסנתרשלסבתא</vt:lpwstr>
      </vt:variant>
      <vt:variant>
        <vt:i4>720908</vt:i4>
      </vt:variant>
      <vt:variant>
        <vt:i4>27</vt:i4>
      </vt:variant>
      <vt:variant>
        <vt:i4>0</vt:i4>
      </vt:variant>
      <vt:variant>
        <vt:i4>5</vt:i4>
      </vt:variant>
      <vt:variant>
        <vt:lpwstr/>
      </vt:variant>
      <vt:variant>
        <vt:lpwstr>תוםהעליז</vt:lpwstr>
      </vt:variant>
      <vt:variant>
        <vt:i4>98371050</vt:i4>
      </vt:variant>
      <vt:variant>
        <vt:i4>24</vt:i4>
      </vt:variant>
      <vt:variant>
        <vt:i4>0</vt:i4>
      </vt:variant>
      <vt:variant>
        <vt:i4>5</vt:i4>
      </vt:variant>
      <vt:variant>
        <vt:lpwstr/>
      </vt:variant>
      <vt:variant>
        <vt:lpwstr>עברנואתפרעהנעבורגםאתזה</vt:lpwstr>
      </vt:variant>
      <vt:variant>
        <vt:i4>97715688</vt:i4>
      </vt:variant>
      <vt:variant>
        <vt:i4>21</vt:i4>
      </vt:variant>
      <vt:variant>
        <vt:i4>0</vt:i4>
      </vt:variant>
      <vt:variant>
        <vt:i4>5</vt:i4>
      </vt:variant>
      <vt:variant>
        <vt:lpwstr/>
      </vt:variant>
      <vt:variant>
        <vt:lpwstr>גםאםקשהודורכיםעלינו</vt:lpwstr>
      </vt:variant>
      <vt:variant>
        <vt:i4>99354065</vt:i4>
      </vt:variant>
      <vt:variant>
        <vt:i4>18</vt:i4>
      </vt:variant>
      <vt:variant>
        <vt:i4>0</vt:i4>
      </vt:variant>
      <vt:variant>
        <vt:i4>5</vt:i4>
      </vt:variant>
      <vt:variant>
        <vt:lpwstr/>
      </vt:variant>
      <vt:variant>
        <vt:lpwstr>אניהולךבחוץ</vt:lpwstr>
      </vt:variant>
      <vt:variant>
        <vt:i4>983097</vt:i4>
      </vt:variant>
      <vt:variant>
        <vt:i4>15</vt:i4>
      </vt:variant>
      <vt:variant>
        <vt:i4>0</vt:i4>
      </vt:variant>
      <vt:variant>
        <vt:i4>5</vt:i4>
      </vt:variant>
      <vt:variant>
        <vt:lpwstr/>
      </vt:variant>
      <vt:variant>
        <vt:lpwstr>אםמצביהיהטוביותר</vt:lpwstr>
      </vt:variant>
      <vt:variant>
        <vt:i4>131086</vt:i4>
      </vt:variant>
      <vt:variant>
        <vt:i4>12</vt:i4>
      </vt:variant>
      <vt:variant>
        <vt:i4>0</vt:i4>
      </vt:variant>
      <vt:variant>
        <vt:i4>5</vt:i4>
      </vt:variant>
      <vt:variant>
        <vt:lpwstr/>
      </vt:variant>
      <vt:variant>
        <vt:lpwstr>אושרזהענייןשלגישה</vt:lpwstr>
      </vt:variant>
      <vt:variant>
        <vt:i4>786443</vt:i4>
      </vt:variant>
      <vt:variant>
        <vt:i4>9</vt:i4>
      </vt:variant>
      <vt:variant>
        <vt:i4>0</vt:i4>
      </vt:variant>
      <vt:variant>
        <vt:i4>5</vt:i4>
      </vt:variant>
      <vt:variant>
        <vt:lpwstr/>
      </vt:variant>
      <vt:variant>
        <vt:lpwstr>אומללותהיאדברשאתהבוחר</vt:lpwstr>
      </vt:variant>
      <vt:variant>
        <vt:i4>3407929</vt:i4>
      </vt:variant>
      <vt:variant>
        <vt:i4>6</vt:i4>
      </vt:variant>
      <vt:variant>
        <vt:i4>0</vt:i4>
      </vt:variant>
      <vt:variant>
        <vt:i4>5</vt:i4>
      </vt:variant>
      <vt:variant>
        <vt:lpwstr/>
      </vt:variant>
      <vt:variant>
        <vt:lpwstr>כשאתהעצוב</vt:lpwstr>
      </vt:variant>
      <vt:variant>
        <vt:i4>98960864</vt:i4>
      </vt:variant>
      <vt:variant>
        <vt:i4>3</vt:i4>
      </vt:variant>
      <vt:variant>
        <vt:i4>0</vt:i4>
      </vt:variant>
      <vt:variant>
        <vt:i4>5</vt:i4>
      </vt:variant>
      <vt:variant>
        <vt:lpwstr/>
      </vt:variant>
      <vt:variant>
        <vt:lpwstr>דרכושלהעולהבהר</vt:lpwstr>
      </vt:variant>
      <vt:variant>
        <vt:i4>98305502</vt:i4>
      </vt:variant>
      <vt:variant>
        <vt:i4>0</vt:i4>
      </vt:variant>
      <vt:variant>
        <vt:i4>0</vt:i4>
      </vt:variant>
      <vt:variant>
        <vt:i4>5</vt:i4>
      </vt:variant>
      <vt:variant>
        <vt:lpwstr/>
      </vt:variant>
      <vt:variant>
        <vt:lpwstr>ארבעתהנרות</vt:lpwstr>
      </vt:variant>
      <vt:variant>
        <vt:i4>5963780</vt:i4>
      </vt:variant>
      <vt:variant>
        <vt:i4>-1</vt:i4>
      </vt:variant>
      <vt:variant>
        <vt:i4>1052</vt:i4>
      </vt:variant>
      <vt:variant>
        <vt:i4>1</vt:i4>
      </vt:variant>
      <vt:variant>
        <vt:lpwstr>http://members.lycos.co.uk/sakiva/krembo.jpg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בס"ד</dc:title>
  <dc:subject/>
  <dc:creator>user</dc:creator>
  <cp:keywords/>
  <dc:description/>
  <cp:lastModifiedBy>User</cp:lastModifiedBy>
  <cp:revision>3</cp:revision>
  <dcterms:created xsi:type="dcterms:W3CDTF">2013-04-24T06:56:00Z</dcterms:created>
  <dcterms:modified xsi:type="dcterms:W3CDTF">2013-06-05T10:42:00Z</dcterms:modified>
</cp:coreProperties>
</file>